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17D3C" w14:textId="77777777" w:rsidR="00AC2F07" w:rsidRPr="00022D20" w:rsidRDefault="00AC2F07" w:rsidP="00AC2F07">
      <w:pPr>
        <w:ind w:left="-2379" w:right="-144" w:firstLine="8475"/>
        <w:jc w:val="center"/>
      </w:pPr>
      <w:r w:rsidRPr="00022D20">
        <w:t xml:space="preserve">Приложение № </w:t>
      </w:r>
      <w:r>
        <w:t>1</w:t>
      </w:r>
      <w:r w:rsidRPr="00022D20">
        <w:t xml:space="preserve"> к протоколу</w:t>
      </w:r>
    </w:p>
    <w:p w14:paraId="411E5A69" w14:textId="41434034" w:rsidR="00AC2F07" w:rsidRPr="00022D20" w:rsidRDefault="00AC2F07" w:rsidP="00AC2F07">
      <w:pPr>
        <w:ind w:left="-2379" w:firstLine="8475"/>
        <w:jc w:val="center"/>
      </w:pPr>
      <w:r w:rsidRPr="00022D20">
        <w:t>№ 6</w:t>
      </w:r>
      <w:r>
        <w:t xml:space="preserve">7 </w:t>
      </w:r>
      <w:r w:rsidRPr="00022D20">
        <w:t>заседания правления</w:t>
      </w:r>
    </w:p>
    <w:p w14:paraId="447F5279" w14:textId="77777777" w:rsidR="00AC2F07" w:rsidRPr="00022D20" w:rsidRDefault="00AC2F07" w:rsidP="00AC2F07">
      <w:pPr>
        <w:ind w:left="-2379" w:firstLine="8475"/>
        <w:jc w:val="center"/>
      </w:pPr>
      <w:r w:rsidRPr="00022D20">
        <w:t>региональной энергетической</w:t>
      </w:r>
    </w:p>
    <w:p w14:paraId="638BCE1C" w14:textId="77777777" w:rsidR="00AC2F07" w:rsidRPr="00022D20" w:rsidRDefault="00AC2F07" w:rsidP="00AC2F07">
      <w:pPr>
        <w:ind w:left="-2379" w:firstLine="8475"/>
        <w:jc w:val="center"/>
      </w:pPr>
      <w:r w:rsidRPr="00022D20">
        <w:t xml:space="preserve">комиссии Кемеровской </w:t>
      </w:r>
    </w:p>
    <w:p w14:paraId="056F066E" w14:textId="3F8FC35D" w:rsidR="00AC2F07" w:rsidRDefault="00AC2F07" w:rsidP="00AC2F07">
      <w:pPr>
        <w:ind w:left="-2379" w:firstLine="8475"/>
        <w:jc w:val="center"/>
      </w:pPr>
      <w:r w:rsidRPr="00022D20">
        <w:t xml:space="preserve">области от </w:t>
      </w:r>
      <w:r>
        <w:t>12</w:t>
      </w:r>
      <w:r w:rsidRPr="00022D20">
        <w:t>.12.2017</w:t>
      </w:r>
    </w:p>
    <w:p w14:paraId="094697B6" w14:textId="77777777" w:rsidR="00AC2F07" w:rsidRPr="00022D20" w:rsidRDefault="00AC2F07" w:rsidP="00AC2F07">
      <w:pPr>
        <w:ind w:left="-2379" w:firstLine="8475"/>
        <w:jc w:val="center"/>
      </w:pPr>
    </w:p>
    <w:p w14:paraId="4592793C" w14:textId="77777777" w:rsidR="00AC2F07" w:rsidRPr="00AC2F07" w:rsidRDefault="00AC2F07" w:rsidP="00AC2F07">
      <w:pPr>
        <w:keepNext/>
        <w:jc w:val="center"/>
        <w:outlineLvl w:val="0"/>
        <w:rPr>
          <w:iCs/>
        </w:rPr>
      </w:pPr>
      <w:bookmarkStart w:id="0" w:name="_Hlt483802884"/>
      <w:r w:rsidRPr="00AC2F07">
        <w:rPr>
          <w:iCs/>
        </w:rPr>
        <w:t>Экспертное заключение</w:t>
      </w:r>
    </w:p>
    <w:p w14:paraId="1F41D2EF" w14:textId="77777777" w:rsidR="00AC2F07" w:rsidRPr="00AC2F07" w:rsidRDefault="00AC2F07" w:rsidP="00AC2F07">
      <w:pPr>
        <w:keepNext/>
        <w:jc w:val="center"/>
        <w:outlineLvl w:val="0"/>
        <w:rPr>
          <w:iCs/>
        </w:rPr>
      </w:pPr>
      <w:r w:rsidRPr="00AC2F07">
        <w:rPr>
          <w:iCs/>
        </w:rPr>
        <w:t>региональной энергетической комиссии Кемеровской области</w:t>
      </w:r>
    </w:p>
    <w:bookmarkEnd w:id="0"/>
    <w:p w14:paraId="3B45D006" w14:textId="425A4824" w:rsidR="00AC2F07" w:rsidRPr="00AC2F07" w:rsidRDefault="00AC2F07" w:rsidP="00AC2F07">
      <w:pPr>
        <w:tabs>
          <w:tab w:val="left" w:pos="10206"/>
        </w:tabs>
        <w:jc w:val="center"/>
      </w:pPr>
      <w:r w:rsidRPr="00AC2F07">
        <w:t xml:space="preserve">по материалам, представленным ООО «Белсток» (г.Белово), для корректировки необходимой валовой выручки и установленных тарифов </w:t>
      </w:r>
    </w:p>
    <w:p w14:paraId="004A4EAD" w14:textId="77777777" w:rsidR="00AC2F07" w:rsidRPr="00AC2F07" w:rsidRDefault="00AC2F07" w:rsidP="00AC2F07">
      <w:pPr>
        <w:tabs>
          <w:tab w:val="left" w:pos="10206"/>
        </w:tabs>
        <w:jc w:val="center"/>
      </w:pPr>
      <w:r w:rsidRPr="00AC2F07">
        <w:t>на услугу водоотведения (очистка сточных вод), реализуемую на потребительском рынке, на 2018 год</w:t>
      </w:r>
    </w:p>
    <w:p w14:paraId="77839182" w14:textId="77777777" w:rsidR="00AC2F07" w:rsidRDefault="00AC2F07" w:rsidP="00AC2F07">
      <w:pPr>
        <w:tabs>
          <w:tab w:val="left" w:pos="284"/>
        </w:tabs>
        <w:ind w:firstLine="567"/>
        <w:jc w:val="both"/>
        <w:rPr>
          <w:sz w:val="28"/>
          <w:szCs w:val="28"/>
          <w:u w:val="single"/>
        </w:rPr>
      </w:pPr>
    </w:p>
    <w:p w14:paraId="510560AA" w14:textId="427BA31D" w:rsidR="00AC2F07" w:rsidRPr="00AC2F07" w:rsidRDefault="00AC2F07" w:rsidP="00AC2F07">
      <w:pPr>
        <w:tabs>
          <w:tab w:val="left" w:pos="284"/>
        </w:tabs>
        <w:ind w:firstLine="567"/>
        <w:jc w:val="both"/>
        <w:rPr>
          <w:bCs/>
          <w:kern w:val="32"/>
        </w:rPr>
      </w:pPr>
      <w:r w:rsidRPr="00AC2F07">
        <w:rPr>
          <w:u w:val="single"/>
        </w:rPr>
        <w:t>Постановлением региональной энергетической комиссии от 20.11.2015 № 502</w:t>
      </w:r>
      <w:r w:rsidRPr="00AC2F07">
        <w:t xml:space="preserve"> </w:t>
      </w:r>
      <w:r w:rsidR="00446BAD">
        <w:br/>
      </w:r>
      <w:r w:rsidRPr="00AC2F07">
        <w:t>ООО «Белсток» (г. Белово)</w:t>
      </w:r>
      <w:r w:rsidRPr="00AC2F07">
        <w:rPr>
          <w:bCs/>
          <w:kern w:val="32"/>
        </w:rPr>
        <w:t xml:space="preserve"> </w:t>
      </w:r>
      <w:r w:rsidRPr="00AC2F07">
        <w:t>установлены</w:t>
      </w:r>
      <w:r w:rsidRPr="00AC2F07">
        <w:rPr>
          <w:bCs/>
          <w:kern w:val="32"/>
        </w:rPr>
        <w:t xml:space="preserve"> долгосрочные параметры регулирования тарифов</w:t>
      </w:r>
      <w:r w:rsidRPr="00AC2F07">
        <w:t xml:space="preserve"> </w:t>
      </w:r>
      <w:r w:rsidRPr="00AC2F07">
        <w:rPr>
          <w:bCs/>
          <w:kern w:val="32"/>
        </w:rPr>
        <w:t>на водоотведение (очистка сточных вод) на период с 01.01.2016 по 31.12.2018.</w:t>
      </w:r>
    </w:p>
    <w:p w14:paraId="565A4787" w14:textId="126499C1" w:rsidR="00AC2F07" w:rsidRPr="00AC2F07" w:rsidRDefault="00AC2F07" w:rsidP="00AC2F07">
      <w:pPr>
        <w:tabs>
          <w:tab w:val="left" w:pos="284"/>
        </w:tabs>
        <w:ind w:firstLine="567"/>
        <w:jc w:val="both"/>
      </w:pPr>
      <w:r w:rsidRPr="00AC2F07">
        <w:rPr>
          <w:u w:val="single"/>
        </w:rPr>
        <w:t>Постановлением региональной энергетической комиссии от 20.11.2015 № 503</w:t>
      </w:r>
      <w:r w:rsidRPr="00AC2F07">
        <w:t xml:space="preserve"> </w:t>
      </w:r>
      <w:r w:rsidR="00446BAD">
        <w:br/>
      </w:r>
      <w:r w:rsidRPr="00AC2F07">
        <w:t>ООО «Белсток» (г. Белово)</w:t>
      </w:r>
      <w:r w:rsidRPr="00AC2F07">
        <w:rPr>
          <w:bCs/>
          <w:kern w:val="32"/>
          <w:lang w:eastAsia="en-US"/>
        </w:rPr>
        <w:t xml:space="preserve"> (в редакции постановления региональной энергетической комиссии Кемеровской области от 08.12.2016 № 421)</w:t>
      </w:r>
      <w:r w:rsidRPr="00AC2F07">
        <w:t>:</w:t>
      </w:r>
    </w:p>
    <w:p w14:paraId="6076E3DA" w14:textId="77777777" w:rsidR="00AC2F07" w:rsidRPr="00AC2F07" w:rsidRDefault="00AC2F07" w:rsidP="00AC2F07">
      <w:pPr>
        <w:tabs>
          <w:tab w:val="left" w:pos="284"/>
        </w:tabs>
        <w:ind w:firstLine="567"/>
        <w:jc w:val="both"/>
      </w:pPr>
      <w:r w:rsidRPr="00AC2F07">
        <w:t>утверждена производственная программа в сфере водоотведения;</w:t>
      </w:r>
    </w:p>
    <w:p w14:paraId="4C100BEB" w14:textId="77777777" w:rsidR="00AC2F07" w:rsidRPr="00AC2F07" w:rsidRDefault="00AC2F07" w:rsidP="00AC2F07">
      <w:pPr>
        <w:tabs>
          <w:tab w:val="left" w:pos="284"/>
        </w:tabs>
        <w:ind w:firstLine="567"/>
        <w:jc w:val="both"/>
      </w:pPr>
      <w:r w:rsidRPr="00AC2F07">
        <w:t xml:space="preserve">установлены одноставочные тарифы на водоотведение (очистка сточных вод), с применением метода индексации. </w:t>
      </w:r>
    </w:p>
    <w:p w14:paraId="1EA61B87" w14:textId="77777777" w:rsidR="00AC2F07" w:rsidRPr="00AC2F07" w:rsidRDefault="00AC2F07" w:rsidP="00AC2F07">
      <w:pPr>
        <w:tabs>
          <w:tab w:val="left" w:pos="284"/>
        </w:tabs>
        <w:ind w:firstLine="567"/>
        <w:jc w:val="both"/>
        <w:rPr>
          <w:bCs/>
          <w:color w:val="FF0000"/>
          <w:kern w:val="32"/>
        </w:rPr>
      </w:pPr>
    </w:p>
    <w:p w14:paraId="657AC5C2" w14:textId="77777777" w:rsidR="00AC2F07" w:rsidRPr="00AC2F07" w:rsidRDefault="00AC2F07" w:rsidP="00AC2F07">
      <w:pPr>
        <w:tabs>
          <w:tab w:val="left" w:pos="284"/>
        </w:tabs>
        <w:ind w:firstLine="567"/>
        <w:jc w:val="both"/>
      </w:pPr>
      <w:r w:rsidRPr="00AC2F07">
        <w:rPr>
          <w:u w:val="single"/>
        </w:rPr>
        <w:t>Согласно пункту 80 Основ ценообразования в сфере водоснабжения и водоотведения</w:t>
      </w:r>
      <w:r w:rsidRPr="00AC2F07">
        <w:t xml:space="preserve">,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AC2F07">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32019AC3" w14:textId="77777777" w:rsidR="00AC2F07" w:rsidRPr="00AC2F07" w:rsidRDefault="00AC2F07" w:rsidP="00AC2F07">
      <w:pPr>
        <w:tabs>
          <w:tab w:val="left" w:pos="284"/>
        </w:tabs>
        <w:ind w:firstLine="567"/>
        <w:jc w:val="both"/>
      </w:pPr>
      <w:r w:rsidRPr="00AC2F07">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29B0B47" w14:textId="77777777" w:rsidR="00AC2F07" w:rsidRPr="00AC2F07" w:rsidRDefault="00AC2F07" w:rsidP="00AC2F07">
      <w:pPr>
        <w:tabs>
          <w:tab w:val="left" w:pos="284"/>
        </w:tabs>
        <w:ind w:firstLine="567"/>
        <w:jc w:val="both"/>
        <w:rPr>
          <w:color w:val="FF0000"/>
        </w:rPr>
      </w:pPr>
    </w:p>
    <w:p w14:paraId="27946FF0" w14:textId="77777777" w:rsidR="00AC2F07" w:rsidRDefault="00AC2F07" w:rsidP="00AC2F07">
      <w:pPr>
        <w:tabs>
          <w:tab w:val="left" w:pos="284"/>
        </w:tabs>
        <w:ind w:firstLine="567"/>
        <w:jc w:val="both"/>
        <w:rPr>
          <w:color w:val="FF0000"/>
          <w:sz w:val="28"/>
          <w:szCs w:val="28"/>
        </w:rPr>
        <w:sectPr w:rsidR="00AC2F07" w:rsidSect="00AC2F07">
          <w:headerReference w:type="default" r:id="rId8"/>
          <w:pgSz w:w="11906" w:h="16838" w:code="9"/>
          <w:pgMar w:top="1134" w:right="851" w:bottom="1247" w:left="1701" w:header="709" w:footer="709" w:gutter="0"/>
          <w:cols w:space="708"/>
          <w:titlePg/>
          <w:docGrid w:linePitch="360"/>
        </w:sectPr>
      </w:pPr>
    </w:p>
    <w:p w14:paraId="200615E0" w14:textId="77777777" w:rsidR="00AC2F07" w:rsidRPr="00AC2F07" w:rsidRDefault="00AC2F07" w:rsidP="00AC2F07">
      <w:pPr>
        <w:jc w:val="center"/>
        <w:rPr>
          <w:b/>
        </w:rPr>
      </w:pPr>
      <w:r w:rsidRPr="00AC2F07">
        <w:rPr>
          <w:b/>
        </w:rPr>
        <w:lastRenderedPageBreak/>
        <w:t>Долгосрочные параметры</w:t>
      </w:r>
    </w:p>
    <w:p w14:paraId="2481EBD9" w14:textId="77777777" w:rsidR="00AC2F07" w:rsidRPr="00AC2F07" w:rsidRDefault="00AC2F07" w:rsidP="00AC2F07">
      <w:pPr>
        <w:jc w:val="center"/>
        <w:rPr>
          <w:b/>
        </w:rPr>
      </w:pPr>
      <w:r w:rsidRPr="00AC2F07">
        <w:rPr>
          <w:b/>
        </w:rPr>
        <w:t xml:space="preserve"> регулирования тарифов на водоотведение (очистка сточных вод)</w:t>
      </w:r>
    </w:p>
    <w:p w14:paraId="2741A386" w14:textId="77777777" w:rsidR="00AC2F07" w:rsidRPr="00AC2F07" w:rsidRDefault="00AC2F07" w:rsidP="00AC2F07">
      <w:pPr>
        <w:jc w:val="center"/>
        <w:rPr>
          <w:b/>
        </w:rPr>
      </w:pPr>
      <w:r w:rsidRPr="00AC2F07">
        <w:rPr>
          <w:b/>
        </w:rPr>
        <w:t>ООО «Белсток» (г. Белово)</w:t>
      </w:r>
    </w:p>
    <w:p w14:paraId="1C2B0E4B" w14:textId="77777777" w:rsidR="00AC2F07" w:rsidRPr="00AC2F07" w:rsidRDefault="00AC2F07" w:rsidP="00AC2F07">
      <w:pPr>
        <w:jc w:val="center"/>
        <w:rPr>
          <w:b/>
        </w:rPr>
      </w:pPr>
      <w:r w:rsidRPr="00AC2F07">
        <w:rPr>
          <w:b/>
        </w:rPr>
        <w:t>на период с 01.01.2016 по 31.12.2018</w:t>
      </w:r>
    </w:p>
    <w:p w14:paraId="3AD01914" w14:textId="77777777" w:rsidR="00AC2F07" w:rsidRPr="00AC2F07" w:rsidRDefault="00AC2F07" w:rsidP="00AC2F07">
      <w:pPr>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560"/>
        <w:gridCol w:w="1842"/>
        <w:gridCol w:w="1843"/>
        <w:gridCol w:w="2126"/>
      </w:tblGrid>
      <w:tr w:rsidR="00AC2F07" w:rsidRPr="00AC2F07" w14:paraId="32944FBE" w14:textId="77777777" w:rsidTr="00446BAD">
        <w:trPr>
          <w:trHeight w:val="1205"/>
        </w:trPr>
        <w:tc>
          <w:tcPr>
            <w:tcW w:w="1701" w:type="dxa"/>
            <w:vMerge w:val="restart"/>
            <w:vAlign w:val="center"/>
          </w:tcPr>
          <w:p w14:paraId="5C5EF931" w14:textId="77777777" w:rsidR="00AC2F07" w:rsidRPr="00AC2F07" w:rsidRDefault="00AC2F07" w:rsidP="00AC2F07">
            <w:pPr>
              <w:tabs>
                <w:tab w:val="left" w:pos="0"/>
              </w:tabs>
              <w:jc w:val="center"/>
            </w:pPr>
            <w:proofErr w:type="gramStart"/>
            <w:r w:rsidRPr="00AC2F07">
              <w:t>Наименова-ние</w:t>
            </w:r>
            <w:proofErr w:type="gramEnd"/>
            <w:r w:rsidRPr="00AC2F07">
              <w:t xml:space="preserve"> услуги</w:t>
            </w:r>
          </w:p>
        </w:tc>
        <w:tc>
          <w:tcPr>
            <w:tcW w:w="1134" w:type="dxa"/>
            <w:vMerge w:val="restart"/>
            <w:vAlign w:val="center"/>
          </w:tcPr>
          <w:p w14:paraId="428AC057" w14:textId="77777777" w:rsidR="00AC2F07" w:rsidRPr="00AC2F07" w:rsidRDefault="00AC2F07" w:rsidP="00AC2F07">
            <w:pPr>
              <w:tabs>
                <w:tab w:val="left" w:pos="0"/>
              </w:tabs>
              <w:jc w:val="center"/>
            </w:pPr>
            <w:r w:rsidRPr="00AC2F07">
              <w:t>Годы</w:t>
            </w:r>
          </w:p>
        </w:tc>
        <w:tc>
          <w:tcPr>
            <w:tcW w:w="1560" w:type="dxa"/>
            <w:vMerge w:val="restart"/>
            <w:vAlign w:val="center"/>
          </w:tcPr>
          <w:p w14:paraId="6001A6E4" w14:textId="77777777" w:rsidR="00AC2F07" w:rsidRPr="00AC2F07" w:rsidRDefault="00AC2F07" w:rsidP="00AC2F07">
            <w:pPr>
              <w:tabs>
                <w:tab w:val="left" w:pos="0"/>
              </w:tabs>
              <w:jc w:val="center"/>
            </w:pPr>
            <w:r w:rsidRPr="00AC2F07">
              <w:t xml:space="preserve">Базовый уровень операцион-ных </w:t>
            </w:r>
            <w:proofErr w:type="gramStart"/>
            <w:r w:rsidRPr="00AC2F07">
              <w:t xml:space="preserve">расходов,   </w:t>
            </w:r>
            <w:proofErr w:type="gramEnd"/>
            <w:r w:rsidRPr="00AC2F07">
              <w:t xml:space="preserve"> тыс. руб.</w:t>
            </w:r>
          </w:p>
        </w:tc>
        <w:tc>
          <w:tcPr>
            <w:tcW w:w="1842" w:type="dxa"/>
            <w:vMerge w:val="restart"/>
            <w:vAlign w:val="center"/>
          </w:tcPr>
          <w:p w14:paraId="3A6C5823" w14:textId="77777777" w:rsidR="00AC2F07" w:rsidRPr="00AC2F07" w:rsidRDefault="00AC2F07" w:rsidP="00AC2F07">
            <w:pPr>
              <w:tabs>
                <w:tab w:val="left" w:pos="0"/>
              </w:tabs>
              <w:jc w:val="center"/>
            </w:pPr>
            <w:r w:rsidRPr="00AC2F07">
              <w:t>Индекс эффективности операционных расходов, %</w:t>
            </w:r>
          </w:p>
        </w:tc>
        <w:tc>
          <w:tcPr>
            <w:tcW w:w="1843" w:type="dxa"/>
            <w:vMerge w:val="restart"/>
            <w:vAlign w:val="center"/>
          </w:tcPr>
          <w:p w14:paraId="697E125A" w14:textId="77777777" w:rsidR="00AC2F07" w:rsidRPr="00AC2F07" w:rsidRDefault="00AC2F07" w:rsidP="00AC2F07">
            <w:pPr>
              <w:tabs>
                <w:tab w:val="left" w:pos="0"/>
              </w:tabs>
              <w:jc w:val="center"/>
            </w:pPr>
            <w:r w:rsidRPr="00AC2F07">
              <w:t>Нормативный уровень прибыли, %</w:t>
            </w:r>
          </w:p>
        </w:tc>
        <w:tc>
          <w:tcPr>
            <w:tcW w:w="2126" w:type="dxa"/>
            <w:vAlign w:val="center"/>
          </w:tcPr>
          <w:p w14:paraId="2492E628" w14:textId="77777777" w:rsidR="00AC2F07" w:rsidRPr="00AC2F07" w:rsidRDefault="00AC2F07" w:rsidP="00AC2F07">
            <w:pPr>
              <w:tabs>
                <w:tab w:val="left" w:pos="0"/>
              </w:tabs>
              <w:jc w:val="center"/>
            </w:pPr>
            <w:r w:rsidRPr="00AC2F07">
              <w:t>Показатели энергосбережения и энергетической эффективности</w:t>
            </w:r>
          </w:p>
        </w:tc>
      </w:tr>
      <w:tr w:rsidR="00AC2F07" w:rsidRPr="00AC2F07" w14:paraId="16957A23" w14:textId="77777777" w:rsidTr="00446BAD">
        <w:trPr>
          <w:trHeight w:val="897"/>
        </w:trPr>
        <w:tc>
          <w:tcPr>
            <w:tcW w:w="1701" w:type="dxa"/>
            <w:vMerge/>
            <w:vAlign w:val="center"/>
          </w:tcPr>
          <w:p w14:paraId="7EC4033D" w14:textId="77777777" w:rsidR="00AC2F07" w:rsidRPr="00AC2F07" w:rsidRDefault="00AC2F07" w:rsidP="00AC2F07">
            <w:pPr>
              <w:tabs>
                <w:tab w:val="left" w:pos="0"/>
              </w:tabs>
              <w:jc w:val="center"/>
            </w:pPr>
          </w:p>
        </w:tc>
        <w:tc>
          <w:tcPr>
            <w:tcW w:w="1134" w:type="dxa"/>
            <w:vMerge/>
          </w:tcPr>
          <w:p w14:paraId="40BD257C" w14:textId="77777777" w:rsidR="00AC2F07" w:rsidRPr="00AC2F07" w:rsidRDefault="00AC2F07" w:rsidP="00AC2F07">
            <w:pPr>
              <w:tabs>
                <w:tab w:val="left" w:pos="0"/>
              </w:tabs>
              <w:jc w:val="center"/>
            </w:pPr>
          </w:p>
        </w:tc>
        <w:tc>
          <w:tcPr>
            <w:tcW w:w="1560" w:type="dxa"/>
            <w:vMerge/>
          </w:tcPr>
          <w:p w14:paraId="3353D64C" w14:textId="77777777" w:rsidR="00AC2F07" w:rsidRPr="00AC2F07" w:rsidRDefault="00AC2F07" w:rsidP="00AC2F07">
            <w:pPr>
              <w:tabs>
                <w:tab w:val="left" w:pos="0"/>
              </w:tabs>
              <w:jc w:val="center"/>
            </w:pPr>
          </w:p>
        </w:tc>
        <w:tc>
          <w:tcPr>
            <w:tcW w:w="1842" w:type="dxa"/>
            <w:vMerge/>
          </w:tcPr>
          <w:p w14:paraId="3250E9B1" w14:textId="77777777" w:rsidR="00AC2F07" w:rsidRPr="00AC2F07" w:rsidRDefault="00AC2F07" w:rsidP="00AC2F07">
            <w:pPr>
              <w:tabs>
                <w:tab w:val="left" w:pos="0"/>
              </w:tabs>
              <w:jc w:val="center"/>
            </w:pPr>
          </w:p>
        </w:tc>
        <w:tc>
          <w:tcPr>
            <w:tcW w:w="1843" w:type="dxa"/>
            <w:vMerge/>
            <w:vAlign w:val="center"/>
          </w:tcPr>
          <w:p w14:paraId="6521FB19" w14:textId="77777777" w:rsidR="00AC2F07" w:rsidRPr="00AC2F07" w:rsidRDefault="00AC2F07" w:rsidP="00AC2F07">
            <w:pPr>
              <w:tabs>
                <w:tab w:val="left" w:pos="0"/>
              </w:tabs>
              <w:jc w:val="center"/>
            </w:pPr>
          </w:p>
        </w:tc>
        <w:tc>
          <w:tcPr>
            <w:tcW w:w="2126" w:type="dxa"/>
          </w:tcPr>
          <w:p w14:paraId="63AAD914" w14:textId="77777777" w:rsidR="00AC2F07" w:rsidRPr="00AC2F07" w:rsidRDefault="00AC2F07" w:rsidP="00AC2F07">
            <w:pPr>
              <w:tabs>
                <w:tab w:val="left" w:pos="0"/>
              </w:tabs>
              <w:jc w:val="center"/>
            </w:pPr>
            <w:r w:rsidRPr="00AC2F07">
              <w:t xml:space="preserve">Удельный расход электрической энергии, </w:t>
            </w:r>
          </w:p>
          <w:p w14:paraId="2C56BCCB" w14:textId="77777777" w:rsidR="00AC2F07" w:rsidRPr="00AC2F07" w:rsidRDefault="00AC2F07" w:rsidP="00AC2F07">
            <w:pPr>
              <w:tabs>
                <w:tab w:val="left" w:pos="0"/>
              </w:tabs>
              <w:jc w:val="center"/>
            </w:pPr>
            <w:r w:rsidRPr="00AC2F07">
              <w:t>кВт*ч/ м</w:t>
            </w:r>
            <w:r w:rsidRPr="00AC2F07">
              <w:rPr>
                <w:vertAlign w:val="superscript"/>
              </w:rPr>
              <w:t>3</w:t>
            </w:r>
          </w:p>
        </w:tc>
      </w:tr>
      <w:tr w:rsidR="00AC2F07" w:rsidRPr="00AC2F07" w14:paraId="66F7FBC7" w14:textId="77777777" w:rsidTr="00446BAD">
        <w:tc>
          <w:tcPr>
            <w:tcW w:w="1701" w:type="dxa"/>
            <w:vMerge w:val="restart"/>
            <w:vAlign w:val="center"/>
          </w:tcPr>
          <w:p w14:paraId="7F7B41A4" w14:textId="77777777" w:rsidR="00AC2F07" w:rsidRPr="00AC2F07" w:rsidRDefault="00AC2F07" w:rsidP="00AC2F07">
            <w:pPr>
              <w:tabs>
                <w:tab w:val="left" w:pos="0"/>
              </w:tabs>
              <w:jc w:val="center"/>
            </w:pPr>
            <w:proofErr w:type="gramStart"/>
            <w:r w:rsidRPr="00AC2F07">
              <w:t>Водо-отведение</w:t>
            </w:r>
            <w:proofErr w:type="gramEnd"/>
          </w:p>
        </w:tc>
        <w:tc>
          <w:tcPr>
            <w:tcW w:w="1134" w:type="dxa"/>
          </w:tcPr>
          <w:p w14:paraId="369221DF" w14:textId="77777777" w:rsidR="00AC2F07" w:rsidRPr="00AC2F07" w:rsidRDefault="00AC2F07" w:rsidP="00AC2F07">
            <w:pPr>
              <w:tabs>
                <w:tab w:val="left" w:pos="0"/>
              </w:tabs>
              <w:jc w:val="center"/>
            </w:pPr>
            <w:r w:rsidRPr="00AC2F07">
              <w:t>2016</w:t>
            </w:r>
          </w:p>
        </w:tc>
        <w:tc>
          <w:tcPr>
            <w:tcW w:w="1560" w:type="dxa"/>
            <w:vAlign w:val="center"/>
          </w:tcPr>
          <w:p w14:paraId="1F2A3411" w14:textId="77777777" w:rsidR="00AC2F07" w:rsidRPr="00AC2F07" w:rsidRDefault="00AC2F07" w:rsidP="00AC2F07">
            <w:pPr>
              <w:tabs>
                <w:tab w:val="left" w:pos="0"/>
              </w:tabs>
              <w:jc w:val="center"/>
            </w:pPr>
            <w:r w:rsidRPr="00AC2F07">
              <w:t>6196,57</w:t>
            </w:r>
          </w:p>
        </w:tc>
        <w:tc>
          <w:tcPr>
            <w:tcW w:w="1842" w:type="dxa"/>
            <w:vAlign w:val="center"/>
          </w:tcPr>
          <w:p w14:paraId="311C31AA" w14:textId="77777777" w:rsidR="00AC2F07" w:rsidRPr="00AC2F07" w:rsidRDefault="00AC2F07" w:rsidP="00AC2F07">
            <w:pPr>
              <w:tabs>
                <w:tab w:val="left" w:pos="0"/>
              </w:tabs>
              <w:jc w:val="center"/>
            </w:pPr>
            <w:r w:rsidRPr="00AC2F07">
              <w:t>х</w:t>
            </w:r>
          </w:p>
        </w:tc>
        <w:tc>
          <w:tcPr>
            <w:tcW w:w="1843" w:type="dxa"/>
            <w:vAlign w:val="center"/>
          </w:tcPr>
          <w:p w14:paraId="21AA1728" w14:textId="77777777" w:rsidR="00AC2F07" w:rsidRPr="00AC2F07" w:rsidRDefault="00AC2F07" w:rsidP="00AC2F07">
            <w:pPr>
              <w:tabs>
                <w:tab w:val="left" w:pos="0"/>
              </w:tabs>
              <w:jc w:val="center"/>
            </w:pPr>
            <w:r w:rsidRPr="00AC2F07">
              <w:t>0</w:t>
            </w:r>
          </w:p>
        </w:tc>
        <w:tc>
          <w:tcPr>
            <w:tcW w:w="2126" w:type="dxa"/>
            <w:vAlign w:val="center"/>
          </w:tcPr>
          <w:p w14:paraId="15472F8D" w14:textId="77777777" w:rsidR="00AC2F07" w:rsidRPr="00AC2F07" w:rsidRDefault="00AC2F07" w:rsidP="00AC2F07">
            <w:pPr>
              <w:tabs>
                <w:tab w:val="left" w:pos="0"/>
              </w:tabs>
              <w:jc w:val="center"/>
            </w:pPr>
            <w:r w:rsidRPr="00AC2F07">
              <w:t>0,32</w:t>
            </w:r>
          </w:p>
        </w:tc>
      </w:tr>
      <w:tr w:rsidR="00AC2F07" w:rsidRPr="00AC2F07" w14:paraId="65B5334C" w14:textId="77777777" w:rsidTr="00446BAD">
        <w:tc>
          <w:tcPr>
            <w:tcW w:w="1701" w:type="dxa"/>
            <w:vMerge/>
          </w:tcPr>
          <w:p w14:paraId="5282ED0A" w14:textId="77777777" w:rsidR="00AC2F07" w:rsidRPr="00AC2F07" w:rsidRDefault="00AC2F07" w:rsidP="00AC2F07">
            <w:pPr>
              <w:tabs>
                <w:tab w:val="left" w:pos="0"/>
              </w:tabs>
              <w:jc w:val="center"/>
            </w:pPr>
          </w:p>
        </w:tc>
        <w:tc>
          <w:tcPr>
            <w:tcW w:w="1134" w:type="dxa"/>
          </w:tcPr>
          <w:p w14:paraId="03CC7A1E" w14:textId="77777777" w:rsidR="00AC2F07" w:rsidRPr="00AC2F07" w:rsidRDefault="00AC2F07" w:rsidP="00AC2F07">
            <w:pPr>
              <w:tabs>
                <w:tab w:val="left" w:pos="0"/>
              </w:tabs>
              <w:jc w:val="center"/>
            </w:pPr>
            <w:r w:rsidRPr="00AC2F07">
              <w:t>2017</w:t>
            </w:r>
          </w:p>
        </w:tc>
        <w:tc>
          <w:tcPr>
            <w:tcW w:w="1560" w:type="dxa"/>
            <w:vAlign w:val="center"/>
          </w:tcPr>
          <w:p w14:paraId="56759070" w14:textId="77777777" w:rsidR="00AC2F07" w:rsidRPr="00AC2F07" w:rsidRDefault="00AC2F07" w:rsidP="00AC2F07">
            <w:pPr>
              <w:tabs>
                <w:tab w:val="left" w:pos="0"/>
              </w:tabs>
              <w:jc w:val="center"/>
            </w:pPr>
            <w:r w:rsidRPr="00AC2F07">
              <w:t>х</w:t>
            </w:r>
          </w:p>
        </w:tc>
        <w:tc>
          <w:tcPr>
            <w:tcW w:w="1842" w:type="dxa"/>
            <w:vAlign w:val="center"/>
          </w:tcPr>
          <w:p w14:paraId="7732F3B9" w14:textId="77777777" w:rsidR="00AC2F07" w:rsidRPr="00AC2F07" w:rsidRDefault="00AC2F07" w:rsidP="00AC2F07">
            <w:pPr>
              <w:tabs>
                <w:tab w:val="left" w:pos="0"/>
              </w:tabs>
              <w:jc w:val="center"/>
            </w:pPr>
            <w:r w:rsidRPr="00AC2F07">
              <w:t>1</w:t>
            </w:r>
          </w:p>
        </w:tc>
        <w:tc>
          <w:tcPr>
            <w:tcW w:w="1843" w:type="dxa"/>
            <w:vAlign w:val="center"/>
          </w:tcPr>
          <w:p w14:paraId="78BCF4A4" w14:textId="77777777" w:rsidR="00AC2F07" w:rsidRPr="00AC2F07" w:rsidRDefault="00AC2F07" w:rsidP="00AC2F07">
            <w:pPr>
              <w:tabs>
                <w:tab w:val="left" w:pos="0"/>
              </w:tabs>
              <w:jc w:val="center"/>
            </w:pPr>
            <w:r w:rsidRPr="00AC2F07">
              <w:t>0</w:t>
            </w:r>
          </w:p>
        </w:tc>
        <w:tc>
          <w:tcPr>
            <w:tcW w:w="2126" w:type="dxa"/>
            <w:vAlign w:val="center"/>
          </w:tcPr>
          <w:p w14:paraId="04024246" w14:textId="77777777" w:rsidR="00AC2F07" w:rsidRPr="00AC2F07" w:rsidRDefault="00AC2F07" w:rsidP="00AC2F07">
            <w:pPr>
              <w:tabs>
                <w:tab w:val="left" w:pos="0"/>
              </w:tabs>
              <w:jc w:val="center"/>
            </w:pPr>
            <w:r w:rsidRPr="00AC2F07">
              <w:t>0,32</w:t>
            </w:r>
          </w:p>
        </w:tc>
      </w:tr>
      <w:tr w:rsidR="00AC2F07" w:rsidRPr="00AC2F07" w14:paraId="1386C932" w14:textId="77777777" w:rsidTr="00446BAD">
        <w:tc>
          <w:tcPr>
            <w:tcW w:w="1701" w:type="dxa"/>
            <w:vMerge/>
          </w:tcPr>
          <w:p w14:paraId="737DC977" w14:textId="77777777" w:rsidR="00AC2F07" w:rsidRPr="00AC2F07" w:rsidRDefault="00AC2F07" w:rsidP="00AC2F07">
            <w:pPr>
              <w:tabs>
                <w:tab w:val="left" w:pos="0"/>
              </w:tabs>
              <w:jc w:val="center"/>
            </w:pPr>
          </w:p>
        </w:tc>
        <w:tc>
          <w:tcPr>
            <w:tcW w:w="1134" w:type="dxa"/>
          </w:tcPr>
          <w:p w14:paraId="3BA6D8C9" w14:textId="77777777" w:rsidR="00AC2F07" w:rsidRPr="00AC2F07" w:rsidRDefault="00AC2F07" w:rsidP="00AC2F07">
            <w:pPr>
              <w:tabs>
                <w:tab w:val="left" w:pos="0"/>
              </w:tabs>
              <w:jc w:val="center"/>
            </w:pPr>
            <w:r w:rsidRPr="00AC2F07">
              <w:t>2018</w:t>
            </w:r>
          </w:p>
        </w:tc>
        <w:tc>
          <w:tcPr>
            <w:tcW w:w="1560" w:type="dxa"/>
            <w:vAlign w:val="center"/>
          </w:tcPr>
          <w:p w14:paraId="0AD768EB" w14:textId="77777777" w:rsidR="00AC2F07" w:rsidRPr="00AC2F07" w:rsidRDefault="00AC2F07" w:rsidP="00AC2F07">
            <w:pPr>
              <w:tabs>
                <w:tab w:val="left" w:pos="0"/>
              </w:tabs>
              <w:jc w:val="center"/>
            </w:pPr>
            <w:r w:rsidRPr="00AC2F07">
              <w:t>х</w:t>
            </w:r>
          </w:p>
        </w:tc>
        <w:tc>
          <w:tcPr>
            <w:tcW w:w="1842" w:type="dxa"/>
            <w:vAlign w:val="center"/>
          </w:tcPr>
          <w:p w14:paraId="04E0C74E" w14:textId="77777777" w:rsidR="00AC2F07" w:rsidRPr="00AC2F07" w:rsidRDefault="00AC2F07" w:rsidP="00AC2F07">
            <w:pPr>
              <w:tabs>
                <w:tab w:val="left" w:pos="0"/>
              </w:tabs>
              <w:jc w:val="center"/>
            </w:pPr>
            <w:r w:rsidRPr="00AC2F07">
              <w:t>1</w:t>
            </w:r>
          </w:p>
        </w:tc>
        <w:tc>
          <w:tcPr>
            <w:tcW w:w="1843" w:type="dxa"/>
            <w:vAlign w:val="center"/>
          </w:tcPr>
          <w:p w14:paraId="3E4ABD33" w14:textId="77777777" w:rsidR="00AC2F07" w:rsidRPr="00AC2F07" w:rsidRDefault="00AC2F07" w:rsidP="00AC2F07">
            <w:pPr>
              <w:tabs>
                <w:tab w:val="left" w:pos="0"/>
              </w:tabs>
              <w:jc w:val="center"/>
            </w:pPr>
            <w:r w:rsidRPr="00AC2F07">
              <w:t>0</w:t>
            </w:r>
          </w:p>
        </w:tc>
        <w:tc>
          <w:tcPr>
            <w:tcW w:w="2126" w:type="dxa"/>
            <w:vAlign w:val="center"/>
          </w:tcPr>
          <w:p w14:paraId="54491A67" w14:textId="77777777" w:rsidR="00AC2F07" w:rsidRPr="00AC2F07" w:rsidRDefault="00AC2F07" w:rsidP="00AC2F07">
            <w:pPr>
              <w:tabs>
                <w:tab w:val="left" w:pos="0"/>
              </w:tabs>
              <w:jc w:val="center"/>
            </w:pPr>
            <w:r w:rsidRPr="00AC2F07">
              <w:t>0,32</w:t>
            </w:r>
          </w:p>
        </w:tc>
      </w:tr>
    </w:tbl>
    <w:p w14:paraId="34E14C98" w14:textId="77777777" w:rsidR="00AC2F07" w:rsidRPr="00E16454" w:rsidRDefault="00AC2F07" w:rsidP="00AC2F07">
      <w:pPr>
        <w:ind w:firstLine="709"/>
        <w:jc w:val="both"/>
        <w:rPr>
          <w:color w:val="FF0000"/>
          <w:sz w:val="28"/>
          <w:szCs w:val="28"/>
        </w:rPr>
      </w:pPr>
    </w:p>
    <w:p w14:paraId="42443D5C" w14:textId="77777777" w:rsidR="00AC2F07" w:rsidRPr="00AC2F07" w:rsidRDefault="00AC2F07" w:rsidP="00AC2F07">
      <w:pPr>
        <w:pStyle w:val="Style26"/>
        <w:widowControl/>
        <w:spacing w:before="29" w:line="240" w:lineRule="auto"/>
        <w:ind w:firstLine="557"/>
      </w:pPr>
      <w:r w:rsidRPr="00AC2F07">
        <w:t>Корректировка осуществляется в соответствии с формулой корректировки необходимой валовой выручки, установленной в «Методических указаниях по расчету регулируемых тарифов в сфере водоснабжения и водоотведения», утвержденных приказом ФСТ России от 27.12.2013 № 1746-э (далее – «Методические указания»), включающей следующие показатели:</w:t>
      </w:r>
    </w:p>
    <w:p w14:paraId="4EF2B99A" w14:textId="77777777" w:rsidR="00AC2F07" w:rsidRPr="00AC2F07" w:rsidRDefault="00AC2F07" w:rsidP="00AC2F07">
      <w:pPr>
        <w:pStyle w:val="Style23"/>
        <w:widowControl/>
        <w:tabs>
          <w:tab w:val="left" w:pos="835"/>
        </w:tabs>
        <w:spacing w:line="240" w:lineRule="auto"/>
      </w:pPr>
      <w:r w:rsidRPr="00AC2F07">
        <w:t>а) отклонение фактически достигнутого объема поданной воды или принятых сточных вод от объема, учтенного при установлении тарифов;</w:t>
      </w:r>
    </w:p>
    <w:p w14:paraId="50C73837" w14:textId="77777777" w:rsidR="00AC2F07" w:rsidRPr="00AC2F07" w:rsidRDefault="00AC2F07" w:rsidP="00AC2F07">
      <w:pPr>
        <w:pStyle w:val="Style26"/>
        <w:widowControl/>
        <w:spacing w:before="29" w:line="240" w:lineRule="auto"/>
        <w:ind w:firstLine="557"/>
      </w:pPr>
      <w:r w:rsidRPr="00AC2F07">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05C465B5" w14:textId="77777777" w:rsidR="00AC2F07" w:rsidRPr="00AC2F07" w:rsidRDefault="00AC2F07" w:rsidP="00AC2F07">
      <w:pPr>
        <w:pStyle w:val="Style26"/>
        <w:widowControl/>
        <w:spacing w:before="29" w:line="240" w:lineRule="auto"/>
        <w:ind w:firstLine="557"/>
      </w:pPr>
      <w:r w:rsidRPr="00AC2F07">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A7E8E6B" w14:textId="77777777" w:rsidR="00AC2F07" w:rsidRPr="00AC2F07" w:rsidRDefault="00AC2F07" w:rsidP="00AC2F07">
      <w:pPr>
        <w:pStyle w:val="Style26"/>
        <w:widowControl/>
        <w:spacing w:before="29" w:line="240" w:lineRule="auto"/>
        <w:ind w:firstLine="557"/>
      </w:pPr>
      <w:r w:rsidRPr="00AC2F07">
        <w:t xml:space="preserve">г) ввод объектов системы водоснабжения и (или) водоотведения в эксплуатацию и изменение утвержденной инвестиционной программы; </w:t>
      </w:r>
    </w:p>
    <w:p w14:paraId="442A8B84" w14:textId="59AA7578" w:rsidR="00AC2F07" w:rsidRPr="00AC2F07" w:rsidRDefault="00AC2F07" w:rsidP="00AC2F07">
      <w:pPr>
        <w:pStyle w:val="Style26"/>
        <w:widowControl/>
        <w:spacing w:before="29" w:line="240" w:lineRule="auto"/>
        <w:ind w:firstLine="557"/>
      </w:pPr>
      <w:r w:rsidRPr="00AC2F07">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t xml:space="preserve"> </w:t>
      </w:r>
      <w:r w:rsidRPr="00AC2F07">
        <w:t>муниципальной собственности, по реализации инвестиционной программы,</w:t>
      </w:r>
      <w:r>
        <w:t xml:space="preserve"> </w:t>
      </w:r>
      <w:r w:rsidRPr="00AC2F07">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F372F54" w14:textId="77777777" w:rsidR="00AC2F07" w:rsidRPr="00AC2F07" w:rsidRDefault="00AC2F07" w:rsidP="00AC2F07">
      <w:pPr>
        <w:pStyle w:val="Style26"/>
        <w:widowControl/>
        <w:spacing w:before="29" w:line="240" w:lineRule="auto"/>
        <w:ind w:firstLine="557"/>
      </w:pPr>
      <w:r w:rsidRPr="00AC2F07">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31F8453" w14:textId="77777777" w:rsidR="00AC2F07" w:rsidRPr="00AC2F07" w:rsidRDefault="00AC2F07" w:rsidP="00AC2F07">
      <w:pPr>
        <w:pStyle w:val="Style26"/>
        <w:widowControl/>
        <w:spacing w:before="29"/>
        <w:ind w:firstLine="557"/>
      </w:pPr>
      <w:r w:rsidRPr="00AC2F07">
        <w:rPr>
          <w:u w:val="single"/>
        </w:rPr>
        <w:t>Заявление ООО «Белсток» (г.Белово</w:t>
      </w:r>
      <w:r w:rsidRPr="00AC2F07">
        <w:t xml:space="preserve">) о корректировке необходимой валовой выручки и установленных тарифов на водоотведение (очистка сточных вод) на 2018 год поступило в РЭК КО </w:t>
      </w:r>
      <w:r w:rsidRPr="00AC2F07">
        <w:rPr>
          <w:u w:val="single"/>
        </w:rPr>
        <w:t>27.04.2017 (вх. № 2238</w:t>
      </w:r>
      <w:r w:rsidRPr="00AC2F07">
        <w:t xml:space="preserve">). </w:t>
      </w:r>
    </w:p>
    <w:p w14:paraId="1B246A0D" w14:textId="77777777" w:rsidR="00AC2F07" w:rsidRPr="00AC2F07" w:rsidRDefault="00AC2F07" w:rsidP="00AC2F07">
      <w:pPr>
        <w:pStyle w:val="Style26"/>
        <w:widowControl/>
        <w:spacing w:before="29"/>
        <w:ind w:firstLine="557"/>
      </w:pPr>
      <w:r w:rsidRPr="00AC2F07">
        <w:rPr>
          <w:u w:val="single"/>
        </w:rPr>
        <w:t xml:space="preserve">Организацией предлагается скорректировать необходимую валовую выручку </w:t>
      </w:r>
      <w:r w:rsidRPr="00AC2F07">
        <w:t xml:space="preserve">(далее также – «НВВ») на </w:t>
      </w:r>
      <w:r w:rsidRPr="00AC2F07">
        <w:rPr>
          <w:b/>
          <w:i/>
        </w:rPr>
        <w:t xml:space="preserve">1634,82 </w:t>
      </w:r>
      <w:r w:rsidRPr="00AC2F07">
        <w:t xml:space="preserve">тыс. руб. и установить тариф на на водоотведение (очистка сточных вод) в размере </w:t>
      </w:r>
      <w:r w:rsidRPr="00AC2F07">
        <w:rPr>
          <w:b/>
          <w:i/>
        </w:rPr>
        <w:t>10,25</w:t>
      </w:r>
      <w:r w:rsidRPr="00AC2F07">
        <w:t xml:space="preserve"> руб./м</w:t>
      </w:r>
      <w:r w:rsidRPr="00AC2F07">
        <w:rPr>
          <w:vertAlign w:val="superscript"/>
        </w:rPr>
        <w:t>3</w:t>
      </w:r>
      <w:r w:rsidRPr="00AC2F07">
        <w:t>.</w:t>
      </w:r>
    </w:p>
    <w:p w14:paraId="5F053EFA" w14:textId="7B695C0D" w:rsidR="00AC2F07" w:rsidRPr="00AC2F07" w:rsidRDefault="00AC2F07" w:rsidP="00AC2F07">
      <w:pPr>
        <w:pStyle w:val="Style26"/>
        <w:widowControl/>
        <w:spacing w:before="29"/>
        <w:ind w:firstLine="557"/>
      </w:pPr>
      <w:r w:rsidRPr="00AC2F07">
        <w:t>Организация применяет упрощенную систему налогообложения. В качестве налогооблагаемой базы используется величина разницы между доходами и расходами.</w:t>
      </w:r>
    </w:p>
    <w:p w14:paraId="674DD6E2" w14:textId="77777777" w:rsidR="00AC2F07" w:rsidRPr="00AC2F07" w:rsidRDefault="00AC2F07" w:rsidP="00AC2F07">
      <w:pPr>
        <w:pStyle w:val="Style26"/>
        <w:widowControl/>
        <w:spacing w:before="29"/>
        <w:ind w:firstLine="557"/>
        <w:rPr>
          <w:color w:val="FF0000"/>
        </w:rPr>
      </w:pPr>
    </w:p>
    <w:p w14:paraId="29571A3D" w14:textId="77777777" w:rsidR="00AC2F07" w:rsidRPr="00FD5FAD" w:rsidRDefault="00AC2F07" w:rsidP="00AC2F07">
      <w:pPr>
        <w:tabs>
          <w:tab w:val="left" w:pos="284"/>
        </w:tabs>
        <w:ind w:left="1069"/>
        <w:jc w:val="center"/>
        <w:rPr>
          <w:b/>
          <w:sz w:val="28"/>
          <w:szCs w:val="28"/>
          <w:u w:val="single"/>
        </w:rPr>
      </w:pPr>
      <w:r w:rsidRPr="00FD5FAD">
        <w:rPr>
          <w:b/>
          <w:sz w:val="28"/>
          <w:szCs w:val="28"/>
          <w:u w:val="single"/>
        </w:rPr>
        <w:lastRenderedPageBreak/>
        <w:t xml:space="preserve">Корректировка натуральных показателей </w:t>
      </w:r>
    </w:p>
    <w:p w14:paraId="0D966583" w14:textId="77777777" w:rsidR="00AC2F07" w:rsidRPr="00FD5FAD" w:rsidRDefault="00AC2F07" w:rsidP="00AC2F07">
      <w:pPr>
        <w:tabs>
          <w:tab w:val="left" w:pos="284"/>
        </w:tabs>
        <w:ind w:left="1069"/>
        <w:rPr>
          <w:b/>
          <w:sz w:val="28"/>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AC2F07" w:rsidRPr="00FD5FAD" w14:paraId="23E18F37" w14:textId="77777777" w:rsidTr="00446BAD">
        <w:tc>
          <w:tcPr>
            <w:tcW w:w="2694" w:type="dxa"/>
            <w:vMerge w:val="restart"/>
            <w:vAlign w:val="center"/>
          </w:tcPr>
          <w:p w14:paraId="5DC113C7" w14:textId="77777777" w:rsidR="00AC2F07" w:rsidRPr="00FD5FAD" w:rsidRDefault="00AC2F07" w:rsidP="00AC2F07">
            <w:pPr>
              <w:tabs>
                <w:tab w:val="left" w:pos="10206"/>
              </w:tabs>
              <w:jc w:val="center"/>
            </w:pPr>
          </w:p>
        </w:tc>
        <w:tc>
          <w:tcPr>
            <w:tcW w:w="7547" w:type="dxa"/>
            <w:gridSpan w:val="5"/>
            <w:vAlign w:val="center"/>
          </w:tcPr>
          <w:p w14:paraId="5320942E" w14:textId="77777777" w:rsidR="00AC2F07" w:rsidRPr="00FD5FAD" w:rsidRDefault="00AC2F07" w:rsidP="00AC2F07">
            <w:pPr>
              <w:tabs>
                <w:tab w:val="left" w:pos="10206"/>
              </w:tabs>
              <w:jc w:val="center"/>
              <w:rPr>
                <w:vertAlign w:val="superscript"/>
              </w:rPr>
            </w:pPr>
            <w:r w:rsidRPr="00FD5FAD">
              <w:t>Принято сточных вод по категориям потребителей, м</w:t>
            </w:r>
            <w:r w:rsidRPr="00FD5FAD">
              <w:rPr>
                <w:vertAlign w:val="superscript"/>
              </w:rPr>
              <w:t>3</w:t>
            </w:r>
          </w:p>
        </w:tc>
      </w:tr>
      <w:tr w:rsidR="00AC2F07" w:rsidRPr="00FD5FAD" w14:paraId="4EDEDE2E" w14:textId="77777777" w:rsidTr="00446BAD">
        <w:trPr>
          <w:trHeight w:val="827"/>
        </w:trPr>
        <w:tc>
          <w:tcPr>
            <w:tcW w:w="2694" w:type="dxa"/>
            <w:vMerge/>
            <w:vAlign w:val="center"/>
          </w:tcPr>
          <w:p w14:paraId="1F3FF70A" w14:textId="77777777" w:rsidR="00AC2F07" w:rsidRPr="00FD5FAD" w:rsidRDefault="00AC2F07" w:rsidP="00AC2F07">
            <w:pPr>
              <w:tabs>
                <w:tab w:val="left" w:pos="10206"/>
              </w:tabs>
              <w:jc w:val="center"/>
            </w:pPr>
          </w:p>
        </w:tc>
        <w:tc>
          <w:tcPr>
            <w:tcW w:w="1489" w:type="dxa"/>
            <w:vAlign w:val="center"/>
          </w:tcPr>
          <w:p w14:paraId="73F50E1A" w14:textId="77777777" w:rsidR="00AC2F07" w:rsidRPr="00FD5FAD" w:rsidRDefault="00AC2F07" w:rsidP="00AC2F07">
            <w:pPr>
              <w:tabs>
                <w:tab w:val="left" w:pos="10206"/>
              </w:tabs>
              <w:jc w:val="center"/>
            </w:pPr>
            <w:r w:rsidRPr="00FD5FAD">
              <w:t>Население</w:t>
            </w:r>
          </w:p>
        </w:tc>
        <w:tc>
          <w:tcPr>
            <w:tcW w:w="1543" w:type="dxa"/>
            <w:vAlign w:val="center"/>
          </w:tcPr>
          <w:p w14:paraId="1B2AE2A0" w14:textId="77777777" w:rsidR="00AC2F07" w:rsidRPr="00FD5FAD" w:rsidRDefault="00AC2F07" w:rsidP="00AC2F07">
            <w:pPr>
              <w:tabs>
                <w:tab w:val="left" w:pos="10206"/>
              </w:tabs>
              <w:jc w:val="center"/>
            </w:pPr>
            <w:r w:rsidRPr="00FD5FAD">
              <w:t>Бюджетные потребители</w:t>
            </w:r>
          </w:p>
        </w:tc>
        <w:tc>
          <w:tcPr>
            <w:tcW w:w="1543" w:type="dxa"/>
            <w:vAlign w:val="center"/>
          </w:tcPr>
          <w:p w14:paraId="5744CC3F" w14:textId="77777777" w:rsidR="00AC2F07" w:rsidRPr="00FD5FAD" w:rsidRDefault="00AC2F07" w:rsidP="00AC2F07">
            <w:pPr>
              <w:tabs>
                <w:tab w:val="left" w:pos="10206"/>
              </w:tabs>
              <w:jc w:val="center"/>
            </w:pPr>
            <w:r w:rsidRPr="00FD5FAD">
              <w:t>Прочие потребители</w:t>
            </w:r>
          </w:p>
        </w:tc>
        <w:tc>
          <w:tcPr>
            <w:tcW w:w="1595" w:type="dxa"/>
            <w:vAlign w:val="center"/>
          </w:tcPr>
          <w:p w14:paraId="055C689A" w14:textId="77777777" w:rsidR="00AC2F07" w:rsidRPr="00FD5FAD" w:rsidRDefault="00AC2F07" w:rsidP="00AC2F07">
            <w:pPr>
              <w:jc w:val="center"/>
            </w:pPr>
            <w:r w:rsidRPr="00FD5FAD">
              <w:t>Собственные нужды производства</w:t>
            </w:r>
          </w:p>
        </w:tc>
        <w:tc>
          <w:tcPr>
            <w:tcW w:w="1377" w:type="dxa"/>
            <w:vAlign w:val="center"/>
          </w:tcPr>
          <w:p w14:paraId="45259C02" w14:textId="77777777" w:rsidR="00AC2F07" w:rsidRPr="00FD5FAD" w:rsidRDefault="00AC2F07" w:rsidP="00AC2F07">
            <w:pPr>
              <w:tabs>
                <w:tab w:val="left" w:pos="10206"/>
              </w:tabs>
              <w:jc w:val="center"/>
            </w:pPr>
            <w:r w:rsidRPr="00FD5FAD">
              <w:t>Всего:</w:t>
            </w:r>
          </w:p>
        </w:tc>
      </w:tr>
      <w:tr w:rsidR="00AC2F07" w:rsidRPr="00FD5FAD" w14:paraId="780E0AC5" w14:textId="77777777" w:rsidTr="00446BAD">
        <w:trPr>
          <w:trHeight w:val="509"/>
        </w:trPr>
        <w:tc>
          <w:tcPr>
            <w:tcW w:w="10241" w:type="dxa"/>
            <w:gridSpan w:val="6"/>
            <w:vAlign w:val="center"/>
          </w:tcPr>
          <w:p w14:paraId="56FE624D" w14:textId="77777777" w:rsidR="00AC2F07" w:rsidRPr="00FD5FAD" w:rsidRDefault="00AC2F07" w:rsidP="00AC2F07">
            <w:pPr>
              <w:tabs>
                <w:tab w:val="left" w:pos="10206"/>
              </w:tabs>
              <w:jc w:val="center"/>
              <w:rPr>
                <w:b/>
              </w:rPr>
            </w:pPr>
            <w:r w:rsidRPr="00FD5FAD">
              <w:rPr>
                <w:b/>
              </w:rPr>
              <w:t>2018 год</w:t>
            </w:r>
          </w:p>
        </w:tc>
      </w:tr>
      <w:tr w:rsidR="00AC2F07" w:rsidRPr="00FD5FAD" w14:paraId="3E674E12" w14:textId="77777777" w:rsidTr="00446BAD">
        <w:trPr>
          <w:trHeight w:val="396"/>
        </w:trPr>
        <w:tc>
          <w:tcPr>
            <w:tcW w:w="2694" w:type="dxa"/>
            <w:vAlign w:val="center"/>
          </w:tcPr>
          <w:p w14:paraId="4DC02FDC" w14:textId="77777777" w:rsidR="00AC2F07" w:rsidRPr="00FD5FAD" w:rsidRDefault="00AC2F07" w:rsidP="00AC2F07">
            <w:pPr>
              <w:tabs>
                <w:tab w:val="left" w:pos="10206"/>
              </w:tabs>
              <w:jc w:val="center"/>
            </w:pPr>
            <w:r w:rsidRPr="00FD5FAD">
              <w:t>Утверждено РЭК КО</w:t>
            </w:r>
          </w:p>
        </w:tc>
        <w:tc>
          <w:tcPr>
            <w:tcW w:w="1489" w:type="dxa"/>
            <w:vAlign w:val="center"/>
          </w:tcPr>
          <w:p w14:paraId="60F8F458" w14:textId="77777777" w:rsidR="00AC2F07" w:rsidRPr="00FD5FAD" w:rsidRDefault="00AC2F07" w:rsidP="00AC2F07">
            <w:pPr>
              <w:tabs>
                <w:tab w:val="left" w:pos="10206"/>
              </w:tabs>
              <w:jc w:val="center"/>
              <w:rPr>
                <w:sz w:val="22"/>
              </w:rPr>
            </w:pPr>
            <w:r w:rsidRPr="00FD5FAD">
              <w:rPr>
                <w:sz w:val="22"/>
              </w:rPr>
              <w:t>-</w:t>
            </w:r>
          </w:p>
        </w:tc>
        <w:tc>
          <w:tcPr>
            <w:tcW w:w="1543" w:type="dxa"/>
            <w:vAlign w:val="center"/>
          </w:tcPr>
          <w:p w14:paraId="49C2C39D" w14:textId="77777777" w:rsidR="00AC2F07" w:rsidRPr="00FD5FAD" w:rsidRDefault="00AC2F07" w:rsidP="00AC2F07">
            <w:pPr>
              <w:tabs>
                <w:tab w:val="left" w:pos="10206"/>
              </w:tabs>
              <w:jc w:val="center"/>
              <w:rPr>
                <w:sz w:val="22"/>
              </w:rPr>
            </w:pPr>
            <w:r w:rsidRPr="00FD5FAD">
              <w:rPr>
                <w:sz w:val="22"/>
              </w:rPr>
              <w:t>-</w:t>
            </w:r>
          </w:p>
        </w:tc>
        <w:tc>
          <w:tcPr>
            <w:tcW w:w="1543" w:type="dxa"/>
            <w:vAlign w:val="center"/>
          </w:tcPr>
          <w:p w14:paraId="4FD72A3D" w14:textId="77777777" w:rsidR="00AC2F07" w:rsidRPr="00FD5FAD" w:rsidRDefault="00AC2F07" w:rsidP="00AC2F07">
            <w:pPr>
              <w:tabs>
                <w:tab w:val="left" w:pos="10206"/>
              </w:tabs>
              <w:jc w:val="center"/>
              <w:rPr>
                <w:sz w:val="22"/>
              </w:rPr>
            </w:pPr>
            <w:r w:rsidRPr="00FD5FAD">
              <w:rPr>
                <w:sz w:val="22"/>
              </w:rPr>
              <w:t>1 175 466</w:t>
            </w:r>
          </w:p>
        </w:tc>
        <w:tc>
          <w:tcPr>
            <w:tcW w:w="1595" w:type="dxa"/>
            <w:vAlign w:val="center"/>
          </w:tcPr>
          <w:p w14:paraId="0C7C3596" w14:textId="77777777" w:rsidR="00AC2F07" w:rsidRPr="00FD5FAD" w:rsidRDefault="00AC2F07" w:rsidP="00AC2F07">
            <w:pPr>
              <w:tabs>
                <w:tab w:val="left" w:pos="10206"/>
              </w:tabs>
              <w:jc w:val="center"/>
              <w:rPr>
                <w:sz w:val="22"/>
              </w:rPr>
            </w:pPr>
            <w:r w:rsidRPr="00FD5FAD">
              <w:rPr>
                <w:sz w:val="22"/>
              </w:rPr>
              <w:t>-</w:t>
            </w:r>
          </w:p>
        </w:tc>
        <w:tc>
          <w:tcPr>
            <w:tcW w:w="1377" w:type="dxa"/>
            <w:vAlign w:val="center"/>
          </w:tcPr>
          <w:p w14:paraId="142083A7" w14:textId="77777777" w:rsidR="00AC2F07" w:rsidRPr="00FD5FAD" w:rsidRDefault="00AC2F07" w:rsidP="00AC2F07">
            <w:pPr>
              <w:tabs>
                <w:tab w:val="left" w:pos="10206"/>
              </w:tabs>
              <w:jc w:val="center"/>
              <w:rPr>
                <w:sz w:val="22"/>
              </w:rPr>
            </w:pPr>
            <w:r w:rsidRPr="00FD5FAD">
              <w:rPr>
                <w:sz w:val="22"/>
              </w:rPr>
              <w:t>1 175 466</w:t>
            </w:r>
          </w:p>
        </w:tc>
      </w:tr>
      <w:tr w:rsidR="00AC2F07" w:rsidRPr="00FD5FAD" w14:paraId="54718E98" w14:textId="77777777" w:rsidTr="00446BAD">
        <w:trPr>
          <w:trHeight w:val="1004"/>
        </w:trPr>
        <w:tc>
          <w:tcPr>
            <w:tcW w:w="2694" w:type="dxa"/>
            <w:vAlign w:val="center"/>
          </w:tcPr>
          <w:p w14:paraId="1C2AEF6B" w14:textId="77777777" w:rsidR="00AC2F07" w:rsidRPr="00FD5FAD" w:rsidRDefault="00AC2F07" w:rsidP="00AC2F07">
            <w:pPr>
              <w:tabs>
                <w:tab w:val="left" w:pos="10206"/>
              </w:tabs>
              <w:jc w:val="center"/>
            </w:pPr>
            <w:r w:rsidRPr="00FD5FAD">
              <w:t>Предложение организации в целях корректировки</w:t>
            </w:r>
          </w:p>
        </w:tc>
        <w:tc>
          <w:tcPr>
            <w:tcW w:w="1489" w:type="dxa"/>
            <w:vAlign w:val="center"/>
          </w:tcPr>
          <w:p w14:paraId="362F9E69" w14:textId="77777777" w:rsidR="00AC2F07" w:rsidRPr="00FD5FAD" w:rsidRDefault="00AC2F07" w:rsidP="00AC2F07">
            <w:pPr>
              <w:tabs>
                <w:tab w:val="left" w:pos="10206"/>
              </w:tabs>
              <w:jc w:val="center"/>
              <w:rPr>
                <w:sz w:val="22"/>
              </w:rPr>
            </w:pPr>
            <w:r w:rsidRPr="00FD5FAD">
              <w:rPr>
                <w:sz w:val="22"/>
              </w:rPr>
              <w:t>-</w:t>
            </w:r>
          </w:p>
        </w:tc>
        <w:tc>
          <w:tcPr>
            <w:tcW w:w="1543" w:type="dxa"/>
            <w:vAlign w:val="center"/>
          </w:tcPr>
          <w:p w14:paraId="5BDCE102" w14:textId="77777777" w:rsidR="00AC2F07" w:rsidRPr="00FD5FAD" w:rsidRDefault="00AC2F07" w:rsidP="00AC2F07">
            <w:pPr>
              <w:tabs>
                <w:tab w:val="left" w:pos="10206"/>
              </w:tabs>
              <w:jc w:val="center"/>
              <w:rPr>
                <w:sz w:val="22"/>
              </w:rPr>
            </w:pPr>
            <w:r w:rsidRPr="00FD5FAD">
              <w:rPr>
                <w:sz w:val="22"/>
              </w:rPr>
              <w:t>-</w:t>
            </w:r>
          </w:p>
        </w:tc>
        <w:tc>
          <w:tcPr>
            <w:tcW w:w="1543" w:type="dxa"/>
            <w:vAlign w:val="center"/>
          </w:tcPr>
          <w:p w14:paraId="43B0F2C7" w14:textId="77777777" w:rsidR="00AC2F07" w:rsidRPr="00FD5FAD" w:rsidRDefault="00AC2F07" w:rsidP="00AC2F07">
            <w:pPr>
              <w:tabs>
                <w:tab w:val="left" w:pos="10206"/>
              </w:tabs>
              <w:jc w:val="center"/>
              <w:rPr>
                <w:sz w:val="22"/>
              </w:rPr>
            </w:pPr>
            <w:r w:rsidRPr="00FD5FAD">
              <w:rPr>
                <w:sz w:val="22"/>
              </w:rPr>
              <w:t>1 127 734</w:t>
            </w:r>
          </w:p>
        </w:tc>
        <w:tc>
          <w:tcPr>
            <w:tcW w:w="1595" w:type="dxa"/>
            <w:vAlign w:val="center"/>
          </w:tcPr>
          <w:p w14:paraId="765E8917" w14:textId="77777777" w:rsidR="00AC2F07" w:rsidRPr="00FD5FAD" w:rsidRDefault="00AC2F07" w:rsidP="00AC2F07">
            <w:pPr>
              <w:tabs>
                <w:tab w:val="left" w:pos="10206"/>
              </w:tabs>
              <w:jc w:val="center"/>
              <w:rPr>
                <w:sz w:val="22"/>
              </w:rPr>
            </w:pPr>
            <w:r w:rsidRPr="00FD5FAD">
              <w:rPr>
                <w:sz w:val="22"/>
              </w:rPr>
              <w:t>-</w:t>
            </w:r>
          </w:p>
        </w:tc>
        <w:tc>
          <w:tcPr>
            <w:tcW w:w="1377" w:type="dxa"/>
            <w:vAlign w:val="center"/>
          </w:tcPr>
          <w:p w14:paraId="23BE3E87" w14:textId="77777777" w:rsidR="00AC2F07" w:rsidRPr="00FD5FAD" w:rsidRDefault="00AC2F07" w:rsidP="00AC2F07">
            <w:pPr>
              <w:tabs>
                <w:tab w:val="left" w:pos="10206"/>
              </w:tabs>
              <w:jc w:val="center"/>
              <w:rPr>
                <w:sz w:val="22"/>
              </w:rPr>
            </w:pPr>
            <w:r w:rsidRPr="00FD5FAD">
              <w:rPr>
                <w:sz w:val="22"/>
              </w:rPr>
              <w:t>1 127 734</w:t>
            </w:r>
          </w:p>
        </w:tc>
      </w:tr>
      <w:tr w:rsidR="00AC2F07" w:rsidRPr="00FD5FAD" w14:paraId="7F3AA5B6" w14:textId="77777777" w:rsidTr="00446BAD">
        <w:trPr>
          <w:trHeight w:val="707"/>
        </w:trPr>
        <w:tc>
          <w:tcPr>
            <w:tcW w:w="2694" w:type="dxa"/>
            <w:vAlign w:val="center"/>
          </w:tcPr>
          <w:p w14:paraId="237836FC" w14:textId="77777777" w:rsidR="00AC2F07" w:rsidRPr="00FD5FAD" w:rsidRDefault="00AC2F07" w:rsidP="00AC2F07">
            <w:pPr>
              <w:tabs>
                <w:tab w:val="left" w:pos="10206"/>
              </w:tabs>
              <w:jc w:val="center"/>
            </w:pPr>
            <w:r w:rsidRPr="00FD5FAD">
              <w:t>Предложение РЭК КО</w:t>
            </w:r>
          </w:p>
          <w:p w14:paraId="55E22C40" w14:textId="77777777" w:rsidR="00AC2F07" w:rsidRPr="00FD5FAD" w:rsidRDefault="00AC2F07" w:rsidP="00AC2F07">
            <w:pPr>
              <w:tabs>
                <w:tab w:val="left" w:pos="10206"/>
              </w:tabs>
              <w:jc w:val="center"/>
            </w:pPr>
            <w:r w:rsidRPr="00FD5FAD">
              <w:t xml:space="preserve"> в целях корректировки </w:t>
            </w:r>
          </w:p>
        </w:tc>
        <w:tc>
          <w:tcPr>
            <w:tcW w:w="1489" w:type="dxa"/>
            <w:vAlign w:val="center"/>
          </w:tcPr>
          <w:p w14:paraId="60C870C2" w14:textId="77777777" w:rsidR="00AC2F07" w:rsidRPr="00FD5FAD" w:rsidRDefault="00AC2F07" w:rsidP="00AC2F07">
            <w:pPr>
              <w:tabs>
                <w:tab w:val="left" w:pos="10206"/>
              </w:tabs>
              <w:jc w:val="center"/>
              <w:rPr>
                <w:sz w:val="22"/>
              </w:rPr>
            </w:pPr>
            <w:r w:rsidRPr="00FD5FAD">
              <w:rPr>
                <w:sz w:val="22"/>
              </w:rPr>
              <w:t>-</w:t>
            </w:r>
          </w:p>
        </w:tc>
        <w:tc>
          <w:tcPr>
            <w:tcW w:w="1543" w:type="dxa"/>
            <w:vAlign w:val="center"/>
          </w:tcPr>
          <w:p w14:paraId="049AB6B2" w14:textId="77777777" w:rsidR="00AC2F07" w:rsidRPr="00FD5FAD" w:rsidRDefault="00AC2F07" w:rsidP="00AC2F07">
            <w:pPr>
              <w:tabs>
                <w:tab w:val="left" w:pos="10206"/>
              </w:tabs>
              <w:jc w:val="center"/>
              <w:rPr>
                <w:sz w:val="22"/>
              </w:rPr>
            </w:pPr>
            <w:r w:rsidRPr="00FD5FAD">
              <w:rPr>
                <w:sz w:val="22"/>
              </w:rPr>
              <w:t>-</w:t>
            </w:r>
          </w:p>
        </w:tc>
        <w:tc>
          <w:tcPr>
            <w:tcW w:w="1543" w:type="dxa"/>
            <w:vAlign w:val="center"/>
          </w:tcPr>
          <w:p w14:paraId="3E5F7393" w14:textId="77777777" w:rsidR="00AC2F07" w:rsidRPr="00FD5FAD" w:rsidRDefault="00AC2F07" w:rsidP="00AC2F07">
            <w:pPr>
              <w:tabs>
                <w:tab w:val="left" w:pos="10206"/>
              </w:tabs>
              <w:jc w:val="center"/>
              <w:rPr>
                <w:sz w:val="22"/>
              </w:rPr>
            </w:pPr>
            <w:r w:rsidRPr="00FD5FAD">
              <w:rPr>
                <w:sz w:val="22"/>
              </w:rPr>
              <w:t>1 105 179</w:t>
            </w:r>
          </w:p>
        </w:tc>
        <w:tc>
          <w:tcPr>
            <w:tcW w:w="1595" w:type="dxa"/>
            <w:vAlign w:val="center"/>
          </w:tcPr>
          <w:p w14:paraId="6EE1AEFB" w14:textId="77777777" w:rsidR="00AC2F07" w:rsidRPr="00FD5FAD" w:rsidRDefault="00AC2F07" w:rsidP="00AC2F07">
            <w:pPr>
              <w:tabs>
                <w:tab w:val="left" w:pos="10206"/>
              </w:tabs>
              <w:jc w:val="center"/>
              <w:rPr>
                <w:sz w:val="22"/>
              </w:rPr>
            </w:pPr>
            <w:r w:rsidRPr="00FD5FAD">
              <w:rPr>
                <w:sz w:val="22"/>
              </w:rPr>
              <w:t>-</w:t>
            </w:r>
          </w:p>
        </w:tc>
        <w:tc>
          <w:tcPr>
            <w:tcW w:w="1377" w:type="dxa"/>
            <w:vAlign w:val="center"/>
          </w:tcPr>
          <w:p w14:paraId="6302D88E" w14:textId="77777777" w:rsidR="00AC2F07" w:rsidRPr="00FD5FAD" w:rsidRDefault="00AC2F07" w:rsidP="00AC2F07">
            <w:pPr>
              <w:tabs>
                <w:tab w:val="left" w:pos="10206"/>
              </w:tabs>
              <w:jc w:val="center"/>
              <w:rPr>
                <w:sz w:val="22"/>
              </w:rPr>
            </w:pPr>
            <w:r w:rsidRPr="00FD5FAD">
              <w:rPr>
                <w:sz w:val="22"/>
              </w:rPr>
              <w:t>1 105 179</w:t>
            </w:r>
          </w:p>
        </w:tc>
      </w:tr>
    </w:tbl>
    <w:p w14:paraId="07F42710" w14:textId="77777777" w:rsidR="00AC2F07" w:rsidRPr="00E16454" w:rsidRDefault="00AC2F07" w:rsidP="00AC2F07">
      <w:pPr>
        <w:tabs>
          <w:tab w:val="left" w:pos="10206"/>
        </w:tabs>
        <w:ind w:firstLine="709"/>
        <w:jc w:val="both"/>
        <w:rPr>
          <w:color w:val="FF0000"/>
          <w:sz w:val="28"/>
          <w:szCs w:val="28"/>
        </w:rPr>
      </w:pPr>
    </w:p>
    <w:p w14:paraId="3C8B52AD" w14:textId="77777777" w:rsidR="00AC2F07" w:rsidRPr="00AC2F07" w:rsidRDefault="00AC2F07" w:rsidP="00AC2F07">
      <w:pPr>
        <w:ind w:firstLine="540"/>
        <w:jc w:val="both"/>
        <w:rPr>
          <w:rFonts w:eastAsiaTheme="minorHAnsi"/>
          <w:lang w:eastAsia="en-US"/>
        </w:rPr>
      </w:pPr>
      <w:r w:rsidRPr="00AC2F07">
        <w:rPr>
          <w:rFonts w:eastAsiaTheme="minorHAnsi"/>
          <w:lang w:eastAsia="en-US"/>
        </w:rPr>
        <w:t xml:space="preserve">Организацией предложено скорректировать плановые объемы реализации по водоотведению до уровня планового показателя 2017 г. </w:t>
      </w:r>
    </w:p>
    <w:p w14:paraId="47EF83B9" w14:textId="0FE00AE3" w:rsidR="00AC2F07" w:rsidRPr="00AC2F07" w:rsidRDefault="00AC2F07" w:rsidP="00AC2F07">
      <w:pPr>
        <w:ind w:firstLine="540"/>
        <w:jc w:val="both"/>
        <w:rPr>
          <w:rFonts w:eastAsiaTheme="minorHAnsi"/>
          <w:lang w:eastAsia="en-US"/>
        </w:rPr>
      </w:pPr>
      <w:r w:rsidRPr="00AC2F07">
        <w:rPr>
          <w:rFonts w:eastAsiaTheme="minorHAnsi"/>
          <w:lang w:eastAsia="en-US"/>
        </w:rPr>
        <w:t xml:space="preserve">По итогам экспертизы плановые объемы реализации 2018 г. определены регулятором, исходя из </w:t>
      </w:r>
      <w:r w:rsidRPr="00AC2F07">
        <w:rPr>
          <w:rFonts w:eastAsiaTheme="minorHAnsi"/>
          <w:u w:val="single"/>
          <w:lang w:eastAsia="en-US"/>
        </w:rPr>
        <w:t xml:space="preserve">планового объема реализации 2017 г., с учетом снижения в размере </w:t>
      </w:r>
      <w:r w:rsidRPr="00AC2F07">
        <w:rPr>
          <w:rFonts w:eastAsiaTheme="minorHAnsi"/>
          <w:b/>
          <w:i/>
          <w:u w:val="single"/>
          <w:lang w:eastAsia="en-US"/>
        </w:rPr>
        <w:t>2,0%</w:t>
      </w:r>
      <w:r w:rsidRPr="00AC2F07">
        <w:rPr>
          <w:rFonts w:eastAsiaTheme="minorHAnsi"/>
          <w:lang w:eastAsia="en-US"/>
        </w:rPr>
        <w:t xml:space="preserve"> (в соответствии с проектом тарифного решения </w:t>
      </w:r>
      <w:proofErr w:type="gramStart"/>
      <w:r w:rsidRPr="00AC2F07">
        <w:rPr>
          <w:rFonts w:eastAsiaTheme="minorHAnsi"/>
          <w:lang w:eastAsia="en-US"/>
        </w:rPr>
        <w:t>по  ООО</w:t>
      </w:r>
      <w:proofErr w:type="gramEnd"/>
      <w:r w:rsidRPr="00AC2F07">
        <w:rPr>
          <w:rFonts w:eastAsiaTheme="minorHAnsi"/>
          <w:lang w:eastAsia="en-US"/>
        </w:rPr>
        <w:t xml:space="preserve"> «Водоснабжение» на 2018 год).</w:t>
      </w:r>
    </w:p>
    <w:p w14:paraId="4A9D37FB" w14:textId="2E04DB8B" w:rsidR="00AC2F07" w:rsidRPr="00AC2F07" w:rsidRDefault="00AC2F07" w:rsidP="00AC2F07">
      <w:pPr>
        <w:ind w:firstLine="540"/>
        <w:jc w:val="both"/>
        <w:rPr>
          <w:rFonts w:eastAsiaTheme="minorHAnsi"/>
          <w:bCs/>
          <w:color w:val="FF0000"/>
          <w:lang w:eastAsia="en-US"/>
        </w:rPr>
      </w:pPr>
      <w:r w:rsidRPr="00AC2F07">
        <w:rPr>
          <w:rFonts w:eastAsiaTheme="minorHAnsi"/>
          <w:bCs/>
          <w:u w:val="single"/>
          <w:lang w:eastAsia="en-US"/>
        </w:rPr>
        <w:t>Общий объем пропуска сточных вод через очистные сооружения</w:t>
      </w:r>
      <w:r w:rsidRPr="00AC2F07">
        <w:rPr>
          <w:rFonts w:eastAsiaTheme="minorHAnsi"/>
          <w:bCs/>
          <w:lang w:eastAsia="en-US"/>
        </w:rPr>
        <w:t xml:space="preserve"> также рассчитан, исходя из соответствующего планового показателя</w:t>
      </w:r>
      <w:r w:rsidRPr="00AC2F07">
        <w:rPr>
          <w:rFonts w:eastAsiaTheme="minorHAnsi"/>
          <w:b/>
          <w:bCs/>
          <w:lang w:eastAsia="en-US"/>
        </w:rPr>
        <w:t xml:space="preserve"> </w:t>
      </w:r>
      <w:r w:rsidRPr="00AC2F07">
        <w:rPr>
          <w:rFonts w:eastAsiaTheme="minorHAnsi"/>
          <w:bCs/>
          <w:lang w:eastAsia="en-US"/>
        </w:rPr>
        <w:t>2017 г., с учетом снижения</w:t>
      </w:r>
      <w:r w:rsidRPr="00AC2F07">
        <w:rPr>
          <w:rFonts w:eastAsiaTheme="minorHAnsi"/>
          <w:b/>
          <w:bCs/>
          <w:lang w:eastAsia="en-US"/>
        </w:rPr>
        <w:t xml:space="preserve"> </w:t>
      </w:r>
      <w:r w:rsidRPr="00AC2F07">
        <w:rPr>
          <w:rFonts w:eastAsiaTheme="minorHAnsi"/>
          <w:b/>
          <w:bCs/>
          <w:i/>
          <w:lang w:eastAsia="en-US"/>
        </w:rPr>
        <w:t>2,0%</w:t>
      </w:r>
      <w:r w:rsidRPr="00AC2F07">
        <w:rPr>
          <w:rFonts w:eastAsiaTheme="minorHAnsi"/>
          <w:b/>
          <w:bCs/>
          <w:lang w:eastAsia="en-US"/>
        </w:rPr>
        <w:t xml:space="preserve"> </w:t>
      </w:r>
      <w:r w:rsidRPr="00AC2F07">
        <w:rPr>
          <w:rFonts w:eastAsiaTheme="minorHAnsi"/>
          <w:bCs/>
          <w:lang w:eastAsia="en-US"/>
        </w:rPr>
        <w:t>(пропорционально снижению объемов реализации) -</w:t>
      </w:r>
      <w:r w:rsidRPr="00AC2F07">
        <w:rPr>
          <w:rFonts w:eastAsiaTheme="minorHAnsi"/>
          <w:b/>
          <w:bCs/>
          <w:lang w:eastAsia="en-US"/>
        </w:rPr>
        <w:t xml:space="preserve">  </w:t>
      </w:r>
      <w:r w:rsidRPr="00AC2F07">
        <w:rPr>
          <w:rFonts w:eastAsiaTheme="minorHAnsi"/>
          <w:b/>
          <w:bCs/>
          <w:i/>
          <w:lang w:eastAsia="en-US"/>
        </w:rPr>
        <w:t>2 238 243,25</w:t>
      </w:r>
      <w:r w:rsidRPr="00AC2F07">
        <w:rPr>
          <w:rFonts w:eastAsiaTheme="minorHAnsi"/>
          <w:b/>
          <w:bCs/>
          <w:lang w:eastAsia="en-US"/>
        </w:rPr>
        <w:t xml:space="preserve"> </w:t>
      </w:r>
      <w:r w:rsidRPr="00AC2F07">
        <w:rPr>
          <w:rFonts w:eastAsiaTheme="minorHAnsi"/>
          <w:bCs/>
          <w:lang w:eastAsia="en-US"/>
        </w:rPr>
        <w:t>м</w:t>
      </w:r>
      <w:r w:rsidRPr="00AC2F07">
        <w:rPr>
          <w:rFonts w:eastAsiaTheme="minorHAnsi"/>
          <w:bCs/>
          <w:vertAlign w:val="superscript"/>
          <w:lang w:eastAsia="en-US"/>
        </w:rPr>
        <w:t>3</w:t>
      </w:r>
      <w:r w:rsidRPr="00AC2F07">
        <w:rPr>
          <w:rFonts w:eastAsiaTheme="minorHAnsi"/>
          <w:bCs/>
          <w:lang w:eastAsia="en-US"/>
        </w:rPr>
        <w:t>.</w:t>
      </w:r>
    </w:p>
    <w:p w14:paraId="0C7987FB" w14:textId="77777777" w:rsidR="00AC2F07" w:rsidRPr="00AC2F07" w:rsidRDefault="00AC2F07" w:rsidP="00AC2F07">
      <w:pPr>
        <w:ind w:firstLine="540"/>
        <w:jc w:val="both"/>
        <w:rPr>
          <w:rFonts w:eastAsiaTheme="minorHAnsi"/>
          <w:color w:val="FF0000"/>
          <w:lang w:eastAsia="en-US"/>
        </w:rPr>
      </w:pPr>
    </w:p>
    <w:p w14:paraId="316EB38D" w14:textId="77777777" w:rsidR="00AC2F07" w:rsidRPr="00AC2F07" w:rsidRDefault="00AC2F07" w:rsidP="00AC2F07">
      <w:pPr>
        <w:ind w:firstLine="709"/>
        <w:jc w:val="center"/>
        <w:rPr>
          <w:b/>
          <w:u w:val="single"/>
        </w:rPr>
      </w:pPr>
      <w:r w:rsidRPr="00AC2F07">
        <w:rPr>
          <w:b/>
          <w:u w:val="single"/>
        </w:rPr>
        <w:t>Корректировка необходимой валовой выручки</w:t>
      </w:r>
    </w:p>
    <w:p w14:paraId="7EEAF120" w14:textId="77777777" w:rsidR="00AC2F07" w:rsidRPr="00AC2F07" w:rsidRDefault="00AC2F07" w:rsidP="00AC2F07">
      <w:pPr>
        <w:ind w:firstLine="709"/>
        <w:jc w:val="center"/>
        <w:rPr>
          <w:b/>
          <w:color w:val="FF0000"/>
          <w:u w:val="single"/>
        </w:rPr>
      </w:pPr>
    </w:p>
    <w:p w14:paraId="16314EB7" w14:textId="77777777" w:rsidR="00AC2F07" w:rsidRPr="00AC2F07" w:rsidRDefault="00AC2F07" w:rsidP="00AC2F07">
      <w:pPr>
        <w:ind w:firstLine="540"/>
        <w:jc w:val="both"/>
        <w:rPr>
          <w:rFonts w:eastAsiaTheme="minorHAnsi"/>
          <w:lang w:eastAsia="en-US"/>
        </w:rPr>
      </w:pPr>
      <w:r w:rsidRPr="00AC2F07">
        <w:rPr>
          <w:rFonts w:eastAsiaTheme="minorHAnsi"/>
          <w:lang w:eastAsia="en-US"/>
        </w:rPr>
        <w:t xml:space="preserve">Корректировка необходимой валовой выручки осуществляется в соответствии </w:t>
      </w:r>
      <w:r w:rsidRPr="00AC2F07">
        <w:rPr>
          <w:rFonts w:eastAsiaTheme="minorHAnsi"/>
          <w:u w:val="single"/>
          <w:lang w:eastAsia="en-US"/>
        </w:rPr>
        <w:t xml:space="preserve">с главой </w:t>
      </w:r>
      <w:r w:rsidRPr="00AC2F07">
        <w:rPr>
          <w:rFonts w:eastAsiaTheme="minorHAnsi"/>
          <w:u w:val="single"/>
          <w:lang w:val="en-US" w:eastAsia="en-US"/>
        </w:rPr>
        <w:t>VII</w:t>
      </w:r>
      <w:r w:rsidRPr="00AC2F07">
        <w:rPr>
          <w:rFonts w:eastAsiaTheme="minorHAnsi"/>
          <w:u w:val="single"/>
          <w:lang w:eastAsia="en-US"/>
        </w:rPr>
        <w:t xml:space="preserve"> Методических указаний</w:t>
      </w:r>
      <w:r w:rsidRPr="00AC2F07">
        <w:rPr>
          <w:rFonts w:eastAsiaTheme="minorHAnsi"/>
          <w:lang w:eastAsia="en-US"/>
        </w:rPr>
        <w:t>.</w:t>
      </w:r>
    </w:p>
    <w:p w14:paraId="7CA58025" w14:textId="77777777" w:rsidR="00AC2F07" w:rsidRPr="00AC2F07" w:rsidRDefault="00AC2F07" w:rsidP="00AC2F07">
      <w:pPr>
        <w:pStyle w:val="Style26"/>
        <w:widowControl/>
        <w:spacing w:line="240" w:lineRule="auto"/>
        <w:ind w:firstLine="571"/>
      </w:pPr>
    </w:p>
    <w:p w14:paraId="7431F816" w14:textId="77777777" w:rsidR="00AC2F07" w:rsidRPr="00AC2F07" w:rsidRDefault="00AC2F07" w:rsidP="00AC2F07">
      <w:pPr>
        <w:pStyle w:val="Style26"/>
        <w:widowControl/>
        <w:spacing w:line="240" w:lineRule="auto"/>
        <w:ind w:firstLine="571"/>
      </w:pPr>
      <w:r w:rsidRPr="00AC2F07">
        <w:t xml:space="preserve">Согласно </w:t>
      </w:r>
      <w:r w:rsidRPr="00AC2F07">
        <w:rPr>
          <w:u w:val="single"/>
        </w:rPr>
        <w:t>п. 95 Методических указаний</w:t>
      </w:r>
      <w:r w:rsidRPr="00AC2F07">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3C074C85" w14:textId="77777777" w:rsidR="00AC2F07" w:rsidRPr="00AC2F07" w:rsidRDefault="00AC2F07" w:rsidP="00AC2F07">
      <w:pPr>
        <w:pStyle w:val="ConsPlusNormal"/>
        <w:jc w:val="both"/>
        <w:rPr>
          <w:sz w:val="24"/>
          <w:szCs w:val="24"/>
        </w:rPr>
      </w:pPr>
    </w:p>
    <w:p w14:paraId="7F0F4CC6" w14:textId="77777777" w:rsidR="00AC2F07" w:rsidRPr="00AC2F07" w:rsidRDefault="00AC2F07" w:rsidP="00AC2F07">
      <w:pPr>
        <w:pStyle w:val="Style26"/>
        <w:widowControl/>
        <w:spacing w:line="240" w:lineRule="auto"/>
        <w:ind w:firstLine="571"/>
      </w:pPr>
      <w:r w:rsidRPr="00AC2F07">
        <w:rPr>
          <w:noProof/>
        </w:rPr>
        <w:drawing>
          <wp:inline distT="0" distB="0" distL="0" distR="0" wp14:anchorId="54C24435" wp14:editId="3BBF9785">
            <wp:extent cx="5124450" cy="323850"/>
            <wp:effectExtent l="0" t="0" r="0" b="0"/>
            <wp:docPr id="27" name="Рисунок 2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09014C8E" w14:textId="77777777" w:rsidR="00AC2F07" w:rsidRPr="00AC2F07" w:rsidRDefault="00AC2F07" w:rsidP="00AC2F07">
      <w:pPr>
        <w:pStyle w:val="Style26"/>
        <w:widowControl/>
        <w:spacing w:before="101" w:line="240" w:lineRule="auto"/>
        <w:ind w:left="600" w:firstLine="0"/>
        <w:jc w:val="left"/>
      </w:pPr>
      <w:r w:rsidRPr="00AC2F07">
        <w:t>где:</w:t>
      </w:r>
    </w:p>
    <w:p w14:paraId="11E2AA8C" w14:textId="77777777" w:rsidR="00AC2F07" w:rsidRPr="00AC2F07" w:rsidRDefault="00AC2F07" w:rsidP="00AC2F07">
      <w:pPr>
        <w:pStyle w:val="Style26"/>
        <w:widowControl/>
        <w:spacing w:before="106" w:line="240" w:lineRule="auto"/>
        <w:ind w:firstLine="610"/>
      </w:pPr>
      <w:r w:rsidRPr="00AC2F07">
        <w:rPr>
          <w:noProof/>
          <w:position w:val="-12"/>
        </w:rPr>
        <w:drawing>
          <wp:inline distT="0" distB="0" distL="0" distR="0" wp14:anchorId="4024A33B" wp14:editId="5896E713">
            <wp:extent cx="333375" cy="276225"/>
            <wp:effectExtent l="0" t="0" r="9525" b="9525"/>
            <wp:docPr id="30" name="Рисунок 3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C2F07">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AC2F07">
          <w:t xml:space="preserve"> п. 95 </w:t>
        </w:r>
      </w:hyperlink>
      <w:r w:rsidRPr="00AC2F07">
        <w:t>Методических указаний;</w:t>
      </w:r>
    </w:p>
    <w:p w14:paraId="3FB570DC" w14:textId="77777777" w:rsidR="00AC2F07" w:rsidRPr="00AC2F07" w:rsidRDefault="00AC2F07" w:rsidP="00AC2F07">
      <w:pPr>
        <w:pStyle w:val="Style26"/>
        <w:widowControl/>
        <w:spacing w:before="58" w:line="240" w:lineRule="auto"/>
        <w:ind w:firstLine="634"/>
      </w:pPr>
      <w:r w:rsidRPr="00AC2F07">
        <w:rPr>
          <w:noProof/>
          <w:position w:val="-12"/>
        </w:rPr>
        <w:drawing>
          <wp:inline distT="0" distB="0" distL="0" distR="0" wp14:anchorId="302B992C" wp14:editId="139FFB96">
            <wp:extent cx="333375" cy="276225"/>
            <wp:effectExtent l="0" t="0" r="9525" b="9525"/>
            <wp:docPr id="33" name="Рисунок 33"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C2F07">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EB78403" w14:textId="3E87BCA4" w:rsidR="00AC2F07" w:rsidRPr="00AC2F07" w:rsidRDefault="00AC2F07" w:rsidP="00AC2F07">
      <w:pPr>
        <w:pStyle w:val="Style59"/>
        <w:widowControl/>
        <w:spacing w:line="240" w:lineRule="auto"/>
        <w:ind w:firstLine="567"/>
      </w:pPr>
      <w:r w:rsidRPr="00AC2F07">
        <w:rPr>
          <w:noProof/>
          <w:position w:val="-12"/>
        </w:rPr>
        <w:drawing>
          <wp:anchor distT="0" distB="0" distL="114300" distR="114300" simplePos="0" relativeHeight="251659264" behindDoc="1" locked="0" layoutInCell="1" allowOverlap="1" wp14:anchorId="52D43761" wp14:editId="031198EA">
            <wp:simplePos x="0" y="0"/>
            <wp:positionH relativeFrom="column">
              <wp:posOffset>5577840</wp:posOffset>
            </wp:positionH>
            <wp:positionV relativeFrom="paragraph">
              <wp:posOffset>43180</wp:posOffset>
            </wp:positionV>
            <wp:extent cx="428625" cy="228600"/>
            <wp:effectExtent l="0" t="0" r="9525" b="0"/>
            <wp:wrapNone/>
            <wp:docPr id="35" name="Рисунок 35"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F07">
        <w:rPr>
          <w:noProof/>
          <w:position w:val="-12"/>
        </w:rPr>
        <w:drawing>
          <wp:inline distT="0" distB="0" distL="0" distR="0" wp14:anchorId="7B8371B8" wp14:editId="7CAEA3F0">
            <wp:extent cx="333375" cy="276225"/>
            <wp:effectExtent l="0" t="0" r="9525" b="9525"/>
            <wp:docPr id="34" name="Рисунок 34"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C2F07">
        <w:t xml:space="preserve"> - фактическая прибыль, определяемая на i-й год с применением величины            и фактической ставки налога на прибыль в i-м году;</w:t>
      </w:r>
    </w:p>
    <w:p w14:paraId="515023A2" w14:textId="77777777" w:rsidR="00AC2F07" w:rsidRPr="00AC2F07" w:rsidRDefault="00AC2F07" w:rsidP="00AC2F07">
      <w:pPr>
        <w:pStyle w:val="Style59"/>
        <w:widowControl/>
        <w:spacing w:line="240" w:lineRule="auto"/>
        <w:ind w:firstLine="567"/>
        <w:jc w:val="both"/>
      </w:pPr>
      <w:r w:rsidRPr="00AC2F07">
        <w:rPr>
          <w:noProof/>
          <w:position w:val="-12"/>
        </w:rPr>
        <w:lastRenderedPageBreak/>
        <w:drawing>
          <wp:inline distT="0" distB="0" distL="0" distR="0" wp14:anchorId="464D5024" wp14:editId="1F0845C7">
            <wp:extent cx="457200" cy="276225"/>
            <wp:effectExtent l="0" t="0" r="0" b="9525"/>
            <wp:docPr id="36" name="Рисунок 3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C2F07">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0A73CEB4" w14:textId="77777777" w:rsidR="00AC2F07" w:rsidRPr="00AC2F07" w:rsidRDefault="00AC2F07" w:rsidP="00AC2F07">
      <w:pPr>
        <w:pStyle w:val="Style62"/>
        <w:widowControl/>
        <w:spacing w:before="10" w:line="240" w:lineRule="auto"/>
        <w:ind w:firstLine="567"/>
        <w:jc w:val="both"/>
      </w:pPr>
      <w:r w:rsidRPr="00AC2F07">
        <w:rPr>
          <w:noProof/>
          <w:position w:val="-12"/>
        </w:rPr>
        <w:drawing>
          <wp:inline distT="0" distB="0" distL="0" distR="0" wp14:anchorId="1B69AED3" wp14:editId="40648BBA">
            <wp:extent cx="333375" cy="276225"/>
            <wp:effectExtent l="0" t="0" r="9525" b="9525"/>
            <wp:docPr id="37" name="Рисунок 37"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C2F07">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17CD827F" w14:textId="77777777" w:rsidR="00AC2F07" w:rsidRPr="00AC2F07" w:rsidRDefault="00AC2F07" w:rsidP="00AC2F07">
      <w:pPr>
        <w:pStyle w:val="Style63"/>
        <w:widowControl/>
        <w:spacing w:line="240" w:lineRule="auto"/>
        <w:rPr>
          <w:color w:val="FF0000"/>
        </w:rPr>
      </w:pPr>
    </w:p>
    <w:p w14:paraId="4213F0F8" w14:textId="77777777" w:rsidR="00AC2F07" w:rsidRPr="00AC2F07" w:rsidRDefault="00AC2F07" w:rsidP="00AC2F07">
      <w:pPr>
        <w:pStyle w:val="Style63"/>
        <w:widowControl/>
        <w:spacing w:before="38" w:line="240" w:lineRule="auto"/>
        <w:rPr>
          <w:b/>
          <w:bCs/>
        </w:rPr>
      </w:pPr>
      <w:r w:rsidRPr="00AC2F07">
        <w:rPr>
          <w:b/>
          <w:bCs/>
        </w:rPr>
        <w:t xml:space="preserve">Анализ экономической обоснованности расходов на 2018 год </w:t>
      </w:r>
    </w:p>
    <w:p w14:paraId="121021BA" w14:textId="77777777" w:rsidR="00AC2F07" w:rsidRPr="00AC2F07" w:rsidRDefault="00AC2F07" w:rsidP="00AC2F07">
      <w:pPr>
        <w:pStyle w:val="Style63"/>
        <w:widowControl/>
        <w:spacing w:before="38" w:line="240" w:lineRule="auto"/>
        <w:rPr>
          <w:b/>
          <w:bCs/>
          <w:color w:val="FF0000"/>
        </w:rPr>
      </w:pPr>
    </w:p>
    <w:p w14:paraId="0FEAA8ED" w14:textId="77777777" w:rsidR="00AC2F07" w:rsidRPr="00AC2F07" w:rsidRDefault="00AC2F07" w:rsidP="00AC2F07">
      <w:pPr>
        <w:pStyle w:val="Style63"/>
        <w:widowControl/>
        <w:spacing w:before="38" w:line="240" w:lineRule="auto"/>
        <w:ind w:firstLine="567"/>
        <w:jc w:val="both"/>
      </w:pPr>
      <w:r w:rsidRPr="00AC2F07">
        <w:rPr>
          <w:b/>
          <w:bCs/>
          <w:u w:val="single"/>
        </w:rPr>
        <w:t>1. Операционные расходы</w:t>
      </w:r>
      <w:r w:rsidRPr="00AC2F07">
        <w:rPr>
          <w:b/>
          <w:bCs/>
        </w:rPr>
        <w:t xml:space="preserve"> </w:t>
      </w:r>
      <w:r w:rsidRPr="00AC2F07">
        <w:t xml:space="preserve">утверждены РЭК КО на 2018 год в </w:t>
      </w:r>
      <w:proofErr w:type="gramStart"/>
      <w:r w:rsidRPr="00AC2F07">
        <w:t xml:space="preserve">размере  </w:t>
      </w:r>
      <w:r w:rsidRPr="00AC2F07">
        <w:rPr>
          <w:b/>
          <w:i/>
        </w:rPr>
        <w:t>6612</w:t>
      </w:r>
      <w:proofErr w:type="gramEnd"/>
      <w:r w:rsidRPr="00AC2F07">
        <w:rPr>
          <w:b/>
          <w:i/>
        </w:rPr>
        <w:t>,29</w:t>
      </w:r>
      <w:r w:rsidRPr="00AC2F07">
        <w:t xml:space="preserve"> тыс. руб., организацией заявлены в размере </w:t>
      </w:r>
      <w:r w:rsidRPr="00AC2F07">
        <w:rPr>
          <w:b/>
          <w:i/>
        </w:rPr>
        <w:t>7086,54</w:t>
      </w:r>
      <w:r w:rsidRPr="00AC2F07">
        <w:t xml:space="preserve"> тыс. руб.</w:t>
      </w:r>
    </w:p>
    <w:p w14:paraId="385F4319" w14:textId="77777777" w:rsidR="00AC2F07" w:rsidRPr="00AC2F07" w:rsidRDefault="00AC2F07" w:rsidP="00AC2F07">
      <w:pPr>
        <w:pStyle w:val="Style68"/>
        <w:widowControl/>
        <w:spacing w:line="240" w:lineRule="auto"/>
        <w:ind w:firstLine="567"/>
        <w:jc w:val="both"/>
      </w:pPr>
      <w:r w:rsidRPr="00AC2F07">
        <w:rPr>
          <w:u w:val="single"/>
        </w:rPr>
        <w:t>При расчете Операционных расходов на 2018 год</w:t>
      </w:r>
      <w:r w:rsidRPr="00AC2F07">
        <w:t xml:space="preserve"> регулятором использовались следующие показатели:</w:t>
      </w:r>
    </w:p>
    <w:p w14:paraId="399DD5FF" w14:textId="77777777" w:rsidR="00AC2F07" w:rsidRPr="00AC2F07" w:rsidRDefault="00AC2F07" w:rsidP="00AC2F07">
      <w:pPr>
        <w:pStyle w:val="Style23"/>
        <w:widowControl/>
        <w:numPr>
          <w:ilvl w:val="0"/>
          <w:numId w:val="1"/>
        </w:numPr>
        <w:tabs>
          <w:tab w:val="left" w:pos="710"/>
        </w:tabs>
        <w:spacing w:line="240" w:lineRule="auto"/>
        <w:ind w:firstLine="567"/>
      </w:pPr>
      <w:r w:rsidRPr="00AC2F07">
        <w:t xml:space="preserve">базовый уровень операционных расходов 2016 года – </w:t>
      </w:r>
      <w:r w:rsidRPr="00AC2F07">
        <w:rPr>
          <w:b/>
          <w:i/>
        </w:rPr>
        <w:t>6196,57</w:t>
      </w:r>
      <w:r w:rsidRPr="00AC2F07">
        <w:t xml:space="preserve"> тыс. руб.;</w:t>
      </w:r>
    </w:p>
    <w:p w14:paraId="77276F26" w14:textId="77777777" w:rsidR="00AC2F07" w:rsidRPr="00AC2F07" w:rsidRDefault="00AC2F07" w:rsidP="00AC2F07">
      <w:pPr>
        <w:pStyle w:val="Style23"/>
        <w:widowControl/>
        <w:numPr>
          <w:ilvl w:val="0"/>
          <w:numId w:val="1"/>
        </w:numPr>
        <w:tabs>
          <w:tab w:val="left" w:pos="710"/>
        </w:tabs>
        <w:spacing w:line="240" w:lineRule="auto"/>
        <w:ind w:firstLine="567"/>
      </w:pPr>
      <w:r w:rsidRPr="00AC2F07">
        <w:t xml:space="preserve">индекс потребительских цен на 2017 год - </w:t>
      </w:r>
      <w:r w:rsidRPr="00AC2F07">
        <w:rPr>
          <w:b/>
          <w:i/>
        </w:rPr>
        <w:t>104,3%,</w:t>
      </w:r>
      <w:r w:rsidRPr="00AC2F07">
        <w:t xml:space="preserve"> на 2018 год –  </w:t>
      </w:r>
      <w:r w:rsidRPr="00AC2F07">
        <w:rPr>
          <w:b/>
          <w:i/>
        </w:rPr>
        <w:t>104,3%,</w:t>
      </w:r>
      <w:r w:rsidRPr="00AC2F07">
        <w:t xml:space="preserve"> согласно прогнозу Минэкономразвития РФ;</w:t>
      </w:r>
    </w:p>
    <w:p w14:paraId="3EE00B00" w14:textId="77777777" w:rsidR="00AC2F07" w:rsidRPr="00AC2F07" w:rsidRDefault="00AC2F07" w:rsidP="00AC2F07">
      <w:pPr>
        <w:pStyle w:val="Style23"/>
        <w:widowControl/>
        <w:numPr>
          <w:ilvl w:val="0"/>
          <w:numId w:val="1"/>
        </w:numPr>
        <w:tabs>
          <w:tab w:val="left" w:pos="715"/>
        </w:tabs>
        <w:spacing w:line="240" w:lineRule="auto"/>
        <w:ind w:firstLine="567"/>
      </w:pPr>
      <w:r w:rsidRPr="00AC2F07">
        <w:t xml:space="preserve">индекс эффективности операционных расходов </w:t>
      </w:r>
      <w:r w:rsidRPr="00AC2F07">
        <w:rPr>
          <w:b/>
          <w:i/>
        </w:rPr>
        <w:t>1%;</w:t>
      </w:r>
    </w:p>
    <w:p w14:paraId="3412E521" w14:textId="77777777" w:rsidR="00AC2F07" w:rsidRPr="00AC2F07" w:rsidRDefault="00AC2F07" w:rsidP="00AC2F07">
      <w:pPr>
        <w:pStyle w:val="Style23"/>
        <w:widowControl/>
        <w:numPr>
          <w:ilvl w:val="0"/>
          <w:numId w:val="1"/>
        </w:numPr>
        <w:tabs>
          <w:tab w:val="left" w:pos="715"/>
        </w:tabs>
        <w:spacing w:line="240" w:lineRule="auto"/>
        <w:ind w:firstLine="567"/>
        <w:rPr>
          <w:b/>
          <w:i/>
        </w:rPr>
      </w:pPr>
      <w:r w:rsidRPr="00AC2F07">
        <w:t xml:space="preserve">индекс изменения количества активов </w:t>
      </w:r>
      <w:r w:rsidRPr="00AC2F07">
        <w:rPr>
          <w:b/>
          <w:i/>
        </w:rPr>
        <w:t>0%.</w:t>
      </w:r>
    </w:p>
    <w:p w14:paraId="53ECEC91" w14:textId="77777777" w:rsidR="00AC2F07" w:rsidRPr="00AC2F07" w:rsidRDefault="00AC2F07" w:rsidP="00AC2F07">
      <w:pPr>
        <w:pStyle w:val="Style23"/>
        <w:widowControl/>
        <w:tabs>
          <w:tab w:val="left" w:pos="715"/>
        </w:tabs>
        <w:spacing w:line="240" w:lineRule="auto"/>
        <w:ind w:left="567" w:firstLine="0"/>
        <w:rPr>
          <w:color w:val="FF0000"/>
        </w:rPr>
      </w:pPr>
    </w:p>
    <w:p w14:paraId="433C5EC0" w14:textId="77777777" w:rsidR="00AC2F07" w:rsidRPr="00AC2F07" w:rsidRDefault="00AC2F07" w:rsidP="00AC2F07">
      <w:pPr>
        <w:pStyle w:val="Style68"/>
        <w:widowControl/>
        <w:spacing w:line="240" w:lineRule="auto"/>
        <w:ind w:firstLine="567"/>
        <w:jc w:val="both"/>
      </w:pPr>
      <w:r w:rsidRPr="00AC2F07">
        <w:t xml:space="preserve">Согласно </w:t>
      </w:r>
      <w:r w:rsidRPr="00AC2F07">
        <w:rPr>
          <w:u w:val="single"/>
        </w:rPr>
        <w:t>п. 95 Методических указаний</w:t>
      </w:r>
      <w:r w:rsidRPr="00AC2F07">
        <w:t xml:space="preserve"> операционные расходы определяются по формуле:</w:t>
      </w:r>
    </w:p>
    <w:p w14:paraId="7E0BD10D" w14:textId="77777777" w:rsidR="00AC2F07" w:rsidRPr="00AC2F07" w:rsidRDefault="00AC2F07" w:rsidP="00AC2F07">
      <w:pPr>
        <w:pStyle w:val="Style68"/>
        <w:widowControl/>
        <w:spacing w:line="240" w:lineRule="auto"/>
        <w:ind w:firstLine="567"/>
        <w:jc w:val="both"/>
      </w:pPr>
    </w:p>
    <w:p w14:paraId="265FCFBE" w14:textId="77777777" w:rsidR="00AC2F07" w:rsidRPr="00AC2F07" w:rsidRDefault="00AC2F07" w:rsidP="00AC2F07">
      <w:pPr>
        <w:pStyle w:val="ConsPlusNormal"/>
        <w:jc w:val="center"/>
        <w:rPr>
          <w:rFonts w:ascii="Times New Roman" w:hAnsi="Times New Roman" w:cs="Times New Roman"/>
          <w:sz w:val="24"/>
          <w:szCs w:val="24"/>
        </w:rPr>
      </w:pPr>
      <w:r w:rsidRPr="00AC2F07">
        <w:rPr>
          <w:noProof/>
          <w:position w:val="-27"/>
          <w:sz w:val="24"/>
          <w:szCs w:val="24"/>
        </w:rPr>
        <w:drawing>
          <wp:inline distT="0" distB="0" distL="0" distR="0" wp14:anchorId="6C512573" wp14:editId="0016A68A">
            <wp:extent cx="4276725" cy="581025"/>
            <wp:effectExtent l="0" t="0" r="9525" b="0"/>
            <wp:docPr id="38" name="Рисунок 3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AC2F07">
        <w:rPr>
          <w:rFonts w:ascii="Times New Roman" w:hAnsi="Times New Roman" w:cs="Times New Roman"/>
          <w:sz w:val="24"/>
          <w:szCs w:val="24"/>
        </w:rPr>
        <w:t>,</w:t>
      </w:r>
    </w:p>
    <w:p w14:paraId="44B174C7" w14:textId="77777777" w:rsidR="00AC2F07" w:rsidRPr="00AC2F07" w:rsidRDefault="00AC2F07" w:rsidP="00AC2F07">
      <w:pPr>
        <w:pStyle w:val="Style68"/>
        <w:widowControl/>
        <w:spacing w:before="101" w:line="240" w:lineRule="auto"/>
        <w:ind w:firstLine="576"/>
      </w:pPr>
      <w:r w:rsidRPr="00AC2F07">
        <w:t>где:</w:t>
      </w:r>
    </w:p>
    <w:p w14:paraId="66D9DE71" w14:textId="77777777" w:rsidR="00AC2F07" w:rsidRPr="00AC2F07" w:rsidRDefault="00AC2F07" w:rsidP="00AC2F07">
      <w:pPr>
        <w:pStyle w:val="Style68"/>
        <w:widowControl/>
        <w:spacing w:before="24" w:line="240" w:lineRule="auto"/>
        <w:ind w:firstLine="576"/>
        <w:jc w:val="both"/>
      </w:pPr>
      <w:r w:rsidRPr="00AC2F07">
        <w:t>i0 - первый год текущего долгосрочного периода регулирования;</w:t>
      </w:r>
    </w:p>
    <w:p w14:paraId="4F378152" w14:textId="77777777" w:rsidR="00AC2F07" w:rsidRPr="00AC2F07" w:rsidRDefault="00AC2F07" w:rsidP="00AC2F07">
      <w:pPr>
        <w:pStyle w:val="Style68"/>
        <w:widowControl/>
        <w:spacing w:before="72" w:line="240" w:lineRule="auto"/>
        <w:ind w:firstLine="576"/>
        <w:jc w:val="both"/>
      </w:pPr>
      <w:r w:rsidRPr="00AC2F07">
        <w:rPr>
          <w:noProof/>
          <w:position w:val="-12"/>
        </w:rPr>
        <w:drawing>
          <wp:inline distT="0" distB="0" distL="0" distR="0" wp14:anchorId="7FFFB60C" wp14:editId="0FF7FA3A">
            <wp:extent cx="333375" cy="276225"/>
            <wp:effectExtent l="0" t="0" r="9525" b="9525"/>
            <wp:docPr id="39" name="Рисунок 3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C2F07">
        <w:t xml:space="preserve"> - операционные расходы, определенные на i-й год исходя из фактических значений параметров расчета тарифов, тыс. руб.;</w:t>
      </w:r>
    </w:p>
    <w:p w14:paraId="1F6912B0" w14:textId="77777777" w:rsidR="00AC2F07" w:rsidRPr="00AC2F07" w:rsidRDefault="00AC2F07" w:rsidP="00AC2F07">
      <w:pPr>
        <w:pStyle w:val="Style68"/>
        <w:widowControl/>
        <w:spacing w:before="82" w:line="240" w:lineRule="auto"/>
        <w:ind w:firstLine="576"/>
        <w:jc w:val="both"/>
      </w:pPr>
      <w:r w:rsidRPr="00AC2F07">
        <w:rPr>
          <w:noProof/>
          <w:position w:val="-12"/>
        </w:rPr>
        <w:drawing>
          <wp:inline distT="0" distB="0" distL="0" distR="0" wp14:anchorId="37473ABE" wp14:editId="42A5634A">
            <wp:extent cx="361950" cy="247650"/>
            <wp:effectExtent l="0" t="0" r="0" b="0"/>
            <wp:docPr id="40" name="Рисунок 40"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AC2F07">
        <w:t xml:space="preserve"> - базовый уровень операционных расходов, установленный на долгосрочный период регулирования в соответствии с</w:t>
      </w:r>
      <w:hyperlink r:id="rId19" w:history="1">
        <w:r w:rsidRPr="00AC2F07">
          <w:t xml:space="preserve"> п. 45 </w:t>
        </w:r>
      </w:hyperlink>
      <w:r w:rsidRPr="00AC2F07">
        <w:t xml:space="preserve">Методических указаний, тыс. руб.; </w:t>
      </w:r>
    </w:p>
    <w:p w14:paraId="1CFEB2FF" w14:textId="77777777" w:rsidR="00AC2F07" w:rsidRPr="00AC2F07" w:rsidRDefault="00AC2F07" w:rsidP="00AC2F07">
      <w:pPr>
        <w:pStyle w:val="Style68"/>
        <w:widowControl/>
        <w:spacing w:before="82" w:line="240" w:lineRule="auto"/>
        <w:ind w:firstLine="576"/>
        <w:jc w:val="both"/>
      </w:pPr>
      <w:r w:rsidRPr="00AC2F07">
        <w:t>ИОР - индекс эффективности операционных расходов, выраженный в процентах;</w:t>
      </w:r>
    </w:p>
    <w:p w14:paraId="722597EE" w14:textId="77777777" w:rsidR="00AC2F07" w:rsidRPr="00AC2F07" w:rsidRDefault="00AC2F07" w:rsidP="00AC2F07">
      <w:pPr>
        <w:pStyle w:val="Style66"/>
        <w:widowControl/>
        <w:spacing w:before="67"/>
        <w:ind w:firstLine="576"/>
        <w:jc w:val="both"/>
      </w:pPr>
      <w:r w:rsidRPr="00AC2F07">
        <w:rPr>
          <w:noProof/>
          <w:position w:val="-14"/>
        </w:rPr>
        <w:drawing>
          <wp:inline distT="0" distB="0" distL="0" distR="0" wp14:anchorId="5DDEE6AC" wp14:editId="4B4437B0">
            <wp:extent cx="504825" cy="314325"/>
            <wp:effectExtent l="0" t="0" r="9525" b="9525"/>
            <wp:docPr id="41" name="Рисунок 4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AC2F07">
        <w:t xml:space="preserve">, </w:t>
      </w:r>
      <w:r w:rsidRPr="00AC2F07">
        <w:rPr>
          <w:noProof/>
          <w:position w:val="-14"/>
        </w:rPr>
        <w:drawing>
          <wp:inline distT="0" distB="0" distL="0" distR="0" wp14:anchorId="131947A9" wp14:editId="4BDEE760">
            <wp:extent cx="457200" cy="304800"/>
            <wp:effectExtent l="0" t="0" r="0" b="0"/>
            <wp:docPr id="42" name="Рисунок 4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C2F07">
        <w:t>- соответственно фактический и прогнозный индексы изменения потребительских цен в j-м году;</w:t>
      </w:r>
    </w:p>
    <w:p w14:paraId="2742879D" w14:textId="77777777" w:rsidR="00AC2F07" w:rsidRPr="00AC2F07" w:rsidRDefault="00AC2F07" w:rsidP="00AC2F07">
      <w:pPr>
        <w:pStyle w:val="Style68"/>
        <w:widowControl/>
        <w:spacing w:before="48" w:line="240" w:lineRule="auto"/>
        <w:ind w:firstLine="576"/>
        <w:jc w:val="both"/>
      </w:pPr>
      <w:r w:rsidRPr="00AC2F07">
        <w:rPr>
          <w:noProof/>
          <w:position w:val="-12"/>
        </w:rPr>
        <w:drawing>
          <wp:inline distT="0" distB="0" distL="0" distR="0" wp14:anchorId="415F2491" wp14:editId="7A0AAE95">
            <wp:extent cx="304800" cy="285750"/>
            <wp:effectExtent l="0" t="0" r="0" b="0"/>
            <wp:docPr id="43" name="Рисунок 4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AC2F07">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E595924" w14:textId="3595D242" w:rsidR="00AC2F07" w:rsidRPr="00AC2F07" w:rsidRDefault="00AC2F07" w:rsidP="00AC2F07">
      <w:pPr>
        <w:pStyle w:val="Style68"/>
        <w:widowControl/>
        <w:spacing w:before="58" w:line="240" w:lineRule="auto"/>
        <w:ind w:firstLine="576"/>
        <w:jc w:val="both"/>
      </w:pPr>
      <w:r w:rsidRPr="00AC2F07">
        <w:rPr>
          <w:noProof/>
          <w:position w:val="-14"/>
        </w:rPr>
        <w:drawing>
          <wp:inline distT="0" distB="0" distL="0" distR="0" wp14:anchorId="06D87727" wp14:editId="395FD1BC">
            <wp:extent cx="457200" cy="304800"/>
            <wp:effectExtent l="0" t="0" r="0" b="0"/>
            <wp:docPr id="44" name="Рисунок 4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C2F07">
        <w:t xml:space="preserve"> - фактический индекс изменения количества активов в i-м году, рассчитываемый в соответствии с</w:t>
      </w:r>
      <w:hyperlink r:id="rId24" w:history="1">
        <w:r w:rsidRPr="00AC2F07">
          <w:t xml:space="preserve"> формулой 8.1 </w:t>
        </w:r>
      </w:hyperlink>
      <w:r w:rsidRPr="00AC2F07">
        <w:t>Методических указаний.</w:t>
      </w:r>
    </w:p>
    <w:p w14:paraId="04BDA262" w14:textId="77777777" w:rsidR="00AC2F07" w:rsidRPr="00AC2F07" w:rsidRDefault="00AC2F07" w:rsidP="00AC2F07">
      <w:pPr>
        <w:pStyle w:val="Style68"/>
        <w:widowControl/>
        <w:spacing w:before="58" w:line="240" w:lineRule="auto"/>
        <w:ind w:firstLine="576"/>
        <w:jc w:val="both"/>
        <w:rPr>
          <w:u w:val="single"/>
        </w:rPr>
      </w:pPr>
    </w:p>
    <w:p w14:paraId="7A0B3714" w14:textId="77777777" w:rsidR="00AC2F07" w:rsidRPr="00AC2F07" w:rsidRDefault="00AC2F07" w:rsidP="00AC2F07">
      <w:pPr>
        <w:pStyle w:val="Style68"/>
        <w:widowControl/>
        <w:spacing w:before="58" w:line="240" w:lineRule="auto"/>
        <w:ind w:firstLine="576"/>
        <w:jc w:val="both"/>
      </w:pPr>
      <w:r w:rsidRPr="00AC2F07">
        <w:rPr>
          <w:u w:val="single"/>
        </w:rPr>
        <w:t>При корректировке Операционных расходов на 2018 год</w:t>
      </w:r>
      <w:r w:rsidRPr="00AC2F07">
        <w:t xml:space="preserve"> регулятором использовались следующие показатели:</w:t>
      </w:r>
    </w:p>
    <w:p w14:paraId="1B4D0449" w14:textId="77777777" w:rsidR="00AC2F07" w:rsidRPr="00AC2F07" w:rsidRDefault="00AC2F07" w:rsidP="00AC2F07">
      <w:pPr>
        <w:pStyle w:val="Style23"/>
        <w:widowControl/>
        <w:numPr>
          <w:ilvl w:val="0"/>
          <w:numId w:val="1"/>
        </w:numPr>
        <w:tabs>
          <w:tab w:val="left" w:pos="710"/>
        </w:tabs>
        <w:spacing w:line="240" w:lineRule="auto"/>
        <w:ind w:firstLine="567"/>
      </w:pPr>
      <w:r w:rsidRPr="00AC2F07">
        <w:t xml:space="preserve">базовый уровень операционных расходов 2016 года –  </w:t>
      </w:r>
      <w:r w:rsidRPr="00AC2F07">
        <w:rPr>
          <w:b/>
          <w:i/>
        </w:rPr>
        <w:t>6196,57</w:t>
      </w:r>
      <w:r w:rsidRPr="00AC2F07">
        <w:t xml:space="preserve"> тыс. руб.;</w:t>
      </w:r>
    </w:p>
    <w:p w14:paraId="74AA2E79" w14:textId="77777777" w:rsidR="00AC2F07" w:rsidRPr="00AC2F07" w:rsidRDefault="00AC2F07" w:rsidP="00AC2F07">
      <w:pPr>
        <w:pStyle w:val="Style23"/>
        <w:widowControl/>
        <w:numPr>
          <w:ilvl w:val="0"/>
          <w:numId w:val="1"/>
        </w:numPr>
        <w:tabs>
          <w:tab w:val="left" w:pos="710"/>
        </w:tabs>
        <w:spacing w:line="240" w:lineRule="auto"/>
        <w:ind w:firstLine="567"/>
      </w:pPr>
      <w:r w:rsidRPr="00AC2F07">
        <w:t xml:space="preserve">индекс потребительских цен (ИПЦ) на 2017 год - </w:t>
      </w:r>
      <w:r w:rsidRPr="00AC2F07">
        <w:rPr>
          <w:b/>
          <w:i/>
        </w:rPr>
        <w:t>104,0%,</w:t>
      </w:r>
      <w:r w:rsidRPr="00AC2F07">
        <w:t xml:space="preserve"> на 2018 год - </w:t>
      </w:r>
      <w:r w:rsidRPr="00AC2F07">
        <w:rPr>
          <w:b/>
          <w:i/>
        </w:rPr>
        <w:t>104,0%,</w:t>
      </w:r>
      <w:r w:rsidRPr="00AC2F07">
        <w:t xml:space="preserve"> согласно прогнозу Минэкономразвития РФ;</w:t>
      </w:r>
    </w:p>
    <w:p w14:paraId="3FC5BC83" w14:textId="77777777" w:rsidR="00AC2F07" w:rsidRPr="00AC2F07" w:rsidRDefault="00AC2F07" w:rsidP="00AC2F07">
      <w:pPr>
        <w:pStyle w:val="Style23"/>
        <w:widowControl/>
        <w:numPr>
          <w:ilvl w:val="0"/>
          <w:numId w:val="1"/>
        </w:numPr>
        <w:tabs>
          <w:tab w:val="left" w:pos="715"/>
        </w:tabs>
        <w:spacing w:line="240" w:lineRule="auto"/>
        <w:ind w:firstLine="567"/>
      </w:pPr>
      <w:r w:rsidRPr="00AC2F07">
        <w:lastRenderedPageBreak/>
        <w:t xml:space="preserve">индекс эффективности операционных расходов </w:t>
      </w:r>
      <w:r w:rsidRPr="00AC2F07">
        <w:rPr>
          <w:b/>
          <w:i/>
        </w:rPr>
        <w:t>1%</w:t>
      </w:r>
      <w:r w:rsidRPr="00AC2F07">
        <w:t>;</w:t>
      </w:r>
    </w:p>
    <w:p w14:paraId="1FDDBE71" w14:textId="77777777" w:rsidR="00AC2F07" w:rsidRPr="00AC2F07" w:rsidRDefault="00AC2F07" w:rsidP="00AC2F07">
      <w:pPr>
        <w:pStyle w:val="Style23"/>
        <w:widowControl/>
        <w:numPr>
          <w:ilvl w:val="0"/>
          <w:numId w:val="1"/>
        </w:numPr>
        <w:tabs>
          <w:tab w:val="left" w:pos="715"/>
        </w:tabs>
        <w:spacing w:line="240" w:lineRule="auto"/>
        <w:ind w:firstLine="567"/>
      </w:pPr>
      <w:r w:rsidRPr="00AC2F07">
        <w:t xml:space="preserve">индекс изменения количества активов </w:t>
      </w:r>
      <w:r w:rsidRPr="00AC2F07">
        <w:rPr>
          <w:b/>
          <w:i/>
        </w:rPr>
        <w:t>0%</w:t>
      </w:r>
      <w:r w:rsidRPr="00AC2F07">
        <w:t>.</w:t>
      </w:r>
    </w:p>
    <w:p w14:paraId="18DFA828" w14:textId="77777777" w:rsidR="00AC2F07" w:rsidRPr="00AC2F07" w:rsidRDefault="00AC2F07" w:rsidP="00AC2F07">
      <w:pPr>
        <w:pStyle w:val="Style68"/>
        <w:widowControl/>
        <w:spacing w:before="58" w:line="240" w:lineRule="auto"/>
        <w:ind w:firstLine="576"/>
        <w:jc w:val="both"/>
        <w:rPr>
          <w:color w:val="FF0000"/>
        </w:rPr>
      </w:pPr>
    </w:p>
    <w:p w14:paraId="5742B55C" w14:textId="77777777" w:rsidR="00AC2F07" w:rsidRPr="00AC2F07" w:rsidRDefault="00AC2F07" w:rsidP="00AC2F07">
      <w:pPr>
        <w:pStyle w:val="Style68"/>
        <w:widowControl/>
        <w:spacing w:line="240" w:lineRule="auto"/>
        <w:ind w:firstLine="576"/>
        <w:jc w:val="both"/>
      </w:pPr>
      <w:r w:rsidRPr="00AC2F07">
        <w:t xml:space="preserve">Таким образом, в процессе экспертизы операционные расходы на 2018 год определены в сумме </w:t>
      </w:r>
      <w:r w:rsidRPr="00AC2F07">
        <w:rPr>
          <w:b/>
          <w:i/>
        </w:rPr>
        <w:t>6573,94</w:t>
      </w:r>
      <w:r w:rsidRPr="00AC2F07">
        <w:t xml:space="preserve"> тыс. руб.</w:t>
      </w:r>
    </w:p>
    <w:p w14:paraId="3534786B" w14:textId="77777777" w:rsidR="00AC2F07" w:rsidRPr="00AC2F07" w:rsidRDefault="00AC2F07" w:rsidP="00AC2F07">
      <w:pPr>
        <w:pStyle w:val="Style68"/>
        <w:widowControl/>
        <w:spacing w:line="240" w:lineRule="auto"/>
        <w:ind w:firstLine="576"/>
        <w:jc w:val="both"/>
      </w:pPr>
    </w:p>
    <w:p w14:paraId="38FC6D39" w14:textId="77777777" w:rsidR="00AC2F07" w:rsidRPr="00AC2F07" w:rsidRDefault="00AC2F07" w:rsidP="00AC2F07">
      <w:pPr>
        <w:pStyle w:val="Style26"/>
        <w:widowControl/>
        <w:spacing w:line="240" w:lineRule="auto"/>
        <w:ind w:firstLine="567"/>
        <w:jc w:val="left"/>
        <w:rPr>
          <w:b/>
        </w:rPr>
      </w:pPr>
      <w:r w:rsidRPr="00AC2F07">
        <w:rPr>
          <w:b/>
        </w:rPr>
        <w:t>ОР2018 = 6196,57 х [(1- 1%/100%) х (1+0,04) х (1+0)] х [(1- 1%/100%) х х (1+0,04) х (1+0</w:t>
      </w:r>
      <w:proofErr w:type="gramStart"/>
      <w:r w:rsidRPr="00AC2F07">
        <w:rPr>
          <w:b/>
        </w:rPr>
        <w:t>)]  =</w:t>
      </w:r>
      <w:proofErr w:type="gramEnd"/>
      <w:r w:rsidRPr="00AC2F07">
        <w:rPr>
          <w:b/>
        </w:rPr>
        <w:t xml:space="preserve"> 6573,94 тыс. руб.</w:t>
      </w:r>
    </w:p>
    <w:p w14:paraId="46F70111" w14:textId="77777777" w:rsidR="00AC2F07" w:rsidRPr="00AC2F07" w:rsidRDefault="00AC2F07" w:rsidP="00AC2F07">
      <w:pPr>
        <w:pStyle w:val="Style26"/>
        <w:widowControl/>
        <w:spacing w:line="240" w:lineRule="auto"/>
        <w:ind w:firstLine="576"/>
      </w:pPr>
    </w:p>
    <w:p w14:paraId="0CF0CF75" w14:textId="7EDFCB50" w:rsidR="00AC2F07" w:rsidRPr="00AC2F07" w:rsidRDefault="00AC2F07" w:rsidP="00AC2F07">
      <w:pPr>
        <w:pStyle w:val="Style26"/>
        <w:widowControl/>
        <w:spacing w:line="240" w:lineRule="auto"/>
        <w:ind w:firstLine="576"/>
      </w:pPr>
      <w:r w:rsidRPr="00AC2F07">
        <w:t xml:space="preserve">Снижение затрат по отношению к утвержденным РЭК КО составило </w:t>
      </w:r>
      <w:r w:rsidRPr="00AC2F07">
        <w:rPr>
          <w:b/>
          <w:i/>
        </w:rPr>
        <w:t>38,35</w:t>
      </w:r>
      <w:r w:rsidRPr="00AC2F07">
        <w:t xml:space="preserve"> тыс. руб., отклонение затрат от предложенных организацией составило </w:t>
      </w:r>
      <w:r w:rsidRPr="00AC2F07">
        <w:rPr>
          <w:b/>
          <w:i/>
        </w:rPr>
        <w:t>512,60</w:t>
      </w:r>
      <w:r w:rsidRPr="00AC2F07">
        <w:t xml:space="preserve"> тыс. руб.</w:t>
      </w:r>
    </w:p>
    <w:p w14:paraId="0D536CA9" w14:textId="77777777" w:rsidR="00AC2F07" w:rsidRPr="00AC2F07" w:rsidRDefault="00AC2F07" w:rsidP="00AC2F07">
      <w:pPr>
        <w:pStyle w:val="Style26"/>
        <w:widowControl/>
        <w:spacing w:line="240" w:lineRule="auto"/>
        <w:ind w:firstLine="576"/>
        <w:rPr>
          <w:color w:val="FF0000"/>
        </w:rPr>
      </w:pPr>
    </w:p>
    <w:p w14:paraId="547C48DD" w14:textId="69B6146C" w:rsidR="00AC2F07" w:rsidRPr="00AC2F07" w:rsidRDefault="00AC2F07" w:rsidP="00AC2F07">
      <w:pPr>
        <w:pStyle w:val="Style63"/>
        <w:widowControl/>
        <w:spacing w:before="38" w:line="240" w:lineRule="auto"/>
        <w:ind w:firstLine="567"/>
        <w:jc w:val="both"/>
        <w:rPr>
          <w:rStyle w:val="FontStyle190"/>
          <w:b/>
          <w:i/>
          <w:sz w:val="24"/>
          <w:szCs w:val="24"/>
        </w:rPr>
      </w:pPr>
      <w:r w:rsidRPr="00AC2F07">
        <w:rPr>
          <w:rStyle w:val="FontStyle193"/>
          <w:sz w:val="24"/>
          <w:szCs w:val="24"/>
        </w:rPr>
        <w:t xml:space="preserve">2. </w:t>
      </w:r>
      <w:r w:rsidRPr="00AC2F07">
        <w:rPr>
          <w:rStyle w:val="FontStyle193"/>
          <w:sz w:val="24"/>
          <w:szCs w:val="24"/>
          <w:u w:val="single"/>
        </w:rPr>
        <w:t>Расходы на электрическую энергию</w:t>
      </w:r>
      <w:r w:rsidRPr="00AC2F07">
        <w:rPr>
          <w:rStyle w:val="FontStyle193"/>
          <w:sz w:val="24"/>
          <w:szCs w:val="24"/>
        </w:rPr>
        <w:t xml:space="preserve"> утверждены РЭК КО на 2018 год в</w:t>
      </w:r>
      <w:r w:rsidRPr="00AC2F07">
        <w:rPr>
          <w:rStyle w:val="FontStyle190"/>
          <w:sz w:val="24"/>
          <w:szCs w:val="24"/>
        </w:rPr>
        <w:t xml:space="preserve"> размере </w:t>
      </w:r>
      <w:r w:rsidRPr="00AC2F07">
        <w:rPr>
          <w:rStyle w:val="FontStyle190"/>
          <w:b/>
          <w:i/>
          <w:sz w:val="24"/>
          <w:szCs w:val="24"/>
        </w:rPr>
        <w:t>2743,70</w:t>
      </w:r>
      <w:r w:rsidRPr="00AC2F07">
        <w:rPr>
          <w:rStyle w:val="FontStyle190"/>
          <w:sz w:val="24"/>
          <w:szCs w:val="24"/>
        </w:rPr>
        <w:t xml:space="preserve"> тыс. руб., в том числе: активная энергия СН-2 – </w:t>
      </w:r>
      <w:r w:rsidRPr="00AC2F07">
        <w:rPr>
          <w:rStyle w:val="FontStyle190"/>
          <w:b/>
          <w:i/>
          <w:sz w:val="24"/>
          <w:szCs w:val="24"/>
        </w:rPr>
        <w:t>1270,37</w:t>
      </w:r>
      <w:r w:rsidRPr="00AC2F07">
        <w:rPr>
          <w:rStyle w:val="FontStyle190"/>
          <w:sz w:val="24"/>
          <w:szCs w:val="24"/>
        </w:rPr>
        <w:t xml:space="preserve"> тыс. руб. (в количестве </w:t>
      </w:r>
      <w:r w:rsidRPr="00AC2F07">
        <w:rPr>
          <w:rStyle w:val="FontStyle190"/>
          <w:b/>
          <w:i/>
          <w:sz w:val="24"/>
          <w:szCs w:val="24"/>
        </w:rPr>
        <w:t>754,00</w:t>
      </w:r>
      <w:r w:rsidRPr="00AC2F07">
        <w:rPr>
          <w:rStyle w:val="FontStyle190"/>
          <w:sz w:val="24"/>
          <w:szCs w:val="24"/>
        </w:rPr>
        <w:t xml:space="preserve"> тыс. кВт-час по цене </w:t>
      </w:r>
      <w:r w:rsidRPr="00AC2F07">
        <w:rPr>
          <w:rStyle w:val="FontStyle190"/>
          <w:b/>
          <w:i/>
          <w:sz w:val="24"/>
          <w:szCs w:val="24"/>
        </w:rPr>
        <w:t xml:space="preserve">1,6848 </w:t>
      </w:r>
      <w:r w:rsidRPr="00AC2F07">
        <w:rPr>
          <w:rStyle w:val="FontStyle190"/>
          <w:sz w:val="24"/>
          <w:szCs w:val="24"/>
        </w:rPr>
        <w:t xml:space="preserve">руб./кВт*час, с учетом НДС и индекса Минэкономразвития РФ (МЭР РФ) на 2018 г. </w:t>
      </w:r>
      <w:r w:rsidRPr="00AC2F07">
        <w:rPr>
          <w:rStyle w:val="FontStyle190"/>
          <w:b/>
          <w:i/>
          <w:sz w:val="24"/>
          <w:szCs w:val="24"/>
        </w:rPr>
        <w:t>107,1%)</w:t>
      </w:r>
      <w:r w:rsidRPr="00AC2F07">
        <w:rPr>
          <w:rStyle w:val="FontStyle190"/>
          <w:sz w:val="24"/>
          <w:szCs w:val="24"/>
        </w:rPr>
        <w:t xml:space="preserve">; заявленная мощность по СН-2 – </w:t>
      </w:r>
      <w:r w:rsidRPr="00AC2F07">
        <w:rPr>
          <w:rStyle w:val="FontStyle190"/>
          <w:b/>
          <w:i/>
          <w:sz w:val="24"/>
          <w:szCs w:val="24"/>
        </w:rPr>
        <w:t>1473,33</w:t>
      </w:r>
      <w:r w:rsidRPr="00AC2F07">
        <w:rPr>
          <w:rStyle w:val="FontStyle190"/>
          <w:sz w:val="24"/>
          <w:szCs w:val="24"/>
        </w:rPr>
        <w:t xml:space="preserve"> тыс. руб. (</w:t>
      </w:r>
      <w:r w:rsidRPr="00AC2F07">
        <w:rPr>
          <w:rStyle w:val="FontStyle190"/>
          <w:b/>
          <w:i/>
          <w:sz w:val="24"/>
          <w:szCs w:val="24"/>
        </w:rPr>
        <w:t>612,00</w:t>
      </w:r>
      <w:r w:rsidRPr="00AC2F07">
        <w:rPr>
          <w:rStyle w:val="FontStyle190"/>
          <w:sz w:val="24"/>
          <w:szCs w:val="24"/>
        </w:rPr>
        <w:t xml:space="preserve"> тыс. кВт по средней цене </w:t>
      </w:r>
      <w:r w:rsidRPr="00AC2F07">
        <w:rPr>
          <w:rStyle w:val="FontStyle190"/>
          <w:b/>
          <w:i/>
          <w:sz w:val="24"/>
          <w:szCs w:val="24"/>
        </w:rPr>
        <w:t>2,4074</w:t>
      </w:r>
      <w:r w:rsidRPr="00AC2F07">
        <w:rPr>
          <w:rStyle w:val="FontStyle190"/>
          <w:sz w:val="24"/>
          <w:szCs w:val="24"/>
        </w:rPr>
        <w:t xml:space="preserve"> руб./кВт с учетом НДС).</w:t>
      </w:r>
    </w:p>
    <w:p w14:paraId="3F042C56" w14:textId="77777777" w:rsidR="00AC2F07" w:rsidRPr="00AC2F07" w:rsidRDefault="00AC2F07" w:rsidP="00AC2F07">
      <w:pPr>
        <w:pStyle w:val="Style68"/>
        <w:widowControl/>
        <w:spacing w:line="240" w:lineRule="auto"/>
        <w:ind w:firstLine="567"/>
        <w:jc w:val="both"/>
        <w:rPr>
          <w:rStyle w:val="FontStyle190"/>
          <w:sz w:val="24"/>
          <w:szCs w:val="24"/>
        </w:rPr>
      </w:pPr>
      <w:r w:rsidRPr="00AC2F07">
        <w:rPr>
          <w:rStyle w:val="FontStyle190"/>
          <w:sz w:val="24"/>
          <w:szCs w:val="24"/>
        </w:rPr>
        <w:t xml:space="preserve"> Организацией в целях корректировки заявлены расходы по данной статье в размере </w:t>
      </w:r>
      <w:r w:rsidRPr="00AC2F07">
        <w:rPr>
          <w:rStyle w:val="FontStyle190"/>
          <w:b/>
          <w:i/>
          <w:sz w:val="24"/>
          <w:szCs w:val="24"/>
        </w:rPr>
        <w:t>2239,05</w:t>
      </w:r>
      <w:r w:rsidRPr="00AC2F07">
        <w:rPr>
          <w:rStyle w:val="FontStyle190"/>
          <w:sz w:val="24"/>
          <w:szCs w:val="24"/>
        </w:rPr>
        <w:t xml:space="preserve"> тыс. руб., в том числе: энергия СН-2 – </w:t>
      </w:r>
      <w:r w:rsidRPr="00AC2F07">
        <w:rPr>
          <w:rStyle w:val="FontStyle190"/>
          <w:b/>
          <w:i/>
          <w:sz w:val="24"/>
          <w:szCs w:val="24"/>
        </w:rPr>
        <w:t>1270,86</w:t>
      </w:r>
      <w:r w:rsidRPr="00AC2F07">
        <w:rPr>
          <w:rStyle w:val="FontStyle190"/>
          <w:sz w:val="24"/>
          <w:szCs w:val="24"/>
        </w:rPr>
        <w:t xml:space="preserve"> тыс. руб. (</w:t>
      </w:r>
      <w:r w:rsidRPr="00AC2F07">
        <w:rPr>
          <w:rStyle w:val="FontStyle190"/>
          <w:b/>
          <w:i/>
          <w:sz w:val="24"/>
          <w:szCs w:val="24"/>
        </w:rPr>
        <w:t>761,79</w:t>
      </w:r>
      <w:r w:rsidRPr="00AC2F07">
        <w:rPr>
          <w:rStyle w:val="FontStyle190"/>
          <w:sz w:val="24"/>
          <w:szCs w:val="24"/>
        </w:rPr>
        <w:t xml:space="preserve"> тыс. кВт-час по средней цене </w:t>
      </w:r>
      <w:r w:rsidRPr="00AC2F07">
        <w:rPr>
          <w:rStyle w:val="FontStyle190"/>
          <w:b/>
          <w:i/>
          <w:sz w:val="24"/>
          <w:szCs w:val="24"/>
        </w:rPr>
        <w:t>1,6683</w:t>
      </w:r>
      <w:r w:rsidRPr="00AC2F07">
        <w:rPr>
          <w:rStyle w:val="FontStyle190"/>
          <w:sz w:val="24"/>
          <w:szCs w:val="24"/>
        </w:rPr>
        <w:t xml:space="preserve"> руб./кВт-час с учетом НДС), заявленная мощность – </w:t>
      </w:r>
      <w:r w:rsidRPr="00AC2F07">
        <w:rPr>
          <w:rStyle w:val="FontStyle190"/>
          <w:b/>
          <w:i/>
          <w:sz w:val="24"/>
          <w:szCs w:val="24"/>
        </w:rPr>
        <w:t xml:space="preserve">968,19 </w:t>
      </w:r>
      <w:r w:rsidRPr="00AC2F07">
        <w:rPr>
          <w:rStyle w:val="FontStyle190"/>
          <w:sz w:val="24"/>
          <w:szCs w:val="24"/>
        </w:rPr>
        <w:t>тыс. руб. (</w:t>
      </w:r>
      <w:r w:rsidRPr="00AC2F07">
        <w:rPr>
          <w:rStyle w:val="FontStyle190"/>
          <w:b/>
          <w:i/>
          <w:sz w:val="24"/>
          <w:szCs w:val="24"/>
        </w:rPr>
        <w:t>483,00</w:t>
      </w:r>
      <w:r w:rsidRPr="00AC2F07">
        <w:rPr>
          <w:rStyle w:val="FontStyle190"/>
          <w:sz w:val="24"/>
          <w:szCs w:val="24"/>
        </w:rPr>
        <w:t xml:space="preserve"> тыс. кВт по </w:t>
      </w:r>
      <w:r w:rsidRPr="00AC2F07">
        <w:rPr>
          <w:rStyle w:val="FontStyle190"/>
          <w:b/>
          <w:i/>
          <w:sz w:val="24"/>
          <w:szCs w:val="24"/>
        </w:rPr>
        <w:t>2,0045</w:t>
      </w:r>
      <w:r w:rsidRPr="00AC2F07">
        <w:rPr>
          <w:rStyle w:val="FontStyle190"/>
          <w:sz w:val="24"/>
          <w:szCs w:val="24"/>
        </w:rPr>
        <w:t xml:space="preserve"> руб./кВт    с учетом НДС).</w:t>
      </w:r>
    </w:p>
    <w:p w14:paraId="1E25C838" w14:textId="736858CB" w:rsidR="00AC2F07" w:rsidRPr="00AC2F07" w:rsidRDefault="00AC2F07" w:rsidP="00AC2F07">
      <w:pPr>
        <w:tabs>
          <w:tab w:val="left" w:pos="859"/>
        </w:tabs>
        <w:ind w:firstLine="573"/>
        <w:jc w:val="both"/>
        <w:rPr>
          <w:rStyle w:val="FontStyle190"/>
          <w:sz w:val="24"/>
          <w:szCs w:val="24"/>
        </w:rPr>
      </w:pPr>
      <w:r w:rsidRPr="00AC2F07">
        <w:rPr>
          <w:rStyle w:val="FontStyle190"/>
          <w:sz w:val="24"/>
          <w:szCs w:val="24"/>
        </w:rPr>
        <w:t xml:space="preserve"> По итогам экспертизы расходы определены специалистом РЭК КО на уровне </w:t>
      </w:r>
      <w:r w:rsidRPr="00AC2F07">
        <w:rPr>
          <w:rStyle w:val="FontStyle190"/>
          <w:b/>
          <w:i/>
          <w:sz w:val="24"/>
          <w:szCs w:val="24"/>
        </w:rPr>
        <w:t>2067,71</w:t>
      </w:r>
      <w:r w:rsidRPr="00AC2F07">
        <w:rPr>
          <w:rStyle w:val="FontStyle190"/>
          <w:sz w:val="24"/>
          <w:szCs w:val="24"/>
        </w:rPr>
        <w:t xml:space="preserve"> тыс. руб., в том числе: активная энергия – </w:t>
      </w:r>
      <w:r w:rsidRPr="00AC2F07">
        <w:rPr>
          <w:rStyle w:val="FontStyle190"/>
          <w:b/>
          <w:i/>
          <w:sz w:val="24"/>
          <w:szCs w:val="24"/>
        </w:rPr>
        <w:t>1093,08</w:t>
      </w:r>
      <w:r w:rsidRPr="00AC2F07">
        <w:rPr>
          <w:rStyle w:val="FontStyle190"/>
          <w:sz w:val="24"/>
          <w:szCs w:val="24"/>
        </w:rPr>
        <w:t xml:space="preserve"> тыс. руб. (</w:t>
      </w:r>
      <w:r w:rsidRPr="00AC2F07">
        <w:rPr>
          <w:rStyle w:val="FontStyle190"/>
          <w:b/>
          <w:i/>
          <w:sz w:val="24"/>
          <w:szCs w:val="24"/>
        </w:rPr>
        <w:t>708,91</w:t>
      </w:r>
      <w:r w:rsidRPr="00AC2F07">
        <w:rPr>
          <w:rStyle w:val="FontStyle190"/>
          <w:sz w:val="24"/>
          <w:szCs w:val="24"/>
        </w:rPr>
        <w:t xml:space="preserve"> тыс. кВт-час по </w:t>
      </w:r>
      <w:r w:rsidRPr="00AC2F07">
        <w:rPr>
          <w:rStyle w:val="FontStyle190"/>
          <w:b/>
          <w:i/>
          <w:sz w:val="24"/>
          <w:szCs w:val="24"/>
        </w:rPr>
        <w:t>1,5419</w:t>
      </w:r>
      <w:r w:rsidRPr="00AC2F07">
        <w:rPr>
          <w:rStyle w:val="FontStyle190"/>
          <w:sz w:val="24"/>
          <w:szCs w:val="24"/>
        </w:rPr>
        <w:t xml:space="preserve"> руб./кВт-час с учетом НДС), заявленная мощность – </w:t>
      </w:r>
      <w:r w:rsidRPr="00AC2F07">
        <w:rPr>
          <w:rStyle w:val="FontStyle190"/>
          <w:b/>
          <w:i/>
          <w:sz w:val="24"/>
          <w:szCs w:val="24"/>
        </w:rPr>
        <w:t>974,63</w:t>
      </w:r>
      <w:r w:rsidRPr="00AC2F07">
        <w:rPr>
          <w:rStyle w:val="FontStyle190"/>
          <w:sz w:val="24"/>
          <w:szCs w:val="24"/>
        </w:rPr>
        <w:t xml:space="preserve"> тыс. руб. (</w:t>
      </w:r>
      <w:r w:rsidRPr="00AC2F07">
        <w:rPr>
          <w:rStyle w:val="FontStyle190"/>
          <w:b/>
          <w:i/>
          <w:sz w:val="24"/>
          <w:szCs w:val="24"/>
        </w:rPr>
        <w:t>483,00</w:t>
      </w:r>
      <w:r w:rsidRPr="00AC2F07">
        <w:rPr>
          <w:rStyle w:val="FontStyle190"/>
          <w:sz w:val="24"/>
          <w:szCs w:val="24"/>
        </w:rPr>
        <w:t xml:space="preserve"> тыс. кВт по </w:t>
      </w:r>
      <w:r w:rsidRPr="00AC2F07">
        <w:rPr>
          <w:rStyle w:val="FontStyle190"/>
          <w:b/>
          <w:i/>
          <w:sz w:val="24"/>
          <w:szCs w:val="24"/>
        </w:rPr>
        <w:t>2,0179</w:t>
      </w:r>
      <w:r w:rsidRPr="00AC2F07">
        <w:rPr>
          <w:rStyle w:val="FontStyle190"/>
          <w:sz w:val="24"/>
          <w:szCs w:val="24"/>
        </w:rPr>
        <w:t xml:space="preserve"> руб./кВт с учетом НДС). </w:t>
      </w:r>
    </w:p>
    <w:p w14:paraId="2A7ED22E" w14:textId="45F88293" w:rsidR="00AC2F07" w:rsidRPr="00AC2F07" w:rsidRDefault="00AC2F07" w:rsidP="00AC2F07">
      <w:pPr>
        <w:pStyle w:val="Style23"/>
        <w:widowControl/>
        <w:tabs>
          <w:tab w:val="left" w:pos="859"/>
        </w:tabs>
        <w:spacing w:line="240" w:lineRule="auto"/>
        <w:ind w:firstLine="573"/>
        <w:rPr>
          <w:rStyle w:val="FontStyle190"/>
          <w:sz w:val="24"/>
          <w:szCs w:val="24"/>
        </w:rPr>
      </w:pPr>
      <w:r w:rsidRPr="00AC2F07">
        <w:rPr>
          <w:rStyle w:val="FontStyle190"/>
          <w:sz w:val="24"/>
          <w:szCs w:val="24"/>
        </w:rPr>
        <w:t>Объем потребляемой активной энергии определен исходя из показателя планового объема пропуска сточных вод (</w:t>
      </w:r>
      <w:r w:rsidRPr="00AC2F07">
        <w:rPr>
          <w:rFonts w:eastAsiaTheme="minorHAnsi"/>
          <w:b/>
          <w:bCs/>
          <w:i/>
          <w:lang w:eastAsia="en-US"/>
        </w:rPr>
        <w:t xml:space="preserve">2238,24 </w:t>
      </w:r>
      <w:r w:rsidRPr="00AC2F07">
        <w:rPr>
          <w:rStyle w:val="FontStyle190"/>
          <w:sz w:val="24"/>
          <w:szCs w:val="24"/>
        </w:rPr>
        <w:t>тыс. м</w:t>
      </w:r>
      <w:r w:rsidRPr="00AC2F07">
        <w:rPr>
          <w:rStyle w:val="FontStyle190"/>
          <w:sz w:val="24"/>
          <w:szCs w:val="24"/>
          <w:vertAlign w:val="superscript"/>
        </w:rPr>
        <w:t>3</w:t>
      </w:r>
      <w:r w:rsidRPr="00AC2F07">
        <w:rPr>
          <w:rStyle w:val="FontStyle190"/>
          <w:sz w:val="24"/>
          <w:szCs w:val="24"/>
        </w:rPr>
        <w:t>) и определенного долгосрочными параметрами регулирования удельного расхода электроэнергии (</w:t>
      </w:r>
      <w:r w:rsidRPr="00AC2F07">
        <w:rPr>
          <w:rStyle w:val="FontStyle190"/>
          <w:b/>
          <w:i/>
          <w:sz w:val="24"/>
          <w:szCs w:val="24"/>
        </w:rPr>
        <w:t>0,32</w:t>
      </w:r>
      <w:r w:rsidRPr="00AC2F07">
        <w:rPr>
          <w:rStyle w:val="FontStyle190"/>
          <w:sz w:val="24"/>
          <w:szCs w:val="24"/>
        </w:rPr>
        <w:t xml:space="preserve"> кВт-час/м</w:t>
      </w:r>
      <w:r w:rsidRPr="00AC2F07">
        <w:rPr>
          <w:rStyle w:val="FontStyle190"/>
          <w:sz w:val="24"/>
          <w:szCs w:val="24"/>
          <w:vertAlign w:val="superscript"/>
        </w:rPr>
        <w:t>3</w:t>
      </w:r>
      <w:r w:rsidRPr="00AC2F07">
        <w:rPr>
          <w:rStyle w:val="FontStyle190"/>
          <w:sz w:val="24"/>
          <w:szCs w:val="24"/>
        </w:rPr>
        <w:t xml:space="preserve">). Объем заявленной мощности принят на уровне, предложенном организацией (соответствует фактическому показателю за 2016 г.). Плановая цена на электроэнергию и мощность </w:t>
      </w:r>
      <w:proofErr w:type="gramStart"/>
      <w:r w:rsidRPr="00AC2F07">
        <w:rPr>
          <w:rStyle w:val="FontStyle190"/>
          <w:sz w:val="24"/>
          <w:szCs w:val="24"/>
        </w:rPr>
        <w:t>принята,  исходя</w:t>
      </w:r>
      <w:proofErr w:type="gramEnd"/>
      <w:r w:rsidRPr="00AC2F07">
        <w:rPr>
          <w:rStyle w:val="FontStyle190"/>
          <w:sz w:val="24"/>
          <w:szCs w:val="24"/>
        </w:rPr>
        <w:t xml:space="preserve"> из фактических средневзвешенных цен 2016 г., с учетом индексов МЭР РФ </w:t>
      </w:r>
      <w:r w:rsidRPr="00AC2F07">
        <w:rPr>
          <w:rStyle w:val="FontStyle190"/>
          <w:b/>
          <w:i/>
          <w:sz w:val="24"/>
          <w:szCs w:val="24"/>
        </w:rPr>
        <w:t xml:space="preserve">106,0% </w:t>
      </w:r>
      <w:r w:rsidRPr="00AC2F07">
        <w:rPr>
          <w:rStyle w:val="FontStyle190"/>
          <w:sz w:val="24"/>
          <w:szCs w:val="24"/>
        </w:rPr>
        <w:t xml:space="preserve">на 2017 год и </w:t>
      </w:r>
      <w:r w:rsidRPr="00AC2F07">
        <w:rPr>
          <w:rStyle w:val="FontStyle190"/>
          <w:b/>
          <w:i/>
          <w:sz w:val="24"/>
          <w:szCs w:val="24"/>
        </w:rPr>
        <w:t>104,4%</w:t>
      </w:r>
      <w:r w:rsidRPr="00AC2F07">
        <w:rPr>
          <w:rStyle w:val="FontStyle190"/>
          <w:sz w:val="24"/>
          <w:szCs w:val="24"/>
        </w:rPr>
        <w:t xml:space="preserve"> на 2018 год.</w:t>
      </w:r>
    </w:p>
    <w:p w14:paraId="5E51ED46" w14:textId="77777777" w:rsidR="00AC2F07" w:rsidRPr="00AC2F07" w:rsidRDefault="00AC2F07" w:rsidP="00AC2F07">
      <w:pPr>
        <w:pStyle w:val="Style23"/>
        <w:widowControl/>
        <w:tabs>
          <w:tab w:val="left" w:pos="859"/>
        </w:tabs>
        <w:spacing w:line="240" w:lineRule="auto"/>
        <w:ind w:firstLine="573"/>
        <w:rPr>
          <w:rStyle w:val="FontStyle190"/>
          <w:b/>
          <w:bCs/>
          <w:color w:val="FF0000"/>
          <w:sz w:val="24"/>
          <w:szCs w:val="24"/>
        </w:rPr>
      </w:pPr>
      <w:r w:rsidRPr="00AC2F07">
        <w:rPr>
          <w:rStyle w:val="FontStyle190"/>
          <w:sz w:val="24"/>
          <w:szCs w:val="24"/>
        </w:rPr>
        <w:t xml:space="preserve"> Уменьшение затрат по отношению к утвержденным РЭК КО составило </w:t>
      </w:r>
      <w:r w:rsidRPr="00AC2F07">
        <w:rPr>
          <w:rStyle w:val="FontStyle190"/>
          <w:b/>
          <w:i/>
          <w:sz w:val="24"/>
          <w:szCs w:val="24"/>
        </w:rPr>
        <w:t>675,99</w:t>
      </w:r>
      <w:r w:rsidRPr="00AC2F07">
        <w:rPr>
          <w:rStyle w:val="FontStyle190"/>
          <w:sz w:val="24"/>
          <w:szCs w:val="24"/>
        </w:rPr>
        <w:t xml:space="preserve"> тыс. руб., отклонение от величины, предложенной организацией, - </w:t>
      </w:r>
      <w:r w:rsidRPr="00AC2F07">
        <w:rPr>
          <w:rStyle w:val="FontStyle190"/>
          <w:b/>
          <w:i/>
          <w:sz w:val="24"/>
          <w:szCs w:val="24"/>
        </w:rPr>
        <w:t>171,34</w:t>
      </w:r>
      <w:r w:rsidRPr="00AC2F07">
        <w:rPr>
          <w:rStyle w:val="FontStyle190"/>
          <w:sz w:val="24"/>
          <w:szCs w:val="24"/>
        </w:rPr>
        <w:t xml:space="preserve"> тыс. руб.</w:t>
      </w:r>
    </w:p>
    <w:p w14:paraId="080889F9" w14:textId="77777777" w:rsidR="00AC2F07" w:rsidRPr="00AC2F07" w:rsidRDefault="00AC2F07" w:rsidP="00AC2F07">
      <w:pPr>
        <w:pStyle w:val="Style23"/>
        <w:widowControl/>
        <w:tabs>
          <w:tab w:val="left" w:pos="859"/>
        </w:tabs>
        <w:spacing w:line="240" w:lineRule="auto"/>
        <w:ind w:left="571" w:firstLine="0"/>
        <w:rPr>
          <w:rStyle w:val="FontStyle190"/>
          <w:b/>
          <w:bCs/>
          <w:color w:val="FF0000"/>
          <w:sz w:val="24"/>
          <w:szCs w:val="24"/>
        </w:rPr>
      </w:pPr>
    </w:p>
    <w:p w14:paraId="4AA1CC61" w14:textId="139C0008" w:rsidR="00AC2F07" w:rsidRPr="00AC2F07" w:rsidRDefault="00AC2F07" w:rsidP="00AC2F07">
      <w:pPr>
        <w:pStyle w:val="Style23"/>
        <w:widowControl/>
        <w:tabs>
          <w:tab w:val="left" w:pos="859"/>
        </w:tabs>
        <w:spacing w:line="240" w:lineRule="auto"/>
        <w:ind w:firstLine="571"/>
        <w:rPr>
          <w:rStyle w:val="FontStyle193"/>
          <w:sz w:val="24"/>
          <w:szCs w:val="24"/>
        </w:rPr>
      </w:pPr>
      <w:r w:rsidRPr="00AC2F07">
        <w:rPr>
          <w:rStyle w:val="FontStyle193"/>
          <w:sz w:val="24"/>
          <w:szCs w:val="24"/>
          <w:u w:val="single"/>
        </w:rPr>
        <w:t>3. Неподконтрольные расходы</w:t>
      </w:r>
      <w:r w:rsidRPr="00AC2F07">
        <w:rPr>
          <w:rStyle w:val="FontStyle193"/>
          <w:sz w:val="24"/>
          <w:szCs w:val="24"/>
        </w:rPr>
        <w:t xml:space="preserve"> </w:t>
      </w:r>
      <w:r w:rsidRPr="00AC2F07">
        <w:rPr>
          <w:rStyle w:val="FontStyle190"/>
          <w:sz w:val="24"/>
          <w:szCs w:val="24"/>
        </w:rPr>
        <w:t xml:space="preserve">утверждены РЭК КО на 2018 год в размере </w:t>
      </w:r>
      <w:r w:rsidRPr="00AC2F07">
        <w:rPr>
          <w:rStyle w:val="FontStyle190"/>
          <w:b/>
          <w:i/>
          <w:sz w:val="24"/>
          <w:szCs w:val="24"/>
        </w:rPr>
        <w:t>570,81</w:t>
      </w:r>
      <w:r w:rsidRPr="00AC2F07">
        <w:rPr>
          <w:rStyle w:val="FontStyle190"/>
          <w:sz w:val="24"/>
          <w:szCs w:val="24"/>
        </w:rPr>
        <w:t xml:space="preserve"> тыс. руб., организацией в целях корректировки заявлены в </w:t>
      </w:r>
      <w:proofErr w:type="gramStart"/>
      <w:r w:rsidRPr="00AC2F07">
        <w:rPr>
          <w:rStyle w:val="FontStyle190"/>
          <w:sz w:val="24"/>
          <w:szCs w:val="24"/>
        </w:rPr>
        <w:t xml:space="preserve">размере  </w:t>
      </w:r>
      <w:r w:rsidRPr="00AC2F07">
        <w:rPr>
          <w:rStyle w:val="FontStyle190"/>
          <w:b/>
          <w:i/>
          <w:sz w:val="24"/>
          <w:szCs w:val="24"/>
        </w:rPr>
        <w:t>2236</w:t>
      </w:r>
      <w:proofErr w:type="gramEnd"/>
      <w:r w:rsidRPr="00AC2F07">
        <w:rPr>
          <w:rStyle w:val="FontStyle190"/>
          <w:b/>
          <w:i/>
          <w:sz w:val="24"/>
          <w:szCs w:val="24"/>
        </w:rPr>
        <w:t>,01</w:t>
      </w:r>
      <w:r w:rsidRPr="00AC2F07">
        <w:rPr>
          <w:rStyle w:val="FontStyle190"/>
          <w:sz w:val="24"/>
          <w:szCs w:val="24"/>
        </w:rPr>
        <w:t xml:space="preserve"> тыс. руб. В процессе экспертизы расходы </w:t>
      </w:r>
      <w:proofErr w:type="gramStart"/>
      <w:r w:rsidRPr="00AC2F07">
        <w:rPr>
          <w:rStyle w:val="FontStyle190"/>
          <w:sz w:val="24"/>
          <w:szCs w:val="24"/>
        </w:rPr>
        <w:t>определены  в</w:t>
      </w:r>
      <w:proofErr w:type="gramEnd"/>
      <w:r w:rsidRPr="00AC2F07">
        <w:rPr>
          <w:rStyle w:val="FontStyle190"/>
          <w:sz w:val="24"/>
          <w:szCs w:val="24"/>
        </w:rPr>
        <w:t xml:space="preserve"> сумме </w:t>
      </w:r>
      <w:r w:rsidRPr="00AC2F07">
        <w:rPr>
          <w:rStyle w:val="FontStyle190"/>
          <w:b/>
          <w:i/>
          <w:sz w:val="24"/>
          <w:szCs w:val="24"/>
        </w:rPr>
        <w:t>321,36</w:t>
      </w:r>
      <w:r w:rsidRPr="00AC2F07">
        <w:rPr>
          <w:rStyle w:val="FontStyle190"/>
          <w:sz w:val="24"/>
          <w:szCs w:val="24"/>
        </w:rPr>
        <w:t xml:space="preserve">  тыс. руб., уменьшение затрат по отношению к утвержденным составило </w:t>
      </w:r>
      <w:r w:rsidRPr="00AC2F07">
        <w:rPr>
          <w:rStyle w:val="FontStyle190"/>
          <w:b/>
          <w:i/>
          <w:sz w:val="24"/>
          <w:szCs w:val="24"/>
        </w:rPr>
        <w:t>249,45</w:t>
      </w:r>
      <w:r w:rsidRPr="00AC2F07">
        <w:rPr>
          <w:rStyle w:val="FontStyle190"/>
          <w:sz w:val="24"/>
          <w:szCs w:val="24"/>
        </w:rPr>
        <w:t xml:space="preserve"> тыс. руб., отклонение затрат от предложенных организацией составило </w:t>
      </w:r>
      <w:r w:rsidRPr="00AC2F07">
        <w:rPr>
          <w:rStyle w:val="FontStyle190"/>
          <w:b/>
          <w:i/>
          <w:sz w:val="24"/>
          <w:szCs w:val="24"/>
        </w:rPr>
        <w:t>1914,65</w:t>
      </w:r>
      <w:r w:rsidRPr="00AC2F07">
        <w:rPr>
          <w:rStyle w:val="FontStyle190"/>
          <w:sz w:val="24"/>
          <w:szCs w:val="24"/>
        </w:rPr>
        <w:t xml:space="preserve"> тыс. руб.</w:t>
      </w:r>
    </w:p>
    <w:p w14:paraId="3C2A848C" w14:textId="62B9EE19" w:rsidR="00AC2F07" w:rsidRPr="00AC2F07" w:rsidRDefault="00AC2F07" w:rsidP="00AC2F07">
      <w:pPr>
        <w:pStyle w:val="Style23"/>
        <w:widowControl/>
        <w:tabs>
          <w:tab w:val="left" w:pos="998"/>
        </w:tabs>
        <w:spacing w:line="240" w:lineRule="auto"/>
        <w:rPr>
          <w:rStyle w:val="FontStyle190"/>
          <w:sz w:val="24"/>
          <w:szCs w:val="24"/>
        </w:rPr>
      </w:pPr>
      <w:r w:rsidRPr="00AC2F07">
        <w:rPr>
          <w:rStyle w:val="FontStyle190"/>
          <w:sz w:val="24"/>
          <w:szCs w:val="24"/>
          <w:u w:val="single"/>
        </w:rPr>
        <w:t>3.1.</w:t>
      </w:r>
      <w:r w:rsidRPr="00AC2F07">
        <w:rPr>
          <w:rStyle w:val="FontStyle190"/>
          <w:sz w:val="24"/>
          <w:szCs w:val="24"/>
          <w:u w:val="single"/>
        </w:rPr>
        <w:tab/>
        <w:t xml:space="preserve"> По </w:t>
      </w:r>
      <w:proofErr w:type="gramStart"/>
      <w:r w:rsidRPr="00AC2F07">
        <w:rPr>
          <w:rStyle w:val="FontStyle190"/>
          <w:sz w:val="24"/>
          <w:szCs w:val="24"/>
          <w:u w:val="single"/>
        </w:rPr>
        <w:t xml:space="preserve">статье </w:t>
      </w:r>
      <w:r w:rsidRPr="00AC2F07">
        <w:rPr>
          <w:rStyle w:val="FontStyle193"/>
          <w:sz w:val="24"/>
          <w:szCs w:val="24"/>
          <w:u w:val="single"/>
        </w:rPr>
        <w:t xml:space="preserve"> «</w:t>
      </w:r>
      <w:proofErr w:type="gramEnd"/>
      <w:r w:rsidRPr="00AC2F07">
        <w:rPr>
          <w:rStyle w:val="FontStyle193"/>
          <w:sz w:val="24"/>
          <w:szCs w:val="24"/>
          <w:u w:val="single"/>
        </w:rPr>
        <w:t>Расходы на арендную плату»</w:t>
      </w:r>
      <w:r w:rsidRPr="00AC2F07">
        <w:rPr>
          <w:rStyle w:val="FontStyle193"/>
          <w:sz w:val="24"/>
          <w:szCs w:val="24"/>
        </w:rPr>
        <w:t xml:space="preserve"> регулирующим органом</w:t>
      </w:r>
      <w:r w:rsidRPr="00AC2F07">
        <w:rPr>
          <w:rStyle w:val="FontStyle190"/>
          <w:sz w:val="24"/>
          <w:szCs w:val="24"/>
        </w:rPr>
        <w:t xml:space="preserve"> утверждены расходы на 2018 год в размере  </w:t>
      </w:r>
      <w:r w:rsidRPr="00AC2F07">
        <w:rPr>
          <w:rStyle w:val="FontStyle190"/>
          <w:b/>
          <w:i/>
          <w:sz w:val="24"/>
          <w:szCs w:val="24"/>
        </w:rPr>
        <w:t>319,26</w:t>
      </w:r>
      <w:r w:rsidRPr="00AC2F07">
        <w:rPr>
          <w:rStyle w:val="FontStyle190"/>
          <w:sz w:val="24"/>
          <w:szCs w:val="24"/>
        </w:rPr>
        <w:t xml:space="preserve"> тыс. руб. Организацией  корректировка по статье не заявлена.</w:t>
      </w:r>
    </w:p>
    <w:p w14:paraId="462BCA7F" w14:textId="11F021F5" w:rsidR="00AC2F07" w:rsidRPr="00AC2F07" w:rsidRDefault="00AC2F07" w:rsidP="00AC2F07">
      <w:pPr>
        <w:pStyle w:val="Style23"/>
        <w:widowControl/>
        <w:tabs>
          <w:tab w:val="left" w:pos="998"/>
        </w:tabs>
        <w:spacing w:line="240" w:lineRule="auto"/>
      </w:pPr>
      <w:r w:rsidRPr="00AC2F07">
        <w:t xml:space="preserve">Объекты централизованных систем водоотведения приняты организацией </w:t>
      </w:r>
      <w:proofErr w:type="gramStart"/>
      <w:r w:rsidRPr="00AC2F07">
        <w:t>в  эксплуатацию</w:t>
      </w:r>
      <w:proofErr w:type="gramEnd"/>
      <w:r w:rsidRPr="00AC2F07">
        <w:t xml:space="preserve"> на основании </w:t>
      </w:r>
      <w:r w:rsidRPr="00AC2F07">
        <w:rPr>
          <w:u w:val="single"/>
        </w:rPr>
        <w:t>договоров аренды от 06.11.2014 № 12/14</w:t>
      </w:r>
      <w:r w:rsidRPr="00AC2F07">
        <w:t xml:space="preserve"> (очистные сооружения пгт. Новый городок) и </w:t>
      </w:r>
      <w:r w:rsidRPr="00AC2F07">
        <w:rPr>
          <w:u w:val="single"/>
        </w:rPr>
        <w:t>от 06.11.2014 № 13/14 (очистные сооружения мкр. Бабанаково),</w:t>
      </w:r>
      <w:r w:rsidRPr="00AC2F07">
        <w:t xml:space="preserve"> заключенных с Комитетом по земельным ресурсам и муниципальному имуществу г. Белово по итогам открытого конкурса на срок </w:t>
      </w:r>
      <w:r w:rsidRPr="00AC2F07">
        <w:rPr>
          <w:u w:val="single"/>
        </w:rPr>
        <w:t>до 06.11.2017</w:t>
      </w:r>
      <w:r w:rsidRPr="00AC2F07">
        <w:t xml:space="preserve"> (государственная регистрация договоров </w:t>
      </w:r>
      <w:proofErr w:type="gramStart"/>
      <w:r w:rsidRPr="00AC2F07">
        <w:t>произведена  10.12.2014</w:t>
      </w:r>
      <w:proofErr w:type="gramEnd"/>
      <w:r w:rsidRPr="00AC2F07">
        <w:t>).</w:t>
      </w:r>
    </w:p>
    <w:p w14:paraId="19044999" w14:textId="4453648F" w:rsidR="00AC2F07" w:rsidRPr="00AC2F07" w:rsidRDefault="00AC2F07" w:rsidP="00AC2F07">
      <w:pPr>
        <w:pStyle w:val="Style23"/>
        <w:widowControl/>
        <w:tabs>
          <w:tab w:val="left" w:pos="998"/>
        </w:tabs>
        <w:spacing w:line="240" w:lineRule="auto"/>
      </w:pPr>
      <w:r w:rsidRPr="00AC2F07">
        <w:lastRenderedPageBreak/>
        <w:t xml:space="preserve">В связи </w:t>
      </w:r>
      <w:r w:rsidRPr="00AC2F07">
        <w:rPr>
          <w:u w:val="single"/>
        </w:rPr>
        <w:t>с истечением срока действия правоустанавливающих документов до начала очередного года долгосрочного периода</w:t>
      </w:r>
      <w:r w:rsidRPr="00AC2F07">
        <w:t xml:space="preserve">, </w:t>
      </w:r>
      <w:proofErr w:type="gramStart"/>
      <w:r w:rsidRPr="00AC2F07">
        <w:t>дело  о</w:t>
      </w:r>
      <w:proofErr w:type="gramEnd"/>
      <w:r w:rsidRPr="00AC2F07">
        <w:t xml:space="preserve"> корректировке тарифов на водоотведение (очистка сточных вод) на 2018 г. было </w:t>
      </w:r>
      <w:r w:rsidRPr="00AC2F07">
        <w:rPr>
          <w:u w:val="single"/>
        </w:rPr>
        <w:t>закрыто 29.09.2017 (исх. № М-10-61/3524-02</w:t>
      </w:r>
      <w:r w:rsidRPr="00AC2F07">
        <w:t>).</w:t>
      </w:r>
    </w:p>
    <w:p w14:paraId="548835CB" w14:textId="77777777" w:rsidR="00AC2F07" w:rsidRPr="00AC2F07" w:rsidRDefault="00AC2F07" w:rsidP="00AC2F07">
      <w:pPr>
        <w:pStyle w:val="Style23"/>
        <w:widowControl/>
        <w:tabs>
          <w:tab w:val="left" w:pos="998"/>
        </w:tabs>
        <w:spacing w:line="240" w:lineRule="auto"/>
      </w:pPr>
      <w:r w:rsidRPr="00AC2F07">
        <w:t xml:space="preserve">В дальнейшем право ООО «Белсток» владения и пользования объектами системы водоотведения продлено арендодателем путем заключения новых договоров аренды - </w:t>
      </w:r>
      <w:r w:rsidRPr="00AC2F07">
        <w:rPr>
          <w:u w:val="single"/>
        </w:rPr>
        <w:t>от 07.11.2017 № 40/17</w:t>
      </w:r>
      <w:r w:rsidRPr="00AC2F07">
        <w:t xml:space="preserve"> (государственная регистрация договора произведена 27.11.2017) </w:t>
      </w:r>
      <w:proofErr w:type="gramStart"/>
      <w:r w:rsidRPr="00AC2F07">
        <w:rPr>
          <w:u w:val="single"/>
        </w:rPr>
        <w:t>и  №</w:t>
      </w:r>
      <w:proofErr w:type="gramEnd"/>
      <w:r w:rsidRPr="00AC2F07">
        <w:rPr>
          <w:u w:val="single"/>
        </w:rPr>
        <w:t xml:space="preserve"> 41/17</w:t>
      </w:r>
      <w:r w:rsidRPr="00AC2F07">
        <w:t xml:space="preserve"> (государственная регистрация  от 21.11.2017). Право продлено на основании пп. 1,2 ч. 9 статьи 17.1 Федерального закона от 26.07.2006 № 135-ФЗ «О защите конкуренции».         В соответствии с обращением организации (исх. от 03.11.2017 № 98/1), указанные договоры заключены на период </w:t>
      </w:r>
      <w:r w:rsidRPr="00AC2F07">
        <w:rPr>
          <w:u w:val="single"/>
        </w:rPr>
        <w:t>с 07.11.2017 по 31.12.2019 г.</w:t>
      </w:r>
      <w:r w:rsidRPr="00AC2F07">
        <w:t xml:space="preserve"> Расчет договорной величины арендной платы произведен на основании отчетов об оценке рыночной стоимости арендной платы объектов муниципального имущества от 07.11.2017. Представлены документы, подтверждающие наличие права собственности арендодателя на 2 комплекса очистных </w:t>
      </w:r>
      <w:proofErr w:type="gramStart"/>
      <w:r w:rsidRPr="00AC2F07">
        <w:t>сооружений  (</w:t>
      </w:r>
      <w:proofErr w:type="gramEnd"/>
      <w:r w:rsidRPr="00AC2F07">
        <w:t xml:space="preserve">пгт. Новый Городок и пос. Бабанаково, в т. ч. выписка из ЕГРН от 16.06.2017 по пгт. Новый Городок – в составе дополнительно предоставленных материалов по делу о корректировке </w:t>
      </w:r>
      <w:proofErr w:type="gramStart"/>
      <w:r w:rsidRPr="00AC2F07">
        <w:t>тарифов  ООО</w:t>
      </w:r>
      <w:proofErr w:type="gramEnd"/>
      <w:r w:rsidRPr="00AC2F07">
        <w:t xml:space="preserve"> «Водоснабжение» № 08-ВСиВО от 27.04.2017).</w:t>
      </w:r>
    </w:p>
    <w:p w14:paraId="088483F7" w14:textId="77777777" w:rsidR="00AC2F07" w:rsidRPr="00AC2F07" w:rsidRDefault="00AC2F07" w:rsidP="00AC2F07">
      <w:pPr>
        <w:pStyle w:val="Style23"/>
        <w:widowControl/>
        <w:tabs>
          <w:tab w:val="left" w:pos="998"/>
        </w:tabs>
        <w:spacing w:line="240" w:lineRule="auto"/>
        <w:rPr>
          <w:rStyle w:val="FontStyle190"/>
          <w:color w:val="FF0000"/>
          <w:sz w:val="24"/>
          <w:szCs w:val="24"/>
        </w:rPr>
      </w:pPr>
      <w:r w:rsidRPr="00AC2F07">
        <w:t>В связи с предоставлением указанных выше правоустанавливающих документов, дело о корректировке тарифов ООО «Белсток» на водоотведение (очистка сточных вод) на 2018 год возобновлено 24.11.2017 (исх. № М-3-71/4474-02</w:t>
      </w:r>
      <w:r w:rsidRPr="00AC2F07">
        <w:rPr>
          <w:noProof/>
        </w:rPr>
        <w:t>).</w:t>
      </w:r>
    </w:p>
    <w:p w14:paraId="5EC75EB0" w14:textId="77777777" w:rsidR="00AC2F07" w:rsidRPr="00AC2F07" w:rsidRDefault="00AC2F07" w:rsidP="00AC2F07">
      <w:pPr>
        <w:pStyle w:val="Style23"/>
        <w:widowControl/>
        <w:tabs>
          <w:tab w:val="left" w:pos="998"/>
        </w:tabs>
        <w:spacing w:line="240" w:lineRule="auto"/>
      </w:pPr>
      <w:r w:rsidRPr="00AC2F07">
        <w:rPr>
          <w:rStyle w:val="FontStyle190"/>
          <w:sz w:val="24"/>
          <w:szCs w:val="24"/>
        </w:rPr>
        <w:t xml:space="preserve">По итогам экспертизы специалистом РЭК КО общая сумма плановых расходов на арендную плату на 2018 г. определена на уровне </w:t>
      </w:r>
      <w:r w:rsidRPr="00AC2F07">
        <w:rPr>
          <w:rStyle w:val="FontStyle190"/>
          <w:b/>
          <w:i/>
          <w:sz w:val="24"/>
          <w:szCs w:val="24"/>
        </w:rPr>
        <w:t>350,43</w:t>
      </w:r>
      <w:r w:rsidRPr="00AC2F07">
        <w:rPr>
          <w:rStyle w:val="FontStyle190"/>
          <w:sz w:val="24"/>
          <w:szCs w:val="24"/>
        </w:rPr>
        <w:t xml:space="preserve"> тыс. руб., в том числе:</w:t>
      </w:r>
      <w:r w:rsidRPr="00AC2F07">
        <w:t xml:space="preserve"> </w:t>
      </w:r>
    </w:p>
    <w:p w14:paraId="21887C7A" w14:textId="4E459066" w:rsidR="00AC2F07" w:rsidRPr="00AC2F07" w:rsidRDefault="00AC2F07" w:rsidP="00AC2F07">
      <w:pPr>
        <w:pStyle w:val="Style23"/>
        <w:widowControl/>
        <w:numPr>
          <w:ilvl w:val="0"/>
          <w:numId w:val="2"/>
        </w:numPr>
        <w:tabs>
          <w:tab w:val="left" w:pos="0"/>
        </w:tabs>
        <w:spacing w:line="240" w:lineRule="auto"/>
        <w:ind w:left="0" w:firstLine="696"/>
        <w:rPr>
          <w:color w:val="FF0000"/>
        </w:rPr>
      </w:pPr>
      <w:r w:rsidRPr="00AC2F07">
        <w:rPr>
          <w:rStyle w:val="FontStyle190"/>
          <w:sz w:val="24"/>
          <w:szCs w:val="24"/>
          <w:u w:val="single"/>
        </w:rPr>
        <w:t xml:space="preserve">аренда очистных </w:t>
      </w:r>
      <w:proofErr w:type="gramStart"/>
      <w:r w:rsidRPr="00AC2F07">
        <w:rPr>
          <w:rStyle w:val="FontStyle190"/>
          <w:sz w:val="24"/>
          <w:szCs w:val="24"/>
          <w:u w:val="single"/>
        </w:rPr>
        <w:t>сооружений</w:t>
      </w:r>
      <w:r w:rsidRPr="00AC2F07">
        <w:rPr>
          <w:rStyle w:val="FontStyle190"/>
          <w:sz w:val="24"/>
          <w:szCs w:val="24"/>
        </w:rPr>
        <w:t xml:space="preserve">  -</w:t>
      </w:r>
      <w:proofErr w:type="gramEnd"/>
      <w:r w:rsidRPr="00AC2F07">
        <w:rPr>
          <w:rStyle w:val="FontStyle190"/>
          <w:sz w:val="24"/>
          <w:szCs w:val="24"/>
        </w:rPr>
        <w:t xml:space="preserve"> </w:t>
      </w:r>
      <w:r w:rsidRPr="00AC2F07">
        <w:rPr>
          <w:rStyle w:val="FontStyle190"/>
          <w:b/>
          <w:i/>
          <w:sz w:val="24"/>
          <w:szCs w:val="24"/>
        </w:rPr>
        <w:t>314,90</w:t>
      </w:r>
      <w:r w:rsidRPr="00AC2F07">
        <w:rPr>
          <w:rStyle w:val="FontStyle190"/>
          <w:sz w:val="24"/>
          <w:szCs w:val="24"/>
        </w:rPr>
        <w:t xml:space="preserve"> тыс. руб. (</w:t>
      </w:r>
      <w:r w:rsidRPr="00AC2F07">
        <w:rPr>
          <w:rStyle w:val="FontStyle190"/>
          <w:b/>
          <w:i/>
          <w:sz w:val="24"/>
          <w:szCs w:val="24"/>
        </w:rPr>
        <w:t>284,70</w:t>
      </w:r>
      <w:r w:rsidRPr="00AC2F07">
        <w:rPr>
          <w:rStyle w:val="FontStyle190"/>
          <w:sz w:val="24"/>
          <w:szCs w:val="24"/>
        </w:rPr>
        <w:t xml:space="preserve"> тыс. руб. + </w:t>
      </w:r>
      <w:r w:rsidRPr="00AC2F07">
        <w:rPr>
          <w:rStyle w:val="FontStyle190"/>
          <w:b/>
          <w:i/>
          <w:sz w:val="24"/>
          <w:szCs w:val="24"/>
        </w:rPr>
        <w:t>30,20</w:t>
      </w:r>
      <w:r w:rsidRPr="00AC2F07">
        <w:rPr>
          <w:rStyle w:val="FontStyle190"/>
          <w:sz w:val="24"/>
          <w:szCs w:val="24"/>
        </w:rPr>
        <w:t xml:space="preserve"> тыс. руб.)  – на уровне величин арендной платы, указанной в договорах </w:t>
      </w:r>
      <w:r w:rsidRPr="00AC2F07">
        <w:t xml:space="preserve">от 07.11.2017 № 40/17 </w:t>
      </w:r>
      <w:proofErr w:type="gramStart"/>
      <w:r w:rsidRPr="00AC2F07">
        <w:t>и  №</w:t>
      </w:r>
      <w:proofErr w:type="gramEnd"/>
      <w:r w:rsidRPr="00AC2F07">
        <w:t xml:space="preserve"> 41/17, </w:t>
      </w:r>
      <w:r w:rsidRPr="00AC2F07">
        <w:rPr>
          <w:u w:val="single"/>
        </w:rPr>
        <w:t>с учетом НДС</w:t>
      </w:r>
      <w:r w:rsidRPr="00AC2F07">
        <w:t xml:space="preserve"> (не превышают величины амортизационных отчислений, определенных исходя из балансовой стоимости и нормативного срока полезного использования объектов);</w:t>
      </w:r>
    </w:p>
    <w:p w14:paraId="0C1C1570" w14:textId="77777777" w:rsidR="00AC2F07" w:rsidRPr="00AC2F07" w:rsidRDefault="00AC2F07" w:rsidP="00AC2F07">
      <w:pPr>
        <w:pStyle w:val="Style23"/>
        <w:widowControl/>
        <w:numPr>
          <w:ilvl w:val="0"/>
          <w:numId w:val="2"/>
        </w:numPr>
        <w:tabs>
          <w:tab w:val="left" w:pos="0"/>
        </w:tabs>
        <w:spacing w:line="240" w:lineRule="auto"/>
        <w:ind w:left="0" w:firstLine="696"/>
        <w:rPr>
          <w:rStyle w:val="FontStyle190"/>
          <w:sz w:val="24"/>
          <w:szCs w:val="24"/>
        </w:rPr>
      </w:pPr>
      <w:r w:rsidRPr="00AC2F07">
        <w:rPr>
          <w:rStyle w:val="FontStyle190"/>
          <w:sz w:val="24"/>
          <w:szCs w:val="24"/>
          <w:u w:val="single"/>
        </w:rPr>
        <w:t xml:space="preserve">аренда оборудования, устанавливаемого на объектах системы водоотведения </w:t>
      </w:r>
      <w:r w:rsidRPr="00AC2F07">
        <w:rPr>
          <w:rStyle w:val="FontStyle190"/>
          <w:sz w:val="24"/>
          <w:szCs w:val="24"/>
        </w:rPr>
        <w:t xml:space="preserve">(агрегат насосный К 290-30 с электродвигателем) – </w:t>
      </w:r>
      <w:r w:rsidRPr="00AC2F07">
        <w:rPr>
          <w:rStyle w:val="FontStyle190"/>
          <w:b/>
          <w:i/>
          <w:sz w:val="24"/>
          <w:szCs w:val="24"/>
        </w:rPr>
        <w:t>9,95</w:t>
      </w:r>
      <w:r w:rsidRPr="00AC2F07">
        <w:rPr>
          <w:rStyle w:val="FontStyle190"/>
          <w:sz w:val="24"/>
          <w:szCs w:val="24"/>
        </w:rPr>
        <w:t xml:space="preserve"> тыс. руб. – согласно условиям договора </w:t>
      </w:r>
      <w:proofErr w:type="gramStart"/>
      <w:r w:rsidRPr="00AC2F07">
        <w:rPr>
          <w:rStyle w:val="FontStyle190"/>
          <w:sz w:val="24"/>
          <w:szCs w:val="24"/>
        </w:rPr>
        <w:t>№  16</w:t>
      </w:r>
      <w:proofErr w:type="gramEnd"/>
      <w:r w:rsidRPr="00AC2F07">
        <w:rPr>
          <w:rStyle w:val="FontStyle190"/>
          <w:sz w:val="24"/>
          <w:szCs w:val="24"/>
        </w:rPr>
        <w:t>/16 от 01.12.2016 (с учетом НДС);</w:t>
      </w:r>
    </w:p>
    <w:p w14:paraId="2C6F173F" w14:textId="62672118" w:rsidR="00AC2F07" w:rsidRPr="00AC2F07" w:rsidRDefault="00AC2F07" w:rsidP="00AC2F07">
      <w:pPr>
        <w:pStyle w:val="Style23"/>
        <w:widowControl/>
        <w:numPr>
          <w:ilvl w:val="0"/>
          <w:numId w:val="2"/>
        </w:numPr>
        <w:tabs>
          <w:tab w:val="left" w:pos="0"/>
        </w:tabs>
        <w:spacing w:line="240" w:lineRule="auto"/>
        <w:ind w:left="0" w:firstLine="696"/>
        <w:rPr>
          <w:rStyle w:val="FontStyle190"/>
          <w:sz w:val="24"/>
          <w:szCs w:val="24"/>
        </w:rPr>
      </w:pPr>
      <w:r w:rsidRPr="00AC2F07">
        <w:rPr>
          <w:rStyle w:val="FontStyle190"/>
          <w:sz w:val="24"/>
          <w:szCs w:val="24"/>
          <w:u w:val="single"/>
        </w:rPr>
        <w:t xml:space="preserve">аренда земельного участка, занятого очистными сооружениями пгт. Новый Городок </w:t>
      </w:r>
      <w:r w:rsidRPr="00AC2F07">
        <w:rPr>
          <w:rStyle w:val="FontStyle190"/>
          <w:sz w:val="24"/>
          <w:szCs w:val="24"/>
        </w:rPr>
        <w:t xml:space="preserve">– </w:t>
      </w:r>
      <w:r w:rsidRPr="00AC2F07">
        <w:rPr>
          <w:rStyle w:val="FontStyle190"/>
          <w:b/>
          <w:i/>
          <w:sz w:val="24"/>
          <w:szCs w:val="24"/>
        </w:rPr>
        <w:t>25,58</w:t>
      </w:r>
      <w:r w:rsidRPr="00AC2F07">
        <w:rPr>
          <w:rStyle w:val="FontStyle190"/>
          <w:sz w:val="24"/>
          <w:szCs w:val="24"/>
        </w:rPr>
        <w:t xml:space="preserve"> тыс. руб. – согласно уведомлениям о стоимости аренды на 2016 г., с учетом ИПЦ МЭР РФ </w:t>
      </w:r>
      <w:r w:rsidRPr="00AC2F07">
        <w:rPr>
          <w:rStyle w:val="FontStyle190"/>
          <w:b/>
          <w:i/>
          <w:sz w:val="24"/>
          <w:szCs w:val="24"/>
        </w:rPr>
        <w:t>104,0%</w:t>
      </w:r>
      <w:r w:rsidRPr="00AC2F07">
        <w:rPr>
          <w:rStyle w:val="FontStyle190"/>
          <w:sz w:val="24"/>
          <w:szCs w:val="24"/>
        </w:rPr>
        <w:t xml:space="preserve"> на 2017 г. и </w:t>
      </w:r>
      <w:r w:rsidRPr="00AC2F07">
        <w:rPr>
          <w:rStyle w:val="FontStyle190"/>
          <w:b/>
          <w:i/>
          <w:sz w:val="24"/>
          <w:szCs w:val="24"/>
        </w:rPr>
        <w:t>104,0</w:t>
      </w:r>
      <w:proofErr w:type="gramStart"/>
      <w:r w:rsidRPr="00AC2F07">
        <w:rPr>
          <w:rStyle w:val="FontStyle190"/>
          <w:b/>
          <w:i/>
          <w:sz w:val="24"/>
          <w:szCs w:val="24"/>
        </w:rPr>
        <w:t>%</w:t>
      </w:r>
      <w:r w:rsidRPr="00AC2F07">
        <w:rPr>
          <w:rStyle w:val="FontStyle190"/>
          <w:sz w:val="24"/>
          <w:szCs w:val="24"/>
        </w:rPr>
        <w:t xml:space="preserve">  на</w:t>
      </w:r>
      <w:proofErr w:type="gramEnd"/>
      <w:r w:rsidRPr="00AC2F07">
        <w:rPr>
          <w:rStyle w:val="FontStyle190"/>
          <w:sz w:val="24"/>
          <w:szCs w:val="24"/>
        </w:rPr>
        <w:t xml:space="preserve"> 2018 г.</w:t>
      </w:r>
    </w:p>
    <w:p w14:paraId="3CDB9026" w14:textId="77777777" w:rsidR="00AC2F07" w:rsidRPr="00AC2F07" w:rsidRDefault="00AC2F07" w:rsidP="00AC2F07">
      <w:pPr>
        <w:pStyle w:val="Style23"/>
        <w:widowControl/>
        <w:tabs>
          <w:tab w:val="left" w:pos="859"/>
        </w:tabs>
        <w:spacing w:line="240" w:lineRule="auto"/>
        <w:ind w:firstLine="696"/>
        <w:rPr>
          <w:rStyle w:val="FontStyle190"/>
          <w:b/>
          <w:bCs/>
          <w:color w:val="FF0000"/>
          <w:sz w:val="24"/>
          <w:szCs w:val="24"/>
        </w:rPr>
      </w:pPr>
      <w:r w:rsidRPr="00AC2F07">
        <w:rPr>
          <w:rStyle w:val="FontStyle190"/>
          <w:sz w:val="24"/>
          <w:szCs w:val="24"/>
        </w:rPr>
        <w:t xml:space="preserve">Увеличение затрат по отношению к утвержденным РЭК КО составило </w:t>
      </w:r>
      <w:r w:rsidRPr="00AC2F07">
        <w:rPr>
          <w:rStyle w:val="FontStyle190"/>
          <w:b/>
          <w:i/>
          <w:sz w:val="24"/>
          <w:szCs w:val="24"/>
        </w:rPr>
        <w:t>31,17</w:t>
      </w:r>
      <w:r w:rsidRPr="00AC2F07">
        <w:rPr>
          <w:rStyle w:val="FontStyle190"/>
          <w:sz w:val="24"/>
          <w:szCs w:val="24"/>
        </w:rPr>
        <w:t xml:space="preserve"> тыс. руб. </w:t>
      </w:r>
    </w:p>
    <w:p w14:paraId="4E35C77D" w14:textId="77777777" w:rsidR="00AC2F07" w:rsidRPr="00AC2F07" w:rsidRDefault="00AC2F07" w:rsidP="00AC2F07">
      <w:pPr>
        <w:pStyle w:val="Style23"/>
        <w:widowControl/>
        <w:tabs>
          <w:tab w:val="left" w:pos="998"/>
        </w:tabs>
        <w:spacing w:line="240" w:lineRule="auto"/>
        <w:rPr>
          <w:rStyle w:val="FontStyle190"/>
          <w:sz w:val="24"/>
          <w:szCs w:val="24"/>
        </w:rPr>
      </w:pPr>
      <w:r w:rsidRPr="00AC2F07">
        <w:rPr>
          <w:rStyle w:val="FontStyle190"/>
          <w:sz w:val="24"/>
          <w:szCs w:val="24"/>
          <w:u w:val="single"/>
        </w:rPr>
        <w:t xml:space="preserve">3.2. По статье </w:t>
      </w:r>
      <w:r w:rsidRPr="00AC2F07">
        <w:rPr>
          <w:rStyle w:val="FontStyle193"/>
          <w:sz w:val="24"/>
          <w:szCs w:val="24"/>
          <w:u w:val="single"/>
        </w:rPr>
        <w:t>«Расходы, связанные с оплатой налогов и сборов»:</w:t>
      </w:r>
      <w:r w:rsidRPr="00AC2F07">
        <w:rPr>
          <w:rStyle w:val="FontStyle193"/>
          <w:sz w:val="24"/>
          <w:szCs w:val="24"/>
        </w:rPr>
        <w:t xml:space="preserve"> РЭК КО</w:t>
      </w:r>
      <w:r w:rsidRPr="00AC2F07">
        <w:rPr>
          <w:rStyle w:val="FontStyle190"/>
          <w:sz w:val="24"/>
          <w:szCs w:val="24"/>
        </w:rPr>
        <w:t xml:space="preserve"> утверждены на 2018 год в размере </w:t>
      </w:r>
      <w:r w:rsidRPr="00AC2F07">
        <w:rPr>
          <w:rStyle w:val="FontStyle190"/>
          <w:b/>
          <w:i/>
          <w:sz w:val="24"/>
          <w:szCs w:val="24"/>
        </w:rPr>
        <w:t>251,55</w:t>
      </w:r>
      <w:r w:rsidRPr="00AC2F07">
        <w:rPr>
          <w:rStyle w:val="FontStyle190"/>
          <w:sz w:val="24"/>
          <w:szCs w:val="24"/>
        </w:rPr>
        <w:t xml:space="preserve"> тыс. руб. (в размере платы за негативное воздействие на окружающую среду).</w:t>
      </w:r>
    </w:p>
    <w:p w14:paraId="0032DD68" w14:textId="6796E486" w:rsidR="00AC2F07" w:rsidRPr="00AC2F07" w:rsidRDefault="00AC2F07" w:rsidP="00AC2F07">
      <w:pPr>
        <w:pStyle w:val="Style23"/>
        <w:widowControl/>
        <w:tabs>
          <w:tab w:val="left" w:pos="998"/>
        </w:tabs>
        <w:spacing w:line="240" w:lineRule="auto"/>
        <w:ind w:firstLine="567"/>
        <w:rPr>
          <w:rStyle w:val="FontStyle190"/>
          <w:sz w:val="24"/>
          <w:szCs w:val="24"/>
        </w:rPr>
      </w:pPr>
      <w:r w:rsidRPr="00AC2F07">
        <w:rPr>
          <w:rStyle w:val="FontStyle190"/>
          <w:sz w:val="24"/>
          <w:szCs w:val="24"/>
        </w:rPr>
        <w:t xml:space="preserve">Организацией в целях корректировки заявлены затраты по статье в размере </w:t>
      </w:r>
      <w:r w:rsidRPr="00AC2F07">
        <w:rPr>
          <w:rStyle w:val="FontStyle190"/>
          <w:b/>
          <w:i/>
          <w:sz w:val="24"/>
          <w:szCs w:val="24"/>
        </w:rPr>
        <w:t>1160,49</w:t>
      </w:r>
      <w:r w:rsidRPr="00AC2F07">
        <w:rPr>
          <w:rStyle w:val="FontStyle190"/>
          <w:sz w:val="24"/>
          <w:szCs w:val="24"/>
        </w:rPr>
        <w:t xml:space="preserve"> тыс. руб., в том </w:t>
      </w:r>
      <w:proofErr w:type="gramStart"/>
      <w:r w:rsidRPr="00AC2F07">
        <w:rPr>
          <w:rStyle w:val="FontStyle190"/>
          <w:sz w:val="24"/>
          <w:szCs w:val="24"/>
        </w:rPr>
        <w:t>числе:  плата</w:t>
      </w:r>
      <w:proofErr w:type="gramEnd"/>
      <w:r w:rsidRPr="00AC2F07">
        <w:rPr>
          <w:rStyle w:val="FontStyle190"/>
          <w:sz w:val="24"/>
          <w:szCs w:val="24"/>
        </w:rPr>
        <w:t xml:space="preserve"> за негативное воздействие    на окружающую среду – </w:t>
      </w:r>
      <w:r w:rsidRPr="00AC2F07">
        <w:rPr>
          <w:rStyle w:val="FontStyle190"/>
          <w:b/>
          <w:i/>
          <w:sz w:val="24"/>
          <w:szCs w:val="24"/>
        </w:rPr>
        <w:t>1068,35</w:t>
      </w:r>
      <w:r w:rsidRPr="00AC2F07">
        <w:rPr>
          <w:rStyle w:val="FontStyle190"/>
          <w:sz w:val="24"/>
          <w:szCs w:val="24"/>
        </w:rPr>
        <w:t xml:space="preserve"> тыс. руб.; единый налог, уплачиваемый организацией, применяющей упрощенную систему налогообложения («единый налог»),  – </w:t>
      </w:r>
      <w:r w:rsidRPr="00AC2F07">
        <w:rPr>
          <w:rStyle w:val="FontStyle190"/>
          <w:b/>
          <w:i/>
          <w:sz w:val="24"/>
          <w:szCs w:val="24"/>
        </w:rPr>
        <w:t>92,14</w:t>
      </w:r>
      <w:r w:rsidRPr="00AC2F07">
        <w:rPr>
          <w:rStyle w:val="FontStyle190"/>
          <w:sz w:val="24"/>
          <w:szCs w:val="24"/>
        </w:rPr>
        <w:t xml:space="preserve"> тыс. руб.</w:t>
      </w:r>
    </w:p>
    <w:p w14:paraId="3A648DD6" w14:textId="77777777" w:rsidR="00AC2F07" w:rsidRPr="00AC2F07" w:rsidRDefault="00AC2F07" w:rsidP="00AC2F07">
      <w:pPr>
        <w:pStyle w:val="Style23"/>
        <w:widowControl/>
        <w:tabs>
          <w:tab w:val="left" w:pos="998"/>
        </w:tabs>
        <w:spacing w:line="240" w:lineRule="auto"/>
        <w:rPr>
          <w:rStyle w:val="FontStyle190"/>
          <w:sz w:val="24"/>
          <w:szCs w:val="24"/>
        </w:rPr>
      </w:pPr>
      <w:r w:rsidRPr="00AC2F07">
        <w:rPr>
          <w:rStyle w:val="FontStyle190"/>
          <w:sz w:val="24"/>
          <w:szCs w:val="24"/>
        </w:rPr>
        <w:t xml:space="preserve">В процессе экспертизы определены расходы в сумме </w:t>
      </w:r>
      <w:r w:rsidRPr="00AC2F07">
        <w:rPr>
          <w:rStyle w:val="FontStyle190"/>
          <w:b/>
          <w:i/>
          <w:sz w:val="24"/>
          <w:szCs w:val="24"/>
        </w:rPr>
        <w:t>303,30</w:t>
      </w:r>
      <w:r w:rsidRPr="00AC2F07">
        <w:rPr>
          <w:rStyle w:val="FontStyle190"/>
          <w:sz w:val="24"/>
          <w:szCs w:val="24"/>
        </w:rPr>
        <w:t xml:space="preserve"> тыс. руб., увеличение затрат по отношению к утвержденным регулятором </w:t>
      </w:r>
      <w:proofErr w:type="gramStart"/>
      <w:r w:rsidRPr="00AC2F07">
        <w:rPr>
          <w:rStyle w:val="FontStyle190"/>
          <w:sz w:val="24"/>
          <w:szCs w:val="24"/>
        </w:rPr>
        <w:t xml:space="preserve">составило  </w:t>
      </w:r>
      <w:r w:rsidRPr="00AC2F07">
        <w:rPr>
          <w:rStyle w:val="FontStyle190"/>
          <w:b/>
          <w:i/>
          <w:sz w:val="24"/>
          <w:szCs w:val="24"/>
        </w:rPr>
        <w:t>51</w:t>
      </w:r>
      <w:proofErr w:type="gramEnd"/>
      <w:r w:rsidRPr="00AC2F07">
        <w:rPr>
          <w:rStyle w:val="FontStyle190"/>
          <w:b/>
          <w:i/>
          <w:sz w:val="24"/>
          <w:szCs w:val="24"/>
        </w:rPr>
        <w:t>,75</w:t>
      </w:r>
      <w:r w:rsidRPr="00AC2F07">
        <w:rPr>
          <w:rStyle w:val="FontStyle190"/>
          <w:sz w:val="24"/>
          <w:szCs w:val="24"/>
        </w:rPr>
        <w:t xml:space="preserve"> тыс. руб., отклонение затрат от предложенных организацией – </w:t>
      </w:r>
      <w:r w:rsidRPr="00AC2F07">
        <w:rPr>
          <w:rStyle w:val="FontStyle190"/>
          <w:b/>
          <w:i/>
          <w:sz w:val="24"/>
          <w:szCs w:val="24"/>
        </w:rPr>
        <w:t>857,19</w:t>
      </w:r>
      <w:r w:rsidRPr="00AC2F07">
        <w:rPr>
          <w:rStyle w:val="FontStyle190"/>
          <w:sz w:val="24"/>
          <w:szCs w:val="24"/>
        </w:rPr>
        <w:t xml:space="preserve"> тыс. руб.).</w:t>
      </w:r>
    </w:p>
    <w:p w14:paraId="3EA22748" w14:textId="0B55BD32" w:rsidR="00AC2F07" w:rsidRPr="00AC2F07" w:rsidRDefault="00AC2F07" w:rsidP="00AC2F07">
      <w:pPr>
        <w:pStyle w:val="Style23"/>
        <w:widowControl/>
        <w:tabs>
          <w:tab w:val="left" w:pos="859"/>
        </w:tabs>
        <w:spacing w:line="240" w:lineRule="auto"/>
        <w:ind w:firstLine="573"/>
        <w:rPr>
          <w:rStyle w:val="FontStyle190"/>
          <w:sz w:val="24"/>
          <w:szCs w:val="24"/>
        </w:rPr>
      </w:pPr>
      <w:r w:rsidRPr="00AC2F07">
        <w:rPr>
          <w:rStyle w:val="FontStyle190"/>
          <w:sz w:val="24"/>
          <w:szCs w:val="24"/>
        </w:rPr>
        <w:t>-</w:t>
      </w:r>
      <w:r w:rsidRPr="00AC2F07">
        <w:rPr>
          <w:rStyle w:val="FontStyle190"/>
          <w:sz w:val="24"/>
          <w:szCs w:val="24"/>
        </w:rPr>
        <w:tab/>
        <w:t xml:space="preserve">По статье </w:t>
      </w:r>
      <w:r w:rsidRPr="00AC2F07">
        <w:rPr>
          <w:rStyle w:val="FontStyle193"/>
          <w:sz w:val="24"/>
          <w:szCs w:val="24"/>
        </w:rPr>
        <w:t xml:space="preserve">«Плата за негативное воздействие на окружающую среду» </w:t>
      </w:r>
      <w:r w:rsidRPr="00AC2F07">
        <w:rPr>
          <w:rStyle w:val="FontStyle190"/>
          <w:sz w:val="24"/>
          <w:szCs w:val="24"/>
        </w:rPr>
        <w:t xml:space="preserve">РЭК КО затраты приняты в размере </w:t>
      </w:r>
      <w:r w:rsidRPr="00AC2F07">
        <w:rPr>
          <w:rStyle w:val="FontStyle190"/>
          <w:b/>
          <w:i/>
          <w:sz w:val="24"/>
          <w:szCs w:val="24"/>
        </w:rPr>
        <w:t>1/5</w:t>
      </w:r>
      <w:r w:rsidRPr="00AC2F07">
        <w:rPr>
          <w:rStyle w:val="FontStyle190"/>
          <w:sz w:val="24"/>
          <w:szCs w:val="24"/>
        </w:rPr>
        <w:t xml:space="preserve"> от фактической суммы платы за 2016 г. (согласно представленной декларации) – </w:t>
      </w:r>
      <w:r w:rsidRPr="00AC2F07">
        <w:rPr>
          <w:rStyle w:val="FontStyle190"/>
          <w:b/>
          <w:i/>
          <w:sz w:val="24"/>
          <w:szCs w:val="24"/>
        </w:rPr>
        <w:t>213,67</w:t>
      </w:r>
      <w:r w:rsidRPr="00AC2F07">
        <w:rPr>
          <w:rStyle w:val="FontStyle190"/>
          <w:sz w:val="24"/>
          <w:szCs w:val="24"/>
        </w:rPr>
        <w:t xml:space="preserve"> тыс. руб. (</w:t>
      </w:r>
      <w:r w:rsidRPr="00AC2F07">
        <w:rPr>
          <w:rStyle w:val="FontStyle190"/>
          <w:sz w:val="24"/>
          <w:szCs w:val="24"/>
          <w:u w:val="single"/>
        </w:rPr>
        <w:t>п. 30 Методических указаний)</w:t>
      </w:r>
      <w:r w:rsidRPr="00AC2F07">
        <w:rPr>
          <w:rStyle w:val="FontStyle190"/>
          <w:sz w:val="24"/>
          <w:szCs w:val="24"/>
        </w:rPr>
        <w:t xml:space="preserve">.  Снижение затрат по отношению к утвержденным регулятором составило </w:t>
      </w:r>
      <w:r w:rsidRPr="00AC2F07">
        <w:rPr>
          <w:rStyle w:val="FontStyle190"/>
          <w:b/>
          <w:i/>
          <w:sz w:val="24"/>
          <w:szCs w:val="24"/>
        </w:rPr>
        <w:t>37,88</w:t>
      </w:r>
      <w:r w:rsidRPr="00AC2F07">
        <w:rPr>
          <w:rStyle w:val="FontStyle190"/>
          <w:sz w:val="24"/>
          <w:szCs w:val="24"/>
        </w:rPr>
        <w:t xml:space="preserve"> тыс. руб., отклонение               от величины, предложенной организацией, - </w:t>
      </w:r>
      <w:r w:rsidRPr="00AC2F07">
        <w:rPr>
          <w:rStyle w:val="FontStyle190"/>
          <w:b/>
          <w:i/>
          <w:sz w:val="24"/>
          <w:szCs w:val="24"/>
        </w:rPr>
        <w:t>854,68</w:t>
      </w:r>
      <w:r w:rsidRPr="00AC2F07">
        <w:rPr>
          <w:rStyle w:val="FontStyle190"/>
          <w:sz w:val="24"/>
          <w:szCs w:val="24"/>
        </w:rPr>
        <w:t xml:space="preserve"> тыс. руб.</w:t>
      </w:r>
    </w:p>
    <w:p w14:paraId="6DC9C387" w14:textId="2986F5A0" w:rsidR="00AC2F07" w:rsidRPr="00AC2F07" w:rsidRDefault="00AC2F07" w:rsidP="00AC2F07">
      <w:pPr>
        <w:pStyle w:val="Style23"/>
        <w:widowControl/>
        <w:tabs>
          <w:tab w:val="left" w:pos="816"/>
        </w:tabs>
        <w:spacing w:line="240" w:lineRule="auto"/>
        <w:rPr>
          <w:rStyle w:val="FontStyle190"/>
          <w:sz w:val="24"/>
          <w:szCs w:val="24"/>
        </w:rPr>
      </w:pPr>
      <w:r w:rsidRPr="00AC2F07">
        <w:rPr>
          <w:rStyle w:val="FontStyle190"/>
          <w:sz w:val="24"/>
          <w:szCs w:val="24"/>
        </w:rPr>
        <w:t>-</w:t>
      </w:r>
      <w:r w:rsidRPr="00AC2F07">
        <w:rPr>
          <w:rStyle w:val="FontStyle190"/>
          <w:sz w:val="24"/>
          <w:szCs w:val="24"/>
        </w:rPr>
        <w:tab/>
        <w:t xml:space="preserve">По статье </w:t>
      </w:r>
      <w:r w:rsidRPr="00AC2F07">
        <w:rPr>
          <w:rStyle w:val="FontStyle193"/>
          <w:sz w:val="24"/>
          <w:szCs w:val="24"/>
        </w:rPr>
        <w:t xml:space="preserve">«Единый налог» специалистом </w:t>
      </w:r>
      <w:r w:rsidRPr="00AC2F07">
        <w:rPr>
          <w:rStyle w:val="FontStyle190"/>
          <w:sz w:val="24"/>
          <w:szCs w:val="24"/>
        </w:rPr>
        <w:t xml:space="preserve">РЭК КО затраты определены в размере </w:t>
      </w:r>
      <w:r w:rsidRPr="00AC2F07">
        <w:rPr>
          <w:rStyle w:val="FontStyle190"/>
          <w:b/>
          <w:i/>
          <w:sz w:val="24"/>
          <w:szCs w:val="24"/>
        </w:rPr>
        <w:t>89,</w:t>
      </w:r>
      <w:proofErr w:type="gramStart"/>
      <w:r w:rsidRPr="00AC2F07">
        <w:rPr>
          <w:rStyle w:val="FontStyle190"/>
          <w:b/>
          <w:i/>
          <w:sz w:val="24"/>
          <w:szCs w:val="24"/>
        </w:rPr>
        <w:t xml:space="preserve">63 </w:t>
      </w:r>
      <w:r w:rsidRPr="00AC2F07">
        <w:rPr>
          <w:rStyle w:val="FontStyle190"/>
          <w:sz w:val="24"/>
          <w:szCs w:val="24"/>
        </w:rPr>
        <w:t xml:space="preserve"> тыс.</w:t>
      </w:r>
      <w:proofErr w:type="gramEnd"/>
      <w:r w:rsidRPr="00AC2F07">
        <w:rPr>
          <w:rStyle w:val="FontStyle190"/>
          <w:sz w:val="24"/>
          <w:szCs w:val="24"/>
        </w:rPr>
        <w:t xml:space="preserve"> руб. и рассчитаны на основании положений Главы 26.2 Налогового кодекса РФ </w:t>
      </w:r>
      <w:r w:rsidRPr="00AC2F07">
        <w:rPr>
          <w:rStyle w:val="FontStyle190"/>
          <w:sz w:val="24"/>
          <w:szCs w:val="24"/>
        </w:rPr>
        <w:lastRenderedPageBreak/>
        <w:t xml:space="preserve">«Упрощенная система налогообложения» (в размере минимального налога). Увеличение затрат по отношению к утвержденным регулятором составило </w:t>
      </w:r>
      <w:r w:rsidRPr="00AC2F07">
        <w:rPr>
          <w:rStyle w:val="FontStyle190"/>
          <w:b/>
          <w:i/>
          <w:sz w:val="24"/>
          <w:szCs w:val="24"/>
        </w:rPr>
        <w:t>89,63</w:t>
      </w:r>
      <w:r w:rsidRPr="00AC2F07">
        <w:rPr>
          <w:rStyle w:val="FontStyle190"/>
          <w:sz w:val="24"/>
          <w:szCs w:val="24"/>
        </w:rPr>
        <w:t xml:space="preserve"> тыс. руб., отклонение              от предложенных организацией – </w:t>
      </w:r>
      <w:r w:rsidRPr="00AC2F07">
        <w:rPr>
          <w:rStyle w:val="FontStyle190"/>
          <w:b/>
          <w:i/>
          <w:sz w:val="24"/>
          <w:szCs w:val="24"/>
        </w:rPr>
        <w:t>2,51</w:t>
      </w:r>
      <w:r w:rsidRPr="00AC2F07">
        <w:rPr>
          <w:rStyle w:val="FontStyle190"/>
          <w:sz w:val="24"/>
          <w:szCs w:val="24"/>
        </w:rPr>
        <w:t xml:space="preserve"> тыс. руб.</w:t>
      </w:r>
    </w:p>
    <w:p w14:paraId="705F1218" w14:textId="77777777" w:rsidR="00AC2F07" w:rsidRPr="00AC2F07" w:rsidRDefault="00AC2F07" w:rsidP="00AC2F07">
      <w:pPr>
        <w:pStyle w:val="Style23"/>
        <w:widowControl/>
        <w:tabs>
          <w:tab w:val="left" w:pos="998"/>
        </w:tabs>
        <w:spacing w:line="240" w:lineRule="auto"/>
        <w:rPr>
          <w:rStyle w:val="FontStyle190"/>
          <w:sz w:val="24"/>
          <w:szCs w:val="24"/>
        </w:rPr>
      </w:pPr>
      <w:r w:rsidRPr="00AC2F07">
        <w:rPr>
          <w:rStyle w:val="FontStyle190"/>
          <w:sz w:val="24"/>
          <w:szCs w:val="24"/>
          <w:u w:val="single"/>
        </w:rPr>
        <w:t xml:space="preserve">  3.3. По статье </w:t>
      </w:r>
      <w:r w:rsidRPr="00AC2F07">
        <w:rPr>
          <w:rStyle w:val="FontStyle193"/>
          <w:sz w:val="24"/>
          <w:szCs w:val="24"/>
          <w:u w:val="single"/>
        </w:rPr>
        <w:t>«Недополученные доходы»</w:t>
      </w:r>
      <w:r w:rsidRPr="00AC2F07">
        <w:rPr>
          <w:rStyle w:val="FontStyle193"/>
          <w:sz w:val="24"/>
          <w:szCs w:val="24"/>
        </w:rPr>
        <w:t xml:space="preserve"> РЭК </w:t>
      </w:r>
      <w:proofErr w:type="gramStart"/>
      <w:r w:rsidRPr="00AC2F07">
        <w:rPr>
          <w:rStyle w:val="FontStyle193"/>
          <w:sz w:val="24"/>
          <w:szCs w:val="24"/>
        </w:rPr>
        <w:t>КО</w:t>
      </w:r>
      <w:r w:rsidRPr="00AC2F07">
        <w:rPr>
          <w:rStyle w:val="FontStyle190"/>
          <w:sz w:val="24"/>
          <w:szCs w:val="24"/>
        </w:rPr>
        <w:t xml:space="preserve"> расходы</w:t>
      </w:r>
      <w:proofErr w:type="gramEnd"/>
      <w:r w:rsidRPr="00AC2F07">
        <w:rPr>
          <w:rStyle w:val="FontStyle190"/>
          <w:sz w:val="24"/>
          <w:szCs w:val="24"/>
        </w:rPr>
        <w:t xml:space="preserve"> на 2018 год не утверждались. </w:t>
      </w:r>
    </w:p>
    <w:p w14:paraId="0A460CE5" w14:textId="7817D543" w:rsidR="00AC2F07" w:rsidRPr="00AC2F07" w:rsidRDefault="00AC2F07" w:rsidP="00AC2F07">
      <w:pPr>
        <w:pStyle w:val="Style23"/>
        <w:widowControl/>
        <w:tabs>
          <w:tab w:val="left" w:pos="998"/>
        </w:tabs>
        <w:spacing w:line="240" w:lineRule="auto"/>
        <w:rPr>
          <w:rStyle w:val="FontStyle190"/>
          <w:sz w:val="24"/>
          <w:szCs w:val="24"/>
        </w:rPr>
      </w:pPr>
      <w:r w:rsidRPr="00AC2F07">
        <w:rPr>
          <w:rStyle w:val="FontStyle190"/>
          <w:sz w:val="24"/>
          <w:szCs w:val="24"/>
        </w:rPr>
        <w:t xml:space="preserve">Организацией заявлена к учету корректировка (увеличение) по статье на сумму доходов, недополученных за 2016 г. в связи со снижением фактических объемов реализации – </w:t>
      </w:r>
      <w:r w:rsidRPr="00AC2F07">
        <w:rPr>
          <w:rStyle w:val="FontStyle190"/>
          <w:b/>
          <w:i/>
          <w:sz w:val="24"/>
          <w:szCs w:val="24"/>
        </w:rPr>
        <w:t>756,26</w:t>
      </w:r>
      <w:r w:rsidRPr="00AC2F07">
        <w:rPr>
          <w:rStyle w:val="FontStyle190"/>
          <w:sz w:val="24"/>
          <w:szCs w:val="24"/>
        </w:rPr>
        <w:t xml:space="preserve"> тыс. руб. (</w:t>
      </w:r>
      <w:r w:rsidRPr="00AC2F07">
        <w:rPr>
          <w:rStyle w:val="FontStyle190"/>
          <w:b/>
          <w:i/>
          <w:sz w:val="24"/>
          <w:szCs w:val="24"/>
        </w:rPr>
        <w:t>677,54</w:t>
      </w:r>
      <w:r w:rsidRPr="00AC2F07">
        <w:rPr>
          <w:rStyle w:val="FontStyle190"/>
          <w:sz w:val="24"/>
          <w:szCs w:val="24"/>
        </w:rPr>
        <w:t xml:space="preserve"> тыс. руб. в ценах 2016 г. с индексами </w:t>
      </w:r>
      <w:r w:rsidRPr="00AC2F07">
        <w:rPr>
          <w:rStyle w:val="FontStyle190"/>
          <w:b/>
          <w:i/>
          <w:sz w:val="24"/>
          <w:szCs w:val="24"/>
        </w:rPr>
        <w:t>105,8%</w:t>
      </w:r>
      <w:r w:rsidRPr="00AC2F07">
        <w:rPr>
          <w:rStyle w:val="FontStyle190"/>
          <w:sz w:val="24"/>
          <w:szCs w:val="24"/>
        </w:rPr>
        <w:t xml:space="preserve"> с 01.01.2017 и </w:t>
      </w:r>
      <w:r w:rsidRPr="00AC2F07">
        <w:rPr>
          <w:rStyle w:val="FontStyle190"/>
          <w:b/>
          <w:i/>
          <w:sz w:val="24"/>
          <w:szCs w:val="24"/>
        </w:rPr>
        <w:t>105,5%</w:t>
      </w:r>
      <w:r w:rsidRPr="00AC2F07">
        <w:rPr>
          <w:rStyle w:val="FontStyle190"/>
          <w:sz w:val="24"/>
          <w:szCs w:val="24"/>
        </w:rPr>
        <w:t xml:space="preserve"> с 01.01.2018). </w:t>
      </w:r>
    </w:p>
    <w:p w14:paraId="3C696F81" w14:textId="4C4C4892" w:rsidR="00AC2F07" w:rsidRPr="00AC2F07" w:rsidRDefault="00AC2F07" w:rsidP="00AC2F07">
      <w:pPr>
        <w:pStyle w:val="Style23"/>
        <w:widowControl/>
        <w:tabs>
          <w:tab w:val="left" w:pos="998"/>
        </w:tabs>
        <w:spacing w:line="240" w:lineRule="auto"/>
        <w:rPr>
          <w:rStyle w:val="FontStyle190"/>
          <w:sz w:val="24"/>
          <w:szCs w:val="24"/>
          <w:u w:val="single"/>
        </w:rPr>
      </w:pPr>
      <w:r w:rsidRPr="00AC2F07">
        <w:rPr>
          <w:rStyle w:val="FontStyle190"/>
          <w:sz w:val="24"/>
          <w:szCs w:val="24"/>
        </w:rPr>
        <w:t xml:space="preserve">По итогам проведенной экспертизы специалистом РЭК КО сумма недополученных доходов за 2016 г. учтена в размере </w:t>
      </w:r>
      <w:r w:rsidRPr="00AC2F07">
        <w:rPr>
          <w:rStyle w:val="FontStyle190"/>
          <w:b/>
          <w:i/>
          <w:sz w:val="24"/>
          <w:szCs w:val="24"/>
        </w:rPr>
        <w:t>128,34</w:t>
      </w:r>
      <w:r w:rsidRPr="00AC2F07">
        <w:rPr>
          <w:rStyle w:val="FontStyle190"/>
          <w:sz w:val="24"/>
          <w:szCs w:val="24"/>
        </w:rPr>
        <w:t xml:space="preserve"> тыс. руб. В соответствии с </w:t>
      </w:r>
      <w:r w:rsidRPr="00AC2F07">
        <w:rPr>
          <w:rStyle w:val="FontStyle190"/>
          <w:sz w:val="24"/>
          <w:szCs w:val="24"/>
          <w:u w:val="single"/>
        </w:rPr>
        <w:t>п. 12 Методических указаний</w:t>
      </w:r>
      <w:r w:rsidRPr="00AC2F07">
        <w:rPr>
          <w:rStyle w:val="FontStyle190"/>
          <w:sz w:val="24"/>
          <w:szCs w:val="24"/>
        </w:rPr>
        <w:t xml:space="preserve">, оставшаяся часть суммы доходов, недополученных организацией за 2016 г., </w:t>
      </w:r>
      <w:r w:rsidRPr="00AC2F07">
        <w:rPr>
          <w:rStyle w:val="FontStyle190"/>
          <w:sz w:val="24"/>
          <w:szCs w:val="24"/>
          <w:u w:val="single"/>
        </w:rPr>
        <w:t>будет учтена в необходимой валовой выручке не позднее 2020 г.</w:t>
      </w:r>
    </w:p>
    <w:p w14:paraId="33E77830" w14:textId="77777777" w:rsidR="00AC2F07" w:rsidRPr="00AC2F07" w:rsidRDefault="00AC2F07" w:rsidP="00AC2F07">
      <w:pPr>
        <w:pStyle w:val="Style23"/>
        <w:widowControl/>
        <w:tabs>
          <w:tab w:val="left" w:pos="998"/>
        </w:tabs>
        <w:spacing w:line="240" w:lineRule="auto"/>
        <w:rPr>
          <w:rStyle w:val="FontStyle190"/>
          <w:sz w:val="24"/>
          <w:szCs w:val="24"/>
        </w:rPr>
      </w:pPr>
    </w:p>
    <w:p w14:paraId="51FA987C" w14:textId="77777777" w:rsidR="00AC2F07" w:rsidRPr="00AC2F07" w:rsidRDefault="00AC2F07" w:rsidP="00AC2F07">
      <w:pPr>
        <w:pStyle w:val="Style23"/>
        <w:widowControl/>
        <w:tabs>
          <w:tab w:val="left" w:pos="998"/>
        </w:tabs>
        <w:spacing w:line="240" w:lineRule="auto"/>
        <w:rPr>
          <w:rStyle w:val="FontStyle190"/>
          <w:sz w:val="24"/>
          <w:szCs w:val="24"/>
        </w:rPr>
      </w:pPr>
      <w:r w:rsidRPr="00AC2F07">
        <w:rPr>
          <w:rStyle w:val="FontStyle190"/>
          <w:sz w:val="24"/>
          <w:szCs w:val="24"/>
        </w:rPr>
        <w:t xml:space="preserve"> Отклонение от величины, предложенной организацией, составило </w:t>
      </w:r>
      <w:r w:rsidRPr="00AC2F07">
        <w:rPr>
          <w:rStyle w:val="FontStyle190"/>
          <w:b/>
          <w:i/>
          <w:sz w:val="24"/>
          <w:szCs w:val="24"/>
        </w:rPr>
        <w:t>627,92</w:t>
      </w:r>
      <w:r w:rsidRPr="00AC2F07">
        <w:rPr>
          <w:rStyle w:val="FontStyle190"/>
          <w:sz w:val="24"/>
          <w:szCs w:val="24"/>
        </w:rPr>
        <w:t xml:space="preserve"> тыс. руб.</w:t>
      </w:r>
    </w:p>
    <w:p w14:paraId="15B8BF17" w14:textId="0E0D5394" w:rsidR="00AC2F07" w:rsidRPr="00AC2F07" w:rsidRDefault="00AC2F07" w:rsidP="00AC2F07">
      <w:pPr>
        <w:pStyle w:val="Style23"/>
        <w:widowControl/>
        <w:tabs>
          <w:tab w:val="left" w:pos="998"/>
        </w:tabs>
        <w:spacing w:line="240" w:lineRule="auto"/>
        <w:rPr>
          <w:rStyle w:val="FontStyle190"/>
          <w:color w:val="FF0000"/>
          <w:sz w:val="24"/>
          <w:szCs w:val="24"/>
        </w:rPr>
      </w:pPr>
      <w:r w:rsidRPr="00AC2F07">
        <w:rPr>
          <w:rStyle w:val="FontStyle190"/>
          <w:sz w:val="24"/>
          <w:szCs w:val="24"/>
          <w:u w:val="single"/>
        </w:rPr>
        <w:t xml:space="preserve">  3.4. По статье </w:t>
      </w:r>
      <w:r w:rsidRPr="00AC2F07">
        <w:rPr>
          <w:rStyle w:val="FontStyle193"/>
          <w:sz w:val="24"/>
          <w:szCs w:val="24"/>
          <w:u w:val="single"/>
        </w:rPr>
        <w:t>«Экономически не обоснованные доходы прошлых периодов регулирования»</w:t>
      </w:r>
      <w:r w:rsidRPr="00AC2F07">
        <w:rPr>
          <w:rStyle w:val="FontStyle193"/>
          <w:sz w:val="24"/>
          <w:szCs w:val="24"/>
        </w:rPr>
        <w:t xml:space="preserve"> РЭК </w:t>
      </w:r>
      <w:proofErr w:type="gramStart"/>
      <w:r w:rsidRPr="00AC2F07">
        <w:rPr>
          <w:rStyle w:val="FontStyle193"/>
          <w:sz w:val="24"/>
          <w:szCs w:val="24"/>
        </w:rPr>
        <w:t>КО</w:t>
      </w:r>
      <w:r w:rsidRPr="00AC2F07">
        <w:rPr>
          <w:rStyle w:val="FontStyle190"/>
          <w:sz w:val="24"/>
          <w:szCs w:val="24"/>
        </w:rPr>
        <w:t xml:space="preserve"> расходы</w:t>
      </w:r>
      <w:proofErr w:type="gramEnd"/>
      <w:r w:rsidRPr="00AC2F07">
        <w:rPr>
          <w:rStyle w:val="FontStyle190"/>
          <w:sz w:val="24"/>
          <w:szCs w:val="24"/>
        </w:rPr>
        <w:t xml:space="preserve"> на 2018 год не утверждались и организацией не заявлены. </w:t>
      </w:r>
    </w:p>
    <w:p w14:paraId="6B879A5D" w14:textId="0074E645" w:rsidR="00AC2F07" w:rsidRPr="00AC2F07" w:rsidRDefault="00AC2F07" w:rsidP="00AC2F07">
      <w:pPr>
        <w:pStyle w:val="Style23"/>
        <w:widowControl/>
        <w:tabs>
          <w:tab w:val="left" w:pos="998"/>
        </w:tabs>
        <w:spacing w:line="240" w:lineRule="auto"/>
        <w:rPr>
          <w:rStyle w:val="FontStyle190"/>
          <w:sz w:val="24"/>
          <w:szCs w:val="24"/>
          <w:u w:val="single"/>
        </w:rPr>
      </w:pPr>
      <w:r w:rsidRPr="00AC2F07">
        <w:rPr>
          <w:rStyle w:val="FontStyle190"/>
          <w:sz w:val="24"/>
          <w:szCs w:val="24"/>
        </w:rPr>
        <w:t>По итогам проведенной экспертизы специалистом РЭК КО по данной статье учтены сумма неосвоенных за 2016 г. средств по статье</w:t>
      </w:r>
      <w:r w:rsidRPr="00AC2F07">
        <w:rPr>
          <w:rStyle w:val="FontStyle190"/>
          <w:sz w:val="24"/>
          <w:szCs w:val="24"/>
          <w:u w:val="single"/>
        </w:rPr>
        <w:t xml:space="preserve"> «Затраты на покупную электрическую </w:t>
      </w:r>
      <w:proofErr w:type="gramStart"/>
      <w:r w:rsidRPr="00AC2F07">
        <w:rPr>
          <w:rStyle w:val="FontStyle190"/>
          <w:sz w:val="24"/>
          <w:szCs w:val="24"/>
          <w:u w:val="single"/>
        </w:rPr>
        <w:t>энергию»  –</w:t>
      </w:r>
      <w:proofErr w:type="gramEnd"/>
      <w:r w:rsidRPr="00AC2F07">
        <w:rPr>
          <w:rStyle w:val="FontStyle190"/>
          <w:sz w:val="24"/>
          <w:szCs w:val="24"/>
          <w:u w:val="single"/>
        </w:rPr>
        <w:t xml:space="preserve"> </w:t>
      </w:r>
      <w:r w:rsidRPr="00AC2F07">
        <w:rPr>
          <w:rStyle w:val="FontStyle190"/>
          <w:b/>
          <w:i/>
          <w:sz w:val="24"/>
          <w:szCs w:val="24"/>
        </w:rPr>
        <w:t>460,71</w:t>
      </w:r>
      <w:r w:rsidRPr="00AC2F07">
        <w:rPr>
          <w:rStyle w:val="FontStyle190"/>
          <w:sz w:val="24"/>
          <w:szCs w:val="24"/>
        </w:rPr>
        <w:t xml:space="preserve"> тыс. руб. При этом экономия по электроэнергии за отчетный период определена как разница между плановой суммой затрат и фактическими затратами, рассчитанными исходя из</w:t>
      </w:r>
      <w:r w:rsidRPr="00AC2F07">
        <w:rPr>
          <w:rStyle w:val="FontStyle190"/>
          <w:sz w:val="24"/>
          <w:szCs w:val="24"/>
          <w:u w:val="single"/>
        </w:rPr>
        <w:t xml:space="preserve"> планового удельного расхода </w:t>
      </w:r>
      <w:proofErr w:type="gramStart"/>
      <w:r w:rsidRPr="00AC2F07">
        <w:rPr>
          <w:rStyle w:val="FontStyle190"/>
          <w:sz w:val="24"/>
          <w:szCs w:val="24"/>
          <w:u w:val="single"/>
        </w:rPr>
        <w:t xml:space="preserve">энергии,  </w:t>
      </w:r>
      <w:r w:rsidRPr="00AC2F07">
        <w:rPr>
          <w:rStyle w:val="FontStyle190"/>
          <w:sz w:val="24"/>
          <w:szCs w:val="24"/>
        </w:rPr>
        <w:t>фактических</w:t>
      </w:r>
      <w:proofErr w:type="gramEnd"/>
      <w:r w:rsidRPr="00AC2F07">
        <w:rPr>
          <w:rStyle w:val="FontStyle190"/>
          <w:sz w:val="24"/>
          <w:szCs w:val="24"/>
        </w:rPr>
        <w:t xml:space="preserve"> показателей пропуска сточных вод и фактических цен на энергию и мощность (расчет приведен в</w:t>
      </w:r>
      <w:r w:rsidRPr="00AC2F07">
        <w:rPr>
          <w:rStyle w:val="FontStyle190"/>
          <w:sz w:val="24"/>
          <w:szCs w:val="24"/>
          <w:u w:val="single"/>
        </w:rPr>
        <w:t xml:space="preserve"> Приложении к экспертному заключению).</w:t>
      </w:r>
    </w:p>
    <w:p w14:paraId="4C39C6CA" w14:textId="77777777" w:rsidR="00AC2F07" w:rsidRPr="00AC2F07" w:rsidRDefault="00AC2F07" w:rsidP="00AC2F07">
      <w:pPr>
        <w:pStyle w:val="Style23"/>
        <w:widowControl/>
        <w:tabs>
          <w:tab w:val="left" w:pos="998"/>
        </w:tabs>
        <w:spacing w:line="240" w:lineRule="auto"/>
        <w:rPr>
          <w:rStyle w:val="FontStyle190"/>
          <w:color w:val="FF0000"/>
          <w:sz w:val="24"/>
          <w:szCs w:val="24"/>
        </w:rPr>
      </w:pPr>
    </w:p>
    <w:p w14:paraId="5F8C0787" w14:textId="77777777" w:rsidR="00AC2F07" w:rsidRPr="00AC2F07" w:rsidRDefault="00AC2F07" w:rsidP="00AC2F07">
      <w:pPr>
        <w:pStyle w:val="Style23"/>
        <w:widowControl/>
        <w:tabs>
          <w:tab w:val="left" w:pos="874"/>
        </w:tabs>
        <w:spacing w:before="53" w:line="240" w:lineRule="auto"/>
        <w:ind w:firstLine="571"/>
        <w:rPr>
          <w:rStyle w:val="FontStyle190"/>
          <w:sz w:val="24"/>
          <w:szCs w:val="24"/>
        </w:rPr>
      </w:pPr>
      <w:r w:rsidRPr="00AC2F07">
        <w:rPr>
          <w:rStyle w:val="FontStyle193"/>
          <w:sz w:val="24"/>
          <w:szCs w:val="24"/>
          <w:u w:val="single"/>
        </w:rPr>
        <w:t>4. Нормативная прибыль</w:t>
      </w:r>
      <w:r w:rsidRPr="00AC2F07">
        <w:rPr>
          <w:rStyle w:val="FontStyle193"/>
          <w:sz w:val="24"/>
          <w:szCs w:val="24"/>
        </w:rPr>
        <w:t xml:space="preserve"> - РЭК КО</w:t>
      </w:r>
      <w:r w:rsidRPr="00AC2F07">
        <w:rPr>
          <w:rStyle w:val="FontStyle190"/>
          <w:sz w:val="24"/>
          <w:szCs w:val="24"/>
        </w:rPr>
        <w:t xml:space="preserve"> утверждена на 2018 год в размере</w:t>
      </w:r>
      <w:r w:rsidRPr="00AC2F07">
        <w:rPr>
          <w:rStyle w:val="FontStyle190"/>
          <w:sz w:val="24"/>
          <w:szCs w:val="24"/>
        </w:rPr>
        <w:br/>
      </w:r>
      <w:r w:rsidRPr="00AC2F07">
        <w:rPr>
          <w:rStyle w:val="FontStyle190"/>
          <w:b/>
          <w:i/>
          <w:sz w:val="24"/>
          <w:szCs w:val="24"/>
        </w:rPr>
        <w:t>0,</w:t>
      </w:r>
      <w:proofErr w:type="gramStart"/>
      <w:r w:rsidRPr="00AC2F07">
        <w:rPr>
          <w:rStyle w:val="FontStyle190"/>
          <w:b/>
          <w:i/>
          <w:sz w:val="24"/>
          <w:szCs w:val="24"/>
        </w:rPr>
        <w:t>0</w:t>
      </w:r>
      <w:r w:rsidRPr="00AC2F07">
        <w:rPr>
          <w:rStyle w:val="FontStyle190"/>
          <w:sz w:val="24"/>
          <w:szCs w:val="24"/>
        </w:rPr>
        <w:t xml:space="preserve">  тыс.</w:t>
      </w:r>
      <w:proofErr w:type="gramEnd"/>
      <w:r w:rsidRPr="00AC2F07">
        <w:rPr>
          <w:rStyle w:val="FontStyle190"/>
          <w:sz w:val="24"/>
          <w:szCs w:val="24"/>
        </w:rPr>
        <w:t xml:space="preserve"> руб. Организацией корректировка по статье не заявлена.  </w:t>
      </w:r>
    </w:p>
    <w:p w14:paraId="1A099F36" w14:textId="1FB29027" w:rsidR="00AC2F07" w:rsidRPr="00AC2F07" w:rsidRDefault="00AC2F07" w:rsidP="00AC2F07">
      <w:pPr>
        <w:pStyle w:val="Style26"/>
        <w:widowControl/>
        <w:spacing w:line="240" w:lineRule="auto"/>
        <w:ind w:firstLine="557"/>
        <w:rPr>
          <w:rStyle w:val="FontStyle190"/>
          <w:sz w:val="24"/>
          <w:szCs w:val="24"/>
        </w:rPr>
      </w:pPr>
      <w:r w:rsidRPr="00AC2F07">
        <w:rPr>
          <w:rStyle w:val="FontStyle190"/>
          <w:sz w:val="24"/>
          <w:szCs w:val="24"/>
        </w:rPr>
        <w:t xml:space="preserve">Специалистом РЭК КО расходы учтены в соответствии с утвержденными долгосрочными параметрами регулирования тарифов (нормативный уровень прибыли - </w:t>
      </w:r>
      <w:r w:rsidRPr="00AC2F07">
        <w:rPr>
          <w:rStyle w:val="FontStyle190"/>
          <w:b/>
          <w:i/>
          <w:sz w:val="24"/>
          <w:szCs w:val="24"/>
        </w:rPr>
        <w:t>0%</w:t>
      </w:r>
      <w:r w:rsidRPr="00AC2F07">
        <w:rPr>
          <w:rStyle w:val="FontStyle190"/>
          <w:sz w:val="24"/>
          <w:szCs w:val="24"/>
        </w:rPr>
        <w:t xml:space="preserve"> от суммы текущих расходов и расходов на амортизацию) – </w:t>
      </w:r>
      <w:r w:rsidRPr="00AC2F07">
        <w:rPr>
          <w:rStyle w:val="FontStyle190"/>
          <w:b/>
          <w:i/>
          <w:sz w:val="24"/>
          <w:szCs w:val="24"/>
        </w:rPr>
        <w:t>0,0</w:t>
      </w:r>
      <w:r w:rsidRPr="00AC2F07">
        <w:rPr>
          <w:rStyle w:val="FontStyle190"/>
          <w:sz w:val="24"/>
          <w:szCs w:val="24"/>
        </w:rPr>
        <w:t xml:space="preserve"> тыс. руб. </w:t>
      </w:r>
    </w:p>
    <w:p w14:paraId="7E2D93EF" w14:textId="77777777" w:rsidR="00AC2F07" w:rsidRPr="00AC2F07" w:rsidRDefault="00AC2F07" w:rsidP="00AC2F07">
      <w:pPr>
        <w:pStyle w:val="Style26"/>
        <w:widowControl/>
        <w:spacing w:line="240" w:lineRule="auto"/>
        <w:ind w:firstLine="557"/>
        <w:rPr>
          <w:rStyle w:val="FontStyle190"/>
          <w:sz w:val="24"/>
          <w:szCs w:val="24"/>
        </w:rPr>
      </w:pPr>
      <w:r w:rsidRPr="00AC2F07">
        <w:rPr>
          <w:rStyle w:val="FontStyle190"/>
          <w:sz w:val="24"/>
          <w:szCs w:val="24"/>
          <w:u w:val="single"/>
        </w:rPr>
        <w:t>Инвестиционная программа в сфере водоотведения для данной организации не утверждалась</w:t>
      </w:r>
      <w:r w:rsidRPr="00AC2F07">
        <w:rPr>
          <w:rStyle w:val="FontStyle190"/>
          <w:sz w:val="24"/>
          <w:szCs w:val="24"/>
        </w:rPr>
        <w:t>.</w:t>
      </w:r>
    </w:p>
    <w:p w14:paraId="3591364E" w14:textId="77777777" w:rsidR="00AC2F07" w:rsidRPr="00AC2F07" w:rsidRDefault="00AC2F07" w:rsidP="00AC2F07">
      <w:pPr>
        <w:pStyle w:val="Style23"/>
        <w:widowControl/>
        <w:tabs>
          <w:tab w:val="left" w:pos="816"/>
        </w:tabs>
        <w:spacing w:line="240" w:lineRule="auto"/>
        <w:rPr>
          <w:rStyle w:val="FontStyle190"/>
          <w:color w:val="FF0000"/>
          <w:sz w:val="24"/>
          <w:szCs w:val="24"/>
        </w:rPr>
      </w:pPr>
    </w:p>
    <w:p w14:paraId="1EDD1931" w14:textId="77777777" w:rsidR="00AC2F07" w:rsidRPr="00AC2F07" w:rsidRDefault="00AC2F07" w:rsidP="00AC2F07">
      <w:pPr>
        <w:pStyle w:val="Style26"/>
        <w:widowControl/>
        <w:spacing w:line="240" w:lineRule="auto"/>
        <w:ind w:firstLine="557"/>
      </w:pPr>
      <w:r w:rsidRPr="00AC2F07">
        <w:t xml:space="preserve">В соответствии с </w:t>
      </w:r>
      <w:r w:rsidRPr="00AC2F07">
        <w:rPr>
          <w:u w:val="single"/>
        </w:rPr>
        <w:t>п. 91 Методических указаний</w:t>
      </w:r>
      <w:r w:rsidRPr="00AC2F07">
        <w:t xml:space="preserve"> размер корректировки необходимой валовой выручки рассчитывается по формуле:</w:t>
      </w:r>
    </w:p>
    <w:p w14:paraId="231C31E3" w14:textId="77777777" w:rsidR="00AC2F07" w:rsidRPr="00AC2F07" w:rsidRDefault="00AC2F07" w:rsidP="00AC2F07">
      <w:pPr>
        <w:pStyle w:val="Style26"/>
        <w:widowControl/>
        <w:spacing w:line="240" w:lineRule="auto"/>
        <w:ind w:firstLine="557"/>
      </w:pPr>
    </w:p>
    <w:p w14:paraId="0BB29714" w14:textId="77777777" w:rsidR="00AC2F07" w:rsidRPr="00AC2F07" w:rsidRDefault="00AC2F07" w:rsidP="00AC2F07">
      <w:pPr>
        <w:pStyle w:val="Style26"/>
        <w:widowControl/>
        <w:spacing w:line="240" w:lineRule="auto"/>
        <w:ind w:firstLine="557"/>
        <w:jc w:val="center"/>
      </w:pPr>
      <w:r w:rsidRPr="00AC2F07">
        <w:rPr>
          <w:noProof/>
          <w:position w:val="-9"/>
        </w:rPr>
        <w:drawing>
          <wp:inline distT="0" distB="0" distL="0" distR="0" wp14:anchorId="2BFDE679" wp14:editId="467F8D3E">
            <wp:extent cx="2524125" cy="314325"/>
            <wp:effectExtent l="0" t="0" r="9525" b="0"/>
            <wp:docPr id="15" name="Рисунок 15"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5D5A83ED" w14:textId="77777777" w:rsidR="00AC2F07" w:rsidRPr="00AC2F07" w:rsidRDefault="00AC2F07" w:rsidP="00AC2F07">
      <w:pPr>
        <w:pStyle w:val="Style26"/>
        <w:widowControl/>
        <w:spacing w:line="240" w:lineRule="auto"/>
        <w:ind w:firstLine="557"/>
      </w:pPr>
      <w:r w:rsidRPr="00AC2F07">
        <w:t>где:</w:t>
      </w:r>
    </w:p>
    <w:p w14:paraId="7483F4A2" w14:textId="77777777" w:rsidR="00AC2F07" w:rsidRPr="00AC2F07" w:rsidRDefault="00AC2F07" w:rsidP="00AC2F07">
      <w:pPr>
        <w:pStyle w:val="Style26"/>
        <w:widowControl/>
        <w:spacing w:line="240" w:lineRule="auto"/>
        <w:ind w:firstLine="557"/>
      </w:pPr>
      <w:r w:rsidRPr="00AC2F07">
        <w:rPr>
          <w:noProof/>
          <w:position w:val="-9"/>
        </w:rPr>
        <w:drawing>
          <wp:inline distT="0" distB="0" distL="0" distR="0" wp14:anchorId="265A62D6" wp14:editId="748E6103">
            <wp:extent cx="676275" cy="304800"/>
            <wp:effectExtent l="0" t="0" r="0" b="0"/>
            <wp:docPr id="16" name="Рисунок 1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AC2F07">
        <w:t xml:space="preserve">, </w:t>
      </w:r>
      <w:r w:rsidRPr="00AC2F07">
        <w:rPr>
          <w:noProof/>
          <w:position w:val="-9"/>
        </w:rPr>
        <w:drawing>
          <wp:inline distT="0" distB="0" distL="0" distR="0" wp14:anchorId="152CB5EA" wp14:editId="6F4B955E">
            <wp:extent cx="704850" cy="304800"/>
            <wp:effectExtent l="0" t="0" r="0" b="0"/>
            <wp:docPr id="18" name="Рисунок 1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AC2F07">
        <w:t xml:space="preserve"> - размер корректировки необходимой валовой выручки по результатам соответственно </w:t>
      </w:r>
      <w:r w:rsidRPr="00AC2F07">
        <w:rPr>
          <w:lang w:val="en-US"/>
        </w:rPr>
        <w:t>i</w:t>
      </w:r>
      <w:r w:rsidRPr="00AC2F07">
        <w:t>-го и (</w:t>
      </w:r>
      <w:r w:rsidRPr="00AC2F07">
        <w:rPr>
          <w:lang w:val="en-US"/>
        </w:rPr>
        <w:t>i</w:t>
      </w:r>
      <w:r w:rsidRPr="00AC2F07">
        <w:t>-2)-го года;</w:t>
      </w:r>
    </w:p>
    <w:p w14:paraId="054CED61" w14:textId="77777777" w:rsidR="00AC2F07" w:rsidRPr="00AC2F07" w:rsidRDefault="00AC2F07" w:rsidP="00AC2F07">
      <w:pPr>
        <w:pStyle w:val="Style26"/>
        <w:widowControl/>
        <w:spacing w:line="240" w:lineRule="auto"/>
        <w:ind w:firstLine="557"/>
      </w:pPr>
      <w:r w:rsidRPr="00AC2F07">
        <w:rPr>
          <w:noProof/>
          <w:position w:val="-12"/>
        </w:rPr>
        <w:drawing>
          <wp:inline distT="0" distB="0" distL="0" distR="0" wp14:anchorId="41AE1C4D" wp14:editId="4F809834">
            <wp:extent cx="295275" cy="247650"/>
            <wp:effectExtent l="0" t="0" r="9525" b="0"/>
            <wp:docPr id="20" name="Рисунок 2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AC2F07">
        <w:t xml:space="preserve"> - выручка от реализации товаров (услуг) по регулируемому виду деятельности в </w:t>
      </w:r>
      <w:r w:rsidRPr="00AC2F07">
        <w:rPr>
          <w:lang w:val="en-US"/>
        </w:rPr>
        <w:t>i</w:t>
      </w:r>
      <w:r w:rsidRPr="00AC2F07">
        <w:t xml:space="preserve">-м году, определяемая исходя из фактического объема полезного отпуска соответствующего вида продукции (услуг) в </w:t>
      </w:r>
      <w:r w:rsidRPr="00AC2F07">
        <w:rPr>
          <w:lang w:val="en-US"/>
        </w:rPr>
        <w:t>i</w:t>
      </w:r>
      <w:r w:rsidRPr="00AC2F07">
        <w:t xml:space="preserve">-м году и тарифов, установленных в соответствии с </w:t>
      </w:r>
      <w:r w:rsidRPr="00AC2F07">
        <w:rPr>
          <w:u w:val="single"/>
        </w:rPr>
        <w:t xml:space="preserve">главами </w:t>
      </w:r>
      <w:r w:rsidRPr="00AC2F07">
        <w:rPr>
          <w:u w:val="single"/>
          <w:lang w:val="en-US"/>
        </w:rPr>
        <w:t>VIII</w:t>
      </w:r>
      <w:r w:rsidRPr="00AC2F07">
        <w:rPr>
          <w:u w:val="single"/>
        </w:rPr>
        <w:t xml:space="preserve">, </w:t>
      </w:r>
      <w:r w:rsidRPr="00AC2F07">
        <w:rPr>
          <w:u w:val="single"/>
          <w:lang w:val="en-US"/>
        </w:rPr>
        <w:t>VIII</w:t>
      </w:r>
      <w:r w:rsidRPr="00AC2F07">
        <w:rPr>
          <w:u w:val="single"/>
        </w:rPr>
        <w:t>.</w:t>
      </w:r>
      <w:r w:rsidRPr="00AC2F07">
        <w:rPr>
          <w:u w:val="single"/>
          <w:lang w:val="en-US"/>
        </w:rPr>
        <w:t>I</w:t>
      </w:r>
      <w:r w:rsidRPr="00AC2F07">
        <w:rPr>
          <w:u w:val="single"/>
        </w:rPr>
        <w:t xml:space="preserve">, </w:t>
      </w:r>
      <w:r w:rsidRPr="00AC2F07">
        <w:rPr>
          <w:u w:val="single"/>
          <w:lang w:val="en-US"/>
        </w:rPr>
        <w:t>VIII</w:t>
      </w:r>
      <w:r w:rsidRPr="00AC2F07">
        <w:rPr>
          <w:u w:val="single"/>
        </w:rPr>
        <w:t>.</w:t>
      </w:r>
      <w:r w:rsidRPr="00AC2F07">
        <w:rPr>
          <w:u w:val="single"/>
          <w:lang w:val="en-US"/>
        </w:rPr>
        <w:t>II</w:t>
      </w:r>
      <w:r w:rsidRPr="00AC2F07">
        <w:rPr>
          <w:u w:val="single"/>
        </w:rPr>
        <w:t xml:space="preserve">, </w:t>
      </w:r>
      <w:r w:rsidRPr="00AC2F07">
        <w:rPr>
          <w:u w:val="single"/>
          <w:lang w:val="en-US"/>
        </w:rPr>
        <w:t>VIII</w:t>
      </w:r>
      <w:r w:rsidRPr="00AC2F07">
        <w:rPr>
          <w:u w:val="single"/>
        </w:rPr>
        <w:t>.</w:t>
      </w:r>
      <w:r w:rsidRPr="00AC2F07">
        <w:rPr>
          <w:u w:val="single"/>
          <w:lang w:val="en-US"/>
        </w:rPr>
        <w:t>III</w:t>
      </w:r>
      <w:r w:rsidRPr="00AC2F07">
        <w:t xml:space="preserve"> Методических указаний на </w:t>
      </w:r>
      <w:r w:rsidRPr="00AC2F07">
        <w:rPr>
          <w:lang w:val="en-US"/>
        </w:rPr>
        <w:t>i</w:t>
      </w:r>
      <w:r w:rsidRPr="00AC2F07">
        <w:t>-й год, без учета уровня собираемости платежей.</w:t>
      </w:r>
    </w:p>
    <w:p w14:paraId="733B65E5" w14:textId="77777777" w:rsidR="00AC2F07" w:rsidRPr="00AC2F07" w:rsidRDefault="00AC2F07" w:rsidP="00AC2F07">
      <w:pPr>
        <w:pStyle w:val="Style26"/>
        <w:widowControl/>
        <w:spacing w:before="34" w:line="240" w:lineRule="auto"/>
        <w:ind w:firstLine="557"/>
        <w:rPr>
          <w:rStyle w:val="FontStyle190"/>
          <w:color w:val="FF0000"/>
          <w:sz w:val="24"/>
          <w:szCs w:val="24"/>
        </w:rPr>
      </w:pPr>
    </w:p>
    <w:p w14:paraId="48C10338" w14:textId="64B6A35B" w:rsidR="00AC2F07" w:rsidRPr="00AC2F07" w:rsidRDefault="00AC2F07" w:rsidP="00AC2F07">
      <w:pPr>
        <w:pStyle w:val="Style26"/>
        <w:widowControl/>
        <w:spacing w:before="34" w:line="240" w:lineRule="auto"/>
        <w:ind w:firstLine="557"/>
        <w:rPr>
          <w:rStyle w:val="FontStyle190"/>
          <w:sz w:val="24"/>
          <w:szCs w:val="24"/>
        </w:rPr>
      </w:pPr>
      <w:r w:rsidRPr="00AC2F07">
        <w:rPr>
          <w:rStyle w:val="FontStyle190"/>
          <w:sz w:val="24"/>
          <w:szCs w:val="24"/>
        </w:rPr>
        <w:lastRenderedPageBreak/>
        <w:t xml:space="preserve">Исходя из анализа экономической обоснованности расходов и величины прибыли, </w:t>
      </w:r>
      <w:r w:rsidRPr="00AC2F07">
        <w:rPr>
          <w:rStyle w:val="FontStyle190"/>
          <w:b/>
          <w:sz w:val="24"/>
          <w:szCs w:val="24"/>
          <w:u w:val="single"/>
        </w:rPr>
        <w:t>скорректированная величина необходимой валовой выручки</w:t>
      </w:r>
      <w:r w:rsidRPr="00AC2F07">
        <w:rPr>
          <w:rStyle w:val="FontStyle190"/>
          <w:sz w:val="24"/>
          <w:szCs w:val="24"/>
        </w:rPr>
        <w:t xml:space="preserve"> по услуге водоотведения на 2018 год составляет:</w:t>
      </w:r>
    </w:p>
    <w:p w14:paraId="2FA54D18" w14:textId="77777777" w:rsidR="00AC2F07" w:rsidRPr="00AC2F07" w:rsidRDefault="00AC2F07" w:rsidP="00AC2F07">
      <w:pPr>
        <w:pStyle w:val="Style10"/>
        <w:widowControl/>
        <w:ind w:left="1886"/>
        <w:jc w:val="left"/>
        <w:rPr>
          <w:color w:val="FF0000"/>
        </w:rPr>
      </w:pPr>
    </w:p>
    <w:p w14:paraId="738B4BB6" w14:textId="77777777" w:rsidR="00AC2F07" w:rsidRPr="00AC2F07" w:rsidRDefault="00AC2F07" w:rsidP="00AC2F07">
      <w:pPr>
        <w:pStyle w:val="Style10"/>
        <w:widowControl/>
        <w:spacing w:before="48"/>
        <w:ind w:left="567"/>
        <w:jc w:val="left"/>
        <w:rPr>
          <w:rStyle w:val="FontStyle193"/>
          <w:sz w:val="24"/>
          <w:szCs w:val="24"/>
        </w:rPr>
      </w:pPr>
      <w:r w:rsidRPr="00AC2F07">
        <w:rPr>
          <w:rStyle w:val="FontStyle193"/>
          <w:sz w:val="24"/>
          <w:szCs w:val="24"/>
        </w:rPr>
        <w:t>НВВ</w:t>
      </w:r>
      <w:r w:rsidRPr="00AC2F07">
        <w:rPr>
          <w:rStyle w:val="FontStyle184"/>
          <w:sz w:val="24"/>
          <w:szCs w:val="24"/>
        </w:rPr>
        <w:t xml:space="preserve">2018 </w:t>
      </w:r>
      <w:r w:rsidRPr="00AC2F07">
        <w:rPr>
          <w:rStyle w:val="FontStyle193"/>
          <w:sz w:val="24"/>
          <w:szCs w:val="24"/>
        </w:rPr>
        <w:t xml:space="preserve">= 6573,94 + 321,36 + 2067,71 + </w:t>
      </w:r>
      <w:proofErr w:type="gramStart"/>
      <w:r w:rsidRPr="00AC2F07">
        <w:rPr>
          <w:rStyle w:val="FontStyle193"/>
          <w:sz w:val="24"/>
          <w:szCs w:val="24"/>
        </w:rPr>
        <w:t>0  =</w:t>
      </w:r>
      <w:proofErr w:type="gramEnd"/>
      <w:r w:rsidRPr="00AC2F07">
        <w:rPr>
          <w:rStyle w:val="FontStyle193"/>
          <w:sz w:val="24"/>
          <w:szCs w:val="24"/>
        </w:rPr>
        <w:t xml:space="preserve"> 8963,00 тыс. руб.</w:t>
      </w:r>
    </w:p>
    <w:p w14:paraId="41E47596" w14:textId="77777777" w:rsidR="00AC2F07" w:rsidRPr="00AC2F07" w:rsidRDefault="00AC2F07" w:rsidP="00AC2F07">
      <w:pPr>
        <w:pStyle w:val="Style10"/>
        <w:widowControl/>
        <w:tabs>
          <w:tab w:val="left" w:pos="2925"/>
        </w:tabs>
        <w:spacing w:before="48"/>
        <w:ind w:left="1886"/>
        <w:jc w:val="left"/>
        <w:rPr>
          <w:rStyle w:val="FontStyle193"/>
          <w:color w:val="FF0000"/>
          <w:sz w:val="24"/>
          <w:szCs w:val="24"/>
        </w:rPr>
      </w:pPr>
      <w:r w:rsidRPr="00AC2F07">
        <w:rPr>
          <w:rStyle w:val="FontStyle193"/>
          <w:color w:val="FF0000"/>
          <w:sz w:val="24"/>
          <w:szCs w:val="24"/>
        </w:rPr>
        <w:tab/>
      </w:r>
    </w:p>
    <w:p w14:paraId="747FC7B1" w14:textId="743D0A07" w:rsidR="00AC2F07" w:rsidRPr="00AC2F07" w:rsidRDefault="00AC2F07" w:rsidP="00AC2F07">
      <w:pPr>
        <w:pStyle w:val="Style26"/>
        <w:widowControl/>
        <w:spacing w:line="240" w:lineRule="auto"/>
        <w:ind w:firstLine="566"/>
        <w:rPr>
          <w:rStyle w:val="FontStyle190"/>
          <w:sz w:val="24"/>
          <w:szCs w:val="24"/>
        </w:rPr>
      </w:pPr>
      <w:r w:rsidRPr="00AC2F07">
        <w:rPr>
          <w:rStyle w:val="FontStyle190"/>
          <w:sz w:val="24"/>
          <w:szCs w:val="24"/>
        </w:rPr>
        <w:t xml:space="preserve">Снижение скорректированной необходимой валовой </w:t>
      </w:r>
      <w:proofErr w:type="gramStart"/>
      <w:r w:rsidRPr="00AC2F07">
        <w:rPr>
          <w:rStyle w:val="FontStyle190"/>
          <w:sz w:val="24"/>
          <w:szCs w:val="24"/>
        </w:rPr>
        <w:t>выручки  к</w:t>
      </w:r>
      <w:proofErr w:type="gramEnd"/>
      <w:r w:rsidRPr="00AC2F07">
        <w:rPr>
          <w:rStyle w:val="FontStyle190"/>
          <w:sz w:val="24"/>
          <w:szCs w:val="24"/>
        </w:rPr>
        <w:t xml:space="preserve"> утвержденной составляет </w:t>
      </w:r>
      <w:r w:rsidRPr="00AC2F07">
        <w:rPr>
          <w:rStyle w:val="FontStyle190"/>
          <w:b/>
          <w:i/>
          <w:sz w:val="24"/>
          <w:szCs w:val="24"/>
        </w:rPr>
        <w:t>963,80</w:t>
      </w:r>
      <w:r w:rsidRPr="00AC2F07">
        <w:rPr>
          <w:rStyle w:val="FontStyle190"/>
          <w:sz w:val="24"/>
          <w:szCs w:val="24"/>
        </w:rPr>
        <w:t xml:space="preserve"> тыс. руб., отклонение от предложенной организацией составило </w:t>
      </w:r>
      <w:r w:rsidRPr="00AC2F07">
        <w:rPr>
          <w:rStyle w:val="FontStyle190"/>
          <w:b/>
          <w:i/>
          <w:sz w:val="24"/>
          <w:szCs w:val="24"/>
        </w:rPr>
        <w:t>2598,60</w:t>
      </w:r>
      <w:r w:rsidRPr="00AC2F07">
        <w:rPr>
          <w:rStyle w:val="FontStyle190"/>
          <w:sz w:val="24"/>
          <w:szCs w:val="24"/>
        </w:rPr>
        <w:t xml:space="preserve"> тыс. руб.</w:t>
      </w:r>
    </w:p>
    <w:p w14:paraId="651CC716" w14:textId="77777777" w:rsidR="00AC2F07" w:rsidRPr="00AC2F07" w:rsidRDefault="00AC2F07" w:rsidP="00AC2F07">
      <w:pPr>
        <w:pStyle w:val="Style26"/>
        <w:widowControl/>
        <w:spacing w:line="240" w:lineRule="auto"/>
        <w:ind w:firstLine="566"/>
        <w:rPr>
          <w:color w:val="FF0000"/>
        </w:rPr>
      </w:pPr>
    </w:p>
    <w:p w14:paraId="1C0E8584" w14:textId="77777777" w:rsidR="00AC2F07" w:rsidRPr="00AC2F07" w:rsidRDefault="00AC2F07" w:rsidP="00AC2F07">
      <w:pPr>
        <w:tabs>
          <w:tab w:val="left" w:pos="10206"/>
        </w:tabs>
        <w:ind w:firstLine="567"/>
        <w:jc w:val="both"/>
      </w:pPr>
      <w:r w:rsidRPr="00AC2F07">
        <w:t xml:space="preserve">Исходя из вышеизложенного, предлагается установить (скорректировать) ООО «Белсток» (г. Белово) </w:t>
      </w:r>
      <w:r w:rsidRPr="00AC2F07">
        <w:rPr>
          <w:b/>
          <w:u w:val="single"/>
        </w:rPr>
        <w:t>тарифы на водоотведение (очистка сточных вод)</w:t>
      </w:r>
      <w:r w:rsidRPr="00AC2F07">
        <w:t xml:space="preserve"> в целях корректировки долгосрочных тарифов          на 2018 </w:t>
      </w:r>
      <w:proofErr w:type="gramStart"/>
      <w:r w:rsidRPr="00AC2F07">
        <w:t>год  с</w:t>
      </w:r>
      <w:proofErr w:type="gramEnd"/>
      <w:r w:rsidRPr="00AC2F07">
        <w:t xml:space="preserve"> календарной разбивкой:</w:t>
      </w:r>
    </w:p>
    <w:p w14:paraId="7424C95B" w14:textId="77777777" w:rsidR="00AC2F07" w:rsidRPr="00B073EA" w:rsidRDefault="00AC2F07" w:rsidP="00AC2F07">
      <w:pPr>
        <w:tabs>
          <w:tab w:val="left" w:pos="10206"/>
        </w:tabs>
        <w:ind w:firstLine="567"/>
        <w:jc w:val="both"/>
        <w:rPr>
          <w:sz w:val="28"/>
          <w:szCs w:val="28"/>
        </w:rPr>
      </w:pPr>
    </w:p>
    <w:p w14:paraId="424D8EEF" w14:textId="77777777" w:rsidR="00AC2F07" w:rsidRDefault="00AC2F07" w:rsidP="00AC2F07">
      <w:pPr>
        <w:tabs>
          <w:tab w:val="left" w:pos="10206"/>
        </w:tabs>
        <w:ind w:firstLine="567"/>
        <w:jc w:val="both"/>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929"/>
        <w:gridCol w:w="1782"/>
        <w:gridCol w:w="1463"/>
        <w:gridCol w:w="1876"/>
      </w:tblGrid>
      <w:tr w:rsidR="00AC2F07" w:rsidRPr="00AC2F07" w14:paraId="4234DF61" w14:textId="77777777" w:rsidTr="00AC2F07">
        <w:trPr>
          <w:trHeight w:val="1004"/>
        </w:trPr>
        <w:tc>
          <w:tcPr>
            <w:tcW w:w="2388" w:type="dxa"/>
            <w:shd w:val="clear" w:color="auto" w:fill="auto"/>
            <w:vAlign w:val="center"/>
          </w:tcPr>
          <w:p w14:paraId="34714FCD" w14:textId="77777777" w:rsidR="00AC2F07" w:rsidRPr="00AC2F07" w:rsidRDefault="00AC2F07" w:rsidP="00AC2F07">
            <w:pPr>
              <w:jc w:val="center"/>
            </w:pPr>
            <w:r w:rsidRPr="00AC2F07">
              <w:t>Предприятие</w:t>
            </w:r>
          </w:p>
        </w:tc>
        <w:tc>
          <w:tcPr>
            <w:tcW w:w="1954" w:type="dxa"/>
            <w:shd w:val="clear" w:color="auto" w:fill="auto"/>
            <w:vAlign w:val="center"/>
          </w:tcPr>
          <w:p w14:paraId="7A0F314D" w14:textId="77777777" w:rsidR="00AC2F07" w:rsidRPr="00AC2F07" w:rsidRDefault="00AC2F07" w:rsidP="00AC2F07">
            <w:pPr>
              <w:jc w:val="center"/>
            </w:pPr>
            <w:r w:rsidRPr="00AC2F07">
              <w:t>Год долгосрочного периода</w:t>
            </w:r>
          </w:p>
        </w:tc>
        <w:tc>
          <w:tcPr>
            <w:tcW w:w="1814" w:type="dxa"/>
            <w:shd w:val="clear" w:color="auto" w:fill="auto"/>
            <w:vAlign w:val="center"/>
          </w:tcPr>
          <w:p w14:paraId="33E36244" w14:textId="77777777" w:rsidR="00AC2F07" w:rsidRPr="00AC2F07" w:rsidRDefault="00AC2F07" w:rsidP="00AC2F07">
            <w:pPr>
              <w:jc w:val="center"/>
            </w:pPr>
            <w:r w:rsidRPr="00AC2F07">
              <w:t>Календарная разбивка</w:t>
            </w:r>
          </w:p>
        </w:tc>
        <w:tc>
          <w:tcPr>
            <w:tcW w:w="1510" w:type="dxa"/>
            <w:shd w:val="clear" w:color="auto" w:fill="auto"/>
            <w:vAlign w:val="center"/>
          </w:tcPr>
          <w:p w14:paraId="353D97F5" w14:textId="77777777" w:rsidR="00AC2F07" w:rsidRPr="00AC2F07" w:rsidRDefault="00AC2F07" w:rsidP="00AC2F07">
            <w:pPr>
              <w:jc w:val="center"/>
              <w:rPr>
                <w:vertAlign w:val="superscript"/>
              </w:rPr>
            </w:pPr>
            <w:r w:rsidRPr="00AC2F07">
              <w:t>Тарифы, руб./м</w:t>
            </w:r>
            <w:r w:rsidRPr="00AC2F07">
              <w:rPr>
                <w:vertAlign w:val="superscript"/>
              </w:rPr>
              <w:t>3</w:t>
            </w:r>
          </w:p>
        </w:tc>
        <w:tc>
          <w:tcPr>
            <w:tcW w:w="1904" w:type="dxa"/>
            <w:shd w:val="clear" w:color="auto" w:fill="auto"/>
            <w:vAlign w:val="center"/>
          </w:tcPr>
          <w:p w14:paraId="16FB4FE6" w14:textId="77777777" w:rsidR="00AC2F07" w:rsidRPr="00AC2F07" w:rsidRDefault="00AC2F07" w:rsidP="00AC2F07">
            <w:pPr>
              <w:jc w:val="center"/>
            </w:pPr>
            <w:r w:rsidRPr="00AC2F07">
              <w:t>Рост                    к предыдущему периоду, %</w:t>
            </w:r>
          </w:p>
        </w:tc>
      </w:tr>
      <w:tr w:rsidR="00AC2F07" w:rsidRPr="00AC2F07" w14:paraId="61160327" w14:textId="77777777" w:rsidTr="00AC2F07">
        <w:tc>
          <w:tcPr>
            <w:tcW w:w="2388" w:type="dxa"/>
            <w:shd w:val="clear" w:color="auto" w:fill="auto"/>
            <w:vAlign w:val="center"/>
          </w:tcPr>
          <w:p w14:paraId="016A6841" w14:textId="77777777" w:rsidR="00AC2F07" w:rsidRPr="00AC2F07" w:rsidRDefault="00AC2F07" w:rsidP="00AC2F07">
            <w:pPr>
              <w:jc w:val="center"/>
            </w:pPr>
            <w:r w:rsidRPr="00AC2F07">
              <w:t>1</w:t>
            </w:r>
          </w:p>
        </w:tc>
        <w:tc>
          <w:tcPr>
            <w:tcW w:w="1954" w:type="dxa"/>
            <w:shd w:val="clear" w:color="auto" w:fill="auto"/>
            <w:vAlign w:val="center"/>
          </w:tcPr>
          <w:p w14:paraId="6A2E3B2F" w14:textId="77777777" w:rsidR="00AC2F07" w:rsidRPr="00AC2F07" w:rsidRDefault="00AC2F07" w:rsidP="00AC2F07">
            <w:pPr>
              <w:jc w:val="center"/>
            </w:pPr>
            <w:r w:rsidRPr="00AC2F07">
              <w:t>2</w:t>
            </w:r>
          </w:p>
        </w:tc>
        <w:tc>
          <w:tcPr>
            <w:tcW w:w="1814" w:type="dxa"/>
            <w:shd w:val="clear" w:color="auto" w:fill="auto"/>
            <w:vAlign w:val="center"/>
          </w:tcPr>
          <w:p w14:paraId="0AA17569" w14:textId="77777777" w:rsidR="00AC2F07" w:rsidRPr="00AC2F07" w:rsidRDefault="00AC2F07" w:rsidP="00AC2F07">
            <w:pPr>
              <w:jc w:val="center"/>
            </w:pPr>
            <w:r w:rsidRPr="00AC2F07">
              <w:t>3</w:t>
            </w:r>
          </w:p>
        </w:tc>
        <w:tc>
          <w:tcPr>
            <w:tcW w:w="1510" w:type="dxa"/>
            <w:shd w:val="clear" w:color="auto" w:fill="auto"/>
            <w:vAlign w:val="center"/>
          </w:tcPr>
          <w:p w14:paraId="6F21FB55" w14:textId="77777777" w:rsidR="00AC2F07" w:rsidRPr="00AC2F07" w:rsidRDefault="00AC2F07" w:rsidP="00AC2F07">
            <w:pPr>
              <w:jc w:val="center"/>
            </w:pPr>
            <w:r w:rsidRPr="00AC2F07">
              <w:t>4</w:t>
            </w:r>
          </w:p>
        </w:tc>
        <w:tc>
          <w:tcPr>
            <w:tcW w:w="1904" w:type="dxa"/>
            <w:shd w:val="clear" w:color="auto" w:fill="auto"/>
            <w:vAlign w:val="center"/>
          </w:tcPr>
          <w:p w14:paraId="05B3E2F2" w14:textId="77777777" w:rsidR="00AC2F07" w:rsidRPr="00AC2F07" w:rsidRDefault="00AC2F07" w:rsidP="00AC2F07">
            <w:pPr>
              <w:jc w:val="center"/>
            </w:pPr>
            <w:r w:rsidRPr="00AC2F07">
              <w:t>5</w:t>
            </w:r>
          </w:p>
        </w:tc>
      </w:tr>
      <w:tr w:rsidR="00AC2F07" w:rsidRPr="00AC2F07" w14:paraId="70587129" w14:textId="77777777" w:rsidTr="00AC2F07">
        <w:trPr>
          <w:trHeight w:val="439"/>
        </w:trPr>
        <w:tc>
          <w:tcPr>
            <w:tcW w:w="9570" w:type="dxa"/>
            <w:gridSpan w:val="5"/>
            <w:shd w:val="clear" w:color="auto" w:fill="auto"/>
            <w:vAlign w:val="center"/>
          </w:tcPr>
          <w:p w14:paraId="2483D393" w14:textId="77777777" w:rsidR="00AC2F07" w:rsidRPr="00AC2F07" w:rsidRDefault="00AC2F07" w:rsidP="00AC2F07">
            <w:pPr>
              <w:jc w:val="center"/>
            </w:pPr>
            <w:r w:rsidRPr="00AC2F07">
              <w:t>Водоотведение (очистка сточных вод)</w:t>
            </w:r>
          </w:p>
        </w:tc>
      </w:tr>
      <w:tr w:rsidR="00AC2F07" w:rsidRPr="00AC2F07" w14:paraId="20755FE2" w14:textId="77777777" w:rsidTr="00AC2F07">
        <w:trPr>
          <w:trHeight w:val="661"/>
        </w:trPr>
        <w:tc>
          <w:tcPr>
            <w:tcW w:w="2388" w:type="dxa"/>
            <w:vMerge w:val="restart"/>
            <w:shd w:val="clear" w:color="auto" w:fill="auto"/>
            <w:vAlign w:val="center"/>
          </w:tcPr>
          <w:p w14:paraId="0BFA2C08" w14:textId="77777777" w:rsidR="00AC2F07" w:rsidRPr="00AC2F07" w:rsidRDefault="00AC2F07" w:rsidP="00AC2F07">
            <w:pPr>
              <w:jc w:val="center"/>
            </w:pPr>
            <w:r w:rsidRPr="00AC2F07">
              <w:t>ООО «Белсток»</w:t>
            </w:r>
          </w:p>
        </w:tc>
        <w:tc>
          <w:tcPr>
            <w:tcW w:w="1954" w:type="dxa"/>
            <w:vMerge w:val="restart"/>
            <w:shd w:val="clear" w:color="auto" w:fill="auto"/>
            <w:vAlign w:val="center"/>
          </w:tcPr>
          <w:p w14:paraId="1777E562" w14:textId="77777777" w:rsidR="00AC2F07" w:rsidRPr="00AC2F07" w:rsidRDefault="00AC2F07" w:rsidP="00AC2F07">
            <w:pPr>
              <w:jc w:val="center"/>
            </w:pPr>
            <w:r w:rsidRPr="00AC2F07">
              <w:t>2018</w:t>
            </w:r>
          </w:p>
        </w:tc>
        <w:tc>
          <w:tcPr>
            <w:tcW w:w="1814" w:type="dxa"/>
            <w:shd w:val="clear" w:color="auto" w:fill="auto"/>
            <w:vAlign w:val="center"/>
          </w:tcPr>
          <w:p w14:paraId="6DA79619" w14:textId="77777777" w:rsidR="00AC2F07" w:rsidRPr="00AC2F07" w:rsidRDefault="00AC2F07" w:rsidP="00AC2F07">
            <w:pPr>
              <w:jc w:val="center"/>
            </w:pPr>
            <w:r w:rsidRPr="00AC2F07">
              <w:t xml:space="preserve">с 01.01.2018 </w:t>
            </w:r>
          </w:p>
          <w:p w14:paraId="51363172" w14:textId="77777777" w:rsidR="00AC2F07" w:rsidRPr="00AC2F07" w:rsidRDefault="00AC2F07" w:rsidP="00AC2F07">
            <w:pPr>
              <w:jc w:val="center"/>
            </w:pPr>
            <w:r w:rsidRPr="00AC2F07">
              <w:t>по 30.06.2018</w:t>
            </w:r>
          </w:p>
        </w:tc>
        <w:tc>
          <w:tcPr>
            <w:tcW w:w="1510" w:type="dxa"/>
            <w:shd w:val="clear" w:color="auto" w:fill="auto"/>
            <w:vAlign w:val="center"/>
          </w:tcPr>
          <w:p w14:paraId="2713BFB4" w14:textId="77777777" w:rsidR="00AC2F07" w:rsidRPr="00AC2F07" w:rsidRDefault="00AC2F07" w:rsidP="00AC2F07">
            <w:pPr>
              <w:jc w:val="center"/>
              <w:rPr>
                <w:b/>
              </w:rPr>
            </w:pPr>
            <w:r w:rsidRPr="00AC2F07">
              <w:rPr>
                <w:b/>
              </w:rPr>
              <w:t>7,95</w:t>
            </w:r>
          </w:p>
        </w:tc>
        <w:tc>
          <w:tcPr>
            <w:tcW w:w="1904" w:type="dxa"/>
            <w:shd w:val="clear" w:color="auto" w:fill="auto"/>
            <w:vAlign w:val="center"/>
          </w:tcPr>
          <w:p w14:paraId="3BAE1556" w14:textId="77777777" w:rsidR="00AC2F07" w:rsidRPr="00AC2F07" w:rsidRDefault="00AC2F07" w:rsidP="00AC2F07">
            <w:pPr>
              <w:jc w:val="center"/>
              <w:rPr>
                <w:i/>
              </w:rPr>
            </w:pPr>
            <w:r w:rsidRPr="00AC2F07">
              <w:rPr>
                <w:i/>
              </w:rPr>
              <w:t>0,0</w:t>
            </w:r>
          </w:p>
        </w:tc>
      </w:tr>
      <w:tr w:rsidR="00AC2F07" w:rsidRPr="00AC2F07" w14:paraId="2E49627F" w14:textId="77777777" w:rsidTr="00AC2F07">
        <w:trPr>
          <w:trHeight w:val="698"/>
        </w:trPr>
        <w:tc>
          <w:tcPr>
            <w:tcW w:w="2388" w:type="dxa"/>
            <w:vMerge/>
            <w:shd w:val="clear" w:color="auto" w:fill="auto"/>
            <w:vAlign w:val="center"/>
          </w:tcPr>
          <w:p w14:paraId="51EC1A32" w14:textId="77777777" w:rsidR="00AC2F07" w:rsidRPr="00AC2F07" w:rsidRDefault="00AC2F07" w:rsidP="00AC2F07">
            <w:pPr>
              <w:jc w:val="center"/>
            </w:pPr>
          </w:p>
        </w:tc>
        <w:tc>
          <w:tcPr>
            <w:tcW w:w="1954" w:type="dxa"/>
            <w:vMerge/>
            <w:shd w:val="clear" w:color="auto" w:fill="auto"/>
            <w:vAlign w:val="center"/>
          </w:tcPr>
          <w:p w14:paraId="69B5D9BC" w14:textId="77777777" w:rsidR="00AC2F07" w:rsidRPr="00AC2F07" w:rsidRDefault="00AC2F07" w:rsidP="00AC2F07">
            <w:pPr>
              <w:jc w:val="center"/>
            </w:pPr>
          </w:p>
        </w:tc>
        <w:tc>
          <w:tcPr>
            <w:tcW w:w="1814" w:type="dxa"/>
            <w:shd w:val="clear" w:color="auto" w:fill="auto"/>
            <w:vAlign w:val="center"/>
          </w:tcPr>
          <w:p w14:paraId="006EFEE2" w14:textId="77777777" w:rsidR="00AC2F07" w:rsidRPr="00AC2F07" w:rsidRDefault="00AC2F07" w:rsidP="00AC2F07">
            <w:pPr>
              <w:jc w:val="center"/>
            </w:pPr>
            <w:r w:rsidRPr="00AC2F07">
              <w:t xml:space="preserve">с 01.07.2018 </w:t>
            </w:r>
          </w:p>
          <w:p w14:paraId="3D34C1B3" w14:textId="77777777" w:rsidR="00AC2F07" w:rsidRPr="00AC2F07" w:rsidRDefault="00AC2F07" w:rsidP="00AC2F07">
            <w:pPr>
              <w:jc w:val="center"/>
            </w:pPr>
            <w:r w:rsidRPr="00AC2F07">
              <w:t>по 31.12.2018</w:t>
            </w:r>
          </w:p>
        </w:tc>
        <w:tc>
          <w:tcPr>
            <w:tcW w:w="1510" w:type="dxa"/>
            <w:shd w:val="clear" w:color="auto" w:fill="auto"/>
            <w:vAlign w:val="center"/>
          </w:tcPr>
          <w:p w14:paraId="2BF7C034" w14:textId="77777777" w:rsidR="00AC2F07" w:rsidRPr="00AC2F07" w:rsidRDefault="00AC2F07" w:rsidP="00AC2F07">
            <w:pPr>
              <w:jc w:val="center"/>
              <w:rPr>
                <w:b/>
              </w:rPr>
            </w:pPr>
            <w:r w:rsidRPr="00AC2F07">
              <w:rPr>
                <w:b/>
              </w:rPr>
              <w:t>8,27</w:t>
            </w:r>
          </w:p>
        </w:tc>
        <w:tc>
          <w:tcPr>
            <w:tcW w:w="1904" w:type="dxa"/>
            <w:shd w:val="clear" w:color="auto" w:fill="auto"/>
            <w:vAlign w:val="center"/>
          </w:tcPr>
          <w:p w14:paraId="5A955777" w14:textId="77777777" w:rsidR="00AC2F07" w:rsidRPr="00AC2F07" w:rsidRDefault="00AC2F07" w:rsidP="00AC2F07">
            <w:pPr>
              <w:jc w:val="center"/>
              <w:rPr>
                <w:i/>
              </w:rPr>
            </w:pPr>
            <w:r w:rsidRPr="00AC2F07">
              <w:rPr>
                <w:i/>
              </w:rPr>
              <w:t>4,0</w:t>
            </w:r>
          </w:p>
        </w:tc>
      </w:tr>
    </w:tbl>
    <w:p w14:paraId="50547C0D" w14:textId="77777777" w:rsidR="00AC2F07" w:rsidRPr="00FE4473" w:rsidRDefault="00AC2F07" w:rsidP="00AC2F07">
      <w:pPr>
        <w:tabs>
          <w:tab w:val="left" w:pos="10206"/>
        </w:tabs>
        <w:ind w:firstLine="567"/>
        <w:jc w:val="both"/>
        <w:rPr>
          <w:sz w:val="28"/>
          <w:szCs w:val="28"/>
        </w:rPr>
      </w:pPr>
    </w:p>
    <w:p w14:paraId="5427D75D" w14:textId="77777777" w:rsidR="00AC2F07" w:rsidRPr="00FE4473" w:rsidRDefault="00AC2F07" w:rsidP="00AC2F07">
      <w:pPr>
        <w:tabs>
          <w:tab w:val="left" w:pos="10206"/>
        </w:tabs>
        <w:ind w:firstLine="567"/>
        <w:jc w:val="both"/>
        <w:rPr>
          <w:sz w:val="28"/>
          <w:szCs w:val="28"/>
        </w:rPr>
      </w:pPr>
    </w:p>
    <w:p w14:paraId="4CF0965B" w14:textId="77777777" w:rsidR="00AC2F07" w:rsidRPr="00E16454" w:rsidRDefault="00AC2F07" w:rsidP="00AC2F07">
      <w:pPr>
        <w:jc w:val="center"/>
        <w:rPr>
          <w:color w:val="FF0000"/>
          <w:sz w:val="28"/>
          <w:szCs w:val="28"/>
        </w:rPr>
      </w:pPr>
    </w:p>
    <w:p w14:paraId="44C503D0" w14:textId="77777777" w:rsidR="00AC2F07" w:rsidRPr="00E16454" w:rsidRDefault="00AC2F07" w:rsidP="00AC2F07">
      <w:pPr>
        <w:jc w:val="center"/>
        <w:rPr>
          <w:color w:val="FF0000"/>
          <w:sz w:val="28"/>
          <w:szCs w:val="28"/>
        </w:rPr>
      </w:pPr>
    </w:p>
    <w:p w14:paraId="55302BD6" w14:textId="77777777" w:rsidR="00AC2F07" w:rsidRPr="00E16454" w:rsidRDefault="00AC2F07" w:rsidP="00AC2F07">
      <w:pPr>
        <w:jc w:val="center"/>
        <w:rPr>
          <w:color w:val="FF0000"/>
          <w:sz w:val="28"/>
          <w:szCs w:val="28"/>
        </w:rPr>
      </w:pPr>
    </w:p>
    <w:p w14:paraId="340E9273" w14:textId="77777777" w:rsidR="00AC2F07" w:rsidRPr="00E16454" w:rsidRDefault="00AC2F07" w:rsidP="00AC2F07">
      <w:pPr>
        <w:jc w:val="center"/>
        <w:rPr>
          <w:color w:val="FF0000"/>
          <w:sz w:val="28"/>
          <w:szCs w:val="28"/>
        </w:rPr>
      </w:pPr>
    </w:p>
    <w:p w14:paraId="2E151A39" w14:textId="77777777" w:rsidR="00AC2F07" w:rsidRPr="00E16454" w:rsidRDefault="00AC2F07" w:rsidP="00AC2F07">
      <w:pPr>
        <w:jc w:val="center"/>
        <w:rPr>
          <w:color w:val="FF0000"/>
          <w:sz w:val="28"/>
          <w:szCs w:val="28"/>
        </w:rPr>
      </w:pPr>
    </w:p>
    <w:p w14:paraId="7A9BCB61" w14:textId="77777777" w:rsidR="00AC2F07" w:rsidRPr="00E16454" w:rsidRDefault="00AC2F07" w:rsidP="00AC2F07">
      <w:pPr>
        <w:jc w:val="center"/>
        <w:rPr>
          <w:color w:val="FF0000"/>
          <w:sz w:val="28"/>
          <w:szCs w:val="28"/>
        </w:rPr>
      </w:pPr>
    </w:p>
    <w:p w14:paraId="45D63DCD" w14:textId="77777777" w:rsidR="00AC2F07" w:rsidRPr="00E16454" w:rsidRDefault="00AC2F07" w:rsidP="00AC2F07">
      <w:pPr>
        <w:jc w:val="center"/>
        <w:rPr>
          <w:color w:val="FF0000"/>
          <w:sz w:val="28"/>
          <w:szCs w:val="28"/>
        </w:rPr>
      </w:pPr>
    </w:p>
    <w:p w14:paraId="470DBB29" w14:textId="77777777" w:rsidR="00AC2F07" w:rsidRPr="00E16454" w:rsidRDefault="00AC2F07" w:rsidP="00AC2F07">
      <w:pPr>
        <w:jc w:val="center"/>
        <w:rPr>
          <w:color w:val="FF0000"/>
          <w:sz w:val="28"/>
          <w:szCs w:val="28"/>
        </w:rPr>
      </w:pPr>
    </w:p>
    <w:p w14:paraId="74D1FDFD" w14:textId="77777777" w:rsidR="00AC2F07" w:rsidRPr="00E16454" w:rsidRDefault="00AC2F07" w:rsidP="00AC2F07">
      <w:pPr>
        <w:jc w:val="center"/>
        <w:rPr>
          <w:color w:val="FF0000"/>
          <w:sz w:val="28"/>
          <w:szCs w:val="28"/>
        </w:rPr>
      </w:pPr>
    </w:p>
    <w:p w14:paraId="3709DAE8" w14:textId="77777777" w:rsidR="00AC2F07" w:rsidRPr="00E16454" w:rsidRDefault="00AC2F07" w:rsidP="00AC2F07">
      <w:pPr>
        <w:jc w:val="center"/>
        <w:rPr>
          <w:color w:val="FF0000"/>
          <w:sz w:val="28"/>
          <w:szCs w:val="28"/>
        </w:rPr>
      </w:pPr>
    </w:p>
    <w:p w14:paraId="101FC3D6" w14:textId="77777777" w:rsidR="00AC2F07" w:rsidRDefault="00AC2F07" w:rsidP="00AC2F07">
      <w:pPr>
        <w:jc w:val="center"/>
        <w:rPr>
          <w:color w:val="FF0000"/>
          <w:sz w:val="28"/>
          <w:szCs w:val="28"/>
        </w:rPr>
      </w:pPr>
    </w:p>
    <w:p w14:paraId="2DA89C25" w14:textId="77777777" w:rsidR="00AC2F07" w:rsidRDefault="00AC2F07" w:rsidP="00AC2F07">
      <w:pPr>
        <w:jc w:val="center"/>
        <w:rPr>
          <w:color w:val="FF0000"/>
          <w:sz w:val="28"/>
          <w:szCs w:val="28"/>
        </w:rPr>
      </w:pPr>
    </w:p>
    <w:p w14:paraId="387B0225" w14:textId="77777777" w:rsidR="00AC2F07" w:rsidRDefault="00AC2F07" w:rsidP="00AC2F07">
      <w:pPr>
        <w:jc w:val="center"/>
        <w:rPr>
          <w:color w:val="FF0000"/>
          <w:sz w:val="28"/>
          <w:szCs w:val="28"/>
        </w:rPr>
      </w:pPr>
    </w:p>
    <w:p w14:paraId="620E22F3" w14:textId="77777777" w:rsidR="00AC2F07" w:rsidRDefault="00AC2F07" w:rsidP="00AC2F07">
      <w:pPr>
        <w:jc w:val="center"/>
        <w:rPr>
          <w:color w:val="FF0000"/>
          <w:sz w:val="28"/>
          <w:szCs w:val="28"/>
        </w:rPr>
      </w:pPr>
    </w:p>
    <w:p w14:paraId="535FB87E" w14:textId="77777777" w:rsidR="00AC2F07" w:rsidRDefault="00AC2F07" w:rsidP="00AC2F07">
      <w:pPr>
        <w:jc w:val="center"/>
        <w:rPr>
          <w:color w:val="FF0000"/>
          <w:sz w:val="28"/>
          <w:szCs w:val="28"/>
        </w:rPr>
      </w:pPr>
    </w:p>
    <w:p w14:paraId="1A35890D" w14:textId="77777777" w:rsidR="00AC2F07" w:rsidRDefault="00AC2F07" w:rsidP="00AC2F07">
      <w:pPr>
        <w:jc w:val="center"/>
        <w:rPr>
          <w:color w:val="FF0000"/>
          <w:sz w:val="28"/>
          <w:szCs w:val="28"/>
        </w:rPr>
      </w:pPr>
    </w:p>
    <w:p w14:paraId="12D771F2" w14:textId="77777777" w:rsidR="00AC2F07" w:rsidRDefault="00AC2F07" w:rsidP="00AC2F07">
      <w:pPr>
        <w:jc w:val="center"/>
        <w:rPr>
          <w:color w:val="FF0000"/>
          <w:sz w:val="28"/>
          <w:szCs w:val="28"/>
        </w:rPr>
      </w:pPr>
    </w:p>
    <w:p w14:paraId="6E3B098F" w14:textId="77777777" w:rsidR="00AC2F07" w:rsidRDefault="00AC2F07" w:rsidP="00AC2F07">
      <w:pPr>
        <w:jc w:val="center"/>
        <w:rPr>
          <w:color w:val="FF0000"/>
          <w:sz w:val="28"/>
          <w:szCs w:val="28"/>
        </w:rPr>
      </w:pPr>
    </w:p>
    <w:p w14:paraId="69EA9913" w14:textId="77777777" w:rsidR="00AC2F07" w:rsidRDefault="00AC2F07" w:rsidP="00AC2F07">
      <w:pPr>
        <w:jc w:val="center"/>
        <w:rPr>
          <w:color w:val="FF0000"/>
          <w:sz w:val="28"/>
          <w:szCs w:val="28"/>
        </w:rPr>
        <w:sectPr w:rsidR="00AC2F07" w:rsidSect="00AC2F07">
          <w:pgSz w:w="11906" w:h="16838" w:code="9"/>
          <w:pgMar w:top="1134" w:right="851" w:bottom="1247" w:left="1701" w:header="709" w:footer="709" w:gutter="0"/>
          <w:cols w:space="708"/>
          <w:titlePg/>
          <w:docGrid w:linePitch="360"/>
        </w:sectPr>
      </w:pPr>
    </w:p>
    <w:p w14:paraId="67FF5DEB" w14:textId="77777777" w:rsidR="00AC2F07" w:rsidRDefault="00AC2F07" w:rsidP="00AC2F07">
      <w:pPr>
        <w:jc w:val="right"/>
        <w:rPr>
          <w:b/>
          <w:szCs w:val="28"/>
        </w:rPr>
      </w:pPr>
      <w:r w:rsidRPr="00C63988">
        <w:rPr>
          <w:b/>
          <w:szCs w:val="28"/>
        </w:rPr>
        <w:lastRenderedPageBreak/>
        <w:t>Приложение к Экспертному заключению</w:t>
      </w:r>
    </w:p>
    <w:p w14:paraId="4AC2EF6A" w14:textId="77777777" w:rsidR="00AC2F07" w:rsidRDefault="00AC2F07" w:rsidP="00AC2F07">
      <w:pPr>
        <w:jc w:val="right"/>
        <w:rPr>
          <w:b/>
          <w:szCs w:val="28"/>
        </w:rPr>
      </w:pPr>
    </w:p>
    <w:p w14:paraId="336796B1" w14:textId="77777777" w:rsidR="00AC2F07" w:rsidRDefault="00AC2F07" w:rsidP="00AC2F07">
      <w:pPr>
        <w:jc w:val="right"/>
        <w:rPr>
          <w:b/>
          <w:szCs w:val="28"/>
        </w:rPr>
      </w:pPr>
    </w:p>
    <w:p w14:paraId="280CCE55" w14:textId="77777777" w:rsidR="00AC2F07" w:rsidRDefault="00AC2F07" w:rsidP="00AC2F07">
      <w:pPr>
        <w:jc w:val="right"/>
        <w:rPr>
          <w:b/>
          <w:szCs w:val="28"/>
        </w:rPr>
      </w:pPr>
    </w:p>
    <w:p w14:paraId="0E54580B" w14:textId="77777777" w:rsidR="00AC2F07" w:rsidRPr="00C63988" w:rsidRDefault="00AC2F07" w:rsidP="00AC2F07">
      <w:pPr>
        <w:jc w:val="center"/>
        <w:rPr>
          <w:b/>
          <w:szCs w:val="28"/>
        </w:rPr>
      </w:pPr>
      <w:r w:rsidRPr="00C63988">
        <w:rPr>
          <w:noProof/>
        </w:rPr>
        <w:drawing>
          <wp:inline distT="0" distB="0" distL="0" distR="0" wp14:anchorId="135BE1C1" wp14:editId="46F05AF1">
            <wp:extent cx="7581900" cy="454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1900" cy="4543425"/>
                    </a:xfrm>
                    <a:prstGeom prst="rect">
                      <a:avLst/>
                    </a:prstGeom>
                    <a:noFill/>
                    <a:ln>
                      <a:noFill/>
                    </a:ln>
                  </pic:spPr>
                </pic:pic>
              </a:graphicData>
            </a:graphic>
          </wp:inline>
        </w:drawing>
      </w:r>
    </w:p>
    <w:p w14:paraId="5D1F87EA" w14:textId="77777777" w:rsidR="00AC2F07" w:rsidRDefault="00AC2F07">
      <w:pPr>
        <w:sectPr w:rsidR="00AC2F07" w:rsidSect="00AC2F07">
          <w:pgSz w:w="16838" w:h="11906" w:orient="landscape"/>
          <w:pgMar w:top="1701" w:right="1134" w:bottom="850" w:left="1134" w:header="708" w:footer="708" w:gutter="0"/>
          <w:cols w:space="708"/>
          <w:docGrid w:linePitch="360"/>
        </w:sectPr>
      </w:pPr>
    </w:p>
    <w:p w14:paraId="1DAE0E33" w14:textId="46E6DD52" w:rsidR="00AC2F07" w:rsidRPr="00022D20" w:rsidRDefault="00AC2F07" w:rsidP="00AC2F07">
      <w:pPr>
        <w:ind w:left="-4474" w:right="-143" w:firstLine="9861"/>
        <w:jc w:val="center"/>
      </w:pPr>
      <w:r w:rsidRPr="00022D20">
        <w:lastRenderedPageBreak/>
        <w:t xml:space="preserve">Приложение № </w:t>
      </w:r>
      <w:r>
        <w:t>2</w:t>
      </w:r>
      <w:r w:rsidRPr="00022D20">
        <w:t xml:space="preserve"> к протоколу</w:t>
      </w:r>
    </w:p>
    <w:p w14:paraId="39638D79" w14:textId="77777777" w:rsidR="00AC2F07" w:rsidRPr="00022D20" w:rsidRDefault="00AC2F07" w:rsidP="00AC2F07">
      <w:pPr>
        <w:ind w:left="-4474" w:right="-143" w:firstLine="9861"/>
        <w:jc w:val="center"/>
      </w:pPr>
      <w:r w:rsidRPr="00022D20">
        <w:t>№ 6</w:t>
      </w:r>
      <w:r>
        <w:t xml:space="preserve">7 </w:t>
      </w:r>
      <w:r w:rsidRPr="00022D20">
        <w:t>заседания правления</w:t>
      </w:r>
    </w:p>
    <w:p w14:paraId="3B3737B8" w14:textId="77777777" w:rsidR="00AC2F07" w:rsidRPr="00022D20" w:rsidRDefault="00AC2F07" w:rsidP="00AC2F07">
      <w:pPr>
        <w:ind w:left="-4474" w:right="-143" w:firstLine="9861"/>
        <w:jc w:val="center"/>
      </w:pPr>
      <w:r w:rsidRPr="00022D20">
        <w:t>региональной энергетической</w:t>
      </w:r>
    </w:p>
    <w:p w14:paraId="506162BD" w14:textId="77777777" w:rsidR="00AC2F07" w:rsidRPr="00022D20" w:rsidRDefault="00AC2F07" w:rsidP="00AC2F07">
      <w:pPr>
        <w:ind w:left="-4474" w:right="-143" w:firstLine="9861"/>
        <w:jc w:val="center"/>
      </w:pPr>
      <w:r w:rsidRPr="00022D20">
        <w:t xml:space="preserve">комиссии Кемеровской </w:t>
      </w:r>
    </w:p>
    <w:p w14:paraId="4315BEC8" w14:textId="445EC2C6" w:rsidR="00AC2F07" w:rsidRDefault="00AC2F07" w:rsidP="00AC2F07">
      <w:pPr>
        <w:ind w:left="-4474" w:right="-143" w:firstLine="9861"/>
        <w:jc w:val="center"/>
      </w:pPr>
      <w:r w:rsidRPr="00022D20">
        <w:t xml:space="preserve">области от </w:t>
      </w:r>
      <w:r>
        <w:t>12</w:t>
      </w:r>
      <w:r w:rsidRPr="00022D20">
        <w:t>.12.2017</w:t>
      </w:r>
    </w:p>
    <w:p w14:paraId="026301B9" w14:textId="77777777" w:rsidR="00AC2F07" w:rsidRDefault="00AC2F07" w:rsidP="00AC2F07">
      <w:pPr>
        <w:ind w:left="-4474" w:right="-143" w:firstLine="9861"/>
        <w:jc w:val="center"/>
      </w:pPr>
    </w:p>
    <w:p w14:paraId="222172BF" w14:textId="77777777" w:rsidR="00AC2F07" w:rsidRDefault="00AC2F07" w:rsidP="00AC2F07">
      <w:pPr>
        <w:tabs>
          <w:tab w:val="left" w:pos="3052"/>
        </w:tabs>
        <w:jc w:val="center"/>
        <w:rPr>
          <w:b/>
          <w:bCs/>
          <w:sz w:val="28"/>
          <w:szCs w:val="28"/>
        </w:rPr>
      </w:pPr>
      <w:r w:rsidRPr="006343C3">
        <w:rPr>
          <w:b/>
          <w:bCs/>
          <w:sz w:val="28"/>
          <w:szCs w:val="28"/>
        </w:rPr>
        <w:t xml:space="preserve">Производственная программа </w:t>
      </w:r>
    </w:p>
    <w:p w14:paraId="783BD01E" w14:textId="77777777" w:rsidR="00AC2F07" w:rsidRPr="00EF6B6B" w:rsidRDefault="00AC2F07" w:rsidP="00AC2F07">
      <w:pPr>
        <w:tabs>
          <w:tab w:val="left" w:pos="3052"/>
        </w:tabs>
        <w:jc w:val="center"/>
        <w:rPr>
          <w:b/>
          <w:bCs/>
          <w:sz w:val="28"/>
          <w:szCs w:val="28"/>
        </w:rPr>
      </w:pPr>
      <w:r w:rsidRPr="00EF6B6B">
        <w:rPr>
          <w:b/>
          <w:sz w:val="28"/>
          <w:szCs w:val="28"/>
        </w:rPr>
        <w:t xml:space="preserve">ООО «Белсток» (г. </w:t>
      </w:r>
      <w:proofErr w:type="gramStart"/>
      <w:r w:rsidRPr="00EF6B6B">
        <w:rPr>
          <w:b/>
          <w:sz w:val="28"/>
          <w:szCs w:val="28"/>
        </w:rPr>
        <w:t xml:space="preserve">Белово) </w:t>
      </w:r>
      <w:r w:rsidRPr="00EF6B6B">
        <w:rPr>
          <w:b/>
          <w:bCs/>
          <w:kern w:val="32"/>
          <w:sz w:val="28"/>
          <w:szCs w:val="28"/>
        </w:rPr>
        <w:t xml:space="preserve"> </w:t>
      </w:r>
      <w:r w:rsidRPr="00EF6B6B">
        <w:rPr>
          <w:b/>
          <w:bCs/>
          <w:sz w:val="28"/>
          <w:szCs w:val="28"/>
        </w:rPr>
        <w:t>в</w:t>
      </w:r>
      <w:proofErr w:type="gramEnd"/>
      <w:r w:rsidRPr="00EF6B6B">
        <w:rPr>
          <w:b/>
          <w:bCs/>
          <w:sz w:val="28"/>
          <w:szCs w:val="28"/>
        </w:rPr>
        <w:t xml:space="preserve"> сфере водоотведения </w:t>
      </w:r>
    </w:p>
    <w:p w14:paraId="29ABFAB9" w14:textId="77777777" w:rsidR="00AC2F07" w:rsidRPr="006343C3" w:rsidRDefault="00AC2F07" w:rsidP="00AC2F07">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45BE4D5E" w14:textId="77777777" w:rsidR="00AC2F07" w:rsidRPr="006343C3" w:rsidRDefault="00AC2F07" w:rsidP="00AC2F07">
      <w:pPr>
        <w:rPr>
          <w:b/>
        </w:rPr>
      </w:pPr>
    </w:p>
    <w:p w14:paraId="30AAF7E6" w14:textId="77777777" w:rsidR="00AC2F07" w:rsidRPr="007C52A9" w:rsidRDefault="00AC2F07" w:rsidP="00AC2F07"/>
    <w:p w14:paraId="29F509D9" w14:textId="77777777" w:rsidR="00AC2F07" w:rsidRDefault="00AC2F07" w:rsidP="00AC2F07">
      <w:pPr>
        <w:jc w:val="center"/>
        <w:rPr>
          <w:sz w:val="28"/>
          <w:szCs w:val="28"/>
        </w:rPr>
      </w:pPr>
      <w:r>
        <w:rPr>
          <w:sz w:val="28"/>
          <w:szCs w:val="28"/>
        </w:rPr>
        <w:t>Раздел 1. Паспорт производственной программы</w:t>
      </w:r>
    </w:p>
    <w:p w14:paraId="388794C3" w14:textId="77777777" w:rsidR="00AC2F07" w:rsidRDefault="00AC2F07" w:rsidP="00AC2F07">
      <w:pPr>
        <w:jc w:val="center"/>
        <w:rPr>
          <w:sz w:val="28"/>
          <w:szCs w:val="28"/>
        </w:rPr>
      </w:pPr>
    </w:p>
    <w:tbl>
      <w:tblPr>
        <w:tblW w:w="102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AC2F07" w14:paraId="4F23759C" w14:textId="77777777" w:rsidTr="00446BAD">
        <w:trPr>
          <w:trHeight w:val="1221"/>
          <w:jc w:val="right"/>
        </w:trPr>
        <w:tc>
          <w:tcPr>
            <w:tcW w:w="5103" w:type="dxa"/>
            <w:vAlign w:val="center"/>
          </w:tcPr>
          <w:p w14:paraId="4462C8E4" w14:textId="77777777" w:rsidR="00AC2F07" w:rsidRDefault="00AC2F07" w:rsidP="00AC2F07">
            <w:pPr>
              <w:rPr>
                <w:sz w:val="28"/>
                <w:szCs w:val="28"/>
              </w:rPr>
            </w:pPr>
            <w:r>
              <w:rPr>
                <w:sz w:val="28"/>
                <w:szCs w:val="28"/>
              </w:rPr>
              <w:t>Наименование организации</w:t>
            </w:r>
          </w:p>
        </w:tc>
        <w:tc>
          <w:tcPr>
            <w:tcW w:w="5104" w:type="dxa"/>
            <w:vAlign w:val="center"/>
          </w:tcPr>
          <w:p w14:paraId="1CC1BAAE" w14:textId="77777777" w:rsidR="00AC2F07" w:rsidRDefault="00AC2F07" w:rsidP="00AC2F07">
            <w:pPr>
              <w:jc w:val="center"/>
              <w:rPr>
                <w:sz w:val="28"/>
                <w:szCs w:val="28"/>
              </w:rPr>
            </w:pPr>
            <w:r>
              <w:rPr>
                <w:sz w:val="28"/>
                <w:szCs w:val="28"/>
              </w:rPr>
              <w:t>ООО «Белсток»</w:t>
            </w:r>
          </w:p>
        </w:tc>
      </w:tr>
      <w:tr w:rsidR="00AC2F07" w14:paraId="639C40D5" w14:textId="77777777" w:rsidTr="00446BAD">
        <w:trPr>
          <w:trHeight w:val="1109"/>
          <w:jc w:val="right"/>
        </w:trPr>
        <w:tc>
          <w:tcPr>
            <w:tcW w:w="5103" w:type="dxa"/>
            <w:vAlign w:val="center"/>
          </w:tcPr>
          <w:p w14:paraId="1E63B7B1" w14:textId="77777777" w:rsidR="00AC2F07" w:rsidRDefault="00AC2F07" w:rsidP="00AC2F07">
            <w:pPr>
              <w:rPr>
                <w:sz w:val="28"/>
                <w:szCs w:val="28"/>
              </w:rPr>
            </w:pPr>
            <w:r>
              <w:rPr>
                <w:sz w:val="28"/>
                <w:szCs w:val="28"/>
              </w:rPr>
              <w:t>Юридический адрес, почтовый адрес</w:t>
            </w:r>
          </w:p>
        </w:tc>
        <w:tc>
          <w:tcPr>
            <w:tcW w:w="5104" w:type="dxa"/>
            <w:vAlign w:val="center"/>
          </w:tcPr>
          <w:p w14:paraId="728AC8DB" w14:textId="77777777" w:rsidR="00AC2F07" w:rsidRDefault="00AC2F07" w:rsidP="00AC2F07">
            <w:pPr>
              <w:jc w:val="center"/>
              <w:rPr>
                <w:sz w:val="28"/>
                <w:szCs w:val="28"/>
              </w:rPr>
            </w:pPr>
            <w:r>
              <w:rPr>
                <w:sz w:val="28"/>
                <w:szCs w:val="28"/>
              </w:rPr>
              <w:t>652600, Кемеровская область,</w:t>
            </w:r>
          </w:p>
          <w:p w14:paraId="5148654E" w14:textId="77777777" w:rsidR="00AC2F07" w:rsidRDefault="00AC2F07" w:rsidP="00AC2F07">
            <w:pPr>
              <w:jc w:val="center"/>
              <w:rPr>
                <w:sz w:val="28"/>
                <w:szCs w:val="28"/>
              </w:rPr>
            </w:pPr>
            <w:r>
              <w:rPr>
                <w:sz w:val="28"/>
                <w:szCs w:val="28"/>
              </w:rPr>
              <w:t xml:space="preserve"> г. Белово, ул. Береговая, 5</w:t>
            </w:r>
          </w:p>
          <w:p w14:paraId="616342F7" w14:textId="77777777" w:rsidR="00AC2F07" w:rsidRDefault="00AC2F07" w:rsidP="00AC2F07">
            <w:pPr>
              <w:jc w:val="center"/>
              <w:rPr>
                <w:sz w:val="28"/>
                <w:szCs w:val="28"/>
              </w:rPr>
            </w:pPr>
            <w:r>
              <w:rPr>
                <w:sz w:val="28"/>
                <w:szCs w:val="28"/>
              </w:rPr>
              <w:t xml:space="preserve">652600, Кемеровская область, </w:t>
            </w:r>
          </w:p>
          <w:p w14:paraId="380CF192" w14:textId="77777777" w:rsidR="00AC2F07" w:rsidRDefault="00AC2F07" w:rsidP="00AC2F07">
            <w:pPr>
              <w:jc w:val="center"/>
              <w:rPr>
                <w:sz w:val="28"/>
                <w:szCs w:val="28"/>
              </w:rPr>
            </w:pPr>
            <w:r>
              <w:rPr>
                <w:sz w:val="28"/>
                <w:szCs w:val="28"/>
              </w:rPr>
              <w:t>г. Белово, ул. 2-я Рабочая</w:t>
            </w:r>
          </w:p>
        </w:tc>
      </w:tr>
      <w:tr w:rsidR="00AC2F07" w14:paraId="74CFF802" w14:textId="77777777" w:rsidTr="00446BAD">
        <w:trPr>
          <w:jc w:val="right"/>
        </w:trPr>
        <w:tc>
          <w:tcPr>
            <w:tcW w:w="5103" w:type="dxa"/>
            <w:vAlign w:val="center"/>
          </w:tcPr>
          <w:p w14:paraId="7C702090" w14:textId="77777777" w:rsidR="00AC2F07" w:rsidRDefault="00AC2F07" w:rsidP="00AC2F07">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749E37CF" w14:textId="77777777" w:rsidR="00AC2F07" w:rsidRDefault="00AC2F07" w:rsidP="00AC2F07">
            <w:pPr>
              <w:jc w:val="center"/>
              <w:rPr>
                <w:sz w:val="28"/>
                <w:szCs w:val="28"/>
              </w:rPr>
            </w:pPr>
            <w:r>
              <w:rPr>
                <w:sz w:val="28"/>
                <w:szCs w:val="28"/>
              </w:rPr>
              <w:t>региональная энергетическая комиссия Кемеровской области</w:t>
            </w:r>
          </w:p>
        </w:tc>
      </w:tr>
      <w:tr w:rsidR="00AC2F07" w14:paraId="21E2948E" w14:textId="77777777" w:rsidTr="00446BAD">
        <w:trPr>
          <w:jc w:val="right"/>
        </w:trPr>
        <w:tc>
          <w:tcPr>
            <w:tcW w:w="5103" w:type="dxa"/>
            <w:vAlign w:val="center"/>
          </w:tcPr>
          <w:p w14:paraId="696A4FA6" w14:textId="77777777" w:rsidR="00AC2F07" w:rsidRDefault="00AC2F07" w:rsidP="00AC2F07">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2E7E74F0" w14:textId="77777777" w:rsidR="00AC2F07" w:rsidRDefault="00AC2F07" w:rsidP="00AC2F07">
            <w:pPr>
              <w:jc w:val="center"/>
              <w:rPr>
                <w:sz w:val="28"/>
                <w:szCs w:val="28"/>
              </w:rPr>
            </w:pPr>
            <w:r>
              <w:rPr>
                <w:sz w:val="28"/>
                <w:szCs w:val="28"/>
              </w:rPr>
              <w:t xml:space="preserve">650993, г. Кемерово, </w:t>
            </w:r>
          </w:p>
          <w:p w14:paraId="4458E8AA" w14:textId="77777777" w:rsidR="00AC2F07" w:rsidRDefault="00AC2F07" w:rsidP="00AC2F07">
            <w:pPr>
              <w:jc w:val="center"/>
              <w:rPr>
                <w:sz w:val="28"/>
                <w:szCs w:val="28"/>
              </w:rPr>
            </w:pPr>
            <w:r>
              <w:rPr>
                <w:sz w:val="28"/>
                <w:szCs w:val="28"/>
              </w:rPr>
              <w:t>ул. Н. Островского, д. 32</w:t>
            </w:r>
          </w:p>
        </w:tc>
      </w:tr>
    </w:tbl>
    <w:p w14:paraId="0C69DA6A" w14:textId="77777777" w:rsidR="00AC2F07" w:rsidRDefault="00AC2F07" w:rsidP="00AC2F07">
      <w:pPr>
        <w:jc w:val="center"/>
        <w:rPr>
          <w:sz w:val="28"/>
          <w:szCs w:val="28"/>
        </w:rPr>
      </w:pPr>
    </w:p>
    <w:p w14:paraId="53ECCB48" w14:textId="77777777" w:rsidR="00AC2F07" w:rsidRDefault="00AC2F07" w:rsidP="00AC2F07">
      <w:pPr>
        <w:jc w:val="center"/>
        <w:rPr>
          <w:sz w:val="28"/>
          <w:szCs w:val="28"/>
        </w:rPr>
      </w:pPr>
    </w:p>
    <w:p w14:paraId="3E3F5A87" w14:textId="77777777" w:rsidR="00AC2F07" w:rsidRDefault="00AC2F07" w:rsidP="00AC2F07">
      <w:pPr>
        <w:jc w:val="center"/>
        <w:rPr>
          <w:sz w:val="28"/>
          <w:szCs w:val="28"/>
        </w:rPr>
      </w:pPr>
    </w:p>
    <w:p w14:paraId="1F80D0ED" w14:textId="77777777" w:rsidR="00AC2F07" w:rsidRDefault="00AC2F07" w:rsidP="00AC2F07">
      <w:pPr>
        <w:jc w:val="center"/>
        <w:rPr>
          <w:sz w:val="28"/>
          <w:szCs w:val="28"/>
        </w:rPr>
      </w:pPr>
    </w:p>
    <w:p w14:paraId="2BDBCC72" w14:textId="77777777" w:rsidR="00AC2F07" w:rsidRDefault="00AC2F07" w:rsidP="00AC2F07">
      <w:pPr>
        <w:jc w:val="center"/>
        <w:rPr>
          <w:sz w:val="28"/>
          <w:szCs w:val="28"/>
        </w:rPr>
      </w:pPr>
    </w:p>
    <w:p w14:paraId="2A3EFBAB" w14:textId="77777777" w:rsidR="00AC2F07" w:rsidRDefault="00AC2F07" w:rsidP="00AC2F07">
      <w:pPr>
        <w:jc w:val="center"/>
        <w:rPr>
          <w:sz w:val="28"/>
          <w:szCs w:val="28"/>
        </w:rPr>
      </w:pPr>
    </w:p>
    <w:p w14:paraId="4D49A92F" w14:textId="77777777" w:rsidR="00AC2F07" w:rsidRDefault="00AC2F07" w:rsidP="00AC2F07">
      <w:pPr>
        <w:jc w:val="center"/>
        <w:rPr>
          <w:sz w:val="28"/>
          <w:szCs w:val="28"/>
        </w:rPr>
      </w:pPr>
    </w:p>
    <w:p w14:paraId="1DEC56A7" w14:textId="77777777" w:rsidR="00AC2F07" w:rsidRDefault="00AC2F07" w:rsidP="00AC2F07">
      <w:pPr>
        <w:jc w:val="center"/>
        <w:rPr>
          <w:sz w:val="28"/>
          <w:szCs w:val="28"/>
        </w:rPr>
      </w:pPr>
    </w:p>
    <w:p w14:paraId="0EC511B3" w14:textId="77777777" w:rsidR="00AC2F07" w:rsidRDefault="00AC2F07" w:rsidP="00AC2F07">
      <w:pPr>
        <w:jc w:val="center"/>
        <w:rPr>
          <w:sz w:val="28"/>
          <w:szCs w:val="28"/>
        </w:rPr>
      </w:pPr>
    </w:p>
    <w:p w14:paraId="3944A904" w14:textId="77777777" w:rsidR="00AC2F07" w:rsidRDefault="00AC2F07" w:rsidP="00AC2F07">
      <w:pPr>
        <w:jc w:val="center"/>
        <w:rPr>
          <w:sz w:val="28"/>
          <w:szCs w:val="28"/>
        </w:rPr>
      </w:pPr>
    </w:p>
    <w:p w14:paraId="1A14BFA5" w14:textId="77777777" w:rsidR="00AC2F07" w:rsidRDefault="00AC2F07" w:rsidP="00AC2F07">
      <w:pPr>
        <w:jc w:val="center"/>
        <w:rPr>
          <w:sz w:val="28"/>
          <w:szCs w:val="28"/>
        </w:rPr>
      </w:pPr>
    </w:p>
    <w:p w14:paraId="2908D178" w14:textId="77777777" w:rsidR="00AC2F07" w:rsidRDefault="00AC2F07" w:rsidP="00AC2F07">
      <w:pPr>
        <w:jc w:val="center"/>
        <w:rPr>
          <w:sz w:val="28"/>
          <w:szCs w:val="28"/>
        </w:rPr>
      </w:pPr>
    </w:p>
    <w:p w14:paraId="5258A8BB" w14:textId="77777777" w:rsidR="00AC2F07" w:rsidRDefault="00AC2F07" w:rsidP="00AC2F07">
      <w:pPr>
        <w:jc w:val="center"/>
        <w:rPr>
          <w:sz w:val="28"/>
          <w:szCs w:val="28"/>
        </w:rPr>
      </w:pPr>
    </w:p>
    <w:p w14:paraId="1AF9A9B9" w14:textId="77777777" w:rsidR="00AC2F07" w:rsidRDefault="00AC2F07" w:rsidP="00AC2F07">
      <w:pPr>
        <w:jc w:val="center"/>
        <w:rPr>
          <w:sz w:val="28"/>
          <w:szCs w:val="28"/>
        </w:rPr>
        <w:sectPr w:rsidR="00AC2F07" w:rsidSect="00AC2F07">
          <w:pgSz w:w="11906" w:h="16838"/>
          <w:pgMar w:top="1134" w:right="850" w:bottom="1134" w:left="1701" w:header="708" w:footer="708" w:gutter="0"/>
          <w:cols w:space="708"/>
          <w:docGrid w:linePitch="360"/>
        </w:sectPr>
      </w:pPr>
    </w:p>
    <w:p w14:paraId="2E4DFA5B" w14:textId="2946C4D3" w:rsidR="00AC2F07" w:rsidRDefault="00AC2F07" w:rsidP="00AC2F07">
      <w:pPr>
        <w:jc w:val="center"/>
        <w:rPr>
          <w:sz w:val="28"/>
          <w:szCs w:val="28"/>
        </w:rPr>
      </w:pPr>
    </w:p>
    <w:p w14:paraId="008A4888" w14:textId="77777777" w:rsidR="00AC2F07" w:rsidRPr="00100361" w:rsidRDefault="00AC2F07" w:rsidP="00AC2F07">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100361">
        <w:rPr>
          <w:sz w:val="28"/>
          <w:szCs w:val="28"/>
        </w:rPr>
        <w:t xml:space="preserve">водоотведения </w:t>
      </w:r>
    </w:p>
    <w:p w14:paraId="540D4A38" w14:textId="77777777" w:rsidR="00AC2F07" w:rsidRDefault="00AC2F07" w:rsidP="00AC2F07">
      <w:pPr>
        <w:jc w:val="center"/>
        <w:rPr>
          <w:sz w:val="28"/>
          <w:szCs w:val="28"/>
        </w:rPr>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2133"/>
        <w:gridCol w:w="1134"/>
        <w:gridCol w:w="1134"/>
      </w:tblGrid>
      <w:tr w:rsidR="00AC2F07" w14:paraId="79A5BE99" w14:textId="77777777" w:rsidTr="00446BAD">
        <w:trPr>
          <w:trHeight w:val="706"/>
          <w:jc w:val="center"/>
        </w:trPr>
        <w:tc>
          <w:tcPr>
            <w:tcW w:w="3334" w:type="dxa"/>
            <w:vMerge w:val="restart"/>
            <w:vAlign w:val="center"/>
          </w:tcPr>
          <w:p w14:paraId="1CE524C2" w14:textId="77777777" w:rsidR="00AC2F07" w:rsidRDefault="00AC2F07" w:rsidP="00AC2F07">
            <w:pPr>
              <w:jc w:val="center"/>
              <w:rPr>
                <w:sz w:val="28"/>
                <w:szCs w:val="28"/>
              </w:rPr>
            </w:pPr>
            <w:r>
              <w:rPr>
                <w:sz w:val="28"/>
                <w:szCs w:val="28"/>
              </w:rPr>
              <w:t>Наименование мероприятия</w:t>
            </w:r>
          </w:p>
        </w:tc>
        <w:tc>
          <w:tcPr>
            <w:tcW w:w="992" w:type="dxa"/>
            <w:vMerge w:val="restart"/>
            <w:vAlign w:val="center"/>
          </w:tcPr>
          <w:p w14:paraId="1DBFE053" w14:textId="77777777" w:rsidR="00AC2F07" w:rsidRDefault="00AC2F07" w:rsidP="00AC2F07">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650D8C51" w14:textId="77777777" w:rsidR="00AC2F07" w:rsidRDefault="00AC2F07" w:rsidP="00AC2F07">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01" w:type="dxa"/>
            <w:gridSpan w:val="3"/>
            <w:vAlign w:val="center"/>
          </w:tcPr>
          <w:p w14:paraId="53CCFA28" w14:textId="77777777" w:rsidR="00AC2F07" w:rsidRDefault="00AC2F07" w:rsidP="00AC2F07">
            <w:pPr>
              <w:jc w:val="center"/>
              <w:rPr>
                <w:sz w:val="28"/>
                <w:szCs w:val="28"/>
              </w:rPr>
            </w:pPr>
            <w:r>
              <w:rPr>
                <w:sz w:val="28"/>
                <w:szCs w:val="28"/>
              </w:rPr>
              <w:t>Ожидаемый эффект</w:t>
            </w:r>
          </w:p>
        </w:tc>
      </w:tr>
      <w:tr w:rsidR="00AC2F07" w14:paraId="7A04C3AD" w14:textId="77777777" w:rsidTr="00446BAD">
        <w:trPr>
          <w:trHeight w:val="844"/>
          <w:jc w:val="center"/>
        </w:trPr>
        <w:tc>
          <w:tcPr>
            <w:tcW w:w="3334" w:type="dxa"/>
            <w:vMerge/>
          </w:tcPr>
          <w:p w14:paraId="668DED43" w14:textId="77777777" w:rsidR="00AC2F07" w:rsidRDefault="00AC2F07" w:rsidP="00AC2F07">
            <w:pPr>
              <w:jc w:val="center"/>
              <w:rPr>
                <w:sz w:val="28"/>
                <w:szCs w:val="28"/>
              </w:rPr>
            </w:pPr>
          </w:p>
        </w:tc>
        <w:tc>
          <w:tcPr>
            <w:tcW w:w="992" w:type="dxa"/>
            <w:vMerge/>
          </w:tcPr>
          <w:p w14:paraId="6DD422F1" w14:textId="77777777" w:rsidR="00AC2F07" w:rsidRDefault="00AC2F07" w:rsidP="00AC2F07">
            <w:pPr>
              <w:jc w:val="center"/>
              <w:rPr>
                <w:sz w:val="28"/>
                <w:szCs w:val="28"/>
              </w:rPr>
            </w:pPr>
          </w:p>
        </w:tc>
        <w:tc>
          <w:tcPr>
            <w:tcW w:w="1451" w:type="dxa"/>
            <w:vMerge/>
          </w:tcPr>
          <w:p w14:paraId="7E4D5E33" w14:textId="77777777" w:rsidR="00AC2F07" w:rsidRDefault="00AC2F07" w:rsidP="00AC2F07">
            <w:pPr>
              <w:jc w:val="center"/>
              <w:rPr>
                <w:sz w:val="28"/>
                <w:szCs w:val="28"/>
              </w:rPr>
            </w:pPr>
          </w:p>
        </w:tc>
        <w:tc>
          <w:tcPr>
            <w:tcW w:w="2133" w:type="dxa"/>
            <w:vAlign w:val="center"/>
          </w:tcPr>
          <w:p w14:paraId="7923C508" w14:textId="77777777" w:rsidR="00AC2F07" w:rsidRDefault="00AC2F07" w:rsidP="00AC2F07">
            <w:pPr>
              <w:jc w:val="center"/>
              <w:rPr>
                <w:sz w:val="28"/>
                <w:szCs w:val="28"/>
              </w:rPr>
            </w:pPr>
            <w:r>
              <w:rPr>
                <w:sz w:val="28"/>
                <w:szCs w:val="28"/>
              </w:rPr>
              <w:t>Наименование показателей</w:t>
            </w:r>
          </w:p>
        </w:tc>
        <w:tc>
          <w:tcPr>
            <w:tcW w:w="1134" w:type="dxa"/>
            <w:vAlign w:val="center"/>
          </w:tcPr>
          <w:p w14:paraId="6C4AC382" w14:textId="77777777" w:rsidR="00AC2F07" w:rsidRDefault="00AC2F07" w:rsidP="00AC2F07">
            <w:pPr>
              <w:jc w:val="center"/>
              <w:rPr>
                <w:sz w:val="28"/>
                <w:szCs w:val="28"/>
              </w:rPr>
            </w:pPr>
            <w:r>
              <w:rPr>
                <w:sz w:val="28"/>
                <w:szCs w:val="28"/>
              </w:rPr>
              <w:t>тыс. руб.</w:t>
            </w:r>
          </w:p>
        </w:tc>
        <w:tc>
          <w:tcPr>
            <w:tcW w:w="1134" w:type="dxa"/>
            <w:vAlign w:val="center"/>
          </w:tcPr>
          <w:p w14:paraId="0B3B38F5" w14:textId="77777777" w:rsidR="00AC2F07" w:rsidRDefault="00AC2F07" w:rsidP="00AC2F07">
            <w:pPr>
              <w:jc w:val="center"/>
              <w:rPr>
                <w:sz w:val="28"/>
                <w:szCs w:val="28"/>
              </w:rPr>
            </w:pPr>
            <w:r>
              <w:rPr>
                <w:sz w:val="28"/>
                <w:szCs w:val="28"/>
              </w:rPr>
              <w:t>%</w:t>
            </w:r>
          </w:p>
        </w:tc>
      </w:tr>
      <w:tr w:rsidR="00AC2F07" w14:paraId="069F6B15" w14:textId="77777777" w:rsidTr="00446BAD">
        <w:trPr>
          <w:jc w:val="center"/>
        </w:trPr>
        <w:tc>
          <w:tcPr>
            <w:tcW w:w="3334" w:type="dxa"/>
          </w:tcPr>
          <w:p w14:paraId="23D3B84A" w14:textId="77777777" w:rsidR="00AC2F07" w:rsidRDefault="00AC2F07" w:rsidP="00AC2F07">
            <w:pPr>
              <w:jc w:val="center"/>
              <w:rPr>
                <w:sz w:val="28"/>
                <w:szCs w:val="28"/>
              </w:rPr>
            </w:pPr>
            <w:r>
              <w:rPr>
                <w:sz w:val="28"/>
                <w:szCs w:val="28"/>
              </w:rPr>
              <w:t>-</w:t>
            </w:r>
          </w:p>
        </w:tc>
        <w:tc>
          <w:tcPr>
            <w:tcW w:w="992" w:type="dxa"/>
          </w:tcPr>
          <w:p w14:paraId="0C51ACDA" w14:textId="77777777" w:rsidR="00AC2F07" w:rsidRDefault="00AC2F07" w:rsidP="00AC2F07">
            <w:pPr>
              <w:jc w:val="center"/>
              <w:rPr>
                <w:sz w:val="28"/>
                <w:szCs w:val="28"/>
              </w:rPr>
            </w:pPr>
            <w:r>
              <w:rPr>
                <w:sz w:val="28"/>
                <w:szCs w:val="28"/>
              </w:rPr>
              <w:t>-</w:t>
            </w:r>
          </w:p>
        </w:tc>
        <w:tc>
          <w:tcPr>
            <w:tcW w:w="1451" w:type="dxa"/>
          </w:tcPr>
          <w:p w14:paraId="3460E2FD" w14:textId="77777777" w:rsidR="00AC2F07" w:rsidRDefault="00AC2F07" w:rsidP="00AC2F07">
            <w:pPr>
              <w:jc w:val="center"/>
              <w:rPr>
                <w:sz w:val="28"/>
                <w:szCs w:val="28"/>
              </w:rPr>
            </w:pPr>
            <w:r>
              <w:rPr>
                <w:sz w:val="28"/>
                <w:szCs w:val="28"/>
              </w:rPr>
              <w:t>-</w:t>
            </w:r>
          </w:p>
        </w:tc>
        <w:tc>
          <w:tcPr>
            <w:tcW w:w="2133" w:type="dxa"/>
          </w:tcPr>
          <w:p w14:paraId="03F0DBCE" w14:textId="77777777" w:rsidR="00AC2F07" w:rsidRDefault="00AC2F07" w:rsidP="00AC2F07">
            <w:pPr>
              <w:jc w:val="center"/>
              <w:rPr>
                <w:sz w:val="28"/>
                <w:szCs w:val="28"/>
              </w:rPr>
            </w:pPr>
            <w:r>
              <w:rPr>
                <w:sz w:val="28"/>
                <w:szCs w:val="28"/>
              </w:rPr>
              <w:t>-</w:t>
            </w:r>
          </w:p>
        </w:tc>
        <w:tc>
          <w:tcPr>
            <w:tcW w:w="1134" w:type="dxa"/>
          </w:tcPr>
          <w:p w14:paraId="4A2D23C9" w14:textId="77777777" w:rsidR="00AC2F07" w:rsidRDefault="00AC2F07" w:rsidP="00AC2F07">
            <w:pPr>
              <w:jc w:val="center"/>
              <w:rPr>
                <w:sz w:val="28"/>
                <w:szCs w:val="28"/>
              </w:rPr>
            </w:pPr>
            <w:r>
              <w:rPr>
                <w:sz w:val="28"/>
                <w:szCs w:val="28"/>
              </w:rPr>
              <w:t>-</w:t>
            </w:r>
          </w:p>
        </w:tc>
        <w:tc>
          <w:tcPr>
            <w:tcW w:w="1134" w:type="dxa"/>
          </w:tcPr>
          <w:p w14:paraId="40C2A778" w14:textId="77777777" w:rsidR="00AC2F07" w:rsidRDefault="00AC2F07" w:rsidP="00AC2F07">
            <w:pPr>
              <w:jc w:val="center"/>
              <w:rPr>
                <w:sz w:val="28"/>
                <w:szCs w:val="28"/>
              </w:rPr>
            </w:pPr>
            <w:r>
              <w:rPr>
                <w:sz w:val="28"/>
                <w:szCs w:val="28"/>
              </w:rPr>
              <w:t>-</w:t>
            </w:r>
          </w:p>
        </w:tc>
      </w:tr>
    </w:tbl>
    <w:p w14:paraId="2CDBB8DB" w14:textId="77777777" w:rsidR="00AC2F07" w:rsidRDefault="00AC2F07" w:rsidP="00AC2F07">
      <w:pPr>
        <w:jc w:val="center"/>
        <w:rPr>
          <w:sz w:val="28"/>
          <w:szCs w:val="28"/>
        </w:rPr>
      </w:pPr>
    </w:p>
    <w:p w14:paraId="044F7431" w14:textId="77777777" w:rsidR="00AC2F07" w:rsidRDefault="00AC2F07" w:rsidP="00AC2F07">
      <w:pPr>
        <w:jc w:val="center"/>
        <w:rPr>
          <w:sz w:val="28"/>
          <w:szCs w:val="28"/>
        </w:rPr>
      </w:pPr>
    </w:p>
    <w:p w14:paraId="77292BFA" w14:textId="77777777" w:rsidR="00AC2F07" w:rsidRDefault="00AC2F07" w:rsidP="00AC2F07">
      <w:pPr>
        <w:jc w:val="center"/>
        <w:rPr>
          <w:sz w:val="28"/>
          <w:szCs w:val="28"/>
        </w:rPr>
      </w:pPr>
    </w:p>
    <w:p w14:paraId="01890E29" w14:textId="77777777" w:rsidR="00AC2F07" w:rsidRDefault="00AC2F07" w:rsidP="00AC2F07">
      <w:pPr>
        <w:jc w:val="center"/>
        <w:rPr>
          <w:sz w:val="28"/>
          <w:szCs w:val="28"/>
        </w:rPr>
      </w:pPr>
    </w:p>
    <w:p w14:paraId="01F0E396" w14:textId="77777777" w:rsidR="00AC2F07" w:rsidRDefault="00AC2F07" w:rsidP="00AC2F07">
      <w:pPr>
        <w:jc w:val="center"/>
        <w:rPr>
          <w:sz w:val="28"/>
          <w:szCs w:val="28"/>
        </w:rPr>
      </w:pPr>
    </w:p>
    <w:p w14:paraId="115796D0" w14:textId="77777777" w:rsidR="00AC2F07" w:rsidRDefault="00AC2F07" w:rsidP="00AC2F07">
      <w:pPr>
        <w:jc w:val="center"/>
        <w:rPr>
          <w:sz w:val="28"/>
          <w:szCs w:val="28"/>
        </w:rPr>
      </w:pPr>
    </w:p>
    <w:p w14:paraId="684153B5" w14:textId="77777777" w:rsidR="00AC2F07" w:rsidRDefault="00AC2F07" w:rsidP="00AC2F07">
      <w:pPr>
        <w:jc w:val="center"/>
        <w:rPr>
          <w:sz w:val="28"/>
          <w:szCs w:val="28"/>
        </w:rPr>
      </w:pPr>
    </w:p>
    <w:p w14:paraId="2D352367" w14:textId="77777777" w:rsidR="00AC2F07" w:rsidRDefault="00AC2F07" w:rsidP="00AC2F07">
      <w:pPr>
        <w:jc w:val="center"/>
        <w:rPr>
          <w:sz w:val="28"/>
          <w:szCs w:val="28"/>
        </w:rPr>
      </w:pPr>
    </w:p>
    <w:p w14:paraId="6A9C0413" w14:textId="77777777" w:rsidR="00AC2F07" w:rsidRDefault="00AC2F07" w:rsidP="00AC2F07">
      <w:pPr>
        <w:jc w:val="center"/>
        <w:rPr>
          <w:sz w:val="28"/>
          <w:szCs w:val="28"/>
        </w:rPr>
      </w:pPr>
    </w:p>
    <w:p w14:paraId="7E554F0D" w14:textId="77777777" w:rsidR="00AC2F07" w:rsidRDefault="00AC2F07" w:rsidP="00AC2F07">
      <w:pPr>
        <w:jc w:val="center"/>
        <w:rPr>
          <w:sz w:val="28"/>
          <w:szCs w:val="28"/>
        </w:rPr>
      </w:pPr>
    </w:p>
    <w:p w14:paraId="29C6931F" w14:textId="77777777" w:rsidR="00AC2F07" w:rsidRDefault="00AC2F07" w:rsidP="00AC2F07">
      <w:pPr>
        <w:jc w:val="center"/>
        <w:rPr>
          <w:sz w:val="28"/>
          <w:szCs w:val="28"/>
        </w:rPr>
      </w:pPr>
    </w:p>
    <w:p w14:paraId="4206C73B" w14:textId="77777777" w:rsidR="00AC2F07" w:rsidRDefault="00AC2F07" w:rsidP="00AC2F07">
      <w:pPr>
        <w:jc w:val="center"/>
        <w:rPr>
          <w:sz w:val="28"/>
          <w:szCs w:val="28"/>
        </w:rPr>
      </w:pPr>
    </w:p>
    <w:p w14:paraId="1915FA67" w14:textId="77777777" w:rsidR="00AC2F07" w:rsidRDefault="00AC2F07" w:rsidP="00AC2F07">
      <w:pPr>
        <w:jc w:val="center"/>
        <w:rPr>
          <w:sz w:val="28"/>
          <w:szCs w:val="28"/>
        </w:rPr>
      </w:pPr>
    </w:p>
    <w:p w14:paraId="7B33FE55" w14:textId="77777777" w:rsidR="00AC2F07" w:rsidRDefault="00AC2F07" w:rsidP="00AC2F07">
      <w:pPr>
        <w:jc w:val="center"/>
        <w:rPr>
          <w:sz w:val="28"/>
          <w:szCs w:val="28"/>
        </w:rPr>
      </w:pPr>
    </w:p>
    <w:p w14:paraId="14B0F692" w14:textId="77777777" w:rsidR="00AC2F07" w:rsidRDefault="00AC2F07" w:rsidP="00AC2F07">
      <w:pPr>
        <w:jc w:val="center"/>
        <w:rPr>
          <w:sz w:val="28"/>
          <w:szCs w:val="28"/>
        </w:rPr>
      </w:pPr>
    </w:p>
    <w:p w14:paraId="63F003E5" w14:textId="77777777" w:rsidR="00AC2F07" w:rsidRDefault="00AC2F07" w:rsidP="00AC2F07">
      <w:pPr>
        <w:jc w:val="center"/>
        <w:rPr>
          <w:sz w:val="28"/>
          <w:szCs w:val="28"/>
        </w:rPr>
      </w:pPr>
    </w:p>
    <w:p w14:paraId="09D265A0" w14:textId="77777777" w:rsidR="00AC2F07" w:rsidRDefault="00AC2F07" w:rsidP="00AC2F07">
      <w:pPr>
        <w:jc w:val="center"/>
        <w:rPr>
          <w:sz w:val="28"/>
          <w:szCs w:val="28"/>
        </w:rPr>
      </w:pPr>
    </w:p>
    <w:p w14:paraId="67916125" w14:textId="77777777" w:rsidR="00AC2F07" w:rsidRDefault="00AC2F07" w:rsidP="00AC2F07">
      <w:pPr>
        <w:jc w:val="center"/>
        <w:rPr>
          <w:sz w:val="28"/>
          <w:szCs w:val="28"/>
        </w:rPr>
      </w:pPr>
    </w:p>
    <w:p w14:paraId="4F48C738" w14:textId="77777777" w:rsidR="00AC2F07" w:rsidRDefault="00AC2F07" w:rsidP="00AC2F07">
      <w:pPr>
        <w:jc w:val="center"/>
        <w:rPr>
          <w:sz w:val="28"/>
          <w:szCs w:val="28"/>
        </w:rPr>
      </w:pPr>
    </w:p>
    <w:p w14:paraId="360F9612" w14:textId="77777777" w:rsidR="00AC2F07" w:rsidRDefault="00AC2F07" w:rsidP="00AC2F07">
      <w:pPr>
        <w:jc w:val="center"/>
        <w:rPr>
          <w:sz w:val="28"/>
          <w:szCs w:val="28"/>
        </w:rPr>
      </w:pPr>
    </w:p>
    <w:p w14:paraId="0EFD0B81" w14:textId="77777777" w:rsidR="00AC2F07" w:rsidRDefault="00AC2F07" w:rsidP="00AC2F07">
      <w:pPr>
        <w:jc w:val="center"/>
        <w:rPr>
          <w:sz w:val="28"/>
          <w:szCs w:val="28"/>
        </w:rPr>
      </w:pPr>
    </w:p>
    <w:p w14:paraId="1CAF1AF9" w14:textId="77777777" w:rsidR="00AC2F07" w:rsidRDefault="00AC2F07" w:rsidP="00AC2F07">
      <w:pPr>
        <w:jc w:val="center"/>
        <w:rPr>
          <w:sz w:val="28"/>
          <w:szCs w:val="28"/>
        </w:rPr>
      </w:pPr>
    </w:p>
    <w:p w14:paraId="04AA8466" w14:textId="77777777" w:rsidR="00AC2F07" w:rsidRDefault="00AC2F07" w:rsidP="00AC2F07">
      <w:pPr>
        <w:jc w:val="center"/>
        <w:rPr>
          <w:sz w:val="28"/>
          <w:szCs w:val="28"/>
        </w:rPr>
      </w:pPr>
    </w:p>
    <w:p w14:paraId="1CA5EA8A" w14:textId="77777777" w:rsidR="00AC2F07" w:rsidRDefault="00AC2F07" w:rsidP="00AC2F07">
      <w:pPr>
        <w:jc w:val="center"/>
        <w:rPr>
          <w:sz w:val="28"/>
          <w:szCs w:val="28"/>
        </w:rPr>
      </w:pPr>
    </w:p>
    <w:p w14:paraId="24236D6D" w14:textId="77777777" w:rsidR="00AC2F07" w:rsidRDefault="00AC2F07" w:rsidP="00AC2F07">
      <w:pPr>
        <w:jc w:val="center"/>
        <w:rPr>
          <w:sz w:val="28"/>
          <w:szCs w:val="28"/>
        </w:rPr>
      </w:pPr>
    </w:p>
    <w:p w14:paraId="7E29B866" w14:textId="77777777" w:rsidR="00AC2F07" w:rsidRDefault="00AC2F07" w:rsidP="00AC2F07">
      <w:pPr>
        <w:jc w:val="center"/>
        <w:rPr>
          <w:sz w:val="28"/>
          <w:szCs w:val="28"/>
        </w:rPr>
      </w:pPr>
    </w:p>
    <w:p w14:paraId="21941E0A" w14:textId="77777777" w:rsidR="00AC2F07" w:rsidRDefault="00AC2F07" w:rsidP="00AC2F07">
      <w:pPr>
        <w:jc w:val="center"/>
        <w:rPr>
          <w:sz w:val="28"/>
          <w:szCs w:val="28"/>
        </w:rPr>
      </w:pPr>
    </w:p>
    <w:p w14:paraId="4A511836" w14:textId="77777777" w:rsidR="00AC2F07" w:rsidRDefault="00AC2F07" w:rsidP="00AC2F07">
      <w:pPr>
        <w:jc w:val="center"/>
        <w:rPr>
          <w:sz w:val="28"/>
          <w:szCs w:val="28"/>
        </w:rPr>
      </w:pPr>
    </w:p>
    <w:p w14:paraId="241A9A66" w14:textId="77777777" w:rsidR="00AC2F07" w:rsidRDefault="00AC2F07" w:rsidP="00AC2F07">
      <w:pPr>
        <w:jc w:val="center"/>
        <w:rPr>
          <w:sz w:val="28"/>
          <w:szCs w:val="28"/>
        </w:rPr>
      </w:pPr>
    </w:p>
    <w:p w14:paraId="2BA1F92C" w14:textId="77777777" w:rsidR="00AC2F07" w:rsidRDefault="00AC2F07" w:rsidP="00AC2F07">
      <w:pPr>
        <w:jc w:val="center"/>
        <w:rPr>
          <w:sz w:val="28"/>
          <w:szCs w:val="28"/>
        </w:rPr>
      </w:pPr>
    </w:p>
    <w:p w14:paraId="7FE0D6B6" w14:textId="77777777" w:rsidR="00AC2F07" w:rsidRDefault="00AC2F07" w:rsidP="00AC2F07">
      <w:pPr>
        <w:jc w:val="center"/>
        <w:rPr>
          <w:sz w:val="28"/>
          <w:szCs w:val="28"/>
        </w:rPr>
      </w:pPr>
    </w:p>
    <w:p w14:paraId="6F99FA20" w14:textId="77777777" w:rsidR="00AC2F07" w:rsidRDefault="00AC2F07" w:rsidP="00AC2F07">
      <w:pPr>
        <w:jc w:val="center"/>
        <w:rPr>
          <w:sz w:val="28"/>
          <w:szCs w:val="28"/>
        </w:rPr>
      </w:pPr>
    </w:p>
    <w:p w14:paraId="011DA121" w14:textId="77777777" w:rsidR="00AC2F07" w:rsidRDefault="00AC2F07" w:rsidP="00AC2F07">
      <w:pPr>
        <w:jc w:val="center"/>
        <w:rPr>
          <w:sz w:val="28"/>
          <w:szCs w:val="28"/>
        </w:rPr>
      </w:pPr>
    </w:p>
    <w:p w14:paraId="68BB1A12" w14:textId="77777777" w:rsidR="00AC2F07" w:rsidRDefault="00AC2F07" w:rsidP="00AC2F07">
      <w:pPr>
        <w:jc w:val="center"/>
        <w:rPr>
          <w:sz w:val="28"/>
          <w:szCs w:val="28"/>
        </w:rPr>
      </w:pPr>
    </w:p>
    <w:p w14:paraId="6CE40F63" w14:textId="77777777" w:rsidR="00AC2F07" w:rsidRDefault="00AC2F07" w:rsidP="00AC2F07">
      <w:pPr>
        <w:jc w:val="center"/>
        <w:rPr>
          <w:sz w:val="28"/>
          <w:szCs w:val="28"/>
        </w:rPr>
      </w:pPr>
    </w:p>
    <w:p w14:paraId="042F2F05" w14:textId="77777777" w:rsidR="00AC2F07" w:rsidRPr="005028B6" w:rsidRDefault="00AC2F07" w:rsidP="00AC2F07">
      <w:pPr>
        <w:jc w:val="center"/>
        <w:rPr>
          <w:sz w:val="28"/>
          <w:szCs w:val="28"/>
        </w:rPr>
      </w:pPr>
      <w:r>
        <w:rPr>
          <w:sz w:val="28"/>
          <w:szCs w:val="28"/>
        </w:rPr>
        <w:t xml:space="preserve"> Раздел 3. Перечень плановых мероприятий, направленных на улучшение качества </w:t>
      </w:r>
      <w:r w:rsidRPr="005028B6">
        <w:rPr>
          <w:sz w:val="28"/>
          <w:szCs w:val="28"/>
        </w:rPr>
        <w:t>очистки сточных вод</w:t>
      </w:r>
    </w:p>
    <w:p w14:paraId="212B9594" w14:textId="77777777" w:rsidR="00AC2F07" w:rsidRDefault="00AC2F07" w:rsidP="00AC2F07">
      <w:pPr>
        <w:jc w:val="center"/>
        <w:rPr>
          <w:sz w:val="28"/>
          <w:szCs w:val="28"/>
        </w:rPr>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2133"/>
        <w:gridCol w:w="1276"/>
        <w:gridCol w:w="992"/>
      </w:tblGrid>
      <w:tr w:rsidR="00AC2F07" w14:paraId="0CBDAD5B" w14:textId="77777777" w:rsidTr="00446BAD">
        <w:trPr>
          <w:trHeight w:val="706"/>
          <w:jc w:val="center"/>
        </w:trPr>
        <w:tc>
          <w:tcPr>
            <w:tcW w:w="3334" w:type="dxa"/>
            <w:vMerge w:val="restart"/>
            <w:vAlign w:val="center"/>
          </w:tcPr>
          <w:p w14:paraId="2016228A" w14:textId="77777777" w:rsidR="00AC2F07" w:rsidRDefault="00AC2F07" w:rsidP="00AC2F07">
            <w:pPr>
              <w:jc w:val="center"/>
              <w:rPr>
                <w:sz w:val="28"/>
                <w:szCs w:val="28"/>
              </w:rPr>
            </w:pPr>
            <w:r>
              <w:rPr>
                <w:sz w:val="28"/>
                <w:szCs w:val="28"/>
              </w:rPr>
              <w:t>Наименование мероприятия</w:t>
            </w:r>
          </w:p>
        </w:tc>
        <w:tc>
          <w:tcPr>
            <w:tcW w:w="992" w:type="dxa"/>
            <w:vMerge w:val="restart"/>
            <w:vAlign w:val="center"/>
          </w:tcPr>
          <w:p w14:paraId="0C37BE76" w14:textId="77777777" w:rsidR="00AC2F07" w:rsidRDefault="00AC2F07" w:rsidP="00AC2F07">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51925C6E" w14:textId="77777777" w:rsidR="00AC2F07" w:rsidRDefault="00AC2F07" w:rsidP="00AC2F07">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01" w:type="dxa"/>
            <w:gridSpan w:val="3"/>
            <w:vAlign w:val="center"/>
          </w:tcPr>
          <w:p w14:paraId="76F0BE33" w14:textId="77777777" w:rsidR="00AC2F07" w:rsidRDefault="00AC2F07" w:rsidP="00AC2F07">
            <w:pPr>
              <w:jc w:val="center"/>
              <w:rPr>
                <w:sz w:val="28"/>
                <w:szCs w:val="28"/>
              </w:rPr>
            </w:pPr>
            <w:r>
              <w:rPr>
                <w:sz w:val="28"/>
                <w:szCs w:val="28"/>
              </w:rPr>
              <w:t>Ожидаемый эффект</w:t>
            </w:r>
          </w:p>
        </w:tc>
      </w:tr>
      <w:tr w:rsidR="00AC2F07" w14:paraId="7A496F91" w14:textId="77777777" w:rsidTr="00446BAD">
        <w:trPr>
          <w:trHeight w:val="844"/>
          <w:jc w:val="center"/>
        </w:trPr>
        <w:tc>
          <w:tcPr>
            <w:tcW w:w="3334" w:type="dxa"/>
            <w:vMerge/>
          </w:tcPr>
          <w:p w14:paraId="63B0353A" w14:textId="77777777" w:rsidR="00AC2F07" w:rsidRDefault="00AC2F07" w:rsidP="00AC2F07">
            <w:pPr>
              <w:jc w:val="center"/>
              <w:rPr>
                <w:sz w:val="28"/>
                <w:szCs w:val="28"/>
              </w:rPr>
            </w:pPr>
          </w:p>
        </w:tc>
        <w:tc>
          <w:tcPr>
            <w:tcW w:w="992" w:type="dxa"/>
            <w:vMerge/>
          </w:tcPr>
          <w:p w14:paraId="79F6E29C" w14:textId="77777777" w:rsidR="00AC2F07" w:rsidRDefault="00AC2F07" w:rsidP="00AC2F07">
            <w:pPr>
              <w:jc w:val="center"/>
              <w:rPr>
                <w:sz w:val="28"/>
                <w:szCs w:val="28"/>
              </w:rPr>
            </w:pPr>
          </w:p>
        </w:tc>
        <w:tc>
          <w:tcPr>
            <w:tcW w:w="1451" w:type="dxa"/>
            <w:vMerge/>
          </w:tcPr>
          <w:p w14:paraId="0F607422" w14:textId="77777777" w:rsidR="00AC2F07" w:rsidRDefault="00AC2F07" w:rsidP="00AC2F07">
            <w:pPr>
              <w:jc w:val="center"/>
              <w:rPr>
                <w:sz w:val="28"/>
                <w:szCs w:val="28"/>
              </w:rPr>
            </w:pPr>
          </w:p>
        </w:tc>
        <w:tc>
          <w:tcPr>
            <w:tcW w:w="2133" w:type="dxa"/>
            <w:vAlign w:val="center"/>
          </w:tcPr>
          <w:p w14:paraId="025400C4" w14:textId="77777777" w:rsidR="00AC2F07" w:rsidRDefault="00AC2F07" w:rsidP="00AC2F07">
            <w:pPr>
              <w:jc w:val="center"/>
              <w:rPr>
                <w:sz w:val="28"/>
                <w:szCs w:val="28"/>
              </w:rPr>
            </w:pPr>
            <w:r>
              <w:rPr>
                <w:sz w:val="28"/>
                <w:szCs w:val="28"/>
              </w:rPr>
              <w:t>Наименование показателей</w:t>
            </w:r>
          </w:p>
        </w:tc>
        <w:tc>
          <w:tcPr>
            <w:tcW w:w="1276" w:type="dxa"/>
            <w:vAlign w:val="center"/>
          </w:tcPr>
          <w:p w14:paraId="6BAE0C75" w14:textId="77777777" w:rsidR="00AC2F07" w:rsidRDefault="00AC2F07" w:rsidP="00AC2F07">
            <w:pPr>
              <w:jc w:val="center"/>
              <w:rPr>
                <w:sz w:val="28"/>
                <w:szCs w:val="28"/>
              </w:rPr>
            </w:pPr>
            <w:r>
              <w:rPr>
                <w:sz w:val="28"/>
                <w:szCs w:val="28"/>
              </w:rPr>
              <w:t>тыс. руб.</w:t>
            </w:r>
          </w:p>
        </w:tc>
        <w:tc>
          <w:tcPr>
            <w:tcW w:w="992" w:type="dxa"/>
            <w:vAlign w:val="center"/>
          </w:tcPr>
          <w:p w14:paraId="0F20D99F" w14:textId="77777777" w:rsidR="00AC2F07" w:rsidRDefault="00AC2F07" w:rsidP="00AC2F07">
            <w:pPr>
              <w:jc w:val="center"/>
              <w:rPr>
                <w:sz w:val="28"/>
                <w:szCs w:val="28"/>
              </w:rPr>
            </w:pPr>
            <w:r>
              <w:rPr>
                <w:sz w:val="28"/>
                <w:szCs w:val="28"/>
              </w:rPr>
              <w:t>%</w:t>
            </w:r>
          </w:p>
        </w:tc>
      </w:tr>
      <w:tr w:rsidR="00AC2F07" w14:paraId="1558AEF1" w14:textId="77777777" w:rsidTr="00446BAD">
        <w:trPr>
          <w:jc w:val="center"/>
        </w:trPr>
        <w:tc>
          <w:tcPr>
            <w:tcW w:w="3334" w:type="dxa"/>
          </w:tcPr>
          <w:p w14:paraId="6E4A0077" w14:textId="77777777" w:rsidR="00AC2F07" w:rsidRDefault="00AC2F07" w:rsidP="00AC2F07">
            <w:pPr>
              <w:jc w:val="center"/>
              <w:rPr>
                <w:sz w:val="28"/>
                <w:szCs w:val="28"/>
              </w:rPr>
            </w:pPr>
            <w:r>
              <w:rPr>
                <w:sz w:val="28"/>
                <w:szCs w:val="28"/>
              </w:rPr>
              <w:t>-</w:t>
            </w:r>
          </w:p>
        </w:tc>
        <w:tc>
          <w:tcPr>
            <w:tcW w:w="992" w:type="dxa"/>
          </w:tcPr>
          <w:p w14:paraId="2800B990" w14:textId="77777777" w:rsidR="00AC2F07" w:rsidRDefault="00AC2F07" w:rsidP="00AC2F07">
            <w:pPr>
              <w:jc w:val="center"/>
              <w:rPr>
                <w:sz w:val="28"/>
                <w:szCs w:val="28"/>
              </w:rPr>
            </w:pPr>
            <w:r>
              <w:rPr>
                <w:sz w:val="28"/>
                <w:szCs w:val="28"/>
              </w:rPr>
              <w:t>-</w:t>
            </w:r>
          </w:p>
        </w:tc>
        <w:tc>
          <w:tcPr>
            <w:tcW w:w="1451" w:type="dxa"/>
          </w:tcPr>
          <w:p w14:paraId="3EDB852E" w14:textId="77777777" w:rsidR="00AC2F07" w:rsidRDefault="00AC2F07" w:rsidP="00AC2F07">
            <w:pPr>
              <w:jc w:val="center"/>
              <w:rPr>
                <w:sz w:val="28"/>
                <w:szCs w:val="28"/>
              </w:rPr>
            </w:pPr>
            <w:r>
              <w:rPr>
                <w:sz w:val="28"/>
                <w:szCs w:val="28"/>
              </w:rPr>
              <w:t>-</w:t>
            </w:r>
          </w:p>
        </w:tc>
        <w:tc>
          <w:tcPr>
            <w:tcW w:w="2133" w:type="dxa"/>
          </w:tcPr>
          <w:p w14:paraId="06911493" w14:textId="77777777" w:rsidR="00AC2F07" w:rsidRDefault="00AC2F07" w:rsidP="00AC2F07">
            <w:pPr>
              <w:jc w:val="center"/>
              <w:rPr>
                <w:sz w:val="28"/>
                <w:szCs w:val="28"/>
              </w:rPr>
            </w:pPr>
            <w:r>
              <w:rPr>
                <w:sz w:val="28"/>
                <w:szCs w:val="28"/>
              </w:rPr>
              <w:t>-</w:t>
            </w:r>
          </w:p>
        </w:tc>
        <w:tc>
          <w:tcPr>
            <w:tcW w:w="1276" w:type="dxa"/>
          </w:tcPr>
          <w:p w14:paraId="06CEFD3C" w14:textId="77777777" w:rsidR="00AC2F07" w:rsidRDefault="00AC2F07" w:rsidP="00AC2F07">
            <w:pPr>
              <w:jc w:val="center"/>
              <w:rPr>
                <w:sz w:val="28"/>
                <w:szCs w:val="28"/>
              </w:rPr>
            </w:pPr>
            <w:r>
              <w:rPr>
                <w:sz w:val="28"/>
                <w:szCs w:val="28"/>
              </w:rPr>
              <w:t>-</w:t>
            </w:r>
          </w:p>
        </w:tc>
        <w:tc>
          <w:tcPr>
            <w:tcW w:w="992" w:type="dxa"/>
          </w:tcPr>
          <w:p w14:paraId="4DD59241" w14:textId="77777777" w:rsidR="00AC2F07" w:rsidRDefault="00AC2F07" w:rsidP="00AC2F07">
            <w:pPr>
              <w:jc w:val="center"/>
              <w:rPr>
                <w:sz w:val="28"/>
                <w:szCs w:val="28"/>
              </w:rPr>
            </w:pPr>
            <w:r>
              <w:rPr>
                <w:sz w:val="28"/>
                <w:szCs w:val="28"/>
              </w:rPr>
              <w:t>-</w:t>
            </w:r>
          </w:p>
        </w:tc>
      </w:tr>
    </w:tbl>
    <w:p w14:paraId="063C198A" w14:textId="77777777" w:rsidR="00AC2F07" w:rsidRDefault="00AC2F07" w:rsidP="00AC2F07">
      <w:pPr>
        <w:jc w:val="center"/>
        <w:rPr>
          <w:sz w:val="28"/>
          <w:szCs w:val="28"/>
        </w:rPr>
      </w:pPr>
    </w:p>
    <w:p w14:paraId="4AAC6945" w14:textId="77777777" w:rsidR="00AC2F07" w:rsidRDefault="00AC2F07" w:rsidP="00AC2F07">
      <w:pPr>
        <w:jc w:val="center"/>
        <w:rPr>
          <w:sz w:val="28"/>
          <w:szCs w:val="28"/>
        </w:rPr>
      </w:pPr>
    </w:p>
    <w:p w14:paraId="534F675D" w14:textId="77777777" w:rsidR="00AC2F07" w:rsidRDefault="00AC2F07" w:rsidP="00AC2F07">
      <w:pPr>
        <w:jc w:val="center"/>
        <w:rPr>
          <w:sz w:val="28"/>
          <w:szCs w:val="28"/>
        </w:rPr>
      </w:pPr>
    </w:p>
    <w:p w14:paraId="283D38D2" w14:textId="77777777" w:rsidR="00AC2F07" w:rsidRDefault="00AC2F07" w:rsidP="00AC2F07">
      <w:pPr>
        <w:jc w:val="center"/>
        <w:rPr>
          <w:sz w:val="28"/>
          <w:szCs w:val="28"/>
        </w:rPr>
      </w:pPr>
    </w:p>
    <w:p w14:paraId="4FB9A88E" w14:textId="77777777" w:rsidR="00AC2F07" w:rsidRDefault="00AC2F07" w:rsidP="00AC2F07">
      <w:pPr>
        <w:jc w:val="center"/>
        <w:rPr>
          <w:sz w:val="28"/>
          <w:szCs w:val="28"/>
        </w:rPr>
      </w:pPr>
    </w:p>
    <w:p w14:paraId="20842861" w14:textId="77777777" w:rsidR="00AC2F07" w:rsidRDefault="00AC2F07" w:rsidP="00AC2F07">
      <w:pPr>
        <w:jc w:val="center"/>
        <w:rPr>
          <w:sz w:val="28"/>
          <w:szCs w:val="28"/>
        </w:rPr>
      </w:pPr>
    </w:p>
    <w:p w14:paraId="090DCE15" w14:textId="77777777" w:rsidR="00AC2F07" w:rsidRDefault="00AC2F07" w:rsidP="00AC2F07">
      <w:pPr>
        <w:jc w:val="center"/>
        <w:rPr>
          <w:sz w:val="28"/>
          <w:szCs w:val="28"/>
        </w:rPr>
      </w:pPr>
    </w:p>
    <w:p w14:paraId="71A7C1FC" w14:textId="77777777" w:rsidR="00AC2F07" w:rsidRDefault="00AC2F07" w:rsidP="00AC2F07">
      <w:pPr>
        <w:jc w:val="center"/>
        <w:rPr>
          <w:sz w:val="28"/>
          <w:szCs w:val="28"/>
        </w:rPr>
      </w:pPr>
    </w:p>
    <w:p w14:paraId="4BC9CFE4" w14:textId="77777777" w:rsidR="00AC2F07" w:rsidRDefault="00AC2F07" w:rsidP="00AC2F07">
      <w:pPr>
        <w:jc w:val="center"/>
        <w:rPr>
          <w:sz w:val="28"/>
          <w:szCs w:val="28"/>
        </w:rPr>
      </w:pPr>
    </w:p>
    <w:p w14:paraId="183934AC" w14:textId="77777777" w:rsidR="00AC2F07" w:rsidRDefault="00AC2F07" w:rsidP="00AC2F07">
      <w:pPr>
        <w:jc w:val="center"/>
        <w:rPr>
          <w:sz w:val="28"/>
          <w:szCs w:val="28"/>
        </w:rPr>
      </w:pPr>
    </w:p>
    <w:p w14:paraId="65A671F7" w14:textId="77777777" w:rsidR="00AC2F07" w:rsidRDefault="00AC2F07" w:rsidP="00AC2F07">
      <w:pPr>
        <w:jc w:val="center"/>
        <w:rPr>
          <w:sz w:val="28"/>
          <w:szCs w:val="28"/>
        </w:rPr>
      </w:pPr>
    </w:p>
    <w:p w14:paraId="3D6EF582" w14:textId="77777777" w:rsidR="00AC2F07" w:rsidRDefault="00AC2F07" w:rsidP="00AC2F07">
      <w:pPr>
        <w:jc w:val="center"/>
        <w:rPr>
          <w:sz w:val="28"/>
          <w:szCs w:val="28"/>
        </w:rPr>
      </w:pPr>
    </w:p>
    <w:p w14:paraId="64CD61D4" w14:textId="77777777" w:rsidR="00AC2F07" w:rsidRDefault="00AC2F07" w:rsidP="00AC2F07">
      <w:pPr>
        <w:jc w:val="center"/>
        <w:rPr>
          <w:sz w:val="28"/>
          <w:szCs w:val="28"/>
        </w:rPr>
      </w:pPr>
    </w:p>
    <w:p w14:paraId="362EE78B" w14:textId="77777777" w:rsidR="00AC2F07" w:rsidRDefault="00AC2F07" w:rsidP="00AC2F07">
      <w:pPr>
        <w:jc w:val="center"/>
        <w:rPr>
          <w:sz w:val="28"/>
          <w:szCs w:val="28"/>
        </w:rPr>
      </w:pPr>
    </w:p>
    <w:p w14:paraId="40759E0E" w14:textId="77777777" w:rsidR="00AC2F07" w:rsidRDefault="00AC2F07" w:rsidP="00AC2F07">
      <w:pPr>
        <w:jc w:val="center"/>
        <w:rPr>
          <w:sz w:val="28"/>
          <w:szCs w:val="28"/>
        </w:rPr>
      </w:pPr>
    </w:p>
    <w:p w14:paraId="7B3D61C3" w14:textId="77777777" w:rsidR="00AC2F07" w:rsidRDefault="00AC2F07" w:rsidP="00AC2F07">
      <w:pPr>
        <w:jc w:val="center"/>
        <w:rPr>
          <w:sz w:val="28"/>
          <w:szCs w:val="28"/>
        </w:rPr>
      </w:pPr>
    </w:p>
    <w:p w14:paraId="7CDC7E81" w14:textId="77777777" w:rsidR="00AC2F07" w:rsidRDefault="00AC2F07" w:rsidP="00AC2F07">
      <w:pPr>
        <w:jc w:val="center"/>
        <w:rPr>
          <w:sz w:val="28"/>
          <w:szCs w:val="28"/>
        </w:rPr>
      </w:pPr>
    </w:p>
    <w:p w14:paraId="31EE270E" w14:textId="77777777" w:rsidR="00AC2F07" w:rsidRDefault="00AC2F07" w:rsidP="00AC2F07">
      <w:pPr>
        <w:jc w:val="center"/>
        <w:rPr>
          <w:sz w:val="28"/>
          <w:szCs w:val="28"/>
        </w:rPr>
      </w:pPr>
    </w:p>
    <w:p w14:paraId="185D183C" w14:textId="77777777" w:rsidR="00AC2F07" w:rsidRDefault="00AC2F07" w:rsidP="00AC2F07">
      <w:pPr>
        <w:jc w:val="center"/>
        <w:rPr>
          <w:sz w:val="28"/>
          <w:szCs w:val="28"/>
        </w:rPr>
      </w:pPr>
    </w:p>
    <w:p w14:paraId="46776899" w14:textId="77777777" w:rsidR="00AC2F07" w:rsidRDefault="00AC2F07" w:rsidP="00AC2F07">
      <w:pPr>
        <w:jc w:val="center"/>
        <w:rPr>
          <w:sz w:val="28"/>
          <w:szCs w:val="28"/>
        </w:rPr>
      </w:pPr>
    </w:p>
    <w:p w14:paraId="6DF49543" w14:textId="77777777" w:rsidR="00AC2F07" w:rsidRDefault="00AC2F07" w:rsidP="00AC2F07">
      <w:pPr>
        <w:jc w:val="center"/>
        <w:rPr>
          <w:sz w:val="28"/>
          <w:szCs w:val="28"/>
        </w:rPr>
      </w:pPr>
    </w:p>
    <w:p w14:paraId="5B0F29D1" w14:textId="77777777" w:rsidR="00AC2F07" w:rsidRDefault="00AC2F07" w:rsidP="00AC2F07">
      <w:pPr>
        <w:jc w:val="center"/>
        <w:rPr>
          <w:sz w:val="28"/>
          <w:szCs w:val="28"/>
        </w:rPr>
      </w:pPr>
    </w:p>
    <w:p w14:paraId="6FC42824" w14:textId="77777777" w:rsidR="00AC2F07" w:rsidRDefault="00AC2F07" w:rsidP="00AC2F07">
      <w:pPr>
        <w:jc w:val="center"/>
        <w:rPr>
          <w:sz w:val="28"/>
          <w:szCs w:val="28"/>
        </w:rPr>
      </w:pPr>
    </w:p>
    <w:p w14:paraId="5344D886" w14:textId="77777777" w:rsidR="00AC2F07" w:rsidRDefault="00AC2F07" w:rsidP="00AC2F07">
      <w:pPr>
        <w:jc w:val="center"/>
        <w:rPr>
          <w:sz w:val="28"/>
          <w:szCs w:val="28"/>
        </w:rPr>
      </w:pPr>
    </w:p>
    <w:p w14:paraId="133378CE" w14:textId="77777777" w:rsidR="00AC2F07" w:rsidRDefault="00AC2F07" w:rsidP="00AC2F07">
      <w:pPr>
        <w:jc w:val="center"/>
        <w:rPr>
          <w:sz w:val="28"/>
          <w:szCs w:val="28"/>
        </w:rPr>
      </w:pPr>
    </w:p>
    <w:p w14:paraId="38AE2E6F" w14:textId="77777777" w:rsidR="00AC2F07" w:rsidRDefault="00AC2F07" w:rsidP="00AC2F07">
      <w:pPr>
        <w:jc w:val="center"/>
        <w:rPr>
          <w:sz w:val="28"/>
          <w:szCs w:val="28"/>
        </w:rPr>
      </w:pPr>
    </w:p>
    <w:p w14:paraId="0D3829A0" w14:textId="77777777" w:rsidR="00AC2F07" w:rsidRDefault="00AC2F07" w:rsidP="00AC2F07">
      <w:pPr>
        <w:jc w:val="center"/>
        <w:rPr>
          <w:sz w:val="28"/>
          <w:szCs w:val="28"/>
        </w:rPr>
      </w:pPr>
    </w:p>
    <w:p w14:paraId="3EA195AC" w14:textId="77777777" w:rsidR="00AC2F07" w:rsidRDefault="00AC2F07" w:rsidP="00AC2F07">
      <w:pPr>
        <w:jc w:val="center"/>
        <w:rPr>
          <w:sz w:val="28"/>
          <w:szCs w:val="28"/>
        </w:rPr>
      </w:pPr>
    </w:p>
    <w:p w14:paraId="57F7CA50" w14:textId="77777777" w:rsidR="00AC2F07" w:rsidRDefault="00AC2F07" w:rsidP="00AC2F07">
      <w:pPr>
        <w:jc w:val="center"/>
        <w:rPr>
          <w:sz w:val="28"/>
          <w:szCs w:val="28"/>
        </w:rPr>
      </w:pPr>
    </w:p>
    <w:p w14:paraId="58194F4E" w14:textId="77777777" w:rsidR="00AC2F07" w:rsidRDefault="00AC2F07" w:rsidP="00AC2F07">
      <w:pPr>
        <w:jc w:val="center"/>
        <w:rPr>
          <w:sz w:val="28"/>
          <w:szCs w:val="28"/>
        </w:rPr>
      </w:pPr>
    </w:p>
    <w:p w14:paraId="5E0440EB" w14:textId="77777777" w:rsidR="00AC2F07" w:rsidRDefault="00AC2F07" w:rsidP="00AC2F07">
      <w:pPr>
        <w:jc w:val="center"/>
        <w:rPr>
          <w:sz w:val="28"/>
          <w:szCs w:val="28"/>
        </w:rPr>
      </w:pPr>
    </w:p>
    <w:p w14:paraId="643B728D" w14:textId="77777777" w:rsidR="00AC2F07" w:rsidRDefault="00AC2F07" w:rsidP="00AC2F07">
      <w:pPr>
        <w:jc w:val="center"/>
        <w:rPr>
          <w:sz w:val="28"/>
          <w:szCs w:val="28"/>
        </w:rPr>
      </w:pPr>
    </w:p>
    <w:p w14:paraId="57A67CBD" w14:textId="77777777" w:rsidR="00AC2F07" w:rsidRDefault="00AC2F07" w:rsidP="00AC2F07">
      <w:pPr>
        <w:jc w:val="center"/>
        <w:rPr>
          <w:sz w:val="28"/>
          <w:szCs w:val="28"/>
        </w:rPr>
      </w:pPr>
    </w:p>
    <w:p w14:paraId="7A60195C" w14:textId="77777777" w:rsidR="00AC2F07" w:rsidRDefault="00AC2F07" w:rsidP="00AC2F07">
      <w:pPr>
        <w:jc w:val="center"/>
        <w:rPr>
          <w:sz w:val="28"/>
          <w:szCs w:val="28"/>
        </w:rPr>
      </w:pPr>
      <w:r>
        <w:rPr>
          <w:sz w:val="28"/>
          <w:szCs w:val="28"/>
        </w:rPr>
        <w:t xml:space="preserve">Раздел 4. Перечень плановых мероприятий по энергосбережению </w:t>
      </w:r>
    </w:p>
    <w:p w14:paraId="53B9DB40" w14:textId="77777777" w:rsidR="00AC2F07" w:rsidRPr="0015785C" w:rsidRDefault="00AC2F07" w:rsidP="00AC2F07">
      <w:pPr>
        <w:jc w:val="center"/>
        <w:rPr>
          <w:sz w:val="28"/>
          <w:szCs w:val="28"/>
        </w:rPr>
      </w:pPr>
      <w:r>
        <w:rPr>
          <w:sz w:val="28"/>
          <w:szCs w:val="28"/>
        </w:rPr>
        <w:t xml:space="preserve">и повышению энергетической </w:t>
      </w:r>
      <w:r w:rsidRPr="0015785C">
        <w:rPr>
          <w:sz w:val="28"/>
          <w:szCs w:val="28"/>
        </w:rPr>
        <w:t>эффективности водоотведения</w:t>
      </w:r>
    </w:p>
    <w:p w14:paraId="1C1D17C5" w14:textId="77777777" w:rsidR="00AC2F07" w:rsidRDefault="00AC2F07" w:rsidP="00AC2F07">
      <w:pPr>
        <w:jc w:val="center"/>
        <w:rPr>
          <w:sz w:val="28"/>
          <w:szCs w:val="28"/>
        </w:rPr>
      </w:pP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2133"/>
        <w:gridCol w:w="1134"/>
        <w:gridCol w:w="993"/>
      </w:tblGrid>
      <w:tr w:rsidR="00AC2F07" w14:paraId="752284BB" w14:textId="77777777" w:rsidTr="00446BAD">
        <w:trPr>
          <w:trHeight w:val="706"/>
          <w:jc w:val="center"/>
        </w:trPr>
        <w:tc>
          <w:tcPr>
            <w:tcW w:w="3334" w:type="dxa"/>
            <w:vMerge w:val="restart"/>
            <w:vAlign w:val="center"/>
          </w:tcPr>
          <w:p w14:paraId="23259B2A" w14:textId="77777777" w:rsidR="00AC2F07" w:rsidRDefault="00AC2F07" w:rsidP="00AC2F07">
            <w:pPr>
              <w:jc w:val="center"/>
              <w:rPr>
                <w:sz w:val="28"/>
                <w:szCs w:val="28"/>
              </w:rPr>
            </w:pPr>
            <w:r>
              <w:rPr>
                <w:sz w:val="28"/>
                <w:szCs w:val="28"/>
              </w:rPr>
              <w:t>Наименование мероприятия</w:t>
            </w:r>
          </w:p>
        </w:tc>
        <w:tc>
          <w:tcPr>
            <w:tcW w:w="992" w:type="dxa"/>
            <w:vMerge w:val="restart"/>
            <w:vAlign w:val="center"/>
          </w:tcPr>
          <w:p w14:paraId="74BE4F61" w14:textId="77777777" w:rsidR="00AC2F07" w:rsidRDefault="00AC2F07" w:rsidP="00AC2F07">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43F83420" w14:textId="77777777" w:rsidR="00AC2F07" w:rsidRDefault="00AC2F07" w:rsidP="00AC2F07">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260" w:type="dxa"/>
            <w:gridSpan w:val="3"/>
            <w:vAlign w:val="center"/>
          </w:tcPr>
          <w:p w14:paraId="23F47B14" w14:textId="77777777" w:rsidR="00AC2F07" w:rsidRDefault="00AC2F07" w:rsidP="00AC2F07">
            <w:pPr>
              <w:jc w:val="center"/>
              <w:rPr>
                <w:sz w:val="28"/>
                <w:szCs w:val="28"/>
              </w:rPr>
            </w:pPr>
            <w:r>
              <w:rPr>
                <w:sz w:val="28"/>
                <w:szCs w:val="28"/>
              </w:rPr>
              <w:t>Ожидаемый эффект</w:t>
            </w:r>
          </w:p>
        </w:tc>
      </w:tr>
      <w:tr w:rsidR="00AC2F07" w14:paraId="03310AE3" w14:textId="77777777" w:rsidTr="00446BAD">
        <w:trPr>
          <w:trHeight w:val="844"/>
          <w:jc w:val="center"/>
        </w:trPr>
        <w:tc>
          <w:tcPr>
            <w:tcW w:w="3334" w:type="dxa"/>
            <w:vMerge/>
          </w:tcPr>
          <w:p w14:paraId="484AEB4D" w14:textId="77777777" w:rsidR="00AC2F07" w:rsidRDefault="00AC2F07" w:rsidP="00AC2F07">
            <w:pPr>
              <w:jc w:val="center"/>
              <w:rPr>
                <w:sz w:val="28"/>
                <w:szCs w:val="28"/>
              </w:rPr>
            </w:pPr>
          </w:p>
        </w:tc>
        <w:tc>
          <w:tcPr>
            <w:tcW w:w="992" w:type="dxa"/>
            <w:vMerge/>
          </w:tcPr>
          <w:p w14:paraId="7D31BC11" w14:textId="77777777" w:rsidR="00AC2F07" w:rsidRDefault="00AC2F07" w:rsidP="00AC2F07">
            <w:pPr>
              <w:jc w:val="center"/>
              <w:rPr>
                <w:sz w:val="28"/>
                <w:szCs w:val="28"/>
              </w:rPr>
            </w:pPr>
          </w:p>
        </w:tc>
        <w:tc>
          <w:tcPr>
            <w:tcW w:w="1451" w:type="dxa"/>
            <w:vMerge/>
          </w:tcPr>
          <w:p w14:paraId="7808C2DF" w14:textId="77777777" w:rsidR="00AC2F07" w:rsidRDefault="00AC2F07" w:rsidP="00AC2F07">
            <w:pPr>
              <w:jc w:val="center"/>
              <w:rPr>
                <w:sz w:val="28"/>
                <w:szCs w:val="28"/>
              </w:rPr>
            </w:pPr>
          </w:p>
        </w:tc>
        <w:tc>
          <w:tcPr>
            <w:tcW w:w="2133" w:type="dxa"/>
            <w:vAlign w:val="center"/>
          </w:tcPr>
          <w:p w14:paraId="0328D808" w14:textId="77777777" w:rsidR="00AC2F07" w:rsidRDefault="00AC2F07" w:rsidP="00AC2F07">
            <w:pPr>
              <w:jc w:val="center"/>
              <w:rPr>
                <w:sz w:val="28"/>
                <w:szCs w:val="28"/>
              </w:rPr>
            </w:pPr>
            <w:r>
              <w:rPr>
                <w:sz w:val="28"/>
                <w:szCs w:val="28"/>
              </w:rPr>
              <w:t>Наименование показателей</w:t>
            </w:r>
          </w:p>
        </w:tc>
        <w:tc>
          <w:tcPr>
            <w:tcW w:w="1134" w:type="dxa"/>
            <w:vAlign w:val="center"/>
          </w:tcPr>
          <w:p w14:paraId="50F4577D" w14:textId="77777777" w:rsidR="00AC2F07" w:rsidRDefault="00AC2F07" w:rsidP="00AC2F07">
            <w:pPr>
              <w:jc w:val="center"/>
              <w:rPr>
                <w:sz w:val="28"/>
                <w:szCs w:val="28"/>
              </w:rPr>
            </w:pPr>
            <w:r>
              <w:rPr>
                <w:sz w:val="28"/>
                <w:szCs w:val="28"/>
              </w:rPr>
              <w:t>тыс. руб.</w:t>
            </w:r>
          </w:p>
        </w:tc>
        <w:tc>
          <w:tcPr>
            <w:tcW w:w="993" w:type="dxa"/>
            <w:vAlign w:val="center"/>
          </w:tcPr>
          <w:p w14:paraId="48CD332C" w14:textId="77777777" w:rsidR="00AC2F07" w:rsidRDefault="00AC2F07" w:rsidP="00AC2F07">
            <w:pPr>
              <w:jc w:val="center"/>
              <w:rPr>
                <w:sz w:val="28"/>
                <w:szCs w:val="28"/>
              </w:rPr>
            </w:pPr>
            <w:r>
              <w:rPr>
                <w:sz w:val="28"/>
                <w:szCs w:val="28"/>
              </w:rPr>
              <w:t>%</w:t>
            </w:r>
          </w:p>
        </w:tc>
      </w:tr>
      <w:tr w:rsidR="00AC2F07" w14:paraId="4353FE9F" w14:textId="77777777" w:rsidTr="00446BAD">
        <w:trPr>
          <w:jc w:val="center"/>
        </w:trPr>
        <w:tc>
          <w:tcPr>
            <w:tcW w:w="3334" w:type="dxa"/>
          </w:tcPr>
          <w:p w14:paraId="0B7B4929" w14:textId="77777777" w:rsidR="00AC2F07" w:rsidRDefault="00AC2F07" w:rsidP="00AC2F07">
            <w:pPr>
              <w:jc w:val="center"/>
              <w:rPr>
                <w:sz w:val="28"/>
                <w:szCs w:val="28"/>
              </w:rPr>
            </w:pPr>
            <w:r>
              <w:rPr>
                <w:sz w:val="28"/>
                <w:szCs w:val="28"/>
              </w:rPr>
              <w:t>-</w:t>
            </w:r>
          </w:p>
        </w:tc>
        <w:tc>
          <w:tcPr>
            <w:tcW w:w="992" w:type="dxa"/>
          </w:tcPr>
          <w:p w14:paraId="13B26132" w14:textId="77777777" w:rsidR="00AC2F07" w:rsidRDefault="00AC2F07" w:rsidP="00AC2F07">
            <w:pPr>
              <w:jc w:val="center"/>
              <w:rPr>
                <w:sz w:val="28"/>
                <w:szCs w:val="28"/>
              </w:rPr>
            </w:pPr>
            <w:r>
              <w:rPr>
                <w:sz w:val="28"/>
                <w:szCs w:val="28"/>
              </w:rPr>
              <w:t>-</w:t>
            </w:r>
          </w:p>
        </w:tc>
        <w:tc>
          <w:tcPr>
            <w:tcW w:w="1451" w:type="dxa"/>
          </w:tcPr>
          <w:p w14:paraId="3D478795" w14:textId="77777777" w:rsidR="00AC2F07" w:rsidRDefault="00AC2F07" w:rsidP="00AC2F07">
            <w:pPr>
              <w:jc w:val="center"/>
              <w:rPr>
                <w:sz w:val="28"/>
                <w:szCs w:val="28"/>
              </w:rPr>
            </w:pPr>
            <w:r>
              <w:rPr>
                <w:sz w:val="28"/>
                <w:szCs w:val="28"/>
              </w:rPr>
              <w:t>-</w:t>
            </w:r>
          </w:p>
        </w:tc>
        <w:tc>
          <w:tcPr>
            <w:tcW w:w="2133" w:type="dxa"/>
          </w:tcPr>
          <w:p w14:paraId="7C293435" w14:textId="77777777" w:rsidR="00AC2F07" w:rsidRDefault="00AC2F07" w:rsidP="00AC2F07">
            <w:pPr>
              <w:jc w:val="center"/>
              <w:rPr>
                <w:sz w:val="28"/>
                <w:szCs w:val="28"/>
              </w:rPr>
            </w:pPr>
            <w:r>
              <w:rPr>
                <w:sz w:val="28"/>
                <w:szCs w:val="28"/>
              </w:rPr>
              <w:t>-</w:t>
            </w:r>
          </w:p>
        </w:tc>
        <w:tc>
          <w:tcPr>
            <w:tcW w:w="1134" w:type="dxa"/>
          </w:tcPr>
          <w:p w14:paraId="53C4CBF0" w14:textId="77777777" w:rsidR="00AC2F07" w:rsidRDefault="00AC2F07" w:rsidP="00AC2F07">
            <w:pPr>
              <w:jc w:val="center"/>
              <w:rPr>
                <w:sz w:val="28"/>
                <w:szCs w:val="28"/>
              </w:rPr>
            </w:pPr>
            <w:r>
              <w:rPr>
                <w:sz w:val="28"/>
                <w:szCs w:val="28"/>
              </w:rPr>
              <w:t>-</w:t>
            </w:r>
          </w:p>
        </w:tc>
        <w:tc>
          <w:tcPr>
            <w:tcW w:w="993" w:type="dxa"/>
          </w:tcPr>
          <w:p w14:paraId="3FD0AB9A" w14:textId="77777777" w:rsidR="00AC2F07" w:rsidRDefault="00AC2F07" w:rsidP="00AC2F07">
            <w:pPr>
              <w:jc w:val="center"/>
              <w:rPr>
                <w:sz w:val="28"/>
                <w:szCs w:val="28"/>
              </w:rPr>
            </w:pPr>
            <w:r>
              <w:rPr>
                <w:sz w:val="28"/>
                <w:szCs w:val="28"/>
              </w:rPr>
              <w:t>-</w:t>
            </w:r>
          </w:p>
        </w:tc>
      </w:tr>
    </w:tbl>
    <w:p w14:paraId="085C0523" w14:textId="77777777" w:rsidR="00AC2F07" w:rsidRDefault="00AC2F07" w:rsidP="00AC2F07">
      <w:pPr>
        <w:jc w:val="center"/>
        <w:rPr>
          <w:sz w:val="28"/>
          <w:szCs w:val="28"/>
        </w:rPr>
      </w:pPr>
    </w:p>
    <w:p w14:paraId="4D3DCE5B" w14:textId="77777777" w:rsidR="00AC2F07" w:rsidRDefault="00AC2F07" w:rsidP="00AC2F07">
      <w:pPr>
        <w:jc w:val="center"/>
        <w:rPr>
          <w:sz w:val="28"/>
          <w:szCs w:val="28"/>
        </w:rPr>
      </w:pPr>
    </w:p>
    <w:p w14:paraId="57224D34" w14:textId="77777777" w:rsidR="00AC2F07" w:rsidRDefault="00AC2F07" w:rsidP="00AC2F07">
      <w:pPr>
        <w:jc w:val="center"/>
        <w:rPr>
          <w:sz w:val="28"/>
          <w:szCs w:val="28"/>
        </w:rPr>
      </w:pPr>
    </w:p>
    <w:p w14:paraId="59F89D0E" w14:textId="77777777" w:rsidR="00AC2F07" w:rsidRDefault="00AC2F07" w:rsidP="00AC2F07">
      <w:pPr>
        <w:jc w:val="center"/>
        <w:rPr>
          <w:sz w:val="28"/>
          <w:szCs w:val="28"/>
        </w:rPr>
      </w:pPr>
    </w:p>
    <w:p w14:paraId="31AE01C5" w14:textId="77777777" w:rsidR="00AC2F07" w:rsidRDefault="00AC2F07" w:rsidP="00AC2F07">
      <w:pPr>
        <w:jc w:val="center"/>
        <w:rPr>
          <w:sz w:val="28"/>
          <w:szCs w:val="28"/>
        </w:rPr>
      </w:pPr>
    </w:p>
    <w:p w14:paraId="7B86BAAE" w14:textId="77777777" w:rsidR="00AC2F07" w:rsidRDefault="00AC2F07" w:rsidP="00AC2F07">
      <w:pPr>
        <w:jc w:val="center"/>
        <w:rPr>
          <w:sz w:val="28"/>
          <w:szCs w:val="28"/>
        </w:rPr>
      </w:pPr>
    </w:p>
    <w:p w14:paraId="7AB4966D" w14:textId="77777777" w:rsidR="00AC2F07" w:rsidRDefault="00AC2F07" w:rsidP="00AC2F07">
      <w:pPr>
        <w:jc w:val="center"/>
        <w:rPr>
          <w:sz w:val="28"/>
          <w:szCs w:val="28"/>
        </w:rPr>
      </w:pPr>
    </w:p>
    <w:p w14:paraId="7CFBBF1E" w14:textId="77777777" w:rsidR="00AC2F07" w:rsidRDefault="00AC2F07" w:rsidP="00AC2F07">
      <w:pPr>
        <w:jc w:val="center"/>
        <w:rPr>
          <w:sz w:val="28"/>
          <w:szCs w:val="28"/>
        </w:rPr>
      </w:pPr>
    </w:p>
    <w:p w14:paraId="60DFD4E9" w14:textId="77777777" w:rsidR="00AC2F07" w:rsidRDefault="00AC2F07" w:rsidP="00AC2F07">
      <w:pPr>
        <w:jc w:val="center"/>
        <w:rPr>
          <w:sz w:val="28"/>
          <w:szCs w:val="28"/>
        </w:rPr>
      </w:pPr>
    </w:p>
    <w:p w14:paraId="05F7E7F5" w14:textId="77777777" w:rsidR="00AC2F07" w:rsidRDefault="00AC2F07" w:rsidP="00AC2F07">
      <w:pPr>
        <w:jc w:val="center"/>
        <w:rPr>
          <w:sz w:val="28"/>
          <w:szCs w:val="28"/>
        </w:rPr>
      </w:pPr>
    </w:p>
    <w:p w14:paraId="128A5868" w14:textId="77777777" w:rsidR="00AC2F07" w:rsidRDefault="00AC2F07" w:rsidP="00AC2F07">
      <w:pPr>
        <w:jc w:val="center"/>
        <w:rPr>
          <w:sz w:val="28"/>
          <w:szCs w:val="28"/>
        </w:rPr>
      </w:pPr>
    </w:p>
    <w:p w14:paraId="606E3C4F" w14:textId="77777777" w:rsidR="00AC2F07" w:rsidRDefault="00AC2F07" w:rsidP="00AC2F07">
      <w:pPr>
        <w:jc w:val="center"/>
        <w:rPr>
          <w:sz w:val="28"/>
          <w:szCs w:val="28"/>
        </w:rPr>
      </w:pPr>
    </w:p>
    <w:p w14:paraId="000C9B30" w14:textId="77777777" w:rsidR="00AC2F07" w:rsidRDefault="00AC2F07" w:rsidP="00AC2F07">
      <w:pPr>
        <w:jc w:val="center"/>
        <w:rPr>
          <w:sz w:val="28"/>
          <w:szCs w:val="28"/>
        </w:rPr>
      </w:pPr>
    </w:p>
    <w:p w14:paraId="7EAA36E8" w14:textId="77777777" w:rsidR="00AC2F07" w:rsidRDefault="00AC2F07" w:rsidP="00AC2F07">
      <w:pPr>
        <w:jc w:val="center"/>
        <w:rPr>
          <w:sz w:val="28"/>
          <w:szCs w:val="28"/>
        </w:rPr>
      </w:pPr>
    </w:p>
    <w:p w14:paraId="63096482" w14:textId="77777777" w:rsidR="00AC2F07" w:rsidRDefault="00AC2F07" w:rsidP="00AC2F07">
      <w:pPr>
        <w:jc w:val="center"/>
        <w:rPr>
          <w:sz w:val="28"/>
          <w:szCs w:val="28"/>
        </w:rPr>
      </w:pPr>
    </w:p>
    <w:p w14:paraId="7A61AB03" w14:textId="77777777" w:rsidR="00AC2F07" w:rsidRDefault="00AC2F07" w:rsidP="00AC2F07">
      <w:pPr>
        <w:jc w:val="center"/>
        <w:rPr>
          <w:sz w:val="28"/>
          <w:szCs w:val="28"/>
        </w:rPr>
      </w:pPr>
    </w:p>
    <w:p w14:paraId="0FEA7F7D" w14:textId="77777777" w:rsidR="00AC2F07" w:rsidRDefault="00AC2F07" w:rsidP="00AC2F07">
      <w:pPr>
        <w:jc w:val="center"/>
        <w:rPr>
          <w:sz w:val="28"/>
          <w:szCs w:val="28"/>
        </w:rPr>
      </w:pPr>
    </w:p>
    <w:p w14:paraId="32299961" w14:textId="77777777" w:rsidR="00AC2F07" w:rsidRDefault="00AC2F07" w:rsidP="00AC2F07">
      <w:pPr>
        <w:jc w:val="center"/>
        <w:rPr>
          <w:sz w:val="28"/>
          <w:szCs w:val="28"/>
        </w:rPr>
      </w:pPr>
    </w:p>
    <w:p w14:paraId="00EDF635" w14:textId="77777777" w:rsidR="00AC2F07" w:rsidRDefault="00AC2F07" w:rsidP="00AC2F07">
      <w:pPr>
        <w:jc w:val="center"/>
        <w:rPr>
          <w:sz w:val="28"/>
          <w:szCs w:val="28"/>
        </w:rPr>
      </w:pPr>
    </w:p>
    <w:p w14:paraId="440B0C2C" w14:textId="77777777" w:rsidR="00AC2F07" w:rsidRDefault="00AC2F07" w:rsidP="00AC2F07">
      <w:pPr>
        <w:jc w:val="center"/>
        <w:rPr>
          <w:sz w:val="28"/>
          <w:szCs w:val="28"/>
        </w:rPr>
      </w:pPr>
    </w:p>
    <w:p w14:paraId="76DEC14F" w14:textId="77777777" w:rsidR="00AC2F07" w:rsidRDefault="00AC2F07" w:rsidP="00AC2F07">
      <w:pPr>
        <w:jc w:val="center"/>
        <w:rPr>
          <w:sz w:val="28"/>
          <w:szCs w:val="28"/>
        </w:rPr>
      </w:pPr>
    </w:p>
    <w:p w14:paraId="5AAAEA62" w14:textId="77777777" w:rsidR="00AC2F07" w:rsidRDefault="00AC2F07" w:rsidP="00AC2F07">
      <w:pPr>
        <w:jc w:val="center"/>
        <w:rPr>
          <w:sz w:val="28"/>
          <w:szCs w:val="28"/>
        </w:rPr>
      </w:pPr>
    </w:p>
    <w:p w14:paraId="69EEA703" w14:textId="77777777" w:rsidR="00AC2F07" w:rsidRDefault="00AC2F07" w:rsidP="00AC2F07">
      <w:pPr>
        <w:jc w:val="center"/>
        <w:rPr>
          <w:sz w:val="28"/>
          <w:szCs w:val="28"/>
        </w:rPr>
      </w:pPr>
    </w:p>
    <w:p w14:paraId="038A1022" w14:textId="77777777" w:rsidR="00AC2F07" w:rsidRDefault="00AC2F07" w:rsidP="00AC2F07">
      <w:pPr>
        <w:jc w:val="center"/>
        <w:rPr>
          <w:sz w:val="28"/>
          <w:szCs w:val="28"/>
        </w:rPr>
      </w:pPr>
    </w:p>
    <w:p w14:paraId="6299AD5C" w14:textId="77777777" w:rsidR="00AC2F07" w:rsidRDefault="00AC2F07" w:rsidP="00AC2F07">
      <w:pPr>
        <w:jc w:val="center"/>
        <w:rPr>
          <w:sz w:val="28"/>
          <w:szCs w:val="28"/>
        </w:rPr>
      </w:pPr>
    </w:p>
    <w:p w14:paraId="3C9C876D" w14:textId="77777777" w:rsidR="00AC2F07" w:rsidRDefault="00AC2F07" w:rsidP="00AC2F07">
      <w:pPr>
        <w:jc w:val="center"/>
        <w:rPr>
          <w:sz w:val="28"/>
          <w:szCs w:val="28"/>
        </w:rPr>
      </w:pPr>
    </w:p>
    <w:p w14:paraId="5C0434BE" w14:textId="77777777" w:rsidR="00AC2F07" w:rsidRDefault="00AC2F07" w:rsidP="00AC2F07">
      <w:pPr>
        <w:jc w:val="center"/>
        <w:rPr>
          <w:sz w:val="28"/>
          <w:szCs w:val="28"/>
        </w:rPr>
      </w:pPr>
    </w:p>
    <w:p w14:paraId="28683631" w14:textId="77777777" w:rsidR="00AC2F07" w:rsidRDefault="00AC2F07" w:rsidP="00AC2F07">
      <w:pPr>
        <w:jc w:val="center"/>
        <w:rPr>
          <w:sz w:val="28"/>
          <w:szCs w:val="28"/>
        </w:rPr>
      </w:pPr>
    </w:p>
    <w:p w14:paraId="40F3AF1F" w14:textId="77777777" w:rsidR="00AC2F07" w:rsidRDefault="00AC2F07" w:rsidP="00AC2F07">
      <w:pPr>
        <w:jc w:val="center"/>
        <w:rPr>
          <w:sz w:val="28"/>
          <w:szCs w:val="28"/>
        </w:rPr>
      </w:pPr>
    </w:p>
    <w:p w14:paraId="5F921060" w14:textId="77777777" w:rsidR="00AC2F07" w:rsidRDefault="00AC2F07" w:rsidP="00AC2F07">
      <w:pPr>
        <w:jc w:val="center"/>
        <w:rPr>
          <w:sz w:val="28"/>
          <w:szCs w:val="28"/>
        </w:rPr>
      </w:pPr>
    </w:p>
    <w:p w14:paraId="018B2419" w14:textId="77777777" w:rsidR="00AC2F07" w:rsidRDefault="00AC2F07" w:rsidP="00AC2F07">
      <w:pPr>
        <w:jc w:val="center"/>
        <w:rPr>
          <w:sz w:val="28"/>
          <w:szCs w:val="28"/>
        </w:rPr>
      </w:pPr>
    </w:p>
    <w:p w14:paraId="51F471CD" w14:textId="77777777" w:rsidR="00AC2F07" w:rsidRDefault="00AC2F07" w:rsidP="00AC2F07">
      <w:pPr>
        <w:jc w:val="center"/>
        <w:rPr>
          <w:sz w:val="28"/>
          <w:szCs w:val="28"/>
        </w:rPr>
      </w:pPr>
    </w:p>
    <w:p w14:paraId="29BEB172" w14:textId="77777777" w:rsidR="00AC2F07" w:rsidRDefault="00AC2F07" w:rsidP="00AC2F07">
      <w:pPr>
        <w:jc w:val="center"/>
        <w:rPr>
          <w:sz w:val="28"/>
          <w:szCs w:val="28"/>
        </w:rPr>
      </w:pPr>
    </w:p>
    <w:p w14:paraId="35B51555" w14:textId="77777777" w:rsidR="00AC2F07" w:rsidRDefault="00AC2F07" w:rsidP="00AC2F07">
      <w:pPr>
        <w:jc w:val="center"/>
        <w:rPr>
          <w:sz w:val="28"/>
          <w:szCs w:val="28"/>
        </w:rPr>
      </w:pPr>
      <w:r>
        <w:rPr>
          <w:sz w:val="28"/>
          <w:szCs w:val="28"/>
        </w:rPr>
        <w:lastRenderedPageBreak/>
        <w:t>Раздел 5</w:t>
      </w:r>
      <w:r w:rsidRPr="007C52A9">
        <w:rPr>
          <w:sz w:val="28"/>
          <w:szCs w:val="28"/>
        </w:rPr>
        <w:t>. Планируемые объемы принимаемых сточных вод</w:t>
      </w:r>
    </w:p>
    <w:p w14:paraId="7F0028E1" w14:textId="77777777" w:rsidR="00AC2F07" w:rsidRDefault="00AC2F07" w:rsidP="00AC2F07">
      <w:pPr>
        <w:jc w:val="center"/>
        <w:rPr>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914"/>
        <w:gridCol w:w="820"/>
        <w:gridCol w:w="1093"/>
        <w:gridCol w:w="1094"/>
        <w:gridCol w:w="1230"/>
        <w:gridCol w:w="1231"/>
        <w:gridCol w:w="1012"/>
        <w:gridCol w:w="1134"/>
      </w:tblGrid>
      <w:tr w:rsidR="00AC2F07" w14:paraId="0A4D329F" w14:textId="77777777" w:rsidTr="00446BAD">
        <w:trPr>
          <w:trHeight w:val="687"/>
          <w:jc w:val="center"/>
        </w:trPr>
        <w:tc>
          <w:tcPr>
            <w:tcW w:w="957" w:type="dxa"/>
            <w:vMerge w:val="restart"/>
            <w:vAlign w:val="center"/>
          </w:tcPr>
          <w:p w14:paraId="442D391F" w14:textId="77777777" w:rsidR="00AC2F07" w:rsidRDefault="00AC2F07" w:rsidP="00AC2F07">
            <w:pPr>
              <w:jc w:val="center"/>
              <w:rPr>
                <w:sz w:val="28"/>
                <w:szCs w:val="28"/>
              </w:rPr>
            </w:pPr>
            <w:r>
              <w:rPr>
                <w:sz w:val="28"/>
                <w:szCs w:val="28"/>
              </w:rPr>
              <w:t>№ п/п</w:t>
            </w:r>
          </w:p>
        </w:tc>
        <w:tc>
          <w:tcPr>
            <w:tcW w:w="1914" w:type="dxa"/>
            <w:vMerge w:val="restart"/>
            <w:vAlign w:val="center"/>
          </w:tcPr>
          <w:p w14:paraId="15F53DFF" w14:textId="77777777" w:rsidR="00AC2F07" w:rsidRDefault="00AC2F07" w:rsidP="00AC2F07">
            <w:pPr>
              <w:jc w:val="center"/>
              <w:rPr>
                <w:sz w:val="28"/>
                <w:szCs w:val="28"/>
              </w:rPr>
            </w:pPr>
            <w:r>
              <w:rPr>
                <w:sz w:val="28"/>
                <w:szCs w:val="28"/>
              </w:rPr>
              <w:t>Наименование показателя</w:t>
            </w:r>
          </w:p>
        </w:tc>
        <w:tc>
          <w:tcPr>
            <w:tcW w:w="820" w:type="dxa"/>
            <w:vMerge w:val="restart"/>
            <w:vAlign w:val="center"/>
          </w:tcPr>
          <w:p w14:paraId="7C580A0B" w14:textId="77777777" w:rsidR="00AC2F07" w:rsidRDefault="00AC2F07" w:rsidP="00AC2F07">
            <w:pPr>
              <w:jc w:val="center"/>
              <w:rPr>
                <w:sz w:val="28"/>
                <w:szCs w:val="28"/>
              </w:rPr>
            </w:pPr>
            <w:r>
              <w:rPr>
                <w:sz w:val="28"/>
                <w:szCs w:val="28"/>
              </w:rPr>
              <w:t>Ед. изм.</w:t>
            </w:r>
          </w:p>
        </w:tc>
        <w:tc>
          <w:tcPr>
            <w:tcW w:w="2187" w:type="dxa"/>
            <w:gridSpan w:val="2"/>
            <w:vAlign w:val="center"/>
          </w:tcPr>
          <w:p w14:paraId="588640DB" w14:textId="77777777" w:rsidR="00AC2F07" w:rsidRDefault="00AC2F07" w:rsidP="00AC2F07">
            <w:pPr>
              <w:jc w:val="center"/>
              <w:rPr>
                <w:sz w:val="28"/>
                <w:szCs w:val="28"/>
              </w:rPr>
            </w:pPr>
            <w:r>
              <w:rPr>
                <w:sz w:val="28"/>
                <w:szCs w:val="28"/>
              </w:rPr>
              <w:t>2016 год</w:t>
            </w:r>
          </w:p>
        </w:tc>
        <w:tc>
          <w:tcPr>
            <w:tcW w:w="2461" w:type="dxa"/>
            <w:gridSpan w:val="2"/>
            <w:vAlign w:val="center"/>
          </w:tcPr>
          <w:p w14:paraId="3172EAF3" w14:textId="77777777" w:rsidR="00AC2F07" w:rsidRDefault="00AC2F07" w:rsidP="00AC2F07">
            <w:pPr>
              <w:jc w:val="center"/>
              <w:rPr>
                <w:sz w:val="28"/>
                <w:szCs w:val="28"/>
              </w:rPr>
            </w:pPr>
            <w:r>
              <w:rPr>
                <w:sz w:val="28"/>
                <w:szCs w:val="28"/>
              </w:rPr>
              <w:t>2017 год</w:t>
            </w:r>
          </w:p>
        </w:tc>
        <w:tc>
          <w:tcPr>
            <w:tcW w:w="2146" w:type="dxa"/>
            <w:gridSpan w:val="2"/>
            <w:vAlign w:val="center"/>
          </w:tcPr>
          <w:p w14:paraId="20AC3A81" w14:textId="77777777" w:rsidR="00AC2F07" w:rsidRDefault="00AC2F07" w:rsidP="00AC2F07">
            <w:pPr>
              <w:jc w:val="center"/>
              <w:rPr>
                <w:sz w:val="28"/>
                <w:szCs w:val="28"/>
              </w:rPr>
            </w:pPr>
            <w:r>
              <w:rPr>
                <w:sz w:val="28"/>
                <w:szCs w:val="28"/>
              </w:rPr>
              <w:t>2018 год</w:t>
            </w:r>
          </w:p>
        </w:tc>
      </w:tr>
      <w:tr w:rsidR="00AC2F07" w14:paraId="37E853A9" w14:textId="77777777" w:rsidTr="00446BAD">
        <w:trPr>
          <w:trHeight w:val="956"/>
          <w:jc w:val="center"/>
        </w:trPr>
        <w:tc>
          <w:tcPr>
            <w:tcW w:w="957" w:type="dxa"/>
            <w:vMerge/>
          </w:tcPr>
          <w:p w14:paraId="4E9BA360" w14:textId="77777777" w:rsidR="00AC2F07" w:rsidRDefault="00AC2F07" w:rsidP="00AC2F07">
            <w:pPr>
              <w:jc w:val="both"/>
              <w:rPr>
                <w:sz w:val="28"/>
                <w:szCs w:val="28"/>
              </w:rPr>
            </w:pPr>
          </w:p>
        </w:tc>
        <w:tc>
          <w:tcPr>
            <w:tcW w:w="1914" w:type="dxa"/>
            <w:vMerge/>
          </w:tcPr>
          <w:p w14:paraId="43D77AC2" w14:textId="77777777" w:rsidR="00AC2F07" w:rsidRDefault="00AC2F07" w:rsidP="00AC2F07">
            <w:pPr>
              <w:jc w:val="both"/>
              <w:rPr>
                <w:sz w:val="28"/>
                <w:szCs w:val="28"/>
              </w:rPr>
            </w:pPr>
          </w:p>
        </w:tc>
        <w:tc>
          <w:tcPr>
            <w:tcW w:w="820" w:type="dxa"/>
            <w:vMerge/>
          </w:tcPr>
          <w:p w14:paraId="3C8D38FF" w14:textId="77777777" w:rsidR="00AC2F07" w:rsidRDefault="00AC2F07" w:rsidP="00AC2F07">
            <w:pPr>
              <w:jc w:val="both"/>
              <w:rPr>
                <w:sz w:val="28"/>
                <w:szCs w:val="28"/>
              </w:rPr>
            </w:pPr>
          </w:p>
        </w:tc>
        <w:tc>
          <w:tcPr>
            <w:tcW w:w="1093" w:type="dxa"/>
            <w:vAlign w:val="center"/>
          </w:tcPr>
          <w:p w14:paraId="10D06448" w14:textId="77777777" w:rsidR="00AC2F07" w:rsidRPr="001B7E5A" w:rsidRDefault="00AC2F07" w:rsidP="00AC2F07">
            <w:pPr>
              <w:jc w:val="center"/>
            </w:pPr>
            <w:r w:rsidRPr="001B7E5A">
              <w:t xml:space="preserve">с 01.01. </w:t>
            </w:r>
            <w:r>
              <w:t xml:space="preserve">   </w:t>
            </w:r>
            <w:r w:rsidRPr="001B7E5A">
              <w:t>по 30.06.</w:t>
            </w:r>
          </w:p>
        </w:tc>
        <w:tc>
          <w:tcPr>
            <w:tcW w:w="1094" w:type="dxa"/>
            <w:vAlign w:val="center"/>
          </w:tcPr>
          <w:p w14:paraId="25A3E93D" w14:textId="77777777" w:rsidR="00AC2F07" w:rsidRPr="001B7E5A" w:rsidRDefault="00AC2F07" w:rsidP="00AC2F07">
            <w:pPr>
              <w:jc w:val="center"/>
            </w:pPr>
            <w:r w:rsidRPr="001B7E5A">
              <w:t xml:space="preserve">с 01.07. </w:t>
            </w:r>
            <w:r>
              <w:t xml:space="preserve">    </w:t>
            </w:r>
            <w:r w:rsidRPr="001B7E5A">
              <w:t>по 31.12.</w:t>
            </w:r>
          </w:p>
        </w:tc>
        <w:tc>
          <w:tcPr>
            <w:tcW w:w="1230" w:type="dxa"/>
            <w:vAlign w:val="center"/>
          </w:tcPr>
          <w:p w14:paraId="1C377CCA" w14:textId="77777777" w:rsidR="00AC2F07" w:rsidRPr="001B7E5A" w:rsidRDefault="00AC2F07" w:rsidP="00AC2F07">
            <w:pPr>
              <w:jc w:val="center"/>
            </w:pPr>
            <w:r w:rsidRPr="001B7E5A">
              <w:t>с 01.01.</w:t>
            </w:r>
            <w:r>
              <w:t xml:space="preserve">  </w:t>
            </w:r>
            <w:r w:rsidRPr="001B7E5A">
              <w:t xml:space="preserve"> по 30.06.</w:t>
            </w:r>
          </w:p>
        </w:tc>
        <w:tc>
          <w:tcPr>
            <w:tcW w:w="1231" w:type="dxa"/>
            <w:vAlign w:val="center"/>
          </w:tcPr>
          <w:p w14:paraId="17BB0AA1" w14:textId="77777777" w:rsidR="00AC2F07" w:rsidRPr="001B7E5A" w:rsidRDefault="00AC2F07" w:rsidP="00AC2F07">
            <w:pPr>
              <w:jc w:val="center"/>
            </w:pPr>
            <w:r w:rsidRPr="001B7E5A">
              <w:t>с 01.07.</w:t>
            </w:r>
            <w:r>
              <w:t xml:space="preserve">  </w:t>
            </w:r>
            <w:r w:rsidRPr="001B7E5A">
              <w:t xml:space="preserve"> по 31.12.</w:t>
            </w:r>
          </w:p>
        </w:tc>
        <w:tc>
          <w:tcPr>
            <w:tcW w:w="1012" w:type="dxa"/>
            <w:vAlign w:val="center"/>
          </w:tcPr>
          <w:p w14:paraId="7D9393A2" w14:textId="77777777" w:rsidR="00AC2F07" w:rsidRPr="001B7E5A" w:rsidRDefault="00AC2F07" w:rsidP="00AC2F07">
            <w:pPr>
              <w:jc w:val="center"/>
            </w:pPr>
            <w:r w:rsidRPr="001B7E5A">
              <w:t>с 01.01. по 30.06.</w:t>
            </w:r>
          </w:p>
        </w:tc>
        <w:tc>
          <w:tcPr>
            <w:tcW w:w="1134" w:type="dxa"/>
            <w:vAlign w:val="center"/>
          </w:tcPr>
          <w:p w14:paraId="2193A331" w14:textId="77777777" w:rsidR="00AC2F07" w:rsidRPr="001B7E5A" w:rsidRDefault="00AC2F07" w:rsidP="00AC2F07">
            <w:pPr>
              <w:jc w:val="center"/>
            </w:pPr>
            <w:r w:rsidRPr="001B7E5A">
              <w:t>с 01.07. по 31.12.</w:t>
            </w:r>
          </w:p>
        </w:tc>
      </w:tr>
      <w:tr w:rsidR="00AC2F07" w14:paraId="63808861" w14:textId="77777777" w:rsidTr="00446BAD">
        <w:trPr>
          <w:trHeight w:val="258"/>
          <w:jc w:val="center"/>
        </w:trPr>
        <w:tc>
          <w:tcPr>
            <w:tcW w:w="957" w:type="dxa"/>
          </w:tcPr>
          <w:p w14:paraId="66DE5176" w14:textId="77777777" w:rsidR="00AC2F07" w:rsidRDefault="00AC2F07" w:rsidP="00AC2F07">
            <w:pPr>
              <w:jc w:val="center"/>
              <w:rPr>
                <w:sz w:val="28"/>
                <w:szCs w:val="28"/>
              </w:rPr>
            </w:pPr>
            <w:r>
              <w:rPr>
                <w:sz w:val="28"/>
                <w:szCs w:val="28"/>
              </w:rPr>
              <w:t>1</w:t>
            </w:r>
          </w:p>
        </w:tc>
        <w:tc>
          <w:tcPr>
            <w:tcW w:w="1914" w:type="dxa"/>
          </w:tcPr>
          <w:p w14:paraId="79E7F840" w14:textId="77777777" w:rsidR="00AC2F07" w:rsidRDefault="00AC2F07" w:rsidP="00AC2F07">
            <w:pPr>
              <w:jc w:val="center"/>
              <w:rPr>
                <w:sz w:val="28"/>
                <w:szCs w:val="28"/>
              </w:rPr>
            </w:pPr>
            <w:r>
              <w:rPr>
                <w:sz w:val="28"/>
                <w:szCs w:val="28"/>
              </w:rPr>
              <w:t>2</w:t>
            </w:r>
          </w:p>
        </w:tc>
        <w:tc>
          <w:tcPr>
            <w:tcW w:w="820" w:type="dxa"/>
          </w:tcPr>
          <w:p w14:paraId="532BAE07" w14:textId="77777777" w:rsidR="00AC2F07" w:rsidRDefault="00AC2F07" w:rsidP="00AC2F07">
            <w:pPr>
              <w:jc w:val="center"/>
              <w:rPr>
                <w:sz w:val="28"/>
                <w:szCs w:val="28"/>
              </w:rPr>
            </w:pPr>
            <w:r>
              <w:rPr>
                <w:sz w:val="28"/>
                <w:szCs w:val="28"/>
              </w:rPr>
              <w:t>3</w:t>
            </w:r>
          </w:p>
        </w:tc>
        <w:tc>
          <w:tcPr>
            <w:tcW w:w="1093" w:type="dxa"/>
            <w:vAlign w:val="center"/>
          </w:tcPr>
          <w:p w14:paraId="4DC02945" w14:textId="77777777" w:rsidR="00AC2F07" w:rsidRDefault="00AC2F07" w:rsidP="00AC2F07">
            <w:pPr>
              <w:jc w:val="center"/>
              <w:rPr>
                <w:sz w:val="28"/>
                <w:szCs w:val="28"/>
              </w:rPr>
            </w:pPr>
            <w:r>
              <w:rPr>
                <w:sz w:val="28"/>
                <w:szCs w:val="28"/>
              </w:rPr>
              <w:t>4</w:t>
            </w:r>
          </w:p>
        </w:tc>
        <w:tc>
          <w:tcPr>
            <w:tcW w:w="1094" w:type="dxa"/>
            <w:vAlign w:val="center"/>
          </w:tcPr>
          <w:p w14:paraId="5FFC1707" w14:textId="77777777" w:rsidR="00AC2F07" w:rsidRDefault="00AC2F07" w:rsidP="00AC2F07">
            <w:pPr>
              <w:jc w:val="center"/>
              <w:rPr>
                <w:sz w:val="28"/>
                <w:szCs w:val="28"/>
              </w:rPr>
            </w:pPr>
            <w:r>
              <w:rPr>
                <w:sz w:val="28"/>
                <w:szCs w:val="28"/>
              </w:rPr>
              <w:t>5</w:t>
            </w:r>
          </w:p>
        </w:tc>
        <w:tc>
          <w:tcPr>
            <w:tcW w:w="1230" w:type="dxa"/>
            <w:vAlign w:val="center"/>
          </w:tcPr>
          <w:p w14:paraId="650C5503" w14:textId="77777777" w:rsidR="00AC2F07" w:rsidRDefault="00AC2F07" w:rsidP="00AC2F07">
            <w:pPr>
              <w:jc w:val="center"/>
              <w:rPr>
                <w:sz w:val="28"/>
                <w:szCs w:val="28"/>
              </w:rPr>
            </w:pPr>
            <w:r>
              <w:rPr>
                <w:sz w:val="28"/>
                <w:szCs w:val="28"/>
              </w:rPr>
              <w:t>6</w:t>
            </w:r>
          </w:p>
        </w:tc>
        <w:tc>
          <w:tcPr>
            <w:tcW w:w="1231" w:type="dxa"/>
            <w:vAlign w:val="center"/>
          </w:tcPr>
          <w:p w14:paraId="25263C64" w14:textId="77777777" w:rsidR="00AC2F07" w:rsidRDefault="00AC2F07" w:rsidP="00AC2F07">
            <w:pPr>
              <w:jc w:val="center"/>
              <w:rPr>
                <w:sz w:val="28"/>
                <w:szCs w:val="28"/>
              </w:rPr>
            </w:pPr>
            <w:r>
              <w:rPr>
                <w:sz w:val="28"/>
                <w:szCs w:val="28"/>
              </w:rPr>
              <w:t>7</w:t>
            </w:r>
          </w:p>
        </w:tc>
        <w:tc>
          <w:tcPr>
            <w:tcW w:w="1012" w:type="dxa"/>
            <w:vAlign w:val="center"/>
          </w:tcPr>
          <w:p w14:paraId="46E79C2C" w14:textId="77777777" w:rsidR="00AC2F07" w:rsidRDefault="00AC2F07" w:rsidP="00AC2F07">
            <w:pPr>
              <w:jc w:val="center"/>
              <w:rPr>
                <w:sz w:val="28"/>
                <w:szCs w:val="28"/>
              </w:rPr>
            </w:pPr>
            <w:r>
              <w:rPr>
                <w:sz w:val="28"/>
                <w:szCs w:val="28"/>
              </w:rPr>
              <w:t>8</w:t>
            </w:r>
          </w:p>
        </w:tc>
        <w:tc>
          <w:tcPr>
            <w:tcW w:w="1134" w:type="dxa"/>
            <w:vAlign w:val="center"/>
          </w:tcPr>
          <w:p w14:paraId="3E5F27A4" w14:textId="77777777" w:rsidR="00AC2F07" w:rsidRDefault="00AC2F07" w:rsidP="00AC2F07">
            <w:pPr>
              <w:jc w:val="center"/>
              <w:rPr>
                <w:sz w:val="28"/>
                <w:szCs w:val="28"/>
              </w:rPr>
            </w:pPr>
            <w:r>
              <w:rPr>
                <w:sz w:val="28"/>
                <w:szCs w:val="28"/>
              </w:rPr>
              <w:t>9</w:t>
            </w:r>
          </w:p>
        </w:tc>
      </w:tr>
      <w:tr w:rsidR="00AC2F07" w:rsidRPr="00C1486B" w14:paraId="064BB34A" w14:textId="77777777" w:rsidTr="00446BAD">
        <w:trPr>
          <w:trHeight w:val="473"/>
          <w:jc w:val="center"/>
        </w:trPr>
        <w:tc>
          <w:tcPr>
            <w:tcW w:w="10485" w:type="dxa"/>
            <w:gridSpan w:val="9"/>
            <w:vAlign w:val="center"/>
          </w:tcPr>
          <w:p w14:paraId="54FCEE38" w14:textId="77777777" w:rsidR="00AC2F07" w:rsidRPr="00600ABF" w:rsidRDefault="00AC2F07" w:rsidP="00AC2F07">
            <w:pPr>
              <w:ind w:left="360"/>
              <w:jc w:val="center"/>
              <w:rPr>
                <w:sz w:val="28"/>
                <w:szCs w:val="28"/>
              </w:rPr>
            </w:pPr>
            <w:r w:rsidRPr="00600ABF">
              <w:rPr>
                <w:sz w:val="28"/>
                <w:szCs w:val="28"/>
              </w:rPr>
              <w:t>Водоотведение</w:t>
            </w:r>
            <w:r>
              <w:rPr>
                <w:sz w:val="28"/>
                <w:szCs w:val="28"/>
              </w:rPr>
              <w:t xml:space="preserve"> (очистка сточных вод)</w:t>
            </w:r>
          </w:p>
        </w:tc>
      </w:tr>
      <w:tr w:rsidR="00AC2F07" w:rsidRPr="00C1486B" w14:paraId="197A51C8" w14:textId="77777777" w:rsidTr="00446BAD">
        <w:trPr>
          <w:trHeight w:val="843"/>
          <w:jc w:val="center"/>
        </w:trPr>
        <w:tc>
          <w:tcPr>
            <w:tcW w:w="957" w:type="dxa"/>
            <w:vAlign w:val="center"/>
          </w:tcPr>
          <w:p w14:paraId="2129C24D" w14:textId="77777777" w:rsidR="00AC2F07" w:rsidRPr="00F9208F" w:rsidRDefault="00AC2F07" w:rsidP="00AC2F07">
            <w:pPr>
              <w:jc w:val="center"/>
            </w:pPr>
            <w:r>
              <w:t>1.</w:t>
            </w:r>
          </w:p>
        </w:tc>
        <w:tc>
          <w:tcPr>
            <w:tcW w:w="1914" w:type="dxa"/>
          </w:tcPr>
          <w:p w14:paraId="5A0FC216" w14:textId="77777777" w:rsidR="00AC2F07" w:rsidRPr="00DF3E37" w:rsidRDefault="00AC2F07" w:rsidP="00AC2F07">
            <w:r>
              <w:t>Объем отведенных стоков</w:t>
            </w:r>
          </w:p>
        </w:tc>
        <w:tc>
          <w:tcPr>
            <w:tcW w:w="820" w:type="dxa"/>
            <w:vAlign w:val="center"/>
          </w:tcPr>
          <w:p w14:paraId="2995B616" w14:textId="77777777" w:rsidR="00AC2F07" w:rsidRDefault="00AC2F07" w:rsidP="00AC2F07">
            <w:pPr>
              <w:jc w:val="center"/>
            </w:pPr>
            <w:r w:rsidRPr="00FD67D0">
              <w:t>м</w:t>
            </w:r>
            <w:r w:rsidRPr="00FD67D0">
              <w:rPr>
                <w:vertAlign w:val="superscript"/>
              </w:rPr>
              <w:t>3</w:t>
            </w:r>
          </w:p>
        </w:tc>
        <w:tc>
          <w:tcPr>
            <w:tcW w:w="1093" w:type="dxa"/>
            <w:vAlign w:val="center"/>
          </w:tcPr>
          <w:p w14:paraId="6F7739A3" w14:textId="77777777" w:rsidR="00AC2F07" w:rsidRPr="00C1486B" w:rsidRDefault="00AC2F07" w:rsidP="00AC2F07">
            <w:pPr>
              <w:jc w:val="center"/>
            </w:pPr>
            <w:r>
              <w:t>1190295</w:t>
            </w:r>
          </w:p>
        </w:tc>
        <w:tc>
          <w:tcPr>
            <w:tcW w:w="1094" w:type="dxa"/>
            <w:vAlign w:val="center"/>
          </w:tcPr>
          <w:p w14:paraId="4BEB25A4" w14:textId="77777777" w:rsidR="00AC2F07" w:rsidRPr="00C1486B" w:rsidRDefault="00AC2F07" w:rsidP="00AC2F07">
            <w:pPr>
              <w:jc w:val="center"/>
            </w:pPr>
            <w:r>
              <w:t>1190295</w:t>
            </w:r>
          </w:p>
        </w:tc>
        <w:tc>
          <w:tcPr>
            <w:tcW w:w="1230" w:type="dxa"/>
            <w:vAlign w:val="center"/>
          </w:tcPr>
          <w:p w14:paraId="170FCF22" w14:textId="77777777" w:rsidR="00AC2F07" w:rsidRPr="00C1486B" w:rsidRDefault="00AC2F07" w:rsidP="00AC2F07">
            <w:pPr>
              <w:jc w:val="center"/>
            </w:pPr>
            <w:r>
              <w:t>1141961</w:t>
            </w:r>
          </w:p>
        </w:tc>
        <w:tc>
          <w:tcPr>
            <w:tcW w:w="1231" w:type="dxa"/>
            <w:vAlign w:val="center"/>
          </w:tcPr>
          <w:p w14:paraId="548A1AED" w14:textId="77777777" w:rsidR="00AC2F07" w:rsidRPr="00C1486B" w:rsidRDefault="00AC2F07" w:rsidP="00AC2F07">
            <w:pPr>
              <w:jc w:val="center"/>
            </w:pPr>
            <w:r>
              <w:t>1141961</w:t>
            </w:r>
          </w:p>
        </w:tc>
        <w:tc>
          <w:tcPr>
            <w:tcW w:w="1012" w:type="dxa"/>
            <w:vAlign w:val="center"/>
          </w:tcPr>
          <w:p w14:paraId="5137CC31" w14:textId="77777777" w:rsidR="00AC2F07" w:rsidRPr="00C1486B" w:rsidRDefault="00AC2F07" w:rsidP="00AC2F07">
            <w:pPr>
              <w:jc w:val="center"/>
            </w:pPr>
            <w:r>
              <w:t>1119122</w:t>
            </w:r>
          </w:p>
        </w:tc>
        <w:tc>
          <w:tcPr>
            <w:tcW w:w="1134" w:type="dxa"/>
            <w:vAlign w:val="center"/>
          </w:tcPr>
          <w:p w14:paraId="64A14253" w14:textId="77777777" w:rsidR="00AC2F07" w:rsidRPr="00C1486B" w:rsidRDefault="00AC2F07" w:rsidP="00AC2F07">
            <w:pPr>
              <w:jc w:val="center"/>
            </w:pPr>
            <w:r>
              <w:t>1119122</w:t>
            </w:r>
          </w:p>
        </w:tc>
      </w:tr>
      <w:tr w:rsidR="00AC2F07" w:rsidRPr="00C1486B" w14:paraId="7F579158" w14:textId="77777777" w:rsidTr="00446BAD">
        <w:trPr>
          <w:trHeight w:val="843"/>
          <w:jc w:val="center"/>
        </w:trPr>
        <w:tc>
          <w:tcPr>
            <w:tcW w:w="957" w:type="dxa"/>
            <w:vAlign w:val="center"/>
          </w:tcPr>
          <w:p w14:paraId="04A02127" w14:textId="77777777" w:rsidR="00AC2F07" w:rsidRPr="00F9208F" w:rsidRDefault="00AC2F07" w:rsidP="00AC2F07">
            <w:pPr>
              <w:jc w:val="center"/>
            </w:pPr>
            <w:r>
              <w:t>2.</w:t>
            </w:r>
          </w:p>
        </w:tc>
        <w:tc>
          <w:tcPr>
            <w:tcW w:w="1914" w:type="dxa"/>
          </w:tcPr>
          <w:p w14:paraId="0E249130" w14:textId="77777777" w:rsidR="00AC2F07" w:rsidRPr="00DF3E37" w:rsidRDefault="00AC2F07" w:rsidP="00AC2F07">
            <w:r>
              <w:t>Хозяйственные нужды предприятия</w:t>
            </w:r>
          </w:p>
        </w:tc>
        <w:tc>
          <w:tcPr>
            <w:tcW w:w="820" w:type="dxa"/>
            <w:vAlign w:val="center"/>
          </w:tcPr>
          <w:p w14:paraId="2BE2A4DF" w14:textId="77777777" w:rsidR="00AC2F07" w:rsidRDefault="00AC2F07" w:rsidP="00AC2F07">
            <w:pPr>
              <w:jc w:val="center"/>
            </w:pPr>
            <w:r w:rsidRPr="00FD67D0">
              <w:t>м</w:t>
            </w:r>
            <w:r w:rsidRPr="00FD67D0">
              <w:rPr>
                <w:vertAlign w:val="superscript"/>
              </w:rPr>
              <w:t>3</w:t>
            </w:r>
          </w:p>
        </w:tc>
        <w:tc>
          <w:tcPr>
            <w:tcW w:w="1093" w:type="dxa"/>
            <w:vAlign w:val="center"/>
          </w:tcPr>
          <w:p w14:paraId="30DBCEF6" w14:textId="77777777" w:rsidR="00AC2F07" w:rsidRPr="00C1486B" w:rsidRDefault="00AC2F07" w:rsidP="00AC2F07">
            <w:pPr>
              <w:jc w:val="center"/>
            </w:pPr>
            <w:r>
              <w:t>602562</w:t>
            </w:r>
          </w:p>
        </w:tc>
        <w:tc>
          <w:tcPr>
            <w:tcW w:w="1094" w:type="dxa"/>
            <w:vAlign w:val="center"/>
          </w:tcPr>
          <w:p w14:paraId="7B9F85EF" w14:textId="77777777" w:rsidR="00AC2F07" w:rsidRPr="00C1486B" w:rsidRDefault="00AC2F07" w:rsidP="00AC2F07">
            <w:pPr>
              <w:jc w:val="center"/>
            </w:pPr>
            <w:r>
              <w:t>602562</w:t>
            </w:r>
          </w:p>
        </w:tc>
        <w:tc>
          <w:tcPr>
            <w:tcW w:w="1230" w:type="dxa"/>
            <w:vAlign w:val="center"/>
          </w:tcPr>
          <w:p w14:paraId="31E22879" w14:textId="77777777" w:rsidR="00AC2F07" w:rsidRPr="00C1486B" w:rsidRDefault="00AC2F07" w:rsidP="00AC2F07">
            <w:pPr>
              <w:jc w:val="center"/>
            </w:pPr>
            <w:r>
              <w:t>578094</w:t>
            </w:r>
          </w:p>
        </w:tc>
        <w:tc>
          <w:tcPr>
            <w:tcW w:w="1231" w:type="dxa"/>
            <w:vAlign w:val="center"/>
          </w:tcPr>
          <w:p w14:paraId="4C376D2B" w14:textId="77777777" w:rsidR="00AC2F07" w:rsidRPr="00C1486B" w:rsidRDefault="00AC2F07" w:rsidP="00AC2F07">
            <w:pPr>
              <w:jc w:val="center"/>
            </w:pPr>
            <w:r>
              <w:t>578094</w:t>
            </w:r>
          </w:p>
        </w:tc>
        <w:tc>
          <w:tcPr>
            <w:tcW w:w="1012" w:type="dxa"/>
            <w:vAlign w:val="center"/>
          </w:tcPr>
          <w:p w14:paraId="0563E1D7" w14:textId="77777777" w:rsidR="00AC2F07" w:rsidRPr="00C1486B" w:rsidRDefault="00AC2F07" w:rsidP="00AC2F07">
            <w:pPr>
              <w:jc w:val="center"/>
            </w:pPr>
            <w:r>
              <w:t>566532</w:t>
            </w:r>
          </w:p>
        </w:tc>
        <w:tc>
          <w:tcPr>
            <w:tcW w:w="1134" w:type="dxa"/>
            <w:vAlign w:val="center"/>
          </w:tcPr>
          <w:p w14:paraId="63DBB910" w14:textId="77777777" w:rsidR="00AC2F07" w:rsidRPr="00C1486B" w:rsidRDefault="00AC2F07" w:rsidP="00AC2F07">
            <w:pPr>
              <w:jc w:val="center"/>
            </w:pPr>
            <w:r>
              <w:t>566532</w:t>
            </w:r>
          </w:p>
        </w:tc>
      </w:tr>
      <w:tr w:rsidR="00AC2F07" w:rsidRPr="00C1486B" w14:paraId="00E007B1" w14:textId="77777777" w:rsidTr="00446BAD">
        <w:trPr>
          <w:trHeight w:val="1119"/>
          <w:jc w:val="center"/>
        </w:trPr>
        <w:tc>
          <w:tcPr>
            <w:tcW w:w="957" w:type="dxa"/>
            <w:vAlign w:val="center"/>
          </w:tcPr>
          <w:p w14:paraId="5D6FEACE" w14:textId="77777777" w:rsidR="00AC2F07" w:rsidRPr="00F9208F" w:rsidRDefault="00AC2F07" w:rsidP="00AC2F07">
            <w:pPr>
              <w:jc w:val="center"/>
            </w:pPr>
            <w:r>
              <w:t>3.</w:t>
            </w:r>
          </w:p>
        </w:tc>
        <w:tc>
          <w:tcPr>
            <w:tcW w:w="1914" w:type="dxa"/>
          </w:tcPr>
          <w:p w14:paraId="298FDB32" w14:textId="77777777" w:rsidR="00AC2F07" w:rsidRPr="00DF3E37" w:rsidRDefault="00AC2F07" w:rsidP="00AC2F07">
            <w:r>
              <w:t>Принято сточных вод по категориям потребителей</w:t>
            </w:r>
          </w:p>
        </w:tc>
        <w:tc>
          <w:tcPr>
            <w:tcW w:w="820" w:type="dxa"/>
            <w:vAlign w:val="center"/>
          </w:tcPr>
          <w:p w14:paraId="0ED8D865" w14:textId="77777777" w:rsidR="00AC2F07" w:rsidRDefault="00AC2F07" w:rsidP="00AC2F07">
            <w:pPr>
              <w:jc w:val="center"/>
            </w:pPr>
            <w:r w:rsidRPr="00FD67D0">
              <w:t>м</w:t>
            </w:r>
            <w:r w:rsidRPr="00FD67D0">
              <w:rPr>
                <w:vertAlign w:val="superscript"/>
              </w:rPr>
              <w:t>3</w:t>
            </w:r>
          </w:p>
        </w:tc>
        <w:tc>
          <w:tcPr>
            <w:tcW w:w="1093" w:type="dxa"/>
            <w:vAlign w:val="center"/>
          </w:tcPr>
          <w:p w14:paraId="2FF25C41" w14:textId="77777777" w:rsidR="00AC2F07" w:rsidRPr="00C1486B" w:rsidRDefault="00AC2F07" w:rsidP="00AC2F07">
            <w:pPr>
              <w:jc w:val="center"/>
            </w:pPr>
            <w:r>
              <w:t>587733</w:t>
            </w:r>
          </w:p>
        </w:tc>
        <w:tc>
          <w:tcPr>
            <w:tcW w:w="1094" w:type="dxa"/>
            <w:vAlign w:val="center"/>
          </w:tcPr>
          <w:p w14:paraId="7FCA00FA" w14:textId="77777777" w:rsidR="00AC2F07" w:rsidRPr="00C1486B" w:rsidRDefault="00AC2F07" w:rsidP="00AC2F07">
            <w:pPr>
              <w:jc w:val="center"/>
            </w:pPr>
            <w:r>
              <w:t>587733</w:t>
            </w:r>
          </w:p>
        </w:tc>
        <w:tc>
          <w:tcPr>
            <w:tcW w:w="1230" w:type="dxa"/>
            <w:vAlign w:val="center"/>
          </w:tcPr>
          <w:p w14:paraId="03946F16" w14:textId="77777777" w:rsidR="00AC2F07" w:rsidRPr="00C1486B" w:rsidRDefault="00AC2F07" w:rsidP="00AC2F07">
            <w:pPr>
              <w:jc w:val="center"/>
            </w:pPr>
            <w:r>
              <w:t>563867</w:t>
            </w:r>
          </w:p>
        </w:tc>
        <w:tc>
          <w:tcPr>
            <w:tcW w:w="1231" w:type="dxa"/>
            <w:vAlign w:val="center"/>
          </w:tcPr>
          <w:p w14:paraId="707640A2" w14:textId="77777777" w:rsidR="00AC2F07" w:rsidRPr="00C1486B" w:rsidRDefault="00AC2F07" w:rsidP="00AC2F07">
            <w:pPr>
              <w:jc w:val="center"/>
            </w:pPr>
            <w:r>
              <w:t>563867</w:t>
            </w:r>
          </w:p>
        </w:tc>
        <w:tc>
          <w:tcPr>
            <w:tcW w:w="1012" w:type="dxa"/>
            <w:vAlign w:val="center"/>
          </w:tcPr>
          <w:p w14:paraId="039A760D" w14:textId="77777777" w:rsidR="00AC2F07" w:rsidRPr="00C1486B" w:rsidRDefault="00AC2F07" w:rsidP="00AC2F07">
            <w:pPr>
              <w:jc w:val="center"/>
            </w:pPr>
            <w:r>
              <w:t>552590</w:t>
            </w:r>
          </w:p>
        </w:tc>
        <w:tc>
          <w:tcPr>
            <w:tcW w:w="1134" w:type="dxa"/>
            <w:vAlign w:val="center"/>
          </w:tcPr>
          <w:p w14:paraId="57AF731D" w14:textId="77777777" w:rsidR="00AC2F07" w:rsidRPr="00C1486B" w:rsidRDefault="00AC2F07" w:rsidP="00AC2F07">
            <w:pPr>
              <w:jc w:val="center"/>
            </w:pPr>
            <w:r>
              <w:t>552590</w:t>
            </w:r>
          </w:p>
        </w:tc>
      </w:tr>
      <w:tr w:rsidR="00AC2F07" w:rsidRPr="00C1486B" w14:paraId="603929A0" w14:textId="77777777" w:rsidTr="00446BAD">
        <w:trPr>
          <w:trHeight w:val="567"/>
          <w:jc w:val="center"/>
        </w:trPr>
        <w:tc>
          <w:tcPr>
            <w:tcW w:w="957" w:type="dxa"/>
            <w:vAlign w:val="center"/>
          </w:tcPr>
          <w:p w14:paraId="2D93B0D9" w14:textId="77777777" w:rsidR="00AC2F07" w:rsidRPr="00F9208F" w:rsidRDefault="00AC2F07" w:rsidP="00AC2F07">
            <w:pPr>
              <w:jc w:val="center"/>
            </w:pPr>
            <w:r>
              <w:t>3.1.</w:t>
            </w:r>
          </w:p>
        </w:tc>
        <w:tc>
          <w:tcPr>
            <w:tcW w:w="1914" w:type="dxa"/>
          </w:tcPr>
          <w:p w14:paraId="15F43A5F" w14:textId="77777777" w:rsidR="00AC2F07" w:rsidRPr="00DF3E37" w:rsidRDefault="00AC2F07" w:rsidP="00AC2F07">
            <w:proofErr w:type="gramStart"/>
            <w:r>
              <w:t>Потребитель-ский</w:t>
            </w:r>
            <w:proofErr w:type="gramEnd"/>
            <w:r>
              <w:t xml:space="preserve"> рынок</w:t>
            </w:r>
          </w:p>
        </w:tc>
        <w:tc>
          <w:tcPr>
            <w:tcW w:w="820" w:type="dxa"/>
            <w:vAlign w:val="center"/>
          </w:tcPr>
          <w:p w14:paraId="556FFCB4" w14:textId="77777777" w:rsidR="00AC2F07" w:rsidRDefault="00AC2F07" w:rsidP="00AC2F07">
            <w:pPr>
              <w:jc w:val="center"/>
            </w:pPr>
            <w:r w:rsidRPr="00FD67D0">
              <w:t>м</w:t>
            </w:r>
            <w:r w:rsidRPr="00FD67D0">
              <w:rPr>
                <w:vertAlign w:val="superscript"/>
              </w:rPr>
              <w:t>3</w:t>
            </w:r>
          </w:p>
        </w:tc>
        <w:tc>
          <w:tcPr>
            <w:tcW w:w="1093" w:type="dxa"/>
            <w:vAlign w:val="center"/>
          </w:tcPr>
          <w:p w14:paraId="443E71B3" w14:textId="77777777" w:rsidR="00AC2F07" w:rsidRPr="00C1486B" w:rsidRDefault="00AC2F07" w:rsidP="00AC2F07">
            <w:pPr>
              <w:jc w:val="center"/>
            </w:pPr>
            <w:r>
              <w:t>587733</w:t>
            </w:r>
          </w:p>
        </w:tc>
        <w:tc>
          <w:tcPr>
            <w:tcW w:w="1094" w:type="dxa"/>
            <w:vAlign w:val="center"/>
          </w:tcPr>
          <w:p w14:paraId="2A9CBC31" w14:textId="77777777" w:rsidR="00AC2F07" w:rsidRPr="00C1486B" w:rsidRDefault="00AC2F07" w:rsidP="00AC2F07">
            <w:pPr>
              <w:jc w:val="center"/>
            </w:pPr>
            <w:r>
              <w:t>587733</w:t>
            </w:r>
          </w:p>
        </w:tc>
        <w:tc>
          <w:tcPr>
            <w:tcW w:w="1230" w:type="dxa"/>
            <w:vAlign w:val="center"/>
          </w:tcPr>
          <w:p w14:paraId="59EC674F" w14:textId="77777777" w:rsidR="00AC2F07" w:rsidRPr="00C1486B" w:rsidRDefault="00AC2F07" w:rsidP="00AC2F07">
            <w:pPr>
              <w:jc w:val="center"/>
            </w:pPr>
            <w:r>
              <w:t>563867</w:t>
            </w:r>
          </w:p>
        </w:tc>
        <w:tc>
          <w:tcPr>
            <w:tcW w:w="1231" w:type="dxa"/>
            <w:vAlign w:val="center"/>
          </w:tcPr>
          <w:p w14:paraId="5D4434CA" w14:textId="77777777" w:rsidR="00AC2F07" w:rsidRPr="00C1486B" w:rsidRDefault="00AC2F07" w:rsidP="00AC2F07">
            <w:pPr>
              <w:jc w:val="center"/>
            </w:pPr>
            <w:r>
              <w:t>563867</w:t>
            </w:r>
          </w:p>
        </w:tc>
        <w:tc>
          <w:tcPr>
            <w:tcW w:w="1012" w:type="dxa"/>
            <w:vAlign w:val="center"/>
          </w:tcPr>
          <w:p w14:paraId="1CAA0339" w14:textId="77777777" w:rsidR="00AC2F07" w:rsidRPr="00C1486B" w:rsidRDefault="00AC2F07" w:rsidP="00AC2F07">
            <w:pPr>
              <w:jc w:val="center"/>
            </w:pPr>
            <w:r>
              <w:t>552590</w:t>
            </w:r>
          </w:p>
        </w:tc>
        <w:tc>
          <w:tcPr>
            <w:tcW w:w="1134" w:type="dxa"/>
            <w:vAlign w:val="center"/>
          </w:tcPr>
          <w:p w14:paraId="414A7361" w14:textId="77777777" w:rsidR="00AC2F07" w:rsidRPr="00C1486B" w:rsidRDefault="00AC2F07" w:rsidP="00AC2F07">
            <w:pPr>
              <w:jc w:val="center"/>
            </w:pPr>
            <w:r>
              <w:t>552590</w:t>
            </w:r>
          </w:p>
        </w:tc>
      </w:tr>
      <w:tr w:rsidR="00AC2F07" w:rsidRPr="00C1486B" w14:paraId="2A5F1FCD" w14:textId="77777777" w:rsidTr="00446BAD">
        <w:trPr>
          <w:trHeight w:val="303"/>
          <w:jc w:val="center"/>
        </w:trPr>
        <w:tc>
          <w:tcPr>
            <w:tcW w:w="957" w:type="dxa"/>
            <w:vAlign w:val="center"/>
          </w:tcPr>
          <w:p w14:paraId="0BFED3B8" w14:textId="77777777" w:rsidR="00AC2F07" w:rsidRDefault="00AC2F07" w:rsidP="00AC2F07">
            <w:pPr>
              <w:jc w:val="center"/>
            </w:pPr>
            <w:r>
              <w:t>3.1.1.</w:t>
            </w:r>
          </w:p>
        </w:tc>
        <w:tc>
          <w:tcPr>
            <w:tcW w:w="1914" w:type="dxa"/>
          </w:tcPr>
          <w:p w14:paraId="4A0CDF3C" w14:textId="77777777" w:rsidR="00AC2F07" w:rsidRDefault="00AC2F07" w:rsidP="00AC2F07">
            <w:r>
              <w:t>- население</w:t>
            </w:r>
          </w:p>
        </w:tc>
        <w:tc>
          <w:tcPr>
            <w:tcW w:w="820" w:type="dxa"/>
            <w:vAlign w:val="center"/>
          </w:tcPr>
          <w:p w14:paraId="6ADCCCC6" w14:textId="77777777" w:rsidR="00AC2F07" w:rsidRDefault="00AC2F07" w:rsidP="00AC2F07">
            <w:pPr>
              <w:jc w:val="center"/>
            </w:pPr>
            <w:r w:rsidRPr="008D0361">
              <w:t>м</w:t>
            </w:r>
            <w:r w:rsidRPr="008D0361">
              <w:rPr>
                <w:vertAlign w:val="superscript"/>
              </w:rPr>
              <w:t>3</w:t>
            </w:r>
          </w:p>
        </w:tc>
        <w:tc>
          <w:tcPr>
            <w:tcW w:w="1093" w:type="dxa"/>
            <w:vAlign w:val="center"/>
          </w:tcPr>
          <w:p w14:paraId="33A8A8D0" w14:textId="77777777" w:rsidR="00AC2F07" w:rsidRPr="00C1486B" w:rsidRDefault="00AC2F07" w:rsidP="00AC2F07">
            <w:pPr>
              <w:jc w:val="center"/>
            </w:pPr>
            <w:r>
              <w:t>-</w:t>
            </w:r>
          </w:p>
        </w:tc>
        <w:tc>
          <w:tcPr>
            <w:tcW w:w="1094" w:type="dxa"/>
            <w:vAlign w:val="center"/>
          </w:tcPr>
          <w:p w14:paraId="68610828" w14:textId="77777777" w:rsidR="00AC2F07" w:rsidRPr="00C1486B" w:rsidRDefault="00AC2F07" w:rsidP="00AC2F07">
            <w:pPr>
              <w:jc w:val="center"/>
            </w:pPr>
            <w:r>
              <w:t>-</w:t>
            </w:r>
          </w:p>
        </w:tc>
        <w:tc>
          <w:tcPr>
            <w:tcW w:w="1230" w:type="dxa"/>
            <w:vAlign w:val="center"/>
          </w:tcPr>
          <w:p w14:paraId="6D82C324" w14:textId="77777777" w:rsidR="00AC2F07" w:rsidRPr="00C1486B" w:rsidRDefault="00AC2F07" w:rsidP="00AC2F07">
            <w:pPr>
              <w:jc w:val="center"/>
            </w:pPr>
            <w:r>
              <w:t>-</w:t>
            </w:r>
          </w:p>
        </w:tc>
        <w:tc>
          <w:tcPr>
            <w:tcW w:w="1231" w:type="dxa"/>
            <w:vAlign w:val="center"/>
          </w:tcPr>
          <w:p w14:paraId="4C852966" w14:textId="77777777" w:rsidR="00AC2F07" w:rsidRPr="00C1486B" w:rsidRDefault="00AC2F07" w:rsidP="00AC2F07">
            <w:pPr>
              <w:jc w:val="center"/>
            </w:pPr>
            <w:r>
              <w:t>-</w:t>
            </w:r>
          </w:p>
        </w:tc>
        <w:tc>
          <w:tcPr>
            <w:tcW w:w="1012" w:type="dxa"/>
            <w:vAlign w:val="center"/>
          </w:tcPr>
          <w:p w14:paraId="2B92087F" w14:textId="77777777" w:rsidR="00AC2F07" w:rsidRPr="00C1486B" w:rsidRDefault="00AC2F07" w:rsidP="00AC2F07">
            <w:pPr>
              <w:jc w:val="center"/>
            </w:pPr>
            <w:r>
              <w:t>-</w:t>
            </w:r>
          </w:p>
        </w:tc>
        <w:tc>
          <w:tcPr>
            <w:tcW w:w="1134" w:type="dxa"/>
            <w:vAlign w:val="center"/>
          </w:tcPr>
          <w:p w14:paraId="1C5CACD5" w14:textId="77777777" w:rsidR="00AC2F07" w:rsidRPr="00C1486B" w:rsidRDefault="00AC2F07" w:rsidP="00AC2F07">
            <w:pPr>
              <w:jc w:val="center"/>
            </w:pPr>
            <w:r>
              <w:t>-</w:t>
            </w:r>
          </w:p>
        </w:tc>
      </w:tr>
      <w:tr w:rsidR="00AC2F07" w:rsidRPr="00C1486B" w14:paraId="12EC5065" w14:textId="77777777" w:rsidTr="00446BAD">
        <w:trPr>
          <w:trHeight w:val="567"/>
          <w:jc w:val="center"/>
        </w:trPr>
        <w:tc>
          <w:tcPr>
            <w:tcW w:w="957" w:type="dxa"/>
            <w:vAlign w:val="center"/>
          </w:tcPr>
          <w:p w14:paraId="1E53CCB3" w14:textId="77777777" w:rsidR="00AC2F07" w:rsidRDefault="00AC2F07" w:rsidP="00AC2F07">
            <w:pPr>
              <w:jc w:val="center"/>
            </w:pPr>
            <w:r>
              <w:t>3.1.2.</w:t>
            </w:r>
          </w:p>
        </w:tc>
        <w:tc>
          <w:tcPr>
            <w:tcW w:w="1914" w:type="dxa"/>
          </w:tcPr>
          <w:p w14:paraId="0FE09E9C" w14:textId="77777777" w:rsidR="00AC2F07" w:rsidRDefault="00AC2F07" w:rsidP="00AC2F07">
            <w:r>
              <w:t>- прочие потребители</w:t>
            </w:r>
          </w:p>
        </w:tc>
        <w:tc>
          <w:tcPr>
            <w:tcW w:w="820" w:type="dxa"/>
            <w:vAlign w:val="center"/>
          </w:tcPr>
          <w:p w14:paraId="37318743" w14:textId="77777777" w:rsidR="00AC2F07" w:rsidRDefault="00AC2F07" w:rsidP="00AC2F07">
            <w:pPr>
              <w:jc w:val="center"/>
            </w:pPr>
            <w:r w:rsidRPr="008D0361">
              <w:t>м</w:t>
            </w:r>
            <w:r w:rsidRPr="008D0361">
              <w:rPr>
                <w:vertAlign w:val="superscript"/>
              </w:rPr>
              <w:t>3</w:t>
            </w:r>
          </w:p>
        </w:tc>
        <w:tc>
          <w:tcPr>
            <w:tcW w:w="1093" w:type="dxa"/>
            <w:vAlign w:val="center"/>
          </w:tcPr>
          <w:p w14:paraId="021EDED9" w14:textId="77777777" w:rsidR="00AC2F07" w:rsidRPr="00C1486B" w:rsidRDefault="00AC2F07" w:rsidP="00AC2F07">
            <w:pPr>
              <w:jc w:val="center"/>
            </w:pPr>
            <w:r>
              <w:t>587733</w:t>
            </w:r>
          </w:p>
        </w:tc>
        <w:tc>
          <w:tcPr>
            <w:tcW w:w="1094" w:type="dxa"/>
            <w:vAlign w:val="center"/>
          </w:tcPr>
          <w:p w14:paraId="7557E593" w14:textId="77777777" w:rsidR="00AC2F07" w:rsidRPr="00C1486B" w:rsidRDefault="00AC2F07" w:rsidP="00AC2F07">
            <w:pPr>
              <w:jc w:val="center"/>
            </w:pPr>
            <w:r>
              <w:t>587733</w:t>
            </w:r>
          </w:p>
        </w:tc>
        <w:tc>
          <w:tcPr>
            <w:tcW w:w="1230" w:type="dxa"/>
            <w:vAlign w:val="center"/>
          </w:tcPr>
          <w:p w14:paraId="480F21D4" w14:textId="77777777" w:rsidR="00AC2F07" w:rsidRPr="00C1486B" w:rsidRDefault="00AC2F07" w:rsidP="00AC2F07">
            <w:pPr>
              <w:jc w:val="center"/>
            </w:pPr>
            <w:r>
              <w:t>563867</w:t>
            </w:r>
          </w:p>
        </w:tc>
        <w:tc>
          <w:tcPr>
            <w:tcW w:w="1231" w:type="dxa"/>
            <w:vAlign w:val="center"/>
          </w:tcPr>
          <w:p w14:paraId="0791A24D" w14:textId="77777777" w:rsidR="00AC2F07" w:rsidRPr="00C1486B" w:rsidRDefault="00AC2F07" w:rsidP="00AC2F07">
            <w:pPr>
              <w:jc w:val="center"/>
            </w:pPr>
            <w:r>
              <w:t>563867</w:t>
            </w:r>
          </w:p>
        </w:tc>
        <w:tc>
          <w:tcPr>
            <w:tcW w:w="1012" w:type="dxa"/>
            <w:vAlign w:val="center"/>
          </w:tcPr>
          <w:p w14:paraId="790C271B" w14:textId="77777777" w:rsidR="00AC2F07" w:rsidRPr="00C1486B" w:rsidRDefault="00AC2F07" w:rsidP="00AC2F07">
            <w:pPr>
              <w:jc w:val="center"/>
            </w:pPr>
            <w:r>
              <w:t>552590</w:t>
            </w:r>
          </w:p>
        </w:tc>
        <w:tc>
          <w:tcPr>
            <w:tcW w:w="1134" w:type="dxa"/>
            <w:vAlign w:val="center"/>
          </w:tcPr>
          <w:p w14:paraId="62452D6B" w14:textId="77777777" w:rsidR="00AC2F07" w:rsidRPr="00C1486B" w:rsidRDefault="00AC2F07" w:rsidP="00AC2F07">
            <w:pPr>
              <w:jc w:val="center"/>
            </w:pPr>
            <w:r>
              <w:t>552590</w:t>
            </w:r>
          </w:p>
        </w:tc>
      </w:tr>
      <w:tr w:rsidR="00AC2F07" w:rsidRPr="00C1486B" w14:paraId="2DA1802E" w14:textId="77777777" w:rsidTr="00446BAD">
        <w:trPr>
          <w:trHeight w:val="843"/>
          <w:jc w:val="center"/>
        </w:trPr>
        <w:tc>
          <w:tcPr>
            <w:tcW w:w="957" w:type="dxa"/>
            <w:vAlign w:val="center"/>
          </w:tcPr>
          <w:p w14:paraId="0ED4E319" w14:textId="77777777" w:rsidR="00AC2F07" w:rsidRDefault="00AC2F07" w:rsidP="00AC2F07">
            <w:pPr>
              <w:jc w:val="center"/>
            </w:pPr>
            <w:r>
              <w:t>3.2.</w:t>
            </w:r>
          </w:p>
        </w:tc>
        <w:tc>
          <w:tcPr>
            <w:tcW w:w="1914" w:type="dxa"/>
          </w:tcPr>
          <w:p w14:paraId="1818F699" w14:textId="77777777" w:rsidR="00AC2F07" w:rsidRDefault="00AC2F07" w:rsidP="00AC2F07">
            <w:r>
              <w:t>Собственные нужды производства</w:t>
            </w:r>
          </w:p>
        </w:tc>
        <w:tc>
          <w:tcPr>
            <w:tcW w:w="820" w:type="dxa"/>
            <w:vAlign w:val="center"/>
          </w:tcPr>
          <w:p w14:paraId="10B90E1F" w14:textId="77777777" w:rsidR="00AC2F07" w:rsidRDefault="00AC2F07" w:rsidP="00AC2F07">
            <w:pPr>
              <w:jc w:val="center"/>
            </w:pPr>
            <w:r w:rsidRPr="008D0361">
              <w:t>м</w:t>
            </w:r>
            <w:r w:rsidRPr="008D0361">
              <w:rPr>
                <w:vertAlign w:val="superscript"/>
              </w:rPr>
              <w:t>3</w:t>
            </w:r>
          </w:p>
        </w:tc>
        <w:tc>
          <w:tcPr>
            <w:tcW w:w="1093" w:type="dxa"/>
            <w:vAlign w:val="center"/>
          </w:tcPr>
          <w:p w14:paraId="265F7A21" w14:textId="77777777" w:rsidR="00AC2F07" w:rsidRPr="00C1486B" w:rsidRDefault="00AC2F07" w:rsidP="00AC2F07">
            <w:pPr>
              <w:jc w:val="center"/>
            </w:pPr>
            <w:r>
              <w:t>-</w:t>
            </w:r>
          </w:p>
        </w:tc>
        <w:tc>
          <w:tcPr>
            <w:tcW w:w="1094" w:type="dxa"/>
            <w:vAlign w:val="center"/>
          </w:tcPr>
          <w:p w14:paraId="37DD06AD" w14:textId="77777777" w:rsidR="00AC2F07" w:rsidRPr="00C1486B" w:rsidRDefault="00AC2F07" w:rsidP="00AC2F07">
            <w:pPr>
              <w:jc w:val="center"/>
            </w:pPr>
            <w:r>
              <w:t>-</w:t>
            </w:r>
          </w:p>
        </w:tc>
        <w:tc>
          <w:tcPr>
            <w:tcW w:w="1230" w:type="dxa"/>
            <w:vAlign w:val="center"/>
          </w:tcPr>
          <w:p w14:paraId="3555E7A6" w14:textId="77777777" w:rsidR="00AC2F07" w:rsidRPr="00C1486B" w:rsidRDefault="00AC2F07" w:rsidP="00AC2F07">
            <w:pPr>
              <w:jc w:val="center"/>
            </w:pPr>
            <w:r>
              <w:t>-</w:t>
            </w:r>
          </w:p>
        </w:tc>
        <w:tc>
          <w:tcPr>
            <w:tcW w:w="1231" w:type="dxa"/>
            <w:vAlign w:val="center"/>
          </w:tcPr>
          <w:p w14:paraId="3BA4AC1D" w14:textId="77777777" w:rsidR="00AC2F07" w:rsidRPr="00C1486B" w:rsidRDefault="00AC2F07" w:rsidP="00AC2F07">
            <w:pPr>
              <w:jc w:val="center"/>
            </w:pPr>
            <w:r>
              <w:t>-</w:t>
            </w:r>
          </w:p>
        </w:tc>
        <w:tc>
          <w:tcPr>
            <w:tcW w:w="1012" w:type="dxa"/>
            <w:vAlign w:val="center"/>
          </w:tcPr>
          <w:p w14:paraId="376BA216" w14:textId="77777777" w:rsidR="00AC2F07" w:rsidRPr="00C1486B" w:rsidRDefault="00AC2F07" w:rsidP="00AC2F07">
            <w:pPr>
              <w:jc w:val="center"/>
            </w:pPr>
            <w:r>
              <w:t>-</w:t>
            </w:r>
          </w:p>
        </w:tc>
        <w:tc>
          <w:tcPr>
            <w:tcW w:w="1134" w:type="dxa"/>
            <w:vAlign w:val="center"/>
          </w:tcPr>
          <w:p w14:paraId="3735FFC2" w14:textId="77777777" w:rsidR="00AC2F07" w:rsidRPr="00C1486B" w:rsidRDefault="00AC2F07" w:rsidP="00AC2F07">
            <w:pPr>
              <w:jc w:val="center"/>
            </w:pPr>
            <w:r>
              <w:t>-</w:t>
            </w:r>
          </w:p>
        </w:tc>
      </w:tr>
      <w:tr w:rsidR="00AC2F07" w:rsidRPr="00C1486B" w14:paraId="75AE3B20" w14:textId="77777777" w:rsidTr="00446BAD">
        <w:trPr>
          <w:trHeight w:val="1394"/>
          <w:jc w:val="center"/>
        </w:trPr>
        <w:tc>
          <w:tcPr>
            <w:tcW w:w="957" w:type="dxa"/>
            <w:vAlign w:val="center"/>
          </w:tcPr>
          <w:p w14:paraId="27BF4239" w14:textId="77777777" w:rsidR="00AC2F07" w:rsidRDefault="00AC2F07" w:rsidP="00AC2F07">
            <w:pPr>
              <w:jc w:val="center"/>
            </w:pPr>
            <w:r>
              <w:t>4.</w:t>
            </w:r>
          </w:p>
        </w:tc>
        <w:tc>
          <w:tcPr>
            <w:tcW w:w="1914" w:type="dxa"/>
          </w:tcPr>
          <w:p w14:paraId="6F5C528E" w14:textId="77777777" w:rsidR="00AC2F07" w:rsidRDefault="00AC2F07" w:rsidP="00AC2F07">
            <w:r>
              <w:t>Пропущено через собственные очистные сооружения</w:t>
            </w:r>
          </w:p>
        </w:tc>
        <w:tc>
          <w:tcPr>
            <w:tcW w:w="820" w:type="dxa"/>
            <w:vAlign w:val="center"/>
          </w:tcPr>
          <w:p w14:paraId="43D80739" w14:textId="77777777" w:rsidR="00AC2F07" w:rsidRDefault="00AC2F07" w:rsidP="00AC2F07">
            <w:pPr>
              <w:jc w:val="center"/>
            </w:pPr>
            <w:r w:rsidRPr="008D0361">
              <w:t>м</w:t>
            </w:r>
            <w:r w:rsidRPr="008D0361">
              <w:rPr>
                <w:vertAlign w:val="superscript"/>
              </w:rPr>
              <w:t>3</w:t>
            </w:r>
          </w:p>
        </w:tc>
        <w:tc>
          <w:tcPr>
            <w:tcW w:w="1093" w:type="dxa"/>
            <w:vAlign w:val="center"/>
          </w:tcPr>
          <w:p w14:paraId="5199F670" w14:textId="77777777" w:rsidR="00AC2F07" w:rsidRPr="00C1486B" w:rsidRDefault="00AC2F07" w:rsidP="00AC2F07">
            <w:pPr>
              <w:jc w:val="center"/>
            </w:pPr>
            <w:r>
              <w:t>1190295</w:t>
            </w:r>
          </w:p>
        </w:tc>
        <w:tc>
          <w:tcPr>
            <w:tcW w:w="1094" w:type="dxa"/>
            <w:vAlign w:val="center"/>
          </w:tcPr>
          <w:p w14:paraId="1A9013A3" w14:textId="77777777" w:rsidR="00AC2F07" w:rsidRPr="00C1486B" w:rsidRDefault="00AC2F07" w:rsidP="00AC2F07">
            <w:pPr>
              <w:jc w:val="center"/>
            </w:pPr>
            <w:r>
              <w:t>1190295</w:t>
            </w:r>
          </w:p>
        </w:tc>
        <w:tc>
          <w:tcPr>
            <w:tcW w:w="1230" w:type="dxa"/>
            <w:vAlign w:val="center"/>
          </w:tcPr>
          <w:p w14:paraId="244E0BBD" w14:textId="77777777" w:rsidR="00AC2F07" w:rsidRPr="00C1486B" w:rsidRDefault="00AC2F07" w:rsidP="00AC2F07">
            <w:pPr>
              <w:jc w:val="center"/>
            </w:pPr>
            <w:r>
              <w:t>1141961</w:t>
            </w:r>
          </w:p>
        </w:tc>
        <w:tc>
          <w:tcPr>
            <w:tcW w:w="1231" w:type="dxa"/>
            <w:vAlign w:val="center"/>
          </w:tcPr>
          <w:p w14:paraId="61251BFD" w14:textId="77777777" w:rsidR="00AC2F07" w:rsidRPr="00C1486B" w:rsidRDefault="00AC2F07" w:rsidP="00AC2F07">
            <w:pPr>
              <w:jc w:val="center"/>
            </w:pPr>
            <w:r>
              <w:t>1141961</w:t>
            </w:r>
          </w:p>
        </w:tc>
        <w:tc>
          <w:tcPr>
            <w:tcW w:w="1012" w:type="dxa"/>
            <w:vAlign w:val="center"/>
          </w:tcPr>
          <w:p w14:paraId="67AF99F1" w14:textId="77777777" w:rsidR="00AC2F07" w:rsidRPr="00C1486B" w:rsidRDefault="00AC2F07" w:rsidP="00AC2F07">
            <w:pPr>
              <w:jc w:val="center"/>
            </w:pPr>
            <w:r>
              <w:t>1119122</w:t>
            </w:r>
          </w:p>
        </w:tc>
        <w:tc>
          <w:tcPr>
            <w:tcW w:w="1134" w:type="dxa"/>
            <w:vAlign w:val="center"/>
          </w:tcPr>
          <w:p w14:paraId="56B19501" w14:textId="77777777" w:rsidR="00AC2F07" w:rsidRPr="00C1486B" w:rsidRDefault="00AC2F07" w:rsidP="00AC2F07">
            <w:pPr>
              <w:jc w:val="center"/>
            </w:pPr>
            <w:r>
              <w:t>1119122</w:t>
            </w:r>
          </w:p>
        </w:tc>
      </w:tr>
    </w:tbl>
    <w:p w14:paraId="381F2CD1" w14:textId="77777777" w:rsidR="00AC2F07" w:rsidRDefault="00AC2F07" w:rsidP="00AC2F07">
      <w:pPr>
        <w:jc w:val="both"/>
        <w:rPr>
          <w:sz w:val="28"/>
          <w:szCs w:val="28"/>
        </w:rPr>
      </w:pPr>
    </w:p>
    <w:p w14:paraId="1F0720E0" w14:textId="77777777" w:rsidR="00AC2F07" w:rsidRDefault="00AC2F07" w:rsidP="00AC2F07">
      <w:pPr>
        <w:jc w:val="both"/>
        <w:rPr>
          <w:sz w:val="28"/>
          <w:szCs w:val="28"/>
        </w:rPr>
      </w:pPr>
    </w:p>
    <w:p w14:paraId="6F84E7C5" w14:textId="77777777" w:rsidR="00AC2F07" w:rsidRDefault="00AC2F07" w:rsidP="00AC2F07">
      <w:pPr>
        <w:jc w:val="both"/>
        <w:rPr>
          <w:sz w:val="28"/>
          <w:szCs w:val="28"/>
        </w:rPr>
      </w:pPr>
    </w:p>
    <w:p w14:paraId="58BC6BD3" w14:textId="77777777" w:rsidR="00AC2F07" w:rsidRDefault="00AC2F07" w:rsidP="00AC2F07">
      <w:pPr>
        <w:jc w:val="both"/>
        <w:rPr>
          <w:sz w:val="28"/>
          <w:szCs w:val="28"/>
        </w:rPr>
      </w:pPr>
    </w:p>
    <w:p w14:paraId="4F814FD9" w14:textId="77777777" w:rsidR="00AC2F07" w:rsidRDefault="00AC2F07" w:rsidP="00AC2F07">
      <w:pPr>
        <w:jc w:val="both"/>
        <w:rPr>
          <w:sz w:val="28"/>
          <w:szCs w:val="28"/>
        </w:rPr>
      </w:pPr>
    </w:p>
    <w:p w14:paraId="2EE11BA3" w14:textId="77777777" w:rsidR="00AC2F07" w:rsidRDefault="00AC2F07" w:rsidP="00AC2F07">
      <w:pPr>
        <w:jc w:val="both"/>
        <w:rPr>
          <w:sz w:val="28"/>
          <w:szCs w:val="28"/>
        </w:rPr>
      </w:pPr>
    </w:p>
    <w:p w14:paraId="0CEE13F6" w14:textId="77777777" w:rsidR="00AC2F07" w:rsidRDefault="00AC2F07" w:rsidP="00AC2F07">
      <w:pPr>
        <w:jc w:val="both"/>
        <w:rPr>
          <w:sz w:val="28"/>
          <w:szCs w:val="28"/>
        </w:rPr>
      </w:pPr>
    </w:p>
    <w:p w14:paraId="24806C62" w14:textId="77777777" w:rsidR="00AC2F07" w:rsidRDefault="00AC2F07" w:rsidP="00AC2F07">
      <w:pPr>
        <w:jc w:val="both"/>
        <w:rPr>
          <w:sz w:val="28"/>
          <w:szCs w:val="28"/>
        </w:rPr>
      </w:pPr>
    </w:p>
    <w:p w14:paraId="6DCA9EED" w14:textId="77777777" w:rsidR="00AC2F07" w:rsidRDefault="00AC2F07" w:rsidP="00AC2F07">
      <w:pPr>
        <w:jc w:val="both"/>
        <w:rPr>
          <w:sz w:val="28"/>
          <w:szCs w:val="28"/>
        </w:rPr>
      </w:pPr>
    </w:p>
    <w:p w14:paraId="113FD433" w14:textId="77777777" w:rsidR="00AC2F07" w:rsidRDefault="00AC2F07" w:rsidP="00AC2F07">
      <w:pPr>
        <w:jc w:val="both"/>
        <w:rPr>
          <w:sz w:val="28"/>
          <w:szCs w:val="28"/>
        </w:rPr>
      </w:pPr>
    </w:p>
    <w:p w14:paraId="58BC63CB" w14:textId="77777777" w:rsidR="00AC2F07" w:rsidRDefault="00AC2F07" w:rsidP="00AC2F07">
      <w:pPr>
        <w:jc w:val="both"/>
        <w:rPr>
          <w:sz w:val="28"/>
          <w:szCs w:val="28"/>
        </w:rPr>
      </w:pPr>
    </w:p>
    <w:p w14:paraId="4E4D5696" w14:textId="77777777" w:rsidR="00AC2F07" w:rsidRDefault="00AC2F07" w:rsidP="00AC2F07">
      <w:pPr>
        <w:jc w:val="both"/>
        <w:rPr>
          <w:sz w:val="28"/>
          <w:szCs w:val="28"/>
        </w:rPr>
      </w:pPr>
    </w:p>
    <w:p w14:paraId="07FF8B4B" w14:textId="77777777" w:rsidR="00AC2F07" w:rsidRDefault="00AC2F07" w:rsidP="00AC2F07">
      <w:pPr>
        <w:jc w:val="both"/>
        <w:rPr>
          <w:sz w:val="28"/>
          <w:szCs w:val="28"/>
        </w:rPr>
      </w:pPr>
    </w:p>
    <w:p w14:paraId="718F64B4" w14:textId="77777777" w:rsidR="00AC2F07" w:rsidRDefault="00AC2F07" w:rsidP="00AC2F07">
      <w:pPr>
        <w:jc w:val="both"/>
        <w:rPr>
          <w:sz w:val="28"/>
          <w:szCs w:val="28"/>
        </w:rPr>
      </w:pPr>
    </w:p>
    <w:p w14:paraId="251750E4" w14:textId="77777777" w:rsidR="00AC2F07" w:rsidRDefault="00AC2F07" w:rsidP="00AC2F07">
      <w:pPr>
        <w:jc w:val="both"/>
        <w:rPr>
          <w:sz w:val="28"/>
          <w:szCs w:val="28"/>
        </w:rPr>
      </w:pPr>
    </w:p>
    <w:p w14:paraId="79EEC446" w14:textId="77777777" w:rsidR="00AC2F07" w:rsidRDefault="00AC2F07" w:rsidP="00AC2F07">
      <w:pPr>
        <w:jc w:val="center"/>
        <w:rPr>
          <w:bCs/>
          <w:color w:val="000000"/>
          <w:sz w:val="28"/>
          <w:szCs w:val="28"/>
        </w:rPr>
      </w:pPr>
      <w:r>
        <w:rPr>
          <w:bCs/>
          <w:color w:val="000000"/>
          <w:sz w:val="28"/>
          <w:szCs w:val="28"/>
        </w:rPr>
        <w:t xml:space="preserve">     Раздел 6. Объем финансовых потребностей, необходимых для </w:t>
      </w:r>
      <w:proofErr w:type="gramStart"/>
      <w:r>
        <w:rPr>
          <w:bCs/>
          <w:color w:val="000000"/>
          <w:sz w:val="28"/>
          <w:szCs w:val="28"/>
        </w:rPr>
        <w:t>реализации  производственной</w:t>
      </w:r>
      <w:proofErr w:type="gramEnd"/>
      <w:r>
        <w:rPr>
          <w:bCs/>
          <w:color w:val="000000"/>
          <w:sz w:val="28"/>
          <w:szCs w:val="28"/>
        </w:rPr>
        <w:t xml:space="preserve"> программы</w:t>
      </w:r>
    </w:p>
    <w:p w14:paraId="57ECB261" w14:textId="77777777" w:rsidR="00AC2F07" w:rsidRDefault="00AC2F07" w:rsidP="00AC2F07">
      <w:pPr>
        <w:ind w:left="-567"/>
        <w:jc w:val="center"/>
        <w:rPr>
          <w:bCs/>
          <w:color w:val="000000"/>
          <w:sz w:val="28"/>
          <w:szCs w:val="28"/>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51"/>
        <w:gridCol w:w="1252"/>
        <w:gridCol w:w="1250"/>
        <w:gridCol w:w="1252"/>
        <w:gridCol w:w="1390"/>
        <w:gridCol w:w="1126"/>
      </w:tblGrid>
      <w:tr w:rsidR="00AC2F07" w14:paraId="4EAAD46A" w14:textId="77777777" w:rsidTr="00446BAD">
        <w:trPr>
          <w:trHeight w:val="470"/>
          <w:jc w:val="center"/>
        </w:trPr>
        <w:tc>
          <w:tcPr>
            <w:tcW w:w="2895" w:type="dxa"/>
            <w:vMerge w:val="restart"/>
            <w:vAlign w:val="center"/>
          </w:tcPr>
          <w:p w14:paraId="2E84244E" w14:textId="77777777" w:rsidR="00AC2F07" w:rsidRDefault="00AC2F07" w:rsidP="00AC2F07">
            <w:pPr>
              <w:jc w:val="center"/>
              <w:rPr>
                <w:bCs/>
                <w:color w:val="000000"/>
                <w:sz w:val="28"/>
                <w:szCs w:val="28"/>
              </w:rPr>
            </w:pPr>
            <w:r>
              <w:rPr>
                <w:bCs/>
                <w:color w:val="000000"/>
                <w:sz w:val="28"/>
                <w:szCs w:val="28"/>
              </w:rPr>
              <w:t>Наименование показателя</w:t>
            </w:r>
          </w:p>
        </w:tc>
        <w:tc>
          <w:tcPr>
            <w:tcW w:w="2505" w:type="dxa"/>
            <w:gridSpan w:val="2"/>
            <w:vAlign w:val="center"/>
          </w:tcPr>
          <w:p w14:paraId="1E71A1D9" w14:textId="77777777" w:rsidR="00AC2F07" w:rsidRDefault="00AC2F07" w:rsidP="00AC2F07">
            <w:pPr>
              <w:jc w:val="center"/>
              <w:rPr>
                <w:bCs/>
                <w:color w:val="000000"/>
                <w:sz w:val="28"/>
                <w:szCs w:val="28"/>
              </w:rPr>
            </w:pPr>
            <w:r>
              <w:rPr>
                <w:bCs/>
                <w:color w:val="000000"/>
                <w:sz w:val="28"/>
                <w:szCs w:val="28"/>
              </w:rPr>
              <w:t>2016 год</w:t>
            </w:r>
          </w:p>
        </w:tc>
        <w:tc>
          <w:tcPr>
            <w:tcW w:w="2504" w:type="dxa"/>
            <w:gridSpan w:val="2"/>
            <w:vAlign w:val="center"/>
          </w:tcPr>
          <w:p w14:paraId="085ACFB0" w14:textId="77777777" w:rsidR="00AC2F07" w:rsidRDefault="00AC2F07" w:rsidP="00AC2F07">
            <w:pPr>
              <w:jc w:val="center"/>
              <w:rPr>
                <w:bCs/>
                <w:color w:val="000000"/>
                <w:sz w:val="28"/>
                <w:szCs w:val="28"/>
              </w:rPr>
            </w:pPr>
            <w:r>
              <w:rPr>
                <w:bCs/>
                <w:color w:val="000000"/>
                <w:sz w:val="28"/>
                <w:szCs w:val="28"/>
              </w:rPr>
              <w:t>2017 год</w:t>
            </w:r>
          </w:p>
        </w:tc>
        <w:tc>
          <w:tcPr>
            <w:tcW w:w="2509" w:type="dxa"/>
            <w:gridSpan w:val="2"/>
            <w:vAlign w:val="center"/>
          </w:tcPr>
          <w:p w14:paraId="1EDE3BDA" w14:textId="77777777" w:rsidR="00AC2F07" w:rsidRDefault="00AC2F07" w:rsidP="00AC2F07">
            <w:pPr>
              <w:jc w:val="center"/>
              <w:rPr>
                <w:bCs/>
                <w:color w:val="000000"/>
                <w:sz w:val="28"/>
                <w:szCs w:val="28"/>
              </w:rPr>
            </w:pPr>
            <w:r>
              <w:rPr>
                <w:bCs/>
                <w:color w:val="000000"/>
                <w:sz w:val="28"/>
                <w:szCs w:val="28"/>
              </w:rPr>
              <w:t>2018 год</w:t>
            </w:r>
          </w:p>
        </w:tc>
      </w:tr>
      <w:tr w:rsidR="00AC2F07" w14:paraId="6A740766" w14:textId="77777777" w:rsidTr="00446BAD">
        <w:trPr>
          <w:trHeight w:val="691"/>
          <w:jc w:val="center"/>
        </w:trPr>
        <w:tc>
          <w:tcPr>
            <w:tcW w:w="2895" w:type="dxa"/>
            <w:vMerge/>
          </w:tcPr>
          <w:p w14:paraId="0AA3C585" w14:textId="77777777" w:rsidR="00AC2F07" w:rsidRDefault="00AC2F07" w:rsidP="00AC2F07">
            <w:pPr>
              <w:jc w:val="center"/>
              <w:rPr>
                <w:bCs/>
                <w:color w:val="000000"/>
                <w:sz w:val="28"/>
                <w:szCs w:val="28"/>
              </w:rPr>
            </w:pPr>
          </w:p>
        </w:tc>
        <w:tc>
          <w:tcPr>
            <w:tcW w:w="1252" w:type="dxa"/>
            <w:vAlign w:val="center"/>
          </w:tcPr>
          <w:p w14:paraId="47DD3F15" w14:textId="77777777" w:rsidR="00AC2F07" w:rsidRPr="001B7E5A" w:rsidRDefault="00AC2F07" w:rsidP="00AC2F07">
            <w:pPr>
              <w:jc w:val="center"/>
            </w:pPr>
            <w:r w:rsidRPr="001B7E5A">
              <w:t xml:space="preserve">с 01.01. </w:t>
            </w:r>
            <w:r>
              <w:t xml:space="preserve">   </w:t>
            </w:r>
            <w:r w:rsidRPr="001B7E5A">
              <w:t>по 30.06.</w:t>
            </w:r>
          </w:p>
        </w:tc>
        <w:tc>
          <w:tcPr>
            <w:tcW w:w="1253" w:type="dxa"/>
            <w:vAlign w:val="center"/>
          </w:tcPr>
          <w:p w14:paraId="0DC9D236" w14:textId="77777777" w:rsidR="00AC2F07" w:rsidRDefault="00AC2F07" w:rsidP="00AC2F07">
            <w:pPr>
              <w:jc w:val="center"/>
              <w:rPr>
                <w:bCs/>
                <w:color w:val="000000"/>
                <w:sz w:val="28"/>
                <w:szCs w:val="28"/>
              </w:rPr>
            </w:pPr>
            <w:r w:rsidRPr="001B7E5A">
              <w:t xml:space="preserve">с 01.07. </w:t>
            </w:r>
            <w:r>
              <w:t xml:space="preserve">    </w:t>
            </w:r>
            <w:r w:rsidRPr="001B7E5A">
              <w:t>по 31.12.</w:t>
            </w:r>
          </w:p>
        </w:tc>
        <w:tc>
          <w:tcPr>
            <w:tcW w:w="1251" w:type="dxa"/>
            <w:vAlign w:val="center"/>
          </w:tcPr>
          <w:p w14:paraId="12922355" w14:textId="77777777" w:rsidR="00AC2F07" w:rsidRPr="001B7E5A" w:rsidRDefault="00AC2F07" w:rsidP="00AC2F07">
            <w:pPr>
              <w:jc w:val="center"/>
            </w:pPr>
            <w:r w:rsidRPr="001B7E5A">
              <w:t xml:space="preserve">с 01.01. </w:t>
            </w:r>
            <w:r>
              <w:t xml:space="preserve">   </w:t>
            </w:r>
            <w:r w:rsidRPr="001B7E5A">
              <w:t>по 30.06.</w:t>
            </w:r>
          </w:p>
        </w:tc>
        <w:tc>
          <w:tcPr>
            <w:tcW w:w="1253" w:type="dxa"/>
            <w:vAlign w:val="center"/>
          </w:tcPr>
          <w:p w14:paraId="0B6232D2" w14:textId="77777777" w:rsidR="00AC2F07" w:rsidRDefault="00AC2F07" w:rsidP="00AC2F07">
            <w:pPr>
              <w:jc w:val="center"/>
              <w:rPr>
                <w:bCs/>
                <w:color w:val="000000"/>
                <w:sz w:val="28"/>
                <w:szCs w:val="28"/>
              </w:rPr>
            </w:pPr>
            <w:r w:rsidRPr="001B7E5A">
              <w:t xml:space="preserve">с 01.07. </w:t>
            </w:r>
            <w:r>
              <w:t xml:space="preserve">    </w:t>
            </w:r>
            <w:r w:rsidRPr="001B7E5A">
              <w:t>по 31.12.</w:t>
            </w:r>
          </w:p>
        </w:tc>
        <w:tc>
          <w:tcPr>
            <w:tcW w:w="1392" w:type="dxa"/>
            <w:vAlign w:val="center"/>
          </w:tcPr>
          <w:p w14:paraId="51446BF1" w14:textId="77777777" w:rsidR="00AC2F07" w:rsidRPr="001B7E5A" w:rsidRDefault="00AC2F07" w:rsidP="00AC2F07">
            <w:pPr>
              <w:jc w:val="center"/>
            </w:pPr>
            <w:r w:rsidRPr="001B7E5A">
              <w:t xml:space="preserve">с 01.01. </w:t>
            </w:r>
            <w:r>
              <w:t xml:space="preserve">   </w:t>
            </w:r>
            <w:r w:rsidRPr="001B7E5A">
              <w:t>по 30.06.</w:t>
            </w:r>
          </w:p>
        </w:tc>
        <w:tc>
          <w:tcPr>
            <w:tcW w:w="1117" w:type="dxa"/>
            <w:vAlign w:val="center"/>
          </w:tcPr>
          <w:p w14:paraId="48EDEB98" w14:textId="77777777" w:rsidR="00AC2F07" w:rsidRDefault="00AC2F07" w:rsidP="00AC2F07">
            <w:pPr>
              <w:jc w:val="center"/>
              <w:rPr>
                <w:bCs/>
                <w:color w:val="000000"/>
                <w:sz w:val="28"/>
                <w:szCs w:val="28"/>
              </w:rPr>
            </w:pPr>
            <w:r w:rsidRPr="001B7E5A">
              <w:t xml:space="preserve">с 01.07. </w:t>
            </w:r>
            <w:r>
              <w:t xml:space="preserve">    </w:t>
            </w:r>
            <w:r w:rsidRPr="001B7E5A">
              <w:t>по 31.12.</w:t>
            </w:r>
          </w:p>
        </w:tc>
      </w:tr>
      <w:tr w:rsidR="00AC2F07" w14:paraId="6373F4E4" w14:textId="77777777" w:rsidTr="00446BAD">
        <w:trPr>
          <w:trHeight w:val="319"/>
          <w:jc w:val="center"/>
        </w:trPr>
        <w:tc>
          <w:tcPr>
            <w:tcW w:w="2895" w:type="dxa"/>
          </w:tcPr>
          <w:p w14:paraId="004CC474" w14:textId="77777777" w:rsidR="00AC2F07" w:rsidRDefault="00AC2F07" w:rsidP="00AC2F07">
            <w:pPr>
              <w:jc w:val="center"/>
              <w:rPr>
                <w:bCs/>
                <w:color w:val="000000"/>
                <w:sz w:val="28"/>
                <w:szCs w:val="28"/>
              </w:rPr>
            </w:pPr>
            <w:r>
              <w:rPr>
                <w:bCs/>
                <w:color w:val="000000"/>
                <w:sz w:val="28"/>
                <w:szCs w:val="28"/>
              </w:rPr>
              <w:t>1</w:t>
            </w:r>
          </w:p>
        </w:tc>
        <w:tc>
          <w:tcPr>
            <w:tcW w:w="1252" w:type="dxa"/>
          </w:tcPr>
          <w:p w14:paraId="1C1934F0" w14:textId="77777777" w:rsidR="00AC2F07" w:rsidRDefault="00AC2F07" w:rsidP="00AC2F07">
            <w:pPr>
              <w:jc w:val="center"/>
              <w:rPr>
                <w:bCs/>
                <w:color w:val="000000"/>
                <w:sz w:val="28"/>
                <w:szCs w:val="28"/>
              </w:rPr>
            </w:pPr>
            <w:r>
              <w:rPr>
                <w:bCs/>
                <w:color w:val="000000"/>
                <w:sz w:val="28"/>
                <w:szCs w:val="28"/>
              </w:rPr>
              <w:t>2</w:t>
            </w:r>
          </w:p>
        </w:tc>
        <w:tc>
          <w:tcPr>
            <w:tcW w:w="1253" w:type="dxa"/>
          </w:tcPr>
          <w:p w14:paraId="0E10A7C5" w14:textId="77777777" w:rsidR="00AC2F07" w:rsidRDefault="00AC2F07" w:rsidP="00AC2F07">
            <w:pPr>
              <w:jc w:val="center"/>
              <w:rPr>
                <w:bCs/>
                <w:color w:val="000000"/>
                <w:sz w:val="28"/>
                <w:szCs w:val="28"/>
              </w:rPr>
            </w:pPr>
            <w:r>
              <w:rPr>
                <w:bCs/>
                <w:color w:val="000000"/>
                <w:sz w:val="28"/>
                <w:szCs w:val="28"/>
              </w:rPr>
              <w:t>3</w:t>
            </w:r>
          </w:p>
        </w:tc>
        <w:tc>
          <w:tcPr>
            <w:tcW w:w="1251" w:type="dxa"/>
          </w:tcPr>
          <w:p w14:paraId="3000E47E" w14:textId="77777777" w:rsidR="00AC2F07" w:rsidRDefault="00AC2F07" w:rsidP="00AC2F07">
            <w:pPr>
              <w:jc w:val="center"/>
              <w:rPr>
                <w:bCs/>
                <w:color w:val="000000"/>
                <w:sz w:val="28"/>
                <w:szCs w:val="28"/>
              </w:rPr>
            </w:pPr>
            <w:r>
              <w:rPr>
                <w:bCs/>
                <w:color w:val="000000"/>
                <w:sz w:val="28"/>
                <w:szCs w:val="28"/>
              </w:rPr>
              <w:t>4</w:t>
            </w:r>
          </w:p>
        </w:tc>
        <w:tc>
          <w:tcPr>
            <w:tcW w:w="1253" w:type="dxa"/>
          </w:tcPr>
          <w:p w14:paraId="2D4A8AE5" w14:textId="77777777" w:rsidR="00AC2F07" w:rsidRDefault="00AC2F07" w:rsidP="00AC2F07">
            <w:pPr>
              <w:jc w:val="center"/>
              <w:rPr>
                <w:bCs/>
                <w:color w:val="000000"/>
                <w:sz w:val="28"/>
                <w:szCs w:val="28"/>
              </w:rPr>
            </w:pPr>
            <w:r>
              <w:rPr>
                <w:bCs/>
                <w:color w:val="000000"/>
                <w:sz w:val="28"/>
                <w:szCs w:val="28"/>
              </w:rPr>
              <w:t>5</w:t>
            </w:r>
          </w:p>
        </w:tc>
        <w:tc>
          <w:tcPr>
            <w:tcW w:w="1392" w:type="dxa"/>
          </w:tcPr>
          <w:p w14:paraId="1FBF33DB" w14:textId="77777777" w:rsidR="00AC2F07" w:rsidRDefault="00AC2F07" w:rsidP="00AC2F07">
            <w:pPr>
              <w:jc w:val="center"/>
              <w:rPr>
                <w:bCs/>
                <w:color w:val="000000"/>
                <w:sz w:val="28"/>
                <w:szCs w:val="28"/>
              </w:rPr>
            </w:pPr>
            <w:r>
              <w:rPr>
                <w:bCs/>
                <w:color w:val="000000"/>
                <w:sz w:val="28"/>
                <w:szCs w:val="28"/>
              </w:rPr>
              <w:t>6</w:t>
            </w:r>
          </w:p>
        </w:tc>
        <w:tc>
          <w:tcPr>
            <w:tcW w:w="1117" w:type="dxa"/>
          </w:tcPr>
          <w:p w14:paraId="05352909" w14:textId="77777777" w:rsidR="00AC2F07" w:rsidRDefault="00AC2F07" w:rsidP="00AC2F07">
            <w:pPr>
              <w:jc w:val="center"/>
              <w:rPr>
                <w:bCs/>
                <w:color w:val="000000"/>
                <w:sz w:val="28"/>
                <w:szCs w:val="28"/>
              </w:rPr>
            </w:pPr>
            <w:r>
              <w:rPr>
                <w:bCs/>
                <w:color w:val="000000"/>
                <w:sz w:val="28"/>
                <w:szCs w:val="28"/>
              </w:rPr>
              <w:t>7</w:t>
            </w:r>
          </w:p>
        </w:tc>
      </w:tr>
      <w:tr w:rsidR="00AC2F07" w14:paraId="41F9EBF6" w14:textId="77777777" w:rsidTr="00446BAD">
        <w:trPr>
          <w:trHeight w:val="2919"/>
          <w:jc w:val="center"/>
        </w:trPr>
        <w:tc>
          <w:tcPr>
            <w:tcW w:w="2895" w:type="dxa"/>
            <w:vAlign w:val="center"/>
          </w:tcPr>
          <w:p w14:paraId="7286B8A0" w14:textId="77777777" w:rsidR="00AC2F07" w:rsidRDefault="00AC2F07" w:rsidP="00AC2F07">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252" w:type="dxa"/>
            <w:vAlign w:val="center"/>
          </w:tcPr>
          <w:p w14:paraId="3565BE3F" w14:textId="77777777" w:rsidR="00AC2F07" w:rsidRPr="00173978" w:rsidRDefault="00AC2F07" w:rsidP="00AC2F07">
            <w:pPr>
              <w:jc w:val="center"/>
              <w:rPr>
                <w:bCs/>
                <w:color w:val="000000"/>
                <w:sz w:val="28"/>
                <w:szCs w:val="28"/>
              </w:rPr>
            </w:pPr>
            <w:r w:rsidRPr="00173978">
              <w:rPr>
                <w:bCs/>
                <w:color w:val="000000"/>
                <w:sz w:val="28"/>
                <w:szCs w:val="28"/>
              </w:rPr>
              <w:t>4572,56</w:t>
            </w:r>
          </w:p>
        </w:tc>
        <w:tc>
          <w:tcPr>
            <w:tcW w:w="1253" w:type="dxa"/>
            <w:vAlign w:val="center"/>
          </w:tcPr>
          <w:p w14:paraId="1B4054ED" w14:textId="77777777" w:rsidR="00AC2F07" w:rsidRPr="00173978" w:rsidRDefault="00AC2F07" w:rsidP="00AC2F07">
            <w:pPr>
              <w:jc w:val="center"/>
              <w:rPr>
                <w:bCs/>
                <w:color w:val="000000"/>
                <w:sz w:val="28"/>
                <w:szCs w:val="28"/>
              </w:rPr>
            </w:pPr>
            <w:r w:rsidRPr="00173978">
              <w:rPr>
                <w:bCs/>
                <w:color w:val="000000"/>
                <w:sz w:val="28"/>
                <w:szCs w:val="28"/>
              </w:rPr>
              <w:t>4572,56</w:t>
            </w:r>
          </w:p>
        </w:tc>
        <w:tc>
          <w:tcPr>
            <w:tcW w:w="1251" w:type="dxa"/>
            <w:vAlign w:val="center"/>
          </w:tcPr>
          <w:p w14:paraId="0E06BA01" w14:textId="77777777" w:rsidR="00AC2F07" w:rsidRPr="00173978" w:rsidRDefault="00AC2F07" w:rsidP="00AC2F07">
            <w:pPr>
              <w:jc w:val="center"/>
              <w:rPr>
                <w:bCs/>
                <w:color w:val="000000"/>
                <w:sz w:val="28"/>
                <w:szCs w:val="28"/>
              </w:rPr>
            </w:pPr>
            <w:r w:rsidRPr="00173978">
              <w:rPr>
                <w:bCs/>
                <w:color w:val="000000"/>
                <w:sz w:val="28"/>
                <w:szCs w:val="28"/>
              </w:rPr>
              <w:t>4</w:t>
            </w:r>
            <w:r>
              <w:rPr>
                <w:bCs/>
                <w:color w:val="000000"/>
                <w:sz w:val="28"/>
                <w:szCs w:val="28"/>
              </w:rPr>
              <w:t>386,89</w:t>
            </w:r>
          </w:p>
        </w:tc>
        <w:tc>
          <w:tcPr>
            <w:tcW w:w="1253" w:type="dxa"/>
            <w:vAlign w:val="center"/>
          </w:tcPr>
          <w:p w14:paraId="331A6ACB" w14:textId="77777777" w:rsidR="00AC2F07" w:rsidRPr="00173978" w:rsidRDefault="00AC2F07" w:rsidP="00AC2F07">
            <w:pPr>
              <w:jc w:val="center"/>
              <w:rPr>
                <w:bCs/>
                <w:color w:val="000000"/>
                <w:sz w:val="28"/>
                <w:szCs w:val="28"/>
              </w:rPr>
            </w:pPr>
            <w:r w:rsidRPr="00173978">
              <w:rPr>
                <w:bCs/>
                <w:color w:val="000000"/>
                <w:sz w:val="28"/>
                <w:szCs w:val="28"/>
              </w:rPr>
              <w:t>4</w:t>
            </w:r>
            <w:r>
              <w:rPr>
                <w:bCs/>
                <w:color w:val="000000"/>
                <w:sz w:val="28"/>
                <w:szCs w:val="28"/>
              </w:rPr>
              <w:t>482,74</w:t>
            </w:r>
          </w:p>
        </w:tc>
        <w:tc>
          <w:tcPr>
            <w:tcW w:w="1392" w:type="dxa"/>
            <w:vAlign w:val="center"/>
          </w:tcPr>
          <w:p w14:paraId="177FAA97" w14:textId="77777777" w:rsidR="00AC2F07" w:rsidRPr="00173978" w:rsidRDefault="00AC2F07" w:rsidP="00AC2F07">
            <w:pPr>
              <w:jc w:val="center"/>
              <w:rPr>
                <w:bCs/>
                <w:color w:val="000000"/>
                <w:sz w:val="28"/>
                <w:szCs w:val="28"/>
              </w:rPr>
            </w:pPr>
            <w:r w:rsidRPr="00173978">
              <w:rPr>
                <w:bCs/>
                <w:color w:val="000000"/>
                <w:sz w:val="28"/>
                <w:szCs w:val="28"/>
              </w:rPr>
              <w:t>4</w:t>
            </w:r>
            <w:r>
              <w:rPr>
                <w:bCs/>
                <w:color w:val="000000"/>
                <w:sz w:val="28"/>
                <w:szCs w:val="28"/>
              </w:rPr>
              <w:t>393,09</w:t>
            </w:r>
          </w:p>
        </w:tc>
        <w:tc>
          <w:tcPr>
            <w:tcW w:w="1117" w:type="dxa"/>
            <w:vAlign w:val="center"/>
          </w:tcPr>
          <w:p w14:paraId="17C02937" w14:textId="77777777" w:rsidR="00AC2F07" w:rsidRPr="00173978" w:rsidRDefault="00AC2F07" w:rsidP="00AC2F07">
            <w:pPr>
              <w:jc w:val="center"/>
              <w:rPr>
                <w:bCs/>
                <w:color w:val="000000"/>
                <w:sz w:val="28"/>
                <w:szCs w:val="28"/>
              </w:rPr>
            </w:pPr>
            <w:r w:rsidRPr="00173978">
              <w:rPr>
                <w:bCs/>
                <w:color w:val="000000"/>
                <w:sz w:val="28"/>
                <w:szCs w:val="28"/>
              </w:rPr>
              <w:t>4</w:t>
            </w:r>
            <w:r>
              <w:rPr>
                <w:bCs/>
                <w:color w:val="000000"/>
                <w:sz w:val="28"/>
                <w:szCs w:val="28"/>
              </w:rPr>
              <w:t>569,92</w:t>
            </w:r>
          </w:p>
        </w:tc>
      </w:tr>
    </w:tbl>
    <w:p w14:paraId="2BDE1310" w14:textId="77777777" w:rsidR="00AC2F07" w:rsidRDefault="00AC2F07" w:rsidP="00AC2F07">
      <w:pPr>
        <w:ind w:left="-567"/>
        <w:jc w:val="center"/>
        <w:rPr>
          <w:bCs/>
          <w:color w:val="000000"/>
          <w:sz w:val="28"/>
          <w:szCs w:val="28"/>
        </w:rPr>
      </w:pPr>
    </w:p>
    <w:p w14:paraId="018E065D" w14:textId="77777777" w:rsidR="00AC2F07" w:rsidRDefault="00AC2F07" w:rsidP="00AC2F07">
      <w:pPr>
        <w:ind w:left="-567"/>
        <w:jc w:val="center"/>
        <w:rPr>
          <w:bCs/>
          <w:color w:val="000000"/>
          <w:sz w:val="28"/>
          <w:szCs w:val="28"/>
        </w:rPr>
      </w:pPr>
    </w:p>
    <w:p w14:paraId="4096BE14" w14:textId="77777777" w:rsidR="00AC2F07" w:rsidRDefault="00AC2F07" w:rsidP="00AC2F07">
      <w:pPr>
        <w:ind w:left="-567"/>
        <w:jc w:val="center"/>
        <w:rPr>
          <w:bCs/>
          <w:color w:val="000000"/>
          <w:sz w:val="28"/>
          <w:szCs w:val="28"/>
        </w:rPr>
      </w:pPr>
    </w:p>
    <w:p w14:paraId="7206EA1E" w14:textId="77777777" w:rsidR="00AC2F07" w:rsidRDefault="00AC2F07" w:rsidP="00AC2F07">
      <w:pPr>
        <w:ind w:left="-567"/>
        <w:jc w:val="center"/>
        <w:rPr>
          <w:bCs/>
          <w:color w:val="000000"/>
          <w:sz w:val="28"/>
          <w:szCs w:val="28"/>
        </w:rPr>
      </w:pPr>
    </w:p>
    <w:p w14:paraId="0E5078F0" w14:textId="77777777" w:rsidR="00AC2F07" w:rsidRDefault="00AC2F07" w:rsidP="00AC2F07">
      <w:pPr>
        <w:ind w:left="-567"/>
        <w:jc w:val="center"/>
        <w:rPr>
          <w:bCs/>
          <w:color w:val="000000"/>
          <w:sz w:val="28"/>
          <w:szCs w:val="28"/>
        </w:rPr>
      </w:pPr>
    </w:p>
    <w:p w14:paraId="403C425D" w14:textId="77777777" w:rsidR="00AC2F07" w:rsidRDefault="00AC2F07" w:rsidP="00AC2F07">
      <w:pPr>
        <w:ind w:left="-567"/>
        <w:jc w:val="center"/>
        <w:rPr>
          <w:bCs/>
          <w:color w:val="000000"/>
          <w:sz w:val="28"/>
          <w:szCs w:val="28"/>
        </w:rPr>
      </w:pPr>
    </w:p>
    <w:p w14:paraId="62CAC5F2" w14:textId="77777777" w:rsidR="00AC2F07" w:rsidRDefault="00AC2F07" w:rsidP="00AC2F07">
      <w:pPr>
        <w:ind w:left="-567"/>
        <w:jc w:val="center"/>
        <w:rPr>
          <w:bCs/>
          <w:color w:val="000000"/>
          <w:sz w:val="28"/>
          <w:szCs w:val="28"/>
        </w:rPr>
      </w:pPr>
    </w:p>
    <w:p w14:paraId="1818BECA" w14:textId="77777777" w:rsidR="00AC2F07" w:rsidRDefault="00AC2F07" w:rsidP="00AC2F07">
      <w:pPr>
        <w:ind w:left="-567"/>
        <w:jc w:val="center"/>
        <w:rPr>
          <w:bCs/>
          <w:color w:val="000000"/>
          <w:sz w:val="28"/>
          <w:szCs w:val="28"/>
        </w:rPr>
      </w:pPr>
    </w:p>
    <w:p w14:paraId="085C181D" w14:textId="77777777" w:rsidR="00AC2F07" w:rsidRDefault="00AC2F07" w:rsidP="00AC2F07">
      <w:pPr>
        <w:ind w:left="-567"/>
        <w:jc w:val="center"/>
        <w:rPr>
          <w:bCs/>
          <w:color w:val="000000"/>
          <w:sz w:val="28"/>
          <w:szCs w:val="28"/>
        </w:rPr>
      </w:pPr>
    </w:p>
    <w:p w14:paraId="5015C403" w14:textId="77777777" w:rsidR="00AC2F07" w:rsidRDefault="00AC2F07" w:rsidP="00AC2F07">
      <w:pPr>
        <w:ind w:left="-567"/>
        <w:jc w:val="center"/>
        <w:rPr>
          <w:bCs/>
          <w:color w:val="000000"/>
          <w:sz w:val="28"/>
          <w:szCs w:val="28"/>
        </w:rPr>
      </w:pPr>
    </w:p>
    <w:p w14:paraId="6E0D78C2" w14:textId="77777777" w:rsidR="00AC2F07" w:rsidRDefault="00AC2F07" w:rsidP="00AC2F07">
      <w:pPr>
        <w:ind w:left="-567"/>
        <w:jc w:val="center"/>
        <w:rPr>
          <w:bCs/>
          <w:color w:val="000000"/>
          <w:sz w:val="28"/>
          <w:szCs w:val="28"/>
        </w:rPr>
      </w:pPr>
    </w:p>
    <w:p w14:paraId="15DEAA3B" w14:textId="77777777" w:rsidR="00AC2F07" w:rsidRDefault="00AC2F07" w:rsidP="00AC2F07">
      <w:pPr>
        <w:ind w:left="-567"/>
        <w:jc w:val="center"/>
        <w:rPr>
          <w:bCs/>
          <w:color w:val="000000"/>
          <w:sz w:val="28"/>
          <w:szCs w:val="28"/>
        </w:rPr>
      </w:pPr>
    </w:p>
    <w:p w14:paraId="1A3567BC" w14:textId="77777777" w:rsidR="00AC2F07" w:rsidRDefault="00AC2F07" w:rsidP="00AC2F07">
      <w:pPr>
        <w:ind w:left="-567"/>
        <w:jc w:val="center"/>
        <w:rPr>
          <w:bCs/>
          <w:color w:val="000000"/>
          <w:sz w:val="28"/>
          <w:szCs w:val="28"/>
        </w:rPr>
      </w:pPr>
    </w:p>
    <w:p w14:paraId="0DD96A05" w14:textId="77777777" w:rsidR="00AC2F07" w:rsidRDefault="00AC2F07" w:rsidP="00AC2F07">
      <w:pPr>
        <w:ind w:left="-567"/>
        <w:jc w:val="center"/>
        <w:rPr>
          <w:bCs/>
          <w:color w:val="000000"/>
          <w:sz w:val="28"/>
          <w:szCs w:val="28"/>
        </w:rPr>
      </w:pPr>
    </w:p>
    <w:p w14:paraId="68C509AC" w14:textId="77777777" w:rsidR="00AC2F07" w:rsidRDefault="00AC2F07" w:rsidP="00AC2F07">
      <w:pPr>
        <w:ind w:left="-567"/>
        <w:jc w:val="center"/>
        <w:rPr>
          <w:bCs/>
          <w:color w:val="000000"/>
          <w:sz w:val="28"/>
          <w:szCs w:val="28"/>
        </w:rPr>
      </w:pPr>
    </w:p>
    <w:p w14:paraId="6A10ECBD" w14:textId="77777777" w:rsidR="00AC2F07" w:rsidRDefault="00AC2F07" w:rsidP="00AC2F07">
      <w:pPr>
        <w:ind w:left="-567"/>
        <w:jc w:val="center"/>
        <w:rPr>
          <w:bCs/>
          <w:color w:val="000000"/>
          <w:sz w:val="28"/>
          <w:szCs w:val="28"/>
        </w:rPr>
      </w:pPr>
    </w:p>
    <w:p w14:paraId="26570606" w14:textId="77777777" w:rsidR="00AC2F07" w:rsidRDefault="00AC2F07" w:rsidP="00AC2F07">
      <w:pPr>
        <w:ind w:left="-567"/>
        <w:jc w:val="center"/>
        <w:rPr>
          <w:bCs/>
          <w:color w:val="000000"/>
          <w:sz w:val="28"/>
          <w:szCs w:val="28"/>
        </w:rPr>
      </w:pPr>
    </w:p>
    <w:p w14:paraId="738ED537" w14:textId="77777777" w:rsidR="00AC2F07" w:rsidRDefault="00AC2F07" w:rsidP="00AC2F07">
      <w:pPr>
        <w:ind w:left="-567"/>
        <w:jc w:val="center"/>
        <w:rPr>
          <w:bCs/>
          <w:color w:val="000000"/>
          <w:sz w:val="28"/>
          <w:szCs w:val="28"/>
        </w:rPr>
      </w:pPr>
    </w:p>
    <w:p w14:paraId="4996924B" w14:textId="77777777" w:rsidR="00AC2F07" w:rsidRDefault="00AC2F07" w:rsidP="00AC2F07">
      <w:pPr>
        <w:ind w:left="-567"/>
        <w:jc w:val="center"/>
        <w:rPr>
          <w:bCs/>
          <w:color w:val="000000"/>
          <w:sz w:val="28"/>
          <w:szCs w:val="28"/>
        </w:rPr>
      </w:pPr>
    </w:p>
    <w:p w14:paraId="30773611" w14:textId="77777777" w:rsidR="00AC2F07" w:rsidRDefault="00AC2F07" w:rsidP="00AC2F07">
      <w:pPr>
        <w:ind w:left="-567"/>
        <w:jc w:val="center"/>
        <w:rPr>
          <w:bCs/>
          <w:color w:val="000000"/>
          <w:sz w:val="28"/>
          <w:szCs w:val="28"/>
        </w:rPr>
      </w:pPr>
    </w:p>
    <w:p w14:paraId="6861F673" w14:textId="77777777" w:rsidR="00AC2F07" w:rsidRDefault="00AC2F07" w:rsidP="00AC2F07">
      <w:pPr>
        <w:ind w:left="-567"/>
        <w:jc w:val="center"/>
        <w:rPr>
          <w:bCs/>
          <w:color w:val="000000"/>
          <w:sz w:val="28"/>
          <w:szCs w:val="28"/>
        </w:rPr>
      </w:pPr>
    </w:p>
    <w:p w14:paraId="11389689" w14:textId="77777777" w:rsidR="00AC2F07" w:rsidRDefault="00AC2F07" w:rsidP="00AC2F07">
      <w:pPr>
        <w:ind w:left="-567"/>
        <w:jc w:val="center"/>
        <w:rPr>
          <w:bCs/>
          <w:color w:val="000000"/>
          <w:sz w:val="28"/>
          <w:szCs w:val="28"/>
        </w:rPr>
      </w:pPr>
    </w:p>
    <w:p w14:paraId="42F3C9CE" w14:textId="77777777" w:rsidR="00AC2F07" w:rsidRDefault="00AC2F07" w:rsidP="00AC2F07">
      <w:pPr>
        <w:ind w:left="-567"/>
        <w:jc w:val="center"/>
        <w:rPr>
          <w:bCs/>
          <w:color w:val="000000"/>
          <w:sz w:val="28"/>
          <w:szCs w:val="28"/>
        </w:rPr>
      </w:pPr>
    </w:p>
    <w:p w14:paraId="1D91BAFB" w14:textId="77777777" w:rsidR="00AC2F07" w:rsidRDefault="00AC2F07" w:rsidP="00AC2F07">
      <w:pPr>
        <w:ind w:left="-567"/>
        <w:jc w:val="center"/>
        <w:rPr>
          <w:bCs/>
          <w:color w:val="000000"/>
          <w:sz w:val="28"/>
          <w:szCs w:val="28"/>
        </w:rPr>
      </w:pPr>
    </w:p>
    <w:p w14:paraId="7ABEEC2C" w14:textId="77777777" w:rsidR="00AC2F07" w:rsidRDefault="00AC2F07" w:rsidP="00AC2F07">
      <w:pPr>
        <w:ind w:left="-567"/>
        <w:jc w:val="center"/>
        <w:rPr>
          <w:bCs/>
          <w:color w:val="000000"/>
          <w:sz w:val="28"/>
          <w:szCs w:val="28"/>
        </w:rPr>
      </w:pPr>
    </w:p>
    <w:p w14:paraId="09774EA5" w14:textId="77777777" w:rsidR="00AC2F07" w:rsidRDefault="00AC2F07" w:rsidP="00AC2F07">
      <w:pPr>
        <w:ind w:left="-567"/>
        <w:jc w:val="center"/>
        <w:rPr>
          <w:bCs/>
          <w:color w:val="000000"/>
          <w:sz w:val="28"/>
          <w:szCs w:val="28"/>
        </w:rPr>
      </w:pPr>
    </w:p>
    <w:p w14:paraId="4110D0C1" w14:textId="77777777" w:rsidR="00AC2F07" w:rsidRDefault="00AC2F07" w:rsidP="00AC2F07">
      <w:pPr>
        <w:ind w:left="-567"/>
        <w:jc w:val="center"/>
        <w:rPr>
          <w:bCs/>
          <w:color w:val="000000"/>
          <w:sz w:val="28"/>
          <w:szCs w:val="28"/>
        </w:rPr>
      </w:pPr>
    </w:p>
    <w:p w14:paraId="3D255A86" w14:textId="77777777" w:rsidR="00AC2F07" w:rsidRDefault="00AC2F07" w:rsidP="00AC2F07">
      <w:pPr>
        <w:ind w:left="-567"/>
        <w:jc w:val="center"/>
        <w:rPr>
          <w:bCs/>
          <w:color w:val="000000"/>
          <w:sz w:val="28"/>
          <w:szCs w:val="28"/>
        </w:rPr>
      </w:pPr>
    </w:p>
    <w:p w14:paraId="146D68C9" w14:textId="77777777" w:rsidR="00AC2F07" w:rsidRDefault="00AC2F07" w:rsidP="00AC2F07">
      <w:pPr>
        <w:jc w:val="center"/>
        <w:rPr>
          <w:bCs/>
          <w:color w:val="000000"/>
          <w:sz w:val="28"/>
          <w:szCs w:val="28"/>
        </w:rPr>
      </w:pPr>
      <w:r>
        <w:rPr>
          <w:bCs/>
          <w:color w:val="000000"/>
          <w:sz w:val="28"/>
          <w:szCs w:val="28"/>
        </w:rPr>
        <w:t xml:space="preserve">      Раздел 7. График реализации мероприятий производственной программы</w:t>
      </w:r>
    </w:p>
    <w:p w14:paraId="4459A5BC" w14:textId="77777777" w:rsidR="00AC2F07" w:rsidRDefault="00AC2F07" w:rsidP="00AC2F07">
      <w:pPr>
        <w:ind w:left="-567"/>
        <w:jc w:val="center"/>
        <w:rPr>
          <w:bCs/>
          <w:color w:val="000000"/>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AC2F07" w14:paraId="5442BABB" w14:textId="77777777" w:rsidTr="00446BAD">
        <w:trPr>
          <w:trHeight w:val="914"/>
          <w:jc w:val="center"/>
        </w:trPr>
        <w:tc>
          <w:tcPr>
            <w:tcW w:w="3539" w:type="dxa"/>
            <w:vAlign w:val="center"/>
          </w:tcPr>
          <w:p w14:paraId="3E37F869" w14:textId="77777777" w:rsidR="00AC2F07" w:rsidRDefault="00AC2F07" w:rsidP="00AC2F07">
            <w:pPr>
              <w:jc w:val="center"/>
              <w:rPr>
                <w:bCs/>
                <w:color w:val="000000"/>
                <w:sz w:val="28"/>
                <w:szCs w:val="28"/>
              </w:rPr>
            </w:pPr>
            <w:r>
              <w:rPr>
                <w:bCs/>
                <w:color w:val="000000"/>
                <w:sz w:val="28"/>
                <w:szCs w:val="28"/>
              </w:rPr>
              <w:t>Наименование мероприятия</w:t>
            </w:r>
          </w:p>
        </w:tc>
        <w:tc>
          <w:tcPr>
            <w:tcW w:w="3260" w:type="dxa"/>
            <w:vAlign w:val="center"/>
          </w:tcPr>
          <w:p w14:paraId="0441A931" w14:textId="77777777" w:rsidR="00AC2F07" w:rsidRDefault="00AC2F07" w:rsidP="00AC2F0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604767E" w14:textId="77777777" w:rsidR="00AC2F07" w:rsidRDefault="00AC2F07" w:rsidP="00AC2F07">
            <w:pPr>
              <w:jc w:val="center"/>
              <w:rPr>
                <w:bCs/>
                <w:color w:val="000000"/>
                <w:sz w:val="28"/>
                <w:szCs w:val="28"/>
              </w:rPr>
            </w:pPr>
            <w:r>
              <w:rPr>
                <w:bCs/>
                <w:color w:val="000000"/>
                <w:sz w:val="28"/>
                <w:szCs w:val="28"/>
              </w:rPr>
              <w:t>Дата окончания реализации мероприятий</w:t>
            </w:r>
          </w:p>
        </w:tc>
      </w:tr>
      <w:tr w:rsidR="00AC2F07" w14:paraId="6255BBF8" w14:textId="77777777" w:rsidTr="00446BAD">
        <w:trPr>
          <w:trHeight w:val="1409"/>
          <w:jc w:val="center"/>
        </w:trPr>
        <w:tc>
          <w:tcPr>
            <w:tcW w:w="3539" w:type="dxa"/>
            <w:vAlign w:val="center"/>
          </w:tcPr>
          <w:p w14:paraId="1F02748C" w14:textId="77777777" w:rsidR="00AC2F07" w:rsidRPr="001918E0" w:rsidRDefault="00AC2F07" w:rsidP="00AC2F07">
            <w:pPr>
              <w:jc w:val="center"/>
              <w:rPr>
                <w:bCs/>
                <w:sz w:val="28"/>
                <w:szCs w:val="28"/>
              </w:rPr>
            </w:pPr>
            <w:r w:rsidRPr="001918E0">
              <w:rPr>
                <w:bCs/>
                <w:sz w:val="28"/>
                <w:szCs w:val="28"/>
              </w:rPr>
              <w:t>Бесперебойное водоотведение</w:t>
            </w:r>
          </w:p>
        </w:tc>
        <w:tc>
          <w:tcPr>
            <w:tcW w:w="3260" w:type="dxa"/>
            <w:vAlign w:val="center"/>
          </w:tcPr>
          <w:p w14:paraId="3C3DE5D1" w14:textId="77777777" w:rsidR="00AC2F07" w:rsidRPr="001918E0" w:rsidRDefault="00AC2F07" w:rsidP="00AC2F07">
            <w:pPr>
              <w:jc w:val="center"/>
              <w:rPr>
                <w:bCs/>
                <w:sz w:val="28"/>
                <w:szCs w:val="28"/>
              </w:rPr>
            </w:pPr>
            <w:r w:rsidRPr="001918E0">
              <w:rPr>
                <w:bCs/>
                <w:sz w:val="28"/>
                <w:szCs w:val="28"/>
              </w:rPr>
              <w:t>01.01.2016</w:t>
            </w:r>
          </w:p>
        </w:tc>
        <w:tc>
          <w:tcPr>
            <w:tcW w:w="3261" w:type="dxa"/>
            <w:vAlign w:val="center"/>
          </w:tcPr>
          <w:p w14:paraId="2DA65D4A" w14:textId="77777777" w:rsidR="00AC2F07" w:rsidRDefault="00AC2F07" w:rsidP="00AC2F07">
            <w:pPr>
              <w:jc w:val="center"/>
              <w:rPr>
                <w:bCs/>
                <w:color w:val="000000"/>
                <w:sz w:val="28"/>
                <w:szCs w:val="28"/>
              </w:rPr>
            </w:pPr>
            <w:r>
              <w:rPr>
                <w:bCs/>
                <w:color w:val="000000"/>
                <w:sz w:val="28"/>
                <w:szCs w:val="28"/>
              </w:rPr>
              <w:t>31.12.2018</w:t>
            </w:r>
          </w:p>
        </w:tc>
      </w:tr>
    </w:tbl>
    <w:p w14:paraId="0E18FC01" w14:textId="77777777" w:rsidR="00AC2F07" w:rsidRDefault="00AC2F07" w:rsidP="00AC2F07">
      <w:pPr>
        <w:ind w:left="-567"/>
        <w:jc w:val="center"/>
        <w:rPr>
          <w:bCs/>
          <w:color w:val="000000"/>
          <w:sz w:val="28"/>
          <w:szCs w:val="28"/>
        </w:rPr>
      </w:pPr>
    </w:p>
    <w:p w14:paraId="6F885CD8" w14:textId="77777777" w:rsidR="00AC2F07" w:rsidRDefault="00AC2F07" w:rsidP="00AC2F07">
      <w:pPr>
        <w:ind w:left="-567"/>
        <w:jc w:val="center"/>
        <w:rPr>
          <w:bCs/>
          <w:color w:val="000000"/>
          <w:sz w:val="28"/>
          <w:szCs w:val="28"/>
        </w:rPr>
      </w:pPr>
    </w:p>
    <w:p w14:paraId="5D5ECA4C" w14:textId="77777777" w:rsidR="00AC2F07" w:rsidRDefault="00AC2F07" w:rsidP="00AC2F07">
      <w:pPr>
        <w:ind w:left="-567"/>
        <w:jc w:val="center"/>
        <w:rPr>
          <w:bCs/>
          <w:color w:val="000000"/>
          <w:sz w:val="28"/>
          <w:szCs w:val="28"/>
        </w:rPr>
      </w:pPr>
    </w:p>
    <w:p w14:paraId="18839AF5" w14:textId="77777777" w:rsidR="00AC2F07" w:rsidRDefault="00AC2F07" w:rsidP="00AC2F07">
      <w:pPr>
        <w:ind w:left="-567"/>
        <w:jc w:val="center"/>
        <w:rPr>
          <w:bCs/>
          <w:color w:val="000000"/>
          <w:sz w:val="28"/>
          <w:szCs w:val="28"/>
        </w:rPr>
      </w:pPr>
    </w:p>
    <w:p w14:paraId="0BDC5836" w14:textId="77777777" w:rsidR="00AC2F07" w:rsidRDefault="00AC2F07" w:rsidP="00AC2F07">
      <w:pPr>
        <w:ind w:left="-567"/>
        <w:jc w:val="center"/>
        <w:rPr>
          <w:bCs/>
          <w:color w:val="000000"/>
          <w:sz w:val="28"/>
          <w:szCs w:val="28"/>
        </w:rPr>
      </w:pPr>
    </w:p>
    <w:p w14:paraId="1F30D3BB" w14:textId="77777777" w:rsidR="00AC2F07" w:rsidRDefault="00AC2F07" w:rsidP="00AC2F07">
      <w:pPr>
        <w:ind w:left="-567"/>
        <w:jc w:val="center"/>
        <w:rPr>
          <w:bCs/>
          <w:color w:val="000000"/>
          <w:sz w:val="28"/>
          <w:szCs w:val="28"/>
        </w:rPr>
      </w:pPr>
    </w:p>
    <w:p w14:paraId="2F3764AE" w14:textId="77777777" w:rsidR="00AC2F07" w:rsidRDefault="00AC2F07" w:rsidP="00AC2F07">
      <w:pPr>
        <w:ind w:left="-567"/>
        <w:jc w:val="center"/>
        <w:rPr>
          <w:bCs/>
          <w:color w:val="000000"/>
          <w:sz w:val="28"/>
          <w:szCs w:val="28"/>
        </w:rPr>
      </w:pPr>
    </w:p>
    <w:p w14:paraId="7B1E4671" w14:textId="77777777" w:rsidR="00AC2F07" w:rsidRDefault="00AC2F07" w:rsidP="00AC2F07">
      <w:pPr>
        <w:ind w:left="-567"/>
        <w:jc w:val="center"/>
        <w:rPr>
          <w:bCs/>
          <w:color w:val="000000"/>
          <w:sz w:val="28"/>
          <w:szCs w:val="28"/>
        </w:rPr>
      </w:pPr>
    </w:p>
    <w:p w14:paraId="53815815" w14:textId="77777777" w:rsidR="00AC2F07" w:rsidRDefault="00AC2F07" w:rsidP="00AC2F07">
      <w:pPr>
        <w:ind w:left="-567"/>
        <w:jc w:val="center"/>
        <w:rPr>
          <w:bCs/>
          <w:color w:val="000000"/>
          <w:sz w:val="28"/>
          <w:szCs w:val="28"/>
        </w:rPr>
      </w:pPr>
    </w:p>
    <w:p w14:paraId="241D015C" w14:textId="77777777" w:rsidR="00AC2F07" w:rsidRDefault="00AC2F07" w:rsidP="00AC2F07">
      <w:pPr>
        <w:ind w:left="-567"/>
        <w:jc w:val="center"/>
        <w:rPr>
          <w:bCs/>
          <w:color w:val="000000"/>
          <w:sz w:val="28"/>
          <w:szCs w:val="28"/>
        </w:rPr>
      </w:pPr>
    </w:p>
    <w:p w14:paraId="07C9F733" w14:textId="77777777" w:rsidR="00AC2F07" w:rsidRDefault="00AC2F07" w:rsidP="00AC2F07">
      <w:pPr>
        <w:ind w:left="-567"/>
        <w:jc w:val="center"/>
        <w:rPr>
          <w:bCs/>
          <w:color w:val="000000"/>
          <w:sz w:val="28"/>
          <w:szCs w:val="28"/>
        </w:rPr>
      </w:pPr>
    </w:p>
    <w:p w14:paraId="6A1D0BA8" w14:textId="77777777" w:rsidR="00AC2F07" w:rsidRDefault="00AC2F07" w:rsidP="00AC2F07">
      <w:pPr>
        <w:ind w:left="-567"/>
        <w:jc w:val="center"/>
        <w:rPr>
          <w:bCs/>
          <w:color w:val="000000"/>
          <w:sz w:val="28"/>
          <w:szCs w:val="28"/>
        </w:rPr>
      </w:pPr>
    </w:p>
    <w:p w14:paraId="77552BB5" w14:textId="77777777" w:rsidR="00AC2F07" w:rsidRDefault="00AC2F07" w:rsidP="00AC2F07">
      <w:pPr>
        <w:ind w:left="-567"/>
        <w:jc w:val="center"/>
        <w:rPr>
          <w:bCs/>
          <w:color w:val="000000"/>
          <w:sz w:val="28"/>
          <w:szCs w:val="28"/>
        </w:rPr>
      </w:pPr>
    </w:p>
    <w:p w14:paraId="197AAC60" w14:textId="77777777" w:rsidR="00AC2F07" w:rsidRDefault="00AC2F07" w:rsidP="00AC2F07">
      <w:pPr>
        <w:ind w:left="-567"/>
        <w:jc w:val="center"/>
        <w:rPr>
          <w:bCs/>
          <w:color w:val="000000"/>
          <w:sz w:val="28"/>
          <w:szCs w:val="28"/>
        </w:rPr>
      </w:pPr>
    </w:p>
    <w:p w14:paraId="1233AED4" w14:textId="77777777" w:rsidR="00AC2F07" w:rsidRDefault="00AC2F07" w:rsidP="00AC2F07">
      <w:pPr>
        <w:ind w:left="-567"/>
        <w:jc w:val="center"/>
        <w:rPr>
          <w:bCs/>
          <w:color w:val="000000"/>
          <w:sz w:val="28"/>
          <w:szCs w:val="28"/>
        </w:rPr>
      </w:pPr>
    </w:p>
    <w:p w14:paraId="63C6A739" w14:textId="77777777" w:rsidR="00AC2F07" w:rsidRDefault="00AC2F07" w:rsidP="00AC2F07">
      <w:pPr>
        <w:ind w:left="-567"/>
        <w:jc w:val="center"/>
        <w:rPr>
          <w:bCs/>
          <w:color w:val="000000"/>
          <w:sz w:val="28"/>
          <w:szCs w:val="28"/>
        </w:rPr>
      </w:pPr>
    </w:p>
    <w:p w14:paraId="570A15FD" w14:textId="77777777" w:rsidR="00AC2F07" w:rsidRDefault="00AC2F07" w:rsidP="00AC2F07">
      <w:pPr>
        <w:ind w:left="-567"/>
        <w:jc w:val="center"/>
        <w:rPr>
          <w:bCs/>
          <w:color w:val="000000"/>
          <w:sz w:val="28"/>
          <w:szCs w:val="28"/>
        </w:rPr>
      </w:pPr>
    </w:p>
    <w:p w14:paraId="38FA7469" w14:textId="77777777" w:rsidR="00AC2F07" w:rsidRDefault="00AC2F07" w:rsidP="00AC2F07">
      <w:pPr>
        <w:ind w:left="-567"/>
        <w:jc w:val="center"/>
        <w:rPr>
          <w:bCs/>
          <w:color w:val="000000"/>
          <w:sz w:val="28"/>
          <w:szCs w:val="28"/>
        </w:rPr>
      </w:pPr>
    </w:p>
    <w:p w14:paraId="7B50B064" w14:textId="77777777" w:rsidR="00AC2F07" w:rsidRDefault="00AC2F07" w:rsidP="00AC2F07">
      <w:pPr>
        <w:ind w:left="-567"/>
        <w:jc w:val="center"/>
        <w:rPr>
          <w:bCs/>
          <w:color w:val="000000"/>
          <w:sz w:val="28"/>
          <w:szCs w:val="28"/>
        </w:rPr>
      </w:pPr>
    </w:p>
    <w:p w14:paraId="618BDAC5" w14:textId="77777777" w:rsidR="00AC2F07" w:rsidRDefault="00AC2F07" w:rsidP="00AC2F07">
      <w:pPr>
        <w:ind w:left="-567"/>
        <w:jc w:val="center"/>
        <w:rPr>
          <w:bCs/>
          <w:color w:val="000000"/>
          <w:sz w:val="28"/>
          <w:szCs w:val="28"/>
        </w:rPr>
      </w:pPr>
    </w:p>
    <w:p w14:paraId="4D54ADE1" w14:textId="77777777" w:rsidR="00AC2F07" w:rsidRDefault="00AC2F07" w:rsidP="00AC2F07">
      <w:pPr>
        <w:ind w:left="-567"/>
        <w:jc w:val="center"/>
        <w:rPr>
          <w:bCs/>
          <w:color w:val="000000"/>
          <w:sz w:val="28"/>
          <w:szCs w:val="28"/>
        </w:rPr>
      </w:pPr>
    </w:p>
    <w:p w14:paraId="449F634F" w14:textId="77777777" w:rsidR="00AC2F07" w:rsidRDefault="00AC2F07" w:rsidP="00AC2F07">
      <w:pPr>
        <w:ind w:left="-567"/>
        <w:jc w:val="center"/>
        <w:rPr>
          <w:bCs/>
          <w:color w:val="000000"/>
          <w:sz w:val="28"/>
          <w:szCs w:val="28"/>
        </w:rPr>
      </w:pPr>
    </w:p>
    <w:p w14:paraId="31B1ADFC" w14:textId="77777777" w:rsidR="00AC2F07" w:rsidRDefault="00AC2F07" w:rsidP="00AC2F07">
      <w:pPr>
        <w:ind w:left="-567"/>
        <w:jc w:val="center"/>
        <w:rPr>
          <w:bCs/>
          <w:color w:val="000000"/>
          <w:sz w:val="28"/>
          <w:szCs w:val="28"/>
        </w:rPr>
      </w:pPr>
    </w:p>
    <w:p w14:paraId="086C5FB0" w14:textId="77777777" w:rsidR="00AC2F07" w:rsidRDefault="00AC2F07" w:rsidP="00AC2F07">
      <w:pPr>
        <w:ind w:left="-567"/>
        <w:jc w:val="center"/>
        <w:rPr>
          <w:bCs/>
          <w:color w:val="000000"/>
          <w:sz w:val="28"/>
          <w:szCs w:val="28"/>
        </w:rPr>
      </w:pPr>
    </w:p>
    <w:p w14:paraId="409F8CD3" w14:textId="77777777" w:rsidR="00AC2F07" w:rsidRDefault="00AC2F07" w:rsidP="00AC2F07">
      <w:pPr>
        <w:ind w:left="-567"/>
        <w:jc w:val="center"/>
        <w:rPr>
          <w:bCs/>
          <w:color w:val="000000"/>
          <w:sz w:val="28"/>
          <w:szCs w:val="28"/>
        </w:rPr>
      </w:pPr>
    </w:p>
    <w:p w14:paraId="43EA42BC" w14:textId="77777777" w:rsidR="00AC2F07" w:rsidRDefault="00AC2F07" w:rsidP="00AC2F07">
      <w:pPr>
        <w:ind w:left="-567"/>
        <w:jc w:val="center"/>
        <w:rPr>
          <w:bCs/>
          <w:color w:val="000000"/>
          <w:sz w:val="28"/>
          <w:szCs w:val="28"/>
        </w:rPr>
      </w:pPr>
    </w:p>
    <w:p w14:paraId="0D0EF619" w14:textId="77777777" w:rsidR="00AC2F07" w:rsidRDefault="00AC2F07" w:rsidP="00AC2F07">
      <w:pPr>
        <w:ind w:left="-567"/>
        <w:jc w:val="center"/>
        <w:rPr>
          <w:bCs/>
          <w:color w:val="000000"/>
          <w:sz w:val="28"/>
          <w:szCs w:val="28"/>
        </w:rPr>
      </w:pPr>
    </w:p>
    <w:p w14:paraId="1203E1B8" w14:textId="77777777" w:rsidR="00AC2F07" w:rsidRDefault="00AC2F07" w:rsidP="00AC2F07">
      <w:pPr>
        <w:ind w:left="-567"/>
        <w:jc w:val="center"/>
        <w:rPr>
          <w:bCs/>
          <w:color w:val="000000"/>
          <w:sz w:val="28"/>
          <w:szCs w:val="28"/>
        </w:rPr>
      </w:pPr>
    </w:p>
    <w:p w14:paraId="39F71202" w14:textId="77777777" w:rsidR="00AC2F07" w:rsidRDefault="00AC2F07" w:rsidP="00AC2F07">
      <w:pPr>
        <w:ind w:left="-567"/>
        <w:jc w:val="center"/>
        <w:rPr>
          <w:bCs/>
          <w:color w:val="000000"/>
          <w:sz w:val="28"/>
          <w:szCs w:val="28"/>
        </w:rPr>
      </w:pPr>
    </w:p>
    <w:p w14:paraId="567A991D" w14:textId="77777777" w:rsidR="00AC2F07" w:rsidRDefault="00AC2F07" w:rsidP="00AC2F07">
      <w:pPr>
        <w:ind w:left="-567"/>
        <w:jc w:val="center"/>
        <w:rPr>
          <w:bCs/>
          <w:color w:val="000000"/>
          <w:sz w:val="28"/>
          <w:szCs w:val="28"/>
        </w:rPr>
      </w:pPr>
    </w:p>
    <w:p w14:paraId="3850C4D4" w14:textId="77777777" w:rsidR="00AC2F07" w:rsidRDefault="00AC2F07" w:rsidP="00AC2F07">
      <w:pPr>
        <w:ind w:left="-567"/>
        <w:jc w:val="center"/>
        <w:rPr>
          <w:bCs/>
          <w:color w:val="000000"/>
          <w:sz w:val="28"/>
          <w:szCs w:val="28"/>
        </w:rPr>
      </w:pPr>
    </w:p>
    <w:p w14:paraId="0D9BC3F3" w14:textId="77777777" w:rsidR="00AC2F07" w:rsidRDefault="00AC2F07" w:rsidP="00AC2F07">
      <w:pPr>
        <w:ind w:left="-567"/>
        <w:jc w:val="center"/>
        <w:rPr>
          <w:bCs/>
          <w:color w:val="000000"/>
          <w:sz w:val="28"/>
          <w:szCs w:val="28"/>
        </w:rPr>
      </w:pPr>
    </w:p>
    <w:p w14:paraId="2BB8E6F8" w14:textId="77777777" w:rsidR="00AC2F07" w:rsidRDefault="00AC2F07" w:rsidP="00AC2F07">
      <w:pPr>
        <w:ind w:left="-567"/>
        <w:jc w:val="center"/>
        <w:rPr>
          <w:bCs/>
          <w:color w:val="000000"/>
          <w:sz w:val="28"/>
          <w:szCs w:val="28"/>
        </w:rPr>
      </w:pPr>
    </w:p>
    <w:p w14:paraId="6F817994" w14:textId="77777777" w:rsidR="00AC2F07" w:rsidRDefault="00AC2F07" w:rsidP="00AC2F07">
      <w:pPr>
        <w:ind w:left="-567"/>
        <w:jc w:val="center"/>
        <w:rPr>
          <w:bCs/>
          <w:color w:val="000000"/>
          <w:sz w:val="28"/>
          <w:szCs w:val="28"/>
        </w:rPr>
      </w:pPr>
    </w:p>
    <w:p w14:paraId="183A2623" w14:textId="77777777" w:rsidR="00AC2F07" w:rsidRPr="00777E4F" w:rsidRDefault="00AC2F07" w:rsidP="00AC2F07">
      <w:pPr>
        <w:jc w:val="center"/>
        <w:rPr>
          <w:bCs/>
          <w:sz w:val="28"/>
          <w:szCs w:val="28"/>
        </w:rPr>
      </w:pPr>
      <w:r>
        <w:rPr>
          <w:bCs/>
          <w:color w:val="000000"/>
          <w:sz w:val="28"/>
          <w:szCs w:val="28"/>
        </w:rPr>
        <w:lastRenderedPageBreak/>
        <w:t xml:space="preserve">Раздел 8. Показатели надежности, качества, энергетической </w:t>
      </w:r>
      <w:proofErr w:type="gramStart"/>
      <w:r>
        <w:rPr>
          <w:bCs/>
          <w:color w:val="000000"/>
          <w:sz w:val="28"/>
          <w:szCs w:val="28"/>
        </w:rPr>
        <w:t>эффективности  объектов</w:t>
      </w:r>
      <w:proofErr w:type="gramEnd"/>
      <w:r>
        <w:rPr>
          <w:bCs/>
          <w:color w:val="000000"/>
          <w:sz w:val="28"/>
          <w:szCs w:val="28"/>
        </w:rPr>
        <w:t xml:space="preserve"> централизованных систем </w:t>
      </w:r>
      <w:r w:rsidRPr="00777E4F">
        <w:rPr>
          <w:bCs/>
          <w:sz w:val="28"/>
          <w:szCs w:val="28"/>
        </w:rPr>
        <w:t>водоотведения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3286"/>
        <w:gridCol w:w="959"/>
        <w:gridCol w:w="1643"/>
        <w:gridCol w:w="1095"/>
        <w:gridCol w:w="958"/>
        <w:gridCol w:w="958"/>
        <w:gridCol w:w="902"/>
      </w:tblGrid>
      <w:tr w:rsidR="00AC2F07" w14:paraId="3C921CAF" w14:textId="77777777" w:rsidTr="00446BAD">
        <w:trPr>
          <w:trHeight w:val="967"/>
          <w:jc w:val="center"/>
        </w:trPr>
        <w:tc>
          <w:tcPr>
            <w:tcW w:w="684" w:type="dxa"/>
            <w:vAlign w:val="center"/>
          </w:tcPr>
          <w:p w14:paraId="6C489AC9" w14:textId="77777777" w:rsidR="00AC2F07" w:rsidRDefault="00AC2F07" w:rsidP="00AC2F07">
            <w:pPr>
              <w:jc w:val="center"/>
              <w:rPr>
                <w:bCs/>
                <w:color w:val="000000"/>
                <w:sz w:val="28"/>
                <w:szCs w:val="28"/>
              </w:rPr>
            </w:pPr>
            <w:r>
              <w:rPr>
                <w:bCs/>
                <w:color w:val="000000"/>
                <w:sz w:val="28"/>
                <w:szCs w:val="28"/>
              </w:rPr>
              <w:t>№ п/п</w:t>
            </w:r>
          </w:p>
        </w:tc>
        <w:tc>
          <w:tcPr>
            <w:tcW w:w="3286" w:type="dxa"/>
            <w:vAlign w:val="center"/>
          </w:tcPr>
          <w:p w14:paraId="3866F2E0" w14:textId="77777777" w:rsidR="00AC2F07" w:rsidRDefault="00AC2F07" w:rsidP="00AC2F07">
            <w:pPr>
              <w:jc w:val="center"/>
              <w:rPr>
                <w:bCs/>
                <w:color w:val="000000"/>
                <w:sz w:val="28"/>
                <w:szCs w:val="28"/>
              </w:rPr>
            </w:pPr>
            <w:r>
              <w:rPr>
                <w:bCs/>
                <w:color w:val="000000"/>
                <w:sz w:val="28"/>
                <w:szCs w:val="28"/>
              </w:rPr>
              <w:t>Наименование показателя</w:t>
            </w:r>
          </w:p>
        </w:tc>
        <w:tc>
          <w:tcPr>
            <w:tcW w:w="959" w:type="dxa"/>
            <w:vAlign w:val="center"/>
          </w:tcPr>
          <w:p w14:paraId="60805DE7" w14:textId="77777777" w:rsidR="00AC2F07" w:rsidRDefault="00AC2F07" w:rsidP="00AC2F07">
            <w:pPr>
              <w:jc w:val="center"/>
              <w:rPr>
                <w:bCs/>
                <w:color w:val="000000"/>
                <w:sz w:val="28"/>
                <w:szCs w:val="28"/>
              </w:rPr>
            </w:pPr>
            <w:r>
              <w:rPr>
                <w:bCs/>
                <w:color w:val="000000"/>
                <w:sz w:val="28"/>
                <w:szCs w:val="28"/>
              </w:rPr>
              <w:t>Факт 2014 год</w:t>
            </w:r>
          </w:p>
        </w:tc>
        <w:tc>
          <w:tcPr>
            <w:tcW w:w="1643" w:type="dxa"/>
            <w:vAlign w:val="center"/>
          </w:tcPr>
          <w:p w14:paraId="379F61A7" w14:textId="77777777" w:rsidR="00AC2F07" w:rsidRDefault="00AC2F07" w:rsidP="00AC2F07">
            <w:pPr>
              <w:jc w:val="center"/>
              <w:rPr>
                <w:bCs/>
                <w:color w:val="000000"/>
                <w:sz w:val="28"/>
                <w:szCs w:val="28"/>
              </w:rPr>
            </w:pPr>
            <w:r>
              <w:rPr>
                <w:bCs/>
                <w:color w:val="000000"/>
                <w:sz w:val="28"/>
                <w:szCs w:val="28"/>
              </w:rPr>
              <w:t>Ожидаемые значения 2015 год</w:t>
            </w:r>
          </w:p>
        </w:tc>
        <w:tc>
          <w:tcPr>
            <w:tcW w:w="1095" w:type="dxa"/>
            <w:vAlign w:val="center"/>
          </w:tcPr>
          <w:p w14:paraId="78720B5F" w14:textId="77777777" w:rsidR="00AC2F07" w:rsidRDefault="00AC2F07" w:rsidP="00AC2F07">
            <w:pPr>
              <w:jc w:val="center"/>
              <w:rPr>
                <w:bCs/>
                <w:color w:val="000000"/>
                <w:sz w:val="28"/>
                <w:szCs w:val="28"/>
              </w:rPr>
            </w:pPr>
            <w:r>
              <w:rPr>
                <w:bCs/>
                <w:color w:val="000000"/>
                <w:sz w:val="28"/>
                <w:szCs w:val="28"/>
              </w:rPr>
              <w:t>План 2016 год</w:t>
            </w:r>
          </w:p>
        </w:tc>
        <w:tc>
          <w:tcPr>
            <w:tcW w:w="958" w:type="dxa"/>
            <w:vAlign w:val="center"/>
          </w:tcPr>
          <w:p w14:paraId="4A2B3532" w14:textId="77777777" w:rsidR="00AC2F07" w:rsidRDefault="00AC2F07" w:rsidP="00AC2F07">
            <w:pPr>
              <w:jc w:val="center"/>
              <w:rPr>
                <w:bCs/>
                <w:color w:val="000000"/>
                <w:sz w:val="28"/>
                <w:szCs w:val="28"/>
              </w:rPr>
            </w:pPr>
            <w:r>
              <w:rPr>
                <w:bCs/>
                <w:color w:val="000000"/>
                <w:sz w:val="28"/>
                <w:szCs w:val="28"/>
              </w:rPr>
              <w:t>План 2017 год</w:t>
            </w:r>
          </w:p>
        </w:tc>
        <w:tc>
          <w:tcPr>
            <w:tcW w:w="958" w:type="dxa"/>
            <w:vAlign w:val="center"/>
          </w:tcPr>
          <w:p w14:paraId="76A49867" w14:textId="77777777" w:rsidR="00AC2F07" w:rsidRDefault="00AC2F07" w:rsidP="00AC2F07">
            <w:pPr>
              <w:jc w:val="center"/>
              <w:rPr>
                <w:bCs/>
                <w:color w:val="000000"/>
                <w:sz w:val="28"/>
                <w:szCs w:val="28"/>
              </w:rPr>
            </w:pPr>
            <w:r>
              <w:rPr>
                <w:bCs/>
                <w:color w:val="000000"/>
                <w:sz w:val="28"/>
                <w:szCs w:val="28"/>
              </w:rPr>
              <w:t>План 2018 год</w:t>
            </w:r>
          </w:p>
        </w:tc>
        <w:tc>
          <w:tcPr>
            <w:tcW w:w="902" w:type="dxa"/>
            <w:vAlign w:val="center"/>
          </w:tcPr>
          <w:p w14:paraId="23778E12" w14:textId="77777777" w:rsidR="00AC2F07" w:rsidRDefault="00AC2F07" w:rsidP="00AC2F07">
            <w:pPr>
              <w:jc w:val="center"/>
              <w:rPr>
                <w:bCs/>
                <w:color w:val="000000"/>
                <w:sz w:val="28"/>
                <w:szCs w:val="28"/>
              </w:rPr>
            </w:pPr>
            <w:r>
              <w:rPr>
                <w:bCs/>
                <w:color w:val="000000"/>
                <w:sz w:val="28"/>
                <w:szCs w:val="28"/>
              </w:rPr>
              <w:t>План 2019 год</w:t>
            </w:r>
          </w:p>
        </w:tc>
      </w:tr>
      <w:tr w:rsidR="00AC2F07" w14:paraId="432B620E" w14:textId="77777777" w:rsidTr="00446BAD">
        <w:trPr>
          <w:trHeight w:val="317"/>
          <w:jc w:val="center"/>
        </w:trPr>
        <w:tc>
          <w:tcPr>
            <w:tcW w:w="684" w:type="dxa"/>
          </w:tcPr>
          <w:p w14:paraId="4C633EBD" w14:textId="77777777" w:rsidR="00AC2F07" w:rsidRDefault="00AC2F07" w:rsidP="00AC2F07">
            <w:pPr>
              <w:jc w:val="center"/>
              <w:rPr>
                <w:bCs/>
                <w:color w:val="000000"/>
                <w:sz w:val="28"/>
                <w:szCs w:val="28"/>
              </w:rPr>
            </w:pPr>
            <w:r>
              <w:rPr>
                <w:bCs/>
                <w:color w:val="000000"/>
                <w:sz w:val="28"/>
                <w:szCs w:val="28"/>
              </w:rPr>
              <w:t>1</w:t>
            </w:r>
          </w:p>
        </w:tc>
        <w:tc>
          <w:tcPr>
            <w:tcW w:w="3286" w:type="dxa"/>
          </w:tcPr>
          <w:p w14:paraId="166AB859" w14:textId="77777777" w:rsidR="00AC2F07" w:rsidRDefault="00AC2F07" w:rsidP="00AC2F07">
            <w:pPr>
              <w:jc w:val="center"/>
              <w:rPr>
                <w:bCs/>
                <w:color w:val="000000"/>
                <w:sz w:val="28"/>
                <w:szCs w:val="28"/>
              </w:rPr>
            </w:pPr>
            <w:r>
              <w:rPr>
                <w:bCs/>
                <w:color w:val="000000"/>
                <w:sz w:val="28"/>
                <w:szCs w:val="28"/>
              </w:rPr>
              <w:t>2</w:t>
            </w:r>
          </w:p>
        </w:tc>
        <w:tc>
          <w:tcPr>
            <w:tcW w:w="959" w:type="dxa"/>
          </w:tcPr>
          <w:p w14:paraId="172EE016" w14:textId="77777777" w:rsidR="00AC2F07" w:rsidRDefault="00AC2F07" w:rsidP="00AC2F07">
            <w:pPr>
              <w:jc w:val="center"/>
              <w:rPr>
                <w:bCs/>
                <w:color w:val="000000"/>
                <w:sz w:val="28"/>
                <w:szCs w:val="28"/>
              </w:rPr>
            </w:pPr>
            <w:r>
              <w:rPr>
                <w:bCs/>
                <w:color w:val="000000"/>
                <w:sz w:val="28"/>
                <w:szCs w:val="28"/>
              </w:rPr>
              <w:t>3</w:t>
            </w:r>
          </w:p>
        </w:tc>
        <w:tc>
          <w:tcPr>
            <w:tcW w:w="1643" w:type="dxa"/>
          </w:tcPr>
          <w:p w14:paraId="7C5776D8" w14:textId="77777777" w:rsidR="00AC2F07" w:rsidRDefault="00AC2F07" w:rsidP="00AC2F07">
            <w:pPr>
              <w:jc w:val="center"/>
              <w:rPr>
                <w:bCs/>
                <w:color w:val="000000"/>
                <w:sz w:val="28"/>
                <w:szCs w:val="28"/>
              </w:rPr>
            </w:pPr>
            <w:r>
              <w:rPr>
                <w:bCs/>
                <w:color w:val="000000"/>
                <w:sz w:val="28"/>
                <w:szCs w:val="28"/>
              </w:rPr>
              <w:t>4</w:t>
            </w:r>
          </w:p>
        </w:tc>
        <w:tc>
          <w:tcPr>
            <w:tcW w:w="1095" w:type="dxa"/>
          </w:tcPr>
          <w:p w14:paraId="427727EB" w14:textId="77777777" w:rsidR="00AC2F07" w:rsidRDefault="00AC2F07" w:rsidP="00AC2F07">
            <w:pPr>
              <w:jc w:val="center"/>
              <w:rPr>
                <w:bCs/>
                <w:color w:val="000000"/>
                <w:sz w:val="28"/>
                <w:szCs w:val="28"/>
              </w:rPr>
            </w:pPr>
            <w:r>
              <w:rPr>
                <w:bCs/>
                <w:color w:val="000000"/>
                <w:sz w:val="28"/>
                <w:szCs w:val="28"/>
              </w:rPr>
              <w:t>5</w:t>
            </w:r>
          </w:p>
        </w:tc>
        <w:tc>
          <w:tcPr>
            <w:tcW w:w="958" w:type="dxa"/>
          </w:tcPr>
          <w:p w14:paraId="70432820" w14:textId="77777777" w:rsidR="00AC2F07" w:rsidRDefault="00AC2F07" w:rsidP="00AC2F07">
            <w:pPr>
              <w:jc w:val="center"/>
              <w:rPr>
                <w:bCs/>
                <w:color w:val="000000"/>
                <w:sz w:val="28"/>
                <w:szCs w:val="28"/>
              </w:rPr>
            </w:pPr>
            <w:r>
              <w:rPr>
                <w:bCs/>
                <w:color w:val="000000"/>
                <w:sz w:val="28"/>
                <w:szCs w:val="28"/>
              </w:rPr>
              <w:t>6</w:t>
            </w:r>
          </w:p>
        </w:tc>
        <w:tc>
          <w:tcPr>
            <w:tcW w:w="958" w:type="dxa"/>
          </w:tcPr>
          <w:p w14:paraId="5B6757F2" w14:textId="77777777" w:rsidR="00AC2F07" w:rsidRDefault="00AC2F07" w:rsidP="00AC2F07">
            <w:pPr>
              <w:jc w:val="center"/>
              <w:rPr>
                <w:bCs/>
                <w:color w:val="000000"/>
                <w:sz w:val="28"/>
                <w:szCs w:val="28"/>
              </w:rPr>
            </w:pPr>
            <w:r>
              <w:rPr>
                <w:bCs/>
                <w:color w:val="000000"/>
                <w:sz w:val="28"/>
                <w:szCs w:val="28"/>
              </w:rPr>
              <w:t>7</w:t>
            </w:r>
          </w:p>
        </w:tc>
        <w:tc>
          <w:tcPr>
            <w:tcW w:w="902" w:type="dxa"/>
          </w:tcPr>
          <w:p w14:paraId="26A5D6BA" w14:textId="77777777" w:rsidR="00AC2F07" w:rsidRDefault="00AC2F07" w:rsidP="00AC2F07">
            <w:pPr>
              <w:jc w:val="center"/>
              <w:rPr>
                <w:bCs/>
                <w:color w:val="000000"/>
                <w:sz w:val="28"/>
                <w:szCs w:val="28"/>
              </w:rPr>
            </w:pPr>
            <w:r>
              <w:rPr>
                <w:bCs/>
                <w:color w:val="000000"/>
                <w:sz w:val="28"/>
                <w:szCs w:val="28"/>
              </w:rPr>
              <w:t>8</w:t>
            </w:r>
          </w:p>
        </w:tc>
      </w:tr>
      <w:tr w:rsidR="00AC2F07" w14:paraId="0A10F07B" w14:textId="77777777" w:rsidTr="00446BAD">
        <w:trPr>
          <w:trHeight w:val="517"/>
          <w:jc w:val="center"/>
        </w:trPr>
        <w:tc>
          <w:tcPr>
            <w:tcW w:w="10485" w:type="dxa"/>
            <w:gridSpan w:val="8"/>
            <w:vAlign w:val="center"/>
          </w:tcPr>
          <w:p w14:paraId="725D8DAC" w14:textId="77777777" w:rsidR="00AC2F07" w:rsidRPr="00A31D27" w:rsidRDefault="00AC2F07" w:rsidP="00AC2F07">
            <w:pPr>
              <w:pStyle w:val="aa"/>
              <w:numPr>
                <w:ilvl w:val="0"/>
                <w:numId w:val="3"/>
              </w:numPr>
              <w:jc w:val="center"/>
              <w:rPr>
                <w:bCs/>
                <w:color w:val="000000"/>
                <w:sz w:val="28"/>
                <w:szCs w:val="28"/>
              </w:rPr>
            </w:pPr>
            <w:r>
              <w:rPr>
                <w:bCs/>
                <w:color w:val="000000"/>
                <w:sz w:val="28"/>
                <w:szCs w:val="28"/>
              </w:rPr>
              <w:t>Показатели надежности и бесперебойности водоотведения</w:t>
            </w:r>
          </w:p>
        </w:tc>
      </w:tr>
      <w:tr w:rsidR="00AC2F07" w14:paraId="3183690D" w14:textId="77777777" w:rsidTr="00446BAD">
        <w:trPr>
          <w:trHeight w:val="1178"/>
          <w:jc w:val="center"/>
        </w:trPr>
        <w:tc>
          <w:tcPr>
            <w:tcW w:w="684" w:type="dxa"/>
            <w:vAlign w:val="center"/>
          </w:tcPr>
          <w:p w14:paraId="46E64EDD" w14:textId="77777777" w:rsidR="00AC2F07" w:rsidRDefault="00AC2F07" w:rsidP="00AC2F07">
            <w:pPr>
              <w:jc w:val="center"/>
              <w:rPr>
                <w:bCs/>
                <w:color w:val="000000"/>
                <w:sz w:val="28"/>
                <w:szCs w:val="28"/>
              </w:rPr>
            </w:pPr>
            <w:r>
              <w:rPr>
                <w:bCs/>
                <w:color w:val="000000"/>
                <w:sz w:val="28"/>
                <w:szCs w:val="28"/>
              </w:rPr>
              <w:t>1.1.</w:t>
            </w:r>
          </w:p>
        </w:tc>
        <w:tc>
          <w:tcPr>
            <w:tcW w:w="3286" w:type="dxa"/>
          </w:tcPr>
          <w:p w14:paraId="0C6C4643" w14:textId="77777777" w:rsidR="00AC2F07" w:rsidRDefault="00AC2F07" w:rsidP="00AC2F0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59" w:type="dxa"/>
            <w:vAlign w:val="center"/>
          </w:tcPr>
          <w:p w14:paraId="30D020E1"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3B8A157B" w14:textId="77777777" w:rsidR="00AC2F07" w:rsidRDefault="00AC2F07" w:rsidP="00AC2F07">
            <w:pPr>
              <w:jc w:val="center"/>
              <w:rPr>
                <w:bCs/>
                <w:color w:val="000000"/>
                <w:sz w:val="28"/>
                <w:szCs w:val="28"/>
              </w:rPr>
            </w:pPr>
            <w:r>
              <w:rPr>
                <w:bCs/>
                <w:color w:val="000000"/>
                <w:sz w:val="28"/>
                <w:szCs w:val="28"/>
              </w:rPr>
              <w:t>-</w:t>
            </w:r>
          </w:p>
        </w:tc>
        <w:tc>
          <w:tcPr>
            <w:tcW w:w="1095" w:type="dxa"/>
            <w:vAlign w:val="center"/>
          </w:tcPr>
          <w:p w14:paraId="3B66DCEF"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7436A113"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6ECE5773" w14:textId="77777777" w:rsidR="00AC2F07" w:rsidRDefault="00AC2F07" w:rsidP="00AC2F07">
            <w:pPr>
              <w:jc w:val="center"/>
              <w:rPr>
                <w:bCs/>
                <w:color w:val="000000"/>
                <w:sz w:val="28"/>
                <w:szCs w:val="28"/>
              </w:rPr>
            </w:pPr>
            <w:r>
              <w:rPr>
                <w:bCs/>
                <w:color w:val="000000"/>
                <w:sz w:val="28"/>
                <w:szCs w:val="28"/>
              </w:rPr>
              <w:t>-</w:t>
            </w:r>
          </w:p>
        </w:tc>
        <w:tc>
          <w:tcPr>
            <w:tcW w:w="902" w:type="dxa"/>
            <w:vAlign w:val="center"/>
          </w:tcPr>
          <w:p w14:paraId="7CFDD939" w14:textId="77777777" w:rsidR="00AC2F07" w:rsidRDefault="00AC2F07" w:rsidP="00AC2F07">
            <w:pPr>
              <w:jc w:val="center"/>
              <w:rPr>
                <w:bCs/>
                <w:color w:val="000000"/>
                <w:sz w:val="28"/>
                <w:szCs w:val="28"/>
              </w:rPr>
            </w:pPr>
            <w:r>
              <w:rPr>
                <w:bCs/>
                <w:color w:val="000000"/>
                <w:sz w:val="28"/>
                <w:szCs w:val="28"/>
              </w:rPr>
              <w:t>-</w:t>
            </w:r>
          </w:p>
        </w:tc>
      </w:tr>
      <w:tr w:rsidR="00AC2F07" w14:paraId="5D323658" w14:textId="77777777" w:rsidTr="00446BAD">
        <w:trPr>
          <w:trHeight w:val="331"/>
          <w:jc w:val="center"/>
        </w:trPr>
        <w:tc>
          <w:tcPr>
            <w:tcW w:w="10485" w:type="dxa"/>
            <w:gridSpan w:val="8"/>
            <w:vAlign w:val="center"/>
          </w:tcPr>
          <w:p w14:paraId="1961EF9E" w14:textId="77777777" w:rsidR="00AC2F07" w:rsidRPr="00A31D27" w:rsidRDefault="00AC2F07" w:rsidP="00AC2F07">
            <w:pPr>
              <w:pStyle w:val="aa"/>
              <w:numPr>
                <w:ilvl w:val="0"/>
                <w:numId w:val="3"/>
              </w:numPr>
              <w:jc w:val="center"/>
              <w:rPr>
                <w:bCs/>
                <w:color w:val="000000"/>
                <w:sz w:val="28"/>
                <w:szCs w:val="28"/>
              </w:rPr>
            </w:pPr>
            <w:r>
              <w:rPr>
                <w:bCs/>
                <w:color w:val="000000"/>
                <w:sz w:val="28"/>
                <w:szCs w:val="28"/>
              </w:rPr>
              <w:t>Показатели качества очистки сточных вод</w:t>
            </w:r>
          </w:p>
        </w:tc>
      </w:tr>
      <w:tr w:rsidR="00AC2F07" w14:paraId="7CF0D8AB" w14:textId="77777777" w:rsidTr="00446BAD">
        <w:trPr>
          <w:trHeight w:val="2182"/>
          <w:jc w:val="center"/>
        </w:trPr>
        <w:tc>
          <w:tcPr>
            <w:tcW w:w="684" w:type="dxa"/>
            <w:vAlign w:val="center"/>
          </w:tcPr>
          <w:p w14:paraId="6A5BC5C7" w14:textId="77777777" w:rsidR="00AC2F07" w:rsidRDefault="00AC2F07" w:rsidP="00AC2F07">
            <w:pPr>
              <w:jc w:val="center"/>
              <w:rPr>
                <w:bCs/>
                <w:color w:val="000000"/>
                <w:sz w:val="28"/>
                <w:szCs w:val="28"/>
              </w:rPr>
            </w:pPr>
            <w:r>
              <w:rPr>
                <w:bCs/>
                <w:color w:val="000000"/>
                <w:sz w:val="28"/>
                <w:szCs w:val="28"/>
              </w:rPr>
              <w:t>2.1.</w:t>
            </w:r>
          </w:p>
        </w:tc>
        <w:tc>
          <w:tcPr>
            <w:tcW w:w="3286" w:type="dxa"/>
            <w:vAlign w:val="center"/>
          </w:tcPr>
          <w:p w14:paraId="5DBF4E24" w14:textId="77777777" w:rsidR="00AC2F07" w:rsidRPr="00656E97" w:rsidRDefault="00AC2F07" w:rsidP="00AC2F0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59" w:type="dxa"/>
            <w:vAlign w:val="center"/>
          </w:tcPr>
          <w:p w14:paraId="0F2595AB"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2FEB8BC0" w14:textId="77777777" w:rsidR="00AC2F07" w:rsidRDefault="00AC2F07" w:rsidP="00AC2F07">
            <w:pPr>
              <w:jc w:val="center"/>
              <w:rPr>
                <w:bCs/>
                <w:color w:val="000000"/>
                <w:sz w:val="28"/>
                <w:szCs w:val="28"/>
              </w:rPr>
            </w:pPr>
            <w:r>
              <w:rPr>
                <w:bCs/>
                <w:color w:val="000000"/>
                <w:sz w:val="28"/>
                <w:szCs w:val="28"/>
              </w:rPr>
              <w:t>-</w:t>
            </w:r>
          </w:p>
        </w:tc>
        <w:tc>
          <w:tcPr>
            <w:tcW w:w="1095" w:type="dxa"/>
            <w:vAlign w:val="center"/>
          </w:tcPr>
          <w:p w14:paraId="7A5D1B4A"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60ECDE37"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7A15D964" w14:textId="77777777" w:rsidR="00AC2F07" w:rsidRDefault="00AC2F07" w:rsidP="00AC2F07">
            <w:pPr>
              <w:jc w:val="center"/>
              <w:rPr>
                <w:bCs/>
                <w:color w:val="000000"/>
                <w:sz w:val="28"/>
                <w:szCs w:val="28"/>
              </w:rPr>
            </w:pPr>
            <w:r>
              <w:rPr>
                <w:bCs/>
                <w:color w:val="000000"/>
                <w:sz w:val="28"/>
                <w:szCs w:val="28"/>
              </w:rPr>
              <w:t>-</w:t>
            </w:r>
          </w:p>
        </w:tc>
        <w:tc>
          <w:tcPr>
            <w:tcW w:w="902" w:type="dxa"/>
            <w:vAlign w:val="center"/>
          </w:tcPr>
          <w:p w14:paraId="3341C35F" w14:textId="77777777" w:rsidR="00AC2F07" w:rsidRDefault="00AC2F07" w:rsidP="00AC2F07">
            <w:pPr>
              <w:jc w:val="center"/>
              <w:rPr>
                <w:bCs/>
                <w:color w:val="000000"/>
                <w:sz w:val="28"/>
                <w:szCs w:val="28"/>
              </w:rPr>
            </w:pPr>
            <w:r>
              <w:rPr>
                <w:bCs/>
                <w:color w:val="000000"/>
                <w:sz w:val="28"/>
                <w:szCs w:val="28"/>
              </w:rPr>
              <w:t>-</w:t>
            </w:r>
          </w:p>
        </w:tc>
      </w:tr>
      <w:tr w:rsidR="00AC2F07" w14:paraId="6A34A741" w14:textId="77777777" w:rsidTr="00446BAD">
        <w:trPr>
          <w:trHeight w:val="1985"/>
          <w:jc w:val="center"/>
        </w:trPr>
        <w:tc>
          <w:tcPr>
            <w:tcW w:w="684" w:type="dxa"/>
            <w:vAlign w:val="center"/>
          </w:tcPr>
          <w:p w14:paraId="3EB50B10" w14:textId="77777777" w:rsidR="00AC2F07" w:rsidRDefault="00AC2F07" w:rsidP="00AC2F07">
            <w:pPr>
              <w:jc w:val="center"/>
              <w:rPr>
                <w:bCs/>
                <w:color w:val="000000"/>
                <w:sz w:val="28"/>
                <w:szCs w:val="28"/>
              </w:rPr>
            </w:pPr>
            <w:r>
              <w:rPr>
                <w:bCs/>
                <w:color w:val="000000"/>
                <w:sz w:val="28"/>
                <w:szCs w:val="28"/>
              </w:rPr>
              <w:t>2.2.</w:t>
            </w:r>
          </w:p>
        </w:tc>
        <w:tc>
          <w:tcPr>
            <w:tcW w:w="3286" w:type="dxa"/>
            <w:vAlign w:val="center"/>
          </w:tcPr>
          <w:p w14:paraId="427630DD" w14:textId="77777777" w:rsidR="00AC2F07" w:rsidRDefault="00AC2F07" w:rsidP="00AC2F0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59" w:type="dxa"/>
            <w:vAlign w:val="center"/>
          </w:tcPr>
          <w:p w14:paraId="4B3D7623"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0FE9ED1E" w14:textId="77777777" w:rsidR="00AC2F07" w:rsidRDefault="00AC2F07" w:rsidP="00AC2F07">
            <w:pPr>
              <w:jc w:val="center"/>
              <w:rPr>
                <w:bCs/>
                <w:color w:val="000000"/>
                <w:sz w:val="28"/>
                <w:szCs w:val="28"/>
              </w:rPr>
            </w:pPr>
            <w:r>
              <w:rPr>
                <w:bCs/>
                <w:color w:val="000000"/>
                <w:sz w:val="28"/>
                <w:szCs w:val="28"/>
              </w:rPr>
              <w:t>-</w:t>
            </w:r>
          </w:p>
        </w:tc>
        <w:tc>
          <w:tcPr>
            <w:tcW w:w="1095" w:type="dxa"/>
            <w:vAlign w:val="center"/>
          </w:tcPr>
          <w:p w14:paraId="1C3A478E"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02D7DA26"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2DD882D4" w14:textId="77777777" w:rsidR="00AC2F07" w:rsidRDefault="00AC2F07" w:rsidP="00AC2F07">
            <w:pPr>
              <w:jc w:val="center"/>
              <w:rPr>
                <w:bCs/>
                <w:color w:val="000000"/>
                <w:sz w:val="28"/>
                <w:szCs w:val="28"/>
              </w:rPr>
            </w:pPr>
            <w:r>
              <w:rPr>
                <w:bCs/>
                <w:color w:val="000000"/>
                <w:sz w:val="28"/>
                <w:szCs w:val="28"/>
              </w:rPr>
              <w:t>-</w:t>
            </w:r>
          </w:p>
        </w:tc>
        <w:tc>
          <w:tcPr>
            <w:tcW w:w="902" w:type="dxa"/>
            <w:vAlign w:val="center"/>
          </w:tcPr>
          <w:p w14:paraId="661FBA22" w14:textId="77777777" w:rsidR="00AC2F07" w:rsidRDefault="00AC2F07" w:rsidP="00AC2F07">
            <w:pPr>
              <w:jc w:val="center"/>
              <w:rPr>
                <w:bCs/>
                <w:color w:val="000000"/>
                <w:sz w:val="28"/>
                <w:szCs w:val="28"/>
              </w:rPr>
            </w:pPr>
            <w:r>
              <w:rPr>
                <w:bCs/>
                <w:color w:val="000000"/>
                <w:sz w:val="28"/>
                <w:szCs w:val="28"/>
              </w:rPr>
              <w:t>-</w:t>
            </w:r>
          </w:p>
        </w:tc>
      </w:tr>
      <w:tr w:rsidR="00AC2F07" w14:paraId="6E8E50EA" w14:textId="77777777" w:rsidTr="00446BAD">
        <w:trPr>
          <w:trHeight w:val="3297"/>
          <w:jc w:val="center"/>
        </w:trPr>
        <w:tc>
          <w:tcPr>
            <w:tcW w:w="684" w:type="dxa"/>
            <w:vAlign w:val="center"/>
          </w:tcPr>
          <w:p w14:paraId="010160F4" w14:textId="77777777" w:rsidR="00AC2F07" w:rsidRDefault="00AC2F07" w:rsidP="00AC2F07">
            <w:pPr>
              <w:jc w:val="center"/>
              <w:rPr>
                <w:bCs/>
                <w:color w:val="000000"/>
                <w:sz w:val="28"/>
                <w:szCs w:val="28"/>
              </w:rPr>
            </w:pPr>
            <w:r>
              <w:rPr>
                <w:bCs/>
                <w:color w:val="000000"/>
                <w:sz w:val="28"/>
                <w:szCs w:val="28"/>
              </w:rPr>
              <w:t>2.3.</w:t>
            </w:r>
          </w:p>
        </w:tc>
        <w:tc>
          <w:tcPr>
            <w:tcW w:w="3286" w:type="dxa"/>
            <w:vAlign w:val="center"/>
          </w:tcPr>
          <w:p w14:paraId="2CF1192E" w14:textId="77777777" w:rsidR="00AC2F07" w:rsidRPr="00656E97" w:rsidRDefault="00AC2F07" w:rsidP="00AC2F0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59" w:type="dxa"/>
            <w:vAlign w:val="center"/>
          </w:tcPr>
          <w:p w14:paraId="385FB774"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4B0DB5E5" w14:textId="77777777" w:rsidR="00AC2F07" w:rsidRDefault="00AC2F07" w:rsidP="00AC2F07">
            <w:pPr>
              <w:jc w:val="center"/>
              <w:rPr>
                <w:bCs/>
                <w:color w:val="000000"/>
                <w:sz w:val="28"/>
                <w:szCs w:val="28"/>
              </w:rPr>
            </w:pPr>
            <w:r>
              <w:rPr>
                <w:bCs/>
                <w:color w:val="000000"/>
                <w:sz w:val="28"/>
                <w:szCs w:val="28"/>
              </w:rPr>
              <w:t>71,40</w:t>
            </w:r>
          </w:p>
        </w:tc>
        <w:tc>
          <w:tcPr>
            <w:tcW w:w="1095" w:type="dxa"/>
            <w:vAlign w:val="center"/>
          </w:tcPr>
          <w:p w14:paraId="6807DEC4" w14:textId="77777777" w:rsidR="00AC2F07" w:rsidRDefault="00AC2F07" w:rsidP="00AC2F07">
            <w:pPr>
              <w:jc w:val="center"/>
              <w:rPr>
                <w:bCs/>
                <w:color w:val="000000"/>
                <w:sz w:val="28"/>
                <w:szCs w:val="28"/>
              </w:rPr>
            </w:pPr>
            <w:r>
              <w:rPr>
                <w:bCs/>
                <w:color w:val="000000"/>
                <w:sz w:val="28"/>
                <w:szCs w:val="28"/>
              </w:rPr>
              <w:t>71,40</w:t>
            </w:r>
          </w:p>
        </w:tc>
        <w:tc>
          <w:tcPr>
            <w:tcW w:w="958" w:type="dxa"/>
            <w:vAlign w:val="center"/>
          </w:tcPr>
          <w:p w14:paraId="10F9F779" w14:textId="77777777" w:rsidR="00AC2F07" w:rsidRDefault="00AC2F07" w:rsidP="00AC2F07">
            <w:pPr>
              <w:jc w:val="center"/>
              <w:rPr>
                <w:bCs/>
                <w:color w:val="000000"/>
                <w:sz w:val="28"/>
                <w:szCs w:val="28"/>
              </w:rPr>
            </w:pPr>
            <w:r>
              <w:rPr>
                <w:bCs/>
                <w:color w:val="000000"/>
                <w:sz w:val="28"/>
                <w:szCs w:val="28"/>
              </w:rPr>
              <w:t>71,40</w:t>
            </w:r>
          </w:p>
        </w:tc>
        <w:tc>
          <w:tcPr>
            <w:tcW w:w="958" w:type="dxa"/>
            <w:vAlign w:val="center"/>
          </w:tcPr>
          <w:p w14:paraId="60979082" w14:textId="77777777" w:rsidR="00AC2F07" w:rsidRDefault="00AC2F07" w:rsidP="00AC2F07">
            <w:pPr>
              <w:jc w:val="center"/>
              <w:rPr>
                <w:bCs/>
                <w:color w:val="000000"/>
                <w:sz w:val="28"/>
                <w:szCs w:val="28"/>
              </w:rPr>
            </w:pPr>
            <w:r>
              <w:rPr>
                <w:bCs/>
                <w:color w:val="000000"/>
                <w:sz w:val="28"/>
                <w:szCs w:val="28"/>
              </w:rPr>
              <w:t>71,40</w:t>
            </w:r>
          </w:p>
        </w:tc>
        <w:tc>
          <w:tcPr>
            <w:tcW w:w="902" w:type="dxa"/>
            <w:vAlign w:val="center"/>
          </w:tcPr>
          <w:p w14:paraId="318FA3DE" w14:textId="77777777" w:rsidR="00AC2F07" w:rsidRDefault="00AC2F07" w:rsidP="00AC2F07">
            <w:pPr>
              <w:jc w:val="center"/>
              <w:rPr>
                <w:bCs/>
                <w:color w:val="000000"/>
                <w:sz w:val="28"/>
                <w:szCs w:val="28"/>
              </w:rPr>
            </w:pPr>
            <w:r>
              <w:rPr>
                <w:bCs/>
                <w:color w:val="000000"/>
                <w:sz w:val="28"/>
                <w:szCs w:val="28"/>
              </w:rPr>
              <w:t>71,40</w:t>
            </w:r>
          </w:p>
        </w:tc>
      </w:tr>
      <w:tr w:rsidR="00AC2F07" w14:paraId="2B2EB9C4" w14:textId="77777777" w:rsidTr="00446BAD">
        <w:trPr>
          <w:trHeight w:val="402"/>
          <w:jc w:val="center"/>
        </w:trPr>
        <w:tc>
          <w:tcPr>
            <w:tcW w:w="10485" w:type="dxa"/>
            <w:gridSpan w:val="8"/>
            <w:vAlign w:val="center"/>
          </w:tcPr>
          <w:p w14:paraId="64C315F8" w14:textId="77777777" w:rsidR="00AC2F07" w:rsidRPr="00A31D27" w:rsidRDefault="00AC2F07" w:rsidP="00AC2F07">
            <w:pPr>
              <w:pStyle w:val="aa"/>
              <w:numPr>
                <w:ilvl w:val="0"/>
                <w:numId w:val="3"/>
              </w:numPr>
              <w:jc w:val="center"/>
              <w:rPr>
                <w:bCs/>
                <w:color w:val="000000"/>
                <w:sz w:val="28"/>
                <w:szCs w:val="28"/>
              </w:rPr>
            </w:pPr>
            <w:r>
              <w:rPr>
                <w:bCs/>
                <w:color w:val="000000"/>
                <w:sz w:val="28"/>
                <w:szCs w:val="28"/>
              </w:rPr>
              <w:t>Показатели энергетической эффективности использования ресурсов</w:t>
            </w:r>
          </w:p>
        </w:tc>
      </w:tr>
      <w:tr w:rsidR="00AC2F07" w14:paraId="68C10DAF" w14:textId="77777777" w:rsidTr="00446BAD">
        <w:trPr>
          <w:trHeight w:val="70"/>
          <w:jc w:val="center"/>
        </w:trPr>
        <w:tc>
          <w:tcPr>
            <w:tcW w:w="684" w:type="dxa"/>
            <w:vAlign w:val="center"/>
          </w:tcPr>
          <w:p w14:paraId="3A99528B" w14:textId="77777777" w:rsidR="00AC2F07" w:rsidRDefault="00AC2F07" w:rsidP="00AC2F07">
            <w:pPr>
              <w:jc w:val="center"/>
              <w:rPr>
                <w:bCs/>
                <w:color w:val="000000"/>
                <w:sz w:val="28"/>
                <w:szCs w:val="28"/>
              </w:rPr>
            </w:pPr>
            <w:r>
              <w:rPr>
                <w:bCs/>
                <w:color w:val="000000"/>
                <w:sz w:val="28"/>
                <w:szCs w:val="28"/>
              </w:rPr>
              <w:t>3.1.</w:t>
            </w:r>
          </w:p>
        </w:tc>
        <w:tc>
          <w:tcPr>
            <w:tcW w:w="3286" w:type="dxa"/>
          </w:tcPr>
          <w:p w14:paraId="27007D22" w14:textId="77777777" w:rsidR="00AC2F07" w:rsidRDefault="00AC2F07" w:rsidP="00AC2F0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59" w:type="dxa"/>
            <w:vAlign w:val="center"/>
          </w:tcPr>
          <w:p w14:paraId="58CD44A3"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55CEFF66" w14:textId="77777777" w:rsidR="00AC2F07" w:rsidRDefault="00AC2F07" w:rsidP="00AC2F07">
            <w:pPr>
              <w:jc w:val="center"/>
              <w:rPr>
                <w:bCs/>
                <w:color w:val="000000"/>
                <w:sz w:val="28"/>
                <w:szCs w:val="28"/>
              </w:rPr>
            </w:pPr>
            <w:r>
              <w:rPr>
                <w:bCs/>
                <w:color w:val="000000"/>
                <w:sz w:val="28"/>
                <w:szCs w:val="28"/>
              </w:rPr>
              <w:t>0,32</w:t>
            </w:r>
          </w:p>
        </w:tc>
        <w:tc>
          <w:tcPr>
            <w:tcW w:w="1095" w:type="dxa"/>
            <w:vAlign w:val="center"/>
          </w:tcPr>
          <w:p w14:paraId="0128D243" w14:textId="77777777" w:rsidR="00AC2F07" w:rsidRDefault="00AC2F07" w:rsidP="00AC2F07">
            <w:pPr>
              <w:jc w:val="center"/>
              <w:rPr>
                <w:bCs/>
                <w:color w:val="000000"/>
                <w:sz w:val="28"/>
                <w:szCs w:val="28"/>
              </w:rPr>
            </w:pPr>
            <w:r>
              <w:rPr>
                <w:bCs/>
                <w:color w:val="000000"/>
                <w:sz w:val="28"/>
                <w:szCs w:val="28"/>
              </w:rPr>
              <w:t>0,32</w:t>
            </w:r>
          </w:p>
        </w:tc>
        <w:tc>
          <w:tcPr>
            <w:tcW w:w="958" w:type="dxa"/>
            <w:vAlign w:val="center"/>
          </w:tcPr>
          <w:p w14:paraId="1616FE87" w14:textId="77777777" w:rsidR="00AC2F07" w:rsidRDefault="00AC2F07" w:rsidP="00AC2F07">
            <w:pPr>
              <w:jc w:val="center"/>
              <w:rPr>
                <w:bCs/>
                <w:color w:val="000000"/>
                <w:sz w:val="28"/>
                <w:szCs w:val="28"/>
              </w:rPr>
            </w:pPr>
            <w:r>
              <w:rPr>
                <w:bCs/>
                <w:color w:val="000000"/>
                <w:sz w:val="28"/>
                <w:szCs w:val="28"/>
              </w:rPr>
              <w:t>0,32</w:t>
            </w:r>
          </w:p>
        </w:tc>
        <w:tc>
          <w:tcPr>
            <w:tcW w:w="958" w:type="dxa"/>
            <w:vAlign w:val="center"/>
          </w:tcPr>
          <w:p w14:paraId="0B2F3EA4" w14:textId="77777777" w:rsidR="00AC2F07" w:rsidRDefault="00AC2F07" w:rsidP="00AC2F07">
            <w:pPr>
              <w:jc w:val="center"/>
              <w:rPr>
                <w:bCs/>
                <w:color w:val="000000"/>
                <w:sz w:val="28"/>
                <w:szCs w:val="28"/>
              </w:rPr>
            </w:pPr>
            <w:r>
              <w:rPr>
                <w:bCs/>
                <w:color w:val="000000"/>
                <w:sz w:val="28"/>
                <w:szCs w:val="28"/>
              </w:rPr>
              <w:t>0,32</w:t>
            </w:r>
          </w:p>
        </w:tc>
        <w:tc>
          <w:tcPr>
            <w:tcW w:w="902" w:type="dxa"/>
            <w:vAlign w:val="center"/>
          </w:tcPr>
          <w:p w14:paraId="2E82BE08" w14:textId="77777777" w:rsidR="00AC2F07" w:rsidRDefault="00AC2F07" w:rsidP="00AC2F07">
            <w:pPr>
              <w:jc w:val="center"/>
              <w:rPr>
                <w:bCs/>
                <w:color w:val="000000"/>
                <w:sz w:val="28"/>
                <w:szCs w:val="28"/>
              </w:rPr>
            </w:pPr>
            <w:r>
              <w:rPr>
                <w:bCs/>
                <w:color w:val="000000"/>
                <w:sz w:val="28"/>
                <w:szCs w:val="28"/>
              </w:rPr>
              <w:t>0,32</w:t>
            </w:r>
          </w:p>
        </w:tc>
      </w:tr>
      <w:tr w:rsidR="00AC2F07" w14:paraId="0C42DFBE" w14:textId="77777777" w:rsidTr="00446BAD">
        <w:trPr>
          <w:trHeight w:val="332"/>
          <w:jc w:val="center"/>
        </w:trPr>
        <w:tc>
          <w:tcPr>
            <w:tcW w:w="684" w:type="dxa"/>
          </w:tcPr>
          <w:p w14:paraId="5136F3CA" w14:textId="77777777" w:rsidR="00AC2F07" w:rsidRDefault="00AC2F07" w:rsidP="00AC2F07">
            <w:pPr>
              <w:jc w:val="center"/>
              <w:rPr>
                <w:bCs/>
                <w:color w:val="000000"/>
                <w:sz w:val="28"/>
                <w:szCs w:val="28"/>
              </w:rPr>
            </w:pPr>
            <w:r>
              <w:rPr>
                <w:bCs/>
                <w:color w:val="000000"/>
                <w:sz w:val="28"/>
                <w:szCs w:val="28"/>
              </w:rPr>
              <w:lastRenderedPageBreak/>
              <w:t>1</w:t>
            </w:r>
          </w:p>
        </w:tc>
        <w:tc>
          <w:tcPr>
            <w:tcW w:w="3286" w:type="dxa"/>
          </w:tcPr>
          <w:p w14:paraId="44335C42" w14:textId="77777777" w:rsidR="00AC2F07" w:rsidRDefault="00AC2F07" w:rsidP="00AC2F07">
            <w:pPr>
              <w:jc w:val="center"/>
              <w:rPr>
                <w:bCs/>
                <w:color w:val="000000"/>
                <w:sz w:val="28"/>
                <w:szCs w:val="28"/>
              </w:rPr>
            </w:pPr>
            <w:r>
              <w:rPr>
                <w:bCs/>
                <w:color w:val="000000"/>
                <w:sz w:val="28"/>
                <w:szCs w:val="28"/>
              </w:rPr>
              <w:t>2</w:t>
            </w:r>
          </w:p>
        </w:tc>
        <w:tc>
          <w:tcPr>
            <w:tcW w:w="959" w:type="dxa"/>
          </w:tcPr>
          <w:p w14:paraId="01671B95" w14:textId="77777777" w:rsidR="00AC2F07" w:rsidRDefault="00AC2F07" w:rsidP="00AC2F07">
            <w:pPr>
              <w:jc w:val="center"/>
              <w:rPr>
                <w:bCs/>
                <w:color w:val="000000"/>
                <w:sz w:val="28"/>
                <w:szCs w:val="28"/>
              </w:rPr>
            </w:pPr>
            <w:r>
              <w:rPr>
                <w:bCs/>
                <w:color w:val="000000"/>
                <w:sz w:val="28"/>
                <w:szCs w:val="28"/>
              </w:rPr>
              <w:t>3</w:t>
            </w:r>
          </w:p>
        </w:tc>
        <w:tc>
          <w:tcPr>
            <w:tcW w:w="1643" w:type="dxa"/>
          </w:tcPr>
          <w:p w14:paraId="6B99E12B" w14:textId="77777777" w:rsidR="00AC2F07" w:rsidRDefault="00AC2F07" w:rsidP="00AC2F07">
            <w:pPr>
              <w:jc w:val="center"/>
              <w:rPr>
                <w:bCs/>
                <w:color w:val="000000"/>
                <w:sz w:val="28"/>
                <w:szCs w:val="28"/>
              </w:rPr>
            </w:pPr>
            <w:r>
              <w:rPr>
                <w:bCs/>
                <w:color w:val="000000"/>
                <w:sz w:val="28"/>
                <w:szCs w:val="28"/>
              </w:rPr>
              <w:t>4</w:t>
            </w:r>
          </w:p>
        </w:tc>
        <w:tc>
          <w:tcPr>
            <w:tcW w:w="1095" w:type="dxa"/>
          </w:tcPr>
          <w:p w14:paraId="096017C0" w14:textId="77777777" w:rsidR="00AC2F07" w:rsidRDefault="00AC2F07" w:rsidP="00AC2F07">
            <w:pPr>
              <w:jc w:val="center"/>
              <w:rPr>
                <w:bCs/>
                <w:color w:val="000000"/>
                <w:sz w:val="28"/>
                <w:szCs w:val="28"/>
              </w:rPr>
            </w:pPr>
            <w:r>
              <w:rPr>
                <w:bCs/>
                <w:color w:val="000000"/>
                <w:sz w:val="28"/>
                <w:szCs w:val="28"/>
              </w:rPr>
              <w:t>5</w:t>
            </w:r>
          </w:p>
        </w:tc>
        <w:tc>
          <w:tcPr>
            <w:tcW w:w="958" w:type="dxa"/>
          </w:tcPr>
          <w:p w14:paraId="467BD9C5" w14:textId="77777777" w:rsidR="00AC2F07" w:rsidRDefault="00AC2F07" w:rsidP="00AC2F07">
            <w:pPr>
              <w:jc w:val="center"/>
              <w:rPr>
                <w:bCs/>
                <w:color w:val="000000"/>
                <w:sz w:val="28"/>
                <w:szCs w:val="28"/>
              </w:rPr>
            </w:pPr>
            <w:r>
              <w:rPr>
                <w:bCs/>
                <w:color w:val="000000"/>
                <w:sz w:val="28"/>
                <w:szCs w:val="28"/>
              </w:rPr>
              <w:t>6</w:t>
            </w:r>
          </w:p>
        </w:tc>
        <w:tc>
          <w:tcPr>
            <w:tcW w:w="958" w:type="dxa"/>
          </w:tcPr>
          <w:p w14:paraId="185E3D2D" w14:textId="77777777" w:rsidR="00AC2F07" w:rsidRDefault="00AC2F07" w:rsidP="00AC2F07">
            <w:pPr>
              <w:jc w:val="center"/>
              <w:rPr>
                <w:bCs/>
                <w:color w:val="000000"/>
                <w:sz w:val="28"/>
                <w:szCs w:val="28"/>
              </w:rPr>
            </w:pPr>
            <w:r>
              <w:rPr>
                <w:bCs/>
                <w:color w:val="000000"/>
                <w:sz w:val="28"/>
                <w:szCs w:val="28"/>
              </w:rPr>
              <w:t>7</w:t>
            </w:r>
          </w:p>
        </w:tc>
        <w:tc>
          <w:tcPr>
            <w:tcW w:w="902" w:type="dxa"/>
          </w:tcPr>
          <w:p w14:paraId="725D9C52" w14:textId="77777777" w:rsidR="00AC2F07" w:rsidRDefault="00AC2F07" w:rsidP="00AC2F07">
            <w:pPr>
              <w:jc w:val="center"/>
              <w:rPr>
                <w:bCs/>
                <w:color w:val="000000"/>
                <w:sz w:val="28"/>
                <w:szCs w:val="28"/>
              </w:rPr>
            </w:pPr>
            <w:r>
              <w:rPr>
                <w:bCs/>
                <w:color w:val="000000"/>
                <w:sz w:val="28"/>
                <w:szCs w:val="28"/>
              </w:rPr>
              <w:t>8</w:t>
            </w:r>
          </w:p>
        </w:tc>
      </w:tr>
      <w:tr w:rsidR="00AC2F07" w14:paraId="5571A19C" w14:textId="77777777" w:rsidTr="00446BAD">
        <w:trPr>
          <w:trHeight w:val="2282"/>
          <w:jc w:val="center"/>
        </w:trPr>
        <w:tc>
          <w:tcPr>
            <w:tcW w:w="684" w:type="dxa"/>
            <w:vAlign w:val="center"/>
          </w:tcPr>
          <w:p w14:paraId="7C8E2980" w14:textId="77777777" w:rsidR="00AC2F07" w:rsidRDefault="00AC2F07" w:rsidP="00AC2F07">
            <w:pPr>
              <w:jc w:val="center"/>
              <w:rPr>
                <w:bCs/>
                <w:color w:val="000000"/>
                <w:sz w:val="28"/>
                <w:szCs w:val="28"/>
              </w:rPr>
            </w:pPr>
            <w:r>
              <w:rPr>
                <w:bCs/>
                <w:color w:val="000000"/>
                <w:sz w:val="28"/>
                <w:szCs w:val="28"/>
              </w:rPr>
              <w:t>3.2.</w:t>
            </w:r>
          </w:p>
        </w:tc>
        <w:tc>
          <w:tcPr>
            <w:tcW w:w="3286" w:type="dxa"/>
            <w:vAlign w:val="center"/>
          </w:tcPr>
          <w:p w14:paraId="74DB1D84" w14:textId="77777777" w:rsidR="00AC2F07" w:rsidRPr="00656E97" w:rsidRDefault="00AC2F07" w:rsidP="00AC2F0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59" w:type="dxa"/>
            <w:vAlign w:val="center"/>
          </w:tcPr>
          <w:p w14:paraId="15084146"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78BCD8B1" w14:textId="77777777" w:rsidR="00AC2F07" w:rsidRDefault="00AC2F07" w:rsidP="00AC2F07">
            <w:pPr>
              <w:jc w:val="center"/>
              <w:rPr>
                <w:bCs/>
                <w:color w:val="000000"/>
                <w:sz w:val="28"/>
                <w:szCs w:val="28"/>
              </w:rPr>
            </w:pPr>
            <w:r>
              <w:rPr>
                <w:bCs/>
                <w:color w:val="000000"/>
                <w:sz w:val="28"/>
                <w:szCs w:val="28"/>
              </w:rPr>
              <w:t>-</w:t>
            </w:r>
          </w:p>
        </w:tc>
        <w:tc>
          <w:tcPr>
            <w:tcW w:w="1095" w:type="dxa"/>
            <w:vAlign w:val="center"/>
          </w:tcPr>
          <w:p w14:paraId="7FD1FC54"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35CA1070"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23E55E26" w14:textId="77777777" w:rsidR="00AC2F07" w:rsidRDefault="00AC2F07" w:rsidP="00AC2F07">
            <w:pPr>
              <w:jc w:val="center"/>
              <w:rPr>
                <w:bCs/>
                <w:color w:val="000000"/>
                <w:sz w:val="28"/>
                <w:szCs w:val="28"/>
              </w:rPr>
            </w:pPr>
            <w:r>
              <w:rPr>
                <w:bCs/>
                <w:color w:val="000000"/>
                <w:sz w:val="28"/>
                <w:szCs w:val="28"/>
              </w:rPr>
              <w:t>-</w:t>
            </w:r>
          </w:p>
        </w:tc>
        <w:tc>
          <w:tcPr>
            <w:tcW w:w="902" w:type="dxa"/>
            <w:vAlign w:val="center"/>
          </w:tcPr>
          <w:p w14:paraId="315999E5" w14:textId="77777777" w:rsidR="00AC2F07" w:rsidRDefault="00AC2F07" w:rsidP="00AC2F07">
            <w:pPr>
              <w:jc w:val="center"/>
              <w:rPr>
                <w:bCs/>
                <w:color w:val="000000"/>
                <w:sz w:val="28"/>
                <w:szCs w:val="28"/>
              </w:rPr>
            </w:pPr>
            <w:r>
              <w:rPr>
                <w:bCs/>
                <w:color w:val="000000"/>
                <w:sz w:val="28"/>
                <w:szCs w:val="28"/>
              </w:rPr>
              <w:t>-</w:t>
            </w:r>
          </w:p>
        </w:tc>
      </w:tr>
      <w:tr w:rsidR="00AC2F07" w14:paraId="3B780EC0" w14:textId="77777777" w:rsidTr="00446BAD">
        <w:trPr>
          <w:trHeight w:val="2025"/>
          <w:jc w:val="center"/>
        </w:trPr>
        <w:tc>
          <w:tcPr>
            <w:tcW w:w="684" w:type="dxa"/>
            <w:vAlign w:val="center"/>
          </w:tcPr>
          <w:p w14:paraId="0351B917" w14:textId="77777777" w:rsidR="00AC2F07" w:rsidRDefault="00AC2F07" w:rsidP="00AC2F07">
            <w:pPr>
              <w:jc w:val="center"/>
              <w:rPr>
                <w:bCs/>
                <w:color w:val="000000"/>
                <w:sz w:val="28"/>
                <w:szCs w:val="28"/>
              </w:rPr>
            </w:pPr>
            <w:r>
              <w:rPr>
                <w:bCs/>
                <w:color w:val="000000"/>
                <w:sz w:val="28"/>
                <w:szCs w:val="28"/>
              </w:rPr>
              <w:t>3.3.</w:t>
            </w:r>
          </w:p>
        </w:tc>
        <w:tc>
          <w:tcPr>
            <w:tcW w:w="3286" w:type="dxa"/>
            <w:vAlign w:val="center"/>
          </w:tcPr>
          <w:p w14:paraId="71364B8B" w14:textId="77777777" w:rsidR="00AC2F07" w:rsidRPr="00656E97" w:rsidRDefault="00AC2F07" w:rsidP="00AC2F0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59" w:type="dxa"/>
            <w:vAlign w:val="center"/>
          </w:tcPr>
          <w:p w14:paraId="4AFD096F" w14:textId="77777777" w:rsidR="00AC2F07" w:rsidRDefault="00AC2F07" w:rsidP="00AC2F07">
            <w:pPr>
              <w:jc w:val="center"/>
              <w:rPr>
                <w:bCs/>
                <w:color w:val="000000"/>
                <w:sz w:val="28"/>
                <w:szCs w:val="28"/>
              </w:rPr>
            </w:pPr>
            <w:r>
              <w:rPr>
                <w:bCs/>
                <w:color w:val="000000"/>
                <w:sz w:val="28"/>
                <w:szCs w:val="28"/>
              </w:rPr>
              <w:t>-</w:t>
            </w:r>
          </w:p>
        </w:tc>
        <w:tc>
          <w:tcPr>
            <w:tcW w:w="1643" w:type="dxa"/>
            <w:vAlign w:val="center"/>
          </w:tcPr>
          <w:p w14:paraId="685FD47E" w14:textId="77777777" w:rsidR="00AC2F07" w:rsidRDefault="00AC2F07" w:rsidP="00AC2F07">
            <w:pPr>
              <w:jc w:val="center"/>
              <w:rPr>
                <w:bCs/>
                <w:color w:val="000000"/>
                <w:sz w:val="28"/>
                <w:szCs w:val="28"/>
              </w:rPr>
            </w:pPr>
            <w:r>
              <w:rPr>
                <w:bCs/>
                <w:color w:val="000000"/>
                <w:sz w:val="28"/>
                <w:szCs w:val="28"/>
              </w:rPr>
              <w:t>-</w:t>
            </w:r>
          </w:p>
        </w:tc>
        <w:tc>
          <w:tcPr>
            <w:tcW w:w="1095" w:type="dxa"/>
            <w:vAlign w:val="center"/>
          </w:tcPr>
          <w:p w14:paraId="3F67D890"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0DEBF0A5" w14:textId="77777777" w:rsidR="00AC2F07" w:rsidRDefault="00AC2F07" w:rsidP="00AC2F07">
            <w:pPr>
              <w:jc w:val="center"/>
              <w:rPr>
                <w:bCs/>
                <w:color w:val="000000"/>
                <w:sz w:val="28"/>
                <w:szCs w:val="28"/>
              </w:rPr>
            </w:pPr>
            <w:r>
              <w:rPr>
                <w:bCs/>
                <w:color w:val="000000"/>
                <w:sz w:val="28"/>
                <w:szCs w:val="28"/>
              </w:rPr>
              <w:t>-</w:t>
            </w:r>
          </w:p>
        </w:tc>
        <w:tc>
          <w:tcPr>
            <w:tcW w:w="958" w:type="dxa"/>
            <w:vAlign w:val="center"/>
          </w:tcPr>
          <w:p w14:paraId="2F7BA5BC" w14:textId="77777777" w:rsidR="00AC2F07" w:rsidRDefault="00AC2F07" w:rsidP="00AC2F07">
            <w:pPr>
              <w:jc w:val="center"/>
              <w:rPr>
                <w:bCs/>
                <w:color w:val="000000"/>
                <w:sz w:val="28"/>
                <w:szCs w:val="28"/>
              </w:rPr>
            </w:pPr>
            <w:r>
              <w:rPr>
                <w:bCs/>
                <w:color w:val="000000"/>
                <w:sz w:val="28"/>
                <w:szCs w:val="28"/>
              </w:rPr>
              <w:t>-</w:t>
            </w:r>
          </w:p>
        </w:tc>
        <w:tc>
          <w:tcPr>
            <w:tcW w:w="902" w:type="dxa"/>
            <w:vAlign w:val="center"/>
          </w:tcPr>
          <w:p w14:paraId="3591F530" w14:textId="77777777" w:rsidR="00AC2F07" w:rsidRDefault="00AC2F07" w:rsidP="00AC2F07">
            <w:pPr>
              <w:jc w:val="center"/>
              <w:rPr>
                <w:bCs/>
                <w:color w:val="000000"/>
                <w:sz w:val="28"/>
                <w:szCs w:val="28"/>
              </w:rPr>
            </w:pPr>
            <w:r>
              <w:rPr>
                <w:bCs/>
                <w:color w:val="000000"/>
                <w:sz w:val="28"/>
                <w:szCs w:val="28"/>
              </w:rPr>
              <w:t>-</w:t>
            </w:r>
          </w:p>
        </w:tc>
      </w:tr>
    </w:tbl>
    <w:p w14:paraId="07DAAD33" w14:textId="77777777" w:rsidR="00AC2F07" w:rsidRDefault="00AC2F07" w:rsidP="00AC2F07">
      <w:pPr>
        <w:ind w:left="-567"/>
        <w:jc w:val="center"/>
        <w:rPr>
          <w:bCs/>
          <w:color w:val="000000"/>
          <w:sz w:val="28"/>
          <w:szCs w:val="28"/>
        </w:rPr>
      </w:pPr>
    </w:p>
    <w:p w14:paraId="6B334202" w14:textId="77777777" w:rsidR="00AC2F07" w:rsidRDefault="00AC2F07" w:rsidP="00AC2F07">
      <w:pPr>
        <w:ind w:left="-567"/>
        <w:jc w:val="center"/>
        <w:rPr>
          <w:bCs/>
          <w:color w:val="000000"/>
          <w:sz w:val="28"/>
          <w:szCs w:val="28"/>
        </w:rPr>
      </w:pPr>
    </w:p>
    <w:p w14:paraId="287847AE" w14:textId="77777777" w:rsidR="00AC2F07" w:rsidRDefault="00AC2F07" w:rsidP="00AC2F07">
      <w:pPr>
        <w:ind w:left="-567"/>
        <w:jc w:val="center"/>
        <w:rPr>
          <w:bCs/>
          <w:color w:val="000000"/>
          <w:sz w:val="28"/>
          <w:szCs w:val="28"/>
        </w:rPr>
      </w:pPr>
    </w:p>
    <w:p w14:paraId="2962A8EB" w14:textId="77777777" w:rsidR="00AC2F07" w:rsidRDefault="00AC2F07" w:rsidP="00AC2F07">
      <w:pPr>
        <w:ind w:left="-567"/>
        <w:jc w:val="center"/>
        <w:rPr>
          <w:bCs/>
          <w:color w:val="000000"/>
          <w:sz w:val="28"/>
          <w:szCs w:val="28"/>
        </w:rPr>
      </w:pPr>
    </w:p>
    <w:p w14:paraId="48F6F685" w14:textId="77777777" w:rsidR="00AC2F07" w:rsidRDefault="00AC2F07" w:rsidP="00AC2F07">
      <w:pPr>
        <w:ind w:left="-567"/>
        <w:jc w:val="center"/>
        <w:rPr>
          <w:bCs/>
          <w:color w:val="000000"/>
          <w:sz w:val="28"/>
          <w:szCs w:val="28"/>
        </w:rPr>
      </w:pPr>
    </w:p>
    <w:p w14:paraId="455C1A2B" w14:textId="77777777" w:rsidR="00AC2F07" w:rsidRDefault="00AC2F07" w:rsidP="00AC2F07">
      <w:pPr>
        <w:ind w:left="-567"/>
        <w:jc w:val="center"/>
        <w:rPr>
          <w:bCs/>
          <w:color w:val="000000"/>
          <w:sz w:val="28"/>
          <w:szCs w:val="28"/>
        </w:rPr>
      </w:pPr>
    </w:p>
    <w:p w14:paraId="7964B2E4" w14:textId="77777777" w:rsidR="00AC2F07" w:rsidRDefault="00AC2F07" w:rsidP="00AC2F07">
      <w:pPr>
        <w:ind w:left="-567"/>
        <w:jc w:val="center"/>
        <w:rPr>
          <w:bCs/>
          <w:color w:val="000000"/>
          <w:sz w:val="28"/>
          <w:szCs w:val="28"/>
        </w:rPr>
      </w:pPr>
    </w:p>
    <w:p w14:paraId="272FDBC7" w14:textId="77777777" w:rsidR="00AC2F07" w:rsidRDefault="00AC2F07" w:rsidP="00AC2F07">
      <w:pPr>
        <w:ind w:left="-567"/>
        <w:jc w:val="center"/>
        <w:rPr>
          <w:bCs/>
          <w:color w:val="000000"/>
          <w:sz w:val="28"/>
          <w:szCs w:val="28"/>
        </w:rPr>
      </w:pPr>
    </w:p>
    <w:p w14:paraId="720F1A03" w14:textId="77777777" w:rsidR="00AC2F07" w:rsidRDefault="00AC2F07" w:rsidP="00AC2F07">
      <w:pPr>
        <w:ind w:left="-567"/>
        <w:jc w:val="center"/>
        <w:rPr>
          <w:bCs/>
          <w:color w:val="000000"/>
          <w:sz w:val="28"/>
          <w:szCs w:val="28"/>
        </w:rPr>
      </w:pPr>
    </w:p>
    <w:p w14:paraId="4865D22F" w14:textId="77777777" w:rsidR="00AC2F07" w:rsidRDefault="00AC2F07" w:rsidP="00AC2F07">
      <w:pPr>
        <w:ind w:left="-567"/>
        <w:jc w:val="center"/>
        <w:rPr>
          <w:bCs/>
          <w:color w:val="000000"/>
          <w:sz w:val="28"/>
          <w:szCs w:val="28"/>
        </w:rPr>
      </w:pPr>
    </w:p>
    <w:p w14:paraId="053D40E6" w14:textId="77777777" w:rsidR="00AC2F07" w:rsidRDefault="00AC2F07" w:rsidP="00AC2F07">
      <w:pPr>
        <w:ind w:left="-567"/>
        <w:jc w:val="center"/>
        <w:rPr>
          <w:bCs/>
          <w:color w:val="000000"/>
          <w:sz w:val="28"/>
          <w:szCs w:val="28"/>
        </w:rPr>
      </w:pPr>
    </w:p>
    <w:p w14:paraId="19EF79A5" w14:textId="77777777" w:rsidR="00AC2F07" w:rsidRDefault="00AC2F07" w:rsidP="00AC2F07">
      <w:pPr>
        <w:ind w:left="-567"/>
        <w:jc w:val="center"/>
        <w:rPr>
          <w:bCs/>
          <w:color w:val="000000"/>
          <w:sz w:val="28"/>
          <w:szCs w:val="28"/>
        </w:rPr>
      </w:pPr>
    </w:p>
    <w:p w14:paraId="131A6A5D" w14:textId="77777777" w:rsidR="00AC2F07" w:rsidRDefault="00AC2F07" w:rsidP="00AC2F07">
      <w:pPr>
        <w:ind w:left="-567"/>
        <w:jc w:val="center"/>
        <w:rPr>
          <w:bCs/>
          <w:color w:val="000000"/>
          <w:sz w:val="28"/>
          <w:szCs w:val="28"/>
        </w:rPr>
      </w:pPr>
    </w:p>
    <w:p w14:paraId="776F26D5" w14:textId="77777777" w:rsidR="00AC2F07" w:rsidRDefault="00AC2F07" w:rsidP="00AC2F07">
      <w:pPr>
        <w:ind w:left="-567"/>
        <w:jc w:val="center"/>
        <w:rPr>
          <w:bCs/>
          <w:color w:val="000000"/>
          <w:sz w:val="28"/>
          <w:szCs w:val="28"/>
        </w:rPr>
      </w:pPr>
    </w:p>
    <w:p w14:paraId="7E31AA4B" w14:textId="77777777" w:rsidR="00AC2F07" w:rsidRDefault="00AC2F07" w:rsidP="00AC2F07">
      <w:pPr>
        <w:ind w:left="-567"/>
        <w:jc w:val="center"/>
        <w:rPr>
          <w:bCs/>
          <w:color w:val="000000"/>
          <w:sz w:val="28"/>
          <w:szCs w:val="28"/>
        </w:rPr>
      </w:pPr>
    </w:p>
    <w:p w14:paraId="525EF542" w14:textId="77777777" w:rsidR="00AC2F07" w:rsidRDefault="00AC2F07" w:rsidP="00AC2F07">
      <w:pPr>
        <w:ind w:left="-567"/>
        <w:jc w:val="center"/>
        <w:rPr>
          <w:bCs/>
          <w:color w:val="000000"/>
          <w:sz w:val="28"/>
          <w:szCs w:val="28"/>
        </w:rPr>
      </w:pPr>
    </w:p>
    <w:p w14:paraId="1FF3C21D" w14:textId="77777777" w:rsidR="00AC2F07" w:rsidRDefault="00AC2F07" w:rsidP="00AC2F07">
      <w:pPr>
        <w:ind w:left="-567"/>
        <w:jc w:val="center"/>
        <w:rPr>
          <w:bCs/>
          <w:color w:val="000000"/>
          <w:sz w:val="28"/>
          <w:szCs w:val="28"/>
        </w:rPr>
      </w:pPr>
    </w:p>
    <w:p w14:paraId="656AA3E8" w14:textId="77777777" w:rsidR="00AC2F07" w:rsidRDefault="00AC2F07" w:rsidP="00AC2F07">
      <w:pPr>
        <w:ind w:left="-567"/>
        <w:jc w:val="center"/>
        <w:rPr>
          <w:bCs/>
          <w:color w:val="000000"/>
          <w:sz w:val="28"/>
          <w:szCs w:val="28"/>
        </w:rPr>
      </w:pPr>
    </w:p>
    <w:p w14:paraId="471EDF29" w14:textId="77777777" w:rsidR="00AC2F07" w:rsidRDefault="00AC2F07" w:rsidP="00AC2F07">
      <w:pPr>
        <w:ind w:left="-567"/>
        <w:jc w:val="center"/>
        <w:rPr>
          <w:bCs/>
          <w:color w:val="000000"/>
          <w:sz w:val="28"/>
          <w:szCs w:val="28"/>
        </w:rPr>
      </w:pPr>
    </w:p>
    <w:p w14:paraId="0664069C" w14:textId="77777777" w:rsidR="00AC2F07" w:rsidRDefault="00AC2F07" w:rsidP="00AC2F07">
      <w:pPr>
        <w:ind w:left="-567"/>
        <w:jc w:val="center"/>
        <w:rPr>
          <w:bCs/>
          <w:color w:val="000000"/>
          <w:sz w:val="28"/>
          <w:szCs w:val="28"/>
        </w:rPr>
      </w:pPr>
    </w:p>
    <w:p w14:paraId="465E3290" w14:textId="77777777" w:rsidR="00AC2F07" w:rsidRDefault="00AC2F07" w:rsidP="00AC2F07">
      <w:pPr>
        <w:ind w:left="-567"/>
        <w:jc w:val="center"/>
        <w:rPr>
          <w:bCs/>
          <w:color w:val="000000"/>
          <w:sz w:val="28"/>
          <w:szCs w:val="28"/>
        </w:rPr>
      </w:pPr>
    </w:p>
    <w:p w14:paraId="26C69861" w14:textId="77777777" w:rsidR="00AC2F07" w:rsidRDefault="00AC2F07" w:rsidP="00AC2F07">
      <w:pPr>
        <w:ind w:left="-567"/>
        <w:jc w:val="center"/>
        <w:rPr>
          <w:bCs/>
          <w:color w:val="000000"/>
          <w:sz w:val="28"/>
          <w:szCs w:val="28"/>
        </w:rPr>
      </w:pPr>
    </w:p>
    <w:p w14:paraId="2BD08174" w14:textId="77777777" w:rsidR="00AC2F07" w:rsidRDefault="00AC2F07" w:rsidP="00AC2F07">
      <w:pPr>
        <w:ind w:left="-567"/>
        <w:jc w:val="center"/>
        <w:rPr>
          <w:bCs/>
          <w:color w:val="000000"/>
          <w:sz w:val="28"/>
          <w:szCs w:val="28"/>
        </w:rPr>
      </w:pPr>
    </w:p>
    <w:p w14:paraId="79030C2A" w14:textId="77777777" w:rsidR="00AC2F07" w:rsidRDefault="00AC2F07" w:rsidP="00AC2F07">
      <w:pPr>
        <w:ind w:left="-567"/>
        <w:jc w:val="center"/>
        <w:rPr>
          <w:bCs/>
          <w:color w:val="000000"/>
          <w:sz w:val="28"/>
          <w:szCs w:val="28"/>
        </w:rPr>
      </w:pPr>
    </w:p>
    <w:p w14:paraId="04F69CF9" w14:textId="77777777" w:rsidR="00AC2F07" w:rsidRDefault="00AC2F07" w:rsidP="00AC2F07">
      <w:pPr>
        <w:ind w:left="-567"/>
        <w:jc w:val="center"/>
        <w:rPr>
          <w:bCs/>
          <w:color w:val="000000"/>
          <w:sz w:val="28"/>
          <w:szCs w:val="28"/>
        </w:rPr>
      </w:pPr>
    </w:p>
    <w:p w14:paraId="03F0BDB9" w14:textId="77777777" w:rsidR="00AC2F07" w:rsidRDefault="00AC2F07" w:rsidP="00AC2F07">
      <w:pPr>
        <w:ind w:left="-567"/>
        <w:jc w:val="center"/>
        <w:rPr>
          <w:bCs/>
          <w:color w:val="000000"/>
          <w:sz w:val="28"/>
          <w:szCs w:val="28"/>
        </w:rPr>
      </w:pPr>
    </w:p>
    <w:p w14:paraId="45AB1DB3" w14:textId="77777777" w:rsidR="00AC2F07" w:rsidRDefault="00AC2F07" w:rsidP="00AC2F07">
      <w:pPr>
        <w:ind w:left="-567"/>
        <w:jc w:val="center"/>
        <w:rPr>
          <w:bCs/>
          <w:color w:val="000000"/>
          <w:sz w:val="28"/>
          <w:szCs w:val="28"/>
        </w:rPr>
      </w:pPr>
    </w:p>
    <w:p w14:paraId="509F3E68" w14:textId="77777777" w:rsidR="00AC2F07" w:rsidRDefault="00AC2F07" w:rsidP="00AC2F07">
      <w:pPr>
        <w:ind w:left="-567"/>
        <w:jc w:val="center"/>
        <w:rPr>
          <w:bCs/>
          <w:color w:val="000000"/>
          <w:sz w:val="28"/>
          <w:szCs w:val="28"/>
        </w:rPr>
      </w:pPr>
    </w:p>
    <w:p w14:paraId="6F5B8301" w14:textId="77777777" w:rsidR="00AC2F07" w:rsidRDefault="00AC2F07" w:rsidP="00AC2F07">
      <w:pPr>
        <w:jc w:val="center"/>
        <w:rPr>
          <w:bCs/>
          <w:color w:val="000000"/>
          <w:sz w:val="28"/>
          <w:szCs w:val="28"/>
        </w:rPr>
      </w:pPr>
      <w:r>
        <w:rPr>
          <w:bCs/>
          <w:color w:val="000000"/>
          <w:sz w:val="28"/>
          <w:szCs w:val="28"/>
        </w:rPr>
        <w:lastRenderedPageBreak/>
        <w:t xml:space="preserve">      Раздел 9. Расчет эффективности производственной программы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485"/>
        <w:gridCol w:w="1484"/>
        <w:gridCol w:w="2430"/>
        <w:gridCol w:w="1960"/>
      </w:tblGrid>
      <w:tr w:rsidR="00AC2F07" w14:paraId="4A9B44C6" w14:textId="77777777" w:rsidTr="00446BAD">
        <w:trPr>
          <w:trHeight w:val="2268"/>
          <w:jc w:val="center"/>
        </w:trPr>
        <w:tc>
          <w:tcPr>
            <w:tcW w:w="701" w:type="dxa"/>
            <w:vAlign w:val="center"/>
          </w:tcPr>
          <w:p w14:paraId="1AB73C89" w14:textId="77777777" w:rsidR="00AC2F07" w:rsidRDefault="00AC2F07" w:rsidP="00AC2F07">
            <w:pPr>
              <w:jc w:val="center"/>
              <w:rPr>
                <w:bCs/>
                <w:color w:val="000000"/>
                <w:sz w:val="28"/>
                <w:szCs w:val="28"/>
              </w:rPr>
            </w:pPr>
            <w:r>
              <w:rPr>
                <w:bCs/>
                <w:color w:val="000000"/>
                <w:sz w:val="28"/>
                <w:szCs w:val="28"/>
              </w:rPr>
              <w:t>№ п/п</w:t>
            </w:r>
          </w:p>
        </w:tc>
        <w:tc>
          <w:tcPr>
            <w:tcW w:w="3485" w:type="dxa"/>
            <w:vAlign w:val="center"/>
          </w:tcPr>
          <w:p w14:paraId="029A1BDB" w14:textId="77777777" w:rsidR="00AC2F07" w:rsidRDefault="00AC2F07" w:rsidP="00AC2F07">
            <w:pPr>
              <w:jc w:val="center"/>
              <w:rPr>
                <w:bCs/>
                <w:color w:val="000000"/>
                <w:sz w:val="28"/>
                <w:szCs w:val="28"/>
              </w:rPr>
            </w:pPr>
            <w:r>
              <w:rPr>
                <w:bCs/>
                <w:color w:val="000000"/>
                <w:sz w:val="28"/>
                <w:szCs w:val="28"/>
              </w:rPr>
              <w:t>Наименование показателя</w:t>
            </w:r>
          </w:p>
        </w:tc>
        <w:tc>
          <w:tcPr>
            <w:tcW w:w="1484" w:type="dxa"/>
            <w:vAlign w:val="center"/>
          </w:tcPr>
          <w:p w14:paraId="6D2B49FE" w14:textId="77777777" w:rsidR="00AC2F07" w:rsidRDefault="00AC2F07" w:rsidP="00AC2F07">
            <w:pPr>
              <w:jc w:val="center"/>
              <w:rPr>
                <w:bCs/>
                <w:color w:val="000000"/>
                <w:sz w:val="28"/>
                <w:szCs w:val="28"/>
              </w:rPr>
            </w:pPr>
            <w:r>
              <w:rPr>
                <w:bCs/>
                <w:color w:val="000000"/>
                <w:sz w:val="28"/>
                <w:szCs w:val="28"/>
              </w:rPr>
              <w:t>Значение показателя в базовом периоде    2016 год</w:t>
            </w:r>
          </w:p>
        </w:tc>
        <w:tc>
          <w:tcPr>
            <w:tcW w:w="2430" w:type="dxa"/>
            <w:vAlign w:val="center"/>
          </w:tcPr>
          <w:p w14:paraId="30C28046" w14:textId="77777777" w:rsidR="00AC2F07" w:rsidRDefault="00AC2F07" w:rsidP="00AC2F07">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2019 год</w:t>
            </w:r>
          </w:p>
        </w:tc>
        <w:tc>
          <w:tcPr>
            <w:tcW w:w="1960" w:type="dxa"/>
            <w:vAlign w:val="center"/>
          </w:tcPr>
          <w:p w14:paraId="30BFD6AC" w14:textId="77777777" w:rsidR="00AC2F07" w:rsidRDefault="00AC2F07" w:rsidP="00AC2F07">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AC2F07" w14:paraId="641DB9C1" w14:textId="77777777" w:rsidTr="00446BAD">
        <w:trPr>
          <w:trHeight w:val="317"/>
          <w:jc w:val="center"/>
        </w:trPr>
        <w:tc>
          <w:tcPr>
            <w:tcW w:w="701" w:type="dxa"/>
          </w:tcPr>
          <w:p w14:paraId="41AA33ED" w14:textId="77777777" w:rsidR="00AC2F07" w:rsidRDefault="00AC2F07" w:rsidP="00AC2F07">
            <w:pPr>
              <w:jc w:val="center"/>
              <w:rPr>
                <w:bCs/>
                <w:color w:val="000000"/>
                <w:sz w:val="28"/>
                <w:szCs w:val="28"/>
              </w:rPr>
            </w:pPr>
            <w:r>
              <w:rPr>
                <w:bCs/>
                <w:color w:val="000000"/>
                <w:sz w:val="28"/>
                <w:szCs w:val="28"/>
              </w:rPr>
              <w:t>1</w:t>
            </w:r>
          </w:p>
        </w:tc>
        <w:tc>
          <w:tcPr>
            <w:tcW w:w="3485" w:type="dxa"/>
          </w:tcPr>
          <w:p w14:paraId="3996D654" w14:textId="77777777" w:rsidR="00AC2F07" w:rsidRDefault="00AC2F07" w:rsidP="00AC2F07">
            <w:pPr>
              <w:jc w:val="center"/>
              <w:rPr>
                <w:bCs/>
                <w:color w:val="000000"/>
                <w:sz w:val="28"/>
                <w:szCs w:val="28"/>
              </w:rPr>
            </w:pPr>
            <w:r>
              <w:rPr>
                <w:bCs/>
                <w:color w:val="000000"/>
                <w:sz w:val="28"/>
                <w:szCs w:val="28"/>
              </w:rPr>
              <w:t>2</w:t>
            </w:r>
          </w:p>
        </w:tc>
        <w:tc>
          <w:tcPr>
            <w:tcW w:w="1484" w:type="dxa"/>
          </w:tcPr>
          <w:p w14:paraId="6AA91613" w14:textId="77777777" w:rsidR="00AC2F07" w:rsidRDefault="00AC2F07" w:rsidP="00AC2F07">
            <w:pPr>
              <w:jc w:val="center"/>
              <w:rPr>
                <w:bCs/>
                <w:color w:val="000000"/>
                <w:sz w:val="28"/>
                <w:szCs w:val="28"/>
              </w:rPr>
            </w:pPr>
            <w:r>
              <w:rPr>
                <w:bCs/>
                <w:color w:val="000000"/>
                <w:sz w:val="28"/>
                <w:szCs w:val="28"/>
              </w:rPr>
              <w:t>3</w:t>
            </w:r>
          </w:p>
        </w:tc>
        <w:tc>
          <w:tcPr>
            <w:tcW w:w="2430" w:type="dxa"/>
          </w:tcPr>
          <w:p w14:paraId="73C0D4A1" w14:textId="77777777" w:rsidR="00AC2F07" w:rsidRDefault="00AC2F07" w:rsidP="00AC2F07">
            <w:pPr>
              <w:jc w:val="center"/>
              <w:rPr>
                <w:bCs/>
                <w:color w:val="000000"/>
                <w:sz w:val="28"/>
                <w:szCs w:val="28"/>
              </w:rPr>
            </w:pPr>
            <w:r>
              <w:rPr>
                <w:bCs/>
                <w:color w:val="000000"/>
                <w:sz w:val="28"/>
                <w:szCs w:val="28"/>
              </w:rPr>
              <w:t>4</w:t>
            </w:r>
          </w:p>
        </w:tc>
        <w:tc>
          <w:tcPr>
            <w:tcW w:w="1960" w:type="dxa"/>
          </w:tcPr>
          <w:p w14:paraId="47AA1CC0" w14:textId="77777777" w:rsidR="00AC2F07" w:rsidRDefault="00AC2F07" w:rsidP="00AC2F07">
            <w:pPr>
              <w:jc w:val="center"/>
              <w:rPr>
                <w:bCs/>
                <w:color w:val="000000"/>
                <w:sz w:val="28"/>
                <w:szCs w:val="28"/>
              </w:rPr>
            </w:pPr>
            <w:r>
              <w:rPr>
                <w:bCs/>
                <w:color w:val="000000"/>
                <w:sz w:val="28"/>
                <w:szCs w:val="28"/>
              </w:rPr>
              <w:t>5</w:t>
            </w:r>
          </w:p>
        </w:tc>
      </w:tr>
      <w:tr w:rsidR="00AC2F07" w14:paraId="43BA6F74" w14:textId="77777777" w:rsidTr="00446BAD">
        <w:trPr>
          <w:trHeight w:val="409"/>
          <w:jc w:val="center"/>
        </w:trPr>
        <w:tc>
          <w:tcPr>
            <w:tcW w:w="10060" w:type="dxa"/>
            <w:gridSpan w:val="5"/>
            <w:vAlign w:val="center"/>
          </w:tcPr>
          <w:p w14:paraId="636C104E" w14:textId="77777777" w:rsidR="00AC2F07" w:rsidRPr="00A31D27" w:rsidRDefault="00AC2F07" w:rsidP="00AC2F07">
            <w:pPr>
              <w:pStyle w:val="aa"/>
              <w:numPr>
                <w:ilvl w:val="0"/>
                <w:numId w:val="4"/>
              </w:numPr>
              <w:jc w:val="center"/>
              <w:rPr>
                <w:bCs/>
                <w:color w:val="000000"/>
                <w:sz w:val="28"/>
                <w:szCs w:val="28"/>
              </w:rPr>
            </w:pPr>
            <w:r>
              <w:rPr>
                <w:bCs/>
                <w:color w:val="000000"/>
                <w:sz w:val="28"/>
                <w:szCs w:val="28"/>
              </w:rPr>
              <w:t>Показатели надежности и бесперебойности водоотведения</w:t>
            </w:r>
          </w:p>
        </w:tc>
      </w:tr>
      <w:tr w:rsidR="00AC2F07" w14:paraId="72B09281" w14:textId="77777777" w:rsidTr="00446BAD">
        <w:trPr>
          <w:trHeight w:val="961"/>
          <w:jc w:val="center"/>
        </w:trPr>
        <w:tc>
          <w:tcPr>
            <w:tcW w:w="701" w:type="dxa"/>
            <w:vAlign w:val="center"/>
          </w:tcPr>
          <w:p w14:paraId="62529D4A" w14:textId="77777777" w:rsidR="00AC2F07" w:rsidRDefault="00AC2F07" w:rsidP="00AC2F07">
            <w:pPr>
              <w:jc w:val="center"/>
              <w:rPr>
                <w:bCs/>
                <w:color w:val="000000"/>
                <w:sz w:val="28"/>
                <w:szCs w:val="28"/>
              </w:rPr>
            </w:pPr>
            <w:r>
              <w:rPr>
                <w:bCs/>
                <w:color w:val="000000"/>
                <w:sz w:val="28"/>
                <w:szCs w:val="28"/>
              </w:rPr>
              <w:t>1.2.</w:t>
            </w:r>
          </w:p>
        </w:tc>
        <w:tc>
          <w:tcPr>
            <w:tcW w:w="3485" w:type="dxa"/>
            <w:vAlign w:val="center"/>
          </w:tcPr>
          <w:p w14:paraId="16690C28" w14:textId="77777777" w:rsidR="00AC2F07" w:rsidRDefault="00AC2F07" w:rsidP="00AC2F0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84" w:type="dxa"/>
            <w:vAlign w:val="center"/>
          </w:tcPr>
          <w:p w14:paraId="57042010" w14:textId="77777777" w:rsidR="00AC2F07" w:rsidRDefault="00AC2F07" w:rsidP="00AC2F07">
            <w:pPr>
              <w:jc w:val="center"/>
              <w:rPr>
                <w:bCs/>
                <w:color w:val="000000"/>
                <w:sz w:val="28"/>
                <w:szCs w:val="28"/>
              </w:rPr>
            </w:pPr>
            <w:r>
              <w:rPr>
                <w:bCs/>
                <w:color w:val="000000"/>
                <w:sz w:val="28"/>
                <w:szCs w:val="28"/>
              </w:rPr>
              <w:t>-</w:t>
            </w:r>
          </w:p>
        </w:tc>
        <w:tc>
          <w:tcPr>
            <w:tcW w:w="2430" w:type="dxa"/>
            <w:vAlign w:val="center"/>
          </w:tcPr>
          <w:p w14:paraId="544EF53B" w14:textId="77777777" w:rsidR="00AC2F07" w:rsidRDefault="00AC2F07" w:rsidP="00AC2F07">
            <w:pPr>
              <w:jc w:val="center"/>
              <w:rPr>
                <w:bCs/>
                <w:color w:val="000000"/>
                <w:sz w:val="28"/>
                <w:szCs w:val="28"/>
              </w:rPr>
            </w:pPr>
            <w:r>
              <w:rPr>
                <w:bCs/>
                <w:color w:val="000000"/>
                <w:sz w:val="28"/>
                <w:szCs w:val="28"/>
              </w:rPr>
              <w:t>-</w:t>
            </w:r>
          </w:p>
        </w:tc>
        <w:tc>
          <w:tcPr>
            <w:tcW w:w="1960" w:type="dxa"/>
            <w:vAlign w:val="center"/>
          </w:tcPr>
          <w:p w14:paraId="7422B617" w14:textId="77777777" w:rsidR="00AC2F07" w:rsidRDefault="00AC2F07" w:rsidP="00AC2F07">
            <w:pPr>
              <w:jc w:val="center"/>
              <w:rPr>
                <w:bCs/>
                <w:color w:val="000000"/>
                <w:sz w:val="28"/>
                <w:szCs w:val="28"/>
              </w:rPr>
            </w:pPr>
            <w:r>
              <w:rPr>
                <w:bCs/>
                <w:color w:val="000000"/>
                <w:sz w:val="28"/>
                <w:szCs w:val="28"/>
              </w:rPr>
              <w:t>-</w:t>
            </w:r>
          </w:p>
        </w:tc>
      </w:tr>
      <w:tr w:rsidR="00AC2F07" w14:paraId="160A4142" w14:textId="77777777" w:rsidTr="00446BAD">
        <w:trPr>
          <w:trHeight w:val="348"/>
          <w:jc w:val="center"/>
        </w:trPr>
        <w:tc>
          <w:tcPr>
            <w:tcW w:w="10060" w:type="dxa"/>
            <w:gridSpan w:val="5"/>
            <w:vAlign w:val="center"/>
          </w:tcPr>
          <w:p w14:paraId="7AF14C55" w14:textId="77777777" w:rsidR="00AC2F07" w:rsidRPr="00A31D27" w:rsidRDefault="00AC2F07" w:rsidP="00AC2F07">
            <w:pPr>
              <w:pStyle w:val="aa"/>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AC2F07" w14:paraId="23BF5D16" w14:textId="77777777" w:rsidTr="00446BAD">
        <w:trPr>
          <w:trHeight w:val="1909"/>
          <w:jc w:val="center"/>
        </w:trPr>
        <w:tc>
          <w:tcPr>
            <w:tcW w:w="701" w:type="dxa"/>
            <w:vAlign w:val="center"/>
          </w:tcPr>
          <w:p w14:paraId="22763581" w14:textId="77777777" w:rsidR="00AC2F07" w:rsidRDefault="00AC2F07" w:rsidP="00AC2F07">
            <w:pPr>
              <w:jc w:val="center"/>
              <w:rPr>
                <w:bCs/>
                <w:color w:val="000000"/>
                <w:sz w:val="28"/>
                <w:szCs w:val="28"/>
              </w:rPr>
            </w:pPr>
            <w:r>
              <w:rPr>
                <w:bCs/>
                <w:color w:val="000000"/>
                <w:sz w:val="28"/>
                <w:szCs w:val="28"/>
              </w:rPr>
              <w:t>2.1.</w:t>
            </w:r>
          </w:p>
        </w:tc>
        <w:tc>
          <w:tcPr>
            <w:tcW w:w="3485" w:type="dxa"/>
            <w:vAlign w:val="center"/>
          </w:tcPr>
          <w:p w14:paraId="2BEF5601" w14:textId="77777777" w:rsidR="00AC2F07" w:rsidRPr="00656E97" w:rsidRDefault="00AC2F07" w:rsidP="00AC2F0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84" w:type="dxa"/>
            <w:vAlign w:val="center"/>
          </w:tcPr>
          <w:p w14:paraId="17C32A6D" w14:textId="77777777" w:rsidR="00AC2F07" w:rsidRDefault="00AC2F07" w:rsidP="00AC2F07">
            <w:pPr>
              <w:jc w:val="center"/>
              <w:rPr>
                <w:bCs/>
                <w:color w:val="000000"/>
                <w:sz w:val="28"/>
                <w:szCs w:val="28"/>
              </w:rPr>
            </w:pPr>
            <w:r>
              <w:rPr>
                <w:bCs/>
                <w:color w:val="000000"/>
                <w:sz w:val="28"/>
                <w:szCs w:val="28"/>
              </w:rPr>
              <w:t>-</w:t>
            </w:r>
          </w:p>
        </w:tc>
        <w:tc>
          <w:tcPr>
            <w:tcW w:w="2430" w:type="dxa"/>
            <w:vAlign w:val="center"/>
          </w:tcPr>
          <w:p w14:paraId="353F44B5" w14:textId="77777777" w:rsidR="00AC2F07" w:rsidRDefault="00AC2F07" w:rsidP="00AC2F07">
            <w:pPr>
              <w:jc w:val="center"/>
              <w:rPr>
                <w:bCs/>
                <w:color w:val="000000"/>
                <w:sz w:val="28"/>
                <w:szCs w:val="28"/>
              </w:rPr>
            </w:pPr>
            <w:r>
              <w:rPr>
                <w:bCs/>
                <w:color w:val="000000"/>
                <w:sz w:val="28"/>
                <w:szCs w:val="28"/>
              </w:rPr>
              <w:t>-</w:t>
            </w:r>
          </w:p>
        </w:tc>
        <w:tc>
          <w:tcPr>
            <w:tcW w:w="1960" w:type="dxa"/>
            <w:vAlign w:val="center"/>
          </w:tcPr>
          <w:p w14:paraId="573B9491" w14:textId="77777777" w:rsidR="00AC2F07" w:rsidRDefault="00AC2F07" w:rsidP="00AC2F07">
            <w:pPr>
              <w:jc w:val="center"/>
              <w:rPr>
                <w:bCs/>
                <w:color w:val="000000"/>
                <w:sz w:val="28"/>
                <w:szCs w:val="28"/>
              </w:rPr>
            </w:pPr>
            <w:r>
              <w:rPr>
                <w:bCs/>
                <w:color w:val="000000"/>
                <w:sz w:val="28"/>
                <w:szCs w:val="28"/>
              </w:rPr>
              <w:t>-</w:t>
            </w:r>
          </w:p>
        </w:tc>
      </w:tr>
      <w:tr w:rsidR="00AC2F07" w14:paraId="289216B5" w14:textId="77777777" w:rsidTr="00446BAD">
        <w:trPr>
          <w:trHeight w:val="1613"/>
          <w:jc w:val="center"/>
        </w:trPr>
        <w:tc>
          <w:tcPr>
            <w:tcW w:w="701" w:type="dxa"/>
            <w:vAlign w:val="center"/>
          </w:tcPr>
          <w:p w14:paraId="7F62E9BC" w14:textId="77777777" w:rsidR="00AC2F07" w:rsidRDefault="00AC2F07" w:rsidP="00AC2F07">
            <w:pPr>
              <w:jc w:val="center"/>
              <w:rPr>
                <w:bCs/>
                <w:color w:val="000000"/>
                <w:sz w:val="28"/>
                <w:szCs w:val="28"/>
              </w:rPr>
            </w:pPr>
            <w:r>
              <w:rPr>
                <w:bCs/>
                <w:color w:val="000000"/>
                <w:sz w:val="28"/>
                <w:szCs w:val="28"/>
              </w:rPr>
              <w:t>2.2.</w:t>
            </w:r>
          </w:p>
        </w:tc>
        <w:tc>
          <w:tcPr>
            <w:tcW w:w="3485" w:type="dxa"/>
            <w:vAlign w:val="center"/>
          </w:tcPr>
          <w:p w14:paraId="10ADBBD9" w14:textId="77777777" w:rsidR="00AC2F07" w:rsidRDefault="00AC2F07" w:rsidP="00AC2F0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84" w:type="dxa"/>
            <w:vAlign w:val="center"/>
          </w:tcPr>
          <w:p w14:paraId="740C32B2" w14:textId="77777777" w:rsidR="00AC2F07" w:rsidRDefault="00AC2F07" w:rsidP="00AC2F07">
            <w:pPr>
              <w:jc w:val="center"/>
              <w:rPr>
                <w:bCs/>
                <w:color w:val="000000"/>
                <w:sz w:val="28"/>
                <w:szCs w:val="28"/>
              </w:rPr>
            </w:pPr>
            <w:r>
              <w:rPr>
                <w:bCs/>
                <w:color w:val="000000"/>
                <w:sz w:val="28"/>
                <w:szCs w:val="28"/>
              </w:rPr>
              <w:t>-</w:t>
            </w:r>
          </w:p>
        </w:tc>
        <w:tc>
          <w:tcPr>
            <w:tcW w:w="2430" w:type="dxa"/>
            <w:vAlign w:val="center"/>
          </w:tcPr>
          <w:p w14:paraId="1301BFB7" w14:textId="77777777" w:rsidR="00AC2F07" w:rsidRDefault="00AC2F07" w:rsidP="00AC2F07">
            <w:pPr>
              <w:jc w:val="center"/>
              <w:rPr>
                <w:bCs/>
                <w:color w:val="000000"/>
                <w:sz w:val="28"/>
                <w:szCs w:val="28"/>
              </w:rPr>
            </w:pPr>
            <w:r>
              <w:rPr>
                <w:bCs/>
                <w:color w:val="000000"/>
                <w:sz w:val="28"/>
                <w:szCs w:val="28"/>
              </w:rPr>
              <w:t>-</w:t>
            </w:r>
          </w:p>
        </w:tc>
        <w:tc>
          <w:tcPr>
            <w:tcW w:w="1960" w:type="dxa"/>
            <w:vAlign w:val="center"/>
          </w:tcPr>
          <w:p w14:paraId="45249C6F" w14:textId="77777777" w:rsidR="00AC2F07" w:rsidRDefault="00AC2F07" w:rsidP="00AC2F07">
            <w:pPr>
              <w:jc w:val="center"/>
              <w:rPr>
                <w:bCs/>
                <w:color w:val="000000"/>
                <w:sz w:val="28"/>
                <w:szCs w:val="28"/>
              </w:rPr>
            </w:pPr>
            <w:r>
              <w:rPr>
                <w:bCs/>
                <w:color w:val="000000"/>
                <w:sz w:val="28"/>
                <w:szCs w:val="28"/>
              </w:rPr>
              <w:t>-</w:t>
            </w:r>
          </w:p>
        </w:tc>
      </w:tr>
      <w:tr w:rsidR="00AC2F07" w14:paraId="32AA305C" w14:textId="77777777" w:rsidTr="00446BAD">
        <w:trPr>
          <w:trHeight w:val="2775"/>
          <w:jc w:val="center"/>
        </w:trPr>
        <w:tc>
          <w:tcPr>
            <w:tcW w:w="701" w:type="dxa"/>
            <w:vAlign w:val="center"/>
          </w:tcPr>
          <w:p w14:paraId="077DE311" w14:textId="77777777" w:rsidR="00AC2F07" w:rsidRDefault="00AC2F07" w:rsidP="00AC2F07">
            <w:pPr>
              <w:jc w:val="center"/>
              <w:rPr>
                <w:bCs/>
                <w:color w:val="000000"/>
                <w:sz w:val="28"/>
                <w:szCs w:val="28"/>
              </w:rPr>
            </w:pPr>
            <w:r>
              <w:rPr>
                <w:bCs/>
                <w:color w:val="000000"/>
                <w:sz w:val="28"/>
                <w:szCs w:val="28"/>
              </w:rPr>
              <w:t>2.3.</w:t>
            </w:r>
          </w:p>
        </w:tc>
        <w:tc>
          <w:tcPr>
            <w:tcW w:w="3485" w:type="dxa"/>
            <w:vAlign w:val="center"/>
          </w:tcPr>
          <w:p w14:paraId="037CB754" w14:textId="77777777" w:rsidR="00AC2F07" w:rsidRPr="00656E97" w:rsidRDefault="00AC2F07" w:rsidP="00AC2F0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84" w:type="dxa"/>
            <w:vAlign w:val="center"/>
          </w:tcPr>
          <w:p w14:paraId="6291D52D" w14:textId="77777777" w:rsidR="00AC2F07" w:rsidRDefault="00AC2F07" w:rsidP="00AC2F07">
            <w:pPr>
              <w:jc w:val="center"/>
              <w:rPr>
                <w:bCs/>
                <w:color w:val="000000"/>
                <w:sz w:val="28"/>
                <w:szCs w:val="28"/>
              </w:rPr>
            </w:pPr>
            <w:r>
              <w:rPr>
                <w:bCs/>
                <w:color w:val="000000"/>
                <w:sz w:val="28"/>
                <w:szCs w:val="28"/>
              </w:rPr>
              <w:t>71,40</w:t>
            </w:r>
          </w:p>
        </w:tc>
        <w:tc>
          <w:tcPr>
            <w:tcW w:w="2430" w:type="dxa"/>
            <w:vAlign w:val="center"/>
          </w:tcPr>
          <w:p w14:paraId="0FABFA04" w14:textId="77777777" w:rsidR="00AC2F07" w:rsidRDefault="00AC2F07" w:rsidP="00AC2F07">
            <w:pPr>
              <w:jc w:val="center"/>
              <w:rPr>
                <w:bCs/>
                <w:color w:val="000000"/>
                <w:sz w:val="28"/>
                <w:szCs w:val="28"/>
              </w:rPr>
            </w:pPr>
            <w:r>
              <w:rPr>
                <w:bCs/>
                <w:color w:val="000000"/>
                <w:sz w:val="28"/>
                <w:szCs w:val="28"/>
              </w:rPr>
              <w:t>71,40</w:t>
            </w:r>
          </w:p>
        </w:tc>
        <w:tc>
          <w:tcPr>
            <w:tcW w:w="1960" w:type="dxa"/>
            <w:vAlign w:val="center"/>
          </w:tcPr>
          <w:p w14:paraId="53A316B0" w14:textId="77777777" w:rsidR="00AC2F07" w:rsidRDefault="00AC2F07" w:rsidP="00AC2F07">
            <w:pPr>
              <w:jc w:val="center"/>
              <w:rPr>
                <w:bCs/>
                <w:color w:val="000000"/>
                <w:sz w:val="28"/>
                <w:szCs w:val="28"/>
              </w:rPr>
            </w:pPr>
            <w:r>
              <w:rPr>
                <w:bCs/>
                <w:color w:val="000000"/>
                <w:sz w:val="28"/>
                <w:szCs w:val="28"/>
              </w:rPr>
              <w:t>-</w:t>
            </w:r>
          </w:p>
        </w:tc>
      </w:tr>
      <w:tr w:rsidR="00AC2F07" w14:paraId="23E64FF2" w14:textId="77777777" w:rsidTr="00446BAD">
        <w:trPr>
          <w:trHeight w:val="556"/>
          <w:jc w:val="center"/>
        </w:trPr>
        <w:tc>
          <w:tcPr>
            <w:tcW w:w="10060" w:type="dxa"/>
            <w:gridSpan w:val="5"/>
            <w:vAlign w:val="center"/>
          </w:tcPr>
          <w:p w14:paraId="460E0BC5" w14:textId="77777777" w:rsidR="00AC2F07" w:rsidRPr="00A31D27" w:rsidRDefault="00AC2F07" w:rsidP="00AC2F07">
            <w:pPr>
              <w:pStyle w:val="aa"/>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w:t>
            </w:r>
          </w:p>
        </w:tc>
      </w:tr>
      <w:tr w:rsidR="00AC2F07" w14:paraId="69B04C7B" w14:textId="77777777" w:rsidTr="00446BAD">
        <w:trPr>
          <w:trHeight w:val="1994"/>
          <w:jc w:val="center"/>
        </w:trPr>
        <w:tc>
          <w:tcPr>
            <w:tcW w:w="701" w:type="dxa"/>
            <w:vAlign w:val="center"/>
          </w:tcPr>
          <w:p w14:paraId="5595C669" w14:textId="77777777" w:rsidR="00AC2F07" w:rsidRDefault="00AC2F07" w:rsidP="00AC2F07">
            <w:pPr>
              <w:jc w:val="center"/>
              <w:rPr>
                <w:bCs/>
                <w:color w:val="000000"/>
                <w:sz w:val="28"/>
                <w:szCs w:val="28"/>
              </w:rPr>
            </w:pPr>
            <w:r>
              <w:rPr>
                <w:bCs/>
                <w:color w:val="000000"/>
                <w:sz w:val="28"/>
                <w:szCs w:val="28"/>
              </w:rPr>
              <w:t>3.1.</w:t>
            </w:r>
          </w:p>
        </w:tc>
        <w:tc>
          <w:tcPr>
            <w:tcW w:w="3485" w:type="dxa"/>
            <w:vAlign w:val="center"/>
          </w:tcPr>
          <w:p w14:paraId="6DE99FA1" w14:textId="77777777" w:rsidR="00AC2F07" w:rsidRDefault="00AC2F07" w:rsidP="00AC2F0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84" w:type="dxa"/>
            <w:vAlign w:val="center"/>
          </w:tcPr>
          <w:p w14:paraId="369DDC80" w14:textId="77777777" w:rsidR="00AC2F07" w:rsidRDefault="00AC2F07" w:rsidP="00AC2F07">
            <w:pPr>
              <w:jc w:val="center"/>
              <w:rPr>
                <w:bCs/>
                <w:color w:val="000000"/>
                <w:sz w:val="28"/>
                <w:szCs w:val="28"/>
              </w:rPr>
            </w:pPr>
            <w:r>
              <w:rPr>
                <w:bCs/>
                <w:color w:val="000000"/>
                <w:sz w:val="28"/>
                <w:szCs w:val="28"/>
              </w:rPr>
              <w:t>0,32</w:t>
            </w:r>
          </w:p>
        </w:tc>
        <w:tc>
          <w:tcPr>
            <w:tcW w:w="2430" w:type="dxa"/>
            <w:vAlign w:val="center"/>
          </w:tcPr>
          <w:p w14:paraId="6120DB76" w14:textId="77777777" w:rsidR="00AC2F07" w:rsidRDefault="00AC2F07" w:rsidP="00AC2F07">
            <w:pPr>
              <w:jc w:val="center"/>
              <w:rPr>
                <w:bCs/>
                <w:color w:val="000000"/>
                <w:sz w:val="28"/>
                <w:szCs w:val="28"/>
              </w:rPr>
            </w:pPr>
            <w:r>
              <w:rPr>
                <w:bCs/>
                <w:color w:val="000000"/>
                <w:sz w:val="28"/>
                <w:szCs w:val="28"/>
              </w:rPr>
              <w:t>0,32</w:t>
            </w:r>
          </w:p>
        </w:tc>
        <w:tc>
          <w:tcPr>
            <w:tcW w:w="1960" w:type="dxa"/>
            <w:vAlign w:val="center"/>
          </w:tcPr>
          <w:p w14:paraId="44902A37" w14:textId="77777777" w:rsidR="00AC2F07" w:rsidRDefault="00AC2F07" w:rsidP="00AC2F07">
            <w:pPr>
              <w:jc w:val="center"/>
              <w:rPr>
                <w:bCs/>
                <w:color w:val="000000"/>
                <w:sz w:val="28"/>
                <w:szCs w:val="28"/>
              </w:rPr>
            </w:pPr>
            <w:r>
              <w:rPr>
                <w:bCs/>
                <w:color w:val="000000"/>
                <w:sz w:val="28"/>
                <w:szCs w:val="28"/>
              </w:rPr>
              <w:t>-</w:t>
            </w:r>
          </w:p>
        </w:tc>
      </w:tr>
      <w:tr w:rsidR="00AC2F07" w14:paraId="113FA60B" w14:textId="77777777" w:rsidTr="00446BAD">
        <w:trPr>
          <w:trHeight w:val="317"/>
          <w:jc w:val="center"/>
        </w:trPr>
        <w:tc>
          <w:tcPr>
            <w:tcW w:w="701" w:type="dxa"/>
          </w:tcPr>
          <w:p w14:paraId="2B72F5FC" w14:textId="77777777" w:rsidR="00AC2F07" w:rsidRDefault="00AC2F07" w:rsidP="00AC2F07">
            <w:pPr>
              <w:jc w:val="center"/>
              <w:rPr>
                <w:bCs/>
                <w:color w:val="000000"/>
                <w:sz w:val="28"/>
                <w:szCs w:val="28"/>
              </w:rPr>
            </w:pPr>
            <w:r>
              <w:rPr>
                <w:bCs/>
                <w:color w:val="000000"/>
                <w:sz w:val="28"/>
                <w:szCs w:val="28"/>
              </w:rPr>
              <w:lastRenderedPageBreak/>
              <w:t>1</w:t>
            </w:r>
          </w:p>
        </w:tc>
        <w:tc>
          <w:tcPr>
            <w:tcW w:w="3485" w:type="dxa"/>
          </w:tcPr>
          <w:p w14:paraId="74537C37" w14:textId="77777777" w:rsidR="00AC2F07" w:rsidRDefault="00AC2F07" w:rsidP="00AC2F07">
            <w:pPr>
              <w:jc w:val="center"/>
              <w:rPr>
                <w:bCs/>
                <w:color w:val="000000"/>
                <w:sz w:val="28"/>
                <w:szCs w:val="28"/>
              </w:rPr>
            </w:pPr>
            <w:r>
              <w:rPr>
                <w:bCs/>
                <w:color w:val="000000"/>
                <w:sz w:val="28"/>
                <w:szCs w:val="28"/>
              </w:rPr>
              <w:t>2</w:t>
            </w:r>
          </w:p>
        </w:tc>
        <w:tc>
          <w:tcPr>
            <w:tcW w:w="1484" w:type="dxa"/>
          </w:tcPr>
          <w:p w14:paraId="41D1489C" w14:textId="77777777" w:rsidR="00AC2F07" w:rsidRDefault="00AC2F07" w:rsidP="00AC2F07">
            <w:pPr>
              <w:jc w:val="center"/>
              <w:rPr>
                <w:bCs/>
                <w:color w:val="000000"/>
                <w:sz w:val="28"/>
                <w:szCs w:val="28"/>
              </w:rPr>
            </w:pPr>
            <w:r>
              <w:rPr>
                <w:bCs/>
                <w:color w:val="000000"/>
                <w:sz w:val="28"/>
                <w:szCs w:val="28"/>
              </w:rPr>
              <w:t>3</w:t>
            </w:r>
          </w:p>
        </w:tc>
        <w:tc>
          <w:tcPr>
            <w:tcW w:w="2430" w:type="dxa"/>
          </w:tcPr>
          <w:p w14:paraId="14DB619D" w14:textId="77777777" w:rsidR="00AC2F07" w:rsidRDefault="00AC2F07" w:rsidP="00AC2F07">
            <w:pPr>
              <w:jc w:val="center"/>
              <w:rPr>
                <w:bCs/>
                <w:color w:val="000000"/>
                <w:sz w:val="28"/>
                <w:szCs w:val="28"/>
              </w:rPr>
            </w:pPr>
            <w:r>
              <w:rPr>
                <w:bCs/>
                <w:color w:val="000000"/>
                <w:sz w:val="28"/>
                <w:szCs w:val="28"/>
              </w:rPr>
              <w:t>4</w:t>
            </w:r>
          </w:p>
        </w:tc>
        <w:tc>
          <w:tcPr>
            <w:tcW w:w="1960" w:type="dxa"/>
          </w:tcPr>
          <w:p w14:paraId="3F3C8ED0" w14:textId="77777777" w:rsidR="00AC2F07" w:rsidRDefault="00AC2F07" w:rsidP="00AC2F07">
            <w:pPr>
              <w:jc w:val="center"/>
              <w:rPr>
                <w:bCs/>
                <w:color w:val="000000"/>
                <w:sz w:val="28"/>
                <w:szCs w:val="28"/>
              </w:rPr>
            </w:pPr>
            <w:r>
              <w:rPr>
                <w:bCs/>
                <w:color w:val="000000"/>
                <w:sz w:val="28"/>
                <w:szCs w:val="28"/>
              </w:rPr>
              <w:t>5</w:t>
            </w:r>
          </w:p>
        </w:tc>
      </w:tr>
      <w:tr w:rsidR="00AC2F07" w14:paraId="7BDF4F04" w14:textId="77777777" w:rsidTr="00446BAD">
        <w:trPr>
          <w:trHeight w:val="2134"/>
          <w:jc w:val="center"/>
        </w:trPr>
        <w:tc>
          <w:tcPr>
            <w:tcW w:w="701" w:type="dxa"/>
            <w:vAlign w:val="center"/>
          </w:tcPr>
          <w:p w14:paraId="51D1BDBA" w14:textId="77777777" w:rsidR="00AC2F07" w:rsidRDefault="00AC2F07" w:rsidP="00AC2F07">
            <w:pPr>
              <w:jc w:val="center"/>
              <w:rPr>
                <w:bCs/>
                <w:color w:val="000000"/>
                <w:sz w:val="28"/>
                <w:szCs w:val="28"/>
              </w:rPr>
            </w:pPr>
            <w:r>
              <w:rPr>
                <w:bCs/>
                <w:color w:val="000000"/>
                <w:sz w:val="28"/>
                <w:szCs w:val="28"/>
              </w:rPr>
              <w:t>3.2.</w:t>
            </w:r>
          </w:p>
        </w:tc>
        <w:tc>
          <w:tcPr>
            <w:tcW w:w="3485" w:type="dxa"/>
            <w:vAlign w:val="center"/>
          </w:tcPr>
          <w:p w14:paraId="76685837" w14:textId="77777777" w:rsidR="00AC2F07" w:rsidRPr="00656E97" w:rsidRDefault="00AC2F07" w:rsidP="00AC2F0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84" w:type="dxa"/>
            <w:vAlign w:val="center"/>
          </w:tcPr>
          <w:p w14:paraId="1C0D3968" w14:textId="77777777" w:rsidR="00AC2F07" w:rsidRDefault="00AC2F07" w:rsidP="00AC2F07">
            <w:pPr>
              <w:jc w:val="center"/>
              <w:rPr>
                <w:bCs/>
                <w:color w:val="000000"/>
                <w:sz w:val="28"/>
                <w:szCs w:val="28"/>
              </w:rPr>
            </w:pPr>
            <w:r>
              <w:rPr>
                <w:bCs/>
                <w:color w:val="000000"/>
                <w:sz w:val="28"/>
                <w:szCs w:val="28"/>
              </w:rPr>
              <w:t>-</w:t>
            </w:r>
          </w:p>
        </w:tc>
        <w:tc>
          <w:tcPr>
            <w:tcW w:w="2430" w:type="dxa"/>
            <w:vAlign w:val="center"/>
          </w:tcPr>
          <w:p w14:paraId="42601556" w14:textId="77777777" w:rsidR="00AC2F07" w:rsidRDefault="00AC2F07" w:rsidP="00AC2F07">
            <w:pPr>
              <w:jc w:val="center"/>
              <w:rPr>
                <w:bCs/>
                <w:color w:val="000000"/>
                <w:sz w:val="28"/>
                <w:szCs w:val="28"/>
              </w:rPr>
            </w:pPr>
            <w:r>
              <w:rPr>
                <w:bCs/>
                <w:color w:val="000000"/>
                <w:sz w:val="28"/>
                <w:szCs w:val="28"/>
              </w:rPr>
              <w:t>-</w:t>
            </w:r>
          </w:p>
        </w:tc>
        <w:tc>
          <w:tcPr>
            <w:tcW w:w="1960" w:type="dxa"/>
            <w:vAlign w:val="center"/>
          </w:tcPr>
          <w:p w14:paraId="7B1F53D0" w14:textId="77777777" w:rsidR="00AC2F07" w:rsidRDefault="00AC2F07" w:rsidP="00AC2F07">
            <w:pPr>
              <w:jc w:val="center"/>
              <w:rPr>
                <w:bCs/>
                <w:color w:val="000000"/>
                <w:sz w:val="28"/>
                <w:szCs w:val="28"/>
              </w:rPr>
            </w:pPr>
            <w:r>
              <w:rPr>
                <w:bCs/>
                <w:color w:val="000000"/>
                <w:sz w:val="28"/>
                <w:szCs w:val="28"/>
              </w:rPr>
              <w:t>-</w:t>
            </w:r>
          </w:p>
        </w:tc>
      </w:tr>
      <w:tr w:rsidR="00AC2F07" w14:paraId="3021683D" w14:textId="77777777" w:rsidTr="00446BAD">
        <w:trPr>
          <w:trHeight w:val="2266"/>
          <w:jc w:val="center"/>
        </w:trPr>
        <w:tc>
          <w:tcPr>
            <w:tcW w:w="701" w:type="dxa"/>
            <w:vAlign w:val="center"/>
          </w:tcPr>
          <w:p w14:paraId="40E7416B" w14:textId="77777777" w:rsidR="00AC2F07" w:rsidRDefault="00AC2F07" w:rsidP="00AC2F07">
            <w:pPr>
              <w:jc w:val="center"/>
              <w:rPr>
                <w:bCs/>
                <w:color w:val="000000"/>
                <w:sz w:val="28"/>
                <w:szCs w:val="28"/>
              </w:rPr>
            </w:pPr>
            <w:r>
              <w:rPr>
                <w:bCs/>
                <w:color w:val="000000"/>
                <w:sz w:val="28"/>
                <w:szCs w:val="28"/>
              </w:rPr>
              <w:t>3.3.</w:t>
            </w:r>
          </w:p>
        </w:tc>
        <w:tc>
          <w:tcPr>
            <w:tcW w:w="3485" w:type="dxa"/>
            <w:vAlign w:val="center"/>
          </w:tcPr>
          <w:p w14:paraId="02C56E2E" w14:textId="77777777" w:rsidR="00AC2F07" w:rsidRPr="00656E97" w:rsidRDefault="00AC2F07" w:rsidP="00AC2F0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84" w:type="dxa"/>
            <w:vAlign w:val="center"/>
          </w:tcPr>
          <w:p w14:paraId="6B20990D" w14:textId="77777777" w:rsidR="00AC2F07" w:rsidRDefault="00AC2F07" w:rsidP="00AC2F07">
            <w:pPr>
              <w:jc w:val="center"/>
              <w:rPr>
                <w:bCs/>
                <w:color w:val="000000"/>
                <w:sz w:val="28"/>
                <w:szCs w:val="28"/>
              </w:rPr>
            </w:pPr>
            <w:r>
              <w:rPr>
                <w:bCs/>
                <w:color w:val="000000"/>
                <w:sz w:val="28"/>
                <w:szCs w:val="28"/>
              </w:rPr>
              <w:t>-</w:t>
            </w:r>
          </w:p>
        </w:tc>
        <w:tc>
          <w:tcPr>
            <w:tcW w:w="2430" w:type="dxa"/>
            <w:vAlign w:val="center"/>
          </w:tcPr>
          <w:p w14:paraId="5C9C665C" w14:textId="77777777" w:rsidR="00AC2F07" w:rsidRDefault="00AC2F07" w:rsidP="00AC2F07">
            <w:pPr>
              <w:jc w:val="center"/>
              <w:rPr>
                <w:bCs/>
                <w:color w:val="000000"/>
                <w:sz w:val="28"/>
                <w:szCs w:val="28"/>
              </w:rPr>
            </w:pPr>
            <w:r>
              <w:rPr>
                <w:bCs/>
                <w:color w:val="000000"/>
                <w:sz w:val="28"/>
                <w:szCs w:val="28"/>
              </w:rPr>
              <w:t>-</w:t>
            </w:r>
          </w:p>
        </w:tc>
        <w:tc>
          <w:tcPr>
            <w:tcW w:w="1960" w:type="dxa"/>
            <w:vAlign w:val="center"/>
          </w:tcPr>
          <w:p w14:paraId="770FB1B5" w14:textId="77777777" w:rsidR="00AC2F07" w:rsidRDefault="00AC2F07" w:rsidP="00AC2F07">
            <w:pPr>
              <w:jc w:val="center"/>
              <w:rPr>
                <w:bCs/>
                <w:color w:val="000000"/>
                <w:sz w:val="28"/>
                <w:szCs w:val="28"/>
              </w:rPr>
            </w:pPr>
            <w:r>
              <w:rPr>
                <w:bCs/>
                <w:color w:val="000000"/>
                <w:sz w:val="28"/>
                <w:szCs w:val="28"/>
              </w:rPr>
              <w:t>-</w:t>
            </w:r>
          </w:p>
        </w:tc>
      </w:tr>
    </w:tbl>
    <w:p w14:paraId="0CA8ACD4" w14:textId="77777777" w:rsidR="00AC2F07" w:rsidRDefault="00AC2F07" w:rsidP="00AC2F07">
      <w:pPr>
        <w:ind w:left="-567"/>
        <w:jc w:val="center"/>
        <w:rPr>
          <w:bCs/>
          <w:color w:val="000000"/>
          <w:sz w:val="28"/>
          <w:szCs w:val="28"/>
        </w:rPr>
      </w:pPr>
    </w:p>
    <w:p w14:paraId="3DFAEB20" w14:textId="77777777" w:rsidR="00AC2F07" w:rsidRDefault="00AC2F07" w:rsidP="00AC2F07">
      <w:pPr>
        <w:ind w:left="-567"/>
        <w:jc w:val="center"/>
        <w:rPr>
          <w:bCs/>
          <w:color w:val="000000"/>
          <w:sz w:val="28"/>
          <w:szCs w:val="28"/>
        </w:rPr>
      </w:pPr>
    </w:p>
    <w:p w14:paraId="5E1B079C" w14:textId="77777777" w:rsidR="00AC2F07" w:rsidRDefault="00AC2F07" w:rsidP="00AC2F07">
      <w:pPr>
        <w:ind w:left="-567"/>
        <w:jc w:val="center"/>
        <w:rPr>
          <w:bCs/>
          <w:color w:val="000000"/>
          <w:sz w:val="28"/>
          <w:szCs w:val="28"/>
        </w:rPr>
      </w:pPr>
    </w:p>
    <w:p w14:paraId="4DFFD578" w14:textId="77777777" w:rsidR="00AC2F07" w:rsidRDefault="00AC2F07" w:rsidP="00AC2F07">
      <w:pPr>
        <w:ind w:left="-567"/>
        <w:jc w:val="center"/>
        <w:rPr>
          <w:bCs/>
          <w:color w:val="000000"/>
          <w:sz w:val="28"/>
          <w:szCs w:val="28"/>
        </w:rPr>
      </w:pPr>
    </w:p>
    <w:p w14:paraId="6AAD48B7" w14:textId="77777777" w:rsidR="00AC2F07" w:rsidRDefault="00AC2F07" w:rsidP="00AC2F07">
      <w:pPr>
        <w:ind w:left="-567"/>
        <w:jc w:val="center"/>
        <w:rPr>
          <w:bCs/>
          <w:color w:val="000000"/>
          <w:sz w:val="28"/>
          <w:szCs w:val="28"/>
        </w:rPr>
      </w:pPr>
    </w:p>
    <w:p w14:paraId="14CB7272" w14:textId="77777777" w:rsidR="00AC2F07" w:rsidRDefault="00AC2F07" w:rsidP="00AC2F07">
      <w:pPr>
        <w:ind w:left="-567"/>
        <w:jc w:val="center"/>
        <w:rPr>
          <w:bCs/>
          <w:color w:val="000000"/>
          <w:sz w:val="28"/>
          <w:szCs w:val="28"/>
        </w:rPr>
      </w:pPr>
    </w:p>
    <w:p w14:paraId="5BF22A59" w14:textId="77777777" w:rsidR="00AC2F07" w:rsidRDefault="00AC2F07" w:rsidP="00AC2F07">
      <w:pPr>
        <w:ind w:left="-567"/>
        <w:jc w:val="center"/>
        <w:rPr>
          <w:bCs/>
          <w:color w:val="000000"/>
          <w:sz w:val="28"/>
          <w:szCs w:val="28"/>
        </w:rPr>
      </w:pPr>
    </w:p>
    <w:p w14:paraId="744F753E" w14:textId="77777777" w:rsidR="00AC2F07" w:rsidRDefault="00AC2F07" w:rsidP="00AC2F07">
      <w:pPr>
        <w:ind w:left="-567"/>
        <w:jc w:val="center"/>
        <w:rPr>
          <w:bCs/>
          <w:color w:val="000000"/>
          <w:sz w:val="28"/>
          <w:szCs w:val="28"/>
        </w:rPr>
      </w:pPr>
    </w:p>
    <w:p w14:paraId="2751AE5B" w14:textId="77777777" w:rsidR="00AC2F07" w:rsidRDefault="00AC2F07" w:rsidP="00AC2F07">
      <w:pPr>
        <w:ind w:left="-567"/>
        <w:jc w:val="center"/>
        <w:rPr>
          <w:bCs/>
          <w:color w:val="000000"/>
          <w:sz w:val="28"/>
          <w:szCs w:val="28"/>
        </w:rPr>
      </w:pPr>
    </w:p>
    <w:p w14:paraId="039AA304" w14:textId="77777777" w:rsidR="00AC2F07" w:rsidRDefault="00AC2F07" w:rsidP="00AC2F07">
      <w:pPr>
        <w:ind w:left="-567"/>
        <w:jc w:val="center"/>
        <w:rPr>
          <w:bCs/>
          <w:color w:val="000000"/>
          <w:sz w:val="28"/>
          <w:szCs w:val="28"/>
        </w:rPr>
      </w:pPr>
    </w:p>
    <w:p w14:paraId="5E6C8EA4" w14:textId="77777777" w:rsidR="00AC2F07" w:rsidRDefault="00AC2F07" w:rsidP="00AC2F07">
      <w:pPr>
        <w:ind w:left="-567"/>
        <w:jc w:val="center"/>
        <w:rPr>
          <w:bCs/>
          <w:color w:val="000000"/>
          <w:sz w:val="28"/>
          <w:szCs w:val="28"/>
        </w:rPr>
      </w:pPr>
    </w:p>
    <w:p w14:paraId="05A920A5" w14:textId="77777777" w:rsidR="00AC2F07" w:rsidRDefault="00AC2F07" w:rsidP="00AC2F07">
      <w:pPr>
        <w:ind w:left="-567"/>
        <w:jc w:val="center"/>
        <w:rPr>
          <w:bCs/>
          <w:color w:val="000000"/>
          <w:sz w:val="28"/>
          <w:szCs w:val="28"/>
        </w:rPr>
      </w:pPr>
    </w:p>
    <w:p w14:paraId="4455FF1B" w14:textId="77777777" w:rsidR="00AC2F07" w:rsidRDefault="00AC2F07" w:rsidP="00AC2F07">
      <w:pPr>
        <w:ind w:left="-567"/>
        <w:jc w:val="center"/>
        <w:rPr>
          <w:bCs/>
          <w:color w:val="000000"/>
          <w:sz w:val="28"/>
          <w:szCs w:val="28"/>
        </w:rPr>
      </w:pPr>
    </w:p>
    <w:p w14:paraId="32288C3F" w14:textId="77777777" w:rsidR="00AC2F07" w:rsidRDefault="00AC2F07" w:rsidP="00AC2F07">
      <w:pPr>
        <w:ind w:left="-567"/>
        <w:jc w:val="center"/>
        <w:rPr>
          <w:bCs/>
          <w:color w:val="000000"/>
          <w:sz w:val="28"/>
          <w:szCs w:val="28"/>
        </w:rPr>
      </w:pPr>
    </w:p>
    <w:p w14:paraId="589913C5" w14:textId="77777777" w:rsidR="00AC2F07" w:rsidRDefault="00AC2F07" w:rsidP="00AC2F07">
      <w:pPr>
        <w:ind w:left="-567"/>
        <w:jc w:val="center"/>
        <w:rPr>
          <w:bCs/>
          <w:color w:val="000000"/>
          <w:sz w:val="28"/>
          <w:szCs w:val="28"/>
        </w:rPr>
      </w:pPr>
    </w:p>
    <w:p w14:paraId="03983FF7" w14:textId="77777777" w:rsidR="00AC2F07" w:rsidRDefault="00AC2F07" w:rsidP="00AC2F07">
      <w:pPr>
        <w:ind w:left="-567"/>
        <w:jc w:val="center"/>
        <w:rPr>
          <w:bCs/>
          <w:color w:val="000000"/>
          <w:sz w:val="28"/>
          <w:szCs w:val="28"/>
        </w:rPr>
      </w:pPr>
    </w:p>
    <w:p w14:paraId="02DAA094" w14:textId="77777777" w:rsidR="00AC2F07" w:rsidRDefault="00AC2F07" w:rsidP="00AC2F07">
      <w:pPr>
        <w:ind w:left="-567"/>
        <w:jc w:val="center"/>
        <w:rPr>
          <w:bCs/>
          <w:color w:val="000000"/>
          <w:sz w:val="28"/>
          <w:szCs w:val="28"/>
        </w:rPr>
      </w:pPr>
    </w:p>
    <w:p w14:paraId="184F09F0" w14:textId="77777777" w:rsidR="00AC2F07" w:rsidRDefault="00AC2F07" w:rsidP="00AC2F07">
      <w:pPr>
        <w:ind w:left="-567"/>
        <w:jc w:val="center"/>
        <w:rPr>
          <w:bCs/>
          <w:color w:val="000000"/>
          <w:sz w:val="28"/>
          <w:szCs w:val="28"/>
        </w:rPr>
      </w:pPr>
    </w:p>
    <w:p w14:paraId="2B3CEA33" w14:textId="77777777" w:rsidR="00AC2F07" w:rsidRDefault="00AC2F07" w:rsidP="00AC2F07">
      <w:pPr>
        <w:ind w:left="-567"/>
        <w:jc w:val="center"/>
        <w:rPr>
          <w:bCs/>
          <w:color w:val="000000"/>
          <w:sz w:val="28"/>
          <w:szCs w:val="28"/>
        </w:rPr>
      </w:pPr>
    </w:p>
    <w:p w14:paraId="5AF15EDF" w14:textId="77777777" w:rsidR="00AC2F07" w:rsidRDefault="00AC2F07" w:rsidP="00AC2F07">
      <w:pPr>
        <w:ind w:left="-567"/>
        <w:jc w:val="center"/>
        <w:rPr>
          <w:bCs/>
          <w:color w:val="000000"/>
          <w:sz w:val="28"/>
          <w:szCs w:val="28"/>
        </w:rPr>
      </w:pPr>
    </w:p>
    <w:p w14:paraId="78D181A0" w14:textId="77777777" w:rsidR="00AC2F07" w:rsidRDefault="00AC2F07" w:rsidP="00AC2F07">
      <w:pPr>
        <w:ind w:left="-567"/>
        <w:jc w:val="center"/>
        <w:rPr>
          <w:bCs/>
          <w:color w:val="000000"/>
          <w:sz w:val="28"/>
          <w:szCs w:val="28"/>
        </w:rPr>
      </w:pPr>
    </w:p>
    <w:p w14:paraId="1866D78E" w14:textId="77777777" w:rsidR="00AC2F07" w:rsidRDefault="00AC2F07" w:rsidP="00AC2F07">
      <w:pPr>
        <w:ind w:left="-567"/>
        <w:jc w:val="center"/>
        <w:rPr>
          <w:bCs/>
          <w:color w:val="000000"/>
          <w:sz w:val="28"/>
          <w:szCs w:val="28"/>
        </w:rPr>
      </w:pPr>
    </w:p>
    <w:p w14:paraId="3C6822F3" w14:textId="77777777" w:rsidR="00AC2F07" w:rsidRDefault="00AC2F07" w:rsidP="00AC2F07">
      <w:pPr>
        <w:ind w:left="-567"/>
        <w:jc w:val="center"/>
        <w:rPr>
          <w:bCs/>
          <w:color w:val="000000"/>
          <w:sz w:val="28"/>
          <w:szCs w:val="28"/>
        </w:rPr>
      </w:pPr>
    </w:p>
    <w:p w14:paraId="02119F3F" w14:textId="77777777" w:rsidR="00AC2F07" w:rsidRDefault="00AC2F07" w:rsidP="00AC2F07">
      <w:pPr>
        <w:ind w:left="-567"/>
        <w:jc w:val="center"/>
        <w:rPr>
          <w:bCs/>
          <w:color w:val="000000"/>
          <w:sz w:val="28"/>
          <w:szCs w:val="28"/>
        </w:rPr>
      </w:pPr>
    </w:p>
    <w:p w14:paraId="7916D4A1" w14:textId="77777777" w:rsidR="00AC2F07" w:rsidRDefault="00AC2F07" w:rsidP="00AC2F07">
      <w:pPr>
        <w:ind w:left="-567"/>
        <w:jc w:val="center"/>
        <w:rPr>
          <w:bCs/>
          <w:color w:val="000000"/>
          <w:sz w:val="28"/>
          <w:szCs w:val="28"/>
        </w:rPr>
      </w:pPr>
    </w:p>
    <w:p w14:paraId="7BE80CCA" w14:textId="77777777" w:rsidR="00AC2F07" w:rsidRDefault="00AC2F07" w:rsidP="00AC2F07">
      <w:pPr>
        <w:ind w:left="-567"/>
        <w:jc w:val="center"/>
        <w:rPr>
          <w:bCs/>
          <w:color w:val="000000"/>
          <w:sz w:val="28"/>
          <w:szCs w:val="28"/>
        </w:rPr>
      </w:pPr>
    </w:p>
    <w:p w14:paraId="103F8C4F" w14:textId="77777777" w:rsidR="00AC2F07" w:rsidRDefault="00AC2F07" w:rsidP="00AC2F07">
      <w:pPr>
        <w:ind w:left="-567"/>
        <w:jc w:val="center"/>
        <w:rPr>
          <w:bCs/>
          <w:color w:val="000000"/>
          <w:sz w:val="28"/>
          <w:szCs w:val="28"/>
        </w:rPr>
      </w:pPr>
    </w:p>
    <w:p w14:paraId="70F66DF7" w14:textId="77777777" w:rsidR="00AC2F07" w:rsidRDefault="00AC2F07" w:rsidP="00AC2F07">
      <w:pPr>
        <w:ind w:left="-567"/>
        <w:jc w:val="center"/>
        <w:rPr>
          <w:bCs/>
          <w:color w:val="000000"/>
          <w:sz w:val="28"/>
          <w:szCs w:val="28"/>
        </w:rPr>
      </w:pPr>
    </w:p>
    <w:p w14:paraId="38E59092" w14:textId="77777777" w:rsidR="00AC2F07" w:rsidRDefault="00AC2F07" w:rsidP="00AC2F07">
      <w:pPr>
        <w:ind w:left="-567"/>
        <w:jc w:val="center"/>
        <w:rPr>
          <w:bCs/>
          <w:color w:val="000000"/>
          <w:sz w:val="28"/>
          <w:szCs w:val="28"/>
        </w:rPr>
      </w:pPr>
    </w:p>
    <w:p w14:paraId="59E803FC" w14:textId="77777777" w:rsidR="00AC2F07" w:rsidRDefault="00AC2F07" w:rsidP="00AC2F07">
      <w:pPr>
        <w:ind w:left="-567"/>
        <w:jc w:val="center"/>
        <w:rPr>
          <w:bCs/>
          <w:color w:val="000000"/>
          <w:sz w:val="28"/>
          <w:szCs w:val="28"/>
        </w:rPr>
      </w:pPr>
    </w:p>
    <w:p w14:paraId="34EDB74F" w14:textId="77777777" w:rsidR="00AC2F07" w:rsidRDefault="00AC2F07" w:rsidP="00AC2F07">
      <w:pPr>
        <w:ind w:left="-567"/>
        <w:jc w:val="center"/>
        <w:rPr>
          <w:bCs/>
          <w:color w:val="000000"/>
          <w:sz w:val="28"/>
          <w:szCs w:val="28"/>
        </w:rPr>
      </w:pPr>
    </w:p>
    <w:p w14:paraId="1E9E2698" w14:textId="77777777" w:rsidR="00AC2F07" w:rsidRDefault="00AC2F07" w:rsidP="00AC2F07">
      <w:pPr>
        <w:jc w:val="center"/>
        <w:rPr>
          <w:bCs/>
          <w:color w:val="000000"/>
          <w:sz w:val="28"/>
          <w:szCs w:val="28"/>
        </w:rPr>
      </w:pPr>
      <w:r>
        <w:rPr>
          <w:bCs/>
          <w:color w:val="000000"/>
          <w:sz w:val="28"/>
          <w:szCs w:val="28"/>
        </w:rPr>
        <w:t>Раздел 10. Отчет об исполнении производственной программы</w:t>
      </w:r>
    </w:p>
    <w:p w14:paraId="343B6757" w14:textId="77777777" w:rsidR="00AC2F07" w:rsidRPr="001529E0" w:rsidRDefault="00AC2F07" w:rsidP="00AC2F07">
      <w:pPr>
        <w:ind w:left="-567"/>
        <w:jc w:val="center"/>
        <w:rPr>
          <w:bCs/>
          <w:sz w:val="28"/>
          <w:szCs w:val="28"/>
        </w:rPr>
      </w:pPr>
      <w:r>
        <w:rPr>
          <w:bCs/>
          <w:color w:val="000000"/>
          <w:sz w:val="28"/>
          <w:szCs w:val="28"/>
        </w:rPr>
        <w:t xml:space="preserve"> </w:t>
      </w:r>
      <w:r w:rsidRPr="001529E0">
        <w:rPr>
          <w:bCs/>
          <w:sz w:val="28"/>
          <w:szCs w:val="28"/>
        </w:rPr>
        <w:t>за 2014-2016 годы</w:t>
      </w:r>
    </w:p>
    <w:p w14:paraId="65F85171" w14:textId="77777777" w:rsidR="00AC2F07" w:rsidRDefault="00AC2F07" w:rsidP="00AC2F07">
      <w:pPr>
        <w:ind w:left="-567"/>
        <w:jc w:val="center"/>
        <w:rPr>
          <w:bCs/>
          <w:color w:val="000000"/>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510"/>
      </w:tblGrid>
      <w:tr w:rsidR="00AC2F07" w14:paraId="55325BF0" w14:textId="77777777" w:rsidTr="00446BAD">
        <w:trPr>
          <w:jc w:val="center"/>
        </w:trPr>
        <w:tc>
          <w:tcPr>
            <w:tcW w:w="6663" w:type="dxa"/>
            <w:vAlign w:val="center"/>
          </w:tcPr>
          <w:p w14:paraId="025937EB" w14:textId="77777777" w:rsidR="00AC2F07" w:rsidRDefault="00AC2F07" w:rsidP="00AC2F07">
            <w:pPr>
              <w:jc w:val="center"/>
              <w:rPr>
                <w:bCs/>
                <w:color w:val="000000"/>
                <w:sz w:val="28"/>
                <w:szCs w:val="28"/>
              </w:rPr>
            </w:pPr>
            <w:r>
              <w:rPr>
                <w:bCs/>
                <w:color w:val="000000"/>
                <w:sz w:val="28"/>
                <w:szCs w:val="28"/>
              </w:rPr>
              <w:t>Наименование показателя</w:t>
            </w:r>
          </w:p>
        </w:tc>
        <w:tc>
          <w:tcPr>
            <w:tcW w:w="3510" w:type="dxa"/>
            <w:vAlign w:val="center"/>
          </w:tcPr>
          <w:p w14:paraId="33C2DA02" w14:textId="77777777" w:rsidR="00AC2F07" w:rsidRDefault="00AC2F07" w:rsidP="00AC2F07">
            <w:pPr>
              <w:jc w:val="center"/>
              <w:rPr>
                <w:bCs/>
                <w:color w:val="000000"/>
                <w:sz w:val="28"/>
                <w:szCs w:val="28"/>
              </w:rPr>
            </w:pPr>
            <w:r>
              <w:rPr>
                <w:bCs/>
                <w:color w:val="000000"/>
                <w:sz w:val="28"/>
                <w:szCs w:val="28"/>
              </w:rPr>
              <w:t>Фактическое значение показателя, тыс. руб.</w:t>
            </w:r>
          </w:p>
        </w:tc>
      </w:tr>
      <w:tr w:rsidR="00AC2F07" w14:paraId="34C13919" w14:textId="77777777" w:rsidTr="00446BAD">
        <w:trPr>
          <w:jc w:val="center"/>
        </w:trPr>
        <w:tc>
          <w:tcPr>
            <w:tcW w:w="10173" w:type="dxa"/>
            <w:gridSpan w:val="2"/>
          </w:tcPr>
          <w:p w14:paraId="07FDF589" w14:textId="77777777" w:rsidR="00AC2F07" w:rsidRDefault="00AC2F07" w:rsidP="00AC2F07">
            <w:pPr>
              <w:jc w:val="center"/>
              <w:rPr>
                <w:bCs/>
                <w:color w:val="000000"/>
                <w:sz w:val="28"/>
                <w:szCs w:val="28"/>
              </w:rPr>
            </w:pPr>
            <w:r>
              <w:rPr>
                <w:bCs/>
                <w:color w:val="000000"/>
                <w:sz w:val="28"/>
                <w:szCs w:val="28"/>
              </w:rPr>
              <w:t>2014 год</w:t>
            </w:r>
          </w:p>
        </w:tc>
      </w:tr>
      <w:tr w:rsidR="00AC2F07" w:rsidRPr="00FB1C58" w14:paraId="666C7863" w14:textId="77777777" w:rsidTr="00446BAD">
        <w:trPr>
          <w:jc w:val="center"/>
        </w:trPr>
        <w:tc>
          <w:tcPr>
            <w:tcW w:w="6663" w:type="dxa"/>
            <w:vAlign w:val="center"/>
          </w:tcPr>
          <w:p w14:paraId="73B853FD" w14:textId="77777777" w:rsidR="00AC2F07" w:rsidRPr="00F369FC" w:rsidRDefault="00AC2F07" w:rsidP="00AC2F07">
            <w:pPr>
              <w:jc w:val="center"/>
              <w:rPr>
                <w:bCs/>
                <w:sz w:val="28"/>
                <w:szCs w:val="28"/>
              </w:rPr>
            </w:pPr>
            <w:r>
              <w:rPr>
                <w:bCs/>
                <w:sz w:val="28"/>
                <w:szCs w:val="28"/>
              </w:rPr>
              <w:t>-</w:t>
            </w:r>
          </w:p>
        </w:tc>
        <w:tc>
          <w:tcPr>
            <w:tcW w:w="3510" w:type="dxa"/>
            <w:vAlign w:val="center"/>
          </w:tcPr>
          <w:p w14:paraId="017AFDEF" w14:textId="77777777" w:rsidR="00AC2F07" w:rsidRPr="00FB1C58" w:rsidRDefault="00AC2F07" w:rsidP="00AC2F07">
            <w:pPr>
              <w:jc w:val="center"/>
              <w:rPr>
                <w:bCs/>
                <w:sz w:val="28"/>
                <w:szCs w:val="28"/>
              </w:rPr>
            </w:pPr>
            <w:r>
              <w:rPr>
                <w:bCs/>
                <w:sz w:val="28"/>
                <w:szCs w:val="28"/>
              </w:rPr>
              <w:t>-</w:t>
            </w:r>
          </w:p>
        </w:tc>
      </w:tr>
      <w:tr w:rsidR="00AC2F07" w14:paraId="1BD07A9E" w14:textId="77777777" w:rsidTr="00446BAD">
        <w:trPr>
          <w:jc w:val="center"/>
        </w:trPr>
        <w:tc>
          <w:tcPr>
            <w:tcW w:w="10173" w:type="dxa"/>
            <w:gridSpan w:val="2"/>
          </w:tcPr>
          <w:p w14:paraId="6A536181" w14:textId="77777777" w:rsidR="00AC2F07" w:rsidRDefault="00AC2F07" w:rsidP="00AC2F07">
            <w:pPr>
              <w:jc w:val="center"/>
              <w:rPr>
                <w:bCs/>
                <w:color w:val="000000"/>
                <w:sz w:val="28"/>
                <w:szCs w:val="28"/>
              </w:rPr>
            </w:pPr>
            <w:r>
              <w:rPr>
                <w:bCs/>
                <w:color w:val="000000"/>
                <w:sz w:val="28"/>
                <w:szCs w:val="28"/>
              </w:rPr>
              <w:t>2015 год</w:t>
            </w:r>
          </w:p>
        </w:tc>
      </w:tr>
      <w:tr w:rsidR="00AC2F07" w:rsidRPr="00FB1C58" w14:paraId="7B124E77" w14:textId="77777777" w:rsidTr="00446BAD">
        <w:trPr>
          <w:jc w:val="center"/>
        </w:trPr>
        <w:tc>
          <w:tcPr>
            <w:tcW w:w="6663" w:type="dxa"/>
            <w:vAlign w:val="center"/>
          </w:tcPr>
          <w:p w14:paraId="27FCB054" w14:textId="77777777" w:rsidR="00AC2F07" w:rsidRPr="00F369FC" w:rsidRDefault="00AC2F07" w:rsidP="00AC2F07">
            <w:pPr>
              <w:jc w:val="center"/>
              <w:rPr>
                <w:bCs/>
                <w:sz w:val="28"/>
                <w:szCs w:val="28"/>
              </w:rPr>
            </w:pPr>
            <w:r>
              <w:rPr>
                <w:bCs/>
                <w:sz w:val="28"/>
                <w:szCs w:val="28"/>
              </w:rPr>
              <w:t>-</w:t>
            </w:r>
          </w:p>
        </w:tc>
        <w:tc>
          <w:tcPr>
            <w:tcW w:w="3510" w:type="dxa"/>
            <w:vAlign w:val="center"/>
          </w:tcPr>
          <w:p w14:paraId="24055172" w14:textId="77777777" w:rsidR="00AC2F07" w:rsidRPr="00FB1C58" w:rsidRDefault="00AC2F07" w:rsidP="00AC2F07">
            <w:pPr>
              <w:jc w:val="center"/>
              <w:rPr>
                <w:bCs/>
                <w:sz w:val="28"/>
                <w:szCs w:val="28"/>
              </w:rPr>
            </w:pPr>
            <w:r>
              <w:rPr>
                <w:bCs/>
                <w:sz w:val="28"/>
                <w:szCs w:val="28"/>
              </w:rPr>
              <w:t>-</w:t>
            </w:r>
          </w:p>
        </w:tc>
      </w:tr>
      <w:tr w:rsidR="00AC2F07" w14:paraId="5C3DDD2D" w14:textId="77777777" w:rsidTr="00446BAD">
        <w:trPr>
          <w:jc w:val="center"/>
        </w:trPr>
        <w:tc>
          <w:tcPr>
            <w:tcW w:w="10173" w:type="dxa"/>
            <w:gridSpan w:val="2"/>
          </w:tcPr>
          <w:p w14:paraId="08591316" w14:textId="77777777" w:rsidR="00AC2F07" w:rsidRDefault="00AC2F07" w:rsidP="00AC2F07">
            <w:pPr>
              <w:jc w:val="center"/>
              <w:rPr>
                <w:bCs/>
                <w:color w:val="000000"/>
                <w:sz w:val="28"/>
                <w:szCs w:val="28"/>
              </w:rPr>
            </w:pPr>
            <w:r>
              <w:rPr>
                <w:bCs/>
                <w:color w:val="000000"/>
                <w:sz w:val="28"/>
                <w:szCs w:val="28"/>
              </w:rPr>
              <w:t>2016 год</w:t>
            </w:r>
          </w:p>
        </w:tc>
      </w:tr>
      <w:tr w:rsidR="00AC2F07" w:rsidRPr="00FB1C58" w14:paraId="7B61A2CC" w14:textId="77777777" w:rsidTr="00446BAD">
        <w:trPr>
          <w:jc w:val="center"/>
        </w:trPr>
        <w:tc>
          <w:tcPr>
            <w:tcW w:w="6663" w:type="dxa"/>
            <w:vAlign w:val="center"/>
          </w:tcPr>
          <w:p w14:paraId="4C5AEB4D" w14:textId="77777777" w:rsidR="00AC2F07" w:rsidRPr="00F369FC" w:rsidRDefault="00AC2F07" w:rsidP="00AC2F07">
            <w:pPr>
              <w:jc w:val="center"/>
              <w:rPr>
                <w:bCs/>
                <w:sz w:val="28"/>
                <w:szCs w:val="28"/>
              </w:rPr>
            </w:pPr>
            <w:r>
              <w:rPr>
                <w:bCs/>
                <w:sz w:val="28"/>
                <w:szCs w:val="28"/>
              </w:rPr>
              <w:t>-</w:t>
            </w:r>
          </w:p>
        </w:tc>
        <w:tc>
          <w:tcPr>
            <w:tcW w:w="3510" w:type="dxa"/>
            <w:vAlign w:val="center"/>
          </w:tcPr>
          <w:p w14:paraId="5701CEA6" w14:textId="77777777" w:rsidR="00AC2F07" w:rsidRPr="00FB1C58" w:rsidRDefault="00AC2F07" w:rsidP="00AC2F07">
            <w:pPr>
              <w:jc w:val="center"/>
              <w:rPr>
                <w:bCs/>
                <w:sz w:val="28"/>
                <w:szCs w:val="28"/>
              </w:rPr>
            </w:pPr>
            <w:r>
              <w:rPr>
                <w:bCs/>
                <w:sz w:val="28"/>
                <w:szCs w:val="28"/>
              </w:rPr>
              <w:t>-</w:t>
            </w:r>
          </w:p>
        </w:tc>
      </w:tr>
    </w:tbl>
    <w:p w14:paraId="6BAF6CE9" w14:textId="77777777" w:rsidR="00AC2F07" w:rsidRDefault="00AC2F07" w:rsidP="00AC2F07">
      <w:pPr>
        <w:jc w:val="both"/>
        <w:rPr>
          <w:sz w:val="28"/>
          <w:szCs w:val="28"/>
        </w:rPr>
      </w:pPr>
    </w:p>
    <w:p w14:paraId="43F209C6" w14:textId="77777777" w:rsidR="00AC2F07" w:rsidRDefault="00AC2F07" w:rsidP="00AC2F07">
      <w:pPr>
        <w:jc w:val="both"/>
        <w:rPr>
          <w:sz w:val="28"/>
          <w:szCs w:val="28"/>
        </w:rPr>
      </w:pPr>
    </w:p>
    <w:p w14:paraId="376DD6C2" w14:textId="77777777" w:rsidR="00AC2F07" w:rsidRDefault="00AC2F07" w:rsidP="00AC2F07">
      <w:pPr>
        <w:jc w:val="both"/>
        <w:rPr>
          <w:sz w:val="28"/>
          <w:szCs w:val="28"/>
        </w:rPr>
      </w:pPr>
    </w:p>
    <w:p w14:paraId="0BD4A48D" w14:textId="77777777" w:rsidR="00AC2F07" w:rsidRDefault="00AC2F07" w:rsidP="00AC2F07">
      <w:pPr>
        <w:jc w:val="both"/>
        <w:rPr>
          <w:sz w:val="28"/>
          <w:szCs w:val="28"/>
        </w:rPr>
      </w:pPr>
    </w:p>
    <w:p w14:paraId="77B9610D" w14:textId="77777777" w:rsidR="00AC2F07" w:rsidRDefault="00AC2F07" w:rsidP="00AC2F07">
      <w:pPr>
        <w:jc w:val="both"/>
        <w:rPr>
          <w:sz w:val="28"/>
          <w:szCs w:val="28"/>
        </w:rPr>
      </w:pPr>
    </w:p>
    <w:p w14:paraId="1DCD39E5" w14:textId="77777777" w:rsidR="00AC2F07" w:rsidRDefault="00AC2F07" w:rsidP="00AC2F07">
      <w:pPr>
        <w:jc w:val="both"/>
        <w:rPr>
          <w:sz w:val="28"/>
          <w:szCs w:val="28"/>
        </w:rPr>
      </w:pPr>
    </w:p>
    <w:p w14:paraId="6532B791" w14:textId="77777777" w:rsidR="00AC2F07" w:rsidRDefault="00AC2F07" w:rsidP="00AC2F07">
      <w:pPr>
        <w:jc w:val="both"/>
        <w:rPr>
          <w:sz w:val="28"/>
          <w:szCs w:val="28"/>
        </w:rPr>
      </w:pPr>
    </w:p>
    <w:p w14:paraId="65B92A69" w14:textId="77777777" w:rsidR="00AC2F07" w:rsidRDefault="00AC2F07" w:rsidP="00AC2F07">
      <w:pPr>
        <w:jc w:val="both"/>
        <w:rPr>
          <w:sz w:val="28"/>
          <w:szCs w:val="28"/>
        </w:rPr>
      </w:pPr>
    </w:p>
    <w:p w14:paraId="0B9CFE33" w14:textId="77777777" w:rsidR="00AC2F07" w:rsidRDefault="00AC2F07" w:rsidP="00AC2F07">
      <w:pPr>
        <w:jc w:val="both"/>
        <w:rPr>
          <w:sz w:val="28"/>
          <w:szCs w:val="28"/>
        </w:rPr>
      </w:pPr>
    </w:p>
    <w:p w14:paraId="20D0AE44" w14:textId="77777777" w:rsidR="00AC2F07" w:rsidRDefault="00AC2F07" w:rsidP="00AC2F07">
      <w:pPr>
        <w:jc w:val="both"/>
        <w:rPr>
          <w:sz w:val="28"/>
          <w:szCs w:val="28"/>
        </w:rPr>
      </w:pPr>
    </w:p>
    <w:p w14:paraId="00BA21FA" w14:textId="77777777" w:rsidR="00AC2F07" w:rsidRDefault="00AC2F07" w:rsidP="00AC2F07">
      <w:pPr>
        <w:jc w:val="both"/>
        <w:rPr>
          <w:sz w:val="28"/>
          <w:szCs w:val="28"/>
        </w:rPr>
      </w:pPr>
    </w:p>
    <w:p w14:paraId="7FB61AEE" w14:textId="77777777" w:rsidR="00AC2F07" w:rsidRDefault="00AC2F07" w:rsidP="00AC2F07">
      <w:pPr>
        <w:jc w:val="both"/>
        <w:rPr>
          <w:sz w:val="28"/>
          <w:szCs w:val="28"/>
        </w:rPr>
      </w:pPr>
    </w:p>
    <w:p w14:paraId="083415A0" w14:textId="77777777" w:rsidR="00AC2F07" w:rsidRDefault="00AC2F07" w:rsidP="00AC2F07">
      <w:pPr>
        <w:jc w:val="both"/>
        <w:rPr>
          <w:sz w:val="28"/>
          <w:szCs w:val="28"/>
        </w:rPr>
      </w:pPr>
    </w:p>
    <w:p w14:paraId="512E4F33" w14:textId="77777777" w:rsidR="00AC2F07" w:rsidRDefault="00AC2F07" w:rsidP="00AC2F07">
      <w:pPr>
        <w:jc w:val="both"/>
        <w:rPr>
          <w:sz w:val="28"/>
          <w:szCs w:val="28"/>
        </w:rPr>
      </w:pPr>
    </w:p>
    <w:p w14:paraId="78A13A94" w14:textId="77777777" w:rsidR="00AC2F07" w:rsidRDefault="00AC2F07" w:rsidP="00AC2F07">
      <w:pPr>
        <w:jc w:val="both"/>
        <w:rPr>
          <w:sz w:val="28"/>
          <w:szCs w:val="28"/>
        </w:rPr>
      </w:pPr>
    </w:p>
    <w:p w14:paraId="5C5144E9" w14:textId="77777777" w:rsidR="00AC2F07" w:rsidRDefault="00AC2F07" w:rsidP="00AC2F07">
      <w:pPr>
        <w:jc w:val="both"/>
        <w:rPr>
          <w:sz w:val="28"/>
          <w:szCs w:val="28"/>
        </w:rPr>
      </w:pPr>
    </w:p>
    <w:p w14:paraId="34CD964E" w14:textId="77777777" w:rsidR="00AC2F07" w:rsidRDefault="00AC2F07" w:rsidP="00AC2F07">
      <w:pPr>
        <w:jc w:val="both"/>
        <w:rPr>
          <w:sz w:val="28"/>
          <w:szCs w:val="28"/>
        </w:rPr>
      </w:pPr>
    </w:p>
    <w:p w14:paraId="4E0C0B3F" w14:textId="77777777" w:rsidR="00AC2F07" w:rsidRDefault="00AC2F07" w:rsidP="00AC2F07">
      <w:pPr>
        <w:jc w:val="both"/>
        <w:rPr>
          <w:sz w:val="28"/>
          <w:szCs w:val="28"/>
        </w:rPr>
      </w:pPr>
    </w:p>
    <w:p w14:paraId="3F1852B8" w14:textId="77777777" w:rsidR="00AC2F07" w:rsidRDefault="00AC2F07" w:rsidP="00AC2F07">
      <w:pPr>
        <w:jc w:val="both"/>
        <w:rPr>
          <w:sz w:val="28"/>
          <w:szCs w:val="28"/>
        </w:rPr>
      </w:pPr>
    </w:p>
    <w:p w14:paraId="232A26BA" w14:textId="77777777" w:rsidR="00AC2F07" w:rsidRDefault="00AC2F07" w:rsidP="00AC2F07">
      <w:pPr>
        <w:jc w:val="both"/>
        <w:rPr>
          <w:sz w:val="28"/>
          <w:szCs w:val="28"/>
        </w:rPr>
      </w:pPr>
    </w:p>
    <w:p w14:paraId="231C64CB" w14:textId="77777777" w:rsidR="00AC2F07" w:rsidRDefault="00AC2F07" w:rsidP="00AC2F07">
      <w:pPr>
        <w:jc w:val="both"/>
        <w:rPr>
          <w:sz w:val="28"/>
          <w:szCs w:val="28"/>
        </w:rPr>
      </w:pPr>
    </w:p>
    <w:p w14:paraId="13539491" w14:textId="77777777" w:rsidR="00AC2F07" w:rsidRDefault="00AC2F07" w:rsidP="00AC2F07">
      <w:pPr>
        <w:jc w:val="both"/>
        <w:rPr>
          <w:sz w:val="28"/>
          <w:szCs w:val="28"/>
        </w:rPr>
      </w:pPr>
    </w:p>
    <w:p w14:paraId="087749D5" w14:textId="77777777" w:rsidR="00AC2F07" w:rsidRDefault="00AC2F07" w:rsidP="00AC2F07">
      <w:pPr>
        <w:jc w:val="both"/>
        <w:rPr>
          <w:sz w:val="28"/>
          <w:szCs w:val="28"/>
        </w:rPr>
      </w:pPr>
    </w:p>
    <w:p w14:paraId="63582AF9" w14:textId="77777777" w:rsidR="00AC2F07" w:rsidRDefault="00AC2F07" w:rsidP="00AC2F07">
      <w:pPr>
        <w:jc w:val="both"/>
        <w:rPr>
          <w:sz w:val="28"/>
          <w:szCs w:val="28"/>
        </w:rPr>
      </w:pPr>
    </w:p>
    <w:p w14:paraId="48756DF2" w14:textId="77777777" w:rsidR="00AC2F07" w:rsidRDefault="00AC2F07" w:rsidP="00AC2F07">
      <w:pPr>
        <w:jc w:val="both"/>
        <w:rPr>
          <w:sz w:val="28"/>
          <w:szCs w:val="28"/>
        </w:rPr>
      </w:pPr>
    </w:p>
    <w:p w14:paraId="5C07AE6F" w14:textId="77777777" w:rsidR="00AC2F07" w:rsidRDefault="00AC2F07" w:rsidP="00AC2F07">
      <w:pPr>
        <w:jc w:val="both"/>
        <w:rPr>
          <w:sz w:val="28"/>
          <w:szCs w:val="28"/>
        </w:rPr>
      </w:pPr>
    </w:p>
    <w:p w14:paraId="2DBBCA24" w14:textId="77777777" w:rsidR="00AC2F07" w:rsidRDefault="00AC2F07" w:rsidP="00AC2F07">
      <w:pPr>
        <w:jc w:val="both"/>
        <w:rPr>
          <w:sz w:val="28"/>
          <w:szCs w:val="28"/>
        </w:rPr>
      </w:pPr>
    </w:p>
    <w:p w14:paraId="18469D8C" w14:textId="77777777" w:rsidR="00AC2F07" w:rsidRDefault="00AC2F07" w:rsidP="00AC2F07">
      <w:pPr>
        <w:jc w:val="both"/>
        <w:rPr>
          <w:sz w:val="28"/>
          <w:szCs w:val="28"/>
        </w:rPr>
      </w:pPr>
    </w:p>
    <w:p w14:paraId="6816CEDC" w14:textId="77777777" w:rsidR="00AC2F07" w:rsidRDefault="00AC2F07" w:rsidP="00AC2F07">
      <w:pPr>
        <w:jc w:val="both"/>
        <w:rPr>
          <w:sz w:val="28"/>
          <w:szCs w:val="28"/>
        </w:rPr>
      </w:pPr>
    </w:p>
    <w:p w14:paraId="4E0AC74E" w14:textId="77777777" w:rsidR="00AC2F07" w:rsidRDefault="00AC2F07" w:rsidP="00AC2F07">
      <w:pPr>
        <w:jc w:val="both"/>
        <w:rPr>
          <w:sz w:val="28"/>
          <w:szCs w:val="28"/>
        </w:rPr>
      </w:pPr>
    </w:p>
    <w:p w14:paraId="0E8CDF12" w14:textId="77777777" w:rsidR="00AC2F07" w:rsidRDefault="00AC2F07" w:rsidP="00AC2F07">
      <w:pPr>
        <w:jc w:val="both"/>
        <w:rPr>
          <w:sz w:val="28"/>
          <w:szCs w:val="28"/>
        </w:rPr>
      </w:pPr>
    </w:p>
    <w:p w14:paraId="0A228026" w14:textId="77777777" w:rsidR="00AC2F07" w:rsidRDefault="00AC2F07" w:rsidP="00AC2F07">
      <w:pPr>
        <w:jc w:val="center"/>
        <w:rPr>
          <w:bCs/>
          <w:color w:val="000000"/>
          <w:sz w:val="28"/>
          <w:szCs w:val="28"/>
        </w:rPr>
      </w:pPr>
      <w:r>
        <w:rPr>
          <w:bCs/>
          <w:color w:val="000000"/>
          <w:sz w:val="28"/>
          <w:szCs w:val="28"/>
        </w:rPr>
        <w:lastRenderedPageBreak/>
        <w:t xml:space="preserve">     Раздел 11. Мероприятия, направленные на повышение </w:t>
      </w:r>
      <w:proofErr w:type="gramStart"/>
      <w:r>
        <w:rPr>
          <w:bCs/>
          <w:color w:val="000000"/>
          <w:sz w:val="28"/>
          <w:szCs w:val="28"/>
        </w:rPr>
        <w:t>качества  обслуживания</w:t>
      </w:r>
      <w:proofErr w:type="gramEnd"/>
      <w:r>
        <w:rPr>
          <w:bCs/>
          <w:color w:val="000000"/>
          <w:sz w:val="28"/>
          <w:szCs w:val="28"/>
        </w:rPr>
        <w:t xml:space="preserve"> абонентов</w:t>
      </w:r>
    </w:p>
    <w:p w14:paraId="689ADB50" w14:textId="77777777" w:rsidR="00AC2F07" w:rsidRDefault="00AC2F07" w:rsidP="00AC2F07">
      <w:pPr>
        <w:ind w:left="-567"/>
        <w:jc w:val="center"/>
        <w:rPr>
          <w:bCs/>
          <w:color w:val="000000"/>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AC2F07" w14:paraId="08064B0B" w14:textId="77777777" w:rsidTr="00446BAD">
        <w:trPr>
          <w:trHeight w:val="748"/>
          <w:jc w:val="center"/>
        </w:trPr>
        <w:tc>
          <w:tcPr>
            <w:tcW w:w="5935" w:type="dxa"/>
            <w:vAlign w:val="center"/>
          </w:tcPr>
          <w:p w14:paraId="17DC7E08" w14:textId="77777777" w:rsidR="00AC2F07" w:rsidRDefault="00AC2F07" w:rsidP="00AC2F07">
            <w:pPr>
              <w:jc w:val="center"/>
              <w:rPr>
                <w:bCs/>
                <w:color w:val="000000"/>
                <w:sz w:val="28"/>
                <w:szCs w:val="28"/>
              </w:rPr>
            </w:pPr>
            <w:r>
              <w:rPr>
                <w:bCs/>
                <w:color w:val="000000"/>
                <w:sz w:val="28"/>
                <w:szCs w:val="28"/>
              </w:rPr>
              <w:t>Наименование мероприятия</w:t>
            </w:r>
          </w:p>
        </w:tc>
        <w:tc>
          <w:tcPr>
            <w:tcW w:w="3983" w:type="dxa"/>
            <w:vAlign w:val="center"/>
          </w:tcPr>
          <w:p w14:paraId="00DBB6F3" w14:textId="77777777" w:rsidR="00AC2F07" w:rsidRDefault="00AC2F07" w:rsidP="00AC2F07">
            <w:pPr>
              <w:jc w:val="center"/>
              <w:rPr>
                <w:bCs/>
                <w:color w:val="000000"/>
                <w:sz w:val="28"/>
                <w:szCs w:val="28"/>
              </w:rPr>
            </w:pPr>
            <w:r>
              <w:rPr>
                <w:bCs/>
                <w:color w:val="000000"/>
                <w:sz w:val="28"/>
                <w:szCs w:val="28"/>
              </w:rPr>
              <w:t>Период проведения мероприятий</w:t>
            </w:r>
          </w:p>
        </w:tc>
      </w:tr>
      <w:tr w:rsidR="00AC2F07" w14:paraId="4B9753FF" w14:textId="77777777" w:rsidTr="00446BAD">
        <w:trPr>
          <w:trHeight w:val="517"/>
          <w:jc w:val="center"/>
        </w:trPr>
        <w:tc>
          <w:tcPr>
            <w:tcW w:w="5935" w:type="dxa"/>
            <w:vAlign w:val="center"/>
          </w:tcPr>
          <w:p w14:paraId="74799267" w14:textId="77777777" w:rsidR="00AC2F07" w:rsidRPr="00A806C8" w:rsidRDefault="00AC2F07" w:rsidP="00AC2F07">
            <w:pPr>
              <w:jc w:val="center"/>
              <w:rPr>
                <w:bCs/>
                <w:sz w:val="28"/>
                <w:szCs w:val="28"/>
              </w:rPr>
            </w:pPr>
            <w:r>
              <w:rPr>
                <w:bCs/>
                <w:sz w:val="28"/>
                <w:szCs w:val="28"/>
              </w:rPr>
              <w:t>-</w:t>
            </w:r>
          </w:p>
        </w:tc>
        <w:tc>
          <w:tcPr>
            <w:tcW w:w="3983" w:type="dxa"/>
            <w:vAlign w:val="center"/>
          </w:tcPr>
          <w:p w14:paraId="76F2619A" w14:textId="77777777" w:rsidR="00AC2F07" w:rsidRPr="00FB1C58" w:rsidRDefault="00AC2F07" w:rsidP="00AC2F07">
            <w:pPr>
              <w:jc w:val="center"/>
              <w:rPr>
                <w:bCs/>
                <w:sz w:val="28"/>
                <w:szCs w:val="28"/>
              </w:rPr>
            </w:pPr>
            <w:r>
              <w:rPr>
                <w:bCs/>
                <w:sz w:val="28"/>
                <w:szCs w:val="28"/>
              </w:rPr>
              <w:t>-</w:t>
            </w:r>
          </w:p>
        </w:tc>
      </w:tr>
    </w:tbl>
    <w:p w14:paraId="077E2BA4" w14:textId="77777777" w:rsidR="00AC2F07" w:rsidRDefault="00AC2F07" w:rsidP="00AC2F07">
      <w:pPr>
        <w:jc w:val="both"/>
        <w:rPr>
          <w:sz w:val="28"/>
          <w:szCs w:val="28"/>
        </w:rPr>
      </w:pPr>
    </w:p>
    <w:p w14:paraId="0E5CE96E" w14:textId="77777777" w:rsidR="00AC2F07" w:rsidRDefault="00AC2F07" w:rsidP="00AC2F07">
      <w:pPr>
        <w:jc w:val="both"/>
        <w:rPr>
          <w:sz w:val="28"/>
          <w:szCs w:val="28"/>
        </w:rPr>
      </w:pPr>
    </w:p>
    <w:p w14:paraId="1D73D2F1" w14:textId="77777777" w:rsidR="00AC2F07" w:rsidRDefault="00AC2F07" w:rsidP="00AC2F07">
      <w:pPr>
        <w:jc w:val="both"/>
        <w:rPr>
          <w:sz w:val="28"/>
          <w:szCs w:val="28"/>
        </w:rPr>
      </w:pPr>
    </w:p>
    <w:p w14:paraId="7F7020F1" w14:textId="77777777" w:rsidR="00AC2F07" w:rsidRDefault="00AC2F07" w:rsidP="00AC2F07">
      <w:pPr>
        <w:jc w:val="both"/>
        <w:rPr>
          <w:sz w:val="28"/>
          <w:szCs w:val="28"/>
        </w:rPr>
      </w:pPr>
    </w:p>
    <w:p w14:paraId="0BACC300" w14:textId="77777777" w:rsidR="00AC2F07" w:rsidRDefault="00AC2F07" w:rsidP="00AC2F07">
      <w:pPr>
        <w:jc w:val="both"/>
        <w:rPr>
          <w:sz w:val="28"/>
          <w:szCs w:val="28"/>
        </w:rPr>
      </w:pPr>
    </w:p>
    <w:p w14:paraId="7DC19DCE" w14:textId="77777777" w:rsidR="00AC2F07" w:rsidRDefault="00AC2F07" w:rsidP="00AC2F07">
      <w:pPr>
        <w:jc w:val="both"/>
        <w:rPr>
          <w:sz w:val="28"/>
          <w:szCs w:val="28"/>
        </w:rPr>
      </w:pPr>
    </w:p>
    <w:p w14:paraId="07CFDAA1" w14:textId="77777777" w:rsidR="00AC2F07" w:rsidRDefault="00AC2F07" w:rsidP="00AC2F07">
      <w:pPr>
        <w:jc w:val="both"/>
        <w:rPr>
          <w:sz w:val="28"/>
          <w:szCs w:val="28"/>
        </w:rPr>
      </w:pPr>
    </w:p>
    <w:p w14:paraId="4C031074" w14:textId="77777777" w:rsidR="00AC2F07" w:rsidRDefault="00AC2F07" w:rsidP="00AC2F07">
      <w:pPr>
        <w:jc w:val="both"/>
        <w:rPr>
          <w:sz w:val="28"/>
          <w:szCs w:val="28"/>
        </w:rPr>
      </w:pPr>
    </w:p>
    <w:p w14:paraId="2C9B144C" w14:textId="77777777" w:rsidR="00AC2F07" w:rsidRDefault="00AC2F07" w:rsidP="00AC2F07">
      <w:pPr>
        <w:jc w:val="both"/>
        <w:rPr>
          <w:sz w:val="28"/>
          <w:szCs w:val="28"/>
        </w:rPr>
      </w:pPr>
    </w:p>
    <w:p w14:paraId="54667F80" w14:textId="77777777" w:rsidR="00AC2F07" w:rsidRDefault="00AC2F07" w:rsidP="00AC2F07">
      <w:pPr>
        <w:jc w:val="both"/>
        <w:rPr>
          <w:sz w:val="28"/>
          <w:szCs w:val="28"/>
        </w:rPr>
      </w:pPr>
    </w:p>
    <w:p w14:paraId="7B362DCF" w14:textId="77777777" w:rsidR="00AC2F07" w:rsidRDefault="00AC2F07" w:rsidP="00AC2F07">
      <w:pPr>
        <w:jc w:val="both"/>
        <w:rPr>
          <w:sz w:val="28"/>
          <w:szCs w:val="28"/>
        </w:rPr>
      </w:pPr>
    </w:p>
    <w:p w14:paraId="68885602" w14:textId="77777777" w:rsidR="00AC2F07" w:rsidRDefault="00AC2F07" w:rsidP="00AC2F07">
      <w:pPr>
        <w:jc w:val="both"/>
        <w:rPr>
          <w:sz w:val="28"/>
          <w:szCs w:val="28"/>
        </w:rPr>
      </w:pPr>
    </w:p>
    <w:p w14:paraId="515875A6" w14:textId="77777777" w:rsidR="00AC2F07" w:rsidRDefault="00AC2F07" w:rsidP="00AC2F07">
      <w:pPr>
        <w:jc w:val="both"/>
        <w:rPr>
          <w:sz w:val="28"/>
          <w:szCs w:val="28"/>
        </w:rPr>
      </w:pPr>
    </w:p>
    <w:p w14:paraId="49A642DC" w14:textId="77777777" w:rsidR="00AC2F07" w:rsidRDefault="00AC2F07" w:rsidP="00AC2F07">
      <w:pPr>
        <w:jc w:val="both"/>
        <w:rPr>
          <w:sz w:val="28"/>
          <w:szCs w:val="28"/>
        </w:rPr>
      </w:pPr>
    </w:p>
    <w:p w14:paraId="0A5FDECC" w14:textId="77777777" w:rsidR="00AC2F07" w:rsidRDefault="00AC2F07" w:rsidP="00AC2F07">
      <w:pPr>
        <w:jc w:val="both"/>
        <w:rPr>
          <w:sz w:val="28"/>
          <w:szCs w:val="28"/>
        </w:rPr>
      </w:pPr>
    </w:p>
    <w:p w14:paraId="1AF2E8AA" w14:textId="77777777" w:rsidR="00AC2F07" w:rsidRDefault="00AC2F07" w:rsidP="00AC2F07">
      <w:pPr>
        <w:jc w:val="both"/>
        <w:rPr>
          <w:sz w:val="28"/>
          <w:szCs w:val="28"/>
        </w:rPr>
      </w:pPr>
    </w:p>
    <w:p w14:paraId="73D49034" w14:textId="77777777" w:rsidR="00AC2F07" w:rsidRDefault="00AC2F07" w:rsidP="00AC2F07">
      <w:pPr>
        <w:jc w:val="both"/>
        <w:rPr>
          <w:sz w:val="28"/>
          <w:szCs w:val="28"/>
        </w:rPr>
      </w:pPr>
    </w:p>
    <w:p w14:paraId="3CAD21E9" w14:textId="77777777" w:rsidR="00AC2F07" w:rsidRDefault="00AC2F07" w:rsidP="00AC2F07">
      <w:pPr>
        <w:jc w:val="both"/>
        <w:rPr>
          <w:sz w:val="28"/>
          <w:szCs w:val="28"/>
        </w:rPr>
      </w:pPr>
    </w:p>
    <w:p w14:paraId="58FACDC5" w14:textId="77777777" w:rsidR="00AC2F07" w:rsidRDefault="00AC2F07" w:rsidP="00AC2F07">
      <w:pPr>
        <w:jc w:val="both"/>
        <w:rPr>
          <w:sz w:val="28"/>
          <w:szCs w:val="28"/>
        </w:rPr>
      </w:pPr>
    </w:p>
    <w:p w14:paraId="28B4EE83" w14:textId="77777777" w:rsidR="00AC2F07" w:rsidRDefault="00AC2F07" w:rsidP="00AC2F07">
      <w:pPr>
        <w:jc w:val="both"/>
        <w:rPr>
          <w:sz w:val="28"/>
          <w:szCs w:val="28"/>
        </w:rPr>
      </w:pPr>
    </w:p>
    <w:p w14:paraId="402ED94D" w14:textId="77777777" w:rsidR="00AC2F07" w:rsidRDefault="00AC2F07" w:rsidP="00AC2F07">
      <w:pPr>
        <w:jc w:val="both"/>
        <w:rPr>
          <w:sz w:val="28"/>
          <w:szCs w:val="28"/>
        </w:rPr>
      </w:pPr>
    </w:p>
    <w:p w14:paraId="60534446" w14:textId="77777777" w:rsidR="00AC2F07" w:rsidRDefault="00AC2F07" w:rsidP="00AC2F07">
      <w:pPr>
        <w:jc w:val="both"/>
        <w:rPr>
          <w:sz w:val="28"/>
          <w:szCs w:val="28"/>
        </w:rPr>
      </w:pPr>
    </w:p>
    <w:p w14:paraId="756F2172" w14:textId="77777777" w:rsidR="00AC2F07" w:rsidRDefault="00AC2F07" w:rsidP="00AC2F07">
      <w:pPr>
        <w:jc w:val="both"/>
        <w:rPr>
          <w:sz w:val="28"/>
          <w:szCs w:val="28"/>
        </w:rPr>
      </w:pPr>
    </w:p>
    <w:p w14:paraId="43630175" w14:textId="77777777" w:rsidR="00AC2F07" w:rsidRDefault="00AC2F07" w:rsidP="00AC2F07">
      <w:pPr>
        <w:jc w:val="both"/>
        <w:rPr>
          <w:sz w:val="28"/>
          <w:szCs w:val="28"/>
        </w:rPr>
      </w:pPr>
    </w:p>
    <w:p w14:paraId="483BC6D6" w14:textId="77777777" w:rsidR="00AC2F07" w:rsidRDefault="00AC2F07" w:rsidP="00AC2F07">
      <w:pPr>
        <w:jc w:val="both"/>
        <w:rPr>
          <w:sz w:val="28"/>
          <w:szCs w:val="28"/>
        </w:rPr>
      </w:pPr>
    </w:p>
    <w:p w14:paraId="3847D7B5" w14:textId="77777777" w:rsidR="00AC2F07" w:rsidRDefault="00AC2F07" w:rsidP="00AC2F07">
      <w:pPr>
        <w:jc w:val="both"/>
        <w:rPr>
          <w:sz w:val="28"/>
          <w:szCs w:val="28"/>
        </w:rPr>
      </w:pPr>
    </w:p>
    <w:p w14:paraId="372B1E09" w14:textId="77777777" w:rsidR="00AC2F07" w:rsidRDefault="00AC2F07" w:rsidP="00AC2F07">
      <w:pPr>
        <w:jc w:val="both"/>
        <w:rPr>
          <w:sz w:val="28"/>
          <w:szCs w:val="28"/>
        </w:rPr>
      </w:pPr>
    </w:p>
    <w:p w14:paraId="0C2C0C99" w14:textId="77777777" w:rsidR="00AC2F07" w:rsidRDefault="00AC2F07" w:rsidP="00AC2F07">
      <w:pPr>
        <w:jc w:val="both"/>
        <w:rPr>
          <w:sz w:val="28"/>
          <w:szCs w:val="28"/>
        </w:rPr>
      </w:pPr>
    </w:p>
    <w:p w14:paraId="10EC0E72" w14:textId="77777777" w:rsidR="00AC2F07" w:rsidRDefault="00AC2F07" w:rsidP="00AC2F07">
      <w:pPr>
        <w:jc w:val="both"/>
        <w:rPr>
          <w:sz w:val="28"/>
          <w:szCs w:val="28"/>
        </w:rPr>
      </w:pPr>
    </w:p>
    <w:p w14:paraId="4AF2DC1E" w14:textId="77777777" w:rsidR="00AC2F07" w:rsidRDefault="00AC2F07" w:rsidP="00AC2F07">
      <w:pPr>
        <w:jc w:val="both"/>
        <w:rPr>
          <w:sz w:val="28"/>
          <w:szCs w:val="28"/>
        </w:rPr>
      </w:pPr>
    </w:p>
    <w:p w14:paraId="61F34749" w14:textId="77777777" w:rsidR="00AC2F07" w:rsidRDefault="00AC2F07" w:rsidP="00AC2F07">
      <w:pPr>
        <w:jc w:val="both"/>
        <w:rPr>
          <w:sz w:val="28"/>
          <w:szCs w:val="28"/>
        </w:rPr>
      </w:pPr>
    </w:p>
    <w:p w14:paraId="4D0293EF" w14:textId="77777777" w:rsidR="00AC2F07" w:rsidRDefault="00AC2F07" w:rsidP="00AC2F07">
      <w:pPr>
        <w:jc w:val="both"/>
        <w:rPr>
          <w:sz w:val="28"/>
          <w:szCs w:val="28"/>
        </w:rPr>
      </w:pPr>
    </w:p>
    <w:p w14:paraId="76F21E8C" w14:textId="77777777" w:rsidR="00AC2F07" w:rsidRDefault="00AC2F07" w:rsidP="00AC2F07">
      <w:pPr>
        <w:jc w:val="both"/>
        <w:rPr>
          <w:sz w:val="28"/>
          <w:szCs w:val="28"/>
        </w:rPr>
      </w:pPr>
    </w:p>
    <w:p w14:paraId="418AE230" w14:textId="77777777" w:rsidR="00AC2F07" w:rsidRDefault="00AC2F07" w:rsidP="00AC2F07">
      <w:pPr>
        <w:jc w:val="both"/>
        <w:rPr>
          <w:sz w:val="28"/>
          <w:szCs w:val="28"/>
        </w:rPr>
      </w:pPr>
    </w:p>
    <w:p w14:paraId="081412B3" w14:textId="77777777" w:rsidR="00AC2F07" w:rsidRDefault="00AC2F07" w:rsidP="00AC2F07">
      <w:pPr>
        <w:jc w:val="both"/>
        <w:rPr>
          <w:sz w:val="28"/>
          <w:szCs w:val="28"/>
        </w:rPr>
      </w:pPr>
    </w:p>
    <w:p w14:paraId="051E068B" w14:textId="77777777" w:rsidR="00AC2F07" w:rsidRDefault="00AC2F07" w:rsidP="00AC2F07">
      <w:pPr>
        <w:jc w:val="both"/>
        <w:rPr>
          <w:sz w:val="28"/>
          <w:szCs w:val="28"/>
        </w:rPr>
      </w:pPr>
    </w:p>
    <w:p w14:paraId="1B382433" w14:textId="77777777" w:rsidR="00AC2F07" w:rsidRDefault="00AC2F07" w:rsidP="00AC2F07">
      <w:pPr>
        <w:jc w:val="both"/>
        <w:rPr>
          <w:sz w:val="28"/>
          <w:szCs w:val="28"/>
        </w:rPr>
        <w:sectPr w:rsidR="00AC2F07" w:rsidSect="00AC2F07">
          <w:pgSz w:w="11906" w:h="16838"/>
          <w:pgMar w:top="1134" w:right="850" w:bottom="1134" w:left="1701" w:header="708" w:footer="708" w:gutter="0"/>
          <w:cols w:space="708"/>
          <w:docGrid w:linePitch="360"/>
        </w:sectPr>
      </w:pPr>
    </w:p>
    <w:p w14:paraId="53D175D1" w14:textId="672AB893" w:rsidR="00AC2F07" w:rsidRPr="00022D20" w:rsidRDefault="00AC2F07" w:rsidP="006A79AF">
      <w:pPr>
        <w:ind w:left="-4474" w:right="-143" w:firstLine="15673"/>
        <w:jc w:val="center"/>
      </w:pPr>
      <w:r w:rsidRPr="00022D20">
        <w:lastRenderedPageBreak/>
        <w:t xml:space="preserve">Приложение № </w:t>
      </w:r>
      <w:r>
        <w:t>3</w:t>
      </w:r>
      <w:r w:rsidRPr="00022D20">
        <w:t xml:space="preserve"> к протоколу</w:t>
      </w:r>
    </w:p>
    <w:p w14:paraId="25A1C318" w14:textId="77777777" w:rsidR="00AC2F07" w:rsidRPr="00022D20" w:rsidRDefault="00AC2F07" w:rsidP="006A79AF">
      <w:pPr>
        <w:ind w:left="-4474" w:right="-143" w:firstLine="15673"/>
        <w:jc w:val="center"/>
      </w:pPr>
      <w:r w:rsidRPr="00022D20">
        <w:t>№ 6</w:t>
      </w:r>
      <w:r>
        <w:t xml:space="preserve">7 </w:t>
      </w:r>
      <w:r w:rsidRPr="00022D20">
        <w:t>заседания правления</w:t>
      </w:r>
    </w:p>
    <w:p w14:paraId="49C64656" w14:textId="77777777" w:rsidR="00AC2F07" w:rsidRPr="00022D20" w:rsidRDefault="00AC2F07" w:rsidP="006A79AF">
      <w:pPr>
        <w:ind w:left="-4474" w:right="-143" w:firstLine="15673"/>
        <w:jc w:val="center"/>
      </w:pPr>
      <w:r w:rsidRPr="00022D20">
        <w:t>региональной энергетической</w:t>
      </w:r>
    </w:p>
    <w:p w14:paraId="56852A2E" w14:textId="77777777" w:rsidR="00AC2F07" w:rsidRPr="00022D20" w:rsidRDefault="00AC2F07" w:rsidP="006A79AF">
      <w:pPr>
        <w:ind w:left="-4474" w:right="-143" w:firstLine="15673"/>
        <w:jc w:val="center"/>
      </w:pPr>
      <w:r w:rsidRPr="00022D20">
        <w:t xml:space="preserve">комиссии Кемеровской </w:t>
      </w:r>
    </w:p>
    <w:p w14:paraId="4DB017DA" w14:textId="77777777" w:rsidR="00AC2F07" w:rsidRDefault="00AC2F07" w:rsidP="006A79AF">
      <w:pPr>
        <w:ind w:left="-4474" w:right="-143" w:firstLine="15673"/>
        <w:jc w:val="center"/>
      </w:pPr>
      <w:r w:rsidRPr="00022D20">
        <w:t xml:space="preserve">области от </w:t>
      </w:r>
      <w:r>
        <w:t>12</w:t>
      </w:r>
      <w:r w:rsidRPr="00022D20">
        <w:t>.12.2017</w:t>
      </w:r>
    </w:p>
    <w:p w14:paraId="6BEDA7BC" w14:textId="2A84B6EA" w:rsidR="00AC2F07" w:rsidRDefault="006A79AF" w:rsidP="006A79AF">
      <w:pPr>
        <w:ind w:hanging="567"/>
        <w:jc w:val="both"/>
        <w:rPr>
          <w:sz w:val="28"/>
          <w:szCs w:val="28"/>
        </w:rPr>
      </w:pPr>
      <w:r w:rsidRPr="006A79AF">
        <w:rPr>
          <w:noProof/>
        </w:rPr>
        <w:drawing>
          <wp:inline distT="0" distB="0" distL="0" distR="0" wp14:anchorId="53C42307" wp14:editId="349746D2">
            <wp:extent cx="10144125" cy="107820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58001" cy="1079680"/>
                    </a:xfrm>
                    <a:prstGeom prst="rect">
                      <a:avLst/>
                    </a:prstGeom>
                    <a:noFill/>
                    <a:ln>
                      <a:noFill/>
                    </a:ln>
                  </pic:spPr>
                </pic:pic>
              </a:graphicData>
            </a:graphic>
          </wp:inline>
        </w:drawing>
      </w:r>
    </w:p>
    <w:p w14:paraId="4069F391" w14:textId="4FF8FF58" w:rsidR="006A79AF" w:rsidRDefault="006A79AF" w:rsidP="006A79AF">
      <w:pPr>
        <w:ind w:hanging="567"/>
        <w:jc w:val="both"/>
        <w:rPr>
          <w:sz w:val="28"/>
          <w:szCs w:val="28"/>
        </w:rPr>
      </w:pPr>
      <w:r w:rsidRPr="006A79AF">
        <w:rPr>
          <w:noProof/>
        </w:rPr>
        <w:drawing>
          <wp:inline distT="0" distB="0" distL="0" distR="0" wp14:anchorId="2461A79E" wp14:editId="49F2FCCA">
            <wp:extent cx="10086975" cy="4238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87982" cy="4239048"/>
                    </a:xfrm>
                    <a:prstGeom prst="rect">
                      <a:avLst/>
                    </a:prstGeom>
                    <a:noFill/>
                    <a:ln>
                      <a:noFill/>
                    </a:ln>
                  </pic:spPr>
                </pic:pic>
              </a:graphicData>
            </a:graphic>
          </wp:inline>
        </w:drawing>
      </w:r>
    </w:p>
    <w:p w14:paraId="1E68B5BA" w14:textId="7B86736F" w:rsidR="006A79AF" w:rsidRDefault="006A79AF" w:rsidP="006A79AF">
      <w:pPr>
        <w:ind w:hanging="567"/>
        <w:jc w:val="both"/>
        <w:rPr>
          <w:sz w:val="28"/>
          <w:szCs w:val="28"/>
        </w:rPr>
      </w:pPr>
      <w:r w:rsidRPr="006A79AF">
        <w:rPr>
          <w:noProof/>
        </w:rPr>
        <w:lastRenderedPageBreak/>
        <w:drawing>
          <wp:inline distT="0" distB="0" distL="0" distR="0" wp14:anchorId="20E8F558" wp14:editId="141B6F38">
            <wp:extent cx="10077450" cy="9823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82334" cy="982821"/>
                    </a:xfrm>
                    <a:prstGeom prst="rect">
                      <a:avLst/>
                    </a:prstGeom>
                    <a:noFill/>
                    <a:ln>
                      <a:noFill/>
                    </a:ln>
                  </pic:spPr>
                </pic:pic>
              </a:graphicData>
            </a:graphic>
          </wp:inline>
        </w:drawing>
      </w:r>
    </w:p>
    <w:p w14:paraId="70075D16" w14:textId="632BBBDD" w:rsidR="006A79AF" w:rsidRDefault="006A79AF" w:rsidP="006A79AF">
      <w:pPr>
        <w:ind w:hanging="567"/>
        <w:jc w:val="both"/>
        <w:rPr>
          <w:sz w:val="28"/>
          <w:szCs w:val="28"/>
        </w:rPr>
      </w:pPr>
      <w:r w:rsidRPr="006A79AF">
        <w:rPr>
          <w:noProof/>
        </w:rPr>
        <w:drawing>
          <wp:inline distT="0" distB="0" distL="0" distR="0" wp14:anchorId="63D6EF31" wp14:editId="7D19D5CB">
            <wp:extent cx="10077450" cy="5172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78138" cy="5172428"/>
                    </a:xfrm>
                    <a:prstGeom prst="rect">
                      <a:avLst/>
                    </a:prstGeom>
                    <a:noFill/>
                    <a:ln>
                      <a:noFill/>
                    </a:ln>
                  </pic:spPr>
                </pic:pic>
              </a:graphicData>
            </a:graphic>
          </wp:inline>
        </w:drawing>
      </w:r>
    </w:p>
    <w:p w14:paraId="1FD2F583" w14:textId="67B72F4F" w:rsidR="006A79AF" w:rsidRDefault="006A79AF" w:rsidP="006A79AF">
      <w:pPr>
        <w:ind w:hanging="567"/>
        <w:jc w:val="both"/>
        <w:rPr>
          <w:sz w:val="28"/>
          <w:szCs w:val="28"/>
        </w:rPr>
      </w:pPr>
      <w:r w:rsidRPr="006A79AF">
        <w:rPr>
          <w:noProof/>
        </w:rPr>
        <w:lastRenderedPageBreak/>
        <w:drawing>
          <wp:inline distT="0" distB="0" distL="0" distR="0" wp14:anchorId="2CE3BBA4" wp14:editId="153D3216">
            <wp:extent cx="10086975" cy="901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88944" cy="901876"/>
                    </a:xfrm>
                    <a:prstGeom prst="rect">
                      <a:avLst/>
                    </a:prstGeom>
                    <a:noFill/>
                    <a:ln>
                      <a:noFill/>
                    </a:ln>
                  </pic:spPr>
                </pic:pic>
              </a:graphicData>
            </a:graphic>
          </wp:inline>
        </w:drawing>
      </w:r>
    </w:p>
    <w:p w14:paraId="799EE82D" w14:textId="5084D496" w:rsidR="006A79AF" w:rsidRDefault="006A79AF" w:rsidP="006A79AF">
      <w:pPr>
        <w:ind w:hanging="567"/>
        <w:jc w:val="both"/>
        <w:rPr>
          <w:sz w:val="28"/>
          <w:szCs w:val="28"/>
        </w:rPr>
      </w:pPr>
      <w:r w:rsidRPr="006A79AF">
        <w:rPr>
          <w:noProof/>
        </w:rPr>
        <w:drawing>
          <wp:inline distT="0" distB="0" distL="0" distR="0" wp14:anchorId="232C4153" wp14:editId="55BD0221">
            <wp:extent cx="10086975" cy="5210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87614" cy="5210505"/>
                    </a:xfrm>
                    <a:prstGeom prst="rect">
                      <a:avLst/>
                    </a:prstGeom>
                    <a:noFill/>
                    <a:ln>
                      <a:noFill/>
                    </a:ln>
                  </pic:spPr>
                </pic:pic>
              </a:graphicData>
            </a:graphic>
          </wp:inline>
        </w:drawing>
      </w:r>
    </w:p>
    <w:p w14:paraId="1748BBB4" w14:textId="648067DD" w:rsidR="00AC2F07" w:rsidRDefault="006A79AF" w:rsidP="006A79AF">
      <w:pPr>
        <w:ind w:hanging="567"/>
        <w:jc w:val="both"/>
        <w:rPr>
          <w:sz w:val="28"/>
          <w:szCs w:val="28"/>
        </w:rPr>
      </w:pPr>
      <w:r w:rsidRPr="006A79AF">
        <w:rPr>
          <w:noProof/>
        </w:rPr>
        <w:lastRenderedPageBreak/>
        <w:drawing>
          <wp:inline distT="0" distB="0" distL="0" distR="0" wp14:anchorId="0FB2D9BA" wp14:editId="7B1A5043">
            <wp:extent cx="10032286" cy="93345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15001" cy="941146"/>
                    </a:xfrm>
                    <a:prstGeom prst="rect">
                      <a:avLst/>
                    </a:prstGeom>
                    <a:noFill/>
                    <a:ln>
                      <a:noFill/>
                    </a:ln>
                  </pic:spPr>
                </pic:pic>
              </a:graphicData>
            </a:graphic>
          </wp:inline>
        </w:drawing>
      </w:r>
    </w:p>
    <w:p w14:paraId="2D1D6F90" w14:textId="2E617DBD" w:rsidR="006A79AF" w:rsidRDefault="006A79AF" w:rsidP="006A79AF">
      <w:pPr>
        <w:ind w:hanging="567"/>
        <w:jc w:val="both"/>
        <w:rPr>
          <w:sz w:val="28"/>
          <w:szCs w:val="28"/>
        </w:rPr>
      </w:pPr>
      <w:r w:rsidRPr="006A79AF">
        <w:rPr>
          <w:noProof/>
        </w:rPr>
        <w:drawing>
          <wp:inline distT="0" distB="0" distL="0" distR="0" wp14:anchorId="4F85BF7C" wp14:editId="0657C091">
            <wp:extent cx="10031730" cy="50292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32181" cy="5029426"/>
                    </a:xfrm>
                    <a:prstGeom prst="rect">
                      <a:avLst/>
                    </a:prstGeom>
                    <a:noFill/>
                    <a:ln>
                      <a:noFill/>
                    </a:ln>
                  </pic:spPr>
                </pic:pic>
              </a:graphicData>
            </a:graphic>
          </wp:inline>
        </w:drawing>
      </w:r>
    </w:p>
    <w:p w14:paraId="5C55AB26" w14:textId="77777777" w:rsidR="00AC2F07" w:rsidRDefault="00AC2F07" w:rsidP="00AC2F07">
      <w:pPr>
        <w:jc w:val="both"/>
        <w:rPr>
          <w:sz w:val="28"/>
          <w:szCs w:val="28"/>
        </w:rPr>
      </w:pPr>
    </w:p>
    <w:p w14:paraId="7D91750A" w14:textId="77777777" w:rsidR="00AC2F07" w:rsidRDefault="00AC2F07" w:rsidP="00AC2F07">
      <w:pPr>
        <w:jc w:val="both"/>
        <w:rPr>
          <w:sz w:val="28"/>
          <w:szCs w:val="28"/>
        </w:rPr>
        <w:sectPr w:rsidR="00AC2F07" w:rsidSect="006A79AF">
          <w:pgSz w:w="16838" w:h="11906" w:orient="landscape"/>
          <w:pgMar w:top="568" w:right="1134" w:bottom="850" w:left="1134" w:header="708" w:footer="708" w:gutter="0"/>
          <w:cols w:space="708"/>
          <w:docGrid w:linePitch="360"/>
        </w:sectPr>
      </w:pPr>
    </w:p>
    <w:p w14:paraId="1BF14AAC" w14:textId="19E86E76" w:rsidR="00AC2F07" w:rsidRPr="00022D20" w:rsidRDefault="00AC2F07" w:rsidP="00AC2F07">
      <w:pPr>
        <w:ind w:left="-4474" w:right="-143" w:firstLine="9861"/>
        <w:jc w:val="center"/>
      </w:pPr>
      <w:r w:rsidRPr="00022D20">
        <w:lastRenderedPageBreak/>
        <w:t xml:space="preserve">Приложение № </w:t>
      </w:r>
      <w:r>
        <w:t>4</w:t>
      </w:r>
      <w:r w:rsidRPr="00022D20">
        <w:t xml:space="preserve"> к протоколу</w:t>
      </w:r>
    </w:p>
    <w:p w14:paraId="12CA7823" w14:textId="77777777" w:rsidR="00AC2F07" w:rsidRPr="00022D20" w:rsidRDefault="00AC2F07" w:rsidP="00AC2F07">
      <w:pPr>
        <w:ind w:left="-4474" w:right="-143" w:firstLine="9861"/>
        <w:jc w:val="center"/>
      </w:pPr>
      <w:r w:rsidRPr="00022D20">
        <w:t>№ 6</w:t>
      </w:r>
      <w:r>
        <w:t xml:space="preserve">7 </w:t>
      </w:r>
      <w:r w:rsidRPr="00022D20">
        <w:t>заседания правления</w:t>
      </w:r>
    </w:p>
    <w:p w14:paraId="7C6F8D69" w14:textId="77777777" w:rsidR="00AC2F07" w:rsidRPr="00022D20" w:rsidRDefault="00AC2F07" w:rsidP="00AC2F07">
      <w:pPr>
        <w:ind w:left="-4474" w:right="-143" w:firstLine="9861"/>
        <w:jc w:val="center"/>
      </w:pPr>
      <w:r w:rsidRPr="00022D20">
        <w:t>региональной энергетической</w:t>
      </w:r>
    </w:p>
    <w:p w14:paraId="5E90E5E9" w14:textId="77777777" w:rsidR="00AC2F07" w:rsidRPr="00022D20" w:rsidRDefault="00AC2F07" w:rsidP="00AC2F07">
      <w:pPr>
        <w:ind w:left="-4474" w:right="-143" w:firstLine="9861"/>
        <w:jc w:val="center"/>
      </w:pPr>
      <w:r w:rsidRPr="00022D20">
        <w:t xml:space="preserve">комиссии Кемеровской </w:t>
      </w:r>
    </w:p>
    <w:p w14:paraId="77D103B8" w14:textId="77777777" w:rsidR="00AC2F07" w:rsidRDefault="00AC2F07" w:rsidP="00AC2F07">
      <w:pPr>
        <w:ind w:left="-4474" w:right="-143" w:firstLine="9861"/>
        <w:jc w:val="center"/>
      </w:pPr>
      <w:r w:rsidRPr="00022D20">
        <w:t xml:space="preserve">области от </w:t>
      </w:r>
      <w:r>
        <w:t>12</w:t>
      </w:r>
      <w:r w:rsidRPr="00022D20">
        <w:t>.12.2017</w:t>
      </w:r>
    </w:p>
    <w:p w14:paraId="76DA8036" w14:textId="77777777" w:rsidR="00AC2F07" w:rsidRDefault="00AC2F07" w:rsidP="00AC2F07">
      <w:pPr>
        <w:tabs>
          <w:tab w:val="left" w:pos="0"/>
          <w:tab w:val="left" w:pos="3052"/>
        </w:tabs>
        <w:ind w:left="3544"/>
      </w:pPr>
    </w:p>
    <w:p w14:paraId="37759A71" w14:textId="77777777" w:rsidR="00AC2F07" w:rsidRDefault="00AC2F07" w:rsidP="00AC2F07">
      <w:pPr>
        <w:tabs>
          <w:tab w:val="left" w:pos="0"/>
          <w:tab w:val="left" w:pos="3052"/>
        </w:tabs>
        <w:ind w:left="3544"/>
      </w:pPr>
      <w:r w:rsidRPr="007C52A9">
        <w:tab/>
      </w:r>
    </w:p>
    <w:p w14:paraId="35B2C096" w14:textId="77777777" w:rsidR="00AC2F07" w:rsidRDefault="00AC2F07" w:rsidP="00AC2F07">
      <w:pPr>
        <w:tabs>
          <w:tab w:val="left" w:pos="0"/>
          <w:tab w:val="left" w:pos="3052"/>
        </w:tabs>
        <w:ind w:left="3544"/>
      </w:pPr>
    </w:p>
    <w:p w14:paraId="259304AC" w14:textId="77777777" w:rsidR="00AC2F07" w:rsidRPr="004A7DA4" w:rsidRDefault="00AC2F07" w:rsidP="00AC2F07">
      <w:pPr>
        <w:jc w:val="center"/>
        <w:rPr>
          <w:b/>
          <w:sz w:val="28"/>
          <w:szCs w:val="28"/>
        </w:rPr>
      </w:pPr>
      <w:r w:rsidRPr="004A7DA4">
        <w:rPr>
          <w:b/>
          <w:sz w:val="28"/>
          <w:szCs w:val="28"/>
        </w:rPr>
        <w:t>Одноставочные тарифы на водоотведение (очистка сточных вод)</w:t>
      </w:r>
    </w:p>
    <w:p w14:paraId="14270D95" w14:textId="77777777" w:rsidR="00AC2F07" w:rsidRPr="004A7DA4" w:rsidRDefault="00AC2F07" w:rsidP="00AC2F07">
      <w:pPr>
        <w:jc w:val="center"/>
        <w:rPr>
          <w:b/>
          <w:sz w:val="28"/>
          <w:szCs w:val="28"/>
        </w:rPr>
      </w:pPr>
      <w:r w:rsidRPr="004A7DA4">
        <w:rPr>
          <w:b/>
          <w:sz w:val="28"/>
          <w:szCs w:val="28"/>
        </w:rPr>
        <w:t>ООО «Белсток» (г. Белово) на период с 01.01.2016 по 31.12.2018</w:t>
      </w:r>
    </w:p>
    <w:p w14:paraId="3940D177" w14:textId="77777777" w:rsidR="00AC2F07" w:rsidRDefault="00AC2F07" w:rsidP="00AC2F07">
      <w:pPr>
        <w:jc w:val="center"/>
        <w:rPr>
          <w:b/>
          <w:sz w:val="28"/>
          <w:szCs w:val="28"/>
        </w:rPr>
      </w:pPr>
    </w:p>
    <w:p w14:paraId="06B08EE3" w14:textId="77777777" w:rsidR="00AC2F07" w:rsidRDefault="00AC2F07" w:rsidP="00AC2F07">
      <w:pPr>
        <w:jc w:val="center"/>
        <w:rPr>
          <w:b/>
          <w:sz w:val="28"/>
          <w:szCs w:val="28"/>
        </w:rPr>
      </w:pPr>
    </w:p>
    <w:tbl>
      <w:tblPr>
        <w:tblW w:w="10343" w:type="dxa"/>
        <w:jc w:val="center"/>
        <w:tblLayout w:type="fixed"/>
        <w:tblLook w:val="04A0" w:firstRow="1" w:lastRow="0" w:firstColumn="1" w:lastColumn="0" w:noHBand="0" w:noVBand="1"/>
      </w:tblPr>
      <w:tblGrid>
        <w:gridCol w:w="3000"/>
        <w:gridCol w:w="1227"/>
        <w:gridCol w:w="1363"/>
        <w:gridCol w:w="1227"/>
        <w:gridCol w:w="1228"/>
        <w:gridCol w:w="1022"/>
        <w:gridCol w:w="1276"/>
      </w:tblGrid>
      <w:tr w:rsidR="00AC2F07" w:rsidRPr="00EA2512" w14:paraId="27ED3444" w14:textId="77777777" w:rsidTr="00446BAD">
        <w:trPr>
          <w:trHeight w:val="517"/>
          <w:jc w:val="center"/>
        </w:trPr>
        <w:tc>
          <w:tcPr>
            <w:tcW w:w="3000" w:type="dxa"/>
            <w:vMerge w:val="restart"/>
            <w:tcBorders>
              <w:top w:val="single" w:sz="4" w:space="0" w:color="auto"/>
              <w:left w:val="single" w:sz="4" w:space="0" w:color="auto"/>
              <w:right w:val="single" w:sz="4" w:space="0" w:color="auto"/>
            </w:tcBorders>
            <w:shd w:val="clear" w:color="000000" w:fill="FFFFFF"/>
            <w:vAlign w:val="center"/>
            <w:hideMark/>
          </w:tcPr>
          <w:p w14:paraId="3E6646F9" w14:textId="77777777" w:rsidR="00AC2F07" w:rsidRPr="00EA2512" w:rsidRDefault="00AC2F07" w:rsidP="00AC2F07">
            <w:pPr>
              <w:jc w:val="center"/>
              <w:rPr>
                <w:color w:val="000000"/>
                <w:sz w:val="28"/>
                <w:szCs w:val="28"/>
              </w:rPr>
            </w:pPr>
            <w:r w:rsidRPr="00EA2512">
              <w:rPr>
                <w:color w:val="000000"/>
                <w:sz w:val="28"/>
                <w:szCs w:val="28"/>
              </w:rPr>
              <w:t>Наименование потребителей</w:t>
            </w:r>
          </w:p>
        </w:tc>
        <w:tc>
          <w:tcPr>
            <w:tcW w:w="7343" w:type="dxa"/>
            <w:gridSpan w:val="6"/>
            <w:tcBorders>
              <w:top w:val="single" w:sz="4" w:space="0" w:color="auto"/>
              <w:left w:val="nil"/>
              <w:bottom w:val="single" w:sz="4" w:space="0" w:color="auto"/>
              <w:right w:val="single" w:sz="4" w:space="0" w:color="auto"/>
            </w:tcBorders>
            <w:shd w:val="clear" w:color="000000" w:fill="FFFFFF"/>
            <w:vAlign w:val="center"/>
            <w:hideMark/>
          </w:tcPr>
          <w:p w14:paraId="74BD943F" w14:textId="77777777" w:rsidR="00AC2F07" w:rsidRPr="00EA2512" w:rsidRDefault="00AC2F07" w:rsidP="00AC2F07">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AC2F07" w:rsidRPr="00EA2512" w14:paraId="57301F53" w14:textId="77777777" w:rsidTr="00446BAD">
        <w:trPr>
          <w:trHeight w:val="421"/>
          <w:jc w:val="center"/>
        </w:trPr>
        <w:tc>
          <w:tcPr>
            <w:tcW w:w="3000" w:type="dxa"/>
            <w:vMerge/>
            <w:tcBorders>
              <w:left w:val="single" w:sz="4" w:space="0" w:color="auto"/>
              <w:right w:val="single" w:sz="4" w:space="0" w:color="auto"/>
            </w:tcBorders>
            <w:vAlign w:val="center"/>
          </w:tcPr>
          <w:p w14:paraId="51FAE673" w14:textId="77777777" w:rsidR="00AC2F07" w:rsidRPr="00EA2512" w:rsidRDefault="00AC2F07" w:rsidP="00AC2F07">
            <w:pPr>
              <w:rPr>
                <w:color w:val="000000"/>
                <w:sz w:val="28"/>
                <w:szCs w:val="28"/>
              </w:rPr>
            </w:pPr>
          </w:p>
        </w:tc>
        <w:tc>
          <w:tcPr>
            <w:tcW w:w="2590" w:type="dxa"/>
            <w:gridSpan w:val="2"/>
            <w:tcBorders>
              <w:top w:val="nil"/>
              <w:left w:val="nil"/>
              <w:bottom w:val="single" w:sz="4" w:space="0" w:color="auto"/>
              <w:right w:val="single" w:sz="4" w:space="0" w:color="auto"/>
            </w:tcBorders>
            <w:shd w:val="clear" w:color="000000" w:fill="FFFFFF"/>
            <w:vAlign w:val="center"/>
          </w:tcPr>
          <w:p w14:paraId="2167AA23" w14:textId="77777777" w:rsidR="00AC2F07" w:rsidRPr="00EA2512" w:rsidRDefault="00AC2F07" w:rsidP="00AC2F07">
            <w:pPr>
              <w:jc w:val="center"/>
              <w:rPr>
                <w:color w:val="000000"/>
                <w:sz w:val="28"/>
                <w:szCs w:val="28"/>
              </w:rPr>
            </w:pPr>
            <w:r>
              <w:rPr>
                <w:color w:val="000000"/>
                <w:sz w:val="28"/>
                <w:szCs w:val="28"/>
              </w:rPr>
              <w:t>2016 год</w:t>
            </w:r>
          </w:p>
        </w:tc>
        <w:tc>
          <w:tcPr>
            <w:tcW w:w="2455" w:type="dxa"/>
            <w:gridSpan w:val="2"/>
            <w:tcBorders>
              <w:top w:val="nil"/>
              <w:left w:val="nil"/>
              <w:bottom w:val="single" w:sz="4" w:space="0" w:color="auto"/>
              <w:right w:val="single" w:sz="4" w:space="0" w:color="auto"/>
            </w:tcBorders>
            <w:shd w:val="clear" w:color="000000" w:fill="FFFFFF"/>
            <w:vAlign w:val="center"/>
          </w:tcPr>
          <w:p w14:paraId="20F6CAD2" w14:textId="77777777" w:rsidR="00AC2F07" w:rsidRPr="00EA2512" w:rsidRDefault="00AC2F07" w:rsidP="00AC2F07">
            <w:pPr>
              <w:jc w:val="center"/>
              <w:rPr>
                <w:color w:val="000000"/>
                <w:sz w:val="28"/>
                <w:szCs w:val="28"/>
              </w:rPr>
            </w:pPr>
            <w:r>
              <w:rPr>
                <w:color w:val="000000"/>
                <w:sz w:val="28"/>
                <w:szCs w:val="28"/>
              </w:rPr>
              <w:t>2017 год</w:t>
            </w:r>
          </w:p>
        </w:tc>
        <w:tc>
          <w:tcPr>
            <w:tcW w:w="2298" w:type="dxa"/>
            <w:gridSpan w:val="2"/>
            <w:tcBorders>
              <w:top w:val="nil"/>
              <w:left w:val="nil"/>
              <w:bottom w:val="single" w:sz="4" w:space="0" w:color="auto"/>
              <w:right w:val="single" w:sz="4" w:space="0" w:color="auto"/>
            </w:tcBorders>
            <w:shd w:val="clear" w:color="000000" w:fill="FFFFFF"/>
            <w:vAlign w:val="center"/>
          </w:tcPr>
          <w:p w14:paraId="36CFA66B" w14:textId="77777777" w:rsidR="00AC2F07" w:rsidRPr="00EA2512" w:rsidRDefault="00AC2F07" w:rsidP="00AC2F07">
            <w:pPr>
              <w:jc w:val="center"/>
              <w:rPr>
                <w:color w:val="000000"/>
                <w:sz w:val="28"/>
                <w:szCs w:val="28"/>
              </w:rPr>
            </w:pPr>
            <w:r>
              <w:rPr>
                <w:color w:val="000000"/>
                <w:sz w:val="28"/>
                <w:szCs w:val="28"/>
              </w:rPr>
              <w:t>2018 год</w:t>
            </w:r>
          </w:p>
        </w:tc>
      </w:tr>
      <w:tr w:rsidR="00AC2F07" w:rsidRPr="00EA2512" w14:paraId="7C2133FE" w14:textId="77777777" w:rsidTr="00446BAD">
        <w:trPr>
          <w:trHeight w:val="926"/>
          <w:jc w:val="center"/>
        </w:trPr>
        <w:tc>
          <w:tcPr>
            <w:tcW w:w="3000" w:type="dxa"/>
            <w:vMerge/>
            <w:tcBorders>
              <w:left w:val="single" w:sz="4" w:space="0" w:color="auto"/>
              <w:bottom w:val="single" w:sz="4" w:space="0" w:color="auto"/>
              <w:right w:val="single" w:sz="4" w:space="0" w:color="auto"/>
            </w:tcBorders>
            <w:vAlign w:val="center"/>
            <w:hideMark/>
          </w:tcPr>
          <w:p w14:paraId="6C2EA5CA" w14:textId="77777777" w:rsidR="00AC2F07" w:rsidRPr="00EA2512" w:rsidRDefault="00AC2F07" w:rsidP="00AC2F07">
            <w:pPr>
              <w:rPr>
                <w:color w:val="000000"/>
                <w:sz w:val="28"/>
                <w:szCs w:val="28"/>
              </w:rPr>
            </w:pPr>
          </w:p>
        </w:tc>
        <w:tc>
          <w:tcPr>
            <w:tcW w:w="1227" w:type="dxa"/>
            <w:tcBorders>
              <w:top w:val="nil"/>
              <w:left w:val="nil"/>
              <w:bottom w:val="single" w:sz="4" w:space="0" w:color="auto"/>
              <w:right w:val="single" w:sz="4" w:space="0" w:color="auto"/>
            </w:tcBorders>
            <w:shd w:val="clear" w:color="000000" w:fill="FFFFFF"/>
            <w:vAlign w:val="center"/>
            <w:hideMark/>
          </w:tcPr>
          <w:p w14:paraId="549B3323" w14:textId="77777777" w:rsidR="00AC2F07" w:rsidRDefault="00AC2F07" w:rsidP="00AC2F07">
            <w:pPr>
              <w:jc w:val="center"/>
              <w:rPr>
                <w:color w:val="000000"/>
                <w:sz w:val="28"/>
                <w:szCs w:val="28"/>
              </w:rPr>
            </w:pPr>
            <w:r w:rsidRPr="00EA2512">
              <w:rPr>
                <w:color w:val="000000"/>
                <w:sz w:val="28"/>
                <w:szCs w:val="28"/>
              </w:rPr>
              <w:t xml:space="preserve">с 01.01. </w:t>
            </w:r>
          </w:p>
          <w:p w14:paraId="6105B030" w14:textId="77777777" w:rsidR="00AC2F07" w:rsidRPr="00EA2512" w:rsidRDefault="00AC2F07" w:rsidP="00AC2F07">
            <w:pPr>
              <w:jc w:val="center"/>
              <w:rPr>
                <w:color w:val="000000"/>
                <w:sz w:val="28"/>
                <w:szCs w:val="28"/>
              </w:rPr>
            </w:pPr>
            <w:r w:rsidRPr="00EA2512">
              <w:rPr>
                <w:color w:val="000000"/>
                <w:sz w:val="28"/>
                <w:szCs w:val="28"/>
              </w:rPr>
              <w:t>по 30.06.</w:t>
            </w:r>
          </w:p>
        </w:tc>
        <w:tc>
          <w:tcPr>
            <w:tcW w:w="1363" w:type="dxa"/>
            <w:tcBorders>
              <w:top w:val="nil"/>
              <w:left w:val="nil"/>
              <w:bottom w:val="single" w:sz="4" w:space="0" w:color="auto"/>
              <w:right w:val="single" w:sz="4" w:space="0" w:color="auto"/>
            </w:tcBorders>
            <w:shd w:val="clear" w:color="000000" w:fill="FFFFFF"/>
            <w:vAlign w:val="center"/>
            <w:hideMark/>
          </w:tcPr>
          <w:p w14:paraId="3244FF8C" w14:textId="77777777" w:rsidR="00AC2F07" w:rsidRPr="00EA2512" w:rsidRDefault="00AC2F07" w:rsidP="00AC2F07">
            <w:pPr>
              <w:jc w:val="center"/>
              <w:rPr>
                <w:color w:val="000000"/>
                <w:sz w:val="28"/>
                <w:szCs w:val="28"/>
              </w:rPr>
            </w:pPr>
            <w:r w:rsidRPr="00EA2512">
              <w:rPr>
                <w:color w:val="000000"/>
                <w:sz w:val="28"/>
                <w:szCs w:val="28"/>
              </w:rPr>
              <w:t>с 01.07. по 31.12.</w:t>
            </w:r>
          </w:p>
        </w:tc>
        <w:tc>
          <w:tcPr>
            <w:tcW w:w="1227" w:type="dxa"/>
            <w:tcBorders>
              <w:top w:val="nil"/>
              <w:left w:val="nil"/>
              <w:bottom w:val="single" w:sz="4" w:space="0" w:color="auto"/>
              <w:right w:val="single" w:sz="4" w:space="0" w:color="auto"/>
            </w:tcBorders>
            <w:shd w:val="clear" w:color="000000" w:fill="FFFFFF"/>
            <w:vAlign w:val="center"/>
          </w:tcPr>
          <w:p w14:paraId="1C0C7D19" w14:textId="77777777" w:rsidR="00AC2F07" w:rsidRDefault="00AC2F07" w:rsidP="00AC2F07">
            <w:pPr>
              <w:jc w:val="center"/>
              <w:rPr>
                <w:color w:val="000000"/>
                <w:sz w:val="28"/>
                <w:szCs w:val="28"/>
              </w:rPr>
            </w:pPr>
            <w:r w:rsidRPr="00EA2512">
              <w:rPr>
                <w:color w:val="000000"/>
                <w:sz w:val="28"/>
                <w:szCs w:val="28"/>
              </w:rPr>
              <w:t xml:space="preserve">с 01.01. </w:t>
            </w:r>
          </w:p>
          <w:p w14:paraId="2627D664" w14:textId="77777777" w:rsidR="00AC2F07" w:rsidRPr="00EA2512" w:rsidRDefault="00AC2F07" w:rsidP="00AC2F07">
            <w:pPr>
              <w:jc w:val="center"/>
              <w:rPr>
                <w:color w:val="000000"/>
                <w:sz w:val="28"/>
                <w:szCs w:val="28"/>
              </w:rPr>
            </w:pPr>
            <w:r w:rsidRPr="00EA2512">
              <w:rPr>
                <w:color w:val="000000"/>
                <w:sz w:val="28"/>
                <w:szCs w:val="28"/>
              </w:rPr>
              <w:t>по 30.06.</w:t>
            </w:r>
          </w:p>
        </w:tc>
        <w:tc>
          <w:tcPr>
            <w:tcW w:w="1228" w:type="dxa"/>
            <w:tcBorders>
              <w:top w:val="nil"/>
              <w:left w:val="nil"/>
              <w:bottom w:val="single" w:sz="4" w:space="0" w:color="auto"/>
              <w:right w:val="single" w:sz="4" w:space="0" w:color="auto"/>
            </w:tcBorders>
            <w:shd w:val="clear" w:color="000000" w:fill="FFFFFF"/>
            <w:vAlign w:val="center"/>
          </w:tcPr>
          <w:p w14:paraId="6158778B" w14:textId="77777777" w:rsidR="00AC2F07" w:rsidRPr="00EA2512" w:rsidRDefault="00AC2F07" w:rsidP="00AC2F07">
            <w:pPr>
              <w:jc w:val="center"/>
              <w:rPr>
                <w:color w:val="000000"/>
                <w:sz w:val="28"/>
                <w:szCs w:val="28"/>
              </w:rPr>
            </w:pPr>
            <w:r w:rsidRPr="00EA2512">
              <w:rPr>
                <w:color w:val="000000"/>
                <w:sz w:val="28"/>
                <w:szCs w:val="28"/>
              </w:rPr>
              <w:t>с 01.07. по 31.12.</w:t>
            </w:r>
          </w:p>
        </w:tc>
        <w:tc>
          <w:tcPr>
            <w:tcW w:w="1022" w:type="dxa"/>
            <w:tcBorders>
              <w:top w:val="nil"/>
              <w:left w:val="nil"/>
              <w:bottom w:val="single" w:sz="4" w:space="0" w:color="auto"/>
              <w:right w:val="single" w:sz="4" w:space="0" w:color="auto"/>
            </w:tcBorders>
            <w:shd w:val="clear" w:color="000000" w:fill="FFFFFF"/>
            <w:vAlign w:val="center"/>
          </w:tcPr>
          <w:p w14:paraId="19EEF8B3" w14:textId="77777777" w:rsidR="00AC2F07" w:rsidRDefault="00AC2F07" w:rsidP="00AC2F07">
            <w:pPr>
              <w:jc w:val="center"/>
              <w:rPr>
                <w:color w:val="000000"/>
                <w:sz w:val="28"/>
                <w:szCs w:val="28"/>
              </w:rPr>
            </w:pPr>
            <w:r w:rsidRPr="00EA2512">
              <w:rPr>
                <w:color w:val="000000"/>
                <w:sz w:val="28"/>
                <w:szCs w:val="28"/>
              </w:rPr>
              <w:t xml:space="preserve">с 01.01. </w:t>
            </w:r>
          </w:p>
          <w:p w14:paraId="7FC79F66" w14:textId="77777777" w:rsidR="00AC2F07" w:rsidRPr="00EA2512" w:rsidRDefault="00AC2F07" w:rsidP="00AC2F0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83B0AFC" w14:textId="77777777" w:rsidR="00AC2F07" w:rsidRPr="00EA2512" w:rsidRDefault="00AC2F07" w:rsidP="00AC2F07">
            <w:pPr>
              <w:jc w:val="center"/>
              <w:rPr>
                <w:color w:val="000000"/>
                <w:sz w:val="28"/>
                <w:szCs w:val="28"/>
              </w:rPr>
            </w:pPr>
            <w:r w:rsidRPr="00EA2512">
              <w:rPr>
                <w:color w:val="000000"/>
                <w:sz w:val="28"/>
                <w:szCs w:val="28"/>
              </w:rPr>
              <w:t>с 01.07. по 31.12.</w:t>
            </w:r>
          </w:p>
        </w:tc>
      </w:tr>
      <w:tr w:rsidR="00AC2F07" w:rsidRPr="00EA2512" w14:paraId="17C98960" w14:textId="77777777" w:rsidTr="00446BAD">
        <w:trPr>
          <w:trHeight w:val="455"/>
          <w:jc w:val="center"/>
        </w:trPr>
        <w:tc>
          <w:tcPr>
            <w:tcW w:w="10343"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0D49E4C" w14:textId="77777777" w:rsidR="00AC2F07" w:rsidRPr="00EA2512" w:rsidRDefault="00AC2F07" w:rsidP="00AC2F07">
            <w:pPr>
              <w:jc w:val="center"/>
              <w:rPr>
                <w:color w:val="000000"/>
                <w:sz w:val="28"/>
                <w:szCs w:val="28"/>
              </w:rPr>
            </w:pPr>
            <w:r>
              <w:rPr>
                <w:sz w:val="28"/>
                <w:szCs w:val="28"/>
              </w:rPr>
              <w:t>Водоотведение (очистка сточных вод)</w:t>
            </w:r>
          </w:p>
        </w:tc>
      </w:tr>
      <w:tr w:rsidR="00AC2F07" w:rsidRPr="00EA2512" w14:paraId="2AC2864F" w14:textId="77777777" w:rsidTr="00446BAD">
        <w:trPr>
          <w:trHeight w:val="591"/>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29A7F175" w14:textId="77777777" w:rsidR="00AC2F07" w:rsidRPr="00EA2512" w:rsidRDefault="00AC2F07" w:rsidP="00AC2F07">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A2512">
              <w:rPr>
                <w:color w:val="000000"/>
                <w:sz w:val="28"/>
                <w:szCs w:val="28"/>
              </w:rPr>
              <w:t xml:space="preserve"> (</w:t>
            </w:r>
            <w:proofErr w:type="gramEnd"/>
            <w:r w:rsidRPr="00EA2512">
              <w:rPr>
                <w:color w:val="000000"/>
                <w:sz w:val="28"/>
                <w:szCs w:val="28"/>
              </w:rPr>
              <w:t>НДС</w:t>
            </w:r>
            <w:r>
              <w:rPr>
                <w:color w:val="000000"/>
                <w:sz w:val="28"/>
                <w:szCs w:val="28"/>
              </w:rPr>
              <w:t xml:space="preserve"> не облагается</w:t>
            </w:r>
            <w:r w:rsidRPr="00EA2512">
              <w:rPr>
                <w:color w:val="000000"/>
                <w:sz w:val="28"/>
                <w:szCs w:val="28"/>
              </w:rPr>
              <w:t>)</w:t>
            </w:r>
          </w:p>
        </w:tc>
        <w:tc>
          <w:tcPr>
            <w:tcW w:w="1227" w:type="dxa"/>
            <w:tcBorders>
              <w:top w:val="nil"/>
              <w:left w:val="nil"/>
              <w:bottom w:val="single" w:sz="4" w:space="0" w:color="auto"/>
              <w:right w:val="single" w:sz="4" w:space="0" w:color="auto"/>
            </w:tcBorders>
            <w:shd w:val="clear" w:color="000000" w:fill="FFFFFF"/>
            <w:vAlign w:val="center"/>
          </w:tcPr>
          <w:p w14:paraId="2AE6D738" w14:textId="77777777" w:rsidR="00AC2F07" w:rsidRPr="00143E07" w:rsidRDefault="00AC2F07" w:rsidP="00AC2F07">
            <w:pPr>
              <w:jc w:val="center"/>
              <w:rPr>
                <w:sz w:val="28"/>
                <w:szCs w:val="28"/>
              </w:rPr>
            </w:pPr>
            <w:r w:rsidRPr="00143E07">
              <w:rPr>
                <w:sz w:val="28"/>
                <w:szCs w:val="28"/>
              </w:rPr>
              <w:t>7,78</w:t>
            </w:r>
          </w:p>
        </w:tc>
        <w:tc>
          <w:tcPr>
            <w:tcW w:w="1363" w:type="dxa"/>
            <w:tcBorders>
              <w:top w:val="nil"/>
              <w:left w:val="nil"/>
              <w:bottom w:val="single" w:sz="4" w:space="0" w:color="auto"/>
              <w:right w:val="single" w:sz="4" w:space="0" w:color="auto"/>
            </w:tcBorders>
            <w:shd w:val="clear" w:color="000000" w:fill="FFFFFF"/>
            <w:vAlign w:val="center"/>
          </w:tcPr>
          <w:p w14:paraId="74DB3E48" w14:textId="77777777" w:rsidR="00AC2F07" w:rsidRPr="00143E07" w:rsidRDefault="00AC2F07" w:rsidP="00AC2F07">
            <w:pPr>
              <w:jc w:val="center"/>
              <w:rPr>
                <w:sz w:val="28"/>
                <w:szCs w:val="28"/>
              </w:rPr>
            </w:pPr>
            <w:r w:rsidRPr="00143E07">
              <w:rPr>
                <w:sz w:val="28"/>
                <w:szCs w:val="28"/>
              </w:rPr>
              <w:t>7,78</w:t>
            </w:r>
          </w:p>
        </w:tc>
        <w:tc>
          <w:tcPr>
            <w:tcW w:w="1227" w:type="dxa"/>
            <w:tcBorders>
              <w:top w:val="nil"/>
              <w:left w:val="nil"/>
              <w:bottom w:val="single" w:sz="4" w:space="0" w:color="auto"/>
              <w:right w:val="single" w:sz="4" w:space="0" w:color="auto"/>
            </w:tcBorders>
            <w:shd w:val="clear" w:color="000000" w:fill="FFFFFF"/>
            <w:vAlign w:val="center"/>
          </w:tcPr>
          <w:p w14:paraId="19F1402D" w14:textId="77777777" w:rsidR="00AC2F07" w:rsidRPr="003A3BA9" w:rsidRDefault="00AC2F07" w:rsidP="00AC2F07">
            <w:pPr>
              <w:jc w:val="center"/>
              <w:rPr>
                <w:color w:val="000000" w:themeColor="text1"/>
                <w:sz w:val="28"/>
                <w:szCs w:val="28"/>
              </w:rPr>
            </w:pPr>
            <w:r>
              <w:rPr>
                <w:color w:val="000000" w:themeColor="text1"/>
                <w:sz w:val="28"/>
                <w:szCs w:val="28"/>
              </w:rPr>
              <w:t>7,78</w:t>
            </w:r>
          </w:p>
        </w:tc>
        <w:tc>
          <w:tcPr>
            <w:tcW w:w="1228" w:type="dxa"/>
            <w:tcBorders>
              <w:top w:val="nil"/>
              <w:left w:val="nil"/>
              <w:bottom w:val="single" w:sz="4" w:space="0" w:color="auto"/>
              <w:right w:val="single" w:sz="4" w:space="0" w:color="auto"/>
            </w:tcBorders>
            <w:shd w:val="clear" w:color="000000" w:fill="FFFFFF"/>
            <w:vAlign w:val="center"/>
          </w:tcPr>
          <w:p w14:paraId="5737C71A" w14:textId="77777777" w:rsidR="00AC2F07" w:rsidRPr="003A3BA9" w:rsidRDefault="00AC2F07" w:rsidP="00AC2F07">
            <w:pPr>
              <w:jc w:val="center"/>
              <w:rPr>
                <w:color w:val="000000" w:themeColor="text1"/>
                <w:sz w:val="28"/>
                <w:szCs w:val="28"/>
              </w:rPr>
            </w:pPr>
            <w:r>
              <w:rPr>
                <w:color w:val="000000" w:themeColor="text1"/>
                <w:sz w:val="28"/>
                <w:szCs w:val="28"/>
              </w:rPr>
              <w:t>7,95</w:t>
            </w:r>
          </w:p>
        </w:tc>
        <w:tc>
          <w:tcPr>
            <w:tcW w:w="1022" w:type="dxa"/>
            <w:tcBorders>
              <w:top w:val="nil"/>
              <w:left w:val="nil"/>
              <w:bottom w:val="single" w:sz="4" w:space="0" w:color="auto"/>
              <w:right w:val="single" w:sz="4" w:space="0" w:color="auto"/>
            </w:tcBorders>
            <w:shd w:val="clear" w:color="000000" w:fill="FFFFFF"/>
            <w:vAlign w:val="center"/>
          </w:tcPr>
          <w:p w14:paraId="11DE1899" w14:textId="77777777" w:rsidR="00AC2F07" w:rsidRPr="003A3BA9" w:rsidRDefault="00AC2F07" w:rsidP="00AC2F07">
            <w:pPr>
              <w:jc w:val="center"/>
              <w:rPr>
                <w:color w:val="000000" w:themeColor="text1"/>
                <w:sz w:val="28"/>
                <w:szCs w:val="28"/>
              </w:rPr>
            </w:pPr>
            <w:r>
              <w:rPr>
                <w:color w:val="000000" w:themeColor="text1"/>
                <w:sz w:val="28"/>
                <w:szCs w:val="28"/>
              </w:rPr>
              <w:t>7,95</w:t>
            </w:r>
          </w:p>
        </w:tc>
        <w:tc>
          <w:tcPr>
            <w:tcW w:w="1276" w:type="dxa"/>
            <w:tcBorders>
              <w:top w:val="nil"/>
              <w:left w:val="nil"/>
              <w:bottom w:val="single" w:sz="4" w:space="0" w:color="auto"/>
              <w:right w:val="single" w:sz="4" w:space="0" w:color="auto"/>
            </w:tcBorders>
            <w:shd w:val="clear" w:color="000000" w:fill="FFFFFF"/>
            <w:vAlign w:val="center"/>
          </w:tcPr>
          <w:p w14:paraId="10626B7E" w14:textId="77777777" w:rsidR="00AC2F07" w:rsidRPr="003A3BA9" w:rsidRDefault="00AC2F07" w:rsidP="00AC2F07">
            <w:pPr>
              <w:jc w:val="center"/>
              <w:rPr>
                <w:color w:val="000000" w:themeColor="text1"/>
                <w:sz w:val="28"/>
                <w:szCs w:val="28"/>
              </w:rPr>
            </w:pPr>
            <w:r>
              <w:rPr>
                <w:color w:val="000000" w:themeColor="text1"/>
                <w:sz w:val="28"/>
                <w:szCs w:val="28"/>
              </w:rPr>
              <w:t>8,27</w:t>
            </w:r>
          </w:p>
        </w:tc>
      </w:tr>
    </w:tbl>
    <w:p w14:paraId="03A74DC2" w14:textId="77777777" w:rsidR="00AC2F07" w:rsidRPr="007C52A9" w:rsidRDefault="00AC2F07" w:rsidP="00AC2F07">
      <w:pPr>
        <w:tabs>
          <w:tab w:val="left" w:pos="0"/>
          <w:tab w:val="left" w:pos="3052"/>
        </w:tabs>
        <w:ind w:left="3544"/>
      </w:pPr>
    </w:p>
    <w:p w14:paraId="6D1AF86C" w14:textId="77777777" w:rsidR="00F11561" w:rsidRDefault="00F11561" w:rsidP="00AC2F07">
      <w:pPr>
        <w:ind w:right="-143"/>
        <w:sectPr w:rsidR="00F11561" w:rsidSect="00AC2F07">
          <w:pgSz w:w="11906" w:h="16838"/>
          <w:pgMar w:top="1134" w:right="850" w:bottom="1134" w:left="1701" w:header="708" w:footer="708" w:gutter="0"/>
          <w:cols w:space="708"/>
          <w:docGrid w:linePitch="360"/>
        </w:sectPr>
      </w:pPr>
    </w:p>
    <w:p w14:paraId="3EB94471" w14:textId="14D06054" w:rsidR="00F11561" w:rsidRPr="00022D20" w:rsidRDefault="00F11561" w:rsidP="00F11561">
      <w:pPr>
        <w:ind w:left="-4474" w:right="-143" w:firstLine="9861"/>
        <w:jc w:val="center"/>
      </w:pPr>
      <w:r w:rsidRPr="00022D20">
        <w:lastRenderedPageBreak/>
        <w:t xml:space="preserve">Приложение № </w:t>
      </w:r>
      <w:r>
        <w:t>5</w:t>
      </w:r>
      <w:r w:rsidRPr="00022D20">
        <w:t xml:space="preserve"> к протоколу</w:t>
      </w:r>
    </w:p>
    <w:p w14:paraId="64836A9B" w14:textId="77777777" w:rsidR="00F11561" w:rsidRPr="00022D20" w:rsidRDefault="00F11561" w:rsidP="00F11561">
      <w:pPr>
        <w:ind w:left="-4474" w:right="-143" w:firstLine="9861"/>
        <w:jc w:val="center"/>
      </w:pPr>
      <w:r w:rsidRPr="00022D20">
        <w:t>№ 6</w:t>
      </w:r>
      <w:r>
        <w:t xml:space="preserve">7 </w:t>
      </w:r>
      <w:r w:rsidRPr="00022D20">
        <w:t>заседания правления</w:t>
      </w:r>
    </w:p>
    <w:p w14:paraId="209DA80F" w14:textId="77777777" w:rsidR="00F11561" w:rsidRPr="00022D20" w:rsidRDefault="00F11561" w:rsidP="00F11561">
      <w:pPr>
        <w:ind w:left="-4474" w:right="-143" w:firstLine="9861"/>
        <w:jc w:val="center"/>
      </w:pPr>
      <w:r w:rsidRPr="00022D20">
        <w:t>региональной энергетической</w:t>
      </w:r>
    </w:p>
    <w:p w14:paraId="5B450291" w14:textId="77777777" w:rsidR="00F11561" w:rsidRPr="00022D20" w:rsidRDefault="00F11561" w:rsidP="00F11561">
      <w:pPr>
        <w:ind w:left="-4474" w:right="-143" w:firstLine="9861"/>
        <w:jc w:val="center"/>
      </w:pPr>
      <w:r w:rsidRPr="00022D20">
        <w:t xml:space="preserve">комиссии Кемеровской </w:t>
      </w:r>
    </w:p>
    <w:p w14:paraId="01805A95" w14:textId="77777777" w:rsidR="00F11561" w:rsidRDefault="00F11561" w:rsidP="00F11561">
      <w:pPr>
        <w:ind w:left="-4474" w:right="-143" w:firstLine="9861"/>
        <w:jc w:val="center"/>
      </w:pPr>
      <w:r w:rsidRPr="00022D20">
        <w:t xml:space="preserve">области от </w:t>
      </w:r>
      <w:r>
        <w:t>12</w:t>
      </w:r>
      <w:r w:rsidRPr="00022D20">
        <w:t>.12.2017</w:t>
      </w:r>
    </w:p>
    <w:p w14:paraId="341FBACE" w14:textId="77777777" w:rsidR="00F11561" w:rsidRDefault="00F11561" w:rsidP="00F11561">
      <w:pPr>
        <w:tabs>
          <w:tab w:val="left" w:pos="0"/>
          <w:tab w:val="left" w:pos="3052"/>
        </w:tabs>
        <w:ind w:left="3544"/>
      </w:pPr>
    </w:p>
    <w:p w14:paraId="7224BCDF" w14:textId="77777777" w:rsidR="00A328ED" w:rsidRPr="00A328ED" w:rsidRDefault="00A328ED" w:rsidP="00A328ED">
      <w:pPr>
        <w:keepNext/>
        <w:jc w:val="center"/>
        <w:outlineLvl w:val="0"/>
        <w:rPr>
          <w:iCs/>
        </w:rPr>
      </w:pPr>
      <w:r w:rsidRPr="00A328ED">
        <w:rPr>
          <w:iCs/>
        </w:rPr>
        <w:t>Экспертное заключение</w:t>
      </w:r>
    </w:p>
    <w:p w14:paraId="066EB01A" w14:textId="77777777" w:rsidR="00A328ED" w:rsidRPr="00A328ED" w:rsidRDefault="00A328ED" w:rsidP="00A328ED">
      <w:pPr>
        <w:keepNext/>
        <w:jc w:val="center"/>
        <w:outlineLvl w:val="0"/>
        <w:rPr>
          <w:iCs/>
        </w:rPr>
      </w:pPr>
      <w:r w:rsidRPr="00A328ED">
        <w:rPr>
          <w:iCs/>
        </w:rPr>
        <w:t>региональной энергетической комиссии Кемеровской области</w:t>
      </w:r>
    </w:p>
    <w:p w14:paraId="5F6676F0" w14:textId="77777777" w:rsidR="00A328ED" w:rsidRPr="00A328ED" w:rsidRDefault="00A328ED" w:rsidP="00A328ED">
      <w:pPr>
        <w:pStyle w:val="a7"/>
        <w:tabs>
          <w:tab w:val="left" w:pos="10206"/>
        </w:tabs>
        <w:jc w:val="center"/>
        <w:rPr>
          <w:sz w:val="24"/>
          <w:szCs w:val="24"/>
        </w:rPr>
      </w:pPr>
      <w:r w:rsidRPr="00A328ED">
        <w:rPr>
          <w:sz w:val="24"/>
          <w:szCs w:val="24"/>
        </w:rPr>
        <w:t>по материалам, представленным ООО «Ясная Поляна» (Прокопьевский муниципальный район), для корректировки необходимой валовой выручки и установленных тарифов на питьевую воду, водоотведение, реализуемые на потребительском рынке на 2018 год</w:t>
      </w:r>
    </w:p>
    <w:p w14:paraId="06A5B7D6" w14:textId="77777777" w:rsidR="00A328ED" w:rsidRPr="001F1CCF" w:rsidRDefault="00A328ED" w:rsidP="00A328ED">
      <w:pPr>
        <w:tabs>
          <w:tab w:val="left" w:pos="284"/>
        </w:tabs>
        <w:jc w:val="both"/>
        <w:rPr>
          <w:sz w:val="28"/>
          <w:szCs w:val="28"/>
        </w:rPr>
      </w:pPr>
    </w:p>
    <w:p w14:paraId="1E8A526E" w14:textId="4FFF65A0" w:rsidR="00A328ED" w:rsidRPr="00A328ED" w:rsidRDefault="00A328ED" w:rsidP="00A328ED">
      <w:pPr>
        <w:tabs>
          <w:tab w:val="left" w:pos="284"/>
        </w:tabs>
        <w:ind w:firstLine="567"/>
        <w:jc w:val="both"/>
        <w:rPr>
          <w:bCs/>
          <w:kern w:val="32"/>
        </w:rPr>
      </w:pPr>
      <w:r w:rsidRPr="00A328ED">
        <w:t>Постановлением региональной энергетической комиссии от 20.11.2015 № 498 ООО «Ясная Поляна» (Прокопьевский муниципальный район)</w:t>
      </w:r>
      <w:r w:rsidRPr="00A328ED">
        <w:rPr>
          <w:bCs/>
          <w:kern w:val="32"/>
        </w:rPr>
        <w:t xml:space="preserve"> </w:t>
      </w:r>
      <w:r w:rsidRPr="00A328ED">
        <w:t>установлены</w:t>
      </w:r>
      <w:r w:rsidRPr="00A328ED">
        <w:rPr>
          <w:bCs/>
          <w:kern w:val="32"/>
        </w:rPr>
        <w:t xml:space="preserve"> долгосрочные параметры регулирования тарифов</w:t>
      </w:r>
      <w:r w:rsidRPr="00A328ED">
        <w:t xml:space="preserve"> </w:t>
      </w:r>
      <w:r w:rsidRPr="00A328ED">
        <w:rPr>
          <w:bCs/>
          <w:kern w:val="32"/>
        </w:rPr>
        <w:t>на питьевую воду, водоотведение на период с 01.01.2016 по 31.12.2018.</w:t>
      </w:r>
    </w:p>
    <w:p w14:paraId="3B88F697" w14:textId="77777777" w:rsidR="00A328ED" w:rsidRPr="00A328ED" w:rsidRDefault="00A328ED" w:rsidP="00A328ED">
      <w:pPr>
        <w:tabs>
          <w:tab w:val="left" w:pos="284"/>
        </w:tabs>
        <w:ind w:firstLine="567"/>
        <w:jc w:val="both"/>
      </w:pPr>
      <w:r w:rsidRPr="00A328ED">
        <w:t>Постановлением региональной энергетической комиссии от 20.11.2015   № 499 ООО «Ясная Поляна» (Прокопьевский муниципальный район) (в редакции постановления региональной энергетической комиссии Кемеровской области от 29.11.2016 № 343):</w:t>
      </w:r>
    </w:p>
    <w:p w14:paraId="1068D447" w14:textId="77777777" w:rsidR="00A328ED" w:rsidRPr="00A328ED" w:rsidRDefault="00A328ED" w:rsidP="00A328ED">
      <w:pPr>
        <w:tabs>
          <w:tab w:val="left" w:pos="284"/>
        </w:tabs>
        <w:ind w:firstLine="567"/>
        <w:jc w:val="both"/>
      </w:pPr>
      <w:r w:rsidRPr="00A328ED">
        <w:t>утверждена производственная программа в сфере холодного водоснабжения питьевой водой, водоотведения;</w:t>
      </w:r>
    </w:p>
    <w:p w14:paraId="20A45DF8" w14:textId="77777777" w:rsidR="00A328ED" w:rsidRPr="00A328ED" w:rsidRDefault="00A328ED" w:rsidP="00A328ED">
      <w:pPr>
        <w:tabs>
          <w:tab w:val="left" w:pos="284"/>
        </w:tabs>
        <w:ind w:firstLine="567"/>
        <w:jc w:val="both"/>
      </w:pPr>
      <w:r w:rsidRPr="00A328ED">
        <w:t xml:space="preserve">установлены одноставочные тарифы на питьевую воду, водоотведение, с применением метода индексации. </w:t>
      </w:r>
    </w:p>
    <w:p w14:paraId="5CB5B315" w14:textId="77777777" w:rsidR="00A328ED" w:rsidRPr="00A328ED" w:rsidRDefault="00A328ED" w:rsidP="00A328ED">
      <w:pPr>
        <w:tabs>
          <w:tab w:val="left" w:pos="284"/>
        </w:tabs>
        <w:ind w:firstLine="567"/>
        <w:jc w:val="both"/>
        <w:rPr>
          <w:bCs/>
          <w:kern w:val="32"/>
        </w:rPr>
      </w:pPr>
    </w:p>
    <w:p w14:paraId="41A40B1D" w14:textId="77777777" w:rsidR="00A328ED" w:rsidRPr="00A328ED" w:rsidRDefault="00A328ED" w:rsidP="00A328ED">
      <w:pPr>
        <w:tabs>
          <w:tab w:val="left" w:pos="284"/>
        </w:tabs>
        <w:ind w:firstLine="567"/>
        <w:jc w:val="both"/>
      </w:pPr>
      <w:r w:rsidRPr="00A328ED">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A328ED">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D4B333F" w14:textId="77777777" w:rsidR="00A328ED" w:rsidRPr="00A328ED" w:rsidRDefault="00A328ED" w:rsidP="00A328ED">
      <w:pPr>
        <w:tabs>
          <w:tab w:val="left" w:pos="284"/>
        </w:tabs>
        <w:ind w:firstLine="567"/>
        <w:jc w:val="both"/>
        <w:rPr>
          <w:color w:val="000000"/>
        </w:rPr>
      </w:pPr>
      <w:r w:rsidRPr="00A328ED">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2A3D63E6" w14:textId="77777777" w:rsidR="00A328ED" w:rsidRDefault="00A328ED" w:rsidP="00A328ED">
      <w:pPr>
        <w:tabs>
          <w:tab w:val="left" w:pos="284"/>
        </w:tabs>
        <w:ind w:firstLine="567"/>
        <w:jc w:val="both"/>
        <w:rPr>
          <w:color w:val="000000"/>
        </w:rPr>
        <w:sectPr w:rsidR="00A328ED" w:rsidSect="00AC2F07">
          <w:pgSz w:w="11906" w:h="16838"/>
          <w:pgMar w:top="1134" w:right="850" w:bottom="1134" w:left="1701" w:header="708" w:footer="708" w:gutter="0"/>
          <w:cols w:space="708"/>
          <w:docGrid w:linePitch="360"/>
        </w:sectPr>
      </w:pPr>
    </w:p>
    <w:p w14:paraId="04D28885" w14:textId="77777777" w:rsidR="00A328ED" w:rsidRPr="00A328ED" w:rsidRDefault="00A328ED" w:rsidP="00A328ED">
      <w:pPr>
        <w:jc w:val="center"/>
        <w:rPr>
          <w:b/>
        </w:rPr>
      </w:pPr>
      <w:r w:rsidRPr="00A328ED">
        <w:rPr>
          <w:b/>
        </w:rPr>
        <w:lastRenderedPageBreak/>
        <w:t>Долгосрочные параметры</w:t>
      </w:r>
    </w:p>
    <w:p w14:paraId="1BCC078C" w14:textId="77777777" w:rsidR="00A328ED" w:rsidRPr="00A328ED" w:rsidRDefault="00A328ED" w:rsidP="00A328ED">
      <w:pPr>
        <w:jc w:val="center"/>
        <w:rPr>
          <w:b/>
        </w:rPr>
      </w:pPr>
      <w:r w:rsidRPr="00A328ED">
        <w:rPr>
          <w:b/>
        </w:rPr>
        <w:t xml:space="preserve"> регулирования тарифов на питьевую воду, водоотведение </w:t>
      </w:r>
    </w:p>
    <w:p w14:paraId="7D4A464B" w14:textId="77777777" w:rsidR="00A328ED" w:rsidRPr="00A328ED" w:rsidRDefault="00A328ED" w:rsidP="00A328ED">
      <w:pPr>
        <w:jc w:val="center"/>
        <w:rPr>
          <w:b/>
          <w:color w:val="FF0000"/>
        </w:rPr>
      </w:pPr>
      <w:r w:rsidRPr="00A328ED">
        <w:rPr>
          <w:b/>
          <w:bCs/>
          <w:kern w:val="32"/>
        </w:rPr>
        <w:t>ООО «Ясная Поляна» (Прокопьевский муниципальный район)</w:t>
      </w:r>
    </w:p>
    <w:p w14:paraId="2577B38B" w14:textId="77777777" w:rsidR="00A328ED" w:rsidRPr="00A328ED" w:rsidRDefault="00A328ED" w:rsidP="00A328ED">
      <w:pPr>
        <w:jc w:val="center"/>
        <w:rPr>
          <w:b/>
        </w:rPr>
      </w:pPr>
      <w:r w:rsidRPr="00A328ED">
        <w:rPr>
          <w:b/>
        </w:rPr>
        <w:t>на период с 01.01.2016 по 31.12.2018</w:t>
      </w:r>
    </w:p>
    <w:p w14:paraId="7C2F9E8E" w14:textId="77777777" w:rsidR="00A328ED" w:rsidRDefault="00A328ED" w:rsidP="00A328ED">
      <w:pPr>
        <w:jc w:val="center"/>
        <w:rPr>
          <w:b/>
          <w:sz w:val="28"/>
          <w:szCs w:val="28"/>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851"/>
        <w:gridCol w:w="1560"/>
        <w:gridCol w:w="1825"/>
        <w:gridCol w:w="1685"/>
        <w:gridCol w:w="1123"/>
        <w:gridCol w:w="1264"/>
      </w:tblGrid>
      <w:tr w:rsidR="00A328ED" w14:paraId="45CB1448" w14:textId="77777777" w:rsidTr="00A328ED">
        <w:trPr>
          <w:trHeight w:val="910"/>
          <w:jc w:val="center"/>
        </w:trPr>
        <w:tc>
          <w:tcPr>
            <w:tcW w:w="567" w:type="dxa"/>
            <w:vMerge w:val="restart"/>
            <w:shd w:val="clear" w:color="auto" w:fill="auto"/>
            <w:vAlign w:val="center"/>
          </w:tcPr>
          <w:p w14:paraId="49E29D3B" w14:textId="77777777" w:rsidR="00A328ED" w:rsidRPr="00B710ED" w:rsidRDefault="00A328ED" w:rsidP="00A328ED">
            <w:pPr>
              <w:tabs>
                <w:tab w:val="left" w:pos="0"/>
              </w:tabs>
              <w:jc w:val="center"/>
            </w:pPr>
            <w:r w:rsidRPr="00B710ED">
              <w:t>№ п/п</w:t>
            </w:r>
          </w:p>
        </w:tc>
        <w:tc>
          <w:tcPr>
            <w:tcW w:w="1276" w:type="dxa"/>
            <w:vMerge w:val="restart"/>
            <w:shd w:val="clear" w:color="auto" w:fill="auto"/>
            <w:vAlign w:val="center"/>
          </w:tcPr>
          <w:p w14:paraId="15B6ACCA" w14:textId="77777777" w:rsidR="00A328ED" w:rsidRPr="00B710ED" w:rsidRDefault="00A328ED" w:rsidP="00A328ED">
            <w:pPr>
              <w:tabs>
                <w:tab w:val="left" w:pos="0"/>
              </w:tabs>
              <w:jc w:val="center"/>
            </w:pPr>
            <w:proofErr w:type="gramStart"/>
            <w:r w:rsidRPr="00B710ED">
              <w:t>Наимено</w:t>
            </w:r>
            <w:r>
              <w:t>-</w:t>
            </w:r>
            <w:r w:rsidRPr="00B710ED">
              <w:t>вание</w:t>
            </w:r>
            <w:proofErr w:type="gramEnd"/>
            <w:r w:rsidRPr="00B710ED">
              <w:t xml:space="preserve"> услуг</w:t>
            </w:r>
          </w:p>
        </w:tc>
        <w:tc>
          <w:tcPr>
            <w:tcW w:w="851" w:type="dxa"/>
            <w:vMerge w:val="restart"/>
            <w:shd w:val="clear" w:color="auto" w:fill="auto"/>
            <w:vAlign w:val="center"/>
          </w:tcPr>
          <w:p w14:paraId="1C0F7862" w14:textId="77777777" w:rsidR="00A328ED" w:rsidRPr="00B710ED" w:rsidRDefault="00A328ED" w:rsidP="00A328ED">
            <w:pPr>
              <w:tabs>
                <w:tab w:val="left" w:pos="0"/>
              </w:tabs>
              <w:jc w:val="center"/>
            </w:pPr>
            <w:r w:rsidRPr="00B710ED">
              <w:t>Годы</w:t>
            </w:r>
          </w:p>
        </w:tc>
        <w:tc>
          <w:tcPr>
            <w:tcW w:w="1560" w:type="dxa"/>
            <w:vMerge w:val="restart"/>
            <w:shd w:val="clear" w:color="auto" w:fill="auto"/>
            <w:vAlign w:val="center"/>
          </w:tcPr>
          <w:p w14:paraId="188A0785" w14:textId="77777777" w:rsidR="00A328ED" w:rsidRPr="00B710ED" w:rsidRDefault="00A328ED" w:rsidP="00A328ED">
            <w:pPr>
              <w:tabs>
                <w:tab w:val="left" w:pos="0"/>
              </w:tabs>
              <w:jc w:val="center"/>
            </w:pPr>
            <w:r w:rsidRPr="00B710ED">
              <w:t>Базовый уровень операцион</w:t>
            </w:r>
            <w:r>
              <w:t>-</w:t>
            </w:r>
            <w:r w:rsidRPr="00B710ED">
              <w:t xml:space="preserve">ных </w:t>
            </w:r>
            <w:proofErr w:type="gramStart"/>
            <w:r w:rsidRPr="00B710ED">
              <w:t xml:space="preserve">расходов,   </w:t>
            </w:r>
            <w:proofErr w:type="gramEnd"/>
            <w:r w:rsidRPr="00B710ED">
              <w:t xml:space="preserve"> тыс. руб.</w:t>
            </w:r>
          </w:p>
        </w:tc>
        <w:tc>
          <w:tcPr>
            <w:tcW w:w="1825" w:type="dxa"/>
            <w:vMerge w:val="restart"/>
            <w:shd w:val="clear" w:color="auto" w:fill="auto"/>
            <w:vAlign w:val="center"/>
          </w:tcPr>
          <w:p w14:paraId="024F2A79" w14:textId="77777777" w:rsidR="00A328ED" w:rsidRPr="00B710ED" w:rsidRDefault="00A328ED" w:rsidP="00A328ED">
            <w:pPr>
              <w:tabs>
                <w:tab w:val="left" w:pos="0"/>
              </w:tabs>
              <w:jc w:val="center"/>
            </w:pPr>
            <w:r w:rsidRPr="00B710ED">
              <w:t>Индекс эффективности операционных расходов, %</w:t>
            </w:r>
          </w:p>
        </w:tc>
        <w:tc>
          <w:tcPr>
            <w:tcW w:w="1685" w:type="dxa"/>
            <w:vMerge w:val="restart"/>
            <w:shd w:val="clear" w:color="auto" w:fill="auto"/>
            <w:vAlign w:val="center"/>
          </w:tcPr>
          <w:p w14:paraId="321D1D6E" w14:textId="77777777" w:rsidR="00A328ED" w:rsidRPr="00B710ED" w:rsidRDefault="00A328ED" w:rsidP="00A328ED">
            <w:pPr>
              <w:tabs>
                <w:tab w:val="left" w:pos="0"/>
              </w:tabs>
              <w:jc w:val="center"/>
            </w:pPr>
            <w:r w:rsidRPr="00B710ED">
              <w:t>Нормативный уровень прибыли, %</w:t>
            </w:r>
          </w:p>
        </w:tc>
        <w:tc>
          <w:tcPr>
            <w:tcW w:w="2387" w:type="dxa"/>
            <w:gridSpan w:val="2"/>
            <w:shd w:val="clear" w:color="auto" w:fill="auto"/>
            <w:vAlign w:val="center"/>
          </w:tcPr>
          <w:p w14:paraId="21FEC4A8" w14:textId="77777777" w:rsidR="00A328ED" w:rsidRPr="00B710ED" w:rsidRDefault="00A328ED" w:rsidP="00A328ED">
            <w:pPr>
              <w:tabs>
                <w:tab w:val="left" w:pos="0"/>
              </w:tabs>
              <w:jc w:val="center"/>
            </w:pPr>
            <w:r w:rsidRPr="00B710ED">
              <w:t>Показатели энергосбережения и энергетической эффективности</w:t>
            </w:r>
          </w:p>
        </w:tc>
      </w:tr>
      <w:tr w:rsidR="00A328ED" w14:paraId="1FF722BA" w14:textId="77777777" w:rsidTr="00A328ED">
        <w:trPr>
          <w:trHeight w:val="885"/>
          <w:jc w:val="center"/>
        </w:trPr>
        <w:tc>
          <w:tcPr>
            <w:tcW w:w="567" w:type="dxa"/>
            <w:vMerge/>
            <w:shd w:val="clear" w:color="auto" w:fill="auto"/>
          </w:tcPr>
          <w:p w14:paraId="1AD5F14A" w14:textId="77777777" w:rsidR="00A328ED" w:rsidRPr="00B710ED" w:rsidRDefault="00A328ED" w:rsidP="00A328ED">
            <w:pPr>
              <w:tabs>
                <w:tab w:val="left" w:pos="0"/>
              </w:tabs>
              <w:jc w:val="center"/>
            </w:pPr>
          </w:p>
        </w:tc>
        <w:tc>
          <w:tcPr>
            <w:tcW w:w="1276" w:type="dxa"/>
            <w:vMerge/>
            <w:shd w:val="clear" w:color="auto" w:fill="auto"/>
            <w:vAlign w:val="center"/>
          </w:tcPr>
          <w:p w14:paraId="1C966346" w14:textId="77777777" w:rsidR="00A328ED" w:rsidRPr="00B710ED" w:rsidRDefault="00A328ED" w:rsidP="00A328ED">
            <w:pPr>
              <w:tabs>
                <w:tab w:val="left" w:pos="0"/>
              </w:tabs>
              <w:jc w:val="center"/>
            </w:pPr>
          </w:p>
        </w:tc>
        <w:tc>
          <w:tcPr>
            <w:tcW w:w="851" w:type="dxa"/>
            <w:vMerge/>
            <w:shd w:val="clear" w:color="auto" w:fill="auto"/>
          </w:tcPr>
          <w:p w14:paraId="506B4188" w14:textId="77777777" w:rsidR="00A328ED" w:rsidRPr="00B710ED" w:rsidRDefault="00A328ED" w:rsidP="00A328ED">
            <w:pPr>
              <w:tabs>
                <w:tab w:val="left" w:pos="0"/>
              </w:tabs>
              <w:jc w:val="center"/>
            </w:pPr>
          </w:p>
        </w:tc>
        <w:tc>
          <w:tcPr>
            <w:tcW w:w="1560" w:type="dxa"/>
            <w:vMerge/>
            <w:shd w:val="clear" w:color="auto" w:fill="auto"/>
          </w:tcPr>
          <w:p w14:paraId="3DBDD4B9" w14:textId="77777777" w:rsidR="00A328ED" w:rsidRPr="00B710ED" w:rsidRDefault="00A328ED" w:rsidP="00A328ED">
            <w:pPr>
              <w:tabs>
                <w:tab w:val="left" w:pos="0"/>
              </w:tabs>
              <w:jc w:val="center"/>
            </w:pPr>
          </w:p>
        </w:tc>
        <w:tc>
          <w:tcPr>
            <w:tcW w:w="1825" w:type="dxa"/>
            <w:vMerge/>
            <w:shd w:val="clear" w:color="auto" w:fill="auto"/>
          </w:tcPr>
          <w:p w14:paraId="3696A0A3" w14:textId="77777777" w:rsidR="00A328ED" w:rsidRPr="00B710ED" w:rsidRDefault="00A328ED" w:rsidP="00A328ED">
            <w:pPr>
              <w:tabs>
                <w:tab w:val="left" w:pos="0"/>
              </w:tabs>
              <w:jc w:val="center"/>
            </w:pPr>
          </w:p>
        </w:tc>
        <w:tc>
          <w:tcPr>
            <w:tcW w:w="1685" w:type="dxa"/>
            <w:vMerge/>
            <w:shd w:val="clear" w:color="auto" w:fill="auto"/>
            <w:vAlign w:val="center"/>
          </w:tcPr>
          <w:p w14:paraId="4B9D687A" w14:textId="77777777" w:rsidR="00A328ED" w:rsidRPr="00B710ED" w:rsidRDefault="00A328ED" w:rsidP="00A328ED">
            <w:pPr>
              <w:tabs>
                <w:tab w:val="left" w:pos="0"/>
              </w:tabs>
              <w:jc w:val="center"/>
            </w:pPr>
          </w:p>
        </w:tc>
        <w:tc>
          <w:tcPr>
            <w:tcW w:w="1123" w:type="dxa"/>
            <w:shd w:val="clear" w:color="auto" w:fill="auto"/>
          </w:tcPr>
          <w:p w14:paraId="70BDF34C" w14:textId="77777777" w:rsidR="00A328ED" w:rsidRPr="00B710ED" w:rsidRDefault="00A328ED" w:rsidP="00A328ED">
            <w:pPr>
              <w:tabs>
                <w:tab w:val="left" w:pos="0"/>
              </w:tabs>
              <w:jc w:val="center"/>
            </w:pPr>
            <w:r w:rsidRPr="00B710ED">
              <w:t>Уровень потерь воды, %</w:t>
            </w:r>
          </w:p>
        </w:tc>
        <w:tc>
          <w:tcPr>
            <w:tcW w:w="1264" w:type="dxa"/>
            <w:shd w:val="clear" w:color="auto" w:fill="auto"/>
          </w:tcPr>
          <w:p w14:paraId="422BA8CA" w14:textId="77777777" w:rsidR="00A328ED" w:rsidRPr="00B710ED" w:rsidRDefault="00A328ED" w:rsidP="00A328ED">
            <w:pPr>
              <w:tabs>
                <w:tab w:val="left" w:pos="0"/>
              </w:tabs>
              <w:jc w:val="center"/>
            </w:pPr>
            <w:r w:rsidRPr="00B710ED">
              <w:t xml:space="preserve">Удельный расход </w:t>
            </w:r>
            <w:proofErr w:type="gramStart"/>
            <w:r w:rsidRPr="00B710ED">
              <w:t>электри</w:t>
            </w:r>
            <w:r>
              <w:t>-</w:t>
            </w:r>
            <w:r w:rsidRPr="00B710ED">
              <w:t>ческой</w:t>
            </w:r>
            <w:proofErr w:type="gramEnd"/>
            <w:r w:rsidRPr="00B710ED">
              <w:t xml:space="preserve"> энергии, </w:t>
            </w:r>
            <w:r w:rsidRPr="00DB6088">
              <w:rPr>
                <w:color w:val="000000"/>
              </w:rPr>
              <w:t>кВт*ч/ м</w:t>
            </w:r>
            <w:r w:rsidRPr="00DB6088">
              <w:rPr>
                <w:color w:val="000000"/>
                <w:vertAlign w:val="superscript"/>
              </w:rPr>
              <w:t>3</w:t>
            </w:r>
          </w:p>
        </w:tc>
      </w:tr>
      <w:tr w:rsidR="00A328ED" w14:paraId="735E0763" w14:textId="77777777" w:rsidTr="00A328ED">
        <w:trPr>
          <w:trHeight w:val="266"/>
          <w:jc w:val="center"/>
        </w:trPr>
        <w:tc>
          <w:tcPr>
            <w:tcW w:w="567" w:type="dxa"/>
            <w:vMerge w:val="restart"/>
            <w:shd w:val="clear" w:color="auto" w:fill="auto"/>
            <w:vAlign w:val="center"/>
          </w:tcPr>
          <w:p w14:paraId="66FC0F23" w14:textId="77777777" w:rsidR="00A328ED" w:rsidRPr="00B710ED" w:rsidRDefault="00A328ED" w:rsidP="00A328ED">
            <w:pPr>
              <w:tabs>
                <w:tab w:val="left" w:pos="0"/>
              </w:tabs>
              <w:jc w:val="center"/>
            </w:pPr>
            <w:r w:rsidRPr="00B710ED">
              <w:t>1.</w:t>
            </w:r>
          </w:p>
        </w:tc>
        <w:tc>
          <w:tcPr>
            <w:tcW w:w="1276" w:type="dxa"/>
            <w:vMerge w:val="restart"/>
            <w:shd w:val="clear" w:color="auto" w:fill="auto"/>
            <w:vAlign w:val="center"/>
          </w:tcPr>
          <w:p w14:paraId="6EDD9C2F" w14:textId="77777777" w:rsidR="00A328ED" w:rsidRPr="00F14818" w:rsidRDefault="00A328ED" w:rsidP="00A328ED">
            <w:pPr>
              <w:tabs>
                <w:tab w:val="left" w:pos="0"/>
              </w:tabs>
            </w:pPr>
            <w:r w:rsidRPr="00F14818">
              <w:t>Питьевая вода</w:t>
            </w:r>
          </w:p>
        </w:tc>
        <w:tc>
          <w:tcPr>
            <w:tcW w:w="851" w:type="dxa"/>
            <w:shd w:val="clear" w:color="auto" w:fill="auto"/>
          </w:tcPr>
          <w:p w14:paraId="46BDBB8C" w14:textId="77777777" w:rsidR="00A328ED" w:rsidRPr="00B710ED" w:rsidRDefault="00A328ED" w:rsidP="00A328ED">
            <w:pPr>
              <w:tabs>
                <w:tab w:val="left" w:pos="0"/>
              </w:tabs>
              <w:jc w:val="center"/>
            </w:pPr>
            <w:r w:rsidRPr="00B710ED">
              <w:t>2016</w:t>
            </w:r>
          </w:p>
        </w:tc>
        <w:tc>
          <w:tcPr>
            <w:tcW w:w="1560" w:type="dxa"/>
            <w:shd w:val="clear" w:color="auto" w:fill="auto"/>
            <w:vAlign w:val="center"/>
          </w:tcPr>
          <w:p w14:paraId="77D0C917" w14:textId="77777777" w:rsidR="00A328ED" w:rsidRPr="00B710ED" w:rsidRDefault="00A328ED" w:rsidP="00A328ED">
            <w:pPr>
              <w:tabs>
                <w:tab w:val="left" w:pos="0"/>
              </w:tabs>
              <w:jc w:val="center"/>
            </w:pPr>
            <w:r>
              <w:t>3087,66</w:t>
            </w:r>
          </w:p>
        </w:tc>
        <w:tc>
          <w:tcPr>
            <w:tcW w:w="1825" w:type="dxa"/>
            <w:shd w:val="clear" w:color="auto" w:fill="auto"/>
            <w:vAlign w:val="center"/>
          </w:tcPr>
          <w:p w14:paraId="1FBF7264" w14:textId="77777777" w:rsidR="00A328ED" w:rsidRPr="00B710ED" w:rsidRDefault="00A328ED" w:rsidP="00A328ED">
            <w:pPr>
              <w:tabs>
                <w:tab w:val="left" w:pos="0"/>
              </w:tabs>
              <w:jc w:val="center"/>
            </w:pPr>
            <w:r>
              <w:t>х</w:t>
            </w:r>
          </w:p>
        </w:tc>
        <w:tc>
          <w:tcPr>
            <w:tcW w:w="1685" w:type="dxa"/>
            <w:shd w:val="clear" w:color="auto" w:fill="auto"/>
            <w:vAlign w:val="center"/>
          </w:tcPr>
          <w:p w14:paraId="0E9423B3" w14:textId="77777777" w:rsidR="00A328ED" w:rsidRPr="00B710ED" w:rsidRDefault="00A328ED" w:rsidP="00A328ED">
            <w:pPr>
              <w:tabs>
                <w:tab w:val="left" w:pos="0"/>
              </w:tabs>
              <w:jc w:val="center"/>
            </w:pPr>
            <w:r>
              <w:t>0,16</w:t>
            </w:r>
          </w:p>
        </w:tc>
        <w:tc>
          <w:tcPr>
            <w:tcW w:w="1123" w:type="dxa"/>
            <w:shd w:val="clear" w:color="auto" w:fill="auto"/>
            <w:vAlign w:val="center"/>
          </w:tcPr>
          <w:p w14:paraId="642A346F" w14:textId="77777777" w:rsidR="00A328ED" w:rsidRPr="00B710ED" w:rsidRDefault="00A328ED" w:rsidP="00A328ED">
            <w:pPr>
              <w:tabs>
                <w:tab w:val="left" w:pos="0"/>
              </w:tabs>
              <w:jc w:val="center"/>
            </w:pPr>
            <w:r>
              <w:t>1,99</w:t>
            </w:r>
          </w:p>
        </w:tc>
        <w:tc>
          <w:tcPr>
            <w:tcW w:w="1264" w:type="dxa"/>
            <w:shd w:val="clear" w:color="auto" w:fill="auto"/>
            <w:vAlign w:val="center"/>
          </w:tcPr>
          <w:p w14:paraId="422A7F2F" w14:textId="77777777" w:rsidR="00A328ED" w:rsidRPr="00B710ED" w:rsidRDefault="00A328ED" w:rsidP="00A328ED">
            <w:pPr>
              <w:tabs>
                <w:tab w:val="left" w:pos="0"/>
              </w:tabs>
              <w:jc w:val="center"/>
            </w:pPr>
            <w:r>
              <w:t>2,72</w:t>
            </w:r>
          </w:p>
        </w:tc>
      </w:tr>
      <w:tr w:rsidR="00A328ED" w14:paraId="6D397A33" w14:textId="77777777" w:rsidTr="00A328ED">
        <w:trPr>
          <w:trHeight w:val="142"/>
          <w:jc w:val="center"/>
        </w:trPr>
        <w:tc>
          <w:tcPr>
            <w:tcW w:w="567" w:type="dxa"/>
            <w:vMerge/>
            <w:shd w:val="clear" w:color="auto" w:fill="auto"/>
            <w:vAlign w:val="center"/>
          </w:tcPr>
          <w:p w14:paraId="794E4E95" w14:textId="77777777" w:rsidR="00A328ED" w:rsidRPr="00B710ED" w:rsidRDefault="00A328ED" w:rsidP="00A328ED">
            <w:pPr>
              <w:tabs>
                <w:tab w:val="left" w:pos="0"/>
              </w:tabs>
              <w:jc w:val="center"/>
            </w:pPr>
          </w:p>
        </w:tc>
        <w:tc>
          <w:tcPr>
            <w:tcW w:w="1276" w:type="dxa"/>
            <w:vMerge/>
            <w:shd w:val="clear" w:color="auto" w:fill="auto"/>
            <w:vAlign w:val="center"/>
          </w:tcPr>
          <w:p w14:paraId="4C29A071" w14:textId="77777777" w:rsidR="00A328ED" w:rsidRPr="00F14818" w:rsidRDefault="00A328ED" w:rsidP="00A328ED">
            <w:pPr>
              <w:tabs>
                <w:tab w:val="left" w:pos="0"/>
              </w:tabs>
              <w:jc w:val="center"/>
            </w:pPr>
          </w:p>
        </w:tc>
        <w:tc>
          <w:tcPr>
            <w:tcW w:w="851" w:type="dxa"/>
            <w:shd w:val="clear" w:color="auto" w:fill="auto"/>
          </w:tcPr>
          <w:p w14:paraId="73FCE1B2" w14:textId="77777777" w:rsidR="00A328ED" w:rsidRPr="00B710ED" w:rsidRDefault="00A328ED" w:rsidP="00A328ED">
            <w:pPr>
              <w:tabs>
                <w:tab w:val="left" w:pos="0"/>
              </w:tabs>
              <w:jc w:val="center"/>
            </w:pPr>
            <w:r w:rsidRPr="00B710ED">
              <w:t>2017</w:t>
            </w:r>
          </w:p>
        </w:tc>
        <w:tc>
          <w:tcPr>
            <w:tcW w:w="1560" w:type="dxa"/>
            <w:shd w:val="clear" w:color="auto" w:fill="auto"/>
            <w:vAlign w:val="center"/>
          </w:tcPr>
          <w:p w14:paraId="476B50EA" w14:textId="77777777" w:rsidR="00A328ED" w:rsidRPr="00B710ED" w:rsidRDefault="00A328ED" w:rsidP="00A328ED">
            <w:pPr>
              <w:tabs>
                <w:tab w:val="left" w:pos="0"/>
              </w:tabs>
              <w:jc w:val="center"/>
            </w:pPr>
            <w:r>
              <w:t>х</w:t>
            </w:r>
          </w:p>
        </w:tc>
        <w:tc>
          <w:tcPr>
            <w:tcW w:w="1825" w:type="dxa"/>
            <w:shd w:val="clear" w:color="auto" w:fill="auto"/>
            <w:vAlign w:val="center"/>
          </w:tcPr>
          <w:p w14:paraId="7B0C0688" w14:textId="77777777" w:rsidR="00A328ED" w:rsidRPr="00B710ED" w:rsidRDefault="00A328ED" w:rsidP="00A328ED">
            <w:pPr>
              <w:tabs>
                <w:tab w:val="left" w:pos="0"/>
              </w:tabs>
              <w:jc w:val="center"/>
            </w:pPr>
            <w:r>
              <w:t>1</w:t>
            </w:r>
          </w:p>
        </w:tc>
        <w:tc>
          <w:tcPr>
            <w:tcW w:w="1685" w:type="dxa"/>
            <w:shd w:val="clear" w:color="auto" w:fill="auto"/>
            <w:vAlign w:val="center"/>
          </w:tcPr>
          <w:p w14:paraId="17639455" w14:textId="77777777" w:rsidR="00A328ED" w:rsidRPr="00B710ED" w:rsidRDefault="00A328ED" w:rsidP="00A328ED">
            <w:pPr>
              <w:tabs>
                <w:tab w:val="left" w:pos="0"/>
              </w:tabs>
              <w:jc w:val="center"/>
            </w:pPr>
            <w:r>
              <w:t>0,14</w:t>
            </w:r>
          </w:p>
        </w:tc>
        <w:tc>
          <w:tcPr>
            <w:tcW w:w="1123" w:type="dxa"/>
            <w:shd w:val="clear" w:color="auto" w:fill="auto"/>
            <w:vAlign w:val="center"/>
          </w:tcPr>
          <w:p w14:paraId="623E3D58" w14:textId="77777777" w:rsidR="00A328ED" w:rsidRPr="00B710ED" w:rsidRDefault="00A328ED" w:rsidP="00A328ED">
            <w:pPr>
              <w:tabs>
                <w:tab w:val="left" w:pos="0"/>
              </w:tabs>
              <w:jc w:val="center"/>
            </w:pPr>
            <w:r>
              <w:t>1,99</w:t>
            </w:r>
          </w:p>
        </w:tc>
        <w:tc>
          <w:tcPr>
            <w:tcW w:w="1264" w:type="dxa"/>
            <w:shd w:val="clear" w:color="auto" w:fill="auto"/>
            <w:vAlign w:val="center"/>
          </w:tcPr>
          <w:p w14:paraId="08C44937" w14:textId="77777777" w:rsidR="00A328ED" w:rsidRPr="00B710ED" w:rsidRDefault="00A328ED" w:rsidP="00A328ED">
            <w:pPr>
              <w:tabs>
                <w:tab w:val="left" w:pos="0"/>
              </w:tabs>
              <w:jc w:val="center"/>
            </w:pPr>
            <w:r>
              <w:t>2,72</w:t>
            </w:r>
          </w:p>
        </w:tc>
      </w:tr>
      <w:tr w:rsidR="00A328ED" w14:paraId="1E379394" w14:textId="77777777" w:rsidTr="00A328ED">
        <w:trPr>
          <w:trHeight w:val="142"/>
          <w:jc w:val="center"/>
        </w:trPr>
        <w:tc>
          <w:tcPr>
            <w:tcW w:w="567" w:type="dxa"/>
            <w:vMerge/>
            <w:shd w:val="clear" w:color="auto" w:fill="auto"/>
            <w:vAlign w:val="center"/>
          </w:tcPr>
          <w:p w14:paraId="5111F1B5" w14:textId="77777777" w:rsidR="00A328ED" w:rsidRPr="00B710ED" w:rsidRDefault="00A328ED" w:rsidP="00A328ED">
            <w:pPr>
              <w:tabs>
                <w:tab w:val="left" w:pos="0"/>
              </w:tabs>
              <w:jc w:val="center"/>
            </w:pPr>
          </w:p>
        </w:tc>
        <w:tc>
          <w:tcPr>
            <w:tcW w:w="1276" w:type="dxa"/>
            <w:vMerge/>
            <w:shd w:val="clear" w:color="auto" w:fill="auto"/>
            <w:vAlign w:val="center"/>
          </w:tcPr>
          <w:p w14:paraId="38729E45" w14:textId="77777777" w:rsidR="00A328ED" w:rsidRPr="00F14818" w:rsidRDefault="00A328ED" w:rsidP="00A328ED">
            <w:pPr>
              <w:tabs>
                <w:tab w:val="left" w:pos="0"/>
              </w:tabs>
              <w:jc w:val="center"/>
            </w:pPr>
          </w:p>
        </w:tc>
        <w:tc>
          <w:tcPr>
            <w:tcW w:w="851" w:type="dxa"/>
            <w:shd w:val="clear" w:color="auto" w:fill="auto"/>
          </w:tcPr>
          <w:p w14:paraId="202E9E07" w14:textId="77777777" w:rsidR="00A328ED" w:rsidRPr="00B710ED" w:rsidRDefault="00A328ED" w:rsidP="00A328ED">
            <w:pPr>
              <w:tabs>
                <w:tab w:val="left" w:pos="0"/>
              </w:tabs>
              <w:jc w:val="center"/>
            </w:pPr>
            <w:r w:rsidRPr="00B710ED">
              <w:t>2018</w:t>
            </w:r>
          </w:p>
        </w:tc>
        <w:tc>
          <w:tcPr>
            <w:tcW w:w="1560" w:type="dxa"/>
            <w:shd w:val="clear" w:color="auto" w:fill="auto"/>
            <w:vAlign w:val="center"/>
          </w:tcPr>
          <w:p w14:paraId="377127AB" w14:textId="77777777" w:rsidR="00A328ED" w:rsidRPr="00B710ED" w:rsidRDefault="00A328ED" w:rsidP="00A328ED">
            <w:pPr>
              <w:tabs>
                <w:tab w:val="left" w:pos="0"/>
              </w:tabs>
              <w:jc w:val="center"/>
            </w:pPr>
            <w:r>
              <w:t>х</w:t>
            </w:r>
          </w:p>
        </w:tc>
        <w:tc>
          <w:tcPr>
            <w:tcW w:w="1825" w:type="dxa"/>
            <w:shd w:val="clear" w:color="auto" w:fill="auto"/>
            <w:vAlign w:val="center"/>
          </w:tcPr>
          <w:p w14:paraId="0B0B9CA6" w14:textId="77777777" w:rsidR="00A328ED" w:rsidRPr="00B710ED" w:rsidRDefault="00A328ED" w:rsidP="00A328ED">
            <w:pPr>
              <w:tabs>
                <w:tab w:val="left" w:pos="0"/>
              </w:tabs>
              <w:jc w:val="center"/>
            </w:pPr>
            <w:r>
              <w:t>1</w:t>
            </w:r>
          </w:p>
        </w:tc>
        <w:tc>
          <w:tcPr>
            <w:tcW w:w="1685" w:type="dxa"/>
            <w:shd w:val="clear" w:color="auto" w:fill="auto"/>
            <w:vAlign w:val="center"/>
          </w:tcPr>
          <w:p w14:paraId="57853165" w14:textId="77777777" w:rsidR="00A328ED" w:rsidRPr="00B710ED" w:rsidRDefault="00A328ED" w:rsidP="00A328ED">
            <w:pPr>
              <w:tabs>
                <w:tab w:val="left" w:pos="0"/>
              </w:tabs>
              <w:jc w:val="center"/>
            </w:pPr>
            <w:r>
              <w:t>0,14</w:t>
            </w:r>
          </w:p>
        </w:tc>
        <w:tc>
          <w:tcPr>
            <w:tcW w:w="1123" w:type="dxa"/>
            <w:shd w:val="clear" w:color="auto" w:fill="auto"/>
            <w:vAlign w:val="center"/>
          </w:tcPr>
          <w:p w14:paraId="2BC4C629" w14:textId="77777777" w:rsidR="00A328ED" w:rsidRPr="00B710ED" w:rsidRDefault="00A328ED" w:rsidP="00A328ED">
            <w:pPr>
              <w:tabs>
                <w:tab w:val="left" w:pos="0"/>
              </w:tabs>
              <w:jc w:val="center"/>
            </w:pPr>
            <w:r>
              <w:t>1,99</w:t>
            </w:r>
          </w:p>
        </w:tc>
        <w:tc>
          <w:tcPr>
            <w:tcW w:w="1264" w:type="dxa"/>
            <w:shd w:val="clear" w:color="auto" w:fill="auto"/>
            <w:vAlign w:val="center"/>
          </w:tcPr>
          <w:p w14:paraId="36F2DDE6" w14:textId="77777777" w:rsidR="00A328ED" w:rsidRPr="00B710ED" w:rsidRDefault="00A328ED" w:rsidP="00A328ED">
            <w:pPr>
              <w:tabs>
                <w:tab w:val="left" w:pos="0"/>
              </w:tabs>
              <w:jc w:val="center"/>
            </w:pPr>
            <w:r>
              <w:t>2,72</w:t>
            </w:r>
          </w:p>
        </w:tc>
      </w:tr>
      <w:tr w:rsidR="00A328ED" w14:paraId="1EE600BB" w14:textId="77777777" w:rsidTr="00A328ED">
        <w:trPr>
          <w:trHeight w:val="281"/>
          <w:jc w:val="center"/>
        </w:trPr>
        <w:tc>
          <w:tcPr>
            <w:tcW w:w="567" w:type="dxa"/>
            <w:vMerge w:val="restart"/>
            <w:shd w:val="clear" w:color="auto" w:fill="auto"/>
            <w:vAlign w:val="center"/>
          </w:tcPr>
          <w:p w14:paraId="55255222" w14:textId="77777777" w:rsidR="00A328ED" w:rsidRPr="00B710ED" w:rsidRDefault="00A328ED" w:rsidP="00A328ED">
            <w:pPr>
              <w:tabs>
                <w:tab w:val="left" w:pos="0"/>
              </w:tabs>
              <w:jc w:val="center"/>
            </w:pPr>
            <w:r>
              <w:t>2.</w:t>
            </w:r>
          </w:p>
        </w:tc>
        <w:tc>
          <w:tcPr>
            <w:tcW w:w="1276" w:type="dxa"/>
            <w:vMerge w:val="restart"/>
            <w:shd w:val="clear" w:color="auto" w:fill="auto"/>
            <w:vAlign w:val="center"/>
          </w:tcPr>
          <w:p w14:paraId="13CCB321" w14:textId="77777777" w:rsidR="00A328ED" w:rsidRPr="00F14818" w:rsidRDefault="00A328ED" w:rsidP="00A328ED">
            <w:pPr>
              <w:tabs>
                <w:tab w:val="left" w:pos="0"/>
              </w:tabs>
            </w:pPr>
            <w:proofErr w:type="gramStart"/>
            <w:r w:rsidRPr="00F14818">
              <w:t>Водоот</w:t>
            </w:r>
            <w:r>
              <w:t>-</w:t>
            </w:r>
            <w:r w:rsidRPr="00F14818">
              <w:t>ведение</w:t>
            </w:r>
            <w:proofErr w:type="gramEnd"/>
          </w:p>
        </w:tc>
        <w:tc>
          <w:tcPr>
            <w:tcW w:w="851" w:type="dxa"/>
            <w:shd w:val="clear" w:color="auto" w:fill="auto"/>
          </w:tcPr>
          <w:p w14:paraId="2F00A51F" w14:textId="77777777" w:rsidR="00A328ED" w:rsidRPr="00B710ED" w:rsidRDefault="00A328ED" w:rsidP="00A328ED">
            <w:pPr>
              <w:tabs>
                <w:tab w:val="left" w:pos="0"/>
              </w:tabs>
              <w:jc w:val="center"/>
            </w:pPr>
            <w:r>
              <w:t>2016</w:t>
            </w:r>
          </w:p>
        </w:tc>
        <w:tc>
          <w:tcPr>
            <w:tcW w:w="1560" w:type="dxa"/>
            <w:shd w:val="clear" w:color="auto" w:fill="auto"/>
            <w:vAlign w:val="center"/>
          </w:tcPr>
          <w:p w14:paraId="46CB6F93" w14:textId="77777777" w:rsidR="00A328ED" w:rsidRPr="00B710ED" w:rsidRDefault="00A328ED" w:rsidP="00A328ED">
            <w:pPr>
              <w:tabs>
                <w:tab w:val="left" w:pos="0"/>
              </w:tabs>
              <w:jc w:val="center"/>
            </w:pPr>
            <w:r>
              <w:t>1310,08</w:t>
            </w:r>
          </w:p>
        </w:tc>
        <w:tc>
          <w:tcPr>
            <w:tcW w:w="1825" w:type="dxa"/>
            <w:shd w:val="clear" w:color="auto" w:fill="auto"/>
            <w:vAlign w:val="center"/>
          </w:tcPr>
          <w:p w14:paraId="05844807" w14:textId="77777777" w:rsidR="00A328ED" w:rsidRPr="00B710ED" w:rsidRDefault="00A328ED" w:rsidP="00A328ED">
            <w:pPr>
              <w:tabs>
                <w:tab w:val="left" w:pos="0"/>
              </w:tabs>
              <w:jc w:val="center"/>
            </w:pPr>
            <w:r>
              <w:t>х</w:t>
            </w:r>
          </w:p>
        </w:tc>
        <w:tc>
          <w:tcPr>
            <w:tcW w:w="1685" w:type="dxa"/>
            <w:shd w:val="clear" w:color="auto" w:fill="auto"/>
            <w:vAlign w:val="center"/>
          </w:tcPr>
          <w:p w14:paraId="3ECBDE0E" w14:textId="77777777" w:rsidR="00A328ED" w:rsidRPr="00B710ED" w:rsidRDefault="00A328ED" w:rsidP="00A328ED">
            <w:pPr>
              <w:tabs>
                <w:tab w:val="left" w:pos="0"/>
              </w:tabs>
              <w:jc w:val="center"/>
            </w:pPr>
            <w:r>
              <w:t>0,17</w:t>
            </w:r>
          </w:p>
        </w:tc>
        <w:tc>
          <w:tcPr>
            <w:tcW w:w="1123" w:type="dxa"/>
            <w:shd w:val="clear" w:color="auto" w:fill="auto"/>
          </w:tcPr>
          <w:p w14:paraId="2E128AB1" w14:textId="77777777" w:rsidR="00A328ED" w:rsidRDefault="00A328ED" w:rsidP="00A328ED">
            <w:pPr>
              <w:jc w:val="center"/>
            </w:pPr>
            <w:r w:rsidRPr="00DD6115">
              <w:t>х</w:t>
            </w:r>
          </w:p>
        </w:tc>
        <w:tc>
          <w:tcPr>
            <w:tcW w:w="1264" w:type="dxa"/>
            <w:shd w:val="clear" w:color="auto" w:fill="auto"/>
            <w:vAlign w:val="center"/>
          </w:tcPr>
          <w:p w14:paraId="185F6658" w14:textId="77777777" w:rsidR="00A328ED" w:rsidRPr="00B710ED" w:rsidRDefault="00A328ED" w:rsidP="00A328ED">
            <w:pPr>
              <w:tabs>
                <w:tab w:val="left" w:pos="0"/>
              </w:tabs>
              <w:jc w:val="center"/>
            </w:pPr>
            <w:r>
              <w:t>0</w:t>
            </w:r>
          </w:p>
        </w:tc>
      </w:tr>
      <w:tr w:rsidR="00A328ED" w14:paraId="34D512C7" w14:textId="77777777" w:rsidTr="00A328ED">
        <w:trPr>
          <w:trHeight w:val="142"/>
          <w:jc w:val="center"/>
        </w:trPr>
        <w:tc>
          <w:tcPr>
            <w:tcW w:w="567" w:type="dxa"/>
            <w:vMerge/>
            <w:shd w:val="clear" w:color="auto" w:fill="auto"/>
          </w:tcPr>
          <w:p w14:paraId="78B6D9B3" w14:textId="77777777" w:rsidR="00A328ED" w:rsidRPr="00B710ED" w:rsidRDefault="00A328ED" w:rsidP="00A328ED">
            <w:pPr>
              <w:tabs>
                <w:tab w:val="left" w:pos="0"/>
              </w:tabs>
              <w:jc w:val="center"/>
            </w:pPr>
          </w:p>
        </w:tc>
        <w:tc>
          <w:tcPr>
            <w:tcW w:w="1276" w:type="dxa"/>
            <w:vMerge/>
            <w:shd w:val="clear" w:color="auto" w:fill="auto"/>
          </w:tcPr>
          <w:p w14:paraId="19CAAB14" w14:textId="77777777" w:rsidR="00A328ED" w:rsidRPr="00B710ED" w:rsidRDefault="00A328ED" w:rsidP="00A328ED">
            <w:pPr>
              <w:tabs>
                <w:tab w:val="left" w:pos="0"/>
              </w:tabs>
              <w:jc w:val="center"/>
            </w:pPr>
          </w:p>
        </w:tc>
        <w:tc>
          <w:tcPr>
            <w:tcW w:w="851" w:type="dxa"/>
            <w:shd w:val="clear" w:color="auto" w:fill="auto"/>
          </w:tcPr>
          <w:p w14:paraId="0F11EC45" w14:textId="77777777" w:rsidR="00A328ED" w:rsidRPr="00B710ED" w:rsidRDefault="00A328ED" w:rsidP="00A328ED">
            <w:pPr>
              <w:tabs>
                <w:tab w:val="left" w:pos="0"/>
              </w:tabs>
              <w:jc w:val="center"/>
            </w:pPr>
            <w:r>
              <w:t>2017</w:t>
            </w:r>
          </w:p>
        </w:tc>
        <w:tc>
          <w:tcPr>
            <w:tcW w:w="1560" w:type="dxa"/>
            <w:shd w:val="clear" w:color="auto" w:fill="auto"/>
            <w:vAlign w:val="center"/>
          </w:tcPr>
          <w:p w14:paraId="3DA1C9EA" w14:textId="77777777" w:rsidR="00A328ED" w:rsidRPr="00B710ED" w:rsidRDefault="00A328ED" w:rsidP="00A328ED">
            <w:pPr>
              <w:tabs>
                <w:tab w:val="left" w:pos="0"/>
              </w:tabs>
              <w:jc w:val="center"/>
            </w:pPr>
            <w:r>
              <w:t>х</w:t>
            </w:r>
          </w:p>
        </w:tc>
        <w:tc>
          <w:tcPr>
            <w:tcW w:w="1825" w:type="dxa"/>
            <w:shd w:val="clear" w:color="auto" w:fill="auto"/>
            <w:vAlign w:val="center"/>
          </w:tcPr>
          <w:p w14:paraId="02CBEE5A" w14:textId="77777777" w:rsidR="00A328ED" w:rsidRPr="00B710ED" w:rsidRDefault="00A328ED" w:rsidP="00A328ED">
            <w:pPr>
              <w:tabs>
                <w:tab w:val="left" w:pos="0"/>
              </w:tabs>
              <w:jc w:val="center"/>
            </w:pPr>
            <w:r>
              <w:t>1</w:t>
            </w:r>
          </w:p>
        </w:tc>
        <w:tc>
          <w:tcPr>
            <w:tcW w:w="1685" w:type="dxa"/>
            <w:shd w:val="clear" w:color="auto" w:fill="auto"/>
            <w:vAlign w:val="center"/>
          </w:tcPr>
          <w:p w14:paraId="6483AC17" w14:textId="77777777" w:rsidR="00A328ED" w:rsidRPr="00B710ED" w:rsidRDefault="00A328ED" w:rsidP="00A328ED">
            <w:pPr>
              <w:tabs>
                <w:tab w:val="left" w:pos="0"/>
              </w:tabs>
              <w:jc w:val="center"/>
            </w:pPr>
            <w:r>
              <w:t>0,16</w:t>
            </w:r>
          </w:p>
        </w:tc>
        <w:tc>
          <w:tcPr>
            <w:tcW w:w="1123" w:type="dxa"/>
            <w:shd w:val="clear" w:color="auto" w:fill="auto"/>
          </w:tcPr>
          <w:p w14:paraId="2A6DCD72" w14:textId="77777777" w:rsidR="00A328ED" w:rsidRDefault="00A328ED" w:rsidP="00A328ED">
            <w:pPr>
              <w:jc w:val="center"/>
            </w:pPr>
            <w:r w:rsidRPr="00DD6115">
              <w:t>х</w:t>
            </w:r>
          </w:p>
        </w:tc>
        <w:tc>
          <w:tcPr>
            <w:tcW w:w="1264" w:type="dxa"/>
            <w:shd w:val="clear" w:color="auto" w:fill="auto"/>
            <w:vAlign w:val="center"/>
          </w:tcPr>
          <w:p w14:paraId="516F45C9" w14:textId="77777777" w:rsidR="00A328ED" w:rsidRPr="00B710ED" w:rsidRDefault="00A328ED" w:rsidP="00A328ED">
            <w:pPr>
              <w:tabs>
                <w:tab w:val="left" w:pos="0"/>
              </w:tabs>
              <w:jc w:val="center"/>
            </w:pPr>
            <w:r>
              <w:t>0</w:t>
            </w:r>
          </w:p>
        </w:tc>
      </w:tr>
      <w:tr w:rsidR="00A328ED" w14:paraId="51C781D8" w14:textId="77777777" w:rsidTr="00A328ED">
        <w:trPr>
          <w:trHeight w:val="142"/>
          <w:jc w:val="center"/>
        </w:trPr>
        <w:tc>
          <w:tcPr>
            <w:tcW w:w="567" w:type="dxa"/>
            <w:vMerge/>
            <w:shd w:val="clear" w:color="auto" w:fill="auto"/>
          </w:tcPr>
          <w:p w14:paraId="6D3E1F34" w14:textId="77777777" w:rsidR="00A328ED" w:rsidRPr="00B710ED" w:rsidRDefault="00A328ED" w:rsidP="00A328ED">
            <w:pPr>
              <w:tabs>
                <w:tab w:val="left" w:pos="0"/>
              </w:tabs>
              <w:jc w:val="center"/>
            </w:pPr>
          </w:p>
        </w:tc>
        <w:tc>
          <w:tcPr>
            <w:tcW w:w="1276" w:type="dxa"/>
            <w:vMerge/>
            <w:shd w:val="clear" w:color="auto" w:fill="auto"/>
          </w:tcPr>
          <w:p w14:paraId="033FEF9A" w14:textId="77777777" w:rsidR="00A328ED" w:rsidRPr="00B710ED" w:rsidRDefault="00A328ED" w:rsidP="00A328ED">
            <w:pPr>
              <w:tabs>
                <w:tab w:val="left" w:pos="0"/>
              </w:tabs>
              <w:jc w:val="center"/>
            </w:pPr>
          </w:p>
        </w:tc>
        <w:tc>
          <w:tcPr>
            <w:tcW w:w="851" w:type="dxa"/>
            <w:shd w:val="clear" w:color="auto" w:fill="auto"/>
          </w:tcPr>
          <w:p w14:paraId="46D79507" w14:textId="77777777" w:rsidR="00A328ED" w:rsidRPr="00B710ED" w:rsidRDefault="00A328ED" w:rsidP="00A328ED">
            <w:pPr>
              <w:tabs>
                <w:tab w:val="left" w:pos="0"/>
              </w:tabs>
              <w:jc w:val="center"/>
            </w:pPr>
            <w:r>
              <w:t>2018</w:t>
            </w:r>
          </w:p>
        </w:tc>
        <w:tc>
          <w:tcPr>
            <w:tcW w:w="1560" w:type="dxa"/>
            <w:shd w:val="clear" w:color="auto" w:fill="auto"/>
            <w:vAlign w:val="center"/>
          </w:tcPr>
          <w:p w14:paraId="577CFC38" w14:textId="77777777" w:rsidR="00A328ED" w:rsidRPr="00B710ED" w:rsidRDefault="00A328ED" w:rsidP="00A328ED">
            <w:pPr>
              <w:tabs>
                <w:tab w:val="left" w:pos="0"/>
              </w:tabs>
              <w:jc w:val="center"/>
            </w:pPr>
            <w:r>
              <w:t>х</w:t>
            </w:r>
          </w:p>
        </w:tc>
        <w:tc>
          <w:tcPr>
            <w:tcW w:w="1825" w:type="dxa"/>
            <w:shd w:val="clear" w:color="auto" w:fill="auto"/>
            <w:vAlign w:val="center"/>
          </w:tcPr>
          <w:p w14:paraId="70E4D68B" w14:textId="77777777" w:rsidR="00A328ED" w:rsidRPr="00B710ED" w:rsidRDefault="00A328ED" w:rsidP="00A328ED">
            <w:pPr>
              <w:tabs>
                <w:tab w:val="left" w:pos="0"/>
              </w:tabs>
              <w:jc w:val="center"/>
            </w:pPr>
            <w:r>
              <w:t>1</w:t>
            </w:r>
          </w:p>
        </w:tc>
        <w:tc>
          <w:tcPr>
            <w:tcW w:w="1685" w:type="dxa"/>
            <w:shd w:val="clear" w:color="auto" w:fill="auto"/>
            <w:vAlign w:val="center"/>
          </w:tcPr>
          <w:p w14:paraId="16078969" w14:textId="77777777" w:rsidR="00A328ED" w:rsidRPr="00B710ED" w:rsidRDefault="00A328ED" w:rsidP="00A328ED">
            <w:pPr>
              <w:tabs>
                <w:tab w:val="left" w:pos="0"/>
              </w:tabs>
              <w:jc w:val="center"/>
            </w:pPr>
            <w:r>
              <w:t>0,15</w:t>
            </w:r>
          </w:p>
        </w:tc>
        <w:tc>
          <w:tcPr>
            <w:tcW w:w="1123" w:type="dxa"/>
            <w:shd w:val="clear" w:color="auto" w:fill="auto"/>
          </w:tcPr>
          <w:p w14:paraId="3A2F3ED0" w14:textId="77777777" w:rsidR="00A328ED" w:rsidRDefault="00A328ED" w:rsidP="00A328ED">
            <w:pPr>
              <w:jc w:val="center"/>
            </w:pPr>
            <w:r w:rsidRPr="00DD6115">
              <w:t>х</w:t>
            </w:r>
          </w:p>
        </w:tc>
        <w:tc>
          <w:tcPr>
            <w:tcW w:w="1264" w:type="dxa"/>
            <w:shd w:val="clear" w:color="auto" w:fill="auto"/>
            <w:vAlign w:val="center"/>
          </w:tcPr>
          <w:p w14:paraId="418977D8" w14:textId="77777777" w:rsidR="00A328ED" w:rsidRPr="00B710ED" w:rsidRDefault="00A328ED" w:rsidP="00A328ED">
            <w:pPr>
              <w:tabs>
                <w:tab w:val="left" w:pos="0"/>
              </w:tabs>
              <w:jc w:val="center"/>
            </w:pPr>
            <w:r>
              <w:t>0</w:t>
            </w:r>
          </w:p>
        </w:tc>
      </w:tr>
    </w:tbl>
    <w:p w14:paraId="6DCD1648" w14:textId="77777777" w:rsidR="00A328ED" w:rsidRDefault="00A328ED" w:rsidP="00A328ED">
      <w:pPr>
        <w:tabs>
          <w:tab w:val="left" w:pos="284"/>
        </w:tabs>
        <w:ind w:firstLine="567"/>
        <w:jc w:val="both"/>
        <w:rPr>
          <w:sz w:val="28"/>
          <w:szCs w:val="28"/>
        </w:rPr>
      </w:pPr>
    </w:p>
    <w:p w14:paraId="6FDCA7B0" w14:textId="77777777" w:rsidR="00A328ED" w:rsidRPr="00EC0BC9" w:rsidRDefault="00A328ED" w:rsidP="00A328ED">
      <w:pPr>
        <w:tabs>
          <w:tab w:val="left" w:pos="284"/>
        </w:tabs>
        <w:ind w:left="1069"/>
        <w:jc w:val="center"/>
        <w:rPr>
          <w:b/>
          <w:sz w:val="14"/>
          <w:szCs w:val="28"/>
        </w:rPr>
      </w:pPr>
    </w:p>
    <w:p w14:paraId="7F19FB8D" w14:textId="77777777" w:rsidR="00A328ED" w:rsidRPr="00A328ED" w:rsidRDefault="00A328ED" w:rsidP="00A328ED">
      <w:pPr>
        <w:pStyle w:val="Style26"/>
        <w:widowControl/>
        <w:spacing w:before="29" w:line="240" w:lineRule="auto"/>
        <w:ind w:firstLine="557"/>
      </w:pPr>
      <w:r w:rsidRPr="00A328ED">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22D450BA" w14:textId="77777777" w:rsidR="00A328ED" w:rsidRPr="00A328ED" w:rsidRDefault="00A328ED" w:rsidP="00A328ED">
      <w:pPr>
        <w:pStyle w:val="Style23"/>
        <w:widowControl/>
        <w:tabs>
          <w:tab w:val="left" w:pos="835"/>
        </w:tabs>
        <w:spacing w:line="240" w:lineRule="auto"/>
      </w:pPr>
      <w:r w:rsidRPr="00A328ED">
        <w:t>а) отклонение фактически достигнутого объема поданной воды или принятых сточных вод от объема, учтенного при установлении тарифов;</w:t>
      </w:r>
    </w:p>
    <w:p w14:paraId="4629B6D4" w14:textId="77777777" w:rsidR="00A328ED" w:rsidRPr="00A328ED" w:rsidRDefault="00A328ED" w:rsidP="00A328ED">
      <w:pPr>
        <w:pStyle w:val="Style26"/>
        <w:widowControl/>
        <w:spacing w:before="29" w:line="240" w:lineRule="auto"/>
        <w:ind w:firstLine="557"/>
      </w:pPr>
      <w:r w:rsidRPr="00A328ED">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957B2E4" w14:textId="77777777" w:rsidR="00A328ED" w:rsidRPr="00A328ED" w:rsidRDefault="00A328ED" w:rsidP="00A328ED">
      <w:pPr>
        <w:pStyle w:val="Style26"/>
        <w:widowControl/>
        <w:spacing w:before="29" w:line="240" w:lineRule="auto"/>
        <w:ind w:firstLine="557"/>
      </w:pPr>
      <w:r w:rsidRPr="00A328ED">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476A06E" w14:textId="77777777" w:rsidR="00A328ED" w:rsidRPr="00A328ED" w:rsidRDefault="00A328ED" w:rsidP="00A328ED">
      <w:pPr>
        <w:pStyle w:val="Style26"/>
        <w:widowControl/>
        <w:spacing w:before="29" w:line="240" w:lineRule="auto"/>
        <w:ind w:firstLine="557"/>
      </w:pPr>
      <w:r w:rsidRPr="00A328ED">
        <w:t xml:space="preserve">г) ввод объектов системы водоснабжения и (или) водоотведения в эксплуатацию и изменение утвержденной инвестиционной программы; </w:t>
      </w:r>
    </w:p>
    <w:p w14:paraId="15F5805E" w14:textId="77777777" w:rsidR="00A328ED" w:rsidRPr="00A328ED" w:rsidRDefault="00A328ED" w:rsidP="00A328ED">
      <w:pPr>
        <w:pStyle w:val="Style26"/>
        <w:widowControl/>
        <w:spacing w:before="29" w:line="240" w:lineRule="auto"/>
        <w:ind w:firstLine="556"/>
      </w:pPr>
      <w:r w:rsidRPr="00A328ED">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64A58EA" w14:textId="77777777" w:rsidR="00A328ED" w:rsidRPr="00A328ED" w:rsidRDefault="00A328ED" w:rsidP="00A328ED">
      <w:pPr>
        <w:pStyle w:val="Style26"/>
        <w:widowControl/>
        <w:spacing w:before="29" w:line="240" w:lineRule="auto"/>
        <w:ind w:firstLine="557"/>
      </w:pPr>
      <w:r w:rsidRPr="00A328ED">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6D41B669" w14:textId="77777777" w:rsidR="00A328ED" w:rsidRPr="00A328ED" w:rsidRDefault="00A328ED" w:rsidP="00A328ED">
      <w:pPr>
        <w:pStyle w:val="Style26"/>
        <w:widowControl/>
        <w:spacing w:before="29" w:line="240" w:lineRule="auto"/>
        <w:ind w:firstLine="557"/>
      </w:pPr>
      <w:r w:rsidRPr="00A328ED">
        <w:t>Заявления о корректировке необходимой валовой выручки и установленных тарифов от ООО «Ясная Поляна» (Прокопьевский муниципальный район) на питьевую воду и водоотведение на 2018 год поступили 27.04.2017 № 2264 и 2265. В заявлениях не была указана сумма корректировки НВВ. Предлагаемые организацией тарифы, указанные в заявлениях: водоснабжение 50,41 руб./м</w:t>
      </w:r>
      <w:r w:rsidRPr="00A328ED">
        <w:rPr>
          <w:vertAlign w:val="superscript"/>
        </w:rPr>
        <w:t>3</w:t>
      </w:r>
      <w:r w:rsidRPr="00A328ED">
        <w:t>, водоотведение – 30,46 руб./м</w:t>
      </w:r>
      <w:r w:rsidRPr="00A328ED">
        <w:rPr>
          <w:vertAlign w:val="superscript"/>
        </w:rPr>
        <w:t>3</w:t>
      </w:r>
      <w:r w:rsidRPr="00A328ED">
        <w:t xml:space="preserve">). 15.11.2017 года </w:t>
      </w:r>
      <w:r w:rsidRPr="00A328ED">
        <w:lastRenderedPageBreak/>
        <w:t>организация предоставила дополнительные материалы, в которых есть новый расчет тарифов. Согласно последнему расчету, представленному организацией сумма корректировки НВВ по водоснабжению составила 755,73 тыс. руб., по водоотведению 965,85 тыс. руб. Тарифы соответственно составили: водоснабжение - 56,03 руб./м</w:t>
      </w:r>
      <w:r w:rsidRPr="00A328ED">
        <w:rPr>
          <w:vertAlign w:val="superscript"/>
        </w:rPr>
        <w:t>3</w:t>
      </w:r>
      <w:r w:rsidRPr="00A328ED">
        <w:t>, водоотведение - 49,93 руб./м</w:t>
      </w:r>
      <w:r w:rsidRPr="00A328ED">
        <w:rPr>
          <w:vertAlign w:val="superscript"/>
        </w:rPr>
        <w:t>3</w:t>
      </w:r>
      <w:r w:rsidRPr="00A328ED">
        <w:t>.</w:t>
      </w:r>
    </w:p>
    <w:p w14:paraId="0CFFDD33" w14:textId="77777777" w:rsidR="00A328ED" w:rsidRPr="00A328ED" w:rsidRDefault="00A328ED" w:rsidP="00A328ED">
      <w:pPr>
        <w:ind w:firstLine="709"/>
        <w:jc w:val="both"/>
      </w:pPr>
      <w:r w:rsidRPr="00A328ED">
        <w:t>Организация применяет упрощенную систему налогообложения с объектом налогообложения «Доходы».</w:t>
      </w:r>
    </w:p>
    <w:p w14:paraId="4ED5952A" w14:textId="77777777" w:rsidR="00A328ED" w:rsidRPr="00A328ED" w:rsidRDefault="00A328ED" w:rsidP="00A328ED">
      <w:pPr>
        <w:pStyle w:val="Style26"/>
        <w:widowControl/>
        <w:spacing w:before="29"/>
        <w:ind w:firstLine="557"/>
      </w:pPr>
    </w:p>
    <w:p w14:paraId="72C84977" w14:textId="77777777" w:rsidR="00A328ED" w:rsidRPr="00A328ED" w:rsidRDefault="00A328ED" w:rsidP="00A328ED">
      <w:pPr>
        <w:tabs>
          <w:tab w:val="left" w:pos="284"/>
        </w:tabs>
        <w:jc w:val="center"/>
        <w:rPr>
          <w:b/>
        </w:rPr>
      </w:pPr>
      <w:r w:rsidRPr="00A328ED">
        <w:rPr>
          <w:b/>
        </w:rPr>
        <w:t>Холодное водоснабжение питьевой водой</w:t>
      </w:r>
    </w:p>
    <w:p w14:paraId="08B758F0" w14:textId="77777777" w:rsidR="00A328ED" w:rsidRPr="00A328ED" w:rsidRDefault="00A328ED" w:rsidP="00A328ED">
      <w:pPr>
        <w:tabs>
          <w:tab w:val="left" w:pos="284"/>
        </w:tabs>
        <w:jc w:val="center"/>
        <w:rPr>
          <w:b/>
        </w:rPr>
      </w:pPr>
    </w:p>
    <w:p w14:paraId="7CDBA8A7" w14:textId="77777777" w:rsidR="00A328ED" w:rsidRPr="00A328ED" w:rsidRDefault="00A328ED" w:rsidP="00A328ED">
      <w:pPr>
        <w:tabs>
          <w:tab w:val="left" w:pos="284"/>
        </w:tabs>
        <w:jc w:val="center"/>
        <w:rPr>
          <w:b/>
          <w:color w:val="000000"/>
          <w:u w:val="single"/>
        </w:rPr>
      </w:pPr>
      <w:r w:rsidRPr="00A328ED">
        <w:rPr>
          <w:b/>
          <w:u w:val="single"/>
        </w:rPr>
        <w:t>Корректировка натуральных показателей по питьевой воде</w:t>
      </w:r>
    </w:p>
    <w:p w14:paraId="11E21B16" w14:textId="77777777" w:rsidR="00A328ED" w:rsidRPr="00E8424B" w:rsidRDefault="00A328ED" w:rsidP="00A328ED">
      <w:pPr>
        <w:tabs>
          <w:tab w:val="left" w:pos="284"/>
        </w:tabs>
        <w:ind w:left="1069"/>
        <w:rPr>
          <w:b/>
          <w:color w:val="000000"/>
          <w:sz w:val="28"/>
          <w:szCs w:val="28"/>
          <w:highlight w:val="yellow"/>
          <w:u w:val="single"/>
        </w:rPr>
      </w:pP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A328ED" w14:paraId="7726A2C9" w14:textId="77777777" w:rsidTr="00A328ED">
        <w:trPr>
          <w:jc w:val="center"/>
        </w:trPr>
        <w:tc>
          <w:tcPr>
            <w:tcW w:w="2694" w:type="dxa"/>
            <w:vMerge w:val="restart"/>
            <w:shd w:val="clear" w:color="auto" w:fill="auto"/>
            <w:vAlign w:val="center"/>
          </w:tcPr>
          <w:p w14:paraId="2A35DDC1" w14:textId="77777777" w:rsidR="00A328ED" w:rsidRDefault="00A328ED" w:rsidP="00A328ED">
            <w:pPr>
              <w:tabs>
                <w:tab w:val="left" w:pos="10206"/>
              </w:tabs>
              <w:jc w:val="center"/>
            </w:pPr>
          </w:p>
        </w:tc>
        <w:tc>
          <w:tcPr>
            <w:tcW w:w="7547" w:type="dxa"/>
            <w:gridSpan w:val="5"/>
            <w:shd w:val="clear" w:color="auto" w:fill="auto"/>
            <w:vAlign w:val="center"/>
          </w:tcPr>
          <w:p w14:paraId="6F8908E1" w14:textId="77777777" w:rsidR="00A328ED" w:rsidRPr="00DB6088" w:rsidRDefault="00A328ED" w:rsidP="00A328ED">
            <w:pPr>
              <w:tabs>
                <w:tab w:val="left" w:pos="10206"/>
              </w:tabs>
              <w:jc w:val="center"/>
              <w:rPr>
                <w:vertAlign w:val="superscript"/>
              </w:rPr>
            </w:pPr>
            <w:r>
              <w:t>Отпущено воды по категориям потребителей, м</w:t>
            </w:r>
            <w:r w:rsidRPr="00DB6088">
              <w:rPr>
                <w:vertAlign w:val="superscript"/>
              </w:rPr>
              <w:t>3</w:t>
            </w:r>
          </w:p>
        </w:tc>
      </w:tr>
      <w:tr w:rsidR="00A328ED" w14:paraId="04CB190F" w14:textId="77777777" w:rsidTr="00A328ED">
        <w:trPr>
          <w:trHeight w:val="827"/>
          <w:jc w:val="center"/>
        </w:trPr>
        <w:tc>
          <w:tcPr>
            <w:tcW w:w="2694" w:type="dxa"/>
            <w:vMerge/>
            <w:shd w:val="clear" w:color="auto" w:fill="auto"/>
            <w:vAlign w:val="center"/>
          </w:tcPr>
          <w:p w14:paraId="203FED63" w14:textId="77777777" w:rsidR="00A328ED" w:rsidRDefault="00A328ED" w:rsidP="00A328ED">
            <w:pPr>
              <w:tabs>
                <w:tab w:val="left" w:pos="10206"/>
              </w:tabs>
              <w:jc w:val="center"/>
            </w:pPr>
          </w:p>
        </w:tc>
        <w:tc>
          <w:tcPr>
            <w:tcW w:w="1489" w:type="dxa"/>
            <w:shd w:val="clear" w:color="auto" w:fill="auto"/>
            <w:vAlign w:val="center"/>
          </w:tcPr>
          <w:p w14:paraId="4F82A5E3" w14:textId="77777777" w:rsidR="00A328ED" w:rsidRDefault="00A328ED" w:rsidP="00A328ED">
            <w:pPr>
              <w:tabs>
                <w:tab w:val="left" w:pos="10206"/>
              </w:tabs>
              <w:jc w:val="center"/>
            </w:pPr>
            <w:r>
              <w:t>Население</w:t>
            </w:r>
          </w:p>
        </w:tc>
        <w:tc>
          <w:tcPr>
            <w:tcW w:w="1543" w:type="dxa"/>
            <w:shd w:val="clear" w:color="auto" w:fill="auto"/>
            <w:vAlign w:val="center"/>
          </w:tcPr>
          <w:p w14:paraId="6222D4C6" w14:textId="77777777" w:rsidR="00A328ED" w:rsidRDefault="00A328ED" w:rsidP="00A328ED">
            <w:pPr>
              <w:tabs>
                <w:tab w:val="left" w:pos="10206"/>
              </w:tabs>
              <w:jc w:val="center"/>
            </w:pPr>
            <w:r>
              <w:t>Бюджетные потребители</w:t>
            </w:r>
          </w:p>
        </w:tc>
        <w:tc>
          <w:tcPr>
            <w:tcW w:w="1543" w:type="dxa"/>
            <w:shd w:val="clear" w:color="auto" w:fill="auto"/>
            <w:vAlign w:val="center"/>
          </w:tcPr>
          <w:p w14:paraId="6D498B91" w14:textId="77777777" w:rsidR="00A328ED" w:rsidRDefault="00A328ED" w:rsidP="00A328ED">
            <w:pPr>
              <w:tabs>
                <w:tab w:val="left" w:pos="10206"/>
              </w:tabs>
              <w:jc w:val="center"/>
            </w:pPr>
            <w:r>
              <w:t>Прочие потребители</w:t>
            </w:r>
          </w:p>
        </w:tc>
        <w:tc>
          <w:tcPr>
            <w:tcW w:w="1595" w:type="dxa"/>
            <w:shd w:val="clear" w:color="auto" w:fill="auto"/>
            <w:vAlign w:val="center"/>
          </w:tcPr>
          <w:p w14:paraId="397C1923" w14:textId="77777777" w:rsidR="00A328ED" w:rsidRDefault="00A328ED" w:rsidP="00A328ED">
            <w:pPr>
              <w:jc w:val="center"/>
            </w:pPr>
            <w:r>
              <w:t>Собственные нужды производства</w:t>
            </w:r>
          </w:p>
        </w:tc>
        <w:tc>
          <w:tcPr>
            <w:tcW w:w="1377" w:type="dxa"/>
            <w:shd w:val="clear" w:color="auto" w:fill="auto"/>
            <w:vAlign w:val="center"/>
          </w:tcPr>
          <w:p w14:paraId="68DD1713" w14:textId="77777777" w:rsidR="00A328ED" w:rsidRDefault="00A328ED" w:rsidP="00A328ED">
            <w:pPr>
              <w:tabs>
                <w:tab w:val="left" w:pos="10206"/>
              </w:tabs>
              <w:jc w:val="center"/>
            </w:pPr>
            <w:r>
              <w:t>Всего:</w:t>
            </w:r>
          </w:p>
        </w:tc>
      </w:tr>
      <w:tr w:rsidR="00A328ED" w14:paraId="04B2128C" w14:textId="77777777" w:rsidTr="00A328ED">
        <w:trPr>
          <w:jc w:val="center"/>
        </w:trPr>
        <w:tc>
          <w:tcPr>
            <w:tcW w:w="10241" w:type="dxa"/>
            <w:gridSpan w:val="6"/>
            <w:shd w:val="clear" w:color="auto" w:fill="auto"/>
            <w:vAlign w:val="center"/>
          </w:tcPr>
          <w:p w14:paraId="7E8D102A" w14:textId="77777777" w:rsidR="00A328ED" w:rsidRDefault="00A328ED" w:rsidP="00A328ED">
            <w:pPr>
              <w:tabs>
                <w:tab w:val="left" w:pos="10206"/>
              </w:tabs>
              <w:jc w:val="center"/>
            </w:pPr>
            <w:r>
              <w:t>2018 год</w:t>
            </w:r>
          </w:p>
        </w:tc>
      </w:tr>
      <w:tr w:rsidR="00A328ED" w14:paraId="6FBC7662" w14:textId="77777777" w:rsidTr="00A328ED">
        <w:trPr>
          <w:jc w:val="center"/>
        </w:trPr>
        <w:tc>
          <w:tcPr>
            <w:tcW w:w="2694" w:type="dxa"/>
            <w:shd w:val="clear" w:color="auto" w:fill="auto"/>
            <w:vAlign w:val="center"/>
          </w:tcPr>
          <w:p w14:paraId="3E7E3EEE" w14:textId="77777777" w:rsidR="00A328ED" w:rsidRDefault="00A328ED" w:rsidP="00A328ED">
            <w:pPr>
              <w:tabs>
                <w:tab w:val="left" w:pos="10206"/>
              </w:tabs>
              <w:jc w:val="center"/>
            </w:pPr>
            <w:r>
              <w:t>Утверждено РЭК КО</w:t>
            </w:r>
          </w:p>
        </w:tc>
        <w:tc>
          <w:tcPr>
            <w:tcW w:w="1489" w:type="dxa"/>
            <w:shd w:val="clear" w:color="auto" w:fill="auto"/>
            <w:vAlign w:val="center"/>
          </w:tcPr>
          <w:p w14:paraId="0C410189" w14:textId="77777777" w:rsidR="00A328ED" w:rsidRDefault="00A328ED" w:rsidP="00A328ED">
            <w:pPr>
              <w:tabs>
                <w:tab w:val="left" w:pos="10206"/>
              </w:tabs>
              <w:jc w:val="center"/>
            </w:pPr>
            <w:r>
              <w:t>130141,35</w:t>
            </w:r>
          </w:p>
        </w:tc>
        <w:tc>
          <w:tcPr>
            <w:tcW w:w="1543" w:type="dxa"/>
            <w:shd w:val="clear" w:color="auto" w:fill="auto"/>
            <w:vAlign w:val="center"/>
          </w:tcPr>
          <w:p w14:paraId="34E4ACC7" w14:textId="77777777" w:rsidR="00A328ED" w:rsidRDefault="00A328ED" w:rsidP="00A328ED">
            <w:pPr>
              <w:tabs>
                <w:tab w:val="left" w:pos="10206"/>
              </w:tabs>
              <w:jc w:val="center"/>
            </w:pPr>
            <w:r>
              <w:t>19318,22</w:t>
            </w:r>
          </w:p>
        </w:tc>
        <w:tc>
          <w:tcPr>
            <w:tcW w:w="1543" w:type="dxa"/>
            <w:shd w:val="clear" w:color="auto" w:fill="auto"/>
            <w:vAlign w:val="center"/>
          </w:tcPr>
          <w:p w14:paraId="43C51720" w14:textId="77777777" w:rsidR="00A328ED" w:rsidRDefault="00A328ED" w:rsidP="00A328ED">
            <w:pPr>
              <w:tabs>
                <w:tab w:val="left" w:pos="10206"/>
              </w:tabs>
              <w:jc w:val="center"/>
            </w:pPr>
            <w:r>
              <w:t>892,99</w:t>
            </w:r>
          </w:p>
        </w:tc>
        <w:tc>
          <w:tcPr>
            <w:tcW w:w="1595" w:type="dxa"/>
            <w:shd w:val="clear" w:color="auto" w:fill="auto"/>
            <w:vAlign w:val="center"/>
          </w:tcPr>
          <w:p w14:paraId="7B14EF61" w14:textId="77777777" w:rsidR="00A328ED" w:rsidRDefault="00A328ED" w:rsidP="00A328ED">
            <w:pPr>
              <w:tabs>
                <w:tab w:val="left" w:pos="10206"/>
              </w:tabs>
              <w:jc w:val="center"/>
            </w:pPr>
            <w:r>
              <w:t>13545,00</w:t>
            </w:r>
          </w:p>
        </w:tc>
        <w:tc>
          <w:tcPr>
            <w:tcW w:w="1377" w:type="dxa"/>
            <w:shd w:val="clear" w:color="auto" w:fill="auto"/>
            <w:vAlign w:val="center"/>
          </w:tcPr>
          <w:p w14:paraId="6D304463" w14:textId="77777777" w:rsidR="00A328ED" w:rsidRDefault="00A328ED" w:rsidP="00A328ED">
            <w:pPr>
              <w:tabs>
                <w:tab w:val="left" w:pos="10206"/>
              </w:tabs>
              <w:jc w:val="center"/>
            </w:pPr>
            <w:r>
              <w:t>163897,56</w:t>
            </w:r>
          </w:p>
        </w:tc>
      </w:tr>
      <w:tr w:rsidR="00A328ED" w14:paraId="0D7417C7" w14:textId="77777777" w:rsidTr="00A328ED">
        <w:trPr>
          <w:jc w:val="center"/>
        </w:trPr>
        <w:tc>
          <w:tcPr>
            <w:tcW w:w="2694" w:type="dxa"/>
            <w:shd w:val="clear" w:color="auto" w:fill="auto"/>
            <w:vAlign w:val="center"/>
          </w:tcPr>
          <w:p w14:paraId="2C168783" w14:textId="77777777" w:rsidR="00A328ED" w:rsidRDefault="00A328ED" w:rsidP="00A328ED">
            <w:pPr>
              <w:tabs>
                <w:tab w:val="left" w:pos="10206"/>
              </w:tabs>
              <w:jc w:val="center"/>
            </w:pPr>
            <w:r>
              <w:t>Предложение организации в целях корректировки</w:t>
            </w:r>
          </w:p>
        </w:tc>
        <w:tc>
          <w:tcPr>
            <w:tcW w:w="1489" w:type="dxa"/>
            <w:shd w:val="clear" w:color="auto" w:fill="auto"/>
            <w:vAlign w:val="center"/>
          </w:tcPr>
          <w:p w14:paraId="77597471" w14:textId="77777777" w:rsidR="00A328ED" w:rsidRPr="00AE3E45" w:rsidRDefault="00A328ED" w:rsidP="00A328ED">
            <w:pPr>
              <w:tabs>
                <w:tab w:val="left" w:pos="10206"/>
              </w:tabs>
              <w:jc w:val="center"/>
            </w:pPr>
            <w:r>
              <w:t>104175,50</w:t>
            </w:r>
          </w:p>
        </w:tc>
        <w:tc>
          <w:tcPr>
            <w:tcW w:w="1543" w:type="dxa"/>
            <w:shd w:val="clear" w:color="auto" w:fill="auto"/>
            <w:vAlign w:val="center"/>
          </w:tcPr>
          <w:p w14:paraId="3DD51AAC" w14:textId="77777777" w:rsidR="00A328ED" w:rsidRPr="00AE3E45" w:rsidRDefault="00A328ED" w:rsidP="00A328ED">
            <w:pPr>
              <w:tabs>
                <w:tab w:val="left" w:pos="10206"/>
              </w:tabs>
              <w:jc w:val="center"/>
            </w:pPr>
            <w:r>
              <w:t>15240,55</w:t>
            </w:r>
          </w:p>
        </w:tc>
        <w:tc>
          <w:tcPr>
            <w:tcW w:w="1543" w:type="dxa"/>
            <w:shd w:val="clear" w:color="auto" w:fill="auto"/>
            <w:vAlign w:val="center"/>
          </w:tcPr>
          <w:p w14:paraId="336D09A2" w14:textId="77777777" w:rsidR="00A328ED" w:rsidRPr="00AE3E45" w:rsidRDefault="00A328ED" w:rsidP="00A328ED">
            <w:pPr>
              <w:tabs>
                <w:tab w:val="left" w:pos="10206"/>
              </w:tabs>
              <w:jc w:val="center"/>
            </w:pPr>
            <w:r>
              <w:t>1694,04</w:t>
            </w:r>
          </w:p>
        </w:tc>
        <w:tc>
          <w:tcPr>
            <w:tcW w:w="1595" w:type="dxa"/>
            <w:shd w:val="clear" w:color="auto" w:fill="auto"/>
            <w:vAlign w:val="center"/>
          </w:tcPr>
          <w:p w14:paraId="79175AD3" w14:textId="77777777" w:rsidR="00A328ED" w:rsidRPr="00AE3E45" w:rsidRDefault="00A328ED" w:rsidP="00A328ED">
            <w:pPr>
              <w:tabs>
                <w:tab w:val="left" w:pos="10206"/>
              </w:tabs>
              <w:jc w:val="center"/>
            </w:pPr>
            <w:r>
              <w:t>12000,00</w:t>
            </w:r>
          </w:p>
        </w:tc>
        <w:tc>
          <w:tcPr>
            <w:tcW w:w="1377" w:type="dxa"/>
            <w:shd w:val="clear" w:color="auto" w:fill="auto"/>
            <w:vAlign w:val="center"/>
          </w:tcPr>
          <w:p w14:paraId="10043BBA" w14:textId="77777777" w:rsidR="00A328ED" w:rsidRPr="00AE3E45" w:rsidRDefault="00A328ED" w:rsidP="00A328ED">
            <w:pPr>
              <w:tabs>
                <w:tab w:val="left" w:pos="10206"/>
              </w:tabs>
              <w:jc w:val="center"/>
            </w:pPr>
            <w:r>
              <w:t>133110,09</w:t>
            </w:r>
          </w:p>
        </w:tc>
      </w:tr>
      <w:tr w:rsidR="00A328ED" w14:paraId="3AD7F02A" w14:textId="77777777" w:rsidTr="00A328ED">
        <w:trPr>
          <w:jc w:val="center"/>
        </w:trPr>
        <w:tc>
          <w:tcPr>
            <w:tcW w:w="2694" w:type="dxa"/>
            <w:shd w:val="clear" w:color="auto" w:fill="auto"/>
            <w:vAlign w:val="center"/>
          </w:tcPr>
          <w:p w14:paraId="39C0F287" w14:textId="77777777" w:rsidR="00A328ED" w:rsidRDefault="00A328ED" w:rsidP="00A328ED">
            <w:pPr>
              <w:tabs>
                <w:tab w:val="left" w:pos="10206"/>
              </w:tabs>
              <w:jc w:val="center"/>
            </w:pPr>
            <w:r>
              <w:t xml:space="preserve">Предложение РЭК КО в целях корректировки </w:t>
            </w:r>
          </w:p>
        </w:tc>
        <w:tc>
          <w:tcPr>
            <w:tcW w:w="1489" w:type="dxa"/>
            <w:shd w:val="clear" w:color="auto" w:fill="auto"/>
            <w:vAlign w:val="center"/>
          </w:tcPr>
          <w:p w14:paraId="3A24F897" w14:textId="77777777" w:rsidR="00A328ED" w:rsidRPr="00AE3E45" w:rsidRDefault="00A328ED" w:rsidP="00A328ED">
            <w:pPr>
              <w:tabs>
                <w:tab w:val="left" w:pos="10206"/>
              </w:tabs>
              <w:jc w:val="center"/>
            </w:pPr>
            <w:r>
              <w:t>130141,35</w:t>
            </w:r>
          </w:p>
        </w:tc>
        <w:tc>
          <w:tcPr>
            <w:tcW w:w="1543" w:type="dxa"/>
            <w:shd w:val="clear" w:color="auto" w:fill="auto"/>
            <w:vAlign w:val="center"/>
          </w:tcPr>
          <w:p w14:paraId="376180A3" w14:textId="77777777" w:rsidR="00A328ED" w:rsidRPr="00AE3E45" w:rsidRDefault="00A328ED" w:rsidP="00A328ED">
            <w:pPr>
              <w:tabs>
                <w:tab w:val="left" w:pos="10206"/>
              </w:tabs>
              <w:jc w:val="center"/>
            </w:pPr>
            <w:r>
              <w:t>19318,22</w:t>
            </w:r>
          </w:p>
        </w:tc>
        <w:tc>
          <w:tcPr>
            <w:tcW w:w="1543" w:type="dxa"/>
            <w:shd w:val="clear" w:color="auto" w:fill="auto"/>
            <w:vAlign w:val="center"/>
          </w:tcPr>
          <w:p w14:paraId="3290C781" w14:textId="77777777" w:rsidR="00A328ED" w:rsidRPr="00AE3E45" w:rsidRDefault="00A328ED" w:rsidP="00A328ED">
            <w:pPr>
              <w:tabs>
                <w:tab w:val="left" w:pos="10206"/>
              </w:tabs>
              <w:jc w:val="center"/>
            </w:pPr>
            <w:r>
              <w:t>892,99</w:t>
            </w:r>
          </w:p>
        </w:tc>
        <w:tc>
          <w:tcPr>
            <w:tcW w:w="1595" w:type="dxa"/>
            <w:shd w:val="clear" w:color="auto" w:fill="auto"/>
            <w:vAlign w:val="center"/>
          </w:tcPr>
          <w:p w14:paraId="774274FB" w14:textId="77777777" w:rsidR="00A328ED" w:rsidRPr="00AE3E45" w:rsidRDefault="00A328ED" w:rsidP="00A328ED">
            <w:pPr>
              <w:tabs>
                <w:tab w:val="left" w:pos="10206"/>
              </w:tabs>
              <w:jc w:val="center"/>
            </w:pPr>
            <w:r>
              <w:t>13545,00</w:t>
            </w:r>
          </w:p>
        </w:tc>
        <w:tc>
          <w:tcPr>
            <w:tcW w:w="1377" w:type="dxa"/>
            <w:shd w:val="clear" w:color="auto" w:fill="auto"/>
            <w:vAlign w:val="center"/>
          </w:tcPr>
          <w:p w14:paraId="4B8EA836" w14:textId="77777777" w:rsidR="00A328ED" w:rsidRPr="00AE3E45" w:rsidRDefault="00A328ED" w:rsidP="00A328ED">
            <w:pPr>
              <w:tabs>
                <w:tab w:val="left" w:pos="10206"/>
              </w:tabs>
              <w:jc w:val="center"/>
            </w:pPr>
            <w:r>
              <w:t>163897,56</w:t>
            </w:r>
          </w:p>
        </w:tc>
      </w:tr>
    </w:tbl>
    <w:p w14:paraId="09255F37" w14:textId="77777777" w:rsidR="00A328ED" w:rsidRPr="00AE3E45" w:rsidRDefault="00A328ED" w:rsidP="00A328ED">
      <w:pPr>
        <w:tabs>
          <w:tab w:val="left" w:pos="10206"/>
        </w:tabs>
        <w:ind w:firstLine="709"/>
        <w:jc w:val="center"/>
      </w:pPr>
    </w:p>
    <w:p w14:paraId="79C2804B" w14:textId="77777777" w:rsidR="00A328ED" w:rsidRPr="00A328ED" w:rsidRDefault="00A328ED" w:rsidP="00A328ED">
      <w:pPr>
        <w:tabs>
          <w:tab w:val="left" w:pos="10206"/>
        </w:tabs>
        <w:ind w:firstLine="709"/>
        <w:jc w:val="both"/>
        <w:rPr>
          <w:rFonts w:eastAsia="Calibri"/>
          <w:lang w:eastAsia="en-US"/>
        </w:rPr>
      </w:pPr>
      <w:r w:rsidRPr="00A328ED">
        <w:rPr>
          <w:rFonts w:eastAsia="Calibri"/>
          <w:lang w:eastAsia="en-US"/>
        </w:rPr>
        <w:t xml:space="preserve">Объем реализации питьевой воды на потребительский рынок (по всем категориям потребителей) и на собственные нужды производства принят на уровне плановых значений 2018 года. </w:t>
      </w:r>
    </w:p>
    <w:p w14:paraId="35C0A9BE" w14:textId="77777777" w:rsidR="00A328ED" w:rsidRPr="00A328ED" w:rsidRDefault="00A328ED" w:rsidP="00A328ED">
      <w:pPr>
        <w:tabs>
          <w:tab w:val="left" w:pos="10206"/>
        </w:tabs>
        <w:ind w:firstLine="709"/>
        <w:jc w:val="center"/>
      </w:pPr>
    </w:p>
    <w:p w14:paraId="3B3CB876" w14:textId="77777777" w:rsidR="00A328ED" w:rsidRPr="00A328ED" w:rsidRDefault="00A328ED" w:rsidP="00A328ED">
      <w:pPr>
        <w:jc w:val="center"/>
        <w:rPr>
          <w:b/>
          <w:color w:val="000000"/>
          <w:u w:val="single"/>
        </w:rPr>
      </w:pPr>
      <w:r w:rsidRPr="00A328ED">
        <w:rPr>
          <w:b/>
          <w:color w:val="000000"/>
          <w:u w:val="single"/>
        </w:rPr>
        <w:t>Корректировка необходимой валовой выручки</w:t>
      </w:r>
    </w:p>
    <w:p w14:paraId="237D69ED" w14:textId="77777777" w:rsidR="00A328ED" w:rsidRPr="00A328ED" w:rsidRDefault="00A328ED" w:rsidP="00A328ED">
      <w:pPr>
        <w:ind w:firstLine="709"/>
        <w:jc w:val="center"/>
        <w:rPr>
          <w:b/>
          <w:color w:val="000000"/>
          <w:u w:val="single"/>
        </w:rPr>
      </w:pPr>
    </w:p>
    <w:p w14:paraId="1D556185" w14:textId="77777777" w:rsidR="00A328ED" w:rsidRPr="00A328ED" w:rsidRDefault="00A328ED" w:rsidP="00A328ED">
      <w:pPr>
        <w:ind w:firstLine="540"/>
        <w:jc w:val="both"/>
        <w:rPr>
          <w:rFonts w:eastAsia="Calibri"/>
          <w:lang w:eastAsia="en-US"/>
        </w:rPr>
      </w:pPr>
      <w:r w:rsidRPr="00A328ED">
        <w:rPr>
          <w:rFonts w:eastAsia="Calibri"/>
          <w:lang w:eastAsia="en-US"/>
        </w:rPr>
        <w:t xml:space="preserve">Корректировка необходимой валовой выручки осуществляется в соответствии с главой </w:t>
      </w:r>
      <w:r w:rsidRPr="00A328ED">
        <w:rPr>
          <w:rFonts w:eastAsia="Calibri"/>
          <w:lang w:val="en-US" w:eastAsia="en-US"/>
        </w:rPr>
        <w:t>VII</w:t>
      </w:r>
      <w:r w:rsidRPr="00A328ED">
        <w:rPr>
          <w:rFonts w:eastAsia="Calibri"/>
          <w:lang w:eastAsia="en-US"/>
        </w:rPr>
        <w:t xml:space="preserve"> Методических указаний.</w:t>
      </w:r>
    </w:p>
    <w:p w14:paraId="6F8AFC89" w14:textId="77777777" w:rsidR="00A328ED" w:rsidRPr="00A328ED" w:rsidRDefault="00A328ED" w:rsidP="00A328ED">
      <w:pPr>
        <w:ind w:firstLine="709"/>
        <w:jc w:val="center"/>
        <w:rPr>
          <w:b/>
          <w:color w:val="000000"/>
          <w:u w:val="single"/>
        </w:rPr>
      </w:pPr>
    </w:p>
    <w:p w14:paraId="42071013" w14:textId="77777777" w:rsidR="00A328ED" w:rsidRPr="00A328ED" w:rsidRDefault="00A328ED" w:rsidP="00A328ED">
      <w:pPr>
        <w:pStyle w:val="Style26"/>
        <w:widowControl/>
        <w:spacing w:line="240" w:lineRule="auto"/>
        <w:ind w:firstLine="571"/>
      </w:pPr>
      <w:bookmarkStart w:id="1" w:name="bookmark0"/>
      <w:r w:rsidRPr="00A328ED">
        <w:t>С</w:t>
      </w:r>
      <w:bookmarkEnd w:id="1"/>
      <w:r w:rsidRPr="00A328ED">
        <w:t>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24008FEE" w14:textId="77777777" w:rsidR="00A328ED" w:rsidRPr="00A328ED" w:rsidRDefault="00A328ED" w:rsidP="00A328ED">
      <w:pPr>
        <w:pStyle w:val="ConsPlusNormal"/>
        <w:jc w:val="both"/>
        <w:rPr>
          <w:sz w:val="24"/>
          <w:szCs w:val="24"/>
        </w:rPr>
      </w:pPr>
    </w:p>
    <w:p w14:paraId="449E6DEF" w14:textId="701ACC7C" w:rsidR="00A328ED" w:rsidRPr="00A328ED" w:rsidRDefault="00A328ED" w:rsidP="00A328ED">
      <w:pPr>
        <w:pStyle w:val="Style26"/>
        <w:widowControl/>
        <w:spacing w:line="240" w:lineRule="auto"/>
        <w:ind w:firstLine="571"/>
      </w:pPr>
      <w:r w:rsidRPr="00A328ED">
        <w:rPr>
          <w:noProof/>
        </w:rPr>
        <w:drawing>
          <wp:inline distT="0" distB="0" distL="0" distR="0" wp14:anchorId="73FA4BF1" wp14:editId="1377A5A8">
            <wp:extent cx="5124450" cy="323850"/>
            <wp:effectExtent l="0" t="0" r="0" b="0"/>
            <wp:docPr id="61" name="Рисунок 61"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183091_49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0CEC46D0" w14:textId="77777777" w:rsidR="00A328ED" w:rsidRPr="00A328ED" w:rsidRDefault="00A328ED" w:rsidP="00A328ED">
      <w:pPr>
        <w:pStyle w:val="Style26"/>
        <w:widowControl/>
        <w:spacing w:before="101" w:line="240" w:lineRule="auto"/>
        <w:ind w:left="600" w:firstLine="0"/>
        <w:jc w:val="left"/>
      </w:pPr>
      <w:r w:rsidRPr="00A328ED">
        <w:t>где:</w:t>
      </w:r>
    </w:p>
    <w:p w14:paraId="5F655CFF" w14:textId="5B911EA7" w:rsidR="00A328ED" w:rsidRPr="00A328ED" w:rsidRDefault="00A328ED" w:rsidP="00A328ED">
      <w:pPr>
        <w:pStyle w:val="Style26"/>
        <w:widowControl/>
        <w:spacing w:before="106" w:line="240" w:lineRule="auto"/>
        <w:ind w:firstLine="610"/>
      </w:pPr>
      <w:r w:rsidRPr="00A328ED">
        <w:rPr>
          <w:noProof/>
          <w:position w:val="-12"/>
        </w:rPr>
        <w:drawing>
          <wp:inline distT="0" distB="0" distL="0" distR="0" wp14:anchorId="644048F8" wp14:editId="6C6AE2F1">
            <wp:extent cx="333375" cy="276225"/>
            <wp:effectExtent l="0" t="0" r="9525" b="9525"/>
            <wp:docPr id="60" name="Рисунок 6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183091_49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A328ED">
          <w:t xml:space="preserve"> п. 95 </w:t>
        </w:r>
      </w:hyperlink>
      <w:r w:rsidRPr="00A328ED">
        <w:t>Методических указаний;</w:t>
      </w:r>
    </w:p>
    <w:p w14:paraId="4EAD8EC2" w14:textId="1DAB5646" w:rsidR="00A328ED" w:rsidRPr="00A328ED" w:rsidRDefault="00A328ED" w:rsidP="00A328ED">
      <w:pPr>
        <w:pStyle w:val="Style26"/>
        <w:widowControl/>
        <w:spacing w:before="58" w:line="240" w:lineRule="auto"/>
        <w:ind w:firstLine="634"/>
      </w:pPr>
      <w:r w:rsidRPr="00A328ED">
        <w:rPr>
          <w:noProof/>
          <w:position w:val="-12"/>
        </w:rPr>
        <w:drawing>
          <wp:inline distT="0" distB="0" distL="0" distR="0" wp14:anchorId="113C4C01" wp14:editId="2DD69F55">
            <wp:extent cx="333375" cy="276225"/>
            <wp:effectExtent l="0" t="0" r="9525" b="9525"/>
            <wp:docPr id="59" name="Рисунок 5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183091_496"/>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734A866F" w14:textId="49538377" w:rsidR="00A328ED" w:rsidRPr="00A328ED" w:rsidRDefault="00A328ED" w:rsidP="00A328ED">
      <w:pPr>
        <w:pStyle w:val="Style59"/>
        <w:widowControl/>
        <w:spacing w:line="240" w:lineRule="auto"/>
        <w:ind w:firstLine="567"/>
      </w:pPr>
      <w:r w:rsidRPr="00A328ED">
        <w:rPr>
          <w:noProof/>
        </w:rPr>
        <w:drawing>
          <wp:anchor distT="0" distB="0" distL="114300" distR="114300" simplePos="0" relativeHeight="251661312" behindDoc="1" locked="0" layoutInCell="1" allowOverlap="1" wp14:anchorId="6420BD93" wp14:editId="61907ABF">
            <wp:simplePos x="0" y="0"/>
            <wp:positionH relativeFrom="column">
              <wp:posOffset>5575935</wp:posOffset>
            </wp:positionH>
            <wp:positionV relativeFrom="paragraph">
              <wp:posOffset>79375</wp:posOffset>
            </wp:positionV>
            <wp:extent cx="457200" cy="216535"/>
            <wp:effectExtent l="0" t="0" r="0" b="0"/>
            <wp:wrapNone/>
            <wp:docPr id="63" name="Рисунок 6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183091_498"/>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ED">
        <w:rPr>
          <w:noProof/>
          <w:position w:val="-12"/>
        </w:rPr>
        <w:drawing>
          <wp:inline distT="0" distB="0" distL="0" distR="0" wp14:anchorId="513C8A25" wp14:editId="3432DD21">
            <wp:extent cx="333375" cy="276225"/>
            <wp:effectExtent l="0" t="0" r="9525" b="9525"/>
            <wp:docPr id="58" name="Рисунок 5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183091_497"/>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фактическая прибыль, определяемая на i-й год с применением величины                        </w:t>
      </w:r>
    </w:p>
    <w:p w14:paraId="0D1447FD" w14:textId="1DB1CEB4" w:rsidR="00A328ED" w:rsidRPr="00A328ED" w:rsidRDefault="00A328ED" w:rsidP="00A328ED">
      <w:pPr>
        <w:pStyle w:val="Style59"/>
        <w:widowControl/>
        <w:spacing w:line="240" w:lineRule="auto"/>
        <w:ind w:firstLine="567"/>
      </w:pPr>
      <w:r w:rsidRPr="00A328ED">
        <w:t xml:space="preserve">    и фактической ставки налога на прибыль в i-м году;</w:t>
      </w:r>
    </w:p>
    <w:p w14:paraId="5E1A6B88" w14:textId="54AE2C2B" w:rsidR="00A328ED" w:rsidRPr="00A328ED" w:rsidRDefault="00A328ED" w:rsidP="00A328ED">
      <w:pPr>
        <w:pStyle w:val="Style59"/>
        <w:widowControl/>
        <w:spacing w:line="240" w:lineRule="auto"/>
        <w:ind w:firstLine="567"/>
        <w:jc w:val="both"/>
      </w:pPr>
      <w:r w:rsidRPr="00A328ED">
        <w:rPr>
          <w:noProof/>
          <w:position w:val="-12"/>
        </w:rPr>
        <w:lastRenderedPageBreak/>
        <w:drawing>
          <wp:inline distT="0" distB="0" distL="0" distR="0" wp14:anchorId="1A8C87BC" wp14:editId="47CE6965">
            <wp:extent cx="457200" cy="276225"/>
            <wp:effectExtent l="0" t="0" r="0" b="9525"/>
            <wp:docPr id="57" name="Рисунок 5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183091_49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328ED">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69C2A35" w14:textId="0062F3C0" w:rsidR="00A328ED" w:rsidRPr="00A328ED" w:rsidRDefault="00A328ED" w:rsidP="00A328ED">
      <w:pPr>
        <w:pStyle w:val="Style62"/>
        <w:widowControl/>
        <w:spacing w:before="10" w:line="240" w:lineRule="auto"/>
        <w:ind w:firstLine="567"/>
        <w:jc w:val="both"/>
      </w:pPr>
      <w:r w:rsidRPr="00A328ED">
        <w:rPr>
          <w:noProof/>
          <w:position w:val="-12"/>
        </w:rPr>
        <w:drawing>
          <wp:inline distT="0" distB="0" distL="0" distR="0" wp14:anchorId="1C3FE60E" wp14:editId="54E56BBC">
            <wp:extent cx="333375" cy="276225"/>
            <wp:effectExtent l="0" t="0" r="9525" b="9525"/>
            <wp:docPr id="56" name="Рисунок 56"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183091_50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200BF904" w14:textId="77777777" w:rsidR="00A328ED" w:rsidRPr="00A328ED" w:rsidRDefault="00A328ED" w:rsidP="00A328ED">
      <w:pPr>
        <w:pStyle w:val="Style63"/>
        <w:widowControl/>
        <w:spacing w:line="240" w:lineRule="auto"/>
      </w:pPr>
    </w:p>
    <w:p w14:paraId="065CC60E" w14:textId="77777777" w:rsidR="00A328ED" w:rsidRPr="00A328ED" w:rsidRDefault="00A328ED" w:rsidP="00A328ED">
      <w:pPr>
        <w:pStyle w:val="Style63"/>
        <w:widowControl/>
        <w:spacing w:before="38" w:line="240" w:lineRule="auto"/>
        <w:rPr>
          <w:b/>
          <w:bCs/>
        </w:rPr>
      </w:pPr>
      <w:r w:rsidRPr="00A328ED">
        <w:rPr>
          <w:b/>
          <w:bCs/>
        </w:rPr>
        <w:t xml:space="preserve">Анализ экономической обоснованности расходов на 2018 год </w:t>
      </w:r>
    </w:p>
    <w:p w14:paraId="3026B205" w14:textId="77777777" w:rsidR="00A328ED" w:rsidRPr="00A328ED" w:rsidRDefault="00A328ED" w:rsidP="00A328ED">
      <w:pPr>
        <w:pStyle w:val="Style63"/>
        <w:widowControl/>
        <w:spacing w:before="38" w:line="240" w:lineRule="auto"/>
        <w:ind w:firstLine="567"/>
        <w:jc w:val="both"/>
      </w:pPr>
      <w:r w:rsidRPr="00A328ED">
        <w:rPr>
          <w:b/>
          <w:bCs/>
        </w:rPr>
        <w:t xml:space="preserve">1. Операционные расходы </w:t>
      </w:r>
      <w:r w:rsidRPr="00A328ED">
        <w:t>утверждены РЭК КО на 2018 год в размере 3292,07</w:t>
      </w:r>
      <w:r w:rsidRPr="00A328ED">
        <w:rPr>
          <w:color w:val="FF0000"/>
        </w:rPr>
        <w:t xml:space="preserve"> </w:t>
      </w:r>
      <w:r w:rsidRPr="00A328ED">
        <w:t>тыс. руб.</w:t>
      </w:r>
    </w:p>
    <w:p w14:paraId="578846BA" w14:textId="77777777" w:rsidR="00A328ED" w:rsidRPr="00A328ED" w:rsidRDefault="00A328ED" w:rsidP="00A328ED">
      <w:pPr>
        <w:pStyle w:val="Style68"/>
        <w:widowControl/>
        <w:spacing w:line="240" w:lineRule="auto"/>
        <w:ind w:firstLine="567"/>
        <w:jc w:val="both"/>
      </w:pPr>
      <w:r w:rsidRPr="00A328ED">
        <w:t>При расчете Операционных расходов на 2018 год регулятором использовались следующие показатели:</w:t>
      </w:r>
    </w:p>
    <w:p w14:paraId="220E3067" w14:textId="77777777" w:rsidR="00A328ED" w:rsidRPr="00A328ED" w:rsidRDefault="00A328ED" w:rsidP="00A328ED">
      <w:pPr>
        <w:pStyle w:val="Style23"/>
        <w:widowControl/>
        <w:numPr>
          <w:ilvl w:val="0"/>
          <w:numId w:val="1"/>
        </w:numPr>
        <w:tabs>
          <w:tab w:val="left" w:pos="710"/>
        </w:tabs>
        <w:spacing w:line="240" w:lineRule="auto"/>
        <w:ind w:firstLine="567"/>
      </w:pPr>
      <w:r w:rsidRPr="00A328ED">
        <w:t>базовый уровень операционных расходов 2016 года – 3087,66 тыс. руб.;</w:t>
      </w:r>
    </w:p>
    <w:p w14:paraId="1563A94D" w14:textId="77777777" w:rsidR="00A328ED" w:rsidRPr="00A328ED" w:rsidRDefault="00A328ED" w:rsidP="00A328ED">
      <w:pPr>
        <w:pStyle w:val="Style23"/>
        <w:widowControl/>
        <w:numPr>
          <w:ilvl w:val="0"/>
          <w:numId w:val="1"/>
        </w:numPr>
        <w:tabs>
          <w:tab w:val="left" w:pos="710"/>
        </w:tabs>
        <w:spacing w:line="240" w:lineRule="auto"/>
        <w:ind w:firstLine="567"/>
      </w:pPr>
      <w:r w:rsidRPr="00A328ED">
        <w:t>индекс потребительских цен на 2017 год - 104,3%, на 2018 год – 104,3%, согласно прогнозу Минэкономразвития РФ;</w:t>
      </w:r>
    </w:p>
    <w:p w14:paraId="2B62A632"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эффективности операционных расходов 1%;</w:t>
      </w:r>
    </w:p>
    <w:p w14:paraId="028EA0FD"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изменения количества активов 0%.</w:t>
      </w:r>
    </w:p>
    <w:p w14:paraId="34C2AEB3" w14:textId="77777777" w:rsidR="00A328ED" w:rsidRPr="00A328ED" w:rsidRDefault="00A328ED" w:rsidP="00A328ED">
      <w:pPr>
        <w:pStyle w:val="Style23"/>
        <w:widowControl/>
        <w:tabs>
          <w:tab w:val="left" w:pos="715"/>
        </w:tabs>
        <w:spacing w:line="240" w:lineRule="auto"/>
        <w:ind w:left="567" w:firstLine="0"/>
      </w:pPr>
    </w:p>
    <w:p w14:paraId="2BB4E9FD" w14:textId="77777777" w:rsidR="00A328ED" w:rsidRPr="00A328ED" w:rsidRDefault="00A328ED" w:rsidP="00A328ED">
      <w:pPr>
        <w:pStyle w:val="Style68"/>
        <w:widowControl/>
        <w:spacing w:line="240" w:lineRule="auto"/>
        <w:ind w:firstLine="567"/>
        <w:jc w:val="both"/>
      </w:pPr>
      <w:r w:rsidRPr="00A328ED">
        <w:t>Согласно п. 95 Методических указаний операционные расходы определяются по формуле:</w:t>
      </w:r>
    </w:p>
    <w:p w14:paraId="56815B09" w14:textId="77777777" w:rsidR="00A328ED" w:rsidRPr="00A328ED" w:rsidRDefault="00A328ED" w:rsidP="00A328ED">
      <w:pPr>
        <w:pStyle w:val="Style68"/>
        <w:widowControl/>
        <w:spacing w:line="240" w:lineRule="auto"/>
        <w:ind w:firstLine="567"/>
        <w:jc w:val="both"/>
      </w:pPr>
    </w:p>
    <w:p w14:paraId="3B8E5717" w14:textId="3A1CA22C" w:rsidR="00A328ED" w:rsidRPr="00A328ED" w:rsidRDefault="00A328ED" w:rsidP="00A328ED">
      <w:pPr>
        <w:pStyle w:val="ConsPlusNormal"/>
        <w:jc w:val="center"/>
        <w:rPr>
          <w:rFonts w:ascii="Times New Roman" w:hAnsi="Times New Roman" w:cs="Times New Roman"/>
          <w:sz w:val="24"/>
          <w:szCs w:val="24"/>
        </w:rPr>
      </w:pPr>
      <w:r w:rsidRPr="00A328ED">
        <w:rPr>
          <w:noProof/>
          <w:position w:val="-27"/>
          <w:sz w:val="24"/>
          <w:szCs w:val="24"/>
        </w:rPr>
        <w:drawing>
          <wp:inline distT="0" distB="0" distL="0" distR="0" wp14:anchorId="5A6967BF" wp14:editId="3C343687">
            <wp:extent cx="4276725" cy="581025"/>
            <wp:effectExtent l="0" t="0" r="9525" b="0"/>
            <wp:docPr id="55" name="Рисунок 5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A328ED">
        <w:rPr>
          <w:rFonts w:ascii="Times New Roman" w:hAnsi="Times New Roman" w:cs="Times New Roman"/>
          <w:sz w:val="24"/>
          <w:szCs w:val="24"/>
        </w:rPr>
        <w:t>,</w:t>
      </w:r>
    </w:p>
    <w:p w14:paraId="5EAFD9A2" w14:textId="77777777" w:rsidR="00A328ED" w:rsidRPr="00A328ED" w:rsidRDefault="00A328ED" w:rsidP="00A328ED">
      <w:pPr>
        <w:pStyle w:val="Style68"/>
        <w:widowControl/>
        <w:spacing w:before="101" w:line="240" w:lineRule="auto"/>
        <w:ind w:firstLine="576"/>
      </w:pPr>
      <w:r w:rsidRPr="00A328ED">
        <w:t>где:</w:t>
      </w:r>
    </w:p>
    <w:p w14:paraId="1B3CF23F" w14:textId="77777777" w:rsidR="00A328ED" w:rsidRPr="00A328ED" w:rsidRDefault="00A328ED" w:rsidP="00A328ED">
      <w:pPr>
        <w:pStyle w:val="Style68"/>
        <w:widowControl/>
        <w:spacing w:before="24" w:line="240" w:lineRule="auto"/>
        <w:ind w:firstLine="576"/>
        <w:jc w:val="both"/>
      </w:pPr>
      <w:r w:rsidRPr="00A328ED">
        <w:t>i0 - первый год текущего долгосрочного периода регулирования;</w:t>
      </w:r>
    </w:p>
    <w:p w14:paraId="0C261EED" w14:textId="1E9E348E" w:rsidR="00A328ED" w:rsidRPr="00A328ED" w:rsidRDefault="00A328ED" w:rsidP="00A328ED">
      <w:pPr>
        <w:pStyle w:val="Style68"/>
        <w:widowControl/>
        <w:spacing w:before="72" w:line="240" w:lineRule="auto"/>
        <w:ind w:firstLine="576"/>
        <w:jc w:val="both"/>
      </w:pPr>
      <w:r w:rsidRPr="00A328ED">
        <w:rPr>
          <w:noProof/>
          <w:position w:val="-12"/>
        </w:rPr>
        <w:drawing>
          <wp:inline distT="0" distB="0" distL="0" distR="0" wp14:anchorId="18BE013A" wp14:editId="2DD9FBD0">
            <wp:extent cx="333375" cy="276225"/>
            <wp:effectExtent l="0" t="0" r="9525" b="9525"/>
            <wp:docPr id="54" name="Рисунок 5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операционные расходы, определенные на i-й год исходя из фактических значений параметров расчета тарифов, тыс. руб.;</w:t>
      </w:r>
    </w:p>
    <w:p w14:paraId="2D7D1AE1" w14:textId="489205B4" w:rsidR="00A328ED" w:rsidRPr="00A328ED" w:rsidRDefault="00A328ED" w:rsidP="00A328ED">
      <w:pPr>
        <w:pStyle w:val="Style68"/>
        <w:widowControl/>
        <w:spacing w:before="82" w:line="240" w:lineRule="auto"/>
        <w:ind w:firstLine="576"/>
        <w:jc w:val="both"/>
      </w:pPr>
      <w:r w:rsidRPr="00A328ED">
        <w:rPr>
          <w:noProof/>
          <w:position w:val="-12"/>
        </w:rPr>
        <w:drawing>
          <wp:inline distT="0" distB="0" distL="0" distR="0" wp14:anchorId="4C41C4B1" wp14:editId="7AA5E012">
            <wp:extent cx="361950" cy="247650"/>
            <wp:effectExtent l="0" t="0" r="0" b="0"/>
            <wp:docPr id="53" name="Рисунок 5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A328ED">
        <w:t xml:space="preserve"> - базовый уровень операционных расходов, установленный на долгосрочный период регулирования в соответствии с</w:t>
      </w:r>
      <w:hyperlink r:id="rId35" w:history="1">
        <w:r w:rsidRPr="00A328ED">
          <w:t xml:space="preserve"> п. 45 </w:t>
        </w:r>
      </w:hyperlink>
      <w:r w:rsidRPr="00A328ED">
        <w:t xml:space="preserve">Методических указаний, тыс. руб.; </w:t>
      </w:r>
    </w:p>
    <w:p w14:paraId="337CE6BB" w14:textId="77777777" w:rsidR="00A328ED" w:rsidRPr="00A328ED" w:rsidRDefault="00A328ED" w:rsidP="00A328ED">
      <w:pPr>
        <w:pStyle w:val="Style68"/>
        <w:widowControl/>
        <w:spacing w:before="82" w:line="240" w:lineRule="auto"/>
        <w:ind w:firstLine="576"/>
        <w:jc w:val="both"/>
      </w:pPr>
      <w:r w:rsidRPr="00A328ED">
        <w:t>ИОР - индекс эффективности операционных расходов, выраженный в процентах;</w:t>
      </w:r>
    </w:p>
    <w:p w14:paraId="59AC683A" w14:textId="69C143F5" w:rsidR="00A328ED" w:rsidRPr="00A328ED" w:rsidRDefault="00A328ED" w:rsidP="00A328ED">
      <w:pPr>
        <w:pStyle w:val="Style66"/>
        <w:widowControl/>
        <w:spacing w:before="67"/>
        <w:ind w:firstLine="576"/>
        <w:jc w:val="both"/>
      </w:pPr>
      <w:r w:rsidRPr="00A328ED">
        <w:rPr>
          <w:noProof/>
          <w:position w:val="-14"/>
        </w:rPr>
        <w:drawing>
          <wp:inline distT="0" distB="0" distL="0" distR="0" wp14:anchorId="1223A41A" wp14:editId="5EEA9E21">
            <wp:extent cx="504825" cy="314325"/>
            <wp:effectExtent l="0" t="0" r="9525" b="9525"/>
            <wp:docPr id="52" name="Рисунок 52"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A328ED">
        <w:t xml:space="preserve">, </w:t>
      </w:r>
      <w:r w:rsidRPr="00A328ED">
        <w:rPr>
          <w:noProof/>
          <w:position w:val="-14"/>
        </w:rPr>
        <w:drawing>
          <wp:inline distT="0" distB="0" distL="0" distR="0" wp14:anchorId="7C5B3F33" wp14:editId="2393B162">
            <wp:extent cx="457200" cy="304800"/>
            <wp:effectExtent l="0" t="0" r="0" b="0"/>
            <wp:docPr id="51" name="Рисунок 51"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328ED">
        <w:t>- соответственно фактический и прогнозный индексы изменения потребительских цен в j-м году;</w:t>
      </w:r>
    </w:p>
    <w:p w14:paraId="4627602C" w14:textId="0DCD6A98" w:rsidR="00A328ED" w:rsidRPr="00A328ED" w:rsidRDefault="00A328ED" w:rsidP="00A328ED">
      <w:pPr>
        <w:pStyle w:val="Style68"/>
        <w:widowControl/>
        <w:spacing w:before="48" w:line="240" w:lineRule="auto"/>
        <w:ind w:firstLine="576"/>
        <w:jc w:val="both"/>
      </w:pPr>
      <w:r w:rsidRPr="00A328ED">
        <w:rPr>
          <w:noProof/>
          <w:position w:val="-12"/>
        </w:rPr>
        <w:drawing>
          <wp:inline distT="0" distB="0" distL="0" distR="0" wp14:anchorId="53948BDA" wp14:editId="79B77341">
            <wp:extent cx="304800" cy="285750"/>
            <wp:effectExtent l="0" t="0" r="0" b="0"/>
            <wp:docPr id="50" name="Рисунок 5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A328ED">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6FA14F6C" w14:textId="702A5DD0" w:rsidR="00A328ED" w:rsidRPr="00A328ED" w:rsidRDefault="00A328ED" w:rsidP="00A328ED">
      <w:pPr>
        <w:pStyle w:val="Style68"/>
        <w:widowControl/>
        <w:spacing w:before="58" w:line="240" w:lineRule="auto"/>
        <w:ind w:firstLine="576"/>
        <w:jc w:val="both"/>
      </w:pPr>
      <w:r w:rsidRPr="00A328ED">
        <w:rPr>
          <w:noProof/>
          <w:position w:val="-14"/>
        </w:rPr>
        <w:drawing>
          <wp:inline distT="0" distB="0" distL="0" distR="0" wp14:anchorId="04C5FBA5" wp14:editId="4DCB395E">
            <wp:extent cx="457200" cy="304800"/>
            <wp:effectExtent l="0" t="0" r="0" b="0"/>
            <wp:docPr id="49" name="Рисунок 49"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328ED">
        <w:t xml:space="preserve"> - фактический индекс изменения количества активов в i-м году, рассчитываемый в соответствии с</w:t>
      </w:r>
      <w:hyperlink r:id="rId36" w:history="1">
        <w:r w:rsidRPr="00A328ED">
          <w:t xml:space="preserve"> формулой 8.1 </w:t>
        </w:r>
      </w:hyperlink>
      <w:r w:rsidRPr="00A328ED">
        <w:t xml:space="preserve">Методических указаний. </w:t>
      </w:r>
    </w:p>
    <w:p w14:paraId="1A70E177" w14:textId="77777777" w:rsidR="00A328ED" w:rsidRPr="00A328ED" w:rsidRDefault="00A328ED" w:rsidP="00A328ED">
      <w:pPr>
        <w:pStyle w:val="Style68"/>
        <w:widowControl/>
        <w:spacing w:before="58" w:line="240" w:lineRule="auto"/>
        <w:ind w:firstLine="576"/>
        <w:jc w:val="both"/>
      </w:pPr>
      <w:r w:rsidRPr="00A328ED">
        <w:t>При корректировке Операционных расходов на 2018 год регулятором использовались следующие показатели:</w:t>
      </w:r>
    </w:p>
    <w:p w14:paraId="77865630" w14:textId="77777777" w:rsidR="00A328ED" w:rsidRPr="00A328ED" w:rsidRDefault="00A328ED" w:rsidP="00A328ED">
      <w:pPr>
        <w:pStyle w:val="Style23"/>
        <w:widowControl/>
        <w:numPr>
          <w:ilvl w:val="0"/>
          <w:numId w:val="1"/>
        </w:numPr>
        <w:tabs>
          <w:tab w:val="left" w:pos="710"/>
        </w:tabs>
        <w:spacing w:line="240" w:lineRule="auto"/>
        <w:ind w:firstLine="567"/>
      </w:pPr>
      <w:r w:rsidRPr="00A328ED">
        <w:t>базовый уровень операционных расходов 2016 года – 3087,66 тыс. руб.;</w:t>
      </w:r>
    </w:p>
    <w:p w14:paraId="77A565F9" w14:textId="77777777" w:rsidR="00A328ED" w:rsidRPr="00A328ED" w:rsidRDefault="00A328ED" w:rsidP="00A328ED">
      <w:pPr>
        <w:pStyle w:val="Style23"/>
        <w:widowControl/>
        <w:numPr>
          <w:ilvl w:val="0"/>
          <w:numId w:val="1"/>
        </w:numPr>
        <w:tabs>
          <w:tab w:val="left" w:pos="710"/>
        </w:tabs>
        <w:spacing w:line="240" w:lineRule="auto"/>
        <w:ind w:firstLine="567"/>
      </w:pPr>
      <w:r w:rsidRPr="00A328ED">
        <w:t>индекс потребительских цен на 2017 год - 104,0%, на 2018 год – 104,0%, согласно прогнозу Минэкономразвития РФ;</w:t>
      </w:r>
    </w:p>
    <w:p w14:paraId="1F45E916"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эффективности операционных расходов 1%;</w:t>
      </w:r>
    </w:p>
    <w:p w14:paraId="580BAC8F"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изменения количества активов 0%.</w:t>
      </w:r>
    </w:p>
    <w:p w14:paraId="52E7D34C" w14:textId="77777777" w:rsidR="00A328ED" w:rsidRPr="00A328ED" w:rsidRDefault="00A328ED" w:rsidP="00A328ED">
      <w:pPr>
        <w:pStyle w:val="Style68"/>
        <w:widowControl/>
        <w:spacing w:before="58" w:line="240" w:lineRule="auto"/>
        <w:ind w:firstLine="576"/>
        <w:jc w:val="both"/>
      </w:pPr>
    </w:p>
    <w:p w14:paraId="22A1F349" w14:textId="77777777" w:rsidR="00A328ED" w:rsidRPr="00A328ED" w:rsidRDefault="00A328ED" w:rsidP="00A328ED">
      <w:pPr>
        <w:pStyle w:val="Style68"/>
        <w:widowControl/>
        <w:spacing w:line="240" w:lineRule="auto"/>
        <w:ind w:firstLine="576"/>
        <w:jc w:val="both"/>
      </w:pPr>
      <w:r w:rsidRPr="00A328ED">
        <w:t>Таким образом, в процессе экспертизы операционные расходы на 2018 год определены в сумме 3275,70 тыс. руб.</w:t>
      </w:r>
    </w:p>
    <w:p w14:paraId="39FF07D8" w14:textId="77777777" w:rsidR="00A328ED" w:rsidRPr="00A328ED" w:rsidRDefault="00A328ED" w:rsidP="00A328ED">
      <w:pPr>
        <w:pStyle w:val="Style68"/>
        <w:widowControl/>
        <w:spacing w:line="240" w:lineRule="auto"/>
        <w:ind w:firstLine="576"/>
        <w:jc w:val="both"/>
      </w:pPr>
    </w:p>
    <w:p w14:paraId="07DCB886" w14:textId="77777777" w:rsidR="00A328ED" w:rsidRPr="00A328ED" w:rsidRDefault="00A328ED" w:rsidP="00A328ED">
      <w:pPr>
        <w:pStyle w:val="Style26"/>
        <w:widowControl/>
        <w:spacing w:line="240" w:lineRule="auto"/>
        <w:ind w:firstLine="0"/>
        <w:jc w:val="left"/>
      </w:pPr>
      <w:r w:rsidRPr="00A328ED">
        <w:t xml:space="preserve">       ОР2018 = 3087,66 х [(1- 1%/100%) х (1+0,04)] х [(1- 1%/100%) х (1+0,04)] х</w:t>
      </w:r>
    </w:p>
    <w:p w14:paraId="399F91FF" w14:textId="77777777" w:rsidR="00A328ED" w:rsidRPr="00A328ED" w:rsidRDefault="00A328ED" w:rsidP="00A328ED">
      <w:pPr>
        <w:pStyle w:val="Style26"/>
        <w:widowControl/>
        <w:spacing w:line="240" w:lineRule="auto"/>
        <w:ind w:firstLine="0"/>
        <w:jc w:val="left"/>
      </w:pPr>
      <w:r w:rsidRPr="00A328ED">
        <w:t xml:space="preserve"> х (1+0) = 3275,70 тыс. руб.</w:t>
      </w:r>
    </w:p>
    <w:p w14:paraId="39B0A8A5" w14:textId="77777777" w:rsidR="00A328ED" w:rsidRPr="00A328ED" w:rsidRDefault="00A328ED" w:rsidP="00A328ED">
      <w:pPr>
        <w:pStyle w:val="Style26"/>
        <w:widowControl/>
        <w:spacing w:line="240" w:lineRule="auto"/>
        <w:ind w:firstLine="576"/>
      </w:pPr>
    </w:p>
    <w:p w14:paraId="4942A6F2" w14:textId="77777777" w:rsidR="00A328ED" w:rsidRPr="00A328ED" w:rsidRDefault="00A328ED" w:rsidP="00A328ED">
      <w:pPr>
        <w:pStyle w:val="Style26"/>
        <w:widowControl/>
        <w:spacing w:line="240" w:lineRule="auto"/>
        <w:ind w:firstLine="576"/>
      </w:pPr>
      <w:r w:rsidRPr="00A328ED">
        <w:t>Снижение затрат по отношению к утвержденным РЭК КО составило 16,37 тыс. руб., отклонение затрат в сторону уменьшения от предложенных организацией составило 1055,45 тыс. руб.</w:t>
      </w:r>
    </w:p>
    <w:p w14:paraId="1D0B6610" w14:textId="77777777" w:rsidR="00A328ED" w:rsidRPr="00A328ED" w:rsidRDefault="00A328ED" w:rsidP="00A328ED">
      <w:pPr>
        <w:pStyle w:val="Style26"/>
        <w:widowControl/>
        <w:spacing w:line="240" w:lineRule="auto"/>
        <w:ind w:firstLine="576"/>
      </w:pPr>
    </w:p>
    <w:p w14:paraId="5957269D" w14:textId="77777777" w:rsidR="00A328ED" w:rsidRPr="00A328ED" w:rsidRDefault="00A328ED" w:rsidP="00260D6F">
      <w:pPr>
        <w:pStyle w:val="Style23"/>
        <w:widowControl/>
        <w:numPr>
          <w:ilvl w:val="0"/>
          <w:numId w:val="6"/>
        </w:numPr>
        <w:tabs>
          <w:tab w:val="left" w:pos="859"/>
        </w:tabs>
        <w:spacing w:line="240" w:lineRule="auto"/>
        <w:ind w:left="720" w:hanging="360"/>
        <w:rPr>
          <w:rStyle w:val="FontStyle190"/>
          <w:b/>
          <w:bCs/>
          <w:sz w:val="24"/>
          <w:szCs w:val="24"/>
        </w:rPr>
      </w:pPr>
      <w:r w:rsidRPr="00A328ED">
        <w:rPr>
          <w:rStyle w:val="FontStyle193"/>
          <w:sz w:val="24"/>
          <w:szCs w:val="24"/>
        </w:rPr>
        <w:t xml:space="preserve">Расходы на электрическую энергию </w:t>
      </w:r>
      <w:r w:rsidRPr="00A328ED">
        <w:rPr>
          <w:rStyle w:val="FontStyle190"/>
          <w:sz w:val="24"/>
          <w:szCs w:val="24"/>
        </w:rPr>
        <w:t>утверждены РЭК КО на 2018 год в размере 3055,60 тыс. руб. (объем электроэнергии 479,43 тыс. кВт в год, цена на электроэнергию 6,37 руб./кВт*час с учетом индекса роста на 2018 год – 107,1%), организацией расходы на электрическую энергию в целях корректировки предложены в размере 2790,04 тыс. руб. (объем электроэнергии 447,79 тыс. кВт в год, цена на электроэнергию 6,23 руб./кВт*час), в процессе экспертизы определены расходы в сумме 2958,79 тыс. руб. (объем электроэнергии 479,43 тыс. кВт в год - рассчитан в соответствии с утвержденным на 2018 год удельным расходом электрической энергии – 2,72 кВт.ч/м</w:t>
      </w:r>
      <w:r w:rsidRPr="00A328ED">
        <w:rPr>
          <w:rStyle w:val="FontStyle190"/>
          <w:sz w:val="24"/>
          <w:szCs w:val="24"/>
          <w:vertAlign w:val="superscript"/>
        </w:rPr>
        <w:t>3</w:t>
      </w:r>
      <w:r w:rsidRPr="00A328ED">
        <w:rPr>
          <w:rStyle w:val="FontStyle190"/>
          <w:sz w:val="24"/>
          <w:szCs w:val="24"/>
        </w:rPr>
        <w:t>, цена на электроэнергию 6,17 руб./кВт*час, применен индекс МЭР РФ на 2017 год 106,0% и на 2018 год 104,4% к среднегодовой цене 2016 года), снижение затрат по отношению к утвержденным РЭК КО составило 96,81 тыс. руб., отклонение затрат в сторону увеличения от  предложенных организацией составило 168,75 тыс. руб.</w:t>
      </w:r>
    </w:p>
    <w:p w14:paraId="7F7134B7" w14:textId="77777777" w:rsidR="00A328ED" w:rsidRPr="00A328ED" w:rsidRDefault="00A328ED" w:rsidP="00A328ED">
      <w:pPr>
        <w:pStyle w:val="Style23"/>
        <w:widowControl/>
        <w:tabs>
          <w:tab w:val="left" w:pos="859"/>
        </w:tabs>
        <w:spacing w:line="240" w:lineRule="auto"/>
        <w:ind w:left="571" w:firstLine="0"/>
        <w:rPr>
          <w:rStyle w:val="FontStyle190"/>
          <w:b/>
          <w:bCs/>
          <w:sz w:val="24"/>
          <w:szCs w:val="24"/>
        </w:rPr>
      </w:pPr>
    </w:p>
    <w:p w14:paraId="35004EF6" w14:textId="77777777" w:rsidR="00A328ED" w:rsidRPr="00A328ED" w:rsidRDefault="00A328ED" w:rsidP="00260D6F">
      <w:pPr>
        <w:pStyle w:val="Style23"/>
        <w:widowControl/>
        <w:numPr>
          <w:ilvl w:val="0"/>
          <w:numId w:val="6"/>
        </w:numPr>
        <w:tabs>
          <w:tab w:val="left" w:pos="859"/>
        </w:tabs>
        <w:spacing w:line="240" w:lineRule="auto"/>
        <w:ind w:left="720" w:hanging="360"/>
        <w:rPr>
          <w:rStyle w:val="FontStyle190"/>
          <w:sz w:val="24"/>
          <w:szCs w:val="24"/>
        </w:rPr>
      </w:pPr>
      <w:r w:rsidRPr="00A328ED">
        <w:rPr>
          <w:rStyle w:val="FontStyle193"/>
          <w:sz w:val="24"/>
          <w:szCs w:val="24"/>
        </w:rPr>
        <w:t xml:space="preserve">Неподконтрольные расходы </w:t>
      </w:r>
      <w:r w:rsidRPr="00A328ED">
        <w:rPr>
          <w:rStyle w:val="FontStyle190"/>
          <w:sz w:val="24"/>
          <w:szCs w:val="24"/>
        </w:rPr>
        <w:t>утверждены РЭК КО на 2018 год в размере 443,61 тыс. руб., организацией неподконтрольные расходы в целях корректировки предложены в размере 307,76 тыс. руб., в процессе экспертизы определены расходы в сумме 374,49 тыс. руб., снижение затрат по отношению к утвержденным составило 69,12 тыс. руб., отклонение затрат в сторону увеличения от предложенных организацией составило 66,73 тыс. руб.</w:t>
      </w:r>
    </w:p>
    <w:p w14:paraId="67E1FE38" w14:textId="77777777" w:rsidR="00A328ED" w:rsidRPr="00A328ED" w:rsidRDefault="00A328ED" w:rsidP="00A328ED">
      <w:pPr>
        <w:pStyle w:val="Style23"/>
        <w:widowControl/>
        <w:tabs>
          <w:tab w:val="left" w:pos="859"/>
        </w:tabs>
        <w:spacing w:line="240" w:lineRule="auto"/>
        <w:ind w:firstLine="709"/>
        <w:rPr>
          <w:rStyle w:val="FontStyle190"/>
          <w:sz w:val="24"/>
          <w:szCs w:val="24"/>
        </w:rPr>
      </w:pPr>
      <w:r w:rsidRPr="00A328ED">
        <w:rPr>
          <w:rStyle w:val="FontStyle190"/>
          <w:sz w:val="24"/>
          <w:szCs w:val="24"/>
        </w:rPr>
        <w:t>3.1.</w:t>
      </w:r>
      <w:r w:rsidRPr="00A328ED">
        <w:rPr>
          <w:rStyle w:val="FontStyle190"/>
          <w:sz w:val="24"/>
          <w:szCs w:val="24"/>
        </w:rPr>
        <w:tab/>
        <w:t xml:space="preserve"> По статье </w:t>
      </w:r>
      <w:r w:rsidRPr="00A328ED">
        <w:rPr>
          <w:rStyle w:val="FontStyle193"/>
          <w:sz w:val="24"/>
          <w:szCs w:val="24"/>
        </w:rPr>
        <w:t>«Арендная плата» регулирующим органом</w:t>
      </w:r>
      <w:r w:rsidRPr="00A328ED">
        <w:rPr>
          <w:rStyle w:val="FontStyle190"/>
          <w:sz w:val="24"/>
          <w:szCs w:val="24"/>
        </w:rPr>
        <w:t xml:space="preserve"> утверждены расходы на 2018 год в размере 131,87 тыс. руб., организацией в целях корректировки предложены расходы в размере 86,23 тыс. руб., в процессе экспертизы определены расходы в сумме 61,37 тыс. руб. приняты согласно предоставленных договоров аренды без учета общехозяйственных плюс 23,29 тыс. руб. учтено в смете ВО, снижение затрат по отношению к утвержденным составило 70,50 тыс. руб., отклонение затрат в сторону уменьшения от  предложенных организацией составило 24,86 тыс. руб.</w:t>
      </w:r>
    </w:p>
    <w:p w14:paraId="63E295CA" w14:textId="77777777" w:rsidR="00A328ED" w:rsidRPr="00A328ED" w:rsidRDefault="00A328ED" w:rsidP="00A328ED">
      <w:pPr>
        <w:pStyle w:val="Style23"/>
        <w:widowControl/>
        <w:tabs>
          <w:tab w:val="left" w:pos="998"/>
        </w:tabs>
        <w:spacing w:line="240" w:lineRule="auto"/>
        <w:rPr>
          <w:rStyle w:val="FontStyle190"/>
          <w:color w:val="FF0000"/>
          <w:sz w:val="24"/>
          <w:szCs w:val="24"/>
        </w:rPr>
      </w:pPr>
      <w:r w:rsidRPr="00A328ED">
        <w:rPr>
          <w:rStyle w:val="FontStyle190"/>
          <w:sz w:val="24"/>
          <w:szCs w:val="24"/>
        </w:rPr>
        <w:t>3.2.</w:t>
      </w:r>
      <w:r w:rsidRPr="00A328ED">
        <w:rPr>
          <w:rStyle w:val="FontStyle190"/>
          <w:sz w:val="24"/>
          <w:szCs w:val="24"/>
        </w:rPr>
        <w:tab/>
        <w:t xml:space="preserve"> По статье </w:t>
      </w:r>
      <w:r w:rsidRPr="00A328ED">
        <w:rPr>
          <w:rStyle w:val="FontStyle193"/>
          <w:sz w:val="24"/>
          <w:szCs w:val="24"/>
        </w:rPr>
        <w:t xml:space="preserve">«Расходы, связанные с оплатой налогов и сборов»: </w:t>
      </w:r>
      <w:r w:rsidRPr="00A328ED">
        <w:rPr>
          <w:rStyle w:val="FontStyle193"/>
          <w:b w:val="0"/>
          <w:sz w:val="24"/>
          <w:szCs w:val="24"/>
        </w:rPr>
        <w:t>РЭК КО</w:t>
      </w:r>
      <w:r w:rsidRPr="00A328ED">
        <w:rPr>
          <w:rStyle w:val="FontStyle190"/>
          <w:sz w:val="24"/>
          <w:szCs w:val="24"/>
        </w:rPr>
        <w:t xml:space="preserve"> утверждены на 2018 год в размере 311,74 тыс. руб. (водный налог, транспортный налог, единый налог, уплачиваемый организацией, применяющей упрощенную систему налогообложения), предприятием в целях корректировки предложены затраты в размере 221,53 тыс. руб., в процессе экспертизы определены расходы в сумме 310,84 тыс. руб., снижение затрат по отношению к утвержденным регулятором составило 0,90 тыс. руб., отклонение затрат в сторону увеличения от предложенных организацией составило 89,31 тыс. руб.</w:t>
      </w:r>
    </w:p>
    <w:p w14:paraId="0699525C" w14:textId="77777777" w:rsidR="00A328ED" w:rsidRPr="00A328ED" w:rsidRDefault="00A328ED" w:rsidP="00A328ED">
      <w:pPr>
        <w:pStyle w:val="Style23"/>
        <w:widowControl/>
        <w:tabs>
          <w:tab w:val="left" w:pos="730"/>
        </w:tabs>
        <w:spacing w:line="240" w:lineRule="auto"/>
        <w:ind w:firstLine="571"/>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«Водный налог» </w:t>
      </w:r>
      <w:r w:rsidRPr="00A328ED">
        <w:rPr>
          <w:rStyle w:val="FontStyle190"/>
          <w:sz w:val="24"/>
          <w:szCs w:val="24"/>
        </w:rPr>
        <w:t xml:space="preserve">РЭК КО утверждены затраты на 2018 год в размере 101,71 тыс. руб., предприятием в целях корректировки предложены затраты в размере 69,16 тыс. руб., в процессе экспертизы определены расходы в сумме 111,37 тыс. руб., (водный налог принят по факту 2016 года  в соответствии со ст. 333.12 Налогового кодекса РФ и объемом поднимаемой воды), увеличение затрат по отношению к утвержденным </w:t>
      </w:r>
      <w:r w:rsidRPr="00A328ED">
        <w:rPr>
          <w:rStyle w:val="FontStyle190"/>
          <w:sz w:val="24"/>
          <w:szCs w:val="24"/>
        </w:rPr>
        <w:lastRenderedPageBreak/>
        <w:t>регулятором составило 9,66 тыс. руб., отклонение затрат в сторону увеличения от предложенных организацией составило 42,21 тыс. руб.</w:t>
      </w:r>
    </w:p>
    <w:p w14:paraId="42F93D15" w14:textId="77777777" w:rsidR="00A328ED" w:rsidRPr="00A328ED" w:rsidRDefault="00A328ED" w:rsidP="00A328ED">
      <w:pPr>
        <w:pStyle w:val="Style23"/>
        <w:widowControl/>
        <w:tabs>
          <w:tab w:val="left" w:pos="730"/>
        </w:tabs>
        <w:spacing w:line="240" w:lineRule="auto"/>
        <w:ind w:firstLine="571"/>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«Транспортный налог» </w:t>
      </w:r>
      <w:r w:rsidRPr="00A328ED">
        <w:rPr>
          <w:rStyle w:val="FontStyle190"/>
          <w:sz w:val="24"/>
          <w:szCs w:val="24"/>
        </w:rPr>
        <w:t>РЭК КО утверждены затраты на 2018 год в размере 6,30 тыс. руб., предприятием в целях корректировки предложены затраты в размере 5,46 тыс. руб., в процессе экспертизы определены расходы в сумме 0,71 тыс. руб., (принят по декларации за 2016 года с учетом доли распределения 15,72%), снижение затрат по отношению к утвержденным регулятором составило 5,59 тыс. руб., отклонение затрат в сторону снижения от предложенных организацией составило 4,75 тыс. руб.</w:t>
      </w:r>
    </w:p>
    <w:p w14:paraId="6EA9282A" w14:textId="77777777" w:rsidR="00A328ED" w:rsidRPr="00A328ED" w:rsidRDefault="00A328ED" w:rsidP="00A328ED">
      <w:pPr>
        <w:pStyle w:val="Style23"/>
        <w:widowControl/>
        <w:tabs>
          <w:tab w:val="left" w:pos="730"/>
        </w:tabs>
        <w:spacing w:line="240" w:lineRule="auto"/>
        <w:ind w:firstLine="571"/>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«Единый налог, уплачиваемый организацией, применяющей упрощенную систему налогообложения» </w:t>
      </w:r>
      <w:r w:rsidRPr="00A328ED">
        <w:rPr>
          <w:rStyle w:val="FontStyle190"/>
          <w:sz w:val="24"/>
          <w:szCs w:val="24"/>
        </w:rPr>
        <w:t>РЭК КО утверждены затраты на 2018 год в размере 203,73 тыс. руб., предприятием в целях корректировки предложены затраты в размере 146,91 тыс. руб., в процессе экспертизы определены расходы в сумме 198,77 тыс. руб., (6 % от НВВ и уменьшены на сумму страховых взносов с заработной платы во внебюджетные фонды - ФСС, ПФР (в размере 50%)), снижение затрат по отношению к утвержденным регулятором составило 4,96 тыс. руб., отклонение затрат в сторону увеличения от предложенных организацией составило 51,86 тыс. руб.</w:t>
      </w:r>
    </w:p>
    <w:p w14:paraId="6A76D5C8" w14:textId="77777777" w:rsidR="00A328ED" w:rsidRPr="00A328ED" w:rsidRDefault="00A328ED" w:rsidP="00A328ED">
      <w:pPr>
        <w:pStyle w:val="Style23"/>
        <w:widowControl/>
        <w:tabs>
          <w:tab w:val="left" w:pos="998"/>
        </w:tabs>
        <w:spacing w:line="240" w:lineRule="auto"/>
        <w:rPr>
          <w:rStyle w:val="FontStyle190"/>
          <w:sz w:val="24"/>
          <w:szCs w:val="24"/>
        </w:rPr>
      </w:pPr>
      <w:r w:rsidRPr="00A328ED">
        <w:rPr>
          <w:rStyle w:val="FontStyle190"/>
          <w:sz w:val="24"/>
          <w:szCs w:val="24"/>
        </w:rPr>
        <w:t>3.3.</w:t>
      </w:r>
      <w:r w:rsidRPr="00A328ED">
        <w:rPr>
          <w:rStyle w:val="FontStyle190"/>
          <w:sz w:val="24"/>
          <w:szCs w:val="24"/>
        </w:rPr>
        <w:tab/>
        <w:t xml:space="preserve"> По статье </w:t>
      </w:r>
      <w:r w:rsidRPr="00A328ED">
        <w:rPr>
          <w:rStyle w:val="FontStyle193"/>
          <w:sz w:val="24"/>
          <w:szCs w:val="24"/>
        </w:rPr>
        <w:t xml:space="preserve">«Налоги, сборы, платежи – всего, в том числе:»: </w:t>
      </w:r>
      <w:r w:rsidRPr="00A328ED">
        <w:rPr>
          <w:rStyle w:val="FontStyle193"/>
          <w:b w:val="0"/>
          <w:sz w:val="24"/>
          <w:szCs w:val="24"/>
        </w:rPr>
        <w:t xml:space="preserve">РЭК </w:t>
      </w:r>
      <w:proofErr w:type="gramStart"/>
      <w:r w:rsidRPr="00A328ED">
        <w:rPr>
          <w:rStyle w:val="FontStyle193"/>
          <w:b w:val="0"/>
          <w:sz w:val="24"/>
          <w:szCs w:val="24"/>
        </w:rPr>
        <w:t>КО</w:t>
      </w:r>
      <w:r w:rsidRPr="00A328ED">
        <w:rPr>
          <w:rStyle w:val="FontStyle190"/>
          <w:sz w:val="24"/>
          <w:szCs w:val="24"/>
        </w:rPr>
        <w:t xml:space="preserve"> затраты</w:t>
      </w:r>
      <w:proofErr w:type="gramEnd"/>
      <w:r w:rsidRPr="00A328ED">
        <w:rPr>
          <w:rStyle w:val="FontStyle190"/>
          <w:sz w:val="24"/>
          <w:szCs w:val="24"/>
        </w:rPr>
        <w:t xml:space="preserve"> на 2018 год не утверждены, предприятием в целях корректировки затраты не предложены, в процессе экспертизы определены расходы в сумме 2,29 тыс. руб.</w:t>
      </w:r>
    </w:p>
    <w:p w14:paraId="6BF443AD" w14:textId="77777777" w:rsidR="00A328ED" w:rsidRPr="00A328ED" w:rsidRDefault="00A328ED" w:rsidP="00A328ED">
      <w:pPr>
        <w:pStyle w:val="Style23"/>
        <w:widowControl/>
        <w:tabs>
          <w:tab w:val="left" w:pos="816"/>
        </w:tabs>
        <w:spacing w:line="240" w:lineRule="auto"/>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«Прочие налоги» </w:t>
      </w:r>
      <w:r w:rsidRPr="00A328ED">
        <w:rPr>
          <w:rStyle w:val="FontStyle190"/>
          <w:sz w:val="24"/>
          <w:szCs w:val="24"/>
        </w:rPr>
        <w:t xml:space="preserve">РЭК </w:t>
      </w:r>
      <w:proofErr w:type="gramStart"/>
      <w:r w:rsidRPr="00A328ED">
        <w:rPr>
          <w:rStyle w:val="FontStyle190"/>
          <w:sz w:val="24"/>
          <w:szCs w:val="24"/>
        </w:rPr>
        <w:t>КО затраты</w:t>
      </w:r>
      <w:proofErr w:type="gramEnd"/>
      <w:r w:rsidRPr="00A328ED">
        <w:rPr>
          <w:rStyle w:val="FontStyle190"/>
          <w:sz w:val="24"/>
          <w:szCs w:val="24"/>
        </w:rPr>
        <w:t xml:space="preserve"> на 2018 год не утверждены, предприятием в целях корректировки затраты не предложены, в процессе экспертизы определены расходы в размере 2,29 тыс. руб. (налог на прибыль посчитан в соответствии с действующим законодательством), увеличение затрат по отношению к утвержденным регулятором и предложенным организацией составило 2,29 тыс. руб.</w:t>
      </w:r>
    </w:p>
    <w:p w14:paraId="14D544E1" w14:textId="77777777" w:rsidR="00A328ED" w:rsidRPr="00A328ED" w:rsidRDefault="00A328ED" w:rsidP="00A328ED">
      <w:pPr>
        <w:pStyle w:val="Style23"/>
        <w:widowControl/>
        <w:tabs>
          <w:tab w:val="left" w:pos="816"/>
        </w:tabs>
        <w:spacing w:line="240" w:lineRule="auto"/>
        <w:rPr>
          <w:rStyle w:val="FontStyle190"/>
          <w:sz w:val="24"/>
          <w:szCs w:val="24"/>
        </w:rPr>
      </w:pPr>
    </w:p>
    <w:p w14:paraId="54C0171F" w14:textId="77777777" w:rsidR="00A328ED" w:rsidRPr="00A328ED" w:rsidRDefault="00A328ED" w:rsidP="00A328ED">
      <w:pPr>
        <w:pStyle w:val="Style23"/>
        <w:widowControl/>
        <w:tabs>
          <w:tab w:val="left" w:pos="816"/>
        </w:tabs>
        <w:spacing w:line="240" w:lineRule="auto"/>
        <w:rPr>
          <w:rStyle w:val="FontStyle190"/>
          <w:sz w:val="24"/>
          <w:szCs w:val="24"/>
        </w:rPr>
      </w:pPr>
      <w:r w:rsidRPr="00A328ED">
        <w:rPr>
          <w:rStyle w:val="FontStyle190"/>
          <w:b/>
          <w:sz w:val="24"/>
          <w:szCs w:val="24"/>
        </w:rPr>
        <w:t xml:space="preserve">4. Амортизация </w:t>
      </w:r>
      <w:r w:rsidRPr="00A328ED">
        <w:rPr>
          <w:rStyle w:val="FontStyle190"/>
          <w:sz w:val="24"/>
          <w:szCs w:val="24"/>
        </w:rPr>
        <w:t>РЭК КО на 2018 год не утверждена, предприятием в целях корректировки предложены затраты в размере 23,37 тыс. руб., в процессе экспертизы определены расходы в сумме 7,44 тыс. руб., (приняты по факту 2016 года учтена только башня Рожневского с корректировкой регулятора), увеличение затрат по отношению к утвержденным регулятором составило 7,44 тыс. руб., отклонение затрат в сторону снижения от предложенных организацией составило 15,93 тыс. руб.</w:t>
      </w:r>
    </w:p>
    <w:p w14:paraId="6843E09E" w14:textId="77777777" w:rsidR="00A328ED" w:rsidRPr="00A328ED" w:rsidRDefault="00A328ED" w:rsidP="00A328ED">
      <w:pPr>
        <w:pStyle w:val="Style23"/>
        <w:widowControl/>
        <w:tabs>
          <w:tab w:val="left" w:pos="816"/>
        </w:tabs>
        <w:spacing w:line="240" w:lineRule="auto"/>
        <w:rPr>
          <w:rStyle w:val="FontStyle190"/>
          <w:b/>
          <w:sz w:val="24"/>
          <w:szCs w:val="24"/>
        </w:rPr>
      </w:pPr>
    </w:p>
    <w:p w14:paraId="0F0CFDDE" w14:textId="77777777" w:rsidR="00A328ED" w:rsidRPr="00A328ED" w:rsidRDefault="00A328ED" w:rsidP="00A328ED">
      <w:pPr>
        <w:pStyle w:val="Style23"/>
        <w:widowControl/>
        <w:tabs>
          <w:tab w:val="left" w:pos="816"/>
        </w:tabs>
        <w:spacing w:line="240" w:lineRule="auto"/>
        <w:rPr>
          <w:rStyle w:val="FontStyle190"/>
          <w:sz w:val="24"/>
          <w:szCs w:val="24"/>
        </w:rPr>
      </w:pPr>
      <w:r w:rsidRPr="00A328ED">
        <w:rPr>
          <w:rStyle w:val="FontStyle193"/>
          <w:sz w:val="24"/>
          <w:szCs w:val="24"/>
        </w:rPr>
        <w:t xml:space="preserve">5. Нормативная прибыль - </w:t>
      </w:r>
      <w:r w:rsidRPr="00A328ED">
        <w:rPr>
          <w:rStyle w:val="FontStyle193"/>
          <w:b w:val="0"/>
          <w:sz w:val="24"/>
          <w:szCs w:val="24"/>
        </w:rPr>
        <w:t>РЭК КО</w:t>
      </w:r>
      <w:r w:rsidRPr="00A328ED">
        <w:rPr>
          <w:rStyle w:val="FontStyle190"/>
          <w:sz w:val="24"/>
          <w:szCs w:val="24"/>
        </w:rPr>
        <w:t xml:space="preserve"> утверждена на 2018 год в размере</w:t>
      </w:r>
      <w:r w:rsidRPr="00A328ED">
        <w:rPr>
          <w:rStyle w:val="FontStyle190"/>
          <w:sz w:val="24"/>
          <w:szCs w:val="24"/>
        </w:rPr>
        <w:br/>
        <w:t>9,65 тыс. руб. (услуги банка), предприятием в целях корректировки затраты предложены в размере 5,71 тыс. руб., в процессе экспертизы определены расходы в сумме 9,14 тыс. руб., снижение затрат по отношению к утвержденным регулятором составило 0,51 тыс. руб., отклонение затрат в сторону увеличения от предложенных организацией составило 3,43 тыс. руб.</w:t>
      </w:r>
    </w:p>
    <w:p w14:paraId="0073F9C8" w14:textId="77777777" w:rsidR="00A328ED" w:rsidRPr="00A328ED" w:rsidRDefault="00A328ED" w:rsidP="00A328ED">
      <w:pPr>
        <w:pStyle w:val="Style23"/>
        <w:widowControl/>
        <w:tabs>
          <w:tab w:val="left" w:pos="816"/>
        </w:tabs>
        <w:spacing w:line="240" w:lineRule="auto"/>
        <w:rPr>
          <w:rStyle w:val="FontStyle190"/>
          <w:color w:val="FF0000"/>
          <w:sz w:val="24"/>
          <w:szCs w:val="24"/>
        </w:rPr>
      </w:pPr>
    </w:p>
    <w:p w14:paraId="7C420FBF" w14:textId="77777777" w:rsidR="00A328ED" w:rsidRPr="00A328ED" w:rsidRDefault="00A328ED" w:rsidP="00A328ED">
      <w:pPr>
        <w:pStyle w:val="Style23"/>
        <w:widowControl/>
        <w:tabs>
          <w:tab w:val="left" w:pos="874"/>
        </w:tabs>
        <w:spacing w:before="53" w:line="240" w:lineRule="auto"/>
        <w:ind w:firstLine="571"/>
        <w:rPr>
          <w:rStyle w:val="FontStyle190"/>
          <w:sz w:val="24"/>
          <w:szCs w:val="24"/>
        </w:rPr>
      </w:pPr>
      <w:r w:rsidRPr="00A328ED">
        <w:rPr>
          <w:rStyle w:val="FontStyle190"/>
          <w:sz w:val="24"/>
          <w:szCs w:val="24"/>
        </w:rPr>
        <w:t xml:space="preserve">Нормативный уровень прибыли на 2018 год для </w:t>
      </w:r>
      <w:r w:rsidRPr="00A328ED">
        <w:t xml:space="preserve">ООО «Ясная поляна» в сфере водоснабжения </w:t>
      </w:r>
      <w:r w:rsidRPr="00A328ED">
        <w:rPr>
          <w:rStyle w:val="FontStyle190"/>
          <w:sz w:val="24"/>
          <w:szCs w:val="24"/>
        </w:rPr>
        <w:t>утвержден в размере 0,14%.</w:t>
      </w:r>
    </w:p>
    <w:p w14:paraId="0D630508" w14:textId="77777777" w:rsidR="00A328ED" w:rsidRPr="00A328ED" w:rsidRDefault="00A328ED" w:rsidP="00A328ED">
      <w:pPr>
        <w:pStyle w:val="Style23"/>
        <w:widowControl/>
        <w:tabs>
          <w:tab w:val="left" w:pos="874"/>
        </w:tabs>
        <w:spacing w:before="53" w:line="240" w:lineRule="auto"/>
        <w:ind w:firstLine="571"/>
        <w:rPr>
          <w:rStyle w:val="FontStyle190"/>
          <w:sz w:val="24"/>
          <w:szCs w:val="24"/>
        </w:rPr>
      </w:pPr>
    </w:p>
    <w:p w14:paraId="2AC4BF7A" w14:textId="77777777" w:rsidR="00A328ED" w:rsidRPr="00A328ED" w:rsidRDefault="00A328ED" w:rsidP="00A328ED">
      <w:pPr>
        <w:pStyle w:val="Style26"/>
        <w:widowControl/>
        <w:spacing w:line="240" w:lineRule="auto"/>
        <w:ind w:firstLine="557"/>
      </w:pPr>
      <w:r w:rsidRPr="00A328ED">
        <w:t>В соответствии с п. 91 Методических указаний размер корректировки необходимой валовой выручки рассчитывается по формуле:</w:t>
      </w:r>
    </w:p>
    <w:p w14:paraId="58F26E4E" w14:textId="77777777" w:rsidR="00A328ED" w:rsidRPr="00A328ED" w:rsidRDefault="00A328ED" w:rsidP="00A328ED">
      <w:pPr>
        <w:pStyle w:val="Style26"/>
        <w:widowControl/>
        <w:spacing w:line="240" w:lineRule="auto"/>
        <w:ind w:firstLine="557"/>
      </w:pPr>
    </w:p>
    <w:p w14:paraId="677E8F02" w14:textId="4F95E366" w:rsidR="00A328ED" w:rsidRPr="00A328ED" w:rsidRDefault="00A328ED" w:rsidP="00A328ED">
      <w:pPr>
        <w:pStyle w:val="Style26"/>
        <w:widowControl/>
        <w:spacing w:line="240" w:lineRule="auto"/>
        <w:ind w:firstLine="557"/>
        <w:jc w:val="center"/>
      </w:pPr>
      <w:r w:rsidRPr="00A328ED">
        <w:rPr>
          <w:noProof/>
          <w:position w:val="-9"/>
        </w:rPr>
        <w:drawing>
          <wp:inline distT="0" distB="0" distL="0" distR="0" wp14:anchorId="3A53AD6D" wp14:editId="6744A5B4">
            <wp:extent cx="2524125" cy="314325"/>
            <wp:effectExtent l="0" t="0" r="9525" b="0"/>
            <wp:docPr id="48" name="Рисунок 48"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base_1_221119_47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7D413669" w14:textId="77777777" w:rsidR="00A328ED" w:rsidRPr="00A328ED" w:rsidRDefault="00A328ED" w:rsidP="00A328ED">
      <w:pPr>
        <w:pStyle w:val="Style26"/>
        <w:widowControl/>
        <w:spacing w:line="240" w:lineRule="auto"/>
        <w:ind w:firstLine="557"/>
      </w:pPr>
      <w:r w:rsidRPr="00A328ED">
        <w:t>где:</w:t>
      </w:r>
    </w:p>
    <w:p w14:paraId="49D14F8F" w14:textId="0092FA29" w:rsidR="00A328ED" w:rsidRPr="00A328ED" w:rsidRDefault="00A328ED" w:rsidP="00A328ED">
      <w:pPr>
        <w:pStyle w:val="Style26"/>
        <w:widowControl/>
        <w:spacing w:line="240" w:lineRule="auto"/>
        <w:ind w:firstLine="557"/>
      </w:pPr>
      <w:r w:rsidRPr="00A328ED">
        <w:rPr>
          <w:noProof/>
          <w:position w:val="-9"/>
        </w:rPr>
        <w:drawing>
          <wp:inline distT="0" distB="0" distL="0" distR="0" wp14:anchorId="37310930" wp14:editId="29D58D1A">
            <wp:extent cx="676275" cy="304800"/>
            <wp:effectExtent l="0" t="0" r="0" b="0"/>
            <wp:docPr id="47" name="Рисунок 47"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base_1_221119_47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A328ED">
        <w:t xml:space="preserve">, </w:t>
      </w:r>
      <w:r w:rsidRPr="00A328ED">
        <w:rPr>
          <w:noProof/>
          <w:position w:val="-9"/>
        </w:rPr>
        <w:drawing>
          <wp:inline distT="0" distB="0" distL="0" distR="0" wp14:anchorId="6F3A4110" wp14:editId="0CC82810">
            <wp:extent cx="704850" cy="304800"/>
            <wp:effectExtent l="0" t="0" r="0" b="0"/>
            <wp:docPr id="46" name="Рисунок 46"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21119_47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A328ED">
        <w:t xml:space="preserve"> - размер корректировки необходимой валовой выручки по результатам соответственно </w:t>
      </w:r>
      <w:r w:rsidRPr="00A328ED">
        <w:rPr>
          <w:lang w:val="en-US"/>
        </w:rPr>
        <w:t>i</w:t>
      </w:r>
      <w:r w:rsidRPr="00A328ED">
        <w:t>-го и (</w:t>
      </w:r>
      <w:r w:rsidRPr="00A328ED">
        <w:rPr>
          <w:lang w:val="en-US"/>
        </w:rPr>
        <w:t>i</w:t>
      </w:r>
      <w:r w:rsidRPr="00A328ED">
        <w:t>-2)-го года;</w:t>
      </w:r>
    </w:p>
    <w:p w14:paraId="7DE5ECB3" w14:textId="666EE8A7" w:rsidR="00A328ED" w:rsidRPr="00A328ED" w:rsidRDefault="00A328ED" w:rsidP="00A328ED">
      <w:pPr>
        <w:pStyle w:val="Style26"/>
        <w:widowControl/>
        <w:spacing w:line="240" w:lineRule="auto"/>
        <w:ind w:firstLine="557"/>
      </w:pPr>
      <w:r w:rsidRPr="00A328ED">
        <w:rPr>
          <w:noProof/>
          <w:position w:val="-12"/>
        </w:rPr>
        <w:lastRenderedPageBreak/>
        <w:drawing>
          <wp:inline distT="0" distB="0" distL="0" distR="0" wp14:anchorId="28DEFFB8" wp14:editId="377D8BF4">
            <wp:extent cx="295275" cy="247650"/>
            <wp:effectExtent l="0" t="0" r="9525" b="0"/>
            <wp:docPr id="45" name="Рисунок 45"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21119_475"/>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A328ED">
        <w:t xml:space="preserve"> - выручка от реализации товаров (услуг) по регулируемому виду деятельности в </w:t>
      </w:r>
      <w:r w:rsidRPr="00A328ED">
        <w:rPr>
          <w:lang w:val="en-US"/>
        </w:rPr>
        <w:t>i</w:t>
      </w:r>
      <w:r w:rsidRPr="00A328ED">
        <w:t xml:space="preserve">-м году, определяемая исходя из фактического объема полезного отпуска соответствующего вида продукции (услуг) в </w:t>
      </w:r>
      <w:r w:rsidRPr="00A328ED">
        <w:rPr>
          <w:lang w:val="en-US"/>
        </w:rPr>
        <w:t>i</w:t>
      </w:r>
      <w:r w:rsidRPr="00A328ED">
        <w:t xml:space="preserve">-м году и тарифов, установленных в соответствии с главами </w:t>
      </w:r>
      <w:r w:rsidRPr="00A328ED">
        <w:rPr>
          <w:lang w:val="en-US"/>
        </w:rPr>
        <w:t>VIII</w:t>
      </w:r>
      <w:r w:rsidRPr="00A328ED">
        <w:t xml:space="preserve">, </w:t>
      </w:r>
      <w:r w:rsidRPr="00A328ED">
        <w:rPr>
          <w:lang w:val="en-US"/>
        </w:rPr>
        <w:t>VIII</w:t>
      </w:r>
      <w:r w:rsidRPr="00A328ED">
        <w:t>.</w:t>
      </w:r>
      <w:r w:rsidRPr="00A328ED">
        <w:rPr>
          <w:lang w:val="en-US"/>
        </w:rPr>
        <w:t>I</w:t>
      </w:r>
      <w:r w:rsidRPr="00A328ED">
        <w:t xml:space="preserve">, </w:t>
      </w:r>
      <w:r w:rsidRPr="00A328ED">
        <w:rPr>
          <w:lang w:val="en-US"/>
        </w:rPr>
        <w:t>VIII</w:t>
      </w:r>
      <w:r w:rsidRPr="00A328ED">
        <w:t>.</w:t>
      </w:r>
      <w:r w:rsidRPr="00A328ED">
        <w:rPr>
          <w:lang w:val="en-US"/>
        </w:rPr>
        <w:t>II</w:t>
      </w:r>
      <w:r w:rsidRPr="00A328ED">
        <w:t xml:space="preserve">, </w:t>
      </w:r>
      <w:r w:rsidRPr="00A328ED">
        <w:rPr>
          <w:lang w:val="en-US"/>
        </w:rPr>
        <w:t>VIII</w:t>
      </w:r>
      <w:r w:rsidRPr="00A328ED">
        <w:t>.</w:t>
      </w:r>
      <w:r w:rsidRPr="00A328ED">
        <w:rPr>
          <w:lang w:val="en-US"/>
        </w:rPr>
        <w:t>III</w:t>
      </w:r>
      <w:r w:rsidRPr="00A328ED">
        <w:t xml:space="preserve"> Методических указаний на </w:t>
      </w:r>
      <w:r w:rsidRPr="00A328ED">
        <w:rPr>
          <w:lang w:val="en-US"/>
        </w:rPr>
        <w:t>i</w:t>
      </w:r>
      <w:r w:rsidRPr="00A328ED">
        <w:t>-й год, без учета уровня собираемости платежей.</w:t>
      </w:r>
    </w:p>
    <w:p w14:paraId="78B6815D" w14:textId="77777777" w:rsidR="00A328ED" w:rsidRPr="00A328ED" w:rsidRDefault="00A328ED" w:rsidP="00A328ED">
      <w:pPr>
        <w:pStyle w:val="Style26"/>
        <w:widowControl/>
        <w:spacing w:line="240" w:lineRule="auto"/>
        <w:ind w:firstLine="557"/>
        <w:rPr>
          <w:color w:val="FF0000"/>
        </w:rPr>
      </w:pPr>
    </w:p>
    <w:p w14:paraId="0C8DD42F" w14:textId="77777777" w:rsidR="00A328ED" w:rsidRPr="00A328ED" w:rsidRDefault="00A328ED" w:rsidP="00A328ED">
      <w:pPr>
        <w:pStyle w:val="Style26"/>
        <w:widowControl/>
        <w:spacing w:before="34" w:line="240" w:lineRule="auto"/>
        <w:ind w:firstLine="557"/>
        <w:rPr>
          <w:rStyle w:val="FontStyle190"/>
          <w:sz w:val="24"/>
          <w:szCs w:val="24"/>
        </w:rPr>
      </w:pPr>
      <w:r w:rsidRPr="00A328ED">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14:paraId="3811CB3E" w14:textId="77777777" w:rsidR="00A328ED" w:rsidRPr="00A328ED" w:rsidRDefault="00A328ED" w:rsidP="00A328ED">
      <w:pPr>
        <w:pStyle w:val="Style10"/>
        <w:widowControl/>
        <w:ind w:left="1886"/>
        <w:jc w:val="left"/>
      </w:pPr>
    </w:p>
    <w:p w14:paraId="1DAEDDE5" w14:textId="77777777" w:rsidR="00A328ED" w:rsidRPr="00A328ED" w:rsidRDefault="00A328ED" w:rsidP="00A328ED">
      <w:pPr>
        <w:pStyle w:val="Style10"/>
        <w:widowControl/>
        <w:spacing w:before="48"/>
        <w:ind w:left="567"/>
        <w:jc w:val="left"/>
        <w:rPr>
          <w:rStyle w:val="FontStyle193"/>
          <w:sz w:val="24"/>
          <w:szCs w:val="24"/>
        </w:rPr>
      </w:pPr>
      <w:r w:rsidRPr="00A328ED">
        <w:rPr>
          <w:rStyle w:val="FontStyle193"/>
          <w:sz w:val="24"/>
          <w:szCs w:val="24"/>
        </w:rPr>
        <w:t>НВВ</w:t>
      </w:r>
      <w:r w:rsidRPr="00A328ED">
        <w:rPr>
          <w:rStyle w:val="FontStyle184"/>
          <w:sz w:val="24"/>
          <w:szCs w:val="24"/>
        </w:rPr>
        <w:t xml:space="preserve">2018 </w:t>
      </w:r>
      <w:r w:rsidRPr="00A328ED">
        <w:rPr>
          <w:rStyle w:val="FontStyle193"/>
          <w:sz w:val="24"/>
          <w:szCs w:val="24"/>
        </w:rPr>
        <w:t>= 3275,70+374,49+2958,79+7,44+9,14= 6625,56 тыс. руб.</w:t>
      </w:r>
    </w:p>
    <w:p w14:paraId="588361E6" w14:textId="77777777" w:rsidR="00A328ED" w:rsidRPr="00A328ED" w:rsidRDefault="00A328ED" w:rsidP="00A328ED">
      <w:pPr>
        <w:pStyle w:val="Style10"/>
        <w:widowControl/>
        <w:tabs>
          <w:tab w:val="left" w:pos="2925"/>
        </w:tabs>
        <w:spacing w:before="48"/>
        <w:ind w:left="1886"/>
        <w:jc w:val="left"/>
        <w:rPr>
          <w:rStyle w:val="FontStyle193"/>
          <w:sz w:val="24"/>
          <w:szCs w:val="24"/>
        </w:rPr>
      </w:pPr>
      <w:r w:rsidRPr="00A328ED">
        <w:rPr>
          <w:rStyle w:val="FontStyle193"/>
          <w:sz w:val="24"/>
          <w:szCs w:val="24"/>
        </w:rPr>
        <w:tab/>
      </w:r>
    </w:p>
    <w:p w14:paraId="434F87E0" w14:textId="77777777" w:rsidR="00A328ED" w:rsidRPr="00A328ED" w:rsidRDefault="00A328ED" w:rsidP="00A328ED">
      <w:pPr>
        <w:pStyle w:val="Style26"/>
        <w:widowControl/>
        <w:spacing w:line="240" w:lineRule="auto"/>
        <w:ind w:firstLine="566"/>
        <w:rPr>
          <w:rStyle w:val="FontStyle190"/>
          <w:sz w:val="24"/>
          <w:szCs w:val="24"/>
        </w:rPr>
      </w:pPr>
      <w:r w:rsidRPr="00A328ED">
        <w:rPr>
          <w:rStyle w:val="FontStyle190"/>
          <w:sz w:val="24"/>
          <w:szCs w:val="24"/>
        </w:rPr>
        <w:t>Снижение необходимой валовой выручки к установленной составляет 175,38 тыс. руб., отклонение в сторону снижения от предложенной организацией составило 832,47 тыс. руб.</w:t>
      </w:r>
    </w:p>
    <w:p w14:paraId="5D1C759D" w14:textId="77777777" w:rsidR="00A328ED" w:rsidRPr="00A328ED" w:rsidRDefault="00A328ED" w:rsidP="00A328ED">
      <w:pPr>
        <w:tabs>
          <w:tab w:val="left" w:pos="284"/>
        </w:tabs>
        <w:jc w:val="center"/>
        <w:rPr>
          <w:b/>
        </w:rPr>
      </w:pPr>
      <w:r w:rsidRPr="00A328ED">
        <w:rPr>
          <w:b/>
        </w:rPr>
        <w:t>Водоотведение</w:t>
      </w:r>
    </w:p>
    <w:p w14:paraId="27D8EEB0" w14:textId="77777777" w:rsidR="00A328ED" w:rsidRPr="00A328ED" w:rsidRDefault="00A328ED" w:rsidP="00A328ED">
      <w:pPr>
        <w:tabs>
          <w:tab w:val="left" w:pos="284"/>
        </w:tabs>
        <w:ind w:left="1069"/>
        <w:jc w:val="center"/>
        <w:rPr>
          <w:b/>
        </w:rPr>
      </w:pPr>
    </w:p>
    <w:p w14:paraId="4849A9EF" w14:textId="77777777" w:rsidR="00A328ED" w:rsidRPr="00A328ED" w:rsidRDefault="00A328ED" w:rsidP="00A328ED">
      <w:pPr>
        <w:tabs>
          <w:tab w:val="left" w:pos="284"/>
        </w:tabs>
        <w:jc w:val="center"/>
        <w:rPr>
          <w:b/>
          <w:u w:val="single"/>
        </w:rPr>
      </w:pPr>
      <w:r w:rsidRPr="00A328ED">
        <w:rPr>
          <w:b/>
          <w:u w:val="single"/>
        </w:rPr>
        <w:t>Корректировка натуральных показателей по водоотведению</w:t>
      </w:r>
    </w:p>
    <w:p w14:paraId="4D09010D" w14:textId="77777777" w:rsidR="00A328ED" w:rsidRPr="008E4898" w:rsidRDefault="00A328ED" w:rsidP="00A328ED">
      <w:pPr>
        <w:tabs>
          <w:tab w:val="left" w:pos="284"/>
        </w:tabs>
        <w:ind w:left="1069"/>
        <w:rPr>
          <w:b/>
          <w:sz w:val="28"/>
          <w:szCs w:val="28"/>
          <w:highlight w:val="yellow"/>
          <w:u w:val="single"/>
        </w:rPr>
      </w:pP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489"/>
        <w:gridCol w:w="1543"/>
        <w:gridCol w:w="1543"/>
        <w:gridCol w:w="1595"/>
        <w:gridCol w:w="1377"/>
      </w:tblGrid>
      <w:tr w:rsidR="00A328ED" w:rsidRPr="00DB6088" w14:paraId="49944288" w14:textId="77777777" w:rsidTr="00A328ED">
        <w:trPr>
          <w:jc w:val="center"/>
        </w:trPr>
        <w:tc>
          <w:tcPr>
            <w:tcW w:w="2586" w:type="dxa"/>
            <w:vMerge w:val="restart"/>
            <w:shd w:val="clear" w:color="auto" w:fill="auto"/>
            <w:vAlign w:val="center"/>
          </w:tcPr>
          <w:p w14:paraId="6D7A37A5" w14:textId="77777777" w:rsidR="00A328ED" w:rsidRPr="00DB6088" w:rsidRDefault="00A328ED" w:rsidP="00A328ED">
            <w:pPr>
              <w:tabs>
                <w:tab w:val="left" w:pos="10206"/>
              </w:tabs>
              <w:jc w:val="center"/>
              <w:rPr>
                <w:color w:val="FF0000"/>
              </w:rPr>
            </w:pPr>
          </w:p>
        </w:tc>
        <w:tc>
          <w:tcPr>
            <w:tcW w:w="7547" w:type="dxa"/>
            <w:gridSpan w:val="5"/>
            <w:shd w:val="clear" w:color="auto" w:fill="auto"/>
            <w:vAlign w:val="center"/>
          </w:tcPr>
          <w:p w14:paraId="04B5B2AD" w14:textId="77777777" w:rsidR="00A328ED" w:rsidRPr="00DB6088" w:rsidRDefault="00A328ED" w:rsidP="00A328ED">
            <w:pPr>
              <w:tabs>
                <w:tab w:val="left" w:pos="10206"/>
              </w:tabs>
              <w:jc w:val="center"/>
              <w:rPr>
                <w:vertAlign w:val="superscript"/>
              </w:rPr>
            </w:pPr>
            <w:r w:rsidRPr="00406CB2">
              <w:t>Принято сточных вод по категориям потребителей, м</w:t>
            </w:r>
            <w:r w:rsidRPr="00DB6088">
              <w:rPr>
                <w:vertAlign w:val="superscript"/>
              </w:rPr>
              <w:t>3</w:t>
            </w:r>
          </w:p>
        </w:tc>
      </w:tr>
      <w:tr w:rsidR="00A328ED" w:rsidRPr="00DB6088" w14:paraId="0A720D1B" w14:textId="77777777" w:rsidTr="00A328ED">
        <w:trPr>
          <w:trHeight w:val="827"/>
          <w:jc w:val="center"/>
        </w:trPr>
        <w:tc>
          <w:tcPr>
            <w:tcW w:w="2586" w:type="dxa"/>
            <w:vMerge/>
            <w:shd w:val="clear" w:color="auto" w:fill="auto"/>
            <w:vAlign w:val="center"/>
          </w:tcPr>
          <w:p w14:paraId="57C93146" w14:textId="77777777" w:rsidR="00A328ED" w:rsidRPr="00DB6088" w:rsidRDefault="00A328ED" w:rsidP="00A328ED">
            <w:pPr>
              <w:tabs>
                <w:tab w:val="left" w:pos="10206"/>
              </w:tabs>
              <w:jc w:val="center"/>
              <w:rPr>
                <w:color w:val="FF0000"/>
              </w:rPr>
            </w:pPr>
          </w:p>
        </w:tc>
        <w:tc>
          <w:tcPr>
            <w:tcW w:w="1489" w:type="dxa"/>
            <w:shd w:val="clear" w:color="auto" w:fill="auto"/>
            <w:vAlign w:val="center"/>
          </w:tcPr>
          <w:p w14:paraId="5C742A69" w14:textId="77777777" w:rsidR="00A328ED" w:rsidRPr="00406CB2" w:rsidRDefault="00A328ED" w:rsidP="00A328ED">
            <w:pPr>
              <w:tabs>
                <w:tab w:val="left" w:pos="10206"/>
              </w:tabs>
              <w:jc w:val="center"/>
            </w:pPr>
            <w:r w:rsidRPr="00406CB2">
              <w:t>Население</w:t>
            </w:r>
          </w:p>
        </w:tc>
        <w:tc>
          <w:tcPr>
            <w:tcW w:w="1543" w:type="dxa"/>
            <w:shd w:val="clear" w:color="auto" w:fill="auto"/>
            <w:vAlign w:val="center"/>
          </w:tcPr>
          <w:p w14:paraId="6F8BF222" w14:textId="77777777" w:rsidR="00A328ED" w:rsidRPr="00406CB2" w:rsidRDefault="00A328ED" w:rsidP="00A328ED">
            <w:pPr>
              <w:tabs>
                <w:tab w:val="left" w:pos="10206"/>
              </w:tabs>
              <w:jc w:val="center"/>
            </w:pPr>
            <w:r w:rsidRPr="00406CB2">
              <w:t>Бюджетные потребители</w:t>
            </w:r>
          </w:p>
        </w:tc>
        <w:tc>
          <w:tcPr>
            <w:tcW w:w="1543" w:type="dxa"/>
            <w:shd w:val="clear" w:color="auto" w:fill="auto"/>
            <w:vAlign w:val="center"/>
          </w:tcPr>
          <w:p w14:paraId="66D4E315" w14:textId="77777777" w:rsidR="00A328ED" w:rsidRPr="00406CB2" w:rsidRDefault="00A328ED" w:rsidP="00A328ED">
            <w:pPr>
              <w:tabs>
                <w:tab w:val="left" w:pos="10206"/>
              </w:tabs>
              <w:jc w:val="center"/>
            </w:pPr>
            <w:r w:rsidRPr="00406CB2">
              <w:t>Прочие потребители</w:t>
            </w:r>
          </w:p>
        </w:tc>
        <w:tc>
          <w:tcPr>
            <w:tcW w:w="1595" w:type="dxa"/>
            <w:shd w:val="clear" w:color="auto" w:fill="auto"/>
            <w:vAlign w:val="center"/>
          </w:tcPr>
          <w:p w14:paraId="101889A7" w14:textId="77777777" w:rsidR="00A328ED" w:rsidRPr="00406CB2" w:rsidRDefault="00A328ED" w:rsidP="00A328ED">
            <w:pPr>
              <w:jc w:val="center"/>
            </w:pPr>
            <w:r w:rsidRPr="00406CB2">
              <w:t>Собственные нужды производства</w:t>
            </w:r>
          </w:p>
        </w:tc>
        <w:tc>
          <w:tcPr>
            <w:tcW w:w="1377" w:type="dxa"/>
            <w:shd w:val="clear" w:color="auto" w:fill="auto"/>
            <w:vAlign w:val="center"/>
          </w:tcPr>
          <w:p w14:paraId="18658A29" w14:textId="77777777" w:rsidR="00A328ED" w:rsidRPr="00406CB2" w:rsidRDefault="00A328ED" w:rsidP="00A328ED">
            <w:pPr>
              <w:tabs>
                <w:tab w:val="left" w:pos="10206"/>
              </w:tabs>
              <w:jc w:val="center"/>
            </w:pPr>
            <w:r w:rsidRPr="00406CB2">
              <w:t>Всего:</w:t>
            </w:r>
          </w:p>
        </w:tc>
      </w:tr>
      <w:tr w:rsidR="00A328ED" w:rsidRPr="00DB6088" w14:paraId="07CEAD22" w14:textId="77777777" w:rsidTr="00A328ED">
        <w:trPr>
          <w:jc w:val="center"/>
        </w:trPr>
        <w:tc>
          <w:tcPr>
            <w:tcW w:w="10133" w:type="dxa"/>
            <w:gridSpan w:val="6"/>
            <w:shd w:val="clear" w:color="auto" w:fill="auto"/>
            <w:vAlign w:val="center"/>
          </w:tcPr>
          <w:p w14:paraId="546D7FDA" w14:textId="77777777" w:rsidR="00A328ED" w:rsidRPr="00406CB2" w:rsidRDefault="00A328ED" w:rsidP="00A328ED">
            <w:pPr>
              <w:tabs>
                <w:tab w:val="left" w:pos="10206"/>
              </w:tabs>
              <w:jc w:val="center"/>
            </w:pPr>
            <w:r w:rsidRPr="00406CB2">
              <w:t>201</w:t>
            </w:r>
            <w:r>
              <w:t>8</w:t>
            </w:r>
            <w:r w:rsidRPr="00406CB2">
              <w:t xml:space="preserve"> год</w:t>
            </w:r>
          </w:p>
        </w:tc>
      </w:tr>
      <w:tr w:rsidR="00A328ED" w:rsidRPr="00DB6088" w14:paraId="2968ABEB" w14:textId="77777777" w:rsidTr="00A328ED">
        <w:trPr>
          <w:jc w:val="center"/>
        </w:trPr>
        <w:tc>
          <w:tcPr>
            <w:tcW w:w="2586" w:type="dxa"/>
            <w:shd w:val="clear" w:color="auto" w:fill="auto"/>
            <w:vAlign w:val="center"/>
          </w:tcPr>
          <w:p w14:paraId="1ED4AA26" w14:textId="77777777" w:rsidR="00A328ED" w:rsidRPr="00406CB2" w:rsidRDefault="00A328ED" w:rsidP="00A328ED">
            <w:pPr>
              <w:tabs>
                <w:tab w:val="left" w:pos="10206"/>
              </w:tabs>
              <w:jc w:val="center"/>
            </w:pPr>
            <w:r w:rsidRPr="00406CB2">
              <w:t>Утверждено РЭК КО</w:t>
            </w:r>
          </w:p>
        </w:tc>
        <w:tc>
          <w:tcPr>
            <w:tcW w:w="1489" w:type="dxa"/>
            <w:shd w:val="clear" w:color="auto" w:fill="auto"/>
            <w:vAlign w:val="center"/>
          </w:tcPr>
          <w:p w14:paraId="5F904181" w14:textId="77777777" w:rsidR="00A328ED" w:rsidRPr="00406CB2" w:rsidRDefault="00A328ED" w:rsidP="00A328ED">
            <w:pPr>
              <w:tabs>
                <w:tab w:val="left" w:pos="10206"/>
              </w:tabs>
              <w:jc w:val="center"/>
            </w:pPr>
            <w:r w:rsidRPr="00406CB2">
              <w:t>37134,71</w:t>
            </w:r>
          </w:p>
        </w:tc>
        <w:tc>
          <w:tcPr>
            <w:tcW w:w="1543" w:type="dxa"/>
            <w:shd w:val="clear" w:color="auto" w:fill="auto"/>
            <w:vAlign w:val="center"/>
          </w:tcPr>
          <w:p w14:paraId="3C2DD991" w14:textId="77777777" w:rsidR="00A328ED" w:rsidRPr="00406CB2" w:rsidRDefault="00A328ED" w:rsidP="00A328ED">
            <w:pPr>
              <w:tabs>
                <w:tab w:val="left" w:pos="10206"/>
              </w:tabs>
              <w:jc w:val="center"/>
            </w:pPr>
            <w:r w:rsidRPr="00406CB2">
              <w:t>16766,59</w:t>
            </w:r>
          </w:p>
        </w:tc>
        <w:tc>
          <w:tcPr>
            <w:tcW w:w="1543" w:type="dxa"/>
            <w:shd w:val="clear" w:color="auto" w:fill="auto"/>
            <w:vAlign w:val="center"/>
          </w:tcPr>
          <w:p w14:paraId="46005223" w14:textId="77777777" w:rsidR="00A328ED" w:rsidRPr="00406CB2" w:rsidRDefault="00A328ED" w:rsidP="00A328ED">
            <w:pPr>
              <w:tabs>
                <w:tab w:val="left" w:pos="10206"/>
              </w:tabs>
              <w:jc w:val="center"/>
            </w:pPr>
            <w:r w:rsidRPr="00406CB2">
              <w:t>641,99</w:t>
            </w:r>
          </w:p>
        </w:tc>
        <w:tc>
          <w:tcPr>
            <w:tcW w:w="1595" w:type="dxa"/>
            <w:shd w:val="clear" w:color="auto" w:fill="auto"/>
            <w:vAlign w:val="center"/>
          </w:tcPr>
          <w:p w14:paraId="155BE6FA" w14:textId="77777777" w:rsidR="00A328ED" w:rsidRPr="00406CB2" w:rsidRDefault="00A328ED" w:rsidP="00A328ED">
            <w:pPr>
              <w:tabs>
                <w:tab w:val="left" w:pos="10206"/>
              </w:tabs>
              <w:jc w:val="center"/>
            </w:pPr>
            <w:r w:rsidRPr="00406CB2">
              <w:t>1687,00</w:t>
            </w:r>
          </w:p>
        </w:tc>
        <w:tc>
          <w:tcPr>
            <w:tcW w:w="1377" w:type="dxa"/>
            <w:shd w:val="clear" w:color="auto" w:fill="auto"/>
            <w:vAlign w:val="center"/>
          </w:tcPr>
          <w:p w14:paraId="01B8CBA2" w14:textId="77777777" w:rsidR="00A328ED" w:rsidRPr="00406CB2" w:rsidRDefault="00A328ED" w:rsidP="00A328ED">
            <w:pPr>
              <w:tabs>
                <w:tab w:val="left" w:pos="10206"/>
              </w:tabs>
              <w:jc w:val="center"/>
            </w:pPr>
            <w:r w:rsidRPr="00406CB2">
              <w:t>56230,29</w:t>
            </w:r>
          </w:p>
        </w:tc>
      </w:tr>
      <w:tr w:rsidR="00A328ED" w:rsidRPr="00DB6088" w14:paraId="0564A058" w14:textId="77777777" w:rsidTr="00A328ED">
        <w:trPr>
          <w:jc w:val="center"/>
        </w:trPr>
        <w:tc>
          <w:tcPr>
            <w:tcW w:w="2586" w:type="dxa"/>
            <w:shd w:val="clear" w:color="auto" w:fill="auto"/>
            <w:vAlign w:val="center"/>
          </w:tcPr>
          <w:p w14:paraId="2F981457" w14:textId="77777777" w:rsidR="00A328ED" w:rsidRPr="00406CB2" w:rsidRDefault="00A328ED" w:rsidP="00A328ED">
            <w:pPr>
              <w:tabs>
                <w:tab w:val="left" w:pos="10206"/>
              </w:tabs>
              <w:jc w:val="center"/>
            </w:pPr>
            <w:r w:rsidRPr="00406CB2">
              <w:t>Предложение организации в целях корректировки</w:t>
            </w:r>
          </w:p>
        </w:tc>
        <w:tc>
          <w:tcPr>
            <w:tcW w:w="1489" w:type="dxa"/>
            <w:shd w:val="clear" w:color="auto" w:fill="auto"/>
            <w:vAlign w:val="center"/>
          </w:tcPr>
          <w:p w14:paraId="78512066" w14:textId="77777777" w:rsidR="00A328ED" w:rsidRPr="006B5A6A" w:rsidRDefault="00A328ED" w:rsidP="00A328ED">
            <w:pPr>
              <w:tabs>
                <w:tab w:val="left" w:pos="10206"/>
              </w:tabs>
              <w:jc w:val="center"/>
            </w:pPr>
            <w:r>
              <w:t>32092,00</w:t>
            </w:r>
          </w:p>
        </w:tc>
        <w:tc>
          <w:tcPr>
            <w:tcW w:w="1543" w:type="dxa"/>
            <w:shd w:val="clear" w:color="auto" w:fill="auto"/>
            <w:vAlign w:val="center"/>
          </w:tcPr>
          <w:p w14:paraId="5B54DE3E" w14:textId="77777777" w:rsidR="00A328ED" w:rsidRPr="006B5A6A" w:rsidRDefault="00A328ED" w:rsidP="00A328ED">
            <w:pPr>
              <w:tabs>
                <w:tab w:val="left" w:pos="10206"/>
              </w:tabs>
              <w:jc w:val="center"/>
            </w:pPr>
            <w:r>
              <w:t>14491,60</w:t>
            </w:r>
          </w:p>
        </w:tc>
        <w:tc>
          <w:tcPr>
            <w:tcW w:w="1543" w:type="dxa"/>
            <w:shd w:val="clear" w:color="auto" w:fill="auto"/>
            <w:vAlign w:val="center"/>
          </w:tcPr>
          <w:p w14:paraId="61DECDA8" w14:textId="77777777" w:rsidR="00A328ED" w:rsidRPr="006B5A6A" w:rsidRDefault="00A328ED" w:rsidP="00A328ED">
            <w:pPr>
              <w:tabs>
                <w:tab w:val="left" w:pos="10206"/>
              </w:tabs>
              <w:jc w:val="center"/>
            </w:pPr>
            <w:r>
              <w:t>671,60</w:t>
            </w:r>
          </w:p>
        </w:tc>
        <w:tc>
          <w:tcPr>
            <w:tcW w:w="1595" w:type="dxa"/>
            <w:shd w:val="clear" w:color="auto" w:fill="auto"/>
            <w:vAlign w:val="center"/>
          </w:tcPr>
          <w:p w14:paraId="3B849DC4" w14:textId="77777777" w:rsidR="00A328ED" w:rsidRPr="006B5A6A" w:rsidRDefault="00A328ED" w:rsidP="00A328ED">
            <w:pPr>
              <w:tabs>
                <w:tab w:val="left" w:pos="10206"/>
              </w:tabs>
              <w:jc w:val="center"/>
            </w:pPr>
            <w:r>
              <w:t>2494,37</w:t>
            </w:r>
          </w:p>
        </w:tc>
        <w:tc>
          <w:tcPr>
            <w:tcW w:w="1377" w:type="dxa"/>
            <w:shd w:val="clear" w:color="auto" w:fill="auto"/>
            <w:vAlign w:val="center"/>
          </w:tcPr>
          <w:p w14:paraId="69A54C15" w14:textId="77777777" w:rsidR="00A328ED" w:rsidRPr="006B5A6A" w:rsidRDefault="00A328ED" w:rsidP="00A328ED">
            <w:pPr>
              <w:tabs>
                <w:tab w:val="left" w:pos="10206"/>
              </w:tabs>
              <w:jc w:val="center"/>
            </w:pPr>
            <w:r>
              <w:t>49749,57</w:t>
            </w:r>
          </w:p>
        </w:tc>
      </w:tr>
      <w:tr w:rsidR="00A328ED" w:rsidRPr="00DB6088" w14:paraId="5362052E" w14:textId="77777777" w:rsidTr="00A328ED">
        <w:trPr>
          <w:jc w:val="center"/>
        </w:trPr>
        <w:tc>
          <w:tcPr>
            <w:tcW w:w="2586" w:type="dxa"/>
            <w:shd w:val="clear" w:color="auto" w:fill="auto"/>
            <w:vAlign w:val="center"/>
          </w:tcPr>
          <w:p w14:paraId="0067F3DD" w14:textId="77777777" w:rsidR="00A328ED" w:rsidRPr="00406CB2" w:rsidRDefault="00A328ED" w:rsidP="00A328ED">
            <w:pPr>
              <w:tabs>
                <w:tab w:val="left" w:pos="10206"/>
              </w:tabs>
              <w:jc w:val="center"/>
            </w:pPr>
            <w:r w:rsidRPr="00406CB2">
              <w:t xml:space="preserve">Предложение РЭК КО в целях корректировки </w:t>
            </w:r>
          </w:p>
        </w:tc>
        <w:tc>
          <w:tcPr>
            <w:tcW w:w="1489" w:type="dxa"/>
            <w:shd w:val="clear" w:color="auto" w:fill="auto"/>
            <w:vAlign w:val="center"/>
          </w:tcPr>
          <w:p w14:paraId="2F0318FD" w14:textId="77777777" w:rsidR="00A328ED" w:rsidRPr="006B5A6A" w:rsidRDefault="00A328ED" w:rsidP="00A328ED">
            <w:pPr>
              <w:tabs>
                <w:tab w:val="left" w:pos="10206"/>
              </w:tabs>
              <w:jc w:val="center"/>
            </w:pPr>
            <w:r>
              <w:t>33160,65</w:t>
            </w:r>
          </w:p>
        </w:tc>
        <w:tc>
          <w:tcPr>
            <w:tcW w:w="1543" w:type="dxa"/>
            <w:shd w:val="clear" w:color="auto" w:fill="auto"/>
            <w:vAlign w:val="center"/>
          </w:tcPr>
          <w:p w14:paraId="24E26221" w14:textId="77777777" w:rsidR="00A328ED" w:rsidRPr="006B5A6A" w:rsidRDefault="00A328ED" w:rsidP="00A328ED">
            <w:pPr>
              <w:tabs>
                <w:tab w:val="left" w:pos="10206"/>
              </w:tabs>
              <w:jc w:val="center"/>
            </w:pPr>
            <w:r>
              <w:t>15988,67</w:t>
            </w:r>
          </w:p>
        </w:tc>
        <w:tc>
          <w:tcPr>
            <w:tcW w:w="1543" w:type="dxa"/>
            <w:shd w:val="clear" w:color="auto" w:fill="auto"/>
            <w:vAlign w:val="center"/>
          </w:tcPr>
          <w:p w14:paraId="1BDB410A" w14:textId="77777777" w:rsidR="00A328ED" w:rsidRPr="006B5A6A" w:rsidRDefault="00A328ED" w:rsidP="00A328ED">
            <w:pPr>
              <w:tabs>
                <w:tab w:val="left" w:pos="10206"/>
              </w:tabs>
              <w:jc w:val="center"/>
            </w:pPr>
            <w:r>
              <w:t>671,00</w:t>
            </w:r>
          </w:p>
        </w:tc>
        <w:tc>
          <w:tcPr>
            <w:tcW w:w="1595" w:type="dxa"/>
            <w:shd w:val="clear" w:color="auto" w:fill="auto"/>
            <w:vAlign w:val="center"/>
          </w:tcPr>
          <w:p w14:paraId="455AE730" w14:textId="77777777" w:rsidR="00A328ED" w:rsidRPr="006B5A6A" w:rsidRDefault="00A328ED" w:rsidP="00A328ED">
            <w:pPr>
              <w:tabs>
                <w:tab w:val="left" w:pos="10206"/>
              </w:tabs>
              <w:jc w:val="center"/>
            </w:pPr>
            <w:r>
              <w:t>2494,37</w:t>
            </w:r>
          </w:p>
        </w:tc>
        <w:tc>
          <w:tcPr>
            <w:tcW w:w="1377" w:type="dxa"/>
            <w:shd w:val="clear" w:color="auto" w:fill="auto"/>
            <w:vAlign w:val="center"/>
          </w:tcPr>
          <w:p w14:paraId="4B63EC03" w14:textId="77777777" w:rsidR="00A328ED" w:rsidRPr="006B5A6A" w:rsidRDefault="00A328ED" w:rsidP="00A328ED">
            <w:pPr>
              <w:tabs>
                <w:tab w:val="left" w:pos="10206"/>
              </w:tabs>
              <w:jc w:val="center"/>
            </w:pPr>
            <w:r>
              <w:t>52314,68</w:t>
            </w:r>
          </w:p>
        </w:tc>
      </w:tr>
    </w:tbl>
    <w:p w14:paraId="726DAA99" w14:textId="77777777" w:rsidR="00A328ED" w:rsidRPr="00380055" w:rsidRDefault="00A328ED" w:rsidP="00A328ED">
      <w:pPr>
        <w:tabs>
          <w:tab w:val="left" w:pos="10206"/>
        </w:tabs>
        <w:ind w:firstLine="709"/>
        <w:jc w:val="both"/>
        <w:rPr>
          <w:rFonts w:eastAsia="Calibri"/>
          <w:sz w:val="28"/>
          <w:szCs w:val="28"/>
          <w:lang w:eastAsia="en-US"/>
        </w:rPr>
      </w:pPr>
    </w:p>
    <w:p w14:paraId="74369734" w14:textId="77777777" w:rsidR="00A328ED" w:rsidRPr="00A328ED" w:rsidRDefault="00A328ED" w:rsidP="00A328ED">
      <w:pPr>
        <w:tabs>
          <w:tab w:val="left" w:pos="10206"/>
        </w:tabs>
        <w:ind w:firstLine="709"/>
        <w:jc w:val="both"/>
        <w:rPr>
          <w:rFonts w:eastAsia="Calibri"/>
          <w:lang w:eastAsia="en-US"/>
        </w:rPr>
      </w:pPr>
      <w:r w:rsidRPr="00A328ED">
        <w:rPr>
          <w:rFonts w:eastAsia="Calibri"/>
          <w:lang w:eastAsia="en-US"/>
        </w:rPr>
        <w:t>Объем принятых сточных вод по категориям потребителей принят: население по плановой смете 2017 года с корректировкой регулятора, бюджетные организации по плановой смете 2017 года (корректировка), прочие по факту 2016 года. Объем сточных вод на собственные нужды производства принят по предложению организации.</w:t>
      </w:r>
    </w:p>
    <w:p w14:paraId="6D53AE2F" w14:textId="77777777" w:rsidR="00A328ED" w:rsidRPr="00A328ED" w:rsidRDefault="00A328ED" w:rsidP="00A328ED">
      <w:pPr>
        <w:tabs>
          <w:tab w:val="left" w:pos="10206"/>
        </w:tabs>
        <w:ind w:firstLine="709"/>
        <w:jc w:val="both"/>
        <w:rPr>
          <w:color w:val="FF0000"/>
        </w:rPr>
      </w:pPr>
    </w:p>
    <w:p w14:paraId="3E4E2A80" w14:textId="77777777" w:rsidR="00A328ED" w:rsidRPr="00A328ED" w:rsidRDefault="00A328ED" w:rsidP="00A328ED">
      <w:pPr>
        <w:jc w:val="center"/>
        <w:rPr>
          <w:b/>
          <w:u w:val="single"/>
        </w:rPr>
      </w:pPr>
      <w:r w:rsidRPr="00A328ED">
        <w:rPr>
          <w:b/>
          <w:u w:val="single"/>
        </w:rPr>
        <w:t>Корректировка необходимой валовой выручки</w:t>
      </w:r>
    </w:p>
    <w:p w14:paraId="57C139DB" w14:textId="77777777" w:rsidR="00A328ED" w:rsidRPr="00A328ED" w:rsidRDefault="00A328ED" w:rsidP="00A328ED">
      <w:pPr>
        <w:jc w:val="center"/>
        <w:rPr>
          <w:b/>
          <w:u w:val="single"/>
        </w:rPr>
      </w:pPr>
    </w:p>
    <w:p w14:paraId="2AD559BB" w14:textId="77777777" w:rsidR="00A328ED" w:rsidRPr="00A328ED" w:rsidRDefault="00A328ED" w:rsidP="00A328ED">
      <w:pPr>
        <w:ind w:firstLine="540"/>
        <w:jc w:val="both"/>
        <w:rPr>
          <w:rFonts w:eastAsia="Calibri"/>
          <w:lang w:eastAsia="en-US"/>
        </w:rPr>
      </w:pPr>
      <w:r w:rsidRPr="00A328ED">
        <w:rPr>
          <w:rFonts w:eastAsia="Calibri"/>
          <w:lang w:eastAsia="en-US"/>
        </w:rPr>
        <w:t xml:space="preserve">Корректировка необходимой валовой выручки осуществляется в соответствии с главой </w:t>
      </w:r>
      <w:r w:rsidRPr="00A328ED">
        <w:rPr>
          <w:rFonts w:eastAsia="Calibri"/>
          <w:lang w:val="en-US" w:eastAsia="en-US"/>
        </w:rPr>
        <w:t>VII</w:t>
      </w:r>
      <w:r w:rsidRPr="00A328ED">
        <w:rPr>
          <w:rFonts w:eastAsia="Calibri"/>
          <w:lang w:eastAsia="en-US"/>
        </w:rPr>
        <w:t xml:space="preserve"> Методических указаний.</w:t>
      </w:r>
    </w:p>
    <w:p w14:paraId="55E0263C" w14:textId="77777777" w:rsidR="00A328ED" w:rsidRPr="00A328ED" w:rsidRDefault="00A328ED" w:rsidP="00A328ED">
      <w:pPr>
        <w:ind w:firstLine="709"/>
        <w:jc w:val="center"/>
        <w:rPr>
          <w:b/>
          <w:u w:val="single"/>
        </w:rPr>
      </w:pPr>
    </w:p>
    <w:p w14:paraId="1327BAB2" w14:textId="77777777" w:rsidR="00A328ED" w:rsidRPr="00A328ED" w:rsidRDefault="00A328ED" w:rsidP="00A328ED">
      <w:pPr>
        <w:pStyle w:val="Style26"/>
        <w:widowControl/>
        <w:spacing w:line="240" w:lineRule="auto"/>
        <w:ind w:firstLine="571"/>
      </w:pPr>
      <w:r w:rsidRPr="00A328ED">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7631EB8B" w14:textId="77777777" w:rsidR="00A328ED" w:rsidRPr="00A328ED" w:rsidRDefault="00A328ED" w:rsidP="00A328ED">
      <w:pPr>
        <w:pStyle w:val="ConsPlusNormal"/>
        <w:jc w:val="both"/>
        <w:rPr>
          <w:sz w:val="24"/>
          <w:szCs w:val="24"/>
        </w:rPr>
      </w:pPr>
    </w:p>
    <w:p w14:paraId="74262C21" w14:textId="35734A26" w:rsidR="00A328ED" w:rsidRPr="00A328ED" w:rsidRDefault="00A328ED" w:rsidP="00A328ED">
      <w:pPr>
        <w:pStyle w:val="Style26"/>
        <w:widowControl/>
        <w:spacing w:line="240" w:lineRule="auto"/>
        <w:ind w:firstLine="571"/>
      </w:pPr>
      <w:r w:rsidRPr="00A328ED">
        <w:rPr>
          <w:noProof/>
        </w:rPr>
        <w:drawing>
          <wp:inline distT="0" distB="0" distL="0" distR="0" wp14:anchorId="0E0507E5" wp14:editId="3D8F1707">
            <wp:extent cx="5124450" cy="323850"/>
            <wp:effectExtent l="0" t="0" r="0" b="0"/>
            <wp:docPr id="32" name="Рисунок 32"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base_1_183091_49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7777D8E8" w14:textId="77777777" w:rsidR="00A328ED" w:rsidRPr="00A328ED" w:rsidRDefault="00A328ED" w:rsidP="00A328ED">
      <w:pPr>
        <w:pStyle w:val="Style26"/>
        <w:widowControl/>
        <w:spacing w:before="101" w:line="240" w:lineRule="auto"/>
        <w:ind w:left="600" w:firstLine="0"/>
        <w:jc w:val="left"/>
      </w:pPr>
      <w:r w:rsidRPr="00A328ED">
        <w:t>где:</w:t>
      </w:r>
    </w:p>
    <w:p w14:paraId="4BC94447" w14:textId="27B8D653" w:rsidR="00A328ED" w:rsidRPr="00A328ED" w:rsidRDefault="00A328ED" w:rsidP="00A328ED">
      <w:pPr>
        <w:pStyle w:val="Style26"/>
        <w:widowControl/>
        <w:spacing w:before="106" w:line="240" w:lineRule="auto"/>
        <w:ind w:firstLine="610"/>
      </w:pPr>
      <w:r w:rsidRPr="00A328ED">
        <w:rPr>
          <w:noProof/>
          <w:position w:val="-12"/>
        </w:rPr>
        <w:lastRenderedPageBreak/>
        <w:drawing>
          <wp:inline distT="0" distB="0" distL="0" distR="0" wp14:anchorId="720C8BB1" wp14:editId="1A8627FD">
            <wp:extent cx="333375" cy="276225"/>
            <wp:effectExtent l="0" t="0" r="9525" b="9525"/>
            <wp:docPr id="31" name="Рисунок 31"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base_1_183091_49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A328ED">
          <w:t xml:space="preserve"> п. 95 </w:t>
        </w:r>
      </w:hyperlink>
      <w:r w:rsidRPr="00A328ED">
        <w:t>Методических указаний;</w:t>
      </w:r>
    </w:p>
    <w:p w14:paraId="034D2559" w14:textId="232C079B" w:rsidR="00A328ED" w:rsidRPr="00A328ED" w:rsidRDefault="00A328ED" w:rsidP="00A328ED">
      <w:pPr>
        <w:pStyle w:val="Style26"/>
        <w:widowControl/>
        <w:spacing w:before="58" w:line="240" w:lineRule="auto"/>
        <w:ind w:firstLine="634"/>
      </w:pPr>
      <w:r w:rsidRPr="00A328ED">
        <w:rPr>
          <w:noProof/>
          <w:position w:val="-12"/>
        </w:rPr>
        <w:drawing>
          <wp:inline distT="0" distB="0" distL="0" distR="0" wp14:anchorId="66580BA5" wp14:editId="6E93EFC0">
            <wp:extent cx="333375" cy="276225"/>
            <wp:effectExtent l="0" t="0" r="9525" b="9525"/>
            <wp:docPr id="29" name="Рисунок 2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6"/>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w:t>
      </w:r>
      <w:r w:rsidRPr="00A328ED">
        <w:rPr>
          <w:noProof/>
        </w:rPr>
        <w:drawing>
          <wp:anchor distT="0" distB="0" distL="114300" distR="114300" simplePos="0" relativeHeight="251662336" behindDoc="1" locked="0" layoutInCell="1" allowOverlap="1" wp14:anchorId="5715A225" wp14:editId="063AB750">
            <wp:simplePos x="0" y="0"/>
            <wp:positionH relativeFrom="column">
              <wp:posOffset>5606415</wp:posOffset>
            </wp:positionH>
            <wp:positionV relativeFrom="paragraph">
              <wp:posOffset>525145</wp:posOffset>
            </wp:positionV>
            <wp:extent cx="457200" cy="276225"/>
            <wp:effectExtent l="0" t="0" r="0" b="9525"/>
            <wp:wrapNone/>
            <wp:docPr id="62" name="Рисунок 6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base_1_183091_498"/>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ED">
        <w:t>расходов), и другими изменениями величины неподконтрольных расходов;</w:t>
      </w:r>
    </w:p>
    <w:p w14:paraId="419E7ABC" w14:textId="15E23C32" w:rsidR="00A328ED" w:rsidRPr="00A328ED" w:rsidRDefault="00A328ED" w:rsidP="00A328ED">
      <w:pPr>
        <w:pStyle w:val="Style59"/>
        <w:widowControl/>
        <w:spacing w:line="240" w:lineRule="auto"/>
        <w:ind w:firstLine="567"/>
      </w:pPr>
      <w:r w:rsidRPr="00A328ED">
        <w:rPr>
          <w:noProof/>
          <w:position w:val="-12"/>
        </w:rPr>
        <w:drawing>
          <wp:inline distT="0" distB="0" distL="0" distR="0" wp14:anchorId="5AC3AD01" wp14:editId="0A380B8D">
            <wp:extent cx="333375" cy="276225"/>
            <wp:effectExtent l="0" t="0" r="9525" b="9525"/>
            <wp:docPr id="28" name="Рисунок 2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base_1_183091_497"/>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фактическая прибыль, определяемая на i-й год с применением величины                                </w:t>
      </w:r>
    </w:p>
    <w:p w14:paraId="77D74900" w14:textId="77777777" w:rsidR="00A328ED" w:rsidRPr="00A328ED" w:rsidRDefault="00A328ED" w:rsidP="00A328ED">
      <w:pPr>
        <w:pStyle w:val="Style59"/>
        <w:widowControl/>
        <w:spacing w:line="240" w:lineRule="auto"/>
        <w:ind w:firstLine="567"/>
      </w:pPr>
      <w:r w:rsidRPr="00A328ED">
        <w:t xml:space="preserve"> и фактической ставки налога на прибыль в i-м году;</w:t>
      </w:r>
    </w:p>
    <w:p w14:paraId="19187984" w14:textId="0727B01B" w:rsidR="00A328ED" w:rsidRPr="00A328ED" w:rsidRDefault="00A328ED" w:rsidP="00A328ED">
      <w:pPr>
        <w:pStyle w:val="Style59"/>
        <w:widowControl/>
        <w:spacing w:line="240" w:lineRule="auto"/>
        <w:ind w:firstLine="567"/>
        <w:jc w:val="both"/>
      </w:pPr>
      <w:r w:rsidRPr="00A328ED">
        <w:rPr>
          <w:noProof/>
          <w:position w:val="-12"/>
        </w:rPr>
        <w:drawing>
          <wp:inline distT="0" distB="0" distL="0" distR="0" wp14:anchorId="1FD0E711" wp14:editId="43D96C97">
            <wp:extent cx="457200" cy="276225"/>
            <wp:effectExtent l="0" t="0" r="0" b="9525"/>
            <wp:docPr id="26" name="Рисунок 2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base_1_183091_49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328ED">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5AFA81D0" w14:textId="3AB0FEAE" w:rsidR="00A328ED" w:rsidRPr="00A328ED" w:rsidRDefault="00A328ED" w:rsidP="00A328ED">
      <w:pPr>
        <w:pStyle w:val="Style62"/>
        <w:widowControl/>
        <w:spacing w:before="10" w:line="240" w:lineRule="auto"/>
        <w:ind w:firstLine="567"/>
        <w:jc w:val="both"/>
      </w:pPr>
      <w:r w:rsidRPr="00A328ED">
        <w:rPr>
          <w:noProof/>
          <w:color w:val="FF0000"/>
          <w:position w:val="-12"/>
        </w:rPr>
        <w:drawing>
          <wp:inline distT="0" distB="0" distL="0" distR="0" wp14:anchorId="2C3D39A4" wp14:editId="7F6AAE63">
            <wp:extent cx="333375" cy="276225"/>
            <wp:effectExtent l="0" t="0" r="9525" b="9525"/>
            <wp:docPr id="25" name="Рисунок 25"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descr="base_1_183091_50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rPr>
          <w:color w:val="FF0000"/>
        </w:rPr>
        <w:t xml:space="preserve"> </w:t>
      </w:r>
      <w:r w:rsidRPr="00A328ED">
        <w:t>-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5752DFA1" w14:textId="77777777" w:rsidR="00A328ED" w:rsidRPr="00991DFE" w:rsidRDefault="00A328ED" w:rsidP="00A328ED">
      <w:pPr>
        <w:pStyle w:val="Style63"/>
        <w:widowControl/>
        <w:spacing w:line="240" w:lineRule="auto"/>
        <w:rPr>
          <w:sz w:val="28"/>
          <w:szCs w:val="28"/>
        </w:rPr>
      </w:pPr>
    </w:p>
    <w:p w14:paraId="2159FFE1" w14:textId="77777777" w:rsidR="00A328ED" w:rsidRPr="00A328ED" w:rsidRDefault="00A328ED" w:rsidP="00A328ED">
      <w:pPr>
        <w:pStyle w:val="Style63"/>
        <w:widowControl/>
        <w:spacing w:before="38" w:line="240" w:lineRule="auto"/>
        <w:rPr>
          <w:b/>
          <w:bCs/>
        </w:rPr>
      </w:pPr>
      <w:r w:rsidRPr="00A328ED">
        <w:rPr>
          <w:b/>
          <w:bCs/>
        </w:rPr>
        <w:t xml:space="preserve">Анализ экономической обоснованности расходов на 2018 год </w:t>
      </w:r>
    </w:p>
    <w:p w14:paraId="14BA0CCB" w14:textId="77777777" w:rsidR="00A328ED" w:rsidRPr="00A328ED" w:rsidRDefault="00A328ED" w:rsidP="00A328ED">
      <w:pPr>
        <w:pStyle w:val="Style63"/>
        <w:widowControl/>
        <w:spacing w:before="38" w:line="240" w:lineRule="auto"/>
        <w:ind w:firstLine="567"/>
        <w:jc w:val="both"/>
      </w:pPr>
      <w:r w:rsidRPr="00A328ED">
        <w:rPr>
          <w:b/>
          <w:bCs/>
        </w:rPr>
        <w:t xml:space="preserve">1. Операционные расходы </w:t>
      </w:r>
      <w:r w:rsidRPr="00A328ED">
        <w:t>утверждены РЭК КО на 2018 год в размере 1396,81 тыс. руб.</w:t>
      </w:r>
    </w:p>
    <w:p w14:paraId="4089881C" w14:textId="77777777" w:rsidR="00A328ED" w:rsidRPr="00A328ED" w:rsidRDefault="00A328ED" w:rsidP="00A328ED">
      <w:pPr>
        <w:pStyle w:val="Style68"/>
        <w:widowControl/>
        <w:spacing w:line="240" w:lineRule="auto"/>
        <w:ind w:firstLine="567"/>
        <w:jc w:val="both"/>
      </w:pPr>
      <w:r w:rsidRPr="00A328ED">
        <w:t>При расчете Операционных расходов на 2018 год регулятором использовались следующие показатели:</w:t>
      </w:r>
    </w:p>
    <w:p w14:paraId="77377522" w14:textId="77777777" w:rsidR="00A328ED" w:rsidRPr="00A328ED" w:rsidRDefault="00A328ED" w:rsidP="00A328ED">
      <w:pPr>
        <w:pStyle w:val="Style23"/>
        <w:widowControl/>
        <w:numPr>
          <w:ilvl w:val="0"/>
          <w:numId w:val="1"/>
        </w:numPr>
        <w:tabs>
          <w:tab w:val="left" w:pos="710"/>
        </w:tabs>
        <w:spacing w:line="240" w:lineRule="auto"/>
        <w:ind w:firstLine="567"/>
      </w:pPr>
      <w:r w:rsidRPr="00A328ED">
        <w:t>базовый уровень операционных расходов 2016 года – 1310,08 тыс. руб.;</w:t>
      </w:r>
    </w:p>
    <w:p w14:paraId="259586D3" w14:textId="77777777" w:rsidR="00A328ED" w:rsidRPr="00A328ED" w:rsidRDefault="00A328ED" w:rsidP="00A328ED">
      <w:pPr>
        <w:pStyle w:val="Style23"/>
        <w:widowControl/>
        <w:numPr>
          <w:ilvl w:val="0"/>
          <w:numId w:val="1"/>
        </w:numPr>
        <w:tabs>
          <w:tab w:val="left" w:pos="710"/>
        </w:tabs>
        <w:spacing w:line="240" w:lineRule="auto"/>
        <w:ind w:firstLine="567"/>
      </w:pPr>
      <w:r w:rsidRPr="00A328ED">
        <w:t>индекс потребительских цен на 2017 год - 104,3%, на 2018 год – 104,3%, согласно прогнозу Минэкономразвития РФ;</w:t>
      </w:r>
    </w:p>
    <w:p w14:paraId="74620EA9"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эффективности операционных расходов 1%;</w:t>
      </w:r>
    </w:p>
    <w:p w14:paraId="70D96A91"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изменения количества активов 0%.</w:t>
      </w:r>
    </w:p>
    <w:p w14:paraId="5FDA4292" w14:textId="77777777" w:rsidR="00A328ED" w:rsidRPr="00A328ED" w:rsidRDefault="00A328ED" w:rsidP="00A328ED">
      <w:pPr>
        <w:pStyle w:val="Style23"/>
        <w:widowControl/>
        <w:tabs>
          <w:tab w:val="left" w:pos="715"/>
        </w:tabs>
        <w:spacing w:line="240" w:lineRule="auto"/>
        <w:ind w:left="567" w:firstLine="0"/>
      </w:pPr>
    </w:p>
    <w:p w14:paraId="5338CBA8" w14:textId="77777777" w:rsidR="00A328ED" w:rsidRPr="00A328ED" w:rsidRDefault="00A328ED" w:rsidP="00A328ED">
      <w:pPr>
        <w:pStyle w:val="Style68"/>
        <w:widowControl/>
        <w:spacing w:line="240" w:lineRule="auto"/>
        <w:ind w:firstLine="567"/>
        <w:jc w:val="both"/>
      </w:pPr>
      <w:r w:rsidRPr="00A328ED">
        <w:t>Согласно п. 95 Методических указаний операционные расходы определяются по формуле:</w:t>
      </w:r>
    </w:p>
    <w:p w14:paraId="44E9C618" w14:textId="77777777" w:rsidR="00A328ED" w:rsidRPr="00A328ED" w:rsidRDefault="00A328ED" w:rsidP="00A328ED">
      <w:pPr>
        <w:pStyle w:val="Style68"/>
        <w:widowControl/>
        <w:spacing w:line="240" w:lineRule="auto"/>
        <w:ind w:firstLine="567"/>
        <w:jc w:val="both"/>
        <w:rPr>
          <w:color w:val="FF0000"/>
        </w:rPr>
      </w:pPr>
    </w:p>
    <w:p w14:paraId="57616D4B" w14:textId="3624DA2C" w:rsidR="00A328ED" w:rsidRPr="00A328ED" w:rsidRDefault="00A328ED" w:rsidP="00A328ED">
      <w:pPr>
        <w:pStyle w:val="ConsPlusNormal"/>
        <w:jc w:val="center"/>
        <w:rPr>
          <w:rFonts w:ascii="Times New Roman" w:hAnsi="Times New Roman" w:cs="Times New Roman"/>
          <w:color w:val="FF0000"/>
          <w:sz w:val="24"/>
          <w:szCs w:val="24"/>
        </w:rPr>
      </w:pPr>
      <w:r w:rsidRPr="00A328ED">
        <w:rPr>
          <w:noProof/>
          <w:color w:val="FF0000"/>
          <w:position w:val="-27"/>
          <w:sz w:val="24"/>
          <w:szCs w:val="24"/>
        </w:rPr>
        <w:drawing>
          <wp:inline distT="0" distB="0" distL="0" distR="0" wp14:anchorId="43D9007A" wp14:editId="7D295813">
            <wp:extent cx="4276725" cy="581025"/>
            <wp:effectExtent l="0" t="0" r="9525" b="0"/>
            <wp:docPr id="24" name="Рисунок 2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base_1_183091_50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A328ED">
        <w:rPr>
          <w:rFonts w:ascii="Times New Roman" w:hAnsi="Times New Roman" w:cs="Times New Roman"/>
          <w:color w:val="FF0000"/>
          <w:sz w:val="24"/>
          <w:szCs w:val="24"/>
        </w:rPr>
        <w:t>,</w:t>
      </w:r>
    </w:p>
    <w:p w14:paraId="4FAAC9A3" w14:textId="77777777" w:rsidR="00A328ED" w:rsidRPr="00A328ED" w:rsidRDefault="00A328ED" w:rsidP="00A328ED">
      <w:pPr>
        <w:pStyle w:val="Style68"/>
        <w:widowControl/>
        <w:spacing w:before="101" w:line="240" w:lineRule="auto"/>
        <w:ind w:firstLine="576"/>
      </w:pPr>
      <w:r w:rsidRPr="00A328ED">
        <w:t>где:</w:t>
      </w:r>
    </w:p>
    <w:p w14:paraId="66064190" w14:textId="77777777" w:rsidR="00A328ED" w:rsidRPr="00A328ED" w:rsidRDefault="00A328ED" w:rsidP="00A328ED">
      <w:pPr>
        <w:pStyle w:val="Style68"/>
        <w:widowControl/>
        <w:spacing w:before="24" w:line="240" w:lineRule="auto"/>
        <w:ind w:firstLine="576"/>
        <w:jc w:val="both"/>
      </w:pPr>
      <w:r w:rsidRPr="00A328ED">
        <w:t>i0 - первый год текущего долгосрочного периода регулирования;</w:t>
      </w:r>
    </w:p>
    <w:p w14:paraId="190E18DE" w14:textId="5D8E5734" w:rsidR="00A328ED" w:rsidRPr="00A328ED" w:rsidRDefault="00A328ED" w:rsidP="00A328ED">
      <w:pPr>
        <w:pStyle w:val="Style68"/>
        <w:widowControl/>
        <w:spacing w:before="72" w:line="240" w:lineRule="auto"/>
        <w:ind w:firstLine="576"/>
        <w:jc w:val="both"/>
      </w:pPr>
      <w:r w:rsidRPr="00A328ED">
        <w:rPr>
          <w:noProof/>
          <w:position w:val="-12"/>
        </w:rPr>
        <w:drawing>
          <wp:inline distT="0" distB="0" distL="0" distR="0" wp14:anchorId="76F40F20" wp14:editId="7E1A99E1">
            <wp:extent cx="333375" cy="276225"/>
            <wp:effectExtent l="0" t="0" r="9525" b="9525"/>
            <wp:docPr id="23" name="Рисунок 2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base_1_183091_51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328ED">
        <w:t xml:space="preserve"> - операционные расходы, определенные на i-й год исходя из фактических значений параметров расчета тарифов, тыс. руб.;</w:t>
      </w:r>
    </w:p>
    <w:p w14:paraId="4CDCB12C" w14:textId="3AEE590F" w:rsidR="00A328ED" w:rsidRPr="00A328ED" w:rsidRDefault="00A328ED" w:rsidP="00A328ED">
      <w:pPr>
        <w:pStyle w:val="Style68"/>
        <w:widowControl/>
        <w:spacing w:before="82" w:line="240" w:lineRule="auto"/>
        <w:ind w:firstLine="576"/>
        <w:jc w:val="both"/>
      </w:pPr>
      <w:r w:rsidRPr="00A328ED">
        <w:rPr>
          <w:noProof/>
          <w:position w:val="-12"/>
        </w:rPr>
        <w:drawing>
          <wp:inline distT="0" distB="0" distL="0" distR="0" wp14:anchorId="0BF5316B" wp14:editId="3C73A0D8">
            <wp:extent cx="361950" cy="247650"/>
            <wp:effectExtent l="0" t="0" r="0" b="0"/>
            <wp:docPr id="22" name="Рисунок 22"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base_1_183091_51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A328ED">
        <w:t xml:space="preserve"> - базовый уровень операционных расходов, установленный на долгосрочный период регулирования в соответствии с</w:t>
      </w:r>
      <w:hyperlink r:id="rId37" w:history="1">
        <w:r w:rsidRPr="00A328ED">
          <w:t xml:space="preserve"> п. 45 </w:t>
        </w:r>
      </w:hyperlink>
      <w:r w:rsidRPr="00A328ED">
        <w:t xml:space="preserve">Методических указаний, тыс. руб.; </w:t>
      </w:r>
    </w:p>
    <w:p w14:paraId="4985CB7C" w14:textId="77777777" w:rsidR="00A328ED" w:rsidRPr="00A328ED" w:rsidRDefault="00A328ED" w:rsidP="00A328ED">
      <w:pPr>
        <w:pStyle w:val="Style68"/>
        <w:widowControl/>
        <w:spacing w:before="82" w:line="240" w:lineRule="auto"/>
        <w:ind w:firstLine="576"/>
        <w:jc w:val="both"/>
      </w:pPr>
      <w:r w:rsidRPr="00A328ED">
        <w:t>ИОР - индекс эффективности операционных расходов, выраженный в процентах;</w:t>
      </w:r>
    </w:p>
    <w:p w14:paraId="2CDC4078" w14:textId="1212E605" w:rsidR="00A328ED" w:rsidRPr="00A328ED" w:rsidRDefault="00A328ED" w:rsidP="00A328ED">
      <w:pPr>
        <w:pStyle w:val="Style66"/>
        <w:widowControl/>
        <w:spacing w:before="67"/>
        <w:ind w:firstLine="576"/>
        <w:jc w:val="both"/>
      </w:pPr>
      <w:r w:rsidRPr="00A328ED">
        <w:rPr>
          <w:noProof/>
          <w:position w:val="-14"/>
        </w:rPr>
        <w:drawing>
          <wp:inline distT="0" distB="0" distL="0" distR="0" wp14:anchorId="587593D6" wp14:editId="00A34175">
            <wp:extent cx="504825" cy="314325"/>
            <wp:effectExtent l="0" t="0" r="9525" b="9525"/>
            <wp:docPr id="21" name="Рисунок 2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base_1_183091_51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A328ED">
        <w:t xml:space="preserve">, </w:t>
      </w:r>
      <w:r w:rsidRPr="00A328ED">
        <w:rPr>
          <w:noProof/>
          <w:position w:val="-14"/>
        </w:rPr>
        <w:drawing>
          <wp:inline distT="0" distB="0" distL="0" distR="0" wp14:anchorId="31B55AE6" wp14:editId="74F9BA13">
            <wp:extent cx="457200" cy="304800"/>
            <wp:effectExtent l="0" t="0" r="0" b="0"/>
            <wp:docPr id="19" name="Рисунок 1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base_1_183091_51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328ED">
        <w:t>- соответственно фактический и прогнозный индексы изменения потребительских цен в j-м году;</w:t>
      </w:r>
    </w:p>
    <w:p w14:paraId="18A20F11" w14:textId="1539951B" w:rsidR="00A328ED" w:rsidRPr="00A328ED" w:rsidRDefault="00A328ED" w:rsidP="00A328ED">
      <w:pPr>
        <w:pStyle w:val="Style68"/>
        <w:widowControl/>
        <w:spacing w:before="48" w:line="240" w:lineRule="auto"/>
        <w:ind w:firstLine="576"/>
        <w:jc w:val="both"/>
      </w:pPr>
      <w:r w:rsidRPr="00A328ED">
        <w:rPr>
          <w:noProof/>
          <w:position w:val="-12"/>
        </w:rPr>
        <w:lastRenderedPageBreak/>
        <w:drawing>
          <wp:inline distT="0" distB="0" distL="0" distR="0" wp14:anchorId="156D0173" wp14:editId="675DD176">
            <wp:extent cx="304800" cy="285750"/>
            <wp:effectExtent l="0" t="0" r="0" b="0"/>
            <wp:docPr id="17" name="Рисунок 1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base_1_183091_51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A328ED">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C28BFFE" w14:textId="67BE8338" w:rsidR="00A328ED" w:rsidRPr="00A328ED" w:rsidRDefault="00A328ED" w:rsidP="00A328ED">
      <w:pPr>
        <w:pStyle w:val="Style68"/>
        <w:widowControl/>
        <w:spacing w:before="58" w:line="240" w:lineRule="auto"/>
        <w:ind w:firstLine="576"/>
        <w:jc w:val="both"/>
      </w:pPr>
      <w:r w:rsidRPr="00A328ED">
        <w:rPr>
          <w:noProof/>
          <w:position w:val="-14"/>
        </w:rPr>
        <w:drawing>
          <wp:inline distT="0" distB="0" distL="0" distR="0" wp14:anchorId="11DD4EBB" wp14:editId="056AA813">
            <wp:extent cx="457200" cy="304800"/>
            <wp:effectExtent l="0" t="0" r="0" b="0"/>
            <wp:docPr id="14" name="Рисунок 1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base_1_183091_51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328ED">
        <w:t xml:space="preserve">   -   фактический   индекс   изменения   количества   активов   в         i-м году, рассчитываемый в соответствии с</w:t>
      </w:r>
      <w:hyperlink r:id="rId38" w:history="1">
        <w:r w:rsidRPr="00A328ED">
          <w:t xml:space="preserve"> формулой 8.1 </w:t>
        </w:r>
      </w:hyperlink>
      <w:r w:rsidRPr="00A328ED">
        <w:t xml:space="preserve">Методических указаний. </w:t>
      </w:r>
    </w:p>
    <w:p w14:paraId="625A2B51" w14:textId="77777777" w:rsidR="00A328ED" w:rsidRPr="00A328ED" w:rsidRDefault="00A328ED" w:rsidP="00A328ED">
      <w:pPr>
        <w:pStyle w:val="Style68"/>
        <w:widowControl/>
        <w:spacing w:before="58" w:line="240" w:lineRule="auto"/>
        <w:ind w:firstLine="576"/>
        <w:jc w:val="both"/>
      </w:pPr>
      <w:r w:rsidRPr="00A328ED">
        <w:t>При корректировке Операционных расходов на 2018 год регулятором использовались следующие показатели:</w:t>
      </w:r>
    </w:p>
    <w:p w14:paraId="383CBD89" w14:textId="77777777" w:rsidR="00A328ED" w:rsidRPr="00A328ED" w:rsidRDefault="00A328ED" w:rsidP="00A328ED">
      <w:pPr>
        <w:pStyle w:val="Style23"/>
        <w:widowControl/>
        <w:numPr>
          <w:ilvl w:val="0"/>
          <w:numId w:val="1"/>
        </w:numPr>
        <w:tabs>
          <w:tab w:val="left" w:pos="710"/>
        </w:tabs>
        <w:spacing w:line="240" w:lineRule="auto"/>
        <w:ind w:firstLine="567"/>
      </w:pPr>
      <w:r w:rsidRPr="00A328ED">
        <w:t>базовый уровень операционных расходов 2016 года – 1310,08 тыс. руб.;</w:t>
      </w:r>
    </w:p>
    <w:p w14:paraId="0D3FF4F5" w14:textId="77777777" w:rsidR="00A328ED" w:rsidRPr="00A328ED" w:rsidRDefault="00A328ED" w:rsidP="00A328ED">
      <w:pPr>
        <w:pStyle w:val="Style23"/>
        <w:widowControl/>
        <w:numPr>
          <w:ilvl w:val="0"/>
          <w:numId w:val="1"/>
        </w:numPr>
        <w:tabs>
          <w:tab w:val="left" w:pos="710"/>
        </w:tabs>
        <w:spacing w:line="240" w:lineRule="auto"/>
        <w:ind w:firstLine="567"/>
      </w:pPr>
      <w:r w:rsidRPr="00A328ED">
        <w:t>индекс потребительских цен на 2017 год - 104,0%, на 2018 год – 104,0%, согласно прогнозу Минэкономразвития РФ;</w:t>
      </w:r>
    </w:p>
    <w:p w14:paraId="69A519B7"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эффективности операционных расходов 1%;</w:t>
      </w:r>
    </w:p>
    <w:p w14:paraId="7DD882F4" w14:textId="77777777" w:rsidR="00A328ED" w:rsidRPr="00A328ED" w:rsidRDefault="00A328ED" w:rsidP="00A328ED">
      <w:pPr>
        <w:pStyle w:val="Style23"/>
        <w:widowControl/>
        <w:numPr>
          <w:ilvl w:val="0"/>
          <w:numId w:val="1"/>
        </w:numPr>
        <w:tabs>
          <w:tab w:val="left" w:pos="715"/>
        </w:tabs>
        <w:spacing w:line="240" w:lineRule="auto"/>
        <w:ind w:firstLine="567"/>
      </w:pPr>
      <w:r w:rsidRPr="00A328ED">
        <w:t>индекс изменения количества активов 0%.</w:t>
      </w:r>
    </w:p>
    <w:p w14:paraId="7624C60B" w14:textId="77777777" w:rsidR="00A328ED" w:rsidRPr="00A328ED" w:rsidRDefault="00A328ED" w:rsidP="00A328ED">
      <w:pPr>
        <w:pStyle w:val="Style68"/>
        <w:widowControl/>
        <w:spacing w:before="58" w:line="240" w:lineRule="auto"/>
        <w:ind w:firstLine="576"/>
        <w:jc w:val="both"/>
      </w:pPr>
    </w:p>
    <w:p w14:paraId="7BCE9A7D" w14:textId="77777777" w:rsidR="00A328ED" w:rsidRPr="00A328ED" w:rsidRDefault="00A328ED" w:rsidP="00A328ED">
      <w:pPr>
        <w:pStyle w:val="Style68"/>
        <w:widowControl/>
        <w:spacing w:line="240" w:lineRule="auto"/>
        <w:ind w:firstLine="576"/>
        <w:jc w:val="both"/>
      </w:pPr>
      <w:r w:rsidRPr="00A328ED">
        <w:t>Таким образом, в процессе экспертизы операционные расходы на 2018 год определены в сумме 1389,86 тыс. руб.</w:t>
      </w:r>
    </w:p>
    <w:p w14:paraId="4009AF69" w14:textId="77777777" w:rsidR="00A328ED" w:rsidRPr="00A328ED" w:rsidRDefault="00A328ED" w:rsidP="00A328ED">
      <w:pPr>
        <w:pStyle w:val="Style68"/>
        <w:widowControl/>
        <w:spacing w:line="240" w:lineRule="auto"/>
        <w:ind w:firstLine="576"/>
        <w:jc w:val="both"/>
      </w:pPr>
    </w:p>
    <w:p w14:paraId="4E9B2EAD" w14:textId="77777777" w:rsidR="00A328ED" w:rsidRPr="00A328ED" w:rsidRDefault="00A328ED" w:rsidP="00A328ED">
      <w:pPr>
        <w:pStyle w:val="Style26"/>
        <w:widowControl/>
        <w:spacing w:line="240" w:lineRule="auto"/>
        <w:ind w:firstLine="0"/>
        <w:jc w:val="left"/>
      </w:pPr>
      <w:r w:rsidRPr="00A328ED">
        <w:t xml:space="preserve">       ОР2018 = 1310,08 х [(1- 1%/100%) х (1+0,04)] х [(1- 1%/100%) х (1+0,04)] х</w:t>
      </w:r>
    </w:p>
    <w:p w14:paraId="325A9364" w14:textId="77777777" w:rsidR="00A328ED" w:rsidRPr="00A328ED" w:rsidRDefault="00A328ED" w:rsidP="00A328ED">
      <w:pPr>
        <w:pStyle w:val="Style26"/>
        <w:widowControl/>
        <w:spacing w:line="240" w:lineRule="auto"/>
        <w:ind w:firstLine="0"/>
        <w:jc w:val="left"/>
      </w:pPr>
      <w:r w:rsidRPr="00A328ED">
        <w:t xml:space="preserve"> х (1+0) = 1389,86 тыс. руб.</w:t>
      </w:r>
    </w:p>
    <w:p w14:paraId="57D5366C" w14:textId="77777777" w:rsidR="00A328ED" w:rsidRPr="00A328ED" w:rsidRDefault="00A328ED" w:rsidP="00A328ED">
      <w:pPr>
        <w:pStyle w:val="Style26"/>
        <w:widowControl/>
        <w:spacing w:line="240" w:lineRule="auto"/>
        <w:ind w:firstLine="576"/>
      </w:pPr>
    </w:p>
    <w:p w14:paraId="2995B7EF" w14:textId="77777777" w:rsidR="00A328ED" w:rsidRPr="00A328ED" w:rsidRDefault="00A328ED" w:rsidP="00A328ED">
      <w:pPr>
        <w:pStyle w:val="Style26"/>
        <w:widowControl/>
        <w:spacing w:line="240" w:lineRule="auto"/>
        <w:ind w:firstLine="576"/>
      </w:pPr>
      <w:r w:rsidRPr="00A328ED">
        <w:t>Снижение затрат по отношению к утвержденным РЭК КО составило 6,95 тыс. руб., отклонение в сторону уменьшения затрат от предложенных организацией составило 1005,94 тыс. руб.</w:t>
      </w:r>
    </w:p>
    <w:p w14:paraId="6FBE1879" w14:textId="77777777" w:rsidR="00A328ED" w:rsidRPr="00A328ED" w:rsidRDefault="00A328ED" w:rsidP="00A328ED">
      <w:pPr>
        <w:pStyle w:val="Style26"/>
        <w:widowControl/>
        <w:spacing w:line="240" w:lineRule="auto"/>
        <w:ind w:firstLine="576"/>
      </w:pPr>
    </w:p>
    <w:p w14:paraId="6ABDD330" w14:textId="77777777" w:rsidR="00A328ED" w:rsidRPr="00A328ED" w:rsidRDefault="00A328ED" w:rsidP="00A328ED">
      <w:pPr>
        <w:pStyle w:val="Style23"/>
        <w:widowControl/>
        <w:tabs>
          <w:tab w:val="left" w:pos="859"/>
        </w:tabs>
        <w:spacing w:line="240" w:lineRule="auto"/>
        <w:ind w:firstLine="709"/>
        <w:rPr>
          <w:rStyle w:val="FontStyle190"/>
          <w:sz w:val="24"/>
          <w:szCs w:val="24"/>
        </w:rPr>
      </w:pPr>
      <w:r w:rsidRPr="00A328ED">
        <w:rPr>
          <w:rStyle w:val="FontStyle193"/>
          <w:sz w:val="24"/>
          <w:szCs w:val="24"/>
        </w:rPr>
        <w:t xml:space="preserve">2. Неподконтрольные расходы </w:t>
      </w:r>
      <w:r w:rsidRPr="00A328ED">
        <w:rPr>
          <w:rStyle w:val="FontStyle190"/>
          <w:sz w:val="24"/>
          <w:szCs w:val="24"/>
        </w:rPr>
        <w:t>утверждены РЭК КО на 2018 год в размере 118,81 тыс. руб., организацией неподконтрольные расходы в целях корректировки предложены в размере 82,09 тыс. руб., в процессе экспертизы определены расходы в сумме 70,39 тыс. руб., снижение затрат по отношению к утвержденным составило 48,42 тыс. руб., отклонение затрат в сторону снижения от предложенных организацией составило 11,70 тыс. руб.</w:t>
      </w:r>
    </w:p>
    <w:p w14:paraId="0F5BD4BF" w14:textId="77777777" w:rsidR="00A328ED" w:rsidRPr="00A328ED" w:rsidRDefault="00A328ED" w:rsidP="00A328ED">
      <w:pPr>
        <w:pStyle w:val="Style23"/>
        <w:widowControl/>
        <w:tabs>
          <w:tab w:val="left" w:pos="859"/>
        </w:tabs>
        <w:spacing w:line="240" w:lineRule="auto"/>
        <w:ind w:firstLine="709"/>
        <w:rPr>
          <w:rStyle w:val="FontStyle190"/>
          <w:sz w:val="24"/>
          <w:szCs w:val="24"/>
        </w:rPr>
      </w:pPr>
      <w:r w:rsidRPr="00A328ED">
        <w:rPr>
          <w:rStyle w:val="FontStyle190"/>
          <w:b/>
          <w:sz w:val="24"/>
          <w:szCs w:val="24"/>
        </w:rPr>
        <w:t>2.1</w:t>
      </w:r>
      <w:r w:rsidRPr="00A328ED">
        <w:rPr>
          <w:rStyle w:val="FontStyle190"/>
          <w:sz w:val="24"/>
          <w:szCs w:val="24"/>
        </w:rPr>
        <w:t>.</w:t>
      </w:r>
      <w:r w:rsidRPr="00A328ED">
        <w:rPr>
          <w:rStyle w:val="FontStyle190"/>
          <w:sz w:val="24"/>
          <w:szCs w:val="24"/>
        </w:rPr>
        <w:tab/>
        <w:t xml:space="preserve"> По статье </w:t>
      </w:r>
      <w:r w:rsidRPr="00A328ED">
        <w:rPr>
          <w:rStyle w:val="FontStyle193"/>
          <w:sz w:val="24"/>
          <w:szCs w:val="24"/>
        </w:rPr>
        <w:t xml:space="preserve">«Арендная плата» </w:t>
      </w:r>
      <w:r w:rsidRPr="00A328ED">
        <w:rPr>
          <w:rStyle w:val="FontStyle193"/>
          <w:b w:val="0"/>
          <w:sz w:val="24"/>
          <w:szCs w:val="24"/>
        </w:rPr>
        <w:t>РЭК КО утверждены</w:t>
      </w:r>
      <w:r w:rsidRPr="00A328ED">
        <w:rPr>
          <w:rStyle w:val="FontStyle190"/>
          <w:sz w:val="24"/>
          <w:szCs w:val="24"/>
        </w:rPr>
        <w:t xml:space="preserve"> расходы на 2018 год в размере 72,59 тыс. руб., организацией в целях корректировки предложены расходы в размере 40,94 тыс. руб., в процессе экспертизы определены расходы в сумме 25,80 тыс. руб. приняты согласно предоставленных договоров аренды без общехозяйственных плюс 23,29 тыс. руб. учтено из сметы ВС с корректировкой регулятора, снижение затрат по отношению к утвержденным составило 46,79 тыс. руб., отклонение затрат в сторону снижения от предложенных организацией составило 15,14 тыс. руб.</w:t>
      </w:r>
    </w:p>
    <w:p w14:paraId="50FD63F9" w14:textId="77777777" w:rsidR="00A328ED" w:rsidRPr="00A328ED" w:rsidRDefault="00A328ED" w:rsidP="00A328ED">
      <w:pPr>
        <w:pStyle w:val="Style23"/>
        <w:widowControl/>
        <w:tabs>
          <w:tab w:val="left" w:pos="998"/>
        </w:tabs>
        <w:spacing w:line="240" w:lineRule="auto"/>
        <w:rPr>
          <w:rStyle w:val="FontStyle190"/>
          <w:sz w:val="24"/>
          <w:szCs w:val="24"/>
        </w:rPr>
      </w:pPr>
      <w:r w:rsidRPr="00A328ED">
        <w:rPr>
          <w:rStyle w:val="FontStyle190"/>
          <w:b/>
          <w:sz w:val="24"/>
          <w:szCs w:val="24"/>
        </w:rPr>
        <w:t>2.2.</w:t>
      </w:r>
      <w:r w:rsidRPr="00A328ED">
        <w:rPr>
          <w:rStyle w:val="FontStyle190"/>
          <w:sz w:val="24"/>
          <w:szCs w:val="24"/>
        </w:rPr>
        <w:tab/>
        <w:t xml:space="preserve"> По статье </w:t>
      </w:r>
      <w:r w:rsidRPr="00A328ED">
        <w:rPr>
          <w:rStyle w:val="FontStyle193"/>
          <w:sz w:val="24"/>
          <w:szCs w:val="24"/>
        </w:rPr>
        <w:t xml:space="preserve">«Расходы, связанные с оплатой налогов и сборов»: </w:t>
      </w:r>
      <w:r w:rsidRPr="00A328ED">
        <w:rPr>
          <w:rStyle w:val="FontStyle193"/>
          <w:b w:val="0"/>
          <w:sz w:val="24"/>
          <w:szCs w:val="24"/>
        </w:rPr>
        <w:t>РЭК КО</w:t>
      </w:r>
      <w:r w:rsidRPr="00A328ED">
        <w:rPr>
          <w:rStyle w:val="FontStyle190"/>
          <w:sz w:val="24"/>
          <w:szCs w:val="24"/>
        </w:rPr>
        <w:t xml:space="preserve"> утверждены на 2018 год в размере 46,22 тыс. руб. (транспортный налог, единый налог, уплачиваемый организацией, применяющей упрощенную систему налогообложения), предприятием в целях корректировки предложены затраты в размере 41,15 тыс. руб., в процессе экспертизы определены расходы в сумме 44,04 тыс. руб., снижение затрат по отношению к утвержденным регулятором составило 2,18 тыс. руб., отклонение затрат в сторону увеличения от предложенных организацией составило 2,89 тыс. руб.</w:t>
      </w:r>
    </w:p>
    <w:p w14:paraId="23F13754" w14:textId="77777777" w:rsidR="00A328ED" w:rsidRPr="00A328ED" w:rsidRDefault="00A328ED" w:rsidP="00A328ED">
      <w:pPr>
        <w:pStyle w:val="Style23"/>
        <w:widowControl/>
        <w:tabs>
          <w:tab w:val="left" w:pos="730"/>
        </w:tabs>
        <w:spacing w:line="240" w:lineRule="auto"/>
        <w:ind w:firstLine="571"/>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«Транспортный налог» </w:t>
      </w:r>
      <w:r w:rsidRPr="00A328ED">
        <w:rPr>
          <w:rStyle w:val="FontStyle190"/>
          <w:sz w:val="24"/>
          <w:szCs w:val="24"/>
        </w:rPr>
        <w:t>РЭК КО утверждены затраты на 2018 год в размере 1,60 тыс. руб., предприятием в целях корректировки предложены затраты в размере 1,47 тыс. руб., в процессе экспертизы определены расходы в сумме 0,17 тыс. руб., (принят по декларации за 2016 год с учетом доли распределения 3,68%), снижение затрат по отношению к утвержденным регулятором составило 1,43 тыс. руб., отклонение затрат в сторону снижения от предложенных организацией составило 1,64 тыс. руб.</w:t>
      </w:r>
    </w:p>
    <w:p w14:paraId="77E44C42" w14:textId="77777777" w:rsidR="00A328ED" w:rsidRPr="00A328ED" w:rsidRDefault="00A328ED" w:rsidP="00A328ED">
      <w:pPr>
        <w:pStyle w:val="Style23"/>
        <w:widowControl/>
        <w:tabs>
          <w:tab w:val="left" w:pos="730"/>
        </w:tabs>
        <w:spacing w:line="240" w:lineRule="auto"/>
        <w:ind w:firstLine="571"/>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«Единый налог, уплачиваемый организацией, применяющей упрощенную систему налогообложения» </w:t>
      </w:r>
      <w:r w:rsidRPr="00A328ED">
        <w:rPr>
          <w:rStyle w:val="FontStyle190"/>
          <w:sz w:val="24"/>
          <w:szCs w:val="24"/>
        </w:rPr>
        <w:t xml:space="preserve">РЭК КО утверждены затраты на 2018 год в размере 44,62 тыс. руб., предприятием в целях корректировки предложены затраты в </w:t>
      </w:r>
      <w:r w:rsidRPr="00A328ED">
        <w:rPr>
          <w:rStyle w:val="FontStyle190"/>
          <w:sz w:val="24"/>
          <w:szCs w:val="24"/>
        </w:rPr>
        <w:lastRenderedPageBreak/>
        <w:t>размере 39,68 тыс. руб., в процессе экспертизы определены расходы в сумме 43,87 тыс. руб., (6 % от НВВ и уменьшены на сумму страховых взносов с заработной платы во внебюджетные фонды - ФСС, ПФР (в размере 50%)), снижение затрат по отношению к утвержденным регулятором составило 0,75 тыс. руб., отклонение затрат в сторону увеличения от предложенных организацией составило 4,19 тыс. руб.</w:t>
      </w:r>
    </w:p>
    <w:p w14:paraId="0C4E6967" w14:textId="77777777" w:rsidR="00A328ED" w:rsidRPr="00A328ED" w:rsidRDefault="00A328ED" w:rsidP="00A328ED">
      <w:pPr>
        <w:pStyle w:val="Style23"/>
        <w:widowControl/>
        <w:tabs>
          <w:tab w:val="left" w:pos="998"/>
        </w:tabs>
        <w:spacing w:line="240" w:lineRule="auto"/>
        <w:rPr>
          <w:rStyle w:val="FontStyle190"/>
          <w:sz w:val="24"/>
          <w:szCs w:val="24"/>
        </w:rPr>
      </w:pPr>
      <w:r w:rsidRPr="00A328ED">
        <w:rPr>
          <w:rStyle w:val="FontStyle190"/>
          <w:sz w:val="24"/>
          <w:szCs w:val="24"/>
        </w:rPr>
        <w:t>3.3.</w:t>
      </w:r>
      <w:r w:rsidRPr="00A328ED">
        <w:rPr>
          <w:rStyle w:val="FontStyle190"/>
          <w:sz w:val="24"/>
          <w:szCs w:val="24"/>
        </w:rPr>
        <w:tab/>
        <w:t xml:space="preserve"> По статье </w:t>
      </w:r>
      <w:r w:rsidRPr="00A328ED">
        <w:rPr>
          <w:rStyle w:val="FontStyle193"/>
          <w:sz w:val="24"/>
          <w:szCs w:val="24"/>
        </w:rPr>
        <w:t xml:space="preserve">«Налоги, сборы, платежи – всего, в том числе:»: </w:t>
      </w:r>
      <w:r w:rsidRPr="00A328ED">
        <w:rPr>
          <w:rStyle w:val="FontStyle193"/>
          <w:b w:val="0"/>
          <w:sz w:val="24"/>
          <w:szCs w:val="24"/>
        </w:rPr>
        <w:t>РЭК КО</w:t>
      </w:r>
      <w:r w:rsidRPr="00A328ED">
        <w:rPr>
          <w:rStyle w:val="FontStyle190"/>
          <w:sz w:val="24"/>
          <w:szCs w:val="24"/>
        </w:rPr>
        <w:t xml:space="preserve"> не утверждены на 2018 год, предприятием в целях корректировки затраты не предложены, в процессе экспертизы определены расходы в сумме 0,55 тыс. руб.</w:t>
      </w:r>
    </w:p>
    <w:p w14:paraId="372E5DC6" w14:textId="77777777" w:rsidR="00A328ED" w:rsidRPr="00A328ED" w:rsidRDefault="00A328ED" w:rsidP="00A328ED">
      <w:pPr>
        <w:pStyle w:val="Style23"/>
        <w:widowControl/>
        <w:tabs>
          <w:tab w:val="left" w:pos="816"/>
        </w:tabs>
        <w:spacing w:line="240" w:lineRule="auto"/>
        <w:rPr>
          <w:rStyle w:val="FontStyle190"/>
          <w:sz w:val="24"/>
          <w:szCs w:val="24"/>
        </w:rPr>
      </w:pPr>
      <w:r w:rsidRPr="00A328ED">
        <w:rPr>
          <w:rStyle w:val="FontStyle190"/>
          <w:sz w:val="24"/>
          <w:szCs w:val="24"/>
        </w:rPr>
        <w:t>-</w:t>
      </w:r>
      <w:r w:rsidRPr="00A328ED">
        <w:rPr>
          <w:rStyle w:val="FontStyle190"/>
          <w:sz w:val="24"/>
          <w:szCs w:val="24"/>
        </w:rPr>
        <w:tab/>
        <w:t xml:space="preserve">По статье </w:t>
      </w:r>
      <w:r w:rsidRPr="00A328ED">
        <w:rPr>
          <w:rStyle w:val="FontStyle193"/>
          <w:sz w:val="24"/>
          <w:szCs w:val="24"/>
        </w:rPr>
        <w:t xml:space="preserve">«Прочие налоги» </w:t>
      </w:r>
      <w:r w:rsidRPr="00A328ED">
        <w:rPr>
          <w:rStyle w:val="FontStyle190"/>
          <w:sz w:val="24"/>
          <w:szCs w:val="24"/>
        </w:rPr>
        <w:t xml:space="preserve">РЭК </w:t>
      </w:r>
      <w:proofErr w:type="gramStart"/>
      <w:r w:rsidRPr="00A328ED">
        <w:rPr>
          <w:rStyle w:val="FontStyle190"/>
          <w:sz w:val="24"/>
          <w:szCs w:val="24"/>
        </w:rPr>
        <w:t>КО затраты</w:t>
      </w:r>
      <w:proofErr w:type="gramEnd"/>
      <w:r w:rsidRPr="00A328ED">
        <w:rPr>
          <w:rStyle w:val="FontStyle190"/>
          <w:sz w:val="24"/>
          <w:szCs w:val="24"/>
        </w:rPr>
        <w:t xml:space="preserve"> на 2018 год не утверждены, предприятием в целях корректировки затраты не предложены, в процессе экспертизы определены расходы в размере 0,55 тыс. руб. (налог на прибыль посчитан в соответствии с действующим законодательством), увеличение затрат по отношению к утвержденным регулятором и предложенным организацией составило 0,55 тыс. руб.</w:t>
      </w:r>
    </w:p>
    <w:p w14:paraId="08D0481B" w14:textId="77777777" w:rsidR="00A328ED" w:rsidRPr="00A328ED" w:rsidRDefault="00A328ED" w:rsidP="00A328ED">
      <w:pPr>
        <w:pStyle w:val="Style23"/>
        <w:widowControl/>
        <w:tabs>
          <w:tab w:val="left" w:pos="816"/>
        </w:tabs>
        <w:spacing w:line="240" w:lineRule="auto"/>
        <w:rPr>
          <w:rStyle w:val="FontStyle190"/>
          <w:sz w:val="24"/>
          <w:szCs w:val="24"/>
        </w:rPr>
      </w:pPr>
    </w:p>
    <w:p w14:paraId="396AD8C0" w14:textId="77777777" w:rsidR="00A328ED" w:rsidRPr="00A328ED" w:rsidRDefault="00A328ED" w:rsidP="00A328ED">
      <w:pPr>
        <w:pStyle w:val="Style23"/>
        <w:widowControl/>
        <w:tabs>
          <w:tab w:val="left" w:pos="816"/>
        </w:tabs>
        <w:spacing w:line="240" w:lineRule="auto"/>
        <w:rPr>
          <w:rStyle w:val="FontStyle190"/>
          <w:sz w:val="24"/>
          <w:szCs w:val="24"/>
        </w:rPr>
      </w:pPr>
      <w:r w:rsidRPr="00A328ED">
        <w:rPr>
          <w:rStyle w:val="FontStyle190"/>
          <w:b/>
          <w:sz w:val="24"/>
          <w:szCs w:val="24"/>
        </w:rPr>
        <w:t xml:space="preserve">3. Амортизация </w:t>
      </w:r>
      <w:r w:rsidRPr="00A328ED">
        <w:rPr>
          <w:rStyle w:val="FontStyle190"/>
          <w:sz w:val="24"/>
          <w:szCs w:val="24"/>
        </w:rPr>
        <w:t>РЭК КО на 2018 год не утверждена, предприятием в целях корректировки предложены затраты в размере 4,36 тыс. руб., в процессе экспертизы определены расходы в сумме 0,00 тыс. руб., (все объекты относятся к операционным расходам), отклонение затрат в сторону снижения от предложенных организацией составило 4,36 тыс. руб.</w:t>
      </w:r>
    </w:p>
    <w:p w14:paraId="530A0648" w14:textId="77777777" w:rsidR="00A328ED" w:rsidRPr="00A328ED" w:rsidRDefault="00A328ED" w:rsidP="00A328ED">
      <w:pPr>
        <w:pStyle w:val="Style23"/>
        <w:widowControl/>
        <w:tabs>
          <w:tab w:val="left" w:pos="816"/>
        </w:tabs>
        <w:spacing w:line="240" w:lineRule="auto"/>
        <w:rPr>
          <w:rStyle w:val="FontStyle190"/>
          <w:b/>
          <w:sz w:val="24"/>
          <w:szCs w:val="24"/>
        </w:rPr>
      </w:pPr>
    </w:p>
    <w:p w14:paraId="429FCB67" w14:textId="6B2C9D0C" w:rsidR="00A328ED" w:rsidRPr="00A328ED" w:rsidRDefault="00A328ED" w:rsidP="00A328ED">
      <w:pPr>
        <w:pStyle w:val="Style23"/>
        <w:widowControl/>
        <w:tabs>
          <w:tab w:val="left" w:pos="816"/>
        </w:tabs>
        <w:spacing w:line="240" w:lineRule="auto"/>
        <w:rPr>
          <w:rStyle w:val="FontStyle190"/>
          <w:sz w:val="24"/>
          <w:szCs w:val="24"/>
        </w:rPr>
      </w:pPr>
      <w:r w:rsidRPr="00A328ED">
        <w:rPr>
          <w:rStyle w:val="FontStyle193"/>
          <w:sz w:val="24"/>
          <w:szCs w:val="24"/>
        </w:rPr>
        <w:t xml:space="preserve">4. Нормативная прибыль - </w:t>
      </w:r>
      <w:r w:rsidRPr="00A328ED">
        <w:rPr>
          <w:rStyle w:val="FontStyle193"/>
          <w:b w:val="0"/>
          <w:sz w:val="24"/>
          <w:szCs w:val="24"/>
        </w:rPr>
        <w:t>РЭК КО</w:t>
      </w:r>
      <w:r w:rsidRPr="00A328ED">
        <w:rPr>
          <w:rStyle w:val="FontStyle190"/>
          <w:sz w:val="24"/>
          <w:szCs w:val="24"/>
        </w:rPr>
        <w:t xml:space="preserve"> утверждена на 2018 год в размере</w:t>
      </w:r>
      <w:r w:rsidRPr="00A328ED">
        <w:rPr>
          <w:rStyle w:val="FontStyle190"/>
          <w:sz w:val="24"/>
          <w:szCs w:val="24"/>
        </w:rPr>
        <w:br/>
        <w:t>2,32 тыс. руб. (услуги банка), предприятием в целях корректировки затраты предложены в размере 1,54 тыс. руб., в процессе экспертизы определены расходы в сумме 2,20 тыс. руб., снижение затрат по отношению к утвержденным регулятором составило 0,12 тыс. руб., отклонение затрат в сторону увеличения от предложенных организацией составило 0,66 тыс. руб.</w:t>
      </w:r>
    </w:p>
    <w:p w14:paraId="074B00B1" w14:textId="77777777" w:rsidR="00A328ED" w:rsidRPr="00A328ED" w:rsidRDefault="00A328ED" w:rsidP="00A328ED">
      <w:pPr>
        <w:pStyle w:val="Style23"/>
        <w:widowControl/>
        <w:tabs>
          <w:tab w:val="left" w:pos="816"/>
        </w:tabs>
        <w:spacing w:line="240" w:lineRule="auto"/>
        <w:rPr>
          <w:rStyle w:val="FontStyle190"/>
          <w:color w:val="FF0000"/>
          <w:sz w:val="24"/>
          <w:szCs w:val="24"/>
        </w:rPr>
      </w:pPr>
    </w:p>
    <w:p w14:paraId="63664AB5" w14:textId="77777777" w:rsidR="00A328ED" w:rsidRPr="00A328ED" w:rsidRDefault="00A328ED" w:rsidP="00A328ED">
      <w:pPr>
        <w:pStyle w:val="Style23"/>
        <w:widowControl/>
        <w:tabs>
          <w:tab w:val="left" w:pos="874"/>
        </w:tabs>
        <w:spacing w:before="53" w:line="240" w:lineRule="auto"/>
        <w:ind w:firstLine="571"/>
        <w:rPr>
          <w:rStyle w:val="FontStyle190"/>
          <w:sz w:val="24"/>
          <w:szCs w:val="24"/>
        </w:rPr>
      </w:pPr>
      <w:r w:rsidRPr="00A328ED">
        <w:rPr>
          <w:rStyle w:val="FontStyle190"/>
          <w:sz w:val="24"/>
          <w:szCs w:val="24"/>
        </w:rPr>
        <w:t xml:space="preserve">Нормативный уровень прибыли на 2018 год для </w:t>
      </w:r>
      <w:r w:rsidRPr="00A328ED">
        <w:t xml:space="preserve">ООО «Ясная поляна» в сфере водоотведения </w:t>
      </w:r>
      <w:r w:rsidRPr="00A328ED">
        <w:rPr>
          <w:rStyle w:val="FontStyle190"/>
          <w:sz w:val="24"/>
          <w:szCs w:val="24"/>
        </w:rPr>
        <w:t>утвержден в размере 0,16%.</w:t>
      </w:r>
    </w:p>
    <w:p w14:paraId="664CFBBC" w14:textId="77777777" w:rsidR="00A328ED" w:rsidRPr="00A328ED" w:rsidRDefault="00A328ED" w:rsidP="00A328ED">
      <w:pPr>
        <w:pStyle w:val="Style23"/>
        <w:widowControl/>
        <w:tabs>
          <w:tab w:val="left" w:pos="874"/>
        </w:tabs>
        <w:spacing w:before="53" w:line="240" w:lineRule="auto"/>
        <w:ind w:firstLine="571"/>
        <w:rPr>
          <w:rStyle w:val="FontStyle190"/>
          <w:sz w:val="24"/>
          <w:szCs w:val="24"/>
        </w:rPr>
      </w:pPr>
    </w:p>
    <w:p w14:paraId="32625069" w14:textId="77777777" w:rsidR="00A328ED" w:rsidRPr="00A328ED" w:rsidRDefault="00A328ED" w:rsidP="00A328ED">
      <w:pPr>
        <w:pStyle w:val="Style26"/>
        <w:widowControl/>
        <w:spacing w:line="240" w:lineRule="auto"/>
        <w:ind w:firstLine="557"/>
      </w:pPr>
      <w:r w:rsidRPr="00A328ED">
        <w:t>В соответствии с п. 91 Методических указаний размер корректировки необходимой валовой выручки рассчитывается по формуле:</w:t>
      </w:r>
    </w:p>
    <w:p w14:paraId="00B3A251" w14:textId="77777777" w:rsidR="00A328ED" w:rsidRPr="00A328ED" w:rsidRDefault="00A328ED" w:rsidP="00A328ED">
      <w:pPr>
        <w:pStyle w:val="Style26"/>
        <w:widowControl/>
        <w:spacing w:line="240" w:lineRule="auto"/>
        <w:ind w:firstLine="557"/>
      </w:pPr>
    </w:p>
    <w:p w14:paraId="0666AC8F" w14:textId="3094E135" w:rsidR="00A328ED" w:rsidRPr="00A328ED" w:rsidRDefault="00A328ED" w:rsidP="00A328ED">
      <w:pPr>
        <w:pStyle w:val="Style26"/>
        <w:widowControl/>
        <w:spacing w:line="240" w:lineRule="auto"/>
        <w:ind w:firstLine="557"/>
        <w:jc w:val="center"/>
      </w:pPr>
      <w:r w:rsidRPr="00A328ED">
        <w:rPr>
          <w:noProof/>
          <w:position w:val="-9"/>
        </w:rPr>
        <w:drawing>
          <wp:inline distT="0" distB="0" distL="0" distR="0" wp14:anchorId="72220704" wp14:editId="27778E25">
            <wp:extent cx="2524125" cy="314325"/>
            <wp:effectExtent l="0" t="0" r="9525" b="0"/>
            <wp:docPr id="13" name="Рисунок 1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base_1_221119_47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2BF6A718" w14:textId="77777777" w:rsidR="00A328ED" w:rsidRPr="00A328ED" w:rsidRDefault="00A328ED" w:rsidP="00A328ED">
      <w:pPr>
        <w:pStyle w:val="Style26"/>
        <w:widowControl/>
        <w:spacing w:line="240" w:lineRule="auto"/>
        <w:ind w:firstLine="557"/>
      </w:pPr>
      <w:r w:rsidRPr="00A328ED">
        <w:t>где:</w:t>
      </w:r>
    </w:p>
    <w:p w14:paraId="30750B16" w14:textId="1F55A879" w:rsidR="00A328ED" w:rsidRPr="00A328ED" w:rsidRDefault="00A328ED" w:rsidP="00A328ED">
      <w:pPr>
        <w:pStyle w:val="Style26"/>
        <w:widowControl/>
        <w:spacing w:line="240" w:lineRule="auto"/>
        <w:ind w:firstLine="557"/>
      </w:pPr>
      <w:r w:rsidRPr="00A328ED">
        <w:rPr>
          <w:noProof/>
          <w:position w:val="-9"/>
        </w:rPr>
        <w:drawing>
          <wp:inline distT="0" distB="0" distL="0" distR="0" wp14:anchorId="1E740F4E" wp14:editId="15169B6F">
            <wp:extent cx="676275" cy="304800"/>
            <wp:effectExtent l="0" t="0" r="0" b="0"/>
            <wp:docPr id="12" name="Рисунок 12"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base_1_221119_47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A328ED">
        <w:t xml:space="preserve">, </w:t>
      </w:r>
      <w:r w:rsidRPr="00A328ED">
        <w:rPr>
          <w:noProof/>
          <w:position w:val="-9"/>
        </w:rPr>
        <w:drawing>
          <wp:inline distT="0" distB="0" distL="0" distR="0" wp14:anchorId="657BD7B5" wp14:editId="656FC461">
            <wp:extent cx="704850" cy="304800"/>
            <wp:effectExtent l="0" t="0" r="0" b="0"/>
            <wp:docPr id="11" name="Рисунок 11"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21119_47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A328ED">
        <w:t xml:space="preserve"> - размер корректировки необходимой валовой выручки по результатам соответственно </w:t>
      </w:r>
      <w:r w:rsidRPr="00A328ED">
        <w:rPr>
          <w:lang w:val="en-US"/>
        </w:rPr>
        <w:t>i</w:t>
      </w:r>
      <w:r w:rsidRPr="00A328ED">
        <w:t>-го и (</w:t>
      </w:r>
      <w:r w:rsidRPr="00A328ED">
        <w:rPr>
          <w:lang w:val="en-US"/>
        </w:rPr>
        <w:t>i</w:t>
      </w:r>
      <w:r w:rsidRPr="00A328ED">
        <w:t>-2)-го года;</w:t>
      </w:r>
    </w:p>
    <w:p w14:paraId="15370A7F" w14:textId="64ADED98" w:rsidR="00A328ED" w:rsidRPr="00A328ED" w:rsidRDefault="00A328ED" w:rsidP="00A328ED">
      <w:pPr>
        <w:pStyle w:val="Style26"/>
        <w:widowControl/>
        <w:spacing w:line="240" w:lineRule="auto"/>
        <w:ind w:firstLine="557"/>
      </w:pPr>
      <w:r w:rsidRPr="00A328ED">
        <w:rPr>
          <w:noProof/>
          <w:position w:val="-12"/>
        </w:rPr>
        <w:drawing>
          <wp:inline distT="0" distB="0" distL="0" distR="0" wp14:anchorId="5B0F39AE" wp14:editId="3D042FE3">
            <wp:extent cx="295275" cy="247650"/>
            <wp:effectExtent l="0" t="0" r="9525" b="0"/>
            <wp:docPr id="10" name="Рисунок 1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21119_475"/>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A328ED">
        <w:t xml:space="preserve"> - выручка от реализации товаров (услуг) по регулируемому виду деятельности в </w:t>
      </w:r>
      <w:r w:rsidRPr="00A328ED">
        <w:rPr>
          <w:lang w:val="en-US"/>
        </w:rPr>
        <w:t>i</w:t>
      </w:r>
      <w:r w:rsidRPr="00A328ED">
        <w:t xml:space="preserve">-м году, определяемая исходя из фактического объема полезного отпуска соответствующего вида продукции (услуг) в </w:t>
      </w:r>
      <w:r w:rsidRPr="00A328ED">
        <w:rPr>
          <w:lang w:val="en-US"/>
        </w:rPr>
        <w:t>i</w:t>
      </w:r>
      <w:r w:rsidRPr="00A328ED">
        <w:t xml:space="preserve">-м году и тарифов, установленных в соответствии с главами </w:t>
      </w:r>
      <w:r w:rsidRPr="00A328ED">
        <w:rPr>
          <w:lang w:val="en-US"/>
        </w:rPr>
        <w:t>VIII</w:t>
      </w:r>
      <w:r w:rsidRPr="00A328ED">
        <w:t xml:space="preserve">, </w:t>
      </w:r>
      <w:r w:rsidRPr="00A328ED">
        <w:rPr>
          <w:lang w:val="en-US"/>
        </w:rPr>
        <w:t>VIII</w:t>
      </w:r>
      <w:r w:rsidRPr="00A328ED">
        <w:t>.</w:t>
      </w:r>
      <w:r w:rsidRPr="00A328ED">
        <w:rPr>
          <w:lang w:val="en-US"/>
        </w:rPr>
        <w:t>I</w:t>
      </w:r>
      <w:r w:rsidRPr="00A328ED">
        <w:t xml:space="preserve">, </w:t>
      </w:r>
      <w:r w:rsidRPr="00A328ED">
        <w:rPr>
          <w:lang w:val="en-US"/>
        </w:rPr>
        <w:t>VIII</w:t>
      </w:r>
      <w:r w:rsidRPr="00A328ED">
        <w:t>.</w:t>
      </w:r>
      <w:r w:rsidRPr="00A328ED">
        <w:rPr>
          <w:lang w:val="en-US"/>
        </w:rPr>
        <w:t>II</w:t>
      </w:r>
      <w:r w:rsidRPr="00A328ED">
        <w:t xml:space="preserve">, </w:t>
      </w:r>
      <w:r w:rsidRPr="00A328ED">
        <w:rPr>
          <w:lang w:val="en-US"/>
        </w:rPr>
        <w:t>VIII</w:t>
      </w:r>
      <w:r w:rsidRPr="00A328ED">
        <w:t>.</w:t>
      </w:r>
      <w:r w:rsidRPr="00A328ED">
        <w:rPr>
          <w:lang w:val="en-US"/>
        </w:rPr>
        <w:t>III</w:t>
      </w:r>
      <w:r w:rsidRPr="00A328ED">
        <w:t xml:space="preserve"> Методических указаний на </w:t>
      </w:r>
      <w:r w:rsidRPr="00A328ED">
        <w:rPr>
          <w:lang w:val="en-US"/>
        </w:rPr>
        <w:t>i</w:t>
      </w:r>
      <w:r w:rsidRPr="00A328ED">
        <w:t>-й год, без учета уровня собираемости платежей.</w:t>
      </w:r>
    </w:p>
    <w:p w14:paraId="7B9A6E81" w14:textId="77777777" w:rsidR="00A328ED" w:rsidRPr="00A328ED" w:rsidRDefault="00A328ED" w:rsidP="00A328ED">
      <w:pPr>
        <w:pStyle w:val="Style26"/>
        <w:widowControl/>
        <w:spacing w:line="240" w:lineRule="auto"/>
        <w:ind w:firstLine="557"/>
        <w:rPr>
          <w:color w:val="FF0000"/>
        </w:rPr>
      </w:pPr>
    </w:p>
    <w:p w14:paraId="6E8E548B" w14:textId="77777777" w:rsidR="00A328ED" w:rsidRPr="00A328ED" w:rsidRDefault="00A328ED" w:rsidP="00A328ED">
      <w:pPr>
        <w:pStyle w:val="Style23"/>
        <w:widowControl/>
        <w:tabs>
          <w:tab w:val="left" w:pos="859"/>
        </w:tabs>
        <w:spacing w:line="240" w:lineRule="auto"/>
        <w:ind w:firstLine="709"/>
        <w:rPr>
          <w:color w:val="FF0000"/>
        </w:rPr>
      </w:pPr>
    </w:p>
    <w:p w14:paraId="654E3C86" w14:textId="77777777" w:rsidR="00A328ED" w:rsidRPr="00A328ED" w:rsidRDefault="00A328ED" w:rsidP="00A328ED">
      <w:pPr>
        <w:pStyle w:val="Style26"/>
        <w:widowControl/>
        <w:spacing w:before="34" w:line="240" w:lineRule="auto"/>
        <w:ind w:firstLine="557"/>
        <w:rPr>
          <w:rStyle w:val="FontStyle190"/>
          <w:sz w:val="24"/>
          <w:szCs w:val="24"/>
        </w:rPr>
      </w:pPr>
      <w:r w:rsidRPr="00A328ED">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14:paraId="0574CD68" w14:textId="77777777" w:rsidR="00A328ED" w:rsidRPr="00A328ED" w:rsidRDefault="00A328ED" w:rsidP="00A328ED">
      <w:pPr>
        <w:pStyle w:val="Style10"/>
        <w:widowControl/>
        <w:ind w:left="1886"/>
        <w:jc w:val="left"/>
      </w:pPr>
    </w:p>
    <w:p w14:paraId="6CF8B165" w14:textId="77777777" w:rsidR="00A328ED" w:rsidRPr="00A328ED" w:rsidRDefault="00A328ED" w:rsidP="00A328ED">
      <w:pPr>
        <w:pStyle w:val="Style10"/>
        <w:widowControl/>
        <w:spacing w:before="48"/>
        <w:ind w:left="567"/>
        <w:jc w:val="left"/>
        <w:rPr>
          <w:rStyle w:val="FontStyle193"/>
          <w:sz w:val="24"/>
          <w:szCs w:val="24"/>
        </w:rPr>
      </w:pPr>
      <w:r w:rsidRPr="00A328ED">
        <w:rPr>
          <w:rStyle w:val="FontStyle193"/>
          <w:sz w:val="24"/>
          <w:szCs w:val="24"/>
        </w:rPr>
        <w:t>НВВ</w:t>
      </w:r>
      <w:r w:rsidRPr="00A328ED">
        <w:rPr>
          <w:rStyle w:val="FontStyle184"/>
          <w:sz w:val="24"/>
          <w:szCs w:val="24"/>
        </w:rPr>
        <w:t xml:space="preserve">2018 </w:t>
      </w:r>
      <w:r w:rsidRPr="00A328ED">
        <w:rPr>
          <w:rStyle w:val="FontStyle193"/>
          <w:sz w:val="24"/>
          <w:szCs w:val="24"/>
        </w:rPr>
        <w:t>= 1389,86+70,39+2,20= 1462,45 тыс. руб.</w:t>
      </w:r>
    </w:p>
    <w:p w14:paraId="1BBA6CC0" w14:textId="77777777" w:rsidR="00A328ED" w:rsidRPr="00A328ED" w:rsidRDefault="00A328ED" w:rsidP="00A328ED">
      <w:pPr>
        <w:pStyle w:val="Style10"/>
        <w:widowControl/>
        <w:tabs>
          <w:tab w:val="left" w:pos="2925"/>
        </w:tabs>
        <w:spacing w:before="48"/>
        <w:ind w:left="1886"/>
        <w:jc w:val="left"/>
        <w:rPr>
          <w:rStyle w:val="FontStyle193"/>
          <w:sz w:val="24"/>
          <w:szCs w:val="24"/>
        </w:rPr>
      </w:pPr>
      <w:r w:rsidRPr="00A328ED">
        <w:rPr>
          <w:rStyle w:val="FontStyle193"/>
          <w:sz w:val="24"/>
          <w:szCs w:val="24"/>
        </w:rPr>
        <w:lastRenderedPageBreak/>
        <w:tab/>
      </w:r>
    </w:p>
    <w:p w14:paraId="59EABB5E" w14:textId="77777777" w:rsidR="00A328ED" w:rsidRPr="00A328ED" w:rsidRDefault="00A328ED" w:rsidP="00A328ED">
      <w:pPr>
        <w:pStyle w:val="Style26"/>
        <w:widowControl/>
        <w:spacing w:line="240" w:lineRule="auto"/>
        <w:ind w:firstLine="566"/>
        <w:rPr>
          <w:rStyle w:val="FontStyle190"/>
          <w:sz w:val="24"/>
          <w:szCs w:val="24"/>
        </w:rPr>
      </w:pPr>
      <w:r w:rsidRPr="00A328ED">
        <w:rPr>
          <w:rStyle w:val="FontStyle190"/>
          <w:sz w:val="24"/>
          <w:szCs w:val="24"/>
        </w:rPr>
        <w:t>Снижение необходимой валовой выручки к установленной составляет 55,49 тыс. руб., отклонение в сторону снижения от предложенной организацией составило 1021,34 тыс. руб.</w:t>
      </w:r>
    </w:p>
    <w:p w14:paraId="1D22F924" w14:textId="77777777" w:rsidR="00A328ED" w:rsidRPr="00A328ED" w:rsidRDefault="00A328ED" w:rsidP="00A328ED">
      <w:pPr>
        <w:tabs>
          <w:tab w:val="left" w:pos="10206"/>
        </w:tabs>
        <w:ind w:firstLine="709"/>
        <w:jc w:val="both"/>
        <w:rPr>
          <w:color w:val="FF0000"/>
        </w:rPr>
      </w:pPr>
    </w:p>
    <w:p w14:paraId="61BC9472" w14:textId="62610168" w:rsidR="00A328ED" w:rsidRPr="00A328ED" w:rsidRDefault="00A328ED" w:rsidP="00A328ED">
      <w:pPr>
        <w:tabs>
          <w:tab w:val="left" w:pos="10206"/>
        </w:tabs>
        <w:ind w:firstLine="567"/>
        <w:jc w:val="both"/>
      </w:pPr>
      <w:r w:rsidRPr="00A328ED">
        <w:t>Исходя из вышеизложенного, предлагается установить (скорректировать) ООО «Ясная Поляна» тарифы на питьевую воду и водоотведение в целях корректировки долгосрочных тарифов на 2018 год с календарной разбивкой:</w:t>
      </w:r>
    </w:p>
    <w:p w14:paraId="1A97C65D" w14:textId="77777777" w:rsidR="00A328ED" w:rsidRPr="00843B41" w:rsidRDefault="00A328ED" w:rsidP="00A328ED">
      <w:pPr>
        <w:tabs>
          <w:tab w:val="left" w:pos="10206"/>
        </w:tabs>
        <w:ind w:firstLine="567"/>
        <w:jc w:val="both"/>
        <w:rPr>
          <w:color w:val="FF0000"/>
          <w:sz w:val="28"/>
          <w:szCs w:val="28"/>
        </w:rPr>
      </w:pPr>
    </w:p>
    <w:p w14:paraId="4BA1954E" w14:textId="77777777" w:rsidR="00A328ED" w:rsidRPr="00843B41" w:rsidRDefault="00A328ED" w:rsidP="00A328ED">
      <w:pPr>
        <w:tabs>
          <w:tab w:val="left" w:pos="10206"/>
        </w:tabs>
        <w:ind w:firstLine="567"/>
        <w:jc w:val="right"/>
        <w:rPr>
          <w:color w:val="FF0000"/>
          <w:sz w:val="28"/>
          <w:szCs w:val="28"/>
          <w:vertAlign w:val="super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900"/>
        <w:gridCol w:w="1749"/>
        <w:gridCol w:w="1416"/>
        <w:gridCol w:w="1908"/>
      </w:tblGrid>
      <w:tr w:rsidR="00A328ED" w:rsidRPr="00A328ED" w14:paraId="035D03EA" w14:textId="77777777" w:rsidTr="00A328ED">
        <w:trPr>
          <w:trHeight w:val="617"/>
        </w:trPr>
        <w:tc>
          <w:tcPr>
            <w:tcW w:w="2264" w:type="dxa"/>
            <w:shd w:val="clear" w:color="auto" w:fill="auto"/>
            <w:vAlign w:val="center"/>
          </w:tcPr>
          <w:p w14:paraId="10E9C208" w14:textId="77777777" w:rsidR="00A328ED" w:rsidRPr="00A328ED" w:rsidRDefault="00A328ED" w:rsidP="00A328ED">
            <w:pPr>
              <w:jc w:val="center"/>
            </w:pPr>
            <w:r w:rsidRPr="00A328ED">
              <w:t>Предприятие</w:t>
            </w:r>
          </w:p>
        </w:tc>
        <w:tc>
          <w:tcPr>
            <w:tcW w:w="1900" w:type="dxa"/>
            <w:shd w:val="clear" w:color="auto" w:fill="auto"/>
            <w:vAlign w:val="center"/>
          </w:tcPr>
          <w:p w14:paraId="72C56793" w14:textId="77777777" w:rsidR="00A328ED" w:rsidRPr="00A328ED" w:rsidRDefault="00A328ED" w:rsidP="00A328ED">
            <w:pPr>
              <w:jc w:val="center"/>
            </w:pPr>
            <w:r w:rsidRPr="00A328ED">
              <w:t>Год долгосрочного периода</w:t>
            </w:r>
          </w:p>
        </w:tc>
        <w:tc>
          <w:tcPr>
            <w:tcW w:w="1749" w:type="dxa"/>
            <w:shd w:val="clear" w:color="auto" w:fill="auto"/>
            <w:vAlign w:val="center"/>
          </w:tcPr>
          <w:p w14:paraId="1A2354DC" w14:textId="77777777" w:rsidR="00A328ED" w:rsidRPr="00A328ED" w:rsidRDefault="00A328ED" w:rsidP="00A328ED">
            <w:pPr>
              <w:jc w:val="center"/>
            </w:pPr>
            <w:r w:rsidRPr="00A328ED">
              <w:t>Календарная разбивка</w:t>
            </w:r>
          </w:p>
        </w:tc>
        <w:tc>
          <w:tcPr>
            <w:tcW w:w="1416" w:type="dxa"/>
            <w:shd w:val="clear" w:color="auto" w:fill="auto"/>
            <w:vAlign w:val="center"/>
          </w:tcPr>
          <w:p w14:paraId="587B4979" w14:textId="77777777" w:rsidR="00A328ED" w:rsidRPr="00A328ED" w:rsidRDefault="00A328ED" w:rsidP="00A328ED">
            <w:pPr>
              <w:jc w:val="center"/>
              <w:rPr>
                <w:vertAlign w:val="superscript"/>
              </w:rPr>
            </w:pPr>
            <w:r w:rsidRPr="00A328ED">
              <w:t>Тарифы, руб./м</w:t>
            </w:r>
            <w:r w:rsidRPr="00A328ED">
              <w:rPr>
                <w:vertAlign w:val="superscript"/>
              </w:rPr>
              <w:t>3</w:t>
            </w:r>
          </w:p>
        </w:tc>
        <w:tc>
          <w:tcPr>
            <w:tcW w:w="1908" w:type="dxa"/>
            <w:shd w:val="clear" w:color="auto" w:fill="auto"/>
            <w:vAlign w:val="center"/>
          </w:tcPr>
          <w:p w14:paraId="0CBE80B9" w14:textId="77777777" w:rsidR="00A328ED" w:rsidRPr="00A328ED" w:rsidRDefault="00A328ED" w:rsidP="00A328ED">
            <w:pPr>
              <w:jc w:val="center"/>
            </w:pPr>
            <w:r w:rsidRPr="00A328ED">
              <w:t>Рост к предыдущему периоду, %</w:t>
            </w:r>
          </w:p>
        </w:tc>
      </w:tr>
      <w:tr w:rsidR="00A328ED" w:rsidRPr="00A328ED" w14:paraId="76400537" w14:textId="77777777" w:rsidTr="00A328ED">
        <w:trPr>
          <w:trHeight w:val="202"/>
        </w:trPr>
        <w:tc>
          <w:tcPr>
            <w:tcW w:w="2264" w:type="dxa"/>
            <w:shd w:val="clear" w:color="auto" w:fill="auto"/>
            <w:vAlign w:val="center"/>
          </w:tcPr>
          <w:p w14:paraId="226BDF28" w14:textId="77777777" w:rsidR="00A328ED" w:rsidRPr="00A328ED" w:rsidRDefault="00A328ED" w:rsidP="00A328ED">
            <w:pPr>
              <w:jc w:val="center"/>
            </w:pPr>
            <w:r w:rsidRPr="00A328ED">
              <w:t>1</w:t>
            </w:r>
          </w:p>
        </w:tc>
        <w:tc>
          <w:tcPr>
            <w:tcW w:w="1900" w:type="dxa"/>
            <w:shd w:val="clear" w:color="auto" w:fill="auto"/>
            <w:vAlign w:val="center"/>
          </w:tcPr>
          <w:p w14:paraId="1F5CCF62" w14:textId="77777777" w:rsidR="00A328ED" w:rsidRPr="00A328ED" w:rsidRDefault="00A328ED" w:rsidP="00A328ED">
            <w:pPr>
              <w:jc w:val="center"/>
            </w:pPr>
            <w:r w:rsidRPr="00A328ED">
              <w:t>2</w:t>
            </w:r>
          </w:p>
        </w:tc>
        <w:tc>
          <w:tcPr>
            <w:tcW w:w="1749" w:type="dxa"/>
            <w:shd w:val="clear" w:color="auto" w:fill="auto"/>
            <w:vAlign w:val="center"/>
          </w:tcPr>
          <w:p w14:paraId="468CB1E0" w14:textId="77777777" w:rsidR="00A328ED" w:rsidRPr="00A328ED" w:rsidRDefault="00A328ED" w:rsidP="00A328ED">
            <w:pPr>
              <w:jc w:val="center"/>
            </w:pPr>
            <w:r w:rsidRPr="00A328ED">
              <w:t>3</w:t>
            </w:r>
          </w:p>
        </w:tc>
        <w:tc>
          <w:tcPr>
            <w:tcW w:w="1416" w:type="dxa"/>
            <w:shd w:val="clear" w:color="auto" w:fill="auto"/>
            <w:vAlign w:val="center"/>
          </w:tcPr>
          <w:p w14:paraId="1E90BEF6" w14:textId="77777777" w:rsidR="00A328ED" w:rsidRPr="00A328ED" w:rsidRDefault="00A328ED" w:rsidP="00A328ED">
            <w:pPr>
              <w:jc w:val="center"/>
            </w:pPr>
            <w:r w:rsidRPr="00A328ED">
              <w:t>4</w:t>
            </w:r>
          </w:p>
        </w:tc>
        <w:tc>
          <w:tcPr>
            <w:tcW w:w="1908" w:type="dxa"/>
            <w:shd w:val="clear" w:color="auto" w:fill="auto"/>
            <w:vAlign w:val="center"/>
          </w:tcPr>
          <w:p w14:paraId="31FA9C04" w14:textId="77777777" w:rsidR="00A328ED" w:rsidRPr="00A328ED" w:rsidRDefault="00A328ED" w:rsidP="00A328ED">
            <w:pPr>
              <w:jc w:val="center"/>
            </w:pPr>
            <w:r w:rsidRPr="00A328ED">
              <w:t>5</w:t>
            </w:r>
          </w:p>
        </w:tc>
      </w:tr>
      <w:tr w:rsidR="00A328ED" w:rsidRPr="00A328ED" w14:paraId="6D848BF5" w14:textId="77777777" w:rsidTr="00A328ED">
        <w:trPr>
          <w:trHeight w:val="202"/>
        </w:trPr>
        <w:tc>
          <w:tcPr>
            <w:tcW w:w="9237" w:type="dxa"/>
            <w:gridSpan w:val="5"/>
            <w:shd w:val="clear" w:color="auto" w:fill="auto"/>
            <w:vAlign w:val="center"/>
          </w:tcPr>
          <w:p w14:paraId="1114FEED" w14:textId="77777777" w:rsidR="00A328ED" w:rsidRPr="00A328ED" w:rsidRDefault="00A328ED" w:rsidP="00A328ED">
            <w:pPr>
              <w:jc w:val="center"/>
            </w:pPr>
            <w:r w:rsidRPr="00A328ED">
              <w:t>Питьевая вода</w:t>
            </w:r>
          </w:p>
        </w:tc>
      </w:tr>
      <w:tr w:rsidR="00A328ED" w:rsidRPr="00A328ED" w14:paraId="41FB87FF" w14:textId="77777777" w:rsidTr="00A328ED">
        <w:trPr>
          <w:trHeight w:val="347"/>
        </w:trPr>
        <w:tc>
          <w:tcPr>
            <w:tcW w:w="2264" w:type="dxa"/>
            <w:vMerge w:val="restart"/>
            <w:shd w:val="clear" w:color="auto" w:fill="auto"/>
            <w:vAlign w:val="center"/>
          </w:tcPr>
          <w:p w14:paraId="10FA293F" w14:textId="77777777" w:rsidR="00A328ED" w:rsidRPr="00A328ED" w:rsidRDefault="00A328ED" w:rsidP="00A328ED">
            <w:pPr>
              <w:jc w:val="center"/>
            </w:pPr>
            <w:r w:rsidRPr="00A328ED">
              <w:t>ООО «Ясная Поляна»</w:t>
            </w:r>
          </w:p>
        </w:tc>
        <w:tc>
          <w:tcPr>
            <w:tcW w:w="1900" w:type="dxa"/>
            <w:vMerge w:val="restart"/>
            <w:shd w:val="clear" w:color="auto" w:fill="auto"/>
            <w:vAlign w:val="center"/>
          </w:tcPr>
          <w:p w14:paraId="680D1772" w14:textId="77777777" w:rsidR="00A328ED" w:rsidRPr="00A328ED" w:rsidRDefault="00A328ED" w:rsidP="00A328ED">
            <w:pPr>
              <w:jc w:val="center"/>
            </w:pPr>
            <w:r w:rsidRPr="00A328ED">
              <w:t>2018</w:t>
            </w:r>
          </w:p>
        </w:tc>
        <w:tc>
          <w:tcPr>
            <w:tcW w:w="1749" w:type="dxa"/>
            <w:shd w:val="clear" w:color="auto" w:fill="auto"/>
            <w:vAlign w:val="center"/>
          </w:tcPr>
          <w:p w14:paraId="59496E24" w14:textId="77777777" w:rsidR="00A328ED" w:rsidRPr="00A328ED" w:rsidRDefault="00A328ED" w:rsidP="00A328ED">
            <w:pPr>
              <w:jc w:val="center"/>
            </w:pPr>
            <w:r w:rsidRPr="00A328ED">
              <w:t>с 01.01.2018 по 30.06.2018</w:t>
            </w:r>
          </w:p>
        </w:tc>
        <w:tc>
          <w:tcPr>
            <w:tcW w:w="1416" w:type="dxa"/>
            <w:shd w:val="clear" w:color="auto" w:fill="auto"/>
            <w:vAlign w:val="center"/>
          </w:tcPr>
          <w:p w14:paraId="71135356" w14:textId="77777777" w:rsidR="00A328ED" w:rsidRPr="00A328ED" w:rsidRDefault="00A328ED" w:rsidP="00A328ED">
            <w:pPr>
              <w:jc w:val="center"/>
            </w:pPr>
            <w:r w:rsidRPr="00A328ED">
              <w:t>39,63</w:t>
            </w:r>
          </w:p>
        </w:tc>
        <w:tc>
          <w:tcPr>
            <w:tcW w:w="1908" w:type="dxa"/>
            <w:shd w:val="clear" w:color="auto" w:fill="auto"/>
            <w:vAlign w:val="center"/>
          </w:tcPr>
          <w:p w14:paraId="0D70F88A" w14:textId="77777777" w:rsidR="00A328ED" w:rsidRPr="00A328ED" w:rsidRDefault="00A328ED" w:rsidP="00A328ED">
            <w:pPr>
              <w:jc w:val="center"/>
            </w:pPr>
            <w:r w:rsidRPr="00A328ED">
              <w:t>0</w:t>
            </w:r>
          </w:p>
        </w:tc>
      </w:tr>
      <w:tr w:rsidR="00A328ED" w:rsidRPr="00A328ED" w14:paraId="3DCCC623" w14:textId="77777777" w:rsidTr="00A328ED">
        <w:trPr>
          <w:trHeight w:val="92"/>
        </w:trPr>
        <w:tc>
          <w:tcPr>
            <w:tcW w:w="2264" w:type="dxa"/>
            <w:vMerge/>
            <w:shd w:val="clear" w:color="auto" w:fill="auto"/>
            <w:vAlign w:val="center"/>
          </w:tcPr>
          <w:p w14:paraId="699D0E83" w14:textId="77777777" w:rsidR="00A328ED" w:rsidRPr="00A328ED" w:rsidRDefault="00A328ED" w:rsidP="00A328ED">
            <w:pPr>
              <w:jc w:val="center"/>
            </w:pPr>
          </w:p>
        </w:tc>
        <w:tc>
          <w:tcPr>
            <w:tcW w:w="1900" w:type="dxa"/>
            <w:vMerge/>
            <w:shd w:val="clear" w:color="auto" w:fill="auto"/>
            <w:vAlign w:val="center"/>
          </w:tcPr>
          <w:p w14:paraId="49429F5E" w14:textId="77777777" w:rsidR="00A328ED" w:rsidRPr="00A328ED" w:rsidRDefault="00A328ED" w:rsidP="00A328ED">
            <w:pPr>
              <w:jc w:val="center"/>
            </w:pPr>
          </w:p>
        </w:tc>
        <w:tc>
          <w:tcPr>
            <w:tcW w:w="1749" w:type="dxa"/>
            <w:shd w:val="clear" w:color="auto" w:fill="auto"/>
            <w:vAlign w:val="center"/>
          </w:tcPr>
          <w:p w14:paraId="1BE8A295" w14:textId="77777777" w:rsidR="00A328ED" w:rsidRPr="00A328ED" w:rsidRDefault="00A328ED" w:rsidP="00A328ED">
            <w:pPr>
              <w:jc w:val="center"/>
            </w:pPr>
            <w:r w:rsidRPr="00A328ED">
              <w:t>с 01.07.2018 по 31.12.2018</w:t>
            </w:r>
          </w:p>
        </w:tc>
        <w:tc>
          <w:tcPr>
            <w:tcW w:w="1416" w:type="dxa"/>
            <w:shd w:val="clear" w:color="auto" w:fill="auto"/>
            <w:vAlign w:val="center"/>
          </w:tcPr>
          <w:p w14:paraId="46B1E1E7" w14:textId="77777777" w:rsidR="00A328ED" w:rsidRPr="00A328ED" w:rsidRDefault="00A328ED" w:rsidP="00A328ED">
            <w:pPr>
              <w:jc w:val="center"/>
            </w:pPr>
            <w:r w:rsidRPr="00A328ED">
              <w:t>41,22</w:t>
            </w:r>
          </w:p>
        </w:tc>
        <w:tc>
          <w:tcPr>
            <w:tcW w:w="1908" w:type="dxa"/>
            <w:shd w:val="clear" w:color="auto" w:fill="auto"/>
            <w:vAlign w:val="center"/>
          </w:tcPr>
          <w:p w14:paraId="31344877" w14:textId="77777777" w:rsidR="00A328ED" w:rsidRPr="00A328ED" w:rsidRDefault="00A328ED" w:rsidP="00A328ED">
            <w:pPr>
              <w:jc w:val="center"/>
            </w:pPr>
            <w:r w:rsidRPr="00A328ED">
              <w:t>4,0</w:t>
            </w:r>
          </w:p>
        </w:tc>
      </w:tr>
      <w:tr w:rsidR="00A328ED" w:rsidRPr="00A328ED" w14:paraId="0CB638B8" w14:textId="77777777" w:rsidTr="00A328ED">
        <w:trPr>
          <w:trHeight w:val="202"/>
        </w:trPr>
        <w:tc>
          <w:tcPr>
            <w:tcW w:w="9237" w:type="dxa"/>
            <w:gridSpan w:val="5"/>
            <w:shd w:val="clear" w:color="auto" w:fill="auto"/>
            <w:vAlign w:val="center"/>
          </w:tcPr>
          <w:p w14:paraId="73D9FC70" w14:textId="77777777" w:rsidR="00A328ED" w:rsidRPr="00A328ED" w:rsidRDefault="00A328ED" w:rsidP="00A328ED">
            <w:pPr>
              <w:jc w:val="center"/>
            </w:pPr>
            <w:r w:rsidRPr="00A328ED">
              <w:t>Водоотведение</w:t>
            </w:r>
          </w:p>
        </w:tc>
      </w:tr>
      <w:tr w:rsidR="00A328ED" w:rsidRPr="00A328ED" w14:paraId="5AFA9B57" w14:textId="77777777" w:rsidTr="00A328ED">
        <w:trPr>
          <w:trHeight w:val="347"/>
        </w:trPr>
        <w:tc>
          <w:tcPr>
            <w:tcW w:w="2264" w:type="dxa"/>
            <w:vMerge w:val="restart"/>
            <w:shd w:val="clear" w:color="auto" w:fill="auto"/>
            <w:vAlign w:val="center"/>
          </w:tcPr>
          <w:p w14:paraId="45AAB134" w14:textId="77777777" w:rsidR="00A328ED" w:rsidRPr="00A328ED" w:rsidRDefault="00A328ED" w:rsidP="00A328ED">
            <w:pPr>
              <w:jc w:val="center"/>
            </w:pPr>
            <w:r w:rsidRPr="00A328ED">
              <w:t>ООО «Ясная Поляна»</w:t>
            </w:r>
          </w:p>
        </w:tc>
        <w:tc>
          <w:tcPr>
            <w:tcW w:w="1900" w:type="dxa"/>
            <w:vMerge w:val="restart"/>
            <w:shd w:val="clear" w:color="auto" w:fill="auto"/>
            <w:vAlign w:val="center"/>
          </w:tcPr>
          <w:p w14:paraId="405CE0DF" w14:textId="77777777" w:rsidR="00A328ED" w:rsidRPr="00A328ED" w:rsidRDefault="00A328ED" w:rsidP="00A328ED">
            <w:pPr>
              <w:jc w:val="center"/>
            </w:pPr>
            <w:r w:rsidRPr="00A328ED">
              <w:t>2018</w:t>
            </w:r>
          </w:p>
        </w:tc>
        <w:tc>
          <w:tcPr>
            <w:tcW w:w="1749" w:type="dxa"/>
            <w:shd w:val="clear" w:color="auto" w:fill="auto"/>
            <w:vAlign w:val="center"/>
          </w:tcPr>
          <w:p w14:paraId="462BA1B4" w14:textId="77777777" w:rsidR="00A328ED" w:rsidRPr="00A328ED" w:rsidRDefault="00A328ED" w:rsidP="00A328ED">
            <w:pPr>
              <w:jc w:val="center"/>
            </w:pPr>
            <w:r w:rsidRPr="00A328ED">
              <w:t>с 01.01.2018 по 30.06.2018</w:t>
            </w:r>
          </w:p>
        </w:tc>
        <w:tc>
          <w:tcPr>
            <w:tcW w:w="1416" w:type="dxa"/>
            <w:shd w:val="clear" w:color="auto" w:fill="auto"/>
            <w:vAlign w:val="center"/>
          </w:tcPr>
          <w:p w14:paraId="12E7564D" w14:textId="77777777" w:rsidR="00A328ED" w:rsidRPr="00A328ED" w:rsidRDefault="00A328ED" w:rsidP="00A328ED">
            <w:pPr>
              <w:jc w:val="center"/>
            </w:pPr>
            <w:r w:rsidRPr="00A328ED">
              <w:t>27,41</w:t>
            </w:r>
          </w:p>
        </w:tc>
        <w:tc>
          <w:tcPr>
            <w:tcW w:w="1908" w:type="dxa"/>
            <w:shd w:val="clear" w:color="auto" w:fill="auto"/>
            <w:vAlign w:val="center"/>
          </w:tcPr>
          <w:p w14:paraId="4FE68EA1" w14:textId="77777777" w:rsidR="00A328ED" w:rsidRPr="00A328ED" w:rsidRDefault="00A328ED" w:rsidP="00A328ED">
            <w:pPr>
              <w:jc w:val="center"/>
            </w:pPr>
            <w:r w:rsidRPr="00A328ED">
              <w:t>0</w:t>
            </w:r>
          </w:p>
        </w:tc>
      </w:tr>
      <w:tr w:rsidR="00A328ED" w:rsidRPr="00A328ED" w14:paraId="3C1DB728" w14:textId="77777777" w:rsidTr="00A328ED">
        <w:trPr>
          <w:trHeight w:val="92"/>
        </w:trPr>
        <w:tc>
          <w:tcPr>
            <w:tcW w:w="2264" w:type="dxa"/>
            <w:vMerge/>
            <w:shd w:val="clear" w:color="auto" w:fill="auto"/>
            <w:vAlign w:val="center"/>
          </w:tcPr>
          <w:p w14:paraId="5B26452D" w14:textId="77777777" w:rsidR="00A328ED" w:rsidRPr="00A328ED" w:rsidRDefault="00A328ED" w:rsidP="00A328ED">
            <w:pPr>
              <w:jc w:val="center"/>
            </w:pPr>
          </w:p>
        </w:tc>
        <w:tc>
          <w:tcPr>
            <w:tcW w:w="1900" w:type="dxa"/>
            <w:vMerge/>
            <w:shd w:val="clear" w:color="auto" w:fill="auto"/>
            <w:vAlign w:val="center"/>
          </w:tcPr>
          <w:p w14:paraId="6638B0C1" w14:textId="77777777" w:rsidR="00A328ED" w:rsidRPr="00A328ED" w:rsidRDefault="00A328ED" w:rsidP="00A328ED">
            <w:pPr>
              <w:jc w:val="center"/>
            </w:pPr>
          </w:p>
        </w:tc>
        <w:tc>
          <w:tcPr>
            <w:tcW w:w="1749" w:type="dxa"/>
            <w:shd w:val="clear" w:color="auto" w:fill="auto"/>
            <w:vAlign w:val="center"/>
          </w:tcPr>
          <w:p w14:paraId="27E1BB0D" w14:textId="77777777" w:rsidR="00A328ED" w:rsidRPr="00A328ED" w:rsidRDefault="00A328ED" w:rsidP="00A328ED">
            <w:pPr>
              <w:jc w:val="center"/>
            </w:pPr>
            <w:r w:rsidRPr="00A328ED">
              <w:t>с 01.07.2018 по 31.12.2018</w:t>
            </w:r>
          </w:p>
        </w:tc>
        <w:tc>
          <w:tcPr>
            <w:tcW w:w="1416" w:type="dxa"/>
            <w:shd w:val="clear" w:color="auto" w:fill="auto"/>
            <w:vAlign w:val="center"/>
          </w:tcPr>
          <w:p w14:paraId="19D19A85" w14:textId="77777777" w:rsidR="00A328ED" w:rsidRPr="00A328ED" w:rsidRDefault="00A328ED" w:rsidP="00A328ED">
            <w:pPr>
              <w:jc w:val="center"/>
            </w:pPr>
            <w:r w:rsidRPr="00A328ED">
              <w:t>28,50</w:t>
            </w:r>
          </w:p>
        </w:tc>
        <w:tc>
          <w:tcPr>
            <w:tcW w:w="1908" w:type="dxa"/>
            <w:shd w:val="clear" w:color="auto" w:fill="auto"/>
            <w:vAlign w:val="center"/>
          </w:tcPr>
          <w:p w14:paraId="1921AE05" w14:textId="77777777" w:rsidR="00A328ED" w:rsidRPr="00A328ED" w:rsidRDefault="00A328ED" w:rsidP="00A328ED">
            <w:pPr>
              <w:jc w:val="center"/>
            </w:pPr>
            <w:r w:rsidRPr="00A328ED">
              <w:t>4,0</w:t>
            </w:r>
          </w:p>
        </w:tc>
      </w:tr>
    </w:tbl>
    <w:p w14:paraId="5B083BFE" w14:textId="77777777" w:rsidR="00A328ED" w:rsidRDefault="00A328ED" w:rsidP="00A328ED">
      <w:pPr>
        <w:tabs>
          <w:tab w:val="left" w:pos="10206"/>
        </w:tabs>
        <w:ind w:firstLine="567"/>
        <w:jc w:val="right"/>
        <w:rPr>
          <w:sz w:val="28"/>
          <w:szCs w:val="28"/>
          <w:vertAlign w:val="superscript"/>
        </w:rPr>
      </w:pPr>
    </w:p>
    <w:p w14:paraId="65F25D88" w14:textId="77777777" w:rsidR="00A328ED" w:rsidRDefault="00A328ED" w:rsidP="00A328ED">
      <w:pPr>
        <w:tabs>
          <w:tab w:val="left" w:pos="10206"/>
        </w:tabs>
        <w:ind w:firstLine="567"/>
        <w:jc w:val="right"/>
        <w:rPr>
          <w:sz w:val="28"/>
          <w:szCs w:val="28"/>
          <w:vertAlign w:val="superscript"/>
        </w:rPr>
      </w:pPr>
    </w:p>
    <w:p w14:paraId="1DFB1794" w14:textId="77777777" w:rsidR="00A328ED" w:rsidRDefault="00A328ED" w:rsidP="00A328ED">
      <w:pPr>
        <w:tabs>
          <w:tab w:val="left" w:pos="10206"/>
        </w:tabs>
        <w:ind w:firstLine="567"/>
        <w:jc w:val="right"/>
        <w:rPr>
          <w:sz w:val="28"/>
          <w:szCs w:val="28"/>
          <w:vertAlign w:val="superscript"/>
        </w:rPr>
      </w:pPr>
    </w:p>
    <w:p w14:paraId="4459FA24" w14:textId="77777777" w:rsidR="00A328ED" w:rsidRDefault="00A328ED" w:rsidP="00AC2F07">
      <w:pPr>
        <w:ind w:right="-143"/>
        <w:sectPr w:rsidR="00A328ED" w:rsidSect="00AC2F07">
          <w:pgSz w:w="11906" w:h="16838"/>
          <w:pgMar w:top="1134" w:right="850" w:bottom="1134" w:left="1701" w:header="708" w:footer="708" w:gutter="0"/>
          <w:cols w:space="708"/>
          <w:docGrid w:linePitch="360"/>
        </w:sectPr>
      </w:pPr>
    </w:p>
    <w:p w14:paraId="4ADE07ED" w14:textId="4D23D859" w:rsidR="00A328ED" w:rsidRPr="00022D20" w:rsidRDefault="00A328ED" w:rsidP="00A328ED">
      <w:pPr>
        <w:ind w:left="-4474" w:right="-143" w:firstLine="9861"/>
        <w:jc w:val="center"/>
      </w:pPr>
      <w:r w:rsidRPr="00022D20">
        <w:lastRenderedPageBreak/>
        <w:t xml:space="preserve">Приложение № </w:t>
      </w:r>
      <w:r>
        <w:t xml:space="preserve">6 </w:t>
      </w:r>
      <w:r w:rsidRPr="00022D20">
        <w:t>к протоколу</w:t>
      </w:r>
    </w:p>
    <w:p w14:paraId="42E2E890" w14:textId="77777777" w:rsidR="00A328ED" w:rsidRPr="00022D20" w:rsidRDefault="00A328ED" w:rsidP="00A328ED">
      <w:pPr>
        <w:ind w:left="-4474" w:right="-143" w:firstLine="9861"/>
        <w:jc w:val="center"/>
      </w:pPr>
      <w:r w:rsidRPr="00022D20">
        <w:t>№ 6</w:t>
      </w:r>
      <w:r>
        <w:t xml:space="preserve">7 </w:t>
      </w:r>
      <w:r w:rsidRPr="00022D20">
        <w:t>заседания правления</w:t>
      </w:r>
    </w:p>
    <w:p w14:paraId="1600B182" w14:textId="77777777" w:rsidR="00A328ED" w:rsidRPr="00022D20" w:rsidRDefault="00A328ED" w:rsidP="00A328ED">
      <w:pPr>
        <w:ind w:left="-4474" w:right="-143" w:firstLine="9861"/>
        <w:jc w:val="center"/>
      </w:pPr>
      <w:r w:rsidRPr="00022D20">
        <w:t>региональной энергетической</w:t>
      </w:r>
    </w:p>
    <w:p w14:paraId="33A68FDC" w14:textId="77777777" w:rsidR="00A328ED" w:rsidRPr="00022D20" w:rsidRDefault="00A328ED" w:rsidP="00A328ED">
      <w:pPr>
        <w:ind w:left="-4474" w:right="-143" w:firstLine="9861"/>
        <w:jc w:val="center"/>
      </w:pPr>
      <w:r w:rsidRPr="00022D20">
        <w:t xml:space="preserve">комиссии Кемеровской </w:t>
      </w:r>
    </w:p>
    <w:p w14:paraId="17E9B747" w14:textId="718C9E96" w:rsidR="00A328ED" w:rsidRDefault="00A328ED" w:rsidP="00A328ED">
      <w:pPr>
        <w:ind w:left="-4474" w:right="-143" w:firstLine="9861"/>
        <w:jc w:val="center"/>
      </w:pPr>
      <w:r w:rsidRPr="00022D20">
        <w:t xml:space="preserve">области от </w:t>
      </w:r>
      <w:r>
        <w:t>12</w:t>
      </w:r>
      <w:r w:rsidRPr="00022D20">
        <w:t>.12.2017</w:t>
      </w:r>
    </w:p>
    <w:p w14:paraId="3AACE4F7" w14:textId="77777777" w:rsidR="00A328ED" w:rsidRDefault="00A328ED" w:rsidP="00A328ED">
      <w:pPr>
        <w:ind w:left="-4474" w:right="-143" w:firstLine="9861"/>
        <w:jc w:val="center"/>
      </w:pPr>
    </w:p>
    <w:p w14:paraId="229591FC" w14:textId="77777777" w:rsidR="00A328ED" w:rsidRDefault="00A328ED" w:rsidP="00A328ED">
      <w:pPr>
        <w:tabs>
          <w:tab w:val="left" w:pos="3052"/>
        </w:tabs>
        <w:jc w:val="center"/>
        <w:rPr>
          <w:b/>
          <w:bCs/>
          <w:sz w:val="28"/>
          <w:szCs w:val="28"/>
        </w:rPr>
      </w:pPr>
      <w:r w:rsidRPr="006343C3">
        <w:rPr>
          <w:b/>
          <w:bCs/>
          <w:sz w:val="28"/>
          <w:szCs w:val="28"/>
        </w:rPr>
        <w:t xml:space="preserve">Производственная программа </w:t>
      </w:r>
    </w:p>
    <w:p w14:paraId="5F0E2705" w14:textId="77777777" w:rsidR="00A328ED" w:rsidRPr="00C17112" w:rsidRDefault="00A328ED" w:rsidP="00A328ED">
      <w:pPr>
        <w:jc w:val="center"/>
        <w:rPr>
          <w:b/>
          <w:bCs/>
          <w:color w:val="FF0000"/>
          <w:kern w:val="32"/>
          <w:sz w:val="28"/>
          <w:szCs w:val="28"/>
        </w:rPr>
      </w:pPr>
      <w:r>
        <w:rPr>
          <w:b/>
          <w:bCs/>
          <w:color w:val="000000"/>
          <w:kern w:val="32"/>
          <w:sz w:val="28"/>
          <w:szCs w:val="28"/>
        </w:rPr>
        <w:t>ООО</w:t>
      </w:r>
      <w:r w:rsidRPr="00E66B56">
        <w:rPr>
          <w:b/>
          <w:bCs/>
          <w:color w:val="000000"/>
          <w:kern w:val="32"/>
          <w:sz w:val="28"/>
          <w:szCs w:val="28"/>
        </w:rPr>
        <w:t xml:space="preserve"> «</w:t>
      </w:r>
      <w:r>
        <w:rPr>
          <w:b/>
          <w:bCs/>
          <w:color w:val="000000"/>
          <w:kern w:val="32"/>
          <w:sz w:val="28"/>
          <w:szCs w:val="28"/>
        </w:rPr>
        <w:t>Ясная Поляна</w:t>
      </w:r>
      <w:r w:rsidRPr="00E66B56">
        <w:rPr>
          <w:b/>
          <w:bCs/>
          <w:color w:val="000000"/>
          <w:kern w:val="32"/>
          <w:sz w:val="28"/>
          <w:szCs w:val="28"/>
        </w:rPr>
        <w:t>» (</w:t>
      </w:r>
      <w:r>
        <w:rPr>
          <w:b/>
          <w:bCs/>
          <w:color w:val="000000"/>
          <w:kern w:val="32"/>
          <w:sz w:val="28"/>
          <w:szCs w:val="28"/>
        </w:rPr>
        <w:t>Прокопьевский муниципальный</w:t>
      </w:r>
      <w:r w:rsidRPr="00E66B56">
        <w:rPr>
          <w:b/>
          <w:bCs/>
          <w:color w:val="000000"/>
          <w:kern w:val="32"/>
          <w:sz w:val="28"/>
          <w:szCs w:val="28"/>
        </w:rPr>
        <w:t xml:space="preserve"> район)</w:t>
      </w:r>
    </w:p>
    <w:p w14:paraId="3CFBC6AE" w14:textId="77777777" w:rsidR="00A328ED" w:rsidRPr="003E4F0C" w:rsidRDefault="00A328ED" w:rsidP="00A328ED">
      <w:pPr>
        <w:tabs>
          <w:tab w:val="left" w:pos="3052"/>
        </w:tabs>
        <w:jc w:val="center"/>
        <w:rPr>
          <w:b/>
          <w:bCs/>
          <w:sz w:val="28"/>
          <w:szCs w:val="28"/>
        </w:rPr>
      </w:pPr>
      <w:r w:rsidRPr="003E4F0C">
        <w:rPr>
          <w:b/>
          <w:bCs/>
          <w:kern w:val="32"/>
          <w:sz w:val="28"/>
          <w:szCs w:val="28"/>
        </w:rPr>
        <w:t xml:space="preserve"> </w:t>
      </w:r>
      <w:r w:rsidRPr="003E4F0C">
        <w:rPr>
          <w:b/>
          <w:bCs/>
          <w:sz w:val="28"/>
          <w:szCs w:val="28"/>
        </w:rPr>
        <w:t xml:space="preserve">в сфере холодного водоснабжения питьевой водой, водоотведения </w:t>
      </w:r>
    </w:p>
    <w:p w14:paraId="2201CF37" w14:textId="77777777" w:rsidR="00A328ED" w:rsidRPr="006343C3" w:rsidRDefault="00A328ED" w:rsidP="00A328ED">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3A7727D4" w14:textId="77777777" w:rsidR="00A328ED" w:rsidRPr="006343C3" w:rsidRDefault="00A328ED" w:rsidP="00A328ED">
      <w:pPr>
        <w:rPr>
          <w:b/>
        </w:rPr>
      </w:pPr>
    </w:p>
    <w:p w14:paraId="083FC85C" w14:textId="77777777" w:rsidR="00A328ED" w:rsidRPr="007C52A9" w:rsidRDefault="00A328ED" w:rsidP="00A328ED"/>
    <w:p w14:paraId="11F62AD2" w14:textId="77777777" w:rsidR="00A328ED" w:rsidRDefault="00A328ED" w:rsidP="00A328ED">
      <w:pPr>
        <w:jc w:val="center"/>
        <w:rPr>
          <w:sz w:val="28"/>
          <w:szCs w:val="28"/>
        </w:rPr>
      </w:pPr>
      <w:r>
        <w:rPr>
          <w:sz w:val="28"/>
          <w:szCs w:val="28"/>
        </w:rPr>
        <w:t>Раздел 1. Паспорт производственной программы</w:t>
      </w:r>
    </w:p>
    <w:p w14:paraId="2BD57303" w14:textId="77777777" w:rsidR="00A328ED" w:rsidRDefault="00A328ED" w:rsidP="00A328ED">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A328ED" w14:paraId="7E836E9E" w14:textId="77777777" w:rsidTr="00446BAD">
        <w:trPr>
          <w:trHeight w:val="1221"/>
        </w:trPr>
        <w:tc>
          <w:tcPr>
            <w:tcW w:w="5103" w:type="dxa"/>
            <w:vAlign w:val="center"/>
          </w:tcPr>
          <w:p w14:paraId="36AA00D3" w14:textId="77777777" w:rsidR="00A328ED" w:rsidRDefault="00A328ED" w:rsidP="00A328ED">
            <w:pPr>
              <w:rPr>
                <w:sz w:val="28"/>
                <w:szCs w:val="28"/>
              </w:rPr>
            </w:pPr>
            <w:r>
              <w:rPr>
                <w:sz w:val="28"/>
                <w:szCs w:val="28"/>
              </w:rPr>
              <w:t>Наименование организации</w:t>
            </w:r>
          </w:p>
        </w:tc>
        <w:tc>
          <w:tcPr>
            <w:tcW w:w="5104" w:type="dxa"/>
            <w:vAlign w:val="center"/>
          </w:tcPr>
          <w:p w14:paraId="32EE641D" w14:textId="77777777" w:rsidR="00A328ED" w:rsidRDefault="00A328ED" w:rsidP="00A328ED">
            <w:pPr>
              <w:jc w:val="center"/>
              <w:rPr>
                <w:sz w:val="28"/>
                <w:szCs w:val="28"/>
              </w:rPr>
            </w:pPr>
            <w:r>
              <w:rPr>
                <w:sz w:val="28"/>
                <w:szCs w:val="28"/>
              </w:rPr>
              <w:t>ООО «Ясная поляна»</w:t>
            </w:r>
          </w:p>
        </w:tc>
      </w:tr>
      <w:tr w:rsidR="00A328ED" w14:paraId="09E15CFF" w14:textId="77777777" w:rsidTr="00446BAD">
        <w:trPr>
          <w:trHeight w:val="1109"/>
        </w:trPr>
        <w:tc>
          <w:tcPr>
            <w:tcW w:w="5103" w:type="dxa"/>
            <w:vAlign w:val="center"/>
          </w:tcPr>
          <w:p w14:paraId="1337AB8C" w14:textId="77777777" w:rsidR="00A328ED" w:rsidRDefault="00A328ED" w:rsidP="00A328ED">
            <w:pPr>
              <w:rPr>
                <w:sz w:val="28"/>
                <w:szCs w:val="28"/>
              </w:rPr>
            </w:pPr>
            <w:r>
              <w:rPr>
                <w:sz w:val="28"/>
                <w:szCs w:val="28"/>
              </w:rPr>
              <w:t>Юридический адрес, почтовый адрес</w:t>
            </w:r>
          </w:p>
        </w:tc>
        <w:tc>
          <w:tcPr>
            <w:tcW w:w="5104" w:type="dxa"/>
            <w:vAlign w:val="center"/>
          </w:tcPr>
          <w:p w14:paraId="59BCCEFB" w14:textId="77777777" w:rsidR="00A328ED" w:rsidRDefault="00A328ED" w:rsidP="00A328ED">
            <w:pPr>
              <w:jc w:val="center"/>
              <w:rPr>
                <w:sz w:val="28"/>
                <w:szCs w:val="28"/>
              </w:rPr>
            </w:pPr>
            <w:r>
              <w:rPr>
                <w:sz w:val="28"/>
                <w:szCs w:val="28"/>
              </w:rPr>
              <w:t>653210, Кемеровская область, Прокопьевский район, с. Шарап,</w:t>
            </w:r>
          </w:p>
          <w:p w14:paraId="3B5D6B12" w14:textId="77777777" w:rsidR="00A328ED" w:rsidRDefault="00A328ED" w:rsidP="00A328ED">
            <w:pPr>
              <w:jc w:val="center"/>
              <w:rPr>
                <w:sz w:val="28"/>
                <w:szCs w:val="28"/>
              </w:rPr>
            </w:pPr>
            <w:r>
              <w:rPr>
                <w:sz w:val="28"/>
                <w:szCs w:val="28"/>
              </w:rPr>
              <w:t xml:space="preserve"> ул. Центральная, 1</w:t>
            </w:r>
          </w:p>
        </w:tc>
      </w:tr>
      <w:tr w:rsidR="00A328ED" w14:paraId="372EF590" w14:textId="77777777" w:rsidTr="00446BAD">
        <w:tc>
          <w:tcPr>
            <w:tcW w:w="5103" w:type="dxa"/>
            <w:vAlign w:val="center"/>
          </w:tcPr>
          <w:p w14:paraId="25B952BE" w14:textId="77777777" w:rsidR="00A328ED" w:rsidRDefault="00A328ED" w:rsidP="00A328ED">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1A80E07" w14:textId="77777777" w:rsidR="00A328ED" w:rsidRDefault="00A328ED" w:rsidP="00A328ED">
            <w:pPr>
              <w:jc w:val="center"/>
              <w:rPr>
                <w:sz w:val="28"/>
                <w:szCs w:val="28"/>
              </w:rPr>
            </w:pPr>
            <w:r>
              <w:rPr>
                <w:sz w:val="28"/>
                <w:szCs w:val="28"/>
              </w:rPr>
              <w:t>региональная энергетическая комиссия Кемеровской области</w:t>
            </w:r>
          </w:p>
        </w:tc>
      </w:tr>
      <w:tr w:rsidR="00A328ED" w14:paraId="274F3A21" w14:textId="77777777" w:rsidTr="00446BAD">
        <w:tc>
          <w:tcPr>
            <w:tcW w:w="5103" w:type="dxa"/>
            <w:vAlign w:val="center"/>
          </w:tcPr>
          <w:p w14:paraId="1F8F790B" w14:textId="77777777" w:rsidR="00A328ED" w:rsidRDefault="00A328ED" w:rsidP="00A328ED">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5E236BC4" w14:textId="77777777" w:rsidR="00A328ED" w:rsidRDefault="00A328ED" w:rsidP="00A328ED">
            <w:pPr>
              <w:jc w:val="center"/>
              <w:rPr>
                <w:sz w:val="28"/>
                <w:szCs w:val="28"/>
              </w:rPr>
            </w:pPr>
            <w:r>
              <w:rPr>
                <w:sz w:val="28"/>
                <w:szCs w:val="28"/>
              </w:rPr>
              <w:t xml:space="preserve">650993, г. Кемерово, </w:t>
            </w:r>
          </w:p>
          <w:p w14:paraId="0FEA3711" w14:textId="77777777" w:rsidR="00A328ED" w:rsidRDefault="00A328ED" w:rsidP="00A328ED">
            <w:pPr>
              <w:jc w:val="center"/>
              <w:rPr>
                <w:sz w:val="28"/>
                <w:szCs w:val="28"/>
              </w:rPr>
            </w:pPr>
            <w:r>
              <w:rPr>
                <w:sz w:val="28"/>
                <w:szCs w:val="28"/>
              </w:rPr>
              <w:t>ул. Н. Островского, д. 32</w:t>
            </w:r>
          </w:p>
        </w:tc>
      </w:tr>
    </w:tbl>
    <w:p w14:paraId="2575CB3F" w14:textId="77777777" w:rsidR="00A328ED" w:rsidRDefault="00A328ED" w:rsidP="00A328ED">
      <w:pPr>
        <w:jc w:val="center"/>
        <w:rPr>
          <w:sz w:val="28"/>
          <w:szCs w:val="28"/>
        </w:rPr>
      </w:pPr>
    </w:p>
    <w:p w14:paraId="3302FFC3" w14:textId="77777777" w:rsidR="00A328ED" w:rsidRDefault="00A328ED" w:rsidP="00A328ED">
      <w:pPr>
        <w:jc w:val="center"/>
        <w:rPr>
          <w:sz w:val="28"/>
          <w:szCs w:val="28"/>
        </w:rPr>
      </w:pPr>
    </w:p>
    <w:p w14:paraId="151AA772" w14:textId="77777777" w:rsidR="00A328ED" w:rsidRDefault="00A328ED" w:rsidP="00A328ED">
      <w:pPr>
        <w:jc w:val="center"/>
        <w:rPr>
          <w:sz w:val="28"/>
          <w:szCs w:val="28"/>
        </w:rPr>
      </w:pPr>
    </w:p>
    <w:p w14:paraId="3A967E75" w14:textId="77777777" w:rsidR="00A328ED" w:rsidRDefault="00A328ED" w:rsidP="00A328ED">
      <w:pPr>
        <w:jc w:val="center"/>
        <w:rPr>
          <w:sz w:val="28"/>
          <w:szCs w:val="28"/>
        </w:rPr>
      </w:pPr>
    </w:p>
    <w:p w14:paraId="3A7E1144" w14:textId="77777777" w:rsidR="00A328ED" w:rsidRDefault="00A328ED" w:rsidP="00A328ED">
      <w:pPr>
        <w:jc w:val="center"/>
        <w:rPr>
          <w:sz w:val="28"/>
          <w:szCs w:val="28"/>
        </w:rPr>
      </w:pPr>
    </w:p>
    <w:p w14:paraId="1169317A" w14:textId="77777777" w:rsidR="00A328ED" w:rsidRDefault="00A328ED" w:rsidP="00A328ED">
      <w:pPr>
        <w:jc w:val="center"/>
        <w:rPr>
          <w:sz w:val="28"/>
          <w:szCs w:val="28"/>
        </w:rPr>
      </w:pPr>
    </w:p>
    <w:p w14:paraId="0B9BCBA6" w14:textId="77777777" w:rsidR="00A328ED" w:rsidRDefault="00A328ED" w:rsidP="00A328ED">
      <w:pPr>
        <w:jc w:val="center"/>
        <w:rPr>
          <w:sz w:val="28"/>
          <w:szCs w:val="28"/>
        </w:rPr>
      </w:pPr>
    </w:p>
    <w:p w14:paraId="72E046DD" w14:textId="77777777" w:rsidR="00A328ED" w:rsidRDefault="00A328ED" w:rsidP="00A328ED">
      <w:pPr>
        <w:jc w:val="center"/>
        <w:rPr>
          <w:sz w:val="28"/>
          <w:szCs w:val="28"/>
        </w:rPr>
      </w:pPr>
    </w:p>
    <w:p w14:paraId="210B88E5" w14:textId="77777777" w:rsidR="00A328ED" w:rsidRDefault="00A328ED" w:rsidP="00A328ED">
      <w:pPr>
        <w:jc w:val="center"/>
        <w:rPr>
          <w:sz w:val="28"/>
          <w:szCs w:val="28"/>
        </w:rPr>
      </w:pPr>
    </w:p>
    <w:p w14:paraId="528F6F5D" w14:textId="77777777" w:rsidR="00A328ED" w:rsidRDefault="00A328ED" w:rsidP="00A328ED">
      <w:pPr>
        <w:jc w:val="center"/>
        <w:rPr>
          <w:sz w:val="28"/>
          <w:szCs w:val="28"/>
        </w:rPr>
      </w:pPr>
    </w:p>
    <w:p w14:paraId="63B02923" w14:textId="77777777" w:rsidR="00A328ED" w:rsidRDefault="00A328ED" w:rsidP="00A328ED">
      <w:pPr>
        <w:jc w:val="center"/>
        <w:rPr>
          <w:sz w:val="28"/>
          <w:szCs w:val="28"/>
        </w:rPr>
      </w:pPr>
    </w:p>
    <w:p w14:paraId="78270232" w14:textId="77777777" w:rsidR="00A328ED" w:rsidRDefault="00A328ED" w:rsidP="00A328ED">
      <w:pPr>
        <w:jc w:val="center"/>
        <w:rPr>
          <w:sz w:val="28"/>
          <w:szCs w:val="28"/>
        </w:rPr>
      </w:pPr>
    </w:p>
    <w:p w14:paraId="0B8C3A3E" w14:textId="77777777" w:rsidR="00A328ED" w:rsidRDefault="00A328ED" w:rsidP="00A328ED">
      <w:pPr>
        <w:jc w:val="center"/>
        <w:rPr>
          <w:sz w:val="28"/>
          <w:szCs w:val="28"/>
        </w:rPr>
      </w:pPr>
    </w:p>
    <w:p w14:paraId="14F30AA1" w14:textId="77777777" w:rsidR="00A328ED" w:rsidRDefault="00A328ED" w:rsidP="00A328ED">
      <w:pPr>
        <w:jc w:val="center"/>
        <w:rPr>
          <w:sz w:val="28"/>
          <w:szCs w:val="28"/>
        </w:rPr>
        <w:sectPr w:rsidR="00A328ED" w:rsidSect="00AC2F07">
          <w:pgSz w:w="11906" w:h="16838"/>
          <w:pgMar w:top="1134" w:right="850" w:bottom="1134" w:left="1701" w:header="708" w:footer="708" w:gutter="0"/>
          <w:cols w:space="708"/>
          <w:docGrid w:linePitch="360"/>
        </w:sectPr>
      </w:pPr>
    </w:p>
    <w:p w14:paraId="1DA31C97" w14:textId="595E626E" w:rsidR="00A328ED" w:rsidRDefault="00A328ED" w:rsidP="00A328ED">
      <w:pPr>
        <w:jc w:val="center"/>
        <w:rPr>
          <w:sz w:val="28"/>
          <w:szCs w:val="28"/>
        </w:rPr>
      </w:pPr>
    </w:p>
    <w:p w14:paraId="158C8BF3" w14:textId="77777777" w:rsidR="00A328ED" w:rsidRDefault="00A328ED" w:rsidP="00A328ED">
      <w:pPr>
        <w:jc w:val="center"/>
        <w:rPr>
          <w:sz w:val="28"/>
          <w:szCs w:val="28"/>
        </w:rPr>
      </w:pPr>
      <w:r>
        <w:rPr>
          <w:sz w:val="28"/>
          <w:szCs w:val="28"/>
        </w:rPr>
        <w:t>Раздел 2. Перечень плановых мероприятий по ремонту объектов централизованных сист</w:t>
      </w:r>
      <w:r w:rsidRPr="005E2224">
        <w:rPr>
          <w:sz w:val="28"/>
          <w:szCs w:val="28"/>
        </w:rPr>
        <w:t xml:space="preserve">ем холодного водоснабжения и (или) водоотведения </w:t>
      </w:r>
    </w:p>
    <w:p w14:paraId="4BE19A81" w14:textId="77777777" w:rsidR="00A328ED" w:rsidRDefault="00A328ED" w:rsidP="00A328ED">
      <w:pPr>
        <w:jc w:val="center"/>
        <w:rPr>
          <w:sz w:val="28"/>
          <w:szCs w:val="28"/>
        </w:rPr>
      </w:pP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1983"/>
        <w:gridCol w:w="980"/>
        <w:gridCol w:w="1438"/>
      </w:tblGrid>
      <w:tr w:rsidR="00A328ED" w14:paraId="5C89F890" w14:textId="77777777" w:rsidTr="00446BAD">
        <w:trPr>
          <w:trHeight w:val="706"/>
        </w:trPr>
        <w:tc>
          <w:tcPr>
            <w:tcW w:w="3334" w:type="dxa"/>
            <w:vMerge w:val="restart"/>
            <w:vAlign w:val="center"/>
          </w:tcPr>
          <w:p w14:paraId="28F12DAB" w14:textId="77777777" w:rsidR="00A328ED" w:rsidRDefault="00A328ED" w:rsidP="00A328ED">
            <w:pPr>
              <w:jc w:val="center"/>
              <w:rPr>
                <w:sz w:val="28"/>
                <w:szCs w:val="28"/>
              </w:rPr>
            </w:pPr>
            <w:r>
              <w:rPr>
                <w:sz w:val="28"/>
                <w:szCs w:val="28"/>
              </w:rPr>
              <w:t>Наименование мероприятия</w:t>
            </w:r>
          </w:p>
        </w:tc>
        <w:tc>
          <w:tcPr>
            <w:tcW w:w="992" w:type="dxa"/>
            <w:vMerge w:val="restart"/>
            <w:vAlign w:val="center"/>
          </w:tcPr>
          <w:p w14:paraId="4771B4B0" w14:textId="77777777" w:rsidR="00A328ED" w:rsidRDefault="00A328ED" w:rsidP="00A328ED">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702DAD49" w14:textId="77777777" w:rsidR="00A328ED" w:rsidRDefault="00A328ED" w:rsidP="00A328ED">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01" w:type="dxa"/>
            <w:gridSpan w:val="3"/>
            <w:vAlign w:val="center"/>
          </w:tcPr>
          <w:p w14:paraId="235DB232" w14:textId="77777777" w:rsidR="00A328ED" w:rsidRDefault="00A328ED" w:rsidP="00A328ED">
            <w:pPr>
              <w:jc w:val="center"/>
              <w:rPr>
                <w:sz w:val="28"/>
                <w:szCs w:val="28"/>
              </w:rPr>
            </w:pPr>
            <w:r>
              <w:rPr>
                <w:sz w:val="28"/>
                <w:szCs w:val="28"/>
              </w:rPr>
              <w:t>Ожидаемый эффект</w:t>
            </w:r>
          </w:p>
        </w:tc>
      </w:tr>
      <w:tr w:rsidR="00A328ED" w14:paraId="3FA98A2D" w14:textId="77777777" w:rsidTr="00446BAD">
        <w:trPr>
          <w:trHeight w:val="844"/>
        </w:trPr>
        <w:tc>
          <w:tcPr>
            <w:tcW w:w="3334" w:type="dxa"/>
            <w:vMerge/>
          </w:tcPr>
          <w:p w14:paraId="34118255" w14:textId="77777777" w:rsidR="00A328ED" w:rsidRDefault="00A328ED" w:rsidP="00A328ED">
            <w:pPr>
              <w:jc w:val="center"/>
              <w:rPr>
                <w:sz w:val="28"/>
                <w:szCs w:val="28"/>
              </w:rPr>
            </w:pPr>
          </w:p>
        </w:tc>
        <w:tc>
          <w:tcPr>
            <w:tcW w:w="992" w:type="dxa"/>
            <w:vMerge/>
          </w:tcPr>
          <w:p w14:paraId="1EC1BE70" w14:textId="77777777" w:rsidR="00A328ED" w:rsidRDefault="00A328ED" w:rsidP="00A328ED">
            <w:pPr>
              <w:jc w:val="center"/>
              <w:rPr>
                <w:sz w:val="28"/>
                <w:szCs w:val="28"/>
              </w:rPr>
            </w:pPr>
          </w:p>
        </w:tc>
        <w:tc>
          <w:tcPr>
            <w:tcW w:w="1451" w:type="dxa"/>
            <w:vMerge/>
          </w:tcPr>
          <w:p w14:paraId="09B39413" w14:textId="77777777" w:rsidR="00A328ED" w:rsidRDefault="00A328ED" w:rsidP="00A328ED">
            <w:pPr>
              <w:jc w:val="center"/>
              <w:rPr>
                <w:sz w:val="28"/>
                <w:szCs w:val="28"/>
              </w:rPr>
            </w:pPr>
          </w:p>
        </w:tc>
        <w:tc>
          <w:tcPr>
            <w:tcW w:w="1983" w:type="dxa"/>
            <w:vAlign w:val="center"/>
          </w:tcPr>
          <w:p w14:paraId="49445805" w14:textId="77777777" w:rsidR="00A328ED" w:rsidRDefault="00A328ED" w:rsidP="00A328ED">
            <w:pPr>
              <w:jc w:val="center"/>
              <w:rPr>
                <w:sz w:val="28"/>
                <w:szCs w:val="28"/>
              </w:rPr>
            </w:pPr>
            <w:r>
              <w:rPr>
                <w:sz w:val="28"/>
                <w:szCs w:val="28"/>
              </w:rPr>
              <w:t>Наименование показателей</w:t>
            </w:r>
          </w:p>
        </w:tc>
        <w:tc>
          <w:tcPr>
            <w:tcW w:w="980" w:type="dxa"/>
            <w:vAlign w:val="center"/>
          </w:tcPr>
          <w:p w14:paraId="5DF19DB8" w14:textId="77777777" w:rsidR="00A328ED" w:rsidRDefault="00A328ED" w:rsidP="00A328ED">
            <w:pPr>
              <w:jc w:val="center"/>
              <w:rPr>
                <w:sz w:val="28"/>
                <w:szCs w:val="28"/>
              </w:rPr>
            </w:pPr>
            <w:r>
              <w:rPr>
                <w:sz w:val="28"/>
                <w:szCs w:val="28"/>
              </w:rPr>
              <w:t>тыс. руб.</w:t>
            </w:r>
          </w:p>
        </w:tc>
        <w:tc>
          <w:tcPr>
            <w:tcW w:w="1438" w:type="dxa"/>
            <w:vAlign w:val="center"/>
          </w:tcPr>
          <w:p w14:paraId="193C76E2" w14:textId="77777777" w:rsidR="00A328ED" w:rsidRDefault="00A328ED" w:rsidP="00A328ED">
            <w:pPr>
              <w:jc w:val="center"/>
              <w:rPr>
                <w:sz w:val="28"/>
                <w:szCs w:val="28"/>
              </w:rPr>
            </w:pPr>
            <w:r>
              <w:rPr>
                <w:sz w:val="28"/>
                <w:szCs w:val="28"/>
              </w:rPr>
              <w:t>%</w:t>
            </w:r>
          </w:p>
        </w:tc>
      </w:tr>
      <w:tr w:rsidR="00A328ED" w14:paraId="784E4342" w14:textId="77777777" w:rsidTr="00446BAD">
        <w:trPr>
          <w:trHeight w:val="209"/>
        </w:trPr>
        <w:tc>
          <w:tcPr>
            <w:tcW w:w="10178" w:type="dxa"/>
            <w:gridSpan w:val="6"/>
          </w:tcPr>
          <w:p w14:paraId="6626C486" w14:textId="77777777" w:rsidR="00A328ED" w:rsidRPr="0079764E" w:rsidRDefault="00A328ED" w:rsidP="00260D6F">
            <w:pPr>
              <w:pStyle w:val="aa"/>
              <w:numPr>
                <w:ilvl w:val="0"/>
                <w:numId w:val="8"/>
              </w:numPr>
              <w:jc w:val="center"/>
              <w:rPr>
                <w:sz w:val="28"/>
                <w:szCs w:val="28"/>
              </w:rPr>
            </w:pPr>
            <w:r>
              <w:rPr>
                <w:sz w:val="28"/>
                <w:szCs w:val="28"/>
              </w:rPr>
              <w:t xml:space="preserve">Холодное водоснабжение </w:t>
            </w:r>
          </w:p>
        </w:tc>
      </w:tr>
      <w:tr w:rsidR="00A328ED" w14:paraId="554956FD" w14:textId="77777777" w:rsidTr="00446BAD">
        <w:tc>
          <w:tcPr>
            <w:tcW w:w="3334" w:type="dxa"/>
          </w:tcPr>
          <w:p w14:paraId="6D774178" w14:textId="77777777" w:rsidR="00A328ED" w:rsidRPr="00C17480" w:rsidRDefault="00A328ED" w:rsidP="00A328ED">
            <w:pPr>
              <w:jc w:val="center"/>
              <w:rPr>
                <w:sz w:val="28"/>
                <w:szCs w:val="28"/>
              </w:rPr>
            </w:pPr>
            <w:r w:rsidRPr="00C17480">
              <w:rPr>
                <w:sz w:val="28"/>
                <w:szCs w:val="28"/>
              </w:rPr>
              <w:t>-</w:t>
            </w:r>
          </w:p>
        </w:tc>
        <w:tc>
          <w:tcPr>
            <w:tcW w:w="992" w:type="dxa"/>
          </w:tcPr>
          <w:p w14:paraId="13179A99" w14:textId="77777777" w:rsidR="00A328ED" w:rsidRDefault="00A328ED" w:rsidP="00A328ED">
            <w:pPr>
              <w:jc w:val="center"/>
              <w:rPr>
                <w:sz w:val="28"/>
                <w:szCs w:val="28"/>
              </w:rPr>
            </w:pPr>
            <w:r>
              <w:rPr>
                <w:sz w:val="28"/>
                <w:szCs w:val="28"/>
              </w:rPr>
              <w:t>-</w:t>
            </w:r>
          </w:p>
        </w:tc>
        <w:tc>
          <w:tcPr>
            <w:tcW w:w="1451" w:type="dxa"/>
          </w:tcPr>
          <w:p w14:paraId="0B9298C1" w14:textId="77777777" w:rsidR="00A328ED" w:rsidRDefault="00A328ED" w:rsidP="00A328ED">
            <w:pPr>
              <w:jc w:val="center"/>
              <w:rPr>
                <w:sz w:val="28"/>
                <w:szCs w:val="28"/>
              </w:rPr>
            </w:pPr>
            <w:r>
              <w:rPr>
                <w:sz w:val="28"/>
                <w:szCs w:val="28"/>
              </w:rPr>
              <w:t>-</w:t>
            </w:r>
          </w:p>
        </w:tc>
        <w:tc>
          <w:tcPr>
            <w:tcW w:w="1983" w:type="dxa"/>
          </w:tcPr>
          <w:p w14:paraId="11FAEE4C" w14:textId="77777777" w:rsidR="00A328ED" w:rsidRDefault="00A328ED" w:rsidP="00A328ED">
            <w:pPr>
              <w:jc w:val="center"/>
              <w:rPr>
                <w:sz w:val="28"/>
                <w:szCs w:val="28"/>
              </w:rPr>
            </w:pPr>
            <w:r>
              <w:rPr>
                <w:sz w:val="28"/>
                <w:szCs w:val="28"/>
              </w:rPr>
              <w:t>-</w:t>
            </w:r>
          </w:p>
        </w:tc>
        <w:tc>
          <w:tcPr>
            <w:tcW w:w="980" w:type="dxa"/>
          </w:tcPr>
          <w:p w14:paraId="62948657" w14:textId="77777777" w:rsidR="00A328ED" w:rsidRDefault="00A328ED" w:rsidP="00A328ED">
            <w:pPr>
              <w:jc w:val="center"/>
              <w:rPr>
                <w:sz w:val="28"/>
                <w:szCs w:val="28"/>
              </w:rPr>
            </w:pPr>
            <w:r>
              <w:rPr>
                <w:sz w:val="28"/>
                <w:szCs w:val="28"/>
              </w:rPr>
              <w:t>-</w:t>
            </w:r>
          </w:p>
        </w:tc>
        <w:tc>
          <w:tcPr>
            <w:tcW w:w="1438" w:type="dxa"/>
          </w:tcPr>
          <w:p w14:paraId="76F2A24D" w14:textId="77777777" w:rsidR="00A328ED" w:rsidRDefault="00A328ED" w:rsidP="00A328ED">
            <w:pPr>
              <w:jc w:val="center"/>
              <w:rPr>
                <w:sz w:val="28"/>
                <w:szCs w:val="28"/>
              </w:rPr>
            </w:pPr>
            <w:r>
              <w:rPr>
                <w:sz w:val="28"/>
                <w:szCs w:val="28"/>
              </w:rPr>
              <w:t>-</w:t>
            </w:r>
          </w:p>
        </w:tc>
      </w:tr>
      <w:tr w:rsidR="00A328ED" w14:paraId="49968052" w14:textId="77777777" w:rsidTr="00446BAD">
        <w:tc>
          <w:tcPr>
            <w:tcW w:w="10178" w:type="dxa"/>
            <w:gridSpan w:val="6"/>
          </w:tcPr>
          <w:p w14:paraId="799AFADA" w14:textId="77777777" w:rsidR="00A328ED" w:rsidRPr="0079764E" w:rsidRDefault="00A328ED" w:rsidP="00260D6F">
            <w:pPr>
              <w:pStyle w:val="aa"/>
              <w:numPr>
                <w:ilvl w:val="0"/>
                <w:numId w:val="8"/>
              </w:numPr>
              <w:jc w:val="center"/>
              <w:rPr>
                <w:sz w:val="28"/>
                <w:szCs w:val="28"/>
              </w:rPr>
            </w:pPr>
            <w:r>
              <w:rPr>
                <w:sz w:val="28"/>
                <w:szCs w:val="28"/>
              </w:rPr>
              <w:t xml:space="preserve">Водоотведение </w:t>
            </w:r>
          </w:p>
        </w:tc>
      </w:tr>
      <w:tr w:rsidR="00A328ED" w14:paraId="4287C915" w14:textId="77777777" w:rsidTr="00446BAD">
        <w:tc>
          <w:tcPr>
            <w:tcW w:w="3334" w:type="dxa"/>
          </w:tcPr>
          <w:p w14:paraId="2DC59ED6" w14:textId="77777777" w:rsidR="00A328ED" w:rsidRPr="00C17480" w:rsidRDefault="00A328ED" w:rsidP="00A328ED">
            <w:pPr>
              <w:jc w:val="center"/>
              <w:rPr>
                <w:sz w:val="28"/>
                <w:szCs w:val="28"/>
              </w:rPr>
            </w:pPr>
            <w:r w:rsidRPr="00C17480">
              <w:rPr>
                <w:sz w:val="28"/>
                <w:szCs w:val="28"/>
              </w:rPr>
              <w:t>-</w:t>
            </w:r>
          </w:p>
        </w:tc>
        <w:tc>
          <w:tcPr>
            <w:tcW w:w="992" w:type="dxa"/>
          </w:tcPr>
          <w:p w14:paraId="116B3171" w14:textId="77777777" w:rsidR="00A328ED" w:rsidRDefault="00A328ED" w:rsidP="00A328ED">
            <w:pPr>
              <w:jc w:val="center"/>
              <w:rPr>
                <w:sz w:val="28"/>
                <w:szCs w:val="28"/>
              </w:rPr>
            </w:pPr>
            <w:r>
              <w:rPr>
                <w:sz w:val="28"/>
                <w:szCs w:val="28"/>
              </w:rPr>
              <w:t>-</w:t>
            </w:r>
          </w:p>
        </w:tc>
        <w:tc>
          <w:tcPr>
            <w:tcW w:w="1451" w:type="dxa"/>
          </w:tcPr>
          <w:p w14:paraId="58546A48" w14:textId="77777777" w:rsidR="00A328ED" w:rsidRDefault="00A328ED" w:rsidP="00A328ED">
            <w:pPr>
              <w:jc w:val="center"/>
              <w:rPr>
                <w:sz w:val="28"/>
                <w:szCs w:val="28"/>
              </w:rPr>
            </w:pPr>
            <w:r>
              <w:rPr>
                <w:sz w:val="28"/>
                <w:szCs w:val="28"/>
              </w:rPr>
              <w:t>-</w:t>
            </w:r>
          </w:p>
        </w:tc>
        <w:tc>
          <w:tcPr>
            <w:tcW w:w="1983" w:type="dxa"/>
          </w:tcPr>
          <w:p w14:paraId="397E28C5" w14:textId="77777777" w:rsidR="00A328ED" w:rsidRDefault="00A328ED" w:rsidP="00A328ED">
            <w:pPr>
              <w:jc w:val="center"/>
              <w:rPr>
                <w:sz w:val="28"/>
                <w:szCs w:val="28"/>
              </w:rPr>
            </w:pPr>
            <w:r>
              <w:rPr>
                <w:sz w:val="28"/>
                <w:szCs w:val="28"/>
              </w:rPr>
              <w:t>-</w:t>
            </w:r>
          </w:p>
        </w:tc>
        <w:tc>
          <w:tcPr>
            <w:tcW w:w="980" w:type="dxa"/>
          </w:tcPr>
          <w:p w14:paraId="37EED486" w14:textId="77777777" w:rsidR="00A328ED" w:rsidRDefault="00A328ED" w:rsidP="00A328ED">
            <w:pPr>
              <w:jc w:val="center"/>
              <w:rPr>
                <w:sz w:val="28"/>
                <w:szCs w:val="28"/>
              </w:rPr>
            </w:pPr>
            <w:r>
              <w:rPr>
                <w:sz w:val="28"/>
                <w:szCs w:val="28"/>
              </w:rPr>
              <w:t>-</w:t>
            </w:r>
          </w:p>
        </w:tc>
        <w:tc>
          <w:tcPr>
            <w:tcW w:w="1438" w:type="dxa"/>
          </w:tcPr>
          <w:p w14:paraId="605BF30B" w14:textId="77777777" w:rsidR="00A328ED" w:rsidRDefault="00A328ED" w:rsidP="00A328ED">
            <w:pPr>
              <w:jc w:val="center"/>
              <w:rPr>
                <w:sz w:val="28"/>
                <w:szCs w:val="28"/>
              </w:rPr>
            </w:pPr>
            <w:r>
              <w:rPr>
                <w:sz w:val="28"/>
                <w:szCs w:val="28"/>
              </w:rPr>
              <w:t>-</w:t>
            </w:r>
          </w:p>
        </w:tc>
      </w:tr>
    </w:tbl>
    <w:p w14:paraId="6E3A0D88" w14:textId="77777777" w:rsidR="00A328ED" w:rsidRDefault="00A328ED" w:rsidP="00A328ED">
      <w:pPr>
        <w:jc w:val="center"/>
        <w:rPr>
          <w:sz w:val="28"/>
          <w:szCs w:val="28"/>
        </w:rPr>
      </w:pPr>
    </w:p>
    <w:p w14:paraId="4426119E" w14:textId="77777777" w:rsidR="00A328ED" w:rsidRDefault="00A328ED" w:rsidP="00A328ED">
      <w:pPr>
        <w:jc w:val="center"/>
        <w:rPr>
          <w:sz w:val="28"/>
          <w:szCs w:val="28"/>
        </w:rPr>
      </w:pPr>
    </w:p>
    <w:p w14:paraId="037EB3F1" w14:textId="77777777" w:rsidR="00A328ED" w:rsidRDefault="00A328ED" w:rsidP="00A328ED">
      <w:pPr>
        <w:jc w:val="center"/>
        <w:rPr>
          <w:sz w:val="28"/>
          <w:szCs w:val="28"/>
        </w:rPr>
      </w:pPr>
    </w:p>
    <w:p w14:paraId="2EC9DA5A" w14:textId="77777777" w:rsidR="00A328ED" w:rsidRDefault="00A328ED" w:rsidP="00A328ED">
      <w:pPr>
        <w:jc w:val="center"/>
        <w:rPr>
          <w:sz w:val="28"/>
          <w:szCs w:val="28"/>
        </w:rPr>
      </w:pPr>
    </w:p>
    <w:p w14:paraId="10CA7235" w14:textId="77777777" w:rsidR="00A328ED" w:rsidRDefault="00A328ED" w:rsidP="00A328ED">
      <w:pPr>
        <w:jc w:val="center"/>
        <w:rPr>
          <w:sz w:val="28"/>
          <w:szCs w:val="28"/>
        </w:rPr>
      </w:pPr>
    </w:p>
    <w:p w14:paraId="418C27FB" w14:textId="77777777" w:rsidR="00A328ED" w:rsidRDefault="00A328ED" w:rsidP="00A328ED">
      <w:pPr>
        <w:jc w:val="center"/>
        <w:rPr>
          <w:sz w:val="28"/>
          <w:szCs w:val="28"/>
        </w:rPr>
      </w:pPr>
    </w:p>
    <w:p w14:paraId="38E6A206" w14:textId="77777777" w:rsidR="00A328ED" w:rsidRDefault="00A328ED" w:rsidP="00A328ED">
      <w:pPr>
        <w:jc w:val="center"/>
        <w:rPr>
          <w:sz w:val="28"/>
          <w:szCs w:val="28"/>
        </w:rPr>
      </w:pPr>
    </w:p>
    <w:p w14:paraId="02E291DB" w14:textId="77777777" w:rsidR="00A328ED" w:rsidRDefault="00A328ED" w:rsidP="00A328ED">
      <w:pPr>
        <w:jc w:val="center"/>
        <w:rPr>
          <w:sz w:val="28"/>
          <w:szCs w:val="28"/>
        </w:rPr>
      </w:pPr>
    </w:p>
    <w:p w14:paraId="49023196" w14:textId="77777777" w:rsidR="00A328ED" w:rsidRDefault="00A328ED" w:rsidP="00A328ED">
      <w:pPr>
        <w:jc w:val="center"/>
        <w:rPr>
          <w:sz w:val="28"/>
          <w:szCs w:val="28"/>
        </w:rPr>
      </w:pPr>
    </w:p>
    <w:p w14:paraId="743515B8" w14:textId="77777777" w:rsidR="00A328ED" w:rsidRDefault="00A328ED" w:rsidP="00A328ED">
      <w:pPr>
        <w:jc w:val="center"/>
        <w:rPr>
          <w:sz w:val="28"/>
          <w:szCs w:val="28"/>
        </w:rPr>
      </w:pPr>
    </w:p>
    <w:p w14:paraId="338F169A" w14:textId="77777777" w:rsidR="00A328ED" w:rsidRDefault="00A328ED" w:rsidP="00A328ED">
      <w:pPr>
        <w:jc w:val="center"/>
        <w:rPr>
          <w:sz w:val="28"/>
          <w:szCs w:val="28"/>
        </w:rPr>
      </w:pPr>
    </w:p>
    <w:p w14:paraId="1362D502" w14:textId="77777777" w:rsidR="00A328ED" w:rsidRDefault="00A328ED" w:rsidP="00A328ED">
      <w:pPr>
        <w:jc w:val="center"/>
        <w:rPr>
          <w:sz w:val="28"/>
          <w:szCs w:val="28"/>
        </w:rPr>
      </w:pPr>
    </w:p>
    <w:p w14:paraId="51927701" w14:textId="77777777" w:rsidR="00A328ED" w:rsidRDefault="00A328ED" w:rsidP="00A328ED">
      <w:pPr>
        <w:jc w:val="center"/>
        <w:rPr>
          <w:sz w:val="28"/>
          <w:szCs w:val="28"/>
        </w:rPr>
      </w:pPr>
    </w:p>
    <w:p w14:paraId="7AEC53ED" w14:textId="77777777" w:rsidR="00A328ED" w:rsidRDefault="00A328ED" w:rsidP="00A328ED">
      <w:pPr>
        <w:jc w:val="center"/>
        <w:rPr>
          <w:sz w:val="28"/>
          <w:szCs w:val="28"/>
        </w:rPr>
      </w:pPr>
    </w:p>
    <w:p w14:paraId="575CA0E2" w14:textId="77777777" w:rsidR="00A328ED" w:rsidRDefault="00A328ED" w:rsidP="00A328ED">
      <w:pPr>
        <w:jc w:val="center"/>
        <w:rPr>
          <w:sz w:val="28"/>
          <w:szCs w:val="28"/>
        </w:rPr>
      </w:pPr>
    </w:p>
    <w:p w14:paraId="1794ECA0" w14:textId="77777777" w:rsidR="00A328ED" w:rsidRDefault="00A328ED" w:rsidP="00A328ED">
      <w:pPr>
        <w:jc w:val="center"/>
        <w:rPr>
          <w:sz w:val="28"/>
          <w:szCs w:val="28"/>
        </w:rPr>
      </w:pPr>
    </w:p>
    <w:p w14:paraId="47466687" w14:textId="77777777" w:rsidR="00A328ED" w:rsidRDefault="00A328ED" w:rsidP="00A328ED">
      <w:pPr>
        <w:jc w:val="center"/>
        <w:rPr>
          <w:sz w:val="28"/>
          <w:szCs w:val="28"/>
        </w:rPr>
      </w:pPr>
    </w:p>
    <w:p w14:paraId="72D82FEB" w14:textId="77777777" w:rsidR="00A328ED" w:rsidRDefault="00A328ED" w:rsidP="00A328ED">
      <w:pPr>
        <w:jc w:val="center"/>
        <w:rPr>
          <w:sz w:val="28"/>
          <w:szCs w:val="28"/>
        </w:rPr>
      </w:pPr>
    </w:p>
    <w:p w14:paraId="6AB33345" w14:textId="77777777" w:rsidR="00A328ED" w:rsidRDefault="00A328ED" w:rsidP="00A328ED">
      <w:pPr>
        <w:jc w:val="center"/>
        <w:rPr>
          <w:sz w:val="28"/>
          <w:szCs w:val="28"/>
        </w:rPr>
      </w:pPr>
    </w:p>
    <w:p w14:paraId="77C2C34B" w14:textId="77777777" w:rsidR="00A328ED" w:rsidRDefault="00A328ED" w:rsidP="00A328ED">
      <w:pPr>
        <w:jc w:val="center"/>
        <w:rPr>
          <w:sz w:val="28"/>
          <w:szCs w:val="28"/>
        </w:rPr>
      </w:pPr>
    </w:p>
    <w:p w14:paraId="05CAFD4D" w14:textId="77777777" w:rsidR="00A328ED" w:rsidRDefault="00A328ED" w:rsidP="00A328ED">
      <w:pPr>
        <w:jc w:val="center"/>
        <w:rPr>
          <w:sz w:val="28"/>
          <w:szCs w:val="28"/>
        </w:rPr>
      </w:pPr>
    </w:p>
    <w:p w14:paraId="5764198F" w14:textId="77777777" w:rsidR="00A328ED" w:rsidRDefault="00A328ED" w:rsidP="00A328ED">
      <w:pPr>
        <w:jc w:val="center"/>
        <w:rPr>
          <w:sz w:val="28"/>
          <w:szCs w:val="28"/>
        </w:rPr>
      </w:pPr>
    </w:p>
    <w:p w14:paraId="363571B2" w14:textId="77777777" w:rsidR="00A328ED" w:rsidRDefault="00A328ED" w:rsidP="00A328ED">
      <w:pPr>
        <w:jc w:val="center"/>
        <w:rPr>
          <w:sz w:val="28"/>
          <w:szCs w:val="28"/>
        </w:rPr>
      </w:pPr>
    </w:p>
    <w:p w14:paraId="3B577EF9" w14:textId="77777777" w:rsidR="00A328ED" w:rsidRDefault="00A328ED" w:rsidP="00A328ED">
      <w:pPr>
        <w:jc w:val="center"/>
        <w:rPr>
          <w:sz w:val="28"/>
          <w:szCs w:val="28"/>
        </w:rPr>
      </w:pPr>
    </w:p>
    <w:p w14:paraId="26AEF0F9" w14:textId="77777777" w:rsidR="00A328ED" w:rsidRDefault="00A328ED" w:rsidP="00A328ED">
      <w:pPr>
        <w:jc w:val="center"/>
        <w:rPr>
          <w:sz w:val="28"/>
          <w:szCs w:val="28"/>
        </w:rPr>
      </w:pPr>
    </w:p>
    <w:p w14:paraId="205F441F" w14:textId="77777777" w:rsidR="00A328ED" w:rsidRDefault="00A328ED" w:rsidP="00A328ED">
      <w:pPr>
        <w:jc w:val="center"/>
        <w:rPr>
          <w:sz w:val="28"/>
          <w:szCs w:val="28"/>
        </w:rPr>
      </w:pPr>
    </w:p>
    <w:p w14:paraId="01C50D91" w14:textId="77777777" w:rsidR="00A328ED" w:rsidRDefault="00A328ED" w:rsidP="00A328ED">
      <w:pPr>
        <w:jc w:val="center"/>
        <w:rPr>
          <w:sz w:val="28"/>
          <w:szCs w:val="28"/>
        </w:rPr>
      </w:pPr>
    </w:p>
    <w:p w14:paraId="7FA61EE8" w14:textId="77777777" w:rsidR="00A328ED" w:rsidRDefault="00A328ED" w:rsidP="00A328ED">
      <w:pPr>
        <w:jc w:val="center"/>
        <w:rPr>
          <w:sz w:val="28"/>
          <w:szCs w:val="28"/>
        </w:rPr>
      </w:pPr>
    </w:p>
    <w:p w14:paraId="22FCA312" w14:textId="77777777" w:rsidR="00A328ED" w:rsidRDefault="00A328ED" w:rsidP="00A328ED">
      <w:pPr>
        <w:jc w:val="center"/>
        <w:rPr>
          <w:sz w:val="28"/>
          <w:szCs w:val="28"/>
        </w:rPr>
      </w:pPr>
    </w:p>
    <w:p w14:paraId="5108AC99" w14:textId="77777777" w:rsidR="00A328ED" w:rsidRDefault="00A328ED" w:rsidP="00A328ED">
      <w:pPr>
        <w:jc w:val="center"/>
        <w:rPr>
          <w:sz w:val="28"/>
          <w:szCs w:val="28"/>
        </w:rPr>
      </w:pPr>
    </w:p>
    <w:p w14:paraId="54D25939" w14:textId="77777777" w:rsidR="00A328ED" w:rsidRDefault="00A328ED" w:rsidP="00A328ED">
      <w:pPr>
        <w:jc w:val="center"/>
        <w:rPr>
          <w:sz w:val="28"/>
          <w:szCs w:val="28"/>
        </w:rPr>
      </w:pPr>
    </w:p>
    <w:p w14:paraId="24B5D246" w14:textId="77777777" w:rsidR="00A328ED" w:rsidRPr="003E4F0C" w:rsidRDefault="00A328ED" w:rsidP="00A328ED">
      <w:pPr>
        <w:jc w:val="center"/>
        <w:rPr>
          <w:sz w:val="28"/>
          <w:szCs w:val="28"/>
        </w:rPr>
      </w:pPr>
      <w:r>
        <w:rPr>
          <w:sz w:val="28"/>
          <w:szCs w:val="28"/>
        </w:rPr>
        <w:t xml:space="preserve">Раздел 3. Перечень плановых мероприятий, направленных на улучшение </w:t>
      </w:r>
      <w:r w:rsidRPr="003E4F0C">
        <w:rPr>
          <w:sz w:val="28"/>
          <w:szCs w:val="28"/>
        </w:rPr>
        <w:t>качества питьевой воды и (или) качества очистки сточных вод</w:t>
      </w:r>
    </w:p>
    <w:p w14:paraId="6E5096DA" w14:textId="77777777" w:rsidR="00A328ED" w:rsidRDefault="00A328ED" w:rsidP="00A328ED">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1983"/>
        <w:gridCol w:w="980"/>
        <w:gridCol w:w="1467"/>
      </w:tblGrid>
      <w:tr w:rsidR="00A328ED" w14:paraId="0A1BEA18" w14:textId="77777777" w:rsidTr="00446BAD">
        <w:trPr>
          <w:trHeight w:val="706"/>
        </w:trPr>
        <w:tc>
          <w:tcPr>
            <w:tcW w:w="3334" w:type="dxa"/>
            <w:vMerge w:val="restart"/>
            <w:vAlign w:val="center"/>
          </w:tcPr>
          <w:p w14:paraId="24B817B7" w14:textId="77777777" w:rsidR="00A328ED" w:rsidRPr="003E4F0C" w:rsidRDefault="00A328ED" w:rsidP="00A328ED">
            <w:pPr>
              <w:jc w:val="center"/>
              <w:rPr>
                <w:sz w:val="28"/>
                <w:szCs w:val="28"/>
              </w:rPr>
            </w:pPr>
            <w:r w:rsidRPr="003E4F0C">
              <w:rPr>
                <w:sz w:val="28"/>
                <w:szCs w:val="28"/>
              </w:rPr>
              <w:t>Наименование мероприятия</w:t>
            </w:r>
          </w:p>
        </w:tc>
        <w:tc>
          <w:tcPr>
            <w:tcW w:w="992" w:type="dxa"/>
            <w:vMerge w:val="restart"/>
            <w:vAlign w:val="center"/>
          </w:tcPr>
          <w:p w14:paraId="45729E53" w14:textId="77777777" w:rsidR="00A328ED" w:rsidRPr="003E4F0C" w:rsidRDefault="00A328ED" w:rsidP="00A328ED">
            <w:pPr>
              <w:jc w:val="center"/>
              <w:rPr>
                <w:sz w:val="28"/>
                <w:szCs w:val="28"/>
              </w:rPr>
            </w:pPr>
            <w:r w:rsidRPr="003E4F0C">
              <w:rPr>
                <w:sz w:val="28"/>
                <w:szCs w:val="28"/>
              </w:rPr>
              <w:t xml:space="preserve">Срок </w:t>
            </w:r>
            <w:proofErr w:type="gramStart"/>
            <w:r w:rsidRPr="003E4F0C">
              <w:rPr>
                <w:sz w:val="28"/>
                <w:szCs w:val="28"/>
              </w:rPr>
              <w:t>реали-зации</w:t>
            </w:r>
            <w:proofErr w:type="gramEnd"/>
          </w:p>
        </w:tc>
        <w:tc>
          <w:tcPr>
            <w:tcW w:w="1451" w:type="dxa"/>
            <w:vMerge w:val="restart"/>
          </w:tcPr>
          <w:p w14:paraId="59309DA2" w14:textId="77777777" w:rsidR="00A328ED" w:rsidRPr="003E4F0C" w:rsidRDefault="00A328ED" w:rsidP="00A328ED">
            <w:pPr>
              <w:jc w:val="center"/>
              <w:rPr>
                <w:sz w:val="28"/>
                <w:szCs w:val="28"/>
              </w:rPr>
            </w:pPr>
            <w:proofErr w:type="gramStart"/>
            <w:r w:rsidRPr="003E4F0C">
              <w:rPr>
                <w:sz w:val="28"/>
                <w:szCs w:val="28"/>
              </w:rPr>
              <w:t>Финан-совые</w:t>
            </w:r>
            <w:proofErr w:type="gramEnd"/>
            <w:r w:rsidRPr="003E4F0C">
              <w:rPr>
                <w:sz w:val="28"/>
                <w:szCs w:val="28"/>
              </w:rPr>
              <w:t xml:space="preserve"> потреб-ности, тыс. руб. (без НДС)</w:t>
            </w:r>
          </w:p>
        </w:tc>
        <w:tc>
          <w:tcPr>
            <w:tcW w:w="4430" w:type="dxa"/>
            <w:gridSpan w:val="3"/>
            <w:vAlign w:val="center"/>
          </w:tcPr>
          <w:p w14:paraId="391C34A2" w14:textId="77777777" w:rsidR="00A328ED" w:rsidRDefault="00A328ED" w:rsidP="00A328ED">
            <w:pPr>
              <w:jc w:val="center"/>
              <w:rPr>
                <w:sz w:val="28"/>
                <w:szCs w:val="28"/>
              </w:rPr>
            </w:pPr>
            <w:r>
              <w:rPr>
                <w:sz w:val="28"/>
                <w:szCs w:val="28"/>
              </w:rPr>
              <w:t>Ожидаемый эффект</w:t>
            </w:r>
          </w:p>
        </w:tc>
      </w:tr>
      <w:tr w:rsidR="00A328ED" w14:paraId="7F0621E7" w14:textId="77777777" w:rsidTr="00446BAD">
        <w:trPr>
          <w:trHeight w:val="844"/>
        </w:trPr>
        <w:tc>
          <w:tcPr>
            <w:tcW w:w="3334" w:type="dxa"/>
            <w:vMerge/>
          </w:tcPr>
          <w:p w14:paraId="6BF059E2" w14:textId="77777777" w:rsidR="00A328ED" w:rsidRPr="003E4F0C" w:rsidRDefault="00A328ED" w:rsidP="00A328ED">
            <w:pPr>
              <w:jc w:val="center"/>
              <w:rPr>
                <w:sz w:val="28"/>
                <w:szCs w:val="28"/>
              </w:rPr>
            </w:pPr>
          </w:p>
        </w:tc>
        <w:tc>
          <w:tcPr>
            <w:tcW w:w="992" w:type="dxa"/>
            <w:vMerge/>
          </w:tcPr>
          <w:p w14:paraId="7EB511A8" w14:textId="77777777" w:rsidR="00A328ED" w:rsidRPr="003E4F0C" w:rsidRDefault="00A328ED" w:rsidP="00A328ED">
            <w:pPr>
              <w:jc w:val="center"/>
              <w:rPr>
                <w:sz w:val="28"/>
                <w:szCs w:val="28"/>
              </w:rPr>
            </w:pPr>
          </w:p>
        </w:tc>
        <w:tc>
          <w:tcPr>
            <w:tcW w:w="1451" w:type="dxa"/>
            <w:vMerge/>
          </w:tcPr>
          <w:p w14:paraId="0373633B" w14:textId="77777777" w:rsidR="00A328ED" w:rsidRPr="003E4F0C" w:rsidRDefault="00A328ED" w:rsidP="00A328ED">
            <w:pPr>
              <w:jc w:val="center"/>
              <w:rPr>
                <w:sz w:val="28"/>
                <w:szCs w:val="28"/>
              </w:rPr>
            </w:pPr>
          </w:p>
        </w:tc>
        <w:tc>
          <w:tcPr>
            <w:tcW w:w="1983" w:type="dxa"/>
            <w:vAlign w:val="center"/>
          </w:tcPr>
          <w:p w14:paraId="7CB27205" w14:textId="77777777" w:rsidR="00A328ED" w:rsidRDefault="00A328ED" w:rsidP="00A328ED">
            <w:pPr>
              <w:jc w:val="center"/>
              <w:rPr>
                <w:sz w:val="28"/>
                <w:szCs w:val="28"/>
              </w:rPr>
            </w:pPr>
            <w:r>
              <w:rPr>
                <w:sz w:val="28"/>
                <w:szCs w:val="28"/>
              </w:rPr>
              <w:t>Наименование показателей</w:t>
            </w:r>
          </w:p>
        </w:tc>
        <w:tc>
          <w:tcPr>
            <w:tcW w:w="980" w:type="dxa"/>
            <w:vAlign w:val="center"/>
          </w:tcPr>
          <w:p w14:paraId="64CD34BB" w14:textId="77777777" w:rsidR="00A328ED" w:rsidRDefault="00A328ED" w:rsidP="00A328ED">
            <w:pPr>
              <w:jc w:val="center"/>
              <w:rPr>
                <w:sz w:val="28"/>
                <w:szCs w:val="28"/>
              </w:rPr>
            </w:pPr>
            <w:r>
              <w:rPr>
                <w:sz w:val="28"/>
                <w:szCs w:val="28"/>
              </w:rPr>
              <w:t>тыс. руб.</w:t>
            </w:r>
          </w:p>
        </w:tc>
        <w:tc>
          <w:tcPr>
            <w:tcW w:w="1467" w:type="dxa"/>
            <w:vAlign w:val="center"/>
          </w:tcPr>
          <w:p w14:paraId="2F6CE125" w14:textId="77777777" w:rsidR="00A328ED" w:rsidRDefault="00A328ED" w:rsidP="00A328ED">
            <w:pPr>
              <w:jc w:val="center"/>
              <w:rPr>
                <w:sz w:val="28"/>
                <w:szCs w:val="28"/>
              </w:rPr>
            </w:pPr>
            <w:r>
              <w:rPr>
                <w:sz w:val="28"/>
                <w:szCs w:val="28"/>
              </w:rPr>
              <w:t>%</w:t>
            </w:r>
          </w:p>
        </w:tc>
      </w:tr>
      <w:tr w:rsidR="00A328ED" w14:paraId="6D4C8E06" w14:textId="77777777" w:rsidTr="00446BAD">
        <w:tc>
          <w:tcPr>
            <w:tcW w:w="10207" w:type="dxa"/>
            <w:gridSpan w:val="6"/>
          </w:tcPr>
          <w:p w14:paraId="294F967A" w14:textId="77777777" w:rsidR="00A328ED" w:rsidRPr="003E4F0C" w:rsidRDefault="00A328ED" w:rsidP="00260D6F">
            <w:pPr>
              <w:pStyle w:val="aa"/>
              <w:numPr>
                <w:ilvl w:val="0"/>
                <w:numId w:val="9"/>
              </w:numPr>
              <w:jc w:val="center"/>
              <w:rPr>
                <w:sz w:val="28"/>
                <w:szCs w:val="28"/>
              </w:rPr>
            </w:pPr>
            <w:r w:rsidRPr="003E4F0C">
              <w:rPr>
                <w:sz w:val="28"/>
                <w:szCs w:val="28"/>
              </w:rPr>
              <w:t xml:space="preserve">Холодное водоснабжение </w:t>
            </w:r>
          </w:p>
        </w:tc>
      </w:tr>
      <w:tr w:rsidR="00A328ED" w14:paraId="27548061" w14:textId="77777777" w:rsidTr="00446BAD">
        <w:tc>
          <w:tcPr>
            <w:tcW w:w="3334" w:type="dxa"/>
          </w:tcPr>
          <w:p w14:paraId="2CF175DD" w14:textId="77777777" w:rsidR="00A328ED" w:rsidRPr="003E4F0C" w:rsidRDefault="00A328ED" w:rsidP="00A328ED">
            <w:pPr>
              <w:jc w:val="center"/>
              <w:rPr>
                <w:sz w:val="28"/>
                <w:szCs w:val="28"/>
              </w:rPr>
            </w:pPr>
            <w:r>
              <w:rPr>
                <w:sz w:val="28"/>
                <w:szCs w:val="28"/>
              </w:rPr>
              <w:t>-</w:t>
            </w:r>
          </w:p>
        </w:tc>
        <w:tc>
          <w:tcPr>
            <w:tcW w:w="992" w:type="dxa"/>
          </w:tcPr>
          <w:p w14:paraId="46437886" w14:textId="77777777" w:rsidR="00A328ED" w:rsidRPr="003E4F0C" w:rsidRDefault="00A328ED" w:rsidP="00A328ED">
            <w:pPr>
              <w:jc w:val="center"/>
              <w:rPr>
                <w:sz w:val="28"/>
                <w:szCs w:val="28"/>
              </w:rPr>
            </w:pPr>
            <w:r>
              <w:rPr>
                <w:sz w:val="28"/>
                <w:szCs w:val="28"/>
              </w:rPr>
              <w:t>-</w:t>
            </w:r>
          </w:p>
        </w:tc>
        <w:tc>
          <w:tcPr>
            <w:tcW w:w="1451" w:type="dxa"/>
          </w:tcPr>
          <w:p w14:paraId="25739355" w14:textId="77777777" w:rsidR="00A328ED" w:rsidRPr="003E4F0C" w:rsidRDefault="00A328ED" w:rsidP="00A328ED">
            <w:pPr>
              <w:jc w:val="center"/>
              <w:rPr>
                <w:sz w:val="28"/>
                <w:szCs w:val="28"/>
              </w:rPr>
            </w:pPr>
            <w:r>
              <w:rPr>
                <w:sz w:val="28"/>
                <w:szCs w:val="28"/>
              </w:rPr>
              <w:t>-</w:t>
            </w:r>
          </w:p>
        </w:tc>
        <w:tc>
          <w:tcPr>
            <w:tcW w:w="1983" w:type="dxa"/>
          </w:tcPr>
          <w:p w14:paraId="5DE7F7DF" w14:textId="77777777" w:rsidR="00A328ED" w:rsidRDefault="00A328ED" w:rsidP="00A328ED">
            <w:pPr>
              <w:jc w:val="center"/>
              <w:rPr>
                <w:sz w:val="28"/>
                <w:szCs w:val="28"/>
              </w:rPr>
            </w:pPr>
            <w:r>
              <w:rPr>
                <w:sz w:val="28"/>
                <w:szCs w:val="28"/>
              </w:rPr>
              <w:t>-</w:t>
            </w:r>
          </w:p>
        </w:tc>
        <w:tc>
          <w:tcPr>
            <w:tcW w:w="980" w:type="dxa"/>
          </w:tcPr>
          <w:p w14:paraId="271D179B" w14:textId="77777777" w:rsidR="00A328ED" w:rsidRDefault="00A328ED" w:rsidP="00A328ED">
            <w:pPr>
              <w:jc w:val="center"/>
              <w:rPr>
                <w:sz w:val="28"/>
                <w:szCs w:val="28"/>
              </w:rPr>
            </w:pPr>
            <w:r>
              <w:rPr>
                <w:sz w:val="28"/>
                <w:szCs w:val="28"/>
              </w:rPr>
              <w:t>-</w:t>
            </w:r>
          </w:p>
        </w:tc>
        <w:tc>
          <w:tcPr>
            <w:tcW w:w="1467" w:type="dxa"/>
          </w:tcPr>
          <w:p w14:paraId="221F56DF" w14:textId="77777777" w:rsidR="00A328ED" w:rsidRDefault="00A328ED" w:rsidP="00A328ED">
            <w:pPr>
              <w:jc w:val="center"/>
              <w:rPr>
                <w:sz w:val="28"/>
                <w:szCs w:val="28"/>
              </w:rPr>
            </w:pPr>
            <w:r>
              <w:rPr>
                <w:sz w:val="28"/>
                <w:szCs w:val="28"/>
              </w:rPr>
              <w:t>-</w:t>
            </w:r>
          </w:p>
        </w:tc>
      </w:tr>
      <w:tr w:rsidR="00A328ED" w14:paraId="475C95A5" w14:textId="77777777" w:rsidTr="00446BAD">
        <w:tc>
          <w:tcPr>
            <w:tcW w:w="10207" w:type="dxa"/>
            <w:gridSpan w:val="6"/>
          </w:tcPr>
          <w:p w14:paraId="6FCDDB22" w14:textId="77777777" w:rsidR="00A328ED" w:rsidRPr="003E4F0C" w:rsidRDefault="00A328ED" w:rsidP="00260D6F">
            <w:pPr>
              <w:pStyle w:val="aa"/>
              <w:numPr>
                <w:ilvl w:val="0"/>
                <w:numId w:val="9"/>
              </w:numPr>
              <w:jc w:val="center"/>
              <w:rPr>
                <w:sz w:val="28"/>
                <w:szCs w:val="28"/>
              </w:rPr>
            </w:pPr>
            <w:r w:rsidRPr="003E4F0C">
              <w:rPr>
                <w:sz w:val="28"/>
                <w:szCs w:val="28"/>
              </w:rPr>
              <w:t xml:space="preserve">Водоотведение </w:t>
            </w:r>
          </w:p>
        </w:tc>
      </w:tr>
      <w:tr w:rsidR="00A328ED" w14:paraId="3D9C6470" w14:textId="77777777" w:rsidTr="00446BAD">
        <w:tc>
          <w:tcPr>
            <w:tcW w:w="3334" w:type="dxa"/>
          </w:tcPr>
          <w:p w14:paraId="45E5C32B" w14:textId="77777777" w:rsidR="00A328ED" w:rsidRPr="003E4F0C" w:rsidRDefault="00A328ED" w:rsidP="00A328ED">
            <w:pPr>
              <w:jc w:val="center"/>
              <w:rPr>
                <w:sz w:val="28"/>
                <w:szCs w:val="28"/>
              </w:rPr>
            </w:pPr>
            <w:r>
              <w:rPr>
                <w:sz w:val="28"/>
                <w:szCs w:val="28"/>
              </w:rPr>
              <w:t>-</w:t>
            </w:r>
          </w:p>
        </w:tc>
        <w:tc>
          <w:tcPr>
            <w:tcW w:w="992" w:type="dxa"/>
          </w:tcPr>
          <w:p w14:paraId="1A7D1580" w14:textId="77777777" w:rsidR="00A328ED" w:rsidRPr="003E4F0C" w:rsidRDefault="00A328ED" w:rsidP="00A328ED">
            <w:pPr>
              <w:jc w:val="center"/>
              <w:rPr>
                <w:sz w:val="28"/>
                <w:szCs w:val="28"/>
              </w:rPr>
            </w:pPr>
            <w:r>
              <w:rPr>
                <w:sz w:val="28"/>
                <w:szCs w:val="28"/>
              </w:rPr>
              <w:t>-</w:t>
            </w:r>
          </w:p>
        </w:tc>
        <w:tc>
          <w:tcPr>
            <w:tcW w:w="1451" w:type="dxa"/>
          </w:tcPr>
          <w:p w14:paraId="4BAE90E9" w14:textId="77777777" w:rsidR="00A328ED" w:rsidRPr="003E4F0C" w:rsidRDefault="00A328ED" w:rsidP="00A328ED">
            <w:pPr>
              <w:jc w:val="center"/>
              <w:rPr>
                <w:sz w:val="28"/>
                <w:szCs w:val="28"/>
              </w:rPr>
            </w:pPr>
            <w:r>
              <w:rPr>
                <w:sz w:val="28"/>
                <w:szCs w:val="28"/>
              </w:rPr>
              <w:t>-</w:t>
            </w:r>
          </w:p>
        </w:tc>
        <w:tc>
          <w:tcPr>
            <w:tcW w:w="1983" w:type="dxa"/>
          </w:tcPr>
          <w:p w14:paraId="02FA2A71" w14:textId="77777777" w:rsidR="00A328ED" w:rsidRDefault="00A328ED" w:rsidP="00A328ED">
            <w:pPr>
              <w:jc w:val="center"/>
              <w:rPr>
                <w:sz w:val="28"/>
                <w:szCs w:val="28"/>
              </w:rPr>
            </w:pPr>
            <w:r>
              <w:rPr>
                <w:sz w:val="28"/>
                <w:szCs w:val="28"/>
              </w:rPr>
              <w:t>-</w:t>
            </w:r>
          </w:p>
        </w:tc>
        <w:tc>
          <w:tcPr>
            <w:tcW w:w="980" w:type="dxa"/>
          </w:tcPr>
          <w:p w14:paraId="523AE4D3" w14:textId="77777777" w:rsidR="00A328ED" w:rsidRDefault="00A328ED" w:rsidP="00A328ED">
            <w:pPr>
              <w:jc w:val="center"/>
              <w:rPr>
                <w:sz w:val="28"/>
                <w:szCs w:val="28"/>
              </w:rPr>
            </w:pPr>
            <w:r>
              <w:rPr>
                <w:sz w:val="28"/>
                <w:szCs w:val="28"/>
              </w:rPr>
              <w:t>-</w:t>
            </w:r>
          </w:p>
        </w:tc>
        <w:tc>
          <w:tcPr>
            <w:tcW w:w="1467" w:type="dxa"/>
          </w:tcPr>
          <w:p w14:paraId="38696033" w14:textId="77777777" w:rsidR="00A328ED" w:rsidRDefault="00A328ED" w:rsidP="00A328ED">
            <w:pPr>
              <w:jc w:val="center"/>
              <w:rPr>
                <w:sz w:val="28"/>
                <w:szCs w:val="28"/>
              </w:rPr>
            </w:pPr>
            <w:r>
              <w:rPr>
                <w:sz w:val="28"/>
                <w:szCs w:val="28"/>
              </w:rPr>
              <w:t>-</w:t>
            </w:r>
          </w:p>
        </w:tc>
      </w:tr>
    </w:tbl>
    <w:p w14:paraId="33C5E359" w14:textId="77777777" w:rsidR="00A328ED" w:rsidRDefault="00A328ED" w:rsidP="00A328ED">
      <w:pPr>
        <w:jc w:val="center"/>
        <w:rPr>
          <w:sz w:val="28"/>
          <w:szCs w:val="28"/>
        </w:rPr>
      </w:pPr>
    </w:p>
    <w:p w14:paraId="49AF8BD2" w14:textId="77777777" w:rsidR="00A328ED" w:rsidRDefault="00A328ED" w:rsidP="00A328ED">
      <w:pPr>
        <w:jc w:val="center"/>
        <w:rPr>
          <w:sz w:val="28"/>
          <w:szCs w:val="28"/>
        </w:rPr>
      </w:pPr>
    </w:p>
    <w:p w14:paraId="6E93E3DC" w14:textId="77777777" w:rsidR="00A328ED" w:rsidRDefault="00A328ED" w:rsidP="00A328ED">
      <w:pPr>
        <w:jc w:val="center"/>
        <w:rPr>
          <w:sz w:val="28"/>
          <w:szCs w:val="28"/>
        </w:rPr>
      </w:pPr>
    </w:p>
    <w:p w14:paraId="3A995054" w14:textId="77777777" w:rsidR="00A328ED" w:rsidRDefault="00A328ED" w:rsidP="00A328ED">
      <w:pPr>
        <w:jc w:val="center"/>
        <w:rPr>
          <w:sz w:val="28"/>
          <w:szCs w:val="28"/>
        </w:rPr>
      </w:pPr>
    </w:p>
    <w:p w14:paraId="26AB8574" w14:textId="77777777" w:rsidR="00A328ED" w:rsidRDefault="00A328ED" w:rsidP="00A328ED">
      <w:pPr>
        <w:jc w:val="center"/>
        <w:rPr>
          <w:sz w:val="28"/>
          <w:szCs w:val="28"/>
        </w:rPr>
      </w:pPr>
    </w:p>
    <w:p w14:paraId="1D2B6BF0" w14:textId="77777777" w:rsidR="00A328ED" w:rsidRDefault="00A328ED" w:rsidP="00A328ED">
      <w:pPr>
        <w:jc w:val="center"/>
        <w:rPr>
          <w:sz w:val="28"/>
          <w:szCs w:val="28"/>
        </w:rPr>
      </w:pPr>
    </w:p>
    <w:p w14:paraId="25D8A3E4" w14:textId="77777777" w:rsidR="00A328ED" w:rsidRDefault="00A328ED" w:rsidP="00A328ED">
      <w:pPr>
        <w:jc w:val="center"/>
        <w:rPr>
          <w:sz w:val="28"/>
          <w:szCs w:val="28"/>
        </w:rPr>
      </w:pPr>
    </w:p>
    <w:p w14:paraId="0314232B" w14:textId="77777777" w:rsidR="00A328ED" w:rsidRDefault="00A328ED" w:rsidP="00A328ED">
      <w:pPr>
        <w:jc w:val="center"/>
        <w:rPr>
          <w:sz w:val="28"/>
          <w:szCs w:val="28"/>
        </w:rPr>
      </w:pPr>
    </w:p>
    <w:p w14:paraId="3695EB15" w14:textId="77777777" w:rsidR="00A328ED" w:rsidRDefault="00A328ED" w:rsidP="00A328ED">
      <w:pPr>
        <w:jc w:val="center"/>
        <w:rPr>
          <w:sz w:val="28"/>
          <w:szCs w:val="28"/>
        </w:rPr>
      </w:pPr>
    </w:p>
    <w:p w14:paraId="306862E4" w14:textId="77777777" w:rsidR="00A328ED" w:rsidRDefault="00A328ED" w:rsidP="00A328ED">
      <w:pPr>
        <w:jc w:val="center"/>
        <w:rPr>
          <w:sz w:val="28"/>
          <w:szCs w:val="28"/>
        </w:rPr>
      </w:pPr>
    </w:p>
    <w:p w14:paraId="2FA6A2A4" w14:textId="77777777" w:rsidR="00A328ED" w:rsidRDefault="00A328ED" w:rsidP="00A328ED">
      <w:pPr>
        <w:jc w:val="center"/>
        <w:rPr>
          <w:sz w:val="28"/>
          <w:szCs w:val="28"/>
        </w:rPr>
      </w:pPr>
    </w:p>
    <w:p w14:paraId="26BA30F1" w14:textId="77777777" w:rsidR="00A328ED" w:rsidRDefault="00A328ED" w:rsidP="00A328ED">
      <w:pPr>
        <w:jc w:val="center"/>
        <w:rPr>
          <w:sz w:val="28"/>
          <w:szCs w:val="28"/>
        </w:rPr>
      </w:pPr>
    </w:p>
    <w:p w14:paraId="4FF44C57" w14:textId="77777777" w:rsidR="00A328ED" w:rsidRDefault="00A328ED" w:rsidP="00A328ED">
      <w:pPr>
        <w:jc w:val="center"/>
        <w:rPr>
          <w:sz w:val="28"/>
          <w:szCs w:val="28"/>
        </w:rPr>
      </w:pPr>
    </w:p>
    <w:p w14:paraId="6A2187AF" w14:textId="77777777" w:rsidR="00A328ED" w:rsidRDefault="00A328ED" w:rsidP="00A328ED">
      <w:pPr>
        <w:jc w:val="center"/>
        <w:rPr>
          <w:sz w:val="28"/>
          <w:szCs w:val="28"/>
        </w:rPr>
      </w:pPr>
    </w:p>
    <w:p w14:paraId="235F3BDD" w14:textId="77777777" w:rsidR="00A328ED" w:rsidRDefault="00A328ED" w:rsidP="00A328ED">
      <w:pPr>
        <w:jc w:val="center"/>
        <w:rPr>
          <w:sz w:val="28"/>
          <w:szCs w:val="28"/>
        </w:rPr>
      </w:pPr>
    </w:p>
    <w:p w14:paraId="1788475B" w14:textId="77777777" w:rsidR="00A328ED" w:rsidRDefault="00A328ED" w:rsidP="00A328ED">
      <w:pPr>
        <w:jc w:val="center"/>
        <w:rPr>
          <w:sz w:val="28"/>
          <w:szCs w:val="28"/>
        </w:rPr>
      </w:pPr>
    </w:p>
    <w:p w14:paraId="62263F21" w14:textId="77777777" w:rsidR="00A328ED" w:rsidRDefault="00A328ED" w:rsidP="00A328ED">
      <w:pPr>
        <w:jc w:val="center"/>
        <w:rPr>
          <w:sz w:val="28"/>
          <w:szCs w:val="28"/>
        </w:rPr>
      </w:pPr>
    </w:p>
    <w:p w14:paraId="7050C35B" w14:textId="77777777" w:rsidR="00A328ED" w:rsidRDefault="00A328ED" w:rsidP="00A328ED">
      <w:pPr>
        <w:jc w:val="center"/>
        <w:rPr>
          <w:sz w:val="28"/>
          <w:szCs w:val="28"/>
        </w:rPr>
      </w:pPr>
    </w:p>
    <w:p w14:paraId="65636940" w14:textId="77777777" w:rsidR="00A328ED" w:rsidRDefault="00A328ED" w:rsidP="00A328ED">
      <w:pPr>
        <w:jc w:val="center"/>
        <w:rPr>
          <w:sz w:val="28"/>
          <w:szCs w:val="28"/>
        </w:rPr>
      </w:pPr>
    </w:p>
    <w:p w14:paraId="31C9AB5F" w14:textId="77777777" w:rsidR="00A328ED" w:rsidRDefault="00A328ED" w:rsidP="00A328ED">
      <w:pPr>
        <w:jc w:val="center"/>
        <w:rPr>
          <w:sz w:val="28"/>
          <w:szCs w:val="28"/>
        </w:rPr>
      </w:pPr>
    </w:p>
    <w:p w14:paraId="20C01D4D" w14:textId="77777777" w:rsidR="00A328ED" w:rsidRDefault="00A328ED" w:rsidP="00A328ED">
      <w:pPr>
        <w:jc w:val="center"/>
        <w:rPr>
          <w:sz w:val="28"/>
          <w:szCs w:val="28"/>
        </w:rPr>
      </w:pPr>
    </w:p>
    <w:p w14:paraId="0530D8E2" w14:textId="77777777" w:rsidR="00A328ED" w:rsidRDefault="00A328ED" w:rsidP="00A328ED">
      <w:pPr>
        <w:jc w:val="center"/>
        <w:rPr>
          <w:sz w:val="28"/>
          <w:szCs w:val="28"/>
        </w:rPr>
      </w:pPr>
    </w:p>
    <w:p w14:paraId="3DFD1BA3" w14:textId="77777777" w:rsidR="00A328ED" w:rsidRDefault="00A328ED" w:rsidP="00A328ED">
      <w:pPr>
        <w:jc w:val="center"/>
        <w:rPr>
          <w:sz w:val="28"/>
          <w:szCs w:val="28"/>
        </w:rPr>
      </w:pPr>
    </w:p>
    <w:p w14:paraId="321A0545" w14:textId="77777777" w:rsidR="00A328ED" w:rsidRDefault="00A328ED" w:rsidP="00A328ED">
      <w:pPr>
        <w:jc w:val="center"/>
        <w:rPr>
          <w:sz w:val="28"/>
          <w:szCs w:val="28"/>
        </w:rPr>
      </w:pPr>
    </w:p>
    <w:p w14:paraId="2B4905BA" w14:textId="77777777" w:rsidR="00A328ED" w:rsidRDefault="00A328ED" w:rsidP="00A328ED">
      <w:pPr>
        <w:jc w:val="center"/>
        <w:rPr>
          <w:sz w:val="28"/>
          <w:szCs w:val="28"/>
        </w:rPr>
      </w:pPr>
    </w:p>
    <w:p w14:paraId="2B6D8C5C" w14:textId="77777777" w:rsidR="00A328ED" w:rsidRDefault="00A328ED" w:rsidP="00A328ED">
      <w:pPr>
        <w:jc w:val="center"/>
        <w:rPr>
          <w:sz w:val="28"/>
          <w:szCs w:val="28"/>
        </w:rPr>
      </w:pPr>
    </w:p>
    <w:p w14:paraId="24AE6C75" w14:textId="77777777" w:rsidR="00A328ED" w:rsidRDefault="00A328ED" w:rsidP="00A328ED">
      <w:pPr>
        <w:jc w:val="center"/>
        <w:rPr>
          <w:sz w:val="28"/>
          <w:szCs w:val="28"/>
        </w:rPr>
      </w:pPr>
    </w:p>
    <w:p w14:paraId="52837F79" w14:textId="77777777" w:rsidR="00A328ED" w:rsidRDefault="00A328ED" w:rsidP="00A328ED">
      <w:pPr>
        <w:jc w:val="center"/>
        <w:rPr>
          <w:sz w:val="28"/>
          <w:szCs w:val="28"/>
        </w:rPr>
      </w:pPr>
    </w:p>
    <w:p w14:paraId="19BE1CED" w14:textId="77777777" w:rsidR="00A328ED" w:rsidRDefault="00A328ED" w:rsidP="00A328ED">
      <w:pPr>
        <w:jc w:val="center"/>
        <w:rPr>
          <w:sz w:val="28"/>
          <w:szCs w:val="28"/>
        </w:rPr>
      </w:pPr>
    </w:p>
    <w:p w14:paraId="2D686D04" w14:textId="77777777" w:rsidR="00A328ED" w:rsidRDefault="00A328ED" w:rsidP="00A328ED">
      <w:pPr>
        <w:jc w:val="center"/>
        <w:rPr>
          <w:sz w:val="28"/>
          <w:szCs w:val="28"/>
        </w:rPr>
      </w:pPr>
    </w:p>
    <w:p w14:paraId="1A2AFFC8" w14:textId="77777777" w:rsidR="00A328ED" w:rsidRDefault="00A328ED" w:rsidP="00A328ED">
      <w:pPr>
        <w:jc w:val="center"/>
        <w:rPr>
          <w:sz w:val="28"/>
          <w:szCs w:val="28"/>
        </w:rPr>
      </w:pPr>
    </w:p>
    <w:p w14:paraId="7EA36083" w14:textId="77777777" w:rsidR="00A328ED" w:rsidRPr="003E4F0C" w:rsidRDefault="00A328ED" w:rsidP="00A328ED">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3E4F0C">
        <w:rPr>
          <w:sz w:val="28"/>
          <w:szCs w:val="28"/>
        </w:rPr>
        <w:t>холодного водоснабжения (в том числе по снижению потерь воды при транспортировке) и (или) водоотведения</w:t>
      </w:r>
    </w:p>
    <w:p w14:paraId="5CBA7F05" w14:textId="77777777" w:rsidR="00A328ED" w:rsidRDefault="00A328ED" w:rsidP="00A328ED">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1983"/>
        <w:gridCol w:w="980"/>
        <w:gridCol w:w="1467"/>
      </w:tblGrid>
      <w:tr w:rsidR="00A328ED" w14:paraId="635808EB" w14:textId="77777777" w:rsidTr="00446BAD">
        <w:trPr>
          <w:trHeight w:val="706"/>
        </w:trPr>
        <w:tc>
          <w:tcPr>
            <w:tcW w:w="3334" w:type="dxa"/>
            <w:vMerge w:val="restart"/>
            <w:vAlign w:val="center"/>
          </w:tcPr>
          <w:p w14:paraId="79A7BF5A" w14:textId="77777777" w:rsidR="00A328ED" w:rsidRPr="003E4F0C" w:rsidRDefault="00A328ED" w:rsidP="00A328ED">
            <w:pPr>
              <w:jc w:val="center"/>
              <w:rPr>
                <w:sz w:val="28"/>
                <w:szCs w:val="28"/>
              </w:rPr>
            </w:pPr>
            <w:r w:rsidRPr="003E4F0C">
              <w:rPr>
                <w:sz w:val="28"/>
                <w:szCs w:val="28"/>
              </w:rPr>
              <w:t>Наименование мероприятия</w:t>
            </w:r>
          </w:p>
        </w:tc>
        <w:tc>
          <w:tcPr>
            <w:tcW w:w="992" w:type="dxa"/>
            <w:vMerge w:val="restart"/>
            <w:vAlign w:val="center"/>
          </w:tcPr>
          <w:p w14:paraId="3364C60C" w14:textId="77777777" w:rsidR="00A328ED" w:rsidRPr="003E4F0C" w:rsidRDefault="00A328ED" w:rsidP="00A328ED">
            <w:pPr>
              <w:jc w:val="center"/>
              <w:rPr>
                <w:sz w:val="28"/>
                <w:szCs w:val="28"/>
              </w:rPr>
            </w:pPr>
            <w:r w:rsidRPr="003E4F0C">
              <w:rPr>
                <w:sz w:val="28"/>
                <w:szCs w:val="28"/>
              </w:rPr>
              <w:t xml:space="preserve">Срок </w:t>
            </w:r>
            <w:proofErr w:type="gramStart"/>
            <w:r w:rsidRPr="003E4F0C">
              <w:rPr>
                <w:sz w:val="28"/>
                <w:szCs w:val="28"/>
              </w:rPr>
              <w:t>реали-зации</w:t>
            </w:r>
            <w:proofErr w:type="gramEnd"/>
          </w:p>
        </w:tc>
        <w:tc>
          <w:tcPr>
            <w:tcW w:w="1451" w:type="dxa"/>
            <w:vMerge w:val="restart"/>
          </w:tcPr>
          <w:p w14:paraId="3C0E98FF" w14:textId="77777777" w:rsidR="00A328ED" w:rsidRPr="003E4F0C" w:rsidRDefault="00A328ED" w:rsidP="00A328ED">
            <w:pPr>
              <w:jc w:val="center"/>
              <w:rPr>
                <w:sz w:val="28"/>
                <w:szCs w:val="28"/>
              </w:rPr>
            </w:pPr>
            <w:proofErr w:type="gramStart"/>
            <w:r w:rsidRPr="003E4F0C">
              <w:rPr>
                <w:sz w:val="28"/>
                <w:szCs w:val="28"/>
              </w:rPr>
              <w:t>Финан-совые</w:t>
            </w:r>
            <w:proofErr w:type="gramEnd"/>
            <w:r w:rsidRPr="003E4F0C">
              <w:rPr>
                <w:sz w:val="28"/>
                <w:szCs w:val="28"/>
              </w:rPr>
              <w:t xml:space="preserve"> потреб-ности, тыс. руб. (без НДС)</w:t>
            </w:r>
          </w:p>
        </w:tc>
        <w:tc>
          <w:tcPr>
            <w:tcW w:w="4430" w:type="dxa"/>
            <w:gridSpan w:val="3"/>
            <w:vAlign w:val="center"/>
          </w:tcPr>
          <w:p w14:paraId="171031ED" w14:textId="77777777" w:rsidR="00A328ED" w:rsidRDefault="00A328ED" w:rsidP="00A328ED">
            <w:pPr>
              <w:jc w:val="center"/>
              <w:rPr>
                <w:sz w:val="28"/>
                <w:szCs w:val="28"/>
              </w:rPr>
            </w:pPr>
            <w:r>
              <w:rPr>
                <w:sz w:val="28"/>
                <w:szCs w:val="28"/>
              </w:rPr>
              <w:t>Ожидаемый эффект</w:t>
            </w:r>
          </w:p>
        </w:tc>
      </w:tr>
      <w:tr w:rsidR="00A328ED" w14:paraId="6DE581E5" w14:textId="77777777" w:rsidTr="00446BAD">
        <w:trPr>
          <w:trHeight w:val="844"/>
        </w:trPr>
        <w:tc>
          <w:tcPr>
            <w:tcW w:w="3334" w:type="dxa"/>
            <w:vMerge/>
          </w:tcPr>
          <w:p w14:paraId="435B0593" w14:textId="77777777" w:rsidR="00A328ED" w:rsidRPr="003E4F0C" w:rsidRDefault="00A328ED" w:rsidP="00A328ED">
            <w:pPr>
              <w:jc w:val="center"/>
              <w:rPr>
                <w:sz w:val="28"/>
                <w:szCs w:val="28"/>
              </w:rPr>
            </w:pPr>
          </w:p>
        </w:tc>
        <w:tc>
          <w:tcPr>
            <w:tcW w:w="992" w:type="dxa"/>
            <w:vMerge/>
          </w:tcPr>
          <w:p w14:paraId="15F1A8F4" w14:textId="77777777" w:rsidR="00A328ED" w:rsidRPr="003E4F0C" w:rsidRDefault="00A328ED" w:rsidP="00A328ED">
            <w:pPr>
              <w:jc w:val="center"/>
              <w:rPr>
                <w:sz w:val="28"/>
                <w:szCs w:val="28"/>
              </w:rPr>
            </w:pPr>
          </w:p>
        </w:tc>
        <w:tc>
          <w:tcPr>
            <w:tcW w:w="1451" w:type="dxa"/>
            <w:vMerge/>
          </w:tcPr>
          <w:p w14:paraId="72EB563B" w14:textId="77777777" w:rsidR="00A328ED" w:rsidRPr="003E4F0C" w:rsidRDefault="00A328ED" w:rsidP="00A328ED">
            <w:pPr>
              <w:jc w:val="center"/>
              <w:rPr>
                <w:sz w:val="28"/>
                <w:szCs w:val="28"/>
              </w:rPr>
            </w:pPr>
          </w:p>
        </w:tc>
        <w:tc>
          <w:tcPr>
            <w:tcW w:w="1983" w:type="dxa"/>
            <w:vAlign w:val="center"/>
          </w:tcPr>
          <w:p w14:paraId="4957FB1C" w14:textId="77777777" w:rsidR="00A328ED" w:rsidRDefault="00A328ED" w:rsidP="00A328ED">
            <w:pPr>
              <w:jc w:val="center"/>
              <w:rPr>
                <w:sz w:val="28"/>
                <w:szCs w:val="28"/>
              </w:rPr>
            </w:pPr>
            <w:r>
              <w:rPr>
                <w:sz w:val="28"/>
                <w:szCs w:val="28"/>
              </w:rPr>
              <w:t>Наименование показателей</w:t>
            </w:r>
          </w:p>
        </w:tc>
        <w:tc>
          <w:tcPr>
            <w:tcW w:w="980" w:type="dxa"/>
            <w:vAlign w:val="center"/>
          </w:tcPr>
          <w:p w14:paraId="4F494DBE" w14:textId="77777777" w:rsidR="00A328ED" w:rsidRDefault="00A328ED" w:rsidP="00A328ED">
            <w:pPr>
              <w:jc w:val="center"/>
              <w:rPr>
                <w:sz w:val="28"/>
                <w:szCs w:val="28"/>
              </w:rPr>
            </w:pPr>
            <w:r>
              <w:rPr>
                <w:sz w:val="28"/>
                <w:szCs w:val="28"/>
              </w:rPr>
              <w:t>тыс. руб.</w:t>
            </w:r>
          </w:p>
        </w:tc>
        <w:tc>
          <w:tcPr>
            <w:tcW w:w="1467" w:type="dxa"/>
            <w:vAlign w:val="center"/>
          </w:tcPr>
          <w:p w14:paraId="4A38536E" w14:textId="77777777" w:rsidR="00A328ED" w:rsidRDefault="00A328ED" w:rsidP="00A328ED">
            <w:pPr>
              <w:jc w:val="center"/>
              <w:rPr>
                <w:sz w:val="28"/>
                <w:szCs w:val="28"/>
              </w:rPr>
            </w:pPr>
            <w:r>
              <w:rPr>
                <w:sz w:val="28"/>
                <w:szCs w:val="28"/>
              </w:rPr>
              <w:t>%</w:t>
            </w:r>
          </w:p>
        </w:tc>
      </w:tr>
      <w:tr w:rsidR="00A328ED" w:rsidRPr="0079764E" w14:paraId="74CE038B" w14:textId="77777777" w:rsidTr="00446BAD">
        <w:tc>
          <w:tcPr>
            <w:tcW w:w="10207" w:type="dxa"/>
            <w:gridSpan w:val="6"/>
          </w:tcPr>
          <w:p w14:paraId="18B50D5A" w14:textId="77777777" w:rsidR="00A328ED" w:rsidRPr="003E4F0C" w:rsidRDefault="00A328ED" w:rsidP="00260D6F">
            <w:pPr>
              <w:pStyle w:val="aa"/>
              <w:numPr>
                <w:ilvl w:val="0"/>
                <w:numId w:val="10"/>
              </w:numPr>
              <w:jc w:val="center"/>
              <w:rPr>
                <w:sz w:val="28"/>
                <w:szCs w:val="28"/>
              </w:rPr>
            </w:pPr>
            <w:r w:rsidRPr="003E4F0C">
              <w:rPr>
                <w:sz w:val="28"/>
                <w:szCs w:val="28"/>
              </w:rPr>
              <w:t xml:space="preserve">Холодное водоснабжение </w:t>
            </w:r>
          </w:p>
        </w:tc>
      </w:tr>
      <w:tr w:rsidR="00A328ED" w14:paraId="62232CD5" w14:textId="77777777" w:rsidTr="00446BAD">
        <w:tc>
          <w:tcPr>
            <w:tcW w:w="3334" w:type="dxa"/>
          </w:tcPr>
          <w:p w14:paraId="1E6AE123" w14:textId="77777777" w:rsidR="00A328ED" w:rsidRPr="003E4F0C" w:rsidRDefault="00A328ED" w:rsidP="00A328ED">
            <w:pPr>
              <w:jc w:val="center"/>
              <w:rPr>
                <w:sz w:val="28"/>
                <w:szCs w:val="28"/>
              </w:rPr>
            </w:pPr>
            <w:r>
              <w:rPr>
                <w:sz w:val="28"/>
                <w:szCs w:val="28"/>
              </w:rPr>
              <w:t>-</w:t>
            </w:r>
          </w:p>
        </w:tc>
        <w:tc>
          <w:tcPr>
            <w:tcW w:w="992" w:type="dxa"/>
          </w:tcPr>
          <w:p w14:paraId="054BB617" w14:textId="77777777" w:rsidR="00A328ED" w:rsidRPr="003E4F0C" w:rsidRDefault="00A328ED" w:rsidP="00A328ED">
            <w:pPr>
              <w:jc w:val="center"/>
              <w:rPr>
                <w:sz w:val="28"/>
                <w:szCs w:val="28"/>
              </w:rPr>
            </w:pPr>
            <w:r>
              <w:rPr>
                <w:sz w:val="28"/>
                <w:szCs w:val="28"/>
              </w:rPr>
              <w:t>-</w:t>
            </w:r>
          </w:p>
        </w:tc>
        <w:tc>
          <w:tcPr>
            <w:tcW w:w="1451" w:type="dxa"/>
          </w:tcPr>
          <w:p w14:paraId="44953093" w14:textId="77777777" w:rsidR="00A328ED" w:rsidRPr="003E4F0C" w:rsidRDefault="00A328ED" w:rsidP="00A328ED">
            <w:pPr>
              <w:jc w:val="center"/>
              <w:rPr>
                <w:sz w:val="28"/>
                <w:szCs w:val="28"/>
              </w:rPr>
            </w:pPr>
            <w:r>
              <w:rPr>
                <w:sz w:val="28"/>
                <w:szCs w:val="28"/>
              </w:rPr>
              <w:t>-</w:t>
            </w:r>
          </w:p>
        </w:tc>
        <w:tc>
          <w:tcPr>
            <w:tcW w:w="1983" w:type="dxa"/>
          </w:tcPr>
          <w:p w14:paraId="2A75554A" w14:textId="77777777" w:rsidR="00A328ED" w:rsidRDefault="00A328ED" w:rsidP="00A328ED">
            <w:pPr>
              <w:jc w:val="center"/>
              <w:rPr>
                <w:sz w:val="28"/>
                <w:szCs w:val="28"/>
              </w:rPr>
            </w:pPr>
            <w:r>
              <w:rPr>
                <w:sz w:val="28"/>
                <w:szCs w:val="28"/>
              </w:rPr>
              <w:t>-</w:t>
            </w:r>
          </w:p>
        </w:tc>
        <w:tc>
          <w:tcPr>
            <w:tcW w:w="980" w:type="dxa"/>
          </w:tcPr>
          <w:p w14:paraId="7255C235" w14:textId="77777777" w:rsidR="00A328ED" w:rsidRDefault="00A328ED" w:rsidP="00A328ED">
            <w:pPr>
              <w:jc w:val="center"/>
              <w:rPr>
                <w:sz w:val="28"/>
                <w:szCs w:val="28"/>
              </w:rPr>
            </w:pPr>
            <w:r>
              <w:rPr>
                <w:sz w:val="28"/>
                <w:szCs w:val="28"/>
              </w:rPr>
              <w:t>-</w:t>
            </w:r>
          </w:p>
        </w:tc>
        <w:tc>
          <w:tcPr>
            <w:tcW w:w="1467" w:type="dxa"/>
          </w:tcPr>
          <w:p w14:paraId="5F0872A6" w14:textId="77777777" w:rsidR="00A328ED" w:rsidRDefault="00A328ED" w:rsidP="00A328ED">
            <w:pPr>
              <w:jc w:val="center"/>
              <w:rPr>
                <w:sz w:val="28"/>
                <w:szCs w:val="28"/>
              </w:rPr>
            </w:pPr>
            <w:r>
              <w:rPr>
                <w:sz w:val="28"/>
                <w:szCs w:val="28"/>
              </w:rPr>
              <w:t>-</w:t>
            </w:r>
          </w:p>
        </w:tc>
      </w:tr>
      <w:tr w:rsidR="00A328ED" w:rsidRPr="0079764E" w14:paraId="7D9E3A3D" w14:textId="77777777" w:rsidTr="00446BAD">
        <w:tc>
          <w:tcPr>
            <w:tcW w:w="10207" w:type="dxa"/>
            <w:gridSpan w:val="6"/>
          </w:tcPr>
          <w:p w14:paraId="7A7BE21C" w14:textId="77777777" w:rsidR="00A328ED" w:rsidRPr="003E4F0C" w:rsidRDefault="00A328ED" w:rsidP="00260D6F">
            <w:pPr>
              <w:pStyle w:val="aa"/>
              <w:numPr>
                <w:ilvl w:val="0"/>
                <w:numId w:val="10"/>
              </w:numPr>
              <w:jc w:val="center"/>
              <w:rPr>
                <w:sz w:val="28"/>
                <w:szCs w:val="28"/>
              </w:rPr>
            </w:pPr>
            <w:r w:rsidRPr="003E4F0C">
              <w:rPr>
                <w:sz w:val="28"/>
                <w:szCs w:val="28"/>
              </w:rPr>
              <w:t xml:space="preserve">Водоотведение </w:t>
            </w:r>
          </w:p>
        </w:tc>
      </w:tr>
      <w:tr w:rsidR="00A328ED" w14:paraId="60279CF3" w14:textId="77777777" w:rsidTr="00446BAD">
        <w:tc>
          <w:tcPr>
            <w:tcW w:w="3334" w:type="dxa"/>
          </w:tcPr>
          <w:p w14:paraId="3A2D2FEB" w14:textId="77777777" w:rsidR="00A328ED" w:rsidRPr="003E4F0C" w:rsidRDefault="00A328ED" w:rsidP="00A328ED">
            <w:pPr>
              <w:jc w:val="center"/>
              <w:rPr>
                <w:sz w:val="28"/>
                <w:szCs w:val="28"/>
              </w:rPr>
            </w:pPr>
            <w:r>
              <w:rPr>
                <w:sz w:val="28"/>
                <w:szCs w:val="28"/>
              </w:rPr>
              <w:t>-</w:t>
            </w:r>
          </w:p>
        </w:tc>
        <w:tc>
          <w:tcPr>
            <w:tcW w:w="992" w:type="dxa"/>
          </w:tcPr>
          <w:p w14:paraId="72942AA7" w14:textId="77777777" w:rsidR="00A328ED" w:rsidRPr="003E4F0C" w:rsidRDefault="00A328ED" w:rsidP="00A328ED">
            <w:pPr>
              <w:jc w:val="center"/>
              <w:rPr>
                <w:sz w:val="28"/>
                <w:szCs w:val="28"/>
              </w:rPr>
            </w:pPr>
            <w:r>
              <w:rPr>
                <w:sz w:val="28"/>
                <w:szCs w:val="28"/>
              </w:rPr>
              <w:t>-</w:t>
            </w:r>
          </w:p>
        </w:tc>
        <w:tc>
          <w:tcPr>
            <w:tcW w:w="1451" w:type="dxa"/>
          </w:tcPr>
          <w:p w14:paraId="3935322B" w14:textId="77777777" w:rsidR="00A328ED" w:rsidRPr="003E4F0C" w:rsidRDefault="00A328ED" w:rsidP="00A328ED">
            <w:pPr>
              <w:jc w:val="center"/>
              <w:rPr>
                <w:sz w:val="28"/>
                <w:szCs w:val="28"/>
              </w:rPr>
            </w:pPr>
            <w:r>
              <w:rPr>
                <w:sz w:val="28"/>
                <w:szCs w:val="28"/>
              </w:rPr>
              <w:t>-</w:t>
            </w:r>
          </w:p>
        </w:tc>
        <w:tc>
          <w:tcPr>
            <w:tcW w:w="1983" w:type="dxa"/>
          </w:tcPr>
          <w:p w14:paraId="48D26BDE" w14:textId="77777777" w:rsidR="00A328ED" w:rsidRDefault="00A328ED" w:rsidP="00A328ED">
            <w:pPr>
              <w:jc w:val="center"/>
              <w:rPr>
                <w:sz w:val="28"/>
                <w:szCs w:val="28"/>
              </w:rPr>
            </w:pPr>
            <w:r>
              <w:rPr>
                <w:sz w:val="28"/>
                <w:szCs w:val="28"/>
              </w:rPr>
              <w:t>-</w:t>
            </w:r>
          </w:p>
        </w:tc>
        <w:tc>
          <w:tcPr>
            <w:tcW w:w="980" w:type="dxa"/>
          </w:tcPr>
          <w:p w14:paraId="4B811218" w14:textId="77777777" w:rsidR="00A328ED" w:rsidRDefault="00A328ED" w:rsidP="00A328ED">
            <w:pPr>
              <w:jc w:val="center"/>
              <w:rPr>
                <w:sz w:val="28"/>
                <w:szCs w:val="28"/>
              </w:rPr>
            </w:pPr>
            <w:r>
              <w:rPr>
                <w:sz w:val="28"/>
                <w:szCs w:val="28"/>
              </w:rPr>
              <w:t>-</w:t>
            </w:r>
          </w:p>
        </w:tc>
        <w:tc>
          <w:tcPr>
            <w:tcW w:w="1467" w:type="dxa"/>
          </w:tcPr>
          <w:p w14:paraId="319FF285" w14:textId="77777777" w:rsidR="00A328ED" w:rsidRDefault="00A328ED" w:rsidP="00A328ED">
            <w:pPr>
              <w:jc w:val="center"/>
              <w:rPr>
                <w:sz w:val="28"/>
                <w:szCs w:val="28"/>
              </w:rPr>
            </w:pPr>
            <w:r>
              <w:rPr>
                <w:sz w:val="28"/>
                <w:szCs w:val="28"/>
              </w:rPr>
              <w:t>-</w:t>
            </w:r>
          </w:p>
        </w:tc>
      </w:tr>
    </w:tbl>
    <w:p w14:paraId="6ABCFECD" w14:textId="77777777" w:rsidR="00A328ED" w:rsidRDefault="00A328ED" w:rsidP="00A328ED">
      <w:pPr>
        <w:jc w:val="center"/>
        <w:rPr>
          <w:sz w:val="28"/>
          <w:szCs w:val="28"/>
        </w:rPr>
      </w:pPr>
    </w:p>
    <w:p w14:paraId="6F87E738" w14:textId="77777777" w:rsidR="00A328ED" w:rsidRDefault="00A328ED" w:rsidP="00A328ED">
      <w:pPr>
        <w:jc w:val="center"/>
        <w:rPr>
          <w:sz w:val="28"/>
          <w:szCs w:val="28"/>
        </w:rPr>
      </w:pPr>
    </w:p>
    <w:p w14:paraId="4BBE4D00" w14:textId="77777777" w:rsidR="00A328ED" w:rsidRDefault="00A328ED" w:rsidP="00A328ED">
      <w:pPr>
        <w:jc w:val="center"/>
        <w:rPr>
          <w:sz w:val="28"/>
          <w:szCs w:val="28"/>
        </w:rPr>
      </w:pPr>
    </w:p>
    <w:p w14:paraId="5E9CC400" w14:textId="77777777" w:rsidR="00A328ED" w:rsidRDefault="00A328ED" w:rsidP="00A328ED">
      <w:pPr>
        <w:jc w:val="center"/>
        <w:rPr>
          <w:sz w:val="28"/>
          <w:szCs w:val="28"/>
        </w:rPr>
      </w:pPr>
    </w:p>
    <w:p w14:paraId="3F182D62" w14:textId="77777777" w:rsidR="00A328ED" w:rsidRDefault="00A328ED" w:rsidP="00A328ED">
      <w:pPr>
        <w:jc w:val="center"/>
        <w:rPr>
          <w:sz w:val="28"/>
          <w:szCs w:val="28"/>
        </w:rPr>
      </w:pPr>
    </w:p>
    <w:p w14:paraId="1D91EC55" w14:textId="77777777" w:rsidR="00A328ED" w:rsidRDefault="00A328ED" w:rsidP="00A328ED">
      <w:pPr>
        <w:jc w:val="center"/>
        <w:rPr>
          <w:sz w:val="28"/>
          <w:szCs w:val="28"/>
        </w:rPr>
      </w:pPr>
    </w:p>
    <w:p w14:paraId="022449A8" w14:textId="77777777" w:rsidR="00A328ED" w:rsidRDefault="00A328ED" w:rsidP="00A328ED">
      <w:pPr>
        <w:jc w:val="center"/>
        <w:rPr>
          <w:sz w:val="28"/>
          <w:szCs w:val="28"/>
        </w:rPr>
      </w:pPr>
    </w:p>
    <w:p w14:paraId="452A5E2A" w14:textId="77777777" w:rsidR="00A328ED" w:rsidRDefault="00A328ED" w:rsidP="00A328ED">
      <w:pPr>
        <w:jc w:val="center"/>
        <w:rPr>
          <w:sz w:val="28"/>
          <w:szCs w:val="28"/>
        </w:rPr>
      </w:pPr>
    </w:p>
    <w:p w14:paraId="056B4A94" w14:textId="77777777" w:rsidR="00A328ED" w:rsidRDefault="00A328ED" w:rsidP="00A328ED">
      <w:pPr>
        <w:jc w:val="center"/>
        <w:rPr>
          <w:sz w:val="28"/>
          <w:szCs w:val="28"/>
        </w:rPr>
      </w:pPr>
    </w:p>
    <w:p w14:paraId="0018C7AB" w14:textId="77777777" w:rsidR="00A328ED" w:rsidRDefault="00A328ED" w:rsidP="00A328ED">
      <w:pPr>
        <w:jc w:val="center"/>
        <w:rPr>
          <w:sz w:val="28"/>
          <w:szCs w:val="28"/>
        </w:rPr>
      </w:pPr>
    </w:p>
    <w:p w14:paraId="51B08B90" w14:textId="77777777" w:rsidR="00A328ED" w:rsidRDefault="00A328ED" w:rsidP="00A328ED">
      <w:pPr>
        <w:jc w:val="center"/>
        <w:rPr>
          <w:sz w:val="28"/>
          <w:szCs w:val="28"/>
        </w:rPr>
      </w:pPr>
    </w:p>
    <w:p w14:paraId="7CE7061A" w14:textId="77777777" w:rsidR="00A328ED" w:rsidRDefault="00A328ED" w:rsidP="00A328ED">
      <w:pPr>
        <w:jc w:val="center"/>
        <w:rPr>
          <w:sz w:val="28"/>
          <w:szCs w:val="28"/>
        </w:rPr>
      </w:pPr>
    </w:p>
    <w:p w14:paraId="45E20569" w14:textId="77777777" w:rsidR="00A328ED" w:rsidRDefault="00A328ED" w:rsidP="00A328ED">
      <w:pPr>
        <w:jc w:val="center"/>
        <w:rPr>
          <w:sz w:val="28"/>
          <w:szCs w:val="28"/>
        </w:rPr>
      </w:pPr>
    </w:p>
    <w:p w14:paraId="0AF671A0" w14:textId="77777777" w:rsidR="00A328ED" w:rsidRDefault="00A328ED" w:rsidP="00A328ED">
      <w:pPr>
        <w:jc w:val="center"/>
        <w:rPr>
          <w:sz w:val="28"/>
          <w:szCs w:val="28"/>
        </w:rPr>
      </w:pPr>
    </w:p>
    <w:p w14:paraId="2B71D0DB" w14:textId="77777777" w:rsidR="00A328ED" w:rsidRDefault="00A328ED" w:rsidP="00A328ED">
      <w:pPr>
        <w:jc w:val="center"/>
        <w:rPr>
          <w:sz w:val="28"/>
          <w:szCs w:val="28"/>
        </w:rPr>
      </w:pPr>
    </w:p>
    <w:p w14:paraId="48663135" w14:textId="77777777" w:rsidR="00A328ED" w:rsidRDefault="00A328ED" w:rsidP="00A328ED">
      <w:pPr>
        <w:jc w:val="center"/>
        <w:rPr>
          <w:sz w:val="28"/>
          <w:szCs w:val="28"/>
        </w:rPr>
      </w:pPr>
    </w:p>
    <w:p w14:paraId="137A9B51" w14:textId="77777777" w:rsidR="00A328ED" w:rsidRDefault="00A328ED" w:rsidP="00A328ED">
      <w:pPr>
        <w:jc w:val="center"/>
        <w:rPr>
          <w:sz w:val="28"/>
          <w:szCs w:val="28"/>
        </w:rPr>
      </w:pPr>
    </w:p>
    <w:p w14:paraId="61A53CD4" w14:textId="77777777" w:rsidR="00A328ED" w:rsidRDefault="00A328ED" w:rsidP="00A328ED">
      <w:pPr>
        <w:jc w:val="center"/>
        <w:rPr>
          <w:sz w:val="28"/>
          <w:szCs w:val="28"/>
        </w:rPr>
      </w:pPr>
    </w:p>
    <w:p w14:paraId="1B1B7905" w14:textId="77777777" w:rsidR="00A328ED" w:rsidRDefault="00A328ED" w:rsidP="00A328ED">
      <w:pPr>
        <w:jc w:val="center"/>
        <w:rPr>
          <w:sz w:val="28"/>
          <w:szCs w:val="28"/>
        </w:rPr>
      </w:pPr>
    </w:p>
    <w:p w14:paraId="07FE6CCB" w14:textId="77777777" w:rsidR="00A328ED" w:rsidRDefault="00A328ED" w:rsidP="00A328ED">
      <w:pPr>
        <w:jc w:val="center"/>
        <w:rPr>
          <w:sz w:val="28"/>
          <w:szCs w:val="28"/>
        </w:rPr>
      </w:pPr>
    </w:p>
    <w:p w14:paraId="46A04F29" w14:textId="77777777" w:rsidR="00A328ED" w:rsidRDefault="00A328ED" w:rsidP="00A328ED">
      <w:pPr>
        <w:jc w:val="center"/>
        <w:rPr>
          <w:sz w:val="28"/>
          <w:szCs w:val="28"/>
        </w:rPr>
      </w:pPr>
    </w:p>
    <w:p w14:paraId="0F09A034" w14:textId="77777777" w:rsidR="00A328ED" w:rsidRDefault="00A328ED" w:rsidP="00A328ED">
      <w:pPr>
        <w:jc w:val="center"/>
        <w:rPr>
          <w:sz w:val="28"/>
          <w:szCs w:val="28"/>
        </w:rPr>
      </w:pPr>
    </w:p>
    <w:p w14:paraId="7F53A93A" w14:textId="77777777" w:rsidR="00A328ED" w:rsidRDefault="00A328ED" w:rsidP="00A328ED">
      <w:pPr>
        <w:jc w:val="center"/>
        <w:rPr>
          <w:sz w:val="28"/>
          <w:szCs w:val="28"/>
        </w:rPr>
      </w:pPr>
    </w:p>
    <w:p w14:paraId="47901B11" w14:textId="77777777" w:rsidR="00A328ED" w:rsidRDefault="00A328ED" w:rsidP="00A328ED">
      <w:pPr>
        <w:jc w:val="center"/>
        <w:rPr>
          <w:sz w:val="28"/>
          <w:szCs w:val="28"/>
        </w:rPr>
      </w:pPr>
    </w:p>
    <w:p w14:paraId="7E6B44E5" w14:textId="77777777" w:rsidR="00A328ED" w:rsidRDefault="00A328ED" w:rsidP="00A328ED">
      <w:pPr>
        <w:jc w:val="center"/>
        <w:rPr>
          <w:sz w:val="28"/>
          <w:szCs w:val="28"/>
        </w:rPr>
      </w:pPr>
    </w:p>
    <w:p w14:paraId="743F10B4" w14:textId="77777777" w:rsidR="00A328ED" w:rsidRDefault="00A328ED" w:rsidP="00A328ED">
      <w:pPr>
        <w:jc w:val="center"/>
        <w:rPr>
          <w:sz w:val="28"/>
          <w:szCs w:val="28"/>
        </w:rPr>
      </w:pPr>
    </w:p>
    <w:p w14:paraId="3270D1FC" w14:textId="77777777" w:rsidR="00A328ED" w:rsidRDefault="00A328ED" w:rsidP="00A328ED">
      <w:pPr>
        <w:jc w:val="center"/>
        <w:rPr>
          <w:sz w:val="28"/>
          <w:szCs w:val="28"/>
        </w:rPr>
      </w:pPr>
    </w:p>
    <w:p w14:paraId="2D348F7C" w14:textId="77777777" w:rsidR="00A328ED" w:rsidRDefault="00A328ED" w:rsidP="00A328ED">
      <w:pPr>
        <w:jc w:val="center"/>
        <w:rPr>
          <w:sz w:val="28"/>
          <w:szCs w:val="28"/>
        </w:rPr>
      </w:pPr>
    </w:p>
    <w:p w14:paraId="17D16C2C" w14:textId="77777777" w:rsidR="00A328ED" w:rsidRDefault="00A328ED" w:rsidP="00A328ED">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tbl>
      <w:tblPr>
        <w:tblW w:w="11057"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985"/>
        <w:gridCol w:w="851"/>
        <w:gridCol w:w="1134"/>
        <w:gridCol w:w="1134"/>
        <w:gridCol w:w="1275"/>
        <w:gridCol w:w="1234"/>
        <w:gridCol w:w="1134"/>
        <w:gridCol w:w="1318"/>
      </w:tblGrid>
      <w:tr w:rsidR="00A328ED" w14:paraId="1FF7AADD" w14:textId="77777777" w:rsidTr="00446BAD">
        <w:trPr>
          <w:trHeight w:val="673"/>
        </w:trPr>
        <w:tc>
          <w:tcPr>
            <w:tcW w:w="992" w:type="dxa"/>
            <w:vMerge w:val="restart"/>
            <w:vAlign w:val="center"/>
          </w:tcPr>
          <w:p w14:paraId="3480539D" w14:textId="77777777" w:rsidR="00A328ED" w:rsidRDefault="00A328ED" w:rsidP="00A328ED">
            <w:pPr>
              <w:jc w:val="center"/>
              <w:rPr>
                <w:sz w:val="28"/>
                <w:szCs w:val="28"/>
              </w:rPr>
            </w:pPr>
            <w:r>
              <w:rPr>
                <w:sz w:val="28"/>
                <w:szCs w:val="28"/>
              </w:rPr>
              <w:t>№ п/п</w:t>
            </w:r>
          </w:p>
        </w:tc>
        <w:tc>
          <w:tcPr>
            <w:tcW w:w="1985" w:type="dxa"/>
            <w:vMerge w:val="restart"/>
            <w:vAlign w:val="center"/>
          </w:tcPr>
          <w:p w14:paraId="3A148C4C" w14:textId="77777777" w:rsidR="00A328ED" w:rsidRDefault="00A328ED" w:rsidP="00A328ED">
            <w:pPr>
              <w:jc w:val="center"/>
              <w:rPr>
                <w:sz w:val="28"/>
                <w:szCs w:val="28"/>
              </w:rPr>
            </w:pPr>
            <w:r>
              <w:rPr>
                <w:sz w:val="28"/>
                <w:szCs w:val="28"/>
              </w:rPr>
              <w:t>Наименование показателя</w:t>
            </w:r>
          </w:p>
        </w:tc>
        <w:tc>
          <w:tcPr>
            <w:tcW w:w="851" w:type="dxa"/>
            <w:vMerge w:val="restart"/>
            <w:vAlign w:val="center"/>
          </w:tcPr>
          <w:p w14:paraId="4157066B" w14:textId="77777777" w:rsidR="00A328ED" w:rsidRDefault="00A328ED" w:rsidP="00A328ED">
            <w:pPr>
              <w:jc w:val="center"/>
              <w:rPr>
                <w:sz w:val="28"/>
                <w:szCs w:val="28"/>
              </w:rPr>
            </w:pPr>
            <w:r>
              <w:rPr>
                <w:sz w:val="28"/>
                <w:szCs w:val="28"/>
              </w:rPr>
              <w:t>Ед. изм.</w:t>
            </w:r>
          </w:p>
        </w:tc>
        <w:tc>
          <w:tcPr>
            <w:tcW w:w="2268" w:type="dxa"/>
            <w:gridSpan w:val="2"/>
            <w:vAlign w:val="center"/>
          </w:tcPr>
          <w:p w14:paraId="429E034C" w14:textId="77777777" w:rsidR="00A328ED" w:rsidRDefault="00A328ED" w:rsidP="00A328ED">
            <w:pPr>
              <w:jc w:val="center"/>
              <w:rPr>
                <w:sz w:val="28"/>
                <w:szCs w:val="28"/>
              </w:rPr>
            </w:pPr>
            <w:r>
              <w:rPr>
                <w:sz w:val="28"/>
                <w:szCs w:val="28"/>
              </w:rPr>
              <w:t>2016 год</w:t>
            </w:r>
          </w:p>
        </w:tc>
        <w:tc>
          <w:tcPr>
            <w:tcW w:w="2509" w:type="dxa"/>
            <w:gridSpan w:val="2"/>
            <w:vAlign w:val="center"/>
          </w:tcPr>
          <w:p w14:paraId="42F15EF0" w14:textId="77777777" w:rsidR="00A328ED" w:rsidRDefault="00A328ED" w:rsidP="00A328ED">
            <w:pPr>
              <w:jc w:val="center"/>
              <w:rPr>
                <w:sz w:val="28"/>
                <w:szCs w:val="28"/>
              </w:rPr>
            </w:pPr>
            <w:r>
              <w:rPr>
                <w:sz w:val="28"/>
                <w:szCs w:val="28"/>
              </w:rPr>
              <w:t>2017 год</w:t>
            </w:r>
          </w:p>
        </w:tc>
        <w:tc>
          <w:tcPr>
            <w:tcW w:w="2452" w:type="dxa"/>
            <w:gridSpan w:val="2"/>
            <w:vAlign w:val="center"/>
          </w:tcPr>
          <w:p w14:paraId="40D3FF58" w14:textId="77777777" w:rsidR="00A328ED" w:rsidRDefault="00A328ED" w:rsidP="00A328ED">
            <w:pPr>
              <w:jc w:val="center"/>
              <w:rPr>
                <w:sz w:val="28"/>
                <w:szCs w:val="28"/>
              </w:rPr>
            </w:pPr>
            <w:r>
              <w:rPr>
                <w:sz w:val="28"/>
                <w:szCs w:val="28"/>
              </w:rPr>
              <w:t>2018 год</w:t>
            </w:r>
          </w:p>
        </w:tc>
      </w:tr>
      <w:tr w:rsidR="00A328ED" w14:paraId="76024B93" w14:textId="77777777" w:rsidTr="00446BAD">
        <w:trPr>
          <w:trHeight w:val="936"/>
        </w:trPr>
        <w:tc>
          <w:tcPr>
            <w:tcW w:w="992" w:type="dxa"/>
            <w:vMerge/>
          </w:tcPr>
          <w:p w14:paraId="7B62963B" w14:textId="77777777" w:rsidR="00A328ED" w:rsidRDefault="00A328ED" w:rsidP="00A328ED">
            <w:pPr>
              <w:jc w:val="both"/>
              <w:rPr>
                <w:sz w:val="28"/>
                <w:szCs w:val="28"/>
              </w:rPr>
            </w:pPr>
          </w:p>
        </w:tc>
        <w:tc>
          <w:tcPr>
            <w:tcW w:w="1985" w:type="dxa"/>
            <w:vMerge/>
          </w:tcPr>
          <w:p w14:paraId="102A4D3F" w14:textId="77777777" w:rsidR="00A328ED" w:rsidRDefault="00A328ED" w:rsidP="00A328ED">
            <w:pPr>
              <w:jc w:val="both"/>
              <w:rPr>
                <w:sz w:val="28"/>
                <w:szCs w:val="28"/>
              </w:rPr>
            </w:pPr>
          </w:p>
        </w:tc>
        <w:tc>
          <w:tcPr>
            <w:tcW w:w="851" w:type="dxa"/>
            <w:vMerge/>
          </w:tcPr>
          <w:p w14:paraId="41E22E72" w14:textId="77777777" w:rsidR="00A328ED" w:rsidRDefault="00A328ED" w:rsidP="00A328ED">
            <w:pPr>
              <w:jc w:val="both"/>
              <w:rPr>
                <w:sz w:val="28"/>
                <w:szCs w:val="28"/>
              </w:rPr>
            </w:pPr>
          </w:p>
        </w:tc>
        <w:tc>
          <w:tcPr>
            <w:tcW w:w="1134" w:type="dxa"/>
            <w:vAlign w:val="center"/>
          </w:tcPr>
          <w:p w14:paraId="1D1CACF9" w14:textId="77777777" w:rsidR="00A328ED" w:rsidRPr="001B7E5A" w:rsidRDefault="00A328ED" w:rsidP="00A328ED">
            <w:pPr>
              <w:jc w:val="center"/>
            </w:pPr>
            <w:r w:rsidRPr="001B7E5A">
              <w:t xml:space="preserve">с 01.01. </w:t>
            </w:r>
            <w:r>
              <w:t xml:space="preserve">   </w:t>
            </w:r>
            <w:r w:rsidRPr="001B7E5A">
              <w:t>по 30.06.</w:t>
            </w:r>
          </w:p>
        </w:tc>
        <w:tc>
          <w:tcPr>
            <w:tcW w:w="1134" w:type="dxa"/>
            <w:vAlign w:val="center"/>
          </w:tcPr>
          <w:p w14:paraId="702492F6" w14:textId="77777777" w:rsidR="00A328ED" w:rsidRPr="001B7E5A" w:rsidRDefault="00A328ED" w:rsidP="00A328ED">
            <w:pPr>
              <w:jc w:val="center"/>
            </w:pPr>
            <w:r w:rsidRPr="001B7E5A">
              <w:t xml:space="preserve">с 01.07. </w:t>
            </w:r>
            <w:r>
              <w:t xml:space="preserve">    </w:t>
            </w:r>
            <w:r w:rsidRPr="001B7E5A">
              <w:t>по 31.12.</w:t>
            </w:r>
          </w:p>
        </w:tc>
        <w:tc>
          <w:tcPr>
            <w:tcW w:w="1275" w:type="dxa"/>
            <w:vAlign w:val="center"/>
          </w:tcPr>
          <w:p w14:paraId="4626E4A6" w14:textId="77777777" w:rsidR="00A328ED" w:rsidRPr="001B7E5A" w:rsidRDefault="00A328ED" w:rsidP="00A328ED">
            <w:pPr>
              <w:jc w:val="center"/>
            </w:pPr>
            <w:r w:rsidRPr="001B7E5A">
              <w:t>с 01.01.</w:t>
            </w:r>
            <w:r>
              <w:t xml:space="preserve">  </w:t>
            </w:r>
            <w:r w:rsidRPr="001B7E5A">
              <w:t xml:space="preserve"> по 30.06.</w:t>
            </w:r>
          </w:p>
        </w:tc>
        <w:tc>
          <w:tcPr>
            <w:tcW w:w="1234" w:type="dxa"/>
            <w:vAlign w:val="center"/>
          </w:tcPr>
          <w:p w14:paraId="5D1E82C1" w14:textId="77777777" w:rsidR="00A328ED" w:rsidRPr="001B7E5A" w:rsidRDefault="00A328ED" w:rsidP="00A328ED">
            <w:pPr>
              <w:jc w:val="center"/>
            </w:pPr>
            <w:r w:rsidRPr="001B7E5A">
              <w:t>с 01.07.</w:t>
            </w:r>
            <w:r>
              <w:t xml:space="preserve">  </w:t>
            </w:r>
            <w:r w:rsidRPr="001B7E5A">
              <w:t xml:space="preserve"> по 31.12.</w:t>
            </w:r>
          </w:p>
        </w:tc>
        <w:tc>
          <w:tcPr>
            <w:tcW w:w="1134" w:type="dxa"/>
            <w:vAlign w:val="center"/>
          </w:tcPr>
          <w:p w14:paraId="768B06C5" w14:textId="77777777" w:rsidR="00A328ED" w:rsidRPr="001B7E5A" w:rsidRDefault="00A328ED" w:rsidP="00A328ED">
            <w:pPr>
              <w:jc w:val="center"/>
            </w:pPr>
            <w:r w:rsidRPr="001B7E5A">
              <w:t>с 01.01. по 30.06.</w:t>
            </w:r>
          </w:p>
        </w:tc>
        <w:tc>
          <w:tcPr>
            <w:tcW w:w="1318" w:type="dxa"/>
            <w:vAlign w:val="center"/>
          </w:tcPr>
          <w:p w14:paraId="4E8F998B" w14:textId="77777777" w:rsidR="00A328ED" w:rsidRPr="001B7E5A" w:rsidRDefault="00A328ED" w:rsidP="00A328ED">
            <w:pPr>
              <w:jc w:val="center"/>
            </w:pPr>
            <w:r w:rsidRPr="001B7E5A">
              <w:t>с 01.07. по 31.12.</w:t>
            </w:r>
          </w:p>
        </w:tc>
      </w:tr>
      <w:tr w:rsidR="00A328ED" w14:paraId="30119A4C" w14:textId="77777777" w:rsidTr="00446BAD">
        <w:trPr>
          <w:trHeight w:val="253"/>
        </w:trPr>
        <w:tc>
          <w:tcPr>
            <w:tcW w:w="992" w:type="dxa"/>
          </w:tcPr>
          <w:p w14:paraId="511A3DB0" w14:textId="77777777" w:rsidR="00A328ED" w:rsidRDefault="00A328ED" w:rsidP="00A328ED">
            <w:pPr>
              <w:jc w:val="center"/>
              <w:rPr>
                <w:sz w:val="28"/>
                <w:szCs w:val="28"/>
              </w:rPr>
            </w:pPr>
            <w:r>
              <w:rPr>
                <w:sz w:val="28"/>
                <w:szCs w:val="28"/>
              </w:rPr>
              <w:t>1</w:t>
            </w:r>
          </w:p>
        </w:tc>
        <w:tc>
          <w:tcPr>
            <w:tcW w:w="1985" w:type="dxa"/>
          </w:tcPr>
          <w:p w14:paraId="76BD695E" w14:textId="77777777" w:rsidR="00A328ED" w:rsidRDefault="00A328ED" w:rsidP="00A328ED">
            <w:pPr>
              <w:jc w:val="center"/>
              <w:rPr>
                <w:sz w:val="28"/>
                <w:szCs w:val="28"/>
              </w:rPr>
            </w:pPr>
            <w:r>
              <w:rPr>
                <w:sz w:val="28"/>
                <w:szCs w:val="28"/>
              </w:rPr>
              <w:t>2</w:t>
            </w:r>
          </w:p>
        </w:tc>
        <w:tc>
          <w:tcPr>
            <w:tcW w:w="851" w:type="dxa"/>
          </w:tcPr>
          <w:p w14:paraId="5B803295" w14:textId="77777777" w:rsidR="00A328ED" w:rsidRDefault="00A328ED" w:rsidP="00A328ED">
            <w:pPr>
              <w:jc w:val="center"/>
              <w:rPr>
                <w:sz w:val="28"/>
                <w:szCs w:val="28"/>
              </w:rPr>
            </w:pPr>
            <w:r>
              <w:rPr>
                <w:sz w:val="28"/>
                <w:szCs w:val="28"/>
              </w:rPr>
              <w:t>3</w:t>
            </w:r>
          </w:p>
        </w:tc>
        <w:tc>
          <w:tcPr>
            <w:tcW w:w="1134" w:type="dxa"/>
            <w:vAlign w:val="center"/>
          </w:tcPr>
          <w:p w14:paraId="60216CA6" w14:textId="77777777" w:rsidR="00A328ED" w:rsidRDefault="00A328ED" w:rsidP="00A328ED">
            <w:pPr>
              <w:jc w:val="center"/>
              <w:rPr>
                <w:sz w:val="28"/>
                <w:szCs w:val="28"/>
              </w:rPr>
            </w:pPr>
            <w:r>
              <w:rPr>
                <w:sz w:val="28"/>
                <w:szCs w:val="28"/>
              </w:rPr>
              <w:t>4</w:t>
            </w:r>
          </w:p>
        </w:tc>
        <w:tc>
          <w:tcPr>
            <w:tcW w:w="1134" w:type="dxa"/>
            <w:vAlign w:val="center"/>
          </w:tcPr>
          <w:p w14:paraId="7D51F311" w14:textId="77777777" w:rsidR="00A328ED" w:rsidRDefault="00A328ED" w:rsidP="00A328ED">
            <w:pPr>
              <w:jc w:val="center"/>
              <w:rPr>
                <w:sz w:val="28"/>
                <w:szCs w:val="28"/>
              </w:rPr>
            </w:pPr>
            <w:r>
              <w:rPr>
                <w:sz w:val="28"/>
                <w:szCs w:val="28"/>
              </w:rPr>
              <w:t>5</w:t>
            </w:r>
          </w:p>
        </w:tc>
        <w:tc>
          <w:tcPr>
            <w:tcW w:w="1275" w:type="dxa"/>
            <w:vAlign w:val="center"/>
          </w:tcPr>
          <w:p w14:paraId="4BE6E06A" w14:textId="77777777" w:rsidR="00A328ED" w:rsidRDefault="00A328ED" w:rsidP="00A328ED">
            <w:pPr>
              <w:jc w:val="center"/>
              <w:rPr>
                <w:sz w:val="28"/>
                <w:szCs w:val="28"/>
              </w:rPr>
            </w:pPr>
            <w:r>
              <w:rPr>
                <w:sz w:val="28"/>
                <w:szCs w:val="28"/>
              </w:rPr>
              <w:t>6</w:t>
            </w:r>
          </w:p>
        </w:tc>
        <w:tc>
          <w:tcPr>
            <w:tcW w:w="1234" w:type="dxa"/>
            <w:vAlign w:val="center"/>
          </w:tcPr>
          <w:p w14:paraId="733C2B7B" w14:textId="77777777" w:rsidR="00A328ED" w:rsidRDefault="00A328ED" w:rsidP="00A328ED">
            <w:pPr>
              <w:jc w:val="center"/>
              <w:rPr>
                <w:sz w:val="28"/>
                <w:szCs w:val="28"/>
              </w:rPr>
            </w:pPr>
            <w:r>
              <w:rPr>
                <w:sz w:val="28"/>
                <w:szCs w:val="28"/>
              </w:rPr>
              <w:t>7</w:t>
            </w:r>
          </w:p>
        </w:tc>
        <w:tc>
          <w:tcPr>
            <w:tcW w:w="1134" w:type="dxa"/>
            <w:vAlign w:val="center"/>
          </w:tcPr>
          <w:p w14:paraId="665CF9E1" w14:textId="77777777" w:rsidR="00A328ED" w:rsidRDefault="00A328ED" w:rsidP="00A328ED">
            <w:pPr>
              <w:jc w:val="center"/>
              <w:rPr>
                <w:sz w:val="28"/>
                <w:szCs w:val="28"/>
              </w:rPr>
            </w:pPr>
            <w:r>
              <w:rPr>
                <w:sz w:val="28"/>
                <w:szCs w:val="28"/>
              </w:rPr>
              <w:t>8</w:t>
            </w:r>
          </w:p>
        </w:tc>
        <w:tc>
          <w:tcPr>
            <w:tcW w:w="1318" w:type="dxa"/>
            <w:vAlign w:val="center"/>
          </w:tcPr>
          <w:p w14:paraId="17EB11AB" w14:textId="77777777" w:rsidR="00A328ED" w:rsidRDefault="00A328ED" w:rsidP="00A328ED">
            <w:pPr>
              <w:jc w:val="center"/>
              <w:rPr>
                <w:sz w:val="28"/>
                <w:szCs w:val="28"/>
              </w:rPr>
            </w:pPr>
            <w:r>
              <w:rPr>
                <w:sz w:val="28"/>
                <w:szCs w:val="28"/>
              </w:rPr>
              <w:t>9</w:t>
            </w:r>
          </w:p>
        </w:tc>
      </w:tr>
      <w:tr w:rsidR="00A328ED" w14:paraId="2F025A80" w14:textId="77777777" w:rsidTr="00446BAD">
        <w:trPr>
          <w:trHeight w:val="537"/>
        </w:trPr>
        <w:tc>
          <w:tcPr>
            <w:tcW w:w="11057" w:type="dxa"/>
            <w:gridSpan w:val="9"/>
            <w:vAlign w:val="center"/>
          </w:tcPr>
          <w:p w14:paraId="2E5932E6" w14:textId="77777777" w:rsidR="00A328ED" w:rsidRPr="009B47A7" w:rsidRDefault="00A328ED" w:rsidP="00260D6F">
            <w:pPr>
              <w:pStyle w:val="aa"/>
              <w:numPr>
                <w:ilvl w:val="0"/>
                <w:numId w:val="5"/>
              </w:numPr>
              <w:jc w:val="center"/>
              <w:rPr>
                <w:sz w:val="28"/>
                <w:szCs w:val="28"/>
              </w:rPr>
            </w:pPr>
            <w:r>
              <w:rPr>
                <w:sz w:val="28"/>
                <w:szCs w:val="28"/>
              </w:rPr>
              <w:t>Холодное водоснабжение питьевой водой</w:t>
            </w:r>
          </w:p>
        </w:tc>
      </w:tr>
      <w:tr w:rsidR="00A328ED" w:rsidRPr="00C1486B" w14:paraId="58BBA3C0" w14:textId="77777777" w:rsidTr="00446BAD">
        <w:trPr>
          <w:trHeight w:val="439"/>
        </w:trPr>
        <w:tc>
          <w:tcPr>
            <w:tcW w:w="992" w:type="dxa"/>
            <w:vAlign w:val="center"/>
          </w:tcPr>
          <w:p w14:paraId="0856BC24" w14:textId="77777777" w:rsidR="00A328ED" w:rsidRPr="00F9208F" w:rsidRDefault="00A328ED" w:rsidP="00A328ED">
            <w:pPr>
              <w:jc w:val="center"/>
            </w:pPr>
            <w:r w:rsidRPr="00F9208F">
              <w:t>1.1.</w:t>
            </w:r>
          </w:p>
        </w:tc>
        <w:tc>
          <w:tcPr>
            <w:tcW w:w="1985" w:type="dxa"/>
            <w:vAlign w:val="center"/>
          </w:tcPr>
          <w:p w14:paraId="027C6A2D" w14:textId="77777777" w:rsidR="00A328ED" w:rsidRPr="00DF3E37" w:rsidRDefault="00A328ED" w:rsidP="00A328ED">
            <w:r w:rsidRPr="00DF3E37">
              <w:t>Поднято воды</w:t>
            </w:r>
          </w:p>
        </w:tc>
        <w:tc>
          <w:tcPr>
            <w:tcW w:w="851" w:type="dxa"/>
            <w:vAlign w:val="center"/>
          </w:tcPr>
          <w:p w14:paraId="7A02038E" w14:textId="77777777" w:rsidR="00A328ED" w:rsidRPr="00DF3E37" w:rsidRDefault="00A328ED" w:rsidP="00A328ED">
            <w:pPr>
              <w:jc w:val="center"/>
              <w:rPr>
                <w:vertAlign w:val="superscript"/>
              </w:rPr>
            </w:pPr>
            <w:r w:rsidRPr="00DF3E37">
              <w:t>м</w:t>
            </w:r>
            <w:r w:rsidRPr="00DF3E37">
              <w:rPr>
                <w:vertAlign w:val="superscript"/>
              </w:rPr>
              <w:t>3</w:t>
            </w:r>
          </w:p>
        </w:tc>
        <w:tc>
          <w:tcPr>
            <w:tcW w:w="1134" w:type="dxa"/>
            <w:vAlign w:val="center"/>
          </w:tcPr>
          <w:p w14:paraId="3A4F5C2B" w14:textId="77777777" w:rsidR="00A328ED" w:rsidRPr="00C1486B" w:rsidRDefault="00A328ED" w:rsidP="00A328ED">
            <w:pPr>
              <w:jc w:val="right"/>
            </w:pPr>
            <w:r>
              <w:t>88065,99</w:t>
            </w:r>
          </w:p>
        </w:tc>
        <w:tc>
          <w:tcPr>
            <w:tcW w:w="1134" w:type="dxa"/>
            <w:vAlign w:val="center"/>
          </w:tcPr>
          <w:p w14:paraId="118FB8AA" w14:textId="77777777" w:rsidR="00A328ED" w:rsidRPr="00C1486B" w:rsidRDefault="00A328ED" w:rsidP="00A328ED">
            <w:pPr>
              <w:jc w:val="right"/>
            </w:pPr>
            <w:r>
              <w:t>88065,99</w:t>
            </w:r>
          </w:p>
        </w:tc>
        <w:tc>
          <w:tcPr>
            <w:tcW w:w="1275" w:type="dxa"/>
            <w:vAlign w:val="center"/>
          </w:tcPr>
          <w:p w14:paraId="51ABF978" w14:textId="77777777" w:rsidR="00A328ED" w:rsidRPr="005F03CF" w:rsidRDefault="00A328ED" w:rsidP="00A328ED">
            <w:pPr>
              <w:jc w:val="right"/>
            </w:pPr>
            <w:r w:rsidRPr="005F03CF">
              <w:t>81685,00</w:t>
            </w:r>
          </w:p>
        </w:tc>
        <w:tc>
          <w:tcPr>
            <w:tcW w:w="1234" w:type="dxa"/>
            <w:vAlign w:val="center"/>
          </w:tcPr>
          <w:p w14:paraId="4D8E54C6" w14:textId="77777777" w:rsidR="00A328ED" w:rsidRPr="005F03CF" w:rsidRDefault="00A328ED" w:rsidP="00A328ED">
            <w:pPr>
              <w:jc w:val="right"/>
            </w:pPr>
            <w:r w:rsidRPr="005F03CF">
              <w:t>81685,00</w:t>
            </w:r>
          </w:p>
        </w:tc>
        <w:tc>
          <w:tcPr>
            <w:tcW w:w="1134" w:type="dxa"/>
            <w:vAlign w:val="center"/>
          </w:tcPr>
          <w:p w14:paraId="68570426" w14:textId="77777777" w:rsidR="00A328ED" w:rsidRPr="00652E08" w:rsidRDefault="00A328ED" w:rsidP="00A328ED">
            <w:pPr>
              <w:jc w:val="right"/>
            </w:pPr>
            <w:r w:rsidRPr="00652E08">
              <w:t>88065,99</w:t>
            </w:r>
          </w:p>
        </w:tc>
        <w:tc>
          <w:tcPr>
            <w:tcW w:w="1318" w:type="dxa"/>
            <w:vAlign w:val="center"/>
          </w:tcPr>
          <w:p w14:paraId="6D4705EF" w14:textId="77777777" w:rsidR="00A328ED" w:rsidRPr="00652E08" w:rsidRDefault="00A328ED" w:rsidP="00A328ED">
            <w:pPr>
              <w:jc w:val="right"/>
            </w:pPr>
            <w:r w:rsidRPr="00652E08">
              <w:t>88065,99</w:t>
            </w:r>
          </w:p>
        </w:tc>
      </w:tr>
      <w:tr w:rsidR="00A328ED" w:rsidRPr="00C1486B" w14:paraId="59F6BCF4" w14:textId="77777777" w:rsidTr="00446BAD">
        <w:tc>
          <w:tcPr>
            <w:tcW w:w="992" w:type="dxa"/>
            <w:vAlign w:val="center"/>
          </w:tcPr>
          <w:p w14:paraId="3185D564" w14:textId="77777777" w:rsidR="00A328ED" w:rsidRPr="00F9208F" w:rsidRDefault="00A328ED" w:rsidP="00A328ED">
            <w:pPr>
              <w:jc w:val="center"/>
            </w:pPr>
            <w:r w:rsidRPr="00F9208F">
              <w:t>1.2.</w:t>
            </w:r>
          </w:p>
        </w:tc>
        <w:tc>
          <w:tcPr>
            <w:tcW w:w="1985" w:type="dxa"/>
            <w:vAlign w:val="center"/>
          </w:tcPr>
          <w:p w14:paraId="76583298" w14:textId="77777777" w:rsidR="00A328ED" w:rsidRPr="00DF3E37" w:rsidRDefault="00A328ED" w:rsidP="00A328ED">
            <w:r w:rsidRPr="00DF3E37">
              <w:t>Получено со стороны</w:t>
            </w:r>
          </w:p>
        </w:tc>
        <w:tc>
          <w:tcPr>
            <w:tcW w:w="851" w:type="dxa"/>
            <w:vAlign w:val="center"/>
          </w:tcPr>
          <w:p w14:paraId="3099E62F" w14:textId="77777777" w:rsidR="00A328ED" w:rsidRPr="00DF3E37" w:rsidRDefault="00A328ED" w:rsidP="00A328ED">
            <w:pPr>
              <w:jc w:val="center"/>
            </w:pPr>
            <w:r w:rsidRPr="00DF3E37">
              <w:t>м</w:t>
            </w:r>
            <w:r w:rsidRPr="00DF3E37">
              <w:rPr>
                <w:vertAlign w:val="superscript"/>
              </w:rPr>
              <w:t>3</w:t>
            </w:r>
          </w:p>
        </w:tc>
        <w:tc>
          <w:tcPr>
            <w:tcW w:w="1134" w:type="dxa"/>
            <w:vAlign w:val="center"/>
          </w:tcPr>
          <w:p w14:paraId="1B206162" w14:textId="77777777" w:rsidR="00A328ED" w:rsidRPr="00C1486B" w:rsidRDefault="00A328ED" w:rsidP="00A328ED">
            <w:pPr>
              <w:jc w:val="center"/>
            </w:pPr>
            <w:r>
              <w:t>-</w:t>
            </w:r>
          </w:p>
        </w:tc>
        <w:tc>
          <w:tcPr>
            <w:tcW w:w="1134" w:type="dxa"/>
            <w:vAlign w:val="center"/>
          </w:tcPr>
          <w:p w14:paraId="4444AAF1" w14:textId="77777777" w:rsidR="00A328ED" w:rsidRPr="00C1486B" w:rsidRDefault="00A328ED" w:rsidP="00A328ED">
            <w:pPr>
              <w:jc w:val="center"/>
            </w:pPr>
            <w:r>
              <w:t>-</w:t>
            </w:r>
          </w:p>
        </w:tc>
        <w:tc>
          <w:tcPr>
            <w:tcW w:w="1275" w:type="dxa"/>
            <w:vAlign w:val="center"/>
          </w:tcPr>
          <w:p w14:paraId="195EBE30" w14:textId="77777777" w:rsidR="00A328ED" w:rsidRPr="005F03CF" w:rsidRDefault="00A328ED" w:rsidP="00A328ED">
            <w:pPr>
              <w:jc w:val="center"/>
            </w:pPr>
            <w:r w:rsidRPr="005F03CF">
              <w:t>-</w:t>
            </w:r>
          </w:p>
        </w:tc>
        <w:tc>
          <w:tcPr>
            <w:tcW w:w="1234" w:type="dxa"/>
            <w:vAlign w:val="center"/>
          </w:tcPr>
          <w:p w14:paraId="62B2FAB9" w14:textId="77777777" w:rsidR="00A328ED" w:rsidRPr="005F03CF" w:rsidRDefault="00A328ED" w:rsidP="00A328ED">
            <w:pPr>
              <w:jc w:val="center"/>
            </w:pPr>
            <w:r w:rsidRPr="005F03CF">
              <w:t>-</w:t>
            </w:r>
          </w:p>
        </w:tc>
        <w:tc>
          <w:tcPr>
            <w:tcW w:w="1134" w:type="dxa"/>
            <w:vAlign w:val="center"/>
          </w:tcPr>
          <w:p w14:paraId="07496965" w14:textId="77777777" w:rsidR="00A328ED" w:rsidRPr="00652E08" w:rsidRDefault="00A328ED" w:rsidP="00A328ED">
            <w:pPr>
              <w:jc w:val="center"/>
            </w:pPr>
            <w:r w:rsidRPr="00652E08">
              <w:t>-</w:t>
            </w:r>
          </w:p>
        </w:tc>
        <w:tc>
          <w:tcPr>
            <w:tcW w:w="1318" w:type="dxa"/>
            <w:vAlign w:val="center"/>
          </w:tcPr>
          <w:p w14:paraId="265D0788" w14:textId="77777777" w:rsidR="00A328ED" w:rsidRPr="00652E08" w:rsidRDefault="00A328ED" w:rsidP="00A328ED">
            <w:pPr>
              <w:jc w:val="center"/>
            </w:pPr>
            <w:r w:rsidRPr="00652E08">
              <w:t>-</w:t>
            </w:r>
          </w:p>
        </w:tc>
      </w:tr>
      <w:tr w:rsidR="00A328ED" w:rsidRPr="00C1486B" w14:paraId="4FD2F9A7" w14:textId="77777777" w:rsidTr="00446BAD">
        <w:trPr>
          <w:trHeight w:val="912"/>
        </w:trPr>
        <w:tc>
          <w:tcPr>
            <w:tcW w:w="992" w:type="dxa"/>
            <w:vAlign w:val="center"/>
          </w:tcPr>
          <w:p w14:paraId="69BBC098" w14:textId="77777777" w:rsidR="00A328ED" w:rsidRPr="00F9208F" w:rsidRDefault="00A328ED" w:rsidP="00A328ED">
            <w:pPr>
              <w:jc w:val="center"/>
            </w:pPr>
            <w:r w:rsidRPr="00F9208F">
              <w:t>1.3.</w:t>
            </w:r>
          </w:p>
        </w:tc>
        <w:tc>
          <w:tcPr>
            <w:tcW w:w="1985" w:type="dxa"/>
            <w:vAlign w:val="center"/>
          </w:tcPr>
          <w:p w14:paraId="62D86CE5" w14:textId="77777777" w:rsidR="00A328ED" w:rsidRPr="00DF3E37" w:rsidRDefault="00A328ED" w:rsidP="00A328ED">
            <w:r w:rsidRPr="00DF3E37">
              <w:t>Расход воды на коммунально-бытовые нужды</w:t>
            </w:r>
          </w:p>
        </w:tc>
        <w:tc>
          <w:tcPr>
            <w:tcW w:w="851" w:type="dxa"/>
            <w:vAlign w:val="center"/>
          </w:tcPr>
          <w:p w14:paraId="23D679B1" w14:textId="77777777" w:rsidR="00A328ED" w:rsidRDefault="00A328ED" w:rsidP="00A328ED">
            <w:pPr>
              <w:jc w:val="center"/>
            </w:pPr>
            <w:r w:rsidRPr="00FD67D0">
              <w:t>м</w:t>
            </w:r>
            <w:r w:rsidRPr="00FD67D0">
              <w:rPr>
                <w:vertAlign w:val="superscript"/>
              </w:rPr>
              <w:t>3</w:t>
            </w:r>
          </w:p>
        </w:tc>
        <w:tc>
          <w:tcPr>
            <w:tcW w:w="1134" w:type="dxa"/>
            <w:vAlign w:val="center"/>
          </w:tcPr>
          <w:p w14:paraId="76072F5F" w14:textId="77777777" w:rsidR="00A328ED" w:rsidRPr="00C1486B" w:rsidRDefault="00A328ED" w:rsidP="00A328ED">
            <w:pPr>
              <w:jc w:val="center"/>
            </w:pPr>
            <w:r>
              <w:t>-</w:t>
            </w:r>
          </w:p>
        </w:tc>
        <w:tc>
          <w:tcPr>
            <w:tcW w:w="1134" w:type="dxa"/>
            <w:vAlign w:val="center"/>
          </w:tcPr>
          <w:p w14:paraId="0CB158EF" w14:textId="77777777" w:rsidR="00A328ED" w:rsidRPr="00C1486B" w:rsidRDefault="00A328ED" w:rsidP="00A328ED">
            <w:pPr>
              <w:jc w:val="center"/>
            </w:pPr>
            <w:r>
              <w:t>-</w:t>
            </w:r>
          </w:p>
        </w:tc>
        <w:tc>
          <w:tcPr>
            <w:tcW w:w="1275" w:type="dxa"/>
            <w:vAlign w:val="center"/>
          </w:tcPr>
          <w:p w14:paraId="0AAD8166" w14:textId="77777777" w:rsidR="00A328ED" w:rsidRPr="005F03CF" w:rsidRDefault="00A328ED" w:rsidP="00A328ED">
            <w:pPr>
              <w:jc w:val="center"/>
            </w:pPr>
            <w:r w:rsidRPr="005F03CF">
              <w:t>-</w:t>
            </w:r>
          </w:p>
        </w:tc>
        <w:tc>
          <w:tcPr>
            <w:tcW w:w="1234" w:type="dxa"/>
            <w:vAlign w:val="center"/>
          </w:tcPr>
          <w:p w14:paraId="3D49DEDA" w14:textId="77777777" w:rsidR="00A328ED" w:rsidRPr="005F03CF" w:rsidRDefault="00A328ED" w:rsidP="00A328ED">
            <w:pPr>
              <w:jc w:val="center"/>
            </w:pPr>
            <w:r w:rsidRPr="005F03CF">
              <w:t>-</w:t>
            </w:r>
          </w:p>
        </w:tc>
        <w:tc>
          <w:tcPr>
            <w:tcW w:w="1134" w:type="dxa"/>
            <w:vAlign w:val="center"/>
          </w:tcPr>
          <w:p w14:paraId="55F71EE5" w14:textId="77777777" w:rsidR="00A328ED" w:rsidRPr="00652E08" w:rsidRDefault="00A328ED" w:rsidP="00A328ED">
            <w:pPr>
              <w:jc w:val="center"/>
            </w:pPr>
            <w:r w:rsidRPr="00652E08">
              <w:t>-</w:t>
            </w:r>
          </w:p>
        </w:tc>
        <w:tc>
          <w:tcPr>
            <w:tcW w:w="1318" w:type="dxa"/>
            <w:vAlign w:val="center"/>
          </w:tcPr>
          <w:p w14:paraId="04691EE5" w14:textId="77777777" w:rsidR="00A328ED" w:rsidRPr="00652E08" w:rsidRDefault="00A328ED" w:rsidP="00A328ED">
            <w:pPr>
              <w:jc w:val="center"/>
            </w:pPr>
            <w:r w:rsidRPr="00652E08">
              <w:t>-</w:t>
            </w:r>
          </w:p>
        </w:tc>
      </w:tr>
      <w:tr w:rsidR="00A328ED" w:rsidRPr="00C1486B" w14:paraId="4C9B1220" w14:textId="77777777" w:rsidTr="00446BAD">
        <w:trPr>
          <w:trHeight w:val="968"/>
        </w:trPr>
        <w:tc>
          <w:tcPr>
            <w:tcW w:w="992" w:type="dxa"/>
            <w:vAlign w:val="center"/>
          </w:tcPr>
          <w:p w14:paraId="6BC059ED" w14:textId="77777777" w:rsidR="00A328ED" w:rsidRPr="00F9208F" w:rsidRDefault="00A328ED" w:rsidP="00A328ED">
            <w:pPr>
              <w:jc w:val="center"/>
            </w:pPr>
            <w:r w:rsidRPr="00F9208F">
              <w:t>1.4.</w:t>
            </w:r>
          </w:p>
        </w:tc>
        <w:tc>
          <w:tcPr>
            <w:tcW w:w="1985" w:type="dxa"/>
            <w:vAlign w:val="center"/>
          </w:tcPr>
          <w:p w14:paraId="4D46C645" w14:textId="77777777" w:rsidR="00A328ED" w:rsidRPr="00DF3E37" w:rsidRDefault="00A328ED" w:rsidP="00A328ED">
            <w:r>
              <w:t>Расход воды на нужды предприятия:</w:t>
            </w:r>
          </w:p>
        </w:tc>
        <w:tc>
          <w:tcPr>
            <w:tcW w:w="851" w:type="dxa"/>
            <w:vAlign w:val="center"/>
          </w:tcPr>
          <w:p w14:paraId="2F311192" w14:textId="77777777" w:rsidR="00A328ED" w:rsidRDefault="00A328ED" w:rsidP="00A328ED">
            <w:pPr>
              <w:jc w:val="center"/>
            </w:pPr>
            <w:r w:rsidRPr="00FD67D0">
              <w:t>м</w:t>
            </w:r>
            <w:r w:rsidRPr="00FD67D0">
              <w:rPr>
                <w:vertAlign w:val="superscript"/>
              </w:rPr>
              <w:t>3</w:t>
            </w:r>
          </w:p>
        </w:tc>
        <w:tc>
          <w:tcPr>
            <w:tcW w:w="1134" w:type="dxa"/>
            <w:vAlign w:val="center"/>
          </w:tcPr>
          <w:p w14:paraId="087BD2FA" w14:textId="77777777" w:rsidR="00A328ED" w:rsidRPr="00C1486B" w:rsidRDefault="00A328ED" w:rsidP="00A328ED">
            <w:pPr>
              <w:jc w:val="right"/>
            </w:pPr>
            <w:r>
              <w:t>4450,00</w:t>
            </w:r>
          </w:p>
        </w:tc>
        <w:tc>
          <w:tcPr>
            <w:tcW w:w="1134" w:type="dxa"/>
            <w:vAlign w:val="center"/>
          </w:tcPr>
          <w:p w14:paraId="1159787F" w14:textId="77777777" w:rsidR="00A328ED" w:rsidRDefault="00A328ED" w:rsidP="00A328ED">
            <w:pPr>
              <w:jc w:val="center"/>
            </w:pPr>
            <w:r w:rsidRPr="00EF33DF">
              <w:t>4450,00</w:t>
            </w:r>
          </w:p>
        </w:tc>
        <w:tc>
          <w:tcPr>
            <w:tcW w:w="1275" w:type="dxa"/>
            <w:vAlign w:val="center"/>
          </w:tcPr>
          <w:p w14:paraId="3070520A" w14:textId="77777777" w:rsidR="00A328ED" w:rsidRPr="005F03CF" w:rsidRDefault="00A328ED" w:rsidP="00A328ED">
            <w:pPr>
              <w:jc w:val="center"/>
            </w:pPr>
            <w:r w:rsidRPr="005F03CF">
              <w:t>4450,00</w:t>
            </w:r>
          </w:p>
        </w:tc>
        <w:tc>
          <w:tcPr>
            <w:tcW w:w="1234" w:type="dxa"/>
            <w:vAlign w:val="center"/>
          </w:tcPr>
          <w:p w14:paraId="6008226C" w14:textId="77777777" w:rsidR="00A328ED" w:rsidRPr="005F03CF" w:rsidRDefault="00A328ED" w:rsidP="00A328ED">
            <w:pPr>
              <w:jc w:val="center"/>
            </w:pPr>
            <w:r w:rsidRPr="005F03CF">
              <w:t>4450,00</w:t>
            </w:r>
          </w:p>
        </w:tc>
        <w:tc>
          <w:tcPr>
            <w:tcW w:w="1134" w:type="dxa"/>
            <w:vAlign w:val="center"/>
          </w:tcPr>
          <w:p w14:paraId="331D6C71" w14:textId="77777777" w:rsidR="00A328ED" w:rsidRPr="00652E08" w:rsidRDefault="00A328ED" w:rsidP="00A328ED">
            <w:pPr>
              <w:jc w:val="center"/>
            </w:pPr>
            <w:r w:rsidRPr="00652E08">
              <w:t>4450,00</w:t>
            </w:r>
          </w:p>
        </w:tc>
        <w:tc>
          <w:tcPr>
            <w:tcW w:w="1318" w:type="dxa"/>
            <w:vAlign w:val="center"/>
          </w:tcPr>
          <w:p w14:paraId="0AD5F169" w14:textId="77777777" w:rsidR="00A328ED" w:rsidRPr="00652E08" w:rsidRDefault="00A328ED" w:rsidP="00A328ED">
            <w:pPr>
              <w:jc w:val="center"/>
            </w:pPr>
            <w:r w:rsidRPr="00652E08">
              <w:t>4450,00</w:t>
            </w:r>
          </w:p>
        </w:tc>
      </w:tr>
      <w:tr w:rsidR="00A328ED" w:rsidRPr="00C1486B" w14:paraId="036B161D" w14:textId="77777777" w:rsidTr="00446BAD">
        <w:tc>
          <w:tcPr>
            <w:tcW w:w="992" w:type="dxa"/>
            <w:vAlign w:val="center"/>
          </w:tcPr>
          <w:p w14:paraId="74132C50" w14:textId="77777777" w:rsidR="00A328ED" w:rsidRPr="00F9208F" w:rsidRDefault="00A328ED" w:rsidP="00A328ED">
            <w:pPr>
              <w:jc w:val="center"/>
            </w:pPr>
            <w:r w:rsidRPr="00F9208F">
              <w:t>1.4.1.</w:t>
            </w:r>
          </w:p>
        </w:tc>
        <w:tc>
          <w:tcPr>
            <w:tcW w:w="1985" w:type="dxa"/>
            <w:vAlign w:val="center"/>
          </w:tcPr>
          <w:p w14:paraId="1E97FF56" w14:textId="77777777" w:rsidR="00A328ED" w:rsidRPr="00DF3E37" w:rsidRDefault="00A328ED" w:rsidP="00A328ED">
            <w:r>
              <w:t>- на очистные сооружения</w:t>
            </w:r>
          </w:p>
        </w:tc>
        <w:tc>
          <w:tcPr>
            <w:tcW w:w="851" w:type="dxa"/>
            <w:vAlign w:val="center"/>
          </w:tcPr>
          <w:p w14:paraId="482B4CE6" w14:textId="77777777" w:rsidR="00A328ED" w:rsidRDefault="00A328ED" w:rsidP="00A328ED">
            <w:pPr>
              <w:jc w:val="center"/>
            </w:pPr>
            <w:r w:rsidRPr="00FD67D0">
              <w:t>м</w:t>
            </w:r>
            <w:r w:rsidRPr="00FD67D0">
              <w:rPr>
                <w:vertAlign w:val="superscript"/>
              </w:rPr>
              <w:t>3</w:t>
            </w:r>
          </w:p>
        </w:tc>
        <w:tc>
          <w:tcPr>
            <w:tcW w:w="1134" w:type="dxa"/>
            <w:vAlign w:val="center"/>
          </w:tcPr>
          <w:p w14:paraId="4031F869" w14:textId="77777777" w:rsidR="00A328ED" w:rsidRPr="00C1486B" w:rsidRDefault="00A328ED" w:rsidP="00A328ED">
            <w:pPr>
              <w:jc w:val="center"/>
            </w:pPr>
            <w:r>
              <w:t>-</w:t>
            </w:r>
          </w:p>
        </w:tc>
        <w:tc>
          <w:tcPr>
            <w:tcW w:w="1134" w:type="dxa"/>
            <w:vAlign w:val="center"/>
          </w:tcPr>
          <w:p w14:paraId="58139A5A" w14:textId="77777777" w:rsidR="00A328ED" w:rsidRPr="00C1486B" w:rsidRDefault="00A328ED" w:rsidP="00A328ED">
            <w:pPr>
              <w:jc w:val="center"/>
            </w:pPr>
            <w:r>
              <w:t>-</w:t>
            </w:r>
          </w:p>
        </w:tc>
        <w:tc>
          <w:tcPr>
            <w:tcW w:w="1275" w:type="dxa"/>
            <w:vAlign w:val="center"/>
          </w:tcPr>
          <w:p w14:paraId="0315501B" w14:textId="77777777" w:rsidR="00A328ED" w:rsidRPr="005F03CF" w:rsidRDefault="00A328ED" w:rsidP="00A328ED">
            <w:pPr>
              <w:jc w:val="center"/>
            </w:pPr>
            <w:r w:rsidRPr="005F03CF">
              <w:t>-</w:t>
            </w:r>
          </w:p>
        </w:tc>
        <w:tc>
          <w:tcPr>
            <w:tcW w:w="1234" w:type="dxa"/>
            <w:vAlign w:val="center"/>
          </w:tcPr>
          <w:p w14:paraId="63AED461" w14:textId="77777777" w:rsidR="00A328ED" w:rsidRPr="005F03CF" w:rsidRDefault="00A328ED" w:rsidP="00A328ED">
            <w:pPr>
              <w:jc w:val="center"/>
            </w:pPr>
            <w:r w:rsidRPr="005F03CF">
              <w:t>-</w:t>
            </w:r>
          </w:p>
        </w:tc>
        <w:tc>
          <w:tcPr>
            <w:tcW w:w="1134" w:type="dxa"/>
            <w:vAlign w:val="center"/>
          </w:tcPr>
          <w:p w14:paraId="45166C66" w14:textId="77777777" w:rsidR="00A328ED" w:rsidRPr="00652E08" w:rsidRDefault="00A328ED" w:rsidP="00A328ED">
            <w:pPr>
              <w:jc w:val="center"/>
            </w:pPr>
            <w:r w:rsidRPr="00652E08">
              <w:t>-</w:t>
            </w:r>
          </w:p>
        </w:tc>
        <w:tc>
          <w:tcPr>
            <w:tcW w:w="1318" w:type="dxa"/>
            <w:vAlign w:val="center"/>
          </w:tcPr>
          <w:p w14:paraId="084969C3" w14:textId="77777777" w:rsidR="00A328ED" w:rsidRPr="00652E08" w:rsidRDefault="00A328ED" w:rsidP="00A328ED">
            <w:pPr>
              <w:jc w:val="center"/>
            </w:pPr>
            <w:r w:rsidRPr="00652E08">
              <w:t>-</w:t>
            </w:r>
          </w:p>
        </w:tc>
      </w:tr>
      <w:tr w:rsidR="00A328ED" w:rsidRPr="00C1486B" w14:paraId="2951CB5C" w14:textId="77777777" w:rsidTr="00446BAD">
        <w:tc>
          <w:tcPr>
            <w:tcW w:w="992" w:type="dxa"/>
            <w:vAlign w:val="center"/>
          </w:tcPr>
          <w:p w14:paraId="3E3C19D2" w14:textId="77777777" w:rsidR="00A328ED" w:rsidRPr="00F9208F" w:rsidRDefault="00A328ED" w:rsidP="00A328ED">
            <w:pPr>
              <w:jc w:val="center"/>
            </w:pPr>
            <w:r w:rsidRPr="00F9208F">
              <w:t>1.4.2.</w:t>
            </w:r>
          </w:p>
        </w:tc>
        <w:tc>
          <w:tcPr>
            <w:tcW w:w="1985" w:type="dxa"/>
            <w:vAlign w:val="center"/>
          </w:tcPr>
          <w:p w14:paraId="22B76B7A" w14:textId="77777777" w:rsidR="00A328ED" w:rsidRPr="00DF3E37" w:rsidRDefault="00A328ED" w:rsidP="00A328ED">
            <w:r>
              <w:t>- на промывку сетей</w:t>
            </w:r>
          </w:p>
        </w:tc>
        <w:tc>
          <w:tcPr>
            <w:tcW w:w="851" w:type="dxa"/>
            <w:vAlign w:val="center"/>
          </w:tcPr>
          <w:p w14:paraId="71A2E728" w14:textId="77777777" w:rsidR="00A328ED" w:rsidRDefault="00A328ED" w:rsidP="00A328ED">
            <w:pPr>
              <w:jc w:val="center"/>
            </w:pPr>
            <w:r w:rsidRPr="00FD67D0">
              <w:t>м</w:t>
            </w:r>
            <w:r w:rsidRPr="00FD67D0">
              <w:rPr>
                <w:vertAlign w:val="superscript"/>
              </w:rPr>
              <w:t>3</w:t>
            </w:r>
          </w:p>
        </w:tc>
        <w:tc>
          <w:tcPr>
            <w:tcW w:w="1134" w:type="dxa"/>
            <w:vAlign w:val="center"/>
          </w:tcPr>
          <w:p w14:paraId="118AE072" w14:textId="77777777" w:rsidR="00A328ED" w:rsidRPr="00C1486B" w:rsidRDefault="00A328ED" w:rsidP="00A328ED">
            <w:pPr>
              <w:jc w:val="right"/>
            </w:pPr>
            <w:r>
              <w:t>4450,00</w:t>
            </w:r>
          </w:p>
        </w:tc>
        <w:tc>
          <w:tcPr>
            <w:tcW w:w="1134" w:type="dxa"/>
            <w:vAlign w:val="center"/>
          </w:tcPr>
          <w:p w14:paraId="17D13315" w14:textId="77777777" w:rsidR="00A328ED" w:rsidRDefault="00A328ED" w:rsidP="00A328ED">
            <w:pPr>
              <w:jc w:val="center"/>
            </w:pPr>
            <w:r w:rsidRPr="00EF33DF">
              <w:t>4450,00</w:t>
            </w:r>
          </w:p>
        </w:tc>
        <w:tc>
          <w:tcPr>
            <w:tcW w:w="1275" w:type="dxa"/>
            <w:vAlign w:val="center"/>
          </w:tcPr>
          <w:p w14:paraId="4FA172E9" w14:textId="77777777" w:rsidR="00A328ED" w:rsidRPr="005F03CF" w:rsidRDefault="00A328ED" w:rsidP="00A328ED">
            <w:pPr>
              <w:jc w:val="center"/>
            </w:pPr>
            <w:r w:rsidRPr="005F03CF">
              <w:t>4450,00</w:t>
            </w:r>
          </w:p>
        </w:tc>
        <w:tc>
          <w:tcPr>
            <w:tcW w:w="1234" w:type="dxa"/>
            <w:vAlign w:val="center"/>
          </w:tcPr>
          <w:p w14:paraId="7FC23D04" w14:textId="77777777" w:rsidR="00A328ED" w:rsidRPr="005F03CF" w:rsidRDefault="00A328ED" w:rsidP="00A328ED">
            <w:pPr>
              <w:jc w:val="center"/>
            </w:pPr>
            <w:r w:rsidRPr="005F03CF">
              <w:t>4450,00</w:t>
            </w:r>
          </w:p>
        </w:tc>
        <w:tc>
          <w:tcPr>
            <w:tcW w:w="1134" w:type="dxa"/>
            <w:vAlign w:val="center"/>
          </w:tcPr>
          <w:p w14:paraId="59ABC3A1" w14:textId="77777777" w:rsidR="00A328ED" w:rsidRPr="00652E08" w:rsidRDefault="00A328ED" w:rsidP="00A328ED">
            <w:pPr>
              <w:jc w:val="center"/>
            </w:pPr>
            <w:r w:rsidRPr="00652E08">
              <w:t>4450,00</w:t>
            </w:r>
          </w:p>
        </w:tc>
        <w:tc>
          <w:tcPr>
            <w:tcW w:w="1318" w:type="dxa"/>
            <w:vAlign w:val="center"/>
          </w:tcPr>
          <w:p w14:paraId="2D7CD706" w14:textId="77777777" w:rsidR="00A328ED" w:rsidRPr="00652E08" w:rsidRDefault="00A328ED" w:rsidP="00A328ED">
            <w:pPr>
              <w:jc w:val="center"/>
            </w:pPr>
            <w:r w:rsidRPr="00652E08">
              <w:t>4450,00</w:t>
            </w:r>
          </w:p>
        </w:tc>
      </w:tr>
      <w:tr w:rsidR="00A328ED" w:rsidRPr="00C1486B" w14:paraId="20E170CB" w14:textId="77777777" w:rsidTr="00446BAD">
        <w:trPr>
          <w:trHeight w:val="385"/>
        </w:trPr>
        <w:tc>
          <w:tcPr>
            <w:tcW w:w="992" w:type="dxa"/>
            <w:vAlign w:val="center"/>
          </w:tcPr>
          <w:p w14:paraId="41F35B84" w14:textId="77777777" w:rsidR="00A328ED" w:rsidRPr="00F9208F" w:rsidRDefault="00A328ED" w:rsidP="00A328ED">
            <w:pPr>
              <w:jc w:val="center"/>
            </w:pPr>
            <w:r w:rsidRPr="00F9208F">
              <w:t>1.4.3.</w:t>
            </w:r>
          </w:p>
        </w:tc>
        <w:tc>
          <w:tcPr>
            <w:tcW w:w="1985" w:type="dxa"/>
            <w:vAlign w:val="center"/>
          </w:tcPr>
          <w:p w14:paraId="300AC1A7" w14:textId="77777777" w:rsidR="00A328ED" w:rsidRPr="00DF3E37" w:rsidRDefault="00A328ED" w:rsidP="00A328ED">
            <w:r>
              <w:t>- прочие</w:t>
            </w:r>
          </w:p>
        </w:tc>
        <w:tc>
          <w:tcPr>
            <w:tcW w:w="851" w:type="dxa"/>
            <w:vAlign w:val="center"/>
          </w:tcPr>
          <w:p w14:paraId="27B3F052" w14:textId="77777777" w:rsidR="00A328ED" w:rsidRDefault="00A328ED" w:rsidP="00A328ED">
            <w:pPr>
              <w:jc w:val="center"/>
            </w:pPr>
            <w:r w:rsidRPr="00FD67D0">
              <w:t>м</w:t>
            </w:r>
            <w:r w:rsidRPr="00FD67D0">
              <w:rPr>
                <w:vertAlign w:val="superscript"/>
              </w:rPr>
              <w:t>3</w:t>
            </w:r>
          </w:p>
        </w:tc>
        <w:tc>
          <w:tcPr>
            <w:tcW w:w="1134" w:type="dxa"/>
            <w:vAlign w:val="center"/>
          </w:tcPr>
          <w:p w14:paraId="3D174CA9" w14:textId="77777777" w:rsidR="00A328ED" w:rsidRPr="00C1486B" w:rsidRDefault="00A328ED" w:rsidP="00A328ED">
            <w:pPr>
              <w:jc w:val="center"/>
            </w:pPr>
            <w:r>
              <w:t>-</w:t>
            </w:r>
          </w:p>
        </w:tc>
        <w:tc>
          <w:tcPr>
            <w:tcW w:w="1134" w:type="dxa"/>
            <w:vAlign w:val="center"/>
          </w:tcPr>
          <w:p w14:paraId="41E4C530" w14:textId="77777777" w:rsidR="00A328ED" w:rsidRPr="00C1486B" w:rsidRDefault="00A328ED" w:rsidP="00A328ED">
            <w:pPr>
              <w:jc w:val="center"/>
            </w:pPr>
            <w:r>
              <w:t>-</w:t>
            </w:r>
          </w:p>
        </w:tc>
        <w:tc>
          <w:tcPr>
            <w:tcW w:w="1275" w:type="dxa"/>
            <w:vAlign w:val="center"/>
          </w:tcPr>
          <w:p w14:paraId="006D9B75" w14:textId="77777777" w:rsidR="00A328ED" w:rsidRPr="00652E08" w:rsidRDefault="00A328ED" w:rsidP="00A328ED">
            <w:pPr>
              <w:jc w:val="center"/>
            </w:pPr>
            <w:r w:rsidRPr="00652E08">
              <w:t>-</w:t>
            </w:r>
          </w:p>
        </w:tc>
        <w:tc>
          <w:tcPr>
            <w:tcW w:w="1234" w:type="dxa"/>
            <w:vAlign w:val="center"/>
          </w:tcPr>
          <w:p w14:paraId="07F182E4" w14:textId="77777777" w:rsidR="00A328ED" w:rsidRPr="00652E08" w:rsidRDefault="00A328ED" w:rsidP="00A328ED">
            <w:pPr>
              <w:jc w:val="center"/>
            </w:pPr>
            <w:r w:rsidRPr="00652E08">
              <w:t>-</w:t>
            </w:r>
          </w:p>
        </w:tc>
        <w:tc>
          <w:tcPr>
            <w:tcW w:w="1134" w:type="dxa"/>
            <w:vAlign w:val="center"/>
          </w:tcPr>
          <w:p w14:paraId="57371ED3" w14:textId="77777777" w:rsidR="00A328ED" w:rsidRPr="00652E08" w:rsidRDefault="00A328ED" w:rsidP="00A328ED">
            <w:pPr>
              <w:jc w:val="center"/>
            </w:pPr>
            <w:r w:rsidRPr="00652E08">
              <w:t>-</w:t>
            </w:r>
          </w:p>
        </w:tc>
        <w:tc>
          <w:tcPr>
            <w:tcW w:w="1318" w:type="dxa"/>
            <w:vAlign w:val="center"/>
          </w:tcPr>
          <w:p w14:paraId="78A65A41" w14:textId="77777777" w:rsidR="00A328ED" w:rsidRPr="00652E08" w:rsidRDefault="00A328ED" w:rsidP="00A328ED">
            <w:pPr>
              <w:jc w:val="center"/>
            </w:pPr>
            <w:r w:rsidRPr="00652E08">
              <w:t>-</w:t>
            </w:r>
          </w:p>
        </w:tc>
      </w:tr>
      <w:tr w:rsidR="00A328ED" w:rsidRPr="00C1486B" w14:paraId="021EBACB" w14:textId="77777777" w:rsidTr="00446BAD">
        <w:trPr>
          <w:trHeight w:val="1204"/>
        </w:trPr>
        <w:tc>
          <w:tcPr>
            <w:tcW w:w="992" w:type="dxa"/>
            <w:vAlign w:val="center"/>
          </w:tcPr>
          <w:p w14:paraId="03B0D4EC" w14:textId="77777777" w:rsidR="00A328ED" w:rsidRPr="00F9208F" w:rsidRDefault="00A328ED" w:rsidP="00A328ED">
            <w:pPr>
              <w:jc w:val="center"/>
            </w:pPr>
            <w:r w:rsidRPr="00F9208F">
              <w:t>1.5.</w:t>
            </w:r>
          </w:p>
        </w:tc>
        <w:tc>
          <w:tcPr>
            <w:tcW w:w="1985" w:type="dxa"/>
            <w:vAlign w:val="center"/>
          </w:tcPr>
          <w:p w14:paraId="31E5058D" w14:textId="77777777" w:rsidR="00A328ED" w:rsidRPr="00DF3E37" w:rsidRDefault="00A328ED" w:rsidP="00A328ED">
            <w:r>
              <w:t>Объем пропущенной воды через очистные сооружения</w:t>
            </w:r>
          </w:p>
        </w:tc>
        <w:tc>
          <w:tcPr>
            <w:tcW w:w="851" w:type="dxa"/>
            <w:vAlign w:val="center"/>
          </w:tcPr>
          <w:p w14:paraId="3A12C552" w14:textId="77777777" w:rsidR="00A328ED" w:rsidRDefault="00A328ED" w:rsidP="00A328ED">
            <w:pPr>
              <w:jc w:val="center"/>
            </w:pPr>
            <w:r w:rsidRPr="00FD67D0">
              <w:t>м</w:t>
            </w:r>
            <w:r w:rsidRPr="00FD67D0">
              <w:rPr>
                <w:vertAlign w:val="superscript"/>
              </w:rPr>
              <w:t>3</w:t>
            </w:r>
          </w:p>
        </w:tc>
        <w:tc>
          <w:tcPr>
            <w:tcW w:w="1134" w:type="dxa"/>
            <w:vAlign w:val="center"/>
          </w:tcPr>
          <w:p w14:paraId="7D289F1F" w14:textId="77777777" w:rsidR="00A328ED" w:rsidRPr="00C1486B" w:rsidRDefault="00A328ED" w:rsidP="00A328ED">
            <w:pPr>
              <w:jc w:val="center"/>
            </w:pPr>
            <w:r>
              <w:t>-</w:t>
            </w:r>
          </w:p>
        </w:tc>
        <w:tc>
          <w:tcPr>
            <w:tcW w:w="1134" w:type="dxa"/>
            <w:vAlign w:val="center"/>
          </w:tcPr>
          <w:p w14:paraId="1A6D5B47" w14:textId="77777777" w:rsidR="00A328ED" w:rsidRPr="00C1486B" w:rsidRDefault="00A328ED" w:rsidP="00A328ED">
            <w:pPr>
              <w:jc w:val="center"/>
            </w:pPr>
            <w:r>
              <w:t>-</w:t>
            </w:r>
          </w:p>
        </w:tc>
        <w:tc>
          <w:tcPr>
            <w:tcW w:w="1275" w:type="dxa"/>
            <w:vAlign w:val="center"/>
          </w:tcPr>
          <w:p w14:paraId="705385BC" w14:textId="77777777" w:rsidR="00A328ED" w:rsidRPr="00652E08" w:rsidRDefault="00A328ED" w:rsidP="00A328ED">
            <w:pPr>
              <w:jc w:val="center"/>
            </w:pPr>
            <w:r w:rsidRPr="00652E08">
              <w:t>-</w:t>
            </w:r>
          </w:p>
        </w:tc>
        <w:tc>
          <w:tcPr>
            <w:tcW w:w="1234" w:type="dxa"/>
            <w:vAlign w:val="center"/>
          </w:tcPr>
          <w:p w14:paraId="4F3E806C" w14:textId="77777777" w:rsidR="00A328ED" w:rsidRPr="00652E08" w:rsidRDefault="00A328ED" w:rsidP="00A328ED">
            <w:pPr>
              <w:jc w:val="center"/>
            </w:pPr>
            <w:r w:rsidRPr="00652E08">
              <w:t>-</w:t>
            </w:r>
          </w:p>
        </w:tc>
        <w:tc>
          <w:tcPr>
            <w:tcW w:w="1134" w:type="dxa"/>
            <w:vAlign w:val="center"/>
          </w:tcPr>
          <w:p w14:paraId="2BD18448" w14:textId="77777777" w:rsidR="00A328ED" w:rsidRPr="00652E08" w:rsidRDefault="00A328ED" w:rsidP="00A328ED">
            <w:pPr>
              <w:jc w:val="center"/>
            </w:pPr>
            <w:r w:rsidRPr="00652E08">
              <w:t>-</w:t>
            </w:r>
          </w:p>
        </w:tc>
        <w:tc>
          <w:tcPr>
            <w:tcW w:w="1318" w:type="dxa"/>
            <w:vAlign w:val="center"/>
          </w:tcPr>
          <w:p w14:paraId="1FCC77DA" w14:textId="77777777" w:rsidR="00A328ED" w:rsidRPr="00652E08" w:rsidRDefault="00A328ED" w:rsidP="00A328ED">
            <w:pPr>
              <w:jc w:val="center"/>
            </w:pPr>
            <w:r w:rsidRPr="00652E08">
              <w:t>-</w:t>
            </w:r>
          </w:p>
        </w:tc>
      </w:tr>
      <w:tr w:rsidR="00A328ED" w:rsidRPr="00C1486B" w14:paraId="7854D086" w14:textId="77777777" w:rsidTr="00446BAD">
        <w:tc>
          <w:tcPr>
            <w:tcW w:w="992" w:type="dxa"/>
            <w:vAlign w:val="center"/>
          </w:tcPr>
          <w:p w14:paraId="6FF0B3FE" w14:textId="77777777" w:rsidR="00A328ED" w:rsidRPr="00F9208F" w:rsidRDefault="00A328ED" w:rsidP="00A328ED">
            <w:pPr>
              <w:jc w:val="center"/>
            </w:pPr>
            <w:r w:rsidRPr="00F9208F">
              <w:t>1.6.</w:t>
            </w:r>
          </w:p>
        </w:tc>
        <w:tc>
          <w:tcPr>
            <w:tcW w:w="1985" w:type="dxa"/>
            <w:vAlign w:val="center"/>
          </w:tcPr>
          <w:p w14:paraId="0036049A" w14:textId="77777777" w:rsidR="00A328ED" w:rsidRPr="00DF3E37" w:rsidRDefault="00A328ED" w:rsidP="00A328ED">
            <w:r>
              <w:t>Подано воды в сеть</w:t>
            </w:r>
          </w:p>
        </w:tc>
        <w:tc>
          <w:tcPr>
            <w:tcW w:w="851" w:type="dxa"/>
            <w:vAlign w:val="center"/>
          </w:tcPr>
          <w:p w14:paraId="335B2C96" w14:textId="77777777" w:rsidR="00A328ED" w:rsidRDefault="00A328ED" w:rsidP="00A328ED">
            <w:pPr>
              <w:jc w:val="center"/>
            </w:pPr>
            <w:r w:rsidRPr="00FD67D0">
              <w:t>м</w:t>
            </w:r>
            <w:r w:rsidRPr="00FD67D0">
              <w:rPr>
                <w:vertAlign w:val="superscript"/>
              </w:rPr>
              <w:t>3</w:t>
            </w:r>
          </w:p>
        </w:tc>
        <w:tc>
          <w:tcPr>
            <w:tcW w:w="1134" w:type="dxa"/>
            <w:vAlign w:val="center"/>
          </w:tcPr>
          <w:p w14:paraId="4BCA4984" w14:textId="77777777" w:rsidR="00A328ED" w:rsidRPr="00C1486B" w:rsidRDefault="00A328ED" w:rsidP="00A328ED">
            <w:pPr>
              <w:jc w:val="right"/>
            </w:pPr>
            <w:r>
              <w:t>83615,99</w:t>
            </w:r>
          </w:p>
        </w:tc>
        <w:tc>
          <w:tcPr>
            <w:tcW w:w="1134" w:type="dxa"/>
            <w:vAlign w:val="center"/>
          </w:tcPr>
          <w:p w14:paraId="2A7318B5" w14:textId="77777777" w:rsidR="00A328ED" w:rsidRPr="00C1486B" w:rsidRDefault="00A328ED" w:rsidP="00A328ED">
            <w:pPr>
              <w:jc w:val="right"/>
            </w:pPr>
            <w:r>
              <w:t>83615,99</w:t>
            </w:r>
          </w:p>
        </w:tc>
        <w:tc>
          <w:tcPr>
            <w:tcW w:w="1275" w:type="dxa"/>
            <w:vAlign w:val="center"/>
          </w:tcPr>
          <w:p w14:paraId="1C87A3BC" w14:textId="77777777" w:rsidR="00A328ED" w:rsidRPr="005F03CF" w:rsidRDefault="00A328ED" w:rsidP="00A328ED">
            <w:pPr>
              <w:jc w:val="right"/>
            </w:pPr>
            <w:r w:rsidRPr="005F03CF">
              <w:t>77235,00</w:t>
            </w:r>
          </w:p>
        </w:tc>
        <w:tc>
          <w:tcPr>
            <w:tcW w:w="1234" w:type="dxa"/>
            <w:vAlign w:val="center"/>
          </w:tcPr>
          <w:p w14:paraId="1AA11DD2" w14:textId="77777777" w:rsidR="00A328ED" w:rsidRPr="005F03CF" w:rsidRDefault="00A328ED" w:rsidP="00A328ED">
            <w:pPr>
              <w:jc w:val="right"/>
            </w:pPr>
            <w:r w:rsidRPr="005F03CF">
              <w:t>77235,00</w:t>
            </w:r>
          </w:p>
        </w:tc>
        <w:tc>
          <w:tcPr>
            <w:tcW w:w="1134" w:type="dxa"/>
            <w:vAlign w:val="center"/>
          </w:tcPr>
          <w:p w14:paraId="3201AF72" w14:textId="77777777" w:rsidR="00A328ED" w:rsidRPr="00652E08" w:rsidRDefault="00A328ED" w:rsidP="00A328ED">
            <w:pPr>
              <w:jc w:val="right"/>
            </w:pPr>
            <w:r w:rsidRPr="00652E08">
              <w:t>83615,99</w:t>
            </w:r>
          </w:p>
        </w:tc>
        <w:tc>
          <w:tcPr>
            <w:tcW w:w="1318" w:type="dxa"/>
            <w:vAlign w:val="center"/>
          </w:tcPr>
          <w:p w14:paraId="05B47E10" w14:textId="77777777" w:rsidR="00A328ED" w:rsidRPr="00652E08" w:rsidRDefault="00A328ED" w:rsidP="00A328ED">
            <w:pPr>
              <w:jc w:val="right"/>
            </w:pPr>
            <w:r w:rsidRPr="00652E08">
              <w:t>83615,99</w:t>
            </w:r>
          </w:p>
        </w:tc>
      </w:tr>
      <w:tr w:rsidR="00A328ED" w:rsidRPr="00C1486B" w14:paraId="7E2E6916" w14:textId="77777777" w:rsidTr="00446BAD">
        <w:trPr>
          <w:trHeight w:val="447"/>
        </w:trPr>
        <w:tc>
          <w:tcPr>
            <w:tcW w:w="992" w:type="dxa"/>
            <w:vAlign w:val="center"/>
          </w:tcPr>
          <w:p w14:paraId="68D0A508" w14:textId="77777777" w:rsidR="00A328ED" w:rsidRPr="00F9208F" w:rsidRDefault="00A328ED" w:rsidP="00A328ED">
            <w:pPr>
              <w:jc w:val="center"/>
            </w:pPr>
            <w:r w:rsidRPr="00F9208F">
              <w:t>1.7.</w:t>
            </w:r>
          </w:p>
        </w:tc>
        <w:tc>
          <w:tcPr>
            <w:tcW w:w="1985" w:type="dxa"/>
            <w:vAlign w:val="center"/>
          </w:tcPr>
          <w:p w14:paraId="27580397" w14:textId="77777777" w:rsidR="00A328ED" w:rsidRPr="00DF3E37" w:rsidRDefault="00A328ED" w:rsidP="00A328ED">
            <w:r>
              <w:t>Потери воды</w:t>
            </w:r>
          </w:p>
        </w:tc>
        <w:tc>
          <w:tcPr>
            <w:tcW w:w="851" w:type="dxa"/>
            <w:vAlign w:val="center"/>
          </w:tcPr>
          <w:p w14:paraId="768E8FF8" w14:textId="77777777" w:rsidR="00A328ED" w:rsidRDefault="00A328ED" w:rsidP="00A328ED">
            <w:pPr>
              <w:jc w:val="center"/>
            </w:pPr>
            <w:r w:rsidRPr="00FD67D0">
              <w:t>м</w:t>
            </w:r>
            <w:r w:rsidRPr="00FD67D0">
              <w:rPr>
                <w:vertAlign w:val="superscript"/>
              </w:rPr>
              <w:t>3</w:t>
            </w:r>
          </w:p>
        </w:tc>
        <w:tc>
          <w:tcPr>
            <w:tcW w:w="1134" w:type="dxa"/>
            <w:vAlign w:val="center"/>
          </w:tcPr>
          <w:p w14:paraId="56360E4F" w14:textId="77777777" w:rsidR="00A328ED" w:rsidRPr="00C1486B" w:rsidRDefault="00A328ED" w:rsidP="00A328ED">
            <w:pPr>
              <w:jc w:val="right"/>
            </w:pPr>
            <w:r>
              <w:t>1667,21</w:t>
            </w:r>
          </w:p>
        </w:tc>
        <w:tc>
          <w:tcPr>
            <w:tcW w:w="1134" w:type="dxa"/>
            <w:vAlign w:val="center"/>
          </w:tcPr>
          <w:p w14:paraId="72CFD838" w14:textId="77777777" w:rsidR="00A328ED" w:rsidRDefault="00A328ED" w:rsidP="00A328ED">
            <w:pPr>
              <w:jc w:val="center"/>
            </w:pPr>
            <w:r w:rsidRPr="00431399">
              <w:t>1667,21</w:t>
            </w:r>
          </w:p>
        </w:tc>
        <w:tc>
          <w:tcPr>
            <w:tcW w:w="1275" w:type="dxa"/>
            <w:vAlign w:val="center"/>
          </w:tcPr>
          <w:p w14:paraId="2AA6CF49" w14:textId="77777777" w:rsidR="00A328ED" w:rsidRPr="005F03CF" w:rsidRDefault="00A328ED" w:rsidP="00A328ED">
            <w:pPr>
              <w:jc w:val="center"/>
            </w:pPr>
            <w:r w:rsidRPr="005F03CF">
              <w:t>1537,87</w:t>
            </w:r>
          </w:p>
        </w:tc>
        <w:tc>
          <w:tcPr>
            <w:tcW w:w="1234" w:type="dxa"/>
            <w:vAlign w:val="center"/>
          </w:tcPr>
          <w:p w14:paraId="5C6AEF92" w14:textId="77777777" w:rsidR="00A328ED" w:rsidRPr="005F03CF" w:rsidRDefault="00A328ED" w:rsidP="00A328ED">
            <w:pPr>
              <w:jc w:val="center"/>
            </w:pPr>
            <w:r w:rsidRPr="005F03CF">
              <w:t>1537,87</w:t>
            </w:r>
          </w:p>
        </w:tc>
        <w:tc>
          <w:tcPr>
            <w:tcW w:w="1134" w:type="dxa"/>
            <w:vAlign w:val="center"/>
          </w:tcPr>
          <w:p w14:paraId="0D759BE5" w14:textId="77777777" w:rsidR="00A328ED" w:rsidRPr="00652E08" w:rsidRDefault="00A328ED" w:rsidP="00A328ED">
            <w:pPr>
              <w:jc w:val="center"/>
            </w:pPr>
            <w:r w:rsidRPr="00652E08">
              <w:t>1667,21</w:t>
            </w:r>
          </w:p>
        </w:tc>
        <w:tc>
          <w:tcPr>
            <w:tcW w:w="1318" w:type="dxa"/>
            <w:vAlign w:val="center"/>
          </w:tcPr>
          <w:p w14:paraId="73EA4A39" w14:textId="77777777" w:rsidR="00A328ED" w:rsidRPr="00652E08" w:rsidRDefault="00A328ED" w:rsidP="00A328ED">
            <w:pPr>
              <w:jc w:val="center"/>
            </w:pPr>
            <w:r w:rsidRPr="00652E08">
              <w:t>1667,21</w:t>
            </w:r>
          </w:p>
        </w:tc>
      </w:tr>
      <w:tr w:rsidR="00A328ED" w:rsidRPr="00C1486B" w14:paraId="0E161FAC" w14:textId="77777777" w:rsidTr="00446BAD">
        <w:trPr>
          <w:trHeight w:val="977"/>
        </w:trPr>
        <w:tc>
          <w:tcPr>
            <w:tcW w:w="992" w:type="dxa"/>
            <w:vAlign w:val="center"/>
          </w:tcPr>
          <w:p w14:paraId="55825EE9" w14:textId="77777777" w:rsidR="00A328ED" w:rsidRPr="00F9208F" w:rsidRDefault="00A328ED" w:rsidP="00A328ED">
            <w:pPr>
              <w:jc w:val="center"/>
            </w:pPr>
            <w:r w:rsidRPr="00F9208F">
              <w:t>1.8.</w:t>
            </w:r>
          </w:p>
        </w:tc>
        <w:tc>
          <w:tcPr>
            <w:tcW w:w="1985" w:type="dxa"/>
            <w:vAlign w:val="center"/>
          </w:tcPr>
          <w:p w14:paraId="057FFC78" w14:textId="77777777" w:rsidR="00A328ED" w:rsidRPr="00DF3E37" w:rsidRDefault="00A328ED" w:rsidP="00A328ED">
            <w:r>
              <w:t>Уровень потерь к объему поданной воды в сеть</w:t>
            </w:r>
          </w:p>
        </w:tc>
        <w:tc>
          <w:tcPr>
            <w:tcW w:w="851" w:type="dxa"/>
            <w:vAlign w:val="center"/>
          </w:tcPr>
          <w:p w14:paraId="1A0549AF" w14:textId="77777777" w:rsidR="00A328ED" w:rsidRDefault="00A328ED" w:rsidP="00A328ED">
            <w:pPr>
              <w:jc w:val="center"/>
            </w:pPr>
            <w:r>
              <w:t>%</w:t>
            </w:r>
          </w:p>
        </w:tc>
        <w:tc>
          <w:tcPr>
            <w:tcW w:w="1134" w:type="dxa"/>
            <w:vAlign w:val="center"/>
          </w:tcPr>
          <w:p w14:paraId="57E879FE" w14:textId="77777777" w:rsidR="00A328ED" w:rsidRPr="00C1486B" w:rsidRDefault="00A328ED" w:rsidP="00A328ED">
            <w:pPr>
              <w:jc w:val="center"/>
            </w:pPr>
            <w:r>
              <w:t>1,99</w:t>
            </w:r>
          </w:p>
        </w:tc>
        <w:tc>
          <w:tcPr>
            <w:tcW w:w="1134" w:type="dxa"/>
            <w:vAlign w:val="center"/>
          </w:tcPr>
          <w:p w14:paraId="0C9CE0B0" w14:textId="77777777" w:rsidR="00A328ED" w:rsidRDefault="00A328ED" w:rsidP="00A328ED">
            <w:pPr>
              <w:jc w:val="center"/>
            </w:pPr>
            <w:r w:rsidRPr="005F0973">
              <w:t>1,99</w:t>
            </w:r>
          </w:p>
        </w:tc>
        <w:tc>
          <w:tcPr>
            <w:tcW w:w="1275" w:type="dxa"/>
            <w:vAlign w:val="center"/>
          </w:tcPr>
          <w:p w14:paraId="79648A7D" w14:textId="77777777" w:rsidR="00A328ED" w:rsidRDefault="00A328ED" w:rsidP="00A328ED">
            <w:pPr>
              <w:jc w:val="center"/>
            </w:pPr>
            <w:r w:rsidRPr="005F0973">
              <w:t>1,99</w:t>
            </w:r>
          </w:p>
        </w:tc>
        <w:tc>
          <w:tcPr>
            <w:tcW w:w="1234" w:type="dxa"/>
            <w:vAlign w:val="center"/>
          </w:tcPr>
          <w:p w14:paraId="2121D359" w14:textId="77777777" w:rsidR="00A328ED" w:rsidRDefault="00A328ED" w:rsidP="00A328ED">
            <w:pPr>
              <w:jc w:val="center"/>
            </w:pPr>
            <w:r w:rsidRPr="005F0973">
              <w:t>1,99</w:t>
            </w:r>
          </w:p>
        </w:tc>
        <w:tc>
          <w:tcPr>
            <w:tcW w:w="1134" w:type="dxa"/>
            <w:vAlign w:val="center"/>
          </w:tcPr>
          <w:p w14:paraId="29B5D394" w14:textId="77777777" w:rsidR="00A328ED" w:rsidRPr="00652E08" w:rsidRDefault="00A328ED" w:rsidP="00A328ED">
            <w:pPr>
              <w:jc w:val="center"/>
            </w:pPr>
            <w:r w:rsidRPr="00652E08">
              <w:t>1,99</w:t>
            </w:r>
          </w:p>
        </w:tc>
        <w:tc>
          <w:tcPr>
            <w:tcW w:w="1318" w:type="dxa"/>
            <w:vAlign w:val="center"/>
          </w:tcPr>
          <w:p w14:paraId="3F828ADD" w14:textId="77777777" w:rsidR="00A328ED" w:rsidRPr="00652E08" w:rsidRDefault="00A328ED" w:rsidP="00A328ED">
            <w:pPr>
              <w:jc w:val="center"/>
            </w:pPr>
            <w:r w:rsidRPr="00652E08">
              <w:t>1,99</w:t>
            </w:r>
          </w:p>
        </w:tc>
      </w:tr>
      <w:tr w:rsidR="00A328ED" w:rsidRPr="00C1486B" w14:paraId="1E550996" w14:textId="77777777" w:rsidTr="00446BAD">
        <w:tc>
          <w:tcPr>
            <w:tcW w:w="992" w:type="dxa"/>
            <w:vAlign w:val="center"/>
          </w:tcPr>
          <w:p w14:paraId="01C9C5BB" w14:textId="77777777" w:rsidR="00A328ED" w:rsidRPr="00F9208F" w:rsidRDefault="00A328ED" w:rsidP="00A328ED">
            <w:pPr>
              <w:jc w:val="center"/>
            </w:pPr>
            <w:r w:rsidRPr="00F9208F">
              <w:t>1.9.</w:t>
            </w:r>
          </w:p>
        </w:tc>
        <w:tc>
          <w:tcPr>
            <w:tcW w:w="1985" w:type="dxa"/>
            <w:vAlign w:val="center"/>
          </w:tcPr>
          <w:p w14:paraId="34B34BE9" w14:textId="77777777" w:rsidR="00A328ED" w:rsidRDefault="00A328ED" w:rsidP="00A328ED">
            <w:r>
              <w:t>Отпущено воды по категориям потребителей</w:t>
            </w:r>
          </w:p>
          <w:p w14:paraId="5D73ED3B" w14:textId="77777777" w:rsidR="00A328ED" w:rsidRPr="00DF3E37" w:rsidRDefault="00A328ED" w:rsidP="00A328ED"/>
        </w:tc>
        <w:tc>
          <w:tcPr>
            <w:tcW w:w="851" w:type="dxa"/>
            <w:vAlign w:val="center"/>
          </w:tcPr>
          <w:p w14:paraId="4360DB22" w14:textId="77777777" w:rsidR="00A328ED" w:rsidRDefault="00A328ED" w:rsidP="00A328ED">
            <w:pPr>
              <w:jc w:val="center"/>
            </w:pPr>
            <w:r w:rsidRPr="00FD67D0">
              <w:t>м</w:t>
            </w:r>
            <w:r w:rsidRPr="00FD67D0">
              <w:rPr>
                <w:vertAlign w:val="superscript"/>
              </w:rPr>
              <w:t>3</w:t>
            </w:r>
          </w:p>
        </w:tc>
        <w:tc>
          <w:tcPr>
            <w:tcW w:w="1134" w:type="dxa"/>
            <w:vAlign w:val="center"/>
          </w:tcPr>
          <w:p w14:paraId="75C37400" w14:textId="77777777" w:rsidR="00A328ED" w:rsidRPr="00C1486B" w:rsidRDefault="00A328ED" w:rsidP="00A328ED">
            <w:pPr>
              <w:jc w:val="right"/>
            </w:pPr>
            <w:r>
              <w:t>81948,78</w:t>
            </w:r>
          </w:p>
        </w:tc>
        <w:tc>
          <w:tcPr>
            <w:tcW w:w="1134" w:type="dxa"/>
            <w:vAlign w:val="center"/>
          </w:tcPr>
          <w:p w14:paraId="66461D3B" w14:textId="77777777" w:rsidR="00A328ED" w:rsidRDefault="00A328ED" w:rsidP="00A328ED">
            <w:pPr>
              <w:jc w:val="center"/>
            </w:pPr>
            <w:r w:rsidRPr="0020252B">
              <w:t>81948,78</w:t>
            </w:r>
          </w:p>
        </w:tc>
        <w:tc>
          <w:tcPr>
            <w:tcW w:w="1275" w:type="dxa"/>
            <w:vAlign w:val="center"/>
          </w:tcPr>
          <w:p w14:paraId="2ADC5CBE" w14:textId="77777777" w:rsidR="00A328ED" w:rsidRPr="005F03CF" w:rsidRDefault="00A328ED" w:rsidP="00A328ED">
            <w:pPr>
              <w:jc w:val="center"/>
            </w:pPr>
            <w:r w:rsidRPr="005F03CF">
              <w:t>75697,13</w:t>
            </w:r>
          </w:p>
        </w:tc>
        <w:tc>
          <w:tcPr>
            <w:tcW w:w="1234" w:type="dxa"/>
            <w:vAlign w:val="center"/>
          </w:tcPr>
          <w:p w14:paraId="62DEA59C" w14:textId="77777777" w:rsidR="00A328ED" w:rsidRPr="005F03CF" w:rsidRDefault="00A328ED" w:rsidP="00A328ED">
            <w:pPr>
              <w:jc w:val="center"/>
            </w:pPr>
            <w:r w:rsidRPr="005F03CF">
              <w:t>75697,13</w:t>
            </w:r>
          </w:p>
        </w:tc>
        <w:tc>
          <w:tcPr>
            <w:tcW w:w="1134" w:type="dxa"/>
            <w:vAlign w:val="center"/>
          </w:tcPr>
          <w:p w14:paraId="1284418B" w14:textId="77777777" w:rsidR="00A328ED" w:rsidRPr="00652E08" w:rsidRDefault="00A328ED" w:rsidP="00A328ED">
            <w:pPr>
              <w:jc w:val="center"/>
            </w:pPr>
            <w:r w:rsidRPr="00652E08">
              <w:t>81948,78</w:t>
            </w:r>
          </w:p>
        </w:tc>
        <w:tc>
          <w:tcPr>
            <w:tcW w:w="1318" w:type="dxa"/>
            <w:vAlign w:val="center"/>
          </w:tcPr>
          <w:p w14:paraId="76D32C3D" w14:textId="77777777" w:rsidR="00A328ED" w:rsidRPr="00652E08" w:rsidRDefault="00A328ED" w:rsidP="00A328ED">
            <w:pPr>
              <w:jc w:val="center"/>
            </w:pPr>
            <w:r w:rsidRPr="00652E08">
              <w:t>81948,78</w:t>
            </w:r>
          </w:p>
        </w:tc>
      </w:tr>
      <w:tr w:rsidR="00A328ED" w:rsidRPr="00C1486B" w14:paraId="64E18FEB" w14:textId="77777777" w:rsidTr="00446BAD">
        <w:trPr>
          <w:trHeight w:val="576"/>
        </w:trPr>
        <w:tc>
          <w:tcPr>
            <w:tcW w:w="992" w:type="dxa"/>
            <w:vAlign w:val="center"/>
          </w:tcPr>
          <w:p w14:paraId="3F5D88D9" w14:textId="77777777" w:rsidR="00A328ED" w:rsidRPr="00F9208F" w:rsidRDefault="00A328ED" w:rsidP="00A328ED">
            <w:pPr>
              <w:jc w:val="center"/>
            </w:pPr>
            <w:r w:rsidRPr="00F9208F">
              <w:t>1.9.1.</w:t>
            </w:r>
          </w:p>
        </w:tc>
        <w:tc>
          <w:tcPr>
            <w:tcW w:w="1985" w:type="dxa"/>
            <w:vAlign w:val="center"/>
          </w:tcPr>
          <w:p w14:paraId="0257C002" w14:textId="77777777" w:rsidR="00A328ED" w:rsidRDefault="00A328ED" w:rsidP="00A328ED">
            <w:proofErr w:type="gramStart"/>
            <w:r>
              <w:t>Потребитель-ский</w:t>
            </w:r>
            <w:proofErr w:type="gramEnd"/>
            <w:r>
              <w:t xml:space="preserve"> рынок</w:t>
            </w:r>
          </w:p>
          <w:p w14:paraId="7B6DB1AA" w14:textId="77777777" w:rsidR="00A328ED" w:rsidRPr="00DF3E37" w:rsidRDefault="00A328ED" w:rsidP="00A328ED"/>
        </w:tc>
        <w:tc>
          <w:tcPr>
            <w:tcW w:w="851" w:type="dxa"/>
            <w:vAlign w:val="center"/>
          </w:tcPr>
          <w:p w14:paraId="3A45B5A8" w14:textId="77777777" w:rsidR="00A328ED" w:rsidRDefault="00A328ED" w:rsidP="00A328ED">
            <w:pPr>
              <w:jc w:val="center"/>
            </w:pPr>
            <w:r w:rsidRPr="00FD67D0">
              <w:t>м</w:t>
            </w:r>
            <w:r w:rsidRPr="00FD67D0">
              <w:rPr>
                <w:vertAlign w:val="superscript"/>
              </w:rPr>
              <w:t>3</w:t>
            </w:r>
          </w:p>
        </w:tc>
        <w:tc>
          <w:tcPr>
            <w:tcW w:w="1134" w:type="dxa"/>
            <w:vAlign w:val="center"/>
          </w:tcPr>
          <w:p w14:paraId="1F56B1FE" w14:textId="77777777" w:rsidR="00A328ED" w:rsidRPr="00C1486B" w:rsidRDefault="00A328ED" w:rsidP="00A328ED">
            <w:pPr>
              <w:jc w:val="right"/>
            </w:pPr>
            <w:r>
              <w:t>75176,28</w:t>
            </w:r>
          </w:p>
        </w:tc>
        <w:tc>
          <w:tcPr>
            <w:tcW w:w="1134" w:type="dxa"/>
            <w:vAlign w:val="center"/>
          </w:tcPr>
          <w:p w14:paraId="5BF72D72" w14:textId="77777777" w:rsidR="00A328ED" w:rsidRDefault="00A328ED" w:rsidP="00A328ED">
            <w:pPr>
              <w:jc w:val="center"/>
            </w:pPr>
            <w:r w:rsidRPr="00252215">
              <w:t>75176,28</w:t>
            </w:r>
          </w:p>
        </w:tc>
        <w:tc>
          <w:tcPr>
            <w:tcW w:w="1275" w:type="dxa"/>
            <w:vAlign w:val="center"/>
          </w:tcPr>
          <w:p w14:paraId="349755E4" w14:textId="77777777" w:rsidR="00A328ED" w:rsidRPr="005F03CF" w:rsidRDefault="00A328ED" w:rsidP="00A328ED">
            <w:pPr>
              <w:jc w:val="center"/>
            </w:pPr>
            <w:r w:rsidRPr="005F03CF">
              <w:t>68924,63</w:t>
            </w:r>
          </w:p>
        </w:tc>
        <w:tc>
          <w:tcPr>
            <w:tcW w:w="1234" w:type="dxa"/>
            <w:vAlign w:val="center"/>
          </w:tcPr>
          <w:p w14:paraId="2CC6DFC0" w14:textId="77777777" w:rsidR="00A328ED" w:rsidRPr="005F03CF" w:rsidRDefault="00A328ED" w:rsidP="00A328ED">
            <w:pPr>
              <w:jc w:val="center"/>
            </w:pPr>
            <w:r w:rsidRPr="005F03CF">
              <w:t>68924,63</w:t>
            </w:r>
          </w:p>
        </w:tc>
        <w:tc>
          <w:tcPr>
            <w:tcW w:w="1134" w:type="dxa"/>
            <w:vAlign w:val="center"/>
          </w:tcPr>
          <w:p w14:paraId="64828D02" w14:textId="77777777" w:rsidR="00A328ED" w:rsidRPr="00652E08" w:rsidRDefault="00A328ED" w:rsidP="00A328ED">
            <w:pPr>
              <w:jc w:val="center"/>
            </w:pPr>
            <w:r w:rsidRPr="00652E08">
              <w:t>75176,28</w:t>
            </w:r>
          </w:p>
        </w:tc>
        <w:tc>
          <w:tcPr>
            <w:tcW w:w="1318" w:type="dxa"/>
            <w:vAlign w:val="center"/>
          </w:tcPr>
          <w:p w14:paraId="7F6871C5" w14:textId="77777777" w:rsidR="00A328ED" w:rsidRPr="00652E08" w:rsidRDefault="00A328ED" w:rsidP="00A328ED">
            <w:pPr>
              <w:jc w:val="center"/>
            </w:pPr>
            <w:r w:rsidRPr="00652E08">
              <w:t>75176,28</w:t>
            </w:r>
          </w:p>
        </w:tc>
      </w:tr>
      <w:tr w:rsidR="00A328ED" w:rsidRPr="00C1486B" w14:paraId="2F9B5175" w14:textId="77777777" w:rsidTr="00446BAD">
        <w:trPr>
          <w:trHeight w:val="417"/>
        </w:trPr>
        <w:tc>
          <w:tcPr>
            <w:tcW w:w="992" w:type="dxa"/>
            <w:vAlign w:val="center"/>
          </w:tcPr>
          <w:p w14:paraId="3C5B263A" w14:textId="77777777" w:rsidR="00A328ED" w:rsidRPr="00F9208F" w:rsidRDefault="00A328ED" w:rsidP="00A328ED">
            <w:pPr>
              <w:jc w:val="center"/>
            </w:pPr>
            <w:r w:rsidRPr="00F9208F">
              <w:t>1.9.1.1.</w:t>
            </w:r>
          </w:p>
        </w:tc>
        <w:tc>
          <w:tcPr>
            <w:tcW w:w="1985" w:type="dxa"/>
            <w:vAlign w:val="center"/>
          </w:tcPr>
          <w:p w14:paraId="0FD66294" w14:textId="77777777" w:rsidR="00A328ED" w:rsidRPr="00DF3E37" w:rsidRDefault="00A328ED" w:rsidP="00A328ED">
            <w:r>
              <w:t>- население</w:t>
            </w:r>
          </w:p>
        </w:tc>
        <w:tc>
          <w:tcPr>
            <w:tcW w:w="851" w:type="dxa"/>
            <w:vAlign w:val="center"/>
          </w:tcPr>
          <w:p w14:paraId="2E9083A2" w14:textId="77777777" w:rsidR="00A328ED" w:rsidRDefault="00A328ED" w:rsidP="00A328ED">
            <w:pPr>
              <w:jc w:val="center"/>
            </w:pPr>
            <w:r w:rsidRPr="00FD67D0">
              <w:t>м</w:t>
            </w:r>
            <w:r w:rsidRPr="00FD67D0">
              <w:rPr>
                <w:vertAlign w:val="superscript"/>
              </w:rPr>
              <w:t>3</w:t>
            </w:r>
          </w:p>
        </w:tc>
        <w:tc>
          <w:tcPr>
            <w:tcW w:w="1134" w:type="dxa"/>
            <w:vAlign w:val="center"/>
          </w:tcPr>
          <w:p w14:paraId="7916BCB5" w14:textId="77777777" w:rsidR="00A328ED" w:rsidRPr="00C1486B" w:rsidRDefault="00A328ED" w:rsidP="00A328ED">
            <w:pPr>
              <w:jc w:val="right"/>
            </w:pPr>
            <w:r>
              <w:t>65070,67</w:t>
            </w:r>
          </w:p>
        </w:tc>
        <w:tc>
          <w:tcPr>
            <w:tcW w:w="1134" w:type="dxa"/>
            <w:vAlign w:val="center"/>
          </w:tcPr>
          <w:p w14:paraId="78526A4E" w14:textId="77777777" w:rsidR="00A328ED" w:rsidRDefault="00A328ED" w:rsidP="00A328ED">
            <w:pPr>
              <w:jc w:val="center"/>
            </w:pPr>
            <w:r w:rsidRPr="00EE3ACD">
              <w:t>65070,67</w:t>
            </w:r>
          </w:p>
        </w:tc>
        <w:tc>
          <w:tcPr>
            <w:tcW w:w="1275" w:type="dxa"/>
            <w:vAlign w:val="center"/>
          </w:tcPr>
          <w:p w14:paraId="0CC52A99" w14:textId="77777777" w:rsidR="00A328ED" w:rsidRPr="005F03CF" w:rsidRDefault="00A328ED" w:rsidP="00A328ED">
            <w:pPr>
              <w:jc w:val="center"/>
            </w:pPr>
            <w:r w:rsidRPr="005F03CF">
              <w:t>59438,56</w:t>
            </w:r>
          </w:p>
        </w:tc>
        <w:tc>
          <w:tcPr>
            <w:tcW w:w="1234" w:type="dxa"/>
            <w:vAlign w:val="center"/>
          </w:tcPr>
          <w:p w14:paraId="02FFF798" w14:textId="77777777" w:rsidR="00A328ED" w:rsidRPr="005F03CF" w:rsidRDefault="00A328ED" w:rsidP="00A328ED">
            <w:pPr>
              <w:jc w:val="center"/>
            </w:pPr>
            <w:r w:rsidRPr="005F03CF">
              <w:t>59438,56</w:t>
            </w:r>
          </w:p>
        </w:tc>
        <w:tc>
          <w:tcPr>
            <w:tcW w:w="1134" w:type="dxa"/>
            <w:vAlign w:val="center"/>
          </w:tcPr>
          <w:p w14:paraId="30CA24B0" w14:textId="77777777" w:rsidR="00A328ED" w:rsidRPr="00652E08" w:rsidRDefault="00A328ED" w:rsidP="00A328ED">
            <w:pPr>
              <w:jc w:val="center"/>
            </w:pPr>
            <w:r w:rsidRPr="00652E08">
              <w:t>65070,67</w:t>
            </w:r>
          </w:p>
        </w:tc>
        <w:tc>
          <w:tcPr>
            <w:tcW w:w="1318" w:type="dxa"/>
            <w:vAlign w:val="center"/>
          </w:tcPr>
          <w:p w14:paraId="55EE3CB2" w14:textId="77777777" w:rsidR="00A328ED" w:rsidRPr="00652E08" w:rsidRDefault="00A328ED" w:rsidP="00A328ED">
            <w:pPr>
              <w:jc w:val="center"/>
            </w:pPr>
            <w:r w:rsidRPr="00652E08">
              <w:t>65070,67</w:t>
            </w:r>
          </w:p>
        </w:tc>
      </w:tr>
      <w:tr w:rsidR="00A328ED" w:rsidRPr="00C1486B" w14:paraId="40FAA36E" w14:textId="77777777" w:rsidTr="00446BAD">
        <w:trPr>
          <w:trHeight w:val="70"/>
        </w:trPr>
        <w:tc>
          <w:tcPr>
            <w:tcW w:w="992" w:type="dxa"/>
            <w:vAlign w:val="center"/>
          </w:tcPr>
          <w:p w14:paraId="7490B258" w14:textId="77777777" w:rsidR="00A328ED" w:rsidRPr="00F9208F" w:rsidRDefault="00A328ED" w:rsidP="00A328ED">
            <w:pPr>
              <w:jc w:val="center"/>
            </w:pPr>
            <w:r>
              <w:t>1.9.1.2.</w:t>
            </w:r>
          </w:p>
        </w:tc>
        <w:tc>
          <w:tcPr>
            <w:tcW w:w="1985" w:type="dxa"/>
            <w:vAlign w:val="center"/>
          </w:tcPr>
          <w:p w14:paraId="6E16C6B0" w14:textId="77777777" w:rsidR="00A328ED" w:rsidRDefault="00A328ED" w:rsidP="00A328ED">
            <w:r>
              <w:t>- прочие потребители</w:t>
            </w:r>
          </w:p>
          <w:p w14:paraId="7AD13D5A" w14:textId="77777777" w:rsidR="00A328ED" w:rsidRPr="00DF3E37" w:rsidRDefault="00A328ED" w:rsidP="00A328ED"/>
        </w:tc>
        <w:tc>
          <w:tcPr>
            <w:tcW w:w="851" w:type="dxa"/>
            <w:vAlign w:val="center"/>
          </w:tcPr>
          <w:p w14:paraId="482BA9CB" w14:textId="77777777" w:rsidR="00A328ED" w:rsidRDefault="00A328ED" w:rsidP="00A328ED">
            <w:pPr>
              <w:jc w:val="center"/>
            </w:pPr>
            <w:r w:rsidRPr="00FD67D0">
              <w:t>м</w:t>
            </w:r>
            <w:r w:rsidRPr="00FD67D0">
              <w:rPr>
                <w:vertAlign w:val="superscript"/>
              </w:rPr>
              <w:t>3</w:t>
            </w:r>
          </w:p>
        </w:tc>
        <w:tc>
          <w:tcPr>
            <w:tcW w:w="1134" w:type="dxa"/>
            <w:vAlign w:val="center"/>
          </w:tcPr>
          <w:p w14:paraId="4E1DB393" w14:textId="77777777" w:rsidR="00A328ED" w:rsidRPr="00C1486B" w:rsidRDefault="00A328ED" w:rsidP="00A328ED">
            <w:pPr>
              <w:jc w:val="right"/>
            </w:pPr>
            <w:r>
              <w:t>10105,61</w:t>
            </w:r>
          </w:p>
        </w:tc>
        <w:tc>
          <w:tcPr>
            <w:tcW w:w="1134" w:type="dxa"/>
            <w:vAlign w:val="center"/>
          </w:tcPr>
          <w:p w14:paraId="647EFEA5" w14:textId="77777777" w:rsidR="00A328ED" w:rsidRDefault="00A328ED" w:rsidP="00A328ED">
            <w:pPr>
              <w:jc w:val="center"/>
            </w:pPr>
            <w:r w:rsidRPr="00D2493A">
              <w:t>10105,61</w:t>
            </w:r>
          </w:p>
        </w:tc>
        <w:tc>
          <w:tcPr>
            <w:tcW w:w="1275" w:type="dxa"/>
            <w:vAlign w:val="center"/>
          </w:tcPr>
          <w:p w14:paraId="76FBDD86" w14:textId="77777777" w:rsidR="00A328ED" w:rsidRPr="005F03CF" w:rsidRDefault="00A328ED" w:rsidP="00A328ED">
            <w:pPr>
              <w:jc w:val="center"/>
            </w:pPr>
            <w:r w:rsidRPr="005F03CF">
              <w:t>9486,08</w:t>
            </w:r>
          </w:p>
        </w:tc>
        <w:tc>
          <w:tcPr>
            <w:tcW w:w="1234" w:type="dxa"/>
            <w:vAlign w:val="center"/>
          </w:tcPr>
          <w:p w14:paraId="376E58DD" w14:textId="77777777" w:rsidR="00A328ED" w:rsidRPr="005F03CF" w:rsidRDefault="00A328ED" w:rsidP="00A328ED">
            <w:pPr>
              <w:jc w:val="center"/>
            </w:pPr>
            <w:r w:rsidRPr="005F03CF">
              <w:t>9486,08</w:t>
            </w:r>
          </w:p>
        </w:tc>
        <w:tc>
          <w:tcPr>
            <w:tcW w:w="1134" w:type="dxa"/>
            <w:vAlign w:val="center"/>
          </w:tcPr>
          <w:p w14:paraId="1F53E171" w14:textId="77777777" w:rsidR="00A328ED" w:rsidRPr="00652E08" w:rsidRDefault="00A328ED" w:rsidP="00A328ED">
            <w:pPr>
              <w:jc w:val="center"/>
            </w:pPr>
            <w:r w:rsidRPr="00652E08">
              <w:t>10105,61</w:t>
            </w:r>
          </w:p>
        </w:tc>
        <w:tc>
          <w:tcPr>
            <w:tcW w:w="1318" w:type="dxa"/>
            <w:vAlign w:val="center"/>
          </w:tcPr>
          <w:p w14:paraId="6FFC66A4" w14:textId="77777777" w:rsidR="00A328ED" w:rsidRPr="00652E08" w:rsidRDefault="00A328ED" w:rsidP="00A328ED">
            <w:pPr>
              <w:jc w:val="center"/>
            </w:pPr>
            <w:r w:rsidRPr="00652E08">
              <w:t>10105,61</w:t>
            </w:r>
          </w:p>
        </w:tc>
      </w:tr>
      <w:tr w:rsidR="00A328ED" w:rsidRPr="00C1486B" w14:paraId="7C5C5F5E" w14:textId="77777777" w:rsidTr="00446BAD">
        <w:trPr>
          <w:trHeight w:val="296"/>
        </w:trPr>
        <w:tc>
          <w:tcPr>
            <w:tcW w:w="992" w:type="dxa"/>
            <w:vAlign w:val="center"/>
          </w:tcPr>
          <w:p w14:paraId="6A5C848E" w14:textId="77777777" w:rsidR="00A328ED" w:rsidRDefault="00A328ED" w:rsidP="00A328ED">
            <w:pPr>
              <w:jc w:val="center"/>
            </w:pPr>
            <w:r>
              <w:lastRenderedPageBreak/>
              <w:t>1</w:t>
            </w:r>
          </w:p>
        </w:tc>
        <w:tc>
          <w:tcPr>
            <w:tcW w:w="1985" w:type="dxa"/>
            <w:vAlign w:val="center"/>
          </w:tcPr>
          <w:p w14:paraId="7A56345E" w14:textId="77777777" w:rsidR="00A328ED" w:rsidRDefault="00A328ED" w:rsidP="00A328ED">
            <w:pPr>
              <w:jc w:val="center"/>
            </w:pPr>
            <w:r>
              <w:t>2</w:t>
            </w:r>
          </w:p>
        </w:tc>
        <w:tc>
          <w:tcPr>
            <w:tcW w:w="851" w:type="dxa"/>
            <w:vAlign w:val="center"/>
          </w:tcPr>
          <w:p w14:paraId="5823F2DB" w14:textId="77777777" w:rsidR="00A328ED" w:rsidRPr="00FD67D0" w:rsidRDefault="00A328ED" w:rsidP="00A328ED">
            <w:pPr>
              <w:jc w:val="center"/>
            </w:pPr>
            <w:r>
              <w:t>3</w:t>
            </w:r>
          </w:p>
        </w:tc>
        <w:tc>
          <w:tcPr>
            <w:tcW w:w="1134" w:type="dxa"/>
            <w:vAlign w:val="center"/>
          </w:tcPr>
          <w:p w14:paraId="7628AD5F" w14:textId="77777777" w:rsidR="00A328ED" w:rsidRPr="00C1486B" w:rsidRDefault="00A328ED" w:rsidP="00A328ED">
            <w:pPr>
              <w:jc w:val="center"/>
            </w:pPr>
            <w:r w:rsidRPr="00C1486B">
              <w:t>4</w:t>
            </w:r>
          </w:p>
        </w:tc>
        <w:tc>
          <w:tcPr>
            <w:tcW w:w="1134" w:type="dxa"/>
            <w:vAlign w:val="center"/>
          </w:tcPr>
          <w:p w14:paraId="11901258" w14:textId="77777777" w:rsidR="00A328ED" w:rsidRPr="00C1486B" w:rsidRDefault="00A328ED" w:rsidP="00A328ED">
            <w:pPr>
              <w:jc w:val="center"/>
            </w:pPr>
            <w:r w:rsidRPr="00C1486B">
              <w:t>5</w:t>
            </w:r>
          </w:p>
        </w:tc>
        <w:tc>
          <w:tcPr>
            <w:tcW w:w="1275" w:type="dxa"/>
            <w:vAlign w:val="center"/>
          </w:tcPr>
          <w:p w14:paraId="5F1C851F" w14:textId="77777777" w:rsidR="00A328ED" w:rsidRPr="00C1486B" w:rsidRDefault="00A328ED" w:rsidP="00A328ED">
            <w:pPr>
              <w:jc w:val="center"/>
            </w:pPr>
            <w:r w:rsidRPr="00C1486B">
              <w:t>6</w:t>
            </w:r>
          </w:p>
        </w:tc>
        <w:tc>
          <w:tcPr>
            <w:tcW w:w="1234" w:type="dxa"/>
            <w:vAlign w:val="center"/>
          </w:tcPr>
          <w:p w14:paraId="642BD738" w14:textId="77777777" w:rsidR="00A328ED" w:rsidRPr="00C1486B" w:rsidRDefault="00A328ED" w:rsidP="00A328ED">
            <w:pPr>
              <w:jc w:val="center"/>
            </w:pPr>
            <w:r w:rsidRPr="00C1486B">
              <w:t>7</w:t>
            </w:r>
          </w:p>
        </w:tc>
        <w:tc>
          <w:tcPr>
            <w:tcW w:w="1134" w:type="dxa"/>
            <w:vAlign w:val="center"/>
          </w:tcPr>
          <w:p w14:paraId="00EC5AD6" w14:textId="77777777" w:rsidR="00A328ED" w:rsidRPr="00C1486B" w:rsidRDefault="00A328ED" w:rsidP="00A328ED">
            <w:pPr>
              <w:jc w:val="center"/>
            </w:pPr>
            <w:r w:rsidRPr="00C1486B">
              <w:t>8</w:t>
            </w:r>
          </w:p>
        </w:tc>
        <w:tc>
          <w:tcPr>
            <w:tcW w:w="1318" w:type="dxa"/>
            <w:vAlign w:val="center"/>
          </w:tcPr>
          <w:p w14:paraId="06656EE8" w14:textId="77777777" w:rsidR="00A328ED" w:rsidRPr="00C1486B" w:rsidRDefault="00A328ED" w:rsidP="00A328ED">
            <w:pPr>
              <w:jc w:val="center"/>
            </w:pPr>
            <w:r w:rsidRPr="00C1486B">
              <w:t>9</w:t>
            </w:r>
          </w:p>
        </w:tc>
      </w:tr>
      <w:tr w:rsidR="00A328ED" w:rsidRPr="00C1486B" w14:paraId="3622C729" w14:textId="77777777" w:rsidTr="00446BAD">
        <w:trPr>
          <w:trHeight w:val="928"/>
        </w:trPr>
        <w:tc>
          <w:tcPr>
            <w:tcW w:w="992" w:type="dxa"/>
            <w:vAlign w:val="center"/>
          </w:tcPr>
          <w:p w14:paraId="7EC3A179" w14:textId="77777777" w:rsidR="00A328ED" w:rsidRPr="00F9208F" w:rsidRDefault="00A328ED" w:rsidP="00A328ED">
            <w:pPr>
              <w:jc w:val="center"/>
            </w:pPr>
            <w:r>
              <w:t>1.9.2.</w:t>
            </w:r>
          </w:p>
        </w:tc>
        <w:tc>
          <w:tcPr>
            <w:tcW w:w="1985" w:type="dxa"/>
            <w:vAlign w:val="center"/>
          </w:tcPr>
          <w:p w14:paraId="3216975E" w14:textId="77777777" w:rsidR="00A328ED" w:rsidRPr="00DF3E37" w:rsidRDefault="00A328ED" w:rsidP="00A328ED">
            <w:r>
              <w:t>Собственные нужды производства</w:t>
            </w:r>
          </w:p>
        </w:tc>
        <w:tc>
          <w:tcPr>
            <w:tcW w:w="851" w:type="dxa"/>
            <w:vAlign w:val="center"/>
          </w:tcPr>
          <w:p w14:paraId="27B9C718" w14:textId="77777777" w:rsidR="00A328ED" w:rsidRDefault="00A328ED" w:rsidP="00A328ED">
            <w:pPr>
              <w:jc w:val="center"/>
            </w:pPr>
            <w:r w:rsidRPr="00FD67D0">
              <w:t>м</w:t>
            </w:r>
            <w:r w:rsidRPr="00FD67D0">
              <w:rPr>
                <w:vertAlign w:val="superscript"/>
              </w:rPr>
              <w:t>3</w:t>
            </w:r>
          </w:p>
        </w:tc>
        <w:tc>
          <w:tcPr>
            <w:tcW w:w="1134" w:type="dxa"/>
            <w:vAlign w:val="center"/>
          </w:tcPr>
          <w:p w14:paraId="1D17A44F" w14:textId="77777777" w:rsidR="00A328ED" w:rsidRPr="00C1486B" w:rsidRDefault="00A328ED" w:rsidP="00A328ED">
            <w:pPr>
              <w:jc w:val="center"/>
            </w:pPr>
            <w:r>
              <w:t>6772,5</w:t>
            </w:r>
          </w:p>
        </w:tc>
        <w:tc>
          <w:tcPr>
            <w:tcW w:w="1134" w:type="dxa"/>
            <w:vAlign w:val="center"/>
          </w:tcPr>
          <w:p w14:paraId="2F073435" w14:textId="77777777" w:rsidR="00A328ED" w:rsidRDefault="00A328ED" w:rsidP="00A328ED">
            <w:pPr>
              <w:jc w:val="center"/>
            </w:pPr>
            <w:r w:rsidRPr="0090649F">
              <w:t>6772,5</w:t>
            </w:r>
          </w:p>
        </w:tc>
        <w:tc>
          <w:tcPr>
            <w:tcW w:w="1275" w:type="dxa"/>
            <w:vAlign w:val="center"/>
          </w:tcPr>
          <w:p w14:paraId="426A8FFF" w14:textId="77777777" w:rsidR="00A328ED" w:rsidRPr="005F03CF" w:rsidRDefault="00A328ED" w:rsidP="00A328ED">
            <w:pPr>
              <w:jc w:val="center"/>
            </w:pPr>
            <w:r w:rsidRPr="005F03CF">
              <w:t>6772,5</w:t>
            </w:r>
          </w:p>
        </w:tc>
        <w:tc>
          <w:tcPr>
            <w:tcW w:w="1234" w:type="dxa"/>
            <w:vAlign w:val="center"/>
          </w:tcPr>
          <w:p w14:paraId="0D231310" w14:textId="77777777" w:rsidR="00A328ED" w:rsidRPr="005F03CF" w:rsidRDefault="00A328ED" w:rsidP="00A328ED">
            <w:pPr>
              <w:jc w:val="center"/>
            </w:pPr>
            <w:r w:rsidRPr="005F03CF">
              <w:t>6772,5</w:t>
            </w:r>
          </w:p>
        </w:tc>
        <w:tc>
          <w:tcPr>
            <w:tcW w:w="1134" w:type="dxa"/>
            <w:vAlign w:val="center"/>
          </w:tcPr>
          <w:p w14:paraId="159F1618" w14:textId="77777777" w:rsidR="00A328ED" w:rsidRPr="00652E08" w:rsidRDefault="00A328ED" w:rsidP="00A328ED">
            <w:pPr>
              <w:jc w:val="center"/>
            </w:pPr>
            <w:r w:rsidRPr="00652E08">
              <w:t>6772,5</w:t>
            </w:r>
          </w:p>
        </w:tc>
        <w:tc>
          <w:tcPr>
            <w:tcW w:w="1318" w:type="dxa"/>
            <w:vAlign w:val="center"/>
          </w:tcPr>
          <w:p w14:paraId="131F62ED" w14:textId="77777777" w:rsidR="00A328ED" w:rsidRPr="00652E08" w:rsidRDefault="00A328ED" w:rsidP="00A328ED">
            <w:pPr>
              <w:jc w:val="center"/>
            </w:pPr>
            <w:r w:rsidRPr="00652E08">
              <w:t>6772,5</w:t>
            </w:r>
          </w:p>
        </w:tc>
      </w:tr>
      <w:tr w:rsidR="00A328ED" w:rsidRPr="00C1486B" w14:paraId="6756217D" w14:textId="77777777" w:rsidTr="00446BAD">
        <w:trPr>
          <w:trHeight w:val="463"/>
        </w:trPr>
        <w:tc>
          <w:tcPr>
            <w:tcW w:w="11057" w:type="dxa"/>
            <w:gridSpan w:val="9"/>
            <w:vAlign w:val="center"/>
          </w:tcPr>
          <w:p w14:paraId="6F3F380C" w14:textId="77777777" w:rsidR="00A328ED" w:rsidRPr="00C1486B" w:rsidRDefault="00A328ED" w:rsidP="00260D6F">
            <w:pPr>
              <w:pStyle w:val="aa"/>
              <w:numPr>
                <w:ilvl w:val="0"/>
                <w:numId w:val="5"/>
              </w:numPr>
              <w:jc w:val="center"/>
              <w:rPr>
                <w:sz w:val="28"/>
                <w:szCs w:val="28"/>
              </w:rPr>
            </w:pPr>
            <w:r w:rsidRPr="00C1486B">
              <w:rPr>
                <w:sz w:val="28"/>
                <w:szCs w:val="28"/>
              </w:rPr>
              <w:t>Водоотведение</w:t>
            </w:r>
          </w:p>
        </w:tc>
      </w:tr>
      <w:tr w:rsidR="00A328ED" w:rsidRPr="00C1486B" w14:paraId="48211A56" w14:textId="77777777" w:rsidTr="00446BAD">
        <w:tc>
          <w:tcPr>
            <w:tcW w:w="992" w:type="dxa"/>
            <w:vAlign w:val="center"/>
          </w:tcPr>
          <w:p w14:paraId="6E4F9F6F" w14:textId="77777777" w:rsidR="00A328ED" w:rsidRPr="00F9208F" w:rsidRDefault="00A328ED" w:rsidP="00A328ED">
            <w:pPr>
              <w:jc w:val="center"/>
            </w:pPr>
            <w:r>
              <w:t>2.1.</w:t>
            </w:r>
          </w:p>
        </w:tc>
        <w:tc>
          <w:tcPr>
            <w:tcW w:w="1985" w:type="dxa"/>
          </w:tcPr>
          <w:p w14:paraId="7FA45C28" w14:textId="77777777" w:rsidR="00A328ED" w:rsidRPr="00DF3E37" w:rsidRDefault="00A328ED" w:rsidP="00A328ED">
            <w:r>
              <w:t>Объем отведенных стоков</w:t>
            </w:r>
          </w:p>
        </w:tc>
        <w:tc>
          <w:tcPr>
            <w:tcW w:w="851" w:type="dxa"/>
            <w:vAlign w:val="center"/>
          </w:tcPr>
          <w:p w14:paraId="5F706E07" w14:textId="77777777" w:rsidR="00A328ED" w:rsidRDefault="00A328ED" w:rsidP="00A328ED">
            <w:pPr>
              <w:jc w:val="center"/>
            </w:pPr>
            <w:r w:rsidRPr="00FD67D0">
              <w:t>м</w:t>
            </w:r>
            <w:r w:rsidRPr="00FD67D0">
              <w:rPr>
                <w:vertAlign w:val="superscript"/>
              </w:rPr>
              <w:t>3</w:t>
            </w:r>
          </w:p>
        </w:tc>
        <w:tc>
          <w:tcPr>
            <w:tcW w:w="1134" w:type="dxa"/>
            <w:vAlign w:val="center"/>
          </w:tcPr>
          <w:p w14:paraId="7739FA5A" w14:textId="77777777" w:rsidR="00A328ED" w:rsidRPr="00C1486B" w:rsidRDefault="00A328ED" w:rsidP="00A328ED">
            <w:pPr>
              <w:jc w:val="right"/>
            </w:pPr>
            <w:r>
              <w:t>28115,15</w:t>
            </w:r>
          </w:p>
        </w:tc>
        <w:tc>
          <w:tcPr>
            <w:tcW w:w="1134" w:type="dxa"/>
            <w:vAlign w:val="center"/>
          </w:tcPr>
          <w:p w14:paraId="0646398C" w14:textId="77777777" w:rsidR="00A328ED" w:rsidRDefault="00A328ED" w:rsidP="00A328ED">
            <w:pPr>
              <w:jc w:val="center"/>
            </w:pPr>
            <w:r w:rsidRPr="00803CC8">
              <w:t>28115,15</w:t>
            </w:r>
          </w:p>
        </w:tc>
        <w:tc>
          <w:tcPr>
            <w:tcW w:w="1275" w:type="dxa"/>
            <w:vAlign w:val="center"/>
          </w:tcPr>
          <w:p w14:paraId="4F1A643C" w14:textId="77777777" w:rsidR="00A328ED" w:rsidRPr="005F03CF" w:rsidRDefault="00A328ED" w:rsidP="00A328ED">
            <w:pPr>
              <w:jc w:val="center"/>
            </w:pPr>
            <w:r w:rsidRPr="005F03CF">
              <w:t>26040,40</w:t>
            </w:r>
          </w:p>
        </w:tc>
        <w:tc>
          <w:tcPr>
            <w:tcW w:w="1234" w:type="dxa"/>
            <w:vAlign w:val="center"/>
          </w:tcPr>
          <w:p w14:paraId="42842A5D" w14:textId="77777777" w:rsidR="00A328ED" w:rsidRPr="005F03CF" w:rsidRDefault="00A328ED" w:rsidP="00A328ED">
            <w:pPr>
              <w:jc w:val="center"/>
            </w:pPr>
            <w:r w:rsidRPr="005F03CF">
              <w:t>26040,40</w:t>
            </w:r>
          </w:p>
        </w:tc>
        <w:tc>
          <w:tcPr>
            <w:tcW w:w="1134" w:type="dxa"/>
            <w:vAlign w:val="center"/>
          </w:tcPr>
          <w:p w14:paraId="635A0015" w14:textId="77777777" w:rsidR="00A328ED" w:rsidRPr="00652E08" w:rsidRDefault="00A328ED" w:rsidP="00A328ED">
            <w:pPr>
              <w:jc w:val="center"/>
            </w:pPr>
            <w:r>
              <w:t>26157,34</w:t>
            </w:r>
          </w:p>
        </w:tc>
        <w:tc>
          <w:tcPr>
            <w:tcW w:w="1318" w:type="dxa"/>
            <w:vAlign w:val="center"/>
          </w:tcPr>
          <w:p w14:paraId="0EC21EB7" w14:textId="77777777" w:rsidR="00A328ED" w:rsidRPr="00652E08" w:rsidRDefault="00A328ED" w:rsidP="00A328ED">
            <w:pPr>
              <w:jc w:val="center"/>
            </w:pPr>
            <w:r>
              <w:t>26157,34</w:t>
            </w:r>
          </w:p>
        </w:tc>
      </w:tr>
      <w:tr w:rsidR="00A328ED" w:rsidRPr="00C1486B" w14:paraId="66431FE6" w14:textId="77777777" w:rsidTr="00446BAD">
        <w:tc>
          <w:tcPr>
            <w:tcW w:w="992" w:type="dxa"/>
            <w:vAlign w:val="center"/>
          </w:tcPr>
          <w:p w14:paraId="38FC3680" w14:textId="77777777" w:rsidR="00A328ED" w:rsidRPr="00F9208F" w:rsidRDefault="00A328ED" w:rsidP="00A328ED">
            <w:pPr>
              <w:jc w:val="center"/>
            </w:pPr>
            <w:r>
              <w:t>2.2.</w:t>
            </w:r>
          </w:p>
        </w:tc>
        <w:tc>
          <w:tcPr>
            <w:tcW w:w="1985" w:type="dxa"/>
          </w:tcPr>
          <w:p w14:paraId="3EC39D7F" w14:textId="77777777" w:rsidR="00A328ED" w:rsidRPr="00DF3E37" w:rsidRDefault="00A328ED" w:rsidP="00A328ED">
            <w:r>
              <w:t>Хозяйственные нужды предприятия</w:t>
            </w:r>
          </w:p>
        </w:tc>
        <w:tc>
          <w:tcPr>
            <w:tcW w:w="851" w:type="dxa"/>
            <w:vAlign w:val="center"/>
          </w:tcPr>
          <w:p w14:paraId="717DF889" w14:textId="77777777" w:rsidR="00A328ED" w:rsidRDefault="00A328ED" w:rsidP="00A328ED">
            <w:pPr>
              <w:jc w:val="center"/>
            </w:pPr>
            <w:r w:rsidRPr="00FD67D0">
              <w:t>м</w:t>
            </w:r>
            <w:r w:rsidRPr="00FD67D0">
              <w:rPr>
                <w:vertAlign w:val="superscript"/>
              </w:rPr>
              <w:t>3</w:t>
            </w:r>
          </w:p>
        </w:tc>
        <w:tc>
          <w:tcPr>
            <w:tcW w:w="1134" w:type="dxa"/>
            <w:vAlign w:val="center"/>
          </w:tcPr>
          <w:p w14:paraId="08B49316" w14:textId="77777777" w:rsidR="00A328ED" w:rsidRPr="00C1486B" w:rsidRDefault="00A328ED" w:rsidP="00A328ED">
            <w:pPr>
              <w:jc w:val="center"/>
            </w:pPr>
            <w:r>
              <w:t>-</w:t>
            </w:r>
          </w:p>
        </w:tc>
        <w:tc>
          <w:tcPr>
            <w:tcW w:w="1134" w:type="dxa"/>
            <w:vAlign w:val="center"/>
          </w:tcPr>
          <w:p w14:paraId="127B7B73" w14:textId="77777777" w:rsidR="00A328ED" w:rsidRPr="00C1486B" w:rsidRDefault="00A328ED" w:rsidP="00A328ED">
            <w:pPr>
              <w:jc w:val="center"/>
            </w:pPr>
            <w:r>
              <w:t>-</w:t>
            </w:r>
          </w:p>
        </w:tc>
        <w:tc>
          <w:tcPr>
            <w:tcW w:w="1275" w:type="dxa"/>
            <w:vAlign w:val="center"/>
          </w:tcPr>
          <w:p w14:paraId="263BB70E" w14:textId="77777777" w:rsidR="00A328ED" w:rsidRPr="005F03CF" w:rsidRDefault="00A328ED" w:rsidP="00A328ED">
            <w:pPr>
              <w:jc w:val="center"/>
            </w:pPr>
            <w:r w:rsidRPr="005F03CF">
              <w:t>-</w:t>
            </w:r>
          </w:p>
        </w:tc>
        <w:tc>
          <w:tcPr>
            <w:tcW w:w="1234" w:type="dxa"/>
            <w:vAlign w:val="center"/>
          </w:tcPr>
          <w:p w14:paraId="5BEA6A7A" w14:textId="77777777" w:rsidR="00A328ED" w:rsidRPr="005F03CF" w:rsidRDefault="00A328ED" w:rsidP="00A328ED">
            <w:pPr>
              <w:jc w:val="center"/>
            </w:pPr>
            <w:r w:rsidRPr="005F03CF">
              <w:t>-</w:t>
            </w:r>
          </w:p>
        </w:tc>
        <w:tc>
          <w:tcPr>
            <w:tcW w:w="1134" w:type="dxa"/>
            <w:vAlign w:val="center"/>
          </w:tcPr>
          <w:p w14:paraId="4B03B4B8" w14:textId="77777777" w:rsidR="00A328ED" w:rsidRPr="00652E08" w:rsidRDefault="00A328ED" w:rsidP="00A328ED">
            <w:pPr>
              <w:jc w:val="center"/>
            </w:pPr>
            <w:r w:rsidRPr="00652E08">
              <w:t>-</w:t>
            </w:r>
          </w:p>
        </w:tc>
        <w:tc>
          <w:tcPr>
            <w:tcW w:w="1318" w:type="dxa"/>
            <w:vAlign w:val="center"/>
          </w:tcPr>
          <w:p w14:paraId="6838CDFC" w14:textId="77777777" w:rsidR="00A328ED" w:rsidRPr="00652E08" w:rsidRDefault="00A328ED" w:rsidP="00A328ED">
            <w:pPr>
              <w:jc w:val="center"/>
            </w:pPr>
            <w:r w:rsidRPr="00652E08">
              <w:t>-</w:t>
            </w:r>
          </w:p>
        </w:tc>
      </w:tr>
      <w:tr w:rsidR="00A328ED" w:rsidRPr="00C1486B" w14:paraId="42239D48" w14:textId="77777777" w:rsidTr="00446BAD">
        <w:tc>
          <w:tcPr>
            <w:tcW w:w="992" w:type="dxa"/>
            <w:vAlign w:val="center"/>
          </w:tcPr>
          <w:p w14:paraId="382BB537" w14:textId="77777777" w:rsidR="00A328ED" w:rsidRPr="00F9208F" w:rsidRDefault="00A328ED" w:rsidP="00A328ED">
            <w:pPr>
              <w:jc w:val="center"/>
            </w:pPr>
            <w:r>
              <w:t>2.3.</w:t>
            </w:r>
          </w:p>
        </w:tc>
        <w:tc>
          <w:tcPr>
            <w:tcW w:w="1985" w:type="dxa"/>
          </w:tcPr>
          <w:p w14:paraId="7FD3BFB7" w14:textId="77777777" w:rsidR="00A328ED" w:rsidRPr="00DF3E37" w:rsidRDefault="00A328ED" w:rsidP="00A328ED">
            <w:r>
              <w:t>Принято сточных вод по категориям потребителей</w:t>
            </w:r>
          </w:p>
        </w:tc>
        <w:tc>
          <w:tcPr>
            <w:tcW w:w="851" w:type="dxa"/>
            <w:vAlign w:val="center"/>
          </w:tcPr>
          <w:p w14:paraId="796ECD48" w14:textId="77777777" w:rsidR="00A328ED" w:rsidRDefault="00A328ED" w:rsidP="00A328ED">
            <w:pPr>
              <w:jc w:val="center"/>
            </w:pPr>
            <w:r w:rsidRPr="00FD67D0">
              <w:t>м</w:t>
            </w:r>
            <w:r w:rsidRPr="00FD67D0">
              <w:rPr>
                <w:vertAlign w:val="superscript"/>
              </w:rPr>
              <w:t>3</w:t>
            </w:r>
          </w:p>
        </w:tc>
        <w:tc>
          <w:tcPr>
            <w:tcW w:w="1134" w:type="dxa"/>
            <w:vAlign w:val="center"/>
          </w:tcPr>
          <w:p w14:paraId="2AC64276" w14:textId="77777777" w:rsidR="00A328ED" w:rsidRPr="00C1486B" w:rsidRDefault="00A328ED" w:rsidP="00A328ED">
            <w:pPr>
              <w:jc w:val="right"/>
            </w:pPr>
            <w:r>
              <w:t>28115,15</w:t>
            </w:r>
          </w:p>
        </w:tc>
        <w:tc>
          <w:tcPr>
            <w:tcW w:w="1134" w:type="dxa"/>
            <w:vAlign w:val="center"/>
          </w:tcPr>
          <w:p w14:paraId="12F073B9" w14:textId="77777777" w:rsidR="00A328ED" w:rsidRDefault="00A328ED" w:rsidP="00A328ED">
            <w:pPr>
              <w:jc w:val="center"/>
            </w:pPr>
            <w:r w:rsidRPr="00803CC8">
              <w:t>28115,15</w:t>
            </w:r>
          </w:p>
        </w:tc>
        <w:tc>
          <w:tcPr>
            <w:tcW w:w="1275" w:type="dxa"/>
            <w:vAlign w:val="center"/>
          </w:tcPr>
          <w:p w14:paraId="2D94454B" w14:textId="77777777" w:rsidR="00A328ED" w:rsidRPr="005F03CF" w:rsidRDefault="00A328ED" w:rsidP="00A328ED">
            <w:pPr>
              <w:jc w:val="center"/>
            </w:pPr>
            <w:r w:rsidRPr="005F03CF">
              <w:t>26040,40</w:t>
            </w:r>
          </w:p>
        </w:tc>
        <w:tc>
          <w:tcPr>
            <w:tcW w:w="1234" w:type="dxa"/>
            <w:vAlign w:val="center"/>
          </w:tcPr>
          <w:p w14:paraId="2C3313DB" w14:textId="77777777" w:rsidR="00A328ED" w:rsidRPr="005F03CF" w:rsidRDefault="00A328ED" w:rsidP="00A328ED">
            <w:pPr>
              <w:jc w:val="center"/>
            </w:pPr>
            <w:r w:rsidRPr="005F03CF">
              <w:t>26040,40</w:t>
            </w:r>
          </w:p>
        </w:tc>
        <w:tc>
          <w:tcPr>
            <w:tcW w:w="1134" w:type="dxa"/>
            <w:vAlign w:val="center"/>
          </w:tcPr>
          <w:p w14:paraId="3E8D8895" w14:textId="77777777" w:rsidR="00A328ED" w:rsidRPr="00652E08" w:rsidRDefault="00A328ED" w:rsidP="00A328ED">
            <w:pPr>
              <w:jc w:val="center"/>
            </w:pPr>
            <w:r>
              <w:t>26157,34</w:t>
            </w:r>
          </w:p>
        </w:tc>
        <w:tc>
          <w:tcPr>
            <w:tcW w:w="1318" w:type="dxa"/>
            <w:vAlign w:val="center"/>
          </w:tcPr>
          <w:p w14:paraId="56BD95AB" w14:textId="77777777" w:rsidR="00A328ED" w:rsidRPr="00652E08" w:rsidRDefault="00A328ED" w:rsidP="00A328ED">
            <w:pPr>
              <w:jc w:val="center"/>
            </w:pPr>
            <w:r>
              <w:t>26157,34</w:t>
            </w:r>
          </w:p>
        </w:tc>
      </w:tr>
      <w:tr w:rsidR="00A328ED" w:rsidRPr="00C1486B" w14:paraId="6654EF23" w14:textId="77777777" w:rsidTr="00446BAD">
        <w:tc>
          <w:tcPr>
            <w:tcW w:w="992" w:type="dxa"/>
            <w:vAlign w:val="center"/>
          </w:tcPr>
          <w:p w14:paraId="6B55BD07" w14:textId="77777777" w:rsidR="00A328ED" w:rsidRPr="00F9208F" w:rsidRDefault="00A328ED" w:rsidP="00A328ED">
            <w:pPr>
              <w:jc w:val="center"/>
            </w:pPr>
            <w:r>
              <w:t>2.3.1.</w:t>
            </w:r>
          </w:p>
        </w:tc>
        <w:tc>
          <w:tcPr>
            <w:tcW w:w="1985" w:type="dxa"/>
          </w:tcPr>
          <w:p w14:paraId="5341A8A2" w14:textId="77777777" w:rsidR="00A328ED" w:rsidRPr="00DF3E37" w:rsidRDefault="00A328ED" w:rsidP="00A328ED">
            <w:proofErr w:type="gramStart"/>
            <w:r>
              <w:t>Потребитель-ский</w:t>
            </w:r>
            <w:proofErr w:type="gramEnd"/>
            <w:r>
              <w:t xml:space="preserve"> рынок</w:t>
            </w:r>
          </w:p>
        </w:tc>
        <w:tc>
          <w:tcPr>
            <w:tcW w:w="851" w:type="dxa"/>
            <w:vAlign w:val="center"/>
          </w:tcPr>
          <w:p w14:paraId="18EF28B1" w14:textId="77777777" w:rsidR="00A328ED" w:rsidRDefault="00A328ED" w:rsidP="00A328ED">
            <w:pPr>
              <w:jc w:val="center"/>
            </w:pPr>
            <w:r w:rsidRPr="00FD67D0">
              <w:t>м</w:t>
            </w:r>
            <w:r w:rsidRPr="00FD67D0">
              <w:rPr>
                <w:vertAlign w:val="superscript"/>
              </w:rPr>
              <w:t>3</w:t>
            </w:r>
          </w:p>
        </w:tc>
        <w:tc>
          <w:tcPr>
            <w:tcW w:w="1134" w:type="dxa"/>
            <w:vAlign w:val="center"/>
          </w:tcPr>
          <w:p w14:paraId="29F8DFF9" w14:textId="77777777" w:rsidR="00A328ED" w:rsidRPr="00C1486B" w:rsidRDefault="00A328ED" w:rsidP="00A328ED">
            <w:pPr>
              <w:jc w:val="right"/>
            </w:pPr>
            <w:r>
              <w:t>27271,65</w:t>
            </w:r>
          </w:p>
        </w:tc>
        <w:tc>
          <w:tcPr>
            <w:tcW w:w="1134" w:type="dxa"/>
            <w:vAlign w:val="center"/>
          </w:tcPr>
          <w:p w14:paraId="4BB52CD9" w14:textId="77777777" w:rsidR="00A328ED" w:rsidRPr="005F03CF" w:rsidRDefault="00A328ED" w:rsidP="00A328ED">
            <w:pPr>
              <w:jc w:val="right"/>
            </w:pPr>
            <w:r w:rsidRPr="005F03CF">
              <w:t>27271,65</w:t>
            </w:r>
          </w:p>
        </w:tc>
        <w:tc>
          <w:tcPr>
            <w:tcW w:w="1275" w:type="dxa"/>
            <w:vAlign w:val="center"/>
          </w:tcPr>
          <w:p w14:paraId="00864F10" w14:textId="77777777" w:rsidR="00A328ED" w:rsidRPr="005F03CF" w:rsidRDefault="00A328ED" w:rsidP="00A328ED">
            <w:pPr>
              <w:jc w:val="center"/>
            </w:pPr>
            <w:r w:rsidRPr="005F03CF">
              <w:t>25196,90</w:t>
            </w:r>
          </w:p>
        </w:tc>
        <w:tc>
          <w:tcPr>
            <w:tcW w:w="1234" w:type="dxa"/>
            <w:vAlign w:val="center"/>
          </w:tcPr>
          <w:p w14:paraId="3B93BE34" w14:textId="77777777" w:rsidR="00A328ED" w:rsidRPr="005F03CF" w:rsidRDefault="00A328ED" w:rsidP="00A328ED">
            <w:pPr>
              <w:jc w:val="center"/>
            </w:pPr>
            <w:r w:rsidRPr="005F03CF">
              <w:t>25196,90</w:t>
            </w:r>
          </w:p>
        </w:tc>
        <w:tc>
          <w:tcPr>
            <w:tcW w:w="1134" w:type="dxa"/>
            <w:vAlign w:val="center"/>
          </w:tcPr>
          <w:p w14:paraId="2DF49CDF" w14:textId="77777777" w:rsidR="00A328ED" w:rsidRPr="00652E08" w:rsidRDefault="00A328ED" w:rsidP="00A328ED">
            <w:pPr>
              <w:jc w:val="center"/>
            </w:pPr>
            <w:r>
              <w:t>24910,16</w:t>
            </w:r>
          </w:p>
        </w:tc>
        <w:tc>
          <w:tcPr>
            <w:tcW w:w="1318" w:type="dxa"/>
            <w:vAlign w:val="center"/>
          </w:tcPr>
          <w:p w14:paraId="1C32DCFF" w14:textId="77777777" w:rsidR="00A328ED" w:rsidRPr="00652E08" w:rsidRDefault="00A328ED" w:rsidP="00A328ED">
            <w:pPr>
              <w:jc w:val="center"/>
            </w:pPr>
            <w:r>
              <w:t>24910,16</w:t>
            </w:r>
          </w:p>
        </w:tc>
      </w:tr>
      <w:tr w:rsidR="00A328ED" w:rsidRPr="00C1486B" w14:paraId="29A477B6" w14:textId="77777777" w:rsidTr="00446BAD">
        <w:trPr>
          <w:trHeight w:val="297"/>
        </w:trPr>
        <w:tc>
          <w:tcPr>
            <w:tcW w:w="992" w:type="dxa"/>
            <w:vAlign w:val="center"/>
          </w:tcPr>
          <w:p w14:paraId="6366FD03" w14:textId="77777777" w:rsidR="00A328ED" w:rsidRDefault="00A328ED" w:rsidP="00A328ED">
            <w:pPr>
              <w:jc w:val="center"/>
            </w:pPr>
            <w:r>
              <w:t>2.3.1.1.</w:t>
            </w:r>
          </w:p>
        </w:tc>
        <w:tc>
          <w:tcPr>
            <w:tcW w:w="1985" w:type="dxa"/>
          </w:tcPr>
          <w:p w14:paraId="01053A21" w14:textId="77777777" w:rsidR="00A328ED" w:rsidRDefault="00A328ED" w:rsidP="00A328ED">
            <w:r>
              <w:t>- население</w:t>
            </w:r>
          </w:p>
        </w:tc>
        <w:tc>
          <w:tcPr>
            <w:tcW w:w="851" w:type="dxa"/>
            <w:vAlign w:val="center"/>
          </w:tcPr>
          <w:p w14:paraId="4093B5E4" w14:textId="77777777" w:rsidR="00A328ED" w:rsidRDefault="00A328ED" w:rsidP="00A328ED">
            <w:pPr>
              <w:jc w:val="center"/>
            </w:pPr>
            <w:r w:rsidRPr="008D0361">
              <w:t>м</w:t>
            </w:r>
            <w:r w:rsidRPr="008D0361">
              <w:rPr>
                <w:vertAlign w:val="superscript"/>
              </w:rPr>
              <w:t>3</w:t>
            </w:r>
          </w:p>
        </w:tc>
        <w:tc>
          <w:tcPr>
            <w:tcW w:w="1134" w:type="dxa"/>
            <w:vAlign w:val="center"/>
          </w:tcPr>
          <w:p w14:paraId="7DB5C49E" w14:textId="77777777" w:rsidR="00A328ED" w:rsidRPr="00C1486B" w:rsidRDefault="00A328ED" w:rsidP="00A328ED">
            <w:pPr>
              <w:jc w:val="right"/>
            </w:pPr>
            <w:r>
              <w:t>18567,36</w:t>
            </w:r>
          </w:p>
        </w:tc>
        <w:tc>
          <w:tcPr>
            <w:tcW w:w="1134" w:type="dxa"/>
          </w:tcPr>
          <w:p w14:paraId="4144D011" w14:textId="77777777" w:rsidR="00A328ED" w:rsidRDefault="00A328ED" w:rsidP="00A328ED">
            <w:r w:rsidRPr="00D639B3">
              <w:t>18567,36</w:t>
            </w:r>
          </w:p>
        </w:tc>
        <w:tc>
          <w:tcPr>
            <w:tcW w:w="1275" w:type="dxa"/>
          </w:tcPr>
          <w:p w14:paraId="07EF00F5" w14:textId="77777777" w:rsidR="00A328ED" w:rsidRPr="005F03CF" w:rsidRDefault="00A328ED" w:rsidP="00A328ED">
            <w:pPr>
              <w:jc w:val="center"/>
            </w:pPr>
            <w:r w:rsidRPr="005F03CF">
              <w:t>16867,07</w:t>
            </w:r>
          </w:p>
        </w:tc>
        <w:tc>
          <w:tcPr>
            <w:tcW w:w="1234" w:type="dxa"/>
          </w:tcPr>
          <w:p w14:paraId="7704763E" w14:textId="77777777" w:rsidR="00A328ED" w:rsidRPr="005F03CF" w:rsidRDefault="00A328ED" w:rsidP="00A328ED">
            <w:pPr>
              <w:jc w:val="center"/>
            </w:pPr>
            <w:r w:rsidRPr="005F03CF">
              <w:t>16867,07</w:t>
            </w:r>
          </w:p>
        </w:tc>
        <w:tc>
          <w:tcPr>
            <w:tcW w:w="1134" w:type="dxa"/>
          </w:tcPr>
          <w:p w14:paraId="01390E0E" w14:textId="77777777" w:rsidR="00A328ED" w:rsidRPr="00652E08" w:rsidRDefault="00A328ED" w:rsidP="00A328ED">
            <w:pPr>
              <w:jc w:val="center"/>
            </w:pPr>
            <w:r>
              <w:t>16580,32</w:t>
            </w:r>
          </w:p>
        </w:tc>
        <w:tc>
          <w:tcPr>
            <w:tcW w:w="1318" w:type="dxa"/>
          </w:tcPr>
          <w:p w14:paraId="04DCE75C" w14:textId="77777777" w:rsidR="00A328ED" w:rsidRPr="00652E08" w:rsidRDefault="00A328ED" w:rsidP="00A328ED">
            <w:pPr>
              <w:jc w:val="center"/>
            </w:pPr>
            <w:r>
              <w:t>16580,32</w:t>
            </w:r>
          </w:p>
        </w:tc>
      </w:tr>
      <w:tr w:rsidR="00A328ED" w:rsidRPr="00C1486B" w14:paraId="7F3AC105" w14:textId="77777777" w:rsidTr="00446BAD">
        <w:tc>
          <w:tcPr>
            <w:tcW w:w="992" w:type="dxa"/>
            <w:vAlign w:val="center"/>
          </w:tcPr>
          <w:p w14:paraId="25914470" w14:textId="77777777" w:rsidR="00A328ED" w:rsidRDefault="00A328ED" w:rsidP="00A328ED">
            <w:pPr>
              <w:jc w:val="center"/>
            </w:pPr>
            <w:r>
              <w:t>2.3.1.2.</w:t>
            </w:r>
          </w:p>
        </w:tc>
        <w:tc>
          <w:tcPr>
            <w:tcW w:w="1985" w:type="dxa"/>
          </w:tcPr>
          <w:p w14:paraId="50FB4388" w14:textId="77777777" w:rsidR="00A328ED" w:rsidRDefault="00A328ED" w:rsidP="00A328ED">
            <w:r>
              <w:t>- прочие потребители</w:t>
            </w:r>
          </w:p>
        </w:tc>
        <w:tc>
          <w:tcPr>
            <w:tcW w:w="851" w:type="dxa"/>
            <w:vAlign w:val="center"/>
          </w:tcPr>
          <w:p w14:paraId="525A9B80" w14:textId="77777777" w:rsidR="00A328ED" w:rsidRDefault="00A328ED" w:rsidP="00A328ED">
            <w:pPr>
              <w:jc w:val="center"/>
            </w:pPr>
            <w:r w:rsidRPr="008D0361">
              <w:t>м</w:t>
            </w:r>
            <w:r w:rsidRPr="008D0361">
              <w:rPr>
                <w:vertAlign w:val="superscript"/>
              </w:rPr>
              <w:t>3</w:t>
            </w:r>
          </w:p>
        </w:tc>
        <w:tc>
          <w:tcPr>
            <w:tcW w:w="1134" w:type="dxa"/>
            <w:vAlign w:val="center"/>
          </w:tcPr>
          <w:p w14:paraId="790C4C9F" w14:textId="77777777" w:rsidR="00A328ED" w:rsidRPr="00C1486B" w:rsidRDefault="00A328ED" w:rsidP="00A328ED">
            <w:pPr>
              <w:jc w:val="right"/>
            </w:pPr>
            <w:r>
              <w:t>8704,3</w:t>
            </w:r>
          </w:p>
        </w:tc>
        <w:tc>
          <w:tcPr>
            <w:tcW w:w="1134" w:type="dxa"/>
            <w:vAlign w:val="center"/>
          </w:tcPr>
          <w:p w14:paraId="67E468C5" w14:textId="77777777" w:rsidR="00A328ED" w:rsidRDefault="00A328ED" w:rsidP="00A328ED">
            <w:pPr>
              <w:jc w:val="center"/>
            </w:pPr>
            <w:r w:rsidRPr="00DC069D">
              <w:t>8704,3</w:t>
            </w:r>
          </w:p>
        </w:tc>
        <w:tc>
          <w:tcPr>
            <w:tcW w:w="1275" w:type="dxa"/>
            <w:vAlign w:val="center"/>
          </w:tcPr>
          <w:p w14:paraId="409434E5" w14:textId="77777777" w:rsidR="00A328ED" w:rsidRPr="005F03CF" w:rsidRDefault="00A328ED" w:rsidP="00A328ED">
            <w:pPr>
              <w:jc w:val="center"/>
            </w:pPr>
            <w:r w:rsidRPr="005F03CF">
              <w:t>8329,83</w:t>
            </w:r>
          </w:p>
        </w:tc>
        <w:tc>
          <w:tcPr>
            <w:tcW w:w="1234" w:type="dxa"/>
            <w:vAlign w:val="center"/>
          </w:tcPr>
          <w:p w14:paraId="10BDFB2D" w14:textId="77777777" w:rsidR="00A328ED" w:rsidRPr="005F03CF" w:rsidRDefault="00A328ED" w:rsidP="00A328ED">
            <w:pPr>
              <w:jc w:val="center"/>
            </w:pPr>
            <w:r w:rsidRPr="005F03CF">
              <w:t>8329,83</w:t>
            </w:r>
          </w:p>
        </w:tc>
        <w:tc>
          <w:tcPr>
            <w:tcW w:w="1134" w:type="dxa"/>
            <w:vAlign w:val="center"/>
          </w:tcPr>
          <w:p w14:paraId="6359B9D9" w14:textId="77777777" w:rsidR="00A328ED" w:rsidRPr="00652E08" w:rsidRDefault="00A328ED" w:rsidP="00A328ED">
            <w:pPr>
              <w:jc w:val="center"/>
            </w:pPr>
            <w:r>
              <w:t>8329,83</w:t>
            </w:r>
          </w:p>
        </w:tc>
        <w:tc>
          <w:tcPr>
            <w:tcW w:w="1318" w:type="dxa"/>
            <w:vAlign w:val="center"/>
          </w:tcPr>
          <w:p w14:paraId="043BA522" w14:textId="77777777" w:rsidR="00A328ED" w:rsidRPr="00652E08" w:rsidRDefault="00A328ED" w:rsidP="00A328ED">
            <w:pPr>
              <w:jc w:val="center"/>
            </w:pPr>
            <w:r>
              <w:t>8329,83</w:t>
            </w:r>
          </w:p>
        </w:tc>
      </w:tr>
      <w:tr w:rsidR="00A328ED" w:rsidRPr="00C1486B" w14:paraId="30EDF530" w14:textId="77777777" w:rsidTr="00446BAD">
        <w:tc>
          <w:tcPr>
            <w:tcW w:w="992" w:type="dxa"/>
            <w:vAlign w:val="center"/>
          </w:tcPr>
          <w:p w14:paraId="0C0BDB73" w14:textId="77777777" w:rsidR="00A328ED" w:rsidRDefault="00A328ED" w:rsidP="00A328ED">
            <w:pPr>
              <w:jc w:val="center"/>
            </w:pPr>
            <w:r>
              <w:t>2.3.2.</w:t>
            </w:r>
          </w:p>
        </w:tc>
        <w:tc>
          <w:tcPr>
            <w:tcW w:w="1985" w:type="dxa"/>
          </w:tcPr>
          <w:p w14:paraId="3DEE7D5B" w14:textId="77777777" w:rsidR="00A328ED" w:rsidRDefault="00A328ED" w:rsidP="00A328ED">
            <w:r>
              <w:t>Собственные нужды производства</w:t>
            </w:r>
          </w:p>
        </w:tc>
        <w:tc>
          <w:tcPr>
            <w:tcW w:w="851" w:type="dxa"/>
            <w:vAlign w:val="center"/>
          </w:tcPr>
          <w:p w14:paraId="014BD6D7" w14:textId="77777777" w:rsidR="00A328ED" w:rsidRDefault="00A328ED" w:rsidP="00A328ED">
            <w:pPr>
              <w:jc w:val="center"/>
            </w:pPr>
            <w:r w:rsidRPr="008D0361">
              <w:t>м</w:t>
            </w:r>
            <w:r w:rsidRPr="008D0361">
              <w:rPr>
                <w:vertAlign w:val="superscript"/>
              </w:rPr>
              <w:t>3</w:t>
            </w:r>
          </w:p>
        </w:tc>
        <w:tc>
          <w:tcPr>
            <w:tcW w:w="1134" w:type="dxa"/>
            <w:vAlign w:val="center"/>
          </w:tcPr>
          <w:p w14:paraId="557DB438" w14:textId="77777777" w:rsidR="00A328ED" w:rsidRPr="00C1486B" w:rsidRDefault="00A328ED" w:rsidP="00A328ED">
            <w:pPr>
              <w:jc w:val="right"/>
            </w:pPr>
            <w:r>
              <w:t>843,50</w:t>
            </w:r>
          </w:p>
        </w:tc>
        <w:tc>
          <w:tcPr>
            <w:tcW w:w="1134" w:type="dxa"/>
            <w:vAlign w:val="center"/>
          </w:tcPr>
          <w:p w14:paraId="5277B870" w14:textId="77777777" w:rsidR="00A328ED" w:rsidRDefault="00A328ED" w:rsidP="00A328ED">
            <w:pPr>
              <w:jc w:val="center"/>
            </w:pPr>
            <w:r w:rsidRPr="00604A57">
              <w:t>843,50</w:t>
            </w:r>
          </w:p>
        </w:tc>
        <w:tc>
          <w:tcPr>
            <w:tcW w:w="1275" w:type="dxa"/>
            <w:vAlign w:val="center"/>
          </w:tcPr>
          <w:p w14:paraId="55EB7BCD" w14:textId="77777777" w:rsidR="00A328ED" w:rsidRPr="005F03CF" w:rsidRDefault="00A328ED" w:rsidP="00A328ED">
            <w:pPr>
              <w:jc w:val="center"/>
            </w:pPr>
            <w:r w:rsidRPr="005F03CF">
              <w:t>843,50</w:t>
            </w:r>
          </w:p>
        </w:tc>
        <w:tc>
          <w:tcPr>
            <w:tcW w:w="1234" w:type="dxa"/>
            <w:vAlign w:val="center"/>
          </w:tcPr>
          <w:p w14:paraId="45F93C84" w14:textId="77777777" w:rsidR="00A328ED" w:rsidRPr="005F03CF" w:rsidRDefault="00A328ED" w:rsidP="00A328ED">
            <w:pPr>
              <w:jc w:val="center"/>
            </w:pPr>
            <w:r w:rsidRPr="005F03CF">
              <w:t>843,50</w:t>
            </w:r>
          </w:p>
        </w:tc>
        <w:tc>
          <w:tcPr>
            <w:tcW w:w="1134" w:type="dxa"/>
            <w:vAlign w:val="center"/>
          </w:tcPr>
          <w:p w14:paraId="05937404" w14:textId="77777777" w:rsidR="00A328ED" w:rsidRPr="00652E08" w:rsidRDefault="00A328ED" w:rsidP="00A328ED">
            <w:pPr>
              <w:jc w:val="center"/>
            </w:pPr>
            <w:r>
              <w:t>1247,19</w:t>
            </w:r>
          </w:p>
        </w:tc>
        <w:tc>
          <w:tcPr>
            <w:tcW w:w="1318" w:type="dxa"/>
            <w:vAlign w:val="center"/>
          </w:tcPr>
          <w:p w14:paraId="04D66BB0" w14:textId="77777777" w:rsidR="00A328ED" w:rsidRPr="00652E08" w:rsidRDefault="00A328ED" w:rsidP="00A328ED">
            <w:pPr>
              <w:jc w:val="center"/>
            </w:pPr>
            <w:r>
              <w:t>1247,19</w:t>
            </w:r>
          </w:p>
        </w:tc>
      </w:tr>
      <w:tr w:rsidR="00A328ED" w:rsidRPr="00C1486B" w14:paraId="18F89D6F" w14:textId="77777777" w:rsidTr="00446BAD">
        <w:tc>
          <w:tcPr>
            <w:tcW w:w="992" w:type="dxa"/>
            <w:vAlign w:val="center"/>
          </w:tcPr>
          <w:p w14:paraId="33E3F965" w14:textId="77777777" w:rsidR="00A328ED" w:rsidRDefault="00A328ED" w:rsidP="00A328ED">
            <w:pPr>
              <w:jc w:val="center"/>
            </w:pPr>
            <w:r>
              <w:t>2.4.</w:t>
            </w:r>
          </w:p>
        </w:tc>
        <w:tc>
          <w:tcPr>
            <w:tcW w:w="1985" w:type="dxa"/>
          </w:tcPr>
          <w:p w14:paraId="4BE3720E" w14:textId="77777777" w:rsidR="00A328ED" w:rsidRDefault="00A328ED" w:rsidP="00A328ED">
            <w:r>
              <w:t>Пропущено через собственные очистные сооружения</w:t>
            </w:r>
          </w:p>
        </w:tc>
        <w:tc>
          <w:tcPr>
            <w:tcW w:w="851" w:type="dxa"/>
            <w:vAlign w:val="center"/>
          </w:tcPr>
          <w:p w14:paraId="6F9B5F2C" w14:textId="77777777" w:rsidR="00A328ED" w:rsidRDefault="00A328ED" w:rsidP="00A328ED">
            <w:pPr>
              <w:jc w:val="center"/>
            </w:pPr>
            <w:r w:rsidRPr="008D0361">
              <w:t>м</w:t>
            </w:r>
            <w:r w:rsidRPr="008D0361">
              <w:rPr>
                <w:vertAlign w:val="superscript"/>
              </w:rPr>
              <w:t>3</w:t>
            </w:r>
          </w:p>
        </w:tc>
        <w:tc>
          <w:tcPr>
            <w:tcW w:w="1134" w:type="dxa"/>
            <w:vAlign w:val="center"/>
          </w:tcPr>
          <w:p w14:paraId="369EFDE4" w14:textId="77777777" w:rsidR="00A328ED" w:rsidRPr="00C1486B" w:rsidRDefault="00A328ED" w:rsidP="00A328ED">
            <w:pPr>
              <w:jc w:val="center"/>
            </w:pPr>
            <w:r>
              <w:t>-</w:t>
            </w:r>
          </w:p>
        </w:tc>
        <w:tc>
          <w:tcPr>
            <w:tcW w:w="1134" w:type="dxa"/>
            <w:vAlign w:val="center"/>
          </w:tcPr>
          <w:p w14:paraId="0C7EE4AE" w14:textId="77777777" w:rsidR="00A328ED" w:rsidRPr="00C1486B" w:rsidRDefault="00A328ED" w:rsidP="00A328ED">
            <w:pPr>
              <w:jc w:val="center"/>
            </w:pPr>
            <w:r>
              <w:t>-</w:t>
            </w:r>
          </w:p>
        </w:tc>
        <w:tc>
          <w:tcPr>
            <w:tcW w:w="1275" w:type="dxa"/>
            <w:vAlign w:val="center"/>
          </w:tcPr>
          <w:p w14:paraId="7B179A4F" w14:textId="77777777" w:rsidR="00A328ED" w:rsidRPr="005F03CF" w:rsidRDefault="00A328ED" w:rsidP="00A328ED">
            <w:pPr>
              <w:jc w:val="center"/>
            </w:pPr>
            <w:r w:rsidRPr="005F03CF">
              <w:t>-</w:t>
            </w:r>
          </w:p>
        </w:tc>
        <w:tc>
          <w:tcPr>
            <w:tcW w:w="1234" w:type="dxa"/>
            <w:vAlign w:val="center"/>
          </w:tcPr>
          <w:p w14:paraId="5387C441" w14:textId="77777777" w:rsidR="00A328ED" w:rsidRPr="005F03CF" w:rsidRDefault="00A328ED" w:rsidP="00A328ED">
            <w:pPr>
              <w:jc w:val="center"/>
            </w:pPr>
            <w:r w:rsidRPr="005F03CF">
              <w:t>-</w:t>
            </w:r>
          </w:p>
        </w:tc>
        <w:tc>
          <w:tcPr>
            <w:tcW w:w="1134" w:type="dxa"/>
            <w:vAlign w:val="center"/>
          </w:tcPr>
          <w:p w14:paraId="1A80DFB0" w14:textId="77777777" w:rsidR="00A328ED" w:rsidRPr="00652E08" w:rsidRDefault="00A328ED" w:rsidP="00A328ED">
            <w:pPr>
              <w:jc w:val="center"/>
            </w:pPr>
            <w:r w:rsidRPr="00652E08">
              <w:t>-</w:t>
            </w:r>
          </w:p>
        </w:tc>
        <w:tc>
          <w:tcPr>
            <w:tcW w:w="1318" w:type="dxa"/>
            <w:vAlign w:val="center"/>
          </w:tcPr>
          <w:p w14:paraId="5D120FE5" w14:textId="77777777" w:rsidR="00A328ED" w:rsidRPr="00652E08" w:rsidRDefault="00A328ED" w:rsidP="00A328ED">
            <w:pPr>
              <w:jc w:val="center"/>
            </w:pPr>
            <w:r w:rsidRPr="00652E08">
              <w:t>-</w:t>
            </w:r>
          </w:p>
        </w:tc>
      </w:tr>
    </w:tbl>
    <w:p w14:paraId="14BC6B9E" w14:textId="77777777" w:rsidR="00A328ED" w:rsidRDefault="00A328ED" w:rsidP="00A328ED">
      <w:pPr>
        <w:jc w:val="both"/>
        <w:rPr>
          <w:sz w:val="28"/>
          <w:szCs w:val="28"/>
        </w:rPr>
      </w:pPr>
    </w:p>
    <w:p w14:paraId="1B793A08" w14:textId="77777777" w:rsidR="00A328ED" w:rsidRDefault="00A328ED" w:rsidP="00A328ED">
      <w:pPr>
        <w:jc w:val="both"/>
        <w:rPr>
          <w:sz w:val="28"/>
          <w:szCs w:val="28"/>
        </w:rPr>
      </w:pPr>
    </w:p>
    <w:p w14:paraId="14B41023" w14:textId="77777777" w:rsidR="00A328ED" w:rsidRDefault="00A328ED" w:rsidP="00A328ED">
      <w:pPr>
        <w:jc w:val="both"/>
        <w:rPr>
          <w:sz w:val="28"/>
          <w:szCs w:val="28"/>
        </w:rPr>
      </w:pPr>
    </w:p>
    <w:p w14:paraId="5ADBD047" w14:textId="77777777" w:rsidR="00A328ED" w:rsidRDefault="00A328ED" w:rsidP="00A328ED">
      <w:pPr>
        <w:jc w:val="both"/>
        <w:rPr>
          <w:sz w:val="28"/>
          <w:szCs w:val="28"/>
        </w:rPr>
      </w:pPr>
    </w:p>
    <w:p w14:paraId="3DD20B29" w14:textId="77777777" w:rsidR="00A328ED" w:rsidRDefault="00A328ED" w:rsidP="00A328ED">
      <w:pPr>
        <w:jc w:val="both"/>
        <w:rPr>
          <w:sz w:val="28"/>
          <w:szCs w:val="28"/>
        </w:rPr>
      </w:pPr>
    </w:p>
    <w:p w14:paraId="3E02F5CB" w14:textId="77777777" w:rsidR="00A328ED" w:rsidRDefault="00A328ED" w:rsidP="00A328ED">
      <w:pPr>
        <w:jc w:val="both"/>
        <w:rPr>
          <w:sz w:val="28"/>
          <w:szCs w:val="28"/>
        </w:rPr>
      </w:pPr>
    </w:p>
    <w:p w14:paraId="129C34AE" w14:textId="77777777" w:rsidR="00A328ED" w:rsidRDefault="00A328ED" w:rsidP="00A328ED">
      <w:pPr>
        <w:jc w:val="both"/>
        <w:rPr>
          <w:sz w:val="28"/>
          <w:szCs w:val="28"/>
        </w:rPr>
      </w:pPr>
    </w:p>
    <w:p w14:paraId="0D9DB914" w14:textId="77777777" w:rsidR="00A328ED" w:rsidRDefault="00A328ED" w:rsidP="00A328ED">
      <w:pPr>
        <w:jc w:val="both"/>
        <w:rPr>
          <w:sz w:val="28"/>
          <w:szCs w:val="28"/>
        </w:rPr>
      </w:pPr>
    </w:p>
    <w:p w14:paraId="76D1DAC7" w14:textId="77777777" w:rsidR="00A328ED" w:rsidRDefault="00A328ED" w:rsidP="00A328ED">
      <w:pPr>
        <w:jc w:val="both"/>
        <w:rPr>
          <w:sz w:val="28"/>
          <w:szCs w:val="28"/>
        </w:rPr>
      </w:pPr>
    </w:p>
    <w:p w14:paraId="6BC2EC11" w14:textId="77777777" w:rsidR="00A328ED" w:rsidRDefault="00A328ED" w:rsidP="00A328ED">
      <w:pPr>
        <w:jc w:val="both"/>
        <w:rPr>
          <w:sz w:val="28"/>
          <w:szCs w:val="28"/>
        </w:rPr>
      </w:pPr>
    </w:p>
    <w:p w14:paraId="2FE7380C" w14:textId="77777777" w:rsidR="00A328ED" w:rsidRDefault="00A328ED" w:rsidP="00A328ED">
      <w:pPr>
        <w:jc w:val="both"/>
        <w:rPr>
          <w:sz w:val="28"/>
          <w:szCs w:val="28"/>
        </w:rPr>
      </w:pPr>
    </w:p>
    <w:p w14:paraId="545DDF2D" w14:textId="77777777" w:rsidR="00A328ED" w:rsidRDefault="00A328ED" w:rsidP="00A328ED">
      <w:pPr>
        <w:jc w:val="both"/>
        <w:rPr>
          <w:sz w:val="28"/>
          <w:szCs w:val="28"/>
        </w:rPr>
      </w:pPr>
    </w:p>
    <w:p w14:paraId="3047B1BE" w14:textId="77777777" w:rsidR="00A328ED" w:rsidRDefault="00A328ED" w:rsidP="00A328ED">
      <w:pPr>
        <w:jc w:val="both"/>
        <w:rPr>
          <w:sz w:val="28"/>
          <w:szCs w:val="28"/>
        </w:rPr>
      </w:pPr>
    </w:p>
    <w:p w14:paraId="497A8B2F" w14:textId="77777777" w:rsidR="00A328ED" w:rsidRDefault="00A328ED" w:rsidP="00A328ED">
      <w:pPr>
        <w:jc w:val="both"/>
        <w:rPr>
          <w:sz w:val="28"/>
          <w:szCs w:val="28"/>
        </w:rPr>
      </w:pPr>
    </w:p>
    <w:p w14:paraId="7D3A56A6" w14:textId="77777777" w:rsidR="00A328ED" w:rsidRDefault="00A328ED" w:rsidP="00A328ED">
      <w:pPr>
        <w:jc w:val="both"/>
        <w:rPr>
          <w:sz w:val="28"/>
          <w:szCs w:val="28"/>
        </w:rPr>
      </w:pPr>
    </w:p>
    <w:p w14:paraId="421B1092" w14:textId="77777777" w:rsidR="00A328ED" w:rsidRDefault="00A328ED" w:rsidP="00A328ED">
      <w:pPr>
        <w:jc w:val="both"/>
        <w:rPr>
          <w:sz w:val="28"/>
          <w:szCs w:val="28"/>
        </w:rPr>
      </w:pPr>
    </w:p>
    <w:p w14:paraId="23578B08" w14:textId="77777777" w:rsidR="00A328ED" w:rsidRDefault="00A328ED" w:rsidP="00A328ED">
      <w:pPr>
        <w:jc w:val="both"/>
        <w:rPr>
          <w:sz w:val="28"/>
          <w:szCs w:val="28"/>
        </w:rPr>
      </w:pPr>
    </w:p>
    <w:p w14:paraId="707D6B26" w14:textId="77777777" w:rsidR="00A328ED" w:rsidRDefault="00A328ED" w:rsidP="00A328ED">
      <w:pPr>
        <w:jc w:val="both"/>
        <w:rPr>
          <w:sz w:val="28"/>
          <w:szCs w:val="28"/>
        </w:rPr>
      </w:pPr>
    </w:p>
    <w:p w14:paraId="16848851" w14:textId="77777777" w:rsidR="00A328ED" w:rsidRDefault="00A328ED" w:rsidP="00A328ED">
      <w:pPr>
        <w:jc w:val="both"/>
        <w:rPr>
          <w:sz w:val="28"/>
          <w:szCs w:val="28"/>
        </w:rPr>
      </w:pPr>
    </w:p>
    <w:p w14:paraId="6465B328" w14:textId="77777777" w:rsidR="00A328ED" w:rsidRDefault="00A328ED" w:rsidP="00A328ED">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2C96F879" w14:textId="77777777" w:rsidR="00A328ED" w:rsidRDefault="00A328ED" w:rsidP="00A328ED">
      <w:pPr>
        <w:ind w:left="-567"/>
        <w:jc w:val="center"/>
        <w:rPr>
          <w:bCs/>
          <w:color w:val="000000"/>
          <w:sz w:val="28"/>
          <w:szCs w:val="28"/>
        </w:rPr>
      </w:pPr>
    </w:p>
    <w:tbl>
      <w:tblPr>
        <w:tblW w:w="109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7"/>
        <w:gridCol w:w="1276"/>
        <w:gridCol w:w="1276"/>
        <w:gridCol w:w="1276"/>
        <w:gridCol w:w="1275"/>
        <w:gridCol w:w="1275"/>
        <w:gridCol w:w="1276"/>
      </w:tblGrid>
      <w:tr w:rsidR="00A328ED" w14:paraId="6C943C14" w14:textId="77777777" w:rsidTr="00446BAD">
        <w:tc>
          <w:tcPr>
            <w:tcW w:w="594" w:type="dxa"/>
            <w:vMerge w:val="restart"/>
            <w:vAlign w:val="center"/>
          </w:tcPr>
          <w:p w14:paraId="36C705DC" w14:textId="77777777" w:rsidR="00A328ED" w:rsidRDefault="00A328ED" w:rsidP="00A328ED">
            <w:pPr>
              <w:jc w:val="center"/>
              <w:rPr>
                <w:bCs/>
                <w:color w:val="000000"/>
                <w:sz w:val="28"/>
                <w:szCs w:val="28"/>
              </w:rPr>
            </w:pPr>
            <w:r>
              <w:rPr>
                <w:bCs/>
                <w:color w:val="000000"/>
                <w:sz w:val="28"/>
                <w:szCs w:val="28"/>
              </w:rPr>
              <w:t>№ п/п</w:t>
            </w:r>
          </w:p>
        </w:tc>
        <w:tc>
          <w:tcPr>
            <w:tcW w:w="2667" w:type="dxa"/>
            <w:vMerge w:val="restart"/>
            <w:vAlign w:val="center"/>
          </w:tcPr>
          <w:p w14:paraId="0C38A2D7" w14:textId="77777777" w:rsidR="00A328ED" w:rsidRDefault="00A328ED" w:rsidP="00A328ED">
            <w:pPr>
              <w:jc w:val="center"/>
              <w:rPr>
                <w:bCs/>
                <w:color w:val="000000"/>
                <w:sz w:val="28"/>
                <w:szCs w:val="28"/>
              </w:rPr>
            </w:pPr>
            <w:r>
              <w:rPr>
                <w:bCs/>
                <w:color w:val="000000"/>
                <w:sz w:val="28"/>
                <w:szCs w:val="28"/>
              </w:rPr>
              <w:t>Наименование показателя</w:t>
            </w:r>
          </w:p>
        </w:tc>
        <w:tc>
          <w:tcPr>
            <w:tcW w:w="2552" w:type="dxa"/>
            <w:gridSpan w:val="2"/>
          </w:tcPr>
          <w:p w14:paraId="73CBC461" w14:textId="77777777" w:rsidR="00A328ED" w:rsidRDefault="00A328ED" w:rsidP="00A328ED">
            <w:pPr>
              <w:jc w:val="center"/>
              <w:rPr>
                <w:bCs/>
                <w:color w:val="000000"/>
                <w:sz w:val="28"/>
                <w:szCs w:val="28"/>
              </w:rPr>
            </w:pPr>
            <w:r>
              <w:rPr>
                <w:bCs/>
                <w:color w:val="000000"/>
                <w:sz w:val="28"/>
                <w:szCs w:val="28"/>
              </w:rPr>
              <w:t>2016 год</w:t>
            </w:r>
          </w:p>
        </w:tc>
        <w:tc>
          <w:tcPr>
            <w:tcW w:w="2551" w:type="dxa"/>
            <w:gridSpan w:val="2"/>
          </w:tcPr>
          <w:p w14:paraId="6B39B8DE" w14:textId="77777777" w:rsidR="00A328ED" w:rsidRDefault="00A328ED" w:rsidP="00A328ED">
            <w:pPr>
              <w:jc w:val="center"/>
              <w:rPr>
                <w:bCs/>
                <w:color w:val="000000"/>
                <w:sz w:val="28"/>
                <w:szCs w:val="28"/>
              </w:rPr>
            </w:pPr>
            <w:r>
              <w:rPr>
                <w:bCs/>
                <w:color w:val="000000"/>
                <w:sz w:val="28"/>
                <w:szCs w:val="28"/>
              </w:rPr>
              <w:t>2017 год</w:t>
            </w:r>
          </w:p>
        </w:tc>
        <w:tc>
          <w:tcPr>
            <w:tcW w:w="2551" w:type="dxa"/>
            <w:gridSpan w:val="2"/>
          </w:tcPr>
          <w:p w14:paraId="207611C3" w14:textId="77777777" w:rsidR="00A328ED" w:rsidRDefault="00A328ED" w:rsidP="00A328ED">
            <w:pPr>
              <w:jc w:val="center"/>
              <w:rPr>
                <w:bCs/>
                <w:color w:val="000000"/>
                <w:sz w:val="28"/>
                <w:szCs w:val="28"/>
              </w:rPr>
            </w:pPr>
            <w:r>
              <w:rPr>
                <w:bCs/>
                <w:color w:val="000000"/>
                <w:sz w:val="28"/>
                <w:szCs w:val="28"/>
              </w:rPr>
              <w:t>2018 год</w:t>
            </w:r>
          </w:p>
        </w:tc>
      </w:tr>
      <w:tr w:rsidR="00A328ED" w14:paraId="52397F67" w14:textId="77777777" w:rsidTr="00446BAD">
        <w:trPr>
          <w:trHeight w:val="554"/>
        </w:trPr>
        <w:tc>
          <w:tcPr>
            <w:tcW w:w="594" w:type="dxa"/>
            <w:vMerge/>
          </w:tcPr>
          <w:p w14:paraId="0DD1CE18" w14:textId="77777777" w:rsidR="00A328ED" w:rsidRDefault="00A328ED" w:rsidP="00A328ED">
            <w:pPr>
              <w:jc w:val="center"/>
              <w:rPr>
                <w:bCs/>
                <w:color w:val="000000"/>
                <w:sz w:val="28"/>
                <w:szCs w:val="28"/>
              </w:rPr>
            </w:pPr>
          </w:p>
        </w:tc>
        <w:tc>
          <w:tcPr>
            <w:tcW w:w="2667" w:type="dxa"/>
            <w:vMerge/>
          </w:tcPr>
          <w:p w14:paraId="44DC27E4" w14:textId="77777777" w:rsidR="00A328ED" w:rsidRDefault="00A328ED" w:rsidP="00A328ED">
            <w:pPr>
              <w:jc w:val="center"/>
              <w:rPr>
                <w:bCs/>
                <w:color w:val="000000"/>
                <w:sz w:val="28"/>
                <w:szCs w:val="28"/>
              </w:rPr>
            </w:pPr>
          </w:p>
        </w:tc>
        <w:tc>
          <w:tcPr>
            <w:tcW w:w="1276" w:type="dxa"/>
            <w:vAlign w:val="center"/>
          </w:tcPr>
          <w:p w14:paraId="4CF32002" w14:textId="77777777" w:rsidR="00A328ED" w:rsidRPr="001B7E5A" w:rsidRDefault="00A328ED" w:rsidP="00A328ED">
            <w:pPr>
              <w:jc w:val="center"/>
            </w:pPr>
            <w:r w:rsidRPr="001B7E5A">
              <w:t xml:space="preserve">с 01.01. </w:t>
            </w:r>
            <w:r>
              <w:t xml:space="preserve">   </w:t>
            </w:r>
            <w:r w:rsidRPr="001B7E5A">
              <w:t>по 30.06.</w:t>
            </w:r>
          </w:p>
        </w:tc>
        <w:tc>
          <w:tcPr>
            <w:tcW w:w="1276" w:type="dxa"/>
          </w:tcPr>
          <w:p w14:paraId="261FBFD3" w14:textId="77777777" w:rsidR="00A328ED" w:rsidRDefault="00A328ED" w:rsidP="00A328ED">
            <w:pPr>
              <w:jc w:val="center"/>
              <w:rPr>
                <w:bCs/>
                <w:color w:val="000000"/>
                <w:sz w:val="28"/>
                <w:szCs w:val="28"/>
              </w:rPr>
            </w:pPr>
            <w:r w:rsidRPr="001B7E5A">
              <w:t xml:space="preserve">с 01.07. </w:t>
            </w:r>
            <w:r>
              <w:t xml:space="preserve">    </w:t>
            </w:r>
            <w:r w:rsidRPr="001B7E5A">
              <w:t>по 31.12.</w:t>
            </w:r>
          </w:p>
        </w:tc>
        <w:tc>
          <w:tcPr>
            <w:tcW w:w="1276" w:type="dxa"/>
            <w:vAlign w:val="center"/>
          </w:tcPr>
          <w:p w14:paraId="2B0EC5FD" w14:textId="77777777" w:rsidR="00A328ED" w:rsidRPr="001B7E5A" w:rsidRDefault="00A328ED" w:rsidP="00A328ED">
            <w:pPr>
              <w:jc w:val="center"/>
            </w:pPr>
            <w:r w:rsidRPr="001B7E5A">
              <w:t xml:space="preserve">с 01.01. </w:t>
            </w:r>
            <w:r>
              <w:t xml:space="preserve">   </w:t>
            </w:r>
            <w:r w:rsidRPr="001B7E5A">
              <w:t>по 30.06.</w:t>
            </w:r>
          </w:p>
        </w:tc>
        <w:tc>
          <w:tcPr>
            <w:tcW w:w="1275" w:type="dxa"/>
          </w:tcPr>
          <w:p w14:paraId="70CE478F" w14:textId="77777777" w:rsidR="00A328ED" w:rsidRDefault="00A328ED" w:rsidP="00A328ED">
            <w:pPr>
              <w:jc w:val="center"/>
              <w:rPr>
                <w:bCs/>
                <w:color w:val="000000"/>
                <w:sz w:val="28"/>
                <w:szCs w:val="28"/>
              </w:rPr>
            </w:pPr>
            <w:r w:rsidRPr="001B7E5A">
              <w:t xml:space="preserve">с 01.07. </w:t>
            </w:r>
            <w:r>
              <w:t xml:space="preserve">    </w:t>
            </w:r>
            <w:r w:rsidRPr="001B7E5A">
              <w:t>по 31.12.</w:t>
            </w:r>
          </w:p>
        </w:tc>
        <w:tc>
          <w:tcPr>
            <w:tcW w:w="1275" w:type="dxa"/>
            <w:vAlign w:val="center"/>
          </w:tcPr>
          <w:p w14:paraId="349C322F" w14:textId="77777777" w:rsidR="00A328ED" w:rsidRPr="001B7E5A" w:rsidRDefault="00A328ED" w:rsidP="00A328ED">
            <w:pPr>
              <w:jc w:val="center"/>
            </w:pPr>
            <w:r w:rsidRPr="001B7E5A">
              <w:t xml:space="preserve">с 01.01. </w:t>
            </w:r>
            <w:r>
              <w:t xml:space="preserve">   </w:t>
            </w:r>
            <w:r w:rsidRPr="001B7E5A">
              <w:t>по 30.06.</w:t>
            </w:r>
          </w:p>
        </w:tc>
        <w:tc>
          <w:tcPr>
            <w:tcW w:w="1276" w:type="dxa"/>
          </w:tcPr>
          <w:p w14:paraId="673E0B04" w14:textId="77777777" w:rsidR="00A328ED" w:rsidRDefault="00A328ED" w:rsidP="00A328ED">
            <w:pPr>
              <w:jc w:val="center"/>
              <w:rPr>
                <w:bCs/>
                <w:color w:val="000000"/>
                <w:sz w:val="28"/>
                <w:szCs w:val="28"/>
              </w:rPr>
            </w:pPr>
            <w:r w:rsidRPr="001B7E5A">
              <w:t xml:space="preserve">с 01.07. </w:t>
            </w:r>
            <w:r>
              <w:t xml:space="preserve">    </w:t>
            </w:r>
            <w:r w:rsidRPr="001B7E5A">
              <w:t>по 31.12.</w:t>
            </w:r>
          </w:p>
        </w:tc>
      </w:tr>
      <w:tr w:rsidR="00A328ED" w14:paraId="1A63AEC6" w14:textId="77777777" w:rsidTr="00446BAD">
        <w:tc>
          <w:tcPr>
            <w:tcW w:w="594" w:type="dxa"/>
          </w:tcPr>
          <w:p w14:paraId="02D9824A" w14:textId="77777777" w:rsidR="00A328ED" w:rsidRDefault="00A328ED" w:rsidP="00A328ED">
            <w:pPr>
              <w:jc w:val="center"/>
              <w:rPr>
                <w:bCs/>
                <w:color w:val="000000"/>
                <w:sz w:val="28"/>
                <w:szCs w:val="28"/>
              </w:rPr>
            </w:pPr>
            <w:r>
              <w:rPr>
                <w:bCs/>
                <w:color w:val="000000"/>
                <w:sz w:val="28"/>
                <w:szCs w:val="28"/>
              </w:rPr>
              <w:t>1</w:t>
            </w:r>
          </w:p>
        </w:tc>
        <w:tc>
          <w:tcPr>
            <w:tcW w:w="2667" w:type="dxa"/>
          </w:tcPr>
          <w:p w14:paraId="6D680BA0" w14:textId="77777777" w:rsidR="00A328ED" w:rsidRDefault="00A328ED" w:rsidP="00A328ED">
            <w:pPr>
              <w:jc w:val="center"/>
              <w:rPr>
                <w:bCs/>
                <w:color w:val="000000"/>
                <w:sz w:val="28"/>
                <w:szCs w:val="28"/>
              </w:rPr>
            </w:pPr>
            <w:r>
              <w:rPr>
                <w:bCs/>
                <w:color w:val="000000"/>
                <w:sz w:val="28"/>
                <w:szCs w:val="28"/>
              </w:rPr>
              <w:t>2</w:t>
            </w:r>
          </w:p>
        </w:tc>
        <w:tc>
          <w:tcPr>
            <w:tcW w:w="1276" w:type="dxa"/>
          </w:tcPr>
          <w:p w14:paraId="4B92E28D" w14:textId="77777777" w:rsidR="00A328ED" w:rsidRDefault="00A328ED" w:rsidP="00A328ED">
            <w:pPr>
              <w:jc w:val="center"/>
              <w:rPr>
                <w:bCs/>
                <w:color w:val="000000"/>
                <w:sz w:val="28"/>
                <w:szCs w:val="28"/>
              </w:rPr>
            </w:pPr>
            <w:r>
              <w:rPr>
                <w:bCs/>
                <w:color w:val="000000"/>
                <w:sz w:val="28"/>
                <w:szCs w:val="28"/>
              </w:rPr>
              <w:t>3</w:t>
            </w:r>
          </w:p>
        </w:tc>
        <w:tc>
          <w:tcPr>
            <w:tcW w:w="1276" w:type="dxa"/>
          </w:tcPr>
          <w:p w14:paraId="5D0A1B81" w14:textId="77777777" w:rsidR="00A328ED" w:rsidRDefault="00A328ED" w:rsidP="00A328ED">
            <w:pPr>
              <w:jc w:val="center"/>
              <w:rPr>
                <w:bCs/>
                <w:color w:val="000000"/>
                <w:sz w:val="28"/>
                <w:szCs w:val="28"/>
              </w:rPr>
            </w:pPr>
            <w:r>
              <w:rPr>
                <w:bCs/>
                <w:color w:val="000000"/>
                <w:sz w:val="28"/>
                <w:szCs w:val="28"/>
              </w:rPr>
              <w:t>4</w:t>
            </w:r>
          </w:p>
        </w:tc>
        <w:tc>
          <w:tcPr>
            <w:tcW w:w="1276" w:type="dxa"/>
          </w:tcPr>
          <w:p w14:paraId="67CE0D5C" w14:textId="77777777" w:rsidR="00A328ED" w:rsidRDefault="00A328ED" w:rsidP="00A328ED">
            <w:pPr>
              <w:jc w:val="center"/>
              <w:rPr>
                <w:bCs/>
                <w:color w:val="000000"/>
                <w:sz w:val="28"/>
                <w:szCs w:val="28"/>
              </w:rPr>
            </w:pPr>
            <w:r>
              <w:rPr>
                <w:bCs/>
                <w:color w:val="000000"/>
                <w:sz w:val="28"/>
                <w:szCs w:val="28"/>
              </w:rPr>
              <w:t>5</w:t>
            </w:r>
          </w:p>
        </w:tc>
        <w:tc>
          <w:tcPr>
            <w:tcW w:w="1275" w:type="dxa"/>
          </w:tcPr>
          <w:p w14:paraId="66E37908" w14:textId="77777777" w:rsidR="00A328ED" w:rsidRDefault="00A328ED" w:rsidP="00A328ED">
            <w:pPr>
              <w:jc w:val="center"/>
              <w:rPr>
                <w:bCs/>
                <w:color w:val="000000"/>
                <w:sz w:val="28"/>
                <w:szCs w:val="28"/>
              </w:rPr>
            </w:pPr>
            <w:r>
              <w:rPr>
                <w:bCs/>
                <w:color w:val="000000"/>
                <w:sz w:val="28"/>
                <w:szCs w:val="28"/>
              </w:rPr>
              <w:t>6</w:t>
            </w:r>
          </w:p>
        </w:tc>
        <w:tc>
          <w:tcPr>
            <w:tcW w:w="1275" w:type="dxa"/>
          </w:tcPr>
          <w:p w14:paraId="3FA7165A" w14:textId="77777777" w:rsidR="00A328ED" w:rsidRDefault="00A328ED" w:rsidP="00A328ED">
            <w:pPr>
              <w:jc w:val="center"/>
              <w:rPr>
                <w:bCs/>
                <w:color w:val="000000"/>
                <w:sz w:val="28"/>
                <w:szCs w:val="28"/>
              </w:rPr>
            </w:pPr>
            <w:r>
              <w:rPr>
                <w:bCs/>
                <w:color w:val="000000"/>
                <w:sz w:val="28"/>
                <w:szCs w:val="28"/>
              </w:rPr>
              <w:t>7</w:t>
            </w:r>
          </w:p>
        </w:tc>
        <w:tc>
          <w:tcPr>
            <w:tcW w:w="1276" w:type="dxa"/>
          </w:tcPr>
          <w:p w14:paraId="08114A7F" w14:textId="77777777" w:rsidR="00A328ED" w:rsidRDefault="00A328ED" w:rsidP="00A328ED">
            <w:pPr>
              <w:jc w:val="center"/>
              <w:rPr>
                <w:bCs/>
                <w:color w:val="000000"/>
                <w:sz w:val="28"/>
                <w:szCs w:val="28"/>
              </w:rPr>
            </w:pPr>
            <w:r>
              <w:rPr>
                <w:bCs/>
                <w:color w:val="000000"/>
                <w:sz w:val="28"/>
                <w:szCs w:val="28"/>
              </w:rPr>
              <w:t>8</w:t>
            </w:r>
          </w:p>
        </w:tc>
      </w:tr>
      <w:tr w:rsidR="00A328ED" w14:paraId="309DEB84" w14:textId="77777777" w:rsidTr="00446BAD">
        <w:tc>
          <w:tcPr>
            <w:tcW w:w="594" w:type="dxa"/>
            <w:vAlign w:val="center"/>
          </w:tcPr>
          <w:p w14:paraId="7D34A417" w14:textId="77777777" w:rsidR="00A328ED" w:rsidRDefault="00A328ED" w:rsidP="00A328ED">
            <w:pPr>
              <w:jc w:val="center"/>
              <w:rPr>
                <w:bCs/>
                <w:color w:val="000000"/>
                <w:sz w:val="28"/>
                <w:szCs w:val="28"/>
              </w:rPr>
            </w:pPr>
            <w:r>
              <w:rPr>
                <w:bCs/>
                <w:color w:val="000000"/>
                <w:sz w:val="28"/>
                <w:szCs w:val="28"/>
              </w:rPr>
              <w:t>1.</w:t>
            </w:r>
          </w:p>
        </w:tc>
        <w:tc>
          <w:tcPr>
            <w:tcW w:w="2667" w:type="dxa"/>
            <w:vAlign w:val="center"/>
          </w:tcPr>
          <w:p w14:paraId="6787EF1A" w14:textId="77777777" w:rsidR="00A328ED" w:rsidRDefault="00A328ED" w:rsidP="00A328ED">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64ECB63F" w14:textId="77777777" w:rsidR="00A328ED" w:rsidRPr="00641F1D" w:rsidRDefault="00A328ED" w:rsidP="00A328ED">
            <w:pPr>
              <w:jc w:val="center"/>
              <w:rPr>
                <w:bCs/>
                <w:color w:val="000000"/>
                <w:sz w:val="28"/>
                <w:szCs w:val="28"/>
              </w:rPr>
            </w:pPr>
            <w:r w:rsidRPr="00641F1D">
              <w:rPr>
                <w:bCs/>
                <w:color w:val="000000"/>
                <w:sz w:val="28"/>
                <w:szCs w:val="28"/>
              </w:rPr>
              <w:t>3021,45</w:t>
            </w:r>
          </w:p>
        </w:tc>
        <w:tc>
          <w:tcPr>
            <w:tcW w:w="1276" w:type="dxa"/>
            <w:vAlign w:val="center"/>
          </w:tcPr>
          <w:p w14:paraId="68188E1D" w14:textId="77777777" w:rsidR="00A328ED" w:rsidRPr="00641F1D" w:rsidRDefault="00A328ED" w:rsidP="00A328ED">
            <w:pPr>
              <w:jc w:val="center"/>
              <w:rPr>
                <w:bCs/>
                <w:color w:val="000000"/>
                <w:sz w:val="28"/>
                <w:szCs w:val="28"/>
              </w:rPr>
            </w:pPr>
            <w:r w:rsidRPr="00641F1D">
              <w:rPr>
                <w:bCs/>
                <w:color w:val="000000"/>
                <w:sz w:val="28"/>
                <w:szCs w:val="28"/>
              </w:rPr>
              <w:t>3184,53</w:t>
            </w:r>
          </w:p>
        </w:tc>
        <w:tc>
          <w:tcPr>
            <w:tcW w:w="1276" w:type="dxa"/>
            <w:vAlign w:val="center"/>
          </w:tcPr>
          <w:p w14:paraId="1110D8B6" w14:textId="77777777" w:rsidR="00A328ED" w:rsidRPr="005F03CF" w:rsidRDefault="00A328ED" w:rsidP="00A328ED">
            <w:pPr>
              <w:jc w:val="center"/>
              <w:rPr>
                <w:bCs/>
                <w:sz w:val="28"/>
                <w:szCs w:val="28"/>
              </w:rPr>
            </w:pPr>
            <w:r w:rsidRPr="005F03CF">
              <w:rPr>
                <w:bCs/>
                <w:sz w:val="28"/>
                <w:szCs w:val="28"/>
              </w:rPr>
              <w:t>2941,59</w:t>
            </w:r>
          </w:p>
        </w:tc>
        <w:tc>
          <w:tcPr>
            <w:tcW w:w="1275" w:type="dxa"/>
            <w:vAlign w:val="center"/>
          </w:tcPr>
          <w:p w14:paraId="4E56805A" w14:textId="77777777" w:rsidR="00A328ED" w:rsidRPr="005F03CF" w:rsidRDefault="00A328ED" w:rsidP="00A328ED">
            <w:pPr>
              <w:jc w:val="center"/>
              <w:rPr>
                <w:bCs/>
                <w:sz w:val="28"/>
                <w:szCs w:val="28"/>
              </w:rPr>
            </w:pPr>
            <w:r w:rsidRPr="005F03CF">
              <w:rPr>
                <w:bCs/>
                <w:sz w:val="28"/>
                <w:szCs w:val="28"/>
              </w:rPr>
              <w:t>2999,8</w:t>
            </w:r>
            <w:r>
              <w:rPr>
                <w:bCs/>
                <w:sz w:val="28"/>
                <w:szCs w:val="28"/>
              </w:rPr>
              <w:t>8</w:t>
            </w:r>
          </w:p>
        </w:tc>
        <w:tc>
          <w:tcPr>
            <w:tcW w:w="1275" w:type="dxa"/>
            <w:vAlign w:val="center"/>
          </w:tcPr>
          <w:p w14:paraId="6786EC69" w14:textId="77777777" w:rsidR="00A328ED" w:rsidRPr="00652E08" w:rsidRDefault="00A328ED" w:rsidP="00A328ED">
            <w:pPr>
              <w:jc w:val="center"/>
              <w:rPr>
                <w:bCs/>
                <w:sz w:val="28"/>
                <w:szCs w:val="28"/>
              </w:rPr>
            </w:pPr>
            <w:r>
              <w:rPr>
                <w:bCs/>
                <w:sz w:val="28"/>
                <w:szCs w:val="28"/>
              </w:rPr>
              <w:t>3247,63</w:t>
            </w:r>
          </w:p>
        </w:tc>
        <w:tc>
          <w:tcPr>
            <w:tcW w:w="1276" w:type="dxa"/>
            <w:vAlign w:val="center"/>
          </w:tcPr>
          <w:p w14:paraId="3E2871AE" w14:textId="77777777" w:rsidR="00A328ED" w:rsidRPr="00652E08" w:rsidRDefault="00A328ED" w:rsidP="00A328ED">
            <w:pPr>
              <w:jc w:val="center"/>
              <w:rPr>
                <w:bCs/>
                <w:sz w:val="28"/>
                <w:szCs w:val="28"/>
              </w:rPr>
            </w:pPr>
            <w:r>
              <w:rPr>
                <w:bCs/>
                <w:sz w:val="28"/>
                <w:szCs w:val="28"/>
              </w:rPr>
              <w:t>3377,93</w:t>
            </w:r>
          </w:p>
        </w:tc>
      </w:tr>
      <w:tr w:rsidR="00A328ED" w14:paraId="387730CB" w14:textId="77777777" w:rsidTr="00446BAD">
        <w:tc>
          <w:tcPr>
            <w:tcW w:w="594" w:type="dxa"/>
            <w:vAlign w:val="center"/>
          </w:tcPr>
          <w:p w14:paraId="3560EF7C" w14:textId="77777777" w:rsidR="00A328ED" w:rsidRDefault="00A328ED" w:rsidP="00A328ED">
            <w:pPr>
              <w:jc w:val="center"/>
              <w:rPr>
                <w:bCs/>
                <w:color w:val="000000"/>
                <w:sz w:val="28"/>
                <w:szCs w:val="28"/>
              </w:rPr>
            </w:pPr>
            <w:r>
              <w:rPr>
                <w:bCs/>
                <w:color w:val="000000"/>
                <w:sz w:val="28"/>
                <w:szCs w:val="28"/>
              </w:rPr>
              <w:t>2.</w:t>
            </w:r>
          </w:p>
        </w:tc>
        <w:tc>
          <w:tcPr>
            <w:tcW w:w="2667" w:type="dxa"/>
            <w:vAlign w:val="center"/>
          </w:tcPr>
          <w:p w14:paraId="62D03B4A" w14:textId="77777777" w:rsidR="00A328ED" w:rsidRDefault="00A328ED" w:rsidP="00A328ED">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697F7E84" w14:textId="77777777" w:rsidR="00A328ED" w:rsidRPr="00641F1D" w:rsidRDefault="00A328ED" w:rsidP="00A328ED">
            <w:pPr>
              <w:jc w:val="center"/>
              <w:rPr>
                <w:bCs/>
                <w:color w:val="000000"/>
                <w:sz w:val="28"/>
                <w:szCs w:val="28"/>
              </w:rPr>
            </w:pPr>
            <w:r w:rsidRPr="00641F1D">
              <w:rPr>
                <w:bCs/>
                <w:color w:val="000000"/>
                <w:sz w:val="28"/>
                <w:szCs w:val="28"/>
              </w:rPr>
              <w:t>701,75</w:t>
            </w:r>
          </w:p>
        </w:tc>
        <w:tc>
          <w:tcPr>
            <w:tcW w:w="1276" w:type="dxa"/>
            <w:vAlign w:val="center"/>
          </w:tcPr>
          <w:p w14:paraId="5B2578B9" w14:textId="77777777" w:rsidR="00A328ED" w:rsidRPr="00641F1D" w:rsidRDefault="00A328ED" w:rsidP="00A328ED">
            <w:pPr>
              <w:jc w:val="center"/>
              <w:rPr>
                <w:bCs/>
                <w:color w:val="000000"/>
                <w:sz w:val="28"/>
                <w:szCs w:val="28"/>
              </w:rPr>
            </w:pPr>
            <w:r w:rsidRPr="00641F1D">
              <w:rPr>
                <w:bCs/>
                <w:color w:val="000000"/>
                <w:sz w:val="28"/>
                <w:szCs w:val="28"/>
              </w:rPr>
              <w:t>739,71</w:t>
            </w:r>
          </w:p>
        </w:tc>
        <w:tc>
          <w:tcPr>
            <w:tcW w:w="1276" w:type="dxa"/>
            <w:vAlign w:val="center"/>
          </w:tcPr>
          <w:p w14:paraId="47954B31" w14:textId="77777777" w:rsidR="00A328ED" w:rsidRPr="005F03CF" w:rsidRDefault="00A328ED" w:rsidP="00A328ED">
            <w:pPr>
              <w:jc w:val="center"/>
              <w:rPr>
                <w:bCs/>
                <w:sz w:val="28"/>
                <w:szCs w:val="28"/>
              </w:rPr>
            </w:pPr>
            <w:r w:rsidRPr="005F03CF">
              <w:rPr>
                <w:bCs/>
                <w:sz w:val="28"/>
                <w:szCs w:val="28"/>
              </w:rPr>
              <w:t>685,12</w:t>
            </w:r>
          </w:p>
        </w:tc>
        <w:tc>
          <w:tcPr>
            <w:tcW w:w="1275" w:type="dxa"/>
            <w:vAlign w:val="center"/>
          </w:tcPr>
          <w:p w14:paraId="4572658D" w14:textId="77777777" w:rsidR="00A328ED" w:rsidRPr="005F03CF" w:rsidRDefault="00A328ED" w:rsidP="00A328ED">
            <w:pPr>
              <w:jc w:val="center"/>
              <w:rPr>
                <w:bCs/>
                <w:sz w:val="28"/>
                <w:szCs w:val="28"/>
              </w:rPr>
            </w:pPr>
            <w:r w:rsidRPr="005F03CF">
              <w:rPr>
                <w:bCs/>
                <w:sz w:val="28"/>
                <w:szCs w:val="28"/>
              </w:rPr>
              <w:t>713,77</w:t>
            </w:r>
          </w:p>
        </w:tc>
        <w:tc>
          <w:tcPr>
            <w:tcW w:w="1275" w:type="dxa"/>
            <w:vAlign w:val="center"/>
          </w:tcPr>
          <w:p w14:paraId="50AEA864" w14:textId="77777777" w:rsidR="00A328ED" w:rsidRPr="00652E08" w:rsidRDefault="00A328ED" w:rsidP="00A328ED">
            <w:pPr>
              <w:jc w:val="center"/>
              <w:rPr>
                <w:bCs/>
                <w:sz w:val="28"/>
                <w:szCs w:val="28"/>
              </w:rPr>
            </w:pPr>
            <w:r>
              <w:rPr>
                <w:bCs/>
                <w:sz w:val="28"/>
                <w:szCs w:val="28"/>
              </w:rPr>
              <w:t>716,97</w:t>
            </w:r>
          </w:p>
        </w:tc>
        <w:tc>
          <w:tcPr>
            <w:tcW w:w="1276" w:type="dxa"/>
            <w:vAlign w:val="center"/>
          </w:tcPr>
          <w:p w14:paraId="577ED9D2" w14:textId="77777777" w:rsidR="00A328ED" w:rsidRPr="00652E08" w:rsidRDefault="00A328ED" w:rsidP="00A328ED">
            <w:pPr>
              <w:jc w:val="center"/>
              <w:rPr>
                <w:bCs/>
                <w:sz w:val="28"/>
                <w:szCs w:val="28"/>
              </w:rPr>
            </w:pPr>
            <w:r>
              <w:rPr>
                <w:bCs/>
                <w:sz w:val="28"/>
                <w:szCs w:val="28"/>
              </w:rPr>
              <w:t>745,48</w:t>
            </w:r>
          </w:p>
        </w:tc>
      </w:tr>
    </w:tbl>
    <w:p w14:paraId="4F97BDFA" w14:textId="77777777" w:rsidR="00A328ED" w:rsidRDefault="00A328ED" w:rsidP="00A328ED">
      <w:pPr>
        <w:ind w:left="-567"/>
        <w:jc w:val="center"/>
        <w:rPr>
          <w:bCs/>
          <w:color w:val="000000"/>
          <w:sz w:val="28"/>
          <w:szCs w:val="28"/>
        </w:rPr>
      </w:pPr>
    </w:p>
    <w:p w14:paraId="0B5FFEAF" w14:textId="77777777" w:rsidR="00A328ED" w:rsidRDefault="00A328ED" w:rsidP="00A328ED">
      <w:pPr>
        <w:ind w:left="-567"/>
        <w:jc w:val="center"/>
        <w:rPr>
          <w:bCs/>
          <w:color w:val="000000"/>
          <w:sz w:val="28"/>
          <w:szCs w:val="28"/>
        </w:rPr>
      </w:pPr>
    </w:p>
    <w:p w14:paraId="7CBA3166" w14:textId="77777777" w:rsidR="00A328ED" w:rsidRDefault="00A328ED" w:rsidP="00A328ED">
      <w:pPr>
        <w:ind w:left="-567"/>
        <w:jc w:val="center"/>
        <w:rPr>
          <w:bCs/>
          <w:color w:val="000000"/>
          <w:sz w:val="28"/>
          <w:szCs w:val="28"/>
        </w:rPr>
      </w:pPr>
    </w:p>
    <w:p w14:paraId="0E060E3E" w14:textId="77777777" w:rsidR="00A328ED" w:rsidRDefault="00A328ED" w:rsidP="00A328ED">
      <w:pPr>
        <w:ind w:left="-567"/>
        <w:jc w:val="center"/>
        <w:rPr>
          <w:bCs/>
          <w:color w:val="000000"/>
          <w:sz w:val="28"/>
          <w:szCs w:val="28"/>
        </w:rPr>
      </w:pPr>
    </w:p>
    <w:p w14:paraId="195D217D" w14:textId="77777777" w:rsidR="00A328ED" w:rsidRDefault="00A328ED" w:rsidP="00A328ED">
      <w:pPr>
        <w:ind w:left="-567"/>
        <w:jc w:val="center"/>
        <w:rPr>
          <w:bCs/>
          <w:color w:val="000000"/>
          <w:sz w:val="28"/>
          <w:szCs w:val="28"/>
        </w:rPr>
      </w:pPr>
    </w:p>
    <w:p w14:paraId="24DA7E65" w14:textId="77777777" w:rsidR="00A328ED" w:rsidRDefault="00A328ED" w:rsidP="00A328ED">
      <w:pPr>
        <w:ind w:left="-567"/>
        <w:jc w:val="center"/>
        <w:rPr>
          <w:bCs/>
          <w:color w:val="000000"/>
          <w:sz w:val="28"/>
          <w:szCs w:val="28"/>
        </w:rPr>
      </w:pPr>
    </w:p>
    <w:p w14:paraId="6D2FB531" w14:textId="77777777" w:rsidR="00A328ED" w:rsidRDefault="00A328ED" w:rsidP="00A328ED">
      <w:pPr>
        <w:ind w:left="-567"/>
        <w:jc w:val="center"/>
        <w:rPr>
          <w:bCs/>
          <w:color w:val="000000"/>
          <w:sz w:val="28"/>
          <w:szCs w:val="28"/>
        </w:rPr>
      </w:pPr>
    </w:p>
    <w:p w14:paraId="5A470419" w14:textId="77777777" w:rsidR="00A328ED" w:rsidRDefault="00A328ED" w:rsidP="00A328ED">
      <w:pPr>
        <w:ind w:left="-567"/>
        <w:jc w:val="center"/>
        <w:rPr>
          <w:bCs/>
          <w:color w:val="000000"/>
          <w:sz w:val="28"/>
          <w:szCs w:val="28"/>
        </w:rPr>
      </w:pPr>
    </w:p>
    <w:p w14:paraId="7175111D" w14:textId="77777777" w:rsidR="00A328ED" w:rsidRDefault="00A328ED" w:rsidP="00A328ED">
      <w:pPr>
        <w:ind w:left="-567"/>
        <w:jc w:val="center"/>
        <w:rPr>
          <w:bCs/>
          <w:color w:val="000000"/>
          <w:sz w:val="28"/>
          <w:szCs w:val="28"/>
        </w:rPr>
      </w:pPr>
    </w:p>
    <w:p w14:paraId="331E842A" w14:textId="77777777" w:rsidR="00A328ED" w:rsidRDefault="00A328ED" w:rsidP="00A328ED">
      <w:pPr>
        <w:ind w:left="-567"/>
        <w:jc w:val="center"/>
        <w:rPr>
          <w:bCs/>
          <w:color w:val="000000"/>
          <w:sz w:val="28"/>
          <w:szCs w:val="28"/>
        </w:rPr>
      </w:pPr>
    </w:p>
    <w:p w14:paraId="34C11833" w14:textId="77777777" w:rsidR="00A328ED" w:rsidRDefault="00A328ED" w:rsidP="00A328ED">
      <w:pPr>
        <w:ind w:left="-567"/>
        <w:jc w:val="center"/>
        <w:rPr>
          <w:bCs/>
          <w:color w:val="000000"/>
          <w:sz w:val="28"/>
          <w:szCs w:val="28"/>
        </w:rPr>
      </w:pPr>
    </w:p>
    <w:p w14:paraId="6ECA274E" w14:textId="77777777" w:rsidR="00A328ED" w:rsidRDefault="00A328ED" w:rsidP="00A328ED">
      <w:pPr>
        <w:ind w:left="-567"/>
        <w:jc w:val="center"/>
        <w:rPr>
          <w:bCs/>
          <w:color w:val="000000"/>
          <w:sz w:val="28"/>
          <w:szCs w:val="28"/>
        </w:rPr>
      </w:pPr>
    </w:p>
    <w:p w14:paraId="5C52BFD0" w14:textId="77777777" w:rsidR="00A328ED" w:rsidRDefault="00A328ED" w:rsidP="00A328ED">
      <w:pPr>
        <w:ind w:left="-567"/>
        <w:jc w:val="center"/>
        <w:rPr>
          <w:bCs/>
          <w:color w:val="000000"/>
          <w:sz w:val="28"/>
          <w:szCs w:val="28"/>
        </w:rPr>
      </w:pPr>
    </w:p>
    <w:p w14:paraId="6D957EBA" w14:textId="77777777" w:rsidR="00A328ED" w:rsidRDefault="00A328ED" w:rsidP="00A328ED">
      <w:pPr>
        <w:ind w:left="-567"/>
        <w:jc w:val="center"/>
        <w:rPr>
          <w:bCs/>
          <w:color w:val="000000"/>
          <w:sz w:val="28"/>
          <w:szCs w:val="28"/>
        </w:rPr>
      </w:pPr>
    </w:p>
    <w:p w14:paraId="1B2BA28E" w14:textId="77777777" w:rsidR="00A328ED" w:rsidRDefault="00A328ED" w:rsidP="00A328ED">
      <w:pPr>
        <w:ind w:left="-567"/>
        <w:jc w:val="center"/>
        <w:rPr>
          <w:bCs/>
          <w:color w:val="000000"/>
          <w:sz w:val="28"/>
          <w:szCs w:val="28"/>
        </w:rPr>
      </w:pPr>
    </w:p>
    <w:p w14:paraId="7407D429" w14:textId="77777777" w:rsidR="00A328ED" w:rsidRDefault="00A328ED" w:rsidP="00A328ED">
      <w:pPr>
        <w:ind w:left="-567"/>
        <w:jc w:val="center"/>
        <w:rPr>
          <w:bCs/>
          <w:color w:val="000000"/>
          <w:sz w:val="28"/>
          <w:szCs w:val="28"/>
        </w:rPr>
      </w:pPr>
    </w:p>
    <w:p w14:paraId="6B631A09" w14:textId="77777777" w:rsidR="00A328ED" w:rsidRDefault="00A328ED" w:rsidP="00A328ED">
      <w:pPr>
        <w:ind w:left="-567"/>
        <w:jc w:val="center"/>
        <w:rPr>
          <w:bCs/>
          <w:color w:val="000000"/>
          <w:sz w:val="28"/>
          <w:szCs w:val="28"/>
        </w:rPr>
      </w:pPr>
    </w:p>
    <w:p w14:paraId="53EAAFE6" w14:textId="77777777" w:rsidR="00A328ED" w:rsidRDefault="00A328ED" w:rsidP="00A328ED">
      <w:pPr>
        <w:ind w:left="-567"/>
        <w:jc w:val="center"/>
        <w:rPr>
          <w:bCs/>
          <w:color w:val="000000"/>
          <w:sz w:val="28"/>
          <w:szCs w:val="28"/>
        </w:rPr>
      </w:pPr>
    </w:p>
    <w:p w14:paraId="6D6AE24B" w14:textId="77777777" w:rsidR="00A328ED" w:rsidRDefault="00A328ED" w:rsidP="00A328ED">
      <w:pPr>
        <w:ind w:left="-567"/>
        <w:jc w:val="center"/>
        <w:rPr>
          <w:bCs/>
          <w:color w:val="000000"/>
          <w:sz w:val="28"/>
          <w:szCs w:val="28"/>
        </w:rPr>
      </w:pPr>
    </w:p>
    <w:p w14:paraId="38784BFC" w14:textId="77777777" w:rsidR="00A328ED" w:rsidRDefault="00A328ED" w:rsidP="00A328ED">
      <w:pPr>
        <w:ind w:left="-567"/>
        <w:jc w:val="center"/>
        <w:rPr>
          <w:bCs/>
          <w:color w:val="000000"/>
          <w:sz w:val="28"/>
          <w:szCs w:val="28"/>
        </w:rPr>
      </w:pPr>
    </w:p>
    <w:p w14:paraId="7A07DC62" w14:textId="77777777" w:rsidR="00A328ED" w:rsidRDefault="00A328ED" w:rsidP="00A328ED">
      <w:pPr>
        <w:ind w:left="-567"/>
        <w:jc w:val="center"/>
        <w:rPr>
          <w:bCs/>
          <w:color w:val="000000"/>
          <w:sz w:val="28"/>
          <w:szCs w:val="28"/>
        </w:rPr>
      </w:pPr>
    </w:p>
    <w:p w14:paraId="1A9E93A4" w14:textId="77777777" w:rsidR="00A328ED" w:rsidRDefault="00A328ED" w:rsidP="00A328ED">
      <w:pPr>
        <w:ind w:left="-567"/>
        <w:jc w:val="center"/>
        <w:rPr>
          <w:bCs/>
          <w:color w:val="000000"/>
          <w:sz w:val="28"/>
          <w:szCs w:val="28"/>
        </w:rPr>
      </w:pPr>
    </w:p>
    <w:p w14:paraId="5092ADC1" w14:textId="77777777" w:rsidR="00A328ED" w:rsidRDefault="00A328ED" w:rsidP="00A328ED">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2620A147" w14:textId="77777777" w:rsidR="00A328ED" w:rsidRDefault="00A328ED" w:rsidP="00A328ED">
      <w:pPr>
        <w:ind w:left="-567"/>
        <w:jc w:val="center"/>
        <w:rPr>
          <w:bCs/>
          <w:color w:val="000000"/>
          <w:sz w:val="28"/>
          <w:szCs w:val="28"/>
        </w:rPr>
      </w:pP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A328ED" w14:paraId="66E45456" w14:textId="77777777" w:rsidTr="00446BAD">
        <w:trPr>
          <w:trHeight w:val="914"/>
        </w:trPr>
        <w:tc>
          <w:tcPr>
            <w:tcW w:w="3539" w:type="dxa"/>
            <w:vAlign w:val="center"/>
          </w:tcPr>
          <w:p w14:paraId="4CD7E44E" w14:textId="77777777" w:rsidR="00A328ED" w:rsidRDefault="00A328ED" w:rsidP="00A328ED">
            <w:pPr>
              <w:jc w:val="center"/>
              <w:rPr>
                <w:bCs/>
                <w:color w:val="000000"/>
                <w:sz w:val="28"/>
                <w:szCs w:val="28"/>
              </w:rPr>
            </w:pPr>
            <w:r>
              <w:rPr>
                <w:bCs/>
                <w:color w:val="000000"/>
                <w:sz w:val="28"/>
                <w:szCs w:val="28"/>
              </w:rPr>
              <w:t>Наименование мероприятия</w:t>
            </w:r>
          </w:p>
        </w:tc>
        <w:tc>
          <w:tcPr>
            <w:tcW w:w="3260" w:type="dxa"/>
            <w:vAlign w:val="center"/>
          </w:tcPr>
          <w:p w14:paraId="115E5111" w14:textId="77777777" w:rsidR="00A328ED" w:rsidRDefault="00A328ED" w:rsidP="00A328ED">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A58ACA6" w14:textId="77777777" w:rsidR="00A328ED" w:rsidRDefault="00A328ED" w:rsidP="00A328ED">
            <w:pPr>
              <w:jc w:val="center"/>
              <w:rPr>
                <w:bCs/>
                <w:color w:val="000000"/>
                <w:sz w:val="28"/>
                <w:szCs w:val="28"/>
              </w:rPr>
            </w:pPr>
            <w:r>
              <w:rPr>
                <w:bCs/>
                <w:color w:val="000000"/>
                <w:sz w:val="28"/>
                <w:szCs w:val="28"/>
              </w:rPr>
              <w:t>Дата окончания реализации мероприятий</w:t>
            </w:r>
          </w:p>
        </w:tc>
      </w:tr>
      <w:tr w:rsidR="00A328ED" w:rsidRPr="00707910" w14:paraId="30C06F9D" w14:textId="77777777" w:rsidTr="00446BAD">
        <w:trPr>
          <w:trHeight w:val="1409"/>
        </w:trPr>
        <w:tc>
          <w:tcPr>
            <w:tcW w:w="3539" w:type="dxa"/>
            <w:vAlign w:val="center"/>
          </w:tcPr>
          <w:p w14:paraId="608466FE" w14:textId="77777777" w:rsidR="00A328ED" w:rsidRPr="00707910" w:rsidRDefault="00A328ED" w:rsidP="00A328ED">
            <w:pPr>
              <w:jc w:val="center"/>
              <w:rPr>
                <w:bCs/>
                <w:sz w:val="28"/>
                <w:szCs w:val="28"/>
              </w:rPr>
            </w:pPr>
            <w:r w:rsidRPr="00707910">
              <w:rPr>
                <w:bCs/>
                <w:sz w:val="28"/>
                <w:szCs w:val="28"/>
              </w:rPr>
              <w:t>Бесперебойное холодное водоснабжение и (или) водоотведение</w:t>
            </w:r>
          </w:p>
        </w:tc>
        <w:tc>
          <w:tcPr>
            <w:tcW w:w="3260" w:type="dxa"/>
            <w:vAlign w:val="center"/>
          </w:tcPr>
          <w:p w14:paraId="527012DC" w14:textId="77777777" w:rsidR="00A328ED" w:rsidRPr="00707910" w:rsidRDefault="00A328ED" w:rsidP="00A328ED">
            <w:pPr>
              <w:jc w:val="center"/>
              <w:rPr>
                <w:bCs/>
                <w:sz w:val="28"/>
                <w:szCs w:val="28"/>
              </w:rPr>
            </w:pPr>
            <w:r w:rsidRPr="00707910">
              <w:rPr>
                <w:bCs/>
                <w:sz w:val="28"/>
                <w:szCs w:val="28"/>
              </w:rPr>
              <w:t>01.01.2016</w:t>
            </w:r>
          </w:p>
        </w:tc>
        <w:tc>
          <w:tcPr>
            <w:tcW w:w="3261" w:type="dxa"/>
            <w:vAlign w:val="center"/>
          </w:tcPr>
          <w:p w14:paraId="3090740A" w14:textId="77777777" w:rsidR="00A328ED" w:rsidRPr="00707910" w:rsidRDefault="00A328ED" w:rsidP="00A328ED">
            <w:pPr>
              <w:jc w:val="center"/>
              <w:rPr>
                <w:bCs/>
                <w:sz w:val="28"/>
                <w:szCs w:val="28"/>
              </w:rPr>
            </w:pPr>
            <w:r w:rsidRPr="00707910">
              <w:rPr>
                <w:bCs/>
                <w:sz w:val="28"/>
                <w:szCs w:val="28"/>
              </w:rPr>
              <w:t>31.12.2018</w:t>
            </w:r>
          </w:p>
        </w:tc>
      </w:tr>
    </w:tbl>
    <w:p w14:paraId="6186948D" w14:textId="77777777" w:rsidR="00A328ED" w:rsidRDefault="00A328ED" w:rsidP="00A328ED">
      <w:pPr>
        <w:ind w:left="-567"/>
        <w:jc w:val="center"/>
        <w:rPr>
          <w:bCs/>
          <w:color w:val="000000"/>
          <w:sz w:val="28"/>
          <w:szCs w:val="28"/>
        </w:rPr>
      </w:pPr>
    </w:p>
    <w:p w14:paraId="02FDE01C" w14:textId="77777777" w:rsidR="00A328ED" w:rsidRDefault="00A328ED" w:rsidP="00A328ED">
      <w:pPr>
        <w:ind w:left="-567"/>
        <w:jc w:val="center"/>
        <w:rPr>
          <w:bCs/>
          <w:color w:val="000000"/>
          <w:sz w:val="28"/>
          <w:szCs w:val="28"/>
        </w:rPr>
      </w:pPr>
    </w:p>
    <w:p w14:paraId="608B4173" w14:textId="77777777" w:rsidR="00A328ED" w:rsidRDefault="00A328ED" w:rsidP="00A328ED">
      <w:pPr>
        <w:ind w:left="-567"/>
        <w:jc w:val="center"/>
        <w:rPr>
          <w:bCs/>
          <w:color w:val="000000"/>
          <w:sz w:val="28"/>
          <w:szCs w:val="28"/>
        </w:rPr>
      </w:pPr>
    </w:p>
    <w:p w14:paraId="595ACA38" w14:textId="77777777" w:rsidR="00A328ED" w:rsidRDefault="00A328ED" w:rsidP="00A328ED">
      <w:pPr>
        <w:ind w:left="-567"/>
        <w:jc w:val="center"/>
        <w:rPr>
          <w:bCs/>
          <w:color w:val="000000"/>
          <w:sz w:val="28"/>
          <w:szCs w:val="28"/>
        </w:rPr>
      </w:pPr>
    </w:p>
    <w:p w14:paraId="0B0CB757" w14:textId="77777777" w:rsidR="00A328ED" w:rsidRDefault="00A328ED" w:rsidP="00A328ED">
      <w:pPr>
        <w:ind w:left="-567"/>
        <w:jc w:val="center"/>
        <w:rPr>
          <w:bCs/>
          <w:color w:val="000000"/>
          <w:sz w:val="28"/>
          <w:szCs w:val="28"/>
        </w:rPr>
      </w:pPr>
    </w:p>
    <w:p w14:paraId="01E234CA" w14:textId="77777777" w:rsidR="00A328ED" w:rsidRDefault="00A328ED" w:rsidP="00A328ED">
      <w:pPr>
        <w:ind w:left="-567"/>
        <w:jc w:val="center"/>
        <w:rPr>
          <w:bCs/>
          <w:color w:val="000000"/>
          <w:sz w:val="28"/>
          <w:szCs w:val="28"/>
        </w:rPr>
      </w:pPr>
    </w:p>
    <w:p w14:paraId="5E0FD4FD" w14:textId="77777777" w:rsidR="00A328ED" w:rsidRDefault="00A328ED" w:rsidP="00A328ED">
      <w:pPr>
        <w:ind w:left="-567"/>
        <w:jc w:val="center"/>
        <w:rPr>
          <w:bCs/>
          <w:color w:val="000000"/>
          <w:sz w:val="28"/>
          <w:szCs w:val="28"/>
        </w:rPr>
      </w:pPr>
    </w:p>
    <w:p w14:paraId="206AE32D" w14:textId="77777777" w:rsidR="00A328ED" w:rsidRDefault="00A328ED" w:rsidP="00A328ED">
      <w:pPr>
        <w:ind w:left="-567"/>
        <w:jc w:val="center"/>
        <w:rPr>
          <w:bCs/>
          <w:color w:val="000000"/>
          <w:sz w:val="28"/>
          <w:szCs w:val="28"/>
        </w:rPr>
      </w:pPr>
    </w:p>
    <w:p w14:paraId="3F9A0A18" w14:textId="77777777" w:rsidR="00A328ED" w:rsidRDefault="00A328ED" w:rsidP="00A328ED">
      <w:pPr>
        <w:ind w:left="-567"/>
        <w:jc w:val="center"/>
        <w:rPr>
          <w:bCs/>
          <w:color w:val="000000"/>
          <w:sz w:val="28"/>
          <w:szCs w:val="28"/>
        </w:rPr>
      </w:pPr>
    </w:p>
    <w:p w14:paraId="1381FEE8" w14:textId="77777777" w:rsidR="00A328ED" w:rsidRDefault="00A328ED" w:rsidP="00A328ED">
      <w:pPr>
        <w:ind w:left="-567"/>
        <w:jc w:val="center"/>
        <w:rPr>
          <w:bCs/>
          <w:color w:val="000000"/>
          <w:sz w:val="28"/>
          <w:szCs w:val="28"/>
        </w:rPr>
      </w:pPr>
    </w:p>
    <w:p w14:paraId="7D1CC8FE" w14:textId="77777777" w:rsidR="00A328ED" w:rsidRDefault="00A328ED" w:rsidP="00A328ED">
      <w:pPr>
        <w:ind w:left="-567"/>
        <w:jc w:val="center"/>
        <w:rPr>
          <w:bCs/>
          <w:color w:val="000000"/>
          <w:sz w:val="28"/>
          <w:szCs w:val="28"/>
        </w:rPr>
      </w:pPr>
    </w:p>
    <w:p w14:paraId="5457B9C0" w14:textId="77777777" w:rsidR="00A328ED" w:rsidRDefault="00A328ED" w:rsidP="00A328ED">
      <w:pPr>
        <w:ind w:left="-567"/>
        <w:jc w:val="center"/>
        <w:rPr>
          <w:bCs/>
          <w:color w:val="000000"/>
          <w:sz w:val="28"/>
          <w:szCs w:val="28"/>
        </w:rPr>
      </w:pPr>
    </w:p>
    <w:p w14:paraId="447DCFCB" w14:textId="77777777" w:rsidR="00A328ED" w:rsidRDefault="00A328ED" w:rsidP="00A328ED">
      <w:pPr>
        <w:ind w:left="-567"/>
        <w:jc w:val="center"/>
        <w:rPr>
          <w:bCs/>
          <w:color w:val="000000"/>
          <w:sz w:val="28"/>
          <w:szCs w:val="28"/>
        </w:rPr>
      </w:pPr>
    </w:p>
    <w:p w14:paraId="29997ECE" w14:textId="77777777" w:rsidR="00A328ED" w:rsidRDefault="00A328ED" w:rsidP="00A328ED">
      <w:pPr>
        <w:ind w:left="-567"/>
        <w:jc w:val="center"/>
        <w:rPr>
          <w:bCs/>
          <w:color w:val="000000"/>
          <w:sz w:val="28"/>
          <w:szCs w:val="28"/>
        </w:rPr>
      </w:pPr>
    </w:p>
    <w:p w14:paraId="00A2796F" w14:textId="77777777" w:rsidR="00A328ED" w:rsidRDefault="00A328ED" w:rsidP="00A328ED">
      <w:pPr>
        <w:ind w:left="-567"/>
        <w:jc w:val="center"/>
        <w:rPr>
          <w:bCs/>
          <w:color w:val="000000"/>
          <w:sz w:val="28"/>
          <w:szCs w:val="28"/>
        </w:rPr>
      </w:pPr>
    </w:p>
    <w:p w14:paraId="74194D92" w14:textId="77777777" w:rsidR="00A328ED" w:rsidRDefault="00A328ED" w:rsidP="00A328ED">
      <w:pPr>
        <w:ind w:left="-567"/>
        <w:jc w:val="center"/>
        <w:rPr>
          <w:bCs/>
          <w:color w:val="000000"/>
          <w:sz w:val="28"/>
          <w:szCs w:val="28"/>
        </w:rPr>
      </w:pPr>
    </w:p>
    <w:p w14:paraId="09C1C75D" w14:textId="77777777" w:rsidR="00A328ED" w:rsidRDefault="00A328ED" w:rsidP="00A328ED">
      <w:pPr>
        <w:ind w:left="-567"/>
        <w:jc w:val="center"/>
        <w:rPr>
          <w:bCs/>
          <w:color w:val="000000"/>
          <w:sz w:val="28"/>
          <w:szCs w:val="28"/>
        </w:rPr>
      </w:pPr>
    </w:p>
    <w:p w14:paraId="6A09FA66" w14:textId="77777777" w:rsidR="00A328ED" w:rsidRDefault="00A328ED" w:rsidP="00A328ED">
      <w:pPr>
        <w:ind w:left="-567"/>
        <w:jc w:val="center"/>
        <w:rPr>
          <w:bCs/>
          <w:color w:val="000000"/>
          <w:sz w:val="28"/>
          <w:szCs w:val="28"/>
        </w:rPr>
      </w:pPr>
    </w:p>
    <w:p w14:paraId="1BD7FD10" w14:textId="77777777" w:rsidR="00A328ED" w:rsidRDefault="00A328ED" w:rsidP="00A328ED">
      <w:pPr>
        <w:ind w:left="-567"/>
        <w:jc w:val="center"/>
        <w:rPr>
          <w:bCs/>
          <w:color w:val="000000"/>
          <w:sz w:val="28"/>
          <w:szCs w:val="28"/>
        </w:rPr>
      </w:pPr>
    </w:p>
    <w:p w14:paraId="481418C4" w14:textId="77777777" w:rsidR="00A328ED" w:rsidRDefault="00A328ED" w:rsidP="00A328ED">
      <w:pPr>
        <w:ind w:left="-567"/>
        <w:jc w:val="center"/>
        <w:rPr>
          <w:bCs/>
          <w:color w:val="000000"/>
          <w:sz w:val="28"/>
          <w:szCs w:val="28"/>
        </w:rPr>
      </w:pPr>
    </w:p>
    <w:p w14:paraId="4606FBC2" w14:textId="77777777" w:rsidR="00A328ED" w:rsidRDefault="00A328ED" w:rsidP="00A328ED">
      <w:pPr>
        <w:ind w:left="-567"/>
        <w:jc w:val="center"/>
        <w:rPr>
          <w:bCs/>
          <w:color w:val="000000"/>
          <w:sz w:val="28"/>
          <w:szCs w:val="28"/>
        </w:rPr>
      </w:pPr>
    </w:p>
    <w:p w14:paraId="14F5122D" w14:textId="77777777" w:rsidR="00A328ED" w:rsidRDefault="00A328ED" w:rsidP="00A328ED">
      <w:pPr>
        <w:ind w:left="-567"/>
        <w:jc w:val="center"/>
        <w:rPr>
          <w:bCs/>
          <w:color w:val="000000"/>
          <w:sz w:val="28"/>
          <w:szCs w:val="28"/>
        </w:rPr>
      </w:pPr>
    </w:p>
    <w:p w14:paraId="18C713E1" w14:textId="77777777" w:rsidR="00A328ED" w:rsidRDefault="00A328ED" w:rsidP="00A328ED">
      <w:pPr>
        <w:ind w:left="-567"/>
        <w:jc w:val="center"/>
        <w:rPr>
          <w:bCs/>
          <w:color w:val="000000"/>
          <w:sz w:val="28"/>
          <w:szCs w:val="28"/>
        </w:rPr>
      </w:pPr>
    </w:p>
    <w:p w14:paraId="285255D0" w14:textId="77777777" w:rsidR="00A328ED" w:rsidRDefault="00A328ED" w:rsidP="00A328ED">
      <w:pPr>
        <w:ind w:left="-567"/>
        <w:jc w:val="center"/>
        <w:rPr>
          <w:bCs/>
          <w:color w:val="000000"/>
          <w:sz w:val="28"/>
          <w:szCs w:val="28"/>
        </w:rPr>
      </w:pPr>
    </w:p>
    <w:p w14:paraId="79B2D371" w14:textId="77777777" w:rsidR="00A328ED" w:rsidRDefault="00A328ED" w:rsidP="00A328ED">
      <w:pPr>
        <w:ind w:left="-567"/>
        <w:jc w:val="center"/>
        <w:rPr>
          <w:bCs/>
          <w:color w:val="000000"/>
          <w:sz w:val="28"/>
          <w:szCs w:val="28"/>
        </w:rPr>
      </w:pPr>
    </w:p>
    <w:p w14:paraId="5C668FCF" w14:textId="77777777" w:rsidR="00A328ED" w:rsidRDefault="00A328ED" w:rsidP="00A328ED">
      <w:pPr>
        <w:ind w:left="-567"/>
        <w:jc w:val="center"/>
        <w:rPr>
          <w:bCs/>
          <w:color w:val="000000"/>
          <w:sz w:val="28"/>
          <w:szCs w:val="28"/>
        </w:rPr>
      </w:pPr>
    </w:p>
    <w:p w14:paraId="65A7D87B" w14:textId="77777777" w:rsidR="00A328ED" w:rsidRDefault="00A328ED" w:rsidP="00A328ED">
      <w:pPr>
        <w:ind w:left="-567"/>
        <w:jc w:val="center"/>
        <w:rPr>
          <w:bCs/>
          <w:color w:val="000000"/>
          <w:sz w:val="28"/>
          <w:szCs w:val="28"/>
        </w:rPr>
      </w:pPr>
    </w:p>
    <w:p w14:paraId="7328D02E" w14:textId="77777777" w:rsidR="00A328ED" w:rsidRDefault="00A328ED" w:rsidP="00A328ED">
      <w:pPr>
        <w:ind w:left="-567"/>
        <w:jc w:val="center"/>
        <w:rPr>
          <w:bCs/>
          <w:color w:val="000000"/>
          <w:sz w:val="28"/>
          <w:szCs w:val="28"/>
        </w:rPr>
      </w:pPr>
    </w:p>
    <w:p w14:paraId="7FC76B52" w14:textId="77777777" w:rsidR="00A328ED" w:rsidRDefault="00A328ED" w:rsidP="00A328ED">
      <w:pPr>
        <w:ind w:left="-567"/>
        <w:jc w:val="center"/>
        <w:rPr>
          <w:bCs/>
          <w:color w:val="000000"/>
          <w:sz w:val="28"/>
          <w:szCs w:val="28"/>
        </w:rPr>
      </w:pPr>
    </w:p>
    <w:p w14:paraId="206D1750" w14:textId="77777777" w:rsidR="00A328ED" w:rsidRDefault="00A328ED" w:rsidP="00A328ED">
      <w:pPr>
        <w:ind w:left="-567"/>
        <w:jc w:val="center"/>
        <w:rPr>
          <w:bCs/>
          <w:color w:val="000000"/>
          <w:sz w:val="28"/>
          <w:szCs w:val="28"/>
        </w:rPr>
      </w:pPr>
    </w:p>
    <w:p w14:paraId="1424088B" w14:textId="77777777" w:rsidR="00A328ED" w:rsidRDefault="00A328ED" w:rsidP="00A328ED">
      <w:pPr>
        <w:ind w:left="-567"/>
        <w:jc w:val="center"/>
        <w:rPr>
          <w:bCs/>
          <w:color w:val="000000"/>
          <w:sz w:val="28"/>
          <w:szCs w:val="28"/>
        </w:rPr>
      </w:pPr>
    </w:p>
    <w:p w14:paraId="456883FA" w14:textId="77777777" w:rsidR="00A328ED" w:rsidRDefault="00A328ED" w:rsidP="00A328ED">
      <w:pPr>
        <w:ind w:left="-567"/>
        <w:jc w:val="center"/>
        <w:rPr>
          <w:bCs/>
          <w:color w:val="000000"/>
          <w:sz w:val="28"/>
          <w:szCs w:val="28"/>
        </w:rPr>
      </w:pPr>
    </w:p>
    <w:p w14:paraId="559BF299" w14:textId="77777777" w:rsidR="00A328ED" w:rsidRDefault="00A328ED" w:rsidP="00A328ED">
      <w:pPr>
        <w:ind w:left="-567"/>
        <w:jc w:val="center"/>
        <w:rPr>
          <w:bCs/>
          <w:color w:val="000000"/>
          <w:sz w:val="28"/>
          <w:szCs w:val="28"/>
        </w:rPr>
      </w:pPr>
    </w:p>
    <w:p w14:paraId="282C428C" w14:textId="77777777" w:rsidR="00A328ED" w:rsidRPr="001412B2" w:rsidRDefault="00A328ED" w:rsidP="00A328ED">
      <w:pPr>
        <w:ind w:left="-567"/>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1412B2">
        <w:rPr>
          <w:bCs/>
          <w:sz w:val="28"/>
          <w:szCs w:val="28"/>
        </w:rPr>
        <w:t>холодного водоснабжения и (или) водоотведения</w:t>
      </w:r>
    </w:p>
    <w:p w14:paraId="4501B0CD" w14:textId="77777777" w:rsidR="00A328ED" w:rsidRDefault="00A328ED" w:rsidP="00A328ED">
      <w:pPr>
        <w:ind w:left="-567"/>
        <w:jc w:val="center"/>
        <w:rPr>
          <w:bCs/>
          <w:color w:val="000000"/>
          <w:sz w:val="28"/>
          <w:szCs w:val="28"/>
        </w:rPr>
      </w:pPr>
    </w:p>
    <w:tbl>
      <w:tblPr>
        <w:tblW w:w="11057"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3375"/>
        <w:gridCol w:w="993"/>
        <w:gridCol w:w="1701"/>
        <w:gridCol w:w="992"/>
        <w:gridCol w:w="1134"/>
        <w:gridCol w:w="1134"/>
        <w:gridCol w:w="906"/>
      </w:tblGrid>
      <w:tr w:rsidR="00A328ED" w14:paraId="484158B3" w14:textId="77777777" w:rsidTr="00446BAD">
        <w:tc>
          <w:tcPr>
            <w:tcW w:w="822" w:type="dxa"/>
            <w:vAlign w:val="center"/>
          </w:tcPr>
          <w:p w14:paraId="6CE88E4C" w14:textId="77777777" w:rsidR="00A328ED" w:rsidRDefault="00A328ED" w:rsidP="00A328ED">
            <w:pPr>
              <w:jc w:val="center"/>
              <w:rPr>
                <w:bCs/>
                <w:color w:val="000000"/>
                <w:sz w:val="28"/>
                <w:szCs w:val="28"/>
              </w:rPr>
            </w:pPr>
            <w:r>
              <w:rPr>
                <w:bCs/>
                <w:color w:val="000000"/>
                <w:sz w:val="28"/>
                <w:szCs w:val="28"/>
              </w:rPr>
              <w:t>№ п/п</w:t>
            </w:r>
          </w:p>
        </w:tc>
        <w:tc>
          <w:tcPr>
            <w:tcW w:w="3375" w:type="dxa"/>
            <w:vAlign w:val="center"/>
          </w:tcPr>
          <w:p w14:paraId="30A7F40B" w14:textId="77777777" w:rsidR="00A328ED" w:rsidRDefault="00A328ED" w:rsidP="00A328ED">
            <w:pPr>
              <w:jc w:val="center"/>
              <w:rPr>
                <w:bCs/>
                <w:color w:val="000000"/>
                <w:sz w:val="28"/>
                <w:szCs w:val="28"/>
              </w:rPr>
            </w:pPr>
            <w:r>
              <w:rPr>
                <w:bCs/>
                <w:color w:val="000000"/>
                <w:sz w:val="28"/>
                <w:szCs w:val="28"/>
              </w:rPr>
              <w:t>Наименование показателя</w:t>
            </w:r>
          </w:p>
        </w:tc>
        <w:tc>
          <w:tcPr>
            <w:tcW w:w="993" w:type="dxa"/>
            <w:vAlign w:val="center"/>
          </w:tcPr>
          <w:p w14:paraId="364A1C58" w14:textId="77777777" w:rsidR="00A328ED" w:rsidRDefault="00A328ED" w:rsidP="00A328ED">
            <w:pPr>
              <w:jc w:val="center"/>
              <w:rPr>
                <w:bCs/>
                <w:color w:val="000000"/>
                <w:sz w:val="28"/>
                <w:szCs w:val="28"/>
              </w:rPr>
            </w:pPr>
            <w:r>
              <w:rPr>
                <w:bCs/>
                <w:color w:val="000000"/>
                <w:sz w:val="28"/>
                <w:szCs w:val="28"/>
              </w:rPr>
              <w:t>Факт 2014 год</w:t>
            </w:r>
          </w:p>
        </w:tc>
        <w:tc>
          <w:tcPr>
            <w:tcW w:w="1701" w:type="dxa"/>
            <w:vAlign w:val="center"/>
          </w:tcPr>
          <w:p w14:paraId="542E2759" w14:textId="77777777" w:rsidR="00A328ED" w:rsidRDefault="00A328ED" w:rsidP="00A328ED">
            <w:pPr>
              <w:jc w:val="center"/>
              <w:rPr>
                <w:bCs/>
                <w:color w:val="000000"/>
                <w:sz w:val="28"/>
                <w:szCs w:val="28"/>
              </w:rPr>
            </w:pPr>
            <w:r>
              <w:rPr>
                <w:bCs/>
                <w:color w:val="000000"/>
                <w:sz w:val="28"/>
                <w:szCs w:val="28"/>
              </w:rPr>
              <w:t>Ожидаемые значения 2015 год</w:t>
            </w:r>
          </w:p>
        </w:tc>
        <w:tc>
          <w:tcPr>
            <w:tcW w:w="992" w:type="dxa"/>
            <w:vAlign w:val="center"/>
          </w:tcPr>
          <w:p w14:paraId="09A850D6" w14:textId="77777777" w:rsidR="00A328ED" w:rsidRDefault="00A328ED" w:rsidP="00A328ED">
            <w:pPr>
              <w:jc w:val="center"/>
              <w:rPr>
                <w:bCs/>
                <w:color w:val="000000"/>
                <w:sz w:val="28"/>
                <w:szCs w:val="28"/>
              </w:rPr>
            </w:pPr>
            <w:r>
              <w:rPr>
                <w:bCs/>
                <w:color w:val="000000"/>
                <w:sz w:val="28"/>
                <w:szCs w:val="28"/>
              </w:rPr>
              <w:t>План 2016 год</w:t>
            </w:r>
          </w:p>
        </w:tc>
        <w:tc>
          <w:tcPr>
            <w:tcW w:w="1134" w:type="dxa"/>
            <w:vAlign w:val="center"/>
          </w:tcPr>
          <w:p w14:paraId="1931CA82" w14:textId="77777777" w:rsidR="00A328ED" w:rsidRDefault="00A328ED" w:rsidP="00A328ED">
            <w:pPr>
              <w:jc w:val="center"/>
              <w:rPr>
                <w:bCs/>
                <w:color w:val="000000"/>
                <w:sz w:val="28"/>
                <w:szCs w:val="28"/>
              </w:rPr>
            </w:pPr>
            <w:r>
              <w:rPr>
                <w:bCs/>
                <w:color w:val="000000"/>
                <w:sz w:val="28"/>
                <w:szCs w:val="28"/>
              </w:rPr>
              <w:t>План 2017 год</w:t>
            </w:r>
          </w:p>
        </w:tc>
        <w:tc>
          <w:tcPr>
            <w:tcW w:w="1134" w:type="dxa"/>
            <w:vAlign w:val="center"/>
          </w:tcPr>
          <w:p w14:paraId="26328983" w14:textId="77777777" w:rsidR="00A328ED" w:rsidRDefault="00A328ED" w:rsidP="00A328ED">
            <w:pPr>
              <w:jc w:val="center"/>
              <w:rPr>
                <w:bCs/>
                <w:color w:val="000000"/>
                <w:sz w:val="28"/>
                <w:szCs w:val="28"/>
              </w:rPr>
            </w:pPr>
            <w:r>
              <w:rPr>
                <w:bCs/>
                <w:color w:val="000000"/>
                <w:sz w:val="28"/>
                <w:szCs w:val="28"/>
              </w:rPr>
              <w:t>План 2018 год</w:t>
            </w:r>
          </w:p>
        </w:tc>
        <w:tc>
          <w:tcPr>
            <w:tcW w:w="906" w:type="dxa"/>
            <w:vAlign w:val="center"/>
          </w:tcPr>
          <w:p w14:paraId="7BD22779" w14:textId="77777777" w:rsidR="00A328ED" w:rsidRDefault="00A328ED" w:rsidP="00A328ED">
            <w:pPr>
              <w:jc w:val="center"/>
              <w:rPr>
                <w:bCs/>
                <w:color w:val="000000"/>
                <w:sz w:val="28"/>
                <w:szCs w:val="28"/>
              </w:rPr>
            </w:pPr>
            <w:r>
              <w:rPr>
                <w:bCs/>
                <w:color w:val="000000"/>
                <w:sz w:val="28"/>
                <w:szCs w:val="28"/>
              </w:rPr>
              <w:t>План 2019 год</w:t>
            </w:r>
          </w:p>
        </w:tc>
      </w:tr>
      <w:tr w:rsidR="00A328ED" w14:paraId="05E92406" w14:textId="77777777" w:rsidTr="00446BAD">
        <w:tc>
          <w:tcPr>
            <w:tcW w:w="822" w:type="dxa"/>
          </w:tcPr>
          <w:p w14:paraId="0DF49BBA" w14:textId="77777777" w:rsidR="00A328ED" w:rsidRDefault="00A328ED" w:rsidP="00A328ED">
            <w:pPr>
              <w:jc w:val="center"/>
              <w:rPr>
                <w:bCs/>
                <w:color w:val="000000"/>
                <w:sz w:val="28"/>
                <w:szCs w:val="28"/>
              </w:rPr>
            </w:pPr>
            <w:r>
              <w:rPr>
                <w:bCs/>
                <w:color w:val="000000"/>
                <w:sz w:val="28"/>
                <w:szCs w:val="28"/>
              </w:rPr>
              <w:t>1</w:t>
            </w:r>
          </w:p>
        </w:tc>
        <w:tc>
          <w:tcPr>
            <w:tcW w:w="3375" w:type="dxa"/>
          </w:tcPr>
          <w:p w14:paraId="7C06FA18" w14:textId="77777777" w:rsidR="00A328ED" w:rsidRDefault="00A328ED" w:rsidP="00A328ED">
            <w:pPr>
              <w:jc w:val="center"/>
              <w:rPr>
                <w:bCs/>
                <w:color w:val="000000"/>
                <w:sz w:val="28"/>
                <w:szCs w:val="28"/>
              </w:rPr>
            </w:pPr>
            <w:r>
              <w:rPr>
                <w:bCs/>
                <w:color w:val="000000"/>
                <w:sz w:val="28"/>
                <w:szCs w:val="28"/>
              </w:rPr>
              <w:t>2</w:t>
            </w:r>
          </w:p>
        </w:tc>
        <w:tc>
          <w:tcPr>
            <w:tcW w:w="993" w:type="dxa"/>
          </w:tcPr>
          <w:p w14:paraId="32B56E85" w14:textId="77777777" w:rsidR="00A328ED" w:rsidRDefault="00A328ED" w:rsidP="00A328ED">
            <w:pPr>
              <w:jc w:val="center"/>
              <w:rPr>
                <w:bCs/>
                <w:color w:val="000000"/>
                <w:sz w:val="28"/>
                <w:szCs w:val="28"/>
              </w:rPr>
            </w:pPr>
            <w:r>
              <w:rPr>
                <w:bCs/>
                <w:color w:val="000000"/>
                <w:sz w:val="28"/>
                <w:szCs w:val="28"/>
              </w:rPr>
              <w:t>3</w:t>
            </w:r>
          </w:p>
        </w:tc>
        <w:tc>
          <w:tcPr>
            <w:tcW w:w="1701" w:type="dxa"/>
          </w:tcPr>
          <w:p w14:paraId="755DAB45" w14:textId="77777777" w:rsidR="00A328ED" w:rsidRDefault="00A328ED" w:rsidP="00A328ED">
            <w:pPr>
              <w:jc w:val="center"/>
              <w:rPr>
                <w:bCs/>
                <w:color w:val="000000"/>
                <w:sz w:val="28"/>
                <w:szCs w:val="28"/>
              </w:rPr>
            </w:pPr>
            <w:r>
              <w:rPr>
                <w:bCs/>
                <w:color w:val="000000"/>
                <w:sz w:val="28"/>
                <w:szCs w:val="28"/>
              </w:rPr>
              <w:t>4</w:t>
            </w:r>
          </w:p>
        </w:tc>
        <w:tc>
          <w:tcPr>
            <w:tcW w:w="992" w:type="dxa"/>
          </w:tcPr>
          <w:p w14:paraId="258076CC" w14:textId="77777777" w:rsidR="00A328ED" w:rsidRDefault="00A328ED" w:rsidP="00A328ED">
            <w:pPr>
              <w:jc w:val="center"/>
              <w:rPr>
                <w:bCs/>
                <w:color w:val="000000"/>
                <w:sz w:val="28"/>
                <w:szCs w:val="28"/>
              </w:rPr>
            </w:pPr>
            <w:r>
              <w:rPr>
                <w:bCs/>
                <w:color w:val="000000"/>
                <w:sz w:val="28"/>
                <w:szCs w:val="28"/>
              </w:rPr>
              <w:t>5</w:t>
            </w:r>
          </w:p>
        </w:tc>
        <w:tc>
          <w:tcPr>
            <w:tcW w:w="1134" w:type="dxa"/>
          </w:tcPr>
          <w:p w14:paraId="4C5A25FB" w14:textId="77777777" w:rsidR="00A328ED" w:rsidRDefault="00A328ED" w:rsidP="00A328ED">
            <w:pPr>
              <w:jc w:val="center"/>
              <w:rPr>
                <w:bCs/>
                <w:color w:val="000000"/>
                <w:sz w:val="28"/>
                <w:szCs w:val="28"/>
              </w:rPr>
            </w:pPr>
            <w:r>
              <w:rPr>
                <w:bCs/>
                <w:color w:val="000000"/>
                <w:sz w:val="28"/>
                <w:szCs w:val="28"/>
              </w:rPr>
              <w:t>6</w:t>
            </w:r>
          </w:p>
        </w:tc>
        <w:tc>
          <w:tcPr>
            <w:tcW w:w="1134" w:type="dxa"/>
          </w:tcPr>
          <w:p w14:paraId="396FFF07" w14:textId="77777777" w:rsidR="00A328ED" w:rsidRDefault="00A328ED" w:rsidP="00A328ED">
            <w:pPr>
              <w:jc w:val="center"/>
              <w:rPr>
                <w:bCs/>
                <w:color w:val="000000"/>
                <w:sz w:val="28"/>
                <w:szCs w:val="28"/>
              </w:rPr>
            </w:pPr>
            <w:r>
              <w:rPr>
                <w:bCs/>
                <w:color w:val="000000"/>
                <w:sz w:val="28"/>
                <w:szCs w:val="28"/>
              </w:rPr>
              <w:t>7</w:t>
            </w:r>
          </w:p>
        </w:tc>
        <w:tc>
          <w:tcPr>
            <w:tcW w:w="906" w:type="dxa"/>
          </w:tcPr>
          <w:p w14:paraId="18977827" w14:textId="77777777" w:rsidR="00A328ED" w:rsidRDefault="00A328ED" w:rsidP="00A328ED">
            <w:pPr>
              <w:jc w:val="center"/>
              <w:rPr>
                <w:bCs/>
                <w:color w:val="000000"/>
                <w:sz w:val="28"/>
                <w:szCs w:val="28"/>
              </w:rPr>
            </w:pPr>
            <w:r>
              <w:rPr>
                <w:bCs/>
                <w:color w:val="000000"/>
                <w:sz w:val="28"/>
                <w:szCs w:val="28"/>
              </w:rPr>
              <w:t>8</w:t>
            </w:r>
          </w:p>
        </w:tc>
      </w:tr>
      <w:tr w:rsidR="00A328ED" w14:paraId="11AD6BE2" w14:textId="77777777" w:rsidTr="00446BAD">
        <w:trPr>
          <w:trHeight w:val="530"/>
        </w:trPr>
        <w:tc>
          <w:tcPr>
            <w:tcW w:w="11057" w:type="dxa"/>
            <w:gridSpan w:val="8"/>
            <w:vAlign w:val="center"/>
          </w:tcPr>
          <w:p w14:paraId="5C17A1F7" w14:textId="77777777" w:rsidR="00A328ED" w:rsidRPr="00A31D27" w:rsidRDefault="00A328ED" w:rsidP="00A328ED">
            <w:pPr>
              <w:pStyle w:val="aa"/>
              <w:numPr>
                <w:ilvl w:val="0"/>
                <w:numId w:val="3"/>
              </w:numPr>
              <w:jc w:val="center"/>
              <w:rPr>
                <w:bCs/>
                <w:color w:val="000000"/>
                <w:sz w:val="28"/>
                <w:szCs w:val="28"/>
              </w:rPr>
            </w:pPr>
            <w:r>
              <w:rPr>
                <w:bCs/>
                <w:color w:val="000000"/>
                <w:sz w:val="28"/>
                <w:szCs w:val="28"/>
              </w:rPr>
              <w:t>Показатели качества воды</w:t>
            </w:r>
          </w:p>
        </w:tc>
      </w:tr>
      <w:tr w:rsidR="00A328ED" w14:paraId="6CA5BFC8" w14:textId="77777777" w:rsidTr="00446BAD">
        <w:trPr>
          <w:trHeight w:val="3394"/>
        </w:trPr>
        <w:tc>
          <w:tcPr>
            <w:tcW w:w="822" w:type="dxa"/>
            <w:vAlign w:val="center"/>
          </w:tcPr>
          <w:p w14:paraId="451066D6" w14:textId="77777777" w:rsidR="00A328ED" w:rsidRDefault="00A328ED" w:rsidP="00A328ED">
            <w:pPr>
              <w:jc w:val="center"/>
              <w:rPr>
                <w:bCs/>
                <w:color w:val="000000"/>
                <w:sz w:val="28"/>
                <w:szCs w:val="28"/>
              </w:rPr>
            </w:pPr>
            <w:r>
              <w:rPr>
                <w:bCs/>
                <w:color w:val="000000"/>
                <w:sz w:val="28"/>
                <w:szCs w:val="28"/>
              </w:rPr>
              <w:t>1.1.</w:t>
            </w:r>
          </w:p>
        </w:tc>
        <w:tc>
          <w:tcPr>
            <w:tcW w:w="3375" w:type="dxa"/>
            <w:vAlign w:val="center"/>
          </w:tcPr>
          <w:p w14:paraId="21460041" w14:textId="77777777" w:rsidR="00A328ED" w:rsidRPr="00FE6F9F" w:rsidRDefault="00A328ED" w:rsidP="00A328ED">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5846F4B" w14:textId="77777777" w:rsidR="00A328ED" w:rsidRDefault="00A328ED" w:rsidP="00A328ED">
            <w:pPr>
              <w:jc w:val="center"/>
              <w:rPr>
                <w:bCs/>
                <w:color w:val="000000"/>
                <w:sz w:val="28"/>
                <w:szCs w:val="28"/>
              </w:rPr>
            </w:pPr>
            <w:r>
              <w:rPr>
                <w:bCs/>
                <w:color w:val="000000"/>
                <w:sz w:val="28"/>
                <w:szCs w:val="28"/>
              </w:rPr>
              <w:t>35,10</w:t>
            </w:r>
          </w:p>
        </w:tc>
        <w:tc>
          <w:tcPr>
            <w:tcW w:w="1701" w:type="dxa"/>
            <w:vAlign w:val="center"/>
          </w:tcPr>
          <w:p w14:paraId="14AE5422" w14:textId="77777777" w:rsidR="00A328ED" w:rsidRDefault="00A328ED" w:rsidP="00A328ED">
            <w:pPr>
              <w:jc w:val="center"/>
              <w:rPr>
                <w:bCs/>
                <w:color w:val="000000"/>
                <w:sz w:val="28"/>
                <w:szCs w:val="28"/>
              </w:rPr>
            </w:pPr>
            <w:r>
              <w:rPr>
                <w:bCs/>
                <w:color w:val="000000"/>
                <w:sz w:val="28"/>
                <w:szCs w:val="28"/>
              </w:rPr>
              <w:t>0</w:t>
            </w:r>
          </w:p>
        </w:tc>
        <w:tc>
          <w:tcPr>
            <w:tcW w:w="992" w:type="dxa"/>
            <w:vAlign w:val="center"/>
          </w:tcPr>
          <w:p w14:paraId="7EDE658E"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34EAE42F"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3240B29F" w14:textId="77777777" w:rsidR="00A328ED" w:rsidRDefault="00A328ED" w:rsidP="00A328ED">
            <w:pPr>
              <w:jc w:val="center"/>
              <w:rPr>
                <w:bCs/>
                <w:color w:val="000000"/>
                <w:sz w:val="28"/>
                <w:szCs w:val="28"/>
              </w:rPr>
            </w:pPr>
            <w:r>
              <w:rPr>
                <w:bCs/>
                <w:color w:val="000000"/>
                <w:sz w:val="28"/>
                <w:szCs w:val="28"/>
              </w:rPr>
              <w:t>0</w:t>
            </w:r>
          </w:p>
        </w:tc>
        <w:tc>
          <w:tcPr>
            <w:tcW w:w="906" w:type="dxa"/>
            <w:vAlign w:val="center"/>
          </w:tcPr>
          <w:p w14:paraId="7711458A" w14:textId="77777777" w:rsidR="00A328ED" w:rsidRDefault="00A328ED" w:rsidP="00A328ED">
            <w:pPr>
              <w:jc w:val="center"/>
              <w:rPr>
                <w:bCs/>
                <w:color w:val="000000"/>
                <w:sz w:val="28"/>
                <w:szCs w:val="28"/>
              </w:rPr>
            </w:pPr>
            <w:r>
              <w:rPr>
                <w:bCs/>
                <w:color w:val="000000"/>
                <w:sz w:val="28"/>
                <w:szCs w:val="28"/>
              </w:rPr>
              <w:t>0</w:t>
            </w:r>
          </w:p>
        </w:tc>
      </w:tr>
      <w:tr w:rsidR="00A328ED" w14:paraId="3E6D2F3E" w14:textId="77777777" w:rsidTr="00446BAD">
        <w:trPr>
          <w:trHeight w:val="2619"/>
        </w:trPr>
        <w:tc>
          <w:tcPr>
            <w:tcW w:w="822" w:type="dxa"/>
            <w:vAlign w:val="center"/>
          </w:tcPr>
          <w:p w14:paraId="2DBB5737" w14:textId="77777777" w:rsidR="00A328ED" w:rsidRDefault="00A328ED" w:rsidP="00A328ED">
            <w:pPr>
              <w:jc w:val="center"/>
              <w:rPr>
                <w:bCs/>
                <w:color w:val="000000"/>
                <w:sz w:val="28"/>
                <w:szCs w:val="28"/>
              </w:rPr>
            </w:pPr>
            <w:r>
              <w:rPr>
                <w:bCs/>
                <w:color w:val="000000"/>
                <w:sz w:val="28"/>
                <w:szCs w:val="28"/>
              </w:rPr>
              <w:t>1.2.</w:t>
            </w:r>
          </w:p>
        </w:tc>
        <w:tc>
          <w:tcPr>
            <w:tcW w:w="3375" w:type="dxa"/>
          </w:tcPr>
          <w:p w14:paraId="070DA0B1" w14:textId="77777777" w:rsidR="00A328ED" w:rsidRDefault="00A328ED" w:rsidP="00A328ED">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30DA5342" w14:textId="77777777" w:rsidR="00A328ED" w:rsidRDefault="00A328ED" w:rsidP="00A328ED">
            <w:pPr>
              <w:jc w:val="center"/>
              <w:rPr>
                <w:bCs/>
                <w:color w:val="000000"/>
                <w:sz w:val="28"/>
                <w:szCs w:val="28"/>
              </w:rPr>
            </w:pPr>
            <w:r>
              <w:rPr>
                <w:bCs/>
                <w:color w:val="000000"/>
                <w:sz w:val="28"/>
                <w:szCs w:val="28"/>
              </w:rPr>
              <w:t>25,0</w:t>
            </w:r>
          </w:p>
        </w:tc>
        <w:tc>
          <w:tcPr>
            <w:tcW w:w="1701" w:type="dxa"/>
            <w:vAlign w:val="center"/>
          </w:tcPr>
          <w:p w14:paraId="42B8E437" w14:textId="77777777" w:rsidR="00A328ED" w:rsidRDefault="00A328ED" w:rsidP="00A328ED">
            <w:pPr>
              <w:jc w:val="center"/>
              <w:rPr>
                <w:bCs/>
                <w:color w:val="000000"/>
                <w:sz w:val="28"/>
                <w:szCs w:val="28"/>
              </w:rPr>
            </w:pPr>
            <w:r>
              <w:rPr>
                <w:bCs/>
                <w:color w:val="000000"/>
                <w:sz w:val="28"/>
                <w:szCs w:val="28"/>
              </w:rPr>
              <w:t>0</w:t>
            </w:r>
          </w:p>
        </w:tc>
        <w:tc>
          <w:tcPr>
            <w:tcW w:w="992" w:type="dxa"/>
            <w:vAlign w:val="center"/>
          </w:tcPr>
          <w:p w14:paraId="4A17F8A2"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14AA32D9"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606D7A0F" w14:textId="77777777" w:rsidR="00A328ED" w:rsidRDefault="00A328ED" w:rsidP="00A328ED">
            <w:pPr>
              <w:jc w:val="center"/>
              <w:rPr>
                <w:bCs/>
                <w:color w:val="000000"/>
                <w:sz w:val="28"/>
                <w:szCs w:val="28"/>
              </w:rPr>
            </w:pPr>
            <w:r>
              <w:rPr>
                <w:bCs/>
                <w:color w:val="000000"/>
                <w:sz w:val="28"/>
                <w:szCs w:val="28"/>
              </w:rPr>
              <w:t>0</w:t>
            </w:r>
          </w:p>
        </w:tc>
        <w:tc>
          <w:tcPr>
            <w:tcW w:w="906" w:type="dxa"/>
            <w:vAlign w:val="center"/>
          </w:tcPr>
          <w:p w14:paraId="62F0795F" w14:textId="77777777" w:rsidR="00A328ED" w:rsidRDefault="00A328ED" w:rsidP="00A328ED">
            <w:pPr>
              <w:jc w:val="center"/>
              <w:rPr>
                <w:bCs/>
                <w:color w:val="000000"/>
                <w:sz w:val="28"/>
                <w:szCs w:val="28"/>
              </w:rPr>
            </w:pPr>
            <w:r>
              <w:rPr>
                <w:bCs/>
                <w:color w:val="000000"/>
                <w:sz w:val="28"/>
                <w:szCs w:val="28"/>
              </w:rPr>
              <w:t>0</w:t>
            </w:r>
          </w:p>
        </w:tc>
      </w:tr>
      <w:tr w:rsidR="00A328ED" w14:paraId="6ABA0A2A" w14:textId="77777777" w:rsidTr="00446BAD">
        <w:trPr>
          <w:trHeight w:val="514"/>
        </w:trPr>
        <w:tc>
          <w:tcPr>
            <w:tcW w:w="11057" w:type="dxa"/>
            <w:gridSpan w:val="8"/>
            <w:vAlign w:val="center"/>
          </w:tcPr>
          <w:p w14:paraId="7DBA2F6B" w14:textId="77777777" w:rsidR="00A328ED" w:rsidRPr="00A31D27" w:rsidRDefault="00A328ED" w:rsidP="00A328ED">
            <w:pPr>
              <w:pStyle w:val="aa"/>
              <w:numPr>
                <w:ilvl w:val="0"/>
                <w:numId w:val="3"/>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A328ED" w14:paraId="45AFECA4" w14:textId="77777777" w:rsidTr="00446BAD">
        <w:trPr>
          <w:trHeight w:val="4519"/>
        </w:trPr>
        <w:tc>
          <w:tcPr>
            <w:tcW w:w="822" w:type="dxa"/>
            <w:vAlign w:val="center"/>
          </w:tcPr>
          <w:p w14:paraId="7E24D57B" w14:textId="77777777" w:rsidR="00A328ED" w:rsidRDefault="00A328ED" w:rsidP="00A328ED">
            <w:pPr>
              <w:jc w:val="center"/>
              <w:rPr>
                <w:bCs/>
                <w:color w:val="000000"/>
                <w:sz w:val="28"/>
                <w:szCs w:val="28"/>
              </w:rPr>
            </w:pPr>
            <w:r>
              <w:rPr>
                <w:bCs/>
                <w:color w:val="000000"/>
                <w:sz w:val="28"/>
                <w:szCs w:val="28"/>
              </w:rPr>
              <w:t>2.1.</w:t>
            </w:r>
          </w:p>
        </w:tc>
        <w:tc>
          <w:tcPr>
            <w:tcW w:w="3375" w:type="dxa"/>
          </w:tcPr>
          <w:p w14:paraId="661EC2EC" w14:textId="77777777" w:rsidR="00A328ED" w:rsidRDefault="00A328ED" w:rsidP="00A328ED">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528BFA9" w14:textId="77777777" w:rsidR="00A328ED" w:rsidRDefault="00A328ED" w:rsidP="00A328ED">
            <w:pPr>
              <w:jc w:val="center"/>
              <w:rPr>
                <w:bCs/>
                <w:color w:val="000000"/>
                <w:sz w:val="28"/>
                <w:szCs w:val="28"/>
              </w:rPr>
            </w:pPr>
            <w:r>
              <w:rPr>
                <w:bCs/>
                <w:color w:val="000000"/>
                <w:sz w:val="28"/>
                <w:szCs w:val="28"/>
              </w:rPr>
              <w:t>-</w:t>
            </w:r>
          </w:p>
        </w:tc>
        <w:tc>
          <w:tcPr>
            <w:tcW w:w="1701" w:type="dxa"/>
            <w:vAlign w:val="center"/>
          </w:tcPr>
          <w:p w14:paraId="474D8DC3" w14:textId="77777777" w:rsidR="00A328ED" w:rsidRDefault="00A328ED" w:rsidP="00A328ED">
            <w:pPr>
              <w:jc w:val="center"/>
              <w:rPr>
                <w:bCs/>
                <w:color w:val="000000"/>
                <w:sz w:val="28"/>
                <w:szCs w:val="28"/>
              </w:rPr>
            </w:pPr>
            <w:r>
              <w:rPr>
                <w:bCs/>
                <w:color w:val="000000"/>
                <w:sz w:val="28"/>
                <w:szCs w:val="28"/>
              </w:rPr>
              <w:t>-</w:t>
            </w:r>
          </w:p>
        </w:tc>
        <w:tc>
          <w:tcPr>
            <w:tcW w:w="992" w:type="dxa"/>
            <w:vAlign w:val="center"/>
          </w:tcPr>
          <w:p w14:paraId="054443BE"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26E77198"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17FD9615" w14:textId="77777777" w:rsidR="00A328ED" w:rsidRDefault="00A328ED" w:rsidP="00A328ED">
            <w:pPr>
              <w:jc w:val="center"/>
              <w:rPr>
                <w:bCs/>
                <w:color w:val="000000"/>
                <w:sz w:val="28"/>
                <w:szCs w:val="28"/>
              </w:rPr>
            </w:pPr>
            <w:r>
              <w:rPr>
                <w:bCs/>
                <w:color w:val="000000"/>
                <w:sz w:val="28"/>
                <w:szCs w:val="28"/>
              </w:rPr>
              <w:t>-</w:t>
            </w:r>
          </w:p>
        </w:tc>
        <w:tc>
          <w:tcPr>
            <w:tcW w:w="906" w:type="dxa"/>
            <w:vAlign w:val="center"/>
          </w:tcPr>
          <w:p w14:paraId="76737081" w14:textId="77777777" w:rsidR="00A328ED" w:rsidRDefault="00A328ED" w:rsidP="00A328ED">
            <w:pPr>
              <w:jc w:val="center"/>
              <w:rPr>
                <w:bCs/>
                <w:color w:val="000000"/>
                <w:sz w:val="28"/>
                <w:szCs w:val="28"/>
              </w:rPr>
            </w:pPr>
            <w:r>
              <w:rPr>
                <w:bCs/>
                <w:color w:val="000000"/>
                <w:sz w:val="28"/>
                <w:szCs w:val="28"/>
              </w:rPr>
              <w:t>-</w:t>
            </w:r>
          </w:p>
        </w:tc>
      </w:tr>
      <w:tr w:rsidR="00A328ED" w14:paraId="740468CA" w14:textId="77777777" w:rsidTr="00446BAD">
        <w:tc>
          <w:tcPr>
            <w:tcW w:w="822" w:type="dxa"/>
          </w:tcPr>
          <w:p w14:paraId="09161916" w14:textId="77777777" w:rsidR="00A328ED" w:rsidRDefault="00A328ED" w:rsidP="00A328ED">
            <w:pPr>
              <w:jc w:val="center"/>
              <w:rPr>
                <w:bCs/>
                <w:color w:val="000000"/>
                <w:sz w:val="28"/>
                <w:szCs w:val="28"/>
              </w:rPr>
            </w:pPr>
            <w:r>
              <w:rPr>
                <w:bCs/>
                <w:color w:val="000000"/>
                <w:sz w:val="28"/>
                <w:szCs w:val="28"/>
              </w:rPr>
              <w:lastRenderedPageBreak/>
              <w:t>1</w:t>
            </w:r>
          </w:p>
        </w:tc>
        <w:tc>
          <w:tcPr>
            <w:tcW w:w="3375" w:type="dxa"/>
          </w:tcPr>
          <w:p w14:paraId="2FCD1BBD" w14:textId="77777777" w:rsidR="00A328ED" w:rsidRDefault="00A328ED" w:rsidP="00A328ED">
            <w:pPr>
              <w:jc w:val="center"/>
              <w:rPr>
                <w:bCs/>
                <w:color w:val="000000"/>
                <w:sz w:val="28"/>
                <w:szCs w:val="28"/>
              </w:rPr>
            </w:pPr>
            <w:r>
              <w:rPr>
                <w:bCs/>
                <w:color w:val="000000"/>
                <w:sz w:val="28"/>
                <w:szCs w:val="28"/>
              </w:rPr>
              <w:t>2</w:t>
            </w:r>
          </w:p>
        </w:tc>
        <w:tc>
          <w:tcPr>
            <w:tcW w:w="993" w:type="dxa"/>
          </w:tcPr>
          <w:p w14:paraId="6AADE4B8" w14:textId="77777777" w:rsidR="00A328ED" w:rsidRDefault="00A328ED" w:rsidP="00A328ED">
            <w:pPr>
              <w:jc w:val="center"/>
              <w:rPr>
                <w:bCs/>
                <w:color w:val="000000"/>
                <w:sz w:val="28"/>
                <w:szCs w:val="28"/>
              </w:rPr>
            </w:pPr>
            <w:r>
              <w:rPr>
                <w:bCs/>
                <w:color w:val="000000"/>
                <w:sz w:val="28"/>
                <w:szCs w:val="28"/>
              </w:rPr>
              <w:t>3</w:t>
            </w:r>
          </w:p>
        </w:tc>
        <w:tc>
          <w:tcPr>
            <w:tcW w:w="1701" w:type="dxa"/>
          </w:tcPr>
          <w:p w14:paraId="2C2C567D" w14:textId="77777777" w:rsidR="00A328ED" w:rsidRDefault="00A328ED" w:rsidP="00A328ED">
            <w:pPr>
              <w:jc w:val="center"/>
              <w:rPr>
                <w:bCs/>
                <w:color w:val="000000"/>
                <w:sz w:val="28"/>
                <w:szCs w:val="28"/>
              </w:rPr>
            </w:pPr>
            <w:r>
              <w:rPr>
                <w:bCs/>
                <w:color w:val="000000"/>
                <w:sz w:val="28"/>
                <w:szCs w:val="28"/>
              </w:rPr>
              <w:t>4</w:t>
            </w:r>
          </w:p>
        </w:tc>
        <w:tc>
          <w:tcPr>
            <w:tcW w:w="992" w:type="dxa"/>
          </w:tcPr>
          <w:p w14:paraId="3BFEC59D" w14:textId="77777777" w:rsidR="00A328ED" w:rsidRDefault="00A328ED" w:rsidP="00A328ED">
            <w:pPr>
              <w:jc w:val="center"/>
              <w:rPr>
                <w:bCs/>
                <w:color w:val="000000"/>
                <w:sz w:val="28"/>
                <w:szCs w:val="28"/>
              </w:rPr>
            </w:pPr>
            <w:r>
              <w:rPr>
                <w:bCs/>
                <w:color w:val="000000"/>
                <w:sz w:val="28"/>
                <w:szCs w:val="28"/>
              </w:rPr>
              <w:t>5</w:t>
            </w:r>
          </w:p>
        </w:tc>
        <w:tc>
          <w:tcPr>
            <w:tcW w:w="1134" w:type="dxa"/>
          </w:tcPr>
          <w:p w14:paraId="37EFE776" w14:textId="77777777" w:rsidR="00A328ED" w:rsidRDefault="00A328ED" w:rsidP="00A328ED">
            <w:pPr>
              <w:jc w:val="center"/>
              <w:rPr>
                <w:bCs/>
                <w:color w:val="000000"/>
                <w:sz w:val="28"/>
                <w:szCs w:val="28"/>
              </w:rPr>
            </w:pPr>
            <w:r>
              <w:rPr>
                <w:bCs/>
                <w:color w:val="000000"/>
                <w:sz w:val="28"/>
                <w:szCs w:val="28"/>
              </w:rPr>
              <w:t>6</w:t>
            </w:r>
          </w:p>
        </w:tc>
        <w:tc>
          <w:tcPr>
            <w:tcW w:w="1134" w:type="dxa"/>
          </w:tcPr>
          <w:p w14:paraId="098F6207" w14:textId="77777777" w:rsidR="00A328ED" w:rsidRDefault="00A328ED" w:rsidP="00A328ED">
            <w:pPr>
              <w:jc w:val="center"/>
              <w:rPr>
                <w:bCs/>
                <w:color w:val="000000"/>
                <w:sz w:val="28"/>
                <w:szCs w:val="28"/>
              </w:rPr>
            </w:pPr>
            <w:r>
              <w:rPr>
                <w:bCs/>
                <w:color w:val="000000"/>
                <w:sz w:val="28"/>
                <w:szCs w:val="28"/>
              </w:rPr>
              <w:t>7</w:t>
            </w:r>
          </w:p>
        </w:tc>
        <w:tc>
          <w:tcPr>
            <w:tcW w:w="906" w:type="dxa"/>
          </w:tcPr>
          <w:p w14:paraId="5CB056F2" w14:textId="77777777" w:rsidR="00A328ED" w:rsidRDefault="00A328ED" w:rsidP="00A328ED">
            <w:pPr>
              <w:jc w:val="center"/>
              <w:rPr>
                <w:bCs/>
                <w:color w:val="000000"/>
                <w:sz w:val="28"/>
                <w:szCs w:val="28"/>
              </w:rPr>
            </w:pPr>
            <w:r>
              <w:rPr>
                <w:bCs/>
                <w:color w:val="000000"/>
                <w:sz w:val="28"/>
                <w:szCs w:val="28"/>
              </w:rPr>
              <w:t>8</w:t>
            </w:r>
          </w:p>
        </w:tc>
      </w:tr>
      <w:tr w:rsidR="00A328ED" w14:paraId="0BCA8C28" w14:textId="77777777" w:rsidTr="00446BAD">
        <w:trPr>
          <w:trHeight w:val="1094"/>
        </w:trPr>
        <w:tc>
          <w:tcPr>
            <w:tcW w:w="822" w:type="dxa"/>
            <w:vAlign w:val="center"/>
          </w:tcPr>
          <w:p w14:paraId="6834F648" w14:textId="77777777" w:rsidR="00A328ED" w:rsidRDefault="00A328ED" w:rsidP="00A328ED">
            <w:pPr>
              <w:jc w:val="center"/>
              <w:rPr>
                <w:bCs/>
                <w:color w:val="000000"/>
                <w:sz w:val="28"/>
                <w:szCs w:val="28"/>
              </w:rPr>
            </w:pPr>
            <w:r>
              <w:rPr>
                <w:bCs/>
                <w:color w:val="000000"/>
                <w:sz w:val="28"/>
                <w:szCs w:val="28"/>
              </w:rPr>
              <w:t>2.2.</w:t>
            </w:r>
          </w:p>
        </w:tc>
        <w:tc>
          <w:tcPr>
            <w:tcW w:w="3375" w:type="dxa"/>
          </w:tcPr>
          <w:p w14:paraId="52D90D62" w14:textId="77777777" w:rsidR="00A328ED" w:rsidRDefault="00A328ED" w:rsidP="00A328ED">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BE351A6" w14:textId="77777777" w:rsidR="00A328ED" w:rsidRDefault="00A328ED" w:rsidP="00A328ED">
            <w:pPr>
              <w:jc w:val="center"/>
              <w:rPr>
                <w:bCs/>
                <w:color w:val="000000"/>
                <w:sz w:val="28"/>
                <w:szCs w:val="28"/>
              </w:rPr>
            </w:pPr>
            <w:r>
              <w:rPr>
                <w:bCs/>
                <w:color w:val="000000"/>
                <w:sz w:val="28"/>
                <w:szCs w:val="28"/>
              </w:rPr>
              <w:t>0</w:t>
            </w:r>
          </w:p>
        </w:tc>
        <w:tc>
          <w:tcPr>
            <w:tcW w:w="1701" w:type="dxa"/>
            <w:vAlign w:val="center"/>
          </w:tcPr>
          <w:p w14:paraId="0AC04079" w14:textId="77777777" w:rsidR="00A328ED" w:rsidRDefault="00A328ED" w:rsidP="00A328ED">
            <w:pPr>
              <w:jc w:val="center"/>
              <w:rPr>
                <w:bCs/>
                <w:color w:val="000000"/>
                <w:sz w:val="28"/>
                <w:szCs w:val="28"/>
              </w:rPr>
            </w:pPr>
            <w:r>
              <w:rPr>
                <w:bCs/>
                <w:color w:val="000000"/>
                <w:sz w:val="28"/>
                <w:szCs w:val="28"/>
              </w:rPr>
              <w:t>0</w:t>
            </w:r>
          </w:p>
        </w:tc>
        <w:tc>
          <w:tcPr>
            <w:tcW w:w="992" w:type="dxa"/>
            <w:vAlign w:val="center"/>
          </w:tcPr>
          <w:p w14:paraId="0C761C7B"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2A2F48D7"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730A35BF" w14:textId="77777777" w:rsidR="00A328ED" w:rsidRDefault="00A328ED" w:rsidP="00A328ED">
            <w:pPr>
              <w:jc w:val="center"/>
              <w:rPr>
                <w:bCs/>
                <w:color w:val="000000"/>
                <w:sz w:val="28"/>
                <w:szCs w:val="28"/>
              </w:rPr>
            </w:pPr>
            <w:r>
              <w:rPr>
                <w:bCs/>
                <w:color w:val="000000"/>
                <w:sz w:val="28"/>
                <w:szCs w:val="28"/>
              </w:rPr>
              <w:t>0</w:t>
            </w:r>
          </w:p>
        </w:tc>
        <w:tc>
          <w:tcPr>
            <w:tcW w:w="906" w:type="dxa"/>
            <w:vAlign w:val="center"/>
          </w:tcPr>
          <w:p w14:paraId="69BCD1D3" w14:textId="77777777" w:rsidR="00A328ED" w:rsidRDefault="00A328ED" w:rsidP="00A328ED">
            <w:pPr>
              <w:jc w:val="center"/>
              <w:rPr>
                <w:bCs/>
                <w:color w:val="000000"/>
                <w:sz w:val="28"/>
                <w:szCs w:val="28"/>
              </w:rPr>
            </w:pPr>
            <w:r>
              <w:rPr>
                <w:bCs/>
                <w:color w:val="000000"/>
                <w:sz w:val="28"/>
                <w:szCs w:val="28"/>
              </w:rPr>
              <w:t>0</w:t>
            </w:r>
          </w:p>
        </w:tc>
      </w:tr>
      <w:tr w:rsidR="00A328ED" w14:paraId="799BB262" w14:textId="77777777" w:rsidTr="00446BAD">
        <w:trPr>
          <w:trHeight w:val="498"/>
        </w:trPr>
        <w:tc>
          <w:tcPr>
            <w:tcW w:w="11057" w:type="dxa"/>
            <w:gridSpan w:val="8"/>
            <w:vAlign w:val="center"/>
          </w:tcPr>
          <w:p w14:paraId="746FA1B6" w14:textId="77777777" w:rsidR="00A328ED" w:rsidRPr="00A31D27" w:rsidRDefault="00A328ED" w:rsidP="00A328ED">
            <w:pPr>
              <w:pStyle w:val="aa"/>
              <w:numPr>
                <w:ilvl w:val="0"/>
                <w:numId w:val="3"/>
              </w:numPr>
              <w:jc w:val="center"/>
              <w:rPr>
                <w:bCs/>
                <w:color w:val="000000"/>
                <w:sz w:val="28"/>
                <w:szCs w:val="28"/>
              </w:rPr>
            </w:pPr>
            <w:r>
              <w:rPr>
                <w:bCs/>
                <w:color w:val="000000"/>
                <w:sz w:val="28"/>
                <w:szCs w:val="28"/>
              </w:rPr>
              <w:t>Показатели качества очистки сточных вод</w:t>
            </w:r>
          </w:p>
        </w:tc>
      </w:tr>
      <w:tr w:rsidR="00A328ED" w14:paraId="71261365" w14:textId="77777777" w:rsidTr="00446BAD">
        <w:trPr>
          <w:trHeight w:val="2166"/>
        </w:trPr>
        <w:tc>
          <w:tcPr>
            <w:tcW w:w="822" w:type="dxa"/>
            <w:vAlign w:val="center"/>
          </w:tcPr>
          <w:p w14:paraId="65174FC3" w14:textId="77777777" w:rsidR="00A328ED" w:rsidRDefault="00A328ED" w:rsidP="00A328ED">
            <w:pPr>
              <w:jc w:val="center"/>
              <w:rPr>
                <w:bCs/>
                <w:color w:val="000000"/>
                <w:sz w:val="28"/>
                <w:szCs w:val="28"/>
              </w:rPr>
            </w:pPr>
            <w:r>
              <w:rPr>
                <w:bCs/>
                <w:color w:val="000000"/>
                <w:sz w:val="28"/>
                <w:szCs w:val="28"/>
              </w:rPr>
              <w:t>3.1.</w:t>
            </w:r>
          </w:p>
        </w:tc>
        <w:tc>
          <w:tcPr>
            <w:tcW w:w="3375" w:type="dxa"/>
            <w:vAlign w:val="center"/>
          </w:tcPr>
          <w:p w14:paraId="4A5BD6E9" w14:textId="77777777" w:rsidR="00A328ED" w:rsidRPr="00656E97" w:rsidRDefault="00A328ED" w:rsidP="00A328ED">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0509823" w14:textId="77777777" w:rsidR="00A328ED" w:rsidRDefault="00A328ED" w:rsidP="00A328ED">
            <w:pPr>
              <w:jc w:val="center"/>
              <w:rPr>
                <w:bCs/>
                <w:color w:val="000000"/>
                <w:sz w:val="28"/>
                <w:szCs w:val="28"/>
              </w:rPr>
            </w:pPr>
            <w:r>
              <w:rPr>
                <w:bCs/>
                <w:color w:val="000000"/>
                <w:sz w:val="28"/>
                <w:szCs w:val="28"/>
              </w:rPr>
              <w:t>0</w:t>
            </w:r>
          </w:p>
        </w:tc>
        <w:tc>
          <w:tcPr>
            <w:tcW w:w="1701" w:type="dxa"/>
            <w:vAlign w:val="center"/>
          </w:tcPr>
          <w:p w14:paraId="6EE95B57" w14:textId="77777777" w:rsidR="00A328ED" w:rsidRDefault="00A328ED" w:rsidP="00A328ED">
            <w:pPr>
              <w:jc w:val="center"/>
              <w:rPr>
                <w:bCs/>
                <w:color w:val="000000"/>
                <w:sz w:val="28"/>
                <w:szCs w:val="28"/>
              </w:rPr>
            </w:pPr>
            <w:r>
              <w:rPr>
                <w:bCs/>
                <w:color w:val="000000"/>
                <w:sz w:val="28"/>
                <w:szCs w:val="28"/>
              </w:rPr>
              <w:t>0</w:t>
            </w:r>
          </w:p>
        </w:tc>
        <w:tc>
          <w:tcPr>
            <w:tcW w:w="992" w:type="dxa"/>
            <w:vAlign w:val="center"/>
          </w:tcPr>
          <w:p w14:paraId="096216A3"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130B32C6"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2FA79B51" w14:textId="77777777" w:rsidR="00A328ED" w:rsidRDefault="00A328ED" w:rsidP="00A328ED">
            <w:pPr>
              <w:jc w:val="center"/>
              <w:rPr>
                <w:bCs/>
                <w:color w:val="000000"/>
                <w:sz w:val="28"/>
                <w:szCs w:val="28"/>
              </w:rPr>
            </w:pPr>
            <w:r>
              <w:rPr>
                <w:bCs/>
                <w:color w:val="000000"/>
                <w:sz w:val="28"/>
                <w:szCs w:val="28"/>
              </w:rPr>
              <w:t>0</w:t>
            </w:r>
          </w:p>
        </w:tc>
        <w:tc>
          <w:tcPr>
            <w:tcW w:w="906" w:type="dxa"/>
            <w:vAlign w:val="center"/>
          </w:tcPr>
          <w:p w14:paraId="4BFE2D8B" w14:textId="77777777" w:rsidR="00A328ED" w:rsidRDefault="00A328ED" w:rsidP="00A328ED">
            <w:pPr>
              <w:jc w:val="center"/>
              <w:rPr>
                <w:bCs/>
                <w:color w:val="000000"/>
                <w:sz w:val="28"/>
                <w:szCs w:val="28"/>
              </w:rPr>
            </w:pPr>
            <w:r>
              <w:rPr>
                <w:bCs/>
                <w:color w:val="000000"/>
                <w:sz w:val="28"/>
                <w:szCs w:val="28"/>
              </w:rPr>
              <w:t>0</w:t>
            </w:r>
          </w:p>
        </w:tc>
      </w:tr>
      <w:tr w:rsidR="00A328ED" w14:paraId="51883F22" w14:textId="77777777" w:rsidTr="00446BAD">
        <w:trPr>
          <w:trHeight w:val="1970"/>
        </w:trPr>
        <w:tc>
          <w:tcPr>
            <w:tcW w:w="822" w:type="dxa"/>
            <w:vAlign w:val="center"/>
          </w:tcPr>
          <w:p w14:paraId="5CC30B17" w14:textId="77777777" w:rsidR="00A328ED" w:rsidRDefault="00A328ED" w:rsidP="00A328ED">
            <w:pPr>
              <w:jc w:val="center"/>
              <w:rPr>
                <w:bCs/>
                <w:color w:val="000000"/>
                <w:sz w:val="28"/>
                <w:szCs w:val="28"/>
              </w:rPr>
            </w:pPr>
            <w:r>
              <w:rPr>
                <w:bCs/>
                <w:color w:val="000000"/>
                <w:sz w:val="28"/>
                <w:szCs w:val="28"/>
              </w:rPr>
              <w:t>3.2.</w:t>
            </w:r>
          </w:p>
        </w:tc>
        <w:tc>
          <w:tcPr>
            <w:tcW w:w="3375" w:type="dxa"/>
            <w:vAlign w:val="center"/>
          </w:tcPr>
          <w:p w14:paraId="418D65DF" w14:textId="77777777" w:rsidR="00A328ED" w:rsidRDefault="00A328ED" w:rsidP="00A328ED">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889E0CB" w14:textId="77777777" w:rsidR="00A328ED" w:rsidRDefault="00A328ED" w:rsidP="00A328ED">
            <w:pPr>
              <w:jc w:val="center"/>
              <w:rPr>
                <w:bCs/>
                <w:color w:val="000000"/>
                <w:sz w:val="28"/>
                <w:szCs w:val="28"/>
              </w:rPr>
            </w:pPr>
            <w:r>
              <w:rPr>
                <w:bCs/>
                <w:color w:val="000000"/>
                <w:sz w:val="28"/>
                <w:szCs w:val="28"/>
              </w:rPr>
              <w:t>-</w:t>
            </w:r>
          </w:p>
        </w:tc>
        <w:tc>
          <w:tcPr>
            <w:tcW w:w="1701" w:type="dxa"/>
            <w:vAlign w:val="center"/>
          </w:tcPr>
          <w:p w14:paraId="0C81C236" w14:textId="77777777" w:rsidR="00A328ED" w:rsidRDefault="00A328ED" w:rsidP="00A328ED">
            <w:pPr>
              <w:jc w:val="center"/>
              <w:rPr>
                <w:bCs/>
                <w:color w:val="000000"/>
                <w:sz w:val="28"/>
                <w:szCs w:val="28"/>
              </w:rPr>
            </w:pPr>
            <w:r>
              <w:rPr>
                <w:bCs/>
                <w:color w:val="000000"/>
                <w:sz w:val="28"/>
                <w:szCs w:val="28"/>
              </w:rPr>
              <w:t>-</w:t>
            </w:r>
          </w:p>
        </w:tc>
        <w:tc>
          <w:tcPr>
            <w:tcW w:w="992" w:type="dxa"/>
            <w:vAlign w:val="center"/>
          </w:tcPr>
          <w:p w14:paraId="69044BC2"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64DB4FE1"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4C9454FC" w14:textId="77777777" w:rsidR="00A328ED" w:rsidRDefault="00A328ED" w:rsidP="00A328ED">
            <w:pPr>
              <w:jc w:val="center"/>
              <w:rPr>
                <w:bCs/>
                <w:color w:val="000000"/>
                <w:sz w:val="28"/>
                <w:szCs w:val="28"/>
              </w:rPr>
            </w:pPr>
            <w:r>
              <w:rPr>
                <w:bCs/>
                <w:color w:val="000000"/>
                <w:sz w:val="28"/>
                <w:szCs w:val="28"/>
              </w:rPr>
              <w:t>-</w:t>
            </w:r>
          </w:p>
        </w:tc>
        <w:tc>
          <w:tcPr>
            <w:tcW w:w="906" w:type="dxa"/>
            <w:vAlign w:val="center"/>
          </w:tcPr>
          <w:p w14:paraId="718D371D" w14:textId="77777777" w:rsidR="00A328ED" w:rsidRDefault="00A328ED" w:rsidP="00A328ED">
            <w:pPr>
              <w:jc w:val="center"/>
              <w:rPr>
                <w:bCs/>
                <w:color w:val="000000"/>
                <w:sz w:val="28"/>
                <w:szCs w:val="28"/>
              </w:rPr>
            </w:pPr>
            <w:r>
              <w:rPr>
                <w:bCs/>
                <w:color w:val="000000"/>
                <w:sz w:val="28"/>
                <w:szCs w:val="28"/>
              </w:rPr>
              <w:t>-</w:t>
            </w:r>
          </w:p>
        </w:tc>
      </w:tr>
      <w:tr w:rsidR="00A328ED" w14:paraId="4DE603A0" w14:textId="77777777" w:rsidTr="00446BAD">
        <w:trPr>
          <w:trHeight w:val="3272"/>
        </w:trPr>
        <w:tc>
          <w:tcPr>
            <w:tcW w:w="822" w:type="dxa"/>
            <w:vAlign w:val="center"/>
          </w:tcPr>
          <w:p w14:paraId="72EACEE5" w14:textId="77777777" w:rsidR="00A328ED" w:rsidRDefault="00A328ED" w:rsidP="00A328ED">
            <w:pPr>
              <w:jc w:val="center"/>
              <w:rPr>
                <w:bCs/>
                <w:color w:val="000000"/>
                <w:sz w:val="28"/>
                <w:szCs w:val="28"/>
              </w:rPr>
            </w:pPr>
            <w:r>
              <w:rPr>
                <w:bCs/>
                <w:color w:val="000000"/>
                <w:sz w:val="28"/>
                <w:szCs w:val="28"/>
              </w:rPr>
              <w:t>3.3.</w:t>
            </w:r>
          </w:p>
        </w:tc>
        <w:tc>
          <w:tcPr>
            <w:tcW w:w="3375" w:type="dxa"/>
            <w:vAlign w:val="center"/>
          </w:tcPr>
          <w:p w14:paraId="35101556" w14:textId="77777777" w:rsidR="00A328ED" w:rsidRPr="00656E97" w:rsidRDefault="00A328ED" w:rsidP="00A328ED">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50F5EAE" w14:textId="77777777" w:rsidR="00A328ED" w:rsidRDefault="00A328ED" w:rsidP="00A328ED">
            <w:pPr>
              <w:jc w:val="center"/>
              <w:rPr>
                <w:bCs/>
                <w:color w:val="000000"/>
                <w:sz w:val="28"/>
                <w:szCs w:val="28"/>
              </w:rPr>
            </w:pPr>
            <w:r>
              <w:rPr>
                <w:bCs/>
                <w:color w:val="000000"/>
                <w:sz w:val="28"/>
                <w:szCs w:val="28"/>
              </w:rPr>
              <w:t>0</w:t>
            </w:r>
          </w:p>
        </w:tc>
        <w:tc>
          <w:tcPr>
            <w:tcW w:w="1701" w:type="dxa"/>
            <w:vAlign w:val="center"/>
          </w:tcPr>
          <w:p w14:paraId="79B01C43" w14:textId="77777777" w:rsidR="00A328ED" w:rsidRDefault="00A328ED" w:rsidP="00A328ED">
            <w:pPr>
              <w:jc w:val="center"/>
              <w:rPr>
                <w:bCs/>
                <w:color w:val="000000"/>
                <w:sz w:val="28"/>
                <w:szCs w:val="28"/>
              </w:rPr>
            </w:pPr>
            <w:r>
              <w:rPr>
                <w:bCs/>
                <w:color w:val="000000"/>
                <w:sz w:val="28"/>
                <w:szCs w:val="28"/>
              </w:rPr>
              <w:t>0</w:t>
            </w:r>
          </w:p>
        </w:tc>
        <w:tc>
          <w:tcPr>
            <w:tcW w:w="992" w:type="dxa"/>
            <w:vAlign w:val="center"/>
          </w:tcPr>
          <w:p w14:paraId="74393B7C"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52ABFBB5"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2AE42BBE" w14:textId="77777777" w:rsidR="00A328ED" w:rsidRDefault="00A328ED" w:rsidP="00A328ED">
            <w:pPr>
              <w:jc w:val="center"/>
              <w:rPr>
                <w:bCs/>
                <w:color w:val="000000"/>
                <w:sz w:val="28"/>
                <w:szCs w:val="28"/>
              </w:rPr>
            </w:pPr>
            <w:r>
              <w:rPr>
                <w:bCs/>
                <w:color w:val="000000"/>
                <w:sz w:val="28"/>
                <w:szCs w:val="28"/>
              </w:rPr>
              <w:t>0</w:t>
            </w:r>
          </w:p>
        </w:tc>
        <w:tc>
          <w:tcPr>
            <w:tcW w:w="906" w:type="dxa"/>
            <w:vAlign w:val="center"/>
          </w:tcPr>
          <w:p w14:paraId="0E6EDB76" w14:textId="77777777" w:rsidR="00A328ED" w:rsidRDefault="00A328ED" w:rsidP="00A328ED">
            <w:pPr>
              <w:jc w:val="center"/>
              <w:rPr>
                <w:bCs/>
                <w:color w:val="000000"/>
                <w:sz w:val="28"/>
                <w:szCs w:val="28"/>
              </w:rPr>
            </w:pPr>
            <w:r>
              <w:rPr>
                <w:bCs/>
                <w:color w:val="000000"/>
                <w:sz w:val="28"/>
                <w:szCs w:val="28"/>
              </w:rPr>
              <w:t>0</w:t>
            </w:r>
          </w:p>
        </w:tc>
      </w:tr>
      <w:tr w:rsidR="00A328ED" w14:paraId="2651F04B" w14:textId="77777777" w:rsidTr="00446BAD">
        <w:trPr>
          <w:trHeight w:val="982"/>
        </w:trPr>
        <w:tc>
          <w:tcPr>
            <w:tcW w:w="11057" w:type="dxa"/>
            <w:gridSpan w:val="8"/>
            <w:vAlign w:val="center"/>
          </w:tcPr>
          <w:p w14:paraId="0C25EF17" w14:textId="77777777" w:rsidR="00A328ED" w:rsidRPr="00A31D27" w:rsidRDefault="00A328ED" w:rsidP="00A328ED">
            <w:pPr>
              <w:pStyle w:val="aa"/>
              <w:numPr>
                <w:ilvl w:val="0"/>
                <w:numId w:val="3"/>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A328ED" w14:paraId="595BB6C7" w14:textId="77777777" w:rsidTr="00446BAD">
        <w:trPr>
          <w:trHeight w:val="1980"/>
        </w:trPr>
        <w:tc>
          <w:tcPr>
            <w:tcW w:w="822" w:type="dxa"/>
            <w:vAlign w:val="center"/>
          </w:tcPr>
          <w:p w14:paraId="307C23CC" w14:textId="77777777" w:rsidR="00A328ED" w:rsidRDefault="00A328ED" w:rsidP="00A328ED">
            <w:pPr>
              <w:jc w:val="center"/>
              <w:rPr>
                <w:bCs/>
                <w:color w:val="000000"/>
                <w:sz w:val="28"/>
                <w:szCs w:val="28"/>
              </w:rPr>
            </w:pPr>
            <w:r>
              <w:rPr>
                <w:bCs/>
                <w:color w:val="000000"/>
                <w:sz w:val="28"/>
                <w:szCs w:val="28"/>
              </w:rPr>
              <w:t>4.1.</w:t>
            </w:r>
          </w:p>
        </w:tc>
        <w:tc>
          <w:tcPr>
            <w:tcW w:w="3375" w:type="dxa"/>
            <w:vAlign w:val="center"/>
          </w:tcPr>
          <w:p w14:paraId="25760594" w14:textId="77777777" w:rsidR="00A328ED" w:rsidRDefault="00A328ED" w:rsidP="00A328ED">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BC0C8A5" w14:textId="77777777" w:rsidR="00A328ED" w:rsidRDefault="00A328ED" w:rsidP="00A328ED">
            <w:pPr>
              <w:jc w:val="center"/>
              <w:rPr>
                <w:bCs/>
                <w:color w:val="000000"/>
                <w:sz w:val="28"/>
                <w:szCs w:val="28"/>
              </w:rPr>
            </w:pPr>
            <w:r>
              <w:rPr>
                <w:bCs/>
                <w:color w:val="000000"/>
                <w:sz w:val="28"/>
                <w:szCs w:val="28"/>
              </w:rPr>
              <w:t>3,66</w:t>
            </w:r>
          </w:p>
        </w:tc>
        <w:tc>
          <w:tcPr>
            <w:tcW w:w="1701" w:type="dxa"/>
            <w:vAlign w:val="center"/>
          </w:tcPr>
          <w:p w14:paraId="6DDE3F86" w14:textId="77777777" w:rsidR="00A328ED" w:rsidRDefault="00A328ED" w:rsidP="00A328ED">
            <w:pPr>
              <w:jc w:val="center"/>
              <w:rPr>
                <w:bCs/>
                <w:color w:val="000000"/>
                <w:sz w:val="28"/>
                <w:szCs w:val="28"/>
              </w:rPr>
            </w:pPr>
            <w:r>
              <w:rPr>
                <w:bCs/>
                <w:color w:val="000000"/>
                <w:sz w:val="28"/>
                <w:szCs w:val="28"/>
              </w:rPr>
              <w:t>3,89</w:t>
            </w:r>
          </w:p>
        </w:tc>
        <w:tc>
          <w:tcPr>
            <w:tcW w:w="992" w:type="dxa"/>
            <w:vAlign w:val="center"/>
          </w:tcPr>
          <w:p w14:paraId="0237F2DE" w14:textId="77777777" w:rsidR="00A328ED" w:rsidRDefault="00A328ED" w:rsidP="00A328ED">
            <w:pPr>
              <w:jc w:val="center"/>
              <w:rPr>
                <w:bCs/>
                <w:color w:val="000000"/>
                <w:sz w:val="28"/>
                <w:szCs w:val="28"/>
              </w:rPr>
            </w:pPr>
            <w:r>
              <w:rPr>
                <w:bCs/>
                <w:color w:val="000000"/>
                <w:sz w:val="28"/>
                <w:szCs w:val="28"/>
              </w:rPr>
              <w:t>1,99</w:t>
            </w:r>
          </w:p>
        </w:tc>
        <w:tc>
          <w:tcPr>
            <w:tcW w:w="1134" w:type="dxa"/>
            <w:vAlign w:val="center"/>
          </w:tcPr>
          <w:p w14:paraId="376CD370" w14:textId="77777777" w:rsidR="00A328ED" w:rsidRDefault="00A328ED" w:rsidP="00A328ED">
            <w:pPr>
              <w:jc w:val="center"/>
              <w:rPr>
                <w:bCs/>
                <w:color w:val="000000"/>
                <w:sz w:val="28"/>
                <w:szCs w:val="28"/>
              </w:rPr>
            </w:pPr>
            <w:r>
              <w:rPr>
                <w:bCs/>
                <w:color w:val="000000"/>
                <w:sz w:val="28"/>
                <w:szCs w:val="28"/>
              </w:rPr>
              <w:t>1,99</w:t>
            </w:r>
          </w:p>
        </w:tc>
        <w:tc>
          <w:tcPr>
            <w:tcW w:w="1134" w:type="dxa"/>
            <w:vAlign w:val="center"/>
          </w:tcPr>
          <w:p w14:paraId="64F850A5" w14:textId="77777777" w:rsidR="00A328ED" w:rsidRDefault="00A328ED" w:rsidP="00A328ED">
            <w:pPr>
              <w:jc w:val="center"/>
              <w:rPr>
                <w:bCs/>
                <w:color w:val="000000"/>
                <w:sz w:val="28"/>
                <w:szCs w:val="28"/>
              </w:rPr>
            </w:pPr>
            <w:r>
              <w:rPr>
                <w:bCs/>
                <w:color w:val="000000"/>
                <w:sz w:val="28"/>
                <w:szCs w:val="28"/>
              </w:rPr>
              <w:t>1,99</w:t>
            </w:r>
          </w:p>
        </w:tc>
        <w:tc>
          <w:tcPr>
            <w:tcW w:w="906" w:type="dxa"/>
            <w:vAlign w:val="center"/>
          </w:tcPr>
          <w:p w14:paraId="253ABC6F" w14:textId="77777777" w:rsidR="00A328ED" w:rsidRDefault="00A328ED" w:rsidP="00A328ED">
            <w:pPr>
              <w:jc w:val="center"/>
              <w:rPr>
                <w:bCs/>
                <w:color w:val="000000"/>
                <w:sz w:val="28"/>
                <w:szCs w:val="28"/>
              </w:rPr>
            </w:pPr>
            <w:r>
              <w:rPr>
                <w:bCs/>
                <w:color w:val="000000"/>
                <w:sz w:val="28"/>
                <w:szCs w:val="28"/>
              </w:rPr>
              <w:t>1,99</w:t>
            </w:r>
          </w:p>
        </w:tc>
      </w:tr>
      <w:tr w:rsidR="00A328ED" w14:paraId="62E4B2E3" w14:textId="77777777" w:rsidTr="00446BAD">
        <w:trPr>
          <w:trHeight w:val="430"/>
        </w:trPr>
        <w:tc>
          <w:tcPr>
            <w:tcW w:w="822" w:type="dxa"/>
            <w:vAlign w:val="center"/>
          </w:tcPr>
          <w:p w14:paraId="2E7FE2EF" w14:textId="77777777" w:rsidR="00A328ED" w:rsidRDefault="00A328ED" w:rsidP="00A328ED">
            <w:pPr>
              <w:jc w:val="center"/>
              <w:rPr>
                <w:bCs/>
                <w:color w:val="000000"/>
                <w:sz w:val="28"/>
                <w:szCs w:val="28"/>
              </w:rPr>
            </w:pPr>
            <w:r>
              <w:rPr>
                <w:bCs/>
                <w:color w:val="000000"/>
                <w:sz w:val="28"/>
                <w:szCs w:val="28"/>
              </w:rPr>
              <w:t>4.2.</w:t>
            </w:r>
          </w:p>
        </w:tc>
        <w:tc>
          <w:tcPr>
            <w:tcW w:w="3375" w:type="dxa"/>
            <w:vAlign w:val="center"/>
          </w:tcPr>
          <w:p w14:paraId="7B31C137" w14:textId="77777777" w:rsidR="00A328ED" w:rsidRDefault="00A328ED" w:rsidP="00A328ED">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3ECE4561" w14:textId="77777777" w:rsidR="00A328ED" w:rsidRDefault="00A328ED" w:rsidP="00A328ED">
            <w:pPr>
              <w:jc w:val="center"/>
              <w:rPr>
                <w:bCs/>
                <w:color w:val="000000"/>
                <w:sz w:val="28"/>
                <w:szCs w:val="28"/>
              </w:rPr>
            </w:pPr>
            <w:r>
              <w:rPr>
                <w:bCs/>
                <w:color w:val="000000"/>
                <w:sz w:val="28"/>
                <w:szCs w:val="28"/>
              </w:rPr>
              <w:t>-</w:t>
            </w:r>
          </w:p>
        </w:tc>
        <w:tc>
          <w:tcPr>
            <w:tcW w:w="1701" w:type="dxa"/>
            <w:vAlign w:val="center"/>
          </w:tcPr>
          <w:p w14:paraId="0A487162" w14:textId="77777777" w:rsidR="00A328ED" w:rsidRDefault="00A328ED" w:rsidP="00A328ED">
            <w:pPr>
              <w:jc w:val="center"/>
              <w:rPr>
                <w:bCs/>
                <w:color w:val="000000"/>
                <w:sz w:val="28"/>
                <w:szCs w:val="28"/>
              </w:rPr>
            </w:pPr>
            <w:r>
              <w:rPr>
                <w:bCs/>
                <w:color w:val="000000"/>
                <w:sz w:val="28"/>
                <w:szCs w:val="28"/>
              </w:rPr>
              <w:t>-</w:t>
            </w:r>
          </w:p>
        </w:tc>
        <w:tc>
          <w:tcPr>
            <w:tcW w:w="992" w:type="dxa"/>
            <w:vAlign w:val="center"/>
          </w:tcPr>
          <w:p w14:paraId="18327999"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636F9083"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4A07D8B1" w14:textId="77777777" w:rsidR="00A328ED" w:rsidRDefault="00A328ED" w:rsidP="00A328ED">
            <w:pPr>
              <w:jc w:val="center"/>
              <w:rPr>
                <w:bCs/>
                <w:color w:val="000000"/>
                <w:sz w:val="28"/>
                <w:szCs w:val="28"/>
              </w:rPr>
            </w:pPr>
            <w:r>
              <w:rPr>
                <w:bCs/>
                <w:color w:val="000000"/>
                <w:sz w:val="28"/>
                <w:szCs w:val="28"/>
              </w:rPr>
              <w:t>-</w:t>
            </w:r>
          </w:p>
        </w:tc>
        <w:tc>
          <w:tcPr>
            <w:tcW w:w="906" w:type="dxa"/>
            <w:vAlign w:val="center"/>
          </w:tcPr>
          <w:p w14:paraId="2A10D5BE" w14:textId="77777777" w:rsidR="00A328ED" w:rsidRDefault="00A328ED" w:rsidP="00A328ED">
            <w:pPr>
              <w:jc w:val="center"/>
              <w:rPr>
                <w:bCs/>
                <w:color w:val="000000"/>
                <w:sz w:val="28"/>
                <w:szCs w:val="28"/>
              </w:rPr>
            </w:pPr>
            <w:r>
              <w:rPr>
                <w:bCs/>
                <w:color w:val="000000"/>
                <w:sz w:val="28"/>
                <w:szCs w:val="28"/>
              </w:rPr>
              <w:t>-</w:t>
            </w:r>
          </w:p>
        </w:tc>
      </w:tr>
      <w:tr w:rsidR="00A328ED" w14:paraId="45ADDD47" w14:textId="77777777" w:rsidTr="00446BAD">
        <w:tc>
          <w:tcPr>
            <w:tcW w:w="822" w:type="dxa"/>
            <w:vAlign w:val="center"/>
          </w:tcPr>
          <w:p w14:paraId="7AAF98A3" w14:textId="77777777" w:rsidR="00A328ED" w:rsidRDefault="00A328ED" w:rsidP="00A328ED">
            <w:pPr>
              <w:jc w:val="center"/>
              <w:rPr>
                <w:bCs/>
                <w:color w:val="000000"/>
                <w:sz w:val="28"/>
                <w:szCs w:val="28"/>
              </w:rPr>
            </w:pPr>
            <w:r>
              <w:rPr>
                <w:bCs/>
                <w:color w:val="000000"/>
                <w:sz w:val="28"/>
                <w:szCs w:val="28"/>
              </w:rPr>
              <w:lastRenderedPageBreak/>
              <w:t>1</w:t>
            </w:r>
          </w:p>
        </w:tc>
        <w:tc>
          <w:tcPr>
            <w:tcW w:w="3375" w:type="dxa"/>
            <w:vAlign w:val="center"/>
          </w:tcPr>
          <w:p w14:paraId="3D7F8DD1" w14:textId="77777777" w:rsidR="00A328ED" w:rsidRPr="007C591B" w:rsidRDefault="00A328ED" w:rsidP="00A328ED">
            <w:pPr>
              <w:jc w:val="center"/>
              <w:rPr>
                <w:color w:val="000000" w:themeColor="text1"/>
                <w:sz w:val="28"/>
                <w:szCs w:val="28"/>
              </w:rPr>
            </w:pPr>
            <w:r>
              <w:rPr>
                <w:color w:val="000000" w:themeColor="text1"/>
                <w:sz w:val="28"/>
                <w:szCs w:val="28"/>
              </w:rPr>
              <w:t>2</w:t>
            </w:r>
          </w:p>
        </w:tc>
        <w:tc>
          <w:tcPr>
            <w:tcW w:w="993" w:type="dxa"/>
            <w:vAlign w:val="center"/>
          </w:tcPr>
          <w:p w14:paraId="61705447" w14:textId="77777777" w:rsidR="00A328ED" w:rsidRDefault="00A328ED" w:rsidP="00A328ED">
            <w:pPr>
              <w:jc w:val="center"/>
              <w:rPr>
                <w:bCs/>
                <w:color w:val="000000"/>
                <w:sz w:val="28"/>
                <w:szCs w:val="28"/>
              </w:rPr>
            </w:pPr>
            <w:r>
              <w:rPr>
                <w:bCs/>
                <w:color w:val="000000"/>
                <w:sz w:val="28"/>
                <w:szCs w:val="28"/>
              </w:rPr>
              <w:t>3</w:t>
            </w:r>
          </w:p>
        </w:tc>
        <w:tc>
          <w:tcPr>
            <w:tcW w:w="1701" w:type="dxa"/>
            <w:vAlign w:val="center"/>
          </w:tcPr>
          <w:p w14:paraId="2D5E2154" w14:textId="77777777" w:rsidR="00A328ED" w:rsidRDefault="00A328ED" w:rsidP="00A328ED">
            <w:pPr>
              <w:jc w:val="center"/>
              <w:rPr>
                <w:bCs/>
                <w:color w:val="000000"/>
                <w:sz w:val="28"/>
                <w:szCs w:val="28"/>
              </w:rPr>
            </w:pPr>
            <w:r>
              <w:rPr>
                <w:bCs/>
                <w:color w:val="000000"/>
                <w:sz w:val="28"/>
                <w:szCs w:val="28"/>
              </w:rPr>
              <w:t>4</w:t>
            </w:r>
          </w:p>
        </w:tc>
        <w:tc>
          <w:tcPr>
            <w:tcW w:w="992" w:type="dxa"/>
            <w:vAlign w:val="center"/>
          </w:tcPr>
          <w:p w14:paraId="0F315ED2" w14:textId="77777777" w:rsidR="00A328ED" w:rsidRDefault="00A328ED" w:rsidP="00A328ED">
            <w:pPr>
              <w:jc w:val="center"/>
              <w:rPr>
                <w:bCs/>
                <w:color w:val="000000"/>
                <w:sz w:val="28"/>
                <w:szCs w:val="28"/>
              </w:rPr>
            </w:pPr>
            <w:r>
              <w:rPr>
                <w:bCs/>
                <w:color w:val="000000"/>
                <w:sz w:val="28"/>
                <w:szCs w:val="28"/>
              </w:rPr>
              <w:t>5</w:t>
            </w:r>
          </w:p>
        </w:tc>
        <w:tc>
          <w:tcPr>
            <w:tcW w:w="1134" w:type="dxa"/>
            <w:vAlign w:val="center"/>
          </w:tcPr>
          <w:p w14:paraId="740F66D1" w14:textId="77777777" w:rsidR="00A328ED" w:rsidRDefault="00A328ED" w:rsidP="00A328ED">
            <w:pPr>
              <w:jc w:val="center"/>
              <w:rPr>
                <w:bCs/>
                <w:color w:val="000000"/>
                <w:sz w:val="28"/>
                <w:szCs w:val="28"/>
              </w:rPr>
            </w:pPr>
            <w:r>
              <w:rPr>
                <w:bCs/>
                <w:color w:val="000000"/>
                <w:sz w:val="28"/>
                <w:szCs w:val="28"/>
              </w:rPr>
              <w:t>6</w:t>
            </w:r>
          </w:p>
        </w:tc>
        <w:tc>
          <w:tcPr>
            <w:tcW w:w="1134" w:type="dxa"/>
            <w:vAlign w:val="center"/>
          </w:tcPr>
          <w:p w14:paraId="0DE8598A" w14:textId="77777777" w:rsidR="00A328ED" w:rsidRDefault="00A328ED" w:rsidP="00A328ED">
            <w:pPr>
              <w:jc w:val="center"/>
              <w:rPr>
                <w:bCs/>
                <w:color w:val="000000"/>
                <w:sz w:val="28"/>
                <w:szCs w:val="28"/>
              </w:rPr>
            </w:pPr>
            <w:r>
              <w:rPr>
                <w:bCs/>
                <w:color w:val="000000"/>
                <w:sz w:val="28"/>
                <w:szCs w:val="28"/>
              </w:rPr>
              <w:t>7</w:t>
            </w:r>
          </w:p>
        </w:tc>
        <w:tc>
          <w:tcPr>
            <w:tcW w:w="906" w:type="dxa"/>
            <w:vAlign w:val="center"/>
          </w:tcPr>
          <w:p w14:paraId="25BFAF1E" w14:textId="77777777" w:rsidR="00A328ED" w:rsidRDefault="00A328ED" w:rsidP="00A328ED">
            <w:pPr>
              <w:jc w:val="center"/>
              <w:rPr>
                <w:bCs/>
                <w:color w:val="000000"/>
                <w:sz w:val="28"/>
                <w:szCs w:val="28"/>
              </w:rPr>
            </w:pPr>
            <w:r>
              <w:rPr>
                <w:bCs/>
                <w:color w:val="000000"/>
                <w:sz w:val="28"/>
                <w:szCs w:val="28"/>
              </w:rPr>
              <w:t>8</w:t>
            </w:r>
          </w:p>
        </w:tc>
      </w:tr>
      <w:tr w:rsidR="00A328ED" w14:paraId="732C8034" w14:textId="77777777" w:rsidTr="00446BAD">
        <w:tc>
          <w:tcPr>
            <w:tcW w:w="822" w:type="dxa"/>
            <w:vAlign w:val="center"/>
          </w:tcPr>
          <w:p w14:paraId="3A0EBC4B" w14:textId="77777777" w:rsidR="00A328ED" w:rsidRDefault="00A328ED" w:rsidP="00A328ED">
            <w:pPr>
              <w:jc w:val="center"/>
              <w:rPr>
                <w:bCs/>
                <w:color w:val="000000"/>
                <w:sz w:val="28"/>
                <w:szCs w:val="28"/>
              </w:rPr>
            </w:pPr>
            <w:r>
              <w:rPr>
                <w:bCs/>
                <w:color w:val="000000"/>
                <w:sz w:val="28"/>
                <w:szCs w:val="28"/>
              </w:rPr>
              <w:t>4.3.</w:t>
            </w:r>
          </w:p>
        </w:tc>
        <w:tc>
          <w:tcPr>
            <w:tcW w:w="3375" w:type="dxa"/>
            <w:vAlign w:val="center"/>
          </w:tcPr>
          <w:p w14:paraId="625A585E" w14:textId="77777777" w:rsidR="00A328ED" w:rsidRPr="00656E97" w:rsidRDefault="00A328ED" w:rsidP="00A328E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3EFD0728" w14:textId="77777777" w:rsidR="00A328ED" w:rsidRDefault="00A328ED" w:rsidP="00A328ED">
            <w:pPr>
              <w:jc w:val="center"/>
              <w:rPr>
                <w:bCs/>
                <w:color w:val="000000"/>
                <w:sz w:val="28"/>
                <w:szCs w:val="28"/>
              </w:rPr>
            </w:pPr>
            <w:r>
              <w:rPr>
                <w:bCs/>
                <w:color w:val="000000"/>
                <w:sz w:val="28"/>
                <w:szCs w:val="28"/>
              </w:rPr>
              <w:t>-</w:t>
            </w:r>
          </w:p>
        </w:tc>
        <w:tc>
          <w:tcPr>
            <w:tcW w:w="1701" w:type="dxa"/>
            <w:vAlign w:val="center"/>
          </w:tcPr>
          <w:p w14:paraId="0C0870C9" w14:textId="77777777" w:rsidR="00A328ED" w:rsidRDefault="00A328ED" w:rsidP="00A328ED">
            <w:pPr>
              <w:jc w:val="center"/>
              <w:rPr>
                <w:bCs/>
                <w:color w:val="000000"/>
                <w:sz w:val="28"/>
                <w:szCs w:val="28"/>
              </w:rPr>
            </w:pPr>
            <w:r>
              <w:rPr>
                <w:bCs/>
                <w:color w:val="000000"/>
                <w:sz w:val="28"/>
                <w:szCs w:val="28"/>
              </w:rPr>
              <w:t>-</w:t>
            </w:r>
          </w:p>
        </w:tc>
        <w:tc>
          <w:tcPr>
            <w:tcW w:w="992" w:type="dxa"/>
            <w:vAlign w:val="center"/>
          </w:tcPr>
          <w:p w14:paraId="3ADB8E09"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13E4BFE5"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49A278C0" w14:textId="77777777" w:rsidR="00A328ED" w:rsidRDefault="00A328ED" w:rsidP="00A328ED">
            <w:pPr>
              <w:jc w:val="center"/>
              <w:rPr>
                <w:bCs/>
                <w:color w:val="000000"/>
                <w:sz w:val="28"/>
                <w:szCs w:val="28"/>
              </w:rPr>
            </w:pPr>
            <w:r>
              <w:rPr>
                <w:bCs/>
                <w:color w:val="000000"/>
                <w:sz w:val="28"/>
                <w:szCs w:val="28"/>
              </w:rPr>
              <w:t>-</w:t>
            </w:r>
          </w:p>
        </w:tc>
        <w:tc>
          <w:tcPr>
            <w:tcW w:w="906" w:type="dxa"/>
            <w:vAlign w:val="center"/>
          </w:tcPr>
          <w:p w14:paraId="78FF3F4E" w14:textId="77777777" w:rsidR="00A328ED" w:rsidRDefault="00A328ED" w:rsidP="00A328ED">
            <w:pPr>
              <w:jc w:val="center"/>
              <w:rPr>
                <w:bCs/>
                <w:color w:val="000000"/>
                <w:sz w:val="28"/>
                <w:szCs w:val="28"/>
              </w:rPr>
            </w:pPr>
            <w:r>
              <w:rPr>
                <w:bCs/>
                <w:color w:val="000000"/>
                <w:sz w:val="28"/>
                <w:szCs w:val="28"/>
              </w:rPr>
              <w:t>-</w:t>
            </w:r>
          </w:p>
        </w:tc>
      </w:tr>
      <w:tr w:rsidR="00A328ED" w14:paraId="7A0B4D56" w14:textId="77777777" w:rsidTr="00446BAD">
        <w:tc>
          <w:tcPr>
            <w:tcW w:w="822" w:type="dxa"/>
            <w:vAlign w:val="center"/>
          </w:tcPr>
          <w:p w14:paraId="0D3F4840" w14:textId="77777777" w:rsidR="00A328ED" w:rsidRDefault="00A328ED" w:rsidP="00A328ED">
            <w:pPr>
              <w:jc w:val="center"/>
              <w:rPr>
                <w:bCs/>
                <w:color w:val="000000"/>
                <w:sz w:val="28"/>
                <w:szCs w:val="28"/>
              </w:rPr>
            </w:pPr>
            <w:r>
              <w:rPr>
                <w:bCs/>
                <w:color w:val="000000"/>
                <w:sz w:val="28"/>
                <w:szCs w:val="28"/>
              </w:rPr>
              <w:t>4.4.</w:t>
            </w:r>
          </w:p>
        </w:tc>
        <w:tc>
          <w:tcPr>
            <w:tcW w:w="3375" w:type="dxa"/>
          </w:tcPr>
          <w:p w14:paraId="4FC36E61" w14:textId="77777777" w:rsidR="00A328ED" w:rsidRDefault="00A328ED" w:rsidP="00A328E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176E62BF" w14:textId="77777777" w:rsidR="00A328ED" w:rsidRDefault="00A328ED" w:rsidP="00A328ED">
            <w:pPr>
              <w:jc w:val="center"/>
              <w:rPr>
                <w:bCs/>
                <w:color w:val="000000"/>
                <w:sz w:val="28"/>
                <w:szCs w:val="28"/>
              </w:rPr>
            </w:pPr>
            <w:r>
              <w:rPr>
                <w:bCs/>
                <w:color w:val="000000"/>
                <w:sz w:val="28"/>
                <w:szCs w:val="28"/>
              </w:rPr>
              <w:t>2,72</w:t>
            </w:r>
          </w:p>
        </w:tc>
        <w:tc>
          <w:tcPr>
            <w:tcW w:w="1701" w:type="dxa"/>
            <w:vAlign w:val="center"/>
          </w:tcPr>
          <w:p w14:paraId="00CEF542" w14:textId="77777777" w:rsidR="00A328ED" w:rsidRDefault="00A328ED" w:rsidP="00A328ED">
            <w:pPr>
              <w:jc w:val="center"/>
              <w:rPr>
                <w:bCs/>
                <w:color w:val="000000"/>
                <w:sz w:val="28"/>
                <w:szCs w:val="28"/>
              </w:rPr>
            </w:pPr>
            <w:r>
              <w:rPr>
                <w:bCs/>
                <w:color w:val="000000"/>
                <w:sz w:val="28"/>
                <w:szCs w:val="28"/>
              </w:rPr>
              <w:t>2,86</w:t>
            </w:r>
          </w:p>
        </w:tc>
        <w:tc>
          <w:tcPr>
            <w:tcW w:w="992" w:type="dxa"/>
            <w:vAlign w:val="center"/>
          </w:tcPr>
          <w:p w14:paraId="1EA39D7A" w14:textId="77777777" w:rsidR="00A328ED" w:rsidRDefault="00A328ED" w:rsidP="00A328ED">
            <w:pPr>
              <w:jc w:val="center"/>
              <w:rPr>
                <w:bCs/>
                <w:color w:val="000000"/>
                <w:sz w:val="28"/>
                <w:szCs w:val="28"/>
              </w:rPr>
            </w:pPr>
            <w:r>
              <w:rPr>
                <w:bCs/>
                <w:color w:val="000000"/>
                <w:sz w:val="28"/>
                <w:szCs w:val="28"/>
              </w:rPr>
              <w:t>2,72</w:t>
            </w:r>
          </w:p>
        </w:tc>
        <w:tc>
          <w:tcPr>
            <w:tcW w:w="1134" w:type="dxa"/>
            <w:vAlign w:val="center"/>
          </w:tcPr>
          <w:p w14:paraId="05DD0327" w14:textId="77777777" w:rsidR="00A328ED" w:rsidRDefault="00A328ED" w:rsidP="00A328ED">
            <w:pPr>
              <w:jc w:val="center"/>
              <w:rPr>
                <w:bCs/>
                <w:color w:val="000000"/>
                <w:sz w:val="28"/>
                <w:szCs w:val="28"/>
              </w:rPr>
            </w:pPr>
            <w:r>
              <w:rPr>
                <w:bCs/>
                <w:color w:val="000000"/>
                <w:sz w:val="28"/>
                <w:szCs w:val="28"/>
              </w:rPr>
              <w:t>2,72</w:t>
            </w:r>
          </w:p>
        </w:tc>
        <w:tc>
          <w:tcPr>
            <w:tcW w:w="1134" w:type="dxa"/>
            <w:vAlign w:val="center"/>
          </w:tcPr>
          <w:p w14:paraId="0ACEA622" w14:textId="77777777" w:rsidR="00A328ED" w:rsidRDefault="00A328ED" w:rsidP="00A328ED">
            <w:pPr>
              <w:jc w:val="center"/>
              <w:rPr>
                <w:bCs/>
                <w:color w:val="000000"/>
                <w:sz w:val="28"/>
                <w:szCs w:val="28"/>
              </w:rPr>
            </w:pPr>
            <w:r>
              <w:rPr>
                <w:bCs/>
                <w:color w:val="000000"/>
                <w:sz w:val="28"/>
                <w:szCs w:val="28"/>
              </w:rPr>
              <w:t>2,72</w:t>
            </w:r>
          </w:p>
        </w:tc>
        <w:tc>
          <w:tcPr>
            <w:tcW w:w="906" w:type="dxa"/>
            <w:vAlign w:val="center"/>
          </w:tcPr>
          <w:p w14:paraId="34C80F9A" w14:textId="77777777" w:rsidR="00A328ED" w:rsidRDefault="00A328ED" w:rsidP="00A328ED">
            <w:pPr>
              <w:jc w:val="center"/>
              <w:rPr>
                <w:bCs/>
                <w:color w:val="000000"/>
                <w:sz w:val="28"/>
                <w:szCs w:val="28"/>
              </w:rPr>
            </w:pPr>
            <w:r>
              <w:rPr>
                <w:bCs/>
                <w:color w:val="000000"/>
                <w:sz w:val="28"/>
                <w:szCs w:val="28"/>
              </w:rPr>
              <w:t>2,72</w:t>
            </w:r>
          </w:p>
        </w:tc>
      </w:tr>
      <w:tr w:rsidR="00A328ED" w14:paraId="1ED0ACD7" w14:textId="77777777" w:rsidTr="00446BAD">
        <w:tc>
          <w:tcPr>
            <w:tcW w:w="822" w:type="dxa"/>
            <w:vAlign w:val="center"/>
          </w:tcPr>
          <w:p w14:paraId="1EA2E241" w14:textId="77777777" w:rsidR="00A328ED" w:rsidRDefault="00A328ED" w:rsidP="00A328ED">
            <w:pPr>
              <w:jc w:val="center"/>
              <w:rPr>
                <w:bCs/>
                <w:color w:val="000000"/>
                <w:sz w:val="28"/>
                <w:szCs w:val="28"/>
              </w:rPr>
            </w:pPr>
            <w:r>
              <w:rPr>
                <w:bCs/>
                <w:color w:val="000000"/>
                <w:sz w:val="28"/>
                <w:szCs w:val="28"/>
              </w:rPr>
              <w:t>4.5.</w:t>
            </w:r>
          </w:p>
        </w:tc>
        <w:tc>
          <w:tcPr>
            <w:tcW w:w="3375" w:type="dxa"/>
          </w:tcPr>
          <w:p w14:paraId="69CE992C" w14:textId="77777777" w:rsidR="00A328ED" w:rsidRDefault="00A328ED" w:rsidP="00A328E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35D72AB7" w14:textId="77777777" w:rsidR="00A328ED" w:rsidRDefault="00A328ED" w:rsidP="00A328ED">
            <w:pPr>
              <w:jc w:val="center"/>
              <w:rPr>
                <w:bCs/>
                <w:color w:val="000000"/>
                <w:sz w:val="28"/>
                <w:szCs w:val="28"/>
              </w:rPr>
            </w:pPr>
            <w:r>
              <w:rPr>
                <w:bCs/>
                <w:color w:val="000000"/>
                <w:sz w:val="28"/>
                <w:szCs w:val="28"/>
              </w:rPr>
              <w:t>-</w:t>
            </w:r>
          </w:p>
        </w:tc>
        <w:tc>
          <w:tcPr>
            <w:tcW w:w="1701" w:type="dxa"/>
            <w:vAlign w:val="center"/>
          </w:tcPr>
          <w:p w14:paraId="1A8E8061" w14:textId="77777777" w:rsidR="00A328ED" w:rsidRDefault="00A328ED" w:rsidP="00A328ED">
            <w:pPr>
              <w:jc w:val="center"/>
              <w:rPr>
                <w:bCs/>
                <w:color w:val="000000"/>
                <w:sz w:val="28"/>
                <w:szCs w:val="28"/>
              </w:rPr>
            </w:pPr>
            <w:r>
              <w:rPr>
                <w:bCs/>
                <w:color w:val="000000"/>
                <w:sz w:val="28"/>
                <w:szCs w:val="28"/>
              </w:rPr>
              <w:t>-</w:t>
            </w:r>
          </w:p>
        </w:tc>
        <w:tc>
          <w:tcPr>
            <w:tcW w:w="992" w:type="dxa"/>
            <w:vAlign w:val="center"/>
          </w:tcPr>
          <w:p w14:paraId="67DFD12B"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106846D9"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0B72BFB6" w14:textId="77777777" w:rsidR="00A328ED" w:rsidRDefault="00A328ED" w:rsidP="00A328ED">
            <w:pPr>
              <w:jc w:val="center"/>
              <w:rPr>
                <w:bCs/>
                <w:color w:val="000000"/>
                <w:sz w:val="28"/>
                <w:szCs w:val="28"/>
              </w:rPr>
            </w:pPr>
            <w:r>
              <w:rPr>
                <w:bCs/>
                <w:color w:val="000000"/>
                <w:sz w:val="28"/>
                <w:szCs w:val="28"/>
              </w:rPr>
              <w:t>-</w:t>
            </w:r>
          </w:p>
        </w:tc>
        <w:tc>
          <w:tcPr>
            <w:tcW w:w="906" w:type="dxa"/>
            <w:vAlign w:val="center"/>
          </w:tcPr>
          <w:p w14:paraId="4C316A87" w14:textId="77777777" w:rsidR="00A328ED" w:rsidRDefault="00A328ED" w:rsidP="00A328ED">
            <w:pPr>
              <w:jc w:val="center"/>
              <w:rPr>
                <w:bCs/>
                <w:color w:val="000000"/>
                <w:sz w:val="28"/>
                <w:szCs w:val="28"/>
              </w:rPr>
            </w:pPr>
            <w:r>
              <w:rPr>
                <w:bCs/>
                <w:color w:val="000000"/>
                <w:sz w:val="28"/>
                <w:szCs w:val="28"/>
              </w:rPr>
              <w:t>-</w:t>
            </w:r>
          </w:p>
        </w:tc>
      </w:tr>
      <w:tr w:rsidR="00A328ED" w14:paraId="15554F54" w14:textId="77777777" w:rsidTr="00446BAD">
        <w:tc>
          <w:tcPr>
            <w:tcW w:w="822" w:type="dxa"/>
            <w:vAlign w:val="center"/>
          </w:tcPr>
          <w:p w14:paraId="468367E1" w14:textId="77777777" w:rsidR="00A328ED" w:rsidRDefault="00A328ED" w:rsidP="00A328ED">
            <w:pPr>
              <w:jc w:val="center"/>
              <w:rPr>
                <w:bCs/>
                <w:color w:val="000000"/>
                <w:sz w:val="28"/>
                <w:szCs w:val="28"/>
              </w:rPr>
            </w:pPr>
            <w:r>
              <w:rPr>
                <w:bCs/>
                <w:color w:val="000000"/>
                <w:sz w:val="28"/>
                <w:szCs w:val="28"/>
              </w:rPr>
              <w:t>4.6.</w:t>
            </w:r>
          </w:p>
        </w:tc>
        <w:tc>
          <w:tcPr>
            <w:tcW w:w="3375" w:type="dxa"/>
            <w:vAlign w:val="center"/>
          </w:tcPr>
          <w:p w14:paraId="3A351049" w14:textId="77777777" w:rsidR="00A328ED" w:rsidRPr="00656E97" w:rsidRDefault="00A328ED" w:rsidP="00A328E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20BE896D" w14:textId="77777777" w:rsidR="00A328ED" w:rsidRDefault="00A328ED" w:rsidP="00A328ED">
            <w:pPr>
              <w:jc w:val="center"/>
              <w:rPr>
                <w:bCs/>
                <w:color w:val="000000"/>
                <w:sz w:val="28"/>
                <w:szCs w:val="28"/>
              </w:rPr>
            </w:pPr>
            <w:r>
              <w:rPr>
                <w:bCs/>
                <w:color w:val="000000"/>
                <w:sz w:val="28"/>
                <w:szCs w:val="28"/>
              </w:rPr>
              <w:t>-</w:t>
            </w:r>
          </w:p>
        </w:tc>
        <w:tc>
          <w:tcPr>
            <w:tcW w:w="1701" w:type="dxa"/>
            <w:vAlign w:val="center"/>
          </w:tcPr>
          <w:p w14:paraId="48AAEA52" w14:textId="77777777" w:rsidR="00A328ED" w:rsidRDefault="00A328ED" w:rsidP="00A328ED">
            <w:pPr>
              <w:jc w:val="center"/>
              <w:rPr>
                <w:bCs/>
                <w:color w:val="000000"/>
                <w:sz w:val="28"/>
                <w:szCs w:val="28"/>
              </w:rPr>
            </w:pPr>
            <w:r>
              <w:rPr>
                <w:bCs/>
                <w:color w:val="000000"/>
                <w:sz w:val="28"/>
                <w:szCs w:val="28"/>
              </w:rPr>
              <w:t>-</w:t>
            </w:r>
          </w:p>
        </w:tc>
        <w:tc>
          <w:tcPr>
            <w:tcW w:w="992" w:type="dxa"/>
            <w:vAlign w:val="center"/>
          </w:tcPr>
          <w:p w14:paraId="5FEC2FD1"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02F35193" w14:textId="77777777" w:rsidR="00A328ED" w:rsidRDefault="00A328ED" w:rsidP="00A328ED">
            <w:pPr>
              <w:jc w:val="center"/>
              <w:rPr>
                <w:bCs/>
                <w:color w:val="000000"/>
                <w:sz w:val="28"/>
                <w:szCs w:val="28"/>
              </w:rPr>
            </w:pPr>
            <w:r>
              <w:rPr>
                <w:bCs/>
                <w:color w:val="000000"/>
                <w:sz w:val="28"/>
                <w:szCs w:val="28"/>
              </w:rPr>
              <w:t>-</w:t>
            </w:r>
          </w:p>
        </w:tc>
        <w:tc>
          <w:tcPr>
            <w:tcW w:w="1134" w:type="dxa"/>
            <w:vAlign w:val="center"/>
          </w:tcPr>
          <w:p w14:paraId="4B8D366A" w14:textId="77777777" w:rsidR="00A328ED" w:rsidRDefault="00A328ED" w:rsidP="00A328ED">
            <w:pPr>
              <w:jc w:val="center"/>
              <w:rPr>
                <w:bCs/>
                <w:color w:val="000000"/>
                <w:sz w:val="28"/>
                <w:szCs w:val="28"/>
              </w:rPr>
            </w:pPr>
            <w:r>
              <w:rPr>
                <w:bCs/>
                <w:color w:val="000000"/>
                <w:sz w:val="28"/>
                <w:szCs w:val="28"/>
              </w:rPr>
              <w:t>-</w:t>
            </w:r>
          </w:p>
        </w:tc>
        <w:tc>
          <w:tcPr>
            <w:tcW w:w="906" w:type="dxa"/>
            <w:vAlign w:val="center"/>
          </w:tcPr>
          <w:p w14:paraId="036D5B54" w14:textId="77777777" w:rsidR="00A328ED" w:rsidRDefault="00A328ED" w:rsidP="00A328ED">
            <w:pPr>
              <w:jc w:val="center"/>
              <w:rPr>
                <w:bCs/>
                <w:color w:val="000000"/>
                <w:sz w:val="28"/>
                <w:szCs w:val="28"/>
              </w:rPr>
            </w:pPr>
            <w:r>
              <w:rPr>
                <w:bCs/>
                <w:color w:val="000000"/>
                <w:sz w:val="28"/>
                <w:szCs w:val="28"/>
              </w:rPr>
              <w:t>-</w:t>
            </w:r>
          </w:p>
        </w:tc>
      </w:tr>
      <w:tr w:rsidR="00A328ED" w14:paraId="5695DF93" w14:textId="77777777" w:rsidTr="00446BAD">
        <w:tc>
          <w:tcPr>
            <w:tcW w:w="822" w:type="dxa"/>
            <w:vAlign w:val="center"/>
          </w:tcPr>
          <w:p w14:paraId="04D10AA2" w14:textId="77777777" w:rsidR="00A328ED" w:rsidRDefault="00A328ED" w:rsidP="00A328ED">
            <w:pPr>
              <w:jc w:val="center"/>
              <w:rPr>
                <w:bCs/>
                <w:color w:val="000000"/>
                <w:sz w:val="28"/>
                <w:szCs w:val="28"/>
              </w:rPr>
            </w:pPr>
            <w:r>
              <w:rPr>
                <w:bCs/>
                <w:color w:val="000000"/>
                <w:sz w:val="28"/>
                <w:szCs w:val="28"/>
              </w:rPr>
              <w:t>4.7.</w:t>
            </w:r>
          </w:p>
        </w:tc>
        <w:tc>
          <w:tcPr>
            <w:tcW w:w="3375" w:type="dxa"/>
            <w:vAlign w:val="center"/>
          </w:tcPr>
          <w:p w14:paraId="62919668" w14:textId="77777777" w:rsidR="00A328ED" w:rsidRPr="00656E97" w:rsidRDefault="00A328ED" w:rsidP="00A328ED">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0643FE68" w14:textId="77777777" w:rsidR="00A328ED" w:rsidRDefault="00A328ED" w:rsidP="00A328ED">
            <w:pPr>
              <w:jc w:val="center"/>
              <w:rPr>
                <w:bCs/>
                <w:color w:val="000000"/>
                <w:sz w:val="28"/>
                <w:szCs w:val="28"/>
              </w:rPr>
            </w:pPr>
            <w:r>
              <w:rPr>
                <w:bCs/>
                <w:color w:val="000000"/>
                <w:sz w:val="28"/>
                <w:szCs w:val="28"/>
              </w:rPr>
              <w:t>0</w:t>
            </w:r>
          </w:p>
        </w:tc>
        <w:tc>
          <w:tcPr>
            <w:tcW w:w="1701" w:type="dxa"/>
            <w:vAlign w:val="center"/>
          </w:tcPr>
          <w:p w14:paraId="7983A176" w14:textId="77777777" w:rsidR="00A328ED" w:rsidRDefault="00A328ED" w:rsidP="00A328ED">
            <w:pPr>
              <w:jc w:val="center"/>
              <w:rPr>
                <w:bCs/>
                <w:color w:val="000000"/>
                <w:sz w:val="28"/>
                <w:szCs w:val="28"/>
              </w:rPr>
            </w:pPr>
            <w:r>
              <w:rPr>
                <w:bCs/>
                <w:color w:val="000000"/>
                <w:sz w:val="28"/>
                <w:szCs w:val="28"/>
              </w:rPr>
              <w:t>0</w:t>
            </w:r>
          </w:p>
        </w:tc>
        <w:tc>
          <w:tcPr>
            <w:tcW w:w="992" w:type="dxa"/>
            <w:vAlign w:val="center"/>
          </w:tcPr>
          <w:p w14:paraId="49D62939"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37F84533" w14:textId="77777777" w:rsidR="00A328ED" w:rsidRDefault="00A328ED" w:rsidP="00A328ED">
            <w:pPr>
              <w:jc w:val="center"/>
              <w:rPr>
                <w:bCs/>
                <w:color w:val="000000"/>
                <w:sz w:val="28"/>
                <w:szCs w:val="28"/>
              </w:rPr>
            </w:pPr>
            <w:r>
              <w:rPr>
                <w:bCs/>
                <w:color w:val="000000"/>
                <w:sz w:val="28"/>
                <w:szCs w:val="28"/>
              </w:rPr>
              <w:t>0</w:t>
            </w:r>
          </w:p>
        </w:tc>
        <w:tc>
          <w:tcPr>
            <w:tcW w:w="1134" w:type="dxa"/>
            <w:vAlign w:val="center"/>
          </w:tcPr>
          <w:p w14:paraId="4A839908" w14:textId="77777777" w:rsidR="00A328ED" w:rsidRDefault="00A328ED" w:rsidP="00A328ED">
            <w:pPr>
              <w:jc w:val="center"/>
              <w:rPr>
                <w:bCs/>
                <w:color w:val="000000"/>
                <w:sz w:val="28"/>
                <w:szCs w:val="28"/>
              </w:rPr>
            </w:pPr>
            <w:r>
              <w:rPr>
                <w:bCs/>
                <w:color w:val="000000"/>
                <w:sz w:val="28"/>
                <w:szCs w:val="28"/>
              </w:rPr>
              <w:t>0</w:t>
            </w:r>
          </w:p>
        </w:tc>
        <w:tc>
          <w:tcPr>
            <w:tcW w:w="906" w:type="dxa"/>
            <w:vAlign w:val="center"/>
          </w:tcPr>
          <w:p w14:paraId="3592AA23" w14:textId="77777777" w:rsidR="00A328ED" w:rsidRDefault="00A328ED" w:rsidP="00A328ED">
            <w:pPr>
              <w:jc w:val="center"/>
              <w:rPr>
                <w:bCs/>
                <w:color w:val="000000"/>
                <w:sz w:val="28"/>
                <w:szCs w:val="28"/>
              </w:rPr>
            </w:pPr>
            <w:r>
              <w:rPr>
                <w:bCs/>
                <w:color w:val="000000"/>
                <w:sz w:val="28"/>
                <w:szCs w:val="28"/>
              </w:rPr>
              <w:t>0</w:t>
            </w:r>
          </w:p>
        </w:tc>
      </w:tr>
    </w:tbl>
    <w:p w14:paraId="4EAEE298" w14:textId="77777777" w:rsidR="00A328ED" w:rsidRDefault="00A328ED" w:rsidP="00A328ED">
      <w:pPr>
        <w:ind w:left="-567"/>
        <w:jc w:val="center"/>
        <w:rPr>
          <w:bCs/>
          <w:color w:val="000000"/>
          <w:sz w:val="28"/>
          <w:szCs w:val="28"/>
        </w:rPr>
      </w:pPr>
    </w:p>
    <w:p w14:paraId="2637B30B" w14:textId="77777777" w:rsidR="00A328ED" w:rsidRDefault="00A328ED" w:rsidP="00A328ED">
      <w:pPr>
        <w:ind w:left="-567"/>
        <w:jc w:val="center"/>
        <w:rPr>
          <w:bCs/>
          <w:color w:val="000000"/>
          <w:sz w:val="28"/>
          <w:szCs w:val="28"/>
        </w:rPr>
      </w:pPr>
    </w:p>
    <w:p w14:paraId="41DC6DF6" w14:textId="77777777" w:rsidR="00A328ED" w:rsidRDefault="00A328ED" w:rsidP="00A328ED">
      <w:pPr>
        <w:ind w:left="-567"/>
        <w:jc w:val="center"/>
        <w:rPr>
          <w:bCs/>
          <w:color w:val="000000"/>
          <w:sz w:val="28"/>
          <w:szCs w:val="28"/>
        </w:rPr>
      </w:pPr>
    </w:p>
    <w:p w14:paraId="40733C5A" w14:textId="77777777" w:rsidR="00A328ED" w:rsidRDefault="00A328ED" w:rsidP="00A328ED">
      <w:pPr>
        <w:ind w:left="-567"/>
        <w:jc w:val="center"/>
        <w:rPr>
          <w:bCs/>
          <w:color w:val="000000"/>
          <w:sz w:val="28"/>
          <w:szCs w:val="28"/>
        </w:rPr>
      </w:pPr>
    </w:p>
    <w:p w14:paraId="1FDF1533" w14:textId="77777777" w:rsidR="00A328ED" w:rsidRDefault="00A328ED" w:rsidP="00A328ED">
      <w:pPr>
        <w:ind w:left="-567"/>
        <w:jc w:val="center"/>
        <w:rPr>
          <w:bCs/>
          <w:color w:val="000000"/>
          <w:sz w:val="28"/>
          <w:szCs w:val="28"/>
        </w:rPr>
      </w:pPr>
    </w:p>
    <w:p w14:paraId="4C3D0A76" w14:textId="77777777" w:rsidR="00A328ED" w:rsidRDefault="00A328ED" w:rsidP="00A328ED">
      <w:pPr>
        <w:ind w:left="-567"/>
        <w:jc w:val="center"/>
        <w:rPr>
          <w:bCs/>
          <w:color w:val="000000"/>
          <w:sz w:val="28"/>
          <w:szCs w:val="28"/>
        </w:rPr>
      </w:pPr>
    </w:p>
    <w:p w14:paraId="5CC72EE7" w14:textId="77777777" w:rsidR="00A328ED" w:rsidRDefault="00A328ED" w:rsidP="00A328ED">
      <w:pPr>
        <w:ind w:left="-567"/>
        <w:jc w:val="center"/>
        <w:rPr>
          <w:bCs/>
          <w:color w:val="000000"/>
          <w:sz w:val="28"/>
          <w:szCs w:val="28"/>
        </w:rPr>
      </w:pPr>
    </w:p>
    <w:p w14:paraId="605F2C2F" w14:textId="77777777" w:rsidR="00A328ED" w:rsidRDefault="00A328ED" w:rsidP="00A328ED">
      <w:pPr>
        <w:ind w:left="-567"/>
        <w:jc w:val="center"/>
        <w:rPr>
          <w:bCs/>
          <w:color w:val="000000"/>
          <w:sz w:val="28"/>
          <w:szCs w:val="28"/>
        </w:rPr>
      </w:pPr>
    </w:p>
    <w:p w14:paraId="3E2EDFDD" w14:textId="77777777" w:rsidR="00A328ED" w:rsidRDefault="00A328ED" w:rsidP="00A328ED">
      <w:pPr>
        <w:ind w:left="-567"/>
        <w:jc w:val="center"/>
        <w:rPr>
          <w:bCs/>
          <w:color w:val="000000"/>
          <w:sz w:val="28"/>
          <w:szCs w:val="28"/>
        </w:rPr>
      </w:pPr>
    </w:p>
    <w:p w14:paraId="1D6C1C22" w14:textId="77777777" w:rsidR="00A328ED" w:rsidRDefault="00A328ED" w:rsidP="00A328ED">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tbl>
      <w:tblPr>
        <w:tblpPr w:leftFromText="180" w:rightFromText="180" w:vertAnchor="text" w:horzAnchor="margin" w:tblpXSpec="center" w:tblpY="204"/>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410"/>
        <w:gridCol w:w="1453"/>
        <w:gridCol w:w="2510"/>
        <w:gridCol w:w="2247"/>
      </w:tblGrid>
      <w:tr w:rsidR="00A328ED" w14:paraId="49911691" w14:textId="77777777" w:rsidTr="00446BAD">
        <w:trPr>
          <w:trHeight w:val="2256"/>
        </w:trPr>
        <w:tc>
          <w:tcPr>
            <w:tcW w:w="686" w:type="dxa"/>
            <w:vAlign w:val="center"/>
          </w:tcPr>
          <w:p w14:paraId="57800D55" w14:textId="77777777" w:rsidR="00A328ED" w:rsidRDefault="00A328ED" w:rsidP="00A328ED">
            <w:pPr>
              <w:jc w:val="center"/>
              <w:rPr>
                <w:bCs/>
                <w:color w:val="000000"/>
                <w:sz w:val="28"/>
                <w:szCs w:val="28"/>
              </w:rPr>
            </w:pPr>
            <w:r>
              <w:rPr>
                <w:bCs/>
                <w:color w:val="000000"/>
                <w:sz w:val="28"/>
                <w:szCs w:val="28"/>
              </w:rPr>
              <w:t>№ п/п</w:t>
            </w:r>
          </w:p>
        </w:tc>
        <w:tc>
          <w:tcPr>
            <w:tcW w:w="3410" w:type="dxa"/>
            <w:vAlign w:val="center"/>
          </w:tcPr>
          <w:p w14:paraId="668C4C92" w14:textId="77777777" w:rsidR="00A328ED" w:rsidRDefault="00A328ED" w:rsidP="00A328ED">
            <w:pPr>
              <w:jc w:val="center"/>
              <w:rPr>
                <w:bCs/>
                <w:color w:val="000000"/>
                <w:sz w:val="28"/>
                <w:szCs w:val="28"/>
              </w:rPr>
            </w:pPr>
            <w:r>
              <w:rPr>
                <w:bCs/>
                <w:color w:val="000000"/>
                <w:sz w:val="28"/>
                <w:szCs w:val="28"/>
              </w:rPr>
              <w:t>Наименование показателя</w:t>
            </w:r>
          </w:p>
        </w:tc>
        <w:tc>
          <w:tcPr>
            <w:tcW w:w="1453" w:type="dxa"/>
            <w:vAlign w:val="center"/>
          </w:tcPr>
          <w:p w14:paraId="2F625CF3" w14:textId="77777777" w:rsidR="00A328ED" w:rsidRDefault="00A328ED" w:rsidP="00A328ED">
            <w:pPr>
              <w:jc w:val="center"/>
              <w:rPr>
                <w:bCs/>
                <w:color w:val="000000"/>
                <w:sz w:val="28"/>
                <w:szCs w:val="28"/>
              </w:rPr>
            </w:pPr>
            <w:r>
              <w:rPr>
                <w:bCs/>
                <w:color w:val="000000"/>
                <w:sz w:val="28"/>
                <w:szCs w:val="28"/>
              </w:rPr>
              <w:t>Значение показателя в базовом периоде    2016 год</w:t>
            </w:r>
          </w:p>
        </w:tc>
        <w:tc>
          <w:tcPr>
            <w:tcW w:w="2510" w:type="dxa"/>
            <w:vAlign w:val="center"/>
          </w:tcPr>
          <w:p w14:paraId="6B949CEF" w14:textId="77777777" w:rsidR="00A328ED" w:rsidRDefault="00A328ED" w:rsidP="00A328ED">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2019 год</w:t>
            </w:r>
          </w:p>
        </w:tc>
        <w:tc>
          <w:tcPr>
            <w:tcW w:w="2246" w:type="dxa"/>
            <w:vAlign w:val="center"/>
          </w:tcPr>
          <w:p w14:paraId="3F5561AE" w14:textId="77777777" w:rsidR="00A328ED" w:rsidRDefault="00A328ED" w:rsidP="00A328ED">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A328ED" w14:paraId="00D88B5C" w14:textId="77777777" w:rsidTr="00446BAD">
        <w:trPr>
          <w:trHeight w:val="315"/>
        </w:trPr>
        <w:tc>
          <w:tcPr>
            <w:tcW w:w="686" w:type="dxa"/>
          </w:tcPr>
          <w:p w14:paraId="5E1BA805" w14:textId="77777777" w:rsidR="00A328ED" w:rsidRDefault="00A328ED" w:rsidP="00A328ED">
            <w:pPr>
              <w:jc w:val="center"/>
              <w:rPr>
                <w:bCs/>
                <w:color w:val="000000"/>
                <w:sz w:val="28"/>
                <w:szCs w:val="28"/>
              </w:rPr>
            </w:pPr>
            <w:r>
              <w:rPr>
                <w:bCs/>
                <w:color w:val="000000"/>
                <w:sz w:val="28"/>
                <w:szCs w:val="28"/>
              </w:rPr>
              <w:t>1</w:t>
            </w:r>
          </w:p>
        </w:tc>
        <w:tc>
          <w:tcPr>
            <w:tcW w:w="3410" w:type="dxa"/>
          </w:tcPr>
          <w:p w14:paraId="66099E82" w14:textId="77777777" w:rsidR="00A328ED" w:rsidRDefault="00A328ED" w:rsidP="00A328ED">
            <w:pPr>
              <w:jc w:val="center"/>
              <w:rPr>
                <w:bCs/>
                <w:color w:val="000000"/>
                <w:sz w:val="28"/>
                <w:szCs w:val="28"/>
              </w:rPr>
            </w:pPr>
            <w:r>
              <w:rPr>
                <w:bCs/>
                <w:color w:val="000000"/>
                <w:sz w:val="28"/>
                <w:szCs w:val="28"/>
              </w:rPr>
              <w:t>2</w:t>
            </w:r>
          </w:p>
        </w:tc>
        <w:tc>
          <w:tcPr>
            <w:tcW w:w="1453" w:type="dxa"/>
          </w:tcPr>
          <w:p w14:paraId="1A12C123" w14:textId="77777777" w:rsidR="00A328ED" w:rsidRDefault="00A328ED" w:rsidP="00A328ED">
            <w:pPr>
              <w:jc w:val="center"/>
              <w:rPr>
                <w:bCs/>
                <w:color w:val="000000"/>
                <w:sz w:val="28"/>
                <w:szCs w:val="28"/>
              </w:rPr>
            </w:pPr>
            <w:r>
              <w:rPr>
                <w:bCs/>
                <w:color w:val="000000"/>
                <w:sz w:val="28"/>
                <w:szCs w:val="28"/>
              </w:rPr>
              <w:t>3</w:t>
            </w:r>
          </w:p>
        </w:tc>
        <w:tc>
          <w:tcPr>
            <w:tcW w:w="2510" w:type="dxa"/>
          </w:tcPr>
          <w:p w14:paraId="5C88225F" w14:textId="77777777" w:rsidR="00A328ED" w:rsidRDefault="00A328ED" w:rsidP="00A328ED">
            <w:pPr>
              <w:jc w:val="center"/>
              <w:rPr>
                <w:bCs/>
                <w:color w:val="000000"/>
                <w:sz w:val="28"/>
                <w:szCs w:val="28"/>
              </w:rPr>
            </w:pPr>
            <w:r>
              <w:rPr>
                <w:bCs/>
                <w:color w:val="000000"/>
                <w:sz w:val="28"/>
                <w:szCs w:val="28"/>
              </w:rPr>
              <w:t>4</w:t>
            </w:r>
          </w:p>
        </w:tc>
        <w:tc>
          <w:tcPr>
            <w:tcW w:w="2246" w:type="dxa"/>
          </w:tcPr>
          <w:p w14:paraId="6D9B7B5D" w14:textId="77777777" w:rsidR="00A328ED" w:rsidRDefault="00A328ED" w:rsidP="00A328ED">
            <w:pPr>
              <w:jc w:val="center"/>
              <w:rPr>
                <w:bCs/>
                <w:color w:val="000000"/>
                <w:sz w:val="28"/>
                <w:szCs w:val="28"/>
              </w:rPr>
            </w:pPr>
            <w:r>
              <w:rPr>
                <w:bCs/>
                <w:color w:val="000000"/>
                <w:sz w:val="28"/>
                <w:szCs w:val="28"/>
              </w:rPr>
              <w:t>5</w:t>
            </w:r>
          </w:p>
        </w:tc>
      </w:tr>
      <w:tr w:rsidR="00A328ED" w14:paraId="20FFAB0A" w14:textId="77777777" w:rsidTr="00446BAD">
        <w:trPr>
          <w:trHeight w:val="376"/>
        </w:trPr>
        <w:tc>
          <w:tcPr>
            <w:tcW w:w="10306" w:type="dxa"/>
            <w:gridSpan w:val="5"/>
            <w:vAlign w:val="center"/>
          </w:tcPr>
          <w:p w14:paraId="0E67038B" w14:textId="77777777" w:rsidR="00A328ED" w:rsidRPr="00A31D27" w:rsidRDefault="00A328ED" w:rsidP="00260D6F">
            <w:pPr>
              <w:pStyle w:val="aa"/>
              <w:numPr>
                <w:ilvl w:val="0"/>
                <w:numId w:val="11"/>
              </w:numPr>
              <w:jc w:val="center"/>
              <w:rPr>
                <w:bCs/>
                <w:color w:val="000000"/>
                <w:sz w:val="28"/>
                <w:szCs w:val="28"/>
              </w:rPr>
            </w:pPr>
            <w:r>
              <w:rPr>
                <w:bCs/>
                <w:color w:val="000000"/>
                <w:sz w:val="28"/>
                <w:szCs w:val="28"/>
              </w:rPr>
              <w:t>Показатели качества воды</w:t>
            </w:r>
          </w:p>
        </w:tc>
      </w:tr>
      <w:tr w:rsidR="00A328ED" w14:paraId="21D20A85" w14:textId="77777777" w:rsidTr="00446BAD">
        <w:trPr>
          <w:trHeight w:val="3575"/>
        </w:trPr>
        <w:tc>
          <w:tcPr>
            <w:tcW w:w="686" w:type="dxa"/>
            <w:vAlign w:val="center"/>
          </w:tcPr>
          <w:p w14:paraId="0B515ED0" w14:textId="77777777" w:rsidR="00A328ED" w:rsidRDefault="00A328ED" w:rsidP="00A328ED">
            <w:pPr>
              <w:jc w:val="center"/>
              <w:rPr>
                <w:bCs/>
                <w:color w:val="000000"/>
                <w:sz w:val="28"/>
                <w:szCs w:val="28"/>
              </w:rPr>
            </w:pPr>
            <w:r>
              <w:rPr>
                <w:bCs/>
                <w:color w:val="000000"/>
                <w:sz w:val="28"/>
                <w:szCs w:val="28"/>
              </w:rPr>
              <w:t>1.1.</w:t>
            </w:r>
          </w:p>
        </w:tc>
        <w:tc>
          <w:tcPr>
            <w:tcW w:w="3410" w:type="dxa"/>
            <w:vAlign w:val="center"/>
          </w:tcPr>
          <w:p w14:paraId="4BAF07EC" w14:textId="77777777" w:rsidR="00A328ED" w:rsidRPr="00FE6F9F" w:rsidRDefault="00A328ED" w:rsidP="00A328ED">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53" w:type="dxa"/>
            <w:vAlign w:val="center"/>
          </w:tcPr>
          <w:p w14:paraId="14CFCD54" w14:textId="77777777" w:rsidR="00A328ED" w:rsidRDefault="00A328ED" w:rsidP="00A328ED">
            <w:pPr>
              <w:jc w:val="center"/>
              <w:rPr>
                <w:bCs/>
                <w:color w:val="000000"/>
                <w:sz w:val="28"/>
                <w:szCs w:val="28"/>
              </w:rPr>
            </w:pPr>
            <w:r>
              <w:rPr>
                <w:bCs/>
                <w:color w:val="000000"/>
                <w:sz w:val="28"/>
                <w:szCs w:val="28"/>
              </w:rPr>
              <w:t>0</w:t>
            </w:r>
          </w:p>
        </w:tc>
        <w:tc>
          <w:tcPr>
            <w:tcW w:w="2510" w:type="dxa"/>
            <w:vAlign w:val="center"/>
          </w:tcPr>
          <w:p w14:paraId="0304D08F" w14:textId="77777777" w:rsidR="00A328ED" w:rsidRDefault="00A328ED" w:rsidP="00A328ED">
            <w:pPr>
              <w:jc w:val="center"/>
              <w:rPr>
                <w:bCs/>
                <w:color w:val="000000"/>
                <w:sz w:val="28"/>
                <w:szCs w:val="28"/>
              </w:rPr>
            </w:pPr>
            <w:r>
              <w:rPr>
                <w:bCs/>
                <w:color w:val="000000"/>
                <w:sz w:val="28"/>
                <w:szCs w:val="28"/>
              </w:rPr>
              <w:t>0</w:t>
            </w:r>
          </w:p>
        </w:tc>
        <w:tc>
          <w:tcPr>
            <w:tcW w:w="2246" w:type="dxa"/>
            <w:vAlign w:val="center"/>
          </w:tcPr>
          <w:p w14:paraId="6AC1A489" w14:textId="77777777" w:rsidR="00A328ED" w:rsidRDefault="00A328ED" w:rsidP="00A328ED">
            <w:pPr>
              <w:jc w:val="center"/>
              <w:rPr>
                <w:bCs/>
                <w:color w:val="000000"/>
                <w:sz w:val="28"/>
                <w:szCs w:val="28"/>
              </w:rPr>
            </w:pPr>
            <w:r>
              <w:rPr>
                <w:bCs/>
                <w:color w:val="000000"/>
                <w:sz w:val="28"/>
                <w:szCs w:val="28"/>
              </w:rPr>
              <w:t>0</w:t>
            </w:r>
          </w:p>
        </w:tc>
      </w:tr>
      <w:tr w:rsidR="00A328ED" w14:paraId="712E6BD9" w14:textId="77777777" w:rsidTr="00446BAD">
        <w:trPr>
          <w:trHeight w:val="2272"/>
        </w:trPr>
        <w:tc>
          <w:tcPr>
            <w:tcW w:w="686" w:type="dxa"/>
            <w:vAlign w:val="center"/>
          </w:tcPr>
          <w:p w14:paraId="11EA4645" w14:textId="77777777" w:rsidR="00A328ED" w:rsidRDefault="00A328ED" w:rsidP="00A328ED">
            <w:pPr>
              <w:jc w:val="center"/>
              <w:rPr>
                <w:bCs/>
                <w:color w:val="000000"/>
                <w:sz w:val="28"/>
                <w:szCs w:val="28"/>
              </w:rPr>
            </w:pPr>
            <w:r>
              <w:rPr>
                <w:bCs/>
                <w:color w:val="000000"/>
                <w:sz w:val="28"/>
                <w:szCs w:val="28"/>
              </w:rPr>
              <w:t>1.2.</w:t>
            </w:r>
          </w:p>
        </w:tc>
        <w:tc>
          <w:tcPr>
            <w:tcW w:w="3410" w:type="dxa"/>
            <w:vAlign w:val="center"/>
          </w:tcPr>
          <w:p w14:paraId="63967026" w14:textId="77777777" w:rsidR="00A328ED" w:rsidRDefault="00A328ED" w:rsidP="00A328ED">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453" w:type="dxa"/>
            <w:vAlign w:val="center"/>
          </w:tcPr>
          <w:p w14:paraId="1D594CA8" w14:textId="77777777" w:rsidR="00A328ED" w:rsidRDefault="00A328ED" w:rsidP="00A328ED">
            <w:pPr>
              <w:jc w:val="center"/>
              <w:rPr>
                <w:bCs/>
                <w:color w:val="000000"/>
                <w:sz w:val="28"/>
                <w:szCs w:val="28"/>
              </w:rPr>
            </w:pPr>
            <w:r>
              <w:rPr>
                <w:bCs/>
                <w:color w:val="000000"/>
                <w:sz w:val="28"/>
                <w:szCs w:val="28"/>
              </w:rPr>
              <w:t>0</w:t>
            </w:r>
          </w:p>
        </w:tc>
        <w:tc>
          <w:tcPr>
            <w:tcW w:w="2510" w:type="dxa"/>
            <w:vAlign w:val="center"/>
          </w:tcPr>
          <w:p w14:paraId="05DE7D43" w14:textId="77777777" w:rsidR="00A328ED" w:rsidRDefault="00A328ED" w:rsidP="00A328ED">
            <w:pPr>
              <w:jc w:val="center"/>
              <w:rPr>
                <w:bCs/>
                <w:color w:val="000000"/>
                <w:sz w:val="28"/>
                <w:szCs w:val="28"/>
              </w:rPr>
            </w:pPr>
            <w:r>
              <w:rPr>
                <w:bCs/>
                <w:color w:val="000000"/>
                <w:sz w:val="28"/>
                <w:szCs w:val="28"/>
              </w:rPr>
              <w:t>0</w:t>
            </w:r>
          </w:p>
        </w:tc>
        <w:tc>
          <w:tcPr>
            <w:tcW w:w="2246" w:type="dxa"/>
            <w:vAlign w:val="center"/>
          </w:tcPr>
          <w:p w14:paraId="4378179B" w14:textId="77777777" w:rsidR="00A328ED" w:rsidRDefault="00A328ED" w:rsidP="00A328ED">
            <w:pPr>
              <w:jc w:val="center"/>
              <w:rPr>
                <w:bCs/>
                <w:color w:val="000000"/>
                <w:sz w:val="28"/>
                <w:szCs w:val="28"/>
              </w:rPr>
            </w:pPr>
            <w:r>
              <w:rPr>
                <w:bCs/>
                <w:color w:val="000000"/>
                <w:sz w:val="28"/>
                <w:szCs w:val="28"/>
              </w:rPr>
              <w:t>0</w:t>
            </w:r>
          </w:p>
        </w:tc>
      </w:tr>
      <w:tr w:rsidR="00A328ED" w14:paraId="3298ACAC" w14:textId="77777777" w:rsidTr="00446BAD">
        <w:trPr>
          <w:trHeight w:val="385"/>
        </w:trPr>
        <w:tc>
          <w:tcPr>
            <w:tcW w:w="10306" w:type="dxa"/>
            <w:gridSpan w:val="5"/>
            <w:vAlign w:val="center"/>
          </w:tcPr>
          <w:p w14:paraId="1CEC5C2B" w14:textId="77777777" w:rsidR="00A328ED" w:rsidRPr="00A31D27" w:rsidRDefault="00A328ED" w:rsidP="00260D6F">
            <w:pPr>
              <w:pStyle w:val="aa"/>
              <w:numPr>
                <w:ilvl w:val="0"/>
                <w:numId w:val="11"/>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A328ED" w14:paraId="4E6EBC87" w14:textId="77777777" w:rsidTr="00446BAD">
        <w:trPr>
          <w:trHeight w:val="272"/>
        </w:trPr>
        <w:tc>
          <w:tcPr>
            <w:tcW w:w="686" w:type="dxa"/>
            <w:vAlign w:val="center"/>
          </w:tcPr>
          <w:p w14:paraId="26250E2A" w14:textId="77777777" w:rsidR="00A328ED" w:rsidRDefault="00A328ED" w:rsidP="00A328ED">
            <w:pPr>
              <w:jc w:val="center"/>
              <w:rPr>
                <w:bCs/>
                <w:color w:val="000000"/>
                <w:sz w:val="28"/>
                <w:szCs w:val="28"/>
              </w:rPr>
            </w:pPr>
            <w:r>
              <w:rPr>
                <w:bCs/>
                <w:color w:val="000000"/>
                <w:sz w:val="28"/>
                <w:szCs w:val="28"/>
              </w:rPr>
              <w:t>2.1.</w:t>
            </w:r>
          </w:p>
        </w:tc>
        <w:tc>
          <w:tcPr>
            <w:tcW w:w="3410" w:type="dxa"/>
            <w:vAlign w:val="center"/>
          </w:tcPr>
          <w:p w14:paraId="769D2644" w14:textId="77777777" w:rsidR="00A328ED" w:rsidRDefault="00A328ED" w:rsidP="00A328ED">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53" w:type="dxa"/>
            <w:vAlign w:val="center"/>
          </w:tcPr>
          <w:p w14:paraId="05D1E3B6" w14:textId="77777777" w:rsidR="00A328ED" w:rsidRDefault="00A328ED" w:rsidP="00A328ED">
            <w:pPr>
              <w:jc w:val="center"/>
              <w:rPr>
                <w:bCs/>
                <w:color w:val="000000"/>
                <w:sz w:val="28"/>
                <w:szCs w:val="28"/>
              </w:rPr>
            </w:pPr>
            <w:r>
              <w:rPr>
                <w:bCs/>
                <w:color w:val="000000"/>
                <w:sz w:val="28"/>
                <w:szCs w:val="28"/>
              </w:rPr>
              <w:t>-</w:t>
            </w:r>
          </w:p>
        </w:tc>
        <w:tc>
          <w:tcPr>
            <w:tcW w:w="2510" w:type="dxa"/>
            <w:vAlign w:val="center"/>
          </w:tcPr>
          <w:p w14:paraId="60196AE6" w14:textId="77777777" w:rsidR="00A328ED" w:rsidRDefault="00A328ED" w:rsidP="00A328ED">
            <w:pPr>
              <w:jc w:val="center"/>
              <w:rPr>
                <w:bCs/>
                <w:color w:val="000000"/>
                <w:sz w:val="28"/>
                <w:szCs w:val="28"/>
              </w:rPr>
            </w:pPr>
            <w:r>
              <w:rPr>
                <w:bCs/>
                <w:color w:val="000000"/>
                <w:sz w:val="28"/>
                <w:szCs w:val="28"/>
              </w:rPr>
              <w:t>-</w:t>
            </w:r>
          </w:p>
        </w:tc>
        <w:tc>
          <w:tcPr>
            <w:tcW w:w="2246" w:type="dxa"/>
            <w:vAlign w:val="center"/>
          </w:tcPr>
          <w:p w14:paraId="4A26D2B8" w14:textId="77777777" w:rsidR="00A328ED" w:rsidRDefault="00A328ED" w:rsidP="00A328ED">
            <w:pPr>
              <w:jc w:val="center"/>
              <w:rPr>
                <w:bCs/>
                <w:color w:val="000000"/>
                <w:sz w:val="28"/>
                <w:szCs w:val="28"/>
              </w:rPr>
            </w:pPr>
            <w:r>
              <w:rPr>
                <w:bCs/>
                <w:color w:val="000000"/>
                <w:sz w:val="28"/>
                <w:szCs w:val="28"/>
              </w:rPr>
              <w:t>-</w:t>
            </w:r>
          </w:p>
        </w:tc>
      </w:tr>
      <w:tr w:rsidR="00A328ED" w14:paraId="02DB6F2B" w14:textId="77777777" w:rsidTr="00446BAD">
        <w:trPr>
          <w:trHeight w:val="439"/>
        </w:trPr>
        <w:tc>
          <w:tcPr>
            <w:tcW w:w="686" w:type="dxa"/>
            <w:vAlign w:val="center"/>
          </w:tcPr>
          <w:p w14:paraId="09435F2A" w14:textId="77777777" w:rsidR="00A328ED" w:rsidRDefault="00A328ED" w:rsidP="00A328ED">
            <w:pPr>
              <w:jc w:val="center"/>
              <w:rPr>
                <w:bCs/>
                <w:color w:val="000000"/>
                <w:sz w:val="28"/>
                <w:szCs w:val="28"/>
              </w:rPr>
            </w:pPr>
            <w:r>
              <w:rPr>
                <w:bCs/>
                <w:color w:val="000000"/>
                <w:sz w:val="28"/>
                <w:szCs w:val="28"/>
              </w:rPr>
              <w:lastRenderedPageBreak/>
              <w:t>1</w:t>
            </w:r>
          </w:p>
        </w:tc>
        <w:tc>
          <w:tcPr>
            <w:tcW w:w="3410" w:type="dxa"/>
            <w:vAlign w:val="center"/>
          </w:tcPr>
          <w:p w14:paraId="78A672BF" w14:textId="77777777" w:rsidR="00A328ED" w:rsidRDefault="00A328ED" w:rsidP="00A328ED">
            <w:pPr>
              <w:jc w:val="center"/>
              <w:rPr>
                <w:bCs/>
                <w:color w:val="000000"/>
                <w:sz w:val="28"/>
                <w:szCs w:val="28"/>
              </w:rPr>
            </w:pPr>
            <w:r>
              <w:rPr>
                <w:bCs/>
                <w:color w:val="000000"/>
                <w:sz w:val="28"/>
                <w:szCs w:val="28"/>
              </w:rPr>
              <w:t>2</w:t>
            </w:r>
          </w:p>
        </w:tc>
        <w:tc>
          <w:tcPr>
            <w:tcW w:w="1453" w:type="dxa"/>
            <w:vAlign w:val="center"/>
          </w:tcPr>
          <w:p w14:paraId="248CF4D6" w14:textId="77777777" w:rsidR="00A328ED" w:rsidRDefault="00A328ED" w:rsidP="00A328ED">
            <w:pPr>
              <w:jc w:val="center"/>
              <w:rPr>
                <w:bCs/>
                <w:color w:val="000000"/>
                <w:sz w:val="28"/>
                <w:szCs w:val="28"/>
              </w:rPr>
            </w:pPr>
            <w:r>
              <w:rPr>
                <w:bCs/>
                <w:color w:val="000000"/>
                <w:sz w:val="28"/>
                <w:szCs w:val="28"/>
              </w:rPr>
              <w:t>3</w:t>
            </w:r>
          </w:p>
        </w:tc>
        <w:tc>
          <w:tcPr>
            <w:tcW w:w="2510" w:type="dxa"/>
            <w:vAlign w:val="center"/>
          </w:tcPr>
          <w:p w14:paraId="4E997B80" w14:textId="77777777" w:rsidR="00A328ED" w:rsidRDefault="00A328ED" w:rsidP="00A328ED">
            <w:pPr>
              <w:jc w:val="center"/>
              <w:rPr>
                <w:bCs/>
                <w:color w:val="000000"/>
                <w:sz w:val="28"/>
                <w:szCs w:val="28"/>
              </w:rPr>
            </w:pPr>
            <w:r>
              <w:rPr>
                <w:bCs/>
                <w:color w:val="000000"/>
                <w:sz w:val="28"/>
                <w:szCs w:val="28"/>
              </w:rPr>
              <w:t>4</w:t>
            </w:r>
          </w:p>
        </w:tc>
        <w:tc>
          <w:tcPr>
            <w:tcW w:w="2246" w:type="dxa"/>
            <w:vAlign w:val="center"/>
          </w:tcPr>
          <w:p w14:paraId="7123BB75" w14:textId="77777777" w:rsidR="00A328ED" w:rsidRDefault="00A328ED" w:rsidP="00A328ED">
            <w:pPr>
              <w:jc w:val="center"/>
              <w:rPr>
                <w:bCs/>
                <w:color w:val="000000"/>
                <w:sz w:val="28"/>
                <w:szCs w:val="28"/>
              </w:rPr>
            </w:pPr>
            <w:r>
              <w:rPr>
                <w:bCs/>
                <w:color w:val="000000"/>
                <w:sz w:val="28"/>
                <w:szCs w:val="28"/>
              </w:rPr>
              <w:t>5</w:t>
            </w:r>
          </w:p>
        </w:tc>
      </w:tr>
      <w:tr w:rsidR="00A328ED" w14:paraId="1F3D8858" w14:textId="77777777" w:rsidTr="00446BAD">
        <w:trPr>
          <w:trHeight w:val="1113"/>
        </w:trPr>
        <w:tc>
          <w:tcPr>
            <w:tcW w:w="686" w:type="dxa"/>
            <w:vAlign w:val="center"/>
          </w:tcPr>
          <w:p w14:paraId="37447B3F" w14:textId="77777777" w:rsidR="00A328ED" w:rsidRDefault="00A328ED" w:rsidP="00A328ED">
            <w:pPr>
              <w:jc w:val="center"/>
              <w:rPr>
                <w:bCs/>
                <w:color w:val="000000"/>
                <w:sz w:val="28"/>
                <w:szCs w:val="28"/>
              </w:rPr>
            </w:pPr>
            <w:r>
              <w:rPr>
                <w:bCs/>
                <w:color w:val="000000"/>
                <w:sz w:val="28"/>
                <w:szCs w:val="28"/>
              </w:rPr>
              <w:t>2.2.</w:t>
            </w:r>
          </w:p>
        </w:tc>
        <w:tc>
          <w:tcPr>
            <w:tcW w:w="3410" w:type="dxa"/>
            <w:vAlign w:val="center"/>
          </w:tcPr>
          <w:p w14:paraId="5938E353" w14:textId="77777777" w:rsidR="00A328ED" w:rsidRDefault="00A328ED" w:rsidP="00A328ED">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53" w:type="dxa"/>
            <w:vAlign w:val="center"/>
          </w:tcPr>
          <w:p w14:paraId="7675C3E9" w14:textId="77777777" w:rsidR="00A328ED" w:rsidRDefault="00A328ED" w:rsidP="00A328ED">
            <w:pPr>
              <w:jc w:val="center"/>
              <w:rPr>
                <w:bCs/>
                <w:color w:val="000000"/>
                <w:sz w:val="28"/>
                <w:szCs w:val="28"/>
              </w:rPr>
            </w:pPr>
            <w:r>
              <w:rPr>
                <w:bCs/>
                <w:color w:val="000000"/>
                <w:sz w:val="28"/>
                <w:szCs w:val="28"/>
              </w:rPr>
              <w:t>0</w:t>
            </w:r>
          </w:p>
        </w:tc>
        <w:tc>
          <w:tcPr>
            <w:tcW w:w="2510" w:type="dxa"/>
            <w:vAlign w:val="center"/>
          </w:tcPr>
          <w:p w14:paraId="1EE9BCE7" w14:textId="77777777" w:rsidR="00A328ED" w:rsidRDefault="00A328ED" w:rsidP="00A328ED">
            <w:pPr>
              <w:jc w:val="center"/>
              <w:rPr>
                <w:bCs/>
                <w:color w:val="000000"/>
                <w:sz w:val="28"/>
                <w:szCs w:val="28"/>
              </w:rPr>
            </w:pPr>
            <w:r>
              <w:rPr>
                <w:bCs/>
                <w:color w:val="000000"/>
                <w:sz w:val="28"/>
                <w:szCs w:val="28"/>
              </w:rPr>
              <w:t>0</w:t>
            </w:r>
          </w:p>
        </w:tc>
        <w:tc>
          <w:tcPr>
            <w:tcW w:w="2246" w:type="dxa"/>
            <w:vAlign w:val="center"/>
          </w:tcPr>
          <w:p w14:paraId="0800BC1E" w14:textId="77777777" w:rsidR="00A328ED" w:rsidRDefault="00A328ED" w:rsidP="00A328ED">
            <w:pPr>
              <w:jc w:val="center"/>
              <w:rPr>
                <w:bCs/>
                <w:color w:val="000000"/>
                <w:sz w:val="28"/>
                <w:szCs w:val="28"/>
              </w:rPr>
            </w:pPr>
            <w:r>
              <w:rPr>
                <w:bCs/>
                <w:color w:val="000000"/>
                <w:sz w:val="28"/>
                <w:szCs w:val="28"/>
              </w:rPr>
              <w:t>0</w:t>
            </w:r>
          </w:p>
        </w:tc>
      </w:tr>
      <w:tr w:rsidR="00A328ED" w14:paraId="379EA9B5" w14:textId="77777777" w:rsidTr="00446BAD">
        <w:trPr>
          <w:trHeight w:val="697"/>
        </w:trPr>
        <w:tc>
          <w:tcPr>
            <w:tcW w:w="10306" w:type="dxa"/>
            <w:gridSpan w:val="5"/>
            <w:vAlign w:val="center"/>
          </w:tcPr>
          <w:p w14:paraId="16A44959" w14:textId="77777777" w:rsidR="00A328ED" w:rsidRPr="00A31D27" w:rsidRDefault="00A328ED" w:rsidP="00260D6F">
            <w:pPr>
              <w:pStyle w:val="aa"/>
              <w:numPr>
                <w:ilvl w:val="0"/>
                <w:numId w:val="11"/>
              </w:numPr>
              <w:jc w:val="center"/>
              <w:rPr>
                <w:bCs/>
                <w:color w:val="000000"/>
                <w:sz w:val="28"/>
                <w:szCs w:val="28"/>
              </w:rPr>
            </w:pPr>
            <w:r>
              <w:rPr>
                <w:bCs/>
                <w:color w:val="000000"/>
                <w:sz w:val="28"/>
                <w:szCs w:val="28"/>
              </w:rPr>
              <w:t>Показатели качества очистки сточных вод</w:t>
            </w:r>
          </w:p>
        </w:tc>
      </w:tr>
      <w:tr w:rsidR="00A328ED" w14:paraId="2DFBA1E9" w14:textId="77777777" w:rsidTr="00446BAD">
        <w:trPr>
          <w:trHeight w:val="1836"/>
        </w:trPr>
        <w:tc>
          <w:tcPr>
            <w:tcW w:w="686" w:type="dxa"/>
            <w:vAlign w:val="center"/>
          </w:tcPr>
          <w:p w14:paraId="5CE15E71" w14:textId="77777777" w:rsidR="00A328ED" w:rsidRDefault="00A328ED" w:rsidP="00A328ED">
            <w:pPr>
              <w:jc w:val="center"/>
              <w:rPr>
                <w:bCs/>
                <w:color w:val="000000"/>
                <w:sz w:val="28"/>
                <w:szCs w:val="28"/>
              </w:rPr>
            </w:pPr>
            <w:r>
              <w:rPr>
                <w:bCs/>
                <w:color w:val="000000"/>
                <w:sz w:val="28"/>
                <w:szCs w:val="28"/>
              </w:rPr>
              <w:t>3.1.</w:t>
            </w:r>
          </w:p>
        </w:tc>
        <w:tc>
          <w:tcPr>
            <w:tcW w:w="3410" w:type="dxa"/>
            <w:vAlign w:val="center"/>
          </w:tcPr>
          <w:p w14:paraId="4CF0FF26" w14:textId="77777777" w:rsidR="00A328ED" w:rsidRPr="00656E97" w:rsidRDefault="00A328ED" w:rsidP="00A328ED">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53" w:type="dxa"/>
            <w:vAlign w:val="center"/>
          </w:tcPr>
          <w:p w14:paraId="5479366F" w14:textId="77777777" w:rsidR="00A328ED" w:rsidRDefault="00A328ED" w:rsidP="00A328ED">
            <w:pPr>
              <w:jc w:val="center"/>
              <w:rPr>
                <w:bCs/>
                <w:color w:val="000000"/>
                <w:sz w:val="28"/>
                <w:szCs w:val="28"/>
              </w:rPr>
            </w:pPr>
            <w:r>
              <w:rPr>
                <w:bCs/>
                <w:color w:val="000000"/>
                <w:sz w:val="28"/>
                <w:szCs w:val="28"/>
              </w:rPr>
              <w:t>0</w:t>
            </w:r>
          </w:p>
        </w:tc>
        <w:tc>
          <w:tcPr>
            <w:tcW w:w="2510" w:type="dxa"/>
            <w:vAlign w:val="center"/>
          </w:tcPr>
          <w:p w14:paraId="492A342A" w14:textId="77777777" w:rsidR="00A328ED" w:rsidRDefault="00A328ED" w:rsidP="00A328ED">
            <w:pPr>
              <w:jc w:val="center"/>
              <w:rPr>
                <w:bCs/>
                <w:color w:val="000000"/>
                <w:sz w:val="28"/>
                <w:szCs w:val="28"/>
              </w:rPr>
            </w:pPr>
            <w:r>
              <w:rPr>
                <w:bCs/>
                <w:color w:val="000000"/>
                <w:sz w:val="28"/>
                <w:szCs w:val="28"/>
              </w:rPr>
              <w:t>0</w:t>
            </w:r>
          </w:p>
        </w:tc>
        <w:tc>
          <w:tcPr>
            <w:tcW w:w="2246" w:type="dxa"/>
            <w:vAlign w:val="center"/>
          </w:tcPr>
          <w:p w14:paraId="7320020D" w14:textId="77777777" w:rsidR="00A328ED" w:rsidRDefault="00A328ED" w:rsidP="00A328ED">
            <w:pPr>
              <w:jc w:val="center"/>
              <w:rPr>
                <w:bCs/>
                <w:color w:val="000000"/>
                <w:sz w:val="28"/>
                <w:szCs w:val="28"/>
              </w:rPr>
            </w:pPr>
            <w:r>
              <w:rPr>
                <w:bCs/>
                <w:color w:val="000000"/>
                <w:sz w:val="28"/>
                <w:szCs w:val="28"/>
              </w:rPr>
              <w:t>0</w:t>
            </w:r>
          </w:p>
        </w:tc>
      </w:tr>
      <w:tr w:rsidR="00A328ED" w14:paraId="2C1E24C3" w14:textId="77777777" w:rsidTr="00446BAD">
        <w:trPr>
          <w:trHeight w:val="1983"/>
        </w:trPr>
        <w:tc>
          <w:tcPr>
            <w:tcW w:w="686" w:type="dxa"/>
            <w:vAlign w:val="center"/>
          </w:tcPr>
          <w:p w14:paraId="297F44C8" w14:textId="77777777" w:rsidR="00A328ED" w:rsidRDefault="00A328ED" w:rsidP="00A328ED">
            <w:pPr>
              <w:jc w:val="center"/>
              <w:rPr>
                <w:bCs/>
                <w:color w:val="000000"/>
                <w:sz w:val="28"/>
                <w:szCs w:val="28"/>
              </w:rPr>
            </w:pPr>
            <w:r>
              <w:rPr>
                <w:bCs/>
                <w:color w:val="000000"/>
                <w:sz w:val="28"/>
                <w:szCs w:val="28"/>
              </w:rPr>
              <w:t>3.2.</w:t>
            </w:r>
          </w:p>
        </w:tc>
        <w:tc>
          <w:tcPr>
            <w:tcW w:w="3410" w:type="dxa"/>
            <w:vAlign w:val="center"/>
          </w:tcPr>
          <w:p w14:paraId="127E7E08" w14:textId="77777777" w:rsidR="00A328ED" w:rsidRDefault="00A328ED" w:rsidP="00A328ED">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53" w:type="dxa"/>
            <w:vAlign w:val="center"/>
          </w:tcPr>
          <w:p w14:paraId="19B5B66D" w14:textId="77777777" w:rsidR="00A328ED" w:rsidRDefault="00A328ED" w:rsidP="00A328ED">
            <w:pPr>
              <w:jc w:val="center"/>
              <w:rPr>
                <w:bCs/>
                <w:color w:val="000000"/>
                <w:sz w:val="28"/>
                <w:szCs w:val="28"/>
              </w:rPr>
            </w:pPr>
            <w:r>
              <w:rPr>
                <w:bCs/>
                <w:color w:val="000000"/>
                <w:sz w:val="28"/>
                <w:szCs w:val="28"/>
              </w:rPr>
              <w:t>-</w:t>
            </w:r>
          </w:p>
        </w:tc>
        <w:tc>
          <w:tcPr>
            <w:tcW w:w="2510" w:type="dxa"/>
            <w:vAlign w:val="center"/>
          </w:tcPr>
          <w:p w14:paraId="6B242BF1" w14:textId="77777777" w:rsidR="00A328ED" w:rsidRDefault="00A328ED" w:rsidP="00A328ED">
            <w:pPr>
              <w:jc w:val="center"/>
              <w:rPr>
                <w:bCs/>
                <w:color w:val="000000"/>
                <w:sz w:val="28"/>
                <w:szCs w:val="28"/>
              </w:rPr>
            </w:pPr>
            <w:r>
              <w:rPr>
                <w:bCs/>
                <w:color w:val="000000"/>
                <w:sz w:val="28"/>
                <w:szCs w:val="28"/>
              </w:rPr>
              <w:t>-</w:t>
            </w:r>
          </w:p>
        </w:tc>
        <w:tc>
          <w:tcPr>
            <w:tcW w:w="2246" w:type="dxa"/>
            <w:vAlign w:val="center"/>
          </w:tcPr>
          <w:p w14:paraId="65B6AD2B" w14:textId="77777777" w:rsidR="00A328ED" w:rsidRDefault="00A328ED" w:rsidP="00A328ED">
            <w:pPr>
              <w:jc w:val="center"/>
              <w:rPr>
                <w:bCs/>
                <w:color w:val="000000"/>
                <w:sz w:val="28"/>
                <w:szCs w:val="28"/>
              </w:rPr>
            </w:pPr>
            <w:r>
              <w:rPr>
                <w:bCs/>
                <w:color w:val="000000"/>
                <w:sz w:val="28"/>
                <w:szCs w:val="28"/>
              </w:rPr>
              <w:t>-</w:t>
            </w:r>
          </w:p>
        </w:tc>
      </w:tr>
      <w:tr w:rsidR="00A328ED" w14:paraId="5E057863" w14:textId="77777777" w:rsidTr="00446BAD">
        <w:trPr>
          <w:trHeight w:val="2960"/>
        </w:trPr>
        <w:tc>
          <w:tcPr>
            <w:tcW w:w="686" w:type="dxa"/>
            <w:vAlign w:val="center"/>
          </w:tcPr>
          <w:p w14:paraId="1B751406" w14:textId="77777777" w:rsidR="00A328ED" w:rsidRDefault="00A328ED" w:rsidP="00A328ED">
            <w:pPr>
              <w:jc w:val="center"/>
              <w:rPr>
                <w:bCs/>
                <w:color w:val="000000"/>
                <w:sz w:val="28"/>
                <w:szCs w:val="28"/>
              </w:rPr>
            </w:pPr>
            <w:r>
              <w:rPr>
                <w:bCs/>
                <w:color w:val="000000"/>
                <w:sz w:val="28"/>
                <w:szCs w:val="28"/>
              </w:rPr>
              <w:t>3.3.</w:t>
            </w:r>
          </w:p>
        </w:tc>
        <w:tc>
          <w:tcPr>
            <w:tcW w:w="3410" w:type="dxa"/>
            <w:vAlign w:val="center"/>
          </w:tcPr>
          <w:p w14:paraId="758DF315" w14:textId="77777777" w:rsidR="00A328ED" w:rsidRPr="00656E97" w:rsidRDefault="00A328ED" w:rsidP="00A328ED">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53" w:type="dxa"/>
            <w:vAlign w:val="center"/>
          </w:tcPr>
          <w:p w14:paraId="61B362B7" w14:textId="77777777" w:rsidR="00A328ED" w:rsidRDefault="00A328ED" w:rsidP="00A328ED">
            <w:pPr>
              <w:jc w:val="center"/>
              <w:rPr>
                <w:bCs/>
                <w:color w:val="000000"/>
                <w:sz w:val="28"/>
                <w:szCs w:val="28"/>
              </w:rPr>
            </w:pPr>
            <w:r>
              <w:rPr>
                <w:bCs/>
                <w:color w:val="000000"/>
                <w:sz w:val="28"/>
                <w:szCs w:val="28"/>
              </w:rPr>
              <w:t>0</w:t>
            </w:r>
          </w:p>
        </w:tc>
        <w:tc>
          <w:tcPr>
            <w:tcW w:w="2510" w:type="dxa"/>
            <w:vAlign w:val="center"/>
          </w:tcPr>
          <w:p w14:paraId="39DEEA83" w14:textId="77777777" w:rsidR="00A328ED" w:rsidRDefault="00A328ED" w:rsidP="00A328ED">
            <w:pPr>
              <w:jc w:val="center"/>
              <w:rPr>
                <w:bCs/>
                <w:color w:val="000000"/>
                <w:sz w:val="28"/>
                <w:szCs w:val="28"/>
              </w:rPr>
            </w:pPr>
            <w:r>
              <w:rPr>
                <w:bCs/>
                <w:color w:val="000000"/>
                <w:sz w:val="28"/>
                <w:szCs w:val="28"/>
              </w:rPr>
              <w:t>0</w:t>
            </w:r>
          </w:p>
        </w:tc>
        <w:tc>
          <w:tcPr>
            <w:tcW w:w="2246" w:type="dxa"/>
            <w:vAlign w:val="center"/>
          </w:tcPr>
          <w:p w14:paraId="37D769E0" w14:textId="77777777" w:rsidR="00A328ED" w:rsidRDefault="00A328ED" w:rsidP="00A328ED">
            <w:pPr>
              <w:jc w:val="center"/>
              <w:rPr>
                <w:bCs/>
                <w:color w:val="000000"/>
                <w:sz w:val="28"/>
                <w:szCs w:val="28"/>
              </w:rPr>
            </w:pPr>
            <w:r>
              <w:rPr>
                <w:bCs/>
                <w:color w:val="000000"/>
                <w:sz w:val="28"/>
                <w:szCs w:val="28"/>
              </w:rPr>
              <w:t>0</w:t>
            </w:r>
          </w:p>
        </w:tc>
      </w:tr>
      <w:tr w:rsidR="00A328ED" w14:paraId="743CD9D3" w14:textId="77777777" w:rsidTr="00446BAD">
        <w:trPr>
          <w:trHeight w:val="1140"/>
        </w:trPr>
        <w:tc>
          <w:tcPr>
            <w:tcW w:w="10306" w:type="dxa"/>
            <w:gridSpan w:val="5"/>
            <w:vAlign w:val="center"/>
          </w:tcPr>
          <w:p w14:paraId="12E848C8" w14:textId="77777777" w:rsidR="00A328ED" w:rsidRPr="00A31D27" w:rsidRDefault="00A328ED" w:rsidP="00260D6F">
            <w:pPr>
              <w:pStyle w:val="aa"/>
              <w:numPr>
                <w:ilvl w:val="0"/>
                <w:numId w:val="11"/>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A328ED" w14:paraId="57341A0B" w14:textId="77777777" w:rsidTr="00446BAD">
        <w:trPr>
          <w:trHeight w:val="1801"/>
        </w:trPr>
        <w:tc>
          <w:tcPr>
            <w:tcW w:w="686" w:type="dxa"/>
            <w:vAlign w:val="center"/>
          </w:tcPr>
          <w:p w14:paraId="5D7D6431" w14:textId="77777777" w:rsidR="00A328ED" w:rsidRDefault="00A328ED" w:rsidP="00A328ED">
            <w:pPr>
              <w:jc w:val="center"/>
              <w:rPr>
                <w:bCs/>
                <w:color w:val="000000"/>
                <w:sz w:val="28"/>
                <w:szCs w:val="28"/>
              </w:rPr>
            </w:pPr>
            <w:r>
              <w:rPr>
                <w:bCs/>
                <w:color w:val="000000"/>
                <w:sz w:val="28"/>
                <w:szCs w:val="28"/>
              </w:rPr>
              <w:t>4.1.</w:t>
            </w:r>
          </w:p>
        </w:tc>
        <w:tc>
          <w:tcPr>
            <w:tcW w:w="3410" w:type="dxa"/>
            <w:vAlign w:val="center"/>
          </w:tcPr>
          <w:p w14:paraId="2E79A569" w14:textId="77777777" w:rsidR="00A328ED" w:rsidRDefault="00A328ED" w:rsidP="00A328ED">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53" w:type="dxa"/>
            <w:vAlign w:val="center"/>
          </w:tcPr>
          <w:p w14:paraId="0BCB7F6B" w14:textId="77777777" w:rsidR="00A328ED" w:rsidRDefault="00A328ED" w:rsidP="00A328ED">
            <w:pPr>
              <w:jc w:val="center"/>
              <w:rPr>
                <w:bCs/>
                <w:color w:val="000000"/>
                <w:sz w:val="28"/>
                <w:szCs w:val="28"/>
              </w:rPr>
            </w:pPr>
            <w:r>
              <w:rPr>
                <w:bCs/>
                <w:color w:val="000000"/>
                <w:sz w:val="28"/>
                <w:szCs w:val="28"/>
              </w:rPr>
              <w:t>1,99</w:t>
            </w:r>
          </w:p>
        </w:tc>
        <w:tc>
          <w:tcPr>
            <w:tcW w:w="2510" w:type="dxa"/>
            <w:vAlign w:val="center"/>
          </w:tcPr>
          <w:p w14:paraId="18E3F049" w14:textId="77777777" w:rsidR="00A328ED" w:rsidRDefault="00A328ED" w:rsidP="00A328ED">
            <w:pPr>
              <w:jc w:val="center"/>
              <w:rPr>
                <w:bCs/>
                <w:color w:val="000000"/>
                <w:sz w:val="28"/>
                <w:szCs w:val="28"/>
              </w:rPr>
            </w:pPr>
            <w:r>
              <w:rPr>
                <w:bCs/>
                <w:color w:val="000000"/>
                <w:sz w:val="28"/>
                <w:szCs w:val="28"/>
              </w:rPr>
              <w:t>1,99</w:t>
            </w:r>
          </w:p>
        </w:tc>
        <w:tc>
          <w:tcPr>
            <w:tcW w:w="2246" w:type="dxa"/>
            <w:vAlign w:val="center"/>
          </w:tcPr>
          <w:p w14:paraId="7B85CDC6" w14:textId="77777777" w:rsidR="00A328ED" w:rsidRDefault="00A328ED" w:rsidP="00A328ED">
            <w:pPr>
              <w:jc w:val="center"/>
              <w:rPr>
                <w:bCs/>
                <w:color w:val="000000"/>
                <w:sz w:val="28"/>
                <w:szCs w:val="28"/>
              </w:rPr>
            </w:pPr>
            <w:r>
              <w:rPr>
                <w:bCs/>
                <w:color w:val="000000"/>
                <w:sz w:val="28"/>
                <w:szCs w:val="28"/>
              </w:rPr>
              <w:t>0</w:t>
            </w:r>
          </w:p>
        </w:tc>
      </w:tr>
      <w:tr w:rsidR="00A328ED" w14:paraId="7F6DECE3" w14:textId="77777777" w:rsidTr="00446BAD">
        <w:trPr>
          <w:trHeight w:val="1406"/>
        </w:trPr>
        <w:tc>
          <w:tcPr>
            <w:tcW w:w="686" w:type="dxa"/>
            <w:vAlign w:val="center"/>
          </w:tcPr>
          <w:p w14:paraId="04D7EE3E" w14:textId="77777777" w:rsidR="00A328ED" w:rsidRDefault="00A328ED" w:rsidP="00A328ED">
            <w:pPr>
              <w:jc w:val="center"/>
              <w:rPr>
                <w:bCs/>
                <w:color w:val="000000"/>
                <w:sz w:val="28"/>
                <w:szCs w:val="28"/>
              </w:rPr>
            </w:pPr>
            <w:r>
              <w:rPr>
                <w:bCs/>
                <w:color w:val="000000"/>
                <w:sz w:val="28"/>
                <w:szCs w:val="28"/>
              </w:rPr>
              <w:t>4.2.</w:t>
            </w:r>
          </w:p>
        </w:tc>
        <w:tc>
          <w:tcPr>
            <w:tcW w:w="3410" w:type="dxa"/>
            <w:vAlign w:val="center"/>
          </w:tcPr>
          <w:p w14:paraId="6ADB769F" w14:textId="77777777" w:rsidR="00A328ED" w:rsidRDefault="00A328ED" w:rsidP="00A328ED">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453" w:type="dxa"/>
            <w:vAlign w:val="center"/>
          </w:tcPr>
          <w:p w14:paraId="00629126" w14:textId="77777777" w:rsidR="00A328ED" w:rsidRDefault="00A328ED" w:rsidP="00A328ED">
            <w:pPr>
              <w:jc w:val="center"/>
              <w:rPr>
                <w:bCs/>
                <w:color w:val="000000"/>
                <w:sz w:val="28"/>
                <w:szCs w:val="28"/>
              </w:rPr>
            </w:pPr>
            <w:r>
              <w:rPr>
                <w:bCs/>
                <w:color w:val="000000"/>
                <w:sz w:val="28"/>
                <w:szCs w:val="28"/>
              </w:rPr>
              <w:t>-</w:t>
            </w:r>
          </w:p>
        </w:tc>
        <w:tc>
          <w:tcPr>
            <w:tcW w:w="2510" w:type="dxa"/>
            <w:vAlign w:val="center"/>
          </w:tcPr>
          <w:p w14:paraId="60671B1F" w14:textId="77777777" w:rsidR="00A328ED" w:rsidRDefault="00A328ED" w:rsidP="00A328ED">
            <w:pPr>
              <w:jc w:val="center"/>
              <w:rPr>
                <w:bCs/>
                <w:color w:val="000000"/>
                <w:sz w:val="28"/>
                <w:szCs w:val="28"/>
              </w:rPr>
            </w:pPr>
            <w:r>
              <w:rPr>
                <w:bCs/>
                <w:color w:val="000000"/>
                <w:sz w:val="28"/>
                <w:szCs w:val="28"/>
              </w:rPr>
              <w:t>-</w:t>
            </w:r>
          </w:p>
        </w:tc>
        <w:tc>
          <w:tcPr>
            <w:tcW w:w="2246" w:type="dxa"/>
            <w:vAlign w:val="center"/>
          </w:tcPr>
          <w:p w14:paraId="6E885691" w14:textId="77777777" w:rsidR="00A328ED" w:rsidRDefault="00A328ED" w:rsidP="00A328ED">
            <w:pPr>
              <w:jc w:val="center"/>
              <w:rPr>
                <w:bCs/>
                <w:color w:val="000000"/>
                <w:sz w:val="28"/>
                <w:szCs w:val="28"/>
              </w:rPr>
            </w:pPr>
            <w:r>
              <w:rPr>
                <w:bCs/>
                <w:color w:val="000000"/>
                <w:sz w:val="28"/>
                <w:szCs w:val="28"/>
              </w:rPr>
              <w:t>-</w:t>
            </w:r>
          </w:p>
        </w:tc>
      </w:tr>
      <w:tr w:rsidR="00A328ED" w14:paraId="72BB27C7" w14:textId="77777777" w:rsidTr="00446BAD">
        <w:trPr>
          <w:trHeight w:val="439"/>
        </w:trPr>
        <w:tc>
          <w:tcPr>
            <w:tcW w:w="686" w:type="dxa"/>
            <w:vAlign w:val="center"/>
          </w:tcPr>
          <w:p w14:paraId="3725B62E" w14:textId="77777777" w:rsidR="00A328ED" w:rsidRDefault="00A328ED" w:rsidP="00A328ED">
            <w:pPr>
              <w:jc w:val="center"/>
              <w:rPr>
                <w:bCs/>
                <w:color w:val="000000"/>
                <w:sz w:val="28"/>
                <w:szCs w:val="28"/>
              </w:rPr>
            </w:pPr>
            <w:r>
              <w:rPr>
                <w:bCs/>
                <w:color w:val="000000"/>
                <w:sz w:val="28"/>
                <w:szCs w:val="28"/>
              </w:rPr>
              <w:lastRenderedPageBreak/>
              <w:t>1</w:t>
            </w:r>
          </w:p>
        </w:tc>
        <w:tc>
          <w:tcPr>
            <w:tcW w:w="3410" w:type="dxa"/>
            <w:vAlign w:val="center"/>
          </w:tcPr>
          <w:p w14:paraId="3CCAC3F9" w14:textId="77777777" w:rsidR="00A328ED" w:rsidRPr="007C591B" w:rsidRDefault="00A328ED" w:rsidP="00A328ED">
            <w:pPr>
              <w:jc w:val="center"/>
              <w:rPr>
                <w:color w:val="000000" w:themeColor="text1"/>
                <w:sz w:val="28"/>
                <w:szCs w:val="28"/>
              </w:rPr>
            </w:pPr>
            <w:r>
              <w:rPr>
                <w:color w:val="000000" w:themeColor="text1"/>
                <w:sz w:val="28"/>
                <w:szCs w:val="28"/>
              </w:rPr>
              <w:t>2</w:t>
            </w:r>
          </w:p>
        </w:tc>
        <w:tc>
          <w:tcPr>
            <w:tcW w:w="1453" w:type="dxa"/>
            <w:vAlign w:val="center"/>
          </w:tcPr>
          <w:p w14:paraId="49CD0950" w14:textId="77777777" w:rsidR="00A328ED" w:rsidRDefault="00A328ED" w:rsidP="00A328ED">
            <w:pPr>
              <w:jc w:val="center"/>
              <w:rPr>
                <w:bCs/>
                <w:color w:val="000000"/>
                <w:sz w:val="28"/>
                <w:szCs w:val="28"/>
              </w:rPr>
            </w:pPr>
            <w:r>
              <w:rPr>
                <w:bCs/>
                <w:color w:val="000000"/>
                <w:sz w:val="28"/>
                <w:szCs w:val="28"/>
              </w:rPr>
              <w:t>3</w:t>
            </w:r>
          </w:p>
        </w:tc>
        <w:tc>
          <w:tcPr>
            <w:tcW w:w="2510" w:type="dxa"/>
            <w:vAlign w:val="center"/>
          </w:tcPr>
          <w:p w14:paraId="59EB2471" w14:textId="77777777" w:rsidR="00A328ED" w:rsidRDefault="00A328ED" w:rsidP="00A328ED">
            <w:pPr>
              <w:jc w:val="center"/>
              <w:rPr>
                <w:bCs/>
                <w:color w:val="000000"/>
                <w:sz w:val="28"/>
                <w:szCs w:val="28"/>
              </w:rPr>
            </w:pPr>
            <w:r>
              <w:rPr>
                <w:bCs/>
                <w:color w:val="000000"/>
                <w:sz w:val="28"/>
                <w:szCs w:val="28"/>
              </w:rPr>
              <w:t>4</w:t>
            </w:r>
          </w:p>
        </w:tc>
        <w:tc>
          <w:tcPr>
            <w:tcW w:w="2246" w:type="dxa"/>
            <w:vAlign w:val="center"/>
          </w:tcPr>
          <w:p w14:paraId="2CE1EFD9" w14:textId="77777777" w:rsidR="00A328ED" w:rsidRDefault="00A328ED" w:rsidP="00A328ED">
            <w:pPr>
              <w:jc w:val="center"/>
              <w:rPr>
                <w:bCs/>
                <w:color w:val="000000"/>
                <w:sz w:val="28"/>
                <w:szCs w:val="28"/>
              </w:rPr>
            </w:pPr>
            <w:r>
              <w:rPr>
                <w:bCs/>
                <w:color w:val="000000"/>
                <w:sz w:val="28"/>
                <w:szCs w:val="28"/>
              </w:rPr>
              <w:t>5</w:t>
            </w:r>
          </w:p>
        </w:tc>
      </w:tr>
      <w:tr w:rsidR="00A328ED" w14:paraId="6D613C64" w14:textId="77777777" w:rsidTr="00446BAD">
        <w:trPr>
          <w:trHeight w:val="2234"/>
        </w:trPr>
        <w:tc>
          <w:tcPr>
            <w:tcW w:w="686" w:type="dxa"/>
            <w:vAlign w:val="center"/>
          </w:tcPr>
          <w:p w14:paraId="10F1F63B" w14:textId="77777777" w:rsidR="00A328ED" w:rsidRDefault="00A328ED" w:rsidP="00A328ED">
            <w:pPr>
              <w:jc w:val="center"/>
              <w:rPr>
                <w:bCs/>
                <w:color w:val="000000"/>
                <w:sz w:val="28"/>
                <w:szCs w:val="28"/>
              </w:rPr>
            </w:pPr>
            <w:r>
              <w:rPr>
                <w:bCs/>
                <w:color w:val="000000"/>
                <w:sz w:val="28"/>
                <w:szCs w:val="28"/>
              </w:rPr>
              <w:t>4.3.</w:t>
            </w:r>
          </w:p>
        </w:tc>
        <w:tc>
          <w:tcPr>
            <w:tcW w:w="3410" w:type="dxa"/>
            <w:vAlign w:val="center"/>
          </w:tcPr>
          <w:p w14:paraId="2D7FEF81" w14:textId="77777777" w:rsidR="00A328ED" w:rsidRPr="00656E97" w:rsidRDefault="00A328ED" w:rsidP="00A328E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453" w:type="dxa"/>
            <w:vAlign w:val="center"/>
          </w:tcPr>
          <w:p w14:paraId="2013F8F0" w14:textId="77777777" w:rsidR="00A328ED" w:rsidRDefault="00A328ED" w:rsidP="00A328ED">
            <w:pPr>
              <w:jc w:val="center"/>
              <w:rPr>
                <w:bCs/>
                <w:color w:val="000000"/>
                <w:sz w:val="28"/>
                <w:szCs w:val="28"/>
              </w:rPr>
            </w:pPr>
            <w:r>
              <w:rPr>
                <w:bCs/>
                <w:color w:val="000000"/>
                <w:sz w:val="28"/>
                <w:szCs w:val="28"/>
              </w:rPr>
              <w:t>-</w:t>
            </w:r>
          </w:p>
        </w:tc>
        <w:tc>
          <w:tcPr>
            <w:tcW w:w="2510" w:type="dxa"/>
            <w:vAlign w:val="center"/>
          </w:tcPr>
          <w:p w14:paraId="3941D732" w14:textId="77777777" w:rsidR="00A328ED" w:rsidRDefault="00A328ED" w:rsidP="00A328ED">
            <w:pPr>
              <w:jc w:val="center"/>
              <w:rPr>
                <w:bCs/>
                <w:color w:val="000000"/>
                <w:sz w:val="28"/>
                <w:szCs w:val="28"/>
              </w:rPr>
            </w:pPr>
            <w:r>
              <w:rPr>
                <w:bCs/>
                <w:color w:val="000000"/>
                <w:sz w:val="28"/>
                <w:szCs w:val="28"/>
              </w:rPr>
              <w:t>-</w:t>
            </w:r>
          </w:p>
        </w:tc>
        <w:tc>
          <w:tcPr>
            <w:tcW w:w="2246" w:type="dxa"/>
            <w:vAlign w:val="center"/>
          </w:tcPr>
          <w:p w14:paraId="2DE961FF" w14:textId="77777777" w:rsidR="00A328ED" w:rsidRDefault="00A328ED" w:rsidP="00A328ED">
            <w:pPr>
              <w:jc w:val="center"/>
              <w:rPr>
                <w:bCs/>
                <w:color w:val="000000"/>
                <w:sz w:val="28"/>
                <w:szCs w:val="28"/>
              </w:rPr>
            </w:pPr>
            <w:r>
              <w:rPr>
                <w:bCs/>
                <w:color w:val="000000"/>
                <w:sz w:val="28"/>
                <w:szCs w:val="28"/>
              </w:rPr>
              <w:t>-</w:t>
            </w:r>
          </w:p>
        </w:tc>
      </w:tr>
      <w:tr w:rsidR="00A328ED" w14:paraId="506F44AE" w14:textId="77777777" w:rsidTr="00446BAD">
        <w:trPr>
          <w:trHeight w:val="2265"/>
        </w:trPr>
        <w:tc>
          <w:tcPr>
            <w:tcW w:w="686" w:type="dxa"/>
            <w:vAlign w:val="center"/>
          </w:tcPr>
          <w:p w14:paraId="4656B07A" w14:textId="77777777" w:rsidR="00A328ED" w:rsidRDefault="00A328ED" w:rsidP="00A328ED">
            <w:pPr>
              <w:jc w:val="center"/>
              <w:rPr>
                <w:bCs/>
                <w:color w:val="000000"/>
                <w:sz w:val="28"/>
                <w:szCs w:val="28"/>
              </w:rPr>
            </w:pPr>
            <w:r>
              <w:rPr>
                <w:bCs/>
                <w:color w:val="000000"/>
                <w:sz w:val="28"/>
                <w:szCs w:val="28"/>
              </w:rPr>
              <w:t>4.4.</w:t>
            </w:r>
          </w:p>
        </w:tc>
        <w:tc>
          <w:tcPr>
            <w:tcW w:w="3410" w:type="dxa"/>
            <w:vAlign w:val="center"/>
          </w:tcPr>
          <w:p w14:paraId="06BD24BF" w14:textId="77777777" w:rsidR="00A328ED" w:rsidRDefault="00A328ED" w:rsidP="00A328E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453" w:type="dxa"/>
            <w:vAlign w:val="center"/>
          </w:tcPr>
          <w:p w14:paraId="2137607F" w14:textId="77777777" w:rsidR="00A328ED" w:rsidRDefault="00A328ED" w:rsidP="00A328ED">
            <w:pPr>
              <w:jc w:val="center"/>
              <w:rPr>
                <w:bCs/>
                <w:color w:val="000000"/>
                <w:sz w:val="28"/>
                <w:szCs w:val="28"/>
              </w:rPr>
            </w:pPr>
            <w:r>
              <w:rPr>
                <w:bCs/>
                <w:color w:val="000000"/>
                <w:sz w:val="28"/>
                <w:szCs w:val="28"/>
              </w:rPr>
              <w:t>2,72</w:t>
            </w:r>
          </w:p>
        </w:tc>
        <w:tc>
          <w:tcPr>
            <w:tcW w:w="2510" w:type="dxa"/>
            <w:vAlign w:val="center"/>
          </w:tcPr>
          <w:p w14:paraId="647DA8F3" w14:textId="77777777" w:rsidR="00A328ED" w:rsidRDefault="00A328ED" w:rsidP="00A328ED">
            <w:pPr>
              <w:jc w:val="center"/>
              <w:rPr>
                <w:bCs/>
                <w:color w:val="000000"/>
                <w:sz w:val="28"/>
                <w:szCs w:val="28"/>
              </w:rPr>
            </w:pPr>
            <w:r>
              <w:rPr>
                <w:bCs/>
                <w:color w:val="000000"/>
                <w:sz w:val="28"/>
                <w:szCs w:val="28"/>
              </w:rPr>
              <w:t>2,72</w:t>
            </w:r>
          </w:p>
        </w:tc>
        <w:tc>
          <w:tcPr>
            <w:tcW w:w="2246" w:type="dxa"/>
            <w:vAlign w:val="center"/>
          </w:tcPr>
          <w:p w14:paraId="43C750B0" w14:textId="77777777" w:rsidR="00A328ED" w:rsidRDefault="00A328ED" w:rsidP="00A328ED">
            <w:pPr>
              <w:jc w:val="center"/>
              <w:rPr>
                <w:bCs/>
                <w:color w:val="000000"/>
                <w:sz w:val="28"/>
                <w:szCs w:val="28"/>
              </w:rPr>
            </w:pPr>
            <w:r>
              <w:rPr>
                <w:bCs/>
                <w:color w:val="000000"/>
                <w:sz w:val="28"/>
                <w:szCs w:val="28"/>
              </w:rPr>
              <w:t>0</w:t>
            </w:r>
          </w:p>
        </w:tc>
      </w:tr>
      <w:tr w:rsidR="00A328ED" w14:paraId="2982E22E" w14:textId="77777777" w:rsidTr="00446BAD">
        <w:trPr>
          <w:trHeight w:val="1983"/>
        </w:trPr>
        <w:tc>
          <w:tcPr>
            <w:tcW w:w="686" w:type="dxa"/>
            <w:vAlign w:val="center"/>
          </w:tcPr>
          <w:p w14:paraId="57AAB1C2" w14:textId="77777777" w:rsidR="00A328ED" w:rsidRDefault="00A328ED" w:rsidP="00A328ED">
            <w:pPr>
              <w:jc w:val="center"/>
              <w:rPr>
                <w:bCs/>
                <w:color w:val="000000"/>
                <w:sz w:val="28"/>
                <w:szCs w:val="28"/>
              </w:rPr>
            </w:pPr>
            <w:r>
              <w:rPr>
                <w:bCs/>
                <w:color w:val="000000"/>
                <w:sz w:val="28"/>
                <w:szCs w:val="28"/>
              </w:rPr>
              <w:t>4.5.</w:t>
            </w:r>
          </w:p>
        </w:tc>
        <w:tc>
          <w:tcPr>
            <w:tcW w:w="3410" w:type="dxa"/>
            <w:vAlign w:val="center"/>
          </w:tcPr>
          <w:p w14:paraId="4A72448E" w14:textId="77777777" w:rsidR="00A328ED" w:rsidRDefault="00A328ED" w:rsidP="00A328E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53" w:type="dxa"/>
            <w:vAlign w:val="center"/>
          </w:tcPr>
          <w:p w14:paraId="1CBCD6B4" w14:textId="77777777" w:rsidR="00A328ED" w:rsidRDefault="00A328ED" w:rsidP="00A328ED">
            <w:pPr>
              <w:jc w:val="center"/>
              <w:rPr>
                <w:bCs/>
                <w:color w:val="000000"/>
                <w:sz w:val="28"/>
                <w:szCs w:val="28"/>
              </w:rPr>
            </w:pPr>
            <w:r>
              <w:rPr>
                <w:bCs/>
                <w:color w:val="000000"/>
                <w:sz w:val="28"/>
                <w:szCs w:val="28"/>
              </w:rPr>
              <w:t>-</w:t>
            </w:r>
          </w:p>
        </w:tc>
        <w:tc>
          <w:tcPr>
            <w:tcW w:w="2510" w:type="dxa"/>
            <w:vAlign w:val="center"/>
          </w:tcPr>
          <w:p w14:paraId="13856613" w14:textId="77777777" w:rsidR="00A328ED" w:rsidRDefault="00A328ED" w:rsidP="00A328ED">
            <w:pPr>
              <w:jc w:val="center"/>
              <w:rPr>
                <w:bCs/>
                <w:color w:val="000000"/>
                <w:sz w:val="28"/>
                <w:szCs w:val="28"/>
              </w:rPr>
            </w:pPr>
            <w:r>
              <w:rPr>
                <w:bCs/>
                <w:color w:val="000000"/>
                <w:sz w:val="28"/>
                <w:szCs w:val="28"/>
              </w:rPr>
              <w:t>-</w:t>
            </w:r>
          </w:p>
        </w:tc>
        <w:tc>
          <w:tcPr>
            <w:tcW w:w="2246" w:type="dxa"/>
            <w:vAlign w:val="center"/>
          </w:tcPr>
          <w:p w14:paraId="7FA9A098" w14:textId="77777777" w:rsidR="00A328ED" w:rsidRDefault="00A328ED" w:rsidP="00A328ED">
            <w:pPr>
              <w:jc w:val="center"/>
              <w:rPr>
                <w:bCs/>
                <w:color w:val="000000"/>
                <w:sz w:val="28"/>
                <w:szCs w:val="28"/>
              </w:rPr>
            </w:pPr>
            <w:r>
              <w:rPr>
                <w:bCs/>
                <w:color w:val="000000"/>
                <w:sz w:val="28"/>
                <w:szCs w:val="28"/>
              </w:rPr>
              <w:t>-</w:t>
            </w:r>
          </w:p>
        </w:tc>
      </w:tr>
      <w:tr w:rsidR="00A328ED" w14:paraId="017919E4" w14:textId="77777777" w:rsidTr="00446BAD">
        <w:trPr>
          <w:trHeight w:val="2123"/>
        </w:trPr>
        <w:tc>
          <w:tcPr>
            <w:tcW w:w="686" w:type="dxa"/>
            <w:vAlign w:val="center"/>
          </w:tcPr>
          <w:p w14:paraId="1D2BB509" w14:textId="77777777" w:rsidR="00A328ED" w:rsidRDefault="00A328ED" w:rsidP="00A328ED">
            <w:pPr>
              <w:jc w:val="center"/>
              <w:rPr>
                <w:bCs/>
                <w:color w:val="000000"/>
                <w:sz w:val="28"/>
                <w:szCs w:val="28"/>
              </w:rPr>
            </w:pPr>
            <w:r>
              <w:rPr>
                <w:bCs/>
                <w:color w:val="000000"/>
                <w:sz w:val="28"/>
                <w:szCs w:val="28"/>
              </w:rPr>
              <w:t>4.6.</w:t>
            </w:r>
          </w:p>
        </w:tc>
        <w:tc>
          <w:tcPr>
            <w:tcW w:w="3410" w:type="dxa"/>
            <w:vAlign w:val="center"/>
          </w:tcPr>
          <w:p w14:paraId="30CCE832" w14:textId="77777777" w:rsidR="00A328ED" w:rsidRPr="00656E97" w:rsidRDefault="00A328ED" w:rsidP="00A328E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53" w:type="dxa"/>
            <w:vAlign w:val="center"/>
          </w:tcPr>
          <w:p w14:paraId="3FF49C68" w14:textId="77777777" w:rsidR="00A328ED" w:rsidRDefault="00A328ED" w:rsidP="00A328ED">
            <w:pPr>
              <w:jc w:val="center"/>
              <w:rPr>
                <w:bCs/>
                <w:color w:val="000000"/>
                <w:sz w:val="28"/>
                <w:szCs w:val="28"/>
              </w:rPr>
            </w:pPr>
            <w:r>
              <w:rPr>
                <w:bCs/>
                <w:color w:val="000000"/>
                <w:sz w:val="28"/>
                <w:szCs w:val="28"/>
              </w:rPr>
              <w:t>-</w:t>
            </w:r>
          </w:p>
        </w:tc>
        <w:tc>
          <w:tcPr>
            <w:tcW w:w="2510" w:type="dxa"/>
            <w:vAlign w:val="center"/>
          </w:tcPr>
          <w:p w14:paraId="26211E3F" w14:textId="77777777" w:rsidR="00A328ED" w:rsidRDefault="00A328ED" w:rsidP="00A328ED">
            <w:pPr>
              <w:jc w:val="center"/>
              <w:rPr>
                <w:bCs/>
                <w:color w:val="000000"/>
                <w:sz w:val="28"/>
                <w:szCs w:val="28"/>
              </w:rPr>
            </w:pPr>
            <w:r>
              <w:rPr>
                <w:bCs/>
                <w:color w:val="000000"/>
                <w:sz w:val="28"/>
                <w:szCs w:val="28"/>
              </w:rPr>
              <w:t>-</w:t>
            </w:r>
          </w:p>
        </w:tc>
        <w:tc>
          <w:tcPr>
            <w:tcW w:w="2246" w:type="dxa"/>
            <w:vAlign w:val="center"/>
          </w:tcPr>
          <w:p w14:paraId="5F920FE8" w14:textId="77777777" w:rsidR="00A328ED" w:rsidRDefault="00A328ED" w:rsidP="00A328ED">
            <w:pPr>
              <w:jc w:val="center"/>
              <w:rPr>
                <w:bCs/>
                <w:color w:val="000000"/>
                <w:sz w:val="28"/>
                <w:szCs w:val="28"/>
              </w:rPr>
            </w:pPr>
            <w:r>
              <w:rPr>
                <w:bCs/>
                <w:color w:val="000000"/>
                <w:sz w:val="28"/>
                <w:szCs w:val="28"/>
              </w:rPr>
              <w:t>-</w:t>
            </w:r>
          </w:p>
        </w:tc>
      </w:tr>
      <w:tr w:rsidR="00A328ED" w14:paraId="4267CD78" w14:textId="77777777" w:rsidTr="00446BAD">
        <w:trPr>
          <w:trHeight w:val="2254"/>
        </w:trPr>
        <w:tc>
          <w:tcPr>
            <w:tcW w:w="686" w:type="dxa"/>
            <w:vAlign w:val="center"/>
          </w:tcPr>
          <w:p w14:paraId="1DE2F4CE" w14:textId="77777777" w:rsidR="00A328ED" w:rsidRDefault="00A328ED" w:rsidP="00A328ED">
            <w:pPr>
              <w:jc w:val="center"/>
              <w:rPr>
                <w:bCs/>
                <w:color w:val="000000"/>
                <w:sz w:val="28"/>
                <w:szCs w:val="28"/>
              </w:rPr>
            </w:pPr>
            <w:r>
              <w:rPr>
                <w:bCs/>
                <w:color w:val="000000"/>
                <w:sz w:val="28"/>
                <w:szCs w:val="28"/>
              </w:rPr>
              <w:t>4.7.</w:t>
            </w:r>
          </w:p>
        </w:tc>
        <w:tc>
          <w:tcPr>
            <w:tcW w:w="3410" w:type="dxa"/>
            <w:vAlign w:val="center"/>
          </w:tcPr>
          <w:p w14:paraId="26D6466D" w14:textId="77777777" w:rsidR="00A328ED" w:rsidRPr="00656E97" w:rsidRDefault="00A328ED" w:rsidP="00A328ED">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53" w:type="dxa"/>
            <w:vAlign w:val="center"/>
          </w:tcPr>
          <w:p w14:paraId="05587C6F" w14:textId="77777777" w:rsidR="00A328ED" w:rsidRDefault="00A328ED" w:rsidP="00A328ED">
            <w:pPr>
              <w:jc w:val="center"/>
              <w:rPr>
                <w:bCs/>
                <w:color w:val="000000"/>
                <w:sz w:val="28"/>
                <w:szCs w:val="28"/>
              </w:rPr>
            </w:pPr>
            <w:r>
              <w:rPr>
                <w:bCs/>
                <w:color w:val="000000"/>
                <w:sz w:val="28"/>
                <w:szCs w:val="28"/>
              </w:rPr>
              <w:t>0</w:t>
            </w:r>
          </w:p>
        </w:tc>
        <w:tc>
          <w:tcPr>
            <w:tcW w:w="2510" w:type="dxa"/>
            <w:vAlign w:val="center"/>
          </w:tcPr>
          <w:p w14:paraId="2EAA6C54" w14:textId="77777777" w:rsidR="00A328ED" w:rsidRDefault="00A328ED" w:rsidP="00A328ED">
            <w:pPr>
              <w:jc w:val="center"/>
              <w:rPr>
                <w:bCs/>
                <w:color w:val="000000"/>
                <w:sz w:val="28"/>
                <w:szCs w:val="28"/>
              </w:rPr>
            </w:pPr>
            <w:r>
              <w:rPr>
                <w:bCs/>
                <w:color w:val="000000"/>
                <w:sz w:val="28"/>
                <w:szCs w:val="28"/>
              </w:rPr>
              <w:t>0</w:t>
            </w:r>
          </w:p>
        </w:tc>
        <w:tc>
          <w:tcPr>
            <w:tcW w:w="2246" w:type="dxa"/>
            <w:vAlign w:val="center"/>
          </w:tcPr>
          <w:p w14:paraId="5B0AA4F9" w14:textId="77777777" w:rsidR="00A328ED" w:rsidRDefault="00A328ED" w:rsidP="00A328ED">
            <w:pPr>
              <w:jc w:val="center"/>
              <w:rPr>
                <w:bCs/>
                <w:color w:val="000000"/>
                <w:sz w:val="28"/>
                <w:szCs w:val="28"/>
              </w:rPr>
            </w:pPr>
            <w:r>
              <w:rPr>
                <w:bCs/>
                <w:color w:val="000000"/>
                <w:sz w:val="28"/>
                <w:szCs w:val="28"/>
              </w:rPr>
              <w:t>0</w:t>
            </w:r>
          </w:p>
        </w:tc>
      </w:tr>
    </w:tbl>
    <w:p w14:paraId="2342510F" w14:textId="77777777" w:rsidR="00A328ED" w:rsidRDefault="00A328ED" w:rsidP="00A328ED">
      <w:pPr>
        <w:ind w:left="-567"/>
        <w:jc w:val="center"/>
        <w:rPr>
          <w:bCs/>
          <w:color w:val="000000"/>
          <w:sz w:val="28"/>
          <w:szCs w:val="28"/>
        </w:rPr>
      </w:pPr>
    </w:p>
    <w:p w14:paraId="422C6578" w14:textId="77777777" w:rsidR="00A328ED" w:rsidRDefault="00A328ED" w:rsidP="00A328ED">
      <w:pPr>
        <w:ind w:left="-567"/>
        <w:jc w:val="center"/>
        <w:rPr>
          <w:bCs/>
          <w:color w:val="000000"/>
          <w:sz w:val="28"/>
          <w:szCs w:val="28"/>
        </w:rPr>
      </w:pPr>
    </w:p>
    <w:p w14:paraId="3C3D8F33" w14:textId="77777777" w:rsidR="00A328ED" w:rsidRDefault="00A328ED" w:rsidP="00A328ED">
      <w:pPr>
        <w:ind w:left="-567"/>
        <w:jc w:val="center"/>
        <w:rPr>
          <w:bCs/>
          <w:color w:val="000000"/>
          <w:sz w:val="28"/>
          <w:szCs w:val="28"/>
        </w:rPr>
      </w:pPr>
    </w:p>
    <w:p w14:paraId="20AB72DE" w14:textId="77777777" w:rsidR="00A328ED" w:rsidRDefault="00A328ED" w:rsidP="00A328ED">
      <w:pPr>
        <w:ind w:left="-567"/>
        <w:jc w:val="center"/>
        <w:rPr>
          <w:bCs/>
          <w:color w:val="000000"/>
          <w:sz w:val="28"/>
          <w:szCs w:val="28"/>
        </w:rPr>
      </w:pPr>
    </w:p>
    <w:p w14:paraId="6C62723B" w14:textId="77777777" w:rsidR="00A328ED" w:rsidRDefault="00A328ED" w:rsidP="00A328ED">
      <w:pPr>
        <w:ind w:left="-567"/>
        <w:jc w:val="center"/>
        <w:rPr>
          <w:bCs/>
          <w:color w:val="000000"/>
          <w:sz w:val="28"/>
          <w:szCs w:val="28"/>
        </w:rPr>
      </w:pPr>
    </w:p>
    <w:p w14:paraId="17C53B7F" w14:textId="77777777" w:rsidR="00A328ED" w:rsidRDefault="00A328ED" w:rsidP="00A328ED">
      <w:pPr>
        <w:ind w:left="-567"/>
        <w:jc w:val="center"/>
        <w:rPr>
          <w:bCs/>
          <w:color w:val="000000"/>
          <w:sz w:val="28"/>
          <w:szCs w:val="28"/>
        </w:rPr>
      </w:pPr>
    </w:p>
    <w:p w14:paraId="04882692" w14:textId="77777777" w:rsidR="00A328ED" w:rsidRDefault="00A328ED" w:rsidP="00A328ED">
      <w:pPr>
        <w:ind w:left="-567"/>
        <w:jc w:val="center"/>
        <w:rPr>
          <w:bCs/>
          <w:color w:val="000000"/>
          <w:sz w:val="28"/>
          <w:szCs w:val="28"/>
        </w:rPr>
      </w:pPr>
    </w:p>
    <w:p w14:paraId="10D9B5D2" w14:textId="77777777" w:rsidR="00A328ED" w:rsidRDefault="00A328ED" w:rsidP="00A328ED">
      <w:pPr>
        <w:ind w:left="-567"/>
        <w:jc w:val="center"/>
        <w:rPr>
          <w:bCs/>
          <w:color w:val="000000"/>
          <w:sz w:val="28"/>
          <w:szCs w:val="28"/>
        </w:rPr>
      </w:pPr>
      <w:r>
        <w:rPr>
          <w:bCs/>
          <w:color w:val="000000"/>
          <w:sz w:val="28"/>
          <w:szCs w:val="28"/>
        </w:rPr>
        <w:lastRenderedPageBreak/>
        <w:t>Раздел 10. Отчет об исполнении производственной программы</w:t>
      </w:r>
    </w:p>
    <w:p w14:paraId="0B21014C" w14:textId="77777777" w:rsidR="00A328ED" w:rsidRPr="00C232CA" w:rsidRDefault="00A328ED" w:rsidP="00A328ED">
      <w:pPr>
        <w:ind w:left="-567"/>
        <w:jc w:val="center"/>
        <w:rPr>
          <w:bCs/>
          <w:sz w:val="28"/>
          <w:szCs w:val="28"/>
        </w:rPr>
      </w:pPr>
      <w:r w:rsidRPr="00C232CA">
        <w:rPr>
          <w:bCs/>
          <w:sz w:val="28"/>
          <w:szCs w:val="28"/>
        </w:rPr>
        <w:t xml:space="preserve"> за 2014-201</w:t>
      </w:r>
      <w:r>
        <w:rPr>
          <w:bCs/>
          <w:sz w:val="28"/>
          <w:szCs w:val="28"/>
        </w:rPr>
        <w:t>6</w:t>
      </w:r>
      <w:r w:rsidRPr="00C232CA">
        <w:rPr>
          <w:bCs/>
          <w:sz w:val="28"/>
          <w:szCs w:val="28"/>
        </w:rPr>
        <w:t xml:space="preserve"> годы</w:t>
      </w:r>
    </w:p>
    <w:p w14:paraId="0C3B8971" w14:textId="77777777" w:rsidR="00A328ED" w:rsidRDefault="00A328ED" w:rsidP="00A328ED">
      <w:pPr>
        <w:ind w:left="-567"/>
        <w:jc w:val="center"/>
        <w:rPr>
          <w:bCs/>
          <w:color w:val="000000"/>
          <w:sz w:val="28"/>
          <w:szCs w:val="28"/>
        </w:rPr>
      </w:pPr>
    </w:p>
    <w:tbl>
      <w:tblPr>
        <w:tblW w:w="1017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111"/>
        <w:gridCol w:w="776"/>
        <w:gridCol w:w="3510"/>
      </w:tblGrid>
      <w:tr w:rsidR="00A328ED" w14:paraId="0762B2D4" w14:textId="77777777" w:rsidTr="00446BAD">
        <w:tc>
          <w:tcPr>
            <w:tcW w:w="776" w:type="dxa"/>
          </w:tcPr>
          <w:p w14:paraId="63147CCE" w14:textId="77777777" w:rsidR="00A328ED" w:rsidRDefault="00A328ED" w:rsidP="00A328ED">
            <w:pPr>
              <w:jc w:val="center"/>
              <w:rPr>
                <w:bCs/>
                <w:color w:val="000000"/>
                <w:sz w:val="28"/>
                <w:szCs w:val="28"/>
              </w:rPr>
            </w:pPr>
            <w:r>
              <w:rPr>
                <w:bCs/>
                <w:color w:val="000000"/>
                <w:sz w:val="28"/>
                <w:szCs w:val="28"/>
              </w:rPr>
              <w:t>№ п/п</w:t>
            </w:r>
          </w:p>
        </w:tc>
        <w:tc>
          <w:tcPr>
            <w:tcW w:w="5887" w:type="dxa"/>
            <w:gridSpan w:val="2"/>
            <w:vAlign w:val="center"/>
          </w:tcPr>
          <w:p w14:paraId="2404D2FD" w14:textId="77777777" w:rsidR="00A328ED" w:rsidRDefault="00A328ED" w:rsidP="00A328ED">
            <w:pPr>
              <w:jc w:val="center"/>
              <w:rPr>
                <w:bCs/>
                <w:color w:val="000000"/>
                <w:sz w:val="28"/>
                <w:szCs w:val="28"/>
              </w:rPr>
            </w:pPr>
            <w:r>
              <w:rPr>
                <w:bCs/>
                <w:color w:val="000000"/>
                <w:sz w:val="28"/>
                <w:szCs w:val="28"/>
              </w:rPr>
              <w:t>Наименование показателя</w:t>
            </w:r>
          </w:p>
        </w:tc>
        <w:tc>
          <w:tcPr>
            <w:tcW w:w="3510" w:type="dxa"/>
            <w:vAlign w:val="center"/>
          </w:tcPr>
          <w:p w14:paraId="681EF9D1" w14:textId="77777777" w:rsidR="00A328ED" w:rsidRDefault="00A328ED" w:rsidP="00A328ED">
            <w:pPr>
              <w:jc w:val="center"/>
              <w:rPr>
                <w:bCs/>
                <w:color w:val="000000"/>
                <w:sz w:val="28"/>
                <w:szCs w:val="28"/>
              </w:rPr>
            </w:pPr>
            <w:r>
              <w:rPr>
                <w:bCs/>
                <w:color w:val="000000"/>
                <w:sz w:val="28"/>
                <w:szCs w:val="28"/>
              </w:rPr>
              <w:t>Фактическое значение показателя, тыс. руб.</w:t>
            </w:r>
          </w:p>
        </w:tc>
      </w:tr>
      <w:tr w:rsidR="00A328ED" w14:paraId="097B2A6B" w14:textId="77777777" w:rsidTr="00446BAD">
        <w:tc>
          <w:tcPr>
            <w:tcW w:w="10173" w:type="dxa"/>
            <w:gridSpan w:val="4"/>
          </w:tcPr>
          <w:p w14:paraId="707311B4" w14:textId="77777777" w:rsidR="00A328ED" w:rsidRDefault="00A328ED" w:rsidP="00A328ED">
            <w:pPr>
              <w:jc w:val="center"/>
              <w:rPr>
                <w:bCs/>
                <w:color w:val="000000"/>
                <w:sz w:val="28"/>
                <w:szCs w:val="28"/>
              </w:rPr>
            </w:pPr>
            <w:r>
              <w:rPr>
                <w:bCs/>
                <w:color w:val="000000"/>
                <w:sz w:val="28"/>
                <w:szCs w:val="28"/>
              </w:rPr>
              <w:t>2014 год</w:t>
            </w:r>
          </w:p>
        </w:tc>
      </w:tr>
      <w:tr w:rsidR="00A328ED" w14:paraId="6E78EA61" w14:textId="77777777" w:rsidTr="00446BAD">
        <w:trPr>
          <w:trHeight w:val="541"/>
        </w:trPr>
        <w:tc>
          <w:tcPr>
            <w:tcW w:w="10173" w:type="dxa"/>
            <w:gridSpan w:val="4"/>
            <w:vAlign w:val="center"/>
          </w:tcPr>
          <w:p w14:paraId="55170072" w14:textId="77777777" w:rsidR="00A328ED" w:rsidRPr="007F565A" w:rsidRDefault="00A328ED" w:rsidP="00260D6F">
            <w:pPr>
              <w:pStyle w:val="aa"/>
              <w:numPr>
                <w:ilvl w:val="0"/>
                <w:numId w:val="7"/>
              </w:numPr>
              <w:jc w:val="center"/>
              <w:rPr>
                <w:bCs/>
                <w:color w:val="000000"/>
                <w:sz w:val="28"/>
                <w:szCs w:val="28"/>
              </w:rPr>
            </w:pPr>
            <w:r>
              <w:rPr>
                <w:bCs/>
                <w:color w:val="000000"/>
                <w:sz w:val="28"/>
                <w:szCs w:val="28"/>
              </w:rPr>
              <w:t>Холодное водоснабжение</w:t>
            </w:r>
          </w:p>
        </w:tc>
      </w:tr>
      <w:tr w:rsidR="00A328ED" w14:paraId="61AA328F" w14:textId="77777777" w:rsidTr="00446BAD">
        <w:tc>
          <w:tcPr>
            <w:tcW w:w="6663" w:type="dxa"/>
            <w:gridSpan w:val="3"/>
            <w:vAlign w:val="center"/>
          </w:tcPr>
          <w:p w14:paraId="2FC48AB1" w14:textId="77777777" w:rsidR="00A328ED" w:rsidRPr="00F369FC" w:rsidRDefault="00A328ED" w:rsidP="00A328ED">
            <w:pPr>
              <w:jc w:val="center"/>
              <w:rPr>
                <w:bCs/>
                <w:sz w:val="28"/>
                <w:szCs w:val="28"/>
              </w:rPr>
            </w:pPr>
            <w:r>
              <w:rPr>
                <w:bCs/>
                <w:sz w:val="28"/>
                <w:szCs w:val="28"/>
              </w:rPr>
              <w:t>-</w:t>
            </w:r>
          </w:p>
        </w:tc>
        <w:tc>
          <w:tcPr>
            <w:tcW w:w="3510" w:type="dxa"/>
            <w:vAlign w:val="center"/>
          </w:tcPr>
          <w:p w14:paraId="22098118" w14:textId="77777777" w:rsidR="00A328ED" w:rsidRPr="00FB1C58" w:rsidRDefault="00A328ED" w:rsidP="00A328ED">
            <w:pPr>
              <w:jc w:val="center"/>
              <w:rPr>
                <w:bCs/>
                <w:sz w:val="28"/>
                <w:szCs w:val="28"/>
              </w:rPr>
            </w:pPr>
            <w:r>
              <w:rPr>
                <w:bCs/>
                <w:sz w:val="28"/>
                <w:szCs w:val="28"/>
              </w:rPr>
              <w:t>-</w:t>
            </w:r>
          </w:p>
        </w:tc>
      </w:tr>
      <w:tr w:rsidR="00A328ED" w14:paraId="33888377" w14:textId="77777777" w:rsidTr="00446BAD">
        <w:trPr>
          <w:trHeight w:val="514"/>
        </w:trPr>
        <w:tc>
          <w:tcPr>
            <w:tcW w:w="10173" w:type="dxa"/>
            <w:gridSpan w:val="4"/>
            <w:vAlign w:val="center"/>
          </w:tcPr>
          <w:p w14:paraId="596284AB" w14:textId="77777777" w:rsidR="00A328ED" w:rsidRPr="00D26188" w:rsidRDefault="00A328ED" w:rsidP="00260D6F">
            <w:pPr>
              <w:pStyle w:val="aa"/>
              <w:numPr>
                <w:ilvl w:val="0"/>
                <w:numId w:val="7"/>
              </w:numPr>
              <w:jc w:val="center"/>
              <w:rPr>
                <w:bCs/>
                <w:color w:val="000000"/>
                <w:sz w:val="28"/>
                <w:szCs w:val="28"/>
              </w:rPr>
            </w:pPr>
            <w:r w:rsidRPr="00D26188">
              <w:rPr>
                <w:bCs/>
                <w:color w:val="000000"/>
                <w:sz w:val="28"/>
                <w:szCs w:val="28"/>
              </w:rPr>
              <w:t>Водоотведение</w:t>
            </w:r>
          </w:p>
        </w:tc>
      </w:tr>
      <w:tr w:rsidR="00A328ED" w:rsidRPr="00FB1C58" w14:paraId="4A0F7B99" w14:textId="77777777" w:rsidTr="00446BAD">
        <w:tc>
          <w:tcPr>
            <w:tcW w:w="6663" w:type="dxa"/>
            <w:gridSpan w:val="3"/>
            <w:vAlign w:val="center"/>
          </w:tcPr>
          <w:p w14:paraId="172842ED" w14:textId="77777777" w:rsidR="00A328ED" w:rsidRPr="00F369FC" w:rsidRDefault="00A328ED" w:rsidP="00A328ED">
            <w:pPr>
              <w:jc w:val="center"/>
              <w:rPr>
                <w:bCs/>
                <w:sz w:val="28"/>
                <w:szCs w:val="28"/>
              </w:rPr>
            </w:pPr>
            <w:r>
              <w:rPr>
                <w:bCs/>
                <w:sz w:val="28"/>
                <w:szCs w:val="28"/>
              </w:rPr>
              <w:t>-</w:t>
            </w:r>
          </w:p>
        </w:tc>
        <w:tc>
          <w:tcPr>
            <w:tcW w:w="3510" w:type="dxa"/>
            <w:vAlign w:val="center"/>
          </w:tcPr>
          <w:p w14:paraId="7E9C37A4" w14:textId="77777777" w:rsidR="00A328ED" w:rsidRPr="00FB1C58" w:rsidRDefault="00A328ED" w:rsidP="00A328ED">
            <w:pPr>
              <w:jc w:val="center"/>
              <w:rPr>
                <w:bCs/>
                <w:sz w:val="28"/>
                <w:szCs w:val="28"/>
              </w:rPr>
            </w:pPr>
            <w:r>
              <w:rPr>
                <w:bCs/>
                <w:sz w:val="28"/>
                <w:szCs w:val="28"/>
              </w:rPr>
              <w:t>-</w:t>
            </w:r>
          </w:p>
        </w:tc>
      </w:tr>
      <w:tr w:rsidR="00A328ED" w14:paraId="21464BC5" w14:textId="77777777" w:rsidTr="00446BAD">
        <w:tc>
          <w:tcPr>
            <w:tcW w:w="10173" w:type="dxa"/>
            <w:gridSpan w:val="4"/>
          </w:tcPr>
          <w:p w14:paraId="4F058183" w14:textId="77777777" w:rsidR="00A328ED" w:rsidRDefault="00A328ED" w:rsidP="00A328ED">
            <w:pPr>
              <w:jc w:val="center"/>
              <w:rPr>
                <w:bCs/>
                <w:color w:val="000000"/>
                <w:sz w:val="28"/>
                <w:szCs w:val="28"/>
              </w:rPr>
            </w:pPr>
            <w:r>
              <w:rPr>
                <w:bCs/>
                <w:color w:val="000000"/>
                <w:sz w:val="28"/>
                <w:szCs w:val="28"/>
              </w:rPr>
              <w:t>2015 год</w:t>
            </w:r>
          </w:p>
        </w:tc>
      </w:tr>
      <w:tr w:rsidR="00A328ED" w:rsidRPr="007F565A" w14:paraId="38EF49B8" w14:textId="77777777" w:rsidTr="00446BAD">
        <w:trPr>
          <w:trHeight w:val="541"/>
        </w:trPr>
        <w:tc>
          <w:tcPr>
            <w:tcW w:w="10173" w:type="dxa"/>
            <w:gridSpan w:val="4"/>
            <w:vAlign w:val="center"/>
          </w:tcPr>
          <w:p w14:paraId="20D57B7E" w14:textId="77777777" w:rsidR="00A328ED" w:rsidRPr="007F565A" w:rsidRDefault="00A328ED" w:rsidP="00A328ED">
            <w:pPr>
              <w:pStyle w:val="aa"/>
              <w:jc w:val="center"/>
              <w:rPr>
                <w:bCs/>
                <w:color w:val="000000"/>
                <w:sz w:val="28"/>
                <w:szCs w:val="28"/>
              </w:rPr>
            </w:pPr>
            <w:r>
              <w:rPr>
                <w:bCs/>
                <w:color w:val="000000"/>
                <w:sz w:val="28"/>
                <w:szCs w:val="28"/>
              </w:rPr>
              <w:t>3. Холодное водоснабжение</w:t>
            </w:r>
          </w:p>
        </w:tc>
      </w:tr>
      <w:tr w:rsidR="00A328ED" w:rsidRPr="00FB1C58" w14:paraId="11AE6FA8" w14:textId="77777777" w:rsidTr="00446BAD">
        <w:tc>
          <w:tcPr>
            <w:tcW w:w="5887" w:type="dxa"/>
            <w:gridSpan w:val="2"/>
            <w:vAlign w:val="center"/>
          </w:tcPr>
          <w:p w14:paraId="4EEBF37B" w14:textId="77777777" w:rsidR="00A328ED" w:rsidRPr="00F369FC" w:rsidRDefault="00A328ED" w:rsidP="00A328ED">
            <w:pPr>
              <w:jc w:val="center"/>
              <w:rPr>
                <w:bCs/>
                <w:sz w:val="28"/>
                <w:szCs w:val="28"/>
              </w:rPr>
            </w:pPr>
            <w:r>
              <w:rPr>
                <w:bCs/>
                <w:sz w:val="28"/>
                <w:szCs w:val="28"/>
              </w:rPr>
              <w:t>-</w:t>
            </w:r>
          </w:p>
        </w:tc>
        <w:tc>
          <w:tcPr>
            <w:tcW w:w="4286" w:type="dxa"/>
            <w:gridSpan w:val="2"/>
            <w:vAlign w:val="center"/>
          </w:tcPr>
          <w:p w14:paraId="4CE89524" w14:textId="77777777" w:rsidR="00A328ED" w:rsidRPr="00FB1C58" w:rsidRDefault="00A328ED" w:rsidP="00A328ED">
            <w:pPr>
              <w:jc w:val="center"/>
              <w:rPr>
                <w:bCs/>
                <w:sz w:val="28"/>
                <w:szCs w:val="28"/>
              </w:rPr>
            </w:pPr>
            <w:r>
              <w:rPr>
                <w:bCs/>
                <w:sz w:val="28"/>
                <w:szCs w:val="28"/>
              </w:rPr>
              <w:t>-</w:t>
            </w:r>
          </w:p>
        </w:tc>
      </w:tr>
      <w:tr w:rsidR="00A328ED" w:rsidRPr="00D26188" w14:paraId="11A6386E" w14:textId="77777777" w:rsidTr="00446BAD">
        <w:trPr>
          <w:trHeight w:val="514"/>
        </w:trPr>
        <w:tc>
          <w:tcPr>
            <w:tcW w:w="10173" w:type="dxa"/>
            <w:gridSpan w:val="4"/>
            <w:vAlign w:val="center"/>
          </w:tcPr>
          <w:p w14:paraId="6BFE30E2" w14:textId="77777777" w:rsidR="00A328ED" w:rsidRPr="00D26188" w:rsidRDefault="00A328ED" w:rsidP="00A328ED">
            <w:pPr>
              <w:pStyle w:val="aa"/>
              <w:jc w:val="center"/>
              <w:rPr>
                <w:bCs/>
                <w:color w:val="000000"/>
                <w:sz w:val="28"/>
                <w:szCs w:val="28"/>
              </w:rPr>
            </w:pPr>
            <w:r>
              <w:rPr>
                <w:bCs/>
                <w:color w:val="000000"/>
                <w:sz w:val="28"/>
                <w:szCs w:val="28"/>
              </w:rPr>
              <w:t xml:space="preserve">4. </w:t>
            </w:r>
            <w:r w:rsidRPr="00D26188">
              <w:rPr>
                <w:bCs/>
                <w:color w:val="000000"/>
                <w:sz w:val="28"/>
                <w:szCs w:val="28"/>
              </w:rPr>
              <w:t>Водоотведение</w:t>
            </w:r>
          </w:p>
        </w:tc>
      </w:tr>
      <w:tr w:rsidR="00A328ED" w:rsidRPr="00FB1C58" w14:paraId="791EA1CE" w14:textId="77777777" w:rsidTr="00446BAD">
        <w:tc>
          <w:tcPr>
            <w:tcW w:w="5887" w:type="dxa"/>
            <w:gridSpan w:val="2"/>
            <w:vAlign w:val="center"/>
          </w:tcPr>
          <w:p w14:paraId="30CF7DD9" w14:textId="77777777" w:rsidR="00A328ED" w:rsidRPr="00F369FC" w:rsidRDefault="00A328ED" w:rsidP="00A328ED">
            <w:pPr>
              <w:jc w:val="center"/>
              <w:rPr>
                <w:bCs/>
                <w:sz w:val="28"/>
                <w:szCs w:val="28"/>
              </w:rPr>
            </w:pPr>
            <w:r>
              <w:rPr>
                <w:bCs/>
                <w:sz w:val="28"/>
                <w:szCs w:val="28"/>
              </w:rPr>
              <w:t>-</w:t>
            </w:r>
          </w:p>
        </w:tc>
        <w:tc>
          <w:tcPr>
            <w:tcW w:w="4286" w:type="dxa"/>
            <w:gridSpan w:val="2"/>
            <w:vAlign w:val="center"/>
          </w:tcPr>
          <w:p w14:paraId="231BB5EA" w14:textId="77777777" w:rsidR="00A328ED" w:rsidRPr="00FB1C58" w:rsidRDefault="00A328ED" w:rsidP="00A328ED">
            <w:pPr>
              <w:jc w:val="center"/>
              <w:rPr>
                <w:bCs/>
                <w:sz w:val="28"/>
                <w:szCs w:val="28"/>
              </w:rPr>
            </w:pPr>
            <w:r>
              <w:rPr>
                <w:bCs/>
                <w:sz w:val="28"/>
                <w:szCs w:val="28"/>
              </w:rPr>
              <w:t>-</w:t>
            </w:r>
          </w:p>
        </w:tc>
      </w:tr>
      <w:tr w:rsidR="00A328ED" w14:paraId="4ED441E7" w14:textId="77777777" w:rsidTr="00446BAD">
        <w:tc>
          <w:tcPr>
            <w:tcW w:w="10173" w:type="dxa"/>
            <w:gridSpan w:val="4"/>
          </w:tcPr>
          <w:p w14:paraId="273246D6" w14:textId="77777777" w:rsidR="00A328ED" w:rsidRDefault="00A328ED" w:rsidP="00A328ED">
            <w:pPr>
              <w:jc w:val="center"/>
              <w:rPr>
                <w:bCs/>
                <w:color w:val="000000"/>
                <w:sz w:val="28"/>
                <w:szCs w:val="28"/>
              </w:rPr>
            </w:pPr>
            <w:r>
              <w:rPr>
                <w:bCs/>
                <w:color w:val="000000"/>
                <w:sz w:val="28"/>
                <w:szCs w:val="28"/>
              </w:rPr>
              <w:t>2016 год</w:t>
            </w:r>
          </w:p>
        </w:tc>
      </w:tr>
      <w:tr w:rsidR="00A328ED" w:rsidRPr="007F565A" w14:paraId="20F22E6A" w14:textId="77777777" w:rsidTr="00446BAD">
        <w:trPr>
          <w:trHeight w:val="541"/>
        </w:trPr>
        <w:tc>
          <w:tcPr>
            <w:tcW w:w="10173" w:type="dxa"/>
            <w:gridSpan w:val="4"/>
            <w:vAlign w:val="center"/>
          </w:tcPr>
          <w:p w14:paraId="3FF123AB" w14:textId="77777777" w:rsidR="00A328ED" w:rsidRPr="007F565A" w:rsidRDefault="00A328ED" w:rsidP="00A328ED">
            <w:pPr>
              <w:pStyle w:val="aa"/>
              <w:jc w:val="center"/>
              <w:rPr>
                <w:bCs/>
                <w:color w:val="000000"/>
                <w:sz w:val="28"/>
                <w:szCs w:val="28"/>
              </w:rPr>
            </w:pPr>
            <w:r>
              <w:rPr>
                <w:bCs/>
                <w:color w:val="000000"/>
                <w:sz w:val="28"/>
                <w:szCs w:val="28"/>
              </w:rPr>
              <w:t>5. Холодное водоснабжение</w:t>
            </w:r>
          </w:p>
        </w:tc>
      </w:tr>
      <w:tr w:rsidR="00A328ED" w:rsidRPr="00FB1C58" w14:paraId="23C7B983" w14:textId="77777777" w:rsidTr="00446BAD">
        <w:tc>
          <w:tcPr>
            <w:tcW w:w="5887" w:type="dxa"/>
            <w:gridSpan w:val="2"/>
            <w:vAlign w:val="center"/>
          </w:tcPr>
          <w:p w14:paraId="05EB6371" w14:textId="77777777" w:rsidR="00A328ED" w:rsidRPr="00F369FC" w:rsidRDefault="00A328ED" w:rsidP="00A328ED">
            <w:pPr>
              <w:jc w:val="center"/>
              <w:rPr>
                <w:bCs/>
                <w:sz w:val="28"/>
                <w:szCs w:val="28"/>
              </w:rPr>
            </w:pPr>
            <w:r>
              <w:rPr>
                <w:bCs/>
                <w:sz w:val="28"/>
                <w:szCs w:val="28"/>
              </w:rPr>
              <w:t>-</w:t>
            </w:r>
          </w:p>
        </w:tc>
        <w:tc>
          <w:tcPr>
            <w:tcW w:w="4286" w:type="dxa"/>
            <w:gridSpan w:val="2"/>
            <w:vAlign w:val="center"/>
          </w:tcPr>
          <w:p w14:paraId="32528BBE" w14:textId="77777777" w:rsidR="00A328ED" w:rsidRPr="00FB1C58" w:rsidRDefault="00A328ED" w:rsidP="00A328ED">
            <w:pPr>
              <w:jc w:val="center"/>
              <w:rPr>
                <w:bCs/>
                <w:sz w:val="28"/>
                <w:szCs w:val="28"/>
              </w:rPr>
            </w:pPr>
            <w:r>
              <w:rPr>
                <w:bCs/>
                <w:sz w:val="28"/>
                <w:szCs w:val="28"/>
              </w:rPr>
              <w:t>-</w:t>
            </w:r>
          </w:p>
        </w:tc>
      </w:tr>
      <w:tr w:rsidR="00A328ED" w:rsidRPr="00D26188" w14:paraId="59270DED" w14:textId="77777777" w:rsidTr="00446BAD">
        <w:trPr>
          <w:trHeight w:val="514"/>
        </w:trPr>
        <w:tc>
          <w:tcPr>
            <w:tcW w:w="10173" w:type="dxa"/>
            <w:gridSpan w:val="4"/>
            <w:vAlign w:val="center"/>
          </w:tcPr>
          <w:p w14:paraId="4024A6FD" w14:textId="77777777" w:rsidR="00A328ED" w:rsidRPr="00D26188" w:rsidRDefault="00A328ED" w:rsidP="00A328ED">
            <w:pPr>
              <w:pStyle w:val="aa"/>
              <w:jc w:val="center"/>
              <w:rPr>
                <w:bCs/>
                <w:color w:val="000000"/>
                <w:sz w:val="28"/>
                <w:szCs w:val="28"/>
              </w:rPr>
            </w:pPr>
            <w:r>
              <w:rPr>
                <w:bCs/>
                <w:color w:val="000000"/>
                <w:sz w:val="28"/>
                <w:szCs w:val="28"/>
              </w:rPr>
              <w:t xml:space="preserve">6. </w:t>
            </w:r>
            <w:r w:rsidRPr="00D26188">
              <w:rPr>
                <w:bCs/>
                <w:color w:val="000000"/>
                <w:sz w:val="28"/>
                <w:szCs w:val="28"/>
              </w:rPr>
              <w:t>Водоотведение</w:t>
            </w:r>
          </w:p>
        </w:tc>
      </w:tr>
      <w:tr w:rsidR="00A328ED" w:rsidRPr="00FB1C58" w14:paraId="12DA9A03" w14:textId="77777777" w:rsidTr="00446BAD">
        <w:tc>
          <w:tcPr>
            <w:tcW w:w="5887" w:type="dxa"/>
            <w:gridSpan w:val="2"/>
            <w:vAlign w:val="center"/>
          </w:tcPr>
          <w:p w14:paraId="4A4E2B04" w14:textId="77777777" w:rsidR="00A328ED" w:rsidRPr="00F369FC" w:rsidRDefault="00A328ED" w:rsidP="00A328ED">
            <w:pPr>
              <w:jc w:val="center"/>
              <w:rPr>
                <w:bCs/>
                <w:sz w:val="28"/>
                <w:szCs w:val="28"/>
              </w:rPr>
            </w:pPr>
            <w:r>
              <w:rPr>
                <w:bCs/>
                <w:sz w:val="28"/>
                <w:szCs w:val="28"/>
              </w:rPr>
              <w:t>-</w:t>
            </w:r>
          </w:p>
        </w:tc>
        <w:tc>
          <w:tcPr>
            <w:tcW w:w="4286" w:type="dxa"/>
            <w:gridSpan w:val="2"/>
            <w:vAlign w:val="center"/>
          </w:tcPr>
          <w:p w14:paraId="33D52433" w14:textId="77777777" w:rsidR="00A328ED" w:rsidRPr="00FB1C58" w:rsidRDefault="00A328ED" w:rsidP="00A328ED">
            <w:pPr>
              <w:jc w:val="center"/>
              <w:rPr>
                <w:bCs/>
                <w:sz w:val="28"/>
                <w:szCs w:val="28"/>
              </w:rPr>
            </w:pPr>
            <w:r>
              <w:rPr>
                <w:bCs/>
                <w:sz w:val="28"/>
                <w:szCs w:val="28"/>
              </w:rPr>
              <w:t>-</w:t>
            </w:r>
          </w:p>
        </w:tc>
      </w:tr>
    </w:tbl>
    <w:p w14:paraId="675324A1" w14:textId="77777777" w:rsidR="00A328ED" w:rsidRDefault="00A328ED" w:rsidP="00A328ED">
      <w:pPr>
        <w:jc w:val="both"/>
        <w:rPr>
          <w:sz w:val="28"/>
          <w:szCs w:val="28"/>
        </w:rPr>
      </w:pPr>
    </w:p>
    <w:p w14:paraId="7BB10F86" w14:textId="77777777" w:rsidR="00A328ED" w:rsidRDefault="00A328ED" w:rsidP="00A328ED">
      <w:pPr>
        <w:jc w:val="both"/>
        <w:rPr>
          <w:sz w:val="28"/>
          <w:szCs w:val="28"/>
        </w:rPr>
      </w:pPr>
    </w:p>
    <w:p w14:paraId="52AD7C1E" w14:textId="77777777" w:rsidR="00A328ED" w:rsidRDefault="00A328ED" w:rsidP="00A328ED">
      <w:pPr>
        <w:jc w:val="both"/>
        <w:rPr>
          <w:sz w:val="28"/>
          <w:szCs w:val="28"/>
        </w:rPr>
      </w:pPr>
    </w:p>
    <w:p w14:paraId="647F6F3A" w14:textId="77777777" w:rsidR="00A328ED" w:rsidRDefault="00A328ED" w:rsidP="00A328ED">
      <w:pPr>
        <w:jc w:val="both"/>
        <w:rPr>
          <w:sz w:val="28"/>
          <w:szCs w:val="28"/>
        </w:rPr>
      </w:pPr>
    </w:p>
    <w:p w14:paraId="07DAE63B" w14:textId="77777777" w:rsidR="00A328ED" w:rsidRDefault="00A328ED" w:rsidP="00A328ED">
      <w:pPr>
        <w:jc w:val="both"/>
        <w:rPr>
          <w:sz w:val="28"/>
          <w:szCs w:val="28"/>
        </w:rPr>
      </w:pPr>
    </w:p>
    <w:p w14:paraId="73BF16F5" w14:textId="77777777" w:rsidR="00A328ED" w:rsidRDefault="00A328ED" w:rsidP="00A328ED">
      <w:pPr>
        <w:jc w:val="both"/>
        <w:rPr>
          <w:sz w:val="28"/>
          <w:szCs w:val="28"/>
        </w:rPr>
      </w:pPr>
    </w:p>
    <w:p w14:paraId="04E0B7AF" w14:textId="77777777" w:rsidR="00A328ED" w:rsidRDefault="00A328ED" w:rsidP="00A328ED">
      <w:pPr>
        <w:jc w:val="both"/>
        <w:rPr>
          <w:sz w:val="28"/>
          <w:szCs w:val="28"/>
        </w:rPr>
      </w:pPr>
    </w:p>
    <w:p w14:paraId="3BF35FA9" w14:textId="77777777" w:rsidR="00A328ED" w:rsidRDefault="00A328ED" w:rsidP="00A328ED">
      <w:pPr>
        <w:jc w:val="both"/>
        <w:rPr>
          <w:sz w:val="28"/>
          <w:szCs w:val="28"/>
        </w:rPr>
      </w:pPr>
    </w:p>
    <w:p w14:paraId="02A99AE2" w14:textId="77777777" w:rsidR="00A328ED" w:rsidRDefault="00A328ED" w:rsidP="00A328ED">
      <w:pPr>
        <w:jc w:val="both"/>
        <w:rPr>
          <w:sz w:val="28"/>
          <w:szCs w:val="28"/>
        </w:rPr>
      </w:pPr>
    </w:p>
    <w:p w14:paraId="3FA78454" w14:textId="77777777" w:rsidR="00A328ED" w:rsidRDefault="00A328ED" w:rsidP="00A328ED">
      <w:pPr>
        <w:jc w:val="both"/>
        <w:rPr>
          <w:sz w:val="28"/>
          <w:szCs w:val="28"/>
        </w:rPr>
      </w:pPr>
    </w:p>
    <w:p w14:paraId="188C5526" w14:textId="77777777" w:rsidR="00A328ED" w:rsidRDefault="00A328ED" w:rsidP="00A328ED">
      <w:pPr>
        <w:jc w:val="both"/>
        <w:rPr>
          <w:sz w:val="28"/>
          <w:szCs w:val="28"/>
        </w:rPr>
      </w:pPr>
    </w:p>
    <w:p w14:paraId="5AAB59FC" w14:textId="77777777" w:rsidR="00A328ED" w:rsidRDefault="00A328ED" w:rsidP="00A328ED">
      <w:pPr>
        <w:jc w:val="both"/>
        <w:rPr>
          <w:sz w:val="28"/>
          <w:szCs w:val="28"/>
        </w:rPr>
      </w:pPr>
    </w:p>
    <w:p w14:paraId="7AA807D0" w14:textId="77777777" w:rsidR="00A328ED" w:rsidRDefault="00A328ED" w:rsidP="00A328ED">
      <w:pPr>
        <w:jc w:val="both"/>
        <w:rPr>
          <w:sz w:val="28"/>
          <w:szCs w:val="28"/>
        </w:rPr>
      </w:pPr>
    </w:p>
    <w:p w14:paraId="1B40ACA7" w14:textId="77777777" w:rsidR="00A328ED" w:rsidRDefault="00A328ED" w:rsidP="00A328ED">
      <w:pPr>
        <w:jc w:val="both"/>
        <w:rPr>
          <w:sz w:val="28"/>
          <w:szCs w:val="28"/>
        </w:rPr>
      </w:pPr>
    </w:p>
    <w:p w14:paraId="1B2C4056" w14:textId="77777777" w:rsidR="00A328ED" w:rsidRDefault="00A328ED" w:rsidP="00A328ED">
      <w:pPr>
        <w:jc w:val="both"/>
        <w:rPr>
          <w:sz w:val="28"/>
          <w:szCs w:val="28"/>
        </w:rPr>
      </w:pPr>
    </w:p>
    <w:p w14:paraId="0BACE987" w14:textId="77777777" w:rsidR="00A328ED" w:rsidRDefault="00A328ED" w:rsidP="00A328ED">
      <w:pPr>
        <w:jc w:val="both"/>
        <w:rPr>
          <w:sz w:val="28"/>
          <w:szCs w:val="28"/>
        </w:rPr>
      </w:pPr>
    </w:p>
    <w:p w14:paraId="0387A20F" w14:textId="77777777" w:rsidR="00A328ED" w:rsidRDefault="00A328ED" w:rsidP="00A328ED">
      <w:pPr>
        <w:jc w:val="both"/>
        <w:rPr>
          <w:sz w:val="28"/>
          <w:szCs w:val="28"/>
        </w:rPr>
      </w:pPr>
    </w:p>
    <w:p w14:paraId="0560CDE7" w14:textId="77777777" w:rsidR="00A328ED" w:rsidRDefault="00A328ED" w:rsidP="00A328ED">
      <w:pPr>
        <w:jc w:val="both"/>
        <w:rPr>
          <w:sz w:val="28"/>
          <w:szCs w:val="28"/>
        </w:rPr>
      </w:pPr>
    </w:p>
    <w:p w14:paraId="6DC7D016" w14:textId="77777777" w:rsidR="00A328ED" w:rsidRDefault="00A328ED" w:rsidP="00A328ED">
      <w:pPr>
        <w:jc w:val="both"/>
        <w:rPr>
          <w:sz w:val="28"/>
          <w:szCs w:val="28"/>
        </w:rPr>
      </w:pPr>
    </w:p>
    <w:p w14:paraId="2586CC89" w14:textId="77777777" w:rsidR="00A328ED" w:rsidRDefault="00A328ED" w:rsidP="00A328ED">
      <w:pPr>
        <w:jc w:val="both"/>
        <w:rPr>
          <w:sz w:val="28"/>
          <w:szCs w:val="28"/>
        </w:rPr>
      </w:pPr>
    </w:p>
    <w:p w14:paraId="191FA6BA" w14:textId="77777777" w:rsidR="00A328ED" w:rsidRDefault="00A328ED" w:rsidP="00A328ED">
      <w:pPr>
        <w:ind w:left="-567"/>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14:paraId="6E4BF1FA" w14:textId="77777777" w:rsidR="00A328ED" w:rsidRDefault="00A328ED" w:rsidP="00A328ED">
      <w:pPr>
        <w:ind w:left="-567"/>
        <w:jc w:val="center"/>
        <w:rPr>
          <w:bCs/>
          <w:color w:val="000000"/>
          <w:sz w:val="28"/>
          <w:szCs w:val="28"/>
        </w:rPr>
      </w:pP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A328ED" w14:paraId="3BBCCEBC" w14:textId="77777777" w:rsidTr="00446BAD">
        <w:trPr>
          <w:trHeight w:val="748"/>
        </w:trPr>
        <w:tc>
          <w:tcPr>
            <w:tcW w:w="5935" w:type="dxa"/>
            <w:vAlign w:val="center"/>
          </w:tcPr>
          <w:p w14:paraId="728EFDCD" w14:textId="77777777" w:rsidR="00A328ED" w:rsidRDefault="00A328ED" w:rsidP="00A328ED">
            <w:pPr>
              <w:jc w:val="center"/>
              <w:rPr>
                <w:bCs/>
                <w:color w:val="000000"/>
                <w:sz w:val="28"/>
                <w:szCs w:val="28"/>
              </w:rPr>
            </w:pPr>
            <w:r>
              <w:rPr>
                <w:bCs/>
                <w:color w:val="000000"/>
                <w:sz w:val="28"/>
                <w:szCs w:val="28"/>
              </w:rPr>
              <w:t>Наименование мероприятия</w:t>
            </w:r>
          </w:p>
        </w:tc>
        <w:tc>
          <w:tcPr>
            <w:tcW w:w="3983" w:type="dxa"/>
            <w:vAlign w:val="center"/>
          </w:tcPr>
          <w:p w14:paraId="72AB9695" w14:textId="77777777" w:rsidR="00A328ED" w:rsidRDefault="00A328ED" w:rsidP="00A328ED">
            <w:pPr>
              <w:jc w:val="center"/>
              <w:rPr>
                <w:bCs/>
                <w:color w:val="000000"/>
                <w:sz w:val="28"/>
                <w:szCs w:val="28"/>
              </w:rPr>
            </w:pPr>
            <w:r>
              <w:rPr>
                <w:bCs/>
                <w:color w:val="000000"/>
                <w:sz w:val="28"/>
                <w:szCs w:val="28"/>
              </w:rPr>
              <w:t>Период проведения мероприятий</w:t>
            </w:r>
          </w:p>
        </w:tc>
      </w:tr>
      <w:tr w:rsidR="00A328ED" w14:paraId="2D361F6B" w14:textId="77777777" w:rsidTr="00446BAD">
        <w:trPr>
          <w:trHeight w:val="517"/>
        </w:trPr>
        <w:tc>
          <w:tcPr>
            <w:tcW w:w="5935" w:type="dxa"/>
            <w:vAlign w:val="center"/>
          </w:tcPr>
          <w:p w14:paraId="5553DED5" w14:textId="77777777" w:rsidR="00A328ED" w:rsidRPr="00A806C8" w:rsidRDefault="00A328ED" w:rsidP="00A328ED">
            <w:pPr>
              <w:jc w:val="center"/>
              <w:rPr>
                <w:bCs/>
                <w:sz w:val="28"/>
                <w:szCs w:val="28"/>
              </w:rPr>
            </w:pPr>
            <w:r>
              <w:rPr>
                <w:bCs/>
                <w:sz w:val="28"/>
                <w:szCs w:val="28"/>
              </w:rPr>
              <w:t>-</w:t>
            </w:r>
          </w:p>
        </w:tc>
        <w:tc>
          <w:tcPr>
            <w:tcW w:w="3983" w:type="dxa"/>
            <w:vAlign w:val="center"/>
          </w:tcPr>
          <w:p w14:paraId="0D9877BC" w14:textId="77777777" w:rsidR="00A328ED" w:rsidRPr="00FB1C58" w:rsidRDefault="00A328ED" w:rsidP="00A328ED">
            <w:pPr>
              <w:jc w:val="center"/>
              <w:rPr>
                <w:bCs/>
                <w:sz w:val="28"/>
                <w:szCs w:val="28"/>
              </w:rPr>
            </w:pPr>
            <w:r>
              <w:rPr>
                <w:bCs/>
                <w:sz w:val="28"/>
                <w:szCs w:val="28"/>
              </w:rPr>
              <w:t>-</w:t>
            </w:r>
          </w:p>
        </w:tc>
      </w:tr>
    </w:tbl>
    <w:p w14:paraId="10602796" w14:textId="77777777" w:rsidR="00A328ED" w:rsidRDefault="00A328ED" w:rsidP="00A328ED">
      <w:pPr>
        <w:jc w:val="both"/>
        <w:rPr>
          <w:sz w:val="28"/>
          <w:szCs w:val="28"/>
        </w:rPr>
      </w:pPr>
    </w:p>
    <w:p w14:paraId="53DB658E" w14:textId="77777777" w:rsidR="00A328ED" w:rsidRDefault="00A328ED" w:rsidP="00A328ED">
      <w:pPr>
        <w:jc w:val="both"/>
        <w:rPr>
          <w:sz w:val="28"/>
          <w:szCs w:val="28"/>
        </w:rPr>
      </w:pPr>
    </w:p>
    <w:p w14:paraId="22D3DE0A" w14:textId="77777777" w:rsidR="00A328ED" w:rsidRDefault="00A328ED" w:rsidP="00A328ED">
      <w:pPr>
        <w:jc w:val="both"/>
        <w:rPr>
          <w:sz w:val="28"/>
          <w:szCs w:val="28"/>
        </w:rPr>
      </w:pPr>
    </w:p>
    <w:p w14:paraId="34F9FD3A" w14:textId="77777777" w:rsidR="00A328ED" w:rsidRDefault="00A328ED" w:rsidP="00A328ED">
      <w:pPr>
        <w:jc w:val="both"/>
        <w:rPr>
          <w:sz w:val="28"/>
          <w:szCs w:val="28"/>
        </w:rPr>
      </w:pPr>
    </w:p>
    <w:p w14:paraId="75745A81" w14:textId="77777777" w:rsidR="00A328ED" w:rsidRDefault="00A328ED" w:rsidP="00A328ED">
      <w:pPr>
        <w:jc w:val="both"/>
        <w:rPr>
          <w:sz w:val="28"/>
          <w:szCs w:val="28"/>
        </w:rPr>
      </w:pPr>
    </w:p>
    <w:p w14:paraId="0BC10F29" w14:textId="77777777" w:rsidR="00A328ED" w:rsidRDefault="00A328ED" w:rsidP="00A328ED">
      <w:pPr>
        <w:jc w:val="both"/>
        <w:rPr>
          <w:sz w:val="28"/>
          <w:szCs w:val="28"/>
        </w:rPr>
      </w:pPr>
    </w:p>
    <w:p w14:paraId="086F5AF6" w14:textId="77777777" w:rsidR="00A328ED" w:rsidRDefault="00A328ED" w:rsidP="00A328ED">
      <w:pPr>
        <w:jc w:val="both"/>
        <w:rPr>
          <w:sz w:val="28"/>
          <w:szCs w:val="28"/>
        </w:rPr>
      </w:pPr>
    </w:p>
    <w:p w14:paraId="33013249" w14:textId="77777777" w:rsidR="00A328ED" w:rsidRDefault="00A328ED" w:rsidP="00A328ED">
      <w:pPr>
        <w:jc w:val="both"/>
        <w:rPr>
          <w:sz w:val="28"/>
          <w:szCs w:val="28"/>
        </w:rPr>
      </w:pPr>
    </w:p>
    <w:p w14:paraId="4FF2E6B9" w14:textId="77777777" w:rsidR="00A328ED" w:rsidRDefault="00A328ED" w:rsidP="00A328ED">
      <w:pPr>
        <w:jc w:val="both"/>
        <w:rPr>
          <w:sz w:val="28"/>
          <w:szCs w:val="28"/>
        </w:rPr>
      </w:pPr>
    </w:p>
    <w:p w14:paraId="348A16A2" w14:textId="77777777" w:rsidR="00A328ED" w:rsidRDefault="00A328ED" w:rsidP="00A328ED">
      <w:pPr>
        <w:jc w:val="both"/>
        <w:rPr>
          <w:sz w:val="28"/>
          <w:szCs w:val="28"/>
        </w:rPr>
      </w:pPr>
    </w:p>
    <w:p w14:paraId="30930D02" w14:textId="77777777" w:rsidR="00A328ED" w:rsidRDefault="00A328ED" w:rsidP="00A328ED">
      <w:pPr>
        <w:jc w:val="both"/>
        <w:rPr>
          <w:sz w:val="28"/>
          <w:szCs w:val="28"/>
        </w:rPr>
      </w:pPr>
    </w:p>
    <w:p w14:paraId="1466DC7F" w14:textId="77777777" w:rsidR="00A328ED" w:rsidRDefault="00A328ED" w:rsidP="00A328ED">
      <w:pPr>
        <w:jc w:val="both"/>
        <w:rPr>
          <w:sz w:val="28"/>
          <w:szCs w:val="28"/>
        </w:rPr>
      </w:pPr>
    </w:p>
    <w:p w14:paraId="4925B4A6" w14:textId="77777777" w:rsidR="00A328ED" w:rsidRDefault="00A328ED" w:rsidP="00A328ED">
      <w:pPr>
        <w:jc w:val="both"/>
        <w:rPr>
          <w:sz w:val="28"/>
          <w:szCs w:val="28"/>
        </w:rPr>
      </w:pPr>
    </w:p>
    <w:p w14:paraId="46902D34" w14:textId="77777777" w:rsidR="00A328ED" w:rsidRDefault="00A328ED" w:rsidP="00A328ED">
      <w:pPr>
        <w:jc w:val="both"/>
        <w:rPr>
          <w:sz w:val="28"/>
          <w:szCs w:val="28"/>
        </w:rPr>
      </w:pPr>
    </w:p>
    <w:p w14:paraId="2423091F" w14:textId="77777777" w:rsidR="00A328ED" w:rsidRDefault="00A328ED" w:rsidP="00A328ED">
      <w:pPr>
        <w:jc w:val="both"/>
        <w:rPr>
          <w:sz w:val="28"/>
          <w:szCs w:val="28"/>
        </w:rPr>
      </w:pPr>
    </w:p>
    <w:p w14:paraId="6F21ACF2" w14:textId="77777777" w:rsidR="00A328ED" w:rsidRDefault="00A328ED" w:rsidP="00A328ED">
      <w:pPr>
        <w:jc w:val="both"/>
        <w:rPr>
          <w:sz w:val="28"/>
          <w:szCs w:val="28"/>
        </w:rPr>
      </w:pPr>
    </w:p>
    <w:p w14:paraId="79F4B313" w14:textId="77777777" w:rsidR="00A328ED" w:rsidRDefault="00A328ED" w:rsidP="00A328ED">
      <w:pPr>
        <w:jc w:val="both"/>
        <w:rPr>
          <w:sz w:val="28"/>
          <w:szCs w:val="28"/>
        </w:rPr>
      </w:pPr>
    </w:p>
    <w:p w14:paraId="3B86E726" w14:textId="77777777" w:rsidR="00A328ED" w:rsidRDefault="00A328ED" w:rsidP="00A328ED">
      <w:pPr>
        <w:jc w:val="both"/>
        <w:rPr>
          <w:sz w:val="28"/>
          <w:szCs w:val="28"/>
        </w:rPr>
      </w:pPr>
    </w:p>
    <w:p w14:paraId="415E7166" w14:textId="77777777" w:rsidR="00A328ED" w:rsidRDefault="00A328ED" w:rsidP="00A328ED">
      <w:pPr>
        <w:jc w:val="both"/>
        <w:rPr>
          <w:sz w:val="28"/>
          <w:szCs w:val="28"/>
        </w:rPr>
      </w:pPr>
    </w:p>
    <w:p w14:paraId="5F3132AA" w14:textId="77777777" w:rsidR="00A328ED" w:rsidRDefault="00A328ED" w:rsidP="00A328ED">
      <w:pPr>
        <w:jc w:val="both"/>
        <w:rPr>
          <w:sz w:val="28"/>
          <w:szCs w:val="28"/>
        </w:rPr>
      </w:pPr>
    </w:p>
    <w:p w14:paraId="7D719113" w14:textId="77777777" w:rsidR="00A328ED" w:rsidRDefault="00A328ED" w:rsidP="00A328ED">
      <w:pPr>
        <w:jc w:val="both"/>
        <w:rPr>
          <w:sz w:val="28"/>
          <w:szCs w:val="28"/>
        </w:rPr>
      </w:pPr>
    </w:p>
    <w:p w14:paraId="08D786A2" w14:textId="77777777" w:rsidR="00A328ED" w:rsidRDefault="00A328ED" w:rsidP="00A328ED">
      <w:pPr>
        <w:jc w:val="both"/>
        <w:rPr>
          <w:sz w:val="28"/>
          <w:szCs w:val="28"/>
        </w:rPr>
      </w:pPr>
    </w:p>
    <w:p w14:paraId="4F54AAB9" w14:textId="77777777" w:rsidR="00A328ED" w:rsidRDefault="00A328ED" w:rsidP="00A328ED">
      <w:pPr>
        <w:jc w:val="both"/>
        <w:rPr>
          <w:sz w:val="28"/>
          <w:szCs w:val="28"/>
        </w:rPr>
      </w:pPr>
    </w:p>
    <w:p w14:paraId="7E266C0C" w14:textId="77777777" w:rsidR="00A328ED" w:rsidRDefault="00A328ED" w:rsidP="00A328ED">
      <w:pPr>
        <w:jc w:val="both"/>
        <w:rPr>
          <w:sz w:val="28"/>
          <w:szCs w:val="28"/>
        </w:rPr>
      </w:pPr>
    </w:p>
    <w:p w14:paraId="230BF755" w14:textId="77777777" w:rsidR="00A328ED" w:rsidRDefault="00A328ED" w:rsidP="00A328ED">
      <w:pPr>
        <w:jc w:val="both"/>
        <w:rPr>
          <w:sz w:val="28"/>
          <w:szCs w:val="28"/>
        </w:rPr>
      </w:pPr>
    </w:p>
    <w:p w14:paraId="1D1C2BCF" w14:textId="77777777" w:rsidR="00A328ED" w:rsidRDefault="00A328ED" w:rsidP="00A328ED">
      <w:pPr>
        <w:jc w:val="both"/>
        <w:rPr>
          <w:sz w:val="28"/>
          <w:szCs w:val="28"/>
        </w:rPr>
      </w:pPr>
    </w:p>
    <w:p w14:paraId="5CC952F4" w14:textId="77777777" w:rsidR="00A328ED" w:rsidRDefault="00A328ED" w:rsidP="00A328ED">
      <w:pPr>
        <w:jc w:val="both"/>
        <w:rPr>
          <w:sz w:val="28"/>
          <w:szCs w:val="28"/>
        </w:rPr>
      </w:pPr>
    </w:p>
    <w:p w14:paraId="328041AB" w14:textId="77777777" w:rsidR="00A328ED" w:rsidRDefault="00A328ED" w:rsidP="00A328ED">
      <w:pPr>
        <w:jc w:val="both"/>
        <w:rPr>
          <w:sz w:val="28"/>
          <w:szCs w:val="28"/>
        </w:rPr>
      </w:pPr>
    </w:p>
    <w:p w14:paraId="7D640D97" w14:textId="77777777" w:rsidR="00A328ED" w:rsidRDefault="00A328ED" w:rsidP="00A328ED">
      <w:pPr>
        <w:jc w:val="both"/>
        <w:rPr>
          <w:sz w:val="28"/>
          <w:szCs w:val="28"/>
        </w:rPr>
      </w:pPr>
    </w:p>
    <w:p w14:paraId="026A5D35" w14:textId="77777777" w:rsidR="00A328ED" w:rsidRDefault="00A328ED" w:rsidP="00A328ED">
      <w:pPr>
        <w:jc w:val="both"/>
        <w:rPr>
          <w:sz w:val="28"/>
          <w:szCs w:val="28"/>
        </w:rPr>
      </w:pPr>
    </w:p>
    <w:p w14:paraId="45867DC4" w14:textId="77777777" w:rsidR="00A328ED" w:rsidRDefault="00A328ED" w:rsidP="00A328ED">
      <w:pPr>
        <w:jc w:val="both"/>
        <w:rPr>
          <w:sz w:val="28"/>
          <w:szCs w:val="28"/>
        </w:rPr>
      </w:pPr>
    </w:p>
    <w:p w14:paraId="539394EE" w14:textId="77777777" w:rsidR="00A328ED" w:rsidRDefault="00A328ED" w:rsidP="00A328ED">
      <w:pPr>
        <w:jc w:val="both"/>
        <w:rPr>
          <w:sz w:val="28"/>
          <w:szCs w:val="28"/>
        </w:rPr>
      </w:pPr>
    </w:p>
    <w:p w14:paraId="5FC55F4D" w14:textId="77777777" w:rsidR="00A328ED" w:rsidRDefault="00A328ED" w:rsidP="00A328ED">
      <w:pPr>
        <w:jc w:val="both"/>
        <w:rPr>
          <w:sz w:val="28"/>
          <w:szCs w:val="28"/>
        </w:rPr>
      </w:pPr>
    </w:p>
    <w:p w14:paraId="31E5FBF1" w14:textId="77777777" w:rsidR="00A328ED" w:rsidRDefault="00A328ED" w:rsidP="00A328ED">
      <w:pPr>
        <w:jc w:val="both"/>
        <w:rPr>
          <w:sz w:val="28"/>
          <w:szCs w:val="28"/>
        </w:rPr>
      </w:pPr>
    </w:p>
    <w:p w14:paraId="5EFF26C3" w14:textId="77777777" w:rsidR="00A328ED" w:rsidRDefault="00A328ED" w:rsidP="00A328ED">
      <w:pPr>
        <w:jc w:val="both"/>
        <w:rPr>
          <w:sz w:val="28"/>
          <w:szCs w:val="28"/>
        </w:rPr>
      </w:pPr>
    </w:p>
    <w:p w14:paraId="7D7EFB5A" w14:textId="77777777" w:rsidR="00A328ED" w:rsidRDefault="00A328ED" w:rsidP="00A328ED">
      <w:pPr>
        <w:jc w:val="both"/>
        <w:rPr>
          <w:sz w:val="28"/>
          <w:szCs w:val="28"/>
        </w:rPr>
      </w:pPr>
    </w:p>
    <w:p w14:paraId="4CE0EB56" w14:textId="77777777" w:rsidR="00A328ED" w:rsidRDefault="00A328ED" w:rsidP="00A328ED">
      <w:pPr>
        <w:jc w:val="both"/>
        <w:rPr>
          <w:sz w:val="28"/>
          <w:szCs w:val="28"/>
        </w:rPr>
        <w:sectPr w:rsidR="00A328ED" w:rsidSect="00AC2F07">
          <w:pgSz w:w="11906" w:h="16838"/>
          <w:pgMar w:top="1134" w:right="850" w:bottom="1134" w:left="1701" w:header="708" w:footer="708" w:gutter="0"/>
          <w:cols w:space="708"/>
          <w:docGrid w:linePitch="360"/>
        </w:sectPr>
      </w:pPr>
    </w:p>
    <w:p w14:paraId="1AF977FB" w14:textId="0577F77C" w:rsidR="00A328ED" w:rsidRPr="00022D20" w:rsidRDefault="00A328ED" w:rsidP="00A328ED">
      <w:pPr>
        <w:ind w:left="-4474" w:right="-143" w:firstLine="16098"/>
        <w:jc w:val="center"/>
      </w:pPr>
      <w:r w:rsidRPr="00022D20">
        <w:lastRenderedPageBreak/>
        <w:t xml:space="preserve">Приложение № </w:t>
      </w:r>
      <w:r>
        <w:t xml:space="preserve">7 </w:t>
      </w:r>
      <w:r w:rsidRPr="00022D20">
        <w:t>к протоколу</w:t>
      </w:r>
    </w:p>
    <w:p w14:paraId="6F7C93AD" w14:textId="77777777" w:rsidR="00A328ED" w:rsidRPr="00022D20" w:rsidRDefault="00A328ED" w:rsidP="00A328ED">
      <w:pPr>
        <w:ind w:left="-4474" w:right="-143" w:firstLine="16098"/>
        <w:jc w:val="center"/>
      </w:pPr>
      <w:r w:rsidRPr="00022D20">
        <w:t>№ 6</w:t>
      </w:r>
      <w:r>
        <w:t xml:space="preserve">7 </w:t>
      </w:r>
      <w:r w:rsidRPr="00022D20">
        <w:t>заседания правления</w:t>
      </w:r>
    </w:p>
    <w:p w14:paraId="193A363B" w14:textId="77777777" w:rsidR="00A328ED" w:rsidRPr="00022D20" w:rsidRDefault="00A328ED" w:rsidP="00A328ED">
      <w:pPr>
        <w:ind w:left="-4474" w:right="-143" w:firstLine="16098"/>
        <w:jc w:val="center"/>
      </w:pPr>
      <w:r w:rsidRPr="00022D20">
        <w:t>региональной энергетической</w:t>
      </w:r>
    </w:p>
    <w:p w14:paraId="693F3BF0" w14:textId="77777777" w:rsidR="00A328ED" w:rsidRPr="00022D20" w:rsidRDefault="00A328ED" w:rsidP="00A328ED">
      <w:pPr>
        <w:ind w:left="-4474" w:right="-143" w:firstLine="16098"/>
        <w:jc w:val="center"/>
      </w:pPr>
      <w:r w:rsidRPr="00022D20">
        <w:t xml:space="preserve">комиссии Кемеровской </w:t>
      </w:r>
    </w:p>
    <w:p w14:paraId="28292028" w14:textId="7F5E43AB" w:rsidR="00A328ED" w:rsidRDefault="00A328ED" w:rsidP="00A328ED">
      <w:pPr>
        <w:ind w:left="-4474" w:right="-143" w:firstLine="16098"/>
        <w:jc w:val="center"/>
      </w:pPr>
      <w:r w:rsidRPr="00022D20">
        <w:t xml:space="preserve">области от </w:t>
      </w:r>
      <w:r>
        <w:t>12</w:t>
      </w:r>
      <w:r w:rsidRPr="00022D20">
        <w:t>.12.2017</w:t>
      </w:r>
    </w:p>
    <w:p w14:paraId="5E56E364" w14:textId="10676A74" w:rsidR="00A328ED" w:rsidRDefault="00A328ED" w:rsidP="00A328ED">
      <w:pPr>
        <w:ind w:right="-143" w:hanging="426"/>
      </w:pPr>
      <w:r w:rsidRPr="00A328ED">
        <w:rPr>
          <w:noProof/>
        </w:rPr>
        <w:drawing>
          <wp:inline distT="0" distB="0" distL="0" distR="0" wp14:anchorId="33CF9620" wp14:editId="5B2AB4D0">
            <wp:extent cx="9963150" cy="1196973"/>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93114" cy="1200573"/>
                    </a:xfrm>
                    <a:prstGeom prst="rect">
                      <a:avLst/>
                    </a:prstGeom>
                    <a:noFill/>
                    <a:ln>
                      <a:noFill/>
                    </a:ln>
                  </pic:spPr>
                </pic:pic>
              </a:graphicData>
            </a:graphic>
          </wp:inline>
        </w:drawing>
      </w:r>
    </w:p>
    <w:p w14:paraId="6A6BA447" w14:textId="47D3A3C1" w:rsidR="00A328ED" w:rsidRDefault="00A328ED" w:rsidP="00A328ED">
      <w:pPr>
        <w:ind w:right="-143" w:hanging="426"/>
      </w:pPr>
      <w:r w:rsidRPr="00A328ED">
        <w:rPr>
          <w:noProof/>
        </w:rPr>
        <w:drawing>
          <wp:inline distT="0" distB="0" distL="0" distR="0" wp14:anchorId="6CED0C85" wp14:editId="0E5B82D6">
            <wp:extent cx="9963150" cy="41243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65063" cy="4125117"/>
                    </a:xfrm>
                    <a:prstGeom prst="rect">
                      <a:avLst/>
                    </a:prstGeom>
                    <a:noFill/>
                    <a:ln>
                      <a:noFill/>
                    </a:ln>
                  </pic:spPr>
                </pic:pic>
              </a:graphicData>
            </a:graphic>
          </wp:inline>
        </w:drawing>
      </w:r>
    </w:p>
    <w:p w14:paraId="1D3DF7EF" w14:textId="17ACBF75" w:rsidR="00E969AD" w:rsidRDefault="00E969AD" w:rsidP="00A328ED">
      <w:pPr>
        <w:ind w:right="-143" w:hanging="426"/>
      </w:pPr>
      <w:r w:rsidRPr="00A328ED">
        <w:rPr>
          <w:noProof/>
        </w:rPr>
        <w:lastRenderedPageBreak/>
        <w:drawing>
          <wp:inline distT="0" distB="0" distL="0" distR="0" wp14:anchorId="2D235FEC" wp14:editId="0C8CFC03">
            <wp:extent cx="9972675" cy="111061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75611" cy="1110942"/>
                    </a:xfrm>
                    <a:prstGeom prst="rect">
                      <a:avLst/>
                    </a:prstGeom>
                    <a:noFill/>
                    <a:ln>
                      <a:noFill/>
                    </a:ln>
                  </pic:spPr>
                </pic:pic>
              </a:graphicData>
            </a:graphic>
          </wp:inline>
        </w:drawing>
      </w:r>
    </w:p>
    <w:p w14:paraId="5939A01A" w14:textId="3BD07FF8" w:rsidR="00E969AD" w:rsidRDefault="00E969AD" w:rsidP="00A328ED">
      <w:pPr>
        <w:ind w:right="-143" w:hanging="426"/>
      </w:pPr>
      <w:r w:rsidRPr="00E969AD">
        <w:rPr>
          <w:noProof/>
        </w:rPr>
        <w:drawing>
          <wp:inline distT="0" distB="0" distL="0" distR="0" wp14:anchorId="6D26047D" wp14:editId="51252F4D">
            <wp:extent cx="9972675" cy="50577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73984" cy="5058439"/>
                    </a:xfrm>
                    <a:prstGeom prst="rect">
                      <a:avLst/>
                    </a:prstGeom>
                    <a:noFill/>
                    <a:ln>
                      <a:noFill/>
                    </a:ln>
                  </pic:spPr>
                </pic:pic>
              </a:graphicData>
            </a:graphic>
          </wp:inline>
        </w:drawing>
      </w:r>
    </w:p>
    <w:p w14:paraId="48CA182C" w14:textId="0C2D80DA" w:rsidR="00E969AD" w:rsidRDefault="00E969AD" w:rsidP="00A328ED">
      <w:pPr>
        <w:ind w:right="-143" w:hanging="426"/>
      </w:pPr>
      <w:r>
        <w:rPr>
          <w:noProof/>
        </w:rPr>
        <w:lastRenderedPageBreak/>
        <w:drawing>
          <wp:inline distT="0" distB="0" distL="0" distR="0" wp14:anchorId="5708B144" wp14:editId="5168D71E">
            <wp:extent cx="9973945" cy="1109345"/>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73945" cy="1109345"/>
                    </a:xfrm>
                    <a:prstGeom prst="rect">
                      <a:avLst/>
                    </a:prstGeom>
                    <a:noFill/>
                  </pic:spPr>
                </pic:pic>
              </a:graphicData>
            </a:graphic>
          </wp:inline>
        </w:drawing>
      </w:r>
    </w:p>
    <w:p w14:paraId="48B4E185" w14:textId="07FDA37A" w:rsidR="00E87119" w:rsidRDefault="00E87119" w:rsidP="00A328ED">
      <w:pPr>
        <w:ind w:right="-143" w:hanging="426"/>
      </w:pPr>
      <w:r w:rsidRPr="00E87119">
        <w:rPr>
          <w:noProof/>
        </w:rPr>
        <w:drawing>
          <wp:inline distT="0" distB="0" distL="0" distR="0" wp14:anchorId="59EF199E" wp14:editId="58AC6708">
            <wp:extent cx="9973945" cy="4905375"/>
            <wp:effectExtent l="0" t="0" r="825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74809" cy="4905800"/>
                    </a:xfrm>
                    <a:prstGeom prst="rect">
                      <a:avLst/>
                    </a:prstGeom>
                    <a:noFill/>
                    <a:ln>
                      <a:noFill/>
                    </a:ln>
                  </pic:spPr>
                </pic:pic>
              </a:graphicData>
            </a:graphic>
          </wp:inline>
        </w:drawing>
      </w:r>
    </w:p>
    <w:p w14:paraId="28753C63" w14:textId="7F5E8A79" w:rsidR="00E87119" w:rsidRDefault="00E87119" w:rsidP="00A328ED">
      <w:pPr>
        <w:ind w:right="-143" w:hanging="426"/>
      </w:pPr>
    </w:p>
    <w:p w14:paraId="68F33FE3" w14:textId="3692BA4C" w:rsidR="00E87119" w:rsidRDefault="00E87119" w:rsidP="00A328ED">
      <w:pPr>
        <w:ind w:right="-143" w:hanging="426"/>
      </w:pPr>
      <w:r>
        <w:rPr>
          <w:noProof/>
        </w:rPr>
        <w:lastRenderedPageBreak/>
        <w:drawing>
          <wp:inline distT="0" distB="0" distL="0" distR="0" wp14:anchorId="21D59248" wp14:editId="35981C4E">
            <wp:extent cx="9973945" cy="1109345"/>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73945" cy="1109345"/>
                    </a:xfrm>
                    <a:prstGeom prst="rect">
                      <a:avLst/>
                    </a:prstGeom>
                    <a:noFill/>
                  </pic:spPr>
                </pic:pic>
              </a:graphicData>
            </a:graphic>
          </wp:inline>
        </w:drawing>
      </w:r>
    </w:p>
    <w:p w14:paraId="3601B680" w14:textId="4B8C2E15" w:rsidR="00E87119" w:rsidRDefault="00E87119" w:rsidP="00A328ED">
      <w:pPr>
        <w:ind w:right="-143" w:hanging="426"/>
      </w:pPr>
      <w:r w:rsidRPr="00E87119">
        <w:rPr>
          <w:noProof/>
        </w:rPr>
        <w:drawing>
          <wp:inline distT="0" distB="0" distL="0" distR="0" wp14:anchorId="132D8E1E" wp14:editId="145B5C0F">
            <wp:extent cx="9973945" cy="5029200"/>
            <wp:effectExtent l="0" t="0" r="825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74533" cy="5029496"/>
                    </a:xfrm>
                    <a:prstGeom prst="rect">
                      <a:avLst/>
                    </a:prstGeom>
                    <a:noFill/>
                    <a:ln>
                      <a:noFill/>
                    </a:ln>
                  </pic:spPr>
                </pic:pic>
              </a:graphicData>
            </a:graphic>
          </wp:inline>
        </w:drawing>
      </w:r>
    </w:p>
    <w:p w14:paraId="5BD0B445" w14:textId="07DA3CE3" w:rsidR="00E87119" w:rsidRDefault="00E87119" w:rsidP="00A328ED">
      <w:pPr>
        <w:ind w:right="-143" w:hanging="426"/>
      </w:pPr>
      <w:r>
        <w:rPr>
          <w:noProof/>
        </w:rPr>
        <w:lastRenderedPageBreak/>
        <w:drawing>
          <wp:inline distT="0" distB="0" distL="0" distR="0" wp14:anchorId="0205969F" wp14:editId="7BBC74D0">
            <wp:extent cx="9915525" cy="10287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8822" cy="1029042"/>
                    </a:xfrm>
                    <a:prstGeom prst="rect">
                      <a:avLst/>
                    </a:prstGeom>
                    <a:noFill/>
                  </pic:spPr>
                </pic:pic>
              </a:graphicData>
            </a:graphic>
          </wp:inline>
        </w:drawing>
      </w:r>
    </w:p>
    <w:p w14:paraId="5A5E848A" w14:textId="60AEBE2B" w:rsidR="00E87119" w:rsidRDefault="00E87119" w:rsidP="00A328ED">
      <w:pPr>
        <w:ind w:right="-143" w:hanging="426"/>
      </w:pPr>
      <w:r w:rsidRPr="00E87119">
        <w:rPr>
          <w:noProof/>
        </w:rPr>
        <w:drawing>
          <wp:inline distT="0" distB="0" distL="0" distR="0" wp14:anchorId="61EA5F87" wp14:editId="68F2EFB2">
            <wp:extent cx="9915525" cy="28860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17018" cy="2886510"/>
                    </a:xfrm>
                    <a:prstGeom prst="rect">
                      <a:avLst/>
                    </a:prstGeom>
                    <a:noFill/>
                    <a:ln>
                      <a:noFill/>
                    </a:ln>
                  </pic:spPr>
                </pic:pic>
              </a:graphicData>
            </a:graphic>
          </wp:inline>
        </w:drawing>
      </w:r>
    </w:p>
    <w:p w14:paraId="2D7ADCFF" w14:textId="4AE26305" w:rsidR="00A328ED" w:rsidRDefault="00A328ED" w:rsidP="00A328ED">
      <w:pPr>
        <w:ind w:left="-4474" w:right="-143" w:firstLine="9861"/>
        <w:jc w:val="center"/>
      </w:pPr>
    </w:p>
    <w:p w14:paraId="69FD8B1C" w14:textId="278D1FE1" w:rsidR="00E87119" w:rsidRDefault="00E87119" w:rsidP="00A328ED">
      <w:pPr>
        <w:ind w:left="-4474" w:right="-143" w:firstLine="9861"/>
        <w:jc w:val="center"/>
      </w:pPr>
    </w:p>
    <w:p w14:paraId="6C0CBE8C" w14:textId="3FF6E976" w:rsidR="00E87119" w:rsidRDefault="00E87119" w:rsidP="00A328ED">
      <w:pPr>
        <w:ind w:left="-4474" w:right="-143" w:firstLine="9861"/>
        <w:jc w:val="center"/>
      </w:pPr>
    </w:p>
    <w:p w14:paraId="7E671D38" w14:textId="54D8E6E0" w:rsidR="00E87119" w:rsidRDefault="00E87119" w:rsidP="00A328ED">
      <w:pPr>
        <w:ind w:left="-4474" w:right="-143" w:firstLine="9861"/>
        <w:jc w:val="center"/>
      </w:pPr>
    </w:p>
    <w:p w14:paraId="201E1131" w14:textId="3C865B45" w:rsidR="00E87119" w:rsidRDefault="00E87119" w:rsidP="00A328ED">
      <w:pPr>
        <w:ind w:left="-4474" w:right="-143" w:firstLine="9861"/>
        <w:jc w:val="center"/>
      </w:pPr>
    </w:p>
    <w:p w14:paraId="09683113" w14:textId="7D2F528E" w:rsidR="00E87119" w:rsidRDefault="00E87119" w:rsidP="00A328ED">
      <w:pPr>
        <w:ind w:left="-4474" w:right="-143" w:firstLine="9861"/>
        <w:jc w:val="center"/>
      </w:pPr>
    </w:p>
    <w:p w14:paraId="1B7F1BAE" w14:textId="7655B30E" w:rsidR="00E87119" w:rsidRDefault="00E87119" w:rsidP="00A328ED">
      <w:pPr>
        <w:ind w:left="-4474" w:right="-143" w:firstLine="9861"/>
        <w:jc w:val="center"/>
      </w:pPr>
    </w:p>
    <w:p w14:paraId="50C31FEA" w14:textId="68AC2959" w:rsidR="00E87119" w:rsidRDefault="00E87119" w:rsidP="00A328ED">
      <w:pPr>
        <w:ind w:left="-4474" w:right="-143" w:firstLine="9861"/>
        <w:jc w:val="center"/>
      </w:pPr>
    </w:p>
    <w:p w14:paraId="2FBB3744" w14:textId="3C43EFD0" w:rsidR="00E87119" w:rsidRDefault="00E87119" w:rsidP="00A328ED">
      <w:pPr>
        <w:ind w:left="-4474" w:right="-143" w:firstLine="9861"/>
        <w:jc w:val="center"/>
      </w:pPr>
    </w:p>
    <w:p w14:paraId="1553DCAD" w14:textId="4D4591B8" w:rsidR="00E87119" w:rsidRDefault="00E87119" w:rsidP="00A328ED">
      <w:pPr>
        <w:ind w:left="-4474" w:right="-143" w:firstLine="9861"/>
        <w:jc w:val="center"/>
      </w:pPr>
    </w:p>
    <w:p w14:paraId="00F41484" w14:textId="2EC3C92C" w:rsidR="00E87119" w:rsidRDefault="00E87119" w:rsidP="00A328ED">
      <w:pPr>
        <w:ind w:left="-4474" w:right="-143" w:firstLine="9861"/>
        <w:jc w:val="center"/>
      </w:pPr>
    </w:p>
    <w:p w14:paraId="28095FD3" w14:textId="0AADE188" w:rsidR="00E87119" w:rsidRDefault="00E87119" w:rsidP="00A328ED">
      <w:pPr>
        <w:ind w:left="-4474" w:right="-143" w:firstLine="9861"/>
        <w:jc w:val="center"/>
      </w:pPr>
    </w:p>
    <w:p w14:paraId="721D06D6" w14:textId="5E9C4125" w:rsidR="00E87119" w:rsidRDefault="00E87119" w:rsidP="00A328ED">
      <w:pPr>
        <w:ind w:left="-4474" w:right="-143" w:firstLine="9861"/>
        <w:jc w:val="center"/>
      </w:pPr>
    </w:p>
    <w:p w14:paraId="2B7C0D85" w14:textId="45F9B421" w:rsidR="00E87119" w:rsidRDefault="00E87119" w:rsidP="00E87119">
      <w:pPr>
        <w:ind w:left="-4474" w:right="-143" w:firstLine="3907"/>
        <w:jc w:val="center"/>
      </w:pPr>
      <w:r w:rsidRPr="00E87119">
        <w:rPr>
          <w:noProof/>
        </w:rPr>
        <w:lastRenderedPageBreak/>
        <w:drawing>
          <wp:inline distT="0" distB="0" distL="0" distR="0" wp14:anchorId="25A171FD" wp14:editId="4DDF7831">
            <wp:extent cx="9953625" cy="108839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57440" cy="1088807"/>
                    </a:xfrm>
                    <a:prstGeom prst="rect">
                      <a:avLst/>
                    </a:prstGeom>
                    <a:noFill/>
                    <a:ln>
                      <a:noFill/>
                    </a:ln>
                  </pic:spPr>
                </pic:pic>
              </a:graphicData>
            </a:graphic>
          </wp:inline>
        </w:drawing>
      </w:r>
    </w:p>
    <w:p w14:paraId="17801D19" w14:textId="08C01C15" w:rsidR="00E87119" w:rsidRDefault="00E87119" w:rsidP="00E87119">
      <w:pPr>
        <w:ind w:left="-4474" w:right="-143" w:firstLine="3907"/>
        <w:jc w:val="center"/>
      </w:pPr>
      <w:r w:rsidRPr="00E87119">
        <w:rPr>
          <w:noProof/>
        </w:rPr>
        <w:drawing>
          <wp:inline distT="0" distB="0" distL="0" distR="0" wp14:anchorId="6BE4489A" wp14:editId="6139FD87">
            <wp:extent cx="9953625" cy="423859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81471" cy="4250455"/>
                    </a:xfrm>
                    <a:prstGeom prst="rect">
                      <a:avLst/>
                    </a:prstGeom>
                    <a:noFill/>
                    <a:ln>
                      <a:noFill/>
                    </a:ln>
                  </pic:spPr>
                </pic:pic>
              </a:graphicData>
            </a:graphic>
          </wp:inline>
        </w:drawing>
      </w:r>
    </w:p>
    <w:p w14:paraId="4D0204A8" w14:textId="4495746F" w:rsidR="00E87119" w:rsidRDefault="00E87119" w:rsidP="00E87119">
      <w:pPr>
        <w:ind w:left="-4474" w:right="-143" w:firstLine="3907"/>
        <w:jc w:val="center"/>
      </w:pPr>
      <w:r w:rsidRPr="00E87119">
        <w:rPr>
          <w:noProof/>
        </w:rPr>
        <w:drawing>
          <wp:inline distT="0" distB="0" distL="0" distR="0" wp14:anchorId="7206454B" wp14:editId="3C0A5CAC">
            <wp:extent cx="9953625" cy="7524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13473" cy="764549"/>
                    </a:xfrm>
                    <a:prstGeom prst="rect">
                      <a:avLst/>
                    </a:prstGeom>
                    <a:noFill/>
                    <a:ln>
                      <a:noFill/>
                    </a:ln>
                  </pic:spPr>
                </pic:pic>
              </a:graphicData>
            </a:graphic>
          </wp:inline>
        </w:drawing>
      </w:r>
    </w:p>
    <w:p w14:paraId="1B694C40" w14:textId="1066C307" w:rsidR="00E87119" w:rsidRDefault="00E87119" w:rsidP="00E87119">
      <w:pPr>
        <w:ind w:left="-4474" w:right="-143" w:firstLine="3907"/>
        <w:jc w:val="center"/>
      </w:pPr>
      <w:r>
        <w:rPr>
          <w:noProof/>
        </w:rPr>
        <w:lastRenderedPageBreak/>
        <w:drawing>
          <wp:inline distT="0" distB="0" distL="0" distR="0" wp14:anchorId="30C812E4" wp14:editId="3A209E54">
            <wp:extent cx="9955530" cy="1091565"/>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55530" cy="1091565"/>
                    </a:xfrm>
                    <a:prstGeom prst="rect">
                      <a:avLst/>
                    </a:prstGeom>
                    <a:noFill/>
                  </pic:spPr>
                </pic:pic>
              </a:graphicData>
            </a:graphic>
          </wp:inline>
        </w:drawing>
      </w:r>
    </w:p>
    <w:p w14:paraId="16778EB4" w14:textId="1BCF5799" w:rsidR="00E87119" w:rsidRDefault="00E87119" w:rsidP="00E87119">
      <w:pPr>
        <w:ind w:left="-4474" w:right="-143" w:firstLine="3907"/>
        <w:jc w:val="center"/>
      </w:pPr>
      <w:r w:rsidRPr="00E87119">
        <w:rPr>
          <w:noProof/>
        </w:rPr>
        <w:drawing>
          <wp:inline distT="0" distB="0" distL="0" distR="0" wp14:anchorId="55C0A2F0" wp14:editId="4B231451">
            <wp:extent cx="9944994" cy="50958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67408" cy="5107360"/>
                    </a:xfrm>
                    <a:prstGeom prst="rect">
                      <a:avLst/>
                    </a:prstGeom>
                    <a:noFill/>
                    <a:ln>
                      <a:noFill/>
                    </a:ln>
                  </pic:spPr>
                </pic:pic>
              </a:graphicData>
            </a:graphic>
          </wp:inline>
        </w:drawing>
      </w:r>
    </w:p>
    <w:p w14:paraId="7C6038D5" w14:textId="0D5710E2" w:rsidR="00E87119" w:rsidRDefault="00E87119" w:rsidP="00E87119">
      <w:pPr>
        <w:ind w:left="-4474" w:right="-143" w:firstLine="3907"/>
        <w:jc w:val="center"/>
      </w:pPr>
      <w:r>
        <w:rPr>
          <w:noProof/>
        </w:rPr>
        <w:lastRenderedPageBreak/>
        <w:drawing>
          <wp:inline distT="0" distB="0" distL="0" distR="0" wp14:anchorId="39BEDE66" wp14:editId="3EE913B8">
            <wp:extent cx="9955530" cy="1091565"/>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55530" cy="1091565"/>
                    </a:xfrm>
                    <a:prstGeom prst="rect">
                      <a:avLst/>
                    </a:prstGeom>
                    <a:noFill/>
                  </pic:spPr>
                </pic:pic>
              </a:graphicData>
            </a:graphic>
          </wp:inline>
        </w:drawing>
      </w:r>
    </w:p>
    <w:p w14:paraId="602F5F67" w14:textId="62023F0A" w:rsidR="00260D6F" w:rsidRDefault="00260D6F" w:rsidP="00E87119">
      <w:pPr>
        <w:ind w:left="-4474" w:right="-143" w:firstLine="3907"/>
        <w:jc w:val="center"/>
      </w:pPr>
      <w:r w:rsidRPr="00260D6F">
        <w:rPr>
          <w:noProof/>
        </w:rPr>
        <w:drawing>
          <wp:inline distT="0" distB="0" distL="0" distR="0" wp14:anchorId="14C0B770" wp14:editId="5D528D6A">
            <wp:extent cx="9955530" cy="5124427"/>
            <wp:effectExtent l="0" t="0" r="762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78494" cy="5136247"/>
                    </a:xfrm>
                    <a:prstGeom prst="rect">
                      <a:avLst/>
                    </a:prstGeom>
                    <a:noFill/>
                    <a:ln>
                      <a:noFill/>
                    </a:ln>
                  </pic:spPr>
                </pic:pic>
              </a:graphicData>
            </a:graphic>
          </wp:inline>
        </w:drawing>
      </w:r>
    </w:p>
    <w:p w14:paraId="0B394039" w14:textId="072C5436" w:rsidR="00260D6F" w:rsidRDefault="00260D6F" w:rsidP="00E87119">
      <w:pPr>
        <w:ind w:left="-4474" w:right="-143" w:firstLine="3907"/>
        <w:jc w:val="center"/>
      </w:pPr>
      <w:r>
        <w:rPr>
          <w:noProof/>
        </w:rPr>
        <w:lastRenderedPageBreak/>
        <w:drawing>
          <wp:inline distT="0" distB="0" distL="0" distR="0" wp14:anchorId="56FC66E2" wp14:editId="4695D800">
            <wp:extent cx="9955530" cy="1091565"/>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55530" cy="1091565"/>
                    </a:xfrm>
                    <a:prstGeom prst="rect">
                      <a:avLst/>
                    </a:prstGeom>
                    <a:noFill/>
                  </pic:spPr>
                </pic:pic>
              </a:graphicData>
            </a:graphic>
          </wp:inline>
        </w:drawing>
      </w:r>
    </w:p>
    <w:p w14:paraId="4AA74307" w14:textId="2191AE73" w:rsidR="00260D6F" w:rsidRDefault="00260D6F" w:rsidP="00E87119">
      <w:pPr>
        <w:ind w:left="-4474" w:right="-143" w:firstLine="3907"/>
        <w:jc w:val="center"/>
      </w:pPr>
      <w:r w:rsidRPr="00260D6F">
        <w:rPr>
          <w:noProof/>
        </w:rPr>
        <w:drawing>
          <wp:inline distT="0" distB="0" distL="0" distR="0" wp14:anchorId="544A9944" wp14:editId="0ABB81F7">
            <wp:extent cx="9913620" cy="2247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51879" cy="2256575"/>
                    </a:xfrm>
                    <a:prstGeom prst="rect">
                      <a:avLst/>
                    </a:prstGeom>
                    <a:noFill/>
                    <a:ln>
                      <a:noFill/>
                    </a:ln>
                  </pic:spPr>
                </pic:pic>
              </a:graphicData>
            </a:graphic>
          </wp:inline>
        </w:drawing>
      </w:r>
    </w:p>
    <w:p w14:paraId="037862F2" w14:textId="77777777" w:rsidR="00E87119" w:rsidRDefault="00E87119" w:rsidP="00E87119">
      <w:pPr>
        <w:ind w:left="-4474" w:right="-143" w:firstLine="3907"/>
        <w:jc w:val="center"/>
      </w:pPr>
    </w:p>
    <w:p w14:paraId="6C10ACB7" w14:textId="77777777" w:rsidR="00A328ED" w:rsidRDefault="00A328ED" w:rsidP="00A328ED">
      <w:pPr>
        <w:jc w:val="both"/>
        <w:rPr>
          <w:sz w:val="28"/>
          <w:szCs w:val="28"/>
        </w:rPr>
      </w:pPr>
    </w:p>
    <w:p w14:paraId="05CB5514" w14:textId="77777777" w:rsidR="00A328ED" w:rsidRDefault="00A328ED" w:rsidP="00A328ED">
      <w:pPr>
        <w:jc w:val="both"/>
        <w:rPr>
          <w:sz w:val="28"/>
          <w:szCs w:val="28"/>
        </w:rPr>
        <w:sectPr w:rsidR="00A328ED" w:rsidSect="008D2583">
          <w:headerReference w:type="default" r:id="rId53"/>
          <w:headerReference w:type="first" r:id="rId54"/>
          <w:pgSz w:w="16838" w:h="11906" w:orient="landscape"/>
          <w:pgMar w:top="709" w:right="1134" w:bottom="850" w:left="1134" w:header="708" w:footer="708" w:gutter="0"/>
          <w:cols w:space="708"/>
          <w:docGrid w:linePitch="360"/>
        </w:sectPr>
      </w:pPr>
    </w:p>
    <w:p w14:paraId="56BED6EC" w14:textId="6BB12452" w:rsidR="00A328ED" w:rsidRDefault="00A328ED" w:rsidP="00A328ED">
      <w:pPr>
        <w:jc w:val="both"/>
        <w:rPr>
          <w:sz w:val="28"/>
          <w:szCs w:val="28"/>
        </w:rPr>
      </w:pPr>
    </w:p>
    <w:p w14:paraId="1653C10C" w14:textId="3CF6DD2B" w:rsidR="00A328ED" w:rsidRPr="00022D20" w:rsidRDefault="00A328ED" w:rsidP="00A328ED">
      <w:pPr>
        <w:ind w:left="-4474" w:right="-143" w:firstLine="9861"/>
        <w:jc w:val="center"/>
      </w:pPr>
      <w:r w:rsidRPr="00022D20">
        <w:t xml:space="preserve">Приложение № </w:t>
      </w:r>
      <w:r>
        <w:t xml:space="preserve">8 </w:t>
      </w:r>
      <w:r w:rsidRPr="00022D20">
        <w:t>к протоколу</w:t>
      </w:r>
    </w:p>
    <w:p w14:paraId="2621A3A8" w14:textId="77777777" w:rsidR="00A328ED" w:rsidRPr="00022D20" w:rsidRDefault="00A328ED" w:rsidP="00A328ED">
      <w:pPr>
        <w:ind w:left="-4474" w:right="-143" w:firstLine="9861"/>
        <w:jc w:val="center"/>
      </w:pPr>
      <w:r w:rsidRPr="00022D20">
        <w:t>№ 6</w:t>
      </w:r>
      <w:r>
        <w:t xml:space="preserve">7 </w:t>
      </w:r>
      <w:r w:rsidRPr="00022D20">
        <w:t>заседания правления</w:t>
      </w:r>
    </w:p>
    <w:p w14:paraId="739023A4" w14:textId="77777777" w:rsidR="00A328ED" w:rsidRPr="00022D20" w:rsidRDefault="00A328ED" w:rsidP="00A328ED">
      <w:pPr>
        <w:ind w:left="-4474" w:right="-143" w:firstLine="9861"/>
        <w:jc w:val="center"/>
      </w:pPr>
      <w:r w:rsidRPr="00022D20">
        <w:t>региональной энергетической</w:t>
      </w:r>
    </w:p>
    <w:p w14:paraId="7BB452F2" w14:textId="77777777" w:rsidR="00A328ED" w:rsidRPr="00022D20" w:rsidRDefault="00A328ED" w:rsidP="00A328ED">
      <w:pPr>
        <w:ind w:left="-4474" w:right="-143" w:firstLine="9861"/>
        <w:jc w:val="center"/>
      </w:pPr>
      <w:r w:rsidRPr="00022D20">
        <w:t xml:space="preserve">комиссии Кемеровской </w:t>
      </w:r>
    </w:p>
    <w:p w14:paraId="4FDEFE3B" w14:textId="77777777" w:rsidR="00A328ED" w:rsidRDefault="00A328ED" w:rsidP="00A328ED">
      <w:pPr>
        <w:ind w:left="-4474" w:right="-143" w:firstLine="9861"/>
        <w:jc w:val="center"/>
      </w:pPr>
      <w:r w:rsidRPr="00022D20">
        <w:t xml:space="preserve">области от </w:t>
      </w:r>
      <w:r>
        <w:t>12</w:t>
      </w:r>
      <w:r w:rsidRPr="00022D20">
        <w:t>.12.2017</w:t>
      </w:r>
    </w:p>
    <w:p w14:paraId="51E928EE" w14:textId="77777777" w:rsidR="00A328ED" w:rsidRDefault="00A328ED" w:rsidP="00A328ED">
      <w:pPr>
        <w:tabs>
          <w:tab w:val="left" w:pos="0"/>
          <w:tab w:val="left" w:pos="3052"/>
        </w:tabs>
        <w:ind w:left="3544"/>
      </w:pPr>
    </w:p>
    <w:p w14:paraId="78D412E4" w14:textId="77777777" w:rsidR="00A328ED" w:rsidRPr="007C52A9" w:rsidRDefault="00A328ED" w:rsidP="00A328ED">
      <w:pPr>
        <w:tabs>
          <w:tab w:val="left" w:pos="0"/>
          <w:tab w:val="left" w:pos="3052"/>
        </w:tabs>
        <w:ind w:left="3544"/>
      </w:pPr>
    </w:p>
    <w:p w14:paraId="7AE5AC43" w14:textId="77777777" w:rsidR="00A328ED" w:rsidRPr="003E4F0C" w:rsidRDefault="00A328ED" w:rsidP="00A328ED">
      <w:pPr>
        <w:tabs>
          <w:tab w:val="left" w:pos="0"/>
          <w:tab w:val="left" w:pos="3052"/>
        </w:tabs>
        <w:ind w:left="3544"/>
      </w:pPr>
    </w:p>
    <w:p w14:paraId="580E74DC" w14:textId="77777777" w:rsidR="00A328ED" w:rsidRPr="003E4F0C" w:rsidRDefault="00A328ED" w:rsidP="00A328ED">
      <w:pPr>
        <w:jc w:val="center"/>
        <w:rPr>
          <w:b/>
          <w:sz w:val="28"/>
          <w:szCs w:val="28"/>
        </w:rPr>
      </w:pPr>
      <w:r w:rsidRPr="003E4F0C">
        <w:rPr>
          <w:b/>
          <w:sz w:val="28"/>
          <w:szCs w:val="28"/>
        </w:rPr>
        <w:t xml:space="preserve">Одноставочные тарифы на питьевую воду, водоотведение </w:t>
      </w:r>
    </w:p>
    <w:p w14:paraId="3DA5F2C4" w14:textId="77777777" w:rsidR="00A328ED" w:rsidRPr="00C17112" w:rsidRDefault="00A328ED" w:rsidP="00A328ED">
      <w:pPr>
        <w:jc w:val="center"/>
        <w:rPr>
          <w:b/>
          <w:bCs/>
          <w:color w:val="FF0000"/>
          <w:kern w:val="32"/>
          <w:sz w:val="28"/>
          <w:szCs w:val="28"/>
        </w:rPr>
      </w:pPr>
      <w:r>
        <w:rPr>
          <w:b/>
          <w:bCs/>
          <w:color w:val="000000"/>
          <w:kern w:val="32"/>
          <w:sz w:val="28"/>
          <w:szCs w:val="28"/>
        </w:rPr>
        <w:t>ООО</w:t>
      </w:r>
      <w:r w:rsidRPr="00E66B56">
        <w:rPr>
          <w:b/>
          <w:bCs/>
          <w:color w:val="000000"/>
          <w:kern w:val="32"/>
          <w:sz w:val="28"/>
          <w:szCs w:val="28"/>
        </w:rPr>
        <w:t xml:space="preserve"> «</w:t>
      </w:r>
      <w:r>
        <w:rPr>
          <w:b/>
          <w:bCs/>
          <w:color w:val="000000"/>
          <w:kern w:val="32"/>
          <w:sz w:val="28"/>
          <w:szCs w:val="28"/>
        </w:rPr>
        <w:t>Ясная Поляна</w:t>
      </w:r>
      <w:r w:rsidRPr="00E66B56">
        <w:rPr>
          <w:b/>
          <w:bCs/>
          <w:color w:val="000000"/>
          <w:kern w:val="32"/>
          <w:sz w:val="28"/>
          <w:szCs w:val="28"/>
        </w:rPr>
        <w:t>» (</w:t>
      </w:r>
      <w:r>
        <w:rPr>
          <w:b/>
          <w:bCs/>
          <w:color w:val="000000"/>
          <w:kern w:val="32"/>
          <w:sz w:val="28"/>
          <w:szCs w:val="28"/>
        </w:rPr>
        <w:t>Прокопьевский муниципальный</w:t>
      </w:r>
      <w:r w:rsidRPr="00E66B56">
        <w:rPr>
          <w:b/>
          <w:bCs/>
          <w:color w:val="000000"/>
          <w:kern w:val="32"/>
          <w:sz w:val="28"/>
          <w:szCs w:val="28"/>
        </w:rPr>
        <w:t xml:space="preserve"> район)</w:t>
      </w:r>
    </w:p>
    <w:p w14:paraId="225F10B0" w14:textId="77777777" w:rsidR="00A328ED" w:rsidRDefault="00A328ED" w:rsidP="00A328ED">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340FEE5B" w14:textId="77777777" w:rsidR="00A328ED" w:rsidRDefault="00A328ED" w:rsidP="00A328ED">
      <w:pPr>
        <w:jc w:val="center"/>
        <w:rPr>
          <w:b/>
          <w:sz w:val="28"/>
          <w:szCs w:val="28"/>
        </w:rPr>
      </w:pPr>
    </w:p>
    <w:tbl>
      <w:tblPr>
        <w:tblW w:w="11057" w:type="dxa"/>
        <w:tblInd w:w="-1126"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A328ED" w:rsidRPr="00EA2512" w14:paraId="5FC7721C" w14:textId="77777777" w:rsidTr="00A328ED">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37D84C" w14:textId="77777777" w:rsidR="00A328ED" w:rsidRPr="00EA2512" w:rsidRDefault="00A328ED" w:rsidP="00A328ED">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71C124" w14:textId="77777777" w:rsidR="00A328ED" w:rsidRPr="00EA2512" w:rsidRDefault="00A328ED" w:rsidP="00A328ED">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0E0B3A47" w14:textId="77777777" w:rsidR="00A328ED" w:rsidRPr="00EA2512" w:rsidRDefault="00A328ED" w:rsidP="00A328ED">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A328ED" w:rsidRPr="00EA2512" w14:paraId="4A99A55F" w14:textId="77777777" w:rsidTr="00A328ED">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01717E7B" w14:textId="77777777" w:rsidR="00A328ED" w:rsidRPr="00EA2512" w:rsidRDefault="00A328ED" w:rsidP="00A328ED">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7A0DF425" w14:textId="77777777" w:rsidR="00A328ED" w:rsidRPr="00EA2512" w:rsidRDefault="00A328ED" w:rsidP="00A328ED">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045C29E1" w14:textId="77777777" w:rsidR="00A328ED" w:rsidRPr="00EA2512" w:rsidRDefault="00A328ED" w:rsidP="00A328ED">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5EBF541C" w14:textId="77777777" w:rsidR="00A328ED" w:rsidRPr="00EA2512" w:rsidRDefault="00A328ED" w:rsidP="00A328ED">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6D0A98ED" w14:textId="77777777" w:rsidR="00A328ED" w:rsidRPr="00EA2512" w:rsidRDefault="00A328ED" w:rsidP="00A328ED">
            <w:pPr>
              <w:jc w:val="center"/>
              <w:rPr>
                <w:color w:val="000000"/>
                <w:sz w:val="28"/>
                <w:szCs w:val="28"/>
              </w:rPr>
            </w:pPr>
            <w:r>
              <w:rPr>
                <w:color w:val="000000"/>
                <w:sz w:val="28"/>
                <w:szCs w:val="28"/>
              </w:rPr>
              <w:t>2018 год</w:t>
            </w:r>
          </w:p>
        </w:tc>
      </w:tr>
      <w:tr w:rsidR="00A328ED" w:rsidRPr="00EA2512" w14:paraId="28361CFE" w14:textId="77777777" w:rsidTr="00A328ED">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36A0F4C" w14:textId="77777777" w:rsidR="00A328ED" w:rsidRPr="00EA2512" w:rsidRDefault="00A328ED" w:rsidP="00A328ED">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16D98BA9" w14:textId="77777777" w:rsidR="00A328ED" w:rsidRPr="00EA2512" w:rsidRDefault="00A328ED" w:rsidP="00A328ED">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2CF9CF3" w14:textId="77777777" w:rsidR="00A328ED" w:rsidRDefault="00A328ED" w:rsidP="00A328ED">
            <w:pPr>
              <w:jc w:val="center"/>
              <w:rPr>
                <w:color w:val="000000"/>
                <w:sz w:val="28"/>
                <w:szCs w:val="28"/>
              </w:rPr>
            </w:pPr>
            <w:r w:rsidRPr="00EA2512">
              <w:rPr>
                <w:color w:val="000000"/>
                <w:sz w:val="28"/>
                <w:szCs w:val="28"/>
              </w:rPr>
              <w:t xml:space="preserve">с 01.01. </w:t>
            </w:r>
          </w:p>
          <w:p w14:paraId="61C4E5D9" w14:textId="77777777" w:rsidR="00A328ED" w:rsidRPr="00EA2512" w:rsidRDefault="00A328ED" w:rsidP="00A328ED">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59B2B249" w14:textId="77777777" w:rsidR="00A328ED" w:rsidRPr="00EA2512" w:rsidRDefault="00A328ED" w:rsidP="00A328ED">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76E8F69" w14:textId="77777777" w:rsidR="00A328ED" w:rsidRDefault="00A328ED" w:rsidP="00A328ED">
            <w:pPr>
              <w:jc w:val="center"/>
              <w:rPr>
                <w:color w:val="000000"/>
                <w:sz w:val="28"/>
                <w:szCs w:val="28"/>
              </w:rPr>
            </w:pPr>
            <w:r w:rsidRPr="00EA2512">
              <w:rPr>
                <w:color w:val="000000"/>
                <w:sz w:val="28"/>
                <w:szCs w:val="28"/>
              </w:rPr>
              <w:t xml:space="preserve">с 01.01. </w:t>
            </w:r>
          </w:p>
          <w:p w14:paraId="27807069" w14:textId="77777777" w:rsidR="00A328ED" w:rsidRPr="00EA2512" w:rsidRDefault="00A328ED" w:rsidP="00A328ED">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56527A4" w14:textId="77777777" w:rsidR="00A328ED" w:rsidRPr="00EA2512" w:rsidRDefault="00A328ED" w:rsidP="00A328ED">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4AE7A99" w14:textId="77777777" w:rsidR="00A328ED" w:rsidRDefault="00A328ED" w:rsidP="00A328ED">
            <w:pPr>
              <w:jc w:val="center"/>
              <w:rPr>
                <w:color w:val="000000"/>
                <w:sz w:val="28"/>
                <w:szCs w:val="28"/>
              </w:rPr>
            </w:pPr>
            <w:r w:rsidRPr="00EA2512">
              <w:rPr>
                <w:color w:val="000000"/>
                <w:sz w:val="28"/>
                <w:szCs w:val="28"/>
              </w:rPr>
              <w:t xml:space="preserve">с 01.01. </w:t>
            </w:r>
          </w:p>
          <w:p w14:paraId="04A20605" w14:textId="77777777" w:rsidR="00A328ED" w:rsidRPr="00EA2512" w:rsidRDefault="00A328ED" w:rsidP="00A328ED">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6CD9767" w14:textId="77777777" w:rsidR="00A328ED" w:rsidRPr="00EA2512" w:rsidRDefault="00A328ED" w:rsidP="00A328ED">
            <w:pPr>
              <w:jc w:val="center"/>
              <w:rPr>
                <w:color w:val="000000"/>
                <w:sz w:val="28"/>
                <w:szCs w:val="28"/>
              </w:rPr>
            </w:pPr>
            <w:r w:rsidRPr="00EA2512">
              <w:rPr>
                <w:color w:val="000000"/>
                <w:sz w:val="28"/>
                <w:szCs w:val="28"/>
              </w:rPr>
              <w:t>с 01.07. по 31.12.</w:t>
            </w:r>
          </w:p>
        </w:tc>
      </w:tr>
      <w:tr w:rsidR="00A328ED" w:rsidRPr="00EA2512" w14:paraId="6FAB9F4C" w14:textId="77777777" w:rsidTr="00A328ED">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F02F632" w14:textId="77777777" w:rsidR="00A328ED" w:rsidRPr="00EA2512" w:rsidRDefault="00A328ED" w:rsidP="00A328ED">
            <w:pPr>
              <w:jc w:val="center"/>
              <w:rPr>
                <w:sz w:val="28"/>
                <w:szCs w:val="28"/>
              </w:rPr>
            </w:pPr>
            <w:r w:rsidRPr="00EA2512">
              <w:rPr>
                <w:sz w:val="28"/>
                <w:szCs w:val="28"/>
              </w:rPr>
              <w:t xml:space="preserve">1. </w:t>
            </w:r>
            <w:r>
              <w:rPr>
                <w:color w:val="000000"/>
                <w:sz w:val="28"/>
                <w:szCs w:val="28"/>
              </w:rPr>
              <w:t>Питьевая вода</w:t>
            </w:r>
          </w:p>
        </w:tc>
      </w:tr>
      <w:tr w:rsidR="00A328ED" w:rsidRPr="00E8148E" w14:paraId="0EBA740B" w14:textId="77777777" w:rsidTr="00A328ED">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0B1D39" w14:textId="77777777" w:rsidR="00A328ED" w:rsidRPr="00E8148E" w:rsidRDefault="00A328ED" w:rsidP="00A328ED">
            <w:pPr>
              <w:jc w:val="center"/>
              <w:rPr>
                <w:sz w:val="28"/>
                <w:szCs w:val="28"/>
              </w:rPr>
            </w:pPr>
            <w:r w:rsidRPr="00E8148E">
              <w:rPr>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136CDBDE" w14:textId="77777777" w:rsidR="00A328ED" w:rsidRPr="00E8148E" w:rsidRDefault="00A328ED" w:rsidP="00A328ED">
            <w:pPr>
              <w:rPr>
                <w:sz w:val="28"/>
                <w:szCs w:val="28"/>
              </w:rPr>
            </w:pPr>
            <w:r w:rsidRPr="00E8148E">
              <w:rPr>
                <w:sz w:val="28"/>
                <w:szCs w:val="28"/>
              </w:rPr>
              <w:t xml:space="preserve">Население             </w:t>
            </w:r>
            <w:proofErr w:type="gramStart"/>
            <w:r w:rsidRPr="00E8148E">
              <w:rPr>
                <w:sz w:val="28"/>
                <w:szCs w:val="28"/>
              </w:rPr>
              <w:t xml:space="preserve">   (</w:t>
            </w:r>
            <w:proofErr w:type="gramEnd"/>
            <w:r w:rsidRPr="00E8148E">
              <w:rPr>
                <w:sz w:val="28"/>
                <w:szCs w:val="28"/>
              </w:rPr>
              <w:t>НДС</w:t>
            </w:r>
            <w:r>
              <w:rPr>
                <w:sz w:val="28"/>
                <w:szCs w:val="28"/>
              </w:rPr>
              <w:t xml:space="preserve">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523B840D" w14:textId="77777777" w:rsidR="00A328ED" w:rsidRPr="00E8148E" w:rsidRDefault="00A328ED" w:rsidP="00A328ED">
            <w:pPr>
              <w:jc w:val="center"/>
              <w:rPr>
                <w:sz w:val="28"/>
                <w:szCs w:val="28"/>
              </w:rPr>
            </w:pPr>
            <w:r w:rsidRPr="00E8148E">
              <w:rPr>
                <w:sz w:val="28"/>
                <w:szCs w:val="28"/>
              </w:rPr>
              <w:t>36,87</w:t>
            </w:r>
          </w:p>
        </w:tc>
        <w:tc>
          <w:tcPr>
            <w:tcW w:w="1417" w:type="dxa"/>
            <w:tcBorders>
              <w:top w:val="nil"/>
              <w:left w:val="nil"/>
              <w:bottom w:val="single" w:sz="4" w:space="0" w:color="auto"/>
              <w:right w:val="single" w:sz="4" w:space="0" w:color="auto"/>
            </w:tcBorders>
            <w:shd w:val="clear" w:color="000000" w:fill="FFFFFF"/>
            <w:vAlign w:val="center"/>
          </w:tcPr>
          <w:p w14:paraId="5045CD99" w14:textId="77777777" w:rsidR="00A328ED" w:rsidRPr="00E8148E" w:rsidRDefault="00A328ED" w:rsidP="00A328ED">
            <w:pPr>
              <w:jc w:val="center"/>
              <w:rPr>
                <w:sz w:val="28"/>
                <w:szCs w:val="28"/>
              </w:rPr>
            </w:pPr>
            <w:r w:rsidRPr="00E8148E">
              <w:rPr>
                <w:sz w:val="28"/>
                <w:szCs w:val="28"/>
              </w:rPr>
              <w:t>38,86</w:t>
            </w:r>
          </w:p>
        </w:tc>
        <w:tc>
          <w:tcPr>
            <w:tcW w:w="1276" w:type="dxa"/>
            <w:tcBorders>
              <w:top w:val="nil"/>
              <w:left w:val="nil"/>
              <w:bottom w:val="single" w:sz="4" w:space="0" w:color="auto"/>
              <w:right w:val="single" w:sz="4" w:space="0" w:color="auto"/>
            </w:tcBorders>
            <w:shd w:val="clear" w:color="000000" w:fill="FFFFFF"/>
            <w:vAlign w:val="center"/>
          </w:tcPr>
          <w:p w14:paraId="20ED4F7C" w14:textId="77777777" w:rsidR="00A328ED" w:rsidRPr="00E62ADF" w:rsidRDefault="00A328ED" w:rsidP="00A328ED">
            <w:pPr>
              <w:jc w:val="center"/>
              <w:rPr>
                <w:sz w:val="28"/>
                <w:szCs w:val="28"/>
              </w:rPr>
            </w:pPr>
            <w:r>
              <w:rPr>
                <w:sz w:val="28"/>
                <w:szCs w:val="28"/>
              </w:rPr>
              <w:t>38,86</w:t>
            </w:r>
          </w:p>
        </w:tc>
        <w:tc>
          <w:tcPr>
            <w:tcW w:w="1276" w:type="dxa"/>
            <w:tcBorders>
              <w:top w:val="nil"/>
              <w:left w:val="nil"/>
              <w:bottom w:val="single" w:sz="4" w:space="0" w:color="auto"/>
              <w:right w:val="single" w:sz="4" w:space="0" w:color="auto"/>
            </w:tcBorders>
            <w:shd w:val="clear" w:color="000000" w:fill="FFFFFF"/>
            <w:vAlign w:val="center"/>
          </w:tcPr>
          <w:p w14:paraId="4B0F06E9" w14:textId="77777777" w:rsidR="00A328ED" w:rsidRPr="00E62ADF" w:rsidRDefault="00A328ED" w:rsidP="00A328ED">
            <w:pPr>
              <w:jc w:val="center"/>
              <w:rPr>
                <w:sz w:val="28"/>
                <w:szCs w:val="28"/>
              </w:rPr>
            </w:pPr>
            <w:r>
              <w:rPr>
                <w:sz w:val="28"/>
                <w:szCs w:val="28"/>
              </w:rPr>
              <w:t>39,63</w:t>
            </w:r>
          </w:p>
        </w:tc>
        <w:tc>
          <w:tcPr>
            <w:tcW w:w="1276" w:type="dxa"/>
            <w:tcBorders>
              <w:top w:val="nil"/>
              <w:left w:val="nil"/>
              <w:bottom w:val="single" w:sz="4" w:space="0" w:color="auto"/>
              <w:right w:val="single" w:sz="4" w:space="0" w:color="auto"/>
            </w:tcBorders>
            <w:shd w:val="clear" w:color="000000" w:fill="FFFFFF"/>
            <w:vAlign w:val="center"/>
          </w:tcPr>
          <w:p w14:paraId="1A8901B2" w14:textId="77777777" w:rsidR="00A328ED" w:rsidRPr="00652E08" w:rsidRDefault="00A328ED" w:rsidP="00A328ED">
            <w:pPr>
              <w:jc w:val="center"/>
              <w:rPr>
                <w:sz w:val="28"/>
                <w:szCs w:val="28"/>
              </w:rPr>
            </w:pPr>
            <w:r>
              <w:rPr>
                <w:sz w:val="28"/>
                <w:szCs w:val="28"/>
              </w:rPr>
              <w:t>39,63</w:t>
            </w:r>
          </w:p>
        </w:tc>
        <w:tc>
          <w:tcPr>
            <w:tcW w:w="1417" w:type="dxa"/>
            <w:tcBorders>
              <w:top w:val="nil"/>
              <w:left w:val="nil"/>
              <w:bottom w:val="single" w:sz="4" w:space="0" w:color="auto"/>
              <w:right w:val="single" w:sz="4" w:space="0" w:color="auto"/>
            </w:tcBorders>
            <w:shd w:val="clear" w:color="000000" w:fill="FFFFFF"/>
            <w:vAlign w:val="center"/>
          </w:tcPr>
          <w:p w14:paraId="1512D678" w14:textId="77777777" w:rsidR="00A328ED" w:rsidRPr="00652E08" w:rsidRDefault="00A328ED" w:rsidP="00A328ED">
            <w:pPr>
              <w:jc w:val="center"/>
              <w:rPr>
                <w:sz w:val="28"/>
                <w:szCs w:val="28"/>
              </w:rPr>
            </w:pPr>
            <w:r>
              <w:rPr>
                <w:sz w:val="28"/>
                <w:szCs w:val="28"/>
              </w:rPr>
              <w:t>41,22</w:t>
            </w:r>
          </w:p>
        </w:tc>
      </w:tr>
      <w:tr w:rsidR="00A328ED" w:rsidRPr="00E8148E" w14:paraId="1953DEE2" w14:textId="77777777" w:rsidTr="00A328ED">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2027130" w14:textId="77777777" w:rsidR="00A328ED" w:rsidRPr="00E8148E" w:rsidRDefault="00A328ED" w:rsidP="00A328ED">
            <w:pPr>
              <w:jc w:val="center"/>
              <w:rPr>
                <w:sz w:val="28"/>
                <w:szCs w:val="28"/>
              </w:rPr>
            </w:pPr>
            <w:r w:rsidRPr="00E8148E">
              <w:rPr>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2BCF1D6" w14:textId="77777777" w:rsidR="00A328ED" w:rsidRPr="00E8148E" w:rsidRDefault="00A328ED" w:rsidP="00A328ED">
            <w:pPr>
              <w:rPr>
                <w:sz w:val="28"/>
                <w:szCs w:val="28"/>
              </w:rPr>
            </w:pPr>
            <w:r w:rsidRPr="00E8148E">
              <w:rPr>
                <w:sz w:val="28"/>
                <w:szCs w:val="28"/>
              </w:rPr>
              <w:t xml:space="preserve">Прочие потребители   </w:t>
            </w:r>
            <w:proofErr w:type="gramStart"/>
            <w:r w:rsidRPr="00E8148E">
              <w:rPr>
                <w:sz w:val="28"/>
                <w:szCs w:val="28"/>
              </w:rPr>
              <w:t xml:space="preserve">   (</w:t>
            </w:r>
            <w:proofErr w:type="gramEnd"/>
            <w:r w:rsidRPr="00E8148E">
              <w:rPr>
                <w:sz w:val="28"/>
                <w:szCs w:val="28"/>
              </w:rPr>
              <w:t>НДС</w:t>
            </w:r>
            <w:r>
              <w:rPr>
                <w:sz w:val="28"/>
                <w:szCs w:val="28"/>
              </w:rPr>
              <w:t xml:space="preserve"> не облагается</w:t>
            </w:r>
            <w:r w:rsidRPr="00E8148E">
              <w:rPr>
                <w:sz w:val="28"/>
                <w:szCs w:val="28"/>
              </w:rPr>
              <w:t>)</w:t>
            </w:r>
          </w:p>
        </w:tc>
        <w:tc>
          <w:tcPr>
            <w:tcW w:w="1276" w:type="dxa"/>
            <w:tcBorders>
              <w:top w:val="nil"/>
              <w:left w:val="nil"/>
              <w:bottom w:val="single" w:sz="4" w:space="0" w:color="auto"/>
              <w:right w:val="single" w:sz="4" w:space="0" w:color="auto"/>
            </w:tcBorders>
            <w:shd w:val="clear" w:color="000000" w:fill="FFFFFF"/>
            <w:vAlign w:val="center"/>
          </w:tcPr>
          <w:p w14:paraId="35968FCF" w14:textId="77777777" w:rsidR="00A328ED" w:rsidRPr="00E8148E" w:rsidRDefault="00A328ED" w:rsidP="00A328ED">
            <w:pPr>
              <w:jc w:val="center"/>
              <w:rPr>
                <w:sz w:val="28"/>
                <w:szCs w:val="28"/>
              </w:rPr>
            </w:pPr>
            <w:r w:rsidRPr="00E8148E">
              <w:rPr>
                <w:sz w:val="28"/>
                <w:szCs w:val="28"/>
              </w:rPr>
              <w:t>36,87</w:t>
            </w:r>
          </w:p>
        </w:tc>
        <w:tc>
          <w:tcPr>
            <w:tcW w:w="1417" w:type="dxa"/>
            <w:tcBorders>
              <w:top w:val="nil"/>
              <w:left w:val="nil"/>
              <w:bottom w:val="single" w:sz="4" w:space="0" w:color="auto"/>
              <w:right w:val="single" w:sz="4" w:space="0" w:color="auto"/>
            </w:tcBorders>
            <w:shd w:val="clear" w:color="000000" w:fill="FFFFFF"/>
            <w:vAlign w:val="center"/>
          </w:tcPr>
          <w:p w14:paraId="6C17D5B5" w14:textId="77777777" w:rsidR="00A328ED" w:rsidRPr="00E8148E" w:rsidRDefault="00A328ED" w:rsidP="00A328ED">
            <w:pPr>
              <w:jc w:val="center"/>
              <w:rPr>
                <w:sz w:val="28"/>
                <w:szCs w:val="28"/>
              </w:rPr>
            </w:pPr>
            <w:r w:rsidRPr="00E8148E">
              <w:rPr>
                <w:sz w:val="28"/>
                <w:szCs w:val="28"/>
              </w:rPr>
              <w:t>38,86</w:t>
            </w:r>
          </w:p>
        </w:tc>
        <w:tc>
          <w:tcPr>
            <w:tcW w:w="1276" w:type="dxa"/>
            <w:tcBorders>
              <w:top w:val="nil"/>
              <w:left w:val="nil"/>
              <w:bottom w:val="single" w:sz="4" w:space="0" w:color="auto"/>
              <w:right w:val="single" w:sz="4" w:space="0" w:color="auto"/>
            </w:tcBorders>
            <w:shd w:val="clear" w:color="000000" w:fill="FFFFFF"/>
            <w:vAlign w:val="center"/>
          </w:tcPr>
          <w:p w14:paraId="696E74F7" w14:textId="77777777" w:rsidR="00A328ED" w:rsidRPr="00E62ADF" w:rsidRDefault="00A328ED" w:rsidP="00A328ED">
            <w:pPr>
              <w:jc w:val="center"/>
              <w:rPr>
                <w:sz w:val="28"/>
                <w:szCs w:val="28"/>
              </w:rPr>
            </w:pPr>
            <w:r>
              <w:rPr>
                <w:sz w:val="28"/>
                <w:szCs w:val="28"/>
              </w:rPr>
              <w:t>38,86</w:t>
            </w:r>
          </w:p>
        </w:tc>
        <w:tc>
          <w:tcPr>
            <w:tcW w:w="1276" w:type="dxa"/>
            <w:tcBorders>
              <w:top w:val="nil"/>
              <w:left w:val="nil"/>
              <w:bottom w:val="single" w:sz="4" w:space="0" w:color="auto"/>
              <w:right w:val="single" w:sz="4" w:space="0" w:color="auto"/>
            </w:tcBorders>
            <w:shd w:val="clear" w:color="000000" w:fill="FFFFFF"/>
            <w:vAlign w:val="center"/>
          </w:tcPr>
          <w:p w14:paraId="4D8A1D71" w14:textId="77777777" w:rsidR="00A328ED" w:rsidRPr="00E62ADF" w:rsidRDefault="00A328ED" w:rsidP="00A328ED">
            <w:pPr>
              <w:jc w:val="center"/>
              <w:rPr>
                <w:sz w:val="28"/>
                <w:szCs w:val="28"/>
              </w:rPr>
            </w:pPr>
            <w:r>
              <w:rPr>
                <w:sz w:val="28"/>
                <w:szCs w:val="28"/>
              </w:rPr>
              <w:t>39,63</w:t>
            </w:r>
          </w:p>
        </w:tc>
        <w:tc>
          <w:tcPr>
            <w:tcW w:w="1276" w:type="dxa"/>
            <w:tcBorders>
              <w:top w:val="nil"/>
              <w:left w:val="nil"/>
              <w:bottom w:val="single" w:sz="4" w:space="0" w:color="auto"/>
              <w:right w:val="single" w:sz="4" w:space="0" w:color="auto"/>
            </w:tcBorders>
            <w:shd w:val="clear" w:color="000000" w:fill="FFFFFF"/>
            <w:vAlign w:val="center"/>
          </w:tcPr>
          <w:p w14:paraId="46985F9A" w14:textId="77777777" w:rsidR="00A328ED" w:rsidRPr="00652E08" w:rsidRDefault="00A328ED" w:rsidP="00A328ED">
            <w:pPr>
              <w:jc w:val="center"/>
              <w:rPr>
                <w:sz w:val="28"/>
                <w:szCs w:val="28"/>
              </w:rPr>
            </w:pPr>
            <w:r>
              <w:rPr>
                <w:sz w:val="28"/>
                <w:szCs w:val="28"/>
              </w:rPr>
              <w:t>39,63</w:t>
            </w:r>
          </w:p>
        </w:tc>
        <w:tc>
          <w:tcPr>
            <w:tcW w:w="1417" w:type="dxa"/>
            <w:tcBorders>
              <w:top w:val="nil"/>
              <w:left w:val="nil"/>
              <w:bottom w:val="single" w:sz="4" w:space="0" w:color="auto"/>
              <w:right w:val="single" w:sz="4" w:space="0" w:color="auto"/>
            </w:tcBorders>
            <w:shd w:val="clear" w:color="000000" w:fill="FFFFFF"/>
            <w:vAlign w:val="center"/>
          </w:tcPr>
          <w:p w14:paraId="5E9871D5" w14:textId="77777777" w:rsidR="00A328ED" w:rsidRPr="00652E08" w:rsidRDefault="00A328ED" w:rsidP="00A328ED">
            <w:pPr>
              <w:jc w:val="center"/>
              <w:rPr>
                <w:sz w:val="28"/>
                <w:szCs w:val="28"/>
              </w:rPr>
            </w:pPr>
            <w:r>
              <w:rPr>
                <w:sz w:val="28"/>
                <w:szCs w:val="28"/>
              </w:rPr>
              <w:t>41,22</w:t>
            </w:r>
          </w:p>
        </w:tc>
      </w:tr>
      <w:tr w:rsidR="00A328ED" w:rsidRPr="00E8148E" w14:paraId="571BDA5D" w14:textId="77777777" w:rsidTr="00A328ED">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19A4A29" w14:textId="77777777" w:rsidR="00A328ED" w:rsidRPr="00E8148E" w:rsidRDefault="00A328ED" w:rsidP="00A328ED">
            <w:pPr>
              <w:jc w:val="center"/>
              <w:rPr>
                <w:sz w:val="28"/>
                <w:szCs w:val="28"/>
              </w:rPr>
            </w:pPr>
            <w:r w:rsidRPr="00E8148E">
              <w:rPr>
                <w:sz w:val="28"/>
                <w:szCs w:val="28"/>
              </w:rPr>
              <w:t xml:space="preserve">2. Водоотведение </w:t>
            </w:r>
          </w:p>
        </w:tc>
      </w:tr>
      <w:tr w:rsidR="00A328ED" w:rsidRPr="00E8148E" w14:paraId="6D43CC0F" w14:textId="77777777" w:rsidTr="00A328ED">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29508F6" w14:textId="77777777" w:rsidR="00A328ED" w:rsidRPr="00E8148E" w:rsidRDefault="00A328ED" w:rsidP="00A328ED">
            <w:pPr>
              <w:jc w:val="center"/>
              <w:rPr>
                <w:sz w:val="28"/>
                <w:szCs w:val="28"/>
              </w:rPr>
            </w:pPr>
            <w:r w:rsidRPr="00E8148E">
              <w:rPr>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A85A3C8" w14:textId="77777777" w:rsidR="00A328ED" w:rsidRPr="00E8148E" w:rsidRDefault="00A328ED" w:rsidP="00A328ED">
            <w:pPr>
              <w:rPr>
                <w:sz w:val="28"/>
                <w:szCs w:val="28"/>
              </w:rPr>
            </w:pPr>
            <w:r w:rsidRPr="00E8148E">
              <w:rPr>
                <w:sz w:val="28"/>
                <w:szCs w:val="28"/>
              </w:rPr>
              <w:t xml:space="preserve">Население          </w:t>
            </w:r>
            <w:proofErr w:type="gramStart"/>
            <w:r w:rsidRPr="00E8148E">
              <w:rPr>
                <w:sz w:val="28"/>
                <w:szCs w:val="28"/>
              </w:rPr>
              <w:t xml:space="preserve">   (</w:t>
            </w:r>
            <w:proofErr w:type="gramEnd"/>
            <w:r w:rsidRPr="00E8148E">
              <w:rPr>
                <w:sz w:val="28"/>
                <w:szCs w:val="28"/>
              </w:rPr>
              <w:t>НДС</w:t>
            </w:r>
            <w:r>
              <w:rPr>
                <w:sz w:val="28"/>
                <w:szCs w:val="28"/>
              </w:rPr>
              <w:t xml:space="preserve">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43E8DE09" w14:textId="77777777" w:rsidR="00A328ED" w:rsidRPr="00E8148E" w:rsidRDefault="00A328ED" w:rsidP="00A328ED">
            <w:pPr>
              <w:jc w:val="center"/>
              <w:rPr>
                <w:sz w:val="28"/>
                <w:szCs w:val="28"/>
              </w:rPr>
            </w:pPr>
            <w:r w:rsidRPr="00E8148E">
              <w:rPr>
                <w:sz w:val="28"/>
                <w:szCs w:val="28"/>
              </w:rPr>
              <w:t>24,96</w:t>
            </w:r>
          </w:p>
        </w:tc>
        <w:tc>
          <w:tcPr>
            <w:tcW w:w="1417" w:type="dxa"/>
            <w:tcBorders>
              <w:top w:val="nil"/>
              <w:left w:val="nil"/>
              <w:bottom w:val="single" w:sz="4" w:space="0" w:color="auto"/>
              <w:right w:val="single" w:sz="4" w:space="0" w:color="auto"/>
            </w:tcBorders>
            <w:shd w:val="clear" w:color="000000" w:fill="FFFFFF"/>
            <w:vAlign w:val="center"/>
          </w:tcPr>
          <w:p w14:paraId="579AE9D1" w14:textId="77777777" w:rsidR="00A328ED" w:rsidRPr="00E8148E" w:rsidRDefault="00A328ED" w:rsidP="00A328ED">
            <w:pPr>
              <w:jc w:val="center"/>
              <w:rPr>
                <w:sz w:val="28"/>
                <w:szCs w:val="28"/>
              </w:rPr>
            </w:pPr>
            <w:r w:rsidRPr="00E8148E">
              <w:rPr>
                <w:sz w:val="28"/>
                <w:szCs w:val="28"/>
              </w:rPr>
              <w:t>26,31</w:t>
            </w:r>
          </w:p>
        </w:tc>
        <w:tc>
          <w:tcPr>
            <w:tcW w:w="1276" w:type="dxa"/>
            <w:tcBorders>
              <w:top w:val="nil"/>
              <w:left w:val="nil"/>
              <w:bottom w:val="single" w:sz="4" w:space="0" w:color="auto"/>
              <w:right w:val="single" w:sz="4" w:space="0" w:color="auto"/>
            </w:tcBorders>
            <w:shd w:val="clear" w:color="000000" w:fill="FFFFFF"/>
            <w:vAlign w:val="center"/>
          </w:tcPr>
          <w:p w14:paraId="6D08DC00" w14:textId="77777777" w:rsidR="00A328ED" w:rsidRPr="00E62ADF" w:rsidRDefault="00A328ED" w:rsidP="00A328ED">
            <w:pPr>
              <w:jc w:val="center"/>
              <w:rPr>
                <w:sz w:val="28"/>
                <w:szCs w:val="28"/>
              </w:rPr>
            </w:pPr>
            <w:r>
              <w:rPr>
                <w:sz w:val="28"/>
                <w:szCs w:val="28"/>
              </w:rPr>
              <w:t>26,31</w:t>
            </w:r>
          </w:p>
        </w:tc>
        <w:tc>
          <w:tcPr>
            <w:tcW w:w="1276" w:type="dxa"/>
            <w:tcBorders>
              <w:top w:val="nil"/>
              <w:left w:val="nil"/>
              <w:bottom w:val="single" w:sz="4" w:space="0" w:color="auto"/>
              <w:right w:val="single" w:sz="4" w:space="0" w:color="auto"/>
            </w:tcBorders>
            <w:shd w:val="clear" w:color="000000" w:fill="FFFFFF"/>
            <w:vAlign w:val="center"/>
          </w:tcPr>
          <w:p w14:paraId="07ECED7B" w14:textId="77777777" w:rsidR="00A328ED" w:rsidRPr="00E62ADF" w:rsidRDefault="00A328ED" w:rsidP="00A328ED">
            <w:pPr>
              <w:jc w:val="center"/>
              <w:rPr>
                <w:sz w:val="28"/>
                <w:szCs w:val="28"/>
              </w:rPr>
            </w:pPr>
            <w:r>
              <w:rPr>
                <w:sz w:val="28"/>
                <w:szCs w:val="28"/>
              </w:rPr>
              <w:t>27,41</w:t>
            </w:r>
          </w:p>
        </w:tc>
        <w:tc>
          <w:tcPr>
            <w:tcW w:w="1276" w:type="dxa"/>
            <w:tcBorders>
              <w:top w:val="nil"/>
              <w:left w:val="nil"/>
              <w:bottom w:val="single" w:sz="4" w:space="0" w:color="auto"/>
              <w:right w:val="single" w:sz="4" w:space="0" w:color="auto"/>
            </w:tcBorders>
            <w:shd w:val="clear" w:color="000000" w:fill="FFFFFF"/>
            <w:vAlign w:val="center"/>
          </w:tcPr>
          <w:p w14:paraId="275F365E" w14:textId="77777777" w:rsidR="00A328ED" w:rsidRPr="00652E08" w:rsidRDefault="00A328ED" w:rsidP="00A328ED">
            <w:pPr>
              <w:jc w:val="center"/>
              <w:rPr>
                <w:sz w:val="28"/>
                <w:szCs w:val="28"/>
              </w:rPr>
            </w:pPr>
            <w:r>
              <w:rPr>
                <w:sz w:val="28"/>
                <w:szCs w:val="28"/>
              </w:rPr>
              <w:t>27,41</w:t>
            </w:r>
          </w:p>
        </w:tc>
        <w:tc>
          <w:tcPr>
            <w:tcW w:w="1417" w:type="dxa"/>
            <w:tcBorders>
              <w:top w:val="nil"/>
              <w:left w:val="nil"/>
              <w:bottom w:val="single" w:sz="4" w:space="0" w:color="auto"/>
              <w:right w:val="single" w:sz="4" w:space="0" w:color="auto"/>
            </w:tcBorders>
            <w:shd w:val="clear" w:color="000000" w:fill="FFFFFF"/>
            <w:vAlign w:val="center"/>
          </w:tcPr>
          <w:p w14:paraId="0AB56DD9" w14:textId="77777777" w:rsidR="00A328ED" w:rsidRPr="00652E08" w:rsidRDefault="00A328ED" w:rsidP="00A328ED">
            <w:pPr>
              <w:jc w:val="center"/>
              <w:rPr>
                <w:sz w:val="28"/>
                <w:szCs w:val="28"/>
              </w:rPr>
            </w:pPr>
            <w:r>
              <w:rPr>
                <w:sz w:val="28"/>
                <w:szCs w:val="28"/>
              </w:rPr>
              <w:t>28,50</w:t>
            </w:r>
          </w:p>
        </w:tc>
      </w:tr>
      <w:tr w:rsidR="00A328ED" w:rsidRPr="00E8148E" w14:paraId="0F1346B7" w14:textId="77777777" w:rsidTr="00A328ED">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CF85E6C" w14:textId="77777777" w:rsidR="00A328ED" w:rsidRPr="00E8148E" w:rsidRDefault="00A328ED" w:rsidP="00A328ED">
            <w:pPr>
              <w:jc w:val="center"/>
              <w:rPr>
                <w:sz w:val="28"/>
                <w:szCs w:val="28"/>
              </w:rPr>
            </w:pPr>
            <w:r w:rsidRPr="00E8148E">
              <w:rPr>
                <w:sz w:val="28"/>
                <w:szCs w:val="28"/>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F4B428E" w14:textId="77777777" w:rsidR="00A328ED" w:rsidRPr="00E8148E" w:rsidRDefault="00A328ED" w:rsidP="00A328ED">
            <w:pPr>
              <w:rPr>
                <w:sz w:val="28"/>
                <w:szCs w:val="28"/>
              </w:rPr>
            </w:pPr>
            <w:r w:rsidRPr="00E8148E">
              <w:rPr>
                <w:sz w:val="28"/>
                <w:szCs w:val="28"/>
              </w:rPr>
              <w:t xml:space="preserve">Прочие потребители         </w:t>
            </w:r>
            <w:proofErr w:type="gramStart"/>
            <w:r w:rsidRPr="00E8148E">
              <w:rPr>
                <w:sz w:val="28"/>
                <w:szCs w:val="28"/>
              </w:rPr>
              <w:t xml:space="preserve">   (</w:t>
            </w:r>
            <w:proofErr w:type="gramEnd"/>
            <w:r w:rsidRPr="00E8148E">
              <w:rPr>
                <w:sz w:val="28"/>
                <w:szCs w:val="28"/>
              </w:rPr>
              <w:t>НДС</w:t>
            </w:r>
            <w:r>
              <w:rPr>
                <w:sz w:val="28"/>
                <w:szCs w:val="28"/>
              </w:rPr>
              <w:t xml:space="preserve"> не облагается</w:t>
            </w:r>
            <w:r w:rsidRPr="00E8148E">
              <w:rPr>
                <w:sz w:val="28"/>
                <w:szCs w:val="28"/>
              </w:rPr>
              <w:t>)</w:t>
            </w:r>
          </w:p>
        </w:tc>
        <w:tc>
          <w:tcPr>
            <w:tcW w:w="1276" w:type="dxa"/>
            <w:tcBorders>
              <w:top w:val="nil"/>
              <w:left w:val="nil"/>
              <w:bottom w:val="single" w:sz="4" w:space="0" w:color="auto"/>
              <w:right w:val="single" w:sz="4" w:space="0" w:color="auto"/>
            </w:tcBorders>
            <w:shd w:val="clear" w:color="000000" w:fill="FFFFFF"/>
            <w:vAlign w:val="center"/>
          </w:tcPr>
          <w:p w14:paraId="45451BF3" w14:textId="77777777" w:rsidR="00A328ED" w:rsidRPr="00E8148E" w:rsidRDefault="00A328ED" w:rsidP="00A328ED">
            <w:pPr>
              <w:jc w:val="center"/>
              <w:rPr>
                <w:sz w:val="28"/>
                <w:szCs w:val="28"/>
              </w:rPr>
            </w:pPr>
            <w:r w:rsidRPr="00E8148E">
              <w:rPr>
                <w:sz w:val="28"/>
                <w:szCs w:val="28"/>
              </w:rPr>
              <w:t>24,96</w:t>
            </w:r>
          </w:p>
        </w:tc>
        <w:tc>
          <w:tcPr>
            <w:tcW w:w="1417" w:type="dxa"/>
            <w:tcBorders>
              <w:top w:val="nil"/>
              <w:left w:val="nil"/>
              <w:bottom w:val="single" w:sz="4" w:space="0" w:color="auto"/>
              <w:right w:val="single" w:sz="4" w:space="0" w:color="auto"/>
            </w:tcBorders>
            <w:shd w:val="clear" w:color="000000" w:fill="FFFFFF"/>
            <w:vAlign w:val="center"/>
          </w:tcPr>
          <w:p w14:paraId="074E155E" w14:textId="77777777" w:rsidR="00A328ED" w:rsidRPr="00E8148E" w:rsidRDefault="00A328ED" w:rsidP="00A328ED">
            <w:pPr>
              <w:jc w:val="center"/>
              <w:rPr>
                <w:sz w:val="28"/>
                <w:szCs w:val="28"/>
              </w:rPr>
            </w:pPr>
            <w:r w:rsidRPr="00E8148E">
              <w:rPr>
                <w:sz w:val="28"/>
                <w:szCs w:val="28"/>
              </w:rPr>
              <w:t>26,31</w:t>
            </w:r>
          </w:p>
        </w:tc>
        <w:tc>
          <w:tcPr>
            <w:tcW w:w="1276" w:type="dxa"/>
            <w:tcBorders>
              <w:top w:val="nil"/>
              <w:left w:val="nil"/>
              <w:bottom w:val="single" w:sz="4" w:space="0" w:color="auto"/>
              <w:right w:val="single" w:sz="4" w:space="0" w:color="auto"/>
            </w:tcBorders>
            <w:shd w:val="clear" w:color="000000" w:fill="FFFFFF"/>
            <w:vAlign w:val="center"/>
          </w:tcPr>
          <w:p w14:paraId="599673B0" w14:textId="77777777" w:rsidR="00A328ED" w:rsidRPr="00E62ADF" w:rsidRDefault="00A328ED" w:rsidP="00A328ED">
            <w:pPr>
              <w:jc w:val="center"/>
              <w:rPr>
                <w:sz w:val="28"/>
                <w:szCs w:val="28"/>
              </w:rPr>
            </w:pPr>
            <w:r>
              <w:rPr>
                <w:sz w:val="28"/>
                <w:szCs w:val="28"/>
              </w:rPr>
              <w:t>26,31</w:t>
            </w:r>
          </w:p>
        </w:tc>
        <w:tc>
          <w:tcPr>
            <w:tcW w:w="1276" w:type="dxa"/>
            <w:tcBorders>
              <w:top w:val="nil"/>
              <w:left w:val="nil"/>
              <w:bottom w:val="single" w:sz="4" w:space="0" w:color="auto"/>
              <w:right w:val="single" w:sz="4" w:space="0" w:color="auto"/>
            </w:tcBorders>
            <w:shd w:val="clear" w:color="000000" w:fill="FFFFFF"/>
            <w:vAlign w:val="center"/>
          </w:tcPr>
          <w:p w14:paraId="7BE11E25" w14:textId="77777777" w:rsidR="00A328ED" w:rsidRPr="00E62ADF" w:rsidRDefault="00A328ED" w:rsidP="00A328ED">
            <w:pPr>
              <w:jc w:val="center"/>
              <w:rPr>
                <w:sz w:val="28"/>
                <w:szCs w:val="28"/>
              </w:rPr>
            </w:pPr>
            <w:r>
              <w:rPr>
                <w:sz w:val="28"/>
                <w:szCs w:val="28"/>
              </w:rPr>
              <w:t>27,41</w:t>
            </w:r>
          </w:p>
        </w:tc>
        <w:tc>
          <w:tcPr>
            <w:tcW w:w="1276" w:type="dxa"/>
            <w:tcBorders>
              <w:top w:val="nil"/>
              <w:left w:val="nil"/>
              <w:bottom w:val="single" w:sz="4" w:space="0" w:color="auto"/>
              <w:right w:val="single" w:sz="4" w:space="0" w:color="auto"/>
            </w:tcBorders>
            <w:shd w:val="clear" w:color="000000" w:fill="FFFFFF"/>
            <w:vAlign w:val="center"/>
          </w:tcPr>
          <w:p w14:paraId="064E7146" w14:textId="77777777" w:rsidR="00A328ED" w:rsidRPr="00652E08" w:rsidRDefault="00A328ED" w:rsidP="00A328ED">
            <w:pPr>
              <w:jc w:val="center"/>
              <w:rPr>
                <w:sz w:val="28"/>
                <w:szCs w:val="28"/>
              </w:rPr>
            </w:pPr>
            <w:r>
              <w:rPr>
                <w:sz w:val="28"/>
                <w:szCs w:val="28"/>
              </w:rPr>
              <w:t>27,41</w:t>
            </w:r>
          </w:p>
        </w:tc>
        <w:tc>
          <w:tcPr>
            <w:tcW w:w="1417" w:type="dxa"/>
            <w:tcBorders>
              <w:top w:val="nil"/>
              <w:left w:val="nil"/>
              <w:bottom w:val="single" w:sz="4" w:space="0" w:color="auto"/>
              <w:right w:val="single" w:sz="4" w:space="0" w:color="auto"/>
            </w:tcBorders>
            <w:shd w:val="clear" w:color="000000" w:fill="FFFFFF"/>
            <w:vAlign w:val="center"/>
          </w:tcPr>
          <w:p w14:paraId="0A5C396A" w14:textId="77777777" w:rsidR="00A328ED" w:rsidRPr="00652E08" w:rsidRDefault="00A328ED" w:rsidP="00A328ED">
            <w:pPr>
              <w:jc w:val="center"/>
              <w:rPr>
                <w:sz w:val="28"/>
                <w:szCs w:val="28"/>
              </w:rPr>
            </w:pPr>
            <w:r>
              <w:rPr>
                <w:sz w:val="28"/>
                <w:szCs w:val="28"/>
              </w:rPr>
              <w:t>28,50</w:t>
            </w:r>
          </w:p>
        </w:tc>
      </w:tr>
    </w:tbl>
    <w:p w14:paraId="7CB7830F" w14:textId="77777777" w:rsidR="00642348" w:rsidRDefault="00642348" w:rsidP="00AC2F07">
      <w:pPr>
        <w:ind w:right="-143"/>
        <w:sectPr w:rsidR="00642348" w:rsidSect="00AC2F07">
          <w:pgSz w:w="11906" w:h="16838"/>
          <w:pgMar w:top="1134" w:right="850" w:bottom="1134" w:left="1701" w:header="708" w:footer="708" w:gutter="0"/>
          <w:cols w:space="708"/>
          <w:docGrid w:linePitch="360"/>
        </w:sectPr>
      </w:pPr>
    </w:p>
    <w:p w14:paraId="272BCE69" w14:textId="0A07CA5D" w:rsidR="00642348" w:rsidRPr="00022D20" w:rsidRDefault="00642348" w:rsidP="00642348">
      <w:pPr>
        <w:ind w:left="-4474" w:right="-143" w:firstLine="9861"/>
        <w:jc w:val="center"/>
      </w:pPr>
      <w:r w:rsidRPr="00022D20">
        <w:lastRenderedPageBreak/>
        <w:t xml:space="preserve">Приложение № </w:t>
      </w:r>
      <w:r>
        <w:t xml:space="preserve">9 </w:t>
      </w:r>
      <w:r w:rsidRPr="00022D20">
        <w:t>к протоколу</w:t>
      </w:r>
    </w:p>
    <w:p w14:paraId="569A64A4" w14:textId="77777777" w:rsidR="00642348" w:rsidRPr="00022D20" w:rsidRDefault="00642348" w:rsidP="00642348">
      <w:pPr>
        <w:ind w:left="-4474" w:right="-143" w:firstLine="9861"/>
        <w:jc w:val="center"/>
      </w:pPr>
      <w:r w:rsidRPr="00022D20">
        <w:t>№ 6</w:t>
      </w:r>
      <w:r>
        <w:t xml:space="preserve">7 </w:t>
      </w:r>
      <w:r w:rsidRPr="00022D20">
        <w:t>заседания правления</w:t>
      </w:r>
    </w:p>
    <w:p w14:paraId="7C13C0E4" w14:textId="77777777" w:rsidR="00642348" w:rsidRPr="00022D20" w:rsidRDefault="00642348" w:rsidP="00642348">
      <w:pPr>
        <w:ind w:left="-4474" w:right="-143" w:firstLine="9861"/>
        <w:jc w:val="center"/>
      </w:pPr>
      <w:r w:rsidRPr="00022D20">
        <w:t>региональной энергетической</w:t>
      </w:r>
    </w:p>
    <w:p w14:paraId="1CDBD873" w14:textId="77777777" w:rsidR="00642348" w:rsidRPr="00022D20" w:rsidRDefault="00642348" w:rsidP="00642348">
      <w:pPr>
        <w:ind w:left="-4474" w:right="-143" w:firstLine="9861"/>
        <w:jc w:val="center"/>
      </w:pPr>
      <w:r w:rsidRPr="00022D20">
        <w:t xml:space="preserve">комиссии Кемеровской </w:t>
      </w:r>
    </w:p>
    <w:p w14:paraId="390B83BA" w14:textId="029BA60C" w:rsidR="00642348" w:rsidRDefault="00642348" w:rsidP="00642348">
      <w:pPr>
        <w:ind w:left="-4474" w:right="-143" w:firstLine="9861"/>
        <w:jc w:val="center"/>
      </w:pPr>
      <w:r w:rsidRPr="00022D20">
        <w:t xml:space="preserve">области от </w:t>
      </w:r>
      <w:r>
        <w:t>12</w:t>
      </w:r>
      <w:r w:rsidRPr="00022D20">
        <w:t>.12.2017</w:t>
      </w:r>
    </w:p>
    <w:p w14:paraId="283DDD0C" w14:textId="77777777" w:rsidR="00642348" w:rsidRDefault="00642348" w:rsidP="00642348">
      <w:pPr>
        <w:ind w:left="-4474" w:right="-143" w:firstLine="9861"/>
        <w:jc w:val="center"/>
      </w:pPr>
    </w:p>
    <w:p w14:paraId="3605DEE5" w14:textId="77777777" w:rsidR="00642348" w:rsidRPr="00642348" w:rsidRDefault="00642348" w:rsidP="00642348">
      <w:pPr>
        <w:jc w:val="center"/>
        <w:rPr>
          <w:b/>
          <w:bCs/>
          <w:snapToGrid w:val="0"/>
        </w:rPr>
      </w:pPr>
      <w:r w:rsidRPr="00642348">
        <w:rPr>
          <w:b/>
          <w:bCs/>
          <w:snapToGrid w:val="0"/>
        </w:rPr>
        <w:t>ЭКСПЕРТНОЕ ЗАКЛЮЧЕНИЕ</w:t>
      </w:r>
    </w:p>
    <w:p w14:paraId="1A44CE1C" w14:textId="77777777" w:rsidR="00642348" w:rsidRPr="00642348" w:rsidRDefault="00642348" w:rsidP="00642348">
      <w:pPr>
        <w:jc w:val="center"/>
        <w:rPr>
          <w:b/>
          <w:bCs/>
          <w:snapToGrid w:val="0"/>
        </w:rPr>
      </w:pPr>
      <w:r w:rsidRPr="00642348">
        <w:rPr>
          <w:b/>
          <w:bCs/>
          <w:snapToGrid w:val="0"/>
        </w:rPr>
        <w:t>по материалам, представленным</w:t>
      </w:r>
    </w:p>
    <w:p w14:paraId="5CA3D69F" w14:textId="77777777" w:rsidR="00642348" w:rsidRPr="00642348" w:rsidRDefault="00642348" w:rsidP="00642348">
      <w:pPr>
        <w:jc w:val="center"/>
        <w:rPr>
          <w:b/>
          <w:bCs/>
          <w:snapToGrid w:val="0"/>
        </w:rPr>
      </w:pPr>
      <w:r w:rsidRPr="00642348">
        <w:rPr>
          <w:b/>
          <w:bCs/>
          <w:snapToGrid w:val="0"/>
        </w:rPr>
        <w:t xml:space="preserve">ООО «Боровково» (г. Новокузнецк) для корректировки величины НВВ и определения уровня тарифов на услуги по передаче тепловой энергии, реализуемой на потребительском рынке по узлу теплоснабжения - </w:t>
      </w:r>
      <w:r w:rsidRPr="00642348">
        <w:rPr>
          <w:b/>
          <w:bCs/>
          <w:snapToGrid w:val="0"/>
        </w:rPr>
        <w:br/>
        <w:t xml:space="preserve">п. Снежинский Беловского района, в части 2018 года </w:t>
      </w:r>
    </w:p>
    <w:p w14:paraId="113F23DB" w14:textId="77777777" w:rsidR="00642348" w:rsidRPr="00642348" w:rsidRDefault="00642348" w:rsidP="00642348">
      <w:pPr>
        <w:ind w:firstLine="720"/>
        <w:jc w:val="both"/>
        <w:rPr>
          <w:snapToGrid w:val="0"/>
        </w:rPr>
      </w:pPr>
    </w:p>
    <w:p w14:paraId="3E4F506A" w14:textId="77777777" w:rsidR="00642348" w:rsidRPr="00642348" w:rsidRDefault="00642348" w:rsidP="00642348">
      <w:pPr>
        <w:keepNext/>
        <w:tabs>
          <w:tab w:val="left" w:pos="709"/>
        </w:tabs>
        <w:ind w:firstLine="709"/>
        <w:outlineLvl w:val="0"/>
        <w:rPr>
          <w:rFonts w:cs="Arial"/>
          <w:b/>
          <w:bCs/>
          <w:caps/>
          <w:snapToGrid w:val="0"/>
          <w:kern w:val="32"/>
          <w:lang w:eastAsia="en-US"/>
        </w:rPr>
      </w:pPr>
      <w:bookmarkStart w:id="2" w:name="_Toc496190981"/>
      <w:bookmarkStart w:id="3" w:name="_Toc497663133"/>
      <w:bookmarkStart w:id="4" w:name="_Toc498086085"/>
      <w:bookmarkStart w:id="5" w:name="_Toc499103465"/>
      <w:r w:rsidRPr="00642348">
        <w:rPr>
          <w:rFonts w:cs="Arial"/>
          <w:b/>
          <w:bCs/>
          <w:caps/>
          <w:snapToGrid w:val="0"/>
          <w:kern w:val="32"/>
          <w:lang w:eastAsia="en-US"/>
        </w:rPr>
        <w:t>Основные методологические положения по корректировке необходимой валовой выручки на 2018 год</w:t>
      </w:r>
      <w:bookmarkEnd w:id="2"/>
      <w:bookmarkEnd w:id="3"/>
      <w:bookmarkEnd w:id="4"/>
      <w:bookmarkEnd w:id="5"/>
    </w:p>
    <w:p w14:paraId="03CCD3C5" w14:textId="77777777" w:rsidR="00642348" w:rsidRPr="00642348" w:rsidRDefault="00642348" w:rsidP="00642348">
      <w:pPr>
        <w:rPr>
          <w:snapToGrid w:val="0"/>
          <w:lang w:eastAsia="en-US"/>
        </w:rPr>
      </w:pPr>
    </w:p>
    <w:p w14:paraId="63E4D733" w14:textId="77777777" w:rsidR="00642348" w:rsidRPr="00642348" w:rsidRDefault="00642348" w:rsidP="00642348">
      <w:pPr>
        <w:ind w:firstLine="720"/>
        <w:jc w:val="both"/>
        <w:rPr>
          <w:snapToGrid w:val="0"/>
        </w:rPr>
      </w:pPr>
      <w:r w:rsidRPr="00642348">
        <w:rPr>
          <w:snapToGrid w:val="0"/>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5D20A6ED" w14:textId="77777777" w:rsidR="00642348" w:rsidRPr="00642348" w:rsidRDefault="00642348" w:rsidP="00642348">
      <w:pPr>
        <w:ind w:firstLine="720"/>
        <w:jc w:val="both"/>
        <w:rPr>
          <w:snapToGrid w:val="0"/>
        </w:rPr>
      </w:pPr>
      <w:r w:rsidRPr="00642348">
        <w:rPr>
          <w:snapToGrid w:val="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48B0C569" w14:textId="77777777" w:rsidR="00642348" w:rsidRPr="00642348" w:rsidRDefault="00642348" w:rsidP="00642348">
      <w:pPr>
        <w:ind w:firstLine="720"/>
        <w:jc w:val="both"/>
        <w:rPr>
          <w:snapToGrid w:val="0"/>
        </w:rPr>
      </w:pPr>
      <w:r w:rsidRPr="00642348">
        <w:rPr>
          <w:snapToGrid w:val="0"/>
        </w:rPr>
        <w:t>Перечень долгосрочных параметров представлен в п. 33 Методических указаний, а также, отражен в Приложении 7 Регламента открытия дел.</w:t>
      </w:r>
    </w:p>
    <w:p w14:paraId="40923BE4" w14:textId="77777777" w:rsidR="00642348" w:rsidRPr="00642348" w:rsidRDefault="00642348" w:rsidP="00642348">
      <w:pPr>
        <w:ind w:firstLine="720"/>
        <w:jc w:val="both"/>
        <w:rPr>
          <w:snapToGrid w:val="0"/>
        </w:rPr>
      </w:pPr>
      <w:r w:rsidRPr="00642348">
        <w:rPr>
          <w:snapToGrid w:val="0"/>
        </w:rPr>
        <w:t>Для составления данного отчёта эксперты руководствовались Прогнозом Минэкономразвития РФ, опубликованным на сайте 26.11.2016, в соответствии с которым, ИПЦ на 2018 год составит 104,0 %.</w:t>
      </w:r>
    </w:p>
    <w:p w14:paraId="45105F23" w14:textId="77777777" w:rsidR="00642348" w:rsidRPr="00642348" w:rsidRDefault="00642348" w:rsidP="00642348">
      <w:pPr>
        <w:ind w:firstLine="720"/>
        <w:jc w:val="both"/>
        <w:rPr>
          <w:snapToGrid w:val="0"/>
        </w:rPr>
      </w:pPr>
    </w:p>
    <w:p w14:paraId="201E9C3B" w14:textId="77777777" w:rsidR="00642348" w:rsidRPr="00642348" w:rsidRDefault="00642348" w:rsidP="00642348">
      <w:pPr>
        <w:keepNext/>
        <w:tabs>
          <w:tab w:val="left" w:pos="709"/>
        </w:tabs>
        <w:ind w:firstLine="709"/>
        <w:outlineLvl w:val="0"/>
        <w:rPr>
          <w:rFonts w:cs="Arial"/>
          <w:b/>
          <w:bCs/>
          <w:caps/>
          <w:snapToGrid w:val="0"/>
          <w:kern w:val="32"/>
          <w:lang w:eastAsia="en-US"/>
        </w:rPr>
      </w:pPr>
      <w:bookmarkStart w:id="6" w:name="_Toc498086086"/>
      <w:bookmarkStart w:id="7" w:name="_Toc499103466"/>
      <w:bookmarkStart w:id="8" w:name="_Toc496190982"/>
      <w:bookmarkStart w:id="9" w:name="_Toc497663134"/>
      <w:r w:rsidRPr="00642348">
        <w:rPr>
          <w:rFonts w:cs="Arial"/>
          <w:b/>
          <w:bCs/>
          <w:caps/>
          <w:snapToGrid w:val="0"/>
          <w:kern w:val="32"/>
          <w:lang w:eastAsia="en-US"/>
        </w:rPr>
        <w:t>Оценка достоверности данных, Приведенных в предложениях об установлении тарифов</w:t>
      </w:r>
      <w:bookmarkEnd w:id="6"/>
      <w:bookmarkEnd w:id="7"/>
    </w:p>
    <w:p w14:paraId="515C4718" w14:textId="77777777" w:rsidR="00642348" w:rsidRPr="00642348" w:rsidRDefault="00642348" w:rsidP="00642348">
      <w:pPr>
        <w:rPr>
          <w:snapToGrid w:val="0"/>
          <w:lang w:eastAsia="en-US"/>
        </w:rPr>
      </w:pPr>
    </w:p>
    <w:bookmarkEnd w:id="8"/>
    <w:bookmarkEnd w:id="9"/>
    <w:p w14:paraId="5C203E61" w14:textId="77777777" w:rsidR="00642348" w:rsidRPr="00642348" w:rsidRDefault="00642348" w:rsidP="00642348">
      <w:pPr>
        <w:ind w:firstLine="720"/>
        <w:jc w:val="both"/>
        <w:rPr>
          <w:snapToGrid w:val="0"/>
        </w:rPr>
      </w:pPr>
      <w:r w:rsidRPr="00642348">
        <w:rPr>
          <w:snapToGrid w:val="0"/>
        </w:rPr>
        <w:t>Материалы ООО «Боровково» (г. Новокузнецк) по корректировке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C060732" w14:textId="77777777" w:rsidR="00642348" w:rsidRPr="00642348" w:rsidRDefault="00642348" w:rsidP="00642348">
      <w:pPr>
        <w:ind w:firstLine="720"/>
        <w:jc w:val="both"/>
        <w:rPr>
          <w:snapToGrid w:val="0"/>
        </w:rPr>
      </w:pPr>
      <w:r w:rsidRPr="00642348">
        <w:rPr>
          <w:snapToGrid w:val="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E4F01F2" w14:textId="77777777" w:rsidR="00642348" w:rsidRPr="00642348" w:rsidRDefault="00642348" w:rsidP="00642348">
      <w:pPr>
        <w:ind w:firstLine="720"/>
        <w:jc w:val="both"/>
        <w:rPr>
          <w:snapToGrid w:val="0"/>
        </w:rPr>
      </w:pPr>
      <w:r w:rsidRPr="00642348">
        <w:rPr>
          <w:snapToGrid w:val="0"/>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«Боровково» (г. Новокузнецк) информации для определения величины экономически обоснованных расходов по </w:t>
      </w:r>
      <w:r w:rsidRPr="00642348">
        <w:rPr>
          <w:snapToGrid w:val="0"/>
        </w:rPr>
        <w:lastRenderedPageBreak/>
        <w:t>регулируемым региональной энергетической комиссией Кемеровской области видам деятельности на 2018 год.</w:t>
      </w:r>
    </w:p>
    <w:p w14:paraId="680A999F" w14:textId="77777777" w:rsidR="00642348" w:rsidRPr="00642348" w:rsidRDefault="00642348" w:rsidP="00642348">
      <w:pPr>
        <w:ind w:firstLine="720"/>
        <w:jc w:val="both"/>
        <w:rPr>
          <w:snapToGrid w:val="0"/>
        </w:rPr>
      </w:pPr>
      <w:r w:rsidRPr="00642348">
        <w:rPr>
          <w:snapToGrid w:val="0"/>
        </w:rPr>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79B45A93" w14:textId="77777777" w:rsidR="00642348" w:rsidRPr="00642348" w:rsidRDefault="00642348" w:rsidP="00642348">
      <w:pPr>
        <w:ind w:firstLine="720"/>
        <w:jc w:val="both"/>
        <w:rPr>
          <w:snapToGrid w:val="0"/>
        </w:rPr>
      </w:pPr>
      <w:r w:rsidRPr="00642348">
        <w:rPr>
          <w:snapToGrid w:val="0"/>
        </w:rPr>
        <w:t>В данном экспертном заключении приведены результаты расчетов без НДС.</w:t>
      </w:r>
    </w:p>
    <w:p w14:paraId="1703B63C" w14:textId="77777777" w:rsidR="00642348" w:rsidRPr="00642348" w:rsidRDefault="00642348" w:rsidP="00642348">
      <w:pPr>
        <w:ind w:firstLine="720"/>
        <w:jc w:val="both"/>
        <w:rPr>
          <w:snapToGrid w:val="0"/>
        </w:rPr>
      </w:pPr>
    </w:p>
    <w:p w14:paraId="0472E6F4" w14:textId="77777777" w:rsidR="00642348" w:rsidRPr="00642348" w:rsidRDefault="00642348" w:rsidP="00642348">
      <w:pPr>
        <w:keepNext/>
        <w:tabs>
          <w:tab w:val="left" w:pos="709"/>
        </w:tabs>
        <w:ind w:firstLine="709"/>
        <w:outlineLvl w:val="0"/>
        <w:rPr>
          <w:rFonts w:cs="Arial"/>
          <w:b/>
          <w:bCs/>
          <w:caps/>
          <w:snapToGrid w:val="0"/>
          <w:kern w:val="32"/>
          <w:lang w:eastAsia="en-US"/>
        </w:rPr>
      </w:pPr>
      <w:bookmarkStart w:id="10" w:name="_Toc498086087"/>
      <w:bookmarkStart w:id="11" w:name="_Toc499103467"/>
      <w:r w:rsidRPr="00642348">
        <w:rPr>
          <w:rFonts w:cs="Arial"/>
          <w:b/>
          <w:bCs/>
          <w:caps/>
          <w:snapToGrid w:val="0"/>
          <w:kern w:val="32"/>
          <w:lang w:eastAsia="en-US"/>
        </w:rPr>
        <w:t>ОБЩАЯ ХАРАКТЕРИСТИКА ПРЕДПРИЯТИЯ</w:t>
      </w:r>
      <w:bookmarkEnd w:id="10"/>
      <w:bookmarkEnd w:id="11"/>
    </w:p>
    <w:p w14:paraId="4712D93C" w14:textId="77777777" w:rsidR="00642348" w:rsidRPr="00642348" w:rsidRDefault="00642348" w:rsidP="00642348">
      <w:pPr>
        <w:rPr>
          <w:snapToGrid w:val="0"/>
          <w:lang w:eastAsia="en-US"/>
        </w:rPr>
      </w:pPr>
    </w:p>
    <w:p w14:paraId="3924AE49" w14:textId="77777777" w:rsidR="00642348" w:rsidRPr="00642348" w:rsidRDefault="00642348" w:rsidP="00642348">
      <w:pPr>
        <w:ind w:firstLine="851"/>
        <w:jc w:val="both"/>
        <w:rPr>
          <w:snapToGrid w:val="0"/>
        </w:rPr>
      </w:pPr>
      <w:r w:rsidRPr="00642348">
        <w:rPr>
          <w:snapToGrid w:val="0"/>
        </w:rPr>
        <w:t>Полное наименование предприятия: Общество с ограниченной ответственностью «Боровково».</w:t>
      </w:r>
    </w:p>
    <w:p w14:paraId="4F3EF80A" w14:textId="77777777" w:rsidR="00642348" w:rsidRPr="00642348" w:rsidRDefault="00642348" w:rsidP="00642348">
      <w:pPr>
        <w:ind w:firstLine="851"/>
        <w:jc w:val="both"/>
        <w:rPr>
          <w:snapToGrid w:val="0"/>
        </w:rPr>
      </w:pPr>
      <w:r w:rsidRPr="00642348">
        <w:rPr>
          <w:snapToGrid w:val="0"/>
        </w:rPr>
        <w:t>Сокращенное наименование предприятия: ООО «Боровково».</w:t>
      </w:r>
    </w:p>
    <w:p w14:paraId="3DBE8973" w14:textId="77777777" w:rsidR="00642348" w:rsidRPr="00642348" w:rsidRDefault="00642348" w:rsidP="00642348">
      <w:pPr>
        <w:ind w:firstLine="851"/>
        <w:jc w:val="both"/>
        <w:rPr>
          <w:snapToGrid w:val="0"/>
        </w:rPr>
      </w:pPr>
      <w:r w:rsidRPr="00642348">
        <w:rPr>
          <w:snapToGrid w:val="0"/>
        </w:rPr>
        <w:t>ОГРН 1064238000210</w:t>
      </w:r>
    </w:p>
    <w:p w14:paraId="51ABD73E" w14:textId="77777777" w:rsidR="00642348" w:rsidRPr="00642348" w:rsidRDefault="00642348" w:rsidP="00642348">
      <w:pPr>
        <w:ind w:firstLine="851"/>
        <w:jc w:val="both"/>
        <w:rPr>
          <w:snapToGrid w:val="0"/>
        </w:rPr>
      </w:pPr>
      <w:r w:rsidRPr="00642348">
        <w:rPr>
          <w:snapToGrid w:val="0"/>
        </w:rPr>
        <w:t>ИНН 4238018467</w:t>
      </w:r>
    </w:p>
    <w:p w14:paraId="486D56E4" w14:textId="77777777" w:rsidR="00642348" w:rsidRPr="00642348" w:rsidRDefault="00642348" w:rsidP="00642348">
      <w:pPr>
        <w:ind w:firstLine="851"/>
        <w:jc w:val="both"/>
        <w:rPr>
          <w:snapToGrid w:val="0"/>
        </w:rPr>
      </w:pPr>
      <w:r w:rsidRPr="00642348">
        <w:rPr>
          <w:snapToGrid w:val="0"/>
        </w:rPr>
        <w:t>КПП 425301001</w:t>
      </w:r>
    </w:p>
    <w:p w14:paraId="25AB3BDA" w14:textId="77777777" w:rsidR="00642348" w:rsidRPr="00642348" w:rsidRDefault="00642348" w:rsidP="00642348">
      <w:pPr>
        <w:ind w:firstLine="851"/>
        <w:jc w:val="both"/>
        <w:rPr>
          <w:snapToGrid w:val="0"/>
        </w:rPr>
      </w:pPr>
      <w:r w:rsidRPr="00642348">
        <w:rPr>
          <w:snapToGrid w:val="0"/>
        </w:rPr>
        <w:t>Юридический (почтовый) адрес: 654034, Кемеровская область, город Новокузнецк, ул. Малоэтажная, 9</w:t>
      </w:r>
    </w:p>
    <w:p w14:paraId="3523D790" w14:textId="77777777" w:rsidR="00642348" w:rsidRPr="00642348" w:rsidRDefault="00642348" w:rsidP="00642348">
      <w:pPr>
        <w:ind w:firstLine="851"/>
        <w:jc w:val="both"/>
        <w:rPr>
          <w:snapToGrid w:val="0"/>
        </w:rPr>
      </w:pPr>
      <w:r w:rsidRPr="00642348">
        <w:rPr>
          <w:snapToGrid w:val="0"/>
        </w:rPr>
        <w:t>Телефон/факс: 8(3843) 70-34/00/70-34-01</w:t>
      </w:r>
    </w:p>
    <w:p w14:paraId="3B118016" w14:textId="77777777" w:rsidR="00642348" w:rsidRPr="00642348" w:rsidRDefault="00642348" w:rsidP="00642348">
      <w:pPr>
        <w:ind w:firstLine="851"/>
        <w:jc w:val="both"/>
        <w:rPr>
          <w:snapToGrid w:val="0"/>
        </w:rPr>
      </w:pPr>
      <w:r w:rsidRPr="00642348">
        <w:rPr>
          <w:snapToGrid w:val="0"/>
        </w:rPr>
        <w:t xml:space="preserve">e-mail: </w:t>
      </w:r>
      <w:r w:rsidRPr="00642348">
        <w:rPr>
          <w:snapToGrid w:val="0"/>
          <w:lang w:val="en-US"/>
        </w:rPr>
        <w:t>om</w:t>
      </w:r>
      <w:r w:rsidRPr="00642348">
        <w:rPr>
          <w:snapToGrid w:val="0"/>
        </w:rPr>
        <w:t>@</w:t>
      </w:r>
      <w:r w:rsidRPr="00642348">
        <w:rPr>
          <w:snapToGrid w:val="0"/>
          <w:lang w:val="en-US"/>
        </w:rPr>
        <w:t>kpk</w:t>
      </w:r>
      <w:r w:rsidRPr="00642348">
        <w:rPr>
          <w:snapToGrid w:val="0"/>
        </w:rPr>
        <w:t>.</w:t>
      </w:r>
      <w:r w:rsidRPr="00642348">
        <w:rPr>
          <w:snapToGrid w:val="0"/>
          <w:lang w:val="en-US"/>
        </w:rPr>
        <w:t>su</w:t>
      </w:r>
    </w:p>
    <w:p w14:paraId="296B9E7D" w14:textId="77777777" w:rsidR="00642348" w:rsidRPr="00642348" w:rsidRDefault="00642348" w:rsidP="00642348">
      <w:pPr>
        <w:ind w:firstLine="851"/>
        <w:jc w:val="both"/>
        <w:rPr>
          <w:snapToGrid w:val="0"/>
        </w:rPr>
      </w:pPr>
      <w:r w:rsidRPr="00642348">
        <w:rPr>
          <w:snapToGrid w:val="0"/>
        </w:rPr>
        <w:t>Генеральный директор: Быков Александр Анатольевич</w:t>
      </w:r>
    </w:p>
    <w:p w14:paraId="20ABFABA" w14:textId="77777777" w:rsidR="00642348" w:rsidRPr="00642348" w:rsidRDefault="00642348" w:rsidP="00642348">
      <w:pPr>
        <w:ind w:firstLine="851"/>
        <w:jc w:val="both"/>
        <w:rPr>
          <w:snapToGrid w:val="0"/>
        </w:rPr>
      </w:pPr>
      <w:r w:rsidRPr="00642348">
        <w:rPr>
          <w:snapToGrid w:val="0"/>
        </w:rPr>
        <w:t>Основным видом деятельности ООО «Боровково» является разведение свиней.</w:t>
      </w:r>
    </w:p>
    <w:p w14:paraId="00BE78D5" w14:textId="3889823D" w:rsidR="00642348" w:rsidRPr="00642348" w:rsidRDefault="00642348" w:rsidP="00642348">
      <w:pPr>
        <w:ind w:firstLine="851"/>
        <w:jc w:val="both"/>
        <w:rPr>
          <w:snapToGrid w:val="0"/>
        </w:rPr>
      </w:pPr>
      <w:r w:rsidRPr="00642348">
        <w:rPr>
          <w:snapToGrid w:val="0"/>
        </w:rPr>
        <w:t>Тепловую энергию ООО «Боровково» получает от Беловской ГРЭС АО «Кузбассэнерго». Во исполнение Федерального закона от 27.07.2010 № 190 «О теплоснабжении» договор на транспортировку тепловой энергии потребителям заключен с теплоснабжающей организацией - АО «Кузбассэнерго».</w:t>
      </w:r>
    </w:p>
    <w:p w14:paraId="262E2CE4" w14:textId="41D236B5" w:rsidR="00642348" w:rsidRPr="00642348" w:rsidRDefault="00642348" w:rsidP="00642348">
      <w:pPr>
        <w:ind w:firstLine="851"/>
        <w:jc w:val="both"/>
        <w:rPr>
          <w:snapToGrid w:val="0"/>
        </w:rPr>
      </w:pPr>
      <w:r w:rsidRPr="00642348">
        <w:rPr>
          <w:snapToGrid w:val="0"/>
        </w:rPr>
        <w:t>Теплотрасса ООО «Боровково» эксплуатируется предприятием на основании договора аренды с ООО «ППФ «Снежинская» от 10.04.2015</w:t>
      </w:r>
      <w:r>
        <w:rPr>
          <w:snapToGrid w:val="0"/>
        </w:rPr>
        <w:t xml:space="preserve"> </w:t>
      </w:r>
      <w:r w:rsidRPr="00642348">
        <w:rPr>
          <w:snapToGrid w:val="0"/>
        </w:rPr>
        <w:t>№ 38Б/15/ПР.</w:t>
      </w:r>
    </w:p>
    <w:p w14:paraId="547CF26E" w14:textId="77777777" w:rsidR="00642348" w:rsidRPr="00642348" w:rsidRDefault="00642348" w:rsidP="00642348">
      <w:pPr>
        <w:ind w:firstLine="851"/>
        <w:jc w:val="both"/>
        <w:rPr>
          <w:snapToGrid w:val="0"/>
        </w:rPr>
      </w:pPr>
      <w:r w:rsidRPr="00642348">
        <w:rPr>
          <w:snapToGrid w:val="0"/>
        </w:rPr>
        <w:t>Долгосрочные параметры регулирования и долгосрочные тарифы на услуги по передаче тепловой энергии ООО «Боровково» были установлены постановлением региональной энергетической комиссии Кемеровской области от 01.12.2015 № 675 «Об установлении долгосрочных параметров регулирования и долгосрочных тарифов на услуги по передаче тепловой энергии ООО «Боровково» (г. Новокузнецк) на 2016-2018 годы».</w:t>
      </w:r>
    </w:p>
    <w:p w14:paraId="586D55DD" w14:textId="77777777" w:rsidR="00642348" w:rsidRPr="00642348" w:rsidRDefault="00642348" w:rsidP="00642348">
      <w:pPr>
        <w:ind w:firstLine="851"/>
        <w:jc w:val="both"/>
        <w:rPr>
          <w:snapToGrid w:val="0"/>
        </w:rPr>
      </w:pPr>
    </w:p>
    <w:p w14:paraId="7583F705" w14:textId="77777777" w:rsidR="00642348" w:rsidRPr="00642348" w:rsidRDefault="00642348" w:rsidP="00642348">
      <w:pPr>
        <w:keepNext/>
        <w:tabs>
          <w:tab w:val="left" w:pos="709"/>
        </w:tabs>
        <w:ind w:firstLine="709"/>
        <w:outlineLvl w:val="0"/>
        <w:rPr>
          <w:rFonts w:cs="Arial"/>
          <w:b/>
          <w:bCs/>
          <w:caps/>
          <w:snapToGrid w:val="0"/>
          <w:kern w:val="32"/>
          <w:lang w:eastAsia="en-US"/>
        </w:rPr>
      </w:pPr>
      <w:bookmarkStart w:id="12" w:name="_Toc499103468"/>
      <w:r w:rsidRPr="00642348">
        <w:rPr>
          <w:rFonts w:cs="Arial"/>
          <w:b/>
          <w:bCs/>
          <w:caps/>
          <w:snapToGrid w:val="0"/>
          <w:kern w:val="32"/>
          <w:lang w:eastAsia="en-US"/>
        </w:rPr>
        <w:t>корректировкА НЕОБХОДИМОЙ ВАЛОВОЙ ВЫРУЧКИ на УСЛУГИ ПО передачЕ тепловой энергии на 2018 год</w:t>
      </w:r>
      <w:bookmarkEnd w:id="12"/>
    </w:p>
    <w:p w14:paraId="62A85EB2" w14:textId="77777777" w:rsidR="00642348" w:rsidRPr="00642348" w:rsidRDefault="00642348" w:rsidP="00642348">
      <w:pPr>
        <w:rPr>
          <w:snapToGrid w:val="0"/>
          <w:lang w:eastAsia="en-US"/>
        </w:rPr>
      </w:pPr>
    </w:p>
    <w:p w14:paraId="7045B172" w14:textId="77777777" w:rsidR="00642348" w:rsidRPr="00642348" w:rsidRDefault="00642348" w:rsidP="00642348">
      <w:pPr>
        <w:ind w:firstLine="720"/>
        <w:jc w:val="both"/>
        <w:rPr>
          <w:snapToGrid w:val="0"/>
        </w:rPr>
      </w:pPr>
      <w:r w:rsidRPr="00642348">
        <w:rPr>
          <w:snapToGrid w:val="0"/>
        </w:rPr>
        <w:t>Действующее законодательство предусматривает необходимость экономической обоснованности включаемых в тарифную базу расходов.</w:t>
      </w:r>
    </w:p>
    <w:p w14:paraId="3CB55A00" w14:textId="77777777" w:rsidR="00642348" w:rsidRPr="00642348" w:rsidRDefault="00642348" w:rsidP="00642348">
      <w:pPr>
        <w:ind w:firstLine="720"/>
        <w:jc w:val="both"/>
        <w:rPr>
          <w:snapToGrid w:val="0"/>
        </w:rPr>
      </w:pPr>
      <w:r w:rsidRPr="00642348">
        <w:rPr>
          <w:snapToGrid w:val="0"/>
        </w:rPr>
        <w:t>В качестве документального обеспечения подтверждения экономической обоснованности расходов ООО «Боровково» (г. Новокузнецк) представлены обосновывающие документы к расчету тарифов на услуги по передаче тепловой энергии, реализуемой на потребительском рынке Кемеровской области на 2018 год.</w:t>
      </w:r>
    </w:p>
    <w:p w14:paraId="144A87F2" w14:textId="77777777" w:rsidR="00642348" w:rsidRPr="00642348" w:rsidRDefault="00642348" w:rsidP="00642348">
      <w:pPr>
        <w:ind w:firstLine="720"/>
        <w:jc w:val="both"/>
        <w:rPr>
          <w:snapToGrid w:val="0"/>
        </w:rPr>
      </w:pPr>
    </w:p>
    <w:p w14:paraId="0A4E0F81" w14:textId="77777777" w:rsidR="00642348" w:rsidRPr="00642348" w:rsidRDefault="00642348" w:rsidP="00D238DA">
      <w:pPr>
        <w:keepNext/>
        <w:numPr>
          <w:ilvl w:val="1"/>
          <w:numId w:val="14"/>
        </w:numPr>
        <w:tabs>
          <w:tab w:val="left" w:pos="709"/>
        </w:tabs>
        <w:outlineLvl w:val="0"/>
        <w:rPr>
          <w:rFonts w:cs="Arial"/>
          <w:b/>
          <w:bCs/>
          <w:snapToGrid w:val="0"/>
          <w:kern w:val="32"/>
          <w:lang w:eastAsia="en-US"/>
        </w:rPr>
      </w:pPr>
      <w:bookmarkStart w:id="13" w:name="_Toc499103469"/>
      <w:r w:rsidRPr="00642348">
        <w:rPr>
          <w:rFonts w:cs="Arial"/>
          <w:b/>
          <w:bCs/>
          <w:snapToGrid w:val="0"/>
          <w:kern w:val="32"/>
          <w:lang w:eastAsia="en-US"/>
        </w:rPr>
        <w:t>Определение полезного отпуска тепловой энергии на очередной расчётный год долгосрочного периода регулирования</w:t>
      </w:r>
      <w:bookmarkEnd w:id="13"/>
    </w:p>
    <w:p w14:paraId="6FB5915E" w14:textId="77777777" w:rsidR="00642348" w:rsidRPr="00642348" w:rsidRDefault="00642348" w:rsidP="00642348">
      <w:pPr>
        <w:rPr>
          <w:snapToGrid w:val="0"/>
          <w:lang w:eastAsia="en-US"/>
        </w:rPr>
      </w:pPr>
    </w:p>
    <w:p w14:paraId="2396A442" w14:textId="77777777" w:rsidR="00642348" w:rsidRPr="00642348" w:rsidRDefault="00642348" w:rsidP="00642348">
      <w:pPr>
        <w:ind w:firstLine="720"/>
        <w:jc w:val="both"/>
        <w:rPr>
          <w:snapToGrid w:val="0"/>
        </w:rPr>
      </w:pPr>
      <w:r w:rsidRPr="00642348">
        <w:rPr>
          <w:snapToGrid w:val="0"/>
        </w:rPr>
        <w:t xml:space="preserve">Предприятием на 2018 год заявлен полезный отпуск в размере 30,911 тыс. Гкал. Заявленный объем передачи не превышает фактического объема передачи в 2016 году </w:t>
      </w:r>
      <w:r w:rsidRPr="00642348">
        <w:rPr>
          <w:snapToGrid w:val="0"/>
        </w:rPr>
        <w:lastRenderedPageBreak/>
        <w:t>(30,989 тыс. Гкал). Факт за 2014-2015 года отсутствует, т.к. организация осуществляет свою деятельность с октября 2015 года.</w:t>
      </w:r>
    </w:p>
    <w:p w14:paraId="65283B09" w14:textId="77777777" w:rsidR="00642348" w:rsidRPr="00642348" w:rsidRDefault="00642348" w:rsidP="00642348">
      <w:pPr>
        <w:ind w:firstLine="720"/>
        <w:jc w:val="both"/>
        <w:rPr>
          <w:snapToGrid w:val="0"/>
        </w:rPr>
      </w:pPr>
      <w:r w:rsidRPr="00642348">
        <w:rPr>
          <w:snapToGrid w:val="0"/>
        </w:rPr>
        <w:t>В качестве обоснования объема отпуска тепловой энергии предприятие представило согласованный объем транспортируемой тепловой энергии с АО «Кузбассэнерго» (исх. письмо от 24.03.2017 №3-2/11-22369/17-00).</w:t>
      </w:r>
    </w:p>
    <w:p w14:paraId="536DB7E9" w14:textId="77777777" w:rsidR="00642348" w:rsidRPr="00642348" w:rsidRDefault="00642348" w:rsidP="00642348">
      <w:pPr>
        <w:ind w:firstLine="720"/>
        <w:jc w:val="both"/>
        <w:rPr>
          <w:snapToGrid w:val="0"/>
        </w:rPr>
      </w:pPr>
      <w:r w:rsidRPr="00642348">
        <w:rPr>
          <w:snapToGrid w:val="0"/>
        </w:rPr>
        <w:t>В схеме теплоснабжения Беловского городского округа и Беловского района информация по теплосетевым организациям отсутствует.</w:t>
      </w:r>
    </w:p>
    <w:p w14:paraId="33355836" w14:textId="77777777" w:rsidR="00642348" w:rsidRPr="00642348" w:rsidRDefault="00642348" w:rsidP="00642348">
      <w:pPr>
        <w:ind w:firstLine="720"/>
        <w:jc w:val="both"/>
        <w:rPr>
          <w:snapToGrid w:val="0"/>
        </w:rPr>
      </w:pPr>
      <w:r w:rsidRPr="00642348">
        <w:rPr>
          <w:snapToGrid w:val="0"/>
        </w:rPr>
        <w:t>Нормативы потерь тепловой энергии на 2018 год утверждены постановлением РЭК Кемеровской области от 24.11.2015 № 587. В соответствии с ним величина потерь составляет 4,985 тыс. Гкал. Норматив потерь в течении долгосрочного периода регулирования остается неизменным.</w:t>
      </w:r>
    </w:p>
    <w:p w14:paraId="2085DF0B" w14:textId="77777777" w:rsidR="00642348" w:rsidRPr="00642348" w:rsidRDefault="00642348" w:rsidP="00D238DA">
      <w:pPr>
        <w:numPr>
          <w:ilvl w:val="0"/>
          <w:numId w:val="15"/>
        </w:numPr>
        <w:ind w:right="-142"/>
        <w:jc w:val="right"/>
        <w:rPr>
          <w:snapToGrid w:val="0"/>
        </w:rPr>
      </w:pPr>
    </w:p>
    <w:tbl>
      <w:tblPr>
        <w:tblW w:w="97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701"/>
        <w:gridCol w:w="1701"/>
        <w:gridCol w:w="1769"/>
      </w:tblGrid>
      <w:tr w:rsidR="00642348" w:rsidRPr="00642348" w14:paraId="63C6AE53" w14:textId="77777777" w:rsidTr="00642348">
        <w:trPr>
          <w:trHeight w:val="136"/>
        </w:trPr>
        <w:tc>
          <w:tcPr>
            <w:tcW w:w="4531" w:type="dxa"/>
            <w:tcBorders>
              <w:top w:val="nil"/>
              <w:left w:val="nil"/>
              <w:bottom w:val="single" w:sz="4" w:space="0" w:color="auto"/>
              <w:right w:val="nil"/>
            </w:tcBorders>
            <w:shd w:val="clear" w:color="auto" w:fill="FFFFFF"/>
            <w:vAlign w:val="center"/>
          </w:tcPr>
          <w:p w14:paraId="4ACA7127" w14:textId="77777777" w:rsidR="00642348" w:rsidRPr="00642348" w:rsidRDefault="00642348" w:rsidP="00642348">
            <w:pPr>
              <w:jc w:val="center"/>
              <w:rPr>
                <w:snapToGrid w:val="0"/>
              </w:rPr>
            </w:pPr>
          </w:p>
        </w:tc>
        <w:tc>
          <w:tcPr>
            <w:tcW w:w="1701" w:type="dxa"/>
            <w:tcBorders>
              <w:top w:val="nil"/>
              <w:left w:val="nil"/>
              <w:bottom w:val="single" w:sz="4" w:space="0" w:color="auto"/>
              <w:right w:val="nil"/>
            </w:tcBorders>
            <w:shd w:val="clear" w:color="auto" w:fill="FFFFFF"/>
            <w:vAlign w:val="center"/>
          </w:tcPr>
          <w:p w14:paraId="5363BBEF" w14:textId="77777777" w:rsidR="00642348" w:rsidRPr="00642348" w:rsidRDefault="00642348" w:rsidP="00642348">
            <w:pPr>
              <w:jc w:val="center"/>
              <w:rPr>
                <w:snapToGrid w:val="0"/>
              </w:rPr>
            </w:pPr>
          </w:p>
        </w:tc>
        <w:tc>
          <w:tcPr>
            <w:tcW w:w="1701" w:type="dxa"/>
            <w:tcBorders>
              <w:top w:val="nil"/>
              <w:left w:val="nil"/>
              <w:bottom w:val="single" w:sz="4" w:space="0" w:color="auto"/>
              <w:right w:val="nil"/>
            </w:tcBorders>
            <w:shd w:val="clear" w:color="auto" w:fill="FFFFFF"/>
            <w:vAlign w:val="center"/>
          </w:tcPr>
          <w:p w14:paraId="342DA6B4" w14:textId="77777777" w:rsidR="00642348" w:rsidRPr="00642348" w:rsidRDefault="00642348" w:rsidP="00642348">
            <w:pPr>
              <w:jc w:val="center"/>
              <w:rPr>
                <w:snapToGrid w:val="0"/>
              </w:rPr>
            </w:pPr>
          </w:p>
        </w:tc>
        <w:tc>
          <w:tcPr>
            <w:tcW w:w="1769" w:type="dxa"/>
            <w:tcBorders>
              <w:top w:val="nil"/>
              <w:left w:val="nil"/>
              <w:bottom w:val="single" w:sz="4" w:space="0" w:color="auto"/>
              <w:right w:val="nil"/>
            </w:tcBorders>
            <w:shd w:val="clear" w:color="auto" w:fill="FFFFFF"/>
            <w:vAlign w:val="center"/>
          </w:tcPr>
          <w:p w14:paraId="566109ED" w14:textId="77777777" w:rsidR="00642348" w:rsidRPr="00642348" w:rsidRDefault="00642348" w:rsidP="00642348">
            <w:pPr>
              <w:jc w:val="right"/>
              <w:rPr>
                <w:snapToGrid w:val="0"/>
              </w:rPr>
            </w:pPr>
            <w:r w:rsidRPr="00642348">
              <w:rPr>
                <w:snapToGrid w:val="0"/>
              </w:rPr>
              <w:t>тыс. Гкал</w:t>
            </w:r>
          </w:p>
        </w:tc>
      </w:tr>
      <w:tr w:rsidR="00642348" w:rsidRPr="00642348" w14:paraId="47C0C70C" w14:textId="77777777" w:rsidTr="00642348">
        <w:trPr>
          <w:cantSplit/>
          <w:trHeight w:val="385"/>
        </w:trPr>
        <w:tc>
          <w:tcPr>
            <w:tcW w:w="4531" w:type="dxa"/>
            <w:tcBorders>
              <w:top w:val="single" w:sz="4" w:space="0" w:color="auto"/>
            </w:tcBorders>
            <w:shd w:val="clear" w:color="auto" w:fill="FFFFFF"/>
            <w:vAlign w:val="center"/>
            <w:hideMark/>
          </w:tcPr>
          <w:p w14:paraId="581A8F33" w14:textId="77777777" w:rsidR="00642348" w:rsidRPr="00642348" w:rsidRDefault="00642348" w:rsidP="00642348">
            <w:pPr>
              <w:jc w:val="center"/>
              <w:rPr>
                <w:snapToGrid w:val="0"/>
              </w:rPr>
            </w:pPr>
            <w:r w:rsidRPr="00642348">
              <w:rPr>
                <w:snapToGrid w:val="0"/>
              </w:rPr>
              <w:t>Наименование показателя</w:t>
            </w:r>
          </w:p>
        </w:tc>
        <w:tc>
          <w:tcPr>
            <w:tcW w:w="1701" w:type="dxa"/>
            <w:tcBorders>
              <w:top w:val="single" w:sz="4" w:space="0" w:color="auto"/>
            </w:tcBorders>
            <w:shd w:val="clear" w:color="auto" w:fill="FFFFFF"/>
            <w:vAlign w:val="center"/>
            <w:hideMark/>
          </w:tcPr>
          <w:p w14:paraId="0DF48AB2" w14:textId="77777777" w:rsidR="00642348" w:rsidRPr="00642348" w:rsidRDefault="00642348" w:rsidP="00642348">
            <w:pPr>
              <w:jc w:val="center"/>
              <w:rPr>
                <w:snapToGrid w:val="0"/>
              </w:rPr>
            </w:pPr>
            <w:r w:rsidRPr="00642348">
              <w:rPr>
                <w:snapToGrid w:val="0"/>
              </w:rPr>
              <w:t>2018 год</w:t>
            </w:r>
          </w:p>
        </w:tc>
        <w:tc>
          <w:tcPr>
            <w:tcW w:w="1701" w:type="dxa"/>
            <w:tcBorders>
              <w:top w:val="single" w:sz="4" w:space="0" w:color="auto"/>
            </w:tcBorders>
            <w:shd w:val="clear" w:color="auto" w:fill="FFFFFF"/>
            <w:vAlign w:val="center"/>
            <w:hideMark/>
          </w:tcPr>
          <w:p w14:paraId="7979891B" w14:textId="77777777" w:rsidR="00642348" w:rsidRPr="00642348" w:rsidRDefault="00642348" w:rsidP="00642348">
            <w:pPr>
              <w:jc w:val="center"/>
              <w:rPr>
                <w:snapToGrid w:val="0"/>
              </w:rPr>
            </w:pPr>
            <w:r w:rsidRPr="00642348">
              <w:rPr>
                <w:snapToGrid w:val="0"/>
              </w:rPr>
              <w:t>1 полугодие</w:t>
            </w:r>
          </w:p>
        </w:tc>
        <w:tc>
          <w:tcPr>
            <w:tcW w:w="1769" w:type="dxa"/>
            <w:tcBorders>
              <w:top w:val="single" w:sz="4" w:space="0" w:color="auto"/>
            </w:tcBorders>
            <w:shd w:val="clear" w:color="auto" w:fill="FFFFFF"/>
            <w:vAlign w:val="center"/>
            <w:hideMark/>
          </w:tcPr>
          <w:p w14:paraId="468DC4B9" w14:textId="77777777" w:rsidR="00642348" w:rsidRPr="00642348" w:rsidRDefault="00642348" w:rsidP="00642348">
            <w:pPr>
              <w:tabs>
                <w:tab w:val="left" w:pos="1553"/>
              </w:tabs>
              <w:jc w:val="center"/>
              <w:rPr>
                <w:snapToGrid w:val="0"/>
              </w:rPr>
            </w:pPr>
            <w:r w:rsidRPr="00642348">
              <w:rPr>
                <w:snapToGrid w:val="0"/>
              </w:rPr>
              <w:t>2 полугодие</w:t>
            </w:r>
          </w:p>
        </w:tc>
      </w:tr>
      <w:tr w:rsidR="00642348" w:rsidRPr="00642348" w14:paraId="33290B31" w14:textId="77777777" w:rsidTr="00642348">
        <w:trPr>
          <w:trHeight w:val="270"/>
        </w:trPr>
        <w:tc>
          <w:tcPr>
            <w:tcW w:w="4531" w:type="dxa"/>
            <w:tcBorders>
              <w:top w:val="single" w:sz="4" w:space="0" w:color="auto"/>
            </w:tcBorders>
            <w:shd w:val="clear" w:color="auto" w:fill="auto"/>
            <w:vAlign w:val="center"/>
            <w:hideMark/>
          </w:tcPr>
          <w:p w14:paraId="49A0E908" w14:textId="77777777" w:rsidR="00642348" w:rsidRPr="00642348" w:rsidRDefault="00642348" w:rsidP="00642348">
            <w:pPr>
              <w:rPr>
                <w:snapToGrid w:val="0"/>
              </w:rPr>
            </w:pPr>
            <w:r w:rsidRPr="00642348">
              <w:rPr>
                <w:snapToGrid w:val="0"/>
              </w:rPr>
              <w:t>Поступление тепловой энергии в сеть</w:t>
            </w:r>
          </w:p>
        </w:tc>
        <w:tc>
          <w:tcPr>
            <w:tcW w:w="1701" w:type="dxa"/>
            <w:tcBorders>
              <w:top w:val="single" w:sz="4" w:space="0" w:color="auto"/>
            </w:tcBorders>
            <w:shd w:val="clear" w:color="auto" w:fill="auto"/>
            <w:vAlign w:val="center"/>
          </w:tcPr>
          <w:p w14:paraId="3D18B14C" w14:textId="77777777" w:rsidR="00642348" w:rsidRPr="00642348" w:rsidRDefault="00642348" w:rsidP="00642348">
            <w:pPr>
              <w:jc w:val="center"/>
              <w:rPr>
                <w:snapToGrid w:val="0"/>
              </w:rPr>
            </w:pPr>
            <w:r w:rsidRPr="00642348">
              <w:rPr>
                <w:snapToGrid w:val="0"/>
              </w:rPr>
              <w:t>35,896</w:t>
            </w:r>
          </w:p>
        </w:tc>
        <w:tc>
          <w:tcPr>
            <w:tcW w:w="1701" w:type="dxa"/>
            <w:tcBorders>
              <w:top w:val="single" w:sz="4" w:space="0" w:color="auto"/>
            </w:tcBorders>
            <w:shd w:val="clear" w:color="auto" w:fill="auto"/>
            <w:vAlign w:val="center"/>
          </w:tcPr>
          <w:p w14:paraId="77567ED5" w14:textId="77777777" w:rsidR="00642348" w:rsidRPr="00642348" w:rsidRDefault="00642348" w:rsidP="00642348">
            <w:pPr>
              <w:jc w:val="center"/>
              <w:rPr>
                <w:snapToGrid w:val="0"/>
              </w:rPr>
            </w:pPr>
            <w:r w:rsidRPr="00642348">
              <w:rPr>
                <w:snapToGrid w:val="0"/>
              </w:rPr>
              <w:t>22,459</w:t>
            </w:r>
          </w:p>
        </w:tc>
        <w:tc>
          <w:tcPr>
            <w:tcW w:w="1769" w:type="dxa"/>
            <w:tcBorders>
              <w:top w:val="single" w:sz="4" w:space="0" w:color="auto"/>
            </w:tcBorders>
            <w:shd w:val="clear" w:color="auto" w:fill="auto"/>
            <w:vAlign w:val="center"/>
          </w:tcPr>
          <w:p w14:paraId="4C4CA37F" w14:textId="77777777" w:rsidR="00642348" w:rsidRPr="00642348" w:rsidRDefault="00642348" w:rsidP="00642348">
            <w:pPr>
              <w:jc w:val="center"/>
              <w:rPr>
                <w:snapToGrid w:val="0"/>
              </w:rPr>
            </w:pPr>
            <w:r w:rsidRPr="00642348">
              <w:rPr>
                <w:snapToGrid w:val="0"/>
              </w:rPr>
              <w:t>13,437</w:t>
            </w:r>
          </w:p>
        </w:tc>
      </w:tr>
      <w:tr w:rsidR="00642348" w:rsidRPr="00642348" w14:paraId="532B95AA" w14:textId="77777777" w:rsidTr="00642348">
        <w:trPr>
          <w:trHeight w:val="255"/>
        </w:trPr>
        <w:tc>
          <w:tcPr>
            <w:tcW w:w="4531" w:type="dxa"/>
            <w:shd w:val="clear" w:color="auto" w:fill="auto"/>
            <w:vAlign w:val="center"/>
            <w:hideMark/>
          </w:tcPr>
          <w:p w14:paraId="489F184A" w14:textId="77777777" w:rsidR="00642348" w:rsidRPr="00642348" w:rsidRDefault="00642348" w:rsidP="00642348">
            <w:pPr>
              <w:rPr>
                <w:snapToGrid w:val="0"/>
              </w:rPr>
            </w:pPr>
            <w:r w:rsidRPr="00642348">
              <w:rPr>
                <w:snapToGrid w:val="0"/>
              </w:rPr>
              <w:t>Потери тепловой энергии в сетях</w:t>
            </w:r>
          </w:p>
        </w:tc>
        <w:tc>
          <w:tcPr>
            <w:tcW w:w="1701" w:type="dxa"/>
            <w:shd w:val="clear" w:color="auto" w:fill="auto"/>
            <w:vAlign w:val="center"/>
          </w:tcPr>
          <w:p w14:paraId="1A739F49" w14:textId="77777777" w:rsidR="00642348" w:rsidRPr="00642348" w:rsidRDefault="00642348" w:rsidP="00642348">
            <w:pPr>
              <w:jc w:val="center"/>
              <w:rPr>
                <w:snapToGrid w:val="0"/>
              </w:rPr>
            </w:pPr>
            <w:r w:rsidRPr="00642348">
              <w:rPr>
                <w:snapToGrid w:val="0"/>
              </w:rPr>
              <w:t>4,985</w:t>
            </w:r>
          </w:p>
        </w:tc>
        <w:tc>
          <w:tcPr>
            <w:tcW w:w="1701" w:type="dxa"/>
            <w:shd w:val="clear" w:color="auto" w:fill="auto"/>
            <w:vAlign w:val="center"/>
          </w:tcPr>
          <w:p w14:paraId="60B2632C" w14:textId="77777777" w:rsidR="00642348" w:rsidRPr="00642348" w:rsidRDefault="00642348" w:rsidP="00642348">
            <w:pPr>
              <w:jc w:val="center"/>
              <w:rPr>
                <w:snapToGrid w:val="0"/>
              </w:rPr>
            </w:pPr>
            <w:r w:rsidRPr="00642348">
              <w:rPr>
                <w:snapToGrid w:val="0"/>
              </w:rPr>
              <w:t>2,952</w:t>
            </w:r>
          </w:p>
        </w:tc>
        <w:tc>
          <w:tcPr>
            <w:tcW w:w="1769" w:type="dxa"/>
            <w:shd w:val="clear" w:color="auto" w:fill="auto"/>
            <w:vAlign w:val="center"/>
          </w:tcPr>
          <w:p w14:paraId="36937CE8" w14:textId="77777777" w:rsidR="00642348" w:rsidRPr="00642348" w:rsidRDefault="00642348" w:rsidP="00642348">
            <w:pPr>
              <w:jc w:val="center"/>
              <w:rPr>
                <w:snapToGrid w:val="0"/>
              </w:rPr>
            </w:pPr>
            <w:r w:rsidRPr="00642348">
              <w:rPr>
                <w:snapToGrid w:val="0"/>
              </w:rPr>
              <w:t>2,033</w:t>
            </w:r>
          </w:p>
        </w:tc>
      </w:tr>
      <w:tr w:rsidR="00642348" w:rsidRPr="00642348" w14:paraId="38BBDE3F" w14:textId="77777777" w:rsidTr="00642348">
        <w:trPr>
          <w:trHeight w:val="255"/>
        </w:trPr>
        <w:tc>
          <w:tcPr>
            <w:tcW w:w="4531" w:type="dxa"/>
            <w:shd w:val="clear" w:color="auto" w:fill="auto"/>
            <w:vAlign w:val="center"/>
          </w:tcPr>
          <w:p w14:paraId="4A197C3D" w14:textId="77777777" w:rsidR="00642348" w:rsidRPr="00642348" w:rsidRDefault="00642348" w:rsidP="00642348">
            <w:pPr>
              <w:rPr>
                <w:b/>
                <w:snapToGrid w:val="0"/>
              </w:rPr>
            </w:pPr>
            <w:r w:rsidRPr="00642348">
              <w:rPr>
                <w:b/>
                <w:snapToGrid w:val="0"/>
              </w:rPr>
              <w:t>Полезный отпуск тепловой энергии</w:t>
            </w:r>
          </w:p>
        </w:tc>
        <w:tc>
          <w:tcPr>
            <w:tcW w:w="1701" w:type="dxa"/>
            <w:shd w:val="clear" w:color="auto" w:fill="auto"/>
            <w:vAlign w:val="center"/>
          </w:tcPr>
          <w:p w14:paraId="4EC01610" w14:textId="77777777" w:rsidR="00642348" w:rsidRPr="00642348" w:rsidRDefault="00642348" w:rsidP="00642348">
            <w:pPr>
              <w:jc w:val="center"/>
              <w:rPr>
                <w:b/>
                <w:snapToGrid w:val="0"/>
              </w:rPr>
            </w:pPr>
            <w:r w:rsidRPr="00642348">
              <w:rPr>
                <w:b/>
                <w:snapToGrid w:val="0"/>
              </w:rPr>
              <w:t>30,911</w:t>
            </w:r>
          </w:p>
        </w:tc>
        <w:tc>
          <w:tcPr>
            <w:tcW w:w="1701" w:type="dxa"/>
            <w:shd w:val="clear" w:color="auto" w:fill="auto"/>
            <w:vAlign w:val="center"/>
          </w:tcPr>
          <w:p w14:paraId="3A1B3EDA" w14:textId="77777777" w:rsidR="00642348" w:rsidRPr="00642348" w:rsidRDefault="00642348" w:rsidP="00642348">
            <w:pPr>
              <w:jc w:val="center"/>
              <w:rPr>
                <w:b/>
                <w:snapToGrid w:val="0"/>
              </w:rPr>
            </w:pPr>
            <w:r w:rsidRPr="00642348">
              <w:rPr>
                <w:b/>
                <w:snapToGrid w:val="0"/>
              </w:rPr>
              <w:t>19,507</w:t>
            </w:r>
          </w:p>
        </w:tc>
        <w:tc>
          <w:tcPr>
            <w:tcW w:w="1769" w:type="dxa"/>
            <w:shd w:val="clear" w:color="auto" w:fill="auto"/>
            <w:vAlign w:val="center"/>
          </w:tcPr>
          <w:p w14:paraId="4246FF45" w14:textId="77777777" w:rsidR="00642348" w:rsidRPr="00642348" w:rsidRDefault="00642348" w:rsidP="00642348">
            <w:pPr>
              <w:jc w:val="center"/>
              <w:rPr>
                <w:b/>
                <w:snapToGrid w:val="0"/>
              </w:rPr>
            </w:pPr>
            <w:r w:rsidRPr="00642348">
              <w:rPr>
                <w:b/>
                <w:snapToGrid w:val="0"/>
              </w:rPr>
              <w:t>11,404</w:t>
            </w:r>
          </w:p>
        </w:tc>
      </w:tr>
    </w:tbl>
    <w:p w14:paraId="1A49EB1C" w14:textId="77777777" w:rsidR="00642348" w:rsidRPr="00642348" w:rsidRDefault="00642348" w:rsidP="00642348">
      <w:pPr>
        <w:keepNext/>
        <w:tabs>
          <w:tab w:val="left" w:pos="709"/>
        </w:tabs>
        <w:ind w:left="735"/>
        <w:outlineLvl w:val="0"/>
        <w:rPr>
          <w:rFonts w:cs="Arial"/>
          <w:b/>
          <w:bCs/>
          <w:snapToGrid w:val="0"/>
          <w:kern w:val="32"/>
          <w:lang w:eastAsia="en-US"/>
        </w:rPr>
      </w:pPr>
      <w:bookmarkStart w:id="14" w:name="_Toc499103470"/>
    </w:p>
    <w:p w14:paraId="20CD4AF2" w14:textId="77777777" w:rsidR="00642348" w:rsidRPr="00642348" w:rsidRDefault="00642348" w:rsidP="00D238DA">
      <w:pPr>
        <w:keepNext/>
        <w:numPr>
          <w:ilvl w:val="1"/>
          <w:numId w:val="14"/>
        </w:numPr>
        <w:tabs>
          <w:tab w:val="left" w:pos="709"/>
        </w:tabs>
        <w:ind w:firstLine="735"/>
        <w:outlineLvl w:val="0"/>
        <w:rPr>
          <w:rFonts w:cs="Arial"/>
          <w:b/>
          <w:bCs/>
          <w:snapToGrid w:val="0"/>
          <w:kern w:val="32"/>
          <w:lang w:eastAsia="en-US"/>
        </w:rPr>
      </w:pPr>
      <w:r w:rsidRPr="00642348">
        <w:rPr>
          <w:rFonts w:cs="Arial"/>
          <w:b/>
          <w:bCs/>
          <w:snapToGrid w:val="0"/>
          <w:kern w:val="32"/>
          <w:lang w:eastAsia="en-US"/>
        </w:rPr>
        <w:t>Расчет операционных (подконтрольных) расходов на очередной год долгосрочного периода регулирования</w:t>
      </w:r>
      <w:bookmarkEnd w:id="14"/>
    </w:p>
    <w:p w14:paraId="7EC0DB1C" w14:textId="77777777" w:rsidR="00642348" w:rsidRPr="00642348" w:rsidRDefault="00642348" w:rsidP="00642348">
      <w:pPr>
        <w:rPr>
          <w:snapToGrid w:val="0"/>
          <w:lang w:eastAsia="en-US"/>
        </w:rPr>
      </w:pPr>
    </w:p>
    <w:p w14:paraId="47A2C006" w14:textId="77777777" w:rsidR="00642348" w:rsidRPr="00642348" w:rsidRDefault="00642348" w:rsidP="00642348">
      <w:pPr>
        <w:tabs>
          <w:tab w:val="left" w:pos="1890"/>
        </w:tabs>
        <w:ind w:firstLine="720"/>
        <w:jc w:val="both"/>
        <w:rPr>
          <w:snapToGrid w:val="0"/>
        </w:rPr>
      </w:pPr>
      <w:r w:rsidRPr="00642348">
        <w:rPr>
          <w:snapToGrid w:val="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«Боровково», в соответствии с пунктом 52 Методических указаний, по формуле:</w:t>
      </w:r>
    </w:p>
    <w:p w14:paraId="49AD93F3" w14:textId="12C3F506" w:rsidR="00642348" w:rsidRPr="00642348" w:rsidRDefault="00642348" w:rsidP="00642348">
      <w:pPr>
        <w:spacing w:line="360" w:lineRule="auto"/>
        <w:ind w:firstLine="720"/>
        <w:jc w:val="both"/>
        <w:rPr>
          <w:snapToGrid w:val="0"/>
        </w:rPr>
      </w:pPr>
      <w:r w:rsidRPr="00642348">
        <w:rPr>
          <w:noProof/>
          <w:snapToGrid w:val="0"/>
        </w:rPr>
        <w:drawing>
          <wp:inline distT="0" distB="0" distL="0" distR="0" wp14:anchorId="532452D4" wp14:editId="4BE45CAB">
            <wp:extent cx="5591175" cy="6000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311AF17" w14:textId="77777777" w:rsidR="00642348" w:rsidRPr="00642348" w:rsidRDefault="00642348" w:rsidP="00642348">
      <w:pPr>
        <w:tabs>
          <w:tab w:val="left" w:pos="1890"/>
        </w:tabs>
        <w:ind w:firstLine="720"/>
        <w:jc w:val="both"/>
        <w:rPr>
          <w:snapToGrid w:val="0"/>
        </w:rPr>
      </w:pPr>
      <w:r w:rsidRPr="00642348">
        <w:rPr>
          <w:snapToGrid w:val="0"/>
        </w:rPr>
        <w:t>Количество условных единиц, относящихся к активам, необходимым для осуществления регулируемой деятельности ООО «Боровково», в 2018 году не меняются, соответственно индекс изменения количества активов (ИКА) остаётся на уровне 2017 года, то есть 0.</w:t>
      </w:r>
    </w:p>
    <w:p w14:paraId="7876C8B6" w14:textId="77777777" w:rsidR="00642348" w:rsidRPr="00642348" w:rsidRDefault="00642348" w:rsidP="00642348">
      <w:pPr>
        <w:tabs>
          <w:tab w:val="left" w:pos="1890"/>
        </w:tabs>
        <w:ind w:firstLine="720"/>
        <w:jc w:val="both"/>
        <w:rPr>
          <w:snapToGrid w:val="0"/>
        </w:rPr>
      </w:pPr>
      <w:r w:rsidRPr="00642348">
        <w:rPr>
          <w:snapToGrid w:val="0"/>
        </w:rPr>
        <w:t>На момент составления данного отчёта эксперты руководствовались Прогнозом Минэкономразвития РФ, опубликованным на сайте 26.11.2016, в соответствии с которым, ИПЦ на 2018 год составит 104,0 %.</w:t>
      </w:r>
    </w:p>
    <w:p w14:paraId="7FFEF9A1" w14:textId="77777777" w:rsidR="00642348" w:rsidRPr="00642348" w:rsidRDefault="00642348" w:rsidP="00642348">
      <w:pPr>
        <w:tabs>
          <w:tab w:val="left" w:pos="1890"/>
        </w:tabs>
        <w:ind w:firstLine="720"/>
        <w:jc w:val="both"/>
        <w:rPr>
          <w:snapToGrid w:val="0"/>
        </w:rPr>
      </w:pPr>
      <w:r w:rsidRPr="00642348">
        <w:rPr>
          <w:snapToGrid w:val="0"/>
        </w:rPr>
        <w:t>Таким образом, рост операционных расходов на 2018 год от уровня 2017 года составит 2,96 %.</w:t>
      </w:r>
    </w:p>
    <w:p w14:paraId="73BB9E14" w14:textId="26A9A4AE" w:rsidR="00642348" w:rsidRPr="00642348" w:rsidRDefault="00642348" w:rsidP="00642348">
      <w:pPr>
        <w:tabs>
          <w:tab w:val="left" w:pos="1890"/>
        </w:tabs>
        <w:ind w:firstLine="720"/>
        <w:jc w:val="both"/>
        <w:rPr>
          <w:snapToGrid w:val="0"/>
        </w:rPr>
      </w:pPr>
      <w:r w:rsidRPr="00642348">
        <w:rPr>
          <w:noProof/>
          <w:color w:val="000000"/>
          <w:position w:val="-12"/>
        </w:rPr>
        <w:drawing>
          <wp:inline distT="0" distB="0" distL="0" distR="0" wp14:anchorId="338A79F0" wp14:editId="55367EC1">
            <wp:extent cx="485775" cy="3619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642348">
        <w:rPr>
          <w:color w:val="000000"/>
        </w:rPr>
        <w:t>=</w:t>
      </w:r>
      <w:r w:rsidRPr="00642348">
        <w:rPr>
          <w:snapToGrid w:val="0"/>
        </w:rPr>
        <w:t xml:space="preserve"> 775 тыс. руб. *(1-1/</w:t>
      </w:r>
      <w:proofErr w:type="gramStart"/>
      <w:r w:rsidRPr="00642348">
        <w:rPr>
          <w:snapToGrid w:val="0"/>
        </w:rPr>
        <w:t>100)*</w:t>
      </w:r>
      <w:proofErr w:type="gramEnd"/>
      <w:r w:rsidRPr="00642348">
        <w:rPr>
          <w:snapToGrid w:val="0"/>
        </w:rPr>
        <w:t>(1+0,04)*(1+0,75*0) = 798 тыс. руб.</w:t>
      </w:r>
    </w:p>
    <w:p w14:paraId="7FAC6A8F" w14:textId="77777777" w:rsidR="00642348" w:rsidRPr="00642348" w:rsidRDefault="00642348" w:rsidP="00642348">
      <w:pPr>
        <w:tabs>
          <w:tab w:val="left" w:pos="1890"/>
        </w:tabs>
        <w:ind w:firstLine="720"/>
        <w:jc w:val="both"/>
        <w:rPr>
          <w:snapToGrid w:val="0"/>
        </w:rPr>
      </w:pPr>
      <w:r w:rsidRPr="00642348">
        <w:rPr>
          <w:snapToGrid w:val="0"/>
        </w:rPr>
        <w:t>Итого, сумма подконтрольных расходов, подлежащая включению в необходимую валовую выручку на услуги по передаче тепловой энергии в 2018 году, по мнению экспертов, составит 798 тыс. руб.</w:t>
      </w:r>
    </w:p>
    <w:p w14:paraId="1480F58D" w14:textId="77777777" w:rsidR="00642348" w:rsidRPr="00642348" w:rsidRDefault="00642348" w:rsidP="00D238DA">
      <w:pPr>
        <w:numPr>
          <w:ilvl w:val="0"/>
          <w:numId w:val="15"/>
        </w:numPr>
        <w:ind w:right="-142"/>
        <w:jc w:val="right"/>
        <w:rPr>
          <w:snapToGrid w:val="0"/>
          <w:color w:val="000000"/>
        </w:rPr>
      </w:pPr>
    </w:p>
    <w:p w14:paraId="3258D09B" w14:textId="77777777" w:rsidR="00642348" w:rsidRPr="00642348" w:rsidRDefault="00642348" w:rsidP="00642348">
      <w:pPr>
        <w:tabs>
          <w:tab w:val="left" w:pos="1890"/>
        </w:tabs>
        <w:spacing w:line="360" w:lineRule="auto"/>
        <w:ind w:firstLine="720"/>
        <w:jc w:val="center"/>
        <w:rPr>
          <w:b/>
          <w:snapToGrid w:val="0"/>
        </w:rPr>
      </w:pPr>
      <w:r w:rsidRPr="00642348">
        <w:rPr>
          <w:b/>
          <w:snapToGrid w:val="0"/>
        </w:rPr>
        <w:t>Реестр операционных расходов</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82"/>
        <w:gridCol w:w="1134"/>
        <w:gridCol w:w="1718"/>
        <w:gridCol w:w="1684"/>
        <w:gridCol w:w="1769"/>
      </w:tblGrid>
      <w:tr w:rsidR="00642348" w:rsidRPr="00642348" w14:paraId="79820351" w14:textId="77777777" w:rsidTr="00642348">
        <w:trPr>
          <w:trHeight w:val="863"/>
          <w:jc w:val="center"/>
        </w:trPr>
        <w:tc>
          <w:tcPr>
            <w:tcW w:w="710" w:type="dxa"/>
            <w:shd w:val="clear" w:color="auto" w:fill="auto"/>
            <w:vAlign w:val="center"/>
            <w:hideMark/>
          </w:tcPr>
          <w:p w14:paraId="14478E7F" w14:textId="77777777" w:rsidR="00642348" w:rsidRPr="00642348" w:rsidRDefault="00642348" w:rsidP="00642348">
            <w:pPr>
              <w:jc w:val="center"/>
              <w:rPr>
                <w:snapToGrid w:val="0"/>
              </w:rPr>
            </w:pPr>
            <w:r w:rsidRPr="00642348">
              <w:rPr>
                <w:snapToGrid w:val="0"/>
              </w:rPr>
              <w:t>№</w:t>
            </w:r>
            <w:r w:rsidRPr="00642348">
              <w:rPr>
                <w:snapToGrid w:val="0"/>
              </w:rPr>
              <w:br/>
              <w:t>п/п</w:t>
            </w:r>
          </w:p>
        </w:tc>
        <w:tc>
          <w:tcPr>
            <w:tcW w:w="2982" w:type="dxa"/>
            <w:shd w:val="clear" w:color="auto" w:fill="auto"/>
            <w:vAlign w:val="center"/>
            <w:hideMark/>
          </w:tcPr>
          <w:p w14:paraId="18325CDB" w14:textId="77777777" w:rsidR="00642348" w:rsidRPr="00642348" w:rsidRDefault="00642348" w:rsidP="00642348">
            <w:pPr>
              <w:jc w:val="center"/>
              <w:rPr>
                <w:snapToGrid w:val="0"/>
              </w:rPr>
            </w:pPr>
            <w:r w:rsidRPr="00642348">
              <w:rPr>
                <w:snapToGrid w:val="0"/>
              </w:rPr>
              <w:t>Показатель</w:t>
            </w:r>
          </w:p>
        </w:tc>
        <w:tc>
          <w:tcPr>
            <w:tcW w:w="1134" w:type="dxa"/>
            <w:shd w:val="clear" w:color="auto" w:fill="auto"/>
            <w:vAlign w:val="center"/>
            <w:hideMark/>
          </w:tcPr>
          <w:p w14:paraId="5F20F24E" w14:textId="77777777" w:rsidR="00642348" w:rsidRPr="00642348" w:rsidRDefault="00642348" w:rsidP="00642348">
            <w:pPr>
              <w:jc w:val="center"/>
              <w:rPr>
                <w:snapToGrid w:val="0"/>
              </w:rPr>
            </w:pPr>
            <w:r w:rsidRPr="00642348">
              <w:rPr>
                <w:snapToGrid w:val="0"/>
              </w:rPr>
              <w:t xml:space="preserve">Единица </w:t>
            </w:r>
            <w:proofErr w:type="gramStart"/>
            <w:r w:rsidRPr="00642348">
              <w:rPr>
                <w:snapToGrid w:val="0"/>
              </w:rPr>
              <w:t>измере-ния</w:t>
            </w:r>
            <w:proofErr w:type="gramEnd"/>
          </w:p>
        </w:tc>
        <w:tc>
          <w:tcPr>
            <w:tcW w:w="1718" w:type="dxa"/>
            <w:vAlign w:val="center"/>
          </w:tcPr>
          <w:p w14:paraId="0DFC95BF" w14:textId="77777777" w:rsidR="00642348" w:rsidRPr="00642348" w:rsidRDefault="00642348" w:rsidP="00642348">
            <w:pPr>
              <w:jc w:val="center"/>
              <w:rPr>
                <w:snapToGrid w:val="0"/>
              </w:rPr>
            </w:pPr>
            <w:r w:rsidRPr="00642348">
              <w:rPr>
                <w:snapToGrid w:val="0"/>
              </w:rPr>
              <w:t>Утверждено на 2016 год</w:t>
            </w:r>
          </w:p>
        </w:tc>
        <w:tc>
          <w:tcPr>
            <w:tcW w:w="1684" w:type="dxa"/>
            <w:shd w:val="clear" w:color="auto" w:fill="auto"/>
            <w:vAlign w:val="center"/>
          </w:tcPr>
          <w:p w14:paraId="2E097A15" w14:textId="77777777" w:rsidR="00642348" w:rsidRPr="00642348" w:rsidRDefault="00642348" w:rsidP="00642348">
            <w:pPr>
              <w:jc w:val="center"/>
              <w:rPr>
                <w:snapToGrid w:val="0"/>
              </w:rPr>
            </w:pPr>
            <w:r w:rsidRPr="00642348">
              <w:rPr>
                <w:snapToGrid w:val="0"/>
              </w:rPr>
              <w:t>Утверждено на 2017 год</w:t>
            </w:r>
          </w:p>
        </w:tc>
        <w:tc>
          <w:tcPr>
            <w:tcW w:w="1769" w:type="dxa"/>
            <w:vAlign w:val="center"/>
          </w:tcPr>
          <w:p w14:paraId="3C9D4C39" w14:textId="77777777" w:rsidR="00642348" w:rsidRPr="00642348" w:rsidRDefault="00642348" w:rsidP="00642348">
            <w:pPr>
              <w:jc w:val="center"/>
              <w:rPr>
                <w:snapToGrid w:val="0"/>
              </w:rPr>
            </w:pPr>
            <w:r w:rsidRPr="00642348">
              <w:rPr>
                <w:snapToGrid w:val="0"/>
              </w:rPr>
              <w:t>Предложения экспертов на 2018 год</w:t>
            </w:r>
          </w:p>
        </w:tc>
      </w:tr>
      <w:tr w:rsidR="00642348" w:rsidRPr="00642348" w14:paraId="436FADF4" w14:textId="77777777" w:rsidTr="00642348">
        <w:trPr>
          <w:trHeight w:val="300"/>
          <w:jc w:val="center"/>
        </w:trPr>
        <w:tc>
          <w:tcPr>
            <w:tcW w:w="710" w:type="dxa"/>
            <w:shd w:val="clear" w:color="auto" w:fill="auto"/>
            <w:noWrap/>
            <w:vAlign w:val="center"/>
            <w:hideMark/>
          </w:tcPr>
          <w:p w14:paraId="0BC627C0" w14:textId="77777777" w:rsidR="00642348" w:rsidRPr="00642348" w:rsidRDefault="00642348" w:rsidP="00642348">
            <w:pPr>
              <w:jc w:val="center"/>
              <w:rPr>
                <w:snapToGrid w:val="0"/>
              </w:rPr>
            </w:pPr>
            <w:r w:rsidRPr="00642348">
              <w:rPr>
                <w:snapToGrid w:val="0"/>
              </w:rPr>
              <w:t>1</w:t>
            </w:r>
          </w:p>
        </w:tc>
        <w:tc>
          <w:tcPr>
            <w:tcW w:w="2982" w:type="dxa"/>
            <w:shd w:val="clear" w:color="auto" w:fill="auto"/>
            <w:noWrap/>
            <w:vAlign w:val="center"/>
            <w:hideMark/>
          </w:tcPr>
          <w:p w14:paraId="4BEFA4D3" w14:textId="77777777" w:rsidR="00642348" w:rsidRPr="00642348" w:rsidRDefault="00642348" w:rsidP="00642348">
            <w:pPr>
              <w:jc w:val="center"/>
              <w:rPr>
                <w:snapToGrid w:val="0"/>
              </w:rPr>
            </w:pPr>
            <w:r w:rsidRPr="00642348">
              <w:rPr>
                <w:snapToGrid w:val="0"/>
              </w:rPr>
              <w:t>2</w:t>
            </w:r>
          </w:p>
        </w:tc>
        <w:tc>
          <w:tcPr>
            <w:tcW w:w="1134" w:type="dxa"/>
            <w:shd w:val="clear" w:color="auto" w:fill="auto"/>
            <w:noWrap/>
            <w:vAlign w:val="center"/>
            <w:hideMark/>
          </w:tcPr>
          <w:p w14:paraId="439315B5" w14:textId="77777777" w:rsidR="00642348" w:rsidRPr="00642348" w:rsidRDefault="00642348" w:rsidP="00642348">
            <w:pPr>
              <w:jc w:val="center"/>
              <w:rPr>
                <w:snapToGrid w:val="0"/>
              </w:rPr>
            </w:pPr>
            <w:r w:rsidRPr="00642348">
              <w:rPr>
                <w:snapToGrid w:val="0"/>
              </w:rPr>
              <w:t>3</w:t>
            </w:r>
          </w:p>
        </w:tc>
        <w:tc>
          <w:tcPr>
            <w:tcW w:w="1718" w:type="dxa"/>
            <w:vAlign w:val="center"/>
          </w:tcPr>
          <w:p w14:paraId="7CB49F89" w14:textId="77777777" w:rsidR="00642348" w:rsidRPr="00642348" w:rsidRDefault="00642348" w:rsidP="00642348">
            <w:pPr>
              <w:jc w:val="center"/>
              <w:rPr>
                <w:snapToGrid w:val="0"/>
              </w:rPr>
            </w:pPr>
            <w:r w:rsidRPr="00642348">
              <w:rPr>
                <w:snapToGrid w:val="0"/>
              </w:rPr>
              <w:t>4</w:t>
            </w:r>
          </w:p>
        </w:tc>
        <w:tc>
          <w:tcPr>
            <w:tcW w:w="1684" w:type="dxa"/>
            <w:shd w:val="clear" w:color="auto" w:fill="auto"/>
            <w:vAlign w:val="center"/>
          </w:tcPr>
          <w:p w14:paraId="3859425B" w14:textId="77777777" w:rsidR="00642348" w:rsidRPr="00642348" w:rsidRDefault="00642348" w:rsidP="00642348">
            <w:pPr>
              <w:jc w:val="center"/>
              <w:rPr>
                <w:snapToGrid w:val="0"/>
              </w:rPr>
            </w:pPr>
            <w:r w:rsidRPr="00642348">
              <w:rPr>
                <w:snapToGrid w:val="0"/>
              </w:rPr>
              <w:t>5</w:t>
            </w:r>
          </w:p>
        </w:tc>
        <w:tc>
          <w:tcPr>
            <w:tcW w:w="1769" w:type="dxa"/>
            <w:vAlign w:val="center"/>
          </w:tcPr>
          <w:p w14:paraId="53537300" w14:textId="77777777" w:rsidR="00642348" w:rsidRPr="00642348" w:rsidRDefault="00642348" w:rsidP="00642348">
            <w:pPr>
              <w:jc w:val="center"/>
              <w:rPr>
                <w:snapToGrid w:val="0"/>
              </w:rPr>
            </w:pPr>
            <w:r w:rsidRPr="00642348">
              <w:rPr>
                <w:snapToGrid w:val="0"/>
              </w:rPr>
              <w:t>6</w:t>
            </w:r>
          </w:p>
        </w:tc>
      </w:tr>
      <w:tr w:rsidR="00642348" w:rsidRPr="00642348" w14:paraId="7EF1ED95" w14:textId="77777777" w:rsidTr="00642348">
        <w:trPr>
          <w:trHeight w:val="268"/>
          <w:jc w:val="center"/>
        </w:trPr>
        <w:tc>
          <w:tcPr>
            <w:tcW w:w="710" w:type="dxa"/>
            <w:shd w:val="clear" w:color="auto" w:fill="auto"/>
            <w:noWrap/>
            <w:vAlign w:val="center"/>
            <w:hideMark/>
          </w:tcPr>
          <w:p w14:paraId="2E713326" w14:textId="77777777" w:rsidR="00642348" w:rsidRPr="00642348" w:rsidRDefault="00642348" w:rsidP="00642348">
            <w:pPr>
              <w:jc w:val="center"/>
              <w:rPr>
                <w:snapToGrid w:val="0"/>
              </w:rPr>
            </w:pPr>
            <w:r w:rsidRPr="00642348">
              <w:rPr>
                <w:snapToGrid w:val="0"/>
              </w:rPr>
              <w:t>1</w:t>
            </w:r>
          </w:p>
        </w:tc>
        <w:tc>
          <w:tcPr>
            <w:tcW w:w="2982" w:type="dxa"/>
            <w:shd w:val="clear" w:color="auto" w:fill="auto"/>
            <w:vAlign w:val="center"/>
            <w:hideMark/>
          </w:tcPr>
          <w:p w14:paraId="47C3F38C" w14:textId="77777777" w:rsidR="00642348" w:rsidRPr="00642348" w:rsidRDefault="00642348" w:rsidP="00642348">
            <w:pPr>
              <w:rPr>
                <w:snapToGrid w:val="0"/>
              </w:rPr>
            </w:pPr>
            <w:r w:rsidRPr="00642348">
              <w:rPr>
                <w:snapToGrid w:val="0"/>
              </w:rPr>
              <w:t>Индекс потребительских цен на расчетный период регулирования (ИПЦ)</w:t>
            </w:r>
          </w:p>
        </w:tc>
        <w:tc>
          <w:tcPr>
            <w:tcW w:w="1134" w:type="dxa"/>
            <w:shd w:val="clear" w:color="auto" w:fill="auto"/>
            <w:noWrap/>
            <w:vAlign w:val="center"/>
          </w:tcPr>
          <w:p w14:paraId="43632B49" w14:textId="77777777" w:rsidR="00642348" w:rsidRPr="00642348" w:rsidRDefault="00642348" w:rsidP="00642348">
            <w:pPr>
              <w:jc w:val="center"/>
              <w:rPr>
                <w:snapToGrid w:val="0"/>
              </w:rPr>
            </w:pPr>
          </w:p>
        </w:tc>
        <w:tc>
          <w:tcPr>
            <w:tcW w:w="1718" w:type="dxa"/>
            <w:vAlign w:val="center"/>
          </w:tcPr>
          <w:p w14:paraId="4E8058CD" w14:textId="77777777" w:rsidR="00642348" w:rsidRPr="00642348" w:rsidRDefault="00642348" w:rsidP="00642348">
            <w:pPr>
              <w:jc w:val="center"/>
              <w:rPr>
                <w:snapToGrid w:val="0"/>
                <w:sz w:val="28"/>
                <w:szCs w:val="28"/>
              </w:rPr>
            </w:pPr>
            <w:r w:rsidRPr="00642348">
              <w:rPr>
                <w:snapToGrid w:val="0"/>
                <w:sz w:val="28"/>
                <w:szCs w:val="28"/>
              </w:rPr>
              <w:t>-</w:t>
            </w:r>
          </w:p>
        </w:tc>
        <w:tc>
          <w:tcPr>
            <w:tcW w:w="1684" w:type="dxa"/>
            <w:shd w:val="clear" w:color="auto" w:fill="auto"/>
            <w:vAlign w:val="center"/>
          </w:tcPr>
          <w:p w14:paraId="2CDB7CAD" w14:textId="77777777" w:rsidR="00642348" w:rsidRPr="00642348" w:rsidRDefault="00642348" w:rsidP="00642348">
            <w:pPr>
              <w:jc w:val="center"/>
              <w:rPr>
                <w:snapToGrid w:val="0"/>
                <w:sz w:val="28"/>
                <w:szCs w:val="28"/>
              </w:rPr>
            </w:pPr>
            <w:r w:rsidRPr="00642348">
              <w:rPr>
                <w:snapToGrid w:val="0"/>
                <w:sz w:val="28"/>
                <w:szCs w:val="28"/>
              </w:rPr>
              <w:t>1,04</w:t>
            </w:r>
          </w:p>
        </w:tc>
        <w:tc>
          <w:tcPr>
            <w:tcW w:w="1769" w:type="dxa"/>
            <w:vAlign w:val="center"/>
          </w:tcPr>
          <w:p w14:paraId="7B4AC845" w14:textId="77777777" w:rsidR="00642348" w:rsidRPr="00642348" w:rsidRDefault="00642348" w:rsidP="00642348">
            <w:pPr>
              <w:jc w:val="center"/>
              <w:rPr>
                <w:snapToGrid w:val="0"/>
                <w:sz w:val="28"/>
                <w:szCs w:val="28"/>
              </w:rPr>
            </w:pPr>
            <w:r w:rsidRPr="00642348">
              <w:rPr>
                <w:snapToGrid w:val="0"/>
                <w:sz w:val="28"/>
                <w:szCs w:val="28"/>
              </w:rPr>
              <w:t>1,04</w:t>
            </w:r>
          </w:p>
        </w:tc>
      </w:tr>
      <w:tr w:rsidR="00642348" w:rsidRPr="00642348" w14:paraId="3218025A" w14:textId="77777777" w:rsidTr="00642348">
        <w:trPr>
          <w:trHeight w:val="442"/>
          <w:jc w:val="center"/>
        </w:trPr>
        <w:tc>
          <w:tcPr>
            <w:tcW w:w="710" w:type="dxa"/>
            <w:shd w:val="clear" w:color="auto" w:fill="auto"/>
            <w:noWrap/>
            <w:vAlign w:val="center"/>
            <w:hideMark/>
          </w:tcPr>
          <w:p w14:paraId="22346A56" w14:textId="77777777" w:rsidR="00642348" w:rsidRPr="00642348" w:rsidRDefault="00642348" w:rsidP="00642348">
            <w:pPr>
              <w:jc w:val="center"/>
              <w:rPr>
                <w:snapToGrid w:val="0"/>
              </w:rPr>
            </w:pPr>
            <w:r w:rsidRPr="00642348">
              <w:rPr>
                <w:snapToGrid w:val="0"/>
              </w:rPr>
              <w:lastRenderedPageBreak/>
              <w:t>2</w:t>
            </w:r>
          </w:p>
        </w:tc>
        <w:tc>
          <w:tcPr>
            <w:tcW w:w="2982" w:type="dxa"/>
            <w:shd w:val="clear" w:color="auto" w:fill="auto"/>
            <w:vAlign w:val="center"/>
            <w:hideMark/>
          </w:tcPr>
          <w:p w14:paraId="4FE02CCC" w14:textId="77777777" w:rsidR="00642348" w:rsidRPr="00642348" w:rsidRDefault="00642348" w:rsidP="00642348">
            <w:pPr>
              <w:rPr>
                <w:snapToGrid w:val="0"/>
              </w:rPr>
            </w:pPr>
            <w:r w:rsidRPr="00642348">
              <w:rPr>
                <w:snapToGrid w:val="0"/>
              </w:rPr>
              <w:t>Индекс эффективности операционных расходов (ИР)</w:t>
            </w:r>
          </w:p>
        </w:tc>
        <w:tc>
          <w:tcPr>
            <w:tcW w:w="1134" w:type="dxa"/>
            <w:shd w:val="clear" w:color="auto" w:fill="auto"/>
            <w:noWrap/>
            <w:vAlign w:val="center"/>
          </w:tcPr>
          <w:p w14:paraId="662379DB" w14:textId="77777777" w:rsidR="00642348" w:rsidRPr="00642348" w:rsidRDefault="00642348" w:rsidP="00642348">
            <w:pPr>
              <w:jc w:val="center"/>
              <w:rPr>
                <w:snapToGrid w:val="0"/>
              </w:rPr>
            </w:pPr>
          </w:p>
        </w:tc>
        <w:tc>
          <w:tcPr>
            <w:tcW w:w="1718" w:type="dxa"/>
            <w:vAlign w:val="center"/>
          </w:tcPr>
          <w:p w14:paraId="7A06A809" w14:textId="77777777" w:rsidR="00642348" w:rsidRPr="00642348" w:rsidRDefault="00642348" w:rsidP="00642348">
            <w:pPr>
              <w:jc w:val="center"/>
              <w:rPr>
                <w:snapToGrid w:val="0"/>
                <w:sz w:val="28"/>
                <w:szCs w:val="28"/>
              </w:rPr>
            </w:pPr>
            <w:r w:rsidRPr="00642348">
              <w:rPr>
                <w:snapToGrid w:val="0"/>
                <w:sz w:val="28"/>
                <w:szCs w:val="28"/>
              </w:rPr>
              <w:t>-</w:t>
            </w:r>
          </w:p>
        </w:tc>
        <w:tc>
          <w:tcPr>
            <w:tcW w:w="1684" w:type="dxa"/>
            <w:shd w:val="clear" w:color="auto" w:fill="auto"/>
            <w:vAlign w:val="center"/>
          </w:tcPr>
          <w:p w14:paraId="6C696D88" w14:textId="77777777" w:rsidR="00642348" w:rsidRPr="00642348" w:rsidRDefault="00642348" w:rsidP="00642348">
            <w:pPr>
              <w:jc w:val="center"/>
              <w:rPr>
                <w:snapToGrid w:val="0"/>
                <w:sz w:val="28"/>
                <w:szCs w:val="28"/>
              </w:rPr>
            </w:pPr>
            <w:r w:rsidRPr="00642348">
              <w:rPr>
                <w:snapToGrid w:val="0"/>
                <w:sz w:val="28"/>
                <w:szCs w:val="28"/>
              </w:rPr>
              <w:t>1%</w:t>
            </w:r>
          </w:p>
        </w:tc>
        <w:tc>
          <w:tcPr>
            <w:tcW w:w="1769" w:type="dxa"/>
            <w:vAlign w:val="center"/>
          </w:tcPr>
          <w:p w14:paraId="239BFBCF" w14:textId="77777777" w:rsidR="00642348" w:rsidRPr="00642348" w:rsidRDefault="00642348" w:rsidP="00642348">
            <w:pPr>
              <w:jc w:val="center"/>
              <w:rPr>
                <w:snapToGrid w:val="0"/>
                <w:sz w:val="28"/>
                <w:szCs w:val="28"/>
              </w:rPr>
            </w:pPr>
            <w:r w:rsidRPr="00642348">
              <w:rPr>
                <w:snapToGrid w:val="0"/>
                <w:sz w:val="28"/>
                <w:szCs w:val="28"/>
              </w:rPr>
              <w:t>1%</w:t>
            </w:r>
          </w:p>
        </w:tc>
      </w:tr>
      <w:tr w:rsidR="00642348" w:rsidRPr="00642348" w14:paraId="43B10A39" w14:textId="77777777" w:rsidTr="00642348">
        <w:trPr>
          <w:trHeight w:val="192"/>
          <w:jc w:val="center"/>
        </w:trPr>
        <w:tc>
          <w:tcPr>
            <w:tcW w:w="710" w:type="dxa"/>
            <w:shd w:val="clear" w:color="auto" w:fill="auto"/>
            <w:noWrap/>
            <w:vAlign w:val="center"/>
            <w:hideMark/>
          </w:tcPr>
          <w:p w14:paraId="5E1EFB7A" w14:textId="77777777" w:rsidR="00642348" w:rsidRPr="00642348" w:rsidRDefault="00642348" w:rsidP="00642348">
            <w:pPr>
              <w:jc w:val="center"/>
              <w:rPr>
                <w:snapToGrid w:val="0"/>
              </w:rPr>
            </w:pPr>
            <w:r w:rsidRPr="00642348">
              <w:rPr>
                <w:snapToGrid w:val="0"/>
              </w:rPr>
              <w:t>3</w:t>
            </w:r>
          </w:p>
        </w:tc>
        <w:tc>
          <w:tcPr>
            <w:tcW w:w="2982" w:type="dxa"/>
            <w:shd w:val="clear" w:color="auto" w:fill="auto"/>
            <w:vAlign w:val="center"/>
            <w:hideMark/>
          </w:tcPr>
          <w:p w14:paraId="65A26DC8" w14:textId="77777777" w:rsidR="00642348" w:rsidRPr="00642348" w:rsidRDefault="00642348" w:rsidP="00642348">
            <w:pPr>
              <w:rPr>
                <w:snapToGrid w:val="0"/>
              </w:rPr>
            </w:pPr>
            <w:r w:rsidRPr="00642348">
              <w:rPr>
                <w:snapToGrid w:val="0"/>
              </w:rPr>
              <w:t>Индекс изменения количества активов (ИКА)</w:t>
            </w:r>
          </w:p>
        </w:tc>
        <w:tc>
          <w:tcPr>
            <w:tcW w:w="1134" w:type="dxa"/>
            <w:shd w:val="clear" w:color="auto" w:fill="auto"/>
            <w:noWrap/>
            <w:vAlign w:val="center"/>
          </w:tcPr>
          <w:p w14:paraId="235A722A" w14:textId="77777777" w:rsidR="00642348" w:rsidRPr="00642348" w:rsidRDefault="00642348" w:rsidP="00642348">
            <w:pPr>
              <w:jc w:val="center"/>
              <w:rPr>
                <w:snapToGrid w:val="0"/>
              </w:rPr>
            </w:pPr>
          </w:p>
        </w:tc>
        <w:tc>
          <w:tcPr>
            <w:tcW w:w="1718" w:type="dxa"/>
            <w:vAlign w:val="center"/>
          </w:tcPr>
          <w:p w14:paraId="5FDA8D4C" w14:textId="77777777" w:rsidR="00642348" w:rsidRPr="00642348" w:rsidRDefault="00642348" w:rsidP="00642348">
            <w:pPr>
              <w:jc w:val="center"/>
              <w:rPr>
                <w:snapToGrid w:val="0"/>
                <w:sz w:val="28"/>
                <w:szCs w:val="28"/>
              </w:rPr>
            </w:pPr>
            <w:r w:rsidRPr="00642348">
              <w:rPr>
                <w:snapToGrid w:val="0"/>
                <w:sz w:val="28"/>
                <w:szCs w:val="28"/>
              </w:rPr>
              <w:t>-</w:t>
            </w:r>
          </w:p>
        </w:tc>
        <w:tc>
          <w:tcPr>
            <w:tcW w:w="1684" w:type="dxa"/>
            <w:shd w:val="clear" w:color="auto" w:fill="auto"/>
            <w:vAlign w:val="center"/>
          </w:tcPr>
          <w:p w14:paraId="5E6B86DB" w14:textId="77777777" w:rsidR="00642348" w:rsidRPr="00642348" w:rsidRDefault="00642348" w:rsidP="00642348">
            <w:pPr>
              <w:jc w:val="center"/>
              <w:rPr>
                <w:snapToGrid w:val="0"/>
                <w:sz w:val="28"/>
                <w:szCs w:val="28"/>
              </w:rPr>
            </w:pPr>
            <w:r w:rsidRPr="00642348">
              <w:rPr>
                <w:snapToGrid w:val="0"/>
                <w:sz w:val="28"/>
                <w:szCs w:val="28"/>
              </w:rPr>
              <w:t>0</w:t>
            </w:r>
          </w:p>
        </w:tc>
        <w:tc>
          <w:tcPr>
            <w:tcW w:w="1769" w:type="dxa"/>
            <w:vAlign w:val="center"/>
          </w:tcPr>
          <w:p w14:paraId="5E216F20"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5CB25DF5" w14:textId="77777777" w:rsidTr="00642348">
        <w:trPr>
          <w:trHeight w:val="496"/>
          <w:jc w:val="center"/>
        </w:trPr>
        <w:tc>
          <w:tcPr>
            <w:tcW w:w="710" w:type="dxa"/>
            <w:shd w:val="clear" w:color="auto" w:fill="auto"/>
            <w:noWrap/>
            <w:vAlign w:val="center"/>
            <w:hideMark/>
          </w:tcPr>
          <w:p w14:paraId="79E20040" w14:textId="77777777" w:rsidR="00642348" w:rsidRPr="00642348" w:rsidRDefault="00642348" w:rsidP="00642348">
            <w:pPr>
              <w:jc w:val="center"/>
              <w:rPr>
                <w:snapToGrid w:val="0"/>
              </w:rPr>
            </w:pPr>
            <w:r w:rsidRPr="00642348">
              <w:rPr>
                <w:snapToGrid w:val="0"/>
              </w:rPr>
              <w:t>3.1</w:t>
            </w:r>
          </w:p>
        </w:tc>
        <w:tc>
          <w:tcPr>
            <w:tcW w:w="2982" w:type="dxa"/>
            <w:shd w:val="clear" w:color="auto" w:fill="auto"/>
            <w:vAlign w:val="center"/>
            <w:hideMark/>
          </w:tcPr>
          <w:p w14:paraId="6E308564" w14:textId="77777777" w:rsidR="00642348" w:rsidRPr="00642348" w:rsidRDefault="00642348" w:rsidP="00642348">
            <w:pPr>
              <w:rPr>
                <w:snapToGrid w:val="0"/>
              </w:rPr>
            </w:pPr>
            <w:r w:rsidRPr="00642348">
              <w:rPr>
                <w:snapToGrid w:val="0"/>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noWrap/>
            <w:vAlign w:val="center"/>
          </w:tcPr>
          <w:p w14:paraId="567A4E21" w14:textId="77777777" w:rsidR="00642348" w:rsidRPr="00642348" w:rsidRDefault="00642348" w:rsidP="00642348">
            <w:pPr>
              <w:jc w:val="center"/>
              <w:rPr>
                <w:snapToGrid w:val="0"/>
              </w:rPr>
            </w:pPr>
            <w:r w:rsidRPr="00642348">
              <w:rPr>
                <w:snapToGrid w:val="0"/>
              </w:rPr>
              <w:t>у.е.</w:t>
            </w:r>
          </w:p>
        </w:tc>
        <w:tc>
          <w:tcPr>
            <w:tcW w:w="1718" w:type="dxa"/>
            <w:vAlign w:val="center"/>
          </w:tcPr>
          <w:p w14:paraId="2D142B1F" w14:textId="77777777" w:rsidR="00642348" w:rsidRPr="00642348" w:rsidRDefault="00642348" w:rsidP="00642348">
            <w:pPr>
              <w:jc w:val="center"/>
            </w:pPr>
            <w:r w:rsidRPr="00642348">
              <w:rPr>
                <w:snapToGrid w:val="0"/>
                <w:sz w:val="28"/>
                <w:szCs w:val="28"/>
              </w:rPr>
              <w:t>73</w:t>
            </w:r>
          </w:p>
        </w:tc>
        <w:tc>
          <w:tcPr>
            <w:tcW w:w="1684" w:type="dxa"/>
            <w:shd w:val="clear" w:color="auto" w:fill="auto"/>
            <w:vAlign w:val="center"/>
          </w:tcPr>
          <w:p w14:paraId="79C703A6" w14:textId="77777777" w:rsidR="00642348" w:rsidRPr="00642348" w:rsidRDefault="00642348" w:rsidP="00642348">
            <w:pPr>
              <w:jc w:val="center"/>
              <w:rPr>
                <w:snapToGrid w:val="0"/>
                <w:sz w:val="28"/>
                <w:szCs w:val="28"/>
              </w:rPr>
            </w:pPr>
            <w:r w:rsidRPr="00642348">
              <w:rPr>
                <w:snapToGrid w:val="0"/>
                <w:sz w:val="28"/>
                <w:szCs w:val="28"/>
              </w:rPr>
              <w:t>73</w:t>
            </w:r>
          </w:p>
        </w:tc>
        <w:tc>
          <w:tcPr>
            <w:tcW w:w="1769" w:type="dxa"/>
            <w:vAlign w:val="center"/>
          </w:tcPr>
          <w:p w14:paraId="62E3EAC4" w14:textId="77777777" w:rsidR="00642348" w:rsidRPr="00642348" w:rsidRDefault="00642348" w:rsidP="00642348">
            <w:pPr>
              <w:jc w:val="center"/>
              <w:rPr>
                <w:snapToGrid w:val="0"/>
                <w:sz w:val="28"/>
                <w:szCs w:val="28"/>
              </w:rPr>
            </w:pPr>
            <w:r w:rsidRPr="00642348">
              <w:rPr>
                <w:snapToGrid w:val="0"/>
                <w:sz w:val="28"/>
                <w:szCs w:val="28"/>
              </w:rPr>
              <w:t>73</w:t>
            </w:r>
          </w:p>
        </w:tc>
      </w:tr>
      <w:tr w:rsidR="00642348" w:rsidRPr="00642348" w14:paraId="5FD0477A" w14:textId="77777777" w:rsidTr="00642348">
        <w:trPr>
          <w:trHeight w:val="348"/>
          <w:jc w:val="center"/>
        </w:trPr>
        <w:tc>
          <w:tcPr>
            <w:tcW w:w="710" w:type="dxa"/>
            <w:shd w:val="clear" w:color="auto" w:fill="auto"/>
            <w:noWrap/>
            <w:vAlign w:val="center"/>
            <w:hideMark/>
          </w:tcPr>
          <w:p w14:paraId="41CB6A67" w14:textId="77777777" w:rsidR="00642348" w:rsidRPr="00642348" w:rsidRDefault="00642348" w:rsidP="00642348">
            <w:pPr>
              <w:jc w:val="center"/>
              <w:rPr>
                <w:snapToGrid w:val="0"/>
              </w:rPr>
            </w:pPr>
            <w:r w:rsidRPr="00642348">
              <w:rPr>
                <w:snapToGrid w:val="0"/>
              </w:rPr>
              <w:t>3.2</w:t>
            </w:r>
          </w:p>
        </w:tc>
        <w:tc>
          <w:tcPr>
            <w:tcW w:w="2982" w:type="dxa"/>
            <w:shd w:val="clear" w:color="auto" w:fill="auto"/>
            <w:vAlign w:val="center"/>
            <w:hideMark/>
          </w:tcPr>
          <w:p w14:paraId="33BDC890" w14:textId="77777777" w:rsidR="00642348" w:rsidRPr="00642348" w:rsidRDefault="00642348" w:rsidP="00642348">
            <w:pPr>
              <w:rPr>
                <w:snapToGrid w:val="0"/>
              </w:rPr>
            </w:pPr>
            <w:r w:rsidRPr="00642348">
              <w:rPr>
                <w:snapToGrid w:val="0"/>
              </w:rPr>
              <w:t>установленная тепловая мощность источника тепловой энергии</w:t>
            </w:r>
          </w:p>
        </w:tc>
        <w:tc>
          <w:tcPr>
            <w:tcW w:w="1134" w:type="dxa"/>
            <w:shd w:val="clear" w:color="auto" w:fill="auto"/>
            <w:noWrap/>
            <w:vAlign w:val="center"/>
          </w:tcPr>
          <w:p w14:paraId="12C3F94F" w14:textId="77777777" w:rsidR="00642348" w:rsidRPr="00642348" w:rsidRDefault="00642348" w:rsidP="00642348">
            <w:pPr>
              <w:jc w:val="center"/>
              <w:rPr>
                <w:snapToGrid w:val="0"/>
              </w:rPr>
            </w:pPr>
            <w:r w:rsidRPr="00642348">
              <w:rPr>
                <w:snapToGrid w:val="0"/>
              </w:rPr>
              <w:t>Гкал/ч</w:t>
            </w:r>
          </w:p>
        </w:tc>
        <w:tc>
          <w:tcPr>
            <w:tcW w:w="1718" w:type="dxa"/>
            <w:vAlign w:val="center"/>
          </w:tcPr>
          <w:p w14:paraId="033FF9A2" w14:textId="77777777" w:rsidR="00642348" w:rsidRPr="00642348" w:rsidRDefault="00642348" w:rsidP="00642348">
            <w:pPr>
              <w:jc w:val="center"/>
              <w:rPr>
                <w:snapToGrid w:val="0"/>
                <w:sz w:val="28"/>
                <w:szCs w:val="28"/>
              </w:rPr>
            </w:pPr>
            <w:r w:rsidRPr="00642348">
              <w:rPr>
                <w:snapToGrid w:val="0"/>
                <w:sz w:val="28"/>
                <w:szCs w:val="28"/>
              </w:rPr>
              <w:t>-</w:t>
            </w:r>
          </w:p>
        </w:tc>
        <w:tc>
          <w:tcPr>
            <w:tcW w:w="1684" w:type="dxa"/>
            <w:shd w:val="clear" w:color="auto" w:fill="auto"/>
            <w:vAlign w:val="center"/>
          </w:tcPr>
          <w:p w14:paraId="48587C97" w14:textId="77777777" w:rsidR="00642348" w:rsidRPr="00642348" w:rsidRDefault="00642348" w:rsidP="00642348">
            <w:pPr>
              <w:jc w:val="center"/>
              <w:rPr>
                <w:snapToGrid w:val="0"/>
                <w:sz w:val="28"/>
                <w:szCs w:val="28"/>
              </w:rPr>
            </w:pPr>
            <w:r w:rsidRPr="00642348">
              <w:rPr>
                <w:snapToGrid w:val="0"/>
                <w:sz w:val="28"/>
                <w:szCs w:val="28"/>
              </w:rPr>
              <w:t>-</w:t>
            </w:r>
          </w:p>
        </w:tc>
        <w:tc>
          <w:tcPr>
            <w:tcW w:w="1769" w:type="dxa"/>
            <w:vAlign w:val="center"/>
          </w:tcPr>
          <w:p w14:paraId="05B0844E" w14:textId="77777777" w:rsidR="00642348" w:rsidRPr="00642348" w:rsidRDefault="00642348" w:rsidP="00642348">
            <w:pPr>
              <w:jc w:val="center"/>
              <w:rPr>
                <w:snapToGrid w:val="0"/>
                <w:sz w:val="28"/>
                <w:szCs w:val="28"/>
              </w:rPr>
            </w:pPr>
            <w:r w:rsidRPr="00642348">
              <w:rPr>
                <w:snapToGrid w:val="0"/>
                <w:sz w:val="28"/>
                <w:szCs w:val="28"/>
              </w:rPr>
              <w:t>-</w:t>
            </w:r>
          </w:p>
        </w:tc>
      </w:tr>
      <w:tr w:rsidR="00642348" w:rsidRPr="00642348" w14:paraId="4DC7503B" w14:textId="77777777" w:rsidTr="00642348">
        <w:trPr>
          <w:trHeight w:val="298"/>
          <w:jc w:val="center"/>
        </w:trPr>
        <w:tc>
          <w:tcPr>
            <w:tcW w:w="710" w:type="dxa"/>
            <w:shd w:val="clear" w:color="auto" w:fill="auto"/>
            <w:noWrap/>
            <w:vAlign w:val="center"/>
            <w:hideMark/>
          </w:tcPr>
          <w:p w14:paraId="5452F46D" w14:textId="77777777" w:rsidR="00642348" w:rsidRPr="00642348" w:rsidRDefault="00642348" w:rsidP="00642348">
            <w:pPr>
              <w:jc w:val="center"/>
              <w:rPr>
                <w:snapToGrid w:val="0"/>
              </w:rPr>
            </w:pPr>
            <w:r w:rsidRPr="00642348">
              <w:rPr>
                <w:snapToGrid w:val="0"/>
              </w:rPr>
              <w:t>4</w:t>
            </w:r>
          </w:p>
        </w:tc>
        <w:tc>
          <w:tcPr>
            <w:tcW w:w="2982" w:type="dxa"/>
            <w:shd w:val="clear" w:color="auto" w:fill="auto"/>
            <w:vAlign w:val="center"/>
            <w:hideMark/>
          </w:tcPr>
          <w:p w14:paraId="0D77E306" w14:textId="77777777" w:rsidR="00642348" w:rsidRPr="00642348" w:rsidRDefault="00642348" w:rsidP="00642348">
            <w:pPr>
              <w:rPr>
                <w:snapToGrid w:val="0"/>
              </w:rPr>
            </w:pPr>
            <w:r w:rsidRPr="00642348">
              <w:rPr>
                <w:snapToGrid w:val="0"/>
              </w:rPr>
              <w:t>Коэффициент эластичности затрат по росту активов (К</w:t>
            </w:r>
            <w:r w:rsidRPr="00642348">
              <w:rPr>
                <w:snapToGrid w:val="0"/>
                <w:vertAlign w:val="subscript"/>
              </w:rPr>
              <w:t>эл</w:t>
            </w:r>
            <w:r w:rsidRPr="00642348">
              <w:rPr>
                <w:snapToGrid w:val="0"/>
              </w:rPr>
              <w:t>)</w:t>
            </w:r>
          </w:p>
        </w:tc>
        <w:tc>
          <w:tcPr>
            <w:tcW w:w="1134" w:type="dxa"/>
            <w:shd w:val="clear" w:color="auto" w:fill="auto"/>
            <w:noWrap/>
            <w:vAlign w:val="center"/>
          </w:tcPr>
          <w:p w14:paraId="4B4D2676" w14:textId="77777777" w:rsidR="00642348" w:rsidRPr="00642348" w:rsidRDefault="00642348" w:rsidP="00642348">
            <w:pPr>
              <w:jc w:val="center"/>
              <w:rPr>
                <w:snapToGrid w:val="0"/>
              </w:rPr>
            </w:pPr>
          </w:p>
        </w:tc>
        <w:tc>
          <w:tcPr>
            <w:tcW w:w="1718" w:type="dxa"/>
            <w:vAlign w:val="center"/>
          </w:tcPr>
          <w:p w14:paraId="69C94911" w14:textId="77777777" w:rsidR="00642348" w:rsidRPr="00642348" w:rsidRDefault="00642348" w:rsidP="00642348">
            <w:pPr>
              <w:jc w:val="center"/>
              <w:rPr>
                <w:snapToGrid w:val="0"/>
                <w:sz w:val="28"/>
                <w:szCs w:val="28"/>
              </w:rPr>
            </w:pPr>
            <w:r w:rsidRPr="00642348">
              <w:rPr>
                <w:snapToGrid w:val="0"/>
                <w:sz w:val="28"/>
                <w:szCs w:val="28"/>
              </w:rPr>
              <w:t>-</w:t>
            </w:r>
          </w:p>
        </w:tc>
        <w:tc>
          <w:tcPr>
            <w:tcW w:w="1684" w:type="dxa"/>
            <w:shd w:val="clear" w:color="auto" w:fill="auto"/>
            <w:vAlign w:val="center"/>
          </w:tcPr>
          <w:p w14:paraId="6A0506F6" w14:textId="77777777" w:rsidR="00642348" w:rsidRPr="00642348" w:rsidRDefault="00642348" w:rsidP="00642348">
            <w:pPr>
              <w:jc w:val="center"/>
              <w:rPr>
                <w:snapToGrid w:val="0"/>
                <w:sz w:val="28"/>
                <w:szCs w:val="28"/>
              </w:rPr>
            </w:pPr>
            <w:r w:rsidRPr="00642348">
              <w:rPr>
                <w:snapToGrid w:val="0"/>
                <w:sz w:val="28"/>
                <w:szCs w:val="28"/>
              </w:rPr>
              <w:t>0,75</w:t>
            </w:r>
          </w:p>
        </w:tc>
        <w:tc>
          <w:tcPr>
            <w:tcW w:w="1769" w:type="dxa"/>
            <w:vAlign w:val="center"/>
          </w:tcPr>
          <w:p w14:paraId="5DE8F9E3" w14:textId="77777777" w:rsidR="00642348" w:rsidRPr="00642348" w:rsidRDefault="00642348" w:rsidP="00642348">
            <w:pPr>
              <w:jc w:val="center"/>
              <w:rPr>
                <w:snapToGrid w:val="0"/>
                <w:sz w:val="28"/>
                <w:szCs w:val="28"/>
              </w:rPr>
            </w:pPr>
            <w:r w:rsidRPr="00642348">
              <w:rPr>
                <w:snapToGrid w:val="0"/>
                <w:sz w:val="28"/>
                <w:szCs w:val="28"/>
              </w:rPr>
              <w:t>0,75</w:t>
            </w:r>
          </w:p>
        </w:tc>
      </w:tr>
      <w:tr w:rsidR="00642348" w:rsidRPr="00642348" w14:paraId="5D7C62F5" w14:textId="77777777" w:rsidTr="00642348">
        <w:trPr>
          <w:trHeight w:val="262"/>
          <w:jc w:val="center"/>
        </w:trPr>
        <w:tc>
          <w:tcPr>
            <w:tcW w:w="710" w:type="dxa"/>
            <w:shd w:val="clear" w:color="auto" w:fill="auto"/>
            <w:noWrap/>
            <w:vAlign w:val="center"/>
            <w:hideMark/>
          </w:tcPr>
          <w:p w14:paraId="725DCE4F" w14:textId="77777777" w:rsidR="00642348" w:rsidRPr="00642348" w:rsidRDefault="00642348" w:rsidP="00642348">
            <w:pPr>
              <w:jc w:val="center"/>
              <w:rPr>
                <w:snapToGrid w:val="0"/>
              </w:rPr>
            </w:pPr>
            <w:r w:rsidRPr="00642348">
              <w:rPr>
                <w:snapToGrid w:val="0"/>
              </w:rPr>
              <w:t>5</w:t>
            </w:r>
          </w:p>
        </w:tc>
        <w:tc>
          <w:tcPr>
            <w:tcW w:w="2982" w:type="dxa"/>
            <w:shd w:val="clear" w:color="auto" w:fill="auto"/>
            <w:vAlign w:val="center"/>
            <w:hideMark/>
          </w:tcPr>
          <w:p w14:paraId="13C0959A" w14:textId="77777777" w:rsidR="00642348" w:rsidRPr="00642348" w:rsidRDefault="00642348" w:rsidP="00642348">
            <w:pPr>
              <w:rPr>
                <w:b/>
                <w:snapToGrid w:val="0"/>
              </w:rPr>
            </w:pPr>
            <w:r w:rsidRPr="00642348">
              <w:rPr>
                <w:b/>
                <w:snapToGrid w:val="0"/>
              </w:rPr>
              <w:t>Операционные (подконтрольные) расходы</w:t>
            </w:r>
          </w:p>
        </w:tc>
        <w:tc>
          <w:tcPr>
            <w:tcW w:w="1134" w:type="dxa"/>
            <w:shd w:val="clear" w:color="auto" w:fill="auto"/>
            <w:noWrap/>
            <w:vAlign w:val="center"/>
          </w:tcPr>
          <w:p w14:paraId="5E37F3CF" w14:textId="77777777" w:rsidR="00642348" w:rsidRPr="00642348" w:rsidRDefault="00642348" w:rsidP="00642348">
            <w:pPr>
              <w:jc w:val="center"/>
              <w:rPr>
                <w:snapToGrid w:val="0"/>
              </w:rPr>
            </w:pPr>
            <w:r w:rsidRPr="00642348">
              <w:rPr>
                <w:snapToGrid w:val="0"/>
              </w:rPr>
              <w:t>тыс. руб.</w:t>
            </w:r>
          </w:p>
        </w:tc>
        <w:tc>
          <w:tcPr>
            <w:tcW w:w="1718" w:type="dxa"/>
            <w:vAlign w:val="center"/>
          </w:tcPr>
          <w:p w14:paraId="23913540" w14:textId="77777777" w:rsidR="00642348" w:rsidRPr="00642348" w:rsidRDefault="00642348" w:rsidP="00642348">
            <w:pPr>
              <w:jc w:val="center"/>
              <w:rPr>
                <w:b/>
              </w:rPr>
            </w:pPr>
            <w:r w:rsidRPr="00642348">
              <w:rPr>
                <w:b/>
                <w:snapToGrid w:val="0"/>
                <w:sz w:val="28"/>
                <w:szCs w:val="28"/>
              </w:rPr>
              <w:t>753</w:t>
            </w:r>
          </w:p>
        </w:tc>
        <w:tc>
          <w:tcPr>
            <w:tcW w:w="1684" w:type="dxa"/>
            <w:shd w:val="clear" w:color="auto" w:fill="auto"/>
            <w:vAlign w:val="center"/>
          </w:tcPr>
          <w:p w14:paraId="14B4A50E" w14:textId="77777777" w:rsidR="00642348" w:rsidRPr="00642348" w:rsidRDefault="00642348" w:rsidP="00642348">
            <w:pPr>
              <w:jc w:val="center"/>
              <w:rPr>
                <w:b/>
                <w:snapToGrid w:val="0"/>
                <w:sz w:val="28"/>
                <w:szCs w:val="28"/>
              </w:rPr>
            </w:pPr>
            <w:r w:rsidRPr="00642348">
              <w:rPr>
                <w:b/>
                <w:snapToGrid w:val="0"/>
                <w:sz w:val="28"/>
                <w:szCs w:val="28"/>
              </w:rPr>
              <w:t>775</w:t>
            </w:r>
          </w:p>
        </w:tc>
        <w:tc>
          <w:tcPr>
            <w:tcW w:w="1769" w:type="dxa"/>
            <w:vAlign w:val="center"/>
          </w:tcPr>
          <w:p w14:paraId="712CC487" w14:textId="77777777" w:rsidR="00642348" w:rsidRPr="00642348" w:rsidRDefault="00642348" w:rsidP="00642348">
            <w:pPr>
              <w:jc w:val="center"/>
              <w:rPr>
                <w:b/>
                <w:snapToGrid w:val="0"/>
                <w:sz w:val="28"/>
                <w:szCs w:val="28"/>
              </w:rPr>
            </w:pPr>
            <w:r w:rsidRPr="00642348">
              <w:rPr>
                <w:b/>
                <w:snapToGrid w:val="0"/>
                <w:sz w:val="28"/>
                <w:szCs w:val="28"/>
              </w:rPr>
              <w:t>798</w:t>
            </w:r>
          </w:p>
        </w:tc>
      </w:tr>
    </w:tbl>
    <w:p w14:paraId="1CCBE862" w14:textId="77777777" w:rsidR="00642348" w:rsidRDefault="00642348" w:rsidP="00642348">
      <w:pPr>
        <w:keepNext/>
        <w:tabs>
          <w:tab w:val="left" w:pos="709"/>
        </w:tabs>
        <w:outlineLvl w:val="0"/>
        <w:rPr>
          <w:rFonts w:cs="Arial"/>
          <w:b/>
          <w:bCs/>
          <w:snapToGrid w:val="0"/>
          <w:kern w:val="32"/>
          <w:lang w:eastAsia="en-US"/>
        </w:rPr>
      </w:pPr>
      <w:bookmarkStart w:id="15" w:name="_Toc499103471"/>
    </w:p>
    <w:p w14:paraId="07ED2AD9" w14:textId="0E5638C0" w:rsidR="00642348" w:rsidRPr="00642348" w:rsidRDefault="00642348" w:rsidP="00642348">
      <w:pPr>
        <w:keepNext/>
        <w:tabs>
          <w:tab w:val="left" w:pos="709"/>
        </w:tabs>
        <w:jc w:val="center"/>
        <w:outlineLvl w:val="0"/>
        <w:rPr>
          <w:rFonts w:cs="Arial"/>
          <w:b/>
          <w:bCs/>
          <w:snapToGrid w:val="0"/>
          <w:kern w:val="32"/>
          <w:lang w:eastAsia="en-US"/>
        </w:rPr>
      </w:pPr>
      <w:r w:rsidRPr="00642348">
        <w:rPr>
          <w:rFonts w:cs="Arial"/>
          <w:b/>
          <w:bCs/>
          <w:snapToGrid w:val="0"/>
          <w:kern w:val="32"/>
          <w:lang w:eastAsia="en-US"/>
        </w:rPr>
        <w:t>Расчет неподконтрольных расходов на очередной год долгосрочного периода регулирования</w:t>
      </w:r>
      <w:bookmarkEnd w:id="15"/>
    </w:p>
    <w:p w14:paraId="30917224" w14:textId="77777777" w:rsidR="00642348" w:rsidRPr="00642348" w:rsidRDefault="00642348" w:rsidP="00642348">
      <w:pPr>
        <w:rPr>
          <w:snapToGrid w:val="0"/>
          <w:lang w:eastAsia="en-US"/>
        </w:rPr>
      </w:pPr>
    </w:p>
    <w:p w14:paraId="56D4A877" w14:textId="77777777" w:rsidR="00642348" w:rsidRPr="00642348" w:rsidRDefault="00642348" w:rsidP="00642348">
      <w:pPr>
        <w:jc w:val="center"/>
        <w:rPr>
          <w:i/>
          <w:snapToGrid w:val="0"/>
        </w:rPr>
      </w:pPr>
      <w:r w:rsidRPr="00642348">
        <w:rPr>
          <w:i/>
          <w:snapToGrid w:val="0"/>
        </w:rPr>
        <w:t>Расходы на обязательное страхование</w:t>
      </w:r>
    </w:p>
    <w:p w14:paraId="374FD1D2" w14:textId="77777777" w:rsidR="00642348" w:rsidRPr="00642348" w:rsidRDefault="00642348" w:rsidP="00642348">
      <w:pPr>
        <w:jc w:val="center"/>
        <w:rPr>
          <w:i/>
          <w:snapToGrid w:val="0"/>
        </w:rPr>
      </w:pPr>
    </w:p>
    <w:p w14:paraId="0C31310C" w14:textId="77777777" w:rsidR="00642348" w:rsidRPr="00642348" w:rsidRDefault="00642348" w:rsidP="00642348">
      <w:pPr>
        <w:ind w:firstLine="720"/>
        <w:jc w:val="both"/>
        <w:rPr>
          <w:snapToGrid w:val="0"/>
        </w:rPr>
      </w:pPr>
      <w:r w:rsidRPr="00642348">
        <w:rPr>
          <w:snapToGrid w:val="0"/>
        </w:rPr>
        <w:t>В соответствии с п.5 ст. 253 НК РФ расходы на обязательное и добровольное страхование относятся к расходам, связанным с производством и реализацией услуг.</w:t>
      </w:r>
    </w:p>
    <w:p w14:paraId="56333EF9" w14:textId="77777777" w:rsidR="00642348" w:rsidRPr="00642348" w:rsidRDefault="00642348" w:rsidP="00642348">
      <w:pPr>
        <w:ind w:firstLine="720"/>
        <w:jc w:val="both"/>
        <w:rPr>
          <w:snapToGrid w:val="0"/>
        </w:rPr>
      </w:pPr>
      <w:r w:rsidRPr="00642348">
        <w:rPr>
          <w:snapToGrid w:val="0"/>
        </w:rPr>
        <w:t>Предприятие учитывает в данной статье расходы на страхование ОПО.</w:t>
      </w:r>
    </w:p>
    <w:p w14:paraId="0703B758" w14:textId="77777777" w:rsidR="00642348" w:rsidRPr="00642348" w:rsidRDefault="00642348" w:rsidP="00642348">
      <w:pPr>
        <w:ind w:firstLine="720"/>
        <w:jc w:val="both"/>
        <w:rPr>
          <w:snapToGrid w:val="0"/>
        </w:rPr>
      </w:pPr>
      <w:r w:rsidRPr="00642348">
        <w:rPr>
          <w:snapToGrid w:val="0"/>
        </w:rPr>
        <w:t xml:space="preserve">По данной статье предприятием планируются расходы в размере 9 тыс. руб. </w:t>
      </w:r>
    </w:p>
    <w:p w14:paraId="349D5920" w14:textId="77777777" w:rsidR="00642348" w:rsidRPr="00642348" w:rsidRDefault="00642348" w:rsidP="00642348">
      <w:pPr>
        <w:ind w:firstLine="720"/>
        <w:jc w:val="both"/>
        <w:rPr>
          <w:snapToGrid w:val="0"/>
        </w:rPr>
      </w:pPr>
      <w:r w:rsidRPr="00642348">
        <w:rPr>
          <w:snapToGrid w:val="0"/>
        </w:rPr>
        <w:t>Представлен 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серия 111 № 0200246738 от 11.05.2017. Размер страховой премии 5 400 руб.</w:t>
      </w:r>
    </w:p>
    <w:p w14:paraId="1370F645" w14:textId="77777777" w:rsidR="00642348" w:rsidRPr="00642348" w:rsidRDefault="00642348" w:rsidP="00642348">
      <w:pPr>
        <w:ind w:firstLine="720"/>
        <w:jc w:val="both"/>
        <w:rPr>
          <w:snapToGrid w:val="0"/>
        </w:rPr>
      </w:pPr>
      <w:r w:rsidRPr="00642348">
        <w:rPr>
          <w:snapToGrid w:val="0"/>
        </w:rPr>
        <w:t>Экспертами предлагается включить расходы по страхование в размере 5 тыс. руб.</w:t>
      </w:r>
    </w:p>
    <w:p w14:paraId="6FA48024" w14:textId="77777777" w:rsidR="00642348" w:rsidRPr="00642348" w:rsidRDefault="00642348" w:rsidP="00642348">
      <w:pPr>
        <w:ind w:firstLine="720"/>
        <w:jc w:val="both"/>
        <w:rPr>
          <w:snapToGrid w:val="0"/>
        </w:rPr>
      </w:pPr>
      <w:r w:rsidRPr="00642348">
        <w:rPr>
          <w:snapToGrid w:val="0"/>
        </w:rPr>
        <w:t>По результатам расчёта, корректировка в сторону снижения составила 4 тыс. руб.</w:t>
      </w:r>
    </w:p>
    <w:p w14:paraId="14D4E56F" w14:textId="77777777" w:rsidR="00642348" w:rsidRPr="00642348" w:rsidRDefault="00642348" w:rsidP="00642348">
      <w:pPr>
        <w:tabs>
          <w:tab w:val="left" w:pos="1890"/>
        </w:tabs>
        <w:ind w:firstLine="720"/>
        <w:jc w:val="both"/>
        <w:rPr>
          <w:snapToGrid w:val="0"/>
        </w:rPr>
      </w:pPr>
    </w:p>
    <w:p w14:paraId="46728CA5" w14:textId="77777777" w:rsidR="00642348" w:rsidRPr="00642348" w:rsidRDefault="00642348" w:rsidP="00642348">
      <w:pPr>
        <w:tabs>
          <w:tab w:val="left" w:pos="1890"/>
        </w:tabs>
        <w:ind w:firstLine="720"/>
        <w:jc w:val="both"/>
        <w:rPr>
          <w:snapToGrid w:val="0"/>
        </w:rPr>
      </w:pPr>
      <w:r w:rsidRPr="00642348">
        <w:rPr>
          <w:snapToGrid w:val="0"/>
        </w:rPr>
        <w:t>Итого, сумма неподконтрольных расходов, подлежащая включению в необходимую валовую выручку на передачу тепловой энергии в 2018 году, по мнению экспертов, составит 5 тыс. руб.</w:t>
      </w:r>
    </w:p>
    <w:p w14:paraId="338A6E0F" w14:textId="77777777" w:rsidR="00642348" w:rsidRPr="00642348" w:rsidRDefault="00642348" w:rsidP="00D238DA">
      <w:pPr>
        <w:numPr>
          <w:ilvl w:val="0"/>
          <w:numId w:val="15"/>
        </w:numPr>
        <w:ind w:right="-142"/>
        <w:jc w:val="right"/>
        <w:rPr>
          <w:snapToGrid w:val="0"/>
          <w:color w:val="000000"/>
        </w:rPr>
      </w:pPr>
    </w:p>
    <w:p w14:paraId="60AD004D" w14:textId="77777777" w:rsidR="00642348" w:rsidRPr="00642348" w:rsidRDefault="00642348" w:rsidP="00642348">
      <w:pPr>
        <w:tabs>
          <w:tab w:val="left" w:pos="1890"/>
        </w:tabs>
        <w:ind w:firstLine="720"/>
        <w:jc w:val="center"/>
        <w:rPr>
          <w:b/>
          <w:snapToGrid w:val="0"/>
        </w:rPr>
      </w:pPr>
      <w:r w:rsidRPr="00642348">
        <w:rPr>
          <w:b/>
          <w:snapToGrid w:val="0"/>
        </w:rPr>
        <w:t>Реестр неподконтрольных расходов</w:t>
      </w:r>
    </w:p>
    <w:p w14:paraId="67F1756B" w14:textId="77777777" w:rsidR="00642348" w:rsidRPr="00642348" w:rsidRDefault="00642348" w:rsidP="00642348">
      <w:pPr>
        <w:tabs>
          <w:tab w:val="left" w:pos="1890"/>
        </w:tabs>
        <w:ind w:firstLine="720"/>
        <w:jc w:val="right"/>
        <w:rPr>
          <w:snapToGrid w:val="0"/>
        </w:rPr>
      </w:pPr>
      <w:r w:rsidRPr="00642348">
        <w:rPr>
          <w:snapToGrid w:val="0"/>
        </w:rPr>
        <w:t>тыс. руб.</w: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68"/>
        <w:gridCol w:w="2009"/>
        <w:gridCol w:w="2009"/>
        <w:gridCol w:w="2009"/>
      </w:tblGrid>
      <w:tr w:rsidR="00642348" w:rsidRPr="00642348" w14:paraId="78E4759D" w14:textId="77777777" w:rsidTr="00642348">
        <w:trPr>
          <w:trHeight w:val="417"/>
          <w:tblHeader/>
          <w:jc w:val="center"/>
        </w:trPr>
        <w:tc>
          <w:tcPr>
            <w:tcW w:w="817" w:type="dxa"/>
            <w:shd w:val="clear" w:color="auto" w:fill="auto"/>
            <w:vAlign w:val="center"/>
            <w:hideMark/>
          </w:tcPr>
          <w:p w14:paraId="353275D8" w14:textId="77777777" w:rsidR="00642348" w:rsidRPr="00642348" w:rsidRDefault="00642348" w:rsidP="00642348">
            <w:pPr>
              <w:jc w:val="center"/>
            </w:pPr>
            <w:r w:rsidRPr="00642348">
              <w:t>№</w:t>
            </w:r>
            <w:r w:rsidRPr="00642348">
              <w:br/>
              <w:t>п/п</w:t>
            </w:r>
          </w:p>
        </w:tc>
        <w:tc>
          <w:tcPr>
            <w:tcW w:w="3668" w:type="dxa"/>
            <w:shd w:val="clear" w:color="auto" w:fill="auto"/>
            <w:noWrap/>
            <w:vAlign w:val="center"/>
            <w:hideMark/>
          </w:tcPr>
          <w:p w14:paraId="6BDFAF7D" w14:textId="77777777" w:rsidR="00642348" w:rsidRPr="00642348" w:rsidRDefault="00642348" w:rsidP="00642348">
            <w:pPr>
              <w:jc w:val="center"/>
            </w:pPr>
            <w:r w:rsidRPr="00642348">
              <w:t>Показатель</w:t>
            </w:r>
          </w:p>
        </w:tc>
        <w:tc>
          <w:tcPr>
            <w:tcW w:w="2009" w:type="dxa"/>
            <w:shd w:val="clear" w:color="auto" w:fill="auto"/>
            <w:vAlign w:val="center"/>
          </w:tcPr>
          <w:p w14:paraId="7F5C4E4F" w14:textId="77777777" w:rsidR="00642348" w:rsidRPr="00642348" w:rsidRDefault="00642348" w:rsidP="00642348">
            <w:pPr>
              <w:jc w:val="center"/>
            </w:pPr>
            <w:r w:rsidRPr="00642348">
              <w:t>Предложения предприятия на 2018 год</w:t>
            </w:r>
          </w:p>
        </w:tc>
        <w:tc>
          <w:tcPr>
            <w:tcW w:w="2009" w:type="dxa"/>
            <w:vAlign w:val="center"/>
          </w:tcPr>
          <w:p w14:paraId="13352F4D" w14:textId="77777777" w:rsidR="00642348" w:rsidRPr="00642348" w:rsidRDefault="00642348" w:rsidP="00642348">
            <w:pPr>
              <w:jc w:val="center"/>
            </w:pPr>
            <w:r w:rsidRPr="00642348">
              <w:t>Предложения экспертов на 2018 год</w:t>
            </w:r>
          </w:p>
        </w:tc>
        <w:tc>
          <w:tcPr>
            <w:tcW w:w="2009" w:type="dxa"/>
            <w:shd w:val="clear" w:color="auto" w:fill="auto"/>
            <w:vAlign w:val="center"/>
          </w:tcPr>
          <w:p w14:paraId="7A646786" w14:textId="77777777" w:rsidR="00642348" w:rsidRPr="00642348" w:rsidRDefault="00642348" w:rsidP="00642348">
            <w:pPr>
              <w:jc w:val="center"/>
            </w:pPr>
            <w:r w:rsidRPr="00642348">
              <w:t>Корректировка</w:t>
            </w:r>
          </w:p>
        </w:tc>
      </w:tr>
      <w:tr w:rsidR="00642348" w:rsidRPr="00642348" w14:paraId="6713FD8A" w14:textId="77777777" w:rsidTr="00642348">
        <w:trPr>
          <w:trHeight w:val="282"/>
          <w:tblHeader/>
          <w:jc w:val="center"/>
        </w:trPr>
        <w:tc>
          <w:tcPr>
            <w:tcW w:w="817" w:type="dxa"/>
            <w:shd w:val="clear" w:color="auto" w:fill="auto"/>
            <w:noWrap/>
            <w:vAlign w:val="center"/>
            <w:hideMark/>
          </w:tcPr>
          <w:p w14:paraId="6F8104A3" w14:textId="77777777" w:rsidR="00642348" w:rsidRPr="00642348" w:rsidRDefault="00642348" w:rsidP="00642348">
            <w:pPr>
              <w:jc w:val="center"/>
            </w:pPr>
            <w:r w:rsidRPr="00642348">
              <w:t>1</w:t>
            </w:r>
          </w:p>
        </w:tc>
        <w:tc>
          <w:tcPr>
            <w:tcW w:w="3668" w:type="dxa"/>
            <w:shd w:val="clear" w:color="auto" w:fill="auto"/>
            <w:noWrap/>
            <w:vAlign w:val="center"/>
            <w:hideMark/>
          </w:tcPr>
          <w:p w14:paraId="439BE41D" w14:textId="77777777" w:rsidR="00642348" w:rsidRPr="00642348" w:rsidRDefault="00642348" w:rsidP="00642348">
            <w:pPr>
              <w:jc w:val="center"/>
            </w:pPr>
            <w:r w:rsidRPr="00642348">
              <w:t>2</w:t>
            </w:r>
          </w:p>
        </w:tc>
        <w:tc>
          <w:tcPr>
            <w:tcW w:w="2009" w:type="dxa"/>
            <w:shd w:val="clear" w:color="auto" w:fill="auto"/>
            <w:vAlign w:val="center"/>
          </w:tcPr>
          <w:p w14:paraId="4E8B12F6" w14:textId="77777777" w:rsidR="00642348" w:rsidRPr="00642348" w:rsidRDefault="00642348" w:rsidP="00642348">
            <w:pPr>
              <w:jc w:val="center"/>
            </w:pPr>
            <w:r w:rsidRPr="00642348">
              <w:t>3</w:t>
            </w:r>
          </w:p>
        </w:tc>
        <w:tc>
          <w:tcPr>
            <w:tcW w:w="2009" w:type="dxa"/>
            <w:vAlign w:val="center"/>
          </w:tcPr>
          <w:p w14:paraId="48634CD2" w14:textId="77777777" w:rsidR="00642348" w:rsidRPr="00642348" w:rsidRDefault="00642348" w:rsidP="00642348">
            <w:pPr>
              <w:jc w:val="center"/>
            </w:pPr>
            <w:r w:rsidRPr="00642348">
              <w:t>4</w:t>
            </w:r>
          </w:p>
        </w:tc>
        <w:tc>
          <w:tcPr>
            <w:tcW w:w="2009" w:type="dxa"/>
            <w:shd w:val="clear" w:color="auto" w:fill="auto"/>
            <w:vAlign w:val="center"/>
          </w:tcPr>
          <w:p w14:paraId="2486EBE2" w14:textId="77777777" w:rsidR="00642348" w:rsidRPr="00642348" w:rsidRDefault="00642348" w:rsidP="00642348">
            <w:pPr>
              <w:jc w:val="center"/>
            </w:pPr>
            <w:r w:rsidRPr="00642348">
              <w:t>5</w:t>
            </w:r>
          </w:p>
        </w:tc>
      </w:tr>
      <w:tr w:rsidR="00642348" w:rsidRPr="00642348" w14:paraId="0A27A16C" w14:textId="77777777" w:rsidTr="00642348">
        <w:trPr>
          <w:trHeight w:val="1258"/>
          <w:jc w:val="center"/>
        </w:trPr>
        <w:tc>
          <w:tcPr>
            <w:tcW w:w="817" w:type="dxa"/>
            <w:shd w:val="clear" w:color="auto" w:fill="auto"/>
            <w:noWrap/>
            <w:vAlign w:val="center"/>
            <w:hideMark/>
          </w:tcPr>
          <w:p w14:paraId="04F27911" w14:textId="77777777" w:rsidR="00642348" w:rsidRPr="00642348" w:rsidRDefault="00642348" w:rsidP="00642348">
            <w:pPr>
              <w:jc w:val="center"/>
            </w:pPr>
            <w:r w:rsidRPr="00642348">
              <w:t>1.1</w:t>
            </w:r>
          </w:p>
        </w:tc>
        <w:tc>
          <w:tcPr>
            <w:tcW w:w="3668" w:type="dxa"/>
            <w:shd w:val="clear" w:color="auto" w:fill="auto"/>
            <w:vAlign w:val="center"/>
            <w:hideMark/>
          </w:tcPr>
          <w:p w14:paraId="651B4429" w14:textId="77777777" w:rsidR="00642348" w:rsidRPr="00642348" w:rsidRDefault="00642348" w:rsidP="00642348">
            <w:r w:rsidRPr="00642348">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6212C191" w14:textId="77777777" w:rsidR="00642348" w:rsidRPr="00642348" w:rsidRDefault="00642348" w:rsidP="00642348">
            <w:pPr>
              <w:jc w:val="center"/>
            </w:pPr>
            <w:r w:rsidRPr="00642348">
              <w:t>0</w:t>
            </w:r>
          </w:p>
        </w:tc>
        <w:tc>
          <w:tcPr>
            <w:tcW w:w="2009" w:type="dxa"/>
            <w:vAlign w:val="center"/>
          </w:tcPr>
          <w:p w14:paraId="0498CE5E" w14:textId="77777777" w:rsidR="00642348" w:rsidRPr="00642348" w:rsidRDefault="00642348" w:rsidP="00642348">
            <w:pPr>
              <w:jc w:val="center"/>
            </w:pPr>
            <w:r w:rsidRPr="00642348">
              <w:t>0</w:t>
            </w:r>
          </w:p>
        </w:tc>
        <w:tc>
          <w:tcPr>
            <w:tcW w:w="2009" w:type="dxa"/>
            <w:shd w:val="clear" w:color="auto" w:fill="auto"/>
            <w:vAlign w:val="center"/>
          </w:tcPr>
          <w:p w14:paraId="753194D5" w14:textId="77777777" w:rsidR="00642348" w:rsidRPr="00642348" w:rsidRDefault="00642348" w:rsidP="00642348">
            <w:pPr>
              <w:jc w:val="center"/>
            </w:pPr>
            <w:r w:rsidRPr="00642348">
              <w:t>0</w:t>
            </w:r>
          </w:p>
        </w:tc>
      </w:tr>
      <w:tr w:rsidR="00642348" w:rsidRPr="00642348" w14:paraId="0F3FE66C" w14:textId="77777777" w:rsidTr="00642348">
        <w:trPr>
          <w:trHeight w:val="300"/>
          <w:jc w:val="center"/>
        </w:trPr>
        <w:tc>
          <w:tcPr>
            <w:tcW w:w="817" w:type="dxa"/>
            <w:shd w:val="clear" w:color="auto" w:fill="auto"/>
            <w:noWrap/>
            <w:vAlign w:val="center"/>
            <w:hideMark/>
          </w:tcPr>
          <w:p w14:paraId="2D687165" w14:textId="77777777" w:rsidR="00642348" w:rsidRPr="00642348" w:rsidRDefault="00642348" w:rsidP="00642348">
            <w:pPr>
              <w:jc w:val="center"/>
            </w:pPr>
            <w:r w:rsidRPr="00642348">
              <w:t>1.2</w:t>
            </w:r>
          </w:p>
        </w:tc>
        <w:tc>
          <w:tcPr>
            <w:tcW w:w="3668" w:type="dxa"/>
            <w:shd w:val="clear" w:color="auto" w:fill="auto"/>
            <w:noWrap/>
            <w:vAlign w:val="center"/>
            <w:hideMark/>
          </w:tcPr>
          <w:p w14:paraId="1AD2FC45" w14:textId="77777777" w:rsidR="00642348" w:rsidRPr="00642348" w:rsidRDefault="00642348" w:rsidP="00642348">
            <w:r w:rsidRPr="00642348">
              <w:t>Арендная плата</w:t>
            </w:r>
          </w:p>
        </w:tc>
        <w:tc>
          <w:tcPr>
            <w:tcW w:w="2009" w:type="dxa"/>
            <w:shd w:val="clear" w:color="auto" w:fill="auto"/>
            <w:vAlign w:val="center"/>
          </w:tcPr>
          <w:p w14:paraId="2B24AEF8" w14:textId="77777777" w:rsidR="00642348" w:rsidRPr="00642348" w:rsidRDefault="00642348" w:rsidP="00642348">
            <w:pPr>
              <w:jc w:val="center"/>
            </w:pPr>
            <w:r w:rsidRPr="00642348">
              <w:t>0</w:t>
            </w:r>
          </w:p>
        </w:tc>
        <w:tc>
          <w:tcPr>
            <w:tcW w:w="2009" w:type="dxa"/>
            <w:vAlign w:val="center"/>
          </w:tcPr>
          <w:p w14:paraId="39593A02" w14:textId="77777777" w:rsidR="00642348" w:rsidRPr="00642348" w:rsidRDefault="00642348" w:rsidP="00642348">
            <w:pPr>
              <w:jc w:val="center"/>
            </w:pPr>
            <w:r w:rsidRPr="00642348">
              <w:t>0</w:t>
            </w:r>
          </w:p>
        </w:tc>
        <w:tc>
          <w:tcPr>
            <w:tcW w:w="2009" w:type="dxa"/>
            <w:shd w:val="clear" w:color="auto" w:fill="auto"/>
            <w:vAlign w:val="center"/>
          </w:tcPr>
          <w:p w14:paraId="2F13375E" w14:textId="77777777" w:rsidR="00642348" w:rsidRPr="00642348" w:rsidRDefault="00642348" w:rsidP="00642348">
            <w:pPr>
              <w:jc w:val="center"/>
            </w:pPr>
            <w:r w:rsidRPr="00642348">
              <w:t>0</w:t>
            </w:r>
          </w:p>
        </w:tc>
      </w:tr>
      <w:tr w:rsidR="00642348" w:rsidRPr="00642348" w14:paraId="63C42B6B" w14:textId="77777777" w:rsidTr="00642348">
        <w:trPr>
          <w:trHeight w:val="300"/>
          <w:jc w:val="center"/>
        </w:trPr>
        <w:tc>
          <w:tcPr>
            <w:tcW w:w="817" w:type="dxa"/>
            <w:shd w:val="clear" w:color="auto" w:fill="auto"/>
            <w:noWrap/>
            <w:vAlign w:val="center"/>
            <w:hideMark/>
          </w:tcPr>
          <w:p w14:paraId="21776579" w14:textId="77777777" w:rsidR="00642348" w:rsidRPr="00642348" w:rsidRDefault="00642348" w:rsidP="00642348">
            <w:pPr>
              <w:jc w:val="center"/>
            </w:pPr>
            <w:r w:rsidRPr="00642348">
              <w:lastRenderedPageBreak/>
              <w:t>1.3</w:t>
            </w:r>
          </w:p>
        </w:tc>
        <w:tc>
          <w:tcPr>
            <w:tcW w:w="3668" w:type="dxa"/>
            <w:shd w:val="clear" w:color="auto" w:fill="auto"/>
            <w:noWrap/>
            <w:vAlign w:val="center"/>
            <w:hideMark/>
          </w:tcPr>
          <w:p w14:paraId="7C7C9B2F" w14:textId="77777777" w:rsidR="00642348" w:rsidRPr="00642348" w:rsidRDefault="00642348" w:rsidP="00642348">
            <w:r w:rsidRPr="00642348">
              <w:t>Концессионная плата</w:t>
            </w:r>
          </w:p>
        </w:tc>
        <w:tc>
          <w:tcPr>
            <w:tcW w:w="2009" w:type="dxa"/>
            <w:shd w:val="clear" w:color="auto" w:fill="auto"/>
            <w:vAlign w:val="center"/>
          </w:tcPr>
          <w:p w14:paraId="535A5E2C" w14:textId="77777777" w:rsidR="00642348" w:rsidRPr="00642348" w:rsidRDefault="00642348" w:rsidP="00642348">
            <w:pPr>
              <w:jc w:val="center"/>
            </w:pPr>
            <w:r w:rsidRPr="00642348">
              <w:t>0</w:t>
            </w:r>
          </w:p>
        </w:tc>
        <w:tc>
          <w:tcPr>
            <w:tcW w:w="2009" w:type="dxa"/>
            <w:vAlign w:val="center"/>
          </w:tcPr>
          <w:p w14:paraId="4CDBA0D0" w14:textId="77777777" w:rsidR="00642348" w:rsidRPr="00642348" w:rsidRDefault="00642348" w:rsidP="00642348">
            <w:pPr>
              <w:jc w:val="center"/>
            </w:pPr>
            <w:r w:rsidRPr="00642348">
              <w:t>0</w:t>
            </w:r>
          </w:p>
        </w:tc>
        <w:tc>
          <w:tcPr>
            <w:tcW w:w="2009" w:type="dxa"/>
            <w:shd w:val="clear" w:color="auto" w:fill="auto"/>
            <w:vAlign w:val="center"/>
          </w:tcPr>
          <w:p w14:paraId="20B53BCF" w14:textId="77777777" w:rsidR="00642348" w:rsidRPr="00642348" w:rsidRDefault="00642348" w:rsidP="00642348">
            <w:pPr>
              <w:jc w:val="center"/>
            </w:pPr>
            <w:r w:rsidRPr="00642348">
              <w:t>0</w:t>
            </w:r>
          </w:p>
        </w:tc>
      </w:tr>
      <w:tr w:rsidR="00642348" w:rsidRPr="00642348" w14:paraId="522CFC26" w14:textId="77777777" w:rsidTr="00642348">
        <w:trPr>
          <w:trHeight w:val="513"/>
          <w:jc w:val="center"/>
        </w:trPr>
        <w:tc>
          <w:tcPr>
            <w:tcW w:w="817" w:type="dxa"/>
            <w:shd w:val="clear" w:color="auto" w:fill="auto"/>
            <w:noWrap/>
            <w:vAlign w:val="center"/>
            <w:hideMark/>
          </w:tcPr>
          <w:p w14:paraId="77C2A30D" w14:textId="77777777" w:rsidR="00642348" w:rsidRPr="00642348" w:rsidRDefault="00642348" w:rsidP="00642348">
            <w:pPr>
              <w:jc w:val="center"/>
            </w:pPr>
            <w:r w:rsidRPr="00642348">
              <w:t>1.4</w:t>
            </w:r>
          </w:p>
        </w:tc>
        <w:tc>
          <w:tcPr>
            <w:tcW w:w="3668" w:type="dxa"/>
            <w:shd w:val="clear" w:color="auto" w:fill="auto"/>
            <w:vAlign w:val="center"/>
            <w:hideMark/>
          </w:tcPr>
          <w:p w14:paraId="00F61B3E" w14:textId="77777777" w:rsidR="00642348" w:rsidRPr="00642348" w:rsidRDefault="00642348" w:rsidP="00642348">
            <w:r w:rsidRPr="00642348">
              <w:t>Расходы на уплату налогов, сборов и других обязательных платежей, в том числе:</w:t>
            </w:r>
          </w:p>
        </w:tc>
        <w:tc>
          <w:tcPr>
            <w:tcW w:w="2009" w:type="dxa"/>
            <w:shd w:val="clear" w:color="auto" w:fill="auto"/>
            <w:vAlign w:val="center"/>
          </w:tcPr>
          <w:p w14:paraId="7C7FD430" w14:textId="77777777" w:rsidR="00642348" w:rsidRPr="00642348" w:rsidRDefault="00642348" w:rsidP="00642348">
            <w:pPr>
              <w:jc w:val="center"/>
            </w:pPr>
            <w:r w:rsidRPr="00642348">
              <w:rPr>
                <w:snapToGrid w:val="0"/>
              </w:rPr>
              <w:t>9</w:t>
            </w:r>
          </w:p>
        </w:tc>
        <w:tc>
          <w:tcPr>
            <w:tcW w:w="2009" w:type="dxa"/>
            <w:vAlign w:val="center"/>
          </w:tcPr>
          <w:p w14:paraId="4EFC3E42" w14:textId="77777777" w:rsidR="00642348" w:rsidRPr="00642348" w:rsidRDefault="00642348" w:rsidP="00642348">
            <w:pPr>
              <w:jc w:val="center"/>
              <w:rPr>
                <w:snapToGrid w:val="0"/>
              </w:rPr>
            </w:pPr>
            <w:r w:rsidRPr="00642348">
              <w:rPr>
                <w:snapToGrid w:val="0"/>
              </w:rPr>
              <w:t>5</w:t>
            </w:r>
          </w:p>
        </w:tc>
        <w:tc>
          <w:tcPr>
            <w:tcW w:w="2009" w:type="dxa"/>
            <w:shd w:val="clear" w:color="auto" w:fill="auto"/>
            <w:vAlign w:val="center"/>
          </w:tcPr>
          <w:p w14:paraId="3DED42EB" w14:textId="77777777" w:rsidR="00642348" w:rsidRPr="00642348" w:rsidRDefault="00642348" w:rsidP="00642348">
            <w:pPr>
              <w:jc w:val="center"/>
            </w:pPr>
            <w:r w:rsidRPr="00642348">
              <w:t>-4</w:t>
            </w:r>
          </w:p>
        </w:tc>
      </w:tr>
      <w:tr w:rsidR="00642348" w:rsidRPr="00642348" w14:paraId="715E8B5C" w14:textId="77777777" w:rsidTr="00642348">
        <w:trPr>
          <w:trHeight w:val="832"/>
          <w:jc w:val="center"/>
        </w:trPr>
        <w:tc>
          <w:tcPr>
            <w:tcW w:w="817" w:type="dxa"/>
            <w:shd w:val="clear" w:color="auto" w:fill="auto"/>
            <w:noWrap/>
            <w:vAlign w:val="center"/>
            <w:hideMark/>
          </w:tcPr>
          <w:p w14:paraId="22D22249" w14:textId="77777777" w:rsidR="00642348" w:rsidRPr="00642348" w:rsidRDefault="00642348" w:rsidP="00642348">
            <w:pPr>
              <w:jc w:val="center"/>
            </w:pPr>
            <w:r w:rsidRPr="00642348">
              <w:t>1.4.1</w:t>
            </w:r>
          </w:p>
        </w:tc>
        <w:tc>
          <w:tcPr>
            <w:tcW w:w="3668" w:type="dxa"/>
            <w:shd w:val="clear" w:color="auto" w:fill="auto"/>
            <w:vAlign w:val="center"/>
            <w:hideMark/>
          </w:tcPr>
          <w:p w14:paraId="727A143F" w14:textId="77777777" w:rsidR="00642348" w:rsidRPr="00642348" w:rsidRDefault="00642348" w:rsidP="00642348">
            <w:r w:rsidRPr="00642348">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5067AAE6" w14:textId="77777777" w:rsidR="00642348" w:rsidRPr="00642348" w:rsidRDefault="00642348" w:rsidP="00642348">
            <w:pPr>
              <w:jc w:val="center"/>
            </w:pPr>
            <w:r w:rsidRPr="00642348">
              <w:t>0</w:t>
            </w:r>
          </w:p>
        </w:tc>
        <w:tc>
          <w:tcPr>
            <w:tcW w:w="2009" w:type="dxa"/>
            <w:vAlign w:val="center"/>
          </w:tcPr>
          <w:p w14:paraId="341416B1" w14:textId="77777777" w:rsidR="00642348" w:rsidRPr="00642348" w:rsidRDefault="00642348" w:rsidP="00642348">
            <w:pPr>
              <w:jc w:val="center"/>
            </w:pPr>
            <w:r w:rsidRPr="00642348">
              <w:t>0</w:t>
            </w:r>
          </w:p>
        </w:tc>
        <w:tc>
          <w:tcPr>
            <w:tcW w:w="2009" w:type="dxa"/>
            <w:shd w:val="clear" w:color="auto" w:fill="auto"/>
            <w:vAlign w:val="center"/>
          </w:tcPr>
          <w:p w14:paraId="01B755AD" w14:textId="77777777" w:rsidR="00642348" w:rsidRPr="00642348" w:rsidRDefault="00642348" w:rsidP="00642348">
            <w:pPr>
              <w:jc w:val="center"/>
            </w:pPr>
            <w:r w:rsidRPr="00642348">
              <w:t>0</w:t>
            </w:r>
          </w:p>
        </w:tc>
      </w:tr>
      <w:tr w:rsidR="00642348" w:rsidRPr="00642348" w14:paraId="1E2C9FA2" w14:textId="77777777" w:rsidTr="00642348">
        <w:trPr>
          <w:trHeight w:val="416"/>
          <w:jc w:val="center"/>
        </w:trPr>
        <w:tc>
          <w:tcPr>
            <w:tcW w:w="817" w:type="dxa"/>
            <w:shd w:val="clear" w:color="auto" w:fill="auto"/>
            <w:noWrap/>
            <w:vAlign w:val="center"/>
            <w:hideMark/>
          </w:tcPr>
          <w:p w14:paraId="53154D7F" w14:textId="77777777" w:rsidR="00642348" w:rsidRPr="00642348" w:rsidRDefault="00642348" w:rsidP="00642348">
            <w:pPr>
              <w:jc w:val="center"/>
            </w:pPr>
            <w:r w:rsidRPr="00642348">
              <w:t>1.4.2</w:t>
            </w:r>
          </w:p>
        </w:tc>
        <w:tc>
          <w:tcPr>
            <w:tcW w:w="3668" w:type="dxa"/>
            <w:shd w:val="clear" w:color="auto" w:fill="auto"/>
            <w:vAlign w:val="center"/>
            <w:hideMark/>
          </w:tcPr>
          <w:p w14:paraId="734AE277" w14:textId="77777777" w:rsidR="00642348" w:rsidRPr="00642348" w:rsidRDefault="00642348" w:rsidP="00642348">
            <w:r w:rsidRPr="00642348">
              <w:t>расходы на обязательное страхование</w:t>
            </w:r>
          </w:p>
        </w:tc>
        <w:tc>
          <w:tcPr>
            <w:tcW w:w="2009" w:type="dxa"/>
            <w:shd w:val="clear" w:color="auto" w:fill="auto"/>
            <w:vAlign w:val="center"/>
          </w:tcPr>
          <w:p w14:paraId="1ADEED90" w14:textId="77777777" w:rsidR="00642348" w:rsidRPr="00642348" w:rsidRDefault="00642348" w:rsidP="00642348">
            <w:pPr>
              <w:jc w:val="center"/>
            </w:pPr>
            <w:r w:rsidRPr="00642348">
              <w:rPr>
                <w:snapToGrid w:val="0"/>
              </w:rPr>
              <w:t>9</w:t>
            </w:r>
          </w:p>
        </w:tc>
        <w:tc>
          <w:tcPr>
            <w:tcW w:w="2009" w:type="dxa"/>
            <w:vAlign w:val="center"/>
          </w:tcPr>
          <w:p w14:paraId="754C6A60" w14:textId="77777777" w:rsidR="00642348" w:rsidRPr="00642348" w:rsidRDefault="00642348" w:rsidP="00642348">
            <w:pPr>
              <w:jc w:val="center"/>
              <w:rPr>
                <w:snapToGrid w:val="0"/>
              </w:rPr>
            </w:pPr>
            <w:r w:rsidRPr="00642348">
              <w:rPr>
                <w:snapToGrid w:val="0"/>
              </w:rPr>
              <w:t>5</w:t>
            </w:r>
          </w:p>
        </w:tc>
        <w:tc>
          <w:tcPr>
            <w:tcW w:w="2009" w:type="dxa"/>
            <w:shd w:val="clear" w:color="auto" w:fill="auto"/>
            <w:vAlign w:val="center"/>
          </w:tcPr>
          <w:p w14:paraId="0F99E681" w14:textId="77777777" w:rsidR="00642348" w:rsidRPr="00642348" w:rsidRDefault="00642348" w:rsidP="00642348">
            <w:pPr>
              <w:jc w:val="center"/>
            </w:pPr>
            <w:r w:rsidRPr="00642348">
              <w:t>-4</w:t>
            </w:r>
          </w:p>
        </w:tc>
      </w:tr>
      <w:tr w:rsidR="00642348" w:rsidRPr="00642348" w14:paraId="659479E4" w14:textId="77777777" w:rsidTr="00642348">
        <w:trPr>
          <w:trHeight w:val="281"/>
          <w:jc w:val="center"/>
        </w:trPr>
        <w:tc>
          <w:tcPr>
            <w:tcW w:w="817" w:type="dxa"/>
            <w:shd w:val="clear" w:color="auto" w:fill="auto"/>
            <w:noWrap/>
            <w:vAlign w:val="center"/>
            <w:hideMark/>
          </w:tcPr>
          <w:p w14:paraId="30F4C93E" w14:textId="77777777" w:rsidR="00642348" w:rsidRPr="00642348" w:rsidRDefault="00642348" w:rsidP="00642348">
            <w:pPr>
              <w:jc w:val="center"/>
            </w:pPr>
            <w:r w:rsidRPr="00642348">
              <w:t>1.4.3</w:t>
            </w:r>
          </w:p>
        </w:tc>
        <w:tc>
          <w:tcPr>
            <w:tcW w:w="3668" w:type="dxa"/>
            <w:shd w:val="clear" w:color="auto" w:fill="auto"/>
            <w:noWrap/>
            <w:vAlign w:val="center"/>
            <w:hideMark/>
          </w:tcPr>
          <w:p w14:paraId="39D91CA0" w14:textId="77777777" w:rsidR="00642348" w:rsidRPr="00642348" w:rsidRDefault="00642348" w:rsidP="00642348">
            <w:r w:rsidRPr="00642348">
              <w:t xml:space="preserve">иные расходы </w:t>
            </w:r>
          </w:p>
        </w:tc>
        <w:tc>
          <w:tcPr>
            <w:tcW w:w="2009" w:type="dxa"/>
            <w:shd w:val="clear" w:color="auto" w:fill="auto"/>
            <w:vAlign w:val="center"/>
          </w:tcPr>
          <w:p w14:paraId="592BFC71" w14:textId="77777777" w:rsidR="00642348" w:rsidRPr="00642348" w:rsidRDefault="00642348" w:rsidP="00642348">
            <w:pPr>
              <w:jc w:val="center"/>
            </w:pPr>
            <w:r w:rsidRPr="00642348">
              <w:t>0</w:t>
            </w:r>
          </w:p>
        </w:tc>
        <w:tc>
          <w:tcPr>
            <w:tcW w:w="2009" w:type="dxa"/>
            <w:vAlign w:val="center"/>
          </w:tcPr>
          <w:p w14:paraId="07805E7C" w14:textId="77777777" w:rsidR="00642348" w:rsidRPr="00642348" w:rsidRDefault="00642348" w:rsidP="00642348">
            <w:pPr>
              <w:jc w:val="center"/>
            </w:pPr>
            <w:r w:rsidRPr="00642348">
              <w:t>0</w:t>
            </w:r>
          </w:p>
        </w:tc>
        <w:tc>
          <w:tcPr>
            <w:tcW w:w="2009" w:type="dxa"/>
            <w:shd w:val="clear" w:color="auto" w:fill="auto"/>
            <w:vAlign w:val="center"/>
          </w:tcPr>
          <w:p w14:paraId="62B56FF2" w14:textId="77777777" w:rsidR="00642348" w:rsidRPr="00642348" w:rsidRDefault="00642348" w:rsidP="00642348">
            <w:pPr>
              <w:jc w:val="center"/>
            </w:pPr>
            <w:r w:rsidRPr="00642348">
              <w:t>0</w:t>
            </w:r>
          </w:p>
        </w:tc>
      </w:tr>
      <w:tr w:rsidR="00642348" w:rsidRPr="00642348" w14:paraId="3B176DF0" w14:textId="77777777" w:rsidTr="00642348">
        <w:trPr>
          <w:trHeight w:val="212"/>
          <w:jc w:val="center"/>
        </w:trPr>
        <w:tc>
          <w:tcPr>
            <w:tcW w:w="817" w:type="dxa"/>
            <w:shd w:val="clear" w:color="auto" w:fill="auto"/>
            <w:noWrap/>
            <w:vAlign w:val="center"/>
            <w:hideMark/>
          </w:tcPr>
          <w:p w14:paraId="0C151E03" w14:textId="77777777" w:rsidR="00642348" w:rsidRPr="00642348" w:rsidRDefault="00642348" w:rsidP="00642348">
            <w:pPr>
              <w:jc w:val="center"/>
            </w:pPr>
            <w:r w:rsidRPr="00642348">
              <w:t>1.5</w:t>
            </w:r>
          </w:p>
        </w:tc>
        <w:tc>
          <w:tcPr>
            <w:tcW w:w="3668" w:type="dxa"/>
            <w:shd w:val="clear" w:color="auto" w:fill="auto"/>
            <w:vAlign w:val="center"/>
            <w:hideMark/>
          </w:tcPr>
          <w:p w14:paraId="212D0812" w14:textId="77777777" w:rsidR="00642348" w:rsidRPr="00642348" w:rsidRDefault="00642348" w:rsidP="00642348">
            <w:r w:rsidRPr="00642348">
              <w:t>Отчисления на социальные нужды</w:t>
            </w:r>
          </w:p>
        </w:tc>
        <w:tc>
          <w:tcPr>
            <w:tcW w:w="2009" w:type="dxa"/>
            <w:shd w:val="clear" w:color="auto" w:fill="auto"/>
            <w:vAlign w:val="center"/>
          </w:tcPr>
          <w:p w14:paraId="579B701B" w14:textId="77777777" w:rsidR="00642348" w:rsidRPr="00642348" w:rsidRDefault="00642348" w:rsidP="00642348">
            <w:pPr>
              <w:jc w:val="center"/>
            </w:pPr>
            <w:r w:rsidRPr="00642348">
              <w:t>0</w:t>
            </w:r>
          </w:p>
        </w:tc>
        <w:tc>
          <w:tcPr>
            <w:tcW w:w="2009" w:type="dxa"/>
            <w:vAlign w:val="center"/>
          </w:tcPr>
          <w:p w14:paraId="0128A649" w14:textId="77777777" w:rsidR="00642348" w:rsidRPr="00642348" w:rsidRDefault="00642348" w:rsidP="00642348">
            <w:pPr>
              <w:jc w:val="center"/>
            </w:pPr>
            <w:r w:rsidRPr="00642348">
              <w:t>0</w:t>
            </w:r>
          </w:p>
        </w:tc>
        <w:tc>
          <w:tcPr>
            <w:tcW w:w="2009" w:type="dxa"/>
            <w:shd w:val="clear" w:color="auto" w:fill="auto"/>
            <w:vAlign w:val="center"/>
          </w:tcPr>
          <w:p w14:paraId="0F7FF645" w14:textId="77777777" w:rsidR="00642348" w:rsidRPr="00642348" w:rsidRDefault="00642348" w:rsidP="00642348">
            <w:pPr>
              <w:jc w:val="center"/>
            </w:pPr>
            <w:r w:rsidRPr="00642348">
              <w:t>0</w:t>
            </w:r>
          </w:p>
        </w:tc>
      </w:tr>
      <w:tr w:rsidR="00642348" w:rsidRPr="00642348" w14:paraId="0E1B0264" w14:textId="77777777" w:rsidTr="00642348">
        <w:trPr>
          <w:trHeight w:val="306"/>
          <w:jc w:val="center"/>
        </w:trPr>
        <w:tc>
          <w:tcPr>
            <w:tcW w:w="817" w:type="dxa"/>
            <w:shd w:val="clear" w:color="auto" w:fill="auto"/>
            <w:noWrap/>
            <w:vAlign w:val="center"/>
            <w:hideMark/>
          </w:tcPr>
          <w:p w14:paraId="0CE1705D" w14:textId="77777777" w:rsidR="00642348" w:rsidRPr="00642348" w:rsidRDefault="00642348" w:rsidP="00642348">
            <w:pPr>
              <w:jc w:val="center"/>
            </w:pPr>
            <w:r w:rsidRPr="00642348">
              <w:t>1.6</w:t>
            </w:r>
          </w:p>
        </w:tc>
        <w:tc>
          <w:tcPr>
            <w:tcW w:w="3668" w:type="dxa"/>
            <w:shd w:val="clear" w:color="auto" w:fill="auto"/>
            <w:vAlign w:val="center"/>
            <w:hideMark/>
          </w:tcPr>
          <w:p w14:paraId="3FA04540" w14:textId="77777777" w:rsidR="00642348" w:rsidRPr="00642348" w:rsidRDefault="00642348" w:rsidP="00642348">
            <w:r w:rsidRPr="00642348">
              <w:t>Расходы по сомнительным долгам</w:t>
            </w:r>
          </w:p>
        </w:tc>
        <w:tc>
          <w:tcPr>
            <w:tcW w:w="2009" w:type="dxa"/>
            <w:shd w:val="clear" w:color="auto" w:fill="auto"/>
            <w:vAlign w:val="center"/>
          </w:tcPr>
          <w:p w14:paraId="028D7B33" w14:textId="77777777" w:rsidR="00642348" w:rsidRPr="00642348" w:rsidRDefault="00642348" w:rsidP="00642348">
            <w:pPr>
              <w:jc w:val="center"/>
            </w:pPr>
            <w:r w:rsidRPr="00642348">
              <w:t>0</w:t>
            </w:r>
          </w:p>
        </w:tc>
        <w:tc>
          <w:tcPr>
            <w:tcW w:w="2009" w:type="dxa"/>
            <w:vAlign w:val="center"/>
          </w:tcPr>
          <w:p w14:paraId="08BC09EE" w14:textId="77777777" w:rsidR="00642348" w:rsidRPr="00642348" w:rsidRDefault="00642348" w:rsidP="00642348">
            <w:pPr>
              <w:jc w:val="center"/>
            </w:pPr>
            <w:r w:rsidRPr="00642348">
              <w:t>0</w:t>
            </w:r>
          </w:p>
        </w:tc>
        <w:tc>
          <w:tcPr>
            <w:tcW w:w="2009" w:type="dxa"/>
            <w:shd w:val="clear" w:color="auto" w:fill="auto"/>
            <w:vAlign w:val="center"/>
          </w:tcPr>
          <w:p w14:paraId="30D59DFF" w14:textId="77777777" w:rsidR="00642348" w:rsidRPr="00642348" w:rsidRDefault="00642348" w:rsidP="00642348">
            <w:pPr>
              <w:jc w:val="center"/>
            </w:pPr>
            <w:r w:rsidRPr="00642348">
              <w:t>0</w:t>
            </w:r>
          </w:p>
        </w:tc>
      </w:tr>
      <w:tr w:rsidR="00642348" w:rsidRPr="00642348" w14:paraId="089A7DD5" w14:textId="77777777" w:rsidTr="00642348">
        <w:trPr>
          <w:trHeight w:val="244"/>
          <w:jc w:val="center"/>
        </w:trPr>
        <w:tc>
          <w:tcPr>
            <w:tcW w:w="817" w:type="dxa"/>
            <w:shd w:val="clear" w:color="auto" w:fill="auto"/>
            <w:noWrap/>
            <w:vAlign w:val="center"/>
            <w:hideMark/>
          </w:tcPr>
          <w:p w14:paraId="3D377ADA" w14:textId="77777777" w:rsidR="00642348" w:rsidRPr="00642348" w:rsidRDefault="00642348" w:rsidP="00642348">
            <w:pPr>
              <w:jc w:val="center"/>
            </w:pPr>
            <w:r w:rsidRPr="00642348">
              <w:t>1.7</w:t>
            </w:r>
          </w:p>
        </w:tc>
        <w:tc>
          <w:tcPr>
            <w:tcW w:w="3668" w:type="dxa"/>
            <w:shd w:val="clear" w:color="auto" w:fill="auto"/>
            <w:vAlign w:val="center"/>
            <w:hideMark/>
          </w:tcPr>
          <w:p w14:paraId="1470C817" w14:textId="77777777" w:rsidR="00642348" w:rsidRPr="00642348" w:rsidRDefault="00642348" w:rsidP="00642348">
            <w:r w:rsidRPr="00642348">
              <w:t>Амортизация основных средств и нематериальных активов</w:t>
            </w:r>
          </w:p>
        </w:tc>
        <w:tc>
          <w:tcPr>
            <w:tcW w:w="2009" w:type="dxa"/>
            <w:shd w:val="clear" w:color="auto" w:fill="auto"/>
            <w:vAlign w:val="center"/>
          </w:tcPr>
          <w:p w14:paraId="45B8CFB4" w14:textId="77777777" w:rsidR="00642348" w:rsidRPr="00642348" w:rsidRDefault="00642348" w:rsidP="00642348">
            <w:pPr>
              <w:jc w:val="center"/>
            </w:pPr>
            <w:r w:rsidRPr="00642348">
              <w:t>0</w:t>
            </w:r>
          </w:p>
        </w:tc>
        <w:tc>
          <w:tcPr>
            <w:tcW w:w="2009" w:type="dxa"/>
            <w:vAlign w:val="center"/>
          </w:tcPr>
          <w:p w14:paraId="5E0512D1" w14:textId="77777777" w:rsidR="00642348" w:rsidRPr="00642348" w:rsidRDefault="00642348" w:rsidP="00642348">
            <w:pPr>
              <w:jc w:val="center"/>
            </w:pPr>
            <w:r w:rsidRPr="00642348">
              <w:t>0</w:t>
            </w:r>
          </w:p>
        </w:tc>
        <w:tc>
          <w:tcPr>
            <w:tcW w:w="2009" w:type="dxa"/>
            <w:shd w:val="clear" w:color="auto" w:fill="auto"/>
            <w:vAlign w:val="center"/>
          </w:tcPr>
          <w:p w14:paraId="03AFC162" w14:textId="77777777" w:rsidR="00642348" w:rsidRPr="00642348" w:rsidRDefault="00642348" w:rsidP="00642348">
            <w:pPr>
              <w:jc w:val="center"/>
            </w:pPr>
            <w:r w:rsidRPr="00642348">
              <w:t>0</w:t>
            </w:r>
          </w:p>
        </w:tc>
      </w:tr>
      <w:tr w:rsidR="00642348" w:rsidRPr="00642348" w14:paraId="18EF4591" w14:textId="77777777" w:rsidTr="00642348">
        <w:trPr>
          <w:trHeight w:val="425"/>
          <w:jc w:val="center"/>
        </w:trPr>
        <w:tc>
          <w:tcPr>
            <w:tcW w:w="817" w:type="dxa"/>
            <w:shd w:val="clear" w:color="auto" w:fill="auto"/>
            <w:noWrap/>
            <w:vAlign w:val="center"/>
            <w:hideMark/>
          </w:tcPr>
          <w:p w14:paraId="29DA14D2" w14:textId="77777777" w:rsidR="00642348" w:rsidRPr="00642348" w:rsidRDefault="00642348" w:rsidP="00642348">
            <w:pPr>
              <w:jc w:val="center"/>
            </w:pPr>
            <w:r w:rsidRPr="00642348">
              <w:t>1.8</w:t>
            </w:r>
          </w:p>
        </w:tc>
        <w:tc>
          <w:tcPr>
            <w:tcW w:w="3668" w:type="dxa"/>
            <w:shd w:val="clear" w:color="auto" w:fill="auto"/>
            <w:vAlign w:val="center"/>
            <w:hideMark/>
          </w:tcPr>
          <w:p w14:paraId="2E5D77DC" w14:textId="77777777" w:rsidR="00642348" w:rsidRPr="00642348" w:rsidRDefault="00642348" w:rsidP="00642348">
            <w:r w:rsidRPr="00642348">
              <w:t>Расходы на выплаты по договорам займа и кредитным договорам, включая проценты по ним</w:t>
            </w:r>
          </w:p>
        </w:tc>
        <w:tc>
          <w:tcPr>
            <w:tcW w:w="2009" w:type="dxa"/>
            <w:shd w:val="clear" w:color="auto" w:fill="auto"/>
            <w:vAlign w:val="center"/>
          </w:tcPr>
          <w:p w14:paraId="52CBF5E8" w14:textId="77777777" w:rsidR="00642348" w:rsidRPr="00642348" w:rsidRDefault="00642348" w:rsidP="00642348">
            <w:pPr>
              <w:jc w:val="center"/>
            </w:pPr>
            <w:r w:rsidRPr="00642348">
              <w:t>0</w:t>
            </w:r>
          </w:p>
        </w:tc>
        <w:tc>
          <w:tcPr>
            <w:tcW w:w="2009" w:type="dxa"/>
            <w:vAlign w:val="center"/>
          </w:tcPr>
          <w:p w14:paraId="75A5ADF4" w14:textId="77777777" w:rsidR="00642348" w:rsidRPr="00642348" w:rsidRDefault="00642348" w:rsidP="00642348">
            <w:pPr>
              <w:jc w:val="center"/>
            </w:pPr>
            <w:r w:rsidRPr="00642348">
              <w:t>0</w:t>
            </w:r>
          </w:p>
        </w:tc>
        <w:tc>
          <w:tcPr>
            <w:tcW w:w="2009" w:type="dxa"/>
            <w:shd w:val="clear" w:color="auto" w:fill="auto"/>
            <w:vAlign w:val="center"/>
          </w:tcPr>
          <w:p w14:paraId="700F6053" w14:textId="77777777" w:rsidR="00642348" w:rsidRPr="00642348" w:rsidRDefault="00642348" w:rsidP="00642348">
            <w:pPr>
              <w:jc w:val="center"/>
            </w:pPr>
            <w:r w:rsidRPr="00642348">
              <w:t>0</w:t>
            </w:r>
          </w:p>
        </w:tc>
      </w:tr>
      <w:tr w:rsidR="00642348" w:rsidRPr="00642348" w14:paraId="5C7CFDCC" w14:textId="77777777" w:rsidTr="00642348">
        <w:trPr>
          <w:trHeight w:val="128"/>
          <w:jc w:val="center"/>
        </w:trPr>
        <w:tc>
          <w:tcPr>
            <w:tcW w:w="817" w:type="dxa"/>
            <w:shd w:val="clear" w:color="auto" w:fill="auto"/>
            <w:noWrap/>
            <w:vAlign w:val="center"/>
            <w:hideMark/>
          </w:tcPr>
          <w:p w14:paraId="2E4C976E" w14:textId="77777777" w:rsidR="00642348" w:rsidRPr="00642348" w:rsidRDefault="00642348" w:rsidP="00642348">
            <w:pPr>
              <w:jc w:val="center"/>
            </w:pPr>
          </w:p>
        </w:tc>
        <w:tc>
          <w:tcPr>
            <w:tcW w:w="3668" w:type="dxa"/>
            <w:shd w:val="clear" w:color="auto" w:fill="auto"/>
            <w:noWrap/>
            <w:vAlign w:val="center"/>
            <w:hideMark/>
          </w:tcPr>
          <w:p w14:paraId="4B5A22F0" w14:textId="77777777" w:rsidR="00642348" w:rsidRPr="00642348" w:rsidRDefault="00642348" w:rsidP="00642348">
            <w:r w:rsidRPr="00642348">
              <w:t>ИТОГО</w:t>
            </w:r>
          </w:p>
        </w:tc>
        <w:tc>
          <w:tcPr>
            <w:tcW w:w="2009" w:type="dxa"/>
            <w:shd w:val="clear" w:color="auto" w:fill="auto"/>
            <w:vAlign w:val="center"/>
          </w:tcPr>
          <w:p w14:paraId="5BFB3212" w14:textId="77777777" w:rsidR="00642348" w:rsidRPr="00642348" w:rsidRDefault="00642348" w:rsidP="00642348">
            <w:pPr>
              <w:jc w:val="center"/>
            </w:pPr>
            <w:r w:rsidRPr="00642348">
              <w:rPr>
                <w:snapToGrid w:val="0"/>
              </w:rPr>
              <w:t>9</w:t>
            </w:r>
          </w:p>
        </w:tc>
        <w:tc>
          <w:tcPr>
            <w:tcW w:w="2009" w:type="dxa"/>
            <w:vAlign w:val="center"/>
          </w:tcPr>
          <w:p w14:paraId="4EBCB10F" w14:textId="77777777" w:rsidR="00642348" w:rsidRPr="00642348" w:rsidRDefault="00642348" w:rsidP="00642348">
            <w:pPr>
              <w:jc w:val="center"/>
              <w:rPr>
                <w:snapToGrid w:val="0"/>
              </w:rPr>
            </w:pPr>
            <w:r w:rsidRPr="00642348">
              <w:rPr>
                <w:snapToGrid w:val="0"/>
              </w:rPr>
              <w:t>5</w:t>
            </w:r>
          </w:p>
        </w:tc>
        <w:tc>
          <w:tcPr>
            <w:tcW w:w="2009" w:type="dxa"/>
            <w:shd w:val="clear" w:color="auto" w:fill="auto"/>
            <w:vAlign w:val="center"/>
          </w:tcPr>
          <w:p w14:paraId="37E16218" w14:textId="77777777" w:rsidR="00642348" w:rsidRPr="00642348" w:rsidRDefault="00642348" w:rsidP="00642348">
            <w:pPr>
              <w:jc w:val="center"/>
            </w:pPr>
            <w:r w:rsidRPr="00642348">
              <w:t>-4</w:t>
            </w:r>
          </w:p>
        </w:tc>
      </w:tr>
      <w:tr w:rsidR="00642348" w:rsidRPr="00642348" w14:paraId="119093C9" w14:textId="77777777" w:rsidTr="00642348">
        <w:trPr>
          <w:trHeight w:val="218"/>
          <w:jc w:val="center"/>
        </w:trPr>
        <w:tc>
          <w:tcPr>
            <w:tcW w:w="817" w:type="dxa"/>
            <w:shd w:val="clear" w:color="auto" w:fill="auto"/>
            <w:noWrap/>
            <w:vAlign w:val="center"/>
            <w:hideMark/>
          </w:tcPr>
          <w:p w14:paraId="42215519" w14:textId="77777777" w:rsidR="00642348" w:rsidRPr="00642348" w:rsidRDefault="00642348" w:rsidP="00642348">
            <w:pPr>
              <w:jc w:val="center"/>
            </w:pPr>
            <w:r w:rsidRPr="00642348">
              <w:t>2</w:t>
            </w:r>
          </w:p>
        </w:tc>
        <w:tc>
          <w:tcPr>
            <w:tcW w:w="3668" w:type="dxa"/>
            <w:shd w:val="clear" w:color="auto" w:fill="auto"/>
            <w:noWrap/>
            <w:vAlign w:val="center"/>
            <w:hideMark/>
          </w:tcPr>
          <w:p w14:paraId="13CA7FB2" w14:textId="77777777" w:rsidR="00642348" w:rsidRPr="00642348" w:rsidRDefault="00642348" w:rsidP="00642348">
            <w:r w:rsidRPr="00642348">
              <w:t>Налог на прибыль</w:t>
            </w:r>
          </w:p>
        </w:tc>
        <w:tc>
          <w:tcPr>
            <w:tcW w:w="2009" w:type="dxa"/>
            <w:shd w:val="clear" w:color="auto" w:fill="auto"/>
            <w:vAlign w:val="center"/>
          </w:tcPr>
          <w:p w14:paraId="5A917A72" w14:textId="77777777" w:rsidR="00642348" w:rsidRPr="00642348" w:rsidRDefault="00642348" w:rsidP="00642348">
            <w:pPr>
              <w:jc w:val="center"/>
            </w:pPr>
            <w:r w:rsidRPr="00642348">
              <w:t>0</w:t>
            </w:r>
          </w:p>
        </w:tc>
        <w:tc>
          <w:tcPr>
            <w:tcW w:w="2009" w:type="dxa"/>
            <w:vAlign w:val="center"/>
          </w:tcPr>
          <w:p w14:paraId="1A135CC1" w14:textId="77777777" w:rsidR="00642348" w:rsidRPr="00642348" w:rsidRDefault="00642348" w:rsidP="00642348">
            <w:pPr>
              <w:jc w:val="center"/>
            </w:pPr>
            <w:r w:rsidRPr="00642348">
              <w:t>0</w:t>
            </w:r>
          </w:p>
        </w:tc>
        <w:tc>
          <w:tcPr>
            <w:tcW w:w="2009" w:type="dxa"/>
            <w:shd w:val="clear" w:color="auto" w:fill="auto"/>
            <w:vAlign w:val="center"/>
          </w:tcPr>
          <w:p w14:paraId="73DA1CD2" w14:textId="77777777" w:rsidR="00642348" w:rsidRPr="00642348" w:rsidRDefault="00642348" w:rsidP="00642348">
            <w:pPr>
              <w:jc w:val="center"/>
            </w:pPr>
            <w:r w:rsidRPr="00642348">
              <w:t>0</w:t>
            </w:r>
          </w:p>
        </w:tc>
      </w:tr>
      <w:tr w:rsidR="00642348" w:rsidRPr="00642348" w14:paraId="1594B684" w14:textId="77777777" w:rsidTr="00642348">
        <w:trPr>
          <w:trHeight w:val="527"/>
          <w:jc w:val="center"/>
        </w:trPr>
        <w:tc>
          <w:tcPr>
            <w:tcW w:w="817" w:type="dxa"/>
            <w:shd w:val="clear" w:color="auto" w:fill="auto"/>
            <w:noWrap/>
            <w:vAlign w:val="center"/>
            <w:hideMark/>
          </w:tcPr>
          <w:p w14:paraId="72824448" w14:textId="77777777" w:rsidR="00642348" w:rsidRPr="00642348" w:rsidRDefault="00642348" w:rsidP="00642348">
            <w:pPr>
              <w:jc w:val="center"/>
            </w:pPr>
            <w:r w:rsidRPr="00642348">
              <w:t>3</w:t>
            </w:r>
          </w:p>
        </w:tc>
        <w:tc>
          <w:tcPr>
            <w:tcW w:w="3668" w:type="dxa"/>
            <w:shd w:val="clear" w:color="auto" w:fill="auto"/>
            <w:vAlign w:val="center"/>
            <w:hideMark/>
          </w:tcPr>
          <w:p w14:paraId="0A827C30" w14:textId="77777777" w:rsidR="00642348" w:rsidRPr="00642348" w:rsidRDefault="00642348" w:rsidP="00642348">
            <w:r w:rsidRPr="00642348">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4AE304FE" w14:textId="77777777" w:rsidR="00642348" w:rsidRPr="00642348" w:rsidRDefault="00642348" w:rsidP="00642348">
            <w:pPr>
              <w:jc w:val="center"/>
            </w:pPr>
            <w:r w:rsidRPr="00642348">
              <w:t>0</w:t>
            </w:r>
          </w:p>
        </w:tc>
        <w:tc>
          <w:tcPr>
            <w:tcW w:w="2009" w:type="dxa"/>
            <w:vAlign w:val="center"/>
          </w:tcPr>
          <w:p w14:paraId="02437006" w14:textId="77777777" w:rsidR="00642348" w:rsidRPr="00642348" w:rsidRDefault="00642348" w:rsidP="00642348">
            <w:pPr>
              <w:jc w:val="center"/>
            </w:pPr>
            <w:r w:rsidRPr="00642348">
              <w:t>0</w:t>
            </w:r>
          </w:p>
        </w:tc>
        <w:tc>
          <w:tcPr>
            <w:tcW w:w="2009" w:type="dxa"/>
            <w:shd w:val="clear" w:color="auto" w:fill="auto"/>
            <w:vAlign w:val="center"/>
          </w:tcPr>
          <w:p w14:paraId="702D514C" w14:textId="77777777" w:rsidR="00642348" w:rsidRPr="00642348" w:rsidRDefault="00642348" w:rsidP="00642348">
            <w:pPr>
              <w:jc w:val="center"/>
            </w:pPr>
            <w:r w:rsidRPr="00642348">
              <w:t>0</w:t>
            </w:r>
          </w:p>
        </w:tc>
      </w:tr>
      <w:tr w:rsidR="00642348" w:rsidRPr="00642348" w14:paraId="46A97588" w14:textId="77777777" w:rsidTr="00642348">
        <w:trPr>
          <w:trHeight w:val="345"/>
          <w:jc w:val="center"/>
        </w:trPr>
        <w:tc>
          <w:tcPr>
            <w:tcW w:w="817" w:type="dxa"/>
            <w:shd w:val="clear" w:color="auto" w:fill="auto"/>
            <w:noWrap/>
            <w:vAlign w:val="center"/>
            <w:hideMark/>
          </w:tcPr>
          <w:p w14:paraId="052AB1B6" w14:textId="77777777" w:rsidR="00642348" w:rsidRPr="00642348" w:rsidRDefault="00642348" w:rsidP="00642348">
            <w:pPr>
              <w:jc w:val="center"/>
            </w:pPr>
            <w:r w:rsidRPr="00642348">
              <w:t>4</w:t>
            </w:r>
          </w:p>
        </w:tc>
        <w:tc>
          <w:tcPr>
            <w:tcW w:w="3668" w:type="dxa"/>
            <w:shd w:val="clear" w:color="auto" w:fill="auto"/>
            <w:vAlign w:val="center"/>
            <w:hideMark/>
          </w:tcPr>
          <w:p w14:paraId="51F038BB" w14:textId="77777777" w:rsidR="00642348" w:rsidRPr="00642348" w:rsidRDefault="00642348" w:rsidP="00642348">
            <w:pPr>
              <w:rPr>
                <w:b/>
              </w:rPr>
            </w:pPr>
            <w:r w:rsidRPr="00642348">
              <w:rPr>
                <w:b/>
              </w:rPr>
              <w:t>Итого неподконтрольных расходов</w:t>
            </w:r>
          </w:p>
        </w:tc>
        <w:tc>
          <w:tcPr>
            <w:tcW w:w="2009" w:type="dxa"/>
            <w:shd w:val="clear" w:color="auto" w:fill="auto"/>
            <w:vAlign w:val="center"/>
          </w:tcPr>
          <w:p w14:paraId="07BD3ED2" w14:textId="77777777" w:rsidR="00642348" w:rsidRPr="00642348" w:rsidRDefault="00642348" w:rsidP="00642348">
            <w:pPr>
              <w:jc w:val="center"/>
              <w:rPr>
                <w:b/>
              </w:rPr>
            </w:pPr>
            <w:r w:rsidRPr="00642348">
              <w:rPr>
                <w:b/>
                <w:snapToGrid w:val="0"/>
              </w:rPr>
              <w:t>9</w:t>
            </w:r>
          </w:p>
        </w:tc>
        <w:tc>
          <w:tcPr>
            <w:tcW w:w="2009" w:type="dxa"/>
            <w:vAlign w:val="center"/>
          </w:tcPr>
          <w:p w14:paraId="021FAC73" w14:textId="77777777" w:rsidR="00642348" w:rsidRPr="00642348" w:rsidRDefault="00642348" w:rsidP="00642348">
            <w:pPr>
              <w:jc w:val="center"/>
              <w:rPr>
                <w:b/>
                <w:snapToGrid w:val="0"/>
              </w:rPr>
            </w:pPr>
            <w:r w:rsidRPr="00642348">
              <w:rPr>
                <w:b/>
                <w:snapToGrid w:val="0"/>
              </w:rPr>
              <w:t>5</w:t>
            </w:r>
          </w:p>
        </w:tc>
        <w:tc>
          <w:tcPr>
            <w:tcW w:w="2009" w:type="dxa"/>
            <w:shd w:val="clear" w:color="auto" w:fill="auto"/>
            <w:vAlign w:val="center"/>
          </w:tcPr>
          <w:p w14:paraId="1427670F" w14:textId="77777777" w:rsidR="00642348" w:rsidRPr="00642348" w:rsidRDefault="00642348" w:rsidP="00642348">
            <w:pPr>
              <w:jc w:val="center"/>
              <w:rPr>
                <w:b/>
              </w:rPr>
            </w:pPr>
            <w:r w:rsidRPr="00642348">
              <w:rPr>
                <w:b/>
              </w:rPr>
              <w:t>-4</w:t>
            </w:r>
          </w:p>
        </w:tc>
      </w:tr>
    </w:tbl>
    <w:p w14:paraId="6E0EAD08" w14:textId="77777777" w:rsidR="00642348" w:rsidRPr="00642348" w:rsidRDefault="00642348" w:rsidP="00642348">
      <w:pPr>
        <w:keepNext/>
        <w:tabs>
          <w:tab w:val="left" w:pos="709"/>
        </w:tabs>
        <w:ind w:left="735"/>
        <w:outlineLvl w:val="0"/>
        <w:rPr>
          <w:rFonts w:cs="Arial"/>
          <w:b/>
          <w:bCs/>
          <w:snapToGrid w:val="0"/>
          <w:kern w:val="32"/>
          <w:sz w:val="28"/>
          <w:szCs w:val="32"/>
          <w:lang w:eastAsia="en-US"/>
        </w:rPr>
      </w:pPr>
      <w:bookmarkStart w:id="16" w:name="_Toc499103472"/>
    </w:p>
    <w:p w14:paraId="441108D0" w14:textId="77777777" w:rsidR="00642348" w:rsidRPr="00642348" w:rsidRDefault="00642348" w:rsidP="00D238DA">
      <w:pPr>
        <w:keepNext/>
        <w:numPr>
          <w:ilvl w:val="1"/>
          <w:numId w:val="14"/>
        </w:numPr>
        <w:tabs>
          <w:tab w:val="left" w:pos="709"/>
        </w:tabs>
        <w:ind w:firstLine="735"/>
        <w:outlineLvl w:val="0"/>
        <w:rPr>
          <w:rFonts w:cs="Arial"/>
          <w:b/>
          <w:bCs/>
          <w:snapToGrid w:val="0"/>
          <w:kern w:val="32"/>
          <w:lang w:eastAsia="en-US"/>
        </w:rPr>
      </w:pPr>
      <w:r w:rsidRPr="00642348">
        <w:rPr>
          <w:rFonts w:cs="Arial"/>
          <w:b/>
          <w:bCs/>
          <w:snapToGrid w:val="0"/>
          <w:kern w:val="32"/>
          <w:lang w:eastAsia="en-US"/>
        </w:rPr>
        <w:t>Расчет расходов на приобретение энергетических ресурсов, холодной воды и водоотведения</w:t>
      </w:r>
      <w:bookmarkEnd w:id="16"/>
    </w:p>
    <w:p w14:paraId="5C8BE59C" w14:textId="77777777" w:rsidR="00642348" w:rsidRPr="00642348" w:rsidRDefault="00642348" w:rsidP="00642348">
      <w:pPr>
        <w:rPr>
          <w:snapToGrid w:val="0"/>
          <w:lang w:eastAsia="en-US"/>
        </w:rPr>
      </w:pPr>
    </w:p>
    <w:p w14:paraId="7DF46789" w14:textId="77777777" w:rsidR="00642348" w:rsidRPr="00642348" w:rsidRDefault="00642348" w:rsidP="00642348">
      <w:pPr>
        <w:tabs>
          <w:tab w:val="left" w:pos="1890"/>
        </w:tabs>
        <w:ind w:firstLine="720"/>
        <w:jc w:val="both"/>
        <w:rPr>
          <w:snapToGrid w:val="0"/>
        </w:rPr>
      </w:pPr>
      <w:r w:rsidRPr="00642348">
        <w:rPr>
          <w:snapToGrid w:val="0"/>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434F91E" w14:textId="77777777" w:rsidR="00642348" w:rsidRPr="00642348" w:rsidRDefault="00642348" w:rsidP="00642348">
      <w:pPr>
        <w:tabs>
          <w:tab w:val="left" w:pos="1890"/>
        </w:tabs>
        <w:ind w:firstLine="720"/>
        <w:jc w:val="both"/>
        <w:rPr>
          <w:snapToGrid w:val="0"/>
        </w:rPr>
      </w:pPr>
      <w:r w:rsidRPr="00642348">
        <w:rPr>
          <w:snapToGrid w:val="0"/>
        </w:rPr>
        <w:t>Необходимо отметить, что объемы энергетических ресурсов в 2018 году не корректируется относительно объемов, принятых при регулировании на 2016 год, в соответствии с п. 50 Методических указаний.</w:t>
      </w:r>
    </w:p>
    <w:p w14:paraId="1F45C19A" w14:textId="77777777" w:rsidR="00642348" w:rsidRPr="00642348" w:rsidRDefault="00642348" w:rsidP="00642348">
      <w:pPr>
        <w:tabs>
          <w:tab w:val="left" w:pos="1890"/>
        </w:tabs>
        <w:ind w:firstLine="720"/>
        <w:jc w:val="both"/>
        <w:rPr>
          <w:snapToGrid w:val="0"/>
        </w:rPr>
      </w:pPr>
    </w:p>
    <w:p w14:paraId="5220F248" w14:textId="77777777" w:rsidR="00642348" w:rsidRPr="00642348" w:rsidRDefault="00642348" w:rsidP="00642348">
      <w:pPr>
        <w:jc w:val="center"/>
        <w:rPr>
          <w:rFonts w:eastAsia="Calibri"/>
          <w:i/>
          <w:snapToGrid w:val="0"/>
        </w:rPr>
      </w:pPr>
      <w:r w:rsidRPr="00642348">
        <w:rPr>
          <w:rFonts w:eastAsia="Calibri"/>
          <w:i/>
          <w:snapToGrid w:val="0"/>
        </w:rPr>
        <w:t>Расходы на тепловую энергию</w:t>
      </w:r>
    </w:p>
    <w:p w14:paraId="54FB9CFB" w14:textId="77777777" w:rsidR="00642348" w:rsidRPr="00642348" w:rsidRDefault="00642348" w:rsidP="00642348">
      <w:pPr>
        <w:jc w:val="center"/>
        <w:rPr>
          <w:rFonts w:eastAsia="Calibri"/>
          <w:i/>
          <w:snapToGrid w:val="0"/>
        </w:rPr>
      </w:pPr>
    </w:p>
    <w:p w14:paraId="53C22771" w14:textId="77777777" w:rsidR="00642348" w:rsidRPr="00642348" w:rsidRDefault="00642348" w:rsidP="00642348">
      <w:pPr>
        <w:ind w:firstLine="720"/>
        <w:jc w:val="both"/>
        <w:rPr>
          <w:snapToGrid w:val="0"/>
        </w:rPr>
      </w:pPr>
      <w:r w:rsidRPr="00642348">
        <w:rPr>
          <w:snapToGrid w:val="0"/>
        </w:rPr>
        <w:lastRenderedPageBreak/>
        <w:t>По данной статье предприятие предлагает учесть расходы на потребительский рынок в размере 3 313 тыс. руб. В качестве обоснования представлена первичная документация (счет-фактуры, акты) за 2016 год.</w:t>
      </w:r>
    </w:p>
    <w:p w14:paraId="5A700738" w14:textId="77777777" w:rsidR="00642348" w:rsidRPr="00642348" w:rsidRDefault="00642348" w:rsidP="00642348">
      <w:pPr>
        <w:ind w:firstLine="720"/>
        <w:jc w:val="both"/>
        <w:rPr>
          <w:snapToGrid w:val="0"/>
        </w:rPr>
      </w:pPr>
      <w:r w:rsidRPr="00642348">
        <w:rPr>
          <w:snapToGrid w:val="0"/>
        </w:rPr>
        <w:t xml:space="preserve">Экспертами было принято количество потерь тепловой энергии на уровне плана 2016 года, которое составило 4,985 тыс. Гкал (в соответствии с вышеописанным балансом 2,952 тыс. Гкал – в 1-ом полугодии, 2,033 тыс. Гкал – во 2-ом полугодии). </w:t>
      </w:r>
    </w:p>
    <w:p w14:paraId="16D1E223" w14:textId="77777777" w:rsidR="00642348" w:rsidRPr="00642348" w:rsidRDefault="00642348" w:rsidP="00642348">
      <w:pPr>
        <w:ind w:firstLine="720"/>
        <w:jc w:val="both"/>
        <w:rPr>
          <w:snapToGrid w:val="0"/>
        </w:rPr>
      </w:pPr>
      <w:r w:rsidRPr="00642348">
        <w:rPr>
          <w:snapToGrid w:val="0"/>
        </w:rPr>
        <w:t>Тарифы на тепловую энергию на 2018 год утверждены постановлением региональной энергетической комиссии Кемеровской области от 01.12.2015 № 676 «Об установлении долгосрочных параметров регулирования и долгосрочных тарифов на тепловую энергию, реализуемую АО «Кузбассэнерго» (г. Кемерово) на потребительском рынке пгт. Инской Беловского городского округа и города Мыски, на 2016-2018 годы» (в действующей редакции) на уровне 624,53 руб./Гкал в 1ом полугодии и 650,76 руб./Гкал во 2ом полугодии.</w:t>
      </w:r>
    </w:p>
    <w:p w14:paraId="0CDD16AF" w14:textId="77777777" w:rsidR="00642348" w:rsidRPr="00642348" w:rsidRDefault="00642348" w:rsidP="00642348">
      <w:pPr>
        <w:ind w:firstLine="720"/>
        <w:jc w:val="both"/>
        <w:rPr>
          <w:snapToGrid w:val="0"/>
        </w:rPr>
      </w:pPr>
      <w:r w:rsidRPr="00642348">
        <w:rPr>
          <w:snapToGrid w:val="0"/>
        </w:rPr>
        <w:t xml:space="preserve">Эксперты определили расходы на приобретение тепловой энергии на 2018 год в размере 3 167 тыс. руб. (2,952*624,53+2,033*650,76). </w:t>
      </w:r>
    </w:p>
    <w:p w14:paraId="18BBF35F" w14:textId="77777777" w:rsidR="00642348" w:rsidRPr="00642348" w:rsidRDefault="00642348" w:rsidP="00642348">
      <w:pPr>
        <w:ind w:firstLine="720"/>
        <w:jc w:val="both"/>
        <w:rPr>
          <w:snapToGrid w:val="0"/>
        </w:rPr>
      </w:pPr>
      <w:r w:rsidRPr="00642348">
        <w:rPr>
          <w:snapToGrid w:val="0"/>
        </w:rPr>
        <w:t>По результатам расчёта корректировка в сторону снижения составила 146 тыс. руб.</w:t>
      </w:r>
    </w:p>
    <w:p w14:paraId="7D743509" w14:textId="77777777" w:rsidR="00642348" w:rsidRPr="00642348" w:rsidRDefault="00642348" w:rsidP="00642348">
      <w:pPr>
        <w:ind w:firstLine="720"/>
        <w:jc w:val="both"/>
        <w:rPr>
          <w:snapToGrid w:val="0"/>
        </w:rPr>
      </w:pPr>
    </w:p>
    <w:p w14:paraId="6E239CF1" w14:textId="77777777" w:rsidR="00642348" w:rsidRPr="00642348" w:rsidRDefault="00642348" w:rsidP="00642348">
      <w:pPr>
        <w:jc w:val="center"/>
        <w:rPr>
          <w:rFonts w:eastAsia="Calibri"/>
          <w:i/>
          <w:snapToGrid w:val="0"/>
        </w:rPr>
      </w:pPr>
      <w:r w:rsidRPr="00642348">
        <w:rPr>
          <w:rFonts w:eastAsia="Calibri"/>
          <w:i/>
          <w:snapToGrid w:val="0"/>
        </w:rPr>
        <w:t>Расходы на теплоноситель</w:t>
      </w:r>
    </w:p>
    <w:p w14:paraId="6748C15C" w14:textId="77777777" w:rsidR="00642348" w:rsidRPr="00642348" w:rsidRDefault="00642348" w:rsidP="00642348">
      <w:pPr>
        <w:jc w:val="center"/>
        <w:rPr>
          <w:rFonts w:eastAsia="Calibri"/>
          <w:i/>
          <w:snapToGrid w:val="0"/>
        </w:rPr>
      </w:pPr>
    </w:p>
    <w:p w14:paraId="6D2ED158" w14:textId="77777777" w:rsidR="00642348" w:rsidRPr="00642348" w:rsidRDefault="00642348" w:rsidP="00642348">
      <w:pPr>
        <w:ind w:firstLine="720"/>
        <w:jc w:val="both"/>
        <w:rPr>
          <w:snapToGrid w:val="0"/>
        </w:rPr>
      </w:pPr>
      <w:r w:rsidRPr="00642348">
        <w:rPr>
          <w:snapToGrid w:val="0"/>
        </w:rPr>
        <w:t>По данной статье предприятие предлагает учесть расходы на потребительский рынок в размере 104 тыс. руб. В качестве обоснования представлена первичная документация (счет-фактуры, акты) за 2016 год.</w:t>
      </w:r>
    </w:p>
    <w:p w14:paraId="3821FE87" w14:textId="77777777" w:rsidR="00642348" w:rsidRPr="00642348" w:rsidRDefault="00642348" w:rsidP="00642348">
      <w:pPr>
        <w:ind w:firstLine="720"/>
        <w:jc w:val="both"/>
        <w:rPr>
          <w:snapToGrid w:val="0"/>
        </w:rPr>
      </w:pPr>
      <w:r w:rsidRPr="00642348">
        <w:rPr>
          <w:snapToGrid w:val="0"/>
        </w:rPr>
        <w:t>Экспертами было принято количество потерь теплоносителя на потребительский рынок на уровне плана 2016 года, которое составило 10 513,380 т (6 225,777 т – в 1-ом полугодии, 4 287,603 т – во 2-ом полугодии).</w:t>
      </w:r>
    </w:p>
    <w:p w14:paraId="0B2E47B4" w14:textId="77777777" w:rsidR="00642348" w:rsidRPr="00642348" w:rsidRDefault="00642348" w:rsidP="00642348">
      <w:pPr>
        <w:ind w:firstLine="720"/>
        <w:jc w:val="both"/>
        <w:rPr>
          <w:snapToGrid w:val="0"/>
        </w:rPr>
      </w:pPr>
      <w:r w:rsidRPr="00642348">
        <w:rPr>
          <w:snapToGrid w:val="0"/>
        </w:rPr>
        <w:t>Тарифы покупки потерь теплоносителя утверждены постановлением региональной энергетической комиссии Кемеровской области от 01.12.2015 № 677 «Об установлении долгосрочных параметров регулирования и долгосрочных тарифов на теплоноситель, реализуемый АО «Кузбассэнерго» (г. Кемерово) на потребительском рынке пгт. Инской Беловского городского округа и города Мыски, на 2016-2018 годы» (в действующей редакции) на уровне 8,79 руб./куб. м в 1-ом полугодии и 9,16 руб./куб. м во 2-ом полугодии.</w:t>
      </w:r>
    </w:p>
    <w:p w14:paraId="098182E2" w14:textId="77777777" w:rsidR="00642348" w:rsidRPr="00642348" w:rsidRDefault="00642348" w:rsidP="00642348">
      <w:pPr>
        <w:ind w:firstLine="720"/>
        <w:jc w:val="both"/>
        <w:rPr>
          <w:snapToGrid w:val="0"/>
        </w:rPr>
      </w:pPr>
      <w:r w:rsidRPr="00642348">
        <w:rPr>
          <w:snapToGrid w:val="0"/>
        </w:rPr>
        <w:t>Таким образом, расходы на теплоноситель на 2018 год, по оценке экспертов, составят 94 тыс. руб. (8,79*6,226+9,16*4,288).</w:t>
      </w:r>
    </w:p>
    <w:p w14:paraId="4886DE4F" w14:textId="77777777" w:rsidR="00642348" w:rsidRPr="00642348" w:rsidRDefault="00642348" w:rsidP="00642348">
      <w:pPr>
        <w:ind w:firstLine="720"/>
        <w:jc w:val="both"/>
        <w:rPr>
          <w:snapToGrid w:val="0"/>
        </w:rPr>
      </w:pPr>
      <w:r w:rsidRPr="00642348">
        <w:rPr>
          <w:snapToGrid w:val="0"/>
        </w:rPr>
        <w:t>По результатам расчёта корректировка в сторону снижения составила 10 тыс. руб.</w:t>
      </w:r>
    </w:p>
    <w:p w14:paraId="790B5E1A" w14:textId="77777777" w:rsidR="00642348" w:rsidRPr="00642348" w:rsidRDefault="00642348" w:rsidP="00D238DA">
      <w:pPr>
        <w:numPr>
          <w:ilvl w:val="0"/>
          <w:numId w:val="15"/>
        </w:numPr>
        <w:ind w:right="-142"/>
        <w:jc w:val="right"/>
        <w:rPr>
          <w:snapToGrid w:val="0"/>
          <w:color w:val="000000"/>
        </w:rPr>
      </w:pPr>
    </w:p>
    <w:p w14:paraId="442610BE" w14:textId="77777777" w:rsidR="00642348" w:rsidRPr="00642348" w:rsidRDefault="00642348" w:rsidP="00642348">
      <w:pPr>
        <w:jc w:val="center"/>
        <w:rPr>
          <w:b/>
          <w:snapToGrid w:val="0"/>
        </w:rPr>
      </w:pPr>
      <w:r w:rsidRPr="00642348">
        <w:rPr>
          <w:b/>
          <w:snapToGrid w:val="0"/>
        </w:rPr>
        <w:t>Реестр расходов на приобретение энергетических ресурсов, холодной воды и теплоносителя</w:t>
      </w:r>
    </w:p>
    <w:p w14:paraId="035D2843" w14:textId="77777777" w:rsidR="00642348" w:rsidRPr="00642348" w:rsidRDefault="00642348" w:rsidP="00642348">
      <w:pPr>
        <w:jc w:val="right"/>
        <w:rPr>
          <w:snapToGrid w:val="0"/>
        </w:rPr>
      </w:pPr>
      <w:r w:rsidRPr="00642348">
        <w:rPr>
          <w:snapToGrid w:val="0"/>
        </w:rPr>
        <w:t>тыс. руб.</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3426"/>
        <w:gridCol w:w="2043"/>
        <w:gridCol w:w="1943"/>
        <w:gridCol w:w="1815"/>
      </w:tblGrid>
      <w:tr w:rsidR="00642348" w:rsidRPr="00642348" w14:paraId="02E60AF4" w14:textId="77777777" w:rsidTr="00642348">
        <w:trPr>
          <w:trHeight w:val="811"/>
          <w:jc w:val="center"/>
        </w:trPr>
        <w:tc>
          <w:tcPr>
            <w:tcW w:w="793" w:type="dxa"/>
            <w:shd w:val="clear" w:color="auto" w:fill="auto"/>
            <w:vAlign w:val="center"/>
            <w:hideMark/>
          </w:tcPr>
          <w:p w14:paraId="27DE40A6" w14:textId="77777777" w:rsidR="00642348" w:rsidRPr="00642348" w:rsidRDefault="00642348" w:rsidP="00642348">
            <w:pPr>
              <w:jc w:val="center"/>
              <w:rPr>
                <w:snapToGrid w:val="0"/>
              </w:rPr>
            </w:pPr>
            <w:r w:rsidRPr="00642348">
              <w:rPr>
                <w:snapToGrid w:val="0"/>
              </w:rPr>
              <w:t>№ п/п</w:t>
            </w:r>
          </w:p>
        </w:tc>
        <w:tc>
          <w:tcPr>
            <w:tcW w:w="3426" w:type="dxa"/>
            <w:shd w:val="clear" w:color="auto" w:fill="auto"/>
            <w:vAlign w:val="center"/>
            <w:hideMark/>
          </w:tcPr>
          <w:p w14:paraId="1462DD86" w14:textId="77777777" w:rsidR="00642348" w:rsidRPr="00642348" w:rsidRDefault="00642348" w:rsidP="00642348">
            <w:pPr>
              <w:jc w:val="center"/>
              <w:rPr>
                <w:snapToGrid w:val="0"/>
              </w:rPr>
            </w:pPr>
            <w:r w:rsidRPr="00642348">
              <w:rPr>
                <w:snapToGrid w:val="0"/>
              </w:rPr>
              <w:t>Наименование ресурса</w:t>
            </w:r>
          </w:p>
        </w:tc>
        <w:tc>
          <w:tcPr>
            <w:tcW w:w="2043" w:type="dxa"/>
            <w:shd w:val="clear" w:color="auto" w:fill="auto"/>
            <w:vAlign w:val="center"/>
            <w:hideMark/>
          </w:tcPr>
          <w:p w14:paraId="2FD92084" w14:textId="77777777" w:rsidR="00642348" w:rsidRPr="00642348" w:rsidRDefault="00642348" w:rsidP="00642348">
            <w:pPr>
              <w:jc w:val="center"/>
            </w:pPr>
            <w:r w:rsidRPr="00642348">
              <w:t>Предложения предприятия на 2018 год</w:t>
            </w:r>
          </w:p>
        </w:tc>
        <w:tc>
          <w:tcPr>
            <w:tcW w:w="1943" w:type="dxa"/>
            <w:vAlign w:val="center"/>
          </w:tcPr>
          <w:p w14:paraId="37C142B1" w14:textId="77777777" w:rsidR="00642348" w:rsidRPr="00642348" w:rsidRDefault="00642348" w:rsidP="00642348">
            <w:pPr>
              <w:jc w:val="center"/>
            </w:pPr>
            <w:r w:rsidRPr="00642348">
              <w:t>Предложения экспертов на 2018 год</w:t>
            </w:r>
          </w:p>
        </w:tc>
        <w:tc>
          <w:tcPr>
            <w:tcW w:w="1815" w:type="dxa"/>
            <w:shd w:val="clear" w:color="auto" w:fill="auto"/>
            <w:vAlign w:val="center"/>
            <w:hideMark/>
          </w:tcPr>
          <w:p w14:paraId="0C2858DF" w14:textId="77777777" w:rsidR="00642348" w:rsidRPr="00642348" w:rsidRDefault="00642348" w:rsidP="00642348">
            <w:pPr>
              <w:jc w:val="center"/>
            </w:pPr>
            <w:r w:rsidRPr="00642348">
              <w:t>Корректировка</w:t>
            </w:r>
          </w:p>
        </w:tc>
      </w:tr>
      <w:tr w:rsidR="00642348" w:rsidRPr="00642348" w14:paraId="1B8A60EB" w14:textId="77777777" w:rsidTr="00642348">
        <w:trPr>
          <w:trHeight w:val="360"/>
          <w:jc w:val="center"/>
        </w:trPr>
        <w:tc>
          <w:tcPr>
            <w:tcW w:w="793" w:type="dxa"/>
            <w:shd w:val="clear" w:color="auto" w:fill="auto"/>
            <w:vAlign w:val="center"/>
            <w:hideMark/>
          </w:tcPr>
          <w:p w14:paraId="4E3EDEFF" w14:textId="77777777" w:rsidR="00642348" w:rsidRPr="00642348" w:rsidRDefault="00642348" w:rsidP="00642348">
            <w:pPr>
              <w:jc w:val="center"/>
              <w:rPr>
                <w:snapToGrid w:val="0"/>
              </w:rPr>
            </w:pPr>
            <w:r w:rsidRPr="00642348">
              <w:rPr>
                <w:snapToGrid w:val="0"/>
              </w:rPr>
              <w:t>1</w:t>
            </w:r>
          </w:p>
        </w:tc>
        <w:tc>
          <w:tcPr>
            <w:tcW w:w="3426" w:type="dxa"/>
            <w:shd w:val="clear" w:color="auto" w:fill="auto"/>
            <w:vAlign w:val="center"/>
            <w:hideMark/>
          </w:tcPr>
          <w:p w14:paraId="5CFDCADB" w14:textId="77777777" w:rsidR="00642348" w:rsidRPr="00642348" w:rsidRDefault="00642348" w:rsidP="00642348">
            <w:pPr>
              <w:jc w:val="both"/>
              <w:rPr>
                <w:snapToGrid w:val="0"/>
              </w:rPr>
            </w:pPr>
            <w:r w:rsidRPr="00642348">
              <w:rPr>
                <w:snapToGrid w:val="0"/>
              </w:rPr>
              <w:t>Расходы на топливо</w:t>
            </w:r>
          </w:p>
        </w:tc>
        <w:tc>
          <w:tcPr>
            <w:tcW w:w="2043" w:type="dxa"/>
            <w:shd w:val="clear" w:color="auto" w:fill="auto"/>
            <w:vAlign w:val="center"/>
            <w:hideMark/>
          </w:tcPr>
          <w:p w14:paraId="0F5C2BD2" w14:textId="77777777" w:rsidR="00642348" w:rsidRPr="00642348" w:rsidRDefault="00642348" w:rsidP="00642348">
            <w:pPr>
              <w:jc w:val="center"/>
              <w:rPr>
                <w:snapToGrid w:val="0"/>
                <w:sz w:val="28"/>
                <w:szCs w:val="28"/>
              </w:rPr>
            </w:pPr>
            <w:r w:rsidRPr="00642348">
              <w:rPr>
                <w:snapToGrid w:val="0"/>
                <w:sz w:val="28"/>
                <w:szCs w:val="28"/>
              </w:rPr>
              <w:t>0</w:t>
            </w:r>
          </w:p>
        </w:tc>
        <w:tc>
          <w:tcPr>
            <w:tcW w:w="1943" w:type="dxa"/>
            <w:vAlign w:val="center"/>
          </w:tcPr>
          <w:p w14:paraId="5E09DF38" w14:textId="77777777" w:rsidR="00642348" w:rsidRPr="00642348" w:rsidRDefault="00642348" w:rsidP="00642348">
            <w:pPr>
              <w:jc w:val="center"/>
              <w:rPr>
                <w:snapToGrid w:val="0"/>
                <w:sz w:val="28"/>
                <w:szCs w:val="28"/>
              </w:rPr>
            </w:pPr>
            <w:r w:rsidRPr="00642348">
              <w:rPr>
                <w:snapToGrid w:val="0"/>
                <w:sz w:val="28"/>
                <w:szCs w:val="28"/>
              </w:rPr>
              <w:t>0</w:t>
            </w:r>
          </w:p>
        </w:tc>
        <w:tc>
          <w:tcPr>
            <w:tcW w:w="1815" w:type="dxa"/>
            <w:shd w:val="clear" w:color="auto" w:fill="auto"/>
            <w:vAlign w:val="center"/>
            <w:hideMark/>
          </w:tcPr>
          <w:p w14:paraId="3BC54F92"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0DF030CC" w14:textId="77777777" w:rsidTr="00642348">
        <w:trPr>
          <w:trHeight w:val="311"/>
          <w:jc w:val="center"/>
        </w:trPr>
        <w:tc>
          <w:tcPr>
            <w:tcW w:w="793" w:type="dxa"/>
            <w:shd w:val="clear" w:color="auto" w:fill="auto"/>
            <w:vAlign w:val="center"/>
            <w:hideMark/>
          </w:tcPr>
          <w:p w14:paraId="26B4D8C9" w14:textId="77777777" w:rsidR="00642348" w:rsidRPr="00642348" w:rsidRDefault="00642348" w:rsidP="00642348">
            <w:pPr>
              <w:jc w:val="center"/>
              <w:rPr>
                <w:snapToGrid w:val="0"/>
              </w:rPr>
            </w:pPr>
            <w:r w:rsidRPr="00642348">
              <w:rPr>
                <w:snapToGrid w:val="0"/>
              </w:rPr>
              <w:t>2</w:t>
            </w:r>
          </w:p>
        </w:tc>
        <w:tc>
          <w:tcPr>
            <w:tcW w:w="3426" w:type="dxa"/>
            <w:shd w:val="clear" w:color="auto" w:fill="auto"/>
            <w:vAlign w:val="center"/>
            <w:hideMark/>
          </w:tcPr>
          <w:p w14:paraId="02ED6074" w14:textId="77777777" w:rsidR="00642348" w:rsidRPr="00642348" w:rsidRDefault="00642348" w:rsidP="00642348">
            <w:pPr>
              <w:jc w:val="both"/>
              <w:rPr>
                <w:snapToGrid w:val="0"/>
              </w:rPr>
            </w:pPr>
            <w:r w:rsidRPr="00642348">
              <w:rPr>
                <w:snapToGrid w:val="0"/>
              </w:rPr>
              <w:t>Расходы на электрическую энергию</w:t>
            </w:r>
          </w:p>
        </w:tc>
        <w:tc>
          <w:tcPr>
            <w:tcW w:w="2043" w:type="dxa"/>
            <w:shd w:val="clear" w:color="auto" w:fill="auto"/>
            <w:vAlign w:val="center"/>
            <w:hideMark/>
          </w:tcPr>
          <w:p w14:paraId="6799F5EA" w14:textId="77777777" w:rsidR="00642348" w:rsidRPr="00642348" w:rsidRDefault="00642348" w:rsidP="00642348">
            <w:pPr>
              <w:jc w:val="center"/>
              <w:rPr>
                <w:snapToGrid w:val="0"/>
                <w:sz w:val="28"/>
                <w:szCs w:val="28"/>
              </w:rPr>
            </w:pPr>
            <w:r w:rsidRPr="00642348">
              <w:rPr>
                <w:snapToGrid w:val="0"/>
                <w:sz w:val="28"/>
                <w:szCs w:val="28"/>
              </w:rPr>
              <w:t>0</w:t>
            </w:r>
          </w:p>
        </w:tc>
        <w:tc>
          <w:tcPr>
            <w:tcW w:w="1943" w:type="dxa"/>
            <w:vAlign w:val="center"/>
          </w:tcPr>
          <w:p w14:paraId="187BFF8F" w14:textId="77777777" w:rsidR="00642348" w:rsidRPr="00642348" w:rsidRDefault="00642348" w:rsidP="00642348">
            <w:pPr>
              <w:jc w:val="center"/>
              <w:rPr>
                <w:snapToGrid w:val="0"/>
                <w:sz w:val="28"/>
                <w:szCs w:val="28"/>
              </w:rPr>
            </w:pPr>
            <w:r w:rsidRPr="00642348">
              <w:rPr>
                <w:snapToGrid w:val="0"/>
                <w:sz w:val="28"/>
                <w:szCs w:val="28"/>
              </w:rPr>
              <w:t>0</w:t>
            </w:r>
          </w:p>
        </w:tc>
        <w:tc>
          <w:tcPr>
            <w:tcW w:w="1815" w:type="dxa"/>
            <w:shd w:val="clear" w:color="auto" w:fill="auto"/>
            <w:vAlign w:val="center"/>
            <w:hideMark/>
          </w:tcPr>
          <w:p w14:paraId="6807CA7E"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33A6A445" w14:textId="77777777" w:rsidTr="00642348">
        <w:trPr>
          <w:trHeight w:val="360"/>
          <w:jc w:val="center"/>
        </w:trPr>
        <w:tc>
          <w:tcPr>
            <w:tcW w:w="793" w:type="dxa"/>
            <w:shd w:val="clear" w:color="auto" w:fill="auto"/>
            <w:vAlign w:val="center"/>
            <w:hideMark/>
          </w:tcPr>
          <w:p w14:paraId="528CC099" w14:textId="77777777" w:rsidR="00642348" w:rsidRPr="00642348" w:rsidRDefault="00642348" w:rsidP="00642348">
            <w:pPr>
              <w:jc w:val="center"/>
              <w:rPr>
                <w:snapToGrid w:val="0"/>
              </w:rPr>
            </w:pPr>
            <w:r w:rsidRPr="00642348">
              <w:rPr>
                <w:snapToGrid w:val="0"/>
              </w:rPr>
              <w:t>3</w:t>
            </w:r>
          </w:p>
        </w:tc>
        <w:tc>
          <w:tcPr>
            <w:tcW w:w="3426" w:type="dxa"/>
            <w:shd w:val="clear" w:color="auto" w:fill="auto"/>
            <w:vAlign w:val="center"/>
            <w:hideMark/>
          </w:tcPr>
          <w:p w14:paraId="7CC59A26" w14:textId="77777777" w:rsidR="00642348" w:rsidRPr="00642348" w:rsidRDefault="00642348" w:rsidP="00642348">
            <w:pPr>
              <w:rPr>
                <w:snapToGrid w:val="0"/>
              </w:rPr>
            </w:pPr>
            <w:r w:rsidRPr="00642348">
              <w:rPr>
                <w:snapToGrid w:val="0"/>
              </w:rPr>
              <w:t>Расходы на тепловую энергию</w:t>
            </w:r>
          </w:p>
        </w:tc>
        <w:tc>
          <w:tcPr>
            <w:tcW w:w="2043" w:type="dxa"/>
            <w:shd w:val="clear" w:color="auto" w:fill="auto"/>
            <w:vAlign w:val="center"/>
            <w:hideMark/>
          </w:tcPr>
          <w:p w14:paraId="43B7AB93" w14:textId="77777777" w:rsidR="00642348" w:rsidRPr="00642348" w:rsidRDefault="00642348" w:rsidP="00642348">
            <w:pPr>
              <w:jc w:val="center"/>
              <w:rPr>
                <w:snapToGrid w:val="0"/>
                <w:sz w:val="28"/>
                <w:szCs w:val="28"/>
              </w:rPr>
            </w:pPr>
            <w:r w:rsidRPr="00642348">
              <w:rPr>
                <w:snapToGrid w:val="0"/>
                <w:sz w:val="28"/>
                <w:szCs w:val="28"/>
              </w:rPr>
              <w:t>3 313</w:t>
            </w:r>
          </w:p>
        </w:tc>
        <w:tc>
          <w:tcPr>
            <w:tcW w:w="1943" w:type="dxa"/>
            <w:vAlign w:val="center"/>
          </w:tcPr>
          <w:p w14:paraId="783E0555" w14:textId="77777777" w:rsidR="00642348" w:rsidRPr="00642348" w:rsidRDefault="00642348" w:rsidP="00642348">
            <w:pPr>
              <w:jc w:val="center"/>
              <w:rPr>
                <w:snapToGrid w:val="0"/>
                <w:sz w:val="28"/>
                <w:szCs w:val="28"/>
              </w:rPr>
            </w:pPr>
            <w:r w:rsidRPr="00642348">
              <w:rPr>
                <w:snapToGrid w:val="0"/>
                <w:sz w:val="28"/>
                <w:szCs w:val="28"/>
              </w:rPr>
              <w:t>3 167</w:t>
            </w:r>
          </w:p>
        </w:tc>
        <w:tc>
          <w:tcPr>
            <w:tcW w:w="1815" w:type="dxa"/>
            <w:shd w:val="clear" w:color="auto" w:fill="auto"/>
            <w:vAlign w:val="center"/>
            <w:hideMark/>
          </w:tcPr>
          <w:p w14:paraId="7E5F9366" w14:textId="77777777" w:rsidR="00642348" w:rsidRPr="00642348" w:rsidRDefault="00642348" w:rsidP="00642348">
            <w:pPr>
              <w:jc w:val="center"/>
              <w:rPr>
                <w:snapToGrid w:val="0"/>
                <w:sz w:val="28"/>
                <w:szCs w:val="28"/>
              </w:rPr>
            </w:pPr>
            <w:r w:rsidRPr="00642348">
              <w:rPr>
                <w:snapToGrid w:val="0"/>
                <w:sz w:val="28"/>
                <w:szCs w:val="28"/>
              </w:rPr>
              <w:t>-146</w:t>
            </w:r>
          </w:p>
        </w:tc>
      </w:tr>
      <w:tr w:rsidR="00642348" w:rsidRPr="00642348" w14:paraId="2C0808E3" w14:textId="77777777" w:rsidTr="00642348">
        <w:trPr>
          <w:trHeight w:val="360"/>
          <w:jc w:val="center"/>
        </w:trPr>
        <w:tc>
          <w:tcPr>
            <w:tcW w:w="793" w:type="dxa"/>
            <w:shd w:val="clear" w:color="auto" w:fill="auto"/>
            <w:vAlign w:val="center"/>
            <w:hideMark/>
          </w:tcPr>
          <w:p w14:paraId="1AF8BA6B" w14:textId="77777777" w:rsidR="00642348" w:rsidRPr="00642348" w:rsidRDefault="00642348" w:rsidP="00642348">
            <w:pPr>
              <w:jc w:val="center"/>
              <w:rPr>
                <w:snapToGrid w:val="0"/>
              </w:rPr>
            </w:pPr>
            <w:r w:rsidRPr="00642348">
              <w:rPr>
                <w:snapToGrid w:val="0"/>
              </w:rPr>
              <w:t>4</w:t>
            </w:r>
          </w:p>
        </w:tc>
        <w:tc>
          <w:tcPr>
            <w:tcW w:w="3426" w:type="dxa"/>
            <w:shd w:val="clear" w:color="auto" w:fill="auto"/>
            <w:vAlign w:val="center"/>
            <w:hideMark/>
          </w:tcPr>
          <w:p w14:paraId="53145C0F" w14:textId="77777777" w:rsidR="00642348" w:rsidRPr="00642348" w:rsidRDefault="00642348" w:rsidP="00642348">
            <w:pPr>
              <w:jc w:val="both"/>
              <w:rPr>
                <w:snapToGrid w:val="0"/>
              </w:rPr>
            </w:pPr>
            <w:r w:rsidRPr="00642348">
              <w:rPr>
                <w:snapToGrid w:val="0"/>
              </w:rPr>
              <w:t>Расходы на холодную воду</w:t>
            </w:r>
          </w:p>
        </w:tc>
        <w:tc>
          <w:tcPr>
            <w:tcW w:w="2043" w:type="dxa"/>
            <w:shd w:val="clear" w:color="auto" w:fill="auto"/>
            <w:vAlign w:val="center"/>
            <w:hideMark/>
          </w:tcPr>
          <w:p w14:paraId="4F1C8656" w14:textId="77777777" w:rsidR="00642348" w:rsidRPr="00642348" w:rsidRDefault="00642348" w:rsidP="00642348">
            <w:pPr>
              <w:jc w:val="center"/>
              <w:rPr>
                <w:snapToGrid w:val="0"/>
                <w:sz w:val="28"/>
                <w:szCs w:val="28"/>
              </w:rPr>
            </w:pPr>
          </w:p>
        </w:tc>
        <w:tc>
          <w:tcPr>
            <w:tcW w:w="1943" w:type="dxa"/>
            <w:vAlign w:val="center"/>
          </w:tcPr>
          <w:p w14:paraId="145A77BF" w14:textId="77777777" w:rsidR="00642348" w:rsidRPr="00642348" w:rsidRDefault="00642348" w:rsidP="00642348">
            <w:pPr>
              <w:jc w:val="center"/>
              <w:rPr>
                <w:snapToGrid w:val="0"/>
                <w:sz w:val="28"/>
                <w:szCs w:val="28"/>
              </w:rPr>
            </w:pPr>
          </w:p>
        </w:tc>
        <w:tc>
          <w:tcPr>
            <w:tcW w:w="1815" w:type="dxa"/>
            <w:shd w:val="clear" w:color="auto" w:fill="auto"/>
            <w:vAlign w:val="center"/>
            <w:hideMark/>
          </w:tcPr>
          <w:p w14:paraId="6DB0A071"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70AF0E46" w14:textId="77777777" w:rsidTr="00642348">
        <w:trPr>
          <w:trHeight w:val="360"/>
          <w:jc w:val="center"/>
        </w:trPr>
        <w:tc>
          <w:tcPr>
            <w:tcW w:w="793" w:type="dxa"/>
            <w:shd w:val="clear" w:color="auto" w:fill="auto"/>
            <w:vAlign w:val="center"/>
            <w:hideMark/>
          </w:tcPr>
          <w:p w14:paraId="4B49AD6D" w14:textId="77777777" w:rsidR="00642348" w:rsidRPr="00642348" w:rsidRDefault="00642348" w:rsidP="00642348">
            <w:pPr>
              <w:jc w:val="center"/>
              <w:rPr>
                <w:snapToGrid w:val="0"/>
              </w:rPr>
            </w:pPr>
            <w:r w:rsidRPr="00642348">
              <w:rPr>
                <w:snapToGrid w:val="0"/>
              </w:rPr>
              <w:t>5</w:t>
            </w:r>
          </w:p>
        </w:tc>
        <w:tc>
          <w:tcPr>
            <w:tcW w:w="3426" w:type="dxa"/>
            <w:shd w:val="clear" w:color="auto" w:fill="auto"/>
            <w:vAlign w:val="center"/>
            <w:hideMark/>
          </w:tcPr>
          <w:p w14:paraId="648F1AF1" w14:textId="77777777" w:rsidR="00642348" w:rsidRPr="00642348" w:rsidRDefault="00642348" w:rsidP="00642348">
            <w:pPr>
              <w:rPr>
                <w:snapToGrid w:val="0"/>
              </w:rPr>
            </w:pPr>
            <w:r w:rsidRPr="00642348">
              <w:rPr>
                <w:snapToGrid w:val="0"/>
              </w:rPr>
              <w:t>Расходы на теплоноситель</w:t>
            </w:r>
          </w:p>
        </w:tc>
        <w:tc>
          <w:tcPr>
            <w:tcW w:w="2043" w:type="dxa"/>
            <w:shd w:val="clear" w:color="auto" w:fill="auto"/>
            <w:vAlign w:val="center"/>
            <w:hideMark/>
          </w:tcPr>
          <w:p w14:paraId="6109826A" w14:textId="77777777" w:rsidR="00642348" w:rsidRPr="00642348" w:rsidRDefault="00642348" w:rsidP="00642348">
            <w:pPr>
              <w:jc w:val="center"/>
              <w:rPr>
                <w:snapToGrid w:val="0"/>
                <w:sz w:val="28"/>
                <w:szCs w:val="28"/>
              </w:rPr>
            </w:pPr>
            <w:r w:rsidRPr="00642348">
              <w:rPr>
                <w:snapToGrid w:val="0"/>
                <w:sz w:val="28"/>
                <w:szCs w:val="28"/>
              </w:rPr>
              <w:t>104</w:t>
            </w:r>
          </w:p>
        </w:tc>
        <w:tc>
          <w:tcPr>
            <w:tcW w:w="1943" w:type="dxa"/>
            <w:vAlign w:val="center"/>
          </w:tcPr>
          <w:p w14:paraId="44DD07CE" w14:textId="77777777" w:rsidR="00642348" w:rsidRPr="00642348" w:rsidRDefault="00642348" w:rsidP="00642348">
            <w:pPr>
              <w:jc w:val="center"/>
              <w:rPr>
                <w:snapToGrid w:val="0"/>
                <w:sz w:val="28"/>
                <w:szCs w:val="28"/>
              </w:rPr>
            </w:pPr>
            <w:r w:rsidRPr="00642348">
              <w:rPr>
                <w:snapToGrid w:val="0"/>
                <w:sz w:val="28"/>
                <w:szCs w:val="28"/>
              </w:rPr>
              <w:t>94</w:t>
            </w:r>
          </w:p>
        </w:tc>
        <w:tc>
          <w:tcPr>
            <w:tcW w:w="1815" w:type="dxa"/>
            <w:shd w:val="clear" w:color="auto" w:fill="auto"/>
            <w:vAlign w:val="center"/>
            <w:hideMark/>
          </w:tcPr>
          <w:p w14:paraId="6E8147DE" w14:textId="77777777" w:rsidR="00642348" w:rsidRPr="00642348" w:rsidRDefault="00642348" w:rsidP="00642348">
            <w:pPr>
              <w:jc w:val="center"/>
              <w:rPr>
                <w:snapToGrid w:val="0"/>
                <w:sz w:val="28"/>
                <w:szCs w:val="28"/>
              </w:rPr>
            </w:pPr>
            <w:r w:rsidRPr="00642348">
              <w:rPr>
                <w:snapToGrid w:val="0"/>
                <w:sz w:val="28"/>
                <w:szCs w:val="28"/>
              </w:rPr>
              <w:t>-10</w:t>
            </w:r>
          </w:p>
        </w:tc>
      </w:tr>
      <w:tr w:rsidR="00642348" w:rsidRPr="00642348" w14:paraId="5CC84E79" w14:textId="77777777" w:rsidTr="00642348">
        <w:trPr>
          <w:trHeight w:val="131"/>
          <w:jc w:val="center"/>
        </w:trPr>
        <w:tc>
          <w:tcPr>
            <w:tcW w:w="793" w:type="dxa"/>
            <w:shd w:val="clear" w:color="auto" w:fill="auto"/>
            <w:vAlign w:val="center"/>
            <w:hideMark/>
          </w:tcPr>
          <w:p w14:paraId="06C392BD" w14:textId="77777777" w:rsidR="00642348" w:rsidRPr="00642348" w:rsidRDefault="00642348" w:rsidP="00642348">
            <w:pPr>
              <w:jc w:val="center"/>
              <w:rPr>
                <w:snapToGrid w:val="0"/>
              </w:rPr>
            </w:pPr>
            <w:r w:rsidRPr="00642348">
              <w:rPr>
                <w:snapToGrid w:val="0"/>
              </w:rPr>
              <w:t>6</w:t>
            </w:r>
          </w:p>
        </w:tc>
        <w:tc>
          <w:tcPr>
            <w:tcW w:w="3426" w:type="dxa"/>
            <w:shd w:val="clear" w:color="auto" w:fill="auto"/>
            <w:vAlign w:val="center"/>
            <w:hideMark/>
          </w:tcPr>
          <w:p w14:paraId="17E10127" w14:textId="77777777" w:rsidR="00642348" w:rsidRPr="00642348" w:rsidRDefault="00642348" w:rsidP="00642348">
            <w:pPr>
              <w:jc w:val="both"/>
              <w:rPr>
                <w:b/>
                <w:snapToGrid w:val="0"/>
              </w:rPr>
            </w:pPr>
            <w:r w:rsidRPr="00642348">
              <w:rPr>
                <w:b/>
                <w:snapToGrid w:val="0"/>
              </w:rPr>
              <w:t>ИТОГО</w:t>
            </w:r>
          </w:p>
        </w:tc>
        <w:tc>
          <w:tcPr>
            <w:tcW w:w="2043" w:type="dxa"/>
            <w:shd w:val="clear" w:color="auto" w:fill="auto"/>
            <w:vAlign w:val="center"/>
            <w:hideMark/>
          </w:tcPr>
          <w:p w14:paraId="2DF5FA41" w14:textId="77777777" w:rsidR="00642348" w:rsidRPr="00642348" w:rsidRDefault="00642348" w:rsidP="00642348">
            <w:pPr>
              <w:jc w:val="center"/>
              <w:rPr>
                <w:b/>
                <w:snapToGrid w:val="0"/>
                <w:sz w:val="28"/>
                <w:szCs w:val="28"/>
              </w:rPr>
            </w:pPr>
            <w:r w:rsidRPr="00642348">
              <w:rPr>
                <w:b/>
                <w:snapToGrid w:val="0"/>
                <w:sz w:val="28"/>
                <w:szCs w:val="28"/>
              </w:rPr>
              <w:t>3 417</w:t>
            </w:r>
          </w:p>
        </w:tc>
        <w:tc>
          <w:tcPr>
            <w:tcW w:w="1943" w:type="dxa"/>
            <w:vAlign w:val="center"/>
          </w:tcPr>
          <w:p w14:paraId="508E5539" w14:textId="77777777" w:rsidR="00642348" w:rsidRPr="00642348" w:rsidRDefault="00642348" w:rsidP="00642348">
            <w:pPr>
              <w:jc w:val="center"/>
              <w:rPr>
                <w:b/>
                <w:snapToGrid w:val="0"/>
                <w:sz w:val="28"/>
                <w:szCs w:val="28"/>
              </w:rPr>
            </w:pPr>
            <w:r w:rsidRPr="00642348">
              <w:rPr>
                <w:b/>
                <w:snapToGrid w:val="0"/>
                <w:sz w:val="28"/>
                <w:szCs w:val="28"/>
              </w:rPr>
              <w:t>3 261</w:t>
            </w:r>
          </w:p>
        </w:tc>
        <w:tc>
          <w:tcPr>
            <w:tcW w:w="1815" w:type="dxa"/>
            <w:shd w:val="clear" w:color="auto" w:fill="auto"/>
            <w:vAlign w:val="center"/>
            <w:hideMark/>
          </w:tcPr>
          <w:p w14:paraId="7F683BBA" w14:textId="77777777" w:rsidR="00642348" w:rsidRPr="00642348" w:rsidRDefault="00642348" w:rsidP="00642348">
            <w:pPr>
              <w:jc w:val="center"/>
              <w:rPr>
                <w:b/>
                <w:snapToGrid w:val="0"/>
                <w:sz w:val="28"/>
                <w:szCs w:val="28"/>
              </w:rPr>
            </w:pPr>
            <w:r w:rsidRPr="00642348">
              <w:rPr>
                <w:b/>
                <w:snapToGrid w:val="0"/>
                <w:sz w:val="28"/>
                <w:szCs w:val="28"/>
              </w:rPr>
              <w:t>-156</w:t>
            </w:r>
          </w:p>
        </w:tc>
      </w:tr>
    </w:tbl>
    <w:p w14:paraId="43C15547" w14:textId="77777777" w:rsidR="00F2793D" w:rsidRDefault="00F2793D" w:rsidP="00D238DA">
      <w:pPr>
        <w:keepNext/>
        <w:numPr>
          <w:ilvl w:val="1"/>
          <w:numId w:val="14"/>
        </w:numPr>
        <w:tabs>
          <w:tab w:val="left" w:pos="709"/>
        </w:tabs>
        <w:ind w:firstLine="735"/>
        <w:jc w:val="center"/>
        <w:outlineLvl w:val="0"/>
        <w:rPr>
          <w:rFonts w:cs="Arial"/>
          <w:b/>
          <w:bCs/>
          <w:snapToGrid w:val="0"/>
          <w:kern w:val="32"/>
          <w:lang w:eastAsia="en-US"/>
        </w:rPr>
        <w:sectPr w:rsidR="00F2793D" w:rsidSect="00642348">
          <w:footerReference w:type="even" r:id="rId57"/>
          <w:footerReference w:type="default" r:id="rId58"/>
          <w:footerReference w:type="first" r:id="rId59"/>
          <w:pgSz w:w="11906" w:h="16838"/>
          <w:pgMar w:top="1134" w:right="707" w:bottom="709" w:left="1418" w:header="708" w:footer="708" w:gutter="0"/>
          <w:cols w:space="708"/>
          <w:titlePg/>
          <w:docGrid w:linePitch="360"/>
        </w:sectPr>
      </w:pPr>
      <w:bookmarkStart w:id="17" w:name="_Toc499103473"/>
    </w:p>
    <w:p w14:paraId="0B775433" w14:textId="42153C91" w:rsidR="00642348" w:rsidRPr="00642348" w:rsidRDefault="00642348" w:rsidP="00D238DA">
      <w:pPr>
        <w:keepNext/>
        <w:numPr>
          <w:ilvl w:val="1"/>
          <w:numId w:val="14"/>
        </w:numPr>
        <w:tabs>
          <w:tab w:val="left" w:pos="709"/>
        </w:tabs>
        <w:ind w:firstLine="735"/>
        <w:jc w:val="center"/>
        <w:outlineLvl w:val="0"/>
        <w:rPr>
          <w:rFonts w:cs="Arial"/>
          <w:b/>
          <w:bCs/>
          <w:snapToGrid w:val="0"/>
          <w:kern w:val="32"/>
          <w:lang w:eastAsia="en-US"/>
        </w:rPr>
      </w:pPr>
      <w:r w:rsidRPr="00642348">
        <w:rPr>
          <w:rFonts w:cs="Arial"/>
          <w:b/>
          <w:bCs/>
          <w:snapToGrid w:val="0"/>
          <w:kern w:val="32"/>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17"/>
    </w:p>
    <w:p w14:paraId="7BE5CCA4" w14:textId="77777777" w:rsidR="00642348" w:rsidRPr="00642348" w:rsidRDefault="00642348" w:rsidP="00642348">
      <w:pPr>
        <w:rPr>
          <w:snapToGrid w:val="0"/>
          <w:lang w:eastAsia="en-US"/>
        </w:rPr>
      </w:pPr>
    </w:p>
    <w:p w14:paraId="39E89E8C" w14:textId="77777777" w:rsidR="00642348" w:rsidRPr="00642348" w:rsidRDefault="00642348" w:rsidP="00642348">
      <w:pPr>
        <w:ind w:firstLine="720"/>
        <w:jc w:val="both"/>
        <w:rPr>
          <w:snapToGrid w:val="0"/>
        </w:rPr>
      </w:pPr>
      <w:r w:rsidRPr="00642348">
        <w:rPr>
          <w:snapToGrid w:val="0"/>
        </w:rPr>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2C173B26" w14:textId="77777777" w:rsidR="00642348" w:rsidRPr="00642348" w:rsidRDefault="00642348" w:rsidP="00642348">
      <w:pPr>
        <w:ind w:firstLine="720"/>
        <w:jc w:val="both"/>
        <w:rPr>
          <w:snapToGrid w:val="0"/>
        </w:rPr>
      </w:pPr>
      <w:r w:rsidRPr="00642348">
        <w:rPr>
          <w:snapToGrid w:val="0"/>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244F5ED" w14:textId="77777777" w:rsidR="00642348" w:rsidRPr="00642348" w:rsidRDefault="00642348" w:rsidP="00642348">
      <w:pPr>
        <w:ind w:firstLine="720"/>
        <w:jc w:val="both"/>
        <w:rPr>
          <w:snapToGrid w:val="0"/>
        </w:rPr>
      </w:pPr>
      <w:r w:rsidRPr="00642348">
        <w:rPr>
          <w:snapToGrid w:val="0"/>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7A9B45C2" w14:textId="77777777" w:rsidR="00642348" w:rsidRPr="00642348" w:rsidRDefault="00642348" w:rsidP="00642348">
      <w:pPr>
        <w:ind w:firstLine="720"/>
        <w:jc w:val="both"/>
        <w:rPr>
          <w:snapToGrid w:val="0"/>
        </w:rPr>
      </w:pPr>
      <w:r w:rsidRPr="00642348">
        <w:rPr>
          <w:snapToGrid w:val="0"/>
        </w:rPr>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31D01A50" w14:textId="77777777" w:rsidR="00642348" w:rsidRPr="00642348" w:rsidRDefault="00642348" w:rsidP="00642348">
      <w:pPr>
        <w:ind w:firstLine="720"/>
        <w:jc w:val="both"/>
        <w:rPr>
          <w:snapToGrid w:val="0"/>
        </w:rPr>
      </w:pPr>
      <w:r w:rsidRPr="00642348">
        <w:rPr>
          <w:snapToGrid w:val="0"/>
        </w:rPr>
        <w:t xml:space="preserve">1. </w:t>
      </w:r>
      <w:r w:rsidRPr="00642348">
        <w:rPr>
          <w:snapToGrid w:val="0"/>
          <w:u w:val="single"/>
        </w:rPr>
        <w:t>Операционные расходы</w:t>
      </w:r>
      <w:r w:rsidRPr="00642348">
        <w:rPr>
          <w:snapToGrid w:val="0"/>
        </w:rPr>
        <w:t>, определенные исходя из фактических значений параметров расчета тарифов (согласно пункту 56 Методических указаний).</w:t>
      </w:r>
    </w:p>
    <w:p w14:paraId="178E4C33" w14:textId="77777777" w:rsidR="00642348" w:rsidRPr="00642348" w:rsidRDefault="00642348" w:rsidP="00642348">
      <w:pPr>
        <w:ind w:firstLine="720"/>
        <w:jc w:val="both"/>
        <w:rPr>
          <w:snapToGrid w:val="0"/>
        </w:rPr>
      </w:pPr>
      <w:r w:rsidRPr="00642348">
        <w:rPr>
          <w:snapToGrid w:val="0"/>
        </w:rPr>
        <w:t>Фактические операционные расходы за 2016 год ООО «Боровково» принимаются экспертами на уровне базовых значений, т.е. 753 тыс. руб.</w:t>
      </w:r>
    </w:p>
    <w:p w14:paraId="490E11E6" w14:textId="429775A1" w:rsidR="00642348" w:rsidRPr="00642348" w:rsidRDefault="00642348" w:rsidP="00642348">
      <w:pPr>
        <w:ind w:firstLine="720"/>
        <w:jc w:val="both"/>
        <w:rPr>
          <w:snapToGrid w:val="0"/>
        </w:rPr>
      </w:pPr>
      <w:r w:rsidRPr="00642348">
        <w:rPr>
          <w:snapToGrid w:val="0"/>
        </w:rPr>
        <w:t xml:space="preserve">2. </w:t>
      </w:r>
      <w:r w:rsidRPr="00642348">
        <w:rPr>
          <w:snapToGrid w:val="0"/>
          <w:u w:val="single"/>
        </w:rPr>
        <w:t>Неподконтрольные расходы</w:t>
      </w:r>
      <w:r w:rsidRPr="00642348">
        <w:rPr>
          <w:snapToGrid w:val="0"/>
        </w:rPr>
        <w:t xml:space="preserve"> проанализированы экспертами на предмет документального подтверждения и фактического отражения в бухгалтерском учёте. В данной статье учитывались предприятием только расходы по страхованию опасных производственных объектов. В соответствии с карточкой счет 91 из 1С, первичные документы: страховые полисы серия 111</w:t>
      </w:r>
      <w:r>
        <w:rPr>
          <w:snapToGrid w:val="0"/>
        </w:rPr>
        <w:t xml:space="preserve"> </w:t>
      </w:r>
      <w:r w:rsidRPr="00642348">
        <w:rPr>
          <w:snapToGrid w:val="0"/>
        </w:rPr>
        <w:t xml:space="preserve">№ 0100628292 от 25.05.2015 и серия 111 № 0100614446 от 25.05.2016, фактические расходы за 2016 год составили 9 тыс. руб. </w:t>
      </w:r>
    </w:p>
    <w:p w14:paraId="3BD1886F" w14:textId="77777777" w:rsidR="00642348" w:rsidRPr="00642348" w:rsidRDefault="00642348" w:rsidP="00642348">
      <w:pPr>
        <w:ind w:firstLine="720"/>
        <w:jc w:val="both"/>
        <w:rPr>
          <w:snapToGrid w:val="0"/>
        </w:rPr>
      </w:pPr>
      <w:r w:rsidRPr="00642348">
        <w:rPr>
          <w:snapToGrid w:val="0"/>
        </w:rPr>
        <w:t>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в размере 9 тыс. руб.</w:t>
      </w:r>
    </w:p>
    <w:p w14:paraId="706BE908" w14:textId="77777777" w:rsidR="00642348" w:rsidRPr="00642348" w:rsidRDefault="00642348" w:rsidP="00642348">
      <w:pPr>
        <w:ind w:firstLine="720"/>
        <w:jc w:val="both"/>
        <w:rPr>
          <w:snapToGrid w:val="0"/>
          <w:sz w:val="28"/>
          <w:szCs w:val="28"/>
        </w:rPr>
      </w:pPr>
      <w:r w:rsidRPr="00642348">
        <w:rPr>
          <w:snapToGrid w:val="0"/>
          <w:sz w:val="28"/>
          <w:szCs w:val="28"/>
        </w:rPr>
        <w:br w:type="page"/>
      </w:r>
    </w:p>
    <w:p w14:paraId="76D7C885" w14:textId="77777777" w:rsidR="00642348" w:rsidRPr="00642348" w:rsidRDefault="00642348" w:rsidP="00D238DA">
      <w:pPr>
        <w:numPr>
          <w:ilvl w:val="0"/>
          <w:numId w:val="15"/>
        </w:numPr>
        <w:ind w:right="-142"/>
        <w:jc w:val="right"/>
        <w:rPr>
          <w:snapToGrid w:val="0"/>
          <w:color w:val="000000"/>
          <w:sz w:val="28"/>
          <w:szCs w:val="28"/>
        </w:rPr>
      </w:pPr>
    </w:p>
    <w:p w14:paraId="4F3496D1" w14:textId="77777777" w:rsidR="00642348" w:rsidRPr="00642348" w:rsidRDefault="00642348" w:rsidP="00642348">
      <w:pPr>
        <w:jc w:val="center"/>
        <w:rPr>
          <w:b/>
          <w:snapToGrid w:val="0"/>
          <w:sz w:val="28"/>
          <w:szCs w:val="28"/>
        </w:rPr>
      </w:pPr>
      <w:r w:rsidRPr="00642348">
        <w:rPr>
          <w:b/>
          <w:snapToGrid w:val="0"/>
          <w:sz w:val="28"/>
          <w:szCs w:val="28"/>
        </w:rPr>
        <w:t>Фактические неподконтрольные расходы ООО «Боровково»</w:t>
      </w:r>
    </w:p>
    <w:p w14:paraId="2F8ABD8C" w14:textId="77777777" w:rsidR="00642348" w:rsidRPr="00642348" w:rsidRDefault="00642348" w:rsidP="00642348">
      <w:pPr>
        <w:jc w:val="right"/>
        <w:rPr>
          <w:snapToGrid w:val="0"/>
          <w:sz w:val="28"/>
          <w:szCs w:val="28"/>
        </w:rPr>
      </w:pPr>
      <w:r w:rsidRPr="00642348">
        <w:rPr>
          <w:snapToGrid w:val="0"/>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642348" w:rsidRPr="00642348" w14:paraId="0B37BD01" w14:textId="77777777" w:rsidTr="00642348">
        <w:trPr>
          <w:trHeight w:val="417"/>
          <w:tblHeader/>
          <w:jc w:val="center"/>
        </w:trPr>
        <w:tc>
          <w:tcPr>
            <w:tcW w:w="817" w:type="dxa"/>
            <w:shd w:val="clear" w:color="auto" w:fill="auto"/>
            <w:vAlign w:val="center"/>
            <w:hideMark/>
          </w:tcPr>
          <w:p w14:paraId="789673BB" w14:textId="77777777" w:rsidR="00642348" w:rsidRPr="00642348" w:rsidRDefault="00642348" w:rsidP="00642348">
            <w:pPr>
              <w:jc w:val="center"/>
            </w:pPr>
            <w:r w:rsidRPr="00642348">
              <w:t>№</w:t>
            </w:r>
            <w:r w:rsidRPr="00642348">
              <w:br/>
              <w:t>п/п</w:t>
            </w:r>
          </w:p>
        </w:tc>
        <w:tc>
          <w:tcPr>
            <w:tcW w:w="6980" w:type="dxa"/>
            <w:shd w:val="clear" w:color="auto" w:fill="auto"/>
            <w:noWrap/>
            <w:vAlign w:val="center"/>
            <w:hideMark/>
          </w:tcPr>
          <w:p w14:paraId="3EE2BEE6" w14:textId="77777777" w:rsidR="00642348" w:rsidRPr="00642348" w:rsidRDefault="00642348" w:rsidP="00642348">
            <w:pPr>
              <w:jc w:val="center"/>
            </w:pPr>
            <w:r w:rsidRPr="00642348">
              <w:t>Показатель</w:t>
            </w:r>
          </w:p>
        </w:tc>
        <w:tc>
          <w:tcPr>
            <w:tcW w:w="2009" w:type="dxa"/>
            <w:shd w:val="clear" w:color="auto" w:fill="auto"/>
            <w:vAlign w:val="center"/>
          </w:tcPr>
          <w:p w14:paraId="1BC26209" w14:textId="77777777" w:rsidR="00642348" w:rsidRPr="00642348" w:rsidRDefault="00642348" w:rsidP="00642348">
            <w:pPr>
              <w:jc w:val="center"/>
            </w:pPr>
            <w:r w:rsidRPr="00642348">
              <w:t>Факт 2016 года</w:t>
            </w:r>
          </w:p>
        </w:tc>
      </w:tr>
      <w:tr w:rsidR="00642348" w:rsidRPr="00642348" w14:paraId="7CD9E5F6" w14:textId="77777777" w:rsidTr="00642348">
        <w:trPr>
          <w:trHeight w:val="525"/>
          <w:jc w:val="center"/>
        </w:trPr>
        <w:tc>
          <w:tcPr>
            <w:tcW w:w="817" w:type="dxa"/>
            <w:shd w:val="clear" w:color="auto" w:fill="auto"/>
            <w:noWrap/>
            <w:vAlign w:val="center"/>
            <w:hideMark/>
          </w:tcPr>
          <w:p w14:paraId="745A78A5" w14:textId="77777777" w:rsidR="00642348" w:rsidRPr="00642348" w:rsidRDefault="00642348" w:rsidP="00642348">
            <w:pPr>
              <w:jc w:val="center"/>
            </w:pPr>
            <w:r w:rsidRPr="00642348">
              <w:t>1.1</w:t>
            </w:r>
          </w:p>
        </w:tc>
        <w:tc>
          <w:tcPr>
            <w:tcW w:w="6980" w:type="dxa"/>
            <w:shd w:val="clear" w:color="auto" w:fill="auto"/>
            <w:vAlign w:val="center"/>
            <w:hideMark/>
          </w:tcPr>
          <w:p w14:paraId="4DD3555D" w14:textId="77777777" w:rsidR="00642348" w:rsidRPr="00642348" w:rsidRDefault="00642348" w:rsidP="00642348">
            <w:r w:rsidRPr="00642348">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3F7EC1B4"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CFC5434" w14:textId="77777777" w:rsidTr="00642348">
        <w:trPr>
          <w:trHeight w:val="136"/>
          <w:jc w:val="center"/>
        </w:trPr>
        <w:tc>
          <w:tcPr>
            <w:tcW w:w="817" w:type="dxa"/>
            <w:shd w:val="clear" w:color="auto" w:fill="auto"/>
            <w:noWrap/>
            <w:vAlign w:val="center"/>
            <w:hideMark/>
          </w:tcPr>
          <w:p w14:paraId="4E580AD3" w14:textId="77777777" w:rsidR="00642348" w:rsidRPr="00642348" w:rsidRDefault="00642348" w:rsidP="00642348">
            <w:pPr>
              <w:jc w:val="center"/>
            </w:pPr>
            <w:r w:rsidRPr="00642348">
              <w:t>1.2</w:t>
            </w:r>
          </w:p>
        </w:tc>
        <w:tc>
          <w:tcPr>
            <w:tcW w:w="6980" w:type="dxa"/>
            <w:shd w:val="clear" w:color="auto" w:fill="auto"/>
            <w:noWrap/>
            <w:vAlign w:val="center"/>
            <w:hideMark/>
          </w:tcPr>
          <w:p w14:paraId="22A40F41" w14:textId="77777777" w:rsidR="00642348" w:rsidRPr="00642348" w:rsidRDefault="00642348" w:rsidP="00642348">
            <w:r w:rsidRPr="00642348">
              <w:t>Арендная плата</w:t>
            </w:r>
          </w:p>
        </w:tc>
        <w:tc>
          <w:tcPr>
            <w:tcW w:w="2009" w:type="dxa"/>
            <w:shd w:val="clear" w:color="auto" w:fill="auto"/>
            <w:vAlign w:val="center"/>
          </w:tcPr>
          <w:p w14:paraId="0AE9F8D9"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70AD6761" w14:textId="77777777" w:rsidTr="00642348">
        <w:trPr>
          <w:trHeight w:val="300"/>
          <w:jc w:val="center"/>
        </w:trPr>
        <w:tc>
          <w:tcPr>
            <w:tcW w:w="817" w:type="dxa"/>
            <w:shd w:val="clear" w:color="auto" w:fill="auto"/>
            <w:noWrap/>
            <w:vAlign w:val="center"/>
            <w:hideMark/>
          </w:tcPr>
          <w:p w14:paraId="073731A6" w14:textId="77777777" w:rsidR="00642348" w:rsidRPr="00642348" w:rsidRDefault="00642348" w:rsidP="00642348">
            <w:pPr>
              <w:jc w:val="center"/>
            </w:pPr>
            <w:r w:rsidRPr="00642348">
              <w:t>1.3</w:t>
            </w:r>
          </w:p>
        </w:tc>
        <w:tc>
          <w:tcPr>
            <w:tcW w:w="6980" w:type="dxa"/>
            <w:shd w:val="clear" w:color="auto" w:fill="auto"/>
            <w:noWrap/>
            <w:vAlign w:val="center"/>
            <w:hideMark/>
          </w:tcPr>
          <w:p w14:paraId="6B787037" w14:textId="77777777" w:rsidR="00642348" w:rsidRPr="00642348" w:rsidRDefault="00642348" w:rsidP="00642348">
            <w:r w:rsidRPr="00642348">
              <w:t>Концессионная плата</w:t>
            </w:r>
          </w:p>
        </w:tc>
        <w:tc>
          <w:tcPr>
            <w:tcW w:w="2009" w:type="dxa"/>
            <w:shd w:val="clear" w:color="auto" w:fill="auto"/>
            <w:vAlign w:val="center"/>
          </w:tcPr>
          <w:p w14:paraId="0675CFB1"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085E6F61" w14:textId="77777777" w:rsidTr="00642348">
        <w:trPr>
          <w:trHeight w:val="513"/>
          <w:jc w:val="center"/>
        </w:trPr>
        <w:tc>
          <w:tcPr>
            <w:tcW w:w="817" w:type="dxa"/>
            <w:shd w:val="clear" w:color="auto" w:fill="auto"/>
            <w:noWrap/>
            <w:vAlign w:val="center"/>
            <w:hideMark/>
          </w:tcPr>
          <w:p w14:paraId="4763E947" w14:textId="77777777" w:rsidR="00642348" w:rsidRPr="00642348" w:rsidRDefault="00642348" w:rsidP="00642348">
            <w:pPr>
              <w:jc w:val="center"/>
            </w:pPr>
            <w:r w:rsidRPr="00642348">
              <w:t>1.4</w:t>
            </w:r>
          </w:p>
        </w:tc>
        <w:tc>
          <w:tcPr>
            <w:tcW w:w="6980" w:type="dxa"/>
            <w:shd w:val="clear" w:color="auto" w:fill="auto"/>
            <w:vAlign w:val="center"/>
            <w:hideMark/>
          </w:tcPr>
          <w:p w14:paraId="5EF91824" w14:textId="77777777" w:rsidR="00642348" w:rsidRPr="00642348" w:rsidRDefault="00642348" w:rsidP="00642348">
            <w:r w:rsidRPr="00642348">
              <w:t>Расходы на уплату налогов, сборов и других обязательных платежей, в том числе:</w:t>
            </w:r>
          </w:p>
        </w:tc>
        <w:tc>
          <w:tcPr>
            <w:tcW w:w="2009" w:type="dxa"/>
            <w:shd w:val="clear" w:color="auto" w:fill="auto"/>
            <w:vAlign w:val="center"/>
          </w:tcPr>
          <w:p w14:paraId="152004A2" w14:textId="77777777" w:rsidR="00642348" w:rsidRPr="00642348" w:rsidRDefault="00642348" w:rsidP="00642348">
            <w:pPr>
              <w:jc w:val="center"/>
              <w:rPr>
                <w:snapToGrid w:val="0"/>
                <w:sz w:val="28"/>
                <w:szCs w:val="28"/>
              </w:rPr>
            </w:pPr>
            <w:r w:rsidRPr="00642348">
              <w:rPr>
                <w:snapToGrid w:val="0"/>
                <w:sz w:val="28"/>
                <w:szCs w:val="28"/>
              </w:rPr>
              <w:t>9</w:t>
            </w:r>
          </w:p>
        </w:tc>
      </w:tr>
      <w:tr w:rsidR="00642348" w:rsidRPr="00642348" w14:paraId="251BF472" w14:textId="77777777" w:rsidTr="00642348">
        <w:trPr>
          <w:trHeight w:val="832"/>
          <w:jc w:val="center"/>
        </w:trPr>
        <w:tc>
          <w:tcPr>
            <w:tcW w:w="817" w:type="dxa"/>
            <w:shd w:val="clear" w:color="auto" w:fill="auto"/>
            <w:noWrap/>
            <w:vAlign w:val="center"/>
            <w:hideMark/>
          </w:tcPr>
          <w:p w14:paraId="29E39C61" w14:textId="77777777" w:rsidR="00642348" w:rsidRPr="00642348" w:rsidRDefault="00642348" w:rsidP="00642348">
            <w:pPr>
              <w:jc w:val="center"/>
            </w:pPr>
            <w:r w:rsidRPr="00642348">
              <w:t>1.4.1</w:t>
            </w:r>
          </w:p>
        </w:tc>
        <w:tc>
          <w:tcPr>
            <w:tcW w:w="6980" w:type="dxa"/>
            <w:shd w:val="clear" w:color="auto" w:fill="auto"/>
            <w:vAlign w:val="center"/>
            <w:hideMark/>
          </w:tcPr>
          <w:p w14:paraId="1BF2FB4C" w14:textId="77777777" w:rsidR="00642348" w:rsidRPr="00642348" w:rsidRDefault="00642348" w:rsidP="00642348">
            <w:r w:rsidRPr="00642348">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539F6614"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3ACD986C" w14:textId="77777777" w:rsidTr="00642348">
        <w:trPr>
          <w:trHeight w:val="136"/>
          <w:jc w:val="center"/>
        </w:trPr>
        <w:tc>
          <w:tcPr>
            <w:tcW w:w="817" w:type="dxa"/>
            <w:shd w:val="clear" w:color="auto" w:fill="auto"/>
            <w:noWrap/>
            <w:vAlign w:val="center"/>
            <w:hideMark/>
          </w:tcPr>
          <w:p w14:paraId="3C7D7176" w14:textId="77777777" w:rsidR="00642348" w:rsidRPr="00642348" w:rsidRDefault="00642348" w:rsidP="00642348">
            <w:pPr>
              <w:jc w:val="center"/>
            </w:pPr>
            <w:r w:rsidRPr="00642348">
              <w:t>1.4.2</w:t>
            </w:r>
          </w:p>
        </w:tc>
        <w:tc>
          <w:tcPr>
            <w:tcW w:w="6980" w:type="dxa"/>
            <w:shd w:val="clear" w:color="auto" w:fill="auto"/>
            <w:vAlign w:val="center"/>
            <w:hideMark/>
          </w:tcPr>
          <w:p w14:paraId="3376909D" w14:textId="77777777" w:rsidR="00642348" w:rsidRPr="00642348" w:rsidRDefault="00642348" w:rsidP="00642348">
            <w:r w:rsidRPr="00642348">
              <w:t>расходы на обязательное страхование</w:t>
            </w:r>
          </w:p>
        </w:tc>
        <w:tc>
          <w:tcPr>
            <w:tcW w:w="2009" w:type="dxa"/>
            <w:shd w:val="clear" w:color="auto" w:fill="auto"/>
            <w:vAlign w:val="center"/>
          </w:tcPr>
          <w:p w14:paraId="66969B38" w14:textId="77777777" w:rsidR="00642348" w:rsidRPr="00642348" w:rsidRDefault="00642348" w:rsidP="00642348">
            <w:pPr>
              <w:jc w:val="center"/>
              <w:rPr>
                <w:snapToGrid w:val="0"/>
                <w:sz w:val="28"/>
                <w:szCs w:val="28"/>
              </w:rPr>
            </w:pPr>
            <w:r w:rsidRPr="00642348">
              <w:rPr>
                <w:snapToGrid w:val="0"/>
                <w:sz w:val="28"/>
                <w:szCs w:val="28"/>
              </w:rPr>
              <w:t>9</w:t>
            </w:r>
          </w:p>
        </w:tc>
      </w:tr>
      <w:tr w:rsidR="00642348" w:rsidRPr="00642348" w14:paraId="5D938C4A" w14:textId="77777777" w:rsidTr="00642348">
        <w:trPr>
          <w:trHeight w:val="145"/>
          <w:jc w:val="center"/>
        </w:trPr>
        <w:tc>
          <w:tcPr>
            <w:tcW w:w="817" w:type="dxa"/>
            <w:shd w:val="clear" w:color="auto" w:fill="auto"/>
            <w:noWrap/>
            <w:vAlign w:val="center"/>
            <w:hideMark/>
          </w:tcPr>
          <w:p w14:paraId="7C5D4258" w14:textId="77777777" w:rsidR="00642348" w:rsidRPr="00642348" w:rsidRDefault="00642348" w:rsidP="00642348">
            <w:pPr>
              <w:jc w:val="center"/>
            </w:pPr>
            <w:r w:rsidRPr="00642348">
              <w:t>1.4.3</w:t>
            </w:r>
          </w:p>
        </w:tc>
        <w:tc>
          <w:tcPr>
            <w:tcW w:w="6980" w:type="dxa"/>
            <w:shd w:val="clear" w:color="auto" w:fill="auto"/>
            <w:noWrap/>
            <w:vAlign w:val="center"/>
            <w:hideMark/>
          </w:tcPr>
          <w:p w14:paraId="20C72561" w14:textId="77777777" w:rsidR="00642348" w:rsidRPr="00642348" w:rsidRDefault="00642348" w:rsidP="00642348">
            <w:r w:rsidRPr="00642348">
              <w:t xml:space="preserve">иные расходы </w:t>
            </w:r>
          </w:p>
        </w:tc>
        <w:tc>
          <w:tcPr>
            <w:tcW w:w="2009" w:type="dxa"/>
            <w:shd w:val="clear" w:color="auto" w:fill="auto"/>
            <w:vAlign w:val="center"/>
          </w:tcPr>
          <w:p w14:paraId="12F1B403"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2D9C2B07" w14:textId="77777777" w:rsidTr="00642348">
        <w:trPr>
          <w:trHeight w:val="108"/>
          <w:jc w:val="center"/>
        </w:trPr>
        <w:tc>
          <w:tcPr>
            <w:tcW w:w="817" w:type="dxa"/>
            <w:shd w:val="clear" w:color="auto" w:fill="auto"/>
            <w:noWrap/>
            <w:vAlign w:val="center"/>
            <w:hideMark/>
          </w:tcPr>
          <w:p w14:paraId="0079CB61" w14:textId="77777777" w:rsidR="00642348" w:rsidRPr="00642348" w:rsidRDefault="00642348" w:rsidP="00642348">
            <w:pPr>
              <w:jc w:val="center"/>
            </w:pPr>
            <w:r w:rsidRPr="00642348">
              <w:t>1.5</w:t>
            </w:r>
          </w:p>
        </w:tc>
        <w:tc>
          <w:tcPr>
            <w:tcW w:w="6980" w:type="dxa"/>
            <w:shd w:val="clear" w:color="auto" w:fill="auto"/>
            <w:vAlign w:val="center"/>
            <w:hideMark/>
          </w:tcPr>
          <w:p w14:paraId="5B7BE935" w14:textId="77777777" w:rsidR="00642348" w:rsidRPr="00642348" w:rsidRDefault="00642348" w:rsidP="00642348">
            <w:r w:rsidRPr="00642348">
              <w:t>Отчисления на социальные нужды</w:t>
            </w:r>
          </w:p>
        </w:tc>
        <w:tc>
          <w:tcPr>
            <w:tcW w:w="2009" w:type="dxa"/>
            <w:shd w:val="clear" w:color="auto" w:fill="auto"/>
            <w:vAlign w:val="center"/>
          </w:tcPr>
          <w:p w14:paraId="3BAE6D19"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26A19E6D" w14:textId="77777777" w:rsidTr="00642348">
        <w:trPr>
          <w:trHeight w:val="306"/>
          <w:jc w:val="center"/>
        </w:trPr>
        <w:tc>
          <w:tcPr>
            <w:tcW w:w="817" w:type="dxa"/>
            <w:shd w:val="clear" w:color="auto" w:fill="auto"/>
            <w:noWrap/>
            <w:vAlign w:val="center"/>
            <w:hideMark/>
          </w:tcPr>
          <w:p w14:paraId="5B2B884E" w14:textId="77777777" w:rsidR="00642348" w:rsidRPr="00642348" w:rsidRDefault="00642348" w:rsidP="00642348">
            <w:pPr>
              <w:jc w:val="center"/>
            </w:pPr>
            <w:r w:rsidRPr="00642348">
              <w:t>1.6</w:t>
            </w:r>
          </w:p>
        </w:tc>
        <w:tc>
          <w:tcPr>
            <w:tcW w:w="6980" w:type="dxa"/>
            <w:shd w:val="clear" w:color="auto" w:fill="auto"/>
            <w:vAlign w:val="center"/>
            <w:hideMark/>
          </w:tcPr>
          <w:p w14:paraId="3018ED3B" w14:textId="77777777" w:rsidR="00642348" w:rsidRPr="00642348" w:rsidRDefault="00642348" w:rsidP="00642348">
            <w:r w:rsidRPr="00642348">
              <w:t>Расходы по сомнительным долгам</w:t>
            </w:r>
          </w:p>
        </w:tc>
        <w:tc>
          <w:tcPr>
            <w:tcW w:w="2009" w:type="dxa"/>
            <w:shd w:val="clear" w:color="auto" w:fill="auto"/>
            <w:vAlign w:val="center"/>
          </w:tcPr>
          <w:p w14:paraId="4751C28E"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150EB473" w14:textId="77777777" w:rsidTr="00642348">
        <w:trPr>
          <w:trHeight w:val="244"/>
          <w:jc w:val="center"/>
        </w:trPr>
        <w:tc>
          <w:tcPr>
            <w:tcW w:w="817" w:type="dxa"/>
            <w:shd w:val="clear" w:color="auto" w:fill="auto"/>
            <w:noWrap/>
            <w:vAlign w:val="center"/>
            <w:hideMark/>
          </w:tcPr>
          <w:p w14:paraId="21477119" w14:textId="77777777" w:rsidR="00642348" w:rsidRPr="00642348" w:rsidRDefault="00642348" w:rsidP="00642348">
            <w:pPr>
              <w:jc w:val="center"/>
            </w:pPr>
            <w:r w:rsidRPr="00642348">
              <w:t>1.7</w:t>
            </w:r>
          </w:p>
        </w:tc>
        <w:tc>
          <w:tcPr>
            <w:tcW w:w="6980" w:type="dxa"/>
            <w:shd w:val="clear" w:color="auto" w:fill="auto"/>
            <w:vAlign w:val="center"/>
            <w:hideMark/>
          </w:tcPr>
          <w:p w14:paraId="4CCA9A15" w14:textId="77777777" w:rsidR="00642348" w:rsidRPr="00642348" w:rsidRDefault="00642348" w:rsidP="00642348">
            <w:r w:rsidRPr="00642348">
              <w:t>Амортизация основных средств и нематериальных активов</w:t>
            </w:r>
          </w:p>
        </w:tc>
        <w:tc>
          <w:tcPr>
            <w:tcW w:w="2009" w:type="dxa"/>
            <w:shd w:val="clear" w:color="auto" w:fill="auto"/>
            <w:vAlign w:val="center"/>
          </w:tcPr>
          <w:p w14:paraId="1385F4D8"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1F3D43C3" w14:textId="77777777" w:rsidTr="00642348">
        <w:trPr>
          <w:trHeight w:val="425"/>
          <w:jc w:val="center"/>
        </w:trPr>
        <w:tc>
          <w:tcPr>
            <w:tcW w:w="817" w:type="dxa"/>
            <w:shd w:val="clear" w:color="auto" w:fill="auto"/>
            <w:noWrap/>
            <w:vAlign w:val="center"/>
            <w:hideMark/>
          </w:tcPr>
          <w:p w14:paraId="702D592B" w14:textId="77777777" w:rsidR="00642348" w:rsidRPr="00642348" w:rsidRDefault="00642348" w:rsidP="00642348">
            <w:pPr>
              <w:jc w:val="center"/>
            </w:pPr>
            <w:r w:rsidRPr="00642348">
              <w:t>1.8</w:t>
            </w:r>
          </w:p>
        </w:tc>
        <w:tc>
          <w:tcPr>
            <w:tcW w:w="6980" w:type="dxa"/>
            <w:shd w:val="clear" w:color="auto" w:fill="auto"/>
            <w:vAlign w:val="center"/>
            <w:hideMark/>
          </w:tcPr>
          <w:p w14:paraId="16C2CC12" w14:textId="77777777" w:rsidR="00642348" w:rsidRPr="00642348" w:rsidRDefault="00642348" w:rsidP="00642348">
            <w:r w:rsidRPr="00642348">
              <w:t>Расходы на выплаты по договорам займа и кредитным договорам, включая проценты по ним</w:t>
            </w:r>
          </w:p>
        </w:tc>
        <w:tc>
          <w:tcPr>
            <w:tcW w:w="2009" w:type="dxa"/>
            <w:shd w:val="clear" w:color="auto" w:fill="auto"/>
            <w:vAlign w:val="center"/>
          </w:tcPr>
          <w:p w14:paraId="4A1B9559"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0615B0A6" w14:textId="77777777" w:rsidTr="00642348">
        <w:trPr>
          <w:trHeight w:val="300"/>
          <w:jc w:val="center"/>
        </w:trPr>
        <w:tc>
          <w:tcPr>
            <w:tcW w:w="817" w:type="dxa"/>
            <w:shd w:val="clear" w:color="auto" w:fill="auto"/>
            <w:noWrap/>
            <w:vAlign w:val="center"/>
            <w:hideMark/>
          </w:tcPr>
          <w:p w14:paraId="0C5D4DCF" w14:textId="77777777" w:rsidR="00642348" w:rsidRPr="00642348" w:rsidRDefault="00642348" w:rsidP="00642348">
            <w:pPr>
              <w:jc w:val="center"/>
            </w:pPr>
            <w:r w:rsidRPr="00642348">
              <w:t>1</w:t>
            </w:r>
          </w:p>
        </w:tc>
        <w:tc>
          <w:tcPr>
            <w:tcW w:w="6980" w:type="dxa"/>
            <w:shd w:val="clear" w:color="auto" w:fill="auto"/>
            <w:noWrap/>
            <w:vAlign w:val="center"/>
            <w:hideMark/>
          </w:tcPr>
          <w:p w14:paraId="727EB9FD" w14:textId="77777777" w:rsidR="00642348" w:rsidRPr="00642348" w:rsidRDefault="00642348" w:rsidP="00642348">
            <w:r w:rsidRPr="00642348">
              <w:t>ИТОГО</w:t>
            </w:r>
          </w:p>
        </w:tc>
        <w:tc>
          <w:tcPr>
            <w:tcW w:w="2009" w:type="dxa"/>
            <w:shd w:val="clear" w:color="auto" w:fill="auto"/>
            <w:vAlign w:val="center"/>
          </w:tcPr>
          <w:p w14:paraId="02B21D2B" w14:textId="77777777" w:rsidR="00642348" w:rsidRPr="00642348" w:rsidRDefault="00642348" w:rsidP="00642348">
            <w:pPr>
              <w:jc w:val="center"/>
              <w:rPr>
                <w:snapToGrid w:val="0"/>
                <w:sz w:val="28"/>
                <w:szCs w:val="28"/>
              </w:rPr>
            </w:pPr>
            <w:r w:rsidRPr="00642348">
              <w:rPr>
                <w:snapToGrid w:val="0"/>
                <w:sz w:val="28"/>
                <w:szCs w:val="28"/>
              </w:rPr>
              <w:t>9</w:t>
            </w:r>
          </w:p>
        </w:tc>
      </w:tr>
      <w:tr w:rsidR="00642348" w:rsidRPr="00642348" w14:paraId="0AB849DD" w14:textId="77777777" w:rsidTr="00642348">
        <w:trPr>
          <w:trHeight w:val="100"/>
          <w:jc w:val="center"/>
        </w:trPr>
        <w:tc>
          <w:tcPr>
            <w:tcW w:w="817" w:type="dxa"/>
            <w:shd w:val="clear" w:color="auto" w:fill="auto"/>
            <w:noWrap/>
            <w:vAlign w:val="center"/>
            <w:hideMark/>
          </w:tcPr>
          <w:p w14:paraId="0926825D" w14:textId="77777777" w:rsidR="00642348" w:rsidRPr="00642348" w:rsidRDefault="00642348" w:rsidP="00642348">
            <w:pPr>
              <w:jc w:val="center"/>
            </w:pPr>
            <w:r w:rsidRPr="00642348">
              <w:t>2</w:t>
            </w:r>
          </w:p>
        </w:tc>
        <w:tc>
          <w:tcPr>
            <w:tcW w:w="6980" w:type="dxa"/>
            <w:shd w:val="clear" w:color="auto" w:fill="auto"/>
            <w:noWrap/>
            <w:vAlign w:val="center"/>
            <w:hideMark/>
          </w:tcPr>
          <w:p w14:paraId="2563DAC8" w14:textId="77777777" w:rsidR="00642348" w:rsidRPr="00642348" w:rsidRDefault="00642348" w:rsidP="00642348">
            <w:r w:rsidRPr="00642348">
              <w:t>Налог на прибыль</w:t>
            </w:r>
          </w:p>
        </w:tc>
        <w:tc>
          <w:tcPr>
            <w:tcW w:w="2009" w:type="dxa"/>
            <w:shd w:val="clear" w:color="auto" w:fill="auto"/>
            <w:vAlign w:val="center"/>
          </w:tcPr>
          <w:p w14:paraId="02CCED4D"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3294ECD7" w14:textId="77777777" w:rsidTr="00642348">
        <w:trPr>
          <w:trHeight w:val="527"/>
          <w:jc w:val="center"/>
        </w:trPr>
        <w:tc>
          <w:tcPr>
            <w:tcW w:w="817" w:type="dxa"/>
            <w:shd w:val="clear" w:color="auto" w:fill="auto"/>
            <w:noWrap/>
            <w:vAlign w:val="center"/>
            <w:hideMark/>
          </w:tcPr>
          <w:p w14:paraId="5AF6612D" w14:textId="77777777" w:rsidR="00642348" w:rsidRPr="00642348" w:rsidRDefault="00642348" w:rsidP="00642348">
            <w:pPr>
              <w:jc w:val="center"/>
            </w:pPr>
            <w:r w:rsidRPr="00642348">
              <w:t>3</w:t>
            </w:r>
          </w:p>
        </w:tc>
        <w:tc>
          <w:tcPr>
            <w:tcW w:w="6980" w:type="dxa"/>
            <w:shd w:val="clear" w:color="auto" w:fill="auto"/>
            <w:vAlign w:val="center"/>
            <w:hideMark/>
          </w:tcPr>
          <w:p w14:paraId="38FAED88" w14:textId="77777777" w:rsidR="00642348" w:rsidRPr="00642348" w:rsidRDefault="00642348" w:rsidP="00642348">
            <w:r w:rsidRPr="00642348">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0D773E12"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0247DB07" w14:textId="77777777" w:rsidTr="00642348">
        <w:trPr>
          <w:trHeight w:val="410"/>
          <w:jc w:val="center"/>
        </w:trPr>
        <w:tc>
          <w:tcPr>
            <w:tcW w:w="817" w:type="dxa"/>
            <w:shd w:val="clear" w:color="auto" w:fill="auto"/>
            <w:noWrap/>
            <w:vAlign w:val="center"/>
            <w:hideMark/>
          </w:tcPr>
          <w:p w14:paraId="164EC5B5" w14:textId="77777777" w:rsidR="00642348" w:rsidRPr="00642348" w:rsidRDefault="00642348" w:rsidP="00642348">
            <w:pPr>
              <w:jc w:val="center"/>
            </w:pPr>
            <w:r w:rsidRPr="00642348">
              <w:t>4</w:t>
            </w:r>
          </w:p>
        </w:tc>
        <w:tc>
          <w:tcPr>
            <w:tcW w:w="6980" w:type="dxa"/>
            <w:shd w:val="clear" w:color="auto" w:fill="auto"/>
            <w:vAlign w:val="center"/>
            <w:hideMark/>
          </w:tcPr>
          <w:p w14:paraId="67035CCF" w14:textId="77777777" w:rsidR="00642348" w:rsidRPr="00642348" w:rsidRDefault="00642348" w:rsidP="00642348">
            <w:pPr>
              <w:rPr>
                <w:b/>
              </w:rPr>
            </w:pPr>
            <w:r w:rsidRPr="00642348">
              <w:rPr>
                <w:b/>
              </w:rPr>
              <w:t>Итого неподконтрольных расходов</w:t>
            </w:r>
          </w:p>
        </w:tc>
        <w:tc>
          <w:tcPr>
            <w:tcW w:w="2009" w:type="dxa"/>
            <w:shd w:val="clear" w:color="auto" w:fill="auto"/>
            <w:vAlign w:val="center"/>
          </w:tcPr>
          <w:p w14:paraId="070C69EA" w14:textId="77777777" w:rsidR="00642348" w:rsidRPr="00642348" w:rsidRDefault="00642348" w:rsidP="00642348">
            <w:pPr>
              <w:jc w:val="center"/>
              <w:rPr>
                <w:b/>
                <w:snapToGrid w:val="0"/>
                <w:sz w:val="28"/>
                <w:szCs w:val="28"/>
              </w:rPr>
            </w:pPr>
            <w:r w:rsidRPr="00642348">
              <w:rPr>
                <w:b/>
                <w:snapToGrid w:val="0"/>
                <w:sz w:val="28"/>
                <w:szCs w:val="28"/>
              </w:rPr>
              <w:t>9</w:t>
            </w:r>
          </w:p>
        </w:tc>
      </w:tr>
    </w:tbl>
    <w:p w14:paraId="19AA44AE" w14:textId="77777777" w:rsidR="00642348" w:rsidRPr="00642348" w:rsidRDefault="00642348" w:rsidP="00642348">
      <w:pPr>
        <w:ind w:firstLine="720"/>
        <w:jc w:val="both"/>
        <w:rPr>
          <w:snapToGrid w:val="0"/>
          <w:sz w:val="28"/>
          <w:szCs w:val="28"/>
        </w:rPr>
      </w:pPr>
    </w:p>
    <w:p w14:paraId="34199657" w14:textId="77777777" w:rsidR="00642348" w:rsidRPr="00642348" w:rsidRDefault="00642348" w:rsidP="00642348">
      <w:pPr>
        <w:ind w:firstLine="720"/>
        <w:jc w:val="both"/>
        <w:rPr>
          <w:snapToGrid w:val="0"/>
        </w:rPr>
      </w:pPr>
      <w:r w:rsidRPr="00642348">
        <w:rPr>
          <w:snapToGrid w:val="0"/>
        </w:rPr>
        <w:t xml:space="preserve">3. </w:t>
      </w:r>
      <w:r w:rsidRPr="00642348">
        <w:rPr>
          <w:snapToGrid w:val="0"/>
          <w:u w:val="single"/>
        </w:rPr>
        <w:t>Расходы на приобретение энергетических ресурсов</w:t>
      </w:r>
      <w:r w:rsidRPr="00642348">
        <w:rPr>
          <w:snapToGrid w:val="0"/>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4A94AE4" w14:textId="77777777" w:rsidR="00642348" w:rsidRPr="00642348" w:rsidRDefault="00642348" w:rsidP="00642348">
      <w:pPr>
        <w:tabs>
          <w:tab w:val="left" w:pos="1890"/>
        </w:tabs>
        <w:ind w:firstLine="720"/>
        <w:jc w:val="both"/>
        <w:rPr>
          <w:snapToGrid w:val="0"/>
        </w:rPr>
      </w:pPr>
      <w:r w:rsidRPr="00642348">
        <w:rPr>
          <w:snapToGrid w:val="0"/>
        </w:rPr>
        <w:t>По расчётам экспертов, фактические расходы на приобретение энергетических ресурсов, холодной воды, теплоносителя в 2016 году, в целях настоящей статьи, составят 3 769 тыс. руб.</w:t>
      </w:r>
    </w:p>
    <w:p w14:paraId="7DAAEB02" w14:textId="77777777" w:rsidR="00642348" w:rsidRPr="00642348" w:rsidRDefault="00642348" w:rsidP="00642348">
      <w:pPr>
        <w:tabs>
          <w:tab w:val="left" w:pos="1890"/>
        </w:tabs>
        <w:ind w:firstLine="720"/>
        <w:jc w:val="both"/>
        <w:rPr>
          <w:snapToGrid w:val="0"/>
        </w:rPr>
      </w:pPr>
      <w:r w:rsidRPr="00642348">
        <w:rPr>
          <w:snapToGrid w:val="0"/>
        </w:rPr>
        <w:br w:type="page"/>
      </w:r>
    </w:p>
    <w:p w14:paraId="2106B84B" w14:textId="77777777" w:rsidR="00642348" w:rsidRPr="00642348" w:rsidRDefault="00642348" w:rsidP="00D238DA">
      <w:pPr>
        <w:numPr>
          <w:ilvl w:val="0"/>
          <w:numId w:val="15"/>
        </w:numPr>
        <w:ind w:right="-142"/>
        <w:jc w:val="right"/>
        <w:rPr>
          <w:snapToGrid w:val="0"/>
          <w:color w:val="000000"/>
        </w:rPr>
      </w:pPr>
    </w:p>
    <w:p w14:paraId="19D8E5CC" w14:textId="77777777" w:rsidR="00642348" w:rsidRPr="00642348" w:rsidRDefault="00642348" w:rsidP="00642348">
      <w:pPr>
        <w:jc w:val="center"/>
        <w:rPr>
          <w:b/>
          <w:snapToGrid w:val="0"/>
        </w:rPr>
      </w:pPr>
      <w:r w:rsidRPr="00642348">
        <w:rPr>
          <w:b/>
          <w:snapToGrid w:val="0"/>
        </w:rPr>
        <w:t xml:space="preserve">Фактические расходы на приобретение энергетических ресурсов, </w:t>
      </w:r>
    </w:p>
    <w:p w14:paraId="30F480B4" w14:textId="77777777" w:rsidR="00642348" w:rsidRPr="00642348" w:rsidRDefault="00642348" w:rsidP="00642348">
      <w:pPr>
        <w:jc w:val="center"/>
        <w:rPr>
          <w:b/>
          <w:snapToGrid w:val="0"/>
        </w:rPr>
      </w:pPr>
      <w:r w:rsidRPr="00642348">
        <w:rPr>
          <w:b/>
          <w:snapToGrid w:val="0"/>
        </w:rPr>
        <w:t>холодной воды и теплоносителя ООО «Боровково»</w:t>
      </w:r>
    </w:p>
    <w:p w14:paraId="2EFA38B5" w14:textId="77777777" w:rsidR="00642348" w:rsidRPr="00642348" w:rsidRDefault="00642348" w:rsidP="00642348">
      <w:pPr>
        <w:jc w:val="right"/>
        <w:rPr>
          <w:snapToGrid w:val="0"/>
        </w:rPr>
      </w:pPr>
      <w:r w:rsidRPr="00642348">
        <w:rPr>
          <w:snapToGrid w:val="0"/>
        </w:rPr>
        <w:t>тыс. руб.</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8"/>
        <w:gridCol w:w="2109"/>
      </w:tblGrid>
      <w:tr w:rsidR="00642348" w:rsidRPr="00642348" w14:paraId="14A52E3F" w14:textId="77777777" w:rsidTr="00642348">
        <w:trPr>
          <w:trHeight w:val="483"/>
        </w:trPr>
        <w:tc>
          <w:tcPr>
            <w:tcW w:w="817" w:type="dxa"/>
            <w:vMerge w:val="restart"/>
            <w:shd w:val="clear" w:color="auto" w:fill="auto"/>
            <w:vAlign w:val="center"/>
            <w:hideMark/>
          </w:tcPr>
          <w:p w14:paraId="505E3DE3" w14:textId="77777777" w:rsidR="00642348" w:rsidRPr="00642348" w:rsidRDefault="00642348" w:rsidP="00642348">
            <w:pPr>
              <w:jc w:val="center"/>
              <w:rPr>
                <w:snapToGrid w:val="0"/>
              </w:rPr>
            </w:pPr>
            <w:r w:rsidRPr="00642348">
              <w:rPr>
                <w:snapToGrid w:val="0"/>
              </w:rPr>
              <w:t>№ п/п</w:t>
            </w:r>
          </w:p>
        </w:tc>
        <w:tc>
          <w:tcPr>
            <w:tcW w:w="7088" w:type="dxa"/>
            <w:vMerge w:val="restart"/>
            <w:shd w:val="clear" w:color="auto" w:fill="auto"/>
            <w:vAlign w:val="center"/>
            <w:hideMark/>
          </w:tcPr>
          <w:p w14:paraId="4A7907E7" w14:textId="77777777" w:rsidR="00642348" w:rsidRPr="00642348" w:rsidRDefault="00642348" w:rsidP="00642348">
            <w:pPr>
              <w:jc w:val="center"/>
              <w:rPr>
                <w:snapToGrid w:val="0"/>
              </w:rPr>
            </w:pPr>
            <w:r w:rsidRPr="00642348">
              <w:rPr>
                <w:snapToGrid w:val="0"/>
              </w:rPr>
              <w:t>Наименование ресурса</w:t>
            </w:r>
          </w:p>
        </w:tc>
        <w:tc>
          <w:tcPr>
            <w:tcW w:w="2109" w:type="dxa"/>
            <w:vMerge w:val="restart"/>
            <w:shd w:val="clear" w:color="auto" w:fill="auto"/>
            <w:vAlign w:val="center"/>
            <w:hideMark/>
          </w:tcPr>
          <w:p w14:paraId="20310BFA" w14:textId="77777777" w:rsidR="00642348" w:rsidRPr="00642348" w:rsidRDefault="00642348" w:rsidP="00642348">
            <w:pPr>
              <w:jc w:val="center"/>
              <w:rPr>
                <w:snapToGrid w:val="0"/>
              </w:rPr>
            </w:pPr>
            <w:r w:rsidRPr="00642348">
              <w:rPr>
                <w:snapToGrid w:val="0"/>
              </w:rPr>
              <w:t>Факт 2016 года</w:t>
            </w:r>
          </w:p>
        </w:tc>
      </w:tr>
      <w:tr w:rsidR="00642348" w:rsidRPr="00642348" w14:paraId="13C0201A" w14:textId="77777777" w:rsidTr="00642348">
        <w:trPr>
          <w:trHeight w:val="507"/>
        </w:trPr>
        <w:tc>
          <w:tcPr>
            <w:tcW w:w="817" w:type="dxa"/>
            <w:vMerge/>
            <w:shd w:val="clear" w:color="auto" w:fill="auto"/>
            <w:vAlign w:val="center"/>
            <w:hideMark/>
          </w:tcPr>
          <w:p w14:paraId="1FEBD1BF" w14:textId="77777777" w:rsidR="00642348" w:rsidRPr="00642348" w:rsidRDefault="00642348" w:rsidP="00642348">
            <w:pPr>
              <w:jc w:val="both"/>
              <w:rPr>
                <w:snapToGrid w:val="0"/>
              </w:rPr>
            </w:pPr>
          </w:p>
        </w:tc>
        <w:tc>
          <w:tcPr>
            <w:tcW w:w="7088" w:type="dxa"/>
            <w:vMerge/>
            <w:shd w:val="clear" w:color="auto" w:fill="auto"/>
            <w:vAlign w:val="center"/>
            <w:hideMark/>
          </w:tcPr>
          <w:p w14:paraId="34DA6255" w14:textId="77777777" w:rsidR="00642348" w:rsidRPr="00642348" w:rsidRDefault="00642348" w:rsidP="00642348">
            <w:pPr>
              <w:jc w:val="both"/>
              <w:rPr>
                <w:snapToGrid w:val="0"/>
              </w:rPr>
            </w:pPr>
          </w:p>
        </w:tc>
        <w:tc>
          <w:tcPr>
            <w:tcW w:w="2109" w:type="dxa"/>
            <w:vMerge/>
            <w:shd w:val="clear" w:color="auto" w:fill="auto"/>
            <w:vAlign w:val="center"/>
            <w:hideMark/>
          </w:tcPr>
          <w:p w14:paraId="38FB1778" w14:textId="77777777" w:rsidR="00642348" w:rsidRPr="00642348" w:rsidRDefault="00642348" w:rsidP="00642348">
            <w:pPr>
              <w:jc w:val="both"/>
              <w:rPr>
                <w:snapToGrid w:val="0"/>
                <w:sz w:val="28"/>
                <w:szCs w:val="28"/>
              </w:rPr>
            </w:pPr>
          </w:p>
        </w:tc>
      </w:tr>
      <w:tr w:rsidR="00642348" w:rsidRPr="00642348" w14:paraId="1C211BE1" w14:textId="77777777" w:rsidTr="00642348">
        <w:trPr>
          <w:trHeight w:val="360"/>
        </w:trPr>
        <w:tc>
          <w:tcPr>
            <w:tcW w:w="817" w:type="dxa"/>
            <w:shd w:val="clear" w:color="auto" w:fill="auto"/>
            <w:vAlign w:val="center"/>
            <w:hideMark/>
          </w:tcPr>
          <w:p w14:paraId="4C9C4030" w14:textId="77777777" w:rsidR="00642348" w:rsidRPr="00642348" w:rsidRDefault="00642348" w:rsidP="00642348">
            <w:pPr>
              <w:jc w:val="center"/>
              <w:rPr>
                <w:snapToGrid w:val="0"/>
              </w:rPr>
            </w:pPr>
            <w:r w:rsidRPr="00642348">
              <w:rPr>
                <w:snapToGrid w:val="0"/>
              </w:rPr>
              <w:t>1</w:t>
            </w:r>
          </w:p>
        </w:tc>
        <w:tc>
          <w:tcPr>
            <w:tcW w:w="7088" w:type="dxa"/>
            <w:shd w:val="clear" w:color="auto" w:fill="auto"/>
            <w:vAlign w:val="center"/>
            <w:hideMark/>
          </w:tcPr>
          <w:p w14:paraId="21575ADD" w14:textId="77777777" w:rsidR="00642348" w:rsidRPr="00642348" w:rsidRDefault="00642348" w:rsidP="00642348">
            <w:pPr>
              <w:jc w:val="both"/>
              <w:rPr>
                <w:snapToGrid w:val="0"/>
              </w:rPr>
            </w:pPr>
            <w:r w:rsidRPr="00642348">
              <w:rPr>
                <w:snapToGrid w:val="0"/>
              </w:rPr>
              <w:t>Расходы на топливо</w:t>
            </w:r>
          </w:p>
        </w:tc>
        <w:tc>
          <w:tcPr>
            <w:tcW w:w="2109" w:type="dxa"/>
            <w:shd w:val="clear" w:color="auto" w:fill="auto"/>
            <w:vAlign w:val="center"/>
          </w:tcPr>
          <w:p w14:paraId="2F459991"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0B42324F" w14:textId="77777777" w:rsidTr="00642348">
        <w:trPr>
          <w:trHeight w:val="311"/>
        </w:trPr>
        <w:tc>
          <w:tcPr>
            <w:tcW w:w="817" w:type="dxa"/>
            <w:shd w:val="clear" w:color="auto" w:fill="auto"/>
            <w:vAlign w:val="center"/>
            <w:hideMark/>
          </w:tcPr>
          <w:p w14:paraId="3D37562A" w14:textId="77777777" w:rsidR="00642348" w:rsidRPr="00642348" w:rsidRDefault="00642348" w:rsidP="00642348">
            <w:pPr>
              <w:jc w:val="center"/>
              <w:rPr>
                <w:snapToGrid w:val="0"/>
              </w:rPr>
            </w:pPr>
            <w:r w:rsidRPr="00642348">
              <w:rPr>
                <w:snapToGrid w:val="0"/>
              </w:rPr>
              <w:t>2</w:t>
            </w:r>
          </w:p>
        </w:tc>
        <w:tc>
          <w:tcPr>
            <w:tcW w:w="7088" w:type="dxa"/>
            <w:shd w:val="clear" w:color="auto" w:fill="auto"/>
            <w:vAlign w:val="center"/>
            <w:hideMark/>
          </w:tcPr>
          <w:p w14:paraId="0EF1516B" w14:textId="77777777" w:rsidR="00642348" w:rsidRPr="00642348" w:rsidRDefault="00642348" w:rsidP="00642348">
            <w:pPr>
              <w:jc w:val="both"/>
              <w:rPr>
                <w:snapToGrid w:val="0"/>
              </w:rPr>
            </w:pPr>
            <w:r w:rsidRPr="00642348">
              <w:rPr>
                <w:snapToGrid w:val="0"/>
              </w:rPr>
              <w:t>Расходы на электрическую энергию</w:t>
            </w:r>
          </w:p>
        </w:tc>
        <w:tc>
          <w:tcPr>
            <w:tcW w:w="2109" w:type="dxa"/>
            <w:shd w:val="clear" w:color="auto" w:fill="auto"/>
            <w:vAlign w:val="center"/>
          </w:tcPr>
          <w:p w14:paraId="5ACD2646"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32C5E13C" w14:textId="77777777" w:rsidTr="00642348">
        <w:trPr>
          <w:trHeight w:val="360"/>
        </w:trPr>
        <w:tc>
          <w:tcPr>
            <w:tcW w:w="817" w:type="dxa"/>
            <w:shd w:val="clear" w:color="auto" w:fill="auto"/>
            <w:vAlign w:val="center"/>
            <w:hideMark/>
          </w:tcPr>
          <w:p w14:paraId="0590C33D" w14:textId="77777777" w:rsidR="00642348" w:rsidRPr="00642348" w:rsidRDefault="00642348" w:rsidP="00642348">
            <w:pPr>
              <w:jc w:val="center"/>
              <w:rPr>
                <w:snapToGrid w:val="0"/>
              </w:rPr>
            </w:pPr>
            <w:r w:rsidRPr="00642348">
              <w:rPr>
                <w:snapToGrid w:val="0"/>
              </w:rPr>
              <w:t>3</w:t>
            </w:r>
          </w:p>
        </w:tc>
        <w:tc>
          <w:tcPr>
            <w:tcW w:w="7088" w:type="dxa"/>
            <w:shd w:val="clear" w:color="auto" w:fill="auto"/>
            <w:vAlign w:val="center"/>
            <w:hideMark/>
          </w:tcPr>
          <w:p w14:paraId="1D9EBA07" w14:textId="77777777" w:rsidR="00642348" w:rsidRPr="00642348" w:rsidRDefault="00642348" w:rsidP="00642348">
            <w:pPr>
              <w:jc w:val="both"/>
              <w:rPr>
                <w:snapToGrid w:val="0"/>
              </w:rPr>
            </w:pPr>
            <w:r w:rsidRPr="00642348">
              <w:rPr>
                <w:snapToGrid w:val="0"/>
              </w:rPr>
              <w:t xml:space="preserve">Расходы на тепловую энергию </w:t>
            </w:r>
            <w:r w:rsidRPr="00642348">
              <w:rPr>
                <w:i/>
                <w:snapToGrid w:val="0"/>
              </w:rPr>
              <w:t>на потребительский рынок</w:t>
            </w:r>
          </w:p>
        </w:tc>
        <w:tc>
          <w:tcPr>
            <w:tcW w:w="2109" w:type="dxa"/>
            <w:shd w:val="clear" w:color="auto" w:fill="auto"/>
            <w:vAlign w:val="center"/>
          </w:tcPr>
          <w:p w14:paraId="6D53613A" w14:textId="77777777" w:rsidR="00642348" w:rsidRPr="00642348" w:rsidRDefault="00642348" w:rsidP="00642348">
            <w:pPr>
              <w:jc w:val="center"/>
            </w:pPr>
            <w:r w:rsidRPr="00642348">
              <w:rPr>
                <w:snapToGrid w:val="0"/>
                <w:sz w:val="28"/>
                <w:szCs w:val="28"/>
              </w:rPr>
              <w:t>3 662</w:t>
            </w:r>
          </w:p>
        </w:tc>
      </w:tr>
      <w:tr w:rsidR="00642348" w:rsidRPr="00642348" w14:paraId="3483EDD8" w14:textId="77777777" w:rsidTr="00642348">
        <w:trPr>
          <w:trHeight w:val="360"/>
        </w:trPr>
        <w:tc>
          <w:tcPr>
            <w:tcW w:w="817" w:type="dxa"/>
            <w:shd w:val="clear" w:color="auto" w:fill="auto"/>
            <w:vAlign w:val="center"/>
            <w:hideMark/>
          </w:tcPr>
          <w:p w14:paraId="6C5E9BAD" w14:textId="77777777" w:rsidR="00642348" w:rsidRPr="00642348" w:rsidRDefault="00642348" w:rsidP="00642348">
            <w:pPr>
              <w:jc w:val="center"/>
              <w:rPr>
                <w:snapToGrid w:val="0"/>
              </w:rPr>
            </w:pPr>
            <w:r w:rsidRPr="00642348">
              <w:rPr>
                <w:snapToGrid w:val="0"/>
              </w:rPr>
              <w:t>4</w:t>
            </w:r>
          </w:p>
        </w:tc>
        <w:tc>
          <w:tcPr>
            <w:tcW w:w="7088" w:type="dxa"/>
            <w:shd w:val="clear" w:color="auto" w:fill="auto"/>
            <w:vAlign w:val="center"/>
            <w:hideMark/>
          </w:tcPr>
          <w:p w14:paraId="048736BC" w14:textId="77777777" w:rsidR="00642348" w:rsidRPr="00642348" w:rsidRDefault="00642348" w:rsidP="00642348">
            <w:pPr>
              <w:jc w:val="both"/>
              <w:rPr>
                <w:snapToGrid w:val="0"/>
              </w:rPr>
            </w:pPr>
            <w:r w:rsidRPr="00642348">
              <w:rPr>
                <w:snapToGrid w:val="0"/>
              </w:rPr>
              <w:t>Расходы на холодную воду</w:t>
            </w:r>
          </w:p>
        </w:tc>
        <w:tc>
          <w:tcPr>
            <w:tcW w:w="2109" w:type="dxa"/>
            <w:shd w:val="clear" w:color="auto" w:fill="auto"/>
            <w:vAlign w:val="center"/>
          </w:tcPr>
          <w:p w14:paraId="524B7993"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69D22A8C" w14:textId="77777777" w:rsidTr="00642348">
        <w:trPr>
          <w:trHeight w:val="360"/>
        </w:trPr>
        <w:tc>
          <w:tcPr>
            <w:tcW w:w="817" w:type="dxa"/>
            <w:shd w:val="clear" w:color="auto" w:fill="auto"/>
            <w:vAlign w:val="center"/>
            <w:hideMark/>
          </w:tcPr>
          <w:p w14:paraId="44485175" w14:textId="77777777" w:rsidR="00642348" w:rsidRPr="00642348" w:rsidRDefault="00642348" w:rsidP="00642348">
            <w:pPr>
              <w:jc w:val="center"/>
              <w:rPr>
                <w:snapToGrid w:val="0"/>
              </w:rPr>
            </w:pPr>
            <w:r w:rsidRPr="00642348">
              <w:rPr>
                <w:snapToGrid w:val="0"/>
              </w:rPr>
              <w:t>5</w:t>
            </w:r>
          </w:p>
        </w:tc>
        <w:tc>
          <w:tcPr>
            <w:tcW w:w="7088" w:type="dxa"/>
            <w:shd w:val="clear" w:color="auto" w:fill="auto"/>
            <w:vAlign w:val="center"/>
            <w:hideMark/>
          </w:tcPr>
          <w:p w14:paraId="2569D51D" w14:textId="77777777" w:rsidR="00642348" w:rsidRPr="00642348" w:rsidRDefault="00642348" w:rsidP="00642348">
            <w:pPr>
              <w:jc w:val="both"/>
              <w:rPr>
                <w:snapToGrid w:val="0"/>
              </w:rPr>
            </w:pPr>
            <w:r w:rsidRPr="00642348">
              <w:rPr>
                <w:snapToGrid w:val="0"/>
              </w:rPr>
              <w:t>Расходы на теплоноситель</w:t>
            </w:r>
          </w:p>
        </w:tc>
        <w:tc>
          <w:tcPr>
            <w:tcW w:w="2109" w:type="dxa"/>
            <w:shd w:val="clear" w:color="auto" w:fill="auto"/>
            <w:vAlign w:val="center"/>
          </w:tcPr>
          <w:p w14:paraId="68218AAE" w14:textId="77777777" w:rsidR="00642348" w:rsidRPr="00642348" w:rsidRDefault="00642348" w:rsidP="00642348">
            <w:pPr>
              <w:jc w:val="center"/>
              <w:rPr>
                <w:snapToGrid w:val="0"/>
                <w:sz w:val="28"/>
                <w:szCs w:val="28"/>
              </w:rPr>
            </w:pPr>
            <w:r w:rsidRPr="00642348">
              <w:rPr>
                <w:snapToGrid w:val="0"/>
                <w:sz w:val="28"/>
                <w:szCs w:val="28"/>
              </w:rPr>
              <w:t>107</w:t>
            </w:r>
          </w:p>
        </w:tc>
      </w:tr>
      <w:tr w:rsidR="00642348" w:rsidRPr="00642348" w14:paraId="299593BC" w14:textId="77777777" w:rsidTr="00642348">
        <w:trPr>
          <w:trHeight w:val="148"/>
        </w:trPr>
        <w:tc>
          <w:tcPr>
            <w:tcW w:w="817" w:type="dxa"/>
            <w:shd w:val="clear" w:color="auto" w:fill="auto"/>
            <w:vAlign w:val="center"/>
            <w:hideMark/>
          </w:tcPr>
          <w:p w14:paraId="3EB727EF" w14:textId="77777777" w:rsidR="00642348" w:rsidRPr="00642348" w:rsidRDefault="00642348" w:rsidP="00642348">
            <w:pPr>
              <w:jc w:val="center"/>
              <w:rPr>
                <w:snapToGrid w:val="0"/>
              </w:rPr>
            </w:pPr>
            <w:r w:rsidRPr="00642348">
              <w:rPr>
                <w:snapToGrid w:val="0"/>
              </w:rPr>
              <w:t>6</w:t>
            </w:r>
          </w:p>
        </w:tc>
        <w:tc>
          <w:tcPr>
            <w:tcW w:w="7088" w:type="dxa"/>
            <w:shd w:val="clear" w:color="auto" w:fill="auto"/>
            <w:vAlign w:val="center"/>
            <w:hideMark/>
          </w:tcPr>
          <w:p w14:paraId="1383C4F5" w14:textId="77777777" w:rsidR="00642348" w:rsidRPr="00642348" w:rsidRDefault="00642348" w:rsidP="00642348">
            <w:pPr>
              <w:jc w:val="both"/>
              <w:rPr>
                <w:b/>
                <w:snapToGrid w:val="0"/>
              </w:rPr>
            </w:pPr>
            <w:r w:rsidRPr="00642348">
              <w:rPr>
                <w:b/>
                <w:snapToGrid w:val="0"/>
              </w:rPr>
              <w:t>ИТОГО</w:t>
            </w:r>
          </w:p>
        </w:tc>
        <w:tc>
          <w:tcPr>
            <w:tcW w:w="2109" w:type="dxa"/>
            <w:shd w:val="clear" w:color="auto" w:fill="auto"/>
            <w:vAlign w:val="center"/>
          </w:tcPr>
          <w:p w14:paraId="4127A945" w14:textId="77777777" w:rsidR="00642348" w:rsidRPr="00642348" w:rsidRDefault="00642348" w:rsidP="00642348">
            <w:pPr>
              <w:jc w:val="center"/>
              <w:rPr>
                <w:b/>
                <w:snapToGrid w:val="0"/>
                <w:sz w:val="28"/>
                <w:szCs w:val="28"/>
              </w:rPr>
            </w:pPr>
            <w:r w:rsidRPr="00642348">
              <w:rPr>
                <w:b/>
                <w:snapToGrid w:val="0"/>
                <w:sz w:val="28"/>
                <w:szCs w:val="28"/>
              </w:rPr>
              <w:t>3 769</w:t>
            </w:r>
          </w:p>
        </w:tc>
      </w:tr>
    </w:tbl>
    <w:p w14:paraId="6A515AB4" w14:textId="77777777" w:rsidR="00642348" w:rsidRPr="008D10E7" w:rsidRDefault="00642348" w:rsidP="00642348">
      <w:pPr>
        <w:ind w:firstLine="720"/>
        <w:jc w:val="both"/>
        <w:rPr>
          <w:snapToGrid w:val="0"/>
        </w:rPr>
      </w:pPr>
    </w:p>
    <w:p w14:paraId="4E118933" w14:textId="77777777" w:rsidR="00642348" w:rsidRPr="008D10E7" w:rsidRDefault="00642348" w:rsidP="00642348">
      <w:pPr>
        <w:tabs>
          <w:tab w:val="left" w:pos="1890"/>
        </w:tabs>
        <w:ind w:firstLine="720"/>
        <w:jc w:val="both"/>
        <w:rPr>
          <w:snapToGrid w:val="0"/>
        </w:rPr>
      </w:pPr>
      <w:r w:rsidRPr="008D10E7">
        <w:rPr>
          <w:snapToGrid w:val="0"/>
        </w:rPr>
        <w:t xml:space="preserve">4. </w:t>
      </w:r>
      <w:r w:rsidRPr="008D10E7">
        <w:rPr>
          <w:snapToGrid w:val="0"/>
          <w:u w:val="single"/>
        </w:rPr>
        <w:t>Фактическая прибыль</w:t>
      </w:r>
      <w:r w:rsidRPr="008D10E7">
        <w:rPr>
          <w:snapToGrid w:val="0"/>
        </w:rPr>
        <w:t>, рассчитываемая по формуле:</w:t>
      </w:r>
    </w:p>
    <w:p w14:paraId="11C95341" w14:textId="152E76D9" w:rsidR="00642348" w:rsidRPr="008D10E7" w:rsidRDefault="00642348" w:rsidP="00642348">
      <w:pPr>
        <w:autoSpaceDE w:val="0"/>
        <w:autoSpaceDN w:val="0"/>
        <w:adjustRightInd w:val="0"/>
        <w:jc w:val="center"/>
        <w:rPr>
          <w:position w:val="-68"/>
        </w:rPr>
      </w:pPr>
      <w:r w:rsidRPr="008D10E7">
        <w:rPr>
          <w:noProof/>
          <w:position w:val="-68"/>
        </w:rPr>
        <w:drawing>
          <wp:inline distT="0" distB="0" distL="0" distR="0" wp14:anchorId="6274CDBE" wp14:editId="6F72763A">
            <wp:extent cx="3143250" cy="10096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738BA366" w14:textId="77777777" w:rsidR="00642348" w:rsidRPr="008D10E7" w:rsidRDefault="00642348" w:rsidP="00642348">
      <w:pPr>
        <w:ind w:firstLine="720"/>
        <w:jc w:val="both"/>
        <w:rPr>
          <w:snapToGrid w:val="0"/>
        </w:rPr>
      </w:pPr>
      <w:r w:rsidRPr="008D10E7">
        <w:rPr>
          <w:snapToGrid w:val="0"/>
        </w:rPr>
        <w:t>Постановлением региональной энергетической комиссии Кемеровской области от 01.12.2015 № 675 «Об установлении долгосрочных параметров регулирования и долгосрочных тарифов на услуги по передаче тепловой энергии ООО «Боровково» (г. Новокузнецк) на 2016-2018 годы» нормативный уровень прибыли не утверждался.</w:t>
      </w:r>
    </w:p>
    <w:p w14:paraId="4F088880" w14:textId="77777777" w:rsidR="00642348" w:rsidRPr="008D10E7" w:rsidRDefault="00642348" w:rsidP="00642348">
      <w:pPr>
        <w:ind w:firstLine="720"/>
        <w:jc w:val="both"/>
        <w:rPr>
          <w:snapToGrid w:val="0"/>
        </w:rPr>
      </w:pPr>
      <w:r w:rsidRPr="008D10E7">
        <w:rPr>
          <w:snapToGrid w:val="0"/>
        </w:rPr>
        <w:t>Расходы предприятием не заявлялись.</w:t>
      </w:r>
    </w:p>
    <w:p w14:paraId="15696780" w14:textId="77777777" w:rsidR="00642348" w:rsidRPr="008D10E7" w:rsidRDefault="00642348" w:rsidP="00642348">
      <w:pPr>
        <w:ind w:firstLine="720"/>
        <w:jc w:val="both"/>
        <w:rPr>
          <w:snapToGrid w:val="0"/>
        </w:rPr>
      </w:pPr>
      <w:r w:rsidRPr="008D10E7">
        <w:rPr>
          <w:snapToGrid w:val="0"/>
        </w:rPr>
        <w:t>Таким образом, по результатам анализа всех статей расходов, экспертами определена фактическая необходимая валовая выручка по передаче тепловой энергии за 2016 год, которая составила 4 530 тыс. руб.</w:t>
      </w:r>
    </w:p>
    <w:p w14:paraId="07B45A8B" w14:textId="77777777" w:rsidR="00642348" w:rsidRPr="008D10E7" w:rsidRDefault="00642348" w:rsidP="00642348">
      <w:pPr>
        <w:ind w:firstLine="720"/>
        <w:jc w:val="both"/>
        <w:rPr>
          <w:snapToGrid w:val="0"/>
        </w:rPr>
      </w:pPr>
      <w:r w:rsidRPr="008D10E7">
        <w:rPr>
          <w:snapToGrid w:val="0"/>
        </w:rPr>
        <w:t>Товарная выручка от фактической реализации услуг по передаче тепловой энергии на потребительском рынке ООО «Боровково» в 2016 году составила 4 082 тыс. руб.</w:t>
      </w:r>
    </w:p>
    <w:p w14:paraId="2D022D16" w14:textId="77777777" w:rsidR="00642348" w:rsidRPr="008D10E7" w:rsidRDefault="00642348" w:rsidP="00642348">
      <w:pPr>
        <w:ind w:firstLine="720"/>
        <w:jc w:val="both"/>
        <w:rPr>
          <w:snapToGrid w:val="0"/>
        </w:rPr>
      </w:pPr>
      <w:r w:rsidRPr="008D10E7">
        <w:rPr>
          <w:snapToGrid w:val="0"/>
        </w:rPr>
        <w:t>Данная величина рассчитана исходя из фактического полезного отпуска тепловой энергии (30,989 тыс. Гкал) за 2016 год, подтверждённая актами, и утверждённых тарифов на передачу тепловой энергии, согласно постановлению РЭК Кемеровской области от 01.12.2015 № 675 «Об установлении долгосрочных параметров регулирования и долгосрочных тарифов на услуги по передаче тепловой энергии ООО «Боровково» (г. Новокузнецк) на 2016-2018 годы» (131,73 руб./Гкал на весь год).</w:t>
      </w:r>
    </w:p>
    <w:p w14:paraId="47886D5F" w14:textId="77777777" w:rsidR="00642348" w:rsidRPr="008D10E7" w:rsidRDefault="00642348" w:rsidP="00642348">
      <w:pPr>
        <w:ind w:firstLine="720"/>
        <w:jc w:val="both"/>
        <w:rPr>
          <w:snapToGrid w:val="0"/>
        </w:rPr>
      </w:pPr>
      <w:r w:rsidRPr="008D10E7">
        <w:rPr>
          <w:snapToGrid w:val="0"/>
        </w:rPr>
        <w:t>Размер корректировки с целью учёта отклонений фактических значений параметров расчёта тарифов от значений, учтённых при установлении тарифов на передачу тепловой энергии, составляет 448 тыс. руб.</w:t>
      </w:r>
    </w:p>
    <w:p w14:paraId="57D8C12F" w14:textId="77777777" w:rsidR="00642348" w:rsidRPr="00642348" w:rsidRDefault="00642348" w:rsidP="00642348">
      <w:pPr>
        <w:spacing w:line="360" w:lineRule="auto"/>
        <w:ind w:firstLine="720"/>
        <w:jc w:val="both"/>
        <w:rPr>
          <w:snapToGrid w:val="0"/>
          <w:sz w:val="28"/>
          <w:szCs w:val="28"/>
        </w:rPr>
      </w:pPr>
    </w:p>
    <w:p w14:paraId="31780297" w14:textId="77777777" w:rsidR="00642348" w:rsidRPr="00642348" w:rsidRDefault="00642348" w:rsidP="00642348">
      <w:pPr>
        <w:spacing w:line="360" w:lineRule="auto"/>
        <w:ind w:firstLine="720"/>
        <w:jc w:val="both"/>
        <w:rPr>
          <w:snapToGrid w:val="0"/>
          <w:sz w:val="28"/>
          <w:szCs w:val="28"/>
        </w:rPr>
        <w:sectPr w:rsidR="00642348" w:rsidRPr="00642348" w:rsidSect="00642348">
          <w:pgSz w:w="11906" w:h="16838"/>
          <w:pgMar w:top="1134" w:right="707" w:bottom="709" w:left="1418" w:header="708" w:footer="708" w:gutter="0"/>
          <w:cols w:space="708"/>
          <w:titlePg/>
          <w:docGrid w:linePitch="360"/>
        </w:sectPr>
      </w:pPr>
    </w:p>
    <w:p w14:paraId="64081E84" w14:textId="77777777" w:rsidR="00642348" w:rsidRPr="00642348" w:rsidRDefault="00642348" w:rsidP="00D238DA">
      <w:pPr>
        <w:numPr>
          <w:ilvl w:val="0"/>
          <w:numId w:val="15"/>
        </w:numPr>
        <w:ind w:right="-142"/>
        <w:jc w:val="right"/>
        <w:rPr>
          <w:snapToGrid w:val="0"/>
          <w:color w:val="000000"/>
          <w:sz w:val="28"/>
          <w:szCs w:val="28"/>
        </w:rPr>
      </w:pPr>
    </w:p>
    <w:p w14:paraId="2687889E" w14:textId="77777777" w:rsidR="00642348" w:rsidRPr="008D10E7" w:rsidRDefault="00642348" w:rsidP="00642348">
      <w:pPr>
        <w:jc w:val="center"/>
        <w:rPr>
          <w:b/>
          <w:snapToGrid w:val="0"/>
        </w:rPr>
      </w:pPr>
      <w:r w:rsidRPr="008D10E7">
        <w:rPr>
          <w:b/>
          <w:snapToGrid w:val="0"/>
        </w:rPr>
        <w:t>Расчёт корректировки с целью учета отклонения фактических значений параметров расчета тарифов от значений, учтенных при установлении тарифов ООО «Боровково»</w:t>
      </w:r>
    </w:p>
    <w:p w14:paraId="3890E6FF" w14:textId="77777777" w:rsidR="00642348" w:rsidRPr="00642348" w:rsidRDefault="00642348" w:rsidP="00642348">
      <w:pPr>
        <w:jc w:val="right"/>
        <w:rPr>
          <w:snapToGrid w:val="0"/>
          <w:sz w:val="28"/>
          <w:szCs w:val="28"/>
        </w:rPr>
      </w:pPr>
      <w:r w:rsidRPr="00642348">
        <w:rPr>
          <w:snapToGrid w:val="0"/>
          <w:sz w:val="28"/>
          <w:szCs w:val="28"/>
        </w:rPr>
        <w:t>тыс. руб.</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158"/>
        <w:gridCol w:w="2074"/>
      </w:tblGrid>
      <w:tr w:rsidR="00642348" w:rsidRPr="00642348" w14:paraId="03EC9FEA" w14:textId="77777777" w:rsidTr="00642348">
        <w:trPr>
          <w:trHeight w:val="483"/>
          <w:tblHeader/>
        </w:trPr>
        <w:tc>
          <w:tcPr>
            <w:tcW w:w="706" w:type="dxa"/>
            <w:shd w:val="clear" w:color="auto" w:fill="auto"/>
            <w:vAlign w:val="center"/>
            <w:hideMark/>
          </w:tcPr>
          <w:p w14:paraId="29FA970F" w14:textId="77777777" w:rsidR="00642348" w:rsidRPr="00642348" w:rsidRDefault="00642348" w:rsidP="00642348">
            <w:pPr>
              <w:jc w:val="center"/>
            </w:pPr>
            <w:r w:rsidRPr="00642348">
              <w:t>№ п/п</w:t>
            </w:r>
          </w:p>
        </w:tc>
        <w:tc>
          <w:tcPr>
            <w:tcW w:w="7158" w:type="dxa"/>
            <w:shd w:val="clear" w:color="auto" w:fill="auto"/>
            <w:vAlign w:val="center"/>
            <w:hideMark/>
          </w:tcPr>
          <w:p w14:paraId="0D81ECCC" w14:textId="77777777" w:rsidR="00642348" w:rsidRPr="00642348" w:rsidRDefault="00642348" w:rsidP="00642348">
            <w:pPr>
              <w:jc w:val="center"/>
            </w:pPr>
            <w:r w:rsidRPr="00642348">
              <w:t>Наименование расхода</w:t>
            </w:r>
          </w:p>
        </w:tc>
        <w:tc>
          <w:tcPr>
            <w:tcW w:w="2074" w:type="dxa"/>
            <w:shd w:val="clear" w:color="auto" w:fill="auto"/>
            <w:vAlign w:val="center"/>
            <w:hideMark/>
          </w:tcPr>
          <w:p w14:paraId="4C66197D" w14:textId="77777777" w:rsidR="00642348" w:rsidRPr="00642348" w:rsidRDefault="00642348" w:rsidP="00642348">
            <w:pPr>
              <w:jc w:val="center"/>
            </w:pPr>
            <w:r w:rsidRPr="00642348">
              <w:t>Факт за 2016 год</w:t>
            </w:r>
          </w:p>
        </w:tc>
      </w:tr>
      <w:tr w:rsidR="00642348" w:rsidRPr="00642348" w14:paraId="6256F42D" w14:textId="77777777" w:rsidTr="00642348">
        <w:trPr>
          <w:trHeight w:val="360"/>
        </w:trPr>
        <w:tc>
          <w:tcPr>
            <w:tcW w:w="706" w:type="dxa"/>
            <w:shd w:val="clear" w:color="auto" w:fill="auto"/>
            <w:vAlign w:val="center"/>
            <w:hideMark/>
          </w:tcPr>
          <w:p w14:paraId="27BF7CC5" w14:textId="77777777" w:rsidR="00642348" w:rsidRPr="00642348" w:rsidRDefault="00642348" w:rsidP="00642348">
            <w:pPr>
              <w:jc w:val="center"/>
              <w:rPr>
                <w:snapToGrid w:val="0"/>
              </w:rPr>
            </w:pPr>
            <w:r w:rsidRPr="00642348">
              <w:rPr>
                <w:snapToGrid w:val="0"/>
              </w:rPr>
              <w:t>1</w:t>
            </w:r>
          </w:p>
        </w:tc>
        <w:tc>
          <w:tcPr>
            <w:tcW w:w="7158" w:type="dxa"/>
            <w:shd w:val="clear" w:color="auto" w:fill="auto"/>
            <w:vAlign w:val="center"/>
            <w:hideMark/>
          </w:tcPr>
          <w:p w14:paraId="78226436" w14:textId="77777777" w:rsidR="00642348" w:rsidRPr="00642348" w:rsidRDefault="00642348" w:rsidP="00642348">
            <w:pPr>
              <w:rPr>
                <w:snapToGrid w:val="0"/>
              </w:rPr>
            </w:pPr>
            <w:r w:rsidRPr="00642348">
              <w:rPr>
                <w:snapToGrid w:val="0"/>
              </w:rPr>
              <w:t>Операционные (подконтрольные) расходы</w:t>
            </w:r>
          </w:p>
        </w:tc>
        <w:tc>
          <w:tcPr>
            <w:tcW w:w="2074" w:type="dxa"/>
            <w:shd w:val="clear" w:color="auto" w:fill="auto"/>
            <w:vAlign w:val="center"/>
          </w:tcPr>
          <w:p w14:paraId="5A6B52DE" w14:textId="77777777" w:rsidR="00642348" w:rsidRPr="00642348" w:rsidRDefault="00642348" w:rsidP="00642348">
            <w:pPr>
              <w:jc w:val="center"/>
            </w:pPr>
            <w:r w:rsidRPr="00642348">
              <w:rPr>
                <w:snapToGrid w:val="0"/>
                <w:sz w:val="28"/>
                <w:szCs w:val="28"/>
              </w:rPr>
              <w:t>753</w:t>
            </w:r>
          </w:p>
        </w:tc>
      </w:tr>
      <w:tr w:rsidR="00642348" w:rsidRPr="00642348" w14:paraId="70F5A54F" w14:textId="77777777" w:rsidTr="00642348">
        <w:trPr>
          <w:trHeight w:val="360"/>
        </w:trPr>
        <w:tc>
          <w:tcPr>
            <w:tcW w:w="706" w:type="dxa"/>
            <w:shd w:val="clear" w:color="auto" w:fill="auto"/>
            <w:vAlign w:val="center"/>
            <w:hideMark/>
          </w:tcPr>
          <w:p w14:paraId="3CE240E8" w14:textId="77777777" w:rsidR="00642348" w:rsidRPr="00642348" w:rsidRDefault="00642348" w:rsidP="00642348">
            <w:pPr>
              <w:jc w:val="center"/>
              <w:rPr>
                <w:snapToGrid w:val="0"/>
              </w:rPr>
            </w:pPr>
            <w:r w:rsidRPr="00642348">
              <w:rPr>
                <w:snapToGrid w:val="0"/>
              </w:rPr>
              <w:t>2</w:t>
            </w:r>
          </w:p>
        </w:tc>
        <w:tc>
          <w:tcPr>
            <w:tcW w:w="7158" w:type="dxa"/>
            <w:shd w:val="clear" w:color="auto" w:fill="auto"/>
            <w:vAlign w:val="center"/>
            <w:hideMark/>
          </w:tcPr>
          <w:p w14:paraId="4EE0E6F6" w14:textId="77777777" w:rsidR="00642348" w:rsidRPr="00642348" w:rsidRDefault="00642348" w:rsidP="00642348">
            <w:pPr>
              <w:rPr>
                <w:snapToGrid w:val="0"/>
              </w:rPr>
            </w:pPr>
            <w:r w:rsidRPr="00642348">
              <w:rPr>
                <w:snapToGrid w:val="0"/>
              </w:rPr>
              <w:t>Неподконтрольные расходы</w:t>
            </w:r>
          </w:p>
        </w:tc>
        <w:tc>
          <w:tcPr>
            <w:tcW w:w="2074" w:type="dxa"/>
            <w:shd w:val="clear" w:color="auto" w:fill="auto"/>
            <w:vAlign w:val="center"/>
          </w:tcPr>
          <w:p w14:paraId="25094DAD" w14:textId="77777777" w:rsidR="00642348" w:rsidRPr="00642348" w:rsidRDefault="00642348" w:rsidP="00642348">
            <w:pPr>
              <w:jc w:val="center"/>
              <w:rPr>
                <w:snapToGrid w:val="0"/>
                <w:sz w:val="28"/>
                <w:szCs w:val="28"/>
              </w:rPr>
            </w:pPr>
            <w:r w:rsidRPr="00642348">
              <w:rPr>
                <w:snapToGrid w:val="0"/>
                <w:sz w:val="28"/>
                <w:szCs w:val="28"/>
              </w:rPr>
              <w:t>9</w:t>
            </w:r>
          </w:p>
        </w:tc>
      </w:tr>
      <w:tr w:rsidR="00642348" w:rsidRPr="00642348" w14:paraId="467A4F48" w14:textId="77777777" w:rsidTr="00642348">
        <w:trPr>
          <w:trHeight w:val="415"/>
        </w:trPr>
        <w:tc>
          <w:tcPr>
            <w:tcW w:w="706" w:type="dxa"/>
            <w:shd w:val="clear" w:color="auto" w:fill="auto"/>
            <w:vAlign w:val="center"/>
            <w:hideMark/>
          </w:tcPr>
          <w:p w14:paraId="1AD3C222" w14:textId="77777777" w:rsidR="00642348" w:rsidRPr="00642348" w:rsidRDefault="00642348" w:rsidP="00642348">
            <w:pPr>
              <w:jc w:val="center"/>
              <w:rPr>
                <w:snapToGrid w:val="0"/>
              </w:rPr>
            </w:pPr>
            <w:r w:rsidRPr="00642348">
              <w:rPr>
                <w:snapToGrid w:val="0"/>
              </w:rPr>
              <w:t>3</w:t>
            </w:r>
          </w:p>
        </w:tc>
        <w:tc>
          <w:tcPr>
            <w:tcW w:w="7158" w:type="dxa"/>
            <w:shd w:val="clear" w:color="auto" w:fill="auto"/>
            <w:vAlign w:val="center"/>
            <w:hideMark/>
          </w:tcPr>
          <w:p w14:paraId="48CB64B3" w14:textId="77777777" w:rsidR="00642348" w:rsidRPr="00642348" w:rsidRDefault="00642348" w:rsidP="00642348">
            <w:pPr>
              <w:rPr>
                <w:snapToGrid w:val="0"/>
              </w:rPr>
            </w:pPr>
            <w:r w:rsidRPr="00642348">
              <w:rPr>
                <w:snapToGrid w:val="0"/>
              </w:rPr>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3DE2F268" w14:textId="77777777" w:rsidR="00642348" w:rsidRPr="00642348" w:rsidRDefault="00642348" w:rsidP="00642348">
            <w:pPr>
              <w:jc w:val="center"/>
              <w:rPr>
                <w:snapToGrid w:val="0"/>
                <w:sz w:val="28"/>
                <w:szCs w:val="28"/>
              </w:rPr>
            </w:pPr>
            <w:r w:rsidRPr="00642348">
              <w:rPr>
                <w:snapToGrid w:val="0"/>
                <w:sz w:val="28"/>
                <w:szCs w:val="28"/>
              </w:rPr>
              <w:t>3 769</w:t>
            </w:r>
          </w:p>
        </w:tc>
      </w:tr>
      <w:tr w:rsidR="00642348" w:rsidRPr="00642348" w14:paraId="3CF25996" w14:textId="77777777" w:rsidTr="00642348">
        <w:trPr>
          <w:trHeight w:val="194"/>
        </w:trPr>
        <w:tc>
          <w:tcPr>
            <w:tcW w:w="706" w:type="dxa"/>
            <w:shd w:val="clear" w:color="auto" w:fill="auto"/>
            <w:vAlign w:val="center"/>
            <w:hideMark/>
          </w:tcPr>
          <w:p w14:paraId="5D404C47" w14:textId="77777777" w:rsidR="00642348" w:rsidRPr="00642348" w:rsidRDefault="00642348" w:rsidP="00642348">
            <w:pPr>
              <w:jc w:val="center"/>
              <w:rPr>
                <w:snapToGrid w:val="0"/>
              </w:rPr>
            </w:pPr>
            <w:r w:rsidRPr="00642348">
              <w:rPr>
                <w:snapToGrid w:val="0"/>
              </w:rPr>
              <w:t>4</w:t>
            </w:r>
          </w:p>
        </w:tc>
        <w:tc>
          <w:tcPr>
            <w:tcW w:w="7158" w:type="dxa"/>
            <w:shd w:val="clear" w:color="auto" w:fill="auto"/>
            <w:vAlign w:val="center"/>
            <w:hideMark/>
          </w:tcPr>
          <w:p w14:paraId="06BB38CE" w14:textId="77777777" w:rsidR="00642348" w:rsidRPr="00642348" w:rsidRDefault="00642348" w:rsidP="00642348">
            <w:pPr>
              <w:rPr>
                <w:snapToGrid w:val="0"/>
              </w:rPr>
            </w:pPr>
            <w:r w:rsidRPr="00642348">
              <w:rPr>
                <w:snapToGrid w:val="0"/>
              </w:rPr>
              <w:t>Прибыль</w:t>
            </w:r>
          </w:p>
        </w:tc>
        <w:tc>
          <w:tcPr>
            <w:tcW w:w="2074" w:type="dxa"/>
            <w:shd w:val="clear" w:color="auto" w:fill="auto"/>
            <w:vAlign w:val="center"/>
            <w:hideMark/>
          </w:tcPr>
          <w:p w14:paraId="577EF7B9"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3CE6952" w14:textId="77777777" w:rsidTr="00642348">
        <w:trPr>
          <w:trHeight w:val="188"/>
        </w:trPr>
        <w:tc>
          <w:tcPr>
            <w:tcW w:w="706" w:type="dxa"/>
            <w:shd w:val="clear" w:color="auto" w:fill="auto"/>
            <w:vAlign w:val="center"/>
            <w:hideMark/>
          </w:tcPr>
          <w:p w14:paraId="3863A01E" w14:textId="77777777" w:rsidR="00642348" w:rsidRPr="00642348" w:rsidRDefault="00642348" w:rsidP="00642348">
            <w:pPr>
              <w:jc w:val="center"/>
              <w:rPr>
                <w:snapToGrid w:val="0"/>
              </w:rPr>
            </w:pPr>
            <w:r w:rsidRPr="00642348">
              <w:rPr>
                <w:snapToGrid w:val="0"/>
              </w:rPr>
              <w:t>5</w:t>
            </w:r>
          </w:p>
        </w:tc>
        <w:tc>
          <w:tcPr>
            <w:tcW w:w="7158" w:type="dxa"/>
            <w:shd w:val="clear" w:color="auto" w:fill="auto"/>
            <w:vAlign w:val="center"/>
            <w:hideMark/>
          </w:tcPr>
          <w:p w14:paraId="61026375" w14:textId="77777777" w:rsidR="00642348" w:rsidRPr="00642348" w:rsidRDefault="00642348" w:rsidP="00642348">
            <w:pPr>
              <w:rPr>
                <w:snapToGrid w:val="0"/>
              </w:rPr>
            </w:pPr>
            <w:r w:rsidRPr="00642348">
              <w:rPr>
                <w:snapToGrid w:val="0"/>
              </w:rPr>
              <w:t>Расчетная предпринимательская прибыль</w:t>
            </w:r>
          </w:p>
        </w:tc>
        <w:tc>
          <w:tcPr>
            <w:tcW w:w="2074" w:type="dxa"/>
            <w:shd w:val="clear" w:color="auto" w:fill="auto"/>
            <w:vAlign w:val="center"/>
            <w:hideMark/>
          </w:tcPr>
          <w:p w14:paraId="33AE6110"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725636D6" w14:textId="77777777" w:rsidTr="00642348">
        <w:trPr>
          <w:trHeight w:val="360"/>
        </w:trPr>
        <w:tc>
          <w:tcPr>
            <w:tcW w:w="706" w:type="dxa"/>
            <w:shd w:val="clear" w:color="auto" w:fill="auto"/>
            <w:vAlign w:val="center"/>
            <w:hideMark/>
          </w:tcPr>
          <w:p w14:paraId="60AB45B4" w14:textId="77777777" w:rsidR="00642348" w:rsidRPr="00642348" w:rsidRDefault="00642348" w:rsidP="00642348">
            <w:pPr>
              <w:jc w:val="center"/>
              <w:rPr>
                <w:snapToGrid w:val="0"/>
              </w:rPr>
            </w:pPr>
            <w:r w:rsidRPr="00642348">
              <w:rPr>
                <w:snapToGrid w:val="0"/>
              </w:rPr>
              <w:t>6</w:t>
            </w:r>
          </w:p>
        </w:tc>
        <w:tc>
          <w:tcPr>
            <w:tcW w:w="7158" w:type="dxa"/>
            <w:shd w:val="clear" w:color="auto" w:fill="auto"/>
            <w:vAlign w:val="center"/>
            <w:hideMark/>
          </w:tcPr>
          <w:p w14:paraId="259DFF35" w14:textId="77777777" w:rsidR="00642348" w:rsidRPr="00642348" w:rsidRDefault="00642348" w:rsidP="00642348">
            <w:pPr>
              <w:rPr>
                <w:snapToGrid w:val="0"/>
              </w:rPr>
            </w:pPr>
            <w:r w:rsidRPr="00642348">
              <w:rPr>
                <w:snapToGrid w:val="0"/>
              </w:rPr>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hideMark/>
          </w:tcPr>
          <w:p w14:paraId="39544E8D"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D86597B" w14:textId="77777777" w:rsidTr="00642348">
        <w:trPr>
          <w:trHeight w:val="475"/>
        </w:trPr>
        <w:tc>
          <w:tcPr>
            <w:tcW w:w="706" w:type="dxa"/>
            <w:shd w:val="clear" w:color="auto" w:fill="auto"/>
            <w:vAlign w:val="center"/>
            <w:hideMark/>
          </w:tcPr>
          <w:p w14:paraId="708291BF" w14:textId="77777777" w:rsidR="00642348" w:rsidRPr="00642348" w:rsidRDefault="00642348" w:rsidP="00642348">
            <w:pPr>
              <w:jc w:val="center"/>
              <w:rPr>
                <w:snapToGrid w:val="0"/>
              </w:rPr>
            </w:pPr>
            <w:r w:rsidRPr="00642348">
              <w:rPr>
                <w:snapToGrid w:val="0"/>
              </w:rPr>
              <w:t>7</w:t>
            </w:r>
          </w:p>
        </w:tc>
        <w:tc>
          <w:tcPr>
            <w:tcW w:w="7158" w:type="dxa"/>
            <w:shd w:val="clear" w:color="auto" w:fill="auto"/>
            <w:hideMark/>
          </w:tcPr>
          <w:p w14:paraId="5C1E3CB4" w14:textId="77777777" w:rsidR="00642348" w:rsidRPr="00642348" w:rsidRDefault="00642348" w:rsidP="00642348">
            <w:pPr>
              <w:rPr>
                <w:snapToGrid w:val="0"/>
              </w:rPr>
            </w:pPr>
            <w:r w:rsidRPr="00642348">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hideMark/>
          </w:tcPr>
          <w:p w14:paraId="0F0BAA06"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2AD5527" w14:textId="77777777" w:rsidTr="00642348">
        <w:trPr>
          <w:trHeight w:val="475"/>
        </w:trPr>
        <w:tc>
          <w:tcPr>
            <w:tcW w:w="706" w:type="dxa"/>
            <w:shd w:val="clear" w:color="auto" w:fill="auto"/>
            <w:vAlign w:val="center"/>
          </w:tcPr>
          <w:p w14:paraId="3623B174" w14:textId="77777777" w:rsidR="00642348" w:rsidRPr="00642348" w:rsidRDefault="00642348" w:rsidP="00642348">
            <w:pPr>
              <w:jc w:val="center"/>
              <w:rPr>
                <w:snapToGrid w:val="0"/>
              </w:rPr>
            </w:pPr>
            <w:r w:rsidRPr="00642348">
              <w:rPr>
                <w:snapToGrid w:val="0"/>
              </w:rPr>
              <w:t>8</w:t>
            </w:r>
          </w:p>
        </w:tc>
        <w:tc>
          <w:tcPr>
            <w:tcW w:w="7158" w:type="dxa"/>
            <w:shd w:val="clear" w:color="auto" w:fill="auto"/>
          </w:tcPr>
          <w:p w14:paraId="125B8CF4" w14:textId="77777777" w:rsidR="00642348" w:rsidRPr="00642348" w:rsidRDefault="00642348" w:rsidP="00642348">
            <w:pPr>
              <w:rPr>
                <w:snapToGrid w:val="0"/>
              </w:rPr>
            </w:pPr>
            <w:r w:rsidRPr="00642348">
              <w:rPr>
                <w:snapToGrid w:val="0"/>
              </w:rPr>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5D3B3000"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7FC22104" w14:textId="77777777" w:rsidTr="00642348">
        <w:trPr>
          <w:trHeight w:val="475"/>
        </w:trPr>
        <w:tc>
          <w:tcPr>
            <w:tcW w:w="706" w:type="dxa"/>
            <w:shd w:val="clear" w:color="auto" w:fill="auto"/>
            <w:vAlign w:val="center"/>
          </w:tcPr>
          <w:p w14:paraId="0EA89B41" w14:textId="77777777" w:rsidR="00642348" w:rsidRPr="00642348" w:rsidRDefault="00642348" w:rsidP="00642348">
            <w:pPr>
              <w:jc w:val="center"/>
              <w:rPr>
                <w:snapToGrid w:val="0"/>
              </w:rPr>
            </w:pPr>
            <w:r w:rsidRPr="00642348">
              <w:rPr>
                <w:snapToGrid w:val="0"/>
              </w:rPr>
              <w:t>9</w:t>
            </w:r>
          </w:p>
        </w:tc>
        <w:tc>
          <w:tcPr>
            <w:tcW w:w="7158" w:type="dxa"/>
            <w:shd w:val="clear" w:color="auto" w:fill="auto"/>
          </w:tcPr>
          <w:p w14:paraId="7558B72B" w14:textId="77777777" w:rsidR="00642348" w:rsidRPr="00642348" w:rsidRDefault="00642348" w:rsidP="00642348">
            <w:pPr>
              <w:rPr>
                <w:snapToGrid w:val="0"/>
              </w:rPr>
            </w:pPr>
            <w:r w:rsidRPr="00642348">
              <w:rPr>
                <w:snapToGrid w:val="0"/>
              </w:rPr>
              <w:t>Корректировка НВВ в связи с изменением (неисполнением) инвестиционной программы</w:t>
            </w:r>
          </w:p>
        </w:tc>
        <w:tc>
          <w:tcPr>
            <w:tcW w:w="2074" w:type="dxa"/>
            <w:shd w:val="clear" w:color="auto" w:fill="auto"/>
            <w:vAlign w:val="center"/>
          </w:tcPr>
          <w:p w14:paraId="6777F36A"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0A0BD344" w14:textId="77777777" w:rsidTr="00642348">
        <w:trPr>
          <w:trHeight w:val="475"/>
        </w:trPr>
        <w:tc>
          <w:tcPr>
            <w:tcW w:w="706" w:type="dxa"/>
            <w:shd w:val="clear" w:color="auto" w:fill="auto"/>
            <w:vAlign w:val="center"/>
          </w:tcPr>
          <w:p w14:paraId="55798BCA" w14:textId="77777777" w:rsidR="00642348" w:rsidRPr="00642348" w:rsidRDefault="00642348" w:rsidP="00642348">
            <w:pPr>
              <w:jc w:val="center"/>
              <w:rPr>
                <w:snapToGrid w:val="0"/>
              </w:rPr>
            </w:pPr>
            <w:r w:rsidRPr="00642348">
              <w:rPr>
                <w:snapToGrid w:val="0"/>
              </w:rPr>
              <w:t>10</w:t>
            </w:r>
          </w:p>
        </w:tc>
        <w:tc>
          <w:tcPr>
            <w:tcW w:w="7158" w:type="dxa"/>
            <w:shd w:val="clear" w:color="auto" w:fill="auto"/>
          </w:tcPr>
          <w:p w14:paraId="32F4AF9B" w14:textId="77777777" w:rsidR="00642348" w:rsidRPr="00642348" w:rsidRDefault="00642348" w:rsidP="00642348">
            <w:pPr>
              <w:rPr>
                <w:snapToGrid w:val="0"/>
              </w:rPr>
            </w:pPr>
            <w:r w:rsidRPr="00642348">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
        </w:tc>
        <w:tc>
          <w:tcPr>
            <w:tcW w:w="2074" w:type="dxa"/>
            <w:shd w:val="clear" w:color="auto" w:fill="auto"/>
            <w:vAlign w:val="center"/>
          </w:tcPr>
          <w:p w14:paraId="7001A45F"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13FC56DB" w14:textId="77777777" w:rsidTr="00642348">
        <w:trPr>
          <w:trHeight w:val="360"/>
        </w:trPr>
        <w:tc>
          <w:tcPr>
            <w:tcW w:w="706" w:type="dxa"/>
            <w:shd w:val="clear" w:color="auto" w:fill="auto"/>
            <w:vAlign w:val="center"/>
            <w:hideMark/>
          </w:tcPr>
          <w:p w14:paraId="02B489D6" w14:textId="77777777" w:rsidR="00642348" w:rsidRPr="00642348" w:rsidRDefault="00642348" w:rsidP="00642348">
            <w:pPr>
              <w:jc w:val="center"/>
              <w:rPr>
                <w:snapToGrid w:val="0"/>
              </w:rPr>
            </w:pPr>
            <w:r w:rsidRPr="00642348">
              <w:rPr>
                <w:snapToGrid w:val="0"/>
              </w:rPr>
              <w:t>11</w:t>
            </w:r>
          </w:p>
        </w:tc>
        <w:tc>
          <w:tcPr>
            <w:tcW w:w="7158" w:type="dxa"/>
            <w:shd w:val="clear" w:color="auto" w:fill="auto"/>
            <w:vAlign w:val="center"/>
            <w:hideMark/>
          </w:tcPr>
          <w:p w14:paraId="631877B5" w14:textId="77777777" w:rsidR="00642348" w:rsidRPr="00642348" w:rsidRDefault="00642348" w:rsidP="00642348">
            <w:pPr>
              <w:rPr>
                <w:snapToGrid w:val="0"/>
              </w:rPr>
            </w:pPr>
            <w:r w:rsidRPr="00642348">
              <w:rPr>
                <w:snapToGrid w:val="0"/>
              </w:rPr>
              <w:t>ИТОГО необходимая валовая выручка</w:t>
            </w:r>
          </w:p>
        </w:tc>
        <w:tc>
          <w:tcPr>
            <w:tcW w:w="2074" w:type="dxa"/>
            <w:shd w:val="clear" w:color="auto" w:fill="auto"/>
            <w:vAlign w:val="center"/>
          </w:tcPr>
          <w:p w14:paraId="3CB557F6" w14:textId="77777777" w:rsidR="00642348" w:rsidRPr="00642348" w:rsidRDefault="00642348" w:rsidP="00642348">
            <w:pPr>
              <w:jc w:val="center"/>
              <w:rPr>
                <w:snapToGrid w:val="0"/>
                <w:sz w:val="28"/>
                <w:szCs w:val="28"/>
              </w:rPr>
            </w:pPr>
            <w:r w:rsidRPr="00642348">
              <w:rPr>
                <w:snapToGrid w:val="0"/>
                <w:sz w:val="28"/>
                <w:szCs w:val="28"/>
              </w:rPr>
              <w:t>4 530</w:t>
            </w:r>
          </w:p>
        </w:tc>
      </w:tr>
      <w:tr w:rsidR="00642348" w:rsidRPr="00642348" w14:paraId="6A7AE7D8" w14:textId="77777777" w:rsidTr="00642348">
        <w:trPr>
          <w:trHeight w:val="360"/>
        </w:trPr>
        <w:tc>
          <w:tcPr>
            <w:tcW w:w="706" w:type="dxa"/>
            <w:shd w:val="clear" w:color="auto" w:fill="auto"/>
            <w:vAlign w:val="center"/>
          </w:tcPr>
          <w:p w14:paraId="529CC4E8" w14:textId="77777777" w:rsidR="00642348" w:rsidRPr="00642348" w:rsidRDefault="00642348" w:rsidP="00642348">
            <w:pPr>
              <w:jc w:val="center"/>
              <w:rPr>
                <w:snapToGrid w:val="0"/>
              </w:rPr>
            </w:pPr>
            <w:r w:rsidRPr="00642348">
              <w:rPr>
                <w:snapToGrid w:val="0"/>
              </w:rPr>
              <w:t>12</w:t>
            </w:r>
          </w:p>
        </w:tc>
        <w:tc>
          <w:tcPr>
            <w:tcW w:w="7158" w:type="dxa"/>
            <w:shd w:val="clear" w:color="auto" w:fill="auto"/>
            <w:vAlign w:val="center"/>
          </w:tcPr>
          <w:p w14:paraId="633ADEB5" w14:textId="77777777" w:rsidR="00642348" w:rsidRPr="00642348" w:rsidRDefault="00642348" w:rsidP="00642348">
            <w:pPr>
              <w:rPr>
                <w:snapToGrid w:val="0"/>
              </w:rPr>
            </w:pPr>
            <w:r w:rsidRPr="00642348">
              <w:rPr>
                <w:snapToGrid w:val="0"/>
              </w:rPr>
              <w:t>Товарная выручка</w:t>
            </w:r>
            <w:r w:rsidRPr="00642348">
              <w:rPr>
                <w:i/>
                <w:snapToGrid w:val="0"/>
              </w:rPr>
              <w:t xml:space="preserve"> </w:t>
            </w:r>
          </w:p>
        </w:tc>
        <w:tc>
          <w:tcPr>
            <w:tcW w:w="2074" w:type="dxa"/>
            <w:shd w:val="clear" w:color="auto" w:fill="auto"/>
            <w:vAlign w:val="center"/>
          </w:tcPr>
          <w:p w14:paraId="647EAB34" w14:textId="77777777" w:rsidR="00642348" w:rsidRPr="00642348" w:rsidRDefault="00642348" w:rsidP="00642348">
            <w:pPr>
              <w:jc w:val="center"/>
              <w:rPr>
                <w:snapToGrid w:val="0"/>
                <w:sz w:val="28"/>
                <w:szCs w:val="28"/>
              </w:rPr>
            </w:pPr>
            <w:r w:rsidRPr="00642348">
              <w:rPr>
                <w:snapToGrid w:val="0"/>
                <w:sz w:val="28"/>
                <w:szCs w:val="28"/>
              </w:rPr>
              <w:t>4 082</w:t>
            </w:r>
          </w:p>
        </w:tc>
      </w:tr>
      <w:tr w:rsidR="00642348" w:rsidRPr="00642348" w14:paraId="4B03D739" w14:textId="77777777" w:rsidTr="00642348">
        <w:trPr>
          <w:trHeight w:val="360"/>
        </w:trPr>
        <w:tc>
          <w:tcPr>
            <w:tcW w:w="706" w:type="dxa"/>
            <w:shd w:val="clear" w:color="auto" w:fill="auto"/>
            <w:vAlign w:val="center"/>
          </w:tcPr>
          <w:p w14:paraId="081D3046" w14:textId="77777777" w:rsidR="00642348" w:rsidRPr="00642348" w:rsidRDefault="00642348" w:rsidP="00642348">
            <w:pPr>
              <w:jc w:val="center"/>
              <w:rPr>
                <w:snapToGrid w:val="0"/>
              </w:rPr>
            </w:pPr>
            <w:r w:rsidRPr="00642348">
              <w:rPr>
                <w:snapToGrid w:val="0"/>
              </w:rPr>
              <w:t>13</w:t>
            </w:r>
          </w:p>
        </w:tc>
        <w:tc>
          <w:tcPr>
            <w:tcW w:w="7158" w:type="dxa"/>
            <w:shd w:val="clear" w:color="auto" w:fill="auto"/>
            <w:vAlign w:val="center"/>
          </w:tcPr>
          <w:p w14:paraId="62D1A8FF" w14:textId="77777777" w:rsidR="00642348" w:rsidRPr="00642348" w:rsidRDefault="00642348" w:rsidP="00642348">
            <w:pPr>
              <w:rPr>
                <w:b/>
                <w:snapToGrid w:val="0"/>
              </w:rPr>
            </w:pPr>
            <w:r w:rsidRPr="00642348">
              <w:rPr>
                <w:b/>
                <w:snapToGrid w:val="0"/>
              </w:rPr>
              <w:t>Дельта НВВ</w:t>
            </w:r>
          </w:p>
        </w:tc>
        <w:tc>
          <w:tcPr>
            <w:tcW w:w="2074" w:type="dxa"/>
            <w:shd w:val="clear" w:color="auto" w:fill="auto"/>
            <w:vAlign w:val="center"/>
          </w:tcPr>
          <w:p w14:paraId="204D27FD" w14:textId="77777777" w:rsidR="00642348" w:rsidRPr="00642348" w:rsidRDefault="00642348" w:rsidP="00642348">
            <w:pPr>
              <w:jc w:val="center"/>
              <w:rPr>
                <w:b/>
                <w:snapToGrid w:val="0"/>
                <w:sz w:val="28"/>
                <w:szCs w:val="28"/>
              </w:rPr>
            </w:pPr>
            <w:r w:rsidRPr="00642348">
              <w:rPr>
                <w:b/>
                <w:snapToGrid w:val="0"/>
                <w:sz w:val="28"/>
                <w:szCs w:val="28"/>
              </w:rPr>
              <w:t>448</w:t>
            </w:r>
          </w:p>
        </w:tc>
      </w:tr>
    </w:tbl>
    <w:p w14:paraId="6D647607" w14:textId="77777777" w:rsidR="00642348" w:rsidRPr="00642348" w:rsidRDefault="00642348" w:rsidP="00642348">
      <w:pPr>
        <w:ind w:firstLine="720"/>
        <w:jc w:val="both"/>
        <w:rPr>
          <w:snapToGrid w:val="0"/>
          <w:sz w:val="28"/>
          <w:szCs w:val="28"/>
        </w:rPr>
      </w:pPr>
    </w:p>
    <w:p w14:paraId="4210DFF5" w14:textId="77777777" w:rsidR="00642348" w:rsidRPr="008D10E7" w:rsidRDefault="00642348" w:rsidP="00642348">
      <w:pPr>
        <w:ind w:firstLine="720"/>
        <w:jc w:val="both"/>
        <w:rPr>
          <w:snapToGrid w:val="0"/>
        </w:rPr>
      </w:pPr>
      <w:r w:rsidRPr="008D10E7">
        <w:rPr>
          <w:snapToGrid w:val="0"/>
        </w:rPr>
        <w:t>Рассчитанный размер корректировки, в соответствии с п. 51 Методических указаний, подлежит включению в плановую необходимую валовую выручку ООО «Боровково» в полном объеме, с учетом индексов потребительских цен на 2017 и 2018 гг. (104,7% и 104,0%). 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488 тыс. руб. ((4 530-4 </w:t>
      </w:r>
      <w:proofErr w:type="gramStart"/>
      <w:r w:rsidRPr="008D10E7">
        <w:rPr>
          <w:snapToGrid w:val="0"/>
        </w:rPr>
        <w:t>082)*</w:t>
      </w:r>
      <w:proofErr w:type="gramEnd"/>
      <w:r w:rsidRPr="008D10E7">
        <w:rPr>
          <w:snapToGrid w:val="0"/>
        </w:rPr>
        <w:t>1,047*1,04).</w:t>
      </w:r>
    </w:p>
    <w:p w14:paraId="1C6C85C2" w14:textId="77777777" w:rsidR="00642348" w:rsidRPr="008D10E7" w:rsidRDefault="00642348" w:rsidP="00642348">
      <w:pPr>
        <w:ind w:firstLine="720"/>
        <w:jc w:val="both"/>
        <w:rPr>
          <w:snapToGrid w:val="0"/>
        </w:rPr>
      </w:pPr>
    </w:p>
    <w:p w14:paraId="0A542F75" w14:textId="77777777" w:rsidR="00642348" w:rsidRPr="008D10E7" w:rsidRDefault="00642348" w:rsidP="00D238DA">
      <w:pPr>
        <w:keepNext/>
        <w:numPr>
          <w:ilvl w:val="1"/>
          <w:numId w:val="14"/>
        </w:numPr>
        <w:tabs>
          <w:tab w:val="left" w:pos="709"/>
        </w:tabs>
        <w:ind w:firstLine="735"/>
        <w:outlineLvl w:val="0"/>
        <w:rPr>
          <w:rFonts w:cs="Arial"/>
          <w:b/>
          <w:bCs/>
          <w:snapToGrid w:val="0"/>
          <w:kern w:val="32"/>
          <w:lang w:eastAsia="en-US"/>
        </w:rPr>
      </w:pPr>
      <w:bookmarkStart w:id="18" w:name="_Toc435981493"/>
      <w:bookmarkStart w:id="19" w:name="_Toc499103474"/>
      <w:r w:rsidRPr="008D10E7">
        <w:rPr>
          <w:rFonts w:cs="Arial"/>
          <w:b/>
          <w:bCs/>
          <w:snapToGrid w:val="0"/>
          <w:kern w:val="32"/>
          <w:lang w:eastAsia="en-US"/>
        </w:rPr>
        <w:t>Расчет необходимой валовой выручки методом индексации установленных тарифов</w:t>
      </w:r>
      <w:bookmarkEnd w:id="18"/>
      <w:bookmarkEnd w:id="19"/>
    </w:p>
    <w:p w14:paraId="5AAD5606" w14:textId="77777777" w:rsidR="00642348" w:rsidRPr="008D10E7" w:rsidRDefault="00642348" w:rsidP="00642348">
      <w:pPr>
        <w:rPr>
          <w:snapToGrid w:val="0"/>
          <w:lang w:eastAsia="en-US"/>
        </w:rPr>
      </w:pPr>
    </w:p>
    <w:p w14:paraId="46C9F8B3" w14:textId="77777777" w:rsidR="00642348" w:rsidRPr="008D10E7" w:rsidRDefault="00642348" w:rsidP="00642348">
      <w:pPr>
        <w:ind w:firstLine="720"/>
        <w:jc w:val="both"/>
        <w:rPr>
          <w:snapToGrid w:val="0"/>
        </w:rPr>
      </w:pPr>
      <w:r w:rsidRPr="008D10E7">
        <w:rPr>
          <w:snapToGrid w:val="0"/>
        </w:rPr>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ООО «Боровково» на 2018 год.</w:t>
      </w:r>
    </w:p>
    <w:p w14:paraId="4D56C0AB" w14:textId="77777777" w:rsidR="00642348" w:rsidRPr="00642348" w:rsidRDefault="00642348" w:rsidP="00642348">
      <w:pPr>
        <w:ind w:firstLine="720"/>
        <w:jc w:val="both"/>
        <w:rPr>
          <w:snapToGrid w:val="0"/>
          <w:sz w:val="28"/>
          <w:szCs w:val="28"/>
        </w:rPr>
      </w:pPr>
    </w:p>
    <w:p w14:paraId="142A5191" w14:textId="77777777" w:rsidR="00642348" w:rsidRPr="00642348" w:rsidRDefault="00642348" w:rsidP="00642348">
      <w:pPr>
        <w:ind w:firstLine="720"/>
        <w:jc w:val="both"/>
        <w:rPr>
          <w:snapToGrid w:val="0"/>
          <w:sz w:val="28"/>
          <w:szCs w:val="28"/>
        </w:rPr>
      </w:pPr>
      <w:r w:rsidRPr="00642348">
        <w:rPr>
          <w:snapToGrid w:val="0"/>
          <w:sz w:val="28"/>
          <w:szCs w:val="28"/>
        </w:rPr>
        <w:br w:type="page"/>
      </w:r>
    </w:p>
    <w:p w14:paraId="3687DB4D" w14:textId="77777777" w:rsidR="00642348" w:rsidRPr="00642348" w:rsidRDefault="00642348" w:rsidP="00D238DA">
      <w:pPr>
        <w:numPr>
          <w:ilvl w:val="0"/>
          <w:numId w:val="15"/>
        </w:numPr>
        <w:ind w:right="-142"/>
        <w:jc w:val="right"/>
        <w:rPr>
          <w:snapToGrid w:val="0"/>
          <w:color w:val="000000"/>
          <w:sz w:val="28"/>
          <w:szCs w:val="28"/>
        </w:rPr>
      </w:pPr>
    </w:p>
    <w:p w14:paraId="14F4F896" w14:textId="77777777" w:rsidR="00642348" w:rsidRPr="008D10E7" w:rsidRDefault="00642348" w:rsidP="00642348">
      <w:pPr>
        <w:jc w:val="center"/>
        <w:rPr>
          <w:b/>
          <w:snapToGrid w:val="0"/>
        </w:rPr>
      </w:pPr>
      <w:r w:rsidRPr="008D10E7">
        <w:rPr>
          <w:b/>
          <w:snapToGrid w:val="0"/>
        </w:rPr>
        <w:t>Расчет необходимой валовой выручки методом индексации установленных тарифов ООО «Боровково»</w:t>
      </w:r>
    </w:p>
    <w:p w14:paraId="14F13D47" w14:textId="77777777" w:rsidR="00642348" w:rsidRPr="008D10E7" w:rsidRDefault="00642348" w:rsidP="00642348">
      <w:pPr>
        <w:ind w:right="142"/>
        <w:jc w:val="right"/>
        <w:rPr>
          <w:snapToGrid w:val="0"/>
        </w:rPr>
      </w:pPr>
      <w:r w:rsidRPr="008D10E7">
        <w:rPr>
          <w:snapToGrid w:val="0"/>
        </w:rPr>
        <w:t>тыс. руб.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530"/>
        <w:gridCol w:w="1701"/>
        <w:gridCol w:w="1618"/>
        <w:gridCol w:w="1784"/>
      </w:tblGrid>
      <w:tr w:rsidR="00642348" w:rsidRPr="00642348" w14:paraId="74AD4B8B" w14:textId="77777777" w:rsidTr="00642348">
        <w:trPr>
          <w:trHeight w:val="483"/>
          <w:tblHeader/>
        </w:trPr>
        <w:tc>
          <w:tcPr>
            <w:tcW w:w="681" w:type="dxa"/>
            <w:shd w:val="clear" w:color="auto" w:fill="auto"/>
            <w:vAlign w:val="center"/>
            <w:hideMark/>
          </w:tcPr>
          <w:p w14:paraId="05C89BC5" w14:textId="77777777" w:rsidR="00642348" w:rsidRPr="00642348" w:rsidRDefault="00642348" w:rsidP="00642348">
            <w:pPr>
              <w:jc w:val="center"/>
            </w:pPr>
            <w:r w:rsidRPr="00642348">
              <w:t>№ п/п</w:t>
            </w:r>
          </w:p>
        </w:tc>
        <w:tc>
          <w:tcPr>
            <w:tcW w:w="4530" w:type="dxa"/>
            <w:shd w:val="clear" w:color="auto" w:fill="auto"/>
            <w:vAlign w:val="center"/>
            <w:hideMark/>
          </w:tcPr>
          <w:p w14:paraId="7C0C9946" w14:textId="77777777" w:rsidR="00642348" w:rsidRPr="00642348" w:rsidRDefault="00642348" w:rsidP="00642348">
            <w:pPr>
              <w:jc w:val="center"/>
            </w:pPr>
            <w:r w:rsidRPr="00642348">
              <w:t>Наименование расхода</w:t>
            </w:r>
          </w:p>
        </w:tc>
        <w:tc>
          <w:tcPr>
            <w:tcW w:w="1701" w:type="dxa"/>
            <w:shd w:val="clear" w:color="auto" w:fill="auto"/>
            <w:vAlign w:val="center"/>
            <w:hideMark/>
          </w:tcPr>
          <w:p w14:paraId="0A6101ED" w14:textId="77777777" w:rsidR="00642348" w:rsidRPr="00642348" w:rsidRDefault="00642348" w:rsidP="00642348">
            <w:pPr>
              <w:jc w:val="center"/>
            </w:pPr>
            <w:r w:rsidRPr="00642348">
              <w:t>Предложения предприятия на 2018 год</w:t>
            </w:r>
          </w:p>
        </w:tc>
        <w:tc>
          <w:tcPr>
            <w:tcW w:w="1618" w:type="dxa"/>
            <w:vAlign w:val="center"/>
          </w:tcPr>
          <w:p w14:paraId="46939F5D" w14:textId="77777777" w:rsidR="00642348" w:rsidRPr="00642348" w:rsidRDefault="00642348" w:rsidP="00642348">
            <w:pPr>
              <w:jc w:val="center"/>
            </w:pPr>
            <w:r w:rsidRPr="00642348">
              <w:t>Предложения экспертов на 2018 год</w:t>
            </w:r>
          </w:p>
        </w:tc>
        <w:tc>
          <w:tcPr>
            <w:tcW w:w="1784" w:type="dxa"/>
            <w:shd w:val="clear" w:color="auto" w:fill="auto"/>
            <w:vAlign w:val="center"/>
            <w:hideMark/>
          </w:tcPr>
          <w:p w14:paraId="28558A74" w14:textId="77777777" w:rsidR="00642348" w:rsidRPr="00642348" w:rsidRDefault="00642348" w:rsidP="00642348">
            <w:pPr>
              <w:jc w:val="center"/>
            </w:pPr>
            <w:r w:rsidRPr="00642348">
              <w:t>Корректировка</w:t>
            </w:r>
          </w:p>
        </w:tc>
      </w:tr>
      <w:tr w:rsidR="00642348" w:rsidRPr="00642348" w14:paraId="5B20538A" w14:textId="77777777" w:rsidTr="00642348">
        <w:trPr>
          <w:trHeight w:val="360"/>
        </w:trPr>
        <w:tc>
          <w:tcPr>
            <w:tcW w:w="681" w:type="dxa"/>
            <w:shd w:val="clear" w:color="auto" w:fill="auto"/>
            <w:vAlign w:val="center"/>
            <w:hideMark/>
          </w:tcPr>
          <w:p w14:paraId="373817AC" w14:textId="77777777" w:rsidR="00642348" w:rsidRPr="00642348" w:rsidRDefault="00642348" w:rsidP="00642348">
            <w:pPr>
              <w:jc w:val="center"/>
              <w:rPr>
                <w:snapToGrid w:val="0"/>
              </w:rPr>
            </w:pPr>
            <w:r w:rsidRPr="00642348">
              <w:rPr>
                <w:snapToGrid w:val="0"/>
              </w:rPr>
              <w:t>1</w:t>
            </w:r>
          </w:p>
        </w:tc>
        <w:tc>
          <w:tcPr>
            <w:tcW w:w="4530" w:type="dxa"/>
            <w:shd w:val="clear" w:color="auto" w:fill="auto"/>
            <w:vAlign w:val="center"/>
            <w:hideMark/>
          </w:tcPr>
          <w:p w14:paraId="7DF0E4D7" w14:textId="77777777" w:rsidR="00642348" w:rsidRPr="00642348" w:rsidRDefault="00642348" w:rsidP="00642348">
            <w:pPr>
              <w:rPr>
                <w:snapToGrid w:val="0"/>
              </w:rPr>
            </w:pPr>
            <w:r w:rsidRPr="00642348">
              <w:rPr>
                <w:snapToGrid w:val="0"/>
              </w:rPr>
              <w:t>Операционные (подконтрольные) расходы</w:t>
            </w:r>
          </w:p>
        </w:tc>
        <w:tc>
          <w:tcPr>
            <w:tcW w:w="1701" w:type="dxa"/>
            <w:shd w:val="clear" w:color="auto" w:fill="auto"/>
            <w:vAlign w:val="center"/>
          </w:tcPr>
          <w:p w14:paraId="1D8817A0" w14:textId="77777777" w:rsidR="00642348" w:rsidRPr="00642348" w:rsidRDefault="00642348" w:rsidP="00642348">
            <w:pPr>
              <w:jc w:val="center"/>
            </w:pPr>
            <w:r w:rsidRPr="00642348">
              <w:rPr>
                <w:snapToGrid w:val="0"/>
                <w:sz w:val="28"/>
                <w:szCs w:val="28"/>
              </w:rPr>
              <w:t>2 042</w:t>
            </w:r>
          </w:p>
        </w:tc>
        <w:tc>
          <w:tcPr>
            <w:tcW w:w="1618" w:type="dxa"/>
            <w:vAlign w:val="center"/>
          </w:tcPr>
          <w:p w14:paraId="08FF10FF" w14:textId="77777777" w:rsidR="00642348" w:rsidRPr="00642348" w:rsidRDefault="00642348" w:rsidP="00642348">
            <w:pPr>
              <w:jc w:val="center"/>
              <w:rPr>
                <w:sz w:val="28"/>
                <w:szCs w:val="28"/>
              </w:rPr>
            </w:pPr>
            <w:r w:rsidRPr="00642348">
              <w:rPr>
                <w:snapToGrid w:val="0"/>
                <w:sz w:val="28"/>
                <w:szCs w:val="28"/>
              </w:rPr>
              <w:t>798</w:t>
            </w:r>
          </w:p>
        </w:tc>
        <w:tc>
          <w:tcPr>
            <w:tcW w:w="1784" w:type="dxa"/>
            <w:shd w:val="clear" w:color="auto" w:fill="auto"/>
            <w:vAlign w:val="center"/>
          </w:tcPr>
          <w:p w14:paraId="3C3BBF22" w14:textId="77777777" w:rsidR="00642348" w:rsidRPr="00642348" w:rsidRDefault="00642348" w:rsidP="00642348">
            <w:pPr>
              <w:jc w:val="center"/>
              <w:rPr>
                <w:snapToGrid w:val="0"/>
                <w:sz w:val="28"/>
                <w:szCs w:val="28"/>
              </w:rPr>
            </w:pPr>
            <w:r w:rsidRPr="00642348">
              <w:rPr>
                <w:snapToGrid w:val="0"/>
                <w:sz w:val="28"/>
                <w:szCs w:val="28"/>
              </w:rPr>
              <w:t>-1 244</w:t>
            </w:r>
          </w:p>
        </w:tc>
      </w:tr>
      <w:tr w:rsidR="00642348" w:rsidRPr="00642348" w14:paraId="5050A311" w14:textId="77777777" w:rsidTr="00642348">
        <w:trPr>
          <w:trHeight w:val="244"/>
        </w:trPr>
        <w:tc>
          <w:tcPr>
            <w:tcW w:w="681" w:type="dxa"/>
            <w:shd w:val="clear" w:color="auto" w:fill="auto"/>
            <w:vAlign w:val="center"/>
            <w:hideMark/>
          </w:tcPr>
          <w:p w14:paraId="0231CD52" w14:textId="77777777" w:rsidR="00642348" w:rsidRPr="00642348" w:rsidRDefault="00642348" w:rsidP="00642348">
            <w:pPr>
              <w:jc w:val="center"/>
              <w:rPr>
                <w:snapToGrid w:val="0"/>
              </w:rPr>
            </w:pPr>
            <w:r w:rsidRPr="00642348">
              <w:rPr>
                <w:snapToGrid w:val="0"/>
              </w:rPr>
              <w:t>2</w:t>
            </w:r>
          </w:p>
        </w:tc>
        <w:tc>
          <w:tcPr>
            <w:tcW w:w="4530" w:type="dxa"/>
            <w:shd w:val="clear" w:color="auto" w:fill="auto"/>
            <w:vAlign w:val="center"/>
            <w:hideMark/>
          </w:tcPr>
          <w:p w14:paraId="4B9E83C0" w14:textId="77777777" w:rsidR="00642348" w:rsidRPr="00642348" w:rsidRDefault="00642348" w:rsidP="00642348">
            <w:pPr>
              <w:rPr>
                <w:snapToGrid w:val="0"/>
              </w:rPr>
            </w:pPr>
            <w:r w:rsidRPr="00642348">
              <w:rPr>
                <w:snapToGrid w:val="0"/>
              </w:rPr>
              <w:t>Неподконтрольные расходы</w:t>
            </w:r>
          </w:p>
        </w:tc>
        <w:tc>
          <w:tcPr>
            <w:tcW w:w="1701" w:type="dxa"/>
            <w:shd w:val="clear" w:color="auto" w:fill="auto"/>
            <w:vAlign w:val="center"/>
          </w:tcPr>
          <w:p w14:paraId="1B31491A" w14:textId="77777777" w:rsidR="00642348" w:rsidRPr="00642348" w:rsidRDefault="00642348" w:rsidP="00642348">
            <w:pPr>
              <w:jc w:val="center"/>
              <w:rPr>
                <w:snapToGrid w:val="0"/>
                <w:sz w:val="28"/>
                <w:szCs w:val="28"/>
              </w:rPr>
            </w:pPr>
            <w:r w:rsidRPr="00642348">
              <w:rPr>
                <w:snapToGrid w:val="0"/>
                <w:sz w:val="28"/>
                <w:szCs w:val="28"/>
              </w:rPr>
              <w:t>9</w:t>
            </w:r>
          </w:p>
        </w:tc>
        <w:tc>
          <w:tcPr>
            <w:tcW w:w="1618" w:type="dxa"/>
            <w:vAlign w:val="center"/>
          </w:tcPr>
          <w:p w14:paraId="4CCE2796" w14:textId="77777777" w:rsidR="00642348" w:rsidRPr="00642348" w:rsidRDefault="00642348" w:rsidP="00642348">
            <w:pPr>
              <w:jc w:val="center"/>
              <w:rPr>
                <w:snapToGrid w:val="0"/>
                <w:sz w:val="28"/>
                <w:szCs w:val="28"/>
              </w:rPr>
            </w:pPr>
            <w:r w:rsidRPr="00642348">
              <w:rPr>
                <w:snapToGrid w:val="0"/>
                <w:sz w:val="28"/>
                <w:szCs w:val="28"/>
              </w:rPr>
              <w:t>5</w:t>
            </w:r>
          </w:p>
        </w:tc>
        <w:tc>
          <w:tcPr>
            <w:tcW w:w="1784" w:type="dxa"/>
            <w:shd w:val="clear" w:color="auto" w:fill="auto"/>
            <w:vAlign w:val="center"/>
          </w:tcPr>
          <w:p w14:paraId="1BD187BA" w14:textId="77777777" w:rsidR="00642348" w:rsidRPr="00642348" w:rsidRDefault="00642348" w:rsidP="00642348">
            <w:pPr>
              <w:jc w:val="center"/>
              <w:rPr>
                <w:snapToGrid w:val="0"/>
                <w:sz w:val="28"/>
                <w:szCs w:val="28"/>
              </w:rPr>
            </w:pPr>
            <w:r w:rsidRPr="00642348">
              <w:rPr>
                <w:snapToGrid w:val="0"/>
                <w:sz w:val="28"/>
                <w:szCs w:val="28"/>
              </w:rPr>
              <w:t>-4</w:t>
            </w:r>
          </w:p>
        </w:tc>
      </w:tr>
      <w:tr w:rsidR="00642348" w:rsidRPr="00642348" w14:paraId="550CEBA8" w14:textId="77777777" w:rsidTr="00642348">
        <w:trPr>
          <w:trHeight w:val="537"/>
        </w:trPr>
        <w:tc>
          <w:tcPr>
            <w:tcW w:w="681" w:type="dxa"/>
            <w:shd w:val="clear" w:color="auto" w:fill="auto"/>
            <w:vAlign w:val="center"/>
            <w:hideMark/>
          </w:tcPr>
          <w:p w14:paraId="408C9B5E" w14:textId="77777777" w:rsidR="00642348" w:rsidRPr="00642348" w:rsidRDefault="00642348" w:rsidP="00642348">
            <w:pPr>
              <w:jc w:val="center"/>
              <w:rPr>
                <w:snapToGrid w:val="0"/>
              </w:rPr>
            </w:pPr>
            <w:r w:rsidRPr="00642348">
              <w:rPr>
                <w:snapToGrid w:val="0"/>
              </w:rPr>
              <w:t>3</w:t>
            </w:r>
          </w:p>
        </w:tc>
        <w:tc>
          <w:tcPr>
            <w:tcW w:w="4530" w:type="dxa"/>
            <w:shd w:val="clear" w:color="auto" w:fill="auto"/>
            <w:vAlign w:val="center"/>
            <w:hideMark/>
          </w:tcPr>
          <w:p w14:paraId="6D3136F8" w14:textId="77777777" w:rsidR="00642348" w:rsidRPr="00642348" w:rsidRDefault="00642348" w:rsidP="00642348">
            <w:pPr>
              <w:rPr>
                <w:snapToGrid w:val="0"/>
              </w:rPr>
            </w:pPr>
            <w:r w:rsidRPr="00642348">
              <w:rPr>
                <w:snapToGrid w:val="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1416AF6C" w14:textId="77777777" w:rsidR="00642348" w:rsidRPr="00642348" w:rsidRDefault="00642348" w:rsidP="00642348">
            <w:pPr>
              <w:jc w:val="center"/>
              <w:rPr>
                <w:snapToGrid w:val="0"/>
                <w:sz w:val="28"/>
                <w:szCs w:val="28"/>
              </w:rPr>
            </w:pPr>
            <w:r w:rsidRPr="00642348">
              <w:rPr>
                <w:snapToGrid w:val="0"/>
                <w:sz w:val="28"/>
                <w:szCs w:val="28"/>
              </w:rPr>
              <w:t>3 417</w:t>
            </w:r>
          </w:p>
        </w:tc>
        <w:tc>
          <w:tcPr>
            <w:tcW w:w="1618" w:type="dxa"/>
            <w:vAlign w:val="center"/>
          </w:tcPr>
          <w:p w14:paraId="4554884B" w14:textId="77777777" w:rsidR="00642348" w:rsidRPr="00642348" w:rsidRDefault="00642348" w:rsidP="00642348">
            <w:pPr>
              <w:jc w:val="center"/>
              <w:rPr>
                <w:snapToGrid w:val="0"/>
                <w:sz w:val="28"/>
                <w:szCs w:val="28"/>
              </w:rPr>
            </w:pPr>
            <w:r w:rsidRPr="00642348">
              <w:rPr>
                <w:snapToGrid w:val="0"/>
                <w:sz w:val="28"/>
                <w:szCs w:val="28"/>
              </w:rPr>
              <w:t>3 261</w:t>
            </w:r>
          </w:p>
        </w:tc>
        <w:tc>
          <w:tcPr>
            <w:tcW w:w="1784" w:type="dxa"/>
            <w:shd w:val="clear" w:color="auto" w:fill="auto"/>
            <w:vAlign w:val="center"/>
          </w:tcPr>
          <w:p w14:paraId="56FD78B7" w14:textId="77777777" w:rsidR="00642348" w:rsidRPr="00642348" w:rsidRDefault="00642348" w:rsidP="00642348">
            <w:pPr>
              <w:jc w:val="center"/>
              <w:rPr>
                <w:snapToGrid w:val="0"/>
                <w:sz w:val="28"/>
                <w:szCs w:val="28"/>
              </w:rPr>
            </w:pPr>
            <w:r w:rsidRPr="00642348">
              <w:rPr>
                <w:snapToGrid w:val="0"/>
                <w:sz w:val="28"/>
                <w:szCs w:val="28"/>
              </w:rPr>
              <w:t>-156</w:t>
            </w:r>
          </w:p>
        </w:tc>
      </w:tr>
      <w:tr w:rsidR="00642348" w:rsidRPr="00642348" w14:paraId="5F1109C4" w14:textId="77777777" w:rsidTr="00642348">
        <w:trPr>
          <w:trHeight w:val="162"/>
        </w:trPr>
        <w:tc>
          <w:tcPr>
            <w:tcW w:w="681" w:type="dxa"/>
            <w:shd w:val="clear" w:color="auto" w:fill="auto"/>
            <w:vAlign w:val="center"/>
            <w:hideMark/>
          </w:tcPr>
          <w:p w14:paraId="6BB96A70" w14:textId="77777777" w:rsidR="00642348" w:rsidRPr="00642348" w:rsidRDefault="00642348" w:rsidP="00642348">
            <w:pPr>
              <w:jc w:val="center"/>
              <w:rPr>
                <w:snapToGrid w:val="0"/>
              </w:rPr>
            </w:pPr>
            <w:r w:rsidRPr="00642348">
              <w:rPr>
                <w:snapToGrid w:val="0"/>
              </w:rPr>
              <w:t>4</w:t>
            </w:r>
          </w:p>
        </w:tc>
        <w:tc>
          <w:tcPr>
            <w:tcW w:w="4530" w:type="dxa"/>
            <w:shd w:val="clear" w:color="auto" w:fill="auto"/>
            <w:vAlign w:val="center"/>
            <w:hideMark/>
          </w:tcPr>
          <w:p w14:paraId="433545CB" w14:textId="77777777" w:rsidR="00642348" w:rsidRPr="00642348" w:rsidRDefault="00642348" w:rsidP="00642348">
            <w:pPr>
              <w:rPr>
                <w:snapToGrid w:val="0"/>
              </w:rPr>
            </w:pPr>
            <w:r w:rsidRPr="00642348">
              <w:rPr>
                <w:snapToGrid w:val="0"/>
              </w:rPr>
              <w:t>Прибыль</w:t>
            </w:r>
          </w:p>
        </w:tc>
        <w:tc>
          <w:tcPr>
            <w:tcW w:w="1701" w:type="dxa"/>
            <w:shd w:val="clear" w:color="auto" w:fill="auto"/>
            <w:vAlign w:val="center"/>
            <w:hideMark/>
          </w:tcPr>
          <w:p w14:paraId="6DC3675E" w14:textId="77777777" w:rsidR="00642348" w:rsidRPr="00642348" w:rsidRDefault="00642348" w:rsidP="00642348">
            <w:pPr>
              <w:jc w:val="center"/>
              <w:rPr>
                <w:snapToGrid w:val="0"/>
                <w:sz w:val="28"/>
                <w:szCs w:val="28"/>
              </w:rPr>
            </w:pPr>
            <w:r w:rsidRPr="00642348">
              <w:rPr>
                <w:snapToGrid w:val="0"/>
                <w:sz w:val="28"/>
                <w:szCs w:val="28"/>
              </w:rPr>
              <w:t>0</w:t>
            </w:r>
          </w:p>
        </w:tc>
        <w:tc>
          <w:tcPr>
            <w:tcW w:w="1618" w:type="dxa"/>
            <w:vAlign w:val="center"/>
          </w:tcPr>
          <w:p w14:paraId="7C616D31" w14:textId="77777777" w:rsidR="00642348" w:rsidRPr="00642348" w:rsidRDefault="00642348" w:rsidP="00642348">
            <w:pPr>
              <w:jc w:val="center"/>
              <w:rPr>
                <w:snapToGrid w:val="0"/>
                <w:sz w:val="28"/>
                <w:szCs w:val="28"/>
              </w:rPr>
            </w:pPr>
            <w:r w:rsidRPr="00642348">
              <w:rPr>
                <w:snapToGrid w:val="0"/>
                <w:sz w:val="28"/>
                <w:szCs w:val="28"/>
              </w:rPr>
              <w:t>0</w:t>
            </w:r>
          </w:p>
        </w:tc>
        <w:tc>
          <w:tcPr>
            <w:tcW w:w="1784" w:type="dxa"/>
            <w:shd w:val="clear" w:color="auto" w:fill="auto"/>
            <w:vAlign w:val="center"/>
            <w:hideMark/>
          </w:tcPr>
          <w:p w14:paraId="40A6EE4E"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261B069" w14:textId="77777777" w:rsidTr="00642348">
        <w:trPr>
          <w:trHeight w:val="360"/>
        </w:trPr>
        <w:tc>
          <w:tcPr>
            <w:tcW w:w="681" w:type="dxa"/>
            <w:shd w:val="clear" w:color="auto" w:fill="auto"/>
            <w:vAlign w:val="center"/>
            <w:hideMark/>
          </w:tcPr>
          <w:p w14:paraId="2BB07F78" w14:textId="77777777" w:rsidR="00642348" w:rsidRPr="00642348" w:rsidRDefault="00642348" w:rsidP="00642348">
            <w:pPr>
              <w:jc w:val="center"/>
              <w:rPr>
                <w:snapToGrid w:val="0"/>
              </w:rPr>
            </w:pPr>
            <w:r w:rsidRPr="00642348">
              <w:rPr>
                <w:snapToGrid w:val="0"/>
              </w:rPr>
              <w:t>5</w:t>
            </w:r>
          </w:p>
        </w:tc>
        <w:tc>
          <w:tcPr>
            <w:tcW w:w="4530" w:type="dxa"/>
            <w:shd w:val="clear" w:color="auto" w:fill="auto"/>
            <w:vAlign w:val="center"/>
            <w:hideMark/>
          </w:tcPr>
          <w:p w14:paraId="2D16DB36" w14:textId="77777777" w:rsidR="00642348" w:rsidRPr="00642348" w:rsidRDefault="00642348" w:rsidP="00642348">
            <w:pPr>
              <w:rPr>
                <w:snapToGrid w:val="0"/>
              </w:rPr>
            </w:pPr>
            <w:r w:rsidRPr="00642348">
              <w:rPr>
                <w:snapToGrid w:val="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hideMark/>
          </w:tcPr>
          <w:p w14:paraId="60E47E6E" w14:textId="77777777" w:rsidR="00642348" w:rsidRPr="00642348" w:rsidRDefault="00642348" w:rsidP="00642348">
            <w:pPr>
              <w:jc w:val="center"/>
              <w:rPr>
                <w:snapToGrid w:val="0"/>
                <w:sz w:val="28"/>
                <w:szCs w:val="28"/>
              </w:rPr>
            </w:pPr>
            <w:r w:rsidRPr="00642348">
              <w:rPr>
                <w:snapToGrid w:val="0"/>
                <w:sz w:val="28"/>
                <w:szCs w:val="28"/>
              </w:rPr>
              <w:t>0</w:t>
            </w:r>
          </w:p>
        </w:tc>
        <w:tc>
          <w:tcPr>
            <w:tcW w:w="1618" w:type="dxa"/>
            <w:vAlign w:val="center"/>
          </w:tcPr>
          <w:p w14:paraId="38D33DAB" w14:textId="77777777" w:rsidR="00642348" w:rsidRPr="00642348" w:rsidRDefault="00642348" w:rsidP="00642348">
            <w:pPr>
              <w:jc w:val="center"/>
              <w:rPr>
                <w:snapToGrid w:val="0"/>
                <w:sz w:val="28"/>
                <w:szCs w:val="28"/>
              </w:rPr>
            </w:pPr>
            <w:r w:rsidRPr="00642348">
              <w:rPr>
                <w:snapToGrid w:val="0"/>
                <w:sz w:val="28"/>
                <w:szCs w:val="28"/>
              </w:rPr>
              <w:t>0</w:t>
            </w:r>
          </w:p>
        </w:tc>
        <w:tc>
          <w:tcPr>
            <w:tcW w:w="1784" w:type="dxa"/>
            <w:shd w:val="clear" w:color="auto" w:fill="auto"/>
            <w:vAlign w:val="center"/>
            <w:hideMark/>
          </w:tcPr>
          <w:p w14:paraId="1AF19EB1"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B8EF4F8" w14:textId="77777777" w:rsidTr="00642348">
        <w:trPr>
          <w:trHeight w:val="874"/>
        </w:trPr>
        <w:tc>
          <w:tcPr>
            <w:tcW w:w="681" w:type="dxa"/>
            <w:shd w:val="clear" w:color="auto" w:fill="auto"/>
            <w:vAlign w:val="center"/>
            <w:hideMark/>
          </w:tcPr>
          <w:p w14:paraId="38B98A41" w14:textId="77777777" w:rsidR="00642348" w:rsidRPr="00642348" w:rsidRDefault="00642348" w:rsidP="00642348">
            <w:pPr>
              <w:jc w:val="center"/>
              <w:rPr>
                <w:snapToGrid w:val="0"/>
              </w:rPr>
            </w:pPr>
            <w:r w:rsidRPr="00642348">
              <w:rPr>
                <w:snapToGrid w:val="0"/>
              </w:rPr>
              <w:t>6</w:t>
            </w:r>
          </w:p>
        </w:tc>
        <w:tc>
          <w:tcPr>
            <w:tcW w:w="4530" w:type="dxa"/>
            <w:shd w:val="clear" w:color="auto" w:fill="auto"/>
            <w:vAlign w:val="center"/>
            <w:hideMark/>
          </w:tcPr>
          <w:p w14:paraId="40F9BED9" w14:textId="77777777" w:rsidR="00642348" w:rsidRPr="00642348" w:rsidRDefault="00642348" w:rsidP="00642348">
            <w:pPr>
              <w:rPr>
                <w:snapToGrid w:val="0"/>
              </w:rPr>
            </w:pPr>
            <w:r w:rsidRPr="00642348">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hideMark/>
          </w:tcPr>
          <w:p w14:paraId="481B5F80" w14:textId="77777777" w:rsidR="00642348" w:rsidRPr="00642348" w:rsidRDefault="00642348" w:rsidP="00642348">
            <w:pPr>
              <w:jc w:val="center"/>
            </w:pPr>
            <w:r w:rsidRPr="00642348">
              <w:rPr>
                <w:snapToGrid w:val="0"/>
                <w:sz w:val="28"/>
                <w:szCs w:val="28"/>
              </w:rPr>
              <w:t>735</w:t>
            </w:r>
          </w:p>
        </w:tc>
        <w:tc>
          <w:tcPr>
            <w:tcW w:w="1618" w:type="dxa"/>
            <w:vAlign w:val="center"/>
          </w:tcPr>
          <w:p w14:paraId="5D2B9514" w14:textId="77777777" w:rsidR="00642348" w:rsidRPr="00642348" w:rsidRDefault="00642348" w:rsidP="00642348">
            <w:pPr>
              <w:jc w:val="center"/>
              <w:rPr>
                <w:sz w:val="28"/>
                <w:szCs w:val="28"/>
              </w:rPr>
            </w:pPr>
            <w:r w:rsidRPr="00642348">
              <w:rPr>
                <w:snapToGrid w:val="0"/>
                <w:sz w:val="28"/>
                <w:szCs w:val="28"/>
              </w:rPr>
              <w:t>488</w:t>
            </w:r>
          </w:p>
        </w:tc>
        <w:tc>
          <w:tcPr>
            <w:tcW w:w="1784" w:type="dxa"/>
            <w:shd w:val="clear" w:color="auto" w:fill="auto"/>
            <w:vAlign w:val="center"/>
          </w:tcPr>
          <w:p w14:paraId="6C030976" w14:textId="77777777" w:rsidR="00642348" w:rsidRPr="00642348" w:rsidRDefault="00642348" w:rsidP="00642348">
            <w:pPr>
              <w:jc w:val="center"/>
              <w:rPr>
                <w:snapToGrid w:val="0"/>
                <w:sz w:val="28"/>
                <w:szCs w:val="28"/>
              </w:rPr>
            </w:pPr>
            <w:r w:rsidRPr="00642348">
              <w:rPr>
                <w:snapToGrid w:val="0"/>
                <w:sz w:val="28"/>
                <w:szCs w:val="28"/>
              </w:rPr>
              <w:t>-247</w:t>
            </w:r>
          </w:p>
        </w:tc>
      </w:tr>
      <w:tr w:rsidR="00642348" w:rsidRPr="00642348" w14:paraId="65D0C2C3" w14:textId="77777777" w:rsidTr="00642348">
        <w:trPr>
          <w:trHeight w:val="387"/>
        </w:trPr>
        <w:tc>
          <w:tcPr>
            <w:tcW w:w="681" w:type="dxa"/>
            <w:shd w:val="clear" w:color="auto" w:fill="auto"/>
            <w:vAlign w:val="center"/>
            <w:hideMark/>
          </w:tcPr>
          <w:p w14:paraId="4658A6BC" w14:textId="77777777" w:rsidR="00642348" w:rsidRPr="00642348" w:rsidRDefault="00642348" w:rsidP="00642348">
            <w:pPr>
              <w:jc w:val="center"/>
              <w:rPr>
                <w:snapToGrid w:val="0"/>
              </w:rPr>
            </w:pPr>
            <w:r w:rsidRPr="00642348">
              <w:rPr>
                <w:snapToGrid w:val="0"/>
              </w:rPr>
              <w:t>7</w:t>
            </w:r>
          </w:p>
        </w:tc>
        <w:tc>
          <w:tcPr>
            <w:tcW w:w="4530" w:type="dxa"/>
            <w:shd w:val="clear" w:color="auto" w:fill="auto"/>
            <w:vAlign w:val="center"/>
            <w:hideMark/>
          </w:tcPr>
          <w:p w14:paraId="52014F91" w14:textId="77777777" w:rsidR="00642348" w:rsidRPr="00642348" w:rsidRDefault="00642348" w:rsidP="00642348">
            <w:pPr>
              <w:rPr>
                <w:snapToGrid w:val="0"/>
              </w:rPr>
            </w:pPr>
            <w:r w:rsidRPr="00642348">
              <w:rPr>
                <w:snapToGrid w:val="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hideMark/>
          </w:tcPr>
          <w:p w14:paraId="17563C47" w14:textId="77777777" w:rsidR="00642348" w:rsidRPr="00642348" w:rsidRDefault="00642348" w:rsidP="00642348">
            <w:pPr>
              <w:jc w:val="center"/>
              <w:rPr>
                <w:snapToGrid w:val="0"/>
                <w:sz w:val="28"/>
                <w:szCs w:val="28"/>
              </w:rPr>
            </w:pPr>
            <w:r w:rsidRPr="00642348">
              <w:rPr>
                <w:snapToGrid w:val="0"/>
                <w:sz w:val="28"/>
                <w:szCs w:val="28"/>
              </w:rPr>
              <w:t>0</w:t>
            </w:r>
          </w:p>
        </w:tc>
        <w:tc>
          <w:tcPr>
            <w:tcW w:w="1618" w:type="dxa"/>
            <w:vAlign w:val="center"/>
          </w:tcPr>
          <w:p w14:paraId="62533806" w14:textId="77777777" w:rsidR="00642348" w:rsidRPr="00642348" w:rsidRDefault="00642348" w:rsidP="00642348">
            <w:pPr>
              <w:jc w:val="center"/>
              <w:rPr>
                <w:snapToGrid w:val="0"/>
                <w:sz w:val="28"/>
                <w:szCs w:val="28"/>
              </w:rPr>
            </w:pPr>
            <w:r w:rsidRPr="00642348">
              <w:rPr>
                <w:snapToGrid w:val="0"/>
                <w:sz w:val="28"/>
                <w:szCs w:val="28"/>
              </w:rPr>
              <w:t>0</w:t>
            </w:r>
          </w:p>
        </w:tc>
        <w:tc>
          <w:tcPr>
            <w:tcW w:w="1784" w:type="dxa"/>
            <w:shd w:val="clear" w:color="auto" w:fill="auto"/>
            <w:vAlign w:val="center"/>
            <w:hideMark/>
          </w:tcPr>
          <w:p w14:paraId="2D991BEB"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6497D0D1" w14:textId="77777777" w:rsidTr="00642348">
        <w:trPr>
          <w:trHeight w:val="387"/>
        </w:trPr>
        <w:tc>
          <w:tcPr>
            <w:tcW w:w="681" w:type="dxa"/>
            <w:shd w:val="clear" w:color="auto" w:fill="auto"/>
            <w:vAlign w:val="center"/>
          </w:tcPr>
          <w:p w14:paraId="14CC9C1E" w14:textId="77777777" w:rsidR="00642348" w:rsidRPr="00642348" w:rsidRDefault="00642348" w:rsidP="00642348">
            <w:pPr>
              <w:jc w:val="center"/>
              <w:rPr>
                <w:snapToGrid w:val="0"/>
              </w:rPr>
            </w:pPr>
            <w:r w:rsidRPr="00642348">
              <w:rPr>
                <w:snapToGrid w:val="0"/>
              </w:rPr>
              <w:t>8</w:t>
            </w:r>
          </w:p>
        </w:tc>
        <w:tc>
          <w:tcPr>
            <w:tcW w:w="4530" w:type="dxa"/>
            <w:shd w:val="clear" w:color="auto" w:fill="auto"/>
            <w:vAlign w:val="center"/>
          </w:tcPr>
          <w:p w14:paraId="088DE63F" w14:textId="77777777" w:rsidR="00642348" w:rsidRPr="00642348" w:rsidRDefault="00642348" w:rsidP="00642348">
            <w:pPr>
              <w:rPr>
                <w:snapToGrid w:val="0"/>
              </w:rPr>
            </w:pPr>
            <w:r w:rsidRPr="00642348">
              <w:rPr>
                <w:snapToGrid w:val="0"/>
              </w:rPr>
              <w:t>Корректировка НВВ в связи с изменением (неисполнением) инвестиционной программы</w:t>
            </w:r>
          </w:p>
        </w:tc>
        <w:tc>
          <w:tcPr>
            <w:tcW w:w="1701" w:type="dxa"/>
            <w:shd w:val="clear" w:color="auto" w:fill="auto"/>
            <w:vAlign w:val="center"/>
          </w:tcPr>
          <w:p w14:paraId="46C6ACF8" w14:textId="77777777" w:rsidR="00642348" w:rsidRPr="00642348" w:rsidRDefault="00642348" w:rsidP="00642348">
            <w:pPr>
              <w:jc w:val="center"/>
              <w:rPr>
                <w:snapToGrid w:val="0"/>
                <w:sz w:val="28"/>
                <w:szCs w:val="28"/>
              </w:rPr>
            </w:pPr>
            <w:r w:rsidRPr="00642348">
              <w:rPr>
                <w:snapToGrid w:val="0"/>
                <w:sz w:val="28"/>
                <w:szCs w:val="28"/>
              </w:rPr>
              <w:t>0</w:t>
            </w:r>
          </w:p>
        </w:tc>
        <w:tc>
          <w:tcPr>
            <w:tcW w:w="1618" w:type="dxa"/>
            <w:vAlign w:val="center"/>
          </w:tcPr>
          <w:p w14:paraId="4EE674C5" w14:textId="77777777" w:rsidR="00642348" w:rsidRPr="00642348" w:rsidRDefault="00642348" w:rsidP="00642348">
            <w:pPr>
              <w:jc w:val="center"/>
              <w:rPr>
                <w:snapToGrid w:val="0"/>
                <w:sz w:val="28"/>
                <w:szCs w:val="28"/>
              </w:rPr>
            </w:pPr>
            <w:r w:rsidRPr="00642348">
              <w:rPr>
                <w:snapToGrid w:val="0"/>
                <w:sz w:val="28"/>
                <w:szCs w:val="28"/>
              </w:rPr>
              <w:t>0</w:t>
            </w:r>
          </w:p>
        </w:tc>
        <w:tc>
          <w:tcPr>
            <w:tcW w:w="1784" w:type="dxa"/>
            <w:shd w:val="clear" w:color="auto" w:fill="auto"/>
            <w:vAlign w:val="center"/>
          </w:tcPr>
          <w:p w14:paraId="7A1A78C3"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45F821EE" w14:textId="77777777" w:rsidTr="00642348">
        <w:trPr>
          <w:trHeight w:val="387"/>
        </w:trPr>
        <w:tc>
          <w:tcPr>
            <w:tcW w:w="681" w:type="dxa"/>
            <w:shd w:val="clear" w:color="auto" w:fill="auto"/>
            <w:vAlign w:val="center"/>
          </w:tcPr>
          <w:p w14:paraId="2F32C50F" w14:textId="77777777" w:rsidR="00642348" w:rsidRPr="00642348" w:rsidRDefault="00642348" w:rsidP="00642348">
            <w:pPr>
              <w:jc w:val="center"/>
              <w:rPr>
                <w:snapToGrid w:val="0"/>
              </w:rPr>
            </w:pPr>
            <w:r w:rsidRPr="00642348">
              <w:rPr>
                <w:snapToGrid w:val="0"/>
              </w:rPr>
              <w:t>9</w:t>
            </w:r>
          </w:p>
        </w:tc>
        <w:tc>
          <w:tcPr>
            <w:tcW w:w="4530" w:type="dxa"/>
            <w:shd w:val="clear" w:color="auto" w:fill="auto"/>
            <w:vAlign w:val="center"/>
          </w:tcPr>
          <w:p w14:paraId="49BE8FD7" w14:textId="77777777" w:rsidR="00642348" w:rsidRPr="00642348" w:rsidRDefault="00642348" w:rsidP="00642348">
            <w:pPr>
              <w:rPr>
                <w:snapToGrid w:val="0"/>
              </w:rPr>
            </w:pPr>
            <w:r w:rsidRPr="00642348">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
        </w:tc>
        <w:tc>
          <w:tcPr>
            <w:tcW w:w="1701" w:type="dxa"/>
            <w:shd w:val="clear" w:color="auto" w:fill="auto"/>
            <w:vAlign w:val="center"/>
          </w:tcPr>
          <w:p w14:paraId="2EA0F835" w14:textId="77777777" w:rsidR="00642348" w:rsidRPr="00642348" w:rsidRDefault="00642348" w:rsidP="00642348">
            <w:pPr>
              <w:jc w:val="center"/>
              <w:rPr>
                <w:snapToGrid w:val="0"/>
                <w:sz w:val="28"/>
                <w:szCs w:val="28"/>
              </w:rPr>
            </w:pPr>
            <w:r w:rsidRPr="00642348">
              <w:rPr>
                <w:snapToGrid w:val="0"/>
                <w:sz w:val="28"/>
                <w:szCs w:val="28"/>
              </w:rPr>
              <w:t>0</w:t>
            </w:r>
          </w:p>
        </w:tc>
        <w:tc>
          <w:tcPr>
            <w:tcW w:w="1618" w:type="dxa"/>
            <w:vAlign w:val="center"/>
          </w:tcPr>
          <w:p w14:paraId="705EDF92" w14:textId="77777777" w:rsidR="00642348" w:rsidRPr="00642348" w:rsidRDefault="00642348" w:rsidP="00642348">
            <w:pPr>
              <w:jc w:val="center"/>
              <w:rPr>
                <w:snapToGrid w:val="0"/>
                <w:sz w:val="28"/>
                <w:szCs w:val="28"/>
              </w:rPr>
            </w:pPr>
            <w:r w:rsidRPr="00642348">
              <w:rPr>
                <w:snapToGrid w:val="0"/>
                <w:sz w:val="28"/>
                <w:szCs w:val="28"/>
              </w:rPr>
              <w:t>0</w:t>
            </w:r>
          </w:p>
        </w:tc>
        <w:tc>
          <w:tcPr>
            <w:tcW w:w="1784" w:type="dxa"/>
            <w:shd w:val="clear" w:color="auto" w:fill="auto"/>
            <w:vAlign w:val="center"/>
          </w:tcPr>
          <w:p w14:paraId="02B3C779" w14:textId="77777777" w:rsidR="00642348" w:rsidRPr="00642348" w:rsidRDefault="00642348" w:rsidP="00642348">
            <w:pPr>
              <w:jc w:val="center"/>
              <w:rPr>
                <w:snapToGrid w:val="0"/>
                <w:sz w:val="28"/>
                <w:szCs w:val="28"/>
              </w:rPr>
            </w:pPr>
            <w:r w:rsidRPr="00642348">
              <w:rPr>
                <w:snapToGrid w:val="0"/>
                <w:sz w:val="28"/>
                <w:szCs w:val="28"/>
              </w:rPr>
              <w:t>0</w:t>
            </w:r>
          </w:p>
        </w:tc>
      </w:tr>
      <w:tr w:rsidR="00642348" w:rsidRPr="00642348" w14:paraId="67DB1658" w14:textId="77777777" w:rsidTr="00642348">
        <w:trPr>
          <w:trHeight w:val="103"/>
        </w:trPr>
        <w:tc>
          <w:tcPr>
            <w:tcW w:w="681" w:type="dxa"/>
            <w:shd w:val="clear" w:color="auto" w:fill="auto"/>
            <w:vAlign w:val="center"/>
            <w:hideMark/>
          </w:tcPr>
          <w:p w14:paraId="5B3A9169" w14:textId="77777777" w:rsidR="00642348" w:rsidRPr="00642348" w:rsidRDefault="00642348" w:rsidP="00642348">
            <w:pPr>
              <w:jc w:val="center"/>
              <w:rPr>
                <w:snapToGrid w:val="0"/>
              </w:rPr>
            </w:pPr>
            <w:r w:rsidRPr="00642348">
              <w:rPr>
                <w:snapToGrid w:val="0"/>
              </w:rPr>
              <w:t>10</w:t>
            </w:r>
          </w:p>
        </w:tc>
        <w:tc>
          <w:tcPr>
            <w:tcW w:w="4530" w:type="dxa"/>
            <w:shd w:val="clear" w:color="auto" w:fill="auto"/>
            <w:vAlign w:val="center"/>
            <w:hideMark/>
          </w:tcPr>
          <w:p w14:paraId="70E953D7" w14:textId="77777777" w:rsidR="00642348" w:rsidRPr="00642348" w:rsidRDefault="00642348" w:rsidP="00642348">
            <w:pPr>
              <w:rPr>
                <w:snapToGrid w:val="0"/>
              </w:rPr>
            </w:pPr>
            <w:r w:rsidRPr="00642348">
              <w:rPr>
                <w:snapToGrid w:val="0"/>
              </w:rPr>
              <w:t>ИТОГО необходимая валовая выручка</w:t>
            </w:r>
          </w:p>
        </w:tc>
        <w:tc>
          <w:tcPr>
            <w:tcW w:w="1701" w:type="dxa"/>
            <w:shd w:val="clear" w:color="auto" w:fill="auto"/>
            <w:vAlign w:val="center"/>
          </w:tcPr>
          <w:p w14:paraId="4242521F" w14:textId="77777777" w:rsidR="00642348" w:rsidRPr="00642348" w:rsidRDefault="00642348" w:rsidP="00642348">
            <w:pPr>
              <w:jc w:val="center"/>
            </w:pPr>
            <w:r w:rsidRPr="00642348">
              <w:rPr>
                <w:snapToGrid w:val="0"/>
                <w:sz w:val="28"/>
                <w:szCs w:val="28"/>
              </w:rPr>
              <w:t>6 203</w:t>
            </w:r>
          </w:p>
        </w:tc>
        <w:tc>
          <w:tcPr>
            <w:tcW w:w="1618" w:type="dxa"/>
            <w:vAlign w:val="center"/>
          </w:tcPr>
          <w:p w14:paraId="05554236" w14:textId="77777777" w:rsidR="00642348" w:rsidRPr="00642348" w:rsidRDefault="00642348" w:rsidP="00642348">
            <w:pPr>
              <w:jc w:val="center"/>
              <w:rPr>
                <w:sz w:val="28"/>
                <w:szCs w:val="28"/>
              </w:rPr>
            </w:pPr>
            <w:r w:rsidRPr="00642348">
              <w:rPr>
                <w:snapToGrid w:val="0"/>
                <w:sz w:val="28"/>
                <w:szCs w:val="28"/>
              </w:rPr>
              <w:t>4 552</w:t>
            </w:r>
          </w:p>
        </w:tc>
        <w:tc>
          <w:tcPr>
            <w:tcW w:w="1784" w:type="dxa"/>
            <w:shd w:val="clear" w:color="auto" w:fill="auto"/>
            <w:vAlign w:val="center"/>
          </w:tcPr>
          <w:p w14:paraId="32D9C804" w14:textId="77777777" w:rsidR="00642348" w:rsidRPr="00642348" w:rsidRDefault="00642348" w:rsidP="00642348">
            <w:pPr>
              <w:jc w:val="center"/>
              <w:rPr>
                <w:snapToGrid w:val="0"/>
                <w:sz w:val="28"/>
                <w:szCs w:val="28"/>
              </w:rPr>
            </w:pPr>
            <w:r w:rsidRPr="00642348">
              <w:rPr>
                <w:snapToGrid w:val="0"/>
                <w:sz w:val="28"/>
                <w:szCs w:val="28"/>
              </w:rPr>
              <w:t>-1 651</w:t>
            </w:r>
          </w:p>
        </w:tc>
      </w:tr>
      <w:tr w:rsidR="00642348" w:rsidRPr="00642348" w14:paraId="0D031861" w14:textId="77777777" w:rsidTr="00642348">
        <w:trPr>
          <w:trHeight w:val="208"/>
        </w:trPr>
        <w:tc>
          <w:tcPr>
            <w:tcW w:w="681" w:type="dxa"/>
            <w:shd w:val="clear" w:color="auto" w:fill="auto"/>
            <w:vAlign w:val="center"/>
          </w:tcPr>
          <w:p w14:paraId="5AF52674" w14:textId="77777777" w:rsidR="00642348" w:rsidRPr="00642348" w:rsidRDefault="00642348" w:rsidP="00642348">
            <w:pPr>
              <w:jc w:val="center"/>
              <w:rPr>
                <w:snapToGrid w:val="0"/>
              </w:rPr>
            </w:pPr>
            <w:r w:rsidRPr="00642348">
              <w:rPr>
                <w:snapToGrid w:val="0"/>
              </w:rPr>
              <w:t>11</w:t>
            </w:r>
          </w:p>
        </w:tc>
        <w:tc>
          <w:tcPr>
            <w:tcW w:w="4530" w:type="dxa"/>
            <w:shd w:val="clear" w:color="auto" w:fill="auto"/>
            <w:vAlign w:val="center"/>
          </w:tcPr>
          <w:p w14:paraId="09D10CFB" w14:textId="77777777" w:rsidR="00642348" w:rsidRPr="00642348" w:rsidRDefault="00642348" w:rsidP="00642348">
            <w:pPr>
              <w:rPr>
                <w:snapToGrid w:val="0"/>
              </w:rPr>
            </w:pPr>
            <w:r w:rsidRPr="00642348">
              <w:rPr>
                <w:snapToGrid w:val="0"/>
              </w:rPr>
              <w:t>Сглаживание (между 2017 и 2018 годами)</w:t>
            </w:r>
          </w:p>
        </w:tc>
        <w:tc>
          <w:tcPr>
            <w:tcW w:w="1701" w:type="dxa"/>
            <w:shd w:val="clear" w:color="auto" w:fill="auto"/>
            <w:vAlign w:val="center"/>
          </w:tcPr>
          <w:p w14:paraId="33EBAEAF" w14:textId="77777777" w:rsidR="00642348" w:rsidRPr="00642348" w:rsidRDefault="00642348" w:rsidP="00642348">
            <w:pPr>
              <w:jc w:val="center"/>
              <w:rPr>
                <w:snapToGrid w:val="0"/>
                <w:sz w:val="28"/>
                <w:szCs w:val="28"/>
              </w:rPr>
            </w:pPr>
            <w:r w:rsidRPr="00642348">
              <w:rPr>
                <w:snapToGrid w:val="0"/>
                <w:sz w:val="28"/>
                <w:szCs w:val="28"/>
              </w:rPr>
              <w:t>-52</w:t>
            </w:r>
          </w:p>
        </w:tc>
        <w:tc>
          <w:tcPr>
            <w:tcW w:w="1618" w:type="dxa"/>
            <w:vAlign w:val="center"/>
          </w:tcPr>
          <w:p w14:paraId="73993D92" w14:textId="77777777" w:rsidR="00642348" w:rsidRPr="00642348" w:rsidRDefault="00642348" w:rsidP="00642348">
            <w:pPr>
              <w:jc w:val="center"/>
              <w:rPr>
                <w:snapToGrid w:val="0"/>
                <w:sz w:val="28"/>
                <w:szCs w:val="28"/>
              </w:rPr>
            </w:pPr>
            <w:r w:rsidRPr="00642348">
              <w:rPr>
                <w:snapToGrid w:val="0"/>
                <w:sz w:val="28"/>
                <w:szCs w:val="28"/>
              </w:rPr>
              <w:t>940</w:t>
            </w:r>
          </w:p>
        </w:tc>
        <w:tc>
          <w:tcPr>
            <w:tcW w:w="1784" w:type="dxa"/>
            <w:shd w:val="clear" w:color="auto" w:fill="auto"/>
            <w:vAlign w:val="center"/>
          </w:tcPr>
          <w:p w14:paraId="58DC0D9D" w14:textId="77777777" w:rsidR="00642348" w:rsidRPr="00642348" w:rsidRDefault="00642348" w:rsidP="00642348">
            <w:pPr>
              <w:jc w:val="center"/>
              <w:rPr>
                <w:snapToGrid w:val="0"/>
                <w:sz w:val="28"/>
                <w:szCs w:val="28"/>
              </w:rPr>
            </w:pPr>
            <w:r w:rsidRPr="00642348">
              <w:rPr>
                <w:snapToGrid w:val="0"/>
                <w:sz w:val="28"/>
                <w:szCs w:val="28"/>
              </w:rPr>
              <w:t>992</w:t>
            </w:r>
          </w:p>
        </w:tc>
      </w:tr>
      <w:tr w:rsidR="00642348" w:rsidRPr="00642348" w14:paraId="49E78C08" w14:textId="77777777" w:rsidTr="00642348">
        <w:trPr>
          <w:trHeight w:val="360"/>
        </w:trPr>
        <w:tc>
          <w:tcPr>
            <w:tcW w:w="681" w:type="dxa"/>
            <w:shd w:val="clear" w:color="auto" w:fill="auto"/>
            <w:vAlign w:val="center"/>
          </w:tcPr>
          <w:p w14:paraId="4ACAFAA2" w14:textId="77777777" w:rsidR="00642348" w:rsidRPr="00642348" w:rsidRDefault="00642348" w:rsidP="00642348">
            <w:pPr>
              <w:jc w:val="center"/>
              <w:rPr>
                <w:snapToGrid w:val="0"/>
              </w:rPr>
            </w:pPr>
            <w:r w:rsidRPr="00642348">
              <w:rPr>
                <w:snapToGrid w:val="0"/>
              </w:rPr>
              <w:t>12</w:t>
            </w:r>
          </w:p>
        </w:tc>
        <w:tc>
          <w:tcPr>
            <w:tcW w:w="4530" w:type="dxa"/>
            <w:shd w:val="clear" w:color="auto" w:fill="auto"/>
            <w:vAlign w:val="center"/>
          </w:tcPr>
          <w:p w14:paraId="67FDF7EF" w14:textId="77777777" w:rsidR="00642348" w:rsidRPr="00642348" w:rsidRDefault="00642348" w:rsidP="00642348">
            <w:pPr>
              <w:rPr>
                <w:b/>
                <w:snapToGrid w:val="0"/>
              </w:rPr>
            </w:pPr>
            <w:r w:rsidRPr="00642348">
              <w:rPr>
                <w:b/>
                <w:snapToGrid w:val="0"/>
              </w:rPr>
              <w:t>Товарная выручка</w:t>
            </w:r>
            <w:r w:rsidRPr="00642348">
              <w:rPr>
                <w:b/>
                <w:i/>
                <w:snapToGrid w:val="0"/>
              </w:rPr>
              <w:t xml:space="preserve"> с учетом сглаживания</w:t>
            </w:r>
          </w:p>
        </w:tc>
        <w:tc>
          <w:tcPr>
            <w:tcW w:w="1701" w:type="dxa"/>
            <w:shd w:val="clear" w:color="auto" w:fill="auto"/>
            <w:vAlign w:val="center"/>
          </w:tcPr>
          <w:p w14:paraId="151D78EC" w14:textId="77777777" w:rsidR="00642348" w:rsidRPr="00642348" w:rsidRDefault="00642348" w:rsidP="00642348">
            <w:pPr>
              <w:jc w:val="center"/>
              <w:rPr>
                <w:b/>
                <w:snapToGrid w:val="0"/>
                <w:sz w:val="28"/>
                <w:szCs w:val="28"/>
              </w:rPr>
            </w:pPr>
            <w:r w:rsidRPr="00642348">
              <w:rPr>
                <w:b/>
                <w:snapToGrid w:val="0"/>
                <w:sz w:val="28"/>
                <w:szCs w:val="28"/>
              </w:rPr>
              <w:t>6 151</w:t>
            </w:r>
          </w:p>
        </w:tc>
        <w:tc>
          <w:tcPr>
            <w:tcW w:w="1618" w:type="dxa"/>
            <w:vAlign w:val="center"/>
          </w:tcPr>
          <w:p w14:paraId="26B4BB32" w14:textId="77777777" w:rsidR="00642348" w:rsidRPr="00642348" w:rsidRDefault="00642348" w:rsidP="00642348">
            <w:pPr>
              <w:jc w:val="center"/>
              <w:rPr>
                <w:b/>
                <w:bCs/>
                <w:snapToGrid w:val="0"/>
                <w:sz w:val="28"/>
                <w:szCs w:val="28"/>
              </w:rPr>
            </w:pPr>
            <w:r w:rsidRPr="00642348">
              <w:rPr>
                <w:b/>
                <w:bCs/>
                <w:snapToGrid w:val="0"/>
                <w:sz w:val="28"/>
                <w:szCs w:val="28"/>
              </w:rPr>
              <w:t>5 492</w:t>
            </w:r>
          </w:p>
        </w:tc>
        <w:tc>
          <w:tcPr>
            <w:tcW w:w="1784" w:type="dxa"/>
            <w:shd w:val="clear" w:color="auto" w:fill="auto"/>
            <w:vAlign w:val="center"/>
          </w:tcPr>
          <w:p w14:paraId="7E7E2F3F" w14:textId="77777777" w:rsidR="00642348" w:rsidRPr="00642348" w:rsidRDefault="00642348" w:rsidP="00642348">
            <w:pPr>
              <w:jc w:val="center"/>
              <w:rPr>
                <w:b/>
                <w:bCs/>
                <w:snapToGrid w:val="0"/>
                <w:sz w:val="28"/>
                <w:szCs w:val="28"/>
              </w:rPr>
            </w:pPr>
            <w:r w:rsidRPr="00642348">
              <w:rPr>
                <w:b/>
                <w:bCs/>
                <w:snapToGrid w:val="0"/>
                <w:sz w:val="28"/>
                <w:szCs w:val="28"/>
              </w:rPr>
              <w:t>-659</w:t>
            </w:r>
          </w:p>
        </w:tc>
      </w:tr>
    </w:tbl>
    <w:p w14:paraId="52F3EA65" w14:textId="77777777" w:rsidR="00642348" w:rsidRPr="008D10E7" w:rsidRDefault="00642348" w:rsidP="00642348">
      <w:pPr>
        <w:ind w:firstLine="851"/>
        <w:jc w:val="both"/>
        <w:rPr>
          <w:i/>
        </w:rPr>
      </w:pPr>
      <w:bookmarkStart w:id="20" w:name="_Toc499103475"/>
      <w:r w:rsidRPr="008D10E7">
        <w:rPr>
          <w:i/>
        </w:rPr>
        <w:t>Сглаживание – перераспределение НВВ по годам долгосрочного периода с целью равномерного роста тарифов.</w:t>
      </w:r>
    </w:p>
    <w:p w14:paraId="7273F636" w14:textId="77777777" w:rsidR="00642348" w:rsidRPr="00642348" w:rsidRDefault="00642348" w:rsidP="00642348">
      <w:pPr>
        <w:ind w:firstLine="851"/>
        <w:jc w:val="both"/>
        <w:rPr>
          <w:i/>
          <w:sz w:val="28"/>
          <w:szCs w:val="28"/>
        </w:rPr>
        <w:sectPr w:rsidR="00642348" w:rsidRPr="00642348" w:rsidSect="00642348">
          <w:pgSz w:w="11906" w:h="16838"/>
          <w:pgMar w:top="1134" w:right="707" w:bottom="709" w:left="1418" w:header="708" w:footer="708" w:gutter="0"/>
          <w:cols w:space="708"/>
          <w:titlePg/>
          <w:docGrid w:linePitch="360"/>
        </w:sectPr>
      </w:pPr>
    </w:p>
    <w:p w14:paraId="65B9676E" w14:textId="77777777" w:rsidR="00642348" w:rsidRPr="008D10E7" w:rsidRDefault="00642348" w:rsidP="00642348">
      <w:pPr>
        <w:keepNext/>
        <w:tabs>
          <w:tab w:val="left" w:pos="709"/>
        </w:tabs>
        <w:ind w:firstLine="709"/>
        <w:outlineLvl w:val="0"/>
        <w:rPr>
          <w:rFonts w:cs="Arial"/>
          <w:b/>
          <w:bCs/>
          <w:caps/>
          <w:snapToGrid w:val="0"/>
          <w:kern w:val="32"/>
          <w:lang w:eastAsia="en-US"/>
        </w:rPr>
      </w:pPr>
      <w:r w:rsidRPr="008D10E7">
        <w:rPr>
          <w:rFonts w:cs="Arial"/>
          <w:b/>
          <w:bCs/>
          <w:caps/>
          <w:snapToGrid w:val="0"/>
          <w:kern w:val="32"/>
          <w:lang w:eastAsia="en-US"/>
        </w:rPr>
        <w:lastRenderedPageBreak/>
        <w:t>Тарифы на 2018 год на основании скорректированной необходимой ВАЛОВОЙ ВЫРУЧКИ</w:t>
      </w:r>
      <w:bookmarkEnd w:id="20"/>
    </w:p>
    <w:p w14:paraId="14C1E3DF" w14:textId="77777777" w:rsidR="00642348" w:rsidRPr="008D10E7" w:rsidRDefault="00642348" w:rsidP="00642348">
      <w:pPr>
        <w:ind w:firstLine="851"/>
        <w:jc w:val="both"/>
      </w:pPr>
    </w:p>
    <w:p w14:paraId="6D4F8D9E" w14:textId="77777777" w:rsidR="00642348" w:rsidRPr="008D10E7" w:rsidRDefault="00642348" w:rsidP="00642348">
      <w:pPr>
        <w:ind w:firstLine="567"/>
        <w:jc w:val="both"/>
      </w:pPr>
      <w:r w:rsidRPr="008D10E7">
        <w:t>На основании скорректированной необходимой валовой выручки на 2018 год тарифы на услуги по передаче тепловой энергии в 2018 году для ООО «Боровково» (г. Новокузнецк) составят:</w:t>
      </w:r>
    </w:p>
    <w:p w14:paraId="1FF8DBAA" w14:textId="77777777" w:rsidR="00642348" w:rsidRPr="008D10E7" w:rsidRDefault="00642348" w:rsidP="00642348">
      <w:pPr>
        <w:ind w:firstLine="567"/>
        <w:jc w:val="both"/>
      </w:pPr>
    </w:p>
    <w:p w14:paraId="290FC693" w14:textId="77777777" w:rsidR="00642348" w:rsidRPr="008D10E7" w:rsidRDefault="00642348" w:rsidP="00642348">
      <w:pPr>
        <w:ind w:firstLine="567"/>
        <w:jc w:val="both"/>
      </w:pPr>
      <w:r w:rsidRPr="008D10E7">
        <w:t xml:space="preserve">с 1 января по 30 июня – </w:t>
      </w:r>
      <w:r w:rsidRPr="008D10E7">
        <w:rPr>
          <w:b/>
        </w:rPr>
        <w:t>177,67 руб./Гкал</w:t>
      </w:r>
      <w:r w:rsidRPr="008D10E7">
        <w:t xml:space="preserve"> (снижение к декабрю 2017 года 17,1 %) без НДС.</w:t>
      </w:r>
    </w:p>
    <w:p w14:paraId="5D41C99F" w14:textId="77777777" w:rsidR="00642348" w:rsidRPr="008D10E7" w:rsidRDefault="00642348" w:rsidP="00642348">
      <w:pPr>
        <w:ind w:firstLine="567"/>
        <w:jc w:val="both"/>
      </w:pPr>
      <w:r w:rsidRPr="008D10E7">
        <w:t xml:space="preserve">С 1 июля по 31 декабря – </w:t>
      </w:r>
      <w:r w:rsidRPr="008D10E7">
        <w:rPr>
          <w:b/>
        </w:rPr>
        <w:t xml:space="preserve">177,67 руб./Гкал </w:t>
      </w:r>
      <w:r w:rsidRPr="008D10E7">
        <w:t>(рост к 1 января 2018 года 0 %) без НДС.</w:t>
      </w:r>
    </w:p>
    <w:p w14:paraId="3FE0B8E5" w14:textId="77777777" w:rsidR="00642348" w:rsidRPr="008D10E7" w:rsidRDefault="00642348" w:rsidP="00642348">
      <w:pPr>
        <w:ind w:firstLine="851"/>
        <w:jc w:val="both"/>
      </w:pPr>
    </w:p>
    <w:p w14:paraId="2B2204C1" w14:textId="77777777" w:rsidR="00642348" w:rsidRPr="008D10E7" w:rsidRDefault="00642348" w:rsidP="00642348">
      <w:pPr>
        <w:ind w:firstLine="567"/>
        <w:jc w:val="both"/>
      </w:pPr>
      <w:r w:rsidRPr="008D10E7">
        <w:t>Приложение: Смета расходов (расчёт НВВ) ООО «Боровково» на 2018 год.</w:t>
      </w:r>
    </w:p>
    <w:p w14:paraId="313DCF48" w14:textId="77777777" w:rsidR="008D10E7" w:rsidRDefault="008D10E7" w:rsidP="00AC2F07">
      <w:pPr>
        <w:ind w:right="-143"/>
        <w:sectPr w:rsidR="008D10E7" w:rsidSect="00AC2F07">
          <w:pgSz w:w="11906" w:h="16838"/>
          <w:pgMar w:top="1134" w:right="850" w:bottom="1134" w:left="1701" w:header="708" w:footer="708" w:gutter="0"/>
          <w:cols w:space="708"/>
          <w:docGrid w:linePitch="360"/>
        </w:sectPr>
      </w:pPr>
    </w:p>
    <w:p w14:paraId="7DAF2480" w14:textId="77777777" w:rsidR="008D10E7" w:rsidRDefault="008D10E7" w:rsidP="008D10E7">
      <w:pPr>
        <w:ind w:right="-143" w:hanging="709"/>
        <w:sectPr w:rsidR="008D10E7" w:rsidSect="00AC2F07">
          <w:pgSz w:w="11906" w:h="16838"/>
          <w:pgMar w:top="1134" w:right="850" w:bottom="1134" w:left="1701" w:header="708" w:footer="708" w:gutter="0"/>
          <w:cols w:space="708"/>
          <w:docGrid w:linePitch="360"/>
        </w:sectPr>
      </w:pPr>
      <w:r w:rsidRPr="008D10E7">
        <w:rPr>
          <w:noProof/>
        </w:rPr>
        <w:lastRenderedPageBreak/>
        <w:drawing>
          <wp:inline distT="0" distB="0" distL="0" distR="0" wp14:anchorId="3DA1DC54" wp14:editId="2110916C">
            <wp:extent cx="6553200" cy="9112811"/>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57565" cy="9118880"/>
                    </a:xfrm>
                    <a:prstGeom prst="rect">
                      <a:avLst/>
                    </a:prstGeom>
                    <a:noFill/>
                    <a:ln>
                      <a:noFill/>
                    </a:ln>
                  </pic:spPr>
                </pic:pic>
              </a:graphicData>
            </a:graphic>
          </wp:inline>
        </w:drawing>
      </w:r>
    </w:p>
    <w:p w14:paraId="43183E5B" w14:textId="7F0AC4C8" w:rsidR="008D10E7" w:rsidRPr="00022D20" w:rsidRDefault="008D10E7" w:rsidP="008D10E7">
      <w:pPr>
        <w:ind w:left="-4474" w:right="-143" w:firstLine="9861"/>
        <w:jc w:val="center"/>
      </w:pPr>
      <w:r w:rsidRPr="00022D20">
        <w:lastRenderedPageBreak/>
        <w:t xml:space="preserve">Приложение № </w:t>
      </w:r>
      <w:r>
        <w:t xml:space="preserve">10 </w:t>
      </w:r>
      <w:r w:rsidRPr="00022D20">
        <w:t>к протоколу</w:t>
      </w:r>
    </w:p>
    <w:p w14:paraId="141D0CA4" w14:textId="77777777" w:rsidR="008D10E7" w:rsidRPr="00022D20" w:rsidRDefault="008D10E7" w:rsidP="008D10E7">
      <w:pPr>
        <w:ind w:left="-4474" w:right="-143" w:firstLine="9861"/>
        <w:jc w:val="center"/>
      </w:pPr>
      <w:r w:rsidRPr="00022D20">
        <w:t>№ 6</w:t>
      </w:r>
      <w:r>
        <w:t xml:space="preserve">7 </w:t>
      </w:r>
      <w:r w:rsidRPr="00022D20">
        <w:t>заседания правления</w:t>
      </w:r>
    </w:p>
    <w:p w14:paraId="397AB26A" w14:textId="77777777" w:rsidR="008D10E7" w:rsidRPr="00022D20" w:rsidRDefault="008D10E7" w:rsidP="008D10E7">
      <w:pPr>
        <w:ind w:left="-4474" w:right="-143" w:firstLine="9861"/>
        <w:jc w:val="center"/>
      </w:pPr>
      <w:r w:rsidRPr="00022D20">
        <w:t>региональной энергетической</w:t>
      </w:r>
    </w:p>
    <w:p w14:paraId="331B673F" w14:textId="77777777" w:rsidR="008D10E7" w:rsidRPr="00022D20" w:rsidRDefault="008D10E7" w:rsidP="008D10E7">
      <w:pPr>
        <w:ind w:left="-4474" w:right="-143" w:firstLine="9861"/>
        <w:jc w:val="center"/>
      </w:pPr>
      <w:r w:rsidRPr="00022D20">
        <w:t xml:space="preserve">комиссии Кемеровской </w:t>
      </w:r>
    </w:p>
    <w:p w14:paraId="3D54B474" w14:textId="3BA2BA74" w:rsidR="008D10E7" w:rsidRDefault="008D10E7" w:rsidP="008D10E7">
      <w:pPr>
        <w:ind w:left="-4474" w:right="-143" w:firstLine="9861"/>
        <w:jc w:val="center"/>
      </w:pPr>
      <w:r w:rsidRPr="00022D20">
        <w:t xml:space="preserve">области от </w:t>
      </w:r>
      <w:r>
        <w:t>12</w:t>
      </w:r>
      <w:r w:rsidRPr="00022D20">
        <w:t>.12.2017</w:t>
      </w:r>
    </w:p>
    <w:p w14:paraId="6CD7BBD8" w14:textId="77777777" w:rsidR="008D10E7" w:rsidRDefault="008D10E7" w:rsidP="008D10E7">
      <w:pPr>
        <w:ind w:left="-4474" w:right="-143" w:firstLine="9861"/>
        <w:jc w:val="center"/>
      </w:pPr>
    </w:p>
    <w:p w14:paraId="647A649D" w14:textId="77777777" w:rsidR="008D10E7" w:rsidRPr="008D10E7" w:rsidRDefault="008D10E7" w:rsidP="008D10E7">
      <w:pPr>
        <w:widowControl w:val="0"/>
        <w:snapToGrid w:val="0"/>
        <w:ind w:left="142" w:right="-144"/>
        <w:jc w:val="center"/>
        <w:rPr>
          <w:b/>
          <w:bCs/>
          <w:color w:val="000000"/>
          <w:kern w:val="32"/>
          <w:lang w:eastAsia="en-US"/>
        </w:rPr>
      </w:pPr>
      <w:r w:rsidRPr="008D10E7">
        <w:rPr>
          <w:b/>
          <w:bCs/>
          <w:color w:val="000000"/>
          <w:kern w:val="32"/>
          <w:lang w:eastAsia="en-US"/>
        </w:rPr>
        <w:t xml:space="preserve">Долгосрочные тарифы ООО «Боровково» на услуги </w:t>
      </w:r>
    </w:p>
    <w:p w14:paraId="4672C8A8" w14:textId="77777777" w:rsidR="008D10E7" w:rsidRPr="008D10E7" w:rsidRDefault="008D10E7" w:rsidP="008D10E7">
      <w:pPr>
        <w:widowControl w:val="0"/>
        <w:snapToGrid w:val="0"/>
        <w:ind w:left="142" w:right="-144"/>
        <w:jc w:val="center"/>
        <w:rPr>
          <w:b/>
          <w:bCs/>
          <w:color w:val="000000"/>
          <w:kern w:val="32"/>
          <w:lang w:eastAsia="en-US"/>
        </w:rPr>
      </w:pPr>
      <w:r w:rsidRPr="008D10E7">
        <w:rPr>
          <w:b/>
          <w:bCs/>
          <w:color w:val="000000"/>
          <w:kern w:val="32"/>
          <w:lang w:eastAsia="en-US"/>
        </w:rPr>
        <w:t>по передаче тепловой энергии по узлу теплоснабжения - п. Снежинский</w:t>
      </w:r>
    </w:p>
    <w:p w14:paraId="3C88A4E8" w14:textId="77777777" w:rsidR="008D10E7" w:rsidRPr="008D10E7" w:rsidRDefault="008D10E7" w:rsidP="008D10E7">
      <w:pPr>
        <w:widowControl w:val="0"/>
        <w:snapToGrid w:val="0"/>
        <w:ind w:left="142" w:right="-144"/>
        <w:jc w:val="center"/>
        <w:rPr>
          <w:b/>
          <w:bCs/>
          <w:color w:val="000000"/>
          <w:kern w:val="32"/>
          <w:lang w:eastAsia="en-US"/>
        </w:rPr>
      </w:pPr>
      <w:r w:rsidRPr="008D10E7">
        <w:rPr>
          <w:b/>
          <w:bCs/>
          <w:color w:val="000000"/>
          <w:kern w:val="32"/>
          <w:lang w:eastAsia="en-US"/>
        </w:rPr>
        <w:t>на период с 01.01.2016 по 31.12.2018</w:t>
      </w:r>
    </w:p>
    <w:p w14:paraId="612B23E2" w14:textId="77777777" w:rsidR="008D10E7" w:rsidRPr="008D10E7" w:rsidRDefault="008D10E7" w:rsidP="008D10E7">
      <w:pPr>
        <w:widowControl w:val="0"/>
        <w:snapToGrid w:val="0"/>
        <w:ind w:left="142" w:right="-144"/>
        <w:jc w:val="center"/>
        <w:rPr>
          <w:bCs/>
          <w:color w:val="000000"/>
          <w:kern w:val="32"/>
          <w:lang w:eastAsia="en-US"/>
        </w:rPr>
      </w:pPr>
    </w:p>
    <w:p w14:paraId="4F0C7981" w14:textId="77777777" w:rsidR="008D10E7" w:rsidRPr="008D10E7" w:rsidRDefault="008D10E7" w:rsidP="008D10E7">
      <w:pPr>
        <w:widowControl w:val="0"/>
        <w:snapToGrid w:val="0"/>
        <w:ind w:left="-284" w:right="-285" w:firstLine="992"/>
        <w:jc w:val="right"/>
        <w:rPr>
          <w:bCs/>
          <w:color w:val="000000"/>
          <w:kern w:val="32"/>
          <w:sz w:val="28"/>
          <w:szCs w:val="28"/>
          <w:lang w:eastAsia="en-US"/>
        </w:rPr>
      </w:pPr>
      <w:r w:rsidRPr="008D10E7">
        <w:rPr>
          <w:bCs/>
          <w:color w:val="000000"/>
          <w:kern w:val="32"/>
          <w:sz w:val="28"/>
          <w:szCs w:val="28"/>
          <w:lang w:eastAsia="en-US"/>
        </w:rPr>
        <w:t>(без НДС)</w:t>
      </w:r>
    </w:p>
    <w:tbl>
      <w:tblPr>
        <w:tblW w:w="10406" w:type="dxa"/>
        <w:jc w:val="center"/>
        <w:tblLayout w:type="fixed"/>
        <w:tblLook w:val="04A0" w:firstRow="1" w:lastRow="0" w:firstColumn="1" w:lastColumn="0" w:noHBand="0" w:noVBand="1"/>
      </w:tblPr>
      <w:tblGrid>
        <w:gridCol w:w="1995"/>
        <w:gridCol w:w="2722"/>
        <w:gridCol w:w="827"/>
        <w:gridCol w:w="68"/>
        <w:gridCol w:w="1137"/>
        <w:gridCol w:w="1292"/>
        <w:gridCol w:w="1249"/>
        <w:gridCol w:w="1116"/>
      </w:tblGrid>
      <w:tr w:rsidR="008D10E7" w:rsidRPr="008D10E7" w14:paraId="26787FEE" w14:textId="77777777" w:rsidTr="008D10E7">
        <w:trPr>
          <w:trHeight w:val="332"/>
          <w:jc w:val="center"/>
        </w:trPr>
        <w:tc>
          <w:tcPr>
            <w:tcW w:w="19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9E32FD" w14:textId="77777777" w:rsidR="008D10E7" w:rsidRPr="008D10E7" w:rsidRDefault="008D10E7" w:rsidP="008D10E7">
            <w:pPr>
              <w:jc w:val="center"/>
              <w:rPr>
                <w:sz w:val="22"/>
                <w:szCs w:val="22"/>
              </w:rPr>
            </w:pPr>
            <w:r w:rsidRPr="008D10E7">
              <w:rPr>
                <w:sz w:val="22"/>
                <w:szCs w:val="22"/>
              </w:rPr>
              <w:t>Наименование регулируемой организации</w:t>
            </w:r>
          </w:p>
        </w:tc>
        <w:tc>
          <w:tcPr>
            <w:tcW w:w="27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16E7AE" w14:textId="77777777" w:rsidR="008D10E7" w:rsidRPr="008D10E7" w:rsidRDefault="008D10E7" w:rsidP="008D10E7">
            <w:pPr>
              <w:jc w:val="center"/>
              <w:rPr>
                <w:sz w:val="22"/>
                <w:szCs w:val="22"/>
              </w:rPr>
            </w:pPr>
            <w:r w:rsidRPr="008D10E7">
              <w:rPr>
                <w:sz w:val="22"/>
                <w:szCs w:val="22"/>
              </w:rPr>
              <w:t>Вид тарифа</w:t>
            </w:r>
          </w:p>
        </w:tc>
        <w:tc>
          <w:tcPr>
            <w:tcW w:w="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C2DAE6" w14:textId="77777777" w:rsidR="008D10E7" w:rsidRPr="008D10E7" w:rsidRDefault="008D10E7" w:rsidP="008D10E7">
            <w:pPr>
              <w:jc w:val="center"/>
              <w:rPr>
                <w:sz w:val="22"/>
                <w:szCs w:val="22"/>
              </w:rPr>
            </w:pPr>
            <w:r w:rsidRPr="008D10E7">
              <w:rPr>
                <w:sz w:val="22"/>
                <w:szCs w:val="22"/>
              </w:rPr>
              <w:t>Год</w:t>
            </w:r>
          </w:p>
        </w:tc>
        <w:tc>
          <w:tcPr>
            <w:tcW w:w="4862" w:type="dxa"/>
            <w:gridSpan w:val="5"/>
            <w:tcBorders>
              <w:top w:val="single" w:sz="4" w:space="0" w:color="auto"/>
              <w:left w:val="nil"/>
              <w:bottom w:val="single" w:sz="4" w:space="0" w:color="auto"/>
              <w:right w:val="single" w:sz="4" w:space="0" w:color="000000"/>
            </w:tcBorders>
            <w:shd w:val="clear" w:color="auto" w:fill="auto"/>
            <w:vAlign w:val="center"/>
            <w:hideMark/>
          </w:tcPr>
          <w:p w14:paraId="3F54777B" w14:textId="77777777" w:rsidR="008D10E7" w:rsidRPr="008D10E7" w:rsidRDefault="008D10E7" w:rsidP="008D10E7">
            <w:pPr>
              <w:jc w:val="center"/>
              <w:rPr>
                <w:sz w:val="22"/>
                <w:szCs w:val="22"/>
              </w:rPr>
            </w:pPr>
            <w:r w:rsidRPr="008D10E7">
              <w:rPr>
                <w:sz w:val="22"/>
                <w:szCs w:val="22"/>
              </w:rPr>
              <w:t>Вид теплоносителя</w:t>
            </w:r>
          </w:p>
        </w:tc>
      </w:tr>
      <w:tr w:rsidR="008D10E7" w:rsidRPr="008D10E7" w14:paraId="647B091E" w14:textId="77777777" w:rsidTr="008D10E7">
        <w:trPr>
          <w:trHeight w:val="301"/>
          <w:jc w:val="center"/>
        </w:trPr>
        <w:tc>
          <w:tcPr>
            <w:tcW w:w="1995" w:type="dxa"/>
            <w:vMerge/>
            <w:tcBorders>
              <w:top w:val="single" w:sz="4" w:space="0" w:color="auto"/>
              <w:left w:val="single" w:sz="4" w:space="0" w:color="auto"/>
              <w:bottom w:val="single" w:sz="4" w:space="0" w:color="000000"/>
              <w:right w:val="single" w:sz="4" w:space="0" w:color="auto"/>
            </w:tcBorders>
            <w:vAlign w:val="center"/>
            <w:hideMark/>
          </w:tcPr>
          <w:p w14:paraId="77D0838E" w14:textId="77777777" w:rsidR="008D10E7" w:rsidRPr="008D10E7" w:rsidRDefault="008D10E7" w:rsidP="008D10E7">
            <w:pPr>
              <w:rPr>
                <w:sz w:val="22"/>
                <w:szCs w:val="22"/>
              </w:rPr>
            </w:pPr>
          </w:p>
        </w:tc>
        <w:tc>
          <w:tcPr>
            <w:tcW w:w="2722" w:type="dxa"/>
            <w:vMerge/>
            <w:tcBorders>
              <w:top w:val="single" w:sz="4" w:space="0" w:color="auto"/>
              <w:left w:val="single" w:sz="4" w:space="0" w:color="auto"/>
              <w:bottom w:val="single" w:sz="4" w:space="0" w:color="000000"/>
              <w:right w:val="single" w:sz="4" w:space="0" w:color="auto"/>
            </w:tcBorders>
            <w:vAlign w:val="center"/>
            <w:hideMark/>
          </w:tcPr>
          <w:p w14:paraId="1553E456" w14:textId="77777777" w:rsidR="008D10E7" w:rsidRPr="008D10E7" w:rsidRDefault="008D10E7" w:rsidP="008D10E7">
            <w:pPr>
              <w:rPr>
                <w:sz w:val="22"/>
                <w:szCs w:val="22"/>
              </w:rPr>
            </w:pPr>
          </w:p>
        </w:tc>
        <w:tc>
          <w:tcPr>
            <w:tcW w:w="827" w:type="dxa"/>
            <w:vMerge/>
            <w:tcBorders>
              <w:top w:val="single" w:sz="4" w:space="0" w:color="auto"/>
              <w:left w:val="single" w:sz="4" w:space="0" w:color="auto"/>
              <w:bottom w:val="single" w:sz="4" w:space="0" w:color="000000"/>
              <w:right w:val="single" w:sz="4" w:space="0" w:color="auto"/>
            </w:tcBorders>
            <w:vAlign w:val="center"/>
            <w:hideMark/>
          </w:tcPr>
          <w:p w14:paraId="4E6B738F" w14:textId="77777777" w:rsidR="008D10E7" w:rsidRPr="008D10E7" w:rsidRDefault="008D10E7" w:rsidP="008D10E7">
            <w:pPr>
              <w:rPr>
                <w:sz w:val="22"/>
                <w:szCs w:val="22"/>
              </w:rPr>
            </w:pPr>
          </w:p>
        </w:tc>
        <w:tc>
          <w:tcPr>
            <w:tcW w:w="2497" w:type="dxa"/>
            <w:gridSpan w:val="3"/>
            <w:tcBorders>
              <w:top w:val="single" w:sz="4" w:space="0" w:color="auto"/>
              <w:left w:val="nil"/>
              <w:bottom w:val="single" w:sz="4" w:space="0" w:color="auto"/>
              <w:right w:val="single" w:sz="4" w:space="0" w:color="000000"/>
            </w:tcBorders>
            <w:shd w:val="clear" w:color="auto" w:fill="auto"/>
            <w:vAlign w:val="center"/>
            <w:hideMark/>
          </w:tcPr>
          <w:p w14:paraId="0B3D1742" w14:textId="77777777" w:rsidR="008D10E7" w:rsidRPr="008D10E7" w:rsidRDefault="008D10E7" w:rsidP="008D10E7">
            <w:pPr>
              <w:jc w:val="center"/>
              <w:rPr>
                <w:sz w:val="22"/>
                <w:szCs w:val="22"/>
              </w:rPr>
            </w:pPr>
            <w:r w:rsidRPr="008D10E7">
              <w:rPr>
                <w:sz w:val="22"/>
                <w:szCs w:val="22"/>
              </w:rPr>
              <w:t>Вода</w:t>
            </w:r>
          </w:p>
        </w:tc>
        <w:tc>
          <w:tcPr>
            <w:tcW w:w="2365" w:type="dxa"/>
            <w:gridSpan w:val="2"/>
            <w:tcBorders>
              <w:top w:val="single" w:sz="4" w:space="0" w:color="auto"/>
              <w:left w:val="nil"/>
              <w:bottom w:val="single" w:sz="4" w:space="0" w:color="auto"/>
              <w:right w:val="single" w:sz="4" w:space="0" w:color="000000"/>
            </w:tcBorders>
            <w:shd w:val="clear" w:color="auto" w:fill="auto"/>
            <w:vAlign w:val="center"/>
            <w:hideMark/>
          </w:tcPr>
          <w:p w14:paraId="41B1FE71" w14:textId="77777777" w:rsidR="008D10E7" w:rsidRPr="008D10E7" w:rsidRDefault="008D10E7" w:rsidP="008D10E7">
            <w:pPr>
              <w:jc w:val="center"/>
              <w:rPr>
                <w:sz w:val="22"/>
                <w:szCs w:val="22"/>
              </w:rPr>
            </w:pPr>
            <w:r w:rsidRPr="008D10E7">
              <w:rPr>
                <w:sz w:val="22"/>
                <w:szCs w:val="22"/>
              </w:rPr>
              <w:t>Пар</w:t>
            </w:r>
          </w:p>
        </w:tc>
      </w:tr>
      <w:tr w:rsidR="008D10E7" w:rsidRPr="008D10E7" w14:paraId="10562558" w14:textId="77777777" w:rsidTr="008D10E7">
        <w:trPr>
          <w:trHeight w:val="408"/>
          <w:jc w:val="center"/>
        </w:trPr>
        <w:tc>
          <w:tcPr>
            <w:tcW w:w="1995" w:type="dxa"/>
            <w:vMerge/>
            <w:tcBorders>
              <w:top w:val="single" w:sz="4" w:space="0" w:color="auto"/>
              <w:left w:val="single" w:sz="4" w:space="0" w:color="auto"/>
              <w:bottom w:val="single" w:sz="4" w:space="0" w:color="auto"/>
              <w:right w:val="single" w:sz="4" w:space="0" w:color="auto"/>
            </w:tcBorders>
            <w:vAlign w:val="center"/>
            <w:hideMark/>
          </w:tcPr>
          <w:p w14:paraId="5F19BC75" w14:textId="77777777" w:rsidR="008D10E7" w:rsidRPr="008D10E7" w:rsidRDefault="008D10E7" w:rsidP="008D10E7">
            <w:pPr>
              <w:rPr>
                <w:sz w:val="22"/>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795FB84E" w14:textId="77777777" w:rsidR="008D10E7" w:rsidRPr="008D10E7" w:rsidRDefault="008D10E7" w:rsidP="008D10E7">
            <w:pPr>
              <w:rPr>
                <w:sz w:val="22"/>
                <w:szCs w:val="22"/>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682E8670" w14:textId="77777777" w:rsidR="008D10E7" w:rsidRPr="008D10E7" w:rsidRDefault="008D10E7" w:rsidP="008D10E7">
            <w:pPr>
              <w:rPr>
                <w:sz w:val="22"/>
                <w:szCs w:val="22"/>
              </w:rPr>
            </w:pPr>
          </w:p>
        </w:tc>
        <w:tc>
          <w:tcPr>
            <w:tcW w:w="1205" w:type="dxa"/>
            <w:gridSpan w:val="2"/>
            <w:tcBorders>
              <w:top w:val="nil"/>
              <w:left w:val="nil"/>
              <w:bottom w:val="single" w:sz="4" w:space="0" w:color="auto"/>
              <w:right w:val="single" w:sz="4" w:space="0" w:color="auto"/>
            </w:tcBorders>
            <w:shd w:val="clear" w:color="auto" w:fill="auto"/>
            <w:vAlign w:val="center"/>
            <w:hideMark/>
          </w:tcPr>
          <w:p w14:paraId="5BE86B80" w14:textId="77777777" w:rsidR="008D10E7" w:rsidRPr="008D10E7" w:rsidRDefault="008D10E7" w:rsidP="008D10E7">
            <w:pPr>
              <w:jc w:val="center"/>
              <w:rPr>
                <w:sz w:val="22"/>
                <w:szCs w:val="22"/>
              </w:rPr>
            </w:pPr>
            <w:r w:rsidRPr="008D10E7">
              <w:rPr>
                <w:sz w:val="22"/>
                <w:szCs w:val="22"/>
              </w:rPr>
              <w:t>с 01.01.</w:t>
            </w:r>
          </w:p>
          <w:p w14:paraId="7E70EE27" w14:textId="77777777" w:rsidR="008D10E7" w:rsidRPr="008D10E7" w:rsidRDefault="008D10E7" w:rsidP="008D10E7">
            <w:pPr>
              <w:jc w:val="center"/>
              <w:rPr>
                <w:sz w:val="22"/>
                <w:szCs w:val="22"/>
              </w:rPr>
            </w:pPr>
            <w:r w:rsidRPr="008D10E7">
              <w:rPr>
                <w:sz w:val="22"/>
                <w:szCs w:val="22"/>
              </w:rPr>
              <w:t xml:space="preserve"> по 30.06.</w:t>
            </w:r>
          </w:p>
        </w:tc>
        <w:tc>
          <w:tcPr>
            <w:tcW w:w="1292" w:type="dxa"/>
            <w:tcBorders>
              <w:top w:val="nil"/>
              <w:left w:val="nil"/>
              <w:bottom w:val="single" w:sz="4" w:space="0" w:color="auto"/>
              <w:right w:val="single" w:sz="4" w:space="0" w:color="auto"/>
            </w:tcBorders>
            <w:shd w:val="clear" w:color="auto" w:fill="auto"/>
            <w:vAlign w:val="center"/>
            <w:hideMark/>
          </w:tcPr>
          <w:p w14:paraId="4D6D5A82" w14:textId="77777777" w:rsidR="008D10E7" w:rsidRPr="008D10E7" w:rsidRDefault="008D10E7" w:rsidP="008D10E7">
            <w:pPr>
              <w:jc w:val="center"/>
              <w:rPr>
                <w:sz w:val="22"/>
                <w:szCs w:val="22"/>
              </w:rPr>
            </w:pPr>
            <w:r w:rsidRPr="008D10E7">
              <w:rPr>
                <w:sz w:val="22"/>
                <w:szCs w:val="22"/>
              </w:rPr>
              <w:t xml:space="preserve">с 01.07. </w:t>
            </w:r>
          </w:p>
          <w:p w14:paraId="77360F4E" w14:textId="77777777" w:rsidR="008D10E7" w:rsidRPr="008D10E7" w:rsidRDefault="008D10E7" w:rsidP="008D10E7">
            <w:pPr>
              <w:jc w:val="center"/>
              <w:rPr>
                <w:sz w:val="22"/>
                <w:szCs w:val="22"/>
              </w:rPr>
            </w:pPr>
            <w:r w:rsidRPr="008D10E7">
              <w:rPr>
                <w:sz w:val="22"/>
                <w:szCs w:val="22"/>
              </w:rPr>
              <w:t>по 31.12.</w:t>
            </w:r>
          </w:p>
        </w:tc>
        <w:tc>
          <w:tcPr>
            <w:tcW w:w="1249" w:type="dxa"/>
            <w:tcBorders>
              <w:top w:val="nil"/>
              <w:left w:val="nil"/>
              <w:bottom w:val="single" w:sz="4" w:space="0" w:color="auto"/>
              <w:right w:val="single" w:sz="4" w:space="0" w:color="auto"/>
            </w:tcBorders>
            <w:shd w:val="clear" w:color="auto" w:fill="auto"/>
            <w:vAlign w:val="center"/>
            <w:hideMark/>
          </w:tcPr>
          <w:p w14:paraId="6FF61A9F" w14:textId="77777777" w:rsidR="008D10E7" w:rsidRPr="008D10E7" w:rsidRDefault="008D10E7" w:rsidP="008D10E7">
            <w:pPr>
              <w:jc w:val="center"/>
              <w:rPr>
                <w:sz w:val="22"/>
                <w:szCs w:val="22"/>
              </w:rPr>
            </w:pPr>
            <w:r w:rsidRPr="008D10E7">
              <w:rPr>
                <w:sz w:val="22"/>
                <w:szCs w:val="22"/>
              </w:rPr>
              <w:t>с 01.01.</w:t>
            </w:r>
          </w:p>
          <w:p w14:paraId="4F682632" w14:textId="77777777" w:rsidR="008D10E7" w:rsidRPr="008D10E7" w:rsidRDefault="008D10E7" w:rsidP="008D10E7">
            <w:pPr>
              <w:jc w:val="center"/>
              <w:rPr>
                <w:sz w:val="22"/>
                <w:szCs w:val="22"/>
              </w:rPr>
            </w:pPr>
            <w:r w:rsidRPr="008D10E7">
              <w:rPr>
                <w:sz w:val="22"/>
                <w:szCs w:val="22"/>
              </w:rPr>
              <w:t xml:space="preserve"> по 30.06.</w:t>
            </w:r>
          </w:p>
        </w:tc>
        <w:tc>
          <w:tcPr>
            <w:tcW w:w="1116" w:type="dxa"/>
            <w:tcBorders>
              <w:top w:val="nil"/>
              <w:left w:val="nil"/>
              <w:bottom w:val="single" w:sz="4" w:space="0" w:color="auto"/>
              <w:right w:val="single" w:sz="4" w:space="0" w:color="auto"/>
            </w:tcBorders>
            <w:shd w:val="clear" w:color="auto" w:fill="auto"/>
            <w:vAlign w:val="center"/>
            <w:hideMark/>
          </w:tcPr>
          <w:p w14:paraId="698E1D4F" w14:textId="77777777" w:rsidR="008D10E7" w:rsidRPr="008D10E7" w:rsidRDefault="008D10E7" w:rsidP="008D10E7">
            <w:pPr>
              <w:jc w:val="center"/>
              <w:rPr>
                <w:sz w:val="22"/>
                <w:szCs w:val="22"/>
              </w:rPr>
            </w:pPr>
            <w:r w:rsidRPr="008D10E7">
              <w:rPr>
                <w:sz w:val="22"/>
                <w:szCs w:val="22"/>
              </w:rPr>
              <w:t xml:space="preserve">с 01.07. </w:t>
            </w:r>
          </w:p>
          <w:p w14:paraId="0C07550A" w14:textId="77777777" w:rsidR="008D10E7" w:rsidRPr="008D10E7" w:rsidRDefault="008D10E7" w:rsidP="008D10E7">
            <w:pPr>
              <w:jc w:val="center"/>
              <w:rPr>
                <w:sz w:val="22"/>
                <w:szCs w:val="22"/>
              </w:rPr>
            </w:pPr>
            <w:r w:rsidRPr="008D10E7">
              <w:rPr>
                <w:sz w:val="22"/>
                <w:szCs w:val="22"/>
              </w:rPr>
              <w:t>по 31.12.</w:t>
            </w:r>
          </w:p>
        </w:tc>
      </w:tr>
      <w:tr w:rsidR="008D10E7" w:rsidRPr="008D10E7" w14:paraId="3EB37C6D" w14:textId="77777777" w:rsidTr="008D10E7">
        <w:trPr>
          <w:trHeight w:val="302"/>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36A19" w14:textId="77777777" w:rsidR="008D10E7" w:rsidRPr="008D10E7" w:rsidRDefault="008D10E7" w:rsidP="008D10E7">
            <w:pPr>
              <w:jc w:val="center"/>
              <w:rPr>
                <w:sz w:val="22"/>
                <w:szCs w:val="22"/>
              </w:rPr>
            </w:pPr>
            <w:r w:rsidRPr="008D10E7">
              <w:rPr>
                <w:sz w:val="22"/>
                <w:szCs w:val="22"/>
              </w:rPr>
              <w:t>ООО «Боровково»</w:t>
            </w:r>
          </w:p>
          <w:p w14:paraId="566A25B6" w14:textId="77777777" w:rsidR="008D10E7" w:rsidRPr="008D10E7" w:rsidRDefault="008D10E7" w:rsidP="008D10E7">
            <w:pPr>
              <w:jc w:val="center"/>
              <w:rPr>
                <w:sz w:val="22"/>
                <w:szCs w:val="22"/>
              </w:rPr>
            </w:pPr>
          </w:p>
        </w:tc>
        <w:tc>
          <w:tcPr>
            <w:tcW w:w="8411" w:type="dxa"/>
            <w:gridSpan w:val="7"/>
            <w:tcBorders>
              <w:top w:val="single" w:sz="4" w:space="0" w:color="auto"/>
              <w:left w:val="nil"/>
              <w:bottom w:val="single" w:sz="4" w:space="0" w:color="auto"/>
              <w:right w:val="single" w:sz="4" w:space="0" w:color="auto"/>
            </w:tcBorders>
            <w:shd w:val="clear" w:color="auto" w:fill="auto"/>
            <w:vAlign w:val="center"/>
            <w:hideMark/>
          </w:tcPr>
          <w:p w14:paraId="41358EC9" w14:textId="77777777" w:rsidR="008D10E7" w:rsidRPr="008D10E7" w:rsidRDefault="008D10E7" w:rsidP="008D10E7">
            <w:pPr>
              <w:jc w:val="center"/>
              <w:rPr>
                <w:sz w:val="22"/>
                <w:szCs w:val="22"/>
              </w:rPr>
            </w:pPr>
            <w:r w:rsidRPr="008D10E7">
              <w:rPr>
                <w:sz w:val="22"/>
                <w:szCs w:val="22"/>
              </w:rPr>
              <w:t>Для потребителей, в случае отсутствия дифференциации тарифов по схеме подключения</w:t>
            </w:r>
          </w:p>
        </w:tc>
      </w:tr>
      <w:tr w:rsidR="008D10E7" w:rsidRPr="008D10E7" w14:paraId="42B86AAB"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B93F69" w14:textId="77777777" w:rsidR="008D10E7" w:rsidRPr="008D10E7" w:rsidRDefault="008D10E7" w:rsidP="008D10E7">
            <w:pPr>
              <w:rPr>
                <w:sz w:val="22"/>
                <w:szCs w:val="22"/>
              </w:rPr>
            </w:pPr>
          </w:p>
        </w:tc>
        <w:tc>
          <w:tcPr>
            <w:tcW w:w="2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26282" w14:textId="77777777" w:rsidR="008D10E7" w:rsidRPr="008D10E7" w:rsidRDefault="008D10E7" w:rsidP="008D10E7">
            <w:pPr>
              <w:jc w:val="center"/>
              <w:rPr>
                <w:sz w:val="22"/>
                <w:szCs w:val="22"/>
              </w:rPr>
            </w:pPr>
            <w:r w:rsidRPr="008D10E7">
              <w:rPr>
                <w:sz w:val="22"/>
                <w:szCs w:val="22"/>
              </w:rPr>
              <w:t>Одноставочный, руб./Гкал</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3B49D404" w14:textId="77777777" w:rsidR="008D10E7" w:rsidRPr="008D10E7" w:rsidRDefault="008D10E7" w:rsidP="008D10E7">
            <w:pPr>
              <w:jc w:val="center"/>
              <w:rPr>
                <w:sz w:val="22"/>
                <w:szCs w:val="22"/>
              </w:rPr>
            </w:pPr>
            <w:r w:rsidRPr="008D10E7">
              <w:rPr>
                <w:sz w:val="22"/>
                <w:szCs w:val="22"/>
              </w:rPr>
              <w:t>2016</w:t>
            </w:r>
          </w:p>
        </w:tc>
        <w:tc>
          <w:tcPr>
            <w:tcW w:w="1137" w:type="dxa"/>
            <w:tcBorders>
              <w:top w:val="single" w:sz="4" w:space="0" w:color="auto"/>
              <w:left w:val="nil"/>
              <w:bottom w:val="single" w:sz="4" w:space="0" w:color="auto"/>
              <w:right w:val="single" w:sz="4" w:space="0" w:color="auto"/>
            </w:tcBorders>
            <w:shd w:val="clear" w:color="auto" w:fill="FFFFFF"/>
            <w:vAlign w:val="center"/>
          </w:tcPr>
          <w:p w14:paraId="1A577F89" w14:textId="77777777" w:rsidR="008D10E7" w:rsidRPr="008D10E7" w:rsidRDefault="008D10E7" w:rsidP="008D10E7">
            <w:pPr>
              <w:jc w:val="center"/>
            </w:pPr>
            <w:r w:rsidRPr="008D10E7">
              <w:t>131,73</w:t>
            </w:r>
          </w:p>
        </w:tc>
        <w:tc>
          <w:tcPr>
            <w:tcW w:w="1292" w:type="dxa"/>
            <w:tcBorders>
              <w:top w:val="single" w:sz="4" w:space="0" w:color="auto"/>
              <w:left w:val="nil"/>
              <w:bottom w:val="single" w:sz="4" w:space="0" w:color="auto"/>
              <w:right w:val="single" w:sz="4" w:space="0" w:color="auto"/>
            </w:tcBorders>
            <w:shd w:val="clear" w:color="auto" w:fill="FFFFFF"/>
            <w:vAlign w:val="center"/>
          </w:tcPr>
          <w:p w14:paraId="29C47BB2" w14:textId="77777777" w:rsidR="008D10E7" w:rsidRPr="008D10E7" w:rsidRDefault="008D10E7" w:rsidP="008D10E7">
            <w:pPr>
              <w:jc w:val="center"/>
            </w:pPr>
            <w:r w:rsidRPr="008D10E7">
              <w:t>131,73</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71CA15BB"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70B09E5E" w14:textId="77777777" w:rsidR="008D10E7" w:rsidRPr="008D10E7" w:rsidRDefault="008D10E7" w:rsidP="008D10E7">
            <w:pPr>
              <w:jc w:val="center"/>
              <w:rPr>
                <w:sz w:val="22"/>
                <w:szCs w:val="22"/>
              </w:rPr>
            </w:pPr>
            <w:r w:rsidRPr="008D10E7">
              <w:rPr>
                <w:sz w:val="22"/>
                <w:szCs w:val="22"/>
              </w:rPr>
              <w:t>х</w:t>
            </w:r>
          </w:p>
        </w:tc>
      </w:tr>
      <w:tr w:rsidR="008D10E7" w:rsidRPr="008D10E7" w14:paraId="03B2BDAA"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E0F8F7" w14:textId="77777777" w:rsidR="008D10E7" w:rsidRPr="008D10E7" w:rsidRDefault="008D10E7" w:rsidP="008D10E7">
            <w:pPr>
              <w:rPr>
                <w:sz w:val="22"/>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4CBBE336" w14:textId="77777777" w:rsidR="008D10E7" w:rsidRPr="008D10E7" w:rsidRDefault="008D10E7" w:rsidP="008D10E7">
            <w:pPr>
              <w:jc w:val="center"/>
              <w:rPr>
                <w:sz w:val="22"/>
                <w:szCs w:val="22"/>
              </w:rPr>
            </w:pP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5F087365" w14:textId="77777777" w:rsidR="008D10E7" w:rsidRPr="008D10E7" w:rsidRDefault="008D10E7" w:rsidP="008D10E7">
            <w:pPr>
              <w:jc w:val="center"/>
              <w:rPr>
                <w:sz w:val="22"/>
                <w:szCs w:val="22"/>
              </w:rPr>
            </w:pPr>
            <w:r w:rsidRPr="008D10E7">
              <w:rPr>
                <w:sz w:val="22"/>
                <w:szCs w:val="22"/>
              </w:rPr>
              <w:t>2017</w:t>
            </w:r>
          </w:p>
        </w:tc>
        <w:tc>
          <w:tcPr>
            <w:tcW w:w="1137" w:type="dxa"/>
            <w:tcBorders>
              <w:top w:val="single" w:sz="4" w:space="0" w:color="auto"/>
              <w:left w:val="nil"/>
              <w:bottom w:val="single" w:sz="4" w:space="0" w:color="auto"/>
              <w:right w:val="single" w:sz="4" w:space="0" w:color="auto"/>
            </w:tcBorders>
            <w:shd w:val="clear" w:color="auto" w:fill="FFFFFF"/>
            <w:vAlign w:val="center"/>
          </w:tcPr>
          <w:p w14:paraId="623FCF4B" w14:textId="77777777" w:rsidR="008D10E7" w:rsidRPr="008D10E7" w:rsidRDefault="008D10E7" w:rsidP="008D10E7">
            <w:pPr>
              <w:jc w:val="center"/>
            </w:pPr>
            <w:r w:rsidRPr="008D10E7">
              <w:t>131,73</w:t>
            </w:r>
          </w:p>
        </w:tc>
        <w:tc>
          <w:tcPr>
            <w:tcW w:w="1292" w:type="dxa"/>
            <w:tcBorders>
              <w:top w:val="single" w:sz="4" w:space="0" w:color="auto"/>
              <w:left w:val="nil"/>
              <w:bottom w:val="single" w:sz="4" w:space="0" w:color="auto"/>
              <w:right w:val="single" w:sz="4" w:space="0" w:color="auto"/>
            </w:tcBorders>
            <w:shd w:val="clear" w:color="auto" w:fill="FFFFFF"/>
            <w:vAlign w:val="center"/>
          </w:tcPr>
          <w:p w14:paraId="450055C6" w14:textId="77777777" w:rsidR="008D10E7" w:rsidRPr="008D10E7" w:rsidRDefault="008D10E7" w:rsidP="008D10E7">
            <w:pPr>
              <w:jc w:val="center"/>
            </w:pPr>
            <w:r w:rsidRPr="008D10E7">
              <w:t>214,37</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38E76B7D"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21137D18" w14:textId="77777777" w:rsidR="008D10E7" w:rsidRPr="008D10E7" w:rsidRDefault="008D10E7" w:rsidP="008D10E7">
            <w:pPr>
              <w:jc w:val="center"/>
              <w:rPr>
                <w:sz w:val="22"/>
                <w:szCs w:val="22"/>
              </w:rPr>
            </w:pPr>
            <w:r w:rsidRPr="008D10E7">
              <w:rPr>
                <w:sz w:val="22"/>
                <w:szCs w:val="22"/>
              </w:rPr>
              <w:t>х</w:t>
            </w:r>
          </w:p>
        </w:tc>
      </w:tr>
      <w:tr w:rsidR="008D10E7" w:rsidRPr="008D10E7" w14:paraId="6880DDD6"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22E238" w14:textId="77777777" w:rsidR="008D10E7" w:rsidRPr="008D10E7" w:rsidRDefault="008D10E7" w:rsidP="008D10E7">
            <w:pPr>
              <w:rPr>
                <w:sz w:val="22"/>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044D78C8" w14:textId="77777777" w:rsidR="008D10E7" w:rsidRPr="008D10E7" w:rsidRDefault="008D10E7" w:rsidP="008D10E7">
            <w:pPr>
              <w:jc w:val="center"/>
              <w:rPr>
                <w:sz w:val="22"/>
                <w:szCs w:val="22"/>
              </w:rPr>
            </w:pP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2B1F3CA4" w14:textId="77777777" w:rsidR="008D10E7" w:rsidRPr="008D10E7" w:rsidRDefault="008D10E7" w:rsidP="008D10E7">
            <w:pPr>
              <w:jc w:val="center"/>
              <w:rPr>
                <w:sz w:val="22"/>
                <w:szCs w:val="22"/>
              </w:rPr>
            </w:pPr>
            <w:r w:rsidRPr="008D10E7">
              <w:rPr>
                <w:sz w:val="22"/>
                <w:szCs w:val="22"/>
              </w:rPr>
              <w:t>2018</w:t>
            </w:r>
          </w:p>
        </w:tc>
        <w:tc>
          <w:tcPr>
            <w:tcW w:w="1137" w:type="dxa"/>
            <w:tcBorders>
              <w:top w:val="single" w:sz="4" w:space="0" w:color="auto"/>
              <w:left w:val="nil"/>
              <w:bottom w:val="single" w:sz="4" w:space="0" w:color="auto"/>
              <w:right w:val="single" w:sz="4" w:space="0" w:color="auto"/>
            </w:tcBorders>
            <w:shd w:val="clear" w:color="auto" w:fill="FFFFFF"/>
          </w:tcPr>
          <w:p w14:paraId="68662AF4" w14:textId="77777777" w:rsidR="008D10E7" w:rsidRPr="008D10E7" w:rsidRDefault="008D10E7" w:rsidP="008D10E7">
            <w:pPr>
              <w:jc w:val="center"/>
            </w:pPr>
            <w:r w:rsidRPr="008D10E7">
              <w:t>177,67</w:t>
            </w:r>
          </w:p>
        </w:tc>
        <w:tc>
          <w:tcPr>
            <w:tcW w:w="1292" w:type="dxa"/>
            <w:tcBorders>
              <w:top w:val="single" w:sz="4" w:space="0" w:color="auto"/>
              <w:left w:val="nil"/>
              <w:bottom w:val="single" w:sz="4" w:space="0" w:color="auto"/>
              <w:right w:val="single" w:sz="4" w:space="0" w:color="auto"/>
            </w:tcBorders>
            <w:shd w:val="clear" w:color="auto" w:fill="FFFFFF"/>
          </w:tcPr>
          <w:p w14:paraId="328AC881" w14:textId="77777777" w:rsidR="008D10E7" w:rsidRPr="008D10E7" w:rsidRDefault="008D10E7" w:rsidP="008D10E7">
            <w:pPr>
              <w:jc w:val="center"/>
            </w:pPr>
            <w:r w:rsidRPr="008D10E7">
              <w:t>177,67</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113ACBFE"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7B07B8F" w14:textId="77777777" w:rsidR="008D10E7" w:rsidRPr="008D10E7" w:rsidRDefault="008D10E7" w:rsidP="008D10E7">
            <w:pPr>
              <w:jc w:val="center"/>
              <w:rPr>
                <w:sz w:val="22"/>
                <w:szCs w:val="22"/>
              </w:rPr>
            </w:pPr>
            <w:r w:rsidRPr="008D10E7">
              <w:rPr>
                <w:sz w:val="22"/>
                <w:szCs w:val="22"/>
              </w:rPr>
              <w:t>х</w:t>
            </w:r>
          </w:p>
        </w:tc>
      </w:tr>
      <w:tr w:rsidR="008D10E7" w:rsidRPr="008D10E7" w14:paraId="08C37ECA"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CB401F" w14:textId="77777777" w:rsidR="008D10E7" w:rsidRPr="008D10E7" w:rsidRDefault="008D10E7" w:rsidP="008D10E7">
            <w:pPr>
              <w:rPr>
                <w:sz w:val="22"/>
                <w:szCs w:val="22"/>
              </w:rPr>
            </w:pPr>
          </w:p>
        </w:tc>
        <w:tc>
          <w:tcPr>
            <w:tcW w:w="2722" w:type="dxa"/>
            <w:tcBorders>
              <w:top w:val="single" w:sz="4" w:space="0" w:color="auto"/>
              <w:left w:val="nil"/>
              <w:bottom w:val="single" w:sz="4" w:space="0" w:color="auto"/>
              <w:right w:val="single" w:sz="4" w:space="0" w:color="auto"/>
            </w:tcBorders>
            <w:shd w:val="clear" w:color="auto" w:fill="auto"/>
            <w:vAlign w:val="center"/>
            <w:hideMark/>
          </w:tcPr>
          <w:p w14:paraId="3A67B5E3" w14:textId="77777777" w:rsidR="008D10E7" w:rsidRPr="008D10E7" w:rsidRDefault="008D10E7" w:rsidP="008D10E7">
            <w:pPr>
              <w:jc w:val="center"/>
              <w:rPr>
                <w:sz w:val="22"/>
                <w:szCs w:val="22"/>
              </w:rPr>
            </w:pPr>
            <w:r w:rsidRPr="008D10E7">
              <w:rPr>
                <w:sz w:val="22"/>
                <w:szCs w:val="22"/>
              </w:rPr>
              <w:t>Двухставочный</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37B98A06"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63F0E9BC"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2C43BE2B"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3DE34E8A"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5448D295" w14:textId="77777777" w:rsidR="008D10E7" w:rsidRPr="008D10E7" w:rsidRDefault="008D10E7" w:rsidP="008D10E7">
            <w:pPr>
              <w:jc w:val="center"/>
              <w:rPr>
                <w:sz w:val="22"/>
                <w:szCs w:val="22"/>
              </w:rPr>
            </w:pPr>
            <w:r w:rsidRPr="008D10E7">
              <w:rPr>
                <w:sz w:val="22"/>
                <w:szCs w:val="22"/>
              </w:rPr>
              <w:t>х</w:t>
            </w:r>
          </w:p>
        </w:tc>
      </w:tr>
      <w:tr w:rsidR="008D10E7" w:rsidRPr="008D10E7" w14:paraId="447026FF"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E3CAFF"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F7AA5" w14:textId="77777777" w:rsidR="008D10E7" w:rsidRPr="008D10E7" w:rsidRDefault="008D10E7" w:rsidP="008D10E7">
            <w:pPr>
              <w:jc w:val="center"/>
              <w:rPr>
                <w:sz w:val="22"/>
                <w:szCs w:val="22"/>
              </w:rPr>
            </w:pPr>
            <w:r w:rsidRPr="008D10E7">
              <w:rPr>
                <w:sz w:val="22"/>
                <w:szCs w:val="22"/>
              </w:rPr>
              <w:t>Ставка за тепловую энергию, руб./Гкал</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6540D5E5"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35A96C0"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4555EE16"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0C9B8D86"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469104C0" w14:textId="77777777" w:rsidR="008D10E7" w:rsidRPr="008D10E7" w:rsidRDefault="008D10E7" w:rsidP="008D10E7">
            <w:pPr>
              <w:jc w:val="center"/>
              <w:rPr>
                <w:sz w:val="22"/>
                <w:szCs w:val="22"/>
              </w:rPr>
            </w:pPr>
            <w:r w:rsidRPr="008D10E7">
              <w:rPr>
                <w:sz w:val="22"/>
                <w:szCs w:val="22"/>
              </w:rPr>
              <w:t>х</w:t>
            </w:r>
          </w:p>
        </w:tc>
      </w:tr>
      <w:tr w:rsidR="008D10E7" w:rsidRPr="008D10E7" w14:paraId="4E2DB344"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94D809"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08B1D" w14:textId="77777777" w:rsidR="008D10E7" w:rsidRPr="008D10E7" w:rsidRDefault="008D10E7" w:rsidP="008D10E7">
            <w:pPr>
              <w:jc w:val="center"/>
              <w:rPr>
                <w:sz w:val="22"/>
                <w:szCs w:val="22"/>
              </w:rPr>
            </w:pPr>
            <w:r w:rsidRPr="008D10E7">
              <w:rPr>
                <w:sz w:val="22"/>
                <w:szCs w:val="22"/>
              </w:rPr>
              <w:t>Ставка за содержание тепловой мощности, тыс. руб./Гкал/ч в мес.</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4B55BA11"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32CFF29F"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E9B8C6F"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606773E3"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7BD5A527" w14:textId="77777777" w:rsidR="008D10E7" w:rsidRPr="008D10E7" w:rsidRDefault="008D10E7" w:rsidP="008D10E7">
            <w:pPr>
              <w:jc w:val="center"/>
              <w:rPr>
                <w:sz w:val="22"/>
                <w:szCs w:val="22"/>
              </w:rPr>
            </w:pPr>
            <w:r w:rsidRPr="008D10E7">
              <w:rPr>
                <w:sz w:val="22"/>
                <w:szCs w:val="22"/>
              </w:rPr>
              <w:t>х</w:t>
            </w:r>
          </w:p>
        </w:tc>
      </w:tr>
      <w:tr w:rsidR="008D10E7" w:rsidRPr="008D10E7" w14:paraId="42C0F6A4" w14:textId="77777777" w:rsidTr="008D10E7">
        <w:trPr>
          <w:trHeight w:val="503"/>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431956" w14:textId="77777777" w:rsidR="008D10E7" w:rsidRPr="008D10E7" w:rsidRDefault="008D10E7" w:rsidP="008D10E7">
            <w:pPr>
              <w:rPr>
                <w:sz w:val="22"/>
                <w:szCs w:val="22"/>
              </w:rPr>
            </w:pPr>
          </w:p>
        </w:tc>
        <w:tc>
          <w:tcPr>
            <w:tcW w:w="8411" w:type="dxa"/>
            <w:gridSpan w:val="7"/>
            <w:tcBorders>
              <w:top w:val="single" w:sz="4" w:space="0" w:color="auto"/>
              <w:left w:val="nil"/>
              <w:bottom w:val="single" w:sz="4" w:space="0" w:color="auto"/>
              <w:right w:val="single" w:sz="4" w:space="0" w:color="auto"/>
            </w:tcBorders>
            <w:shd w:val="clear" w:color="auto" w:fill="auto"/>
            <w:vAlign w:val="center"/>
            <w:hideMark/>
          </w:tcPr>
          <w:p w14:paraId="0B2FC5B9" w14:textId="77777777" w:rsidR="008D10E7" w:rsidRPr="008D10E7" w:rsidRDefault="008D10E7" w:rsidP="008D10E7">
            <w:pPr>
              <w:jc w:val="center"/>
              <w:rPr>
                <w:sz w:val="22"/>
                <w:szCs w:val="22"/>
              </w:rPr>
            </w:pPr>
            <w:r w:rsidRPr="008D10E7">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8D10E7" w:rsidRPr="008D10E7" w14:paraId="0284010B"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C2C066"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C0C8D" w14:textId="77777777" w:rsidR="008D10E7" w:rsidRPr="008D10E7" w:rsidRDefault="008D10E7" w:rsidP="008D10E7">
            <w:pPr>
              <w:jc w:val="center"/>
              <w:rPr>
                <w:sz w:val="22"/>
                <w:szCs w:val="22"/>
              </w:rPr>
            </w:pPr>
            <w:r w:rsidRPr="008D10E7">
              <w:rPr>
                <w:sz w:val="22"/>
                <w:szCs w:val="22"/>
              </w:rPr>
              <w:t>Одноставочный, руб./Гкал</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7F5A7508"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4C489ED4"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19020CA6"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7EAC09C7"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29001074" w14:textId="77777777" w:rsidR="008D10E7" w:rsidRPr="008D10E7" w:rsidRDefault="008D10E7" w:rsidP="008D10E7">
            <w:pPr>
              <w:jc w:val="center"/>
              <w:rPr>
                <w:sz w:val="22"/>
                <w:szCs w:val="22"/>
              </w:rPr>
            </w:pPr>
            <w:r w:rsidRPr="008D10E7">
              <w:rPr>
                <w:sz w:val="22"/>
                <w:szCs w:val="22"/>
              </w:rPr>
              <w:t>х</w:t>
            </w:r>
          </w:p>
        </w:tc>
      </w:tr>
      <w:tr w:rsidR="008D10E7" w:rsidRPr="008D10E7" w14:paraId="6A2202D0"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28C0BD" w14:textId="77777777" w:rsidR="008D10E7" w:rsidRPr="008D10E7" w:rsidRDefault="008D10E7" w:rsidP="008D10E7">
            <w:pPr>
              <w:rPr>
                <w:sz w:val="22"/>
                <w:szCs w:val="22"/>
              </w:rPr>
            </w:pPr>
          </w:p>
        </w:tc>
        <w:tc>
          <w:tcPr>
            <w:tcW w:w="2722" w:type="dxa"/>
            <w:tcBorders>
              <w:top w:val="single" w:sz="4" w:space="0" w:color="auto"/>
              <w:left w:val="nil"/>
              <w:bottom w:val="single" w:sz="4" w:space="0" w:color="auto"/>
              <w:right w:val="single" w:sz="4" w:space="0" w:color="auto"/>
            </w:tcBorders>
            <w:shd w:val="clear" w:color="auto" w:fill="auto"/>
            <w:vAlign w:val="center"/>
            <w:hideMark/>
          </w:tcPr>
          <w:p w14:paraId="3F76DFEA" w14:textId="77777777" w:rsidR="008D10E7" w:rsidRPr="008D10E7" w:rsidRDefault="008D10E7" w:rsidP="008D10E7">
            <w:pPr>
              <w:jc w:val="center"/>
              <w:rPr>
                <w:sz w:val="22"/>
                <w:szCs w:val="22"/>
              </w:rPr>
            </w:pPr>
            <w:r w:rsidRPr="008D10E7">
              <w:rPr>
                <w:sz w:val="22"/>
                <w:szCs w:val="22"/>
              </w:rPr>
              <w:t>Двухставочный</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4E78E8E7"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F8BB80B"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7E203477"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3489BB75"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22E945A8" w14:textId="77777777" w:rsidR="008D10E7" w:rsidRPr="008D10E7" w:rsidRDefault="008D10E7" w:rsidP="008D10E7">
            <w:pPr>
              <w:jc w:val="center"/>
              <w:rPr>
                <w:sz w:val="22"/>
                <w:szCs w:val="22"/>
              </w:rPr>
            </w:pPr>
            <w:r w:rsidRPr="008D10E7">
              <w:rPr>
                <w:sz w:val="22"/>
                <w:szCs w:val="22"/>
              </w:rPr>
              <w:t>х</w:t>
            </w:r>
          </w:p>
        </w:tc>
      </w:tr>
      <w:tr w:rsidR="008D10E7" w:rsidRPr="008D10E7" w14:paraId="07CF89DA"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D2DC06"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FB2AF" w14:textId="77777777" w:rsidR="008D10E7" w:rsidRPr="008D10E7" w:rsidRDefault="008D10E7" w:rsidP="008D10E7">
            <w:pPr>
              <w:jc w:val="center"/>
              <w:rPr>
                <w:sz w:val="22"/>
                <w:szCs w:val="22"/>
              </w:rPr>
            </w:pPr>
            <w:r w:rsidRPr="008D10E7">
              <w:rPr>
                <w:sz w:val="22"/>
                <w:szCs w:val="22"/>
              </w:rPr>
              <w:t>Ставка за тепловую энергию, руб./Гкал</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0D86E1FB"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A981E26"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08C9419E"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2BE70B83"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59B17482" w14:textId="77777777" w:rsidR="008D10E7" w:rsidRPr="008D10E7" w:rsidRDefault="008D10E7" w:rsidP="008D10E7">
            <w:pPr>
              <w:jc w:val="center"/>
              <w:rPr>
                <w:sz w:val="22"/>
                <w:szCs w:val="22"/>
              </w:rPr>
            </w:pPr>
            <w:r w:rsidRPr="008D10E7">
              <w:rPr>
                <w:sz w:val="22"/>
                <w:szCs w:val="22"/>
              </w:rPr>
              <w:t>х</w:t>
            </w:r>
          </w:p>
        </w:tc>
      </w:tr>
      <w:tr w:rsidR="008D10E7" w:rsidRPr="008D10E7" w14:paraId="5CDE52D4"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E835E1"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7CFBB" w14:textId="77777777" w:rsidR="008D10E7" w:rsidRPr="008D10E7" w:rsidRDefault="008D10E7" w:rsidP="008D10E7">
            <w:pPr>
              <w:jc w:val="center"/>
              <w:rPr>
                <w:sz w:val="22"/>
                <w:szCs w:val="22"/>
              </w:rPr>
            </w:pPr>
            <w:r w:rsidRPr="008D10E7">
              <w:rPr>
                <w:sz w:val="22"/>
                <w:szCs w:val="22"/>
              </w:rPr>
              <w:t>Ставка за содержание тепловой мощности, тыс. руб./Гкал/ч в мес.</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0B990E5B"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9C86F3C"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96010C9"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2570CD82"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7388A993" w14:textId="77777777" w:rsidR="008D10E7" w:rsidRPr="008D10E7" w:rsidRDefault="008D10E7" w:rsidP="008D10E7">
            <w:pPr>
              <w:jc w:val="center"/>
              <w:rPr>
                <w:sz w:val="22"/>
                <w:szCs w:val="22"/>
              </w:rPr>
            </w:pPr>
            <w:r w:rsidRPr="008D10E7">
              <w:rPr>
                <w:sz w:val="22"/>
                <w:szCs w:val="22"/>
              </w:rPr>
              <w:t>х</w:t>
            </w:r>
          </w:p>
        </w:tc>
      </w:tr>
      <w:tr w:rsidR="008D10E7" w:rsidRPr="008D10E7" w14:paraId="73A83F82" w14:textId="77777777" w:rsidTr="008D10E7">
        <w:trPr>
          <w:trHeight w:val="503"/>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1C748B" w14:textId="77777777" w:rsidR="008D10E7" w:rsidRPr="008D10E7" w:rsidRDefault="008D10E7" w:rsidP="008D10E7">
            <w:pPr>
              <w:rPr>
                <w:sz w:val="22"/>
                <w:szCs w:val="22"/>
              </w:rPr>
            </w:pPr>
          </w:p>
        </w:tc>
        <w:tc>
          <w:tcPr>
            <w:tcW w:w="8411" w:type="dxa"/>
            <w:gridSpan w:val="7"/>
            <w:tcBorders>
              <w:top w:val="single" w:sz="4" w:space="0" w:color="auto"/>
              <w:left w:val="nil"/>
              <w:bottom w:val="single" w:sz="4" w:space="0" w:color="auto"/>
              <w:right w:val="single" w:sz="4" w:space="0" w:color="auto"/>
            </w:tcBorders>
            <w:shd w:val="clear" w:color="auto" w:fill="auto"/>
            <w:vAlign w:val="center"/>
            <w:hideMark/>
          </w:tcPr>
          <w:p w14:paraId="56AFD70E" w14:textId="77777777" w:rsidR="008D10E7" w:rsidRPr="008D10E7" w:rsidRDefault="008D10E7" w:rsidP="008D10E7">
            <w:pPr>
              <w:jc w:val="center"/>
              <w:rPr>
                <w:sz w:val="22"/>
                <w:szCs w:val="22"/>
              </w:rPr>
            </w:pPr>
            <w:r w:rsidRPr="008D10E7">
              <w:rPr>
                <w:sz w:val="22"/>
                <w:szCs w:val="22"/>
              </w:rPr>
              <w:t>Для потребителей, подключенных к тепловой сети после тепловых пунктов</w:t>
            </w:r>
          </w:p>
          <w:p w14:paraId="32DA16C5" w14:textId="77777777" w:rsidR="008D10E7" w:rsidRPr="008D10E7" w:rsidRDefault="008D10E7" w:rsidP="008D10E7">
            <w:pPr>
              <w:jc w:val="center"/>
              <w:rPr>
                <w:sz w:val="22"/>
                <w:szCs w:val="22"/>
              </w:rPr>
            </w:pPr>
            <w:r w:rsidRPr="008D10E7">
              <w:rPr>
                <w:sz w:val="22"/>
                <w:szCs w:val="22"/>
              </w:rPr>
              <w:t>(на тепловых пунктах), эксплуатируемых теплоснабжающей организацией</w:t>
            </w:r>
          </w:p>
        </w:tc>
      </w:tr>
      <w:tr w:rsidR="008D10E7" w:rsidRPr="008D10E7" w14:paraId="4D2FD9A7"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99440F"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4A13B" w14:textId="77777777" w:rsidR="008D10E7" w:rsidRPr="008D10E7" w:rsidRDefault="008D10E7" w:rsidP="008D10E7">
            <w:pPr>
              <w:jc w:val="center"/>
              <w:rPr>
                <w:sz w:val="22"/>
                <w:szCs w:val="22"/>
              </w:rPr>
            </w:pPr>
            <w:r w:rsidRPr="008D10E7">
              <w:rPr>
                <w:sz w:val="22"/>
                <w:szCs w:val="22"/>
              </w:rPr>
              <w:t>Одноставочный, руб./Гкал</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5A3A2D99"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4F42645"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256CD6D2"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5B7A0124"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728AAD86" w14:textId="77777777" w:rsidR="008D10E7" w:rsidRPr="008D10E7" w:rsidRDefault="008D10E7" w:rsidP="008D10E7">
            <w:pPr>
              <w:jc w:val="center"/>
              <w:rPr>
                <w:sz w:val="22"/>
                <w:szCs w:val="22"/>
              </w:rPr>
            </w:pPr>
            <w:r w:rsidRPr="008D10E7">
              <w:rPr>
                <w:sz w:val="22"/>
                <w:szCs w:val="22"/>
              </w:rPr>
              <w:t>х</w:t>
            </w:r>
          </w:p>
        </w:tc>
      </w:tr>
      <w:tr w:rsidR="008D10E7" w:rsidRPr="008D10E7" w14:paraId="148D5F12"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BDABC4" w14:textId="77777777" w:rsidR="008D10E7" w:rsidRPr="008D10E7" w:rsidRDefault="008D10E7" w:rsidP="008D10E7">
            <w:pPr>
              <w:rPr>
                <w:sz w:val="22"/>
                <w:szCs w:val="22"/>
              </w:rPr>
            </w:pPr>
          </w:p>
        </w:tc>
        <w:tc>
          <w:tcPr>
            <w:tcW w:w="2722" w:type="dxa"/>
            <w:tcBorders>
              <w:top w:val="single" w:sz="4" w:space="0" w:color="auto"/>
              <w:left w:val="nil"/>
              <w:bottom w:val="single" w:sz="4" w:space="0" w:color="auto"/>
              <w:right w:val="single" w:sz="4" w:space="0" w:color="auto"/>
            </w:tcBorders>
            <w:shd w:val="clear" w:color="auto" w:fill="auto"/>
            <w:vAlign w:val="center"/>
            <w:hideMark/>
          </w:tcPr>
          <w:p w14:paraId="6A735EB5" w14:textId="77777777" w:rsidR="008D10E7" w:rsidRPr="008D10E7" w:rsidRDefault="008D10E7" w:rsidP="008D10E7">
            <w:pPr>
              <w:jc w:val="center"/>
              <w:rPr>
                <w:sz w:val="22"/>
                <w:szCs w:val="22"/>
              </w:rPr>
            </w:pPr>
            <w:r w:rsidRPr="008D10E7">
              <w:rPr>
                <w:sz w:val="22"/>
                <w:szCs w:val="22"/>
              </w:rPr>
              <w:t>Двухставочный</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67054428"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50149CC7"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41CF6DDD"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4DB67C85"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CD3CDDC" w14:textId="77777777" w:rsidR="008D10E7" w:rsidRPr="008D10E7" w:rsidRDefault="008D10E7" w:rsidP="008D10E7">
            <w:pPr>
              <w:jc w:val="center"/>
              <w:rPr>
                <w:sz w:val="22"/>
                <w:szCs w:val="22"/>
              </w:rPr>
            </w:pPr>
            <w:r w:rsidRPr="008D10E7">
              <w:rPr>
                <w:sz w:val="22"/>
                <w:szCs w:val="22"/>
              </w:rPr>
              <w:t>х</w:t>
            </w:r>
          </w:p>
        </w:tc>
      </w:tr>
      <w:tr w:rsidR="008D10E7" w:rsidRPr="008D10E7" w14:paraId="0D3CEE1F" w14:textId="77777777" w:rsidTr="008D10E7">
        <w:trPr>
          <w:trHeight w:val="27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84E99E"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30F18" w14:textId="77777777" w:rsidR="008D10E7" w:rsidRPr="008D10E7" w:rsidRDefault="008D10E7" w:rsidP="008D10E7">
            <w:pPr>
              <w:jc w:val="center"/>
              <w:rPr>
                <w:sz w:val="22"/>
                <w:szCs w:val="22"/>
              </w:rPr>
            </w:pPr>
            <w:r w:rsidRPr="008D10E7">
              <w:rPr>
                <w:sz w:val="22"/>
                <w:szCs w:val="22"/>
              </w:rPr>
              <w:t>Ставка за тепловую энергию, руб./Гкал</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3C66C424"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4D7F6A4D"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2C1DE1EB"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1170B4F6"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2BDB0AE0" w14:textId="77777777" w:rsidR="008D10E7" w:rsidRPr="008D10E7" w:rsidRDefault="008D10E7" w:rsidP="008D10E7">
            <w:pPr>
              <w:jc w:val="center"/>
              <w:rPr>
                <w:sz w:val="22"/>
                <w:szCs w:val="22"/>
              </w:rPr>
            </w:pPr>
            <w:r w:rsidRPr="008D10E7">
              <w:rPr>
                <w:sz w:val="22"/>
                <w:szCs w:val="22"/>
              </w:rPr>
              <w:t>х</w:t>
            </w:r>
          </w:p>
        </w:tc>
      </w:tr>
      <w:tr w:rsidR="008D10E7" w:rsidRPr="008D10E7" w14:paraId="1E8A5319" w14:textId="77777777" w:rsidTr="008D10E7">
        <w:trPr>
          <w:trHeight w:val="242"/>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87DE52" w14:textId="77777777" w:rsidR="008D10E7" w:rsidRPr="008D10E7" w:rsidRDefault="008D10E7" w:rsidP="008D10E7">
            <w:pPr>
              <w:rPr>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8DF6E" w14:textId="77777777" w:rsidR="008D10E7" w:rsidRPr="008D10E7" w:rsidRDefault="008D10E7" w:rsidP="008D10E7">
            <w:pPr>
              <w:jc w:val="center"/>
              <w:rPr>
                <w:sz w:val="22"/>
                <w:szCs w:val="22"/>
              </w:rPr>
            </w:pPr>
            <w:r w:rsidRPr="008D10E7">
              <w:rPr>
                <w:sz w:val="22"/>
                <w:szCs w:val="22"/>
              </w:rPr>
              <w:t>Ставка за содержание тепловой мощности, тыс. руб./Гкал/ч в мес.</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6A5071AD" w14:textId="77777777" w:rsidR="008D10E7" w:rsidRPr="008D10E7" w:rsidRDefault="008D10E7" w:rsidP="008D10E7">
            <w:pPr>
              <w:jc w:val="center"/>
              <w:rPr>
                <w:sz w:val="22"/>
                <w:szCs w:val="22"/>
              </w:rPr>
            </w:pPr>
            <w:r w:rsidRPr="008D10E7">
              <w:rPr>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2B25D749" w14:textId="77777777" w:rsidR="008D10E7" w:rsidRPr="008D10E7" w:rsidRDefault="008D10E7" w:rsidP="008D10E7">
            <w:pPr>
              <w:jc w:val="center"/>
              <w:rPr>
                <w:sz w:val="22"/>
                <w:szCs w:val="22"/>
              </w:rPr>
            </w:pPr>
            <w:r w:rsidRPr="008D10E7">
              <w:rPr>
                <w:sz w:val="22"/>
                <w:szCs w:val="22"/>
              </w:rPr>
              <w:t>х</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5C0D266" w14:textId="77777777" w:rsidR="008D10E7" w:rsidRPr="008D10E7" w:rsidRDefault="008D10E7" w:rsidP="008D10E7">
            <w:pPr>
              <w:jc w:val="center"/>
              <w:rPr>
                <w:sz w:val="22"/>
                <w:szCs w:val="22"/>
              </w:rPr>
            </w:pPr>
            <w:r w:rsidRPr="008D10E7">
              <w:rPr>
                <w:sz w:val="22"/>
                <w:szCs w:val="22"/>
              </w:rPr>
              <w:t>х</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31548CD0" w14:textId="77777777" w:rsidR="008D10E7" w:rsidRPr="008D10E7" w:rsidRDefault="008D10E7" w:rsidP="008D10E7">
            <w:pPr>
              <w:jc w:val="center"/>
              <w:rPr>
                <w:sz w:val="22"/>
                <w:szCs w:val="22"/>
              </w:rPr>
            </w:pPr>
            <w:r w:rsidRPr="008D10E7">
              <w:rPr>
                <w:sz w:val="22"/>
                <w:szCs w:val="22"/>
              </w:rPr>
              <w:t>х</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3AAE7C6" w14:textId="77777777" w:rsidR="008D10E7" w:rsidRPr="008D10E7" w:rsidRDefault="008D10E7" w:rsidP="008D10E7">
            <w:pPr>
              <w:jc w:val="center"/>
              <w:rPr>
                <w:sz w:val="22"/>
                <w:szCs w:val="22"/>
              </w:rPr>
            </w:pPr>
            <w:r w:rsidRPr="008D10E7">
              <w:rPr>
                <w:sz w:val="22"/>
                <w:szCs w:val="22"/>
              </w:rPr>
              <w:t>х</w:t>
            </w:r>
          </w:p>
        </w:tc>
      </w:tr>
    </w:tbl>
    <w:p w14:paraId="6B58D262" w14:textId="77777777" w:rsidR="008D10E7" w:rsidRDefault="008D10E7" w:rsidP="008D10E7">
      <w:pPr>
        <w:ind w:right="-143" w:hanging="709"/>
        <w:sectPr w:rsidR="008D10E7" w:rsidSect="00AC2F07">
          <w:pgSz w:w="11906" w:h="16838"/>
          <w:pgMar w:top="1134" w:right="850" w:bottom="1134" w:left="1701" w:header="708" w:footer="708" w:gutter="0"/>
          <w:cols w:space="708"/>
          <w:docGrid w:linePitch="360"/>
        </w:sectPr>
      </w:pPr>
    </w:p>
    <w:p w14:paraId="498BFB9A" w14:textId="57D413FA" w:rsidR="008D10E7" w:rsidRPr="00022D20" w:rsidRDefault="008D10E7" w:rsidP="008D10E7">
      <w:pPr>
        <w:ind w:left="-4474" w:right="-143" w:firstLine="9861"/>
        <w:jc w:val="center"/>
      </w:pPr>
      <w:r w:rsidRPr="00022D20">
        <w:lastRenderedPageBreak/>
        <w:t xml:space="preserve">Приложение № </w:t>
      </w:r>
      <w:r>
        <w:t xml:space="preserve">11 </w:t>
      </w:r>
      <w:r w:rsidRPr="00022D20">
        <w:t>к протоколу</w:t>
      </w:r>
    </w:p>
    <w:p w14:paraId="1A40227B" w14:textId="77777777" w:rsidR="008D10E7" w:rsidRPr="00022D20" w:rsidRDefault="008D10E7" w:rsidP="008D10E7">
      <w:pPr>
        <w:ind w:left="-4474" w:right="-143" w:firstLine="9861"/>
        <w:jc w:val="center"/>
      </w:pPr>
      <w:r w:rsidRPr="00022D20">
        <w:t>№ 6</w:t>
      </w:r>
      <w:r>
        <w:t xml:space="preserve">7 </w:t>
      </w:r>
      <w:r w:rsidRPr="00022D20">
        <w:t>заседания правления</w:t>
      </w:r>
    </w:p>
    <w:p w14:paraId="297792DD" w14:textId="77777777" w:rsidR="008D10E7" w:rsidRPr="00022D20" w:rsidRDefault="008D10E7" w:rsidP="008D10E7">
      <w:pPr>
        <w:ind w:left="-4474" w:right="-143" w:firstLine="9861"/>
        <w:jc w:val="center"/>
      </w:pPr>
      <w:r w:rsidRPr="00022D20">
        <w:t>региональной энергетической</w:t>
      </w:r>
    </w:p>
    <w:p w14:paraId="6B49FB61" w14:textId="77777777" w:rsidR="008D10E7" w:rsidRPr="00022D20" w:rsidRDefault="008D10E7" w:rsidP="008D10E7">
      <w:pPr>
        <w:ind w:left="-4474" w:right="-143" w:firstLine="9861"/>
        <w:jc w:val="center"/>
      </w:pPr>
      <w:r w:rsidRPr="00022D20">
        <w:t xml:space="preserve">комиссии Кемеровской </w:t>
      </w:r>
    </w:p>
    <w:p w14:paraId="103DA2F0" w14:textId="471B60E2" w:rsidR="008D10E7" w:rsidRDefault="008D10E7" w:rsidP="008D10E7">
      <w:pPr>
        <w:ind w:left="-4474" w:right="-143" w:firstLine="9861"/>
        <w:jc w:val="center"/>
      </w:pPr>
      <w:r w:rsidRPr="00022D20">
        <w:t xml:space="preserve">области от </w:t>
      </w:r>
      <w:r>
        <w:t>12</w:t>
      </w:r>
      <w:r w:rsidRPr="00022D20">
        <w:t>.12.2017</w:t>
      </w:r>
    </w:p>
    <w:p w14:paraId="00608882" w14:textId="77777777" w:rsidR="008D10E7" w:rsidRDefault="008D10E7" w:rsidP="008D10E7">
      <w:pPr>
        <w:ind w:left="-4474" w:right="-143" w:firstLine="9861"/>
        <w:jc w:val="center"/>
      </w:pPr>
    </w:p>
    <w:p w14:paraId="43DAC425" w14:textId="77777777" w:rsidR="008D10E7" w:rsidRPr="008D10E7" w:rsidRDefault="008D10E7" w:rsidP="008D10E7">
      <w:pPr>
        <w:jc w:val="center"/>
        <w:rPr>
          <w:b/>
          <w:bCs/>
        </w:rPr>
      </w:pPr>
      <w:r w:rsidRPr="008D10E7">
        <w:rPr>
          <w:b/>
          <w:bCs/>
        </w:rPr>
        <w:t>Экспертное заключение</w:t>
      </w:r>
    </w:p>
    <w:p w14:paraId="104ADE65" w14:textId="7986CFB1" w:rsidR="008D10E7" w:rsidRPr="008D10E7" w:rsidRDefault="008D10E7" w:rsidP="008D10E7">
      <w:pPr>
        <w:jc w:val="center"/>
        <w:rPr>
          <w:b/>
          <w:bCs/>
        </w:rPr>
      </w:pPr>
      <w:r w:rsidRPr="008D10E7">
        <w:rPr>
          <w:b/>
          <w:bCs/>
        </w:rPr>
        <w:t>по материалам, представленным</w:t>
      </w:r>
    </w:p>
    <w:p w14:paraId="234271FB" w14:textId="77777777" w:rsidR="008D10E7" w:rsidRPr="008D10E7" w:rsidRDefault="008D10E7" w:rsidP="008D10E7">
      <w:pPr>
        <w:jc w:val="center"/>
        <w:rPr>
          <w:b/>
          <w:bCs/>
        </w:rPr>
      </w:pPr>
      <w:r w:rsidRPr="008D10E7">
        <w:rPr>
          <w:b/>
          <w:bCs/>
        </w:rPr>
        <w:t xml:space="preserve">ООО «Беловская теплотранспортная компания» (г. Новокузнецк) для корректировки величины НВВ и определения уровня тарифов на услуги по передаче тепловой энергии, реализуемой на потребительском рынке, в части 2018 года </w:t>
      </w:r>
    </w:p>
    <w:p w14:paraId="79D68E1B" w14:textId="77777777" w:rsidR="008D10E7" w:rsidRDefault="008D10E7" w:rsidP="008D10E7">
      <w:pPr>
        <w:ind w:left="-4474" w:right="-143" w:firstLine="9861"/>
        <w:jc w:val="center"/>
      </w:pPr>
    </w:p>
    <w:p w14:paraId="3EF5ACB0" w14:textId="4F7A51C7" w:rsidR="008D10E7" w:rsidRDefault="008D10E7" w:rsidP="008D10E7">
      <w:pPr>
        <w:keepNext/>
        <w:tabs>
          <w:tab w:val="left" w:pos="709"/>
        </w:tabs>
        <w:ind w:firstLine="709"/>
        <w:jc w:val="center"/>
        <w:outlineLvl w:val="0"/>
        <w:rPr>
          <w:rFonts w:cs="Arial"/>
          <w:b/>
          <w:bCs/>
          <w:caps/>
          <w:snapToGrid w:val="0"/>
          <w:kern w:val="32"/>
          <w:lang w:eastAsia="en-US"/>
        </w:rPr>
      </w:pPr>
      <w:bookmarkStart w:id="21" w:name="_Toc498348763"/>
      <w:bookmarkStart w:id="22" w:name="_Toc498416633"/>
      <w:bookmarkStart w:id="23" w:name="_Toc500419182"/>
      <w:r w:rsidRPr="008D10E7">
        <w:rPr>
          <w:rFonts w:cs="Arial"/>
          <w:b/>
          <w:bCs/>
          <w:caps/>
          <w:snapToGrid w:val="0"/>
          <w:kern w:val="32"/>
          <w:lang w:eastAsia="en-US"/>
        </w:rPr>
        <w:t>Основные методологические положения по корректировке необходимой валовой выручки на 2018 год</w:t>
      </w:r>
      <w:bookmarkEnd w:id="21"/>
      <w:bookmarkEnd w:id="22"/>
      <w:bookmarkEnd w:id="23"/>
    </w:p>
    <w:p w14:paraId="22A01AA2" w14:textId="77777777" w:rsidR="00621F60" w:rsidRPr="008D10E7" w:rsidRDefault="00621F60" w:rsidP="008D10E7">
      <w:pPr>
        <w:keepNext/>
        <w:tabs>
          <w:tab w:val="left" w:pos="709"/>
        </w:tabs>
        <w:ind w:firstLine="709"/>
        <w:jc w:val="center"/>
        <w:outlineLvl w:val="0"/>
        <w:rPr>
          <w:rFonts w:cs="Arial"/>
          <w:b/>
          <w:bCs/>
          <w:caps/>
          <w:snapToGrid w:val="0"/>
          <w:kern w:val="32"/>
          <w:lang w:eastAsia="en-US"/>
        </w:rPr>
      </w:pPr>
    </w:p>
    <w:p w14:paraId="71EE9F85" w14:textId="77777777" w:rsidR="008D10E7" w:rsidRPr="008D10E7" w:rsidRDefault="008D10E7" w:rsidP="008D10E7">
      <w:pPr>
        <w:ind w:firstLine="720"/>
        <w:jc w:val="both"/>
        <w:rPr>
          <w:snapToGrid w:val="0"/>
        </w:rPr>
      </w:pPr>
      <w:r w:rsidRPr="008D10E7">
        <w:rPr>
          <w:snapToGrid w:val="0"/>
        </w:rPr>
        <w:t>При расчете долгосрочных тарифов второго года долгосрочного периода регулирования 2017 – 2019 гг. экспертами использовался метод индексации установленных тарифов. Второй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6A6AAB5F" w14:textId="77777777" w:rsidR="008D10E7" w:rsidRPr="008D10E7" w:rsidRDefault="008D10E7" w:rsidP="008D10E7">
      <w:pPr>
        <w:ind w:firstLine="720"/>
        <w:jc w:val="both"/>
        <w:rPr>
          <w:snapToGrid w:val="0"/>
        </w:rPr>
      </w:pPr>
      <w:r w:rsidRPr="008D10E7">
        <w:rPr>
          <w:snapToGrid w:val="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193D57AC" w14:textId="77777777" w:rsidR="008D10E7" w:rsidRPr="008D10E7" w:rsidRDefault="008D10E7" w:rsidP="008D10E7">
      <w:pPr>
        <w:ind w:firstLine="720"/>
        <w:jc w:val="both"/>
        <w:rPr>
          <w:snapToGrid w:val="0"/>
        </w:rPr>
      </w:pPr>
      <w:r w:rsidRPr="008D10E7">
        <w:rPr>
          <w:snapToGrid w:val="0"/>
        </w:rPr>
        <w:t>Перечень долгосрочных параметров представлен в п.33 Методических указаний, а также, отражен в Приложении 7 Регламента открытия дел.</w:t>
      </w:r>
    </w:p>
    <w:p w14:paraId="61591422" w14:textId="77777777" w:rsidR="008D10E7" w:rsidRPr="008D10E7" w:rsidRDefault="008D10E7" w:rsidP="008D10E7">
      <w:pPr>
        <w:ind w:firstLine="720"/>
        <w:jc w:val="both"/>
        <w:rPr>
          <w:snapToGrid w:val="0"/>
        </w:rPr>
      </w:pPr>
      <w:r w:rsidRPr="008D10E7">
        <w:rPr>
          <w:snapToGrid w:val="0"/>
        </w:rPr>
        <w:t>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w:t>
      </w:r>
    </w:p>
    <w:p w14:paraId="31665476" w14:textId="77777777" w:rsidR="008D10E7" w:rsidRPr="008D10E7" w:rsidRDefault="008D10E7" w:rsidP="008D10E7">
      <w:pPr>
        <w:ind w:firstLine="720"/>
        <w:jc w:val="both"/>
        <w:rPr>
          <w:snapToGrid w:val="0"/>
        </w:rPr>
      </w:pPr>
    </w:p>
    <w:p w14:paraId="52542479" w14:textId="551C6183" w:rsidR="008D10E7" w:rsidRDefault="008D10E7" w:rsidP="008D10E7">
      <w:pPr>
        <w:keepNext/>
        <w:tabs>
          <w:tab w:val="left" w:pos="709"/>
        </w:tabs>
        <w:ind w:firstLine="709"/>
        <w:jc w:val="center"/>
        <w:outlineLvl w:val="0"/>
        <w:rPr>
          <w:rFonts w:cs="Arial"/>
          <w:b/>
          <w:bCs/>
          <w:caps/>
          <w:snapToGrid w:val="0"/>
          <w:kern w:val="32"/>
          <w:lang w:eastAsia="en-US"/>
        </w:rPr>
      </w:pPr>
      <w:bookmarkStart w:id="24" w:name="_Toc498348764"/>
      <w:bookmarkStart w:id="25" w:name="_Toc498416634"/>
      <w:bookmarkStart w:id="26" w:name="_Toc500419183"/>
      <w:r w:rsidRPr="008D10E7">
        <w:rPr>
          <w:rFonts w:cs="Arial"/>
          <w:b/>
          <w:bCs/>
          <w:caps/>
          <w:snapToGrid w:val="0"/>
          <w:kern w:val="32"/>
          <w:lang w:eastAsia="en-US"/>
        </w:rPr>
        <w:t>Оценка достоверности данных, Приведенных в предложениях об установлении тарифов</w:t>
      </w:r>
      <w:bookmarkEnd w:id="24"/>
      <w:bookmarkEnd w:id="25"/>
      <w:bookmarkEnd w:id="26"/>
    </w:p>
    <w:p w14:paraId="3CD5CEAF" w14:textId="77777777" w:rsidR="008D10E7" w:rsidRPr="008D10E7" w:rsidRDefault="008D10E7" w:rsidP="008D10E7">
      <w:pPr>
        <w:keepNext/>
        <w:tabs>
          <w:tab w:val="left" w:pos="709"/>
        </w:tabs>
        <w:ind w:firstLine="709"/>
        <w:outlineLvl w:val="0"/>
        <w:rPr>
          <w:rFonts w:cs="Arial"/>
          <w:b/>
          <w:bCs/>
          <w:caps/>
          <w:snapToGrid w:val="0"/>
          <w:kern w:val="32"/>
          <w:lang w:eastAsia="en-US"/>
        </w:rPr>
      </w:pPr>
    </w:p>
    <w:p w14:paraId="010824C8" w14:textId="77777777" w:rsidR="008D10E7" w:rsidRPr="008D10E7" w:rsidRDefault="008D10E7" w:rsidP="008D10E7">
      <w:pPr>
        <w:ind w:firstLine="720"/>
        <w:jc w:val="both"/>
        <w:rPr>
          <w:snapToGrid w:val="0"/>
        </w:rPr>
      </w:pPr>
      <w:r w:rsidRPr="008D10E7">
        <w:rPr>
          <w:snapToGrid w:val="0"/>
        </w:rPr>
        <w:t>Материалы ООО «Беловская теплотранспортная компания» (г. Новокузнецк) по корректировке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077B292" w14:textId="77777777" w:rsidR="008D10E7" w:rsidRPr="008D10E7" w:rsidRDefault="008D10E7" w:rsidP="008D10E7">
      <w:pPr>
        <w:ind w:firstLine="720"/>
        <w:jc w:val="both"/>
        <w:rPr>
          <w:snapToGrid w:val="0"/>
        </w:rPr>
      </w:pPr>
      <w:r w:rsidRPr="008D10E7">
        <w:rPr>
          <w:snapToGrid w:val="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B0A616E" w14:textId="77777777" w:rsidR="008D10E7" w:rsidRPr="008D10E7" w:rsidRDefault="008D10E7" w:rsidP="008D10E7">
      <w:pPr>
        <w:ind w:firstLine="720"/>
        <w:jc w:val="both"/>
        <w:rPr>
          <w:snapToGrid w:val="0"/>
        </w:rPr>
      </w:pPr>
      <w:r w:rsidRPr="008D10E7">
        <w:rPr>
          <w:snapToGrid w:val="0"/>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w:t>
      </w:r>
      <w:r w:rsidRPr="008D10E7">
        <w:rPr>
          <w:snapToGrid w:val="0"/>
        </w:rPr>
        <w:lastRenderedPageBreak/>
        <w:t>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5848AEDC" w14:textId="77777777" w:rsidR="008D10E7" w:rsidRPr="008D10E7" w:rsidRDefault="008D10E7" w:rsidP="008D10E7">
      <w:pPr>
        <w:ind w:firstLine="720"/>
        <w:jc w:val="both"/>
        <w:rPr>
          <w:snapToGrid w:val="0"/>
        </w:rPr>
      </w:pPr>
      <w:r w:rsidRPr="008D10E7">
        <w:rPr>
          <w:snapToGrid w:val="0"/>
        </w:rPr>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776913BF" w14:textId="732A7C6F" w:rsidR="008D10E7" w:rsidRDefault="008D10E7" w:rsidP="008D10E7">
      <w:pPr>
        <w:ind w:firstLine="720"/>
        <w:jc w:val="both"/>
        <w:rPr>
          <w:snapToGrid w:val="0"/>
        </w:rPr>
      </w:pPr>
      <w:r w:rsidRPr="008D10E7">
        <w:rPr>
          <w:snapToGrid w:val="0"/>
        </w:rPr>
        <w:t>В данном экспертном заключении приведены результаты расчетов без НДС.</w:t>
      </w:r>
    </w:p>
    <w:p w14:paraId="3FF4A862" w14:textId="27EC8D65" w:rsidR="00621F60" w:rsidRDefault="00621F60" w:rsidP="008D10E7">
      <w:pPr>
        <w:ind w:firstLine="720"/>
        <w:jc w:val="both"/>
        <w:rPr>
          <w:snapToGrid w:val="0"/>
        </w:rPr>
      </w:pPr>
    </w:p>
    <w:p w14:paraId="1DB348B2" w14:textId="55AD99AF" w:rsidR="00621F60" w:rsidRDefault="008D10E7" w:rsidP="00621F60">
      <w:pPr>
        <w:keepNext/>
        <w:tabs>
          <w:tab w:val="left" w:pos="709"/>
        </w:tabs>
        <w:ind w:firstLine="709"/>
        <w:outlineLvl w:val="0"/>
        <w:rPr>
          <w:rFonts w:cs="Arial"/>
          <w:b/>
          <w:bCs/>
          <w:caps/>
          <w:snapToGrid w:val="0"/>
          <w:kern w:val="32"/>
          <w:lang w:eastAsia="en-US"/>
        </w:rPr>
      </w:pPr>
      <w:bookmarkStart w:id="27" w:name="_Toc500419184"/>
      <w:r w:rsidRPr="008D10E7">
        <w:rPr>
          <w:rFonts w:cs="Arial"/>
          <w:b/>
          <w:bCs/>
          <w:caps/>
          <w:snapToGrid w:val="0"/>
          <w:kern w:val="32"/>
          <w:lang w:eastAsia="en-US"/>
        </w:rPr>
        <w:t>ИНФОРМАЦИЯ О ПРЕДПРИЯТИИ</w:t>
      </w:r>
      <w:bookmarkEnd w:id="27"/>
    </w:p>
    <w:p w14:paraId="7FEDAD6E" w14:textId="77777777" w:rsidR="00621F60" w:rsidRPr="008D10E7" w:rsidRDefault="00621F60" w:rsidP="00621F60">
      <w:pPr>
        <w:keepNext/>
        <w:tabs>
          <w:tab w:val="left" w:pos="709"/>
        </w:tabs>
        <w:ind w:firstLine="709"/>
        <w:outlineLvl w:val="0"/>
        <w:rPr>
          <w:rFonts w:cs="Arial"/>
          <w:b/>
          <w:bCs/>
          <w:caps/>
          <w:snapToGrid w:val="0"/>
          <w:kern w:val="32"/>
          <w:lang w:eastAsia="en-US"/>
        </w:rPr>
      </w:pPr>
    </w:p>
    <w:p w14:paraId="52BB9A98" w14:textId="77777777" w:rsidR="008D10E7" w:rsidRPr="008D10E7" w:rsidRDefault="008D10E7" w:rsidP="008D10E7">
      <w:pPr>
        <w:ind w:firstLine="851"/>
        <w:jc w:val="both"/>
        <w:rPr>
          <w:snapToGrid w:val="0"/>
        </w:rPr>
      </w:pPr>
      <w:r w:rsidRPr="008D10E7">
        <w:rPr>
          <w:snapToGrid w:val="0"/>
        </w:rPr>
        <w:t>Полное наименование предприятия: Общество с ограниченной ответственностью «Беловская теплотранспортная компания».</w:t>
      </w:r>
    </w:p>
    <w:p w14:paraId="022688B9" w14:textId="77777777" w:rsidR="008D10E7" w:rsidRPr="008D10E7" w:rsidRDefault="008D10E7" w:rsidP="008D10E7">
      <w:pPr>
        <w:ind w:firstLine="851"/>
        <w:jc w:val="both"/>
        <w:rPr>
          <w:snapToGrid w:val="0"/>
        </w:rPr>
      </w:pPr>
      <w:r w:rsidRPr="008D10E7">
        <w:rPr>
          <w:snapToGrid w:val="0"/>
        </w:rPr>
        <w:t>ИНН: 4217173140</w:t>
      </w:r>
    </w:p>
    <w:p w14:paraId="1B57C9F8" w14:textId="77777777" w:rsidR="008D10E7" w:rsidRPr="008D10E7" w:rsidRDefault="008D10E7" w:rsidP="008D10E7">
      <w:pPr>
        <w:ind w:firstLine="851"/>
        <w:jc w:val="both"/>
        <w:rPr>
          <w:snapToGrid w:val="0"/>
        </w:rPr>
      </w:pPr>
      <w:r w:rsidRPr="008D10E7">
        <w:rPr>
          <w:snapToGrid w:val="0"/>
        </w:rPr>
        <w:t>КПП: 421701001</w:t>
      </w:r>
    </w:p>
    <w:p w14:paraId="11EC01BF" w14:textId="77777777" w:rsidR="008D10E7" w:rsidRPr="008D10E7" w:rsidRDefault="008D10E7" w:rsidP="008D10E7">
      <w:pPr>
        <w:ind w:firstLine="851"/>
        <w:jc w:val="both"/>
        <w:rPr>
          <w:snapToGrid w:val="0"/>
        </w:rPr>
      </w:pPr>
      <w:r w:rsidRPr="008D10E7">
        <w:rPr>
          <w:snapToGrid w:val="0"/>
        </w:rPr>
        <w:t>Адрес: 654080, г. Новокузнецк, ул. Кирова, 111.</w:t>
      </w:r>
    </w:p>
    <w:p w14:paraId="260BADEB" w14:textId="77777777" w:rsidR="008D10E7" w:rsidRPr="008D10E7" w:rsidRDefault="008D10E7" w:rsidP="008D10E7">
      <w:pPr>
        <w:ind w:firstLine="851"/>
        <w:jc w:val="both"/>
        <w:rPr>
          <w:snapToGrid w:val="0"/>
        </w:rPr>
      </w:pPr>
      <w:r w:rsidRPr="008D10E7">
        <w:rPr>
          <w:snapToGrid w:val="0"/>
        </w:rPr>
        <w:t>Телефон/факс: (3843) 45-55-40</w:t>
      </w:r>
    </w:p>
    <w:p w14:paraId="291BC652" w14:textId="77777777" w:rsidR="008D10E7" w:rsidRPr="008D10E7" w:rsidRDefault="008D10E7" w:rsidP="008D10E7">
      <w:pPr>
        <w:ind w:firstLine="851"/>
        <w:jc w:val="both"/>
        <w:rPr>
          <w:snapToGrid w:val="0"/>
        </w:rPr>
      </w:pPr>
      <w:r w:rsidRPr="008D10E7">
        <w:rPr>
          <w:snapToGrid w:val="0"/>
          <w:lang w:val="en-US"/>
        </w:rPr>
        <w:t>e</w:t>
      </w:r>
      <w:r w:rsidRPr="008D10E7">
        <w:rPr>
          <w:snapToGrid w:val="0"/>
        </w:rPr>
        <w:t>-</w:t>
      </w:r>
      <w:r w:rsidRPr="008D10E7">
        <w:rPr>
          <w:snapToGrid w:val="0"/>
          <w:lang w:val="en-US"/>
        </w:rPr>
        <w:t>mail</w:t>
      </w:r>
      <w:r w:rsidRPr="008D10E7">
        <w:rPr>
          <w:snapToGrid w:val="0"/>
        </w:rPr>
        <w:t xml:space="preserve">: </w:t>
      </w:r>
      <w:hyperlink r:id="rId62" w:history="1">
        <w:r w:rsidRPr="008D10E7">
          <w:rPr>
            <w:snapToGrid w:val="0"/>
            <w:color w:val="0000FF"/>
            <w:u w:val="single"/>
            <w:lang w:val="en-US"/>
          </w:rPr>
          <w:t>tgk</w:t>
        </w:r>
        <w:r w:rsidRPr="008D10E7">
          <w:rPr>
            <w:snapToGrid w:val="0"/>
            <w:color w:val="0000FF"/>
            <w:u w:val="single"/>
          </w:rPr>
          <w:t>12@</w:t>
        </w:r>
        <w:r w:rsidRPr="008D10E7">
          <w:rPr>
            <w:snapToGrid w:val="0"/>
            <w:color w:val="0000FF"/>
            <w:u w:val="single"/>
            <w:lang w:val="en-US"/>
          </w:rPr>
          <w:t>sibgenco</w:t>
        </w:r>
        <w:r w:rsidRPr="008D10E7">
          <w:rPr>
            <w:snapToGrid w:val="0"/>
            <w:color w:val="0000FF"/>
            <w:u w:val="single"/>
          </w:rPr>
          <w:t>.</w:t>
        </w:r>
        <w:r w:rsidRPr="008D10E7">
          <w:rPr>
            <w:snapToGrid w:val="0"/>
            <w:color w:val="0000FF"/>
            <w:u w:val="single"/>
            <w:lang w:val="en-US"/>
          </w:rPr>
          <w:t>ru</w:t>
        </w:r>
      </w:hyperlink>
      <w:r w:rsidRPr="008D10E7">
        <w:rPr>
          <w:snapToGrid w:val="0"/>
        </w:rPr>
        <w:t xml:space="preserve">, </w:t>
      </w:r>
      <w:r w:rsidRPr="008D10E7">
        <w:rPr>
          <w:snapToGrid w:val="0"/>
          <w:lang w:val="en-US"/>
        </w:rPr>
        <w:t>KimEH</w:t>
      </w:r>
      <w:r w:rsidRPr="008D10E7">
        <w:rPr>
          <w:snapToGrid w:val="0"/>
        </w:rPr>
        <w:t>@</w:t>
      </w:r>
      <w:r w:rsidRPr="008D10E7">
        <w:rPr>
          <w:snapToGrid w:val="0"/>
          <w:lang w:val="en-US"/>
        </w:rPr>
        <w:t>sibgenco</w:t>
      </w:r>
      <w:r w:rsidRPr="008D10E7">
        <w:rPr>
          <w:snapToGrid w:val="0"/>
        </w:rPr>
        <w:t>.</w:t>
      </w:r>
      <w:r w:rsidRPr="008D10E7">
        <w:rPr>
          <w:snapToGrid w:val="0"/>
          <w:lang w:val="en-US"/>
        </w:rPr>
        <w:t>ru</w:t>
      </w:r>
      <w:r w:rsidRPr="008D10E7">
        <w:rPr>
          <w:snapToGrid w:val="0"/>
        </w:rPr>
        <w:t>.</w:t>
      </w:r>
    </w:p>
    <w:p w14:paraId="2994093D" w14:textId="77777777" w:rsidR="008D10E7" w:rsidRPr="008D10E7" w:rsidRDefault="008D10E7" w:rsidP="008D10E7">
      <w:pPr>
        <w:ind w:firstLine="851"/>
        <w:jc w:val="both"/>
        <w:rPr>
          <w:snapToGrid w:val="0"/>
        </w:rPr>
      </w:pPr>
      <w:r w:rsidRPr="008D10E7">
        <w:rPr>
          <w:snapToGrid w:val="0"/>
        </w:rPr>
        <w:t>Генеральный директор: Милинис Олег Олегович.</w:t>
      </w:r>
    </w:p>
    <w:p w14:paraId="2F332DA5" w14:textId="77777777" w:rsidR="008D10E7" w:rsidRPr="008D10E7" w:rsidRDefault="008D10E7" w:rsidP="008D10E7">
      <w:pPr>
        <w:ind w:firstLine="851"/>
        <w:jc w:val="both"/>
        <w:rPr>
          <w:snapToGrid w:val="0"/>
        </w:rPr>
      </w:pPr>
      <w:r w:rsidRPr="008D10E7">
        <w:rPr>
          <w:snapToGrid w:val="0"/>
        </w:rPr>
        <w:t>ООО «Беловская теплотранспортная компания» (далее ООО «БТТК») создано 29 сентября 2015 года. ООО «БТТК» обслуживает теплосетевое хозяйство в пгт. Инской Беловского городского округа и поставляет тепловую энергию от Беловской ГРЭС АО «Кузбассэнерго».</w:t>
      </w:r>
    </w:p>
    <w:p w14:paraId="596AED87" w14:textId="77777777" w:rsidR="008D10E7" w:rsidRPr="008D10E7" w:rsidRDefault="008D10E7" w:rsidP="008D10E7">
      <w:pPr>
        <w:ind w:firstLine="851"/>
        <w:jc w:val="both"/>
        <w:rPr>
          <w:snapToGrid w:val="0"/>
        </w:rPr>
      </w:pPr>
      <w:r w:rsidRPr="008D10E7">
        <w:rPr>
          <w:snapToGrid w:val="0"/>
        </w:rPr>
        <w:t>Общая протяжённость сетей составляет 74 936 п.м в однотрубном исполнении.</w:t>
      </w:r>
    </w:p>
    <w:p w14:paraId="76274508" w14:textId="77777777" w:rsidR="008D10E7" w:rsidRPr="008D10E7" w:rsidRDefault="008D10E7" w:rsidP="008D10E7">
      <w:pPr>
        <w:ind w:firstLine="851"/>
        <w:jc w:val="both"/>
        <w:rPr>
          <w:snapToGrid w:val="0"/>
        </w:rPr>
      </w:pPr>
      <w:r w:rsidRPr="008D10E7">
        <w:rPr>
          <w:snapToGrid w:val="0"/>
        </w:rPr>
        <w:t>ООО «БТТК» владеет тепловыми сетями на праве собственности.</w:t>
      </w:r>
    </w:p>
    <w:p w14:paraId="5B9040CF" w14:textId="0CBC3ADB" w:rsidR="008D10E7" w:rsidRDefault="008D10E7" w:rsidP="008D10E7">
      <w:pPr>
        <w:ind w:firstLine="851"/>
        <w:jc w:val="both"/>
        <w:rPr>
          <w:snapToGrid w:val="0"/>
        </w:rPr>
      </w:pPr>
      <w:r w:rsidRPr="008D10E7">
        <w:rPr>
          <w:snapToGrid w:val="0"/>
        </w:rPr>
        <w:t>Долгосрочные параметры регулирования и долгосрочные тарифы на услуги по передаче тепловой энергии ООО «БТТК» были установлены постановлением региональной энергетической комиссии Кемеровской области от 19.12.2016 № 561 «Об установлении ООО «Беловская теплотранспортная компания» долгосрочных параметров регулирования и долгосрочных тарифов на услуги по передаче тепловой энергии на потребительском рынке пгт. Инской Беловского городского округа на 2017 - 2019 годы».</w:t>
      </w:r>
    </w:p>
    <w:p w14:paraId="14CCB136" w14:textId="77777777" w:rsidR="00621F60" w:rsidRDefault="00621F60" w:rsidP="008D10E7">
      <w:pPr>
        <w:keepNext/>
        <w:tabs>
          <w:tab w:val="left" w:pos="709"/>
        </w:tabs>
        <w:ind w:firstLine="709"/>
        <w:outlineLvl w:val="0"/>
        <w:rPr>
          <w:rFonts w:cs="Arial"/>
          <w:b/>
          <w:bCs/>
          <w:caps/>
          <w:snapToGrid w:val="0"/>
          <w:kern w:val="32"/>
          <w:lang w:eastAsia="en-US"/>
        </w:rPr>
      </w:pPr>
      <w:bookmarkStart w:id="28" w:name="_Toc498416636"/>
      <w:bookmarkStart w:id="29" w:name="_Toc500419185"/>
    </w:p>
    <w:p w14:paraId="252F5F8B" w14:textId="26DA03B3" w:rsidR="008D10E7" w:rsidRPr="008D10E7" w:rsidRDefault="008D10E7" w:rsidP="008D10E7">
      <w:pPr>
        <w:keepNext/>
        <w:tabs>
          <w:tab w:val="left" w:pos="709"/>
        </w:tabs>
        <w:ind w:firstLine="709"/>
        <w:outlineLvl w:val="0"/>
        <w:rPr>
          <w:rFonts w:cs="Arial"/>
          <w:b/>
          <w:bCs/>
          <w:caps/>
          <w:snapToGrid w:val="0"/>
          <w:kern w:val="32"/>
          <w:lang w:eastAsia="en-US"/>
        </w:rPr>
      </w:pPr>
      <w:r w:rsidRPr="008D10E7">
        <w:rPr>
          <w:rFonts w:cs="Arial"/>
          <w:b/>
          <w:bCs/>
          <w:caps/>
          <w:snapToGrid w:val="0"/>
          <w:kern w:val="32"/>
          <w:lang w:eastAsia="en-US"/>
        </w:rPr>
        <w:t>корректировкА НЕОБХОДИМОЙ ВАЛОВОЙ ВЫРУЧКИ на УСЛУГИ ПО передачЕ тепловой энергии на 2018 год</w:t>
      </w:r>
      <w:bookmarkEnd w:id="28"/>
      <w:bookmarkEnd w:id="29"/>
      <w:r w:rsidRPr="008D10E7">
        <w:rPr>
          <w:rFonts w:cs="Arial"/>
          <w:b/>
          <w:bCs/>
          <w:caps/>
          <w:snapToGrid w:val="0"/>
          <w:kern w:val="32"/>
          <w:lang w:eastAsia="en-US"/>
        </w:rPr>
        <w:t xml:space="preserve"> </w:t>
      </w:r>
    </w:p>
    <w:p w14:paraId="2571111E" w14:textId="77777777" w:rsidR="008D10E7" w:rsidRPr="008D10E7" w:rsidRDefault="008D10E7" w:rsidP="008D10E7">
      <w:pPr>
        <w:ind w:firstLine="720"/>
        <w:jc w:val="both"/>
        <w:rPr>
          <w:snapToGrid w:val="0"/>
        </w:rPr>
      </w:pPr>
      <w:r w:rsidRPr="008D10E7">
        <w:rPr>
          <w:snapToGrid w:val="0"/>
        </w:rPr>
        <w:t>Тарифы предприятия подлежат регулированию согласно положениям статьи 8 Федерального закона от 27.07.2010 №190-ФЗ «О теплоснабжении», поскольку ООО «БТТК» осуществляет услуги по передаче тепловой энергии (теплоносителя).</w:t>
      </w:r>
    </w:p>
    <w:p w14:paraId="7DAA7985" w14:textId="77777777" w:rsidR="008D10E7" w:rsidRPr="008D10E7" w:rsidRDefault="008D10E7" w:rsidP="008D10E7">
      <w:pPr>
        <w:ind w:firstLine="720"/>
        <w:jc w:val="both"/>
        <w:rPr>
          <w:snapToGrid w:val="0"/>
        </w:rPr>
      </w:pPr>
      <w:r w:rsidRPr="008D10E7">
        <w:rPr>
          <w:snapToGrid w:val="0"/>
        </w:rPr>
        <w:t>Действующее законодательство предусматривает необходимость экономической обоснованности включаемых в тарифную базу расходов.</w:t>
      </w:r>
    </w:p>
    <w:p w14:paraId="1004EA6A" w14:textId="77777777" w:rsidR="008D10E7" w:rsidRPr="008D10E7" w:rsidRDefault="008D10E7" w:rsidP="008D10E7">
      <w:pPr>
        <w:autoSpaceDE w:val="0"/>
        <w:autoSpaceDN w:val="0"/>
        <w:adjustRightInd w:val="0"/>
        <w:ind w:firstLine="720"/>
        <w:jc w:val="both"/>
      </w:pPr>
      <w:r w:rsidRPr="008D10E7">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27A1AB2B" w14:textId="77777777" w:rsidR="008D10E7" w:rsidRPr="008D10E7" w:rsidRDefault="008D10E7" w:rsidP="008D10E7">
      <w:pPr>
        <w:ind w:firstLine="720"/>
        <w:jc w:val="both"/>
        <w:rPr>
          <w:snapToGrid w:val="0"/>
        </w:rPr>
      </w:pPr>
    </w:p>
    <w:p w14:paraId="00304F1E" w14:textId="77777777" w:rsidR="008D10E7" w:rsidRPr="008D10E7" w:rsidRDefault="008D10E7" w:rsidP="00621F60">
      <w:pPr>
        <w:keepNext/>
        <w:tabs>
          <w:tab w:val="left" w:pos="709"/>
        </w:tabs>
        <w:ind w:left="735"/>
        <w:jc w:val="center"/>
        <w:outlineLvl w:val="0"/>
        <w:rPr>
          <w:rFonts w:cs="Arial"/>
          <w:b/>
          <w:bCs/>
          <w:caps/>
          <w:snapToGrid w:val="0"/>
          <w:kern w:val="32"/>
          <w:lang w:eastAsia="en-US"/>
        </w:rPr>
      </w:pPr>
      <w:bookmarkStart w:id="30" w:name="_Toc498416637"/>
      <w:bookmarkStart w:id="31" w:name="_Toc500419186"/>
      <w:r w:rsidRPr="008D10E7">
        <w:rPr>
          <w:rFonts w:cs="Arial"/>
          <w:b/>
          <w:bCs/>
          <w:snapToGrid w:val="0"/>
          <w:kern w:val="32"/>
          <w:lang w:eastAsia="en-US"/>
        </w:rPr>
        <w:t>Определение полезного отпуска тепловой энергии на 2018 год</w:t>
      </w:r>
      <w:bookmarkEnd w:id="30"/>
      <w:bookmarkEnd w:id="31"/>
    </w:p>
    <w:p w14:paraId="5857D1BE" w14:textId="77777777" w:rsidR="008D10E7" w:rsidRPr="008D10E7" w:rsidRDefault="008D10E7" w:rsidP="008D10E7">
      <w:pPr>
        <w:autoSpaceDE w:val="0"/>
        <w:autoSpaceDN w:val="0"/>
        <w:adjustRightInd w:val="0"/>
        <w:ind w:firstLine="720"/>
        <w:jc w:val="both"/>
      </w:pPr>
      <w:r w:rsidRPr="008D10E7">
        <w:t>В схеме теплоснабжения пгт. Инской Беловского городского округа информация по теплосетевым организациям отсутствует.</w:t>
      </w:r>
    </w:p>
    <w:p w14:paraId="3C16476F" w14:textId="77777777" w:rsidR="008D10E7" w:rsidRPr="008D10E7" w:rsidRDefault="008D10E7" w:rsidP="008D10E7">
      <w:pPr>
        <w:autoSpaceDE w:val="0"/>
        <w:autoSpaceDN w:val="0"/>
        <w:adjustRightInd w:val="0"/>
        <w:ind w:firstLine="720"/>
        <w:jc w:val="both"/>
      </w:pPr>
      <w:r w:rsidRPr="008D10E7">
        <w:lastRenderedPageBreak/>
        <w:t xml:space="preserve">Объем поступления тепловой энергии в сеть сформирован как отпуск Беловской ГРЭС АО «Кузбассэнерго» за вычетом потребителей на коллекторах, (в т.ч. потерь ООО «Боровково»). </w:t>
      </w:r>
    </w:p>
    <w:p w14:paraId="3DBF3448" w14:textId="59F27C72" w:rsidR="008D10E7" w:rsidRDefault="008D10E7" w:rsidP="008D10E7">
      <w:pPr>
        <w:autoSpaceDE w:val="0"/>
        <w:autoSpaceDN w:val="0"/>
        <w:adjustRightInd w:val="0"/>
        <w:ind w:firstLine="720"/>
        <w:jc w:val="both"/>
      </w:pPr>
      <w:r w:rsidRPr="008D10E7">
        <w:t>Нормативы потерь тепловой энергии утверждены постановлением РЭК Кемеровской области от 11.10.2016 №149 «Об утверждении нормативов технологических потерь при передаче тепловой энергии, теплоносителя по тепловым сетям предприятий Кемеровской области на 2017 год». В соответствии с ним величина потерь составляет 39,347 тыс. Гкал.</w:t>
      </w:r>
    </w:p>
    <w:p w14:paraId="469D0E0F" w14:textId="77777777" w:rsidR="00621F60" w:rsidRPr="008D10E7" w:rsidRDefault="00621F60" w:rsidP="008D10E7">
      <w:pPr>
        <w:autoSpaceDE w:val="0"/>
        <w:autoSpaceDN w:val="0"/>
        <w:adjustRightInd w:val="0"/>
        <w:ind w:firstLine="720"/>
        <w:jc w:val="both"/>
      </w:pPr>
    </w:p>
    <w:p w14:paraId="6B458884" w14:textId="77777777" w:rsidR="008D10E7" w:rsidRPr="008D10E7" w:rsidRDefault="008D10E7" w:rsidP="00D238DA">
      <w:pPr>
        <w:numPr>
          <w:ilvl w:val="0"/>
          <w:numId w:val="15"/>
        </w:numPr>
        <w:ind w:right="-142"/>
        <w:jc w:val="right"/>
        <w:rPr>
          <w:snapToGrid w:val="0"/>
          <w:color w:val="000000"/>
        </w:rPr>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701"/>
        <w:gridCol w:w="1701"/>
        <w:gridCol w:w="1769"/>
      </w:tblGrid>
      <w:tr w:rsidR="008D10E7" w:rsidRPr="008D10E7" w14:paraId="690444A0" w14:textId="77777777" w:rsidTr="00621F60">
        <w:trPr>
          <w:trHeight w:val="269"/>
          <w:jc w:val="center"/>
        </w:trPr>
        <w:tc>
          <w:tcPr>
            <w:tcW w:w="4531" w:type="dxa"/>
            <w:tcBorders>
              <w:top w:val="nil"/>
              <w:left w:val="nil"/>
              <w:bottom w:val="single" w:sz="4" w:space="0" w:color="auto"/>
              <w:right w:val="nil"/>
            </w:tcBorders>
            <w:shd w:val="clear" w:color="auto" w:fill="FFFFFF"/>
            <w:vAlign w:val="center"/>
          </w:tcPr>
          <w:p w14:paraId="65933267" w14:textId="77777777" w:rsidR="008D10E7" w:rsidRPr="008D10E7" w:rsidRDefault="008D10E7" w:rsidP="008D10E7">
            <w:pPr>
              <w:jc w:val="center"/>
              <w:rPr>
                <w:snapToGrid w:val="0"/>
              </w:rPr>
            </w:pPr>
          </w:p>
        </w:tc>
        <w:tc>
          <w:tcPr>
            <w:tcW w:w="1701" w:type="dxa"/>
            <w:tcBorders>
              <w:top w:val="nil"/>
              <w:left w:val="nil"/>
              <w:bottom w:val="single" w:sz="4" w:space="0" w:color="auto"/>
              <w:right w:val="nil"/>
            </w:tcBorders>
            <w:shd w:val="clear" w:color="auto" w:fill="FFFFFF"/>
            <w:vAlign w:val="center"/>
          </w:tcPr>
          <w:p w14:paraId="5B017C66" w14:textId="77777777" w:rsidR="008D10E7" w:rsidRPr="008D10E7" w:rsidRDefault="008D10E7" w:rsidP="008D10E7">
            <w:pPr>
              <w:jc w:val="center"/>
              <w:rPr>
                <w:snapToGrid w:val="0"/>
              </w:rPr>
            </w:pPr>
          </w:p>
        </w:tc>
        <w:tc>
          <w:tcPr>
            <w:tcW w:w="1701" w:type="dxa"/>
            <w:tcBorders>
              <w:top w:val="nil"/>
              <w:left w:val="nil"/>
              <w:bottom w:val="single" w:sz="4" w:space="0" w:color="auto"/>
              <w:right w:val="nil"/>
            </w:tcBorders>
            <w:shd w:val="clear" w:color="auto" w:fill="FFFFFF"/>
            <w:vAlign w:val="center"/>
          </w:tcPr>
          <w:p w14:paraId="630E2CDE" w14:textId="77777777" w:rsidR="008D10E7" w:rsidRPr="008D10E7" w:rsidRDefault="008D10E7" w:rsidP="008D10E7">
            <w:pPr>
              <w:jc w:val="center"/>
              <w:rPr>
                <w:snapToGrid w:val="0"/>
              </w:rPr>
            </w:pPr>
          </w:p>
        </w:tc>
        <w:tc>
          <w:tcPr>
            <w:tcW w:w="1769" w:type="dxa"/>
            <w:tcBorders>
              <w:top w:val="nil"/>
              <w:left w:val="nil"/>
              <w:bottom w:val="single" w:sz="4" w:space="0" w:color="auto"/>
              <w:right w:val="nil"/>
            </w:tcBorders>
            <w:shd w:val="clear" w:color="auto" w:fill="FFFFFF"/>
            <w:vAlign w:val="center"/>
          </w:tcPr>
          <w:p w14:paraId="31DC3C5B" w14:textId="77777777" w:rsidR="008D10E7" w:rsidRPr="008D10E7" w:rsidRDefault="008D10E7" w:rsidP="008D10E7">
            <w:pPr>
              <w:jc w:val="right"/>
              <w:rPr>
                <w:snapToGrid w:val="0"/>
              </w:rPr>
            </w:pPr>
            <w:r w:rsidRPr="008D10E7">
              <w:rPr>
                <w:snapToGrid w:val="0"/>
              </w:rPr>
              <w:t>тыс. Гкал</w:t>
            </w:r>
          </w:p>
        </w:tc>
      </w:tr>
      <w:tr w:rsidR="008D10E7" w:rsidRPr="008D10E7" w14:paraId="0F6B7445" w14:textId="77777777" w:rsidTr="00621F60">
        <w:trPr>
          <w:trHeight w:val="315"/>
          <w:jc w:val="center"/>
        </w:trPr>
        <w:tc>
          <w:tcPr>
            <w:tcW w:w="4531" w:type="dxa"/>
            <w:tcBorders>
              <w:top w:val="single" w:sz="4" w:space="0" w:color="auto"/>
            </w:tcBorders>
            <w:shd w:val="clear" w:color="auto" w:fill="FFFFFF"/>
            <w:vAlign w:val="center"/>
            <w:hideMark/>
          </w:tcPr>
          <w:p w14:paraId="63C99899" w14:textId="77777777" w:rsidR="008D10E7" w:rsidRPr="008D10E7" w:rsidRDefault="008D10E7" w:rsidP="008D10E7">
            <w:pPr>
              <w:jc w:val="center"/>
              <w:rPr>
                <w:snapToGrid w:val="0"/>
              </w:rPr>
            </w:pPr>
            <w:r w:rsidRPr="008D10E7">
              <w:rPr>
                <w:snapToGrid w:val="0"/>
              </w:rPr>
              <w:t>Наименование показателя</w:t>
            </w:r>
          </w:p>
        </w:tc>
        <w:tc>
          <w:tcPr>
            <w:tcW w:w="1701" w:type="dxa"/>
            <w:tcBorders>
              <w:top w:val="single" w:sz="4" w:space="0" w:color="auto"/>
            </w:tcBorders>
            <w:shd w:val="clear" w:color="auto" w:fill="FFFFFF"/>
            <w:vAlign w:val="center"/>
            <w:hideMark/>
          </w:tcPr>
          <w:p w14:paraId="47F003B1" w14:textId="77777777" w:rsidR="008D10E7" w:rsidRPr="008D10E7" w:rsidRDefault="008D10E7" w:rsidP="008D10E7">
            <w:pPr>
              <w:jc w:val="center"/>
              <w:rPr>
                <w:snapToGrid w:val="0"/>
              </w:rPr>
            </w:pPr>
            <w:r w:rsidRPr="008D10E7">
              <w:rPr>
                <w:snapToGrid w:val="0"/>
              </w:rPr>
              <w:t>2018 год</w:t>
            </w:r>
          </w:p>
        </w:tc>
        <w:tc>
          <w:tcPr>
            <w:tcW w:w="1701" w:type="dxa"/>
            <w:tcBorders>
              <w:top w:val="single" w:sz="4" w:space="0" w:color="auto"/>
            </w:tcBorders>
            <w:shd w:val="clear" w:color="auto" w:fill="FFFFFF"/>
            <w:vAlign w:val="center"/>
            <w:hideMark/>
          </w:tcPr>
          <w:p w14:paraId="5DCA7C88" w14:textId="77777777" w:rsidR="008D10E7" w:rsidRPr="008D10E7" w:rsidRDefault="008D10E7" w:rsidP="008D10E7">
            <w:pPr>
              <w:jc w:val="center"/>
              <w:rPr>
                <w:snapToGrid w:val="0"/>
              </w:rPr>
            </w:pPr>
            <w:r w:rsidRPr="008D10E7">
              <w:rPr>
                <w:snapToGrid w:val="0"/>
              </w:rPr>
              <w:t>1 полугодие</w:t>
            </w:r>
          </w:p>
        </w:tc>
        <w:tc>
          <w:tcPr>
            <w:tcW w:w="1769" w:type="dxa"/>
            <w:tcBorders>
              <w:top w:val="single" w:sz="4" w:space="0" w:color="auto"/>
            </w:tcBorders>
            <w:shd w:val="clear" w:color="auto" w:fill="FFFFFF"/>
            <w:vAlign w:val="center"/>
            <w:hideMark/>
          </w:tcPr>
          <w:p w14:paraId="3C186870" w14:textId="77777777" w:rsidR="008D10E7" w:rsidRPr="008D10E7" w:rsidRDefault="008D10E7" w:rsidP="008D10E7">
            <w:pPr>
              <w:tabs>
                <w:tab w:val="left" w:pos="1553"/>
              </w:tabs>
              <w:jc w:val="center"/>
              <w:rPr>
                <w:snapToGrid w:val="0"/>
              </w:rPr>
            </w:pPr>
            <w:r w:rsidRPr="008D10E7">
              <w:rPr>
                <w:snapToGrid w:val="0"/>
              </w:rPr>
              <w:t>2 полугодие</w:t>
            </w:r>
          </w:p>
        </w:tc>
      </w:tr>
      <w:tr w:rsidR="008D10E7" w:rsidRPr="008D10E7" w14:paraId="78B8B1D2" w14:textId="77777777" w:rsidTr="00621F60">
        <w:trPr>
          <w:trHeight w:val="270"/>
          <w:jc w:val="center"/>
        </w:trPr>
        <w:tc>
          <w:tcPr>
            <w:tcW w:w="4531" w:type="dxa"/>
            <w:tcBorders>
              <w:top w:val="single" w:sz="4" w:space="0" w:color="auto"/>
            </w:tcBorders>
            <w:shd w:val="clear" w:color="auto" w:fill="auto"/>
            <w:vAlign w:val="center"/>
            <w:hideMark/>
          </w:tcPr>
          <w:p w14:paraId="28583DE7" w14:textId="77777777" w:rsidR="008D10E7" w:rsidRPr="008D10E7" w:rsidRDefault="008D10E7" w:rsidP="008D10E7">
            <w:pPr>
              <w:rPr>
                <w:snapToGrid w:val="0"/>
              </w:rPr>
            </w:pPr>
            <w:r w:rsidRPr="008D10E7">
              <w:rPr>
                <w:snapToGrid w:val="0"/>
              </w:rPr>
              <w:t>Поступление тепловой энергии в сеть</w:t>
            </w:r>
          </w:p>
        </w:tc>
        <w:tc>
          <w:tcPr>
            <w:tcW w:w="1701" w:type="dxa"/>
            <w:tcBorders>
              <w:top w:val="single" w:sz="4" w:space="0" w:color="auto"/>
            </w:tcBorders>
            <w:shd w:val="clear" w:color="auto" w:fill="auto"/>
            <w:vAlign w:val="center"/>
          </w:tcPr>
          <w:p w14:paraId="5C4BA1A8" w14:textId="77777777" w:rsidR="008D10E7" w:rsidRPr="008D10E7" w:rsidRDefault="008D10E7" w:rsidP="008D10E7">
            <w:pPr>
              <w:jc w:val="center"/>
              <w:rPr>
                <w:snapToGrid w:val="0"/>
              </w:rPr>
            </w:pPr>
            <w:r w:rsidRPr="008D10E7">
              <w:rPr>
                <w:snapToGrid w:val="0"/>
              </w:rPr>
              <w:t>164,528</w:t>
            </w:r>
          </w:p>
        </w:tc>
        <w:tc>
          <w:tcPr>
            <w:tcW w:w="1701" w:type="dxa"/>
            <w:tcBorders>
              <w:top w:val="single" w:sz="4" w:space="0" w:color="auto"/>
            </w:tcBorders>
            <w:shd w:val="clear" w:color="auto" w:fill="auto"/>
            <w:vAlign w:val="center"/>
          </w:tcPr>
          <w:p w14:paraId="5C858298" w14:textId="77777777" w:rsidR="008D10E7" w:rsidRPr="008D10E7" w:rsidRDefault="008D10E7" w:rsidP="008D10E7">
            <w:pPr>
              <w:jc w:val="center"/>
              <w:rPr>
                <w:snapToGrid w:val="0"/>
              </w:rPr>
            </w:pPr>
            <w:r w:rsidRPr="008D10E7">
              <w:rPr>
                <w:snapToGrid w:val="0"/>
              </w:rPr>
              <w:t>94,542</w:t>
            </w:r>
          </w:p>
        </w:tc>
        <w:tc>
          <w:tcPr>
            <w:tcW w:w="1769" w:type="dxa"/>
            <w:tcBorders>
              <w:top w:val="single" w:sz="4" w:space="0" w:color="auto"/>
            </w:tcBorders>
            <w:shd w:val="clear" w:color="auto" w:fill="auto"/>
            <w:vAlign w:val="center"/>
          </w:tcPr>
          <w:p w14:paraId="08EFF5E3" w14:textId="77777777" w:rsidR="008D10E7" w:rsidRPr="008D10E7" w:rsidRDefault="008D10E7" w:rsidP="008D10E7">
            <w:pPr>
              <w:jc w:val="center"/>
              <w:rPr>
                <w:snapToGrid w:val="0"/>
              </w:rPr>
            </w:pPr>
            <w:r w:rsidRPr="008D10E7">
              <w:rPr>
                <w:snapToGrid w:val="0"/>
              </w:rPr>
              <w:t>69,986</w:t>
            </w:r>
          </w:p>
        </w:tc>
      </w:tr>
      <w:tr w:rsidR="008D10E7" w:rsidRPr="008D10E7" w14:paraId="5257A435" w14:textId="77777777" w:rsidTr="00621F60">
        <w:trPr>
          <w:trHeight w:val="255"/>
          <w:jc w:val="center"/>
        </w:trPr>
        <w:tc>
          <w:tcPr>
            <w:tcW w:w="4531" w:type="dxa"/>
            <w:shd w:val="clear" w:color="auto" w:fill="auto"/>
            <w:vAlign w:val="center"/>
            <w:hideMark/>
          </w:tcPr>
          <w:p w14:paraId="608AB382" w14:textId="77777777" w:rsidR="008D10E7" w:rsidRPr="008D10E7" w:rsidRDefault="008D10E7" w:rsidP="008D10E7">
            <w:pPr>
              <w:rPr>
                <w:snapToGrid w:val="0"/>
              </w:rPr>
            </w:pPr>
            <w:r w:rsidRPr="008D10E7">
              <w:rPr>
                <w:snapToGrid w:val="0"/>
              </w:rPr>
              <w:t>Потери тепловой энергии в сетях</w:t>
            </w:r>
          </w:p>
        </w:tc>
        <w:tc>
          <w:tcPr>
            <w:tcW w:w="1701" w:type="dxa"/>
            <w:shd w:val="clear" w:color="auto" w:fill="auto"/>
            <w:vAlign w:val="center"/>
          </w:tcPr>
          <w:p w14:paraId="4415638F" w14:textId="77777777" w:rsidR="008D10E7" w:rsidRPr="008D10E7" w:rsidRDefault="008D10E7" w:rsidP="008D10E7">
            <w:pPr>
              <w:jc w:val="center"/>
              <w:rPr>
                <w:snapToGrid w:val="0"/>
              </w:rPr>
            </w:pPr>
            <w:r w:rsidRPr="008D10E7">
              <w:rPr>
                <w:snapToGrid w:val="0"/>
              </w:rPr>
              <w:t>39,347</w:t>
            </w:r>
          </w:p>
        </w:tc>
        <w:tc>
          <w:tcPr>
            <w:tcW w:w="1701" w:type="dxa"/>
            <w:shd w:val="clear" w:color="auto" w:fill="auto"/>
            <w:vAlign w:val="center"/>
          </w:tcPr>
          <w:p w14:paraId="03993CEB" w14:textId="77777777" w:rsidR="008D10E7" w:rsidRPr="008D10E7" w:rsidRDefault="008D10E7" w:rsidP="008D10E7">
            <w:pPr>
              <w:jc w:val="center"/>
              <w:rPr>
                <w:snapToGrid w:val="0"/>
              </w:rPr>
            </w:pPr>
            <w:r w:rsidRPr="008D10E7">
              <w:rPr>
                <w:snapToGrid w:val="0"/>
              </w:rPr>
              <w:t>19,948</w:t>
            </w:r>
          </w:p>
        </w:tc>
        <w:tc>
          <w:tcPr>
            <w:tcW w:w="1769" w:type="dxa"/>
            <w:shd w:val="clear" w:color="auto" w:fill="auto"/>
            <w:vAlign w:val="center"/>
          </w:tcPr>
          <w:p w14:paraId="28C2C04A" w14:textId="77777777" w:rsidR="008D10E7" w:rsidRPr="008D10E7" w:rsidRDefault="008D10E7" w:rsidP="008D10E7">
            <w:pPr>
              <w:jc w:val="center"/>
              <w:rPr>
                <w:snapToGrid w:val="0"/>
              </w:rPr>
            </w:pPr>
            <w:r w:rsidRPr="008D10E7">
              <w:rPr>
                <w:snapToGrid w:val="0"/>
              </w:rPr>
              <w:t>19,399</w:t>
            </w:r>
          </w:p>
        </w:tc>
      </w:tr>
      <w:tr w:rsidR="008D10E7" w:rsidRPr="008D10E7" w14:paraId="5A5AC6E6" w14:textId="77777777" w:rsidTr="00621F60">
        <w:trPr>
          <w:trHeight w:val="255"/>
          <w:jc w:val="center"/>
        </w:trPr>
        <w:tc>
          <w:tcPr>
            <w:tcW w:w="4531" w:type="dxa"/>
            <w:shd w:val="clear" w:color="auto" w:fill="auto"/>
            <w:vAlign w:val="center"/>
          </w:tcPr>
          <w:p w14:paraId="0743707B" w14:textId="77777777" w:rsidR="008D10E7" w:rsidRPr="008D10E7" w:rsidRDefault="008D10E7" w:rsidP="008D10E7">
            <w:pPr>
              <w:rPr>
                <w:b/>
                <w:snapToGrid w:val="0"/>
              </w:rPr>
            </w:pPr>
            <w:r w:rsidRPr="008D10E7">
              <w:rPr>
                <w:b/>
                <w:snapToGrid w:val="0"/>
              </w:rPr>
              <w:t>Полезный отпуск тепловой энергии</w:t>
            </w:r>
          </w:p>
        </w:tc>
        <w:tc>
          <w:tcPr>
            <w:tcW w:w="1701" w:type="dxa"/>
            <w:shd w:val="clear" w:color="auto" w:fill="auto"/>
            <w:vAlign w:val="center"/>
          </w:tcPr>
          <w:p w14:paraId="413ECF63" w14:textId="77777777" w:rsidR="008D10E7" w:rsidRPr="008D10E7" w:rsidRDefault="008D10E7" w:rsidP="008D10E7">
            <w:pPr>
              <w:jc w:val="center"/>
              <w:rPr>
                <w:b/>
                <w:snapToGrid w:val="0"/>
              </w:rPr>
            </w:pPr>
            <w:r w:rsidRPr="008D10E7">
              <w:rPr>
                <w:b/>
                <w:snapToGrid w:val="0"/>
              </w:rPr>
              <w:t>125,181</w:t>
            </w:r>
          </w:p>
        </w:tc>
        <w:tc>
          <w:tcPr>
            <w:tcW w:w="1701" w:type="dxa"/>
            <w:shd w:val="clear" w:color="auto" w:fill="auto"/>
            <w:vAlign w:val="center"/>
          </w:tcPr>
          <w:p w14:paraId="21A6E55B" w14:textId="77777777" w:rsidR="008D10E7" w:rsidRPr="008D10E7" w:rsidRDefault="008D10E7" w:rsidP="008D10E7">
            <w:pPr>
              <w:jc w:val="center"/>
              <w:rPr>
                <w:b/>
                <w:snapToGrid w:val="0"/>
              </w:rPr>
            </w:pPr>
            <w:r w:rsidRPr="008D10E7">
              <w:rPr>
                <w:b/>
                <w:snapToGrid w:val="0"/>
              </w:rPr>
              <w:t>74,594</w:t>
            </w:r>
          </w:p>
        </w:tc>
        <w:tc>
          <w:tcPr>
            <w:tcW w:w="1769" w:type="dxa"/>
            <w:shd w:val="clear" w:color="auto" w:fill="auto"/>
            <w:vAlign w:val="center"/>
          </w:tcPr>
          <w:p w14:paraId="1AB9861D" w14:textId="77777777" w:rsidR="008D10E7" w:rsidRPr="008D10E7" w:rsidRDefault="008D10E7" w:rsidP="008D10E7">
            <w:pPr>
              <w:jc w:val="center"/>
              <w:rPr>
                <w:b/>
                <w:snapToGrid w:val="0"/>
              </w:rPr>
            </w:pPr>
            <w:r w:rsidRPr="008D10E7">
              <w:rPr>
                <w:b/>
                <w:snapToGrid w:val="0"/>
              </w:rPr>
              <w:t>50,587</w:t>
            </w:r>
          </w:p>
        </w:tc>
      </w:tr>
    </w:tbl>
    <w:p w14:paraId="0D5A3D68" w14:textId="77777777" w:rsidR="00621F60" w:rsidRDefault="00621F60" w:rsidP="00621F60">
      <w:pPr>
        <w:keepNext/>
        <w:tabs>
          <w:tab w:val="left" w:pos="709"/>
        </w:tabs>
        <w:ind w:left="735"/>
        <w:outlineLvl w:val="0"/>
        <w:rPr>
          <w:rFonts w:cs="Arial"/>
          <w:b/>
          <w:bCs/>
          <w:snapToGrid w:val="0"/>
          <w:kern w:val="32"/>
          <w:lang w:eastAsia="en-US"/>
        </w:rPr>
      </w:pPr>
      <w:bookmarkStart w:id="32" w:name="_Toc498416638"/>
      <w:bookmarkStart w:id="33" w:name="_Toc500419187"/>
    </w:p>
    <w:p w14:paraId="30F0F56D" w14:textId="0BB72D87" w:rsidR="008D10E7" w:rsidRPr="008D10E7" w:rsidRDefault="008D10E7" w:rsidP="00621F60">
      <w:pPr>
        <w:keepNext/>
        <w:tabs>
          <w:tab w:val="left" w:pos="709"/>
        </w:tabs>
        <w:ind w:left="735"/>
        <w:outlineLvl w:val="0"/>
        <w:rPr>
          <w:rFonts w:cs="Arial"/>
          <w:b/>
          <w:bCs/>
          <w:snapToGrid w:val="0"/>
          <w:kern w:val="32"/>
          <w:lang w:eastAsia="en-US"/>
        </w:rPr>
      </w:pPr>
      <w:r w:rsidRPr="008D10E7">
        <w:rPr>
          <w:rFonts w:cs="Arial"/>
          <w:b/>
          <w:bCs/>
          <w:snapToGrid w:val="0"/>
          <w:kern w:val="32"/>
          <w:lang w:eastAsia="en-US"/>
        </w:rPr>
        <w:t>Расчет операционных (подконтрольных) расходов на очередной год долгосрочного периода регулирования</w:t>
      </w:r>
      <w:bookmarkEnd w:id="32"/>
      <w:bookmarkEnd w:id="33"/>
    </w:p>
    <w:p w14:paraId="27041889" w14:textId="77777777" w:rsidR="008D10E7" w:rsidRPr="008D10E7" w:rsidRDefault="008D10E7" w:rsidP="008D10E7">
      <w:pPr>
        <w:tabs>
          <w:tab w:val="left" w:pos="1890"/>
        </w:tabs>
        <w:ind w:firstLine="720"/>
        <w:jc w:val="both"/>
        <w:rPr>
          <w:snapToGrid w:val="0"/>
        </w:rPr>
      </w:pPr>
      <w:r w:rsidRPr="008D10E7">
        <w:rPr>
          <w:snapToGrid w:val="0"/>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«БТТК», в соответствии с пунктом 52 Методических указаний, по формуле 10:</w:t>
      </w:r>
    </w:p>
    <w:p w14:paraId="632E139D" w14:textId="028D50B1" w:rsidR="008D10E7" w:rsidRPr="008D10E7" w:rsidRDefault="008D10E7" w:rsidP="008D10E7">
      <w:pPr>
        <w:ind w:firstLine="720"/>
        <w:jc w:val="both"/>
        <w:rPr>
          <w:snapToGrid w:val="0"/>
        </w:rPr>
      </w:pPr>
      <w:r w:rsidRPr="008D10E7">
        <w:rPr>
          <w:noProof/>
          <w:snapToGrid w:val="0"/>
        </w:rPr>
        <w:drawing>
          <wp:inline distT="0" distB="0" distL="0" distR="0" wp14:anchorId="18FD10C2" wp14:editId="3D37037B">
            <wp:extent cx="5591175" cy="6000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9B351B0" w14:textId="77777777" w:rsidR="008D10E7" w:rsidRPr="008D10E7" w:rsidRDefault="008D10E7" w:rsidP="008D10E7">
      <w:pPr>
        <w:tabs>
          <w:tab w:val="left" w:pos="1890"/>
        </w:tabs>
        <w:ind w:firstLine="720"/>
        <w:jc w:val="both"/>
        <w:rPr>
          <w:snapToGrid w:val="0"/>
        </w:rPr>
      </w:pPr>
      <w:r w:rsidRPr="008D10E7">
        <w:rPr>
          <w:snapToGrid w:val="0"/>
        </w:rPr>
        <w:t>Количество условных единиц, относящихся к активам, необходимое для осуществления регулируемой деятельности ООО «БТТК», в 2018 году не меняется, соответственно, индекс изменения количества активов (ИКА) остаётся на уровне 2017 года, то есть 0.</w:t>
      </w:r>
    </w:p>
    <w:p w14:paraId="6F51BD1A" w14:textId="77777777" w:rsidR="008D10E7" w:rsidRPr="008D10E7" w:rsidRDefault="008D10E7" w:rsidP="008D10E7">
      <w:pPr>
        <w:tabs>
          <w:tab w:val="left" w:pos="1890"/>
        </w:tabs>
        <w:ind w:firstLine="720"/>
        <w:jc w:val="both"/>
        <w:rPr>
          <w:snapToGrid w:val="0"/>
        </w:rPr>
      </w:pPr>
      <w:r w:rsidRPr="008D10E7">
        <w:rPr>
          <w:snapToGrid w:val="0"/>
        </w:rPr>
        <w:t xml:space="preserve">На момент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2DD08B81" w14:textId="77777777" w:rsidR="008D10E7" w:rsidRPr="008D10E7" w:rsidRDefault="008D10E7" w:rsidP="008D10E7">
      <w:pPr>
        <w:tabs>
          <w:tab w:val="left" w:pos="1890"/>
        </w:tabs>
        <w:ind w:firstLine="720"/>
        <w:jc w:val="both"/>
        <w:rPr>
          <w:snapToGrid w:val="0"/>
        </w:rPr>
      </w:pPr>
      <w:r w:rsidRPr="008D10E7">
        <w:rPr>
          <w:snapToGrid w:val="0"/>
        </w:rPr>
        <w:t>Таким образом, рост операционных расходов на 2018 год от уровня 2017 года составит 2,96 %.</w:t>
      </w:r>
    </w:p>
    <w:p w14:paraId="34848D7C" w14:textId="26694CB9" w:rsidR="008D10E7" w:rsidRPr="008D10E7" w:rsidRDefault="008D10E7" w:rsidP="008D10E7">
      <w:pPr>
        <w:tabs>
          <w:tab w:val="left" w:pos="1890"/>
        </w:tabs>
        <w:ind w:firstLine="720"/>
        <w:jc w:val="both"/>
        <w:rPr>
          <w:snapToGrid w:val="0"/>
        </w:rPr>
      </w:pPr>
      <w:r w:rsidRPr="008D10E7">
        <w:rPr>
          <w:noProof/>
          <w:color w:val="000000"/>
          <w:position w:val="-12"/>
        </w:rPr>
        <w:drawing>
          <wp:inline distT="0" distB="0" distL="0" distR="0" wp14:anchorId="3F7895BA" wp14:editId="74B387AF">
            <wp:extent cx="485775" cy="3619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D10E7">
        <w:rPr>
          <w:color w:val="000000"/>
        </w:rPr>
        <w:t>=</w:t>
      </w:r>
      <w:r w:rsidRPr="008D10E7">
        <w:rPr>
          <w:snapToGrid w:val="0"/>
        </w:rPr>
        <w:t xml:space="preserve"> 40 076 тыс. руб. *(1-1/</w:t>
      </w:r>
      <w:proofErr w:type="gramStart"/>
      <w:r w:rsidRPr="008D10E7">
        <w:rPr>
          <w:snapToGrid w:val="0"/>
        </w:rPr>
        <w:t>100)*</w:t>
      </w:r>
      <w:proofErr w:type="gramEnd"/>
      <w:r w:rsidRPr="008D10E7">
        <w:rPr>
          <w:snapToGrid w:val="0"/>
        </w:rPr>
        <w:t>(1+0,04)*(1+0,75*0) = 41 262 тыс. руб.</w:t>
      </w:r>
    </w:p>
    <w:p w14:paraId="5C349BAC" w14:textId="77777777" w:rsidR="008D10E7" w:rsidRPr="008D10E7" w:rsidRDefault="008D10E7" w:rsidP="008D10E7">
      <w:pPr>
        <w:tabs>
          <w:tab w:val="left" w:pos="1890"/>
        </w:tabs>
        <w:ind w:firstLine="720"/>
        <w:jc w:val="both"/>
        <w:rPr>
          <w:snapToGrid w:val="0"/>
        </w:rPr>
      </w:pPr>
      <w:r w:rsidRPr="008D10E7">
        <w:rPr>
          <w:snapToGrid w:val="0"/>
        </w:rPr>
        <w:t>Итого, сумма операционных расходов, подлежащая включению в необходимую валовую выручку на передачу тепловой энергии в 2018 году, по мнению экспертов, составит 41 262 тыс. руб.</w:t>
      </w:r>
    </w:p>
    <w:p w14:paraId="6944F637" w14:textId="77777777" w:rsidR="008D10E7" w:rsidRPr="008D10E7" w:rsidRDefault="008D10E7" w:rsidP="008D10E7">
      <w:pPr>
        <w:tabs>
          <w:tab w:val="left" w:pos="1890"/>
        </w:tabs>
        <w:ind w:firstLine="720"/>
        <w:jc w:val="both"/>
        <w:rPr>
          <w:snapToGrid w:val="0"/>
        </w:rPr>
      </w:pPr>
    </w:p>
    <w:p w14:paraId="15A688EE" w14:textId="77777777" w:rsidR="008D10E7" w:rsidRPr="008D10E7" w:rsidRDefault="008D10E7" w:rsidP="008D10E7">
      <w:pPr>
        <w:tabs>
          <w:tab w:val="left" w:pos="1890"/>
        </w:tabs>
        <w:ind w:firstLine="720"/>
        <w:jc w:val="both"/>
        <w:rPr>
          <w:snapToGrid w:val="0"/>
        </w:rPr>
        <w:sectPr w:rsidR="008D10E7" w:rsidRPr="008D10E7" w:rsidSect="008D10E7">
          <w:type w:val="nextColumn"/>
          <w:pgSz w:w="11906" w:h="16838"/>
          <w:pgMar w:top="1134" w:right="567" w:bottom="1134" w:left="1701" w:header="709" w:footer="709" w:gutter="0"/>
          <w:cols w:space="708"/>
          <w:docGrid w:linePitch="360"/>
        </w:sectPr>
      </w:pPr>
    </w:p>
    <w:p w14:paraId="30DFC9FC" w14:textId="77777777" w:rsidR="008D10E7" w:rsidRPr="008D10E7" w:rsidRDefault="008D10E7" w:rsidP="00D238DA">
      <w:pPr>
        <w:numPr>
          <w:ilvl w:val="0"/>
          <w:numId w:val="15"/>
        </w:numPr>
        <w:ind w:right="-142"/>
        <w:jc w:val="right"/>
        <w:rPr>
          <w:snapToGrid w:val="0"/>
          <w:color w:val="000000"/>
        </w:rPr>
      </w:pPr>
    </w:p>
    <w:p w14:paraId="145492E1" w14:textId="77777777" w:rsidR="008D10E7" w:rsidRPr="008D10E7" w:rsidRDefault="008D10E7" w:rsidP="008D10E7">
      <w:pPr>
        <w:tabs>
          <w:tab w:val="left" w:pos="1890"/>
        </w:tabs>
        <w:ind w:firstLine="720"/>
        <w:jc w:val="center"/>
        <w:rPr>
          <w:b/>
          <w:snapToGrid w:val="0"/>
        </w:rPr>
      </w:pPr>
      <w:r w:rsidRPr="008D10E7">
        <w:rPr>
          <w:b/>
          <w:snapToGrid w:val="0"/>
        </w:rPr>
        <w:t>Расчёт операционных расходов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37"/>
        <w:gridCol w:w="1134"/>
        <w:gridCol w:w="1718"/>
        <w:gridCol w:w="1769"/>
      </w:tblGrid>
      <w:tr w:rsidR="008D10E7" w:rsidRPr="008D10E7" w14:paraId="27AEF3F1" w14:textId="77777777" w:rsidTr="008D10E7">
        <w:trPr>
          <w:trHeight w:val="863"/>
          <w:jc w:val="center"/>
        </w:trPr>
        <w:tc>
          <w:tcPr>
            <w:tcW w:w="710" w:type="dxa"/>
            <w:shd w:val="clear" w:color="auto" w:fill="auto"/>
            <w:vAlign w:val="center"/>
            <w:hideMark/>
          </w:tcPr>
          <w:p w14:paraId="0B937C69" w14:textId="77777777" w:rsidR="008D10E7" w:rsidRPr="008D10E7" w:rsidRDefault="008D10E7" w:rsidP="008D10E7">
            <w:pPr>
              <w:jc w:val="center"/>
              <w:rPr>
                <w:snapToGrid w:val="0"/>
              </w:rPr>
            </w:pPr>
            <w:r w:rsidRPr="008D10E7">
              <w:rPr>
                <w:snapToGrid w:val="0"/>
              </w:rPr>
              <w:t>№</w:t>
            </w:r>
            <w:r w:rsidRPr="008D10E7">
              <w:rPr>
                <w:snapToGrid w:val="0"/>
              </w:rPr>
              <w:br/>
              <w:t>п. п.</w:t>
            </w:r>
          </w:p>
        </w:tc>
        <w:tc>
          <w:tcPr>
            <w:tcW w:w="4237" w:type="dxa"/>
            <w:shd w:val="clear" w:color="auto" w:fill="auto"/>
            <w:vAlign w:val="center"/>
            <w:hideMark/>
          </w:tcPr>
          <w:p w14:paraId="3418843D" w14:textId="77777777" w:rsidR="008D10E7" w:rsidRPr="008D10E7" w:rsidRDefault="008D10E7" w:rsidP="008D10E7">
            <w:pPr>
              <w:jc w:val="center"/>
              <w:rPr>
                <w:snapToGrid w:val="0"/>
              </w:rPr>
            </w:pPr>
            <w:r w:rsidRPr="008D10E7">
              <w:rPr>
                <w:snapToGrid w:val="0"/>
              </w:rPr>
              <w:t>Показатель</w:t>
            </w:r>
          </w:p>
        </w:tc>
        <w:tc>
          <w:tcPr>
            <w:tcW w:w="1134" w:type="dxa"/>
            <w:shd w:val="clear" w:color="auto" w:fill="auto"/>
            <w:vAlign w:val="center"/>
            <w:hideMark/>
          </w:tcPr>
          <w:p w14:paraId="2B95E590" w14:textId="77777777" w:rsidR="008D10E7" w:rsidRPr="008D10E7" w:rsidRDefault="008D10E7" w:rsidP="008D10E7">
            <w:pPr>
              <w:jc w:val="center"/>
              <w:rPr>
                <w:snapToGrid w:val="0"/>
              </w:rPr>
            </w:pPr>
            <w:r w:rsidRPr="008D10E7">
              <w:rPr>
                <w:snapToGrid w:val="0"/>
              </w:rPr>
              <w:t>Единица измерения</w:t>
            </w:r>
          </w:p>
        </w:tc>
        <w:tc>
          <w:tcPr>
            <w:tcW w:w="1718" w:type="dxa"/>
            <w:vAlign w:val="center"/>
          </w:tcPr>
          <w:p w14:paraId="30949124" w14:textId="77777777" w:rsidR="008D10E7" w:rsidRPr="008D10E7" w:rsidRDefault="008D10E7" w:rsidP="008D10E7">
            <w:pPr>
              <w:jc w:val="center"/>
              <w:rPr>
                <w:snapToGrid w:val="0"/>
              </w:rPr>
            </w:pPr>
            <w:r w:rsidRPr="008D10E7">
              <w:rPr>
                <w:snapToGrid w:val="0"/>
              </w:rPr>
              <w:t>Утверждено на 2017 год</w:t>
            </w:r>
          </w:p>
        </w:tc>
        <w:tc>
          <w:tcPr>
            <w:tcW w:w="1769" w:type="dxa"/>
            <w:vAlign w:val="center"/>
          </w:tcPr>
          <w:p w14:paraId="4E90E506" w14:textId="77777777" w:rsidR="008D10E7" w:rsidRPr="008D10E7" w:rsidRDefault="008D10E7" w:rsidP="008D10E7">
            <w:pPr>
              <w:jc w:val="center"/>
              <w:rPr>
                <w:snapToGrid w:val="0"/>
              </w:rPr>
            </w:pPr>
            <w:r w:rsidRPr="008D10E7">
              <w:rPr>
                <w:snapToGrid w:val="0"/>
              </w:rPr>
              <w:t>Предложения экспертов на 2018 год</w:t>
            </w:r>
          </w:p>
        </w:tc>
      </w:tr>
      <w:tr w:rsidR="008D10E7" w:rsidRPr="008D10E7" w14:paraId="237EE7C2" w14:textId="77777777" w:rsidTr="008D10E7">
        <w:trPr>
          <w:trHeight w:val="300"/>
          <w:jc w:val="center"/>
        </w:trPr>
        <w:tc>
          <w:tcPr>
            <w:tcW w:w="710" w:type="dxa"/>
            <w:shd w:val="clear" w:color="auto" w:fill="auto"/>
            <w:noWrap/>
            <w:vAlign w:val="center"/>
            <w:hideMark/>
          </w:tcPr>
          <w:p w14:paraId="7DD13971" w14:textId="77777777" w:rsidR="008D10E7" w:rsidRPr="008D10E7" w:rsidRDefault="008D10E7" w:rsidP="008D10E7">
            <w:pPr>
              <w:jc w:val="center"/>
              <w:rPr>
                <w:snapToGrid w:val="0"/>
              </w:rPr>
            </w:pPr>
            <w:r w:rsidRPr="008D10E7">
              <w:rPr>
                <w:snapToGrid w:val="0"/>
              </w:rPr>
              <w:t>1</w:t>
            </w:r>
          </w:p>
        </w:tc>
        <w:tc>
          <w:tcPr>
            <w:tcW w:w="4237" w:type="dxa"/>
            <w:shd w:val="clear" w:color="auto" w:fill="auto"/>
            <w:noWrap/>
            <w:vAlign w:val="center"/>
            <w:hideMark/>
          </w:tcPr>
          <w:p w14:paraId="5E959C89" w14:textId="77777777" w:rsidR="008D10E7" w:rsidRPr="008D10E7" w:rsidRDefault="008D10E7" w:rsidP="008D10E7">
            <w:pPr>
              <w:jc w:val="center"/>
              <w:rPr>
                <w:snapToGrid w:val="0"/>
              </w:rPr>
            </w:pPr>
            <w:r w:rsidRPr="008D10E7">
              <w:rPr>
                <w:snapToGrid w:val="0"/>
              </w:rPr>
              <w:t>2</w:t>
            </w:r>
          </w:p>
        </w:tc>
        <w:tc>
          <w:tcPr>
            <w:tcW w:w="1134" w:type="dxa"/>
            <w:shd w:val="clear" w:color="auto" w:fill="auto"/>
            <w:noWrap/>
            <w:vAlign w:val="center"/>
            <w:hideMark/>
          </w:tcPr>
          <w:p w14:paraId="2CA3109B" w14:textId="77777777" w:rsidR="008D10E7" w:rsidRPr="008D10E7" w:rsidRDefault="008D10E7" w:rsidP="008D10E7">
            <w:pPr>
              <w:jc w:val="center"/>
              <w:rPr>
                <w:snapToGrid w:val="0"/>
              </w:rPr>
            </w:pPr>
            <w:r w:rsidRPr="008D10E7">
              <w:rPr>
                <w:snapToGrid w:val="0"/>
              </w:rPr>
              <w:t>3</w:t>
            </w:r>
          </w:p>
        </w:tc>
        <w:tc>
          <w:tcPr>
            <w:tcW w:w="1718" w:type="dxa"/>
            <w:vAlign w:val="center"/>
          </w:tcPr>
          <w:p w14:paraId="06C0E62D" w14:textId="77777777" w:rsidR="008D10E7" w:rsidRPr="008D10E7" w:rsidRDefault="008D10E7" w:rsidP="008D10E7">
            <w:pPr>
              <w:jc w:val="center"/>
              <w:rPr>
                <w:snapToGrid w:val="0"/>
              </w:rPr>
            </w:pPr>
            <w:r w:rsidRPr="008D10E7">
              <w:rPr>
                <w:snapToGrid w:val="0"/>
              </w:rPr>
              <w:t>4</w:t>
            </w:r>
          </w:p>
        </w:tc>
        <w:tc>
          <w:tcPr>
            <w:tcW w:w="1769" w:type="dxa"/>
            <w:vAlign w:val="center"/>
          </w:tcPr>
          <w:p w14:paraId="314AF3FC" w14:textId="77777777" w:rsidR="008D10E7" w:rsidRPr="008D10E7" w:rsidRDefault="008D10E7" w:rsidP="008D10E7">
            <w:pPr>
              <w:jc w:val="center"/>
              <w:rPr>
                <w:snapToGrid w:val="0"/>
              </w:rPr>
            </w:pPr>
            <w:r w:rsidRPr="008D10E7">
              <w:rPr>
                <w:snapToGrid w:val="0"/>
              </w:rPr>
              <w:t>5</w:t>
            </w:r>
          </w:p>
        </w:tc>
      </w:tr>
      <w:tr w:rsidR="008D10E7" w:rsidRPr="008D10E7" w14:paraId="6ADC8CDD" w14:textId="77777777" w:rsidTr="008D10E7">
        <w:trPr>
          <w:trHeight w:val="268"/>
          <w:jc w:val="center"/>
        </w:trPr>
        <w:tc>
          <w:tcPr>
            <w:tcW w:w="710" w:type="dxa"/>
            <w:shd w:val="clear" w:color="auto" w:fill="auto"/>
            <w:noWrap/>
            <w:vAlign w:val="center"/>
            <w:hideMark/>
          </w:tcPr>
          <w:p w14:paraId="568DD5D1" w14:textId="77777777" w:rsidR="008D10E7" w:rsidRPr="008D10E7" w:rsidRDefault="008D10E7" w:rsidP="008D10E7">
            <w:pPr>
              <w:jc w:val="center"/>
              <w:rPr>
                <w:snapToGrid w:val="0"/>
              </w:rPr>
            </w:pPr>
            <w:r w:rsidRPr="008D10E7">
              <w:rPr>
                <w:snapToGrid w:val="0"/>
              </w:rPr>
              <w:t>1</w:t>
            </w:r>
          </w:p>
        </w:tc>
        <w:tc>
          <w:tcPr>
            <w:tcW w:w="4237" w:type="dxa"/>
            <w:shd w:val="clear" w:color="auto" w:fill="auto"/>
            <w:vAlign w:val="center"/>
            <w:hideMark/>
          </w:tcPr>
          <w:p w14:paraId="1A5092B0" w14:textId="77777777" w:rsidR="008D10E7" w:rsidRPr="008D10E7" w:rsidRDefault="008D10E7" w:rsidP="008D10E7">
            <w:pPr>
              <w:rPr>
                <w:snapToGrid w:val="0"/>
              </w:rPr>
            </w:pPr>
            <w:r w:rsidRPr="008D10E7">
              <w:rPr>
                <w:snapToGrid w:val="0"/>
              </w:rPr>
              <w:t>Индекс потребительских цен на расчетный период регулирования (ИПЦ)</w:t>
            </w:r>
          </w:p>
        </w:tc>
        <w:tc>
          <w:tcPr>
            <w:tcW w:w="1134" w:type="dxa"/>
            <w:shd w:val="clear" w:color="auto" w:fill="auto"/>
            <w:noWrap/>
            <w:vAlign w:val="center"/>
          </w:tcPr>
          <w:p w14:paraId="201822A9" w14:textId="77777777" w:rsidR="008D10E7" w:rsidRPr="008D10E7" w:rsidRDefault="008D10E7" w:rsidP="008D10E7">
            <w:pPr>
              <w:jc w:val="center"/>
              <w:rPr>
                <w:snapToGrid w:val="0"/>
              </w:rPr>
            </w:pPr>
          </w:p>
        </w:tc>
        <w:tc>
          <w:tcPr>
            <w:tcW w:w="1718" w:type="dxa"/>
            <w:vAlign w:val="center"/>
          </w:tcPr>
          <w:p w14:paraId="58F67420" w14:textId="77777777" w:rsidR="008D10E7" w:rsidRPr="008D10E7" w:rsidRDefault="008D10E7" w:rsidP="008D10E7">
            <w:pPr>
              <w:jc w:val="center"/>
              <w:rPr>
                <w:snapToGrid w:val="0"/>
              </w:rPr>
            </w:pPr>
            <w:r w:rsidRPr="008D10E7">
              <w:rPr>
                <w:snapToGrid w:val="0"/>
              </w:rPr>
              <w:t>-</w:t>
            </w:r>
          </w:p>
        </w:tc>
        <w:tc>
          <w:tcPr>
            <w:tcW w:w="1769" w:type="dxa"/>
            <w:vAlign w:val="center"/>
          </w:tcPr>
          <w:p w14:paraId="01D1DB73" w14:textId="77777777" w:rsidR="008D10E7" w:rsidRPr="008D10E7" w:rsidRDefault="008D10E7" w:rsidP="008D10E7">
            <w:pPr>
              <w:jc w:val="center"/>
              <w:rPr>
                <w:snapToGrid w:val="0"/>
              </w:rPr>
            </w:pPr>
            <w:r w:rsidRPr="008D10E7">
              <w:rPr>
                <w:snapToGrid w:val="0"/>
              </w:rPr>
              <w:t>1,04</w:t>
            </w:r>
          </w:p>
        </w:tc>
      </w:tr>
      <w:tr w:rsidR="008D10E7" w:rsidRPr="008D10E7" w14:paraId="35F2A4C7" w14:textId="77777777" w:rsidTr="008D10E7">
        <w:trPr>
          <w:trHeight w:val="442"/>
          <w:jc w:val="center"/>
        </w:trPr>
        <w:tc>
          <w:tcPr>
            <w:tcW w:w="710" w:type="dxa"/>
            <w:shd w:val="clear" w:color="auto" w:fill="auto"/>
            <w:noWrap/>
            <w:vAlign w:val="center"/>
            <w:hideMark/>
          </w:tcPr>
          <w:p w14:paraId="2A14DC12" w14:textId="77777777" w:rsidR="008D10E7" w:rsidRPr="008D10E7" w:rsidRDefault="008D10E7" w:rsidP="008D10E7">
            <w:pPr>
              <w:jc w:val="center"/>
              <w:rPr>
                <w:snapToGrid w:val="0"/>
              </w:rPr>
            </w:pPr>
            <w:r w:rsidRPr="008D10E7">
              <w:rPr>
                <w:snapToGrid w:val="0"/>
              </w:rPr>
              <w:t>2</w:t>
            </w:r>
          </w:p>
        </w:tc>
        <w:tc>
          <w:tcPr>
            <w:tcW w:w="4237" w:type="dxa"/>
            <w:shd w:val="clear" w:color="auto" w:fill="auto"/>
            <w:vAlign w:val="center"/>
            <w:hideMark/>
          </w:tcPr>
          <w:p w14:paraId="7D4B6A96" w14:textId="77777777" w:rsidR="008D10E7" w:rsidRPr="008D10E7" w:rsidRDefault="008D10E7" w:rsidP="008D10E7">
            <w:pPr>
              <w:rPr>
                <w:snapToGrid w:val="0"/>
              </w:rPr>
            </w:pPr>
            <w:r w:rsidRPr="008D10E7">
              <w:rPr>
                <w:snapToGrid w:val="0"/>
              </w:rPr>
              <w:t>Индекс эффективности операционных расходов (ИР)</w:t>
            </w:r>
          </w:p>
        </w:tc>
        <w:tc>
          <w:tcPr>
            <w:tcW w:w="1134" w:type="dxa"/>
            <w:shd w:val="clear" w:color="auto" w:fill="auto"/>
            <w:noWrap/>
            <w:vAlign w:val="center"/>
          </w:tcPr>
          <w:p w14:paraId="51450AB5" w14:textId="77777777" w:rsidR="008D10E7" w:rsidRPr="008D10E7" w:rsidRDefault="008D10E7" w:rsidP="008D10E7">
            <w:pPr>
              <w:jc w:val="center"/>
              <w:rPr>
                <w:snapToGrid w:val="0"/>
              </w:rPr>
            </w:pPr>
          </w:p>
        </w:tc>
        <w:tc>
          <w:tcPr>
            <w:tcW w:w="1718" w:type="dxa"/>
            <w:vAlign w:val="center"/>
          </w:tcPr>
          <w:p w14:paraId="60B8924D" w14:textId="77777777" w:rsidR="008D10E7" w:rsidRPr="008D10E7" w:rsidRDefault="008D10E7" w:rsidP="008D10E7">
            <w:pPr>
              <w:jc w:val="center"/>
              <w:rPr>
                <w:snapToGrid w:val="0"/>
              </w:rPr>
            </w:pPr>
            <w:r w:rsidRPr="008D10E7">
              <w:rPr>
                <w:snapToGrid w:val="0"/>
              </w:rPr>
              <w:t>-</w:t>
            </w:r>
          </w:p>
        </w:tc>
        <w:tc>
          <w:tcPr>
            <w:tcW w:w="1769" w:type="dxa"/>
            <w:vAlign w:val="center"/>
          </w:tcPr>
          <w:p w14:paraId="23D177EE" w14:textId="77777777" w:rsidR="008D10E7" w:rsidRPr="008D10E7" w:rsidRDefault="008D10E7" w:rsidP="008D10E7">
            <w:pPr>
              <w:jc w:val="center"/>
              <w:rPr>
                <w:snapToGrid w:val="0"/>
              </w:rPr>
            </w:pPr>
            <w:r w:rsidRPr="008D10E7">
              <w:rPr>
                <w:snapToGrid w:val="0"/>
              </w:rPr>
              <w:t>1%</w:t>
            </w:r>
          </w:p>
        </w:tc>
      </w:tr>
      <w:tr w:rsidR="008D10E7" w:rsidRPr="008D10E7" w14:paraId="38459017" w14:textId="77777777" w:rsidTr="008D10E7">
        <w:trPr>
          <w:trHeight w:val="192"/>
          <w:jc w:val="center"/>
        </w:trPr>
        <w:tc>
          <w:tcPr>
            <w:tcW w:w="710" w:type="dxa"/>
            <w:shd w:val="clear" w:color="auto" w:fill="auto"/>
            <w:noWrap/>
            <w:vAlign w:val="center"/>
            <w:hideMark/>
          </w:tcPr>
          <w:p w14:paraId="38A82C6D" w14:textId="77777777" w:rsidR="008D10E7" w:rsidRPr="008D10E7" w:rsidRDefault="008D10E7" w:rsidP="008D10E7">
            <w:pPr>
              <w:jc w:val="center"/>
              <w:rPr>
                <w:snapToGrid w:val="0"/>
              </w:rPr>
            </w:pPr>
            <w:r w:rsidRPr="008D10E7">
              <w:rPr>
                <w:snapToGrid w:val="0"/>
              </w:rPr>
              <w:t>3</w:t>
            </w:r>
          </w:p>
        </w:tc>
        <w:tc>
          <w:tcPr>
            <w:tcW w:w="4237" w:type="dxa"/>
            <w:shd w:val="clear" w:color="auto" w:fill="auto"/>
            <w:vAlign w:val="center"/>
            <w:hideMark/>
          </w:tcPr>
          <w:p w14:paraId="26BD2C0A" w14:textId="77777777" w:rsidR="008D10E7" w:rsidRPr="008D10E7" w:rsidRDefault="008D10E7" w:rsidP="008D10E7">
            <w:pPr>
              <w:rPr>
                <w:snapToGrid w:val="0"/>
              </w:rPr>
            </w:pPr>
            <w:r w:rsidRPr="008D10E7">
              <w:rPr>
                <w:snapToGrid w:val="0"/>
              </w:rPr>
              <w:t>Индекс изменения количества активов (ИКА)</w:t>
            </w:r>
          </w:p>
        </w:tc>
        <w:tc>
          <w:tcPr>
            <w:tcW w:w="1134" w:type="dxa"/>
            <w:shd w:val="clear" w:color="auto" w:fill="auto"/>
            <w:noWrap/>
            <w:vAlign w:val="center"/>
          </w:tcPr>
          <w:p w14:paraId="424F3853" w14:textId="77777777" w:rsidR="008D10E7" w:rsidRPr="008D10E7" w:rsidRDefault="008D10E7" w:rsidP="008D10E7">
            <w:pPr>
              <w:jc w:val="center"/>
              <w:rPr>
                <w:snapToGrid w:val="0"/>
              </w:rPr>
            </w:pPr>
          </w:p>
        </w:tc>
        <w:tc>
          <w:tcPr>
            <w:tcW w:w="1718" w:type="dxa"/>
            <w:vAlign w:val="center"/>
          </w:tcPr>
          <w:p w14:paraId="7430A6EF" w14:textId="77777777" w:rsidR="008D10E7" w:rsidRPr="008D10E7" w:rsidRDefault="008D10E7" w:rsidP="008D10E7">
            <w:pPr>
              <w:jc w:val="center"/>
              <w:rPr>
                <w:snapToGrid w:val="0"/>
              </w:rPr>
            </w:pPr>
            <w:r w:rsidRPr="008D10E7">
              <w:rPr>
                <w:snapToGrid w:val="0"/>
              </w:rPr>
              <w:t>-</w:t>
            </w:r>
          </w:p>
        </w:tc>
        <w:tc>
          <w:tcPr>
            <w:tcW w:w="1769" w:type="dxa"/>
            <w:vAlign w:val="center"/>
          </w:tcPr>
          <w:p w14:paraId="0981166A" w14:textId="77777777" w:rsidR="008D10E7" w:rsidRPr="008D10E7" w:rsidRDefault="008D10E7" w:rsidP="008D10E7">
            <w:pPr>
              <w:jc w:val="center"/>
              <w:rPr>
                <w:snapToGrid w:val="0"/>
              </w:rPr>
            </w:pPr>
            <w:r w:rsidRPr="008D10E7">
              <w:rPr>
                <w:snapToGrid w:val="0"/>
              </w:rPr>
              <w:t>0</w:t>
            </w:r>
          </w:p>
        </w:tc>
      </w:tr>
      <w:tr w:rsidR="008D10E7" w:rsidRPr="008D10E7" w14:paraId="649033D2" w14:textId="77777777" w:rsidTr="008D10E7">
        <w:trPr>
          <w:trHeight w:val="496"/>
          <w:jc w:val="center"/>
        </w:trPr>
        <w:tc>
          <w:tcPr>
            <w:tcW w:w="710" w:type="dxa"/>
            <w:shd w:val="clear" w:color="auto" w:fill="auto"/>
            <w:noWrap/>
            <w:vAlign w:val="center"/>
            <w:hideMark/>
          </w:tcPr>
          <w:p w14:paraId="5FB582F1" w14:textId="77777777" w:rsidR="008D10E7" w:rsidRPr="008D10E7" w:rsidRDefault="008D10E7" w:rsidP="008D10E7">
            <w:pPr>
              <w:jc w:val="center"/>
              <w:rPr>
                <w:snapToGrid w:val="0"/>
              </w:rPr>
            </w:pPr>
            <w:r w:rsidRPr="008D10E7">
              <w:rPr>
                <w:snapToGrid w:val="0"/>
              </w:rPr>
              <w:t>3.1</w:t>
            </w:r>
          </w:p>
        </w:tc>
        <w:tc>
          <w:tcPr>
            <w:tcW w:w="4237" w:type="dxa"/>
            <w:shd w:val="clear" w:color="auto" w:fill="auto"/>
            <w:vAlign w:val="center"/>
            <w:hideMark/>
          </w:tcPr>
          <w:p w14:paraId="516D476B" w14:textId="77777777" w:rsidR="008D10E7" w:rsidRPr="008D10E7" w:rsidRDefault="008D10E7" w:rsidP="008D10E7">
            <w:pPr>
              <w:rPr>
                <w:snapToGrid w:val="0"/>
              </w:rPr>
            </w:pPr>
            <w:r w:rsidRPr="008D10E7">
              <w:rPr>
                <w:snapToGrid w:val="0"/>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noWrap/>
            <w:vAlign w:val="center"/>
          </w:tcPr>
          <w:p w14:paraId="6859B4FA" w14:textId="77777777" w:rsidR="008D10E7" w:rsidRPr="008D10E7" w:rsidRDefault="008D10E7" w:rsidP="008D10E7">
            <w:pPr>
              <w:jc w:val="center"/>
              <w:rPr>
                <w:snapToGrid w:val="0"/>
              </w:rPr>
            </w:pPr>
            <w:r w:rsidRPr="008D10E7">
              <w:rPr>
                <w:snapToGrid w:val="0"/>
              </w:rPr>
              <w:t>у.е.</w:t>
            </w:r>
          </w:p>
        </w:tc>
        <w:tc>
          <w:tcPr>
            <w:tcW w:w="1718" w:type="dxa"/>
            <w:vAlign w:val="center"/>
          </w:tcPr>
          <w:p w14:paraId="5480C43E" w14:textId="77777777" w:rsidR="008D10E7" w:rsidRPr="008D10E7" w:rsidRDefault="008D10E7" w:rsidP="008D10E7">
            <w:pPr>
              <w:jc w:val="center"/>
            </w:pPr>
            <w:r w:rsidRPr="008D10E7">
              <w:rPr>
                <w:snapToGrid w:val="0"/>
              </w:rPr>
              <w:t>937,558</w:t>
            </w:r>
          </w:p>
        </w:tc>
        <w:tc>
          <w:tcPr>
            <w:tcW w:w="1769" w:type="dxa"/>
            <w:vAlign w:val="center"/>
          </w:tcPr>
          <w:p w14:paraId="6AF56E2A" w14:textId="77777777" w:rsidR="008D10E7" w:rsidRPr="008D10E7" w:rsidRDefault="008D10E7" w:rsidP="008D10E7">
            <w:pPr>
              <w:jc w:val="center"/>
              <w:rPr>
                <w:snapToGrid w:val="0"/>
              </w:rPr>
            </w:pPr>
            <w:r w:rsidRPr="008D10E7">
              <w:rPr>
                <w:snapToGrid w:val="0"/>
              </w:rPr>
              <w:t>937,558</w:t>
            </w:r>
          </w:p>
        </w:tc>
      </w:tr>
      <w:tr w:rsidR="008D10E7" w:rsidRPr="008D10E7" w14:paraId="050CF391" w14:textId="77777777" w:rsidTr="008D10E7">
        <w:trPr>
          <w:trHeight w:val="348"/>
          <w:jc w:val="center"/>
        </w:trPr>
        <w:tc>
          <w:tcPr>
            <w:tcW w:w="710" w:type="dxa"/>
            <w:shd w:val="clear" w:color="auto" w:fill="auto"/>
            <w:noWrap/>
            <w:vAlign w:val="center"/>
            <w:hideMark/>
          </w:tcPr>
          <w:p w14:paraId="0B20F528" w14:textId="77777777" w:rsidR="008D10E7" w:rsidRPr="008D10E7" w:rsidRDefault="008D10E7" w:rsidP="008D10E7">
            <w:pPr>
              <w:jc w:val="center"/>
              <w:rPr>
                <w:snapToGrid w:val="0"/>
              </w:rPr>
            </w:pPr>
            <w:r w:rsidRPr="008D10E7">
              <w:rPr>
                <w:snapToGrid w:val="0"/>
              </w:rPr>
              <w:t>3.2</w:t>
            </w:r>
          </w:p>
        </w:tc>
        <w:tc>
          <w:tcPr>
            <w:tcW w:w="4237" w:type="dxa"/>
            <w:shd w:val="clear" w:color="auto" w:fill="auto"/>
            <w:vAlign w:val="center"/>
            <w:hideMark/>
          </w:tcPr>
          <w:p w14:paraId="0A69A84C" w14:textId="77777777" w:rsidR="008D10E7" w:rsidRPr="008D10E7" w:rsidRDefault="008D10E7" w:rsidP="008D10E7">
            <w:pPr>
              <w:rPr>
                <w:snapToGrid w:val="0"/>
              </w:rPr>
            </w:pPr>
            <w:r w:rsidRPr="008D10E7">
              <w:rPr>
                <w:snapToGrid w:val="0"/>
              </w:rPr>
              <w:t>установленная тепловая мощность источника тепловой энергии</w:t>
            </w:r>
          </w:p>
        </w:tc>
        <w:tc>
          <w:tcPr>
            <w:tcW w:w="1134" w:type="dxa"/>
            <w:shd w:val="clear" w:color="auto" w:fill="auto"/>
            <w:noWrap/>
            <w:vAlign w:val="center"/>
          </w:tcPr>
          <w:p w14:paraId="126A17E5" w14:textId="77777777" w:rsidR="008D10E7" w:rsidRPr="008D10E7" w:rsidRDefault="008D10E7" w:rsidP="008D10E7">
            <w:pPr>
              <w:jc w:val="center"/>
              <w:rPr>
                <w:snapToGrid w:val="0"/>
              </w:rPr>
            </w:pPr>
            <w:r w:rsidRPr="008D10E7">
              <w:rPr>
                <w:snapToGrid w:val="0"/>
              </w:rPr>
              <w:t>Гкал/ч</w:t>
            </w:r>
          </w:p>
        </w:tc>
        <w:tc>
          <w:tcPr>
            <w:tcW w:w="1718" w:type="dxa"/>
            <w:vAlign w:val="center"/>
          </w:tcPr>
          <w:p w14:paraId="0B236D15" w14:textId="77777777" w:rsidR="008D10E7" w:rsidRPr="008D10E7" w:rsidRDefault="008D10E7" w:rsidP="008D10E7">
            <w:pPr>
              <w:jc w:val="center"/>
              <w:rPr>
                <w:snapToGrid w:val="0"/>
              </w:rPr>
            </w:pPr>
            <w:r w:rsidRPr="008D10E7">
              <w:rPr>
                <w:snapToGrid w:val="0"/>
              </w:rPr>
              <w:t>-</w:t>
            </w:r>
          </w:p>
        </w:tc>
        <w:tc>
          <w:tcPr>
            <w:tcW w:w="1769" w:type="dxa"/>
            <w:vAlign w:val="center"/>
          </w:tcPr>
          <w:p w14:paraId="691C7DA4" w14:textId="77777777" w:rsidR="008D10E7" w:rsidRPr="008D10E7" w:rsidRDefault="008D10E7" w:rsidP="008D10E7">
            <w:pPr>
              <w:jc w:val="center"/>
              <w:rPr>
                <w:snapToGrid w:val="0"/>
              </w:rPr>
            </w:pPr>
            <w:r w:rsidRPr="008D10E7">
              <w:rPr>
                <w:snapToGrid w:val="0"/>
              </w:rPr>
              <w:t>-</w:t>
            </w:r>
          </w:p>
        </w:tc>
      </w:tr>
      <w:tr w:rsidR="008D10E7" w:rsidRPr="008D10E7" w14:paraId="4869E4C7" w14:textId="77777777" w:rsidTr="008D10E7">
        <w:trPr>
          <w:trHeight w:val="298"/>
          <w:jc w:val="center"/>
        </w:trPr>
        <w:tc>
          <w:tcPr>
            <w:tcW w:w="710" w:type="dxa"/>
            <w:shd w:val="clear" w:color="auto" w:fill="auto"/>
            <w:noWrap/>
            <w:vAlign w:val="center"/>
            <w:hideMark/>
          </w:tcPr>
          <w:p w14:paraId="5CE8C63C" w14:textId="77777777" w:rsidR="008D10E7" w:rsidRPr="008D10E7" w:rsidRDefault="008D10E7" w:rsidP="008D10E7">
            <w:pPr>
              <w:jc w:val="center"/>
              <w:rPr>
                <w:snapToGrid w:val="0"/>
              </w:rPr>
            </w:pPr>
            <w:r w:rsidRPr="008D10E7">
              <w:rPr>
                <w:snapToGrid w:val="0"/>
              </w:rPr>
              <w:t>4</w:t>
            </w:r>
          </w:p>
        </w:tc>
        <w:tc>
          <w:tcPr>
            <w:tcW w:w="4237" w:type="dxa"/>
            <w:shd w:val="clear" w:color="auto" w:fill="auto"/>
            <w:vAlign w:val="center"/>
            <w:hideMark/>
          </w:tcPr>
          <w:p w14:paraId="6909CD5A" w14:textId="77777777" w:rsidR="008D10E7" w:rsidRPr="008D10E7" w:rsidRDefault="008D10E7" w:rsidP="008D10E7">
            <w:pPr>
              <w:rPr>
                <w:snapToGrid w:val="0"/>
              </w:rPr>
            </w:pPr>
            <w:r w:rsidRPr="008D10E7">
              <w:rPr>
                <w:snapToGrid w:val="0"/>
              </w:rPr>
              <w:t>Коэффициент эластичности затрат по росту активов (К</w:t>
            </w:r>
            <w:r w:rsidRPr="008D10E7">
              <w:rPr>
                <w:snapToGrid w:val="0"/>
                <w:vertAlign w:val="subscript"/>
              </w:rPr>
              <w:t>эл</w:t>
            </w:r>
            <w:r w:rsidRPr="008D10E7">
              <w:rPr>
                <w:snapToGrid w:val="0"/>
              </w:rPr>
              <w:t>)</w:t>
            </w:r>
          </w:p>
        </w:tc>
        <w:tc>
          <w:tcPr>
            <w:tcW w:w="1134" w:type="dxa"/>
            <w:shd w:val="clear" w:color="auto" w:fill="auto"/>
            <w:noWrap/>
            <w:vAlign w:val="center"/>
          </w:tcPr>
          <w:p w14:paraId="3817E291" w14:textId="77777777" w:rsidR="008D10E7" w:rsidRPr="008D10E7" w:rsidRDefault="008D10E7" w:rsidP="008D10E7">
            <w:pPr>
              <w:jc w:val="center"/>
              <w:rPr>
                <w:snapToGrid w:val="0"/>
              </w:rPr>
            </w:pPr>
          </w:p>
        </w:tc>
        <w:tc>
          <w:tcPr>
            <w:tcW w:w="1718" w:type="dxa"/>
            <w:vAlign w:val="center"/>
          </w:tcPr>
          <w:p w14:paraId="075BAB99" w14:textId="77777777" w:rsidR="008D10E7" w:rsidRPr="008D10E7" w:rsidRDefault="008D10E7" w:rsidP="008D10E7">
            <w:pPr>
              <w:jc w:val="center"/>
              <w:rPr>
                <w:snapToGrid w:val="0"/>
              </w:rPr>
            </w:pPr>
            <w:r w:rsidRPr="008D10E7">
              <w:rPr>
                <w:snapToGrid w:val="0"/>
              </w:rPr>
              <w:t>-</w:t>
            </w:r>
          </w:p>
        </w:tc>
        <w:tc>
          <w:tcPr>
            <w:tcW w:w="1769" w:type="dxa"/>
            <w:vAlign w:val="center"/>
          </w:tcPr>
          <w:p w14:paraId="62D2B4AB" w14:textId="77777777" w:rsidR="008D10E7" w:rsidRPr="008D10E7" w:rsidRDefault="008D10E7" w:rsidP="008D10E7">
            <w:pPr>
              <w:jc w:val="center"/>
              <w:rPr>
                <w:snapToGrid w:val="0"/>
              </w:rPr>
            </w:pPr>
            <w:r w:rsidRPr="008D10E7">
              <w:rPr>
                <w:snapToGrid w:val="0"/>
              </w:rPr>
              <w:t>0,75</w:t>
            </w:r>
          </w:p>
        </w:tc>
      </w:tr>
      <w:tr w:rsidR="008D10E7" w:rsidRPr="008D10E7" w14:paraId="49F64D5D" w14:textId="77777777" w:rsidTr="008D10E7">
        <w:trPr>
          <w:trHeight w:val="262"/>
          <w:jc w:val="center"/>
        </w:trPr>
        <w:tc>
          <w:tcPr>
            <w:tcW w:w="710" w:type="dxa"/>
            <w:shd w:val="clear" w:color="auto" w:fill="auto"/>
            <w:noWrap/>
            <w:vAlign w:val="center"/>
            <w:hideMark/>
          </w:tcPr>
          <w:p w14:paraId="217A8C46" w14:textId="77777777" w:rsidR="008D10E7" w:rsidRPr="008D10E7" w:rsidRDefault="008D10E7" w:rsidP="008D10E7">
            <w:pPr>
              <w:jc w:val="center"/>
              <w:rPr>
                <w:snapToGrid w:val="0"/>
              </w:rPr>
            </w:pPr>
            <w:r w:rsidRPr="008D10E7">
              <w:rPr>
                <w:snapToGrid w:val="0"/>
              </w:rPr>
              <w:t>5</w:t>
            </w:r>
          </w:p>
        </w:tc>
        <w:tc>
          <w:tcPr>
            <w:tcW w:w="4237" w:type="dxa"/>
            <w:shd w:val="clear" w:color="auto" w:fill="auto"/>
            <w:vAlign w:val="center"/>
            <w:hideMark/>
          </w:tcPr>
          <w:p w14:paraId="75641512" w14:textId="77777777" w:rsidR="008D10E7" w:rsidRPr="008D10E7" w:rsidRDefault="008D10E7" w:rsidP="008D10E7">
            <w:pPr>
              <w:rPr>
                <w:b/>
                <w:snapToGrid w:val="0"/>
              </w:rPr>
            </w:pPr>
            <w:r w:rsidRPr="008D10E7">
              <w:rPr>
                <w:b/>
                <w:snapToGrid w:val="0"/>
              </w:rPr>
              <w:t>Операционные (подконтрольные) расходы</w:t>
            </w:r>
          </w:p>
        </w:tc>
        <w:tc>
          <w:tcPr>
            <w:tcW w:w="1134" w:type="dxa"/>
            <w:shd w:val="clear" w:color="auto" w:fill="auto"/>
            <w:noWrap/>
            <w:vAlign w:val="center"/>
          </w:tcPr>
          <w:p w14:paraId="1B8943DC" w14:textId="77777777" w:rsidR="008D10E7" w:rsidRPr="008D10E7" w:rsidRDefault="008D10E7" w:rsidP="008D10E7">
            <w:pPr>
              <w:jc w:val="center"/>
              <w:rPr>
                <w:snapToGrid w:val="0"/>
              </w:rPr>
            </w:pPr>
            <w:r w:rsidRPr="008D10E7">
              <w:rPr>
                <w:snapToGrid w:val="0"/>
              </w:rPr>
              <w:t>тыс. руб.</w:t>
            </w:r>
          </w:p>
        </w:tc>
        <w:tc>
          <w:tcPr>
            <w:tcW w:w="1718" w:type="dxa"/>
            <w:vAlign w:val="center"/>
          </w:tcPr>
          <w:p w14:paraId="7BFD0D2F" w14:textId="77777777" w:rsidR="008D10E7" w:rsidRPr="008D10E7" w:rsidRDefault="008D10E7" w:rsidP="008D10E7">
            <w:pPr>
              <w:jc w:val="center"/>
              <w:rPr>
                <w:b/>
              </w:rPr>
            </w:pPr>
            <w:r w:rsidRPr="008D10E7">
              <w:rPr>
                <w:b/>
                <w:snapToGrid w:val="0"/>
              </w:rPr>
              <w:t>40 076</w:t>
            </w:r>
          </w:p>
        </w:tc>
        <w:tc>
          <w:tcPr>
            <w:tcW w:w="1769" w:type="dxa"/>
            <w:vAlign w:val="center"/>
          </w:tcPr>
          <w:p w14:paraId="35EFC21B" w14:textId="77777777" w:rsidR="008D10E7" w:rsidRPr="008D10E7" w:rsidRDefault="008D10E7" w:rsidP="008D10E7">
            <w:pPr>
              <w:jc w:val="center"/>
              <w:rPr>
                <w:b/>
                <w:snapToGrid w:val="0"/>
              </w:rPr>
            </w:pPr>
            <w:r w:rsidRPr="008D10E7">
              <w:rPr>
                <w:b/>
                <w:snapToGrid w:val="0"/>
              </w:rPr>
              <w:t>41 262</w:t>
            </w:r>
          </w:p>
        </w:tc>
      </w:tr>
    </w:tbl>
    <w:p w14:paraId="0902D489" w14:textId="39EE8EC4" w:rsidR="008D10E7" w:rsidRDefault="008D10E7" w:rsidP="008D10E7">
      <w:pPr>
        <w:tabs>
          <w:tab w:val="left" w:pos="1890"/>
        </w:tabs>
        <w:ind w:firstLine="720"/>
        <w:jc w:val="both"/>
        <w:rPr>
          <w:snapToGrid w:val="0"/>
        </w:rPr>
      </w:pPr>
      <w:bookmarkStart w:id="34" w:name="_Toc498416639"/>
    </w:p>
    <w:p w14:paraId="3BCC585E" w14:textId="6F168CA5" w:rsidR="008D10E7" w:rsidRPr="009F2F51" w:rsidRDefault="008D10E7" w:rsidP="009F2F51">
      <w:pPr>
        <w:keepNext/>
        <w:tabs>
          <w:tab w:val="left" w:pos="709"/>
        </w:tabs>
        <w:ind w:left="735"/>
        <w:outlineLvl w:val="0"/>
        <w:rPr>
          <w:rFonts w:cs="Arial"/>
          <w:b/>
          <w:bCs/>
          <w:snapToGrid w:val="0"/>
          <w:kern w:val="32"/>
          <w:lang w:eastAsia="en-US"/>
        </w:rPr>
      </w:pPr>
      <w:bookmarkStart w:id="35" w:name="_Toc500419188"/>
      <w:r w:rsidRPr="008D10E7">
        <w:rPr>
          <w:rFonts w:cs="Arial"/>
          <w:b/>
          <w:bCs/>
          <w:snapToGrid w:val="0"/>
          <w:kern w:val="32"/>
          <w:lang w:eastAsia="en-US"/>
        </w:rPr>
        <w:t>Расчет неподконтрольных расходов на очередной год долгосрочного периода регулирования</w:t>
      </w:r>
      <w:bookmarkEnd w:id="34"/>
      <w:bookmarkEnd w:id="35"/>
    </w:p>
    <w:p w14:paraId="2966E930"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36" w:name="_Toc498611577"/>
      <w:bookmarkStart w:id="37" w:name="_Toc500419189"/>
      <w:r w:rsidRPr="008D10E7">
        <w:rPr>
          <w:rFonts w:cs="Arial"/>
          <w:b/>
          <w:bCs/>
          <w:i/>
          <w:snapToGrid w:val="0"/>
          <w:lang w:eastAsia="en-US"/>
        </w:rPr>
        <w:t>Расходы на обязательное страхование</w:t>
      </w:r>
      <w:bookmarkEnd w:id="36"/>
      <w:bookmarkEnd w:id="37"/>
    </w:p>
    <w:p w14:paraId="6C0CA483" w14:textId="77777777" w:rsidR="008D10E7" w:rsidRPr="008D10E7" w:rsidRDefault="008D10E7" w:rsidP="008D10E7">
      <w:pPr>
        <w:ind w:firstLine="851"/>
        <w:jc w:val="both"/>
        <w:rPr>
          <w:snapToGrid w:val="0"/>
        </w:rPr>
      </w:pPr>
      <w:r w:rsidRPr="008D10E7">
        <w:rPr>
          <w:snapToGrid w:val="0"/>
        </w:rPr>
        <w:t>В соответствии с п.5 ст. 253 НК РФ расходы на обязательное и добровольное страхование относятся к расходам, связанным с производством и реализацией услуг.</w:t>
      </w:r>
    </w:p>
    <w:p w14:paraId="3C1019C5" w14:textId="77777777" w:rsidR="008D10E7" w:rsidRPr="008D10E7" w:rsidRDefault="008D10E7" w:rsidP="008D10E7">
      <w:pPr>
        <w:ind w:firstLine="851"/>
        <w:jc w:val="both"/>
        <w:rPr>
          <w:snapToGrid w:val="0"/>
        </w:rPr>
      </w:pPr>
      <w:r w:rsidRPr="008D10E7">
        <w:rPr>
          <w:snapToGrid w:val="0"/>
        </w:rPr>
        <w:t xml:space="preserve">В данной статье предприятие предлагает расходы на страхование ОПО в размере 15 тыс. руб. </w:t>
      </w:r>
    </w:p>
    <w:p w14:paraId="50B96EDC" w14:textId="77777777" w:rsidR="008D10E7" w:rsidRPr="008D10E7" w:rsidRDefault="008D10E7" w:rsidP="008D10E7">
      <w:pPr>
        <w:ind w:firstLine="851"/>
        <w:jc w:val="both"/>
        <w:rPr>
          <w:snapToGrid w:val="0"/>
        </w:rPr>
      </w:pPr>
      <w:r w:rsidRPr="008D10E7">
        <w:rPr>
          <w:snapToGrid w:val="0"/>
        </w:rPr>
        <w:t>Предприятием представлен договор № V51877-0002309 от 30.03.2017 с ООО СК «ВТБ Страхование», на основании которого экспертами учтены в смете расходов затраты на страхование на 2018 год в размере 8 тыс. руб.</w:t>
      </w:r>
    </w:p>
    <w:p w14:paraId="239F1EA0" w14:textId="4F1E7EC4" w:rsidR="008D10E7" w:rsidRPr="008D10E7" w:rsidRDefault="008D10E7" w:rsidP="009F2F51">
      <w:pPr>
        <w:ind w:firstLine="851"/>
        <w:jc w:val="both"/>
        <w:rPr>
          <w:snapToGrid w:val="0"/>
        </w:rPr>
      </w:pPr>
      <w:r w:rsidRPr="008D10E7">
        <w:rPr>
          <w:snapToGrid w:val="0"/>
        </w:rPr>
        <w:t>Корректировка в сторону уменьшения - 7 тыс. руб.</w:t>
      </w:r>
    </w:p>
    <w:p w14:paraId="2A6692B4"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38" w:name="_Toc498611578"/>
      <w:bookmarkStart w:id="39" w:name="_Toc500419190"/>
      <w:r w:rsidRPr="008D10E7">
        <w:rPr>
          <w:rFonts w:cs="Arial"/>
          <w:b/>
          <w:bCs/>
          <w:i/>
          <w:snapToGrid w:val="0"/>
          <w:lang w:eastAsia="en-US"/>
        </w:rPr>
        <w:t>Налог на имущество</w:t>
      </w:r>
      <w:bookmarkEnd w:id="38"/>
      <w:bookmarkEnd w:id="39"/>
    </w:p>
    <w:p w14:paraId="3C16CE2B" w14:textId="77777777" w:rsidR="008D10E7" w:rsidRPr="008D10E7" w:rsidRDefault="008D10E7" w:rsidP="008D10E7">
      <w:pPr>
        <w:ind w:firstLine="720"/>
        <w:jc w:val="both"/>
        <w:rPr>
          <w:snapToGrid w:val="0"/>
        </w:rPr>
      </w:pPr>
      <w:r w:rsidRPr="008D10E7">
        <w:rPr>
          <w:snapToGrid w:val="0"/>
        </w:rPr>
        <w:t xml:space="preserve">На территории Кемеровской области налог на имущество введен в действие Законом Кемеровской области от 26.11.2003 №60-ОЗ. </w:t>
      </w:r>
    </w:p>
    <w:p w14:paraId="51F02C19" w14:textId="77777777" w:rsidR="008D10E7" w:rsidRPr="008D10E7" w:rsidRDefault="008D10E7" w:rsidP="008D10E7">
      <w:pPr>
        <w:ind w:firstLine="720"/>
        <w:jc w:val="both"/>
        <w:rPr>
          <w:snapToGrid w:val="0"/>
        </w:rPr>
      </w:pPr>
      <w:r w:rsidRPr="008D10E7">
        <w:rPr>
          <w:snapToGrid w:val="0"/>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05D8AB2E" w14:textId="77777777" w:rsidR="008D10E7" w:rsidRPr="008D10E7" w:rsidRDefault="008D10E7" w:rsidP="008D10E7">
      <w:pPr>
        <w:ind w:firstLine="720"/>
        <w:jc w:val="both"/>
        <w:rPr>
          <w:snapToGrid w:val="0"/>
        </w:rPr>
      </w:pPr>
      <w:r w:rsidRPr="008D10E7">
        <w:rPr>
          <w:snapToGrid w:val="0"/>
        </w:rPr>
        <w:t xml:space="preserve">По данной статье предприятие предлагает расходы в сумме 2 021 тыс. руб. </w:t>
      </w:r>
    </w:p>
    <w:p w14:paraId="642BACFF" w14:textId="77777777" w:rsidR="008D10E7" w:rsidRPr="008D10E7" w:rsidRDefault="008D10E7" w:rsidP="008D10E7">
      <w:pPr>
        <w:ind w:firstLine="720"/>
        <w:jc w:val="both"/>
        <w:rPr>
          <w:snapToGrid w:val="0"/>
        </w:rPr>
      </w:pPr>
      <w:r w:rsidRPr="008D10E7">
        <w:rPr>
          <w:snapToGrid w:val="0"/>
        </w:rPr>
        <w:t>В качестве обоснования представлены налоговые декларации за 2016 год, подтверждение факта по налогам за 2016 год, расчёты на 2018 год.</w:t>
      </w:r>
    </w:p>
    <w:p w14:paraId="7A988FB2" w14:textId="77777777" w:rsidR="008D10E7" w:rsidRPr="008D10E7" w:rsidRDefault="008D10E7" w:rsidP="008D10E7">
      <w:pPr>
        <w:ind w:firstLine="720"/>
        <w:jc w:val="both"/>
        <w:rPr>
          <w:snapToGrid w:val="0"/>
        </w:rPr>
      </w:pPr>
      <w:r w:rsidRPr="008D10E7">
        <w:rPr>
          <w:snapToGrid w:val="0"/>
        </w:rPr>
        <w:t>Фактические расходы на уплату налога на имущество за 2016 год составили 2 002 тыс. руб.</w:t>
      </w:r>
    </w:p>
    <w:p w14:paraId="49CD906E" w14:textId="77777777" w:rsidR="008D10E7" w:rsidRPr="008D10E7" w:rsidRDefault="008D10E7" w:rsidP="008D10E7">
      <w:pPr>
        <w:ind w:firstLine="720"/>
        <w:jc w:val="both"/>
        <w:rPr>
          <w:snapToGrid w:val="0"/>
        </w:rPr>
      </w:pPr>
      <w:r w:rsidRPr="008D10E7">
        <w:rPr>
          <w:snapToGrid w:val="0"/>
        </w:rPr>
        <w:lastRenderedPageBreak/>
        <w:t>Эксперты, изучив представленные материалы, считаю экономически обоснованным учесть при расчёте НВВ на 2018 год налог на имущество в размере 2 002 тыс. руб., в соответствии с фактом предприятия.</w:t>
      </w:r>
    </w:p>
    <w:p w14:paraId="6E2AB409" w14:textId="77777777" w:rsidR="008D10E7" w:rsidRPr="008D10E7" w:rsidRDefault="008D10E7" w:rsidP="008D10E7">
      <w:pPr>
        <w:ind w:firstLine="720"/>
        <w:jc w:val="both"/>
        <w:rPr>
          <w:snapToGrid w:val="0"/>
        </w:rPr>
      </w:pPr>
      <w:r w:rsidRPr="008D10E7">
        <w:rPr>
          <w:snapToGrid w:val="0"/>
        </w:rPr>
        <w:t>Корректировка в сторону снижения – 19 тыс. руб.</w:t>
      </w:r>
    </w:p>
    <w:p w14:paraId="7749A292" w14:textId="77777777" w:rsidR="008D10E7" w:rsidRPr="008D10E7" w:rsidRDefault="008D10E7" w:rsidP="008D10E7">
      <w:pPr>
        <w:ind w:firstLine="720"/>
        <w:jc w:val="both"/>
        <w:rPr>
          <w:snapToGrid w:val="0"/>
        </w:rPr>
      </w:pPr>
    </w:p>
    <w:p w14:paraId="5EEEAB0E"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40" w:name="_Toc498611579"/>
      <w:bookmarkStart w:id="41" w:name="_Toc500419191"/>
      <w:r w:rsidRPr="008D10E7">
        <w:rPr>
          <w:rFonts w:cs="Arial"/>
          <w:b/>
          <w:bCs/>
          <w:i/>
          <w:snapToGrid w:val="0"/>
          <w:lang w:eastAsia="en-US"/>
        </w:rPr>
        <w:t>Налог на землю и аренда земли</w:t>
      </w:r>
      <w:bookmarkEnd w:id="40"/>
      <w:bookmarkEnd w:id="41"/>
    </w:p>
    <w:p w14:paraId="05252735" w14:textId="77777777" w:rsidR="008D10E7" w:rsidRPr="008D10E7" w:rsidRDefault="008D10E7" w:rsidP="008D10E7">
      <w:pPr>
        <w:ind w:firstLine="720"/>
        <w:jc w:val="both"/>
        <w:rPr>
          <w:snapToGrid w:val="0"/>
        </w:rPr>
      </w:pPr>
      <w:r w:rsidRPr="008D10E7">
        <w:rPr>
          <w:snapToGrid w:val="0"/>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7D5DDE0A" w14:textId="77777777" w:rsidR="008D10E7" w:rsidRPr="008D10E7" w:rsidRDefault="008D10E7" w:rsidP="008D10E7">
      <w:pPr>
        <w:ind w:firstLine="720"/>
        <w:jc w:val="both"/>
        <w:rPr>
          <w:snapToGrid w:val="0"/>
        </w:rPr>
      </w:pPr>
      <w:r w:rsidRPr="008D10E7">
        <w:rPr>
          <w:snapToGrid w:val="0"/>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151C11E8" w14:textId="77777777" w:rsidR="008D10E7" w:rsidRPr="008D10E7" w:rsidRDefault="008D10E7" w:rsidP="008D10E7">
      <w:pPr>
        <w:ind w:firstLine="720"/>
        <w:jc w:val="both"/>
        <w:rPr>
          <w:snapToGrid w:val="0"/>
        </w:rPr>
      </w:pPr>
      <w:r w:rsidRPr="008D10E7">
        <w:rPr>
          <w:snapToGrid w:val="0"/>
        </w:rPr>
        <w:t>Расходы по налогу на землю и аренде земли планируются предприятием в размере 640 тыс. руб.</w:t>
      </w:r>
    </w:p>
    <w:p w14:paraId="70E7B6E3" w14:textId="77777777" w:rsidR="008D10E7" w:rsidRPr="008D10E7" w:rsidRDefault="008D10E7" w:rsidP="008D10E7">
      <w:pPr>
        <w:ind w:firstLine="720"/>
        <w:jc w:val="both"/>
        <w:rPr>
          <w:snapToGrid w:val="0"/>
        </w:rPr>
      </w:pPr>
      <w:r w:rsidRPr="008D10E7">
        <w:rPr>
          <w:snapToGrid w:val="0"/>
        </w:rPr>
        <w:t>В качестве обоснования представлены налоговые декларации за 2016 год, расчёты арендной платы за землю, подтверждение факта по налогам за 2016 год, расчёты на 2018 год.</w:t>
      </w:r>
    </w:p>
    <w:p w14:paraId="046018DB" w14:textId="77777777" w:rsidR="008D10E7" w:rsidRPr="008D10E7" w:rsidRDefault="008D10E7" w:rsidP="008D10E7">
      <w:pPr>
        <w:ind w:firstLine="720"/>
        <w:jc w:val="both"/>
        <w:rPr>
          <w:snapToGrid w:val="0"/>
        </w:rPr>
      </w:pPr>
      <w:r w:rsidRPr="008D10E7">
        <w:rPr>
          <w:snapToGrid w:val="0"/>
        </w:rPr>
        <w:t>Фактические расходы по данной статье за 2016 год составили 557 тыс. руб.</w:t>
      </w:r>
    </w:p>
    <w:p w14:paraId="75A63CBB" w14:textId="77777777" w:rsidR="008D10E7" w:rsidRPr="008D10E7" w:rsidRDefault="008D10E7" w:rsidP="008D10E7">
      <w:pPr>
        <w:ind w:firstLine="720"/>
        <w:jc w:val="both"/>
        <w:rPr>
          <w:snapToGrid w:val="0"/>
        </w:rPr>
      </w:pPr>
      <w:r w:rsidRPr="008D10E7">
        <w:rPr>
          <w:snapToGrid w:val="0"/>
        </w:rPr>
        <w:t>Принимая во внимание фактические значения за 2016 год, эксперты предлагают включить в расчёт НВВ по передаче тепловой энергии 557 тыс. руб.</w:t>
      </w:r>
    </w:p>
    <w:p w14:paraId="0574D476" w14:textId="77777777" w:rsidR="008D10E7" w:rsidRPr="008D10E7" w:rsidRDefault="008D10E7" w:rsidP="008D10E7">
      <w:pPr>
        <w:ind w:firstLine="720"/>
        <w:jc w:val="both"/>
        <w:rPr>
          <w:snapToGrid w:val="0"/>
        </w:rPr>
      </w:pPr>
      <w:r w:rsidRPr="008D10E7">
        <w:rPr>
          <w:snapToGrid w:val="0"/>
        </w:rPr>
        <w:t>Корректировка в сторону снижения – 83 тыс. руб.</w:t>
      </w:r>
    </w:p>
    <w:p w14:paraId="6E077686"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42" w:name="_Toc500419192"/>
      <w:r w:rsidRPr="008D10E7">
        <w:rPr>
          <w:rFonts w:cs="Arial"/>
          <w:b/>
          <w:bCs/>
          <w:i/>
          <w:snapToGrid w:val="0"/>
          <w:lang w:eastAsia="en-US"/>
        </w:rPr>
        <w:t>Отчисления на социальные нужды</w:t>
      </w:r>
      <w:bookmarkEnd w:id="42"/>
    </w:p>
    <w:p w14:paraId="2F5AF3B5" w14:textId="77777777" w:rsidR="008D10E7" w:rsidRPr="008D10E7" w:rsidRDefault="008D10E7" w:rsidP="008D10E7">
      <w:pPr>
        <w:tabs>
          <w:tab w:val="left" w:pos="1890"/>
        </w:tabs>
        <w:ind w:firstLine="720"/>
        <w:jc w:val="both"/>
        <w:rPr>
          <w:snapToGrid w:val="0"/>
        </w:rPr>
      </w:pPr>
      <w:r w:rsidRPr="008D10E7">
        <w:rPr>
          <w:snapToGrid w:val="0"/>
        </w:rPr>
        <w:t>В расходы по статье «Отчисления на социальные нужды» включаются:</w:t>
      </w:r>
    </w:p>
    <w:p w14:paraId="4F443880" w14:textId="77777777" w:rsidR="008D10E7" w:rsidRPr="008D10E7" w:rsidRDefault="008D10E7" w:rsidP="008D10E7">
      <w:pPr>
        <w:tabs>
          <w:tab w:val="left" w:pos="1890"/>
        </w:tabs>
        <w:ind w:firstLine="720"/>
        <w:jc w:val="both"/>
        <w:rPr>
          <w:snapToGrid w:val="0"/>
        </w:rPr>
      </w:pPr>
      <w:r w:rsidRPr="008D10E7">
        <w:rPr>
          <w:snapToGrid w:val="0"/>
        </w:rPr>
        <w:t>- сумма страховых взносов в соответствии с Федеральным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073866DD" w14:textId="77777777" w:rsidR="008D10E7" w:rsidRPr="008D10E7" w:rsidRDefault="008D10E7" w:rsidP="008D10E7">
      <w:pPr>
        <w:tabs>
          <w:tab w:val="left" w:pos="1890"/>
        </w:tabs>
        <w:ind w:firstLine="720"/>
        <w:jc w:val="both"/>
        <w:rPr>
          <w:snapToGrid w:val="0"/>
        </w:rPr>
      </w:pPr>
      <w:r w:rsidRPr="008D10E7">
        <w:rPr>
          <w:snapToGrid w:val="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p>
    <w:p w14:paraId="19CED007" w14:textId="77777777" w:rsidR="008D10E7" w:rsidRPr="008D10E7" w:rsidRDefault="008D10E7" w:rsidP="008D10E7">
      <w:pPr>
        <w:tabs>
          <w:tab w:val="left" w:pos="1890"/>
        </w:tabs>
        <w:ind w:firstLine="720"/>
        <w:jc w:val="both"/>
        <w:rPr>
          <w:snapToGrid w:val="0"/>
        </w:rPr>
      </w:pPr>
      <w:r w:rsidRPr="008D10E7">
        <w:rPr>
          <w:snapToGrid w:val="0"/>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2E0F68AC" w14:textId="77777777" w:rsidR="008D10E7" w:rsidRPr="008D10E7" w:rsidRDefault="008D10E7" w:rsidP="008D10E7">
      <w:pPr>
        <w:tabs>
          <w:tab w:val="left" w:pos="1890"/>
        </w:tabs>
        <w:ind w:firstLine="720"/>
        <w:jc w:val="both"/>
        <w:rPr>
          <w:snapToGrid w:val="0"/>
        </w:rPr>
      </w:pPr>
      <w:r w:rsidRPr="008D10E7">
        <w:rPr>
          <w:snapToGrid w:val="0"/>
        </w:rPr>
        <w:t xml:space="preserve">На основе доли операционных расходов, приходящейся на фонд оплаты труда, эксперты рассчитали величину затрат по данной статье, которая составила 333 тыс. руб., учитывая значение, указанное в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равное 0,2%. </w:t>
      </w:r>
    </w:p>
    <w:p w14:paraId="202F56F1" w14:textId="77777777" w:rsidR="008D10E7" w:rsidRPr="008D10E7" w:rsidRDefault="008D10E7" w:rsidP="008D10E7">
      <w:pPr>
        <w:tabs>
          <w:tab w:val="left" w:pos="1890"/>
        </w:tabs>
        <w:ind w:firstLine="720"/>
        <w:jc w:val="both"/>
        <w:rPr>
          <w:snapToGrid w:val="0"/>
        </w:rPr>
      </w:pPr>
    </w:p>
    <w:p w14:paraId="532727D4"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43" w:name="_Toc498611583"/>
      <w:bookmarkStart w:id="44" w:name="_Toc500419193"/>
      <w:r w:rsidRPr="008D10E7">
        <w:rPr>
          <w:rFonts w:cs="Arial"/>
          <w:b/>
          <w:bCs/>
          <w:i/>
          <w:snapToGrid w:val="0"/>
          <w:lang w:eastAsia="en-US"/>
        </w:rPr>
        <w:lastRenderedPageBreak/>
        <w:t>Амортизация основных средств и нематериальных активов</w:t>
      </w:r>
      <w:bookmarkEnd w:id="43"/>
      <w:bookmarkEnd w:id="44"/>
    </w:p>
    <w:p w14:paraId="202FC669" w14:textId="77777777" w:rsidR="008D10E7" w:rsidRPr="008D10E7" w:rsidRDefault="008D10E7" w:rsidP="008D10E7">
      <w:pPr>
        <w:tabs>
          <w:tab w:val="left" w:pos="1890"/>
        </w:tabs>
        <w:ind w:firstLine="720"/>
        <w:jc w:val="both"/>
        <w:rPr>
          <w:snapToGrid w:val="0"/>
        </w:rPr>
      </w:pPr>
      <w:r w:rsidRPr="008D10E7">
        <w:rPr>
          <w:snapToGrid w:val="0"/>
        </w:rPr>
        <w:t>К основным средствам активы относятся при одновременном выполнении ряда условий, а именно:</w:t>
      </w:r>
    </w:p>
    <w:p w14:paraId="63DB6E2D" w14:textId="77777777" w:rsidR="008D10E7" w:rsidRPr="008D10E7" w:rsidRDefault="008D10E7" w:rsidP="008D10E7">
      <w:pPr>
        <w:tabs>
          <w:tab w:val="left" w:pos="1890"/>
        </w:tabs>
        <w:ind w:firstLine="720"/>
        <w:jc w:val="both"/>
        <w:rPr>
          <w:snapToGrid w:val="0"/>
        </w:rPr>
      </w:pPr>
      <w:r w:rsidRPr="008D10E7">
        <w:rPr>
          <w:snapToGrid w:val="0"/>
        </w:rPr>
        <w:t>- использование в производственной деятельности или для управленческих нужд;</w:t>
      </w:r>
    </w:p>
    <w:p w14:paraId="741EB1DA" w14:textId="77777777" w:rsidR="008D10E7" w:rsidRPr="008D10E7" w:rsidRDefault="008D10E7" w:rsidP="008D10E7">
      <w:pPr>
        <w:tabs>
          <w:tab w:val="left" w:pos="1890"/>
        </w:tabs>
        <w:ind w:firstLine="720"/>
        <w:jc w:val="both"/>
        <w:rPr>
          <w:snapToGrid w:val="0"/>
        </w:rPr>
      </w:pPr>
      <w:r w:rsidRPr="008D10E7">
        <w:rPr>
          <w:snapToGrid w:val="0"/>
        </w:rPr>
        <w:t>- использование более 12 месяцев;</w:t>
      </w:r>
    </w:p>
    <w:p w14:paraId="5899DB8D" w14:textId="77777777" w:rsidR="008D10E7" w:rsidRPr="008D10E7" w:rsidRDefault="008D10E7" w:rsidP="008D10E7">
      <w:pPr>
        <w:tabs>
          <w:tab w:val="left" w:pos="1890"/>
        </w:tabs>
        <w:ind w:firstLine="720"/>
        <w:jc w:val="both"/>
        <w:rPr>
          <w:snapToGrid w:val="0"/>
        </w:rPr>
      </w:pPr>
      <w:r w:rsidRPr="008D10E7">
        <w:rPr>
          <w:snapToGrid w:val="0"/>
        </w:rPr>
        <w:t>- способность приносить доход;</w:t>
      </w:r>
    </w:p>
    <w:p w14:paraId="218884AB" w14:textId="77777777" w:rsidR="008D10E7" w:rsidRPr="008D10E7" w:rsidRDefault="008D10E7" w:rsidP="008D10E7">
      <w:pPr>
        <w:tabs>
          <w:tab w:val="left" w:pos="1890"/>
        </w:tabs>
        <w:ind w:firstLine="720"/>
        <w:jc w:val="both"/>
        <w:rPr>
          <w:snapToGrid w:val="0"/>
        </w:rPr>
      </w:pPr>
      <w:r w:rsidRPr="008D10E7">
        <w:rPr>
          <w:snapToGrid w:val="0"/>
        </w:rPr>
        <w:t>- если не планируется дальнейшая перепродажа.</w:t>
      </w:r>
    </w:p>
    <w:p w14:paraId="0D5662CD" w14:textId="77777777" w:rsidR="008D10E7" w:rsidRPr="008D10E7" w:rsidRDefault="008D10E7" w:rsidP="008D10E7">
      <w:pPr>
        <w:tabs>
          <w:tab w:val="left" w:pos="1890"/>
        </w:tabs>
        <w:ind w:firstLine="720"/>
        <w:jc w:val="both"/>
        <w:rPr>
          <w:snapToGrid w:val="0"/>
        </w:rPr>
      </w:pPr>
      <w:r w:rsidRPr="008D10E7">
        <w:rPr>
          <w:snapToGrid w:val="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618FB4F" w14:textId="77777777" w:rsidR="008D10E7" w:rsidRPr="008D10E7" w:rsidRDefault="008D10E7" w:rsidP="008D10E7">
      <w:pPr>
        <w:tabs>
          <w:tab w:val="left" w:pos="1890"/>
        </w:tabs>
        <w:ind w:firstLine="720"/>
        <w:jc w:val="both"/>
        <w:rPr>
          <w:snapToGrid w:val="0"/>
        </w:rPr>
      </w:pPr>
      <w:r w:rsidRPr="008D10E7">
        <w:rPr>
          <w:snapToGrid w:val="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76DDF50" w14:textId="77777777" w:rsidR="008D10E7" w:rsidRPr="008D10E7" w:rsidRDefault="008D10E7" w:rsidP="008D10E7">
      <w:pPr>
        <w:tabs>
          <w:tab w:val="left" w:pos="1890"/>
        </w:tabs>
        <w:ind w:firstLine="720"/>
        <w:jc w:val="both"/>
        <w:rPr>
          <w:snapToGrid w:val="0"/>
        </w:rPr>
      </w:pPr>
      <w:r w:rsidRPr="008D10E7">
        <w:rPr>
          <w:snapToGrid w:val="0"/>
        </w:rPr>
        <w:t xml:space="preserve">Предприятие предлагает расходы на амортизацию в размере 17 837 тыс. руб. </w:t>
      </w:r>
    </w:p>
    <w:p w14:paraId="5D1CE331" w14:textId="77777777" w:rsidR="008D10E7" w:rsidRPr="008D10E7" w:rsidRDefault="008D10E7" w:rsidP="008D10E7">
      <w:pPr>
        <w:tabs>
          <w:tab w:val="left" w:pos="1890"/>
        </w:tabs>
        <w:ind w:firstLine="720"/>
        <w:jc w:val="both"/>
        <w:rPr>
          <w:snapToGrid w:val="0"/>
        </w:rPr>
      </w:pPr>
      <w:r w:rsidRPr="008D10E7">
        <w:rPr>
          <w:snapToGrid w:val="0"/>
        </w:rPr>
        <w:t>Предприятием представлены в качестве обоснования расчеты по амортизации на 2018 год, а также фактические расходы за 2016 год (формы №11).</w:t>
      </w:r>
    </w:p>
    <w:p w14:paraId="3844B48E" w14:textId="77777777" w:rsidR="008D10E7" w:rsidRPr="008D10E7" w:rsidRDefault="008D10E7" w:rsidP="008D10E7">
      <w:pPr>
        <w:tabs>
          <w:tab w:val="left" w:pos="1890"/>
        </w:tabs>
        <w:ind w:firstLine="720"/>
        <w:jc w:val="both"/>
        <w:rPr>
          <w:snapToGrid w:val="0"/>
        </w:rPr>
      </w:pPr>
      <w:r w:rsidRPr="008D10E7">
        <w:rPr>
          <w:snapToGrid w:val="0"/>
        </w:rPr>
        <w:t>Фактические расходы на амортизацию в 2016 году составили 17 016 тыс. руб.</w:t>
      </w:r>
    </w:p>
    <w:p w14:paraId="3ECF78B0" w14:textId="77777777" w:rsidR="008D10E7" w:rsidRPr="008D10E7" w:rsidRDefault="008D10E7" w:rsidP="008D10E7">
      <w:pPr>
        <w:tabs>
          <w:tab w:val="left" w:pos="1890"/>
        </w:tabs>
        <w:ind w:firstLine="720"/>
        <w:jc w:val="both"/>
        <w:rPr>
          <w:snapToGrid w:val="0"/>
        </w:rPr>
      </w:pPr>
      <w:r w:rsidRPr="008D10E7">
        <w:rPr>
          <w:snapToGrid w:val="0"/>
        </w:rPr>
        <w:t>Эксперты предлагают учесть при расчете НВВ на передачу тепловой энергии амортизацию в размере 17 016 тыс. руб., исходя из начислений за 2016 год.</w:t>
      </w:r>
    </w:p>
    <w:p w14:paraId="3855CE41" w14:textId="77777777" w:rsidR="008D10E7" w:rsidRPr="008D10E7" w:rsidRDefault="008D10E7" w:rsidP="008D10E7">
      <w:pPr>
        <w:tabs>
          <w:tab w:val="left" w:pos="1890"/>
        </w:tabs>
        <w:ind w:firstLine="720"/>
        <w:jc w:val="both"/>
        <w:rPr>
          <w:snapToGrid w:val="0"/>
        </w:rPr>
      </w:pPr>
      <w:r w:rsidRPr="008D10E7">
        <w:rPr>
          <w:snapToGrid w:val="0"/>
        </w:rPr>
        <w:t>Корректировка в сторону снижения – 821 тыс. руб.</w:t>
      </w:r>
    </w:p>
    <w:p w14:paraId="4ED6770B"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45" w:name="_Toc498611585"/>
      <w:bookmarkStart w:id="46" w:name="_Toc500419194"/>
      <w:r w:rsidRPr="008D10E7">
        <w:rPr>
          <w:rFonts w:cs="Arial"/>
          <w:b/>
          <w:bCs/>
          <w:i/>
          <w:snapToGrid w:val="0"/>
          <w:lang w:eastAsia="en-US"/>
        </w:rPr>
        <w:t>Проценты за кредит</w:t>
      </w:r>
      <w:bookmarkEnd w:id="45"/>
      <w:bookmarkEnd w:id="46"/>
    </w:p>
    <w:p w14:paraId="14A1BC43" w14:textId="77777777" w:rsidR="008D10E7" w:rsidRPr="008D10E7" w:rsidRDefault="008D10E7" w:rsidP="008D10E7">
      <w:pPr>
        <w:tabs>
          <w:tab w:val="left" w:pos="1890"/>
        </w:tabs>
        <w:ind w:firstLine="720"/>
        <w:jc w:val="both"/>
        <w:rPr>
          <w:snapToGrid w:val="0"/>
        </w:rPr>
      </w:pPr>
      <w:r w:rsidRPr="008D10E7">
        <w:rPr>
          <w:snapToGrid w:val="0"/>
        </w:rPr>
        <w:t>В соответствии с п. 39 Методических указаний величина процентов, включаемых в состав неподконтрольных расходов, не должна превышать величину, равную ключевой ставке Банка России, увеличенной на 4 процентных пункта.</w:t>
      </w:r>
    </w:p>
    <w:p w14:paraId="1BC012F6" w14:textId="77777777" w:rsidR="008D10E7" w:rsidRPr="008D10E7" w:rsidRDefault="008D10E7" w:rsidP="008D10E7">
      <w:pPr>
        <w:tabs>
          <w:tab w:val="left" w:pos="1890"/>
        </w:tabs>
        <w:ind w:firstLine="720"/>
        <w:jc w:val="both"/>
        <w:rPr>
          <w:snapToGrid w:val="0"/>
        </w:rPr>
      </w:pPr>
      <w:r w:rsidRPr="008D10E7">
        <w:rPr>
          <w:snapToGrid w:val="0"/>
        </w:rPr>
        <w:t>Ключевая процентная ставка, равная 8,25 %, установлена на 30.10.2017 ЦБ РФ.</w:t>
      </w:r>
    </w:p>
    <w:p w14:paraId="32A418D2" w14:textId="77777777" w:rsidR="008D10E7" w:rsidRPr="008D10E7" w:rsidRDefault="008D10E7" w:rsidP="008D10E7">
      <w:pPr>
        <w:tabs>
          <w:tab w:val="left" w:pos="1890"/>
        </w:tabs>
        <w:ind w:firstLine="720"/>
        <w:jc w:val="both"/>
        <w:rPr>
          <w:snapToGrid w:val="0"/>
        </w:rPr>
      </w:pPr>
      <w:r w:rsidRPr="008D10E7">
        <w:rPr>
          <w:snapToGrid w:val="0"/>
        </w:rPr>
        <w:t xml:space="preserve">Предприятие включает в данную статью расходы на обслуживание заёмных средств по всем кредитным договорам. </w:t>
      </w:r>
    </w:p>
    <w:p w14:paraId="5C5905A2" w14:textId="77777777" w:rsidR="008D10E7" w:rsidRPr="008D10E7" w:rsidRDefault="008D10E7" w:rsidP="008D10E7">
      <w:pPr>
        <w:tabs>
          <w:tab w:val="left" w:pos="1890"/>
        </w:tabs>
        <w:ind w:firstLine="720"/>
        <w:jc w:val="both"/>
        <w:rPr>
          <w:snapToGrid w:val="0"/>
        </w:rPr>
      </w:pPr>
      <w:r w:rsidRPr="008D10E7">
        <w:rPr>
          <w:snapToGrid w:val="0"/>
        </w:rPr>
        <w:t>ООО «БТТК» предлагает расходы по данной статье в размере 7 620 тыс. руб.</w:t>
      </w:r>
    </w:p>
    <w:p w14:paraId="5E39ED6B" w14:textId="77777777" w:rsidR="008D10E7" w:rsidRPr="008D10E7" w:rsidRDefault="008D10E7" w:rsidP="008D10E7">
      <w:pPr>
        <w:tabs>
          <w:tab w:val="left" w:pos="1890"/>
        </w:tabs>
        <w:ind w:firstLine="720"/>
        <w:jc w:val="both"/>
        <w:rPr>
          <w:snapToGrid w:val="0"/>
        </w:rPr>
      </w:pPr>
      <w:r w:rsidRPr="008D10E7">
        <w:rPr>
          <w:snapToGrid w:val="0"/>
        </w:rPr>
        <w:t>В качестве обосновывающих документов предприятием представлены договоры кредитования, а также фактические проценты за кредит за 2016 год.</w:t>
      </w:r>
    </w:p>
    <w:p w14:paraId="6F560C57" w14:textId="77777777" w:rsidR="008D10E7" w:rsidRPr="008D10E7" w:rsidRDefault="008D10E7" w:rsidP="008D10E7">
      <w:pPr>
        <w:tabs>
          <w:tab w:val="left" w:pos="1890"/>
        </w:tabs>
        <w:ind w:firstLine="720"/>
        <w:jc w:val="both"/>
        <w:rPr>
          <w:snapToGrid w:val="0"/>
        </w:rPr>
      </w:pPr>
      <w:r w:rsidRPr="008D10E7">
        <w:rPr>
          <w:snapToGrid w:val="0"/>
        </w:rPr>
        <w:t>Эксперты предлагают учесть фактические проценты за кредит за 2016 год со скорректированной ставкой (12,25% = 8,25% + 4%).</w:t>
      </w:r>
    </w:p>
    <w:p w14:paraId="53246A14" w14:textId="77777777" w:rsidR="008D10E7" w:rsidRPr="008D10E7" w:rsidRDefault="008D10E7" w:rsidP="008D10E7">
      <w:pPr>
        <w:tabs>
          <w:tab w:val="left" w:pos="1890"/>
        </w:tabs>
        <w:ind w:firstLine="720"/>
        <w:jc w:val="both"/>
        <w:rPr>
          <w:snapToGrid w:val="0"/>
        </w:rPr>
      </w:pPr>
      <w:r w:rsidRPr="008D10E7">
        <w:rPr>
          <w:snapToGrid w:val="0"/>
        </w:rPr>
        <w:t>Принимая во внимание сложившийся факт 2016 года по процентам за кредит на прочие цели (ремонты, запчасти и т.п.) эксперты предлагают включить проценты за кредит на уровне 3 879 тыс. руб.</w:t>
      </w:r>
    </w:p>
    <w:p w14:paraId="37066080" w14:textId="77777777" w:rsidR="008D10E7" w:rsidRPr="008D10E7" w:rsidRDefault="008D10E7" w:rsidP="008D10E7">
      <w:pPr>
        <w:tabs>
          <w:tab w:val="left" w:pos="1890"/>
        </w:tabs>
        <w:ind w:firstLine="720"/>
        <w:jc w:val="both"/>
        <w:rPr>
          <w:snapToGrid w:val="0"/>
        </w:rPr>
      </w:pPr>
      <w:r w:rsidRPr="008D10E7">
        <w:rPr>
          <w:snapToGrid w:val="0"/>
        </w:rPr>
        <w:t>Корректировка в сторону снижения – 3 741 тыс. руб.</w:t>
      </w:r>
    </w:p>
    <w:p w14:paraId="0AB0E32C" w14:textId="77777777" w:rsidR="008D10E7" w:rsidRPr="008D10E7" w:rsidRDefault="008D10E7" w:rsidP="008D10E7">
      <w:pPr>
        <w:tabs>
          <w:tab w:val="left" w:pos="1890"/>
        </w:tabs>
        <w:ind w:firstLine="720"/>
        <w:jc w:val="both"/>
        <w:rPr>
          <w:snapToGrid w:val="0"/>
        </w:rPr>
      </w:pPr>
    </w:p>
    <w:p w14:paraId="3F07CC34"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47" w:name="_Toc500313294"/>
      <w:bookmarkStart w:id="48" w:name="_Toc500419195"/>
      <w:r w:rsidRPr="008D10E7">
        <w:rPr>
          <w:rFonts w:cs="Arial"/>
          <w:b/>
          <w:bCs/>
          <w:i/>
          <w:snapToGrid w:val="0"/>
          <w:lang w:eastAsia="en-US"/>
        </w:rPr>
        <w:t>Налог на прибыль</w:t>
      </w:r>
      <w:bookmarkEnd w:id="47"/>
      <w:bookmarkEnd w:id="48"/>
    </w:p>
    <w:p w14:paraId="2931A9BA" w14:textId="77777777" w:rsidR="008D10E7" w:rsidRPr="008D10E7" w:rsidRDefault="008D10E7" w:rsidP="008D10E7">
      <w:pPr>
        <w:tabs>
          <w:tab w:val="left" w:pos="1890"/>
        </w:tabs>
        <w:ind w:firstLine="720"/>
        <w:jc w:val="both"/>
        <w:rPr>
          <w:snapToGrid w:val="0"/>
        </w:rPr>
      </w:pPr>
      <w:r w:rsidRPr="008D10E7">
        <w:rPr>
          <w:snapToGrid w:val="0"/>
        </w:rPr>
        <w:t>Расходы по уплате налога на прибыль предусмотрены главой 25 Налогового Кодекса РФ, а также Методическими указания, и на 2018 год должны быть учтены в необходимой валовой выручке предприятия в размере 20% от налогооблагаемой базы по налогу на прибыль.</w:t>
      </w:r>
    </w:p>
    <w:p w14:paraId="71491F4E" w14:textId="77777777" w:rsidR="008D10E7" w:rsidRPr="008D10E7" w:rsidRDefault="008D10E7" w:rsidP="008D10E7">
      <w:pPr>
        <w:tabs>
          <w:tab w:val="left" w:pos="1890"/>
        </w:tabs>
        <w:ind w:firstLine="720"/>
        <w:jc w:val="both"/>
        <w:rPr>
          <w:snapToGrid w:val="0"/>
        </w:rPr>
      </w:pPr>
      <w:r w:rsidRPr="008D10E7">
        <w:rPr>
          <w:snapToGrid w:val="0"/>
        </w:rPr>
        <w:t>Предприятием заявлены расходы по статье на уровне 1 501 тыс. руб.</w:t>
      </w:r>
    </w:p>
    <w:p w14:paraId="1D42F244" w14:textId="77777777" w:rsidR="008D10E7" w:rsidRPr="008D10E7" w:rsidRDefault="008D10E7" w:rsidP="008D10E7">
      <w:pPr>
        <w:tabs>
          <w:tab w:val="left" w:pos="1890"/>
        </w:tabs>
        <w:ind w:firstLine="720"/>
        <w:jc w:val="both"/>
        <w:rPr>
          <w:snapToGrid w:val="0"/>
        </w:rPr>
      </w:pPr>
      <w:r w:rsidRPr="008D10E7">
        <w:rPr>
          <w:snapToGrid w:val="0"/>
        </w:rPr>
        <w:t>В связи с корректировкой расходов, входящих в налогооблагаемую базу, налог на прибыль составит 938 тыс. руб.</w:t>
      </w:r>
    </w:p>
    <w:p w14:paraId="2C54E928" w14:textId="77777777" w:rsidR="008D10E7" w:rsidRPr="008D10E7" w:rsidRDefault="008D10E7" w:rsidP="008D10E7">
      <w:pPr>
        <w:tabs>
          <w:tab w:val="left" w:pos="1890"/>
        </w:tabs>
        <w:ind w:firstLine="720"/>
        <w:jc w:val="both"/>
        <w:rPr>
          <w:snapToGrid w:val="0"/>
        </w:rPr>
      </w:pPr>
    </w:p>
    <w:p w14:paraId="50815DD3" w14:textId="77777777" w:rsidR="008D10E7" w:rsidRPr="008D10E7" w:rsidRDefault="008D10E7" w:rsidP="008D10E7">
      <w:pPr>
        <w:tabs>
          <w:tab w:val="left" w:pos="1890"/>
        </w:tabs>
        <w:ind w:firstLine="720"/>
        <w:jc w:val="both"/>
        <w:rPr>
          <w:snapToGrid w:val="0"/>
        </w:rPr>
      </w:pPr>
      <w:r w:rsidRPr="008D10E7">
        <w:rPr>
          <w:snapToGrid w:val="0"/>
        </w:rPr>
        <w:lastRenderedPageBreak/>
        <w:t>Итого, сумма неподконтрольных расходов, подлежащая включению в необходимую валовую выручку на передачу тепловой энергии в 2018 году, по мнению экспертов, составит 24 733 тыс. руб.</w:t>
      </w:r>
    </w:p>
    <w:p w14:paraId="0DF94DA2" w14:textId="77777777" w:rsidR="008D10E7" w:rsidRPr="008D10E7" w:rsidRDefault="008D10E7" w:rsidP="00D238DA">
      <w:pPr>
        <w:numPr>
          <w:ilvl w:val="0"/>
          <w:numId w:val="15"/>
        </w:numPr>
        <w:ind w:right="-142"/>
        <w:jc w:val="right"/>
        <w:rPr>
          <w:snapToGrid w:val="0"/>
        </w:rPr>
      </w:pPr>
    </w:p>
    <w:p w14:paraId="3023FB7F" w14:textId="77777777" w:rsidR="008D10E7" w:rsidRPr="008D10E7" w:rsidRDefault="008D10E7" w:rsidP="008D10E7">
      <w:pPr>
        <w:tabs>
          <w:tab w:val="left" w:pos="1890"/>
        </w:tabs>
        <w:ind w:firstLine="720"/>
        <w:jc w:val="center"/>
        <w:rPr>
          <w:b/>
          <w:snapToGrid w:val="0"/>
        </w:rPr>
      </w:pPr>
      <w:r w:rsidRPr="008D10E7">
        <w:rPr>
          <w:b/>
          <w:snapToGrid w:val="0"/>
        </w:rPr>
        <w:t>Расчёт неподконтрольных расходов</w:t>
      </w:r>
    </w:p>
    <w:p w14:paraId="6F740117" w14:textId="77777777" w:rsidR="008D10E7" w:rsidRPr="008D10E7" w:rsidRDefault="008D10E7" w:rsidP="008D10E7">
      <w:pPr>
        <w:tabs>
          <w:tab w:val="left" w:pos="1890"/>
        </w:tabs>
        <w:ind w:firstLine="720"/>
        <w:jc w:val="right"/>
        <w:rPr>
          <w:snapToGrid w:val="0"/>
        </w:rPr>
      </w:pPr>
      <w:r w:rsidRPr="008D10E7">
        <w:rPr>
          <w:snapToGrid w:val="0"/>
        </w:rPr>
        <w:t>тыс. руб.</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733"/>
        <w:gridCol w:w="1624"/>
        <w:gridCol w:w="1872"/>
      </w:tblGrid>
      <w:tr w:rsidR="008D10E7" w:rsidRPr="008D10E7" w14:paraId="05E85EA8" w14:textId="77777777" w:rsidTr="008D10E7">
        <w:trPr>
          <w:trHeight w:val="417"/>
          <w:tblHeader/>
          <w:jc w:val="center"/>
        </w:trPr>
        <w:tc>
          <w:tcPr>
            <w:tcW w:w="741" w:type="dxa"/>
            <w:shd w:val="clear" w:color="auto" w:fill="auto"/>
            <w:vAlign w:val="center"/>
            <w:hideMark/>
          </w:tcPr>
          <w:p w14:paraId="505AB3E9" w14:textId="77777777" w:rsidR="008D10E7" w:rsidRPr="008D10E7" w:rsidRDefault="008D10E7" w:rsidP="008D10E7">
            <w:pPr>
              <w:jc w:val="center"/>
            </w:pPr>
            <w:bookmarkStart w:id="49" w:name="_Toc498416640"/>
            <w:r w:rsidRPr="008D10E7">
              <w:t>№</w:t>
            </w:r>
            <w:r w:rsidRPr="008D10E7">
              <w:br/>
              <w:t>п. п.</w:t>
            </w:r>
          </w:p>
        </w:tc>
        <w:tc>
          <w:tcPr>
            <w:tcW w:w="3807" w:type="dxa"/>
            <w:shd w:val="clear" w:color="auto" w:fill="auto"/>
            <w:noWrap/>
            <w:vAlign w:val="center"/>
            <w:hideMark/>
          </w:tcPr>
          <w:p w14:paraId="42B4C27E" w14:textId="77777777" w:rsidR="008D10E7" w:rsidRPr="008D10E7" w:rsidRDefault="008D10E7" w:rsidP="008D10E7">
            <w:pPr>
              <w:jc w:val="center"/>
            </w:pPr>
            <w:r w:rsidRPr="008D10E7">
              <w:t>Показатель</w:t>
            </w:r>
          </w:p>
        </w:tc>
        <w:tc>
          <w:tcPr>
            <w:tcW w:w="1733" w:type="dxa"/>
            <w:shd w:val="clear" w:color="auto" w:fill="auto"/>
            <w:vAlign w:val="center"/>
          </w:tcPr>
          <w:p w14:paraId="2B96353D" w14:textId="77777777" w:rsidR="008D10E7" w:rsidRPr="008D10E7" w:rsidRDefault="008D10E7" w:rsidP="008D10E7">
            <w:pPr>
              <w:jc w:val="center"/>
            </w:pPr>
            <w:r w:rsidRPr="008D10E7">
              <w:t>Предложение предприятия на 2018 год</w:t>
            </w:r>
          </w:p>
        </w:tc>
        <w:tc>
          <w:tcPr>
            <w:tcW w:w="1624" w:type="dxa"/>
            <w:shd w:val="clear" w:color="auto" w:fill="auto"/>
            <w:vAlign w:val="center"/>
          </w:tcPr>
          <w:p w14:paraId="3C853A5B" w14:textId="77777777" w:rsidR="008D10E7" w:rsidRPr="008D10E7" w:rsidRDefault="008D10E7" w:rsidP="008D10E7">
            <w:pPr>
              <w:jc w:val="center"/>
            </w:pPr>
            <w:r w:rsidRPr="008D10E7">
              <w:t>Предложения экспертов на 2018 год</w:t>
            </w:r>
          </w:p>
        </w:tc>
        <w:tc>
          <w:tcPr>
            <w:tcW w:w="1872" w:type="dxa"/>
            <w:vAlign w:val="center"/>
          </w:tcPr>
          <w:p w14:paraId="5E1C7CB0" w14:textId="77777777" w:rsidR="008D10E7" w:rsidRPr="008D10E7" w:rsidRDefault="008D10E7" w:rsidP="008D10E7">
            <w:pPr>
              <w:jc w:val="center"/>
            </w:pPr>
            <w:r w:rsidRPr="008D10E7">
              <w:t>Корректировка</w:t>
            </w:r>
          </w:p>
        </w:tc>
      </w:tr>
      <w:tr w:rsidR="008D10E7" w:rsidRPr="008D10E7" w14:paraId="6B7FBBF5" w14:textId="77777777" w:rsidTr="008D10E7">
        <w:trPr>
          <w:trHeight w:val="525"/>
          <w:jc w:val="center"/>
        </w:trPr>
        <w:tc>
          <w:tcPr>
            <w:tcW w:w="741" w:type="dxa"/>
            <w:shd w:val="clear" w:color="auto" w:fill="auto"/>
            <w:noWrap/>
            <w:vAlign w:val="center"/>
            <w:hideMark/>
          </w:tcPr>
          <w:p w14:paraId="3E840A07" w14:textId="77777777" w:rsidR="008D10E7" w:rsidRPr="008D10E7" w:rsidRDefault="008D10E7" w:rsidP="008D10E7">
            <w:pPr>
              <w:jc w:val="center"/>
            </w:pPr>
            <w:r w:rsidRPr="008D10E7">
              <w:t>1.1</w:t>
            </w:r>
          </w:p>
        </w:tc>
        <w:tc>
          <w:tcPr>
            <w:tcW w:w="3807" w:type="dxa"/>
            <w:shd w:val="clear" w:color="auto" w:fill="auto"/>
            <w:vAlign w:val="center"/>
            <w:hideMark/>
          </w:tcPr>
          <w:p w14:paraId="6A8194D1" w14:textId="77777777" w:rsidR="008D10E7" w:rsidRPr="008D10E7" w:rsidRDefault="008D10E7" w:rsidP="008D10E7">
            <w:r w:rsidRPr="008D10E7">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083713CF" w14:textId="77777777" w:rsidR="008D10E7" w:rsidRPr="008D10E7" w:rsidRDefault="008D10E7" w:rsidP="008D10E7">
            <w:pPr>
              <w:jc w:val="center"/>
              <w:rPr>
                <w:snapToGrid w:val="0"/>
              </w:rPr>
            </w:pPr>
            <w:r w:rsidRPr="008D10E7">
              <w:rPr>
                <w:snapToGrid w:val="0"/>
              </w:rPr>
              <w:t>0</w:t>
            </w:r>
          </w:p>
        </w:tc>
        <w:tc>
          <w:tcPr>
            <w:tcW w:w="1624" w:type="dxa"/>
            <w:shd w:val="clear" w:color="auto" w:fill="auto"/>
            <w:vAlign w:val="center"/>
          </w:tcPr>
          <w:p w14:paraId="43FFA5AB" w14:textId="77777777" w:rsidR="008D10E7" w:rsidRPr="008D10E7" w:rsidRDefault="008D10E7" w:rsidP="008D10E7">
            <w:pPr>
              <w:jc w:val="center"/>
              <w:rPr>
                <w:snapToGrid w:val="0"/>
              </w:rPr>
            </w:pPr>
            <w:r w:rsidRPr="008D10E7">
              <w:rPr>
                <w:snapToGrid w:val="0"/>
              </w:rPr>
              <w:t>0</w:t>
            </w:r>
          </w:p>
        </w:tc>
        <w:tc>
          <w:tcPr>
            <w:tcW w:w="1872" w:type="dxa"/>
            <w:vAlign w:val="center"/>
          </w:tcPr>
          <w:p w14:paraId="4183772C" w14:textId="77777777" w:rsidR="008D10E7" w:rsidRPr="008D10E7" w:rsidRDefault="008D10E7" w:rsidP="008D10E7">
            <w:pPr>
              <w:jc w:val="center"/>
            </w:pPr>
            <w:r w:rsidRPr="008D10E7">
              <w:rPr>
                <w:snapToGrid w:val="0"/>
              </w:rPr>
              <w:t>0</w:t>
            </w:r>
          </w:p>
        </w:tc>
      </w:tr>
      <w:tr w:rsidR="008D10E7" w:rsidRPr="008D10E7" w14:paraId="73B4F80C" w14:textId="77777777" w:rsidTr="008D10E7">
        <w:trPr>
          <w:trHeight w:val="300"/>
          <w:jc w:val="center"/>
        </w:trPr>
        <w:tc>
          <w:tcPr>
            <w:tcW w:w="741" w:type="dxa"/>
            <w:shd w:val="clear" w:color="auto" w:fill="auto"/>
            <w:noWrap/>
            <w:vAlign w:val="center"/>
            <w:hideMark/>
          </w:tcPr>
          <w:p w14:paraId="1E5A9234" w14:textId="77777777" w:rsidR="008D10E7" w:rsidRPr="008D10E7" w:rsidRDefault="008D10E7" w:rsidP="008D10E7">
            <w:pPr>
              <w:jc w:val="center"/>
            </w:pPr>
            <w:r w:rsidRPr="008D10E7">
              <w:t>1.2</w:t>
            </w:r>
          </w:p>
        </w:tc>
        <w:tc>
          <w:tcPr>
            <w:tcW w:w="3807" w:type="dxa"/>
            <w:shd w:val="clear" w:color="auto" w:fill="auto"/>
            <w:noWrap/>
            <w:vAlign w:val="center"/>
            <w:hideMark/>
          </w:tcPr>
          <w:p w14:paraId="13A79375" w14:textId="77777777" w:rsidR="008D10E7" w:rsidRPr="008D10E7" w:rsidRDefault="008D10E7" w:rsidP="008D10E7">
            <w:r w:rsidRPr="008D10E7">
              <w:t>Арендная плата</w:t>
            </w:r>
          </w:p>
        </w:tc>
        <w:tc>
          <w:tcPr>
            <w:tcW w:w="1733" w:type="dxa"/>
            <w:shd w:val="clear" w:color="auto" w:fill="auto"/>
            <w:vAlign w:val="center"/>
          </w:tcPr>
          <w:p w14:paraId="1ED0BCAF" w14:textId="77777777" w:rsidR="008D10E7" w:rsidRPr="008D10E7" w:rsidRDefault="008D10E7" w:rsidP="008D10E7">
            <w:pPr>
              <w:jc w:val="center"/>
              <w:rPr>
                <w:snapToGrid w:val="0"/>
              </w:rPr>
            </w:pPr>
            <w:r w:rsidRPr="008D10E7">
              <w:rPr>
                <w:snapToGrid w:val="0"/>
              </w:rPr>
              <w:t>0</w:t>
            </w:r>
          </w:p>
        </w:tc>
        <w:tc>
          <w:tcPr>
            <w:tcW w:w="1624" w:type="dxa"/>
            <w:shd w:val="clear" w:color="auto" w:fill="auto"/>
            <w:vAlign w:val="center"/>
          </w:tcPr>
          <w:p w14:paraId="48E33C7F" w14:textId="77777777" w:rsidR="008D10E7" w:rsidRPr="008D10E7" w:rsidRDefault="008D10E7" w:rsidP="008D10E7">
            <w:pPr>
              <w:jc w:val="center"/>
              <w:rPr>
                <w:snapToGrid w:val="0"/>
              </w:rPr>
            </w:pPr>
            <w:r w:rsidRPr="008D10E7">
              <w:rPr>
                <w:snapToGrid w:val="0"/>
              </w:rPr>
              <w:t>0</w:t>
            </w:r>
          </w:p>
        </w:tc>
        <w:tc>
          <w:tcPr>
            <w:tcW w:w="1872" w:type="dxa"/>
            <w:vAlign w:val="center"/>
          </w:tcPr>
          <w:p w14:paraId="5094B372" w14:textId="77777777" w:rsidR="008D10E7" w:rsidRPr="008D10E7" w:rsidRDefault="008D10E7" w:rsidP="008D10E7">
            <w:pPr>
              <w:jc w:val="center"/>
            </w:pPr>
            <w:r w:rsidRPr="008D10E7">
              <w:rPr>
                <w:snapToGrid w:val="0"/>
              </w:rPr>
              <w:t>0</w:t>
            </w:r>
          </w:p>
        </w:tc>
      </w:tr>
      <w:tr w:rsidR="008D10E7" w:rsidRPr="008D10E7" w14:paraId="72C68530" w14:textId="77777777" w:rsidTr="008D10E7">
        <w:trPr>
          <w:trHeight w:val="300"/>
          <w:jc w:val="center"/>
        </w:trPr>
        <w:tc>
          <w:tcPr>
            <w:tcW w:w="741" w:type="dxa"/>
            <w:shd w:val="clear" w:color="auto" w:fill="auto"/>
            <w:noWrap/>
            <w:vAlign w:val="center"/>
            <w:hideMark/>
          </w:tcPr>
          <w:p w14:paraId="009CEA2F" w14:textId="77777777" w:rsidR="008D10E7" w:rsidRPr="008D10E7" w:rsidRDefault="008D10E7" w:rsidP="008D10E7">
            <w:pPr>
              <w:jc w:val="center"/>
            </w:pPr>
            <w:r w:rsidRPr="008D10E7">
              <w:t>1.3</w:t>
            </w:r>
          </w:p>
        </w:tc>
        <w:tc>
          <w:tcPr>
            <w:tcW w:w="3807" w:type="dxa"/>
            <w:shd w:val="clear" w:color="auto" w:fill="auto"/>
            <w:noWrap/>
            <w:vAlign w:val="center"/>
            <w:hideMark/>
          </w:tcPr>
          <w:p w14:paraId="1ED0D070" w14:textId="77777777" w:rsidR="008D10E7" w:rsidRPr="008D10E7" w:rsidRDefault="008D10E7" w:rsidP="008D10E7">
            <w:r w:rsidRPr="008D10E7">
              <w:t>Концессионная плата</w:t>
            </w:r>
          </w:p>
        </w:tc>
        <w:tc>
          <w:tcPr>
            <w:tcW w:w="1733" w:type="dxa"/>
            <w:shd w:val="clear" w:color="auto" w:fill="auto"/>
            <w:vAlign w:val="center"/>
          </w:tcPr>
          <w:p w14:paraId="4BD9177A" w14:textId="77777777" w:rsidR="008D10E7" w:rsidRPr="008D10E7" w:rsidRDefault="008D10E7" w:rsidP="008D10E7">
            <w:pPr>
              <w:jc w:val="center"/>
              <w:rPr>
                <w:snapToGrid w:val="0"/>
              </w:rPr>
            </w:pPr>
            <w:r w:rsidRPr="008D10E7">
              <w:rPr>
                <w:snapToGrid w:val="0"/>
              </w:rPr>
              <w:t>0</w:t>
            </w:r>
          </w:p>
        </w:tc>
        <w:tc>
          <w:tcPr>
            <w:tcW w:w="1624" w:type="dxa"/>
            <w:shd w:val="clear" w:color="auto" w:fill="auto"/>
            <w:vAlign w:val="center"/>
          </w:tcPr>
          <w:p w14:paraId="626690E7" w14:textId="77777777" w:rsidR="008D10E7" w:rsidRPr="008D10E7" w:rsidRDefault="008D10E7" w:rsidP="008D10E7">
            <w:pPr>
              <w:jc w:val="center"/>
              <w:rPr>
                <w:snapToGrid w:val="0"/>
              </w:rPr>
            </w:pPr>
            <w:r w:rsidRPr="008D10E7">
              <w:rPr>
                <w:snapToGrid w:val="0"/>
              </w:rPr>
              <w:t>0</w:t>
            </w:r>
          </w:p>
        </w:tc>
        <w:tc>
          <w:tcPr>
            <w:tcW w:w="1872" w:type="dxa"/>
            <w:vAlign w:val="center"/>
          </w:tcPr>
          <w:p w14:paraId="13D1CD88" w14:textId="77777777" w:rsidR="008D10E7" w:rsidRPr="008D10E7" w:rsidRDefault="008D10E7" w:rsidP="008D10E7">
            <w:pPr>
              <w:jc w:val="center"/>
            </w:pPr>
            <w:r w:rsidRPr="008D10E7">
              <w:rPr>
                <w:snapToGrid w:val="0"/>
              </w:rPr>
              <w:t>0</w:t>
            </w:r>
          </w:p>
        </w:tc>
      </w:tr>
      <w:tr w:rsidR="008D10E7" w:rsidRPr="008D10E7" w14:paraId="4AC32023" w14:textId="77777777" w:rsidTr="008D10E7">
        <w:trPr>
          <w:trHeight w:val="513"/>
          <w:jc w:val="center"/>
        </w:trPr>
        <w:tc>
          <w:tcPr>
            <w:tcW w:w="741" w:type="dxa"/>
            <w:shd w:val="clear" w:color="auto" w:fill="auto"/>
            <w:noWrap/>
            <w:vAlign w:val="center"/>
            <w:hideMark/>
          </w:tcPr>
          <w:p w14:paraId="44F077C6" w14:textId="77777777" w:rsidR="008D10E7" w:rsidRPr="008D10E7" w:rsidRDefault="008D10E7" w:rsidP="008D10E7">
            <w:pPr>
              <w:jc w:val="center"/>
            </w:pPr>
            <w:r w:rsidRPr="008D10E7">
              <w:t>1.4</w:t>
            </w:r>
          </w:p>
        </w:tc>
        <w:tc>
          <w:tcPr>
            <w:tcW w:w="3807" w:type="dxa"/>
            <w:shd w:val="clear" w:color="auto" w:fill="auto"/>
            <w:vAlign w:val="center"/>
            <w:hideMark/>
          </w:tcPr>
          <w:p w14:paraId="582FD227" w14:textId="77777777" w:rsidR="008D10E7" w:rsidRPr="008D10E7" w:rsidRDefault="008D10E7" w:rsidP="008D10E7">
            <w:r w:rsidRPr="008D10E7">
              <w:t>Расходы на уплату налогов, сборов и других обязательных платежей, в том числе:</w:t>
            </w:r>
          </w:p>
        </w:tc>
        <w:tc>
          <w:tcPr>
            <w:tcW w:w="1733" w:type="dxa"/>
            <w:shd w:val="clear" w:color="auto" w:fill="auto"/>
            <w:vAlign w:val="center"/>
          </w:tcPr>
          <w:p w14:paraId="3D9DF93C" w14:textId="77777777" w:rsidR="008D10E7" w:rsidRPr="008D10E7" w:rsidRDefault="008D10E7" w:rsidP="008D10E7">
            <w:pPr>
              <w:jc w:val="center"/>
              <w:rPr>
                <w:snapToGrid w:val="0"/>
              </w:rPr>
            </w:pPr>
            <w:r w:rsidRPr="008D10E7">
              <w:rPr>
                <w:snapToGrid w:val="0"/>
              </w:rPr>
              <w:t>2 885</w:t>
            </w:r>
          </w:p>
        </w:tc>
        <w:tc>
          <w:tcPr>
            <w:tcW w:w="1624" w:type="dxa"/>
            <w:shd w:val="clear" w:color="auto" w:fill="auto"/>
            <w:vAlign w:val="center"/>
          </w:tcPr>
          <w:p w14:paraId="706F4F2E" w14:textId="77777777" w:rsidR="008D10E7" w:rsidRPr="008D10E7" w:rsidRDefault="008D10E7" w:rsidP="008D10E7">
            <w:pPr>
              <w:jc w:val="center"/>
            </w:pPr>
            <w:r w:rsidRPr="008D10E7">
              <w:rPr>
                <w:snapToGrid w:val="0"/>
              </w:rPr>
              <w:t>2 567</w:t>
            </w:r>
          </w:p>
        </w:tc>
        <w:tc>
          <w:tcPr>
            <w:tcW w:w="1872" w:type="dxa"/>
            <w:vAlign w:val="center"/>
          </w:tcPr>
          <w:p w14:paraId="793D967D" w14:textId="77777777" w:rsidR="008D10E7" w:rsidRPr="008D10E7" w:rsidRDefault="008D10E7" w:rsidP="008D10E7">
            <w:pPr>
              <w:jc w:val="center"/>
              <w:rPr>
                <w:snapToGrid w:val="0"/>
              </w:rPr>
            </w:pPr>
            <w:r w:rsidRPr="008D10E7">
              <w:rPr>
                <w:snapToGrid w:val="0"/>
              </w:rPr>
              <w:t>-319</w:t>
            </w:r>
          </w:p>
        </w:tc>
      </w:tr>
      <w:tr w:rsidR="008D10E7" w:rsidRPr="008D10E7" w14:paraId="731B46F7" w14:textId="77777777" w:rsidTr="008D10E7">
        <w:trPr>
          <w:trHeight w:val="832"/>
          <w:jc w:val="center"/>
        </w:trPr>
        <w:tc>
          <w:tcPr>
            <w:tcW w:w="741" w:type="dxa"/>
            <w:shd w:val="clear" w:color="auto" w:fill="auto"/>
            <w:noWrap/>
            <w:vAlign w:val="center"/>
            <w:hideMark/>
          </w:tcPr>
          <w:p w14:paraId="3AB4B9C1" w14:textId="77777777" w:rsidR="008D10E7" w:rsidRPr="008D10E7" w:rsidRDefault="008D10E7" w:rsidP="008D10E7">
            <w:pPr>
              <w:jc w:val="center"/>
            </w:pPr>
            <w:r w:rsidRPr="008D10E7">
              <w:t>1.4.1</w:t>
            </w:r>
          </w:p>
        </w:tc>
        <w:tc>
          <w:tcPr>
            <w:tcW w:w="3807" w:type="dxa"/>
            <w:shd w:val="clear" w:color="auto" w:fill="auto"/>
            <w:vAlign w:val="center"/>
            <w:hideMark/>
          </w:tcPr>
          <w:p w14:paraId="4246EF30" w14:textId="77777777" w:rsidR="008D10E7" w:rsidRPr="008D10E7" w:rsidRDefault="008D10E7" w:rsidP="008D10E7">
            <w:r w:rsidRPr="008D10E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3652E89E" w14:textId="77777777" w:rsidR="008D10E7" w:rsidRPr="008D10E7" w:rsidRDefault="008D10E7" w:rsidP="008D10E7">
            <w:pPr>
              <w:jc w:val="center"/>
              <w:rPr>
                <w:snapToGrid w:val="0"/>
              </w:rPr>
            </w:pPr>
            <w:r w:rsidRPr="008D10E7">
              <w:rPr>
                <w:snapToGrid w:val="0"/>
              </w:rPr>
              <w:t>0</w:t>
            </w:r>
          </w:p>
        </w:tc>
        <w:tc>
          <w:tcPr>
            <w:tcW w:w="1624" w:type="dxa"/>
            <w:shd w:val="clear" w:color="auto" w:fill="auto"/>
            <w:vAlign w:val="center"/>
          </w:tcPr>
          <w:p w14:paraId="25B2C99F" w14:textId="77777777" w:rsidR="008D10E7" w:rsidRPr="008D10E7" w:rsidRDefault="008D10E7" w:rsidP="008D10E7">
            <w:pPr>
              <w:jc w:val="center"/>
              <w:rPr>
                <w:snapToGrid w:val="0"/>
              </w:rPr>
            </w:pPr>
            <w:r w:rsidRPr="008D10E7">
              <w:rPr>
                <w:snapToGrid w:val="0"/>
              </w:rPr>
              <w:t>0</w:t>
            </w:r>
          </w:p>
        </w:tc>
        <w:tc>
          <w:tcPr>
            <w:tcW w:w="1872" w:type="dxa"/>
            <w:vAlign w:val="center"/>
          </w:tcPr>
          <w:p w14:paraId="56ED9288" w14:textId="77777777" w:rsidR="008D10E7" w:rsidRPr="008D10E7" w:rsidRDefault="008D10E7" w:rsidP="008D10E7">
            <w:pPr>
              <w:jc w:val="center"/>
              <w:rPr>
                <w:snapToGrid w:val="0"/>
              </w:rPr>
            </w:pPr>
            <w:r w:rsidRPr="008D10E7">
              <w:rPr>
                <w:snapToGrid w:val="0"/>
              </w:rPr>
              <w:t>0</w:t>
            </w:r>
          </w:p>
        </w:tc>
      </w:tr>
      <w:tr w:rsidR="008D10E7" w:rsidRPr="008D10E7" w14:paraId="58456685" w14:textId="77777777" w:rsidTr="008D10E7">
        <w:trPr>
          <w:trHeight w:val="136"/>
          <w:jc w:val="center"/>
        </w:trPr>
        <w:tc>
          <w:tcPr>
            <w:tcW w:w="741" w:type="dxa"/>
            <w:shd w:val="clear" w:color="auto" w:fill="auto"/>
            <w:noWrap/>
            <w:vAlign w:val="center"/>
            <w:hideMark/>
          </w:tcPr>
          <w:p w14:paraId="787E7095" w14:textId="77777777" w:rsidR="008D10E7" w:rsidRPr="008D10E7" w:rsidRDefault="008D10E7" w:rsidP="008D10E7">
            <w:pPr>
              <w:jc w:val="center"/>
            </w:pPr>
            <w:r w:rsidRPr="008D10E7">
              <w:t>1.4.2</w:t>
            </w:r>
          </w:p>
        </w:tc>
        <w:tc>
          <w:tcPr>
            <w:tcW w:w="3807" w:type="dxa"/>
            <w:shd w:val="clear" w:color="auto" w:fill="auto"/>
            <w:vAlign w:val="center"/>
            <w:hideMark/>
          </w:tcPr>
          <w:p w14:paraId="25B1F1E7" w14:textId="77777777" w:rsidR="008D10E7" w:rsidRPr="008D10E7" w:rsidRDefault="008D10E7" w:rsidP="008D10E7">
            <w:r w:rsidRPr="008D10E7">
              <w:t>расходы на обязательное страхование</w:t>
            </w:r>
          </w:p>
        </w:tc>
        <w:tc>
          <w:tcPr>
            <w:tcW w:w="1733" w:type="dxa"/>
            <w:shd w:val="clear" w:color="auto" w:fill="auto"/>
            <w:vAlign w:val="center"/>
          </w:tcPr>
          <w:p w14:paraId="3699E271" w14:textId="77777777" w:rsidR="008D10E7" w:rsidRPr="008D10E7" w:rsidRDefault="008D10E7" w:rsidP="008D10E7">
            <w:pPr>
              <w:jc w:val="center"/>
              <w:rPr>
                <w:snapToGrid w:val="0"/>
              </w:rPr>
            </w:pPr>
            <w:r w:rsidRPr="008D10E7">
              <w:rPr>
                <w:snapToGrid w:val="0"/>
              </w:rPr>
              <w:t>15</w:t>
            </w:r>
          </w:p>
        </w:tc>
        <w:tc>
          <w:tcPr>
            <w:tcW w:w="1624" w:type="dxa"/>
            <w:shd w:val="clear" w:color="auto" w:fill="auto"/>
            <w:vAlign w:val="center"/>
          </w:tcPr>
          <w:p w14:paraId="4890D361" w14:textId="77777777" w:rsidR="008D10E7" w:rsidRPr="008D10E7" w:rsidRDefault="008D10E7" w:rsidP="008D10E7">
            <w:pPr>
              <w:jc w:val="center"/>
              <w:rPr>
                <w:snapToGrid w:val="0"/>
              </w:rPr>
            </w:pPr>
            <w:r w:rsidRPr="008D10E7">
              <w:rPr>
                <w:snapToGrid w:val="0"/>
              </w:rPr>
              <w:t>8</w:t>
            </w:r>
          </w:p>
        </w:tc>
        <w:tc>
          <w:tcPr>
            <w:tcW w:w="1872" w:type="dxa"/>
            <w:vAlign w:val="center"/>
          </w:tcPr>
          <w:p w14:paraId="770A1144" w14:textId="77777777" w:rsidR="008D10E7" w:rsidRPr="008D10E7" w:rsidRDefault="008D10E7" w:rsidP="008D10E7">
            <w:pPr>
              <w:jc w:val="center"/>
              <w:rPr>
                <w:snapToGrid w:val="0"/>
              </w:rPr>
            </w:pPr>
            <w:r w:rsidRPr="008D10E7">
              <w:rPr>
                <w:snapToGrid w:val="0"/>
              </w:rPr>
              <w:t>-7</w:t>
            </w:r>
          </w:p>
        </w:tc>
      </w:tr>
      <w:tr w:rsidR="008D10E7" w:rsidRPr="008D10E7" w14:paraId="206B95C7" w14:textId="77777777" w:rsidTr="008D10E7">
        <w:trPr>
          <w:trHeight w:val="355"/>
          <w:jc w:val="center"/>
        </w:trPr>
        <w:tc>
          <w:tcPr>
            <w:tcW w:w="741" w:type="dxa"/>
            <w:shd w:val="clear" w:color="auto" w:fill="auto"/>
            <w:noWrap/>
            <w:vAlign w:val="center"/>
            <w:hideMark/>
          </w:tcPr>
          <w:p w14:paraId="797AF03A" w14:textId="77777777" w:rsidR="008D10E7" w:rsidRPr="008D10E7" w:rsidRDefault="008D10E7" w:rsidP="008D10E7">
            <w:pPr>
              <w:jc w:val="center"/>
            </w:pPr>
            <w:r w:rsidRPr="008D10E7">
              <w:t>1.4.3</w:t>
            </w:r>
          </w:p>
        </w:tc>
        <w:tc>
          <w:tcPr>
            <w:tcW w:w="3807" w:type="dxa"/>
            <w:shd w:val="clear" w:color="auto" w:fill="auto"/>
            <w:noWrap/>
            <w:vAlign w:val="center"/>
            <w:hideMark/>
          </w:tcPr>
          <w:p w14:paraId="7C5EE132" w14:textId="77777777" w:rsidR="008D10E7" w:rsidRPr="008D10E7" w:rsidRDefault="008D10E7" w:rsidP="008D10E7">
            <w:r w:rsidRPr="008D10E7">
              <w:t xml:space="preserve">иные расходы </w:t>
            </w:r>
          </w:p>
        </w:tc>
        <w:tc>
          <w:tcPr>
            <w:tcW w:w="1733" w:type="dxa"/>
            <w:shd w:val="clear" w:color="auto" w:fill="auto"/>
            <w:vAlign w:val="center"/>
          </w:tcPr>
          <w:p w14:paraId="5EF22C61" w14:textId="77777777" w:rsidR="008D10E7" w:rsidRPr="008D10E7" w:rsidRDefault="008D10E7" w:rsidP="008D10E7">
            <w:pPr>
              <w:jc w:val="center"/>
              <w:rPr>
                <w:snapToGrid w:val="0"/>
              </w:rPr>
            </w:pPr>
            <w:r w:rsidRPr="008D10E7">
              <w:rPr>
                <w:snapToGrid w:val="0"/>
              </w:rPr>
              <w:t>2 870</w:t>
            </w:r>
          </w:p>
        </w:tc>
        <w:tc>
          <w:tcPr>
            <w:tcW w:w="1624" w:type="dxa"/>
            <w:shd w:val="clear" w:color="auto" w:fill="auto"/>
            <w:vAlign w:val="center"/>
          </w:tcPr>
          <w:p w14:paraId="0B9D70C4" w14:textId="77777777" w:rsidR="008D10E7" w:rsidRPr="008D10E7" w:rsidRDefault="008D10E7" w:rsidP="008D10E7">
            <w:pPr>
              <w:jc w:val="center"/>
              <w:rPr>
                <w:snapToGrid w:val="0"/>
              </w:rPr>
            </w:pPr>
            <w:r w:rsidRPr="008D10E7">
              <w:rPr>
                <w:snapToGrid w:val="0"/>
              </w:rPr>
              <w:t>2 559</w:t>
            </w:r>
          </w:p>
        </w:tc>
        <w:tc>
          <w:tcPr>
            <w:tcW w:w="1872" w:type="dxa"/>
            <w:vAlign w:val="center"/>
          </w:tcPr>
          <w:p w14:paraId="31FBB56B" w14:textId="77777777" w:rsidR="008D10E7" w:rsidRPr="008D10E7" w:rsidRDefault="008D10E7" w:rsidP="008D10E7">
            <w:pPr>
              <w:jc w:val="center"/>
              <w:rPr>
                <w:snapToGrid w:val="0"/>
              </w:rPr>
            </w:pPr>
            <w:r w:rsidRPr="008D10E7">
              <w:rPr>
                <w:snapToGrid w:val="0"/>
              </w:rPr>
              <w:t>-311</w:t>
            </w:r>
          </w:p>
        </w:tc>
      </w:tr>
      <w:tr w:rsidR="008D10E7" w:rsidRPr="008D10E7" w14:paraId="73D4484A" w14:textId="77777777" w:rsidTr="008D10E7">
        <w:trPr>
          <w:trHeight w:val="355"/>
          <w:jc w:val="center"/>
        </w:trPr>
        <w:tc>
          <w:tcPr>
            <w:tcW w:w="741" w:type="dxa"/>
            <w:shd w:val="clear" w:color="auto" w:fill="auto"/>
            <w:noWrap/>
            <w:vAlign w:val="center"/>
          </w:tcPr>
          <w:p w14:paraId="5A5DA6D8" w14:textId="77777777" w:rsidR="008D10E7" w:rsidRPr="008D10E7" w:rsidRDefault="008D10E7" w:rsidP="008D10E7">
            <w:pPr>
              <w:jc w:val="center"/>
            </w:pPr>
          </w:p>
        </w:tc>
        <w:tc>
          <w:tcPr>
            <w:tcW w:w="3807" w:type="dxa"/>
            <w:shd w:val="clear" w:color="auto" w:fill="auto"/>
            <w:noWrap/>
          </w:tcPr>
          <w:p w14:paraId="55D6851C" w14:textId="77777777" w:rsidR="008D10E7" w:rsidRPr="008D10E7" w:rsidRDefault="008D10E7" w:rsidP="008D10E7">
            <w:pPr>
              <w:rPr>
                <w:snapToGrid w:val="0"/>
              </w:rPr>
            </w:pPr>
            <w:r w:rsidRPr="008D10E7">
              <w:rPr>
                <w:snapToGrid w:val="0"/>
              </w:rPr>
              <w:t xml:space="preserve">- налог на имущество организаций            </w:t>
            </w:r>
          </w:p>
        </w:tc>
        <w:tc>
          <w:tcPr>
            <w:tcW w:w="1733" w:type="dxa"/>
            <w:shd w:val="clear" w:color="auto" w:fill="auto"/>
            <w:vAlign w:val="center"/>
          </w:tcPr>
          <w:p w14:paraId="21BD5871" w14:textId="77777777" w:rsidR="008D10E7" w:rsidRPr="008D10E7" w:rsidRDefault="008D10E7" w:rsidP="008D10E7">
            <w:pPr>
              <w:jc w:val="center"/>
              <w:rPr>
                <w:snapToGrid w:val="0"/>
              </w:rPr>
            </w:pPr>
            <w:r w:rsidRPr="008D10E7">
              <w:rPr>
                <w:snapToGrid w:val="0"/>
              </w:rPr>
              <w:t>2 021</w:t>
            </w:r>
          </w:p>
        </w:tc>
        <w:tc>
          <w:tcPr>
            <w:tcW w:w="1624" w:type="dxa"/>
            <w:shd w:val="clear" w:color="auto" w:fill="auto"/>
            <w:vAlign w:val="center"/>
          </w:tcPr>
          <w:p w14:paraId="77F6B5A6" w14:textId="77777777" w:rsidR="008D10E7" w:rsidRPr="008D10E7" w:rsidRDefault="008D10E7" w:rsidP="008D10E7">
            <w:pPr>
              <w:jc w:val="center"/>
              <w:rPr>
                <w:snapToGrid w:val="0"/>
              </w:rPr>
            </w:pPr>
            <w:r w:rsidRPr="008D10E7">
              <w:rPr>
                <w:snapToGrid w:val="0"/>
              </w:rPr>
              <w:t>2 002</w:t>
            </w:r>
          </w:p>
        </w:tc>
        <w:tc>
          <w:tcPr>
            <w:tcW w:w="1872" w:type="dxa"/>
            <w:vAlign w:val="center"/>
          </w:tcPr>
          <w:p w14:paraId="4EA38FE6" w14:textId="77777777" w:rsidR="008D10E7" w:rsidRPr="008D10E7" w:rsidRDefault="008D10E7" w:rsidP="008D10E7">
            <w:pPr>
              <w:jc w:val="center"/>
              <w:rPr>
                <w:snapToGrid w:val="0"/>
              </w:rPr>
            </w:pPr>
            <w:r w:rsidRPr="008D10E7">
              <w:rPr>
                <w:snapToGrid w:val="0"/>
              </w:rPr>
              <w:t>-19</w:t>
            </w:r>
          </w:p>
        </w:tc>
      </w:tr>
      <w:tr w:rsidR="008D10E7" w:rsidRPr="008D10E7" w14:paraId="05117CE2" w14:textId="77777777" w:rsidTr="008D10E7">
        <w:trPr>
          <w:trHeight w:val="355"/>
          <w:jc w:val="center"/>
        </w:trPr>
        <w:tc>
          <w:tcPr>
            <w:tcW w:w="741" w:type="dxa"/>
            <w:shd w:val="clear" w:color="auto" w:fill="auto"/>
            <w:noWrap/>
            <w:vAlign w:val="center"/>
          </w:tcPr>
          <w:p w14:paraId="31E621A4" w14:textId="77777777" w:rsidR="008D10E7" w:rsidRPr="008D10E7" w:rsidRDefault="008D10E7" w:rsidP="008D10E7">
            <w:pPr>
              <w:jc w:val="center"/>
            </w:pPr>
          </w:p>
        </w:tc>
        <w:tc>
          <w:tcPr>
            <w:tcW w:w="3807" w:type="dxa"/>
            <w:shd w:val="clear" w:color="auto" w:fill="auto"/>
            <w:noWrap/>
          </w:tcPr>
          <w:p w14:paraId="64A553A3" w14:textId="77777777" w:rsidR="008D10E7" w:rsidRPr="008D10E7" w:rsidRDefault="008D10E7" w:rsidP="008D10E7">
            <w:pPr>
              <w:rPr>
                <w:snapToGrid w:val="0"/>
              </w:rPr>
            </w:pPr>
            <w:r w:rsidRPr="008D10E7">
              <w:rPr>
                <w:snapToGrid w:val="0"/>
              </w:rPr>
              <w:t xml:space="preserve">- земельный налог                           </w:t>
            </w:r>
          </w:p>
        </w:tc>
        <w:tc>
          <w:tcPr>
            <w:tcW w:w="1733" w:type="dxa"/>
            <w:shd w:val="clear" w:color="auto" w:fill="auto"/>
            <w:vAlign w:val="center"/>
          </w:tcPr>
          <w:p w14:paraId="358683DC" w14:textId="77777777" w:rsidR="008D10E7" w:rsidRPr="008D10E7" w:rsidRDefault="008D10E7" w:rsidP="008D10E7">
            <w:pPr>
              <w:jc w:val="center"/>
              <w:rPr>
                <w:snapToGrid w:val="0"/>
              </w:rPr>
            </w:pPr>
            <w:r w:rsidRPr="008D10E7">
              <w:rPr>
                <w:snapToGrid w:val="0"/>
              </w:rPr>
              <w:t>640</w:t>
            </w:r>
          </w:p>
        </w:tc>
        <w:tc>
          <w:tcPr>
            <w:tcW w:w="1624" w:type="dxa"/>
            <w:shd w:val="clear" w:color="auto" w:fill="auto"/>
            <w:vAlign w:val="center"/>
          </w:tcPr>
          <w:p w14:paraId="047D5B21" w14:textId="77777777" w:rsidR="008D10E7" w:rsidRPr="008D10E7" w:rsidRDefault="008D10E7" w:rsidP="008D10E7">
            <w:pPr>
              <w:jc w:val="center"/>
              <w:rPr>
                <w:snapToGrid w:val="0"/>
              </w:rPr>
            </w:pPr>
            <w:r w:rsidRPr="008D10E7">
              <w:rPr>
                <w:snapToGrid w:val="0"/>
              </w:rPr>
              <w:t>557</w:t>
            </w:r>
          </w:p>
        </w:tc>
        <w:tc>
          <w:tcPr>
            <w:tcW w:w="1872" w:type="dxa"/>
            <w:vAlign w:val="center"/>
          </w:tcPr>
          <w:p w14:paraId="581DAA0C" w14:textId="77777777" w:rsidR="008D10E7" w:rsidRPr="008D10E7" w:rsidRDefault="008D10E7" w:rsidP="008D10E7">
            <w:pPr>
              <w:jc w:val="center"/>
              <w:rPr>
                <w:snapToGrid w:val="0"/>
              </w:rPr>
            </w:pPr>
            <w:r w:rsidRPr="008D10E7">
              <w:rPr>
                <w:snapToGrid w:val="0"/>
              </w:rPr>
              <w:t>-83</w:t>
            </w:r>
          </w:p>
        </w:tc>
      </w:tr>
      <w:tr w:rsidR="008D10E7" w:rsidRPr="008D10E7" w14:paraId="480DCFDB" w14:textId="77777777" w:rsidTr="008D10E7">
        <w:trPr>
          <w:trHeight w:val="355"/>
          <w:jc w:val="center"/>
        </w:trPr>
        <w:tc>
          <w:tcPr>
            <w:tcW w:w="741" w:type="dxa"/>
            <w:shd w:val="clear" w:color="auto" w:fill="auto"/>
            <w:noWrap/>
            <w:vAlign w:val="center"/>
          </w:tcPr>
          <w:p w14:paraId="0AF09A82" w14:textId="77777777" w:rsidR="008D10E7" w:rsidRPr="008D10E7" w:rsidRDefault="008D10E7" w:rsidP="008D10E7">
            <w:pPr>
              <w:jc w:val="center"/>
            </w:pPr>
          </w:p>
        </w:tc>
        <w:tc>
          <w:tcPr>
            <w:tcW w:w="3807" w:type="dxa"/>
            <w:shd w:val="clear" w:color="auto" w:fill="auto"/>
            <w:noWrap/>
          </w:tcPr>
          <w:p w14:paraId="4B642DBD" w14:textId="77777777" w:rsidR="008D10E7" w:rsidRPr="008D10E7" w:rsidRDefault="008D10E7" w:rsidP="008D10E7">
            <w:pPr>
              <w:rPr>
                <w:snapToGrid w:val="0"/>
              </w:rPr>
            </w:pPr>
            <w:r w:rsidRPr="008D10E7">
              <w:rPr>
                <w:snapToGrid w:val="0"/>
              </w:rPr>
              <w:t xml:space="preserve">- прочие налоги                             </w:t>
            </w:r>
          </w:p>
        </w:tc>
        <w:tc>
          <w:tcPr>
            <w:tcW w:w="1733" w:type="dxa"/>
            <w:shd w:val="clear" w:color="auto" w:fill="auto"/>
            <w:vAlign w:val="center"/>
          </w:tcPr>
          <w:p w14:paraId="5D3B948F" w14:textId="77777777" w:rsidR="008D10E7" w:rsidRPr="008D10E7" w:rsidRDefault="008D10E7" w:rsidP="008D10E7">
            <w:pPr>
              <w:jc w:val="center"/>
              <w:rPr>
                <w:snapToGrid w:val="0"/>
              </w:rPr>
            </w:pPr>
            <w:r w:rsidRPr="008D10E7">
              <w:rPr>
                <w:snapToGrid w:val="0"/>
              </w:rPr>
              <w:t>209</w:t>
            </w:r>
          </w:p>
        </w:tc>
        <w:tc>
          <w:tcPr>
            <w:tcW w:w="1624" w:type="dxa"/>
            <w:shd w:val="clear" w:color="auto" w:fill="auto"/>
            <w:vAlign w:val="center"/>
          </w:tcPr>
          <w:p w14:paraId="51BF172D" w14:textId="77777777" w:rsidR="008D10E7" w:rsidRPr="008D10E7" w:rsidRDefault="008D10E7" w:rsidP="008D10E7">
            <w:pPr>
              <w:jc w:val="center"/>
              <w:rPr>
                <w:snapToGrid w:val="0"/>
              </w:rPr>
            </w:pPr>
            <w:r w:rsidRPr="008D10E7">
              <w:rPr>
                <w:snapToGrid w:val="0"/>
              </w:rPr>
              <w:t>0</w:t>
            </w:r>
          </w:p>
        </w:tc>
        <w:tc>
          <w:tcPr>
            <w:tcW w:w="1872" w:type="dxa"/>
            <w:vAlign w:val="center"/>
          </w:tcPr>
          <w:p w14:paraId="2AE90266" w14:textId="77777777" w:rsidR="008D10E7" w:rsidRPr="008D10E7" w:rsidRDefault="008D10E7" w:rsidP="008D10E7">
            <w:pPr>
              <w:jc w:val="center"/>
              <w:rPr>
                <w:snapToGrid w:val="0"/>
              </w:rPr>
            </w:pPr>
            <w:r w:rsidRPr="008D10E7">
              <w:rPr>
                <w:snapToGrid w:val="0"/>
              </w:rPr>
              <w:t>-209</w:t>
            </w:r>
          </w:p>
        </w:tc>
      </w:tr>
      <w:tr w:rsidR="008D10E7" w:rsidRPr="008D10E7" w14:paraId="6C12E383" w14:textId="77777777" w:rsidTr="008D10E7">
        <w:trPr>
          <w:trHeight w:val="212"/>
          <w:jc w:val="center"/>
        </w:trPr>
        <w:tc>
          <w:tcPr>
            <w:tcW w:w="741" w:type="dxa"/>
            <w:shd w:val="clear" w:color="auto" w:fill="auto"/>
            <w:noWrap/>
            <w:vAlign w:val="center"/>
            <w:hideMark/>
          </w:tcPr>
          <w:p w14:paraId="54EBE55D" w14:textId="77777777" w:rsidR="008D10E7" w:rsidRPr="008D10E7" w:rsidRDefault="008D10E7" w:rsidP="008D10E7">
            <w:pPr>
              <w:jc w:val="center"/>
            </w:pPr>
            <w:r w:rsidRPr="008D10E7">
              <w:t>1.5</w:t>
            </w:r>
          </w:p>
        </w:tc>
        <w:tc>
          <w:tcPr>
            <w:tcW w:w="3807" w:type="dxa"/>
            <w:shd w:val="clear" w:color="auto" w:fill="auto"/>
            <w:vAlign w:val="center"/>
            <w:hideMark/>
          </w:tcPr>
          <w:p w14:paraId="78CB14B2" w14:textId="77777777" w:rsidR="008D10E7" w:rsidRPr="008D10E7" w:rsidRDefault="008D10E7" w:rsidP="008D10E7">
            <w:r w:rsidRPr="008D10E7">
              <w:t>Отчисления на социальные нужды</w:t>
            </w:r>
          </w:p>
        </w:tc>
        <w:tc>
          <w:tcPr>
            <w:tcW w:w="1733" w:type="dxa"/>
            <w:shd w:val="clear" w:color="auto" w:fill="auto"/>
            <w:vAlign w:val="center"/>
          </w:tcPr>
          <w:p w14:paraId="21E5F0CB" w14:textId="77777777" w:rsidR="008D10E7" w:rsidRPr="008D10E7" w:rsidRDefault="008D10E7" w:rsidP="008D10E7">
            <w:pPr>
              <w:jc w:val="center"/>
              <w:rPr>
                <w:snapToGrid w:val="0"/>
              </w:rPr>
            </w:pPr>
            <w:r w:rsidRPr="008D10E7">
              <w:rPr>
                <w:snapToGrid w:val="0"/>
              </w:rPr>
              <w:t>2 875</w:t>
            </w:r>
          </w:p>
        </w:tc>
        <w:tc>
          <w:tcPr>
            <w:tcW w:w="1624" w:type="dxa"/>
            <w:shd w:val="clear" w:color="auto" w:fill="auto"/>
            <w:vAlign w:val="center"/>
          </w:tcPr>
          <w:p w14:paraId="0D53669A" w14:textId="77777777" w:rsidR="008D10E7" w:rsidRPr="008D10E7" w:rsidRDefault="008D10E7" w:rsidP="008D10E7">
            <w:pPr>
              <w:jc w:val="center"/>
              <w:rPr>
                <w:snapToGrid w:val="0"/>
              </w:rPr>
            </w:pPr>
            <w:r w:rsidRPr="008D10E7">
              <w:rPr>
                <w:snapToGrid w:val="0"/>
              </w:rPr>
              <w:t>333</w:t>
            </w:r>
          </w:p>
        </w:tc>
        <w:tc>
          <w:tcPr>
            <w:tcW w:w="1872" w:type="dxa"/>
            <w:vAlign w:val="center"/>
          </w:tcPr>
          <w:p w14:paraId="5393E707" w14:textId="77777777" w:rsidR="008D10E7" w:rsidRPr="008D10E7" w:rsidRDefault="008D10E7" w:rsidP="008D10E7">
            <w:pPr>
              <w:jc w:val="center"/>
              <w:rPr>
                <w:snapToGrid w:val="0"/>
              </w:rPr>
            </w:pPr>
            <w:r w:rsidRPr="008D10E7">
              <w:rPr>
                <w:snapToGrid w:val="0"/>
              </w:rPr>
              <w:t>-2 542</w:t>
            </w:r>
          </w:p>
        </w:tc>
      </w:tr>
      <w:tr w:rsidR="008D10E7" w:rsidRPr="008D10E7" w14:paraId="19E073D9" w14:textId="77777777" w:rsidTr="008D10E7">
        <w:trPr>
          <w:trHeight w:val="306"/>
          <w:jc w:val="center"/>
        </w:trPr>
        <w:tc>
          <w:tcPr>
            <w:tcW w:w="741" w:type="dxa"/>
            <w:shd w:val="clear" w:color="auto" w:fill="auto"/>
            <w:noWrap/>
            <w:vAlign w:val="center"/>
            <w:hideMark/>
          </w:tcPr>
          <w:p w14:paraId="2BAF0EFA" w14:textId="77777777" w:rsidR="008D10E7" w:rsidRPr="008D10E7" w:rsidRDefault="008D10E7" w:rsidP="008D10E7">
            <w:pPr>
              <w:jc w:val="center"/>
            </w:pPr>
            <w:r w:rsidRPr="008D10E7">
              <w:t>1.6</w:t>
            </w:r>
          </w:p>
        </w:tc>
        <w:tc>
          <w:tcPr>
            <w:tcW w:w="3807" w:type="dxa"/>
            <w:shd w:val="clear" w:color="auto" w:fill="auto"/>
            <w:vAlign w:val="center"/>
            <w:hideMark/>
          </w:tcPr>
          <w:p w14:paraId="75DE665B" w14:textId="77777777" w:rsidR="008D10E7" w:rsidRPr="008D10E7" w:rsidRDefault="008D10E7" w:rsidP="008D10E7">
            <w:r w:rsidRPr="008D10E7">
              <w:t>Расходы по сомнительным долгам</w:t>
            </w:r>
          </w:p>
        </w:tc>
        <w:tc>
          <w:tcPr>
            <w:tcW w:w="1733" w:type="dxa"/>
            <w:shd w:val="clear" w:color="auto" w:fill="auto"/>
            <w:vAlign w:val="center"/>
          </w:tcPr>
          <w:p w14:paraId="7009B395" w14:textId="77777777" w:rsidR="008D10E7" w:rsidRPr="008D10E7" w:rsidRDefault="008D10E7" w:rsidP="008D10E7">
            <w:pPr>
              <w:jc w:val="center"/>
              <w:rPr>
                <w:snapToGrid w:val="0"/>
              </w:rPr>
            </w:pPr>
            <w:r w:rsidRPr="008D10E7">
              <w:rPr>
                <w:snapToGrid w:val="0"/>
              </w:rPr>
              <w:t>0</w:t>
            </w:r>
          </w:p>
        </w:tc>
        <w:tc>
          <w:tcPr>
            <w:tcW w:w="1624" w:type="dxa"/>
            <w:shd w:val="clear" w:color="auto" w:fill="auto"/>
            <w:vAlign w:val="center"/>
          </w:tcPr>
          <w:p w14:paraId="3F3B4527" w14:textId="77777777" w:rsidR="008D10E7" w:rsidRPr="008D10E7" w:rsidRDefault="008D10E7" w:rsidP="008D10E7">
            <w:pPr>
              <w:jc w:val="center"/>
              <w:rPr>
                <w:snapToGrid w:val="0"/>
              </w:rPr>
            </w:pPr>
            <w:r w:rsidRPr="008D10E7">
              <w:rPr>
                <w:snapToGrid w:val="0"/>
              </w:rPr>
              <w:t>0</w:t>
            </w:r>
          </w:p>
        </w:tc>
        <w:tc>
          <w:tcPr>
            <w:tcW w:w="1872" w:type="dxa"/>
            <w:vAlign w:val="center"/>
          </w:tcPr>
          <w:p w14:paraId="5FD8C3E8" w14:textId="77777777" w:rsidR="008D10E7" w:rsidRPr="008D10E7" w:rsidRDefault="008D10E7" w:rsidP="008D10E7">
            <w:pPr>
              <w:jc w:val="center"/>
              <w:rPr>
                <w:snapToGrid w:val="0"/>
              </w:rPr>
            </w:pPr>
            <w:r w:rsidRPr="008D10E7">
              <w:rPr>
                <w:snapToGrid w:val="0"/>
              </w:rPr>
              <w:t>0</w:t>
            </w:r>
          </w:p>
        </w:tc>
      </w:tr>
      <w:tr w:rsidR="008D10E7" w:rsidRPr="008D10E7" w14:paraId="72A7A563" w14:textId="77777777" w:rsidTr="008D10E7">
        <w:trPr>
          <w:trHeight w:val="244"/>
          <w:jc w:val="center"/>
        </w:trPr>
        <w:tc>
          <w:tcPr>
            <w:tcW w:w="741" w:type="dxa"/>
            <w:shd w:val="clear" w:color="auto" w:fill="auto"/>
            <w:noWrap/>
            <w:vAlign w:val="center"/>
            <w:hideMark/>
          </w:tcPr>
          <w:p w14:paraId="52C91A22" w14:textId="77777777" w:rsidR="008D10E7" w:rsidRPr="008D10E7" w:rsidRDefault="008D10E7" w:rsidP="008D10E7">
            <w:pPr>
              <w:jc w:val="center"/>
            </w:pPr>
            <w:r w:rsidRPr="008D10E7">
              <w:t>1.7</w:t>
            </w:r>
          </w:p>
        </w:tc>
        <w:tc>
          <w:tcPr>
            <w:tcW w:w="3807" w:type="dxa"/>
            <w:shd w:val="clear" w:color="auto" w:fill="auto"/>
            <w:vAlign w:val="center"/>
            <w:hideMark/>
          </w:tcPr>
          <w:p w14:paraId="07FC5D13" w14:textId="77777777" w:rsidR="008D10E7" w:rsidRPr="008D10E7" w:rsidRDefault="008D10E7" w:rsidP="008D10E7">
            <w:r w:rsidRPr="008D10E7">
              <w:t>Амортизация основных средств и нематериальных активов</w:t>
            </w:r>
          </w:p>
        </w:tc>
        <w:tc>
          <w:tcPr>
            <w:tcW w:w="1733" w:type="dxa"/>
            <w:shd w:val="clear" w:color="auto" w:fill="auto"/>
            <w:vAlign w:val="center"/>
          </w:tcPr>
          <w:p w14:paraId="778B69C1" w14:textId="77777777" w:rsidR="008D10E7" w:rsidRPr="008D10E7" w:rsidRDefault="008D10E7" w:rsidP="008D10E7">
            <w:pPr>
              <w:jc w:val="center"/>
              <w:rPr>
                <w:snapToGrid w:val="0"/>
              </w:rPr>
            </w:pPr>
            <w:r w:rsidRPr="008D10E7">
              <w:rPr>
                <w:snapToGrid w:val="0"/>
              </w:rPr>
              <w:t>17 837</w:t>
            </w:r>
          </w:p>
        </w:tc>
        <w:tc>
          <w:tcPr>
            <w:tcW w:w="1624" w:type="dxa"/>
            <w:shd w:val="clear" w:color="auto" w:fill="auto"/>
            <w:vAlign w:val="center"/>
          </w:tcPr>
          <w:p w14:paraId="3A6518BC" w14:textId="77777777" w:rsidR="008D10E7" w:rsidRPr="008D10E7" w:rsidRDefault="008D10E7" w:rsidP="008D10E7">
            <w:pPr>
              <w:jc w:val="center"/>
              <w:rPr>
                <w:snapToGrid w:val="0"/>
              </w:rPr>
            </w:pPr>
            <w:r w:rsidRPr="008D10E7">
              <w:rPr>
                <w:snapToGrid w:val="0"/>
              </w:rPr>
              <w:t>17 016</w:t>
            </w:r>
          </w:p>
        </w:tc>
        <w:tc>
          <w:tcPr>
            <w:tcW w:w="1872" w:type="dxa"/>
            <w:vAlign w:val="center"/>
          </w:tcPr>
          <w:p w14:paraId="5372B571" w14:textId="77777777" w:rsidR="008D10E7" w:rsidRPr="008D10E7" w:rsidRDefault="008D10E7" w:rsidP="008D10E7">
            <w:pPr>
              <w:jc w:val="center"/>
              <w:rPr>
                <w:snapToGrid w:val="0"/>
              </w:rPr>
            </w:pPr>
            <w:r w:rsidRPr="008D10E7">
              <w:rPr>
                <w:snapToGrid w:val="0"/>
              </w:rPr>
              <w:t>-821</w:t>
            </w:r>
          </w:p>
        </w:tc>
      </w:tr>
      <w:tr w:rsidR="008D10E7" w:rsidRPr="008D10E7" w14:paraId="4B0D0F91" w14:textId="77777777" w:rsidTr="008D10E7">
        <w:trPr>
          <w:trHeight w:val="425"/>
          <w:jc w:val="center"/>
        </w:trPr>
        <w:tc>
          <w:tcPr>
            <w:tcW w:w="741" w:type="dxa"/>
            <w:shd w:val="clear" w:color="auto" w:fill="auto"/>
            <w:noWrap/>
            <w:vAlign w:val="center"/>
            <w:hideMark/>
          </w:tcPr>
          <w:p w14:paraId="2480B20A" w14:textId="77777777" w:rsidR="008D10E7" w:rsidRPr="008D10E7" w:rsidRDefault="008D10E7" w:rsidP="008D10E7">
            <w:pPr>
              <w:jc w:val="center"/>
            </w:pPr>
            <w:r w:rsidRPr="008D10E7">
              <w:t>1.8</w:t>
            </w:r>
          </w:p>
        </w:tc>
        <w:tc>
          <w:tcPr>
            <w:tcW w:w="3807" w:type="dxa"/>
            <w:shd w:val="clear" w:color="auto" w:fill="auto"/>
            <w:vAlign w:val="center"/>
            <w:hideMark/>
          </w:tcPr>
          <w:p w14:paraId="783AF2D6" w14:textId="77777777" w:rsidR="008D10E7" w:rsidRPr="008D10E7" w:rsidRDefault="008D10E7" w:rsidP="008D10E7">
            <w:r w:rsidRPr="008D10E7">
              <w:t>Расходы на выплаты по договорам займа и кредитным договорам, включая проценты по ним</w:t>
            </w:r>
          </w:p>
        </w:tc>
        <w:tc>
          <w:tcPr>
            <w:tcW w:w="1733" w:type="dxa"/>
            <w:shd w:val="clear" w:color="auto" w:fill="auto"/>
            <w:vAlign w:val="center"/>
          </w:tcPr>
          <w:p w14:paraId="0882E758" w14:textId="77777777" w:rsidR="008D10E7" w:rsidRPr="008D10E7" w:rsidRDefault="008D10E7" w:rsidP="008D10E7">
            <w:pPr>
              <w:jc w:val="center"/>
              <w:rPr>
                <w:snapToGrid w:val="0"/>
              </w:rPr>
            </w:pPr>
            <w:r w:rsidRPr="008D10E7">
              <w:rPr>
                <w:snapToGrid w:val="0"/>
              </w:rPr>
              <w:t>7 620</w:t>
            </w:r>
          </w:p>
        </w:tc>
        <w:tc>
          <w:tcPr>
            <w:tcW w:w="1624" w:type="dxa"/>
            <w:shd w:val="clear" w:color="auto" w:fill="auto"/>
            <w:vAlign w:val="center"/>
          </w:tcPr>
          <w:p w14:paraId="20F1C827" w14:textId="77777777" w:rsidR="008D10E7" w:rsidRPr="008D10E7" w:rsidRDefault="008D10E7" w:rsidP="008D10E7">
            <w:pPr>
              <w:jc w:val="center"/>
              <w:rPr>
                <w:snapToGrid w:val="0"/>
              </w:rPr>
            </w:pPr>
            <w:r w:rsidRPr="008D10E7">
              <w:rPr>
                <w:snapToGrid w:val="0"/>
              </w:rPr>
              <w:t>3 879</w:t>
            </w:r>
          </w:p>
        </w:tc>
        <w:tc>
          <w:tcPr>
            <w:tcW w:w="1872" w:type="dxa"/>
            <w:vAlign w:val="center"/>
          </w:tcPr>
          <w:p w14:paraId="769847F2" w14:textId="77777777" w:rsidR="008D10E7" w:rsidRPr="008D10E7" w:rsidRDefault="008D10E7" w:rsidP="008D10E7">
            <w:pPr>
              <w:jc w:val="center"/>
              <w:rPr>
                <w:snapToGrid w:val="0"/>
              </w:rPr>
            </w:pPr>
            <w:r w:rsidRPr="008D10E7">
              <w:rPr>
                <w:snapToGrid w:val="0"/>
              </w:rPr>
              <w:t>-3 741</w:t>
            </w:r>
          </w:p>
        </w:tc>
      </w:tr>
      <w:tr w:rsidR="008D10E7" w:rsidRPr="008D10E7" w14:paraId="09DAA603" w14:textId="77777777" w:rsidTr="008D10E7">
        <w:trPr>
          <w:trHeight w:val="300"/>
          <w:jc w:val="center"/>
        </w:trPr>
        <w:tc>
          <w:tcPr>
            <w:tcW w:w="741" w:type="dxa"/>
            <w:shd w:val="clear" w:color="auto" w:fill="auto"/>
            <w:noWrap/>
            <w:vAlign w:val="center"/>
            <w:hideMark/>
          </w:tcPr>
          <w:p w14:paraId="4F1B02DE" w14:textId="77777777" w:rsidR="008D10E7" w:rsidRPr="008D10E7" w:rsidRDefault="008D10E7" w:rsidP="008D10E7">
            <w:pPr>
              <w:jc w:val="center"/>
            </w:pPr>
            <w:r w:rsidRPr="008D10E7">
              <w:t>1</w:t>
            </w:r>
          </w:p>
        </w:tc>
        <w:tc>
          <w:tcPr>
            <w:tcW w:w="3807" w:type="dxa"/>
            <w:shd w:val="clear" w:color="auto" w:fill="auto"/>
            <w:noWrap/>
            <w:vAlign w:val="center"/>
            <w:hideMark/>
          </w:tcPr>
          <w:p w14:paraId="5A49ECA4" w14:textId="77777777" w:rsidR="008D10E7" w:rsidRPr="008D10E7" w:rsidRDefault="008D10E7" w:rsidP="008D10E7">
            <w:r w:rsidRPr="008D10E7">
              <w:t>ИТОГО</w:t>
            </w:r>
          </w:p>
        </w:tc>
        <w:tc>
          <w:tcPr>
            <w:tcW w:w="1733" w:type="dxa"/>
            <w:shd w:val="clear" w:color="auto" w:fill="auto"/>
            <w:vAlign w:val="center"/>
          </w:tcPr>
          <w:p w14:paraId="6108424B" w14:textId="77777777" w:rsidR="008D10E7" w:rsidRPr="008D10E7" w:rsidRDefault="008D10E7" w:rsidP="008D10E7">
            <w:pPr>
              <w:jc w:val="center"/>
              <w:rPr>
                <w:snapToGrid w:val="0"/>
              </w:rPr>
            </w:pPr>
            <w:r w:rsidRPr="008D10E7">
              <w:rPr>
                <w:snapToGrid w:val="0"/>
              </w:rPr>
              <w:t>31 217</w:t>
            </w:r>
          </w:p>
        </w:tc>
        <w:tc>
          <w:tcPr>
            <w:tcW w:w="1624" w:type="dxa"/>
            <w:shd w:val="clear" w:color="auto" w:fill="auto"/>
            <w:vAlign w:val="center"/>
          </w:tcPr>
          <w:p w14:paraId="14E4149C" w14:textId="77777777" w:rsidR="008D10E7" w:rsidRPr="008D10E7" w:rsidRDefault="008D10E7" w:rsidP="008D10E7">
            <w:pPr>
              <w:jc w:val="center"/>
              <w:rPr>
                <w:snapToGrid w:val="0"/>
              </w:rPr>
            </w:pPr>
            <w:r w:rsidRPr="008D10E7">
              <w:rPr>
                <w:snapToGrid w:val="0"/>
              </w:rPr>
              <w:t>23 795</w:t>
            </w:r>
          </w:p>
        </w:tc>
        <w:tc>
          <w:tcPr>
            <w:tcW w:w="1872" w:type="dxa"/>
            <w:vAlign w:val="center"/>
          </w:tcPr>
          <w:p w14:paraId="0CF76497" w14:textId="77777777" w:rsidR="008D10E7" w:rsidRPr="008D10E7" w:rsidRDefault="008D10E7" w:rsidP="008D10E7">
            <w:pPr>
              <w:jc w:val="center"/>
              <w:rPr>
                <w:snapToGrid w:val="0"/>
              </w:rPr>
            </w:pPr>
            <w:r w:rsidRPr="008D10E7">
              <w:rPr>
                <w:snapToGrid w:val="0"/>
              </w:rPr>
              <w:t>-7 422</w:t>
            </w:r>
          </w:p>
        </w:tc>
      </w:tr>
      <w:tr w:rsidR="008D10E7" w:rsidRPr="008D10E7" w14:paraId="139843C3" w14:textId="77777777" w:rsidTr="008D10E7">
        <w:trPr>
          <w:trHeight w:val="100"/>
          <w:jc w:val="center"/>
        </w:trPr>
        <w:tc>
          <w:tcPr>
            <w:tcW w:w="741" w:type="dxa"/>
            <w:shd w:val="clear" w:color="auto" w:fill="auto"/>
            <w:noWrap/>
            <w:vAlign w:val="center"/>
            <w:hideMark/>
          </w:tcPr>
          <w:p w14:paraId="241F7A90" w14:textId="77777777" w:rsidR="008D10E7" w:rsidRPr="008D10E7" w:rsidRDefault="008D10E7" w:rsidP="008D10E7">
            <w:pPr>
              <w:jc w:val="center"/>
            </w:pPr>
            <w:r w:rsidRPr="008D10E7">
              <w:t>2</w:t>
            </w:r>
          </w:p>
        </w:tc>
        <w:tc>
          <w:tcPr>
            <w:tcW w:w="3807" w:type="dxa"/>
            <w:shd w:val="clear" w:color="auto" w:fill="auto"/>
            <w:noWrap/>
            <w:vAlign w:val="center"/>
            <w:hideMark/>
          </w:tcPr>
          <w:p w14:paraId="66ADA600" w14:textId="77777777" w:rsidR="008D10E7" w:rsidRPr="008D10E7" w:rsidRDefault="008D10E7" w:rsidP="008D10E7">
            <w:r w:rsidRPr="008D10E7">
              <w:t>Налог на прибыль</w:t>
            </w:r>
          </w:p>
        </w:tc>
        <w:tc>
          <w:tcPr>
            <w:tcW w:w="1733" w:type="dxa"/>
            <w:shd w:val="clear" w:color="auto" w:fill="auto"/>
            <w:vAlign w:val="center"/>
          </w:tcPr>
          <w:p w14:paraId="2EC636FA" w14:textId="77777777" w:rsidR="008D10E7" w:rsidRPr="008D10E7" w:rsidRDefault="008D10E7" w:rsidP="008D10E7">
            <w:pPr>
              <w:jc w:val="center"/>
              <w:rPr>
                <w:snapToGrid w:val="0"/>
              </w:rPr>
            </w:pPr>
            <w:r w:rsidRPr="008D10E7">
              <w:rPr>
                <w:snapToGrid w:val="0"/>
              </w:rPr>
              <w:t>1 501</w:t>
            </w:r>
          </w:p>
        </w:tc>
        <w:tc>
          <w:tcPr>
            <w:tcW w:w="1624" w:type="dxa"/>
            <w:shd w:val="clear" w:color="auto" w:fill="auto"/>
            <w:vAlign w:val="center"/>
          </w:tcPr>
          <w:p w14:paraId="0537DAA8" w14:textId="77777777" w:rsidR="008D10E7" w:rsidRPr="008D10E7" w:rsidRDefault="008D10E7" w:rsidP="008D10E7">
            <w:pPr>
              <w:jc w:val="center"/>
              <w:rPr>
                <w:snapToGrid w:val="0"/>
              </w:rPr>
            </w:pPr>
            <w:r w:rsidRPr="008D10E7">
              <w:rPr>
                <w:snapToGrid w:val="0"/>
              </w:rPr>
              <w:t>938</w:t>
            </w:r>
          </w:p>
        </w:tc>
        <w:tc>
          <w:tcPr>
            <w:tcW w:w="1872" w:type="dxa"/>
            <w:vAlign w:val="center"/>
          </w:tcPr>
          <w:p w14:paraId="4ACC1D99" w14:textId="77777777" w:rsidR="008D10E7" w:rsidRPr="008D10E7" w:rsidRDefault="008D10E7" w:rsidP="008D10E7">
            <w:pPr>
              <w:jc w:val="center"/>
              <w:rPr>
                <w:snapToGrid w:val="0"/>
              </w:rPr>
            </w:pPr>
            <w:r w:rsidRPr="008D10E7">
              <w:rPr>
                <w:snapToGrid w:val="0"/>
              </w:rPr>
              <w:t>-563</w:t>
            </w:r>
          </w:p>
        </w:tc>
      </w:tr>
      <w:tr w:rsidR="008D10E7" w:rsidRPr="008D10E7" w14:paraId="5CBA32BA" w14:textId="77777777" w:rsidTr="008D10E7">
        <w:trPr>
          <w:trHeight w:val="178"/>
          <w:jc w:val="center"/>
        </w:trPr>
        <w:tc>
          <w:tcPr>
            <w:tcW w:w="741" w:type="dxa"/>
            <w:shd w:val="clear" w:color="auto" w:fill="auto"/>
            <w:noWrap/>
            <w:vAlign w:val="center"/>
            <w:hideMark/>
          </w:tcPr>
          <w:p w14:paraId="536C46C3" w14:textId="77777777" w:rsidR="008D10E7" w:rsidRPr="008D10E7" w:rsidRDefault="008D10E7" w:rsidP="008D10E7">
            <w:pPr>
              <w:jc w:val="center"/>
              <w:rPr>
                <w:b/>
              </w:rPr>
            </w:pPr>
            <w:r w:rsidRPr="008D10E7">
              <w:rPr>
                <w:b/>
              </w:rPr>
              <w:t>3</w:t>
            </w:r>
          </w:p>
        </w:tc>
        <w:tc>
          <w:tcPr>
            <w:tcW w:w="3807" w:type="dxa"/>
            <w:shd w:val="clear" w:color="auto" w:fill="auto"/>
            <w:vAlign w:val="center"/>
            <w:hideMark/>
          </w:tcPr>
          <w:p w14:paraId="7BE38625" w14:textId="77777777" w:rsidR="008D10E7" w:rsidRPr="008D10E7" w:rsidRDefault="008D10E7" w:rsidP="008D10E7">
            <w:pPr>
              <w:rPr>
                <w:b/>
              </w:rPr>
            </w:pPr>
            <w:r w:rsidRPr="008D10E7">
              <w:rPr>
                <w:b/>
              </w:rPr>
              <w:t>Итого неподконтрольных расходов</w:t>
            </w:r>
          </w:p>
        </w:tc>
        <w:tc>
          <w:tcPr>
            <w:tcW w:w="1733" w:type="dxa"/>
            <w:shd w:val="clear" w:color="auto" w:fill="auto"/>
            <w:vAlign w:val="center"/>
          </w:tcPr>
          <w:p w14:paraId="629E3B71" w14:textId="77777777" w:rsidR="008D10E7" w:rsidRPr="008D10E7" w:rsidRDefault="008D10E7" w:rsidP="008D10E7">
            <w:pPr>
              <w:jc w:val="center"/>
              <w:rPr>
                <w:b/>
              </w:rPr>
            </w:pPr>
            <w:r w:rsidRPr="008D10E7">
              <w:rPr>
                <w:b/>
                <w:snapToGrid w:val="0"/>
              </w:rPr>
              <w:t>32 718</w:t>
            </w:r>
          </w:p>
        </w:tc>
        <w:tc>
          <w:tcPr>
            <w:tcW w:w="1624" w:type="dxa"/>
            <w:shd w:val="clear" w:color="auto" w:fill="auto"/>
            <w:vAlign w:val="center"/>
          </w:tcPr>
          <w:p w14:paraId="6B5B3D95" w14:textId="77777777" w:rsidR="008D10E7" w:rsidRPr="008D10E7" w:rsidRDefault="008D10E7" w:rsidP="008D10E7">
            <w:pPr>
              <w:jc w:val="center"/>
              <w:rPr>
                <w:b/>
              </w:rPr>
            </w:pPr>
            <w:r w:rsidRPr="008D10E7">
              <w:rPr>
                <w:b/>
                <w:snapToGrid w:val="0"/>
              </w:rPr>
              <w:t>24 733</w:t>
            </w:r>
          </w:p>
        </w:tc>
        <w:tc>
          <w:tcPr>
            <w:tcW w:w="1872" w:type="dxa"/>
            <w:vAlign w:val="center"/>
          </w:tcPr>
          <w:p w14:paraId="26566DAC" w14:textId="77777777" w:rsidR="008D10E7" w:rsidRPr="008D10E7" w:rsidRDefault="008D10E7" w:rsidP="008D10E7">
            <w:pPr>
              <w:jc w:val="center"/>
              <w:rPr>
                <w:b/>
                <w:snapToGrid w:val="0"/>
              </w:rPr>
            </w:pPr>
            <w:r w:rsidRPr="008D10E7">
              <w:rPr>
                <w:b/>
                <w:snapToGrid w:val="0"/>
              </w:rPr>
              <w:t>-7 985</w:t>
            </w:r>
          </w:p>
        </w:tc>
      </w:tr>
    </w:tbl>
    <w:p w14:paraId="6E390234" w14:textId="77777777" w:rsidR="008D10E7" w:rsidRPr="008D10E7" w:rsidRDefault="008D10E7" w:rsidP="008D10E7">
      <w:pPr>
        <w:ind w:firstLine="720"/>
        <w:jc w:val="both"/>
        <w:rPr>
          <w:snapToGrid w:val="0"/>
        </w:rPr>
      </w:pPr>
    </w:p>
    <w:p w14:paraId="1C166FAA" w14:textId="77777777" w:rsidR="008D10E7" w:rsidRPr="008D10E7" w:rsidRDefault="008D10E7" w:rsidP="008D10E7">
      <w:pPr>
        <w:ind w:firstLine="720"/>
        <w:jc w:val="both"/>
        <w:rPr>
          <w:snapToGrid w:val="0"/>
        </w:rPr>
      </w:pPr>
    </w:p>
    <w:p w14:paraId="23C6A074" w14:textId="77777777" w:rsidR="008D10E7" w:rsidRPr="008D10E7" w:rsidRDefault="008D10E7" w:rsidP="008D10E7">
      <w:pPr>
        <w:ind w:firstLine="720"/>
        <w:jc w:val="both"/>
        <w:rPr>
          <w:snapToGrid w:val="0"/>
        </w:rPr>
        <w:sectPr w:rsidR="008D10E7" w:rsidRPr="008D10E7" w:rsidSect="008D10E7">
          <w:type w:val="nextColumn"/>
          <w:pgSz w:w="11906" w:h="16838"/>
          <w:pgMar w:top="1134" w:right="567" w:bottom="1134" w:left="1701" w:header="709" w:footer="709" w:gutter="0"/>
          <w:cols w:space="708"/>
          <w:docGrid w:linePitch="360"/>
        </w:sectPr>
      </w:pPr>
    </w:p>
    <w:p w14:paraId="160657DD" w14:textId="77777777" w:rsidR="008D10E7" w:rsidRPr="008D10E7" w:rsidRDefault="008D10E7" w:rsidP="009F2F51">
      <w:pPr>
        <w:keepNext/>
        <w:tabs>
          <w:tab w:val="left" w:pos="709"/>
        </w:tabs>
        <w:ind w:left="735"/>
        <w:jc w:val="center"/>
        <w:outlineLvl w:val="0"/>
        <w:rPr>
          <w:rFonts w:cs="Arial"/>
          <w:b/>
          <w:bCs/>
          <w:snapToGrid w:val="0"/>
          <w:kern w:val="32"/>
          <w:lang w:eastAsia="en-US"/>
        </w:rPr>
      </w:pPr>
      <w:bookmarkStart w:id="50" w:name="_Toc500419196"/>
      <w:r w:rsidRPr="008D10E7">
        <w:rPr>
          <w:rFonts w:cs="Arial"/>
          <w:b/>
          <w:bCs/>
          <w:snapToGrid w:val="0"/>
          <w:kern w:val="32"/>
          <w:lang w:eastAsia="en-US"/>
        </w:rPr>
        <w:lastRenderedPageBreak/>
        <w:t>Расчет расходов на приобретение энергетических ресурсов, холодной воды и водоотведения</w:t>
      </w:r>
      <w:bookmarkEnd w:id="49"/>
      <w:bookmarkEnd w:id="50"/>
    </w:p>
    <w:p w14:paraId="0C6564F9" w14:textId="77777777" w:rsidR="008D10E7" w:rsidRPr="008D10E7" w:rsidRDefault="008D10E7" w:rsidP="008D10E7">
      <w:pPr>
        <w:ind w:firstLine="720"/>
        <w:jc w:val="both"/>
        <w:rPr>
          <w:snapToGrid w:val="0"/>
        </w:rPr>
      </w:pPr>
      <w:r w:rsidRPr="008D10E7">
        <w:rPr>
          <w:snapToGrid w:val="0"/>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8DF53F7" w14:textId="77777777" w:rsidR="008D10E7" w:rsidRPr="008D10E7" w:rsidRDefault="008D10E7" w:rsidP="008D10E7">
      <w:pPr>
        <w:tabs>
          <w:tab w:val="left" w:pos="1890"/>
        </w:tabs>
        <w:ind w:firstLine="720"/>
        <w:jc w:val="both"/>
        <w:rPr>
          <w:snapToGrid w:val="0"/>
        </w:rPr>
      </w:pPr>
      <w:r w:rsidRPr="008D10E7">
        <w:rPr>
          <w:snapToGrid w:val="0"/>
        </w:rPr>
        <w:t>Необходимо отметить, что объемы энергетических ресурсов в 2018 году не корректируются относительно объемов, принятых при формировании затрат на приобретение на долгосрочный период регулирования на 2017-2019 гг., в соответствии с п. 34 Методических указаний.</w:t>
      </w:r>
    </w:p>
    <w:p w14:paraId="42D91E52"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51" w:name="_Toc500419197"/>
      <w:r w:rsidRPr="008D10E7">
        <w:rPr>
          <w:rFonts w:cs="Arial"/>
          <w:b/>
          <w:bCs/>
          <w:i/>
          <w:snapToGrid w:val="0"/>
          <w:lang w:eastAsia="en-US"/>
        </w:rPr>
        <w:t>Расходы на электрическую энергию</w:t>
      </w:r>
      <w:bookmarkEnd w:id="51"/>
    </w:p>
    <w:p w14:paraId="1E6D1086" w14:textId="77777777" w:rsidR="008D10E7" w:rsidRPr="008D10E7" w:rsidRDefault="008D10E7" w:rsidP="008D10E7">
      <w:pPr>
        <w:tabs>
          <w:tab w:val="left" w:pos="1890"/>
        </w:tabs>
        <w:ind w:firstLine="720"/>
        <w:jc w:val="both"/>
        <w:rPr>
          <w:snapToGrid w:val="0"/>
        </w:rPr>
      </w:pPr>
      <w:r w:rsidRPr="008D10E7">
        <w:rPr>
          <w:snapToGrid w:val="0"/>
        </w:rPr>
        <w:t>Предложение предприятия по данной статье составило 10 813 тыс. руб.</w:t>
      </w:r>
    </w:p>
    <w:p w14:paraId="591FAB43" w14:textId="77777777" w:rsidR="008D10E7" w:rsidRPr="008D10E7" w:rsidRDefault="008D10E7" w:rsidP="008D10E7">
      <w:pPr>
        <w:tabs>
          <w:tab w:val="left" w:pos="1890"/>
        </w:tabs>
        <w:ind w:firstLine="720"/>
        <w:jc w:val="both"/>
        <w:rPr>
          <w:snapToGrid w:val="0"/>
        </w:rPr>
      </w:pPr>
      <w:r w:rsidRPr="008D10E7">
        <w:rPr>
          <w:snapToGrid w:val="0"/>
        </w:rPr>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2016 году. </w:t>
      </w:r>
    </w:p>
    <w:p w14:paraId="2EFA073A" w14:textId="77777777" w:rsidR="008D10E7" w:rsidRPr="008D10E7" w:rsidRDefault="008D10E7" w:rsidP="008D10E7">
      <w:pPr>
        <w:tabs>
          <w:tab w:val="left" w:pos="1890"/>
        </w:tabs>
        <w:ind w:firstLine="720"/>
        <w:jc w:val="both"/>
        <w:rPr>
          <w:snapToGrid w:val="0"/>
        </w:rPr>
      </w:pPr>
      <w:r w:rsidRPr="008D10E7">
        <w:rPr>
          <w:snapToGrid w:val="0"/>
        </w:rPr>
        <w:t>Объем электрической энергии учтён экспертами в размере 1 389 370 кВтч (на уровне плана, принятого при формировании затрат на приобретение энергетических ресурсов на 2017-2019 гг.), тариф на электроэнергию на 2018 год составил 3,1236 руб./кВтч. При расчете планируемой цены на 2018 год последовательно применяются индексы-дефляторы на 2017, 2018 годы в размере 1,053, 1,044, соответственно, к средневзвешенной фактической цене электроэнергии, сложившейся в 2016 году.</w:t>
      </w:r>
    </w:p>
    <w:p w14:paraId="48F40666" w14:textId="77777777" w:rsidR="008D10E7" w:rsidRPr="008D10E7" w:rsidRDefault="008D10E7" w:rsidP="008D10E7">
      <w:pPr>
        <w:tabs>
          <w:tab w:val="left" w:pos="1890"/>
        </w:tabs>
        <w:ind w:firstLine="720"/>
        <w:jc w:val="both"/>
        <w:rPr>
          <w:snapToGrid w:val="0"/>
        </w:rPr>
      </w:pPr>
      <w:r w:rsidRPr="008D10E7">
        <w:rPr>
          <w:snapToGrid w:val="0"/>
        </w:rPr>
        <w:t>Проанализировав обосновывающие материалы, эксперты предлагают принять затраты на электрическую энергию на 2018 г. на уровне 4 340 тыс. руб. (расчет представлен в Таблице 4)</w:t>
      </w:r>
    </w:p>
    <w:p w14:paraId="54A65816" w14:textId="77777777" w:rsidR="008D10E7" w:rsidRPr="008D10E7" w:rsidRDefault="008D10E7" w:rsidP="008D10E7">
      <w:pPr>
        <w:tabs>
          <w:tab w:val="left" w:pos="1890"/>
        </w:tabs>
        <w:ind w:firstLine="720"/>
        <w:jc w:val="both"/>
        <w:rPr>
          <w:snapToGrid w:val="0"/>
        </w:rPr>
      </w:pPr>
      <w:r w:rsidRPr="008D10E7">
        <w:rPr>
          <w:snapToGrid w:val="0"/>
        </w:rPr>
        <w:t>Корректировка предложения предприятия в сторону снижения составила 6 473 тыс. руб.</w:t>
      </w:r>
    </w:p>
    <w:p w14:paraId="0C8E2674" w14:textId="77777777" w:rsidR="008D10E7" w:rsidRPr="008D10E7" w:rsidRDefault="008D10E7" w:rsidP="008D10E7">
      <w:pPr>
        <w:tabs>
          <w:tab w:val="left" w:pos="1890"/>
        </w:tabs>
        <w:ind w:firstLine="720"/>
        <w:jc w:val="both"/>
        <w:rPr>
          <w:snapToGrid w:val="0"/>
        </w:rPr>
      </w:pPr>
    </w:p>
    <w:p w14:paraId="4465D72E"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52" w:name="_Toc500419198"/>
      <w:r w:rsidRPr="008D10E7">
        <w:rPr>
          <w:rFonts w:cs="Arial"/>
          <w:b/>
          <w:bCs/>
          <w:i/>
          <w:snapToGrid w:val="0"/>
          <w:lang w:eastAsia="en-US"/>
        </w:rPr>
        <w:t>Расходы на тепловую энергию</w:t>
      </w:r>
      <w:bookmarkEnd w:id="52"/>
    </w:p>
    <w:p w14:paraId="11FCCB8B" w14:textId="77777777" w:rsidR="008D10E7" w:rsidRPr="008D10E7" w:rsidRDefault="008D10E7" w:rsidP="008D10E7">
      <w:pPr>
        <w:ind w:firstLine="720"/>
        <w:jc w:val="both"/>
        <w:rPr>
          <w:snapToGrid w:val="0"/>
        </w:rPr>
      </w:pPr>
      <w:r w:rsidRPr="008D10E7">
        <w:rPr>
          <w:snapToGrid w:val="0"/>
        </w:rPr>
        <w:t>Предложение предприятия по данной статье составило 93 892 тыс. руб.</w:t>
      </w:r>
    </w:p>
    <w:p w14:paraId="2A194015" w14:textId="77777777" w:rsidR="008D10E7" w:rsidRPr="008D10E7" w:rsidRDefault="008D10E7" w:rsidP="008D10E7">
      <w:pPr>
        <w:ind w:firstLine="720"/>
        <w:jc w:val="both"/>
        <w:rPr>
          <w:snapToGrid w:val="0"/>
        </w:rPr>
      </w:pPr>
      <w:r w:rsidRPr="008D10E7">
        <w:rPr>
          <w:snapToGrid w:val="0"/>
        </w:rPr>
        <w:t xml:space="preserve">Экспертами были учтены расходы на приобретение тепловой энергии в размере 39,347 тыс. Гкал по прогнозному тарифу, рассчитанному экспертами для Беловской ГРЭС АО «Кузбассэнерго». </w:t>
      </w:r>
    </w:p>
    <w:p w14:paraId="25BC1C07" w14:textId="77777777" w:rsidR="008D10E7" w:rsidRPr="008D10E7" w:rsidRDefault="008D10E7" w:rsidP="008D10E7">
      <w:pPr>
        <w:ind w:firstLine="720"/>
        <w:jc w:val="both"/>
        <w:rPr>
          <w:snapToGrid w:val="0"/>
        </w:rPr>
      </w:pPr>
      <w:r w:rsidRPr="008D10E7">
        <w:rPr>
          <w:snapToGrid w:val="0"/>
        </w:rPr>
        <w:t xml:space="preserve">Затраты на 2018 год составят 25 082 тыс. руб. (расчет представлен в Таблице 4). Объем покупаемой тепловой энергии учтён на уровне плана, принятого при формировании затрат на приобретение энергетических ресурсов на 2017-2019 гг. (в размере нормативного, в соответствии с постановлением РЭК Кемеровской области от 11.10.2016 №149). </w:t>
      </w:r>
    </w:p>
    <w:p w14:paraId="3C8C0D70" w14:textId="77777777" w:rsidR="008D10E7" w:rsidRPr="008D10E7" w:rsidRDefault="008D10E7" w:rsidP="008D10E7">
      <w:pPr>
        <w:ind w:firstLine="720"/>
        <w:jc w:val="both"/>
        <w:rPr>
          <w:snapToGrid w:val="0"/>
        </w:rPr>
      </w:pPr>
      <w:r w:rsidRPr="008D10E7">
        <w:rPr>
          <w:snapToGrid w:val="0"/>
        </w:rPr>
        <w:t>Корректировка предложения предприятия в сторону снижения составила 68 810 тыс. руб.</w:t>
      </w:r>
    </w:p>
    <w:p w14:paraId="63EC53CF" w14:textId="77777777" w:rsidR="008D10E7" w:rsidRPr="008D10E7" w:rsidRDefault="008D10E7" w:rsidP="008D10E7">
      <w:pPr>
        <w:ind w:firstLine="720"/>
        <w:jc w:val="both"/>
        <w:rPr>
          <w:snapToGrid w:val="0"/>
        </w:rPr>
      </w:pPr>
    </w:p>
    <w:p w14:paraId="7C580908" w14:textId="77777777" w:rsidR="008D10E7" w:rsidRPr="008D10E7" w:rsidRDefault="008D10E7" w:rsidP="008D10E7">
      <w:pPr>
        <w:ind w:firstLine="720"/>
        <w:jc w:val="both"/>
        <w:rPr>
          <w:snapToGrid w:val="0"/>
        </w:rPr>
        <w:sectPr w:rsidR="008D10E7" w:rsidRPr="008D10E7" w:rsidSect="008D10E7">
          <w:type w:val="nextColumn"/>
          <w:pgSz w:w="11906" w:h="16838"/>
          <w:pgMar w:top="1134" w:right="567" w:bottom="1134" w:left="1701" w:header="709" w:footer="709" w:gutter="0"/>
          <w:cols w:space="708"/>
          <w:docGrid w:linePitch="360"/>
        </w:sectPr>
      </w:pPr>
    </w:p>
    <w:p w14:paraId="585F7A21" w14:textId="77777777" w:rsidR="008D10E7" w:rsidRPr="008D10E7" w:rsidRDefault="008D10E7" w:rsidP="00D238DA">
      <w:pPr>
        <w:numPr>
          <w:ilvl w:val="0"/>
          <w:numId w:val="15"/>
        </w:numPr>
        <w:ind w:right="-142"/>
        <w:jc w:val="right"/>
        <w:rPr>
          <w:snapToGrid w:val="0"/>
          <w:color w:val="000000"/>
        </w:rPr>
      </w:pPr>
    </w:p>
    <w:p w14:paraId="61DD3880" w14:textId="77777777" w:rsidR="008D10E7" w:rsidRPr="008D10E7" w:rsidRDefault="008D10E7" w:rsidP="008D10E7">
      <w:pPr>
        <w:jc w:val="center"/>
        <w:rPr>
          <w:b/>
          <w:snapToGrid w:val="0"/>
        </w:rPr>
      </w:pPr>
      <w:r w:rsidRPr="008D10E7">
        <w:rPr>
          <w:b/>
          <w:snapToGrid w:val="0"/>
        </w:rPr>
        <w:t xml:space="preserve">Расходы на прочие покупаемые энергетические ресурсы (физические показатели) </w:t>
      </w:r>
    </w:p>
    <w:p w14:paraId="7ECD71A5" w14:textId="77777777" w:rsidR="008D10E7" w:rsidRPr="008D10E7" w:rsidRDefault="008D10E7" w:rsidP="008D10E7">
      <w:pPr>
        <w:jc w:val="center"/>
        <w:rPr>
          <w:b/>
          <w:snapToGrid w:val="0"/>
        </w:rPr>
      </w:pPr>
    </w:p>
    <w:tbl>
      <w:tblPr>
        <w:tblW w:w="153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1309"/>
      </w:tblGrid>
      <w:tr w:rsidR="008D10E7" w:rsidRPr="008D10E7" w14:paraId="583668EE" w14:textId="77777777" w:rsidTr="008D10E7">
        <w:trPr>
          <w:trHeight w:val="20"/>
        </w:trPr>
        <w:tc>
          <w:tcPr>
            <w:tcW w:w="724" w:type="dxa"/>
            <w:vMerge w:val="restart"/>
            <w:shd w:val="clear" w:color="auto" w:fill="auto"/>
            <w:vAlign w:val="center"/>
            <w:hideMark/>
          </w:tcPr>
          <w:p w14:paraId="2A8DBD68" w14:textId="77777777" w:rsidR="008D10E7" w:rsidRPr="008D10E7" w:rsidRDefault="008D10E7" w:rsidP="008D10E7">
            <w:pPr>
              <w:jc w:val="center"/>
              <w:rPr>
                <w:snapToGrid w:val="0"/>
              </w:rPr>
            </w:pPr>
            <w:r w:rsidRPr="008D10E7">
              <w:rPr>
                <w:snapToGrid w:val="0"/>
              </w:rPr>
              <w:t>№</w:t>
            </w:r>
          </w:p>
          <w:p w14:paraId="1AA7F901" w14:textId="77777777" w:rsidR="008D10E7" w:rsidRPr="008D10E7" w:rsidRDefault="008D10E7" w:rsidP="008D10E7">
            <w:pPr>
              <w:jc w:val="center"/>
              <w:rPr>
                <w:snapToGrid w:val="0"/>
              </w:rPr>
            </w:pPr>
            <w:r w:rsidRPr="008D10E7">
              <w:rPr>
                <w:snapToGrid w:val="0"/>
              </w:rPr>
              <w:t>п/п</w:t>
            </w:r>
          </w:p>
        </w:tc>
        <w:tc>
          <w:tcPr>
            <w:tcW w:w="3261" w:type="dxa"/>
            <w:vMerge w:val="restart"/>
            <w:shd w:val="clear" w:color="auto" w:fill="auto"/>
            <w:vAlign w:val="center"/>
            <w:hideMark/>
          </w:tcPr>
          <w:p w14:paraId="39085403" w14:textId="77777777" w:rsidR="008D10E7" w:rsidRPr="008D10E7" w:rsidRDefault="008D10E7" w:rsidP="008D10E7">
            <w:pPr>
              <w:jc w:val="center"/>
              <w:rPr>
                <w:snapToGrid w:val="0"/>
              </w:rPr>
            </w:pPr>
            <w:r w:rsidRPr="008D10E7">
              <w:rPr>
                <w:snapToGrid w:val="0"/>
              </w:rPr>
              <w:t>Наименование поставщика</w:t>
            </w:r>
          </w:p>
        </w:tc>
        <w:tc>
          <w:tcPr>
            <w:tcW w:w="1432" w:type="dxa"/>
            <w:vMerge w:val="restart"/>
            <w:shd w:val="clear" w:color="auto" w:fill="auto"/>
            <w:vAlign w:val="center"/>
            <w:hideMark/>
          </w:tcPr>
          <w:p w14:paraId="0F8BB6DB" w14:textId="77777777" w:rsidR="008D10E7" w:rsidRPr="008D10E7" w:rsidRDefault="008D10E7" w:rsidP="008D10E7">
            <w:pPr>
              <w:jc w:val="center"/>
              <w:rPr>
                <w:snapToGrid w:val="0"/>
              </w:rPr>
            </w:pPr>
            <w:r w:rsidRPr="008D10E7">
              <w:rPr>
                <w:snapToGrid w:val="0"/>
              </w:rPr>
              <w:t>Объем покупной энергии,</w:t>
            </w:r>
          </w:p>
          <w:p w14:paraId="7DF2B922" w14:textId="77777777" w:rsidR="008D10E7" w:rsidRPr="008D10E7" w:rsidRDefault="008D10E7" w:rsidP="008D10E7">
            <w:pPr>
              <w:jc w:val="center"/>
              <w:rPr>
                <w:snapToGrid w:val="0"/>
              </w:rPr>
            </w:pPr>
            <w:r w:rsidRPr="008D10E7">
              <w:rPr>
                <w:snapToGrid w:val="0"/>
              </w:rPr>
              <w:t>млн. кВтч</w:t>
            </w:r>
          </w:p>
          <w:p w14:paraId="63B55BCA" w14:textId="77777777" w:rsidR="008D10E7" w:rsidRPr="008D10E7" w:rsidRDefault="008D10E7" w:rsidP="008D10E7">
            <w:pPr>
              <w:jc w:val="center"/>
              <w:rPr>
                <w:snapToGrid w:val="0"/>
              </w:rPr>
            </w:pPr>
            <w:r w:rsidRPr="008D10E7">
              <w:rPr>
                <w:snapToGrid w:val="0"/>
              </w:rPr>
              <w:t>(тыс. Гкал)</w:t>
            </w:r>
          </w:p>
        </w:tc>
        <w:tc>
          <w:tcPr>
            <w:tcW w:w="1483" w:type="dxa"/>
            <w:vMerge w:val="restart"/>
            <w:shd w:val="clear" w:color="auto" w:fill="auto"/>
            <w:vAlign w:val="center"/>
            <w:hideMark/>
          </w:tcPr>
          <w:p w14:paraId="3F8F39C3" w14:textId="77777777" w:rsidR="008D10E7" w:rsidRPr="008D10E7" w:rsidRDefault="008D10E7" w:rsidP="008D10E7">
            <w:pPr>
              <w:jc w:val="center"/>
              <w:rPr>
                <w:snapToGrid w:val="0"/>
              </w:rPr>
            </w:pPr>
            <w:r w:rsidRPr="008D10E7">
              <w:rPr>
                <w:snapToGrid w:val="0"/>
              </w:rPr>
              <w:t>Расчетная мощность, тыс. кВт</w:t>
            </w:r>
          </w:p>
          <w:p w14:paraId="74A7BE76" w14:textId="77777777" w:rsidR="008D10E7" w:rsidRPr="008D10E7" w:rsidRDefault="008D10E7" w:rsidP="008D10E7">
            <w:pPr>
              <w:jc w:val="center"/>
              <w:rPr>
                <w:snapToGrid w:val="0"/>
              </w:rPr>
            </w:pPr>
            <w:r w:rsidRPr="008D10E7">
              <w:rPr>
                <w:snapToGrid w:val="0"/>
              </w:rPr>
              <w:t>(Гкал/ч)</w:t>
            </w:r>
          </w:p>
        </w:tc>
        <w:tc>
          <w:tcPr>
            <w:tcW w:w="4483" w:type="dxa"/>
            <w:gridSpan w:val="3"/>
            <w:shd w:val="clear" w:color="auto" w:fill="auto"/>
            <w:vAlign w:val="center"/>
            <w:hideMark/>
          </w:tcPr>
          <w:p w14:paraId="62429FCA" w14:textId="77777777" w:rsidR="008D10E7" w:rsidRPr="008D10E7" w:rsidRDefault="008D10E7" w:rsidP="008D10E7">
            <w:pPr>
              <w:jc w:val="center"/>
              <w:rPr>
                <w:snapToGrid w:val="0"/>
              </w:rPr>
            </w:pPr>
            <w:r w:rsidRPr="008D10E7">
              <w:rPr>
                <w:snapToGrid w:val="0"/>
              </w:rPr>
              <w:t>Тариф</w:t>
            </w:r>
          </w:p>
        </w:tc>
        <w:tc>
          <w:tcPr>
            <w:tcW w:w="3941" w:type="dxa"/>
            <w:gridSpan w:val="3"/>
            <w:shd w:val="clear" w:color="auto" w:fill="auto"/>
            <w:vAlign w:val="center"/>
            <w:hideMark/>
          </w:tcPr>
          <w:p w14:paraId="30F8EA04" w14:textId="77777777" w:rsidR="008D10E7" w:rsidRPr="008D10E7" w:rsidRDefault="008D10E7" w:rsidP="008D10E7">
            <w:pPr>
              <w:jc w:val="center"/>
              <w:rPr>
                <w:snapToGrid w:val="0"/>
              </w:rPr>
            </w:pPr>
            <w:r w:rsidRPr="008D10E7">
              <w:rPr>
                <w:snapToGrid w:val="0"/>
              </w:rPr>
              <w:t>Затраты на покупку, тыс. руб.</w:t>
            </w:r>
          </w:p>
        </w:tc>
      </w:tr>
      <w:tr w:rsidR="008D10E7" w:rsidRPr="008D10E7" w14:paraId="3F0D65A8" w14:textId="77777777" w:rsidTr="008D10E7">
        <w:trPr>
          <w:trHeight w:val="20"/>
        </w:trPr>
        <w:tc>
          <w:tcPr>
            <w:tcW w:w="724" w:type="dxa"/>
            <w:vMerge/>
            <w:shd w:val="clear" w:color="auto" w:fill="auto"/>
            <w:vAlign w:val="center"/>
          </w:tcPr>
          <w:p w14:paraId="3A644542" w14:textId="77777777" w:rsidR="008D10E7" w:rsidRPr="008D10E7" w:rsidRDefault="008D10E7" w:rsidP="008D10E7">
            <w:pPr>
              <w:jc w:val="center"/>
              <w:rPr>
                <w:snapToGrid w:val="0"/>
              </w:rPr>
            </w:pPr>
          </w:p>
        </w:tc>
        <w:tc>
          <w:tcPr>
            <w:tcW w:w="3261" w:type="dxa"/>
            <w:vMerge/>
            <w:shd w:val="clear" w:color="auto" w:fill="auto"/>
            <w:vAlign w:val="center"/>
            <w:hideMark/>
          </w:tcPr>
          <w:p w14:paraId="33C1C3CD" w14:textId="77777777" w:rsidR="008D10E7" w:rsidRPr="008D10E7" w:rsidRDefault="008D10E7" w:rsidP="008D10E7">
            <w:pPr>
              <w:jc w:val="center"/>
              <w:rPr>
                <w:snapToGrid w:val="0"/>
              </w:rPr>
            </w:pPr>
          </w:p>
        </w:tc>
        <w:tc>
          <w:tcPr>
            <w:tcW w:w="1432" w:type="dxa"/>
            <w:vMerge/>
            <w:shd w:val="clear" w:color="auto" w:fill="auto"/>
            <w:vAlign w:val="center"/>
            <w:hideMark/>
          </w:tcPr>
          <w:p w14:paraId="2B816C9C" w14:textId="77777777" w:rsidR="008D10E7" w:rsidRPr="008D10E7" w:rsidRDefault="008D10E7" w:rsidP="008D10E7">
            <w:pPr>
              <w:jc w:val="center"/>
              <w:rPr>
                <w:snapToGrid w:val="0"/>
              </w:rPr>
            </w:pPr>
          </w:p>
        </w:tc>
        <w:tc>
          <w:tcPr>
            <w:tcW w:w="1483" w:type="dxa"/>
            <w:vMerge/>
            <w:shd w:val="clear" w:color="auto" w:fill="auto"/>
            <w:vAlign w:val="center"/>
            <w:hideMark/>
          </w:tcPr>
          <w:p w14:paraId="1F306E0C" w14:textId="77777777" w:rsidR="008D10E7" w:rsidRPr="008D10E7" w:rsidRDefault="008D10E7" w:rsidP="008D10E7">
            <w:pPr>
              <w:jc w:val="center"/>
              <w:rPr>
                <w:snapToGrid w:val="0"/>
              </w:rPr>
            </w:pPr>
          </w:p>
        </w:tc>
        <w:tc>
          <w:tcPr>
            <w:tcW w:w="1535" w:type="dxa"/>
            <w:vMerge w:val="restart"/>
            <w:shd w:val="clear" w:color="auto" w:fill="auto"/>
            <w:vAlign w:val="center"/>
            <w:hideMark/>
          </w:tcPr>
          <w:p w14:paraId="1FFA7FE1" w14:textId="77777777" w:rsidR="008D10E7" w:rsidRPr="008D10E7" w:rsidRDefault="008D10E7" w:rsidP="008D10E7">
            <w:pPr>
              <w:jc w:val="center"/>
              <w:rPr>
                <w:snapToGrid w:val="0"/>
              </w:rPr>
            </w:pPr>
            <w:r w:rsidRPr="008D10E7">
              <w:rPr>
                <w:snapToGrid w:val="0"/>
              </w:rPr>
              <w:t>односта-вочный, руб./тыс.</w:t>
            </w:r>
          </w:p>
          <w:p w14:paraId="68089315" w14:textId="77777777" w:rsidR="008D10E7" w:rsidRPr="008D10E7" w:rsidRDefault="008D10E7" w:rsidP="008D10E7">
            <w:pPr>
              <w:jc w:val="center"/>
              <w:rPr>
                <w:snapToGrid w:val="0"/>
              </w:rPr>
            </w:pPr>
            <w:r w:rsidRPr="008D10E7">
              <w:rPr>
                <w:snapToGrid w:val="0"/>
              </w:rPr>
              <w:t>кВтч</w:t>
            </w:r>
          </w:p>
          <w:p w14:paraId="2BFF7D3F" w14:textId="77777777" w:rsidR="008D10E7" w:rsidRPr="008D10E7" w:rsidRDefault="008D10E7" w:rsidP="008D10E7">
            <w:pPr>
              <w:jc w:val="center"/>
              <w:rPr>
                <w:snapToGrid w:val="0"/>
              </w:rPr>
            </w:pPr>
            <w:r w:rsidRPr="008D10E7">
              <w:rPr>
                <w:snapToGrid w:val="0"/>
              </w:rPr>
              <w:t>(руб./Гкал)</w:t>
            </w:r>
          </w:p>
        </w:tc>
        <w:tc>
          <w:tcPr>
            <w:tcW w:w="2948" w:type="dxa"/>
            <w:gridSpan w:val="2"/>
            <w:shd w:val="clear" w:color="auto" w:fill="auto"/>
            <w:vAlign w:val="center"/>
            <w:hideMark/>
          </w:tcPr>
          <w:p w14:paraId="0374B3F4" w14:textId="77777777" w:rsidR="008D10E7" w:rsidRPr="008D10E7" w:rsidRDefault="008D10E7" w:rsidP="008D10E7">
            <w:pPr>
              <w:jc w:val="center"/>
              <w:rPr>
                <w:snapToGrid w:val="0"/>
              </w:rPr>
            </w:pPr>
            <w:r w:rsidRPr="008D10E7">
              <w:rPr>
                <w:snapToGrid w:val="0"/>
              </w:rPr>
              <w:t>двухставочный</w:t>
            </w:r>
          </w:p>
        </w:tc>
        <w:tc>
          <w:tcPr>
            <w:tcW w:w="1196" w:type="dxa"/>
            <w:vMerge w:val="restart"/>
            <w:shd w:val="clear" w:color="auto" w:fill="auto"/>
            <w:vAlign w:val="center"/>
            <w:hideMark/>
          </w:tcPr>
          <w:p w14:paraId="2F2857DB" w14:textId="77777777" w:rsidR="008D10E7" w:rsidRPr="008D10E7" w:rsidRDefault="008D10E7" w:rsidP="008D10E7">
            <w:pPr>
              <w:jc w:val="center"/>
              <w:rPr>
                <w:snapToGrid w:val="0"/>
              </w:rPr>
            </w:pPr>
            <w:r w:rsidRPr="008D10E7">
              <w:rPr>
                <w:snapToGrid w:val="0"/>
              </w:rPr>
              <w:t>энергии</w:t>
            </w:r>
          </w:p>
        </w:tc>
        <w:tc>
          <w:tcPr>
            <w:tcW w:w="1436" w:type="dxa"/>
            <w:vMerge w:val="restart"/>
            <w:shd w:val="clear" w:color="auto" w:fill="auto"/>
            <w:vAlign w:val="center"/>
            <w:hideMark/>
          </w:tcPr>
          <w:p w14:paraId="39BF3996" w14:textId="77777777" w:rsidR="008D10E7" w:rsidRPr="008D10E7" w:rsidRDefault="008D10E7" w:rsidP="008D10E7">
            <w:pPr>
              <w:jc w:val="center"/>
              <w:rPr>
                <w:snapToGrid w:val="0"/>
              </w:rPr>
            </w:pPr>
            <w:r w:rsidRPr="008D10E7">
              <w:rPr>
                <w:snapToGrid w:val="0"/>
              </w:rPr>
              <w:t>мощности</w:t>
            </w:r>
          </w:p>
        </w:tc>
        <w:tc>
          <w:tcPr>
            <w:tcW w:w="1309" w:type="dxa"/>
            <w:vMerge w:val="restart"/>
            <w:shd w:val="clear" w:color="auto" w:fill="auto"/>
            <w:vAlign w:val="center"/>
            <w:hideMark/>
          </w:tcPr>
          <w:p w14:paraId="7810FED7" w14:textId="77777777" w:rsidR="008D10E7" w:rsidRPr="008D10E7" w:rsidRDefault="008D10E7" w:rsidP="008D10E7">
            <w:pPr>
              <w:jc w:val="center"/>
              <w:rPr>
                <w:snapToGrid w:val="0"/>
              </w:rPr>
            </w:pPr>
            <w:r w:rsidRPr="008D10E7">
              <w:rPr>
                <w:snapToGrid w:val="0"/>
              </w:rPr>
              <w:t>всего</w:t>
            </w:r>
          </w:p>
        </w:tc>
      </w:tr>
      <w:tr w:rsidR="008D10E7" w:rsidRPr="008D10E7" w14:paraId="6C28EE47" w14:textId="77777777" w:rsidTr="008D10E7">
        <w:trPr>
          <w:trHeight w:val="20"/>
        </w:trPr>
        <w:tc>
          <w:tcPr>
            <w:tcW w:w="724" w:type="dxa"/>
            <w:vMerge/>
            <w:shd w:val="clear" w:color="auto" w:fill="auto"/>
            <w:vAlign w:val="center"/>
          </w:tcPr>
          <w:p w14:paraId="0001B913" w14:textId="77777777" w:rsidR="008D10E7" w:rsidRPr="008D10E7" w:rsidRDefault="008D10E7" w:rsidP="008D10E7">
            <w:pPr>
              <w:jc w:val="center"/>
              <w:rPr>
                <w:snapToGrid w:val="0"/>
              </w:rPr>
            </w:pPr>
          </w:p>
        </w:tc>
        <w:tc>
          <w:tcPr>
            <w:tcW w:w="3261" w:type="dxa"/>
            <w:vMerge/>
            <w:shd w:val="clear" w:color="auto" w:fill="auto"/>
            <w:vAlign w:val="center"/>
            <w:hideMark/>
          </w:tcPr>
          <w:p w14:paraId="5D25B59D" w14:textId="77777777" w:rsidR="008D10E7" w:rsidRPr="008D10E7" w:rsidRDefault="008D10E7" w:rsidP="008D10E7">
            <w:pPr>
              <w:jc w:val="center"/>
              <w:rPr>
                <w:snapToGrid w:val="0"/>
              </w:rPr>
            </w:pPr>
          </w:p>
        </w:tc>
        <w:tc>
          <w:tcPr>
            <w:tcW w:w="1432" w:type="dxa"/>
            <w:vMerge/>
            <w:shd w:val="clear" w:color="auto" w:fill="auto"/>
            <w:vAlign w:val="center"/>
            <w:hideMark/>
          </w:tcPr>
          <w:p w14:paraId="0AB52C38" w14:textId="77777777" w:rsidR="008D10E7" w:rsidRPr="008D10E7" w:rsidRDefault="008D10E7" w:rsidP="008D10E7">
            <w:pPr>
              <w:jc w:val="center"/>
              <w:rPr>
                <w:snapToGrid w:val="0"/>
              </w:rPr>
            </w:pPr>
          </w:p>
        </w:tc>
        <w:tc>
          <w:tcPr>
            <w:tcW w:w="1483" w:type="dxa"/>
            <w:vMerge/>
            <w:shd w:val="clear" w:color="auto" w:fill="auto"/>
            <w:vAlign w:val="center"/>
            <w:hideMark/>
          </w:tcPr>
          <w:p w14:paraId="636E1C0F" w14:textId="77777777" w:rsidR="008D10E7" w:rsidRPr="008D10E7" w:rsidRDefault="008D10E7" w:rsidP="008D10E7">
            <w:pPr>
              <w:jc w:val="center"/>
              <w:rPr>
                <w:snapToGrid w:val="0"/>
              </w:rPr>
            </w:pPr>
          </w:p>
        </w:tc>
        <w:tc>
          <w:tcPr>
            <w:tcW w:w="1535" w:type="dxa"/>
            <w:vMerge/>
            <w:vAlign w:val="center"/>
            <w:hideMark/>
          </w:tcPr>
          <w:p w14:paraId="123762BD" w14:textId="77777777" w:rsidR="008D10E7" w:rsidRPr="008D10E7" w:rsidRDefault="008D10E7" w:rsidP="008D10E7">
            <w:pPr>
              <w:jc w:val="center"/>
              <w:rPr>
                <w:snapToGrid w:val="0"/>
              </w:rPr>
            </w:pPr>
          </w:p>
        </w:tc>
        <w:tc>
          <w:tcPr>
            <w:tcW w:w="1413" w:type="dxa"/>
            <w:shd w:val="clear" w:color="auto" w:fill="auto"/>
            <w:vAlign w:val="center"/>
            <w:hideMark/>
          </w:tcPr>
          <w:p w14:paraId="71D3A6BA" w14:textId="77777777" w:rsidR="008D10E7" w:rsidRPr="008D10E7" w:rsidRDefault="008D10E7" w:rsidP="008D10E7">
            <w:pPr>
              <w:jc w:val="center"/>
              <w:rPr>
                <w:snapToGrid w:val="0"/>
              </w:rPr>
            </w:pPr>
            <w:r w:rsidRPr="008D10E7">
              <w:rPr>
                <w:snapToGrid w:val="0"/>
              </w:rPr>
              <w:t>ставка за мощность,</w:t>
            </w:r>
          </w:p>
          <w:p w14:paraId="5FB02501" w14:textId="77777777" w:rsidR="008D10E7" w:rsidRPr="008D10E7" w:rsidRDefault="008D10E7" w:rsidP="008D10E7">
            <w:pPr>
              <w:jc w:val="center"/>
              <w:rPr>
                <w:snapToGrid w:val="0"/>
              </w:rPr>
            </w:pPr>
            <w:r w:rsidRPr="008D10E7">
              <w:rPr>
                <w:snapToGrid w:val="0"/>
              </w:rPr>
              <w:t>руб./MBт</w:t>
            </w:r>
          </w:p>
          <w:p w14:paraId="038885E3" w14:textId="77777777" w:rsidR="008D10E7" w:rsidRPr="008D10E7" w:rsidRDefault="008D10E7" w:rsidP="008D10E7">
            <w:pPr>
              <w:jc w:val="center"/>
              <w:rPr>
                <w:snapToGrid w:val="0"/>
              </w:rPr>
            </w:pPr>
            <w:r w:rsidRPr="008D10E7">
              <w:rPr>
                <w:snapToGrid w:val="0"/>
              </w:rPr>
              <w:t>в мес.</w:t>
            </w:r>
          </w:p>
          <w:p w14:paraId="278505DF" w14:textId="77777777" w:rsidR="008D10E7" w:rsidRPr="008D10E7" w:rsidRDefault="008D10E7" w:rsidP="008D10E7">
            <w:pPr>
              <w:jc w:val="center"/>
              <w:rPr>
                <w:snapToGrid w:val="0"/>
              </w:rPr>
            </w:pPr>
            <w:r w:rsidRPr="008D10E7">
              <w:rPr>
                <w:snapToGrid w:val="0"/>
              </w:rPr>
              <w:t>(тыс. руб./</w:t>
            </w:r>
          </w:p>
          <w:p w14:paraId="353EFC87" w14:textId="77777777" w:rsidR="008D10E7" w:rsidRPr="008D10E7" w:rsidRDefault="008D10E7" w:rsidP="008D10E7">
            <w:pPr>
              <w:jc w:val="center"/>
              <w:rPr>
                <w:snapToGrid w:val="0"/>
              </w:rPr>
            </w:pPr>
            <w:r w:rsidRPr="008D10E7">
              <w:rPr>
                <w:snapToGrid w:val="0"/>
              </w:rPr>
              <w:t>Гкал/ч в мес.)</w:t>
            </w:r>
          </w:p>
        </w:tc>
        <w:tc>
          <w:tcPr>
            <w:tcW w:w="1535" w:type="dxa"/>
            <w:shd w:val="clear" w:color="auto" w:fill="auto"/>
            <w:vAlign w:val="center"/>
            <w:hideMark/>
          </w:tcPr>
          <w:p w14:paraId="4C6A8994" w14:textId="77777777" w:rsidR="008D10E7" w:rsidRPr="008D10E7" w:rsidRDefault="008D10E7" w:rsidP="008D10E7">
            <w:pPr>
              <w:jc w:val="center"/>
              <w:rPr>
                <w:snapToGrid w:val="0"/>
              </w:rPr>
            </w:pPr>
            <w:r w:rsidRPr="008D10E7">
              <w:rPr>
                <w:snapToGrid w:val="0"/>
              </w:rPr>
              <w:t>ставка за энергию, руб./тыс.</w:t>
            </w:r>
          </w:p>
          <w:p w14:paraId="2E2CD7FF" w14:textId="77777777" w:rsidR="008D10E7" w:rsidRPr="008D10E7" w:rsidRDefault="008D10E7" w:rsidP="008D10E7">
            <w:pPr>
              <w:jc w:val="center"/>
              <w:rPr>
                <w:snapToGrid w:val="0"/>
              </w:rPr>
            </w:pPr>
            <w:r w:rsidRPr="008D10E7">
              <w:rPr>
                <w:snapToGrid w:val="0"/>
              </w:rPr>
              <w:t>кВтч</w:t>
            </w:r>
          </w:p>
          <w:p w14:paraId="09671454" w14:textId="77777777" w:rsidR="008D10E7" w:rsidRPr="008D10E7" w:rsidRDefault="008D10E7" w:rsidP="008D10E7">
            <w:pPr>
              <w:jc w:val="center"/>
              <w:rPr>
                <w:snapToGrid w:val="0"/>
              </w:rPr>
            </w:pPr>
            <w:r w:rsidRPr="008D10E7">
              <w:rPr>
                <w:snapToGrid w:val="0"/>
              </w:rPr>
              <w:t>(руб./Гкал)</w:t>
            </w:r>
          </w:p>
        </w:tc>
        <w:tc>
          <w:tcPr>
            <w:tcW w:w="1196" w:type="dxa"/>
            <w:vMerge/>
            <w:shd w:val="clear" w:color="auto" w:fill="auto"/>
            <w:vAlign w:val="center"/>
            <w:hideMark/>
          </w:tcPr>
          <w:p w14:paraId="528380F4" w14:textId="77777777" w:rsidR="008D10E7" w:rsidRPr="008D10E7" w:rsidRDefault="008D10E7" w:rsidP="008D10E7">
            <w:pPr>
              <w:jc w:val="center"/>
              <w:rPr>
                <w:snapToGrid w:val="0"/>
              </w:rPr>
            </w:pPr>
          </w:p>
        </w:tc>
        <w:tc>
          <w:tcPr>
            <w:tcW w:w="1436" w:type="dxa"/>
            <w:vMerge/>
            <w:shd w:val="clear" w:color="auto" w:fill="auto"/>
            <w:vAlign w:val="center"/>
            <w:hideMark/>
          </w:tcPr>
          <w:p w14:paraId="19F6F173" w14:textId="77777777" w:rsidR="008D10E7" w:rsidRPr="008D10E7" w:rsidRDefault="008D10E7" w:rsidP="008D10E7">
            <w:pPr>
              <w:jc w:val="center"/>
              <w:rPr>
                <w:snapToGrid w:val="0"/>
              </w:rPr>
            </w:pPr>
          </w:p>
        </w:tc>
        <w:tc>
          <w:tcPr>
            <w:tcW w:w="1309" w:type="dxa"/>
            <w:vMerge/>
            <w:shd w:val="clear" w:color="auto" w:fill="auto"/>
            <w:vAlign w:val="center"/>
            <w:hideMark/>
          </w:tcPr>
          <w:p w14:paraId="31999654" w14:textId="77777777" w:rsidR="008D10E7" w:rsidRPr="008D10E7" w:rsidRDefault="008D10E7" w:rsidP="008D10E7">
            <w:pPr>
              <w:jc w:val="center"/>
              <w:rPr>
                <w:snapToGrid w:val="0"/>
              </w:rPr>
            </w:pPr>
          </w:p>
        </w:tc>
      </w:tr>
      <w:tr w:rsidR="008D10E7" w:rsidRPr="008D10E7" w14:paraId="78D17875" w14:textId="77777777" w:rsidTr="008D10E7">
        <w:trPr>
          <w:trHeight w:val="20"/>
        </w:trPr>
        <w:tc>
          <w:tcPr>
            <w:tcW w:w="724" w:type="dxa"/>
            <w:shd w:val="clear" w:color="auto" w:fill="auto"/>
            <w:noWrap/>
            <w:vAlign w:val="center"/>
            <w:hideMark/>
          </w:tcPr>
          <w:p w14:paraId="794A0ADB" w14:textId="77777777" w:rsidR="008D10E7" w:rsidRPr="008D10E7" w:rsidRDefault="008D10E7" w:rsidP="008D10E7">
            <w:pPr>
              <w:jc w:val="center"/>
              <w:rPr>
                <w:snapToGrid w:val="0"/>
              </w:rPr>
            </w:pPr>
            <w:r w:rsidRPr="008D10E7">
              <w:rPr>
                <w:snapToGrid w:val="0"/>
              </w:rPr>
              <w:t>1</w:t>
            </w:r>
          </w:p>
        </w:tc>
        <w:tc>
          <w:tcPr>
            <w:tcW w:w="3261" w:type="dxa"/>
            <w:shd w:val="clear" w:color="auto" w:fill="auto"/>
            <w:noWrap/>
            <w:vAlign w:val="center"/>
            <w:hideMark/>
          </w:tcPr>
          <w:p w14:paraId="288F7782" w14:textId="77777777" w:rsidR="008D10E7" w:rsidRPr="008D10E7" w:rsidRDefault="008D10E7" w:rsidP="008D10E7">
            <w:pPr>
              <w:jc w:val="center"/>
              <w:rPr>
                <w:snapToGrid w:val="0"/>
              </w:rPr>
            </w:pPr>
            <w:r w:rsidRPr="008D10E7">
              <w:rPr>
                <w:snapToGrid w:val="0"/>
              </w:rPr>
              <w:t>2</w:t>
            </w:r>
          </w:p>
        </w:tc>
        <w:tc>
          <w:tcPr>
            <w:tcW w:w="1432" w:type="dxa"/>
            <w:shd w:val="clear" w:color="auto" w:fill="auto"/>
            <w:noWrap/>
            <w:vAlign w:val="center"/>
            <w:hideMark/>
          </w:tcPr>
          <w:p w14:paraId="22E88B1F" w14:textId="77777777" w:rsidR="008D10E7" w:rsidRPr="008D10E7" w:rsidRDefault="008D10E7" w:rsidP="008D10E7">
            <w:pPr>
              <w:jc w:val="center"/>
              <w:rPr>
                <w:snapToGrid w:val="0"/>
              </w:rPr>
            </w:pPr>
            <w:r w:rsidRPr="008D10E7">
              <w:rPr>
                <w:snapToGrid w:val="0"/>
              </w:rPr>
              <w:t>3</w:t>
            </w:r>
          </w:p>
        </w:tc>
        <w:tc>
          <w:tcPr>
            <w:tcW w:w="1483" w:type="dxa"/>
            <w:shd w:val="clear" w:color="auto" w:fill="auto"/>
            <w:noWrap/>
            <w:vAlign w:val="center"/>
            <w:hideMark/>
          </w:tcPr>
          <w:p w14:paraId="4E2DF662" w14:textId="77777777" w:rsidR="008D10E7" w:rsidRPr="008D10E7" w:rsidRDefault="008D10E7" w:rsidP="008D10E7">
            <w:pPr>
              <w:jc w:val="center"/>
              <w:rPr>
                <w:snapToGrid w:val="0"/>
              </w:rPr>
            </w:pPr>
            <w:r w:rsidRPr="008D10E7">
              <w:rPr>
                <w:snapToGrid w:val="0"/>
              </w:rPr>
              <w:t>4</w:t>
            </w:r>
          </w:p>
        </w:tc>
        <w:tc>
          <w:tcPr>
            <w:tcW w:w="1535" w:type="dxa"/>
            <w:shd w:val="clear" w:color="auto" w:fill="auto"/>
            <w:noWrap/>
            <w:vAlign w:val="center"/>
            <w:hideMark/>
          </w:tcPr>
          <w:p w14:paraId="5451EA70" w14:textId="77777777" w:rsidR="008D10E7" w:rsidRPr="008D10E7" w:rsidRDefault="008D10E7" w:rsidP="008D10E7">
            <w:pPr>
              <w:jc w:val="center"/>
              <w:rPr>
                <w:snapToGrid w:val="0"/>
              </w:rPr>
            </w:pPr>
            <w:r w:rsidRPr="008D10E7">
              <w:rPr>
                <w:snapToGrid w:val="0"/>
              </w:rPr>
              <w:t>5</w:t>
            </w:r>
          </w:p>
        </w:tc>
        <w:tc>
          <w:tcPr>
            <w:tcW w:w="1413" w:type="dxa"/>
            <w:shd w:val="clear" w:color="auto" w:fill="auto"/>
            <w:noWrap/>
            <w:vAlign w:val="center"/>
            <w:hideMark/>
          </w:tcPr>
          <w:p w14:paraId="659BA68C" w14:textId="77777777" w:rsidR="008D10E7" w:rsidRPr="008D10E7" w:rsidRDefault="008D10E7" w:rsidP="008D10E7">
            <w:pPr>
              <w:jc w:val="center"/>
              <w:rPr>
                <w:snapToGrid w:val="0"/>
              </w:rPr>
            </w:pPr>
            <w:r w:rsidRPr="008D10E7">
              <w:rPr>
                <w:snapToGrid w:val="0"/>
              </w:rPr>
              <w:t>6</w:t>
            </w:r>
          </w:p>
        </w:tc>
        <w:tc>
          <w:tcPr>
            <w:tcW w:w="1535" w:type="dxa"/>
            <w:shd w:val="clear" w:color="auto" w:fill="auto"/>
            <w:noWrap/>
            <w:vAlign w:val="center"/>
            <w:hideMark/>
          </w:tcPr>
          <w:p w14:paraId="1F513D3A" w14:textId="77777777" w:rsidR="008D10E7" w:rsidRPr="008D10E7" w:rsidRDefault="008D10E7" w:rsidP="008D10E7">
            <w:pPr>
              <w:jc w:val="center"/>
              <w:rPr>
                <w:snapToGrid w:val="0"/>
              </w:rPr>
            </w:pPr>
            <w:r w:rsidRPr="008D10E7">
              <w:rPr>
                <w:snapToGrid w:val="0"/>
              </w:rPr>
              <w:t>7</w:t>
            </w:r>
          </w:p>
        </w:tc>
        <w:tc>
          <w:tcPr>
            <w:tcW w:w="1196" w:type="dxa"/>
            <w:shd w:val="clear" w:color="auto" w:fill="auto"/>
            <w:noWrap/>
            <w:vAlign w:val="center"/>
            <w:hideMark/>
          </w:tcPr>
          <w:p w14:paraId="0AA690EC" w14:textId="77777777" w:rsidR="008D10E7" w:rsidRPr="008D10E7" w:rsidRDefault="008D10E7" w:rsidP="008D10E7">
            <w:pPr>
              <w:jc w:val="center"/>
              <w:rPr>
                <w:snapToGrid w:val="0"/>
              </w:rPr>
            </w:pPr>
            <w:r w:rsidRPr="008D10E7">
              <w:rPr>
                <w:snapToGrid w:val="0"/>
              </w:rPr>
              <w:t>8</w:t>
            </w:r>
          </w:p>
        </w:tc>
        <w:tc>
          <w:tcPr>
            <w:tcW w:w="1436" w:type="dxa"/>
            <w:shd w:val="clear" w:color="auto" w:fill="auto"/>
            <w:noWrap/>
            <w:vAlign w:val="center"/>
            <w:hideMark/>
          </w:tcPr>
          <w:p w14:paraId="33125FB6" w14:textId="77777777" w:rsidR="008D10E7" w:rsidRPr="008D10E7" w:rsidRDefault="008D10E7" w:rsidP="008D10E7">
            <w:pPr>
              <w:jc w:val="center"/>
              <w:rPr>
                <w:snapToGrid w:val="0"/>
              </w:rPr>
            </w:pPr>
            <w:r w:rsidRPr="008D10E7">
              <w:rPr>
                <w:snapToGrid w:val="0"/>
              </w:rPr>
              <w:t>9</w:t>
            </w:r>
          </w:p>
        </w:tc>
        <w:tc>
          <w:tcPr>
            <w:tcW w:w="1309" w:type="dxa"/>
            <w:shd w:val="clear" w:color="auto" w:fill="auto"/>
            <w:noWrap/>
            <w:vAlign w:val="center"/>
            <w:hideMark/>
          </w:tcPr>
          <w:p w14:paraId="62EEA8E0" w14:textId="77777777" w:rsidR="008D10E7" w:rsidRPr="008D10E7" w:rsidRDefault="008D10E7" w:rsidP="008D10E7">
            <w:pPr>
              <w:jc w:val="center"/>
              <w:rPr>
                <w:snapToGrid w:val="0"/>
              </w:rPr>
            </w:pPr>
            <w:r w:rsidRPr="008D10E7">
              <w:rPr>
                <w:snapToGrid w:val="0"/>
              </w:rPr>
              <w:t>10</w:t>
            </w:r>
          </w:p>
        </w:tc>
      </w:tr>
      <w:tr w:rsidR="008D10E7" w:rsidRPr="008D10E7" w14:paraId="4B1C71FE" w14:textId="77777777" w:rsidTr="008D10E7">
        <w:trPr>
          <w:trHeight w:val="20"/>
        </w:trPr>
        <w:tc>
          <w:tcPr>
            <w:tcW w:w="724" w:type="dxa"/>
            <w:shd w:val="clear" w:color="auto" w:fill="auto"/>
            <w:noWrap/>
            <w:vAlign w:val="center"/>
            <w:hideMark/>
          </w:tcPr>
          <w:p w14:paraId="17070D9A" w14:textId="77777777" w:rsidR="008D10E7" w:rsidRPr="008D10E7" w:rsidRDefault="008D10E7" w:rsidP="008D10E7">
            <w:pPr>
              <w:jc w:val="center"/>
              <w:rPr>
                <w:snapToGrid w:val="0"/>
              </w:rPr>
            </w:pPr>
            <w:r w:rsidRPr="008D10E7">
              <w:rPr>
                <w:snapToGrid w:val="0"/>
              </w:rPr>
              <w:t>1</w:t>
            </w:r>
          </w:p>
        </w:tc>
        <w:tc>
          <w:tcPr>
            <w:tcW w:w="3261" w:type="dxa"/>
            <w:shd w:val="clear" w:color="auto" w:fill="auto"/>
            <w:vAlign w:val="center"/>
            <w:hideMark/>
          </w:tcPr>
          <w:p w14:paraId="04A19268" w14:textId="77777777" w:rsidR="008D10E7" w:rsidRPr="008D10E7" w:rsidRDefault="008D10E7" w:rsidP="008D10E7">
            <w:pPr>
              <w:jc w:val="center"/>
              <w:rPr>
                <w:snapToGrid w:val="0"/>
              </w:rPr>
            </w:pPr>
            <w:r w:rsidRPr="008D10E7">
              <w:rPr>
                <w:snapToGrid w:val="0"/>
              </w:rPr>
              <w:t>Электрическая энергия, в том числе:</w:t>
            </w:r>
          </w:p>
        </w:tc>
        <w:tc>
          <w:tcPr>
            <w:tcW w:w="1432" w:type="dxa"/>
            <w:shd w:val="clear" w:color="auto" w:fill="auto"/>
            <w:noWrap/>
            <w:vAlign w:val="center"/>
            <w:hideMark/>
          </w:tcPr>
          <w:p w14:paraId="457A61DE" w14:textId="77777777" w:rsidR="008D10E7" w:rsidRPr="008D10E7" w:rsidRDefault="008D10E7" w:rsidP="008D10E7">
            <w:pPr>
              <w:jc w:val="center"/>
              <w:rPr>
                <w:snapToGrid w:val="0"/>
              </w:rPr>
            </w:pPr>
            <w:r w:rsidRPr="008D10E7">
              <w:rPr>
                <w:snapToGrid w:val="0"/>
              </w:rPr>
              <w:t>1,39</w:t>
            </w:r>
          </w:p>
        </w:tc>
        <w:tc>
          <w:tcPr>
            <w:tcW w:w="1483" w:type="dxa"/>
            <w:shd w:val="clear" w:color="auto" w:fill="auto"/>
            <w:noWrap/>
            <w:vAlign w:val="center"/>
            <w:hideMark/>
          </w:tcPr>
          <w:p w14:paraId="0309636F"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hideMark/>
          </w:tcPr>
          <w:p w14:paraId="1A384E60" w14:textId="77777777" w:rsidR="008D10E7" w:rsidRPr="008D10E7" w:rsidRDefault="008D10E7" w:rsidP="008D10E7">
            <w:pPr>
              <w:jc w:val="center"/>
              <w:rPr>
                <w:snapToGrid w:val="0"/>
              </w:rPr>
            </w:pPr>
            <w:r w:rsidRPr="008D10E7">
              <w:rPr>
                <w:snapToGrid w:val="0"/>
              </w:rPr>
              <w:t>3 123,63</w:t>
            </w:r>
          </w:p>
        </w:tc>
        <w:tc>
          <w:tcPr>
            <w:tcW w:w="1413" w:type="dxa"/>
            <w:shd w:val="clear" w:color="auto" w:fill="auto"/>
            <w:noWrap/>
            <w:vAlign w:val="center"/>
            <w:hideMark/>
          </w:tcPr>
          <w:p w14:paraId="7D23836D"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hideMark/>
          </w:tcPr>
          <w:p w14:paraId="5675F989" w14:textId="77777777" w:rsidR="008D10E7" w:rsidRPr="008D10E7" w:rsidRDefault="008D10E7" w:rsidP="008D10E7">
            <w:pPr>
              <w:jc w:val="center"/>
              <w:rPr>
                <w:snapToGrid w:val="0"/>
              </w:rPr>
            </w:pPr>
            <w:r w:rsidRPr="008D10E7">
              <w:rPr>
                <w:snapToGrid w:val="0"/>
              </w:rPr>
              <w:t>0,00</w:t>
            </w:r>
          </w:p>
        </w:tc>
        <w:tc>
          <w:tcPr>
            <w:tcW w:w="1196" w:type="dxa"/>
            <w:shd w:val="clear" w:color="auto" w:fill="auto"/>
            <w:noWrap/>
            <w:vAlign w:val="center"/>
            <w:hideMark/>
          </w:tcPr>
          <w:p w14:paraId="06F2F03D" w14:textId="77777777" w:rsidR="008D10E7" w:rsidRPr="008D10E7" w:rsidRDefault="008D10E7" w:rsidP="008D10E7">
            <w:pPr>
              <w:jc w:val="center"/>
              <w:rPr>
                <w:snapToGrid w:val="0"/>
              </w:rPr>
            </w:pPr>
            <w:r w:rsidRPr="008D10E7">
              <w:rPr>
                <w:snapToGrid w:val="0"/>
              </w:rPr>
              <w:t>4 340</w:t>
            </w:r>
          </w:p>
        </w:tc>
        <w:tc>
          <w:tcPr>
            <w:tcW w:w="1436" w:type="dxa"/>
            <w:shd w:val="clear" w:color="auto" w:fill="auto"/>
            <w:noWrap/>
            <w:vAlign w:val="center"/>
            <w:hideMark/>
          </w:tcPr>
          <w:p w14:paraId="30F7041E" w14:textId="77777777" w:rsidR="008D10E7" w:rsidRPr="008D10E7" w:rsidRDefault="008D10E7" w:rsidP="008D10E7">
            <w:pPr>
              <w:jc w:val="center"/>
              <w:rPr>
                <w:snapToGrid w:val="0"/>
              </w:rPr>
            </w:pPr>
            <w:r w:rsidRPr="008D10E7">
              <w:rPr>
                <w:snapToGrid w:val="0"/>
              </w:rPr>
              <w:t>0</w:t>
            </w:r>
          </w:p>
        </w:tc>
        <w:tc>
          <w:tcPr>
            <w:tcW w:w="1309" w:type="dxa"/>
            <w:shd w:val="clear" w:color="auto" w:fill="auto"/>
            <w:noWrap/>
            <w:vAlign w:val="center"/>
            <w:hideMark/>
          </w:tcPr>
          <w:p w14:paraId="0F65AFF8" w14:textId="77777777" w:rsidR="008D10E7" w:rsidRPr="008D10E7" w:rsidRDefault="008D10E7" w:rsidP="008D10E7">
            <w:pPr>
              <w:jc w:val="center"/>
              <w:rPr>
                <w:snapToGrid w:val="0"/>
              </w:rPr>
            </w:pPr>
            <w:r w:rsidRPr="008D10E7">
              <w:rPr>
                <w:snapToGrid w:val="0"/>
              </w:rPr>
              <w:t>4 340</w:t>
            </w:r>
          </w:p>
        </w:tc>
      </w:tr>
      <w:tr w:rsidR="008D10E7" w:rsidRPr="008D10E7" w14:paraId="4E44DA63" w14:textId="77777777" w:rsidTr="008D10E7">
        <w:trPr>
          <w:trHeight w:val="20"/>
        </w:trPr>
        <w:tc>
          <w:tcPr>
            <w:tcW w:w="724" w:type="dxa"/>
            <w:shd w:val="clear" w:color="auto" w:fill="auto"/>
            <w:noWrap/>
            <w:vAlign w:val="center"/>
          </w:tcPr>
          <w:p w14:paraId="1D4E0042" w14:textId="77777777" w:rsidR="008D10E7" w:rsidRPr="008D10E7" w:rsidRDefault="008D10E7" w:rsidP="008D10E7">
            <w:pPr>
              <w:jc w:val="center"/>
              <w:rPr>
                <w:snapToGrid w:val="0"/>
              </w:rPr>
            </w:pPr>
            <w:r w:rsidRPr="008D10E7">
              <w:rPr>
                <w:snapToGrid w:val="0"/>
              </w:rPr>
              <w:t>1.1</w:t>
            </w:r>
          </w:p>
        </w:tc>
        <w:tc>
          <w:tcPr>
            <w:tcW w:w="3261" w:type="dxa"/>
            <w:shd w:val="clear" w:color="auto" w:fill="auto"/>
            <w:vAlign w:val="center"/>
          </w:tcPr>
          <w:p w14:paraId="546C956E" w14:textId="77777777" w:rsidR="008D10E7" w:rsidRPr="008D10E7" w:rsidRDefault="008D10E7" w:rsidP="008D10E7">
            <w:pPr>
              <w:jc w:val="center"/>
              <w:rPr>
                <w:snapToGrid w:val="0"/>
              </w:rPr>
            </w:pPr>
            <w:r w:rsidRPr="008D10E7">
              <w:rPr>
                <w:snapToGrid w:val="0"/>
              </w:rPr>
              <w:t>ПАО «Кузбассэнергосбыт»</w:t>
            </w:r>
          </w:p>
        </w:tc>
        <w:tc>
          <w:tcPr>
            <w:tcW w:w="1432" w:type="dxa"/>
            <w:shd w:val="clear" w:color="auto" w:fill="auto"/>
            <w:noWrap/>
            <w:vAlign w:val="center"/>
          </w:tcPr>
          <w:p w14:paraId="64AD724D" w14:textId="77777777" w:rsidR="008D10E7" w:rsidRPr="008D10E7" w:rsidRDefault="008D10E7" w:rsidP="008D10E7">
            <w:pPr>
              <w:jc w:val="center"/>
              <w:rPr>
                <w:snapToGrid w:val="0"/>
              </w:rPr>
            </w:pPr>
            <w:r w:rsidRPr="008D10E7">
              <w:rPr>
                <w:snapToGrid w:val="0"/>
              </w:rPr>
              <w:t>1,39</w:t>
            </w:r>
          </w:p>
        </w:tc>
        <w:tc>
          <w:tcPr>
            <w:tcW w:w="1483" w:type="dxa"/>
            <w:shd w:val="clear" w:color="auto" w:fill="auto"/>
            <w:noWrap/>
            <w:vAlign w:val="center"/>
          </w:tcPr>
          <w:p w14:paraId="6D06EFE7"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tcPr>
          <w:p w14:paraId="3E2E5B64" w14:textId="77777777" w:rsidR="008D10E7" w:rsidRPr="008D10E7" w:rsidRDefault="008D10E7" w:rsidP="008D10E7">
            <w:pPr>
              <w:jc w:val="center"/>
              <w:rPr>
                <w:snapToGrid w:val="0"/>
              </w:rPr>
            </w:pPr>
            <w:r w:rsidRPr="008D10E7">
              <w:rPr>
                <w:snapToGrid w:val="0"/>
              </w:rPr>
              <w:t>3 123,63</w:t>
            </w:r>
          </w:p>
        </w:tc>
        <w:tc>
          <w:tcPr>
            <w:tcW w:w="1413" w:type="dxa"/>
            <w:shd w:val="clear" w:color="auto" w:fill="auto"/>
            <w:noWrap/>
            <w:vAlign w:val="center"/>
          </w:tcPr>
          <w:p w14:paraId="1374E984"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tcPr>
          <w:p w14:paraId="072F2CCC" w14:textId="77777777" w:rsidR="008D10E7" w:rsidRPr="008D10E7" w:rsidRDefault="008D10E7" w:rsidP="008D10E7">
            <w:pPr>
              <w:jc w:val="center"/>
              <w:rPr>
                <w:snapToGrid w:val="0"/>
              </w:rPr>
            </w:pPr>
            <w:r w:rsidRPr="008D10E7">
              <w:rPr>
                <w:snapToGrid w:val="0"/>
              </w:rPr>
              <w:t>0,00</w:t>
            </w:r>
          </w:p>
        </w:tc>
        <w:tc>
          <w:tcPr>
            <w:tcW w:w="1196" w:type="dxa"/>
            <w:shd w:val="clear" w:color="auto" w:fill="auto"/>
            <w:noWrap/>
            <w:vAlign w:val="center"/>
          </w:tcPr>
          <w:p w14:paraId="37D6384B" w14:textId="77777777" w:rsidR="008D10E7" w:rsidRPr="008D10E7" w:rsidRDefault="008D10E7" w:rsidP="008D10E7">
            <w:pPr>
              <w:jc w:val="center"/>
              <w:rPr>
                <w:snapToGrid w:val="0"/>
              </w:rPr>
            </w:pPr>
            <w:r w:rsidRPr="008D10E7">
              <w:rPr>
                <w:snapToGrid w:val="0"/>
              </w:rPr>
              <w:t>4 340</w:t>
            </w:r>
          </w:p>
        </w:tc>
        <w:tc>
          <w:tcPr>
            <w:tcW w:w="1436" w:type="dxa"/>
            <w:shd w:val="clear" w:color="auto" w:fill="auto"/>
            <w:noWrap/>
            <w:vAlign w:val="center"/>
          </w:tcPr>
          <w:p w14:paraId="303A7934" w14:textId="77777777" w:rsidR="008D10E7" w:rsidRPr="008D10E7" w:rsidRDefault="008D10E7" w:rsidP="008D10E7">
            <w:pPr>
              <w:jc w:val="center"/>
              <w:rPr>
                <w:snapToGrid w:val="0"/>
              </w:rPr>
            </w:pPr>
            <w:r w:rsidRPr="008D10E7">
              <w:rPr>
                <w:snapToGrid w:val="0"/>
              </w:rPr>
              <w:t>0</w:t>
            </w:r>
          </w:p>
        </w:tc>
        <w:tc>
          <w:tcPr>
            <w:tcW w:w="1309" w:type="dxa"/>
            <w:shd w:val="clear" w:color="auto" w:fill="auto"/>
            <w:noWrap/>
            <w:vAlign w:val="center"/>
          </w:tcPr>
          <w:p w14:paraId="4E487F34" w14:textId="77777777" w:rsidR="008D10E7" w:rsidRPr="008D10E7" w:rsidRDefault="008D10E7" w:rsidP="008D10E7">
            <w:pPr>
              <w:jc w:val="center"/>
              <w:rPr>
                <w:snapToGrid w:val="0"/>
              </w:rPr>
            </w:pPr>
            <w:r w:rsidRPr="008D10E7">
              <w:rPr>
                <w:snapToGrid w:val="0"/>
              </w:rPr>
              <w:t>4 340</w:t>
            </w:r>
          </w:p>
        </w:tc>
      </w:tr>
      <w:tr w:rsidR="008D10E7" w:rsidRPr="008D10E7" w14:paraId="113D3916" w14:textId="77777777" w:rsidTr="008D10E7">
        <w:trPr>
          <w:trHeight w:val="20"/>
        </w:trPr>
        <w:tc>
          <w:tcPr>
            <w:tcW w:w="724" w:type="dxa"/>
            <w:shd w:val="clear" w:color="auto" w:fill="auto"/>
            <w:noWrap/>
            <w:vAlign w:val="center"/>
          </w:tcPr>
          <w:p w14:paraId="427AE267" w14:textId="77777777" w:rsidR="008D10E7" w:rsidRPr="008D10E7" w:rsidRDefault="008D10E7" w:rsidP="008D10E7">
            <w:pPr>
              <w:jc w:val="center"/>
              <w:rPr>
                <w:snapToGrid w:val="0"/>
              </w:rPr>
            </w:pPr>
            <w:r w:rsidRPr="008D10E7">
              <w:rPr>
                <w:snapToGrid w:val="0"/>
              </w:rPr>
              <w:t>2</w:t>
            </w:r>
          </w:p>
        </w:tc>
        <w:tc>
          <w:tcPr>
            <w:tcW w:w="3261" w:type="dxa"/>
            <w:shd w:val="clear" w:color="auto" w:fill="auto"/>
            <w:vAlign w:val="center"/>
          </w:tcPr>
          <w:p w14:paraId="7F4C6C78" w14:textId="77777777" w:rsidR="008D10E7" w:rsidRPr="008D10E7" w:rsidRDefault="008D10E7" w:rsidP="008D10E7">
            <w:pPr>
              <w:jc w:val="center"/>
              <w:rPr>
                <w:snapToGrid w:val="0"/>
              </w:rPr>
            </w:pPr>
            <w:r w:rsidRPr="008D10E7">
              <w:rPr>
                <w:snapToGrid w:val="0"/>
              </w:rPr>
              <w:t>Тепловая энергия, в том числе:</w:t>
            </w:r>
          </w:p>
        </w:tc>
        <w:tc>
          <w:tcPr>
            <w:tcW w:w="1432" w:type="dxa"/>
            <w:shd w:val="clear" w:color="auto" w:fill="auto"/>
            <w:noWrap/>
            <w:vAlign w:val="center"/>
          </w:tcPr>
          <w:p w14:paraId="31EA3CBE" w14:textId="77777777" w:rsidR="008D10E7" w:rsidRPr="008D10E7" w:rsidRDefault="008D10E7" w:rsidP="008D10E7">
            <w:pPr>
              <w:jc w:val="center"/>
              <w:rPr>
                <w:snapToGrid w:val="0"/>
              </w:rPr>
            </w:pPr>
            <w:r w:rsidRPr="008D10E7">
              <w:rPr>
                <w:snapToGrid w:val="0"/>
              </w:rPr>
              <w:t>39,35</w:t>
            </w:r>
          </w:p>
        </w:tc>
        <w:tc>
          <w:tcPr>
            <w:tcW w:w="1483" w:type="dxa"/>
            <w:shd w:val="clear" w:color="auto" w:fill="auto"/>
            <w:noWrap/>
            <w:vAlign w:val="center"/>
          </w:tcPr>
          <w:p w14:paraId="02291653"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tcPr>
          <w:p w14:paraId="7D4A24B2" w14:textId="77777777" w:rsidR="008D10E7" w:rsidRPr="008D10E7" w:rsidRDefault="008D10E7" w:rsidP="008D10E7">
            <w:pPr>
              <w:jc w:val="center"/>
              <w:rPr>
                <w:snapToGrid w:val="0"/>
              </w:rPr>
            </w:pPr>
            <w:r w:rsidRPr="008D10E7">
              <w:rPr>
                <w:snapToGrid w:val="0"/>
              </w:rPr>
              <w:t>637,46</w:t>
            </w:r>
          </w:p>
        </w:tc>
        <w:tc>
          <w:tcPr>
            <w:tcW w:w="1413" w:type="dxa"/>
            <w:shd w:val="clear" w:color="auto" w:fill="auto"/>
            <w:noWrap/>
            <w:vAlign w:val="center"/>
          </w:tcPr>
          <w:p w14:paraId="206EC9DD"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tcPr>
          <w:p w14:paraId="5542DDCE" w14:textId="77777777" w:rsidR="008D10E7" w:rsidRPr="008D10E7" w:rsidRDefault="008D10E7" w:rsidP="008D10E7">
            <w:pPr>
              <w:jc w:val="center"/>
              <w:rPr>
                <w:snapToGrid w:val="0"/>
              </w:rPr>
            </w:pPr>
            <w:r w:rsidRPr="008D10E7">
              <w:rPr>
                <w:snapToGrid w:val="0"/>
              </w:rPr>
              <w:t>0,00</w:t>
            </w:r>
          </w:p>
        </w:tc>
        <w:tc>
          <w:tcPr>
            <w:tcW w:w="1196" w:type="dxa"/>
            <w:shd w:val="clear" w:color="auto" w:fill="auto"/>
            <w:noWrap/>
            <w:vAlign w:val="center"/>
          </w:tcPr>
          <w:p w14:paraId="0143FC5C" w14:textId="77777777" w:rsidR="008D10E7" w:rsidRPr="008D10E7" w:rsidRDefault="008D10E7" w:rsidP="008D10E7">
            <w:pPr>
              <w:jc w:val="center"/>
              <w:rPr>
                <w:snapToGrid w:val="0"/>
              </w:rPr>
            </w:pPr>
            <w:r w:rsidRPr="008D10E7">
              <w:rPr>
                <w:snapToGrid w:val="0"/>
              </w:rPr>
              <w:t>25 082</w:t>
            </w:r>
          </w:p>
        </w:tc>
        <w:tc>
          <w:tcPr>
            <w:tcW w:w="1436" w:type="dxa"/>
            <w:shd w:val="clear" w:color="auto" w:fill="auto"/>
            <w:noWrap/>
            <w:vAlign w:val="center"/>
          </w:tcPr>
          <w:p w14:paraId="283504B4" w14:textId="77777777" w:rsidR="008D10E7" w:rsidRPr="008D10E7" w:rsidRDefault="008D10E7" w:rsidP="008D10E7">
            <w:pPr>
              <w:jc w:val="center"/>
              <w:rPr>
                <w:snapToGrid w:val="0"/>
              </w:rPr>
            </w:pPr>
            <w:r w:rsidRPr="008D10E7">
              <w:rPr>
                <w:snapToGrid w:val="0"/>
              </w:rPr>
              <w:t>0</w:t>
            </w:r>
          </w:p>
        </w:tc>
        <w:tc>
          <w:tcPr>
            <w:tcW w:w="1309" w:type="dxa"/>
            <w:shd w:val="clear" w:color="auto" w:fill="auto"/>
            <w:noWrap/>
            <w:vAlign w:val="center"/>
          </w:tcPr>
          <w:p w14:paraId="15023879" w14:textId="77777777" w:rsidR="008D10E7" w:rsidRPr="008D10E7" w:rsidRDefault="008D10E7" w:rsidP="008D10E7">
            <w:pPr>
              <w:jc w:val="center"/>
              <w:rPr>
                <w:snapToGrid w:val="0"/>
              </w:rPr>
            </w:pPr>
            <w:r w:rsidRPr="008D10E7">
              <w:rPr>
                <w:snapToGrid w:val="0"/>
              </w:rPr>
              <w:t>25 082</w:t>
            </w:r>
          </w:p>
        </w:tc>
      </w:tr>
      <w:tr w:rsidR="008D10E7" w:rsidRPr="008D10E7" w14:paraId="5329CEED" w14:textId="77777777" w:rsidTr="008D10E7">
        <w:trPr>
          <w:trHeight w:val="20"/>
        </w:trPr>
        <w:tc>
          <w:tcPr>
            <w:tcW w:w="724" w:type="dxa"/>
            <w:shd w:val="clear" w:color="auto" w:fill="auto"/>
            <w:noWrap/>
            <w:vAlign w:val="center"/>
          </w:tcPr>
          <w:p w14:paraId="74C3C8E2" w14:textId="77777777" w:rsidR="008D10E7" w:rsidRPr="008D10E7" w:rsidRDefault="008D10E7" w:rsidP="008D10E7">
            <w:pPr>
              <w:jc w:val="center"/>
              <w:rPr>
                <w:snapToGrid w:val="0"/>
              </w:rPr>
            </w:pPr>
            <w:r w:rsidRPr="008D10E7">
              <w:rPr>
                <w:snapToGrid w:val="0"/>
              </w:rPr>
              <w:t>2.1</w:t>
            </w:r>
          </w:p>
        </w:tc>
        <w:tc>
          <w:tcPr>
            <w:tcW w:w="3261" w:type="dxa"/>
            <w:shd w:val="clear" w:color="auto" w:fill="auto"/>
            <w:vAlign w:val="center"/>
          </w:tcPr>
          <w:p w14:paraId="15FE7E07" w14:textId="77777777" w:rsidR="008D10E7" w:rsidRPr="008D10E7" w:rsidRDefault="008D10E7" w:rsidP="008D10E7">
            <w:pPr>
              <w:jc w:val="center"/>
              <w:rPr>
                <w:snapToGrid w:val="0"/>
              </w:rPr>
            </w:pPr>
            <w:r w:rsidRPr="008D10E7">
              <w:rPr>
                <w:snapToGrid w:val="0"/>
              </w:rPr>
              <w:t>Беловская ГРЭС АО "Кузбассэнерго"</w:t>
            </w:r>
          </w:p>
        </w:tc>
        <w:tc>
          <w:tcPr>
            <w:tcW w:w="1432" w:type="dxa"/>
            <w:shd w:val="clear" w:color="auto" w:fill="auto"/>
            <w:noWrap/>
            <w:vAlign w:val="center"/>
          </w:tcPr>
          <w:p w14:paraId="5F358E69" w14:textId="77777777" w:rsidR="008D10E7" w:rsidRPr="008D10E7" w:rsidRDefault="008D10E7" w:rsidP="008D10E7">
            <w:pPr>
              <w:jc w:val="center"/>
              <w:rPr>
                <w:snapToGrid w:val="0"/>
              </w:rPr>
            </w:pPr>
            <w:r w:rsidRPr="008D10E7">
              <w:rPr>
                <w:snapToGrid w:val="0"/>
              </w:rPr>
              <w:t>39,35</w:t>
            </w:r>
          </w:p>
        </w:tc>
        <w:tc>
          <w:tcPr>
            <w:tcW w:w="1483" w:type="dxa"/>
            <w:shd w:val="clear" w:color="auto" w:fill="auto"/>
            <w:noWrap/>
            <w:vAlign w:val="center"/>
          </w:tcPr>
          <w:p w14:paraId="24A53101"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tcPr>
          <w:p w14:paraId="7055CB8D" w14:textId="77777777" w:rsidR="008D10E7" w:rsidRPr="008D10E7" w:rsidRDefault="008D10E7" w:rsidP="008D10E7">
            <w:pPr>
              <w:jc w:val="center"/>
              <w:rPr>
                <w:snapToGrid w:val="0"/>
              </w:rPr>
            </w:pPr>
            <w:r w:rsidRPr="008D10E7">
              <w:rPr>
                <w:snapToGrid w:val="0"/>
              </w:rPr>
              <w:t>637,46</w:t>
            </w:r>
          </w:p>
        </w:tc>
        <w:tc>
          <w:tcPr>
            <w:tcW w:w="1413" w:type="dxa"/>
            <w:shd w:val="clear" w:color="auto" w:fill="auto"/>
            <w:noWrap/>
            <w:vAlign w:val="center"/>
          </w:tcPr>
          <w:p w14:paraId="266ED869" w14:textId="77777777" w:rsidR="008D10E7" w:rsidRPr="008D10E7" w:rsidRDefault="008D10E7" w:rsidP="008D10E7">
            <w:pPr>
              <w:jc w:val="center"/>
              <w:rPr>
                <w:snapToGrid w:val="0"/>
              </w:rPr>
            </w:pPr>
            <w:r w:rsidRPr="008D10E7">
              <w:rPr>
                <w:snapToGrid w:val="0"/>
              </w:rPr>
              <w:t>0,00</w:t>
            </w:r>
          </w:p>
        </w:tc>
        <w:tc>
          <w:tcPr>
            <w:tcW w:w="1535" w:type="dxa"/>
            <w:shd w:val="clear" w:color="auto" w:fill="auto"/>
            <w:noWrap/>
            <w:vAlign w:val="center"/>
          </w:tcPr>
          <w:p w14:paraId="0570F51C" w14:textId="77777777" w:rsidR="008D10E7" w:rsidRPr="008D10E7" w:rsidRDefault="008D10E7" w:rsidP="008D10E7">
            <w:pPr>
              <w:jc w:val="center"/>
              <w:rPr>
                <w:snapToGrid w:val="0"/>
              </w:rPr>
            </w:pPr>
            <w:r w:rsidRPr="008D10E7">
              <w:rPr>
                <w:snapToGrid w:val="0"/>
              </w:rPr>
              <w:t>0,00</w:t>
            </w:r>
          </w:p>
        </w:tc>
        <w:tc>
          <w:tcPr>
            <w:tcW w:w="1196" w:type="dxa"/>
            <w:shd w:val="clear" w:color="auto" w:fill="auto"/>
            <w:noWrap/>
            <w:vAlign w:val="center"/>
          </w:tcPr>
          <w:p w14:paraId="5977F927" w14:textId="77777777" w:rsidR="008D10E7" w:rsidRPr="008D10E7" w:rsidRDefault="008D10E7" w:rsidP="008D10E7">
            <w:pPr>
              <w:jc w:val="center"/>
              <w:rPr>
                <w:snapToGrid w:val="0"/>
              </w:rPr>
            </w:pPr>
            <w:r w:rsidRPr="008D10E7">
              <w:rPr>
                <w:snapToGrid w:val="0"/>
              </w:rPr>
              <w:t>25 082</w:t>
            </w:r>
          </w:p>
        </w:tc>
        <w:tc>
          <w:tcPr>
            <w:tcW w:w="1436" w:type="dxa"/>
            <w:shd w:val="clear" w:color="auto" w:fill="auto"/>
            <w:noWrap/>
            <w:vAlign w:val="center"/>
          </w:tcPr>
          <w:p w14:paraId="6A9E4008" w14:textId="77777777" w:rsidR="008D10E7" w:rsidRPr="008D10E7" w:rsidRDefault="008D10E7" w:rsidP="008D10E7">
            <w:pPr>
              <w:jc w:val="center"/>
              <w:rPr>
                <w:snapToGrid w:val="0"/>
              </w:rPr>
            </w:pPr>
            <w:r w:rsidRPr="008D10E7">
              <w:rPr>
                <w:snapToGrid w:val="0"/>
              </w:rPr>
              <w:t>0</w:t>
            </w:r>
          </w:p>
        </w:tc>
        <w:tc>
          <w:tcPr>
            <w:tcW w:w="1309" w:type="dxa"/>
            <w:shd w:val="clear" w:color="auto" w:fill="auto"/>
            <w:noWrap/>
            <w:vAlign w:val="center"/>
          </w:tcPr>
          <w:p w14:paraId="540B5E34" w14:textId="77777777" w:rsidR="008D10E7" w:rsidRPr="008D10E7" w:rsidRDefault="008D10E7" w:rsidP="008D10E7">
            <w:pPr>
              <w:jc w:val="center"/>
              <w:rPr>
                <w:snapToGrid w:val="0"/>
              </w:rPr>
            </w:pPr>
            <w:r w:rsidRPr="008D10E7">
              <w:rPr>
                <w:snapToGrid w:val="0"/>
              </w:rPr>
              <w:t>25 082</w:t>
            </w:r>
          </w:p>
        </w:tc>
      </w:tr>
      <w:tr w:rsidR="008D10E7" w:rsidRPr="008D10E7" w14:paraId="08D6F774" w14:textId="77777777" w:rsidTr="008D10E7">
        <w:trPr>
          <w:trHeight w:val="20"/>
        </w:trPr>
        <w:tc>
          <w:tcPr>
            <w:tcW w:w="724" w:type="dxa"/>
            <w:shd w:val="clear" w:color="auto" w:fill="auto"/>
            <w:noWrap/>
            <w:vAlign w:val="center"/>
          </w:tcPr>
          <w:p w14:paraId="05F4325E" w14:textId="77777777" w:rsidR="008D10E7" w:rsidRPr="008D10E7" w:rsidRDefault="008D10E7" w:rsidP="008D10E7">
            <w:pPr>
              <w:jc w:val="center"/>
              <w:rPr>
                <w:b/>
                <w:snapToGrid w:val="0"/>
              </w:rPr>
            </w:pPr>
          </w:p>
        </w:tc>
        <w:tc>
          <w:tcPr>
            <w:tcW w:w="3261" w:type="dxa"/>
            <w:shd w:val="clear" w:color="auto" w:fill="auto"/>
            <w:vAlign w:val="center"/>
          </w:tcPr>
          <w:p w14:paraId="043CF294" w14:textId="77777777" w:rsidR="008D10E7" w:rsidRPr="008D10E7" w:rsidRDefault="008D10E7" w:rsidP="008D10E7">
            <w:pPr>
              <w:jc w:val="center"/>
              <w:rPr>
                <w:b/>
                <w:snapToGrid w:val="0"/>
              </w:rPr>
            </w:pPr>
            <w:r w:rsidRPr="008D10E7">
              <w:rPr>
                <w:b/>
                <w:snapToGrid w:val="0"/>
              </w:rPr>
              <w:t>Итого</w:t>
            </w:r>
          </w:p>
        </w:tc>
        <w:tc>
          <w:tcPr>
            <w:tcW w:w="1432" w:type="dxa"/>
            <w:shd w:val="clear" w:color="auto" w:fill="auto"/>
            <w:noWrap/>
            <w:vAlign w:val="center"/>
          </w:tcPr>
          <w:p w14:paraId="3132D49C" w14:textId="77777777" w:rsidR="008D10E7" w:rsidRPr="008D10E7" w:rsidRDefault="008D10E7" w:rsidP="008D10E7">
            <w:pPr>
              <w:jc w:val="center"/>
              <w:rPr>
                <w:b/>
                <w:snapToGrid w:val="0"/>
              </w:rPr>
            </w:pPr>
          </w:p>
        </w:tc>
        <w:tc>
          <w:tcPr>
            <w:tcW w:w="1483" w:type="dxa"/>
            <w:shd w:val="clear" w:color="auto" w:fill="auto"/>
            <w:noWrap/>
            <w:vAlign w:val="center"/>
          </w:tcPr>
          <w:p w14:paraId="06132B09" w14:textId="77777777" w:rsidR="008D10E7" w:rsidRPr="008D10E7" w:rsidRDefault="008D10E7" w:rsidP="008D10E7">
            <w:pPr>
              <w:jc w:val="center"/>
              <w:rPr>
                <w:b/>
                <w:snapToGrid w:val="0"/>
              </w:rPr>
            </w:pPr>
          </w:p>
        </w:tc>
        <w:tc>
          <w:tcPr>
            <w:tcW w:w="1535" w:type="dxa"/>
            <w:shd w:val="clear" w:color="auto" w:fill="auto"/>
            <w:noWrap/>
            <w:vAlign w:val="center"/>
          </w:tcPr>
          <w:p w14:paraId="28669AE3" w14:textId="77777777" w:rsidR="008D10E7" w:rsidRPr="008D10E7" w:rsidRDefault="008D10E7" w:rsidP="008D10E7">
            <w:pPr>
              <w:jc w:val="center"/>
              <w:rPr>
                <w:b/>
                <w:snapToGrid w:val="0"/>
              </w:rPr>
            </w:pPr>
          </w:p>
        </w:tc>
        <w:tc>
          <w:tcPr>
            <w:tcW w:w="1413" w:type="dxa"/>
            <w:shd w:val="clear" w:color="auto" w:fill="auto"/>
            <w:noWrap/>
            <w:vAlign w:val="center"/>
          </w:tcPr>
          <w:p w14:paraId="0350CD29" w14:textId="77777777" w:rsidR="008D10E7" w:rsidRPr="008D10E7" w:rsidRDefault="008D10E7" w:rsidP="008D10E7">
            <w:pPr>
              <w:jc w:val="center"/>
              <w:rPr>
                <w:b/>
                <w:snapToGrid w:val="0"/>
              </w:rPr>
            </w:pPr>
          </w:p>
        </w:tc>
        <w:tc>
          <w:tcPr>
            <w:tcW w:w="1535" w:type="dxa"/>
            <w:shd w:val="clear" w:color="auto" w:fill="auto"/>
            <w:noWrap/>
            <w:vAlign w:val="center"/>
          </w:tcPr>
          <w:p w14:paraId="4DDB5770" w14:textId="77777777" w:rsidR="008D10E7" w:rsidRPr="008D10E7" w:rsidRDefault="008D10E7" w:rsidP="008D10E7">
            <w:pPr>
              <w:jc w:val="center"/>
              <w:rPr>
                <w:b/>
                <w:snapToGrid w:val="0"/>
              </w:rPr>
            </w:pPr>
          </w:p>
        </w:tc>
        <w:tc>
          <w:tcPr>
            <w:tcW w:w="1196" w:type="dxa"/>
            <w:shd w:val="clear" w:color="auto" w:fill="auto"/>
            <w:noWrap/>
            <w:vAlign w:val="center"/>
          </w:tcPr>
          <w:p w14:paraId="72B650B5" w14:textId="77777777" w:rsidR="008D10E7" w:rsidRPr="008D10E7" w:rsidRDefault="008D10E7" w:rsidP="008D10E7">
            <w:pPr>
              <w:jc w:val="center"/>
              <w:rPr>
                <w:snapToGrid w:val="0"/>
              </w:rPr>
            </w:pPr>
            <w:r w:rsidRPr="008D10E7">
              <w:rPr>
                <w:snapToGrid w:val="0"/>
              </w:rPr>
              <w:t>29 422</w:t>
            </w:r>
          </w:p>
        </w:tc>
        <w:tc>
          <w:tcPr>
            <w:tcW w:w="1436" w:type="dxa"/>
            <w:shd w:val="clear" w:color="auto" w:fill="auto"/>
            <w:noWrap/>
            <w:vAlign w:val="center"/>
          </w:tcPr>
          <w:p w14:paraId="57432B9C" w14:textId="77777777" w:rsidR="008D10E7" w:rsidRPr="008D10E7" w:rsidRDefault="008D10E7" w:rsidP="008D10E7">
            <w:pPr>
              <w:jc w:val="center"/>
              <w:rPr>
                <w:snapToGrid w:val="0"/>
              </w:rPr>
            </w:pPr>
            <w:r w:rsidRPr="008D10E7">
              <w:rPr>
                <w:snapToGrid w:val="0"/>
              </w:rPr>
              <w:t>0</w:t>
            </w:r>
          </w:p>
        </w:tc>
        <w:tc>
          <w:tcPr>
            <w:tcW w:w="1309" w:type="dxa"/>
            <w:shd w:val="clear" w:color="auto" w:fill="auto"/>
            <w:noWrap/>
            <w:vAlign w:val="center"/>
          </w:tcPr>
          <w:p w14:paraId="46ECE340" w14:textId="77777777" w:rsidR="008D10E7" w:rsidRPr="008D10E7" w:rsidRDefault="008D10E7" w:rsidP="008D10E7">
            <w:pPr>
              <w:jc w:val="center"/>
              <w:rPr>
                <w:snapToGrid w:val="0"/>
              </w:rPr>
            </w:pPr>
            <w:r w:rsidRPr="008D10E7">
              <w:rPr>
                <w:snapToGrid w:val="0"/>
              </w:rPr>
              <w:t>29 422</w:t>
            </w:r>
          </w:p>
        </w:tc>
      </w:tr>
    </w:tbl>
    <w:p w14:paraId="39DFD184" w14:textId="77777777" w:rsidR="008D10E7" w:rsidRPr="008D10E7" w:rsidRDefault="008D10E7" w:rsidP="008D10E7">
      <w:pPr>
        <w:tabs>
          <w:tab w:val="left" w:pos="1890"/>
        </w:tabs>
        <w:ind w:firstLine="720"/>
        <w:jc w:val="both"/>
        <w:rPr>
          <w:snapToGrid w:val="0"/>
        </w:rPr>
      </w:pPr>
    </w:p>
    <w:p w14:paraId="5A758D84" w14:textId="77777777" w:rsidR="008D10E7" w:rsidRPr="008D10E7" w:rsidRDefault="008D10E7" w:rsidP="008D10E7">
      <w:pPr>
        <w:ind w:firstLine="720"/>
        <w:jc w:val="both"/>
        <w:rPr>
          <w:snapToGrid w:val="0"/>
        </w:rPr>
      </w:pPr>
    </w:p>
    <w:p w14:paraId="6AC2F59D" w14:textId="77777777" w:rsidR="008D10E7" w:rsidRPr="008D10E7" w:rsidRDefault="008D10E7" w:rsidP="008D10E7">
      <w:pPr>
        <w:ind w:firstLine="720"/>
        <w:jc w:val="both"/>
        <w:rPr>
          <w:snapToGrid w:val="0"/>
        </w:rPr>
      </w:pPr>
    </w:p>
    <w:p w14:paraId="5455811E" w14:textId="77777777" w:rsidR="008D10E7" w:rsidRPr="008D10E7" w:rsidRDefault="008D10E7" w:rsidP="008D10E7">
      <w:pPr>
        <w:ind w:firstLine="720"/>
        <w:jc w:val="both"/>
        <w:rPr>
          <w:snapToGrid w:val="0"/>
        </w:rPr>
        <w:sectPr w:rsidR="008D10E7" w:rsidRPr="008D10E7" w:rsidSect="008D10E7">
          <w:type w:val="nextColumn"/>
          <w:pgSz w:w="16838" w:h="11906" w:orient="landscape"/>
          <w:pgMar w:top="1134" w:right="567" w:bottom="1134" w:left="1701" w:header="709" w:footer="709" w:gutter="0"/>
          <w:cols w:space="708"/>
          <w:docGrid w:linePitch="381"/>
        </w:sectPr>
      </w:pPr>
    </w:p>
    <w:p w14:paraId="6F474A1E"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53" w:name="_Toc500419199"/>
      <w:r w:rsidRPr="008D10E7">
        <w:rPr>
          <w:rFonts w:cs="Arial"/>
          <w:b/>
          <w:bCs/>
          <w:i/>
          <w:snapToGrid w:val="0"/>
          <w:lang w:eastAsia="en-US"/>
        </w:rPr>
        <w:lastRenderedPageBreak/>
        <w:t>Расходы на теплоноситель</w:t>
      </w:r>
      <w:bookmarkEnd w:id="53"/>
    </w:p>
    <w:p w14:paraId="1CF34228" w14:textId="77777777" w:rsidR="008D10E7" w:rsidRPr="008D10E7" w:rsidRDefault="008D10E7" w:rsidP="008D10E7">
      <w:pPr>
        <w:ind w:firstLine="720"/>
        <w:jc w:val="both"/>
        <w:rPr>
          <w:snapToGrid w:val="0"/>
        </w:rPr>
      </w:pPr>
      <w:r w:rsidRPr="008D10E7">
        <w:rPr>
          <w:snapToGrid w:val="0"/>
        </w:rPr>
        <w:t>Предложение предприятия по данной статье составило 664 тыс. руб.</w:t>
      </w:r>
    </w:p>
    <w:p w14:paraId="3B3DC9AE" w14:textId="77777777" w:rsidR="008D10E7" w:rsidRPr="008D10E7" w:rsidRDefault="008D10E7" w:rsidP="008D10E7">
      <w:pPr>
        <w:ind w:firstLine="720"/>
        <w:jc w:val="both"/>
        <w:rPr>
          <w:snapToGrid w:val="0"/>
        </w:rPr>
      </w:pPr>
      <w:r w:rsidRPr="008D10E7">
        <w:rPr>
          <w:snapToGrid w:val="0"/>
        </w:rPr>
        <w:t xml:space="preserve">Экспертами были учтены расходы на приобретение теплоносителя в размере 59,422 тыс. м³ по прогнозному тарифу, рассчитанному экспертами для Беловской ГРЭС АО «Кузбассэнерго». </w:t>
      </w:r>
    </w:p>
    <w:p w14:paraId="4C6EE72F" w14:textId="77777777" w:rsidR="008D10E7" w:rsidRPr="008D10E7" w:rsidRDefault="008D10E7" w:rsidP="008D10E7">
      <w:pPr>
        <w:ind w:firstLine="720"/>
        <w:jc w:val="both"/>
        <w:rPr>
          <w:snapToGrid w:val="0"/>
        </w:rPr>
      </w:pPr>
      <w:r w:rsidRPr="008D10E7">
        <w:rPr>
          <w:snapToGrid w:val="0"/>
        </w:rPr>
        <w:t xml:space="preserve">Затраты на 2018 год составят 533 тыс. руб. (расчет представлен в Таблице 5). Объем покупаемого теплоносителя учтён на уровне плана, принятого при формировании затрат на приобретение энергетических ресурсов на 2017-2019 гг. (в размере нормативного, в соответствии с постановлением РЭК Кемеровской области от 11.10.2016 №149). </w:t>
      </w:r>
    </w:p>
    <w:p w14:paraId="55A7E125" w14:textId="77777777" w:rsidR="008D10E7" w:rsidRPr="008D10E7" w:rsidRDefault="008D10E7" w:rsidP="008D10E7">
      <w:pPr>
        <w:ind w:firstLine="720"/>
        <w:jc w:val="both"/>
        <w:rPr>
          <w:snapToGrid w:val="0"/>
        </w:rPr>
      </w:pPr>
      <w:r w:rsidRPr="008D10E7">
        <w:rPr>
          <w:snapToGrid w:val="0"/>
        </w:rPr>
        <w:t>Корректировка предложения предприятия в сторону снижения составила 131 тыс. руб.</w:t>
      </w:r>
    </w:p>
    <w:p w14:paraId="247537F0" w14:textId="77777777" w:rsidR="008D10E7" w:rsidRPr="008D10E7" w:rsidRDefault="008D10E7" w:rsidP="00D238DA">
      <w:pPr>
        <w:numPr>
          <w:ilvl w:val="0"/>
          <w:numId w:val="15"/>
        </w:numPr>
        <w:ind w:right="-142"/>
        <w:jc w:val="right"/>
        <w:rPr>
          <w:snapToGrid w:val="0"/>
        </w:rPr>
      </w:pPr>
    </w:p>
    <w:p w14:paraId="3FEFB074" w14:textId="77777777" w:rsidR="008D10E7" w:rsidRPr="008D10E7" w:rsidRDefault="008D10E7" w:rsidP="008D10E7">
      <w:pPr>
        <w:jc w:val="center"/>
        <w:rPr>
          <w:b/>
          <w:snapToGrid w:val="0"/>
        </w:rPr>
      </w:pPr>
      <w:r w:rsidRPr="008D10E7">
        <w:rPr>
          <w:b/>
          <w:snapToGrid w:val="0"/>
        </w:rPr>
        <w:t xml:space="preserve">Расходы на приобретение холодной воды, теплоносителя </w:t>
      </w:r>
    </w:p>
    <w:p w14:paraId="695129CE" w14:textId="77777777" w:rsidR="008D10E7" w:rsidRPr="008D10E7" w:rsidRDefault="008D10E7" w:rsidP="008D10E7">
      <w:pPr>
        <w:jc w:val="center"/>
        <w:rPr>
          <w:b/>
          <w:snapToGrid w:val="0"/>
        </w:rPr>
      </w:pPr>
      <w:r w:rsidRPr="008D10E7">
        <w:rPr>
          <w:b/>
          <w:snapToGrid w:val="0"/>
        </w:rPr>
        <w:t>(физические показатели)</w:t>
      </w:r>
    </w:p>
    <w:p w14:paraId="69BDB19B" w14:textId="77777777" w:rsidR="008D10E7" w:rsidRPr="008D10E7" w:rsidRDefault="008D10E7" w:rsidP="008D10E7">
      <w:pPr>
        <w:jc w:val="center"/>
        <w:rPr>
          <w:b/>
          <w:snapToGrid w:val="0"/>
        </w:rPr>
      </w:pPr>
    </w:p>
    <w:tbl>
      <w:tblPr>
        <w:tblW w:w="9426" w:type="dxa"/>
        <w:jc w:val="center"/>
        <w:tblLook w:val="04A0" w:firstRow="1" w:lastRow="0" w:firstColumn="1" w:lastColumn="0" w:noHBand="0" w:noVBand="1"/>
      </w:tblPr>
      <w:tblGrid>
        <w:gridCol w:w="1224"/>
        <w:gridCol w:w="3279"/>
        <w:gridCol w:w="1491"/>
        <w:gridCol w:w="1736"/>
        <w:gridCol w:w="1697"/>
      </w:tblGrid>
      <w:tr w:rsidR="008D10E7" w:rsidRPr="008D10E7" w14:paraId="65D26C3D" w14:textId="77777777" w:rsidTr="008D10E7">
        <w:trPr>
          <w:trHeight w:val="20"/>
          <w:jc w:val="center"/>
        </w:trPr>
        <w:tc>
          <w:tcPr>
            <w:tcW w:w="1224" w:type="dxa"/>
            <w:vMerge w:val="restart"/>
            <w:tcBorders>
              <w:top w:val="single" w:sz="8" w:space="0" w:color="auto"/>
              <w:left w:val="single" w:sz="8" w:space="0" w:color="auto"/>
              <w:right w:val="single" w:sz="8" w:space="0" w:color="auto"/>
            </w:tcBorders>
            <w:shd w:val="clear" w:color="auto" w:fill="auto"/>
            <w:vAlign w:val="center"/>
            <w:hideMark/>
          </w:tcPr>
          <w:p w14:paraId="2D53651F" w14:textId="77777777" w:rsidR="008D10E7" w:rsidRPr="008D10E7" w:rsidRDefault="008D10E7" w:rsidP="008D10E7">
            <w:pPr>
              <w:jc w:val="center"/>
              <w:rPr>
                <w:snapToGrid w:val="0"/>
                <w:color w:val="000000"/>
              </w:rPr>
            </w:pPr>
            <w:r w:rsidRPr="008D10E7">
              <w:rPr>
                <w:snapToGrid w:val="0"/>
              </w:rPr>
              <w:t>№ п/п</w:t>
            </w:r>
          </w:p>
        </w:tc>
        <w:tc>
          <w:tcPr>
            <w:tcW w:w="3279" w:type="dxa"/>
            <w:vMerge w:val="restart"/>
            <w:tcBorders>
              <w:top w:val="single" w:sz="8" w:space="0" w:color="auto"/>
              <w:left w:val="single" w:sz="8" w:space="0" w:color="auto"/>
              <w:right w:val="single" w:sz="8" w:space="0" w:color="auto"/>
            </w:tcBorders>
            <w:shd w:val="clear" w:color="auto" w:fill="auto"/>
            <w:vAlign w:val="center"/>
            <w:hideMark/>
          </w:tcPr>
          <w:p w14:paraId="735B199F" w14:textId="77777777" w:rsidR="008D10E7" w:rsidRPr="008D10E7" w:rsidRDefault="008D10E7" w:rsidP="008D10E7">
            <w:pPr>
              <w:jc w:val="center"/>
              <w:rPr>
                <w:snapToGrid w:val="0"/>
              </w:rPr>
            </w:pPr>
            <w:r w:rsidRPr="008D10E7">
              <w:rPr>
                <w:snapToGrid w:val="0"/>
              </w:rPr>
              <w:t>Вид сырья и материалов</w:t>
            </w:r>
          </w:p>
        </w:tc>
        <w:tc>
          <w:tcPr>
            <w:tcW w:w="4923" w:type="dxa"/>
            <w:gridSpan w:val="3"/>
            <w:tcBorders>
              <w:top w:val="single" w:sz="8" w:space="0" w:color="auto"/>
              <w:left w:val="nil"/>
              <w:bottom w:val="single" w:sz="8" w:space="0" w:color="auto"/>
              <w:right w:val="single" w:sz="8" w:space="0" w:color="000000"/>
            </w:tcBorders>
            <w:shd w:val="clear" w:color="auto" w:fill="auto"/>
            <w:vAlign w:val="center"/>
            <w:hideMark/>
          </w:tcPr>
          <w:p w14:paraId="08F2CDEB" w14:textId="77777777" w:rsidR="008D10E7" w:rsidRPr="008D10E7" w:rsidRDefault="008D10E7" w:rsidP="008D10E7">
            <w:pPr>
              <w:jc w:val="center"/>
              <w:rPr>
                <w:snapToGrid w:val="0"/>
              </w:rPr>
            </w:pPr>
            <w:r w:rsidRPr="008D10E7">
              <w:rPr>
                <w:snapToGrid w:val="0"/>
              </w:rPr>
              <w:t>Период регулирования 2018</w:t>
            </w:r>
          </w:p>
        </w:tc>
      </w:tr>
      <w:tr w:rsidR="008D10E7" w:rsidRPr="008D10E7" w14:paraId="335029BD" w14:textId="77777777" w:rsidTr="008D10E7">
        <w:trPr>
          <w:trHeight w:val="20"/>
          <w:jc w:val="center"/>
        </w:trPr>
        <w:tc>
          <w:tcPr>
            <w:tcW w:w="1224" w:type="dxa"/>
            <w:vMerge/>
            <w:tcBorders>
              <w:left w:val="single" w:sz="8" w:space="0" w:color="auto"/>
              <w:bottom w:val="single" w:sz="4" w:space="0" w:color="auto"/>
              <w:right w:val="single" w:sz="8" w:space="0" w:color="auto"/>
            </w:tcBorders>
            <w:shd w:val="clear" w:color="auto" w:fill="auto"/>
            <w:vAlign w:val="center"/>
            <w:hideMark/>
          </w:tcPr>
          <w:p w14:paraId="548F3F05" w14:textId="77777777" w:rsidR="008D10E7" w:rsidRPr="008D10E7" w:rsidRDefault="008D10E7" w:rsidP="008D10E7">
            <w:pPr>
              <w:jc w:val="center"/>
              <w:rPr>
                <w:snapToGrid w:val="0"/>
              </w:rPr>
            </w:pPr>
          </w:p>
        </w:tc>
        <w:tc>
          <w:tcPr>
            <w:tcW w:w="3279" w:type="dxa"/>
            <w:vMerge/>
            <w:tcBorders>
              <w:left w:val="single" w:sz="8" w:space="0" w:color="auto"/>
              <w:bottom w:val="single" w:sz="4" w:space="0" w:color="auto"/>
              <w:right w:val="single" w:sz="8" w:space="0" w:color="auto"/>
            </w:tcBorders>
            <w:shd w:val="clear" w:color="auto" w:fill="auto"/>
            <w:vAlign w:val="center"/>
            <w:hideMark/>
          </w:tcPr>
          <w:p w14:paraId="16717B03" w14:textId="77777777" w:rsidR="008D10E7" w:rsidRPr="008D10E7" w:rsidRDefault="008D10E7" w:rsidP="008D10E7">
            <w:pPr>
              <w:rPr>
                <w:snapToGrid w:val="0"/>
              </w:rPr>
            </w:pPr>
          </w:p>
        </w:tc>
        <w:tc>
          <w:tcPr>
            <w:tcW w:w="1491" w:type="dxa"/>
            <w:tcBorders>
              <w:top w:val="nil"/>
              <w:left w:val="nil"/>
              <w:bottom w:val="single" w:sz="4" w:space="0" w:color="auto"/>
              <w:right w:val="single" w:sz="8" w:space="0" w:color="auto"/>
            </w:tcBorders>
            <w:shd w:val="clear" w:color="auto" w:fill="auto"/>
            <w:vAlign w:val="center"/>
            <w:hideMark/>
          </w:tcPr>
          <w:p w14:paraId="1A88CD8D" w14:textId="77777777" w:rsidR="008D10E7" w:rsidRPr="008D10E7" w:rsidRDefault="008D10E7" w:rsidP="008D10E7">
            <w:pPr>
              <w:jc w:val="center"/>
              <w:rPr>
                <w:snapToGrid w:val="0"/>
              </w:rPr>
            </w:pPr>
            <w:r w:rsidRPr="008D10E7">
              <w:rPr>
                <w:snapToGrid w:val="0"/>
              </w:rPr>
              <w:t>Расчетный объем, м3</w:t>
            </w:r>
          </w:p>
        </w:tc>
        <w:tc>
          <w:tcPr>
            <w:tcW w:w="1736" w:type="dxa"/>
            <w:tcBorders>
              <w:top w:val="nil"/>
              <w:left w:val="nil"/>
              <w:bottom w:val="single" w:sz="4" w:space="0" w:color="auto"/>
              <w:right w:val="single" w:sz="8" w:space="0" w:color="auto"/>
            </w:tcBorders>
            <w:shd w:val="clear" w:color="auto" w:fill="auto"/>
            <w:vAlign w:val="center"/>
            <w:hideMark/>
          </w:tcPr>
          <w:p w14:paraId="0D425B30" w14:textId="77777777" w:rsidR="008D10E7" w:rsidRPr="008D10E7" w:rsidRDefault="008D10E7" w:rsidP="008D10E7">
            <w:pPr>
              <w:jc w:val="center"/>
              <w:rPr>
                <w:snapToGrid w:val="0"/>
              </w:rPr>
            </w:pPr>
            <w:r w:rsidRPr="008D10E7">
              <w:rPr>
                <w:snapToGrid w:val="0"/>
              </w:rPr>
              <w:t>Планируемая (расчетная) цена, тыс. руб./м3</w:t>
            </w:r>
          </w:p>
        </w:tc>
        <w:tc>
          <w:tcPr>
            <w:tcW w:w="1696" w:type="dxa"/>
            <w:tcBorders>
              <w:top w:val="nil"/>
              <w:left w:val="nil"/>
              <w:bottom w:val="single" w:sz="4" w:space="0" w:color="auto"/>
              <w:right w:val="single" w:sz="8" w:space="0" w:color="auto"/>
            </w:tcBorders>
            <w:shd w:val="clear" w:color="auto" w:fill="auto"/>
            <w:vAlign w:val="center"/>
            <w:hideMark/>
          </w:tcPr>
          <w:p w14:paraId="45B1066C" w14:textId="77777777" w:rsidR="008D10E7" w:rsidRPr="008D10E7" w:rsidRDefault="008D10E7" w:rsidP="008D10E7">
            <w:pPr>
              <w:jc w:val="center"/>
              <w:rPr>
                <w:snapToGrid w:val="0"/>
              </w:rPr>
            </w:pPr>
            <w:r w:rsidRPr="008D10E7">
              <w:rPr>
                <w:snapToGrid w:val="0"/>
              </w:rPr>
              <w:t>Расходы на приобретение, тыс. руб.</w:t>
            </w:r>
          </w:p>
        </w:tc>
      </w:tr>
      <w:tr w:rsidR="008D10E7" w:rsidRPr="008D10E7" w14:paraId="07DC1D7B" w14:textId="77777777" w:rsidTr="008D10E7">
        <w:trPr>
          <w:trHeight w:val="20"/>
          <w:jc w:val="center"/>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DFC99" w14:textId="77777777" w:rsidR="008D10E7" w:rsidRPr="008D10E7" w:rsidRDefault="008D10E7" w:rsidP="008D10E7">
            <w:pPr>
              <w:jc w:val="center"/>
              <w:rPr>
                <w:snapToGrid w:val="0"/>
              </w:rPr>
            </w:pPr>
            <w:r w:rsidRPr="008D10E7">
              <w:rPr>
                <w:snapToGrid w:val="0"/>
              </w:rPr>
              <w:t>1</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03142" w14:textId="77777777" w:rsidR="008D10E7" w:rsidRPr="008D10E7" w:rsidRDefault="008D10E7" w:rsidP="008D10E7">
            <w:pPr>
              <w:jc w:val="center"/>
              <w:rPr>
                <w:snapToGrid w:val="0"/>
              </w:rPr>
            </w:pPr>
            <w:r w:rsidRPr="008D10E7">
              <w:rPr>
                <w:snapToGrid w:val="0"/>
              </w:rPr>
              <w:t>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E62E0" w14:textId="77777777" w:rsidR="008D10E7" w:rsidRPr="008D10E7" w:rsidRDefault="008D10E7" w:rsidP="008D10E7">
            <w:pPr>
              <w:jc w:val="center"/>
              <w:rPr>
                <w:snapToGrid w:val="0"/>
              </w:rPr>
            </w:pPr>
            <w:r w:rsidRPr="008D10E7">
              <w:rPr>
                <w:snapToGrid w:val="0"/>
              </w:rPr>
              <w:t>3</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42A87" w14:textId="77777777" w:rsidR="008D10E7" w:rsidRPr="008D10E7" w:rsidRDefault="008D10E7" w:rsidP="008D10E7">
            <w:pPr>
              <w:jc w:val="center"/>
              <w:rPr>
                <w:snapToGrid w:val="0"/>
              </w:rPr>
            </w:pPr>
            <w:r w:rsidRPr="008D10E7">
              <w:rPr>
                <w:snapToGrid w:val="0"/>
              </w:rPr>
              <w:t>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06053" w14:textId="77777777" w:rsidR="008D10E7" w:rsidRPr="008D10E7" w:rsidRDefault="008D10E7" w:rsidP="008D10E7">
            <w:pPr>
              <w:jc w:val="center"/>
              <w:rPr>
                <w:snapToGrid w:val="0"/>
              </w:rPr>
            </w:pPr>
            <w:r w:rsidRPr="008D10E7">
              <w:rPr>
                <w:snapToGrid w:val="0"/>
              </w:rPr>
              <w:t>5=3*4</w:t>
            </w:r>
          </w:p>
        </w:tc>
      </w:tr>
      <w:tr w:rsidR="008D10E7" w:rsidRPr="008D10E7" w14:paraId="40DE2842" w14:textId="77777777" w:rsidTr="008D10E7">
        <w:trPr>
          <w:trHeight w:val="20"/>
          <w:jc w:val="center"/>
        </w:trPr>
        <w:tc>
          <w:tcPr>
            <w:tcW w:w="122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263BC8B" w14:textId="77777777" w:rsidR="008D10E7" w:rsidRPr="008D10E7" w:rsidRDefault="008D10E7" w:rsidP="008D10E7">
            <w:pPr>
              <w:jc w:val="center"/>
              <w:rPr>
                <w:snapToGrid w:val="0"/>
              </w:rPr>
            </w:pPr>
            <w:r w:rsidRPr="008D10E7">
              <w:rPr>
                <w:snapToGrid w:val="0"/>
              </w:rPr>
              <w:t>1</w:t>
            </w:r>
          </w:p>
        </w:tc>
        <w:tc>
          <w:tcPr>
            <w:tcW w:w="3279" w:type="dxa"/>
            <w:tcBorders>
              <w:top w:val="single" w:sz="4" w:space="0" w:color="auto"/>
              <w:left w:val="nil"/>
              <w:bottom w:val="single" w:sz="8" w:space="0" w:color="auto"/>
              <w:right w:val="single" w:sz="8" w:space="0" w:color="auto"/>
            </w:tcBorders>
            <w:shd w:val="clear" w:color="auto" w:fill="auto"/>
            <w:vAlign w:val="center"/>
            <w:hideMark/>
          </w:tcPr>
          <w:p w14:paraId="6744F790" w14:textId="77777777" w:rsidR="008D10E7" w:rsidRPr="008D10E7" w:rsidRDefault="008D10E7" w:rsidP="008D10E7">
            <w:pPr>
              <w:jc w:val="center"/>
              <w:rPr>
                <w:snapToGrid w:val="0"/>
              </w:rPr>
            </w:pPr>
            <w:r w:rsidRPr="008D10E7">
              <w:rPr>
                <w:snapToGrid w:val="0"/>
              </w:rPr>
              <w:t>Расходы на холодную воду</w:t>
            </w:r>
          </w:p>
        </w:tc>
        <w:tc>
          <w:tcPr>
            <w:tcW w:w="1491" w:type="dxa"/>
            <w:tcBorders>
              <w:top w:val="single" w:sz="4" w:space="0" w:color="auto"/>
              <w:left w:val="nil"/>
              <w:bottom w:val="single" w:sz="8" w:space="0" w:color="auto"/>
              <w:right w:val="single" w:sz="8" w:space="0" w:color="auto"/>
            </w:tcBorders>
            <w:shd w:val="clear" w:color="auto" w:fill="auto"/>
            <w:noWrap/>
            <w:vAlign w:val="center"/>
            <w:hideMark/>
          </w:tcPr>
          <w:p w14:paraId="5BDA2BB3" w14:textId="77777777" w:rsidR="008D10E7" w:rsidRPr="008D10E7" w:rsidRDefault="008D10E7" w:rsidP="008D10E7">
            <w:pPr>
              <w:jc w:val="center"/>
              <w:rPr>
                <w:snapToGrid w:val="0"/>
              </w:rPr>
            </w:pPr>
            <w:r w:rsidRPr="008D10E7">
              <w:rPr>
                <w:snapToGrid w:val="0"/>
              </w:rPr>
              <w:t>0,00</w:t>
            </w:r>
          </w:p>
        </w:tc>
        <w:tc>
          <w:tcPr>
            <w:tcW w:w="1736" w:type="dxa"/>
            <w:tcBorders>
              <w:top w:val="single" w:sz="4" w:space="0" w:color="auto"/>
              <w:left w:val="nil"/>
              <w:bottom w:val="single" w:sz="8" w:space="0" w:color="auto"/>
              <w:right w:val="single" w:sz="8" w:space="0" w:color="auto"/>
            </w:tcBorders>
            <w:shd w:val="clear" w:color="auto" w:fill="auto"/>
            <w:noWrap/>
            <w:vAlign w:val="center"/>
            <w:hideMark/>
          </w:tcPr>
          <w:p w14:paraId="5BCB4A71" w14:textId="77777777" w:rsidR="008D10E7" w:rsidRPr="008D10E7" w:rsidRDefault="008D10E7" w:rsidP="008D10E7">
            <w:pPr>
              <w:jc w:val="center"/>
              <w:rPr>
                <w:snapToGrid w:val="0"/>
              </w:rPr>
            </w:pPr>
            <w:r w:rsidRPr="008D10E7">
              <w:rPr>
                <w:snapToGrid w:val="0"/>
              </w:rPr>
              <w:t>0,000</w:t>
            </w:r>
          </w:p>
        </w:tc>
        <w:tc>
          <w:tcPr>
            <w:tcW w:w="1696" w:type="dxa"/>
            <w:tcBorders>
              <w:top w:val="single" w:sz="4" w:space="0" w:color="auto"/>
              <w:left w:val="nil"/>
              <w:bottom w:val="single" w:sz="8" w:space="0" w:color="auto"/>
              <w:right w:val="single" w:sz="8" w:space="0" w:color="auto"/>
            </w:tcBorders>
            <w:shd w:val="clear" w:color="auto" w:fill="auto"/>
            <w:noWrap/>
            <w:vAlign w:val="center"/>
            <w:hideMark/>
          </w:tcPr>
          <w:p w14:paraId="20F3B7C8" w14:textId="77777777" w:rsidR="008D10E7" w:rsidRPr="008D10E7" w:rsidRDefault="008D10E7" w:rsidP="008D10E7">
            <w:pPr>
              <w:jc w:val="center"/>
              <w:rPr>
                <w:snapToGrid w:val="0"/>
              </w:rPr>
            </w:pPr>
            <w:r w:rsidRPr="008D10E7">
              <w:rPr>
                <w:snapToGrid w:val="0"/>
              </w:rPr>
              <w:t>0</w:t>
            </w:r>
          </w:p>
        </w:tc>
      </w:tr>
      <w:tr w:rsidR="008D10E7" w:rsidRPr="008D10E7" w14:paraId="2431BCE3" w14:textId="77777777" w:rsidTr="008D10E7">
        <w:trPr>
          <w:trHeight w:val="20"/>
          <w:jc w:val="center"/>
        </w:trPr>
        <w:tc>
          <w:tcPr>
            <w:tcW w:w="1224" w:type="dxa"/>
            <w:tcBorders>
              <w:top w:val="nil"/>
              <w:left w:val="single" w:sz="8" w:space="0" w:color="auto"/>
              <w:bottom w:val="single" w:sz="8" w:space="0" w:color="auto"/>
              <w:right w:val="single" w:sz="8" w:space="0" w:color="auto"/>
            </w:tcBorders>
            <w:shd w:val="clear" w:color="auto" w:fill="auto"/>
            <w:noWrap/>
            <w:vAlign w:val="center"/>
            <w:hideMark/>
          </w:tcPr>
          <w:p w14:paraId="25BB3316" w14:textId="77777777" w:rsidR="008D10E7" w:rsidRPr="008D10E7" w:rsidRDefault="008D10E7" w:rsidP="008D10E7">
            <w:pPr>
              <w:jc w:val="center"/>
              <w:rPr>
                <w:snapToGrid w:val="0"/>
              </w:rPr>
            </w:pPr>
            <w:r w:rsidRPr="008D10E7">
              <w:rPr>
                <w:snapToGrid w:val="0"/>
              </w:rPr>
              <w:t>2</w:t>
            </w:r>
          </w:p>
        </w:tc>
        <w:tc>
          <w:tcPr>
            <w:tcW w:w="3279" w:type="dxa"/>
            <w:tcBorders>
              <w:top w:val="nil"/>
              <w:left w:val="nil"/>
              <w:bottom w:val="single" w:sz="8" w:space="0" w:color="auto"/>
              <w:right w:val="single" w:sz="8" w:space="0" w:color="auto"/>
            </w:tcBorders>
            <w:shd w:val="clear" w:color="auto" w:fill="auto"/>
            <w:vAlign w:val="center"/>
            <w:hideMark/>
          </w:tcPr>
          <w:p w14:paraId="19A394EF" w14:textId="77777777" w:rsidR="008D10E7" w:rsidRPr="008D10E7" w:rsidRDefault="008D10E7" w:rsidP="008D10E7">
            <w:pPr>
              <w:jc w:val="center"/>
              <w:rPr>
                <w:snapToGrid w:val="0"/>
              </w:rPr>
            </w:pPr>
            <w:r w:rsidRPr="008D10E7">
              <w:rPr>
                <w:snapToGrid w:val="0"/>
              </w:rPr>
              <w:t>Расходы на теплоноситель</w:t>
            </w:r>
          </w:p>
        </w:tc>
        <w:tc>
          <w:tcPr>
            <w:tcW w:w="1491" w:type="dxa"/>
            <w:tcBorders>
              <w:top w:val="nil"/>
              <w:left w:val="nil"/>
              <w:bottom w:val="single" w:sz="8" w:space="0" w:color="auto"/>
              <w:right w:val="single" w:sz="8" w:space="0" w:color="auto"/>
            </w:tcBorders>
            <w:shd w:val="clear" w:color="auto" w:fill="auto"/>
            <w:vAlign w:val="center"/>
            <w:hideMark/>
          </w:tcPr>
          <w:p w14:paraId="3395424F" w14:textId="77777777" w:rsidR="008D10E7" w:rsidRPr="008D10E7" w:rsidRDefault="008D10E7" w:rsidP="008D10E7">
            <w:pPr>
              <w:jc w:val="center"/>
              <w:rPr>
                <w:snapToGrid w:val="0"/>
                <w:color w:val="000000"/>
              </w:rPr>
            </w:pPr>
            <w:r w:rsidRPr="008D10E7">
              <w:rPr>
                <w:snapToGrid w:val="0"/>
                <w:color w:val="000000"/>
              </w:rPr>
              <w:t>59 422,00</w:t>
            </w:r>
          </w:p>
        </w:tc>
        <w:tc>
          <w:tcPr>
            <w:tcW w:w="1736" w:type="dxa"/>
            <w:tcBorders>
              <w:top w:val="nil"/>
              <w:left w:val="nil"/>
              <w:bottom w:val="single" w:sz="8" w:space="0" w:color="auto"/>
              <w:right w:val="single" w:sz="8" w:space="0" w:color="auto"/>
            </w:tcBorders>
            <w:shd w:val="clear" w:color="auto" w:fill="auto"/>
            <w:vAlign w:val="center"/>
            <w:hideMark/>
          </w:tcPr>
          <w:p w14:paraId="001D8DFF" w14:textId="77777777" w:rsidR="008D10E7" w:rsidRPr="008D10E7" w:rsidRDefault="008D10E7" w:rsidP="008D10E7">
            <w:pPr>
              <w:jc w:val="center"/>
              <w:rPr>
                <w:snapToGrid w:val="0"/>
                <w:color w:val="000000"/>
              </w:rPr>
            </w:pPr>
            <w:r w:rsidRPr="008D10E7">
              <w:rPr>
                <w:snapToGrid w:val="0"/>
                <w:color w:val="000000"/>
              </w:rPr>
              <w:t>0,009</w:t>
            </w:r>
          </w:p>
        </w:tc>
        <w:tc>
          <w:tcPr>
            <w:tcW w:w="1696" w:type="dxa"/>
            <w:tcBorders>
              <w:top w:val="nil"/>
              <w:left w:val="nil"/>
              <w:bottom w:val="single" w:sz="8" w:space="0" w:color="auto"/>
              <w:right w:val="single" w:sz="8" w:space="0" w:color="auto"/>
            </w:tcBorders>
            <w:shd w:val="clear" w:color="auto" w:fill="auto"/>
            <w:vAlign w:val="center"/>
            <w:hideMark/>
          </w:tcPr>
          <w:p w14:paraId="08DD1315" w14:textId="77777777" w:rsidR="008D10E7" w:rsidRPr="008D10E7" w:rsidRDefault="008D10E7" w:rsidP="008D10E7">
            <w:pPr>
              <w:jc w:val="center"/>
              <w:rPr>
                <w:snapToGrid w:val="0"/>
                <w:color w:val="000000"/>
              </w:rPr>
            </w:pPr>
            <w:r w:rsidRPr="008D10E7">
              <w:rPr>
                <w:snapToGrid w:val="0"/>
                <w:color w:val="000000"/>
              </w:rPr>
              <w:t>533</w:t>
            </w:r>
          </w:p>
        </w:tc>
      </w:tr>
    </w:tbl>
    <w:p w14:paraId="2328116C" w14:textId="77777777" w:rsidR="008D10E7" w:rsidRPr="008D10E7" w:rsidRDefault="008D10E7" w:rsidP="008D10E7">
      <w:pPr>
        <w:ind w:firstLine="720"/>
        <w:jc w:val="both"/>
        <w:rPr>
          <w:snapToGrid w:val="0"/>
        </w:rPr>
      </w:pPr>
    </w:p>
    <w:p w14:paraId="63B43EFA" w14:textId="77777777" w:rsidR="008D10E7" w:rsidRPr="008D10E7" w:rsidRDefault="008D10E7" w:rsidP="008D10E7">
      <w:pPr>
        <w:ind w:firstLine="720"/>
        <w:jc w:val="both"/>
        <w:rPr>
          <w:snapToGrid w:val="0"/>
        </w:rPr>
      </w:pPr>
      <w:r w:rsidRPr="008D10E7">
        <w:rPr>
          <w:snapToGrid w:val="0"/>
        </w:rPr>
        <w:t>Общая величина расходов на приобретение энергетических ресурсов приведена в таблице 6.</w:t>
      </w:r>
    </w:p>
    <w:p w14:paraId="14E0EB0B" w14:textId="77777777" w:rsidR="008D10E7" w:rsidRPr="008D10E7" w:rsidRDefault="008D10E7" w:rsidP="00D238DA">
      <w:pPr>
        <w:numPr>
          <w:ilvl w:val="0"/>
          <w:numId w:val="15"/>
        </w:numPr>
        <w:ind w:right="-142"/>
        <w:jc w:val="right"/>
        <w:rPr>
          <w:snapToGrid w:val="0"/>
        </w:rPr>
      </w:pPr>
    </w:p>
    <w:p w14:paraId="13A5BFE5" w14:textId="77777777" w:rsidR="008D10E7" w:rsidRPr="008D10E7" w:rsidRDefault="008D10E7" w:rsidP="008D10E7">
      <w:pPr>
        <w:jc w:val="center"/>
        <w:rPr>
          <w:b/>
          <w:snapToGrid w:val="0"/>
        </w:rPr>
      </w:pPr>
      <w:r w:rsidRPr="008D10E7">
        <w:rPr>
          <w:b/>
          <w:snapToGrid w:val="0"/>
        </w:rPr>
        <w:t xml:space="preserve">Реестр расходов на приобретение энергетических ресурсов, </w:t>
      </w:r>
    </w:p>
    <w:p w14:paraId="58BF5ED3" w14:textId="77777777" w:rsidR="008D10E7" w:rsidRPr="008D10E7" w:rsidRDefault="008D10E7" w:rsidP="008D10E7">
      <w:pPr>
        <w:jc w:val="center"/>
        <w:rPr>
          <w:b/>
          <w:snapToGrid w:val="0"/>
        </w:rPr>
      </w:pPr>
      <w:r w:rsidRPr="008D10E7">
        <w:rPr>
          <w:b/>
          <w:snapToGrid w:val="0"/>
        </w:rPr>
        <w:t>холодной воды и теплоносителя</w:t>
      </w:r>
    </w:p>
    <w:p w14:paraId="40A5AC0E" w14:textId="77777777" w:rsidR="008D10E7" w:rsidRPr="008D10E7" w:rsidRDefault="008D10E7" w:rsidP="008D10E7">
      <w:pPr>
        <w:jc w:val="right"/>
        <w:rPr>
          <w:snapToGrid w:val="0"/>
        </w:rPr>
      </w:pPr>
      <w:r w:rsidRPr="008D10E7">
        <w:rPr>
          <w:snapToGrid w:val="0"/>
        </w:rPr>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8D10E7" w:rsidRPr="008D10E7" w14:paraId="51E7BE82" w14:textId="77777777" w:rsidTr="008D10E7">
        <w:trPr>
          <w:trHeight w:val="483"/>
        </w:trPr>
        <w:tc>
          <w:tcPr>
            <w:tcW w:w="718" w:type="dxa"/>
            <w:shd w:val="clear" w:color="auto" w:fill="auto"/>
            <w:vAlign w:val="center"/>
            <w:hideMark/>
          </w:tcPr>
          <w:p w14:paraId="2EC6620A" w14:textId="77777777" w:rsidR="008D10E7" w:rsidRPr="008D10E7" w:rsidRDefault="008D10E7" w:rsidP="008D10E7">
            <w:pPr>
              <w:jc w:val="center"/>
              <w:rPr>
                <w:snapToGrid w:val="0"/>
              </w:rPr>
            </w:pPr>
            <w:r w:rsidRPr="008D10E7">
              <w:rPr>
                <w:snapToGrid w:val="0"/>
              </w:rPr>
              <w:t>№ п/п</w:t>
            </w:r>
          </w:p>
        </w:tc>
        <w:tc>
          <w:tcPr>
            <w:tcW w:w="3359" w:type="dxa"/>
            <w:shd w:val="clear" w:color="auto" w:fill="auto"/>
            <w:vAlign w:val="center"/>
            <w:hideMark/>
          </w:tcPr>
          <w:p w14:paraId="0BABE204" w14:textId="77777777" w:rsidR="008D10E7" w:rsidRPr="008D10E7" w:rsidRDefault="008D10E7" w:rsidP="008D10E7">
            <w:pPr>
              <w:jc w:val="center"/>
              <w:rPr>
                <w:snapToGrid w:val="0"/>
              </w:rPr>
            </w:pPr>
            <w:r w:rsidRPr="008D10E7">
              <w:rPr>
                <w:snapToGrid w:val="0"/>
              </w:rPr>
              <w:t>Наименование ресурса</w:t>
            </w:r>
          </w:p>
        </w:tc>
        <w:tc>
          <w:tcPr>
            <w:tcW w:w="1917" w:type="dxa"/>
            <w:shd w:val="clear" w:color="auto" w:fill="auto"/>
            <w:vAlign w:val="center"/>
            <w:hideMark/>
          </w:tcPr>
          <w:p w14:paraId="5C0A78C3" w14:textId="77777777" w:rsidR="008D10E7" w:rsidRPr="008D10E7" w:rsidRDefault="008D10E7" w:rsidP="008D10E7">
            <w:pPr>
              <w:jc w:val="center"/>
            </w:pPr>
            <w:r w:rsidRPr="008D10E7">
              <w:t>Предложение предприятия на 2018 год</w:t>
            </w:r>
          </w:p>
        </w:tc>
        <w:tc>
          <w:tcPr>
            <w:tcW w:w="1975" w:type="dxa"/>
            <w:shd w:val="clear" w:color="auto" w:fill="auto"/>
            <w:vAlign w:val="center"/>
            <w:hideMark/>
          </w:tcPr>
          <w:p w14:paraId="18C7AB5B" w14:textId="77777777" w:rsidR="008D10E7" w:rsidRPr="008D10E7" w:rsidRDefault="008D10E7" w:rsidP="008D10E7">
            <w:pPr>
              <w:jc w:val="center"/>
            </w:pPr>
            <w:r w:rsidRPr="008D10E7">
              <w:t>Предложения экспертов на 2018 год</w:t>
            </w:r>
          </w:p>
        </w:tc>
        <w:tc>
          <w:tcPr>
            <w:tcW w:w="1769" w:type="dxa"/>
            <w:vAlign w:val="center"/>
          </w:tcPr>
          <w:p w14:paraId="3F0585B8" w14:textId="77777777" w:rsidR="008D10E7" w:rsidRPr="008D10E7" w:rsidRDefault="008D10E7" w:rsidP="008D10E7">
            <w:pPr>
              <w:jc w:val="center"/>
            </w:pPr>
            <w:r w:rsidRPr="008D10E7">
              <w:t>Корректировка</w:t>
            </w:r>
          </w:p>
        </w:tc>
      </w:tr>
      <w:tr w:rsidR="008D10E7" w:rsidRPr="008D10E7" w14:paraId="3F62001C" w14:textId="77777777" w:rsidTr="008D10E7">
        <w:trPr>
          <w:trHeight w:val="360"/>
        </w:trPr>
        <w:tc>
          <w:tcPr>
            <w:tcW w:w="718" w:type="dxa"/>
            <w:shd w:val="clear" w:color="auto" w:fill="auto"/>
            <w:hideMark/>
          </w:tcPr>
          <w:p w14:paraId="428452D3" w14:textId="77777777" w:rsidR="008D10E7" w:rsidRPr="008D10E7" w:rsidRDefault="008D10E7" w:rsidP="008D10E7">
            <w:pPr>
              <w:jc w:val="center"/>
              <w:rPr>
                <w:snapToGrid w:val="0"/>
              </w:rPr>
            </w:pPr>
            <w:r w:rsidRPr="008D10E7">
              <w:rPr>
                <w:snapToGrid w:val="0"/>
              </w:rPr>
              <w:t>1</w:t>
            </w:r>
          </w:p>
        </w:tc>
        <w:tc>
          <w:tcPr>
            <w:tcW w:w="3359" w:type="dxa"/>
            <w:shd w:val="clear" w:color="auto" w:fill="auto"/>
            <w:vAlign w:val="center"/>
            <w:hideMark/>
          </w:tcPr>
          <w:p w14:paraId="696A3B12" w14:textId="77777777" w:rsidR="008D10E7" w:rsidRPr="008D10E7" w:rsidRDefault="008D10E7" w:rsidP="008D10E7">
            <w:pPr>
              <w:jc w:val="both"/>
              <w:rPr>
                <w:snapToGrid w:val="0"/>
              </w:rPr>
            </w:pPr>
            <w:r w:rsidRPr="008D10E7">
              <w:rPr>
                <w:snapToGrid w:val="0"/>
              </w:rPr>
              <w:t>Расходы на топливо</w:t>
            </w:r>
          </w:p>
        </w:tc>
        <w:tc>
          <w:tcPr>
            <w:tcW w:w="1917" w:type="dxa"/>
            <w:shd w:val="clear" w:color="auto" w:fill="auto"/>
            <w:vAlign w:val="center"/>
          </w:tcPr>
          <w:p w14:paraId="2B691A40" w14:textId="77777777" w:rsidR="008D10E7" w:rsidRPr="008D10E7" w:rsidRDefault="008D10E7" w:rsidP="008D10E7">
            <w:pPr>
              <w:jc w:val="center"/>
              <w:rPr>
                <w:snapToGrid w:val="0"/>
              </w:rPr>
            </w:pPr>
            <w:r w:rsidRPr="008D10E7">
              <w:rPr>
                <w:snapToGrid w:val="0"/>
              </w:rPr>
              <w:t>0</w:t>
            </w:r>
          </w:p>
        </w:tc>
        <w:tc>
          <w:tcPr>
            <w:tcW w:w="1975" w:type="dxa"/>
            <w:shd w:val="clear" w:color="auto" w:fill="auto"/>
            <w:vAlign w:val="center"/>
          </w:tcPr>
          <w:p w14:paraId="7A20D4A0" w14:textId="77777777" w:rsidR="008D10E7" w:rsidRPr="008D10E7" w:rsidRDefault="008D10E7" w:rsidP="008D10E7">
            <w:pPr>
              <w:jc w:val="center"/>
            </w:pPr>
            <w:r w:rsidRPr="008D10E7">
              <w:rPr>
                <w:snapToGrid w:val="0"/>
              </w:rPr>
              <w:t>0</w:t>
            </w:r>
          </w:p>
        </w:tc>
        <w:tc>
          <w:tcPr>
            <w:tcW w:w="1769" w:type="dxa"/>
            <w:vAlign w:val="center"/>
          </w:tcPr>
          <w:p w14:paraId="5889F3FC" w14:textId="77777777" w:rsidR="008D10E7" w:rsidRPr="008D10E7" w:rsidRDefault="008D10E7" w:rsidP="008D10E7">
            <w:pPr>
              <w:jc w:val="center"/>
              <w:rPr>
                <w:snapToGrid w:val="0"/>
              </w:rPr>
            </w:pPr>
            <w:r w:rsidRPr="008D10E7">
              <w:rPr>
                <w:snapToGrid w:val="0"/>
              </w:rPr>
              <w:t>0</w:t>
            </w:r>
          </w:p>
        </w:tc>
      </w:tr>
      <w:tr w:rsidR="008D10E7" w:rsidRPr="008D10E7" w14:paraId="555F7F10" w14:textId="77777777" w:rsidTr="008D10E7">
        <w:trPr>
          <w:trHeight w:val="311"/>
        </w:trPr>
        <w:tc>
          <w:tcPr>
            <w:tcW w:w="718" w:type="dxa"/>
            <w:shd w:val="clear" w:color="auto" w:fill="auto"/>
            <w:hideMark/>
          </w:tcPr>
          <w:p w14:paraId="2DAB0BCA" w14:textId="77777777" w:rsidR="008D10E7" w:rsidRPr="008D10E7" w:rsidRDefault="008D10E7" w:rsidP="008D10E7">
            <w:pPr>
              <w:jc w:val="center"/>
              <w:rPr>
                <w:snapToGrid w:val="0"/>
              </w:rPr>
            </w:pPr>
            <w:r w:rsidRPr="008D10E7">
              <w:rPr>
                <w:snapToGrid w:val="0"/>
              </w:rPr>
              <w:t>2</w:t>
            </w:r>
          </w:p>
        </w:tc>
        <w:tc>
          <w:tcPr>
            <w:tcW w:w="3359" w:type="dxa"/>
            <w:shd w:val="clear" w:color="auto" w:fill="auto"/>
            <w:vAlign w:val="center"/>
            <w:hideMark/>
          </w:tcPr>
          <w:p w14:paraId="15F00127" w14:textId="77777777" w:rsidR="008D10E7" w:rsidRPr="008D10E7" w:rsidRDefault="008D10E7" w:rsidP="008D10E7">
            <w:pPr>
              <w:jc w:val="both"/>
              <w:rPr>
                <w:snapToGrid w:val="0"/>
              </w:rPr>
            </w:pPr>
            <w:r w:rsidRPr="008D10E7">
              <w:rPr>
                <w:snapToGrid w:val="0"/>
              </w:rPr>
              <w:t>Расходы на электрическую энергию</w:t>
            </w:r>
          </w:p>
        </w:tc>
        <w:tc>
          <w:tcPr>
            <w:tcW w:w="1917" w:type="dxa"/>
            <w:shd w:val="clear" w:color="auto" w:fill="auto"/>
            <w:vAlign w:val="center"/>
          </w:tcPr>
          <w:p w14:paraId="3368F48F" w14:textId="77777777" w:rsidR="008D10E7" w:rsidRPr="008D10E7" w:rsidRDefault="008D10E7" w:rsidP="008D10E7">
            <w:pPr>
              <w:jc w:val="center"/>
              <w:rPr>
                <w:snapToGrid w:val="0"/>
              </w:rPr>
            </w:pPr>
            <w:r w:rsidRPr="008D10E7">
              <w:rPr>
                <w:snapToGrid w:val="0"/>
              </w:rPr>
              <w:t>10 813</w:t>
            </w:r>
          </w:p>
        </w:tc>
        <w:tc>
          <w:tcPr>
            <w:tcW w:w="1975" w:type="dxa"/>
            <w:shd w:val="clear" w:color="auto" w:fill="auto"/>
            <w:vAlign w:val="center"/>
          </w:tcPr>
          <w:p w14:paraId="5C7ADF0D" w14:textId="77777777" w:rsidR="008D10E7" w:rsidRPr="008D10E7" w:rsidRDefault="008D10E7" w:rsidP="008D10E7">
            <w:pPr>
              <w:jc w:val="center"/>
            </w:pPr>
            <w:r w:rsidRPr="008D10E7">
              <w:rPr>
                <w:snapToGrid w:val="0"/>
              </w:rPr>
              <w:t>4 340</w:t>
            </w:r>
          </w:p>
        </w:tc>
        <w:tc>
          <w:tcPr>
            <w:tcW w:w="1769" w:type="dxa"/>
            <w:vAlign w:val="center"/>
          </w:tcPr>
          <w:p w14:paraId="70CBCC0A" w14:textId="77777777" w:rsidR="008D10E7" w:rsidRPr="008D10E7" w:rsidRDefault="008D10E7" w:rsidP="008D10E7">
            <w:pPr>
              <w:jc w:val="center"/>
              <w:rPr>
                <w:snapToGrid w:val="0"/>
              </w:rPr>
            </w:pPr>
            <w:r w:rsidRPr="008D10E7">
              <w:rPr>
                <w:snapToGrid w:val="0"/>
              </w:rPr>
              <w:t>-6 473</w:t>
            </w:r>
          </w:p>
        </w:tc>
      </w:tr>
      <w:tr w:rsidR="008D10E7" w:rsidRPr="008D10E7" w14:paraId="468191A1" w14:textId="77777777" w:rsidTr="008D10E7">
        <w:trPr>
          <w:trHeight w:val="360"/>
        </w:trPr>
        <w:tc>
          <w:tcPr>
            <w:tcW w:w="718" w:type="dxa"/>
            <w:shd w:val="clear" w:color="auto" w:fill="auto"/>
            <w:hideMark/>
          </w:tcPr>
          <w:p w14:paraId="4B9A6426" w14:textId="77777777" w:rsidR="008D10E7" w:rsidRPr="008D10E7" w:rsidRDefault="008D10E7" w:rsidP="008D10E7">
            <w:pPr>
              <w:jc w:val="center"/>
              <w:rPr>
                <w:snapToGrid w:val="0"/>
              </w:rPr>
            </w:pPr>
            <w:r w:rsidRPr="008D10E7">
              <w:rPr>
                <w:snapToGrid w:val="0"/>
              </w:rPr>
              <w:t>3</w:t>
            </w:r>
          </w:p>
        </w:tc>
        <w:tc>
          <w:tcPr>
            <w:tcW w:w="3359" w:type="dxa"/>
            <w:shd w:val="clear" w:color="auto" w:fill="auto"/>
            <w:vAlign w:val="center"/>
            <w:hideMark/>
          </w:tcPr>
          <w:p w14:paraId="7D00EFC0" w14:textId="77777777" w:rsidR="008D10E7" w:rsidRPr="008D10E7" w:rsidRDefault="008D10E7" w:rsidP="008D10E7">
            <w:pPr>
              <w:jc w:val="both"/>
              <w:rPr>
                <w:snapToGrid w:val="0"/>
              </w:rPr>
            </w:pPr>
            <w:r w:rsidRPr="008D10E7">
              <w:rPr>
                <w:snapToGrid w:val="0"/>
              </w:rPr>
              <w:t>Расходы на тепловую энергию</w:t>
            </w:r>
          </w:p>
        </w:tc>
        <w:tc>
          <w:tcPr>
            <w:tcW w:w="1917" w:type="dxa"/>
            <w:shd w:val="clear" w:color="auto" w:fill="auto"/>
            <w:vAlign w:val="center"/>
          </w:tcPr>
          <w:p w14:paraId="27FA92CF" w14:textId="77777777" w:rsidR="008D10E7" w:rsidRPr="008D10E7" w:rsidRDefault="008D10E7" w:rsidP="008D10E7">
            <w:pPr>
              <w:jc w:val="center"/>
              <w:rPr>
                <w:snapToGrid w:val="0"/>
              </w:rPr>
            </w:pPr>
            <w:r w:rsidRPr="008D10E7">
              <w:rPr>
                <w:snapToGrid w:val="0"/>
              </w:rPr>
              <w:t>93 892</w:t>
            </w:r>
          </w:p>
        </w:tc>
        <w:tc>
          <w:tcPr>
            <w:tcW w:w="1975" w:type="dxa"/>
            <w:shd w:val="clear" w:color="auto" w:fill="auto"/>
            <w:vAlign w:val="center"/>
          </w:tcPr>
          <w:p w14:paraId="52DEE4FE" w14:textId="77777777" w:rsidR="008D10E7" w:rsidRPr="008D10E7" w:rsidRDefault="008D10E7" w:rsidP="008D10E7">
            <w:pPr>
              <w:jc w:val="center"/>
              <w:rPr>
                <w:snapToGrid w:val="0"/>
              </w:rPr>
            </w:pPr>
            <w:r w:rsidRPr="008D10E7">
              <w:rPr>
                <w:snapToGrid w:val="0"/>
              </w:rPr>
              <w:t>25 082</w:t>
            </w:r>
          </w:p>
        </w:tc>
        <w:tc>
          <w:tcPr>
            <w:tcW w:w="1769" w:type="dxa"/>
            <w:vAlign w:val="center"/>
          </w:tcPr>
          <w:p w14:paraId="4C03BD4A" w14:textId="77777777" w:rsidR="008D10E7" w:rsidRPr="008D10E7" w:rsidRDefault="008D10E7" w:rsidP="008D10E7">
            <w:pPr>
              <w:jc w:val="center"/>
              <w:rPr>
                <w:snapToGrid w:val="0"/>
              </w:rPr>
            </w:pPr>
            <w:r w:rsidRPr="008D10E7">
              <w:rPr>
                <w:snapToGrid w:val="0"/>
              </w:rPr>
              <w:t>-68 810</w:t>
            </w:r>
          </w:p>
        </w:tc>
      </w:tr>
      <w:tr w:rsidR="008D10E7" w:rsidRPr="008D10E7" w14:paraId="3B099AE9" w14:textId="77777777" w:rsidTr="008D10E7">
        <w:trPr>
          <w:trHeight w:val="360"/>
        </w:trPr>
        <w:tc>
          <w:tcPr>
            <w:tcW w:w="718" w:type="dxa"/>
            <w:shd w:val="clear" w:color="auto" w:fill="auto"/>
            <w:hideMark/>
          </w:tcPr>
          <w:p w14:paraId="73BCADD8" w14:textId="77777777" w:rsidR="008D10E7" w:rsidRPr="008D10E7" w:rsidRDefault="008D10E7" w:rsidP="008D10E7">
            <w:pPr>
              <w:jc w:val="center"/>
              <w:rPr>
                <w:snapToGrid w:val="0"/>
              </w:rPr>
            </w:pPr>
            <w:r w:rsidRPr="008D10E7">
              <w:rPr>
                <w:snapToGrid w:val="0"/>
              </w:rPr>
              <w:t>4</w:t>
            </w:r>
          </w:p>
        </w:tc>
        <w:tc>
          <w:tcPr>
            <w:tcW w:w="3359" w:type="dxa"/>
            <w:shd w:val="clear" w:color="auto" w:fill="auto"/>
            <w:vAlign w:val="center"/>
            <w:hideMark/>
          </w:tcPr>
          <w:p w14:paraId="286627F0" w14:textId="77777777" w:rsidR="008D10E7" w:rsidRPr="008D10E7" w:rsidRDefault="008D10E7" w:rsidP="008D10E7">
            <w:pPr>
              <w:jc w:val="both"/>
              <w:rPr>
                <w:snapToGrid w:val="0"/>
              </w:rPr>
            </w:pPr>
            <w:r w:rsidRPr="008D10E7">
              <w:rPr>
                <w:snapToGrid w:val="0"/>
              </w:rPr>
              <w:t>Расходы на холодную воду</w:t>
            </w:r>
          </w:p>
        </w:tc>
        <w:tc>
          <w:tcPr>
            <w:tcW w:w="1917" w:type="dxa"/>
            <w:shd w:val="clear" w:color="auto" w:fill="auto"/>
            <w:vAlign w:val="center"/>
          </w:tcPr>
          <w:p w14:paraId="7216EE63" w14:textId="77777777" w:rsidR="008D10E7" w:rsidRPr="008D10E7" w:rsidRDefault="008D10E7" w:rsidP="008D10E7">
            <w:pPr>
              <w:jc w:val="center"/>
              <w:rPr>
                <w:snapToGrid w:val="0"/>
              </w:rPr>
            </w:pPr>
            <w:r w:rsidRPr="008D10E7">
              <w:rPr>
                <w:snapToGrid w:val="0"/>
              </w:rPr>
              <w:t>0</w:t>
            </w:r>
          </w:p>
        </w:tc>
        <w:tc>
          <w:tcPr>
            <w:tcW w:w="1975" w:type="dxa"/>
            <w:shd w:val="clear" w:color="auto" w:fill="auto"/>
            <w:vAlign w:val="center"/>
          </w:tcPr>
          <w:p w14:paraId="74C441C0" w14:textId="77777777" w:rsidR="008D10E7" w:rsidRPr="008D10E7" w:rsidRDefault="008D10E7" w:rsidP="008D10E7">
            <w:pPr>
              <w:jc w:val="center"/>
              <w:rPr>
                <w:snapToGrid w:val="0"/>
              </w:rPr>
            </w:pPr>
            <w:r w:rsidRPr="008D10E7">
              <w:rPr>
                <w:snapToGrid w:val="0"/>
              </w:rPr>
              <w:t>0</w:t>
            </w:r>
          </w:p>
        </w:tc>
        <w:tc>
          <w:tcPr>
            <w:tcW w:w="1769" w:type="dxa"/>
            <w:vAlign w:val="center"/>
          </w:tcPr>
          <w:p w14:paraId="281B5145" w14:textId="77777777" w:rsidR="008D10E7" w:rsidRPr="008D10E7" w:rsidRDefault="008D10E7" w:rsidP="008D10E7">
            <w:pPr>
              <w:jc w:val="center"/>
              <w:rPr>
                <w:snapToGrid w:val="0"/>
              </w:rPr>
            </w:pPr>
            <w:r w:rsidRPr="008D10E7">
              <w:rPr>
                <w:snapToGrid w:val="0"/>
              </w:rPr>
              <w:t>0</w:t>
            </w:r>
          </w:p>
        </w:tc>
      </w:tr>
      <w:tr w:rsidR="008D10E7" w:rsidRPr="008D10E7" w14:paraId="71A654ED" w14:textId="77777777" w:rsidTr="008D10E7">
        <w:trPr>
          <w:trHeight w:val="360"/>
        </w:trPr>
        <w:tc>
          <w:tcPr>
            <w:tcW w:w="718" w:type="dxa"/>
            <w:shd w:val="clear" w:color="auto" w:fill="auto"/>
            <w:hideMark/>
          </w:tcPr>
          <w:p w14:paraId="7A88A41F" w14:textId="77777777" w:rsidR="008D10E7" w:rsidRPr="008D10E7" w:rsidRDefault="008D10E7" w:rsidP="008D10E7">
            <w:pPr>
              <w:jc w:val="center"/>
              <w:rPr>
                <w:snapToGrid w:val="0"/>
              </w:rPr>
            </w:pPr>
            <w:r w:rsidRPr="008D10E7">
              <w:rPr>
                <w:snapToGrid w:val="0"/>
              </w:rPr>
              <w:t>5</w:t>
            </w:r>
          </w:p>
        </w:tc>
        <w:tc>
          <w:tcPr>
            <w:tcW w:w="3359" w:type="dxa"/>
            <w:shd w:val="clear" w:color="auto" w:fill="auto"/>
            <w:vAlign w:val="center"/>
            <w:hideMark/>
          </w:tcPr>
          <w:p w14:paraId="670D4467" w14:textId="77777777" w:rsidR="008D10E7" w:rsidRPr="008D10E7" w:rsidRDefault="008D10E7" w:rsidP="008D10E7">
            <w:pPr>
              <w:jc w:val="both"/>
              <w:rPr>
                <w:snapToGrid w:val="0"/>
              </w:rPr>
            </w:pPr>
            <w:r w:rsidRPr="008D10E7">
              <w:rPr>
                <w:snapToGrid w:val="0"/>
              </w:rPr>
              <w:t>Расходы на теплоноситель</w:t>
            </w:r>
          </w:p>
        </w:tc>
        <w:tc>
          <w:tcPr>
            <w:tcW w:w="1917" w:type="dxa"/>
            <w:shd w:val="clear" w:color="auto" w:fill="auto"/>
            <w:vAlign w:val="center"/>
          </w:tcPr>
          <w:p w14:paraId="0306091A" w14:textId="77777777" w:rsidR="008D10E7" w:rsidRPr="008D10E7" w:rsidRDefault="008D10E7" w:rsidP="008D10E7">
            <w:pPr>
              <w:jc w:val="center"/>
              <w:rPr>
                <w:snapToGrid w:val="0"/>
              </w:rPr>
            </w:pPr>
            <w:r w:rsidRPr="008D10E7">
              <w:rPr>
                <w:snapToGrid w:val="0"/>
              </w:rPr>
              <w:t>664</w:t>
            </w:r>
          </w:p>
        </w:tc>
        <w:tc>
          <w:tcPr>
            <w:tcW w:w="1975" w:type="dxa"/>
            <w:shd w:val="clear" w:color="auto" w:fill="auto"/>
            <w:vAlign w:val="center"/>
          </w:tcPr>
          <w:p w14:paraId="1997CA38" w14:textId="77777777" w:rsidR="008D10E7" w:rsidRPr="008D10E7" w:rsidRDefault="008D10E7" w:rsidP="008D10E7">
            <w:pPr>
              <w:jc w:val="center"/>
              <w:rPr>
                <w:snapToGrid w:val="0"/>
              </w:rPr>
            </w:pPr>
            <w:r w:rsidRPr="008D10E7">
              <w:rPr>
                <w:snapToGrid w:val="0"/>
              </w:rPr>
              <w:t>533</w:t>
            </w:r>
          </w:p>
        </w:tc>
        <w:tc>
          <w:tcPr>
            <w:tcW w:w="1769" w:type="dxa"/>
            <w:vAlign w:val="center"/>
          </w:tcPr>
          <w:p w14:paraId="6F357A6B" w14:textId="77777777" w:rsidR="008D10E7" w:rsidRPr="008D10E7" w:rsidRDefault="008D10E7" w:rsidP="008D10E7">
            <w:pPr>
              <w:jc w:val="center"/>
              <w:rPr>
                <w:snapToGrid w:val="0"/>
              </w:rPr>
            </w:pPr>
            <w:r w:rsidRPr="008D10E7">
              <w:rPr>
                <w:snapToGrid w:val="0"/>
              </w:rPr>
              <w:t>-131</w:t>
            </w:r>
          </w:p>
        </w:tc>
      </w:tr>
      <w:tr w:rsidR="008D10E7" w:rsidRPr="008D10E7" w14:paraId="4651EAB6" w14:textId="77777777" w:rsidTr="008D10E7">
        <w:trPr>
          <w:trHeight w:val="148"/>
        </w:trPr>
        <w:tc>
          <w:tcPr>
            <w:tcW w:w="718" w:type="dxa"/>
            <w:shd w:val="clear" w:color="auto" w:fill="auto"/>
            <w:hideMark/>
          </w:tcPr>
          <w:p w14:paraId="15150442" w14:textId="77777777" w:rsidR="008D10E7" w:rsidRPr="008D10E7" w:rsidRDefault="008D10E7" w:rsidP="008D10E7">
            <w:pPr>
              <w:jc w:val="center"/>
              <w:rPr>
                <w:b/>
                <w:snapToGrid w:val="0"/>
              </w:rPr>
            </w:pPr>
            <w:r w:rsidRPr="008D10E7">
              <w:rPr>
                <w:b/>
                <w:snapToGrid w:val="0"/>
              </w:rPr>
              <w:t>6</w:t>
            </w:r>
          </w:p>
        </w:tc>
        <w:tc>
          <w:tcPr>
            <w:tcW w:w="3359" w:type="dxa"/>
            <w:shd w:val="clear" w:color="auto" w:fill="auto"/>
            <w:hideMark/>
          </w:tcPr>
          <w:p w14:paraId="62510AB4" w14:textId="77777777" w:rsidR="008D10E7" w:rsidRPr="008D10E7" w:rsidRDefault="008D10E7" w:rsidP="008D10E7">
            <w:pPr>
              <w:jc w:val="both"/>
              <w:rPr>
                <w:b/>
                <w:snapToGrid w:val="0"/>
              </w:rPr>
            </w:pPr>
            <w:r w:rsidRPr="008D10E7">
              <w:rPr>
                <w:b/>
                <w:snapToGrid w:val="0"/>
              </w:rPr>
              <w:t>ИТОГО</w:t>
            </w:r>
          </w:p>
        </w:tc>
        <w:tc>
          <w:tcPr>
            <w:tcW w:w="1917" w:type="dxa"/>
            <w:shd w:val="clear" w:color="auto" w:fill="auto"/>
            <w:vAlign w:val="center"/>
          </w:tcPr>
          <w:p w14:paraId="5A14741B" w14:textId="77777777" w:rsidR="008D10E7" w:rsidRPr="008D10E7" w:rsidRDefault="008D10E7" w:rsidP="008D10E7">
            <w:pPr>
              <w:jc w:val="center"/>
              <w:rPr>
                <w:b/>
                <w:snapToGrid w:val="0"/>
              </w:rPr>
            </w:pPr>
            <w:r w:rsidRPr="008D10E7">
              <w:rPr>
                <w:b/>
                <w:snapToGrid w:val="0"/>
              </w:rPr>
              <w:t>105 369</w:t>
            </w:r>
          </w:p>
        </w:tc>
        <w:tc>
          <w:tcPr>
            <w:tcW w:w="1975" w:type="dxa"/>
            <w:shd w:val="clear" w:color="auto" w:fill="auto"/>
            <w:vAlign w:val="center"/>
          </w:tcPr>
          <w:p w14:paraId="5DB70C0B" w14:textId="77777777" w:rsidR="008D10E7" w:rsidRPr="008D10E7" w:rsidRDefault="008D10E7" w:rsidP="008D10E7">
            <w:pPr>
              <w:jc w:val="center"/>
              <w:rPr>
                <w:b/>
                <w:snapToGrid w:val="0"/>
              </w:rPr>
            </w:pPr>
            <w:r w:rsidRPr="008D10E7">
              <w:rPr>
                <w:b/>
                <w:snapToGrid w:val="0"/>
              </w:rPr>
              <w:t>29 955</w:t>
            </w:r>
          </w:p>
        </w:tc>
        <w:tc>
          <w:tcPr>
            <w:tcW w:w="1769" w:type="dxa"/>
            <w:vAlign w:val="center"/>
          </w:tcPr>
          <w:p w14:paraId="5255F2D6" w14:textId="77777777" w:rsidR="008D10E7" w:rsidRPr="008D10E7" w:rsidRDefault="008D10E7" w:rsidP="008D10E7">
            <w:pPr>
              <w:jc w:val="center"/>
              <w:rPr>
                <w:b/>
                <w:snapToGrid w:val="0"/>
              </w:rPr>
            </w:pPr>
            <w:r w:rsidRPr="008D10E7">
              <w:rPr>
                <w:b/>
                <w:snapToGrid w:val="0"/>
              </w:rPr>
              <w:t>-75 414</w:t>
            </w:r>
          </w:p>
        </w:tc>
      </w:tr>
    </w:tbl>
    <w:p w14:paraId="4FA62255" w14:textId="77777777" w:rsidR="008D10E7" w:rsidRPr="008D10E7" w:rsidRDefault="008D10E7" w:rsidP="008D10E7">
      <w:pPr>
        <w:ind w:firstLine="720"/>
        <w:jc w:val="both"/>
        <w:rPr>
          <w:snapToGrid w:val="0"/>
        </w:rPr>
        <w:sectPr w:rsidR="008D10E7" w:rsidRPr="008D10E7" w:rsidSect="008D10E7">
          <w:type w:val="nextColumn"/>
          <w:pgSz w:w="11906" w:h="16838"/>
          <w:pgMar w:top="1134" w:right="567" w:bottom="1134" w:left="1701" w:header="709" w:footer="709" w:gutter="0"/>
          <w:cols w:space="708"/>
          <w:docGrid w:linePitch="360"/>
        </w:sectPr>
      </w:pPr>
    </w:p>
    <w:p w14:paraId="337FE508" w14:textId="77777777" w:rsidR="008D10E7" w:rsidRPr="008D10E7" w:rsidRDefault="008D10E7" w:rsidP="00D238DA">
      <w:pPr>
        <w:keepNext/>
        <w:numPr>
          <w:ilvl w:val="1"/>
          <w:numId w:val="14"/>
        </w:numPr>
        <w:tabs>
          <w:tab w:val="left" w:pos="709"/>
        </w:tabs>
        <w:ind w:left="0" w:firstLine="735"/>
        <w:outlineLvl w:val="0"/>
        <w:rPr>
          <w:rFonts w:cs="Arial"/>
          <w:b/>
          <w:bCs/>
          <w:snapToGrid w:val="0"/>
          <w:kern w:val="32"/>
          <w:lang w:eastAsia="en-US"/>
        </w:rPr>
      </w:pPr>
      <w:bookmarkStart w:id="54" w:name="_Toc498416642"/>
      <w:bookmarkStart w:id="55" w:name="_Toc500419200"/>
      <w:r w:rsidRPr="008D10E7">
        <w:rPr>
          <w:rFonts w:cs="Arial"/>
          <w:b/>
          <w:bCs/>
          <w:snapToGrid w:val="0"/>
          <w:kern w:val="32"/>
          <w:lang w:eastAsia="en-US"/>
        </w:rPr>
        <w:lastRenderedPageBreak/>
        <w:t>Расчет необходимой валовой выручки методом индексации установленных тарифов</w:t>
      </w:r>
      <w:bookmarkEnd w:id="54"/>
      <w:bookmarkEnd w:id="55"/>
    </w:p>
    <w:p w14:paraId="4C8228B1"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56" w:name="_Toc498880669"/>
      <w:bookmarkStart w:id="57" w:name="_Toc500419201"/>
      <w:r w:rsidRPr="008D10E7">
        <w:rPr>
          <w:rFonts w:cs="Arial"/>
          <w:b/>
          <w:bCs/>
          <w:i/>
          <w:snapToGrid w:val="0"/>
          <w:lang w:eastAsia="en-US"/>
        </w:rPr>
        <w:t>Прибыль</w:t>
      </w:r>
      <w:bookmarkEnd w:id="56"/>
      <w:bookmarkEnd w:id="57"/>
    </w:p>
    <w:p w14:paraId="385FDE66" w14:textId="77777777" w:rsidR="008D10E7" w:rsidRPr="008D10E7" w:rsidRDefault="008D10E7" w:rsidP="008D10E7">
      <w:pPr>
        <w:tabs>
          <w:tab w:val="left" w:pos="1890"/>
        </w:tabs>
        <w:ind w:firstLine="720"/>
        <w:jc w:val="both"/>
        <w:rPr>
          <w:snapToGrid w:val="0"/>
        </w:rPr>
      </w:pPr>
      <w:r w:rsidRPr="008D10E7">
        <w:rPr>
          <w:snapToGrid w:val="0"/>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50E3CF90" w14:textId="77777777" w:rsidR="008D10E7" w:rsidRPr="008D10E7" w:rsidRDefault="008D10E7" w:rsidP="008D10E7">
      <w:pPr>
        <w:tabs>
          <w:tab w:val="left" w:pos="1890"/>
        </w:tabs>
        <w:ind w:firstLine="720"/>
        <w:jc w:val="both"/>
        <w:rPr>
          <w:snapToGrid w:val="0"/>
        </w:rPr>
      </w:pPr>
      <w:r w:rsidRPr="008D10E7">
        <w:rPr>
          <w:snapToGrid w:val="0"/>
        </w:rPr>
        <w:t>Предприятие по данной статье предлагало учесть в НВВ расходы в размере 2 177 тыс. руб.</w:t>
      </w:r>
    </w:p>
    <w:p w14:paraId="4E9E9F5A" w14:textId="77777777" w:rsidR="008D10E7" w:rsidRPr="008D10E7" w:rsidRDefault="008D10E7" w:rsidP="008D10E7">
      <w:pPr>
        <w:ind w:firstLine="720"/>
        <w:jc w:val="both"/>
        <w:rPr>
          <w:snapToGrid w:val="0"/>
        </w:rPr>
      </w:pPr>
      <w:r w:rsidRPr="008D10E7">
        <w:rPr>
          <w:bCs/>
          <w:snapToGrid w:val="0"/>
          <w:color w:val="000000"/>
          <w:kern w:val="32"/>
        </w:rPr>
        <w:t xml:space="preserve">Постановлением региональной энергетической комиссии Кемеровской области от 19.12.2016 № 561 «Об установлении ООО «Беловская теплотранспортная компания» долгосрочных параметров регулирования и долгосрочных тарифов на услуги по передаче тепловой энергии на потребительском рынке пгт. Инской Беловского городского округа на 2017 - 2019 годы» </w:t>
      </w:r>
      <w:r w:rsidRPr="008D10E7">
        <w:rPr>
          <w:snapToGrid w:val="0"/>
        </w:rPr>
        <w:t>нормативный уровень прибыли был установлен, как долгосрочный параметр, в размере 0,5%.</w:t>
      </w:r>
    </w:p>
    <w:p w14:paraId="365429F2" w14:textId="77777777" w:rsidR="008D10E7" w:rsidRPr="008D10E7" w:rsidRDefault="008D10E7" w:rsidP="008D10E7">
      <w:pPr>
        <w:ind w:firstLine="720"/>
        <w:jc w:val="both"/>
        <w:rPr>
          <w:snapToGrid w:val="0"/>
        </w:rPr>
      </w:pPr>
      <w:r w:rsidRPr="008D10E7">
        <w:rPr>
          <w:snapToGrid w:val="0"/>
        </w:rPr>
        <w:t>Таким образом, применяя формулу:</w:t>
      </w:r>
    </w:p>
    <w:p w14:paraId="55D9F21E" w14:textId="2CE8CA9C" w:rsidR="008D10E7" w:rsidRPr="008D10E7" w:rsidRDefault="008D10E7" w:rsidP="008D10E7">
      <w:pPr>
        <w:autoSpaceDE w:val="0"/>
        <w:autoSpaceDN w:val="0"/>
        <w:adjustRightInd w:val="0"/>
        <w:jc w:val="center"/>
        <w:rPr>
          <w:position w:val="-68"/>
        </w:rPr>
      </w:pPr>
      <w:r w:rsidRPr="008D10E7">
        <w:rPr>
          <w:noProof/>
          <w:position w:val="-68"/>
        </w:rPr>
        <w:drawing>
          <wp:inline distT="0" distB="0" distL="0" distR="0" wp14:anchorId="1014E3B4" wp14:editId="69FD13AD">
            <wp:extent cx="3143250" cy="10096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252A547F" w14:textId="77777777" w:rsidR="008D10E7" w:rsidRPr="008D10E7" w:rsidRDefault="008D10E7" w:rsidP="008D10E7">
      <w:pPr>
        <w:tabs>
          <w:tab w:val="left" w:pos="1890"/>
        </w:tabs>
        <w:ind w:firstLine="720"/>
        <w:jc w:val="both"/>
        <w:rPr>
          <w:bCs/>
          <w:snapToGrid w:val="0"/>
          <w:color w:val="000000"/>
          <w:kern w:val="32"/>
        </w:rPr>
      </w:pPr>
    </w:p>
    <w:p w14:paraId="63F85FAE" w14:textId="77777777" w:rsidR="008D10E7" w:rsidRPr="008D10E7" w:rsidRDefault="008D10E7" w:rsidP="008D10E7">
      <w:pPr>
        <w:tabs>
          <w:tab w:val="left" w:pos="1890"/>
        </w:tabs>
        <w:ind w:firstLine="720"/>
        <w:jc w:val="both"/>
        <w:rPr>
          <w:snapToGrid w:val="0"/>
        </w:rPr>
      </w:pPr>
      <w:r w:rsidRPr="008D10E7">
        <w:rPr>
          <w:snapToGrid w:val="0"/>
        </w:rPr>
        <w:t xml:space="preserve">прибыль на 2018 год сформирована экспертами для ООО «БТТК» в сумме 478 тыс. руб. </w:t>
      </w:r>
    </w:p>
    <w:p w14:paraId="2EA07ACE" w14:textId="5FF20389"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58" w:name="_Toc498880670"/>
      <w:bookmarkStart w:id="59" w:name="_Toc500419202"/>
      <w:r w:rsidRPr="008D10E7">
        <w:rPr>
          <w:rFonts w:cs="Arial"/>
          <w:b/>
          <w:bCs/>
          <w:i/>
          <w:snapToGrid w:val="0"/>
          <w:lang w:eastAsia="en-US"/>
        </w:rPr>
        <w:t>Расчетная предпринимательская прибыль</w:t>
      </w:r>
      <w:bookmarkEnd w:id="58"/>
      <w:bookmarkEnd w:id="59"/>
    </w:p>
    <w:p w14:paraId="5D94014F" w14:textId="77777777" w:rsidR="008D10E7" w:rsidRPr="008D10E7" w:rsidRDefault="008D10E7" w:rsidP="008D10E7">
      <w:pPr>
        <w:tabs>
          <w:tab w:val="left" w:pos="1890"/>
        </w:tabs>
        <w:ind w:firstLine="720"/>
        <w:jc w:val="both"/>
        <w:rPr>
          <w:snapToGrid w:val="0"/>
        </w:rPr>
      </w:pPr>
      <w:r w:rsidRPr="008D10E7">
        <w:rPr>
          <w:snapToGrid w:val="0"/>
        </w:rPr>
        <w:t>Согласно пп. 71, 74 (1) «Основами ценообразования в сфере теплоснабжения», утвержденных Постановление Правительства РФ от 22.10.2012 № 1075,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20310B0" w14:textId="77777777" w:rsidR="008D10E7" w:rsidRPr="008D10E7" w:rsidRDefault="008D10E7" w:rsidP="008D10E7">
      <w:pPr>
        <w:tabs>
          <w:tab w:val="left" w:pos="1890"/>
        </w:tabs>
        <w:ind w:firstLine="720"/>
        <w:jc w:val="both"/>
        <w:rPr>
          <w:snapToGrid w:val="0"/>
        </w:rPr>
      </w:pPr>
      <w:r w:rsidRPr="008D10E7">
        <w:rPr>
          <w:snapToGrid w:val="0"/>
        </w:rPr>
        <w:t>Предприятие по данной статье предлагало учесть в НВВ расходы в сумме 3 826 тыс. руб.</w:t>
      </w:r>
    </w:p>
    <w:p w14:paraId="1AA3F360" w14:textId="77777777" w:rsidR="008D10E7" w:rsidRPr="008D10E7" w:rsidRDefault="008D10E7" w:rsidP="008D10E7">
      <w:pPr>
        <w:tabs>
          <w:tab w:val="left" w:pos="1890"/>
        </w:tabs>
        <w:ind w:firstLine="720"/>
        <w:jc w:val="both"/>
        <w:rPr>
          <w:snapToGrid w:val="0"/>
        </w:rPr>
      </w:pPr>
      <w:r w:rsidRPr="008D10E7">
        <w:rPr>
          <w:snapToGrid w:val="0"/>
        </w:rPr>
        <w:t>Эксперты, рассчитав в соответствии с вышеуказанными требованиями расчетную предпринимательскую прибыль, предлагают включить в НВВ ООО «Беловская теплотранспортная компания» на 2018 год – 3 276 тыс. руб.</w:t>
      </w:r>
    </w:p>
    <w:p w14:paraId="1EBC6FA3" w14:textId="77777777" w:rsidR="008D10E7" w:rsidRPr="008D10E7" w:rsidRDefault="008D10E7" w:rsidP="008D10E7">
      <w:pPr>
        <w:tabs>
          <w:tab w:val="left" w:pos="1890"/>
        </w:tabs>
        <w:ind w:firstLine="720"/>
        <w:jc w:val="both"/>
        <w:rPr>
          <w:snapToGrid w:val="0"/>
        </w:rPr>
      </w:pPr>
    </w:p>
    <w:p w14:paraId="3E1377D0" w14:textId="77777777" w:rsidR="008D10E7" w:rsidRPr="008D10E7" w:rsidRDefault="008D10E7" w:rsidP="008D10E7">
      <w:pPr>
        <w:tabs>
          <w:tab w:val="left" w:pos="1890"/>
        </w:tabs>
        <w:ind w:firstLine="720"/>
        <w:jc w:val="both"/>
        <w:rPr>
          <w:snapToGrid w:val="0"/>
        </w:rPr>
        <w:sectPr w:rsidR="008D10E7" w:rsidRPr="008D10E7" w:rsidSect="008D10E7">
          <w:pgSz w:w="11906" w:h="16838"/>
          <w:pgMar w:top="1134" w:right="567" w:bottom="1134" w:left="1701" w:header="709" w:footer="709" w:gutter="0"/>
          <w:cols w:space="708"/>
          <w:docGrid w:linePitch="360"/>
        </w:sectPr>
      </w:pPr>
    </w:p>
    <w:p w14:paraId="0BE837DD"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60" w:name="_Toc498880671"/>
      <w:bookmarkStart w:id="61" w:name="_Toc500419203"/>
      <w:r w:rsidRPr="008D10E7">
        <w:rPr>
          <w:rFonts w:cs="Arial"/>
          <w:b/>
          <w:bCs/>
          <w:i/>
          <w:snapToGrid w:val="0"/>
          <w:lang w:eastAsia="en-US"/>
        </w:rPr>
        <w:lastRenderedPageBreak/>
        <w:t>Результаты деятельности до перехода к регулированию цен (тарифов) на основе долгосрочных параметров регулирования</w:t>
      </w:r>
      <w:bookmarkEnd w:id="60"/>
      <w:bookmarkEnd w:id="61"/>
    </w:p>
    <w:p w14:paraId="66B3CFD5" w14:textId="77777777" w:rsidR="008D10E7" w:rsidRPr="008D10E7" w:rsidRDefault="008D10E7" w:rsidP="008D10E7">
      <w:pPr>
        <w:ind w:firstLine="720"/>
        <w:jc w:val="both"/>
        <w:rPr>
          <w:snapToGrid w:val="0"/>
        </w:rPr>
      </w:pPr>
      <w:r w:rsidRPr="008D10E7">
        <w:rPr>
          <w:snapToGrid w:val="0"/>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рассчитывается по формуле и может принимать как положительные, так и отрицательные значения.</w:t>
      </w:r>
    </w:p>
    <w:p w14:paraId="1B390136" w14:textId="5EAF7F3D" w:rsidR="008D10E7" w:rsidRPr="008D10E7" w:rsidRDefault="008D10E7" w:rsidP="008D10E7">
      <w:pPr>
        <w:ind w:firstLine="720"/>
        <w:jc w:val="both"/>
        <w:rPr>
          <w:snapToGrid w:val="0"/>
        </w:rPr>
      </w:pPr>
      <w:r w:rsidRPr="008D10E7">
        <w:rPr>
          <w:noProof/>
          <w:position w:val="-12"/>
        </w:rPr>
        <w:drawing>
          <wp:inline distT="0" distB="0" distL="0" distR="0" wp14:anchorId="0C702FC9" wp14:editId="504ABFDE">
            <wp:extent cx="2828925" cy="3619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r w:rsidRPr="008D10E7">
        <w:rPr>
          <w:position w:val="-12"/>
        </w:rPr>
        <w:t>, где:</w:t>
      </w:r>
    </w:p>
    <w:p w14:paraId="74F03E7E" w14:textId="5849C54F" w:rsidR="008D10E7" w:rsidRPr="008D10E7" w:rsidRDefault="008D10E7" w:rsidP="008D10E7">
      <w:pPr>
        <w:ind w:firstLine="720"/>
        <w:jc w:val="both"/>
        <w:rPr>
          <w:snapToGrid w:val="0"/>
        </w:rPr>
      </w:pPr>
      <w:r w:rsidRPr="008D10E7">
        <w:rPr>
          <w:noProof/>
          <w:position w:val="-12"/>
        </w:rPr>
        <w:drawing>
          <wp:inline distT="0" distB="0" distL="0" distR="0" wp14:anchorId="46E5D8C2" wp14:editId="0C0FE17A">
            <wp:extent cx="476250" cy="3619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8D10E7">
        <w:t xml:space="preserve"> -</w:t>
      </w:r>
      <w:r w:rsidRPr="008D10E7">
        <w:rPr>
          <w:snapToGrid w:val="0"/>
        </w:rPr>
        <w:t xml:space="preserve">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w:t>
      </w:r>
    </w:p>
    <w:p w14:paraId="3F9A6BB9" w14:textId="275C05B8" w:rsidR="008D10E7" w:rsidRPr="008D10E7" w:rsidRDefault="008D10E7" w:rsidP="008D10E7">
      <w:pPr>
        <w:ind w:firstLine="720"/>
        <w:jc w:val="both"/>
        <w:rPr>
          <w:snapToGrid w:val="0"/>
        </w:rPr>
      </w:pPr>
      <w:r w:rsidRPr="008D10E7">
        <w:rPr>
          <w:noProof/>
          <w:position w:val="-12"/>
        </w:rPr>
        <w:drawing>
          <wp:inline distT="0" distB="0" distL="0" distR="0" wp14:anchorId="7AB960CA" wp14:editId="2A30A5F9">
            <wp:extent cx="476250" cy="3619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8D10E7">
        <w:rPr>
          <w:position w:val="-12"/>
        </w:rPr>
        <w:t xml:space="preserve"> </w:t>
      </w:r>
      <w:r w:rsidRPr="008D10E7">
        <w:rPr>
          <w:snapToGrid w:val="0"/>
        </w:rPr>
        <w:t>-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w:t>
      </w:r>
    </w:p>
    <w:p w14:paraId="22236D1A" w14:textId="3EE7AF91" w:rsidR="008D10E7" w:rsidRPr="008D10E7" w:rsidRDefault="008D10E7" w:rsidP="008D10E7">
      <w:pPr>
        <w:ind w:firstLine="720"/>
        <w:jc w:val="both"/>
        <w:rPr>
          <w:snapToGrid w:val="0"/>
        </w:rPr>
      </w:pPr>
      <w:r w:rsidRPr="008D10E7">
        <w:rPr>
          <w:noProof/>
          <w:position w:val="-12"/>
        </w:rPr>
        <w:drawing>
          <wp:inline distT="0" distB="0" distL="0" distR="0" wp14:anchorId="34C32F2D" wp14:editId="3E6EE22D">
            <wp:extent cx="523875" cy="3619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8D10E7">
        <w:rPr>
          <w:position w:val="-12"/>
        </w:rPr>
        <w:t xml:space="preserve"> </w:t>
      </w:r>
      <w:r w:rsidRPr="008D10E7">
        <w:rPr>
          <w:snapToGrid w:val="0"/>
        </w:rPr>
        <w:t>- экономия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441D5091" w14:textId="77777777" w:rsidR="008D10E7" w:rsidRPr="008D10E7" w:rsidRDefault="008D10E7" w:rsidP="008D10E7">
      <w:pPr>
        <w:tabs>
          <w:tab w:val="left" w:pos="1890"/>
        </w:tabs>
        <w:ind w:firstLine="720"/>
        <w:jc w:val="both"/>
        <w:rPr>
          <w:snapToGrid w:val="0"/>
        </w:rPr>
      </w:pPr>
      <w:r w:rsidRPr="008D10E7">
        <w:rPr>
          <w:snapToGrid w:val="0"/>
        </w:rPr>
        <w:t>Предприятие заявило выпадающие доходы за 2016 год – 23 784 тыс. руб., в том числе выпадающие от снижения полезного отпуска – 2 614 тыс. руб., за 2017 год – 46 965 тыс. руб., а также выпадающие по плате за подключение к системе теплоснабжения – 885 тыс. руб.</w:t>
      </w:r>
    </w:p>
    <w:p w14:paraId="33A8A783" w14:textId="77777777" w:rsidR="008D10E7" w:rsidRPr="008D10E7" w:rsidRDefault="008D10E7" w:rsidP="008D10E7">
      <w:pPr>
        <w:tabs>
          <w:tab w:val="left" w:pos="1890"/>
        </w:tabs>
        <w:ind w:firstLine="720"/>
        <w:jc w:val="both"/>
        <w:rPr>
          <w:snapToGrid w:val="0"/>
        </w:rPr>
      </w:pPr>
      <w:r w:rsidRPr="008D10E7">
        <w:rPr>
          <w:snapToGrid w:val="0"/>
        </w:rPr>
        <w:t>Эксперты считают следующее:</w:t>
      </w:r>
    </w:p>
    <w:p w14:paraId="682F2873" w14:textId="77777777" w:rsidR="008D10E7" w:rsidRPr="008D10E7" w:rsidRDefault="008D10E7" w:rsidP="008D10E7">
      <w:pPr>
        <w:tabs>
          <w:tab w:val="left" w:pos="1890"/>
        </w:tabs>
        <w:ind w:firstLine="720"/>
        <w:jc w:val="both"/>
        <w:rPr>
          <w:snapToGrid w:val="0"/>
        </w:rPr>
      </w:pPr>
      <w:r w:rsidRPr="008D10E7">
        <w:rPr>
          <w:snapToGrid w:val="0"/>
        </w:rPr>
        <w:t>Выпадающие по плате за подключение к системе теплоснабжения не подтверждены обосновывающими документами, соответственно, не подлежат включению в НВВ по передаче тепловой энергии на 2018 год.</w:t>
      </w:r>
    </w:p>
    <w:p w14:paraId="742FB823" w14:textId="77777777" w:rsidR="008D10E7" w:rsidRPr="008D10E7" w:rsidRDefault="008D10E7" w:rsidP="008D10E7">
      <w:pPr>
        <w:tabs>
          <w:tab w:val="left" w:pos="1890"/>
        </w:tabs>
        <w:ind w:firstLine="720"/>
        <w:jc w:val="both"/>
        <w:rPr>
          <w:snapToGrid w:val="0"/>
        </w:rPr>
      </w:pPr>
      <w:r w:rsidRPr="008D10E7">
        <w:rPr>
          <w:snapToGrid w:val="0"/>
        </w:rPr>
        <w:t>Выпадающие доходы от фактического объёма потерь эксперты считают экономически необоснованными, поскольку данная величина является нормативной и не зависит от полезного отпуска.</w:t>
      </w:r>
    </w:p>
    <w:p w14:paraId="65B81A49" w14:textId="77777777" w:rsidR="008D10E7" w:rsidRPr="008D10E7" w:rsidRDefault="008D10E7" w:rsidP="008D10E7">
      <w:pPr>
        <w:tabs>
          <w:tab w:val="left" w:pos="1890"/>
        </w:tabs>
        <w:ind w:firstLine="720"/>
        <w:jc w:val="both"/>
        <w:rPr>
          <w:snapToGrid w:val="0"/>
        </w:rPr>
      </w:pPr>
      <w:r w:rsidRPr="008D10E7">
        <w:rPr>
          <w:snapToGrid w:val="0"/>
        </w:rPr>
        <w:t>Кроме того, предприятие не предоставило полную расшифровку фактических расходов за 2016 год по каждой статье с обоснованием экономической целесообразности понесённых затрат, в связи с чем невозможно сделать анализ результатов деятельности до перехода к регулированию цен (тарифов) на основе долгосрочных параметров регулирования, т.е. за 2016 год.</w:t>
      </w:r>
    </w:p>
    <w:p w14:paraId="62D56139" w14:textId="77777777" w:rsidR="008D10E7" w:rsidRPr="008D10E7" w:rsidRDefault="008D10E7" w:rsidP="008D10E7">
      <w:pPr>
        <w:tabs>
          <w:tab w:val="left" w:pos="1890"/>
        </w:tabs>
        <w:ind w:firstLine="720"/>
        <w:jc w:val="both"/>
        <w:rPr>
          <w:snapToGrid w:val="0"/>
        </w:rPr>
      </w:pPr>
      <w:r w:rsidRPr="008D10E7">
        <w:rPr>
          <w:snapToGrid w:val="0"/>
        </w:rPr>
        <w:t>Хотелось бы отмести, что согласно форме №2 бухгалтерской отчётности за 2016 год ООО «БТТК» получило убыток в размере 29 390 тыс. руб.</w:t>
      </w:r>
    </w:p>
    <w:p w14:paraId="2EFFA777" w14:textId="77777777" w:rsidR="008D10E7" w:rsidRPr="008D10E7" w:rsidRDefault="008D10E7" w:rsidP="008D10E7">
      <w:pPr>
        <w:tabs>
          <w:tab w:val="left" w:pos="1890"/>
        </w:tabs>
        <w:ind w:firstLine="720"/>
        <w:jc w:val="both"/>
        <w:rPr>
          <w:snapToGrid w:val="0"/>
        </w:rPr>
      </w:pPr>
      <w:r w:rsidRPr="008D10E7">
        <w:rPr>
          <w:snapToGrid w:val="0"/>
        </w:rPr>
        <w:t>Выпадающие доходы (избыток средств) 2017 года будут рассматриваться при расчёте НВВ по передаче тепловой энергии на 2019 год в рамках «Корректировки с целью учета 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20C85F51" w14:textId="77777777" w:rsidR="008D10E7" w:rsidRPr="008D10E7" w:rsidRDefault="008D10E7" w:rsidP="008D10E7">
      <w:pPr>
        <w:tabs>
          <w:tab w:val="left" w:pos="1890"/>
        </w:tabs>
        <w:ind w:firstLine="720"/>
        <w:jc w:val="both"/>
        <w:rPr>
          <w:snapToGrid w:val="0"/>
        </w:rPr>
      </w:pPr>
    </w:p>
    <w:p w14:paraId="41FD6D29" w14:textId="77777777" w:rsidR="008D10E7" w:rsidRPr="008D10E7" w:rsidRDefault="008D10E7" w:rsidP="008D10E7">
      <w:pPr>
        <w:tabs>
          <w:tab w:val="left" w:pos="1890"/>
        </w:tabs>
        <w:ind w:firstLine="720"/>
        <w:jc w:val="both"/>
        <w:rPr>
          <w:snapToGrid w:val="0"/>
        </w:rPr>
        <w:sectPr w:rsidR="008D10E7" w:rsidRPr="008D10E7" w:rsidSect="008D10E7">
          <w:type w:val="nextColumn"/>
          <w:pgSz w:w="11906" w:h="16838"/>
          <w:pgMar w:top="1134" w:right="567" w:bottom="1134" w:left="1701" w:header="709" w:footer="709" w:gutter="0"/>
          <w:cols w:space="708"/>
          <w:docGrid w:linePitch="360"/>
        </w:sectPr>
      </w:pPr>
    </w:p>
    <w:p w14:paraId="3251835B" w14:textId="77777777" w:rsidR="008D10E7" w:rsidRPr="008D10E7" w:rsidRDefault="008D10E7" w:rsidP="008D10E7">
      <w:pPr>
        <w:keepNext/>
        <w:tabs>
          <w:tab w:val="left" w:pos="709"/>
        </w:tabs>
        <w:spacing w:before="240" w:after="60"/>
        <w:jc w:val="center"/>
        <w:outlineLvl w:val="2"/>
        <w:rPr>
          <w:rFonts w:cs="Arial"/>
          <w:b/>
          <w:bCs/>
          <w:i/>
          <w:snapToGrid w:val="0"/>
          <w:lang w:eastAsia="en-US"/>
        </w:rPr>
      </w:pPr>
      <w:bookmarkStart w:id="62" w:name="_Toc500419204"/>
      <w:r w:rsidRPr="008D10E7">
        <w:rPr>
          <w:rFonts w:cs="Arial"/>
          <w:b/>
          <w:bCs/>
          <w:i/>
          <w:snapToGrid w:val="0"/>
          <w:lang w:eastAsia="en-US"/>
        </w:rPr>
        <w:lastRenderedPageBreak/>
        <w:t>Расчет необходимой валовой выручки</w:t>
      </w:r>
      <w:bookmarkEnd w:id="62"/>
      <w:r w:rsidRPr="008D10E7">
        <w:rPr>
          <w:rFonts w:cs="Arial"/>
          <w:b/>
          <w:bCs/>
          <w:i/>
          <w:snapToGrid w:val="0"/>
          <w:lang w:eastAsia="en-US"/>
        </w:rPr>
        <w:t xml:space="preserve"> </w:t>
      </w:r>
    </w:p>
    <w:p w14:paraId="7C28FC24" w14:textId="77777777" w:rsidR="008D10E7" w:rsidRPr="008D10E7" w:rsidRDefault="008D10E7" w:rsidP="00D238DA">
      <w:pPr>
        <w:numPr>
          <w:ilvl w:val="0"/>
          <w:numId w:val="15"/>
        </w:numPr>
        <w:ind w:right="-142"/>
        <w:jc w:val="right"/>
        <w:rPr>
          <w:snapToGrid w:val="0"/>
        </w:rPr>
      </w:pPr>
    </w:p>
    <w:p w14:paraId="4B5DF939" w14:textId="77777777" w:rsidR="008D10E7" w:rsidRPr="008D10E7" w:rsidRDefault="008D10E7" w:rsidP="008D10E7">
      <w:pPr>
        <w:ind w:left="1080"/>
        <w:jc w:val="center"/>
        <w:rPr>
          <w:b/>
          <w:snapToGrid w:val="0"/>
        </w:rPr>
      </w:pPr>
      <w:r w:rsidRPr="008D10E7">
        <w:rPr>
          <w:b/>
          <w:snapToGrid w:val="0"/>
        </w:rPr>
        <w:t>Расчет необходимой валовой выручки</w:t>
      </w:r>
    </w:p>
    <w:p w14:paraId="6F2EDB31" w14:textId="77777777" w:rsidR="008D10E7" w:rsidRPr="008D10E7" w:rsidRDefault="008D10E7" w:rsidP="008D10E7">
      <w:pPr>
        <w:ind w:left="1080"/>
        <w:jc w:val="center"/>
        <w:rPr>
          <w:b/>
          <w:snapToGrid w:val="0"/>
        </w:rPr>
      </w:pPr>
      <w:r w:rsidRPr="008D10E7">
        <w:rPr>
          <w:b/>
          <w:snapToGrid w:val="0"/>
        </w:rPr>
        <w:t>методом индексации установленных тарифов</w:t>
      </w:r>
    </w:p>
    <w:p w14:paraId="739BDEAF" w14:textId="77777777" w:rsidR="008D10E7" w:rsidRPr="008D10E7" w:rsidRDefault="008D10E7" w:rsidP="008D10E7">
      <w:pPr>
        <w:ind w:right="142"/>
        <w:jc w:val="right"/>
        <w:rPr>
          <w:snapToGrid w:val="0"/>
        </w:rPr>
      </w:pPr>
      <w:r w:rsidRPr="008D10E7">
        <w:rPr>
          <w:snapToGrid w:val="0"/>
        </w:rPr>
        <w:t>тыс. руб.</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014"/>
        <w:gridCol w:w="1614"/>
        <w:gridCol w:w="1614"/>
        <w:gridCol w:w="1769"/>
      </w:tblGrid>
      <w:tr w:rsidR="008D10E7" w:rsidRPr="008D10E7" w14:paraId="19E3ED92" w14:textId="77777777" w:rsidTr="008D10E7">
        <w:trPr>
          <w:trHeight w:val="483"/>
          <w:tblHeader/>
        </w:trPr>
        <w:tc>
          <w:tcPr>
            <w:tcW w:w="664" w:type="dxa"/>
            <w:shd w:val="clear" w:color="auto" w:fill="auto"/>
            <w:vAlign w:val="center"/>
            <w:hideMark/>
          </w:tcPr>
          <w:p w14:paraId="3DBAD164" w14:textId="77777777" w:rsidR="008D10E7" w:rsidRPr="008D10E7" w:rsidRDefault="008D10E7" w:rsidP="008D10E7">
            <w:pPr>
              <w:jc w:val="center"/>
            </w:pPr>
            <w:r w:rsidRPr="008D10E7">
              <w:t>№ п/п</w:t>
            </w:r>
          </w:p>
        </w:tc>
        <w:tc>
          <w:tcPr>
            <w:tcW w:w="4014" w:type="dxa"/>
            <w:shd w:val="clear" w:color="auto" w:fill="auto"/>
            <w:vAlign w:val="center"/>
            <w:hideMark/>
          </w:tcPr>
          <w:p w14:paraId="42FFBFDF" w14:textId="77777777" w:rsidR="008D10E7" w:rsidRPr="008D10E7" w:rsidRDefault="008D10E7" w:rsidP="008D10E7">
            <w:pPr>
              <w:jc w:val="center"/>
            </w:pPr>
            <w:r w:rsidRPr="008D10E7">
              <w:t>Наименование расхода</w:t>
            </w:r>
          </w:p>
        </w:tc>
        <w:tc>
          <w:tcPr>
            <w:tcW w:w="1614" w:type="dxa"/>
            <w:shd w:val="clear" w:color="auto" w:fill="auto"/>
            <w:vAlign w:val="center"/>
            <w:hideMark/>
          </w:tcPr>
          <w:p w14:paraId="68709FFB" w14:textId="77777777" w:rsidR="008D10E7" w:rsidRPr="008D10E7" w:rsidRDefault="008D10E7" w:rsidP="008D10E7">
            <w:pPr>
              <w:jc w:val="center"/>
            </w:pPr>
            <w:r w:rsidRPr="008D10E7">
              <w:t>Предложение предприятия на 2018 год</w:t>
            </w:r>
          </w:p>
        </w:tc>
        <w:tc>
          <w:tcPr>
            <w:tcW w:w="1614" w:type="dxa"/>
            <w:shd w:val="clear" w:color="auto" w:fill="auto"/>
            <w:vAlign w:val="center"/>
            <w:hideMark/>
          </w:tcPr>
          <w:p w14:paraId="43B65572" w14:textId="77777777" w:rsidR="008D10E7" w:rsidRPr="008D10E7" w:rsidRDefault="008D10E7" w:rsidP="008D10E7">
            <w:pPr>
              <w:jc w:val="center"/>
            </w:pPr>
            <w:r w:rsidRPr="008D10E7">
              <w:t>Предложение экспертов на 2018 год</w:t>
            </w:r>
          </w:p>
        </w:tc>
        <w:tc>
          <w:tcPr>
            <w:tcW w:w="1769" w:type="dxa"/>
            <w:vAlign w:val="center"/>
          </w:tcPr>
          <w:p w14:paraId="44F8DA85" w14:textId="77777777" w:rsidR="008D10E7" w:rsidRPr="008D10E7" w:rsidRDefault="008D10E7" w:rsidP="008D10E7">
            <w:pPr>
              <w:jc w:val="center"/>
            </w:pPr>
            <w:r w:rsidRPr="008D10E7">
              <w:t>Корректировка</w:t>
            </w:r>
          </w:p>
        </w:tc>
      </w:tr>
      <w:tr w:rsidR="008D10E7" w:rsidRPr="008D10E7" w14:paraId="7F80DC33" w14:textId="77777777" w:rsidTr="008D10E7">
        <w:trPr>
          <w:trHeight w:val="360"/>
        </w:trPr>
        <w:tc>
          <w:tcPr>
            <w:tcW w:w="664" w:type="dxa"/>
            <w:shd w:val="clear" w:color="auto" w:fill="auto"/>
            <w:vAlign w:val="center"/>
            <w:hideMark/>
          </w:tcPr>
          <w:p w14:paraId="581DB7EE" w14:textId="77777777" w:rsidR="008D10E7" w:rsidRPr="008D10E7" w:rsidRDefault="008D10E7" w:rsidP="008D10E7">
            <w:pPr>
              <w:jc w:val="center"/>
              <w:rPr>
                <w:snapToGrid w:val="0"/>
              </w:rPr>
            </w:pPr>
            <w:r w:rsidRPr="008D10E7">
              <w:rPr>
                <w:snapToGrid w:val="0"/>
              </w:rPr>
              <w:t>1</w:t>
            </w:r>
          </w:p>
        </w:tc>
        <w:tc>
          <w:tcPr>
            <w:tcW w:w="4014" w:type="dxa"/>
            <w:shd w:val="clear" w:color="auto" w:fill="auto"/>
            <w:vAlign w:val="center"/>
            <w:hideMark/>
          </w:tcPr>
          <w:p w14:paraId="072600A7" w14:textId="77777777" w:rsidR="008D10E7" w:rsidRPr="008D10E7" w:rsidRDefault="008D10E7" w:rsidP="008D10E7">
            <w:pPr>
              <w:rPr>
                <w:snapToGrid w:val="0"/>
              </w:rPr>
            </w:pPr>
            <w:r w:rsidRPr="008D10E7">
              <w:rPr>
                <w:snapToGrid w:val="0"/>
              </w:rPr>
              <w:t>Операционные расходы</w:t>
            </w:r>
          </w:p>
        </w:tc>
        <w:tc>
          <w:tcPr>
            <w:tcW w:w="1614" w:type="dxa"/>
            <w:shd w:val="clear" w:color="auto" w:fill="auto"/>
            <w:vAlign w:val="center"/>
          </w:tcPr>
          <w:p w14:paraId="57F3BC51" w14:textId="77777777" w:rsidR="008D10E7" w:rsidRPr="008D10E7" w:rsidRDefault="008D10E7" w:rsidP="008D10E7">
            <w:pPr>
              <w:jc w:val="center"/>
              <w:rPr>
                <w:snapToGrid w:val="0"/>
              </w:rPr>
            </w:pPr>
            <w:r w:rsidRPr="008D10E7">
              <w:rPr>
                <w:snapToGrid w:val="0"/>
              </w:rPr>
              <w:t>42 120</w:t>
            </w:r>
          </w:p>
        </w:tc>
        <w:tc>
          <w:tcPr>
            <w:tcW w:w="1614" w:type="dxa"/>
            <w:shd w:val="clear" w:color="auto" w:fill="auto"/>
            <w:vAlign w:val="center"/>
          </w:tcPr>
          <w:p w14:paraId="3C8C4B5D" w14:textId="77777777" w:rsidR="008D10E7" w:rsidRPr="008D10E7" w:rsidRDefault="008D10E7" w:rsidP="008D10E7">
            <w:pPr>
              <w:jc w:val="center"/>
            </w:pPr>
            <w:r w:rsidRPr="008D10E7">
              <w:rPr>
                <w:snapToGrid w:val="0"/>
              </w:rPr>
              <w:t>41 262</w:t>
            </w:r>
          </w:p>
        </w:tc>
        <w:tc>
          <w:tcPr>
            <w:tcW w:w="1769" w:type="dxa"/>
            <w:vAlign w:val="center"/>
          </w:tcPr>
          <w:p w14:paraId="6D3403C0" w14:textId="77777777" w:rsidR="008D10E7" w:rsidRPr="008D10E7" w:rsidRDefault="008D10E7" w:rsidP="008D10E7">
            <w:pPr>
              <w:jc w:val="center"/>
              <w:rPr>
                <w:snapToGrid w:val="0"/>
              </w:rPr>
            </w:pPr>
            <w:r w:rsidRPr="008D10E7">
              <w:rPr>
                <w:snapToGrid w:val="0"/>
              </w:rPr>
              <w:t>-858</w:t>
            </w:r>
          </w:p>
        </w:tc>
      </w:tr>
      <w:tr w:rsidR="008D10E7" w:rsidRPr="008D10E7" w14:paraId="0DEA74CF" w14:textId="77777777" w:rsidTr="008D10E7">
        <w:trPr>
          <w:trHeight w:val="360"/>
        </w:trPr>
        <w:tc>
          <w:tcPr>
            <w:tcW w:w="664" w:type="dxa"/>
            <w:shd w:val="clear" w:color="auto" w:fill="auto"/>
            <w:vAlign w:val="center"/>
            <w:hideMark/>
          </w:tcPr>
          <w:p w14:paraId="0D8C8FAF" w14:textId="77777777" w:rsidR="008D10E7" w:rsidRPr="008D10E7" w:rsidRDefault="008D10E7" w:rsidP="008D10E7">
            <w:pPr>
              <w:jc w:val="center"/>
              <w:rPr>
                <w:snapToGrid w:val="0"/>
              </w:rPr>
            </w:pPr>
            <w:r w:rsidRPr="008D10E7">
              <w:rPr>
                <w:snapToGrid w:val="0"/>
              </w:rPr>
              <w:t>2</w:t>
            </w:r>
          </w:p>
        </w:tc>
        <w:tc>
          <w:tcPr>
            <w:tcW w:w="4014" w:type="dxa"/>
            <w:shd w:val="clear" w:color="auto" w:fill="auto"/>
            <w:vAlign w:val="center"/>
            <w:hideMark/>
          </w:tcPr>
          <w:p w14:paraId="6470E97D" w14:textId="77777777" w:rsidR="008D10E7" w:rsidRPr="008D10E7" w:rsidRDefault="008D10E7" w:rsidP="008D10E7">
            <w:pPr>
              <w:rPr>
                <w:snapToGrid w:val="0"/>
              </w:rPr>
            </w:pPr>
            <w:r w:rsidRPr="008D10E7">
              <w:rPr>
                <w:snapToGrid w:val="0"/>
              </w:rPr>
              <w:t>Неподконтрольные расходы</w:t>
            </w:r>
          </w:p>
        </w:tc>
        <w:tc>
          <w:tcPr>
            <w:tcW w:w="1614" w:type="dxa"/>
            <w:shd w:val="clear" w:color="auto" w:fill="auto"/>
            <w:vAlign w:val="center"/>
          </w:tcPr>
          <w:p w14:paraId="5ABA5419" w14:textId="77777777" w:rsidR="008D10E7" w:rsidRPr="008D10E7" w:rsidRDefault="008D10E7" w:rsidP="008D10E7">
            <w:pPr>
              <w:jc w:val="center"/>
              <w:rPr>
                <w:snapToGrid w:val="0"/>
              </w:rPr>
            </w:pPr>
            <w:r w:rsidRPr="008D10E7">
              <w:rPr>
                <w:snapToGrid w:val="0"/>
              </w:rPr>
              <w:t>32 718</w:t>
            </w:r>
          </w:p>
        </w:tc>
        <w:tc>
          <w:tcPr>
            <w:tcW w:w="1614" w:type="dxa"/>
            <w:shd w:val="clear" w:color="auto" w:fill="auto"/>
            <w:vAlign w:val="center"/>
          </w:tcPr>
          <w:p w14:paraId="39392E4E" w14:textId="77777777" w:rsidR="008D10E7" w:rsidRPr="008D10E7" w:rsidRDefault="008D10E7" w:rsidP="008D10E7">
            <w:pPr>
              <w:jc w:val="center"/>
              <w:rPr>
                <w:snapToGrid w:val="0"/>
              </w:rPr>
            </w:pPr>
            <w:r w:rsidRPr="008D10E7">
              <w:rPr>
                <w:snapToGrid w:val="0"/>
              </w:rPr>
              <w:t>24 733</w:t>
            </w:r>
          </w:p>
        </w:tc>
        <w:tc>
          <w:tcPr>
            <w:tcW w:w="1769" w:type="dxa"/>
            <w:vAlign w:val="center"/>
          </w:tcPr>
          <w:p w14:paraId="61B23D67" w14:textId="77777777" w:rsidR="008D10E7" w:rsidRPr="008D10E7" w:rsidRDefault="008D10E7" w:rsidP="008D10E7">
            <w:pPr>
              <w:jc w:val="center"/>
              <w:rPr>
                <w:snapToGrid w:val="0"/>
              </w:rPr>
            </w:pPr>
            <w:r w:rsidRPr="008D10E7">
              <w:rPr>
                <w:snapToGrid w:val="0"/>
              </w:rPr>
              <w:t>-7 985</w:t>
            </w:r>
          </w:p>
        </w:tc>
      </w:tr>
      <w:tr w:rsidR="008D10E7" w:rsidRPr="008D10E7" w14:paraId="54EB65E3" w14:textId="77777777" w:rsidTr="008D10E7">
        <w:trPr>
          <w:trHeight w:val="635"/>
        </w:trPr>
        <w:tc>
          <w:tcPr>
            <w:tcW w:w="664" w:type="dxa"/>
            <w:shd w:val="clear" w:color="auto" w:fill="auto"/>
            <w:vAlign w:val="center"/>
            <w:hideMark/>
          </w:tcPr>
          <w:p w14:paraId="768FDB40" w14:textId="77777777" w:rsidR="008D10E7" w:rsidRPr="008D10E7" w:rsidRDefault="008D10E7" w:rsidP="008D10E7">
            <w:pPr>
              <w:jc w:val="center"/>
              <w:rPr>
                <w:snapToGrid w:val="0"/>
              </w:rPr>
            </w:pPr>
            <w:r w:rsidRPr="008D10E7">
              <w:rPr>
                <w:snapToGrid w:val="0"/>
              </w:rPr>
              <w:t>3</w:t>
            </w:r>
          </w:p>
        </w:tc>
        <w:tc>
          <w:tcPr>
            <w:tcW w:w="4014" w:type="dxa"/>
            <w:shd w:val="clear" w:color="auto" w:fill="auto"/>
            <w:vAlign w:val="center"/>
            <w:hideMark/>
          </w:tcPr>
          <w:p w14:paraId="07DB0CFB" w14:textId="77777777" w:rsidR="008D10E7" w:rsidRPr="008D10E7" w:rsidRDefault="008D10E7" w:rsidP="008D10E7">
            <w:pPr>
              <w:rPr>
                <w:snapToGrid w:val="0"/>
              </w:rPr>
            </w:pPr>
            <w:r w:rsidRPr="008D10E7">
              <w:rPr>
                <w:snapToGrid w:val="0"/>
              </w:rPr>
              <w:t>Расходы на приобретение энергетических ресурсов, холодной воды и теплоносителя</w:t>
            </w:r>
          </w:p>
        </w:tc>
        <w:tc>
          <w:tcPr>
            <w:tcW w:w="1614" w:type="dxa"/>
            <w:shd w:val="clear" w:color="auto" w:fill="auto"/>
            <w:vAlign w:val="center"/>
          </w:tcPr>
          <w:p w14:paraId="798DADDB" w14:textId="77777777" w:rsidR="008D10E7" w:rsidRPr="008D10E7" w:rsidRDefault="008D10E7" w:rsidP="008D10E7">
            <w:pPr>
              <w:jc w:val="center"/>
              <w:rPr>
                <w:snapToGrid w:val="0"/>
              </w:rPr>
            </w:pPr>
            <w:r w:rsidRPr="008D10E7">
              <w:rPr>
                <w:snapToGrid w:val="0"/>
              </w:rPr>
              <w:t>105 369</w:t>
            </w:r>
          </w:p>
        </w:tc>
        <w:tc>
          <w:tcPr>
            <w:tcW w:w="1614" w:type="dxa"/>
            <w:shd w:val="clear" w:color="auto" w:fill="auto"/>
            <w:vAlign w:val="center"/>
          </w:tcPr>
          <w:p w14:paraId="4B539EFF" w14:textId="77777777" w:rsidR="008D10E7" w:rsidRPr="008D10E7" w:rsidRDefault="008D10E7" w:rsidP="008D10E7">
            <w:pPr>
              <w:jc w:val="center"/>
              <w:rPr>
                <w:snapToGrid w:val="0"/>
              </w:rPr>
            </w:pPr>
            <w:r w:rsidRPr="008D10E7">
              <w:rPr>
                <w:snapToGrid w:val="0"/>
              </w:rPr>
              <w:t>29 955</w:t>
            </w:r>
          </w:p>
        </w:tc>
        <w:tc>
          <w:tcPr>
            <w:tcW w:w="1769" w:type="dxa"/>
            <w:vAlign w:val="center"/>
          </w:tcPr>
          <w:p w14:paraId="620780F7" w14:textId="77777777" w:rsidR="008D10E7" w:rsidRPr="008D10E7" w:rsidRDefault="008D10E7" w:rsidP="008D10E7">
            <w:pPr>
              <w:jc w:val="center"/>
              <w:rPr>
                <w:snapToGrid w:val="0"/>
              </w:rPr>
            </w:pPr>
            <w:r w:rsidRPr="008D10E7">
              <w:rPr>
                <w:snapToGrid w:val="0"/>
              </w:rPr>
              <w:t>-75 414</w:t>
            </w:r>
          </w:p>
        </w:tc>
      </w:tr>
      <w:tr w:rsidR="008D10E7" w:rsidRPr="008D10E7" w14:paraId="05AF1CA7" w14:textId="77777777" w:rsidTr="008D10E7">
        <w:trPr>
          <w:trHeight w:val="360"/>
        </w:trPr>
        <w:tc>
          <w:tcPr>
            <w:tcW w:w="664" w:type="dxa"/>
            <w:shd w:val="clear" w:color="auto" w:fill="auto"/>
            <w:vAlign w:val="center"/>
            <w:hideMark/>
          </w:tcPr>
          <w:p w14:paraId="65B08D5B" w14:textId="77777777" w:rsidR="008D10E7" w:rsidRPr="008D10E7" w:rsidRDefault="008D10E7" w:rsidP="008D10E7">
            <w:pPr>
              <w:jc w:val="center"/>
              <w:rPr>
                <w:snapToGrid w:val="0"/>
              </w:rPr>
            </w:pPr>
            <w:r w:rsidRPr="008D10E7">
              <w:rPr>
                <w:snapToGrid w:val="0"/>
              </w:rPr>
              <w:t>4</w:t>
            </w:r>
          </w:p>
        </w:tc>
        <w:tc>
          <w:tcPr>
            <w:tcW w:w="4014" w:type="dxa"/>
            <w:shd w:val="clear" w:color="auto" w:fill="auto"/>
            <w:vAlign w:val="center"/>
            <w:hideMark/>
          </w:tcPr>
          <w:p w14:paraId="412BB85F" w14:textId="77777777" w:rsidR="008D10E7" w:rsidRPr="008D10E7" w:rsidRDefault="008D10E7" w:rsidP="008D10E7">
            <w:pPr>
              <w:rPr>
                <w:snapToGrid w:val="0"/>
              </w:rPr>
            </w:pPr>
            <w:r w:rsidRPr="008D10E7">
              <w:rPr>
                <w:snapToGrid w:val="0"/>
              </w:rPr>
              <w:t>Прибыль</w:t>
            </w:r>
          </w:p>
        </w:tc>
        <w:tc>
          <w:tcPr>
            <w:tcW w:w="1614" w:type="dxa"/>
            <w:shd w:val="clear" w:color="auto" w:fill="auto"/>
            <w:vAlign w:val="center"/>
          </w:tcPr>
          <w:p w14:paraId="454CE5F5" w14:textId="77777777" w:rsidR="008D10E7" w:rsidRPr="008D10E7" w:rsidRDefault="008D10E7" w:rsidP="008D10E7">
            <w:pPr>
              <w:jc w:val="center"/>
              <w:rPr>
                <w:snapToGrid w:val="0"/>
              </w:rPr>
            </w:pPr>
            <w:r w:rsidRPr="008D10E7">
              <w:rPr>
                <w:snapToGrid w:val="0"/>
              </w:rPr>
              <w:t>2 177</w:t>
            </w:r>
          </w:p>
        </w:tc>
        <w:tc>
          <w:tcPr>
            <w:tcW w:w="1614" w:type="dxa"/>
            <w:shd w:val="clear" w:color="auto" w:fill="auto"/>
            <w:vAlign w:val="center"/>
          </w:tcPr>
          <w:p w14:paraId="321ED2DA" w14:textId="77777777" w:rsidR="008D10E7" w:rsidRPr="008D10E7" w:rsidRDefault="008D10E7" w:rsidP="008D10E7">
            <w:pPr>
              <w:jc w:val="center"/>
              <w:rPr>
                <w:snapToGrid w:val="0"/>
              </w:rPr>
            </w:pPr>
            <w:r w:rsidRPr="008D10E7">
              <w:rPr>
                <w:snapToGrid w:val="0"/>
              </w:rPr>
              <w:t>478</w:t>
            </w:r>
          </w:p>
        </w:tc>
        <w:tc>
          <w:tcPr>
            <w:tcW w:w="1769" w:type="dxa"/>
            <w:vAlign w:val="center"/>
          </w:tcPr>
          <w:p w14:paraId="638BCFC8" w14:textId="77777777" w:rsidR="008D10E7" w:rsidRPr="008D10E7" w:rsidRDefault="008D10E7" w:rsidP="008D10E7">
            <w:pPr>
              <w:jc w:val="center"/>
              <w:rPr>
                <w:snapToGrid w:val="0"/>
              </w:rPr>
            </w:pPr>
            <w:r w:rsidRPr="008D10E7">
              <w:rPr>
                <w:snapToGrid w:val="0"/>
              </w:rPr>
              <w:t>-1 699</w:t>
            </w:r>
          </w:p>
        </w:tc>
      </w:tr>
      <w:tr w:rsidR="008D10E7" w:rsidRPr="008D10E7" w14:paraId="0D68B161" w14:textId="77777777" w:rsidTr="008D10E7">
        <w:trPr>
          <w:trHeight w:val="387"/>
        </w:trPr>
        <w:tc>
          <w:tcPr>
            <w:tcW w:w="664" w:type="dxa"/>
            <w:shd w:val="clear" w:color="auto" w:fill="auto"/>
            <w:vAlign w:val="center"/>
            <w:hideMark/>
          </w:tcPr>
          <w:p w14:paraId="29EAE2D9" w14:textId="77777777" w:rsidR="008D10E7" w:rsidRPr="008D10E7" w:rsidRDefault="008D10E7" w:rsidP="008D10E7">
            <w:pPr>
              <w:jc w:val="center"/>
              <w:rPr>
                <w:snapToGrid w:val="0"/>
              </w:rPr>
            </w:pPr>
            <w:r w:rsidRPr="008D10E7">
              <w:rPr>
                <w:snapToGrid w:val="0"/>
              </w:rPr>
              <w:t>5</w:t>
            </w:r>
          </w:p>
        </w:tc>
        <w:tc>
          <w:tcPr>
            <w:tcW w:w="4014" w:type="dxa"/>
            <w:shd w:val="clear" w:color="auto" w:fill="auto"/>
            <w:vAlign w:val="center"/>
            <w:hideMark/>
          </w:tcPr>
          <w:p w14:paraId="330D70CE" w14:textId="77777777" w:rsidR="008D10E7" w:rsidRPr="008D10E7" w:rsidRDefault="008D10E7" w:rsidP="008D10E7">
            <w:pPr>
              <w:rPr>
                <w:snapToGrid w:val="0"/>
              </w:rPr>
            </w:pPr>
            <w:r w:rsidRPr="008D10E7">
              <w:rPr>
                <w:snapToGrid w:val="0"/>
              </w:rPr>
              <w:t>Расчетная предпринимательская прибыль</w:t>
            </w:r>
          </w:p>
        </w:tc>
        <w:tc>
          <w:tcPr>
            <w:tcW w:w="1614" w:type="dxa"/>
            <w:shd w:val="clear" w:color="auto" w:fill="auto"/>
            <w:vAlign w:val="center"/>
          </w:tcPr>
          <w:p w14:paraId="25AD5DBD" w14:textId="77777777" w:rsidR="008D10E7" w:rsidRPr="008D10E7" w:rsidRDefault="008D10E7" w:rsidP="008D10E7">
            <w:pPr>
              <w:jc w:val="center"/>
              <w:rPr>
                <w:snapToGrid w:val="0"/>
              </w:rPr>
            </w:pPr>
            <w:r w:rsidRPr="008D10E7">
              <w:rPr>
                <w:snapToGrid w:val="0"/>
              </w:rPr>
              <w:t>3 826</w:t>
            </w:r>
          </w:p>
        </w:tc>
        <w:tc>
          <w:tcPr>
            <w:tcW w:w="1614" w:type="dxa"/>
            <w:shd w:val="clear" w:color="auto" w:fill="auto"/>
            <w:vAlign w:val="center"/>
          </w:tcPr>
          <w:p w14:paraId="06F1D968" w14:textId="77777777" w:rsidR="008D10E7" w:rsidRPr="008D10E7" w:rsidRDefault="008D10E7" w:rsidP="008D10E7">
            <w:pPr>
              <w:jc w:val="center"/>
              <w:rPr>
                <w:snapToGrid w:val="0"/>
              </w:rPr>
            </w:pPr>
            <w:r w:rsidRPr="008D10E7">
              <w:rPr>
                <w:snapToGrid w:val="0"/>
              </w:rPr>
              <w:t>3 276</w:t>
            </w:r>
          </w:p>
        </w:tc>
        <w:tc>
          <w:tcPr>
            <w:tcW w:w="1769" w:type="dxa"/>
            <w:vAlign w:val="center"/>
          </w:tcPr>
          <w:p w14:paraId="072E11AC" w14:textId="77777777" w:rsidR="008D10E7" w:rsidRPr="008D10E7" w:rsidRDefault="008D10E7" w:rsidP="008D10E7">
            <w:pPr>
              <w:jc w:val="center"/>
              <w:rPr>
                <w:snapToGrid w:val="0"/>
              </w:rPr>
            </w:pPr>
            <w:r w:rsidRPr="008D10E7">
              <w:rPr>
                <w:snapToGrid w:val="0"/>
              </w:rPr>
              <w:t>-550</w:t>
            </w:r>
          </w:p>
        </w:tc>
      </w:tr>
      <w:tr w:rsidR="008D10E7" w:rsidRPr="008D10E7" w14:paraId="1CC58BBE" w14:textId="77777777" w:rsidTr="008D10E7">
        <w:trPr>
          <w:trHeight w:val="360"/>
        </w:trPr>
        <w:tc>
          <w:tcPr>
            <w:tcW w:w="664" w:type="dxa"/>
            <w:shd w:val="clear" w:color="auto" w:fill="auto"/>
            <w:vAlign w:val="center"/>
            <w:hideMark/>
          </w:tcPr>
          <w:p w14:paraId="04698B11" w14:textId="77777777" w:rsidR="008D10E7" w:rsidRPr="008D10E7" w:rsidRDefault="008D10E7" w:rsidP="008D10E7">
            <w:pPr>
              <w:jc w:val="center"/>
              <w:rPr>
                <w:snapToGrid w:val="0"/>
              </w:rPr>
            </w:pPr>
            <w:r w:rsidRPr="008D10E7">
              <w:rPr>
                <w:snapToGrid w:val="0"/>
              </w:rPr>
              <w:t>6</w:t>
            </w:r>
          </w:p>
        </w:tc>
        <w:tc>
          <w:tcPr>
            <w:tcW w:w="4014" w:type="dxa"/>
            <w:shd w:val="clear" w:color="auto" w:fill="auto"/>
            <w:vAlign w:val="center"/>
            <w:hideMark/>
          </w:tcPr>
          <w:p w14:paraId="6008C0D3" w14:textId="77777777" w:rsidR="008D10E7" w:rsidRPr="008D10E7" w:rsidRDefault="008D10E7" w:rsidP="008D10E7">
            <w:pPr>
              <w:rPr>
                <w:snapToGrid w:val="0"/>
              </w:rPr>
            </w:pPr>
            <w:r w:rsidRPr="008D10E7">
              <w:rPr>
                <w:snapToGrid w:val="0"/>
              </w:rPr>
              <w:t>Результаты деятельности до перехода к регулированию тарифов на основе долгосрочных параметров регулирования</w:t>
            </w:r>
          </w:p>
        </w:tc>
        <w:tc>
          <w:tcPr>
            <w:tcW w:w="1614" w:type="dxa"/>
            <w:shd w:val="clear" w:color="auto" w:fill="auto"/>
            <w:vAlign w:val="center"/>
          </w:tcPr>
          <w:p w14:paraId="4ADA3A97" w14:textId="77777777" w:rsidR="008D10E7" w:rsidRPr="008D10E7" w:rsidRDefault="008D10E7" w:rsidP="008D10E7">
            <w:pPr>
              <w:jc w:val="center"/>
              <w:rPr>
                <w:snapToGrid w:val="0"/>
              </w:rPr>
            </w:pPr>
            <w:r w:rsidRPr="008D10E7">
              <w:rPr>
                <w:snapToGrid w:val="0"/>
              </w:rPr>
              <w:t>71 634</w:t>
            </w:r>
          </w:p>
        </w:tc>
        <w:tc>
          <w:tcPr>
            <w:tcW w:w="1614" w:type="dxa"/>
            <w:shd w:val="clear" w:color="auto" w:fill="auto"/>
            <w:vAlign w:val="center"/>
          </w:tcPr>
          <w:p w14:paraId="310687D3" w14:textId="77777777" w:rsidR="008D10E7" w:rsidRPr="008D10E7" w:rsidRDefault="008D10E7" w:rsidP="008D10E7">
            <w:pPr>
              <w:jc w:val="center"/>
              <w:rPr>
                <w:snapToGrid w:val="0"/>
              </w:rPr>
            </w:pPr>
            <w:r w:rsidRPr="008D10E7">
              <w:rPr>
                <w:snapToGrid w:val="0"/>
              </w:rPr>
              <w:t>0</w:t>
            </w:r>
          </w:p>
        </w:tc>
        <w:tc>
          <w:tcPr>
            <w:tcW w:w="1769" w:type="dxa"/>
            <w:vAlign w:val="center"/>
          </w:tcPr>
          <w:p w14:paraId="629582BE" w14:textId="77777777" w:rsidR="008D10E7" w:rsidRPr="008D10E7" w:rsidRDefault="008D10E7" w:rsidP="008D10E7">
            <w:pPr>
              <w:jc w:val="center"/>
              <w:rPr>
                <w:snapToGrid w:val="0"/>
              </w:rPr>
            </w:pPr>
            <w:r w:rsidRPr="008D10E7">
              <w:rPr>
                <w:snapToGrid w:val="0"/>
              </w:rPr>
              <w:t>-71 634</w:t>
            </w:r>
          </w:p>
        </w:tc>
      </w:tr>
      <w:tr w:rsidR="008D10E7" w:rsidRPr="008D10E7" w14:paraId="122B2321" w14:textId="77777777" w:rsidTr="008D10E7">
        <w:trPr>
          <w:trHeight w:val="1000"/>
        </w:trPr>
        <w:tc>
          <w:tcPr>
            <w:tcW w:w="664" w:type="dxa"/>
            <w:shd w:val="clear" w:color="auto" w:fill="auto"/>
            <w:vAlign w:val="center"/>
            <w:hideMark/>
          </w:tcPr>
          <w:p w14:paraId="618EADE5" w14:textId="77777777" w:rsidR="008D10E7" w:rsidRPr="008D10E7" w:rsidRDefault="008D10E7" w:rsidP="008D10E7">
            <w:pPr>
              <w:jc w:val="center"/>
              <w:rPr>
                <w:snapToGrid w:val="0"/>
              </w:rPr>
            </w:pPr>
            <w:r w:rsidRPr="008D10E7">
              <w:rPr>
                <w:snapToGrid w:val="0"/>
              </w:rPr>
              <w:t>7</w:t>
            </w:r>
          </w:p>
        </w:tc>
        <w:tc>
          <w:tcPr>
            <w:tcW w:w="4014" w:type="dxa"/>
            <w:shd w:val="clear" w:color="auto" w:fill="auto"/>
            <w:vAlign w:val="center"/>
            <w:hideMark/>
          </w:tcPr>
          <w:p w14:paraId="39B21B09" w14:textId="77777777" w:rsidR="008D10E7" w:rsidRPr="008D10E7" w:rsidRDefault="008D10E7" w:rsidP="008D10E7">
            <w:pPr>
              <w:rPr>
                <w:snapToGrid w:val="0"/>
              </w:rPr>
            </w:pPr>
            <w:r w:rsidRPr="008D10E7">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14" w:type="dxa"/>
            <w:shd w:val="clear" w:color="auto" w:fill="auto"/>
            <w:vAlign w:val="center"/>
          </w:tcPr>
          <w:p w14:paraId="00C3F0E1" w14:textId="77777777" w:rsidR="008D10E7" w:rsidRPr="008D10E7" w:rsidRDefault="008D10E7" w:rsidP="008D10E7">
            <w:pPr>
              <w:jc w:val="center"/>
              <w:rPr>
                <w:snapToGrid w:val="0"/>
              </w:rPr>
            </w:pPr>
            <w:r w:rsidRPr="008D10E7">
              <w:rPr>
                <w:snapToGrid w:val="0"/>
              </w:rPr>
              <w:t>0</w:t>
            </w:r>
          </w:p>
        </w:tc>
        <w:tc>
          <w:tcPr>
            <w:tcW w:w="1614" w:type="dxa"/>
            <w:shd w:val="clear" w:color="auto" w:fill="auto"/>
            <w:vAlign w:val="center"/>
          </w:tcPr>
          <w:p w14:paraId="77FC9B96" w14:textId="77777777" w:rsidR="008D10E7" w:rsidRPr="008D10E7" w:rsidRDefault="008D10E7" w:rsidP="008D10E7">
            <w:pPr>
              <w:jc w:val="center"/>
              <w:rPr>
                <w:snapToGrid w:val="0"/>
              </w:rPr>
            </w:pPr>
            <w:r w:rsidRPr="008D10E7">
              <w:rPr>
                <w:snapToGrid w:val="0"/>
              </w:rPr>
              <w:t>0</w:t>
            </w:r>
          </w:p>
        </w:tc>
        <w:tc>
          <w:tcPr>
            <w:tcW w:w="1769" w:type="dxa"/>
            <w:vAlign w:val="center"/>
          </w:tcPr>
          <w:p w14:paraId="30E9BE02" w14:textId="77777777" w:rsidR="008D10E7" w:rsidRPr="008D10E7" w:rsidRDefault="008D10E7" w:rsidP="008D10E7">
            <w:pPr>
              <w:jc w:val="center"/>
              <w:rPr>
                <w:snapToGrid w:val="0"/>
              </w:rPr>
            </w:pPr>
            <w:r w:rsidRPr="008D10E7">
              <w:rPr>
                <w:snapToGrid w:val="0"/>
              </w:rPr>
              <w:t>0</w:t>
            </w:r>
          </w:p>
        </w:tc>
      </w:tr>
      <w:tr w:rsidR="008D10E7" w:rsidRPr="008D10E7" w14:paraId="255E9EF2" w14:textId="77777777" w:rsidTr="008D10E7">
        <w:trPr>
          <w:trHeight w:val="526"/>
        </w:trPr>
        <w:tc>
          <w:tcPr>
            <w:tcW w:w="664" w:type="dxa"/>
            <w:shd w:val="clear" w:color="auto" w:fill="auto"/>
            <w:vAlign w:val="center"/>
            <w:hideMark/>
          </w:tcPr>
          <w:p w14:paraId="1BEF58A5" w14:textId="77777777" w:rsidR="008D10E7" w:rsidRPr="008D10E7" w:rsidRDefault="008D10E7" w:rsidP="008D10E7">
            <w:pPr>
              <w:jc w:val="center"/>
              <w:rPr>
                <w:snapToGrid w:val="0"/>
              </w:rPr>
            </w:pPr>
            <w:r w:rsidRPr="008D10E7">
              <w:rPr>
                <w:snapToGrid w:val="0"/>
              </w:rPr>
              <w:t>8</w:t>
            </w:r>
          </w:p>
        </w:tc>
        <w:tc>
          <w:tcPr>
            <w:tcW w:w="4014" w:type="dxa"/>
            <w:shd w:val="clear" w:color="auto" w:fill="auto"/>
            <w:vAlign w:val="center"/>
            <w:hideMark/>
          </w:tcPr>
          <w:p w14:paraId="4828797F" w14:textId="77777777" w:rsidR="008D10E7" w:rsidRPr="008D10E7" w:rsidRDefault="008D10E7" w:rsidP="008D10E7">
            <w:pPr>
              <w:rPr>
                <w:snapToGrid w:val="0"/>
              </w:rPr>
            </w:pPr>
            <w:r w:rsidRPr="008D10E7">
              <w:rPr>
                <w:snapToGrid w:val="0"/>
              </w:rPr>
              <w:t>Корректировка с учетом надежности и качества реализуемых товаров (оказываемых услуг), подлежащая учету в НВВ</w:t>
            </w:r>
          </w:p>
        </w:tc>
        <w:tc>
          <w:tcPr>
            <w:tcW w:w="1614" w:type="dxa"/>
            <w:shd w:val="clear" w:color="auto" w:fill="auto"/>
            <w:vAlign w:val="center"/>
          </w:tcPr>
          <w:p w14:paraId="53C9E8E2" w14:textId="77777777" w:rsidR="008D10E7" w:rsidRPr="008D10E7" w:rsidRDefault="008D10E7" w:rsidP="008D10E7">
            <w:pPr>
              <w:jc w:val="center"/>
              <w:rPr>
                <w:snapToGrid w:val="0"/>
              </w:rPr>
            </w:pPr>
            <w:r w:rsidRPr="008D10E7">
              <w:rPr>
                <w:snapToGrid w:val="0"/>
              </w:rPr>
              <w:t>0</w:t>
            </w:r>
          </w:p>
        </w:tc>
        <w:tc>
          <w:tcPr>
            <w:tcW w:w="1614" w:type="dxa"/>
            <w:shd w:val="clear" w:color="auto" w:fill="auto"/>
            <w:vAlign w:val="center"/>
          </w:tcPr>
          <w:p w14:paraId="03F80796" w14:textId="77777777" w:rsidR="008D10E7" w:rsidRPr="008D10E7" w:rsidRDefault="008D10E7" w:rsidP="008D10E7">
            <w:pPr>
              <w:jc w:val="center"/>
              <w:rPr>
                <w:snapToGrid w:val="0"/>
              </w:rPr>
            </w:pPr>
            <w:r w:rsidRPr="008D10E7">
              <w:rPr>
                <w:snapToGrid w:val="0"/>
              </w:rPr>
              <w:t>0</w:t>
            </w:r>
          </w:p>
        </w:tc>
        <w:tc>
          <w:tcPr>
            <w:tcW w:w="1769" w:type="dxa"/>
            <w:vAlign w:val="center"/>
          </w:tcPr>
          <w:p w14:paraId="5D47C508" w14:textId="77777777" w:rsidR="008D10E7" w:rsidRPr="008D10E7" w:rsidRDefault="008D10E7" w:rsidP="008D10E7">
            <w:pPr>
              <w:jc w:val="center"/>
              <w:rPr>
                <w:snapToGrid w:val="0"/>
              </w:rPr>
            </w:pPr>
            <w:r w:rsidRPr="008D10E7">
              <w:rPr>
                <w:snapToGrid w:val="0"/>
              </w:rPr>
              <w:t>0</w:t>
            </w:r>
          </w:p>
        </w:tc>
      </w:tr>
      <w:tr w:rsidR="008D10E7" w:rsidRPr="008D10E7" w14:paraId="0BC2A25F" w14:textId="77777777" w:rsidTr="008D10E7">
        <w:trPr>
          <w:trHeight w:val="526"/>
        </w:trPr>
        <w:tc>
          <w:tcPr>
            <w:tcW w:w="664" w:type="dxa"/>
            <w:shd w:val="clear" w:color="auto" w:fill="auto"/>
            <w:vAlign w:val="center"/>
          </w:tcPr>
          <w:p w14:paraId="3A0477FD" w14:textId="77777777" w:rsidR="008D10E7" w:rsidRPr="008D10E7" w:rsidRDefault="008D10E7" w:rsidP="008D10E7">
            <w:pPr>
              <w:jc w:val="center"/>
              <w:rPr>
                <w:snapToGrid w:val="0"/>
              </w:rPr>
            </w:pPr>
            <w:r w:rsidRPr="008D10E7">
              <w:rPr>
                <w:snapToGrid w:val="0"/>
              </w:rPr>
              <w:t>9</w:t>
            </w:r>
          </w:p>
        </w:tc>
        <w:tc>
          <w:tcPr>
            <w:tcW w:w="4014" w:type="dxa"/>
            <w:shd w:val="clear" w:color="auto" w:fill="auto"/>
            <w:vAlign w:val="center"/>
          </w:tcPr>
          <w:p w14:paraId="587C0917" w14:textId="77777777" w:rsidR="008D10E7" w:rsidRPr="008D10E7" w:rsidRDefault="008D10E7" w:rsidP="008D10E7">
            <w:pPr>
              <w:rPr>
                <w:snapToGrid w:val="0"/>
              </w:rPr>
            </w:pPr>
            <w:r w:rsidRPr="008D10E7">
              <w:rPr>
                <w:snapToGrid w:val="0"/>
              </w:rPr>
              <w:t>Корректировка НВВ в связи с изменением (неисполнением) инвестиционной программы</w:t>
            </w:r>
          </w:p>
        </w:tc>
        <w:tc>
          <w:tcPr>
            <w:tcW w:w="1614" w:type="dxa"/>
            <w:shd w:val="clear" w:color="auto" w:fill="auto"/>
            <w:vAlign w:val="center"/>
          </w:tcPr>
          <w:p w14:paraId="29758B94" w14:textId="77777777" w:rsidR="008D10E7" w:rsidRPr="008D10E7" w:rsidRDefault="008D10E7" w:rsidP="008D10E7">
            <w:pPr>
              <w:jc w:val="center"/>
              <w:rPr>
                <w:snapToGrid w:val="0"/>
              </w:rPr>
            </w:pPr>
            <w:r w:rsidRPr="008D10E7">
              <w:rPr>
                <w:snapToGrid w:val="0"/>
              </w:rPr>
              <w:t>0</w:t>
            </w:r>
          </w:p>
        </w:tc>
        <w:tc>
          <w:tcPr>
            <w:tcW w:w="1614" w:type="dxa"/>
            <w:shd w:val="clear" w:color="auto" w:fill="auto"/>
            <w:vAlign w:val="center"/>
          </w:tcPr>
          <w:p w14:paraId="1D78668A" w14:textId="77777777" w:rsidR="008D10E7" w:rsidRPr="008D10E7" w:rsidRDefault="008D10E7" w:rsidP="008D10E7">
            <w:pPr>
              <w:jc w:val="center"/>
              <w:rPr>
                <w:snapToGrid w:val="0"/>
              </w:rPr>
            </w:pPr>
            <w:r w:rsidRPr="008D10E7">
              <w:rPr>
                <w:snapToGrid w:val="0"/>
              </w:rPr>
              <w:t>0</w:t>
            </w:r>
          </w:p>
        </w:tc>
        <w:tc>
          <w:tcPr>
            <w:tcW w:w="1769" w:type="dxa"/>
            <w:vAlign w:val="center"/>
          </w:tcPr>
          <w:p w14:paraId="2F027155" w14:textId="77777777" w:rsidR="008D10E7" w:rsidRPr="008D10E7" w:rsidRDefault="008D10E7" w:rsidP="008D10E7">
            <w:pPr>
              <w:jc w:val="center"/>
              <w:rPr>
                <w:snapToGrid w:val="0"/>
              </w:rPr>
            </w:pPr>
            <w:r w:rsidRPr="008D10E7">
              <w:rPr>
                <w:snapToGrid w:val="0"/>
              </w:rPr>
              <w:t>0</w:t>
            </w:r>
          </w:p>
        </w:tc>
      </w:tr>
      <w:tr w:rsidR="008D10E7" w:rsidRPr="008D10E7" w14:paraId="7DFFE24D" w14:textId="77777777" w:rsidTr="008D10E7">
        <w:trPr>
          <w:trHeight w:val="526"/>
        </w:trPr>
        <w:tc>
          <w:tcPr>
            <w:tcW w:w="664" w:type="dxa"/>
            <w:shd w:val="clear" w:color="auto" w:fill="auto"/>
            <w:vAlign w:val="center"/>
          </w:tcPr>
          <w:p w14:paraId="44DBDDD8" w14:textId="77777777" w:rsidR="008D10E7" w:rsidRPr="008D10E7" w:rsidRDefault="008D10E7" w:rsidP="008D10E7">
            <w:pPr>
              <w:jc w:val="center"/>
              <w:rPr>
                <w:snapToGrid w:val="0"/>
              </w:rPr>
            </w:pPr>
            <w:r w:rsidRPr="008D10E7">
              <w:rPr>
                <w:snapToGrid w:val="0"/>
              </w:rPr>
              <w:t>10</w:t>
            </w:r>
          </w:p>
        </w:tc>
        <w:tc>
          <w:tcPr>
            <w:tcW w:w="4014" w:type="dxa"/>
            <w:shd w:val="clear" w:color="auto" w:fill="auto"/>
            <w:vAlign w:val="center"/>
          </w:tcPr>
          <w:p w14:paraId="41DA7E50" w14:textId="77777777" w:rsidR="008D10E7" w:rsidRPr="008D10E7" w:rsidRDefault="008D10E7" w:rsidP="008D10E7">
            <w:pPr>
              <w:rPr>
                <w:snapToGrid w:val="0"/>
              </w:rPr>
            </w:pPr>
            <w:r w:rsidRPr="008D10E7">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8D10E7">
              <w:rPr>
                <w:snapToGrid w:val="0"/>
              </w:rPr>
              <w:t xml:space="preserve"> ….</w:t>
            </w:r>
            <w:proofErr w:type="gramEnd"/>
          </w:p>
        </w:tc>
        <w:tc>
          <w:tcPr>
            <w:tcW w:w="1614" w:type="dxa"/>
            <w:shd w:val="clear" w:color="auto" w:fill="auto"/>
            <w:vAlign w:val="center"/>
          </w:tcPr>
          <w:p w14:paraId="762C8A8B" w14:textId="77777777" w:rsidR="008D10E7" w:rsidRPr="008D10E7" w:rsidRDefault="008D10E7" w:rsidP="008D10E7">
            <w:pPr>
              <w:jc w:val="center"/>
              <w:rPr>
                <w:snapToGrid w:val="0"/>
              </w:rPr>
            </w:pPr>
            <w:r w:rsidRPr="008D10E7">
              <w:rPr>
                <w:snapToGrid w:val="0"/>
              </w:rPr>
              <w:t>0</w:t>
            </w:r>
          </w:p>
        </w:tc>
        <w:tc>
          <w:tcPr>
            <w:tcW w:w="1614" w:type="dxa"/>
            <w:shd w:val="clear" w:color="auto" w:fill="auto"/>
            <w:vAlign w:val="center"/>
          </w:tcPr>
          <w:p w14:paraId="25CBDB47" w14:textId="77777777" w:rsidR="008D10E7" w:rsidRPr="008D10E7" w:rsidRDefault="008D10E7" w:rsidP="008D10E7">
            <w:pPr>
              <w:jc w:val="center"/>
              <w:rPr>
                <w:snapToGrid w:val="0"/>
              </w:rPr>
            </w:pPr>
            <w:r w:rsidRPr="008D10E7">
              <w:rPr>
                <w:snapToGrid w:val="0"/>
              </w:rPr>
              <w:t>0</w:t>
            </w:r>
          </w:p>
        </w:tc>
        <w:tc>
          <w:tcPr>
            <w:tcW w:w="1769" w:type="dxa"/>
            <w:vAlign w:val="center"/>
          </w:tcPr>
          <w:p w14:paraId="18A7F21C" w14:textId="77777777" w:rsidR="008D10E7" w:rsidRPr="008D10E7" w:rsidRDefault="008D10E7" w:rsidP="008D10E7">
            <w:pPr>
              <w:jc w:val="center"/>
              <w:rPr>
                <w:snapToGrid w:val="0"/>
              </w:rPr>
            </w:pPr>
            <w:r w:rsidRPr="008D10E7">
              <w:rPr>
                <w:snapToGrid w:val="0"/>
              </w:rPr>
              <w:t>0</w:t>
            </w:r>
          </w:p>
        </w:tc>
      </w:tr>
      <w:tr w:rsidR="008D10E7" w:rsidRPr="008D10E7" w14:paraId="3992ED49" w14:textId="77777777" w:rsidTr="008D10E7">
        <w:trPr>
          <w:trHeight w:val="360"/>
        </w:trPr>
        <w:tc>
          <w:tcPr>
            <w:tcW w:w="664" w:type="dxa"/>
            <w:shd w:val="clear" w:color="auto" w:fill="auto"/>
            <w:vAlign w:val="center"/>
            <w:hideMark/>
          </w:tcPr>
          <w:p w14:paraId="5C99A4C6" w14:textId="77777777" w:rsidR="008D10E7" w:rsidRPr="008D10E7" w:rsidRDefault="008D10E7" w:rsidP="008D10E7">
            <w:pPr>
              <w:jc w:val="center"/>
              <w:rPr>
                <w:snapToGrid w:val="0"/>
              </w:rPr>
            </w:pPr>
            <w:r w:rsidRPr="008D10E7">
              <w:rPr>
                <w:snapToGrid w:val="0"/>
              </w:rPr>
              <w:t>11</w:t>
            </w:r>
          </w:p>
        </w:tc>
        <w:tc>
          <w:tcPr>
            <w:tcW w:w="4014" w:type="dxa"/>
            <w:shd w:val="clear" w:color="auto" w:fill="auto"/>
            <w:vAlign w:val="center"/>
            <w:hideMark/>
          </w:tcPr>
          <w:p w14:paraId="0D532310" w14:textId="77777777" w:rsidR="008D10E7" w:rsidRPr="008D10E7" w:rsidRDefault="008D10E7" w:rsidP="008D10E7">
            <w:pPr>
              <w:rPr>
                <w:snapToGrid w:val="0"/>
              </w:rPr>
            </w:pPr>
            <w:r w:rsidRPr="008D10E7">
              <w:rPr>
                <w:snapToGrid w:val="0"/>
              </w:rPr>
              <w:t>ИТОГО необходимая валовая выручка</w:t>
            </w:r>
          </w:p>
        </w:tc>
        <w:tc>
          <w:tcPr>
            <w:tcW w:w="1614" w:type="dxa"/>
            <w:shd w:val="clear" w:color="auto" w:fill="auto"/>
            <w:vAlign w:val="center"/>
          </w:tcPr>
          <w:p w14:paraId="4974DC34" w14:textId="77777777" w:rsidR="008D10E7" w:rsidRPr="008D10E7" w:rsidRDefault="008D10E7" w:rsidP="008D10E7">
            <w:pPr>
              <w:jc w:val="center"/>
              <w:rPr>
                <w:snapToGrid w:val="0"/>
              </w:rPr>
            </w:pPr>
            <w:r w:rsidRPr="008D10E7">
              <w:rPr>
                <w:snapToGrid w:val="0"/>
              </w:rPr>
              <w:t>257 844</w:t>
            </w:r>
          </w:p>
        </w:tc>
        <w:tc>
          <w:tcPr>
            <w:tcW w:w="1614" w:type="dxa"/>
            <w:shd w:val="clear" w:color="auto" w:fill="auto"/>
            <w:vAlign w:val="center"/>
          </w:tcPr>
          <w:p w14:paraId="233083FE" w14:textId="77777777" w:rsidR="008D10E7" w:rsidRPr="008D10E7" w:rsidRDefault="008D10E7" w:rsidP="008D10E7">
            <w:pPr>
              <w:jc w:val="center"/>
              <w:rPr>
                <w:snapToGrid w:val="0"/>
              </w:rPr>
            </w:pPr>
            <w:r w:rsidRPr="008D10E7">
              <w:rPr>
                <w:snapToGrid w:val="0"/>
              </w:rPr>
              <w:t>99 705</w:t>
            </w:r>
          </w:p>
        </w:tc>
        <w:tc>
          <w:tcPr>
            <w:tcW w:w="1769" w:type="dxa"/>
            <w:vAlign w:val="center"/>
          </w:tcPr>
          <w:p w14:paraId="17447D98" w14:textId="77777777" w:rsidR="008D10E7" w:rsidRPr="008D10E7" w:rsidRDefault="008D10E7" w:rsidP="008D10E7">
            <w:pPr>
              <w:jc w:val="center"/>
              <w:rPr>
                <w:snapToGrid w:val="0"/>
              </w:rPr>
            </w:pPr>
            <w:r w:rsidRPr="008D10E7">
              <w:rPr>
                <w:snapToGrid w:val="0"/>
              </w:rPr>
              <w:t>-158 139</w:t>
            </w:r>
          </w:p>
        </w:tc>
      </w:tr>
      <w:tr w:rsidR="008D10E7" w:rsidRPr="008D10E7" w14:paraId="5205F866" w14:textId="77777777" w:rsidTr="008D10E7">
        <w:trPr>
          <w:trHeight w:val="360"/>
        </w:trPr>
        <w:tc>
          <w:tcPr>
            <w:tcW w:w="664" w:type="dxa"/>
            <w:shd w:val="clear" w:color="auto" w:fill="auto"/>
            <w:vAlign w:val="center"/>
          </w:tcPr>
          <w:p w14:paraId="54A5E4C8" w14:textId="77777777" w:rsidR="008D10E7" w:rsidRPr="008D10E7" w:rsidRDefault="008D10E7" w:rsidP="008D10E7">
            <w:pPr>
              <w:jc w:val="center"/>
              <w:rPr>
                <w:snapToGrid w:val="0"/>
              </w:rPr>
            </w:pPr>
            <w:r w:rsidRPr="008D10E7">
              <w:rPr>
                <w:snapToGrid w:val="0"/>
              </w:rPr>
              <w:t>12</w:t>
            </w:r>
          </w:p>
        </w:tc>
        <w:tc>
          <w:tcPr>
            <w:tcW w:w="4014" w:type="dxa"/>
            <w:shd w:val="clear" w:color="auto" w:fill="auto"/>
            <w:vAlign w:val="center"/>
          </w:tcPr>
          <w:p w14:paraId="7B46AFA2" w14:textId="77777777" w:rsidR="008D10E7" w:rsidRPr="008D10E7" w:rsidRDefault="008D10E7" w:rsidP="008D10E7">
            <w:pPr>
              <w:rPr>
                <w:snapToGrid w:val="0"/>
              </w:rPr>
            </w:pPr>
            <w:r w:rsidRPr="008D10E7">
              <w:rPr>
                <w:snapToGrid w:val="0"/>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614" w:type="dxa"/>
            <w:shd w:val="clear" w:color="auto" w:fill="auto"/>
            <w:vAlign w:val="center"/>
          </w:tcPr>
          <w:p w14:paraId="61CCD807" w14:textId="77777777" w:rsidR="008D10E7" w:rsidRPr="008D10E7" w:rsidRDefault="008D10E7" w:rsidP="008D10E7">
            <w:pPr>
              <w:jc w:val="center"/>
              <w:rPr>
                <w:snapToGrid w:val="0"/>
              </w:rPr>
            </w:pPr>
            <w:r w:rsidRPr="008D10E7">
              <w:rPr>
                <w:snapToGrid w:val="0"/>
              </w:rPr>
              <w:t>0</w:t>
            </w:r>
          </w:p>
        </w:tc>
        <w:tc>
          <w:tcPr>
            <w:tcW w:w="1614" w:type="dxa"/>
            <w:shd w:val="clear" w:color="auto" w:fill="auto"/>
            <w:vAlign w:val="center"/>
          </w:tcPr>
          <w:p w14:paraId="0A888041" w14:textId="77777777" w:rsidR="008D10E7" w:rsidRPr="008D10E7" w:rsidRDefault="008D10E7" w:rsidP="008D10E7">
            <w:pPr>
              <w:jc w:val="center"/>
              <w:rPr>
                <w:snapToGrid w:val="0"/>
              </w:rPr>
            </w:pPr>
            <w:r w:rsidRPr="008D10E7">
              <w:rPr>
                <w:snapToGrid w:val="0"/>
              </w:rPr>
              <w:t>-47 896</w:t>
            </w:r>
          </w:p>
        </w:tc>
        <w:tc>
          <w:tcPr>
            <w:tcW w:w="1769" w:type="dxa"/>
            <w:vAlign w:val="center"/>
          </w:tcPr>
          <w:p w14:paraId="31ACECD2" w14:textId="77777777" w:rsidR="008D10E7" w:rsidRPr="008D10E7" w:rsidRDefault="008D10E7" w:rsidP="008D10E7">
            <w:pPr>
              <w:jc w:val="center"/>
              <w:rPr>
                <w:snapToGrid w:val="0"/>
              </w:rPr>
            </w:pPr>
            <w:r w:rsidRPr="008D10E7">
              <w:rPr>
                <w:snapToGrid w:val="0"/>
              </w:rPr>
              <w:t>-47 896</w:t>
            </w:r>
          </w:p>
        </w:tc>
      </w:tr>
      <w:tr w:rsidR="008D10E7" w:rsidRPr="008D10E7" w14:paraId="2C15609C" w14:textId="77777777" w:rsidTr="008D10E7">
        <w:trPr>
          <w:trHeight w:val="360"/>
        </w:trPr>
        <w:tc>
          <w:tcPr>
            <w:tcW w:w="664" w:type="dxa"/>
            <w:shd w:val="clear" w:color="auto" w:fill="auto"/>
            <w:vAlign w:val="center"/>
          </w:tcPr>
          <w:p w14:paraId="4A173F2A" w14:textId="77777777" w:rsidR="008D10E7" w:rsidRPr="008D10E7" w:rsidRDefault="008D10E7" w:rsidP="008D10E7">
            <w:pPr>
              <w:jc w:val="center"/>
              <w:rPr>
                <w:b/>
                <w:snapToGrid w:val="0"/>
              </w:rPr>
            </w:pPr>
            <w:r w:rsidRPr="008D10E7">
              <w:rPr>
                <w:b/>
                <w:snapToGrid w:val="0"/>
              </w:rPr>
              <w:t>13</w:t>
            </w:r>
          </w:p>
        </w:tc>
        <w:tc>
          <w:tcPr>
            <w:tcW w:w="4014" w:type="dxa"/>
            <w:shd w:val="clear" w:color="auto" w:fill="auto"/>
            <w:vAlign w:val="center"/>
          </w:tcPr>
          <w:p w14:paraId="78DF0D7D" w14:textId="77777777" w:rsidR="008D10E7" w:rsidRPr="008D10E7" w:rsidRDefault="008D10E7" w:rsidP="008D10E7">
            <w:pPr>
              <w:rPr>
                <w:b/>
                <w:snapToGrid w:val="0"/>
              </w:rPr>
            </w:pPr>
            <w:r w:rsidRPr="008D10E7">
              <w:rPr>
                <w:b/>
                <w:snapToGrid w:val="0"/>
              </w:rPr>
              <w:t>НВВ к утверждению</w:t>
            </w:r>
          </w:p>
        </w:tc>
        <w:tc>
          <w:tcPr>
            <w:tcW w:w="1614" w:type="dxa"/>
            <w:shd w:val="clear" w:color="auto" w:fill="auto"/>
            <w:vAlign w:val="center"/>
          </w:tcPr>
          <w:p w14:paraId="20156F72" w14:textId="77777777" w:rsidR="008D10E7" w:rsidRPr="008D10E7" w:rsidRDefault="008D10E7" w:rsidP="008D10E7">
            <w:pPr>
              <w:jc w:val="center"/>
              <w:rPr>
                <w:b/>
                <w:snapToGrid w:val="0"/>
              </w:rPr>
            </w:pPr>
            <w:r w:rsidRPr="008D10E7">
              <w:rPr>
                <w:b/>
                <w:snapToGrid w:val="0"/>
              </w:rPr>
              <w:t>257 844</w:t>
            </w:r>
          </w:p>
        </w:tc>
        <w:tc>
          <w:tcPr>
            <w:tcW w:w="1614" w:type="dxa"/>
            <w:shd w:val="clear" w:color="auto" w:fill="auto"/>
            <w:vAlign w:val="center"/>
          </w:tcPr>
          <w:p w14:paraId="716125C7" w14:textId="77777777" w:rsidR="008D10E7" w:rsidRPr="008D10E7" w:rsidRDefault="008D10E7" w:rsidP="008D10E7">
            <w:pPr>
              <w:jc w:val="center"/>
              <w:rPr>
                <w:b/>
                <w:bCs/>
                <w:snapToGrid w:val="0"/>
              </w:rPr>
            </w:pPr>
            <w:r w:rsidRPr="008D10E7">
              <w:rPr>
                <w:b/>
                <w:bCs/>
                <w:snapToGrid w:val="0"/>
              </w:rPr>
              <w:t>51 809</w:t>
            </w:r>
          </w:p>
        </w:tc>
        <w:tc>
          <w:tcPr>
            <w:tcW w:w="1769" w:type="dxa"/>
            <w:vAlign w:val="center"/>
          </w:tcPr>
          <w:p w14:paraId="36F33A6E" w14:textId="77777777" w:rsidR="008D10E7" w:rsidRPr="008D10E7" w:rsidRDefault="008D10E7" w:rsidP="008D10E7">
            <w:pPr>
              <w:jc w:val="center"/>
              <w:rPr>
                <w:b/>
                <w:bCs/>
                <w:snapToGrid w:val="0"/>
              </w:rPr>
            </w:pPr>
            <w:r w:rsidRPr="008D10E7">
              <w:rPr>
                <w:b/>
                <w:bCs/>
                <w:snapToGrid w:val="0"/>
              </w:rPr>
              <w:t>-206 035</w:t>
            </w:r>
          </w:p>
        </w:tc>
      </w:tr>
    </w:tbl>
    <w:p w14:paraId="4B28018F" w14:textId="77777777" w:rsidR="008D10E7" w:rsidRPr="008D10E7" w:rsidRDefault="008D10E7" w:rsidP="008D10E7">
      <w:pPr>
        <w:ind w:firstLine="851"/>
        <w:jc w:val="both"/>
      </w:pPr>
    </w:p>
    <w:p w14:paraId="58D0B053" w14:textId="77777777" w:rsidR="008D10E7" w:rsidRPr="008D10E7" w:rsidRDefault="008D10E7" w:rsidP="008D10E7">
      <w:pPr>
        <w:ind w:firstLine="851"/>
        <w:jc w:val="both"/>
        <w:rPr>
          <w:snapToGrid w:val="0"/>
        </w:rPr>
      </w:pPr>
      <w:r w:rsidRPr="008D10E7">
        <w:rPr>
          <w:snapToGrid w:val="0"/>
        </w:rPr>
        <w:t xml:space="preserve">Таким образом, необходимая валовая выручка для ООО «Беловская теплотранспортная компания» на передачу тепловой энергии составит 51 809 тыс. руб., </w:t>
      </w:r>
      <w:r w:rsidRPr="008D10E7">
        <w:t xml:space="preserve">за </w:t>
      </w:r>
      <w:r w:rsidRPr="008D10E7">
        <w:lastRenderedPageBreak/>
        <w:t xml:space="preserve">минусом экономически обоснованные расходы 2018 года, не учтённые в связи с ограничением изменения размера вносимой гражданами платы за коммунальные услуги, </w:t>
      </w:r>
      <w:r w:rsidRPr="008D10E7">
        <w:rPr>
          <w:snapToGrid w:val="0"/>
        </w:rPr>
        <w:t>в размере 47 896 тыс. руб.,</w:t>
      </w:r>
      <w:r w:rsidRPr="008D10E7">
        <w:t xml:space="preserve"> которые </w:t>
      </w:r>
      <w:r w:rsidRPr="008D10E7">
        <w:rPr>
          <w:snapToGrid w:val="0"/>
        </w:rPr>
        <w:t>возникают по следующим причинам:</w:t>
      </w:r>
    </w:p>
    <w:p w14:paraId="59095723" w14:textId="77777777" w:rsidR="008D10E7" w:rsidRPr="008D10E7" w:rsidRDefault="008D10E7" w:rsidP="008D10E7">
      <w:pPr>
        <w:ind w:firstLine="851"/>
        <w:jc w:val="both"/>
        <w:rPr>
          <w:snapToGrid w:val="0"/>
        </w:rPr>
      </w:pPr>
      <w:r w:rsidRPr="008D10E7">
        <w:rPr>
          <w:snapToGrid w:val="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5660C4A3" w14:textId="77777777" w:rsidR="008D10E7" w:rsidRPr="008D10E7" w:rsidRDefault="008D10E7" w:rsidP="008D10E7">
      <w:pPr>
        <w:ind w:firstLine="851"/>
        <w:jc w:val="both"/>
        <w:rPr>
          <w:snapToGrid w:val="0"/>
        </w:rPr>
      </w:pPr>
      <w:r w:rsidRPr="008D10E7">
        <w:rPr>
          <w:snapToGrid w:val="0"/>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596482C5" w14:textId="77777777" w:rsidR="008D10E7" w:rsidRPr="008D10E7" w:rsidRDefault="008D10E7" w:rsidP="008D10E7">
      <w:pPr>
        <w:ind w:firstLine="851"/>
        <w:jc w:val="both"/>
        <w:rPr>
          <w:snapToGrid w:val="0"/>
        </w:rPr>
      </w:pPr>
      <w:r w:rsidRPr="008D10E7">
        <w:rPr>
          <w:snapToGrid w:val="0"/>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7FF9AC6F" w14:textId="77777777" w:rsidR="008D10E7" w:rsidRPr="008D10E7" w:rsidRDefault="008D10E7" w:rsidP="008D10E7">
      <w:pPr>
        <w:ind w:firstLine="851"/>
        <w:jc w:val="both"/>
        <w:rPr>
          <w:snapToGrid w:val="0"/>
        </w:rPr>
      </w:pPr>
      <w:r w:rsidRPr="008D10E7">
        <w:rPr>
          <w:snapToGrid w:val="0"/>
        </w:rPr>
        <w:t>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 5,9%.</w:t>
      </w:r>
    </w:p>
    <w:p w14:paraId="28591B9B" w14:textId="77777777" w:rsidR="008D10E7" w:rsidRPr="008D10E7" w:rsidRDefault="008D10E7" w:rsidP="008D10E7">
      <w:pPr>
        <w:ind w:firstLine="851"/>
        <w:jc w:val="both"/>
        <w:rPr>
          <w:snapToGrid w:val="0"/>
        </w:rPr>
      </w:pPr>
      <w:r w:rsidRPr="008D10E7">
        <w:rPr>
          <w:snapToGrid w:val="0"/>
        </w:rPr>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14:paraId="7D84D7C1" w14:textId="77777777" w:rsidR="008D10E7" w:rsidRPr="008D10E7" w:rsidRDefault="008D10E7" w:rsidP="008D10E7">
      <w:pPr>
        <w:ind w:firstLine="851"/>
        <w:jc w:val="both"/>
      </w:pPr>
    </w:p>
    <w:p w14:paraId="6C560E22" w14:textId="77777777" w:rsidR="008D10E7" w:rsidRPr="008D10E7" w:rsidRDefault="008D10E7" w:rsidP="008D10E7">
      <w:pPr>
        <w:ind w:firstLine="851"/>
        <w:jc w:val="both"/>
      </w:pPr>
    </w:p>
    <w:p w14:paraId="3C69147B" w14:textId="77777777" w:rsidR="008D10E7" w:rsidRPr="008D10E7" w:rsidRDefault="008D10E7" w:rsidP="008D10E7">
      <w:pPr>
        <w:keepNext/>
        <w:tabs>
          <w:tab w:val="left" w:pos="709"/>
        </w:tabs>
        <w:ind w:firstLine="709"/>
        <w:outlineLvl w:val="0"/>
        <w:rPr>
          <w:rFonts w:cs="Arial"/>
          <w:b/>
          <w:bCs/>
          <w:caps/>
          <w:snapToGrid w:val="0"/>
          <w:kern w:val="32"/>
          <w:lang w:eastAsia="en-US"/>
        </w:rPr>
      </w:pPr>
      <w:bookmarkStart w:id="63" w:name="_Toc498416643"/>
      <w:bookmarkStart w:id="64" w:name="_Toc500419205"/>
      <w:r w:rsidRPr="008D10E7">
        <w:rPr>
          <w:rFonts w:cs="Arial"/>
          <w:b/>
          <w:bCs/>
          <w:caps/>
          <w:snapToGrid w:val="0"/>
          <w:kern w:val="32"/>
          <w:lang w:eastAsia="en-US"/>
        </w:rPr>
        <w:t>Тарифы на 2018 год на основании скорректированной необходимой ВАЛОВОЙ ВЫРУЧКИ</w:t>
      </w:r>
      <w:bookmarkEnd w:id="63"/>
      <w:bookmarkEnd w:id="64"/>
    </w:p>
    <w:p w14:paraId="26437C57" w14:textId="77777777" w:rsidR="008D10E7" w:rsidRPr="008D10E7" w:rsidRDefault="008D10E7" w:rsidP="008D10E7">
      <w:pPr>
        <w:ind w:firstLine="851"/>
        <w:jc w:val="both"/>
      </w:pPr>
      <w:r w:rsidRPr="008D10E7">
        <w:t>На основании скорректированной необходимой валовой выручки тарифы на услуги по передаче тепловой энергии в 2018 году для ООО «БТТК» (г. Новокузнецк) составят:</w:t>
      </w:r>
    </w:p>
    <w:p w14:paraId="0605DE4A" w14:textId="77777777" w:rsidR="008D10E7" w:rsidRPr="008D10E7" w:rsidRDefault="008D10E7" w:rsidP="00D238DA">
      <w:pPr>
        <w:numPr>
          <w:ilvl w:val="0"/>
          <w:numId w:val="15"/>
        </w:numPr>
        <w:ind w:right="-142"/>
        <w:jc w:val="right"/>
        <w:rPr>
          <w:snapToGrid w:val="0"/>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5379"/>
        <w:gridCol w:w="3033"/>
      </w:tblGrid>
      <w:tr w:rsidR="008D10E7" w:rsidRPr="009F2F51" w14:paraId="57E30144" w14:textId="77777777" w:rsidTr="009F2F51">
        <w:trPr>
          <w:trHeight w:val="258"/>
          <w:jc w:val="center"/>
        </w:trPr>
        <w:tc>
          <w:tcPr>
            <w:tcW w:w="1122" w:type="dxa"/>
            <w:shd w:val="clear" w:color="auto" w:fill="auto"/>
            <w:vAlign w:val="center"/>
          </w:tcPr>
          <w:p w14:paraId="2A2D77B4" w14:textId="77777777" w:rsidR="008D10E7" w:rsidRPr="009F2F51" w:rsidRDefault="008D10E7" w:rsidP="008D10E7">
            <w:pPr>
              <w:jc w:val="center"/>
              <w:rPr>
                <w:snapToGrid w:val="0"/>
                <w:sz w:val="20"/>
                <w:szCs w:val="20"/>
              </w:rPr>
            </w:pPr>
            <w:r w:rsidRPr="009F2F51">
              <w:rPr>
                <w:snapToGrid w:val="0"/>
                <w:sz w:val="20"/>
                <w:szCs w:val="20"/>
              </w:rPr>
              <w:t>№ п/п</w:t>
            </w:r>
          </w:p>
        </w:tc>
        <w:tc>
          <w:tcPr>
            <w:tcW w:w="5379" w:type="dxa"/>
            <w:shd w:val="clear" w:color="auto" w:fill="auto"/>
            <w:vAlign w:val="center"/>
          </w:tcPr>
          <w:p w14:paraId="2D55FE6C" w14:textId="77777777" w:rsidR="008D10E7" w:rsidRPr="009F2F51" w:rsidRDefault="008D10E7" w:rsidP="008D10E7">
            <w:pPr>
              <w:jc w:val="center"/>
              <w:rPr>
                <w:snapToGrid w:val="0"/>
                <w:sz w:val="20"/>
                <w:szCs w:val="20"/>
              </w:rPr>
            </w:pPr>
            <w:r w:rsidRPr="009F2F51">
              <w:rPr>
                <w:snapToGrid w:val="0"/>
                <w:sz w:val="20"/>
                <w:szCs w:val="20"/>
              </w:rPr>
              <w:t>Наименование расхода</w:t>
            </w:r>
          </w:p>
        </w:tc>
        <w:tc>
          <w:tcPr>
            <w:tcW w:w="3033" w:type="dxa"/>
            <w:shd w:val="clear" w:color="auto" w:fill="auto"/>
            <w:vAlign w:val="center"/>
          </w:tcPr>
          <w:p w14:paraId="570E3A64" w14:textId="77777777" w:rsidR="008D10E7" w:rsidRPr="009F2F51" w:rsidRDefault="008D10E7" w:rsidP="008D10E7">
            <w:pPr>
              <w:jc w:val="center"/>
              <w:rPr>
                <w:snapToGrid w:val="0"/>
                <w:sz w:val="20"/>
                <w:szCs w:val="20"/>
              </w:rPr>
            </w:pPr>
            <w:r w:rsidRPr="009F2F51">
              <w:rPr>
                <w:snapToGrid w:val="0"/>
                <w:sz w:val="20"/>
                <w:szCs w:val="20"/>
              </w:rPr>
              <w:t>Предложение экспертов</w:t>
            </w:r>
          </w:p>
        </w:tc>
      </w:tr>
      <w:tr w:rsidR="008D10E7" w:rsidRPr="009F2F51" w14:paraId="7B56FB6A" w14:textId="77777777" w:rsidTr="009F2F51">
        <w:trPr>
          <w:trHeight w:val="258"/>
          <w:jc w:val="center"/>
        </w:trPr>
        <w:tc>
          <w:tcPr>
            <w:tcW w:w="1122" w:type="dxa"/>
            <w:shd w:val="clear" w:color="auto" w:fill="auto"/>
            <w:vAlign w:val="center"/>
          </w:tcPr>
          <w:p w14:paraId="3AB47FF8" w14:textId="77777777" w:rsidR="008D10E7" w:rsidRPr="009F2F51" w:rsidRDefault="008D10E7" w:rsidP="008D10E7">
            <w:pPr>
              <w:jc w:val="center"/>
              <w:rPr>
                <w:snapToGrid w:val="0"/>
                <w:sz w:val="20"/>
                <w:szCs w:val="20"/>
              </w:rPr>
            </w:pPr>
            <w:r w:rsidRPr="009F2F51">
              <w:rPr>
                <w:snapToGrid w:val="0"/>
                <w:sz w:val="20"/>
                <w:szCs w:val="20"/>
              </w:rPr>
              <w:t>1</w:t>
            </w:r>
          </w:p>
        </w:tc>
        <w:tc>
          <w:tcPr>
            <w:tcW w:w="5379" w:type="dxa"/>
            <w:shd w:val="clear" w:color="auto" w:fill="auto"/>
            <w:vAlign w:val="center"/>
          </w:tcPr>
          <w:p w14:paraId="399E2702" w14:textId="77777777" w:rsidR="008D10E7" w:rsidRPr="009F2F51" w:rsidRDefault="008D10E7" w:rsidP="008D10E7">
            <w:pPr>
              <w:jc w:val="both"/>
              <w:rPr>
                <w:snapToGrid w:val="0"/>
                <w:sz w:val="20"/>
                <w:szCs w:val="20"/>
              </w:rPr>
            </w:pPr>
            <w:r w:rsidRPr="009F2F51">
              <w:rPr>
                <w:snapToGrid w:val="0"/>
                <w:sz w:val="20"/>
                <w:szCs w:val="20"/>
              </w:rPr>
              <w:t>НВВ, тыс.руб.</w:t>
            </w:r>
          </w:p>
        </w:tc>
        <w:tc>
          <w:tcPr>
            <w:tcW w:w="3033" w:type="dxa"/>
            <w:shd w:val="clear" w:color="auto" w:fill="auto"/>
            <w:vAlign w:val="center"/>
          </w:tcPr>
          <w:p w14:paraId="034B505F" w14:textId="77777777" w:rsidR="008D10E7" w:rsidRPr="009F2F51" w:rsidRDefault="008D10E7" w:rsidP="008D10E7">
            <w:pPr>
              <w:jc w:val="center"/>
              <w:rPr>
                <w:sz w:val="20"/>
                <w:szCs w:val="20"/>
              </w:rPr>
            </w:pPr>
            <w:r w:rsidRPr="009F2F51">
              <w:rPr>
                <w:snapToGrid w:val="0"/>
                <w:sz w:val="20"/>
                <w:szCs w:val="20"/>
              </w:rPr>
              <w:t>51 809</w:t>
            </w:r>
          </w:p>
        </w:tc>
      </w:tr>
      <w:tr w:rsidR="008D10E7" w:rsidRPr="009F2F51" w14:paraId="3397C22D" w14:textId="77777777" w:rsidTr="009F2F51">
        <w:trPr>
          <w:trHeight w:val="258"/>
          <w:jc w:val="center"/>
        </w:trPr>
        <w:tc>
          <w:tcPr>
            <w:tcW w:w="1122" w:type="dxa"/>
            <w:shd w:val="clear" w:color="auto" w:fill="auto"/>
            <w:vAlign w:val="center"/>
          </w:tcPr>
          <w:p w14:paraId="52F80679" w14:textId="77777777" w:rsidR="008D10E7" w:rsidRPr="009F2F51" w:rsidRDefault="008D10E7" w:rsidP="008D10E7">
            <w:pPr>
              <w:jc w:val="center"/>
              <w:rPr>
                <w:snapToGrid w:val="0"/>
                <w:sz w:val="20"/>
                <w:szCs w:val="20"/>
              </w:rPr>
            </w:pPr>
            <w:r w:rsidRPr="009F2F51">
              <w:rPr>
                <w:snapToGrid w:val="0"/>
                <w:sz w:val="20"/>
                <w:szCs w:val="20"/>
              </w:rPr>
              <w:t>1.1</w:t>
            </w:r>
          </w:p>
        </w:tc>
        <w:tc>
          <w:tcPr>
            <w:tcW w:w="5379" w:type="dxa"/>
            <w:shd w:val="clear" w:color="auto" w:fill="auto"/>
            <w:vAlign w:val="center"/>
          </w:tcPr>
          <w:p w14:paraId="101D2F32" w14:textId="77777777" w:rsidR="008D10E7" w:rsidRPr="009F2F51" w:rsidRDefault="008D10E7" w:rsidP="008D10E7">
            <w:pPr>
              <w:jc w:val="both"/>
              <w:rPr>
                <w:iCs/>
                <w:snapToGrid w:val="0"/>
                <w:sz w:val="20"/>
                <w:szCs w:val="20"/>
              </w:rPr>
            </w:pPr>
            <w:r w:rsidRPr="009F2F51">
              <w:rPr>
                <w:iCs/>
                <w:snapToGrid w:val="0"/>
                <w:sz w:val="20"/>
                <w:szCs w:val="20"/>
              </w:rPr>
              <w:t>1 полугодие</w:t>
            </w:r>
          </w:p>
        </w:tc>
        <w:tc>
          <w:tcPr>
            <w:tcW w:w="3033" w:type="dxa"/>
            <w:shd w:val="clear" w:color="auto" w:fill="auto"/>
            <w:vAlign w:val="center"/>
          </w:tcPr>
          <w:p w14:paraId="4AA83F78" w14:textId="77777777" w:rsidR="008D10E7" w:rsidRPr="009F2F51" w:rsidRDefault="008D10E7" w:rsidP="008D10E7">
            <w:pPr>
              <w:jc w:val="center"/>
              <w:rPr>
                <w:snapToGrid w:val="0"/>
                <w:sz w:val="20"/>
                <w:szCs w:val="20"/>
              </w:rPr>
            </w:pPr>
            <w:r w:rsidRPr="009F2F51">
              <w:rPr>
                <w:snapToGrid w:val="0"/>
                <w:sz w:val="20"/>
                <w:szCs w:val="20"/>
              </w:rPr>
              <w:t>29 242</w:t>
            </w:r>
          </w:p>
        </w:tc>
      </w:tr>
      <w:tr w:rsidR="008D10E7" w:rsidRPr="009F2F51" w14:paraId="5573E84A" w14:textId="77777777" w:rsidTr="009F2F51">
        <w:trPr>
          <w:trHeight w:val="258"/>
          <w:jc w:val="center"/>
        </w:trPr>
        <w:tc>
          <w:tcPr>
            <w:tcW w:w="1122" w:type="dxa"/>
            <w:shd w:val="clear" w:color="auto" w:fill="auto"/>
            <w:vAlign w:val="center"/>
          </w:tcPr>
          <w:p w14:paraId="6000FB2F" w14:textId="77777777" w:rsidR="008D10E7" w:rsidRPr="009F2F51" w:rsidRDefault="008D10E7" w:rsidP="008D10E7">
            <w:pPr>
              <w:jc w:val="center"/>
              <w:rPr>
                <w:snapToGrid w:val="0"/>
                <w:sz w:val="20"/>
                <w:szCs w:val="20"/>
              </w:rPr>
            </w:pPr>
            <w:r w:rsidRPr="009F2F51">
              <w:rPr>
                <w:snapToGrid w:val="0"/>
                <w:sz w:val="20"/>
                <w:szCs w:val="20"/>
              </w:rPr>
              <w:t>1.2</w:t>
            </w:r>
          </w:p>
        </w:tc>
        <w:tc>
          <w:tcPr>
            <w:tcW w:w="5379" w:type="dxa"/>
            <w:shd w:val="clear" w:color="auto" w:fill="auto"/>
            <w:vAlign w:val="center"/>
          </w:tcPr>
          <w:p w14:paraId="20B114D1" w14:textId="77777777" w:rsidR="008D10E7" w:rsidRPr="009F2F51" w:rsidRDefault="008D10E7" w:rsidP="008D10E7">
            <w:pPr>
              <w:jc w:val="both"/>
              <w:rPr>
                <w:iCs/>
                <w:snapToGrid w:val="0"/>
                <w:sz w:val="20"/>
                <w:szCs w:val="20"/>
              </w:rPr>
            </w:pPr>
            <w:r w:rsidRPr="009F2F51">
              <w:rPr>
                <w:iCs/>
                <w:snapToGrid w:val="0"/>
                <w:sz w:val="20"/>
                <w:szCs w:val="20"/>
              </w:rPr>
              <w:t>2 полугодие</w:t>
            </w:r>
          </w:p>
        </w:tc>
        <w:tc>
          <w:tcPr>
            <w:tcW w:w="3033" w:type="dxa"/>
            <w:shd w:val="clear" w:color="auto" w:fill="auto"/>
            <w:vAlign w:val="center"/>
          </w:tcPr>
          <w:p w14:paraId="44784821" w14:textId="77777777" w:rsidR="008D10E7" w:rsidRPr="009F2F51" w:rsidRDefault="008D10E7" w:rsidP="008D10E7">
            <w:pPr>
              <w:jc w:val="center"/>
              <w:rPr>
                <w:snapToGrid w:val="0"/>
                <w:sz w:val="20"/>
                <w:szCs w:val="20"/>
              </w:rPr>
            </w:pPr>
            <w:r w:rsidRPr="009F2F51">
              <w:rPr>
                <w:snapToGrid w:val="0"/>
                <w:sz w:val="20"/>
                <w:szCs w:val="20"/>
              </w:rPr>
              <w:t>22 567</w:t>
            </w:r>
          </w:p>
        </w:tc>
      </w:tr>
      <w:tr w:rsidR="008D10E7" w:rsidRPr="009F2F51" w14:paraId="52D71BF3" w14:textId="77777777" w:rsidTr="009F2F51">
        <w:trPr>
          <w:trHeight w:val="258"/>
          <w:jc w:val="center"/>
        </w:trPr>
        <w:tc>
          <w:tcPr>
            <w:tcW w:w="1122" w:type="dxa"/>
            <w:shd w:val="clear" w:color="auto" w:fill="auto"/>
            <w:vAlign w:val="center"/>
            <w:hideMark/>
          </w:tcPr>
          <w:p w14:paraId="5AA3319A" w14:textId="77777777" w:rsidR="008D10E7" w:rsidRPr="009F2F51" w:rsidRDefault="008D10E7" w:rsidP="008D10E7">
            <w:pPr>
              <w:jc w:val="center"/>
              <w:rPr>
                <w:snapToGrid w:val="0"/>
                <w:sz w:val="20"/>
                <w:szCs w:val="20"/>
              </w:rPr>
            </w:pPr>
            <w:r w:rsidRPr="009F2F51">
              <w:rPr>
                <w:snapToGrid w:val="0"/>
                <w:sz w:val="20"/>
                <w:szCs w:val="20"/>
              </w:rPr>
              <w:t>2</w:t>
            </w:r>
          </w:p>
        </w:tc>
        <w:tc>
          <w:tcPr>
            <w:tcW w:w="5379" w:type="dxa"/>
            <w:shd w:val="clear" w:color="auto" w:fill="auto"/>
            <w:vAlign w:val="center"/>
            <w:hideMark/>
          </w:tcPr>
          <w:p w14:paraId="41B2CF2A" w14:textId="77777777" w:rsidR="008D10E7" w:rsidRPr="009F2F51" w:rsidRDefault="008D10E7" w:rsidP="008D10E7">
            <w:pPr>
              <w:jc w:val="both"/>
              <w:rPr>
                <w:snapToGrid w:val="0"/>
                <w:sz w:val="20"/>
                <w:szCs w:val="20"/>
              </w:rPr>
            </w:pPr>
            <w:r w:rsidRPr="009F2F51">
              <w:rPr>
                <w:snapToGrid w:val="0"/>
                <w:sz w:val="20"/>
                <w:szCs w:val="20"/>
              </w:rPr>
              <w:t xml:space="preserve">Полезный отпуск, </w:t>
            </w:r>
            <w:proofErr w:type="gramStart"/>
            <w:r w:rsidRPr="009F2F51">
              <w:rPr>
                <w:snapToGrid w:val="0"/>
                <w:sz w:val="20"/>
                <w:szCs w:val="20"/>
              </w:rPr>
              <w:t>тыс.Гкал</w:t>
            </w:r>
            <w:proofErr w:type="gramEnd"/>
          </w:p>
        </w:tc>
        <w:tc>
          <w:tcPr>
            <w:tcW w:w="3033" w:type="dxa"/>
            <w:shd w:val="clear" w:color="auto" w:fill="auto"/>
            <w:vAlign w:val="center"/>
          </w:tcPr>
          <w:p w14:paraId="03C25F85" w14:textId="77777777" w:rsidR="008D10E7" w:rsidRPr="009F2F51" w:rsidRDefault="008D10E7" w:rsidP="008D10E7">
            <w:pPr>
              <w:jc w:val="center"/>
              <w:rPr>
                <w:snapToGrid w:val="0"/>
                <w:sz w:val="20"/>
                <w:szCs w:val="20"/>
              </w:rPr>
            </w:pPr>
            <w:r w:rsidRPr="009F2F51">
              <w:rPr>
                <w:snapToGrid w:val="0"/>
                <w:sz w:val="20"/>
                <w:szCs w:val="20"/>
              </w:rPr>
              <w:t>125,181</w:t>
            </w:r>
          </w:p>
        </w:tc>
      </w:tr>
      <w:tr w:rsidR="008D10E7" w:rsidRPr="009F2F51" w14:paraId="4A83BFE3" w14:textId="77777777" w:rsidTr="009F2F51">
        <w:trPr>
          <w:trHeight w:val="268"/>
          <w:jc w:val="center"/>
        </w:trPr>
        <w:tc>
          <w:tcPr>
            <w:tcW w:w="1122" w:type="dxa"/>
            <w:shd w:val="clear" w:color="auto" w:fill="auto"/>
            <w:vAlign w:val="center"/>
            <w:hideMark/>
          </w:tcPr>
          <w:p w14:paraId="215820AE" w14:textId="77777777" w:rsidR="008D10E7" w:rsidRPr="009F2F51" w:rsidRDefault="008D10E7" w:rsidP="008D10E7">
            <w:pPr>
              <w:jc w:val="center"/>
              <w:rPr>
                <w:snapToGrid w:val="0"/>
                <w:sz w:val="20"/>
                <w:szCs w:val="20"/>
              </w:rPr>
            </w:pPr>
            <w:r w:rsidRPr="009F2F51">
              <w:rPr>
                <w:snapToGrid w:val="0"/>
                <w:sz w:val="20"/>
                <w:szCs w:val="20"/>
              </w:rPr>
              <w:t>2.1</w:t>
            </w:r>
          </w:p>
        </w:tc>
        <w:tc>
          <w:tcPr>
            <w:tcW w:w="5379" w:type="dxa"/>
            <w:shd w:val="clear" w:color="auto" w:fill="auto"/>
            <w:vAlign w:val="center"/>
            <w:hideMark/>
          </w:tcPr>
          <w:p w14:paraId="4CEA8029" w14:textId="77777777" w:rsidR="008D10E7" w:rsidRPr="009F2F51" w:rsidRDefault="008D10E7" w:rsidP="008D10E7">
            <w:pPr>
              <w:jc w:val="both"/>
              <w:rPr>
                <w:iCs/>
                <w:snapToGrid w:val="0"/>
                <w:sz w:val="20"/>
                <w:szCs w:val="20"/>
              </w:rPr>
            </w:pPr>
            <w:r w:rsidRPr="009F2F51">
              <w:rPr>
                <w:iCs/>
                <w:snapToGrid w:val="0"/>
                <w:sz w:val="20"/>
                <w:szCs w:val="20"/>
              </w:rPr>
              <w:t>1 полугодие</w:t>
            </w:r>
          </w:p>
        </w:tc>
        <w:tc>
          <w:tcPr>
            <w:tcW w:w="3033" w:type="dxa"/>
            <w:shd w:val="clear" w:color="auto" w:fill="auto"/>
            <w:vAlign w:val="center"/>
          </w:tcPr>
          <w:p w14:paraId="5B4393A3" w14:textId="77777777" w:rsidR="008D10E7" w:rsidRPr="009F2F51" w:rsidRDefault="008D10E7" w:rsidP="008D10E7">
            <w:pPr>
              <w:jc w:val="center"/>
              <w:rPr>
                <w:snapToGrid w:val="0"/>
                <w:sz w:val="20"/>
                <w:szCs w:val="20"/>
              </w:rPr>
            </w:pPr>
            <w:r w:rsidRPr="009F2F51">
              <w:rPr>
                <w:snapToGrid w:val="0"/>
                <w:sz w:val="20"/>
                <w:szCs w:val="20"/>
              </w:rPr>
              <w:t>74,594</w:t>
            </w:r>
          </w:p>
        </w:tc>
      </w:tr>
      <w:tr w:rsidR="008D10E7" w:rsidRPr="009F2F51" w14:paraId="332543F3" w14:textId="77777777" w:rsidTr="009F2F51">
        <w:trPr>
          <w:trHeight w:val="268"/>
          <w:jc w:val="center"/>
        </w:trPr>
        <w:tc>
          <w:tcPr>
            <w:tcW w:w="1122" w:type="dxa"/>
            <w:shd w:val="clear" w:color="auto" w:fill="auto"/>
            <w:vAlign w:val="center"/>
            <w:hideMark/>
          </w:tcPr>
          <w:p w14:paraId="3B6541FB" w14:textId="77777777" w:rsidR="008D10E7" w:rsidRPr="009F2F51" w:rsidRDefault="008D10E7" w:rsidP="008D10E7">
            <w:pPr>
              <w:jc w:val="center"/>
              <w:rPr>
                <w:snapToGrid w:val="0"/>
                <w:sz w:val="20"/>
                <w:szCs w:val="20"/>
              </w:rPr>
            </w:pPr>
            <w:r w:rsidRPr="009F2F51">
              <w:rPr>
                <w:snapToGrid w:val="0"/>
                <w:sz w:val="20"/>
                <w:szCs w:val="20"/>
              </w:rPr>
              <w:t>2.2</w:t>
            </w:r>
          </w:p>
        </w:tc>
        <w:tc>
          <w:tcPr>
            <w:tcW w:w="5379" w:type="dxa"/>
            <w:shd w:val="clear" w:color="auto" w:fill="auto"/>
            <w:vAlign w:val="center"/>
            <w:hideMark/>
          </w:tcPr>
          <w:p w14:paraId="36A0FDD8" w14:textId="77777777" w:rsidR="008D10E7" w:rsidRPr="009F2F51" w:rsidRDefault="008D10E7" w:rsidP="008D10E7">
            <w:pPr>
              <w:jc w:val="both"/>
              <w:rPr>
                <w:iCs/>
                <w:snapToGrid w:val="0"/>
                <w:sz w:val="20"/>
                <w:szCs w:val="20"/>
              </w:rPr>
            </w:pPr>
            <w:r w:rsidRPr="009F2F51">
              <w:rPr>
                <w:iCs/>
                <w:snapToGrid w:val="0"/>
                <w:sz w:val="20"/>
                <w:szCs w:val="20"/>
              </w:rPr>
              <w:t>2 полугодие</w:t>
            </w:r>
          </w:p>
        </w:tc>
        <w:tc>
          <w:tcPr>
            <w:tcW w:w="3033" w:type="dxa"/>
            <w:shd w:val="clear" w:color="auto" w:fill="auto"/>
            <w:vAlign w:val="center"/>
          </w:tcPr>
          <w:p w14:paraId="59372221" w14:textId="77777777" w:rsidR="008D10E7" w:rsidRPr="009F2F51" w:rsidRDefault="008D10E7" w:rsidP="008D10E7">
            <w:pPr>
              <w:jc w:val="center"/>
              <w:rPr>
                <w:snapToGrid w:val="0"/>
                <w:sz w:val="20"/>
                <w:szCs w:val="20"/>
              </w:rPr>
            </w:pPr>
            <w:r w:rsidRPr="009F2F51">
              <w:rPr>
                <w:snapToGrid w:val="0"/>
                <w:sz w:val="20"/>
                <w:szCs w:val="20"/>
              </w:rPr>
              <w:t>50,587</w:t>
            </w:r>
          </w:p>
        </w:tc>
      </w:tr>
      <w:tr w:rsidR="008D10E7" w:rsidRPr="009F2F51" w14:paraId="40F2AF43" w14:textId="77777777" w:rsidTr="009F2F51">
        <w:trPr>
          <w:trHeight w:val="258"/>
          <w:jc w:val="center"/>
        </w:trPr>
        <w:tc>
          <w:tcPr>
            <w:tcW w:w="1122" w:type="dxa"/>
            <w:shd w:val="clear" w:color="auto" w:fill="auto"/>
            <w:vAlign w:val="center"/>
            <w:hideMark/>
          </w:tcPr>
          <w:p w14:paraId="37AC93B3" w14:textId="77777777" w:rsidR="008D10E7" w:rsidRPr="009F2F51" w:rsidRDefault="008D10E7" w:rsidP="008D10E7">
            <w:pPr>
              <w:jc w:val="center"/>
              <w:rPr>
                <w:snapToGrid w:val="0"/>
                <w:sz w:val="20"/>
                <w:szCs w:val="20"/>
              </w:rPr>
            </w:pPr>
            <w:r w:rsidRPr="009F2F51">
              <w:rPr>
                <w:snapToGrid w:val="0"/>
                <w:sz w:val="20"/>
                <w:szCs w:val="20"/>
              </w:rPr>
              <w:t>3</w:t>
            </w:r>
          </w:p>
        </w:tc>
        <w:tc>
          <w:tcPr>
            <w:tcW w:w="5379" w:type="dxa"/>
            <w:shd w:val="clear" w:color="auto" w:fill="auto"/>
            <w:vAlign w:val="center"/>
            <w:hideMark/>
          </w:tcPr>
          <w:p w14:paraId="72AB0C5F" w14:textId="77777777" w:rsidR="008D10E7" w:rsidRPr="009F2F51" w:rsidRDefault="008D10E7" w:rsidP="008D10E7">
            <w:pPr>
              <w:jc w:val="both"/>
              <w:rPr>
                <w:snapToGrid w:val="0"/>
                <w:sz w:val="20"/>
                <w:szCs w:val="20"/>
              </w:rPr>
            </w:pPr>
            <w:r w:rsidRPr="009F2F51">
              <w:rPr>
                <w:snapToGrid w:val="0"/>
                <w:sz w:val="20"/>
                <w:szCs w:val="20"/>
              </w:rPr>
              <w:t>Тариф, руб./Гкал</w:t>
            </w:r>
          </w:p>
        </w:tc>
        <w:tc>
          <w:tcPr>
            <w:tcW w:w="3033" w:type="dxa"/>
            <w:shd w:val="clear" w:color="auto" w:fill="auto"/>
            <w:vAlign w:val="center"/>
          </w:tcPr>
          <w:p w14:paraId="27068A41" w14:textId="77777777" w:rsidR="008D10E7" w:rsidRPr="009F2F51" w:rsidRDefault="008D10E7" w:rsidP="008D10E7">
            <w:pPr>
              <w:jc w:val="center"/>
              <w:rPr>
                <w:snapToGrid w:val="0"/>
                <w:sz w:val="20"/>
                <w:szCs w:val="20"/>
              </w:rPr>
            </w:pPr>
            <w:r w:rsidRPr="009F2F51">
              <w:rPr>
                <w:snapToGrid w:val="0"/>
                <w:sz w:val="20"/>
                <w:szCs w:val="20"/>
              </w:rPr>
              <w:t>413,87</w:t>
            </w:r>
          </w:p>
        </w:tc>
      </w:tr>
      <w:tr w:rsidR="008D10E7" w:rsidRPr="009F2F51" w14:paraId="1228F838" w14:textId="77777777" w:rsidTr="009F2F51">
        <w:trPr>
          <w:trHeight w:val="268"/>
          <w:jc w:val="center"/>
        </w:trPr>
        <w:tc>
          <w:tcPr>
            <w:tcW w:w="1122" w:type="dxa"/>
            <w:shd w:val="clear" w:color="auto" w:fill="auto"/>
            <w:vAlign w:val="center"/>
            <w:hideMark/>
          </w:tcPr>
          <w:p w14:paraId="393A7A67" w14:textId="77777777" w:rsidR="008D10E7" w:rsidRPr="009F2F51" w:rsidRDefault="008D10E7" w:rsidP="008D10E7">
            <w:pPr>
              <w:jc w:val="center"/>
              <w:rPr>
                <w:snapToGrid w:val="0"/>
                <w:sz w:val="20"/>
                <w:szCs w:val="20"/>
              </w:rPr>
            </w:pPr>
            <w:r w:rsidRPr="009F2F51">
              <w:rPr>
                <w:snapToGrid w:val="0"/>
                <w:sz w:val="20"/>
                <w:szCs w:val="20"/>
              </w:rPr>
              <w:t>3.1</w:t>
            </w:r>
          </w:p>
        </w:tc>
        <w:tc>
          <w:tcPr>
            <w:tcW w:w="5379" w:type="dxa"/>
            <w:shd w:val="clear" w:color="auto" w:fill="auto"/>
            <w:vAlign w:val="center"/>
            <w:hideMark/>
          </w:tcPr>
          <w:p w14:paraId="13768BD3" w14:textId="77777777" w:rsidR="008D10E7" w:rsidRPr="009F2F51" w:rsidRDefault="008D10E7" w:rsidP="008D10E7">
            <w:pPr>
              <w:jc w:val="both"/>
              <w:rPr>
                <w:iCs/>
                <w:snapToGrid w:val="0"/>
                <w:sz w:val="20"/>
                <w:szCs w:val="20"/>
              </w:rPr>
            </w:pPr>
            <w:r w:rsidRPr="009F2F51">
              <w:rPr>
                <w:iCs/>
                <w:snapToGrid w:val="0"/>
                <w:sz w:val="20"/>
                <w:szCs w:val="20"/>
              </w:rPr>
              <w:t>с 1 января</w:t>
            </w:r>
          </w:p>
        </w:tc>
        <w:tc>
          <w:tcPr>
            <w:tcW w:w="3033" w:type="dxa"/>
            <w:shd w:val="clear" w:color="auto" w:fill="auto"/>
            <w:vAlign w:val="center"/>
          </w:tcPr>
          <w:p w14:paraId="45DEDF4A" w14:textId="77777777" w:rsidR="008D10E7" w:rsidRPr="009F2F51" w:rsidRDefault="008D10E7" w:rsidP="008D10E7">
            <w:pPr>
              <w:jc w:val="center"/>
              <w:rPr>
                <w:snapToGrid w:val="0"/>
                <w:sz w:val="20"/>
                <w:szCs w:val="20"/>
              </w:rPr>
            </w:pPr>
            <w:r w:rsidRPr="009F2F51">
              <w:rPr>
                <w:snapToGrid w:val="0"/>
                <w:sz w:val="20"/>
                <w:szCs w:val="20"/>
              </w:rPr>
              <w:t>392,01</w:t>
            </w:r>
          </w:p>
        </w:tc>
      </w:tr>
      <w:tr w:rsidR="008D10E7" w:rsidRPr="009F2F51" w14:paraId="272531E0" w14:textId="77777777" w:rsidTr="009F2F51">
        <w:trPr>
          <w:trHeight w:val="268"/>
          <w:jc w:val="center"/>
        </w:trPr>
        <w:tc>
          <w:tcPr>
            <w:tcW w:w="1122" w:type="dxa"/>
            <w:shd w:val="clear" w:color="auto" w:fill="auto"/>
            <w:vAlign w:val="center"/>
            <w:hideMark/>
          </w:tcPr>
          <w:p w14:paraId="48C74A1E" w14:textId="77777777" w:rsidR="008D10E7" w:rsidRPr="009F2F51" w:rsidRDefault="008D10E7" w:rsidP="008D10E7">
            <w:pPr>
              <w:jc w:val="center"/>
              <w:rPr>
                <w:snapToGrid w:val="0"/>
                <w:sz w:val="20"/>
                <w:szCs w:val="20"/>
              </w:rPr>
            </w:pPr>
            <w:r w:rsidRPr="009F2F51">
              <w:rPr>
                <w:snapToGrid w:val="0"/>
                <w:sz w:val="20"/>
                <w:szCs w:val="20"/>
              </w:rPr>
              <w:t>3.2</w:t>
            </w:r>
          </w:p>
        </w:tc>
        <w:tc>
          <w:tcPr>
            <w:tcW w:w="5379" w:type="dxa"/>
            <w:shd w:val="clear" w:color="auto" w:fill="auto"/>
            <w:vAlign w:val="center"/>
            <w:hideMark/>
          </w:tcPr>
          <w:p w14:paraId="20734F92" w14:textId="77777777" w:rsidR="008D10E7" w:rsidRPr="009F2F51" w:rsidRDefault="008D10E7" w:rsidP="008D10E7">
            <w:pPr>
              <w:jc w:val="both"/>
              <w:rPr>
                <w:b/>
                <w:iCs/>
                <w:snapToGrid w:val="0"/>
                <w:sz w:val="20"/>
                <w:szCs w:val="20"/>
              </w:rPr>
            </w:pPr>
            <w:r w:rsidRPr="009F2F51">
              <w:rPr>
                <w:b/>
                <w:iCs/>
                <w:snapToGrid w:val="0"/>
                <w:sz w:val="20"/>
                <w:szCs w:val="20"/>
              </w:rPr>
              <w:t>с 1 июля</w:t>
            </w:r>
          </w:p>
        </w:tc>
        <w:tc>
          <w:tcPr>
            <w:tcW w:w="3033" w:type="dxa"/>
            <w:shd w:val="clear" w:color="auto" w:fill="auto"/>
            <w:vAlign w:val="center"/>
          </w:tcPr>
          <w:p w14:paraId="02C05262" w14:textId="77777777" w:rsidR="008D10E7" w:rsidRPr="009F2F51" w:rsidRDefault="008D10E7" w:rsidP="008D10E7">
            <w:pPr>
              <w:jc w:val="center"/>
              <w:rPr>
                <w:b/>
                <w:snapToGrid w:val="0"/>
                <w:sz w:val="20"/>
                <w:szCs w:val="20"/>
              </w:rPr>
            </w:pPr>
            <w:r w:rsidRPr="009F2F51">
              <w:rPr>
                <w:b/>
                <w:snapToGrid w:val="0"/>
                <w:sz w:val="20"/>
                <w:szCs w:val="20"/>
              </w:rPr>
              <w:t>446,11</w:t>
            </w:r>
          </w:p>
        </w:tc>
      </w:tr>
      <w:tr w:rsidR="008D10E7" w:rsidRPr="009F2F51" w14:paraId="7DF7FC12" w14:textId="77777777" w:rsidTr="009F2F51">
        <w:trPr>
          <w:trHeight w:val="268"/>
          <w:jc w:val="center"/>
        </w:trPr>
        <w:tc>
          <w:tcPr>
            <w:tcW w:w="1122" w:type="dxa"/>
            <w:shd w:val="clear" w:color="auto" w:fill="auto"/>
            <w:vAlign w:val="center"/>
            <w:hideMark/>
          </w:tcPr>
          <w:p w14:paraId="58F721A9" w14:textId="77777777" w:rsidR="008D10E7" w:rsidRPr="009F2F51" w:rsidRDefault="008D10E7" w:rsidP="008D10E7">
            <w:pPr>
              <w:jc w:val="center"/>
              <w:rPr>
                <w:snapToGrid w:val="0"/>
                <w:sz w:val="20"/>
                <w:szCs w:val="20"/>
              </w:rPr>
            </w:pPr>
            <w:r w:rsidRPr="009F2F51">
              <w:rPr>
                <w:snapToGrid w:val="0"/>
                <w:sz w:val="20"/>
                <w:szCs w:val="20"/>
              </w:rPr>
              <w:t>4</w:t>
            </w:r>
          </w:p>
        </w:tc>
        <w:tc>
          <w:tcPr>
            <w:tcW w:w="5379" w:type="dxa"/>
            <w:shd w:val="clear" w:color="auto" w:fill="auto"/>
            <w:vAlign w:val="center"/>
            <w:hideMark/>
          </w:tcPr>
          <w:p w14:paraId="1BD34596" w14:textId="77777777" w:rsidR="008D10E7" w:rsidRPr="009F2F51" w:rsidRDefault="008D10E7" w:rsidP="008D10E7">
            <w:pPr>
              <w:jc w:val="both"/>
              <w:rPr>
                <w:b/>
                <w:iCs/>
                <w:snapToGrid w:val="0"/>
                <w:sz w:val="20"/>
                <w:szCs w:val="20"/>
              </w:rPr>
            </w:pPr>
            <w:r w:rsidRPr="009F2F51">
              <w:rPr>
                <w:b/>
                <w:iCs/>
                <w:snapToGrid w:val="0"/>
                <w:sz w:val="20"/>
                <w:szCs w:val="20"/>
              </w:rPr>
              <w:t>Рост с 1 июля</w:t>
            </w:r>
          </w:p>
        </w:tc>
        <w:tc>
          <w:tcPr>
            <w:tcW w:w="3033" w:type="dxa"/>
            <w:shd w:val="clear" w:color="auto" w:fill="auto"/>
            <w:vAlign w:val="center"/>
          </w:tcPr>
          <w:p w14:paraId="13214245" w14:textId="77777777" w:rsidR="008D10E7" w:rsidRPr="009F2F51" w:rsidRDefault="008D10E7" w:rsidP="008D10E7">
            <w:pPr>
              <w:jc w:val="center"/>
              <w:rPr>
                <w:b/>
                <w:snapToGrid w:val="0"/>
                <w:sz w:val="20"/>
                <w:szCs w:val="20"/>
              </w:rPr>
            </w:pPr>
            <w:r w:rsidRPr="009F2F51">
              <w:rPr>
                <w:b/>
                <w:snapToGrid w:val="0"/>
                <w:sz w:val="20"/>
                <w:szCs w:val="20"/>
              </w:rPr>
              <w:t>13,8%</w:t>
            </w:r>
          </w:p>
        </w:tc>
      </w:tr>
    </w:tbl>
    <w:p w14:paraId="2D8E48C9" w14:textId="77777777" w:rsidR="008D10E7" w:rsidRPr="008D10E7" w:rsidRDefault="008D10E7" w:rsidP="008D10E7">
      <w:pPr>
        <w:ind w:firstLine="851"/>
        <w:jc w:val="both"/>
      </w:pPr>
    </w:p>
    <w:p w14:paraId="26D9CF8B" w14:textId="6D590E73" w:rsidR="008D10E7" w:rsidRPr="008D10E7" w:rsidRDefault="008D10E7" w:rsidP="008D10E7">
      <w:pPr>
        <w:ind w:firstLine="851"/>
        <w:jc w:val="both"/>
      </w:pPr>
      <w:r w:rsidRPr="008D10E7">
        <w:t xml:space="preserve">Тарифы на услуги по передаче тепловой энергии ООО «БТТК» входят в конечные тарифы для потребителей АО «Кузбассэнерго». Рост 13,8 % учитывает ограничение конечного тарифа на тепловую энергию в целях непревышения утверждённого индекса изменения размера вносимой гражданами платы за коммунальные услуги. </w:t>
      </w:r>
    </w:p>
    <w:p w14:paraId="34FF9BB7" w14:textId="77777777" w:rsidR="009F2F51" w:rsidRDefault="008D10E7" w:rsidP="008D10E7">
      <w:pPr>
        <w:jc w:val="both"/>
        <w:sectPr w:rsidR="009F2F51" w:rsidSect="00AC2F07">
          <w:pgSz w:w="11906" w:h="16838"/>
          <w:pgMar w:top="1134" w:right="850" w:bottom="1134" w:left="1701" w:header="708" w:footer="708" w:gutter="0"/>
          <w:cols w:space="708"/>
          <w:docGrid w:linePitch="360"/>
        </w:sectPr>
      </w:pPr>
      <w:r w:rsidRPr="008D10E7">
        <w:t>Приложение: Смета расходов (расчёт НВВ) ООО «БТТК» на 2018 год.</w:t>
      </w:r>
    </w:p>
    <w:p w14:paraId="0CFBD5F3" w14:textId="790E1012" w:rsidR="008D10E7" w:rsidRDefault="009F2F51" w:rsidP="008D10E7">
      <w:pPr>
        <w:jc w:val="both"/>
      </w:pPr>
      <w:r w:rsidRPr="009F2F51">
        <w:rPr>
          <w:noProof/>
        </w:rPr>
        <w:lastRenderedPageBreak/>
        <w:drawing>
          <wp:inline distT="0" distB="0" distL="0" distR="0" wp14:anchorId="7D9B5732" wp14:editId="60F7F388">
            <wp:extent cx="5940122" cy="6057900"/>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753" cy="6059563"/>
                    </a:xfrm>
                    <a:prstGeom prst="rect">
                      <a:avLst/>
                    </a:prstGeom>
                    <a:noFill/>
                    <a:ln>
                      <a:noFill/>
                    </a:ln>
                  </pic:spPr>
                </pic:pic>
              </a:graphicData>
            </a:graphic>
          </wp:inline>
        </w:drawing>
      </w:r>
    </w:p>
    <w:p w14:paraId="2B8B8930" w14:textId="5F31863D" w:rsidR="009F2F51" w:rsidRPr="008D10E7" w:rsidRDefault="009F2F51" w:rsidP="008D10E7">
      <w:pPr>
        <w:jc w:val="both"/>
      </w:pPr>
      <w:r w:rsidRPr="009F2F51">
        <w:rPr>
          <w:noProof/>
        </w:rPr>
        <w:drawing>
          <wp:inline distT="0" distB="0" distL="0" distR="0" wp14:anchorId="083492AB" wp14:editId="33B954B8">
            <wp:extent cx="5939790" cy="3038475"/>
            <wp:effectExtent l="0" t="0" r="381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1907" cy="3039558"/>
                    </a:xfrm>
                    <a:prstGeom prst="rect">
                      <a:avLst/>
                    </a:prstGeom>
                    <a:noFill/>
                    <a:ln>
                      <a:noFill/>
                    </a:ln>
                  </pic:spPr>
                </pic:pic>
              </a:graphicData>
            </a:graphic>
          </wp:inline>
        </w:drawing>
      </w:r>
    </w:p>
    <w:p w14:paraId="2551085F" w14:textId="2EB018D5" w:rsidR="009F2F51" w:rsidRPr="00022D20" w:rsidRDefault="009F2F51" w:rsidP="009F2F51">
      <w:pPr>
        <w:ind w:left="-4474" w:right="-143" w:firstLine="9861"/>
        <w:jc w:val="center"/>
      </w:pPr>
      <w:r w:rsidRPr="00022D20">
        <w:lastRenderedPageBreak/>
        <w:t xml:space="preserve">Приложение № </w:t>
      </w:r>
      <w:r>
        <w:t xml:space="preserve">12 </w:t>
      </w:r>
      <w:r w:rsidRPr="00022D20">
        <w:t>к протоколу</w:t>
      </w:r>
    </w:p>
    <w:p w14:paraId="30BADD02" w14:textId="77777777" w:rsidR="009F2F51" w:rsidRPr="00022D20" w:rsidRDefault="009F2F51" w:rsidP="009F2F51">
      <w:pPr>
        <w:ind w:left="-4474" w:right="-143" w:firstLine="9861"/>
        <w:jc w:val="center"/>
      </w:pPr>
      <w:r w:rsidRPr="00022D20">
        <w:t>№ 6</w:t>
      </w:r>
      <w:r>
        <w:t xml:space="preserve">7 </w:t>
      </w:r>
      <w:r w:rsidRPr="00022D20">
        <w:t>заседания правления</w:t>
      </w:r>
    </w:p>
    <w:p w14:paraId="0BBD6DEC" w14:textId="77777777" w:rsidR="009F2F51" w:rsidRPr="00022D20" w:rsidRDefault="009F2F51" w:rsidP="009F2F51">
      <w:pPr>
        <w:ind w:left="-4474" w:right="-143" w:firstLine="9861"/>
        <w:jc w:val="center"/>
      </w:pPr>
      <w:r w:rsidRPr="00022D20">
        <w:t>региональной энергетической</w:t>
      </w:r>
    </w:p>
    <w:p w14:paraId="7D2EA230" w14:textId="77777777" w:rsidR="009F2F51" w:rsidRPr="00022D20" w:rsidRDefault="009F2F51" w:rsidP="009F2F51">
      <w:pPr>
        <w:ind w:left="-4474" w:right="-143" w:firstLine="9861"/>
        <w:jc w:val="center"/>
      </w:pPr>
      <w:r w:rsidRPr="00022D20">
        <w:t xml:space="preserve">комиссии Кемеровской </w:t>
      </w:r>
    </w:p>
    <w:p w14:paraId="01111922" w14:textId="389594DC" w:rsidR="009F2F51" w:rsidRDefault="009F2F51" w:rsidP="009F2F51">
      <w:pPr>
        <w:ind w:left="-4474" w:right="-143" w:firstLine="9861"/>
        <w:jc w:val="center"/>
      </w:pPr>
      <w:r w:rsidRPr="00022D20">
        <w:t xml:space="preserve">области от </w:t>
      </w:r>
      <w:r>
        <w:t>12</w:t>
      </w:r>
      <w:r w:rsidRPr="00022D20">
        <w:t>.12.2017</w:t>
      </w:r>
    </w:p>
    <w:p w14:paraId="5D7C9A1B" w14:textId="77777777" w:rsidR="004C6462" w:rsidRDefault="004C6462" w:rsidP="009F2F51">
      <w:pPr>
        <w:ind w:left="-4474" w:right="-143" w:firstLine="9861"/>
        <w:jc w:val="center"/>
      </w:pPr>
    </w:p>
    <w:p w14:paraId="5F3E4509" w14:textId="77777777" w:rsidR="004C6462" w:rsidRPr="004C6462" w:rsidRDefault="004C6462" w:rsidP="004C6462">
      <w:pPr>
        <w:jc w:val="center"/>
        <w:rPr>
          <w:b/>
          <w:bCs/>
          <w:color w:val="000000"/>
          <w:kern w:val="32"/>
          <w:sz w:val="28"/>
          <w:szCs w:val="28"/>
          <w:lang w:eastAsia="en-US"/>
        </w:rPr>
      </w:pPr>
      <w:r w:rsidRPr="004C6462">
        <w:rPr>
          <w:b/>
          <w:bCs/>
          <w:color w:val="000000"/>
          <w:kern w:val="32"/>
          <w:sz w:val="28"/>
          <w:szCs w:val="28"/>
          <w:lang w:eastAsia="en-US"/>
        </w:rPr>
        <w:t xml:space="preserve">Долгосрочные </w:t>
      </w:r>
      <w:r w:rsidRPr="004C6462">
        <w:rPr>
          <w:b/>
          <w:bCs/>
          <w:color w:val="000000"/>
          <w:kern w:val="32"/>
          <w:sz w:val="28"/>
          <w:szCs w:val="28"/>
          <w:lang w:val="x-none" w:eastAsia="en-US"/>
        </w:rPr>
        <w:t xml:space="preserve">тарифы </w:t>
      </w:r>
      <w:r w:rsidRPr="004C6462">
        <w:rPr>
          <w:b/>
          <w:bCs/>
          <w:color w:val="000000"/>
          <w:kern w:val="32"/>
          <w:sz w:val="28"/>
          <w:szCs w:val="28"/>
          <w:lang w:eastAsia="en-US"/>
        </w:rPr>
        <w:t xml:space="preserve">на услуги по передаче </w:t>
      </w:r>
    </w:p>
    <w:p w14:paraId="72EB623A" w14:textId="77777777" w:rsidR="004C6462" w:rsidRPr="004C6462" w:rsidRDefault="004C6462" w:rsidP="004C6462">
      <w:pPr>
        <w:jc w:val="center"/>
        <w:rPr>
          <w:b/>
          <w:bCs/>
          <w:color w:val="000000"/>
          <w:kern w:val="32"/>
          <w:sz w:val="28"/>
          <w:szCs w:val="28"/>
          <w:lang w:eastAsia="en-US"/>
        </w:rPr>
      </w:pPr>
      <w:r w:rsidRPr="004C6462">
        <w:rPr>
          <w:b/>
          <w:bCs/>
          <w:color w:val="000000"/>
          <w:kern w:val="32"/>
          <w:sz w:val="28"/>
          <w:szCs w:val="28"/>
          <w:lang w:eastAsia="en-US"/>
        </w:rPr>
        <w:t>тепловой энергии ООО «Беловская теплотранспортная компания», реализуемой на потребительском рынке пгт. Инской Беловского городского округа, на период с 01.01.2017 по 31.12.2019</w:t>
      </w:r>
    </w:p>
    <w:p w14:paraId="4B2443DB" w14:textId="77777777" w:rsidR="004C6462" w:rsidRPr="004C6462" w:rsidRDefault="004C6462" w:rsidP="004C6462">
      <w:pPr>
        <w:widowControl w:val="0"/>
        <w:snapToGrid w:val="0"/>
        <w:ind w:left="-284" w:right="-285" w:firstLine="992"/>
        <w:jc w:val="right"/>
        <w:rPr>
          <w:bCs/>
          <w:color w:val="000000"/>
          <w:kern w:val="32"/>
          <w:sz w:val="28"/>
          <w:szCs w:val="28"/>
          <w:lang w:eastAsia="en-US"/>
        </w:rPr>
      </w:pPr>
      <w:r w:rsidRPr="004C6462">
        <w:rPr>
          <w:bCs/>
          <w:color w:val="000000"/>
          <w:kern w:val="32"/>
          <w:sz w:val="28"/>
          <w:szCs w:val="28"/>
          <w:lang w:eastAsia="en-US"/>
        </w:rPr>
        <w:t xml:space="preserve"> (без НДС)</w:t>
      </w:r>
    </w:p>
    <w:tbl>
      <w:tblPr>
        <w:tblW w:w="10632" w:type="dxa"/>
        <w:tblInd w:w="-743" w:type="dxa"/>
        <w:tblLayout w:type="fixed"/>
        <w:tblLook w:val="04A0" w:firstRow="1" w:lastRow="0" w:firstColumn="1" w:lastColumn="0" w:noHBand="0" w:noVBand="1"/>
      </w:tblPr>
      <w:tblGrid>
        <w:gridCol w:w="2039"/>
        <w:gridCol w:w="2781"/>
        <w:gridCol w:w="845"/>
        <w:gridCol w:w="70"/>
        <w:gridCol w:w="1162"/>
        <w:gridCol w:w="1319"/>
        <w:gridCol w:w="1276"/>
        <w:gridCol w:w="1140"/>
      </w:tblGrid>
      <w:tr w:rsidR="004C6462" w:rsidRPr="004C6462" w14:paraId="05454414" w14:textId="77777777" w:rsidTr="00A55931">
        <w:trPr>
          <w:trHeight w:val="330"/>
        </w:trPr>
        <w:tc>
          <w:tcPr>
            <w:tcW w:w="2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4BFAE8" w14:textId="77777777" w:rsidR="004C6462" w:rsidRPr="004C6462" w:rsidRDefault="004C6462" w:rsidP="004C6462">
            <w:pPr>
              <w:jc w:val="center"/>
              <w:rPr>
                <w:sz w:val="22"/>
                <w:szCs w:val="22"/>
              </w:rPr>
            </w:pPr>
            <w:r w:rsidRPr="004C6462">
              <w:rPr>
                <w:sz w:val="22"/>
                <w:szCs w:val="22"/>
              </w:rPr>
              <w:t>Наименование регулируемой организации</w:t>
            </w:r>
          </w:p>
        </w:tc>
        <w:tc>
          <w:tcPr>
            <w:tcW w:w="27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E561AA" w14:textId="77777777" w:rsidR="004C6462" w:rsidRPr="004C6462" w:rsidRDefault="004C6462" w:rsidP="004C6462">
            <w:pPr>
              <w:jc w:val="center"/>
              <w:rPr>
                <w:sz w:val="22"/>
                <w:szCs w:val="22"/>
              </w:rPr>
            </w:pPr>
            <w:r w:rsidRPr="004C6462">
              <w:rPr>
                <w:sz w:val="22"/>
                <w:szCs w:val="22"/>
              </w:rPr>
              <w:t>Вид тарифа</w:t>
            </w:r>
          </w:p>
        </w:tc>
        <w:tc>
          <w:tcPr>
            <w:tcW w:w="8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E05FE5" w14:textId="77777777" w:rsidR="004C6462" w:rsidRPr="004C6462" w:rsidRDefault="004C6462" w:rsidP="004C6462">
            <w:pPr>
              <w:jc w:val="center"/>
              <w:rPr>
                <w:sz w:val="22"/>
                <w:szCs w:val="22"/>
              </w:rPr>
            </w:pPr>
            <w:r w:rsidRPr="004C6462">
              <w:rPr>
                <w:sz w:val="22"/>
                <w:szCs w:val="22"/>
              </w:rPr>
              <w:t>Год</w:t>
            </w:r>
          </w:p>
        </w:tc>
        <w:tc>
          <w:tcPr>
            <w:tcW w:w="4967" w:type="dxa"/>
            <w:gridSpan w:val="5"/>
            <w:tcBorders>
              <w:top w:val="single" w:sz="4" w:space="0" w:color="auto"/>
              <w:left w:val="nil"/>
              <w:bottom w:val="single" w:sz="4" w:space="0" w:color="auto"/>
              <w:right w:val="single" w:sz="4" w:space="0" w:color="000000"/>
            </w:tcBorders>
            <w:shd w:val="clear" w:color="auto" w:fill="auto"/>
            <w:vAlign w:val="center"/>
            <w:hideMark/>
          </w:tcPr>
          <w:p w14:paraId="1ECBA352" w14:textId="77777777" w:rsidR="004C6462" w:rsidRPr="004C6462" w:rsidRDefault="004C6462" w:rsidP="004C6462">
            <w:pPr>
              <w:jc w:val="center"/>
              <w:rPr>
                <w:sz w:val="22"/>
                <w:szCs w:val="22"/>
              </w:rPr>
            </w:pPr>
            <w:r w:rsidRPr="004C6462">
              <w:rPr>
                <w:sz w:val="22"/>
                <w:szCs w:val="22"/>
              </w:rPr>
              <w:t>Вид теплоносителя</w:t>
            </w:r>
          </w:p>
        </w:tc>
      </w:tr>
      <w:tr w:rsidR="004C6462" w:rsidRPr="004C6462" w14:paraId="33808338" w14:textId="77777777" w:rsidTr="00A55931">
        <w:trPr>
          <w:trHeight w:val="299"/>
        </w:trPr>
        <w:tc>
          <w:tcPr>
            <w:tcW w:w="2039" w:type="dxa"/>
            <w:vMerge/>
            <w:tcBorders>
              <w:top w:val="single" w:sz="4" w:space="0" w:color="auto"/>
              <w:left w:val="single" w:sz="4" w:space="0" w:color="auto"/>
              <w:bottom w:val="single" w:sz="4" w:space="0" w:color="000000"/>
              <w:right w:val="single" w:sz="4" w:space="0" w:color="auto"/>
            </w:tcBorders>
            <w:vAlign w:val="center"/>
            <w:hideMark/>
          </w:tcPr>
          <w:p w14:paraId="4D516B16" w14:textId="77777777" w:rsidR="004C6462" w:rsidRPr="004C6462" w:rsidRDefault="004C6462" w:rsidP="004C6462">
            <w:pPr>
              <w:rPr>
                <w:sz w:val="22"/>
                <w:szCs w:val="22"/>
              </w:rPr>
            </w:pPr>
          </w:p>
        </w:tc>
        <w:tc>
          <w:tcPr>
            <w:tcW w:w="2781" w:type="dxa"/>
            <w:vMerge/>
            <w:tcBorders>
              <w:top w:val="single" w:sz="4" w:space="0" w:color="auto"/>
              <w:left w:val="single" w:sz="4" w:space="0" w:color="auto"/>
              <w:bottom w:val="single" w:sz="4" w:space="0" w:color="000000"/>
              <w:right w:val="single" w:sz="4" w:space="0" w:color="auto"/>
            </w:tcBorders>
            <w:vAlign w:val="center"/>
            <w:hideMark/>
          </w:tcPr>
          <w:p w14:paraId="47861132" w14:textId="77777777" w:rsidR="004C6462" w:rsidRPr="004C6462" w:rsidRDefault="004C6462" w:rsidP="004C6462">
            <w:pPr>
              <w:rPr>
                <w:sz w:val="22"/>
                <w:szCs w:val="22"/>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14:paraId="7D4E7BB5" w14:textId="77777777" w:rsidR="004C6462" w:rsidRPr="004C6462" w:rsidRDefault="004C6462" w:rsidP="004C6462">
            <w:pPr>
              <w:rPr>
                <w:sz w:val="22"/>
                <w:szCs w:val="22"/>
              </w:rPr>
            </w:pP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14:paraId="46ECD912" w14:textId="77777777" w:rsidR="004C6462" w:rsidRPr="004C6462" w:rsidRDefault="004C6462" w:rsidP="004C6462">
            <w:pPr>
              <w:jc w:val="center"/>
              <w:rPr>
                <w:sz w:val="22"/>
                <w:szCs w:val="22"/>
              </w:rPr>
            </w:pPr>
            <w:r w:rsidRPr="004C6462">
              <w:rPr>
                <w:sz w:val="22"/>
                <w:szCs w:val="22"/>
              </w:rPr>
              <w:t>Вода</w:t>
            </w:r>
          </w:p>
        </w:tc>
        <w:tc>
          <w:tcPr>
            <w:tcW w:w="2416" w:type="dxa"/>
            <w:gridSpan w:val="2"/>
            <w:tcBorders>
              <w:top w:val="single" w:sz="4" w:space="0" w:color="auto"/>
              <w:left w:val="nil"/>
              <w:bottom w:val="single" w:sz="4" w:space="0" w:color="auto"/>
              <w:right w:val="single" w:sz="4" w:space="0" w:color="000000"/>
            </w:tcBorders>
            <w:shd w:val="clear" w:color="auto" w:fill="auto"/>
            <w:vAlign w:val="center"/>
            <w:hideMark/>
          </w:tcPr>
          <w:p w14:paraId="07506D5F" w14:textId="77777777" w:rsidR="004C6462" w:rsidRPr="004C6462" w:rsidRDefault="004C6462" w:rsidP="004C6462">
            <w:pPr>
              <w:jc w:val="center"/>
              <w:rPr>
                <w:sz w:val="22"/>
                <w:szCs w:val="22"/>
              </w:rPr>
            </w:pPr>
            <w:r w:rsidRPr="004C6462">
              <w:rPr>
                <w:sz w:val="22"/>
                <w:szCs w:val="22"/>
              </w:rPr>
              <w:t>Пар</w:t>
            </w:r>
          </w:p>
        </w:tc>
      </w:tr>
      <w:tr w:rsidR="004C6462" w:rsidRPr="004C6462" w14:paraId="072F9011" w14:textId="77777777" w:rsidTr="00A55931">
        <w:trPr>
          <w:trHeight w:val="405"/>
        </w:trPr>
        <w:tc>
          <w:tcPr>
            <w:tcW w:w="2039" w:type="dxa"/>
            <w:vMerge/>
            <w:tcBorders>
              <w:top w:val="single" w:sz="4" w:space="0" w:color="auto"/>
              <w:left w:val="single" w:sz="4" w:space="0" w:color="auto"/>
              <w:bottom w:val="single" w:sz="4" w:space="0" w:color="auto"/>
              <w:right w:val="single" w:sz="4" w:space="0" w:color="auto"/>
            </w:tcBorders>
            <w:vAlign w:val="center"/>
            <w:hideMark/>
          </w:tcPr>
          <w:p w14:paraId="6436CD8A" w14:textId="77777777" w:rsidR="004C6462" w:rsidRPr="004C6462" w:rsidRDefault="004C6462" w:rsidP="004C6462">
            <w:pPr>
              <w:rPr>
                <w:sz w:val="22"/>
                <w:szCs w:val="22"/>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14:paraId="25780AF0" w14:textId="77777777" w:rsidR="004C6462" w:rsidRPr="004C6462" w:rsidRDefault="004C6462" w:rsidP="004C6462">
            <w:pPr>
              <w:rPr>
                <w:sz w:val="22"/>
                <w:szCs w:val="22"/>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094870EF" w14:textId="77777777" w:rsidR="004C6462" w:rsidRPr="004C6462" w:rsidRDefault="004C6462" w:rsidP="004C6462">
            <w:pPr>
              <w:rPr>
                <w:sz w:val="22"/>
                <w:szCs w:val="22"/>
              </w:rPr>
            </w:pPr>
          </w:p>
        </w:tc>
        <w:tc>
          <w:tcPr>
            <w:tcW w:w="1232" w:type="dxa"/>
            <w:gridSpan w:val="2"/>
            <w:tcBorders>
              <w:top w:val="nil"/>
              <w:left w:val="nil"/>
              <w:bottom w:val="single" w:sz="4" w:space="0" w:color="auto"/>
              <w:right w:val="single" w:sz="4" w:space="0" w:color="auto"/>
            </w:tcBorders>
            <w:shd w:val="clear" w:color="auto" w:fill="auto"/>
            <w:vAlign w:val="center"/>
            <w:hideMark/>
          </w:tcPr>
          <w:p w14:paraId="3B2128D6" w14:textId="77777777" w:rsidR="004C6462" w:rsidRPr="004C6462" w:rsidRDefault="004C6462" w:rsidP="004C6462">
            <w:pPr>
              <w:jc w:val="center"/>
              <w:rPr>
                <w:sz w:val="22"/>
                <w:szCs w:val="22"/>
              </w:rPr>
            </w:pPr>
            <w:r w:rsidRPr="004C6462">
              <w:rPr>
                <w:sz w:val="22"/>
                <w:szCs w:val="22"/>
              </w:rPr>
              <w:t>с 01.01.</w:t>
            </w:r>
          </w:p>
          <w:p w14:paraId="0228736F" w14:textId="77777777" w:rsidR="004C6462" w:rsidRPr="004C6462" w:rsidRDefault="004C6462" w:rsidP="004C6462">
            <w:pPr>
              <w:jc w:val="center"/>
              <w:rPr>
                <w:sz w:val="22"/>
                <w:szCs w:val="22"/>
              </w:rPr>
            </w:pPr>
            <w:r w:rsidRPr="004C6462">
              <w:rPr>
                <w:sz w:val="22"/>
                <w:szCs w:val="22"/>
              </w:rPr>
              <w:t xml:space="preserve"> по 30.06.</w:t>
            </w:r>
          </w:p>
        </w:tc>
        <w:tc>
          <w:tcPr>
            <w:tcW w:w="1319" w:type="dxa"/>
            <w:tcBorders>
              <w:top w:val="nil"/>
              <w:left w:val="nil"/>
              <w:bottom w:val="single" w:sz="4" w:space="0" w:color="auto"/>
              <w:right w:val="single" w:sz="4" w:space="0" w:color="auto"/>
            </w:tcBorders>
            <w:shd w:val="clear" w:color="auto" w:fill="auto"/>
            <w:vAlign w:val="center"/>
            <w:hideMark/>
          </w:tcPr>
          <w:p w14:paraId="64E12D0F" w14:textId="77777777" w:rsidR="004C6462" w:rsidRPr="004C6462" w:rsidRDefault="004C6462" w:rsidP="004C6462">
            <w:pPr>
              <w:jc w:val="center"/>
              <w:rPr>
                <w:sz w:val="22"/>
                <w:szCs w:val="22"/>
              </w:rPr>
            </w:pPr>
            <w:r w:rsidRPr="004C6462">
              <w:rPr>
                <w:sz w:val="22"/>
                <w:szCs w:val="22"/>
              </w:rPr>
              <w:t xml:space="preserve">с 01.07. </w:t>
            </w:r>
          </w:p>
          <w:p w14:paraId="2D8A7A16" w14:textId="77777777" w:rsidR="004C6462" w:rsidRPr="004C6462" w:rsidRDefault="004C6462" w:rsidP="004C6462">
            <w:pPr>
              <w:jc w:val="center"/>
              <w:rPr>
                <w:sz w:val="22"/>
                <w:szCs w:val="22"/>
              </w:rPr>
            </w:pPr>
            <w:r w:rsidRPr="004C6462">
              <w:rPr>
                <w:sz w:val="22"/>
                <w:szCs w:val="22"/>
              </w:rPr>
              <w:t>по 31.12.</w:t>
            </w:r>
          </w:p>
        </w:tc>
        <w:tc>
          <w:tcPr>
            <w:tcW w:w="1276" w:type="dxa"/>
            <w:tcBorders>
              <w:top w:val="nil"/>
              <w:left w:val="nil"/>
              <w:bottom w:val="single" w:sz="4" w:space="0" w:color="auto"/>
              <w:right w:val="single" w:sz="4" w:space="0" w:color="auto"/>
            </w:tcBorders>
            <w:shd w:val="clear" w:color="auto" w:fill="auto"/>
            <w:vAlign w:val="center"/>
            <w:hideMark/>
          </w:tcPr>
          <w:p w14:paraId="347A5C1C" w14:textId="77777777" w:rsidR="004C6462" w:rsidRPr="004C6462" w:rsidRDefault="004C6462" w:rsidP="004C6462">
            <w:pPr>
              <w:jc w:val="center"/>
              <w:rPr>
                <w:sz w:val="22"/>
                <w:szCs w:val="22"/>
              </w:rPr>
            </w:pPr>
            <w:r w:rsidRPr="004C6462">
              <w:rPr>
                <w:sz w:val="22"/>
                <w:szCs w:val="22"/>
              </w:rPr>
              <w:t>с 01.01.</w:t>
            </w:r>
          </w:p>
          <w:p w14:paraId="552C67E6" w14:textId="77777777" w:rsidR="004C6462" w:rsidRPr="004C6462" w:rsidRDefault="004C6462" w:rsidP="004C6462">
            <w:pPr>
              <w:jc w:val="center"/>
              <w:rPr>
                <w:sz w:val="22"/>
                <w:szCs w:val="22"/>
              </w:rPr>
            </w:pPr>
            <w:r w:rsidRPr="004C6462">
              <w:rPr>
                <w:sz w:val="22"/>
                <w:szCs w:val="22"/>
              </w:rPr>
              <w:t xml:space="preserve"> по 30.06.</w:t>
            </w:r>
          </w:p>
        </w:tc>
        <w:tc>
          <w:tcPr>
            <w:tcW w:w="1140" w:type="dxa"/>
            <w:tcBorders>
              <w:top w:val="nil"/>
              <w:left w:val="nil"/>
              <w:bottom w:val="single" w:sz="4" w:space="0" w:color="auto"/>
              <w:right w:val="single" w:sz="4" w:space="0" w:color="auto"/>
            </w:tcBorders>
            <w:shd w:val="clear" w:color="auto" w:fill="auto"/>
            <w:vAlign w:val="center"/>
            <w:hideMark/>
          </w:tcPr>
          <w:p w14:paraId="239AD892" w14:textId="77777777" w:rsidR="004C6462" w:rsidRPr="004C6462" w:rsidRDefault="004C6462" w:rsidP="004C6462">
            <w:pPr>
              <w:jc w:val="center"/>
              <w:rPr>
                <w:sz w:val="22"/>
                <w:szCs w:val="22"/>
              </w:rPr>
            </w:pPr>
            <w:r w:rsidRPr="004C6462">
              <w:rPr>
                <w:sz w:val="22"/>
                <w:szCs w:val="22"/>
              </w:rPr>
              <w:t xml:space="preserve">с 01.07. </w:t>
            </w:r>
          </w:p>
          <w:p w14:paraId="06730FBE" w14:textId="77777777" w:rsidR="004C6462" w:rsidRPr="004C6462" w:rsidRDefault="004C6462" w:rsidP="004C6462">
            <w:pPr>
              <w:jc w:val="center"/>
              <w:rPr>
                <w:sz w:val="22"/>
                <w:szCs w:val="22"/>
              </w:rPr>
            </w:pPr>
            <w:r w:rsidRPr="004C6462">
              <w:rPr>
                <w:sz w:val="22"/>
                <w:szCs w:val="22"/>
              </w:rPr>
              <w:t>по 31.12.</w:t>
            </w:r>
          </w:p>
        </w:tc>
      </w:tr>
      <w:tr w:rsidR="004C6462" w:rsidRPr="004C6462" w14:paraId="7DCECF54" w14:textId="77777777" w:rsidTr="00A55931">
        <w:trPr>
          <w:trHeight w:val="300"/>
        </w:trPr>
        <w:tc>
          <w:tcPr>
            <w:tcW w:w="2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69DD0" w14:textId="77777777" w:rsidR="004C6462" w:rsidRPr="004C6462" w:rsidRDefault="004C6462" w:rsidP="004C6462">
            <w:pPr>
              <w:jc w:val="center"/>
              <w:rPr>
                <w:sz w:val="22"/>
                <w:szCs w:val="22"/>
              </w:rPr>
            </w:pPr>
            <w:r w:rsidRPr="004C6462">
              <w:rPr>
                <w:sz w:val="22"/>
                <w:szCs w:val="22"/>
                <w:lang w:eastAsia="en-US"/>
              </w:rPr>
              <w:t>ООО «Беловская теплотранспорт-ная компания»</w:t>
            </w:r>
          </w:p>
        </w:tc>
        <w:tc>
          <w:tcPr>
            <w:tcW w:w="8593" w:type="dxa"/>
            <w:gridSpan w:val="7"/>
            <w:tcBorders>
              <w:top w:val="single" w:sz="4" w:space="0" w:color="auto"/>
              <w:left w:val="nil"/>
              <w:bottom w:val="single" w:sz="4" w:space="0" w:color="auto"/>
              <w:right w:val="single" w:sz="4" w:space="0" w:color="auto"/>
            </w:tcBorders>
            <w:shd w:val="clear" w:color="auto" w:fill="auto"/>
            <w:vAlign w:val="center"/>
            <w:hideMark/>
          </w:tcPr>
          <w:p w14:paraId="66D112E5" w14:textId="77777777" w:rsidR="004C6462" w:rsidRPr="004C6462" w:rsidRDefault="004C6462" w:rsidP="004C6462">
            <w:pPr>
              <w:jc w:val="center"/>
              <w:rPr>
                <w:sz w:val="22"/>
                <w:szCs w:val="22"/>
              </w:rPr>
            </w:pPr>
            <w:r w:rsidRPr="004C6462">
              <w:rPr>
                <w:sz w:val="22"/>
                <w:szCs w:val="22"/>
              </w:rPr>
              <w:t>Для потребителей, в случае отсутствия дифференциации тарифов по схеме подключения</w:t>
            </w:r>
          </w:p>
        </w:tc>
      </w:tr>
      <w:tr w:rsidR="004C6462" w:rsidRPr="004C6462" w14:paraId="32E78365"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F4B830" w14:textId="77777777" w:rsidR="004C6462" w:rsidRPr="004C6462" w:rsidRDefault="004C6462" w:rsidP="004C6462">
            <w:pPr>
              <w:rPr>
                <w:sz w:val="22"/>
                <w:szCs w:val="22"/>
              </w:rPr>
            </w:pPr>
          </w:p>
        </w:tc>
        <w:tc>
          <w:tcPr>
            <w:tcW w:w="2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AC7DB" w14:textId="77777777" w:rsidR="004C6462" w:rsidRPr="004C6462" w:rsidRDefault="004C6462" w:rsidP="004C6462">
            <w:pPr>
              <w:jc w:val="center"/>
              <w:rPr>
                <w:sz w:val="22"/>
                <w:szCs w:val="22"/>
              </w:rPr>
            </w:pPr>
            <w:r w:rsidRPr="004C6462">
              <w:rPr>
                <w:sz w:val="22"/>
                <w:szCs w:val="22"/>
              </w:rPr>
              <w:t>Одноставочный,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63E1DBCC" w14:textId="77777777" w:rsidR="004C6462" w:rsidRPr="004C6462" w:rsidRDefault="004C6462" w:rsidP="004C6462">
            <w:pPr>
              <w:jc w:val="center"/>
              <w:rPr>
                <w:sz w:val="22"/>
                <w:szCs w:val="22"/>
              </w:rPr>
            </w:pPr>
            <w:r w:rsidRPr="004C6462">
              <w:rPr>
                <w:sz w:val="22"/>
                <w:szCs w:val="22"/>
              </w:rPr>
              <w:t>2017</w:t>
            </w:r>
          </w:p>
        </w:tc>
        <w:tc>
          <w:tcPr>
            <w:tcW w:w="1162" w:type="dxa"/>
            <w:tcBorders>
              <w:top w:val="single" w:sz="4" w:space="0" w:color="auto"/>
              <w:left w:val="nil"/>
              <w:bottom w:val="single" w:sz="4" w:space="0" w:color="auto"/>
              <w:right w:val="single" w:sz="4" w:space="0" w:color="auto"/>
            </w:tcBorders>
            <w:shd w:val="clear" w:color="auto" w:fill="FFFFFF"/>
            <w:vAlign w:val="center"/>
          </w:tcPr>
          <w:p w14:paraId="6ABA1DA3" w14:textId="77777777" w:rsidR="004C6462" w:rsidRPr="004C6462" w:rsidRDefault="004C6462" w:rsidP="004C6462">
            <w:pPr>
              <w:jc w:val="center"/>
              <w:rPr>
                <w:sz w:val="22"/>
                <w:szCs w:val="22"/>
                <w:lang w:eastAsia="en-US"/>
              </w:rPr>
            </w:pPr>
            <w:r w:rsidRPr="004C6462">
              <w:rPr>
                <w:sz w:val="22"/>
                <w:szCs w:val="22"/>
                <w:lang w:eastAsia="en-US"/>
              </w:rPr>
              <w:t>344,51</w:t>
            </w:r>
          </w:p>
        </w:tc>
        <w:tc>
          <w:tcPr>
            <w:tcW w:w="1319" w:type="dxa"/>
            <w:tcBorders>
              <w:top w:val="single" w:sz="4" w:space="0" w:color="auto"/>
              <w:left w:val="nil"/>
              <w:bottom w:val="single" w:sz="4" w:space="0" w:color="auto"/>
              <w:right w:val="single" w:sz="4" w:space="0" w:color="auto"/>
            </w:tcBorders>
            <w:shd w:val="clear" w:color="auto" w:fill="FFFFFF"/>
            <w:vAlign w:val="center"/>
          </w:tcPr>
          <w:p w14:paraId="010FF213" w14:textId="77777777" w:rsidR="004C6462" w:rsidRPr="004C6462" w:rsidRDefault="004C6462" w:rsidP="004C6462">
            <w:pPr>
              <w:jc w:val="center"/>
              <w:rPr>
                <w:sz w:val="22"/>
                <w:szCs w:val="22"/>
                <w:lang w:eastAsia="en-US"/>
              </w:rPr>
            </w:pPr>
            <w:r w:rsidRPr="004C6462">
              <w:rPr>
                <w:sz w:val="22"/>
                <w:szCs w:val="22"/>
                <w:lang w:eastAsia="en-US"/>
              </w:rPr>
              <w:t>392,01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BC6800B"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92B083A" w14:textId="77777777" w:rsidR="004C6462" w:rsidRPr="004C6462" w:rsidRDefault="004C6462" w:rsidP="004C6462">
            <w:pPr>
              <w:jc w:val="center"/>
              <w:rPr>
                <w:sz w:val="22"/>
                <w:szCs w:val="22"/>
              </w:rPr>
            </w:pPr>
            <w:r w:rsidRPr="004C6462">
              <w:rPr>
                <w:sz w:val="22"/>
                <w:szCs w:val="22"/>
              </w:rPr>
              <w:t>х</w:t>
            </w:r>
          </w:p>
        </w:tc>
      </w:tr>
      <w:tr w:rsidR="004C6462" w:rsidRPr="004C6462" w14:paraId="1CCB5F64"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A889DD" w14:textId="77777777" w:rsidR="004C6462" w:rsidRPr="004C6462" w:rsidRDefault="004C6462" w:rsidP="004C6462">
            <w:pPr>
              <w:rPr>
                <w:sz w:val="22"/>
                <w:szCs w:val="22"/>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14:paraId="3ABDCAC3" w14:textId="77777777" w:rsidR="004C6462" w:rsidRPr="004C6462" w:rsidRDefault="004C6462" w:rsidP="004C6462">
            <w:pPr>
              <w:jc w:val="center"/>
              <w:rPr>
                <w:sz w:val="22"/>
                <w:szCs w:val="22"/>
              </w:rPr>
            </w:pP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1E186ED6" w14:textId="77777777" w:rsidR="004C6462" w:rsidRPr="004C6462" w:rsidRDefault="004C6462" w:rsidP="004C6462">
            <w:pPr>
              <w:jc w:val="center"/>
              <w:rPr>
                <w:sz w:val="22"/>
                <w:szCs w:val="22"/>
              </w:rPr>
            </w:pPr>
            <w:r w:rsidRPr="004C6462">
              <w:rPr>
                <w:sz w:val="22"/>
                <w:szCs w:val="22"/>
              </w:rPr>
              <w:t>2018</w:t>
            </w:r>
          </w:p>
        </w:tc>
        <w:tc>
          <w:tcPr>
            <w:tcW w:w="1162" w:type="dxa"/>
            <w:tcBorders>
              <w:top w:val="single" w:sz="4" w:space="0" w:color="auto"/>
              <w:left w:val="nil"/>
              <w:bottom w:val="single" w:sz="4" w:space="0" w:color="auto"/>
              <w:right w:val="single" w:sz="4" w:space="0" w:color="auto"/>
            </w:tcBorders>
            <w:shd w:val="clear" w:color="auto" w:fill="FFFFFF"/>
          </w:tcPr>
          <w:p w14:paraId="2A60D2F9" w14:textId="77777777" w:rsidR="004C6462" w:rsidRPr="004C6462" w:rsidRDefault="004C6462" w:rsidP="004C6462">
            <w:pPr>
              <w:jc w:val="center"/>
              <w:rPr>
                <w:sz w:val="22"/>
                <w:szCs w:val="22"/>
                <w:lang w:eastAsia="en-US"/>
              </w:rPr>
            </w:pPr>
            <w:r w:rsidRPr="004C6462">
              <w:rPr>
                <w:sz w:val="22"/>
                <w:szCs w:val="22"/>
                <w:lang w:eastAsia="en-US"/>
              </w:rPr>
              <w:t>392,01</w:t>
            </w:r>
          </w:p>
        </w:tc>
        <w:tc>
          <w:tcPr>
            <w:tcW w:w="1319" w:type="dxa"/>
            <w:tcBorders>
              <w:top w:val="single" w:sz="4" w:space="0" w:color="auto"/>
              <w:left w:val="nil"/>
              <w:bottom w:val="single" w:sz="4" w:space="0" w:color="auto"/>
              <w:right w:val="single" w:sz="4" w:space="0" w:color="auto"/>
            </w:tcBorders>
            <w:shd w:val="clear" w:color="auto" w:fill="FFFFFF"/>
          </w:tcPr>
          <w:p w14:paraId="5F8A5C05" w14:textId="77777777" w:rsidR="004C6462" w:rsidRPr="004C6462" w:rsidRDefault="004C6462" w:rsidP="004C6462">
            <w:pPr>
              <w:jc w:val="center"/>
              <w:rPr>
                <w:sz w:val="22"/>
                <w:szCs w:val="22"/>
                <w:lang w:eastAsia="en-US"/>
              </w:rPr>
            </w:pPr>
            <w:r w:rsidRPr="004C6462">
              <w:rPr>
                <w:sz w:val="22"/>
                <w:szCs w:val="22"/>
                <w:lang w:eastAsia="en-US"/>
              </w:rPr>
              <w:t>446,11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F9032E"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FBF3F9" w14:textId="77777777" w:rsidR="004C6462" w:rsidRPr="004C6462" w:rsidRDefault="004C6462" w:rsidP="004C6462">
            <w:pPr>
              <w:jc w:val="center"/>
              <w:rPr>
                <w:sz w:val="22"/>
                <w:szCs w:val="22"/>
              </w:rPr>
            </w:pPr>
            <w:r w:rsidRPr="004C6462">
              <w:rPr>
                <w:sz w:val="22"/>
                <w:szCs w:val="22"/>
              </w:rPr>
              <w:t>х</w:t>
            </w:r>
          </w:p>
        </w:tc>
      </w:tr>
      <w:tr w:rsidR="004C6462" w:rsidRPr="004C6462" w14:paraId="0A469B8B"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74131" w14:textId="77777777" w:rsidR="004C6462" w:rsidRPr="004C6462" w:rsidRDefault="004C6462" w:rsidP="004C6462">
            <w:pPr>
              <w:rPr>
                <w:sz w:val="22"/>
                <w:szCs w:val="22"/>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14:paraId="342CC1AE" w14:textId="77777777" w:rsidR="004C6462" w:rsidRPr="004C6462" w:rsidRDefault="004C6462" w:rsidP="004C6462">
            <w:pPr>
              <w:jc w:val="center"/>
              <w:rPr>
                <w:sz w:val="22"/>
                <w:szCs w:val="22"/>
              </w:rPr>
            </w:pP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340EF1A0" w14:textId="77777777" w:rsidR="004C6462" w:rsidRPr="004C6462" w:rsidRDefault="004C6462" w:rsidP="004C6462">
            <w:pPr>
              <w:jc w:val="center"/>
              <w:rPr>
                <w:sz w:val="22"/>
                <w:szCs w:val="22"/>
              </w:rPr>
            </w:pPr>
            <w:r w:rsidRPr="004C6462">
              <w:rPr>
                <w:sz w:val="22"/>
                <w:szCs w:val="22"/>
              </w:rPr>
              <w:t>2019</w:t>
            </w:r>
          </w:p>
        </w:tc>
        <w:tc>
          <w:tcPr>
            <w:tcW w:w="1162" w:type="dxa"/>
            <w:tcBorders>
              <w:top w:val="single" w:sz="4" w:space="0" w:color="auto"/>
              <w:left w:val="nil"/>
              <w:bottom w:val="single" w:sz="4" w:space="0" w:color="auto"/>
              <w:right w:val="single" w:sz="4" w:space="0" w:color="auto"/>
            </w:tcBorders>
            <w:shd w:val="clear" w:color="auto" w:fill="FFFFFF"/>
          </w:tcPr>
          <w:p w14:paraId="3C58508E" w14:textId="77777777" w:rsidR="004C6462" w:rsidRPr="004C6462" w:rsidRDefault="004C6462" w:rsidP="004C6462">
            <w:pPr>
              <w:jc w:val="center"/>
              <w:rPr>
                <w:sz w:val="22"/>
                <w:szCs w:val="22"/>
                <w:lang w:eastAsia="en-US"/>
              </w:rPr>
            </w:pPr>
            <w:r w:rsidRPr="004C6462">
              <w:rPr>
                <w:sz w:val="22"/>
                <w:szCs w:val="22"/>
                <w:lang w:eastAsia="en-US"/>
              </w:rPr>
              <w:t>447,25</w:t>
            </w:r>
          </w:p>
        </w:tc>
        <w:tc>
          <w:tcPr>
            <w:tcW w:w="1319" w:type="dxa"/>
            <w:tcBorders>
              <w:top w:val="single" w:sz="4" w:space="0" w:color="auto"/>
              <w:left w:val="nil"/>
              <w:bottom w:val="single" w:sz="4" w:space="0" w:color="auto"/>
              <w:right w:val="single" w:sz="4" w:space="0" w:color="auto"/>
            </w:tcBorders>
            <w:shd w:val="clear" w:color="auto" w:fill="FFFFFF"/>
          </w:tcPr>
          <w:p w14:paraId="231731BA" w14:textId="77777777" w:rsidR="004C6462" w:rsidRPr="004C6462" w:rsidRDefault="004C6462" w:rsidP="004C6462">
            <w:pPr>
              <w:jc w:val="center"/>
              <w:rPr>
                <w:sz w:val="22"/>
                <w:szCs w:val="22"/>
                <w:lang w:eastAsia="en-US"/>
              </w:rPr>
            </w:pPr>
            <w:r w:rsidRPr="004C6462">
              <w:rPr>
                <w:sz w:val="22"/>
                <w:szCs w:val="22"/>
                <w:lang w:eastAsia="en-US"/>
              </w:rPr>
              <w:t>515,20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DB73C0"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CF47C05" w14:textId="77777777" w:rsidR="004C6462" w:rsidRPr="004C6462" w:rsidRDefault="004C6462" w:rsidP="004C6462">
            <w:pPr>
              <w:jc w:val="center"/>
              <w:rPr>
                <w:sz w:val="22"/>
                <w:szCs w:val="22"/>
              </w:rPr>
            </w:pPr>
            <w:r w:rsidRPr="004C6462">
              <w:rPr>
                <w:sz w:val="22"/>
                <w:szCs w:val="22"/>
              </w:rPr>
              <w:t>х</w:t>
            </w:r>
          </w:p>
        </w:tc>
      </w:tr>
      <w:tr w:rsidR="004C6462" w:rsidRPr="004C6462" w14:paraId="16A98460"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9E129" w14:textId="77777777" w:rsidR="004C6462" w:rsidRPr="004C6462" w:rsidRDefault="004C6462" w:rsidP="004C6462">
            <w:pPr>
              <w:rPr>
                <w:sz w:val="22"/>
                <w:szCs w:val="22"/>
              </w:rPr>
            </w:pPr>
          </w:p>
        </w:tc>
        <w:tc>
          <w:tcPr>
            <w:tcW w:w="2781" w:type="dxa"/>
            <w:tcBorders>
              <w:top w:val="single" w:sz="4" w:space="0" w:color="auto"/>
              <w:left w:val="nil"/>
              <w:bottom w:val="single" w:sz="4" w:space="0" w:color="auto"/>
              <w:right w:val="single" w:sz="4" w:space="0" w:color="auto"/>
            </w:tcBorders>
            <w:shd w:val="clear" w:color="auto" w:fill="auto"/>
            <w:vAlign w:val="center"/>
            <w:hideMark/>
          </w:tcPr>
          <w:p w14:paraId="48CFCE8A" w14:textId="77777777" w:rsidR="004C6462" w:rsidRPr="004C6462" w:rsidRDefault="004C6462" w:rsidP="004C6462">
            <w:pPr>
              <w:jc w:val="center"/>
              <w:rPr>
                <w:sz w:val="22"/>
                <w:szCs w:val="22"/>
              </w:rPr>
            </w:pPr>
            <w:r w:rsidRPr="004C6462">
              <w:rPr>
                <w:sz w:val="22"/>
                <w:szCs w:val="22"/>
              </w:rPr>
              <w:t>Двухставочный</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67336C81"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AD6920A"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54AD692A"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A860CD"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5966B92" w14:textId="77777777" w:rsidR="004C6462" w:rsidRPr="004C6462" w:rsidRDefault="004C6462" w:rsidP="004C6462">
            <w:pPr>
              <w:jc w:val="center"/>
              <w:rPr>
                <w:sz w:val="22"/>
                <w:szCs w:val="22"/>
              </w:rPr>
            </w:pPr>
            <w:r w:rsidRPr="004C6462">
              <w:rPr>
                <w:sz w:val="22"/>
                <w:szCs w:val="22"/>
              </w:rPr>
              <w:t>х</w:t>
            </w:r>
          </w:p>
        </w:tc>
      </w:tr>
      <w:tr w:rsidR="004C6462" w:rsidRPr="004C6462" w14:paraId="2F45098B"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482388"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7C4E9" w14:textId="77777777" w:rsidR="004C6462" w:rsidRPr="004C6462" w:rsidRDefault="004C6462" w:rsidP="004C6462">
            <w:pPr>
              <w:jc w:val="center"/>
              <w:rPr>
                <w:sz w:val="22"/>
                <w:szCs w:val="22"/>
              </w:rPr>
            </w:pPr>
            <w:r w:rsidRPr="004C6462">
              <w:rPr>
                <w:sz w:val="22"/>
                <w:szCs w:val="22"/>
              </w:rPr>
              <w:t>Ставка за тепловую энергию,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759A1ACD"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40311E0"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74D18B53"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DADDE6"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87F8603" w14:textId="77777777" w:rsidR="004C6462" w:rsidRPr="004C6462" w:rsidRDefault="004C6462" w:rsidP="004C6462">
            <w:pPr>
              <w:jc w:val="center"/>
              <w:rPr>
                <w:sz w:val="22"/>
                <w:szCs w:val="22"/>
              </w:rPr>
            </w:pPr>
            <w:r w:rsidRPr="004C6462">
              <w:rPr>
                <w:sz w:val="22"/>
                <w:szCs w:val="22"/>
              </w:rPr>
              <w:t>х</w:t>
            </w:r>
          </w:p>
        </w:tc>
      </w:tr>
      <w:tr w:rsidR="004C6462" w:rsidRPr="004C6462" w14:paraId="79A66EAD"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8BD4EB"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3F06C" w14:textId="77777777" w:rsidR="004C6462" w:rsidRPr="004C6462" w:rsidRDefault="004C6462" w:rsidP="004C6462">
            <w:pPr>
              <w:jc w:val="center"/>
              <w:rPr>
                <w:sz w:val="22"/>
                <w:szCs w:val="22"/>
              </w:rPr>
            </w:pPr>
            <w:r w:rsidRPr="004C6462">
              <w:rPr>
                <w:sz w:val="22"/>
                <w:szCs w:val="22"/>
              </w:rPr>
              <w:t>Ставка за содержание тепловой мощности, тыс. руб./Гкал/ч в мес.</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23DB29CA"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29DEF9F5"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6A280218"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E5479C"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5F8ECEF" w14:textId="77777777" w:rsidR="004C6462" w:rsidRPr="004C6462" w:rsidRDefault="004C6462" w:rsidP="004C6462">
            <w:pPr>
              <w:jc w:val="center"/>
              <w:rPr>
                <w:sz w:val="22"/>
                <w:szCs w:val="22"/>
              </w:rPr>
            </w:pPr>
            <w:r w:rsidRPr="004C6462">
              <w:rPr>
                <w:sz w:val="22"/>
                <w:szCs w:val="22"/>
              </w:rPr>
              <w:t>х</w:t>
            </w:r>
          </w:p>
        </w:tc>
      </w:tr>
      <w:tr w:rsidR="004C6462" w:rsidRPr="004C6462" w14:paraId="2DA8727D" w14:textId="77777777" w:rsidTr="00A55931">
        <w:trPr>
          <w:trHeight w:val="499"/>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F0EB99" w14:textId="77777777" w:rsidR="004C6462" w:rsidRPr="004C6462" w:rsidRDefault="004C6462" w:rsidP="004C6462">
            <w:pPr>
              <w:rPr>
                <w:sz w:val="22"/>
                <w:szCs w:val="22"/>
              </w:rPr>
            </w:pPr>
          </w:p>
        </w:tc>
        <w:tc>
          <w:tcPr>
            <w:tcW w:w="8593" w:type="dxa"/>
            <w:gridSpan w:val="7"/>
            <w:tcBorders>
              <w:top w:val="single" w:sz="4" w:space="0" w:color="auto"/>
              <w:left w:val="nil"/>
              <w:bottom w:val="single" w:sz="4" w:space="0" w:color="auto"/>
              <w:right w:val="single" w:sz="4" w:space="0" w:color="auto"/>
            </w:tcBorders>
            <w:shd w:val="clear" w:color="auto" w:fill="auto"/>
            <w:vAlign w:val="center"/>
            <w:hideMark/>
          </w:tcPr>
          <w:p w14:paraId="358AECBA" w14:textId="77777777" w:rsidR="004C6462" w:rsidRPr="004C6462" w:rsidRDefault="004C6462" w:rsidP="004C6462">
            <w:pPr>
              <w:jc w:val="center"/>
              <w:rPr>
                <w:sz w:val="22"/>
                <w:szCs w:val="22"/>
              </w:rPr>
            </w:pPr>
            <w:r w:rsidRPr="004C6462">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4C6462" w:rsidRPr="004C6462" w14:paraId="7A11DAC7"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3CFF53"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BEBCA" w14:textId="77777777" w:rsidR="004C6462" w:rsidRPr="004C6462" w:rsidRDefault="004C6462" w:rsidP="004C6462">
            <w:pPr>
              <w:jc w:val="center"/>
              <w:rPr>
                <w:sz w:val="22"/>
                <w:szCs w:val="22"/>
              </w:rPr>
            </w:pPr>
            <w:r w:rsidRPr="004C6462">
              <w:rPr>
                <w:sz w:val="22"/>
                <w:szCs w:val="22"/>
              </w:rPr>
              <w:t>Одноставочный,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6F31A003"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5DD4880D"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3D744964"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306608"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8C71F8B" w14:textId="77777777" w:rsidR="004C6462" w:rsidRPr="004C6462" w:rsidRDefault="004C6462" w:rsidP="004C6462">
            <w:pPr>
              <w:jc w:val="center"/>
              <w:rPr>
                <w:sz w:val="22"/>
                <w:szCs w:val="22"/>
              </w:rPr>
            </w:pPr>
            <w:r w:rsidRPr="004C6462">
              <w:rPr>
                <w:sz w:val="22"/>
                <w:szCs w:val="22"/>
              </w:rPr>
              <w:t>х</w:t>
            </w:r>
          </w:p>
        </w:tc>
      </w:tr>
      <w:tr w:rsidR="004C6462" w:rsidRPr="004C6462" w14:paraId="7650998A"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308D8" w14:textId="77777777" w:rsidR="004C6462" w:rsidRPr="004C6462" w:rsidRDefault="004C6462" w:rsidP="004C6462">
            <w:pPr>
              <w:rPr>
                <w:sz w:val="22"/>
                <w:szCs w:val="22"/>
              </w:rPr>
            </w:pPr>
          </w:p>
        </w:tc>
        <w:tc>
          <w:tcPr>
            <w:tcW w:w="2781" w:type="dxa"/>
            <w:tcBorders>
              <w:top w:val="single" w:sz="4" w:space="0" w:color="auto"/>
              <w:left w:val="nil"/>
              <w:bottom w:val="single" w:sz="4" w:space="0" w:color="auto"/>
              <w:right w:val="single" w:sz="4" w:space="0" w:color="auto"/>
            </w:tcBorders>
            <w:shd w:val="clear" w:color="auto" w:fill="auto"/>
            <w:vAlign w:val="center"/>
            <w:hideMark/>
          </w:tcPr>
          <w:p w14:paraId="01770663" w14:textId="77777777" w:rsidR="004C6462" w:rsidRPr="004C6462" w:rsidRDefault="004C6462" w:rsidP="004C6462">
            <w:pPr>
              <w:jc w:val="center"/>
              <w:rPr>
                <w:sz w:val="22"/>
                <w:szCs w:val="22"/>
              </w:rPr>
            </w:pPr>
            <w:r w:rsidRPr="004C6462">
              <w:rPr>
                <w:sz w:val="22"/>
                <w:szCs w:val="22"/>
              </w:rPr>
              <w:t>Двухставочный</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4E3CB51E"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9FD1FBD"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EB73A73"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4A2EBC"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6EFBDC9" w14:textId="77777777" w:rsidR="004C6462" w:rsidRPr="004C6462" w:rsidRDefault="004C6462" w:rsidP="004C6462">
            <w:pPr>
              <w:jc w:val="center"/>
              <w:rPr>
                <w:sz w:val="22"/>
                <w:szCs w:val="22"/>
              </w:rPr>
            </w:pPr>
            <w:r w:rsidRPr="004C6462">
              <w:rPr>
                <w:sz w:val="22"/>
                <w:szCs w:val="22"/>
              </w:rPr>
              <w:t>х</w:t>
            </w:r>
          </w:p>
        </w:tc>
      </w:tr>
      <w:tr w:rsidR="004C6462" w:rsidRPr="004C6462" w14:paraId="348917FF"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1F34F4"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F24D3" w14:textId="77777777" w:rsidR="004C6462" w:rsidRPr="004C6462" w:rsidRDefault="004C6462" w:rsidP="004C6462">
            <w:pPr>
              <w:jc w:val="center"/>
              <w:rPr>
                <w:sz w:val="22"/>
                <w:szCs w:val="22"/>
              </w:rPr>
            </w:pPr>
            <w:r w:rsidRPr="004C6462">
              <w:rPr>
                <w:sz w:val="22"/>
                <w:szCs w:val="22"/>
              </w:rPr>
              <w:t>Ставка за тепловую энергию,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6E745E42"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150FF3F"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1B5CB6E1"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E0A8E9"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BBCC974" w14:textId="77777777" w:rsidR="004C6462" w:rsidRPr="004C6462" w:rsidRDefault="004C6462" w:rsidP="004C6462">
            <w:pPr>
              <w:jc w:val="center"/>
              <w:rPr>
                <w:sz w:val="22"/>
                <w:szCs w:val="22"/>
              </w:rPr>
            </w:pPr>
            <w:r w:rsidRPr="004C6462">
              <w:rPr>
                <w:sz w:val="22"/>
                <w:szCs w:val="22"/>
              </w:rPr>
              <w:t>х</w:t>
            </w:r>
          </w:p>
        </w:tc>
      </w:tr>
      <w:tr w:rsidR="004C6462" w:rsidRPr="004C6462" w14:paraId="34FA269C"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6A559A"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29EC2" w14:textId="77777777" w:rsidR="004C6462" w:rsidRPr="004C6462" w:rsidRDefault="004C6462" w:rsidP="004C6462">
            <w:pPr>
              <w:jc w:val="center"/>
              <w:rPr>
                <w:sz w:val="22"/>
                <w:szCs w:val="22"/>
              </w:rPr>
            </w:pPr>
            <w:r w:rsidRPr="004C6462">
              <w:rPr>
                <w:sz w:val="22"/>
                <w:szCs w:val="22"/>
              </w:rPr>
              <w:t>Ставка за содержание тепловой мощности, тыс. руб./Гкал/ч в мес.</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5E713996"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8BB29C7"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7F3E7B8D"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16BC46"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2417A35" w14:textId="77777777" w:rsidR="004C6462" w:rsidRPr="004C6462" w:rsidRDefault="004C6462" w:rsidP="004C6462">
            <w:pPr>
              <w:jc w:val="center"/>
              <w:rPr>
                <w:sz w:val="22"/>
                <w:szCs w:val="22"/>
              </w:rPr>
            </w:pPr>
            <w:r w:rsidRPr="004C6462">
              <w:rPr>
                <w:sz w:val="22"/>
                <w:szCs w:val="22"/>
              </w:rPr>
              <w:t>х</w:t>
            </w:r>
          </w:p>
        </w:tc>
      </w:tr>
      <w:tr w:rsidR="004C6462" w:rsidRPr="004C6462" w14:paraId="3B058F3B" w14:textId="77777777" w:rsidTr="00A55931">
        <w:trPr>
          <w:trHeight w:val="499"/>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A802F6" w14:textId="77777777" w:rsidR="004C6462" w:rsidRPr="004C6462" w:rsidRDefault="004C6462" w:rsidP="004C6462">
            <w:pPr>
              <w:rPr>
                <w:sz w:val="22"/>
                <w:szCs w:val="22"/>
              </w:rPr>
            </w:pPr>
          </w:p>
        </w:tc>
        <w:tc>
          <w:tcPr>
            <w:tcW w:w="8593" w:type="dxa"/>
            <w:gridSpan w:val="7"/>
            <w:tcBorders>
              <w:top w:val="single" w:sz="4" w:space="0" w:color="auto"/>
              <w:left w:val="nil"/>
              <w:bottom w:val="single" w:sz="4" w:space="0" w:color="auto"/>
              <w:right w:val="single" w:sz="4" w:space="0" w:color="auto"/>
            </w:tcBorders>
            <w:shd w:val="clear" w:color="auto" w:fill="auto"/>
            <w:vAlign w:val="center"/>
            <w:hideMark/>
          </w:tcPr>
          <w:p w14:paraId="7786A4D4" w14:textId="77777777" w:rsidR="004C6462" w:rsidRPr="004C6462" w:rsidRDefault="004C6462" w:rsidP="004C6462">
            <w:pPr>
              <w:jc w:val="center"/>
              <w:rPr>
                <w:sz w:val="22"/>
                <w:szCs w:val="22"/>
              </w:rPr>
            </w:pPr>
            <w:r w:rsidRPr="004C6462">
              <w:rPr>
                <w:sz w:val="22"/>
                <w:szCs w:val="22"/>
              </w:rPr>
              <w:t>Для потребителей, подключенных к тепловой сети после тепловых пунктов</w:t>
            </w:r>
          </w:p>
          <w:p w14:paraId="036E56D3" w14:textId="77777777" w:rsidR="004C6462" w:rsidRPr="004C6462" w:rsidRDefault="004C6462" w:rsidP="004C6462">
            <w:pPr>
              <w:jc w:val="center"/>
              <w:rPr>
                <w:sz w:val="22"/>
                <w:szCs w:val="22"/>
              </w:rPr>
            </w:pPr>
            <w:r w:rsidRPr="004C6462">
              <w:rPr>
                <w:sz w:val="22"/>
                <w:szCs w:val="22"/>
              </w:rPr>
              <w:t>(на тепловых пунктах), эксплуатируемых теплоснабжающей организацией</w:t>
            </w:r>
          </w:p>
        </w:tc>
      </w:tr>
      <w:tr w:rsidR="004C6462" w:rsidRPr="004C6462" w14:paraId="34447B9B"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549536"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D1D18" w14:textId="77777777" w:rsidR="004C6462" w:rsidRPr="004C6462" w:rsidRDefault="004C6462" w:rsidP="004C6462">
            <w:pPr>
              <w:jc w:val="center"/>
              <w:rPr>
                <w:sz w:val="22"/>
                <w:szCs w:val="22"/>
              </w:rPr>
            </w:pPr>
            <w:r w:rsidRPr="004C6462">
              <w:rPr>
                <w:sz w:val="22"/>
                <w:szCs w:val="22"/>
              </w:rPr>
              <w:t>Одноставочный,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058211D1"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9F22836"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09FD7CAF"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A4E99D"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DA31409" w14:textId="77777777" w:rsidR="004C6462" w:rsidRPr="004C6462" w:rsidRDefault="004C6462" w:rsidP="004C6462">
            <w:pPr>
              <w:jc w:val="center"/>
              <w:rPr>
                <w:sz w:val="22"/>
                <w:szCs w:val="22"/>
              </w:rPr>
            </w:pPr>
            <w:r w:rsidRPr="004C6462">
              <w:rPr>
                <w:sz w:val="22"/>
                <w:szCs w:val="22"/>
              </w:rPr>
              <w:t>х</w:t>
            </w:r>
          </w:p>
        </w:tc>
      </w:tr>
      <w:tr w:rsidR="004C6462" w:rsidRPr="004C6462" w14:paraId="70A7FCD5"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46B716" w14:textId="77777777" w:rsidR="004C6462" w:rsidRPr="004C6462" w:rsidRDefault="004C6462" w:rsidP="004C6462">
            <w:pPr>
              <w:rPr>
                <w:sz w:val="22"/>
                <w:szCs w:val="22"/>
              </w:rPr>
            </w:pPr>
          </w:p>
        </w:tc>
        <w:tc>
          <w:tcPr>
            <w:tcW w:w="2781" w:type="dxa"/>
            <w:tcBorders>
              <w:top w:val="single" w:sz="4" w:space="0" w:color="auto"/>
              <w:left w:val="nil"/>
              <w:bottom w:val="single" w:sz="4" w:space="0" w:color="auto"/>
              <w:right w:val="single" w:sz="4" w:space="0" w:color="auto"/>
            </w:tcBorders>
            <w:shd w:val="clear" w:color="auto" w:fill="auto"/>
            <w:vAlign w:val="center"/>
            <w:hideMark/>
          </w:tcPr>
          <w:p w14:paraId="2DEA8F4D" w14:textId="77777777" w:rsidR="004C6462" w:rsidRPr="004C6462" w:rsidRDefault="004C6462" w:rsidP="004C6462">
            <w:pPr>
              <w:jc w:val="center"/>
              <w:rPr>
                <w:sz w:val="22"/>
                <w:szCs w:val="22"/>
              </w:rPr>
            </w:pPr>
            <w:r w:rsidRPr="004C6462">
              <w:rPr>
                <w:sz w:val="22"/>
                <w:szCs w:val="22"/>
              </w:rPr>
              <w:t>Двухставочный</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1A883B51"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7584AB2"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11367851"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B27365"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601DDD4" w14:textId="77777777" w:rsidR="004C6462" w:rsidRPr="004C6462" w:rsidRDefault="004C6462" w:rsidP="004C6462">
            <w:pPr>
              <w:jc w:val="center"/>
              <w:rPr>
                <w:sz w:val="22"/>
                <w:szCs w:val="22"/>
              </w:rPr>
            </w:pPr>
            <w:r w:rsidRPr="004C6462">
              <w:rPr>
                <w:sz w:val="22"/>
                <w:szCs w:val="22"/>
              </w:rPr>
              <w:t>х</w:t>
            </w:r>
          </w:p>
        </w:tc>
      </w:tr>
      <w:tr w:rsidR="004C6462" w:rsidRPr="004C6462" w14:paraId="779277C2" w14:textId="77777777" w:rsidTr="00A55931">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9B6A04"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F185C" w14:textId="77777777" w:rsidR="004C6462" w:rsidRPr="004C6462" w:rsidRDefault="004C6462" w:rsidP="004C6462">
            <w:pPr>
              <w:jc w:val="center"/>
              <w:rPr>
                <w:sz w:val="22"/>
                <w:szCs w:val="22"/>
              </w:rPr>
            </w:pPr>
            <w:r w:rsidRPr="004C6462">
              <w:rPr>
                <w:sz w:val="22"/>
                <w:szCs w:val="22"/>
              </w:rPr>
              <w:t>Ставка за тепловую энергию,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2F965378"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50CF876"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DA4A6DA"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A1C6D2"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554706" w14:textId="77777777" w:rsidR="004C6462" w:rsidRPr="004C6462" w:rsidRDefault="004C6462" w:rsidP="004C6462">
            <w:pPr>
              <w:jc w:val="center"/>
              <w:rPr>
                <w:sz w:val="22"/>
                <w:szCs w:val="22"/>
              </w:rPr>
            </w:pPr>
            <w:r w:rsidRPr="004C6462">
              <w:rPr>
                <w:sz w:val="22"/>
                <w:szCs w:val="22"/>
              </w:rPr>
              <w:t>х</w:t>
            </w:r>
          </w:p>
        </w:tc>
      </w:tr>
      <w:tr w:rsidR="004C6462" w:rsidRPr="004C6462" w14:paraId="3C0F78AF" w14:textId="77777777" w:rsidTr="00A55931">
        <w:trPr>
          <w:trHeight w:val="24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0951BA" w14:textId="77777777" w:rsidR="004C6462" w:rsidRPr="004C6462" w:rsidRDefault="004C6462" w:rsidP="004C6462">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116FA" w14:textId="77777777" w:rsidR="004C6462" w:rsidRPr="004C6462" w:rsidRDefault="004C6462" w:rsidP="004C6462">
            <w:pPr>
              <w:jc w:val="center"/>
              <w:rPr>
                <w:sz w:val="22"/>
                <w:szCs w:val="22"/>
              </w:rPr>
            </w:pPr>
            <w:r w:rsidRPr="004C6462">
              <w:rPr>
                <w:sz w:val="22"/>
                <w:szCs w:val="22"/>
              </w:rPr>
              <w:t>Ставка за содержание тепловой мощности, тыс. руб./Гкал/ч в мес.</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2A2B3676" w14:textId="77777777" w:rsidR="004C6462" w:rsidRPr="004C6462" w:rsidRDefault="004C6462" w:rsidP="004C6462">
            <w:pPr>
              <w:jc w:val="center"/>
              <w:rPr>
                <w:sz w:val="22"/>
                <w:szCs w:val="22"/>
              </w:rPr>
            </w:pPr>
            <w:r w:rsidRPr="004C6462">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56D504D6" w14:textId="77777777" w:rsidR="004C6462" w:rsidRPr="004C6462" w:rsidRDefault="004C6462" w:rsidP="004C6462">
            <w:pPr>
              <w:jc w:val="center"/>
              <w:rPr>
                <w:sz w:val="22"/>
                <w:szCs w:val="22"/>
              </w:rPr>
            </w:pPr>
            <w:r w:rsidRPr="004C6462">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52779E2" w14:textId="77777777" w:rsidR="004C6462" w:rsidRPr="004C6462" w:rsidRDefault="004C6462" w:rsidP="004C6462">
            <w:pPr>
              <w:jc w:val="center"/>
              <w:rPr>
                <w:sz w:val="22"/>
                <w:szCs w:val="22"/>
              </w:rPr>
            </w:pPr>
            <w:r w:rsidRPr="004C646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7B9B69" w14:textId="77777777" w:rsidR="004C6462" w:rsidRPr="004C6462" w:rsidRDefault="004C6462" w:rsidP="004C6462">
            <w:pPr>
              <w:jc w:val="center"/>
              <w:rPr>
                <w:sz w:val="22"/>
                <w:szCs w:val="22"/>
              </w:rPr>
            </w:pPr>
            <w:r w:rsidRPr="004C6462">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05C97D" w14:textId="77777777" w:rsidR="004C6462" w:rsidRPr="004C6462" w:rsidRDefault="004C6462" w:rsidP="004C6462">
            <w:pPr>
              <w:jc w:val="center"/>
              <w:rPr>
                <w:sz w:val="22"/>
                <w:szCs w:val="22"/>
              </w:rPr>
            </w:pPr>
            <w:r w:rsidRPr="004C6462">
              <w:rPr>
                <w:sz w:val="22"/>
                <w:szCs w:val="22"/>
              </w:rPr>
              <w:t>х</w:t>
            </w:r>
          </w:p>
        </w:tc>
      </w:tr>
    </w:tbl>
    <w:p w14:paraId="5606ADEF" w14:textId="77777777" w:rsidR="009F759B" w:rsidRDefault="009F759B" w:rsidP="008D10E7">
      <w:pPr>
        <w:ind w:right="-143" w:hanging="709"/>
        <w:sectPr w:rsidR="009F759B" w:rsidSect="00AC2F07">
          <w:pgSz w:w="11906" w:h="16838"/>
          <w:pgMar w:top="1134" w:right="850" w:bottom="1134" w:left="1701" w:header="708" w:footer="708" w:gutter="0"/>
          <w:cols w:space="708"/>
          <w:docGrid w:linePitch="360"/>
        </w:sectPr>
      </w:pPr>
    </w:p>
    <w:p w14:paraId="594B99B1" w14:textId="7853B141" w:rsidR="009F759B" w:rsidRPr="00022D20" w:rsidRDefault="009F759B" w:rsidP="009F759B">
      <w:pPr>
        <w:ind w:left="-4474" w:right="-143" w:firstLine="9861"/>
        <w:jc w:val="center"/>
      </w:pPr>
      <w:r w:rsidRPr="00022D20">
        <w:lastRenderedPageBreak/>
        <w:t xml:space="preserve">Приложение № </w:t>
      </w:r>
      <w:r>
        <w:t xml:space="preserve">13 </w:t>
      </w:r>
      <w:r w:rsidRPr="00022D20">
        <w:t>к протоколу</w:t>
      </w:r>
    </w:p>
    <w:p w14:paraId="4453FC68" w14:textId="77777777" w:rsidR="009F759B" w:rsidRPr="00022D20" w:rsidRDefault="009F759B" w:rsidP="009F759B">
      <w:pPr>
        <w:ind w:left="-4474" w:right="-143" w:firstLine="9861"/>
        <w:jc w:val="center"/>
      </w:pPr>
      <w:r w:rsidRPr="00022D20">
        <w:t>№ 6</w:t>
      </w:r>
      <w:r>
        <w:t xml:space="preserve">7 </w:t>
      </w:r>
      <w:r w:rsidRPr="00022D20">
        <w:t>заседания правления</w:t>
      </w:r>
    </w:p>
    <w:p w14:paraId="65070B34" w14:textId="77777777" w:rsidR="009F759B" w:rsidRPr="00022D20" w:rsidRDefault="009F759B" w:rsidP="009F759B">
      <w:pPr>
        <w:ind w:left="-4474" w:right="-143" w:firstLine="9861"/>
        <w:jc w:val="center"/>
      </w:pPr>
      <w:r w:rsidRPr="00022D20">
        <w:t>региональной энергетической</w:t>
      </w:r>
    </w:p>
    <w:p w14:paraId="5A45B988" w14:textId="77777777" w:rsidR="009F759B" w:rsidRPr="00022D20" w:rsidRDefault="009F759B" w:rsidP="009F759B">
      <w:pPr>
        <w:ind w:left="-4474" w:right="-143" w:firstLine="9861"/>
        <w:jc w:val="center"/>
      </w:pPr>
      <w:r w:rsidRPr="00022D20">
        <w:t xml:space="preserve">комиссии Кемеровской </w:t>
      </w:r>
    </w:p>
    <w:p w14:paraId="2BB944B0" w14:textId="0ED3BA62" w:rsidR="003B0778" w:rsidRDefault="009F759B" w:rsidP="009F759B">
      <w:pPr>
        <w:ind w:left="-4474" w:right="-143" w:firstLine="9861"/>
        <w:jc w:val="center"/>
      </w:pPr>
      <w:r w:rsidRPr="00022D20">
        <w:t xml:space="preserve">области от </w:t>
      </w:r>
      <w:r>
        <w:t>12</w:t>
      </w:r>
      <w:r w:rsidRPr="00022D20">
        <w:t>.12.2017</w:t>
      </w:r>
    </w:p>
    <w:p w14:paraId="6BA1FD78" w14:textId="77777777" w:rsidR="00BB46B0" w:rsidRDefault="00BB46B0" w:rsidP="009F759B">
      <w:pPr>
        <w:ind w:left="-4474" w:right="-143" w:firstLine="9861"/>
        <w:jc w:val="center"/>
      </w:pPr>
    </w:p>
    <w:p w14:paraId="047DF84B" w14:textId="77777777" w:rsidR="00BB46B0" w:rsidRPr="00BB46B0" w:rsidRDefault="00BB46B0" w:rsidP="00BB46B0">
      <w:pPr>
        <w:jc w:val="center"/>
        <w:rPr>
          <w:b/>
          <w:bCs/>
          <w:snapToGrid w:val="0"/>
        </w:rPr>
      </w:pPr>
      <w:r w:rsidRPr="00BB46B0">
        <w:rPr>
          <w:b/>
          <w:bCs/>
          <w:snapToGrid w:val="0"/>
        </w:rPr>
        <w:t>ЭКСПЕРТНОЕ ЗАКЛЮЧЕНИЕ</w:t>
      </w:r>
      <w:r w:rsidRPr="00BB46B0">
        <w:rPr>
          <w:b/>
          <w:bCs/>
          <w:snapToGrid w:val="0"/>
        </w:rPr>
        <w:br/>
        <w:t>по материалам, представленным</w:t>
      </w:r>
    </w:p>
    <w:p w14:paraId="6FAB0460" w14:textId="77777777" w:rsidR="00BB46B0" w:rsidRPr="00BB46B0" w:rsidRDefault="00BB46B0" w:rsidP="00BB46B0">
      <w:pPr>
        <w:jc w:val="center"/>
        <w:rPr>
          <w:b/>
          <w:bCs/>
          <w:snapToGrid w:val="0"/>
        </w:rPr>
      </w:pPr>
      <w:r w:rsidRPr="00BB46B0">
        <w:rPr>
          <w:b/>
          <w:bCs/>
          <w:snapToGrid w:val="0"/>
        </w:rPr>
        <w:t xml:space="preserve">ООО «Новокузнецкая теплотранспортная компания» (г. Новокузнецк) для корректировки величины НВВ и определения уровня тарифов на услуги по передаче тепловой энергии, реализуемой на потребительском рынке, в части 2018 года </w:t>
      </w:r>
    </w:p>
    <w:p w14:paraId="0D97B496" w14:textId="77777777" w:rsidR="00BB46B0" w:rsidRDefault="00BB46B0" w:rsidP="00BB46B0">
      <w:pPr>
        <w:keepNext/>
        <w:tabs>
          <w:tab w:val="left" w:pos="709"/>
        </w:tabs>
        <w:spacing w:line="360" w:lineRule="auto"/>
        <w:ind w:firstLine="709"/>
        <w:outlineLvl w:val="0"/>
        <w:rPr>
          <w:rFonts w:cs="Arial"/>
          <w:b/>
          <w:bCs/>
          <w:caps/>
          <w:snapToGrid w:val="0"/>
          <w:kern w:val="32"/>
          <w:sz w:val="28"/>
          <w:szCs w:val="32"/>
          <w:lang w:eastAsia="en-US"/>
        </w:rPr>
      </w:pPr>
      <w:bookmarkStart w:id="65" w:name="_Toc498870999"/>
      <w:bookmarkStart w:id="66" w:name="_Toc500420984"/>
    </w:p>
    <w:p w14:paraId="34F9E6A5" w14:textId="06D0A6B2" w:rsidR="00BB46B0" w:rsidRPr="00BB46B0" w:rsidRDefault="00BB46B0" w:rsidP="00BB46B0">
      <w:pPr>
        <w:keepNext/>
        <w:tabs>
          <w:tab w:val="left" w:pos="709"/>
        </w:tabs>
        <w:ind w:firstLine="709"/>
        <w:outlineLvl w:val="0"/>
        <w:rPr>
          <w:rFonts w:cs="Arial"/>
          <w:b/>
          <w:bCs/>
          <w:caps/>
          <w:snapToGrid w:val="0"/>
          <w:kern w:val="32"/>
          <w:lang w:eastAsia="en-US"/>
        </w:rPr>
      </w:pPr>
      <w:r w:rsidRPr="00BB46B0">
        <w:rPr>
          <w:rFonts w:cs="Arial"/>
          <w:b/>
          <w:bCs/>
          <w:caps/>
          <w:snapToGrid w:val="0"/>
          <w:kern w:val="32"/>
          <w:lang w:eastAsia="en-US"/>
        </w:rPr>
        <w:t>Основные методологические положения по корректировке необходимой валовой выручки на 2018 год</w:t>
      </w:r>
      <w:bookmarkEnd w:id="65"/>
      <w:bookmarkEnd w:id="66"/>
    </w:p>
    <w:p w14:paraId="72120B99" w14:textId="77777777" w:rsidR="00BB46B0" w:rsidRPr="00BB46B0" w:rsidRDefault="00BB46B0" w:rsidP="00BB46B0">
      <w:pPr>
        <w:ind w:firstLine="720"/>
        <w:jc w:val="both"/>
        <w:rPr>
          <w:snapToGrid w:val="0"/>
        </w:rPr>
      </w:pPr>
      <w:r w:rsidRPr="00BB46B0">
        <w:rPr>
          <w:snapToGrid w:val="0"/>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3953ED9C" w14:textId="77777777" w:rsidR="00BB46B0" w:rsidRPr="00BB46B0" w:rsidRDefault="00BB46B0" w:rsidP="00BB46B0">
      <w:pPr>
        <w:ind w:firstLine="720"/>
        <w:jc w:val="both"/>
        <w:rPr>
          <w:snapToGrid w:val="0"/>
        </w:rPr>
      </w:pPr>
      <w:r w:rsidRPr="00BB46B0">
        <w:rPr>
          <w:snapToGrid w:val="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63CF4B6B" w14:textId="77777777" w:rsidR="00BB46B0" w:rsidRPr="00BB46B0" w:rsidRDefault="00BB46B0" w:rsidP="00BB46B0">
      <w:pPr>
        <w:ind w:firstLine="720"/>
        <w:jc w:val="both"/>
        <w:rPr>
          <w:snapToGrid w:val="0"/>
        </w:rPr>
      </w:pPr>
      <w:r w:rsidRPr="00BB46B0">
        <w:rPr>
          <w:snapToGrid w:val="0"/>
        </w:rPr>
        <w:t>Перечень долгосрочных параметров представлен в п.33 Методических указаний, а также, отражен в Приложении 7 Регламента открытия дел.</w:t>
      </w:r>
    </w:p>
    <w:p w14:paraId="1C4D298A" w14:textId="3BF8B7DE" w:rsidR="00BB46B0" w:rsidRDefault="00BB46B0" w:rsidP="00BB46B0">
      <w:pPr>
        <w:ind w:firstLine="720"/>
        <w:jc w:val="both"/>
        <w:rPr>
          <w:snapToGrid w:val="0"/>
        </w:rPr>
      </w:pPr>
      <w:r w:rsidRPr="00BB46B0">
        <w:rPr>
          <w:snapToGrid w:val="0"/>
        </w:rPr>
        <w:t>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w:t>
      </w:r>
    </w:p>
    <w:p w14:paraId="1333161D" w14:textId="77777777" w:rsidR="006D4C84" w:rsidRDefault="006D4C84" w:rsidP="00BB46B0">
      <w:pPr>
        <w:keepNext/>
        <w:tabs>
          <w:tab w:val="left" w:pos="709"/>
        </w:tabs>
        <w:ind w:firstLine="709"/>
        <w:outlineLvl w:val="0"/>
        <w:rPr>
          <w:rFonts w:cs="Arial"/>
          <w:b/>
          <w:bCs/>
          <w:caps/>
          <w:snapToGrid w:val="0"/>
          <w:kern w:val="32"/>
          <w:lang w:eastAsia="en-US"/>
        </w:rPr>
      </w:pPr>
      <w:bookmarkStart w:id="67" w:name="_Toc498871000"/>
      <w:bookmarkStart w:id="68" w:name="_Toc500420985"/>
    </w:p>
    <w:p w14:paraId="353655CC" w14:textId="77FBD54E" w:rsidR="00BB46B0" w:rsidRPr="00BB46B0" w:rsidRDefault="00BB46B0" w:rsidP="00BB46B0">
      <w:pPr>
        <w:keepNext/>
        <w:tabs>
          <w:tab w:val="left" w:pos="709"/>
        </w:tabs>
        <w:ind w:firstLine="709"/>
        <w:outlineLvl w:val="0"/>
        <w:rPr>
          <w:rFonts w:cs="Arial"/>
          <w:b/>
          <w:bCs/>
          <w:caps/>
          <w:snapToGrid w:val="0"/>
          <w:kern w:val="32"/>
          <w:lang w:eastAsia="en-US"/>
        </w:rPr>
      </w:pPr>
      <w:r w:rsidRPr="00BB46B0">
        <w:rPr>
          <w:rFonts w:cs="Arial"/>
          <w:b/>
          <w:bCs/>
          <w:caps/>
          <w:snapToGrid w:val="0"/>
          <w:kern w:val="32"/>
          <w:lang w:eastAsia="en-US"/>
        </w:rPr>
        <w:t>Оценка достоверности данных, Приведенных в предложениях об установлении тарифов</w:t>
      </w:r>
      <w:bookmarkEnd w:id="67"/>
      <w:bookmarkEnd w:id="68"/>
    </w:p>
    <w:p w14:paraId="00863F64" w14:textId="77777777" w:rsidR="00BB46B0" w:rsidRPr="00BB46B0" w:rsidRDefault="00BB46B0" w:rsidP="00BB46B0">
      <w:pPr>
        <w:ind w:firstLine="720"/>
        <w:jc w:val="both"/>
        <w:rPr>
          <w:snapToGrid w:val="0"/>
        </w:rPr>
      </w:pPr>
      <w:r w:rsidRPr="00BB46B0">
        <w:rPr>
          <w:snapToGrid w:val="0"/>
        </w:rPr>
        <w:t>Материалы ООО «Новокузнецкая теплотранспортная компания» (г. Новокузнецк) по корректировке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93A8F5C" w14:textId="77777777" w:rsidR="00BB46B0" w:rsidRPr="00BB46B0" w:rsidRDefault="00BB46B0" w:rsidP="00BB46B0">
      <w:pPr>
        <w:ind w:firstLine="720"/>
        <w:jc w:val="both"/>
        <w:rPr>
          <w:snapToGrid w:val="0"/>
        </w:rPr>
      </w:pPr>
      <w:r w:rsidRPr="00BB46B0">
        <w:rPr>
          <w:snapToGrid w:val="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69A8076" w14:textId="77777777" w:rsidR="00BB46B0" w:rsidRPr="00BB46B0" w:rsidRDefault="00BB46B0" w:rsidP="00BB46B0">
      <w:pPr>
        <w:ind w:firstLine="720"/>
        <w:jc w:val="both"/>
        <w:rPr>
          <w:snapToGrid w:val="0"/>
        </w:rPr>
      </w:pPr>
      <w:r w:rsidRPr="00BB46B0">
        <w:rPr>
          <w:snapToGrid w:val="0"/>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«Новокузнецкая теплотранспортная компания» (г. Новокузнецк) информации для определения величины </w:t>
      </w:r>
      <w:r w:rsidRPr="00BB46B0">
        <w:rPr>
          <w:snapToGrid w:val="0"/>
        </w:rPr>
        <w:lastRenderedPageBreak/>
        <w:t>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403EEB1C" w14:textId="77777777" w:rsidR="00BB46B0" w:rsidRPr="00BB46B0" w:rsidRDefault="00BB46B0" w:rsidP="00BB46B0">
      <w:pPr>
        <w:ind w:firstLine="720"/>
        <w:jc w:val="both"/>
        <w:rPr>
          <w:snapToGrid w:val="0"/>
        </w:rPr>
      </w:pPr>
      <w:r w:rsidRPr="00BB46B0">
        <w:rPr>
          <w:snapToGrid w:val="0"/>
        </w:rPr>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48CE6C82" w14:textId="29E404EB" w:rsidR="00BB46B0" w:rsidRDefault="00BB46B0" w:rsidP="00BB46B0">
      <w:pPr>
        <w:ind w:firstLine="720"/>
        <w:jc w:val="both"/>
        <w:rPr>
          <w:snapToGrid w:val="0"/>
        </w:rPr>
      </w:pPr>
      <w:r w:rsidRPr="00BB46B0">
        <w:rPr>
          <w:snapToGrid w:val="0"/>
        </w:rPr>
        <w:t>В данном экспертном заключении приведены результаты расчетов без НДС.</w:t>
      </w:r>
    </w:p>
    <w:p w14:paraId="68A50F0A" w14:textId="5AAE7B0E" w:rsidR="00BB46B0" w:rsidRDefault="00BB46B0" w:rsidP="00BB46B0">
      <w:pPr>
        <w:ind w:firstLine="851"/>
        <w:jc w:val="both"/>
        <w:rPr>
          <w:snapToGrid w:val="0"/>
        </w:rPr>
      </w:pPr>
    </w:p>
    <w:p w14:paraId="1F3EEEB7" w14:textId="77777777" w:rsidR="00BB46B0" w:rsidRPr="00BB46B0" w:rsidRDefault="00BB46B0" w:rsidP="00BB46B0">
      <w:pPr>
        <w:keepNext/>
        <w:tabs>
          <w:tab w:val="left" w:pos="709"/>
        </w:tabs>
        <w:ind w:firstLine="709"/>
        <w:outlineLvl w:val="0"/>
        <w:rPr>
          <w:rFonts w:cs="Arial"/>
          <w:b/>
          <w:bCs/>
          <w:caps/>
          <w:snapToGrid w:val="0"/>
          <w:kern w:val="32"/>
          <w:lang w:eastAsia="en-US"/>
        </w:rPr>
      </w:pPr>
      <w:bookmarkStart w:id="69" w:name="_Toc498871001"/>
      <w:bookmarkStart w:id="70" w:name="_Toc500420986"/>
      <w:r w:rsidRPr="00BB46B0">
        <w:rPr>
          <w:rFonts w:cs="Arial"/>
          <w:b/>
          <w:bCs/>
          <w:caps/>
          <w:snapToGrid w:val="0"/>
          <w:kern w:val="32"/>
          <w:lang w:eastAsia="en-US"/>
        </w:rPr>
        <w:t>ИНФОРМАЦИЯ О ПРЕДПРИЯТИИ</w:t>
      </w:r>
      <w:bookmarkEnd w:id="69"/>
      <w:bookmarkEnd w:id="70"/>
    </w:p>
    <w:p w14:paraId="4C58B487" w14:textId="77777777" w:rsidR="00BB46B0" w:rsidRPr="00BB46B0" w:rsidRDefault="00BB46B0" w:rsidP="00BB46B0">
      <w:pPr>
        <w:ind w:firstLine="851"/>
        <w:jc w:val="both"/>
        <w:rPr>
          <w:snapToGrid w:val="0"/>
        </w:rPr>
      </w:pPr>
      <w:r w:rsidRPr="00BB46B0">
        <w:rPr>
          <w:snapToGrid w:val="0"/>
        </w:rPr>
        <w:t>Полное наименование предприятия: Общество с ограниченной ответственностью «Новокузнецкая теплотранспортная компания».</w:t>
      </w:r>
    </w:p>
    <w:p w14:paraId="021274EA" w14:textId="77777777" w:rsidR="00BB46B0" w:rsidRPr="00BB46B0" w:rsidRDefault="00BB46B0" w:rsidP="00BB46B0">
      <w:pPr>
        <w:ind w:firstLine="851"/>
        <w:jc w:val="both"/>
        <w:rPr>
          <w:snapToGrid w:val="0"/>
        </w:rPr>
      </w:pPr>
      <w:r w:rsidRPr="00BB46B0">
        <w:rPr>
          <w:snapToGrid w:val="0"/>
        </w:rPr>
        <w:t>ИНН: 4217158777</w:t>
      </w:r>
    </w:p>
    <w:p w14:paraId="191BEEA1" w14:textId="77777777" w:rsidR="00BB46B0" w:rsidRPr="00BB46B0" w:rsidRDefault="00BB46B0" w:rsidP="00BB46B0">
      <w:pPr>
        <w:ind w:firstLine="851"/>
        <w:jc w:val="both"/>
        <w:rPr>
          <w:snapToGrid w:val="0"/>
        </w:rPr>
      </w:pPr>
      <w:r w:rsidRPr="00BB46B0">
        <w:rPr>
          <w:snapToGrid w:val="0"/>
        </w:rPr>
        <w:t>КПП: 421701001</w:t>
      </w:r>
    </w:p>
    <w:p w14:paraId="5F9E641D" w14:textId="77777777" w:rsidR="00BB46B0" w:rsidRPr="00BB46B0" w:rsidRDefault="00BB46B0" w:rsidP="00BB46B0">
      <w:pPr>
        <w:ind w:firstLine="851"/>
        <w:jc w:val="both"/>
        <w:rPr>
          <w:snapToGrid w:val="0"/>
        </w:rPr>
      </w:pPr>
      <w:r w:rsidRPr="00BB46B0">
        <w:rPr>
          <w:snapToGrid w:val="0"/>
        </w:rPr>
        <w:t>Адрес: 654080, г. Новокузнецк, ул. Кирова, 111.</w:t>
      </w:r>
    </w:p>
    <w:p w14:paraId="5A73A445" w14:textId="77777777" w:rsidR="00BB46B0" w:rsidRPr="00BB46B0" w:rsidRDefault="00BB46B0" w:rsidP="00BB46B0">
      <w:pPr>
        <w:ind w:firstLine="851"/>
        <w:jc w:val="both"/>
        <w:rPr>
          <w:snapToGrid w:val="0"/>
        </w:rPr>
      </w:pPr>
      <w:r w:rsidRPr="00BB46B0">
        <w:rPr>
          <w:snapToGrid w:val="0"/>
        </w:rPr>
        <w:t>Телефон/факс: (3843) 45-55-40</w:t>
      </w:r>
    </w:p>
    <w:p w14:paraId="2171CEF3" w14:textId="77777777" w:rsidR="00BB46B0" w:rsidRPr="00BB46B0" w:rsidRDefault="00BB46B0" w:rsidP="00BB46B0">
      <w:pPr>
        <w:ind w:firstLine="851"/>
        <w:jc w:val="both"/>
        <w:rPr>
          <w:snapToGrid w:val="0"/>
        </w:rPr>
      </w:pPr>
      <w:r w:rsidRPr="00BB46B0">
        <w:rPr>
          <w:snapToGrid w:val="0"/>
          <w:lang w:val="en-US"/>
        </w:rPr>
        <w:t>e</w:t>
      </w:r>
      <w:r w:rsidRPr="00BB46B0">
        <w:rPr>
          <w:snapToGrid w:val="0"/>
        </w:rPr>
        <w:t>-</w:t>
      </w:r>
      <w:r w:rsidRPr="00BB46B0">
        <w:rPr>
          <w:snapToGrid w:val="0"/>
          <w:lang w:val="en-US"/>
        </w:rPr>
        <w:t>mail</w:t>
      </w:r>
      <w:r w:rsidRPr="00BB46B0">
        <w:rPr>
          <w:snapToGrid w:val="0"/>
        </w:rPr>
        <w:t xml:space="preserve">: </w:t>
      </w:r>
      <w:r w:rsidRPr="00BB46B0">
        <w:rPr>
          <w:snapToGrid w:val="0"/>
          <w:lang w:val="en-US"/>
        </w:rPr>
        <w:t>tgk</w:t>
      </w:r>
      <w:r w:rsidRPr="00BB46B0">
        <w:rPr>
          <w:snapToGrid w:val="0"/>
        </w:rPr>
        <w:t>12@</w:t>
      </w:r>
      <w:r w:rsidRPr="00BB46B0">
        <w:rPr>
          <w:snapToGrid w:val="0"/>
          <w:lang w:val="en-US"/>
        </w:rPr>
        <w:t>sibgenco</w:t>
      </w:r>
      <w:r w:rsidRPr="00BB46B0">
        <w:rPr>
          <w:snapToGrid w:val="0"/>
        </w:rPr>
        <w:t>.</w:t>
      </w:r>
      <w:r w:rsidRPr="00BB46B0">
        <w:rPr>
          <w:snapToGrid w:val="0"/>
          <w:lang w:val="en-US"/>
        </w:rPr>
        <w:t>ru</w:t>
      </w:r>
      <w:r w:rsidRPr="00BB46B0">
        <w:rPr>
          <w:snapToGrid w:val="0"/>
        </w:rPr>
        <w:t xml:space="preserve">, </w:t>
      </w:r>
      <w:hyperlink r:id="rId69" w:history="1">
        <w:r w:rsidRPr="00BB46B0">
          <w:rPr>
            <w:snapToGrid w:val="0"/>
            <w:color w:val="0000FF"/>
            <w:u w:val="single"/>
            <w:lang w:val="en-US"/>
          </w:rPr>
          <w:t>KimEH</w:t>
        </w:r>
        <w:r w:rsidRPr="00BB46B0">
          <w:rPr>
            <w:snapToGrid w:val="0"/>
            <w:color w:val="0000FF"/>
            <w:u w:val="single"/>
          </w:rPr>
          <w:t>@</w:t>
        </w:r>
        <w:r w:rsidRPr="00BB46B0">
          <w:rPr>
            <w:snapToGrid w:val="0"/>
            <w:color w:val="0000FF"/>
            <w:u w:val="single"/>
            <w:lang w:val="en-US"/>
          </w:rPr>
          <w:t>sibgenco</w:t>
        </w:r>
        <w:r w:rsidRPr="00BB46B0">
          <w:rPr>
            <w:snapToGrid w:val="0"/>
            <w:color w:val="0000FF"/>
            <w:u w:val="single"/>
          </w:rPr>
          <w:t>.</w:t>
        </w:r>
        <w:r w:rsidRPr="00BB46B0">
          <w:rPr>
            <w:snapToGrid w:val="0"/>
            <w:color w:val="0000FF"/>
            <w:u w:val="single"/>
            <w:lang w:val="en-US"/>
          </w:rPr>
          <w:t>ru</w:t>
        </w:r>
      </w:hyperlink>
      <w:r w:rsidRPr="00BB46B0">
        <w:rPr>
          <w:snapToGrid w:val="0"/>
        </w:rPr>
        <w:t>.</w:t>
      </w:r>
    </w:p>
    <w:p w14:paraId="261CF8A0" w14:textId="77777777" w:rsidR="00BB46B0" w:rsidRPr="00BB46B0" w:rsidRDefault="00BB46B0" w:rsidP="00BB46B0">
      <w:pPr>
        <w:ind w:firstLine="851"/>
        <w:jc w:val="both"/>
        <w:rPr>
          <w:snapToGrid w:val="0"/>
        </w:rPr>
      </w:pPr>
      <w:r w:rsidRPr="00BB46B0">
        <w:rPr>
          <w:snapToGrid w:val="0"/>
        </w:rPr>
        <w:t>Генеральный директор: Милинис Олег Олегович.</w:t>
      </w:r>
    </w:p>
    <w:p w14:paraId="407ADC61" w14:textId="77777777" w:rsidR="00BB46B0" w:rsidRPr="00BB46B0" w:rsidRDefault="00BB46B0" w:rsidP="00BB46B0">
      <w:pPr>
        <w:ind w:firstLine="851"/>
        <w:jc w:val="both"/>
        <w:rPr>
          <w:snapToGrid w:val="0"/>
        </w:rPr>
      </w:pPr>
      <w:r w:rsidRPr="00BB46B0">
        <w:rPr>
          <w:snapToGrid w:val="0"/>
        </w:rPr>
        <w:t>ООО «Новокузнецкая теплотранспортная компания»</w:t>
      </w:r>
    </w:p>
    <w:p w14:paraId="44654F4D" w14:textId="77777777" w:rsidR="00BB46B0" w:rsidRPr="00BB46B0" w:rsidRDefault="00BB46B0" w:rsidP="00BB46B0">
      <w:pPr>
        <w:ind w:firstLine="851"/>
        <w:jc w:val="both"/>
        <w:rPr>
          <w:snapToGrid w:val="0"/>
        </w:rPr>
      </w:pPr>
      <w:r w:rsidRPr="00BB46B0">
        <w:rPr>
          <w:snapToGrid w:val="0"/>
        </w:rPr>
        <w:t>Общество с ограниченной ответственностью «Новокузнецкая теплотранспортная компания» (ООО «НТТК») создано 3 декабря 2013 года.</w:t>
      </w:r>
    </w:p>
    <w:p w14:paraId="7DA0238C" w14:textId="77777777" w:rsidR="00BB46B0" w:rsidRPr="00BB46B0" w:rsidRDefault="00BB46B0" w:rsidP="00BB46B0">
      <w:pPr>
        <w:ind w:firstLine="851"/>
        <w:jc w:val="both"/>
        <w:rPr>
          <w:snapToGrid w:val="0"/>
        </w:rPr>
      </w:pPr>
      <w:r w:rsidRPr="00BB46B0">
        <w:rPr>
          <w:snapToGrid w:val="0"/>
        </w:rPr>
        <w:t xml:space="preserve">ООО «НТТК» - теплотранспортное предприятие на юге Кузбасса, обслуживает теплосетевое хозяйство в Мысках и поставляет тепловую энергию от Томь-Усинской ГРЭС АО «Кузбассэнерго». В г. </w:t>
      </w:r>
      <w:proofErr w:type="gramStart"/>
      <w:r w:rsidRPr="00BB46B0">
        <w:rPr>
          <w:snapToGrid w:val="0"/>
        </w:rPr>
        <w:t>Мыски  протяжённость</w:t>
      </w:r>
      <w:proofErr w:type="gramEnd"/>
      <w:r w:rsidRPr="00BB46B0">
        <w:rPr>
          <w:snapToGrid w:val="0"/>
        </w:rPr>
        <w:t xml:space="preserve"> сетей составляет 81 543 п.м. в однотрубном исполнении (67 % рынка тепла).</w:t>
      </w:r>
    </w:p>
    <w:p w14:paraId="0380A541" w14:textId="77777777" w:rsidR="00BB46B0" w:rsidRPr="00BB46B0" w:rsidRDefault="00BB46B0" w:rsidP="00BB46B0">
      <w:pPr>
        <w:ind w:firstLine="851"/>
        <w:jc w:val="both"/>
        <w:rPr>
          <w:snapToGrid w:val="0"/>
        </w:rPr>
      </w:pPr>
      <w:r w:rsidRPr="00BB46B0">
        <w:rPr>
          <w:snapToGrid w:val="0"/>
        </w:rPr>
        <w:t>На балансе предприятия находятся как собственные, так и арендованные сети (договор №11-06/2014 от 01.06.2014 с КУМИ Мысковского городского округа).</w:t>
      </w:r>
    </w:p>
    <w:p w14:paraId="79505799" w14:textId="1CA5A9F8" w:rsidR="00BB46B0" w:rsidRDefault="00BB46B0" w:rsidP="00BB46B0">
      <w:pPr>
        <w:ind w:firstLine="851"/>
        <w:jc w:val="both"/>
        <w:rPr>
          <w:snapToGrid w:val="0"/>
        </w:rPr>
      </w:pPr>
      <w:r w:rsidRPr="00BB46B0">
        <w:rPr>
          <w:snapToGrid w:val="0"/>
        </w:rPr>
        <w:t>Долгосрочные параметры регулирования и долгосрочные тарифы на услуги по передаче тепловой энергии ООО «НТТК» были установлены постановлением региональной энергетической комиссии Кемеровской области от 01.12.2015 № 680 «Об установлении долгосрочных параметров регулирования и долгосрочных тарифов на услуги по передаче тепловой энергии ООО «Новокузнецкая теплотранспортная компания» (г. Новокузнецк) на 2016-2018 годы».</w:t>
      </w:r>
    </w:p>
    <w:p w14:paraId="1A76505C" w14:textId="77777777" w:rsidR="006D4C84" w:rsidRPr="00BB46B0" w:rsidRDefault="006D4C84" w:rsidP="00BB46B0">
      <w:pPr>
        <w:ind w:firstLine="851"/>
        <w:jc w:val="both"/>
        <w:rPr>
          <w:snapToGrid w:val="0"/>
        </w:rPr>
      </w:pPr>
    </w:p>
    <w:p w14:paraId="1A3D7023" w14:textId="77777777" w:rsidR="00BB46B0" w:rsidRPr="00BB46B0" w:rsidRDefault="00BB46B0" w:rsidP="00BB46B0">
      <w:pPr>
        <w:keepNext/>
        <w:tabs>
          <w:tab w:val="left" w:pos="709"/>
        </w:tabs>
        <w:ind w:left="720" w:hanging="360"/>
        <w:jc w:val="center"/>
        <w:outlineLvl w:val="0"/>
        <w:rPr>
          <w:rFonts w:cs="Arial"/>
          <w:b/>
          <w:bCs/>
          <w:caps/>
          <w:snapToGrid w:val="0"/>
          <w:kern w:val="32"/>
          <w:lang w:eastAsia="en-US"/>
        </w:rPr>
      </w:pPr>
      <w:bookmarkStart w:id="71" w:name="_Toc500420987"/>
      <w:r w:rsidRPr="00BB46B0">
        <w:rPr>
          <w:rFonts w:cs="Arial"/>
          <w:b/>
          <w:bCs/>
          <w:caps/>
          <w:snapToGrid w:val="0"/>
          <w:kern w:val="32"/>
          <w:lang w:eastAsia="en-US"/>
        </w:rPr>
        <w:t>корректировкА НЕОБХОДИМОЙ ВАЛОВОЙ ВЫРУЧКИ и расчет тарифов на передачу тепловой энергии на 2018 год</w:t>
      </w:r>
      <w:bookmarkEnd w:id="71"/>
    </w:p>
    <w:p w14:paraId="4203A364" w14:textId="77777777" w:rsidR="00BB46B0" w:rsidRPr="00BB46B0" w:rsidRDefault="00BB46B0" w:rsidP="00BB46B0">
      <w:pPr>
        <w:ind w:firstLine="720"/>
        <w:jc w:val="both"/>
        <w:rPr>
          <w:snapToGrid w:val="0"/>
        </w:rPr>
      </w:pPr>
      <w:r w:rsidRPr="00BB46B0">
        <w:rPr>
          <w:snapToGrid w:val="0"/>
        </w:rPr>
        <w:t>Тарифы предприятия подлежат регулированию согласно положениям статьи 8 Федерального закона от 27.07.2010 №190-ФЗ «О теплоснабжении», поскольку ООО «НТТК» осуществляет услуги по передаче тепловой энергии (теплоносителя).</w:t>
      </w:r>
    </w:p>
    <w:p w14:paraId="20A00168" w14:textId="77777777" w:rsidR="00BB46B0" w:rsidRPr="00BB46B0" w:rsidRDefault="00BB46B0" w:rsidP="00BB46B0">
      <w:pPr>
        <w:ind w:firstLine="720"/>
        <w:jc w:val="both"/>
        <w:rPr>
          <w:snapToGrid w:val="0"/>
        </w:rPr>
      </w:pPr>
      <w:r w:rsidRPr="00BB46B0">
        <w:rPr>
          <w:snapToGrid w:val="0"/>
        </w:rPr>
        <w:t>Действующее законодательство предусматривает необходимость экономической обоснованности включаемых в тарифную базу расходов.</w:t>
      </w:r>
    </w:p>
    <w:p w14:paraId="3562B099" w14:textId="77777777" w:rsidR="00BB46B0" w:rsidRPr="00BB46B0" w:rsidRDefault="00BB46B0" w:rsidP="00BB46B0">
      <w:pPr>
        <w:ind w:firstLine="720"/>
        <w:jc w:val="both"/>
        <w:rPr>
          <w:snapToGrid w:val="0"/>
        </w:rPr>
      </w:pPr>
      <w:r w:rsidRPr="00BB46B0">
        <w:rPr>
          <w:snapToGrid w:val="0"/>
        </w:rPr>
        <w:t>В качестве документального обеспечения подтверждения экономической обоснованности расходов ООО «Новокузнецкая теплотранспортная компания» (г. Новокузнецк) представлены обосновывающие документы к расчету тарифов на передачу тепловой энергии, реализуемой на потребительском рынке Кемеровской области на 2018 год.</w:t>
      </w:r>
    </w:p>
    <w:p w14:paraId="261DB1CE" w14:textId="77777777" w:rsidR="00BB46B0" w:rsidRPr="00BB46B0" w:rsidRDefault="00BB46B0" w:rsidP="00BB46B0">
      <w:pPr>
        <w:ind w:firstLine="720"/>
        <w:jc w:val="both"/>
        <w:rPr>
          <w:snapToGrid w:val="0"/>
        </w:rPr>
      </w:pPr>
    </w:p>
    <w:p w14:paraId="5C3AE59B" w14:textId="77777777" w:rsidR="00BB46B0" w:rsidRPr="00BB46B0" w:rsidRDefault="00BB46B0" w:rsidP="00BB46B0">
      <w:pPr>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5A8746DF" w14:textId="77777777" w:rsidR="00BB46B0" w:rsidRPr="00BB46B0" w:rsidRDefault="00BB46B0" w:rsidP="00BB46B0">
      <w:pPr>
        <w:keepNext/>
        <w:keepLines/>
        <w:jc w:val="center"/>
        <w:outlineLvl w:val="1"/>
        <w:rPr>
          <w:rFonts w:eastAsia="Calibri"/>
          <w:b/>
          <w:lang w:eastAsia="en-US"/>
        </w:rPr>
      </w:pPr>
      <w:bookmarkStart w:id="72" w:name="_Toc500420988"/>
      <w:r w:rsidRPr="00BB46B0">
        <w:rPr>
          <w:rFonts w:eastAsia="Calibri"/>
          <w:b/>
          <w:lang w:eastAsia="en-US"/>
        </w:rPr>
        <w:lastRenderedPageBreak/>
        <w:t>5.1. Определение полезного отпуска тепловой энергии на очередной расчётный год долгосрочного периода регулирования</w:t>
      </w:r>
      <w:bookmarkEnd w:id="72"/>
    </w:p>
    <w:p w14:paraId="12B6B181" w14:textId="77777777" w:rsidR="00BB46B0" w:rsidRPr="00BB46B0" w:rsidRDefault="00BB46B0" w:rsidP="00BB46B0">
      <w:pPr>
        <w:autoSpaceDE w:val="0"/>
        <w:autoSpaceDN w:val="0"/>
        <w:adjustRightInd w:val="0"/>
        <w:ind w:firstLine="720"/>
        <w:jc w:val="both"/>
      </w:pPr>
      <w:r w:rsidRPr="00BB46B0">
        <w:t>В схеме теплоснабжения г. Новокузнецка информация по теплосетевым организациям отсутствует.</w:t>
      </w:r>
    </w:p>
    <w:p w14:paraId="05C46933" w14:textId="77777777" w:rsidR="00BB46B0" w:rsidRPr="00BB46B0" w:rsidRDefault="00BB46B0" w:rsidP="00BB46B0">
      <w:pPr>
        <w:ind w:firstLine="720"/>
        <w:jc w:val="both"/>
        <w:rPr>
          <w:snapToGrid w:val="0"/>
        </w:rPr>
      </w:pPr>
      <w:r w:rsidRPr="00BB46B0">
        <w:rPr>
          <w:snapToGrid w:val="0"/>
        </w:rPr>
        <w:t xml:space="preserve">Объем поступления тепловой энергии в сеть сформирован как отпуск Томь-Усинской ГРЭС АО «Кузбассэнерго» за вычетом потребителей на коллекторах. </w:t>
      </w:r>
    </w:p>
    <w:p w14:paraId="5B047A01" w14:textId="77777777" w:rsidR="00BB46B0" w:rsidRPr="00BB46B0" w:rsidRDefault="00BB46B0" w:rsidP="00BB46B0">
      <w:pPr>
        <w:ind w:firstLine="720"/>
        <w:jc w:val="both"/>
        <w:rPr>
          <w:snapToGrid w:val="0"/>
          <w:color w:val="000000"/>
        </w:rPr>
      </w:pPr>
      <w:r w:rsidRPr="00BB46B0">
        <w:rPr>
          <w:snapToGrid w:val="0"/>
        </w:rPr>
        <w:t>Нормативы потерь тепловой энергии утверждены постановлением РЭК Кемеровской области от 23.10.2015 №359 «Об утверждении нормативов технологических потерь при передаче тепловой энергии, теплоносителя по тепловым сетям предприятий Кемеровской области на 2016 год». В соответствии с ним величина потерь составляет 45,749 тыс. Гкал. Данная величина в течении долгосрочного периода регулирования не меняется.</w:t>
      </w:r>
      <w:r w:rsidRPr="00BB46B0">
        <w:rPr>
          <w:snapToGrid w:val="0"/>
          <w:color w:val="000000"/>
        </w:rPr>
        <w:t xml:space="preserve"> </w:t>
      </w:r>
    </w:p>
    <w:p w14:paraId="55C96635" w14:textId="77777777" w:rsidR="00BB46B0" w:rsidRPr="00BB46B0" w:rsidRDefault="00BB46B0" w:rsidP="00BB46B0">
      <w:pPr>
        <w:numPr>
          <w:ilvl w:val="0"/>
          <w:numId w:val="15"/>
        </w:numPr>
        <w:ind w:right="-142"/>
        <w:jc w:val="right"/>
        <w:rPr>
          <w:snapToGrid w:val="0"/>
          <w:color w:val="000000"/>
        </w:rPr>
      </w:pPr>
    </w:p>
    <w:p w14:paraId="2A62E409" w14:textId="77777777" w:rsidR="00BB46B0" w:rsidRPr="00BB46B0" w:rsidRDefault="00BB46B0" w:rsidP="00BB46B0">
      <w:pPr>
        <w:tabs>
          <w:tab w:val="left" w:pos="1890"/>
        </w:tabs>
        <w:ind w:left="1080" w:right="140"/>
        <w:jc w:val="right"/>
        <w:rPr>
          <w:snapToGrid w:val="0"/>
        </w:rPr>
      </w:pPr>
      <w:r w:rsidRPr="00BB46B0">
        <w:rPr>
          <w:snapToGrid w:val="0"/>
        </w:rPr>
        <w:t>тыс. Гкал</w:t>
      </w:r>
    </w:p>
    <w:tbl>
      <w:tblPr>
        <w:tblW w:w="9464" w:type="dxa"/>
        <w:tblInd w:w="250" w:type="dxa"/>
        <w:tblLook w:val="04A0" w:firstRow="1" w:lastRow="0" w:firstColumn="1" w:lastColumn="0" w:noHBand="0" w:noVBand="1"/>
      </w:tblPr>
      <w:tblGrid>
        <w:gridCol w:w="3369"/>
        <w:gridCol w:w="2126"/>
        <w:gridCol w:w="1984"/>
        <w:gridCol w:w="1985"/>
      </w:tblGrid>
      <w:tr w:rsidR="00BB46B0" w:rsidRPr="00BB46B0" w14:paraId="22F4784F" w14:textId="77777777" w:rsidTr="00BB46B0">
        <w:trPr>
          <w:trHeight w:val="592"/>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EC83" w14:textId="77777777" w:rsidR="00BB46B0" w:rsidRPr="00BB46B0" w:rsidRDefault="00BB46B0" w:rsidP="00BB46B0">
            <w:pPr>
              <w:jc w:val="center"/>
              <w:rPr>
                <w:snapToGrid w:val="0"/>
                <w:color w:val="000000"/>
              </w:rPr>
            </w:pPr>
            <w:r w:rsidRPr="00BB46B0">
              <w:rPr>
                <w:snapToGrid w:val="0"/>
                <w:color w:val="000000"/>
              </w:rPr>
              <w:t>Показатель</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CC81CC1" w14:textId="77777777" w:rsidR="00BB46B0" w:rsidRPr="00BB46B0" w:rsidRDefault="00BB46B0" w:rsidP="00BB46B0">
            <w:pPr>
              <w:jc w:val="center"/>
              <w:rPr>
                <w:snapToGrid w:val="0"/>
                <w:color w:val="000000"/>
              </w:rPr>
            </w:pPr>
            <w:r w:rsidRPr="00BB46B0">
              <w:rPr>
                <w:snapToGrid w:val="0"/>
                <w:color w:val="000000"/>
              </w:rPr>
              <w:t xml:space="preserve">Всего </w:t>
            </w:r>
          </w:p>
        </w:tc>
        <w:tc>
          <w:tcPr>
            <w:tcW w:w="1984" w:type="dxa"/>
            <w:tcBorders>
              <w:top w:val="single" w:sz="4" w:space="0" w:color="auto"/>
              <w:left w:val="nil"/>
              <w:bottom w:val="single" w:sz="4" w:space="0" w:color="auto"/>
              <w:right w:val="single" w:sz="4" w:space="0" w:color="auto"/>
            </w:tcBorders>
            <w:vAlign w:val="center"/>
          </w:tcPr>
          <w:p w14:paraId="5403F6AC" w14:textId="77777777" w:rsidR="00BB46B0" w:rsidRPr="00BB46B0" w:rsidRDefault="00BB46B0" w:rsidP="00BB46B0">
            <w:pPr>
              <w:jc w:val="center"/>
              <w:rPr>
                <w:snapToGrid w:val="0"/>
                <w:color w:val="000000"/>
              </w:rPr>
            </w:pPr>
            <w:r w:rsidRPr="00BB46B0">
              <w:rPr>
                <w:snapToGrid w:val="0"/>
                <w:color w:val="000000"/>
              </w:rPr>
              <w:t>1 полугодие</w:t>
            </w:r>
          </w:p>
        </w:tc>
        <w:tc>
          <w:tcPr>
            <w:tcW w:w="1985" w:type="dxa"/>
            <w:tcBorders>
              <w:top w:val="single" w:sz="4" w:space="0" w:color="auto"/>
              <w:left w:val="nil"/>
              <w:bottom w:val="single" w:sz="4" w:space="0" w:color="auto"/>
              <w:right w:val="single" w:sz="4" w:space="0" w:color="auto"/>
            </w:tcBorders>
            <w:vAlign w:val="center"/>
          </w:tcPr>
          <w:p w14:paraId="371B0751" w14:textId="77777777" w:rsidR="00BB46B0" w:rsidRPr="00BB46B0" w:rsidRDefault="00BB46B0" w:rsidP="00BB46B0">
            <w:pPr>
              <w:jc w:val="center"/>
              <w:rPr>
                <w:snapToGrid w:val="0"/>
                <w:color w:val="000000"/>
              </w:rPr>
            </w:pPr>
            <w:r w:rsidRPr="00BB46B0">
              <w:rPr>
                <w:snapToGrid w:val="0"/>
                <w:color w:val="000000"/>
              </w:rPr>
              <w:t>2 полугодие</w:t>
            </w:r>
          </w:p>
        </w:tc>
      </w:tr>
      <w:tr w:rsidR="00BB46B0" w:rsidRPr="00BB46B0" w14:paraId="72F260E2" w14:textId="77777777" w:rsidTr="00BB46B0">
        <w:trPr>
          <w:trHeight w:val="315"/>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14:paraId="17B825ED" w14:textId="77777777" w:rsidR="00BB46B0" w:rsidRPr="00BB46B0" w:rsidRDefault="00BB46B0" w:rsidP="00BB46B0">
            <w:pPr>
              <w:rPr>
                <w:iCs/>
                <w:snapToGrid w:val="0"/>
                <w:color w:val="000000"/>
              </w:rPr>
            </w:pPr>
            <w:r w:rsidRPr="00BB46B0">
              <w:rPr>
                <w:iCs/>
                <w:snapToGrid w:val="0"/>
                <w:color w:val="000000"/>
              </w:rPr>
              <w:t>Принято в сеть</w:t>
            </w:r>
          </w:p>
        </w:tc>
        <w:tc>
          <w:tcPr>
            <w:tcW w:w="2126" w:type="dxa"/>
            <w:tcBorders>
              <w:top w:val="nil"/>
              <w:left w:val="nil"/>
              <w:bottom w:val="single" w:sz="4" w:space="0" w:color="auto"/>
              <w:right w:val="single" w:sz="4" w:space="0" w:color="auto"/>
            </w:tcBorders>
            <w:shd w:val="clear" w:color="auto" w:fill="auto"/>
            <w:noWrap/>
            <w:vAlign w:val="center"/>
          </w:tcPr>
          <w:p w14:paraId="0E93A38E" w14:textId="77777777" w:rsidR="00BB46B0" w:rsidRPr="00BB46B0" w:rsidRDefault="00BB46B0" w:rsidP="00BB46B0">
            <w:pPr>
              <w:jc w:val="center"/>
              <w:rPr>
                <w:snapToGrid w:val="0"/>
              </w:rPr>
            </w:pPr>
            <w:r w:rsidRPr="00BB46B0">
              <w:rPr>
                <w:snapToGrid w:val="0"/>
              </w:rPr>
              <w:t>239,620</w:t>
            </w:r>
          </w:p>
        </w:tc>
        <w:tc>
          <w:tcPr>
            <w:tcW w:w="1984" w:type="dxa"/>
            <w:tcBorders>
              <w:top w:val="nil"/>
              <w:left w:val="nil"/>
              <w:bottom w:val="single" w:sz="4" w:space="0" w:color="auto"/>
              <w:right w:val="single" w:sz="4" w:space="0" w:color="auto"/>
            </w:tcBorders>
            <w:vAlign w:val="center"/>
          </w:tcPr>
          <w:p w14:paraId="50F649BD" w14:textId="77777777" w:rsidR="00BB46B0" w:rsidRPr="00BB46B0" w:rsidRDefault="00BB46B0" w:rsidP="00BB46B0">
            <w:pPr>
              <w:jc w:val="center"/>
              <w:rPr>
                <w:snapToGrid w:val="0"/>
              </w:rPr>
            </w:pPr>
            <w:r w:rsidRPr="00BB46B0">
              <w:rPr>
                <w:snapToGrid w:val="0"/>
              </w:rPr>
              <w:t>135,530</w:t>
            </w:r>
          </w:p>
        </w:tc>
        <w:tc>
          <w:tcPr>
            <w:tcW w:w="1985" w:type="dxa"/>
            <w:tcBorders>
              <w:top w:val="nil"/>
              <w:left w:val="nil"/>
              <w:bottom w:val="single" w:sz="4" w:space="0" w:color="auto"/>
              <w:right w:val="single" w:sz="4" w:space="0" w:color="auto"/>
            </w:tcBorders>
            <w:vAlign w:val="center"/>
          </w:tcPr>
          <w:p w14:paraId="1377B89F" w14:textId="77777777" w:rsidR="00BB46B0" w:rsidRPr="00BB46B0" w:rsidRDefault="00BB46B0" w:rsidP="00BB46B0">
            <w:pPr>
              <w:jc w:val="center"/>
              <w:rPr>
                <w:snapToGrid w:val="0"/>
              </w:rPr>
            </w:pPr>
            <w:r w:rsidRPr="00BB46B0">
              <w:rPr>
                <w:snapToGrid w:val="0"/>
              </w:rPr>
              <w:t>104,090</w:t>
            </w:r>
          </w:p>
        </w:tc>
      </w:tr>
      <w:tr w:rsidR="00BB46B0" w:rsidRPr="00BB46B0" w14:paraId="36EEAC6B" w14:textId="77777777" w:rsidTr="00BB46B0">
        <w:trPr>
          <w:trHeight w:val="315"/>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14:paraId="577BB5FC" w14:textId="77777777" w:rsidR="00BB46B0" w:rsidRPr="00BB46B0" w:rsidRDefault="00BB46B0" w:rsidP="00BB46B0">
            <w:pPr>
              <w:rPr>
                <w:iCs/>
                <w:snapToGrid w:val="0"/>
                <w:color w:val="000000"/>
              </w:rPr>
            </w:pPr>
            <w:r w:rsidRPr="00BB46B0">
              <w:rPr>
                <w:iCs/>
                <w:snapToGrid w:val="0"/>
                <w:color w:val="000000"/>
              </w:rPr>
              <w:t>Потери ТЭ</w:t>
            </w:r>
          </w:p>
        </w:tc>
        <w:tc>
          <w:tcPr>
            <w:tcW w:w="2126" w:type="dxa"/>
            <w:tcBorders>
              <w:top w:val="nil"/>
              <w:left w:val="nil"/>
              <w:bottom w:val="single" w:sz="4" w:space="0" w:color="auto"/>
              <w:right w:val="single" w:sz="4" w:space="0" w:color="auto"/>
            </w:tcBorders>
            <w:shd w:val="clear" w:color="auto" w:fill="auto"/>
            <w:noWrap/>
            <w:vAlign w:val="center"/>
          </w:tcPr>
          <w:p w14:paraId="4001765D" w14:textId="77777777" w:rsidR="00BB46B0" w:rsidRPr="00BB46B0" w:rsidRDefault="00BB46B0" w:rsidP="00BB46B0">
            <w:pPr>
              <w:jc w:val="center"/>
              <w:rPr>
                <w:snapToGrid w:val="0"/>
              </w:rPr>
            </w:pPr>
            <w:r w:rsidRPr="00BB46B0">
              <w:rPr>
                <w:snapToGrid w:val="0"/>
              </w:rPr>
              <w:t>45,749</w:t>
            </w:r>
          </w:p>
        </w:tc>
        <w:tc>
          <w:tcPr>
            <w:tcW w:w="1984" w:type="dxa"/>
            <w:tcBorders>
              <w:top w:val="nil"/>
              <w:left w:val="nil"/>
              <w:bottom w:val="single" w:sz="4" w:space="0" w:color="auto"/>
              <w:right w:val="single" w:sz="4" w:space="0" w:color="auto"/>
            </w:tcBorders>
            <w:vAlign w:val="center"/>
          </w:tcPr>
          <w:p w14:paraId="1326A441" w14:textId="77777777" w:rsidR="00BB46B0" w:rsidRPr="00BB46B0" w:rsidRDefault="00BB46B0" w:rsidP="00BB46B0">
            <w:pPr>
              <w:jc w:val="center"/>
              <w:rPr>
                <w:snapToGrid w:val="0"/>
              </w:rPr>
            </w:pPr>
            <w:r w:rsidRPr="00BB46B0">
              <w:rPr>
                <w:snapToGrid w:val="0"/>
              </w:rPr>
              <w:t>24,355</w:t>
            </w:r>
          </w:p>
        </w:tc>
        <w:tc>
          <w:tcPr>
            <w:tcW w:w="1985" w:type="dxa"/>
            <w:tcBorders>
              <w:top w:val="nil"/>
              <w:left w:val="nil"/>
              <w:bottom w:val="single" w:sz="4" w:space="0" w:color="auto"/>
              <w:right w:val="single" w:sz="4" w:space="0" w:color="auto"/>
            </w:tcBorders>
            <w:vAlign w:val="center"/>
          </w:tcPr>
          <w:p w14:paraId="4C781C9E" w14:textId="77777777" w:rsidR="00BB46B0" w:rsidRPr="00BB46B0" w:rsidRDefault="00BB46B0" w:rsidP="00BB46B0">
            <w:pPr>
              <w:jc w:val="center"/>
              <w:rPr>
                <w:snapToGrid w:val="0"/>
              </w:rPr>
            </w:pPr>
            <w:r w:rsidRPr="00BB46B0">
              <w:rPr>
                <w:snapToGrid w:val="0"/>
              </w:rPr>
              <w:t>21,394</w:t>
            </w:r>
          </w:p>
        </w:tc>
      </w:tr>
      <w:tr w:rsidR="00BB46B0" w:rsidRPr="00BB46B0" w14:paraId="74A1BBC5" w14:textId="77777777" w:rsidTr="00BB46B0">
        <w:trPr>
          <w:trHeight w:val="315"/>
        </w:trPr>
        <w:tc>
          <w:tcPr>
            <w:tcW w:w="3369" w:type="dxa"/>
            <w:tcBorders>
              <w:top w:val="nil"/>
              <w:left w:val="single" w:sz="4" w:space="0" w:color="auto"/>
              <w:bottom w:val="single" w:sz="4" w:space="0" w:color="auto"/>
              <w:right w:val="single" w:sz="4" w:space="0" w:color="auto"/>
            </w:tcBorders>
            <w:shd w:val="clear" w:color="auto" w:fill="auto"/>
            <w:noWrap/>
            <w:vAlign w:val="bottom"/>
            <w:hideMark/>
          </w:tcPr>
          <w:p w14:paraId="7D596899" w14:textId="77777777" w:rsidR="00BB46B0" w:rsidRPr="00BB46B0" w:rsidRDefault="00BB46B0" w:rsidP="00BB46B0">
            <w:pPr>
              <w:rPr>
                <w:b/>
                <w:iCs/>
                <w:snapToGrid w:val="0"/>
                <w:color w:val="000000"/>
              </w:rPr>
            </w:pPr>
            <w:r w:rsidRPr="00BB46B0">
              <w:rPr>
                <w:b/>
                <w:iCs/>
                <w:snapToGrid w:val="0"/>
                <w:color w:val="000000"/>
              </w:rPr>
              <w:t>Полезный отпуск ТЭ</w:t>
            </w:r>
          </w:p>
        </w:tc>
        <w:tc>
          <w:tcPr>
            <w:tcW w:w="2126" w:type="dxa"/>
            <w:tcBorders>
              <w:top w:val="nil"/>
              <w:left w:val="nil"/>
              <w:bottom w:val="single" w:sz="4" w:space="0" w:color="auto"/>
              <w:right w:val="single" w:sz="4" w:space="0" w:color="auto"/>
            </w:tcBorders>
            <w:shd w:val="clear" w:color="auto" w:fill="auto"/>
            <w:noWrap/>
            <w:vAlign w:val="center"/>
          </w:tcPr>
          <w:p w14:paraId="6A0EACB7" w14:textId="77777777" w:rsidR="00BB46B0" w:rsidRPr="00BB46B0" w:rsidRDefault="00BB46B0" w:rsidP="00BB46B0">
            <w:pPr>
              <w:jc w:val="center"/>
              <w:rPr>
                <w:b/>
                <w:snapToGrid w:val="0"/>
              </w:rPr>
            </w:pPr>
            <w:r w:rsidRPr="00BB46B0">
              <w:rPr>
                <w:b/>
                <w:snapToGrid w:val="0"/>
              </w:rPr>
              <w:t>193,871</w:t>
            </w:r>
          </w:p>
        </w:tc>
        <w:tc>
          <w:tcPr>
            <w:tcW w:w="1984" w:type="dxa"/>
            <w:tcBorders>
              <w:top w:val="nil"/>
              <w:left w:val="nil"/>
              <w:bottom w:val="single" w:sz="4" w:space="0" w:color="auto"/>
              <w:right w:val="single" w:sz="4" w:space="0" w:color="auto"/>
            </w:tcBorders>
            <w:vAlign w:val="center"/>
          </w:tcPr>
          <w:p w14:paraId="5004E17D" w14:textId="77777777" w:rsidR="00BB46B0" w:rsidRPr="00BB46B0" w:rsidRDefault="00BB46B0" w:rsidP="00BB46B0">
            <w:pPr>
              <w:jc w:val="center"/>
              <w:rPr>
                <w:b/>
                <w:snapToGrid w:val="0"/>
              </w:rPr>
            </w:pPr>
            <w:r w:rsidRPr="00BB46B0">
              <w:rPr>
                <w:b/>
                <w:snapToGrid w:val="0"/>
              </w:rPr>
              <w:t>111,175</w:t>
            </w:r>
          </w:p>
        </w:tc>
        <w:tc>
          <w:tcPr>
            <w:tcW w:w="1985" w:type="dxa"/>
            <w:tcBorders>
              <w:top w:val="nil"/>
              <w:left w:val="nil"/>
              <w:bottom w:val="single" w:sz="4" w:space="0" w:color="auto"/>
              <w:right w:val="single" w:sz="4" w:space="0" w:color="auto"/>
            </w:tcBorders>
            <w:vAlign w:val="center"/>
          </w:tcPr>
          <w:p w14:paraId="664B5FA9" w14:textId="77777777" w:rsidR="00BB46B0" w:rsidRPr="00BB46B0" w:rsidRDefault="00BB46B0" w:rsidP="00BB46B0">
            <w:pPr>
              <w:jc w:val="center"/>
              <w:rPr>
                <w:b/>
                <w:snapToGrid w:val="0"/>
              </w:rPr>
            </w:pPr>
            <w:r w:rsidRPr="00BB46B0">
              <w:rPr>
                <w:b/>
                <w:snapToGrid w:val="0"/>
              </w:rPr>
              <w:t>82,696</w:t>
            </w:r>
          </w:p>
        </w:tc>
      </w:tr>
    </w:tbl>
    <w:p w14:paraId="5E8431C9" w14:textId="77777777" w:rsidR="006D4C84" w:rsidRDefault="006D4C84" w:rsidP="00BB46B0">
      <w:pPr>
        <w:keepNext/>
        <w:keepLines/>
        <w:jc w:val="center"/>
        <w:outlineLvl w:val="1"/>
        <w:rPr>
          <w:rFonts w:eastAsia="Calibri"/>
          <w:b/>
          <w:lang w:eastAsia="en-US"/>
        </w:rPr>
      </w:pPr>
      <w:bookmarkStart w:id="73" w:name="_Toc500420989"/>
    </w:p>
    <w:p w14:paraId="7C60CC12" w14:textId="09ED27DA" w:rsidR="00BB46B0" w:rsidRDefault="00BB46B0" w:rsidP="00BB46B0">
      <w:pPr>
        <w:keepNext/>
        <w:keepLines/>
        <w:jc w:val="center"/>
        <w:outlineLvl w:val="1"/>
        <w:rPr>
          <w:rFonts w:eastAsia="Calibri"/>
          <w:b/>
          <w:lang w:eastAsia="en-US"/>
        </w:rPr>
      </w:pPr>
      <w:r w:rsidRPr="00BB46B0">
        <w:rPr>
          <w:rFonts w:eastAsia="Calibri"/>
          <w:b/>
          <w:lang w:eastAsia="en-US"/>
        </w:rPr>
        <w:t>Расчет операционных (подконтрольных) расходов на очередной год долгосрочного периода регулирования</w:t>
      </w:r>
      <w:bookmarkEnd w:id="73"/>
    </w:p>
    <w:p w14:paraId="6A1E9AD4" w14:textId="77777777" w:rsidR="006D4C84" w:rsidRPr="00BB46B0" w:rsidRDefault="006D4C84" w:rsidP="00BB46B0">
      <w:pPr>
        <w:keepNext/>
        <w:keepLines/>
        <w:jc w:val="center"/>
        <w:outlineLvl w:val="1"/>
        <w:rPr>
          <w:rFonts w:eastAsia="Calibri"/>
          <w:b/>
          <w:lang w:eastAsia="en-US"/>
        </w:rPr>
      </w:pPr>
    </w:p>
    <w:p w14:paraId="2881C261" w14:textId="77777777" w:rsidR="00BB46B0" w:rsidRPr="00BB46B0" w:rsidRDefault="00BB46B0" w:rsidP="00BB46B0">
      <w:pPr>
        <w:tabs>
          <w:tab w:val="left" w:pos="1890"/>
        </w:tabs>
        <w:ind w:firstLine="720"/>
        <w:jc w:val="both"/>
        <w:rPr>
          <w:snapToGrid w:val="0"/>
        </w:rPr>
      </w:pPr>
      <w:r w:rsidRPr="00BB46B0">
        <w:rPr>
          <w:snapToGrid w:val="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«НТТК», в соответствии с пунктом 52 Методических указаний, по формуле 10:</w:t>
      </w:r>
    </w:p>
    <w:p w14:paraId="150AD630" w14:textId="2CC7C4AB" w:rsidR="00BB46B0" w:rsidRPr="00BB46B0" w:rsidRDefault="00BB46B0" w:rsidP="00BB46B0">
      <w:pPr>
        <w:ind w:firstLine="720"/>
        <w:jc w:val="both"/>
        <w:rPr>
          <w:snapToGrid w:val="0"/>
        </w:rPr>
      </w:pPr>
      <w:r w:rsidRPr="00BB46B0">
        <w:rPr>
          <w:noProof/>
          <w:snapToGrid w:val="0"/>
        </w:rPr>
        <w:drawing>
          <wp:inline distT="0" distB="0" distL="0" distR="0" wp14:anchorId="06E36F39" wp14:editId="1AE70C18">
            <wp:extent cx="5591175" cy="6000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BC7A5D6" w14:textId="77777777" w:rsidR="00BB46B0" w:rsidRPr="00BB46B0" w:rsidRDefault="00BB46B0" w:rsidP="00BB46B0">
      <w:pPr>
        <w:tabs>
          <w:tab w:val="left" w:pos="1890"/>
        </w:tabs>
        <w:ind w:firstLine="720"/>
        <w:jc w:val="both"/>
        <w:rPr>
          <w:snapToGrid w:val="0"/>
        </w:rPr>
      </w:pPr>
      <w:r w:rsidRPr="00BB46B0">
        <w:rPr>
          <w:snapToGrid w:val="0"/>
        </w:rPr>
        <w:t>Количество условных единиц, относящихся к активам, необходимое для осуществления регулируемой деятельности ООО «НТТК», в 2018 году не меняется, соответственно, индекс изменения количества активов (ИКА) остаётся на уровне 2017 года, то есть 0.</w:t>
      </w:r>
    </w:p>
    <w:p w14:paraId="1531D7A4" w14:textId="77777777" w:rsidR="00BB46B0" w:rsidRPr="00BB46B0" w:rsidRDefault="00BB46B0" w:rsidP="00BB46B0">
      <w:pPr>
        <w:tabs>
          <w:tab w:val="left" w:pos="1890"/>
        </w:tabs>
        <w:ind w:firstLine="720"/>
        <w:jc w:val="both"/>
        <w:rPr>
          <w:snapToGrid w:val="0"/>
        </w:rPr>
      </w:pPr>
      <w:r w:rsidRPr="00BB46B0">
        <w:rPr>
          <w:snapToGrid w:val="0"/>
        </w:rPr>
        <w:t xml:space="preserve">На момент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342A5A56" w14:textId="77777777" w:rsidR="00BB46B0" w:rsidRPr="00BB46B0" w:rsidRDefault="00BB46B0" w:rsidP="00BB46B0">
      <w:pPr>
        <w:tabs>
          <w:tab w:val="left" w:pos="1890"/>
        </w:tabs>
        <w:ind w:firstLine="720"/>
        <w:jc w:val="both"/>
        <w:rPr>
          <w:snapToGrid w:val="0"/>
        </w:rPr>
      </w:pPr>
      <w:r w:rsidRPr="00BB46B0">
        <w:rPr>
          <w:snapToGrid w:val="0"/>
        </w:rPr>
        <w:t>Таким образом, рост операционных расходов на 2018 год от уровня 2017 года составит 2,96 %.</w:t>
      </w:r>
    </w:p>
    <w:p w14:paraId="57D87214" w14:textId="5F697FC6" w:rsidR="00BB46B0" w:rsidRPr="00BB46B0" w:rsidRDefault="00BB46B0" w:rsidP="00BB46B0">
      <w:pPr>
        <w:tabs>
          <w:tab w:val="left" w:pos="1890"/>
        </w:tabs>
        <w:ind w:firstLine="720"/>
        <w:jc w:val="both"/>
        <w:rPr>
          <w:snapToGrid w:val="0"/>
        </w:rPr>
      </w:pPr>
      <w:r w:rsidRPr="00BB46B0">
        <w:rPr>
          <w:noProof/>
          <w:color w:val="000000"/>
          <w:position w:val="-12"/>
        </w:rPr>
        <w:drawing>
          <wp:inline distT="0" distB="0" distL="0" distR="0" wp14:anchorId="5E2E844B" wp14:editId="5C27014B">
            <wp:extent cx="485775" cy="3619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B46B0">
        <w:rPr>
          <w:color w:val="000000"/>
        </w:rPr>
        <w:t>=</w:t>
      </w:r>
      <w:r w:rsidRPr="00BB46B0">
        <w:rPr>
          <w:snapToGrid w:val="0"/>
        </w:rPr>
        <w:t xml:space="preserve"> 34 601 тыс. руб. *(1-1/</w:t>
      </w:r>
      <w:proofErr w:type="gramStart"/>
      <w:r w:rsidRPr="00BB46B0">
        <w:rPr>
          <w:snapToGrid w:val="0"/>
        </w:rPr>
        <w:t>100)*</w:t>
      </w:r>
      <w:proofErr w:type="gramEnd"/>
      <w:r w:rsidRPr="00BB46B0">
        <w:rPr>
          <w:snapToGrid w:val="0"/>
        </w:rPr>
        <w:t>(1+0,04)*(1+0,75*0) = 35 625 тыс. руб.</w:t>
      </w:r>
    </w:p>
    <w:p w14:paraId="259D4521" w14:textId="77777777" w:rsidR="00BB46B0" w:rsidRPr="00BB46B0" w:rsidRDefault="00BB46B0" w:rsidP="00BB46B0">
      <w:pPr>
        <w:tabs>
          <w:tab w:val="left" w:pos="1890"/>
        </w:tabs>
        <w:ind w:firstLine="720"/>
        <w:jc w:val="both"/>
        <w:rPr>
          <w:snapToGrid w:val="0"/>
        </w:rPr>
      </w:pPr>
      <w:r w:rsidRPr="00BB46B0">
        <w:rPr>
          <w:snapToGrid w:val="0"/>
        </w:rPr>
        <w:t>Итого, сумма операционных расходов, подлежащая включению в необходимую валовую выручку на передачу тепловой энергии в 2018 году, по мнению экспертов, составит 35 625 тыс. руб.</w:t>
      </w:r>
    </w:p>
    <w:p w14:paraId="1D71D0FE" w14:textId="77777777" w:rsidR="00BB46B0" w:rsidRPr="00BB46B0" w:rsidRDefault="00BB46B0" w:rsidP="00BB46B0">
      <w:pPr>
        <w:tabs>
          <w:tab w:val="left" w:pos="1890"/>
        </w:tabs>
        <w:ind w:firstLine="720"/>
        <w:jc w:val="both"/>
        <w:rPr>
          <w:snapToGrid w:val="0"/>
        </w:rPr>
      </w:pPr>
    </w:p>
    <w:p w14:paraId="326B571F" w14:textId="77777777" w:rsidR="00BB46B0" w:rsidRPr="00BB46B0" w:rsidRDefault="00BB46B0" w:rsidP="00BB46B0">
      <w:pPr>
        <w:tabs>
          <w:tab w:val="left" w:pos="1890"/>
        </w:tabs>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5AFA189A" w14:textId="77777777" w:rsidR="00BB46B0" w:rsidRPr="00BB46B0" w:rsidRDefault="00BB46B0" w:rsidP="00BB46B0">
      <w:pPr>
        <w:numPr>
          <w:ilvl w:val="0"/>
          <w:numId w:val="15"/>
        </w:numPr>
        <w:ind w:right="-142"/>
        <w:jc w:val="right"/>
        <w:rPr>
          <w:snapToGrid w:val="0"/>
          <w:color w:val="000000"/>
        </w:rPr>
      </w:pPr>
    </w:p>
    <w:p w14:paraId="478EABB4" w14:textId="77777777" w:rsidR="00BB46B0" w:rsidRPr="00BB46B0" w:rsidRDefault="00BB46B0" w:rsidP="00BB46B0">
      <w:pPr>
        <w:tabs>
          <w:tab w:val="left" w:pos="1890"/>
        </w:tabs>
        <w:ind w:firstLine="720"/>
        <w:jc w:val="center"/>
        <w:rPr>
          <w:b/>
          <w:snapToGrid w:val="0"/>
        </w:rPr>
      </w:pPr>
      <w:r w:rsidRPr="00BB46B0">
        <w:rPr>
          <w:b/>
          <w:snapToGrid w:val="0"/>
        </w:rPr>
        <w:t>Расчёт операционных расходов</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77"/>
        <w:gridCol w:w="1321"/>
        <w:gridCol w:w="1718"/>
        <w:gridCol w:w="1718"/>
        <w:gridCol w:w="1769"/>
      </w:tblGrid>
      <w:tr w:rsidR="00BB46B0" w:rsidRPr="00BB46B0" w14:paraId="00753AD8" w14:textId="77777777" w:rsidTr="00BB46B0">
        <w:trPr>
          <w:trHeight w:val="863"/>
          <w:jc w:val="center"/>
        </w:trPr>
        <w:tc>
          <w:tcPr>
            <w:tcW w:w="710" w:type="dxa"/>
            <w:shd w:val="clear" w:color="auto" w:fill="auto"/>
            <w:vAlign w:val="center"/>
            <w:hideMark/>
          </w:tcPr>
          <w:p w14:paraId="475DF779" w14:textId="77777777" w:rsidR="00BB46B0" w:rsidRPr="00BB46B0" w:rsidRDefault="00BB46B0" w:rsidP="00BB46B0">
            <w:pPr>
              <w:jc w:val="center"/>
              <w:rPr>
                <w:snapToGrid w:val="0"/>
              </w:rPr>
            </w:pPr>
            <w:r w:rsidRPr="00BB46B0">
              <w:rPr>
                <w:snapToGrid w:val="0"/>
              </w:rPr>
              <w:t>№</w:t>
            </w:r>
            <w:r w:rsidRPr="00BB46B0">
              <w:rPr>
                <w:snapToGrid w:val="0"/>
              </w:rPr>
              <w:br/>
              <w:t>п. п.</w:t>
            </w:r>
          </w:p>
        </w:tc>
        <w:tc>
          <w:tcPr>
            <w:tcW w:w="2277" w:type="dxa"/>
            <w:shd w:val="clear" w:color="auto" w:fill="auto"/>
            <w:vAlign w:val="center"/>
            <w:hideMark/>
          </w:tcPr>
          <w:p w14:paraId="7AEBCA0D" w14:textId="77777777" w:rsidR="00BB46B0" w:rsidRPr="00BB46B0" w:rsidRDefault="00BB46B0" w:rsidP="00BB46B0">
            <w:pPr>
              <w:jc w:val="center"/>
              <w:rPr>
                <w:snapToGrid w:val="0"/>
              </w:rPr>
            </w:pPr>
            <w:r w:rsidRPr="00BB46B0">
              <w:rPr>
                <w:snapToGrid w:val="0"/>
              </w:rPr>
              <w:t>Показатель</w:t>
            </w:r>
          </w:p>
        </w:tc>
        <w:tc>
          <w:tcPr>
            <w:tcW w:w="1321" w:type="dxa"/>
            <w:shd w:val="clear" w:color="auto" w:fill="auto"/>
            <w:vAlign w:val="center"/>
            <w:hideMark/>
          </w:tcPr>
          <w:p w14:paraId="42B3408B" w14:textId="77777777" w:rsidR="00BB46B0" w:rsidRPr="00BB46B0" w:rsidRDefault="00BB46B0" w:rsidP="00BB46B0">
            <w:pPr>
              <w:jc w:val="center"/>
              <w:rPr>
                <w:snapToGrid w:val="0"/>
              </w:rPr>
            </w:pPr>
            <w:r w:rsidRPr="00BB46B0">
              <w:rPr>
                <w:snapToGrid w:val="0"/>
              </w:rPr>
              <w:t>Единица измерения</w:t>
            </w:r>
          </w:p>
        </w:tc>
        <w:tc>
          <w:tcPr>
            <w:tcW w:w="1718" w:type="dxa"/>
            <w:vAlign w:val="center"/>
          </w:tcPr>
          <w:p w14:paraId="71BFFD05" w14:textId="77777777" w:rsidR="00BB46B0" w:rsidRPr="00BB46B0" w:rsidRDefault="00BB46B0" w:rsidP="00BB46B0">
            <w:pPr>
              <w:jc w:val="center"/>
              <w:rPr>
                <w:snapToGrid w:val="0"/>
              </w:rPr>
            </w:pPr>
            <w:r w:rsidRPr="00BB46B0">
              <w:rPr>
                <w:snapToGrid w:val="0"/>
              </w:rPr>
              <w:t>Утверждено на 2016 год</w:t>
            </w:r>
          </w:p>
        </w:tc>
        <w:tc>
          <w:tcPr>
            <w:tcW w:w="1718" w:type="dxa"/>
            <w:vAlign w:val="center"/>
          </w:tcPr>
          <w:p w14:paraId="6D5A9190" w14:textId="77777777" w:rsidR="00BB46B0" w:rsidRPr="00BB46B0" w:rsidRDefault="00BB46B0" w:rsidP="00BB46B0">
            <w:pPr>
              <w:jc w:val="center"/>
              <w:rPr>
                <w:snapToGrid w:val="0"/>
              </w:rPr>
            </w:pPr>
            <w:r w:rsidRPr="00BB46B0">
              <w:rPr>
                <w:snapToGrid w:val="0"/>
              </w:rPr>
              <w:t>Утверждено на 2017 год</w:t>
            </w:r>
          </w:p>
        </w:tc>
        <w:tc>
          <w:tcPr>
            <w:tcW w:w="1769" w:type="dxa"/>
            <w:vAlign w:val="center"/>
          </w:tcPr>
          <w:p w14:paraId="468F3F1E" w14:textId="77777777" w:rsidR="00BB46B0" w:rsidRPr="00BB46B0" w:rsidRDefault="00BB46B0" w:rsidP="00BB46B0">
            <w:pPr>
              <w:jc w:val="center"/>
              <w:rPr>
                <w:snapToGrid w:val="0"/>
              </w:rPr>
            </w:pPr>
            <w:r w:rsidRPr="00BB46B0">
              <w:rPr>
                <w:snapToGrid w:val="0"/>
              </w:rPr>
              <w:t>Предложения экспертов на 2018 год</w:t>
            </w:r>
          </w:p>
        </w:tc>
      </w:tr>
      <w:tr w:rsidR="00BB46B0" w:rsidRPr="00BB46B0" w14:paraId="678F26BE" w14:textId="77777777" w:rsidTr="00BB46B0">
        <w:trPr>
          <w:trHeight w:val="300"/>
          <w:jc w:val="center"/>
        </w:trPr>
        <w:tc>
          <w:tcPr>
            <w:tcW w:w="710" w:type="dxa"/>
            <w:shd w:val="clear" w:color="auto" w:fill="auto"/>
            <w:noWrap/>
            <w:vAlign w:val="center"/>
            <w:hideMark/>
          </w:tcPr>
          <w:p w14:paraId="2C5F14E3" w14:textId="77777777" w:rsidR="00BB46B0" w:rsidRPr="00BB46B0" w:rsidRDefault="00BB46B0" w:rsidP="00BB46B0">
            <w:pPr>
              <w:jc w:val="center"/>
              <w:rPr>
                <w:snapToGrid w:val="0"/>
              </w:rPr>
            </w:pPr>
            <w:r w:rsidRPr="00BB46B0">
              <w:rPr>
                <w:snapToGrid w:val="0"/>
              </w:rPr>
              <w:t>1</w:t>
            </w:r>
          </w:p>
        </w:tc>
        <w:tc>
          <w:tcPr>
            <w:tcW w:w="2277" w:type="dxa"/>
            <w:shd w:val="clear" w:color="auto" w:fill="auto"/>
            <w:noWrap/>
            <w:vAlign w:val="center"/>
            <w:hideMark/>
          </w:tcPr>
          <w:p w14:paraId="56B10695" w14:textId="77777777" w:rsidR="00BB46B0" w:rsidRPr="00BB46B0" w:rsidRDefault="00BB46B0" w:rsidP="00BB46B0">
            <w:pPr>
              <w:jc w:val="center"/>
              <w:rPr>
                <w:snapToGrid w:val="0"/>
              </w:rPr>
            </w:pPr>
            <w:r w:rsidRPr="00BB46B0">
              <w:rPr>
                <w:snapToGrid w:val="0"/>
              </w:rPr>
              <w:t>2</w:t>
            </w:r>
          </w:p>
        </w:tc>
        <w:tc>
          <w:tcPr>
            <w:tcW w:w="1321" w:type="dxa"/>
            <w:shd w:val="clear" w:color="auto" w:fill="auto"/>
            <w:noWrap/>
            <w:vAlign w:val="center"/>
            <w:hideMark/>
          </w:tcPr>
          <w:p w14:paraId="6056575C" w14:textId="77777777" w:rsidR="00BB46B0" w:rsidRPr="00BB46B0" w:rsidRDefault="00BB46B0" w:rsidP="00BB46B0">
            <w:pPr>
              <w:jc w:val="center"/>
              <w:rPr>
                <w:snapToGrid w:val="0"/>
              </w:rPr>
            </w:pPr>
            <w:r w:rsidRPr="00BB46B0">
              <w:rPr>
                <w:snapToGrid w:val="0"/>
              </w:rPr>
              <w:t>3</w:t>
            </w:r>
          </w:p>
        </w:tc>
        <w:tc>
          <w:tcPr>
            <w:tcW w:w="1718" w:type="dxa"/>
          </w:tcPr>
          <w:p w14:paraId="6B6242AE" w14:textId="77777777" w:rsidR="00BB46B0" w:rsidRPr="00BB46B0" w:rsidRDefault="00BB46B0" w:rsidP="00BB46B0">
            <w:pPr>
              <w:jc w:val="center"/>
              <w:rPr>
                <w:snapToGrid w:val="0"/>
              </w:rPr>
            </w:pPr>
            <w:r w:rsidRPr="00BB46B0">
              <w:rPr>
                <w:snapToGrid w:val="0"/>
              </w:rPr>
              <w:t>4</w:t>
            </w:r>
          </w:p>
        </w:tc>
        <w:tc>
          <w:tcPr>
            <w:tcW w:w="1718" w:type="dxa"/>
            <w:vAlign w:val="center"/>
          </w:tcPr>
          <w:p w14:paraId="33A4FA62" w14:textId="77777777" w:rsidR="00BB46B0" w:rsidRPr="00BB46B0" w:rsidRDefault="00BB46B0" w:rsidP="00BB46B0">
            <w:pPr>
              <w:jc w:val="center"/>
              <w:rPr>
                <w:snapToGrid w:val="0"/>
              </w:rPr>
            </w:pPr>
            <w:r w:rsidRPr="00BB46B0">
              <w:rPr>
                <w:snapToGrid w:val="0"/>
              </w:rPr>
              <w:t>5</w:t>
            </w:r>
          </w:p>
        </w:tc>
        <w:tc>
          <w:tcPr>
            <w:tcW w:w="1769" w:type="dxa"/>
            <w:vAlign w:val="center"/>
          </w:tcPr>
          <w:p w14:paraId="5B264E1A" w14:textId="77777777" w:rsidR="00BB46B0" w:rsidRPr="00BB46B0" w:rsidRDefault="00BB46B0" w:rsidP="00BB46B0">
            <w:pPr>
              <w:jc w:val="center"/>
              <w:rPr>
                <w:snapToGrid w:val="0"/>
              </w:rPr>
            </w:pPr>
            <w:r w:rsidRPr="00BB46B0">
              <w:rPr>
                <w:snapToGrid w:val="0"/>
              </w:rPr>
              <w:t>6</w:t>
            </w:r>
          </w:p>
        </w:tc>
      </w:tr>
      <w:tr w:rsidR="00BB46B0" w:rsidRPr="00BB46B0" w14:paraId="37969529" w14:textId="77777777" w:rsidTr="00BB46B0">
        <w:trPr>
          <w:trHeight w:val="268"/>
          <w:jc w:val="center"/>
        </w:trPr>
        <w:tc>
          <w:tcPr>
            <w:tcW w:w="710" w:type="dxa"/>
            <w:shd w:val="clear" w:color="auto" w:fill="auto"/>
            <w:noWrap/>
            <w:vAlign w:val="center"/>
            <w:hideMark/>
          </w:tcPr>
          <w:p w14:paraId="79CE250E" w14:textId="77777777" w:rsidR="00BB46B0" w:rsidRPr="00BB46B0" w:rsidRDefault="00BB46B0" w:rsidP="00BB46B0">
            <w:pPr>
              <w:jc w:val="center"/>
              <w:rPr>
                <w:snapToGrid w:val="0"/>
              </w:rPr>
            </w:pPr>
            <w:r w:rsidRPr="00BB46B0">
              <w:rPr>
                <w:snapToGrid w:val="0"/>
              </w:rPr>
              <w:t>1</w:t>
            </w:r>
          </w:p>
        </w:tc>
        <w:tc>
          <w:tcPr>
            <w:tcW w:w="2277" w:type="dxa"/>
            <w:shd w:val="clear" w:color="auto" w:fill="auto"/>
            <w:vAlign w:val="center"/>
            <w:hideMark/>
          </w:tcPr>
          <w:p w14:paraId="747088B6" w14:textId="77777777" w:rsidR="00BB46B0" w:rsidRPr="00BB46B0" w:rsidRDefault="00BB46B0" w:rsidP="00BB46B0">
            <w:pPr>
              <w:rPr>
                <w:snapToGrid w:val="0"/>
              </w:rPr>
            </w:pPr>
            <w:r w:rsidRPr="00BB46B0">
              <w:rPr>
                <w:snapToGrid w:val="0"/>
              </w:rPr>
              <w:t>Индекс потребительских цен на расчетный период регулирования (ИПЦ)</w:t>
            </w:r>
          </w:p>
        </w:tc>
        <w:tc>
          <w:tcPr>
            <w:tcW w:w="1321" w:type="dxa"/>
            <w:shd w:val="clear" w:color="auto" w:fill="auto"/>
            <w:noWrap/>
            <w:vAlign w:val="center"/>
          </w:tcPr>
          <w:p w14:paraId="1C39AD6C" w14:textId="77777777" w:rsidR="00BB46B0" w:rsidRPr="00BB46B0" w:rsidRDefault="00BB46B0" w:rsidP="00BB46B0">
            <w:pPr>
              <w:jc w:val="center"/>
              <w:rPr>
                <w:snapToGrid w:val="0"/>
              </w:rPr>
            </w:pPr>
          </w:p>
        </w:tc>
        <w:tc>
          <w:tcPr>
            <w:tcW w:w="1718" w:type="dxa"/>
            <w:vAlign w:val="center"/>
          </w:tcPr>
          <w:p w14:paraId="6BBED316" w14:textId="77777777" w:rsidR="00BB46B0" w:rsidRPr="00BB46B0" w:rsidRDefault="00BB46B0" w:rsidP="00BB46B0">
            <w:pPr>
              <w:jc w:val="center"/>
              <w:rPr>
                <w:snapToGrid w:val="0"/>
              </w:rPr>
            </w:pPr>
            <w:r w:rsidRPr="00BB46B0">
              <w:rPr>
                <w:snapToGrid w:val="0"/>
              </w:rPr>
              <w:t>-</w:t>
            </w:r>
          </w:p>
        </w:tc>
        <w:tc>
          <w:tcPr>
            <w:tcW w:w="1718" w:type="dxa"/>
            <w:vAlign w:val="center"/>
          </w:tcPr>
          <w:p w14:paraId="12B4DE71" w14:textId="77777777" w:rsidR="00BB46B0" w:rsidRPr="00BB46B0" w:rsidRDefault="00BB46B0" w:rsidP="00BB46B0">
            <w:pPr>
              <w:jc w:val="center"/>
              <w:rPr>
                <w:snapToGrid w:val="0"/>
              </w:rPr>
            </w:pPr>
            <w:r w:rsidRPr="00BB46B0">
              <w:rPr>
                <w:snapToGrid w:val="0"/>
              </w:rPr>
              <w:t>1,047</w:t>
            </w:r>
          </w:p>
        </w:tc>
        <w:tc>
          <w:tcPr>
            <w:tcW w:w="1769" w:type="dxa"/>
            <w:vAlign w:val="center"/>
          </w:tcPr>
          <w:p w14:paraId="3FC65ACF" w14:textId="77777777" w:rsidR="00BB46B0" w:rsidRPr="00BB46B0" w:rsidRDefault="00BB46B0" w:rsidP="00BB46B0">
            <w:pPr>
              <w:jc w:val="center"/>
              <w:rPr>
                <w:snapToGrid w:val="0"/>
              </w:rPr>
            </w:pPr>
            <w:r w:rsidRPr="00BB46B0">
              <w:rPr>
                <w:snapToGrid w:val="0"/>
              </w:rPr>
              <w:t>1,04</w:t>
            </w:r>
          </w:p>
        </w:tc>
      </w:tr>
      <w:tr w:rsidR="00BB46B0" w:rsidRPr="00BB46B0" w14:paraId="1F6A5000" w14:textId="77777777" w:rsidTr="00BB46B0">
        <w:trPr>
          <w:trHeight w:val="442"/>
          <w:jc w:val="center"/>
        </w:trPr>
        <w:tc>
          <w:tcPr>
            <w:tcW w:w="710" w:type="dxa"/>
            <w:shd w:val="clear" w:color="auto" w:fill="auto"/>
            <w:noWrap/>
            <w:vAlign w:val="center"/>
            <w:hideMark/>
          </w:tcPr>
          <w:p w14:paraId="26E51732" w14:textId="77777777" w:rsidR="00BB46B0" w:rsidRPr="00BB46B0" w:rsidRDefault="00BB46B0" w:rsidP="00BB46B0">
            <w:pPr>
              <w:jc w:val="center"/>
              <w:rPr>
                <w:snapToGrid w:val="0"/>
              </w:rPr>
            </w:pPr>
            <w:r w:rsidRPr="00BB46B0">
              <w:rPr>
                <w:snapToGrid w:val="0"/>
              </w:rPr>
              <w:t>2</w:t>
            </w:r>
          </w:p>
        </w:tc>
        <w:tc>
          <w:tcPr>
            <w:tcW w:w="2277" w:type="dxa"/>
            <w:shd w:val="clear" w:color="auto" w:fill="auto"/>
            <w:vAlign w:val="center"/>
            <w:hideMark/>
          </w:tcPr>
          <w:p w14:paraId="3DB78FB6" w14:textId="77777777" w:rsidR="00BB46B0" w:rsidRPr="00BB46B0" w:rsidRDefault="00BB46B0" w:rsidP="00BB46B0">
            <w:pPr>
              <w:rPr>
                <w:snapToGrid w:val="0"/>
              </w:rPr>
            </w:pPr>
            <w:r w:rsidRPr="00BB46B0">
              <w:rPr>
                <w:snapToGrid w:val="0"/>
              </w:rPr>
              <w:t>Индекс эффективности операционных расходов (ИР)</w:t>
            </w:r>
          </w:p>
        </w:tc>
        <w:tc>
          <w:tcPr>
            <w:tcW w:w="1321" w:type="dxa"/>
            <w:shd w:val="clear" w:color="auto" w:fill="auto"/>
            <w:noWrap/>
            <w:vAlign w:val="center"/>
          </w:tcPr>
          <w:p w14:paraId="46111BF3" w14:textId="77777777" w:rsidR="00BB46B0" w:rsidRPr="00BB46B0" w:rsidRDefault="00BB46B0" w:rsidP="00BB46B0">
            <w:pPr>
              <w:jc w:val="center"/>
              <w:rPr>
                <w:snapToGrid w:val="0"/>
              </w:rPr>
            </w:pPr>
          </w:p>
        </w:tc>
        <w:tc>
          <w:tcPr>
            <w:tcW w:w="1718" w:type="dxa"/>
            <w:vAlign w:val="center"/>
          </w:tcPr>
          <w:p w14:paraId="196A0329" w14:textId="77777777" w:rsidR="00BB46B0" w:rsidRPr="00BB46B0" w:rsidRDefault="00BB46B0" w:rsidP="00BB46B0">
            <w:pPr>
              <w:jc w:val="center"/>
              <w:rPr>
                <w:snapToGrid w:val="0"/>
              </w:rPr>
            </w:pPr>
            <w:r w:rsidRPr="00BB46B0">
              <w:rPr>
                <w:snapToGrid w:val="0"/>
              </w:rPr>
              <w:t>-</w:t>
            </w:r>
          </w:p>
        </w:tc>
        <w:tc>
          <w:tcPr>
            <w:tcW w:w="1718" w:type="dxa"/>
            <w:vAlign w:val="center"/>
          </w:tcPr>
          <w:p w14:paraId="1307F31F" w14:textId="77777777" w:rsidR="00BB46B0" w:rsidRPr="00BB46B0" w:rsidRDefault="00BB46B0" w:rsidP="00BB46B0">
            <w:pPr>
              <w:jc w:val="center"/>
              <w:rPr>
                <w:snapToGrid w:val="0"/>
              </w:rPr>
            </w:pPr>
            <w:r w:rsidRPr="00BB46B0">
              <w:rPr>
                <w:snapToGrid w:val="0"/>
              </w:rPr>
              <w:t>1%</w:t>
            </w:r>
          </w:p>
        </w:tc>
        <w:tc>
          <w:tcPr>
            <w:tcW w:w="1769" w:type="dxa"/>
            <w:vAlign w:val="center"/>
          </w:tcPr>
          <w:p w14:paraId="33069AB8" w14:textId="77777777" w:rsidR="00BB46B0" w:rsidRPr="00BB46B0" w:rsidRDefault="00BB46B0" w:rsidP="00BB46B0">
            <w:pPr>
              <w:jc w:val="center"/>
              <w:rPr>
                <w:snapToGrid w:val="0"/>
              </w:rPr>
            </w:pPr>
            <w:r w:rsidRPr="00BB46B0">
              <w:rPr>
                <w:snapToGrid w:val="0"/>
              </w:rPr>
              <w:t>1%</w:t>
            </w:r>
          </w:p>
        </w:tc>
      </w:tr>
      <w:tr w:rsidR="00BB46B0" w:rsidRPr="00BB46B0" w14:paraId="27618DE9" w14:textId="77777777" w:rsidTr="00BB46B0">
        <w:trPr>
          <w:trHeight w:val="192"/>
          <w:jc w:val="center"/>
        </w:trPr>
        <w:tc>
          <w:tcPr>
            <w:tcW w:w="710" w:type="dxa"/>
            <w:shd w:val="clear" w:color="auto" w:fill="auto"/>
            <w:noWrap/>
            <w:vAlign w:val="center"/>
            <w:hideMark/>
          </w:tcPr>
          <w:p w14:paraId="4C8BCA98" w14:textId="77777777" w:rsidR="00BB46B0" w:rsidRPr="00BB46B0" w:rsidRDefault="00BB46B0" w:rsidP="00BB46B0">
            <w:pPr>
              <w:jc w:val="center"/>
              <w:rPr>
                <w:snapToGrid w:val="0"/>
              </w:rPr>
            </w:pPr>
            <w:r w:rsidRPr="00BB46B0">
              <w:rPr>
                <w:snapToGrid w:val="0"/>
              </w:rPr>
              <w:t>3</w:t>
            </w:r>
          </w:p>
        </w:tc>
        <w:tc>
          <w:tcPr>
            <w:tcW w:w="2277" w:type="dxa"/>
            <w:shd w:val="clear" w:color="auto" w:fill="auto"/>
            <w:vAlign w:val="center"/>
            <w:hideMark/>
          </w:tcPr>
          <w:p w14:paraId="29E804B5" w14:textId="77777777" w:rsidR="00BB46B0" w:rsidRPr="00BB46B0" w:rsidRDefault="00BB46B0" w:rsidP="00BB46B0">
            <w:pPr>
              <w:rPr>
                <w:snapToGrid w:val="0"/>
              </w:rPr>
            </w:pPr>
            <w:r w:rsidRPr="00BB46B0">
              <w:rPr>
                <w:snapToGrid w:val="0"/>
              </w:rPr>
              <w:t>Индекс изменения количества активов (ИКА)</w:t>
            </w:r>
          </w:p>
        </w:tc>
        <w:tc>
          <w:tcPr>
            <w:tcW w:w="1321" w:type="dxa"/>
            <w:shd w:val="clear" w:color="auto" w:fill="auto"/>
            <w:noWrap/>
            <w:vAlign w:val="center"/>
          </w:tcPr>
          <w:p w14:paraId="45096547" w14:textId="77777777" w:rsidR="00BB46B0" w:rsidRPr="00BB46B0" w:rsidRDefault="00BB46B0" w:rsidP="00BB46B0">
            <w:pPr>
              <w:jc w:val="center"/>
              <w:rPr>
                <w:snapToGrid w:val="0"/>
              </w:rPr>
            </w:pPr>
          </w:p>
        </w:tc>
        <w:tc>
          <w:tcPr>
            <w:tcW w:w="1718" w:type="dxa"/>
            <w:vAlign w:val="center"/>
          </w:tcPr>
          <w:p w14:paraId="147F2040" w14:textId="77777777" w:rsidR="00BB46B0" w:rsidRPr="00BB46B0" w:rsidRDefault="00BB46B0" w:rsidP="00BB46B0">
            <w:pPr>
              <w:jc w:val="center"/>
              <w:rPr>
                <w:snapToGrid w:val="0"/>
              </w:rPr>
            </w:pPr>
            <w:r w:rsidRPr="00BB46B0">
              <w:rPr>
                <w:snapToGrid w:val="0"/>
              </w:rPr>
              <w:t>-</w:t>
            </w:r>
          </w:p>
        </w:tc>
        <w:tc>
          <w:tcPr>
            <w:tcW w:w="1718" w:type="dxa"/>
            <w:vAlign w:val="center"/>
          </w:tcPr>
          <w:p w14:paraId="6C04E75A" w14:textId="77777777" w:rsidR="00BB46B0" w:rsidRPr="00BB46B0" w:rsidRDefault="00BB46B0" w:rsidP="00BB46B0">
            <w:pPr>
              <w:jc w:val="center"/>
              <w:rPr>
                <w:snapToGrid w:val="0"/>
              </w:rPr>
            </w:pPr>
            <w:r w:rsidRPr="00BB46B0">
              <w:rPr>
                <w:snapToGrid w:val="0"/>
              </w:rPr>
              <w:t>0</w:t>
            </w:r>
          </w:p>
        </w:tc>
        <w:tc>
          <w:tcPr>
            <w:tcW w:w="1769" w:type="dxa"/>
            <w:vAlign w:val="center"/>
          </w:tcPr>
          <w:p w14:paraId="132C5911" w14:textId="77777777" w:rsidR="00BB46B0" w:rsidRPr="00BB46B0" w:rsidRDefault="00BB46B0" w:rsidP="00BB46B0">
            <w:pPr>
              <w:jc w:val="center"/>
              <w:rPr>
                <w:snapToGrid w:val="0"/>
              </w:rPr>
            </w:pPr>
            <w:r w:rsidRPr="00BB46B0">
              <w:rPr>
                <w:snapToGrid w:val="0"/>
              </w:rPr>
              <w:t>0</w:t>
            </w:r>
          </w:p>
        </w:tc>
      </w:tr>
      <w:tr w:rsidR="00BB46B0" w:rsidRPr="00BB46B0" w14:paraId="60CE1D19" w14:textId="77777777" w:rsidTr="00BB46B0">
        <w:trPr>
          <w:trHeight w:val="496"/>
          <w:jc w:val="center"/>
        </w:trPr>
        <w:tc>
          <w:tcPr>
            <w:tcW w:w="710" w:type="dxa"/>
            <w:shd w:val="clear" w:color="auto" w:fill="auto"/>
            <w:noWrap/>
            <w:vAlign w:val="center"/>
            <w:hideMark/>
          </w:tcPr>
          <w:p w14:paraId="648DE7FA" w14:textId="77777777" w:rsidR="00BB46B0" w:rsidRPr="00BB46B0" w:rsidRDefault="00BB46B0" w:rsidP="00BB46B0">
            <w:pPr>
              <w:jc w:val="center"/>
              <w:rPr>
                <w:snapToGrid w:val="0"/>
              </w:rPr>
            </w:pPr>
            <w:r w:rsidRPr="00BB46B0">
              <w:rPr>
                <w:snapToGrid w:val="0"/>
              </w:rPr>
              <w:t>3.1</w:t>
            </w:r>
          </w:p>
        </w:tc>
        <w:tc>
          <w:tcPr>
            <w:tcW w:w="2277" w:type="dxa"/>
            <w:shd w:val="clear" w:color="auto" w:fill="auto"/>
            <w:vAlign w:val="center"/>
            <w:hideMark/>
          </w:tcPr>
          <w:p w14:paraId="330954D6" w14:textId="77777777" w:rsidR="00BB46B0" w:rsidRPr="00BB46B0" w:rsidRDefault="00BB46B0" w:rsidP="00BB46B0">
            <w:pPr>
              <w:rPr>
                <w:snapToGrid w:val="0"/>
              </w:rPr>
            </w:pPr>
            <w:r w:rsidRPr="00BB46B0">
              <w:rPr>
                <w:snapToGrid w:val="0"/>
              </w:rPr>
              <w:t>количество условных единиц, относящихся к активам, необходимым для осуществления регулируемой деятельности</w:t>
            </w:r>
          </w:p>
        </w:tc>
        <w:tc>
          <w:tcPr>
            <w:tcW w:w="1321" w:type="dxa"/>
            <w:shd w:val="clear" w:color="auto" w:fill="auto"/>
            <w:noWrap/>
            <w:vAlign w:val="center"/>
          </w:tcPr>
          <w:p w14:paraId="0808689E" w14:textId="77777777" w:rsidR="00BB46B0" w:rsidRPr="00BB46B0" w:rsidRDefault="00BB46B0" w:rsidP="00BB46B0">
            <w:pPr>
              <w:jc w:val="center"/>
              <w:rPr>
                <w:snapToGrid w:val="0"/>
              </w:rPr>
            </w:pPr>
            <w:r w:rsidRPr="00BB46B0">
              <w:rPr>
                <w:snapToGrid w:val="0"/>
              </w:rPr>
              <w:t>у.е.</w:t>
            </w:r>
          </w:p>
        </w:tc>
        <w:tc>
          <w:tcPr>
            <w:tcW w:w="1718" w:type="dxa"/>
            <w:vAlign w:val="center"/>
          </w:tcPr>
          <w:p w14:paraId="45A224D4" w14:textId="77777777" w:rsidR="00BB46B0" w:rsidRPr="00BB46B0" w:rsidRDefault="00BB46B0" w:rsidP="00BB46B0">
            <w:pPr>
              <w:jc w:val="center"/>
              <w:rPr>
                <w:snapToGrid w:val="0"/>
              </w:rPr>
            </w:pPr>
            <w:r w:rsidRPr="00BB46B0">
              <w:rPr>
                <w:snapToGrid w:val="0"/>
              </w:rPr>
              <w:t>1 159,322</w:t>
            </w:r>
          </w:p>
        </w:tc>
        <w:tc>
          <w:tcPr>
            <w:tcW w:w="1718" w:type="dxa"/>
            <w:vAlign w:val="center"/>
          </w:tcPr>
          <w:p w14:paraId="786BB207" w14:textId="77777777" w:rsidR="00BB46B0" w:rsidRPr="00BB46B0" w:rsidRDefault="00BB46B0" w:rsidP="00BB46B0">
            <w:pPr>
              <w:jc w:val="center"/>
              <w:rPr>
                <w:snapToGrid w:val="0"/>
              </w:rPr>
            </w:pPr>
            <w:r w:rsidRPr="00BB46B0">
              <w:rPr>
                <w:snapToGrid w:val="0"/>
              </w:rPr>
              <w:t>1 159,322</w:t>
            </w:r>
          </w:p>
        </w:tc>
        <w:tc>
          <w:tcPr>
            <w:tcW w:w="1769" w:type="dxa"/>
            <w:vAlign w:val="center"/>
          </w:tcPr>
          <w:p w14:paraId="5699AEA7" w14:textId="77777777" w:rsidR="00BB46B0" w:rsidRPr="00BB46B0" w:rsidRDefault="00BB46B0" w:rsidP="00BB46B0">
            <w:pPr>
              <w:jc w:val="center"/>
              <w:rPr>
                <w:snapToGrid w:val="0"/>
              </w:rPr>
            </w:pPr>
            <w:r w:rsidRPr="00BB46B0">
              <w:rPr>
                <w:snapToGrid w:val="0"/>
              </w:rPr>
              <w:t>1 159,322</w:t>
            </w:r>
          </w:p>
        </w:tc>
      </w:tr>
      <w:tr w:rsidR="00BB46B0" w:rsidRPr="00BB46B0" w14:paraId="47A00D9A" w14:textId="77777777" w:rsidTr="00BB46B0">
        <w:trPr>
          <w:trHeight w:val="348"/>
          <w:jc w:val="center"/>
        </w:trPr>
        <w:tc>
          <w:tcPr>
            <w:tcW w:w="710" w:type="dxa"/>
            <w:shd w:val="clear" w:color="auto" w:fill="auto"/>
            <w:noWrap/>
            <w:vAlign w:val="center"/>
            <w:hideMark/>
          </w:tcPr>
          <w:p w14:paraId="5E3F3F84" w14:textId="77777777" w:rsidR="00BB46B0" w:rsidRPr="00BB46B0" w:rsidRDefault="00BB46B0" w:rsidP="00BB46B0">
            <w:pPr>
              <w:jc w:val="center"/>
              <w:rPr>
                <w:snapToGrid w:val="0"/>
              </w:rPr>
            </w:pPr>
            <w:r w:rsidRPr="00BB46B0">
              <w:rPr>
                <w:snapToGrid w:val="0"/>
              </w:rPr>
              <w:t>3.2</w:t>
            </w:r>
          </w:p>
        </w:tc>
        <w:tc>
          <w:tcPr>
            <w:tcW w:w="2277" w:type="dxa"/>
            <w:shd w:val="clear" w:color="auto" w:fill="auto"/>
            <w:vAlign w:val="center"/>
            <w:hideMark/>
          </w:tcPr>
          <w:p w14:paraId="3B749953" w14:textId="77777777" w:rsidR="00BB46B0" w:rsidRPr="00BB46B0" w:rsidRDefault="00BB46B0" w:rsidP="00BB46B0">
            <w:pPr>
              <w:rPr>
                <w:snapToGrid w:val="0"/>
              </w:rPr>
            </w:pPr>
            <w:r w:rsidRPr="00BB46B0">
              <w:rPr>
                <w:snapToGrid w:val="0"/>
              </w:rPr>
              <w:t>установленная тепловая мощность источника тепловой энергии</w:t>
            </w:r>
          </w:p>
        </w:tc>
        <w:tc>
          <w:tcPr>
            <w:tcW w:w="1321" w:type="dxa"/>
            <w:shd w:val="clear" w:color="auto" w:fill="auto"/>
            <w:noWrap/>
            <w:vAlign w:val="center"/>
          </w:tcPr>
          <w:p w14:paraId="032ACDFD" w14:textId="77777777" w:rsidR="00BB46B0" w:rsidRPr="00BB46B0" w:rsidRDefault="00BB46B0" w:rsidP="00BB46B0">
            <w:pPr>
              <w:jc w:val="center"/>
              <w:rPr>
                <w:snapToGrid w:val="0"/>
              </w:rPr>
            </w:pPr>
            <w:r w:rsidRPr="00BB46B0">
              <w:rPr>
                <w:snapToGrid w:val="0"/>
              </w:rPr>
              <w:t>Гкал/ч</w:t>
            </w:r>
          </w:p>
        </w:tc>
        <w:tc>
          <w:tcPr>
            <w:tcW w:w="1718" w:type="dxa"/>
            <w:vAlign w:val="center"/>
          </w:tcPr>
          <w:p w14:paraId="1C2D054E" w14:textId="77777777" w:rsidR="00BB46B0" w:rsidRPr="00BB46B0" w:rsidRDefault="00BB46B0" w:rsidP="00BB46B0">
            <w:pPr>
              <w:jc w:val="center"/>
              <w:rPr>
                <w:snapToGrid w:val="0"/>
              </w:rPr>
            </w:pPr>
            <w:r w:rsidRPr="00BB46B0">
              <w:rPr>
                <w:snapToGrid w:val="0"/>
              </w:rPr>
              <w:t>-</w:t>
            </w:r>
          </w:p>
        </w:tc>
        <w:tc>
          <w:tcPr>
            <w:tcW w:w="1718" w:type="dxa"/>
            <w:vAlign w:val="center"/>
          </w:tcPr>
          <w:p w14:paraId="06314321" w14:textId="77777777" w:rsidR="00BB46B0" w:rsidRPr="00BB46B0" w:rsidRDefault="00BB46B0" w:rsidP="00BB46B0">
            <w:pPr>
              <w:jc w:val="center"/>
              <w:rPr>
                <w:snapToGrid w:val="0"/>
              </w:rPr>
            </w:pPr>
            <w:r w:rsidRPr="00BB46B0">
              <w:rPr>
                <w:snapToGrid w:val="0"/>
              </w:rPr>
              <w:t>-</w:t>
            </w:r>
          </w:p>
        </w:tc>
        <w:tc>
          <w:tcPr>
            <w:tcW w:w="1769" w:type="dxa"/>
            <w:vAlign w:val="center"/>
          </w:tcPr>
          <w:p w14:paraId="2AE8FF8A" w14:textId="77777777" w:rsidR="00BB46B0" w:rsidRPr="00BB46B0" w:rsidRDefault="00BB46B0" w:rsidP="00BB46B0">
            <w:pPr>
              <w:jc w:val="center"/>
              <w:rPr>
                <w:snapToGrid w:val="0"/>
              </w:rPr>
            </w:pPr>
            <w:r w:rsidRPr="00BB46B0">
              <w:rPr>
                <w:snapToGrid w:val="0"/>
              </w:rPr>
              <w:t>-</w:t>
            </w:r>
          </w:p>
        </w:tc>
      </w:tr>
      <w:tr w:rsidR="00BB46B0" w:rsidRPr="00BB46B0" w14:paraId="14D5C0FA" w14:textId="77777777" w:rsidTr="00BB46B0">
        <w:trPr>
          <w:trHeight w:val="298"/>
          <w:jc w:val="center"/>
        </w:trPr>
        <w:tc>
          <w:tcPr>
            <w:tcW w:w="710" w:type="dxa"/>
            <w:shd w:val="clear" w:color="auto" w:fill="auto"/>
            <w:noWrap/>
            <w:vAlign w:val="center"/>
            <w:hideMark/>
          </w:tcPr>
          <w:p w14:paraId="623696D3" w14:textId="77777777" w:rsidR="00BB46B0" w:rsidRPr="00BB46B0" w:rsidRDefault="00BB46B0" w:rsidP="00BB46B0">
            <w:pPr>
              <w:jc w:val="center"/>
              <w:rPr>
                <w:snapToGrid w:val="0"/>
              </w:rPr>
            </w:pPr>
            <w:r w:rsidRPr="00BB46B0">
              <w:rPr>
                <w:snapToGrid w:val="0"/>
              </w:rPr>
              <w:t>4</w:t>
            </w:r>
          </w:p>
        </w:tc>
        <w:tc>
          <w:tcPr>
            <w:tcW w:w="2277" w:type="dxa"/>
            <w:shd w:val="clear" w:color="auto" w:fill="auto"/>
            <w:vAlign w:val="center"/>
            <w:hideMark/>
          </w:tcPr>
          <w:p w14:paraId="6344FA3C" w14:textId="77777777" w:rsidR="00BB46B0" w:rsidRPr="00BB46B0" w:rsidRDefault="00BB46B0" w:rsidP="00BB46B0">
            <w:pPr>
              <w:rPr>
                <w:snapToGrid w:val="0"/>
              </w:rPr>
            </w:pPr>
            <w:r w:rsidRPr="00BB46B0">
              <w:rPr>
                <w:snapToGrid w:val="0"/>
              </w:rPr>
              <w:t>Коэффициент эластичности затрат по росту активов (К</w:t>
            </w:r>
            <w:r w:rsidRPr="00BB46B0">
              <w:rPr>
                <w:snapToGrid w:val="0"/>
                <w:vertAlign w:val="subscript"/>
              </w:rPr>
              <w:t>эл</w:t>
            </w:r>
            <w:r w:rsidRPr="00BB46B0">
              <w:rPr>
                <w:snapToGrid w:val="0"/>
              </w:rPr>
              <w:t>)</w:t>
            </w:r>
          </w:p>
        </w:tc>
        <w:tc>
          <w:tcPr>
            <w:tcW w:w="1321" w:type="dxa"/>
            <w:shd w:val="clear" w:color="auto" w:fill="auto"/>
            <w:noWrap/>
            <w:vAlign w:val="center"/>
          </w:tcPr>
          <w:p w14:paraId="6840CAFA" w14:textId="77777777" w:rsidR="00BB46B0" w:rsidRPr="00BB46B0" w:rsidRDefault="00BB46B0" w:rsidP="00BB46B0">
            <w:pPr>
              <w:jc w:val="center"/>
              <w:rPr>
                <w:snapToGrid w:val="0"/>
              </w:rPr>
            </w:pPr>
          </w:p>
        </w:tc>
        <w:tc>
          <w:tcPr>
            <w:tcW w:w="1718" w:type="dxa"/>
            <w:vAlign w:val="center"/>
          </w:tcPr>
          <w:p w14:paraId="18B7CA57" w14:textId="77777777" w:rsidR="00BB46B0" w:rsidRPr="00BB46B0" w:rsidRDefault="00BB46B0" w:rsidP="00BB46B0">
            <w:pPr>
              <w:jc w:val="center"/>
              <w:rPr>
                <w:snapToGrid w:val="0"/>
              </w:rPr>
            </w:pPr>
            <w:r w:rsidRPr="00BB46B0">
              <w:rPr>
                <w:snapToGrid w:val="0"/>
              </w:rPr>
              <w:t>-</w:t>
            </w:r>
          </w:p>
        </w:tc>
        <w:tc>
          <w:tcPr>
            <w:tcW w:w="1718" w:type="dxa"/>
            <w:vAlign w:val="center"/>
          </w:tcPr>
          <w:p w14:paraId="5DDA2633" w14:textId="77777777" w:rsidR="00BB46B0" w:rsidRPr="00BB46B0" w:rsidRDefault="00BB46B0" w:rsidP="00BB46B0">
            <w:pPr>
              <w:jc w:val="center"/>
              <w:rPr>
                <w:snapToGrid w:val="0"/>
              </w:rPr>
            </w:pPr>
            <w:r w:rsidRPr="00BB46B0">
              <w:rPr>
                <w:snapToGrid w:val="0"/>
              </w:rPr>
              <w:t>0,75</w:t>
            </w:r>
          </w:p>
        </w:tc>
        <w:tc>
          <w:tcPr>
            <w:tcW w:w="1769" w:type="dxa"/>
            <w:vAlign w:val="center"/>
          </w:tcPr>
          <w:p w14:paraId="14F84E05" w14:textId="77777777" w:rsidR="00BB46B0" w:rsidRPr="00BB46B0" w:rsidRDefault="00BB46B0" w:rsidP="00BB46B0">
            <w:pPr>
              <w:jc w:val="center"/>
              <w:rPr>
                <w:snapToGrid w:val="0"/>
              </w:rPr>
            </w:pPr>
            <w:r w:rsidRPr="00BB46B0">
              <w:rPr>
                <w:snapToGrid w:val="0"/>
              </w:rPr>
              <w:t>0,75</w:t>
            </w:r>
          </w:p>
        </w:tc>
      </w:tr>
      <w:tr w:rsidR="00BB46B0" w:rsidRPr="00BB46B0" w14:paraId="254BDB18" w14:textId="77777777" w:rsidTr="00BB46B0">
        <w:trPr>
          <w:trHeight w:val="262"/>
          <w:jc w:val="center"/>
        </w:trPr>
        <w:tc>
          <w:tcPr>
            <w:tcW w:w="710" w:type="dxa"/>
            <w:shd w:val="clear" w:color="auto" w:fill="auto"/>
            <w:noWrap/>
            <w:vAlign w:val="center"/>
            <w:hideMark/>
          </w:tcPr>
          <w:p w14:paraId="67590245" w14:textId="77777777" w:rsidR="00BB46B0" w:rsidRPr="00BB46B0" w:rsidRDefault="00BB46B0" w:rsidP="00BB46B0">
            <w:pPr>
              <w:jc w:val="center"/>
              <w:rPr>
                <w:snapToGrid w:val="0"/>
              </w:rPr>
            </w:pPr>
            <w:r w:rsidRPr="00BB46B0">
              <w:rPr>
                <w:snapToGrid w:val="0"/>
              </w:rPr>
              <w:t>5</w:t>
            </w:r>
          </w:p>
        </w:tc>
        <w:tc>
          <w:tcPr>
            <w:tcW w:w="2277" w:type="dxa"/>
            <w:shd w:val="clear" w:color="auto" w:fill="auto"/>
            <w:vAlign w:val="center"/>
            <w:hideMark/>
          </w:tcPr>
          <w:p w14:paraId="5CB90DE5" w14:textId="77777777" w:rsidR="00BB46B0" w:rsidRPr="00BB46B0" w:rsidRDefault="00BB46B0" w:rsidP="00BB46B0">
            <w:pPr>
              <w:rPr>
                <w:b/>
                <w:snapToGrid w:val="0"/>
              </w:rPr>
            </w:pPr>
            <w:r w:rsidRPr="00BB46B0">
              <w:rPr>
                <w:b/>
                <w:snapToGrid w:val="0"/>
              </w:rPr>
              <w:t>Операционные (подконтрольные) расходы</w:t>
            </w:r>
          </w:p>
        </w:tc>
        <w:tc>
          <w:tcPr>
            <w:tcW w:w="1321" w:type="dxa"/>
            <w:shd w:val="clear" w:color="auto" w:fill="auto"/>
            <w:noWrap/>
            <w:vAlign w:val="center"/>
          </w:tcPr>
          <w:p w14:paraId="4256FB8F" w14:textId="77777777" w:rsidR="00BB46B0" w:rsidRPr="00BB46B0" w:rsidRDefault="00BB46B0" w:rsidP="00BB46B0">
            <w:pPr>
              <w:jc w:val="center"/>
              <w:rPr>
                <w:snapToGrid w:val="0"/>
              </w:rPr>
            </w:pPr>
            <w:r w:rsidRPr="00BB46B0">
              <w:rPr>
                <w:snapToGrid w:val="0"/>
              </w:rPr>
              <w:t>тыс. руб.</w:t>
            </w:r>
          </w:p>
        </w:tc>
        <w:tc>
          <w:tcPr>
            <w:tcW w:w="1718" w:type="dxa"/>
            <w:vAlign w:val="center"/>
          </w:tcPr>
          <w:p w14:paraId="1DFD6FF9" w14:textId="77777777" w:rsidR="00BB46B0" w:rsidRPr="00BB46B0" w:rsidRDefault="00BB46B0" w:rsidP="00BB46B0">
            <w:pPr>
              <w:jc w:val="center"/>
              <w:rPr>
                <w:b/>
              </w:rPr>
            </w:pPr>
            <w:r w:rsidRPr="00BB46B0">
              <w:rPr>
                <w:b/>
                <w:snapToGrid w:val="0"/>
              </w:rPr>
              <w:t>33 381</w:t>
            </w:r>
          </w:p>
        </w:tc>
        <w:tc>
          <w:tcPr>
            <w:tcW w:w="1718" w:type="dxa"/>
            <w:vAlign w:val="center"/>
          </w:tcPr>
          <w:p w14:paraId="1EBD60D3" w14:textId="77777777" w:rsidR="00BB46B0" w:rsidRPr="00BB46B0" w:rsidRDefault="00BB46B0" w:rsidP="00BB46B0">
            <w:pPr>
              <w:jc w:val="center"/>
              <w:rPr>
                <w:b/>
                <w:snapToGrid w:val="0"/>
              </w:rPr>
            </w:pPr>
            <w:r w:rsidRPr="00BB46B0">
              <w:rPr>
                <w:b/>
                <w:snapToGrid w:val="0"/>
              </w:rPr>
              <w:t>34 601</w:t>
            </w:r>
          </w:p>
        </w:tc>
        <w:tc>
          <w:tcPr>
            <w:tcW w:w="1769" w:type="dxa"/>
            <w:vAlign w:val="center"/>
          </w:tcPr>
          <w:p w14:paraId="62384F6C" w14:textId="77777777" w:rsidR="00BB46B0" w:rsidRPr="00BB46B0" w:rsidRDefault="00BB46B0" w:rsidP="00BB46B0">
            <w:pPr>
              <w:jc w:val="center"/>
              <w:rPr>
                <w:b/>
                <w:snapToGrid w:val="0"/>
              </w:rPr>
            </w:pPr>
            <w:r w:rsidRPr="00BB46B0">
              <w:rPr>
                <w:b/>
                <w:snapToGrid w:val="0"/>
              </w:rPr>
              <w:t>35 625</w:t>
            </w:r>
          </w:p>
        </w:tc>
      </w:tr>
    </w:tbl>
    <w:p w14:paraId="6A210108" w14:textId="77777777" w:rsidR="00BB46B0" w:rsidRPr="00BB46B0" w:rsidRDefault="00BB46B0" w:rsidP="00BB46B0">
      <w:pPr>
        <w:ind w:firstLine="720"/>
        <w:jc w:val="both"/>
        <w:rPr>
          <w:snapToGrid w:val="0"/>
        </w:rPr>
      </w:pPr>
    </w:p>
    <w:p w14:paraId="0F317D88" w14:textId="77777777" w:rsidR="00BB46B0" w:rsidRPr="00BB46B0" w:rsidRDefault="00BB46B0" w:rsidP="00BB46B0">
      <w:pPr>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78A973EA" w14:textId="77777777" w:rsidR="00BB46B0" w:rsidRPr="00BB46B0" w:rsidRDefault="00BB46B0" w:rsidP="00BB46B0">
      <w:pPr>
        <w:keepNext/>
        <w:keepLines/>
        <w:jc w:val="center"/>
        <w:outlineLvl w:val="1"/>
        <w:rPr>
          <w:rFonts w:eastAsia="Calibri"/>
          <w:b/>
          <w:lang w:eastAsia="en-US"/>
        </w:rPr>
      </w:pPr>
      <w:bookmarkStart w:id="74" w:name="_Toc500420990"/>
      <w:r w:rsidRPr="00BB46B0">
        <w:rPr>
          <w:rFonts w:eastAsia="Calibri"/>
          <w:b/>
          <w:lang w:eastAsia="en-US"/>
        </w:rPr>
        <w:lastRenderedPageBreak/>
        <w:t>5.3. Расчет неподконтрольных расходов на очередной год долгосрочного периода регулирования</w:t>
      </w:r>
      <w:bookmarkEnd w:id="74"/>
    </w:p>
    <w:p w14:paraId="17D0C9FA"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75" w:name="_Toc500420991"/>
      <w:r w:rsidRPr="00BB46B0">
        <w:rPr>
          <w:rFonts w:cs="Arial"/>
          <w:b/>
          <w:bCs/>
          <w:i/>
          <w:snapToGrid w:val="0"/>
          <w:lang w:eastAsia="en-US"/>
        </w:rPr>
        <w:t>Арендная плата</w:t>
      </w:r>
      <w:bookmarkEnd w:id="75"/>
    </w:p>
    <w:p w14:paraId="3FE139F0" w14:textId="77777777" w:rsidR="00BB46B0" w:rsidRPr="00BB46B0" w:rsidRDefault="00BB46B0" w:rsidP="00BB46B0">
      <w:pPr>
        <w:tabs>
          <w:tab w:val="left" w:pos="1890"/>
        </w:tabs>
        <w:ind w:firstLine="720"/>
        <w:jc w:val="both"/>
        <w:rPr>
          <w:snapToGrid w:val="0"/>
        </w:rPr>
      </w:pPr>
      <w:r w:rsidRPr="00BB46B0">
        <w:rPr>
          <w:snapToGrid w:val="0"/>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3E7875EB" w14:textId="77777777" w:rsidR="00BB46B0" w:rsidRPr="00BB46B0" w:rsidRDefault="00BB46B0" w:rsidP="00BB46B0">
      <w:pPr>
        <w:tabs>
          <w:tab w:val="left" w:pos="1890"/>
        </w:tabs>
        <w:ind w:firstLine="720"/>
        <w:jc w:val="both"/>
        <w:rPr>
          <w:snapToGrid w:val="0"/>
        </w:rPr>
      </w:pPr>
      <w:r w:rsidRPr="00BB46B0">
        <w:rPr>
          <w:snapToGrid w:val="0"/>
        </w:rPr>
        <w:t>Предприятием заявлены расходы по данной статье на 2018 год в сумме 3 198 тыс. руб.</w:t>
      </w:r>
    </w:p>
    <w:p w14:paraId="2E508805" w14:textId="77777777" w:rsidR="00BB46B0" w:rsidRPr="00BB46B0" w:rsidRDefault="00BB46B0" w:rsidP="00BB46B0">
      <w:pPr>
        <w:tabs>
          <w:tab w:val="left" w:pos="1890"/>
        </w:tabs>
        <w:ind w:firstLine="720"/>
        <w:jc w:val="both"/>
        <w:rPr>
          <w:snapToGrid w:val="0"/>
        </w:rPr>
      </w:pPr>
      <w:r w:rsidRPr="00BB46B0">
        <w:rPr>
          <w:snapToGrid w:val="0"/>
        </w:rPr>
        <w:t>В качестве обоснования представлены договор аренды муниципального имущества № 11-06/2014 от 01.06.2014 с КУМИ МГО с автопролонгацией, дополнительное соглашение №1 от 01.06.2015, дополнительное соглашение №2 от 17.06.2016, дополнительное соглашение №3 от 01.03.2017 и договор аренды недвижимого имущества № 1 от 01.05.2015 с физическим лицом Камбалиной Е.П. с автопролонгацией.</w:t>
      </w:r>
    </w:p>
    <w:p w14:paraId="627F04E0" w14:textId="77777777" w:rsidR="00BB46B0" w:rsidRPr="00BB46B0" w:rsidRDefault="00BB46B0" w:rsidP="00BB46B0">
      <w:pPr>
        <w:tabs>
          <w:tab w:val="left" w:pos="1890"/>
        </w:tabs>
        <w:ind w:firstLine="720"/>
        <w:jc w:val="both"/>
        <w:rPr>
          <w:snapToGrid w:val="0"/>
        </w:rPr>
      </w:pPr>
      <w:r w:rsidRPr="00BB46B0">
        <w:rPr>
          <w:snapToGrid w:val="0"/>
        </w:rPr>
        <w:t>Эксперты предлагают учесть расходы по арендной плате в размере 2 122 тыс. руб.:</w:t>
      </w:r>
    </w:p>
    <w:p w14:paraId="3DEAF624" w14:textId="77777777" w:rsidR="00BB46B0" w:rsidRPr="00BB46B0" w:rsidRDefault="00BB46B0" w:rsidP="00BB46B0">
      <w:pPr>
        <w:tabs>
          <w:tab w:val="left" w:pos="1890"/>
        </w:tabs>
        <w:ind w:firstLine="720"/>
        <w:jc w:val="both"/>
        <w:rPr>
          <w:snapToGrid w:val="0"/>
        </w:rPr>
      </w:pPr>
      <w:r w:rsidRPr="00BB46B0">
        <w:rPr>
          <w:snapToGrid w:val="0"/>
        </w:rPr>
        <w:t>- по договору с КУМИ – 2 103 тыс. руб. (175,25 тыс. руб./мес.*12 мес.);</w:t>
      </w:r>
    </w:p>
    <w:p w14:paraId="79F1AB13" w14:textId="77777777" w:rsidR="00BB46B0" w:rsidRPr="00BB46B0" w:rsidRDefault="00BB46B0" w:rsidP="00BB46B0">
      <w:pPr>
        <w:tabs>
          <w:tab w:val="left" w:pos="1890"/>
        </w:tabs>
        <w:ind w:firstLine="720"/>
        <w:jc w:val="both"/>
        <w:rPr>
          <w:snapToGrid w:val="0"/>
        </w:rPr>
      </w:pPr>
      <w:r w:rsidRPr="00BB46B0">
        <w:rPr>
          <w:snapToGrid w:val="0"/>
        </w:rPr>
        <w:t>- по договору с физической лицом Камбалиной Е.П. – 19 тыс. руб. (исходя из балансовых стоимостей имущества и земли, указанных в договоре, и ставке налога на имущество для физических лиц – 0,5%, налога на землю – 1,5%, поскольку фактические расходы арендодателя по налогам не подтверждены).</w:t>
      </w:r>
    </w:p>
    <w:p w14:paraId="473CFC9A" w14:textId="77777777" w:rsidR="00BB46B0" w:rsidRPr="00BB46B0" w:rsidRDefault="00BB46B0" w:rsidP="00BB46B0">
      <w:pPr>
        <w:tabs>
          <w:tab w:val="left" w:pos="1890"/>
        </w:tabs>
        <w:ind w:firstLine="720"/>
        <w:jc w:val="both"/>
        <w:rPr>
          <w:snapToGrid w:val="0"/>
        </w:rPr>
      </w:pPr>
      <w:r w:rsidRPr="00BB46B0">
        <w:rPr>
          <w:snapToGrid w:val="0"/>
        </w:rPr>
        <w:t>Корректировка в сторону снижения – 1 076 тыс. руб.</w:t>
      </w:r>
    </w:p>
    <w:p w14:paraId="4387FA62"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76" w:name="_Toc500420992"/>
      <w:r w:rsidRPr="00BB46B0">
        <w:rPr>
          <w:rFonts w:cs="Arial"/>
          <w:b/>
          <w:bCs/>
          <w:i/>
          <w:snapToGrid w:val="0"/>
          <w:lang w:eastAsia="en-US"/>
        </w:rPr>
        <w:t>Плата за негативное воздействие на окружающую среду</w:t>
      </w:r>
      <w:bookmarkEnd w:id="76"/>
      <w:r w:rsidRPr="00BB46B0">
        <w:rPr>
          <w:rFonts w:cs="Arial"/>
          <w:b/>
          <w:bCs/>
          <w:i/>
          <w:snapToGrid w:val="0"/>
          <w:lang w:eastAsia="en-US"/>
        </w:rPr>
        <w:t xml:space="preserve"> </w:t>
      </w:r>
    </w:p>
    <w:p w14:paraId="529D622F" w14:textId="77777777" w:rsidR="00BB46B0" w:rsidRPr="00BB46B0" w:rsidRDefault="00BB46B0" w:rsidP="00BB46B0">
      <w:pPr>
        <w:tabs>
          <w:tab w:val="left" w:pos="1890"/>
        </w:tabs>
        <w:ind w:firstLine="720"/>
        <w:jc w:val="both"/>
        <w:rPr>
          <w:snapToGrid w:val="0"/>
        </w:rPr>
      </w:pPr>
      <w:r w:rsidRPr="00BB46B0">
        <w:rPr>
          <w:snapToGrid w:val="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7ACC8414" w14:textId="77777777" w:rsidR="00BB46B0" w:rsidRPr="00BB46B0" w:rsidRDefault="00BB46B0" w:rsidP="00BB46B0">
      <w:pPr>
        <w:tabs>
          <w:tab w:val="left" w:pos="1890"/>
        </w:tabs>
        <w:ind w:firstLine="720"/>
        <w:jc w:val="both"/>
        <w:rPr>
          <w:snapToGrid w:val="0"/>
        </w:rPr>
      </w:pPr>
      <w:r w:rsidRPr="00BB46B0">
        <w:rPr>
          <w:snapToGrid w:val="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12F3FFC2" w14:textId="77777777" w:rsidR="00BB46B0" w:rsidRPr="00BB46B0" w:rsidRDefault="00BB46B0" w:rsidP="00BB46B0">
      <w:pPr>
        <w:tabs>
          <w:tab w:val="left" w:pos="1890"/>
        </w:tabs>
        <w:ind w:firstLine="720"/>
        <w:jc w:val="both"/>
        <w:rPr>
          <w:snapToGrid w:val="0"/>
        </w:rPr>
      </w:pPr>
      <w:r w:rsidRPr="00BB46B0">
        <w:rPr>
          <w:snapToGrid w:val="0"/>
        </w:rPr>
        <w:t>Законодательство предусматривает взимание платы за следующие виды вредного воздействия на окружающую среду:</w:t>
      </w:r>
    </w:p>
    <w:p w14:paraId="35A77F22" w14:textId="77777777" w:rsidR="00BB46B0" w:rsidRPr="00BB46B0" w:rsidRDefault="00BB46B0" w:rsidP="00BB46B0">
      <w:pPr>
        <w:tabs>
          <w:tab w:val="left" w:pos="1890"/>
        </w:tabs>
        <w:ind w:firstLine="720"/>
        <w:jc w:val="both"/>
        <w:rPr>
          <w:snapToGrid w:val="0"/>
        </w:rPr>
      </w:pPr>
      <w:r w:rsidRPr="00BB46B0">
        <w:rPr>
          <w:snapToGrid w:val="0"/>
        </w:rPr>
        <w:t>1) выброс в атмосферу загрязняющих веществ от стационарных и передвижных источников;</w:t>
      </w:r>
    </w:p>
    <w:p w14:paraId="75C50407" w14:textId="77777777" w:rsidR="00BB46B0" w:rsidRPr="00BB46B0" w:rsidRDefault="00BB46B0" w:rsidP="00BB46B0">
      <w:pPr>
        <w:tabs>
          <w:tab w:val="left" w:pos="1890"/>
        </w:tabs>
        <w:ind w:firstLine="720"/>
        <w:jc w:val="both"/>
        <w:rPr>
          <w:snapToGrid w:val="0"/>
        </w:rPr>
      </w:pPr>
      <w:r w:rsidRPr="00BB46B0">
        <w:rPr>
          <w:snapToGrid w:val="0"/>
        </w:rPr>
        <w:t>2) сброс загрязняющих веществ в поверхностные и подземные водные объекты;</w:t>
      </w:r>
    </w:p>
    <w:p w14:paraId="22388817" w14:textId="77777777" w:rsidR="00BB46B0" w:rsidRPr="00BB46B0" w:rsidRDefault="00BB46B0" w:rsidP="00BB46B0">
      <w:pPr>
        <w:tabs>
          <w:tab w:val="left" w:pos="1890"/>
        </w:tabs>
        <w:ind w:firstLine="720"/>
        <w:jc w:val="both"/>
        <w:rPr>
          <w:snapToGrid w:val="0"/>
        </w:rPr>
      </w:pPr>
      <w:r w:rsidRPr="00BB46B0">
        <w:rPr>
          <w:snapToGrid w:val="0"/>
        </w:rPr>
        <w:t>3) размещение отходов;</w:t>
      </w:r>
    </w:p>
    <w:p w14:paraId="6DC9A475" w14:textId="77777777" w:rsidR="00BB46B0" w:rsidRPr="00BB46B0" w:rsidRDefault="00BB46B0" w:rsidP="00BB46B0">
      <w:pPr>
        <w:tabs>
          <w:tab w:val="left" w:pos="1890"/>
        </w:tabs>
        <w:ind w:firstLine="720"/>
        <w:jc w:val="both"/>
        <w:rPr>
          <w:snapToGrid w:val="0"/>
        </w:rPr>
      </w:pPr>
      <w:r w:rsidRPr="00BB46B0">
        <w:rPr>
          <w:snapToGrid w:val="0"/>
        </w:rPr>
        <w:t>4) другие виды вредного воздействия (шум, вибрация, электромагнитные и радиационные воздействия и т.п.).</w:t>
      </w:r>
    </w:p>
    <w:p w14:paraId="6BB70EFE" w14:textId="77777777" w:rsidR="00BB46B0" w:rsidRPr="00BB46B0" w:rsidRDefault="00BB46B0" w:rsidP="00BB46B0">
      <w:pPr>
        <w:tabs>
          <w:tab w:val="left" w:pos="1890"/>
        </w:tabs>
        <w:ind w:firstLine="720"/>
        <w:jc w:val="both"/>
        <w:rPr>
          <w:snapToGrid w:val="0"/>
        </w:rPr>
      </w:pPr>
      <w:r w:rsidRPr="00BB46B0">
        <w:rPr>
          <w:snapToGrid w:val="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68C71517" w14:textId="77777777" w:rsidR="00BB46B0" w:rsidRPr="00BB46B0" w:rsidRDefault="00BB46B0" w:rsidP="00BB46B0">
      <w:pPr>
        <w:tabs>
          <w:tab w:val="left" w:pos="1890"/>
        </w:tabs>
        <w:ind w:firstLine="720"/>
        <w:jc w:val="both"/>
        <w:rPr>
          <w:snapToGrid w:val="0"/>
        </w:rPr>
      </w:pPr>
      <w:r w:rsidRPr="00BB46B0">
        <w:rPr>
          <w:snapToGrid w:val="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38810612" w14:textId="77777777" w:rsidR="00BB46B0" w:rsidRPr="00BB46B0" w:rsidRDefault="00BB46B0" w:rsidP="00BB46B0">
      <w:pPr>
        <w:tabs>
          <w:tab w:val="left" w:pos="1890"/>
        </w:tabs>
        <w:ind w:firstLine="720"/>
        <w:jc w:val="both"/>
        <w:rPr>
          <w:snapToGrid w:val="0"/>
        </w:rPr>
      </w:pPr>
      <w:r w:rsidRPr="00BB46B0">
        <w:rPr>
          <w:snapToGrid w:val="0"/>
        </w:rPr>
        <w:t>Предприятие планирует по данной статье расходы на 2018 год в размере 1 тыс. руб.</w:t>
      </w:r>
    </w:p>
    <w:p w14:paraId="48D2BDE6" w14:textId="77777777" w:rsidR="00BB46B0" w:rsidRPr="00BB46B0" w:rsidRDefault="00BB46B0" w:rsidP="00BB46B0">
      <w:pPr>
        <w:tabs>
          <w:tab w:val="left" w:pos="1890"/>
        </w:tabs>
        <w:ind w:firstLine="720"/>
        <w:jc w:val="both"/>
        <w:rPr>
          <w:snapToGrid w:val="0"/>
        </w:rPr>
      </w:pPr>
      <w:r w:rsidRPr="00BB46B0">
        <w:rPr>
          <w:snapToGrid w:val="0"/>
        </w:rPr>
        <w:t>Фактические расходы за 2015-2016 годы отсутствуют, в связи с этим эксперты предлагают не включать в НВВ данные затраты</w:t>
      </w:r>
    </w:p>
    <w:p w14:paraId="492EF0E5"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77" w:name="_Toc500420993"/>
      <w:r w:rsidRPr="00BB46B0">
        <w:rPr>
          <w:rFonts w:cs="Arial"/>
          <w:b/>
          <w:bCs/>
          <w:i/>
          <w:snapToGrid w:val="0"/>
          <w:lang w:eastAsia="en-US"/>
        </w:rPr>
        <w:t>Расходы на обязательное страхование</w:t>
      </w:r>
      <w:bookmarkEnd w:id="77"/>
    </w:p>
    <w:p w14:paraId="28DC6107" w14:textId="77777777" w:rsidR="00BB46B0" w:rsidRPr="00BB46B0" w:rsidRDefault="00BB46B0" w:rsidP="00BB46B0">
      <w:pPr>
        <w:tabs>
          <w:tab w:val="left" w:pos="1890"/>
        </w:tabs>
        <w:ind w:firstLine="720"/>
        <w:jc w:val="both"/>
        <w:rPr>
          <w:snapToGrid w:val="0"/>
        </w:rPr>
      </w:pPr>
      <w:r w:rsidRPr="00BB46B0">
        <w:rPr>
          <w:snapToGrid w:val="0"/>
        </w:rPr>
        <w:t>В соответствии с п.5 ст. 253 НК РФ расходы на обязательное и добровольное страхование относятся к расходам, связанным с производством и реализацией услуг.</w:t>
      </w:r>
    </w:p>
    <w:p w14:paraId="2983093C" w14:textId="77777777" w:rsidR="00BB46B0" w:rsidRPr="00BB46B0" w:rsidRDefault="00BB46B0" w:rsidP="00BB46B0">
      <w:pPr>
        <w:tabs>
          <w:tab w:val="left" w:pos="1890"/>
        </w:tabs>
        <w:ind w:firstLine="720"/>
        <w:jc w:val="both"/>
        <w:rPr>
          <w:snapToGrid w:val="0"/>
        </w:rPr>
      </w:pPr>
      <w:r w:rsidRPr="00BB46B0">
        <w:rPr>
          <w:snapToGrid w:val="0"/>
        </w:rPr>
        <w:lastRenderedPageBreak/>
        <w:t>Предприятие планирует в данной статье расходы на страхование ОПО в размере 15 тыс. руб. Представлен договор №V51877-0002475 от 21.08.2017 с ООО СК «ВТБ Страхование».</w:t>
      </w:r>
    </w:p>
    <w:p w14:paraId="23060569" w14:textId="77777777" w:rsidR="00BB46B0" w:rsidRPr="00BB46B0" w:rsidRDefault="00BB46B0" w:rsidP="00BB46B0">
      <w:pPr>
        <w:tabs>
          <w:tab w:val="left" w:pos="1890"/>
        </w:tabs>
        <w:ind w:firstLine="720"/>
        <w:jc w:val="both"/>
        <w:rPr>
          <w:snapToGrid w:val="0"/>
        </w:rPr>
      </w:pPr>
      <w:r w:rsidRPr="00BB46B0">
        <w:rPr>
          <w:snapToGrid w:val="0"/>
        </w:rPr>
        <w:t>Эксперты предлагают включить расходы в размере 8 тыс. руб. в соответствии с представленным договором.</w:t>
      </w:r>
    </w:p>
    <w:p w14:paraId="390A52FA" w14:textId="77777777" w:rsidR="00BB46B0" w:rsidRPr="00BB46B0" w:rsidRDefault="00BB46B0" w:rsidP="00BB46B0">
      <w:pPr>
        <w:tabs>
          <w:tab w:val="left" w:pos="1890"/>
        </w:tabs>
        <w:ind w:firstLine="720"/>
        <w:jc w:val="both"/>
        <w:rPr>
          <w:snapToGrid w:val="0"/>
        </w:rPr>
      </w:pPr>
      <w:r w:rsidRPr="00BB46B0">
        <w:rPr>
          <w:snapToGrid w:val="0"/>
        </w:rPr>
        <w:t xml:space="preserve">Корректировка в сторону снижения – 7 тыс. руб. </w:t>
      </w:r>
    </w:p>
    <w:p w14:paraId="0B9B03EE"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78" w:name="_Toc500420994"/>
      <w:r w:rsidRPr="00BB46B0">
        <w:rPr>
          <w:rFonts w:cs="Arial"/>
          <w:b/>
          <w:bCs/>
          <w:i/>
          <w:snapToGrid w:val="0"/>
          <w:lang w:eastAsia="en-US"/>
        </w:rPr>
        <w:t>Налог на имущество</w:t>
      </w:r>
      <w:bookmarkEnd w:id="78"/>
    </w:p>
    <w:p w14:paraId="54F27862" w14:textId="77777777" w:rsidR="00BB46B0" w:rsidRPr="00BB46B0" w:rsidRDefault="00BB46B0" w:rsidP="00BB46B0">
      <w:pPr>
        <w:ind w:firstLine="720"/>
        <w:jc w:val="both"/>
        <w:rPr>
          <w:snapToGrid w:val="0"/>
        </w:rPr>
      </w:pPr>
      <w:r w:rsidRPr="00BB46B0">
        <w:rPr>
          <w:snapToGrid w:val="0"/>
        </w:rPr>
        <w:t xml:space="preserve">На территории Кемеровской области налог на имущество введен в действие Законом Кемеровской области от 26.11.2003 №60-ОЗ. </w:t>
      </w:r>
    </w:p>
    <w:p w14:paraId="750126E8" w14:textId="77777777" w:rsidR="00BB46B0" w:rsidRPr="00BB46B0" w:rsidRDefault="00BB46B0" w:rsidP="00BB46B0">
      <w:pPr>
        <w:ind w:firstLine="720"/>
        <w:jc w:val="both"/>
        <w:rPr>
          <w:snapToGrid w:val="0"/>
        </w:rPr>
      </w:pPr>
      <w:r w:rsidRPr="00BB46B0">
        <w:rPr>
          <w:snapToGrid w:val="0"/>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483E9448" w14:textId="77777777" w:rsidR="00BB46B0" w:rsidRPr="00BB46B0" w:rsidRDefault="00BB46B0" w:rsidP="00BB46B0">
      <w:pPr>
        <w:ind w:firstLine="720"/>
        <w:jc w:val="both"/>
        <w:rPr>
          <w:snapToGrid w:val="0"/>
        </w:rPr>
      </w:pPr>
      <w:r w:rsidRPr="00BB46B0">
        <w:rPr>
          <w:snapToGrid w:val="0"/>
        </w:rPr>
        <w:t xml:space="preserve">По данной статье предприятие предлагает расходы в сумме 1 847 тыс. руб. </w:t>
      </w:r>
    </w:p>
    <w:p w14:paraId="23CB6DB1" w14:textId="77777777" w:rsidR="00BB46B0" w:rsidRPr="00BB46B0" w:rsidRDefault="00BB46B0" w:rsidP="00BB46B0">
      <w:pPr>
        <w:ind w:firstLine="720"/>
        <w:jc w:val="both"/>
        <w:rPr>
          <w:snapToGrid w:val="0"/>
        </w:rPr>
      </w:pPr>
      <w:r w:rsidRPr="00BB46B0">
        <w:rPr>
          <w:snapToGrid w:val="0"/>
        </w:rPr>
        <w:t>В качестве обоснования представлены декларации за 2016 год, подтверждение факта по налогам за 2016 год и расчёты плановых расходов на 2018 год.</w:t>
      </w:r>
    </w:p>
    <w:p w14:paraId="4E3BE97B" w14:textId="77777777" w:rsidR="00BB46B0" w:rsidRPr="00BB46B0" w:rsidRDefault="00BB46B0" w:rsidP="00BB46B0">
      <w:pPr>
        <w:ind w:firstLine="720"/>
        <w:jc w:val="both"/>
        <w:rPr>
          <w:snapToGrid w:val="0"/>
        </w:rPr>
      </w:pPr>
      <w:r w:rsidRPr="00BB46B0">
        <w:rPr>
          <w:snapToGrid w:val="0"/>
        </w:rPr>
        <w:t>Фактические расходы на уплату налога на имущество в 2016 году составили 1 520 тыс. руб.</w:t>
      </w:r>
    </w:p>
    <w:p w14:paraId="6B78E6C7" w14:textId="77777777" w:rsidR="00BB46B0" w:rsidRPr="00BB46B0" w:rsidRDefault="00BB46B0" w:rsidP="00BB46B0">
      <w:pPr>
        <w:ind w:firstLine="720"/>
        <w:jc w:val="both"/>
        <w:rPr>
          <w:snapToGrid w:val="0"/>
        </w:rPr>
      </w:pPr>
      <w:r w:rsidRPr="00BB46B0">
        <w:rPr>
          <w:snapToGrid w:val="0"/>
        </w:rPr>
        <w:t>Эксперты, изучив представленные материалы, учитывая сложившийся факт, предлагают в расчёт НВВ по передаче тепловой энергии включить расходы на налог на имущество в размере 1 520 тыс. руб.</w:t>
      </w:r>
    </w:p>
    <w:p w14:paraId="183A4AFE" w14:textId="77777777" w:rsidR="00BB46B0" w:rsidRPr="00BB46B0" w:rsidRDefault="00BB46B0" w:rsidP="00BB46B0">
      <w:pPr>
        <w:ind w:firstLine="720"/>
        <w:jc w:val="both"/>
        <w:rPr>
          <w:snapToGrid w:val="0"/>
        </w:rPr>
      </w:pPr>
      <w:r w:rsidRPr="00BB46B0">
        <w:rPr>
          <w:snapToGrid w:val="0"/>
        </w:rPr>
        <w:t>Корректировка в сторону снижения – 327 тыс. руб.</w:t>
      </w:r>
    </w:p>
    <w:p w14:paraId="0F5BBEEE"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79" w:name="_Toc500420995"/>
      <w:r w:rsidRPr="00BB46B0">
        <w:rPr>
          <w:rFonts w:cs="Arial"/>
          <w:b/>
          <w:bCs/>
          <w:i/>
          <w:snapToGrid w:val="0"/>
          <w:lang w:eastAsia="en-US"/>
        </w:rPr>
        <w:t>Налог на землю и аренда земли</w:t>
      </w:r>
      <w:bookmarkEnd w:id="79"/>
    </w:p>
    <w:p w14:paraId="4DB85CF8" w14:textId="77777777" w:rsidR="00BB46B0" w:rsidRPr="00BB46B0" w:rsidRDefault="00BB46B0" w:rsidP="00BB46B0">
      <w:pPr>
        <w:ind w:firstLine="720"/>
        <w:jc w:val="both"/>
        <w:rPr>
          <w:snapToGrid w:val="0"/>
        </w:rPr>
      </w:pPr>
      <w:r w:rsidRPr="00BB46B0">
        <w:rPr>
          <w:snapToGrid w:val="0"/>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34D36BE3" w14:textId="77777777" w:rsidR="00BB46B0" w:rsidRPr="00BB46B0" w:rsidRDefault="00BB46B0" w:rsidP="00BB46B0">
      <w:pPr>
        <w:ind w:firstLine="720"/>
        <w:jc w:val="both"/>
        <w:rPr>
          <w:snapToGrid w:val="0"/>
        </w:rPr>
      </w:pPr>
      <w:r w:rsidRPr="00BB46B0">
        <w:rPr>
          <w:snapToGrid w:val="0"/>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2DDEBC7B" w14:textId="77777777" w:rsidR="00BB46B0" w:rsidRPr="00BB46B0" w:rsidRDefault="00BB46B0" w:rsidP="00BB46B0">
      <w:pPr>
        <w:ind w:firstLine="720"/>
        <w:jc w:val="both"/>
        <w:rPr>
          <w:snapToGrid w:val="0"/>
        </w:rPr>
      </w:pPr>
      <w:r w:rsidRPr="00BB46B0">
        <w:rPr>
          <w:snapToGrid w:val="0"/>
        </w:rPr>
        <w:t>Расходы по налогу на землю и аренде земли планируются предприятием в размере 122 тыс. руб.</w:t>
      </w:r>
    </w:p>
    <w:p w14:paraId="54F18C6E" w14:textId="77777777" w:rsidR="00BB46B0" w:rsidRPr="00BB46B0" w:rsidRDefault="00BB46B0" w:rsidP="00BB46B0">
      <w:pPr>
        <w:ind w:firstLine="720"/>
        <w:jc w:val="both"/>
        <w:rPr>
          <w:snapToGrid w:val="0"/>
        </w:rPr>
      </w:pPr>
      <w:r w:rsidRPr="00BB46B0">
        <w:rPr>
          <w:snapToGrid w:val="0"/>
        </w:rPr>
        <w:t>В качестве обоснования представлены налоговые декларации за 2016 год, расчёты арендной платы за землю, подтверждение факта по налогам за 2016 год и расчёты на 2018 год.</w:t>
      </w:r>
    </w:p>
    <w:p w14:paraId="51A53851" w14:textId="77777777" w:rsidR="00BB46B0" w:rsidRPr="00BB46B0" w:rsidRDefault="00BB46B0" w:rsidP="00BB46B0">
      <w:pPr>
        <w:ind w:firstLine="720"/>
        <w:jc w:val="both"/>
        <w:rPr>
          <w:snapToGrid w:val="0"/>
        </w:rPr>
      </w:pPr>
      <w:r w:rsidRPr="00BB46B0">
        <w:rPr>
          <w:snapToGrid w:val="0"/>
        </w:rPr>
        <w:t>Фактические расходы по данной статье в 2016 году составили 286 тыс. руб.</w:t>
      </w:r>
    </w:p>
    <w:p w14:paraId="4A6E6BE5" w14:textId="77777777" w:rsidR="00BB46B0" w:rsidRPr="00BB46B0" w:rsidRDefault="00BB46B0" w:rsidP="00BB46B0">
      <w:pPr>
        <w:ind w:firstLine="720"/>
        <w:jc w:val="both"/>
        <w:rPr>
          <w:snapToGrid w:val="0"/>
        </w:rPr>
      </w:pPr>
      <w:r w:rsidRPr="00BB46B0">
        <w:rPr>
          <w:snapToGrid w:val="0"/>
        </w:rPr>
        <w:t>Эксперты, изучив представленные материалы, считают возможным согласиться с предложениями предприятия.</w:t>
      </w:r>
    </w:p>
    <w:p w14:paraId="44359E3F"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0" w:name="_Toc500420996"/>
      <w:r w:rsidRPr="00BB46B0">
        <w:rPr>
          <w:rFonts w:cs="Arial"/>
          <w:b/>
          <w:bCs/>
          <w:i/>
          <w:snapToGrid w:val="0"/>
          <w:lang w:eastAsia="en-US"/>
        </w:rPr>
        <w:t>Отчисления на социальные нужды</w:t>
      </w:r>
      <w:bookmarkEnd w:id="80"/>
    </w:p>
    <w:p w14:paraId="5804A32A" w14:textId="77777777" w:rsidR="00BB46B0" w:rsidRPr="00BB46B0" w:rsidRDefault="00BB46B0" w:rsidP="00BB46B0">
      <w:pPr>
        <w:tabs>
          <w:tab w:val="left" w:pos="1890"/>
        </w:tabs>
        <w:ind w:firstLine="720"/>
        <w:jc w:val="both"/>
        <w:rPr>
          <w:snapToGrid w:val="0"/>
        </w:rPr>
      </w:pPr>
      <w:r w:rsidRPr="00BB46B0">
        <w:rPr>
          <w:snapToGrid w:val="0"/>
        </w:rPr>
        <w:t>В расходы по статье «Отчисления на социальные нужды» включаются:</w:t>
      </w:r>
    </w:p>
    <w:p w14:paraId="44F458A6" w14:textId="77777777" w:rsidR="00BB46B0" w:rsidRPr="00BB46B0" w:rsidRDefault="00BB46B0" w:rsidP="00BB46B0">
      <w:pPr>
        <w:tabs>
          <w:tab w:val="left" w:pos="1890"/>
        </w:tabs>
        <w:ind w:firstLine="720"/>
        <w:jc w:val="both"/>
        <w:rPr>
          <w:snapToGrid w:val="0"/>
        </w:rPr>
      </w:pPr>
      <w:r w:rsidRPr="00BB46B0">
        <w:rPr>
          <w:snapToGrid w:val="0"/>
        </w:rPr>
        <w:t>- сумма страховых взносов в соответствии с Федеральным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6CF9C2B3" w14:textId="77777777" w:rsidR="00BB46B0" w:rsidRPr="00BB46B0" w:rsidRDefault="00BB46B0" w:rsidP="00BB46B0">
      <w:pPr>
        <w:tabs>
          <w:tab w:val="left" w:pos="1890"/>
        </w:tabs>
        <w:ind w:firstLine="720"/>
        <w:jc w:val="both"/>
        <w:rPr>
          <w:snapToGrid w:val="0"/>
        </w:rPr>
      </w:pPr>
      <w:r w:rsidRPr="00BB46B0">
        <w:rPr>
          <w:snapToGrid w:val="0"/>
        </w:rPr>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p>
    <w:p w14:paraId="44AF4A88" w14:textId="77777777" w:rsidR="00BB46B0" w:rsidRPr="00BB46B0" w:rsidRDefault="00BB46B0" w:rsidP="00BB46B0">
      <w:pPr>
        <w:tabs>
          <w:tab w:val="left" w:pos="1890"/>
        </w:tabs>
        <w:ind w:firstLine="720"/>
        <w:jc w:val="both"/>
        <w:rPr>
          <w:snapToGrid w:val="0"/>
        </w:rPr>
      </w:pPr>
      <w:r w:rsidRPr="00BB46B0">
        <w:rPr>
          <w:snapToGrid w:val="0"/>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13CB26D7" w14:textId="77777777" w:rsidR="00BB46B0" w:rsidRPr="00BB46B0" w:rsidRDefault="00BB46B0" w:rsidP="00BB46B0">
      <w:pPr>
        <w:tabs>
          <w:tab w:val="left" w:pos="1890"/>
        </w:tabs>
        <w:ind w:firstLine="720"/>
        <w:jc w:val="both"/>
        <w:rPr>
          <w:snapToGrid w:val="0"/>
        </w:rPr>
      </w:pPr>
      <w:r w:rsidRPr="00BB46B0">
        <w:rPr>
          <w:snapToGrid w:val="0"/>
        </w:rPr>
        <w:t xml:space="preserve">На основании доли операционных расходов, приходящейся на фонд оплаты труда, эксперты рассчитали величину затрат по данной статье, которая составила 347 тыс. руб.,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w:t>
      </w:r>
    </w:p>
    <w:p w14:paraId="051BF859"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1" w:name="_Toc500420997"/>
      <w:r w:rsidRPr="00BB46B0">
        <w:rPr>
          <w:rFonts w:cs="Arial"/>
          <w:b/>
          <w:bCs/>
          <w:i/>
          <w:snapToGrid w:val="0"/>
          <w:lang w:eastAsia="en-US"/>
        </w:rPr>
        <w:t>Амортизация основных средств и нематериальных активов</w:t>
      </w:r>
      <w:bookmarkEnd w:id="81"/>
    </w:p>
    <w:p w14:paraId="1D131FDD" w14:textId="77777777" w:rsidR="00BB46B0" w:rsidRPr="00BB46B0" w:rsidRDefault="00BB46B0" w:rsidP="00BB46B0">
      <w:pPr>
        <w:tabs>
          <w:tab w:val="left" w:pos="1890"/>
        </w:tabs>
        <w:ind w:firstLine="720"/>
        <w:jc w:val="both"/>
        <w:rPr>
          <w:snapToGrid w:val="0"/>
        </w:rPr>
      </w:pPr>
      <w:r w:rsidRPr="00BB46B0">
        <w:rPr>
          <w:snapToGrid w:val="0"/>
        </w:rPr>
        <w:t>К основным средствам активы относятся при одновременном выполнении ряда условий, а именно:</w:t>
      </w:r>
    </w:p>
    <w:p w14:paraId="01BA173D" w14:textId="77777777" w:rsidR="00BB46B0" w:rsidRPr="00BB46B0" w:rsidRDefault="00BB46B0" w:rsidP="00BB46B0">
      <w:pPr>
        <w:tabs>
          <w:tab w:val="left" w:pos="1890"/>
        </w:tabs>
        <w:ind w:firstLine="720"/>
        <w:jc w:val="both"/>
        <w:rPr>
          <w:snapToGrid w:val="0"/>
        </w:rPr>
      </w:pPr>
      <w:r w:rsidRPr="00BB46B0">
        <w:rPr>
          <w:snapToGrid w:val="0"/>
        </w:rPr>
        <w:t>- использование в производственной деятельности или для управленческих нужд;</w:t>
      </w:r>
    </w:p>
    <w:p w14:paraId="5B1A2A3E" w14:textId="77777777" w:rsidR="00BB46B0" w:rsidRPr="00BB46B0" w:rsidRDefault="00BB46B0" w:rsidP="00BB46B0">
      <w:pPr>
        <w:tabs>
          <w:tab w:val="left" w:pos="1890"/>
        </w:tabs>
        <w:ind w:firstLine="720"/>
        <w:jc w:val="both"/>
        <w:rPr>
          <w:snapToGrid w:val="0"/>
        </w:rPr>
      </w:pPr>
      <w:r w:rsidRPr="00BB46B0">
        <w:rPr>
          <w:snapToGrid w:val="0"/>
        </w:rPr>
        <w:t>- использование более 12 месяцев;</w:t>
      </w:r>
    </w:p>
    <w:p w14:paraId="15D37760" w14:textId="77777777" w:rsidR="00BB46B0" w:rsidRPr="00BB46B0" w:rsidRDefault="00BB46B0" w:rsidP="00BB46B0">
      <w:pPr>
        <w:tabs>
          <w:tab w:val="left" w:pos="1890"/>
        </w:tabs>
        <w:ind w:firstLine="720"/>
        <w:jc w:val="both"/>
        <w:rPr>
          <w:snapToGrid w:val="0"/>
        </w:rPr>
      </w:pPr>
      <w:r w:rsidRPr="00BB46B0">
        <w:rPr>
          <w:snapToGrid w:val="0"/>
        </w:rPr>
        <w:t>- способность приносить доход;</w:t>
      </w:r>
    </w:p>
    <w:p w14:paraId="6C97691A" w14:textId="77777777" w:rsidR="00BB46B0" w:rsidRPr="00BB46B0" w:rsidRDefault="00BB46B0" w:rsidP="00BB46B0">
      <w:pPr>
        <w:tabs>
          <w:tab w:val="left" w:pos="1890"/>
        </w:tabs>
        <w:ind w:firstLine="720"/>
        <w:jc w:val="both"/>
        <w:rPr>
          <w:snapToGrid w:val="0"/>
        </w:rPr>
      </w:pPr>
      <w:r w:rsidRPr="00BB46B0">
        <w:rPr>
          <w:snapToGrid w:val="0"/>
        </w:rPr>
        <w:t>- если не планируется дальнейшая перепродажа.</w:t>
      </w:r>
    </w:p>
    <w:p w14:paraId="07A7F260" w14:textId="77777777" w:rsidR="00BB46B0" w:rsidRPr="00BB46B0" w:rsidRDefault="00BB46B0" w:rsidP="00BB46B0">
      <w:pPr>
        <w:tabs>
          <w:tab w:val="left" w:pos="1890"/>
        </w:tabs>
        <w:ind w:firstLine="720"/>
        <w:jc w:val="both"/>
        <w:rPr>
          <w:snapToGrid w:val="0"/>
        </w:rPr>
      </w:pPr>
      <w:r w:rsidRPr="00BB46B0">
        <w:rPr>
          <w:snapToGrid w:val="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109FDF4" w14:textId="77777777" w:rsidR="00BB46B0" w:rsidRPr="00BB46B0" w:rsidRDefault="00BB46B0" w:rsidP="00BB46B0">
      <w:pPr>
        <w:tabs>
          <w:tab w:val="left" w:pos="1890"/>
        </w:tabs>
        <w:ind w:firstLine="720"/>
        <w:jc w:val="both"/>
        <w:rPr>
          <w:snapToGrid w:val="0"/>
        </w:rPr>
      </w:pPr>
      <w:r w:rsidRPr="00BB46B0">
        <w:rPr>
          <w:snapToGrid w:val="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7605282" w14:textId="77777777" w:rsidR="00BB46B0" w:rsidRPr="00BB46B0" w:rsidRDefault="00BB46B0" w:rsidP="00BB46B0">
      <w:pPr>
        <w:tabs>
          <w:tab w:val="left" w:pos="1890"/>
        </w:tabs>
        <w:ind w:firstLine="720"/>
        <w:jc w:val="both"/>
        <w:rPr>
          <w:snapToGrid w:val="0"/>
        </w:rPr>
      </w:pPr>
      <w:r w:rsidRPr="00BB46B0">
        <w:rPr>
          <w:snapToGrid w:val="0"/>
        </w:rPr>
        <w:t xml:space="preserve">Предприятие предлагает расходы на амортизацию в размере 23 262 тыс. руб. </w:t>
      </w:r>
    </w:p>
    <w:p w14:paraId="154A090A" w14:textId="77777777" w:rsidR="00BB46B0" w:rsidRPr="00BB46B0" w:rsidRDefault="00BB46B0" w:rsidP="00BB46B0">
      <w:pPr>
        <w:tabs>
          <w:tab w:val="left" w:pos="1890"/>
        </w:tabs>
        <w:ind w:firstLine="720"/>
        <w:jc w:val="both"/>
        <w:rPr>
          <w:snapToGrid w:val="0"/>
        </w:rPr>
      </w:pPr>
      <w:r w:rsidRPr="00BB46B0">
        <w:rPr>
          <w:snapToGrid w:val="0"/>
        </w:rPr>
        <w:t>Предприятием представлены в качестве обоснования расчеты по амортизации на 2018 год, а также фактические расходы за 2016 год (формы №11).</w:t>
      </w:r>
    </w:p>
    <w:p w14:paraId="544986DE" w14:textId="77777777" w:rsidR="00BB46B0" w:rsidRPr="00BB46B0" w:rsidRDefault="00BB46B0" w:rsidP="00BB46B0">
      <w:pPr>
        <w:tabs>
          <w:tab w:val="left" w:pos="1890"/>
        </w:tabs>
        <w:ind w:firstLine="720"/>
        <w:jc w:val="both"/>
        <w:rPr>
          <w:snapToGrid w:val="0"/>
        </w:rPr>
      </w:pPr>
      <w:r w:rsidRPr="00BB46B0">
        <w:rPr>
          <w:snapToGrid w:val="0"/>
        </w:rPr>
        <w:t>Фактические расходы на амортизацию за 2016 год составили 19 385 тыс. руб.</w:t>
      </w:r>
    </w:p>
    <w:p w14:paraId="23C7E25E" w14:textId="77777777" w:rsidR="00BB46B0" w:rsidRPr="00BB46B0" w:rsidRDefault="00BB46B0" w:rsidP="00BB46B0">
      <w:pPr>
        <w:ind w:firstLine="720"/>
        <w:jc w:val="both"/>
        <w:rPr>
          <w:snapToGrid w:val="0"/>
        </w:rPr>
      </w:pPr>
      <w:r w:rsidRPr="00BB46B0">
        <w:rPr>
          <w:snapToGrid w:val="0"/>
        </w:rPr>
        <w:t>Эксперты, изучив представленные материалы, считают необходимым включить в расчёт НВВ расходы по амортизации в соответствии с фактом за 2016 год, т.е. 19 385 тыс. руб.</w:t>
      </w:r>
    </w:p>
    <w:p w14:paraId="46440352" w14:textId="77777777" w:rsidR="00BB46B0" w:rsidRPr="00BB46B0" w:rsidRDefault="00BB46B0" w:rsidP="00BB46B0">
      <w:pPr>
        <w:ind w:firstLine="720"/>
        <w:jc w:val="both"/>
        <w:rPr>
          <w:snapToGrid w:val="0"/>
        </w:rPr>
      </w:pPr>
      <w:r w:rsidRPr="00BB46B0">
        <w:rPr>
          <w:snapToGrid w:val="0"/>
        </w:rPr>
        <w:t>Корректировка в сторону снижения – 3 877 тыс. руб.</w:t>
      </w:r>
    </w:p>
    <w:p w14:paraId="4AE85D40"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2" w:name="_Toc500420998"/>
      <w:r w:rsidRPr="00BB46B0">
        <w:rPr>
          <w:rFonts w:cs="Arial"/>
          <w:b/>
          <w:bCs/>
          <w:i/>
          <w:snapToGrid w:val="0"/>
          <w:lang w:eastAsia="en-US"/>
        </w:rPr>
        <w:t>Проценты за кредит</w:t>
      </w:r>
      <w:bookmarkEnd w:id="82"/>
    </w:p>
    <w:p w14:paraId="4F4E337F" w14:textId="77777777" w:rsidR="00BB46B0" w:rsidRPr="00BB46B0" w:rsidRDefault="00BB46B0" w:rsidP="00BB46B0">
      <w:pPr>
        <w:tabs>
          <w:tab w:val="left" w:pos="1890"/>
        </w:tabs>
        <w:ind w:firstLine="720"/>
        <w:jc w:val="both"/>
        <w:rPr>
          <w:snapToGrid w:val="0"/>
        </w:rPr>
      </w:pPr>
      <w:r w:rsidRPr="00BB46B0">
        <w:rPr>
          <w:snapToGrid w:val="0"/>
        </w:rPr>
        <w:t>В соответствии с п. 39 Методических указаний величина процентов, включаемых в состав неподконтрольных расходов, не должна превышать величину, равную ключевой ставке Банка России, увеличенной на 4 процентных пункта.</w:t>
      </w:r>
    </w:p>
    <w:p w14:paraId="061A6169" w14:textId="77777777" w:rsidR="00BB46B0" w:rsidRPr="00BB46B0" w:rsidRDefault="00BB46B0" w:rsidP="00BB46B0">
      <w:pPr>
        <w:tabs>
          <w:tab w:val="left" w:pos="1890"/>
        </w:tabs>
        <w:ind w:firstLine="720"/>
        <w:jc w:val="both"/>
        <w:rPr>
          <w:snapToGrid w:val="0"/>
        </w:rPr>
      </w:pPr>
      <w:r w:rsidRPr="00BB46B0">
        <w:rPr>
          <w:snapToGrid w:val="0"/>
        </w:rPr>
        <w:t>Ключевая процентная ставка, равная 8,25 %, установлена на 30.10.2017 ЦБ РФ.</w:t>
      </w:r>
    </w:p>
    <w:p w14:paraId="3D17BD8E" w14:textId="77777777" w:rsidR="00BB46B0" w:rsidRPr="00BB46B0" w:rsidRDefault="00BB46B0" w:rsidP="00BB46B0">
      <w:pPr>
        <w:tabs>
          <w:tab w:val="left" w:pos="1890"/>
        </w:tabs>
        <w:ind w:firstLine="720"/>
        <w:jc w:val="both"/>
        <w:rPr>
          <w:snapToGrid w:val="0"/>
        </w:rPr>
      </w:pPr>
      <w:r w:rsidRPr="00BB46B0">
        <w:rPr>
          <w:snapToGrid w:val="0"/>
        </w:rPr>
        <w:t xml:space="preserve">Предприятие включает в данную статью расходы на обслуживание заёмных средств по всем кредитным договорам. </w:t>
      </w:r>
    </w:p>
    <w:p w14:paraId="52CFC435" w14:textId="77777777" w:rsidR="00BB46B0" w:rsidRPr="00BB46B0" w:rsidRDefault="00BB46B0" w:rsidP="00BB46B0">
      <w:pPr>
        <w:tabs>
          <w:tab w:val="left" w:pos="1890"/>
        </w:tabs>
        <w:ind w:firstLine="720"/>
        <w:jc w:val="both"/>
        <w:rPr>
          <w:snapToGrid w:val="0"/>
        </w:rPr>
      </w:pPr>
      <w:r w:rsidRPr="00BB46B0">
        <w:rPr>
          <w:snapToGrid w:val="0"/>
        </w:rPr>
        <w:t>ООО «НТТК» предлагает расходы по данной статье в размере 5 545 тыс. руб.</w:t>
      </w:r>
    </w:p>
    <w:p w14:paraId="07A6F402" w14:textId="77777777" w:rsidR="00BB46B0" w:rsidRPr="00BB46B0" w:rsidRDefault="00BB46B0" w:rsidP="00BB46B0">
      <w:pPr>
        <w:tabs>
          <w:tab w:val="left" w:pos="1890"/>
        </w:tabs>
        <w:ind w:firstLine="720"/>
        <w:jc w:val="both"/>
        <w:rPr>
          <w:snapToGrid w:val="0"/>
        </w:rPr>
      </w:pPr>
      <w:r w:rsidRPr="00BB46B0">
        <w:rPr>
          <w:snapToGrid w:val="0"/>
        </w:rPr>
        <w:t>В качестве обосновывающих документов предприятием представлены договоры кредитования, а также фактические проценты за кредит за 2016 год.</w:t>
      </w:r>
    </w:p>
    <w:p w14:paraId="2AEBA088" w14:textId="77777777" w:rsidR="00BB46B0" w:rsidRPr="00BB46B0" w:rsidRDefault="00BB46B0" w:rsidP="00BB46B0">
      <w:pPr>
        <w:tabs>
          <w:tab w:val="left" w:pos="1890"/>
        </w:tabs>
        <w:ind w:firstLine="720"/>
        <w:jc w:val="both"/>
        <w:rPr>
          <w:snapToGrid w:val="0"/>
        </w:rPr>
      </w:pPr>
      <w:r w:rsidRPr="00BB46B0">
        <w:rPr>
          <w:snapToGrid w:val="0"/>
        </w:rPr>
        <w:lastRenderedPageBreak/>
        <w:t>Эксперты предлагают учесть фактические проценты за кредит за 2016 год со скорректированной ставкой (12,25% = 8,25% + 4%).</w:t>
      </w:r>
    </w:p>
    <w:p w14:paraId="2C7A56E7" w14:textId="77777777" w:rsidR="00BB46B0" w:rsidRPr="00BB46B0" w:rsidRDefault="00BB46B0" w:rsidP="00BB46B0">
      <w:pPr>
        <w:tabs>
          <w:tab w:val="left" w:pos="1890"/>
        </w:tabs>
        <w:ind w:firstLine="720"/>
        <w:jc w:val="both"/>
        <w:rPr>
          <w:snapToGrid w:val="0"/>
        </w:rPr>
      </w:pPr>
      <w:r w:rsidRPr="00BB46B0">
        <w:rPr>
          <w:snapToGrid w:val="0"/>
        </w:rPr>
        <w:t>Принимая во внимание сложившийся факт 2016 года по процентам за кредит на прочие цели (ремонты, запчасти и т.п.) эксперты предлагают включить проценты за кредит на уровне 2 452 тыс. руб.</w:t>
      </w:r>
    </w:p>
    <w:p w14:paraId="6C64990F" w14:textId="77777777" w:rsidR="00BB46B0" w:rsidRPr="00BB46B0" w:rsidRDefault="00BB46B0" w:rsidP="00BB46B0">
      <w:pPr>
        <w:tabs>
          <w:tab w:val="left" w:pos="1890"/>
        </w:tabs>
        <w:ind w:firstLine="720"/>
        <w:jc w:val="both"/>
        <w:rPr>
          <w:snapToGrid w:val="0"/>
        </w:rPr>
      </w:pPr>
      <w:r w:rsidRPr="00BB46B0">
        <w:rPr>
          <w:snapToGrid w:val="0"/>
        </w:rPr>
        <w:t>Корректировка в сторону снижения – 3 093 тыс. руб.</w:t>
      </w:r>
    </w:p>
    <w:p w14:paraId="357D1025"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3" w:name="_Toc500420999"/>
      <w:r w:rsidRPr="00BB46B0">
        <w:rPr>
          <w:rFonts w:cs="Arial"/>
          <w:b/>
          <w:bCs/>
          <w:i/>
          <w:snapToGrid w:val="0"/>
          <w:lang w:eastAsia="en-US"/>
        </w:rPr>
        <w:t>Налог на прибыль</w:t>
      </w:r>
      <w:bookmarkEnd w:id="83"/>
    </w:p>
    <w:p w14:paraId="19E13A9A" w14:textId="77777777" w:rsidR="00BB46B0" w:rsidRPr="00BB46B0" w:rsidRDefault="00BB46B0" w:rsidP="00BB46B0">
      <w:pPr>
        <w:tabs>
          <w:tab w:val="left" w:pos="1890"/>
        </w:tabs>
        <w:ind w:firstLine="720"/>
        <w:jc w:val="both"/>
        <w:rPr>
          <w:snapToGrid w:val="0"/>
        </w:rPr>
      </w:pPr>
      <w:r w:rsidRPr="00BB46B0">
        <w:rPr>
          <w:snapToGrid w:val="0"/>
        </w:rPr>
        <w:t>Расходы по уплате налога на прибыль предусмотрены главой 25 Налогового Кодекса РФ, а также Методическими указания, и на 2018 год должны быть учтены в необходимой валовой выручке предприятия в размере 20% от налогооблагаемой базы по налогу на прибыль.</w:t>
      </w:r>
    </w:p>
    <w:p w14:paraId="7091F3A5" w14:textId="77777777" w:rsidR="00BB46B0" w:rsidRPr="00BB46B0" w:rsidRDefault="00BB46B0" w:rsidP="00BB46B0">
      <w:pPr>
        <w:tabs>
          <w:tab w:val="left" w:pos="1890"/>
        </w:tabs>
        <w:ind w:firstLine="720"/>
        <w:jc w:val="both"/>
        <w:rPr>
          <w:snapToGrid w:val="0"/>
        </w:rPr>
      </w:pPr>
      <w:r w:rsidRPr="00BB46B0">
        <w:rPr>
          <w:snapToGrid w:val="0"/>
        </w:rPr>
        <w:t>Предприятием заявлены расходы по статье на уровне 1 422 тыс. руб.</w:t>
      </w:r>
    </w:p>
    <w:p w14:paraId="2A3CE8A5" w14:textId="77777777" w:rsidR="00BB46B0" w:rsidRPr="00BB46B0" w:rsidRDefault="00BB46B0" w:rsidP="00BB46B0">
      <w:pPr>
        <w:tabs>
          <w:tab w:val="left" w:pos="1890"/>
        </w:tabs>
        <w:ind w:firstLine="720"/>
        <w:jc w:val="both"/>
        <w:rPr>
          <w:snapToGrid w:val="0"/>
        </w:rPr>
      </w:pPr>
      <w:r w:rsidRPr="00BB46B0">
        <w:rPr>
          <w:snapToGrid w:val="0"/>
        </w:rPr>
        <w:t>В связи с корректировкой расходов, входящих в налогооблагаемую базу, налог на прибыль составит 866 тыс. руб.</w:t>
      </w:r>
    </w:p>
    <w:p w14:paraId="7DB5C466" w14:textId="77777777" w:rsidR="00BB46B0" w:rsidRPr="00BB46B0" w:rsidRDefault="00BB46B0" w:rsidP="00BB46B0">
      <w:pPr>
        <w:tabs>
          <w:tab w:val="left" w:pos="1890"/>
        </w:tabs>
        <w:ind w:firstLine="720"/>
        <w:jc w:val="both"/>
        <w:rPr>
          <w:snapToGrid w:val="0"/>
        </w:rPr>
      </w:pPr>
    </w:p>
    <w:p w14:paraId="413C81AE" w14:textId="77777777" w:rsidR="00BB46B0" w:rsidRPr="00BB46B0" w:rsidRDefault="00BB46B0" w:rsidP="00BB46B0">
      <w:pPr>
        <w:tabs>
          <w:tab w:val="left" w:pos="1890"/>
        </w:tabs>
        <w:ind w:firstLine="720"/>
        <w:jc w:val="both"/>
        <w:rPr>
          <w:snapToGrid w:val="0"/>
        </w:rPr>
      </w:pPr>
      <w:r w:rsidRPr="00BB46B0">
        <w:rPr>
          <w:snapToGrid w:val="0"/>
        </w:rPr>
        <w:t>Итого, сумма неподконтрольных расходов, подлежащая включению в необходимую валовую выручку на передачу тепловой энергии в 2018 году, по мнению экспертов, составит 26 822 тыс. руб.</w:t>
      </w:r>
    </w:p>
    <w:p w14:paraId="4947B72B" w14:textId="77777777" w:rsidR="00BB46B0" w:rsidRPr="00BB46B0" w:rsidRDefault="00BB46B0" w:rsidP="00BB46B0">
      <w:pPr>
        <w:tabs>
          <w:tab w:val="left" w:pos="1890"/>
        </w:tabs>
        <w:ind w:firstLine="720"/>
        <w:jc w:val="both"/>
        <w:rPr>
          <w:snapToGrid w:val="0"/>
        </w:rPr>
      </w:pPr>
    </w:p>
    <w:p w14:paraId="5F4AC6FC" w14:textId="77777777" w:rsidR="00BB46B0" w:rsidRPr="00BB46B0" w:rsidRDefault="00BB46B0" w:rsidP="00BB46B0">
      <w:pPr>
        <w:tabs>
          <w:tab w:val="left" w:pos="1890"/>
        </w:tabs>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52C08DA2" w14:textId="77777777" w:rsidR="00BB46B0" w:rsidRPr="00BB46B0" w:rsidRDefault="00BB46B0" w:rsidP="00BB46B0">
      <w:pPr>
        <w:numPr>
          <w:ilvl w:val="0"/>
          <w:numId w:val="15"/>
        </w:numPr>
        <w:ind w:right="-142"/>
        <w:jc w:val="right"/>
        <w:rPr>
          <w:snapToGrid w:val="0"/>
        </w:rPr>
      </w:pPr>
    </w:p>
    <w:p w14:paraId="400662C2" w14:textId="77777777" w:rsidR="00BB46B0" w:rsidRPr="00BB46B0" w:rsidRDefault="00BB46B0" w:rsidP="00BB46B0">
      <w:pPr>
        <w:tabs>
          <w:tab w:val="left" w:pos="1890"/>
        </w:tabs>
        <w:ind w:firstLine="720"/>
        <w:jc w:val="center"/>
        <w:rPr>
          <w:b/>
          <w:snapToGrid w:val="0"/>
        </w:rPr>
      </w:pPr>
      <w:r w:rsidRPr="00BB46B0">
        <w:rPr>
          <w:b/>
          <w:snapToGrid w:val="0"/>
        </w:rPr>
        <w:t>Расчёт неподконтрольных расходов</w:t>
      </w:r>
    </w:p>
    <w:p w14:paraId="50077D53" w14:textId="77777777" w:rsidR="00BB46B0" w:rsidRPr="00BB46B0" w:rsidRDefault="00BB46B0" w:rsidP="00BB46B0">
      <w:pPr>
        <w:tabs>
          <w:tab w:val="left" w:pos="1890"/>
        </w:tabs>
        <w:ind w:firstLine="720"/>
        <w:jc w:val="right"/>
        <w:rPr>
          <w:snapToGrid w:val="0"/>
        </w:rPr>
      </w:pPr>
      <w:r w:rsidRPr="00BB46B0">
        <w:rPr>
          <w:snapToGrid w:val="0"/>
        </w:rPr>
        <w:t>тыс. руб.</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731"/>
        <w:gridCol w:w="1733"/>
        <w:gridCol w:w="1705"/>
        <w:gridCol w:w="1806"/>
      </w:tblGrid>
      <w:tr w:rsidR="00BB46B0" w:rsidRPr="00BB46B0" w14:paraId="3C0BE3C5" w14:textId="77777777" w:rsidTr="00BB46B0">
        <w:trPr>
          <w:trHeight w:val="417"/>
          <w:tblHeader/>
          <w:jc w:val="center"/>
        </w:trPr>
        <w:tc>
          <w:tcPr>
            <w:tcW w:w="741" w:type="dxa"/>
            <w:shd w:val="clear" w:color="auto" w:fill="auto"/>
            <w:vAlign w:val="center"/>
            <w:hideMark/>
          </w:tcPr>
          <w:p w14:paraId="4A5FB29E" w14:textId="77777777" w:rsidR="00BB46B0" w:rsidRPr="00BB46B0" w:rsidRDefault="00BB46B0" w:rsidP="00BB46B0">
            <w:pPr>
              <w:jc w:val="center"/>
            </w:pPr>
            <w:r w:rsidRPr="00BB46B0">
              <w:t>№</w:t>
            </w:r>
            <w:r w:rsidRPr="00BB46B0">
              <w:br/>
              <w:t>п. п.</w:t>
            </w:r>
          </w:p>
        </w:tc>
        <w:tc>
          <w:tcPr>
            <w:tcW w:w="3731" w:type="dxa"/>
            <w:shd w:val="clear" w:color="auto" w:fill="auto"/>
            <w:noWrap/>
            <w:vAlign w:val="center"/>
            <w:hideMark/>
          </w:tcPr>
          <w:p w14:paraId="54542C97" w14:textId="77777777" w:rsidR="00BB46B0" w:rsidRPr="00BB46B0" w:rsidRDefault="00BB46B0" w:rsidP="00BB46B0">
            <w:pPr>
              <w:jc w:val="center"/>
            </w:pPr>
            <w:r w:rsidRPr="00BB46B0">
              <w:t>Показатель</w:t>
            </w:r>
          </w:p>
        </w:tc>
        <w:tc>
          <w:tcPr>
            <w:tcW w:w="1733" w:type="dxa"/>
            <w:shd w:val="clear" w:color="auto" w:fill="auto"/>
            <w:vAlign w:val="center"/>
          </w:tcPr>
          <w:p w14:paraId="3C3F8ADA" w14:textId="77777777" w:rsidR="00BB46B0" w:rsidRPr="00BB46B0" w:rsidRDefault="00BB46B0" w:rsidP="00BB46B0">
            <w:pPr>
              <w:jc w:val="center"/>
            </w:pPr>
            <w:r w:rsidRPr="00BB46B0">
              <w:t>Предложение предприятия на 2018 год</w:t>
            </w:r>
          </w:p>
        </w:tc>
        <w:tc>
          <w:tcPr>
            <w:tcW w:w="1705" w:type="dxa"/>
            <w:shd w:val="clear" w:color="auto" w:fill="auto"/>
            <w:vAlign w:val="center"/>
          </w:tcPr>
          <w:p w14:paraId="6CBE998B" w14:textId="77777777" w:rsidR="00BB46B0" w:rsidRPr="00BB46B0" w:rsidRDefault="00BB46B0" w:rsidP="00BB46B0">
            <w:pPr>
              <w:jc w:val="center"/>
            </w:pPr>
            <w:r w:rsidRPr="00BB46B0">
              <w:t>Предложения экспертов на 2018 год</w:t>
            </w:r>
          </w:p>
        </w:tc>
        <w:tc>
          <w:tcPr>
            <w:tcW w:w="1806" w:type="dxa"/>
            <w:vAlign w:val="center"/>
          </w:tcPr>
          <w:p w14:paraId="67156D38" w14:textId="77777777" w:rsidR="00BB46B0" w:rsidRPr="00BB46B0" w:rsidRDefault="00BB46B0" w:rsidP="00BB46B0">
            <w:pPr>
              <w:jc w:val="center"/>
            </w:pPr>
            <w:r w:rsidRPr="00BB46B0">
              <w:t>Корректировка</w:t>
            </w:r>
          </w:p>
        </w:tc>
      </w:tr>
      <w:tr w:rsidR="00BB46B0" w:rsidRPr="00BB46B0" w14:paraId="2CDD35A8" w14:textId="77777777" w:rsidTr="00BB46B0">
        <w:trPr>
          <w:trHeight w:val="525"/>
          <w:jc w:val="center"/>
        </w:trPr>
        <w:tc>
          <w:tcPr>
            <w:tcW w:w="741" w:type="dxa"/>
            <w:shd w:val="clear" w:color="auto" w:fill="auto"/>
            <w:noWrap/>
            <w:vAlign w:val="center"/>
            <w:hideMark/>
          </w:tcPr>
          <w:p w14:paraId="2F2DE205" w14:textId="77777777" w:rsidR="00BB46B0" w:rsidRPr="00BB46B0" w:rsidRDefault="00BB46B0" w:rsidP="00BB46B0">
            <w:pPr>
              <w:jc w:val="center"/>
            </w:pPr>
            <w:r w:rsidRPr="00BB46B0">
              <w:t>1.1</w:t>
            </w:r>
          </w:p>
        </w:tc>
        <w:tc>
          <w:tcPr>
            <w:tcW w:w="3731" w:type="dxa"/>
            <w:shd w:val="clear" w:color="auto" w:fill="auto"/>
            <w:vAlign w:val="center"/>
            <w:hideMark/>
          </w:tcPr>
          <w:p w14:paraId="0E44B169" w14:textId="77777777" w:rsidR="00BB46B0" w:rsidRPr="00BB46B0" w:rsidRDefault="00BB46B0" w:rsidP="00BB46B0">
            <w:r w:rsidRPr="00BB46B0">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7C56C994" w14:textId="77777777" w:rsidR="00BB46B0" w:rsidRPr="00BB46B0" w:rsidRDefault="00BB46B0" w:rsidP="00BB46B0">
            <w:pPr>
              <w:jc w:val="center"/>
              <w:rPr>
                <w:snapToGrid w:val="0"/>
              </w:rPr>
            </w:pPr>
            <w:r w:rsidRPr="00BB46B0">
              <w:rPr>
                <w:snapToGrid w:val="0"/>
              </w:rPr>
              <w:t>0</w:t>
            </w:r>
          </w:p>
        </w:tc>
        <w:tc>
          <w:tcPr>
            <w:tcW w:w="1705" w:type="dxa"/>
            <w:shd w:val="clear" w:color="auto" w:fill="auto"/>
            <w:vAlign w:val="center"/>
          </w:tcPr>
          <w:p w14:paraId="28803B10" w14:textId="77777777" w:rsidR="00BB46B0" w:rsidRPr="00BB46B0" w:rsidRDefault="00BB46B0" w:rsidP="00BB46B0">
            <w:pPr>
              <w:jc w:val="center"/>
            </w:pPr>
            <w:r w:rsidRPr="00BB46B0">
              <w:rPr>
                <w:snapToGrid w:val="0"/>
              </w:rPr>
              <w:t>0</w:t>
            </w:r>
          </w:p>
        </w:tc>
        <w:tc>
          <w:tcPr>
            <w:tcW w:w="1806" w:type="dxa"/>
            <w:vAlign w:val="center"/>
          </w:tcPr>
          <w:p w14:paraId="5A6697DF" w14:textId="77777777" w:rsidR="00BB46B0" w:rsidRPr="00BB46B0" w:rsidRDefault="00BB46B0" w:rsidP="00BB46B0">
            <w:pPr>
              <w:jc w:val="center"/>
              <w:rPr>
                <w:snapToGrid w:val="0"/>
              </w:rPr>
            </w:pPr>
            <w:r w:rsidRPr="00BB46B0">
              <w:rPr>
                <w:snapToGrid w:val="0"/>
              </w:rPr>
              <w:t>0</w:t>
            </w:r>
          </w:p>
        </w:tc>
      </w:tr>
      <w:tr w:rsidR="00BB46B0" w:rsidRPr="00BB46B0" w14:paraId="6424B17B" w14:textId="77777777" w:rsidTr="00BB46B0">
        <w:trPr>
          <w:trHeight w:val="300"/>
          <w:jc w:val="center"/>
        </w:trPr>
        <w:tc>
          <w:tcPr>
            <w:tcW w:w="741" w:type="dxa"/>
            <w:shd w:val="clear" w:color="auto" w:fill="auto"/>
            <w:noWrap/>
            <w:vAlign w:val="center"/>
            <w:hideMark/>
          </w:tcPr>
          <w:p w14:paraId="3D603A3C" w14:textId="77777777" w:rsidR="00BB46B0" w:rsidRPr="00BB46B0" w:rsidRDefault="00BB46B0" w:rsidP="00BB46B0">
            <w:pPr>
              <w:jc w:val="center"/>
            </w:pPr>
            <w:r w:rsidRPr="00BB46B0">
              <w:t>1.2</w:t>
            </w:r>
          </w:p>
        </w:tc>
        <w:tc>
          <w:tcPr>
            <w:tcW w:w="3731" w:type="dxa"/>
            <w:shd w:val="clear" w:color="auto" w:fill="auto"/>
            <w:noWrap/>
            <w:vAlign w:val="center"/>
            <w:hideMark/>
          </w:tcPr>
          <w:p w14:paraId="2FA6DF39" w14:textId="77777777" w:rsidR="00BB46B0" w:rsidRPr="00BB46B0" w:rsidRDefault="00BB46B0" w:rsidP="00BB46B0">
            <w:r w:rsidRPr="00BB46B0">
              <w:t>Арендная плата</w:t>
            </w:r>
          </w:p>
        </w:tc>
        <w:tc>
          <w:tcPr>
            <w:tcW w:w="1733" w:type="dxa"/>
            <w:shd w:val="clear" w:color="auto" w:fill="auto"/>
            <w:vAlign w:val="center"/>
          </w:tcPr>
          <w:p w14:paraId="2FCE55DD" w14:textId="77777777" w:rsidR="00BB46B0" w:rsidRPr="00BB46B0" w:rsidRDefault="00BB46B0" w:rsidP="00BB46B0">
            <w:pPr>
              <w:jc w:val="center"/>
              <w:rPr>
                <w:snapToGrid w:val="0"/>
              </w:rPr>
            </w:pPr>
            <w:r w:rsidRPr="00BB46B0">
              <w:rPr>
                <w:snapToGrid w:val="0"/>
              </w:rPr>
              <w:t>3 198</w:t>
            </w:r>
          </w:p>
        </w:tc>
        <w:tc>
          <w:tcPr>
            <w:tcW w:w="1705" w:type="dxa"/>
            <w:shd w:val="clear" w:color="auto" w:fill="auto"/>
            <w:vAlign w:val="center"/>
          </w:tcPr>
          <w:p w14:paraId="19C0D60E" w14:textId="77777777" w:rsidR="00BB46B0" w:rsidRPr="00BB46B0" w:rsidRDefault="00BB46B0" w:rsidP="00BB46B0">
            <w:pPr>
              <w:jc w:val="center"/>
              <w:rPr>
                <w:snapToGrid w:val="0"/>
              </w:rPr>
            </w:pPr>
            <w:r w:rsidRPr="00BB46B0">
              <w:rPr>
                <w:snapToGrid w:val="0"/>
              </w:rPr>
              <w:t>2 122</w:t>
            </w:r>
          </w:p>
        </w:tc>
        <w:tc>
          <w:tcPr>
            <w:tcW w:w="1806" w:type="dxa"/>
            <w:vAlign w:val="center"/>
          </w:tcPr>
          <w:p w14:paraId="15E0979A" w14:textId="77777777" w:rsidR="00BB46B0" w:rsidRPr="00BB46B0" w:rsidRDefault="00BB46B0" w:rsidP="00BB46B0">
            <w:pPr>
              <w:jc w:val="center"/>
              <w:rPr>
                <w:snapToGrid w:val="0"/>
              </w:rPr>
            </w:pPr>
            <w:r w:rsidRPr="00BB46B0">
              <w:rPr>
                <w:snapToGrid w:val="0"/>
              </w:rPr>
              <w:t>-1 076</w:t>
            </w:r>
          </w:p>
        </w:tc>
      </w:tr>
      <w:tr w:rsidR="00BB46B0" w:rsidRPr="00BB46B0" w14:paraId="5363E40F" w14:textId="77777777" w:rsidTr="00BB46B0">
        <w:trPr>
          <w:trHeight w:val="300"/>
          <w:jc w:val="center"/>
        </w:trPr>
        <w:tc>
          <w:tcPr>
            <w:tcW w:w="741" w:type="dxa"/>
            <w:shd w:val="clear" w:color="auto" w:fill="auto"/>
            <w:noWrap/>
            <w:vAlign w:val="center"/>
            <w:hideMark/>
          </w:tcPr>
          <w:p w14:paraId="6EB9A0E9" w14:textId="77777777" w:rsidR="00BB46B0" w:rsidRPr="00BB46B0" w:rsidRDefault="00BB46B0" w:rsidP="00BB46B0">
            <w:pPr>
              <w:jc w:val="center"/>
            </w:pPr>
            <w:r w:rsidRPr="00BB46B0">
              <w:t>1.3</w:t>
            </w:r>
          </w:p>
        </w:tc>
        <w:tc>
          <w:tcPr>
            <w:tcW w:w="3731" w:type="dxa"/>
            <w:shd w:val="clear" w:color="auto" w:fill="auto"/>
            <w:noWrap/>
            <w:vAlign w:val="center"/>
            <w:hideMark/>
          </w:tcPr>
          <w:p w14:paraId="625EF3B1" w14:textId="77777777" w:rsidR="00BB46B0" w:rsidRPr="00BB46B0" w:rsidRDefault="00BB46B0" w:rsidP="00BB46B0">
            <w:r w:rsidRPr="00BB46B0">
              <w:t>Концессионная плата</w:t>
            </w:r>
          </w:p>
        </w:tc>
        <w:tc>
          <w:tcPr>
            <w:tcW w:w="1733" w:type="dxa"/>
            <w:shd w:val="clear" w:color="auto" w:fill="auto"/>
            <w:vAlign w:val="center"/>
          </w:tcPr>
          <w:p w14:paraId="6FB7C09D" w14:textId="77777777" w:rsidR="00BB46B0" w:rsidRPr="00BB46B0" w:rsidRDefault="00BB46B0" w:rsidP="00BB46B0">
            <w:pPr>
              <w:jc w:val="center"/>
              <w:rPr>
                <w:snapToGrid w:val="0"/>
              </w:rPr>
            </w:pPr>
            <w:r w:rsidRPr="00BB46B0">
              <w:rPr>
                <w:snapToGrid w:val="0"/>
              </w:rPr>
              <w:t>0</w:t>
            </w:r>
          </w:p>
        </w:tc>
        <w:tc>
          <w:tcPr>
            <w:tcW w:w="1705" w:type="dxa"/>
            <w:shd w:val="clear" w:color="auto" w:fill="auto"/>
            <w:vAlign w:val="center"/>
          </w:tcPr>
          <w:p w14:paraId="776535C7" w14:textId="77777777" w:rsidR="00BB46B0" w:rsidRPr="00BB46B0" w:rsidRDefault="00BB46B0" w:rsidP="00BB46B0">
            <w:pPr>
              <w:jc w:val="center"/>
              <w:rPr>
                <w:snapToGrid w:val="0"/>
              </w:rPr>
            </w:pPr>
            <w:r w:rsidRPr="00BB46B0">
              <w:rPr>
                <w:snapToGrid w:val="0"/>
              </w:rPr>
              <w:t>0</w:t>
            </w:r>
          </w:p>
        </w:tc>
        <w:tc>
          <w:tcPr>
            <w:tcW w:w="1806" w:type="dxa"/>
            <w:vAlign w:val="center"/>
          </w:tcPr>
          <w:p w14:paraId="00CCFF1E" w14:textId="77777777" w:rsidR="00BB46B0" w:rsidRPr="00BB46B0" w:rsidRDefault="00BB46B0" w:rsidP="00BB46B0">
            <w:pPr>
              <w:jc w:val="center"/>
              <w:rPr>
                <w:snapToGrid w:val="0"/>
              </w:rPr>
            </w:pPr>
            <w:r w:rsidRPr="00BB46B0">
              <w:rPr>
                <w:snapToGrid w:val="0"/>
              </w:rPr>
              <w:t>0</w:t>
            </w:r>
          </w:p>
        </w:tc>
      </w:tr>
      <w:tr w:rsidR="00BB46B0" w:rsidRPr="00BB46B0" w14:paraId="7AD4B459" w14:textId="77777777" w:rsidTr="00BB46B0">
        <w:trPr>
          <w:trHeight w:val="513"/>
          <w:jc w:val="center"/>
        </w:trPr>
        <w:tc>
          <w:tcPr>
            <w:tcW w:w="741" w:type="dxa"/>
            <w:shd w:val="clear" w:color="auto" w:fill="auto"/>
            <w:noWrap/>
            <w:vAlign w:val="center"/>
            <w:hideMark/>
          </w:tcPr>
          <w:p w14:paraId="3A30FC33" w14:textId="77777777" w:rsidR="00BB46B0" w:rsidRPr="00BB46B0" w:rsidRDefault="00BB46B0" w:rsidP="00BB46B0">
            <w:pPr>
              <w:jc w:val="center"/>
            </w:pPr>
            <w:r w:rsidRPr="00BB46B0">
              <w:t>1.4</w:t>
            </w:r>
          </w:p>
        </w:tc>
        <w:tc>
          <w:tcPr>
            <w:tcW w:w="3731" w:type="dxa"/>
            <w:shd w:val="clear" w:color="auto" w:fill="auto"/>
            <w:vAlign w:val="center"/>
            <w:hideMark/>
          </w:tcPr>
          <w:p w14:paraId="04481349" w14:textId="77777777" w:rsidR="00BB46B0" w:rsidRPr="00BB46B0" w:rsidRDefault="00BB46B0" w:rsidP="00BB46B0">
            <w:r w:rsidRPr="00BB46B0">
              <w:t>Расходы на уплату налогов, сборов и других обязательных платежей, в том числе:</w:t>
            </w:r>
          </w:p>
        </w:tc>
        <w:tc>
          <w:tcPr>
            <w:tcW w:w="1733" w:type="dxa"/>
            <w:shd w:val="clear" w:color="auto" w:fill="auto"/>
            <w:vAlign w:val="center"/>
          </w:tcPr>
          <w:p w14:paraId="5C189A6E" w14:textId="77777777" w:rsidR="00BB46B0" w:rsidRPr="00BB46B0" w:rsidRDefault="00BB46B0" w:rsidP="00BB46B0">
            <w:pPr>
              <w:jc w:val="center"/>
              <w:rPr>
                <w:snapToGrid w:val="0"/>
              </w:rPr>
            </w:pPr>
            <w:r w:rsidRPr="00BB46B0">
              <w:rPr>
                <w:snapToGrid w:val="0"/>
              </w:rPr>
              <w:t>2 151</w:t>
            </w:r>
          </w:p>
        </w:tc>
        <w:tc>
          <w:tcPr>
            <w:tcW w:w="1705" w:type="dxa"/>
            <w:shd w:val="clear" w:color="auto" w:fill="auto"/>
            <w:vAlign w:val="center"/>
          </w:tcPr>
          <w:p w14:paraId="36E94FAB" w14:textId="77777777" w:rsidR="00BB46B0" w:rsidRPr="00BB46B0" w:rsidRDefault="00BB46B0" w:rsidP="00BB46B0">
            <w:pPr>
              <w:jc w:val="center"/>
              <w:rPr>
                <w:snapToGrid w:val="0"/>
              </w:rPr>
            </w:pPr>
            <w:r w:rsidRPr="00BB46B0">
              <w:rPr>
                <w:snapToGrid w:val="0"/>
              </w:rPr>
              <w:t>1 650</w:t>
            </w:r>
          </w:p>
        </w:tc>
        <w:tc>
          <w:tcPr>
            <w:tcW w:w="1806" w:type="dxa"/>
            <w:vAlign w:val="center"/>
          </w:tcPr>
          <w:p w14:paraId="2FA22791" w14:textId="77777777" w:rsidR="00BB46B0" w:rsidRPr="00BB46B0" w:rsidRDefault="00BB46B0" w:rsidP="00BB46B0">
            <w:pPr>
              <w:jc w:val="center"/>
              <w:rPr>
                <w:snapToGrid w:val="0"/>
              </w:rPr>
            </w:pPr>
            <w:r w:rsidRPr="00BB46B0">
              <w:rPr>
                <w:snapToGrid w:val="0"/>
              </w:rPr>
              <w:t>-502</w:t>
            </w:r>
          </w:p>
        </w:tc>
      </w:tr>
      <w:tr w:rsidR="00BB46B0" w:rsidRPr="00BB46B0" w14:paraId="1955FC7E" w14:textId="77777777" w:rsidTr="00BB46B0">
        <w:trPr>
          <w:trHeight w:val="832"/>
          <w:jc w:val="center"/>
        </w:trPr>
        <w:tc>
          <w:tcPr>
            <w:tcW w:w="741" w:type="dxa"/>
            <w:shd w:val="clear" w:color="auto" w:fill="auto"/>
            <w:noWrap/>
            <w:vAlign w:val="center"/>
            <w:hideMark/>
          </w:tcPr>
          <w:p w14:paraId="4D17AFE5" w14:textId="77777777" w:rsidR="00BB46B0" w:rsidRPr="00BB46B0" w:rsidRDefault="00BB46B0" w:rsidP="00BB46B0">
            <w:pPr>
              <w:jc w:val="center"/>
            </w:pPr>
            <w:r w:rsidRPr="00BB46B0">
              <w:t>1.4.1</w:t>
            </w:r>
          </w:p>
        </w:tc>
        <w:tc>
          <w:tcPr>
            <w:tcW w:w="3731" w:type="dxa"/>
            <w:shd w:val="clear" w:color="auto" w:fill="auto"/>
            <w:vAlign w:val="center"/>
            <w:hideMark/>
          </w:tcPr>
          <w:p w14:paraId="20C3BDE2" w14:textId="77777777" w:rsidR="00BB46B0" w:rsidRPr="00BB46B0" w:rsidRDefault="00BB46B0" w:rsidP="00BB46B0">
            <w:r w:rsidRPr="00BB46B0">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10584AD7" w14:textId="77777777" w:rsidR="00BB46B0" w:rsidRPr="00BB46B0" w:rsidRDefault="00BB46B0" w:rsidP="00BB46B0">
            <w:pPr>
              <w:jc w:val="center"/>
              <w:rPr>
                <w:snapToGrid w:val="0"/>
              </w:rPr>
            </w:pPr>
            <w:r w:rsidRPr="00BB46B0">
              <w:rPr>
                <w:snapToGrid w:val="0"/>
              </w:rPr>
              <w:t>1</w:t>
            </w:r>
          </w:p>
        </w:tc>
        <w:tc>
          <w:tcPr>
            <w:tcW w:w="1705" w:type="dxa"/>
            <w:shd w:val="clear" w:color="auto" w:fill="auto"/>
            <w:vAlign w:val="center"/>
          </w:tcPr>
          <w:p w14:paraId="263BD560" w14:textId="77777777" w:rsidR="00BB46B0" w:rsidRPr="00BB46B0" w:rsidRDefault="00BB46B0" w:rsidP="00BB46B0">
            <w:pPr>
              <w:jc w:val="center"/>
              <w:rPr>
                <w:snapToGrid w:val="0"/>
              </w:rPr>
            </w:pPr>
            <w:r w:rsidRPr="00BB46B0">
              <w:rPr>
                <w:snapToGrid w:val="0"/>
              </w:rPr>
              <w:t>0</w:t>
            </w:r>
          </w:p>
        </w:tc>
        <w:tc>
          <w:tcPr>
            <w:tcW w:w="1806" w:type="dxa"/>
            <w:vAlign w:val="center"/>
          </w:tcPr>
          <w:p w14:paraId="60759159" w14:textId="77777777" w:rsidR="00BB46B0" w:rsidRPr="00BB46B0" w:rsidRDefault="00BB46B0" w:rsidP="00BB46B0">
            <w:pPr>
              <w:jc w:val="center"/>
              <w:rPr>
                <w:snapToGrid w:val="0"/>
              </w:rPr>
            </w:pPr>
            <w:r w:rsidRPr="00BB46B0">
              <w:rPr>
                <w:snapToGrid w:val="0"/>
              </w:rPr>
              <w:t>-1</w:t>
            </w:r>
          </w:p>
        </w:tc>
      </w:tr>
      <w:tr w:rsidR="00BB46B0" w:rsidRPr="00BB46B0" w14:paraId="58A7221B" w14:textId="77777777" w:rsidTr="00BB46B0">
        <w:trPr>
          <w:trHeight w:val="136"/>
          <w:jc w:val="center"/>
        </w:trPr>
        <w:tc>
          <w:tcPr>
            <w:tcW w:w="741" w:type="dxa"/>
            <w:shd w:val="clear" w:color="auto" w:fill="auto"/>
            <w:noWrap/>
            <w:vAlign w:val="center"/>
            <w:hideMark/>
          </w:tcPr>
          <w:p w14:paraId="12C43C9A" w14:textId="77777777" w:rsidR="00BB46B0" w:rsidRPr="00BB46B0" w:rsidRDefault="00BB46B0" w:rsidP="00BB46B0">
            <w:pPr>
              <w:jc w:val="center"/>
            </w:pPr>
            <w:r w:rsidRPr="00BB46B0">
              <w:t>1.4.2</w:t>
            </w:r>
          </w:p>
        </w:tc>
        <w:tc>
          <w:tcPr>
            <w:tcW w:w="3731" w:type="dxa"/>
            <w:shd w:val="clear" w:color="auto" w:fill="auto"/>
            <w:vAlign w:val="center"/>
            <w:hideMark/>
          </w:tcPr>
          <w:p w14:paraId="0D5596B9" w14:textId="77777777" w:rsidR="00BB46B0" w:rsidRPr="00BB46B0" w:rsidRDefault="00BB46B0" w:rsidP="00BB46B0">
            <w:r w:rsidRPr="00BB46B0">
              <w:t>расходы на обязательное страхование</w:t>
            </w:r>
          </w:p>
        </w:tc>
        <w:tc>
          <w:tcPr>
            <w:tcW w:w="1733" w:type="dxa"/>
            <w:shd w:val="clear" w:color="auto" w:fill="auto"/>
            <w:vAlign w:val="center"/>
          </w:tcPr>
          <w:p w14:paraId="2783E238" w14:textId="77777777" w:rsidR="00BB46B0" w:rsidRPr="00BB46B0" w:rsidRDefault="00BB46B0" w:rsidP="00BB46B0">
            <w:pPr>
              <w:jc w:val="center"/>
              <w:rPr>
                <w:snapToGrid w:val="0"/>
              </w:rPr>
            </w:pPr>
            <w:r w:rsidRPr="00BB46B0">
              <w:rPr>
                <w:snapToGrid w:val="0"/>
              </w:rPr>
              <w:t>15</w:t>
            </w:r>
          </w:p>
        </w:tc>
        <w:tc>
          <w:tcPr>
            <w:tcW w:w="1705" w:type="dxa"/>
            <w:shd w:val="clear" w:color="auto" w:fill="auto"/>
            <w:vAlign w:val="center"/>
          </w:tcPr>
          <w:p w14:paraId="098A3BDD" w14:textId="77777777" w:rsidR="00BB46B0" w:rsidRPr="00BB46B0" w:rsidRDefault="00BB46B0" w:rsidP="00BB46B0">
            <w:pPr>
              <w:jc w:val="center"/>
              <w:rPr>
                <w:snapToGrid w:val="0"/>
              </w:rPr>
            </w:pPr>
            <w:r w:rsidRPr="00BB46B0">
              <w:rPr>
                <w:snapToGrid w:val="0"/>
              </w:rPr>
              <w:t>8</w:t>
            </w:r>
          </w:p>
        </w:tc>
        <w:tc>
          <w:tcPr>
            <w:tcW w:w="1806" w:type="dxa"/>
            <w:vAlign w:val="center"/>
          </w:tcPr>
          <w:p w14:paraId="172745A2" w14:textId="77777777" w:rsidR="00BB46B0" w:rsidRPr="00BB46B0" w:rsidRDefault="00BB46B0" w:rsidP="00BB46B0">
            <w:pPr>
              <w:jc w:val="center"/>
              <w:rPr>
                <w:snapToGrid w:val="0"/>
              </w:rPr>
            </w:pPr>
            <w:r w:rsidRPr="00BB46B0">
              <w:rPr>
                <w:snapToGrid w:val="0"/>
              </w:rPr>
              <w:t>-7</w:t>
            </w:r>
          </w:p>
        </w:tc>
      </w:tr>
      <w:tr w:rsidR="00BB46B0" w:rsidRPr="00BB46B0" w14:paraId="089F9268" w14:textId="77777777" w:rsidTr="00BB46B0">
        <w:trPr>
          <w:trHeight w:val="355"/>
          <w:jc w:val="center"/>
        </w:trPr>
        <w:tc>
          <w:tcPr>
            <w:tcW w:w="741" w:type="dxa"/>
            <w:shd w:val="clear" w:color="auto" w:fill="auto"/>
            <w:noWrap/>
            <w:vAlign w:val="center"/>
            <w:hideMark/>
          </w:tcPr>
          <w:p w14:paraId="1ED43FE0" w14:textId="77777777" w:rsidR="00BB46B0" w:rsidRPr="00BB46B0" w:rsidRDefault="00BB46B0" w:rsidP="00BB46B0">
            <w:pPr>
              <w:jc w:val="center"/>
            </w:pPr>
            <w:r w:rsidRPr="00BB46B0">
              <w:t>1.4.3</w:t>
            </w:r>
          </w:p>
        </w:tc>
        <w:tc>
          <w:tcPr>
            <w:tcW w:w="3731" w:type="dxa"/>
            <w:shd w:val="clear" w:color="auto" w:fill="auto"/>
            <w:noWrap/>
            <w:vAlign w:val="center"/>
            <w:hideMark/>
          </w:tcPr>
          <w:p w14:paraId="4FA33497" w14:textId="77777777" w:rsidR="00BB46B0" w:rsidRPr="00BB46B0" w:rsidRDefault="00BB46B0" w:rsidP="00BB46B0">
            <w:r w:rsidRPr="00BB46B0">
              <w:t xml:space="preserve">иные расходы </w:t>
            </w:r>
          </w:p>
        </w:tc>
        <w:tc>
          <w:tcPr>
            <w:tcW w:w="1733" w:type="dxa"/>
            <w:shd w:val="clear" w:color="auto" w:fill="auto"/>
            <w:vAlign w:val="center"/>
          </w:tcPr>
          <w:p w14:paraId="432551E2" w14:textId="77777777" w:rsidR="00BB46B0" w:rsidRPr="00BB46B0" w:rsidRDefault="00BB46B0" w:rsidP="00BB46B0">
            <w:pPr>
              <w:jc w:val="center"/>
              <w:rPr>
                <w:snapToGrid w:val="0"/>
              </w:rPr>
            </w:pPr>
            <w:r w:rsidRPr="00BB46B0">
              <w:rPr>
                <w:snapToGrid w:val="0"/>
              </w:rPr>
              <w:t>2 135</w:t>
            </w:r>
          </w:p>
        </w:tc>
        <w:tc>
          <w:tcPr>
            <w:tcW w:w="1705" w:type="dxa"/>
            <w:shd w:val="clear" w:color="auto" w:fill="auto"/>
            <w:vAlign w:val="center"/>
          </w:tcPr>
          <w:p w14:paraId="09C31A74" w14:textId="77777777" w:rsidR="00BB46B0" w:rsidRPr="00BB46B0" w:rsidRDefault="00BB46B0" w:rsidP="00BB46B0">
            <w:pPr>
              <w:jc w:val="center"/>
              <w:rPr>
                <w:snapToGrid w:val="0"/>
              </w:rPr>
            </w:pPr>
            <w:r w:rsidRPr="00BB46B0">
              <w:rPr>
                <w:snapToGrid w:val="0"/>
              </w:rPr>
              <w:t>1 642</w:t>
            </w:r>
          </w:p>
        </w:tc>
        <w:tc>
          <w:tcPr>
            <w:tcW w:w="1806" w:type="dxa"/>
            <w:vAlign w:val="center"/>
          </w:tcPr>
          <w:p w14:paraId="1CDA9555" w14:textId="77777777" w:rsidR="00BB46B0" w:rsidRPr="00BB46B0" w:rsidRDefault="00BB46B0" w:rsidP="00BB46B0">
            <w:pPr>
              <w:jc w:val="center"/>
              <w:rPr>
                <w:snapToGrid w:val="0"/>
              </w:rPr>
            </w:pPr>
            <w:r w:rsidRPr="00BB46B0">
              <w:rPr>
                <w:snapToGrid w:val="0"/>
              </w:rPr>
              <w:t>-493</w:t>
            </w:r>
          </w:p>
        </w:tc>
      </w:tr>
      <w:tr w:rsidR="00BB46B0" w:rsidRPr="00BB46B0" w14:paraId="703DBC3C" w14:textId="77777777" w:rsidTr="00BB46B0">
        <w:trPr>
          <w:trHeight w:val="355"/>
          <w:jc w:val="center"/>
        </w:trPr>
        <w:tc>
          <w:tcPr>
            <w:tcW w:w="741" w:type="dxa"/>
            <w:shd w:val="clear" w:color="auto" w:fill="auto"/>
            <w:noWrap/>
            <w:vAlign w:val="center"/>
          </w:tcPr>
          <w:p w14:paraId="6CC05FEB" w14:textId="77777777" w:rsidR="00BB46B0" w:rsidRPr="00BB46B0" w:rsidRDefault="00BB46B0" w:rsidP="00BB46B0">
            <w:pPr>
              <w:jc w:val="center"/>
            </w:pPr>
          </w:p>
        </w:tc>
        <w:tc>
          <w:tcPr>
            <w:tcW w:w="3731" w:type="dxa"/>
            <w:shd w:val="clear" w:color="auto" w:fill="auto"/>
            <w:noWrap/>
          </w:tcPr>
          <w:p w14:paraId="2B2CA6CB" w14:textId="77777777" w:rsidR="00BB46B0" w:rsidRPr="00BB46B0" w:rsidRDefault="00BB46B0" w:rsidP="00BB46B0">
            <w:pPr>
              <w:rPr>
                <w:snapToGrid w:val="0"/>
              </w:rPr>
            </w:pPr>
            <w:r w:rsidRPr="00BB46B0">
              <w:rPr>
                <w:snapToGrid w:val="0"/>
              </w:rPr>
              <w:t xml:space="preserve">- налог на имущество организаций            </w:t>
            </w:r>
          </w:p>
        </w:tc>
        <w:tc>
          <w:tcPr>
            <w:tcW w:w="1733" w:type="dxa"/>
            <w:shd w:val="clear" w:color="auto" w:fill="auto"/>
            <w:vAlign w:val="center"/>
          </w:tcPr>
          <w:p w14:paraId="6B078D4A" w14:textId="77777777" w:rsidR="00BB46B0" w:rsidRPr="00BB46B0" w:rsidRDefault="00BB46B0" w:rsidP="00BB46B0">
            <w:pPr>
              <w:jc w:val="center"/>
              <w:rPr>
                <w:snapToGrid w:val="0"/>
              </w:rPr>
            </w:pPr>
            <w:r w:rsidRPr="00BB46B0">
              <w:rPr>
                <w:snapToGrid w:val="0"/>
              </w:rPr>
              <w:t>1 847</w:t>
            </w:r>
          </w:p>
        </w:tc>
        <w:tc>
          <w:tcPr>
            <w:tcW w:w="1705" w:type="dxa"/>
            <w:shd w:val="clear" w:color="auto" w:fill="auto"/>
            <w:vAlign w:val="center"/>
          </w:tcPr>
          <w:p w14:paraId="1BC43E08" w14:textId="77777777" w:rsidR="00BB46B0" w:rsidRPr="00BB46B0" w:rsidRDefault="00BB46B0" w:rsidP="00BB46B0">
            <w:pPr>
              <w:jc w:val="center"/>
              <w:rPr>
                <w:snapToGrid w:val="0"/>
              </w:rPr>
            </w:pPr>
            <w:r w:rsidRPr="00BB46B0">
              <w:rPr>
                <w:snapToGrid w:val="0"/>
              </w:rPr>
              <w:t>1 520</w:t>
            </w:r>
          </w:p>
        </w:tc>
        <w:tc>
          <w:tcPr>
            <w:tcW w:w="1806" w:type="dxa"/>
            <w:vAlign w:val="center"/>
          </w:tcPr>
          <w:p w14:paraId="528C6CFB" w14:textId="77777777" w:rsidR="00BB46B0" w:rsidRPr="00BB46B0" w:rsidRDefault="00BB46B0" w:rsidP="00BB46B0">
            <w:pPr>
              <w:jc w:val="center"/>
              <w:rPr>
                <w:snapToGrid w:val="0"/>
              </w:rPr>
            </w:pPr>
            <w:r w:rsidRPr="00BB46B0">
              <w:rPr>
                <w:snapToGrid w:val="0"/>
              </w:rPr>
              <w:t>-327</w:t>
            </w:r>
          </w:p>
        </w:tc>
      </w:tr>
      <w:tr w:rsidR="00BB46B0" w:rsidRPr="00BB46B0" w14:paraId="37058E33" w14:textId="77777777" w:rsidTr="00BB46B0">
        <w:trPr>
          <w:trHeight w:val="355"/>
          <w:jc w:val="center"/>
        </w:trPr>
        <w:tc>
          <w:tcPr>
            <w:tcW w:w="741" w:type="dxa"/>
            <w:shd w:val="clear" w:color="auto" w:fill="auto"/>
            <w:noWrap/>
            <w:vAlign w:val="center"/>
          </w:tcPr>
          <w:p w14:paraId="0B6B4EF3" w14:textId="77777777" w:rsidR="00BB46B0" w:rsidRPr="00BB46B0" w:rsidRDefault="00BB46B0" w:rsidP="00BB46B0">
            <w:pPr>
              <w:jc w:val="center"/>
            </w:pPr>
          </w:p>
        </w:tc>
        <w:tc>
          <w:tcPr>
            <w:tcW w:w="3731" w:type="dxa"/>
            <w:shd w:val="clear" w:color="auto" w:fill="auto"/>
            <w:noWrap/>
          </w:tcPr>
          <w:p w14:paraId="2EC06B36" w14:textId="77777777" w:rsidR="00BB46B0" w:rsidRPr="00BB46B0" w:rsidRDefault="00BB46B0" w:rsidP="00BB46B0">
            <w:pPr>
              <w:rPr>
                <w:snapToGrid w:val="0"/>
              </w:rPr>
            </w:pPr>
            <w:r w:rsidRPr="00BB46B0">
              <w:rPr>
                <w:snapToGrid w:val="0"/>
              </w:rPr>
              <w:t xml:space="preserve">- земельный налог                           </w:t>
            </w:r>
          </w:p>
        </w:tc>
        <w:tc>
          <w:tcPr>
            <w:tcW w:w="1733" w:type="dxa"/>
            <w:shd w:val="clear" w:color="auto" w:fill="auto"/>
            <w:vAlign w:val="center"/>
          </w:tcPr>
          <w:p w14:paraId="26DDD388" w14:textId="77777777" w:rsidR="00BB46B0" w:rsidRPr="00BB46B0" w:rsidRDefault="00BB46B0" w:rsidP="00BB46B0">
            <w:pPr>
              <w:jc w:val="center"/>
              <w:rPr>
                <w:snapToGrid w:val="0"/>
              </w:rPr>
            </w:pPr>
            <w:r w:rsidRPr="00BB46B0">
              <w:rPr>
                <w:snapToGrid w:val="0"/>
              </w:rPr>
              <w:t>122</w:t>
            </w:r>
          </w:p>
        </w:tc>
        <w:tc>
          <w:tcPr>
            <w:tcW w:w="1705" w:type="dxa"/>
            <w:shd w:val="clear" w:color="auto" w:fill="auto"/>
            <w:vAlign w:val="center"/>
          </w:tcPr>
          <w:p w14:paraId="2708C4E0" w14:textId="77777777" w:rsidR="00BB46B0" w:rsidRPr="00BB46B0" w:rsidRDefault="00BB46B0" w:rsidP="00BB46B0">
            <w:pPr>
              <w:jc w:val="center"/>
              <w:rPr>
                <w:snapToGrid w:val="0"/>
              </w:rPr>
            </w:pPr>
            <w:r w:rsidRPr="00BB46B0">
              <w:rPr>
                <w:snapToGrid w:val="0"/>
              </w:rPr>
              <w:t>122</w:t>
            </w:r>
          </w:p>
        </w:tc>
        <w:tc>
          <w:tcPr>
            <w:tcW w:w="1806" w:type="dxa"/>
            <w:vAlign w:val="center"/>
          </w:tcPr>
          <w:p w14:paraId="16758F42" w14:textId="77777777" w:rsidR="00BB46B0" w:rsidRPr="00BB46B0" w:rsidRDefault="00BB46B0" w:rsidP="00BB46B0">
            <w:pPr>
              <w:jc w:val="center"/>
              <w:rPr>
                <w:snapToGrid w:val="0"/>
              </w:rPr>
            </w:pPr>
            <w:r w:rsidRPr="00BB46B0">
              <w:rPr>
                <w:snapToGrid w:val="0"/>
              </w:rPr>
              <w:t>0</w:t>
            </w:r>
          </w:p>
        </w:tc>
      </w:tr>
      <w:tr w:rsidR="00BB46B0" w:rsidRPr="00BB46B0" w14:paraId="777F6550" w14:textId="77777777" w:rsidTr="00BB46B0">
        <w:trPr>
          <w:trHeight w:val="355"/>
          <w:jc w:val="center"/>
        </w:trPr>
        <w:tc>
          <w:tcPr>
            <w:tcW w:w="741" w:type="dxa"/>
            <w:shd w:val="clear" w:color="auto" w:fill="auto"/>
            <w:noWrap/>
            <w:vAlign w:val="center"/>
          </w:tcPr>
          <w:p w14:paraId="6B2D0F58" w14:textId="77777777" w:rsidR="00BB46B0" w:rsidRPr="00BB46B0" w:rsidRDefault="00BB46B0" w:rsidP="00BB46B0">
            <w:pPr>
              <w:jc w:val="center"/>
            </w:pPr>
          </w:p>
        </w:tc>
        <w:tc>
          <w:tcPr>
            <w:tcW w:w="3731" w:type="dxa"/>
            <w:shd w:val="clear" w:color="auto" w:fill="auto"/>
            <w:noWrap/>
          </w:tcPr>
          <w:p w14:paraId="3AB2947C" w14:textId="77777777" w:rsidR="00BB46B0" w:rsidRPr="00BB46B0" w:rsidRDefault="00BB46B0" w:rsidP="00BB46B0">
            <w:pPr>
              <w:rPr>
                <w:snapToGrid w:val="0"/>
              </w:rPr>
            </w:pPr>
            <w:r w:rsidRPr="00BB46B0">
              <w:rPr>
                <w:snapToGrid w:val="0"/>
              </w:rPr>
              <w:t xml:space="preserve">- прочие налоги                             </w:t>
            </w:r>
          </w:p>
        </w:tc>
        <w:tc>
          <w:tcPr>
            <w:tcW w:w="1733" w:type="dxa"/>
            <w:shd w:val="clear" w:color="auto" w:fill="auto"/>
            <w:vAlign w:val="center"/>
          </w:tcPr>
          <w:p w14:paraId="6FF73A14" w14:textId="77777777" w:rsidR="00BB46B0" w:rsidRPr="00BB46B0" w:rsidRDefault="00BB46B0" w:rsidP="00BB46B0">
            <w:pPr>
              <w:jc w:val="center"/>
              <w:rPr>
                <w:snapToGrid w:val="0"/>
              </w:rPr>
            </w:pPr>
            <w:r w:rsidRPr="00BB46B0">
              <w:rPr>
                <w:snapToGrid w:val="0"/>
              </w:rPr>
              <w:t>166</w:t>
            </w:r>
          </w:p>
        </w:tc>
        <w:tc>
          <w:tcPr>
            <w:tcW w:w="1705" w:type="dxa"/>
            <w:shd w:val="clear" w:color="auto" w:fill="auto"/>
            <w:vAlign w:val="center"/>
          </w:tcPr>
          <w:p w14:paraId="7A7BF3B8" w14:textId="77777777" w:rsidR="00BB46B0" w:rsidRPr="00BB46B0" w:rsidRDefault="00BB46B0" w:rsidP="00BB46B0">
            <w:pPr>
              <w:jc w:val="center"/>
              <w:rPr>
                <w:snapToGrid w:val="0"/>
              </w:rPr>
            </w:pPr>
            <w:r w:rsidRPr="00BB46B0">
              <w:rPr>
                <w:snapToGrid w:val="0"/>
              </w:rPr>
              <w:t>0</w:t>
            </w:r>
          </w:p>
        </w:tc>
        <w:tc>
          <w:tcPr>
            <w:tcW w:w="1806" w:type="dxa"/>
            <w:vAlign w:val="center"/>
          </w:tcPr>
          <w:p w14:paraId="0041CDC3" w14:textId="77777777" w:rsidR="00BB46B0" w:rsidRPr="00BB46B0" w:rsidRDefault="00BB46B0" w:rsidP="00BB46B0">
            <w:pPr>
              <w:jc w:val="center"/>
              <w:rPr>
                <w:snapToGrid w:val="0"/>
              </w:rPr>
            </w:pPr>
            <w:r w:rsidRPr="00BB46B0">
              <w:rPr>
                <w:snapToGrid w:val="0"/>
              </w:rPr>
              <w:t>-166</w:t>
            </w:r>
          </w:p>
        </w:tc>
      </w:tr>
      <w:tr w:rsidR="00BB46B0" w:rsidRPr="00BB46B0" w14:paraId="0498AB36" w14:textId="77777777" w:rsidTr="00BB46B0">
        <w:trPr>
          <w:trHeight w:val="212"/>
          <w:jc w:val="center"/>
        </w:trPr>
        <w:tc>
          <w:tcPr>
            <w:tcW w:w="741" w:type="dxa"/>
            <w:shd w:val="clear" w:color="auto" w:fill="auto"/>
            <w:noWrap/>
            <w:vAlign w:val="center"/>
            <w:hideMark/>
          </w:tcPr>
          <w:p w14:paraId="6D5EA619" w14:textId="77777777" w:rsidR="00BB46B0" w:rsidRPr="00BB46B0" w:rsidRDefault="00BB46B0" w:rsidP="00BB46B0">
            <w:pPr>
              <w:jc w:val="center"/>
            </w:pPr>
            <w:r w:rsidRPr="00BB46B0">
              <w:t>1.5</w:t>
            </w:r>
          </w:p>
        </w:tc>
        <w:tc>
          <w:tcPr>
            <w:tcW w:w="3731" w:type="dxa"/>
            <w:shd w:val="clear" w:color="auto" w:fill="auto"/>
            <w:vAlign w:val="center"/>
            <w:hideMark/>
          </w:tcPr>
          <w:p w14:paraId="6316F4DB" w14:textId="77777777" w:rsidR="00BB46B0" w:rsidRPr="00BB46B0" w:rsidRDefault="00BB46B0" w:rsidP="00BB46B0">
            <w:r w:rsidRPr="00BB46B0">
              <w:t>Отчисления на социальные нужды</w:t>
            </w:r>
          </w:p>
        </w:tc>
        <w:tc>
          <w:tcPr>
            <w:tcW w:w="1733" w:type="dxa"/>
            <w:shd w:val="clear" w:color="auto" w:fill="auto"/>
            <w:vAlign w:val="center"/>
          </w:tcPr>
          <w:p w14:paraId="02BC656E" w14:textId="77777777" w:rsidR="00BB46B0" w:rsidRPr="00BB46B0" w:rsidRDefault="00BB46B0" w:rsidP="00BB46B0">
            <w:pPr>
              <w:jc w:val="center"/>
              <w:rPr>
                <w:snapToGrid w:val="0"/>
              </w:rPr>
            </w:pPr>
            <w:r w:rsidRPr="00BB46B0">
              <w:rPr>
                <w:snapToGrid w:val="0"/>
              </w:rPr>
              <w:t>2 887</w:t>
            </w:r>
          </w:p>
        </w:tc>
        <w:tc>
          <w:tcPr>
            <w:tcW w:w="1705" w:type="dxa"/>
            <w:shd w:val="clear" w:color="auto" w:fill="auto"/>
            <w:vAlign w:val="center"/>
          </w:tcPr>
          <w:p w14:paraId="108BE7B5" w14:textId="77777777" w:rsidR="00BB46B0" w:rsidRPr="00BB46B0" w:rsidRDefault="00BB46B0" w:rsidP="00BB46B0">
            <w:pPr>
              <w:jc w:val="center"/>
              <w:rPr>
                <w:snapToGrid w:val="0"/>
              </w:rPr>
            </w:pPr>
            <w:r w:rsidRPr="00BB46B0">
              <w:rPr>
                <w:snapToGrid w:val="0"/>
              </w:rPr>
              <w:t>347</w:t>
            </w:r>
          </w:p>
        </w:tc>
        <w:tc>
          <w:tcPr>
            <w:tcW w:w="1806" w:type="dxa"/>
            <w:vAlign w:val="center"/>
          </w:tcPr>
          <w:p w14:paraId="6244CDD1" w14:textId="77777777" w:rsidR="00BB46B0" w:rsidRPr="00BB46B0" w:rsidRDefault="00BB46B0" w:rsidP="00BB46B0">
            <w:pPr>
              <w:jc w:val="center"/>
              <w:rPr>
                <w:snapToGrid w:val="0"/>
              </w:rPr>
            </w:pPr>
            <w:r w:rsidRPr="00BB46B0">
              <w:rPr>
                <w:snapToGrid w:val="0"/>
              </w:rPr>
              <w:t>-2 540</w:t>
            </w:r>
          </w:p>
        </w:tc>
      </w:tr>
      <w:tr w:rsidR="00BB46B0" w:rsidRPr="00BB46B0" w14:paraId="38F9A6C4" w14:textId="77777777" w:rsidTr="00BB46B0">
        <w:trPr>
          <w:trHeight w:val="306"/>
          <w:jc w:val="center"/>
        </w:trPr>
        <w:tc>
          <w:tcPr>
            <w:tcW w:w="741" w:type="dxa"/>
            <w:shd w:val="clear" w:color="auto" w:fill="auto"/>
            <w:noWrap/>
            <w:vAlign w:val="center"/>
            <w:hideMark/>
          </w:tcPr>
          <w:p w14:paraId="6FECF9C0" w14:textId="77777777" w:rsidR="00BB46B0" w:rsidRPr="00BB46B0" w:rsidRDefault="00BB46B0" w:rsidP="00BB46B0">
            <w:pPr>
              <w:jc w:val="center"/>
            </w:pPr>
            <w:r w:rsidRPr="00BB46B0">
              <w:t>1.6</w:t>
            </w:r>
          </w:p>
        </w:tc>
        <w:tc>
          <w:tcPr>
            <w:tcW w:w="3731" w:type="dxa"/>
            <w:shd w:val="clear" w:color="auto" w:fill="auto"/>
            <w:vAlign w:val="center"/>
            <w:hideMark/>
          </w:tcPr>
          <w:p w14:paraId="7136315C" w14:textId="77777777" w:rsidR="00BB46B0" w:rsidRPr="00BB46B0" w:rsidRDefault="00BB46B0" w:rsidP="00BB46B0">
            <w:r w:rsidRPr="00BB46B0">
              <w:t>Расходы по сомнительным долгам</w:t>
            </w:r>
          </w:p>
        </w:tc>
        <w:tc>
          <w:tcPr>
            <w:tcW w:w="1733" w:type="dxa"/>
            <w:shd w:val="clear" w:color="auto" w:fill="auto"/>
            <w:vAlign w:val="center"/>
          </w:tcPr>
          <w:p w14:paraId="471084F1" w14:textId="77777777" w:rsidR="00BB46B0" w:rsidRPr="00BB46B0" w:rsidRDefault="00BB46B0" w:rsidP="00BB46B0">
            <w:pPr>
              <w:jc w:val="center"/>
              <w:rPr>
                <w:snapToGrid w:val="0"/>
              </w:rPr>
            </w:pPr>
            <w:r w:rsidRPr="00BB46B0">
              <w:rPr>
                <w:snapToGrid w:val="0"/>
              </w:rPr>
              <w:t>0</w:t>
            </w:r>
          </w:p>
        </w:tc>
        <w:tc>
          <w:tcPr>
            <w:tcW w:w="1705" w:type="dxa"/>
            <w:shd w:val="clear" w:color="auto" w:fill="auto"/>
            <w:vAlign w:val="center"/>
          </w:tcPr>
          <w:p w14:paraId="5FC8E864" w14:textId="77777777" w:rsidR="00BB46B0" w:rsidRPr="00BB46B0" w:rsidRDefault="00BB46B0" w:rsidP="00BB46B0">
            <w:pPr>
              <w:jc w:val="center"/>
              <w:rPr>
                <w:snapToGrid w:val="0"/>
              </w:rPr>
            </w:pPr>
            <w:r w:rsidRPr="00BB46B0">
              <w:rPr>
                <w:snapToGrid w:val="0"/>
              </w:rPr>
              <w:t>0</w:t>
            </w:r>
          </w:p>
        </w:tc>
        <w:tc>
          <w:tcPr>
            <w:tcW w:w="1806" w:type="dxa"/>
            <w:vAlign w:val="center"/>
          </w:tcPr>
          <w:p w14:paraId="3988322C" w14:textId="77777777" w:rsidR="00BB46B0" w:rsidRPr="00BB46B0" w:rsidRDefault="00BB46B0" w:rsidP="00BB46B0">
            <w:pPr>
              <w:jc w:val="center"/>
              <w:rPr>
                <w:snapToGrid w:val="0"/>
              </w:rPr>
            </w:pPr>
            <w:r w:rsidRPr="00BB46B0">
              <w:rPr>
                <w:snapToGrid w:val="0"/>
              </w:rPr>
              <w:t>0</w:t>
            </w:r>
          </w:p>
        </w:tc>
      </w:tr>
      <w:tr w:rsidR="00BB46B0" w:rsidRPr="00BB46B0" w14:paraId="55434667" w14:textId="77777777" w:rsidTr="00BB46B0">
        <w:trPr>
          <w:trHeight w:val="244"/>
          <w:jc w:val="center"/>
        </w:trPr>
        <w:tc>
          <w:tcPr>
            <w:tcW w:w="741" w:type="dxa"/>
            <w:shd w:val="clear" w:color="auto" w:fill="auto"/>
            <w:noWrap/>
            <w:vAlign w:val="center"/>
            <w:hideMark/>
          </w:tcPr>
          <w:p w14:paraId="5C7F6C71" w14:textId="77777777" w:rsidR="00BB46B0" w:rsidRPr="00BB46B0" w:rsidRDefault="00BB46B0" w:rsidP="00BB46B0">
            <w:pPr>
              <w:jc w:val="center"/>
            </w:pPr>
            <w:r w:rsidRPr="00BB46B0">
              <w:t>1.7</w:t>
            </w:r>
          </w:p>
        </w:tc>
        <w:tc>
          <w:tcPr>
            <w:tcW w:w="3731" w:type="dxa"/>
            <w:shd w:val="clear" w:color="auto" w:fill="auto"/>
            <w:vAlign w:val="center"/>
            <w:hideMark/>
          </w:tcPr>
          <w:p w14:paraId="1F701095" w14:textId="77777777" w:rsidR="00BB46B0" w:rsidRPr="00BB46B0" w:rsidRDefault="00BB46B0" w:rsidP="00BB46B0">
            <w:r w:rsidRPr="00BB46B0">
              <w:t>Амортизация основных средств и нематериальных активов</w:t>
            </w:r>
          </w:p>
        </w:tc>
        <w:tc>
          <w:tcPr>
            <w:tcW w:w="1733" w:type="dxa"/>
            <w:shd w:val="clear" w:color="auto" w:fill="auto"/>
            <w:vAlign w:val="center"/>
          </w:tcPr>
          <w:p w14:paraId="2938DC54" w14:textId="77777777" w:rsidR="00BB46B0" w:rsidRPr="00BB46B0" w:rsidRDefault="00BB46B0" w:rsidP="00BB46B0">
            <w:pPr>
              <w:jc w:val="center"/>
              <w:rPr>
                <w:snapToGrid w:val="0"/>
              </w:rPr>
            </w:pPr>
            <w:r w:rsidRPr="00BB46B0">
              <w:rPr>
                <w:snapToGrid w:val="0"/>
              </w:rPr>
              <w:t>23 262</w:t>
            </w:r>
          </w:p>
        </w:tc>
        <w:tc>
          <w:tcPr>
            <w:tcW w:w="1705" w:type="dxa"/>
            <w:shd w:val="clear" w:color="auto" w:fill="auto"/>
            <w:vAlign w:val="center"/>
          </w:tcPr>
          <w:p w14:paraId="05693ED6" w14:textId="77777777" w:rsidR="00BB46B0" w:rsidRPr="00BB46B0" w:rsidRDefault="00BB46B0" w:rsidP="00BB46B0">
            <w:pPr>
              <w:jc w:val="center"/>
              <w:rPr>
                <w:snapToGrid w:val="0"/>
              </w:rPr>
            </w:pPr>
            <w:r w:rsidRPr="00BB46B0">
              <w:rPr>
                <w:snapToGrid w:val="0"/>
              </w:rPr>
              <w:t>19 385</w:t>
            </w:r>
          </w:p>
        </w:tc>
        <w:tc>
          <w:tcPr>
            <w:tcW w:w="1806" w:type="dxa"/>
            <w:vAlign w:val="center"/>
          </w:tcPr>
          <w:p w14:paraId="319C53B0" w14:textId="77777777" w:rsidR="00BB46B0" w:rsidRPr="00BB46B0" w:rsidRDefault="00BB46B0" w:rsidP="00BB46B0">
            <w:pPr>
              <w:jc w:val="center"/>
              <w:rPr>
                <w:snapToGrid w:val="0"/>
              </w:rPr>
            </w:pPr>
            <w:r w:rsidRPr="00BB46B0">
              <w:rPr>
                <w:snapToGrid w:val="0"/>
              </w:rPr>
              <w:t>-3 877</w:t>
            </w:r>
          </w:p>
        </w:tc>
      </w:tr>
      <w:tr w:rsidR="00BB46B0" w:rsidRPr="00BB46B0" w14:paraId="5CE3F54F" w14:textId="77777777" w:rsidTr="00BB46B0">
        <w:trPr>
          <w:trHeight w:val="425"/>
          <w:jc w:val="center"/>
        </w:trPr>
        <w:tc>
          <w:tcPr>
            <w:tcW w:w="741" w:type="dxa"/>
            <w:shd w:val="clear" w:color="auto" w:fill="auto"/>
            <w:noWrap/>
            <w:vAlign w:val="center"/>
            <w:hideMark/>
          </w:tcPr>
          <w:p w14:paraId="10F0B17E" w14:textId="77777777" w:rsidR="00BB46B0" w:rsidRPr="00BB46B0" w:rsidRDefault="00BB46B0" w:rsidP="00BB46B0">
            <w:pPr>
              <w:jc w:val="center"/>
            </w:pPr>
            <w:r w:rsidRPr="00BB46B0">
              <w:t>1.8</w:t>
            </w:r>
          </w:p>
        </w:tc>
        <w:tc>
          <w:tcPr>
            <w:tcW w:w="3731" w:type="dxa"/>
            <w:shd w:val="clear" w:color="auto" w:fill="auto"/>
            <w:vAlign w:val="center"/>
            <w:hideMark/>
          </w:tcPr>
          <w:p w14:paraId="7CD5DA9A" w14:textId="77777777" w:rsidR="00BB46B0" w:rsidRPr="00BB46B0" w:rsidRDefault="00BB46B0" w:rsidP="00BB46B0">
            <w:r w:rsidRPr="00BB46B0">
              <w:t>Расходы на выплаты по договорам займа и кредитным договорам, включая проценты по ним</w:t>
            </w:r>
          </w:p>
        </w:tc>
        <w:tc>
          <w:tcPr>
            <w:tcW w:w="1733" w:type="dxa"/>
            <w:shd w:val="clear" w:color="auto" w:fill="auto"/>
            <w:vAlign w:val="center"/>
          </w:tcPr>
          <w:p w14:paraId="3330501D" w14:textId="77777777" w:rsidR="00BB46B0" w:rsidRPr="00BB46B0" w:rsidRDefault="00BB46B0" w:rsidP="00BB46B0">
            <w:pPr>
              <w:jc w:val="center"/>
              <w:rPr>
                <w:snapToGrid w:val="0"/>
              </w:rPr>
            </w:pPr>
            <w:r w:rsidRPr="00BB46B0">
              <w:rPr>
                <w:snapToGrid w:val="0"/>
              </w:rPr>
              <w:t>5 545</w:t>
            </w:r>
          </w:p>
        </w:tc>
        <w:tc>
          <w:tcPr>
            <w:tcW w:w="1705" w:type="dxa"/>
            <w:shd w:val="clear" w:color="auto" w:fill="auto"/>
            <w:vAlign w:val="center"/>
          </w:tcPr>
          <w:p w14:paraId="5F7E4046" w14:textId="77777777" w:rsidR="00BB46B0" w:rsidRPr="00BB46B0" w:rsidRDefault="00BB46B0" w:rsidP="00BB46B0">
            <w:pPr>
              <w:jc w:val="center"/>
              <w:rPr>
                <w:snapToGrid w:val="0"/>
              </w:rPr>
            </w:pPr>
            <w:r w:rsidRPr="00BB46B0">
              <w:rPr>
                <w:snapToGrid w:val="0"/>
              </w:rPr>
              <w:t>2 452</w:t>
            </w:r>
          </w:p>
        </w:tc>
        <w:tc>
          <w:tcPr>
            <w:tcW w:w="1806" w:type="dxa"/>
            <w:vAlign w:val="center"/>
          </w:tcPr>
          <w:p w14:paraId="0974B22C" w14:textId="77777777" w:rsidR="00BB46B0" w:rsidRPr="00BB46B0" w:rsidRDefault="00BB46B0" w:rsidP="00BB46B0">
            <w:pPr>
              <w:jc w:val="center"/>
              <w:rPr>
                <w:snapToGrid w:val="0"/>
              </w:rPr>
            </w:pPr>
            <w:r w:rsidRPr="00BB46B0">
              <w:rPr>
                <w:snapToGrid w:val="0"/>
              </w:rPr>
              <w:t>-3 093</w:t>
            </w:r>
          </w:p>
        </w:tc>
      </w:tr>
      <w:tr w:rsidR="00BB46B0" w:rsidRPr="00BB46B0" w14:paraId="0DAA6077" w14:textId="77777777" w:rsidTr="00BB46B0">
        <w:trPr>
          <w:trHeight w:val="300"/>
          <w:jc w:val="center"/>
        </w:trPr>
        <w:tc>
          <w:tcPr>
            <w:tcW w:w="741" w:type="dxa"/>
            <w:shd w:val="clear" w:color="auto" w:fill="auto"/>
            <w:noWrap/>
            <w:vAlign w:val="center"/>
            <w:hideMark/>
          </w:tcPr>
          <w:p w14:paraId="3046C1CD" w14:textId="77777777" w:rsidR="00BB46B0" w:rsidRPr="00BB46B0" w:rsidRDefault="00BB46B0" w:rsidP="00BB46B0">
            <w:pPr>
              <w:jc w:val="center"/>
            </w:pPr>
            <w:r w:rsidRPr="00BB46B0">
              <w:t>1</w:t>
            </w:r>
          </w:p>
        </w:tc>
        <w:tc>
          <w:tcPr>
            <w:tcW w:w="3731" w:type="dxa"/>
            <w:shd w:val="clear" w:color="auto" w:fill="auto"/>
            <w:noWrap/>
            <w:vAlign w:val="center"/>
            <w:hideMark/>
          </w:tcPr>
          <w:p w14:paraId="258590BE" w14:textId="77777777" w:rsidR="00BB46B0" w:rsidRPr="00BB46B0" w:rsidRDefault="00BB46B0" w:rsidP="00BB46B0">
            <w:r w:rsidRPr="00BB46B0">
              <w:t>ИТОГО</w:t>
            </w:r>
          </w:p>
        </w:tc>
        <w:tc>
          <w:tcPr>
            <w:tcW w:w="1733" w:type="dxa"/>
            <w:shd w:val="clear" w:color="auto" w:fill="auto"/>
            <w:vAlign w:val="center"/>
          </w:tcPr>
          <w:p w14:paraId="100E9681" w14:textId="77777777" w:rsidR="00BB46B0" w:rsidRPr="00BB46B0" w:rsidRDefault="00BB46B0" w:rsidP="00BB46B0">
            <w:pPr>
              <w:jc w:val="center"/>
              <w:rPr>
                <w:snapToGrid w:val="0"/>
              </w:rPr>
            </w:pPr>
            <w:r w:rsidRPr="00BB46B0">
              <w:rPr>
                <w:snapToGrid w:val="0"/>
              </w:rPr>
              <w:t>37 043</w:t>
            </w:r>
          </w:p>
        </w:tc>
        <w:tc>
          <w:tcPr>
            <w:tcW w:w="1705" w:type="dxa"/>
            <w:shd w:val="clear" w:color="auto" w:fill="auto"/>
            <w:vAlign w:val="center"/>
          </w:tcPr>
          <w:p w14:paraId="1AB07F4C" w14:textId="77777777" w:rsidR="00BB46B0" w:rsidRPr="00BB46B0" w:rsidRDefault="00BB46B0" w:rsidP="00BB46B0">
            <w:pPr>
              <w:jc w:val="center"/>
              <w:rPr>
                <w:snapToGrid w:val="0"/>
              </w:rPr>
            </w:pPr>
            <w:r w:rsidRPr="00BB46B0">
              <w:rPr>
                <w:snapToGrid w:val="0"/>
              </w:rPr>
              <w:t>25 956</w:t>
            </w:r>
          </w:p>
        </w:tc>
        <w:tc>
          <w:tcPr>
            <w:tcW w:w="1806" w:type="dxa"/>
            <w:vAlign w:val="center"/>
          </w:tcPr>
          <w:p w14:paraId="00105570" w14:textId="77777777" w:rsidR="00BB46B0" w:rsidRPr="00BB46B0" w:rsidRDefault="00BB46B0" w:rsidP="00BB46B0">
            <w:pPr>
              <w:jc w:val="center"/>
              <w:rPr>
                <w:snapToGrid w:val="0"/>
              </w:rPr>
            </w:pPr>
            <w:r w:rsidRPr="00BB46B0">
              <w:rPr>
                <w:snapToGrid w:val="0"/>
              </w:rPr>
              <w:t>-11 088</w:t>
            </w:r>
          </w:p>
        </w:tc>
      </w:tr>
      <w:tr w:rsidR="00BB46B0" w:rsidRPr="00BB46B0" w14:paraId="4AB98717" w14:textId="77777777" w:rsidTr="00BB46B0">
        <w:trPr>
          <w:trHeight w:val="100"/>
          <w:jc w:val="center"/>
        </w:trPr>
        <w:tc>
          <w:tcPr>
            <w:tcW w:w="741" w:type="dxa"/>
            <w:shd w:val="clear" w:color="auto" w:fill="auto"/>
            <w:noWrap/>
            <w:vAlign w:val="center"/>
            <w:hideMark/>
          </w:tcPr>
          <w:p w14:paraId="5C43603D" w14:textId="77777777" w:rsidR="00BB46B0" w:rsidRPr="00BB46B0" w:rsidRDefault="00BB46B0" w:rsidP="00BB46B0">
            <w:pPr>
              <w:jc w:val="center"/>
            </w:pPr>
            <w:r w:rsidRPr="00BB46B0">
              <w:t>2</w:t>
            </w:r>
          </w:p>
        </w:tc>
        <w:tc>
          <w:tcPr>
            <w:tcW w:w="3731" w:type="dxa"/>
            <w:shd w:val="clear" w:color="auto" w:fill="auto"/>
            <w:noWrap/>
            <w:vAlign w:val="center"/>
            <w:hideMark/>
          </w:tcPr>
          <w:p w14:paraId="1FCFF5B3" w14:textId="77777777" w:rsidR="00BB46B0" w:rsidRPr="00BB46B0" w:rsidRDefault="00BB46B0" w:rsidP="00BB46B0">
            <w:r w:rsidRPr="00BB46B0">
              <w:t>Налог на прибыль</w:t>
            </w:r>
          </w:p>
        </w:tc>
        <w:tc>
          <w:tcPr>
            <w:tcW w:w="1733" w:type="dxa"/>
            <w:shd w:val="clear" w:color="auto" w:fill="auto"/>
            <w:vAlign w:val="center"/>
          </w:tcPr>
          <w:p w14:paraId="081186C2" w14:textId="77777777" w:rsidR="00BB46B0" w:rsidRPr="00BB46B0" w:rsidRDefault="00BB46B0" w:rsidP="00BB46B0">
            <w:pPr>
              <w:jc w:val="center"/>
              <w:rPr>
                <w:snapToGrid w:val="0"/>
              </w:rPr>
            </w:pPr>
            <w:r w:rsidRPr="00BB46B0">
              <w:rPr>
                <w:snapToGrid w:val="0"/>
              </w:rPr>
              <w:t>1 422</w:t>
            </w:r>
          </w:p>
        </w:tc>
        <w:tc>
          <w:tcPr>
            <w:tcW w:w="1705" w:type="dxa"/>
            <w:shd w:val="clear" w:color="auto" w:fill="auto"/>
            <w:vAlign w:val="center"/>
          </w:tcPr>
          <w:p w14:paraId="236B72D5" w14:textId="77777777" w:rsidR="00BB46B0" w:rsidRPr="00BB46B0" w:rsidRDefault="00BB46B0" w:rsidP="00BB46B0">
            <w:pPr>
              <w:jc w:val="center"/>
              <w:rPr>
                <w:snapToGrid w:val="0"/>
              </w:rPr>
            </w:pPr>
            <w:r w:rsidRPr="00BB46B0">
              <w:rPr>
                <w:snapToGrid w:val="0"/>
              </w:rPr>
              <w:t>866</w:t>
            </w:r>
          </w:p>
        </w:tc>
        <w:tc>
          <w:tcPr>
            <w:tcW w:w="1806" w:type="dxa"/>
            <w:vAlign w:val="center"/>
          </w:tcPr>
          <w:p w14:paraId="6C210B40" w14:textId="77777777" w:rsidR="00BB46B0" w:rsidRPr="00BB46B0" w:rsidRDefault="00BB46B0" w:rsidP="00BB46B0">
            <w:pPr>
              <w:jc w:val="center"/>
              <w:rPr>
                <w:snapToGrid w:val="0"/>
              </w:rPr>
            </w:pPr>
            <w:r w:rsidRPr="00BB46B0">
              <w:rPr>
                <w:snapToGrid w:val="0"/>
              </w:rPr>
              <w:t>-556</w:t>
            </w:r>
          </w:p>
        </w:tc>
      </w:tr>
      <w:tr w:rsidR="00BB46B0" w:rsidRPr="00BB46B0" w14:paraId="5DA39FCC" w14:textId="77777777" w:rsidTr="00BB46B0">
        <w:trPr>
          <w:trHeight w:val="178"/>
          <w:jc w:val="center"/>
        </w:trPr>
        <w:tc>
          <w:tcPr>
            <w:tcW w:w="741" w:type="dxa"/>
            <w:shd w:val="clear" w:color="auto" w:fill="auto"/>
            <w:noWrap/>
            <w:vAlign w:val="center"/>
            <w:hideMark/>
          </w:tcPr>
          <w:p w14:paraId="4A806C79" w14:textId="77777777" w:rsidR="00BB46B0" w:rsidRPr="00BB46B0" w:rsidRDefault="00BB46B0" w:rsidP="00BB46B0">
            <w:pPr>
              <w:jc w:val="center"/>
              <w:rPr>
                <w:b/>
              </w:rPr>
            </w:pPr>
            <w:r w:rsidRPr="00BB46B0">
              <w:rPr>
                <w:b/>
              </w:rPr>
              <w:t>3</w:t>
            </w:r>
          </w:p>
        </w:tc>
        <w:tc>
          <w:tcPr>
            <w:tcW w:w="3731" w:type="dxa"/>
            <w:shd w:val="clear" w:color="auto" w:fill="auto"/>
            <w:vAlign w:val="center"/>
            <w:hideMark/>
          </w:tcPr>
          <w:p w14:paraId="3BCE461C" w14:textId="77777777" w:rsidR="00BB46B0" w:rsidRPr="00BB46B0" w:rsidRDefault="00BB46B0" w:rsidP="00BB46B0">
            <w:pPr>
              <w:rPr>
                <w:b/>
              </w:rPr>
            </w:pPr>
            <w:r w:rsidRPr="00BB46B0">
              <w:rPr>
                <w:b/>
              </w:rPr>
              <w:t>Итого неподконтрольных расходов</w:t>
            </w:r>
          </w:p>
        </w:tc>
        <w:tc>
          <w:tcPr>
            <w:tcW w:w="1733" w:type="dxa"/>
            <w:shd w:val="clear" w:color="auto" w:fill="auto"/>
            <w:vAlign w:val="center"/>
          </w:tcPr>
          <w:p w14:paraId="73646614" w14:textId="77777777" w:rsidR="00BB46B0" w:rsidRPr="00BB46B0" w:rsidRDefault="00BB46B0" w:rsidP="00BB46B0">
            <w:pPr>
              <w:jc w:val="center"/>
              <w:rPr>
                <w:b/>
              </w:rPr>
            </w:pPr>
            <w:r w:rsidRPr="00BB46B0">
              <w:rPr>
                <w:b/>
                <w:snapToGrid w:val="0"/>
              </w:rPr>
              <w:t>38 465</w:t>
            </w:r>
          </w:p>
        </w:tc>
        <w:tc>
          <w:tcPr>
            <w:tcW w:w="1705" w:type="dxa"/>
            <w:shd w:val="clear" w:color="auto" w:fill="auto"/>
            <w:vAlign w:val="center"/>
          </w:tcPr>
          <w:p w14:paraId="6DACF929" w14:textId="77777777" w:rsidR="00BB46B0" w:rsidRPr="00BB46B0" w:rsidRDefault="00BB46B0" w:rsidP="00BB46B0">
            <w:pPr>
              <w:jc w:val="center"/>
              <w:rPr>
                <w:b/>
              </w:rPr>
            </w:pPr>
            <w:r w:rsidRPr="00BB46B0">
              <w:rPr>
                <w:b/>
                <w:snapToGrid w:val="0"/>
              </w:rPr>
              <w:t>26 822</w:t>
            </w:r>
          </w:p>
        </w:tc>
        <w:tc>
          <w:tcPr>
            <w:tcW w:w="1806" w:type="dxa"/>
            <w:vAlign w:val="center"/>
          </w:tcPr>
          <w:p w14:paraId="1FDF8951" w14:textId="77777777" w:rsidR="00BB46B0" w:rsidRPr="00BB46B0" w:rsidRDefault="00BB46B0" w:rsidP="00BB46B0">
            <w:pPr>
              <w:jc w:val="center"/>
              <w:rPr>
                <w:b/>
                <w:snapToGrid w:val="0"/>
              </w:rPr>
            </w:pPr>
            <w:r w:rsidRPr="00BB46B0">
              <w:rPr>
                <w:b/>
                <w:snapToGrid w:val="0"/>
              </w:rPr>
              <w:t>-11 644</w:t>
            </w:r>
          </w:p>
        </w:tc>
      </w:tr>
    </w:tbl>
    <w:p w14:paraId="693637DD" w14:textId="77777777" w:rsidR="00BB46B0" w:rsidRPr="00BB46B0" w:rsidRDefault="00BB46B0" w:rsidP="00BB46B0">
      <w:pPr>
        <w:ind w:firstLine="720"/>
        <w:jc w:val="both"/>
        <w:rPr>
          <w:snapToGrid w:val="0"/>
        </w:rPr>
      </w:pPr>
    </w:p>
    <w:p w14:paraId="600A028F" w14:textId="77777777" w:rsidR="00BB46B0" w:rsidRPr="00BB46B0" w:rsidRDefault="00BB46B0" w:rsidP="00BB46B0">
      <w:pPr>
        <w:ind w:firstLine="720"/>
        <w:jc w:val="both"/>
        <w:rPr>
          <w:snapToGrid w:val="0"/>
        </w:rPr>
      </w:pPr>
    </w:p>
    <w:p w14:paraId="7B1109A7" w14:textId="77777777" w:rsidR="00BB46B0" w:rsidRPr="00BB46B0" w:rsidRDefault="00BB46B0" w:rsidP="00BB46B0">
      <w:pPr>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57AC4679" w14:textId="77777777" w:rsidR="00BB46B0" w:rsidRPr="00BB46B0" w:rsidRDefault="00BB46B0" w:rsidP="00BB46B0">
      <w:pPr>
        <w:keepNext/>
        <w:keepLines/>
        <w:jc w:val="center"/>
        <w:outlineLvl w:val="1"/>
        <w:rPr>
          <w:rFonts w:eastAsia="Calibri"/>
          <w:b/>
          <w:lang w:eastAsia="en-US"/>
        </w:rPr>
      </w:pPr>
      <w:bookmarkStart w:id="84" w:name="_Toc500421000"/>
      <w:r w:rsidRPr="00BB46B0">
        <w:rPr>
          <w:rFonts w:eastAsia="Calibri"/>
          <w:b/>
          <w:lang w:eastAsia="en-US"/>
        </w:rPr>
        <w:lastRenderedPageBreak/>
        <w:t>5.4. Расчет расходов на приобретение энергетических ресурсов, холодной воды и теплоносителя</w:t>
      </w:r>
      <w:bookmarkEnd w:id="84"/>
    </w:p>
    <w:p w14:paraId="07188513" w14:textId="77777777" w:rsidR="00BB46B0" w:rsidRPr="00BB46B0" w:rsidRDefault="00BB46B0" w:rsidP="00BB46B0">
      <w:pPr>
        <w:ind w:firstLine="720"/>
        <w:jc w:val="both"/>
        <w:rPr>
          <w:snapToGrid w:val="0"/>
        </w:rPr>
      </w:pPr>
      <w:r w:rsidRPr="00BB46B0">
        <w:rPr>
          <w:snapToGrid w:val="0"/>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2B5D9B5" w14:textId="77777777" w:rsidR="00BB46B0" w:rsidRPr="00BB46B0" w:rsidRDefault="00BB46B0" w:rsidP="00BB46B0">
      <w:pPr>
        <w:ind w:firstLine="720"/>
        <w:jc w:val="both"/>
        <w:rPr>
          <w:snapToGrid w:val="0"/>
        </w:rPr>
      </w:pPr>
      <w:r w:rsidRPr="00BB46B0">
        <w:rPr>
          <w:snapToGrid w:val="0"/>
        </w:rPr>
        <w:t>Необходимо отметить, что объемы энергетических ресурсов в 2018 году не корректируются относительно объемов, принятых при формировании затрат на приобретение на долгосрочный период регулирования на 2016-2018 гг., в соответствии с п. 34 Методических указаний.</w:t>
      </w:r>
    </w:p>
    <w:p w14:paraId="256DCA40" w14:textId="77777777" w:rsidR="00BB46B0" w:rsidRPr="00BB46B0" w:rsidRDefault="00BB46B0" w:rsidP="00BB46B0">
      <w:pPr>
        <w:tabs>
          <w:tab w:val="left" w:pos="1890"/>
        </w:tabs>
        <w:ind w:firstLine="720"/>
        <w:jc w:val="both"/>
        <w:rPr>
          <w:snapToGrid w:val="0"/>
        </w:rPr>
      </w:pPr>
    </w:p>
    <w:p w14:paraId="7FF4B663"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5" w:name="_Toc500421001"/>
      <w:r w:rsidRPr="00BB46B0">
        <w:rPr>
          <w:rFonts w:cs="Arial"/>
          <w:b/>
          <w:bCs/>
          <w:i/>
          <w:snapToGrid w:val="0"/>
          <w:lang w:eastAsia="en-US"/>
        </w:rPr>
        <w:t>Расходы на электроэнергию</w:t>
      </w:r>
      <w:bookmarkEnd w:id="85"/>
    </w:p>
    <w:p w14:paraId="6A05FC8F" w14:textId="77777777" w:rsidR="00BB46B0" w:rsidRPr="00BB46B0" w:rsidRDefault="00BB46B0" w:rsidP="00BB46B0">
      <w:pPr>
        <w:tabs>
          <w:tab w:val="left" w:pos="1890"/>
        </w:tabs>
        <w:ind w:firstLine="720"/>
        <w:jc w:val="both"/>
        <w:rPr>
          <w:snapToGrid w:val="0"/>
        </w:rPr>
      </w:pPr>
      <w:r w:rsidRPr="00BB46B0">
        <w:rPr>
          <w:snapToGrid w:val="0"/>
        </w:rPr>
        <w:t>Предложение предприятия по данной статье составило 597 тыс. руб.</w:t>
      </w:r>
    </w:p>
    <w:p w14:paraId="02B6D8E3" w14:textId="77777777" w:rsidR="00BB46B0" w:rsidRPr="00BB46B0" w:rsidRDefault="00BB46B0" w:rsidP="00BB46B0">
      <w:pPr>
        <w:tabs>
          <w:tab w:val="left" w:pos="1890"/>
        </w:tabs>
        <w:ind w:firstLine="720"/>
        <w:jc w:val="both"/>
        <w:rPr>
          <w:snapToGrid w:val="0"/>
        </w:rPr>
      </w:pPr>
      <w:r w:rsidRPr="00BB46B0">
        <w:rPr>
          <w:snapToGrid w:val="0"/>
        </w:rPr>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2016 году. </w:t>
      </w:r>
    </w:p>
    <w:p w14:paraId="3BAB3543" w14:textId="77777777" w:rsidR="00BB46B0" w:rsidRPr="00BB46B0" w:rsidRDefault="00BB46B0" w:rsidP="00BB46B0">
      <w:pPr>
        <w:tabs>
          <w:tab w:val="left" w:pos="1890"/>
        </w:tabs>
        <w:ind w:firstLine="720"/>
        <w:jc w:val="both"/>
        <w:rPr>
          <w:snapToGrid w:val="0"/>
        </w:rPr>
      </w:pPr>
      <w:r w:rsidRPr="00BB46B0">
        <w:rPr>
          <w:snapToGrid w:val="0"/>
        </w:rPr>
        <w:t>Объем электрической энергии учтён экспертами в размере 89 768 кВтч (на уровне плана, принятого при формировании затрат на приобретение энергетических ресурсов на 2016-2018 гг.), тариф на электроэнергию на 2018 год составил 3,81 руб./кВтч. При расчете планируемой цены на 2018 год последовательно применяются индексы-дефляторы на 2017, 2018 годы в размере 1,053, 1,044, соответственно, к средневзвешенной фактической цене электроэнергии, сложившейся в 2016 году.</w:t>
      </w:r>
    </w:p>
    <w:p w14:paraId="3227190B" w14:textId="77777777" w:rsidR="00BB46B0" w:rsidRPr="00BB46B0" w:rsidRDefault="00BB46B0" w:rsidP="00BB46B0">
      <w:pPr>
        <w:tabs>
          <w:tab w:val="left" w:pos="1890"/>
        </w:tabs>
        <w:ind w:firstLine="720"/>
        <w:jc w:val="both"/>
        <w:rPr>
          <w:snapToGrid w:val="0"/>
        </w:rPr>
      </w:pPr>
      <w:r w:rsidRPr="00BB46B0">
        <w:rPr>
          <w:snapToGrid w:val="0"/>
        </w:rPr>
        <w:t>Проанализировав обосновывающие материалы, эксперты предлагают принять затраты на электрическую энергию на 2018 г. на уровне 342 тыс. руб. (расчет представлен в Таблице 4)</w:t>
      </w:r>
    </w:p>
    <w:p w14:paraId="20F89357" w14:textId="77777777" w:rsidR="00BB46B0" w:rsidRPr="00BB46B0" w:rsidRDefault="00BB46B0" w:rsidP="00BB46B0">
      <w:pPr>
        <w:tabs>
          <w:tab w:val="left" w:pos="1890"/>
        </w:tabs>
        <w:ind w:firstLine="720"/>
        <w:jc w:val="both"/>
        <w:rPr>
          <w:snapToGrid w:val="0"/>
        </w:rPr>
      </w:pPr>
      <w:r w:rsidRPr="00BB46B0">
        <w:rPr>
          <w:snapToGrid w:val="0"/>
        </w:rPr>
        <w:t>Корректировка предложения предприятия в сторону снижения составила 255 тыс. руб.</w:t>
      </w:r>
    </w:p>
    <w:p w14:paraId="7B3929FF"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6" w:name="_Toc500421002"/>
      <w:r w:rsidRPr="00BB46B0">
        <w:rPr>
          <w:rFonts w:cs="Arial"/>
          <w:b/>
          <w:bCs/>
          <w:i/>
          <w:snapToGrid w:val="0"/>
          <w:lang w:eastAsia="en-US"/>
        </w:rPr>
        <w:t>Расходы на тепловую энергию</w:t>
      </w:r>
      <w:bookmarkEnd w:id="86"/>
    </w:p>
    <w:p w14:paraId="5B0D2115" w14:textId="77777777" w:rsidR="00BB46B0" w:rsidRPr="00BB46B0" w:rsidRDefault="00BB46B0" w:rsidP="00BB46B0">
      <w:pPr>
        <w:tabs>
          <w:tab w:val="left" w:pos="1890"/>
        </w:tabs>
        <w:ind w:firstLine="720"/>
        <w:jc w:val="both"/>
        <w:rPr>
          <w:snapToGrid w:val="0"/>
        </w:rPr>
      </w:pPr>
      <w:r w:rsidRPr="00BB46B0">
        <w:rPr>
          <w:snapToGrid w:val="0"/>
        </w:rPr>
        <w:t>Предложение предприятия по данной статье составило 118 890 тыс. руб.</w:t>
      </w:r>
    </w:p>
    <w:p w14:paraId="21BB0FCD" w14:textId="77777777" w:rsidR="00BB46B0" w:rsidRPr="00BB46B0" w:rsidRDefault="00BB46B0" w:rsidP="00BB46B0">
      <w:pPr>
        <w:tabs>
          <w:tab w:val="left" w:pos="1890"/>
        </w:tabs>
        <w:ind w:firstLine="720"/>
        <w:jc w:val="both"/>
        <w:rPr>
          <w:snapToGrid w:val="0"/>
        </w:rPr>
      </w:pPr>
      <w:r w:rsidRPr="00BB46B0">
        <w:rPr>
          <w:snapToGrid w:val="0"/>
        </w:rPr>
        <w:t xml:space="preserve">Экспертами были учтены расходы на приобретение тепловой энергии в размере 45,749 тыс. Гкал по прогнозному тарифу, рассчитанному экспертами для Томь-Усинской ГРЭС АО «Кузбассэнерго». </w:t>
      </w:r>
    </w:p>
    <w:p w14:paraId="2059F7E7" w14:textId="77777777" w:rsidR="00BB46B0" w:rsidRPr="00BB46B0" w:rsidRDefault="00BB46B0" w:rsidP="00BB46B0">
      <w:pPr>
        <w:tabs>
          <w:tab w:val="left" w:pos="1890"/>
        </w:tabs>
        <w:ind w:firstLine="720"/>
        <w:jc w:val="both"/>
        <w:rPr>
          <w:snapToGrid w:val="0"/>
        </w:rPr>
      </w:pPr>
      <w:r w:rsidRPr="00BB46B0">
        <w:rPr>
          <w:snapToGrid w:val="0"/>
        </w:rPr>
        <w:t xml:space="preserve">Затраты на 2018 год составят 34 597 тыс. руб. (расчет представлен в Таблице 4). Объем покупаемой тепловой энергии учтён на уровне плана, принятого при формировании затрат на приобретение энергетических ресурсов на 2016-2018 гг. (в размере нормативного, в соответствии с постановлением РЭК Кемеровской области от 23.10.2015 №359). </w:t>
      </w:r>
    </w:p>
    <w:p w14:paraId="368816E2" w14:textId="77777777" w:rsidR="00BB46B0" w:rsidRPr="00BB46B0" w:rsidRDefault="00BB46B0" w:rsidP="00BB46B0">
      <w:pPr>
        <w:tabs>
          <w:tab w:val="left" w:pos="1890"/>
        </w:tabs>
        <w:ind w:firstLine="720"/>
        <w:jc w:val="both"/>
        <w:rPr>
          <w:snapToGrid w:val="0"/>
        </w:rPr>
      </w:pPr>
      <w:r w:rsidRPr="00BB46B0">
        <w:rPr>
          <w:snapToGrid w:val="0"/>
        </w:rPr>
        <w:t>Корректировка предложения предприятия в сторону снижения составила 84 293 тыс. руб.</w:t>
      </w:r>
    </w:p>
    <w:p w14:paraId="1DE2BE43" w14:textId="77777777" w:rsidR="00BB46B0" w:rsidRPr="00BB46B0" w:rsidRDefault="00BB46B0" w:rsidP="00BB46B0">
      <w:pPr>
        <w:tabs>
          <w:tab w:val="left" w:pos="1890"/>
        </w:tabs>
        <w:ind w:firstLine="720"/>
        <w:jc w:val="both"/>
        <w:rPr>
          <w:snapToGrid w:val="0"/>
        </w:rPr>
      </w:pPr>
    </w:p>
    <w:p w14:paraId="1EA9C1DF" w14:textId="77777777" w:rsidR="00BB46B0" w:rsidRPr="00BB46B0" w:rsidRDefault="00BB46B0" w:rsidP="00BB46B0">
      <w:pPr>
        <w:tabs>
          <w:tab w:val="left" w:pos="1890"/>
        </w:tabs>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717F3DF5" w14:textId="77777777" w:rsidR="00BB46B0" w:rsidRPr="00BB46B0" w:rsidRDefault="00BB46B0" w:rsidP="00BB46B0">
      <w:pPr>
        <w:numPr>
          <w:ilvl w:val="0"/>
          <w:numId w:val="15"/>
        </w:numPr>
        <w:ind w:right="-142"/>
        <w:jc w:val="right"/>
        <w:rPr>
          <w:snapToGrid w:val="0"/>
          <w:color w:val="000000"/>
        </w:rPr>
      </w:pPr>
    </w:p>
    <w:p w14:paraId="3978D7D1" w14:textId="77777777" w:rsidR="00BB46B0" w:rsidRPr="00BB46B0" w:rsidRDefault="00BB46B0" w:rsidP="00BB46B0">
      <w:pPr>
        <w:jc w:val="center"/>
        <w:rPr>
          <w:b/>
          <w:snapToGrid w:val="0"/>
        </w:rPr>
      </w:pPr>
      <w:r w:rsidRPr="00BB46B0">
        <w:rPr>
          <w:b/>
          <w:snapToGrid w:val="0"/>
        </w:rPr>
        <w:t xml:space="preserve">Расходы на прочие покупаемые энергетические ресурсы (физические показатели) </w:t>
      </w:r>
    </w:p>
    <w:p w14:paraId="6BFC317C" w14:textId="77777777" w:rsidR="00BB46B0" w:rsidRPr="00BB46B0" w:rsidRDefault="00BB46B0" w:rsidP="00BB46B0">
      <w:pPr>
        <w:jc w:val="center"/>
        <w:rPr>
          <w:b/>
          <w:snapToGrid w:val="0"/>
        </w:rPr>
      </w:pPr>
    </w:p>
    <w:tbl>
      <w:tblPr>
        <w:tblW w:w="153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1309"/>
      </w:tblGrid>
      <w:tr w:rsidR="00BB46B0" w:rsidRPr="00BB46B0" w14:paraId="1DF7BC87" w14:textId="77777777" w:rsidTr="00BB46B0">
        <w:trPr>
          <w:trHeight w:val="20"/>
        </w:trPr>
        <w:tc>
          <w:tcPr>
            <w:tcW w:w="724" w:type="dxa"/>
            <w:vMerge w:val="restart"/>
            <w:shd w:val="clear" w:color="auto" w:fill="auto"/>
            <w:vAlign w:val="center"/>
            <w:hideMark/>
          </w:tcPr>
          <w:p w14:paraId="4503439B" w14:textId="77777777" w:rsidR="00BB46B0" w:rsidRPr="00BB46B0" w:rsidRDefault="00BB46B0" w:rsidP="00BB46B0">
            <w:pPr>
              <w:jc w:val="center"/>
              <w:rPr>
                <w:snapToGrid w:val="0"/>
              </w:rPr>
            </w:pPr>
            <w:r w:rsidRPr="00BB46B0">
              <w:rPr>
                <w:snapToGrid w:val="0"/>
              </w:rPr>
              <w:t>№</w:t>
            </w:r>
          </w:p>
          <w:p w14:paraId="294557F8" w14:textId="77777777" w:rsidR="00BB46B0" w:rsidRPr="00BB46B0" w:rsidRDefault="00BB46B0" w:rsidP="00BB46B0">
            <w:pPr>
              <w:jc w:val="center"/>
              <w:rPr>
                <w:snapToGrid w:val="0"/>
              </w:rPr>
            </w:pPr>
            <w:r w:rsidRPr="00BB46B0">
              <w:rPr>
                <w:snapToGrid w:val="0"/>
              </w:rPr>
              <w:t>п/п</w:t>
            </w:r>
          </w:p>
        </w:tc>
        <w:tc>
          <w:tcPr>
            <w:tcW w:w="3261" w:type="dxa"/>
            <w:vMerge w:val="restart"/>
            <w:shd w:val="clear" w:color="auto" w:fill="auto"/>
            <w:vAlign w:val="center"/>
            <w:hideMark/>
          </w:tcPr>
          <w:p w14:paraId="644C8395" w14:textId="77777777" w:rsidR="00BB46B0" w:rsidRPr="00BB46B0" w:rsidRDefault="00BB46B0" w:rsidP="00BB46B0">
            <w:pPr>
              <w:jc w:val="center"/>
              <w:rPr>
                <w:snapToGrid w:val="0"/>
              </w:rPr>
            </w:pPr>
            <w:r w:rsidRPr="00BB46B0">
              <w:rPr>
                <w:snapToGrid w:val="0"/>
              </w:rPr>
              <w:t>Наименование поставщика</w:t>
            </w:r>
          </w:p>
        </w:tc>
        <w:tc>
          <w:tcPr>
            <w:tcW w:w="1432" w:type="dxa"/>
            <w:vMerge w:val="restart"/>
            <w:shd w:val="clear" w:color="auto" w:fill="auto"/>
            <w:vAlign w:val="center"/>
            <w:hideMark/>
          </w:tcPr>
          <w:p w14:paraId="6660D7B3" w14:textId="77777777" w:rsidR="00BB46B0" w:rsidRPr="00BB46B0" w:rsidRDefault="00BB46B0" w:rsidP="00BB46B0">
            <w:pPr>
              <w:jc w:val="center"/>
              <w:rPr>
                <w:snapToGrid w:val="0"/>
              </w:rPr>
            </w:pPr>
            <w:r w:rsidRPr="00BB46B0">
              <w:rPr>
                <w:snapToGrid w:val="0"/>
              </w:rPr>
              <w:t>Объем покупной энергии,</w:t>
            </w:r>
          </w:p>
          <w:p w14:paraId="2C3FCF70" w14:textId="77777777" w:rsidR="00BB46B0" w:rsidRPr="00BB46B0" w:rsidRDefault="00BB46B0" w:rsidP="00BB46B0">
            <w:pPr>
              <w:jc w:val="center"/>
              <w:rPr>
                <w:snapToGrid w:val="0"/>
              </w:rPr>
            </w:pPr>
            <w:r w:rsidRPr="00BB46B0">
              <w:rPr>
                <w:snapToGrid w:val="0"/>
              </w:rPr>
              <w:t>млн. кВтч</w:t>
            </w:r>
          </w:p>
          <w:p w14:paraId="2705B443" w14:textId="77777777" w:rsidR="00BB46B0" w:rsidRPr="00BB46B0" w:rsidRDefault="00BB46B0" w:rsidP="00BB46B0">
            <w:pPr>
              <w:jc w:val="center"/>
              <w:rPr>
                <w:snapToGrid w:val="0"/>
              </w:rPr>
            </w:pPr>
            <w:r w:rsidRPr="00BB46B0">
              <w:rPr>
                <w:snapToGrid w:val="0"/>
              </w:rPr>
              <w:t>(тыс. Гкал)</w:t>
            </w:r>
          </w:p>
        </w:tc>
        <w:tc>
          <w:tcPr>
            <w:tcW w:w="1483" w:type="dxa"/>
            <w:vMerge w:val="restart"/>
            <w:shd w:val="clear" w:color="auto" w:fill="auto"/>
            <w:vAlign w:val="center"/>
            <w:hideMark/>
          </w:tcPr>
          <w:p w14:paraId="20E12723" w14:textId="77777777" w:rsidR="00BB46B0" w:rsidRPr="00BB46B0" w:rsidRDefault="00BB46B0" w:rsidP="00BB46B0">
            <w:pPr>
              <w:jc w:val="center"/>
              <w:rPr>
                <w:snapToGrid w:val="0"/>
              </w:rPr>
            </w:pPr>
            <w:r w:rsidRPr="00BB46B0">
              <w:rPr>
                <w:snapToGrid w:val="0"/>
              </w:rPr>
              <w:t>Расчетная мощность, тыс. кВт</w:t>
            </w:r>
          </w:p>
          <w:p w14:paraId="78A7376A" w14:textId="77777777" w:rsidR="00BB46B0" w:rsidRPr="00BB46B0" w:rsidRDefault="00BB46B0" w:rsidP="00BB46B0">
            <w:pPr>
              <w:jc w:val="center"/>
              <w:rPr>
                <w:snapToGrid w:val="0"/>
              </w:rPr>
            </w:pPr>
            <w:r w:rsidRPr="00BB46B0">
              <w:rPr>
                <w:snapToGrid w:val="0"/>
              </w:rPr>
              <w:t>(Гкал/ч)</w:t>
            </w:r>
          </w:p>
        </w:tc>
        <w:tc>
          <w:tcPr>
            <w:tcW w:w="4483" w:type="dxa"/>
            <w:gridSpan w:val="3"/>
            <w:shd w:val="clear" w:color="auto" w:fill="auto"/>
            <w:vAlign w:val="center"/>
            <w:hideMark/>
          </w:tcPr>
          <w:p w14:paraId="4205C535" w14:textId="77777777" w:rsidR="00BB46B0" w:rsidRPr="00BB46B0" w:rsidRDefault="00BB46B0" w:rsidP="00BB46B0">
            <w:pPr>
              <w:jc w:val="center"/>
              <w:rPr>
                <w:snapToGrid w:val="0"/>
              </w:rPr>
            </w:pPr>
            <w:r w:rsidRPr="00BB46B0">
              <w:rPr>
                <w:snapToGrid w:val="0"/>
              </w:rPr>
              <w:t>Тариф</w:t>
            </w:r>
          </w:p>
        </w:tc>
        <w:tc>
          <w:tcPr>
            <w:tcW w:w="3941" w:type="dxa"/>
            <w:gridSpan w:val="3"/>
            <w:shd w:val="clear" w:color="auto" w:fill="auto"/>
            <w:vAlign w:val="center"/>
            <w:hideMark/>
          </w:tcPr>
          <w:p w14:paraId="726B6B13" w14:textId="77777777" w:rsidR="00BB46B0" w:rsidRPr="00BB46B0" w:rsidRDefault="00BB46B0" w:rsidP="00BB46B0">
            <w:pPr>
              <w:jc w:val="center"/>
              <w:rPr>
                <w:snapToGrid w:val="0"/>
              </w:rPr>
            </w:pPr>
            <w:r w:rsidRPr="00BB46B0">
              <w:rPr>
                <w:snapToGrid w:val="0"/>
              </w:rPr>
              <w:t>Затраты на покупку, тыс. руб.</w:t>
            </w:r>
          </w:p>
        </w:tc>
      </w:tr>
      <w:tr w:rsidR="00BB46B0" w:rsidRPr="00BB46B0" w14:paraId="737D456E" w14:textId="77777777" w:rsidTr="00BB46B0">
        <w:trPr>
          <w:trHeight w:val="20"/>
        </w:trPr>
        <w:tc>
          <w:tcPr>
            <w:tcW w:w="724" w:type="dxa"/>
            <w:vMerge/>
            <w:shd w:val="clear" w:color="auto" w:fill="auto"/>
            <w:vAlign w:val="center"/>
          </w:tcPr>
          <w:p w14:paraId="44084E00" w14:textId="77777777" w:rsidR="00BB46B0" w:rsidRPr="00BB46B0" w:rsidRDefault="00BB46B0" w:rsidP="00BB46B0">
            <w:pPr>
              <w:jc w:val="center"/>
              <w:rPr>
                <w:snapToGrid w:val="0"/>
              </w:rPr>
            </w:pPr>
          </w:p>
        </w:tc>
        <w:tc>
          <w:tcPr>
            <w:tcW w:w="3261" w:type="dxa"/>
            <w:vMerge/>
            <w:shd w:val="clear" w:color="auto" w:fill="auto"/>
            <w:vAlign w:val="center"/>
            <w:hideMark/>
          </w:tcPr>
          <w:p w14:paraId="0DA5305E" w14:textId="77777777" w:rsidR="00BB46B0" w:rsidRPr="00BB46B0" w:rsidRDefault="00BB46B0" w:rsidP="00BB46B0">
            <w:pPr>
              <w:jc w:val="center"/>
              <w:rPr>
                <w:snapToGrid w:val="0"/>
              </w:rPr>
            </w:pPr>
          </w:p>
        </w:tc>
        <w:tc>
          <w:tcPr>
            <w:tcW w:w="1432" w:type="dxa"/>
            <w:vMerge/>
            <w:shd w:val="clear" w:color="auto" w:fill="auto"/>
            <w:vAlign w:val="center"/>
            <w:hideMark/>
          </w:tcPr>
          <w:p w14:paraId="153D3BE0" w14:textId="77777777" w:rsidR="00BB46B0" w:rsidRPr="00BB46B0" w:rsidRDefault="00BB46B0" w:rsidP="00BB46B0">
            <w:pPr>
              <w:jc w:val="center"/>
              <w:rPr>
                <w:snapToGrid w:val="0"/>
              </w:rPr>
            </w:pPr>
          </w:p>
        </w:tc>
        <w:tc>
          <w:tcPr>
            <w:tcW w:w="1483" w:type="dxa"/>
            <w:vMerge/>
            <w:shd w:val="clear" w:color="auto" w:fill="auto"/>
            <w:vAlign w:val="center"/>
            <w:hideMark/>
          </w:tcPr>
          <w:p w14:paraId="692EBCEA" w14:textId="77777777" w:rsidR="00BB46B0" w:rsidRPr="00BB46B0" w:rsidRDefault="00BB46B0" w:rsidP="00BB46B0">
            <w:pPr>
              <w:jc w:val="center"/>
              <w:rPr>
                <w:snapToGrid w:val="0"/>
              </w:rPr>
            </w:pPr>
          </w:p>
        </w:tc>
        <w:tc>
          <w:tcPr>
            <w:tcW w:w="1535" w:type="dxa"/>
            <w:vMerge w:val="restart"/>
            <w:shd w:val="clear" w:color="auto" w:fill="auto"/>
            <w:vAlign w:val="center"/>
            <w:hideMark/>
          </w:tcPr>
          <w:p w14:paraId="41125438" w14:textId="77777777" w:rsidR="00BB46B0" w:rsidRPr="00BB46B0" w:rsidRDefault="00BB46B0" w:rsidP="00BB46B0">
            <w:pPr>
              <w:jc w:val="center"/>
              <w:rPr>
                <w:snapToGrid w:val="0"/>
              </w:rPr>
            </w:pPr>
            <w:r w:rsidRPr="00BB46B0">
              <w:rPr>
                <w:snapToGrid w:val="0"/>
              </w:rPr>
              <w:t>односта-вочный, руб./тыс.</w:t>
            </w:r>
          </w:p>
          <w:p w14:paraId="7735C1CE" w14:textId="77777777" w:rsidR="00BB46B0" w:rsidRPr="00BB46B0" w:rsidRDefault="00BB46B0" w:rsidP="00BB46B0">
            <w:pPr>
              <w:jc w:val="center"/>
              <w:rPr>
                <w:snapToGrid w:val="0"/>
              </w:rPr>
            </w:pPr>
            <w:r w:rsidRPr="00BB46B0">
              <w:rPr>
                <w:snapToGrid w:val="0"/>
              </w:rPr>
              <w:t>кВтч</w:t>
            </w:r>
          </w:p>
          <w:p w14:paraId="6458F764" w14:textId="77777777" w:rsidR="00BB46B0" w:rsidRPr="00BB46B0" w:rsidRDefault="00BB46B0" w:rsidP="00BB46B0">
            <w:pPr>
              <w:jc w:val="center"/>
              <w:rPr>
                <w:snapToGrid w:val="0"/>
              </w:rPr>
            </w:pPr>
            <w:r w:rsidRPr="00BB46B0">
              <w:rPr>
                <w:snapToGrid w:val="0"/>
              </w:rPr>
              <w:t>(руб./Гкал)</w:t>
            </w:r>
          </w:p>
        </w:tc>
        <w:tc>
          <w:tcPr>
            <w:tcW w:w="2948" w:type="dxa"/>
            <w:gridSpan w:val="2"/>
            <w:shd w:val="clear" w:color="auto" w:fill="auto"/>
            <w:vAlign w:val="center"/>
            <w:hideMark/>
          </w:tcPr>
          <w:p w14:paraId="4417A566" w14:textId="77777777" w:rsidR="00BB46B0" w:rsidRPr="00BB46B0" w:rsidRDefault="00BB46B0" w:rsidP="00BB46B0">
            <w:pPr>
              <w:jc w:val="center"/>
              <w:rPr>
                <w:snapToGrid w:val="0"/>
              </w:rPr>
            </w:pPr>
            <w:r w:rsidRPr="00BB46B0">
              <w:rPr>
                <w:snapToGrid w:val="0"/>
              </w:rPr>
              <w:t>двухставочный</w:t>
            </w:r>
          </w:p>
        </w:tc>
        <w:tc>
          <w:tcPr>
            <w:tcW w:w="1196" w:type="dxa"/>
            <w:vMerge w:val="restart"/>
            <w:shd w:val="clear" w:color="auto" w:fill="auto"/>
            <w:vAlign w:val="center"/>
            <w:hideMark/>
          </w:tcPr>
          <w:p w14:paraId="5A310D60" w14:textId="77777777" w:rsidR="00BB46B0" w:rsidRPr="00BB46B0" w:rsidRDefault="00BB46B0" w:rsidP="00BB46B0">
            <w:pPr>
              <w:jc w:val="center"/>
              <w:rPr>
                <w:snapToGrid w:val="0"/>
              </w:rPr>
            </w:pPr>
            <w:r w:rsidRPr="00BB46B0">
              <w:rPr>
                <w:snapToGrid w:val="0"/>
              </w:rPr>
              <w:t>энергии</w:t>
            </w:r>
          </w:p>
        </w:tc>
        <w:tc>
          <w:tcPr>
            <w:tcW w:w="1436" w:type="dxa"/>
            <w:vMerge w:val="restart"/>
            <w:shd w:val="clear" w:color="auto" w:fill="auto"/>
            <w:vAlign w:val="center"/>
            <w:hideMark/>
          </w:tcPr>
          <w:p w14:paraId="26DAF51E" w14:textId="77777777" w:rsidR="00BB46B0" w:rsidRPr="00BB46B0" w:rsidRDefault="00BB46B0" w:rsidP="00BB46B0">
            <w:pPr>
              <w:jc w:val="center"/>
              <w:rPr>
                <w:snapToGrid w:val="0"/>
              </w:rPr>
            </w:pPr>
            <w:r w:rsidRPr="00BB46B0">
              <w:rPr>
                <w:snapToGrid w:val="0"/>
              </w:rPr>
              <w:t>мощности</w:t>
            </w:r>
          </w:p>
        </w:tc>
        <w:tc>
          <w:tcPr>
            <w:tcW w:w="1309" w:type="dxa"/>
            <w:vMerge w:val="restart"/>
            <w:shd w:val="clear" w:color="auto" w:fill="auto"/>
            <w:vAlign w:val="center"/>
            <w:hideMark/>
          </w:tcPr>
          <w:p w14:paraId="38FA4030" w14:textId="77777777" w:rsidR="00BB46B0" w:rsidRPr="00BB46B0" w:rsidRDefault="00BB46B0" w:rsidP="00BB46B0">
            <w:pPr>
              <w:jc w:val="center"/>
              <w:rPr>
                <w:snapToGrid w:val="0"/>
              </w:rPr>
            </w:pPr>
            <w:r w:rsidRPr="00BB46B0">
              <w:rPr>
                <w:snapToGrid w:val="0"/>
              </w:rPr>
              <w:t>всего</w:t>
            </w:r>
          </w:p>
        </w:tc>
      </w:tr>
      <w:tr w:rsidR="00BB46B0" w:rsidRPr="00BB46B0" w14:paraId="097686BA" w14:textId="77777777" w:rsidTr="00BB46B0">
        <w:trPr>
          <w:trHeight w:val="20"/>
        </w:trPr>
        <w:tc>
          <w:tcPr>
            <w:tcW w:w="724" w:type="dxa"/>
            <w:vMerge/>
            <w:shd w:val="clear" w:color="auto" w:fill="auto"/>
            <w:vAlign w:val="center"/>
          </w:tcPr>
          <w:p w14:paraId="27DD7E8E" w14:textId="77777777" w:rsidR="00BB46B0" w:rsidRPr="00BB46B0" w:rsidRDefault="00BB46B0" w:rsidP="00BB46B0">
            <w:pPr>
              <w:jc w:val="center"/>
              <w:rPr>
                <w:snapToGrid w:val="0"/>
              </w:rPr>
            </w:pPr>
          </w:p>
        </w:tc>
        <w:tc>
          <w:tcPr>
            <w:tcW w:w="3261" w:type="dxa"/>
            <w:vMerge/>
            <w:shd w:val="clear" w:color="auto" w:fill="auto"/>
            <w:vAlign w:val="center"/>
            <w:hideMark/>
          </w:tcPr>
          <w:p w14:paraId="774CCF25" w14:textId="77777777" w:rsidR="00BB46B0" w:rsidRPr="00BB46B0" w:rsidRDefault="00BB46B0" w:rsidP="00BB46B0">
            <w:pPr>
              <w:jc w:val="center"/>
              <w:rPr>
                <w:snapToGrid w:val="0"/>
              </w:rPr>
            </w:pPr>
          </w:p>
        </w:tc>
        <w:tc>
          <w:tcPr>
            <w:tcW w:w="1432" w:type="dxa"/>
            <w:vMerge/>
            <w:shd w:val="clear" w:color="auto" w:fill="auto"/>
            <w:vAlign w:val="center"/>
            <w:hideMark/>
          </w:tcPr>
          <w:p w14:paraId="58B3BC2B" w14:textId="77777777" w:rsidR="00BB46B0" w:rsidRPr="00BB46B0" w:rsidRDefault="00BB46B0" w:rsidP="00BB46B0">
            <w:pPr>
              <w:jc w:val="center"/>
              <w:rPr>
                <w:snapToGrid w:val="0"/>
              </w:rPr>
            </w:pPr>
          </w:p>
        </w:tc>
        <w:tc>
          <w:tcPr>
            <w:tcW w:w="1483" w:type="dxa"/>
            <w:vMerge/>
            <w:shd w:val="clear" w:color="auto" w:fill="auto"/>
            <w:vAlign w:val="center"/>
            <w:hideMark/>
          </w:tcPr>
          <w:p w14:paraId="0246B609" w14:textId="77777777" w:rsidR="00BB46B0" w:rsidRPr="00BB46B0" w:rsidRDefault="00BB46B0" w:rsidP="00BB46B0">
            <w:pPr>
              <w:jc w:val="center"/>
              <w:rPr>
                <w:snapToGrid w:val="0"/>
              </w:rPr>
            </w:pPr>
          </w:p>
        </w:tc>
        <w:tc>
          <w:tcPr>
            <w:tcW w:w="1535" w:type="dxa"/>
            <w:vMerge/>
            <w:vAlign w:val="center"/>
            <w:hideMark/>
          </w:tcPr>
          <w:p w14:paraId="6DC226C6" w14:textId="77777777" w:rsidR="00BB46B0" w:rsidRPr="00BB46B0" w:rsidRDefault="00BB46B0" w:rsidP="00BB46B0">
            <w:pPr>
              <w:jc w:val="center"/>
              <w:rPr>
                <w:snapToGrid w:val="0"/>
              </w:rPr>
            </w:pPr>
          </w:p>
        </w:tc>
        <w:tc>
          <w:tcPr>
            <w:tcW w:w="1413" w:type="dxa"/>
            <w:shd w:val="clear" w:color="auto" w:fill="auto"/>
            <w:vAlign w:val="center"/>
            <w:hideMark/>
          </w:tcPr>
          <w:p w14:paraId="4C5659EA" w14:textId="77777777" w:rsidR="00BB46B0" w:rsidRPr="00BB46B0" w:rsidRDefault="00BB46B0" w:rsidP="00BB46B0">
            <w:pPr>
              <w:jc w:val="center"/>
              <w:rPr>
                <w:snapToGrid w:val="0"/>
              </w:rPr>
            </w:pPr>
            <w:r w:rsidRPr="00BB46B0">
              <w:rPr>
                <w:snapToGrid w:val="0"/>
              </w:rPr>
              <w:t>ставка за мощность,</w:t>
            </w:r>
          </w:p>
          <w:p w14:paraId="27C44AA3" w14:textId="77777777" w:rsidR="00BB46B0" w:rsidRPr="00BB46B0" w:rsidRDefault="00BB46B0" w:rsidP="00BB46B0">
            <w:pPr>
              <w:jc w:val="center"/>
              <w:rPr>
                <w:snapToGrid w:val="0"/>
              </w:rPr>
            </w:pPr>
            <w:r w:rsidRPr="00BB46B0">
              <w:rPr>
                <w:snapToGrid w:val="0"/>
              </w:rPr>
              <w:t>руб./MBт</w:t>
            </w:r>
          </w:p>
          <w:p w14:paraId="307026E2" w14:textId="77777777" w:rsidR="00BB46B0" w:rsidRPr="00BB46B0" w:rsidRDefault="00BB46B0" w:rsidP="00BB46B0">
            <w:pPr>
              <w:jc w:val="center"/>
              <w:rPr>
                <w:snapToGrid w:val="0"/>
              </w:rPr>
            </w:pPr>
            <w:r w:rsidRPr="00BB46B0">
              <w:rPr>
                <w:snapToGrid w:val="0"/>
              </w:rPr>
              <w:t>в мес.</w:t>
            </w:r>
          </w:p>
          <w:p w14:paraId="59907382" w14:textId="77777777" w:rsidR="00BB46B0" w:rsidRPr="00BB46B0" w:rsidRDefault="00BB46B0" w:rsidP="00BB46B0">
            <w:pPr>
              <w:jc w:val="center"/>
              <w:rPr>
                <w:snapToGrid w:val="0"/>
              </w:rPr>
            </w:pPr>
            <w:r w:rsidRPr="00BB46B0">
              <w:rPr>
                <w:snapToGrid w:val="0"/>
              </w:rPr>
              <w:t>(тыс. руб./</w:t>
            </w:r>
          </w:p>
          <w:p w14:paraId="15AC200A" w14:textId="77777777" w:rsidR="00BB46B0" w:rsidRPr="00BB46B0" w:rsidRDefault="00BB46B0" w:rsidP="00BB46B0">
            <w:pPr>
              <w:jc w:val="center"/>
              <w:rPr>
                <w:snapToGrid w:val="0"/>
              </w:rPr>
            </w:pPr>
            <w:r w:rsidRPr="00BB46B0">
              <w:rPr>
                <w:snapToGrid w:val="0"/>
              </w:rPr>
              <w:t>Гкал/ч в мес.)</w:t>
            </w:r>
          </w:p>
        </w:tc>
        <w:tc>
          <w:tcPr>
            <w:tcW w:w="1535" w:type="dxa"/>
            <w:shd w:val="clear" w:color="auto" w:fill="auto"/>
            <w:vAlign w:val="center"/>
            <w:hideMark/>
          </w:tcPr>
          <w:p w14:paraId="0755E2FF" w14:textId="77777777" w:rsidR="00BB46B0" w:rsidRPr="00BB46B0" w:rsidRDefault="00BB46B0" w:rsidP="00BB46B0">
            <w:pPr>
              <w:jc w:val="center"/>
              <w:rPr>
                <w:snapToGrid w:val="0"/>
              </w:rPr>
            </w:pPr>
            <w:r w:rsidRPr="00BB46B0">
              <w:rPr>
                <w:snapToGrid w:val="0"/>
              </w:rPr>
              <w:t>ставка за энергию, руб./тыс.</w:t>
            </w:r>
          </w:p>
          <w:p w14:paraId="04F20F6E" w14:textId="77777777" w:rsidR="00BB46B0" w:rsidRPr="00BB46B0" w:rsidRDefault="00BB46B0" w:rsidP="00BB46B0">
            <w:pPr>
              <w:jc w:val="center"/>
              <w:rPr>
                <w:snapToGrid w:val="0"/>
              </w:rPr>
            </w:pPr>
            <w:r w:rsidRPr="00BB46B0">
              <w:rPr>
                <w:snapToGrid w:val="0"/>
              </w:rPr>
              <w:t>кВтч</w:t>
            </w:r>
          </w:p>
          <w:p w14:paraId="5546AAAE" w14:textId="77777777" w:rsidR="00BB46B0" w:rsidRPr="00BB46B0" w:rsidRDefault="00BB46B0" w:rsidP="00BB46B0">
            <w:pPr>
              <w:jc w:val="center"/>
              <w:rPr>
                <w:snapToGrid w:val="0"/>
              </w:rPr>
            </w:pPr>
            <w:r w:rsidRPr="00BB46B0">
              <w:rPr>
                <w:snapToGrid w:val="0"/>
              </w:rPr>
              <w:t>(руб./Гкал)</w:t>
            </w:r>
          </w:p>
        </w:tc>
        <w:tc>
          <w:tcPr>
            <w:tcW w:w="1196" w:type="dxa"/>
            <w:vMerge/>
            <w:shd w:val="clear" w:color="auto" w:fill="auto"/>
            <w:vAlign w:val="center"/>
            <w:hideMark/>
          </w:tcPr>
          <w:p w14:paraId="130EA623" w14:textId="77777777" w:rsidR="00BB46B0" w:rsidRPr="00BB46B0" w:rsidRDefault="00BB46B0" w:rsidP="00BB46B0">
            <w:pPr>
              <w:jc w:val="center"/>
              <w:rPr>
                <w:snapToGrid w:val="0"/>
              </w:rPr>
            </w:pPr>
          </w:p>
        </w:tc>
        <w:tc>
          <w:tcPr>
            <w:tcW w:w="1436" w:type="dxa"/>
            <w:vMerge/>
            <w:shd w:val="clear" w:color="auto" w:fill="auto"/>
            <w:vAlign w:val="center"/>
            <w:hideMark/>
          </w:tcPr>
          <w:p w14:paraId="340846C9" w14:textId="77777777" w:rsidR="00BB46B0" w:rsidRPr="00BB46B0" w:rsidRDefault="00BB46B0" w:rsidP="00BB46B0">
            <w:pPr>
              <w:jc w:val="center"/>
              <w:rPr>
                <w:snapToGrid w:val="0"/>
              </w:rPr>
            </w:pPr>
          </w:p>
        </w:tc>
        <w:tc>
          <w:tcPr>
            <w:tcW w:w="1309" w:type="dxa"/>
            <w:vMerge/>
            <w:shd w:val="clear" w:color="auto" w:fill="auto"/>
            <w:vAlign w:val="center"/>
            <w:hideMark/>
          </w:tcPr>
          <w:p w14:paraId="3C905E18" w14:textId="77777777" w:rsidR="00BB46B0" w:rsidRPr="00BB46B0" w:rsidRDefault="00BB46B0" w:rsidP="00BB46B0">
            <w:pPr>
              <w:jc w:val="center"/>
              <w:rPr>
                <w:snapToGrid w:val="0"/>
              </w:rPr>
            </w:pPr>
          </w:p>
        </w:tc>
      </w:tr>
      <w:tr w:rsidR="00BB46B0" w:rsidRPr="00BB46B0" w14:paraId="0EF8CD5C" w14:textId="77777777" w:rsidTr="00BB46B0">
        <w:trPr>
          <w:trHeight w:val="20"/>
        </w:trPr>
        <w:tc>
          <w:tcPr>
            <w:tcW w:w="724" w:type="dxa"/>
            <w:shd w:val="clear" w:color="auto" w:fill="auto"/>
            <w:noWrap/>
            <w:vAlign w:val="center"/>
            <w:hideMark/>
          </w:tcPr>
          <w:p w14:paraId="231B5667" w14:textId="77777777" w:rsidR="00BB46B0" w:rsidRPr="00BB46B0" w:rsidRDefault="00BB46B0" w:rsidP="00BB46B0">
            <w:pPr>
              <w:jc w:val="center"/>
              <w:rPr>
                <w:snapToGrid w:val="0"/>
              </w:rPr>
            </w:pPr>
            <w:r w:rsidRPr="00BB46B0">
              <w:rPr>
                <w:snapToGrid w:val="0"/>
              </w:rPr>
              <w:t>1</w:t>
            </w:r>
          </w:p>
        </w:tc>
        <w:tc>
          <w:tcPr>
            <w:tcW w:w="3261" w:type="dxa"/>
            <w:shd w:val="clear" w:color="auto" w:fill="auto"/>
            <w:noWrap/>
            <w:vAlign w:val="center"/>
            <w:hideMark/>
          </w:tcPr>
          <w:p w14:paraId="6ACE762C" w14:textId="77777777" w:rsidR="00BB46B0" w:rsidRPr="00BB46B0" w:rsidRDefault="00BB46B0" w:rsidP="00BB46B0">
            <w:pPr>
              <w:jc w:val="center"/>
              <w:rPr>
                <w:snapToGrid w:val="0"/>
              </w:rPr>
            </w:pPr>
            <w:r w:rsidRPr="00BB46B0">
              <w:rPr>
                <w:snapToGrid w:val="0"/>
              </w:rPr>
              <w:t>2</w:t>
            </w:r>
          </w:p>
        </w:tc>
        <w:tc>
          <w:tcPr>
            <w:tcW w:w="1432" w:type="dxa"/>
            <w:shd w:val="clear" w:color="auto" w:fill="auto"/>
            <w:noWrap/>
            <w:vAlign w:val="center"/>
            <w:hideMark/>
          </w:tcPr>
          <w:p w14:paraId="0D985E23" w14:textId="77777777" w:rsidR="00BB46B0" w:rsidRPr="00BB46B0" w:rsidRDefault="00BB46B0" w:rsidP="00BB46B0">
            <w:pPr>
              <w:jc w:val="center"/>
              <w:rPr>
                <w:snapToGrid w:val="0"/>
              </w:rPr>
            </w:pPr>
            <w:r w:rsidRPr="00BB46B0">
              <w:rPr>
                <w:snapToGrid w:val="0"/>
              </w:rPr>
              <w:t>3</w:t>
            </w:r>
          </w:p>
        </w:tc>
        <w:tc>
          <w:tcPr>
            <w:tcW w:w="1483" w:type="dxa"/>
            <w:shd w:val="clear" w:color="auto" w:fill="auto"/>
            <w:noWrap/>
            <w:vAlign w:val="center"/>
            <w:hideMark/>
          </w:tcPr>
          <w:p w14:paraId="29602AC6" w14:textId="77777777" w:rsidR="00BB46B0" w:rsidRPr="00BB46B0" w:rsidRDefault="00BB46B0" w:rsidP="00BB46B0">
            <w:pPr>
              <w:jc w:val="center"/>
              <w:rPr>
                <w:snapToGrid w:val="0"/>
              </w:rPr>
            </w:pPr>
            <w:r w:rsidRPr="00BB46B0">
              <w:rPr>
                <w:snapToGrid w:val="0"/>
              </w:rPr>
              <w:t>4</w:t>
            </w:r>
          </w:p>
        </w:tc>
        <w:tc>
          <w:tcPr>
            <w:tcW w:w="1535" w:type="dxa"/>
            <w:shd w:val="clear" w:color="auto" w:fill="auto"/>
            <w:noWrap/>
            <w:vAlign w:val="center"/>
            <w:hideMark/>
          </w:tcPr>
          <w:p w14:paraId="6955C166" w14:textId="77777777" w:rsidR="00BB46B0" w:rsidRPr="00BB46B0" w:rsidRDefault="00BB46B0" w:rsidP="00BB46B0">
            <w:pPr>
              <w:jc w:val="center"/>
              <w:rPr>
                <w:snapToGrid w:val="0"/>
              </w:rPr>
            </w:pPr>
            <w:r w:rsidRPr="00BB46B0">
              <w:rPr>
                <w:snapToGrid w:val="0"/>
              </w:rPr>
              <w:t>5</w:t>
            </w:r>
          </w:p>
        </w:tc>
        <w:tc>
          <w:tcPr>
            <w:tcW w:w="1413" w:type="dxa"/>
            <w:shd w:val="clear" w:color="auto" w:fill="auto"/>
            <w:noWrap/>
            <w:vAlign w:val="center"/>
            <w:hideMark/>
          </w:tcPr>
          <w:p w14:paraId="19E94D3C" w14:textId="77777777" w:rsidR="00BB46B0" w:rsidRPr="00BB46B0" w:rsidRDefault="00BB46B0" w:rsidP="00BB46B0">
            <w:pPr>
              <w:jc w:val="center"/>
              <w:rPr>
                <w:snapToGrid w:val="0"/>
              </w:rPr>
            </w:pPr>
            <w:r w:rsidRPr="00BB46B0">
              <w:rPr>
                <w:snapToGrid w:val="0"/>
              </w:rPr>
              <w:t>6</w:t>
            </w:r>
          </w:p>
        </w:tc>
        <w:tc>
          <w:tcPr>
            <w:tcW w:w="1535" w:type="dxa"/>
            <w:shd w:val="clear" w:color="auto" w:fill="auto"/>
            <w:noWrap/>
            <w:vAlign w:val="center"/>
            <w:hideMark/>
          </w:tcPr>
          <w:p w14:paraId="2644AED8" w14:textId="77777777" w:rsidR="00BB46B0" w:rsidRPr="00BB46B0" w:rsidRDefault="00BB46B0" w:rsidP="00BB46B0">
            <w:pPr>
              <w:jc w:val="center"/>
              <w:rPr>
                <w:snapToGrid w:val="0"/>
              </w:rPr>
            </w:pPr>
            <w:r w:rsidRPr="00BB46B0">
              <w:rPr>
                <w:snapToGrid w:val="0"/>
              </w:rPr>
              <w:t>7</w:t>
            </w:r>
          </w:p>
        </w:tc>
        <w:tc>
          <w:tcPr>
            <w:tcW w:w="1196" w:type="dxa"/>
            <w:shd w:val="clear" w:color="auto" w:fill="auto"/>
            <w:noWrap/>
            <w:vAlign w:val="center"/>
            <w:hideMark/>
          </w:tcPr>
          <w:p w14:paraId="33F46937" w14:textId="77777777" w:rsidR="00BB46B0" w:rsidRPr="00BB46B0" w:rsidRDefault="00BB46B0" w:rsidP="00BB46B0">
            <w:pPr>
              <w:jc w:val="center"/>
              <w:rPr>
                <w:snapToGrid w:val="0"/>
              </w:rPr>
            </w:pPr>
            <w:r w:rsidRPr="00BB46B0">
              <w:rPr>
                <w:snapToGrid w:val="0"/>
              </w:rPr>
              <w:t>8</w:t>
            </w:r>
          </w:p>
        </w:tc>
        <w:tc>
          <w:tcPr>
            <w:tcW w:w="1436" w:type="dxa"/>
            <w:shd w:val="clear" w:color="auto" w:fill="auto"/>
            <w:noWrap/>
            <w:vAlign w:val="center"/>
            <w:hideMark/>
          </w:tcPr>
          <w:p w14:paraId="4275272A" w14:textId="77777777" w:rsidR="00BB46B0" w:rsidRPr="00BB46B0" w:rsidRDefault="00BB46B0" w:rsidP="00BB46B0">
            <w:pPr>
              <w:jc w:val="center"/>
              <w:rPr>
                <w:snapToGrid w:val="0"/>
              </w:rPr>
            </w:pPr>
            <w:r w:rsidRPr="00BB46B0">
              <w:rPr>
                <w:snapToGrid w:val="0"/>
              </w:rPr>
              <w:t>9</w:t>
            </w:r>
          </w:p>
        </w:tc>
        <w:tc>
          <w:tcPr>
            <w:tcW w:w="1309" w:type="dxa"/>
            <w:shd w:val="clear" w:color="auto" w:fill="auto"/>
            <w:noWrap/>
            <w:vAlign w:val="center"/>
            <w:hideMark/>
          </w:tcPr>
          <w:p w14:paraId="236C5B57" w14:textId="77777777" w:rsidR="00BB46B0" w:rsidRPr="00BB46B0" w:rsidRDefault="00BB46B0" w:rsidP="00BB46B0">
            <w:pPr>
              <w:jc w:val="center"/>
              <w:rPr>
                <w:snapToGrid w:val="0"/>
              </w:rPr>
            </w:pPr>
            <w:r w:rsidRPr="00BB46B0">
              <w:rPr>
                <w:snapToGrid w:val="0"/>
              </w:rPr>
              <w:t>10</w:t>
            </w:r>
          </w:p>
        </w:tc>
      </w:tr>
      <w:tr w:rsidR="00BB46B0" w:rsidRPr="00BB46B0" w14:paraId="33E1E33F" w14:textId="77777777" w:rsidTr="00BB46B0">
        <w:trPr>
          <w:trHeight w:val="20"/>
        </w:trPr>
        <w:tc>
          <w:tcPr>
            <w:tcW w:w="724" w:type="dxa"/>
            <w:shd w:val="clear" w:color="auto" w:fill="auto"/>
            <w:noWrap/>
            <w:vAlign w:val="center"/>
            <w:hideMark/>
          </w:tcPr>
          <w:p w14:paraId="79EAF119" w14:textId="77777777" w:rsidR="00BB46B0" w:rsidRPr="00BB46B0" w:rsidRDefault="00BB46B0" w:rsidP="00BB46B0">
            <w:pPr>
              <w:jc w:val="center"/>
              <w:rPr>
                <w:snapToGrid w:val="0"/>
              </w:rPr>
            </w:pPr>
            <w:r w:rsidRPr="00BB46B0">
              <w:rPr>
                <w:snapToGrid w:val="0"/>
              </w:rPr>
              <w:t>1</w:t>
            </w:r>
          </w:p>
        </w:tc>
        <w:tc>
          <w:tcPr>
            <w:tcW w:w="3261" w:type="dxa"/>
            <w:shd w:val="clear" w:color="auto" w:fill="auto"/>
            <w:vAlign w:val="center"/>
            <w:hideMark/>
          </w:tcPr>
          <w:p w14:paraId="45305281" w14:textId="77777777" w:rsidR="00BB46B0" w:rsidRPr="00BB46B0" w:rsidRDefault="00BB46B0" w:rsidP="00BB46B0">
            <w:pPr>
              <w:jc w:val="center"/>
              <w:rPr>
                <w:snapToGrid w:val="0"/>
              </w:rPr>
            </w:pPr>
            <w:r w:rsidRPr="00BB46B0">
              <w:rPr>
                <w:snapToGrid w:val="0"/>
              </w:rPr>
              <w:t>Электрическая энергия, в том числе:</w:t>
            </w:r>
          </w:p>
        </w:tc>
        <w:tc>
          <w:tcPr>
            <w:tcW w:w="1432" w:type="dxa"/>
            <w:shd w:val="clear" w:color="auto" w:fill="auto"/>
            <w:noWrap/>
            <w:vAlign w:val="center"/>
            <w:hideMark/>
          </w:tcPr>
          <w:p w14:paraId="69D9F39B" w14:textId="77777777" w:rsidR="00BB46B0" w:rsidRPr="00BB46B0" w:rsidRDefault="00BB46B0" w:rsidP="00BB46B0">
            <w:pPr>
              <w:jc w:val="center"/>
              <w:rPr>
                <w:snapToGrid w:val="0"/>
                <w:color w:val="000000"/>
              </w:rPr>
            </w:pPr>
            <w:r w:rsidRPr="00BB46B0">
              <w:rPr>
                <w:snapToGrid w:val="0"/>
                <w:color w:val="000000"/>
              </w:rPr>
              <w:t>0,09</w:t>
            </w:r>
          </w:p>
        </w:tc>
        <w:tc>
          <w:tcPr>
            <w:tcW w:w="1483" w:type="dxa"/>
            <w:shd w:val="clear" w:color="auto" w:fill="auto"/>
            <w:noWrap/>
            <w:vAlign w:val="center"/>
            <w:hideMark/>
          </w:tcPr>
          <w:p w14:paraId="69636BDB"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hideMark/>
          </w:tcPr>
          <w:p w14:paraId="262D95A4" w14:textId="77777777" w:rsidR="00BB46B0" w:rsidRPr="00BB46B0" w:rsidRDefault="00BB46B0" w:rsidP="00BB46B0">
            <w:pPr>
              <w:jc w:val="center"/>
              <w:rPr>
                <w:snapToGrid w:val="0"/>
                <w:color w:val="000000"/>
              </w:rPr>
            </w:pPr>
            <w:r w:rsidRPr="00BB46B0">
              <w:rPr>
                <w:snapToGrid w:val="0"/>
                <w:color w:val="000000"/>
              </w:rPr>
              <w:t>3810,14</w:t>
            </w:r>
          </w:p>
        </w:tc>
        <w:tc>
          <w:tcPr>
            <w:tcW w:w="1413" w:type="dxa"/>
            <w:shd w:val="clear" w:color="auto" w:fill="auto"/>
            <w:noWrap/>
            <w:vAlign w:val="center"/>
            <w:hideMark/>
          </w:tcPr>
          <w:p w14:paraId="3DD26954"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hideMark/>
          </w:tcPr>
          <w:p w14:paraId="4C1F908F" w14:textId="77777777" w:rsidR="00BB46B0" w:rsidRPr="00BB46B0" w:rsidRDefault="00BB46B0" w:rsidP="00BB46B0">
            <w:pPr>
              <w:jc w:val="center"/>
              <w:rPr>
                <w:snapToGrid w:val="0"/>
                <w:color w:val="000000"/>
              </w:rPr>
            </w:pPr>
            <w:r w:rsidRPr="00BB46B0">
              <w:rPr>
                <w:snapToGrid w:val="0"/>
                <w:color w:val="000000"/>
              </w:rPr>
              <w:t>0,00</w:t>
            </w:r>
          </w:p>
        </w:tc>
        <w:tc>
          <w:tcPr>
            <w:tcW w:w="1196" w:type="dxa"/>
            <w:shd w:val="clear" w:color="auto" w:fill="auto"/>
            <w:noWrap/>
            <w:vAlign w:val="center"/>
            <w:hideMark/>
          </w:tcPr>
          <w:p w14:paraId="71F99E01" w14:textId="77777777" w:rsidR="00BB46B0" w:rsidRPr="00BB46B0" w:rsidRDefault="00BB46B0" w:rsidP="00BB46B0">
            <w:pPr>
              <w:jc w:val="center"/>
              <w:rPr>
                <w:snapToGrid w:val="0"/>
                <w:color w:val="000000"/>
              </w:rPr>
            </w:pPr>
            <w:r w:rsidRPr="00BB46B0">
              <w:rPr>
                <w:snapToGrid w:val="0"/>
                <w:color w:val="000000"/>
              </w:rPr>
              <w:t>342</w:t>
            </w:r>
          </w:p>
        </w:tc>
        <w:tc>
          <w:tcPr>
            <w:tcW w:w="1436" w:type="dxa"/>
            <w:shd w:val="clear" w:color="auto" w:fill="auto"/>
            <w:noWrap/>
            <w:vAlign w:val="center"/>
            <w:hideMark/>
          </w:tcPr>
          <w:p w14:paraId="102F8753" w14:textId="77777777" w:rsidR="00BB46B0" w:rsidRPr="00BB46B0" w:rsidRDefault="00BB46B0" w:rsidP="00BB46B0">
            <w:pPr>
              <w:jc w:val="center"/>
              <w:rPr>
                <w:snapToGrid w:val="0"/>
                <w:color w:val="000000"/>
              </w:rPr>
            </w:pPr>
            <w:r w:rsidRPr="00BB46B0">
              <w:rPr>
                <w:snapToGrid w:val="0"/>
                <w:color w:val="000000"/>
              </w:rPr>
              <w:t>0</w:t>
            </w:r>
          </w:p>
        </w:tc>
        <w:tc>
          <w:tcPr>
            <w:tcW w:w="1309" w:type="dxa"/>
            <w:shd w:val="clear" w:color="auto" w:fill="auto"/>
            <w:noWrap/>
            <w:vAlign w:val="center"/>
            <w:hideMark/>
          </w:tcPr>
          <w:p w14:paraId="0A67317B" w14:textId="77777777" w:rsidR="00BB46B0" w:rsidRPr="00BB46B0" w:rsidRDefault="00BB46B0" w:rsidP="00BB46B0">
            <w:pPr>
              <w:jc w:val="center"/>
              <w:rPr>
                <w:snapToGrid w:val="0"/>
                <w:color w:val="000000"/>
              </w:rPr>
            </w:pPr>
            <w:r w:rsidRPr="00BB46B0">
              <w:rPr>
                <w:snapToGrid w:val="0"/>
                <w:color w:val="000000"/>
              </w:rPr>
              <w:t>342</w:t>
            </w:r>
          </w:p>
        </w:tc>
      </w:tr>
      <w:tr w:rsidR="00BB46B0" w:rsidRPr="00BB46B0" w14:paraId="488E696D" w14:textId="77777777" w:rsidTr="00BB46B0">
        <w:trPr>
          <w:trHeight w:val="20"/>
        </w:trPr>
        <w:tc>
          <w:tcPr>
            <w:tcW w:w="724" w:type="dxa"/>
            <w:shd w:val="clear" w:color="auto" w:fill="auto"/>
            <w:noWrap/>
            <w:vAlign w:val="center"/>
          </w:tcPr>
          <w:p w14:paraId="7BD7BE20" w14:textId="77777777" w:rsidR="00BB46B0" w:rsidRPr="00BB46B0" w:rsidRDefault="00BB46B0" w:rsidP="00BB46B0">
            <w:pPr>
              <w:jc w:val="center"/>
              <w:rPr>
                <w:snapToGrid w:val="0"/>
              </w:rPr>
            </w:pPr>
            <w:r w:rsidRPr="00BB46B0">
              <w:rPr>
                <w:snapToGrid w:val="0"/>
              </w:rPr>
              <w:t>1.1</w:t>
            </w:r>
          </w:p>
        </w:tc>
        <w:tc>
          <w:tcPr>
            <w:tcW w:w="3261" w:type="dxa"/>
            <w:shd w:val="clear" w:color="auto" w:fill="auto"/>
            <w:vAlign w:val="center"/>
          </w:tcPr>
          <w:p w14:paraId="1EA5D474" w14:textId="77777777" w:rsidR="00BB46B0" w:rsidRPr="00BB46B0" w:rsidRDefault="00BB46B0" w:rsidP="00BB46B0">
            <w:pPr>
              <w:jc w:val="center"/>
              <w:rPr>
                <w:snapToGrid w:val="0"/>
              </w:rPr>
            </w:pPr>
            <w:r w:rsidRPr="00BB46B0">
              <w:rPr>
                <w:snapToGrid w:val="0"/>
              </w:rPr>
              <w:t>ПАО «Кузбассэнергосбыт»</w:t>
            </w:r>
          </w:p>
        </w:tc>
        <w:tc>
          <w:tcPr>
            <w:tcW w:w="1432" w:type="dxa"/>
            <w:shd w:val="clear" w:color="auto" w:fill="auto"/>
            <w:noWrap/>
            <w:vAlign w:val="center"/>
          </w:tcPr>
          <w:p w14:paraId="5AD41F4F" w14:textId="77777777" w:rsidR="00BB46B0" w:rsidRPr="00BB46B0" w:rsidRDefault="00BB46B0" w:rsidP="00BB46B0">
            <w:pPr>
              <w:jc w:val="center"/>
              <w:rPr>
                <w:snapToGrid w:val="0"/>
                <w:color w:val="000000"/>
              </w:rPr>
            </w:pPr>
            <w:r w:rsidRPr="00BB46B0">
              <w:rPr>
                <w:snapToGrid w:val="0"/>
                <w:color w:val="000000"/>
              </w:rPr>
              <w:t>0,09</w:t>
            </w:r>
          </w:p>
        </w:tc>
        <w:tc>
          <w:tcPr>
            <w:tcW w:w="1483" w:type="dxa"/>
            <w:shd w:val="clear" w:color="auto" w:fill="auto"/>
            <w:noWrap/>
            <w:vAlign w:val="center"/>
          </w:tcPr>
          <w:p w14:paraId="16C20A3F"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tcPr>
          <w:p w14:paraId="2D0FBF9F" w14:textId="77777777" w:rsidR="00BB46B0" w:rsidRPr="00BB46B0" w:rsidRDefault="00BB46B0" w:rsidP="00BB46B0">
            <w:pPr>
              <w:jc w:val="center"/>
              <w:rPr>
                <w:snapToGrid w:val="0"/>
                <w:color w:val="000000"/>
              </w:rPr>
            </w:pPr>
            <w:r w:rsidRPr="00BB46B0">
              <w:rPr>
                <w:snapToGrid w:val="0"/>
                <w:color w:val="000000"/>
              </w:rPr>
              <w:t>3810,14</w:t>
            </w:r>
          </w:p>
        </w:tc>
        <w:tc>
          <w:tcPr>
            <w:tcW w:w="1413" w:type="dxa"/>
            <w:shd w:val="clear" w:color="auto" w:fill="auto"/>
            <w:noWrap/>
            <w:vAlign w:val="center"/>
          </w:tcPr>
          <w:p w14:paraId="5036FB18"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tcPr>
          <w:p w14:paraId="684BBABB" w14:textId="77777777" w:rsidR="00BB46B0" w:rsidRPr="00BB46B0" w:rsidRDefault="00BB46B0" w:rsidP="00BB46B0">
            <w:pPr>
              <w:jc w:val="center"/>
              <w:rPr>
                <w:snapToGrid w:val="0"/>
                <w:color w:val="000000"/>
              </w:rPr>
            </w:pPr>
            <w:r w:rsidRPr="00BB46B0">
              <w:rPr>
                <w:snapToGrid w:val="0"/>
                <w:color w:val="000000"/>
              </w:rPr>
              <w:t>0,00</w:t>
            </w:r>
          </w:p>
        </w:tc>
        <w:tc>
          <w:tcPr>
            <w:tcW w:w="1196" w:type="dxa"/>
            <w:shd w:val="clear" w:color="auto" w:fill="auto"/>
            <w:noWrap/>
            <w:vAlign w:val="center"/>
          </w:tcPr>
          <w:p w14:paraId="3C47912B" w14:textId="77777777" w:rsidR="00BB46B0" w:rsidRPr="00BB46B0" w:rsidRDefault="00BB46B0" w:rsidP="00BB46B0">
            <w:pPr>
              <w:jc w:val="center"/>
              <w:rPr>
                <w:snapToGrid w:val="0"/>
                <w:color w:val="000000"/>
              </w:rPr>
            </w:pPr>
            <w:r w:rsidRPr="00BB46B0">
              <w:rPr>
                <w:snapToGrid w:val="0"/>
                <w:color w:val="000000"/>
              </w:rPr>
              <w:t>342</w:t>
            </w:r>
          </w:p>
        </w:tc>
        <w:tc>
          <w:tcPr>
            <w:tcW w:w="1436" w:type="dxa"/>
            <w:shd w:val="clear" w:color="auto" w:fill="auto"/>
            <w:noWrap/>
            <w:vAlign w:val="center"/>
          </w:tcPr>
          <w:p w14:paraId="2098F46B" w14:textId="77777777" w:rsidR="00BB46B0" w:rsidRPr="00BB46B0" w:rsidRDefault="00BB46B0" w:rsidP="00BB46B0">
            <w:pPr>
              <w:jc w:val="center"/>
              <w:rPr>
                <w:snapToGrid w:val="0"/>
                <w:color w:val="000000"/>
              </w:rPr>
            </w:pPr>
            <w:r w:rsidRPr="00BB46B0">
              <w:rPr>
                <w:snapToGrid w:val="0"/>
                <w:color w:val="000000"/>
              </w:rPr>
              <w:t>0</w:t>
            </w:r>
          </w:p>
        </w:tc>
        <w:tc>
          <w:tcPr>
            <w:tcW w:w="1309" w:type="dxa"/>
            <w:shd w:val="clear" w:color="auto" w:fill="auto"/>
            <w:noWrap/>
            <w:vAlign w:val="center"/>
          </w:tcPr>
          <w:p w14:paraId="26E55F86" w14:textId="77777777" w:rsidR="00BB46B0" w:rsidRPr="00BB46B0" w:rsidRDefault="00BB46B0" w:rsidP="00BB46B0">
            <w:pPr>
              <w:jc w:val="center"/>
              <w:rPr>
                <w:snapToGrid w:val="0"/>
                <w:color w:val="000000"/>
              </w:rPr>
            </w:pPr>
            <w:r w:rsidRPr="00BB46B0">
              <w:rPr>
                <w:snapToGrid w:val="0"/>
                <w:color w:val="000000"/>
              </w:rPr>
              <w:t>342</w:t>
            </w:r>
          </w:p>
        </w:tc>
      </w:tr>
      <w:tr w:rsidR="00BB46B0" w:rsidRPr="00BB46B0" w14:paraId="617B3C76" w14:textId="77777777" w:rsidTr="00BB46B0">
        <w:trPr>
          <w:trHeight w:val="20"/>
        </w:trPr>
        <w:tc>
          <w:tcPr>
            <w:tcW w:w="724" w:type="dxa"/>
            <w:shd w:val="clear" w:color="auto" w:fill="auto"/>
            <w:noWrap/>
            <w:vAlign w:val="center"/>
          </w:tcPr>
          <w:p w14:paraId="1A6F5AF5" w14:textId="77777777" w:rsidR="00BB46B0" w:rsidRPr="00BB46B0" w:rsidRDefault="00BB46B0" w:rsidP="00BB46B0">
            <w:pPr>
              <w:jc w:val="center"/>
              <w:rPr>
                <w:snapToGrid w:val="0"/>
              </w:rPr>
            </w:pPr>
            <w:r w:rsidRPr="00BB46B0">
              <w:rPr>
                <w:snapToGrid w:val="0"/>
              </w:rPr>
              <w:t>2</w:t>
            </w:r>
          </w:p>
        </w:tc>
        <w:tc>
          <w:tcPr>
            <w:tcW w:w="3261" w:type="dxa"/>
            <w:shd w:val="clear" w:color="auto" w:fill="auto"/>
            <w:vAlign w:val="center"/>
          </w:tcPr>
          <w:p w14:paraId="3D01331C" w14:textId="77777777" w:rsidR="00BB46B0" w:rsidRPr="00BB46B0" w:rsidRDefault="00BB46B0" w:rsidP="00BB46B0">
            <w:pPr>
              <w:jc w:val="center"/>
              <w:rPr>
                <w:snapToGrid w:val="0"/>
              </w:rPr>
            </w:pPr>
            <w:r w:rsidRPr="00BB46B0">
              <w:rPr>
                <w:snapToGrid w:val="0"/>
              </w:rPr>
              <w:t>Тепловая энергия, в том числе:</w:t>
            </w:r>
          </w:p>
        </w:tc>
        <w:tc>
          <w:tcPr>
            <w:tcW w:w="1432" w:type="dxa"/>
            <w:shd w:val="clear" w:color="auto" w:fill="auto"/>
            <w:noWrap/>
            <w:vAlign w:val="center"/>
          </w:tcPr>
          <w:p w14:paraId="7212854C" w14:textId="77777777" w:rsidR="00BB46B0" w:rsidRPr="00BB46B0" w:rsidRDefault="00BB46B0" w:rsidP="00BB46B0">
            <w:pPr>
              <w:jc w:val="center"/>
              <w:rPr>
                <w:snapToGrid w:val="0"/>
                <w:color w:val="000000"/>
              </w:rPr>
            </w:pPr>
            <w:r w:rsidRPr="00BB46B0">
              <w:rPr>
                <w:snapToGrid w:val="0"/>
                <w:color w:val="000000"/>
              </w:rPr>
              <w:t>45,75</w:t>
            </w:r>
          </w:p>
        </w:tc>
        <w:tc>
          <w:tcPr>
            <w:tcW w:w="1483" w:type="dxa"/>
            <w:shd w:val="clear" w:color="auto" w:fill="auto"/>
            <w:noWrap/>
            <w:vAlign w:val="center"/>
          </w:tcPr>
          <w:p w14:paraId="4B90A36E"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tcPr>
          <w:p w14:paraId="06DA7F51" w14:textId="77777777" w:rsidR="00BB46B0" w:rsidRPr="00BB46B0" w:rsidRDefault="00BB46B0" w:rsidP="00BB46B0">
            <w:pPr>
              <w:jc w:val="center"/>
              <w:rPr>
                <w:snapToGrid w:val="0"/>
                <w:color w:val="000000"/>
              </w:rPr>
            </w:pPr>
            <w:r w:rsidRPr="00BB46B0">
              <w:rPr>
                <w:snapToGrid w:val="0"/>
                <w:color w:val="000000"/>
              </w:rPr>
              <w:t>756,23</w:t>
            </w:r>
          </w:p>
        </w:tc>
        <w:tc>
          <w:tcPr>
            <w:tcW w:w="1413" w:type="dxa"/>
            <w:shd w:val="clear" w:color="auto" w:fill="auto"/>
            <w:noWrap/>
            <w:vAlign w:val="center"/>
          </w:tcPr>
          <w:p w14:paraId="0752FD6D"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tcPr>
          <w:p w14:paraId="15D0FE84" w14:textId="77777777" w:rsidR="00BB46B0" w:rsidRPr="00BB46B0" w:rsidRDefault="00BB46B0" w:rsidP="00BB46B0">
            <w:pPr>
              <w:jc w:val="center"/>
              <w:rPr>
                <w:snapToGrid w:val="0"/>
                <w:color w:val="000000"/>
              </w:rPr>
            </w:pPr>
            <w:r w:rsidRPr="00BB46B0">
              <w:rPr>
                <w:snapToGrid w:val="0"/>
                <w:color w:val="000000"/>
              </w:rPr>
              <w:t>0,00</w:t>
            </w:r>
          </w:p>
        </w:tc>
        <w:tc>
          <w:tcPr>
            <w:tcW w:w="1196" w:type="dxa"/>
            <w:shd w:val="clear" w:color="auto" w:fill="auto"/>
            <w:noWrap/>
            <w:vAlign w:val="center"/>
          </w:tcPr>
          <w:p w14:paraId="0DC0BF1C" w14:textId="77777777" w:rsidR="00BB46B0" w:rsidRPr="00BB46B0" w:rsidRDefault="00BB46B0" w:rsidP="00BB46B0">
            <w:pPr>
              <w:jc w:val="center"/>
              <w:rPr>
                <w:snapToGrid w:val="0"/>
                <w:color w:val="000000"/>
              </w:rPr>
            </w:pPr>
            <w:r w:rsidRPr="00BB46B0">
              <w:rPr>
                <w:snapToGrid w:val="0"/>
                <w:color w:val="000000"/>
              </w:rPr>
              <w:t>34 597</w:t>
            </w:r>
          </w:p>
        </w:tc>
        <w:tc>
          <w:tcPr>
            <w:tcW w:w="1436" w:type="dxa"/>
            <w:shd w:val="clear" w:color="auto" w:fill="auto"/>
            <w:noWrap/>
            <w:vAlign w:val="center"/>
          </w:tcPr>
          <w:p w14:paraId="36704EA5" w14:textId="77777777" w:rsidR="00BB46B0" w:rsidRPr="00BB46B0" w:rsidRDefault="00BB46B0" w:rsidP="00BB46B0">
            <w:pPr>
              <w:jc w:val="center"/>
              <w:rPr>
                <w:snapToGrid w:val="0"/>
                <w:color w:val="000000"/>
              </w:rPr>
            </w:pPr>
            <w:r w:rsidRPr="00BB46B0">
              <w:rPr>
                <w:snapToGrid w:val="0"/>
                <w:color w:val="000000"/>
              </w:rPr>
              <w:t>0</w:t>
            </w:r>
          </w:p>
        </w:tc>
        <w:tc>
          <w:tcPr>
            <w:tcW w:w="1309" w:type="dxa"/>
            <w:shd w:val="clear" w:color="auto" w:fill="auto"/>
            <w:noWrap/>
            <w:vAlign w:val="center"/>
          </w:tcPr>
          <w:p w14:paraId="0D85CFA2" w14:textId="77777777" w:rsidR="00BB46B0" w:rsidRPr="00BB46B0" w:rsidRDefault="00BB46B0" w:rsidP="00BB46B0">
            <w:pPr>
              <w:jc w:val="center"/>
              <w:rPr>
                <w:snapToGrid w:val="0"/>
                <w:color w:val="000000"/>
              </w:rPr>
            </w:pPr>
            <w:r w:rsidRPr="00BB46B0">
              <w:rPr>
                <w:snapToGrid w:val="0"/>
                <w:color w:val="000000"/>
              </w:rPr>
              <w:t>34 597</w:t>
            </w:r>
          </w:p>
        </w:tc>
      </w:tr>
      <w:tr w:rsidR="00BB46B0" w:rsidRPr="00BB46B0" w14:paraId="4B0D0694" w14:textId="77777777" w:rsidTr="00BB46B0">
        <w:trPr>
          <w:trHeight w:val="20"/>
        </w:trPr>
        <w:tc>
          <w:tcPr>
            <w:tcW w:w="724" w:type="dxa"/>
            <w:shd w:val="clear" w:color="auto" w:fill="auto"/>
            <w:noWrap/>
            <w:vAlign w:val="center"/>
          </w:tcPr>
          <w:p w14:paraId="4FCB6710" w14:textId="77777777" w:rsidR="00BB46B0" w:rsidRPr="00BB46B0" w:rsidRDefault="00BB46B0" w:rsidP="00BB46B0">
            <w:pPr>
              <w:jc w:val="center"/>
              <w:rPr>
                <w:snapToGrid w:val="0"/>
              </w:rPr>
            </w:pPr>
            <w:r w:rsidRPr="00BB46B0">
              <w:rPr>
                <w:snapToGrid w:val="0"/>
              </w:rPr>
              <w:t>2.1</w:t>
            </w:r>
          </w:p>
        </w:tc>
        <w:tc>
          <w:tcPr>
            <w:tcW w:w="3261" w:type="dxa"/>
            <w:shd w:val="clear" w:color="auto" w:fill="auto"/>
            <w:vAlign w:val="center"/>
          </w:tcPr>
          <w:p w14:paraId="493DB5BE" w14:textId="77777777" w:rsidR="00BB46B0" w:rsidRPr="00BB46B0" w:rsidRDefault="00BB46B0" w:rsidP="00BB46B0">
            <w:pPr>
              <w:jc w:val="center"/>
              <w:rPr>
                <w:snapToGrid w:val="0"/>
              </w:rPr>
            </w:pPr>
            <w:r w:rsidRPr="00BB46B0">
              <w:rPr>
                <w:snapToGrid w:val="0"/>
              </w:rPr>
              <w:t>Томь-Усинская ГРЭС АО "Кузбассэнерго"</w:t>
            </w:r>
          </w:p>
        </w:tc>
        <w:tc>
          <w:tcPr>
            <w:tcW w:w="1432" w:type="dxa"/>
            <w:shd w:val="clear" w:color="auto" w:fill="auto"/>
            <w:noWrap/>
            <w:vAlign w:val="center"/>
          </w:tcPr>
          <w:p w14:paraId="5F720733" w14:textId="77777777" w:rsidR="00BB46B0" w:rsidRPr="00BB46B0" w:rsidRDefault="00BB46B0" w:rsidP="00BB46B0">
            <w:pPr>
              <w:jc w:val="center"/>
              <w:rPr>
                <w:snapToGrid w:val="0"/>
                <w:color w:val="000000"/>
              </w:rPr>
            </w:pPr>
            <w:r w:rsidRPr="00BB46B0">
              <w:rPr>
                <w:snapToGrid w:val="0"/>
                <w:color w:val="000000"/>
              </w:rPr>
              <w:t>45,75</w:t>
            </w:r>
          </w:p>
        </w:tc>
        <w:tc>
          <w:tcPr>
            <w:tcW w:w="1483" w:type="dxa"/>
            <w:shd w:val="clear" w:color="auto" w:fill="auto"/>
            <w:noWrap/>
            <w:vAlign w:val="center"/>
          </w:tcPr>
          <w:p w14:paraId="348B0CD0"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tcPr>
          <w:p w14:paraId="557766DF" w14:textId="77777777" w:rsidR="00BB46B0" w:rsidRPr="00BB46B0" w:rsidRDefault="00BB46B0" w:rsidP="00BB46B0">
            <w:pPr>
              <w:jc w:val="center"/>
              <w:rPr>
                <w:snapToGrid w:val="0"/>
                <w:color w:val="000000"/>
              </w:rPr>
            </w:pPr>
            <w:r w:rsidRPr="00BB46B0">
              <w:rPr>
                <w:snapToGrid w:val="0"/>
                <w:color w:val="000000"/>
              </w:rPr>
              <w:t>756,23</w:t>
            </w:r>
          </w:p>
        </w:tc>
        <w:tc>
          <w:tcPr>
            <w:tcW w:w="1413" w:type="dxa"/>
            <w:shd w:val="clear" w:color="auto" w:fill="auto"/>
            <w:noWrap/>
            <w:vAlign w:val="center"/>
          </w:tcPr>
          <w:p w14:paraId="60B254A6" w14:textId="77777777" w:rsidR="00BB46B0" w:rsidRPr="00BB46B0" w:rsidRDefault="00BB46B0" w:rsidP="00BB46B0">
            <w:pPr>
              <w:jc w:val="center"/>
              <w:rPr>
                <w:snapToGrid w:val="0"/>
                <w:color w:val="000000"/>
              </w:rPr>
            </w:pPr>
            <w:r w:rsidRPr="00BB46B0">
              <w:rPr>
                <w:snapToGrid w:val="0"/>
                <w:color w:val="000000"/>
              </w:rPr>
              <w:t>0,00</w:t>
            </w:r>
          </w:p>
        </w:tc>
        <w:tc>
          <w:tcPr>
            <w:tcW w:w="1535" w:type="dxa"/>
            <w:shd w:val="clear" w:color="auto" w:fill="auto"/>
            <w:noWrap/>
            <w:vAlign w:val="center"/>
          </w:tcPr>
          <w:p w14:paraId="346643C4" w14:textId="77777777" w:rsidR="00BB46B0" w:rsidRPr="00BB46B0" w:rsidRDefault="00BB46B0" w:rsidP="00BB46B0">
            <w:pPr>
              <w:jc w:val="center"/>
              <w:rPr>
                <w:snapToGrid w:val="0"/>
                <w:color w:val="000000"/>
              </w:rPr>
            </w:pPr>
            <w:r w:rsidRPr="00BB46B0">
              <w:rPr>
                <w:snapToGrid w:val="0"/>
                <w:color w:val="000000"/>
              </w:rPr>
              <w:t>0,00</w:t>
            </w:r>
          </w:p>
        </w:tc>
        <w:tc>
          <w:tcPr>
            <w:tcW w:w="1196" w:type="dxa"/>
            <w:shd w:val="clear" w:color="auto" w:fill="auto"/>
            <w:noWrap/>
            <w:vAlign w:val="center"/>
          </w:tcPr>
          <w:p w14:paraId="5242796A" w14:textId="77777777" w:rsidR="00BB46B0" w:rsidRPr="00BB46B0" w:rsidRDefault="00BB46B0" w:rsidP="00BB46B0">
            <w:pPr>
              <w:jc w:val="center"/>
              <w:rPr>
                <w:snapToGrid w:val="0"/>
                <w:color w:val="000000"/>
              </w:rPr>
            </w:pPr>
            <w:r w:rsidRPr="00BB46B0">
              <w:rPr>
                <w:snapToGrid w:val="0"/>
                <w:color w:val="000000"/>
              </w:rPr>
              <w:t>34 597</w:t>
            </w:r>
          </w:p>
        </w:tc>
        <w:tc>
          <w:tcPr>
            <w:tcW w:w="1436" w:type="dxa"/>
            <w:shd w:val="clear" w:color="auto" w:fill="auto"/>
            <w:noWrap/>
            <w:vAlign w:val="center"/>
          </w:tcPr>
          <w:p w14:paraId="5B38AEB9" w14:textId="77777777" w:rsidR="00BB46B0" w:rsidRPr="00BB46B0" w:rsidRDefault="00BB46B0" w:rsidP="00BB46B0">
            <w:pPr>
              <w:jc w:val="center"/>
              <w:rPr>
                <w:snapToGrid w:val="0"/>
                <w:color w:val="000000"/>
              </w:rPr>
            </w:pPr>
            <w:r w:rsidRPr="00BB46B0">
              <w:rPr>
                <w:snapToGrid w:val="0"/>
                <w:color w:val="000000"/>
              </w:rPr>
              <w:t>0</w:t>
            </w:r>
          </w:p>
        </w:tc>
        <w:tc>
          <w:tcPr>
            <w:tcW w:w="1309" w:type="dxa"/>
            <w:shd w:val="clear" w:color="auto" w:fill="auto"/>
            <w:noWrap/>
            <w:vAlign w:val="center"/>
          </w:tcPr>
          <w:p w14:paraId="2893D988" w14:textId="77777777" w:rsidR="00BB46B0" w:rsidRPr="00BB46B0" w:rsidRDefault="00BB46B0" w:rsidP="00BB46B0">
            <w:pPr>
              <w:jc w:val="center"/>
              <w:rPr>
                <w:snapToGrid w:val="0"/>
                <w:color w:val="000000"/>
              </w:rPr>
            </w:pPr>
            <w:r w:rsidRPr="00BB46B0">
              <w:rPr>
                <w:snapToGrid w:val="0"/>
                <w:color w:val="000000"/>
              </w:rPr>
              <w:t>34 597</w:t>
            </w:r>
          </w:p>
        </w:tc>
      </w:tr>
      <w:tr w:rsidR="00BB46B0" w:rsidRPr="00BB46B0" w14:paraId="76438375" w14:textId="77777777" w:rsidTr="00BB46B0">
        <w:trPr>
          <w:trHeight w:val="20"/>
        </w:trPr>
        <w:tc>
          <w:tcPr>
            <w:tcW w:w="724" w:type="dxa"/>
            <w:shd w:val="clear" w:color="auto" w:fill="auto"/>
            <w:noWrap/>
            <w:vAlign w:val="center"/>
          </w:tcPr>
          <w:p w14:paraId="4DC2433E" w14:textId="77777777" w:rsidR="00BB46B0" w:rsidRPr="00BB46B0" w:rsidRDefault="00BB46B0" w:rsidP="00BB46B0">
            <w:pPr>
              <w:jc w:val="center"/>
              <w:rPr>
                <w:b/>
                <w:snapToGrid w:val="0"/>
              </w:rPr>
            </w:pPr>
          </w:p>
        </w:tc>
        <w:tc>
          <w:tcPr>
            <w:tcW w:w="3261" w:type="dxa"/>
            <w:shd w:val="clear" w:color="auto" w:fill="auto"/>
            <w:vAlign w:val="center"/>
          </w:tcPr>
          <w:p w14:paraId="309A7572" w14:textId="77777777" w:rsidR="00BB46B0" w:rsidRPr="00BB46B0" w:rsidRDefault="00BB46B0" w:rsidP="00BB46B0">
            <w:pPr>
              <w:jc w:val="center"/>
              <w:rPr>
                <w:b/>
                <w:snapToGrid w:val="0"/>
              </w:rPr>
            </w:pPr>
            <w:r w:rsidRPr="00BB46B0">
              <w:rPr>
                <w:b/>
                <w:snapToGrid w:val="0"/>
              </w:rPr>
              <w:t>Итого</w:t>
            </w:r>
          </w:p>
        </w:tc>
        <w:tc>
          <w:tcPr>
            <w:tcW w:w="1432" w:type="dxa"/>
            <w:shd w:val="clear" w:color="auto" w:fill="auto"/>
            <w:noWrap/>
            <w:vAlign w:val="center"/>
          </w:tcPr>
          <w:p w14:paraId="30985AAD" w14:textId="77777777" w:rsidR="00BB46B0" w:rsidRPr="00BB46B0" w:rsidRDefault="00BB46B0" w:rsidP="00BB46B0">
            <w:pPr>
              <w:jc w:val="center"/>
              <w:rPr>
                <w:snapToGrid w:val="0"/>
                <w:color w:val="000000"/>
              </w:rPr>
            </w:pPr>
          </w:p>
        </w:tc>
        <w:tc>
          <w:tcPr>
            <w:tcW w:w="1483" w:type="dxa"/>
            <w:shd w:val="clear" w:color="auto" w:fill="auto"/>
            <w:noWrap/>
            <w:vAlign w:val="center"/>
          </w:tcPr>
          <w:p w14:paraId="5FDB6488" w14:textId="77777777" w:rsidR="00BB46B0" w:rsidRPr="00BB46B0" w:rsidRDefault="00BB46B0" w:rsidP="00BB46B0">
            <w:pPr>
              <w:jc w:val="center"/>
              <w:rPr>
                <w:snapToGrid w:val="0"/>
                <w:color w:val="000000"/>
              </w:rPr>
            </w:pPr>
          </w:p>
        </w:tc>
        <w:tc>
          <w:tcPr>
            <w:tcW w:w="1535" w:type="dxa"/>
            <w:shd w:val="clear" w:color="auto" w:fill="auto"/>
            <w:noWrap/>
            <w:vAlign w:val="center"/>
          </w:tcPr>
          <w:p w14:paraId="7EAC8C65" w14:textId="77777777" w:rsidR="00BB46B0" w:rsidRPr="00BB46B0" w:rsidRDefault="00BB46B0" w:rsidP="00BB46B0">
            <w:pPr>
              <w:jc w:val="center"/>
              <w:rPr>
                <w:snapToGrid w:val="0"/>
                <w:color w:val="000000"/>
              </w:rPr>
            </w:pPr>
          </w:p>
        </w:tc>
        <w:tc>
          <w:tcPr>
            <w:tcW w:w="1413" w:type="dxa"/>
            <w:shd w:val="clear" w:color="auto" w:fill="auto"/>
            <w:noWrap/>
            <w:vAlign w:val="center"/>
          </w:tcPr>
          <w:p w14:paraId="3C92FA79" w14:textId="77777777" w:rsidR="00BB46B0" w:rsidRPr="00BB46B0" w:rsidRDefault="00BB46B0" w:rsidP="00BB46B0">
            <w:pPr>
              <w:jc w:val="center"/>
              <w:rPr>
                <w:snapToGrid w:val="0"/>
                <w:color w:val="000000"/>
              </w:rPr>
            </w:pPr>
          </w:p>
        </w:tc>
        <w:tc>
          <w:tcPr>
            <w:tcW w:w="1535" w:type="dxa"/>
            <w:shd w:val="clear" w:color="auto" w:fill="auto"/>
            <w:noWrap/>
            <w:vAlign w:val="center"/>
          </w:tcPr>
          <w:p w14:paraId="6D9FD07E" w14:textId="77777777" w:rsidR="00BB46B0" w:rsidRPr="00BB46B0" w:rsidRDefault="00BB46B0" w:rsidP="00BB46B0">
            <w:pPr>
              <w:jc w:val="center"/>
              <w:rPr>
                <w:snapToGrid w:val="0"/>
                <w:color w:val="000000"/>
              </w:rPr>
            </w:pPr>
          </w:p>
        </w:tc>
        <w:tc>
          <w:tcPr>
            <w:tcW w:w="1196" w:type="dxa"/>
            <w:shd w:val="clear" w:color="auto" w:fill="auto"/>
            <w:noWrap/>
            <w:vAlign w:val="center"/>
          </w:tcPr>
          <w:p w14:paraId="270E5821" w14:textId="77777777" w:rsidR="00BB46B0" w:rsidRPr="00BB46B0" w:rsidRDefault="00BB46B0" w:rsidP="00BB46B0">
            <w:pPr>
              <w:jc w:val="center"/>
              <w:rPr>
                <w:snapToGrid w:val="0"/>
                <w:color w:val="000000"/>
              </w:rPr>
            </w:pPr>
            <w:r w:rsidRPr="00BB46B0">
              <w:rPr>
                <w:snapToGrid w:val="0"/>
                <w:color w:val="000000"/>
              </w:rPr>
              <w:t>34 939</w:t>
            </w:r>
          </w:p>
        </w:tc>
        <w:tc>
          <w:tcPr>
            <w:tcW w:w="1436" w:type="dxa"/>
            <w:shd w:val="clear" w:color="auto" w:fill="auto"/>
            <w:noWrap/>
            <w:vAlign w:val="center"/>
          </w:tcPr>
          <w:p w14:paraId="6C57A242" w14:textId="77777777" w:rsidR="00BB46B0" w:rsidRPr="00BB46B0" w:rsidRDefault="00BB46B0" w:rsidP="00BB46B0">
            <w:pPr>
              <w:jc w:val="center"/>
              <w:rPr>
                <w:snapToGrid w:val="0"/>
                <w:color w:val="000000"/>
              </w:rPr>
            </w:pPr>
            <w:r w:rsidRPr="00BB46B0">
              <w:rPr>
                <w:snapToGrid w:val="0"/>
                <w:color w:val="000000"/>
              </w:rPr>
              <w:t>0</w:t>
            </w:r>
          </w:p>
        </w:tc>
        <w:tc>
          <w:tcPr>
            <w:tcW w:w="1309" w:type="dxa"/>
            <w:shd w:val="clear" w:color="auto" w:fill="auto"/>
            <w:noWrap/>
            <w:vAlign w:val="center"/>
          </w:tcPr>
          <w:p w14:paraId="78F8A79F" w14:textId="77777777" w:rsidR="00BB46B0" w:rsidRPr="00BB46B0" w:rsidRDefault="00BB46B0" w:rsidP="00BB46B0">
            <w:pPr>
              <w:jc w:val="center"/>
              <w:rPr>
                <w:snapToGrid w:val="0"/>
                <w:color w:val="000000"/>
              </w:rPr>
            </w:pPr>
            <w:r w:rsidRPr="00BB46B0">
              <w:rPr>
                <w:snapToGrid w:val="0"/>
                <w:color w:val="000000"/>
              </w:rPr>
              <w:t>34 939</w:t>
            </w:r>
          </w:p>
        </w:tc>
      </w:tr>
    </w:tbl>
    <w:p w14:paraId="171713B8" w14:textId="77777777" w:rsidR="00BB46B0" w:rsidRPr="00BB46B0" w:rsidRDefault="00BB46B0" w:rsidP="00BB46B0">
      <w:pPr>
        <w:tabs>
          <w:tab w:val="left" w:pos="1890"/>
        </w:tabs>
        <w:ind w:firstLine="720"/>
        <w:jc w:val="both"/>
        <w:rPr>
          <w:snapToGrid w:val="0"/>
        </w:rPr>
      </w:pPr>
    </w:p>
    <w:p w14:paraId="6B5C4931" w14:textId="77777777" w:rsidR="00BB46B0" w:rsidRPr="00BB46B0" w:rsidRDefault="00BB46B0" w:rsidP="00BB46B0">
      <w:pPr>
        <w:tabs>
          <w:tab w:val="left" w:pos="1890"/>
        </w:tabs>
        <w:ind w:firstLine="720"/>
        <w:jc w:val="both"/>
        <w:rPr>
          <w:snapToGrid w:val="0"/>
        </w:rPr>
      </w:pPr>
    </w:p>
    <w:p w14:paraId="4E70C45A" w14:textId="77777777" w:rsidR="00BB46B0" w:rsidRPr="00BB46B0" w:rsidRDefault="00BB46B0" w:rsidP="00BB46B0">
      <w:pPr>
        <w:tabs>
          <w:tab w:val="left" w:pos="1890"/>
        </w:tabs>
        <w:ind w:firstLine="720"/>
        <w:jc w:val="both"/>
        <w:rPr>
          <w:snapToGrid w:val="0"/>
        </w:rPr>
      </w:pPr>
    </w:p>
    <w:p w14:paraId="57298BBB" w14:textId="77777777" w:rsidR="00BB46B0" w:rsidRPr="00BB46B0" w:rsidRDefault="00BB46B0" w:rsidP="00BB46B0">
      <w:pPr>
        <w:tabs>
          <w:tab w:val="left" w:pos="1890"/>
        </w:tabs>
        <w:ind w:firstLine="720"/>
        <w:jc w:val="both"/>
        <w:rPr>
          <w:snapToGrid w:val="0"/>
        </w:rPr>
        <w:sectPr w:rsidR="00BB46B0" w:rsidRPr="00BB46B0" w:rsidSect="00BB46B0">
          <w:pgSz w:w="16838" w:h="11906" w:orient="landscape" w:code="9"/>
          <w:pgMar w:top="1134" w:right="567" w:bottom="1134" w:left="1701" w:header="709" w:footer="709" w:gutter="0"/>
          <w:cols w:space="708"/>
          <w:docGrid w:linePitch="381"/>
        </w:sectPr>
      </w:pPr>
    </w:p>
    <w:p w14:paraId="6FE2795F"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7" w:name="_Toc500421003"/>
      <w:r w:rsidRPr="00BB46B0">
        <w:rPr>
          <w:rFonts w:cs="Arial"/>
          <w:b/>
          <w:bCs/>
          <w:i/>
          <w:snapToGrid w:val="0"/>
          <w:lang w:eastAsia="en-US"/>
        </w:rPr>
        <w:lastRenderedPageBreak/>
        <w:t>Расходы на теплоноситель</w:t>
      </w:r>
      <w:bookmarkEnd w:id="87"/>
    </w:p>
    <w:p w14:paraId="5E5715B0" w14:textId="77777777" w:rsidR="00BB46B0" w:rsidRPr="00BB46B0" w:rsidRDefault="00BB46B0" w:rsidP="00BB46B0">
      <w:pPr>
        <w:tabs>
          <w:tab w:val="left" w:pos="1890"/>
        </w:tabs>
        <w:ind w:firstLine="720"/>
        <w:jc w:val="both"/>
        <w:rPr>
          <w:snapToGrid w:val="0"/>
        </w:rPr>
      </w:pPr>
      <w:r w:rsidRPr="00BB46B0">
        <w:rPr>
          <w:snapToGrid w:val="0"/>
        </w:rPr>
        <w:t>Предложение предприятия по данной статье составило 1 136 тыс. руб.</w:t>
      </w:r>
    </w:p>
    <w:p w14:paraId="4DE7FB98" w14:textId="77777777" w:rsidR="00BB46B0" w:rsidRPr="00BB46B0" w:rsidRDefault="00BB46B0" w:rsidP="00BB46B0">
      <w:pPr>
        <w:tabs>
          <w:tab w:val="left" w:pos="1890"/>
        </w:tabs>
        <w:ind w:firstLine="720"/>
        <w:jc w:val="both"/>
        <w:rPr>
          <w:snapToGrid w:val="0"/>
        </w:rPr>
      </w:pPr>
      <w:r w:rsidRPr="00BB46B0">
        <w:rPr>
          <w:snapToGrid w:val="0"/>
        </w:rPr>
        <w:t xml:space="preserve">Экспертами были учтены расходы на приобретение теплоносителя в размере 107,004 тыс. м³ по прогнозному тарифу, рассчитанному экспертами для Томь-Усинской ГРЭС АО «Кузбассэнерго». </w:t>
      </w:r>
    </w:p>
    <w:p w14:paraId="57ABDD52" w14:textId="77777777" w:rsidR="00BB46B0" w:rsidRPr="00BB46B0" w:rsidRDefault="00BB46B0" w:rsidP="00BB46B0">
      <w:pPr>
        <w:tabs>
          <w:tab w:val="left" w:pos="1890"/>
        </w:tabs>
        <w:ind w:firstLine="720"/>
        <w:jc w:val="both"/>
        <w:rPr>
          <w:snapToGrid w:val="0"/>
        </w:rPr>
      </w:pPr>
      <w:r w:rsidRPr="00BB46B0">
        <w:rPr>
          <w:snapToGrid w:val="0"/>
        </w:rPr>
        <w:t xml:space="preserve">Затраты на 2018 год составят 929 тыс. руб. (расчет представлен в Таблице 5). Объем покупаемого теплоносителя учтён на уровне плана, принятого при формировании затрат на приобретение энергетических ресурсов на 2016-2018 гг. (в размере нормативного, в соответствии с постановлением РЭК Кемеровской области от 23.10.2015 №359). </w:t>
      </w:r>
    </w:p>
    <w:p w14:paraId="77566A3A" w14:textId="77777777" w:rsidR="00BB46B0" w:rsidRPr="00BB46B0" w:rsidRDefault="00BB46B0" w:rsidP="00BB46B0">
      <w:pPr>
        <w:tabs>
          <w:tab w:val="left" w:pos="1890"/>
        </w:tabs>
        <w:ind w:firstLine="720"/>
        <w:jc w:val="both"/>
        <w:rPr>
          <w:snapToGrid w:val="0"/>
        </w:rPr>
      </w:pPr>
      <w:r w:rsidRPr="00BB46B0">
        <w:rPr>
          <w:snapToGrid w:val="0"/>
        </w:rPr>
        <w:t>Корректировка предложения предприятия в сторону снижения составила 207 тыс. руб.</w:t>
      </w:r>
    </w:p>
    <w:p w14:paraId="4936324C" w14:textId="77777777" w:rsidR="00BB46B0" w:rsidRPr="00BB46B0" w:rsidRDefault="00BB46B0" w:rsidP="00BB46B0">
      <w:pPr>
        <w:numPr>
          <w:ilvl w:val="0"/>
          <w:numId w:val="15"/>
        </w:numPr>
        <w:ind w:right="-142"/>
        <w:jc w:val="right"/>
        <w:rPr>
          <w:snapToGrid w:val="0"/>
        </w:rPr>
      </w:pPr>
    </w:p>
    <w:p w14:paraId="3F3477EF" w14:textId="77777777" w:rsidR="00BB46B0" w:rsidRPr="00BB46B0" w:rsidRDefault="00BB46B0" w:rsidP="00BB46B0">
      <w:pPr>
        <w:jc w:val="center"/>
        <w:rPr>
          <w:b/>
          <w:snapToGrid w:val="0"/>
        </w:rPr>
      </w:pPr>
      <w:r w:rsidRPr="00BB46B0">
        <w:rPr>
          <w:b/>
          <w:snapToGrid w:val="0"/>
        </w:rPr>
        <w:t xml:space="preserve">Расходы на приобретение холодной воды, теплоносителя </w:t>
      </w:r>
    </w:p>
    <w:p w14:paraId="5AE9DBFF" w14:textId="77777777" w:rsidR="00BB46B0" w:rsidRPr="00BB46B0" w:rsidRDefault="00BB46B0" w:rsidP="00BB46B0">
      <w:pPr>
        <w:jc w:val="center"/>
        <w:rPr>
          <w:b/>
          <w:snapToGrid w:val="0"/>
        </w:rPr>
      </w:pPr>
      <w:r w:rsidRPr="00BB46B0">
        <w:rPr>
          <w:b/>
          <w:snapToGrid w:val="0"/>
        </w:rPr>
        <w:t>(физические показатели)</w:t>
      </w:r>
    </w:p>
    <w:p w14:paraId="58A9AD1D" w14:textId="77777777" w:rsidR="00BB46B0" w:rsidRPr="00BB46B0" w:rsidRDefault="00BB46B0" w:rsidP="00BB46B0">
      <w:pPr>
        <w:jc w:val="center"/>
        <w:rPr>
          <w:b/>
          <w:snapToGrid w:val="0"/>
        </w:rPr>
      </w:pPr>
    </w:p>
    <w:tbl>
      <w:tblPr>
        <w:tblW w:w="9644" w:type="dxa"/>
        <w:jc w:val="center"/>
        <w:tblLook w:val="04A0" w:firstRow="1" w:lastRow="0" w:firstColumn="1" w:lastColumn="0" w:noHBand="0" w:noVBand="1"/>
      </w:tblPr>
      <w:tblGrid>
        <w:gridCol w:w="1216"/>
        <w:gridCol w:w="3680"/>
        <w:gridCol w:w="1481"/>
        <w:gridCol w:w="1588"/>
        <w:gridCol w:w="1697"/>
      </w:tblGrid>
      <w:tr w:rsidR="00BB46B0" w:rsidRPr="00BB46B0" w14:paraId="1492C2D9" w14:textId="77777777" w:rsidTr="00BB46B0">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00630576" w14:textId="77777777" w:rsidR="00BB46B0" w:rsidRPr="00BB46B0" w:rsidRDefault="00BB46B0" w:rsidP="00BB46B0">
            <w:pPr>
              <w:jc w:val="center"/>
              <w:rPr>
                <w:snapToGrid w:val="0"/>
                <w:color w:val="000000"/>
              </w:rPr>
            </w:pPr>
            <w:r w:rsidRPr="00BB46B0">
              <w:rPr>
                <w:snapToGrid w:val="0"/>
              </w:rPr>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71D51DC3" w14:textId="77777777" w:rsidR="00BB46B0" w:rsidRPr="00BB46B0" w:rsidRDefault="00BB46B0" w:rsidP="00BB46B0">
            <w:pPr>
              <w:jc w:val="center"/>
              <w:rPr>
                <w:snapToGrid w:val="0"/>
              </w:rPr>
            </w:pPr>
            <w:r w:rsidRPr="00BB46B0">
              <w:rPr>
                <w:snapToGrid w:val="0"/>
              </w:rPr>
              <w:t>Вид сырья и материалов</w:t>
            </w:r>
          </w:p>
        </w:tc>
        <w:tc>
          <w:tcPr>
            <w:tcW w:w="4748" w:type="dxa"/>
            <w:gridSpan w:val="3"/>
            <w:tcBorders>
              <w:top w:val="single" w:sz="8" w:space="0" w:color="auto"/>
              <w:left w:val="nil"/>
              <w:bottom w:val="single" w:sz="8" w:space="0" w:color="auto"/>
              <w:right w:val="single" w:sz="8" w:space="0" w:color="000000"/>
            </w:tcBorders>
            <w:shd w:val="clear" w:color="auto" w:fill="auto"/>
            <w:vAlign w:val="center"/>
            <w:hideMark/>
          </w:tcPr>
          <w:p w14:paraId="17E3ADE4" w14:textId="77777777" w:rsidR="00BB46B0" w:rsidRPr="00BB46B0" w:rsidRDefault="00BB46B0" w:rsidP="00BB46B0">
            <w:pPr>
              <w:jc w:val="center"/>
              <w:rPr>
                <w:snapToGrid w:val="0"/>
              </w:rPr>
            </w:pPr>
            <w:r w:rsidRPr="00BB46B0">
              <w:rPr>
                <w:snapToGrid w:val="0"/>
              </w:rPr>
              <w:t>Период регулирования 2018</w:t>
            </w:r>
          </w:p>
        </w:tc>
      </w:tr>
      <w:tr w:rsidR="00BB46B0" w:rsidRPr="00BB46B0" w14:paraId="2DA4BA6F" w14:textId="77777777" w:rsidTr="00BB46B0">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5D49A917" w14:textId="77777777" w:rsidR="00BB46B0" w:rsidRPr="00BB46B0" w:rsidRDefault="00BB46B0" w:rsidP="00BB46B0">
            <w:pPr>
              <w:jc w:val="center"/>
              <w:rPr>
                <w:snapToGrid w:val="0"/>
              </w:rP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6DE8C247" w14:textId="77777777" w:rsidR="00BB46B0" w:rsidRPr="00BB46B0" w:rsidRDefault="00BB46B0" w:rsidP="00BB46B0">
            <w:pPr>
              <w:rPr>
                <w:snapToGrid w:val="0"/>
              </w:rPr>
            </w:pPr>
          </w:p>
        </w:tc>
        <w:tc>
          <w:tcPr>
            <w:tcW w:w="1481" w:type="dxa"/>
            <w:tcBorders>
              <w:top w:val="nil"/>
              <w:left w:val="nil"/>
              <w:bottom w:val="single" w:sz="4" w:space="0" w:color="auto"/>
              <w:right w:val="single" w:sz="8" w:space="0" w:color="auto"/>
            </w:tcBorders>
            <w:shd w:val="clear" w:color="auto" w:fill="auto"/>
            <w:vAlign w:val="center"/>
            <w:hideMark/>
          </w:tcPr>
          <w:p w14:paraId="1571FF5A" w14:textId="77777777" w:rsidR="00BB46B0" w:rsidRPr="00BB46B0" w:rsidRDefault="00BB46B0" w:rsidP="00BB46B0">
            <w:pPr>
              <w:jc w:val="center"/>
              <w:rPr>
                <w:snapToGrid w:val="0"/>
              </w:rPr>
            </w:pPr>
            <w:r w:rsidRPr="00BB46B0">
              <w:rPr>
                <w:snapToGrid w:val="0"/>
              </w:rPr>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515DE65A" w14:textId="77777777" w:rsidR="00BB46B0" w:rsidRPr="00BB46B0" w:rsidRDefault="00BB46B0" w:rsidP="00BB46B0">
            <w:pPr>
              <w:jc w:val="center"/>
              <w:rPr>
                <w:snapToGrid w:val="0"/>
              </w:rPr>
            </w:pPr>
            <w:r w:rsidRPr="00BB46B0">
              <w:rPr>
                <w:snapToGrid w:val="0"/>
              </w:rPr>
              <w:t>Планируемая (расчетная) цена, тыс. руб./м3</w:t>
            </w:r>
          </w:p>
        </w:tc>
        <w:tc>
          <w:tcPr>
            <w:tcW w:w="1679" w:type="dxa"/>
            <w:tcBorders>
              <w:top w:val="nil"/>
              <w:left w:val="nil"/>
              <w:bottom w:val="single" w:sz="4" w:space="0" w:color="auto"/>
              <w:right w:val="single" w:sz="8" w:space="0" w:color="auto"/>
            </w:tcBorders>
            <w:shd w:val="clear" w:color="auto" w:fill="auto"/>
            <w:vAlign w:val="center"/>
            <w:hideMark/>
          </w:tcPr>
          <w:p w14:paraId="1A5AEF8D" w14:textId="77777777" w:rsidR="00BB46B0" w:rsidRPr="00BB46B0" w:rsidRDefault="00BB46B0" w:rsidP="00BB46B0">
            <w:pPr>
              <w:jc w:val="center"/>
              <w:rPr>
                <w:snapToGrid w:val="0"/>
              </w:rPr>
            </w:pPr>
            <w:r w:rsidRPr="00BB46B0">
              <w:rPr>
                <w:snapToGrid w:val="0"/>
              </w:rPr>
              <w:t>Расходы на приобретение, тыс. руб.</w:t>
            </w:r>
          </w:p>
        </w:tc>
      </w:tr>
      <w:tr w:rsidR="00BB46B0" w:rsidRPr="00BB46B0" w14:paraId="5F6B7F57" w14:textId="77777777" w:rsidTr="00BB46B0">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EF5F" w14:textId="77777777" w:rsidR="00BB46B0" w:rsidRPr="00BB46B0" w:rsidRDefault="00BB46B0" w:rsidP="00BB46B0">
            <w:pPr>
              <w:jc w:val="center"/>
              <w:rPr>
                <w:snapToGrid w:val="0"/>
              </w:rPr>
            </w:pPr>
            <w:r w:rsidRPr="00BB46B0">
              <w:rPr>
                <w:snapToGrid w:val="0"/>
              </w:rPr>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BC816" w14:textId="77777777" w:rsidR="00BB46B0" w:rsidRPr="00BB46B0" w:rsidRDefault="00BB46B0" w:rsidP="00BB46B0">
            <w:pPr>
              <w:jc w:val="center"/>
              <w:rPr>
                <w:snapToGrid w:val="0"/>
              </w:rPr>
            </w:pPr>
            <w:r w:rsidRPr="00BB46B0">
              <w:rPr>
                <w:snapToGrid w:val="0"/>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7ACCA" w14:textId="77777777" w:rsidR="00BB46B0" w:rsidRPr="00BB46B0" w:rsidRDefault="00BB46B0" w:rsidP="00BB46B0">
            <w:pPr>
              <w:jc w:val="center"/>
              <w:rPr>
                <w:snapToGrid w:val="0"/>
              </w:rPr>
            </w:pPr>
            <w:r w:rsidRPr="00BB46B0">
              <w:rPr>
                <w:snapToGrid w:val="0"/>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C8F16" w14:textId="77777777" w:rsidR="00BB46B0" w:rsidRPr="00BB46B0" w:rsidRDefault="00BB46B0" w:rsidP="00BB46B0">
            <w:pPr>
              <w:jc w:val="center"/>
              <w:rPr>
                <w:snapToGrid w:val="0"/>
              </w:rPr>
            </w:pPr>
            <w:r w:rsidRPr="00BB46B0">
              <w:rPr>
                <w:snapToGrid w:val="0"/>
              </w:rPr>
              <w:t>4</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A0055" w14:textId="77777777" w:rsidR="00BB46B0" w:rsidRPr="00BB46B0" w:rsidRDefault="00BB46B0" w:rsidP="00BB46B0">
            <w:pPr>
              <w:jc w:val="center"/>
              <w:rPr>
                <w:snapToGrid w:val="0"/>
              </w:rPr>
            </w:pPr>
            <w:r w:rsidRPr="00BB46B0">
              <w:rPr>
                <w:snapToGrid w:val="0"/>
              </w:rPr>
              <w:t>5=3*4</w:t>
            </w:r>
          </w:p>
        </w:tc>
      </w:tr>
      <w:tr w:rsidR="00BB46B0" w:rsidRPr="00BB46B0" w14:paraId="54181006" w14:textId="77777777" w:rsidTr="00BB46B0">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A010ADE" w14:textId="77777777" w:rsidR="00BB46B0" w:rsidRPr="00BB46B0" w:rsidRDefault="00BB46B0" w:rsidP="00BB46B0">
            <w:pPr>
              <w:jc w:val="center"/>
              <w:rPr>
                <w:snapToGrid w:val="0"/>
              </w:rPr>
            </w:pPr>
            <w:r w:rsidRPr="00BB46B0">
              <w:rPr>
                <w:snapToGrid w:val="0"/>
              </w:rPr>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550AAD74" w14:textId="77777777" w:rsidR="00BB46B0" w:rsidRPr="00BB46B0" w:rsidRDefault="00BB46B0" w:rsidP="00BB46B0">
            <w:pPr>
              <w:jc w:val="center"/>
              <w:rPr>
                <w:snapToGrid w:val="0"/>
              </w:rPr>
            </w:pPr>
            <w:r w:rsidRPr="00BB46B0">
              <w:rPr>
                <w:snapToGrid w:val="0"/>
              </w:rPr>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15AD2DEF" w14:textId="77777777" w:rsidR="00BB46B0" w:rsidRPr="00BB46B0" w:rsidRDefault="00BB46B0" w:rsidP="00BB46B0">
            <w:pPr>
              <w:jc w:val="center"/>
              <w:rPr>
                <w:snapToGrid w:val="0"/>
              </w:rPr>
            </w:pPr>
            <w:r w:rsidRPr="00BB46B0">
              <w:rPr>
                <w:snapToGrid w:val="0"/>
              </w:rPr>
              <w:t>0,00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2FC7E7CB" w14:textId="77777777" w:rsidR="00BB46B0" w:rsidRPr="00BB46B0" w:rsidRDefault="00BB46B0" w:rsidP="00BB46B0">
            <w:pPr>
              <w:jc w:val="center"/>
              <w:rPr>
                <w:snapToGrid w:val="0"/>
              </w:rPr>
            </w:pPr>
            <w:r w:rsidRPr="00BB46B0">
              <w:rPr>
                <w:snapToGrid w:val="0"/>
              </w:rPr>
              <w:t>0,000</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14:paraId="2314128A" w14:textId="77777777" w:rsidR="00BB46B0" w:rsidRPr="00BB46B0" w:rsidRDefault="00BB46B0" w:rsidP="00BB46B0">
            <w:pPr>
              <w:jc w:val="center"/>
              <w:rPr>
                <w:snapToGrid w:val="0"/>
              </w:rPr>
            </w:pPr>
            <w:r w:rsidRPr="00BB46B0">
              <w:rPr>
                <w:snapToGrid w:val="0"/>
              </w:rPr>
              <w:t>0</w:t>
            </w:r>
          </w:p>
        </w:tc>
      </w:tr>
      <w:tr w:rsidR="00BB46B0" w:rsidRPr="00BB46B0" w14:paraId="330B756B" w14:textId="77777777" w:rsidTr="00BB46B0">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3A2B927E" w14:textId="77777777" w:rsidR="00BB46B0" w:rsidRPr="00BB46B0" w:rsidRDefault="00BB46B0" w:rsidP="00BB46B0">
            <w:pPr>
              <w:jc w:val="center"/>
              <w:rPr>
                <w:snapToGrid w:val="0"/>
              </w:rPr>
            </w:pPr>
            <w:r w:rsidRPr="00BB46B0">
              <w:rPr>
                <w:snapToGrid w:val="0"/>
              </w:rPr>
              <w:t>2</w:t>
            </w:r>
          </w:p>
        </w:tc>
        <w:tc>
          <w:tcPr>
            <w:tcW w:w="3680" w:type="dxa"/>
            <w:tcBorders>
              <w:top w:val="nil"/>
              <w:left w:val="nil"/>
              <w:bottom w:val="single" w:sz="8" w:space="0" w:color="auto"/>
              <w:right w:val="single" w:sz="8" w:space="0" w:color="auto"/>
            </w:tcBorders>
            <w:shd w:val="clear" w:color="auto" w:fill="auto"/>
            <w:vAlign w:val="center"/>
            <w:hideMark/>
          </w:tcPr>
          <w:p w14:paraId="349FBD39" w14:textId="77777777" w:rsidR="00BB46B0" w:rsidRPr="00BB46B0" w:rsidRDefault="00BB46B0" w:rsidP="00BB46B0">
            <w:pPr>
              <w:jc w:val="center"/>
              <w:rPr>
                <w:snapToGrid w:val="0"/>
              </w:rPr>
            </w:pPr>
            <w:r w:rsidRPr="00BB46B0">
              <w:rPr>
                <w:snapToGrid w:val="0"/>
              </w:rPr>
              <w:t>Расходы на теплоноситель</w:t>
            </w:r>
          </w:p>
        </w:tc>
        <w:tc>
          <w:tcPr>
            <w:tcW w:w="1481" w:type="dxa"/>
            <w:tcBorders>
              <w:top w:val="nil"/>
              <w:left w:val="nil"/>
              <w:bottom w:val="single" w:sz="8" w:space="0" w:color="auto"/>
              <w:right w:val="single" w:sz="8" w:space="0" w:color="auto"/>
            </w:tcBorders>
            <w:shd w:val="clear" w:color="auto" w:fill="auto"/>
            <w:hideMark/>
          </w:tcPr>
          <w:p w14:paraId="6F2AF830" w14:textId="77777777" w:rsidR="00BB46B0" w:rsidRPr="00BB46B0" w:rsidRDefault="00BB46B0" w:rsidP="00BB46B0">
            <w:pPr>
              <w:jc w:val="center"/>
              <w:rPr>
                <w:snapToGrid w:val="0"/>
              </w:rPr>
            </w:pPr>
            <w:r w:rsidRPr="00BB46B0">
              <w:rPr>
                <w:snapToGrid w:val="0"/>
              </w:rPr>
              <w:t>107 004,00</w:t>
            </w:r>
          </w:p>
        </w:tc>
        <w:tc>
          <w:tcPr>
            <w:tcW w:w="1588" w:type="dxa"/>
            <w:tcBorders>
              <w:top w:val="nil"/>
              <w:left w:val="nil"/>
              <w:bottom w:val="single" w:sz="8" w:space="0" w:color="auto"/>
              <w:right w:val="single" w:sz="8" w:space="0" w:color="auto"/>
            </w:tcBorders>
            <w:shd w:val="clear" w:color="auto" w:fill="auto"/>
            <w:hideMark/>
          </w:tcPr>
          <w:p w14:paraId="5E804A63" w14:textId="77777777" w:rsidR="00BB46B0" w:rsidRPr="00BB46B0" w:rsidRDefault="00BB46B0" w:rsidP="00BB46B0">
            <w:pPr>
              <w:jc w:val="center"/>
              <w:rPr>
                <w:snapToGrid w:val="0"/>
              </w:rPr>
            </w:pPr>
            <w:r w:rsidRPr="00BB46B0">
              <w:rPr>
                <w:snapToGrid w:val="0"/>
              </w:rPr>
              <w:t>0,009</w:t>
            </w:r>
          </w:p>
        </w:tc>
        <w:tc>
          <w:tcPr>
            <w:tcW w:w="1679" w:type="dxa"/>
            <w:tcBorders>
              <w:top w:val="nil"/>
              <w:left w:val="nil"/>
              <w:bottom w:val="single" w:sz="8" w:space="0" w:color="auto"/>
              <w:right w:val="single" w:sz="8" w:space="0" w:color="auto"/>
            </w:tcBorders>
            <w:shd w:val="clear" w:color="auto" w:fill="auto"/>
            <w:hideMark/>
          </w:tcPr>
          <w:p w14:paraId="7AB2A907" w14:textId="77777777" w:rsidR="00BB46B0" w:rsidRPr="00BB46B0" w:rsidRDefault="00BB46B0" w:rsidP="00BB46B0">
            <w:pPr>
              <w:jc w:val="center"/>
              <w:rPr>
                <w:snapToGrid w:val="0"/>
              </w:rPr>
            </w:pPr>
            <w:r w:rsidRPr="00BB46B0">
              <w:rPr>
                <w:snapToGrid w:val="0"/>
              </w:rPr>
              <w:t>929</w:t>
            </w:r>
          </w:p>
        </w:tc>
      </w:tr>
    </w:tbl>
    <w:p w14:paraId="59A457B8" w14:textId="77777777" w:rsidR="00BB46B0" w:rsidRPr="00BB46B0" w:rsidRDefault="00BB46B0" w:rsidP="00BB46B0">
      <w:pPr>
        <w:ind w:firstLine="720"/>
        <w:jc w:val="both"/>
        <w:rPr>
          <w:snapToGrid w:val="0"/>
        </w:rPr>
      </w:pPr>
    </w:p>
    <w:p w14:paraId="10C6237C" w14:textId="77777777" w:rsidR="00BB46B0" w:rsidRPr="00BB46B0" w:rsidRDefault="00BB46B0" w:rsidP="00BB46B0">
      <w:pPr>
        <w:ind w:firstLine="720"/>
        <w:jc w:val="both"/>
        <w:rPr>
          <w:snapToGrid w:val="0"/>
        </w:rPr>
      </w:pPr>
    </w:p>
    <w:p w14:paraId="1C4C0645" w14:textId="77777777" w:rsidR="00BB46B0" w:rsidRPr="00BB46B0" w:rsidRDefault="00BB46B0" w:rsidP="00BB46B0">
      <w:pPr>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2B993DB7" w14:textId="77777777" w:rsidR="00BB46B0" w:rsidRPr="00BB46B0" w:rsidRDefault="00BB46B0" w:rsidP="00BB46B0">
      <w:pPr>
        <w:tabs>
          <w:tab w:val="left" w:pos="1890"/>
        </w:tabs>
        <w:ind w:firstLine="720"/>
        <w:jc w:val="both"/>
        <w:rPr>
          <w:snapToGrid w:val="0"/>
        </w:rPr>
      </w:pPr>
      <w:r w:rsidRPr="00BB46B0">
        <w:rPr>
          <w:snapToGrid w:val="0"/>
        </w:rPr>
        <w:lastRenderedPageBreak/>
        <w:t>Общая величина расходов на приобретение энергетических ресурсов приведена в таблице 6.</w:t>
      </w:r>
    </w:p>
    <w:p w14:paraId="30E1553F" w14:textId="77777777" w:rsidR="00BB46B0" w:rsidRPr="00BB46B0" w:rsidRDefault="00BB46B0" w:rsidP="00BB46B0">
      <w:pPr>
        <w:numPr>
          <w:ilvl w:val="0"/>
          <w:numId w:val="15"/>
        </w:numPr>
        <w:ind w:right="-142"/>
        <w:jc w:val="right"/>
        <w:rPr>
          <w:snapToGrid w:val="0"/>
        </w:rPr>
      </w:pPr>
    </w:p>
    <w:p w14:paraId="4F901B77" w14:textId="77777777" w:rsidR="00BB46B0" w:rsidRPr="00BB46B0" w:rsidRDefault="00BB46B0" w:rsidP="00BB46B0">
      <w:pPr>
        <w:jc w:val="center"/>
        <w:rPr>
          <w:b/>
          <w:snapToGrid w:val="0"/>
        </w:rPr>
      </w:pPr>
      <w:r w:rsidRPr="00BB46B0">
        <w:rPr>
          <w:b/>
          <w:snapToGrid w:val="0"/>
        </w:rPr>
        <w:t xml:space="preserve">Расчёт расходов на приобретение энергетических ресурсов, </w:t>
      </w:r>
    </w:p>
    <w:p w14:paraId="667A8C4E" w14:textId="77777777" w:rsidR="00BB46B0" w:rsidRPr="00BB46B0" w:rsidRDefault="00BB46B0" w:rsidP="00BB46B0">
      <w:pPr>
        <w:jc w:val="center"/>
        <w:rPr>
          <w:b/>
          <w:snapToGrid w:val="0"/>
        </w:rPr>
      </w:pPr>
      <w:r w:rsidRPr="00BB46B0">
        <w:rPr>
          <w:b/>
          <w:snapToGrid w:val="0"/>
        </w:rPr>
        <w:t xml:space="preserve">холодной воды и теплоносителя </w:t>
      </w:r>
    </w:p>
    <w:p w14:paraId="066571A5" w14:textId="77777777" w:rsidR="00BB46B0" w:rsidRPr="00BB46B0" w:rsidRDefault="00BB46B0" w:rsidP="00BB46B0">
      <w:pPr>
        <w:jc w:val="right"/>
        <w:rPr>
          <w:snapToGrid w:val="0"/>
        </w:rPr>
      </w:pPr>
      <w:r w:rsidRPr="00BB46B0">
        <w:rPr>
          <w:snapToGrid w:val="0"/>
        </w:rPr>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BB46B0" w:rsidRPr="00BB46B0" w14:paraId="3624CA6B" w14:textId="77777777" w:rsidTr="00BB46B0">
        <w:trPr>
          <w:trHeight w:val="483"/>
        </w:trPr>
        <w:tc>
          <w:tcPr>
            <w:tcW w:w="718" w:type="dxa"/>
            <w:shd w:val="clear" w:color="auto" w:fill="auto"/>
            <w:vAlign w:val="center"/>
            <w:hideMark/>
          </w:tcPr>
          <w:p w14:paraId="7CC56A3B" w14:textId="77777777" w:rsidR="00BB46B0" w:rsidRPr="00BB46B0" w:rsidRDefault="00BB46B0" w:rsidP="00BB46B0">
            <w:pPr>
              <w:jc w:val="center"/>
              <w:rPr>
                <w:snapToGrid w:val="0"/>
              </w:rPr>
            </w:pPr>
            <w:r w:rsidRPr="00BB46B0">
              <w:rPr>
                <w:snapToGrid w:val="0"/>
              </w:rPr>
              <w:t>№ п/п</w:t>
            </w:r>
          </w:p>
        </w:tc>
        <w:tc>
          <w:tcPr>
            <w:tcW w:w="3359" w:type="dxa"/>
            <w:shd w:val="clear" w:color="auto" w:fill="auto"/>
            <w:vAlign w:val="center"/>
            <w:hideMark/>
          </w:tcPr>
          <w:p w14:paraId="3C89487A" w14:textId="77777777" w:rsidR="00BB46B0" w:rsidRPr="00BB46B0" w:rsidRDefault="00BB46B0" w:rsidP="00BB46B0">
            <w:pPr>
              <w:jc w:val="center"/>
              <w:rPr>
                <w:snapToGrid w:val="0"/>
              </w:rPr>
            </w:pPr>
            <w:r w:rsidRPr="00BB46B0">
              <w:rPr>
                <w:snapToGrid w:val="0"/>
              </w:rPr>
              <w:t>Наименование ресурса</w:t>
            </w:r>
          </w:p>
        </w:tc>
        <w:tc>
          <w:tcPr>
            <w:tcW w:w="1917" w:type="dxa"/>
            <w:shd w:val="clear" w:color="auto" w:fill="auto"/>
            <w:vAlign w:val="center"/>
            <w:hideMark/>
          </w:tcPr>
          <w:p w14:paraId="79AE51A6" w14:textId="77777777" w:rsidR="00BB46B0" w:rsidRPr="00BB46B0" w:rsidRDefault="00BB46B0" w:rsidP="00BB46B0">
            <w:pPr>
              <w:jc w:val="center"/>
            </w:pPr>
            <w:r w:rsidRPr="00BB46B0">
              <w:t>Предложение предприятия на 2018 год</w:t>
            </w:r>
          </w:p>
        </w:tc>
        <w:tc>
          <w:tcPr>
            <w:tcW w:w="1975" w:type="dxa"/>
            <w:shd w:val="clear" w:color="auto" w:fill="auto"/>
            <w:vAlign w:val="center"/>
            <w:hideMark/>
          </w:tcPr>
          <w:p w14:paraId="2F7F4BA3" w14:textId="77777777" w:rsidR="00BB46B0" w:rsidRPr="00BB46B0" w:rsidRDefault="00BB46B0" w:rsidP="00BB46B0">
            <w:pPr>
              <w:jc w:val="center"/>
            </w:pPr>
            <w:r w:rsidRPr="00BB46B0">
              <w:t>Предложения экспертов на 2018 год</w:t>
            </w:r>
          </w:p>
        </w:tc>
        <w:tc>
          <w:tcPr>
            <w:tcW w:w="1769" w:type="dxa"/>
            <w:vAlign w:val="center"/>
          </w:tcPr>
          <w:p w14:paraId="41856948" w14:textId="77777777" w:rsidR="00BB46B0" w:rsidRPr="00BB46B0" w:rsidRDefault="00BB46B0" w:rsidP="00BB46B0">
            <w:pPr>
              <w:jc w:val="center"/>
            </w:pPr>
            <w:r w:rsidRPr="00BB46B0">
              <w:t>Корректировка</w:t>
            </w:r>
          </w:p>
        </w:tc>
      </w:tr>
      <w:tr w:rsidR="00BB46B0" w:rsidRPr="00BB46B0" w14:paraId="1BC4DBD4" w14:textId="77777777" w:rsidTr="00BB46B0">
        <w:trPr>
          <w:trHeight w:val="360"/>
        </w:trPr>
        <w:tc>
          <w:tcPr>
            <w:tcW w:w="718" w:type="dxa"/>
            <w:shd w:val="clear" w:color="auto" w:fill="auto"/>
            <w:hideMark/>
          </w:tcPr>
          <w:p w14:paraId="3C764DDA" w14:textId="77777777" w:rsidR="00BB46B0" w:rsidRPr="00BB46B0" w:rsidRDefault="00BB46B0" w:rsidP="00BB46B0">
            <w:pPr>
              <w:jc w:val="center"/>
              <w:rPr>
                <w:snapToGrid w:val="0"/>
              </w:rPr>
            </w:pPr>
            <w:r w:rsidRPr="00BB46B0">
              <w:rPr>
                <w:snapToGrid w:val="0"/>
              </w:rPr>
              <w:t>1</w:t>
            </w:r>
          </w:p>
        </w:tc>
        <w:tc>
          <w:tcPr>
            <w:tcW w:w="3359" w:type="dxa"/>
            <w:shd w:val="clear" w:color="auto" w:fill="auto"/>
            <w:vAlign w:val="center"/>
            <w:hideMark/>
          </w:tcPr>
          <w:p w14:paraId="21957C03" w14:textId="77777777" w:rsidR="00BB46B0" w:rsidRPr="00BB46B0" w:rsidRDefault="00BB46B0" w:rsidP="00BB46B0">
            <w:pPr>
              <w:jc w:val="both"/>
              <w:rPr>
                <w:snapToGrid w:val="0"/>
              </w:rPr>
            </w:pPr>
            <w:r w:rsidRPr="00BB46B0">
              <w:rPr>
                <w:snapToGrid w:val="0"/>
              </w:rPr>
              <w:t>Расходы на топливо</w:t>
            </w:r>
          </w:p>
        </w:tc>
        <w:tc>
          <w:tcPr>
            <w:tcW w:w="1917" w:type="dxa"/>
            <w:shd w:val="clear" w:color="auto" w:fill="auto"/>
            <w:vAlign w:val="center"/>
          </w:tcPr>
          <w:p w14:paraId="7EC3546E" w14:textId="77777777" w:rsidR="00BB46B0" w:rsidRPr="00BB46B0" w:rsidRDefault="00BB46B0" w:rsidP="00BB46B0">
            <w:pPr>
              <w:jc w:val="center"/>
              <w:rPr>
                <w:snapToGrid w:val="0"/>
              </w:rPr>
            </w:pPr>
            <w:r w:rsidRPr="00BB46B0">
              <w:rPr>
                <w:snapToGrid w:val="0"/>
              </w:rPr>
              <w:t>0</w:t>
            </w:r>
          </w:p>
        </w:tc>
        <w:tc>
          <w:tcPr>
            <w:tcW w:w="1975" w:type="dxa"/>
            <w:shd w:val="clear" w:color="auto" w:fill="auto"/>
            <w:vAlign w:val="center"/>
          </w:tcPr>
          <w:p w14:paraId="268AFBE5" w14:textId="77777777" w:rsidR="00BB46B0" w:rsidRPr="00BB46B0" w:rsidRDefault="00BB46B0" w:rsidP="00BB46B0">
            <w:pPr>
              <w:jc w:val="center"/>
              <w:rPr>
                <w:snapToGrid w:val="0"/>
              </w:rPr>
            </w:pPr>
            <w:r w:rsidRPr="00BB46B0">
              <w:rPr>
                <w:snapToGrid w:val="0"/>
              </w:rPr>
              <w:t>0</w:t>
            </w:r>
          </w:p>
        </w:tc>
        <w:tc>
          <w:tcPr>
            <w:tcW w:w="1769" w:type="dxa"/>
            <w:vAlign w:val="center"/>
          </w:tcPr>
          <w:p w14:paraId="3CEE4474" w14:textId="77777777" w:rsidR="00BB46B0" w:rsidRPr="00BB46B0" w:rsidRDefault="00BB46B0" w:rsidP="00BB46B0">
            <w:pPr>
              <w:jc w:val="center"/>
              <w:rPr>
                <w:snapToGrid w:val="0"/>
              </w:rPr>
            </w:pPr>
            <w:r w:rsidRPr="00BB46B0">
              <w:rPr>
                <w:snapToGrid w:val="0"/>
              </w:rPr>
              <w:t>0</w:t>
            </w:r>
          </w:p>
        </w:tc>
      </w:tr>
      <w:tr w:rsidR="00BB46B0" w:rsidRPr="00BB46B0" w14:paraId="41A37E35" w14:textId="77777777" w:rsidTr="00BB46B0">
        <w:trPr>
          <w:trHeight w:val="311"/>
        </w:trPr>
        <w:tc>
          <w:tcPr>
            <w:tcW w:w="718" w:type="dxa"/>
            <w:shd w:val="clear" w:color="auto" w:fill="auto"/>
            <w:hideMark/>
          </w:tcPr>
          <w:p w14:paraId="6A3204A4" w14:textId="77777777" w:rsidR="00BB46B0" w:rsidRPr="00BB46B0" w:rsidRDefault="00BB46B0" w:rsidP="00BB46B0">
            <w:pPr>
              <w:jc w:val="center"/>
              <w:rPr>
                <w:snapToGrid w:val="0"/>
              </w:rPr>
            </w:pPr>
            <w:r w:rsidRPr="00BB46B0">
              <w:rPr>
                <w:snapToGrid w:val="0"/>
              </w:rPr>
              <w:t>2</w:t>
            </w:r>
          </w:p>
        </w:tc>
        <w:tc>
          <w:tcPr>
            <w:tcW w:w="3359" w:type="dxa"/>
            <w:shd w:val="clear" w:color="auto" w:fill="auto"/>
            <w:vAlign w:val="center"/>
            <w:hideMark/>
          </w:tcPr>
          <w:p w14:paraId="1BE9035D" w14:textId="77777777" w:rsidR="00BB46B0" w:rsidRPr="00BB46B0" w:rsidRDefault="00BB46B0" w:rsidP="00BB46B0">
            <w:pPr>
              <w:jc w:val="both"/>
              <w:rPr>
                <w:snapToGrid w:val="0"/>
              </w:rPr>
            </w:pPr>
            <w:r w:rsidRPr="00BB46B0">
              <w:rPr>
                <w:snapToGrid w:val="0"/>
              </w:rPr>
              <w:t>Расходы на электрическую энергию</w:t>
            </w:r>
          </w:p>
        </w:tc>
        <w:tc>
          <w:tcPr>
            <w:tcW w:w="1917" w:type="dxa"/>
            <w:shd w:val="clear" w:color="auto" w:fill="auto"/>
            <w:vAlign w:val="center"/>
          </w:tcPr>
          <w:p w14:paraId="5532BCF5" w14:textId="77777777" w:rsidR="00BB46B0" w:rsidRPr="00BB46B0" w:rsidRDefault="00BB46B0" w:rsidP="00BB46B0">
            <w:pPr>
              <w:jc w:val="center"/>
            </w:pPr>
            <w:r w:rsidRPr="00BB46B0">
              <w:rPr>
                <w:snapToGrid w:val="0"/>
              </w:rPr>
              <w:t>597</w:t>
            </w:r>
          </w:p>
        </w:tc>
        <w:tc>
          <w:tcPr>
            <w:tcW w:w="1975" w:type="dxa"/>
            <w:shd w:val="clear" w:color="auto" w:fill="auto"/>
            <w:vAlign w:val="center"/>
          </w:tcPr>
          <w:p w14:paraId="1687E95C" w14:textId="77777777" w:rsidR="00BB46B0" w:rsidRPr="00BB46B0" w:rsidRDefault="00BB46B0" w:rsidP="00BB46B0">
            <w:pPr>
              <w:jc w:val="center"/>
              <w:rPr>
                <w:snapToGrid w:val="0"/>
              </w:rPr>
            </w:pPr>
            <w:r w:rsidRPr="00BB46B0">
              <w:rPr>
                <w:snapToGrid w:val="0"/>
              </w:rPr>
              <w:t>342</w:t>
            </w:r>
          </w:p>
        </w:tc>
        <w:tc>
          <w:tcPr>
            <w:tcW w:w="1769" w:type="dxa"/>
            <w:vAlign w:val="center"/>
          </w:tcPr>
          <w:p w14:paraId="7710268A" w14:textId="77777777" w:rsidR="00BB46B0" w:rsidRPr="00BB46B0" w:rsidRDefault="00BB46B0" w:rsidP="00BB46B0">
            <w:pPr>
              <w:jc w:val="center"/>
              <w:rPr>
                <w:snapToGrid w:val="0"/>
              </w:rPr>
            </w:pPr>
            <w:r w:rsidRPr="00BB46B0">
              <w:rPr>
                <w:snapToGrid w:val="0"/>
              </w:rPr>
              <w:t>-255</w:t>
            </w:r>
          </w:p>
        </w:tc>
      </w:tr>
      <w:tr w:rsidR="00BB46B0" w:rsidRPr="00BB46B0" w14:paraId="0F84D082" w14:textId="77777777" w:rsidTr="00BB46B0">
        <w:trPr>
          <w:trHeight w:val="360"/>
        </w:trPr>
        <w:tc>
          <w:tcPr>
            <w:tcW w:w="718" w:type="dxa"/>
            <w:shd w:val="clear" w:color="auto" w:fill="auto"/>
            <w:hideMark/>
          </w:tcPr>
          <w:p w14:paraId="382D9DAF" w14:textId="77777777" w:rsidR="00BB46B0" w:rsidRPr="00BB46B0" w:rsidRDefault="00BB46B0" w:rsidP="00BB46B0">
            <w:pPr>
              <w:jc w:val="center"/>
              <w:rPr>
                <w:snapToGrid w:val="0"/>
              </w:rPr>
            </w:pPr>
            <w:r w:rsidRPr="00BB46B0">
              <w:rPr>
                <w:snapToGrid w:val="0"/>
              </w:rPr>
              <w:t>3</w:t>
            </w:r>
          </w:p>
        </w:tc>
        <w:tc>
          <w:tcPr>
            <w:tcW w:w="3359" w:type="dxa"/>
            <w:shd w:val="clear" w:color="auto" w:fill="auto"/>
            <w:vAlign w:val="center"/>
            <w:hideMark/>
          </w:tcPr>
          <w:p w14:paraId="490701AA" w14:textId="77777777" w:rsidR="00BB46B0" w:rsidRPr="00BB46B0" w:rsidRDefault="00BB46B0" w:rsidP="00BB46B0">
            <w:pPr>
              <w:jc w:val="both"/>
              <w:rPr>
                <w:snapToGrid w:val="0"/>
              </w:rPr>
            </w:pPr>
            <w:r w:rsidRPr="00BB46B0">
              <w:rPr>
                <w:snapToGrid w:val="0"/>
              </w:rPr>
              <w:t>Расходы на тепловую энергию</w:t>
            </w:r>
          </w:p>
        </w:tc>
        <w:tc>
          <w:tcPr>
            <w:tcW w:w="1917" w:type="dxa"/>
            <w:shd w:val="clear" w:color="auto" w:fill="auto"/>
            <w:vAlign w:val="center"/>
          </w:tcPr>
          <w:p w14:paraId="2CD7AE5A" w14:textId="77777777" w:rsidR="00BB46B0" w:rsidRPr="00BB46B0" w:rsidRDefault="00BB46B0" w:rsidP="00BB46B0">
            <w:pPr>
              <w:jc w:val="center"/>
              <w:rPr>
                <w:snapToGrid w:val="0"/>
              </w:rPr>
            </w:pPr>
            <w:r w:rsidRPr="00BB46B0">
              <w:rPr>
                <w:snapToGrid w:val="0"/>
              </w:rPr>
              <w:t>118 890</w:t>
            </w:r>
          </w:p>
        </w:tc>
        <w:tc>
          <w:tcPr>
            <w:tcW w:w="1975" w:type="dxa"/>
            <w:shd w:val="clear" w:color="auto" w:fill="auto"/>
            <w:vAlign w:val="center"/>
          </w:tcPr>
          <w:p w14:paraId="69487322" w14:textId="77777777" w:rsidR="00BB46B0" w:rsidRPr="00BB46B0" w:rsidRDefault="00BB46B0" w:rsidP="00BB46B0">
            <w:pPr>
              <w:jc w:val="center"/>
              <w:rPr>
                <w:snapToGrid w:val="0"/>
              </w:rPr>
            </w:pPr>
            <w:r w:rsidRPr="00BB46B0">
              <w:rPr>
                <w:snapToGrid w:val="0"/>
              </w:rPr>
              <w:t>34 597</w:t>
            </w:r>
          </w:p>
        </w:tc>
        <w:tc>
          <w:tcPr>
            <w:tcW w:w="1769" w:type="dxa"/>
            <w:vAlign w:val="center"/>
          </w:tcPr>
          <w:p w14:paraId="1B75C149" w14:textId="77777777" w:rsidR="00BB46B0" w:rsidRPr="00BB46B0" w:rsidRDefault="00BB46B0" w:rsidP="00BB46B0">
            <w:pPr>
              <w:jc w:val="center"/>
              <w:rPr>
                <w:snapToGrid w:val="0"/>
              </w:rPr>
            </w:pPr>
            <w:r w:rsidRPr="00BB46B0">
              <w:rPr>
                <w:snapToGrid w:val="0"/>
              </w:rPr>
              <w:t>-84 293</w:t>
            </w:r>
          </w:p>
        </w:tc>
      </w:tr>
      <w:tr w:rsidR="00BB46B0" w:rsidRPr="00BB46B0" w14:paraId="0ADB7120" w14:textId="77777777" w:rsidTr="00BB46B0">
        <w:trPr>
          <w:trHeight w:val="360"/>
        </w:trPr>
        <w:tc>
          <w:tcPr>
            <w:tcW w:w="718" w:type="dxa"/>
            <w:shd w:val="clear" w:color="auto" w:fill="auto"/>
            <w:hideMark/>
          </w:tcPr>
          <w:p w14:paraId="753FCD89" w14:textId="77777777" w:rsidR="00BB46B0" w:rsidRPr="00BB46B0" w:rsidRDefault="00BB46B0" w:rsidP="00BB46B0">
            <w:pPr>
              <w:jc w:val="center"/>
              <w:rPr>
                <w:snapToGrid w:val="0"/>
              </w:rPr>
            </w:pPr>
            <w:r w:rsidRPr="00BB46B0">
              <w:rPr>
                <w:snapToGrid w:val="0"/>
              </w:rPr>
              <w:t>4</w:t>
            </w:r>
          </w:p>
        </w:tc>
        <w:tc>
          <w:tcPr>
            <w:tcW w:w="3359" w:type="dxa"/>
            <w:shd w:val="clear" w:color="auto" w:fill="auto"/>
            <w:vAlign w:val="center"/>
            <w:hideMark/>
          </w:tcPr>
          <w:p w14:paraId="2BBCF775" w14:textId="77777777" w:rsidR="00BB46B0" w:rsidRPr="00BB46B0" w:rsidRDefault="00BB46B0" w:rsidP="00BB46B0">
            <w:pPr>
              <w:jc w:val="both"/>
              <w:rPr>
                <w:snapToGrid w:val="0"/>
              </w:rPr>
            </w:pPr>
            <w:r w:rsidRPr="00BB46B0">
              <w:rPr>
                <w:snapToGrid w:val="0"/>
              </w:rPr>
              <w:t>Расходы на холодную воду</w:t>
            </w:r>
          </w:p>
        </w:tc>
        <w:tc>
          <w:tcPr>
            <w:tcW w:w="1917" w:type="dxa"/>
            <w:shd w:val="clear" w:color="auto" w:fill="auto"/>
            <w:vAlign w:val="center"/>
          </w:tcPr>
          <w:p w14:paraId="0B6E128F" w14:textId="77777777" w:rsidR="00BB46B0" w:rsidRPr="00BB46B0" w:rsidRDefault="00BB46B0" w:rsidP="00BB46B0">
            <w:pPr>
              <w:jc w:val="center"/>
              <w:rPr>
                <w:snapToGrid w:val="0"/>
              </w:rPr>
            </w:pPr>
            <w:r w:rsidRPr="00BB46B0">
              <w:rPr>
                <w:snapToGrid w:val="0"/>
              </w:rPr>
              <w:t>0</w:t>
            </w:r>
          </w:p>
        </w:tc>
        <w:tc>
          <w:tcPr>
            <w:tcW w:w="1975" w:type="dxa"/>
            <w:shd w:val="clear" w:color="auto" w:fill="auto"/>
            <w:vAlign w:val="center"/>
          </w:tcPr>
          <w:p w14:paraId="18CA9D44" w14:textId="77777777" w:rsidR="00BB46B0" w:rsidRPr="00BB46B0" w:rsidRDefault="00BB46B0" w:rsidP="00BB46B0">
            <w:pPr>
              <w:jc w:val="center"/>
              <w:rPr>
                <w:snapToGrid w:val="0"/>
              </w:rPr>
            </w:pPr>
            <w:r w:rsidRPr="00BB46B0">
              <w:rPr>
                <w:snapToGrid w:val="0"/>
              </w:rPr>
              <w:t>0</w:t>
            </w:r>
          </w:p>
        </w:tc>
        <w:tc>
          <w:tcPr>
            <w:tcW w:w="1769" w:type="dxa"/>
            <w:vAlign w:val="center"/>
          </w:tcPr>
          <w:p w14:paraId="2FFFFEB7" w14:textId="77777777" w:rsidR="00BB46B0" w:rsidRPr="00BB46B0" w:rsidRDefault="00BB46B0" w:rsidP="00BB46B0">
            <w:pPr>
              <w:jc w:val="center"/>
              <w:rPr>
                <w:snapToGrid w:val="0"/>
              </w:rPr>
            </w:pPr>
            <w:r w:rsidRPr="00BB46B0">
              <w:rPr>
                <w:snapToGrid w:val="0"/>
              </w:rPr>
              <w:t>0</w:t>
            </w:r>
          </w:p>
        </w:tc>
      </w:tr>
      <w:tr w:rsidR="00BB46B0" w:rsidRPr="00BB46B0" w14:paraId="5573E42F" w14:textId="77777777" w:rsidTr="00BB46B0">
        <w:trPr>
          <w:trHeight w:val="360"/>
        </w:trPr>
        <w:tc>
          <w:tcPr>
            <w:tcW w:w="718" w:type="dxa"/>
            <w:shd w:val="clear" w:color="auto" w:fill="auto"/>
            <w:hideMark/>
          </w:tcPr>
          <w:p w14:paraId="1F8F8669" w14:textId="77777777" w:rsidR="00BB46B0" w:rsidRPr="00BB46B0" w:rsidRDefault="00BB46B0" w:rsidP="00BB46B0">
            <w:pPr>
              <w:jc w:val="center"/>
              <w:rPr>
                <w:snapToGrid w:val="0"/>
              </w:rPr>
            </w:pPr>
            <w:r w:rsidRPr="00BB46B0">
              <w:rPr>
                <w:snapToGrid w:val="0"/>
              </w:rPr>
              <w:t>5</w:t>
            </w:r>
          </w:p>
        </w:tc>
        <w:tc>
          <w:tcPr>
            <w:tcW w:w="3359" w:type="dxa"/>
            <w:shd w:val="clear" w:color="auto" w:fill="auto"/>
            <w:vAlign w:val="center"/>
            <w:hideMark/>
          </w:tcPr>
          <w:p w14:paraId="60241CF2" w14:textId="77777777" w:rsidR="00BB46B0" w:rsidRPr="00BB46B0" w:rsidRDefault="00BB46B0" w:rsidP="00BB46B0">
            <w:pPr>
              <w:jc w:val="both"/>
              <w:rPr>
                <w:snapToGrid w:val="0"/>
              </w:rPr>
            </w:pPr>
            <w:r w:rsidRPr="00BB46B0">
              <w:rPr>
                <w:snapToGrid w:val="0"/>
              </w:rPr>
              <w:t>Расходы на теплоноситель</w:t>
            </w:r>
          </w:p>
        </w:tc>
        <w:tc>
          <w:tcPr>
            <w:tcW w:w="1917" w:type="dxa"/>
            <w:shd w:val="clear" w:color="auto" w:fill="auto"/>
            <w:vAlign w:val="center"/>
          </w:tcPr>
          <w:p w14:paraId="64774F98" w14:textId="77777777" w:rsidR="00BB46B0" w:rsidRPr="00BB46B0" w:rsidRDefault="00BB46B0" w:rsidP="00BB46B0">
            <w:pPr>
              <w:jc w:val="center"/>
            </w:pPr>
            <w:r w:rsidRPr="00BB46B0">
              <w:rPr>
                <w:snapToGrid w:val="0"/>
              </w:rPr>
              <w:t>1 136</w:t>
            </w:r>
          </w:p>
        </w:tc>
        <w:tc>
          <w:tcPr>
            <w:tcW w:w="1975" w:type="dxa"/>
            <w:shd w:val="clear" w:color="auto" w:fill="auto"/>
            <w:vAlign w:val="center"/>
          </w:tcPr>
          <w:p w14:paraId="503578B2" w14:textId="77777777" w:rsidR="00BB46B0" w:rsidRPr="00BB46B0" w:rsidRDefault="00BB46B0" w:rsidP="00BB46B0">
            <w:pPr>
              <w:jc w:val="center"/>
              <w:rPr>
                <w:snapToGrid w:val="0"/>
              </w:rPr>
            </w:pPr>
            <w:r w:rsidRPr="00BB46B0">
              <w:rPr>
                <w:snapToGrid w:val="0"/>
              </w:rPr>
              <w:t>929</w:t>
            </w:r>
          </w:p>
        </w:tc>
        <w:tc>
          <w:tcPr>
            <w:tcW w:w="1769" w:type="dxa"/>
            <w:vAlign w:val="center"/>
          </w:tcPr>
          <w:p w14:paraId="2E6435E2" w14:textId="77777777" w:rsidR="00BB46B0" w:rsidRPr="00BB46B0" w:rsidRDefault="00BB46B0" w:rsidP="00BB46B0">
            <w:pPr>
              <w:jc w:val="center"/>
              <w:rPr>
                <w:snapToGrid w:val="0"/>
              </w:rPr>
            </w:pPr>
            <w:r w:rsidRPr="00BB46B0">
              <w:rPr>
                <w:snapToGrid w:val="0"/>
              </w:rPr>
              <w:t>-207</w:t>
            </w:r>
          </w:p>
        </w:tc>
      </w:tr>
      <w:tr w:rsidR="00BB46B0" w:rsidRPr="00BB46B0" w14:paraId="722B3CFE" w14:textId="77777777" w:rsidTr="00BB46B0">
        <w:trPr>
          <w:trHeight w:val="148"/>
        </w:trPr>
        <w:tc>
          <w:tcPr>
            <w:tcW w:w="718" w:type="dxa"/>
            <w:shd w:val="clear" w:color="auto" w:fill="auto"/>
            <w:hideMark/>
          </w:tcPr>
          <w:p w14:paraId="5A05CB0B" w14:textId="77777777" w:rsidR="00BB46B0" w:rsidRPr="00BB46B0" w:rsidRDefault="00BB46B0" w:rsidP="00BB46B0">
            <w:pPr>
              <w:jc w:val="center"/>
              <w:rPr>
                <w:b/>
                <w:snapToGrid w:val="0"/>
              </w:rPr>
            </w:pPr>
            <w:r w:rsidRPr="00BB46B0">
              <w:rPr>
                <w:b/>
                <w:snapToGrid w:val="0"/>
              </w:rPr>
              <w:t>6</w:t>
            </w:r>
          </w:p>
        </w:tc>
        <w:tc>
          <w:tcPr>
            <w:tcW w:w="3359" w:type="dxa"/>
            <w:shd w:val="clear" w:color="auto" w:fill="auto"/>
            <w:hideMark/>
          </w:tcPr>
          <w:p w14:paraId="2B4B5B62" w14:textId="77777777" w:rsidR="00BB46B0" w:rsidRPr="00BB46B0" w:rsidRDefault="00BB46B0" w:rsidP="00BB46B0">
            <w:pPr>
              <w:jc w:val="both"/>
              <w:rPr>
                <w:b/>
                <w:snapToGrid w:val="0"/>
              </w:rPr>
            </w:pPr>
            <w:r w:rsidRPr="00BB46B0">
              <w:rPr>
                <w:b/>
                <w:snapToGrid w:val="0"/>
              </w:rPr>
              <w:t>ИТОГО</w:t>
            </w:r>
          </w:p>
        </w:tc>
        <w:tc>
          <w:tcPr>
            <w:tcW w:w="1917" w:type="dxa"/>
            <w:shd w:val="clear" w:color="auto" w:fill="auto"/>
            <w:vAlign w:val="center"/>
          </w:tcPr>
          <w:p w14:paraId="04FD9825" w14:textId="77777777" w:rsidR="00BB46B0" w:rsidRPr="00BB46B0" w:rsidRDefault="00BB46B0" w:rsidP="00BB46B0">
            <w:pPr>
              <w:jc w:val="center"/>
              <w:rPr>
                <w:b/>
                <w:snapToGrid w:val="0"/>
              </w:rPr>
            </w:pPr>
            <w:r w:rsidRPr="00BB46B0">
              <w:rPr>
                <w:b/>
                <w:snapToGrid w:val="0"/>
              </w:rPr>
              <w:t>120 623</w:t>
            </w:r>
          </w:p>
        </w:tc>
        <w:tc>
          <w:tcPr>
            <w:tcW w:w="1975" w:type="dxa"/>
            <w:shd w:val="clear" w:color="auto" w:fill="auto"/>
          </w:tcPr>
          <w:p w14:paraId="0FC2793E" w14:textId="77777777" w:rsidR="00BB46B0" w:rsidRPr="00BB46B0" w:rsidRDefault="00BB46B0" w:rsidP="00BB46B0">
            <w:pPr>
              <w:jc w:val="center"/>
              <w:rPr>
                <w:b/>
                <w:snapToGrid w:val="0"/>
              </w:rPr>
            </w:pPr>
            <w:r w:rsidRPr="00BB46B0">
              <w:rPr>
                <w:b/>
                <w:snapToGrid w:val="0"/>
              </w:rPr>
              <w:t>35 868</w:t>
            </w:r>
          </w:p>
        </w:tc>
        <w:tc>
          <w:tcPr>
            <w:tcW w:w="1769" w:type="dxa"/>
          </w:tcPr>
          <w:p w14:paraId="32B20309" w14:textId="77777777" w:rsidR="00BB46B0" w:rsidRPr="00BB46B0" w:rsidRDefault="00BB46B0" w:rsidP="00BB46B0">
            <w:pPr>
              <w:jc w:val="center"/>
              <w:rPr>
                <w:b/>
                <w:snapToGrid w:val="0"/>
              </w:rPr>
            </w:pPr>
            <w:r w:rsidRPr="00BB46B0">
              <w:rPr>
                <w:b/>
                <w:snapToGrid w:val="0"/>
              </w:rPr>
              <w:t>-84 755</w:t>
            </w:r>
          </w:p>
        </w:tc>
      </w:tr>
    </w:tbl>
    <w:p w14:paraId="7FCFDC79" w14:textId="77777777" w:rsidR="00BB46B0" w:rsidRPr="00BB46B0" w:rsidRDefault="00BB46B0" w:rsidP="00BB46B0">
      <w:pPr>
        <w:tabs>
          <w:tab w:val="left" w:pos="1890"/>
        </w:tabs>
        <w:ind w:firstLine="720"/>
        <w:jc w:val="both"/>
        <w:rPr>
          <w:snapToGrid w:val="0"/>
        </w:rPr>
      </w:pPr>
    </w:p>
    <w:p w14:paraId="644A0611" w14:textId="77777777" w:rsidR="00BB46B0" w:rsidRPr="00BB46B0" w:rsidRDefault="00BB46B0" w:rsidP="00BB46B0">
      <w:pPr>
        <w:tabs>
          <w:tab w:val="left" w:pos="1890"/>
        </w:tabs>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06D79A9D" w14:textId="77777777" w:rsidR="00BB46B0" w:rsidRPr="00BB46B0" w:rsidRDefault="00BB46B0" w:rsidP="00BB46B0">
      <w:pPr>
        <w:keepNext/>
        <w:keepLines/>
        <w:jc w:val="center"/>
        <w:outlineLvl w:val="1"/>
        <w:rPr>
          <w:rFonts w:eastAsia="Calibri"/>
          <w:b/>
          <w:lang w:eastAsia="en-US"/>
        </w:rPr>
      </w:pPr>
      <w:bookmarkStart w:id="88" w:name="_Toc500421004"/>
      <w:r w:rsidRPr="00BB46B0">
        <w:rPr>
          <w:rFonts w:eastAsia="Calibri"/>
          <w:b/>
          <w:lang w:eastAsia="en-US"/>
        </w:rPr>
        <w:lastRenderedPageBreak/>
        <w:t>5.5. Расчет необходимой валовой выручки методом индексации установленных тарифов</w:t>
      </w:r>
      <w:bookmarkEnd w:id="88"/>
    </w:p>
    <w:p w14:paraId="185323BF" w14:textId="77777777" w:rsidR="00BB46B0" w:rsidRPr="00BB46B0" w:rsidRDefault="00BB46B0" w:rsidP="00BB46B0">
      <w:pPr>
        <w:tabs>
          <w:tab w:val="left" w:pos="1890"/>
        </w:tabs>
        <w:ind w:firstLine="720"/>
        <w:jc w:val="both"/>
        <w:rPr>
          <w:snapToGrid w:val="0"/>
        </w:rPr>
      </w:pPr>
      <w:r w:rsidRPr="00BB46B0">
        <w:rPr>
          <w:snapToGrid w:val="0"/>
        </w:rPr>
        <w:t>Необходимая валовая выручка определяется на основе рассчитанных долгосрочных параметров регулирования на 2016 – 2018 годы и прогнозных параметров регулирования ООО «Новокузнецкая теплотранспортная компания» на 2018 год, третий год долгосрочного периода регулирования.</w:t>
      </w:r>
    </w:p>
    <w:p w14:paraId="488F1E65" w14:textId="77777777" w:rsidR="00BB46B0" w:rsidRPr="00BB46B0" w:rsidRDefault="00BB46B0" w:rsidP="00BB46B0">
      <w:pPr>
        <w:tabs>
          <w:tab w:val="left" w:pos="1890"/>
        </w:tabs>
        <w:ind w:firstLine="720"/>
        <w:jc w:val="both"/>
        <w:rPr>
          <w:snapToGrid w:val="0"/>
        </w:rPr>
      </w:pPr>
    </w:p>
    <w:p w14:paraId="358DD186"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89" w:name="_Toc500421005"/>
      <w:r w:rsidRPr="00BB46B0">
        <w:rPr>
          <w:rFonts w:cs="Arial"/>
          <w:b/>
          <w:bCs/>
          <w:i/>
          <w:snapToGrid w:val="0"/>
          <w:lang w:eastAsia="en-US"/>
        </w:rPr>
        <w:t>Прибыль</w:t>
      </w:r>
      <w:bookmarkEnd w:id="89"/>
    </w:p>
    <w:p w14:paraId="1CABCA70" w14:textId="77777777" w:rsidR="00BB46B0" w:rsidRPr="00BB46B0" w:rsidRDefault="00BB46B0" w:rsidP="00BB46B0">
      <w:pPr>
        <w:tabs>
          <w:tab w:val="left" w:pos="1890"/>
        </w:tabs>
        <w:ind w:firstLine="720"/>
        <w:jc w:val="both"/>
        <w:rPr>
          <w:snapToGrid w:val="0"/>
        </w:rPr>
      </w:pPr>
      <w:r w:rsidRPr="00BB46B0">
        <w:rPr>
          <w:snapToGrid w:val="0"/>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0581EC7A" w14:textId="77777777" w:rsidR="00BB46B0" w:rsidRPr="00BB46B0" w:rsidRDefault="00BB46B0" w:rsidP="00BB46B0">
      <w:pPr>
        <w:tabs>
          <w:tab w:val="left" w:pos="1890"/>
        </w:tabs>
        <w:ind w:firstLine="720"/>
        <w:jc w:val="both"/>
        <w:rPr>
          <w:snapToGrid w:val="0"/>
        </w:rPr>
      </w:pPr>
      <w:r w:rsidRPr="00BB46B0">
        <w:rPr>
          <w:snapToGrid w:val="0"/>
        </w:rPr>
        <w:t>Предприятие по данной статье предлагало учесть в НВВ расходы в размере 2 264 тыс. руб.</w:t>
      </w:r>
    </w:p>
    <w:p w14:paraId="6459CA3A" w14:textId="77777777" w:rsidR="00BB46B0" w:rsidRPr="00BB46B0" w:rsidRDefault="00BB46B0" w:rsidP="00BB46B0">
      <w:pPr>
        <w:ind w:firstLine="720"/>
        <w:jc w:val="both"/>
        <w:rPr>
          <w:snapToGrid w:val="0"/>
        </w:rPr>
      </w:pPr>
      <w:r w:rsidRPr="00BB46B0">
        <w:rPr>
          <w:bCs/>
          <w:snapToGrid w:val="0"/>
          <w:color w:val="000000"/>
          <w:kern w:val="32"/>
        </w:rPr>
        <w:t xml:space="preserve">Постановлением региональной энергетической комиссии Кемеровской области от 01.12.2015 № 680 «Об установлении долгосрочных параметров регулирования и долгосрочных тарифов на услуги по передаче тепловой энергии ООО «Новокузнецкая теплотранспортная компания» (г. Новокузнецк) на 2016-2018 годы» </w:t>
      </w:r>
      <w:r w:rsidRPr="00BB46B0">
        <w:rPr>
          <w:snapToGrid w:val="0"/>
        </w:rPr>
        <w:t>нормативный уровень прибыли был установлен, как долгосрочный параметр, в размере 0,5%.</w:t>
      </w:r>
    </w:p>
    <w:p w14:paraId="63AFFEF7" w14:textId="77777777" w:rsidR="00BB46B0" w:rsidRPr="00BB46B0" w:rsidRDefault="00BB46B0" w:rsidP="00BB46B0">
      <w:pPr>
        <w:ind w:firstLine="720"/>
        <w:jc w:val="both"/>
        <w:rPr>
          <w:snapToGrid w:val="0"/>
        </w:rPr>
      </w:pPr>
      <w:r w:rsidRPr="00BB46B0">
        <w:rPr>
          <w:snapToGrid w:val="0"/>
        </w:rPr>
        <w:t>Таким образом, применяя формулу:</w:t>
      </w:r>
    </w:p>
    <w:p w14:paraId="71D53925" w14:textId="684A7B02" w:rsidR="00BB46B0" w:rsidRPr="00BB46B0" w:rsidRDefault="00BB46B0" w:rsidP="00BB46B0">
      <w:pPr>
        <w:autoSpaceDE w:val="0"/>
        <w:autoSpaceDN w:val="0"/>
        <w:adjustRightInd w:val="0"/>
        <w:jc w:val="center"/>
        <w:rPr>
          <w:position w:val="-68"/>
        </w:rPr>
      </w:pPr>
      <w:r w:rsidRPr="00BB46B0">
        <w:rPr>
          <w:noProof/>
          <w:position w:val="-68"/>
        </w:rPr>
        <w:drawing>
          <wp:inline distT="0" distB="0" distL="0" distR="0" wp14:anchorId="39961FFE" wp14:editId="21201ECE">
            <wp:extent cx="3143250" cy="10096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1BFE4478" w14:textId="77777777" w:rsidR="00BB46B0" w:rsidRPr="00BB46B0" w:rsidRDefault="00BB46B0" w:rsidP="00BB46B0">
      <w:pPr>
        <w:tabs>
          <w:tab w:val="left" w:pos="1890"/>
        </w:tabs>
        <w:ind w:firstLine="720"/>
        <w:jc w:val="both"/>
        <w:rPr>
          <w:snapToGrid w:val="0"/>
        </w:rPr>
      </w:pPr>
      <w:r w:rsidRPr="00BB46B0">
        <w:rPr>
          <w:snapToGrid w:val="0"/>
        </w:rPr>
        <w:t xml:space="preserve">прибыль на 2018 год сформирована экспертами для ООО «НТТК» в сумме 490 тыс. руб. </w:t>
      </w:r>
    </w:p>
    <w:p w14:paraId="0495652C" w14:textId="77777777" w:rsidR="00BB46B0" w:rsidRPr="00BB46B0" w:rsidRDefault="00BB46B0" w:rsidP="00BB46B0">
      <w:pPr>
        <w:tabs>
          <w:tab w:val="left" w:pos="1890"/>
        </w:tabs>
        <w:ind w:firstLine="720"/>
        <w:jc w:val="both"/>
        <w:rPr>
          <w:snapToGrid w:val="0"/>
        </w:rPr>
      </w:pPr>
    </w:p>
    <w:p w14:paraId="7256F796"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90" w:name="_Toc500421006"/>
      <w:r w:rsidRPr="00BB46B0">
        <w:rPr>
          <w:rFonts w:cs="Arial"/>
          <w:b/>
          <w:bCs/>
          <w:i/>
          <w:snapToGrid w:val="0"/>
          <w:lang w:eastAsia="en-US"/>
        </w:rPr>
        <w:t>Расчетная предпринимательская прибыль</w:t>
      </w:r>
      <w:bookmarkEnd w:id="90"/>
    </w:p>
    <w:p w14:paraId="0D6534F3" w14:textId="77777777" w:rsidR="00BB46B0" w:rsidRPr="00BB46B0" w:rsidRDefault="00BB46B0" w:rsidP="00BB46B0">
      <w:pPr>
        <w:tabs>
          <w:tab w:val="left" w:pos="1890"/>
        </w:tabs>
        <w:ind w:firstLine="720"/>
        <w:jc w:val="both"/>
        <w:rPr>
          <w:snapToGrid w:val="0"/>
        </w:rPr>
      </w:pPr>
      <w:r w:rsidRPr="00BB46B0">
        <w:rPr>
          <w:snapToGrid w:val="0"/>
        </w:rPr>
        <w:t>Согласно пп. 71, 74 (1) «Основами ценообразования в сфере теплоснабжения», утвержденных Постановление Правительства РФ от 22.10.2012 № 1075,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7EAD00B3" w14:textId="77777777" w:rsidR="00BB46B0" w:rsidRPr="00BB46B0" w:rsidRDefault="00BB46B0" w:rsidP="00BB46B0">
      <w:pPr>
        <w:tabs>
          <w:tab w:val="left" w:pos="1890"/>
        </w:tabs>
        <w:ind w:firstLine="720"/>
        <w:jc w:val="both"/>
        <w:rPr>
          <w:snapToGrid w:val="0"/>
        </w:rPr>
      </w:pPr>
      <w:r w:rsidRPr="00BB46B0">
        <w:rPr>
          <w:snapToGrid w:val="0"/>
        </w:rPr>
        <w:t>Предприятие по данной статье предлагало учесть в НВВ расходы в сумме 3 423 тыс. руб.</w:t>
      </w:r>
    </w:p>
    <w:p w14:paraId="4E00DC98" w14:textId="77777777" w:rsidR="00BB46B0" w:rsidRPr="00BB46B0" w:rsidRDefault="00BB46B0" w:rsidP="00BB46B0">
      <w:pPr>
        <w:tabs>
          <w:tab w:val="left" w:pos="1890"/>
        </w:tabs>
        <w:ind w:firstLine="720"/>
        <w:jc w:val="both"/>
        <w:rPr>
          <w:snapToGrid w:val="0"/>
        </w:rPr>
      </w:pPr>
      <w:r w:rsidRPr="00BB46B0">
        <w:rPr>
          <w:snapToGrid w:val="0"/>
        </w:rPr>
        <w:t>Эксперты, рассчитав в соответствии с вышеуказанными требованиями расчетную предпринимательскую прибыль, предлагают включить в НВВ ООО «Новокузнецкая теплотранспортная компания» на 2018 год – 2 973 тыс. руб.</w:t>
      </w:r>
    </w:p>
    <w:p w14:paraId="121B9FF1" w14:textId="77777777" w:rsidR="00BB46B0" w:rsidRPr="00BB46B0" w:rsidRDefault="00BB46B0" w:rsidP="00BB46B0">
      <w:pPr>
        <w:tabs>
          <w:tab w:val="left" w:pos="1890"/>
        </w:tabs>
        <w:ind w:firstLine="720"/>
        <w:jc w:val="both"/>
        <w:rPr>
          <w:snapToGrid w:val="0"/>
        </w:rPr>
      </w:pPr>
    </w:p>
    <w:p w14:paraId="48D3A988" w14:textId="77777777" w:rsidR="00BB46B0" w:rsidRPr="00BB46B0" w:rsidRDefault="00BB46B0" w:rsidP="00BB46B0">
      <w:pPr>
        <w:tabs>
          <w:tab w:val="left" w:pos="1890"/>
        </w:tabs>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7B1B9D18"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91" w:name="_Toc500421007"/>
      <w:r w:rsidRPr="00BB46B0">
        <w:rPr>
          <w:rFonts w:cs="Arial"/>
          <w:b/>
          <w:bCs/>
          <w:i/>
          <w:snapToGrid w:val="0"/>
          <w:lang w:eastAsia="en-US"/>
        </w:rPr>
        <w:lastRenderedPageBreak/>
        <w:t>Экономически обоснованные расходы, не учтённые в предыдущих периодах регулированию тарифов, в связи с ограничением изменения размера вносимой гражданами платы за коммунальные услуги</w:t>
      </w:r>
      <w:bookmarkEnd w:id="91"/>
    </w:p>
    <w:p w14:paraId="6D66A7FD" w14:textId="77777777" w:rsidR="00BB46B0" w:rsidRPr="00BB46B0" w:rsidRDefault="00BB46B0" w:rsidP="00BB46B0">
      <w:pPr>
        <w:tabs>
          <w:tab w:val="left" w:pos="1890"/>
        </w:tabs>
        <w:ind w:firstLine="720"/>
        <w:jc w:val="both"/>
        <w:rPr>
          <w:snapToGrid w:val="0"/>
        </w:rPr>
      </w:pPr>
      <w:r w:rsidRPr="00BB46B0">
        <w:rPr>
          <w:snapToGrid w:val="0"/>
        </w:rPr>
        <w:t>Предприятие заявило выпадающие доходы за 2014 год – 410 тыс. руб., за 2015 год – 18 543 тыс. руб., за 2016 год – 39 489 тыс. руб., за 2017 год – 34 177 тыс. руб.</w:t>
      </w:r>
    </w:p>
    <w:p w14:paraId="164781EF" w14:textId="77777777" w:rsidR="00BB46B0" w:rsidRPr="00BB46B0" w:rsidRDefault="00BB46B0" w:rsidP="00BB46B0">
      <w:pPr>
        <w:tabs>
          <w:tab w:val="left" w:pos="1890"/>
        </w:tabs>
        <w:ind w:firstLine="720"/>
        <w:jc w:val="both"/>
        <w:rPr>
          <w:snapToGrid w:val="0"/>
        </w:rPr>
      </w:pPr>
      <w:r w:rsidRPr="00BB46B0">
        <w:rPr>
          <w:snapToGrid w:val="0"/>
        </w:rPr>
        <w:t>Выпадающие доходы, возникшие в 2014, 2015 годах, не учитываются в расчёте НВВ по передаче тепловой энергии на 2018 год, поскольку существуют ограничения изменения размера вносимой гражданами платы за коммунальные услуги - рост тарифов на тепловую энергию в среднем по Кемеровской области не должен превышать 4,4% к тарифам, утвержденным с 1 июля 2017 года (согласно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w:t>
      </w:r>
    </w:p>
    <w:p w14:paraId="50506C64" w14:textId="77777777" w:rsidR="00BB46B0" w:rsidRPr="00BB46B0" w:rsidRDefault="00BB46B0" w:rsidP="00BB46B0">
      <w:pPr>
        <w:tabs>
          <w:tab w:val="left" w:pos="1890"/>
        </w:tabs>
        <w:ind w:firstLine="720"/>
        <w:jc w:val="both"/>
        <w:rPr>
          <w:snapToGrid w:val="0"/>
        </w:rPr>
      </w:pPr>
      <w:r w:rsidRPr="00BB46B0">
        <w:rPr>
          <w:snapToGrid w:val="0"/>
        </w:rPr>
        <w:t>Выпадающие доходы (избыток средств) 2016 года будут рассматриваться при расчёте НВВ по передаче тепловой энергии на 2018 год в рамках «Корректировки с целью учета 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385B0581" w14:textId="77777777" w:rsidR="00BB46B0" w:rsidRPr="00BB46B0" w:rsidRDefault="00BB46B0" w:rsidP="00BB46B0">
      <w:pPr>
        <w:tabs>
          <w:tab w:val="left" w:pos="1890"/>
        </w:tabs>
        <w:ind w:firstLine="720"/>
        <w:jc w:val="both"/>
        <w:rPr>
          <w:snapToGrid w:val="0"/>
        </w:rPr>
      </w:pPr>
      <w:r w:rsidRPr="00BB46B0">
        <w:rPr>
          <w:snapToGrid w:val="0"/>
        </w:rPr>
        <w:t>Выпадающие доходы (избыток средств) 2017 года будут рассматриваться при расчёте НВВ по передаче тепловой энергии на 2019 год в рамках «Корректировки с целью учета 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49AF4371"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92" w:name="_Toc500421008"/>
      <w:r w:rsidRPr="00BB46B0">
        <w:rPr>
          <w:rFonts w:cs="Arial"/>
          <w:b/>
          <w:bCs/>
          <w:i/>
          <w:snapToGrid w:val="0"/>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bookmarkEnd w:id="92"/>
    </w:p>
    <w:p w14:paraId="63BB2F9F" w14:textId="77777777" w:rsidR="00BB46B0" w:rsidRPr="00BB46B0" w:rsidRDefault="00BB46B0" w:rsidP="00BB46B0">
      <w:pPr>
        <w:ind w:firstLine="720"/>
        <w:jc w:val="both"/>
        <w:rPr>
          <w:snapToGrid w:val="0"/>
        </w:rPr>
      </w:pPr>
      <w:r w:rsidRPr="00BB46B0">
        <w:rPr>
          <w:snapToGrid w:val="0"/>
        </w:rPr>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1F1EE458" w14:textId="77777777" w:rsidR="00BB46B0" w:rsidRPr="00BB46B0" w:rsidRDefault="00BB46B0" w:rsidP="00BB46B0">
      <w:pPr>
        <w:ind w:firstLine="720"/>
        <w:jc w:val="both"/>
        <w:rPr>
          <w:snapToGrid w:val="0"/>
        </w:rPr>
      </w:pPr>
      <w:r w:rsidRPr="00BB46B0">
        <w:rPr>
          <w:snapToGrid w:val="0"/>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F2AC7ED" w14:textId="77777777" w:rsidR="00BB46B0" w:rsidRPr="00BB46B0" w:rsidRDefault="00BB46B0" w:rsidP="00BB46B0">
      <w:pPr>
        <w:ind w:firstLine="720"/>
        <w:jc w:val="both"/>
        <w:rPr>
          <w:snapToGrid w:val="0"/>
        </w:rPr>
      </w:pPr>
      <w:r w:rsidRPr="00BB46B0">
        <w:rPr>
          <w:snapToGrid w:val="0"/>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2744C5A3" w14:textId="77777777" w:rsidR="00BB46B0" w:rsidRPr="00BB46B0" w:rsidRDefault="00BB46B0" w:rsidP="00BB46B0">
      <w:pPr>
        <w:ind w:firstLine="720"/>
        <w:jc w:val="both"/>
        <w:rPr>
          <w:snapToGrid w:val="0"/>
        </w:rPr>
      </w:pPr>
      <w:r w:rsidRPr="00BB46B0">
        <w:rPr>
          <w:snapToGrid w:val="0"/>
        </w:rPr>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145EBF7B" w14:textId="77777777" w:rsidR="00BB46B0" w:rsidRPr="00BB46B0" w:rsidRDefault="00BB46B0" w:rsidP="00BB46B0">
      <w:pPr>
        <w:ind w:firstLine="720"/>
        <w:jc w:val="both"/>
        <w:rPr>
          <w:snapToGrid w:val="0"/>
        </w:rPr>
      </w:pPr>
      <w:r w:rsidRPr="00BB46B0">
        <w:rPr>
          <w:snapToGrid w:val="0"/>
        </w:rPr>
        <w:t xml:space="preserve">1. </w:t>
      </w:r>
      <w:r w:rsidRPr="00BB46B0">
        <w:rPr>
          <w:snapToGrid w:val="0"/>
          <w:u w:val="single"/>
        </w:rPr>
        <w:t>Операционные расходы</w:t>
      </w:r>
      <w:r w:rsidRPr="00BB46B0">
        <w:rPr>
          <w:snapToGrid w:val="0"/>
        </w:rPr>
        <w:t>, определенные исходя из фактических значений параметров расчета тарифов (согласно пункту 56 Методических указаний).</w:t>
      </w:r>
    </w:p>
    <w:p w14:paraId="11E48D2E" w14:textId="77777777" w:rsidR="00BB46B0" w:rsidRPr="00BB46B0" w:rsidRDefault="00BB46B0" w:rsidP="00BB46B0">
      <w:pPr>
        <w:ind w:firstLine="720"/>
        <w:jc w:val="both"/>
        <w:rPr>
          <w:snapToGrid w:val="0"/>
        </w:rPr>
      </w:pPr>
      <w:r w:rsidRPr="00BB46B0">
        <w:rPr>
          <w:snapToGrid w:val="0"/>
        </w:rPr>
        <w:t>Фактические операционные расходы за 2016 год ООО «НТТК» принимаются экспертами на уровне базовых значений, т.е. 33 381 тыс. руб.</w:t>
      </w:r>
    </w:p>
    <w:p w14:paraId="0808D9BB" w14:textId="77777777" w:rsidR="00BB46B0" w:rsidRPr="00BB46B0" w:rsidRDefault="00BB46B0" w:rsidP="00BB46B0">
      <w:pPr>
        <w:ind w:firstLine="720"/>
        <w:jc w:val="both"/>
        <w:rPr>
          <w:snapToGrid w:val="0"/>
        </w:rPr>
      </w:pPr>
      <w:r w:rsidRPr="00BB46B0">
        <w:rPr>
          <w:snapToGrid w:val="0"/>
        </w:rPr>
        <w:t xml:space="preserve">2. </w:t>
      </w:r>
      <w:r w:rsidRPr="00BB46B0">
        <w:rPr>
          <w:snapToGrid w:val="0"/>
          <w:u w:val="single"/>
        </w:rPr>
        <w:t>Неподконтрольные расходы</w:t>
      </w:r>
      <w:r w:rsidRPr="00BB46B0">
        <w:rPr>
          <w:snapToGrid w:val="0"/>
        </w:rPr>
        <w:t xml:space="preserve"> (арендная плата, расходы на страхование, налог на имущество организации, земельные платежи, отчисления на социальные нужды, амортизация, расходы на выплаты по договорам займа и кредитным договорам), проанализированы экспертами на предмет документального подтверждения и фактического отражения в бухгалтерском учёте (налоговых декларациях, первичных документах). </w:t>
      </w:r>
    </w:p>
    <w:p w14:paraId="5695A15D" w14:textId="77777777" w:rsidR="00BB46B0" w:rsidRPr="00BB46B0" w:rsidRDefault="00BB46B0" w:rsidP="00BB46B0">
      <w:pPr>
        <w:ind w:firstLine="720"/>
        <w:jc w:val="both"/>
        <w:rPr>
          <w:snapToGrid w:val="0"/>
        </w:rPr>
      </w:pPr>
      <w:r w:rsidRPr="00BB46B0">
        <w:rPr>
          <w:snapToGrid w:val="0"/>
        </w:rPr>
        <w:lastRenderedPageBreak/>
        <w:t>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в размере 26 165 тыс. руб.</w:t>
      </w:r>
    </w:p>
    <w:p w14:paraId="455C6319" w14:textId="77777777" w:rsidR="00BB46B0" w:rsidRPr="00BB46B0" w:rsidRDefault="00BB46B0" w:rsidP="00BB46B0">
      <w:pPr>
        <w:numPr>
          <w:ilvl w:val="0"/>
          <w:numId w:val="15"/>
        </w:numPr>
        <w:ind w:right="-142"/>
        <w:jc w:val="right"/>
        <w:rPr>
          <w:snapToGrid w:val="0"/>
          <w:color w:val="000000"/>
        </w:rPr>
      </w:pPr>
    </w:p>
    <w:p w14:paraId="045288A8" w14:textId="77777777" w:rsidR="00BB46B0" w:rsidRPr="00BB46B0" w:rsidRDefault="00BB46B0" w:rsidP="00BB46B0">
      <w:pPr>
        <w:jc w:val="center"/>
        <w:rPr>
          <w:b/>
          <w:snapToGrid w:val="0"/>
        </w:rPr>
      </w:pPr>
      <w:r w:rsidRPr="00BB46B0">
        <w:rPr>
          <w:b/>
          <w:snapToGrid w:val="0"/>
        </w:rPr>
        <w:t>Фактические неподконтрольные расходы ООО «НТТК»</w:t>
      </w:r>
    </w:p>
    <w:p w14:paraId="6D514EF3" w14:textId="77777777" w:rsidR="00BB46B0" w:rsidRPr="00BB46B0" w:rsidRDefault="00BB46B0" w:rsidP="00BB46B0">
      <w:pPr>
        <w:jc w:val="right"/>
        <w:rPr>
          <w:snapToGrid w:val="0"/>
        </w:rPr>
      </w:pPr>
      <w:r w:rsidRPr="00BB46B0">
        <w:rPr>
          <w:snapToGrid w:val="0"/>
        </w:rPr>
        <w:t>тыс. руб.</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99"/>
        <w:gridCol w:w="2009"/>
      </w:tblGrid>
      <w:tr w:rsidR="00BB46B0" w:rsidRPr="00BB46B0" w14:paraId="4F252890" w14:textId="77777777" w:rsidTr="00BB46B0">
        <w:trPr>
          <w:trHeight w:val="417"/>
          <w:tblHeader/>
          <w:jc w:val="center"/>
        </w:trPr>
        <w:tc>
          <w:tcPr>
            <w:tcW w:w="817" w:type="dxa"/>
            <w:shd w:val="clear" w:color="auto" w:fill="auto"/>
            <w:vAlign w:val="center"/>
            <w:hideMark/>
          </w:tcPr>
          <w:p w14:paraId="634EA9C6" w14:textId="77777777" w:rsidR="00BB46B0" w:rsidRPr="00BB46B0" w:rsidRDefault="00BB46B0" w:rsidP="00BB46B0">
            <w:pPr>
              <w:jc w:val="center"/>
            </w:pPr>
            <w:r w:rsidRPr="00BB46B0">
              <w:t>№</w:t>
            </w:r>
            <w:r w:rsidRPr="00BB46B0">
              <w:br/>
              <w:t>п. п.</w:t>
            </w:r>
          </w:p>
        </w:tc>
        <w:tc>
          <w:tcPr>
            <w:tcW w:w="6999" w:type="dxa"/>
            <w:shd w:val="clear" w:color="auto" w:fill="auto"/>
            <w:noWrap/>
            <w:vAlign w:val="center"/>
            <w:hideMark/>
          </w:tcPr>
          <w:p w14:paraId="5BD4078A" w14:textId="77777777" w:rsidR="00BB46B0" w:rsidRPr="00BB46B0" w:rsidRDefault="00BB46B0" w:rsidP="00BB46B0">
            <w:pPr>
              <w:jc w:val="center"/>
            </w:pPr>
            <w:r w:rsidRPr="00BB46B0">
              <w:t>Показатель</w:t>
            </w:r>
          </w:p>
        </w:tc>
        <w:tc>
          <w:tcPr>
            <w:tcW w:w="2009" w:type="dxa"/>
            <w:shd w:val="clear" w:color="auto" w:fill="auto"/>
            <w:vAlign w:val="center"/>
          </w:tcPr>
          <w:p w14:paraId="70322793" w14:textId="77777777" w:rsidR="00BB46B0" w:rsidRPr="00BB46B0" w:rsidRDefault="00BB46B0" w:rsidP="00BB46B0">
            <w:pPr>
              <w:jc w:val="center"/>
            </w:pPr>
            <w:r w:rsidRPr="00BB46B0">
              <w:t>Факт 2016 года</w:t>
            </w:r>
          </w:p>
        </w:tc>
      </w:tr>
      <w:tr w:rsidR="00BB46B0" w:rsidRPr="00BB46B0" w14:paraId="690A90FF" w14:textId="77777777" w:rsidTr="00BB46B0">
        <w:trPr>
          <w:trHeight w:val="525"/>
          <w:jc w:val="center"/>
        </w:trPr>
        <w:tc>
          <w:tcPr>
            <w:tcW w:w="817" w:type="dxa"/>
            <w:shd w:val="clear" w:color="auto" w:fill="auto"/>
            <w:noWrap/>
            <w:vAlign w:val="center"/>
            <w:hideMark/>
          </w:tcPr>
          <w:p w14:paraId="5F920762" w14:textId="77777777" w:rsidR="00BB46B0" w:rsidRPr="00BB46B0" w:rsidRDefault="00BB46B0" w:rsidP="00BB46B0">
            <w:pPr>
              <w:jc w:val="center"/>
            </w:pPr>
            <w:r w:rsidRPr="00BB46B0">
              <w:t>1.1</w:t>
            </w:r>
          </w:p>
        </w:tc>
        <w:tc>
          <w:tcPr>
            <w:tcW w:w="6999" w:type="dxa"/>
            <w:shd w:val="clear" w:color="auto" w:fill="auto"/>
            <w:vAlign w:val="center"/>
            <w:hideMark/>
          </w:tcPr>
          <w:p w14:paraId="00322A19" w14:textId="77777777" w:rsidR="00BB46B0" w:rsidRPr="00BB46B0" w:rsidRDefault="00BB46B0" w:rsidP="00BB46B0">
            <w:r w:rsidRPr="00BB46B0">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1F85BF5A" w14:textId="77777777" w:rsidR="00BB46B0" w:rsidRPr="00BB46B0" w:rsidRDefault="00BB46B0" w:rsidP="00BB46B0">
            <w:pPr>
              <w:jc w:val="center"/>
              <w:rPr>
                <w:snapToGrid w:val="0"/>
              </w:rPr>
            </w:pPr>
            <w:r w:rsidRPr="00BB46B0">
              <w:rPr>
                <w:snapToGrid w:val="0"/>
              </w:rPr>
              <w:t>0</w:t>
            </w:r>
          </w:p>
        </w:tc>
      </w:tr>
      <w:tr w:rsidR="00BB46B0" w:rsidRPr="00BB46B0" w14:paraId="77B0EAD9" w14:textId="77777777" w:rsidTr="00BB46B0">
        <w:trPr>
          <w:trHeight w:val="300"/>
          <w:jc w:val="center"/>
        </w:trPr>
        <w:tc>
          <w:tcPr>
            <w:tcW w:w="817" w:type="dxa"/>
            <w:shd w:val="clear" w:color="auto" w:fill="auto"/>
            <w:noWrap/>
            <w:vAlign w:val="center"/>
            <w:hideMark/>
          </w:tcPr>
          <w:p w14:paraId="556982CB" w14:textId="77777777" w:rsidR="00BB46B0" w:rsidRPr="00BB46B0" w:rsidRDefault="00BB46B0" w:rsidP="00BB46B0">
            <w:pPr>
              <w:jc w:val="center"/>
            </w:pPr>
            <w:r w:rsidRPr="00BB46B0">
              <w:t>1.2</w:t>
            </w:r>
          </w:p>
        </w:tc>
        <w:tc>
          <w:tcPr>
            <w:tcW w:w="6999" w:type="dxa"/>
            <w:shd w:val="clear" w:color="auto" w:fill="auto"/>
            <w:noWrap/>
            <w:vAlign w:val="center"/>
            <w:hideMark/>
          </w:tcPr>
          <w:p w14:paraId="4BCB7EC3" w14:textId="77777777" w:rsidR="00BB46B0" w:rsidRPr="00BB46B0" w:rsidRDefault="00BB46B0" w:rsidP="00BB46B0">
            <w:r w:rsidRPr="00BB46B0">
              <w:t>Арендная плата</w:t>
            </w:r>
          </w:p>
        </w:tc>
        <w:tc>
          <w:tcPr>
            <w:tcW w:w="2009" w:type="dxa"/>
            <w:shd w:val="clear" w:color="auto" w:fill="auto"/>
            <w:vAlign w:val="center"/>
          </w:tcPr>
          <w:p w14:paraId="58CAD096" w14:textId="77777777" w:rsidR="00BB46B0" w:rsidRPr="00BB46B0" w:rsidRDefault="00BB46B0" w:rsidP="00BB46B0">
            <w:pPr>
              <w:jc w:val="center"/>
            </w:pPr>
            <w:r w:rsidRPr="00BB46B0">
              <w:rPr>
                <w:snapToGrid w:val="0"/>
              </w:rPr>
              <w:t>2 103</w:t>
            </w:r>
          </w:p>
        </w:tc>
      </w:tr>
      <w:tr w:rsidR="00BB46B0" w:rsidRPr="00BB46B0" w14:paraId="5FAC8616" w14:textId="77777777" w:rsidTr="00BB46B0">
        <w:trPr>
          <w:trHeight w:val="300"/>
          <w:jc w:val="center"/>
        </w:trPr>
        <w:tc>
          <w:tcPr>
            <w:tcW w:w="817" w:type="dxa"/>
            <w:shd w:val="clear" w:color="auto" w:fill="auto"/>
            <w:noWrap/>
            <w:vAlign w:val="center"/>
            <w:hideMark/>
          </w:tcPr>
          <w:p w14:paraId="592E774C" w14:textId="77777777" w:rsidR="00BB46B0" w:rsidRPr="00BB46B0" w:rsidRDefault="00BB46B0" w:rsidP="00BB46B0">
            <w:pPr>
              <w:jc w:val="center"/>
            </w:pPr>
            <w:r w:rsidRPr="00BB46B0">
              <w:t>1.3</w:t>
            </w:r>
          </w:p>
        </w:tc>
        <w:tc>
          <w:tcPr>
            <w:tcW w:w="6999" w:type="dxa"/>
            <w:shd w:val="clear" w:color="auto" w:fill="auto"/>
            <w:noWrap/>
            <w:vAlign w:val="center"/>
            <w:hideMark/>
          </w:tcPr>
          <w:p w14:paraId="66A3912C" w14:textId="77777777" w:rsidR="00BB46B0" w:rsidRPr="00BB46B0" w:rsidRDefault="00BB46B0" w:rsidP="00BB46B0">
            <w:r w:rsidRPr="00BB46B0">
              <w:t>Концессионная плата</w:t>
            </w:r>
          </w:p>
        </w:tc>
        <w:tc>
          <w:tcPr>
            <w:tcW w:w="2009" w:type="dxa"/>
            <w:shd w:val="clear" w:color="auto" w:fill="auto"/>
            <w:vAlign w:val="center"/>
          </w:tcPr>
          <w:p w14:paraId="2C053AC6" w14:textId="77777777" w:rsidR="00BB46B0" w:rsidRPr="00BB46B0" w:rsidRDefault="00BB46B0" w:rsidP="00BB46B0">
            <w:pPr>
              <w:jc w:val="center"/>
              <w:rPr>
                <w:snapToGrid w:val="0"/>
              </w:rPr>
            </w:pPr>
            <w:r w:rsidRPr="00BB46B0">
              <w:rPr>
                <w:snapToGrid w:val="0"/>
              </w:rPr>
              <w:t> 0</w:t>
            </w:r>
          </w:p>
        </w:tc>
      </w:tr>
      <w:tr w:rsidR="00BB46B0" w:rsidRPr="00BB46B0" w14:paraId="6428CE51" w14:textId="77777777" w:rsidTr="00BB46B0">
        <w:trPr>
          <w:trHeight w:val="513"/>
          <w:jc w:val="center"/>
        </w:trPr>
        <w:tc>
          <w:tcPr>
            <w:tcW w:w="817" w:type="dxa"/>
            <w:shd w:val="clear" w:color="auto" w:fill="auto"/>
            <w:noWrap/>
            <w:vAlign w:val="center"/>
            <w:hideMark/>
          </w:tcPr>
          <w:p w14:paraId="78A0D0C2" w14:textId="77777777" w:rsidR="00BB46B0" w:rsidRPr="00BB46B0" w:rsidRDefault="00BB46B0" w:rsidP="00BB46B0">
            <w:pPr>
              <w:jc w:val="center"/>
            </w:pPr>
            <w:r w:rsidRPr="00BB46B0">
              <w:t>1.4</w:t>
            </w:r>
          </w:p>
        </w:tc>
        <w:tc>
          <w:tcPr>
            <w:tcW w:w="6999" w:type="dxa"/>
            <w:shd w:val="clear" w:color="auto" w:fill="auto"/>
            <w:vAlign w:val="center"/>
            <w:hideMark/>
          </w:tcPr>
          <w:p w14:paraId="4C75895A" w14:textId="77777777" w:rsidR="00BB46B0" w:rsidRPr="00BB46B0" w:rsidRDefault="00BB46B0" w:rsidP="00BB46B0">
            <w:r w:rsidRPr="00BB46B0">
              <w:t>Расходы на уплату налогов, сборов и других обязательных платежей, в том числе:</w:t>
            </w:r>
          </w:p>
        </w:tc>
        <w:tc>
          <w:tcPr>
            <w:tcW w:w="2009" w:type="dxa"/>
            <w:shd w:val="clear" w:color="auto" w:fill="auto"/>
            <w:vAlign w:val="center"/>
          </w:tcPr>
          <w:p w14:paraId="54232AAB" w14:textId="77777777" w:rsidR="00BB46B0" w:rsidRPr="00BB46B0" w:rsidRDefault="00BB46B0" w:rsidP="00BB46B0">
            <w:pPr>
              <w:jc w:val="center"/>
              <w:rPr>
                <w:snapToGrid w:val="0"/>
              </w:rPr>
            </w:pPr>
            <w:r w:rsidRPr="00BB46B0">
              <w:rPr>
                <w:snapToGrid w:val="0"/>
              </w:rPr>
              <w:t>1 827</w:t>
            </w:r>
          </w:p>
        </w:tc>
      </w:tr>
      <w:tr w:rsidR="00BB46B0" w:rsidRPr="00BB46B0" w14:paraId="2AE3D9F0" w14:textId="77777777" w:rsidTr="00BB46B0">
        <w:trPr>
          <w:trHeight w:val="832"/>
          <w:jc w:val="center"/>
        </w:trPr>
        <w:tc>
          <w:tcPr>
            <w:tcW w:w="817" w:type="dxa"/>
            <w:shd w:val="clear" w:color="auto" w:fill="auto"/>
            <w:noWrap/>
            <w:vAlign w:val="center"/>
            <w:hideMark/>
          </w:tcPr>
          <w:p w14:paraId="0C7FDE5C" w14:textId="77777777" w:rsidR="00BB46B0" w:rsidRPr="00BB46B0" w:rsidRDefault="00BB46B0" w:rsidP="00BB46B0">
            <w:pPr>
              <w:jc w:val="center"/>
            </w:pPr>
            <w:r w:rsidRPr="00BB46B0">
              <w:t>1.4.1</w:t>
            </w:r>
          </w:p>
        </w:tc>
        <w:tc>
          <w:tcPr>
            <w:tcW w:w="6999" w:type="dxa"/>
            <w:shd w:val="clear" w:color="auto" w:fill="auto"/>
            <w:vAlign w:val="center"/>
            <w:hideMark/>
          </w:tcPr>
          <w:p w14:paraId="2082163D" w14:textId="77777777" w:rsidR="00BB46B0" w:rsidRPr="00BB46B0" w:rsidRDefault="00BB46B0" w:rsidP="00BB46B0">
            <w:r w:rsidRPr="00BB46B0">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399BD915" w14:textId="77777777" w:rsidR="00BB46B0" w:rsidRPr="00BB46B0" w:rsidRDefault="00BB46B0" w:rsidP="00BB46B0">
            <w:pPr>
              <w:jc w:val="center"/>
              <w:rPr>
                <w:snapToGrid w:val="0"/>
              </w:rPr>
            </w:pPr>
            <w:r w:rsidRPr="00BB46B0">
              <w:rPr>
                <w:snapToGrid w:val="0"/>
              </w:rPr>
              <w:t> 0</w:t>
            </w:r>
          </w:p>
        </w:tc>
      </w:tr>
      <w:tr w:rsidR="00BB46B0" w:rsidRPr="00BB46B0" w14:paraId="3DAE8D99" w14:textId="77777777" w:rsidTr="00BB46B0">
        <w:trPr>
          <w:trHeight w:val="136"/>
          <w:jc w:val="center"/>
        </w:trPr>
        <w:tc>
          <w:tcPr>
            <w:tcW w:w="817" w:type="dxa"/>
            <w:shd w:val="clear" w:color="auto" w:fill="auto"/>
            <w:noWrap/>
            <w:vAlign w:val="center"/>
            <w:hideMark/>
          </w:tcPr>
          <w:p w14:paraId="022CA7D4" w14:textId="77777777" w:rsidR="00BB46B0" w:rsidRPr="00BB46B0" w:rsidRDefault="00BB46B0" w:rsidP="00BB46B0">
            <w:pPr>
              <w:jc w:val="center"/>
            </w:pPr>
            <w:r w:rsidRPr="00BB46B0">
              <w:t>1.4.2</w:t>
            </w:r>
          </w:p>
        </w:tc>
        <w:tc>
          <w:tcPr>
            <w:tcW w:w="6999" w:type="dxa"/>
            <w:shd w:val="clear" w:color="auto" w:fill="auto"/>
            <w:vAlign w:val="center"/>
            <w:hideMark/>
          </w:tcPr>
          <w:p w14:paraId="062F291D" w14:textId="77777777" w:rsidR="00BB46B0" w:rsidRPr="00BB46B0" w:rsidRDefault="00BB46B0" w:rsidP="00BB46B0">
            <w:r w:rsidRPr="00BB46B0">
              <w:t>расходы на обязательное страхование</w:t>
            </w:r>
          </w:p>
        </w:tc>
        <w:tc>
          <w:tcPr>
            <w:tcW w:w="2009" w:type="dxa"/>
            <w:shd w:val="clear" w:color="auto" w:fill="auto"/>
            <w:vAlign w:val="center"/>
          </w:tcPr>
          <w:p w14:paraId="5A4900BF" w14:textId="77777777" w:rsidR="00BB46B0" w:rsidRPr="00BB46B0" w:rsidRDefault="00BB46B0" w:rsidP="00BB46B0">
            <w:pPr>
              <w:jc w:val="center"/>
              <w:rPr>
                <w:snapToGrid w:val="0"/>
              </w:rPr>
            </w:pPr>
            <w:r w:rsidRPr="00BB46B0">
              <w:rPr>
                <w:snapToGrid w:val="0"/>
              </w:rPr>
              <w:t>17</w:t>
            </w:r>
          </w:p>
        </w:tc>
      </w:tr>
      <w:tr w:rsidR="00BB46B0" w:rsidRPr="00BB46B0" w14:paraId="1BA2984B" w14:textId="77777777" w:rsidTr="00BB46B0">
        <w:trPr>
          <w:trHeight w:val="355"/>
          <w:jc w:val="center"/>
        </w:trPr>
        <w:tc>
          <w:tcPr>
            <w:tcW w:w="817" w:type="dxa"/>
            <w:shd w:val="clear" w:color="auto" w:fill="auto"/>
            <w:noWrap/>
            <w:vAlign w:val="center"/>
            <w:hideMark/>
          </w:tcPr>
          <w:p w14:paraId="6C7AF88D" w14:textId="77777777" w:rsidR="00BB46B0" w:rsidRPr="00BB46B0" w:rsidRDefault="00BB46B0" w:rsidP="00BB46B0">
            <w:pPr>
              <w:jc w:val="center"/>
            </w:pPr>
            <w:r w:rsidRPr="00BB46B0">
              <w:t>1.4.3</w:t>
            </w:r>
          </w:p>
        </w:tc>
        <w:tc>
          <w:tcPr>
            <w:tcW w:w="6999" w:type="dxa"/>
            <w:shd w:val="clear" w:color="auto" w:fill="auto"/>
            <w:noWrap/>
            <w:vAlign w:val="center"/>
            <w:hideMark/>
          </w:tcPr>
          <w:p w14:paraId="449E2E7C" w14:textId="77777777" w:rsidR="00BB46B0" w:rsidRPr="00BB46B0" w:rsidRDefault="00BB46B0" w:rsidP="00BB46B0">
            <w:r w:rsidRPr="00BB46B0">
              <w:t xml:space="preserve">иные расходы </w:t>
            </w:r>
          </w:p>
        </w:tc>
        <w:tc>
          <w:tcPr>
            <w:tcW w:w="2009" w:type="dxa"/>
            <w:shd w:val="clear" w:color="auto" w:fill="auto"/>
            <w:vAlign w:val="center"/>
          </w:tcPr>
          <w:p w14:paraId="036A2F3B" w14:textId="77777777" w:rsidR="00BB46B0" w:rsidRPr="00BB46B0" w:rsidRDefault="00BB46B0" w:rsidP="00BB46B0">
            <w:pPr>
              <w:jc w:val="center"/>
              <w:rPr>
                <w:snapToGrid w:val="0"/>
              </w:rPr>
            </w:pPr>
            <w:r w:rsidRPr="00BB46B0">
              <w:rPr>
                <w:snapToGrid w:val="0"/>
              </w:rPr>
              <w:t>1 810</w:t>
            </w:r>
          </w:p>
        </w:tc>
      </w:tr>
      <w:tr w:rsidR="00BB46B0" w:rsidRPr="00BB46B0" w14:paraId="3620E03F" w14:textId="77777777" w:rsidTr="00BB46B0">
        <w:trPr>
          <w:trHeight w:val="355"/>
          <w:jc w:val="center"/>
        </w:trPr>
        <w:tc>
          <w:tcPr>
            <w:tcW w:w="817" w:type="dxa"/>
            <w:shd w:val="clear" w:color="auto" w:fill="auto"/>
            <w:noWrap/>
            <w:vAlign w:val="center"/>
          </w:tcPr>
          <w:p w14:paraId="47B92F04" w14:textId="77777777" w:rsidR="00BB46B0" w:rsidRPr="00BB46B0" w:rsidRDefault="00BB46B0" w:rsidP="00BB46B0">
            <w:pPr>
              <w:jc w:val="center"/>
            </w:pPr>
          </w:p>
        </w:tc>
        <w:tc>
          <w:tcPr>
            <w:tcW w:w="6999" w:type="dxa"/>
            <w:shd w:val="clear" w:color="auto" w:fill="auto"/>
            <w:noWrap/>
            <w:vAlign w:val="center"/>
          </w:tcPr>
          <w:p w14:paraId="264D8804" w14:textId="77777777" w:rsidR="00BB46B0" w:rsidRPr="00BB46B0" w:rsidRDefault="00BB46B0" w:rsidP="00BB46B0">
            <w:pPr>
              <w:rPr>
                <w:snapToGrid w:val="0"/>
              </w:rPr>
            </w:pPr>
            <w:r w:rsidRPr="00BB46B0">
              <w:rPr>
                <w:snapToGrid w:val="0"/>
              </w:rPr>
              <w:t xml:space="preserve">- налог на имущество организаций            </w:t>
            </w:r>
          </w:p>
        </w:tc>
        <w:tc>
          <w:tcPr>
            <w:tcW w:w="2009" w:type="dxa"/>
            <w:shd w:val="clear" w:color="auto" w:fill="auto"/>
            <w:vAlign w:val="center"/>
          </w:tcPr>
          <w:p w14:paraId="0767D9F2" w14:textId="77777777" w:rsidR="00BB46B0" w:rsidRPr="00BB46B0" w:rsidRDefault="00BB46B0" w:rsidP="00BB46B0">
            <w:pPr>
              <w:jc w:val="center"/>
              <w:rPr>
                <w:snapToGrid w:val="0"/>
              </w:rPr>
            </w:pPr>
            <w:r w:rsidRPr="00BB46B0">
              <w:rPr>
                <w:snapToGrid w:val="0"/>
              </w:rPr>
              <w:t>1 520</w:t>
            </w:r>
          </w:p>
        </w:tc>
      </w:tr>
      <w:tr w:rsidR="00BB46B0" w:rsidRPr="00BB46B0" w14:paraId="7E56591E" w14:textId="77777777" w:rsidTr="00BB46B0">
        <w:trPr>
          <w:trHeight w:val="355"/>
          <w:jc w:val="center"/>
        </w:trPr>
        <w:tc>
          <w:tcPr>
            <w:tcW w:w="817" w:type="dxa"/>
            <w:shd w:val="clear" w:color="auto" w:fill="auto"/>
            <w:noWrap/>
            <w:vAlign w:val="center"/>
          </w:tcPr>
          <w:p w14:paraId="2647A7BB" w14:textId="77777777" w:rsidR="00BB46B0" w:rsidRPr="00BB46B0" w:rsidRDefault="00BB46B0" w:rsidP="00BB46B0">
            <w:pPr>
              <w:jc w:val="center"/>
            </w:pPr>
          </w:p>
        </w:tc>
        <w:tc>
          <w:tcPr>
            <w:tcW w:w="6999" w:type="dxa"/>
            <w:shd w:val="clear" w:color="auto" w:fill="auto"/>
            <w:noWrap/>
            <w:vAlign w:val="center"/>
          </w:tcPr>
          <w:p w14:paraId="25FA786B" w14:textId="77777777" w:rsidR="00BB46B0" w:rsidRPr="00BB46B0" w:rsidRDefault="00BB46B0" w:rsidP="00BB46B0">
            <w:pPr>
              <w:rPr>
                <w:snapToGrid w:val="0"/>
              </w:rPr>
            </w:pPr>
            <w:r w:rsidRPr="00BB46B0">
              <w:rPr>
                <w:snapToGrid w:val="0"/>
              </w:rPr>
              <w:t xml:space="preserve">- аренда земли                           </w:t>
            </w:r>
          </w:p>
        </w:tc>
        <w:tc>
          <w:tcPr>
            <w:tcW w:w="2009" w:type="dxa"/>
            <w:shd w:val="clear" w:color="auto" w:fill="auto"/>
            <w:vAlign w:val="center"/>
          </w:tcPr>
          <w:p w14:paraId="14EA5F4A" w14:textId="77777777" w:rsidR="00BB46B0" w:rsidRPr="00BB46B0" w:rsidRDefault="00BB46B0" w:rsidP="00BB46B0">
            <w:pPr>
              <w:jc w:val="center"/>
              <w:rPr>
                <w:snapToGrid w:val="0"/>
              </w:rPr>
            </w:pPr>
            <w:r w:rsidRPr="00BB46B0">
              <w:rPr>
                <w:snapToGrid w:val="0"/>
              </w:rPr>
              <w:t>286</w:t>
            </w:r>
          </w:p>
        </w:tc>
      </w:tr>
      <w:tr w:rsidR="00BB46B0" w:rsidRPr="00BB46B0" w14:paraId="7653F9A1" w14:textId="77777777" w:rsidTr="00BB46B0">
        <w:trPr>
          <w:trHeight w:val="355"/>
          <w:jc w:val="center"/>
        </w:trPr>
        <w:tc>
          <w:tcPr>
            <w:tcW w:w="817" w:type="dxa"/>
            <w:shd w:val="clear" w:color="auto" w:fill="auto"/>
            <w:noWrap/>
            <w:vAlign w:val="center"/>
          </w:tcPr>
          <w:p w14:paraId="51A5DFCA" w14:textId="77777777" w:rsidR="00BB46B0" w:rsidRPr="00BB46B0" w:rsidRDefault="00BB46B0" w:rsidP="00BB46B0">
            <w:pPr>
              <w:jc w:val="center"/>
            </w:pPr>
          </w:p>
        </w:tc>
        <w:tc>
          <w:tcPr>
            <w:tcW w:w="6999" w:type="dxa"/>
            <w:shd w:val="clear" w:color="auto" w:fill="auto"/>
            <w:noWrap/>
            <w:vAlign w:val="center"/>
          </w:tcPr>
          <w:p w14:paraId="63872704" w14:textId="77777777" w:rsidR="00BB46B0" w:rsidRPr="00BB46B0" w:rsidRDefault="00BB46B0" w:rsidP="00BB46B0">
            <w:pPr>
              <w:rPr>
                <w:snapToGrid w:val="0"/>
              </w:rPr>
            </w:pPr>
            <w:r w:rsidRPr="00BB46B0">
              <w:rPr>
                <w:snapToGrid w:val="0"/>
              </w:rPr>
              <w:t>- прочие налоги</w:t>
            </w:r>
          </w:p>
        </w:tc>
        <w:tc>
          <w:tcPr>
            <w:tcW w:w="2009" w:type="dxa"/>
            <w:shd w:val="clear" w:color="auto" w:fill="auto"/>
            <w:vAlign w:val="center"/>
          </w:tcPr>
          <w:p w14:paraId="52F0AE1A" w14:textId="77777777" w:rsidR="00BB46B0" w:rsidRPr="00BB46B0" w:rsidRDefault="00BB46B0" w:rsidP="00BB46B0">
            <w:pPr>
              <w:jc w:val="center"/>
              <w:rPr>
                <w:snapToGrid w:val="0"/>
              </w:rPr>
            </w:pPr>
            <w:r w:rsidRPr="00BB46B0">
              <w:rPr>
                <w:snapToGrid w:val="0"/>
              </w:rPr>
              <w:t>4</w:t>
            </w:r>
          </w:p>
        </w:tc>
      </w:tr>
      <w:tr w:rsidR="00BB46B0" w:rsidRPr="00BB46B0" w14:paraId="28A0B9B3" w14:textId="77777777" w:rsidTr="00BB46B0">
        <w:trPr>
          <w:trHeight w:val="212"/>
          <w:jc w:val="center"/>
        </w:trPr>
        <w:tc>
          <w:tcPr>
            <w:tcW w:w="817" w:type="dxa"/>
            <w:shd w:val="clear" w:color="auto" w:fill="auto"/>
            <w:noWrap/>
            <w:vAlign w:val="center"/>
            <w:hideMark/>
          </w:tcPr>
          <w:p w14:paraId="0E9C7BB2" w14:textId="77777777" w:rsidR="00BB46B0" w:rsidRPr="00BB46B0" w:rsidRDefault="00BB46B0" w:rsidP="00BB46B0">
            <w:pPr>
              <w:jc w:val="center"/>
            </w:pPr>
            <w:r w:rsidRPr="00BB46B0">
              <w:t>1.5</w:t>
            </w:r>
          </w:p>
        </w:tc>
        <w:tc>
          <w:tcPr>
            <w:tcW w:w="6999" w:type="dxa"/>
            <w:shd w:val="clear" w:color="auto" w:fill="auto"/>
            <w:vAlign w:val="center"/>
            <w:hideMark/>
          </w:tcPr>
          <w:p w14:paraId="244205DA" w14:textId="77777777" w:rsidR="00BB46B0" w:rsidRPr="00BB46B0" w:rsidRDefault="00BB46B0" w:rsidP="00BB46B0">
            <w:r w:rsidRPr="00BB46B0">
              <w:t>Отчисления на социальные нужды</w:t>
            </w:r>
          </w:p>
        </w:tc>
        <w:tc>
          <w:tcPr>
            <w:tcW w:w="2009" w:type="dxa"/>
            <w:shd w:val="clear" w:color="auto" w:fill="auto"/>
            <w:vAlign w:val="center"/>
          </w:tcPr>
          <w:p w14:paraId="13E739CA" w14:textId="77777777" w:rsidR="00BB46B0" w:rsidRPr="00BB46B0" w:rsidRDefault="00BB46B0" w:rsidP="00BB46B0">
            <w:pPr>
              <w:jc w:val="center"/>
              <w:rPr>
                <w:snapToGrid w:val="0"/>
              </w:rPr>
            </w:pPr>
            <w:r w:rsidRPr="00BB46B0">
              <w:rPr>
                <w:snapToGrid w:val="0"/>
              </w:rPr>
              <w:t>344</w:t>
            </w:r>
          </w:p>
        </w:tc>
      </w:tr>
      <w:tr w:rsidR="00BB46B0" w:rsidRPr="00BB46B0" w14:paraId="523AAFC2" w14:textId="77777777" w:rsidTr="00BB46B0">
        <w:trPr>
          <w:trHeight w:val="306"/>
          <w:jc w:val="center"/>
        </w:trPr>
        <w:tc>
          <w:tcPr>
            <w:tcW w:w="817" w:type="dxa"/>
            <w:shd w:val="clear" w:color="auto" w:fill="auto"/>
            <w:noWrap/>
            <w:vAlign w:val="center"/>
            <w:hideMark/>
          </w:tcPr>
          <w:p w14:paraId="3900CE29" w14:textId="77777777" w:rsidR="00BB46B0" w:rsidRPr="00BB46B0" w:rsidRDefault="00BB46B0" w:rsidP="00BB46B0">
            <w:pPr>
              <w:jc w:val="center"/>
            </w:pPr>
            <w:r w:rsidRPr="00BB46B0">
              <w:t>1.6</w:t>
            </w:r>
          </w:p>
        </w:tc>
        <w:tc>
          <w:tcPr>
            <w:tcW w:w="6999" w:type="dxa"/>
            <w:shd w:val="clear" w:color="auto" w:fill="auto"/>
            <w:vAlign w:val="center"/>
            <w:hideMark/>
          </w:tcPr>
          <w:p w14:paraId="6EF1D555" w14:textId="77777777" w:rsidR="00BB46B0" w:rsidRPr="00BB46B0" w:rsidRDefault="00BB46B0" w:rsidP="00BB46B0">
            <w:r w:rsidRPr="00BB46B0">
              <w:t>Расходы по сомнительным долгам</w:t>
            </w:r>
          </w:p>
        </w:tc>
        <w:tc>
          <w:tcPr>
            <w:tcW w:w="2009" w:type="dxa"/>
            <w:shd w:val="clear" w:color="auto" w:fill="auto"/>
            <w:vAlign w:val="center"/>
          </w:tcPr>
          <w:p w14:paraId="4E9200EF" w14:textId="77777777" w:rsidR="00BB46B0" w:rsidRPr="00BB46B0" w:rsidRDefault="00BB46B0" w:rsidP="00BB46B0">
            <w:pPr>
              <w:jc w:val="center"/>
              <w:rPr>
                <w:snapToGrid w:val="0"/>
              </w:rPr>
            </w:pPr>
            <w:r w:rsidRPr="00BB46B0">
              <w:rPr>
                <w:snapToGrid w:val="0"/>
              </w:rPr>
              <w:t> 0</w:t>
            </w:r>
          </w:p>
        </w:tc>
      </w:tr>
      <w:tr w:rsidR="00BB46B0" w:rsidRPr="00BB46B0" w14:paraId="39DD3E94" w14:textId="77777777" w:rsidTr="00BB46B0">
        <w:trPr>
          <w:trHeight w:val="244"/>
          <w:jc w:val="center"/>
        </w:trPr>
        <w:tc>
          <w:tcPr>
            <w:tcW w:w="817" w:type="dxa"/>
            <w:shd w:val="clear" w:color="auto" w:fill="auto"/>
            <w:noWrap/>
            <w:vAlign w:val="center"/>
            <w:hideMark/>
          </w:tcPr>
          <w:p w14:paraId="307584A3" w14:textId="77777777" w:rsidR="00BB46B0" w:rsidRPr="00BB46B0" w:rsidRDefault="00BB46B0" w:rsidP="00BB46B0">
            <w:pPr>
              <w:jc w:val="center"/>
            </w:pPr>
            <w:r w:rsidRPr="00BB46B0">
              <w:t>1.7</w:t>
            </w:r>
          </w:p>
        </w:tc>
        <w:tc>
          <w:tcPr>
            <w:tcW w:w="6999" w:type="dxa"/>
            <w:shd w:val="clear" w:color="auto" w:fill="auto"/>
            <w:vAlign w:val="center"/>
            <w:hideMark/>
          </w:tcPr>
          <w:p w14:paraId="276E2EEB" w14:textId="77777777" w:rsidR="00BB46B0" w:rsidRPr="00BB46B0" w:rsidRDefault="00BB46B0" w:rsidP="00BB46B0">
            <w:r w:rsidRPr="00BB46B0">
              <w:t>Амортизация основных средств и нематериальных активов</w:t>
            </w:r>
          </w:p>
        </w:tc>
        <w:tc>
          <w:tcPr>
            <w:tcW w:w="2009" w:type="dxa"/>
            <w:shd w:val="clear" w:color="auto" w:fill="auto"/>
            <w:vAlign w:val="center"/>
          </w:tcPr>
          <w:p w14:paraId="490AAEB5" w14:textId="77777777" w:rsidR="00BB46B0" w:rsidRPr="00BB46B0" w:rsidRDefault="00BB46B0" w:rsidP="00BB46B0">
            <w:pPr>
              <w:jc w:val="center"/>
              <w:rPr>
                <w:snapToGrid w:val="0"/>
              </w:rPr>
            </w:pPr>
            <w:r w:rsidRPr="00BB46B0">
              <w:rPr>
                <w:snapToGrid w:val="0"/>
              </w:rPr>
              <w:t>19 385</w:t>
            </w:r>
          </w:p>
        </w:tc>
      </w:tr>
      <w:tr w:rsidR="00BB46B0" w:rsidRPr="00BB46B0" w14:paraId="08B97377" w14:textId="77777777" w:rsidTr="00BB46B0">
        <w:trPr>
          <w:trHeight w:val="425"/>
          <w:jc w:val="center"/>
        </w:trPr>
        <w:tc>
          <w:tcPr>
            <w:tcW w:w="817" w:type="dxa"/>
            <w:shd w:val="clear" w:color="auto" w:fill="auto"/>
            <w:noWrap/>
            <w:vAlign w:val="center"/>
            <w:hideMark/>
          </w:tcPr>
          <w:p w14:paraId="77B69206" w14:textId="77777777" w:rsidR="00BB46B0" w:rsidRPr="00BB46B0" w:rsidRDefault="00BB46B0" w:rsidP="00BB46B0">
            <w:pPr>
              <w:jc w:val="center"/>
            </w:pPr>
            <w:r w:rsidRPr="00BB46B0">
              <w:t>1.8</w:t>
            </w:r>
          </w:p>
        </w:tc>
        <w:tc>
          <w:tcPr>
            <w:tcW w:w="6999" w:type="dxa"/>
            <w:shd w:val="clear" w:color="auto" w:fill="auto"/>
            <w:vAlign w:val="center"/>
            <w:hideMark/>
          </w:tcPr>
          <w:p w14:paraId="320CDD5A" w14:textId="77777777" w:rsidR="00BB46B0" w:rsidRPr="00BB46B0" w:rsidRDefault="00BB46B0" w:rsidP="00BB46B0">
            <w:r w:rsidRPr="00BB46B0">
              <w:t>Расходы на выплаты по договорам займа и кредитным договорам, включая проценты по ним</w:t>
            </w:r>
          </w:p>
        </w:tc>
        <w:tc>
          <w:tcPr>
            <w:tcW w:w="2009" w:type="dxa"/>
            <w:shd w:val="clear" w:color="auto" w:fill="auto"/>
            <w:vAlign w:val="center"/>
          </w:tcPr>
          <w:p w14:paraId="32949233" w14:textId="77777777" w:rsidR="00BB46B0" w:rsidRPr="00BB46B0" w:rsidRDefault="00BB46B0" w:rsidP="00BB46B0">
            <w:pPr>
              <w:jc w:val="center"/>
              <w:rPr>
                <w:snapToGrid w:val="0"/>
              </w:rPr>
            </w:pPr>
            <w:r w:rsidRPr="00BB46B0">
              <w:rPr>
                <w:snapToGrid w:val="0"/>
              </w:rPr>
              <w:t>2 507</w:t>
            </w:r>
          </w:p>
        </w:tc>
      </w:tr>
      <w:tr w:rsidR="00BB46B0" w:rsidRPr="00BB46B0" w14:paraId="371FBD7E" w14:textId="77777777" w:rsidTr="00BB46B0">
        <w:trPr>
          <w:trHeight w:val="300"/>
          <w:jc w:val="center"/>
        </w:trPr>
        <w:tc>
          <w:tcPr>
            <w:tcW w:w="817" w:type="dxa"/>
            <w:shd w:val="clear" w:color="auto" w:fill="auto"/>
            <w:noWrap/>
            <w:vAlign w:val="center"/>
            <w:hideMark/>
          </w:tcPr>
          <w:p w14:paraId="4D8F53E7" w14:textId="77777777" w:rsidR="00BB46B0" w:rsidRPr="00BB46B0" w:rsidRDefault="00BB46B0" w:rsidP="00BB46B0">
            <w:pPr>
              <w:jc w:val="center"/>
            </w:pPr>
            <w:r w:rsidRPr="00BB46B0">
              <w:t>1</w:t>
            </w:r>
          </w:p>
        </w:tc>
        <w:tc>
          <w:tcPr>
            <w:tcW w:w="6999" w:type="dxa"/>
            <w:shd w:val="clear" w:color="auto" w:fill="auto"/>
            <w:noWrap/>
            <w:vAlign w:val="center"/>
            <w:hideMark/>
          </w:tcPr>
          <w:p w14:paraId="0E929D30" w14:textId="77777777" w:rsidR="00BB46B0" w:rsidRPr="00BB46B0" w:rsidRDefault="00BB46B0" w:rsidP="00BB46B0">
            <w:r w:rsidRPr="00BB46B0">
              <w:t>ИТОГО</w:t>
            </w:r>
          </w:p>
        </w:tc>
        <w:tc>
          <w:tcPr>
            <w:tcW w:w="2009" w:type="dxa"/>
            <w:shd w:val="clear" w:color="auto" w:fill="auto"/>
            <w:vAlign w:val="center"/>
          </w:tcPr>
          <w:p w14:paraId="29A4ECDE" w14:textId="77777777" w:rsidR="00BB46B0" w:rsidRPr="00BB46B0" w:rsidRDefault="00BB46B0" w:rsidP="00BB46B0">
            <w:pPr>
              <w:jc w:val="center"/>
              <w:rPr>
                <w:snapToGrid w:val="0"/>
              </w:rPr>
            </w:pPr>
            <w:r w:rsidRPr="00BB46B0">
              <w:rPr>
                <w:snapToGrid w:val="0"/>
              </w:rPr>
              <w:t>26 165</w:t>
            </w:r>
          </w:p>
        </w:tc>
      </w:tr>
      <w:tr w:rsidR="00BB46B0" w:rsidRPr="00BB46B0" w14:paraId="333865F3" w14:textId="77777777" w:rsidTr="00BB46B0">
        <w:trPr>
          <w:trHeight w:val="100"/>
          <w:jc w:val="center"/>
        </w:trPr>
        <w:tc>
          <w:tcPr>
            <w:tcW w:w="817" w:type="dxa"/>
            <w:shd w:val="clear" w:color="auto" w:fill="auto"/>
            <w:noWrap/>
            <w:vAlign w:val="center"/>
            <w:hideMark/>
          </w:tcPr>
          <w:p w14:paraId="57B55121" w14:textId="77777777" w:rsidR="00BB46B0" w:rsidRPr="00BB46B0" w:rsidRDefault="00BB46B0" w:rsidP="00BB46B0">
            <w:pPr>
              <w:jc w:val="center"/>
            </w:pPr>
            <w:r w:rsidRPr="00BB46B0">
              <w:t>2</w:t>
            </w:r>
          </w:p>
        </w:tc>
        <w:tc>
          <w:tcPr>
            <w:tcW w:w="6999" w:type="dxa"/>
            <w:shd w:val="clear" w:color="auto" w:fill="auto"/>
            <w:noWrap/>
            <w:vAlign w:val="center"/>
            <w:hideMark/>
          </w:tcPr>
          <w:p w14:paraId="61F64E54" w14:textId="77777777" w:rsidR="00BB46B0" w:rsidRPr="00BB46B0" w:rsidRDefault="00BB46B0" w:rsidP="00BB46B0">
            <w:r w:rsidRPr="00BB46B0">
              <w:t>Налог на прибыль</w:t>
            </w:r>
          </w:p>
        </w:tc>
        <w:tc>
          <w:tcPr>
            <w:tcW w:w="2009" w:type="dxa"/>
            <w:shd w:val="clear" w:color="auto" w:fill="auto"/>
            <w:vAlign w:val="center"/>
          </w:tcPr>
          <w:p w14:paraId="4127E992" w14:textId="77777777" w:rsidR="00BB46B0" w:rsidRPr="00BB46B0" w:rsidRDefault="00BB46B0" w:rsidP="00BB46B0">
            <w:pPr>
              <w:jc w:val="center"/>
              <w:rPr>
                <w:snapToGrid w:val="0"/>
              </w:rPr>
            </w:pPr>
            <w:r w:rsidRPr="00BB46B0">
              <w:rPr>
                <w:snapToGrid w:val="0"/>
              </w:rPr>
              <w:t> 0</w:t>
            </w:r>
          </w:p>
        </w:tc>
      </w:tr>
      <w:tr w:rsidR="00BB46B0" w:rsidRPr="00BB46B0" w14:paraId="3D72415A" w14:textId="77777777" w:rsidTr="00BB46B0">
        <w:trPr>
          <w:trHeight w:val="410"/>
          <w:jc w:val="center"/>
        </w:trPr>
        <w:tc>
          <w:tcPr>
            <w:tcW w:w="817" w:type="dxa"/>
            <w:shd w:val="clear" w:color="auto" w:fill="auto"/>
            <w:noWrap/>
            <w:vAlign w:val="center"/>
            <w:hideMark/>
          </w:tcPr>
          <w:p w14:paraId="15ABE1F0" w14:textId="77777777" w:rsidR="00BB46B0" w:rsidRPr="00BB46B0" w:rsidRDefault="00BB46B0" w:rsidP="00BB46B0">
            <w:pPr>
              <w:jc w:val="center"/>
            </w:pPr>
            <w:r w:rsidRPr="00BB46B0">
              <w:t>3</w:t>
            </w:r>
          </w:p>
        </w:tc>
        <w:tc>
          <w:tcPr>
            <w:tcW w:w="6999" w:type="dxa"/>
            <w:shd w:val="clear" w:color="auto" w:fill="auto"/>
            <w:vAlign w:val="center"/>
            <w:hideMark/>
          </w:tcPr>
          <w:p w14:paraId="7E0772AD" w14:textId="77777777" w:rsidR="00BB46B0" w:rsidRPr="00BB46B0" w:rsidRDefault="00BB46B0" w:rsidP="00BB46B0">
            <w:pPr>
              <w:rPr>
                <w:b/>
              </w:rPr>
            </w:pPr>
            <w:r w:rsidRPr="00BB46B0">
              <w:rPr>
                <w:b/>
              </w:rPr>
              <w:t>Итого неподконтрольных расходов</w:t>
            </w:r>
          </w:p>
        </w:tc>
        <w:tc>
          <w:tcPr>
            <w:tcW w:w="2009" w:type="dxa"/>
            <w:shd w:val="clear" w:color="auto" w:fill="auto"/>
            <w:vAlign w:val="center"/>
          </w:tcPr>
          <w:p w14:paraId="7EC7436A" w14:textId="77777777" w:rsidR="00BB46B0" w:rsidRPr="00BB46B0" w:rsidRDefault="00BB46B0" w:rsidP="00BB46B0">
            <w:pPr>
              <w:jc w:val="center"/>
              <w:rPr>
                <w:b/>
                <w:snapToGrid w:val="0"/>
              </w:rPr>
            </w:pPr>
            <w:r w:rsidRPr="00BB46B0">
              <w:rPr>
                <w:b/>
                <w:snapToGrid w:val="0"/>
              </w:rPr>
              <w:t>26 165</w:t>
            </w:r>
          </w:p>
        </w:tc>
      </w:tr>
    </w:tbl>
    <w:p w14:paraId="6341FFAC" w14:textId="1581D3E4" w:rsidR="00BB46B0" w:rsidRDefault="00BB46B0" w:rsidP="00BB46B0">
      <w:pPr>
        <w:ind w:firstLine="720"/>
        <w:jc w:val="both"/>
        <w:rPr>
          <w:snapToGrid w:val="0"/>
        </w:rPr>
      </w:pPr>
    </w:p>
    <w:p w14:paraId="1E2EEABB" w14:textId="77777777" w:rsidR="00BB46B0" w:rsidRPr="00BB46B0" w:rsidRDefault="00BB46B0" w:rsidP="00BB46B0">
      <w:pPr>
        <w:ind w:firstLine="720"/>
        <w:jc w:val="both"/>
        <w:rPr>
          <w:snapToGrid w:val="0"/>
        </w:rPr>
      </w:pPr>
      <w:r w:rsidRPr="00BB46B0">
        <w:rPr>
          <w:snapToGrid w:val="0"/>
        </w:rPr>
        <w:t xml:space="preserve">3. </w:t>
      </w:r>
      <w:r w:rsidRPr="00BB46B0">
        <w:rPr>
          <w:snapToGrid w:val="0"/>
          <w:u w:val="single"/>
        </w:rPr>
        <w:t>Расходы на приобретение энергетических ресурсов</w:t>
      </w:r>
      <w:r w:rsidRPr="00BB46B0">
        <w:rPr>
          <w:snapToGrid w:val="0"/>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08EFC634" w14:textId="77777777" w:rsidR="00BB46B0" w:rsidRPr="00BB46B0" w:rsidRDefault="00BB46B0" w:rsidP="00BB46B0">
      <w:pPr>
        <w:tabs>
          <w:tab w:val="left" w:pos="1890"/>
        </w:tabs>
        <w:ind w:firstLine="720"/>
        <w:jc w:val="both"/>
        <w:rPr>
          <w:snapToGrid w:val="0"/>
        </w:rPr>
      </w:pPr>
      <w:r w:rsidRPr="00BB46B0">
        <w:rPr>
          <w:snapToGrid w:val="0"/>
        </w:rPr>
        <w:t>По расчётам экспертов, фактические расходы на приобретение энергетических ресурсов, холодной воды, теплоносителя в 2016 году, в целях настоящей статьи, составят 32 207 тыс. руб.</w:t>
      </w:r>
    </w:p>
    <w:p w14:paraId="71936A31" w14:textId="77777777" w:rsidR="00BB46B0" w:rsidRPr="00BB46B0" w:rsidRDefault="00BB46B0" w:rsidP="00BB46B0">
      <w:pPr>
        <w:numPr>
          <w:ilvl w:val="0"/>
          <w:numId w:val="15"/>
        </w:numPr>
        <w:ind w:right="-142"/>
        <w:jc w:val="right"/>
        <w:rPr>
          <w:snapToGrid w:val="0"/>
          <w:color w:val="000000"/>
        </w:rPr>
      </w:pPr>
    </w:p>
    <w:p w14:paraId="3F5DC792" w14:textId="77777777" w:rsidR="00BB46B0" w:rsidRPr="00BB46B0" w:rsidRDefault="00BB46B0" w:rsidP="00BB46B0">
      <w:pPr>
        <w:jc w:val="center"/>
        <w:rPr>
          <w:b/>
          <w:snapToGrid w:val="0"/>
        </w:rPr>
      </w:pPr>
      <w:r w:rsidRPr="00BB46B0">
        <w:rPr>
          <w:b/>
          <w:snapToGrid w:val="0"/>
        </w:rPr>
        <w:t xml:space="preserve">Фактические расходы на приобретение энергетических ресурсов, </w:t>
      </w:r>
    </w:p>
    <w:p w14:paraId="0BBE09ED" w14:textId="77777777" w:rsidR="00BB46B0" w:rsidRPr="00BB46B0" w:rsidRDefault="00BB46B0" w:rsidP="00BB46B0">
      <w:pPr>
        <w:jc w:val="center"/>
        <w:rPr>
          <w:b/>
          <w:snapToGrid w:val="0"/>
        </w:rPr>
      </w:pPr>
      <w:r w:rsidRPr="00BB46B0">
        <w:rPr>
          <w:b/>
          <w:snapToGrid w:val="0"/>
        </w:rPr>
        <w:t>холодной воды и теплоносителя ООО «НТТК»</w:t>
      </w:r>
    </w:p>
    <w:p w14:paraId="148F936E" w14:textId="77777777" w:rsidR="00BB46B0" w:rsidRPr="00BB46B0" w:rsidRDefault="00BB46B0" w:rsidP="00BB46B0">
      <w:pPr>
        <w:jc w:val="right"/>
        <w:rPr>
          <w:snapToGrid w:val="0"/>
        </w:rPr>
      </w:pPr>
      <w:r w:rsidRPr="00BB46B0">
        <w:rPr>
          <w:snapToGrid w:val="0"/>
        </w:rPr>
        <w:t>тыс. руб.</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109"/>
      </w:tblGrid>
      <w:tr w:rsidR="00BB46B0" w:rsidRPr="00BB46B0" w14:paraId="2E18BF41" w14:textId="77777777" w:rsidTr="00BB46B0">
        <w:trPr>
          <w:trHeight w:val="483"/>
        </w:trPr>
        <w:tc>
          <w:tcPr>
            <w:tcW w:w="817" w:type="dxa"/>
            <w:vMerge w:val="restart"/>
            <w:shd w:val="clear" w:color="auto" w:fill="auto"/>
            <w:vAlign w:val="center"/>
            <w:hideMark/>
          </w:tcPr>
          <w:p w14:paraId="63179DA1" w14:textId="77777777" w:rsidR="00BB46B0" w:rsidRPr="00BB46B0" w:rsidRDefault="00BB46B0" w:rsidP="00BB46B0">
            <w:pPr>
              <w:jc w:val="center"/>
              <w:rPr>
                <w:snapToGrid w:val="0"/>
              </w:rPr>
            </w:pPr>
            <w:r w:rsidRPr="00BB46B0">
              <w:rPr>
                <w:snapToGrid w:val="0"/>
              </w:rPr>
              <w:t>№ п/п</w:t>
            </w:r>
          </w:p>
        </w:tc>
        <w:tc>
          <w:tcPr>
            <w:tcW w:w="6946" w:type="dxa"/>
            <w:vMerge w:val="restart"/>
            <w:shd w:val="clear" w:color="auto" w:fill="auto"/>
            <w:vAlign w:val="center"/>
            <w:hideMark/>
          </w:tcPr>
          <w:p w14:paraId="1C070BF2" w14:textId="77777777" w:rsidR="00BB46B0" w:rsidRPr="00BB46B0" w:rsidRDefault="00BB46B0" w:rsidP="00BB46B0">
            <w:pPr>
              <w:jc w:val="center"/>
              <w:rPr>
                <w:snapToGrid w:val="0"/>
              </w:rPr>
            </w:pPr>
            <w:r w:rsidRPr="00BB46B0">
              <w:rPr>
                <w:snapToGrid w:val="0"/>
              </w:rPr>
              <w:t>Наименование ресурса</w:t>
            </w:r>
          </w:p>
        </w:tc>
        <w:tc>
          <w:tcPr>
            <w:tcW w:w="2109" w:type="dxa"/>
            <w:vMerge w:val="restart"/>
            <w:shd w:val="clear" w:color="auto" w:fill="auto"/>
            <w:vAlign w:val="center"/>
            <w:hideMark/>
          </w:tcPr>
          <w:p w14:paraId="55621050" w14:textId="77777777" w:rsidR="00BB46B0" w:rsidRPr="00BB46B0" w:rsidRDefault="00BB46B0" w:rsidP="00BB46B0">
            <w:pPr>
              <w:jc w:val="center"/>
              <w:rPr>
                <w:snapToGrid w:val="0"/>
              </w:rPr>
            </w:pPr>
            <w:r w:rsidRPr="00BB46B0">
              <w:rPr>
                <w:snapToGrid w:val="0"/>
              </w:rPr>
              <w:t>Факт 2016 года</w:t>
            </w:r>
          </w:p>
        </w:tc>
      </w:tr>
      <w:tr w:rsidR="00BB46B0" w:rsidRPr="00BB46B0" w14:paraId="102CED37" w14:textId="77777777" w:rsidTr="00BB46B0">
        <w:trPr>
          <w:trHeight w:val="507"/>
        </w:trPr>
        <w:tc>
          <w:tcPr>
            <w:tcW w:w="817" w:type="dxa"/>
            <w:vMerge/>
            <w:shd w:val="clear" w:color="auto" w:fill="auto"/>
            <w:vAlign w:val="center"/>
            <w:hideMark/>
          </w:tcPr>
          <w:p w14:paraId="066DF390" w14:textId="77777777" w:rsidR="00BB46B0" w:rsidRPr="00BB46B0" w:rsidRDefault="00BB46B0" w:rsidP="00BB46B0">
            <w:pPr>
              <w:jc w:val="both"/>
              <w:rPr>
                <w:snapToGrid w:val="0"/>
              </w:rPr>
            </w:pPr>
          </w:p>
        </w:tc>
        <w:tc>
          <w:tcPr>
            <w:tcW w:w="6946" w:type="dxa"/>
            <w:vMerge/>
            <w:shd w:val="clear" w:color="auto" w:fill="auto"/>
            <w:vAlign w:val="center"/>
            <w:hideMark/>
          </w:tcPr>
          <w:p w14:paraId="432591B6" w14:textId="77777777" w:rsidR="00BB46B0" w:rsidRPr="00BB46B0" w:rsidRDefault="00BB46B0" w:rsidP="00BB46B0">
            <w:pPr>
              <w:jc w:val="both"/>
              <w:rPr>
                <w:snapToGrid w:val="0"/>
              </w:rPr>
            </w:pPr>
          </w:p>
        </w:tc>
        <w:tc>
          <w:tcPr>
            <w:tcW w:w="2109" w:type="dxa"/>
            <w:vMerge/>
            <w:shd w:val="clear" w:color="auto" w:fill="auto"/>
            <w:vAlign w:val="center"/>
            <w:hideMark/>
          </w:tcPr>
          <w:p w14:paraId="1353C804" w14:textId="77777777" w:rsidR="00BB46B0" w:rsidRPr="00BB46B0" w:rsidRDefault="00BB46B0" w:rsidP="00BB46B0">
            <w:pPr>
              <w:jc w:val="both"/>
              <w:rPr>
                <w:snapToGrid w:val="0"/>
              </w:rPr>
            </w:pPr>
          </w:p>
        </w:tc>
      </w:tr>
      <w:tr w:rsidR="00BB46B0" w:rsidRPr="00BB46B0" w14:paraId="259D5FFF" w14:textId="77777777" w:rsidTr="00BB46B0">
        <w:trPr>
          <w:trHeight w:val="360"/>
        </w:trPr>
        <w:tc>
          <w:tcPr>
            <w:tcW w:w="817" w:type="dxa"/>
            <w:shd w:val="clear" w:color="auto" w:fill="auto"/>
            <w:vAlign w:val="center"/>
            <w:hideMark/>
          </w:tcPr>
          <w:p w14:paraId="26950D75" w14:textId="77777777" w:rsidR="00BB46B0" w:rsidRPr="00BB46B0" w:rsidRDefault="00BB46B0" w:rsidP="00BB46B0">
            <w:pPr>
              <w:jc w:val="center"/>
              <w:rPr>
                <w:snapToGrid w:val="0"/>
              </w:rPr>
            </w:pPr>
            <w:r w:rsidRPr="00BB46B0">
              <w:rPr>
                <w:snapToGrid w:val="0"/>
              </w:rPr>
              <w:t>1</w:t>
            </w:r>
          </w:p>
        </w:tc>
        <w:tc>
          <w:tcPr>
            <w:tcW w:w="6946" w:type="dxa"/>
            <w:shd w:val="clear" w:color="auto" w:fill="auto"/>
            <w:vAlign w:val="center"/>
            <w:hideMark/>
          </w:tcPr>
          <w:p w14:paraId="3F31F701" w14:textId="77777777" w:rsidR="00BB46B0" w:rsidRPr="00BB46B0" w:rsidRDefault="00BB46B0" w:rsidP="00BB46B0">
            <w:pPr>
              <w:jc w:val="both"/>
              <w:rPr>
                <w:snapToGrid w:val="0"/>
              </w:rPr>
            </w:pPr>
            <w:r w:rsidRPr="00BB46B0">
              <w:rPr>
                <w:snapToGrid w:val="0"/>
              </w:rPr>
              <w:t>Расходы на топливо</w:t>
            </w:r>
          </w:p>
        </w:tc>
        <w:tc>
          <w:tcPr>
            <w:tcW w:w="2109" w:type="dxa"/>
            <w:shd w:val="clear" w:color="auto" w:fill="auto"/>
            <w:vAlign w:val="center"/>
          </w:tcPr>
          <w:p w14:paraId="7ADDAF5C" w14:textId="77777777" w:rsidR="00BB46B0" w:rsidRPr="00BB46B0" w:rsidRDefault="00BB46B0" w:rsidP="00BB46B0">
            <w:pPr>
              <w:jc w:val="center"/>
              <w:rPr>
                <w:snapToGrid w:val="0"/>
              </w:rPr>
            </w:pPr>
            <w:r w:rsidRPr="00BB46B0">
              <w:rPr>
                <w:snapToGrid w:val="0"/>
              </w:rPr>
              <w:t>0</w:t>
            </w:r>
          </w:p>
        </w:tc>
      </w:tr>
      <w:tr w:rsidR="00BB46B0" w:rsidRPr="00BB46B0" w14:paraId="345728EE" w14:textId="77777777" w:rsidTr="00BB46B0">
        <w:trPr>
          <w:trHeight w:val="311"/>
        </w:trPr>
        <w:tc>
          <w:tcPr>
            <w:tcW w:w="817" w:type="dxa"/>
            <w:shd w:val="clear" w:color="auto" w:fill="auto"/>
            <w:vAlign w:val="center"/>
            <w:hideMark/>
          </w:tcPr>
          <w:p w14:paraId="217891FB" w14:textId="77777777" w:rsidR="00BB46B0" w:rsidRPr="00BB46B0" w:rsidRDefault="00BB46B0" w:rsidP="00BB46B0">
            <w:pPr>
              <w:jc w:val="center"/>
              <w:rPr>
                <w:snapToGrid w:val="0"/>
              </w:rPr>
            </w:pPr>
            <w:r w:rsidRPr="00BB46B0">
              <w:rPr>
                <w:snapToGrid w:val="0"/>
              </w:rPr>
              <w:lastRenderedPageBreak/>
              <w:t>2</w:t>
            </w:r>
          </w:p>
        </w:tc>
        <w:tc>
          <w:tcPr>
            <w:tcW w:w="6946" w:type="dxa"/>
            <w:shd w:val="clear" w:color="auto" w:fill="auto"/>
            <w:vAlign w:val="center"/>
            <w:hideMark/>
          </w:tcPr>
          <w:p w14:paraId="29850395" w14:textId="77777777" w:rsidR="00BB46B0" w:rsidRPr="00BB46B0" w:rsidRDefault="00BB46B0" w:rsidP="00BB46B0">
            <w:pPr>
              <w:jc w:val="both"/>
              <w:rPr>
                <w:snapToGrid w:val="0"/>
              </w:rPr>
            </w:pPr>
            <w:r w:rsidRPr="00BB46B0">
              <w:rPr>
                <w:snapToGrid w:val="0"/>
              </w:rPr>
              <w:t>Расходы на электрическую энергию</w:t>
            </w:r>
          </w:p>
        </w:tc>
        <w:tc>
          <w:tcPr>
            <w:tcW w:w="2109" w:type="dxa"/>
            <w:shd w:val="clear" w:color="auto" w:fill="auto"/>
            <w:vAlign w:val="center"/>
          </w:tcPr>
          <w:p w14:paraId="6EE723D9" w14:textId="77777777" w:rsidR="00BB46B0" w:rsidRPr="00BB46B0" w:rsidRDefault="00BB46B0" w:rsidP="00BB46B0">
            <w:pPr>
              <w:jc w:val="center"/>
            </w:pPr>
            <w:r w:rsidRPr="00BB46B0">
              <w:rPr>
                <w:snapToGrid w:val="0"/>
              </w:rPr>
              <w:t>304</w:t>
            </w:r>
          </w:p>
        </w:tc>
      </w:tr>
      <w:tr w:rsidR="00BB46B0" w:rsidRPr="00BB46B0" w14:paraId="381D6A07" w14:textId="77777777" w:rsidTr="00BB46B0">
        <w:trPr>
          <w:trHeight w:val="360"/>
        </w:trPr>
        <w:tc>
          <w:tcPr>
            <w:tcW w:w="817" w:type="dxa"/>
            <w:shd w:val="clear" w:color="auto" w:fill="auto"/>
            <w:vAlign w:val="center"/>
            <w:hideMark/>
          </w:tcPr>
          <w:p w14:paraId="0EC9F7EC" w14:textId="77777777" w:rsidR="00BB46B0" w:rsidRPr="00BB46B0" w:rsidRDefault="00BB46B0" w:rsidP="00BB46B0">
            <w:pPr>
              <w:jc w:val="center"/>
              <w:rPr>
                <w:snapToGrid w:val="0"/>
              </w:rPr>
            </w:pPr>
            <w:r w:rsidRPr="00BB46B0">
              <w:rPr>
                <w:snapToGrid w:val="0"/>
              </w:rPr>
              <w:t>3</w:t>
            </w:r>
          </w:p>
        </w:tc>
        <w:tc>
          <w:tcPr>
            <w:tcW w:w="6946" w:type="dxa"/>
            <w:shd w:val="clear" w:color="auto" w:fill="auto"/>
            <w:vAlign w:val="center"/>
            <w:hideMark/>
          </w:tcPr>
          <w:p w14:paraId="7538DAD1" w14:textId="77777777" w:rsidR="00BB46B0" w:rsidRPr="00BB46B0" w:rsidRDefault="00BB46B0" w:rsidP="00BB46B0">
            <w:pPr>
              <w:jc w:val="both"/>
              <w:rPr>
                <w:snapToGrid w:val="0"/>
              </w:rPr>
            </w:pPr>
            <w:r w:rsidRPr="00BB46B0">
              <w:rPr>
                <w:snapToGrid w:val="0"/>
              </w:rPr>
              <w:t>Расходы на тепловую энергию</w:t>
            </w:r>
          </w:p>
        </w:tc>
        <w:tc>
          <w:tcPr>
            <w:tcW w:w="2109" w:type="dxa"/>
            <w:shd w:val="clear" w:color="auto" w:fill="auto"/>
            <w:vAlign w:val="center"/>
          </w:tcPr>
          <w:p w14:paraId="212F8C13" w14:textId="77777777" w:rsidR="00BB46B0" w:rsidRPr="00BB46B0" w:rsidRDefault="00BB46B0" w:rsidP="00BB46B0">
            <w:pPr>
              <w:jc w:val="center"/>
              <w:rPr>
                <w:snapToGrid w:val="0"/>
              </w:rPr>
            </w:pPr>
            <w:r w:rsidRPr="00BB46B0">
              <w:rPr>
                <w:snapToGrid w:val="0"/>
              </w:rPr>
              <w:t>31 042</w:t>
            </w:r>
          </w:p>
        </w:tc>
      </w:tr>
      <w:tr w:rsidR="00BB46B0" w:rsidRPr="00BB46B0" w14:paraId="2BC80F02" w14:textId="77777777" w:rsidTr="00BB46B0">
        <w:trPr>
          <w:trHeight w:val="360"/>
        </w:trPr>
        <w:tc>
          <w:tcPr>
            <w:tcW w:w="817" w:type="dxa"/>
            <w:shd w:val="clear" w:color="auto" w:fill="auto"/>
            <w:vAlign w:val="center"/>
            <w:hideMark/>
          </w:tcPr>
          <w:p w14:paraId="5B796010" w14:textId="77777777" w:rsidR="00BB46B0" w:rsidRPr="00BB46B0" w:rsidRDefault="00BB46B0" w:rsidP="00BB46B0">
            <w:pPr>
              <w:jc w:val="center"/>
              <w:rPr>
                <w:snapToGrid w:val="0"/>
              </w:rPr>
            </w:pPr>
            <w:r w:rsidRPr="00BB46B0">
              <w:rPr>
                <w:snapToGrid w:val="0"/>
              </w:rPr>
              <w:t>4</w:t>
            </w:r>
          </w:p>
        </w:tc>
        <w:tc>
          <w:tcPr>
            <w:tcW w:w="6946" w:type="dxa"/>
            <w:shd w:val="clear" w:color="auto" w:fill="auto"/>
            <w:vAlign w:val="center"/>
            <w:hideMark/>
          </w:tcPr>
          <w:p w14:paraId="5A6737A1" w14:textId="77777777" w:rsidR="00BB46B0" w:rsidRPr="00BB46B0" w:rsidRDefault="00BB46B0" w:rsidP="00BB46B0">
            <w:pPr>
              <w:jc w:val="both"/>
              <w:rPr>
                <w:snapToGrid w:val="0"/>
              </w:rPr>
            </w:pPr>
            <w:r w:rsidRPr="00BB46B0">
              <w:rPr>
                <w:snapToGrid w:val="0"/>
              </w:rPr>
              <w:t>Расходы на холодную воду</w:t>
            </w:r>
          </w:p>
        </w:tc>
        <w:tc>
          <w:tcPr>
            <w:tcW w:w="2109" w:type="dxa"/>
            <w:shd w:val="clear" w:color="auto" w:fill="auto"/>
            <w:vAlign w:val="center"/>
          </w:tcPr>
          <w:p w14:paraId="44CDF1F5" w14:textId="77777777" w:rsidR="00BB46B0" w:rsidRPr="00BB46B0" w:rsidRDefault="00BB46B0" w:rsidP="00BB46B0">
            <w:pPr>
              <w:jc w:val="center"/>
              <w:rPr>
                <w:snapToGrid w:val="0"/>
              </w:rPr>
            </w:pPr>
            <w:r w:rsidRPr="00BB46B0">
              <w:rPr>
                <w:snapToGrid w:val="0"/>
              </w:rPr>
              <w:t>0</w:t>
            </w:r>
          </w:p>
        </w:tc>
      </w:tr>
      <w:tr w:rsidR="00BB46B0" w:rsidRPr="00BB46B0" w14:paraId="295000FB" w14:textId="77777777" w:rsidTr="00BB46B0">
        <w:trPr>
          <w:trHeight w:val="360"/>
        </w:trPr>
        <w:tc>
          <w:tcPr>
            <w:tcW w:w="817" w:type="dxa"/>
            <w:shd w:val="clear" w:color="auto" w:fill="auto"/>
            <w:vAlign w:val="center"/>
            <w:hideMark/>
          </w:tcPr>
          <w:p w14:paraId="34F492C0" w14:textId="77777777" w:rsidR="00BB46B0" w:rsidRPr="00BB46B0" w:rsidRDefault="00BB46B0" w:rsidP="00BB46B0">
            <w:pPr>
              <w:jc w:val="center"/>
              <w:rPr>
                <w:snapToGrid w:val="0"/>
              </w:rPr>
            </w:pPr>
            <w:r w:rsidRPr="00BB46B0">
              <w:rPr>
                <w:snapToGrid w:val="0"/>
              </w:rPr>
              <w:t>5</w:t>
            </w:r>
          </w:p>
        </w:tc>
        <w:tc>
          <w:tcPr>
            <w:tcW w:w="6946" w:type="dxa"/>
            <w:shd w:val="clear" w:color="auto" w:fill="auto"/>
            <w:vAlign w:val="center"/>
            <w:hideMark/>
          </w:tcPr>
          <w:p w14:paraId="25AE8D1E" w14:textId="77777777" w:rsidR="00BB46B0" w:rsidRPr="00BB46B0" w:rsidRDefault="00BB46B0" w:rsidP="00BB46B0">
            <w:pPr>
              <w:jc w:val="both"/>
              <w:rPr>
                <w:snapToGrid w:val="0"/>
              </w:rPr>
            </w:pPr>
            <w:r w:rsidRPr="00BB46B0">
              <w:rPr>
                <w:snapToGrid w:val="0"/>
              </w:rPr>
              <w:t>Расходы на теплоноситель</w:t>
            </w:r>
          </w:p>
        </w:tc>
        <w:tc>
          <w:tcPr>
            <w:tcW w:w="2109" w:type="dxa"/>
            <w:shd w:val="clear" w:color="auto" w:fill="auto"/>
            <w:vAlign w:val="center"/>
          </w:tcPr>
          <w:p w14:paraId="346888AC" w14:textId="77777777" w:rsidR="00BB46B0" w:rsidRPr="00BB46B0" w:rsidRDefault="00BB46B0" w:rsidP="00BB46B0">
            <w:pPr>
              <w:jc w:val="center"/>
              <w:rPr>
                <w:snapToGrid w:val="0"/>
              </w:rPr>
            </w:pPr>
            <w:r w:rsidRPr="00BB46B0">
              <w:rPr>
                <w:snapToGrid w:val="0"/>
              </w:rPr>
              <w:t>861</w:t>
            </w:r>
          </w:p>
        </w:tc>
      </w:tr>
      <w:tr w:rsidR="00BB46B0" w:rsidRPr="00BB46B0" w14:paraId="0054ED3F" w14:textId="77777777" w:rsidTr="00BB46B0">
        <w:trPr>
          <w:trHeight w:val="148"/>
        </w:trPr>
        <w:tc>
          <w:tcPr>
            <w:tcW w:w="817" w:type="dxa"/>
            <w:shd w:val="clear" w:color="auto" w:fill="auto"/>
            <w:vAlign w:val="center"/>
            <w:hideMark/>
          </w:tcPr>
          <w:p w14:paraId="7D42767F" w14:textId="77777777" w:rsidR="00BB46B0" w:rsidRPr="00BB46B0" w:rsidRDefault="00BB46B0" w:rsidP="00BB46B0">
            <w:pPr>
              <w:jc w:val="center"/>
              <w:rPr>
                <w:snapToGrid w:val="0"/>
              </w:rPr>
            </w:pPr>
            <w:r w:rsidRPr="00BB46B0">
              <w:rPr>
                <w:snapToGrid w:val="0"/>
              </w:rPr>
              <w:t>6</w:t>
            </w:r>
          </w:p>
        </w:tc>
        <w:tc>
          <w:tcPr>
            <w:tcW w:w="6946" w:type="dxa"/>
            <w:shd w:val="clear" w:color="auto" w:fill="auto"/>
            <w:vAlign w:val="center"/>
            <w:hideMark/>
          </w:tcPr>
          <w:p w14:paraId="79C8D3C1" w14:textId="77777777" w:rsidR="00BB46B0" w:rsidRPr="00BB46B0" w:rsidRDefault="00BB46B0" w:rsidP="00BB46B0">
            <w:pPr>
              <w:jc w:val="both"/>
              <w:rPr>
                <w:b/>
                <w:snapToGrid w:val="0"/>
              </w:rPr>
            </w:pPr>
            <w:r w:rsidRPr="00BB46B0">
              <w:rPr>
                <w:b/>
                <w:snapToGrid w:val="0"/>
              </w:rPr>
              <w:t>ИТОГО</w:t>
            </w:r>
          </w:p>
        </w:tc>
        <w:tc>
          <w:tcPr>
            <w:tcW w:w="2109" w:type="dxa"/>
            <w:shd w:val="clear" w:color="auto" w:fill="auto"/>
            <w:vAlign w:val="center"/>
          </w:tcPr>
          <w:p w14:paraId="2870896D" w14:textId="77777777" w:rsidR="00BB46B0" w:rsidRPr="00BB46B0" w:rsidRDefault="00BB46B0" w:rsidP="00BB46B0">
            <w:pPr>
              <w:jc w:val="center"/>
              <w:rPr>
                <w:b/>
                <w:snapToGrid w:val="0"/>
              </w:rPr>
            </w:pPr>
            <w:r w:rsidRPr="00BB46B0">
              <w:rPr>
                <w:b/>
                <w:snapToGrid w:val="0"/>
              </w:rPr>
              <w:t>32 207</w:t>
            </w:r>
          </w:p>
        </w:tc>
      </w:tr>
    </w:tbl>
    <w:p w14:paraId="551E4AC6" w14:textId="77777777" w:rsidR="00BB46B0" w:rsidRPr="00BB46B0" w:rsidRDefault="00BB46B0" w:rsidP="00BB46B0">
      <w:pPr>
        <w:ind w:firstLine="720"/>
        <w:jc w:val="both"/>
        <w:rPr>
          <w:snapToGrid w:val="0"/>
        </w:rPr>
      </w:pPr>
    </w:p>
    <w:p w14:paraId="06277350" w14:textId="77777777" w:rsidR="00BB46B0" w:rsidRPr="00BB46B0" w:rsidRDefault="00BB46B0" w:rsidP="00BB46B0">
      <w:pPr>
        <w:tabs>
          <w:tab w:val="left" w:pos="1890"/>
        </w:tabs>
        <w:ind w:firstLine="720"/>
        <w:jc w:val="both"/>
        <w:rPr>
          <w:snapToGrid w:val="0"/>
        </w:rPr>
      </w:pPr>
      <w:r w:rsidRPr="00BB46B0">
        <w:rPr>
          <w:snapToGrid w:val="0"/>
        </w:rPr>
        <w:t xml:space="preserve">4. </w:t>
      </w:r>
      <w:r w:rsidRPr="00BB46B0">
        <w:rPr>
          <w:snapToGrid w:val="0"/>
          <w:u w:val="single"/>
        </w:rPr>
        <w:t>Фактическая прибыль</w:t>
      </w:r>
      <w:r w:rsidRPr="00BB46B0">
        <w:rPr>
          <w:snapToGrid w:val="0"/>
        </w:rPr>
        <w:t>, рассчитываемая по формуле:</w:t>
      </w:r>
    </w:p>
    <w:p w14:paraId="327F7CB6" w14:textId="4F50DF48" w:rsidR="00BB46B0" w:rsidRPr="00BB46B0" w:rsidRDefault="00BB46B0" w:rsidP="00BB46B0">
      <w:pPr>
        <w:autoSpaceDE w:val="0"/>
        <w:autoSpaceDN w:val="0"/>
        <w:adjustRightInd w:val="0"/>
        <w:jc w:val="center"/>
        <w:rPr>
          <w:position w:val="-68"/>
        </w:rPr>
      </w:pPr>
      <w:r w:rsidRPr="00BB46B0">
        <w:rPr>
          <w:noProof/>
          <w:position w:val="-68"/>
        </w:rPr>
        <w:drawing>
          <wp:inline distT="0" distB="0" distL="0" distR="0" wp14:anchorId="4F561895" wp14:editId="6CA349BE">
            <wp:extent cx="3143250" cy="10096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5FE011E1" w14:textId="77777777" w:rsidR="00BB46B0" w:rsidRPr="00BB46B0" w:rsidRDefault="00BB46B0" w:rsidP="00BB46B0">
      <w:pPr>
        <w:tabs>
          <w:tab w:val="left" w:pos="1890"/>
        </w:tabs>
        <w:ind w:firstLine="720"/>
        <w:jc w:val="both"/>
        <w:rPr>
          <w:snapToGrid w:val="0"/>
        </w:rPr>
      </w:pPr>
      <w:r w:rsidRPr="00BB46B0">
        <w:rPr>
          <w:snapToGrid w:val="0"/>
        </w:rPr>
        <w:t>Постановлением региональной энергетической комиссии Кемеровской области от 01.12.2015 № 680 «Об установлении долгосрочных параметров регулирования и долгосрочных тарифов на услуги по передаче тепловой энергии ООО «Новокузнецкая теплотранспортная компания» (г. Новокузнецк) на 2016-2018 годы» нормативный уровень прибыли, учтенный в долгосрочных параметрах на 2016 год, составляет 0,5 %.</w:t>
      </w:r>
    </w:p>
    <w:p w14:paraId="321AD4AF" w14:textId="77777777" w:rsidR="00BB46B0" w:rsidRPr="00BB46B0" w:rsidRDefault="00BB46B0" w:rsidP="00BB46B0">
      <w:pPr>
        <w:ind w:firstLine="720"/>
        <w:jc w:val="both"/>
        <w:rPr>
          <w:snapToGrid w:val="0"/>
        </w:rPr>
      </w:pPr>
      <w:r w:rsidRPr="00BB46B0">
        <w:rPr>
          <w:snapToGrid w:val="0"/>
        </w:rPr>
        <w:t>В соответствии с вышеуказанной формулой для расчёта фактической НВВ фактическая прибыль принята экспертами на уровне 462 тыс. руб.</w:t>
      </w:r>
    </w:p>
    <w:p w14:paraId="4A5DFF49" w14:textId="77777777" w:rsidR="00BB46B0" w:rsidRPr="00BB46B0" w:rsidRDefault="00BB46B0" w:rsidP="00BB46B0">
      <w:pPr>
        <w:ind w:firstLine="720"/>
        <w:jc w:val="both"/>
        <w:rPr>
          <w:snapToGrid w:val="0"/>
          <w:u w:val="single"/>
        </w:rPr>
      </w:pPr>
      <w:r w:rsidRPr="00BB46B0">
        <w:rPr>
          <w:snapToGrid w:val="0"/>
        </w:rPr>
        <w:t xml:space="preserve">5. </w:t>
      </w:r>
      <w:r w:rsidRPr="00BB46B0">
        <w:rPr>
          <w:snapToGrid w:val="0"/>
          <w:u w:val="single"/>
        </w:rPr>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2016 год.</w:t>
      </w:r>
    </w:p>
    <w:p w14:paraId="131778D3" w14:textId="77777777" w:rsidR="00BB46B0" w:rsidRPr="00BB46B0" w:rsidRDefault="00BB46B0" w:rsidP="00BB46B0">
      <w:pPr>
        <w:ind w:firstLine="720"/>
        <w:jc w:val="both"/>
        <w:rPr>
          <w:snapToGrid w:val="0"/>
        </w:rPr>
      </w:pPr>
      <w:r w:rsidRPr="00BB46B0">
        <w:rPr>
          <w:snapToGrid w:val="0"/>
        </w:rPr>
        <w:t>Данные расходы переносятся из утверждённой сметы на 2016 год в соответствии с п.55 Методических указаний и составляют минус 14 649 тыс. руб.</w:t>
      </w:r>
    </w:p>
    <w:p w14:paraId="06830050" w14:textId="77777777" w:rsidR="00BB46B0" w:rsidRPr="00BB46B0" w:rsidRDefault="00BB46B0" w:rsidP="00BB46B0">
      <w:pPr>
        <w:ind w:firstLine="720"/>
        <w:jc w:val="both"/>
        <w:rPr>
          <w:snapToGrid w:val="0"/>
        </w:rPr>
      </w:pPr>
    </w:p>
    <w:p w14:paraId="6AAF9F61" w14:textId="77777777" w:rsidR="00BB46B0" w:rsidRPr="00BB46B0" w:rsidRDefault="00BB46B0" w:rsidP="00BB46B0">
      <w:pPr>
        <w:ind w:firstLine="720"/>
        <w:jc w:val="both"/>
        <w:rPr>
          <w:snapToGrid w:val="0"/>
        </w:rPr>
      </w:pPr>
      <w:r w:rsidRPr="00BB46B0">
        <w:rPr>
          <w:snapToGrid w:val="0"/>
        </w:rPr>
        <w:t>Таким образом, по результатам анализа всех статей расходов, экспертами определена фактическая необходимая валовая выручка по передаче тепловой энергии за 2016 год, которая составила 77 566 тыс. руб.</w:t>
      </w:r>
    </w:p>
    <w:p w14:paraId="6E822D6B" w14:textId="77777777" w:rsidR="00BB46B0" w:rsidRPr="00BB46B0" w:rsidRDefault="00BB46B0" w:rsidP="00BB46B0">
      <w:pPr>
        <w:ind w:firstLine="720"/>
        <w:jc w:val="both"/>
        <w:rPr>
          <w:snapToGrid w:val="0"/>
        </w:rPr>
      </w:pPr>
      <w:r w:rsidRPr="00BB46B0">
        <w:rPr>
          <w:snapToGrid w:val="0"/>
        </w:rPr>
        <w:t>Товарная выручка от фактической реализации услуг по передаче тепловой энергии на потребительском рынке ООО «НТТК» в 2016 году составила 58 907 тыс. руб.</w:t>
      </w:r>
    </w:p>
    <w:p w14:paraId="13155244" w14:textId="77777777" w:rsidR="00BB46B0" w:rsidRPr="00BB46B0" w:rsidRDefault="00BB46B0" w:rsidP="00BB46B0">
      <w:pPr>
        <w:ind w:firstLine="720"/>
        <w:jc w:val="both"/>
        <w:rPr>
          <w:snapToGrid w:val="0"/>
        </w:rPr>
      </w:pPr>
      <w:r w:rsidRPr="00BB46B0">
        <w:rPr>
          <w:snapToGrid w:val="0"/>
        </w:rPr>
        <w:t>Данная величина рассчитана исходя из фактического объёма передачи тепловой энергии за 2016 год и утверждённых тарифов на передачу тепловой энергии, согласно постановлению РЭК Кемеровской области от 01.12.2015 № 680 (311,11 руб./Гкал на 2016 год).</w:t>
      </w:r>
    </w:p>
    <w:p w14:paraId="3401BFDD" w14:textId="77777777" w:rsidR="00BB46B0" w:rsidRPr="00BB46B0" w:rsidRDefault="00BB46B0" w:rsidP="00BB46B0">
      <w:pPr>
        <w:ind w:firstLine="720"/>
        <w:jc w:val="both"/>
        <w:rPr>
          <w:snapToGrid w:val="0"/>
        </w:rPr>
      </w:pPr>
      <w:r w:rsidRPr="00BB46B0">
        <w:rPr>
          <w:snapToGrid w:val="0"/>
        </w:rPr>
        <w:t>Размер корректировки с целью учёта отклонений фактических значений параметров расчёта тарифов от значений, учтённых при установлении тарифов на передачу тепловой энергии, составляет 18 659 тыс. руб.</w:t>
      </w:r>
    </w:p>
    <w:p w14:paraId="422A4DDD" w14:textId="77777777" w:rsidR="00BB46B0" w:rsidRPr="00BB46B0" w:rsidRDefault="00BB46B0" w:rsidP="00BB46B0">
      <w:pPr>
        <w:ind w:firstLine="720"/>
        <w:jc w:val="both"/>
        <w:rPr>
          <w:snapToGrid w:val="0"/>
        </w:rPr>
      </w:pPr>
    </w:p>
    <w:p w14:paraId="6BF9E32F" w14:textId="77777777" w:rsidR="00BB46B0" w:rsidRPr="00BB46B0" w:rsidRDefault="00BB46B0" w:rsidP="00BB46B0">
      <w:pPr>
        <w:ind w:firstLine="720"/>
        <w:jc w:val="both"/>
        <w:rPr>
          <w:snapToGrid w:val="0"/>
        </w:rPr>
        <w:sectPr w:rsidR="00BB46B0" w:rsidRPr="00BB46B0" w:rsidSect="00BB46B0">
          <w:pgSz w:w="11906" w:h="16838" w:code="9"/>
          <w:pgMar w:top="1134" w:right="567" w:bottom="1134" w:left="1701" w:header="709" w:footer="709" w:gutter="0"/>
          <w:cols w:space="708"/>
          <w:docGrid w:linePitch="360"/>
        </w:sectPr>
      </w:pPr>
    </w:p>
    <w:p w14:paraId="6C8D8259" w14:textId="77777777" w:rsidR="00BB46B0" w:rsidRPr="00BB46B0" w:rsidRDefault="00BB46B0" w:rsidP="00BB46B0">
      <w:pPr>
        <w:numPr>
          <w:ilvl w:val="0"/>
          <w:numId w:val="15"/>
        </w:numPr>
        <w:ind w:right="-142"/>
        <w:jc w:val="right"/>
        <w:rPr>
          <w:snapToGrid w:val="0"/>
          <w:color w:val="000000"/>
        </w:rPr>
      </w:pPr>
    </w:p>
    <w:p w14:paraId="0BCE8F57" w14:textId="77777777" w:rsidR="00BB46B0" w:rsidRPr="00BB46B0" w:rsidRDefault="00BB46B0" w:rsidP="00BB46B0">
      <w:pPr>
        <w:jc w:val="center"/>
        <w:rPr>
          <w:b/>
          <w:snapToGrid w:val="0"/>
        </w:rPr>
      </w:pPr>
      <w:r w:rsidRPr="00BB46B0">
        <w:rPr>
          <w:b/>
          <w:snapToGrid w:val="0"/>
        </w:rPr>
        <w:t>Корректировка с целью учета отклонения фактических значений параметров расчета тарифов от значений, учтенных при установлении тарифов ООО «НТТК», на 2016 год</w:t>
      </w:r>
    </w:p>
    <w:p w14:paraId="0E5DAB97" w14:textId="77777777" w:rsidR="00BB46B0" w:rsidRPr="00BB46B0" w:rsidRDefault="00BB46B0" w:rsidP="00BB46B0">
      <w:pPr>
        <w:jc w:val="right"/>
        <w:rPr>
          <w:snapToGrid w:val="0"/>
        </w:rPr>
      </w:pPr>
      <w:r w:rsidRPr="00BB46B0">
        <w:rPr>
          <w:snapToGrid w:val="0"/>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6882"/>
        <w:gridCol w:w="2064"/>
      </w:tblGrid>
      <w:tr w:rsidR="00BB46B0" w:rsidRPr="006D4C84" w14:paraId="041708B5" w14:textId="77777777" w:rsidTr="006D4C84">
        <w:trPr>
          <w:trHeight w:val="308"/>
          <w:tblHeader/>
        </w:trPr>
        <w:tc>
          <w:tcPr>
            <w:tcW w:w="702" w:type="dxa"/>
            <w:shd w:val="clear" w:color="auto" w:fill="auto"/>
            <w:vAlign w:val="center"/>
            <w:hideMark/>
          </w:tcPr>
          <w:p w14:paraId="3A8C6F10" w14:textId="77777777" w:rsidR="00BB46B0" w:rsidRPr="006D4C84" w:rsidRDefault="00BB46B0" w:rsidP="00BB46B0">
            <w:pPr>
              <w:jc w:val="center"/>
              <w:rPr>
                <w:sz w:val="20"/>
                <w:szCs w:val="20"/>
              </w:rPr>
            </w:pPr>
            <w:r w:rsidRPr="006D4C84">
              <w:rPr>
                <w:sz w:val="20"/>
                <w:szCs w:val="20"/>
              </w:rPr>
              <w:t>№ п/п</w:t>
            </w:r>
          </w:p>
        </w:tc>
        <w:tc>
          <w:tcPr>
            <w:tcW w:w="6882" w:type="dxa"/>
            <w:shd w:val="clear" w:color="auto" w:fill="auto"/>
            <w:vAlign w:val="center"/>
            <w:hideMark/>
          </w:tcPr>
          <w:p w14:paraId="388D7CEC" w14:textId="77777777" w:rsidR="00BB46B0" w:rsidRPr="006D4C84" w:rsidRDefault="00BB46B0" w:rsidP="00BB46B0">
            <w:pPr>
              <w:jc w:val="center"/>
              <w:rPr>
                <w:sz w:val="20"/>
                <w:szCs w:val="20"/>
              </w:rPr>
            </w:pPr>
            <w:r w:rsidRPr="006D4C84">
              <w:rPr>
                <w:sz w:val="20"/>
                <w:szCs w:val="20"/>
              </w:rPr>
              <w:t>Наименование расхода</w:t>
            </w:r>
          </w:p>
        </w:tc>
        <w:tc>
          <w:tcPr>
            <w:tcW w:w="2064" w:type="dxa"/>
            <w:shd w:val="clear" w:color="auto" w:fill="auto"/>
            <w:vAlign w:val="center"/>
            <w:hideMark/>
          </w:tcPr>
          <w:p w14:paraId="26FE47D9" w14:textId="77777777" w:rsidR="00BB46B0" w:rsidRPr="006D4C84" w:rsidRDefault="00BB46B0" w:rsidP="00BB46B0">
            <w:pPr>
              <w:jc w:val="center"/>
              <w:rPr>
                <w:sz w:val="20"/>
                <w:szCs w:val="20"/>
              </w:rPr>
            </w:pPr>
            <w:r w:rsidRPr="006D4C84">
              <w:rPr>
                <w:sz w:val="20"/>
                <w:szCs w:val="20"/>
              </w:rPr>
              <w:t>Факт за 2016 год</w:t>
            </w:r>
          </w:p>
        </w:tc>
      </w:tr>
      <w:tr w:rsidR="00BB46B0" w:rsidRPr="006D4C84" w14:paraId="100F74C5" w14:textId="77777777" w:rsidTr="006D4C84">
        <w:trPr>
          <w:trHeight w:val="229"/>
        </w:trPr>
        <w:tc>
          <w:tcPr>
            <w:tcW w:w="702" w:type="dxa"/>
            <w:shd w:val="clear" w:color="auto" w:fill="auto"/>
            <w:vAlign w:val="center"/>
            <w:hideMark/>
          </w:tcPr>
          <w:p w14:paraId="02B5B610" w14:textId="77777777" w:rsidR="00BB46B0" w:rsidRPr="006D4C84" w:rsidRDefault="00BB46B0" w:rsidP="00BB46B0">
            <w:pPr>
              <w:jc w:val="center"/>
              <w:rPr>
                <w:snapToGrid w:val="0"/>
                <w:sz w:val="20"/>
                <w:szCs w:val="20"/>
              </w:rPr>
            </w:pPr>
            <w:r w:rsidRPr="006D4C84">
              <w:rPr>
                <w:snapToGrid w:val="0"/>
                <w:sz w:val="20"/>
                <w:szCs w:val="20"/>
              </w:rPr>
              <w:t>1</w:t>
            </w:r>
          </w:p>
        </w:tc>
        <w:tc>
          <w:tcPr>
            <w:tcW w:w="6882" w:type="dxa"/>
            <w:shd w:val="clear" w:color="auto" w:fill="auto"/>
            <w:vAlign w:val="center"/>
            <w:hideMark/>
          </w:tcPr>
          <w:p w14:paraId="10164108" w14:textId="77777777" w:rsidR="00BB46B0" w:rsidRPr="006D4C84" w:rsidRDefault="00BB46B0" w:rsidP="00BB46B0">
            <w:pPr>
              <w:rPr>
                <w:snapToGrid w:val="0"/>
                <w:sz w:val="20"/>
                <w:szCs w:val="20"/>
              </w:rPr>
            </w:pPr>
            <w:r w:rsidRPr="006D4C84">
              <w:rPr>
                <w:snapToGrid w:val="0"/>
                <w:sz w:val="20"/>
                <w:szCs w:val="20"/>
              </w:rPr>
              <w:t>Операционные (подконтрольные) расходы</w:t>
            </w:r>
          </w:p>
        </w:tc>
        <w:tc>
          <w:tcPr>
            <w:tcW w:w="2064" w:type="dxa"/>
            <w:shd w:val="clear" w:color="auto" w:fill="auto"/>
            <w:vAlign w:val="center"/>
          </w:tcPr>
          <w:p w14:paraId="40C992BF" w14:textId="77777777" w:rsidR="00BB46B0" w:rsidRPr="006D4C84" w:rsidRDefault="00BB46B0" w:rsidP="00BB46B0">
            <w:pPr>
              <w:jc w:val="center"/>
              <w:rPr>
                <w:sz w:val="20"/>
                <w:szCs w:val="20"/>
              </w:rPr>
            </w:pPr>
            <w:r w:rsidRPr="006D4C84">
              <w:rPr>
                <w:snapToGrid w:val="0"/>
                <w:sz w:val="20"/>
                <w:szCs w:val="20"/>
              </w:rPr>
              <w:t>33 381</w:t>
            </w:r>
          </w:p>
        </w:tc>
      </w:tr>
      <w:tr w:rsidR="00BB46B0" w:rsidRPr="006D4C84" w14:paraId="6FC868D5" w14:textId="77777777" w:rsidTr="006D4C84">
        <w:trPr>
          <w:trHeight w:val="229"/>
        </w:trPr>
        <w:tc>
          <w:tcPr>
            <w:tcW w:w="702" w:type="dxa"/>
            <w:shd w:val="clear" w:color="auto" w:fill="auto"/>
            <w:vAlign w:val="center"/>
            <w:hideMark/>
          </w:tcPr>
          <w:p w14:paraId="3BFF52B4" w14:textId="77777777" w:rsidR="00BB46B0" w:rsidRPr="006D4C84" w:rsidRDefault="00BB46B0" w:rsidP="00BB46B0">
            <w:pPr>
              <w:jc w:val="center"/>
              <w:rPr>
                <w:snapToGrid w:val="0"/>
                <w:sz w:val="20"/>
                <w:szCs w:val="20"/>
              </w:rPr>
            </w:pPr>
            <w:r w:rsidRPr="006D4C84">
              <w:rPr>
                <w:snapToGrid w:val="0"/>
                <w:sz w:val="20"/>
                <w:szCs w:val="20"/>
              </w:rPr>
              <w:t>2</w:t>
            </w:r>
          </w:p>
        </w:tc>
        <w:tc>
          <w:tcPr>
            <w:tcW w:w="6882" w:type="dxa"/>
            <w:shd w:val="clear" w:color="auto" w:fill="auto"/>
            <w:vAlign w:val="center"/>
            <w:hideMark/>
          </w:tcPr>
          <w:p w14:paraId="4D149284" w14:textId="77777777" w:rsidR="00BB46B0" w:rsidRPr="006D4C84" w:rsidRDefault="00BB46B0" w:rsidP="00BB46B0">
            <w:pPr>
              <w:rPr>
                <w:snapToGrid w:val="0"/>
                <w:sz w:val="20"/>
                <w:szCs w:val="20"/>
              </w:rPr>
            </w:pPr>
            <w:r w:rsidRPr="006D4C84">
              <w:rPr>
                <w:snapToGrid w:val="0"/>
                <w:sz w:val="20"/>
                <w:szCs w:val="20"/>
              </w:rPr>
              <w:t>Неподконтрольные расходы</w:t>
            </w:r>
          </w:p>
        </w:tc>
        <w:tc>
          <w:tcPr>
            <w:tcW w:w="2064" w:type="dxa"/>
            <w:shd w:val="clear" w:color="auto" w:fill="auto"/>
            <w:vAlign w:val="center"/>
          </w:tcPr>
          <w:p w14:paraId="2945A49A" w14:textId="77777777" w:rsidR="00BB46B0" w:rsidRPr="006D4C84" w:rsidRDefault="00BB46B0" w:rsidP="00BB46B0">
            <w:pPr>
              <w:jc w:val="center"/>
              <w:rPr>
                <w:snapToGrid w:val="0"/>
                <w:sz w:val="20"/>
                <w:szCs w:val="20"/>
              </w:rPr>
            </w:pPr>
            <w:r w:rsidRPr="006D4C84">
              <w:rPr>
                <w:snapToGrid w:val="0"/>
                <w:sz w:val="20"/>
                <w:szCs w:val="20"/>
              </w:rPr>
              <w:t>26 165</w:t>
            </w:r>
          </w:p>
        </w:tc>
      </w:tr>
      <w:tr w:rsidR="00BB46B0" w:rsidRPr="006D4C84" w14:paraId="53EF46C1" w14:textId="77777777" w:rsidTr="006D4C84">
        <w:trPr>
          <w:trHeight w:val="423"/>
        </w:trPr>
        <w:tc>
          <w:tcPr>
            <w:tcW w:w="702" w:type="dxa"/>
            <w:shd w:val="clear" w:color="auto" w:fill="auto"/>
            <w:vAlign w:val="center"/>
            <w:hideMark/>
          </w:tcPr>
          <w:p w14:paraId="766A98C1" w14:textId="77777777" w:rsidR="00BB46B0" w:rsidRPr="006D4C84" w:rsidRDefault="00BB46B0" w:rsidP="00BB46B0">
            <w:pPr>
              <w:jc w:val="center"/>
              <w:rPr>
                <w:snapToGrid w:val="0"/>
                <w:sz w:val="20"/>
                <w:szCs w:val="20"/>
              </w:rPr>
            </w:pPr>
            <w:r w:rsidRPr="006D4C84">
              <w:rPr>
                <w:snapToGrid w:val="0"/>
                <w:sz w:val="20"/>
                <w:szCs w:val="20"/>
              </w:rPr>
              <w:t>3</w:t>
            </w:r>
          </w:p>
        </w:tc>
        <w:tc>
          <w:tcPr>
            <w:tcW w:w="6882" w:type="dxa"/>
            <w:shd w:val="clear" w:color="auto" w:fill="auto"/>
            <w:vAlign w:val="center"/>
            <w:hideMark/>
          </w:tcPr>
          <w:p w14:paraId="72731B2C" w14:textId="77777777" w:rsidR="00BB46B0" w:rsidRPr="006D4C84" w:rsidRDefault="00BB46B0" w:rsidP="00BB46B0">
            <w:pPr>
              <w:rPr>
                <w:snapToGrid w:val="0"/>
                <w:sz w:val="20"/>
                <w:szCs w:val="20"/>
              </w:rPr>
            </w:pPr>
            <w:r w:rsidRPr="006D4C84">
              <w:rPr>
                <w:snapToGrid w:val="0"/>
                <w:sz w:val="20"/>
                <w:szCs w:val="20"/>
              </w:rPr>
              <w:t>Расходы на приобретение (производство) энергетических ресурсов, холодной воды и теплоносителя</w:t>
            </w:r>
          </w:p>
        </w:tc>
        <w:tc>
          <w:tcPr>
            <w:tcW w:w="2064" w:type="dxa"/>
            <w:shd w:val="clear" w:color="auto" w:fill="auto"/>
            <w:vAlign w:val="center"/>
          </w:tcPr>
          <w:p w14:paraId="44E658F3" w14:textId="77777777" w:rsidR="00BB46B0" w:rsidRPr="006D4C84" w:rsidRDefault="00BB46B0" w:rsidP="00BB46B0">
            <w:pPr>
              <w:jc w:val="center"/>
              <w:rPr>
                <w:snapToGrid w:val="0"/>
                <w:sz w:val="20"/>
                <w:szCs w:val="20"/>
              </w:rPr>
            </w:pPr>
            <w:r w:rsidRPr="006D4C84">
              <w:rPr>
                <w:snapToGrid w:val="0"/>
                <w:sz w:val="20"/>
                <w:szCs w:val="20"/>
              </w:rPr>
              <w:t>32 207</w:t>
            </w:r>
          </w:p>
        </w:tc>
      </w:tr>
      <w:tr w:rsidR="00BB46B0" w:rsidRPr="006D4C84" w14:paraId="77CBEBBC" w14:textId="77777777" w:rsidTr="006D4C84">
        <w:trPr>
          <w:trHeight w:val="229"/>
        </w:trPr>
        <w:tc>
          <w:tcPr>
            <w:tcW w:w="702" w:type="dxa"/>
            <w:shd w:val="clear" w:color="auto" w:fill="auto"/>
            <w:vAlign w:val="center"/>
            <w:hideMark/>
          </w:tcPr>
          <w:p w14:paraId="1D7A4A35" w14:textId="77777777" w:rsidR="00BB46B0" w:rsidRPr="006D4C84" w:rsidRDefault="00BB46B0" w:rsidP="00BB46B0">
            <w:pPr>
              <w:jc w:val="center"/>
              <w:rPr>
                <w:snapToGrid w:val="0"/>
                <w:sz w:val="20"/>
                <w:szCs w:val="20"/>
              </w:rPr>
            </w:pPr>
            <w:r w:rsidRPr="006D4C84">
              <w:rPr>
                <w:snapToGrid w:val="0"/>
                <w:sz w:val="20"/>
                <w:szCs w:val="20"/>
              </w:rPr>
              <w:t>4</w:t>
            </w:r>
          </w:p>
        </w:tc>
        <w:tc>
          <w:tcPr>
            <w:tcW w:w="6882" w:type="dxa"/>
            <w:shd w:val="clear" w:color="auto" w:fill="auto"/>
            <w:vAlign w:val="center"/>
            <w:hideMark/>
          </w:tcPr>
          <w:p w14:paraId="777DA2E6" w14:textId="77777777" w:rsidR="00BB46B0" w:rsidRPr="006D4C84" w:rsidRDefault="00BB46B0" w:rsidP="00BB46B0">
            <w:pPr>
              <w:rPr>
                <w:snapToGrid w:val="0"/>
                <w:sz w:val="20"/>
                <w:szCs w:val="20"/>
              </w:rPr>
            </w:pPr>
            <w:r w:rsidRPr="006D4C84">
              <w:rPr>
                <w:snapToGrid w:val="0"/>
                <w:sz w:val="20"/>
                <w:szCs w:val="20"/>
              </w:rPr>
              <w:t>Прибыль</w:t>
            </w:r>
          </w:p>
        </w:tc>
        <w:tc>
          <w:tcPr>
            <w:tcW w:w="2064" w:type="dxa"/>
            <w:shd w:val="clear" w:color="auto" w:fill="auto"/>
            <w:vAlign w:val="center"/>
            <w:hideMark/>
          </w:tcPr>
          <w:p w14:paraId="29DF54FB" w14:textId="77777777" w:rsidR="00BB46B0" w:rsidRPr="006D4C84" w:rsidRDefault="00BB46B0" w:rsidP="00BB46B0">
            <w:pPr>
              <w:jc w:val="center"/>
              <w:rPr>
                <w:snapToGrid w:val="0"/>
                <w:sz w:val="20"/>
                <w:szCs w:val="20"/>
              </w:rPr>
            </w:pPr>
            <w:r w:rsidRPr="006D4C84">
              <w:rPr>
                <w:snapToGrid w:val="0"/>
                <w:sz w:val="20"/>
                <w:szCs w:val="20"/>
              </w:rPr>
              <w:t>462</w:t>
            </w:r>
          </w:p>
        </w:tc>
      </w:tr>
      <w:tr w:rsidR="00BB46B0" w:rsidRPr="006D4C84" w14:paraId="07FCDD1B" w14:textId="77777777" w:rsidTr="006D4C84">
        <w:trPr>
          <w:trHeight w:val="296"/>
        </w:trPr>
        <w:tc>
          <w:tcPr>
            <w:tcW w:w="702" w:type="dxa"/>
            <w:shd w:val="clear" w:color="auto" w:fill="auto"/>
            <w:vAlign w:val="center"/>
            <w:hideMark/>
          </w:tcPr>
          <w:p w14:paraId="651F813B" w14:textId="77777777" w:rsidR="00BB46B0" w:rsidRPr="006D4C84" w:rsidRDefault="00BB46B0" w:rsidP="00BB46B0">
            <w:pPr>
              <w:jc w:val="center"/>
              <w:rPr>
                <w:snapToGrid w:val="0"/>
                <w:sz w:val="20"/>
                <w:szCs w:val="20"/>
              </w:rPr>
            </w:pPr>
            <w:r w:rsidRPr="006D4C84">
              <w:rPr>
                <w:snapToGrid w:val="0"/>
                <w:sz w:val="20"/>
                <w:szCs w:val="20"/>
              </w:rPr>
              <w:t>5</w:t>
            </w:r>
          </w:p>
        </w:tc>
        <w:tc>
          <w:tcPr>
            <w:tcW w:w="6882" w:type="dxa"/>
            <w:shd w:val="clear" w:color="auto" w:fill="auto"/>
            <w:vAlign w:val="center"/>
            <w:hideMark/>
          </w:tcPr>
          <w:p w14:paraId="04ADB10B" w14:textId="77777777" w:rsidR="00BB46B0" w:rsidRPr="006D4C84" w:rsidRDefault="00BB46B0" w:rsidP="00BB46B0">
            <w:pPr>
              <w:rPr>
                <w:snapToGrid w:val="0"/>
                <w:sz w:val="20"/>
                <w:szCs w:val="20"/>
              </w:rPr>
            </w:pPr>
            <w:r w:rsidRPr="006D4C84">
              <w:rPr>
                <w:snapToGrid w:val="0"/>
                <w:sz w:val="20"/>
                <w:szCs w:val="20"/>
              </w:rPr>
              <w:t>Расчетная предпринимательская прибыль</w:t>
            </w:r>
          </w:p>
        </w:tc>
        <w:tc>
          <w:tcPr>
            <w:tcW w:w="2064" w:type="dxa"/>
            <w:shd w:val="clear" w:color="auto" w:fill="auto"/>
            <w:vAlign w:val="center"/>
            <w:hideMark/>
          </w:tcPr>
          <w:p w14:paraId="166DA919"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6C5914BF" w14:textId="77777777" w:rsidTr="006D4C84">
        <w:trPr>
          <w:trHeight w:val="229"/>
        </w:trPr>
        <w:tc>
          <w:tcPr>
            <w:tcW w:w="702" w:type="dxa"/>
            <w:shd w:val="clear" w:color="auto" w:fill="auto"/>
            <w:vAlign w:val="center"/>
            <w:hideMark/>
          </w:tcPr>
          <w:p w14:paraId="0ABB110E" w14:textId="77777777" w:rsidR="00BB46B0" w:rsidRPr="006D4C84" w:rsidRDefault="00BB46B0" w:rsidP="00BB46B0">
            <w:pPr>
              <w:jc w:val="center"/>
              <w:rPr>
                <w:snapToGrid w:val="0"/>
                <w:sz w:val="20"/>
                <w:szCs w:val="20"/>
              </w:rPr>
            </w:pPr>
            <w:r w:rsidRPr="006D4C84">
              <w:rPr>
                <w:snapToGrid w:val="0"/>
                <w:sz w:val="20"/>
                <w:szCs w:val="20"/>
              </w:rPr>
              <w:t>6</w:t>
            </w:r>
          </w:p>
        </w:tc>
        <w:tc>
          <w:tcPr>
            <w:tcW w:w="6882" w:type="dxa"/>
            <w:shd w:val="clear" w:color="auto" w:fill="auto"/>
            <w:vAlign w:val="center"/>
            <w:hideMark/>
          </w:tcPr>
          <w:p w14:paraId="4589FB0F" w14:textId="77777777" w:rsidR="00BB46B0" w:rsidRPr="006D4C84" w:rsidRDefault="00BB46B0" w:rsidP="00BB46B0">
            <w:pPr>
              <w:rPr>
                <w:snapToGrid w:val="0"/>
                <w:sz w:val="20"/>
                <w:szCs w:val="20"/>
              </w:rPr>
            </w:pPr>
            <w:r w:rsidRPr="006D4C84">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2064" w:type="dxa"/>
            <w:shd w:val="clear" w:color="auto" w:fill="auto"/>
            <w:vAlign w:val="center"/>
            <w:hideMark/>
          </w:tcPr>
          <w:p w14:paraId="59715866"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16806A66" w14:textId="77777777" w:rsidTr="006D4C84">
        <w:trPr>
          <w:trHeight w:val="303"/>
        </w:trPr>
        <w:tc>
          <w:tcPr>
            <w:tcW w:w="702" w:type="dxa"/>
            <w:shd w:val="clear" w:color="auto" w:fill="auto"/>
            <w:vAlign w:val="center"/>
            <w:hideMark/>
          </w:tcPr>
          <w:p w14:paraId="307DDF78" w14:textId="77777777" w:rsidR="00BB46B0" w:rsidRPr="006D4C84" w:rsidRDefault="00BB46B0" w:rsidP="00BB46B0">
            <w:pPr>
              <w:jc w:val="center"/>
              <w:rPr>
                <w:snapToGrid w:val="0"/>
                <w:sz w:val="20"/>
                <w:szCs w:val="20"/>
              </w:rPr>
            </w:pPr>
            <w:r w:rsidRPr="006D4C84">
              <w:rPr>
                <w:snapToGrid w:val="0"/>
                <w:sz w:val="20"/>
                <w:szCs w:val="20"/>
              </w:rPr>
              <w:t>7</w:t>
            </w:r>
          </w:p>
        </w:tc>
        <w:tc>
          <w:tcPr>
            <w:tcW w:w="6882" w:type="dxa"/>
            <w:shd w:val="clear" w:color="auto" w:fill="auto"/>
            <w:vAlign w:val="center"/>
            <w:hideMark/>
          </w:tcPr>
          <w:p w14:paraId="67F2D0A3" w14:textId="77777777" w:rsidR="00BB46B0" w:rsidRPr="006D4C84" w:rsidRDefault="00BB46B0" w:rsidP="00BB46B0">
            <w:pPr>
              <w:rPr>
                <w:snapToGrid w:val="0"/>
                <w:sz w:val="20"/>
                <w:szCs w:val="20"/>
              </w:rPr>
            </w:pPr>
            <w:r w:rsidRPr="006D4C84">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64" w:type="dxa"/>
            <w:shd w:val="clear" w:color="auto" w:fill="auto"/>
            <w:vAlign w:val="center"/>
            <w:hideMark/>
          </w:tcPr>
          <w:p w14:paraId="693AF972"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07A14B07" w14:textId="77777777" w:rsidTr="006D4C84">
        <w:trPr>
          <w:trHeight w:val="303"/>
        </w:trPr>
        <w:tc>
          <w:tcPr>
            <w:tcW w:w="702" w:type="dxa"/>
            <w:shd w:val="clear" w:color="auto" w:fill="auto"/>
            <w:vAlign w:val="center"/>
          </w:tcPr>
          <w:p w14:paraId="577E98AE" w14:textId="77777777" w:rsidR="00BB46B0" w:rsidRPr="006D4C84" w:rsidRDefault="00BB46B0" w:rsidP="00BB46B0">
            <w:pPr>
              <w:jc w:val="center"/>
              <w:rPr>
                <w:snapToGrid w:val="0"/>
                <w:sz w:val="20"/>
                <w:szCs w:val="20"/>
              </w:rPr>
            </w:pPr>
            <w:r w:rsidRPr="006D4C84">
              <w:rPr>
                <w:snapToGrid w:val="0"/>
                <w:sz w:val="20"/>
                <w:szCs w:val="20"/>
              </w:rPr>
              <w:t>8</w:t>
            </w:r>
          </w:p>
        </w:tc>
        <w:tc>
          <w:tcPr>
            <w:tcW w:w="6882" w:type="dxa"/>
            <w:shd w:val="clear" w:color="auto" w:fill="auto"/>
            <w:vAlign w:val="center"/>
          </w:tcPr>
          <w:p w14:paraId="2EB42BF2" w14:textId="77777777" w:rsidR="00BB46B0" w:rsidRPr="006D4C84" w:rsidRDefault="00BB46B0" w:rsidP="00BB46B0">
            <w:pPr>
              <w:rPr>
                <w:snapToGrid w:val="0"/>
                <w:sz w:val="20"/>
                <w:szCs w:val="20"/>
              </w:rPr>
            </w:pPr>
            <w:r w:rsidRPr="006D4C84">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2064" w:type="dxa"/>
            <w:shd w:val="clear" w:color="auto" w:fill="auto"/>
            <w:vAlign w:val="center"/>
          </w:tcPr>
          <w:p w14:paraId="5106A97F"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70BB44DF" w14:textId="77777777" w:rsidTr="006D4C84">
        <w:trPr>
          <w:trHeight w:val="303"/>
        </w:trPr>
        <w:tc>
          <w:tcPr>
            <w:tcW w:w="702" w:type="dxa"/>
            <w:shd w:val="clear" w:color="auto" w:fill="auto"/>
            <w:vAlign w:val="center"/>
          </w:tcPr>
          <w:p w14:paraId="51C7EF82" w14:textId="77777777" w:rsidR="00BB46B0" w:rsidRPr="006D4C84" w:rsidRDefault="00BB46B0" w:rsidP="00BB46B0">
            <w:pPr>
              <w:jc w:val="center"/>
              <w:rPr>
                <w:snapToGrid w:val="0"/>
                <w:sz w:val="20"/>
                <w:szCs w:val="20"/>
              </w:rPr>
            </w:pPr>
            <w:r w:rsidRPr="006D4C84">
              <w:rPr>
                <w:snapToGrid w:val="0"/>
                <w:sz w:val="20"/>
                <w:szCs w:val="20"/>
              </w:rPr>
              <w:t>9</w:t>
            </w:r>
          </w:p>
        </w:tc>
        <w:tc>
          <w:tcPr>
            <w:tcW w:w="6882" w:type="dxa"/>
            <w:shd w:val="clear" w:color="auto" w:fill="auto"/>
            <w:vAlign w:val="center"/>
          </w:tcPr>
          <w:p w14:paraId="7E3C2F41" w14:textId="77777777" w:rsidR="00BB46B0" w:rsidRPr="006D4C84" w:rsidRDefault="00BB46B0" w:rsidP="00BB46B0">
            <w:pPr>
              <w:rPr>
                <w:snapToGrid w:val="0"/>
                <w:sz w:val="20"/>
                <w:szCs w:val="20"/>
              </w:rPr>
            </w:pPr>
            <w:r w:rsidRPr="006D4C84">
              <w:rPr>
                <w:snapToGrid w:val="0"/>
                <w:sz w:val="20"/>
                <w:szCs w:val="20"/>
              </w:rPr>
              <w:t>Корректировка НВВ в связи с изменением (неисполнением) инвестиционной программы</w:t>
            </w:r>
          </w:p>
        </w:tc>
        <w:tc>
          <w:tcPr>
            <w:tcW w:w="2064" w:type="dxa"/>
            <w:shd w:val="clear" w:color="auto" w:fill="auto"/>
            <w:vAlign w:val="center"/>
          </w:tcPr>
          <w:p w14:paraId="65EDD96E"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4EAC5341" w14:textId="77777777" w:rsidTr="006D4C84">
        <w:trPr>
          <w:trHeight w:val="303"/>
        </w:trPr>
        <w:tc>
          <w:tcPr>
            <w:tcW w:w="702" w:type="dxa"/>
            <w:shd w:val="clear" w:color="auto" w:fill="auto"/>
            <w:vAlign w:val="center"/>
          </w:tcPr>
          <w:p w14:paraId="5B4E1F23" w14:textId="77777777" w:rsidR="00BB46B0" w:rsidRPr="006D4C84" w:rsidRDefault="00BB46B0" w:rsidP="00BB46B0">
            <w:pPr>
              <w:jc w:val="center"/>
              <w:rPr>
                <w:snapToGrid w:val="0"/>
                <w:sz w:val="20"/>
                <w:szCs w:val="20"/>
              </w:rPr>
            </w:pPr>
            <w:r w:rsidRPr="006D4C84">
              <w:rPr>
                <w:snapToGrid w:val="0"/>
                <w:sz w:val="20"/>
                <w:szCs w:val="20"/>
              </w:rPr>
              <w:t>10</w:t>
            </w:r>
          </w:p>
        </w:tc>
        <w:tc>
          <w:tcPr>
            <w:tcW w:w="6882" w:type="dxa"/>
            <w:shd w:val="clear" w:color="auto" w:fill="auto"/>
            <w:vAlign w:val="center"/>
          </w:tcPr>
          <w:p w14:paraId="5F0D72EE" w14:textId="77777777" w:rsidR="00BB46B0" w:rsidRPr="006D4C84" w:rsidRDefault="00BB46B0" w:rsidP="00BB46B0">
            <w:pPr>
              <w:rPr>
                <w:snapToGrid w:val="0"/>
                <w:sz w:val="20"/>
                <w:szCs w:val="20"/>
              </w:rPr>
            </w:pPr>
            <w:r w:rsidRPr="006D4C84">
              <w:rPr>
                <w:snapToGrid w:val="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6D4C84">
              <w:rPr>
                <w:snapToGrid w:val="0"/>
                <w:sz w:val="20"/>
                <w:szCs w:val="20"/>
              </w:rPr>
              <w:t xml:space="preserve"> ….</w:t>
            </w:r>
            <w:proofErr w:type="gramEnd"/>
          </w:p>
        </w:tc>
        <w:tc>
          <w:tcPr>
            <w:tcW w:w="2064" w:type="dxa"/>
            <w:shd w:val="clear" w:color="auto" w:fill="auto"/>
            <w:vAlign w:val="center"/>
          </w:tcPr>
          <w:p w14:paraId="21FEFFE9"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0894894F" w14:textId="77777777" w:rsidTr="006D4C84">
        <w:trPr>
          <w:trHeight w:val="229"/>
        </w:trPr>
        <w:tc>
          <w:tcPr>
            <w:tcW w:w="702" w:type="dxa"/>
            <w:shd w:val="clear" w:color="auto" w:fill="auto"/>
            <w:vAlign w:val="center"/>
            <w:hideMark/>
          </w:tcPr>
          <w:p w14:paraId="4402B4A3" w14:textId="77777777" w:rsidR="00BB46B0" w:rsidRPr="006D4C84" w:rsidRDefault="00BB46B0" w:rsidP="00BB46B0">
            <w:pPr>
              <w:jc w:val="center"/>
              <w:rPr>
                <w:snapToGrid w:val="0"/>
                <w:sz w:val="20"/>
                <w:szCs w:val="20"/>
              </w:rPr>
            </w:pPr>
            <w:r w:rsidRPr="006D4C84">
              <w:rPr>
                <w:snapToGrid w:val="0"/>
                <w:sz w:val="20"/>
                <w:szCs w:val="20"/>
              </w:rPr>
              <w:t>11</w:t>
            </w:r>
          </w:p>
        </w:tc>
        <w:tc>
          <w:tcPr>
            <w:tcW w:w="6882" w:type="dxa"/>
            <w:shd w:val="clear" w:color="auto" w:fill="auto"/>
            <w:vAlign w:val="center"/>
            <w:hideMark/>
          </w:tcPr>
          <w:p w14:paraId="36D8AAC1" w14:textId="77777777" w:rsidR="00BB46B0" w:rsidRPr="006D4C84" w:rsidRDefault="00BB46B0" w:rsidP="00BB46B0">
            <w:pPr>
              <w:rPr>
                <w:snapToGrid w:val="0"/>
                <w:sz w:val="20"/>
                <w:szCs w:val="20"/>
              </w:rPr>
            </w:pPr>
            <w:r w:rsidRPr="006D4C84">
              <w:rPr>
                <w:snapToGrid w:val="0"/>
                <w:sz w:val="20"/>
                <w:szCs w:val="20"/>
              </w:rPr>
              <w:t>ИТОГО необходимая валовая выручка</w:t>
            </w:r>
          </w:p>
        </w:tc>
        <w:tc>
          <w:tcPr>
            <w:tcW w:w="2064" w:type="dxa"/>
            <w:shd w:val="clear" w:color="auto" w:fill="auto"/>
            <w:vAlign w:val="center"/>
          </w:tcPr>
          <w:p w14:paraId="311B8A47" w14:textId="77777777" w:rsidR="00BB46B0" w:rsidRPr="006D4C84" w:rsidRDefault="00BB46B0" w:rsidP="00BB46B0">
            <w:pPr>
              <w:jc w:val="center"/>
              <w:rPr>
                <w:sz w:val="20"/>
                <w:szCs w:val="20"/>
              </w:rPr>
            </w:pPr>
            <w:r w:rsidRPr="006D4C84">
              <w:rPr>
                <w:snapToGrid w:val="0"/>
                <w:sz w:val="20"/>
                <w:szCs w:val="20"/>
              </w:rPr>
              <w:t>92 215</w:t>
            </w:r>
          </w:p>
        </w:tc>
      </w:tr>
      <w:tr w:rsidR="00BB46B0" w:rsidRPr="006D4C84" w14:paraId="2BEA1BFF" w14:textId="77777777" w:rsidTr="006D4C84">
        <w:trPr>
          <w:trHeight w:val="229"/>
        </w:trPr>
        <w:tc>
          <w:tcPr>
            <w:tcW w:w="702" w:type="dxa"/>
            <w:shd w:val="clear" w:color="auto" w:fill="auto"/>
            <w:vAlign w:val="center"/>
          </w:tcPr>
          <w:p w14:paraId="45644210" w14:textId="77777777" w:rsidR="00BB46B0" w:rsidRPr="006D4C84" w:rsidRDefault="00BB46B0" w:rsidP="00BB46B0">
            <w:pPr>
              <w:jc w:val="center"/>
              <w:rPr>
                <w:snapToGrid w:val="0"/>
                <w:sz w:val="20"/>
                <w:szCs w:val="20"/>
              </w:rPr>
            </w:pPr>
            <w:r w:rsidRPr="006D4C84">
              <w:rPr>
                <w:snapToGrid w:val="0"/>
                <w:sz w:val="20"/>
                <w:szCs w:val="20"/>
              </w:rPr>
              <w:t>12</w:t>
            </w:r>
          </w:p>
        </w:tc>
        <w:tc>
          <w:tcPr>
            <w:tcW w:w="6882" w:type="dxa"/>
            <w:shd w:val="clear" w:color="auto" w:fill="auto"/>
            <w:vAlign w:val="center"/>
          </w:tcPr>
          <w:p w14:paraId="324739A7" w14:textId="77777777" w:rsidR="00BB46B0" w:rsidRPr="006D4C84" w:rsidRDefault="00BB46B0" w:rsidP="00BB46B0">
            <w:pPr>
              <w:rPr>
                <w:snapToGrid w:val="0"/>
                <w:sz w:val="20"/>
                <w:szCs w:val="20"/>
              </w:rPr>
            </w:pPr>
            <w:r w:rsidRPr="006D4C84">
              <w:rPr>
                <w:snapToGrid w:val="0"/>
                <w:sz w:val="20"/>
                <w:szCs w:val="20"/>
              </w:rPr>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2016 год</w:t>
            </w:r>
          </w:p>
        </w:tc>
        <w:tc>
          <w:tcPr>
            <w:tcW w:w="2064" w:type="dxa"/>
            <w:shd w:val="clear" w:color="auto" w:fill="auto"/>
            <w:vAlign w:val="center"/>
          </w:tcPr>
          <w:p w14:paraId="717B8D56" w14:textId="77777777" w:rsidR="00BB46B0" w:rsidRPr="006D4C84" w:rsidRDefault="00BB46B0" w:rsidP="00BB46B0">
            <w:pPr>
              <w:jc w:val="center"/>
              <w:rPr>
                <w:snapToGrid w:val="0"/>
                <w:sz w:val="20"/>
                <w:szCs w:val="20"/>
              </w:rPr>
            </w:pPr>
            <w:r w:rsidRPr="006D4C84">
              <w:rPr>
                <w:snapToGrid w:val="0"/>
                <w:sz w:val="20"/>
                <w:szCs w:val="20"/>
              </w:rPr>
              <w:t>-14 649</w:t>
            </w:r>
          </w:p>
        </w:tc>
      </w:tr>
      <w:tr w:rsidR="00BB46B0" w:rsidRPr="006D4C84" w14:paraId="7EAEA9C1" w14:textId="77777777" w:rsidTr="006D4C84">
        <w:trPr>
          <w:trHeight w:val="229"/>
        </w:trPr>
        <w:tc>
          <w:tcPr>
            <w:tcW w:w="702" w:type="dxa"/>
            <w:shd w:val="clear" w:color="auto" w:fill="auto"/>
            <w:vAlign w:val="center"/>
          </w:tcPr>
          <w:p w14:paraId="4F40D3F0" w14:textId="77777777" w:rsidR="00BB46B0" w:rsidRPr="006D4C84" w:rsidRDefault="00BB46B0" w:rsidP="00BB46B0">
            <w:pPr>
              <w:jc w:val="center"/>
              <w:rPr>
                <w:snapToGrid w:val="0"/>
                <w:sz w:val="20"/>
                <w:szCs w:val="20"/>
              </w:rPr>
            </w:pPr>
            <w:r w:rsidRPr="006D4C84">
              <w:rPr>
                <w:snapToGrid w:val="0"/>
                <w:sz w:val="20"/>
                <w:szCs w:val="20"/>
              </w:rPr>
              <w:t>13</w:t>
            </w:r>
          </w:p>
        </w:tc>
        <w:tc>
          <w:tcPr>
            <w:tcW w:w="6882" w:type="dxa"/>
            <w:shd w:val="clear" w:color="auto" w:fill="auto"/>
            <w:vAlign w:val="center"/>
          </w:tcPr>
          <w:p w14:paraId="050F70EA" w14:textId="77777777" w:rsidR="00BB46B0" w:rsidRPr="006D4C84" w:rsidRDefault="00BB46B0" w:rsidP="00BB46B0">
            <w:pPr>
              <w:rPr>
                <w:snapToGrid w:val="0"/>
                <w:sz w:val="20"/>
                <w:szCs w:val="20"/>
              </w:rPr>
            </w:pPr>
            <w:r w:rsidRPr="006D4C84">
              <w:rPr>
                <w:snapToGrid w:val="0"/>
                <w:sz w:val="20"/>
                <w:szCs w:val="20"/>
              </w:rPr>
              <w:t>НВВ к утверждению</w:t>
            </w:r>
          </w:p>
        </w:tc>
        <w:tc>
          <w:tcPr>
            <w:tcW w:w="2064" w:type="dxa"/>
            <w:shd w:val="clear" w:color="auto" w:fill="auto"/>
            <w:vAlign w:val="center"/>
          </w:tcPr>
          <w:p w14:paraId="3C6B6280" w14:textId="77777777" w:rsidR="00BB46B0" w:rsidRPr="006D4C84" w:rsidRDefault="00BB46B0" w:rsidP="00BB46B0">
            <w:pPr>
              <w:jc w:val="center"/>
              <w:rPr>
                <w:snapToGrid w:val="0"/>
                <w:sz w:val="20"/>
                <w:szCs w:val="20"/>
              </w:rPr>
            </w:pPr>
            <w:r w:rsidRPr="006D4C84">
              <w:rPr>
                <w:snapToGrid w:val="0"/>
                <w:sz w:val="20"/>
                <w:szCs w:val="20"/>
              </w:rPr>
              <w:t>77 566</w:t>
            </w:r>
          </w:p>
        </w:tc>
      </w:tr>
      <w:tr w:rsidR="00BB46B0" w:rsidRPr="006D4C84" w14:paraId="6D118C25" w14:textId="77777777" w:rsidTr="006D4C84">
        <w:trPr>
          <w:trHeight w:val="229"/>
        </w:trPr>
        <w:tc>
          <w:tcPr>
            <w:tcW w:w="702" w:type="dxa"/>
            <w:shd w:val="clear" w:color="auto" w:fill="auto"/>
            <w:vAlign w:val="center"/>
          </w:tcPr>
          <w:p w14:paraId="0DB3487A" w14:textId="77777777" w:rsidR="00BB46B0" w:rsidRPr="006D4C84" w:rsidRDefault="00BB46B0" w:rsidP="00BB46B0">
            <w:pPr>
              <w:jc w:val="center"/>
              <w:rPr>
                <w:snapToGrid w:val="0"/>
                <w:sz w:val="20"/>
                <w:szCs w:val="20"/>
              </w:rPr>
            </w:pPr>
            <w:r w:rsidRPr="006D4C84">
              <w:rPr>
                <w:snapToGrid w:val="0"/>
                <w:sz w:val="20"/>
                <w:szCs w:val="20"/>
              </w:rPr>
              <w:t>14</w:t>
            </w:r>
          </w:p>
        </w:tc>
        <w:tc>
          <w:tcPr>
            <w:tcW w:w="6882" w:type="dxa"/>
            <w:shd w:val="clear" w:color="auto" w:fill="auto"/>
            <w:vAlign w:val="center"/>
          </w:tcPr>
          <w:p w14:paraId="31F0316F" w14:textId="77777777" w:rsidR="00BB46B0" w:rsidRPr="006D4C84" w:rsidRDefault="00BB46B0" w:rsidP="00BB46B0">
            <w:pPr>
              <w:rPr>
                <w:snapToGrid w:val="0"/>
                <w:sz w:val="20"/>
                <w:szCs w:val="20"/>
              </w:rPr>
            </w:pPr>
            <w:r w:rsidRPr="006D4C84">
              <w:rPr>
                <w:snapToGrid w:val="0"/>
                <w:sz w:val="20"/>
                <w:szCs w:val="20"/>
              </w:rPr>
              <w:t>Товарная выручка</w:t>
            </w:r>
            <w:r w:rsidRPr="006D4C84">
              <w:rPr>
                <w:i/>
                <w:snapToGrid w:val="0"/>
                <w:sz w:val="20"/>
                <w:szCs w:val="20"/>
              </w:rPr>
              <w:t xml:space="preserve"> </w:t>
            </w:r>
          </w:p>
        </w:tc>
        <w:tc>
          <w:tcPr>
            <w:tcW w:w="2064" w:type="dxa"/>
            <w:shd w:val="clear" w:color="auto" w:fill="auto"/>
            <w:vAlign w:val="center"/>
          </w:tcPr>
          <w:p w14:paraId="66A5433E" w14:textId="77777777" w:rsidR="00BB46B0" w:rsidRPr="006D4C84" w:rsidRDefault="00BB46B0" w:rsidP="00BB46B0">
            <w:pPr>
              <w:jc w:val="center"/>
              <w:rPr>
                <w:snapToGrid w:val="0"/>
                <w:sz w:val="20"/>
                <w:szCs w:val="20"/>
              </w:rPr>
            </w:pPr>
            <w:r w:rsidRPr="006D4C84">
              <w:rPr>
                <w:snapToGrid w:val="0"/>
                <w:sz w:val="20"/>
                <w:szCs w:val="20"/>
              </w:rPr>
              <w:t>58 907</w:t>
            </w:r>
          </w:p>
        </w:tc>
      </w:tr>
      <w:tr w:rsidR="00BB46B0" w:rsidRPr="006D4C84" w14:paraId="2FA5B710" w14:textId="77777777" w:rsidTr="006D4C84">
        <w:trPr>
          <w:trHeight w:val="229"/>
        </w:trPr>
        <w:tc>
          <w:tcPr>
            <w:tcW w:w="702" w:type="dxa"/>
            <w:shd w:val="clear" w:color="auto" w:fill="auto"/>
            <w:vAlign w:val="center"/>
          </w:tcPr>
          <w:p w14:paraId="553A537D" w14:textId="77777777" w:rsidR="00BB46B0" w:rsidRPr="006D4C84" w:rsidRDefault="00BB46B0" w:rsidP="00BB46B0">
            <w:pPr>
              <w:jc w:val="center"/>
              <w:rPr>
                <w:snapToGrid w:val="0"/>
                <w:sz w:val="20"/>
                <w:szCs w:val="20"/>
              </w:rPr>
            </w:pPr>
            <w:r w:rsidRPr="006D4C84">
              <w:rPr>
                <w:snapToGrid w:val="0"/>
                <w:sz w:val="20"/>
                <w:szCs w:val="20"/>
              </w:rPr>
              <w:t>15</w:t>
            </w:r>
          </w:p>
        </w:tc>
        <w:tc>
          <w:tcPr>
            <w:tcW w:w="6882" w:type="dxa"/>
            <w:shd w:val="clear" w:color="auto" w:fill="auto"/>
            <w:vAlign w:val="center"/>
          </w:tcPr>
          <w:p w14:paraId="39A1B98D" w14:textId="77777777" w:rsidR="00BB46B0" w:rsidRPr="006D4C84" w:rsidRDefault="00BB46B0" w:rsidP="00BB46B0">
            <w:pPr>
              <w:rPr>
                <w:b/>
                <w:snapToGrid w:val="0"/>
                <w:sz w:val="20"/>
                <w:szCs w:val="20"/>
              </w:rPr>
            </w:pPr>
            <w:r w:rsidRPr="006D4C84">
              <w:rPr>
                <w:b/>
                <w:snapToGrid w:val="0"/>
                <w:sz w:val="20"/>
                <w:szCs w:val="20"/>
              </w:rPr>
              <w:t>Дельта НВВ</w:t>
            </w:r>
          </w:p>
        </w:tc>
        <w:tc>
          <w:tcPr>
            <w:tcW w:w="2064" w:type="dxa"/>
            <w:shd w:val="clear" w:color="auto" w:fill="auto"/>
            <w:vAlign w:val="center"/>
          </w:tcPr>
          <w:p w14:paraId="0C583995" w14:textId="77777777" w:rsidR="00BB46B0" w:rsidRPr="006D4C84" w:rsidRDefault="00BB46B0" w:rsidP="00BB46B0">
            <w:pPr>
              <w:jc w:val="center"/>
              <w:rPr>
                <w:b/>
                <w:snapToGrid w:val="0"/>
                <w:sz w:val="20"/>
                <w:szCs w:val="20"/>
              </w:rPr>
            </w:pPr>
            <w:r w:rsidRPr="006D4C84">
              <w:rPr>
                <w:b/>
                <w:snapToGrid w:val="0"/>
                <w:sz w:val="20"/>
                <w:szCs w:val="20"/>
              </w:rPr>
              <w:t>18 659</w:t>
            </w:r>
          </w:p>
        </w:tc>
      </w:tr>
    </w:tbl>
    <w:p w14:paraId="036CA18E" w14:textId="77777777" w:rsidR="00BB46B0" w:rsidRPr="00BB46B0" w:rsidRDefault="00BB46B0" w:rsidP="00BB46B0">
      <w:pPr>
        <w:ind w:firstLine="720"/>
        <w:jc w:val="both"/>
        <w:rPr>
          <w:snapToGrid w:val="0"/>
        </w:rPr>
      </w:pPr>
    </w:p>
    <w:p w14:paraId="797E75A9" w14:textId="77777777" w:rsidR="00BB46B0" w:rsidRPr="00BB46B0" w:rsidRDefault="00BB46B0" w:rsidP="00BB46B0">
      <w:pPr>
        <w:ind w:firstLine="720"/>
        <w:jc w:val="both"/>
        <w:rPr>
          <w:snapToGrid w:val="0"/>
        </w:rPr>
      </w:pPr>
      <w:r w:rsidRPr="00BB46B0">
        <w:rPr>
          <w:snapToGrid w:val="0"/>
        </w:rPr>
        <w:t>Рассчитанный размер корректировки, в соответствии с п. 51 Методических указаний, подлежит включению в плановую необходимую валовую выручку ООО «НТТК» в полном объеме, с учетом индексов потребительских цен на 2017 и 2018 гг. (104,7% и 104,0%). 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20 318 тыс. руб.</w:t>
      </w:r>
    </w:p>
    <w:p w14:paraId="0374D3A0" w14:textId="77777777" w:rsidR="00BB46B0" w:rsidRPr="00BB46B0" w:rsidRDefault="00BB46B0" w:rsidP="00BB46B0">
      <w:pPr>
        <w:keepNext/>
        <w:tabs>
          <w:tab w:val="left" w:pos="709"/>
        </w:tabs>
        <w:spacing w:before="240" w:after="60"/>
        <w:jc w:val="center"/>
        <w:outlineLvl w:val="2"/>
        <w:rPr>
          <w:rFonts w:cs="Arial"/>
          <w:b/>
          <w:bCs/>
          <w:i/>
          <w:snapToGrid w:val="0"/>
          <w:lang w:eastAsia="en-US"/>
        </w:rPr>
      </w:pPr>
      <w:bookmarkStart w:id="93" w:name="_Toc498611595"/>
      <w:bookmarkStart w:id="94" w:name="_Toc500421009"/>
      <w:r w:rsidRPr="00BB46B0">
        <w:rPr>
          <w:rFonts w:cs="Arial"/>
          <w:b/>
          <w:bCs/>
          <w:i/>
          <w:snapToGrid w:val="0"/>
          <w:lang w:eastAsia="en-US"/>
        </w:rPr>
        <w:t>Расчет необходимой валовой выручки</w:t>
      </w:r>
      <w:bookmarkEnd w:id="93"/>
      <w:bookmarkEnd w:id="94"/>
    </w:p>
    <w:p w14:paraId="33E76516" w14:textId="77777777" w:rsidR="00BB46B0" w:rsidRPr="00BB46B0" w:rsidRDefault="00BB46B0" w:rsidP="00BB46B0">
      <w:pPr>
        <w:numPr>
          <w:ilvl w:val="0"/>
          <w:numId w:val="15"/>
        </w:numPr>
        <w:ind w:right="-142"/>
        <w:jc w:val="right"/>
        <w:rPr>
          <w:snapToGrid w:val="0"/>
          <w:color w:val="000000"/>
        </w:rPr>
      </w:pPr>
    </w:p>
    <w:p w14:paraId="4F1DCD2A" w14:textId="77777777" w:rsidR="00BB46B0" w:rsidRPr="00BB46B0" w:rsidRDefault="00BB46B0" w:rsidP="00BB46B0">
      <w:pPr>
        <w:jc w:val="center"/>
        <w:rPr>
          <w:b/>
          <w:snapToGrid w:val="0"/>
        </w:rPr>
      </w:pPr>
      <w:r w:rsidRPr="00BB46B0">
        <w:rPr>
          <w:b/>
          <w:snapToGrid w:val="0"/>
        </w:rPr>
        <w:t xml:space="preserve">Расчет необходимой валовой выручки </w:t>
      </w:r>
    </w:p>
    <w:p w14:paraId="4554ABBC" w14:textId="77777777" w:rsidR="00BB46B0" w:rsidRPr="00BB46B0" w:rsidRDefault="00BB46B0" w:rsidP="00BB46B0">
      <w:pPr>
        <w:jc w:val="center"/>
        <w:rPr>
          <w:b/>
          <w:snapToGrid w:val="0"/>
        </w:rPr>
      </w:pPr>
      <w:r w:rsidRPr="00BB46B0">
        <w:rPr>
          <w:b/>
          <w:snapToGrid w:val="0"/>
        </w:rPr>
        <w:t xml:space="preserve">методом индексации установленных тарифов </w:t>
      </w:r>
    </w:p>
    <w:p w14:paraId="5C4D1F37" w14:textId="77777777" w:rsidR="00BB46B0" w:rsidRPr="00BB46B0" w:rsidRDefault="00BB46B0" w:rsidP="00BB46B0">
      <w:pPr>
        <w:ind w:right="142"/>
        <w:jc w:val="right"/>
        <w:rPr>
          <w:snapToGrid w:val="0"/>
        </w:rPr>
      </w:pPr>
      <w:r w:rsidRPr="00BB46B0">
        <w:rPr>
          <w:snapToGrid w:val="0"/>
        </w:rPr>
        <w:t>тыс. руб.</w:t>
      </w:r>
    </w:p>
    <w:tbl>
      <w:tblPr>
        <w:tblW w:w="92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45"/>
        <w:gridCol w:w="1551"/>
        <w:gridCol w:w="1546"/>
        <w:gridCol w:w="1694"/>
      </w:tblGrid>
      <w:tr w:rsidR="00BB46B0" w:rsidRPr="006D4C84" w14:paraId="114FCC8A" w14:textId="77777777" w:rsidTr="006D4C84">
        <w:trPr>
          <w:trHeight w:val="281"/>
          <w:tblHeader/>
        </w:trPr>
        <w:tc>
          <w:tcPr>
            <w:tcW w:w="636" w:type="dxa"/>
            <w:shd w:val="clear" w:color="auto" w:fill="auto"/>
            <w:vAlign w:val="center"/>
            <w:hideMark/>
          </w:tcPr>
          <w:p w14:paraId="15B36B9B" w14:textId="77777777" w:rsidR="00BB46B0" w:rsidRPr="006D4C84" w:rsidRDefault="00BB46B0" w:rsidP="00BB46B0">
            <w:pPr>
              <w:jc w:val="center"/>
              <w:rPr>
                <w:sz w:val="20"/>
                <w:szCs w:val="20"/>
              </w:rPr>
            </w:pPr>
            <w:r w:rsidRPr="006D4C84">
              <w:rPr>
                <w:sz w:val="20"/>
                <w:szCs w:val="20"/>
              </w:rPr>
              <w:t>№ п/п</w:t>
            </w:r>
          </w:p>
        </w:tc>
        <w:tc>
          <w:tcPr>
            <w:tcW w:w="3845" w:type="dxa"/>
            <w:shd w:val="clear" w:color="auto" w:fill="auto"/>
            <w:vAlign w:val="center"/>
            <w:hideMark/>
          </w:tcPr>
          <w:p w14:paraId="1F33DEFF" w14:textId="77777777" w:rsidR="00BB46B0" w:rsidRPr="006D4C84" w:rsidRDefault="00BB46B0" w:rsidP="00BB46B0">
            <w:pPr>
              <w:jc w:val="center"/>
              <w:rPr>
                <w:sz w:val="20"/>
                <w:szCs w:val="20"/>
              </w:rPr>
            </w:pPr>
            <w:r w:rsidRPr="006D4C84">
              <w:rPr>
                <w:sz w:val="20"/>
                <w:szCs w:val="20"/>
              </w:rPr>
              <w:t>Наименование расхода</w:t>
            </w:r>
          </w:p>
        </w:tc>
        <w:tc>
          <w:tcPr>
            <w:tcW w:w="1551" w:type="dxa"/>
            <w:shd w:val="clear" w:color="auto" w:fill="auto"/>
            <w:vAlign w:val="center"/>
            <w:hideMark/>
          </w:tcPr>
          <w:p w14:paraId="23FE8D44" w14:textId="77777777" w:rsidR="00BB46B0" w:rsidRPr="006D4C84" w:rsidRDefault="00BB46B0" w:rsidP="00BB46B0">
            <w:pPr>
              <w:jc w:val="center"/>
              <w:rPr>
                <w:sz w:val="20"/>
                <w:szCs w:val="20"/>
              </w:rPr>
            </w:pPr>
            <w:r w:rsidRPr="006D4C84">
              <w:rPr>
                <w:sz w:val="20"/>
                <w:szCs w:val="20"/>
              </w:rPr>
              <w:t>Предложение предприятия на 2018 год</w:t>
            </w:r>
          </w:p>
        </w:tc>
        <w:tc>
          <w:tcPr>
            <w:tcW w:w="1546" w:type="dxa"/>
            <w:shd w:val="clear" w:color="auto" w:fill="auto"/>
            <w:vAlign w:val="center"/>
            <w:hideMark/>
          </w:tcPr>
          <w:p w14:paraId="777E3F1E" w14:textId="77777777" w:rsidR="00BB46B0" w:rsidRPr="006D4C84" w:rsidRDefault="00BB46B0" w:rsidP="00BB46B0">
            <w:pPr>
              <w:jc w:val="center"/>
              <w:rPr>
                <w:sz w:val="20"/>
                <w:szCs w:val="20"/>
              </w:rPr>
            </w:pPr>
            <w:r w:rsidRPr="006D4C84">
              <w:rPr>
                <w:sz w:val="20"/>
                <w:szCs w:val="20"/>
              </w:rPr>
              <w:t>Предложение экспертов на 2018 год</w:t>
            </w:r>
          </w:p>
        </w:tc>
        <w:tc>
          <w:tcPr>
            <w:tcW w:w="1694" w:type="dxa"/>
            <w:vAlign w:val="center"/>
          </w:tcPr>
          <w:p w14:paraId="414864CC" w14:textId="77777777" w:rsidR="00BB46B0" w:rsidRPr="006D4C84" w:rsidRDefault="00BB46B0" w:rsidP="00BB46B0">
            <w:pPr>
              <w:jc w:val="center"/>
              <w:rPr>
                <w:sz w:val="20"/>
                <w:szCs w:val="20"/>
              </w:rPr>
            </w:pPr>
            <w:r w:rsidRPr="006D4C84">
              <w:rPr>
                <w:sz w:val="20"/>
                <w:szCs w:val="20"/>
              </w:rPr>
              <w:t>Корректировка</w:t>
            </w:r>
          </w:p>
        </w:tc>
      </w:tr>
      <w:tr w:rsidR="00BB46B0" w:rsidRPr="006D4C84" w14:paraId="4B6F5113" w14:textId="77777777" w:rsidTr="006D4C84">
        <w:trPr>
          <w:trHeight w:val="209"/>
        </w:trPr>
        <w:tc>
          <w:tcPr>
            <w:tcW w:w="636" w:type="dxa"/>
            <w:shd w:val="clear" w:color="auto" w:fill="auto"/>
            <w:vAlign w:val="center"/>
            <w:hideMark/>
          </w:tcPr>
          <w:p w14:paraId="3D668939" w14:textId="77777777" w:rsidR="00BB46B0" w:rsidRPr="006D4C84" w:rsidRDefault="00BB46B0" w:rsidP="00BB46B0">
            <w:pPr>
              <w:jc w:val="center"/>
              <w:rPr>
                <w:snapToGrid w:val="0"/>
                <w:sz w:val="20"/>
                <w:szCs w:val="20"/>
              </w:rPr>
            </w:pPr>
            <w:r w:rsidRPr="006D4C84">
              <w:rPr>
                <w:snapToGrid w:val="0"/>
                <w:sz w:val="20"/>
                <w:szCs w:val="20"/>
              </w:rPr>
              <w:t>1</w:t>
            </w:r>
          </w:p>
        </w:tc>
        <w:tc>
          <w:tcPr>
            <w:tcW w:w="3845" w:type="dxa"/>
            <w:shd w:val="clear" w:color="auto" w:fill="auto"/>
            <w:vAlign w:val="center"/>
            <w:hideMark/>
          </w:tcPr>
          <w:p w14:paraId="21AB274D" w14:textId="77777777" w:rsidR="00BB46B0" w:rsidRPr="006D4C84" w:rsidRDefault="00BB46B0" w:rsidP="00BB46B0">
            <w:pPr>
              <w:rPr>
                <w:snapToGrid w:val="0"/>
                <w:sz w:val="20"/>
                <w:szCs w:val="20"/>
              </w:rPr>
            </w:pPr>
            <w:r w:rsidRPr="006D4C84">
              <w:rPr>
                <w:snapToGrid w:val="0"/>
                <w:sz w:val="20"/>
                <w:szCs w:val="20"/>
              </w:rPr>
              <w:t>Операционные расходы</w:t>
            </w:r>
          </w:p>
        </w:tc>
        <w:tc>
          <w:tcPr>
            <w:tcW w:w="1551" w:type="dxa"/>
            <w:shd w:val="clear" w:color="auto" w:fill="auto"/>
            <w:vAlign w:val="center"/>
          </w:tcPr>
          <w:p w14:paraId="3E0F7569" w14:textId="77777777" w:rsidR="00BB46B0" w:rsidRPr="006D4C84" w:rsidRDefault="00BB46B0" w:rsidP="00BB46B0">
            <w:pPr>
              <w:jc w:val="center"/>
              <w:rPr>
                <w:snapToGrid w:val="0"/>
                <w:sz w:val="20"/>
                <w:szCs w:val="20"/>
              </w:rPr>
            </w:pPr>
            <w:r w:rsidRPr="006D4C84">
              <w:rPr>
                <w:snapToGrid w:val="0"/>
                <w:sz w:val="20"/>
                <w:szCs w:val="20"/>
              </w:rPr>
              <w:t>36 365</w:t>
            </w:r>
          </w:p>
        </w:tc>
        <w:tc>
          <w:tcPr>
            <w:tcW w:w="1546" w:type="dxa"/>
            <w:shd w:val="clear" w:color="auto" w:fill="auto"/>
            <w:vAlign w:val="center"/>
          </w:tcPr>
          <w:p w14:paraId="72181F13" w14:textId="77777777" w:rsidR="00BB46B0" w:rsidRPr="006D4C84" w:rsidRDefault="00BB46B0" w:rsidP="00BB46B0">
            <w:pPr>
              <w:jc w:val="center"/>
              <w:rPr>
                <w:sz w:val="20"/>
                <w:szCs w:val="20"/>
              </w:rPr>
            </w:pPr>
            <w:r w:rsidRPr="006D4C84">
              <w:rPr>
                <w:snapToGrid w:val="0"/>
                <w:sz w:val="20"/>
                <w:szCs w:val="20"/>
              </w:rPr>
              <w:t>35 625</w:t>
            </w:r>
          </w:p>
        </w:tc>
        <w:tc>
          <w:tcPr>
            <w:tcW w:w="1694" w:type="dxa"/>
            <w:vAlign w:val="center"/>
          </w:tcPr>
          <w:p w14:paraId="226D0541" w14:textId="77777777" w:rsidR="00BB46B0" w:rsidRPr="006D4C84" w:rsidRDefault="00BB46B0" w:rsidP="00BB46B0">
            <w:pPr>
              <w:jc w:val="center"/>
              <w:rPr>
                <w:snapToGrid w:val="0"/>
                <w:sz w:val="20"/>
                <w:szCs w:val="20"/>
              </w:rPr>
            </w:pPr>
            <w:r w:rsidRPr="006D4C84">
              <w:rPr>
                <w:snapToGrid w:val="0"/>
                <w:sz w:val="20"/>
                <w:szCs w:val="20"/>
              </w:rPr>
              <w:t>-740</w:t>
            </w:r>
          </w:p>
        </w:tc>
      </w:tr>
      <w:tr w:rsidR="00BB46B0" w:rsidRPr="006D4C84" w14:paraId="418C4B62" w14:textId="77777777" w:rsidTr="006D4C84">
        <w:trPr>
          <w:trHeight w:val="209"/>
        </w:trPr>
        <w:tc>
          <w:tcPr>
            <w:tcW w:w="636" w:type="dxa"/>
            <w:shd w:val="clear" w:color="auto" w:fill="auto"/>
            <w:vAlign w:val="center"/>
            <w:hideMark/>
          </w:tcPr>
          <w:p w14:paraId="0886242A" w14:textId="77777777" w:rsidR="00BB46B0" w:rsidRPr="006D4C84" w:rsidRDefault="00BB46B0" w:rsidP="00BB46B0">
            <w:pPr>
              <w:jc w:val="center"/>
              <w:rPr>
                <w:snapToGrid w:val="0"/>
                <w:sz w:val="20"/>
                <w:szCs w:val="20"/>
              </w:rPr>
            </w:pPr>
            <w:r w:rsidRPr="006D4C84">
              <w:rPr>
                <w:snapToGrid w:val="0"/>
                <w:sz w:val="20"/>
                <w:szCs w:val="20"/>
              </w:rPr>
              <w:t>2</w:t>
            </w:r>
          </w:p>
        </w:tc>
        <w:tc>
          <w:tcPr>
            <w:tcW w:w="3845" w:type="dxa"/>
            <w:shd w:val="clear" w:color="auto" w:fill="auto"/>
            <w:vAlign w:val="center"/>
            <w:hideMark/>
          </w:tcPr>
          <w:p w14:paraId="1D262611" w14:textId="77777777" w:rsidR="00BB46B0" w:rsidRPr="006D4C84" w:rsidRDefault="00BB46B0" w:rsidP="00BB46B0">
            <w:pPr>
              <w:rPr>
                <w:snapToGrid w:val="0"/>
                <w:sz w:val="20"/>
                <w:szCs w:val="20"/>
              </w:rPr>
            </w:pPr>
            <w:r w:rsidRPr="006D4C84">
              <w:rPr>
                <w:snapToGrid w:val="0"/>
                <w:sz w:val="20"/>
                <w:szCs w:val="20"/>
              </w:rPr>
              <w:t>Неподконтрольные расходы</w:t>
            </w:r>
          </w:p>
        </w:tc>
        <w:tc>
          <w:tcPr>
            <w:tcW w:w="1551" w:type="dxa"/>
            <w:shd w:val="clear" w:color="auto" w:fill="auto"/>
            <w:vAlign w:val="center"/>
          </w:tcPr>
          <w:p w14:paraId="5B8F269A" w14:textId="77777777" w:rsidR="00BB46B0" w:rsidRPr="006D4C84" w:rsidRDefault="00BB46B0" w:rsidP="00BB46B0">
            <w:pPr>
              <w:jc w:val="center"/>
              <w:rPr>
                <w:snapToGrid w:val="0"/>
                <w:sz w:val="20"/>
                <w:szCs w:val="20"/>
              </w:rPr>
            </w:pPr>
            <w:r w:rsidRPr="006D4C84">
              <w:rPr>
                <w:snapToGrid w:val="0"/>
                <w:sz w:val="20"/>
                <w:szCs w:val="20"/>
              </w:rPr>
              <w:t>38 465</w:t>
            </w:r>
          </w:p>
        </w:tc>
        <w:tc>
          <w:tcPr>
            <w:tcW w:w="1546" w:type="dxa"/>
            <w:shd w:val="clear" w:color="auto" w:fill="auto"/>
            <w:vAlign w:val="center"/>
          </w:tcPr>
          <w:p w14:paraId="1DC8C647" w14:textId="77777777" w:rsidR="00BB46B0" w:rsidRPr="006D4C84" w:rsidRDefault="00BB46B0" w:rsidP="00BB46B0">
            <w:pPr>
              <w:jc w:val="center"/>
              <w:rPr>
                <w:snapToGrid w:val="0"/>
                <w:sz w:val="20"/>
                <w:szCs w:val="20"/>
              </w:rPr>
            </w:pPr>
            <w:r w:rsidRPr="006D4C84">
              <w:rPr>
                <w:snapToGrid w:val="0"/>
                <w:sz w:val="20"/>
                <w:szCs w:val="20"/>
              </w:rPr>
              <w:t>26 822</w:t>
            </w:r>
          </w:p>
        </w:tc>
        <w:tc>
          <w:tcPr>
            <w:tcW w:w="1694" w:type="dxa"/>
            <w:vAlign w:val="center"/>
          </w:tcPr>
          <w:p w14:paraId="3A6B4D96" w14:textId="77777777" w:rsidR="00BB46B0" w:rsidRPr="006D4C84" w:rsidRDefault="00BB46B0" w:rsidP="00BB46B0">
            <w:pPr>
              <w:jc w:val="center"/>
              <w:rPr>
                <w:snapToGrid w:val="0"/>
                <w:sz w:val="20"/>
                <w:szCs w:val="20"/>
              </w:rPr>
            </w:pPr>
            <w:r w:rsidRPr="006D4C84">
              <w:rPr>
                <w:snapToGrid w:val="0"/>
                <w:sz w:val="20"/>
                <w:szCs w:val="20"/>
              </w:rPr>
              <w:t>-11 644</w:t>
            </w:r>
          </w:p>
        </w:tc>
      </w:tr>
      <w:tr w:rsidR="00BB46B0" w:rsidRPr="006D4C84" w14:paraId="7A692187" w14:textId="77777777" w:rsidTr="006D4C84">
        <w:trPr>
          <w:trHeight w:val="369"/>
        </w:trPr>
        <w:tc>
          <w:tcPr>
            <w:tcW w:w="636" w:type="dxa"/>
            <w:shd w:val="clear" w:color="auto" w:fill="auto"/>
            <w:vAlign w:val="center"/>
            <w:hideMark/>
          </w:tcPr>
          <w:p w14:paraId="3E34CAEA" w14:textId="77777777" w:rsidR="00BB46B0" w:rsidRPr="006D4C84" w:rsidRDefault="00BB46B0" w:rsidP="00BB46B0">
            <w:pPr>
              <w:jc w:val="center"/>
              <w:rPr>
                <w:snapToGrid w:val="0"/>
                <w:sz w:val="20"/>
                <w:szCs w:val="20"/>
              </w:rPr>
            </w:pPr>
            <w:r w:rsidRPr="006D4C84">
              <w:rPr>
                <w:snapToGrid w:val="0"/>
                <w:sz w:val="20"/>
                <w:szCs w:val="20"/>
              </w:rPr>
              <w:t>3</w:t>
            </w:r>
          </w:p>
        </w:tc>
        <w:tc>
          <w:tcPr>
            <w:tcW w:w="3845" w:type="dxa"/>
            <w:shd w:val="clear" w:color="auto" w:fill="auto"/>
            <w:vAlign w:val="center"/>
            <w:hideMark/>
          </w:tcPr>
          <w:p w14:paraId="0A594475" w14:textId="77777777" w:rsidR="00BB46B0" w:rsidRPr="006D4C84" w:rsidRDefault="00BB46B0" w:rsidP="00BB46B0">
            <w:pPr>
              <w:rPr>
                <w:snapToGrid w:val="0"/>
                <w:sz w:val="20"/>
                <w:szCs w:val="20"/>
              </w:rPr>
            </w:pPr>
            <w:r w:rsidRPr="006D4C84">
              <w:rPr>
                <w:snapToGrid w:val="0"/>
                <w:sz w:val="20"/>
                <w:szCs w:val="20"/>
              </w:rPr>
              <w:t>Расходы на приобретение энергетических ресурсов, холодной воды и теплоносителя</w:t>
            </w:r>
          </w:p>
        </w:tc>
        <w:tc>
          <w:tcPr>
            <w:tcW w:w="1551" w:type="dxa"/>
            <w:shd w:val="clear" w:color="auto" w:fill="auto"/>
            <w:vAlign w:val="center"/>
          </w:tcPr>
          <w:p w14:paraId="1DA400FE" w14:textId="77777777" w:rsidR="00BB46B0" w:rsidRPr="006D4C84" w:rsidRDefault="00BB46B0" w:rsidP="00BB46B0">
            <w:pPr>
              <w:jc w:val="center"/>
              <w:rPr>
                <w:snapToGrid w:val="0"/>
                <w:sz w:val="20"/>
                <w:szCs w:val="20"/>
              </w:rPr>
            </w:pPr>
            <w:r w:rsidRPr="006D4C84">
              <w:rPr>
                <w:snapToGrid w:val="0"/>
                <w:sz w:val="20"/>
                <w:szCs w:val="20"/>
              </w:rPr>
              <w:t>120 623</w:t>
            </w:r>
          </w:p>
        </w:tc>
        <w:tc>
          <w:tcPr>
            <w:tcW w:w="1546" w:type="dxa"/>
            <w:shd w:val="clear" w:color="auto" w:fill="auto"/>
            <w:vAlign w:val="center"/>
          </w:tcPr>
          <w:p w14:paraId="37C6C480" w14:textId="77777777" w:rsidR="00BB46B0" w:rsidRPr="006D4C84" w:rsidRDefault="00BB46B0" w:rsidP="00BB46B0">
            <w:pPr>
              <w:jc w:val="center"/>
              <w:rPr>
                <w:snapToGrid w:val="0"/>
                <w:sz w:val="20"/>
                <w:szCs w:val="20"/>
              </w:rPr>
            </w:pPr>
            <w:r w:rsidRPr="006D4C84">
              <w:rPr>
                <w:snapToGrid w:val="0"/>
                <w:sz w:val="20"/>
                <w:szCs w:val="20"/>
              </w:rPr>
              <w:t>35 868</w:t>
            </w:r>
          </w:p>
        </w:tc>
        <w:tc>
          <w:tcPr>
            <w:tcW w:w="1694" w:type="dxa"/>
            <w:vAlign w:val="center"/>
          </w:tcPr>
          <w:p w14:paraId="5F6D2D21" w14:textId="77777777" w:rsidR="00BB46B0" w:rsidRPr="006D4C84" w:rsidRDefault="00BB46B0" w:rsidP="00BB46B0">
            <w:pPr>
              <w:jc w:val="center"/>
              <w:rPr>
                <w:snapToGrid w:val="0"/>
                <w:sz w:val="20"/>
                <w:szCs w:val="20"/>
              </w:rPr>
            </w:pPr>
            <w:r w:rsidRPr="006D4C84">
              <w:rPr>
                <w:snapToGrid w:val="0"/>
                <w:sz w:val="20"/>
                <w:szCs w:val="20"/>
              </w:rPr>
              <w:t>-84 755</w:t>
            </w:r>
          </w:p>
        </w:tc>
      </w:tr>
      <w:tr w:rsidR="00BB46B0" w:rsidRPr="006D4C84" w14:paraId="05D888E5" w14:textId="77777777" w:rsidTr="006D4C84">
        <w:trPr>
          <w:trHeight w:val="209"/>
        </w:trPr>
        <w:tc>
          <w:tcPr>
            <w:tcW w:w="636" w:type="dxa"/>
            <w:shd w:val="clear" w:color="auto" w:fill="auto"/>
            <w:vAlign w:val="center"/>
            <w:hideMark/>
          </w:tcPr>
          <w:p w14:paraId="2E383061" w14:textId="77777777" w:rsidR="00BB46B0" w:rsidRPr="006D4C84" w:rsidRDefault="00BB46B0" w:rsidP="00BB46B0">
            <w:pPr>
              <w:jc w:val="center"/>
              <w:rPr>
                <w:snapToGrid w:val="0"/>
                <w:sz w:val="20"/>
                <w:szCs w:val="20"/>
              </w:rPr>
            </w:pPr>
            <w:r w:rsidRPr="006D4C84">
              <w:rPr>
                <w:snapToGrid w:val="0"/>
                <w:sz w:val="20"/>
                <w:szCs w:val="20"/>
              </w:rPr>
              <w:t>4</w:t>
            </w:r>
          </w:p>
        </w:tc>
        <w:tc>
          <w:tcPr>
            <w:tcW w:w="3845" w:type="dxa"/>
            <w:shd w:val="clear" w:color="auto" w:fill="auto"/>
            <w:vAlign w:val="center"/>
            <w:hideMark/>
          </w:tcPr>
          <w:p w14:paraId="3CA4C84A" w14:textId="77777777" w:rsidR="00BB46B0" w:rsidRPr="006D4C84" w:rsidRDefault="00BB46B0" w:rsidP="00BB46B0">
            <w:pPr>
              <w:rPr>
                <w:snapToGrid w:val="0"/>
                <w:sz w:val="20"/>
                <w:szCs w:val="20"/>
              </w:rPr>
            </w:pPr>
            <w:r w:rsidRPr="006D4C84">
              <w:rPr>
                <w:snapToGrid w:val="0"/>
                <w:sz w:val="20"/>
                <w:szCs w:val="20"/>
              </w:rPr>
              <w:t>Прибыль</w:t>
            </w:r>
          </w:p>
        </w:tc>
        <w:tc>
          <w:tcPr>
            <w:tcW w:w="1551" w:type="dxa"/>
            <w:shd w:val="clear" w:color="auto" w:fill="auto"/>
            <w:vAlign w:val="center"/>
          </w:tcPr>
          <w:p w14:paraId="18A48A90" w14:textId="77777777" w:rsidR="00BB46B0" w:rsidRPr="006D4C84" w:rsidRDefault="00BB46B0" w:rsidP="00BB46B0">
            <w:pPr>
              <w:jc w:val="center"/>
              <w:rPr>
                <w:snapToGrid w:val="0"/>
                <w:sz w:val="20"/>
                <w:szCs w:val="20"/>
              </w:rPr>
            </w:pPr>
            <w:r w:rsidRPr="006D4C84">
              <w:rPr>
                <w:snapToGrid w:val="0"/>
                <w:sz w:val="20"/>
                <w:szCs w:val="20"/>
              </w:rPr>
              <w:t>2 264</w:t>
            </w:r>
          </w:p>
        </w:tc>
        <w:tc>
          <w:tcPr>
            <w:tcW w:w="1546" w:type="dxa"/>
            <w:shd w:val="clear" w:color="auto" w:fill="auto"/>
            <w:vAlign w:val="center"/>
          </w:tcPr>
          <w:p w14:paraId="7B647B51" w14:textId="77777777" w:rsidR="00BB46B0" w:rsidRPr="006D4C84" w:rsidRDefault="00BB46B0" w:rsidP="00BB46B0">
            <w:pPr>
              <w:jc w:val="center"/>
              <w:rPr>
                <w:snapToGrid w:val="0"/>
                <w:sz w:val="20"/>
                <w:szCs w:val="20"/>
              </w:rPr>
            </w:pPr>
            <w:r w:rsidRPr="006D4C84">
              <w:rPr>
                <w:snapToGrid w:val="0"/>
                <w:sz w:val="20"/>
                <w:szCs w:val="20"/>
              </w:rPr>
              <w:t>490</w:t>
            </w:r>
          </w:p>
        </w:tc>
        <w:tc>
          <w:tcPr>
            <w:tcW w:w="1694" w:type="dxa"/>
            <w:vAlign w:val="center"/>
          </w:tcPr>
          <w:p w14:paraId="58DBDDCB" w14:textId="77777777" w:rsidR="00BB46B0" w:rsidRPr="006D4C84" w:rsidRDefault="00BB46B0" w:rsidP="00BB46B0">
            <w:pPr>
              <w:jc w:val="center"/>
              <w:rPr>
                <w:snapToGrid w:val="0"/>
                <w:sz w:val="20"/>
                <w:szCs w:val="20"/>
              </w:rPr>
            </w:pPr>
            <w:r w:rsidRPr="006D4C84">
              <w:rPr>
                <w:snapToGrid w:val="0"/>
                <w:sz w:val="20"/>
                <w:szCs w:val="20"/>
              </w:rPr>
              <w:t>-1 774</w:t>
            </w:r>
          </w:p>
        </w:tc>
      </w:tr>
      <w:tr w:rsidR="00BB46B0" w:rsidRPr="006D4C84" w14:paraId="4397C928" w14:textId="77777777" w:rsidTr="006D4C84">
        <w:trPr>
          <w:trHeight w:val="225"/>
        </w:trPr>
        <w:tc>
          <w:tcPr>
            <w:tcW w:w="636" w:type="dxa"/>
            <w:shd w:val="clear" w:color="auto" w:fill="auto"/>
            <w:vAlign w:val="center"/>
            <w:hideMark/>
          </w:tcPr>
          <w:p w14:paraId="5F086BFE" w14:textId="77777777" w:rsidR="00BB46B0" w:rsidRPr="006D4C84" w:rsidRDefault="00BB46B0" w:rsidP="00BB46B0">
            <w:pPr>
              <w:jc w:val="center"/>
              <w:rPr>
                <w:snapToGrid w:val="0"/>
                <w:sz w:val="20"/>
                <w:szCs w:val="20"/>
              </w:rPr>
            </w:pPr>
            <w:r w:rsidRPr="006D4C84">
              <w:rPr>
                <w:snapToGrid w:val="0"/>
                <w:sz w:val="20"/>
                <w:szCs w:val="20"/>
              </w:rPr>
              <w:t>5</w:t>
            </w:r>
          </w:p>
        </w:tc>
        <w:tc>
          <w:tcPr>
            <w:tcW w:w="3845" w:type="dxa"/>
            <w:shd w:val="clear" w:color="auto" w:fill="auto"/>
            <w:vAlign w:val="center"/>
            <w:hideMark/>
          </w:tcPr>
          <w:p w14:paraId="6123CEF5" w14:textId="77777777" w:rsidR="00BB46B0" w:rsidRPr="006D4C84" w:rsidRDefault="00BB46B0" w:rsidP="00BB46B0">
            <w:pPr>
              <w:rPr>
                <w:snapToGrid w:val="0"/>
                <w:sz w:val="20"/>
                <w:szCs w:val="20"/>
              </w:rPr>
            </w:pPr>
            <w:r w:rsidRPr="006D4C84">
              <w:rPr>
                <w:snapToGrid w:val="0"/>
                <w:sz w:val="20"/>
                <w:szCs w:val="20"/>
              </w:rPr>
              <w:t>Расчетная предпринимательская прибыль</w:t>
            </w:r>
          </w:p>
        </w:tc>
        <w:tc>
          <w:tcPr>
            <w:tcW w:w="1551" w:type="dxa"/>
            <w:shd w:val="clear" w:color="auto" w:fill="auto"/>
            <w:vAlign w:val="center"/>
          </w:tcPr>
          <w:p w14:paraId="35C7651F" w14:textId="77777777" w:rsidR="00BB46B0" w:rsidRPr="006D4C84" w:rsidRDefault="00BB46B0" w:rsidP="00BB46B0">
            <w:pPr>
              <w:jc w:val="center"/>
              <w:rPr>
                <w:snapToGrid w:val="0"/>
                <w:sz w:val="20"/>
                <w:szCs w:val="20"/>
              </w:rPr>
            </w:pPr>
            <w:r w:rsidRPr="006D4C84">
              <w:rPr>
                <w:snapToGrid w:val="0"/>
                <w:sz w:val="20"/>
                <w:szCs w:val="20"/>
              </w:rPr>
              <w:t>3 423</w:t>
            </w:r>
          </w:p>
        </w:tc>
        <w:tc>
          <w:tcPr>
            <w:tcW w:w="1546" w:type="dxa"/>
            <w:shd w:val="clear" w:color="auto" w:fill="auto"/>
            <w:vAlign w:val="center"/>
          </w:tcPr>
          <w:p w14:paraId="3D7F211E" w14:textId="77777777" w:rsidR="00BB46B0" w:rsidRPr="006D4C84" w:rsidRDefault="00BB46B0" w:rsidP="00BB46B0">
            <w:pPr>
              <w:jc w:val="center"/>
              <w:rPr>
                <w:snapToGrid w:val="0"/>
                <w:sz w:val="20"/>
                <w:szCs w:val="20"/>
              </w:rPr>
            </w:pPr>
            <w:r w:rsidRPr="006D4C84">
              <w:rPr>
                <w:snapToGrid w:val="0"/>
                <w:sz w:val="20"/>
                <w:szCs w:val="20"/>
              </w:rPr>
              <w:t>2 974</w:t>
            </w:r>
          </w:p>
        </w:tc>
        <w:tc>
          <w:tcPr>
            <w:tcW w:w="1694" w:type="dxa"/>
            <w:vAlign w:val="center"/>
          </w:tcPr>
          <w:p w14:paraId="512640FB" w14:textId="77777777" w:rsidR="00BB46B0" w:rsidRPr="006D4C84" w:rsidRDefault="00BB46B0" w:rsidP="00BB46B0">
            <w:pPr>
              <w:jc w:val="center"/>
              <w:rPr>
                <w:snapToGrid w:val="0"/>
                <w:sz w:val="20"/>
                <w:szCs w:val="20"/>
              </w:rPr>
            </w:pPr>
            <w:r w:rsidRPr="006D4C84">
              <w:rPr>
                <w:snapToGrid w:val="0"/>
                <w:sz w:val="20"/>
                <w:szCs w:val="20"/>
              </w:rPr>
              <w:t>-449</w:t>
            </w:r>
          </w:p>
        </w:tc>
      </w:tr>
      <w:tr w:rsidR="00BB46B0" w:rsidRPr="006D4C84" w14:paraId="42174D15" w14:textId="77777777" w:rsidTr="006D4C84">
        <w:trPr>
          <w:trHeight w:val="209"/>
        </w:trPr>
        <w:tc>
          <w:tcPr>
            <w:tcW w:w="636" w:type="dxa"/>
            <w:shd w:val="clear" w:color="auto" w:fill="auto"/>
            <w:vAlign w:val="center"/>
            <w:hideMark/>
          </w:tcPr>
          <w:p w14:paraId="310CD38E" w14:textId="77777777" w:rsidR="00BB46B0" w:rsidRPr="006D4C84" w:rsidRDefault="00BB46B0" w:rsidP="00BB46B0">
            <w:pPr>
              <w:jc w:val="center"/>
              <w:rPr>
                <w:snapToGrid w:val="0"/>
                <w:sz w:val="20"/>
                <w:szCs w:val="20"/>
              </w:rPr>
            </w:pPr>
            <w:r w:rsidRPr="006D4C84">
              <w:rPr>
                <w:snapToGrid w:val="0"/>
                <w:sz w:val="20"/>
                <w:szCs w:val="20"/>
              </w:rPr>
              <w:t>6</w:t>
            </w:r>
          </w:p>
        </w:tc>
        <w:tc>
          <w:tcPr>
            <w:tcW w:w="3845" w:type="dxa"/>
            <w:shd w:val="clear" w:color="auto" w:fill="auto"/>
            <w:vAlign w:val="center"/>
            <w:hideMark/>
          </w:tcPr>
          <w:p w14:paraId="541CC820" w14:textId="77777777" w:rsidR="00BB46B0" w:rsidRPr="006D4C84" w:rsidRDefault="00BB46B0" w:rsidP="00BB46B0">
            <w:pPr>
              <w:rPr>
                <w:snapToGrid w:val="0"/>
                <w:sz w:val="20"/>
                <w:szCs w:val="20"/>
              </w:rPr>
            </w:pPr>
            <w:r w:rsidRPr="006D4C84">
              <w:rPr>
                <w:snapToGrid w:val="0"/>
                <w:sz w:val="20"/>
                <w:szCs w:val="20"/>
              </w:rPr>
              <w:t>Результаты деятельности до перехода к регулированию тарифов на основе долгосрочных параметров регулирования</w:t>
            </w:r>
          </w:p>
        </w:tc>
        <w:tc>
          <w:tcPr>
            <w:tcW w:w="1551" w:type="dxa"/>
            <w:shd w:val="clear" w:color="auto" w:fill="auto"/>
            <w:vAlign w:val="center"/>
          </w:tcPr>
          <w:p w14:paraId="6F364FC9" w14:textId="77777777" w:rsidR="00BB46B0" w:rsidRPr="006D4C84" w:rsidRDefault="00BB46B0" w:rsidP="00BB46B0">
            <w:pPr>
              <w:jc w:val="center"/>
              <w:rPr>
                <w:sz w:val="20"/>
                <w:szCs w:val="20"/>
              </w:rPr>
            </w:pPr>
            <w:r w:rsidRPr="006D4C84">
              <w:rPr>
                <w:snapToGrid w:val="0"/>
                <w:sz w:val="20"/>
                <w:szCs w:val="20"/>
              </w:rPr>
              <w:t>73 666</w:t>
            </w:r>
          </w:p>
        </w:tc>
        <w:tc>
          <w:tcPr>
            <w:tcW w:w="1546" w:type="dxa"/>
            <w:shd w:val="clear" w:color="auto" w:fill="auto"/>
            <w:vAlign w:val="center"/>
          </w:tcPr>
          <w:p w14:paraId="119FBBE5" w14:textId="77777777" w:rsidR="00BB46B0" w:rsidRPr="006D4C84" w:rsidRDefault="00BB46B0" w:rsidP="00BB46B0">
            <w:pPr>
              <w:jc w:val="center"/>
              <w:rPr>
                <w:snapToGrid w:val="0"/>
                <w:sz w:val="20"/>
                <w:szCs w:val="20"/>
              </w:rPr>
            </w:pPr>
            <w:r w:rsidRPr="006D4C84">
              <w:rPr>
                <w:snapToGrid w:val="0"/>
                <w:sz w:val="20"/>
                <w:szCs w:val="20"/>
              </w:rPr>
              <w:t>0</w:t>
            </w:r>
          </w:p>
        </w:tc>
        <w:tc>
          <w:tcPr>
            <w:tcW w:w="1694" w:type="dxa"/>
            <w:vAlign w:val="center"/>
          </w:tcPr>
          <w:p w14:paraId="37F80CFE" w14:textId="77777777" w:rsidR="00BB46B0" w:rsidRPr="006D4C84" w:rsidRDefault="00BB46B0" w:rsidP="00BB46B0">
            <w:pPr>
              <w:jc w:val="center"/>
              <w:rPr>
                <w:snapToGrid w:val="0"/>
                <w:sz w:val="20"/>
                <w:szCs w:val="20"/>
              </w:rPr>
            </w:pPr>
            <w:r w:rsidRPr="006D4C84">
              <w:rPr>
                <w:snapToGrid w:val="0"/>
                <w:sz w:val="20"/>
                <w:szCs w:val="20"/>
              </w:rPr>
              <w:t>-73 666</w:t>
            </w:r>
          </w:p>
        </w:tc>
      </w:tr>
      <w:tr w:rsidR="00BB46B0" w:rsidRPr="006D4C84" w14:paraId="48AB3F71" w14:textId="77777777" w:rsidTr="006D4C84">
        <w:trPr>
          <w:trHeight w:val="581"/>
        </w:trPr>
        <w:tc>
          <w:tcPr>
            <w:tcW w:w="636" w:type="dxa"/>
            <w:shd w:val="clear" w:color="auto" w:fill="auto"/>
            <w:vAlign w:val="center"/>
            <w:hideMark/>
          </w:tcPr>
          <w:p w14:paraId="12F4EC2F" w14:textId="77777777" w:rsidR="00BB46B0" w:rsidRPr="006D4C84" w:rsidRDefault="00BB46B0" w:rsidP="00BB46B0">
            <w:pPr>
              <w:jc w:val="center"/>
              <w:rPr>
                <w:snapToGrid w:val="0"/>
                <w:sz w:val="20"/>
                <w:szCs w:val="20"/>
              </w:rPr>
            </w:pPr>
            <w:r w:rsidRPr="006D4C84">
              <w:rPr>
                <w:snapToGrid w:val="0"/>
                <w:sz w:val="20"/>
                <w:szCs w:val="20"/>
              </w:rPr>
              <w:lastRenderedPageBreak/>
              <w:t>7</w:t>
            </w:r>
          </w:p>
        </w:tc>
        <w:tc>
          <w:tcPr>
            <w:tcW w:w="3845" w:type="dxa"/>
            <w:shd w:val="clear" w:color="auto" w:fill="auto"/>
            <w:vAlign w:val="center"/>
            <w:hideMark/>
          </w:tcPr>
          <w:p w14:paraId="59157A79" w14:textId="77777777" w:rsidR="00BB46B0" w:rsidRPr="006D4C84" w:rsidRDefault="00BB46B0" w:rsidP="00BB46B0">
            <w:pPr>
              <w:rPr>
                <w:snapToGrid w:val="0"/>
                <w:sz w:val="20"/>
                <w:szCs w:val="20"/>
              </w:rPr>
            </w:pPr>
            <w:r w:rsidRPr="006D4C84">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1" w:type="dxa"/>
            <w:shd w:val="clear" w:color="auto" w:fill="auto"/>
            <w:vAlign w:val="center"/>
          </w:tcPr>
          <w:p w14:paraId="28086507" w14:textId="77777777" w:rsidR="00BB46B0" w:rsidRPr="006D4C84" w:rsidRDefault="00BB46B0" w:rsidP="00BB46B0">
            <w:pPr>
              <w:jc w:val="center"/>
              <w:rPr>
                <w:snapToGrid w:val="0"/>
                <w:sz w:val="20"/>
                <w:szCs w:val="20"/>
              </w:rPr>
            </w:pPr>
            <w:r w:rsidRPr="006D4C84">
              <w:rPr>
                <w:snapToGrid w:val="0"/>
                <w:sz w:val="20"/>
                <w:szCs w:val="20"/>
              </w:rPr>
              <w:t>39 294</w:t>
            </w:r>
          </w:p>
        </w:tc>
        <w:tc>
          <w:tcPr>
            <w:tcW w:w="1546" w:type="dxa"/>
            <w:shd w:val="clear" w:color="auto" w:fill="auto"/>
            <w:vAlign w:val="center"/>
          </w:tcPr>
          <w:p w14:paraId="651874B0" w14:textId="77777777" w:rsidR="00BB46B0" w:rsidRPr="006D4C84" w:rsidRDefault="00BB46B0" w:rsidP="00BB46B0">
            <w:pPr>
              <w:jc w:val="center"/>
              <w:rPr>
                <w:snapToGrid w:val="0"/>
                <w:sz w:val="20"/>
                <w:szCs w:val="20"/>
              </w:rPr>
            </w:pPr>
            <w:r w:rsidRPr="006D4C84">
              <w:rPr>
                <w:snapToGrid w:val="0"/>
                <w:sz w:val="20"/>
                <w:szCs w:val="20"/>
              </w:rPr>
              <w:t>20 318</w:t>
            </w:r>
          </w:p>
        </w:tc>
        <w:tc>
          <w:tcPr>
            <w:tcW w:w="1694" w:type="dxa"/>
            <w:vAlign w:val="center"/>
          </w:tcPr>
          <w:p w14:paraId="76417826" w14:textId="77777777" w:rsidR="00BB46B0" w:rsidRPr="006D4C84" w:rsidRDefault="00BB46B0" w:rsidP="00BB46B0">
            <w:pPr>
              <w:jc w:val="center"/>
              <w:rPr>
                <w:snapToGrid w:val="0"/>
                <w:sz w:val="20"/>
                <w:szCs w:val="20"/>
              </w:rPr>
            </w:pPr>
            <w:r w:rsidRPr="006D4C84">
              <w:rPr>
                <w:snapToGrid w:val="0"/>
                <w:sz w:val="20"/>
                <w:szCs w:val="20"/>
              </w:rPr>
              <w:t>-18 976</w:t>
            </w:r>
          </w:p>
        </w:tc>
      </w:tr>
      <w:tr w:rsidR="00BB46B0" w:rsidRPr="006D4C84" w14:paraId="48B032E1" w14:textId="77777777" w:rsidTr="006D4C84">
        <w:trPr>
          <w:trHeight w:val="508"/>
        </w:trPr>
        <w:tc>
          <w:tcPr>
            <w:tcW w:w="636" w:type="dxa"/>
            <w:shd w:val="clear" w:color="auto" w:fill="auto"/>
            <w:vAlign w:val="center"/>
            <w:hideMark/>
          </w:tcPr>
          <w:p w14:paraId="6CADB2C8" w14:textId="77777777" w:rsidR="00BB46B0" w:rsidRPr="006D4C84" w:rsidRDefault="00BB46B0" w:rsidP="00BB46B0">
            <w:pPr>
              <w:jc w:val="center"/>
              <w:rPr>
                <w:snapToGrid w:val="0"/>
                <w:sz w:val="20"/>
                <w:szCs w:val="20"/>
              </w:rPr>
            </w:pPr>
            <w:r w:rsidRPr="006D4C84">
              <w:rPr>
                <w:snapToGrid w:val="0"/>
                <w:sz w:val="20"/>
                <w:szCs w:val="20"/>
              </w:rPr>
              <w:t>8</w:t>
            </w:r>
          </w:p>
        </w:tc>
        <w:tc>
          <w:tcPr>
            <w:tcW w:w="3845" w:type="dxa"/>
            <w:shd w:val="clear" w:color="auto" w:fill="auto"/>
            <w:vAlign w:val="center"/>
            <w:hideMark/>
          </w:tcPr>
          <w:p w14:paraId="5EB08F9A" w14:textId="77777777" w:rsidR="00BB46B0" w:rsidRPr="006D4C84" w:rsidRDefault="00BB46B0" w:rsidP="00BB46B0">
            <w:pPr>
              <w:rPr>
                <w:snapToGrid w:val="0"/>
                <w:sz w:val="20"/>
                <w:szCs w:val="20"/>
              </w:rPr>
            </w:pPr>
            <w:r w:rsidRPr="006D4C84">
              <w:rPr>
                <w:snapToGrid w:val="0"/>
                <w:sz w:val="20"/>
                <w:szCs w:val="20"/>
              </w:rPr>
              <w:t>Корректировка с учетом надежности и качества оказываемых услуг, подлежащая учету в НВВ</w:t>
            </w:r>
          </w:p>
        </w:tc>
        <w:tc>
          <w:tcPr>
            <w:tcW w:w="1551" w:type="dxa"/>
            <w:shd w:val="clear" w:color="auto" w:fill="auto"/>
            <w:vAlign w:val="center"/>
          </w:tcPr>
          <w:p w14:paraId="3681E4FB" w14:textId="77777777" w:rsidR="00BB46B0" w:rsidRPr="006D4C84" w:rsidRDefault="00BB46B0" w:rsidP="00BB46B0">
            <w:pPr>
              <w:jc w:val="center"/>
              <w:rPr>
                <w:snapToGrid w:val="0"/>
                <w:sz w:val="20"/>
                <w:szCs w:val="20"/>
              </w:rPr>
            </w:pPr>
            <w:r w:rsidRPr="006D4C84">
              <w:rPr>
                <w:snapToGrid w:val="0"/>
                <w:sz w:val="20"/>
                <w:szCs w:val="20"/>
              </w:rPr>
              <w:t>0</w:t>
            </w:r>
          </w:p>
        </w:tc>
        <w:tc>
          <w:tcPr>
            <w:tcW w:w="1546" w:type="dxa"/>
            <w:shd w:val="clear" w:color="auto" w:fill="auto"/>
            <w:vAlign w:val="center"/>
          </w:tcPr>
          <w:p w14:paraId="303A4973" w14:textId="77777777" w:rsidR="00BB46B0" w:rsidRPr="006D4C84" w:rsidRDefault="00BB46B0" w:rsidP="00BB46B0">
            <w:pPr>
              <w:jc w:val="center"/>
              <w:rPr>
                <w:snapToGrid w:val="0"/>
                <w:sz w:val="20"/>
                <w:szCs w:val="20"/>
              </w:rPr>
            </w:pPr>
            <w:r w:rsidRPr="006D4C84">
              <w:rPr>
                <w:snapToGrid w:val="0"/>
                <w:sz w:val="20"/>
                <w:szCs w:val="20"/>
              </w:rPr>
              <w:t>0</w:t>
            </w:r>
          </w:p>
        </w:tc>
        <w:tc>
          <w:tcPr>
            <w:tcW w:w="1694" w:type="dxa"/>
            <w:vAlign w:val="center"/>
          </w:tcPr>
          <w:p w14:paraId="47209991"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41782972" w14:textId="77777777" w:rsidTr="006D4C84">
        <w:trPr>
          <w:trHeight w:val="326"/>
        </w:trPr>
        <w:tc>
          <w:tcPr>
            <w:tcW w:w="636" w:type="dxa"/>
            <w:shd w:val="clear" w:color="auto" w:fill="auto"/>
            <w:vAlign w:val="center"/>
            <w:hideMark/>
          </w:tcPr>
          <w:p w14:paraId="2A9CCE76" w14:textId="77777777" w:rsidR="00BB46B0" w:rsidRPr="006D4C84" w:rsidRDefault="00BB46B0" w:rsidP="00BB46B0">
            <w:pPr>
              <w:jc w:val="center"/>
              <w:rPr>
                <w:snapToGrid w:val="0"/>
                <w:sz w:val="20"/>
                <w:szCs w:val="20"/>
              </w:rPr>
            </w:pPr>
            <w:r w:rsidRPr="006D4C84">
              <w:rPr>
                <w:snapToGrid w:val="0"/>
                <w:sz w:val="20"/>
                <w:szCs w:val="20"/>
              </w:rPr>
              <w:t>9</w:t>
            </w:r>
          </w:p>
        </w:tc>
        <w:tc>
          <w:tcPr>
            <w:tcW w:w="3845" w:type="dxa"/>
            <w:shd w:val="clear" w:color="auto" w:fill="auto"/>
            <w:vAlign w:val="center"/>
            <w:hideMark/>
          </w:tcPr>
          <w:p w14:paraId="5CA94DD9" w14:textId="77777777" w:rsidR="00BB46B0" w:rsidRPr="006D4C84" w:rsidRDefault="00BB46B0" w:rsidP="00BB46B0">
            <w:pPr>
              <w:rPr>
                <w:snapToGrid w:val="0"/>
                <w:sz w:val="20"/>
                <w:szCs w:val="20"/>
              </w:rPr>
            </w:pPr>
            <w:r w:rsidRPr="006D4C84">
              <w:rPr>
                <w:snapToGrid w:val="0"/>
                <w:sz w:val="20"/>
                <w:szCs w:val="20"/>
              </w:rPr>
              <w:t>Корректировка НВВ в связи с изменением (неисполнением) инвестиционной программы</w:t>
            </w:r>
          </w:p>
        </w:tc>
        <w:tc>
          <w:tcPr>
            <w:tcW w:w="1551" w:type="dxa"/>
            <w:shd w:val="clear" w:color="auto" w:fill="auto"/>
            <w:vAlign w:val="center"/>
          </w:tcPr>
          <w:p w14:paraId="661C5486" w14:textId="77777777" w:rsidR="00BB46B0" w:rsidRPr="006D4C84" w:rsidRDefault="00BB46B0" w:rsidP="00BB46B0">
            <w:pPr>
              <w:jc w:val="center"/>
              <w:rPr>
                <w:snapToGrid w:val="0"/>
                <w:sz w:val="20"/>
                <w:szCs w:val="20"/>
              </w:rPr>
            </w:pPr>
            <w:r w:rsidRPr="006D4C84">
              <w:rPr>
                <w:snapToGrid w:val="0"/>
                <w:sz w:val="20"/>
                <w:szCs w:val="20"/>
              </w:rPr>
              <w:t>0</w:t>
            </w:r>
          </w:p>
        </w:tc>
        <w:tc>
          <w:tcPr>
            <w:tcW w:w="1546" w:type="dxa"/>
            <w:shd w:val="clear" w:color="auto" w:fill="auto"/>
            <w:vAlign w:val="center"/>
          </w:tcPr>
          <w:p w14:paraId="67E37896" w14:textId="77777777" w:rsidR="00BB46B0" w:rsidRPr="006D4C84" w:rsidRDefault="00BB46B0" w:rsidP="00BB46B0">
            <w:pPr>
              <w:jc w:val="center"/>
              <w:rPr>
                <w:snapToGrid w:val="0"/>
                <w:sz w:val="20"/>
                <w:szCs w:val="20"/>
              </w:rPr>
            </w:pPr>
            <w:r w:rsidRPr="006D4C84">
              <w:rPr>
                <w:snapToGrid w:val="0"/>
                <w:sz w:val="20"/>
                <w:szCs w:val="20"/>
              </w:rPr>
              <w:t>0</w:t>
            </w:r>
          </w:p>
        </w:tc>
        <w:tc>
          <w:tcPr>
            <w:tcW w:w="1694" w:type="dxa"/>
            <w:vAlign w:val="center"/>
          </w:tcPr>
          <w:p w14:paraId="1C95FF84"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4D57B7B1" w14:textId="77777777" w:rsidTr="006D4C84">
        <w:trPr>
          <w:trHeight w:val="881"/>
        </w:trPr>
        <w:tc>
          <w:tcPr>
            <w:tcW w:w="636" w:type="dxa"/>
            <w:shd w:val="clear" w:color="auto" w:fill="auto"/>
            <w:vAlign w:val="center"/>
            <w:hideMark/>
          </w:tcPr>
          <w:p w14:paraId="39DAC09F" w14:textId="77777777" w:rsidR="00BB46B0" w:rsidRPr="006D4C84" w:rsidRDefault="00BB46B0" w:rsidP="00BB46B0">
            <w:pPr>
              <w:jc w:val="center"/>
              <w:rPr>
                <w:snapToGrid w:val="0"/>
                <w:sz w:val="20"/>
                <w:szCs w:val="20"/>
              </w:rPr>
            </w:pPr>
            <w:r w:rsidRPr="006D4C84">
              <w:rPr>
                <w:snapToGrid w:val="0"/>
                <w:sz w:val="20"/>
                <w:szCs w:val="20"/>
              </w:rPr>
              <w:t>10</w:t>
            </w:r>
          </w:p>
        </w:tc>
        <w:tc>
          <w:tcPr>
            <w:tcW w:w="3845" w:type="dxa"/>
            <w:shd w:val="clear" w:color="auto" w:fill="auto"/>
            <w:vAlign w:val="center"/>
            <w:hideMark/>
          </w:tcPr>
          <w:p w14:paraId="181C752C" w14:textId="77777777" w:rsidR="00BB46B0" w:rsidRPr="006D4C84" w:rsidRDefault="00BB46B0" w:rsidP="00BB46B0">
            <w:pPr>
              <w:rPr>
                <w:snapToGrid w:val="0"/>
                <w:sz w:val="20"/>
                <w:szCs w:val="20"/>
              </w:rPr>
            </w:pPr>
            <w:r w:rsidRPr="006D4C84">
              <w:rPr>
                <w:snapToGrid w:val="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
        </w:tc>
        <w:tc>
          <w:tcPr>
            <w:tcW w:w="1551" w:type="dxa"/>
            <w:shd w:val="clear" w:color="auto" w:fill="auto"/>
            <w:vAlign w:val="center"/>
          </w:tcPr>
          <w:p w14:paraId="16C7D18F" w14:textId="77777777" w:rsidR="00BB46B0" w:rsidRPr="006D4C84" w:rsidRDefault="00BB46B0" w:rsidP="00BB46B0">
            <w:pPr>
              <w:jc w:val="center"/>
              <w:rPr>
                <w:snapToGrid w:val="0"/>
                <w:sz w:val="20"/>
                <w:szCs w:val="20"/>
              </w:rPr>
            </w:pPr>
            <w:r w:rsidRPr="006D4C84">
              <w:rPr>
                <w:snapToGrid w:val="0"/>
                <w:sz w:val="20"/>
                <w:szCs w:val="20"/>
              </w:rPr>
              <w:t>0</w:t>
            </w:r>
          </w:p>
        </w:tc>
        <w:tc>
          <w:tcPr>
            <w:tcW w:w="1546" w:type="dxa"/>
            <w:shd w:val="clear" w:color="auto" w:fill="auto"/>
            <w:vAlign w:val="center"/>
          </w:tcPr>
          <w:p w14:paraId="0ABF13C0" w14:textId="77777777" w:rsidR="00BB46B0" w:rsidRPr="006D4C84" w:rsidRDefault="00BB46B0" w:rsidP="00BB46B0">
            <w:pPr>
              <w:jc w:val="center"/>
              <w:rPr>
                <w:snapToGrid w:val="0"/>
                <w:sz w:val="20"/>
                <w:szCs w:val="20"/>
              </w:rPr>
            </w:pPr>
            <w:r w:rsidRPr="006D4C84">
              <w:rPr>
                <w:snapToGrid w:val="0"/>
                <w:sz w:val="20"/>
                <w:szCs w:val="20"/>
              </w:rPr>
              <w:t>0</w:t>
            </w:r>
          </w:p>
        </w:tc>
        <w:tc>
          <w:tcPr>
            <w:tcW w:w="1694" w:type="dxa"/>
            <w:vAlign w:val="center"/>
          </w:tcPr>
          <w:p w14:paraId="5F655416" w14:textId="77777777" w:rsidR="00BB46B0" w:rsidRPr="006D4C84" w:rsidRDefault="00BB46B0" w:rsidP="00BB46B0">
            <w:pPr>
              <w:jc w:val="center"/>
              <w:rPr>
                <w:snapToGrid w:val="0"/>
                <w:sz w:val="20"/>
                <w:szCs w:val="20"/>
              </w:rPr>
            </w:pPr>
            <w:r w:rsidRPr="006D4C84">
              <w:rPr>
                <w:snapToGrid w:val="0"/>
                <w:sz w:val="20"/>
                <w:szCs w:val="20"/>
              </w:rPr>
              <w:t>0</w:t>
            </w:r>
          </w:p>
        </w:tc>
      </w:tr>
      <w:tr w:rsidR="00BB46B0" w:rsidRPr="006D4C84" w14:paraId="5D078AB2" w14:textId="77777777" w:rsidTr="006D4C84">
        <w:trPr>
          <w:trHeight w:val="209"/>
        </w:trPr>
        <w:tc>
          <w:tcPr>
            <w:tcW w:w="636" w:type="dxa"/>
            <w:shd w:val="clear" w:color="auto" w:fill="auto"/>
            <w:vAlign w:val="center"/>
            <w:hideMark/>
          </w:tcPr>
          <w:p w14:paraId="392EEA20" w14:textId="77777777" w:rsidR="00BB46B0" w:rsidRPr="006D4C84" w:rsidRDefault="00BB46B0" w:rsidP="00BB46B0">
            <w:pPr>
              <w:jc w:val="center"/>
              <w:rPr>
                <w:snapToGrid w:val="0"/>
                <w:sz w:val="20"/>
                <w:szCs w:val="20"/>
              </w:rPr>
            </w:pPr>
            <w:r w:rsidRPr="006D4C84">
              <w:rPr>
                <w:snapToGrid w:val="0"/>
                <w:sz w:val="20"/>
                <w:szCs w:val="20"/>
              </w:rPr>
              <w:t>11</w:t>
            </w:r>
          </w:p>
        </w:tc>
        <w:tc>
          <w:tcPr>
            <w:tcW w:w="3845" w:type="dxa"/>
            <w:shd w:val="clear" w:color="auto" w:fill="auto"/>
            <w:vAlign w:val="center"/>
            <w:hideMark/>
          </w:tcPr>
          <w:p w14:paraId="57D8ABE2" w14:textId="77777777" w:rsidR="00BB46B0" w:rsidRPr="006D4C84" w:rsidRDefault="00BB46B0" w:rsidP="00BB46B0">
            <w:pPr>
              <w:rPr>
                <w:snapToGrid w:val="0"/>
                <w:sz w:val="20"/>
                <w:szCs w:val="20"/>
              </w:rPr>
            </w:pPr>
            <w:r w:rsidRPr="006D4C84">
              <w:rPr>
                <w:snapToGrid w:val="0"/>
                <w:sz w:val="20"/>
                <w:szCs w:val="20"/>
              </w:rPr>
              <w:t>ИТОГО необходимая валовая выручка</w:t>
            </w:r>
          </w:p>
        </w:tc>
        <w:tc>
          <w:tcPr>
            <w:tcW w:w="1551" w:type="dxa"/>
            <w:shd w:val="clear" w:color="auto" w:fill="auto"/>
            <w:vAlign w:val="center"/>
          </w:tcPr>
          <w:p w14:paraId="2E46EA46" w14:textId="77777777" w:rsidR="00BB46B0" w:rsidRPr="006D4C84" w:rsidRDefault="00BB46B0" w:rsidP="00BB46B0">
            <w:pPr>
              <w:jc w:val="center"/>
              <w:rPr>
                <w:snapToGrid w:val="0"/>
                <w:sz w:val="20"/>
                <w:szCs w:val="20"/>
              </w:rPr>
            </w:pPr>
            <w:r w:rsidRPr="006D4C84">
              <w:rPr>
                <w:snapToGrid w:val="0"/>
                <w:sz w:val="20"/>
                <w:szCs w:val="20"/>
              </w:rPr>
              <w:t>314 100</w:t>
            </w:r>
          </w:p>
        </w:tc>
        <w:tc>
          <w:tcPr>
            <w:tcW w:w="1546" w:type="dxa"/>
            <w:shd w:val="clear" w:color="auto" w:fill="auto"/>
            <w:vAlign w:val="center"/>
          </w:tcPr>
          <w:p w14:paraId="71964BDB" w14:textId="77777777" w:rsidR="00BB46B0" w:rsidRPr="006D4C84" w:rsidRDefault="00BB46B0" w:rsidP="00BB46B0">
            <w:pPr>
              <w:jc w:val="center"/>
              <w:rPr>
                <w:snapToGrid w:val="0"/>
                <w:sz w:val="20"/>
                <w:szCs w:val="20"/>
              </w:rPr>
            </w:pPr>
            <w:r w:rsidRPr="006D4C84">
              <w:rPr>
                <w:snapToGrid w:val="0"/>
                <w:sz w:val="20"/>
                <w:szCs w:val="20"/>
              </w:rPr>
              <w:t>122 096</w:t>
            </w:r>
          </w:p>
        </w:tc>
        <w:tc>
          <w:tcPr>
            <w:tcW w:w="1694" w:type="dxa"/>
            <w:vAlign w:val="center"/>
          </w:tcPr>
          <w:p w14:paraId="2DE8F4E4" w14:textId="77777777" w:rsidR="00BB46B0" w:rsidRPr="006D4C84" w:rsidRDefault="00BB46B0" w:rsidP="00BB46B0">
            <w:pPr>
              <w:jc w:val="center"/>
              <w:rPr>
                <w:snapToGrid w:val="0"/>
                <w:sz w:val="20"/>
                <w:szCs w:val="20"/>
              </w:rPr>
            </w:pPr>
            <w:r w:rsidRPr="006D4C84">
              <w:rPr>
                <w:snapToGrid w:val="0"/>
                <w:sz w:val="20"/>
                <w:szCs w:val="20"/>
              </w:rPr>
              <w:t>-192 005</w:t>
            </w:r>
          </w:p>
        </w:tc>
      </w:tr>
      <w:tr w:rsidR="00BB46B0" w:rsidRPr="006D4C84" w14:paraId="0F08332A" w14:textId="77777777" w:rsidTr="006D4C84">
        <w:trPr>
          <w:trHeight w:val="209"/>
        </w:trPr>
        <w:tc>
          <w:tcPr>
            <w:tcW w:w="636" w:type="dxa"/>
            <w:shd w:val="clear" w:color="auto" w:fill="auto"/>
            <w:vAlign w:val="center"/>
          </w:tcPr>
          <w:p w14:paraId="0560AD87" w14:textId="77777777" w:rsidR="00BB46B0" w:rsidRPr="006D4C84" w:rsidRDefault="00BB46B0" w:rsidP="00BB46B0">
            <w:pPr>
              <w:jc w:val="center"/>
              <w:rPr>
                <w:snapToGrid w:val="0"/>
                <w:sz w:val="20"/>
                <w:szCs w:val="20"/>
              </w:rPr>
            </w:pPr>
            <w:r w:rsidRPr="006D4C84">
              <w:rPr>
                <w:snapToGrid w:val="0"/>
                <w:sz w:val="20"/>
                <w:szCs w:val="20"/>
              </w:rPr>
              <w:t>12</w:t>
            </w:r>
          </w:p>
        </w:tc>
        <w:tc>
          <w:tcPr>
            <w:tcW w:w="3845" w:type="dxa"/>
            <w:shd w:val="clear" w:color="auto" w:fill="auto"/>
            <w:vAlign w:val="center"/>
          </w:tcPr>
          <w:p w14:paraId="68EDC5DE" w14:textId="77777777" w:rsidR="00BB46B0" w:rsidRPr="006D4C84" w:rsidRDefault="00BB46B0" w:rsidP="00BB46B0">
            <w:pPr>
              <w:rPr>
                <w:snapToGrid w:val="0"/>
                <w:sz w:val="20"/>
                <w:szCs w:val="20"/>
              </w:rPr>
            </w:pPr>
            <w:r w:rsidRPr="006D4C84">
              <w:rPr>
                <w:snapToGrid w:val="0"/>
                <w:sz w:val="20"/>
                <w:szCs w:val="20"/>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551" w:type="dxa"/>
            <w:shd w:val="clear" w:color="auto" w:fill="auto"/>
            <w:vAlign w:val="center"/>
          </w:tcPr>
          <w:p w14:paraId="04CCCDD6" w14:textId="77777777" w:rsidR="00BB46B0" w:rsidRPr="006D4C84" w:rsidRDefault="00BB46B0" w:rsidP="00BB46B0">
            <w:pPr>
              <w:jc w:val="center"/>
              <w:rPr>
                <w:snapToGrid w:val="0"/>
                <w:sz w:val="20"/>
                <w:szCs w:val="20"/>
              </w:rPr>
            </w:pPr>
            <w:r w:rsidRPr="006D4C84">
              <w:rPr>
                <w:snapToGrid w:val="0"/>
                <w:sz w:val="20"/>
                <w:szCs w:val="20"/>
              </w:rPr>
              <w:t>0</w:t>
            </w:r>
          </w:p>
        </w:tc>
        <w:tc>
          <w:tcPr>
            <w:tcW w:w="1546" w:type="dxa"/>
            <w:shd w:val="clear" w:color="auto" w:fill="auto"/>
            <w:vAlign w:val="center"/>
          </w:tcPr>
          <w:p w14:paraId="40014BB5" w14:textId="77777777" w:rsidR="00BB46B0" w:rsidRPr="006D4C84" w:rsidRDefault="00BB46B0" w:rsidP="00BB46B0">
            <w:pPr>
              <w:jc w:val="center"/>
              <w:rPr>
                <w:snapToGrid w:val="0"/>
                <w:sz w:val="20"/>
                <w:szCs w:val="20"/>
              </w:rPr>
            </w:pPr>
            <w:r w:rsidRPr="006D4C84">
              <w:rPr>
                <w:snapToGrid w:val="0"/>
                <w:sz w:val="20"/>
                <w:szCs w:val="20"/>
              </w:rPr>
              <w:t>-49 674</w:t>
            </w:r>
          </w:p>
        </w:tc>
        <w:tc>
          <w:tcPr>
            <w:tcW w:w="1694" w:type="dxa"/>
            <w:vAlign w:val="center"/>
          </w:tcPr>
          <w:p w14:paraId="0CC224BE" w14:textId="77777777" w:rsidR="00BB46B0" w:rsidRPr="006D4C84" w:rsidRDefault="00BB46B0" w:rsidP="00BB46B0">
            <w:pPr>
              <w:jc w:val="center"/>
              <w:rPr>
                <w:snapToGrid w:val="0"/>
                <w:sz w:val="20"/>
                <w:szCs w:val="20"/>
              </w:rPr>
            </w:pPr>
            <w:r w:rsidRPr="006D4C84">
              <w:rPr>
                <w:snapToGrid w:val="0"/>
                <w:sz w:val="20"/>
                <w:szCs w:val="20"/>
              </w:rPr>
              <w:t>-49 674</w:t>
            </w:r>
          </w:p>
        </w:tc>
      </w:tr>
      <w:tr w:rsidR="00BB46B0" w:rsidRPr="006D4C84" w14:paraId="461E9933" w14:textId="77777777" w:rsidTr="006D4C84">
        <w:trPr>
          <w:trHeight w:val="209"/>
        </w:trPr>
        <w:tc>
          <w:tcPr>
            <w:tcW w:w="636" w:type="dxa"/>
            <w:shd w:val="clear" w:color="auto" w:fill="auto"/>
            <w:vAlign w:val="center"/>
          </w:tcPr>
          <w:p w14:paraId="489F9731" w14:textId="77777777" w:rsidR="00BB46B0" w:rsidRPr="006D4C84" w:rsidRDefault="00BB46B0" w:rsidP="00BB46B0">
            <w:pPr>
              <w:jc w:val="center"/>
              <w:rPr>
                <w:b/>
                <w:snapToGrid w:val="0"/>
                <w:sz w:val="20"/>
                <w:szCs w:val="20"/>
              </w:rPr>
            </w:pPr>
            <w:r w:rsidRPr="006D4C84">
              <w:rPr>
                <w:b/>
                <w:snapToGrid w:val="0"/>
                <w:sz w:val="20"/>
                <w:szCs w:val="20"/>
              </w:rPr>
              <w:t>13</w:t>
            </w:r>
          </w:p>
        </w:tc>
        <w:tc>
          <w:tcPr>
            <w:tcW w:w="3845" w:type="dxa"/>
            <w:shd w:val="clear" w:color="auto" w:fill="auto"/>
            <w:vAlign w:val="center"/>
          </w:tcPr>
          <w:p w14:paraId="2D7810D6" w14:textId="77777777" w:rsidR="00BB46B0" w:rsidRPr="006D4C84" w:rsidRDefault="00BB46B0" w:rsidP="00BB46B0">
            <w:pPr>
              <w:rPr>
                <w:b/>
                <w:snapToGrid w:val="0"/>
                <w:sz w:val="20"/>
                <w:szCs w:val="20"/>
              </w:rPr>
            </w:pPr>
            <w:r w:rsidRPr="006D4C84">
              <w:rPr>
                <w:b/>
                <w:snapToGrid w:val="0"/>
                <w:sz w:val="20"/>
                <w:szCs w:val="20"/>
              </w:rPr>
              <w:t>НВВ к утверждению</w:t>
            </w:r>
          </w:p>
        </w:tc>
        <w:tc>
          <w:tcPr>
            <w:tcW w:w="1551" w:type="dxa"/>
            <w:shd w:val="clear" w:color="auto" w:fill="auto"/>
            <w:vAlign w:val="center"/>
          </w:tcPr>
          <w:p w14:paraId="722ABA01" w14:textId="77777777" w:rsidR="00BB46B0" w:rsidRPr="006D4C84" w:rsidRDefault="00BB46B0" w:rsidP="00BB46B0">
            <w:pPr>
              <w:jc w:val="center"/>
              <w:rPr>
                <w:b/>
                <w:bCs/>
                <w:snapToGrid w:val="0"/>
                <w:sz w:val="20"/>
                <w:szCs w:val="20"/>
              </w:rPr>
            </w:pPr>
            <w:r w:rsidRPr="006D4C84">
              <w:rPr>
                <w:b/>
                <w:bCs/>
                <w:snapToGrid w:val="0"/>
                <w:sz w:val="20"/>
                <w:szCs w:val="20"/>
              </w:rPr>
              <w:t>314 100</w:t>
            </w:r>
          </w:p>
        </w:tc>
        <w:tc>
          <w:tcPr>
            <w:tcW w:w="1546" w:type="dxa"/>
            <w:shd w:val="clear" w:color="auto" w:fill="auto"/>
            <w:vAlign w:val="center"/>
          </w:tcPr>
          <w:p w14:paraId="6C2EB784" w14:textId="77777777" w:rsidR="00BB46B0" w:rsidRPr="006D4C84" w:rsidRDefault="00BB46B0" w:rsidP="00BB46B0">
            <w:pPr>
              <w:jc w:val="center"/>
              <w:rPr>
                <w:b/>
                <w:bCs/>
                <w:snapToGrid w:val="0"/>
                <w:sz w:val="20"/>
                <w:szCs w:val="20"/>
              </w:rPr>
            </w:pPr>
            <w:r w:rsidRPr="006D4C84">
              <w:rPr>
                <w:b/>
                <w:bCs/>
                <w:snapToGrid w:val="0"/>
                <w:sz w:val="20"/>
                <w:szCs w:val="20"/>
              </w:rPr>
              <w:t>72 422</w:t>
            </w:r>
          </w:p>
        </w:tc>
        <w:tc>
          <w:tcPr>
            <w:tcW w:w="1694" w:type="dxa"/>
            <w:vAlign w:val="center"/>
          </w:tcPr>
          <w:p w14:paraId="5743263B" w14:textId="77777777" w:rsidR="00BB46B0" w:rsidRPr="006D4C84" w:rsidRDefault="00BB46B0" w:rsidP="00BB46B0">
            <w:pPr>
              <w:jc w:val="center"/>
              <w:rPr>
                <w:b/>
                <w:bCs/>
                <w:snapToGrid w:val="0"/>
                <w:sz w:val="20"/>
                <w:szCs w:val="20"/>
              </w:rPr>
            </w:pPr>
            <w:r w:rsidRPr="006D4C84">
              <w:rPr>
                <w:b/>
                <w:bCs/>
                <w:snapToGrid w:val="0"/>
                <w:sz w:val="20"/>
                <w:szCs w:val="20"/>
              </w:rPr>
              <w:t>-241 678</w:t>
            </w:r>
          </w:p>
        </w:tc>
      </w:tr>
    </w:tbl>
    <w:p w14:paraId="1EE8055B" w14:textId="77777777" w:rsidR="00BB46B0" w:rsidRPr="00BB46B0" w:rsidRDefault="00BB46B0" w:rsidP="00BB46B0">
      <w:pPr>
        <w:ind w:firstLine="851"/>
        <w:jc w:val="both"/>
      </w:pPr>
    </w:p>
    <w:p w14:paraId="46224701" w14:textId="77777777" w:rsidR="00BB46B0" w:rsidRPr="00BB46B0" w:rsidRDefault="00BB46B0" w:rsidP="00BB46B0">
      <w:pPr>
        <w:ind w:firstLine="851"/>
        <w:jc w:val="both"/>
        <w:rPr>
          <w:snapToGrid w:val="0"/>
        </w:rPr>
      </w:pPr>
      <w:r w:rsidRPr="00BB46B0">
        <w:t xml:space="preserve">Таким образом, необходимая валовая выручка для ООО «Новокузнецкая теплотранспортная компания» на передачу тепловой энергии составит 72 422 тыс. руб., за минусом экономически обоснованных расходов 2018 года в размере 49 674 тыс. руб., не учтённых в связи с ограничением изменения размера вносимой гражданами платы за коммунальные услуги, которые </w:t>
      </w:r>
      <w:r w:rsidRPr="00BB46B0">
        <w:rPr>
          <w:snapToGrid w:val="0"/>
        </w:rPr>
        <w:t>возникают по следующим причинам:</w:t>
      </w:r>
    </w:p>
    <w:p w14:paraId="2C0ACE20" w14:textId="77777777" w:rsidR="00BB46B0" w:rsidRPr="00BB46B0" w:rsidRDefault="00BB46B0" w:rsidP="00BB46B0">
      <w:pPr>
        <w:ind w:firstLine="851"/>
        <w:jc w:val="both"/>
        <w:rPr>
          <w:snapToGrid w:val="0"/>
        </w:rPr>
      </w:pPr>
      <w:r w:rsidRPr="00BB46B0">
        <w:rPr>
          <w:snapToGrid w:val="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5927685" w14:textId="77777777" w:rsidR="00BB46B0" w:rsidRPr="00BB46B0" w:rsidRDefault="00BB46B0" w:rsidP="00BB46B0">
      <w:pPr>
        <w:ind w:firstLine="851"/>
        <w:jc w:val="both"/>
        <w:rPr>
          <w:snapToGrid w:val="0"/>
        </w:rPr>
      </w:pPr>
      <w:r w:rsidRPr="00BB46B0">
        <w:rPr>
          <w:snapToGrid w:val="0"/>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4ED99E70" w14:textId="77777777" w:rsidR="00BB46B0" w:rsidRPr="00BB46B0" w:rsidRDefault="00BB46B0" w:rsidP="00BB46B0">
      <w:pPr>
        <w:ind w:firstLine="851"/>
        <w:jc w:val="both"/>
        <w:rPr>
          <w:snapToGrid w:val="0"/>
        </w:rPr>
      </w:pPr>
      <w:r w:rsidRPr="00BB46B0">
        <w:rPr>
          <w:snapToGrid w:val="0"/>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0DA00B87" w14:textId="77777777" w:rsidR="00BB46B0" w:rsidRPr="00BB46B0" w:rsidRDefault="00BB46B0" w:rsidP="00BB46B0">
      <w:pPr>
        <w:ind w:firstLine="851"/>
        <w:jc w:val="both"/>
        <w:rPr>
          <w:snapToGrid w:val="0"/>
        </w:rPr>
      </w:pPr>
      <w:r w:rsidRPr="00BB46B0">
        <w:rPr>
          <w:snapToGrid w:val="0"/>
        </w:rPr>
        <w:t>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установлен в размере 5,9%.</w:t>
      </w:r>
    </w:p>
    <w:p w14:paraId="4FE6EF8B" w14:textId="77777777" w:rsidR="00BB46B0" w:rsidRPr="00BB46B0" w:rsidRDefault="00BB46B0" w:rsidP="00BB46B0">
      <w:pPr>
        <w:ind w:firstLine="851"/>
        <w:jc w:val="both"/>
        <w:rPr>
          <w:snapToGrid w:val="0"/>
        </w:rPr>
      </w:pPr>
      <w:r w:rsidRPr="00BB46B0">
        <w:rPr>
          <w:snapToGrid w:val="0"/>
        </w:rPr>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14:paraId="6980757F" w14:textId="77777777" w:rsidR="00BB46B0" w:rsidRPr="00BB46B0" w:rsidRDefault="00BB46B0" w:rsidP="00BB46B0">
      <w:pPr>
        <w:ind w:firstLine="851"/>
        <w:jc w:val="both"/>
      </w:pPr>
    </w:p>
    <w:p w14:paraId="0028665A" w14:textId="77777777" w:rsidR="00BB46B0" w:rsidRPr="00BB46B0" w:rsidRDefault="00BB46B0" w:rsidP="00BB46B0">
      <w:pPr>
        <w:keepNext/>
        <w:keepLines/>
        <w:jc w:val="center"/>
        <w:outlineLvl w:val="1"/>
        <w:rPr>
          <w:rFonts w:eastAsia="Calibri"/>
          <w:b/>
          <w:lang w:eastAsia="en-US"/>
        </w:rPr>
      </w:pPr>
      <w:bookmarkStart w:id="95" w:name="_Toc500421010"/>
      <w:r w:rsidRPr="00BB46B0">
        <w:rPr>
          <w:rFonts w:eastAsia="Calibri"/>
          <w:b/>
          <w:lang w:eastAsia="en-US"/>
        </w:rPr>
        <w:t>5.6. Тарифы на 2018 год на основании скорректированной необходимой валовой выручки</w:t>
      </w:r>
      <w:bookmarkEnd w:id="95"/>
    </w:p>
    <w:p w14:paraId="28EB3CAD" w14:textId="77777777" w:rsidR="00BB46B0" w:rsidRPr="00BB46B0" w:rsidRDefault="00BB46B0" w:rsidP="00BB46B0">
      <w:pPr>
        <w:ind w:firstLine="851"/>
        <w:jc w:val="both"/>
      </w:pPr>
      <w:r w:rsidRPr="00BB46B0">
        <w:t>На основании скорректированной необходимой валовой выручки на 2018 год тарифы на услуги по передаче тепловой энергии в 2018 году для ООО «НТТК» (г. Новокузнецк) составят:</w:t>
      </w:r>
    </w:p>
    <w:p w14:paraId="6383723E" w14:textId="77777777" w:rsidR="00BB46B0" w:rsidRPr="00BB46B0" w:rsidRDefault="00BB46B0" w:rsidP="00BB46B0">
      <w:pPr>
        <w:numPr>
          <w:ilvl w:val="0"/>
          <w:numId w:val="15"/>
        </w:numPr>
        <w:ind w:right="-142"/>
        <w:jc w:val="right"/>
        <w:rPr>
          <w:snapToGrid w:val="0"/>
        </w:rPr>
      </w:pPr>
    </w:p>
    <w:tbl>
      <w:tblPr>
        <w:tblW w:w="87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5173"/>
        <w:gridCol w:w="2590"/>
      </w:tblGrid>
      <w:tr w:rsidR="00BB46B0" w:rsidRPr="006D4C84" w14:paraId="3FF3C09E" w14:textId="77777777" w:rsidTr="006D4C84">
        <w:trPr>
          <w:trHeight w:val="258"/>
        </w:trPr>
        <w:tc>
          <w:tcPr>
            <w:tcW w:w="1035" w:type="dxa"/>
            <w:shd w:val="clear" w:color="auto" w:fill="auto"/>
            <w:vAlign w:val="center"/>
          </w:tcPr>
          <w:p w14:paraId="44C2A1FE" w14:textId="77777777" w:rsidR="00BB46B0" w:rsidRPr="006D4C84" w:rsidRDefault="00BB46B0" w:rsidP="00BB46B0">
            <w:pPr>
              <w:jc w:val="center"/>
              <w:rPr>
                <w:snapToGrid w:val="0"/>
                <w:sz w:val="20"/>
                <w:szCs w:val="20"/>
              </w:rPr>
            </w:pPr>
            <w:r w:rsidRPr="006D4C84">
              <w:rPr>
                <w:snapToGrid w:val="0"/>
                <w:sz w:val="20"/>
                <w:szCs w:val="20"/>
              </w:rPr>
              <w:t>№ п/п</w:t>
            </w:r>
          </w:p>
        </w:tc>
        <w:tc>
          <w:tcPr>
            <w:tcW w:w="5173" w:type="dxa"/>
            <w:shd w:val="clear" w:color="auto" w:fill="auto"/>
            <w:vAlign w:val="center"/>
          </w:tcPr>
          <w:p w14:paraId="79CD7592" w14:textId="77777777" w:rsidR="00BB46B0" w:rsidRPr="006D4C84" w:rsidRDefault="00BB46B0" w:rsidP="00BB46B0">
            <w:pPr>
              <w:jc w:val="center"/>
              <w:rPr>
                <w:snapToGrid w:val="0"/>
                <w:sz w:val="20"/>
                <w:szCs w:val="20"/>
              </w:rPr>
            </w:pPr>
            <w:r w:rsidRPr="006D4C84">
              <w:rPr>
                <w:snapToGrid w:val="0"/>
                <w:sz w:val="20"/>
                <w:szCs w:val="20"/>
              </w:rPr>
              <w:t>Наименование расхода</w:t>
            </w:r>
          </w:p>
        </w:tc>
        <w:tc>
          <w:tcPr>
            <w:tcW w:w="2590" w:type="dxa"/>
            <w:shd w:val="clear" w:color="auto" w:fill="auto"/>
            <w:vAlign w:val="center"/>
          </w:tcPr>
          <w:p w14:paraId="5A245C3F" w14:textId="77777777" w:rsidR="00BB46B0" w:rsidRPr="006D4C84" w:rsidRDefault="00BB46B0" w:rsidP="00BB46B0">
            <w:pPr>
              <w:jc w:val="center"/>
              <w:rPr>
                <w:snapToGrid w:val="0"/>
                <w:sz w:val="20"/>
                <w:szCs w:val="20"/>
              </w:rPr>
            </w:pPr>
            <w:r w:rsidRPr="006D4C84">
              <w:rPr>
                <w:snapToGrid w:val="0"/>
                <w:sz w:val="20"/>
                <w:szCs w:val="20"/>
              </w:rPr>
              <w:t>Предложение экспертов</w:t>
            </w:r>
          </w:p>
        </w:tc>
      </w:tr>
      <w:tr w:rsidR="00BB46B0" w:rsidRPr="006D4C84" w14:paraId="74005F41" w14:textId="77777777" w:rsidTr="006D4C84">
        <w:trPr>
          <w:trHeight w:val="258"/>
        </w:trPr>
        <w:tc>
          <w:tcPr>
            <w:tcW w:w="1035" w:type="dxa"/>
            <w:shd w:val="clear" w:color="auto" w:fill="auto"/>
            <w:vAlign w:val="center"/>
          </w:tcPr>
          <w:p w14:paraId="05313E2D" w14:textId="77777777" w:rsidR="00BB46B0" w:rsidRPr="006D4C84" w:rsidRDefault="00BB46B0" w:rsidP="00BB46B0">
            <w:pPr>
              <w:jc w:val="center"/>
              <w:rPr>
                <w:snapToGrid w:val="0"/>
                <w:sz w:val="20"/>
                <w:szCs w:val="20"/>
              </w:rPr>
            </w:pPr>
            <w:r w:rsidRPr="006D4C84">
              <w:rPr>
                <w:snapToGrid w:val="0"/>
                <w:sz w:val="20"/>
                <w:szCs w:val="20"/>
              </w:rPr>
              <w:t>1</w:t>
            </w:r>
          </w:p>
        </w:tc>
        <w:tc>
          <w:tcPr>
            <w:tcW w:w="5173" w:type="dxa"/>
            <w:shd w:val="clear" w:color="auto" w:fill="auto"/>
            <w:vAlign w:val="center"/>
          </w:tcPr>
          <w:p w14:paraId="4D2AF07B" w14:textId="77777777" w:rsidR="00BB46B0" w:rsidRPr="006D4C84" w:rsidRDefault="00BB46B0" w:rsidP="00BB46B0">
            <w:pPr>
              <w:jc w:val="both"/>
              <w:rPr>
                <w:snapToGrid w:val="0"/>
                <w:sz w:val="20"/>
                <w:szCs w:val="20"/>
              </w:rPr>
            </w:pPr>
            <w:r w:rsidRPr="006D4C84">
              <w:rPr>
                <w:snapToGrid w:val="0"/>
                <w:sz w:val="20"/>
                <w:szCs w:val="20"/>
              </w:rPr>
              <w:t>НВВ, тыс.руб.</w:t>
            </w:r>
          </w:p>
        </w:tc>
        <w:tc>
          <w:tcPr>
            <w:tcW w:w="2590" w:type="dxa"/>
            <w:shd w:val="clear" w:color="auto" w:fill="auto"/>
            <w:vAlign w:val="center"/>
          </w:tcPr>
          <w:p w14:paraId="03587801" w14:textId="77777777" w:rsidR="00BB46B0" w:rsidRPr="006D4C84" w:rsidRDefault="00BB46B0" w:rsidP="00BB46B0">
            <w:pPr>
              <w:jc w:val="center"/>
              <w:rPr>
                <w:sz w:val="20"/>
                <w:szCs w:val="20"/>
              </w:rPr>
            </w:pPr>
            <w:r w:rsidRPr="006D4C84">
              <w:rPr>
                <w:snapToGrid w:val="0"/>
                <w:sz w:val="20"/>
                <w:szCs w:val="20"/>
              </w:rPr>
              <w:t>72 422</w:t>
            </w:r>
          </w:p>
        </w:tc>
      </w:tr>
      <w:tr w:rsidR="00BB46B0" w:rsidRPr="006D4C84" w14:paraId="419AF07F" w14:textId="77777777" w:rsidTr="006D4C84">
        <w:trPr>
          <w:trHeight w:val="258"/>
        </w:trPr>
        <w:tc>
          <w:tcPr>
            <w:tcW w:w="1035" w:type="dxa"/>
            <w:shd w:val="clear" w:color="auto" w:fill="auto"/>
            <w:vAlign w:val="center"/>
          </w:tcPr>
          <w:p w14:paraId="4D5336DA" w14:textId="77777777" w:rsidR="00BB46B0" w:rsidRPr="006D4C84" w:rsidRDefault="00BB46B0" w:rsidP="00BB46B0">
            <w:pPr>
              <w:jc w:val="center"/>
              <w:rPr>
                <w:snapToGrid w:val="0"/>
                <w:sz w:val="20"/>
                <w:szCs w:val="20"/>
              </w:rPr>
            </w:pPr>
            <w:r w:rsidRPr="006D4C84">
              <w:rPr>
                <w:snapToGrid w:val="0"/>
                <w:sz w:val="20"/>
                <w:szCs w:val="20"/>
              </w:rPr>
              <w:t>1.1</w:t>
            </w:r>
          </w:p>
        </w:tc>
        <w:tc>
          <w:tcPr>
            <w:tcW w:w="5173" w:type="dxa"/>
            <w:shd w:val="clear" w:color="auto" w:fill="auto"/>
            <w:vAlign w:val="center"/>
          </w:tcPr>
          <w:p w14:paraId="0C6C14F4" w14:textId="77777777" w:rsidR="00BB46B0" w:rsidRPr="006D4C84" w:rsidRDefault="00BB46B0" w:rsidP="00BB46B0">
            <w:pPr>
              <w:jc w:val="both"/>
              <w:rPr>
                <w:iCs/>
                <w:snapToGrid w:val="0"/>
                <w:sz w:val="20"/>
                <w:szCs w:val="20"/>
              </w:rPr>
            </w:pPr>
            <w:r w:rsidRPr="006D4C84">
              <w:rPr>
                <w:iCs/>
                <w:snapToGrid w:val="0"/>
                <w:sz w:val="20"/>
                <w:szCs w:val="20"/>
              </w:rPr>
              <w:t>1 полугодие</w:t>
            </w:r>
          </w:p>
        </w:tc>
        <w:tc>
          <w:tcPr>
            <w:tcW w:w="2590" w:type="dxa"/>
            <w:shd w:val="clear" w:color="auto" w:fill="auto"/>
            <w:vAlign w:val="center"/>
          </w:tcPr>
          <w:p w14:paraId="296C7A42" w14:textId="77777777" w:rsidR="00BB46B0" w:rsidRPr="006D4C84" w:rsidRDefault="00BB46B0" w:rsidP="00BB46B0">
            <w:pPr>
              <w:jc w:val="center"/>
              <w:rPr>
                <w:snapToGrid w:val="0"/>
                <w:sz w:val="20"/>
                <w:szCs w:val="20"/>
              </w:rPr>
            </w:pPr>
            <w:r w:rsidRPr="006D4C84">
              <w:rPr>
                <w:snapToGrid w:val="0"/>
                <w:sz w:val="20"/>
                <w:szCs w:val="20"/>
              </w:rPr>
              <w:t>39 269</w:t>
            </w:r>
          </w:p>
        </w:tc>
      </w:tr>
      <w:tr w:rsidR="00BB46B0" w:rsidRPr="006D4C84" w14:paraId="3B4C86F5" w14:textId="77777777" w:rsidTr="006D4C84">
        <w:trPr>
          <w:trHeight w:val="258"/>
        </w:trPr>
        <w:tc>
          <w:tcPr>
            <w:tcW w:w="1035" w:type="dxa"/>
            <w:shd w:val="clear" w:color="auto" w:fill="auto"/>
            <w:vAlign w:val="center"/>
          </w:tcPr>
          <w:p w14:paraId="70090CA7" w14:textId="77777777" w:rsidR="00BB46B0" w:rsidRPr="006D4C84" w:rsidRDefault="00BB46B0" w:rsidP="00BB46B0">
            <w:pPr>
              <w:jc w:val="center"/>
              <w:rPr>
                <w:snapToGrid w:val="0"/>
                <w:sz w:val="20"/>
                <w:szCs w:val="20"/>
              </w:rPr>
            </w:pPr>
            <w:r w:rsidRPr="006D4C84">
              <w:rPr>
                <w:snapToGrid w:val="0"/>
                <w:sz w:val="20"/>
                <w:szCs w:val="20"/>
              </w:rPr>
              <w:t>1.2</w:t>
            </w:r>
          </w:p>
        </w:tc>
        <w:tc>
          <w:tcPr>
            <w:tcW w:w="5173" w:type="dxa"/>
            <w:shd w:val="clear" w:color="auto" w:fill="auto"/>
            <w:vAlign w:val="center"/>
          </w:tcPr>
          <w:p w14:paraId="26375EAD" w14:textId="77777777" w:rsidR="00BB46B0" w:rsidRPr="006D4C84" w:rsidRDefault="00BB46B0" w:rsidP="00BB46B0">
            <w:pPr>
              <w:jc w:val="both"/>
              <w:rPr>
                <w:iCs/>
                <w:snapToGrid w:val="0"/>
                <w:sz w:val="20"/>
                <w:szCs w:val="20"/>
              </w:rPr>
            </w:pPr>
            <w:r w:rsidRPr="006D4C84">
              <w:rPr>
                <w:iCs/>
                <w:snapToGrid w:val="0"/>
                <w:sz w:val="20"/>
                <w:szCs w:val="20"/>
              </w:rPr>
              <w:t>2 полугодие</w:t>
            </w:r>
          </w:p>
        </w:tc>
        <w:tc>
          <w:tcPr>
            <w:tcW w:w="2590" w:type="dxa"/>
            <w:shd w:val="clear" w:color="auto" w:fill="auto"/>
            <w:vAlign w:val="center"/>
          </w:tcPr>
          <w:p w14:paraId="3537DE00" w14:textId="77777777" w:rsidR="00BB46B0" w:rsidRPr="006D4C84" w:rsidRDefault="00BB46B0" w:rsidP="00BB46B0">
            <w:pPr>
              <w:jc w:val="center"/>
              <w:rPr>
                <w:snapToGrid w:val="0"/>
                <w:sz w:val="20"/>
                <w:szCs w:val="20"/>
              </w:rPr>
            </w:pPr>
            <w:r w:rsidRPr="006D4C84">
              <w:rPr>
                <w:snapToGrid w:val="0"/>
                <w:sz w:val="20"/>
                <w:szCs w:val="20"/>
              </w:rPr>
              <w:t>33 153</w:t>
            </w:r>
          </w:p>
        </w:tc>
      </w:tr>
      <w:tr w:rsidR="00BB46B0" w:rsidRPr="006D4C84" w14:paraId="55483148" w14:textId="77777777" w:rsidTr="006D4C84">
        <w:trPr>
          <w:trHeight w:val="258"/>
        </w:trPr>
        <w:tc>
          <w:tcPr>
            <w:tcW w:w="1035" w:type="dxa"/>
            <w:shd w:val="clear" w:color="auto" w:fill="auto"/>
            <w:vAlign w:val="center"/>
            <w:hideMark/>
          </w:tcPr>
          <w:p w14:paraId="01E2407F" w14:textId="77777777" w:rsidR="00BB46B0" w:rsidRPr="006D4C84" w:rsidRDefault="00BB46B0" w:rsidP="00BB46B0">
            <w:pPr>
              <w:jc w:val="center"/>
              <w:rPr>
                <w:snapToGrid w:val="0"/>
                <w:sz w:val="20"/>
                <w:szCs w:val="20"/>
              </w:rPr>
            </w:pPr>
            <w:r w:rsidRPr="006D4C84">
              <w:rPr>
                <w:snapToGrid w:val="0"/>
                <w:sz w:val="20"/>
                <w:szCs w:val="20"/>
              </w:rPr>
              <w:t>2</w:t>
            </w:r>
          </w:p>
        </w:tc>
        <w:tc>
          <w:tcPr>
            <w:tcW w:w="5173" w:type="dxa"/>
            <w:shd w:val="clear" w:color="auto" w:fill="auto"/>
            <w:vAlign w:val="center"/>
            <w:hideMark/>
          </w:tcPr>
          <w:p w14:paraId="5FD0F34B" w14:textId="77777777" w:rsidR="00BB46B0" w:rsidRPr="006D4C84" w:rsidRDefault="00BB46B0" w:rsidP="00BB46B0">
            <w:pPr>
              <w:jc w:val="both"/>
              <w:rPr>
                <w:snapToGrid w:val="0"/>
                <w:sz w:val="20"/>
                <w:szCs w:val="20"/>
              </w:rPr>
            </w:pPr>
            <w:r w:rsidRPr="006D4C84">
              <w:rPr>
                <w:snapToGrid w:val="0"/>
                <w:sz w:val="20"/>
                <w:szCs w:val="20"/>
              </w:rPr>
              <w:t xml:space="preserve">Полезный отпуск, </w:t>
            </w:r>
            <w:proofErr w:type="gramStart"/>
            <w:r w:rsidRPr="006D4C84">
              <w:rPr>
                <w:snapToGrid w:val="0"/>
                <w:sz w:val="20"/>
                <w:szCs w:val="20"/>
              </w:rPr>
              <w:t>тыс.Гкал</w:t>
            </w:r>
            <w:proofErr w:type="gramEnd"/>
          </w:p>
        </w:tc>
        <w:tc>
          <w:tcPr>
            <w:tcW w:w="2590" w:type="dxa"/>
            <w:shd w:val="clear" w:color="auto" w:fill="auto"/>
            <w:vAlign w:val="center"/>
          </w:tcPr>
          <w:p w14:paraId="6E127610" w14:textId="77777777" w:rsidR="00BB46B0" w:rsidRPr="006D4C84" w:rsidRDefault="00BB46B0" w:rsidP="00BB46B0">
            <w:pPr>
              <w:jc w:val="center"/>
              <w:rPr>
                <w:snapToGrid w:val="0"/>
                <w:sz w:val="20"/>
                <w:szCs w:val="20"/>
              </w:rPr>
            </w:pPr>
            <w:r w:rsidRPr="006D4C84">
              <w:rPr>
                <w:snapToGrid w:val="0"/>
                <w:sz w:val="20"/>
                <w:szCs w:val="20"/>
              </w:rPr>
              <w:t>193,871</w:t>
            </w:r>
          </w:p>
        </w:tc>
      </w:tr>
      <w:tr w:rsidR="00BB46B0" w:rsidRPr="006D4C84" w14:paraId="406B6FEB" w14:textId="77777777" w:rsidTr="006D4C84">
        <w:trPr>
          <w:trHeight w:val="268"/>
        </w:trPr>
        <w:tc>
          <w:tcPr>
            <w:tcW w:w="1035" w:type="dxa"/>
            <w:shd w:val="clear" w:color="auto" w:fill="auto"/>
            <w:vAlign w:val="center"/>
            <w:hideMark/>
          </w:tcPr>
          <w:p w14:paraId="4D977F88" w14:textId="77777777" w:rsidR="00BB46B0" w:rsidRPr="006D4C84" w:rsidRDefault="00BB46B0" w:rsidP="00BB46B0">
            <w:pPr>
              <w:jc w:val="center"/>
              <w:rPr>
                <w:snapToGrid w:val="0"/>
                <w:sz w:val="20"/>
                <w:szCs w:val="20"/>
              </w:rPr>
            </w:pPr>
            <w:r w:rsidRPr="006D4C84">
              <w:rPr>
                <w:snapToGrid w:val="0"/>
                <w:sz w:val="20"/>
                <w:szCs w:val="20"/>
              </w:rPr>
              <w:t>2.1</w:t>
            </w:r>
          </w:p>
        </w:tc>
        <w:tc>
          <w:tcPr>
            <w:tcW w:w="5173" w:type="dxa"/>
            <w:shd w:val="clear" w:color="auto" w:fill="auto"/>
            <w:vAlign w:val="center"/>
            <w:hideMark/>
          </w:tcPr>
          <w:p w14:paraId="48045F38" w14:textId="77777777" w:rsidR="00BB46B0" w:rsidRPr="006D4C84" w:rsidRDefault="00BB46B0" w:rsidP="00BB46B0">
            <w:pPr>
              <w:jc w:val="both"/>
              <w:rPr>
                <w:iCs/>
                <w:snapToGrid w:val="0"/>
                <w:sz w:val="20"/>
                <w:szCs w:val="20"/>
              </w:rPr>
            </w:pPr>
            <w:r w:rsidRPr="006D4C84">
              <w:rPr>
                <w:iCs/>
                <w:snapToGrid w:val="0"/>
                <w:sz w:val="20"/>
                <w:szCs w:val="20"/>
              </w:rPr>
              <w:t>1 полугодие</w:t>
            </w:r>
          </w:p>
        </w:tc>
        <w:tc>
          <w:tcPr>
            <w:tcW w:w="2590" w:type="dxa"/>
            <w:shd w:val="clear" w:color="auto" w:fill="auto"/>
            <w:vAlign w:val="center"/>
          </w:tcPr>
          <w:p w14:paraId="6AC5C6E0" w14:textId="77777777" w:rsidR="00BB46B0" w:rsidRPr="006D4C84" w:rsidRDefault="00BB46B0" w:rsidP="00BB46B0">
            <w:pPr>
              <w:jc w:val="center"/>
              <w:rPr>
                <w:snapToGrid w:val="0"/>
                <w:sz w:val="20"/>
                <w:szCs w:val="20"/>
              </w:rPr>
            </w:pPr>
            <w:r w:rsidRPr="006D4C84">
              <w:rPr>
                <w:snapToGrid w:val="0"/>
                <w:sz w:val="20"/>
                <w:szCs w:val="20"/>
              </w:rPr>
              <w:t>111,175</w:t>
            </w:r>
          </w:p>
        </w:tc>
      </w:tr>
      <w:tr w:rsidR="00BB46B0" w:rsidRPr="006D4C84" w14:paraId="323A8E8E" w14:textId="77777777" w:rsidTr="006D4C84">
        <w:trPr>
          <w:trHeight w:val="268"/>
        </w:trPr>
        <w:tc>
          <w:tcPr>
            <w:tcW w:w="1035" w:type="dxa"/>
            <w:shd w:val="clear" w:color="auto" w:fill="auto"/>
            <w:vAlign w:val="center"/>
            <w:hideMark/>
          </w:tcPr>
          <w:p w14:paraId="74B15D9D" w14:textId="77777777" w:rsidR="00BB46B0" w:rsidRPr="006D4C84" w:rsidRDefault="00BB46B0" w:rsidP="00BB46B0">
            <w:pPr>
              <w:jc w:val="center"/>
              <w:rPr>
                <w:snapToGrid w:val="0"/>
                <w:sz w:val="20"/>
                <w:szCs w:val="20"/>
              </w:rPr>
            </w:pPr>
            <w:r w:rsidRPr="006D4C84">
              <w:rPr>
                <w:snapToGrid w:val="0"/>
                <w:sz w:val="20"/>
                <w:szCs w:val="20"/>
              </w:rPr>
              <w:t>2.2</w:t>
            </w:r>
          </w:p>
        </w:tc>
        <w:tc>
          <w:tcPr>
            <w:tcW w:w="5173" w:type="dxa"/>
            <w:shd w:val="clear" w:color="auto" w:fill="auto"/>
            <w:vAlign w:val="center"/>
            <w:hideMark/>
          </w:tcPr>
          <w:p w14:paraId="536148AB" w14:textId="77777777" w:rsidR="00BB46B0" w:rsidRPr="006D4C84" w:rsidRDefault="00BB46B0" w:rsidP="00BB46B0">
            <w:pPr>
              <w:jc w:val="both"/>
              <w:rPr>
                <w:iCs/>
                <w:snapToGrid w:val="0"/>
                <w:sz w:val="20"/>
                <w:szCs w:val="20"/>
              </w:rPr>
            </w:pPr>
            <w:r w:rsidRPr="006D4C84">
              <w:rPr>
                <w:iCs/>
                <w:snapToGrid w:val="0"/>
                <w:sz w:val="20"/>
                <w:szCs w:val="20"/>
              </w:rPr>
              <w:t>2 полугодие</w:t>
            </w:r>
          </w:p>
        </w:tc>
        <w:tc>
          <w:tcPr>
            <w:tcW w:w="2590" w:type="dxa"/>
            <w:shd w:val="clear" w:color="auto" w:fill="auto"/>
            <w:vAlign w:val="center"/>
          </w:tcPr>
          <w:p w14:paraId="562DB30B" w14:textId="77777777" w:rsidR="00BB46B0" w:rsidRPr="006D4C84" w:rsidRDefault="00BB46B0" w:rsidP="00BB46B0">
            <w:pPr>
              <w:jc w:val="center"/>
              <w:rPr>
                <w:snapToGrid w:val="0"/>
                <w:sz w:val="20"/>
                <w:szCs w:val="20"/>
              </w:rPr>
            </w:pPr>
            <w:r w:rsidRPr="006D4C84">
              <w:rPr>
                <w:snapToGrid w:val="0"/>
                <w:sz w:val="20"/>
                <w:szCs w:val="20"/>
              </w:rPr>
              <w:t>82,696</w:t>
            </w:r>
          </w:p>
        </w:tc>
      </w:tr>
      <w:tr w:rsidR="00BB46B0" w:rsidRPr="006D4C84" w14:paraId="2ED3246B" w14:textId="77777777" w:rsidTr="006D4C84">
        <w:trPr>
          <w:trHeight w:val="258"/>
        </w:trPr>
        <w:tc>
          <w:tcPr>
            <w:tcW w:w="1035" w:type="dxa"/>
            <w:shd w:val="clear" w:color="auto" w:fill="auto"/>
            <w:vAlign w:val="center"/>
            <w:hideMark/>
          </w:tcPr>
          <w:p w14:paraId="0B7BA419" w14:textId="77777777" w:rsidR="00BB46B0" w:rsidRPr="006D4C84" w:rsidRDefault="00BB46B0" w:rsidP="00BB46B0">
            <w:pPr>
              <w:jc w:val="center"/>
              <w:rPr>
                <w:snapToGrid w:val="0"/>
                <w:sz w:val="20"/>
                <w:szCs w:val="20"/>
              </w:rPr>
            </w:pPr>
            <w:r w:rsidRPr="006D4C84">
              <w:rPr>
                <w:snapToGrid w:val="0"/>
                <w:sz w:val="20"/>
                <w:szCs w:val="20"/>
              </w:rPr>
              <w:t>3</w:t>
            </w:r>
          </w:p>
        </w:tc>
        <w:tc>
          <w:tcPr>
            <w:tcW w:w="5173" w:type="dxa"/>
            <w:shd w:val="clear" w:color="auto" w:fill="auto"/>
            <w:vAlign w:val="center"/>
            <w:hideMark/>
          </w:tcPr>
          <w:p w14:paraId="215303A3" w14:textId="77777777" w:rsidR="00BB46B0" w:rsidRPr="006D4C84" w:rsidRDefault="00BB46B0" w:rsidP="00BB46B0">
            <w:pPr>
              <w:jc w:val="both"/>
              <w:rPr>
                <w:snapToGrid w:val="0"/>
                <w:sz w:val="20"/>
                <w:szCs w:val="20"/>
              </w:rPr>
            </w:pPr>
            <w:r w:rsidRPr="006D4C84">
              <w:rPr>
                <w:snapToGrid w:val="0"/>
                <w:sz w:val="20"/>
                <w:szCs w:val="20"/>
              </w:rPr>
              <w:t>Тариф, руб./Гкал</w:t>
            </w:r>
          </w:p>
        </w:tc>
        <w:tc>
          <w:tcPr>
            <w:tcW w:w="2590" w:type="dxa"/>
            <w:shd w:val="clear" w:color="auto" w:fill="auto"/>
            <w:vAlign w:val="center"/>
          </w:tcPr>
          <w:p w14:paraId="08BF52AB" w14:textId="77777777" w:rsidR="00BB46B0" w:rsidRPr="006D4C84" w:rsidRDefault="00BB46B0" w:rsidP="00BB46B0">
            <w:pPr>
              <w:jc w:val="center"/>
              <w:rPr>
                <w:snapToGrid w:val="0"/>
                <w:sz w:val="20"/>
                <w:szCs w:val="20"/>
              </w:rPr>
            </w:pPr>
            <w:r w:rsidRPr="006D4C84">
              <w:rPr>
                <w:snapToGrid w:val="0"/>
                <w:sz w:val="20"/>
                <w:szCs w:val="20"/>
              </w:rPr>
              <w:t>373,56</w:t>
            </w:r>
          </w:p>
        </w:tc>
      </w:tr>
      <w:tr w:rsidR="00BB46B0" w:rsidRPr="006D4C84" w14:paraId="7E64962F" w14:textId="77777777" w:rsidTr="006D4C84">
        <w:trPr>
          <w:trHeight w:val="268"/>
        </w:trPr>
        <w:tc>
          <w:tcPr>
            <w:tcW w:w="1035" w:type="dxa"/>
            <w:shd w:val="clear" w:color="auto" w:fill="auto"/>
            <w:vAlign w:val="center"/>
            <w:hideMark/>
          </w:tcPr>
          <w:p w14:paraId="7528DC7B" w14:textId="77777777" w:rsidR="00BB46B0" w:rsidRPr="006D4C84" w:rsidRDefault="00BB46B0" w:rsidP="00BB46B0">
            <w:pPr>
              <w:jc w:val="center"/>
              <w:rPr>
                <w:snapToGrid w:val="0"/>
                <w:sz w:val="20"/>
                <w:szCs w:val="20"/>
              </w:rPr>
            </w:pPr>
            <w:r w:rsidRPr="006D4C84">
              <w:rPr>
                <w:snapToGrid w:val="0"/>
                <w:sz w:val="20"/>
                <w:szCs w:val="20"/>
              </w:rPr>
              <w:t>3.1</w:t>
            </w:r>
          </w:p>
        </w:tc>
        <w:tc>
          <w:tcPr>
            <w:tcW w:w="5173" w:type="dxa"/>
            <w:shd w:val="clear" w:color="auto" w:fill="auto"/>
            <w:vAlign w:val="center"/>
            <w:hideMark/>
          </w:tcPr>
          <w:p w14:paraId="3B9F630E" w14:textId="77777777" w:rsidR="00BB46B0" w:rsidRPr="006D4C84" w:rsidRDefault="00BB46B0" w:rsidP="00BB46B0">
            <w:pPr>
              <w:jc w:val="both"/>
              <w:rPr>
                <w:iCs/>
                <w:snapToGrid w:val="0"/>
                <w:sz w:val="20"/>
                <w:szCs w:val="20"/>
              </w:rPr>
            </w:pPr>
            <w:r w:rsidRPr="006D4C84">
              <w:rPr>
                <w:iCs/>
                <w:snapToGrid w:val="0"/>
                <w:sz w:val="20"/>
                <w:szCs w:val="20"/>
              </w:rPr>
              <w:t>с 1 января</w:t>
            </w:r>
          </w:p>
        </w:tc>
        <w:tc>
          <w:tcPr>
            <w:tcW w:w="2590" w:type="dxa"/>
            <w:shd w:val="clear" w:color="auto" w:fill="auto"/>
            <w:vAlign w:val="center"/>
          </w:tcPr>
          <w:p w14:paraId="6CA7DA0A" w14:textId="77777777" w:rsidR="00BB46B0" w:rsidRPr="006D4C84" w:rsidRDefault="00BB46B0" w:rsidP="00BB46B0">
            <w:pPr>
              <w:jc w:val="center"/>
              <w:rPr>
                <w:snapToGrid w:val="0"/>
                <w:sz w:val="20"/>
                <w:szCs w:val="20"/>
              </w:rPr>
            </w:pPr>
            <w:r w:rsidRPr="006D4C84">
              <w:rPr>
                <w:snapToGrid w:val="0"/>
                <w:sz w:val="20"/>
                <w:szCs w:val="20"/>
              </w:rPr>
              <w:t>353,22</w:t>
            </w:r>
          </w:p>
        </w:tc>
      </w:tr>
      <w:tr w:rsidR="00BB46B0" w:rsidRPr="006D4C84" w14:paraId="70E2136A" w14:textId="77777777" w:rsidTr="006D4C84">
        <w:trPr>
          <w:trHeight w:val="268"/>
        </w:trPr>
        <w:tc>
          <w:tcPr>
            <w:tcW w:w="1035" w:type="dxa"/>
            <w:shd w:val="clear" w:color="auto" w:fill="auto"/>
            <w:vAlign w:val="center"/>
            <w:hideMark/>
          </w:tcPr>
          <w:p w14:paraId="73E28048" w14:textId="77777777" w:rsidR="00BB46B0" w:rsidRPr="006D4C84" w:rsidRDefault="00BB46B0" w:rsidP="00BB46B0">
            <w:pPr>
              <w:jc w:val="center"/>
              <w:rPr>
                <w:snapToGrid w:val="0"/>
                <w:sz w:val="20"/>
                <w:szCs w:val="20"/>
              </w:rPr>
            </w:pPr>
            <w:r w:rsidRPr="006D4C84">
              <w:rPr>
                <w:snapToGrid w:val="0"/>
                <w:sz w:val="20"/>
                <w:szCs w:val="20"/>
              </w:rPr>
              <w:t>3.2</w:t>
            </w:r>
          </w:p>
        </w:tc>
        <w:tc>
          <w:tcPr>
            <w:tcW w:w="5173" w:type="dxa"/>
            <w:shd w:val="clear" w:color="auto" w:fill="auto"/>
            <w:vAlign w:val="center"/>
            <w:hideMark/>
          </w:tcPr>
          <w:p w14:paraId="53604A0F" w14:textId="77777777" w:rsidR="00BB46B0" w:rsidRPr="006D4C84" w:rsidRDefault="00BB46B0" w:rsidP="00BB46B0">
            <w:pPr>
              <w:jc w:val="both"/>
              <w:rPr>
                <w:b/>
                <w:iCs/>
                <w:snapToGrid w:val="0"/>
                <w:sz w:val="20"/>
                <w:szCs w:val="20"/>
              </w:rPr>
            </w:pPr>
            <w:r w:rsidRPr="006D4C84">
              <w:rPr>
                <w:b/>
                <w:iCs/>
                <w:snapToGrid w:val="0"/>
                <w:sz w:val="20"/>
                <w:szCs w:val="20"/>
              </w:rPr>
              <w:t>с 1 июля</w:t>
            </w:r>
          </w:p>
        </w:tc>
        <w:tc>
          <w:tcPr>
            <w:tcW w:w="2590" w:type="dxa"/>
            <w:shd w:val="clear" w:color="auto" w:fill="auto"/>
            <w:vAlign w:val="center"/>
          </w:tcPr>
          <w:p w14:paraId="3005FDB0" w14:textId="77777777" w:rsidR="00BB46B0" w:rsidRPr="006D4C84" w:rsidRDefault="00BB46B0" w:rsidP="00BB46B0">
            <w:pPr>
              <w:jc w:val="center"/>
              <w:rPr>
                <w:b/>
                <w:snapToGrid w:val="0"/>
                <w:sz w:val="20"/>
                <w:szCs w:val="20"/>
              </w:rPr>
            </w:pPr>
            <w:r w:rsidRPr="006D4C84">
              <w:rPr>
                <w:b/>
                <w:snapToGrid w:val="0"/>
                <w:sz w:val="20"/>
                <w:szCs w:val="20"/>
              </w:rPr>
              <w:t>400,90</w:t>
            </w:r>
          </w:p>
        </w:tc>
      </w:tr>
      <w:tr w:rsidR="00BB46B0" w:rsidRPr="006D4C84" w14:paraId="48CAB769" w14:textId="77777777" w:rsidTr="006D4C84">
        <w:trPr>
          <w:trHeight w:val="268"/>
        </w:trPr>
        <w:tc>
          <w:tcPr>
            <w:tcW w:w="1035" w:type="dxa"/>
            <w:shd w:val="clear" w:color="auto" w:fill="auto"/>
            <w:vAlign w:val="center"/>
            <w:hideMark/>
          </w:tcPr>
          <w:p w14:paraId="2C0FB87A" w14:textId="77777777" w:rsidR="00BB46B0" w:rsidRPr="006D4C84" w:rsidRDefault="00BB46B0" w:rsidP="00BB46B0">
            <w:pPr>
              <w:jc w:val="center"/>
              <w:rPr>
                <w:snapToGrid w:val="0"/>
                <w:sz w:val="20"/>
                <w:szCs w:val="20"/>
              </w:rPr>
            </w:pPr>
            <w:r w:rsidRPr="006D4C84">
              <w:rPr>
                <w:snapToGrid w:val="0"/>
                <w:sz w:val="20"/>
                <w:szCs w:val="20"/>
              </w:rPr>
              <w:t>4</w:t>
            </w:r>
          </w:p>
        </w:tc>
        <w:tc>
          <w:tcPr>
            <w:tcW w:w="5173" w:type="dxa"/>
            <w:shd w:val="clear" w:color="auto" w:fill="auto"/>
            <w:vAlign w:val="center"/>
            <w:hideMark/>
          </w:tcPr>
          <w:p w14:paraId="7224FA9B" w14:textId="77777777" w:rsidR="00BB46B0" w:rsidRPr="006D4C84" w:rsidRDefault="00BB46B0" w:rsidP="00BB46B0">
            <w:pPr>
              <w:jc w:val="both"/>
              <w:rPr>
                <w:b/>
                <w:iCs/>
                <w:snapToGrid w:val="0"/>
                <w:sz w:val="20"/>
                <w:szCs w:val="20"/>
              </w:rPr>
            </w:pPr>
            <w:r w:rsidRPr="006D4C84">
              <w:rPr>
                <w:b/>
                <w:iCs/>
                <w:snapToGrid w:val="0"/>
                <w:sz w:val="20"/>
                <w:szCs w:val="20"/>
              </w:rPr>
              <w:t>Рост с 1 июля</w:t>
            </w:r>
          </w:p>
        </w:tc>
        <w:tc>
          <w:tcPr>
            <w:tcW w:w="2590" w:type="dxa"/>
            <w:shd w:val="clear" w:color="auto" w:fill="auto"/>
            <w:vAlign w:val="center"/>
          </w:tcPr>
          <w:p w14:paraId="0FAF07CB" w14:textId="77777777" w:rsidR="00BB46B0" w:rsidRPr="006D4C84" w:rsidRDefault="00BB46B0" w:rsidP="00BB46B0">
            <w:pPr>
              <w:jc w:val="center"/>
              <w:rPr>
                <w:b/>
                <w:snapToGrid w:val="0"/>
                <w:sz w:val="20"/>
                <w:szCs w:val="20"/>
              </w:rPr>
            </w:pPr>
            <w:r w:rsidRPr="006D4C84">
              <w:rPr>
                <w:b/>
                <w:snapToGrid w:val="0"/>
                <w:sz w:val="20"/>
                <w:szCs w:val="20"/>
              </w:rPr>
              <w:t>13,5%</w:t>
            </w:r>
          </w:p>
        </w:tc>
      </w:tr>
    </w:tbl>
    <w:p w14:paraId="23EB079F" w14:textId="77777777" w:rsidR="00BB46B0" w:rsidRPr="00BB46B0" w:rsidRDefault="00BB46B0" w:rsidP="00BB46B0">
      <w:pPr>
        <w:ind w:firstLine="851"/>
        <w:jc w:val="both"/>
      </w:pPr>
    </w:p>
    <w:p w14:paraId="0A901563" w14:textId="297D165D" w:rsidR="00BB46B0" w:rsidRDefault="00BB46B0" w:rsidP="00BB46B0">
      <w:pPr>
        <w:ind w:firstLine="851"/>
        <w:jc w:val="both"/>
      </w:pPr>
      <w:r w:rsidRPr="00BB46B0">
        <w:t>Тарифы на услуги по передаче тепловой энергии ООО «НТТК» входят в конечные тарифы для потребителей АО «Кузбассэнерго». Рост 13,5 % учитывает ограничение конечного тарифа на тепловую энергию в целях непревышения утверждённого индекса изменения размера вносимой гражданами платы за коммунальные услуги.</w:t>
      </w:r>
    </w:p>
    <w:p w14:paraId="3ECFB6EA" w14:textId="77777777" w:rsidR="00BB46B0" w:rsidRPr="00BB46B0" w:rsidRDefault="00BB46B0" w:rsidP="00BB46B0">
      <w:pPr>
        <w:ind w:firstLine="851"/>
        <w:jc w:val="both"/>
      </w:pPr>
    </w:p>
    <w:p w14:paraId="73AF4BD7" w14:textId="77777777" w:rsidR="00BB46B0" w:rsidRPr="00BB46B0" w:rsidRDefault="00BB46B0" w:rsidP="00BB46B0">
      <w:pPr>
        <w:spacing w:line="360" w:lineRule="auto"/>
        <w:jc w:val="both"/>
      </w:pPr>
      <w:r w:rsidRPr="00BB46B0">
        <w:t>Приложение: Смета расходов (расчёт НВВ) ООО «НТТК» на 2018 год.</w:t>
      </w:r>
    </w:p>
    <w:p w14:paraId="0D7E8F01" w14:textId="4B40D30F" w:rsidR="00BB46B0" w:rsidRDefault="00BB46B0" w:rsidP="00BB46B0">
      <w:pPr>
        <w:ind w:right="-143"/>
      </w:pPr>
    </w:p>
    <w:p w14:paraId="10EDBB0C" w14:textId="310A5608" w:rsidR="00BB46B0" w:rsidRDefault="00BB46B0" w:rsidP="00BB46B0">
      <w:pPr>
        <w:ind w:right="-143" w:hanging="851"/>
      </w:pPr>
      <w:r w:rsidRPr="00BB46B0">
        <w:rPr>
          <w:noProof/>
        </w:rPr>
        <w:lastRenderedPageBreak/>
        <w:drawing>
          <wp:inline distT="0" distB="0" distL="0" distR="0" wp14:anchorId="0B534624" wp14:editId="6D98531B">
            <wp:extent cx="6705600" cy="6267100"/>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09646" cy="6270881"/>
                    </a:xfrm>
                    <a:prstGeom prst="rect">
                      <a:avLst/>
                    </a:prstGeom>
                    <a:noFill/>
                    <a:ln>
                      <a:noFill/>
                    </a:ln>
                  </pic:spPr>
                </pic:pic>
              </a:graphicData>
            </a:graphic>
          </wp:inline>
        </w:drawing>
      </w:r>
    </w:p>
    <w:p w14:paraId="0E632BE2" w14:textId="7ABD453A" w:rsidR="00BB46B0" w:rsidRDefault="00BB46B0" w:rsidP="00BB46B0">
      <w:pPr>
        <w:ind w:right="-143" w:hanging="851"/>
      </w:pPr>
      <w:r w:rsidRPr="00BB46B0">
        <w:rPr>
          <w:noProof/>
        </w:rPr>
        <w:drawing>
          <wp:inline distT="0" distB="0" distL="0" distR="0" wp14:anchorId="0F4F8CC7" wp14:editId="1496DD87">
            <wp:extent cx="6705600" cy="27717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07362" cy="2772503"/>
                    </a:xfrm>
                    <a:prstGeom prst="rect">
                      <a:avLst/>
                    </a:prstGeom>
                    <a:noFill/>
                    <a:ln>
                      <a:noFill/>
                    </a:ln>
                  </pic:spPr>
                </pic:pic>
              </a:graphicData>
            </a:graphic>
          </wp:inline>
        </w:drawing>
      </w:r>
    </w:p>
    <w:p w14:paraId="696C34A0" w14:textId="77777777" w:rsidR="00BB46B0" w:rsidRDefault="00BB46B0" w:rsidP="009F759B">
      <w:pPr>
        <w:ind w:left="-4474" w:right="-143" w:firstLine="9861"/>
        <w:jc w:val="center"/>
        <w:sectPr w:rsidR="00BB46B0" w:rsidSect="00AC2F07">
          <w:pgSz w:w="11906" w:h="16838"/>
          <w:pgMar w:top="1134" w:right="850" w:bottom="1134" w:left="1701" w:header="708" w:footer="708" w:gutter="0"/>
          <w:cols w:space="708"/>
          <w:docGrid w:linePitch="360"/>
        </w:sectPr>
      </w:pPr>
    </w:p>
    <w:p w14:paraId="3FEB88F9" w14:textId="2A30C318" w:rsidR="009F759B" w:rsidRDefault="009F759B" w:rsidP="009F759B">
      <w:pPr>
        <w:ind w:left="-4474" w:right="-143" w:firstLine="9861"/>
        <w:jc w:val="center"/>
      </w:pPr>
    </w:p>
    <w:p w14:paraId="27727F8B" w14:textId="1E11C149" w:rsidR="003B0778" w:rsidRPr="00022D20" w:rsidRDefault="003B0778" w:rsidP="003B0778">
      <w:pPr>
        <w:ind w:left="-4474" w:right="-143" w:firstLine="9861"/>
        <w:jc w:val="center"/>
      </w:pPr>
      <w:r w:rsidRPr="00022D20">
        <w:t xml:space="preserve">Приложение № </w:t>
      </w:r>
      <w:r>
        <w:t xml:space="preserve">14 </w:t>
      </w:r>
      <w:r w:rsidRPr="00022D20">
        <w:t>к протоколу</w:t>
      </w:r>
    </w:p>
    <w:p w14:paraId="6E93C665" w14:textId="77777777" w:rsidR="003B0778" w:rsidRPr="00022D20" w:rsidRDefault="003B0778" w:rsidP="003B0778">
      <w:pPr>
        <w:ind w:left="-4474" w:right="-143" w:firstLine="9861"/>
        <w:jc w:val="center"/>
      </w:pPr>
      <w:r w:rsidRPr="00022D20">
        <w:t>№ 6</w:t>
      </w:r>
      <w:r>
        <w:t xml:space="preserve">7 </w:t>
      </w:r>
      <w:r w:rsidRPr="00022D20">
        <w:t>заседания правления</w:t>
      </w:r>
    </w:p>
    <w:p w14:paraId="362EF4CC" w14:textId="77777777" w:rsidR="003B0778" w:rsidRPr="00022D20" w:rsidRDefault="003B0778" w:rsidP="003B0778">
      <w:pPr>
        <w:ind w:left="-4474" w:right="-143" w:firstLine="9861"/>
        <w:jc w:val="center"/>
      </w:pPr>
      <w:r w:rsidRPr="00022D20">
        <w:t>региональной энергетической</w:t>
      </w:r>
    </w:p>
    <w:p w14:paraId="4272035C" w14:textId="77777777" w:rsidR="003B0778" w:rsidRPr="00022D20" w:rsidRDefault="003B0778" w:rsidP="003B0778">
      <w:pPr>
        <w:ind w:left="-4474" w:right="-143" w:firstLine="9861"/>
        <w:jc w:val="center"/>
      </w:pPr>
      <w:r w:rsidRPr="00022D20">
        <w:t xml:space="preserve">комиссии Кемеровской </w:t>
      </w:r>
    </w:p>
    <w:p w14:paraId="2AF7C4AD" w14:textId="77777777" w:rsidR="003B0778" w:rsidRDefault="003B0778" w:rsidP="003B0778">
      <w:pPr>
        <w:ind w:left="-4474" w:right="-143" w:firstLine="9861"/>
        <w:jc w:val="center"/>
      </w:pPr>
      <w:r w:rsidRPr="00022D20">
        <w:t xml:space="preserve">области от </w:t>
      </w:r>
      <w:r>
        <w:t>12</w:t>
      </w:r>
      <w:r w:rsidRPr="00022D20">
        <w:t>.12.2017</w:t>
      </w:r>
    </w:p>
    <w:p w14:paraId="205CC459" w14:textId="77777777" w:rsidR="00880C9C" w:rsidRDefault="00880C9C" w:rsidP="009F759B">
      <w:pPr>
        <w:ind w:left="-4474" w:right="-143" w:firstLine="9861"/>
        <w:jc w:val="center"/>
      </w:pPr>
    </w:p>
    <w:p w14:paraId="4A89ABE9" w14:textId="77777777" w:rsidR="00880C9C" w:rsidRPr="00880C9C" w:rsidRDefault="00880C9C" w:rsidP="00880C9C">
      <w:pPr>
        <w:jc w:val="center"/>
        <w:rPr>
          <w:b/>
          <w:bCs/>
          <w:color w:val="000000"/>
          <w:kern w:val="32"/>
          <w:sz w:val="28"/>
          <w:szCs w:val="28"/>
          <w:lang w:eastAsia="en-US"/>
        </w:rPr>
      </w:pPr>
      <w:r w:rsidRPr="00880C9C">
        <w:rPr>
          <w:b/>
          <w:bCs/>
          <w:color w:val="000000"/>
          <w:kern w:val="32"/>
          <w:sz w:val="28"/>
          <w:szCs w:val="28"/>
          <w:lang w:eastAsia="en-US"/>
        </w:rPr>
        <w:t>Долгосрочные тарифы на услуги по передаче тепловой энергии</w:t>
      </w:r>
    </w:p>
    <w:p w14:paraId="1E94E270" w14:textId="77777777" w:rsidR="00880C9C" w:rsidRPr="00880C9C" w:rsidRDefault="00880C9C" w:rsidP="00880C9C">
      <w:pPr>
        <w:jc w:val="center"/>
        <w:rPr>
          <w:b/>
          <w:bCs/>
          <w:color w:val="000000"/>
          <w:kern w:val="32"/>
          <w:sz w:val="28"/>
          <w:szCs w:val="28"/>
          <w:lang w:eastAsia="en-US"/>
        </w:rPr>
      </w:pPr>
      <w:r w:rsidRPr="00880C9C">
        <w:rPr>
          <w:b/>
          <w:bCs/>
          <w:color w:val="000000"/>
          <w:kern w:val="32"/>
          <w:sz w:val="28"/>
          <w:szCs w:val="28"/>
          <w:lang w:eastAsia="en-US"/>
        </w:rPr>
        <w:t xml:space="preserve">по сетям ООО «Новокузнецкая теплотранспортная компания», реализуемой на потребительском рынке города Мыски, </w:t>
      </w:r>
    </w:p>
    <w:p w14:paraId="50BF9F87" w14:textId="77777777" w:rsidR="00880C9C" w:rsidRPr="00880C9C" w:rsidRDefault="00880C9C" w:rsidP="00880C9C">
      <w:pPr>
        <w:jc w:val="center"/>
        <w:rPr>
          <w:b/>
          <w:bCs/>
          <w:color w:val="000000"/>
          <w:kern w:val="32"/>
          <w:sz w:val="28"/>
          <w:szCs w:val="28"/>
          <w:lang w:eastAsia="en-US"/>
        </w:rPr>
      </w:pPr>
      <w:r w:rsidRPr="00880C9C">
        <w:rPr>
          <w:b/>
          <w:bCs/>
          <w:color w:val="000000"/>
          <w:kern w:val="32"/>
          <w:sz w:val="28"/>
          <w:szCs w:val="28"/>
          <w:lang w:eastAsia="en-US"/>
        </w:rPr>
        <w:t>на период с 01.01.2016 по 31.12.2018</w:t>
      </w:r>
    </w:p>
    <w:p w14:paraId="6257EAC3" w14:textId="77777777" w:rsidR="00880C9C" w:rsidRPr="00880C9C" w:rsidRDefault="00880C9C" w:rsidP="00880C9C">
      <w:pPr>
        <w:widowControl w:val="0"/>
        <w:snapToGrid w:val="0"/>
        <w:ind w:left="-284" w:right="-285" w:firstLine="992"/>
        <w:jc w:val="right"/>
        <w:rPr>
          <w:bCs/>
          <w:color w:val="000000"/>
          <w:kern w:val="32"/>
          <w:sz w:val="28"/>
          <w:szCs w:val="28"/>
          <w:lang w:eastAsia="en-US"/>
        </w:rPr>
      </w:pPr>
      <w:r w:rsidRPr="00880C9C">
        <w:rPr>
          <w:bCs/>
          <w:color w:val="000000"/>
          <w:kern w:val="32"/>
          <w:sz w:val="28"/>
          <w:szCs w:val="28"/>
          <w:lang w:eastAsia="en-US"/>
        </w:rPr>
        <w:t xml:space="preserve"> (без НДС)</w:t>
      </w:r>
    </w:p>
    <w:tbl>
      <w:tblPr>
        <w:tblW w:w="10466" w:type="dxa"/>
        <w:jc w:val="center"/>
        <w:tblLayout w:type="fixed"/>
        <w:tblLook w:val="04A0" w:firstRow="1" w:lastRow="0" w:firstColumn="1" w:lastColumn="0" w:noHBand="0" w:noVBand="1"/>
      </w:tblPr>
      <w:tblGrid>
        <w:gridCol w:w="2007"/>
        <w:gridCol w:w="2737"/>
        <w:gridCol w:w="831"/>
        <w:gridCol w:w="69"/>
        <w:gridCol w:w="1143"/>
        <w:gridCol w:w="1299"/>
        <w:gridCol w:w="1256"/>
        <w:gridCol w:w="1124"/>
      </w:tblGrid>
      <w:tr w:rsidR="00880C9C" w:rsidRPr="00880C9C" w14:paraId="4D7EA5A7" w14:textId="77777777" w:rsidTr="00880C9C">
        <w:trPr>
          <w:trHeight w:val="332"/>
          <w:jc w:val="center"/>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D62A2E" w14:textId="77777777" w:rsidR="00880C9C" w:rsidRPr="00880C9C" w:rsidRDefault="00880C9C" w:rsidP="00880C9C">
            <w:pPr>
              <w:jc w:val="center"/>
              <w:rPr>
                <w:sz w:val="22"/>
                <w:szCs w:val="22"/>
              </w:rPr>
            </w:pPr>
            <w:r w:rsidRPr="00880C9C">
              <w:rPr>
                <w:sz w:val="22"/>
                <w:szCs w:val="22"/>
              </w:rPr>
              <w:t>Наименование регулируемой организации</w:t>
            </w:r>
          </w:p>
        </w:tc>
        <w:tc>
          <w:tcPr>
            <w:tcW w:w="27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1D23C3" w14:textId="77777777" w:rsidR="00880C9C" w:rsidRPr="00880C9C" w:rsidRDefault="00880C9C" w:rsidP="00880C9C">
            <w:pPr>
              <w:jc w:val="center"/>
              <w:rPr>
                <w:sz w:val="22"/>
                <w:szCs w:val="22"/>
              </w:rPr>
            </w:pPr>
            <w:r w:rsidRPr="00880C9C">
              <w:rPr>
                <w:sz w:val="22"/>
                <w:szCs w:val="22"/>
              </w:rPr>
              <w:t>Вид тарифа</w:t>
            </w:r>
          </w:p>
        </w:tc>
        <w:tc>
          <w:tcPr>
            <w:tcW w:w="8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F1F61D" w14:textId="77777777" w:rsidR="00880C9C" w:rsidRPr="00880C9C" w:rsidRDefault="00880C9C" w:rsidP="00880C9C">
            <w:pPr>
              <w:jc w:val="center"/>
              <w:rPr>
                <w:sz w:val="22"/>
                <w:szCs w:val="22"/>
              </w:rPr>
            </w:pPr>
            <w:r w:rsidRPr="00880C9C">
              <w:rPr>
                <w:sz w:val="22"/>
                <w:szCs w:val="22"/>
              </w:rPr>
              <w:t>Год</w:t>
            </w:r>
          </w:p>
        </w:tc>
        <w:tc>
          <w:tcPr>
            <w:tcW w:w="4889" w:type="dxa"/>
            <w:gridSpan w:val="5"/>
            <w:tcBorders>
              <w:top w:val="single" w:sz="4" w:space="0" w:color="auto"/>
              <w:left w:val="nil"/>
              <w:bottom w:val="single" w:sz="4" w:space="0" w:color="auto"/>
              <w:right w:val="single" w:sz="4" w:space="0" w:color="000000"/>
            </w:tcBorders>
            <w:shd w:val="clear" w:color="auto" w:fill="auto"/>
            <w:vAlign w:val="center"/>
            <w:hideMark/>
          </w:tcPr>
          <w:p w14:paraId="657B7D31" w14:textId="77777777" w:rsidR="00880C9C" w:rsidRPr="00880C9C" w:rsidRDefault="00880C9C" w:rsidP="00880C9C">
            <w:pPr>
              <w:jc w:val="center"/>
              <w:rPr>
                <w:sz w:val="22"/>
                <w:szCs w:val="22"/>
              </w:rPr>
            </w:pPr>
            <w:r w:rsidRPr="00880C9C">
              <w:rPr>
                <w:sz w:val="22"/>
                <w:szCs w:val="22"/>
              </w:rPr>
              <w:t>Вид теплоносителя</w:t>
            </w:r>
          </w:p>
        </w:tc>
      </w:tr>
      <w:tr w:rsidR="00880C9C" w:rsidRPr="00880C9C" w14:paraId="4EF3B8F7" w14:textId="77777777" w:rsidTr="00880C9C">
        <w:trPr>
          <w:trHeight w:val="301"/>
          <w:jc w:val="center"/>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EA5E43E" w14:textId="77777777" w:rsidR="00880C9C" w:rsidRPr="00880C9C" w:rsidRDefault="00880C9C" w:rsidP="00880C9C">
            <w:pPr>
              <w:rPr>
                <w:sz w:val="22"/>
                <w:szCs w:val="22"/>
              </w:rPr>
            </w:pPr>
          </w:p>
        </w:tc>
        <w:tc>
          <w:tcPr>
            <w:tcW w:w="2737" w:type="dxa"/>
            <w:vMerge/>
            <w:tcBorders>
              <w:top w:val="single" w:sz="4" w:space="0" w:color="auto"/>
              <w:left w:val="single" w:sz="4" w:space="0" w:color="auto"/>
              <w:bottom w:val="single" w:sz="4" w:space="0" w:color="000000"/>
              <w:right w:val="single" w:sz="4" w:space="0" w:color="auto"/>
            </w:tcBorders>
            <w:vAlign w:val="center"/>
            <w:hideMark/>
          </w:tcPr>
          <w:p w14:paraId="0D31D992" w14:textId="77777777" w:rsidR="00880C9C" w:rsidRPr="00880C9C" w:rsidRDefault="00880C9C" w:rsidP="00880C9C">
            <w:pPr>
              <w:rPr>
                <w:sz w:val="22"/>
                <w:szCs w:val="22"/>
              </w:rPr>
            </w:pPr>
          </w:p>
        </w:tc>
        <w:tc>
          <w:tcPr>
            <w:tcW w:w="831" w:type="dxa"/>
            <w:vMerge/>
            <w:tcBorders>
              <w:top w:val="single" w:sz="4" w:space="0" w:color="auto"/>
              <w:left w:val="single" w:sz="4" w:space="0" w:color="auto"/>
              <w:bottom w:val="single" w:sz="4" w:space="0" w:color="000000"/>
              <w:right w:val="single" w:sz="4" w:space="0" w:color="auto"/>
            </w:tcBorders>
            <w:vAlign w:val="center"/>
            <w:hideMark/>
          </w:tcPr>
          <w:p w14:paraId="4C746E9C" w14:textId="77777777" w:rsidR="00880C9C" w:rsidRPr="00880C9C" w:rsidRDefault="00880C9C" w:rsidP="00880C9C">
            <w:pPr>
              <w:rPr>
                <w:sz w:val="22"/>
                <w:szCs w:val="22"/>
              </w:rPr>
            </w:pPr>
          </w:p>
        </w:tc>
        <w:tc>
          <w:tcPr>
            <w:tcW w:w="2511" w:type="dxa"/>
            <w:gridSpan w:val="3"/>
            <w:tcBorders>
              <w:top w:val="single" w:sz="4" w:space="0" w:color="auto"/>
              <w:left w:val="nil"/>
              <w:bottom w:val="single" w:sz="4" w:space="0" w:color="auto"/>
              <w:right w:val="single" w:sz="4" w:space="0" w:color="000000"/>
            </w:tcBorders>
            <w:shd w:val="clear" w:color="auto" w:fill="auto"/>
            <w:vAlign w:val="center"/>
            <w:hideMark/>
          </w:tcPr>
          <w:p w14:paraId="29C435D5" w14:textId="77777777" w:rsidR="00880C9C" w:rsidRPr="00880C9C" w:rsidRDefault="00880C9C" w:rsidP="00880C9C">
            <w:pPr>
              <w:jc w:val="center"/>
              <w:rPr>
                <w:sz w:val="22"/>
                <w:szCs w:val="22"/>
              </w:rPr>
            </w:pPr>
            <w:r w:rsidRPr="00880C9C">
              <w:rPr>
                <w:sz w:val="22"/>
                <w:szCs w:val="22"/>
              </w:rPr>
              <w:t>Вода</w:t>
            </w:r>
          </w:p>
        </w:tc>
        <w:tc>
          <w:tcPr>
            <w:tcW w:w="2378" w:type="dxa"/>
            <w:gridSpan w:val="2"/>
            <w:tcBorders>
              <w:top w:val="single" w:sz="4" w:space="0" w:color="auto"/>
              <w:left w:val="nil"/>
              <w:bottom w:val="single" w:sz="4" w:space="0" w:color="auto"/>
              <w:right w:val="single" w:sz="4" w:space="0" w:color="000000"/>
            </w:tcBorders>
            <w:shd w:val="clear" w:color="auto" w:fill="auto"/>
            <w:vAlign w:val="center"/>
            <w:hideMark/>
          </w:tcPr>
          <w:p w14:paraId="6751FA14" w14:textId="77777777" w:rsidR="00880C9C" w:rsidRPr="00880C9C" w:rsidRDefault="00880C9C" w:rsidP="00880C9C">
            <w:pPr>
              <w:jc w:val="center"/>
              <w:rPr>
                <w:sz w:val="22"/>
                <w:szCs w:val="22"/>
              </w:rPr>
            </w:pPr>
            <w:r w:rsidRPr="00880C9C">
              <w:rPr>
                <w:sz w:val="22"/>
                <w:szCs w:val="22"/>
              </w:rPr>
              <w:t>Пар</w:t>
            </w:r>
          </w:p>
        </w:tc>
      </w:tr>
      <w:tr w:rsidR="00880C9C" w:rsidRPr="00880C9C" w14:paraId="2DC141B4" w14:textId="77777777" w:rsidTr="00880C9C">
        <w:trPr>
          <w:trHeight w:val="408"/>
          <w:jc w:val="center"/>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770BC48D" w14:textId="77777777" w:rsidR="00880C9C" w:rsidRPr="00880C9C" w:rsidRDefault="00880C9C" w:rsidP="00880C9C">
            <w:pPr>
              <w:rPr>
                <w:sz w:val="22"/>
                <w:szCs w:val="22"/>
              </w:rPr>
            </w:pPr>
          </w:p>
        </w:tc>
        <w:tc>
          <w:tcPr>
            <w:tcW w:w="2737" w:type="dxa"/>
            <w:vMerge/>
            <w:tcBorders>
              <w:top w:val="single" w:sz="4" w:space="0" w:color="auto"/>
              <w:left w:val="single" w:sz="4" w:space="0" w:color="auto"/>
              <w:bottom w:val="single" w:sz="4" w:space="0" w:color="auto"/>
              <w:right w:val="single" w:sz="4" w:space="0" w:color="auto"/>
            </w:tcBorders>
            <w:vAlign w:val="center"/>
            <w:hideMark/>
          </w:tcPr>
          <w:p w14:paraId="198059D9" w14:textId="77777777" w:rsidR="00880C9C" w:rsidRPr="00880C9C" w:rsidRDefault="00880C9C" w:rsidP="00880C9C">
            <w:pPr>
              <w:rPr>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C03A0C9" w14:textId="77777777" w:rsidR="00880C9C" w:rsidRPr="00880C9C" w:rsidRDefault="00880C9C" w:rsidP="00880C9C">
            <w:pPr>
              <w:rPr>
                <w:sz w:val="22"/>
                <w:szCs w:val="22"/>
              </w:rPr>
            </w:pPr>
          </w:p>
        </w:tc>
        <w:tc>
          <w:tcPr>
            <w:tcW w:w="1212" w:type="dxa"/>
            <w:gridSpan w:val="2"/>
            <w:tcBorders>
              <w:top w:val="nil"/>
              <w:left w:val="nil"/>
              <w:bottom w:val="single" w:sz="4" w:space="0" w:color="auto"/>
              <w:right w:val="single" w:sz="4" w:space="0" w:color="auto"/>
            </w:tcBorders>
            <w:shd w:val="clear" w:color="auto" w:fill="auto"/>
            <w:vAlign w:val="center"/>
            <w:hideMark/>
          </w:tcPr>
          <w:p w14:paraId="623C3FBF" w14:textId="77777777" w:rsidR="00880C9C" w:rsidRPr="00880C9C" w:rsidRDefault="00880C9C" w:rsidP="00880C9C">
            <w:pPr>
              <w:jc w:val="center"/>
              <w:rPr>
                <w:sz w:val="22"/>
                <w:szCs w:val="22"/>
              </w:rPr>
            </w:pPr>
            <w:r w:rsidRPr="00880C9C">
              <w:rPr>
                <w:sz w:val="22"/>
                <w:szCs w:val="22"/>
              </w:rPr>
              <w:t>с 01.01.</w:t>
            </w:r>
          </w:p>
          <w:p w14:paraId="3C665EA0" w14:textId="77777777" w:rsidR="00880C9C" w:rsidRPr="00880C9C" w:rsidRDefault="00880C9C" w:rsidP="00880C9C">
            <w:pPr>
              <w:jc w:val="center"/>
              <w:rPr>
                <w:sz w:val="22"/>
                <w:szCs w:val="22"/>
              </w:rPr>
            </w:pPr>
            <w:r w:rsidRPr="00880C9C">
              <w:rPr>
                <w:sz w:val="22"/>
                <w:szCs w:val="22"/>
              </w:rPr>
              <w:t xml:space="preserve"> по 30.06.</w:t>
            </w:r>
          </w:p>
        </w:tc>
        <w:tc>
          <w:tcPr>
            <w:tcW w:w="1298" w:type="dxa"/>
            <w:tcBorders>
              <w:top w:val="nil"/>
              <w:left w:val="nil"/>
              <w:bottom w:val="single" w:sz="4" w:space="0" w:color="auto"/>
              <w:right w:val="single" w:sz="4" w:space="0" w:color="auto"/>
            </w:tcBorders>
            <w:shd w:val="clear" w:color="auto" w:fill="auto"/>
            <w:vAlign w:val="center"/>
            <w:hideMark/>
          </w:tcPr>
          <w:p w14:paraId="3E48EA9B" w14:textId="77777777" w:rsidR="00880C9C" w:rsidRPr="00880C9C" w:rsidRDefault="00880C9C" w:rsidP="00880C9C">
            <w:pPr>
              <w:jc w:val="center"/>
              <w:rPr>
                <w:sz w:val="22"/>
                <w:szCs w:val="22"/>
              </w:rPr>
            </w:pPr>
            <w:r w:rsidRPr="00880C9C">
              <w:rPr>
                <w:sz w:val="22"/>
                <w:szCs w:val="22"/>
              </w:rPr>
              <w:t xml:space="preserve">с 01.07. </w:t>
            </w:r>
          </w:p>
          <w:p w14:paraId="0E5D04EB" w14:textId="77777777" w:rsidR="00880C9C" w:rsidRPr="00880C9C" w:rsidRDefault="00880C9C" w:rsidP="00880C9C">
            <w:pPr>
              <w:jc w:val="center"/>
              <w:rPr>
                <w:sz w:val="22"/>
                <w:szCs w:val="22"/>
              </w:rPr>
            </w:pPr>
            <w:r w:rsidRPr="00880C9C">
              <w:rPr>
                <w:sz w:val="22"/>
                <w:szCs w:val="22"/>
              </w:rPr>
              <w:t>по 31.12.</w:t>
            </w:r>
          </w:p>
        </w:tc>
        <w:tc>
          <w:tcPr>
            <w:tcW w:w="1256" w:type="dxa"/>
            <w:tcBorders>
              <w:top w:val="nil"/>
              <w:left w:val="nil"/>
              <w:bottom w:val="single" w:sz="4" w:space="0" w:color="auto"/>
              <w:right w:val="single" w:sz="4" w:space="0" w:color="auto"/>
            </w:tcBorders>
            <w:shd w:val="clear" w:color="auto" w:fill="auto"/>
            <w:vAlign w:val="center"/>
            <w:hideMark/>
          </w:tcPr>
          <w:p w14:paraId="21925F39" w14:textId="77777777" w:rsidR="00880C9C" w:rsidRPr="00880C9C" w:rsidRDefault="00880C9C" w:rsidP="00880C9C">
            <w:pPr>
              <w:jc w:val="center"/>
              <w:rPr>
                <w:sz w:val="22"/>
                <w:szCs w:val="22"/>
              </w:rPr>
            </w:pPr>
            <w:r w:rsidRPr="00880C9C">
              <w:rPr>
                <w:sz w:val="22"/>
                <w:szCs w:val="22"/>
              </w:rPr>
              <w:t>с 01.01.</w:t>
            </w:r>
          </w:p>
          <w:p w14:paraId="075BDBDC" w14:textId="77777777" w:rsidR="00880C9C" w:rsidRPr="00880C9C" w:rsidRDefault="00880C9C" w:rsidP="00880C9C">
            <w:pPr>
              <w:jc w:val="center"/>
              <w:rPr>
                <w:sz w:val="22"/>
                <w:szCs w:val="22"/>
              </w:rPr>
            </w:pPr>
            <w:r w:rsidRPr="00880C9C">
              <w:rPr>
                <w:sz w:val="22"/>
                <w:szCs w:val="22"/>
              </w:rPr>
              <w:t xml:space="preserve"> по 30.06.</w:t>
            </w:r>
          </w:p>
        </w:tc>
        <w:tc>
          <w:tcPr>
            <w:tcW w:w="1122" w:type="dxa"/>
            <w:tcBorders>
              <w:top w:val="nil"/>
              <w:left w:val="nil"/>
              <w:bottom w:val="single" w:sz="4" w:space="0" w:color="auto"/>
              <w:right w:val="single" w:sz="4" w:space="0" w:color="auto"/>
            </w:tcBorders>
            <w:shd w:val="clear" w:color="auto" w:fill="auto"/>
            <w:vAlign w:val="center"/>
            <w:hideMark/>
          </w:tcPr>
          <w:p w14:paraId="6A0E4BB4" w14:textId="77777777" w:rsidR="00880C9C" w:rsidRPr="00880C9C" w:rsidRDefault="00880C9C" w:rsidP="00880C9C">
            <w:pPr>
              <w:jc w:val="center"/>
              <w:rPr>
                <w:sz w:val="22"/>
                <w:szCs w:val="22"/>
              </w:rPr>
            </w:pPr>
            <w:r w:rsidRPr="00880C9C">
              <w:rPr>
                <w:sz w:val="22"/>
                <w:szCs w:val="22"/>
              </w:rPr>
              <w:t xml:space="preserve">с 01.07. </w:t>
            </w:r>
          </w:p>
          <w:p w14:paraId="417B2EDA" w14:textId="77777777" w:rsidR="00880C9C" w:rsidRPr="00880C9C" w:rsidRDefault="00880C9C" w:rsidP="00880C9C">
            <w:pPr>
              <w:jc w:val="center"/>
              <w:rPr>
                <w:sz w:val="22"/>
                <w:szCs w:val="22"/>
              </w:rPr>
            </w:pPr>
            <w:r w:rsidRPr="00880C9C">
              <w:rPr>
                <w:sz w:val="22"/>
                <w:szCs w:val="22"/>
              </w:rPr>
              <w:t>по 31.12.</w:t>
            </w:r>
          </w:p>
        </w:tc>
      </w:tr>
      <w:tr w:rsidR="00880C9C" w:rsidRPr="00880C9C" w14:paraId="35485AF5" w14:textId="77777777" w:rsidTr="00880C9C">
        <w:trPr>
          <w:trHeight w:val="302"/>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26E6E" w14:textId="77777777" w:rsidR="00880C9C" w:rsidRPr="00880C9C" w:rsidRDefault="00880C9C" w:rsidP="00880C9C">
            <w:pPr>
              <w:jc w:val="center"/>
              <w:rPr>
                <w:sz w:val="22"/>
                <w:szCs w:val="22"/>
              </w:rPr>
            </w:pPr>
            <w:r w:rsidRPr="00880C9C">
              <w:rPr>
                <w:sz w:val="22"/>
                <w:szCs w:val="22"/>
              </w:rPr>
              <w:t>ООО «Новокузнецкая теплотранспортная компания»</w:t>
            </w:r>
          </w:p>
          <w:p w14:paraId="7A535C35" w14:textId="77777777" w:rsidR="00880C9C" w:rsidRPr="00880C9C" w:rsidRDefault="00880C9C" w:rsidP="00880C9C">
            <w:pPr>
              <w:jc w:val="center"/>
              <w:rPr>
                <w:sz w:val="22"/>
                <w:szCs w:val="22"/>
              </w:rPr>
            </w:pPr>
          </w:p>
        </w:tc>
        <w:tc>
          <w:tcPr>
            <w:tcW w:w="8459" w:type="dxa"/>
            <w:gridSpan w:val="7"/>
            <w:tcBorders>
              <w:top w:val="single" w:sz="4" w:space="0" w:color="auto"/>
              <w:left w:val="nil"/>
              <w:bottom w:val="single" w:sz="4" w:space="0" w:color="auto"/>
              <w:right w:val="single" w:sz="4" w:space="0" w:color="auto"/>
            </w:tcBorders>
            <w:shd w:val="clear" w:color="auto" w:fill="auto"/>
            <w:vAlign w:val="center"/>
            <w:hideMark/>
          </w:tcPr>
          <w:p w14:paraId="6B054CD2" w14:textId="77777777" w:rsidR="00880C9C" w:rsidRPr="00880C9C" w:rsidRDefault="00880C9C" w:rsidP="00880C9C">
            <w:pPr>
              <w:jc w:val="center"/>
              <w:rPr>
                <w:sz w:val="22"/>
                <w:szCs w:val="22"/>
              </w:rPr>
            </w:pPr>
            <w:r w:rsidRPr="00880C9C">
              <w:rPr>
                <w:sz w:val="22"/>
                <w:szCs w:val="22"/>
              </w:rPr>
              <w:t>Для потребителей, в случае отсутствия дифференциации тарифов</w:t>
            </w:r>
          </w:p>
          <w:p w14:paraId="4560FFF6" w14:textId="77777777" w:rsidR="00880C9C" w:rsidRPr="00880C9C" w:rsidRDefault="00880C9C" w:rsidP="00880C9C">
            <w:pPr>
              <w:jc w:val="center"/>
              <w:rPr>
                <w:sz w:val="22"/>
                <w:szCs w:val="22"/>
              </w:rPr>
            </w:pPr>
            <w:r w:rsidRPr="00880C9C">
              <w:rPr>
                <w:sz w:val="22"/>
                <w:szCs w:val="22"/>
              </w:rPr>
              <w:t xml:space="preserve"> по схеме подключения</w:t>
            </w:r>
          </w:p>
        </w:tc>
      </w:tr>
      <w:tr w:rsidR="00880C9C" w:rsidRPr="00880C9C" w14:paraId="37B9119B"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633A2" w14:textId="77777777" w:rsidR="00880C9C" w:rsidRPr="00880C9C" w:rsidRDefault="00880C9C" w:rsidP="00880C9C">
            <w:pPr>
              <w:rPr>
                <w:sz w:val="22"/>
                <w:szCs w:val="22"/>
              </w:rPr>
            </w:pPr>
          </w:p>
        </w:tc>
        <w:tc>
          <w:tcPr>
            <w:tcW w:w="2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7A465" w14:textId="77777777" w:rsidR="00880C9C" w:rsidRPr="00880C9C" w:rsidRDefault="00880C9C" w:rsidP="00880C9C">
            <w:pPr>
              <w:jc w:val="center"/>
              <w:rPr>
                <w:sz w:val="22"/>
                <w:szCs w:val="22"/>
              </w:rPr>
            </w:pPr>
            <w:r w:rsidRPr="00880C9C">
              <w:rPr>
                <w:sz w:val="22"/>
                <w:szCs w:val="22"/>
              </w:rPr>
              <w:t>Одноставочный, руб./Гкал</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5DBA88A9" w14:textId="77777777" w:rsidR="00880C9C" w:rsidRPr="00880C9C" w:rsidRDefault="00880C9C" w:rsidP="00880C9C">
            <w:pPr>
              <w:jc w:val="center"/>
              <w:rPr>
                <w:sz w:val="22"/>
                <w:szCs w:val="22"/>
              </w:rPr>
            </w:pPr>
            <w:r w:rsidRPr="00880C9C">
              <w:rPr>
                <w:sz w:val="22"/>
                <w:szCs w:val="22"/>
              </w:rPr>
              <w:t>2016</w:t>
            </w:r>
          </w:p>
        </w:tc>
        <w:tc>
          <w:tcPr>
            <w:tcW w:w="1143" w:type="dxa"/>
            <w:tcBorders>
              <w:top w:val="single" w:sz="4" w:space="0" w:color="auto"/>
              <w:left w:val="nil"/>
              <w:bottom w:val="single" w:sz="4" w:space="0" w:color="auto"/>
              <w:right w:val="single" w:sz="4" w:space="0" w:color="auto"/>
            </w:tcBorders>
            <w:shd w:val="clear" w:color="auto" w:fill="FFFFFF"/>
            <w:vAlign w:val="center"/>
          </w:tcPr>
          <w:p w14:paraId="5819B0A8" w14:textId="77777777" w:rsidR="00880C9C" w:rsidRPr="00880C9C" w:rsidRDefault="00880C9C" w:rsidP="00880C9C">
            <w:pPr>
              <w:jc w:val="center"/>
              <w:rPr>
                <w:lang w:eastAsia="en-US"/>
              </w:rPr>
            </w:pPr>
            <w:r w:rsidRPr="00880C9C">
              <w:rPr>
                <w:lang w:eastAsia="en-US"/>
              </w:rPr>
              <w:t>311,11</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6C9B0122" w14:textId="77777777" w:rsidR="00880C9C" w:rsidRPr="00880C9C" w:rsidRDefault="00880C9C" w:rsidP="00880C9C">
            <w:pPr>
              <w:jc w:val="center"/>
              <w:rPr>
                <w:lang w:eastAsia="en-US"/>
              </w:rPr>
            </w:pPr>
            <w:r w:rsidRPr="00880C9C">
              <w:rPr>
                <w:lang w:eastAsia="en-US"/>
              </w:rPr>
              <w:t>311,11</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18768F8"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12D2B010" w14:textId="77777777" w:rsidR="00880C9C" w:rsidRPr="00880C9C" w:rsidRDefault="00880C9C" w:rsidP="00880C9C">
            <w:pPr>
              <w:jc w:val="center"/>
              <w:rPr>
                <w:sz w:val="22"/>
                <w:szCs w:val="22"/>
              </w:rPr>
            </w:pPr>
            <w:r w:rsidRPr="00880C9C">
              <w:rPr>
                <w:sz w:val="22"/>
                <w:szCs w:val="22"/>
              </w:rPr>
              <w:t>х</w:t>
            </w:r>
          </w:p>
        </w:tc>
      </w:tr>
      <w:tr w:rsidR="00880C9C" w:rsidRPr="00880C9C" w14:paraId="5A41AF85"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53F33" w14:textId="77777777" w:rsidR="00880C9C" w:rsidRPr="00880C9C" w:rsidRDefault="00880C9C" w:rsidP="00880C9C">
            <w:pPr>
              <w:rPr>
                <w:sz w:val="22"/>
                <w:szCs w:val="22"/>
              </w:rPr>
            </w:pPr>
          </w:p>
        </w:tc>
        <w:tc>
          <w:tcPr>
            <w:tcW w:w="2737" w:type="dxa"/>
            <w:vMerge/>
            <w:tcBorders>
              <w:top w:val="single" w:sz="4" w:space="0" w:color="auto"/>
              <w:left w:val="single" w:sz="4" w:space="0" w:color="auto"/>
              <w:bottom w:val="single" w:sz="4" w:space="0" w:color="auto"/>
              <w:right w:val="single" w:sz="4" w:space="0" w:color="auto"/>
            </w:tcBorders>
            <w:vAlign w:val="center"/>
            <w:hideMark/>
          </w:tcPr>
          <w:p w14:paraId="62B663D6" w14:textId="77777777" w:rsidR="00880C9C" w:rsidRPr="00880C9C" w:rsidRDefault="00880C9C" w:rsidP="00880C9C">
            <w:pPr>
              <w:jc w:val="center"/>
              <w:rPr>
                <w:sz w:val="22"/>
                <w:szCs w:val="22"/>
              </w:rPr>
            </w:pP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0A21008E" w14:textId="77777777" w:rsidR="00880C9C" w:rsidRPr="00880C9C" w:rsidRDefault="00880C9C" w:rsidP="00880C9C">
            <w:pPr>
              <w:jc w:val="center"/>
              <w:rPr>
                <w:sz w:val="22"/>
                <w:szCs w:val="22"/>
              </w:rPr>
            </w:pPr>
            <w:r w:rsidRPr="00880C9C">
              <w:rPr>
                <w:sz w:val="22"/>
                <w:szCs w:val="22"/>
              </w:rPr>
              <w:t>2017</w:t>
            </w:r>
          </w:p>
        </w:tc>
        <w:tc>
          <w:tcPr>
            <w:tcW w:w="1143" w:type="dxa"/>
            <w:tcBorders>
              <w:top w:val="single" w:sz="4" w:space="0" w:color="auto"/>
              <w:left w:val="nil"/>
              <w:bottom w:val="single" w:sz="4" w:space="0" w:color="auto"/>
              <w:right w:val="single" w:sz="4" w:space="0" w:color="auto"/>
            </w:tcBorders>
            <w:shd w:val="clear" w:color="auto" w:fill="FFFFFF"/>
            <w:vAlign w:val="center"/>
          </w:tcPr>
          <w:p w14:paraId="2F1F0C12" w14:textId="77777777" w:rsidR="00880C9C" w:rsidRPr="00880C9C" w:rsidRDefault="00880C9C" w:rsidP="00880C9C">
            <w:pPr>
              <w:jc w:val="center"/>
              <w:rPr>
                <w:lang w:eastAsia="en-US"/>
              </w:rPr>
            </w:pPr>
            <w:r w:rsidRPr="00880C9C">
              <w:rPr>
                <w:lang w:eastAsia="en-US"/>
              </w:rPr>
              <w:t>311,11</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551EE920" w14:textId="77777777" w:rsidR="00880C9C" w:rsidRPr="00880C9C" w:rsidRDefault="00880C9C" w:rsidP="00880C9C">
            <w:pPr>
              <w:jc w:val="center"/>
              <w:rPr>
                <w:lang w:eastAsia="en-US"/>
              </w:rPr>
            </w:pPr>
            <w:r w:rsidRPr="00880C9C">
              <w:rPr>
                <w:lang w:eastAsia="en-US"/>
              </w:rPr>
              <w:t>353,22</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DE2619F"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10C7C0F2" w14:textId="77777777" w:rsidR="00880C9C" w:rsidRPr="00880C9C" w:rsidRDefault="00880C9C" w:rsidP="00880C9C">
            <w:pPr>
              <w:jc w:val="center"/>
              <w:rPr>
                <w:sz w:val="22"/>
                <w:szCs w:val="22"/>
              </w:rPr>
            </w:pPr>
            <w:r w:rsidRPr="00880C9C">
              <w:rPr>
                <w:sz w:val="22"/>
                <w:szCs w:val="22"/>
              </w:rPr>
              <w:t>х</w:t>
            </w:r>
          </w:p>
        </w:tc>
      </w:tr>
      <w:tr w:rsidR="00880C9C" w:rsidRPr="00880C9C" w14:paraId="0A5DD9F4"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F77695" w14:textId="77777777" w:rsidR="00880C9C" w:rsidRPr="00880C9C" w:rsidRDefault="00880C9C" w:rsidP="00880C9C">
            <w:pPr>
              <w:rPr>
                <w:sz w:val="22"/>
                <w:szCs w:val="22"/>
              </w:rPr>
            </w:pPr>
          </w:p>
        </w:tc>
        <w:tc>
          <w:tcPr>
            <w:tcW w:w="2737" w:type="dxa"/>
            <w:vMerge/>
            <w:tcBorders>
              <w:top w:val="single" w:sz="4" w:space="0" w:color="auto"/>
              <w:left w:val="single" w:sz="4" w:space="0" w:color="auto"/>
              <w:bottom w:val="single" w:sz="4" w:space="0" w:color="auto"/>
              <w:right w:val="single" w:sz="4" w:space="0" w:color="auto"/>
            </w:tcBorders>
            <w:vAlign w:val="center"/>
            <w:hideMark/>
          </w:tcPr>
          <w:p w14:paraId="448CEFDF" w14:textId="77777777" w:rsidR="00880C9C" w:rsidRPr="00880C9C" w:rsidRDefault="00880C9C" w:rsidP="00880C9C">
            <w:pPr>
              <w:jc w:val="center"/>
              <w:rPr>
                <w:sz w:val="22"/>
                <w:szCs w:val="22"/>
              </w:rPr>
            </w:pP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6DDB0B43" w14:textId="77777777" w:rsidR="00880C9C" w:rsidRPr="00880C9C" w:rsidRDefault="00880C9C" w:rsidP="00880C9C">
            <w:pPr>
              <w:jc w:val="center"/>
              <w:rPr>
                <w:sz w:val="22"/>
                <w:szCs w:val="22"/>
              </w:rPr>
            </w:pPr>
            <w:r w:rsidRPr="00880C9C">
              <w:rPr>
                <w:sz w:val="22"/>
                <w:szCs w:val="22"/>
              </w:rPr>
              <w:t>2018</w:t>
            </w:r>
          </w:p>
        </w:tc>
        <w:tc>
          <w:tcPr>
            <w:tcW w:w="1143" w:type="dxa"/>
            <w:tcBorders>
              <w:top w:val="single" w:sz="4" w:space="0" w:color="auto"/>
              <w:left w:val="nil"/>
              <w:bottom w:val="single" w:sz="4" w:space="0" w:color="auto"/>
              <w:right w:val="single" w:sz="4" w:space="0" w:color="auto"/>
            </w:tcBorders>
            <w:shd w:val="clear" w:color="auto" w:fill="FFFFFF"/>
            <w:vAlign w:val="center"/>
          </w:tcPr>
          <w:p w14:paraId="074BED99" w14:textId="77777777" w:rsidR="00880C9C" w:rsidRPr="00880C9C" w:rsidRDefault="00880C9C" w:rsidP="00880C9C">
            <w:pPr>
              <w:jc w:val="center"/>
              <w:rPr>
                <w:lang w:eastAsia="en-US"/>
              </w:rPr>
            </w:pPr>
            <w:r w:rsidRPr="00880C9C">
              <w:rPr>
                <w:lang w:eastAsia="en-US"/>
              </w:rPr>
              <w:t>353,22</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06E6BB8F" w14:textId="77777777" w:rsidR="00880C9C" w:rsidRPr="00880C9C" w:rsidRDefault="00880C9C" w:rsidP="00880C9C">
            <w:pPr>
              <w:jc w:val="center"/>
              <w:rPr>
                <w:lang w:eastAsia="en-US"/>
              </w:rPr>
            </w:pPr>
            <w:r w:rsidRPr="00880C9C">
              <w:rPr>
                <w:lang w:eastAsia="en-US"/>
              </w:rPr>
              <w:t>400,90</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5CB62088"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520AFB77" w14:textId="77777777" w:rsidR="00880C9C" w:rsidRPr="00880C9C" w:rsidRDefault="00880C9C" w:rsidP="00880C9C">
            <w:pPr>
              <w:jc w:val="center"/>
              <w:rPr>
                <w:sz w:val="22"/>
                <w:szCs w:val="22"/>
              </w:rPr>
            </w:pPr>
            <w:r w:rsidRPr="00880C9C">
              <w:rPr>
                <w:sz w:val="22"/>
                <w:szCs w:val="22"/>
              </w:rPr>
              <w:t>х</w:t>
            </w:r>
          </w:p>
        </w:tc>
      </w:tr>
      <w:tr w:rsidR="00880C9C" w:rsidRPr="00880C9C" w14:paraId="4CBF3EDD"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7F1153" w14:textId="77777777" w:rsidR="00880C9C" w:rsidRPr="00880C9C" w:rsidRDefault="00880C9C" w:rsidP="00880C9C">
            <w:pPr>
              <w:rPr>
                <w:sz w:val="22"/>
                <w:szCs w:val="22"/>
              </w:rPr>
            </w:pPr>
          </w:p>
        </w:tc>
        <w:tc>
          <w:tcPr>
            <w:tcW w:w="2737" w:type="dxa"/>
            <w:tcBorders>
              <w:top w:val="single" w:sz="4" w:space="0" w:color="auto"/>
              <w:left w:val="nil"/>
              <w:bottom w:val="single" w:sz="4" w:space="0" w:color="auto"/>
              <w:right w:val="single" w:sz="4" w:space="0" w:color="auto"/>
            </w:tcBorders>
            <w:shd w:val="clear" w:color="auto" w:fill="auto"/>
            <w:vAlign w:val="center"/>
            <w:hideMark/>
          </w:tcPr>
          <w:p w14:paraId="1EC87306" w14:textId="77777777" w:rsidR="00880C9C" w:rsidRPr="00880C9C" w:rsidRDefault="00880C9C" w:rsidP="00880C9C">
            <w:pPr>
              <w:jc w:val="center"/>
              <w:rPr>
                <w:sz w:val="22"/>
                <w:szCs w:val="22"/>
              </w:rPr>
            </w:pPr>
            <w:r w:rsidRPr="00880C9C">
              <w:rPr>
                <w:sz w:val="22"/>
                <w:szCs w:val="22"/>
              </w:rPr>
              <w:t>Двухставочный</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0AF166CE"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6A019419"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599B63D0"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9510F82"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75CCCC1C" w14:textId="77777777" w:rsidR="00880C9C" w:rsidRPr="00880C9C" w:rsidRDefault="00880C9C" w:rsidP="00880C9C">
            <w:pPr>
              <w:jc w:val="center"/>
              <w:rPr>
                <w:sz w:val="22"/>
                <w:szCs w:val="22"/>
              </w:rPr>
            </w:pPr>
            <w:r w:rsidRPr="00880C9C">
              <w:rPr>
                <w:sz w:val="22"/>
                <w:szCs w:val="22"/>
              </w:rPr>
              <w:t>х</w:t>
            </w:r>
          </w:p>
        </w:tc>
      </w:tr>
      <w:tr w:rsidR="00880C9C" w:rsidRPr="00880C9C" w14:paraId="48BE55A7"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DB8551"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656E3" w14:textId="77777777" w:rsidR="00880C9C" w:rsidRPr="00880C9C" w:rsidRDefault="00880C9C" w:rsidP="00880C9C">
            <w:pPr>
              <w:jc w:val="center"/>
              <w:rPr>
                <w:sz w:val="22"/>
                <w:szCs w:val="22"/>
              </w:rPr>
            </w:pPr>
            <w:r w:rsidRPr="00880C9C">
              <w:rPr>
                <w:sz w:val="22"/>
                <w:szCs w:val="22"/>
              </w:rPr>
              <w:t>Ставка за тепловую энергию, руб./Гкал</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398FE981"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60FDC5B0"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295EA40"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4C484FA6"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D246834" w14:textId="77777777" w:rsidR="00880C9C" w:rsidRPr="00880C9C" w:rsidRDefault="00880C9C" w:rsidP="00880C9C">
            <w:pPr>
              <w:jc w:val="center"/>
              <w:rPr>
                <w:sz w:val="22"/>
                <w:szCs w:val="22"/>
              </w:rPr>
            </w:pPr>
            <w:r w:rsidRPr="00880C9C">
              <w:rPr>
                <w:sz w:val="22"/>
                <w:szCs w:val="22"/>
              </w:rPr>
              <w:t>х</w:t>
            </w:r>
          </w:p>
        </w:tc>
      </w:tr>
      <w:tr w:rsidR="00880C9C" w:rsidRPr="00880C9C" w14:paraId="7F15C493"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E8BB70"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B9460" w14:textId="77777777" w:rsidR="00880C9C" w:rsidRPr="00880C9C" w:rsidRDefault="00880C9C" w:rsidP="00880C9C">
            <w:pPr>
              <w:jc w:val="center"/>
              <w:rPr>
                <w:sz w:val="22"/>
                <w:szCs w:val="22"/>
              </w:rPr>
            </w:pPr>
            <w:r w:rsidRPr="00880C9C">
              <w:rPr>
                <w:sz w:val="22"/>
                <w:szCs w:val="22"/>
              </w:rPr>
              <w:t>Ставка за содержание тепловой мощности, тыс. руб./Гкал/ч в мес.</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7127F4CC"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24E732B8"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54917304"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6AF646CE"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5072B53" w14:textId="77777777" w:rsidR="00880C9C" w:rsidRPr="00880C9C" w:rsidRDefault="00880C9C" w:rsidP="00880C9C">
            <w:pPr>
              <w:jc w:val="center"/>
              <w:rPr>
                <w:sz w:val="22"/>
                <w:szCs w:val="22"/>
              </w:rPr>
            </w:pPr>
            <w:r w:rsidRPr="00880C9C">
              <w:rPr>
                <w:sz w:val="22"/>
                <w:szCs w:val="22"/>
              </w:rPr>
              <w:t>х</w:t>
            </w:r>
          </w:p>
        </w:tc>
      </w:tr>
      <w:tr w:rsidR="00880C9C" w:rsidRPr="00880C9C" w14:paraId="1E1AF605" w14:textId="77777777" w:rsidTr="00880C9C">
        <w:trPr>
          <w:trHeight w:val="503"/>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2328CD" w14:textId="77777777" w:rsidR="00880C9C" w:rsidRPr="00880C9C" w:rsidRDefault="00880C9C" w:rsidP="00880C9C">
            <w:pPr>
              <w:rPr>
                <w:sz w:val="22"/>
                <w:szCs w:val="22"/>
              </w:rPr>
            </w:pPr>
          </w:p>
        </w:tc>
        <w:tc>
          <w:tcPr>
            <w:tcW w:w="8459" w:type="dxa"/>
            <w:gridSpan w:val="7"/>
            <w:tcBorders>
              <w:top w:val="single" w:sz="4" w:space="0" w:color="auto"/>
              <w:left w:val="nil"/>
              <w:bottom w:val="single" w:sz="4" w:space="0" w:color="auto"/>
              <w:right w:val="single" w:sz="4" w:space="0" w:color="auto"/>
            </w:tcBorders>
            <w:shd w:val="clear" w:color="auto" w:fill="auto"/>
            <w:vAlign w:val="center"/>
            <w:hideMark/>
          </w:tcPr>
          <w:p w14:paraId="3CE0FB71" w14:textId="77777777" w:rsidR="00880C9C" w:rsidRPr="00880C9C" w:rsidRDefault="00880C9C" w:rsidP="00880C9C">
            <w:pPr>
              <w:jc w:val="center"/>
              <w:rPr>
                <w:sz w:val="22"/>
                <w:szCs w:val="22"/>
              </w:rPr>
            </w:pPr>
            <w:r w:rsidRPr="00880C9C">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880C9C" w:rsidRPr="00880C9C" w14:paraId="63B8F31A"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5CE633"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7F7D7" w14:textId="77777777" w:rsidR="00880C9C" w:rsidRPr="00880C9C" w:rsidRDefault="00880C9C" w:rsidP="00880C9C">
            <w:pPr>
              <w:jc w:val="center"/>
              <w:rPr>
                <w:sz w:val="22"/>
                <w:szCs w:val="22"/>
              </w:rPr>
            </w:pPr>
            <w:r w:rsidRPr="00880C9C">
              <w:rPr>
                <w:sz w:val="22"/>
                <w:szCs w:val="22"/>
              </w:rPr>
              <w:t>Одноставочный, руб./Гкал</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14EBA742"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2F7C52A3"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4F7B11E1"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F69B656"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5584D3AA" w14:textId="77777777" w:rsidR="00880C9C" w:rsidRPr="00880C9C" w:rsidRDefault="00880C9C" w:rsidP="00880C9C">
            <w:pPr>
              <w:jc w:val="center"/>
              <w:rPr>
                <w:sz w:val="22"/>
                <w:szCs w:val="22"/>
              </w:rPr>
            </w:pPr>
            <w:r w:rsidRPr="00880C9C">
              <w:rPr>
                <w:sz w:val="22"/>
                <w:szCs w:val="22"/>
              </w:rPr>
              <w:t>х</w:t>
            </w:r>
          </w:p>
        </w:tc>
      </w:tr>
      <w:tr w:rsidR="00880C9C" w:rsidRPr="00880C9C" w14:paraId="5ABB92BC"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531E30" w14:textId="77777777" w:rsidR="00880C9C" w:rsidRPr="00880C9C" w:rsidRDefault="00880C9C" w:rsidP="00880C9C">
            <w:pPr>
              <w:rPr>
                <w:sz w:val="22"/>
                <w:szCs w:val="22"/>
              </w:rPr>
            </w:pPr>
          </w:p>
        </w:tc>
        <w:tc>
          <w:tcPr>
            <w:tcW w:w="2737" w:type="dxa"/>
            <w:tcBorders>
              <w:top w:val="single" w:sz="4" w:space="0" w:color="auto"/>
              <w:left w:val="nil"/>
              <w:bottom w:val="single" w:sz="4" w:space="0" w:color="auto"/>
              <w:right w:val="single" w:sz="4" w:space="0" w:color="auto"/>
            </w:tcBorders>
            <w:shd w:val="clear" w:color="auto" w:fill="auto"/>
            <w:vAlign w:val="center"/>
            <w:hideMark/>
          </w:tcPr>
          <w:p w14:paraId="14B9E6F0" w14:textId="77777777" w:rsidR="00880C9C" w:rsidRPr="00880C9C" w:rsidRDefault="00880C9C" w:rsidP="00880C9C">
            <w:pPr>
              <w:jc w:val="center"/>
              <w:rPr>
                <w:sz w:val="22"/>
                <w:szCs w:val="22"/>
              </w:rPr>
            </w:pPr>
            <w:r w:rsidRPr="00880C9C">
              <w:rPr>
                <w:sz w:val="22"/>
                <w:szCs w:val="22"/>
              </w:rPr>
              <w:t>Двухставочный</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3ADD5450"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57F853B5"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6CB02E01"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DE1C1BE"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18D266B9" w14:textId="77777777" w:rsidR="00880C9C" w:rsidRPr="00880C9C" w:rsidRDefault="00880C9C" w:rsidP="00880C9C">
            <w:pPr>
              <w:jc w:val="center"/>
              <w:rPr>
                <w:sz w:val="22"/>
                <w:szCs w:val="22"/>
              </w:rPr>
            </w:pPr>
            <w:r w:rsidRPr="00880C9C">
              <w:rPr>
                <w:sz w:val="22"/>
                <w:szCs w:val="22"/>
              </w:rPr>
              <w:t>х</w:t>
            </w:r>
          </w:p>
        </w:tc>
      </w:tr>
      <w:tr w:rsidR="00880C9C" w:rsidRPr="00880C9C" w14:paraId="11C9B997"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F913BB"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6DA2E" w14:textId="77777777" w:rsidR="00880C9C" w:rsidRPr="00880C9C" w:rsidRDefault="00880C9C" w:rsidP="00880C9C">
            <w:pPr>
              <w:jc w:val="center"/>
              <w:rPr>
                <w:sz w:val="22"/>
                <w:szCs w:val="22"/>
              </w:rPr>
            </w:pPr>
            <w:r w:rsidRPr="00880C9C">
              <w:rPr>
                <w:sz w:val="22"/>
                <w:szCs w:val="22"/>
              </w:rPr>
              <w:t>Ставка за тепловую энергию, руб./Гкал</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089CEA1C"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06CDEE05"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2530F1FC"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61C024EA"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23551314" w14:textId="77777777" w:rsidR="00880C9C" w:rsidRPr="00880C9C" w:rsidRDefault="00880C9C" w:rsidP="00880C9C">
            <w:pPr>
              <w:jc w:val="center"/>
              <w:rPr>
                <w:sz w:val="22"/>
                <w:szCs w:val="22"/>
              </w:rPr>
            </w:pPr>
            <w:r w:rsidRPr="00880C9C">
              <w:rPr>
                <w:sz w:val="22"/>
                <w:szCs w:val="22"/>
              </w:rPr>
              <w:t>х</w:t>
            </w:r>
          </w:p>
        </w:tc>
      </w:tr>
      <w:tr w:rsidR="00880C9C" w:rsidRPr="00880C9C" w14:paraId="11B68B47"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E188BC"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75496" w14:textId="77777777" w:rsidR="00880C9C" w:rsidRPr="00880C9C" w:rsidRDefault="00880C9C" w:rsidP="00880C9C">
            <w:pPr>
              <w:jc w:val="center"/>
              <w:rPr>
                <w:sz w:val="22"/>
                <w:szCs w:val="22"/>
              </w:rPr>
            </w:pPr>
            <w:r w:rsidRPr="00880C9C">
              <w:rPr>
                <w:sz w:val="22"/>
                <w:szCs w:val="22"/>
              </w:rPr>
              <w:t>Ставка за содержание тепловой мощности, тыс. руб./Гкал/ч в мес.</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4884D27D"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2A8BE7A5"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54425D70"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10769E2"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6475AE8F" w14:textId="77777777" w:rsidR="00880C9C" w:rsidRPr="00880C9C" w:rsidRDefault="00880C9C" w:rsidP="00880C9C">
            <w:pPr>
              <w:jc w:val="center"/>
              <w:rPr>
                <w:sz w:val="22"/>
                <w:szCs w:val="22"/>
              </w:rPr>
            </w:pPr>
            <w:r w:rsidRPr="00880C9C">
              <w:rPr>
                <w:sz w:val="22"/>
                <w:szCs w:val="22"/>
              </w:rPr>
              <w:t>х</w:t>
            </w:r>
          </w:p>
        </w:tc>
      </w:tr>
      <w:tr w:rsidR="00880C9C" w:rsidRPr="00880C9C" w14:paraId="3A44B508" w14:textId="77777777" w:rsidTr="00880C9C">
        <w:trPr>
          <w:trHeight w:val="503"/>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09E8C7" w14:textId="77777777" w:rsidR="00880C9C" w:rsidRPr="00880C9C" w:rsidRDefault="00880C9C" w:rsidP="00880C9C">
            <w:pPr>
              <w:rPr>
                <w:sz w:val="22"/>
                <w:szCs w:val="22"/>
              </w:rPr>
            </w:pPr>
          </w:p>
        </w:tc>
        <w:tc>
          <w:tcPr>
            <w:tcW w:w="8459" w:type="dxa"/>
            <w:gridSpan w:val="7"/>
            <w:tcBorders>
              <w:top w:val="single" w:sz="4" w:space="0" w:color="auto"/>
              <w:left w:val="nil"/>
              <w:bottom w:val="single" w:sz="4" w:space="0" w:color="auto"/>
              <w:right w:val="single" w:sz="4" w:space="0" w:color="auto"/>
            </w:tcBorders>
            <w:shd w:val="clear" w:color="auto" w:fill="auto"/>
            <w:vAlign w:val="center"/>
            <w:hideMark/>
          </w:tcPr>
          <w:p w14:paraId="4E33E6CB" w14:textId="77777777" w:rsidR="00880C9C" w:rsidRPr="00880C9C" w:rsidRDefault="00880C9C" w:rsidP="00880C9C">
            <w:pPr>
              <w:jc w:val="center"/>
              <w:rPr>
                <w:sz w:val="22"/>
                <w:szCs w:val="22"/>
              </w:rPr>
            </w:pPr>
            <w:r w:rsidRPr="00880C9C">
              <w:rPr>
                <w:sz w:val="22"/>
                <w:szCs w:val="22"/>
              </w:rPr>
              <w:t>Для потребителей, подключенных к тепловой сети после тепловых пунктов</w:t>
            </w:r>
          </w:p>
          <w:p w14:paraId="3829E50B" w14:textId="77777777" w:rsidR="00880C9C" w:rsidRPr="00880C9C" w:rsidRDefault="00880C9C" w:rsidP="00880C9C">
            <w:pPr>
              <w:jc w:val="center"/>
              <w:rPr>
                <w:sz w:val="22"/>
                <w:szCs w:val="22"/>
              </w:rPr>
            </w:pPr>
            <w:r w:rsidRPr="00880C9C">
              <w:rPr>
                <w:sz w:val="22"/>
                <w:szCs w:val="22"/>
              </w:rPr>
              <w:t>(на тепловых пунктах), эксплуатируемых теплоснабжающей организацией</w:t>
            </w:r>
          </w:p>
        </w:tc>
      </w:tr>
      <w:tr w:rsidR="00880C9C" w:rsidRPr="00880C9C" w14:paraId="0991129A"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E1CC2B"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28CC7" w14:textId="77777777" w:rsidR="00880C9C" w:rsidRPr="00880C9C" w:rsidRDefault="00880C9C" w:rsidP="00880C9C">
            <w:pPr>
              <w:jc w:val="center"/>
              <w:rPr>
                <w:sz w:val="22"/>
                <w:szCs w:val="22"/>
              </w:rPr>
            </w:pPr>
            <w:r w:rsidRPr="00880C9C">
              <w:rPr>
                <w:sz w:val="22"/>
                <w:szCs w:val="22"/>
              </w:rPr>
              <w:t>Одноставочный, руб./Гкал</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24BF6B36"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5E80C3F1"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CE9DFC7"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33A8600"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77336405" w14:textId="77777777" w:rsidR="00880C9C" w:rsidRPr="00880C9C" w:rsidRDefault="00880C9C" w:rsidP="00880C9C">
            <w:pPr>
              <w:jc w:val="center"/>
              <w:rPr>
                <w:sz w:val="22"/>
                <w:szCs w:val="22"/>
              </w:rPr>
            </w:pPr>
            <w:r w:rsidRPr="00880C9C">
              <w:rPr>
                <w:sz w:val="22"/>
                <w:szCs w:val="22"/>
              </w:rPr>
              <w:t>х</w:t>
            </w:r>
          </w:p>
        </w:tc>
      </w:tr>
      <w:tr w:rsidR="00880C9C" w:rsidRPr="00880C9C" w14:paraId="6BE091B9"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834F07" w14:textId="77777777" w:rsidR="00880C9C" w:rsidRPr="00880C9C" w:rsidRDefault="00880C9C" w:rsidP="00880C9C">
            <w:pPr>
              <w:rPr>
                <w:sz w:val="22"/>
                <w:szCs w:val="22"/>
              </w:rPr>
            </w:pPr>
          </w:p>
        </w:tc>
        <w:tc>
          <w:tcPr>
            <w:tcW w:w="2737" w:type="dxa"/>
            <w:tcBorders>
              <w:top w:val="single" w:sz="4" w:space="0" w:color="auto"/>
              <w:left w:val="nil"/>
              <w:bottom w:val="single" w:sz="4" w:space="0" w:color="auto"/>
              <w:right w:val="single" w:sz="4" w:space="0" w:color="auto"/>
            </w:tcBorders>
            <w:shd w:val="clear" w:color="auto" w:fill="auto"/>
            <w:vAlign w:val="center"/>
            <w:hideMark/>
          </w:tcPr>
          <w:p w14:paraId="517B720B" w14:textId="77777777" w:rsidR="00880C9C" w:rsidRPr="00880C9C" w:rsidRDefault="00880C9C" w:rsidP="00880C9C">
            <w:pPr>
              <w:jc w:val="center"/>
              <w:rPr>
                <w:sz w:val="22"/>
                <w:szCs w:val="22"/>
              </w:rPr>
            </w:pPr>
            <w:r w:rsidRPr="00880C9C">
              <w:rPr>
                <w:sz w:val="22"/>
                <w:szCs w:val="22"/>
              </w:rPr>
              <w:t>Двухставочный</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07D2FA2C"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43D42C39"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3DB15010"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565948FB"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3A51B6DA" w14:textId="77777777" w:rsidR="00880C9C" w:rsidRPr="00880C9C" w:rsidRDefault="00880C9C" w:rsidP="00880C9C">
            <w:pPr>
              <w:jc w:val="center"/>
              <w:rPr>
                <w:sz w:val="22"/>
                <w:szCs w:val="22"/>
              </w:rPr>
            </w:pPr>
            <w:r w:rsidRPr="00880C9C">
              <w:rPr>
                <w:sz w:val="22"/>
                <w:szCs w:val="22"/>
              </w:rPr>
              <w:t>х</w:t>
            </w:r>
          </w:p>
        </w:tc>
      </w:tr>
      <w:tr w:rsidR="00880C9C" w:rsidRPr="00880C9C" w14:paraId="144629D0" w14:textId="77777777" w:rsidTr="00880C9C">
        <w:trPr>
          <w:trHeight w:val="27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435FD1"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FA746" w14:textId="77777777" w:rsidR="00880C9C" w:rsidRPr="00880C9C" w:rsidRDefault="00880C9C" w:rsidP="00880C9C">
            <w:pPr>
              <w:jc w:val="center"/>
              <w:rPr>
                <w:sz w:val="22"/>
                <w:szCs w:val="22"/>
              </w:rPr>
            </w:pPr>
            <w:r w:rsidRPr="00880C9C">
              <w:rPr>
                <w:sz w:val="22"/>
                <w:szCs w:val="22"/>
              </w:rPr>
              <w:t>Ставка за тепловую энергию, руб./Гкал</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4380F3CF"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45161BB3"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7C317126"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FCEB7D1"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86E8DE4" w14:textId="77777777" w:rsidR="00880C9C" w:rsidRPr="00880C9C" w:rsidRDefault="00880C9C" w:rsidP="00880C9C">
            <w:pPr>
              <w:jc w:val="center"/>
              <w:rPr>
                <w:sz w:val="22"/>
                <w:szCs w:val="22"/>
              </w:rPr>
            </w:pPr>
            <w:r w:rsidRPr="00880C9C">
              <w:rPr>
                <w:sz w:val="22"/>
                <w:szCs w:val="22"/>
              </w:rPr>
              <w:t>х</w:t>
            </w:r>
          </w:p>
        </w:tc>
      </w:tr>
      <w:tr w:rsidR="00880C9C" w:rsidRPr="00880C9C" w14:paraId="5F88F48B" w14:textId="77777777" w:rsidTr="00880C9C">
        <w:trPr>
          <w:trHeight w:val="242"/>
          <w:jc w:val="center"/>
        </w:trPr>
        <w:tc>
          <w:tcPr>
            <w:tcW w:w="20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BEDD10" w14:textId="77777777" w:rsidR="00880C9C" w:rsidRPr="00880C9C" w:rsidRDefault="00880C9C" w:rsidP="00880C9C">
            <w:pPr>
              <w:rPr>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39A1C" w14:textId="77777777" w:rsidR="00880C9C" w:rsidRPr="00880C9C" w:rsidRDefault="00880C9C" w:rsidP="00880C9C">
            <w:pPr>
              <w:jc w:val="center"/>
              <w:rPr>
                <w:sz w:val="22"/>
                <w:szCs w:val="22"/>
              </w:rPr>
            </w:pPr>
            <w:r w:rsidRPr="00880C9C">
              <w:rPr>
                <w:sz w:val="22"/>
                <w:szCs w:val="22"/>
              </w:rPr>
              <w:t>Ставка за содержание тепловой мощности, тыс. руб./Гкал/ч в мес.</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09AC0236" w14:textId="77777777" w:rsidR="00880C9C" w:rsidRPr="00880C9C" w:rsidRDefault="00880C9C" w:rsidP="00880C9C">
            <w:pPr>
              <w:jc w:val="center"/>
              <w:rPr>
                <w:sz w:val="22"/>
                <w:szCs w:val="22"/>
              </w:rPr>
            </w:pPr>
            <w:r w:rsidRPr="00880C9C">
              <w:rPr>
                <w:sz w:val="22"/>
                <w:szCs w:val="22"/>
              </w:rPr>
              <w:t>х</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26DD8385" w14:textId="77777777" w:rsidR="00880C9C" w:rsidRPr="00880C9C" w:rsidRDefault="00880C9C" w:rsidP="00880C9C">
            <w:pPr>
              <w:jc w:val="center"/>
              <w:rPr>
                <w:sz w:val="22"/>
                <w:szCs w:val="22"/>
              </w:rPr>
            </w:pPr>
            <w:r w:rsidRPr="00880C9C">
              <w:rPr>
                <w:sz w:val="22"/>
                <w:szCs w:val="22"/>
              </w:rPr>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1B0B5E1C" w14:textId="77777777" w:rsidR="00880C9C" w:rsidRPr="00880C9C" w:rsidRDefault="00880C9C" w:rsidP="00880C9C">
            <w:pPr>
              <w:jc w:val="center"/>
              <w:rPr>
                <w:sz w:val="22"/>
                <w:szCs w:val="22"/>
              </w:rPr>
            </w:pPr>
            <w:r w:rsidRPr="00880C9C">
              <w:rPr>
                <w:sz w:val="22"/>
                <w:szCs w:val="22"/>
              </w:rPr>
              <w:t>х</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E261504" w14:textId="77777777" w:rsidR="00880C9C" w:rsidRPr="00880C9C" w:rsidRDefault="00880C9C" w:rsidP="00880C9C">
            <w:pPr>
              <w:jc w:val="center"/>
              <w:rPr>
                <w:sz w:val="22"/>
                <w:szCs w:val="22"/>
              </w:rPr>
            </w:pPr>
            <w:r w:rsidRPr="00880C9C">
              <w:rPr>
                <w:sz w:val="22"/>
                <w:szCs w:val="22"/>
              </w:rPr>
              <w:t>х</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360100D0" w14:textId="77777777" w:rsidR="00880C9C" w:rsidRPr="00880C9C" w:rsidRDefault="00880C9C" w:rsidP="00880C9C">
            <w:pPr>
              <w:jc w:val="center"/>
              <w:rPr>
                <w:sz w:val="22"/>
                <w:szCs w:val="22"/>
              </w:rPr>
            </w:pPr>
            <w:r w:rsidRPr="00880C9C">
              <w:rPr>
                <w:sz w:val="22"/>
                <w:szCs w:val="22"/>
              </w:rPr>
              <w:t>х</w:t>
            </w:r>
          </w:p>
        </w:tc>
      </w:tr>
    </w:tbl>
    <w:p w14:paraId="21076179" w14:textId="77777777" w:rsidR="003B0778" w:rsidRDefault="003B0778" w:rsidP="008D10E7">
      <w:pPr>
        <w:ind w:right="-143" w:hanging="709"/>
        <w:sectPr w:rsidR="003B0778" w:rsidSect="00AC2F07">
          <w:pgSz w:w="11906" w:h="16838"/>
          <w:pgMar w:top="1134" w:right="850" w:bottom="1134" w:left="1701" w:header="708" w:footer="708" w:gutter="0"/>
          <w:cols w:space="708"/>
          <w:docGrid w:linePitch="360"/>
        </w:sectPr>
      </w:pPr>
    </w:p>
    <w:p w14:paraId="33332E88" w14:textId="77777777" w:rsidR="003B0778" w:rsidRDefault="003B0778" w:rsidP="003B0778">
      <w:pPr>
        <w:ind w:left="-4474" w:right="-143" w:firstLine="9861"/>
        <w:jc w:val="center"/>
      </w:pPr>
    </w:p>
    <w:p w14:paraId="4D8CED80" w14:textId="6A4251C3" w:rsidR="003B0778" w:rsidRPr="00022D20" w:rsidRDefault="003B0778" w:rsidP="003B0778">
      <w:pPr>
        <w:ind w:left="-4474" w:right="-143" w:firstLine="9861"/>
        <w:jc w:val="center"/>
      </w:pPr>
      <w:r w:rsidRPr="00022D20">
        <w:t xml:space="preserve">Приложение № </w:t>
      </w:r>
      <w:r>
        <w:t xml:space="preserve">15 </w:t>
      </w:r>
      <w:r w:rsidRPr="00022D20">
        <w:t>к протоколу</w:t>
      </w:r>
    </w:p>
    <w:p w14:paraId="32801607" w14:textId="77777777" w:rsidR="003B0778" w:rsidRPr="00022D20" w:rsidRDefault="003B0778" w:rsidP="003B0778">
      <w:pPr>
        <w:ind w:left="-4474" w:right="-143" w:firstLine="9861"/>
        <w:jc w:val="center"/>
      </w:pPr>
      <w:r w:rsidRPr="00022D20">
        <w:t>№ 6</w:t>
      </w:r>
      <w:r>
        <w:t xml:space="preserve">7 </w:t>
      </w:r>
      <w:r w:rsidRPr="00022D20">
        <w:t>заседания правления</w:t>
      </w:r>
    </w:p>
    <w:p w14:paraId="76D9CBCD" w14:textId="77777777" w:rsidR="003B0778" w:rsidRPr="00022D20" w:rsidRDefault="003B0778" w:rsidP="003B0778">
      <w:pPr>
        <w:ind w:left="-4474" w:right="-143" w:firstLine="9861"/>
        <w:jc w:val="center"/>
      </w:pPr>
      <w:r w:rsidRPr="00022D20">
        <w:t>региональной энергетической</w:t>
      </w:r>
    </w:p>
    <w:p w14:paraId="1C6C7FB2" w14:textId="77777777" w:rsidR="003B0778" w:rsidRPr="00022D20" w:rsidRDefault="003B0778" w:rsidP="003B0778">
      <w:pPr>
        <w:ind w:left="-4474" w:right="-143" w:firstLine="9861"/>
        <w:jc w:val="center"/>
      </w:pPr>
      <w:r w:rsidRPr="00022D20">
        <w:t xml:space="preserve">комиссии Кемеровской </w:t>
      </w:r>
    </w:p>
    <w:p w14:paraId="18F92E14" w14:textId="3275AFFC" w:rsidR="00EF5449" w:rsidRDefault="003B0778" w:rsidP="003B0778">
      <w:pPr>
        <w:ind w:left="-4474" w:right="-143" w:firstLine="9861"/>
        <w:jc w:val="center"/>
      </w:pPr>
      <w:r w:rsidRPr="00022D20">
        <w:t xml:space="preserve">области от </w:t>
      </w:r>
      <w:r>
        <w:t>12</w:t>
      </w:r>
      <w:r w:rsidRPr="00022D20">
        <w:t>.12.2017</w:t>
      </w:r>
    </w:p>
    <w:p w14:paraId="67ED3302" w14:textId="77777777" w:rsidR="00053E43" w:rsidRDefault="00053E43" w:rsidP="003B0778">
      <w:pPr>
        <w:ind w:left="-4474" w:right="-143" w:firstLine="9861"/>
        <w:jc w:val="center"/>
      </w:pPr>
    </w:p>
    <w:p w14:paraId="71460138" w14:textId="77777777" w:rsidR="00053E43" w:rsidRPr="00053E43" w:rsidRDefault="00053E43" w:rsidP="00053E43">
      <w:pPr>
        <w:jc w:val="center"/>
        <w:rPr>
          <w:b/>
          <w:bCs/>
        </w:rPr>
      </w:pPr>
      <w:r w:rsidRPr="00053E43">
        <w:rPr>
          <w:b/>
          <w:bCs/>
        </w:rPr>
        <w:t>ЭКСПЕРТНОЕ ЗАКЛЮЧЕНИЕ</w:t>
      </w:r>
      <w:r w:rsidRPr="00053E43">
        <w:rPr>
          <w:b/>
          <w:bCs/>
        </w:rPr>
        <w:br/>
        <w:t>по материалам, представленным</w:t>
      </w:r>
    </w:p>
    <w:p w14:paraId="7CEE841E" w14:textId="654F68D5" w:rsidR="00053E43" w:rsidRPr="00053E43" w:rsidRDefault="00053E43" w:rsidP="00053E43">
      <w:pPr>
        <w:jc w:val="center"/>
        <w:rPr>
          <w:b/>
          <w:bCs/>
        </w:rPr>
      </w:pPr>
      <w:r w:rsidRPr="00053E43">
        <w:rPr>
          <w:b/>
          <w:bCs/>
        </w:rPr>
        <w:t xml:space="preserve">АО «Кузбассэнерго» (г. Кемерово) для корректировки величины НВВ и определения уровня тарифов на производство тепловой энергии, теплоносителей (химочищенной и химобессоленной воды), реализуемых на потребительском рынке, в части 2018 года </w:t>
      </w:r>
    </w:p>
    <w:p w14:paraId="1C20F308" w14:textId="11CAB31D" w:rsidR="00053E43" w:rsidRDefault="00053E43" w:rsidP="00053E43">
      <w:pPr>
        <w:ind w:right="-143"/>
      </w:pPr>
    </w:p>
    <w:p w14:paraId="4FF59125" w14:textId="77777777" w:rsidR="00053E43" w:rsidRPr="001503F7" w:rsidRDefault="00053E43" w:rsidP="00434154">
      <w:pPr>
        <w:pStyle w:val="1"/>
        <w:numPr>
          <w:ilvl w:val="0"/>
          <w:numId w:val="25"/>
        </w:numPr>
        <w:tabs>
          <w:tab w:val="left" w:pos="709"/>
        </w:tabs>
        <w:jc w:val="center"/>
        <w:rPr>
          <w:szCs w:val="24"/>
        </w:rPr>
      </w:pPr>
      <w:bookmarkStart w:id="96" w:name="_Toc500431651"/>
      <w:r w:rsidRPr="001503F7">
        <w:rPr>
          <w:szCs w:val="24"/>
        </w:rPr>
        <w:t>Основные методологические положения по корректировке необходимой валовой выручки на 2018 год</w:t>
      </w:r>
      <w:bookmarkEnd w:id="96"/>
    </w:p>
    <w:p w14:paraId="1ACE0FF6" w14:textId="77777777" w:rsidR="00053E43" w:rsidRPr="001503F7" w:rsidRDefault="00053E43" w:rsidP="00053E43">
      <w:pPr>
        <w:ind w:firstLine="720"/>
        <w:jc w:val="both"/>
      </w:pPr>
      <w:r w:rsidRPr="001503F7">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6E4709D6" w14:textId="77777777" w:rsidR="00053E43" w:rsidRPr="001503F7" w:rsidRDefault="00053E43" w:rsidP="00053E43">
      <w:pPr>
        <w:ind w:firstLine="720"/>
        <w:jc w:val="both"/>
      </w:pPr>
      <w:r w:rsidRPr="001503F7">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36513CCC" w14:textId="77777777" w:rsidR="00053E43" w:rsidRPr="001503F7" w:rsidRDefault="00053E43" w:rsidP="00053E43">
      <w:pPr>
        <w:ind w:firstLine="720"/>
        <w:jc w:val="both"/>
      </w:pPr>
      <w:r w:rsidRPr="001503F7">
        <w:t>Перечень долгосрочных параметров представлен в п.33 Методических указаний, а также, отражен в Приложении 7 Регламента открытия дел.</w:t>
      </w:r>
    </w:p>
    <w:p w14:paraId="659620DE" w14:textId="77777777" w:rsidR="00053E43" w:rsidRPr="001503F7" w:rsidRDefault="00053E43" w:rsidP="00053E43">
      <w:pPr>
        <w:ind w:firstLine="720"/>
        <w:jc w:val="both"/>
      </w:pPr>
      <w:r w:rsidRPr="001503F7">
        <w:t>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w:t>
      </w:r>
    </w:p>
    <w:p w14:paraId="4B77DEC8" w14:textId="475642C6" w:rsidR="00053E43" w:rsidRDefault="00053E43" w:rsidP="00053E43">
      <w:pPr>
        <w:ind w:firstLine="720"/>
        <w:jc w:val="both"/>
      </w:pPr>
    </w:p>
    <w:p w14:paraId="374AACE5" w14:textId="77777777" w:rsidR="00053E43" w:rsidRPr="001503F7" w:rsidRDefault="00053E43" w:rsidP="00434154">
      <w:pPr>
        <w:pStyle w:val="1"/>
        <w:numPr>
          <w:ilvl w:val="0"/>
          <w:numId w:val="25"/>
        </w:numPr>
        <w:tabs>
          <w:tab w:val="left" w:pos="709"/>
        </w:tabs>
        <w:jc w:val="center"/>
        <w:rPr>
          <w:szCs w:val="24"/>
        </w:rPr>
      </w:pPr>
      <w:bookmarkStart w:id="97" w:name="_Toc500431652"/>
      <w:r w:rsidRPr="001503F7">
        <w:rPr>
          <w:szCs w:val="24"/>
        </w:rPr>
        <w:t>Оценка достоверности данных, Приведенных в предложениях об установлении тарифов и (или) их предельных уровней</w:t>
      </w:r>
      <w:bookmarkEnd w:id="97"/>
    </w:p>
    <w:p w14:paraId="46D7A36F" w14:textId="77777777" w:rsidR="00053E43" w:rsidRPr="001503F7" w:rsidRDefault="00053E43" w:rsidP="00053E43">
      <w:pPr>
        <w:ind w:firstLine="720"/>
        <w:jc w:val="both"/>
      </w:pPr>
      <w:r w:rsidRPr="001503F7">
        <w:t>Материалы АО «Кузбассэнерго» (г. Кемерово) по корректировке тарифов на 2018 год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9A5B5C9" w14:textId="77777777" w:rsidR="00053E43" w:rsidRPr="001503F7" w:rsidRDefault="00053E43" w:rsidP="00053E43">
      <w:pPr>
        <w:ind w:firstLine="720"/>
        <w:jc w:val="both"/>
      </w:pPr>
      <w:r w:rsidRPr="001503F7">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53BBF67" w14:textId="77777777" w:rsidR="00053E43" w:rsidRPr="001503F7" w:rsidRDefault="00053E43" w:rsidP="00053E43">
      <w:pPr>
        <w:ind w:firstLine="720"/>
        <w:jc w:val="both"/>
      </w:pPr>
      <w:r w:rsidRPr="001503F7">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(г. Кемерово)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202AB507" w14:textId="77777777" w:rsidR="00053E43" w:rsidRPr="001503F7" w:rsidRDefault="00053E43" w:rsidP="00053E43">
      <w:pPr>
        <w:ind w:firstLine="720"/>
        <w:jc w:val="both"/>
      </w:pPr>
      <w:r w:rsidRPr="001503F7">
        <w:lastRenderedPageBreak/>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216F8285" w14:textId="77777777" w:rsidR="00053E43" w:rsidRPr="001503F7" w:rsidRDefault="00053E43" w:rsidP="00053E43">
      <w:pPr>
        <w:ind w:firstLine="720"/>
        <w:jc w:val="both"/>
      </w:pPr>
      <w:r w:rsidRPr="001503F7">
        <w:t>В данном экспертном заключении приведены результаты расчетов без НДС.</w:t>
      </w:r>
    </w:p>
    <w:p w14:paraId="4DEEEBE7" w14:textId="5785A1EC" w:rsidR="00053E43" w:rsidRDefault="00053E43" w:rsidP="00053E43">
      <w:pPr>
        <w:ind w:firstLine="851"/>
        <w:jc w:val="both"/>
      </w:pPr>
    </w:p>
    <w:p w14:paraId="61DCD09C" w14:textId="77777777" w:rsidR="00053E43" w:rsidRPr="001503F7" w:rsidRDefault="00053E43" w:rsidP="00434154">
      <w:pPr>
        <w:pStyle w:val="1"/>
        <w:numPr>
          <w:ilvl w:val="0"/>
          <w:numId w:val="25"/>
        </w:numPr>
        <w:tabs>
          <w:tab w:val="left" w:pos="709"/>
        </w:tabs>
        <w:jc w:val="center"/>
        <w:rPr>
          <w:szCs w:val="24"/>
        </w:rPr>
      </w:pPr>
      <w:bookmarkStart w:id="98" w:name="_Toc496190983"/>
      <w:bookmarkStart w:id="99" w:name="_Toc500431653"/>
      <w:r w:rsidRPr="001503F7">
        <w:rPr>
          <w:szCs w:val="24"/>
        </w:rPr>
        <w:t>Общая характеристика предприятия</w:t>
      </w:r>
      <w:bookmarkEnd w:id="98"/>
      <w:bookmarkEnd w:id="99"/>
    </w:p>
    <w:p w14:paraId="6F3BECC0" w14:textId="77777777" w:rsidR="00053E43" w:rsidRPr="001503F7" w:rsidRDefault="00053E43" w:rsidP="00053E43">
      <w:pPr>
        <w:ind w:firstLine="720"/>
        <w:jc w:val="both"/>
      </w:pPr>
      <w:r w:rsidRPr="001503F7">
        <w:t>Полное наименование предприятия: Акционерное общество «Кузбассэнерго».</w:t>
      </w:r>
    </w:p>
    <w:p w14:paraId="68F67A28" w14:textId="77777777" w:rsidR="00053E43" w:rsidRPr="001503F7" w:rsidRDefault="00053E43" w:rsidP="00053E43">
      <w:pPr>
        <w:ind w:firstLine="720"/>
        <w:jc w:val="both"/>
      </w:pPr>
      <w:r w:rsidRPr="001503F7">
        <w:t>ИНН: 4200000333</w:t>
      </w:r>
    </w:p>
    <w:p w14:paraId="52B94CD6" w14:textId="77777777" w:rsidR="00053E43" w:rsidRPr="001503F7" w:rsidRDefault="00053E43" w:rsidP="00053E43">
      <w:pPr>
        <w:ind w:firstLine="720"/>
        <w:jc w:val="both"/>
      </w:pPr>
      <w:r w:rsidRPr="001503F7">
        <w:t>КПП: 420501001</w:t>
      </w:r>
    </w:p>
    <w:p w14:paraId="29C594B2" w14:textId="77777777" w:rsidR="00053E43" w:rsidRPr="001503F7" w:rsidRDefault="00053E43" w:rsidP="00053E43">
      <w:pPr>
        <w:ind w:firstLine="720"/>
        <w:jc w:val="both"/>
      </w:pPr>
      <w:r w:rsidRPr="001503F7">
        <w:t>Адрес: 650000, г. Кемерово, пр. Кузнецкий, 30.</w:t>
      </w:r>
    </w:p>
    <w:p w14:paraId="1BE63A2C" w14:textId="77777777" w:rsidR="00053E43" w:rsidRPr="001503F7" w:rsidRDefault="00053E43" w:rsidP="00053E43">
      <w:pPr>
        <w:ind w:firstLine="720"/>
        <w:jc w:val="both"/>
      </w:pPr>
      <w:r w:rsidRPr="001503F7">
        <w:t>Телефон/факс: (3842) 45-33-50</w:t>
      </w:r>
    </w:p>
    <w:p w14:paraId="6A5264BA" w14:textId="77777777" w:rsidR="00053E43" w:rsidRPr="001503F7" w:rsidRDefault="00053E43" w:rsidP="00053E43">
      <w:pPr>
        <w:ind w:firstLine="720"/>
        <w:jc w:val="both"/>
      </w:pPr>
      <w:r w:rsidRPr="001503F7">
        <w:rPr>
          <w:lang w:val="en-US"/>
        </w:rPr>
        <w:t>e</w:t>
      </w:r>
      <w:r w:rsidRPr="001503F7">
        <w:t>-</w:t>
      </w:r>
      <w:r w:rsidRPr="001503F7">
        <w:rPr>
          <w:lang w:val="en-US"/>
        </w:rPr>
        <w:t>mail</w:t>
      </w:r>
      <w:r w:rsidRPr="001503F7">
        <w:t xml:space="preserve">: </w:t>
      </w:r>
      <w:hyperlink r:id="rId72" w:history="1">
        <w:r w:rsidRPr="001503F7">
          <w:rPr>
            <w:rStyle w:val="af2"/>
            <w:lang w:val="en-US"/>
          </w:rPr>
          <w:t>tgk</w:t>
        </w:r>
        <w:r w:rsidRPr="001503F7">
          <w:rPr>
            <w:rStyle w:val="af2"/>
          </w:rPr>
          <w:t>12@</w:t>
        </w:r>
        <w:r w:rsidRPr="001503F7">
          <w:rPr>
            <w:rStyle w:val="af2"/>
            <w:lang w:val="en-US"/>
          </w:rPr>
          <w:t>sibgenco</w:t>
        </w:r>
        <w:r w:rsidRPr="001503F7">
          <w:rPr>
            <w:rStyle w:val="af2"/>
          </w:rPr>
          <w:t>.</w:t>
        </w:r>
        <w:r w:rsidRPr="001503F7">
          <w:rPr>
            <w:rStyle w:val="af2"/>
            <w:lang w:val="en-US"/>
          </w:rPr>
          <w:t>ru</w:t>
        </w:r>
      </w:hyperlink>
      <w:r w:rsidRPr="001503F7">
        <w:t xml:space="preserve">, </w:t>
      </w:r>
      <w:r w:rsidRPr="001503F7">
        <w:rPr>
          <w:lang w:val="en-US"/>
        </w:rPr>
        <w:t>KimEH</w:t>
      </w:r>
      <w:r w:rsidRPr="001503F7">
        <w:t>@</w:t>
      </w:r>
      <w:r w:rsidRPr="001503F7">
        <w:rPr>
          <w:lang w:val="en-US"/>
        </w:rPr>
        <w:t>sibgenco</w:t>
      </w:r>
      <w:r w:rsidRPr="001503F7">
        <w:t>.</w:t>
      </w:r>
      <w:r w:rsidRPr="001503F7">
        <w:rPr>
          <w:lang w:val="en-US"/>
        </w:rPr>
        <w:t>ru</w:t>
      </w:r>
      <w:r w:rsidRPr="001503F7">
        <w:t>.</w:t>
      </w:r>
    </w:p>
    <w:p w14:paraId="75EF1CFE" w14:textId="77777777" w:rsidR="00053E43" w:rsidRPr="001503F7" w:rsidRDefault="00053E43" w:rsidP="00053E43">
      <w:pPr>
        <w:ind w:firstLine="720"/>
        <w:jc w:val="both"/>
      </w:pPr>
      <w:r w:rsidRPr="001503F7">
        <w:t>Генеральный директор ООО «Сибирская генерирующая компания»: Кузнецов Михаил Варфоломеевич.</w:t>
      </w:r>
    </w:p>
    <w:p w14:paraId="71382BEA" w14:textId="77777777" w:rsidR="00053E43" w:rsidRPr="001503F7" w:rsidRDefault="00053E43" w:rsidP="00053E43">
      <w:pPr>
        <w:ind w:firstLine="720"/>
        <w:jc w:val="both"/>
      </w:pPr>
      <w:r w:rsidRPr="001503F7">
        <w:t>Директор Кузбасского филиала ООО «СГК»: Шейбак Юрий Владимирович.</w:t>
      </w:r>
    </w:p>
    <w:p w14:paraId="12F9A2BA" w14:textId="77777777" w:rsidR="00053E43" w:rsidRPr="001503F7" w:rsidRDefault="00053E43" w:rsidP="00053E43">
      <w:pPr>
        <w:tabs>
          <w:tab w:val="left" w:pos="1890"/>
        </w:tabs>
        <w:ind w:firstLine="720"/>
        <w:jc w:val="both"/>
        <w:rPr>
          <w:b/>
        </w:rPr>
      </w:pPr>
      <w:r w:rsidRPr="001503F7">
        <w:rPr>
          <w:b/>
        </w:rPr>
        <w:t>Беловская ГРЭС</w:t>
      </w:r>
    </w:p>
    <w:p w14:paraId="0DE470A5" w14:textId="77777777" w:rsidR="00053E43" w:rsidRPr="001503F7" w:rsidRDefault="00053E43" w:rsidP="00053E43">
      <w:pPr>
        <w:ind w:firstLine="720"/>
        <w:jc w:val="both"/>
      </w:pPr>
      <w:r w:rsidRPr="001503F7">
        <w:t xml:space="preserve">Беловская ГРЭС – одна из крупнейших угольных электростанций Кузбасса с установленной электрической мощностью 1260 МВт и установленной теплофикационной мощностью 229 Гкал/час. </w:t>
      </w:r>
    </w:p>
    <w:p w14:paraId="0FC230D4" w14:textId="77777777" w:rsidR="00053E43" w:rsidRPr="001503F7" w:rsidRDefault="00053E43" w:rsidP="00053E43">
      <w:pPr>
        <w:ind w:firstLine="720"/>
        <w:jc w:val="both"/>
      </w:pPr>
      <w:r w:rsidRPr="001503F7">
        <w:t xml:space="preserve">Беловская ГРЭС располагается в центральной части Кузнецкого угольного бассейна, в 12 км восточнее города Белово на левом берегу реки Иня. Оборудование Беловской ГРЭС рассчитано на выработку тепловой и электрической энергии. </w:t>
      </w:r>
    </w:p>
    <w:p w14:paraId="27D7E20D" w14:textId="77777777" w:rsidR="00053E43" w:rsidRPr="001503F7" w:rsidRDefault="00053E43" w:rsidP="00053E43">
      <w:pPr>
        <w:ind w:firstLine="720"/>
        <w:jc w:val="both"/>
      </w:pPr>
      <w:r w:rsidRPr="001503F7">
        <w:t xml:space="preserve">Сегодня на станции установлено 6 энергоблоков мощностью 200 и 230 МВт, 6 прямоточных симметричных двухкорпусных котлов ПК-40-1 паропроизводительностью 640 тонн в час, 6 турбогенераторов ТВВ-200-2АУЗ, подстанция 500 кВ, ОРУ 110 и 220 кВ. </w:t>
      </w:r>
    </w:p>
    <w:p w14:paraId="2007C692" w14:textId="77777777" w:rsidR="00053E43" w:rsidRPr="001503F7" w:rsidRDefault="00053E43" w:rsidP="00053E43">
      <w:pPr>
        <w:tabs>
          <w:tab w:val="left" w:pos="1890"/>
        </w:tabs>
        <w:ind w:firstLine="720"/>
        <w:jc w:val="both"/>
        <w:rPr>
          <w:b/>
        </w:rPr>
      </w:pPr>
      <w:r w:rsidRPr="001503F7">
        <w:rPr>
          <w:b/>
        </w:rPr>
        <w:t>Томь-Усинская ГРЭС</w:t>
      </w:r>
    </w:p>
    <w:p w14:paraId="65598B34" w14:textId="77777777" w:rsidR="00053E43" w:rsidRPr="001503F7" w:rsidRDefault="00053E43" w:rsidP="00053E43">
      <w:pPr>
        <w:ind w:firstLine="720"/>
        <w:jc w:val="both"/>
      </w:pPr>
      <w:r w:rsidRPr="001503F7">
        <w:t xml:space="preserve">Томь-Усинская ГРЭС является самой крупной по установленной электрической мощности станцией Кемеровской области. Расположена на юге Кемеровской области, в Притомском районе города Мыски, в 25 км от Новокузнецка. </w:t>
      </w:r>
    </w:p>
    <w:p w14:paraId="373E44A0" w14:textId="77777777" w:rsidR="00053E43" w:rsidRPr="001503F7" w:rsidRDefault="00053E43" w:rsidP="00053E43">
      <w:pPr>
        <w:ind w:firstLine="720"/>
        <w:jc w:val="both"/>
      </w:pPr>
      <w:r w:rsidRPr="001503F7">
        <w:t xml:space="preserve">В настоящее время установленная электрическая мощность Томь-Усинской ГРЭС составляет 1345,4 МВт, тепловая мощность – 194 Гкал/час. </w:t>
      </w:r>
    </w:p>
    <w:p w14:paraId="6ADB75D4" w14:textId="464ABDD9" w:rsidR="00053E43" w:rsidRDefault="00053E43" w:rsidP="00053E43">
      <w:pPr>
        <w:ind w:firstLine="720"/>
        <w:jc w:val="both"/>
      </w:pPr>
      <w:r w:rsidRPr="001503F7">
        <w:t xml:space="preserve">Основным видом топлива Томь-Усинской ГРЭС является каменный уголь кузбасского угольного бассейна марки Д и Г. В состав основного оборудования станции сходят 14 паровых котлов паропроизводительностью от 220 до 640 тонн в час, девять паровых турбин установленной электрической мощность 100, 121,4, 124 и 200 МВт, девять турбогенераторов номинальным напряжением 10,5, 13,8 15,75 кВ. </w:t>
      </w:r>
    </w:p>
    <w:p w14:paraId="3C62154F" w14:textId="77777777" w:rsidR="00053E43" w:rsidRDefault="00053E43" w:rsidP="00053E43">
      <w:pPr>
        <w:ind w:firstLine="720"/>
        <w:jc w:val="both"/>
      </w:pPr>
    </w:p>
    <w:p w14:paraId="75210A5A" w14:textId="1D5AF037" w:rsidR="00053E43" w:rsidRDefault="00053E43" w:rsidP="00434154">
      <w:pPr>
        <w:pStyle w:val="1"/>
        <w:numPr>
          <w:ilvl w:val="0"/>
          <w:numId w:val="25"/>
        </w:numPr>
        <w:tabs>
          <w:tab w:val="left" w:pos="709"/>
        </w:tabs>
        <w:jc w:val="center"/>
        <w:rPr>
          <w:szCs w:val="24"/>
        </w:rPr>
      </w:pPr>
      <w:bookmarkStart w:id="100" w:name="_Toc500431654"/>
      <w:r w:rsidRPr="001503F7">
        <w:rPr>
          <w:szCs w:val="24"/>
        </w:rPr>
        <w:t>корректировкА НЕОБХОДИМОЙ ВАЛОВОЙ ВЫРУЧКИ и расчет тарифов на производство тепловой энергии на 2018 год</w:t>
      </w:r>
      <w:bookmarkEnd w:id="100"/>
    </w:p>
    <w:p w14:paraId="44BE2427" w14:textId="77777777" w:rsidR="00053E43" w:rsidRPr="00053E43" w:rsidRDefault="00053E43" w:rsidP="00053E43"/>
    <w:p w14:paraId="0F972771" w14:textId="77777777" w:rsidR="00053E43" w:rsidRPr="001503F7" w:rsidRDefault="00053E43" w:rsidP="00053E43">
      <w:pPr>
        <w:ind w:firstLine="720"/>
        <w:jc w:val="both"/>
      </w:pPr>
      <w:r w:rsidRPr="001503F7">
        <w:t>Тарифы предприятия с 01.01.2018 года подлежат регулированию согласно положениям п.1 п.2.2 статьи 8 Федерального закона от 27.07.2010 №190-ФЗ «О теплоснабжении», поскольку АО «Кузбассэнерго» 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34D0E08F" w14:textId="77777777" w:rsidR="00053E43" w:rsidRPr="001503F7" w:rsidRDefault="00053E43" w:rsidP="00053E43">
      <w:pPr>
        <w:ind w:firstLine="720"/>
        <w:jc w:val="both"/>
      </w:pPr>
      <w:r w:rsidRPr="001503F7">
        <w:rPr>
          <w:bCs/>
          <w:color w:val="000000"/>
          <w:kern w:val="32"/>
        </w:rPr>
        <w:t xml:space="preserve">Долгосрочные параметры регулирования и долгосрочные тарифы на тепловую энергию, реализуемую АО «Кузбассэнерго» установлены постановлением региональной энергетической комиссии Кемеровской области от 01.12.2015 № 676 «Об установлении </w:t>
      </w:r>
      <w:r w:rsidRPr="001503F7">
        <w:rPr>
          <w:bCs/>
          <w:color w:val="000000"/>
          <w:kern w:val="32"/>
        </w:rPr>
        <w:lastRenderedPageBreak/>
        <w:t>долгосрочных параметров регулирования и долгосрочных тарифов на тепловую энергию, реализуемую АО «Кузбассэнерго» (г. Кемерово) на потребительском рынке пгт. Инской Беловского городского округа и города Мыски, на 2016-2018 годы».</w:t>
      </w:r>
    </w:p>
    <w:p w14:paraId="4C43A4DE" w14:textId="77777777" w:rsidR="00053E43" w:rsidRPr="001503F7" w:rsidRDefault="00053E43" w:rsidP="00053E43">
      <w:pPr>
        <w:ind w:firstLine="720"/>
        <w:jc w:val="both"/>
      </w:pPr>
      <w:r w:rsidRPr="001503F7">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5A18A719" w14:textId="77777777" w:rsidR="00053E43" w:rsidRPr="001503F7" w:rsidRDefault="00053E43" w:rsidP="00053E43">
      <w:pPr>
        <w:ind w:firstLine="720"/>
        <w:jc w:val="both"/>
      </w:pPr>
      <w:r w:rsidRPr="001503F7">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ECF4ABC" w14:textId="77777777" w:rsidR="00053E43" w:rsidRPr="001503F7" w:rsidRDefault="00053E43" w:rsidP="00053E43">
      <w:pPr>
        <w:ind w:firstLine="720"/>
        <w:jc w:val="both"/>
        <w:rPr>
          <w:color w:val="000000"/>
        </w:rPr>
      </w:pPr>
    </w:p>
    <w:p w14:paraId="71731AA3" w14:textId="77777777" w:rsidR="00053E43" w:rsidRPr="001503F7" w:rsidRDefault="00053E43" w:rsidP="00053E43">
      <w:pPr>
        <w:pStyle w:val="20"/>
        <w:rPr>
          <w:szCs w:val="24"/>
        </w:rPr>
      </w:pPr>
      <w:bookmarkStart w:id="101" w:name="_Toc500431655"/>
      <w:r w:rsidRPr="001503F7">
        <w:rPr>
          <w:szCs w:val="24"/>
        </w:rPr>
        <w:t>5.1. Определение полезного отпуска тепловой энергии на очередной расчётный год долгосрочного периода регулирования</w:t>
      </w:r>
      <w:bookmarkEnd w:id="101"/>
    </w:p>
    <w:p w14:paraId="67D1C14B" w14:textId="77777777" w:rsidR="00053E43" w:rsidRPr="001503F7" w:rsidRDefault="00053E43" w:rsidP="00053E43">
      <w:pPr>
        <w:ind w:firstLine="720"/>
        <w:jc w:val="both"/>
      </w:pPr>
      <w:r w:rsidRPr="001503F7">
        <w:t xml:space="preserve">АО «Кузбассэнерго» осуществляет выработку тепловой энергии на Беловской ГРЭС в </w:t>
      </w:r>
      <w:proofErr w:type="gramStart"/>
      <w:r w:rsidRPr="001503F7">
        <w:t>пгт.Инской</w:t>
      </w:r>
      <w:proofErr w:type="gramEnd"/>
      <w:r w:rsidRPr="001503F7">
        <w:t xml:space="preserve"> Беловского городского округа и Томь-Усинской ГРЭС г. Мыски. </w:t>
      </w:r>
    </w:p>
    <w:p w14:paraId="74F1519B" w14:textId="77777777" w:rsidR="00053E43" w:rsidRPr="001503F7" w:rsidRDefault="00053E43" w:rsidP="00053E43">
      <w:pPr>
        <w:ind w:firstLine="720"/>
        <w:jc w:val="both"/>
      </w:pPr>
      <w:r w:rsidRPr="001503F7">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68D48EB5" w14:textId="77777777" w:rsidR="00053E43" w:rsidRPr="001503F7" w:rsidRDefault="00053E43" w:rsidP="00053E43">
      <w:pPr>
        <w:ind w:firstLine="720"/>
        <w:jc w:val="both"/>
      </w:pPr>
      <w:r w:rsidRPr="001503F7">
        <w:t>При формировании баланса на 2018 год были приняты объемы выработки и отпуска тепловой энергии в сеть от станций согласно сводного прогнозного баланса на 2018 год, утвержденного приказом ФАС России от 22.09.2017 № 1254/17-ДСП.</w:t>
      </w:r>
    </w:p>
    <w:p w14:paraId="3D73A912" w14:textId="77777777" w:rsidR="00053E43" w:rsidRPr="001503F7" w:rsidRDefault="00053E43" w:rsidP="00053E43">
      <w:pPr>
        <w:ind w:firstLine="720"/>
        <w:jc w:val="both"/>
      </w:pPr>
      <w:r w:rsidRPr="001503F7">
        <w:t>Предприятием представлен реестр договоров с потребителями, с указанием планового потребления на 2018 год.</w:t>
      </w:r>
    </w:p>
    <w:p w14:paraId="1929DFEC" w14:textId="77777777" w:rsidR="00053E43" w:rsidRPr="001503F7" w:rsidRDefault="00053E43" w:rsidP="00053E43">
      <w:pPr>
        <w:spacing w:line="360" w:lineRule="auto"/>
        <w:ind w:firstLine="720"/>
        <w:jc w:val="both"/>
      </w:pPr>
    </w:p>
    <w:p w14:paraId="7680260A" w14:textId="77777777" w:rsidR="00053E43" w:rsidRPr="001503F7" w:rsidRDefault="00053E43" w:rsidP="00053E43">
      <w:pPr>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2D404E83" w14:textId="77777777" w:rsidR="00053E43" w:rsidRPr="001503F7" w:rsidRDefault="00053E43" w:rsidP="00053E43">
      <w:pPr>
        <w:numPr>
          <w:ilvl w:val="0"/>
          <w:numId w:val="15"/>
        </w:numPr>
        <w:ind w:right="-142"/>
        <w:jc w:val="right"/>
        <w:rPr>
          <w:color w:val="000000"/>
        </w:rPr>
      </w:pPr>
    </w:p>
    <w:p w14:paraId="1710BB41" w14:textId="77777777" w:rsidR="00053E43" w:rsidRPr="001503F7" w:rsidRDefault="00053E43" w:rsidP="00053E43">
      <w:pPr>
        <w:ind w:firstLine="360"/>
        <w:jc w:val="center"/>
        <w:rPr>
          <w:b/>
          <w:color w:val="000000"/>
        </w:rPr>
      </w:pPr>
      <w:r w:rsidRPr="001503F7">
        <w:rPr>
          <w:b/>
          <w:color w:val="000000"/>
        </w:rPr>
        <w:t>Баланс отпуска тепловой энергии Беловской ГРЭС на 2018 год</w:t>
      </w:r>
    </w:p>
    <w:tbl>
      <w:tblPr>
        <w:tblW w:w="9640" w:type="dxa"/>
        <w:tblInd w:w="108" w:type="dxa"/>
        <w:tblLook w:val="04A0" w:firstRow="1" w:lastRow="0" w:firstColumn="1" w:lastColumn="0" w:noHBand="0" w:noVBand="1"/>
      </w:tblPr>
      <w:tblGrid>
        <w:gridCol w:w="667"/>
        <w:gridCol w:w="3728"/>
        <w:gridCol w:w="1791"/>
        <w:gridCol w:w="1753"/>
        <w:gridCol w:w="1701"/>
      </w:tblGrid>
      <w:tr w:rsidR="00053E43" w:rsidRPr="001503F7" w14:paraId="4014FE79" w14:textId="77777777" w:rsidTr="00053E43">
        <w:trPr>
          <w:trHeight w:val="375"/>
        </w:trPr>
        <w:tc>
          <w:tcPr>
            <w:tcW w:w="667" w:type="dxa"/>
            <w:tcBorders>
              <w:top w:val="nil"/>
              <w:left w:val="nil"/>
              <w:bottom w:val="single" w:sz="4" w:space="0" w:color="auto"/>
              <w:right w:val="nil"/>
            </w:tcBorders>
            <w:shd w:val="clear" w:color="auto" w:fill="auto"/>
            <w:noWrap/>
            <w:hideMark/>
          </w:tcPr>
          <w:p w14:paraId="77EC60E9" w14:textId="77777777" w:rsidR="00053E43" w:rsidRPr="001503F7" w:rsidRDefault="00053E43" w:rsidP="00053E43"/>
        </w:tc>
        <w:tc>
          <w:tcPr>
            <w:tcW w:w="3728" w:type="dxa"/>
            <w:tcBorders>
              <w:top w:val="nil"/>
              <w:left w:val="nil"/>
              <w:bottom w:val="single" w:sz="4" w:space="0" w:color="auto"/>
              <w:right w:val="nil"/>
            </w:tcBorders>
            <w:shd w:val="clear" w:color="auto" w:fill="auto"/>
            <w:noWrap/>
            <w:hideMark/>
          </w:tcPr>
          <w:p w14:paraId="424EC29B" w14:textId="77777777" w:rsidR="00053E43" w:rsidRPr="001503F7" w:rsidRDefault="00053E43" w:rsidP="00053E43"/>
        </w:tc>
        <w:tc>
          <w:tcPr>
            <w:tcW w:w="1791" w:type="dxa"/>
            <w:tcBorders>
              <w:top w:val="nil"/>
              <w:left w:val="nil"/>
              <w:bottom w:val="single" w:sz="4" w:space="0" w:color="auto"/>
              <w:right w:val="nil"/>
            </w:tcBorders>
            <w:shd w:val="clear" w:color="auto" w:fill="auto"/>
            <w:noWrap/>
            <w:vAlign w:val="bottom"/>
            <w:hideMark/>
          </w:tcPr>
          <w:p w14:paraId="628C86CE" w14:textId="77777777" w:rsidR="00053E43" w:rsidRPr="001503F7" w:rsidRDefault="00053E43" w:rsidP="00053E43"/>
        </w:tc>
        <w:tc>
          <w:tcPr>
            <w:tcW w:w="1753" w:type="dxa"/>
            <w:tcBorders>
              <w:top w:val="nil"/>
              <w:left w:val="nil"/>
              <w:bottom w:val="single" w:sz="4" w:space="0" w:color="auto"/>
              <w:right w:val="nil"/>
            </w:tcBorders>
            <w:shd w:val="clear" w:color="auto" w:fill="auto"/>
            <w:noWrap/>
            <w:vAlign w:val="bottom"/>
            <w:hideMark/>
          </w:tcPr>
          <w:p w14:paraId="441C6627" w14:textId="77777777" w:rsidR="00053E43" w:rsidRPr="001503F7" w:rsidRDefault="00053E43" w:rsidP="00053E43"/>
        </w:tc>
        <w:tc>
          <w:tcPr>
            <w:tcW w:w="1701" w:type="dxa"/>
            <w:tcBorders>
              <w:top w:val="nil"/>
              <w:left w:val="nil"/>
              <w:bottom w:val="single" w:sz="4" w:space="0" w:color="auto"/>
              <w:right w:val="nil"/>
            </w:tcBorders>
            <w:shd w:val="clear" w:color="auto" w:fill="auto"/>
            <w:noWrap/>
            <w:vAlign w:val="bottom"/>
            <w:hideMark/>
          </w:tcPr>
          <w:p w14:paraId="1087AD6E" w14:textId="77777777" w:rsidR="00053E43" w:rsidRPr="001503F7" w:rsidRDefault="00053E43" w:rsidP="00053E43">
            <w:pPr>
              <w:jc w:val="right"/>
            </w:pPr>
            <w:r w:rsidRPr="001503F7">
              <w:t xml:space="preserve"> тыс. Гкал</w:t>
            </w:r>
          </w:p>
        </w:tc>
      </w:tr>
      <w:tr w:rsidR="00053E43" w:rsidRPr="001503F7" w14:paraId="1D3966EB" w14:textId="77777777" w:rsidTr="00053E43">
        <w:trPr>
          <w:trHeight w:val="99"/>
        </w:trPr>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33390" w14:textId="77777777" w:rsidR="00053E43" w:rsidRPr="001503F7" w:rsidRDefault="00053E43" w:rsidP="00053E43">
            <w:pPr>
              <w:jc w:val="center"/>
            </w:pPr>
            <w:r w:rsidRPr="001503F7">
              <w:t>№ п/п</w:t>
            </w:r>
          </w:p>
        </w:tc>
        <w:tc>
          <w:tcPr>
            <w:tcW w:w="3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DD95A" w14:textId="77777777" w:rsidR="00053E43" w:rsidRPr="001503F7" w:rsidRDefault="00053E43" w:rsidP="00053E43">
            <w:pPr>
              <w:jc w:val="center"/>
            </w:pPr>
            <w:r w:rsidRPr="001503F7">
              <w:t>Показатель</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83AD3" w14:textId="77777777" w:rsidR="00053E43" w:rsidRPr="001503F7" w:rsidRDefault="00053E43" w:rsidP="00053E43">
            <w:pPr>
              <w:jc w:val="center"/>
            </w:pPr>
            <w:r w:rsidRPr="001503F7">
              <w:t>Всего</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3C556986" w14:textId="77777777" w:rsidR="00053E43" w:rsidRPr="001503F7" w:rsidRDefault="00053E43" w:rsidP="00053E43">
            <w:r w:rsidRPr="001503F7">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BE0E5A" w14:textId="77777777" w:rsidR="00053E43" w:rsidRPr="001503F7" w:rsidRDefault="00053E43" w:rsidP="00053E43">
            <w:r w:rsidRPr="001503F7">
              <w:t>2 полугодие</w:t>
            </w:r>
          </w:p>
        </w:tc>
      </w:tr>
      <w:tr w:rsidR="00053E43" w:rsidRPr="001503F7" w14:paraId="2EB6A60B" w14:textId="77777777" w:rsidTr="00053E43">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E2DFF24" w14:textId="77777777" w:rsidR="00053E43" w:rsidRPr="001503F7" w:rsidRDefault="00053E43" w:rsidP="00053E43">
            <w:pPr>
              <w:jc w:val="center"/>
              <w:rPr>
                <w:bCs/>
              </w:rPr>
            </w:pPr>
            <w:r w:rsidRPr="001503F7">
              <w:rPr>
                <w:bCs/>
              </w:rPr>
              <w:t>1</w:t>
            </w:r>
          </w:p>
        </w:tc>
        <w:tc>
          <w:tcPr>
            <w:tcW w:w="3728" w:type="dxa"/>
            <w:tcBorders>
              <w:top w:val="nil"/>
              <w:left w:val="nil"/>
              <w:bottom w:val="single" w:sz="4" w:space="0" w:color="auto"/>
              <w:right w:val="single" w:sz="4" w:space="0" w:color="auto"/>
            </w:tcBorders>
            <w:shd w:val="clear" w:color="auto" w:fill="auto"/>
            <w:noWrap/>
            <w:vAlign w:val="center"/>
            <w:hideMark/>
          </w:tcPr>
          <w:p w14:paraId="05A1E3A5" w14:textId="77777777" w:rsidR="00053E43" w:rsidRPr="001503F7" w:rsidRDefault="00053E43" w:rsidP="00053E43">
            <w:pPr>
              <w:rPr>
                <w:bCs/>
              </w:rPr>
            </w:pPr>
            <w:r w:rsidRPr="001503F7">
              <w:rPr>
                <w:bCs/>
              </w:rPr>
              <w:t>Выработка Беловской ГРЭС</w:t>
            </w:r>
          </w:p>
        </w:tc>
        <w:tc>
          <w:tcPr>
            <w:tcW w:w="1791" w:type="dxa"/>
            <w:tcBorders>
              <w:top w:val="nil"/>
              <w:left w:val="nil"/>
              <w:bottom w:val="single" w:sz="4" w:space="0" w:color="auto"/>
              <w:right w:val="single" w:sz="4" w:space="0" w:color="auto"/>
            </w:tcBorders>
            <w:shd w:val="clear" w:color="auto" w:fill="auto"/>
            <w:vAlign w:val="center"/>
            <w:hideMark/>
          </w:tcPr>
          <w:p w14:paraId="2EA6E312" w14:textId="77777777" w:rsidR="00053E43" w:rsidRPr="001503F7" w:rsidRDefault="00053E43" w:rsidP="00053E43">
            <w:pPr>
              <w:jc w:val="center"/>
              <w:rPr>
                <w:bCs/>
              </w:rPr>
            </w:pPr>
            <w:r w:rsidRPr="001503F7">
              <w:rPr>
                <w:bCs/>
              </w:rPr>
              <w:t>207,959</w:t>
            </w:r>
          </w:p>
        </w:tc>
        <w:tc>
          <w:tcPr>
            <w:tcW w:w="1753" w:type="dxa"/>
            <w:tcBorders>
              <w:top w:val="nil"/>
              <w:left w:val="nil"/>
              <w:bottom w:val="single" w:sz="4" w:space="0" w:color="auto"/>
              <w:right w:val="single" w:sz="4" w:space="0" w:color="auto"/>
            </w:tcBorders>
            <w:shd w:val="clear" w:color="auto" w:fill="auto"/>
            <w:vAlign w:val="center"/>
            <w:hideMark/>
          </w:tcPr>
          <w:p w14:paraId="5361F0DF" w14:textId="77777777" w:rsidR="00053E43" w:rsidRPr="001503F7" w:rsidRDefault="00053E43" w:rsidP="00053E43">
            <w:pPr>
              <w:jc w:val="center"/>
              <w:rPr>
                <w:bCs/>
              </w:rPr>
            </w:pPr>
            <w:r w:rsidRPr="001503F7">
              <w:rPr>
                <w:bCs/>
              </w:rPr>
              <w:t>119,543</w:t>
            </w:r>
          </w:p>
        </w:tc>
        <w:tc>
          <w:tcPr>
            <w:tcW w:w="1701" w:type="dxa"/>
            <w:tcBorders>
              <w:top w:val="nil"/>
              <w:left w:val="nil"/>
              <w:bottom w:val="single" w:sz="4" w:space="0" w:color="auto"/>
              <w:right w:val="single" w:sz="4" w:space="0" w:color="auto"/>
            </w:tcBorders>
            <w:shd w:val="clear" w:color="auto" w:fill="auto"/>
            <w:vAlign w:val="center"/>
            <w:hideMark/>
          </w:tcPr>
          <w:p w14:paraId="6F6271DA" w14:textId="77777777" w:rsidR="00053E43" w:rsidRPr="001503F7" w:rsidRDefault="00053E43" w:rsidP="00053E43">
            <w:pPr>
              <w:jc w:val="center"/>
              <w:rPr>
                <w:bCs/>
              </w:rPr>
            </w:pPr>
            <w:r w:rsidRPr="001503F7">
              <w:rPr>
                <w:bCs/>
              </w:rPr>
              <w:t>88,416</w:t>
            </w:r>
          </w:p>
        </w:tc>
      </w:tr>
      <w:tr w:rsidR="00053E43" w:rsidRPr="001503F7" w14:paraId="7AB5D3EF" w14:textId="77777777" w:rsidTr="00053E43">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00CB290" w14:textId="77777777" w:rsidR="00053E43" w:rsidRPr="001503F7" w:rsidRDefault="00053E43" w:rsidP="00053E43">
            <w:pPr>
              <w:jc w:val="center"/>
              <w:rPr>
                <w:bCs/>
              </w:rPr>
            </w:pPr>
            <w:r w:rsidRPr="001503F7">
              <w:rPr>
                <w:bCs/>
              </w:rPr>
              <w:t>2</w:t>
            </w:r>
          </w:p>
        </w:tc>
        <w:tc>
          <w:tcPr>
            <w:tcW w:w="3728" w:type="dxa"/>
            <w:tcBorders>
              <w:top w:val="nil"/>
              <w:left w:val="nil"/>
              <w:bottom w:val="single" w:sz="4" w:space="0" w:color="auto"/>
              <w:right w:val="single" w:sz="4" w:space="0" w:color="auto"/>
            </w:tcBorders>
            <w:shd w:val="clear" w:color="auto" w:fill="auto"/>
            <w:vAlign w:val="center"/>
            <w:hideMark/>
          </w:tcPr>
          <w:p w14:paraId="722B0B7C" w14:textId="77777777" w:rsidR="00053E43" w:rsidRPr="001503F7" w:rsidRDefault="00053E43" w:rsidP="00053E43">
            <w:pPr>
              <w:rPr>
                <w:bCs/>
              </w:rPr>
            </w:pPr>
            <w:r w:rsidRPr="001503F7">
              <w:rPr>
                <w:bCs/>
              </w:rPr>
              <w:t>Собственные нужды</w:t>
            </w:r>
          </w:p>
        </w:tc>
        <w:tc>
          <w:tcPr>
            <w:tcW w:w="1791" w:type="dxa"/>
            <w:tcBorders>
              <w:top w:val="nil"/>
              <w:left w:val="nil"/>
              <w:bottom w:val="single" w:sz="4" w:space="0" w:color="auto"/>
              <w:right w:val="single" w:sz="4" w:space="0" w:color="auto"/>
            </w:tcBorders>
            <w:shd w:val="clear" w:color="auto" w:fill="auto"/>
            <w:vAlign w:val="center"/>
            <w:hideMark/>
          </w:tcPr>
          <w:p w14:paraId="786497B1" w14:textId="77777777" w:rsidR="00053E43" w:rsidRPr="001503F7" w:rsidRDefault="00053E43" w:rsidP="00053E43">
            <w:pPr>
              <w:jc w:val="center"/>
              <w:rPr>
                <w:bCs/>
              </w:rPr>
            </w:pPr>
            <w:r w:rsidRPr="001503F7">
              <w:rPr>
                <w:bCs/>
              </w:rPr>
              <w:t>10,452</w:t>
            </w:r>
          </w:p>
        </w:tc>
        <w:tc>
          <w:tcPr>
            <w:tcW w:w="1753" w:type="dxa"/>
            <w:tcBorders>
              <w:top w:val="nil"/>
              <w:left w:val="nil"/>
              <w:bottom w:val="single" w:sz="4" w:space="0" w:color="auto"/>
              <w:right w:val="single" w:sz="4" w:space="0" w:color="auto"/>
            </w:tcBorders>
            <w:shd w:val="clear" w:color="auto" w:fill="auto"/>
            <w:vAlign w:val="center"/>
            <w:hideMark/>
          </w:tcPr>
          <w:p w14:paraId="461C670C" w14:textId="77777777" w:rsidR="00053E43" w:rsidRPr="001503F7" w:rsidRDefault="00053E43" w:rsidP="00053E43">
            <w:pPr>
              <w:jc w:val="center"/>
              <w:rPr>
                <w:bCs/>
              </w:rPr>
            </w:pPr>
            <w:r w:rsidRPr="001503F7">
              <w:rPr>
                <w:bCs/>
              </w:rPr>
              <w:t>6,251</w:t>
            </w:r>
          </w:p>
        </w:tc>
        <w:tc>
          <w:tcPr>
            <w:tcW w:w="1701" w:type="dxa"/>
            <w:tcBorders>
              <w:top w:val="nil"/>
              <w:left w:val="nil"/>
              <w:bottom w:val="single" w:sz="4" w:space="0" w:color="auto"/>
              <w:right w:val="single" w:sz="4" w:space="0" w:color="auto"/>
            </w:tcBorders>
            <w:shd w:val="clear" w:color="auto" w:fill="auto"/>
            <w:vAlign w:val="center"/>
            <w:hideMark/>
          </w:tcPr>
          <w:p w14:paraId="4AAA1A0A" w14:textId="77777777" w:rsidR="00053E43" w:rsidRPr="001503F7" w:rsidRDefault="00053E43" w:rsidP="00053E43">
            <w:pPr>
              <w:jc w:val="center"/>
              <w:rPr>
                <w:bCs/>
              </w:rPr>
            </w:pPr>
            <w:r w:rsidRPr="001503F7">
              <w:rPr>
                <w:bCs/>
              </w:rPr>
              <w:t>4,201</w:t>
            </w:r>
          </w:p>
        </w:tc>
      </w:tr>
      <w:tr w:rsidR="00053E43" w:rsidRPr="001503F7" w14:paraId="598CDFE2"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2C908404" w14:textId="77777777" w:rsidR="00053E43" w:rsidRPr="001503F7" w:rsidRDefault="00053E43" w:rsidP="00053E43">
            <w:pPr>
              <w:jc w:val="center"/>
              <w:rPr>
                <w:bCs/>
              </w:rPr>
            </w:pPr>
            <w:r w:rsidRPr="001503F7">
              <w:rPr>
                <w:bCs/>
              </w:rPr>
              <w:t>3</w:t>
            </w:r>
          </w:p>
        </w:tc>
        <w:tc>
          <w:tcPr>
            <w:tcW w:w="3728" w:type="dxa"/>
            <w:tcBorders>
              <w:top w:val="nil"/>
              <w:left w:val="nil"/>
              <w:bottom w:val="single" w:sz="4" w:space="0" w:color="auto"/>
              <w:right w:val="single" w:sz="4" w:space="0" w:color="auto"/>
            </w:tcBorders>
            <w:shd w:val="clear" w:color="auto" w:fill="auto"/>
            <w:noWrap/>
            <w:vAlign w:val="center"/>
            <w:hideMark/>
          </w:tcPr>
          <w:p w14:paraId="3F256199" w14:textId="77777777" w:rsidR="00053E43" w:rsidRPr="001503F7" w:rsidRDefault="00053E43" w:rsidP="00053E43">
            <w:pPr>
              <w:rPr>
                <w:bCs/>
              </w:rPr>
            </w:pPr>
            <w:r w:rsidRPr="001503F7">
              <w:rPr>
                <w:bCs/>
              </w:rPr>
              <w:t>Отпуск в сеть</w:t>
            </w:r>
          </w:p>
        </w:tc>
        <w:tc>
          <w:tcPr>
            <w:tcW w:w="1791" w:type="dxa"/>
            <w:tcBorders>
              <w:top w:val="nil"/>
              <w:left w:val="nil"/>
              <w:bottom w:val="single" w:sz="4" w:space="0" w:color="auto"/>
              <w:right w:val="single" w:sz="4" w:space="0" w:color="auto"/>
            </w:tcBorders>
            <w:shd w:val="clear" w:color="auto" w:fill="auto"/>
            <w:vAlign w:val="center"/>
            <w:hideMark/>
          </w:tcPr>
          <w:p w14:paraId="181E03C0" w14:textId="77777777" w:rsidR="00053E43" w:rsidRPr="001503F7" w:rsidRDefault="00053E43" w:rsidP="00053E43">
            <w:pPr>
              <w:jc w:val="center"/>
              <w:rPr>
                <w:bCs/>
              </w:rPr>
            </w:pPr>
            <w:r w:rsidRPr="001503F7">
              <w:rPr>
                <w:bCs/>
              </w:rPr>
              <w:t>197,507</w:t>
            </w:r>
          </w:p>
        </w:tc>
        <w:tc>
          <w:tcPr>
            <w:tcW w:w="1753" w:type="dxa"/>
            <w:tcBorders>
              <w:top w:val="nil"/>
              <w:left w:val="nil"/>
              <w:bottom w:val="single" w:sz="4" w:space="0" w:color="auto"/>
              <w:right w:val="single" w:sz="4" w:space="0" w:color="auto"/>
            </w:tcBorders>
            <w:shd w:val="clear" w:color="auto" w:fill="auto"/>
            <w:vAlign w:val="center"/>
            <w:hideMark/>
          </w:tcPr>
          <w:p w14:paraId="52829612" w14:textId="77777777" w:rsidR="00053E43" w:rsidRPr="001503F7" w:rsidRDefault="00053E43" w:rsidP="00053E43">
            <w:pPr>
              <w:jc w:val="center"/>
              <w:rPr>
                <w:bCs/>
              </w:rPr>
            </w:pPr>
            <w:r w:rsidRPr="001503F7">
              <w:rPr>
                <w:bCs/>
              </w:rPr>
              <w:t>113,292</w:t>
            </w:r>
          </w:p>
        </w:tc>
        <w:tc>
          <w:tcPr>
            <w:tcW w:w="1701" w:type="dxa"/>
            <w:tcBorders>
              <w:top w:val="nil"/>
              <w:left w:val="nil"/>
              <w:bottom w:val="single" w:sz="4" w:space="0" w:color="auto"/>
              <w:right w:val="single" w:sz="4" w:space="0" w:color="auto"/>
            </w:tcBorders>
            <w:shd w:val="clear" w:color="auto" w:fill="auto"/>
            <w:vAlign w:val="center"/>
            <w:hideMark/>
          </w:tcPr>
          <w:p w14:paraId="76C408A7" w14:textId="77777777" w:rsidR="00053E43" w:rsidRPr="001503F7" w:rsidRDefault="00053E43" w:rsidP="00053E43">
            <w:pPr>
              <w:jc w:val="center"/>
              <w:rPr>
                <w:bCs/>
              </w:rPr>
            </w:pPr>
            <w:r w:rsidRPr="001503F7">
              <w:rPr>
                <w:bCs/>
              </w:rPr>
              <w:t>84,215</w:t>
            </w:r>
          </w:p>
        </w:tc>
      </w:tr>
      <w:tr w:rsidR="00053E43" w:rsidRPr="001503F7" w14:paraId="5AB6B01D"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0C75CCA1" w14:textId="77777777" w:rsidR="00053E43" w:rsidRPr="001503F7" w:rsidRDefault="00053E43" w:rsidP="00053E43">
            <w:pPr>
              <w:jc w:val="center"/>
              <w:rPr>
                <w:bCs/>
              </w:rPr>
            </w:pPr>
            <w:r w:rsidRPr="001503F7">
              <w:rPr>
                <w:bCs/>
              </w:rPr>
              <w:t>4</w:t>
            </w:r>
          </w:p>
        </w:tc>
        <w:tc>
          <w:tcPr>
            <w:tcW w:w="3728" w:type="dxa"/>
            <w:tcBorders>
              <w:top w:val="nil"/>
              <w:left w:val="nil"/>
              <w:bottom w:val="single" w:sz="4" w:space="0" w:color="auto"/>
              <w:right w:val="single" w:sz="4" w:space="0" w:color="auto"/>
            </w:tcBorders>
            <w:shd w:val="clear" w:color="auto" w:fill="auto"/>
            <w:vAlign w:val="center"/>
            <w:hideMark/>
          </w:tcPr>
          <w:p w14:paraId="1E37E2B4" w14:textId="77777777" w:rsidR="00053E43" w:rsidRPr="001503F7" w:rsidRDefault="00053E43" w:rsidP="00053E43">
            <w:pPr>
              <w:rPr>
                <w:bCs/>
              </w:rPr>
            </w:pPr>
            <w:r w:rsidRPr="001503F7">
              <w:rPr>
                <w:bCs/>
              </w:rPr>
              <w:t>Полезный отпуск тепловой энергии, в т.ч.</w:t>
            </w:r>
          </w:p>
        </w:tc>
        <w:tc>
          <w:tcPr>
            <w:tcW w:w="1791" w:type="dxa"/>
            <w:tcBorders>
              <w:top w:val="nil"/>
              <w:left w:val="nil"/>
              <w:bottom w:val="single" w:sz="4" w:space="0" w:color="auto"/>
              <w:right w:val="single" w:sz="4" w:space="0" w:color="auto"/>
            </w:tcBorders>
            <w:shd w:val="clear" w:color="auto" w:fill="auto"/>
            <w:vAlign w:val="center"/>
            <w:hideMark/>
          </w:tcPr>
          <w:p w14:paraId="6100DF4B" w14:textId="77777777" w:rsidR="00053E43" w:rsidRPr="001503F7" w:rsidRDefault="00053E43" w:rsidP="00053E43">
            <w:pPr>
              <w:jc w:val="center"/>
              <w:rPr>
                <w:bCs/>
              </w:rPr>
            </w:pPr>
            <w:r w:rsidRPr="001503F7">
              <w:rPr>
                <w:bCs/>
              </w:rPr>
              <w:t>197,507</w:t>
            </w:r>
          </w:p>
        </w:tc>
        <w:tc>
          <w:tcPr>
            <w:tcW w:w="1753" w:type="dxa"/>
            <w:tcBorders>
              <w:top w:val="nil"/>
              <w:left w:val="nil"/>
              <w:bottom w:val="single" w:sz="4" w:space="0" w:color="auto"/>
              <w:right w:val="single" w:sz="4" w:space="0" w:color="auto"/>
            </w:tcBorders>
            <w:shd w:val="clear" w:color="auto" w:fill="auto"/>
            <w:vAlign w:val="center"/>
            <w:hideMark/>
          </w:tcPr>
          <w:p w14:paraId="79831A28" w14:textId="77777777" w:rsidR="00053E43" w:rsidRPr="001503F7" w:rsidRDefault="00053E43" w:rsidP="00053E43">
            <w:pPr>
              <w:jc w:val="center"/>
              <w:rPr>
                <w:bCs/>
              </w:rPr>
            </w:pPr>
            <w:r w:rsidRPr="001503F7">
              <w:rPr>
                <w:bCs/>
              </w:rPr>
              <w:t>113,292</w:t>
            </w:r>
          </w:p>
        </w:tc>
        <w:tc>
          <w:tcPr>
            <w:tcW w:w="1701" w:type="dxa"/>
            <w:tcBorders>
              <w:top w:val="nil"/>
              <w:left w:val="nil"/>
              <w:bottom w:val="single" w:sz="4" w:space="0" w:color="auto"/>
              <w:right w:val="single" w:sz="4" w:space="0" w:color="auto"/>
            </w:tcBorders>
            <w:shd w:val="clear" w:color="auto" w:fill="auto"/>
            <w:vAlign w:val="center"/>
            <w:hideMark/>
          </w:tcPr>
          <w:p w14:paraId="358F6F89" w14:textId="77777777" w:rsidR="00053E43" w:rsidRPr="001503F7" w:rsidRDefault="00053E43" w:rsidP="00053E43">
            <w:pPr>
              <w:jc w:val="center"/>
              <w:rPr>
                <w:bCs/>
              </w:rPr>
            </w:pPr>
            <w:r w:rsidRPr="001503F7">
              <w:rPr>
                <w:bCs/>
              </w:rPr>
              <w:t>84,215</w:t>
            </w:r>
          </w:p>
        </w:tc>
      </w:tr>
      <w:tr w:rsidR="00053E43" w:rsidRPr="001503F7" w14:paraId="46986236"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2D8F1E1B" w14:textId="77777777" w:rsidR="00053E43" w:rsidRPr="001503F7" w:rsidRDefault="00053E43" w:rsidP="00053E43">
            <w:pPr>
              <w:jc w:val="center"/>
              <w:rPr>
                <w:bCs/>
              </w:rPr>
            </w:pPr>
            <w:r w:rsidRPr="001503F7">
              <w:rPr>
                <w:bCs/>
              </w:rPr>
              <w:t>4.1</w:t>
            </w:r>
          </w:p>
        </w:tc>
        <w:tc>
          <w:tcPr>
            <w:tcW w:w="3728" w:type="dxa"/>
            <w:tcBorders>
              <w:top w:val="nil"/>
              <w:left w:val="nil"/>
              <w:bottom w:val="single" w:sz="4" w:space="0" w:color="auto"/>
              <w:right w:val="single" w:sz="4" w:space="0" w:color="auto"/>
            </w:tcBorders>
            <w:shd w:val="clear" w:color="auto" w:fill="auto"/>
            <w:noWrap/>
            <w:hideMark/>
          </w:tcPr>
          <w:p w14:paraId="6682B5EB" w14:textId="77777777" w:rsidR="00053E43" w:rsidRPr="001503F7" w:rsidRDefault="00053E43" w:rsidP="00053E43">
            <w:pPr>
              <w:jc w:val="right"/>
            </w:pPr>
            <w:r w:rsidRPr="001503F7">
              <w:t>в т.ч. потребители на коллекторах</w:t>
            </w:r>
          </w:p>
        </w:tc>
        <w:tc>
          <w:tcPr>
            <w:tcW w:w="1791" w:type="dxa"/>
            <w:tcBorders>
              <w:top w:val="nil"/>
              <w:left w:val="nil"/>
              <w:bottom w:val="single" w:sz="4" w:space="0" w:color="auto"/>
              <w:right w:val="single" w:sz="4" w:space="0" w:color="auto"/>
            </w:tcBorders>
            <w:shd w:val="clear" w:color="auto" w:fill="auto"/>
            <w:noWrap/>
            <w:vAlign w:val="center"/>
            <w:hideMark/>
          </w:tcPr>
          <w:p w14:paraId="3F89D67B" w14:textId="77777777" w:rsidR="00053E43" w:rsidRPr="001503F7" w:rsidRDefault="00053E43" w:rsidP="00053E43">
            <w:pPr>
              <w:jc w:val="center"/>
            </w:pPr>
            <w:r w:rsidRPr="001503F7">
              <w:t>27,994</w:t>
            </w:r>
          </w:p>
        </w:tc>
        <w:tc>
          <w:tcPr>
            <w:tcW w:w="1753" w:type="dxa"/>
            <w:tcBorders>
              <w:top w:val="nil"/>
              <w:left w:val="nil"/>
              <w:bottom w:val="single" w:sz="4" w:space="0" w:color="auto"/>
              <w:right w:val="single" w:sz="4" w:space="0" w:color="auto"/>
            </w:tcBorders>
            <w:shd w:val="clear" w:color="auto" w:fill="auto"/>
            <w:vAlign w:val="center"/>
          </w:tcPr>
          <w:p w14:paraId="25F60BEB" w14:textId="77777777" w:rsidR="00053E43" w:rsidRPr="001503F7" w:rsidRDefault="00053E43" w:rsidP="00053E43">
            <w:pPr>
              <w:jc w:val="center"/>
              <w:rPr>
                <w:bCs/>
              </w:rPr>
            </w:pPr>
            <w:r w:rsidRPr="001503F7">
              <w:rPr>
                <w:bCs/>
              </w:rPr>
              <w:t>15,798</w:t>
            </w:r>
          </w:p>
        </w:tc>
        <w:tc>
          <w:tcPr>
            <w:tcW w:w="1701" w:type="dxa"/>
            <w:tcBorders>
              <w:top w:val="nil"/>
              <w:left w:val="nil"/>
              <w:bottom w:val="single" w:sz="4" w:space="0" w:color="auto"/>
              <w:right w:val="single" w:sz="4" w:space="0" w:color="auto"/>
            </w:tcBorders>
            <w:shd w:val="clear" w:color="auto" w:fill="auto"/>
            <w:vAlign w:val="center"/>
          </w:tcPr>
          <w:p w14:paraId="6B340B0A" w14:textId="77777777" w:rsidR="00053E43" w:rsidRPr="001503F7" w:rsidRDefault="00053E43" w:rsidP="00053E43">
            <w:pPr>
              <w:jc w:val="center"/>
              <w:rPr>
                <w:bCs/>
              </w:rPr>
            </w:pPr>
            <w:r w:rsidRPr="001503F7">
              <w:rPr>
                <w:bCs/>
              </w:rPr>
              <w:t>12,196</w:t>
            </w:r>
          </w:p>
        </w:tc>
      </w:tr>
      <w:tr w:rsidR="00053E43" w:rsidRPr="001503F7" w14:paraId="046892CB"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5EFC9AE4" w14:textId="77777777" w:rsidR="00053E43" w:rsidRPr="001503F7" w:rsidRDefault="00053E43" w:rsidP="00053E43">
            <w:pPr>
              <w:jc w:val="center"/>
              <w:rPr>
                <w:bCs/>
              </w:rPr>
            </w:pPr>
            <w:r w:rsidRPr="001503F7">
              <w:rPr>
                <w:bCs/>
              </w:rPr>
              <w:t>4.2</w:t>
            </w:r>
          </w:p>
        </w:tc>
        <w:tc>
          <w:tcPr>
            <w:tcW w:w="3728" w:type="dxa"/>
            <w:tcBorders>
              <w:top w:val="nil"/>
              <w:left w:val="nil"/>
              <w:bottom w:val="single" w:sz="4" w:space="0" w:color="auto"/>
              <w:right w:val="single" w:sz="4" w:space="0" w:color="auto"/>
            </w:tcBorders>
            <w:shd w:val="clear" w:color="auto" w:fill="auto"/>
            <w:noWrap/>
            <w:hideMark/>
          </w:tcPr>
          <w:p w14:paraId="1BCEFE8A" w14:textId="77777777" w:rsidR="00053E43" w:rsidRPr="001503F7" w:rsidRDefault="00053E43" w:rsidP="00053E43">
            <w:pPr>
              <w:jc w:val="right"/>
            </w:pPr>
            <w:r w:rsidRPr="001503F7">
              <w:t>в т.ч. отпуск для ООО "БТТК"</w:t>
            </w:r>
          </w:p>
        </w:tc>
        <w:tc>
          <w:tcPr>
            <w:tcW w:w="1791" w:type="dxa"/>
            <w:tcBorders>
              <w:top w:val="nil"/>
              <w:left w:val="nil"/>
              <w:bottom w:val="single" w:sz="4" w:space="0" w:color="auto"/>
              <w:right w:val="single" w:sz="4" w:space="0" w:color="auto"/>
            </w:tcBorders>
            <w:shd w:val="clear" w:color="auto" w:fill="auto"/>
            <w:noWrap/>
            <w:vAlign w:val="center"/>
          </w:tcPr>
          <w:p w14:paraId="6F07A236" w14:textId="77777777" w:rsidR="00053E43" w:rsidRPr="001503F7" w:rsidRDefault="00053E43" w:rsidP="00053E43">
            <w:pPr>
              <w:jc w:val="center"/>
            </w:pPr>
            <w:r w:rsidRPr="001503F7">
              <w:t>169,513</w:t>
            </w:r>
          </w:p>
        </w:tc>
        <w:tc>
          <w:tcPr>
            <w:tcW w:w="1753" w:type="dxa"/>
            <w:tcBorders>
              <w:top w:val="nil"/>
              <w:left w:val="nil"/>
              <w:bottom w:val="single" w:sz="4" w:space="0" w:color="auto"/>
              <w:right w:val="single" w:sz="4" w:space="0" w:color="auto"/>
            </w:tcBorders>
            <w:shd w:val="clear" w:color="auto" w:fill="auto"/>
            <w:vAlign w:val="center"/>
          </w:tcPr>
          <w:p w14:paraId="12E6E6A9" w14:textId="77777777" w:rsidR="00053E43" w:rsidRPr="001503F7" w:rsidRDefault="00053E43" w:rsidP="00053E43">
            <w:pPr>
              <w:jc w:val="center"/>
              <w:rPr>
                <w:bCs/>
              </w:rPr>
            </w:pPr>
            <w:r w:rsidRPr="001503F7">
              <w:rPr>
                <w:bCs/>
              </w:rPr>
              <w:t>97,494</w:t>
            </w:r>
          </w:p>
        </w:tc>
        <w:tc>
          <w:tcPr>
            <w:tcW w:w="1701" w:type="dxa"/>
            <w:tcBorders>
              <w:top w:val="nil"/>
              <w:left w:val="nil"/>
              <w:bottom w:val="single" w:sz="4" w:space="0" w:color="auto"/>
              <w:right w:val="single" w:sz="4" w:space="0" w:color="auto"/>
            </w:tcBorders>
            <w:shd w:val="clear" w:color="auto" w:fill="auto"/>
            <w:vAlign w:val="center"/>
          </w:tcPr>
          <w:p w14:paraId="3F2B8A61" w14:textId="77777777" w:rsidR="00053E43" w:rsidRPr="001503F7" w:rsidRDefault="00053E43" w:rsidP="00053E43">
            <w:pPr>
              <w:jc w:val="center"/>
              <w:rPr>
                <w:bCs/>
              </w:rPr>
            </w:pPr>
            <w:r w:rsidRPr="001503F7">
              <w:rPr>
                <w:bCs/>
              </w:rPr>
              <w:t>72,019</w:t>
            </w:r>
          </w:p>
        </w:tc>
      </w:tr>
      <w:tr w:rsidR="00053E43" w:rsidRPr="001503F7" w14:paraId="03A80D5C"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3AD42A45" w14:textId="77777777" w:rsidR="00053E43" w:rsidRPr="001503F7" w:rsidRDefault="00053E43" w:rsidP="00053E43">
            <w:pPr>
              <w:jc w:val="center"/>
              <w:rPr>
                <w:bCs/>
              </w:rPr>
            </w:pPr>
            <w:r w:rsidRPr="001503F7">
              <w:rPr>
                <w:bCs/>
              </w:rPr>
              <w:t>5</w:t>
            </w:r>
          </w:p>
        </w:tc>
        <w:tc>
          <w:tcPr>
            <w:tcW w:w="3728" w:type="dxa"/>
            <w:tcBorders>
              <w:top w:val="nil"/>
              <w:left w:val="nil"/>
              <w:bottom w:val="single" w:sz="4" w:space="0" w:color="auto"/>
              <w:right w:val="single" w:sz="4" w:space="0" w:color="auto"/>
            </w:tcBorders>
            <w:shd w:val="clear" w:color="auto" w:fill="auto"/>
            <w:vAlign w:val="center"/>
            <w:hideMark/>
          </w:tcPr>
          <w:p w14:paraId="78667F91" w14:textId="77777777" w:rsidR="00053E43" w:rsidRPr="001503F7" w:rsidRDefault="00053E43" w:rsidP="00053E43">
            <w:pPr>
              <w:rPr>
                <w:bCs/>
              </w:rPr>
            </w:pPr>
            <w:r w:rsidRPr="001503F7">
              <w:rPr>
                <w:bCs/>
              </w:rPr>
              <w:t>Получено ООО "БТТК"</w:t>
            </w:r>
          </w:p>
        </w:tc>
        <w:tc>
          <w:tcPr>
            <w:tcW w:w="1791" w:type="dxa"/>
            <w:tcBorders>
              <w:top w:val="nil"/>
              <w:left w:val="nil"/>
              <w:bottom w:val="single" w:sz="4" w:space="0" w:color="auto"/>
              <w:right w:val="single" w:sz="4" w:space="0" w:color="auto"/>
            </w:tcBorders>
            <w:shd w:val="clear" w:color="auto" w:fill="auto"/>
            <w:vAlign w:val="center"/>
            <w:hideMark/>
          </w:tcPr>
          <w:p w14:paraId="0F38CA1A" w14:textId="77777777" w:rsidR="00053E43" w:rsidRPr="001503F7" w:rsidRDefault="00053E43" w:rsidP="00053E43">
            <w:pPr>
              <w:jc w:val="center"/>
            </w:pPr>
            <w:r w:rsidRPr="001503F7">
              <w:t>169,513</w:t>
            </w:r>
          </w:p>
        </w:tc>
        <w:tc>
          <w:tcPr>
            <w:tcW w:w="1753" w:type="dxa"/>
            <w:tcBorders>
              <w:top w:val="nil"/>
              <w:left w:val="nil"/>
              <w:bottom w:val="single" w:sz="4" w:space="0" w:color="auto"/>
              <w:right w:val="single" w:sz="4" w:space="0" w:color="auto"/>
            </w:tcBorders>
            <w:shd w:val="clear" w:color="auto" w:fill="auto"/>
            <w:vAlign w:val="center"/>
            <w:hideMark/>
          </w:tcPr>
          <w:p w14:paraId="10ADF4A1" w14:textId="77777777" w:rsidR="00053E43" w:rsidRPr="001503F7" w:rsidRDefault="00053E43" w:rsidP="00053E43">
            <w:pPr>
              <w:jc w:val="center"/>
              <w:rPr>
                <w:bCs/>
              </w:rPr>
            </w:pPr>
            <w:r w:rsidRPr="001503F7">
              <w:rPr>
                <w:bCs/>
              </w:rPr>
              <w:t>97,494</w:t>
            </w:r>
          </w:p>
        </w:tc>
        <w:tc>
          <w:tcPr>
            <w:tcW w:w="1701" w:type="dxa"/>
            <w:tcBorders>
              <w:top w:val="nil"/>
              <w:left w:val="nil"/>
              <w:bottom w:val="single" w:sz="4" w:space="0" w:color="auto"/>
              <w:right w:val="single" w:sz="4" w:space="0" w:color="auto"/>
            </w:tcBorders>
            <w:shd w:val="clear" w:color="auto" w:fill="auto"/>
            <w:vAlign w:val="center"/>
            <w:hideMark/>
          </w:tcPr>
          <w:p w14:paraId="7C8E8C44" w14:textId="77777777" w:rsidR="00053E43" w:rsidRPr="001503F7" w:rsidRDefault="00053E43" w:rsidP="00053E43">
            <w:pPr>
              <w:jc w:val="center"/>
              <w:rPr>
                <w:bCs/>
              </w:rPr>
            </w:pPr>
            <w:r w:rsidRPr="001503F7">
              <w:rPr>
                <w:bCs/>
              </w:rPr>
              <w:t>72,019</w:t>
            </w:r>
          </w:p>
        </w:tc>
      </w:tr>
      <w:tr w:rsidR="00053E43" w:rsidRPr="001503F7" w14:paraId="51238EBC"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61153140" w14:textId="77777777" w:rsidR="00053E43" w:rsidRPr="001503F7" w:rsidRDefault="00053E43" w:rsidP="00053E43">
            <w:pPr>
              <w:jc w:val="center"/>
              <w:rPr>
                <w:bCs/>
              </w:rPr>
            </w:pPr>
            <w:r w:rsidRPr="001503F7">
              <w:rPr>
                <w:bCs/>
              </w:rPr>
              <w:t>6</w:t>
            </w:r>
          </w:p>
        </w:tc>
        <w:tc>
          <w:tcPr>
            <w:tcW w:w="3728" w:type="dxa"/>
            <w:tcBorders>
              <w:top w:val="nil"/>
              <w:left w:val="nil"/>
              <w:bottom w:val="single" w:sz="4" w:space="0" w:color="auto"/>
              <w:right w:val="single" w:sz="4" w:space="0" w:color="auto"/>
            </w:tcBorders>
            <w:shd w:val="clear" w:color="auto" w:fill="auto"/>
            <w:vAlign w:val="center"/>
            <w:hideMark/>
          </w:tcPr>
          <w:p w14:paraId="050F5240" w14:textId="77777777" w:rsidR="00053E43" w:rsidRPr="001503F7" w:rsidRDefault="00053E43" w:rsidP="00053E43">
            <w:pPr>
              <w:rPr>
                <w:bCs/>
              </w:rPr>
            </w:pPr>
            <w:r w:rsidRPr="001503F7">
              <w:rPr>
                <w:bCs/>
              </w:rPr>
              <w:t>Потери при передаче</w:t>
            </w:r>
          </w:p>
        </w:tc>
        <w:tc>
          <w:tcPr>
            <w:tcW w:w="1791" w:type="dxa"/>
            <w:tcBorders>
              <w:top w:val="nil"/>
              <w:left w:val="nil"/>
              <w:bottom w:val="single" w:sz="4" w:space="0" w:color="auto"/>
              <w:right w:val="single" w:sz="4" w:space="0" w:color="auto"/>
            </w:tcBorders>
            <w:shd w:val="clear" w:color="auto" w:fill="auto"/>
            <w:vAlign w:val="center"/>
            <w:hideMark/>
          </w:tcPr>
          <w:p w14:paraId="37D3073D" w14:textId="77777777" w:rsidR="00053E43" w:rsidRPr="001503F7" w:rsidRDefault="00053E43" w:rsidP="00053E43">
            <w:pPr>
              <w:jc w:val="center"/>
              <w:rPr>
                <w:bCs/>
              </w:rPr>
            </w:pPr>
            <w:r w:rsidRPr="001503F7">
              <w:rPr>
                <w:bCs/>
              </w:rPr>
              <w:t>44,332</w:t>
            </w:r>
          </w:p>
        </w:tc>
        <w:tc>
          <w:tcPr>
            <w:tcW w:w="1753" w:type="dxa"/>
            <w:tcBorders>
              <w:top w:val="nil"/>
              <w:left w:val="nil"/>
              <w:bottom w:val="single" w:sz="4" w:space="0" w:color="auto"/>
              <w:right w:val="single" w:sz="4" w:space="0" w:color="auto"/>
            </w:tcBorders>
            <w:shd w:val="clear" w:color="auto" w:fill="auto"/>
            <w:vAlign w:val="center"/>
            <w:hideMark/>
          </w:tcPr>
          <w:p w14:paraId="35C98C86" w14:textId="77777777" w:rsidR="00053E43" w:rsidRPr="001503F7" w:rsidRDefault="00053E43" w:rsidP="00053E43">
            <w:pPr>
              <w:jc w:val="center"/>
              <w:rPr>
                <w:bCs/>
              </w:rPr>
            </w:pPr>
            <w:r w:rsidRPr="001503F7">
              <w:rPr>
                <w:bCs/>
              </w:rPr>
              <w:t>22,900</w:t>
            </w:r>
          </w:p>
        </w:tc>
        <w:tc>
          <w:tcPr>
            <w:tcW w:w="1701" w:type="dxa"/>
            <w:tcBorders>
              <w:top w:val="nil"/>
              <w:left w:val="nil"/>
              <w:bottom w:val="single" w:sz="4" w:space="0" w:color="auto"/>
              <w:right w:val="single" w:sz="4" w:space="0" w:color="auto"/>
            </w:tcBorders>
            <w:shd w:val="clear" w:color="auto" w:fill="auto"/>
            <w:vAlign w:val="center"/>
            <w:hideMark/>
          </w:tcPr>
          <w:p w14:paraId="1020B099" w14:textId="77777777" w:rsidR="00053E43" w:rsidRPr="001503F7" w:rsidRDefault="00053E43" w:rsidP="00053E43">
            <w:pPr>
              <w:jc w:val="center"/>
              <w:rPr>
                <w:bCs/>
              </w:rPr>
            </w:pPr>
            <w:r w:rsidRPr="001503F7">
              <w:rPr>
                <w:bCs/>
              </w:rPr>
              <w:t>21,432</w:t>
            </w:r>
          </w:p>
        </w:tc>
      </w:tr>
      <w:tr w:rsidR="00053E43" w:rsidRPr="001503F7" w14:paraId="55B687D0"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5C27A221" w14:textId="77777777" w:rsidR="00053E43" w:rsidRPr="001503F7" w:rsidRDefault="00053E43" w:rsidP="00053E43">
            <w:pPr>
              <w:jc w:val="center"/>
              <w:rPr>
                <w:bCs/>
              </w:rPr>
            </w:pPr>
            <w:r w:rsidRPr="001503F7">
              <w:rPr>
                <w:bCs/>
              </w:rPr>
              <w:t> </w:t>
            </w:r>
          </w:p>
        </w:tc>
        <w:tc>
          <w:tcPr>
            <w:tcW w:w="3728" w:type="dxa"/>
            <w:tcBorders>
              <w:top w:val="nil"/>
              <w:left w:val="nil"/>
              <w:bottom w:val="single" w:sz="4" w:space="0" w:color="auto"/>
              <w:right w:val="single" w:sz="4" w:space="0" w:color="auto"/>
            </w:tcBorders>
            <w:shd w:val="clear" w:color="auto" w:fill="auto"/>
            <w:vAlign w:val="center"/>
            <w:hideMark/>
          </w:tcPr>
          <w:p w14:paraId="7783B20A" w14:textId="77777777" w:rsidR="00053E43" w:rsidRPr="001503F7" w:rsidRDefault="00053E43" w:rsidP="00053E43">
            <w:pPr>
              <w:jc w:val="right"/>
            </w:pPr>
            <w:r w:rsidRPr="001503F7">
              <w:t>в т.ч. О0О "БТТК"</w:t>
            </w:r>
          </w:p>
        </w:tc>
        <w:tc>
          <w:tcPr>
            <w:tcW w:w="1791" w:type="dxa"/>
            <w:tcBorders>
              <w:top w:val="nil"/>
              <w:left w:val="nil"/>
              <w:bottom w:val="single" w:sz="4" w:space="0" w:color="auto"/>
              <w:right w:val="single" w:sz="4" w:space="0" w:color="auto"/>
            </w:tcBorders>
            <w:shd w:val="clear" w:color="auto" w:fill="auto"/>
            <w:vAlign w:val="center"/>
            <w:hideMark/>
          </w:tcPr>
          <w:p w14:paraId="1252129C" w14:textId="77777777" w:rsidR="00053E43" w:rsidRPr="001503F7" w:rsidRDefault="00053E43" w:rsidP="00053E43">
            <w:pPr>
              <w:jc w:val="center"/>
              <w:rPr>
                <w:bCs/>
              </w:rPr>
            </w:pPr>
            <w:r w:rsidRPr="001503F7">
              <w:rPr>
                <w:bCs/>
              </w:rPr>
              <w:t>39,347</w:t>
            </w:r>
          </w:p>
        </w:tc>
        <w:tc>
          <w:tcPr>
            <w:tcW w:w="1753" w:type="dxa"/>
            <w:tcBorders>
              <w:top w:val="nil"/>
              <w:left w:val="nil"/>
              <w:bottom w:val="single" w:sz="4" w:space="0" w:color="auto"/>
              <w:right w:val="single" w:sz="4" w:space="0" w:color="auto"/>
            </w:tcBorders>
            <w:shd w:val="clear" w:color="auto" w:fill="auto"/>
            <w:vAlign w:val="center"/>
            <w:hideMark/>
          </w:tcPr>
          <w:p w14:paraId="71A0B094" w14:textId="77777777" w:rsidR="00053E43" w:rsidRPr="001503F7" w:rsidRDefault="00053E43" w:rsidP="00053E43">
            <w:pPr>
              <w:jc w:val="center"/>
              <w:rPr>
                <w:bCs/>
              </w:rPr>
            </w:pPr>
            <w:r w:rsidRPr="001503F7">
              <w:rPr>
                <w:bCs/>
              </w:rPr>
              <w:t>19,948</w:t>
            </w:r>
          </w:p>
        </w:tc>
        <w:tc>
          <w:tcPr>
            <w:tcW w:w="1701" w:type="dxa"/>
            <w:tcBorders>
              <w:top w:val="nil"/>
              <w:left w:val="nil"/>
              <w:bottom w:val="single" w:sz="4" w:space="0" w:color="auto"/>
              <w:right w:val="single" w:sz="4" w:space="0" w:color="auto"/>
            </w:tcBorders>
            <w:shd w:val="clear" w:color="auto" w:fill="auto"/>
            <w:vAlign w:val="center"/>
            <w:hideMark/>
          </w:tcPr>
          <w:p w14:paraId="3CA309AA" w14:textId="77777777" w:rsidR="00053E43" w:rsidRPr="001503F7" w:rsidRDefault="00053E43" w:rsidP="00053E43">
            <w:pPr>
              <w:jc w:val="center"/>
              <w:rPr>
                <w:bCs/>
              </w:rPr>
            </w:pPr>
            <w:r w:rsidRPr="001503F7">
              <w:rPr>
                <w:bCs/>
              </w:rPr>
              <w:t>19,399</w:t>
            </w:r>
          </w:p>
        </w:tc>
      </w:tr>
      <w:tr w:rsidR="00053E43" w:rsidRPr="001503F7" w14:paraId="67F91CBC"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56851439" w14:textId="77777777" w:rsidR="00053E43" w:rsidRPr="001503F7" w:rsidRDefault="00053E43" w:rsidP="00053E43">
            <w:pPr>
              <w:jc w:val="center"/>
              <w:rPr>
                <w:bCs/>
              </w:rPr>
            </w:pPr>
            <w:r w:rsidRPr="001503F7">
              <w:rPr>
                <w:bCs/>
              </w:rPr>
              <w:t> </w:t>
            </w:r>
          </w:p>
        </w:tc>
        <w:tc>
          <w:tcPr>
            <w:tcW w:w="3728" w:type="dxa"/>
            <w:tcBorders>
              <w:top w:val="nil"/>
              <w:left w:val="nil"/>
              <w:bottom w:val="single" w:sz="4" w:space="0" w:color="auto"/>
              <w:right w:val="single" w:sz="4" w:space="0" w:color="auto"/>
            </w:tcBorders>
            <w:shd w:val="clear" w:color="auto" w:fill="auto"/>
            <w:vAlign w:val="center"/>
            <w:hideMark/>
          </w:tcPr>
          <w:p w14:paraId="4A65AA7E" w14:textId="77777777" w:rsidR="00053E43" w:rsidRPr="001503F7" w:rsidRDefault="00053E43" w:rsidP="00053E43">
            <w:pPr>
              <w:jc w:val="right"/>
            </w:pPr>
            <w:r w:rsidRPr="001503F7">
              <w:t>в т.ч. ООО "Боровково"</w:t>
            </w:r>
          </w:p>
        </w:tc>
        <w:tc>
          <w:tcPr>
            <w:tcW w:w="1791" w:type="dxa"/>
            <w:tcBorders>
              <w:top w:val="nil"/>
              <w:left w:val="nil"/>
              <w:bottom w:val="single" w:sz="4" w:space="0" w:color="auto"/>
              <w:right w:val="single" w:sz="4" w:space="0" w:color="auto"/>
            </w:tcBorders>
            <w:shd w:val="clear" w:color="auto" w:fill="auto"/>
            <w:vAlign w:val="center"/>
            <w:hideMark/>
          </w:tcPr>
          <w:p w14:paraId="394A912B" w14:textId="77777777" w:rsidR="00053E43" w:rsidRPr="001503F7" w:rsidRDefault="00053E43" w:rsidP="00053E43">
            <w:pPr>
              <w:jc w:val="center"/>
              <w:rPr>
                <w:bCs/>
              </w:rPr>
            </w:pPr>
            <w:r w:rsidRPr="001503F7">
              <w:rPr>
                <w:bCs/>
              </w:rPr>
              <w:t>4,985</w:t>
            </w:r>
          </w:p>
        </w:tc>
        <w:tc>
          <w:tcPr>
            <w:tcW w:w="1753" w:type="dxa"/>
            <w:tcBorders>
              <w:top w:val="nil"/>
              <w:left w:val="nil"/>
              <w:bottom w:val="single" w:sz="4" w:space="0" w:color="auto"/>
              <w:right w:val="single" w:sz="4" w:space="0" w:color="auto"/>
            </w:tcBorders>
            <w:shd w:val="clear" w:color="auto" w:fill="auto"/>
            <w:vAlign w:val="center"/>
            <w:hideMark/>
          </w:tcPr>
          <w:p w14:paraId="7CAFFFF3" w14:textId="77777777" w:rsidR="00053E43" w:rsidRPr="001503F7" w:rsidRDefault="00053E43" w:rsidP="00053E43">
            <w:pPr>
              <w:jc w:val="center"/>
              <w:rPr>
                <w:bCs/>
              </w:rPr>
            </w:pPr>
            <w:r w:rsidRPr="001503F7">
              <w:rPr>
                <w:bCs/>
              </w:rPr>
              <w:t>2,952</w:t>
            </w:r>
          </w:p>
        </w:tc>
        <w:tc>
          <w:tcPr>
            <w:tcW w:w="1701" w:type="dxa"/>
            <w:tcBorders>
              <w:top w:val="nil"/>
              <w:left w:val="nil"/>
              <w:bottom w:val="single" w:sz="4" w:space="0" w:color="auto"/>
              <w:right w:val="single" w:sz="4" w:space="0" w:color="auto"/>
            </w:tcBorders>
            <w:shd w:val="clear" w:color="auto" w:fill="auto"/>
            <w:vAlign w:val="center"/>
            <w:hideMark/>
          </w:tcPr>
          <w:p w14:paraId="06FB0B9C" w14:textId="77777777" w:rsidR="00053E43" w:rsidRPr="001503F7" w:rsidRDefault="00053E43" w:rsidP="00053E43">
            <w:pPr>
              <w:jc w:val="center"/>
              <w:rPr>
                <w:bCs/>
              </w:rPr>
            </w:pPr>
            <w:r w:rsidRPr="001503F7">
              <w:rPr>
                <w:bCs/>
              </w:rPr>
              <w:t>2,033</w:t>
            </w:r>
          </w:p>
        </w:tc>
      </w:tr>
      <w:tr w:rsidR="00053E43" w:rsidRPr="001503F7" w14:paraId="77D2DAB9"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14:paraId="5AD059EC" w14:textId="77777777" w:rsidR="00053E43" w:rsidRPr="001503F7" w:rsidRDefault="00053E43" w:rsidP="00053E43">
            <w:pPr>
              <w:jc w:val="center"/>
              <w:rPr>
                <w:bCs/>
              </w:rPr>
            </w:pPr>
            <w:r w:rsidRPr="001503F7">
              <w:rPr>
                <w:bCs/>
              </w:rPr>
              <w:t>7</w:t>
            </w:r>
          </w:p>
        </w:tc>
        <w:tc>
          <w:tcPr>
            <w:tcW w:w="3728" w:type="dxa"/>
            <w:tcBorders>
              <w:top w:val="nil"/>
              <w:left w:val="nil"/>
              <w:bottom w:val="single" w:sz="4" w:space="0" w:color="auto"/>
              <w:right w:val="single" w:sz="4" w:space="0" w:color="auto"/>
            </w:tcBorders>
            <w:shd w:val="clear" w:color="auto" w:fill="auto"/>
            <w:vAlign w:val="center"/>
            <w:hideMark/>
          </w:tcPr>
          <w:p w14:paraId="061695B8" w14:textId="77777777" w:rsidR="00053E43" w:rsidRPr="001503F7" w:rsidRDefault="00053E43" w:rsidP="00053E43">
            <w:pPr>
              <w:rPr>
                <w:bCs/>
              </w:rPr>
            </w:pPr>
            <w:r w:rsidRPr="001503F7">
              <w:rPr>
                <w:bCs/>
              </w:rPr>
              <w:t>Полезный отпуск ООО "БТТК"</w:t>
            </w:r>
          </w:p>
        </w:tc>
        <w:tc>
          <w:tcPr>
            <w:tcW w:w="1791" w:type="dxa"/>
            <w:tcBorders>
              <w:top w:val="nil"/>
              <w:left w:val="nil"/>
              <w:bottom w:val="single" w:sz="4" w:space="0" w:color="auto"/>
              <w:right w:val="single" w:sz="4" w:space="0" w:color="auto"/>
            </w:tcBorders>
            <w:shd w:val="clear" w:color="auto" w:fill="auto"/>
            <w:vAlign w:val="center"/>
            <w:hideMark/>
          </w:tcPr>
          <w:p w14:paraId="2B7A654C" w14:textId="77777777" w:rsidR="00053E43" w:rsidRPr="001503F7" w:rsidRDefault="00053E43" w:rsidP="00053E43">
            <w:pPr>
              <w:jc w:val="center"/>
              <w:rPr>
                <w:bCs/>
              </w:rPr>
            </w:pPr>
            <w:r w:rsidRPr="001503F7">
              <w:rPr>
                <w:bCs/>
              </w:rPr>
              <w:t>125,181</w:t>
            </w:r>
          </w:p>
        </w:tc>
        <w:tc>
          <w:tcPr>
            <w:tcW w:w="1753" w:type="dxa"/>
            <w:tcBorders>
              <w:top w:val="nil"/>
              <w:left w:val="nil"/>
              <w:bottom w:val="single" w:sz="4" w:space="0" w:color="auto"/>
              <w:right w:val="single" w:sz="4" w:space="0" w:color="auto"/>
            </w:tcBorders>
            <w:shd w:val="clear" w:color="auto" w:fill="auto"/>
            <w:vAlign w:val="center"/>
            <w:hideMark/>
          </w:tcPr>
          <w:p w14:paraId="118CE9F5" w14:textId="77777777" w:rsidR="00053E43" w:rsidRPr="001503F7" w:rsidRDefault="00053E43" w:rsidP="00053E43">
            <w:pPr>
              <w:jc w:val="center"/>
              <w:rPr>
                <w:bCs/>
              </w:rPr>
            </w:pPr>
            <w:r w:rsidRPr="001503F7">
              <w:rPr>
                <w:bCs/>
              </w:rPr>
              <w:t>74,594</w:t>
            </w:r>
          </w:p>
        </w:tc>
        <w:tc>
          <w:tcPr>
            <w:tcW w:w="1701" w:type="dxa"/>
            <w:tcBorders>
              <w:top w:val="nil"/>
              <w:left w:val="nil"/>
              <w:bottom w:val="single" w:sz="4" w:space="0" w:color="auto"/>
              <w:right w:val="single" w:sz="4" w:space="0" w:color="auto"/>
            </w:tcBorders>
            <w:shd w:val="clear" w:color="auto" w:fill="auto"/>
            <w:vAlign w:val="center"/>
            <w:hideMark/>
          </w:tcPr>
          <w:p w14:paraId="65F80B35" w14:textId="77777777" w:rsidR="00053E43" w:rsidRPr="001503F7" w:rsidRDefault="00053E43" w:rsidP="00053E43">
            <w:pPr>
              <w:jc w:val="center"/>
              <w:rPr>
                <w:bCs/>
              </w:rPr>
            </w:pPr>
            <w:r w:rsidRPr="001503F7">
              <w:rPr>
                <w:bCs/>
              </w:rPr>
              <w:t>50,587</w:t>
            </w:r>
          </w:p>
        </w:tc>
      </w:tr>
      <w:tr w:rsidR="00053E43" w:rsidRPr="001503F7" w14:paraId="015F3716" w14:textId="77777777" w:rsidTr="00053E43">
        <w:trPr>
          <w:trHeight w:val="375"/>
        </w:trPr>
        <w:tc>
          <w:tcPr>
            <w:tcW w:w="667" w:type="dxa"/>
            <w:tcBorders>
              <w:top w:val="nil"/>
              <w:left w:val="single" w:sz="4" w:space="0" w:color="auto"/>
              <w:bottom w:val="single" w:sz="4" w:space="0" w:color="auto"/>
              <w:right w:val="single" w:sz="4" w:space="0" w:color="auto"/>
            </w:tcBorders>
            <w:shd w:val="clear" w:color="auto" w:fill="auto"/>
            <w:noWrap/>
            <w:hideMark/>
          </w:tcPr>
          <w:p w14:paraId="6F1DEFAD" w14:textId="77777777" w:rsidR="00053E43" w:rsidRPr="001503F7" w:rsidRDefault="00053E43" w:rsidP="00053E43">
            <w:r w:rsidRPr="001503F7">
              <w:t> </w:t>
            </w:r>
          </w:p>
        </w:tc>
        <w:tc>
          <w:tcPr>
            <w:tcW w:w="3728" w:type="dxa"/>
            <w:tcBorders>
              <w:top w:val="nil"/>
              <w:left w:val="nil"/>
              <w:bottom w:val="single" w:sz="4" w:space="0" w:color="auto"/>
              <w:right w:val="single" w:sz="4" w:space="0" w:color="auto"/>
            </w:tcBorders>
            <w:shd w:val="clear" w:color="auto" w:fill="auto"/>
            <w:noWrap/>
            <w:hideMark/>
          </w:tcPr>
          <w:p w14:paraId="6A80C571" w14:textId="77777777" w:rsidR="00053E43" w:rsidRPr="001503F7" w:rsidRDefault="00053E43" w:rsidP="00053E43">
            <w:pPr>
              <w:jc w:val="right"/>
            </w:pPr>
            <w:r w:rsidRPr="001503F7">
              <w:t>в т.ч. для ООО "Боровково"</w:t>
            </w:r>
          </w:p>
        </w:tc>
        <w:tc>
          <w:tcPr>
            <w:tcW w:w="1791" w:type="dxa"/>
            <w:tcBorders>
              <w:top w:val="nil"/>
              <w:left w:val="nil"/>
              <w:bottom w:val="single" w:sz="4" w:space="0" w:color="auto"/>
              <w:right w:val="single" w:sz="4" w:space="0" w:color="auto"/>
            </w:tcBorders>
            <w:shd w:val="clear" w:color="auto" w:fill="auto"/>
            <w:vAlign w:val="center"/>
            <w:hideMark/>
          </w:tcPr>
          <w:p w14:paraId="69237B28" w14:textId="77777777" w:rsidR="00053E43" w:rsidRPr="001503F7" w:rsidRDefault="00053E43" w:rsidP="00053E43">
            <w:pPr>
              <w:jc w:val="center"/>
              <w:rPr>
                <w:bCs/>
              </w:rPr>
            </w:pPr>
            <w:r w:rsidRPr="001503F7">
              <w:rPr>
                <w:bCs/>
              </w:rPr>
              <w:t>30,911</w:t>
            </w:r>
          </w:p>
        </w:tc>
        <w:tc>
          <w:tcPr>
            <w:tcW w:w="1753" w:type="dxa"/>
            <w:tcBorders>
              <w:top w:val="nil"/>
              <w:left w:val="nil"/>
              <w:bottom w:val="single" w:sz="4" w:space="0" w:color="auto"/>
              <w:right w:val="single" w:sz="4" w:space="0" w:color="auto"/>
            </w:tcBorders>
            <w:shd w:val="clear" w:color="auto" w:fill="auto"/>
            <w:vAlign w:val="center"/>
          </w:tcPr>
          <w:p w14:paraId="11389815" w14:textId="77777777" w:rsidR="00053E43" w:rsidRPr="001503F7" w:rsidRDefault="00053E43" w:rsidP="00053E43">
            <w:pPr>
              <w:jc w:val="center"/>
              <w:rPr>
                <w:bCs/>
              </w:rPr>
            </w:pPr>
            <w:r w:rsidRPr="001503F7">
              <w:rPr>
                <w:bCs/>
              </w:rPr>
              <w:t>19,507</w:t>
            </w:r>
          </w:p>
        </w:tc>
        <w:tc>
          <w:tcPr>
            <w:tcW w:w="1701" w:type="dxa"/>
            <w:tcBorders>
              <w:top w:val="nil"/>
              <w:left w:val="nil"/>
              <w:bottom w:val="single" w:sz="4" w:space="0" w:color="auto"/>
              <w:right w:val="single" w:sz="4" w:space="0" w:color="auto"/>
            </w:tcBorders>
            <w:shd w:val="clear" w:color="auto" w:fill="auto"/>
            <w:vAlign w:val="center"/>
          </w:tcPr>
          <w:p w14:paraId="432F1C58" w14:textId="77777777" w:rsidR="00053E43" w:rsidRPr="001503F7" w:rsidRDefault="00053E43" w:rsidP="00053E43">
            <w:pPr>
              <w:jc w:val="center"/>
              <w:rPr>
                <w:bCs/>
              </w:rPr>
            </w:pPr>
            <w:r w:rsidRPr="001503F7">
              <w:rPr>
                <w:bCs/>
              </w:rPr>
              <w:t>11,404</w:t>
            </w:r>
          </w:p>
        </w:tc>
      </w:tr>
    </w:tbl>
    <w:p w14:paraId="3CD0F5AC" w14:textId="77777777" w:rsidR="00053E43" w:rsidRPr="001503F7" w:rsidRDefault="00053E43" w:rsidP="00053E43">
      <w:pPr>
        <w:spacing w:line="360" w:lineRule="auto"/>
        <w:ind w:firstLine="851"/>
        <w:jc w:val="both"/>
        <w:rPr>
          <w:color w:val="FF0000"/>
        </w:rPr>
      </w:pPr>
    </w:p>
    <w:p w14:paraId="376DA78B" w14:textId="77777777" w:rsidR="00053E43" w:rsidRPr="001503F7" w:rsidRDefault="00053E43" w:rsidP="00053E43">
      <w:pPr>
        <w:numPr>
          <w:ilvl w:val="0"/>
          <w:numId w:val="15"/>
        </w:numPr>
        <w:ind w:right="-142"/>
        <w:jc w:val="right"/>
        <w:rPr>
          <w:color w:val="000000"/>
        </w:rPr>
      </w:pPr>
    </w:p>
    <w:p w14:paraId="04C15F8F" w14:textId="77777777" w:rsidR="00053E43" w:rsidRPr="001503F7" w:rsidRDefault="00053E43" w:rsidP="00053E43">
      <w:pPr>
        <w:ind w:firstLine="360"/>
        <w:jc w:val="center"/>
        <w:rPr>
          <w:b/>
          <w:color w:val="000000"/>
        </w:rPr>
      </w:pPr>
      <w:r w:rsidRPr="001503F7">
        <w:rPr>
          <w:b/>
          <w:color w:val="000000"/>
        </w:rPr>
        <w:t>Баланс отпуска тепловой энергии Томь-Усинской ГРЭС на 2018 год</w:t>
      </w:r>
    </w:p>
    <w:tbl>
      <w:tblPr>
        <w:tblW w:w="9640" w:type="dxa"/>
        <w:tblInd w:w="108" w:type="dxa"/>
        <w:tblLook w:val="04A0" w:firstRow="1" w:lastRow="0" w:firstColumn="1" w:lastColumn="0" w:noHBand="0" w:noVBand="1"/>
      </w:tblPr>
      <w:tblGrid>
        <w:gridCol w:w="643"/>
        <w:gridCol w:w="3752"/>
        <w:gridCol w:w="1843"/>
        <w:gridCol w:w="1701"/>
        <w:gridCol w:w="1701"/>
      </w:tblGrid>
      <w:tr w:rsidR="00053E43" w:rsidRPr="001503F7" w14:paraId="14B2EE78" w14:textId="77777777" w:rsidTr="00053E43">
        <w:trPr>
          <w:trHeight w:val="95"/>
        </w:trPr>
        <w:tc>
          <w:tcPr>
            <w:tcW w:w="643" w:type="dxa"/>
            <w:tcBorders>
              <w:top w:val="nil"/>
              <w:left w:val="nil"/>
              <w:bottom w:val="single" w:sz="4" w:space="0" w:color="auto"/>
              <w:right w:val="nil"/>
            </w:tcBorders>
            <w:shd w:val="clear" w:color="auto" w:fill="auto"/>
            <w:noWrap/>
            <w:hideMark/>
          </w:tcPr>
          <w:p w14:paraId="097B9F2F" w14:textId="77777777" w:rsidR="00053E43" w:rsidRPr="001503F7" w:rsidRDefault="00053E43" w:rsidP="00053E43"/>
        </w:tc>
        <w:tc>
          <w:tcPr>
            <w:tcW w:w="3752" w:type="dxa"/>
            <w:tcBorders>
              <w:top w:val="nil"/>
              <w:left w:val="nil"/>
              <w:bottom w:val="single" w:sz="4" w:space="0" w:color="auto"/>
              <w:right w:val="nil"/>
            </w:tcBorders>
            <w:shd w:val="clear" w:color="auto" w:fill="auto"/>
            <w:noWrap/>
            <w:hideMark/>
          </w:tcPr>
          <w:p w14:paraId="66968452" w14:textId="77777777" w:rsidR="00053E43" w:rsidRPr="001503F7" w:rsidRDefault="00053E43" w:rsidP="00053E43"/>
        </w:tc>
        <w:tc>
          <w:tcPr>
            <w:tcW w:w="1843" w:type="dxa"/>
            <w:tcBorders>
              <w:top w:val="nil"/>
              <w:left w:val="nil"/>
              <w:bottom w:val="single" w:sz="4" w:space="0" w:color="auto"/>
              <w:right w:val="nil"/>
            </w:tcBorders>
            <w:shd w:val="clear" w:color="auto" w:fill="auto"/>
            <w:noWrap/>
            <w:vAlign w:val="bottom"/>
            <w:hideMark/>
          </w:tcPr>
          <w:p w14:paraId="375F2B1C" w14:textId="77777777" w:rsidR="00053E43" w:rsidRPr="001503F7" w:rsidRDefault="00053E43" w:rsidP="00053E43"/>
        </w:tc>
        <w:tc>
          <w:tcPr>
            <w:tcW w:w="1701" w:type="dxa"/>
            <w:tcBorders>
              <w:top w:val="nil"/>
              <w:left w:val="nil"/>
              <w:bottom w:val="single" w:sz="4" w:space="0" w:color="auto"/>
              <w:right w:val="nil"/>
            </w:tcBorders>
            <w:shd w:val="clear" w:color="auto" w:fill="auto"/>
            <w:noWrap/>
            <w:vAlign w:val="bottom"/>
            <w:hideMark/>
          </w:tcPr>
          <w:p w14:paraId="5905AB89" w14:textId="77777777" w:rsidR="00053E43" w:rsidRPr="001503F7" w:rsidRDefault="00053E43" w:rsidP="00053E43"/>
        </w:tc>
        <w:tc>
          <w:tcPr>
            <w:tcW w:w="1701" w:type="dxa"/>
            <w:tcBorders>
              <w:top w:val="nil"/>
              <w:left w:val="nil"/>
              <w:bottom w:val="single" w:sz="4" w:space="0" w:color="auto"/>
              <w:right w:val="nil"/>
            </w:tcBorders>
            <w:shd w:val="clear" w:color="auto" w:fill="auto"/>
            <w:noWrap/>
            <w:vAlign w:val="bottom"/>
            <w:hideMark/>
          </w:tcPr>
          <w:p w14:paraId="499282DB" w14:textId="77777777" w:rsidR="00053E43" w:rsidRPr="001503F7" w:rsidRDefault="00053E43" w:rsidP="00053E43">
            <w:pPr>
              <w:jc w:val="right"/>
            </w:pPr>
            <w:r w:rsidRPr="001503F7">
              <w:t>тыс. Гкал</w:t>
            </w:r>
          </w:p>
        </w:tc>
      </w:tr>
      <w:tr w:rsidR="00053E43" w:rsidRPr="001503F7" w14:paraId="1CC46BA9" w14:textId="77777777" w:rsidTr="00053E43">
        <w:trPr>
          <w:trHeight w:val="677"/>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1C14" w14:textId="77777777" w:rsidR="00053E43" w:rsidRPr="001503F7" w:rsidRDefault="00053E43" w:rsidP="00053E43">
            <w:pPr>
              <w:jc w:val="center"/>
            </w:pPr>
            <w:r w:rsidRPr="001503F7">
              <w:t>№ п/п</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904BA" w14:textId="77777777" w:rsidR="00053E43" w:rsidRPr="001503F7" w:rsidRDefault="00053E43" w:rsidP="00053E43">
            <w:pPr>
              <w:jc w:val="center"/>
            </w:pPr>
            <w:r w:rsidRPr="001503F7">
              <w:t>Показатель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74F20" w14:textId="77777777" w:rsidR="00053E43" w:rsidRPr="001503F7" w:rsidRDefault="00053E43" w:rsidP="00053E43">
            <w:pPr>
              <w:jc w:val="center"/>
            </w:pPr>
            <w:r w:rsidRPr="001503F7">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736CB3" w14:textId="77777777" w:rsidR="00053E43" w:rsidRPr="001503F7" w:rsidRDefault="00053E43" w:rsidP="00053E43">
            <w:r w:rsidRPr="001503F7">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1DBC0E" w14:textId="77777777" w:rsidR="00053E43" w:rsidRPr="001503F7" w:rsidRDefault="00053E43" w:rsidP="00053E43">
            <w:r w:rsidRPr="001503F7">
              <w:t>2 полугодие</w:t>
            </w:r>
          </w:p>
        </w:tc>
      </w:tr>
      <w:tr w:rsidR="00053E43" w:rsidRPr="001503F7" w14:paraId="02A2D99B" w14:textId="77777777" w:rsidTr="00053E43">
        <w:trPr>
          <w:trHeight w:val="85"/>
        </w:trPr>
        <w:tc>
          <w:tcPr>
            <w:tcW w:w="643" w:type="dxa"/>
            <w:tcBorders>
              <w:top w:val="nil"/>
              <w:left w:val="single" w:sz="4" w:space="0" w:color="auto"/>
              <w:bottom w:val="single" w:sz="4" w:space="0" w:color="auto"/>
              <w:right w:val="single" w:sz="4" w:space="0" w:color="auto"/>
            </w:tcBorders>
            <w:shd w:val="clear" w:color="auto" w:fill="auto"/>
            <w:vAlign w:val="center"/>
            <w:hideMark/>
          </w:tcPr>
          <w:p w14:paraId="3662EE90" w14:textId="77777777" w:rsidR="00053E43" w:rsidRPr="001503F7" w:rsidRDefault="00053E43" w:rsidP="00053E43">
            <w:pPr>
              <w:jc w:val="center"/>
              <w:rPr>
                <w:bCs/>
              </w:rPr>
            </w:pPr>
            <w:r w:rsidRPr="001503F7">
              <w:rPr>
                <w:bCs/>
              </w:rPr>
              <w:t>1</w:t>
            </w:r>
          </w:p>
        </w:tc>
        <w:tc>
          <w:tcPr>
            <w:tcW w:w="3752" w:type="dxa"/>
            <w:tcBorders>
              <w:top w:val="nil"/>
              <w:left w:val="nil"/>
              <w:bottom w:val="single" w:sz="4" w:space="0" w:color="auto"/>
              <w:right w:val="single" w:sz="4" w:space="0" w:color="auto"/>
            </w:tcBorders>
            <w:shd w:val="clear" w:color="auto" w:fill="auto"/>
            <w:noWrap/>
            <w:vAlign w:val="center"/>
            <w:hideMark/>
          </w:tcPr>
          <w:p w14:paraId="0C66DEAF" w14:textId="77777777" w:rsidR="00053E43" w:rsidRPr="001503F7" w:rsidRDefault="00053E43" w:rsidP="00053E43">
            <w:pPr>
              <w:rPr>
                <w:bCs/>
              </w:rPr>
            </w:pPr>
            <w:r w:rsidRPr="001503F7">
              <w:rPr>
                <w:bCs/>
              </w:rPr>
              <w:t>Выработка Томь-Усинская ГРЭС</w:t>
            </w:r>
          </w:p>
        </w:tc>
        <w:tc>
          <w:tcPr>
            <w:tcW w:w="1843" w:type="dxa"/>
            <w:tcBorders>
              <w:top w:val="nil"/>
              <w:left w:val="nil"/>
              <w:bottom w:val="single" w:sz="4" w:space="0" w:color="auto"/>
              <w:right w:val="single" w:sz="4" w:space="0" w:color="auto"/>
            </w:tcBorders>
            <w:shd w:val="clear" w:color="auto" w:fill="auto"/>
            <w:vAlign w:val="center"/>
            <w:hideMark/>
          </w:tcPr>
          <w:p w14:paraId="6179A747" w14:textId="77777777" w:rsidR="00053E43" w:rsidRPr="001503F7" w:rsidRDefault="00053E43" w:rsidP="00053E43">
            <w:pPr>
              <w:jc w:val="center"/>
              <w:rPr>
                <w:bCs/>
              </w:rPr>
            </w:pPr>
            <w:r w:rsidRPr="001503F7">
              <w:rPr>
                <w:bCs/>
              </w:rPr>
              <w:t>248,485</w:t>
            </w:r>
          </w:p>
        </w:tc>
        <w:tc>
          <w:tcPr>
            <w:tcW w:w="1701" w:type="dxa"/>
            <w:tcBorders>
              <w:top w:val="nil"/>
              <w:left w:val="nil"/>
              <w:bottom w:val="single" w:sz="4" w:space="0" w:color="auto"/>
              <w:right w:val="single" w:sz="4" w:space="0" w:color="auto"/>
            </w:tcBorders>
            <w:shd w:val="clear" w:color="auto" w:fill="auto"/>
            <w:vAlign w:val="center"/>
            <w:hideMark/>
          </w:tcPr>
          <w:p w14:paraId="1313487B" w14:textId="77777777" w:rsidR="00053E43" w:rsidRPr="001503F7" w:rsidRDefault="00053E43" w:rsidP="00053E43">
            <w:pPr>
              <w:jc w:val="center"/>
              <w:rPr>
                <w:bCs/>
              </w:rPr>
            </w:pPr>
            <w:r w:rsidRPr="001503F7">
              <w:rPr>
                <w:bCs/>
              </w:rPr>
              <w:t>140,717</w:t>
            </w:r>
          </w:p>
        </w:tc>
        <w:tc>
          <w:tcPr>
            <w:tcW w:w="1701" w:type="dxa"/>
            <w:tcBorders>
              <w:top w:val="nil"/>
              <w:left w:val="nil"/>
              <w:bottom w:val="single" w:sz="4" w:space="0" w:color="auto"/>
              <w:right w:val="single" w:sz="4" w:space="0" w:color="auto"/>
            </w:tcBorders>
            <w:shd w:val="clear" w:color="auto" w:fill="auto"/>
            <w:vAlign w:val="center"/>
            <w:hideMark/>
          </w:tcPr>
          <w:p w14:paraId="65D0498F" w14:textId="77777777" w:rsidR="00053E43" w:rsidRPr="001503F7" w:rsidRDefault="00053E43" w:rsidP="00053E43">
            <w:pPr>
              <w:jc w:val="center"/>
              <w:rPr>
                <w:bCs/>
              </w:rPr>
            </w:pPr>
            <w:r w:rsidRPr="001503F7">
              <w:rPr>
                <w:bCs/>
              </w:rPr>
              <w:t>107,768</w:t>
            </w:r>
          </w:p>
        </w:tc>
      </w:tr>
      <w:tr w:rsidR="00053E43" w:rsidRPr="001503F7" w14:paraId="18FC846B" w14:textId="77777777" w:rsidTr="00053E43">
        <w:trPr>
          <w:trHeight w:val="85"/>
        </w:trPr>
        <w:tc>
          <w:tcPr>
            <w:tcW w:w="643" w:type="dxa"/>
            <w:tcBorders>
              <w:top w:val="nil"/>
              <w:left w:val="single" w:sz="4" w:space="0" w:color="auto"/>
              <w:bottom w:val="single" w:sz="4" w:space="0" w:color="auto"/>
              <w:right w:val="single" w:sz="4" w:space="0" w:color="auto"/>
            </w:tcBorders>
            <w:shd w:val="clear" w:color="auto" w:fill="auto"/>
            <w:vAlign w:val="center"/>
            <w:hideMark/>
          </w:tcPr>
          <w:p w14:paraId="3C82BCF1" w14:textId="77777777" w:rsidR="00053E43" w:rsidRPr="001503F7" w:rsidRDefault="00053E43" w:rsidP="00053E43">
            <w:pPr>
              <w:jc w:val="center"/>
              <w:rPr>
                <w:bCs/>
              </w:rPr>
            </w:pPr>
            <w:r w:rsidRPr="001503F7">
              <w:rPr>
                <w:bCs/>
              </w:rPr>
              <w:t>2</w:t>
            </w:r>
          </w:p>
        </w:tc>
        <w:tc>
          <w:tcPr>
            <w:tcW w:w="3752" w:type="dxa"/>
            <w:tcBorders>
              <w:top w:val="nil"/>
              <w:left w:val="nil"/>
              <w:bottom w:val="single" w:sz="4" w:space="0" w:color="auto"/>
              <w:right w:val="single" w:sz="4" w:space="0" w:color="auto"/>
            </w:tcBorders>
            <w:shd w:val="clear" w:color="auto" w:fill="auto"/>
            <w:vAlign w:val="center"/>
            <w:hideMark/>
          </w:tcPr>
          <w:p w14:paraId="7E9734C7" w14:textId="77777777" w:rsidR="00053E43" w:rsidRPr="001503F7" w:rsidRDefault="00053E43" w:rsidP="00053E43">
            <w:pPr>
              <w:rPr>
                <w:bCs/>
              </w:rPr>
            </w:pPr>
            <w:r w:rsidRPr="001503F7">
              <w:rPr>
                <w:bCs/>
              </w:rPr>
              <w:t>Собственные нужды</w:t>
            </w:r>
          </w:p>
        </w:tc>
        <w:tc>
          <w:tcPr>
            <w:tcW w:w="1843" w:type="dxa"/>
            <w:tcBorders>
              <w:top w:val="nil"/>
              <w:left w:val="nil"/>
              <w:bottom w:val="single" w:sz="4" w:space="0" w:color="auto"/>
              <w:right w:val="single" w:sz="4" w:space="0" w:color="auto"/>
            </w:tcBorders>
            <w:shd w:val="clear" w:color="auto" w:fill="auto"/>
            <w:vAlign w:val="center"/>
            <w:hideMark/>
          </w:tcPr>
          <w:p w14:paraId="09D0B53A" w14:textId="77777777" w:rsidR="00053E43" w:rsidRPr="001503F7" w:rsidRDefault="00053E43" w:rsidP="00053E43">
            <w:pPr>
              <w:jc w:val="center"/>
              <w:rPr>
                <w:bCs/>
              </w:rPr>
            </w:pPr>
            <w:r w:rsidRPr="001503F7">
              <w:rPr>
                <w:bCs/>
              </w:rPr>
              <w:t>6,116</w:t>
            </w:r>
          </w:p>
        </w:tc>
        <w:tc>
          <w:tcPr>
            <w:tcW w:w="1701" w:type="dxa"/>
            <w:tcBorders>
              <w:top w:val="nil"/>
              <w:left w:val="nil"/>
              <w:bottom w:val="single" w:sz="4" w:space="0" w:color="auto"/>
              <w:right w:val="single" w:sz="4" w:space="0" w:color="auto"/>
            </w:tcBorders>
            <w:shd w:val="clear" w:color="auto" w:fill="auto"/>
            <w:vAlign w:val="center"/>
            <w:hideMark/>
          </w:tcPr>
          <w:p w14:paraId="26C51A29" w14:textId="77777777" w:rsidR="00053E43" w:rsidRPr="001503F7" w:rsidRDefault="00053E43" w:rsidP="00053E43">
            <w:pPr>
              <w:jc w:val="center"/>
              <w:rPr>
                <w:bCs/>
              </w:rPr>
            </w:pPr>
            <w:r w:rsidRPr="001503F7">
              <w:rPr>
                <w:bCs/>
              </w:rPr>
              <w:t>3,527</w:t>
            </w:r>
          </w:p>
        </w:tc>
        <w:tc>
          <w:tcPr>
            <w:tcW w:w="1701" w:type="dxa"/>
            <w:tcBorders>
              <w:top w:val="nil"/>
              <w:left w:val="nil"/>
              <w:bottom w:val="single" w:sz="4" w:space="0" w:color="auto"/>
              <w:right w:val="single" w:sz="4" w:space="0" w:color="auto"/>
            </w:tcBorders>
            <w:shd w:val="clear" w:color="auto" w:fill="auto"/>
            <w:vAlign w:val="center"/>
            <w:hideMark/>
          </w:tcPr>
          <w:p w14:paraId="72895130" w14:textId="77777777" w:rsidR="00053E43" w:rsidRPr="001503F7" w:rsidRDefault="00053E43" w:rsidP="00053E43">
            <w:pPr>
              <w:jc w:val="center"/>
              <w:rPr>
                <w:bCs/>
              </w:rPr>
            </w:pPr>
            <w:r w:rsidRPr="001503F7">
              <w:rPr>
                <w:bCs/>
              </w:rPr>
              <w:t>2,589</w:t>
            </w:r>
          </w:p>
        </w:tc>
      </w:tr>
      <w:tr w:rsidR="00053E43" w:rsidRPr="001503F7" w14:paraId="7A9F531B" w14:textId="77777777" w:rsidTr="00053E43">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A70B897" w14:textId="77777777" w:rsidR="00053E43" w:rsidRPr="001503F7" w:rsidRDefault="00053E43" w:rsidP="00053E43">
            <w:pPr>
              <w:jc w:val="center"/>
              <w:rPr>
                <w:bCs/>
              </w:rPr>
            </w:pPr>
            <w:r w:rsidRPr="001503F7">
              <w:rPr>
                <w:bCs/>
              </w:rPr>
              <w:t>3</w:t>
            </w:r>
          </w:p>
        </w:tc>
        <w:tc>
          <w:tcPr>
            <w:tcW w:w="3752" w:type="dxa"/>
            <w:tcBorders>
              <w:top w:val="nil"/>
              <w:left w:val="nil"/>
              <w:bottom w:val="single" w:sz="4" w:space="0" w:color="auto"/>
              <w:right w:val="single" w:sz="4" w:space="0" w:color="auto"/>
            </w:tcBorders>
            <w:shd w:val="clear" w:color="auto" w:fill="auto"/>
            <w:noWrap/>
            <w:vAlign w:val="center"/>
            <w:hideMark/>
          </w:tcPr>
          <w:p w14:paraId="416649C7" w14:textId="77777777" w:rsidR="00053E43" w:rsidRPr="001503F7" w:rsidRDefault="00053E43" w:rsidP="00053E43">
            <w:pPr>
              <w:rPr>
                <w:bCs/>
              </w:rPr>
            </w:pPr>
            <w:r w:rsidRPr="001503F7">
              <w:rPr>
                <w:bCs/>
              </w:rPr>
              <w:t>Отпуск в сеть</w:t>
            </w:r>
          </w:p>
        </w:tc>
        <w:tc>
          <w:tcPr>
            <w:tcW w:w="1843" w:type="dxa"/>
            <w:tcBorders>
              <w:top w:val="nil"/>
              <w:left w:val="nil"/>
              <w:bottom w:val="single" w:sz="4" w:space="0" w:color="auto"/>
              <w:right w:val="single" w:sz="4" w:space="0" w:color="auto"/>
            </w:tcBorders>
            <w:shd w:val="clear" w:color="auto" w:fill="auto"/>
            <w:vAlign w:val="center"/>
            <w:hideMark/>
          </w:tcPr>
          <w:p w14:paraId="0C2937BB" w14:textId="77777777" w:rsidR="00053E43" w:rsidRPr="001503F7" w:rsidRDefault="00053E43" w:rsidP="00053E43">
            <w:pPr>
              <w:jc w:val="center"/>
              <w:rPr>
                <w:bCs/>
              </w:rPr>
            </w:pPr>
            <w:r w:rsidRPr="001503F7">
              <w:rPr>
                <w:bCs/>
              </w:rPr>
              <w:t>242,369</w:t>
            </w:r>
          </w:p>
        </w:tc>
        <w:tc>
          <w:tcPr>
            <w:tcW w:w="1701" w:type="dxa"/>
            <w:tcBorders>
              <w:top w:val="nil"/>
              <w:left w:val="nil"/>
              <w:bottom w:val="single" w:sz="4" w:space="0" w:color="auto"/>
              <w:right w:val="single" w:sz="4" w:space="0" w:color="auto"/>
            </w:tcBorders>
            <w:shd w:val="clear" w:color="auto" w:fill="auto"/>
            <w:vAlign w:val="center"/>
            <w:hideMark/>
          </w:tcPr>
          <w:p w14:paraId="244BABA5" w14:textId="77777777" w:rsidR="00053E43" w:rsidRPr="001503F7" w:rsidRDefault="00053E43" w:rsidP="00053E43">
            <w:pPr>
              <w:jc w:val="center"/>
              <w:rPr>
                <w:bCs/>
              </w:rPr>
            </w:pPr>
            <w:r w:rsidRPr="001503F7">
              <w:rPr>
                <w:bCs/>
              </w:rPr>
              <w:t>137,190</w:t>
            </w:r>
          </w:p>
        </w:tc>
        <w:tc>
          <w:tcPr>
            <w:tcW w:w="1701" w:type="dxa"/>
            <w:tcBorders>
              <w:top w:val="nil"/>
              <w:left w:val="nil"/>
              <w:bottom w:val="single" w:sz="4" w:space="0" w:color="auto"/>
              <w:right w:val="single" w:sz="4" w:space="0" w:color="auto"/>
            </w:tcBorders>
            <w:shd w:val="clear" w:color="auto" w:fill="auto"/>
            <w:vAlign w:val="center"/>
            <w:hideMark/>
          </w:tcPr>
          <w:p w14:paraId="0604A0F4" w14:textId="77777777" w:rsidR="00053E43" w:rsidRPr="001503F7" w:rsidRDefault="00053E43" w:rsidP="00053E43">
            <w:pPr>
              <w:jc w:val="center"/>
              <w:rPr>
                <w:bCs/>
              </w:rPr>
            </w:pPr>
            <w:r w:rsidRPr="001503F7">
              <w:rPr>
                <w:bCs/>
              </w:rPr>
              <w:t>105,179</w:t>
            </w:r>
          </w:p>
        </w:tc>
      </w:tr>
      <w:tr w:rsidR="00053E43" w:rsidRPr="001503F7" w14:paraId="758CA37B" w14:textId="77777777" w:rsidTr="00053E43">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D4421ED" w14:textId="77777777" w:rsidR="00053E43" w:rsidRPr="001503F7" w:rsidRDefault="00053E43" w:rsidP="00053E43">
            <w:pPr>
              <w:jc w:val="center"/>
              <w:rPr>
                <w:bCs/>
              </w:rPr>
            </w:pPr>
            <w:r w:rsidRPr="001503F7">
              <w:rPr>
                <w:bCs/>
              </w:rPr>
              <w:t>4</w:t>
            </w:r>
          </w:p>
        </w:tc>
        <w:tc>
          <w:tcPr>
            <w:tcW w:w="3752" w:type="dxa"/>
            <w:tcBorders>
              <w:top w:val="nil"/>
              <w:left w:val="nil"/>
              <w:bottom w:val="single" w:sz="4" w:space="0" w:color="auto"/>
              <w:right w:val="single" w:sz="4" w:space="0" w:color="auto"/>
            </w:tcBorders>
            <w:shd w:val="clear" w:color="auto" w:fill="auto"/>
            <w:vAlign w:val="center"/>
            <w:hideMark/>
          </w:tcPr>
          <w:p w14:paraId="49D66953" w14:textId="77777777" w:rsidR="00053E43" w:rsidRPr="001503F7" w:rsidRDefault="00053E43" w:rsidP="00053E43">
            <w:pPr>
              <w:rPr>
                <w:bCs/>
              </w:rPr>
            </w:pPr>
            <w:r w:rsidRPr="001503F7">
              <w:rPr>
                <w:bCs/>
              </w:rPr>
              <w:t>Полезный отпуск тепловой энергии, в т.ч.</w:t>
            </w:r>
          </w:p>
        </w:tc>
        <w:tc>
          <w:tcPr>
            <w:tcW w:w="1843" w:type="dxa"/>
            <w:tcBorders>
              <w:top w:val="nil"/>
              <w:left w:val="nil"/>
              <w:bottom w:val="single" w:sz="4" w:space="0" w:color="auto"/>
              <w:right w:val="single" w:sz="4" w:space="0" w:color="auto"/>
            </w:tcBorders>
            <w:shd w:val="clear" w:color="auto" w:fill="auto"/>
            <w:vAlign w:val="center"/>
            <w:hideMark/>
          </w:tcPr>
          <w:p w14:paraId="41936207" w14:textId="77777777" w:rsidR="00053E43" w:rsidRPr="001503F7" w:rsidRDefault="00053E43" w:rsidP="00053E43">
            <w:pPr>
              <w:jc w:val="center"/>
              <w:rPr>
                <w:bCs/>
              </w:rPr>
            </w:pPr>
            <w:r w:rsidRPr="001503F7">
              <w:rPr>
                <w:bCs/>
              </w:rPr>
              <w:t>242,369</w:t>
            </w:r>
          </w:p>
        </w:tc>
        <w:tc>
          <w:tcPr>
            <w:tcW w:w="1701" w:type="dxa"/>
            <w:tcBorders>
              <w:top w:val="nil"/>
              <w:left w:val="nil"/>
              <w:bottom w:val="single" w:sz="4" w:space="0" w:color="auto"/>
              <w:right w:val="single" w:sz="4" w:space="0" w:color="auto"/>
            </w:tcBorders>
            <w:shd w:val="clear" w:color="auto" w:fill="auto"/>
            <w:vAlign w:val="center"/>
            <w:hideMark/>
          </w:tcPr>
          <w:p w14:paraId="4E248E51" w14:textId="77777777" w:rsidR="00053E43" w:rsidRPr="001503F7" w:rsidRDefault="00053E43" w:rsidP="00053E43">
            <w:pPr>
              <w:jc w:val="center"/>
              <w:rPr>
                <w:bCs/>
              </w:rPr>
            </w:pPr>
            <w:r w:rsidRPr="001503F7">
              <w:rPr>
                <w:bCs/>
              </w:rPr>
              <w:t>137,190</w:t>
            </w:r>
          </w:p>
        </w:tc>
        <w:tc>
          <w:tcPr>
            <w:tcW w:w="1701" w:type="dxa"/>
            <w:tcBorders>
              <w:top w:val="nil"/>
              <w:left w:val="nil"/>
              <w:bottom w:val="single" w:sz="4" w:space="0" w:color="auto"/>
              <w:right w:val="single" w:sz="4" w:space="0" w:color="auto"/>
            </w:tcBorders>
            <w:shd w:val="clear" w:color="auto" w:fill="auto"/>
            <w:vAlign w:val="center"/>
            <w:hideMark/>
          </w:tcPr>
          <w:p w14:paraId="6B74A937" w14:textId="77777777" w:rsidR="00053E43" w:rsidRPr="001503F7" w:rsidRDefault="00053E43" w:rsidP="00053E43">
            <w:pPr>
              <w:jc w:val="center"/>
              <w:rPr>
                <w:bCs/>
              </w:rPr>
            </w:pPr>
            <w:r w:rsidRPr="001503F7">
              <w:rPr>
                <w:bCs/>
              </w:rPr>
              <w:t>105,179</w:t>
            </w:r>
          </w:p>
        </w:tc>
      </w:tr>
      <w:tr w:rsidR="00053E43" w:rsidRPr="001503F7" w14:paraId="61EA42BA" w14:textId="77777777" w:rsidTr="00053E43">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F68934E" w14:textId="77777777" w:rsidR="00053E43" w:rsidRPr="001503F7" w:rsidRDefault="00053E43" w:rsidP="00053E43">
            <w:pPr>
              <w:jc w:val="center"/>
              <w:rPr>
                <w:bCs/>
              </w:rPr>
            </w:pPr>
            <w:r w:rsidRPr="001503F7">
              <w:rPr>
                <w:bCs/>
              </w:rPr>
              <w:t xml:space="preserve"> 4.1</w:t>
            </w:r>
          </w:p>
        </w:tc>
        <w:tc>
          <w:tcPr>
            <w:tcW w:w="3752" w:type="dxa"/>
            <w:tcBorders>
              <w:top w:val="nil"/>
              <w:left w:val="nil"/>
              <w:bottom w:val="single" w:sz="4" w:space="0" w:color="auto"/>
              <w:right w:val="single" w:sz="4" w:space="0" w:color="auto"/>
            </w:tcBorders>
            <w:shd w:val="clear" w:color="auto" w:fill="auto"/>
            <w:noWrap/>
            <w:hideMark/>
          </w:tcPr>
          <w:p w14:paraId="59E7E748" w14:textId="77777777" w:rsidR="00053E43" w:rsidRPr="001503F7" w:rsidRDefault="00053E43" w:rsidP="00053E43">
            <w:pPr>
              <w:jc w:val="right"/>
            </w:pPr>
            <w:r w:rsidRPr="001503F7">
              <w:t>в т.ч. потребители на коллекторах</w:t>
            </w:r>
          </w:p>
        </w:tc>
        <w:tc>
          <w:tcPr>
            <w:tcW w:w="1843" w:type="dxa"/>
            <w:tcBorders>
              <w:top w:val="nil"/>
              <w:left w:val="nil"/>
              <w:bottom w:val="single" w:sz="4" w:space="0" w:color="auto"/>
              <w:right w:val="single" w:sz="4" w:space="0" w:color="auto"/>
            </w:tcBorders>
            <w:shd w:val="clear" w:color="auto" w:fill="auto"/>
            <w:noWrap/>
            <w:vAlign w:val="center"/>
            <w:hideMark/>
          </w:tcPr>
          <w:p w14:paraId="30A0AE17" w14:textId="77777777" w:rsidR="00053E43" w:rsidRPr="001503F7" w:rsidRDefault="00053E43" w:rsidP="00053E43">
            <w:pPr>
              <w:jc w:val="center"/>
              <w:rPr>
                <w:bCs/>
              </w:rPr>
            </w:pPr>
            <w:r w:rsidRPr="001503F7">
              <w:rPr>
                <w:bCs/>
              </w:rPr>
              <w:t>2,749</w:t>
            </w:r>
          </w:p>
        </w:tc>
        <w:tc>
          <w:tcPr>
            <w:tcW w:w="1701" w:type="dxa"/>
            <w:tcBorders>
              <w:top w:val="nil"/>
              <w:left w:val="nil"/>
              <w:bottom w:val="single" w:sz="4" w:space="0" w:color="auto"/>
              <w:right w:val="single" w:sz="4" w:space="0" w:color="auto"/>
            </w:tcBorders>
            <w:shd w:val="clear" w:color="auto" w:fill="auto"/>
            <w:vAlign w:val="center"/>
            <w:hideMark/>
          </w:tcPr>
          <w:p w14:paraId="1F4388A4" w14:textId="77777777" w:rsidR="00053E43" w:rsidRPr="001503F7" w:rsidRDefault="00053E43" w:rsidP="00053E43">
            <w:pPr>
              <w:jc w:val="center"/>
              <w:rPr>
                <w:bCs/>
              </w:rPr>
            </w:pPr>
            <w:r w:rsidRPr="001503F7">
              <w:rPr>
                <w:bCs/>
              </w:rPr>
              <w:t>1,660</w:t>
            </w:r>
          </w:p>
        </w:tc>
        <w:tc>
          <w:tcPr>
            <w:tcW w:w="1701" w:type="dxa"/>
            <w:tcBorders>
              <w:top w:val="nil"/>
              <w:left w:val="nil"/>
              <w:bottom w:val="single" w:sz="4" w:space="0" w:color="auto"/>
              <w:right w:val="single" w:sz="4" w:space="0" w:color="auto"/>
            </w:tcBorders>
            <w:shd w:val="clear" w:color="auto" w:fill="auto"/>
            <w:vAlign w:val="center"/>
            <w:hideMark/>
          </w:tcPr>
          <w:p w14:paraId="7CDDBEB6" w14:textId="77777777" w:rsidR="00053E43" w:rsidRPr="001503F7" w:rsidRDefault="00053E43" w:rsidP="00053E43">
            <w:pPr>
              <w:jc w:val="center"/>
              <w:rPr>
                <w:bCs/>
              </w:rPr>
            </w:pPr>
            <w:r w:rsidRPr="001503F7">
              <w:rPr>
                <w:bCs/>
              </w:rPr>
              <w:t>1,089</w:t>
            </w:r>
          </w:p>
        </w:tc>
      </w:tr>
      <w:tr w:rsidR="00053E43" w:rsidRPr="001503F7" w14:paraId="5CEFEBDE" w14:textId="77777777" w:rsidTr="00053E43">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30EC816" w14:textId="77777777" w:rsidR="00053E43" w:rsidRPr="001503F7" w:rsidRDefault="00053E43" w:rsidP="00053E43">
            <w:pPr>
              <w:jc w:val="center"/>
              <w:rPr>
                <w:bCs/>
              </w:rPr>
            </w:pPr>
            <w:r w:rsidRPr="001503F7">
              <w:rPr>
                <w:bCs/>
              </w:rPr>
              <w:t xml:space="preserve"> 4.2</w:t>
            </w:r>
          </w:p>
        </w:tc>
        <w:tc>
          <w:tcPr>
            <w:tcW w:w="3752" w:type="dxa"/>
            <w:tcBorders>
              <w:top w:val="nil"/>
              <w:left w:val="nil"/>
              <w:bottom w:val="single" w:sz="4" w:space="0" w:color="auto"/>
              <w:right w:val="single" w:sz="4" w:space="0" w:color="auto"/>
            </w:tcBorders>
            <w:shd w:val="clear" w:color="auto" w:fill="auto"/>
            <w:noWrap/>
            <w:hideMark/>
          </w:tcPr>
          <w:p w14:paraId="191EF120" w14:textId="77777777" w:rsidR="00053E43" w:rsidRPr="001503F7" w:rsidRDefault="00053E43" w:rsidP="00053E43">
            <w:pPr>
              <w:jc w:val="right"/>
            </w:pPr>
            <w:r w:rsidRPr="001503F7">
              <w:t>в т.ч. для ООО «НТТК»</w:t>
            </w:r>
          </w:p>
        </w:tc>
        <w:tc>
          <w:tcPr>
            <w:tcW w:w="1843" w:type="dxa"/>
            <w:tcBorders>
              <w:top w:val="nil"/>
              <w:left w:val="nil"/>
              <w:bottom w:val="single" w:sz="4" w:space="0" w:color="auto"/>
              <w:right w:val="single" w:sz="4" w:space="0" w:color="auto"/>
            </w:tcBorders>
            <w:shd w:val="clear" w:color="auto" w:fill="auto"/>
            <w:noWrap/>
            <w:vAlign w:val="center"/>
            <w:hideMark/>
          </w:tcPr>
          <w:p w14:paraId="5315194A" w14:textId="77777777" w:rsidR="00053E43" w:rsidRPr="001503F7" w:rsidRDefault="00053E43" w:rsidP="00053E43">
            <w:pPr>
              <w:jc w:val="center"/>
            </w:pPr>
            <w:r w:rsidRPr="001503F7">
              <w:t>239,620</w:t>
            </w:r>
          </w:p>
        </w:tc>
        <w:tc>
          <w:tcPr>
            <w:tcW w:w="1701" w:type="dxa"/>
            <w:tcBorders>
              <w:top w:val="nil"/>
              <w:left w:val="nil"/>
              <w:bottom w:val="single" w:sz="4" w:space="0" w:color="auto"/>
              <w:right w:val="single" w:sz="4" w:space="0" w:color="auto"/>
            </w:tcBorders>
            <w:shd w:val="clear" w:color="auto" w:fill="auto"/>
            <w:noWrap/>
            <w:vAlign w:val="center"/>
            <w:hideMark/>
          </w:tcPr>
          <w:p w14:paraId="6B77FC5A" w14:textId="77777777" w:rsidR="00053E43" w:rsidRPr="001503F7" w:rsidRDefault="00053E43" w:rsidP="00053E43">
            <w:pPr>
              <w:jc w:val="center"/>
            </w:pPr>
            <w:r w:rsidRPr="001503F7">
              <w:t>135,530</w:t>
            </w:r>
          </w:p>
        </w:tc>
        <w:tc>
          <w:tcPr>
            <w:tcW w:w="1701" w:type="dxa"/>
            <w:tcBorders>
              <w:top w:val="nil"/>
              <w:left w:val="nil"/>
              <w:bottom w:val="single" w:sz="4" w:space="0" w:color="auto"/>
              <w:right w:val="single" w:sz="4" w:space="0" w:color="auto"/>
            </w:tcBorders>
            <w:shd w:val="clear" w:color="auto" w:fill="auto"/>
            <w:noWrap/>
            <w:vAlign w:val="center"/>
            <w:hideMark/>
          </w:tcPr>
          <w:p w14:paraId="75190C0B" w14:textId="77777777" w:rsidR="00053E43" w:rsidRPr="001503F7" w:rsidRDefault="00053E43" w:rsidP="00053E43">
            <w:pPr>
              <w:jc w:val="center"/>
            </w:pPr>
            <w:r w:rsidRPr="001503F7">
              <w:t>104,090</w:t>
            </w:r>
          </w:p>
        </w:tc>
      </w:tr>
      <w:tr w:rsidR="00053E43" w:rsidRPr="001503F7" w14:paraId="0BD003D9" w14:textId="77777777" w:rsidTr="00053E43">
        <w:trPr>
          <w:trHeight w:val="315"/>
        </w:trPr>
        <w:tc>
          <w:tcPr>
            <w:tcW w:w="643" w:type="dxa"/>
            <w:tcBorders>
              <w:top w:val="nil"/>
              <w:left w:val="single" w:sz="4" w:space="0" w:color="auto"/>
              <w:bottom w:val="single" w:sz="4" w:space="0" w:color="auto"/>
              <w:right w:val="single" w:sz="4" w:space="0" w:color="auto"/>
            </w:tcBorders>
            <w:shd w:val="clear" w:color="auto" w:fill="auto"/>
            <w:vAlign w:val="center"/>
            <w:hideMark/>
          </w:tcPr>
          <w:p w14:paraId="7B3896CF" w14:textId="77777777" w:rsidR="00053E43" w:rsidRPr="001503F7" w:rsidRDefault="00053E43" w:rsidP="00053E43">
            <w:pPr>
              <w:jc w:val="center"/>
              <w:rPr>
                <w:bCs/>
              </w:rPr>
            </w:pPr>
            <w:r w:rsidRPr="001503F7">
              <w:rPr>
                <w:bCs/>
              </w:rPr>
              <w:t>5</w:t>
            </w:r>
          </w:p>
        </w:tc>
        <w:tc>
          <w:tcPr>
            <w:tcW w:w="3752" w:type="dxa"/>
            <w:tcBorders>
              <w:top w:val="nil"/>
              <w:left w:val="nil"/>
              <w:bottom w:val="single" w:sz="4" w:space="0" w:color="auto"/>
              <w:right w:val="single" w:sz="4" w:space="0" w:color="auto"/>
            </w:tcBorders>
            <w:shd w:val="clear" w:color="auto" w:fill="auto"/>
            <w:vAlign w:val="center"/>
            <w:hideMark/>
          </w:tcPr>
          <w:p w14:paraId="44FE8A5F" w14:textId="77777777" w:rsidR="00053E43" w:rsidRPr="001503F7" w:rsidRDefault="00053E43" w:rsidP="00053E43">
            <w:pPr>
              <w:rPr>
                <w:bCs/>
              </w:rPr>
            </w:pPr>
            <w:r w:rsidRPr="001503F7">
              <w:rPr>
                <w:bCs/>
              </w:rPr>
              <w:t>Потери тепловой энергии в сетях ООО «НТТК»</w:t>
            </w:r>
          </w:p>
        </w:tc>
        <w:tc>
          <w:tcPr>
            <w:tcW w:w="1843" w:type="dxa"/>
            <w:tcBorders>
              <w:top w:val="nil"/>
              <w:left w:val="nil"/>
              <w:bottom w:val="single" w:sz="4" w:space="0" w:color="auto"/>
              <w:right w:val="single" w:sz="4" w:space="0" w:color="auto"/>
            </w:tcBorders>
            <w:shd w:val="clear" w:color="auto" w:fill="auto"/>
            <w:noWrap/>
            <w:vAlign w:val="center"/>
            <w:hideMark/>
          </w:tcPr>
          <w:p w14:paraId="740F2C0F" w14:textId="77777777" w:rsidR="00053E43" w:rsidRPr="001503F7" w:rsidRDefault="00053E43" w:rsidP="00053E43">
            <w:pPr>
              <w:jc w:val="center"/>
              <w:rPr>
                <w:bCs/>
              </w:rPr>
            </w:pPr>
            <w:r w:rsidRPr="001503F7">
              <w:rPr>
                <w:bCs/>
              </w:rPr>
              <w:t>45,749</w:t>
            </w:r>
          </w:p>
        </w:tc>
        <w:tc>
          <w:tcPr>
            <w:tcW w:w="1701" w:type="dxa"/>
            <w:tcBorders>
              <w:top w:val="nil"/>
              <w:left w:val="nil"/>
              <w:bottom w:val="single" w:sz="4" w:space="0" w:color="auto"/>
              <w:right w:val="single" w:sz="4" w:space="0" w:color="auto"/>
            </w:tcBorders>
            <w:shd w:val="clear" w:color="auto" w:fill="auto"/>
            <w:vAlign w:val="center"/>
            <w:hideMark/>
          </w:tcPr>
          <w:p w14:paraId="051A3B95" w14:textId="77777777" w:rsidR="00053E43" w:rsidRPr="001503F7" w:rsidRDefault="00053E43" w:rsidP="00053E43">
            <w:pPr>
              <w:jc w:val="center"/>
              <w:rPr>
                <w:bCs/>
              </w:rPr>
            </w:pPr>
            <w:r w:rsidRPr="001503F7">
              <w:rPr>
                <w:bCs/>
              </w:rPr>
              <w:t>24,355</w:t>
            </w:r>
          </w:p>
        </w:tc>
        <w:tc>
          <w:tcPr>
            <w:tcW w:w="1701" w:type="dxa"/>
            <w:tcBorders>
              <w:top w:val="nil"/>
              <w:left w:val="nil"/>
              <w:bottom w:val="single" w:sz="4" w:space="0" w:color="auto"/>
              <w:right w:val="single" w:sz="4" w:space="0" w:color="auto"/>
            </w:tcBorders>
            <w:shd w:val="clear" w:color="auto" w:fill="auto"/>
            <w:vAlign w:val="center"/>
            <w:hideMark/>
          </w:tcPr>
          <w:p w14:paraId="5A6C679E" w14:textId="77777777" w:rsidR="00053E43" w:rsidRPr="001503F7" w:rsidRDefault="00053E43" w:rsidP="00053E43">
            <w:pPr>
              <w:jc w:val="center"/>
              <w:rPr>
                <w:bCs/>
              </w:rPr>
            </w:pPr>
            <w:r w:rsidRPr="001503F7">
              <w:rPr>
                <w:bCs/>
              </w:rPr>
              <w:t>21,394</w:t>
            </w:r>
          </w:p>
        </w:tc>
      </w:tr>
      <w:tr w:rsidR="00053E43" w:rsidRPr="001503F7" w14:paraId="39B0A480" w14:textId="77777777" w:rsidTr="00053E43">
        <w:trPr>
          <w:trHeight w:val="435"/>
        </w:trPr>
        <w:tc>
          <w:tcPr>
            <w:tcW w:w="643" w:type="dxa"/>
            <w:tcBorders>
              <w:top w:val="nil"/>
              <w:left w:val="single" w:sz="4" w:space="0" w:color="auto"/>
              <w:bottom w:val="single" w:sz="4" w:space="0" w:color="auto"/>
              <w:right w:val="single" w:sz="4" w:space="0" w:color="auto"/>
            </w:tcBorders>
            <w:shd w:val="clear" w:color="auto" w:fill="auto"/>
            <w:vAlign w:val="center"/>
            <w:hideMark/>
          </w:tcPr>
          <w:p w14:paraId="46306171" w14:textId="77777777" w:rsidR="00053E43" w:rsidRPr="001503F7" w:rsidRDefault="00053E43" w:rsidP="00053E43">
            <w:pPr>
              <w:jc w:val="center"/>
              <w:rPr>
                <w:bCs/>
              </w:rPr>
            </w:pPr>
            <w:r w:rsidRPr="001503F7">
              <w:rPr>
                <w:bCs/>
              </w:rPr>
              <w:t>6</w:t>
            </w:r>
          </w:p>
        </w:tc>
        <w:tc>
          <w:tcPr>
            <w:tcW w:w="3752" w:type="dxa"/>
            <w:tcBorders>
              <w:top w:val="nil"/>
              <w:left w:val="nil"/>
              <w:bottom w:val="single" w:sz="4" w:space="0" w:color="auto"/>
              <w:right w:val="single" w:sz="4" w:space="0" w:color="auto"/>
            </w:tcBorders>
            <w:shd w:val="clear" w:color="auto" w:fill="auto"/>
            <w:vAlign w:val="center"/>
            <w:hideMark/>
          </w:tcPr>
          <w:p w14:paraId="4916FC13" w14:textId="77777777" w:rsidR="00053E43" w:rsidRPr="001503F7" w:rsidRDefault="00053E43" w:rsidP="00053E43">
            <w:pPr>
              <w:rPr>
                <w:bCs/>
              </w:rPr>
            </w:pPr>
            <w:r w:rsidRPr="001503F7">
              <w:rPr>
                <w:bCs/>
              </w:rPr>
              <w:t>Полезный отпуск тепловой энергии</w:t>
            </w:r>
          </w:p>
        </w:tc>
        <w:tc>
          <w:tcPr>
            <w:tcW w:w="1843" w:type="dxa"/>
            <w:tcBorders>
              <w:top w:val="nil"/>
              <w:left w:val="nil"/>
              <w:bottom w:val="single" w:sz="4" w:space="0" w:color="auto"/>
              <w:right w:val="single" w:sz="4" w:space="0" w:color="auto"/>
            </w:tcBorders>
            <w:shd w:val="clear" w:color="auto" w:fill="auto"/>
            <w:vAlign w:val="center"/>
            <w:hideMark/>
          </w:tcPr>
          <w:p w14:paraId="11D13E72" w14:textId="77777777" w:rsidR="00053E43" w:rsidRPr="001503F7" w:rsidRDefault="00053E43" w:rsidP="00053E43">
            <w:pPr>
              <w:jc w:val="center"/>
              <w:rPr>
                <w:bCs/>
              </w:rPr>
            </w:pPr>
            <w:r w:rsidRPr="001503F7">
              <w:rPr>
                <w:bCs/>
              </w:rPr>
              <w:t>193,871</w:t>
            </w:r>
          </w:p>
        </w:tc>
        <w:tc>
          <w:tcPr>
            <w:tcW w:w="1701" w:type="dxa"/>
            <w:tcBorders>
              <w:top w:val="nil"/>
              <w:left w:val="nil"/>
              <w:bottom w:val="single" w:sz="4" w:space="0" w:color="auto"/>
              <w:right w:val="single" w:sz="4" w:space="0" w:color="auto"/>
            </w:tcBorders>
            <w:shd w:val="clear" w:color="auto" w:fill="auto"/>
            <w:vAlign w:val="center"/>
            <w:hideMark/>
          </w:tcPr>
          <w:p w14:paraId="23555137" w14:textId="77777777" w:rsidR="00053E43" w:rsidRPr="001503F7" w:rsidRDefault="00053E43" w:rsidP="00053E43">
            <w:pPr>
              <w:jc w:val="center"/>
              <w:rPr>
                <w:bCs/>
              </w:rPr>
            </w:pPr>
            <w:r w:rsidRPr="001503F7">
              <w:rPr>
                <w:bCs/>
              </w:rPr>
              <w:t>111,175</w:t>
            </w:r>
          </w:p>
        </w:tc>
        <w:tc>
          <w:tcPr>
            <w:tcW w:w="1701" w:type="dxa"/>
            <w:tcBorders>
              <w:top w:val="nil"/>
              <w:left w:val="nil"/>
              <w:bottom w:val="single" w:sz="4" w:space="0" w:color="auto"/>
              <w:right w:val="single" w:sz="4" w:space="0" w:color="auto"/>
            </w:tcBorders>
            <w:shd w:val="clear" w:color="auto" w:fill="auto"/>
            <w:vAlign w:val="center"/>
            <w:hideMark/>
          </w:tcPr>
          <w:p w14:paraId="1B196E7E" w14:textId="77777777" w:rsidR="00053E43" w:rsidRPr="001503F7" w:rsidRDefault="00053E43" w:rsidP="00053E43">
            <w:pPr>
              <w:jc w:val="center"/>
              <w:rPr>
                <w:bCs/>
              </w:rPr>
            </w:pPr>
            <w:r w:rsidRPr="001503F7">
              <w:rPr>
                <w:bCs/>
              </w:rPr>
              <w:t>82,696</w:t>
            </w:r>
          </w:p>
        </w:tc>
      </w:tr>
    </w:tbl>
    <w:p w14:paraId="48A39C57" w14:textId="77777777" w:rsidR="00053E43" w:rsidRPr="001503F7" w:rsidRDefault="00053E43" w:rsidP="00053E43">
      <w:pPr>
        <w:spacing w:line="360" w:lineRule="auto"/>
        <w:ind w:firstLine="720"/>
        <w:jc w:val="both"/>
        <w:rPr>
          <w:color w:val="FF0000"/>
        </w:rPr>
      </w:pPr>
    </w:p>
    <w:p w14:paraId="47B18747" w14:textId="77777777" w:rsidR="00053E43" w:rsidRPr="001503F7" w:rsidRDefault="00053E43" w:rsidP="00053E43">
      <w:pPr>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009F8830" w14:textId="77777777" w:rsidR="00053E43" w:rsidRPr="001503F7" w:rsidRDefault="00053E43" w:rsidP="00053E43">
      <w:pPr>
        <w:pStyle w:val="20"/>
        <w:rPr>
          <w:szCs w:val="24"/>
        </w:rPr>
      </w:pPr>
      <w:bookmarkStart w:id="102" w:name="_Toc500431656"/>
      <w:r w:rsidRPr="001503F7">
        <w:rPr>
          <w:szCs w:val="24"/>
        </w:rPr>
        <w:lastRenderedPageBreak/>
        <w:t>5.2. Расчет операционных (подконтрольных) расходов на очередной год долгосрочного периода регулирования</w:t>
      </w:r>
      <w:bookmarkEnd w:id="102"/>
    </w:p>
    <w:p w14:paraId="0338414E" w14:textId="77777777" w:rsidR="00053E43" w:rsidRPr="001503F7" w:rsidRDefault="00053E43" w:rsidP="00053E43">
      <w:pPr>
        <w:widowControl w:val="0"/>
        <w:autoSpaceDE w:val="0"/>
        <w:autoSpaceDN w:val="0"/>
        <w:ind w:firstLine="709"/>
        <w:jc w:val="both"/>
        <w:rPr>
          <w:color w:val="000000"/>
        </w:rPr>
      </w:pPr>
      <w:r w:rsidRPr="001503F7">
        <w:rPr>
          <w:color w:val="00000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АО «Кузбассэнерго», в соответствии с пунктом 52 Методических указаний по формуле 10:</w:t>
      </w:r>
    </w:p>
    <w:p w14:paraId="202DF2BB" w14:textId="361F9113" w:rsidR="00053E43" w:rsidRPr="001503F7" w:rsidRDefault="00053E43" w:rsidP="00053E43">
      <w:pPr>
        <w:ind w:left="426"/>
        <w:jc w:val="center"/>
        <w:rPr>
          <w:color w:val="000000"/>
        </w:rPr>
      </w:pPr>
      <w:r w:rsidRPr="001503F7">
        <w:rPr>
          <w:noProof/>
          <w:color w:val="000000"/>
        </w:rPr>
        <w:drawing>
          <wp:inline distT="0" distB="0" distL="0" distR="0" wp14:anchorId="78DF4241" wp14:editId="5049B131">
            <wp:extent cx="5591175" cy="6000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DC5A10D" w14:textId="77777777" w:rsidR="00053E43" w:rsidRPr="001503F7" w:rsidRDefault="00053E43" w:rsidP="00053E43">
      <w:pPr>
        <w:widowControl w:val="0"/>
        <w:autoSpaceDE w:val="0"/>
        <w:autoSpaceDN w:val="0"/>
        <w:ind w:firstLine="709"/>
        <w:jc w:val="both"/>
        <w:rPr>
          <w:color w:val="000000"/>
        </w:rPr>
      </w:pPr>
    </w:p>
    <w:p w14:paraId="41C021E3" w14:textId="77777777" w:rsidR="00053E43" w:rsidRPr="001503F7" w:rsidRDefault="00053E43" w:rsidP="00053E43">
      <w:pPr>
        <w:widowControl w:val="0"/>
        <w:autoSpaceDE w:val="0"/>
        <w:autoSpaceDN w:val="0"/>
        <w:ind w:firstLine="709"/>
        <w:jc w:val="both"/>
        <w:rPr>
          <w:color w:val="000000"/>
        </w:rPr>
      </w:pPr>
      <w:r w:rsidRPr="001503F7">
        <w:rPr>
          <w:color w:val="000000"/>
        </w:rPr>
        <w:t>Установленная тепловая мощность источников тепловой энергии АО «Кузбассэнерго» как Беловской ГРЭС, так и Томь-Усинской ГРЭС, в 2018 году не меняется, соответственно, индекс изменения количества активов (ИКА) остаётся на уровне 2017 года, то есть 0.</w:t>
      </w:r>
    </w:p>
    <w:p w14:paraId="02E0DF77" w14:textId="77777777" w:rsidR="00053E43" w:rsidRPr="001503F7" w:rsidRDefault="00053E43" w:rsidP="00053E43">
      <w:pPr>
        <w:ind w:firstLine="720"/>
        <w:jc w:val="both"/>
      </w:pPr>
      <w:r w:rsidRPr="001503F7">
        <w:t xml:space="preserve">На момент составления данного отчёта эксперты руководствовались Прогнозом Минэкономразвития, опубликованным на сайте 24.11.2016, в соответствии с которым ИПЦ на 2018 год составит 104,0 %. </w:t>
      </w:r>
    </w:p>
    <w:p w14:paraId="07E999DF" w14:textId="77777777" w:rsidR="00053E43" w:rsidRPr="001503F7" w:rsidRDefault="00053E43" w:rsidP="00053E43">
      <w:pPr>
        <w:ind w:firstLine="720"/>
        <w:jc w:val="both"/>
      </w:pPr>
      <w:r w:rsidRPr="001503F7">
        <w:t xml:space="preserve">Таким образом, операционные расходы на 2018 год составят по: </w:t>
      </w:r>
    </w:p>
    <w:p w14:paraId="27C0B7FD" w14:textId="77777777" w:rsidR="00053E43" w:rsidRPr="001503F7" w:rsidRDefault="00053E43" w:rsidP="00053E43">
      <w:pPr>
        <w:ind w:firstLine="720"/>
        <w:jc w:val="both"/>
        <w:rPr>
          <w:b/>
        </w:rPr>
      </w:pPr>
      <w:r w:rsidRPr="001503F7">
        <w:rPr>
          <w:b/>
        </w:rPr>
        <w:t>Беловской ГРЭС:</w:t>
      </w:r>
    </w:p>
    <w:p w14:paraId="275F2351" w14:textId="74A89741" w:rsidR="00053E43" w:rsidRPr="001503F7" w:rsidRDefault="00053E43" w:rsidP="00053E43">
      <w:pPr>
        <w:ind w:right="-284" w:firstLine="709"/>
        <w:jc w:val="center"/>
      </w:pPr>
      <w:r w:rsidRPr="001503F7">
        <w:rPr>
          <w:noProof/>
          <w:position w:val="-12"/>
        </w:rPr>
        <w:drawing>
          <wp:inline distT="0" distB="0" distL="0" distR="0" wp14:anchorId="27FDBD36" wp14:editId="1CE768B5">
            <wp:extent cx="485775" cy="3619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503F7">
        <w:t>= 87 276 тыс. руб. *(1-1/</w:t>
      </w:r>
      <w:proofErr w:type="gramStart"/>
      <w:r w:rsidRPr="001503F7">
        <w:t>100)*</w:t>
      </w:r>
      <w:proofErr w:type="gramEnd"/>
      <w:r w:rsidRPr="001503F7">
        <w:t>(1+0,04)*(1+0,75*0) = 89 859 тыс. руб.</w:t>
      </w:r>
    </w:p>
    <w:p w14:paraId="07DAB0C9" w14:textId="77777777" w:rsidR="00053E43" w:rsidRPr="001503F7" w:rsidRDefault="00053E43" w:rsidP="00053E43">
      <w:pPr>
        <w:ind w:firstLine="720"/>
        <w:jc w:val="both"/>
        <w:rPr>
          <w:b/>
        </w:rPr>
      </w:pPr>
      <w:r w:rsidRPr="001503F7">
        <w:rPr>
          <w:b/>
        </w:rPr>
        <w:t>Томь-Усинской ГРЭС:</w:t>
      </w:r>
    </w:p>
    <w:p w14:paraId="6BBCBC63" w14:textId="24A82620" w:rsidR="00053E43" w:rsidRPr="001503F7" w:rsidRDefault="00053E43" w:rsidP="00053E43">
      <w:pPr>
        <w:ind w:right="-284" w:firstLine="709"/>
        <w:jc w:val="center"/>
        <w:rPr>
          <w:color w:val="000000"/>
        </w:rPr>
      </w:pPr>
      <w:r w:rsidRPr="001503F7">
        <w:rPr>
          <w:noProof/>
          <w:color w:val="000000"/>
          <w:position w:val="-12"/>
        </w:rPr>
        <w:drawing>
          <wp:inline distT="0" distB="0" distL="0" distR="0" wp14:anchorId="4C50955C" wp14:editId="26D7175E">
            <wp:extent cx="485775" cy="361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503F7">
        <w:rPr>
          <w:color w:val="000000"/>
        </w:rPr>
        <w:t>= 129 016 тыс. руб. *(1-1/</w:t>
      </w:r>
      <w:proofErr w:type="gramStart"/>
      <w:r w:rsidRPr="001503F7">
        <w:rPr>
          <w:color w:val="000000"/>
        </w:rPr>
        <w:t>100)*</w:t>
      </w:r>
      <w:proofErr w:type="gramEnd"/>
      <w:r w:rsidRPr="001503F7">
        <w:rPr>
          <w:color w:val="000000"/>
        </w:rPr>
        <w:t>(1+0,04)*(1+0,75*0) = 132 835 тыс. руб.</w:t>
      </w:r>
    </w:p>
    <w:p w14:paraId="42940E59" w14:textId="77777777" w:rsidR="00053E43" w:rsidRPr="001503F7" w:rsidRDefault="00053E43" w:rsidP="00053E43">
      <w:pPr>
        <w:tabs>
          <w:tab w:val="left" w:pos="1890"/>
        </w:tabs>
        <w:ind w:firstLine="720"/>
        <w:jc w:val="both"/>
      </w:pPr>
      <w:r w:rsidRPr="001503F7">
        <w:t>Итого, сумма подконтрольных расходов, подлежащая включению в необходимую валовую выручку на производство тепловой энергии в 2018 году, по мнению экспертов, составит по:</w:t>
      </w:r>
    </w:p>
    <w:p w14:paraId="44F74F9D" w14:textId="77777777" w:rsidR="00053E43" w:rsidRPr="001503F7" w:rsidRDefault="00053E43" w:rsidP="00053E43">
      <w:pPr>
        <w:tabs>
          <w:tab w:val="left" w:pos="1890"/>
        </w:tabs>
        <w:ind w:firstLine="720"/>
        <w:jc w:val="both"/>
      </w:pPr>
      <w:r w:rsidRPr="001503F7">
        <w:t>- Беловской ГРЭС – 89 859 тыс. руб.;</w:t>
      </w:r>
    </w:p>
    <w:p w14:paraId="5EB6075C" w14:textId="77777777" w:rsidR="00053E43" w:rsidRPr="001503F7" w:rsidRDefault="00053E43" w:rsidP="00053E43">
      <w:pPr>
        <w:tabs>
          <w:tab w:val="left" w:pos="1890"/>
        </w:tabs>
        <w:ind w:firstLine="720"/>
        <w:jc w:val="both"/>
      </w:pPr>
      <w:r w:rsidRPr="001503F7">
        <w:t xml:space="preserve">- Томь-Усинской ГРЭС – </w:t>
      </w:r>
      <w:r w:rsidRPr="001503F7">
        <w:rPr>
          <w:color w:val="000000"/>
        </w:rPr>
        <w:t>132 835 </w:t>
      </w:r>
      <w:r w:rsidRPr="001503F7">
        <w:t>тыс. руб.</w:t>
      </w:r>
    </w:p>
    <w:p w14:paraId="08453FA6" w14:textId="77777777" w:rsidR="00053E43" w:rsidRPr="001503F7" w:rsidRDefault="00053E43" w:rsidP="00053E43">
      <w:pPr>
        <w:tabs>
          <w:tab w:val="left" w:pos="1890"/>
        </w:tabs>
        <w:ind w:firstLine="720"/>
        <w:jc w:val="both"/>
      </w:pPr>
    </w:p>
    <w:p w14:paraId="63A77402" w14:textId="77777777" w:rsidR="00053E43" w:rsidRPr="001503F7" w:rsidRDefault="00053E43" w:rsidP="00053E43">
      <w:pPr>
        <w:numPr>
          <w:ilvl w:val="0"/>
          <w:numId w:val="15"/>
        </w:numPr>
        <w:ind w:right="-142"/>
        <w:jc w:val="right"/>
        <w:rPr>
          <w:color w:val="000000"/>
        </w:rPr>
      </w:pPr>
    </w:p>
    <w:p w14:paraId="2A1A4D1D" w14:textId="77777777" w:rsidR="00053E43" w:rsidRPr="001503F7" w:rsidRDefault="00053E43" w:rsidP="00053E43">
      <w:pPr>
        <w:tabs>
          <w:tab w:val="left" w:pos="1890"/>
        </w:tabs>
        <w:ind w:firstLine="720"/>
        <w:jc w:val="center"/>
        <w:rPr>
          <w:b/>
        </w:rPr>
      </w:pPr>
      <w:r w:rsidRPr="001503F7">
        <w:rPr>
          <w:b/>
        </w:rPr>
        <w:t>Расчёт операционных расходов Беловской ГРЭС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8"/>
        <w:gridCol w:w="1471"/>
        <w:gridCol w:w="1647"/>
        <w:gridCol w:w="1559"/>
      </w:tblGrid>
      <w:tr w:rsidR="00053E43" w:rsidRPr="001503F7" w14:paraId="4710A5A8" w14:textId="77777777" w:rsidTr="00053E43">
        <w:trPr>
          <w:trHeight w:val="863"/>
        </w:trPr>
        <w:tc>
          <w:tcPr>
            <w:tcW w:w="846" w:type="dxa"/>
            <w:shd w:val="clear" w:color="auto" w:fill="auto"/>
            <w:vAlign w:val="center"/>
            <w:hideMark/>
          </w:tcPr>
          <w:p w14:paraId="4E0D29F3" w14:textId="77777777" w:rsidR="00053E43" w:rsidRPr="001503F7" w:rsidRDefault="00053E43" w:rsidP="00053E43">
            <w:pPr>
              <w:jc w:val="center"/>
            </w:pPr>
            <w:r w:rsidRPr="001503F7">
              <w:t>№</w:t>
            </w:r>
            <w:r w:rsidRPr="001503F7">
              <w:br/>
              <w:t>п. п.</w:t>
            </w:r>
          </w:p>
        </w:tc>
        <w:tc>
          <w:tcPr>
            <w:tcW w:w="4258" w:type="dxa"/>
            <w:shd w:val="clear" w:color="auto" w:fill="auto"/>
            <w:vAlign w:val="center"/>
            <w:hideMark/>
          </w:tcPr>
          <w:p w14:paraId="6A0F3600" w14:textId="77777777" w:rsidR="00053E43" w:rsidRPr="001503F7" w:rsidRDefault="00053E43" w:rsidP="00053E43">
            <w:pPr>
              <w:jc w:val="center"/>
            </w:pPr>
            <w:r w:rsidRPr="001503F7">
              <w:t>Показатель</w:t>
            </w:r>
          </w:p>
        </w:tc>
        <w:tc>
          <w:tcPr>
            <w:tcW w:w="1471" w:type="dxa"/>
            <w:shd w:val="clear" w:color="auto" w:fill="auto"/>
            <w:vAlign w:val="center"/>
            <w:hideMark/>
          </w:tcPr>
          <w:p w14:paraId="64979F53" w14:textId="77777777" w:rsidR="00053E43" w:rsidRPr="001503F7" w:rsidRDefault="00053E43" w:rsidP="00053E43">
            <w:pPr>
              <w:jc w:val="center"/>
            </w:pPr>
            <w:r w:rsidRPr="001503F7">
              <w:t>Единица измерения</w:t>
            </w:r>
          </w:p>
        </w:tc>
        <w:tc>
          <w:tcPr>
            <w:tcW w:w="1647" w:type="dxa"/>
            <w:vAlign w:val="center"/>
          </w:tcPr>
          <w:p w14:paraId="27C820A0" w14:textId="77777777" w:rsidR="00053E43" w:rsidRPr="001503F7" w:rsidRDefault="00053E43" w:rsidP="00053E43">
            <w:pPr>
              <w:jc w:val="center"/>
            </w:pPr>
            <w:r w:rsidRPr="001503F7">
              <w:t>Утверждено на 2017 год</w:t>
            </w:r>
          </w:p>
        </w:tc>
        <w:tc>
          <w:tcPr>
            <w:tcW w:w="1559" w:type="dxa"/>
            <w:shd w:val="clear" w:color="auto" w:fill="auto"/>
            <w:vAlign w:val="center"/>
          </w:tcPr>
          <w:p w14:paraId="43985C10" w14:textId="77777777" w:rsidR="00053E43" w:rsidRPr="001503F7" w:rsidRDefault="00053E43" w:rsidP="00053E43">
            <w:pPr>
              <w:jc w:val="center"/>
            </w:pPr>
            <w:r w:rsidRPr="001503F7">
              <w:t>Расчётный 2018 год</w:t>
            </w:r>
          </w:p>
        </w:tc>
      </w:tr>
      <w:tr w:rsidR="00053E43" w:rsidRPr="001503F7" w14:paraId="73326F32" w14:textId="77777777" w:rsidTr="00053E43">
        <w:trPr>
          <w:trHeight w:val="268"/>
        </w:trPr>
        <w:tc>
          <w:tcPr>
            <w:tcW w:w="846" w:type="dxa"/>
            <w:shd w:val="clear" w:color="auto" w:fill="auto"/>
            <w:noWrap/>
            <w:vAlign w:val="center"/>
            <w:hideMark/>
          </w:tcPr>
          <w:p w14:paraId="64B001AF" w14:textId="77777777" w:rsidR="00053E43" w:rsidRPr="001503F7" w:rsidRDefault="00053E43" w:rsidP="00053E43">
            <w:pPr>
              <w:jc w:val="center"/>
            </w:pPr>
            <w:r w:rsidRPr="001503F7">
              <w:t>1</w:t>
            </w:r>
          </w:p>
        </w:tc>
        <w:tc>
          <w:tcPr>
            <w:tcW w:w="4258" w:type="dxa"/>
            <w:shd w:val="clear" w:color="auto" w:fill="auto"/>
            <w:vAlign w:val="center"/>
            <w:hideMark/>
          </w:tcPr>
          <w:p w14:paraId="4F3D86BE" w14:textId="77777777" w:rsidR="00053E43" w:rsidRPr="001503F7" w:rsidRDefault="00053E43" w:rsidP="00053E43">
            <w:r w:rsidRPr="001503F7">
              <w:t>Индекс потребительских цен на расчетный период регулирования (ИПЦ)</w:t>
            </w:r>
          </w:p>
        </w:tc>
        <w:tc>
          <w:tcPr>
            <w:tcW w:w="1471" w:type="dxa"/>
            <w:shd w:val="clear" w:color="auto" w:fill="auto"/>
            <w:noWrap/>
            <w:vAlign w:val="center"/>
          </w:tcPr>
          <w:p w14:paraId="0666FDA5" w14:textId="77777777" w:rsidR="00053E43" w:rsidRPr="001503F7" w:rsidRDefault="00053E43" w:rsidP="00053E43">
            <w:pPr>
              <w:jc w:val="center"/>
            </w:pPr>
          </w:p>
        </w:tc>
        <w:tc>
          <w:tcPr>
            <w:tcW w:w="1647" w:type="dxa"/>
            <w:vAlign w:val="center"/>
          </w:tcPr>
          <w:p w14:paraId="381D5585" w14:textId="77777777" w:rsidR="00053E43" w:rsidRPr="001503F7" w:rsidRDefault="00053E43" w:rsidP="00053E43">
            <w:pPr>
              <w:jc w:val="center"/>
            </w:pPr>
            <w:r w:rsidRPr="001503F7">
              <w:t>1,047</w:t>
            </w:r>
          </w:p>
        </w:tc>
        <w:tc>
          <w:tcPr>
            <w:tcW w:w="1559" w:type="dxa"/>
            <w:shd w:val="clear" w:color="auto" w:fill="auto"/>
            <w:vAlign w:val="center"/>
          </w:tcPr>
          <w:p w14:paraId="58669A18" w14:textId="77777777" w:rsidR="00053E43" w:rsidRPr="001503F7" w:rsidRDefault="00053E43" w:rsidP="00053E43">
            <w:pPr>
              <w:jc w:val="center"/>
            </w:pPr>
            <w:r w:rsidRPr="001503F7">
              <w:t>1,04</w:t>
            </w:r>
          </w:p>
        </w:tc>
      </w:tr>
      <w:tr w:rsidR="00053E43" w:rsidRPr="001503F7" w14:paraId="46D35A3D" w14:textId="77777777" w:rsidTr="00053E43">
        <w:trPr>
          <w:trHeight w:val="442"/>
        </w:trPr>
        <w:tc>
          <w:tcPr>
            <w:tcW w:w="846" w:type="dxa"/>
            <w:shd w:val="clear" w:color="auto" w:fill="auto"/>
            <w:noWrap/>
            <w:vAlign w:val="center"/>
            <w:hideMark/>
          </w:tcPr>
          <w:p w14:paraId="70E0C141" w14:textId="77777777" w:rsidR="00053E43" w:rsidRPr="001503F7" w:rsidRDefault="00053E43" w:rsidP="00053E43">
            <w:pPr>
              <w:jc w:val="center"/>
            </w:pPr>
            <w:r w:rsidRPr="001503F7">
              <w:t>2</w:t>
            </w:r>
          </w:p>
        </w:tc>
        <w:tc>
          <w:tcPr>
            <w:tcW w:w="4258" w:type="dxa"/>
            <w:shd w:val="clear" w:color="auto" w:fill="auto"/>
            <w:vAlign w:val="center"/>
            <w:hideMark/>
          </w:tcPr>
          <w:p w14:paraId="7962D09F" w14:textId="77777777" w:rsidR="00053E43" w:rsidRPr="001503F7" w:rsidRDefault="00053E43" w:rsidP="00053E43">
            <w:r w:rsidRPr="001503F7">
              <w:t>Индекс эффективности операционных расходов (ИР)</w:t>
            </w:r>
          </w:p>
        </w:tc>
        <w:tc>
          <w:tcPr>
            <w:tcW w:w="1471" w:type="dxa"/>
            <w:shd w:val="clear" w:color="auto" w:fill="auto"/>
            <w:noWrap/>
            <w:vAlign w:val="center"/>
          </w:tcPr>
          <w:p w14:paraId="5EEA6742" w14:textId="77777777" w:rsidR="00053E43" w:rsidRPr="001503F7" w:rsidRDefault="00053E43" w:rsidP="00053E43">
            <w:pPr>
              <w:jc w:val="center"/>
            </w:pPr>
          </w:p>
        </w:tc>
        <w:tc>
          <w:tcPr>
            <w:tcW w:w="1647" w:type="dxa"/>
            <w:vAlign w:val="center"/>
          </w:tcPr>
          <w:p w14:paraId="618846C9" w14:textId="77777777" w:rsidR="00053E43" w:rsidRPr="001503F7" w:rsidRDefault="00053E43" w:rsidP="00053E43">
            <w:pPr>
              <w:jc w:val="center"/>
            </w:pPr>
            <w:r w:rsidRPr="001503F7">
              <w:t>1%</w:t>
            </w:r>
          </w:p>
        </w:tc>
        <w:tc>
          <w:tcPr>
            <w:tcW w:w="1559" w:type="dxa"/>
            <w:shd w:val="clear" w:color="auto" w:fill="auto"/>
            <w:vAlign w:val="center"/>
          </w:tcPr>
          <w:p w14:paraId="441077DE" w14:textId="77777777" w:rsidR="00053E43" w:rsidRPr="001503F7" w:rsidRDefault="00053E43" w:rsidP="00053E43">
            <w:pPr>
              <w:jc w:val="center"/>
            </w:pPr>
            <w:r w:rsidRPr="001503F7">
              <w:t>1%</w:t>
            </w:r>
          </w:p>
        </w:tc>
      </w:tr>
      <w:tr w:rsidR="00053E43" w:rsidRPr="001503F7" w14:paraId="1479AAC8" w14:textId="77777777" w:rsidTr="00053E43">
        <w:trPr>
          <w:trHeight w:val="192"/>
        </w:trPr>
        <w:tc>
          <w:tcPr>
            <w:tcW w:w="846" w:type="dxa"/>
            <w:shd w:val="clear" w:color="auto" w:fill="auto"/>
            <w:noWrap/>
            <w:vAlign w:val="center"/>
            <w:hideMark/>
          </w:tcPr>
          <w:p w14:paraId="3539A0CA" w14:textId="77777777" w:rsidR="00053E43" w:rsidRPr="001503F7" w:rsidRDefault="00053E43" w:rsidP="00053E43">
            <w:pPr>
              <w:jc w:val="center"/>
            </w:pPr>
            <w:r w:rsidRPr="001503F7">
              <w:t>3</w:t>
            </w:r>
          </w:p>
        </w:tc>
        <w:tc>
          <w:tcPr>
            <w:tcW w:w="4258" w:type="dxa"/>
            <w:shd w:val="clear" w:color="auto" w:fill="auto"/>
            <w:vAlign w:val="center"/>
            <w:hideMark/>
          </w:tcPr>
          <w:p w14:paraId="7EDA3BEC" w14:textId="77777777" w:rsidR="00053E43" w:rsidRPr="001503F7" w:rsidRDefault="00053E43" w:rsidP="00053E43">
            <w:r w:rsidRPr="001503F7">
              <w:t>Индекс изменения количества активов (ИКА)</w:t>
            </w:r>
          </w:p>
        </w:tc>
        <w:tc>
          <w:tcPr>
            <w:tcW w:w="1471" w:type="dxa"/>
            <w:shd w:val="clear" w:color="auto" w:fill="auto"/>
            <w:noWrap/>
            <w:vAlign w:val="center"/>
          </w:tcPr>
          <w:p w14:paraId="1539C512" w14:textId="77777777" w:rsidR="00053E43" w:rsidRPr="001503F7" w:rsidRDefault="00053E43" w:rsidP="00053E43">
            <w:pPr>
              <w:jc w:val="center"/>
            </w:pPr>
          </w:p>
        </w:tc>
        <w:tc>
          <w:tcPr>
            <w:tcW w:w="1647" w:type="dxa"/>
            <w:vAlign w:val="center"/>
          </w:tcPr>
          <w:p w14:paraId="644A1296" w14:textId="77777777" w:rsidR="00053E43" w:rsidRPr="001503F7" w:rsidRDefault="00053E43" w:rsidP="00053E43">
            <w:pPr>
              <w:jc w:val="center"/>
            </w:pPr>
            <w:r w:rsidRPr="001503F7">
              <w:t>0</w:t>
            </w:r>
          </w:p>
        </w:tc>
        <w:tc>
          <w:tcPr>
            <w:tcW w:w="1559" w:type="dxa"/>
            <w:shd w:val="clear" w:color="auto" w:fill="auto"/>
            <w:vAlign w:val="center"/>
          </w:tcPr>
          <w:p w14:paraId="08B7F689" w14:textId="77777777" w:rsidR="00053E43" w:rsidRPr="001503F7" w:rsidRDefault="00053E43" w:rsidP="00053E43">
            <w:pPr>
              <w:jc w:val="center"/>
            </w:pPr>
            <w:r w:rsidRPr="001503F7">
              <w:t>0</w:t>
            </w:r>
          </w:p>
        </w:tc>
      </w:tr>
      <w:tr w:rsidR="00053E43" w:rsidRPr="001503F7" w14:paraId="4AE8EA8A" w14:textId="77777777" w:rsidTr="00053E43">
        <w:trPr>
          <w:trHeight w:val="496"/>
        </w:trPr>
        <w:tc>
          <w:tcPr>
            <w:tcW w:w="846" w:type="dxa"/>
            <w:shd w:val="clear" w:color="auto" w:fill="auto"/>
            <w:noWrap/>
            <w:vAlign w:val="center"/>
            <w:hideMark/>
          </w:tcPr>
          <w:p w14:paraId="1A99794D" w14:textId="77777777" w:rsidR="00053E43" w:rsidRPr="001503F7" w:rsidRDefault="00053E43" w:rsidP="00053E43">
            <w:pPr>
              <w:jc w:val="center"/>
            </w:pPr>
            <w:r w:rsidRPr="001503F7">
              <w:t>3.1</w:t>
            </w:r>
          </w:p>
        </w:tc>
        <w:tc>
          <w:tcPr>
            <w:tcW w:w="4258" w:type="dxa"/>
            <w:shd w:val="clear" w:color="auto" w:fill="auto"/>
            <w:vAlign w:val="center"/>
            <w:hideMark/>
          </w:tcPr>
          <w:p w14:paraId="0CCF2CC2" w14:textId="77777777" w:rsidR="00053E43" w:rsidRPr="001503F7" w:rsidRDefault="00053E43" w:rsidP="00053E43">
            <w:r w:rsidRPr="001503F7">
              <w:t>количество условных единиц, относящихся к активам, необходимым для осуществления регулируемой деятельности</w:t>
            </w:r>
          </w:p>
        </w:tc>
        <w:tc>
          <w:tcPr>
            <w:tcW w:w="1471" w:type="dxa"/>
            <w:shd w:val="clear" w:color="auto" w:fill="auto"/>
            <w:noWrap/>
            <w:vAlign w:val="center"/>
          </w:tcPr>
          <w:p w14:paraId="02F4C148" w14:textId="77777777" w:rsidR="00053E43" w:rsidRPr="001503F7" w:rsidRDefault="00053E43" w:rsidP="00053E43">
            <w:pPr>
              <w:jc w:val="center"/>
            </w:pPr>
            <w:r w:rsidRPr="001503F7">
              <w:t>у.е.</w:t>
            </w:r>
          </w:p>
        </w:tc>
        <w:tc>
          <w:tcPr>
            <w:tcW w:w="1647" w:type="dxa"/>
            <w:vAlign w:val="center"/>
          </w:tcPr>
          <w:p w14:paraId="02A7A07B" w14:textId="77777777" w:rsidR="00053E43" w:rsidRPr="001503F7" w:rsidRDefault="00053E43" w:rsidP="00053E43">
            <w:pPr>
              <w:jc w:val="center"/>
            </w:pPr>
            <w:r w:rsidRPr="001503F7">
              <w:t>-</w:t>
            </w:r>
          </w:p>
        </w:tc>
        <w:tc>
          <w:tcPr>
            <w:tcW w:w="1559" w:type="dxa"/>
            <w:shd w:val="clear" w:color="auto" w:fill="auto"/>
            <w:vAlign w:val="center"/>
          </w:tcPr>
          <w:p w14:paraId="73C4406F" w14:textId="77777777" w:rsidR="00053E43" w:rsidRPr="001503F7" w:rsidRDefault="00053E43" w:rsidP="00053E43">
            <w:pPr>
              <w:jc w:val="center"/>
            </w:pPr>
            <w:r w:rsidRPr="001503F7">
              <w:t>-</w:t>
            </w:r>
          </w:p>
        </w:tc>
      </w:tr>
      <w:tr w:rsidR="00053E43" w:rsidRPr="001503F7" w14:paraId="55F63537" w14:textId="77777777" w:rsidTr="00053E43">
        <w:trPr>
          <w:trHeight w:val="348"/>
        </w:trPr>
        <w:tc>
          <w:tcPr>
            <w:tcW w:w="846" w:type="dxa"/>
            <w:shd w:val="clear" w:color="auto" w:fill="auto"/>
            <w:noWrap/>
            <w:vAlign w:val="center"/>
            <w:hideMark/>
          </w:tcPr>
          <w:p w14:paraId="647A8B05" w14:textId="77777777" w:rsidR="00053E43" w:rsidRPr="001503F7" w:rsidRDefault="00053E43" w:rsidP="00053E43">
            <w:pPr>
              <w:jc w:val="center"/>
            </w:pPr>
            <w:r w:rsidRPr="001503F7">
              <w:t>3.2</w:t>
            </w:r>
          </w:p>
        </w:tc>
        <w:tc>
          <w:tcPr>
            <w:tcW w:w="4258" w:type="dxa"/>
            <w:shd w:val="clear" w:color="auto" w:fill="auto"/>
            <w:vAlign w:val="center"/>
            <w:hideMark/>
          </w:tcPr>
          <w:p w14:paraId="4C342551" w14:textId="77777777" w:rsidR="00053E43" w:rsidRPr="001503F7" w:rsidRDefault="00053E43" w:rsidP="00053E43">
            <w:r w:rsidRPr="001503F7">
              <w:t>установленная тепловая мощность источника тепловой энергии</w:t>
            </w:r>
          </w:p>
        </w:tc>
        <w:tc>
          <w:tcPr>
            <w:tcW w:w="1471" w:type="dxa"/>
            <w:shd w:val="clear" w:color="auto" w:fill="auto"/>
            <w:noWrap/>
            <w:vAlign w:val="center"/>
          </w:tcPr>
          <w:p w14:paraId="078880DA" w14:textId="77777777" w:rsidR="00053E43" w:rsidRPr="001503F7" w:rsidRDefault="00053E43" w:rsidP="00053E43">
            <w:pPr>
              <w:jc w:val="center"/>
            </w:pPr>
            <w:r w:rsidRPr="001503F7">
              <w:t>Гкал/ч</w:t>
            </w:r>
          </w:p>
        </w:tc>
        <w:tc>
          <w:tcPr>
            <w:tcW w:w="1647" w:type="dxa"/>
            <w:vAlign w:val="center"/>
          </w:tcPr>
          <w:p w14:paraId="1AC3D84E" w14:textId="77777777" w:rsidR="00053E43" w:rsidRPr="001503F7" w:rsidRDefault="00053E43" w:rsidP="00053E43">
            <w:pPr>
              <w:jc w:val="center"/>
            </w:pPr>
            <w:r w:rsidRPr="001503F7">
              <w:t>229</w:t>
            </w:r>
          </w:p>
        </w:tc>
        <w:tc>
          <w:tcPr>
            <w:tcW w:w="1559" w:type="dxa"/>
            <w:shd w:val="clear" w:color="auto" w:fill="auto"/>
            <w:vAlign w:val="center"/>
          </w:tcPr>
          <w:p w14:paraId="664DE926" w14:textId="77777777" w:rsidR="00053E43" w:rsidRPr="001503F7" w:rsidRDefault="00053E43" w:rsidP="00053E43">
            <w:pPr>
              <w:jc w:val="center"/>
            </w:pPr>
            <w:r w:rsidRPr="001503F7">
              <w:t>229</w:t>
            </w:r>
          </w:p>
        </w:tc>
      </w:tr>
      <w:tr w:rsidR="00053E43" w:rsidRPr="001503F7" w14:paraId="2E0EA1C8" w14:textId="77777777" w:rsidTr="00053E43">
        <w:trPr>
          <w:trHeight w:val="298"/>
        </w:trPr>
        <w:tc>
          <w:tcPr>
            <w:tcW w:w="846" w:type="dxa"/>
            <w:shd w:val="clear" w:color="auto" w:fill="auto"/>
            <w:noWrap/>
            <w:vAlign w:val="center"/>
            <w:hideMark/>
          </w:tcPr>
          <w:p w14:paraId="616453B9" w14:textId="77777777" w:rsidR="00053E43" w:rsidRPr="001503F7" w:rsidRDefault="00053E43" w:rsidP="00053E43">
            <w:pPr>
              <w:jc w:val="center"/>
            </w:pPr>
            <w:r w:rsidRPr="001503F7">
              <w:t>4</w:t>
            </w:r>
          </w:p>
        </w:tc>
        <w:tc>
          <w:tcPr>
            <w:tcW w:w="4258" w:type="dxa"/>
            <w:shd w:val="clear" w:color="auto" w:fill="auto"/>
            <w:vAlign w:val="center"/>
            <w:hideMark/>
          </w:tcPr>
          <w:p w14:paraId="60ECCAC1" w14:textId="77777777" w:rsidR="00053E43" w:rsidRPr="001503F7" w:rsidRDefault="00053E43" w:rsidP="00053E43">
            <w:r w:rsidRPr="001503F7">
              <w:t>Коэффициент эластичности затрат по росту активов (К</w:t>
            </w:r>
            <w:r w:rsidRPr="001503F7">
              <w:rPr>
                <w:vertAlign w:val="subscript"/>
              </w:rPr>
              <w:t>эл</w:t>
            </w:r>
            <w:r w:rsidRPr="001503F7">
              <w:t>)</w:t>
            </w:r>
          </w:p>
        </w:tc>
        <w:tc>
          <w:tcPr>
            <w:tcW w:w="1471" w:type="dxa"/>
            <w:shd w:val="clear" w:color="auto" w:fill="auto"/>
            <w:noWrap/>
            <w:vAlign w:val="center"/>
          </w:tcPr>
          <w:p w14:paraId="772B3330" w14:textId="77777777" w:rsidR="00053E43" w:rsidRPr="001503F7" w:rsidRDefault="00053E43" w:rsidP="00053E43">
            <w:pPr>
              <w:jc w:val="center"/>
            </w:pPr>
          </w:p>
        </w:tc>
        <w:tc>
          <w:tcPr>
            <w:tcW w:w="1647" w:type="dxa"/>
            <w:vAlign w:val="center"/>
          </w:tcPr>
          <w:p w14:paraId="4F57B9EA" w14:textId="77777777" w:rsidR="00053E43" w:rsidRPr="001503F7" w:rsidRDefault="00053E43" w:rsidP="00053E43">
            <w:pPr>
              <w:jc w:val="center"/>
            </w:pPr>
            <w:r w:rsidRPr="001503F7">
              <w:t>0,75</w:t>
            </w:r>
          </w:p>
        </w:tc>
        <w:tc>
          <w:tcPr>
            <w:tcW w:w="1559" w:type="dxa"/>
            <w:shd w:val="clear" w:color="auto" w:fill="auto"/>
            <w:vAlign w:val="center"/>
          </w:tcPr>
          <w:p w14:paraId="73841B0C" w14:textId="77777777" w:rsidR="00053E43" w:rsidRPr="001503F7" w:rsidRDefault="00053E43" w:rsidP="00053E43">
            <w:pPr>
              <w:jc w:val="center"/>
            </w:pPr>
            <w:r w:rsidRPr="001503F7">
              <w:t>0,75</w:t>
            </w:r>
          </w:p>
        </w:tc>
      </w:tr>
      <w:tr w:rsidR="00053E43" w:rsidRPr="001503F7" w14:paraId="526D0860" w14:textId="77777777" w:rsidTr="00053E43">
        <w:trPr>
          <w:trHeight w:val="262"/>
        </w:trPr>
        <w:tc>
          <w:tcPr>
            <w:tcW w:w="846" w:type="dxa"/>
            <w:shd w:val="clear" w:color="auto" w:fill="auto"/>
            <w:noWrap/>
            <w:vAlign w:val="center"/>
            <w:hideMark/>
          </w:tcPr>
          <w:p w14:paraId="02614A67" w14:textId="77777777" w:rsidR="00053E43" w:rsidRPr="001503F7" w:rsidRDefault="00053E43" w:rsidP="00053E43">
            <w:pPr>
              <w:jc w:val="center"/>
              <w:rPr>
                <w:b/>
              </w:rPr>
            </w:pPr>
            <w:r w:rsidRPr="001503F7">
              <w:rPr>
                <w:b/>
              </w:rPr>
              <w:lastRenderedPageBreak/>
              <w:t>5</w:t>
            </w:r>
          </w:p>
        </w:tc>
        <w:tc>
          <w:tcPr>
            <w:tcW w:w="4258" w:type="dxa"/>
            <w:shd w:val="clear" w:color="auto" w:fill="auto"/>
            <w:vAlign w:val="center"/>
            <w:hideMark/>
          </w:tcPr>
          <w:p w14:paraId="6970159A" w14:textId="77777777" w:rsidR="00053E43" w:rsidRPr="001503F7" w:rsidRDefault="00053E43" w:rsidP="00053E43">
            <w:pPr>
              <w:rPr>
                <w:b/>
              </w:rPr>
            </w:pPr>
            <w:r w:rsidRPr="001503F7">
              <w:rPr>
                <w:b/>
              </w:rPr>
              <w:t>Операционные (подконтрольные)расходы</w:t>
            </w:r>
          </w:p>
        </w:tc>
        <w:tc>
          <w:tcPr>
            <w:tcW w:w="1471" w:type="dxa"/>
            <w:shd w:val="clear" w:color="auto" w:fill="auto"/>
            <w:noWrap/>
            <w:vAlign w:val="center"/>
          </w:tcPr>
          <w:p w14:paraId="0BF99A08" w14:textId="77777777" w:rsidR="00053E43" w:rsidRPr="001503F7" w:rsidRDefault="00053E43" w:rsidP="00053E43">
            <w:pPr>
              <w:jc w:val="center"/>
              <w:rPr>
                <w:b/>
              </w:rPr>
            </w:pPr>
            <w:r w:rsidRPr="001503F7">
              <w:rPr>
                <w:b/>
              </w:rPr>
              <w:t>тыс. руб.</w:t>
            </w:r>
          </w:p>
        </w:tc>
        <w:tc>
          <w:tcPr>
            <w:tcW w:w="1647" w:type="dxa"/>
            <w:vAlign w:val="center"/>
          </w:tcPr>
          <w:p w14:paraId="0196CA4D" w14:textId="77777777" w:rsidR="00053E43" w:rsidRPr="001503F7" w:rsidRDefault="00053E43" w:rsidP="00053E43">
            <w:pPr>
              <w:jc w:val="center"/>
              <w:rPr>
                <w:b/>
              </w:rPr>
            </w:pPr>
            <w:r w:rsidRPr="001503F7">
              <w:rPr>
                <w:b/>
              </w:rPr>
              <w:t>87 276</w:t>
            </w:r>
          </w:p>
        </w:tc>
        <w:tc>
          <w:tcPr>
            <w:tcW w:w="1559" w:type="dxa"/>
            <w:shd w:val="clear" w:color="auto" w:fill="auto"/>
            <w:vAlign w:val="center"/>
          </w:tcPr>
          <w:p w14:paraId="10DB9197" w14:textId="77777777" w:rsidR="00053E43" w:rsidRPr="001503F7" w:rsidRDefault="00053E43" w:rsidP="00053E43">
            <w:pPr>
              <w:jc w:val="center"/>
              <w:rPr>
                <w:b/>
              </w:rPr>
            </w:pPr>
            <w:r w:rsidRPr="001503F7">
              <w:rPr>
                <w:b/>
              </w:rPr>
              <w:t>89 859</w:t>
            </w:r>
          </w:p>
        </w:tc>
      </w:tr>
    </w:tbl>
    <w:p w14:paraId="3BE72AE5" w14:textId="77777777" w:rsidR="00053E43" w:rsidRPr="001503F7" w:rsidRDefault="00053E43" w:rsidP="00053E43">
      <w:pPr>
        <w:ind w:right="-142"/>
        <w:jc w:val="right"/>
        <w:rPr>
          <w:color w:val="000000"/>
        </w:rPr>
      </w:pPr>
    </w:p>
    <w:p w14:paraId="2E657772" w14:textId="77777777" w:rsidR="00053E43" w:rsidRPr="001503F7" w:rsidRDefault="00053E43" w:rsidP="00053E43">
      <w:pPr>
        <w:numPr>
          <w:ilvl w:val="0"/>
          <w:numId w:val="15"/>
        </w:numPr>
        <w:ind w:right="-142"/>
        <w:jc w:val="right"/>
        <w:rPr>
          <w:color w:val="000000"/>
        </w:rPr>
      </w:pPr>
    </w:p>
    <w:p w14:paraId="05A42B9B" w14:textId="77777777" w:rsidR="00053E43" w:rsidRPr="001503F7" w:rsidRDefault="00053E43" w:rsidP="00053E43">
      <w:pPr>
        <w:tabs>
          <w:tab w:val="left" w:pos="1890"/>
        </w:tabs>
        <w:spacing w:line="360" w:lineRule="auto"/>
        <w:ind w:firstLine="720"/>
        <w:jc w:val="center"/>
        <w:rPr>
          <w:b/>
        </w:rPr>
      </w:pPr>
      <w:r w:rsidRPr="001503F7">
        <w:rPr>
          <w:b/>
        </w:rPr>
        <w:t>Расчёт операционных расходов Томь-Усинской ГРЭС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8"/>
        <w:gridCol w:w="1471"/>
        <w:gridCol w:w="1647"/>
        <w:gridCol w:w="1559"/>
      </w:tblGrid>
      <w:tr w:rsidR="00053E43" w:rsidRPr="001503F7" w14:paraId="026A7B61" w14:textId="77777777" w:rsidTr="00053E43">
        <w:trPr>
          <w:trHeight w:val="863"/>
        </w:trPr>
        <w:tc>
          <w:tcPr>
            <w:tcW w:w="846" w:type="dxa"/>
            <w:shd w:val="clear" w:color="auto" w:fill="auto"/>
            <w:vAlign w:val="center"/>
            <w:hideMark/>
          </w:tcPr>
          <w:p w14:paraId="06298EF6" w14:textId="77777777" w:rsidR="00053E43" w:rsidRPr="001503F7" w:rsidRDefault="00053E43" w:rsidP="00053E43">
            <w:pPr>
              <w:jc w:val="center"/>
            </w:pPr>
            <w:r w:rsidRPr="001503F7">
              <w:t>№</w:t>
            </w:r>
            <w:r w:rsidRPr="001503F7">
              <w:br/>
              <w:t>п. п.</w:t>
            </w:r>
          </w:p>
        </w:tc>
        <w:tc>
          <w:tcPr>
            <w:tcW w:w="4258" w:type="dxa"/>
            <w:shd w:val="clear" w:color="auto" w:fill="auto"/>
            <w:vAlign w:val="center"/>
            <w:hideMark/>
          </w:tcPr>
          <w:p w14:paraId="035E28F2" w14:textId="77777777" w:rsidR="00053E43" w:rsidRPr="001503F7" w:rsidRDefault="00053E43" w:rsidP="00053E43">
            <w:pPr>
              <w:jc w:val="center"/>
            </w:pPr>
            <w:r w:rsidRPr="001503F7">
              <w:t>Показатель</w:t>
            </w:r>
          </w:p>
        </w:tc>
        <w:tc>
          <w:tcPr>
            <w:tcW w:w="1471" w:type="dxa"/>
            <w:shd w:val="clear" w:color="auto" w:fill="auto"/>
            <w:vAlign w:val="center"/>
            <w:hideMark/>
          </w:tcPr>
          <w:p w14:paraId="4E557A85" w14:textId="77777777" w:rsidR="00053E43" w:rsidRPr="001503F7" w:rsidRDefault="00053E43" w:rsidP="00053E43">
            <w:pPr>
              <w:jc w:val="center"/>
            </w:pPr>
            <w:r w:rsidRPr="001503F7">
              <w:t>Единица измерения</w:t>
            </w:r>
          </w:p>
        </w:tc>
        <w:tc>
          <w:tcPr>
            <w:tcW w:w="1647" w:type="dxa"/>
            <w:vAlign w:val="center"/>
          </w:tcPr>
          <w:p w14:paraId="404A1968" w14:textId="77777777" w:rsidR="00053E43" w:rsidRPr="001503F7" w:rsidRDefault="00053E43" w:rsidP="00053E43">
            <w:pPr>
              <w:jc w:val="center"/>
            </w:pPr>
            <w:r w:rsidRPr="001503F7">
              <w:t>Утверждено на 2017 год</w:t>
            </w:r>
          </w:p>
        </w:tc>
        <w:tc>
          <w:tcPr>
            <w:tcW w:w="1559" w:type="dxa"/>
            <w:shd w:val="clear" w:color="auto" w:fill="auto"/>
            <w:vAlign w:val="center"/>
          </w:tcPr>
          <w:p w14:paraId="75BD837E" w14:textId="77777777" w:rsidR="00053E43" w:rsidRPr="001503F7" w:rsidRDefault="00053E43" w:rsidP="00053E43">
            <w:pPr>
              <w:jc w:val="center"/>
            </w:pPr>
            <w:r w:rsidRPr="001503F7">
              <w:t>Расчётный 2018 год</w:t>
            </w:r>
          </w:p>
        </w:tc>
      </w:tr>
      <w:tr w:rsidR="00053E43" w:rsidRPr="001503F7" w14:paraId="1BE86EC3" w14:textId="77777777" w:rsidTr="00053E43">
        <w:trPr>
          <w:trHeight w:val="268"/>
        </w:trPr>
        <w:tc>
          <w:tcPr>
            <w:tcW w:w="846" w:type="dxa"/>
            <w:shd w:val="clear" w:color="auto" w:fill="auto"/>
            <w:noWrap/>
            <w:vAlign w:val="center"/>
            <w:hideMark/>
          </w:tcPr>
          <w:p w14:paraId="4A0BDC6E" w14:textId="77777777" w:rsidR="00053E43" w:rsidRPr="001503F7" w:rsidRDefault="00053E43" w:rsidP="00053E43">
            <w:pPr>
              <w:jc w:val="center"/>
            </w:pPr>
            <w:r w:rsidRPr="001503F7">
              <w:t>1</w:t>
            </w:r>
          </w:p>
        </w:tc>
        <w:tc>
          <w:tcPr>
            <w:tcW w:w="4258" w:type="dxa"/>
            <w:shd w:val="clear" w:color="auto" w:fill="auto"/>
            <w:vAlign w:val="center"/>
            <w:hideMark/>
          </w:tcPr>
          <w:p w14:paraId="4414378A" w14:textId="77777777" w:rsidR="00053E43" w:rsidRPr="001503F7" w:rsidRDefault="00053E43" w:rsidP="00053E43">
            <w:r w:rsidRPr="001503F7">
              <w:t>Индекс потребительских цен на расчетный период регулирования (ИПЦ)</w:t>
            </w:r>
          </w:p>
        </w:tc>
        <w:tc>
          <w:tcPr>
            <w:tcW w:w="1471" w:type="dxa"/>
            <w:shd w:val="clear" w:color="auto" w:fill="auto"/>
            <w:noWrap/>
            <w:vAlign w:val="center"/>
          </w:tcPr>
          <w:p w14:paraId="56A36FDD" w14:textId="77777777" w:rsidR="00053E43" w:rsidRPr="001503F7" w:rsidRDefault="00053E43" w:rsidP="00053E43">
            <w:pPr>
              <w:jc w:val="center"/>
            </w:pPr>
          </w:p>
        </w:tc>
        <w:tc>
          <w:tcPr>
            <w:tcW w:w="1647" w:type="dxa"/>
            <w:vAlign w:val="center"/>
          </w:tcPr>
          <w:p w14:paraId="57075D1B" w14:textId="77777777" w:rsidR="00053E43" w:rsidRPr="001503F7" w:rsidRDefault="00053E43" w:rsidP="00053E43">
            <w:pPr>
              <w:jc w:val="center"/>
            </w:pPr>
            <w:r w:rsidRPr="001503F7">
              <w:t>1,047</w:t>
            </w:r>
          </w:p>
        </w:tc>
        <w:tc>
          <w:tcPr>
            <w:tcW w:w="1559" w:type="dxa"/>
            <w:shd w:val="clear" w:color="auto" w:fill="auto"/>
            <w:vAlign w:val="center"/>
          </w:tcPr>
          <w:p w14:paraId="508BBD42" w14:textId="77777777" w:rsidR="00053E43" w:rsidRPr="001503F7" w:rsidRDefault="00053E43" w:rsidP="00053E43">
            <w:pPr>
              <w:jc w:val="center"/>
            </w:pPr>
            <w:r w:rsidRPr="001503F7">
              <w:t>1,04</w:t>
            </w:r>
          </w:p>
        </w:tc>
      </w:tr>
      <w:tr w:rsidR="00053E43" w:rsidRPr="001503F7" w14:paraId="263B7308" w14:textId="77777777" w:rsidTr="00053E43">
        <w:trPr>
          <w:trHeight w:val="442"/>
        </w:trPr>
        <w:tc>
          <w:tcPr>
            <w:tcW w:w="846" w:type="dxa"/>
            <w:shd w:val="clear" w:color="auto" w:fill="auto"/>
            <w:noWrap/>
            <w:vAlign w:val="center"/>
            <w:hideMark/>
          </w:tcPr>
          <w:p w14:paraId="3EEDE3E4" w14:textId="77777777" w:rsidR="00053E43" w:rsidRPr="001503F7" w:rsidRDefault="00053E43" w:rsidP="00053E43">
            <w:pPr>
              <w:jc w:val="center"/>
            </w:pPr>
            <w:r w:rsidRPr="001503F7">
              <w:t>2</w:t>
            </w:r>
          </w:p>
        </w:tc>
        <w:tc>
          <w:tcPr>
            <w:tcW w:w="4258" w:type="dxa"/>
            <w:shd w:val="clear" w:color="auto" w:fill="auto"/>
            <w:vAlign w:val="center"/>
            <w:hideMark/>
          </w:tcPr>
          <w:p w14:paraId="474C6C62" w14:textId="77777777" w:rsidR="00053E43" w:rsidRPr="001503F7" w:rsidRDefault="00053E43" w:rsidP="00053E43">
            <w:r w:rsidRPr="001503F7">
              <w:t>Индекс эффективности операционных расходов (ИР)</w:t>
            </w:r>
          </w:p>
        </w:tc>
        <w:tc>
          <w:tcPr>
            <w:tcW w:w="1471" w:type="dxa"/>
            <w:shd w:val="clear" w:color="auto" w:fill="auto"/>
            <w:noWrap/>
            <w:vAlign w:val="center"/>
          </w:tcPr>
          <w:p w14:paraId="59E6BB2D" w14:textId="77777777" w:rsidR="00053E43" w:rsidRPr="001503F7" w:rsidRDefault="00053E43" w:rsidP="00053E43">
            <w:pPr>
              <w:jc w:val="center"/>
            </w:pPr>
          </w:p>
        </w:tc>
        <w:tc>
          <w:tcPr>
            <w:tcW w:w="1647" w:type="dxa"/>
            <w:vAlign w:val="center"/>
          </w:tcPr>
          <w:p w14:paraId="03A78372" w14:textId="77777777" w:rsidR="00053E43" w:rsidRPr="001503F7" w:rsidRDefault="00053E43" w:rsidP="00053E43">
            <w:pPr>
              <w:jc w:val="center"/>
            </w:pPr>
            <w:r w:rsidRPr="001503F7">
              <w:t>1%</w:t>
            </w:r>
          </w:p>
        </w:tc>
        <w:tc>
          <w:tcPr>
            <w:tcW w:w="1559" w:type="dxa"/>
            <w:shd w:val="clear" w:color="auto" w:fill="auto"/>
            <w:vAlign w:val="center"/>
          </w:tcPr>
          <w:p w14:paraId="4C6A5493" w14:textId="77777777" w:rsidR="00053E43" w:rsidRPr="001503F7" w:rsidRDefault="00053E43" w:rsidP="00053E43">
            <w:pPr>
              <w:jc w:val="center"/>
            </w:pPr>
            <w:r w:rsidRPr="001503F7">
              <w:t>1%</w:t>
            </w:r>
          </w:p>
        </w:tc>
      </w:tr>
      <w:tr w:rsidR="00053E43" w:rsidRPr="001503F7" w14:paraId="220267B9" w14:textId="77777777" w:rsidTr="00053E43">
        <w:trPr>
          <w:trHeight w:val="192"/>
        </w:trPr>
        <w:tc>
          <w:tcPr>
            <w:tcW w:w="846" w:type="dxa"/>
            <w:shd w:val="clear" w:color="auto" w:fill="auto"/>
            <w:noWrap/>
            <w:vAlign w:val="center"/>
            <w:hideMark/>
          </w:tcPr>
          <w:p w14:paraId="51B8B566" w14:textId="77777777" w:rsidR="00053E43" w:rsidRPr="001503F7" w:rsidRDefault="00053E43" w:rsidP="00053E43">
            <w:pPr>
              <w:jc w:val="center"/>
            </w:pPr>
            <w:r w:rsidRPr="001503F7">
              <w:t>3</w:t>
            </w:r>
          </w:p>
        </w:tc>
        <w:tc>
          <w:tcPr>
            <w:tcW w:w="4258" w:type="dxa"/>
            <w:shd w:val="clear" w:color="auto" w:fill="auto"/>
            <w:vAlign w:val="center"/>
            <w:hideMark/>
          </w:tcPr>
          <w:p w14:paraId="3613EC70" w14:textId="77777777" w:rsidR="00053E43" w:rsidRPr="001503F7" w:rsidRDefault="00053E43" w:rsidP="00053E43">
            <w:r w:rsidRPr="001503F7">
              <w:t>Индекс изменения количества активов (ИКА)</w:t>
            </w:r>
          </w:p>
        </w:tc>
        <w:tc>
          <w:tcPr>
            <w:tcW w:w="1471" w:type="dxa"/>
            <w:shd w:val="clear" w:color="auto" w:fill="auto"/>
            <w:noWrap/>
            <w:vAlign w:val="center"/>
          </w:tcPr>
          <w:p w14:paraId="35624B1F" w14:textId="77777777" w:rsidR="00053E43" w:rsidRPr="001503F7" w:rsidRDefault="00053E43" w:rsidP="00053E43">
            <w:pPr>
              <w:jc w:val="center"/>
            </w:pPr>
          </w:p>
        </w:tc>
        <w:tc>
          <w:tcPr>
            <w:tcW w:w="1647" w:type="dxa"/>
            <w:vAlign w:val="center"/>
          </w:tcPr>
          <w:p w14:paraId="16E8B437" w14:textId="77777777" w:rsidR="00053E43" w:rsidRPr="001503F7" w:rsidRDefault="00053E43" w:rsidP="00053E43">
            <w:pPr>
              <w:jc w:val="center"/>
            </w:pPr>
            <w:r w:rsidRPr="001503F7">
              <w:t>0</w:t>
            </w:r>
          </w:p>
        </w:tc>
        <w:tc>
          <w:tcPr>
            <w:tcW w:w="1559" w:type="dxa"/>
            <w:shd w:val="clear" w:color="auto" w:fill="auto"/>
            <w:vAlign w:val="center"/>
          </w:tcPr>
          <w:p w14:paraId="78564E2F" w14:textId="77777777" w:rsidR="00053E43" w:rsidRPr="001503F7" w:rsidRDefault="00053E43" w:rsidP="00053E43">
            <w:pPr>
              <w:jc w:val="center"/>
            </w:pPr>
            <w:r w:rsidRPr="001503F7">
              <w:t>0</w:t>
            </w:r>
          </w:p>
        </w:tc>
      </w:tr>
      <w:tr w:rsidR="00053E43" w:rsidRPr="001503F7" w14:paraId="2C5A085F" w14:textId="77777777" w:rsidTr="00053E43">
        <w:trPr>
          <w:trHeight w:val="496"/>
        </w:trPr>
        <w:tc>
          <w:tcPr>
            <w:tcW w:w="846" w:type="dxa"/>
            <w:shd w:val="clear" w:color="auto" w:fill="auto"/>
            <w:noWrap/>
            <w:vAlign w:val="center"/>
            <w:hideMark/>
          </w:tcPr>
          <w:p w14:paraId="5151E76B" w14:textId="77777777" w:rsidR="00053E43" w:rsidRPr="001503F7" w:rsidRDefault="00053E43" w:rsidP="00053E43">
            <w:pPr>
              <w:jc w:val="center"/>
            </w:pPr>
            <w:r w:rsidRPr="001503F7">
              <w:t>3.1</w:t>
            </w:r>
          </w:p>
        </w:tc>
        <w:tc>
          <w:tcPr>
            <w:tcW w:w="4258" w:type="dxa"/>
            <w:shd w:val="clear" w:color="auto" w:fill="auto"/>
            <w:vAlign w:val="center"/>
            <w:hideMark/>
          </w:tcPr>
          <w:p w14:paraId="4E27CB16" w14:textId="77777777" w:rsidR="00053E43" w:rsidRPr="001503F7" w:rsidRDefault="00053E43" w:rsidP="00053E43">
            <w:r w:rsidRPr="001503F7">
              <w:t>количество условных единиц, относящихся к активам, необходимым для осуществления регулируемой деятельности</w:t>
            </w:r>
          </w:p>
        </w:tc>
        <w:tc>
          <w:tcPr>
            <w:tcW w:w="1471" w:type="dxa"/>
            <w:shd w:val="clear" w:color="auto" w:fill="auto"/>
            <w:noWrap/>
            <w:vAlign w:val="center"/>
          </w:tcPr>
          <w:p w14:paraId="67A6F550" w14:textId="77777777" w:rsidR="00053E43" w:rsidRPr="001503F7" w:rsidRDefault="00053E43" w:rsidP="00053E43">
            <w:pPr>
              <w:jc w:val="center"/>
            </w:pPr>
            <w:r w:rsidRPr="001503F7">
              <w:t>у.е.</w:t>
            </w:r>
          </w:p>
        </w:tc>
        <w:tc>
          <w:tcPr>
            <w:tcW w:w="1647" w:type="dxa"/>
            <w:vAlign w:val="center"/>
          </w:tcPr>
          <w:p w14:paraId="0B1DF49A" w14:textId="77777777" w:rsidR="00053E43" w:rsidRPr="001503F7" w:rsidRDefault="00053E43" w:rsidP="00053E43">
            <w:pPr>
              <w:jc w:val="center"/>
            </w:pPr>
            <w:r w:rsidRPr="001503F7">
              <w:t>-</w:t>
            </w:r>
          </w:p>
        </w:tc>
        <w:tc>
          <w:tcPr>
            <w:tcW w:w="1559" w:type="dxa"/>
            <w:shd w:val="clear" w:color="auto" w:fill="auto"/>
            <w:vAlign w:val="center"/>
          </w:tcPr>
          <w:p w14:paraId="173D7910" w14:textId="77777777" w:rsidR="00053E43" w:rsidRPr="001503F7" w:rsidRDefault="00053E43" w:rsidP="00053E43">
            <w:pPr>
              <w:jc w:val="center"/>
            </w:pPr>
            <w:r w:rsidRPr="001503F7">
              <w:t>-</w:t>
            </w:r>
          </w:p>
        </w:tc>
      </w:tr>
      <w:tr w:rsidR="00053E43" w:rsidRPr="001503F7" w14:paraId="15454146" w14:textId="77777777" w:rsidTr="00053E43">
        <w:trPr>
          <w:trHeight w:val="348"/>
        </w:trPr>
        <w:tc>
          <w:tcPr>
            <w:tcW w:w="846" w:type="dxa"/>
            <w:shd w:val="clear" w:color="auto" w:fill="auto"/>
            <w:noWrap/>
            <w:vAlign w:val="center"/>
            <w:hideMark/>
          </w:tcPr>
          <w:p w14:paraId="14FFE8C6" w14:textId="77777777" w:rsidR="00053E43" w:rsidRPr="001503F7" w:rsidRDefault="00053E43" w:rsidP="00053E43">
            <w:pPr>
              <w:jc w:val="center"/>
            </w:pPr>
            <w:r w:rsidRPr="001503F7">
              <w:t>3.2</w:t>
            </w:r>
          </w:p>
        </w:tc>
        <w:tc>
          <w:tcPr>
            <w:tcW w:w="4258" w:type="dxa"/>
            <w:shd w:val="clear" w:color="auto" w:fill="auto"/>
            <w:vAlign w:val="center"/>
            <w:hideMark/>
          </w:tcPr>
          <w:p w14:paraId="3891B99D" w14:textId="77777777" w:rsidR="00053E43" w:rsidRPr="001503F7" w:rsidRDefault="00053E43" w:rsidP="00053E43">
            <w:r w:rsidRPr="001503F7">
              <w:t>установленная тепловая мощность источника тепловой энергии</w:t>
            </w:r>
          </w:p>
        </w:tc>
        <w:tc>
          <w:tcPr>
            <w:tcW w:w="1471" w:type="dxa"/>
            <w:shd w:val="clear" w:color="auto" w:fill="auto"/>
            <w:noWrap/>
            <w:vAlign w:val="center"/>
          </w:tcPr>
          <w:p w14:paraId="498A9307" w14:textId="77777777" w:rsidR="00053E43" w:rsidRPr="001503F7" w:rsidRDefault="00053E43" w:rsidP="00053E43">
            <w:pPr>
              <w:jc w:val="center"/>
            </w:pPr>
            <w:r w:rsidRPr="001503F7">
              <w:t>Гкал/ч</w:t>
            </w:r>
          </w:p>
        </w:tc>
        <w:tc>
          <w:tcPr>
            <w:tcW w:w="1647" w:type="dxa"/>
            <w:vAlign w:val="center"/>
          </w:tcPr>
          <w:p w14:paraId="643748F6" w14:textId="77777777" w:rsidR="00053E43" w:rsidRPr="001503F7" w:rsidRDefault="00053E43" w:rsidP="00053E43">
            <w:pPr>
              <w:jc w:val="center"/>
            </w:pPr>
            <w:r w:rsidRPr="001503F7">
              <w:t>194</w:t>
            </w:r>
          </w:p>
        </w:tc>
        <w:tc>
          <w:tcPr>
            <w:tcW w:w="1559" w:type="dxa"/>
            <w:shd w:val="clear" w:color="auto" w:fill="auto"/>
            <w:vAlign w:val="center"/>
          </w:tcPr>
          <w:p w14:paraId="37F6E1E8" w14:textId="77777777" w:rsidR="00053E43" w:rsidRPr="001503F7" w:rsidRDefault="00053E43" w:rsidP="00053E43">
            <w:pPr>
              <w:jc w:val="center"/>
            </w:pPr>
            <w:r w:rsidRPr="001503F7">
              <w:t>194</w:t>
            </w:r>
          </w:p>
        </w:tc>
      </w:tr>
      <w:tr w:rsidR="00053E43" w:rsidRPr="001503F7" w14:paraId="45C628FC" w14:textId="77777777" w:rsidTr="00053E43">
        <w:trPr>
          <w:trHeight w:val="298"/>
        </w:trPr>
        <w:tc>
          <w:tcPr>
            <w:tcW w:w="846" w:type="dxa"/>
            <w:shd w:val="clear" w:color="auto" w:fill="auto"/>
            <w:noWrap/>
            <w:vAlign w:val="center"/>
            <w:hideMark/>
          </w:tcPr>
          <w:p w14:paraId="1CE5D28E" w14:textId="77777777" w:rsidR="00053E43" w:rsidRPr="001503F7" w:rsidRDefault="00053E43" w:rsidP="00053E43">
            <w:pPr>
              <w:jc w:val="center"/>
            </w:pPr>
            <w:r w:rsidRPr="001503F7">
              <w:t>4</w:t>
            </w:r>
          </w:p>
        </w:tc>
        <w:tc>
          <w:tcPr>
            <w:tcW w:w="4258" w:type="dxa"/>
            <w:shd w:val="clear" w:color="auto" w:fill="auto"/>
            <w:vAlign w:val="center"/>
            <w:hideMark/>
          </w:tcPr>
          <w:p w14:paraId="37CB46F0" w14:textId="77777777" w:rsidR="00053E43" w:rsidRPr="001503F7" w:rsidRDefault="00053E43" w:rsidP="00053E43">
            <w:r w:rsidRPr="001503F7">
              <w:t>Коэффициент эластичности затрат по росту активов (К</w:t>
            </w:r>
            <w:r w:rsidRPr="001503F7">
              <w:rPr>
                <w:vertAlign w:val="subscript"/>
              </w:rPr>
              <w:t>эл</w:t>
            </w:r>
            <w:r w:rsidRPr="001503F7">
              <w:t>)</w:t>
            </w:r>
          </w:p>
        </w:tc>
        <w:tc>
          <w:tcPr>
            <w:tcW w:w="1471" w:type="dxa"/>
            <w:shd w:val="clear" w:color="auto" w:fill="auto"/>
            <w:noWrap/>
            <w:vAlign w:val="center"/>
          </w:tcPr>
          <w:p w14:paraId="0C6D2541" w14:textId="77777777" w:rsidR="00053E43" w:rsidRPr="001503F7" w:rsidRDefault="00053E43" w:rsidP="00053E43">
            <w:pPr>
              <w:jc w:val="center"/>
            </w:pPr>
          </w:p>
        </w:tc>
        <w:tc>
          <w:tcPr>
            <w:tcW w:w="1647" w:type="dxa"/>
            <w:vAlign w:val="center"/>
          </w:tcPr>
          <w:p w14:paraId="523AEDB4" w14:textId="77777777" w:rsidR="00053E43" w:rsidRPr="001503F7" w:rsidRDefault="00053E43" w:rsidP="00053E43">
            <w:pPr>
              <w:jc w:val="center"/>
            </w:pPr>
            <w:r w:rsidRPr="001503F7">
              <w:t>0,75</w:t>
            </w:r>
          </w:p>
        </w:tc>
        <w:tc>
          <w:tcPr>
            <w:tcW w:w="1559" w:type="dxa"/>
            <w:shd w:val="clear" w:color="auto" w:fill="auto"/>
            <w:vAlign w:val="center"/>
          </w:tcPr>
          <w:p w14:paraId="39BDE9FC" w14:textId="77777777" w:rsidR="00053E43" w:rsidRPr="001503F7" w:rsidRDefault="00053E43" w:rsidP="00053E43">
            <w:pPr>
              <w:jc w:val="center"/>
            </w:pPr>
            <w:r w:rsidRPr="001503F7">
              <w:t>0,75</w:t>
            </w:r>
          </w:p>
        </w:tc>
      </w:tr>
      <w:tr w:rsidR="00053E43" w:rsidRPr="001503F7" w14:paraId="655AE971" w14:textId="77777777" w:rsidTr="00053E43">
        <w:trPr>
          <w:trHeight w:val="262"/>
        </w:trPr>
        <w:tc>
          <w:tcPr>
            <w:tcW w:w="846" w:type="dxa"/>
            <w:shd w:val="clear" w:color="auto" w:fill="auto"/>
            <w:noWrap/>
            <w:vAlign w:val="center"/>
            <w:hideMark/>
          </w:tcPr>
          <w:p w14:paraId="5E1F2D7A" w14:textId="77777777" w:rsidR="00053E43" w:rsidRPr="001503F7" w:rsidRDefault="00053E43" w:rsidP="00053E43">
            <w:pPr>
              <w:jc w:val="center"/>
              <w:rPr>
                <w:b/>
              </w:rPr>
            </w:pPr>
            <w:r w:rsidRPr="001503F7">
              <w:rPr>
                <w:b/>
              </w:rPr>
              <w:t>5</w:t>
            </w:r>
          </w:p>
        </w:tc>
        <w:tc>
          <w:tcPr>
            <w:tcW w:w="4258" w:type="dxa"/>
            <w:shd w:val="clear" w:color="auto" w:fill="auto"/>
            <w:vAlign w:val="center"/>
            <w:hideMark/>
          </w:tcPr>
          <w:p w14:paraId="6D208AAB" w14:textId="77777777" w:rsidR="00053E43" w:rsidRPr="001503F7" w:rsidRDefault="00053E43" w:rsidP="00053E43">
            <w:pPr>
              <w:rPr>
                <w:b/>
              </w:rPr>
            </w:pPr>
            <w:r w:rsidRPr="001503F7">
              <w:rPr>
                <w:b/>
              </w:rPr>
              <w:t>Операционные (подконтрольные)расходы</w:t>
            </w:r>
          </w:p>
        </w:tc>
        <w:tc>
          <w:tcPr>
            <w:tcW w:w="1471" w:type="dxa"/>
            <w:shd w:val="clear" w:color="auto" w:fill="auto"/>
            <w:noWrap/>
            <w:vAlign w:val="center"/>
          </w:tcPr>
          <w:p w14:paraId="1474AACD" w14:textId="77777777" w:rsidR="00053E43" w:rsidRPr="001503F7" w:rsidRDefault="00053E43" w:rsidP="00053E43">
            <w:pPr>
              <w:jc w:val="center"/>
              <w:rPr>
                <w:b/>
              </w:rPr>
            </w:pPr>
            <w:r w:rsidRPr="001503F7">
              <w:rPr>
                <w:b/>
              </w:rPr>
              <w:t>тыс. руб.</w:t>
            </w:r>
          </w:p>
        </w:tc>
        <w:tc>
          <w:tcPr>
            <w:tcW w:w="1647" w:type="dxa"/>
            <w:vAlign w:val="center"/>
          </w:tcPr>
          <w:p w14:paraId="5AC92482" w14:textId="77777777" w:rsidR="00053E43" w:rsidRPr="001503F7" w:rsidRDefault="00053E43" w:rsidP="00053E43">
            <w:pPr>
              <w:jc w:val="center"/>
              <w:rPr>
                <w:b/>
              </w:rPr>
            </w:pPr>
            <w:r w:rsidRPr="001503F7">
              <w:rPr>
                <w:b/>
              </w:rPr>
              <w:t>129 016</w:t>
            </w:r>
          </w:p>
        </w:tc>
        <w:tc>
          <w:tcPr>
            <w:tcW w:w="1559" w:type="dxa"/>
            <w:shd w:val="clear" w:color="auto" w:fill="auto"/>
            <w:vAlign w:val="center"/>
          </w:tcPr>
          <w:p w14:paraId="718A653E" w14:textId="77777777" w:rsidR="00053E43" w:rsidRPr="001503F7" w:rsidRDefault="00053E43" w:rsidP="00053E43">
            <w:pPr>
              <w:jc w:val="center"/>
              <w:rPr>
                <w:b/>
              </w:rPr>
            </w:pPr>
            <w:r w:rsidRPr="001503F7">
              <w:rPr>
                <w:b/>
              </w:rPr>
              <w:t>132 835</w:t>
            </w:r>
          </w:p>
        </w:tc>
      </w:tr>
    </w:tbl>
    <w:p w14:paraId="6BBA7FDF" w14:textId="77777777" w:rsidR="00053E43" w:rsidRPr="001503F7" w:rsidRDefault="00053E43" w:rsidP="00053E43">
      <w:pPr>
        <w:spacing w:line="360" w:lineRule="auto"/>
        <w:ind w:firstLine="720"/>
        <w:jc w:val="both"/>
      </w:pPr>
    </w:p>
    <w:p w14:paraId="6CC87676" w14:textId="77777777" w:rsidR="00053E43" w:rsidRPr="001503F7" w:rsidRDefault="00053E43" w:rsidP="00053E43">
      <w:pPr>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61756ECC" w14:textId="77777777" w:rsidR="00053E43" w:rsidRPr="001503F7" w:rsidRDefault="00053E43" w:rsidP="00053E43">
      <w:pPr>
        <w:pStyle w:val="20"/>
        <w:rPr>
          <w:szCs w:val="24"/>
        </w:rPr>
      </w:pPr>
      <w:bookmarkStart w:id="103" w:name="_Toc500431657"/>
      <w:r w:rsidRPr="001503F7">
        <w:rPr>
          <w:szCs w:val="24"/>
        </w:rPr>
        <w:lastRenderedPageBreak/>
        <w:t>5.3. Расчет неподконтрольных расходов на очередной год долгосрочного периода регулирования</w:t>
      </w:r>
      <w:bookmarkEnd w:id="103"/>
    </w:p>
    <w:p w14:paraId="71287188" w14:textId="77777777" w:rsidR="00053E43" w:rsidRPr="001503F7" w:rsidRDefault="00053E43" w:rsidP="00053E43">
      <w:pPr>
        <w:pStyle w:val="3"/>
        <w:rPr>
          <w:sz w:val="24"/>
          <w:szCs w:val="24"/>
        </w:rPr>
      </w:pPr>
      <w:bookmarkStart w:id="104" w:name="_Toc500431658"/>
      <w:r w:rsidRPr="001503F7">
        <w:rPr>
          <w:sz w:val="24"/>
          <w:szCs w:val="24"/>
        </w:rPr>
        <w:t>Арендная плата</w:t>
      </w:r>
      <w:bookmarkEnd w:id="104"/>
    </w:p>
    <w:p w14:paraId="37985E0D" w14:textId="77777777" w:rsidR="00053E43" w:rsidRPr="001503F7" w:rsidRDefault="00053E43" w:rsidP="00053E43">
      <w:pPr>
        <w:tabs>
          <w:tab w:val="left" w:pos="1890"/>
        </w:tabs>
        <w:ind w:firstLine="720"/>
        <w:jc w:val="both"/>
      </w:pPr>
      <w:r w:rsidRPr="001503F7">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6B5CE513" w14:textId="77777777" w:rsidR="00053E43" w:rsidRPr="001503F7" w:rsidRDefault="00053E43" w:rsidP="00053E43">
      <w:pPr>
        <w:tabs>
          <w:tab w:val="left" w:pos="1890"/>
        </w:tabs>
        <w:ind w:firstLine="720"/>
        <w:jc w:val="both"/>
      </w:pPr>
      <w:r w:rsidRPr="001503F7">
        <w:t>Согласно пункту 45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5CCE743" w14:textId="77777777" w:rsidR="00053E43" w:rsidRPr="001503F7" w:rsidRDefault="00053E43" w:rsidP="00053E43">
      <w:pPr>
        <w:tabs>
          <w:tab w:val="left" w:pos="1890"/>
        </w:tabs>
        <w:ind w:firstLine="720"/>
        <w:jc w:val="both"/>
        <w:rPr>
          <w:b/>
        </w:rPr>
      </w:pPr>
      <w:r w:rsidRPr="001503F7">
        <w:rPr>
          <w:b/>
        </w:rPr>
        <w:t>Беловская ГРЭС</w:t>
      </w:r>
    </w:p>
    <w:p w14:paraId="00D0DBC5" w14:textId="77777777" w:rsidR="00053E43" w:rsidRPr="001503F7" w:rsidRDefault="00053E43" w:rsidP="00053E43">
      <w:pPr>
        <w:tabs>
          <w:tab w:val="left" w:pos="1890"/>
        </w:tabs>
        <w:ind w:firstLine="720"/>
        <w:jc w:val="both"/>
      </w:pPr>
      <w:r w:rsidRPr="001503F7">
        <w:t>Предприятием заявлены расходы по данной статье на аренду здания размораживающего устройства в сумме 29 тыс. руб.</w:t>
      </w:r>
    </w:p>
    <w:p w14:paraId="678BD3A7" w14:textId="77777777" w:rsidR="00053E43" w:rsidRPr="001503F7" w:rsidRDefault="00053E43" w:rsidP="00053E43">
      <w:pPr>
        <w:tabs>
          <w:tab w:val="left" w:pos="1890"/>
        </w:tabs>
        <w:ind w:firstLine="720"/>
        <w:jc w:val="both"/>
      </w:pPr>
      <w:r w:rsidRPr="001503F7">
        <w:t xml:space="preserve">Представлены договор №93/2011 от 01.10.2011, дополнительное соглашение №84/2016 от 14.12.2016 с ООО «Беловопромжелдортранс». </w:t>
      </w:r>
    </w:p>
    <w:p w14:paraId="7A43AB9F" w14:textId="77777777" w:rsidR="00053E43" w:rsidRPr="001503F7" w:rsidRDefault="00053E43" w:rsidP="00053E43">
      <w:pPr>
        <w:tabs>
          <w:tab w:val="left" w:pos="1890"/>
        </w:tabs>
        <w:ind w:firstLine="720"/>
        <w:jc w:val="both"/>
      </w:pPr>
      <w:r w:rsidRPr="001503F7">
        <w:t>В соответствии с обосновывающими документами эксперты предлагают включить в расчет НВВ расходы по арендной плате в размере 2 тыс. руб., учитывая в расходах только необходимые платежи (амортизация – 52,128 тыс. руб., налог на землю – 15,423 тыс. руб., налог на имущество – 44,766 тыс. руб.) в соответствии с вышеуказанными пунктами Основ ценообразования и процентом распределения расходов между видами деятельности (1,66%).</w:t>
      </w:r>
    </w:p>
    <w:p w14:paraId="111BE508" w14:textId="77777777" w:rsidR="00053E43" w:rsidRPr="001503F7" w:rsidRDefault="00053E43" w:rsidP="00053E43">
      <w:pPr>
        <w:tabs>
          <w:tab w:val="left" w:pos="1890"/>
        </w:tabs>
        <w:ind w:firstLine="720"/>
        <w:jc w:val="both"/>
      </w:pPr>
      <w:r w:rsidRPr="001503F7">
        <w:t>Корректировка в сторону снижения – 27 тыс. руб.</w:t>
      </w:r>
    </w:p>
    <w:p w14:paraId="762E1787" w14:textId="77777777" w:rsidR="00053E43" w:rsidRPr="001503F7" w:rsidRDefault="00053E43" w:rsidP="00053E43">
      <w:pPr>
        <w:tabs>
          <w:tab w:val="left" w:pos="1890"/>
        </w:tabs>
        <w:ind w:firstLine="720"/>
        <w:jc w:val="both"/>
        <w:rPr>
          <w:b/>
        </w:rPr>
      </w:pPr>
      <w:r w:rsidRPr="001503F7">
        <w:rPr>
          <w:b/>
        </w:rPr>
        <w:t>Томь-Усинская ГРЭС</w:t>
      </w:r>
    </w:p>
    <w:p w14:paraId="61499C03" w14:textId="77777777" w:rsidR="00053E43" w:rsidRPr="001503F7" w:rsidRDefault="00053E43" w:rsidP="00053E43">
      <w:pPr>
        <w:tabs>
          <w:tab w:val="left" w:pos="1890"/>
        </w:tabs>
        <w:ind w:firstLine="720"/>
        <w:jc w:val="both"/>
      </w:pPr>
      <w:r w:rsidRPr="001503F7">
        <w:t xml:space="preserve">По данной статье предприятие заявляет расходы на сумму 63 тыс. руб. </w:t>
      </w:r>
    </w:p>
    <w:p w14:paraId="5FF31699" w14:textId="77777777" w:rsidR="00053E43" w:rsidRPr="001503F7" w:rsidRDefault="00053E43" w:rsidP="00053E43">
      <w:pPr>
        <w:tabs>
          <w:tab w:val="left" w:pos="1890"/>
        </w:tabs>
        <w:ind w:firstLine="720"/>
        <w:jc w:val="both"/>
      </w:pPr>
      <w:r w:rsidRPr="001503F7">
        <w:t>В качестве обоснование представлены два договора с АО «СибАТК»: №КЭ-16/227 от 26.08.2016 на аренду недвижимого имущества (зданий непроизводственного назначения – контора, гараж, мойка, проходная, заправочная) и №165/16 от 01.02.2017 на аренду движимого имущества.</w:t>
      </w:r>
    </w:p>
    <w:p w14:paraId="0BB6E0EC" w14:textId="77777777" w:rsidR="00053E43" w:rsidRPr="001503F7" w:rsidRDefault="00053E43" w:rsidP="00053E43">
      <w:pPr>
        <w:tabs>
          <w:tab w:val="left" w:pos="1890"/>
        </w:tabs>
        <w:ind w:firstLine="720"/>
        <w:jc w:val="both"/>
      </w:pPr>
      <w:r w:rsidRPr="001503F7">
        <w:t xml:space="preserve">Согласно п.65 Основ ценообразования данные расходы относятся к операционным, следовательно, эксперты не имеют оснований включить их в неподконтрольные. </w:t>
      </w:r>
    </w:p>
    <w:p w14:paraId="01DF8273" w14:textId="77777777" w:rsidR="00053E43" w:rsidRPr="001503F7" w:rsidRDefault="00053E43" w:rsidP="00053E43">
      <w:pPr>
        <w:tabs>
          <w:tab w:val="left" w:pos="1890"/>
        </w:tabs>
        <w:ind w:firstLine="720"/>
        <w:jc w:val="both"/>
      </w:pPr>
    </w:p>
    <w:p w14:paraId="769C188B" w14:textId="77777777" w:rsidR="00053E43" w:rsidRPr="001503F7" w:rsidRDefault="00053E43" w:rsidP="00053E43">
      <w:pPr>
        <w:pStyle w:val="3"/>
        <w:rPr>
          <w:sz w:val="24"/>
          <w:szCs w:val="24"/>
        </w:rPr>
      </w:pPr>
      <w:bookmarkStart w:id="105" w:name="_Toc500431659"/>
      <w:r w:rsidRPr="001503F7">
        <w:rPr>
          <w:sz w:val="24"/>
          <w:szCs w:val="24"/>
        </w:rPr>
        <w:t>Плата за негативное воздействие на окружающую среду</w:t>
      </w:r>
      <w:bookmarkEnd w:id="105"/>
      <w:r w:rsidRPr="001503F7">
        <w:rPr>
          <w:sz w:val="24"/>
          <w:szCs w:val="24"/>
        </w:rPr>
        <w:t xml:space="preserve"> </w:t>
      </w:r>
    </w:p>
    <w:p w14:paraId="5D667120" w14:textId="77777777" w:rsidR="00053E43" w:rsidRPr="001503F7" w:rsidRDefault="00053E43" w:rsidP="00053E43">
      <w:pPr>
        <w:tabs>
          <w:tab w:val="left" w:pos="1890"/>
        </w:tabs>
        <w:ind w:firstLine="720"/>
        <w:jc w:val="both"/>
      </w:pPr>
      <w:r w:rsidRPr="001503F7">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E0EC74B" w14:textId="77777777" w:rsidR="00053E43" w:rsidRPr="001503F7" w:rsidRDefault="00053E43" w:rsidP="00053E43">
      <w:pPr>
        <w:tabs>
          <w:tab w:val="left" w:pos="1890"/>
        </w:tabs>
        <w:ind w:firstLine="720"/>
        <w:jc w:val="both"/>
      </w:pPr>
      <w:r w:rsidRPr="001503F7">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¹632.</w:t>
      </w:r>
    </w:p>
    <w:p w14:paraId="58006CF3" w14:textId="77777777" w:rsidR="00053E43" w:rsidRPr="001503F7" w:rsidRDefault="00053E43" w:rsidP="00053E43">
      <w:pPr>
        <w:tabs>
          <w:tab w:val="left" w:pos="1890"/>
        </w:tabs>
        <w:ind w:firstLine="720"/>
        <w:jc w:val="both"/>
      </w:pPr>
      <w:r w:rsidRPr="001503F7">
        <w:t>Законодательство предусматривает взимание платы за следующие виды вредного воздействия на окружающую среду:</w:t>
      </w:r>
    </w:p>
    <w:p w14:paraId="236084EA" w14:textId="77777777" w:rsidR="00053E43" w:rsidRPr="001503F7" w:rsidRDefault="00053E43" w:rsidP="00053E43">
      <w:pPr>
        <w:tabs>
          <w:tab w:val="left" w:pos="1890"/>
        </w:tabs>
        <w:ind w:firstLine="720"/>
        <w:jc w:val="both"/>
      </w:pPr>
      <w:r w:rsidRPr="001503F7">
        <w:t>1) выброс в атмосферу загрязняющих веществ от стационарных и передвижных источников;</w:t>
      </w:r>
    </w:p>
    <w:p w14:paraId="48D7C84B" w14:textId="77777777" w:rsidR="00053E43" w:rsidRPr="001503F7" w:rsidRDefault="00053E43" w:rsidP="00053E43">
      <w:pPr>
        <w:tabs>
          <w:tab w:val="left" w:pos="1890"/>
        </w:tabs>
        <w:ind w:firstLine="720"/>
        <w:jc w:val="both"/>
      </w:pPr>
      <w:r w:rsidRPr="001503F7">
        <w:t>2) сброс загрязняющих веществ в поверхностные и подземные водные объекты;</w:t>
      </w:r>
    </w:p>
    <w:p w14:paraId="192BC36F" w14:textId="77777777" w:rsidR="00053E43" w:rsidRPr="001503F7" w:rsidRDefault="00053E43" w:rsidP="00053E43">
      <w:pPr>
        <w:tabs>
          <w:tab w:val="left" w:pos="1890"/>
        </w:tabs>
        <w:ind w:firstLine="720"/>
        <w:jc w:val="both"/>
      </w:pPr>
      <w:r w:rsidRPr="001503F7">
        <w:lastRenderedPageBreak/>
        <w:t>3) размещение отходов;</w:t>
      </w:r>
    </w:p>
    <w:p w14:paraId="3EF5392A" w14:textId="77777777" w:rsidR="00053E43" w:rsidRPr="001503F7" w:rsidRDefault="00053E43" w:rsidP="00053E43">
      <w:pPr>
        <w:tabs>
          <w:tab w:val="left" w:pos="1890"/>
        </w:tabs>
        <w:ind w:firstLine="720"/>
        <w:jc w:val="both"/>
      </w:pPr>
      <w:r w:rsidRPr="001503F7">
        <w:t>4) другие виды вредного воздействия (шум, вибрация, электромагнитные и радиационные воздействия и т.п.).</w:t>
      </w:r>
    </w:p>
    <w:p w14:paraId="609ED0CE" w14:textId="77777777" w:rsidR="00053E43" w:rsidRPr="001503F7" w:rsidRDefault="00053E43" w:rsidP="00053E43">
      <w:pPr>
        <w:tabs>
          <w:tab w:val="left" w:pos="1890"/>
        </w:tabs>
        <w:ind w:firstLine="720"/>
        <w:jc w:val="both"/>
      </w:pPr>
      <w:r w:rsidRPr="001503F7">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47BD52CA" w14:textId="77777777" w:rsidR="00053E43" w:rsidRPr="001503F7" w:rsidRDefault="00053E43" w:rsidP="00053E43">
      <w:pPr>
        <w:tabs>
          <w:tab w:val="left" w:pos="1890"/>
        </w:tabs>
        <w:ind w:firstLine="720"/>
        <w:jc w:val="both"/>
      </w:pPr>
      <w:r w:rsidRPr="001503F7">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451DF50F" w14:textId="77777777" w:rsidR="00053E43" w:rsidRPr="001503F7" w:rsidRDefault="00053E43" w:rsidP="00053E43">
      <w:pPr>
        <w:tabs>
          <w:tab w:val="left" w:pos="1890"/>
        </w:tabs>
        <w:ind w:firstLine="720"/>
        <w:jc w:val="both"/>
        <w:rPr>
          <w:b/>
        </w:rPr>
      </w:pPr>
      <w:r w:rsidRPr="001503F7">
        <w:rPr>
          <w:b/>
        </w:rPr>
        <w:t>Беловская ГРЭС</w:t>
      </w:r>
    </w:p>
    <w:p w14:paraId="294F2CF2" w14:textId="77777777" w:rsidR="00053E43" w:rsidRPr="001503F7" w:rsidRDefault="00053E43" w:rsidP="00053E43">
      <w:pPr>
        <w:tabs>
          <w:tab w:val="left" w:pos="1890"/>
        </w:tabs>
        <w:ind w:firstLine="720"/>
        <w:jc w:val="both"/>
      </w:pPr>
      <w:r w:rsidRPr="001503F7">
        <w:t>Предприятие планирует по данной статье расходы в размере 202 тыс. руб.</w:t>
      </w:r>
    </w:p>
    <w:p w14:paraId="5D7C1A5A" w14:textId="77777777" w:rsidR="00053E43" w:rsidRPr="001503F7" w:rsidRDefault="00053E43" w:rsidP="00053E43">
      <w:pPr>
        <w:tabs>
          <w:tab w:val="left" w:pos="1890"/>
        </w:tabs>
        <w:ind w:firstLine="720"/>
        <w:jc w:val="both"/>
      </w:pPr>
      <w:r w:rsidRPr="001503F7">
        <w:t>Фактические расходы предприятия (по оценке экспертов), в части производства тепловой энергии, в пределах установленных нормативов и (или) лимитов, в соответствии с декларацией за 2016 год составили 676 тыс. руб.</w:t>
      </w:r>
    </w:p>
    <w:p w14:paraId="7D0BD1BF" w14:textId="77777777" w:rsidR="00053E43" w:rsidRPr="001503F7" w:rsidRDefault="00053E43" w:rsidP="00053E43">
      <w:pPr>
        <w:tabs>
          <w:tab w:val="left" w:pos="1890"/>
        </w:tabs>
        <w:ind w:firstLine="720"/>
        <w:jc w:val="both"/>
      </w:pPr>
      <w:r w:rsidRPr="001503F7">
        <w:t>Эксперты, рассмотрев фактические расходы за предыдущие годы, предлагают включить в НВВ на 2018 год расходы по предложениям предприятия на основании представленного Беловской ГРЭС Приложения 5.3. Методических указаний «Реестр неподконтрольных расходов на производство тепловой энергии Беловской ГРЭС».</w:t>
      </w:r>
    </w:p>
    <w:p w14:paraId="497A9189" w14:textId="77777777" w:rsidR="00053E43" w:rsidRPr="001503F7" w:rsidRDefault="00053E43" w:rsidP="00053E43">
      <w:pPr>
        <w:tabs>
          <w:tab w:val="left" w:pos="1890"/>
        </w:tabs>
        <w:ind w:firstLine="720"/>
        <w:jc w:val="both"/>
        <w:rPr>
          <w:b/>
        </w:rPr>
      </w:pPr>
      <w:r w:rsidRPr="001503F7">
        <w:rPr>
          <w:b/>
        </w:rPr>
        <w:t>Томь-Усинская ГРЭС</w:t>
      </w:r>
    </w:p>
    <w:p w14:paraId="7E2E0610" w14:textId="77777777" w:rsidR="00053E43" w:rsidRPr="001503F7" w:rsidRDefault="00053E43" w:rsidP="00053E43">
      <w:pPr>
        <w:tabs>
          <w:tab w:val="left" w:pos="1890"/>
        </w:tabs>
        <w:ind w:firstLine="720"/>
        <w:jc w:val="both"/>
      </w:pPr>
      <w:r w:rsidRPr="001503F7">
        <w:t>Предприятие планирует по данной статье расходы в размере 220 тыс. руб.</w:t>
      </w:r>
    </w:p>
    <w:p w14:paraId="46AB9716" w14:textId="77777777" w:rsidR="00053E43" w:rsidRPr="001503F7" w:rsidRDefault="00053E43" w:rsidP="00053E43">
      <w:pPr>
        <w:tabs>
          <w:tab w:val="left" w:pos="1890"/>
        </w:tabs>
        <w:ind w:firstLine="720"/>
        <w:jc w:val="both"/>
      </w:pPr>
      <w:r w:rsidRPr="001503F7">
        <w:t>Фактические расходы предприятия (по оценке экспертов), в части производства тепловой энергии, в пределах установленных нормативов и (или) лимитов, в соответствии с декларацией за 2016 год составили 159 тыс. руб.</w:t>
      </w:r>
    </w:p>
    <w:p w14:paraId="3FD009D3" w14:textId="77777777" w:rsidR="00053E43" w:rsidRPr="001503F7" w:rsidRDefault="00053E43" w:rsidP="00053E43">
      <w:pPr>
        <w:tabs>
          <w:tab w:val="left" w:pos="1890"/>
        </w:tabs>
        <w:ind w:firstLine="720"/>
        <w:jc w:val="both"/>
      </w:pPr>
      <w:r w:rsidRPr="001503F7">
        <w:t>Эксперты предлагают включить в НВВ на 2018 год расходы в размере 43 тыс. руб., исходя из факта выбросов (сбросов) загрязняющих веществ в пределах лимита и % распределения затрат между видами деятельности – 1,81%.</w:t>
      </w:r>
    </w:p>
    <w:p w14:paraId="2B15AD89" w14:textId="77777777" w:rsidR="00053E43" w:rsidRPr="001503F7" w:rsidRDefault="00053E43" w:rsidP="00053E43">
      <w:pPr>
        <w:tabs>
          <w:tab w:val="left" w:pos="1890"/>
        </w:tabs>
        <w:ind w:firstLine="720"/>
        <w:jc w:val="both"/>
      </w:pPr>
      <w:r w:rsidRPr="001503F7">
        <w:t>Корректировка в сторону уменьшения составила 177 тыс. руб.</w:t>
      </w:r>
    </w:p>
    <w:p w14:paraId="79AF17FD" w14:textId="77777777" w:rsidR="00053E43" w:rsidRPr="001503F7" w:rsidRDefault="00053E43" w:rsidP="00053E43">
      <w:pPr>
        <w:tabs>
          <w:tab w:val="left" w:pos="1890"/>
        </w:tabs>
        <w:ind w:firstLine="720"/>
        <w:jc w:val="both"/>
      </w:pPr>
    </w:p>
    <w:p w14:paraId="4D384017" w14:textId="77777777" w:rsidR="00053E43" w:rsidRPr="001503F7" w:rsidRDefault="00053E43" w:rsidP="00053E43">
      <w:pPr>
        <w:pStyle w:val="3"/>
        <w:rPr>
          <w:sz w:val="24"/>
          <w:szCs w:val="24"/>
        </w:rPr>
      </w:pPr>
      <w:bookmarkStart w:id="106" w:name="_Toc500431660"/>
      <w:r w:rsidRPr="001503F7">
        <w:rPr>
          <w:sz w:val="24"/>
          <w:szCs w:val="24"/>
        </w:rPr>
        <w:t>Расходы на обязательное страхование</w:t>
      </w:r>
      <w:bookmarkEnd w:id="106"/>
    </w:p>
    <w:p w14:paraId="01FFA3E0" w14:textId="77777777" w:rsidR="00053E43" w:rsidRPr="001503F7" w:rsidRDefault="00053E43" w:rsidP="00053E43">
      <w:pPr>
        <w:tabs>
          <w:tab w:val="left" w:pos="1890"/>
        </w:tabs>
        <w:ind w:firstLine="720"/>
        <w:jc w:val="both"/>
      </w:pPr>
      <w:r w:rsidRPr="001503F7">
        <w:t>В соответствии с п.5 ст. 253 НК РФ расходы на обязательное и добровольное страхование относятся к расходам, связанные с производством и реализацией.</w:t>
      </w:r>
    </w:p>
    <w:p w14:paraId="473E82F8" w14:textId="77777777" w:rsidR="00053E43" w:rsidRPr="001503F7" w:rsidRDefault="00053E43" w:rsidP="00053E43">
      <w:pPr>
        <w:tabs>
          <w:tab w:val="left" w:pos="1890"/>
        </w:tabs>
        <w:ind w:firstLine="720"/>
        <w:jc w:val="both"/>
      </w:pPr>
      <w:r w:rsidRPr="001503F7">
        <w:t>Предприятие учитывает в данной статье расходы на:</w:t>
      </w:r>
    </w:p>
    <w:p w14:paraId="44333F95" w14:textId="77777777" w:rsidR="00053E43" w:rsidRPr="001503F7" w:rsidRDefault="00053E43" w:rsidP="00053E43">
      <w:pPr>
        <w:tabs>
          <w:tab w:val="left" w:pos="1890"/>
        </w:tabs>
        <w:ind w:firstLine="720"/>
        <w:jc w:val="both"/>
      </w:pPr>
      <w:r w:rsidRPr="001503F7">
        <w:t>- страхование ОПО;</w:t>
      </w:r>
    </w:p>
    <w:p w14:paraId="7D1B1FA7" w14:textId="77777777" w:rsidR="00053E43" w:rsidRPr="001503F7" w:rsidRDefault="00053E43" w:rsidP="00053E43">
      <w:pPr>
        <w:tabs>
          <w:tab w:val="left" w:pos="1890"/>
        </w:tabs>
        <w:ind w:firstLine="720"/>
        <w:jc w:val="both"/>
      </w:pPr>
      <w:r w:rsidRPr="001503F7">
        <w:t>- страхование сотрудников от несчастного случая на производстве;</w:t>
      </w:r>
    </w:p>
    <w:p w14:paraId="149A326C" w14:textId="77777777" w:rsidR="00053E43" w:rsidRPr="001503F7" w:rsidRDefault="00053E43" w:rsidP="00053E43">
      <w:pPr>
        <w:tabs>
          <w:tab w:val="left" w:pos="1890"/>
        </w:tabs>
        <w:ind w:firstLine="720"/>
        <w:jc w:val="both"/>
      </w:pPr>
      <w:r w:rsidRPr="001503F7">
        <w:t xml:space="preserve">- страхование имущества предприятия; </w:t>
      </w:r>
    </w:p>
    <w:p w14:paraId="7A8D0A4F" w14:textId="77777777" w:rsidR="00053E43" w:rsidRPr="001503F7" w:rsidRDefault="00053E43" w:rsidP="00053E43">
      <w:pPr>
        <w:tabs>
          <w:tab w:val="left" w:pos="1890"/>
        </w:tabs>
        <w:ind w:firstLine="720"/>
        <w:jc w:val="both"/>
      </w:pPr>
      <w:r w:rsidRPr="001503F7">
        <w:t>- коллективное добровольное медицинское страхование;</w:t>
      </w:r>
    </w:p>
    <w:p w14:paraId="0FD177EE" w14:textId="77777777" w:rsidR="00053E43" w:rsidRPr="001503F7" w:rsidRDefault="00053E43" w:rsidP="00053E43">
      <w:pPr>
        <w:tabs>
          <w:tab w:val="left" w:pos="1890"/>
        </w:tabs>
        <w:ind w:firstLine="720"/>
        <w:jc w:val="both"/>
      </w:pPr>
      <w:r w:rsidRPr="001503F7">
        <w:t>- обязательное страхование гражданской ответственности владельцев транспортных средств.</w:t>
      </w:r>
    </w:p>
    <w:p w14:paraId="71F2A96B" w14:textId="77777777" w:rsidR="00053E43" w:rsidRPr="001503F7" w:rsidRDefault="00053E43" w:rsidP="00053E43">
      <w:pPr>
        <w:tabs>
          <w:tab w:val="left" w:pos="1890"/>
        </w:tabs>
        <w:ind w:firstLine="720"/>
        <w:jc w:val="both"/>
        <w:rPr>
          <w:b/>
        </w:rPr>
      </w:pPr>
      <w:r w:rsidRPr="001503F7">
        <w:rPr>
          <w:b/>
        </w:rPr>
        <w:t>Беловская ГРЭС</w:t>
      </w:r>
    </w:p>
    <w:p w14:paraId="055A6469" w14:textId="77777777" w:rsidR="00053E43" w:rsidRPr="001503F7" w:rsidRDefault="00053E43" w:rsidP="00053E43">
      <w:pPr>
        <w:tabs>
          <w:tab w:val="left" w:pos="1890"/>
        </w:tabs>
        <w:ind w:firstLine="720"/>
        <w:jc w:val="both"/>
      </w:pPr>
      <w:r w:rsidRPr="001503F7">
        <w:t>Предприятие предлагает расходы на страхование в размере 2 026 тыс. руб. Представлены договоры на страхование, полисы.</w:t>
      </w:r>
    </w:p>
    <w:p w14:paraId="77CAD167" w14:textId="77777777" w:rsidR="00053E43" w:rsidRPr="001503F7" w:rsidRDefault="00053E43" w:rsidP="00053E43">
      <w:pPr>
        <w:tabs>
          <w:tab w:val="left" w:pos="1890"/>
        </w:tabs>
        <w:ind w:firstLine="720"/>
        <w:jc w:val="both"/>
      </w:pPr>
      <w:r w:rsidRPr="001503F7">
        <w:t xml:space="preserve">Эксперты, изучив обосновывающие материалы, предлагают включить расходы в размере 49 тыс. руб. </w:t>
      </w:r>
    </w:p>
    <w:p w14:paraId="3AD064A3" w14:textId="77777777" w:rsidR="00053E43" w:rsidRPr="001503F7" w:rsidRDefault="00053E43" w:rsidP="00053E43">
      <w:pPr>
        <w:tabs>
          <w:tab w:val="left" w:pos="1890"/>
        </w:tabs>
        <w:ind w:firstLine="720"/>
        <w:jc w:val="both"/>
      </w:pPr>
      <w:r w:rsidRPr="001503F7">
        <w:t>Корректировка в сторону снижения – 1 977 тыс. руб.</w:t>
      </w:r>
    </w:p>
    <w:p w14:paraId="67B1A3BE" w14:textId="77777777" w:rsidR="00053E43" w:rsidRPr="001503F7" w:rsidRDefault="00053E43" w:rsidP="00053E43">
      <w:pPr>
        <w:tabs>
          <w:tab w:val="left" w:pos="1890"/>
        </w:tabs>
        <w:ind w:firstLine="720"/>
        <w:jc w:val="both"/>
      </w:pPr>
      <w:r w:rsidRPr="001503F7">
        <w:t>Расшифровка представлена в таблице 5.</w:t>
      </w:r>
    </w:p>
    <w:p w14:paraId="24E3AAC2"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4D1A9C2F" w14:textId="77777777" w:rsidR="00053E43" w:rsidRPr="001503F7" w:rsidRDefault="00053E43" w:rsidP="00053E43">
      <w:pPr>
        <w:numPr>
          <w:ilvl w:val="0"/>
          <w:numId w:val="15"/>
        </w:numPr>
        <w:ind w:right="-142"/>
        <w:jc w:val="right"/>
        <w:rPr>
          <w:color w:val="000000"/>
        </w:rPr>
      </w:pPr>
    </w:p>
    <w:p w14:paraId="10E68A66" w14:textId="77777777" w:rsidR="00053E43" w:rsidRPr="001503F7" w:rsidRDefault="00053E43" w:rsidP="00053E43">
      <w:pPr>
        <w:spacing w:line="360" w:lineRule="auto"/>
        <w:ind w:firstLine="851"/>
        <w:jc w:val="center"/>
        <w:rPr>
          <w:b/>
        </w:rPr>
      </w:pPr>
      <w:r w:rsidRPr="001503F7">
        <w:rPr>
          <w:b/>
        </w:rPr>
        <w:t>Расходы на страхование Беловской ГРЭС на 2018 год</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867"/>
        <w:gridCol w:w="1614"/>
        <w:gridCol w:w="3628"/>
      </w:tblGrid>
      <w:tr w:rsidR="00053E43" w:rsidRPr="001503F7" w14:paraId="00140C90" w14:textId="77777777" w:rsidTr="00053E43">
        <w:trPr>
          <w:trHeight w:val="635"/>
          <w:tblHeader/>
          <w:jc w:val="center"/>
        </w:trPr>
        <w:tc>
          <w:tcPr>
            <w:tcW w:w="587" w:type="dxa"/>
            <w:shd w:val="clear" w:color="000000" w:fill="FFFFFF"/>
            <w:vAlign w:val="center"/>
            <w:hideMark/>
          </w:tcPr>
          <w:p w14:paraId="77581DEE" w14:textId="77777777" w:rsidR="00053E43" w:rsidRPr="001503F7" w:rsidRDefault="00053E43" w:rsidP="00053E43">
            <w:pPr>
              <w:jc w:val="center"/>
            </w:pPr>
            <w:proofErr w:type="gramStart"/>
            <w:r w:rsidRPr="001503F7">
              <w:t>N  п</w:t>
            </w:r>
            <w:proofErr w:type="gramEnd"/>
            <w:r w:rsidRPr="001503F7">
              <w:t>/п</w:t>
            </w:r>
          </w:p>
        </w:tc>
        <w:tc>
          <w:tcPr>
            <w:tcW w:w="3867" w:type="dxa"/>
            <w:shd w:val="clear" w:color="000000" w:fill="FFFFFF"/>
            <w:vAlign w:val="center"/>
            <w:hideMark/>
          </w:tcPr>
          <w:p w14:paraId="0A811A1E" w14:textId="77777777" w:rsidR="00053E43" w:rsidRPr="001503F7" w:rsidRDefault="00053E43" w:rsidP="00053E43">
            <w:pPr>
              <w:jc w:val="center"/>
            </w:pPr>
            <w:r w:rsidRPr="001503F7">
              <w:t>Показатели</w:t>
            </w:r>
          </w:p>
        </w:tc>
        <w:tc>
          <w:tcPr>
            <w:tcW w:w="1614" w:type="dxa"/>
            <w:shd w:val="clear" w:color="000000" w:fill="FFFFFF"/>
            <w:vAlign w:val="center"/>
            <w:hideMark/>
          </w:tcPr>
          <w:p w14:paraId="15D39EAF" w14:textId="77777777" w:rsidR="00053E43" w:rsidRPr="001503F7" w:rsidRDefault="00053E43" w:rsidP="00053E43">
            <w:pPr>
              <w:jc w:val="center"/>
            </w:pPr>
            <w:r w:rsidRPr="001503F7">
              <w:t>Предложение экспертов</w:t>
            </w:r>
          </w:p>
        </w:tc>
        <w:tc>
          <w:tcPr>
            <w:tcW w:w="3628" w:type="dxa"/>
            <w:shd w:val="clear" w:color="000000" w:fill="FFFFFF"/>
            <w:vAlign w:val="center"/>
            <w:hideMark/>
          </w:tcPr>
          <w:p w14:paraId="727B525F" w14:textId="77777777" w:rsidR="00053E43" w:rsidRPr="001503F7" w:rsidRDefault="00053E43" w:rsidP="00053E43">
            <w:pPr>
              <w:jc w:val="center"/>
            </w:pPr>
            <w:r w:rsidRPr="001503F7">
              <w:t>Обоснование </w:t>
            </w:r>
          </w:p>
        </w:tc>
      </w:tr>
      <w:tr w:rsidR="00053E43" w:rsidRPr="001503F7" w14:paraId="280F1299" w14:textId="77777777" w:rsidTr="00053E43">
        <w:trPr>
          <w:trHeight w:val="360"/>
          <w:jc w:val="center"/>
        </w:trPr>
        <w:tc>
          <w:tcPr>
            <w:tcW w:w="587" w:type="dxa"/>
            <w:shd w:val="clear" w:color="000000" w:fill="FFFFFF"/>
            <w:vAlign w:val="center"/>
            <w:hideMark/>
          </w:tcPr>
          <w:p w14:paraId="1C32A224" w14:textId="77777777" w:rsidR="00053E43" w:rsidRPr="001503F7" w:rsidRDefault="00053E43" w:rsidP="00053E43">
            <w:pPr>
              <w:jc w:val="center"/>
            </w:pPr>
            <w:r w:rsidRPr="001503F7">
              <w:t>1</w:t>
            </w:r>
          </w:p>
        </w:tc>
        <w:tc>
          <w:tcPr>
            <w:tcW w:w="3867" w:type="dxa"/>
            <w:shd w:val="clear" w:color="000000" w:fill="FFFFFF"/>
            <w:vAlign w:val="center"/>
            <w:hideMark/>
          </w:tcPr>
          <w:p w14:paraId="5D8310E6" w14:textId="77777777" w:rsidR="00053E43" w:rsidRPr="001503F7" w:rsidRDefault="00053E43" w:rsidP="00053E43">
            <w:r w:rsidRPr="001503F7">
              <w:t>Страхование ПО</w:t>
            </w:r>
          </w:p>
        </w:tc>
        <w:tc>
          <w:tcPr>
            <w:tcW w:w="1614" w:type="dxa"/>
            <w:shd w:val="clear" w:color="auto" w:fill="auto"/>
            <w:vAlign w:val="center"/>
          </w:tcPr>
          <w:p w14:paraId="082C3C85" w14:textId="77777777" w:rsidR="00053E43" w:rsidRPr="001503F7" w:rsidRDefault="00053E43" w:rsidP="00053E43">
            <w:pPr>
              <w:jc w:val="center"/>
            </w:pPr>
            <w:r w:rsidRPr="001503F7">
              <w:t>14</w:t>
            </w:r>
          </w:p>
        </w:tc>
        <w:tc>
          <w:tcPr>
            <w:tcW w:w="3628" w:type="dxa"/>
            <w:shd w:val="clear" w:color="000000" w:fill="FFFFFF"/>
            <w:noWrap/>
            <w:vAlign w:val="center"/>
          </w:tcPr>
          <w:p w14:paraId="241A828D" w14:textId="77777777" w:rsidR="00053E43" w:rsidRPr="001503F7" w:rsidRDefault="00053E43" w:rsidP="00053E43">
            <w:r w:rsidRPr="001503F7">
              <w:t xml:space="preserve">ООО СК "ВТБ Страхование" </w:t>
            </w:r>
            <w:proofErr w:type="gramStart"/>
            <w:r w:rsidRPr="001503F7">
              <w:t>дог.№</w:t>
            </w:r>
            <w:proofErr w:type="gramEnd"/>
            <w:r w:rsidRPr="001503F7">
              <w:t>V51877-0002307 от 30.03.2017</w:t>
            </w:r>
          </w:p>
        </w:tc>
      </w:tr>
      <w:tr w:rsidR="00053E43" w:rsidRPr="001503F7" w14:paraId="27879BDB" w14:textId="77777777" w:rsidTr="00053E43">
        <w:trPr>
          <w:trHeight w:val="360"/>
          <w:jc w:val="center"/>
        </w:trPr>
        <w:tc>
          <w:tcPr>
            <w:tcW w:w="587" w:type="dxa"/>
            <w:shd w:val="clear" w:color="000000" w:fill="FFFFFF"/>
            <w:vAlign w:val="center"/>
            <w:hideMark/>
          </w:tcPr>
          <w:p w14:paraId="654933F9" w14:textId="77777777" w:rsidR="00053E43" w:rsidRPr="001503F7" w:rsidRDefault="00053E43" w:rsidP="00053E43">
            <w:pPr>
              <w:jc w:val="center"/>
            </w:pPr>
            <w:r w:rsidRPr="001503F7">
              <w:t>2</w:t>
            </w:r>
          </w:p>
        </w:tc>
        <w:tc>
          <w:tcPr>
            <w:tcW w:w="3867" w:type="dxa"/>
            <w:shd w:val="clear" w:color="000000" w:fill="FFFFFF"/>
            <w:vAlign w:val="center"/>
            <w:hideMark/>
          </w:tcPr>
          <w:p w14:paraId="445BC0BB" w14:textId="77777777" w:rsidR="00053E43" w:rsidRPr="001503F7" w:rsidRDefault="00053E43" w:rsidP="00053E43">
            <w:r w:rsidRPr="001503F7">
              <w:t xml:space="preserve">Страхование имущества предприятия                                            </w:t>
            </w:r>
          </w:p>
        </w:tc>
        <w:tc>
          <w:tcPr>
            <w:tcW w:w="1614" w:type="dxa"/>
            <w:shd w:val="clear" w:color="auto" w:fill="auto"/>
            <w:vAlign w:val="center"/>
          </w:tcPr>
          <w:p w14:paraId="0EFDA7A5" w14:textId="77777777" w:rsidR="00053E43" w:rsidRPr="001503F7" w:rsidRDefault="00053E43" w:rsidP="00053E43">
            <w:pPr>
              <w:jc w:val="center"/>
            </w:pPr>
            <w:r w:rsidRPr="001503F7">
              <w:t>0</w:t>
            </w:r>
          </w:p>
        </w:tc>
        <w:tc>
          <w:tcPr>
            <w:tcW w:w="3628" w:type="dxa"/>
            <w:shd w:val="clear" w:color="auto" w:fill="auto"/>
            <w:vAlign w:val="center"/>
          </w:tcPr>
          <w:p w14:paraId="34151306" w14:textId="77777777" w:rsidR="00053E43" w:rsidRPr="001503F7" w:rsidRDefault="00053E43" w:rsidP="00053E43">
            <w:r w:rsidRPr="001503F7">
              <w:t>Договор отсутствует</w:t>
            </w:r>
          </w:p>
        </w:tc>
      </w:tr>
      <w:tr w:rsidR="00053E43" w:rsidRPr="001503F7" w14:paraId="3B7A4F93" w14:textId="77777777" w:rsidTr="00053E43">
        <w:trPr>
          <w:trHeight w:val="720"/>
          <w:jc w:val="center"/>
        </w:trPr>
        <w:tc>
          <w:tcPr>
            <w:tcW w:w="587" w:type="dxa"/>
            <w:shd w:val="clear" w:color="000000" w:fill="FFFFFF"/>
            <w:vAlign w:val="center"/>
            <w:hideMark/>
          </w:tcPr>
          <w:p w14:paraId="1872EFC3" w14:textId="77777777" w:rsidR="00053E43" w:rsidRPr="001503F7" w:rsidRDefault="00053E43" w:rsidP="00053E43">
            <w:pPr>
              <w:jc w:val="center"/>
            </w:pPr>
            <w:r w:rsidRPr="001503F7">
              <w:t>3</w:t>
            </w:r>
          </w:p>
        </w:tc>
        <w:tc>
          <w:tcPr>
            <w:tcW w:w="3867" w:type="dxa"/>
            <w:shd w:val="clear" w:color="000000" w:fill="FFFFFF"/>
            <w:vAlign w:val="center"/>
            <w:hideMark/>
          </w:tcPr>
          <w:p w14:paraId="0C64BF18" w14:textId="77777777" w:rsidR="00053E43" w:rsidRPr="001503F7" w:rsidRDefault="00053E43" w:rsidP="00053E43">
            <w:r w:rsidRPr="001503F7">
              <w:t xml:space="preserve">Коллективное добровольное медицинское страхование             </w:t>
            </w:r>
          </w:p>
        </w:tc>
        <w:tc>
          <w:tcPr>
            <w:tcW w:w="1614" w:type="dxa"/>
            <w:shd w:val="clear" w:color="auto" w:fill="auto"/>
            <w:vAlign w:val="center"/>
          </w:tcPr>
          <w:p w14:paraId="1003B87D" w14:textId="77777777" w:rsidR="00053E43" w:rsidRPr="001503F7" w:rsidRDefault="00053E43" w:rsidP="00053E43">
            <w:pPr>
              <w:jc w:val="center"/>
            </w:pPr>
            <w:r w:rsidRPr="001503F7">
              <w:t>33</w:t>
            </w:r>
          </w:p>
        </w:tc>
        <w:tc>
          <w:tcPr>
            <w:tcW w:w="3628" w:type="dxa"/>
            <w:shd w:val="clear" w:color="000000" w:fill="FFFFFF"/>
            <w:noWrap/>
            <w:vAlign w:val="center"/>
          </w:tcPr>
          <w:p w14:paraId="79C952CC" w14:textId="77777777" w:rsidR="00053E43" w:rsidRPr="001503F7" w:rsidRDefault="00053E43" w:rsidP="00053E43">
            <w:r w:rsidRPr="001503F7">
              <w:t xml:space="preserve">ООО СК "Согласие" </w:t>
            </w:r>
            <w:proofErr w:type="gramStart"/>
            <w:r w:rsidRPr="001503F7">
              <w:t>дог.№</w:t>
            </w:r>
            <w:proofErr w:type="gramEnd"/>
            <w:r w:rsidRPr="001503F7">
              <w:t>М01-002645/17 от 28.04.2017</w:t>
            </w:r>
          </w:p>
        </w:tc>
      </w:tr>
      <w:tr w:rsidR="00053E43" w:rsidRPr="001503F7" w14:paraId="4A869457" w14:textId="77777777" w:rsidTr="00053E43">
        <w:trPr>
          <w:trHeight w:val="70"/>
          <w:jc w:val="center"/>
        </w:trPr>
        <w:tc>
          <w:tcPr>
            <w:tcW w:w="587" w:type="dxa"/>
            <w:shd w:val="clear" w:color="000000" w:fill="FFFFFF"/>
            <w:vAlign w:val="center"/>
          </w:tcPr>
          <w:p w14:paraId="5E4B90CB" w14:textId="77777777" w:rsidR="00053E43" w:rsidRPr="001503F7" w:rsidRDefault="00053E43" w:rsidP="00053E43">
            <w:pPr>
              <w:jc w:val="center"/>
            </w:pPr>
            <w:r w:rsidRPr="001503F7">
              <w:t>4</w:t>
            </w:r>
          </w:p>
        </w:tc>
        <w:tc>
          <w:tcPr>
            <w:tcW w:w="3867" w:type="dxa"/>
            <w:shd w:val="clear" w:color="000000" w:fill="FFFFFF"/>
            <w:vAlign w:val="center"/>
          </w:tcPr>
          <w:p w14:paraId="13FEA626" w14:textId="77777777" w:rsidR="00053E43" w:rsidRPr="001503F7" w:rsidRDefault="00053E43" w:rsidP="00053E43">
            <w:r w:rsidRPr="001503F7">
              <w:t xml:space="preserve">Обязательное страхование гражданской ответственности владельцев транспортных средств     </w:t>
            </w:r>
          </w:p>
        </w:tc>
        <w:tc>
          <w:tcPr>
            <w:tcW w:w="1614" w:type="dxa"/>
            <w:shd w:val="clear" w:color="auto" w:fill="auto"/>
            <w:vAlign w:val="center"/>
          </w:tcPr>
          <w:p w14:paraId="2B38B096" w14:textId="77777777" w:rsidR="00053E43" w:rsidRPr="001503F7" w:rsidRDefault="00053E43" w:rsidP="00053E43">
            <w:pPr>
              <w:jc w:val="center"/>
            </w:pPr>
            <w:r w:rsidRPr="001503F7">
              <w:t>2</w:t>
            </w:r>
          </w:p>
        </w:tc>
        <w:tc>
          <w:tcPr>
            <w:tcW w:w="3628" w:type="dxa"/>
            <w:shd w:val="clear" w:color="000000" w:fill="FFFFFF"/>
            <w:noWrap/>
            <w:vAlign w:val="center"/>
          </w:tcPr>
          <w:p w14:paraId="38DB277C" w14:textId="77777777" w:rsidR="00053E43" w:rsidRPr="001503F7" w:rsidRDefault="00053E43" w:rsidP="00053E43">
            <w:r w:rsidRPr="001503F7">
              <w:t>Страховые полисы</w:t>
            </w:r>
          </w:p>
        </w:tc>
      </w:tr>
      <w:tr w:rsidR="00053E43" w:rsidRPr="001503F7" w14:paraId="02B5C929" w14:textId="77777777" w:rsidTr="00053E43">
        <w:trPr>
          <w:trHeight w:val="375"/>
          <w:jc w:val="center"/>
        </w:trPr>
        <w:tc>
          <w:tcPr>
            <w:tcW w:w="587" w:type="dxa"/>
            <w:shd w:val="clear" w:color="000000" w:fill="FFFFFF"/>
            <w:vAlign w:val="center"/>
            <w:hideMark/>
          </w:tcPr>
          <w:p w14:paraId="27F5B4B5" w14:textId="77777777" w:rsidR="00053E43" w:rsidRPr="001503F7" w:rsidRDefault="00053E43" w:rsidP="00053E43">
            <w:pPr>
              <w:jc w:val="center"/>
              <w:rPr>
                <w:b/>
              </w:rPr>
            </w:pPr>
            <w:r w:rsidRPr="001503F7">
              <w:rPr>
                <w:b/>
              </w:rPr>
              <w:t> </w:t>
            </w:r>
          </w:p>
        </w:tc>
        <w:tc>
          <w:tcPr>
            <w:tcW w:w="3867" w:type="dxa"/>
            <w:shd w:val="clear" w:color="000000" w:fill="FFFFFF"/>
            <w:vAlign w:val="center"/>
            <w:hideMark/>
          </w:tcPr>
          <w:p w14:paraId="18225B33" w14:textId="77777777" w:rsidR="00053E43" w:rsidRPr="001503F7" w:rsidRDefault="00053E43" w:rsidP="00053E43">
            <w:pPr>
              <w:rPr>
                <w:b/>
                <w:bCs/>
              </w:rPr>
            </w:pPr>
            <w:r w:rsidRPr="001503F7">
              <w:rPr>
                <w:b/>
                <w:bCs/>
              </w:rPr>
              <w:t xml:space="preserve">Итого </w:t>
            </w:r>
            <w:r w:rsidRPr="001503F7">
              <w:rPr>
                <w:bCs/>
              </w:rPr>
              <w:t>(сумма стр.1-4)</w:t>
            </w:r>
          </w:p>
        </w:tc>
        <w:tc>
          <w:tcPr>
            <w:tcW w:w="1614" w:type="dxa"/>
            <w:shd w:val="clear" w:color="auto" w:fill="auto"/>
            <w:vAlign w:val="center"/>
          </w:tcPr>
          <w:p w14:paraId="79116607" w14:textId="77777777" w:rsidR="00053E43" w:rsidRPr="001503F7" w:rsidRDefault="00053E43" w:rsidP="00053E43">
            <w:pPr>
              <w:jc w:val="center"/>
              <w:rPr>
                <w:b/>
              </w:rPr>
            </w:pPr>
            <w:r w:rsidRPr="001503F7">
              <w:rPr>
                <w:b/>
              </w:rPr>
              <w:t>49</w:t>
            </w:r>
          </w:p>
        </w:tc>
        <w:tc>
          <w:tcPr>
            <w:tcW w:w="3628" w:type="dxa"/>
            <w:shd w:val="clear" w:color="auto" w:fill="auto"/>
            <w:vAlign w:val="center"/>
            <w:hideMark/>
          </w:tcPr>
          <w:p w14:paraId="2B8404B8" w14:textId="77777777" w:rsidR="00053E43" w:rsidRPr="001503F7" w:rsidRDefault="00053E43" w:rsidP="00053E43">
            <w:pPr>
              <w:jc w:val="right"/>
              <w:rPr>
                <w:b/>
              </w:rPr>
            </w:pPr>
          </w:p>
        </w:tc>
      </w:tr>
    </w:tbl>
    <w:p w14:paraId="12F2D3DC" w14:textId="77777777" w:rsidR="00053E43" w:rsidRPr="001503F7" w:rsidRDefault="00053E43" w:rsidP="00053E43">
      <w:pPr>
        <w:tabs>
          <w:tab w:val="left" w:pos="1890"/>
        </w:tabs>
        <w:spacing w:line="360" w:lineRule="auto"/>
        <w:ind w:firstLine="720"/>
        <w:jc w:val="both"/>
        <w:rPr>
          <w:b/>
        </w:rPr>
      </w:pPr>
    </w:p>
    <w:p w14:paraId="08B6479D" w14:textId="77777777" w:rsidR="00053E43" w:rsidRPr="001503F7" w:rsidRDefault="00053E43" w:rsidP="00053E43">
      <w:pPr>
        <w:tabs>
          <w:tab w:val="left" w:pos="1890"/>
        </w:tabs>
        <w:ind w:firstLine="720"/>
        <w:jc w:val="both"/>
        <w:rPr>
          <w:b/>
        </w:rPr>
      </w:pPr>
      <w:r w:rsidRPr="001503F7">
        <w:rPr>
          <w:b/>
        </w:rPr>
        <w:t>Томь-Усинская ГРЭС</w:t>
      </w:r>
    </w:p>
    <w:p w14:paraId="53E60E5A" w14:textId="77777777" w:rsidR="00053E43" w:rsidRPr="001503F7" w:rsidRDefault="00053E43" w:rsidP="00053E43">
      <w:pPr>
        <w:tabs>
          <w:tab w:val="left" w:pos="1890"/>
        </w:tabs>
        <w:ind w:firstLine="720"/>
        <w:jc w:val="both"/>
      </w:pPr>
      <w:r w:rsidRPr="001503F7">
        <w:t>Предприятие предлагает расходы на страхование в размере 240 тыс. руб. Представлены договоры на страхование, полисы.</w:t>
      </w:r>
    </w:p>
    <w:p w14:paraId="3BC17500" w14:textId="77777777" w:rsidR="00053E43" w:rsidRPr="001503F7" w:rsidRDefault="00053E43" w:rsidP="00053E43">
      <w:pPr>
        <w:tabs>
          <w:tab w:val="left" w:pos="1890"/>
        </w:tabs>
        <w:ind w:firstLine="720"/>
        <w:jc w:val="both"/>
      </w:pPr>
      <w:r w:rsidRPr="001503F7">
        <w:t>Эксперты, изучив обосновывающие материалы, предлагают включить расходы в размере 57 тыс. руб.</w:t>
      </w:r>
    </w:p>
    <w:p w14:paraId="07B266D5" w14:textId="77777777" w:rsidR="00053E43" w:rsidRPr="001503F7" w:rsidRDefault="00053E43" w:rsidP="00053E43">
      <w:pPr>
        <w:tabs>
          <w:tab w:val="left" w:pos="1890"/>
        </w:tabs>
        <w:ind w:firstLine="720"/>
        <w:jc w:val="both"/>
      </w:pPr>
      <w:r w:rsidRPr="001503F7">
        <w:t>Корректировка в сторону снижения – 183 тыс. руб.</w:t>
      </w:r>
    </w:p>
    <w:p w14:paraId="621FA715" w14:textId="77777777" w:rsidR="00053E43" w:rsidRPr="001503F7" w:rsidRDefault="00053E43" w:rsidP="00053E43">
      <w:pPr>
        <w:tabs>
          <w:tab w:val="left" w:pos="1890"/>
        </w:tabs>
        <w:ind w:firstLine="720"/>
        <w:jc w:val="both"/>
      </w:pPr>
      <w:r w:rsidRPr="001503F7">
        <w:t>Расшифровка представлена в таблице 6.</w:t>
      </w:r>
    </w:p>
    <w:p w14:paraId="7359C930" w14:textId="77777777" w:rsidR="00053E43" w:rsidRPr="001503F7" w:rsidRDefault="00053E43" w:rsidP="00053E43">
      <w:pPr>
        <w:numPr>
          <w:ilvl w:val="0"/>
          <w:numId w:val="15"/>
        </w:numPr>
        <w:ind w:right="-142"/>
        <w:jc w:val="right"/>
      </w:pPr>
    </w:p>
    <w:p w14:paraId="56881A3E" w14:textId="77777777" w:rsidR="00053E43" w:rsidRPr="001503F7" w:rsidRDefault="00053E43" w:rsidP="00053E43">
      <w:pPr>
        <w:ind w:firstLine="851"/>
        <w:jc w:val="center"/>
        <w:rPr>
          <w:b/>
        </w:rPr>
      </w:pPr>
      <w:r w:rsidRPr="001503F7">
        <w:rPr>
          <w:b/>
        </w:rPr>
        <w:t>Расходы на страхование Томь-Усинской ГРЭС на 2018 год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801"/>
        <w:gridCol w:w="1614"/>
        <w:gridCol w:w="3630"/>
      </w:tblGrid>
      <w:tr w:rsidR="00053E43" w:rsidRPr="001503F7" w14:paraId="19A9ED4B" w14:textId="77777777" w:rsidTr="00053E43">
        <w:trPr>
          <w:trHeight w:val="565"/>
        </w:trPr>
        <w:tc>
          <w:tcPr>
            <w:tcW w:w="594" w:type="dxa"/>
            <w:shd w:val="clear" w:color="000000" w:fill="FFFFFF"/>
            <w:vAlign w:val="center"/>
            <w:hideMark/>
          </w:tcPr>
          <w:p w14:paraId="3E639444" w14:textId="77777777" w:rsidR="00053E43" w:rsidRPr="001503F7" w:rsidRDefault="00053E43" w:rsidP="00053E43">
            <w:pPr>
              <w:jc w:val="center"/>
            </w:pPr>
            <w:proofErr w:type="gramStart"/>
            <w:r w:rsidRPr="001503F7">
              <w:t>N  п</w:t>
            </w:r>
            <w:proofErr w:type="gramEnd"/>
            <w:r w:rsidRPr="001503F7">
              <w:t>/п</w:t>
            </w:r>
          </w:p>
        </w:tc>
        <w:tc>
          <w:tcPr>
            <w:tcW w:w="3801" w:type="dxa"/>
            <w:shd w:val="clear" w:color="000000" w:fill="FFFFFF"/>
            <w:vAlign w:val="center"/>
            <w:hideMark/>
          </w:tcPr>
          <w:p w14:paraId="0D3BC315" w14:textId="77777777" w:rsidR="00053E43" w:rsidRPr="001503F7" w:rsidRDefault="00053E43" w:rsidP="00053E43">
            <w:pPr>
              <w:jc w:val="center"/>
            </w:pPr>
            <w:r w:rsidRPr="001503F7">
              <w:t xml:space="preserve">Показатели </w:t>
            </w:r>
          </w:p>
        </w:tc>
        <w:tc>
          <w:tcPr>
            <w:tcW w:w="1614" w:type="dxa"/>
            <w:shd w:val="clear" w:color="000000" w:fill="FFFFFF"/>
            <w:vAlign w:val="center"/>
            <w:hideMark/>
          </w:tcPr>
          <w:p w14:paraId="48B7AFF4" w14:textId="77777777" w:rsidR="00053E43" w:rsidRPr="001503F7" w:rsidRDefault="00053E43" w:rsidP="00053E43">
            <w:pPr>
              <w:jc w:val="center"/>
            </w:pPr>
            <w:r w:rsidRPr="001503F7">
              <w:t>Предложение экспертов</w:t>
            </w:r>
          </w:p>
        </w:tc>
        <w:tc>
          <w:tcPr>
            <w:tcW w:w="3630" w:type="dxa"/>
            <w:shd w:val="clear" w:color="000000" w:fill="FFFFFF"/>
            <w:vAlign w:val="center"/>
            <w:hideMark/>
          </w:tcPr>
          <w:p w14:paraId="49E60DBD" w14:textId="77777777" w:rsidR="00053E43" w:rsidRPr="001503F7" w:rsidRDefault="00053E43" w:rsidP="00053E43">
            <w:pPr>
              <w:ind w:right="317"/>
              <w:jc w:val="center"/>
            </w:pPr>
            <w:r w:rsidRPr="001503F7">
              <w:t>Обоснование</w:t>
            </w:r>
          </w:p>
        </w:tc>
      </w:tr>
      <w:tr w:rsidR="00053E43" w:rsidRPr="001503F7" w14:paraId="4ABA9AC6" w14:textId="77777777" w:rsidTr="00053E43">
        <w:trPr>
          <w:trHeight w:val="407"/>
        </w:trPr>
        <w:tc>
          <w:tcPr>
            <w:tcW w:w="594" w:type="dxa"/>
            <w:shd w:val="clear" w:color="000000" w:fill="FFFFFF"/>
            <w:vAlign w:val="center"/>
            <w:hideMark/>
          </w:tcPr>
          <w:p w14:paraId="270123B9" w14:textId="77777777" w:rsidR="00053E43" w:rsidRPr="001503F7" w:rsidRDefault="00053E43" w:rsidP="00053E43">
            <w:pPr>
              <w:jc w:val="center"/>
            </w:pPr>
            <w:r w:rsidRPr="001503F7">
              <w:t>1</w:t>
            </w:r>
          </w:p>
        </w:tc>
        <w:tc>
          <w:tcPr>
            <w:tcW w:w="3801" w:type="dxa"/>
            <w:shd w:val="clear" w:color="000000" w:fill="FFFFFF"/>
            <w:vAlign w:val="center"/>
          </w:tcPr>
          <w:p w14:paraId="71C44300" w14:textId="77777777" w:rsidR="00053E43" w:rsidRPr="001503F7" w:rsidRDefault="00053E43" w:rsidP="00053E43">
            <w:r w:rsidRPr="001503F7">
              <w:t>Страхование ОПО</w:t>
            </w:r>
          </w:p>
        </w:tc>
        <w:tc>
          <w:tcPr>
            <w:tcW w:w="1614" w:type="dxa"/>
            <w:shd w:val="clear" w:color="auto" w:fill="auto"/>
            <w:vAlign w:val="center"/>
          </w:tcPr>
          <w:p w14:paraId="114B4C31" w14:textId="77777777" w:rsidR="00053E43" w:rsidRPr="001503F7" w:rsidRDefault="00053E43" w:rsidP="00053E43">
            <w:pPr>
              <w:jc w:val="center"/>
            </w:pPr>
            <w:r w:rsidRPr="001503F7">
              <w:t>15</w:t>
            </w:r>
          </w:p>
        </w:tc>
        <w:tc>
          <w:tcPr>
            <w:tcW w:w="3630" w:type="dxa"/>
            <w:shd w:val="clear" w:color="auto" w:fill="auto"/>
            <w:vAlign w:val="center"/>
          </w:tcPr>
          <w:p w14:paraId="10B6AA94" w14:textId="77777777" w:rsidR="00053E43" w:rsidRPr="001503F7" w:rsidRDefault="00053E43" w:rsidP="00053E43">
            <w:r w:rsidRPr="001503F7">
              <w:t xml:space="preserve">ООО СК "ВТБ Страхование" </w:t>
            </w:r>
            <w:proofErr w:type="gramStart"/>
            <w:r w:rsidRPr="001503F7">
              <w:t>дог.№</w:t>
            </w:r>
            <w:proofErr w:type="gramEnd"/>
            <w:r w:rsidRPr="001503F7">
              <w:t>V51877-0002307 от 30.03.2017</w:t>
            </w:r>
          </w:p>
        </w:tc>
      </w:tr>
      <w:tr w:rsidR="00053E43" w:rsidRPr="001503F7" w14:paraId="590714F9" w14:textId="77777777" w:rsidTr="00053E43">
        <w:trPr>
          <w:trHeight w:val="583"/>
        </w:trPr>
        <w:tc>
          <w:tcPr>
            <w:tcW w:w="594" w:type="dxa"/>
            <w:shd w:val="clear" w:color="000000" w:fill="FFFFFF"/>
            <w:vAlign w:val="center"/>
          </w:tcPr>
          <w:p w14:paraId="73D081CE" w14:textId="77777777" w:rsidR="00053E43" w:rsidRPr="001503F7" w:rsidRDefault="00053E43" w:rsidP="00053E43">
            <w:pPr>
              <w:jc w:val="center"/>
            </w:pPr>
            <w:r w:rsidRPr="001503F7">
              <w:t>2</w:t>
            </w:r>
          </w:p>
        </w:tc>
        <w:tc>
          <w:tcPr>
            <w:tcW w:w="3801" w:type="dxa"/>
            <w:shd w:val="clear" w:color="000000" w:fill="FFFFFF"/>
            <w:vAlign w:val="center"/>
          </w:tcPr>
          <w:p w14:paraId="2110C0E9" w14:textId="77777777" w:rsidR="00053E43" w:rsidRPr="001503F7" w:rsidRDefault="00053E43" w:rsidP="00053E43">
            <w:r w:rsidRPr="001503F7">
              <w:t xml:space="preserve">Страхование имущества предприятия                                            </w:t>
            </w:r>
          </w:p>
        </w:tc>
        <w:tc>
          <w:tcPr>
            <w:tcW w:w="1614" w:type="dxa"/>
            <w:shd w:val="clear" w:color="auto" w:fill="auto"/>
            <w:vAlign w:val="center"/>
          </w:tcPr>
          <w:p w14:paraId="1AC574E7" w14:textId="77777777" w:rsidR="00053E43" w:rsidRPr="001503F7" w:rsidRDefault="00053E43" w:rsidP="00053E43">
            <w:pPr>
              <w:jc w:val="center"/>
            </w:pPr>
            <w:r w:rsidRPr="001503F7">
              <w:t>0</w:t>
            </w:r>
          </w:p>
        </w:tc>
        <w:tc>
          <w:tcPr>
            <w:tcW w:w="3630" w:type="dxa"/>
            <w:shd w:val="clear" w:color="auto" w:fill="auto"/>
            <w:vAlign w:val="center"/>
          </w:tcPr>
          <w:p w14:paraId="2422759F" w14:textId="77777777" w:rsidR="00053E43" w:rsidRPr="001503F7" w:rsidRDefault="00053E43" w:rsidP="00053E43">
            <w:r w:rsidRPr="001503F7">
              <w:t>Договор отсутствует</w:t>
            </w:r>
          </w:p>
        </w:tc>
      </w:tr>
      <w:tr w:rsidR="00053E43" w:rsidRPr="001503F7" w14:paraId="0B931956" w14:textId="77777777" w:rsidTr="00053E43">
        <w:trPr>
          <w:trHeight w:val="710"/>
        </w:trPr>
        <w:tc>
          <w:tcPr>
            <w:tcW w:w="594" w:type="dxa"/>
            <w:shd w:val="clear" w:color="000000" w:fill="FFFFFF"/>
            <w:vAlign w:val="center"/>
          </w:tcPr>
          <w:p w14:paraId="7FBC87D8" w14:textId="77777777" w:rsidR="00053E43" w:rsidRPr="001503F7" w:rsidRDefault="00053E43" w:rsidP="00053E43">
            <w:pPr>
              <w:jc w:val="center"/>
            </w:pPr>
            <w:r w:rsidRPr="001503F7">
              <w:t>3</w:t>
            </w:r>
          </w:p>
        </w:tc>
        <w:tc>
          <w:tcPr>
            <w:tcW w:w="3801" w:type="dxa"/>
            <w:shd w:val="clear" w:color="000000" w:fill="FFFFFF"/>
            <w:vAlign w:val="center"/>
          </w:tcPr>
          <w:p w14:paraId="7EB45F2D" w14:textId="77777777" w:rsidR="00053E43" w:rsidRPr="001503F7" w:rsidRDefault="00053E43" w:rsidP="00053E43">
            <w:r w:rsidRPr="001503F7">
              <w:t xml:space="preserve">Коллективное добровольное медицинское страхование             </w:t>
            </w:r>
          </w:p>
        </w:tc>
        <w:tc>
          <w:tcPr>
            <w:tcW w:w="1614" w:type="dxa"/>
            <w:shd w:val="clear" w:color="auto" w:fill="auto"/>
            <w:vAlign w:val="center"/>
          </w:tcPr>
          <w:p w14:paraId="68B44F56" w14:textId="77777777" w:rsidR="00053E43" w:rsidRPr="001503F7" w:rsidRDefault="00053E43" w:rsidP="00053E43">
            <w:pPr>
              <w:jc w:val="center"/>
            </w:pPr>
            <w:r w:rsidRPr="001503F7">
              <w:t>38</w:t>
            </w:r>
          </w:p>
        </w:tc>
        <w:tc>
          <w:tcPr>
            <w:tcW w:w="3630" w:type="dxa"/>
            <w:shd w:val="clear" w:color="auto" w:fill="auto"/>
            <w:vAlign w:val="center"/>
          </w:tcPr>
          <w:p w14:paraId="6854782C" w14:textId="77777777" w:rsidR="00053E43" w:rsidRPr="001503F7" w:rsidRDefault="00053E43" w:rsidP="00053E43">
            <w:r w:rsidRPr="001503F7">
              <w:t xml:space="preserve">ООО СК "Согласие" </w:t>
            </w:r>
            <w:proofErr w:type="gramStart"/>
            <w:r w:rsidRPr="001503F7">
              <w:t>дог.№</w:t>
            </w:r>
            <w:proofErr w:type="gramEnd"/>
            <w:r w:rsidRPr="001503F7">
              <w:t>М01-002645/17 от 28.04.2017</w:t>
            </w:r>
          </w:p>
        </w:tc>
      </w:tr>
      <w:tr w:rsidR="00053E43" w:rsidRPr="001503F7" w14:paraId="5ACD1AFA" w14:textId="77777777" w:rsidTr="00053E43">
        <w:trPr>
          <w:trHeight w:val="998"/>
        </w:trPr>
        <w:tc>
          <w:tcPr>
            <w:tcW w:w="594" w:type="dxa"/>
            <w:shd w:val="clear" w:color="000000" w:fill="FFFFFF"/>
            <w:vAlign w:val="center"/>
          </w:tcPr>
          <w:p w14:paraId="253FBA8E" w14:textId="77777777" w:rsidR="00053E43" w:rsidRPr="001503F7" w:rsidRDefault="00053E43" w:rsidP="00053E43">
            <w:pPr>
              <w:jc w:val="center"/>
            </w:pPr>
            <w:r w:rsidRPr="001503F7">
              <w:t>4</w:t>
            </w:r>
          </w:p>
        </w:tc>
        <w:tc>
          <w:tcPr>
            <w:tcW w:w="3801" w:type="dxa"/>
            <w:shd w:val="clear" w:color="000000" w:fill="FFFFFF"/>
            <w:vAlign w:val="center"/>
          </w:tcPr>
          <w:p w14:paraId="18E4A9E9" w14:textId="77777777" w:rsidR="00053E43" w:rsidRPr="001503F7" w:rsidRDefault="00053E43" w:rsidP="00053E43">
            <w:r w:rsidRPr="001503F7">
              <w:t xml:space="preserve">Обязательное страхование гражданской ответственности владельцев транспортных средств     </w:t>
            </w:r>
          </w:p>
        </w:tc>
        <w:tc>
          <w:tcPr>
            <w:tcW w:w="1614" w:type="dxa"/>
            <w:shd w:val="clear" w:color="auto" w:fill="auto"/>
            <w:vAlign w:val="center"/>
          </w:tcPr>
          <w:p w14:paraId="17571EB2" w14:textId="77777777" w:rsidR="00053E43" w:rsidRPr="001503F7" w:rsidRDefault="00053E43" w:rsidP="00053E43">
            <w:pPr>
              <w:jc w:val="center"/>
            </w:pPr>
            <w:r w:rsidRPr="001503F7">
              <w:t>4</w:t>
            </w:r>
          </w:p>
        </w:tc>
        <w:tc>
          <w:tcPr>
            <w:tcW w:w="3630" w:type="dxa"/>
            <w:shd w:val="clear" w:color="auto" w:fill="auto"/>
            <w:vAlign w:val="center"/>
          </w:tcPr>
          <w:p w14:paraId="04415E58" w14:textId="77777777" w:rsidR="00053E43" w:rsidRPr="001503F7" w:rsidRDefault="00053E43" w:rsidP="00053E43">
            <w:r w:rsidRPr="001503F7">
              <w:t>Полисы ОСАГО и реестр</w:t>
            </w:r>
          </w:p>
        </w:tc>
      </w:tr>
      <w:tr w:rsidR="00053E43" w:rsidRPr="001503F7" w14:paraId="0B1293BB" w14:textId="77777777" w:rsidTr="00053E43">
        <w:trPr>
          <w:trHeight w:val="375"/>
        </w:trPr>
        <w:tc>
          <w:tcPr>
            <w:tcW w:w="594" w:type="dxa"/>
            <w:shd w:val="clear" w:color="000000" w:fill="FFFFFF"/>
            <w:vAlign w:val="center"/>
            <w:hideMark/>
          </w:tcPr>
          <w:p w14:paraId="0990CDD4" w14:textId="77777777" w:rsidR="00053E43" w:rsidRPr="001503F7" w:rsidRDefault="00053E43" w:rsidP="00053E43">
            <w:pPr>
              <w:jc w:val="center"/>
              <w:rPr>
                <w:b/>
              </w:rPr>
            </w:pPr>
            <w:r w:rsidRPr="001503F7">
              <w:rPr>
                <w:b/>
              </w:rPr>
              <w:t> </w:t>
            </w:r>
          </w:p>
        </w:tc>
        <w:tc>
          <w:tcPr>
            <w:tcW w:w="3801" w:type="dxa"/>
            <w:shd w:val="clear" w:color="000000" w:fill="FFFFFF"/>
            <w:vAlign w:val="center"/>
            <w:hideMark/>
          </w:tcPr>
          <w:p w14:paraId="1334EBCD" w14:textId="77777777" w:rsidR="00053E43" w:rsidRPr="001503F7" w:rsidRDefault="00053E43" w:rsidP="00053E43">
            <w:pPr>
              <w:rPr>
                <w:b/>
                <w:bCs/>
              </w:rPr>
            </w:pPr>
            <w:r w:rsidRPr="001503F7">
              <w:rPr>
                <w:b/>
                <w:bCs/>
              </w:rPr>
              <w:t xml:space="preserve">Итого </w:t>
            </w:r>
            <w:r w:rsidRPr="001503F7">
              <w:rPr>
                <w:bCs/>
              </w:rPr>
              <w:t>(сумма стр.1-4)</w:t>
            </w:r>
          </w:p>
        </w:tc>
        <w:tc>
          <w:tcPr>
            <w:tcW w:w="1614" w:type="dxa"/>
            <w:shd w:val="clear" w:color="auto" w:fill="auto"/>
            <w:vAlign w:val="center"/>
            <w:hideMark/>
          </w:tcPr>
          <w:p w14:paraId="7046CA45" w14:textId="77777777" w:rsidR="00053E43" w:rsidRPr="001503F7" w:rsidRDefault="00053E43" w:rsidP="00053E43">
            <w:pPr>
              <w:jc w:val="center"/>
              <w:rPr>
                <w:b/>
              </w:rPr>
            </w:pPr>
            <w:r w:rsidRPr="001503F7">
              <w:rPr>
                <w:b/>
              </w:rPr>
              <w:t>57</w:t>
            </w:r>
          </w:p>
        </w:tc>
        <w:tc>
          <w:tcPr>
            <w:tcW w:w="3630" w:type="dxa"/>
            <w:shd w:val="clear" w:color="auto" w:fill="auto"/>
            <w:vAlign w:val="center"/>
            <w:hideMark/>
          </w:tcPr>
          <w:p w14:paraId="66CABF1C" w14:textId="77777777" w:rsidR="00053E43" w:rsidRPr="001503F7" w:rsidRDefault="00053E43" w:rsidP="00053E43"/>
        </w:tc>
      </w:tr>
    </w:tbl>
    <w:p w14:paraId="62BA1864" w14:textId="77777777" w:rsidR="00053E43" w:rsidRPr="001503F7" w:rsidRDefault="00053E43" w:rsidP="00053E43">
      <w:pPr>
        <w:tabs>
          <w:tab w:val="left" w:pos="1890"/>
        </w:tabs>
        <w:spacing w:line="360" w:lineRule="auto"/>
        <w:ind w:firstLine="720"/>
        <w:jc w:val="both"/>
      </w:pPr>
    </w:p>
    <w:p w14:paraId="18469BA8" w14:textId="77777777" w:rsidR="00053E43" w:rsidRPr="001503F7" w:rsidRDefault="00053E43" w:rsidP="00053E43">
      <w:pPr>
        <w:pStyle w:val="3"/>
        <w:rPr>
          <w:sz w:val="24"/>
          <w:szCs w:val="24"/>
        </w:rPr>
      </w:pPr>
      <w:bookmarkStart w:id="107" w:name="_Toc500431661"/>
      <w:r w:rsidRPr="001503F7">
        <w:rPr>
          <w:sz w:val="24"/>
          <w:szCs w:val="24"/>
        </w:rPr>
        <w:t>Налог на имущество</w:t>
      </w:r>
      <w:bookmarkEnd w:id="107"/>
    </w:p>
    <w:p w14:paraId="67CE4203" w14:textId="77777777" w:rsidR="00053E43" w:rsidRPr="001503F7" w:rsidRDefault="00053E43" w:rsidP="00053E43">
      <w:pPr>
        <w:ind w:firstLine="720"/>
        <w:jc w:val="both"/>
      </w:pPr>
      <w:r w:rsidRPr="001503F7">
        <w:t xml:space="preserve">На территории Кемеровской области налог на имущество введен в действие Законом Кемеровской области от 26.11.2003 №60-ОЗ. </w:t>
      </w:r>
    </w:p>
    <w:p w14:paraId="6EC75FF4" w14:textId="77777777" w:rsidR="00053E43" w:rsidRPr="001503F7" w:rsidRDefault="00053E43" w:rsidP="00053E43">
      <w:pPr>
        <w:ind w:firstLine="720"/>
        <w:jc w:val="both"/>
      </w:pPr>
      <w:r w:rsidRPr="001503F7">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71B8FEEF" w14:textId="77777777" w:rsidR="00053E43" w:rsidRPr="001503F7" w:rsidRDefault="00053E43" w:rsidP="00053E43">
      <w:pPr>
        <w:ind w:firstLine="720"/>
        <w:jc w:val="both"/>
      </w:pPr>
      <w:r w:rsidRPr="001503F7">
        <w:lastRenderedPageBreak/>
        <w:t>В качестве обоснования представлены декларации за 2016 год, подтверждение факта по налогам за 2016 год и расчёты плановых расходов на 2018 год.</w:t>
      </w:r>
    </w:p>
    <w:p w14:paraId="61191B39" w14:textId="77777777" w:rsidR="00053E43" w:rsidRPr="001503F7" w:rsidRDefault="00053E43" w:rsidP="00053E43">
      <w:pPr>
        <w:ind w:firstLine="720"/>
        <w:jc w:val="both"/>
        <w:rPr>
          <w:b/>
        </w:rPr>
      </w:pPr>
      <w:r w:rsidRPr="001503F7">
        <w:rPr>
          <w:b/>
        </w:rPr>
        <w:t>Беловская ГРЭС</w:t>
      </w:r>
    </w:p>
    <w:p w14:paraId="1B36320D" w14:textId="77777777" w:rsidR="00053E43" w:rsidRPr="001503F7" w:rsidRDefault="00053E43" w:rsidP="00053E43">
      <w:pPr>
        <w:ind w:firstLine="720"/>
        <w:jc w:val="both"/>
      </w:pPr>
      <w:r w:rsidRPr="001503F7">
        <w:t xml:space="preserve">По данной статье предприятие предлагает расходы в сумме 453 тыс. руб. </w:t>
      </w:r>
    </w:p>
    <w:p w14:paraId="092AD61F" w14:textId="77777777" w:rsidR="00053E43" w:rsidRPr="001503F7" w:rsidRDefault="00053E43" w:rsidP="00053E43">
      <w:pPr>
        <w:ind w:firstLine="720"/>
        <w:jc w:val="both"/>
      </w:pPr>
      <w:r w:rsidRPr="001503F7">
        <w:t>Эксперты предлагают не включать затраты на уплату налога, поскольку фактические расходы в 2016 году предприятием не производились (согласно декларациям налог на имущество равен 0).</w:t>
      </w:r>
    </w:p>
    <w:p w14:paraId="4B651BFB" w14:textId="77777777" w:rsidR="00053E43" w:rsidRPr="001503F7" w:rsidRDefault="00053E43" w:rsidP="00053E43">
      <w:pPr>
        <w:ind w:firstLine="720"/>
        <w:jc w:val="both"/>
        <w:rPr>
          <w:b/>
        </w:rPr>
      </w:pPr>
      <w:r w:rsidRPr="001503F7">
        <w:rPr>
          <w:b/>
        </w:rPr>
        <w:t>Томь-Усинская ГРЭС</w:t>
      </w:r>
    </w:p>
    <w:p w14:paraId="00EF5949" w14:textId="77777777" w:rsidR="00053E43" w:rsidRPr="001503F7" w:rsidRDefault="00053E43" w:rsidP="00053E43">
      <w:pPr>
        <w:ind w:firstLine="720"/>
        <w:jc w:val="both"/>
      </w:pPr>
      <w:r w:rsidRPr="001503F7">
        <w:t>По данной статье предприятие не предлагает расходы на 2018 год.</w:t>
      </w:r>
    </w:p>
    <w:p w14:paraId="7940E49D" w14:textId="77777777" w:rsidR="00053E43" w:rsidRPr="001503F7" w:rsidRDefault="00053E43" w:rsidP="00053E43">
      <w:pPr>
        <w:ind w:firstLine="720"/>
        <w:jc w:val="both"/>
      </w:pPr>
    </w:p>
    <w:p w14:paraId="498F437C" w14:textId="77777777" w:rsidR="00053E43" w:rsidRPr="001503F7" w:rsidRDefault="00053E43" w:rsidP="00053E43">
      <w:pPr>
        <w:pStyle w:val="3"/>
        <w:rPr>
          <w:sz w:val="24"/>
          <w:szCs w:val="24"/>
        </w:rPr>
      </w:pPr>
      <w:bookmarkStart w:id="108" w:name="_Toc500431662"/>
      <w:r w:rsidRPr="001503F7">
        <w:rPr>
          <w:sz w:val="24"/>
          <w:szCs w:val="24"/>
        </w:rPr>
        <w:t>Налог на землю и аренда земли</w:t>
      </w:r>
      <w:bookmarkEnd w:id="108"/>
    </w:p>
    <w:p w14:paraId="181CD95F" w14:textId="77777777" w:rsidR="00053E43" w:rsidRPr="001503F7" w:rsidRDefault="00053E43" w:rsidP="00053E43">
      <w:pPr>
        <w:ind w:firstLine="720"/>
        <w:jc w:val="both"/>
      </w:pPr>
      <w:r w:rsidRPr="001503F7">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25CBC584" w14:textId="77777777" w:rsidR="00053E43" w:rsidRPr="001503F7" w:rsidRDefault="00053E43" w:rsidP="00053E43">
      <w:pPr>
        <w:ind w:firstLine="720"/>
        <w:jc w:val="both"/>
      </w:pPr>
      <w:r w:rsidRPr="001503F7">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15650EAE" w14:textId="77777777" w:rsidR="00053E43" w:rsidRPr="001503F7" w:rsidRDefault="00053E43" w:rsidP="00053E43">
      <w:pPr>
        <w:ind w:firstLine="720"/>
        <w:jc w:val="both"/>
      </w:pPr>
      <w:r w:rsidRPr="001503F7">
        <w:t>В качестве обоснования представлены налоговые декларации за 2016 год, расчёты арендной платы за землю, подтверждение факта по налогам за 2016 год и расчёты на 2018 год.</w:t>
      </w:r>
    </w:p>
    <w:p w14:paraId="60F0E5C0" w14:textId="77777777" w:rsidR="00053E43" w:rsidRPr="001503F7" w:rsidRDefault="00053E43" w:rsidP="00053E43">
      <w:pPr>
        <w:ind w:firstLine="720"/>
        <w:jc w:val="both"/>
        <w:rPr>
          <w:b/>
        </w:rPr>
      </w:pPr>
      <w:r w:rsidRPr="001503F7">
        <w:rPr>
          <w:b/>
        </w:rPr>
        <w:t>Беловская ГРЭС</w:t>
      </w:r>
    </w:p>
    <w:p w14:paraId="14AAEDF7" w14:textId="77777777" w:rsidR="00053E43" w:rsidRPr="001503F7" w:rsidRDefault="00053E43" w:rsidP="00053E43">
      <w:pPr>
        <w:ind w:firstLine="720"/>
        <w:jc w:val="both"/>
      </w:pPr>
      <w:r w:rsidRPr="001503F7">
        <w:t xml:space="preserve">Расходы по данной статье планируются предприятием в размере 718 тыс. руб. </w:t>
      </w:r>
    </w:p>
    <w:p w14:paraId="7C77CFD4" w14:textId="77777777" w:rsidR="00053E43" w:rsidRPr="001503F7" w:rsidRDefault="00053E43" w:rsidP="00053E43">
      <w:pPr>
        <w:ind w:firstLine="720"/>
        <w:jc w:val="both"/>
      </w:pPr>
      <w:r w:rsidRPr="001503F7">
        <w:t>Фактические расходы, в части производства тепловой энергии, по налогу на землю и аренде земли составили 539 тыс. руб.</w:t>
      </w:r>
    </w:p>
    <w:p w14:paraId="1B6CF393" w14:textId="77777777" w:rsidR="00053E43" w:rsidRPr="001503F7" w:rsidRDefault="00053E43" w:rsidP="00053E43">
      <w:pPr>
        <w:ind w:firstLine="720"/>
        <w:jc w:val="both"/>
      </w:pPr>
      <w:r w:rsidRPr="001503F7">
        <w:t>Эксперты предлагают включить в НВВ расходы в размере 539 тыс. руб., принимая во внимание сложившийся факт.</w:t>
      </w:r>
    </w:p>
    <w:p w14:paraId="3DC9161C" w14:textId="77777777" w:rsidR="00053E43" w:rsidRPr="001503F7" w:rsidRDefault="00053E43" w:rsidP="00053E43">
      <w:pPr>
        <w:ind w:firstLine="720"/>
        <w:jc w:val="both"/>
        <w:rPr>
          <w:b/>
        </w:rPr>
      </w:pPr>
      <w:r w:rsidRPr="001503F7">
        <w:t>Корректировка в сторону снижения составила 179 тыс. руб.</w:t>
      </w:r>
    </w:p>
    <w:p w14:paraId="6662037D" w14:textId="77777777" w:rsidR="00053E43" w:rsidRPr="001503F7" w:rsidRDefault="00053E43" w:rsidP="00053E43">
      <w:pPr>
        <w:ind w:firstLine="720"/>
        <w:jc w:val="both"/>
        <w:rPr>
          <w:b/>
        </w:rPr>
      </w:pPr>
      <w:r w:rsidRPr="001503F7">
        <w:rPr>
          <w:b/>
        </w:rPr>
        <w:t>Томь-Усинская ГРЭС</w:t>
      </w:r>
    </w:p>
    <w:p w14:paraId="592CD203" w14:textId="77777777" w:rsidR="00053E43" w:rsidRPr="001503F7" w:rsidRDefault="00053E43" w:rsidP="00053E43">
      <w:pPr>
        <w:ind w:firstLine="720"/>
        <w:jc w:val="both"/>
      </w:pPr>
      <w:r w:rsidRPr="001503F7">
        <w:t xml:space="preserve">Расходы по данной статье планируются предприятием в размере 133 тыс. руб. </w:t>
      </w:r>
    </w:p>
    <w:p w14:paraId="2781A3BE" w14:textId="77777777" w:rsidR="00053E43" w:rsidRPr="001503F7" w:rsidRDefault="00053E43" w:rsidP="00053E43">
      <w:pPr>
        <w:ind w:firstLine="720"/>
        <w:jc w:val="both"/>
      </w:pPr>
      <w:r w:rsidRPr="001503F7">
        <w:t>Фактические расходы, в части производства тепловой энергии, по налогу на землю и аренде земли составили 64 тыс. руб.</w:t>
      </w:r>
    </w:p>
    <w:p w14:paraId="33738405" w14:textId="77777777" w:rsidR="00053E43" w:rsidRPr="001503F7" w:rsidRDefault="00053E43" w:rsidP="00053E43">
      <w:pPr>
        <w:ind w:firstLine="720"/>
        <w:jc w:val="both"/>
      </w:pPr>
      <w:r w:rsidRPr="001503F7">
        <w:t>Учитывая сложившийся факт, эксперты предлагают включить в НВВ расходы в размере 64 тыс. руб.</w:t>
      </w:r>
    </w:p>
    <w:p w14:paraId="719C7F0B" w14:textId="77777777" w:rsidR="00053E43" w:rsidRPr="001503F7" w:rsidRDefault="00053E43" w:rsidP="00053E43">
      <w:pPr>
        <w:ind w:firstLine="720"/>
        <w:jc w:val="both"/>
      </w:pPr>
      <w:r w:rsidRPr="001503F7">
        <w:t>Корректировка в сторону снижения – 69 тыс. руб.</w:t>
      </w:r>
    </w:p>
    <w:p w14:paraId="1BC2B0ED" w14:textId="77777777" w:rsidR="00053E43" w:rsidRPr="001503F7" w:rsidRDefault="00053E43" w:rsidP="00053E43">
      <w:pPr>
        <w:ind w:firstLine="720"/>
        <w:jc w:val="both"/>
      </w:pPr>
    </w:p>
    <w:p w14:paraId="170A252E" w14:textId="77777777" w:rsidR="00053E43" w:rsidRPr="001503F7" w:rsidRDefault="00053E43" w:rsidP="00053E43">
      <w:pPr>
        <w:pStyle w:val="3"/>
        <w:rPr>
          <w:sz w:val="24"/>
          <w:szCs w:val="24"/>
        </w:rPr>
      </w:pPr>
      <w:bookmarkStart w:id="109" w:name="_Toc500431663"/>
      <w:r w:rsidRPr="001503F7">
        <w:rPr>
          <w:sz w:val="24"/>
          <w:szCs w:val="24"/>
        </w:rPr>
        <w:t>Транспортный налог</w:t>
      </w:r>
      <w:bookmarkEnd w:id="109"/>
    </w:p>
    <w:p w14:paraId="7B410836" w14:textId="77777777" w:rsidR="00053E43" w:rsidRPr="001503F7" w:rsidRDefault="00053E43" w:rsidP="00053E43">
      <w:pPr>
        <w:ind w:firstLine="720"/>
        <w:jc w:val="both"/>
      </w:pPr>
      <w:r w:rsidRPr="001503F7">
        <w:t>Транспортный налог на территории региона рассчитывается и взымается на основании закона Кемеровской области от 28.11.2002 №95-ОЗ.</w:t>
      </w:r>
    </w:p>
    <w:p w14:paraId="08E4E9CB" w14:textId="77777777" w:rsidR="00053E43" w:rsidRPr="001503F7" w:rsidRDefault="00053E43" w:rsidP="00053E43">
      <w:pPr>
        <w:ind w:firstLine="720"/>
        <w:jc w:val="both"/>
      </w:pPr>
      <w:r w:rsidRPr="001503F7">
        <w:t>Предприятием представлены налоговые за 2016 год, подтверждение факта за 2016 год и расчеты на 2018 год.</w:t>
      </w:r>
    </w:p>
    <w:p w14:paraId="50E9D30F" w14:textId="77777777" w:rsidR="00053E43" w:rsidRPr="001503F7" w:rsidRDefault="00053E43" w:rsidP="00053E43">
      <w:pPr>
        <w:ind w:firstLine="720"/>
        <w:jc w:val="both"/>
        <w:rPr>
          <w:b/>
        </w:rPr>
      </w:pPr>
    </w:p>
    <w:p w14:paraId="3552B6C6" w14:textId="77777777" w:rsidR="00053E43" w:rsidRPr="001503F7" w:rsidRDefault="00053E43" w:rsidP="00053E43">
      <w:pPr>
        <w:ind w:firstLine="720"/>
        <w:jc w:val="both"/>
        <w:rPr>
          <w:b/>
        </w:rPr>
      </w:pPr>
      <w:r w:rsidRPr="001503F7">
        <w:rPr>
          <w:b/>
        </w:rPr>
        <w:t>Беловская ГРЭС</w:t>
      </w:r>
    </w:p>
    <w:p w14:paraId="413A98FB" w14:textId="77777777" w:rsidR="00053E43" w:rsidRPr="001503F7" w:rsidRDefault="00053E43" w:rsidP="00053E43">
      <w:pPr>
        <w:ind w:firstLine="720"/>
        <w:jc w:val="both"/>
      </w:pPr>
      <w:r w:rsidRPr="001503F7">
        <w:t xml:space="preserve">По данной статье предприятие предлагает расходы в сумме 2 тыс. руб. </w:t>
      </w:r>
    </w:p>
    <w:p w14:paraId="000BA0DE" w14:textId="77777777" w:rsidR="00053E43" w:rsidRPr="001503F7" w:rsidRDefault="00053E43" w:rsidP="00053E43">
      <w:pPr>
        <w:ind w:firstLine="720"/>
        <w:jc w:val="both"/>
      </w:pPr>
      <w:r w:rsidRPr="001503F7">
        <w:t>Фактические расходы, в части производства тепловой энергии, по транспортному налогу составили 3 тыс. руб.</w:t>
      </w:r>
    </w:p>
    <w:p w14:paraId="5927034B" w14:textId="77777777" w:rsidR="00053E43" w:rsidRPr="001503F7" w:rsidRDefault="00053E43" w:rsidP="00053E43">
      <w:pPr>
        <w:ind w:firstLine="720"/>
        <w:jc w:val="both"/>
      </w:pPr>
      <w:r w:rsidRPr="001503F7">
        <w:t xml:space="preserve">Эксперты предлагают включить затраты на уплату налога в размере предложений предприятия, принимая во внимание сложившийся факт. </w:t>
      </w:r>
    </w:p>
    <w:p w14:paraId="48B63940" w14:textId="77777777" w:rsidR="00053E43" w:rsidRPr="001503F7" w:rsidRDefault="00053E43" w:rsidP="00053E43">
      <w:pPr>
        <w:ind w:firstLine="720"/>
        <w:jc w:val="both"/>
      </w:pPr>
    </w:p>
    <w:p w14:paraId="11BF2E09" w14:textId="77777777" w:rsidR="00053E43" w:rsidRPr="001503F7" w:rsidRDefault="00053E43" w:rsidP="00053E43">
      <w:pPr>
        <w:ind w:firstLine="720"/>
        <w:jc w:val="both"/>
        <w:rPr>
          <w:b/>
        </w:rPr>
      </w:pPr>
      <w:r w:rsidRPr="001503F7">
        <w:rPr>
          <w:b/>
        </w:rPr>
        <w:lastRenderedPageBreak/>
        <w:t>Томь-Усинская ГРЭС</w:t>
      </w:r>
    </w:p>
    <w:p w14:paraId="6E55C451" w14:textId="77777777" w:rsidR="00053E43" w:rsidRPr="001503F7" w:rsidRDefault="00053E43" w:rsidP="00053E43">
      <w:pPr>
        <w:ind w:firstLine="720"/>
        <w:jc w:val="both"/>
      </w:pPr>
      <w:r w:rsidRPr="001503F7">
        <w:t xml:space="preserve">По данной статье предприятие предлагает расходы в сумме 3 тыс. руб. </w:t>
      </w:r>
    </w:p>
    <w:p w14:paraId="6B594857" w14:textId="77777777" w:rsidR="00053E43" w:rsidRPr="001503F7" w:rsidRDefault="00053E43" w:rsidP="00053E43">
      <w:pPr>
        <w:ind w:firstLine="720"/>
        <w:jc w:val="both"/>
      </w:pPr>
      <w:r w:rsidRPr="001503F7">
        <w:t>Фактические расходы, в части производства тепловой энергии, по транспортному налогу составили 2 тыс. руб.</w:t>
      </w:r>
    </w:p>
    <w:p w14:paraId="5B39279E" w14:textId="77777777" w:rsidR="00053E43" w:rsidRPr="001503F7" w:rsidRDefault="00053E43" w:rsidP="00053E43">
      <w:pPr>
        <w:ind w:firstLine="720"/>
        <w:jc w:val="both"/>
      </w:pPr>
      <w:r w:rsidRPr="001503F7">
        <w:t>Эксперты предлагают включить затраты на уплату налога в размере 2 тыс. руб., принимая во внимание сложившийся факт.</w:t>
      </w:r>
    </w:p>
    <w:p w14:paraId="3AB1B589" w14:textId="77777777" w:rsidR="00053E43" w:rsidRPr="001503F7" w:rsidRDefault="00053E43" w:rsidP="00053E43">
      <w:pPr>
        <w:ind w:firstLine="720"/>
        <w:jc w:val="both"/>
        <w:rPr>
          <w:b/>
        </w:rPr>
      </w:pPr>
      <w:r w:rsidRPr="001503F7">
        <w:t>Корректировка в сторону снижения составила 1 тыс. руб.</w:t>
      </w:r>
    </w:p>
    <w:p w14:paraId="4E8E1A24" w14:textId="77777777" w:rsidR="00053E43" w:rsidRPr="001503F7" w:rsidRDefault="00053E43" w:rsidP="00053E43">
      <w:pPr>
        <w:ind w:firstLine="720"/>
        <w:jc w:val="both"/>
      </w:pPr>
    </w:p>
    <w:p w14:paraId="3C8DBAF5" w14:textId="77777777" w:rsidR="00053E43" w:rsidRPr="001503F7" w:rsidRDefault="00053E43" w:rsidP="00053E43">
      <w:pPr>
        <w:pStyle w:val="3"/>
        <w:rPr>
          <w:sz w:val="24"/>
          <w:szCs w:val="24"/>
        </w:rPr>
      </w:pPr>
      <w:bookmarkStart w:id="110" w:name="_Toc500431664"/>
      <w:r w:rsidRPr="001503F7">
        <w:rPr>
          <w:sz w:val="24"/>
          <w:szCs w:val="24"/>
        </w:rPr>
        <w:t>Водный налог</w:t>
      </w:r>
      <w:bookmarkEnd w:id="110"/>
    </w:p>
    <w:p w14:paraId="244A27B7" w14:textId="77777777" w:rsidR="00053E43" w:rsidRPr="001503F7" w:rsidRDefault="00053E43" w:rsidP="00053E43">
      <w:pPr>
        <w:ind w:firstLine="720"/>
        <w:jc w:val="both"/>
      </w:pPr>
      <w:r w:rsidRPr="001503F7">
        <w:t>Налогоплательщиками «водного налога», в соответствии с Главой 25.2 Налогового кодекса РФ, признаются организации и физические лица, осуществляющие специальное и (или) особое водопользование, в соответствии с законодательством Российской Федерации, признаваемое объектом налогообложения.</w:t>
      </w:r>
    </w:p>
    <w:p w14:paraId="4BE261BC" w14:textId="77777777" w:rsidR="00053E43" w:rsidRPr="001503F7" w:rsidRDefault="00053E43" w:rsidP="00053E43">
      <w:pPr>
        <w:ind w:firstLine="720"/>
        <w:jc w:val="both"/>
      </w:pPr>
      <w:r w:rsidRPr="001503F7">
        <w:t>Федеральным законом от 24.11.2014 г. №366-ФЗ «О внесении изменений в часть вторую Налогового кодекса Российской Федерации…» установлено применение повышающего коэффициента на 2018 год в размере 1,75 к ставке, утвержденной на 2015 год согласно главы 25.2 Налогового Кодекса.</w:t>
      </w:r>
    </w:p>
    <w:p w14:paraId="46CC435C" w14:textId="77777777" w:rsidR="00053E43" w:rsidRPr="001503F7" w:rsidRDefault="00053E43" w:rsidP="00053E43">
      <w:pPr>
        <w:ind w:firstLine="720"/>
        <w:jc w:val="both"/>
      </w:pPr>
      <w:r w:rsidRPr="001503F7">
        <w:t>В качестве обоснования представлены декларации за 2016 год, подтверждение факта по налогам за 2016 год и расчеты на 2018 год.</w:t>
      </w:r>
    </w:p>
    <w:p w14:paraId="25410700" w14:textId="77777777" w:rsidR="00053E43" w:rsidRPr="001503F7" w:rsidRDefault="00053E43" w:rsidP="00053E43">
      <w:pPr>
        <w:ind w:firstLine="720"/>
        <w:jc w:val="both"/>
        <w:rPr>
          <w:b/>
        </w:rPr>
      </w:pPr>
    </w:p>
    <w:p w14:paraId="4AB65807" w14:textId="77777777" w:rsidR="00053E43" w:rsidRPr="001503F7" w:rsidRDefault="00053E43" w:rsidP="00053E43">
      <w:pPr>
        <w:ind w:firstLine="720"/>
        <w:jc w:val="both"/>
        <w:rPr>
          <w:b/>
        </w:rPr>
      </w:pPr>
    </w:p>
    <w:p w14:paraId="505BD3E4" w14:textId="77777777" w:rsidR="00053E43" w:rsidRPr="001503F7" w:rsidRDefault="00053E43" w:rsidP="00053E43">
      <w:pPr>
        <w:ind w:firstLine="720"/>
        <w:jc w:val="both"/>
        <w:rPr>
          <w:b/>
        </w:rPr>
      </w:pPr>
      <w:r w:rsidRPr="001503F7">
        <w:rPr>
          <w:b/>
        </w:rPr>
        <w:t>Беловская ГРЭС</w:t>
      </w:r>
    </w:p>
    <w:p w14:paraId="6DDCB960" w14:textId="77777777" w:rsidR="00053E43" w:rsidRPr="001503F7" w:rsidRDefault="00053E43" w:rsidP="00053E43">
      <w:pPr>
        <w:ind w:firstLine="720"/>
        <w:jc w:val="both"/>
      </w:pPr>
      <w:r w:rsidRPr="001503F7">
        <w:t xml:space="preserve">Расходы по водному налогу планируются предприятием в размере 188 тыс. руб. </w:t>
      </w:r>
    </w:p>
    <w:p w14:paraId="47C09920" w14:textId="77777777" w:rsidR="00053E43" w:rsidRPr="001503F7" w:rsidRDefault="00053E43" w:rsidP="00053E43">
      <w:pPr>
        <w:ind w:firstLine="720"/>
        <w:jc w:val="both"/>
      </w:pPr>
      <w:r w:rsidRPr="001503F7">
        <w:t>Фактические расходы (по оценке экспертов), в части производства тепловой энергии, по водному налогу в 2016 году, исключая повышающий коэффициент 1,1 в связи с отсутствием приборов учёта, составили 96 тыс. руб.</w:t>
      </w:r>
    </w:p>
    <w:p w14:paraId="42BF4734" w14:textId="77777777" w:rsidR="00053E43" w:rsidRPr="001503F7" w:rsidRDefault="00053E43" w:rsidP="00053E43">
      <w:pPr>
        <w:ind w:firstLine="720"/>
        <w:jc w:val="both"/>
      </w:pPr>
      <w:r w:rsidRPr="001503F7">
        <w:t>Эксперты предлагают включить в НВВ расходы в размере 131 тыс. руб., принимая во внимание сложившиеся объёмы по факту 2016 года, с учетом повышающего коэффициента 1,75, указанного выше.</w:t>
      </w:r>
    </w:p>
    <w:p w14:paraId="3F1B62EB" w14:textId="77777777" w:rsidR="00053E43" w:rsidRPr="001503F7" w:rsidRDefault="00053E43" w:rsidP="00053E43">
      <w:pPr>
        <w:ind w:firstLine="720"/>
        <w:jc w:val="both"/>
      </w:pPr>
      <w:r w:rsidRPr="001503F7">
        <w:t>Корректировка в сторону снижения – 57 тыс. руб.</w:t>
      </w:r>
    </w:p>
    <w:p w14:paraId="18AEA0B9" w14:textId="77777777" w:rsidR="00053E43" w:rsidRPr="001503F7" w:rsidRDefault="00053E43" w:rsidP="00053E43">
      <w:pPr>
        <w:ind w:firstLine="720"/>
        <w:jc w:val="both"/>
        <w:rPr>
          <w:b/>
        </w:rPr>
      </w:pPr>
      <w:r w:rsidRPr="001503F7">
        <w:rPr>
          <w:b/>
        </w:rPr>
        <w:t>Томь-Усинская ГРЭС</w:t>
      </w:r>
    </w:p>
    <w:p w14:paraId="7E589A64" w14:textId="77777777" w:rsidR="00053E43" w:rsidRPr="001503F7" w:rsidRDefault="00053E43" w:rsidP="00053E43">
      <w:pPr>
        <w:ind w:firstLine="720"/>
        <w:jc w:val="both"/>
      </w:pPr>
      <w:r w:rsidRPr="001503F7">
        <w:t xml:space="preserve">Расходы по водному налогу планируются предприятием в размере 10 684 тыс. руб. </w:t>
      </w:r>
    </w:p>
    <w:p w14:paraId="2827EF95" w14:textId="77777777" w:rsidR="00053E43" w:rsidRPr="001503F7" w:rsidRDefault="00053E43" w:rsidP="00053E43">
      <w:pPr>
        <w:ind w:firstLine="720"/>
        <w:jc w:val="both"/>
      </w:pPr>
      <w:r w:rsidRPr="001503F7">
        <w:t>Фактические расходы (по оценке экспертов), в части производства тепловой энергии, по водному налогу в 2016 году, исключая повышающий коэффициент 1,1 в связи с отсутствием приборов учёта, составили 5 208 тыс. руб.</w:t>
      </w:r>
    </w:p>
    <w:p w14:paraId="1F1EE758" w14:textId="77777777" w:rsidR="00053E43" w:rsidRPr="001503F7" w:rsidRDefault="00053E43" w:rsidP="00053E43">
      <w:pPr>
        <w:ind w:firstLine="720"/>
        <w:jc w:val="both"/>
      </w:pPr>
      <w:r w:rsidRPr="001503F7">
        <w:t>Эксперты предлагают включить в НВВ расходы в размере 7 291 тыс. руб., принимая во внимание сложившиеся объёмы по факту 2016 года, с учетом повышающего коэффициента 1,75, указанного выше.</w:t>
      </w:r>
    </w:p>
    <w:p w14:paraId="7F9DE7FE" w14:textId="77777777" w:rsidR="00053E43" w:rsidRPr="001503F7" w:rsidRDefault="00053E43" w:rsidP="00053E43">
      <w:pPr>
        <w:ind w:firstLine="720"/>
        <w:jc w:val="both"/>
      </w:pPr>
      <w:r w:rsidRPr="001503F7">
        <w:t>Корректировка в сторону уменьшения – 3 393 тыс. руб.</w:t>
      </w:r>
    </w:p>
    <w:p w14:paraId="67D9F0FC" w14:textId="77777777" w:rsidR="00053E43" w:rsidRPr="001503F7" w:rsidRDefault="00053E43" w:rsidP="00053E43">
      <w:pPr>
        <w:ind w:firstLine="720"/>
        <w:jc w:val="both"/>
      </w:pPr>
    </w:p>
    <w:p w14:paraId="2EFEDB2D" w14:textId="77777777" w:rsidR="00053E43" w:rsidRPr="001503F7" w:rsidRDefault="00053E43" w:rsidP="00053E43">
      <w:pPr>
        <w:pStyle w:val="3"/>
        <w:rPr>
          <w:sz w:val="24"/>
          <w:szCs w:val="24"/>
        </w:rPr>
      </w:pPr>
      <w:bookmarkStart w:id="111" w:name="_Toc500431665"/>
      <w:r w:rsidRPr="001503F7">
        <w:rPr>
          <w:sz w:val="24"/>
          <w:szCs w:val="24"/>
        </w:rPr>
        <w:t>Отчисления на социальные нужды</w:t>
      </w:r>
      <w:bookmarkEnd w:id="111"/>
    </w:p>
    <w:p w14:paraId="022B08D8" w14:textId="77777777" w:rsidR="00053E43" w:rsidRPr="001503F7" w:rsidRDefault="00053E43" w:rsidP="00053E43">
      <w:pPr>
        <w:tabs>
          <w:tab w:val="left" w:pos="1890"/>
        </w:tabs>
        <w:ind w:firstLine="720"/>
        <w:jc w:val="both"/>
      </w:pPr>
      <w:r w:rsidRPr="001503F7">
        <w:t>В расходы по статье «Отчисления на социальные нужды» включаются:</w:t>
      </w:r>
    </w:p>
    <w:p w14:paraId="47FF027C" w14:textId="77777777" w:rsidR="00053E43" w:rsidRPr="001503F7" w:rsidRDefault="00053E43" w:rsidP="00053E43">
      <w:pPr>
        <w:tabs>
          <w:tab w:val="left" w:pos="1890"/>
        </w:tabs>
        <w:ind w:firstLine="720"/>
        <w:jc w:val="both"/>
      </w:pPr>
      <w:r w:rsidRPr="001503F7">
        <w:t>- сумма страховых взносов в соответствии с Федеральным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1D0F3BD9" w14:textId="77777777" w:rsidR="00053E43" w:rsidRPr="001503F7" w:rsidRDefault="00053E43" w:rsidP="00053E43">
      <w:pPr>
        <w:tabs>
          <w:tab w:val="left" w:pos="1890"/>
        </w:tabs>
        <w:ind w:firstLine="720"/>
        <w:jc w:val="both"/>
      </w:pPr>
      <w:r w:rsidRPr="001503F7">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w:t>
      </w:r>
      <w:r w:rsidRPr="001503F7">
        <w:lastRenderedPageBreak/>
        <w:t>ФЗ «Об обязательном социальном страховании от несчастных случаев на производстве и профессиональных заболеваний» в ред. от 09.12.2010 №350-ФЗ) в размере 0,2%.</w:t>
      </w:r>
    </w:p>
    <w:p w14:paraId="6C77B46B" w14:textId="77777777" w:rsidR="00053E43" w:rsidRPr="001503F7" w:rsidRDefault="00053E43" w:rsidP="00053E43">
      <w:pPr>
        <w:tabs>
          <w:tab w:val="left" w:pos="1890"/>
        </w:tabs>
        <w:ind w:firstLine="720"/>
        <w:jc w:val="both"/>
      </w:pPr>
      <w:r w:rsidRPr="001503F7">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47515CBD" w14:textId="77777777" w:rsidR="00053E43" w:rsidRPr="001503F7" w:rsidRDefault="00053E43" w:rsidP="00053E43">
      <w:pPr>
        <w:tabs>
          <w:tab w:val="left" w:pos="1890"/>
        </w:tabs>
        <w:ind w:firstLine="720"/>
        <w:jc w:val="both"/>
      </w:pPr>
      <w:r w:rsidRPr="001503F7">
        <w:t>На основании доли операционных расходов, приходящейся на фонд оплаты труда, эксперты рассчитали величину затрат по данной статье, которая составила для</w:t>
      </w:r>
    </w:p>
    <w:p w14:paraId="175F9FD8" w14:textId="77777777" w:rsidR="00053E43" w:rsidRPr="001503F7" w:rsidRDefault="00053E43" w:rsidP="00053E43">
      <w:pPr>
        <w:tabs>
          <w:tab w:val="left" w:pos="1890"/>
        </w:tabs>
        <w:ind w:firstLine="720"/>
        <w:jc w:val="both"/>
      </w:pPr>
      <w:r w:rsidRPr="001503F7">
        <w:rPr>
          <w:b/>
        </w:rPr>
        <w:t>Беловской ГРЭС</w:t>
      </w:r>
      <w:r w:rsidRPr="001503F7">
        <w:t xml:space="preserve"> – 1 391 тыс. руб., </w:t>
      </w:r>
    </w:p>
    <w:p w14:paraId="4A83EB7F" w14:textId="77777777" w:rsidR="00053E43" w:rsidRPr="001503F7" w:rsidRDefault="00053E43" w:rsidP="00053E43">
      <w:pPr>
        <w:tabs>
          <w:tab w:val="left" w:pos="1890"/>
        </w:tabs>
        <w:ind w:firstLine="720"/>
        <w:jc w:val="both"/>
      </w:pPr>
      <w:r w:rsidRPr="001503F7">
        <w:rPr>
          <w:b/>
        </w:rPr>
        <w:t>Томь-Усинской ГРЭС</w:t>
      </w:r>
      <w:r w:rsidRPr="001503F7">
        <w:t xml:space="preserve"> - 1 736 тыс. руб.,</w:t>
      </w:r>
    </w:p>
    <w:p w14:paraId="41EE52A9" w14:textId="77777777" w:rsidR="00053E43" w:rsidRPr="001503F7" w:rsidRDefault="00053E43" w:rsidP="00053E43">
      <w:pPr>
        <w:tabs>
          <w:tab w:val="left" w:pos="1890"/>
        </w:tabs>
        <w:ind w:firstLine="720"/>
        <w:jc w:val="both"/>
      </w:pPr>
      <w:r w:rsidRPr="001503F7">
        <w:t xml:space="preserve">учитывая значение, указанное в уведомлении. </w:t>
      </w:r>
    </w:p>
    <w:p w14:paraId="6EE5E9F8" w14:textId="77777777" w:rsidR="00053E43" w:rsidRPr="001503F7" w:rsidRDefault="00053E43" w:rsidP="00053E43">
      <w:pPr>
        <w:tabs>
          <w:tab w:val="left" w:pos="1890"/>
        </w:tabs>
        <w:ind w:firstLine="720"/>
        <w:jc w:val="both"/>
      </w:pPr>
    </w:p>
    <w:p w14:paraId="054DC15D" w14:textId="77777777" w:rsidR="00053E43" w:rsidRPr="001503F7" w:rsidRDefault="00053E43" w:rsidP="00053E43">
      <w:pPr>
        <w:pStyle w:val="3"/>
        <w:rPr>
          <w:sz w:val="24"/>
          <w:szCs w:val="24"/>
        </w:rPr>
      </w:pPr>
      <w:bookmarkStart w:id="112" w:name="_Toc500431666"/>
      <w:r w:rsidRPr="001503F7">
        <w:rPr>
          <w:sz w:val="24"/>
          <w:szCs w:val="24"/>
        </w:rPr>
        <w:t>Амортизация основных средств и нематериальных активов</w:t>
      </w:r>
      <w:bookmarkEnd w:id="112"/>
    </w:p>
    <w:p w14:paraId="12FFC06A" w14:textId="77777777" w:rsidR="00053E43" w:rsidRPr="001503F7" w:rsidRDefault="00053E43" w:rsidP="00053E43">
      <w:pPr>
        <w:tabs>
          <w:tab w:val="left" w:pos="1890"/>
        </w:tabs>
        <w:ind w:firstLine="720"/>
        <w:jc w:val="both"/>
      </w:pPr>
      <w:r w:rsidRPr="001503F7">
        <w:t>К основным средствам активы относятся при одновременном выполнении ряда условий, а именно:</w:t>
      </w:r>
    </w:p>
    <w:p w14:paraId="78855BC0" w14:textId="77777777" w:rsidR="00053E43" w:rsidRPr="001503F7" w:rsidRDefault="00053E43" w:rsidP="00053E43">
      <w:pPr>
        <w:tabs>
          <w:tab w:val="left" w:pos="1890"/>
        </w:tabs>
        <w:ind w:firstLine="720"/>
        <w:jc w:val="both"/>
      </w:pPr>
      <w:r w:rsidRPr="001503F7">
        <w:t>- использование в производственной деятельности или для управленческих нужд;</w:t>
      </w:r>
    </w:p>
    <w:p w14:paraId="2F1DCC43" w14:textId="77777777" w:rsidR="00053E43" w:rsidRPr="001503F7" w:rsidRDefault="00053E43" w:rsidP="00053E43">
      <w:pPr>
        <w:tabs>
          <w:tab w:val="left" w:pos="1890"/>
        </w:tabs>
        <w:ind w:firstLine="720"/>
        <w:jc w:val="both"/>
      </w:pPr>
      <w:r w:rsidRPr="001503F7">
        <w:t>- использование более 12 месяцев;</w:t>
      </w:r>
    </w:p>
    <w:p w14:paraId="2531F564" w14:textId="77777777" w:rsidR="00053E43" w:rsidRPr="001503F7" w:rsidRDefault="00053E43" w:rsidP="00053E43">
      <w:pPr>
        <w:tabs>
          <w:tab w:val="left" w:pos="1890"/>
        </w:tabs>
        <w:ind w:firstLine="720"/>
        <w:jc w:val="both"/>
      </w:pPr>
      <w:r w:rsidRPr="001503F7">
        <w:t>- способность приносить доход;</w:t>
      </w:r>
    </w:p>
    <w:p w14:paraId="089FC902" w14:textId="77777777" w:rsidR="00053E43" w:rsidRPr="001503F7" w:rsidRDefault="00053E43" w:rsidP="00053E43">
      <w:pPr>
        <w:tabs>
          <w:tab w:val="left" w:pos="1890"/>
        </w:tabs>
        <w:ind w:firstLine="720"/>
        <w:jc w:val="both"/>
      </w:pPr>
      <w:r w:rsidRPr="001503F7">
        <w:t>- если не планируется дальнейшая перепродажа.</w:t>
      </w:r>
    </w:p>
    <w:p w14:paraId="74EF16BC" w14:textId="77777777" w:rsidR="00053E43" w:rsidRPr="001503F7" w:rsidRDefault="00053E43" w:rsidP="00053E43">
      <w:pPr>
        <w:tabs>
          <w:tab w:val="left" w:pos="1890"/>
        </w:tabs>
        <w:ind w:firstLine="720"/>
        <w:jc w:val="both"/>
      </w:pPr>
      <w:r w:rsidRPr="001503F7">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3480F4E" w14:textId="77777777" w:rsidR="00053E43" w:rsidRPr="001503F7" w:rsidRDefault="00053E43" w:rsidP="00053E43">
      <w:pPr>
        <w:tabs>
          <w:tab w:val="left" w:pos="1890"/>
        </w:tabs>
        <w:ind w:firstLine="720"/>
        <w:jc w:val="both"/>
      </w:pPr>
      <w:r w:rsidRPr="001503F7">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E7FD11E" w14:textId="77777777" w:rsidR="00053E43" w:rsidRPr="001503F7" w:rsidRDefault="00053E43" w:rsidP="00053E43">
      <w:pPr>
        <w:tabs>
          <w:tab w:val="left" w:pos="1890"/>
        </w:tabs>
        <w:ind w:firstLine="720"/>
        <w:jc w:val="both"/>
      </w:pPr>
      <w:r w:rsidRPr="001503F7">
        <w:t>Предприятием представлены в качестве обоснования расчеты по амортизации на 2018 год, а также фактические расходы за 2016 год (формы №11).</w:t>
      </w:r>
    </w:p>
    <w:p w14:paraId="18864511" w14:textId="77777777" w:rsidR="00053E43" w:rsidRPr="001503F7" w:rsidRDefault="00053E43" w:rsidP="00053E43">
      <w:pPr>
        <w:tabs>
          <w:tab w:val="left" w:pos="1890"/>
        </w:tabs>
        <w:ind w:firstLine="720"/>
        <w:jc w:val="both"/>
        <w:rPr>
          <w:b/>
        </w:rPr>
      </w:pPr>
      <w:r w:rsidRPr="001503F7">
        <w:rPr>
          <w:b/>
        </w:rPr>
        <w:t>Беловская ГРЭС</w:t>
      </w:r>
    </w:p>
    <w:p w14:paraId="7214567E" w14:textId="77777777" w:rsidR="00053E43" w:rsidRPr="001503F7" w:rsidRDefault="00053E43" w:rsidP="00053E43">
      <w:pPr>
        <w:tabs>
          <w:tab w:val="left" w:pos="1890"/>
        </w:tabs>
        <w:ind w:firstLine="720"/>
        <w:jc w:val="both"/>
      </w:pPr>
      <w:r w:rsidRPr="001503F7">
        <w:t xml:space="preserve">Предприятие предлагает расходы на амортизацию в размере 6 582 тыс. руб. </w:t>
      </w:r>
    </w:p>
    <w:p w14:paraId="11471E41" w14:textId="77777777" w:rsidR="00053E43" w:rsidRPr="001503F7" w:rsidRDefault="00053E43" w:rsidP="00053E43">
      <w:pPr>
        <w:tabs>
          <w:tab w:val="left" w:pos="1890"/>
        </w:tabs>
        <w:ind w:firstLine="720"/>
        <w:jc w:val="both"/>
      </w:pPr>
      <w:r w:rsidRPr="001503F7">
        <w:t>Фактические расходы по амортизации, в части производства тепловой энергии, в 2016 году составили 6 760 тыс. руб.</w:t>
      </w:r>
    </w:p>
    <w:p w14:paraId="70606E77" w14:textId="77777777" w:rsidR="00053E43" w:rsidRPr="001503F7" w:rsidRDefault="00053E43" w:rsidP="00053E43">
      <w:pPr>
        <w:tabs>
          <w:tab w:val="left" w:pos="1890"/>
        </w:tabs>
        <w:ind w:firstLine="720"/>
        <w:jc w:val="both"/>
      </w:pPr>
      <w:r w:rsidRPr="001503F7">
        <w:t>Эксперты, изучив обосновывающие материалы, предлагают включить расходы по предложениям предприятия.</w:t>
      </w:r>
    </w:p>
    <w:p w14:paraId="3E7AB6AE" w14:textId="77777777" w:rsidR="00053E43" w:rsidRPr="001503F7" w:rsidRDefault="00053E43" w:rsidP="00053E43">
      <w:pPr>
        <w:tabs>
          <w:tab w:val="left" w:pos="1890"/>
        </w:tabs>
        <w:ind w:firstLine="720"/>
        <w:jc w:val="both"/>
        <w:rPr>
          <w:b/>
        </w:rPr>
      </w:pPr>
      <w:r w:rsidRPr="001503F7">
        <w:rPr>
          <w:b/>
        </w:rPr>
        <w:t>Томь-Усинская ГРЭС</w:t>
      </w:r>
    </w:p>
    <w:p w14:paraId="04BEF6F9" w14:textId="77777777" w:rsidR="00053E43" w:rsidRPr="001503F7" w:rsidRDefault="00053E43" w:rsidP="00053E43">
      <w:pPr>
        <w:tabs>
          <w:tab w:val="left" w:pos="1890"/>
        </w:tabs>
        <w:ind w:firstLine="720"/>
        <w:jc w:val="both"/>
      </w:pPr>
      <w:r w:rsidRPr="001503F7">
        <w:t xml:space="preserve">Предприятие предлагает расходы на амортизацию в размере 4 600 тыс. руб. </w:t>
      </w:r>
    </w:p>
    <w:p w14:paraId="2D15660E" w14:textId="77777777" w:rsidR="00053E43" w:rsidRPr="001503F7" w:rsidRDefault="00053E43" w:rsidP="00053E43">
      <w:pPr>
        <w:tabs>
          <w:tab w:val="left" w:pos="1890"/>
        </w:tabs>
        <w:ind w:firstLine="720"/>
        <w:jc w:val="both"/>
      </w:pPr>
      <w:r w:rsidRPr="001503F7">
        <w:t>Фактические расходы по амортизации, в части производства тепловой энергии, в 2016 году составили 4 792 тыс. руб.</w:t>
      </w:r>
    </w:p>
    <w:p w14:paraId="28F8F863" w14:textId="77777777" w:rsidR="00053E43" w:rsidRPr="001503F7" w:rsidRDefault="00053E43" w:rsidP="00053E43">
      <w:pPr>
        <w:tabs>
          <w:tab w:val="left" w:pos="1890"/>
        </w:tabs>
        <w:ind w:firstLine="720"/>
        <w:jc w:val="both"/>
      </w:pPr>
      <w:r w:rsidRPr="001503F7">
        <w:t>Эксперты, изучив обосновывающие материалы, предлагают включить расходы по предложениям предприятия.</w:t>
      </w:r>
    </w:p>
    <w:p w14:paraId="725DA483" w14:textId="77777777" w:rsidR="00053E43" w:rsidRPr="001503F7" w:rsidRDefault="00053E43" w:rsidP="00053E43">
      <w:pPr>
        <w:tabs>
          <w:tab w:val="left" w:pos="1890"/>
        </w:tabs>
        <w:ind w:firstLine="720"/>
        <w:jc w:val="both"/>
      </w:pPr>
    </w:p>
    <w:p w14:paraId="0D7D186C" w14:textId="77777777" w:rsidR="00053E43" w:rsidRPr="001503F7" w:rsidRDefault="00053E43" w:rsidP="00053E43">
      <w:pPr>
        <w:pStyle w:val="3"/>
        <w:rPr>
          <w:sz w:val="24"/>
          <w:szCs w:val="24"/>
        </w:rPr>
      </w:pPr>
      <w:bookmarkStart w:id="113" w:name="_Toc500431667"/>
      <w:r w:rsidRPr="001503F7">
        <w:rPr>
          <w:sz w:val="24"/>
          <w:szCs w:val="24"/>
        </w:rPr>
        <w:t>Расходы, связанные с созданием нормативных запасов топлива</w:t>
      </w:r>
      <w:bookmarkEnd w:id="113"/>
    </w:p>
    <w:p w14:paraId="131EB131" w14:textId="77777777" w:rsidR="00053E43" w:rsidRPr="001503F7" w:rsidRDefault="00053E43" w:rsidP="00053E43">
      <w:pPr>
        <w:tabs>
          <w:tab w:val="left" w:pos="1890"/>
        </w:tabs>
        <w:ind w:firstLine="720"/>
        <w:jc w:val="both"/>
      </w:pPr>
      <w:r w:rsidRPr="001503F7">
        <w:t>В соответствии с п. 25 Методических указаний, 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1B8062FE" w14:textId="77777777" w:rsidR="00053E43" w:rsidRPr="001503F7" w:rsidRDefault="00053E43" w:rsidP="00053E43">
      <w:pPr>
        <w:tabs>
          <w:tab w:val="left" w:pos="1890"/>
        </w:tabs>
        <w:ind w:firstLine="720"/>
        <w:jc w:val="both"/>
        <w:rPr>
          <w:b/>
        </w:rPr>
      </w:pPr>
      <w:r w:rsidRPr="001503F7">
        <w:rPr>
          <w:b/>
        </w:rPr>
        <w:t>Беловская ГРЭС</w:t>
      </w:r>
    </w:p>
    <w:p w14:paraId="27627AF9" w14:textId="77777777" w:rsidR="00053E43" w:rsidRPr="001503F7" w:rsidRDefault="00053E43" w:rsidP="00053E43">
      <w:pPr>
        <w:tabs>
          <w:tab w:val="left" w:pos="1890"/>
        </w:tabs>
        <w:ind w:firstLine="720"/>
        <w:jc w:val="both"/>
      </w:pPr>
      <w:r w:rsidRPr="001503F7">
        <w:t>Предприятие предлагало по данной статье расходы на запас угля в размере 3 412 тыс. руб. (с процентами).</w:t>
      </w:r>
    </w:p>
    <w:p w14:paraId="08146DFD" w14:textId="77777777" w:rsidR="00053E43" w:rsidRPr="001503F7" w:rsidRDefault="00053E43" w:rsidP="00053E43">
      <w:pPr>
        <w:tabs>
          <w:tab w:val="left" w:pos="1890"/>
        </w:tabs>
        <w:ind w:firstLine="720"/>
        <w:jc w:val="both"/>
      </w:pPr>
      <w:r w:rsidRPr="001503F7">
        <w:lastRenderedPageBreak/>
        <w:t xml:space="preserve">Общий нормативный запас топлива (угля) принимается экспертами в соответствии с приказом Минэнерго России от 06.09.2017 № 847 и составит 114,657 тыс. т. Цена на уголь рассчитана в разделе экспертного заключения «Расходы на топливо» и составляет 1 201,27 руб./т. </w:t>
      </w:r>
    </w:p>
    <w:p w14:paraId="12CC39FC" w14:textId="77777777" w:rsidR="00053E43" w:rsidRPr="001503F7" w:rsidRDefault="00053E43" w:rsidP="00053E43">
      <w:pPr>
        <w:tabs>
          <w:tab w:val="left" w:pos="1890"/>
        </w:tabs>
        <w:ind w:firstLine="720"/>
        <w:jc w:val="both"/>
      </w:pPr>
      <w:r w:rsidRPr="001503F7">
        <w:t xml:space="preserve">Таким образом, сумма расходов на создание нормативных запасов топлива, с учетом процента распределения условного топлива на производство тепловой энергии в размере 1,66, составит 2 280 тыс. руб. </w:t>
      </w:r>
    </w:p>
    <w:p w14:paraId="3FD93F6E" w14:textId="77777777" w:rsidR="00053E43" w:rsidRPr="001503F7" w:rsidRDefault="00053E43" w:rsidP="00053E43">
      <w:pPr>
        <w:tabs>
          <w:tab w:val="left" w:pos="1890"/>
        </w:tabs>
        <w:ind w:firstLine="720"/>
        <w:jc w:val="both"/>
      </w:pPr>
      <w:r w:rsidRPr="001503F7">
        <w:t>В результате расчёта экспертов корректировка в сторону снижения на сумму заявленных процентов составила – 1 132 тыс. руб. Проценты по кредитам на запасы топлива не включены в НВВ, поскольку учтены сами расходы на создание НЗТ.</w:t>
      </w:r>
    </w:p>
    <w:p w14:paraId="0C63325C" w14:textId="77777777" w:rsidR="00053E43" w:rsidRPr="001503F7" w:rsidRDefault="00053E43" w:rsidP="00053E43">
      <w:pPr>
        <w:tabs>
          <w:tab w:val="left" w:pos="1890"/>
        </w:tabs>
        <w:ind w:firstLine="720"/>
        <w:jc w:val="both"/>
        <w:rPr>
          <w:b/>
        </w:rPr>
      </w:pPr>
      <w:r w:rsidRPr="001503F7">
        <w:rPr>
          <w:b/>
        </w:rPr>
        <w:t>Томь-Усинская ГРЭС</w:t>
      </w:r>
    </w:p>
    <w:p w14:paraId="548FAD44" w14:textId="77777777" w:rsidR="00053E43" w:rsidRPr="001503F7" w:rsidRDefault="00053E43" w:rsidP="00053E43">
      <w:pPr>
        <w:tabs>
          <w:tab w:val="left" w:pos="1890"/>
        </w:tabs>
        <w:ind w:firstLine="720"/>
        <w:jc w:val="both"/>
      </w:pPr>
      <w:r w:rsidRPr="001503F7">
        <w:t>Предприятие предлагало по данной статье расходы на запас угля в размере 3 559 тыс. руб. (с процентами).</w:t>
      </w:r>
    </w:p>
    <w:p w14:paraId="26F6EC3C" w14:textId="77777777" w:rsidR="00053E43" w:rsidRPr="001503F7" w:rsidRDefault="00053E43" w:rsidP="00053E43">
      <w:pPr>
        <w:tabs>
          <w:tab w:val="left" w:pos="1890"/>
        </w:tabs>
        <w:ind w:firstLine="720"/>
        <w:jc w:val="both"/>
      </w:pPr>
      <w:r w:rsidRPr="001503F7">
        <w:t xml:space="preserve">Предприятием представлен приказ Минэнерго России от 13.09.2016 № 961 по созданию нормативных запасов топлива на 01.10.2017 года. </w:t>
      </w:r>
    </w:p>
    <w:p w14:paraId="69D18E2A" w14:textId="77777777" w:rsidR="00053E43" w:rsidRPr="001503F7" w:rsidRDefault="00053E43" w:rsidP="00053E43">
      <w:pPr>
        <w:tabs>
          <w:tab w:val="left" w:pos="1890"/>
        </w:tabs>
        <w:ind w:firstLine="720"/>
        <w:jc w:val="both"/>
      </w:pPr>
      <w:r w:rsidRPr="001503F7">
        <w:t>Эксперты считают данные расходы экономически необоснованными, поскольку для включения в расчёт НВВ по тепловой энергии на 2018 год необходим приказ Минэнерго России на формирование запасов топлива на 01.10.2018.</w:t>
      </w:r>
    </w:p>
    <w:p w14:paraId="2747CF54" w14:textId="77777777" w:rsidR="00053E43" w:rsidRPr="001503F7" w:rsidRDefault="00053E43" w:rsidP="00053E43">
      <w:pPr>
        <w:tabs>
          <w:tab w:val="left" w:pos="1890"/>
        </w:tabs>
        <w:ind w:firstLine="720"/>
        <w:jc w:val="both"/>
      </w:pPr>
      <w:r w:rsidRPr="001503F7">
        <w:t>Корректировка в сторону снижения – 3 559 тыс. руб.</w:t>
      </w:r>
    </w:p>
    <w:p w14:paraId="08E99CD7" w14:textId="77777777" w:rsidR="00053E43" w:rsidRPr="001503F7" w:rsidRDefault="00053E43" w:rsidP="00053E43">
      <w:pPr>
        <w:pStyle w:val="3"/>
        <w:rPr>
          <w:sz w:val="24"/>
          <w:szCs w:val="24"/>
        </w:rPr>
      </w:pPr>
      <w:bookmarkStart w:id="114" w:name="_Toc500431668"/>
      <w:r w:rsidRPr="001503F7">
        <w:rPr>
          <w:sz w:val="24"/>
          <w:szCs w:val="24"/>
        </w:rPr>
        <w:t>Проценты за кредит</w:t>
      </w:r>
      <w:bookmarkEnd w:id="114"/>
    </w:p>
    <w:p w14:paraId="053296FC" w14:textId="77777777" w:rsidR="00053E43" w:rsidRPr="001503F7" w:rsidRDefault="00053E43" w:rsidP="00053E43">
      <w:pPr>
        <w:tabs>
          <w:tab w:val="left" w:pos="1890"/>
        </w:tabs>
        <w:ind w:firstLine="720"/>
        <w:jc w:val="both"/>
      </w:pPr>
      <w:r w:rsidRPr="001503F7">
        <w:t>В соответствии с п. 39 Методических указаний величина процентов, включаемых в состав неподконтрольных расходов, не должна превышать величину, равную ключевой ставке Банка России, увеличенной на 4 процентных пункта.</w:t>
      </w:r>
    </w:p>
    <w:p w14:paraId="00D701D7" w14:textId="77777777" w:rsidR="00053E43" w:rsidRPr="001503F7" w:rsidRDefault="00053E43" w:rsidP="00053E43">
      <w:pPr>
        <w:tabs>
          <w:tab w:val="left" w:pos="1890"/>
        </w:tabs>
        <w:ind w:firstLine="720"/>
        <w:jc w:val="both"/>
      </w:pPr>
      <w:r w:rsidRPr="001503F7">
        <w:t>Ключевая процентная ставка, равная 8,25 %, установлена на 30.10.2017 ЦБ РФ.</w:t>
      </w:r>
    </w:p>
    <w:p w14:paraId="536E42BC" w14:textId="77777777" w:rsidR="00053E43" w:rsidRPr="001503F7" w:rsidRDefault="00053E43" w:rsidP="00053E43">
      <w:pPr>
        <w:tabs>
          <w:tab w:val="left" w:pos="1890"/>
        </w:tabs>
        <w:ind w:firstLine="720"/>
        <w:jc w:val="both"/>
      </w:pPr>
      <w:r w:rsidRPr="001503F7">
        <w:t>Предприятие включает в данную статью расходы на обслуживание заёмных средств по всем кредитным договорам.</w:t>
      </w:r>
    </w:p>
    <w:p w14:paraId="480317E4" w14:textId="77777777" w:rsidR="00053E43" w:rsidRPr="001503F7" w:rsidRDefault="00053E43" w:rsidP="00053E43">
      <w:pPr>
        <w:tabs>
          <w:tab w:val="left" w:pos="1890"/>
        </w:tabs>
        <w:ind w:firstLine="720"/>
        <w:jc w:val="both"/>
      </w:pPr>
      <w:r w:rsidRPr="001503F7">
        <w:t>В качестве обосновывающих документов предприятием представлены договоры кредитования, а также фактические проценты за кредит за 2016 год.</w:t>
      </w:r>
    </w:p>
    <w:p w14:paraId="39B852DB" w14:textId="77777777" w:rsidR="00053E43" w:rsidRPr="001503F7" w:rsidRDefault="00053E43" w:rsidP="00053E43">
      <w:pPr>
        <w:tabs>
          <w:tab w:val="left" w:pos="1890"/>
        </w:tabs>
        <w:ind w:firstLine="720"/>
        <w:jc w:val="both"/>
      </w:pPr>
      <w:r w:rsidRPr="001503F7">
        <w:t>Эксперты предлагают учесть фактические проценты за кредит за 2016 год со скорректированной ставкой (12,25% = 8,25% + 4%) за исключением кредитов, взятых для приобретения топлива (поскольку в составе сметы учитываются расходы на приобретение нормативного запаса топлива).</w:t>
      </w:r>
    </w:p>
    <w:p w14:paraId="6F4F6AE8" w14:textId="77777777" w:rsidR="00053E43" w:rsidRPr="001503F7" w:rsidRDefault="00053E43" w:rsidP="00053E43">
      <w:pPr>
        <w:tabs>
          <w:tab w:val="left" w:pos="1890"/>
        </w:tabs>
        <w:ind w:firstLine="720"/>
        <w:jc w:val="both"/>
        <w:rPr>
          <w:b/>
        </w:rPr>
      </w:pPr>
      <w:r w:rsidRPr="001503F7">
        <w:rPr>
          <w:b/>
        </w:rPr>
        <w:t>Беловская ГРЭС</w:t>
      </w:r>
    </w:p>
    <w:p w14:paraId="54C52DD5" w14:textId="77777777" w:rsidR="00053E43" w:rsidRPr="001503F7" w:rsidRDefault="00053E43" w:rsidP="00053E43">
      <w:pPr>
        <w:tabs>
          <w:tab w:val="left" w:pos="1890"/>
        </w:tabs>
        <w:ind w:firstLine="720"/>
        <w:jc w:val="both"/>
      </w:pPr>
      <w:r w:rsidRPr="001503F7">
        <w:t>Предприятие предлагает расходы по данной статье в размере 8 922 тыс. руб.</w:t>
      </w:r>
    </w:p>
    <w:p w14:paraId="2B7C1F6B" w14:textId="77777777" w:rsidR="00053E43" w:rsidRPr="001503F7" w:rsidRDefault="00053E43" w:rsidP="00053E43">
      <w:pPr>
        <w:tabs>
          <w:tab w:val="left" w:pos="1890"/>
        </w:tabs>
        <w:ind w:firstLine="720"/>
        <w:jc w:val="both"/>
      </w:pPr>
      <w:r w:rsidRPr="001503F7">
        <w:t>Принимая во внимание сложившийся факт 2016 года по процентам за кредит на прочие цели (ремонты, запчасти и т.п.) эксперты предлагают включить проценты за кредит на уровне 1 200 тыс. руб.</w:t>
      </w:r>
    </w:p>
    <w:p w14:paraId="53CE19F2" w14:textId="77777777" w:rsidR="00053E43" w:rsidRPr="001503F7" w:rsidRDefault="00053E43" w:rsidP="00053E43">
      <w:pPr>
        <w:tabs>
          <w:tab w:val="left" w:pos="1890"/>
        </w:tabs>
        <w:ind w:firstLine="720"/>
        <w:jc w:val="both"/>
      </w:pPr>
      <w:r w:rsidRPr="001503F7">
        <w:t>Корректировка в сторону снижения – 7 722 тыс. руб.</w:t>
      </w:r>
    </w:p>
    <w:p w14:paraId="24C63D18" w14:textId="77777777" w:rsidR="00053E43" w:rsidRPr="001503F7" w:rsidRDefault="00053E43" w:rsidP="00053E43">
      <w:pPr>
        <w:tabs>
          <w:tab w:val="left" w:pos="1890"/>
        </w:tabs>
        <w:ind w:firstLine="720"/>
        <w:jc w:val="both"/>
        <w:rPr>
          <w:b/>
        </w:rPr>
      </w:pPr>
      <w:r w:rsidRPr="001503F7">
        <w:rPr>
          <w:b/>
        </w:rPr>
        <w:t>Томь-Усинская ГРЭС</w:t>
      </w:r>
    </w:p>
    <w:p w14:paraId="642295F0" w14:textId="77777777" w:rsidR="00053E43" w:rsidRPr="001503F7" w:rsidRDefault="00053E43" w:rsidP="00053E43">
      <w:pPr>
        <w:tabs>
          <w:tab w:val="left" w:pos="1890"/>
        </w:tabs>
        <w:ind w:firstLine="720"/>
        <w:jc w:val="both"/>
      </w:pPr>
      <w:r w:rsidRPr="001503F7">
        <w:t>Предприятие предлагает расходы по данной статье в размере 13 407 тыс. руб.</w:t>
      </w:r>
    </w:p>
    <w:p w14:paraId="1DDEF853" w14:textId="77777777" w:rsidR="00053E43" w:rsidRPr="001503F7" w:rsidRDefault="00053E43" w:rsidP="00053E43">
      <w:pPr>
        <w:tabs>
          <w:tab w:val="left" w:pos="1890"/>
        </w:tabs>
        <w:ind w:firstLine="720"/>
        <w:jc w:val="both"/>
      </w:pPr>
      <w:r w:rsidRPr="001503F7">
        <w:t>Принимая во внимание сложившийся факт 2016 года по процентам за кредит, эксперты предлагают включить проценты за кредит на уровне 5 237 тыс. руб.</w:t>
      </w:r>
    </w:p>
    <w:p w14:paraId="0DE93D5B" w14:textId="77777777" w:rsidR="00053E43" w:rsidRPr="001503F7" w:rsidRDefault="00053E43" w:rsidP="00053E43">
      <w:pPr>
        <w:tabs>
          <w:tab w:val="left" w:pos="1890"/>
        </w:tabs>
        <w:ind w:firstLine="720"/>
        <w:jc w:val="both"/>
      </w:pPr>
      <w:r w:rsidRPr="001503F7">
        <w:t>Корректировка в сторону уменьшения – 8 170 тыс. руб.</w:t>
      </w:r>
    </w:p>
    <w:p w14:paraId="47E37E2F" w14:textId="77777777" w:rsidR="00053E43" w:rsidRPr="001503F7" w:rsidRDefault="00053E43" w:rsidP="00053E43">
      <w:pPr>
        <w:pStyle w:val="3"/>
        <w:rPr>
          <w:sz w:val="24"/>
          <w:szCs w:val="24"/>
        </w:rPr>
      </w:pPr>
      <w:bookmarkStart w:id="115" w:name="_Toc500431669"/>
      <w:r w:rsidRPr="001503F7">
        <w:rPr>
          <w:sz w:val="24"/>
          <w:szCs w:val="24"/>
        </w:rPr>
        <w:t>Налог на прибыль</w:t>
      </w:r>
      <w:bookmarkEnd w:id="115"/>
    </w:p>
    <w:p w14:paraId="7D6CBEC4" w14:textId="77777777" w:rsidR="00053E43" w:rsidRPr="001503F7" w:rsidRDefault="00053E43" w:rsidP="00053E43">
      <w:pPr>
        <w:tabs>
          <w:tab w:val="left" w:pos="1890"/>
        </w:tabs>
        <w:ind w:firstLine="720"/>
        <w:jc w:val="both"/>
      </w:pPr>
      <w:r w:rsidRPr="001503F7">
        <w:t>Расходы по уплате налога на прибыль предусмотрены главой 25 Налогового Кодекса РФ, а также Методическими указания, и на 2018 год должны быть учтены в необходимой валовой выручке предприятия в размере 20% от налогооблагаемой базы по налогу на прибыль.</w:t>
      </w:r>
    </w:p>
    <w:p w14:paraId="4FDF6268" w14:textId="77777777" w:rsidR="00053E43" w:rsidRPr="001503F7" w:rsidRDefault="00053E43" w:rsidP="00053E43">
      <w:pPr>
        <w:tabs>
          <w:tab w:val="left" w:pos="1890"/>
        </w:tabs>
        <w:ind w:firstLine="720"/>
        <w:jc w:val="both"/>
      </w:pPr>
      <w:r w:rsidRPr="001503F7">
        <w:t>Предприятием заявлены расходы по статье на уровне для:</w:t>
      </w:r>
    </w:p>
    <w:p w14:paraId="47CF1DB3" w14:textId="77777777" w:rsidR="00053E43" w:rsidRPr="001503F7" w:rsidRDefault="00053E43" w:rsidP="00053E43">
      <w:pPr>
        <w:tabs>
          <w:tab w:val="left" w:pos="1890"/>
        </w:tabs>
        <w:ind w:firstLine="720"/>
        <w:jc w:val="both"/>
      </w:pPr>
      <w:r w:rsidRPr="001503F7">
        <w:rPr>
          <w:b/>
        </w:rPr>
        <w:t>Беловской ГРЭС</w:t>
      </w:r>
      <w:r w:rsidRPr="001503F7">
        <w:t xml:space="preserve"> – 2 455 тыс. руб.;</w:t>
      </w:r>
    </w:p>
    <w:p w14:paraId="6FB347C6" w14:textId="77777777" w:rsidR="00053E43" w:rsidRPr="001503F7" w:rsidRDefault="00053E43" w:rsidP="00053E43">
      <w:pPr>
        <w:tabs>
          <w:tab w:val="left" w:pos="1890"/>
        </w:tabs>
        <w:ind w:firstLine="720"/>
        <w:jc w:val="both"/>
      </w:pPr>
      <w:r w:rsidRPr="001503F7">
        <w:rPr>
          <w:b/>
        </w:rPr>
        <w:t>Томь-Усинской ГРЭС</w:t>
      </w:r>
      <w:r w:rsidRPr="001503F7">
        <w:t xml:space="preserve"> – 3 219 тыс. руб.</w:t>
      </w:r>
    </w:p>
    <w:p w14:paraId="4BD55869" w14:textId="77777777" w:rsidR="00053E43" w:rsidRPr="001503F7" w:rsidRDefault="00053E43" w:rsidP="00053E43">
      <w:pPr>
        <w:tabs>
          <w:tab w:val="left" w:pos="1890"/>
        </w:tabs>
        <w:ind w:firstLine="720"/>
        <w:jc w:val="both"/>
      </w:pPr>
      <w:r w:rsidRPr="001503F7">
        <w:t>В связи с корректировкой расходов, входящих в налогооблагаемую базу, налог на прибыль составит для:</w:t>
      </w:r>
    </w:p>
    <w:p w14:paraId="52AD9A1F" w14:textId="77777777" w:rsidR="00053E43" w:rsidRPr="001503F7" w:rsidRDefault="00053E43" w:rsidP="00053E43">
      <w:pPr>
        <w:tabs>
          <w:tab w:val="left" w:pos="1890"/>
        </w:tabs>
        <w:ind w:firstLine="720"/>
        <w:jc w:val="both"/>
      </w:pPr>
      <w:r w:rsidRPr="001503F7">
        <w:rPr>
          <w:b/>
        </w:rPr>
        <w:lastRenderedPageBreak/>
        <w:t>Беловской ГРЭС</w:t>
      </w:r>
      <w:r w:rsidRPr="001503F7">
        <w:t xml:space="preserve"> – 1 445 тыс. руб.;</w:t>
      </w:r>
    </w:p>
    <w:p w14:paraId="68FE7944" w14:textId="77777777" w:rsidR="00053E43" w:rsidRPr="001503F7" w:rsidRDefault="00053E43" w:rsidP="00053E43">
      <w:pPr>
        <w:tabs>
          <w:tab w:val="left" w:pos="1890"/>
        </w:tabs>
        <w:ind w:firstLine="720"/>
        <w:jc w:val="both"/>
        <w:rPr>
          <w:color w:val="FF0000"/>
        </w:rPr>
      </w:pPr>
      <w:r w:rsidRPr="001503F7">
        <w:rPr>
          <w:b/>
        </w:rPr>
        <w:t>Томь-Усинской ГРЭС</w:t>
      </w:r>
      <w:r w:rsidRPr="001503F7">
        <w:t xml:space="preserve"> – 2 136 тыс. руб.</w:t>
      </w:r>
    </w:p>
    <w:p w14:paraId="057F1606" w14:textId="77777777" w:rsidR="00053E43" w:rsidRPr="001503F7" w:rsidRDefault="00053E43" w:rsidP="00053E43">
      <w:pPr>
        <w:tabs>
          <w:tab w:val="left" w:pos="1890"/>
        </w:tabs>
        <w:ind w:firstLine="720"/>
        <w:jc w:val="both"/>
        <w:rPr>
          <w:color w:val="FF0000"/>
        </w:rPr>
      </w:pPr>
    </w:p>
    <w:p w14:paraId="777CA25E" w14:textId="77777777" w:rsidR="00053E43" w:rsidRPr="001503F7" w:rsidRDefault="00053E43" w:rsidP="00053E43">
      <w:pPr>
        <w:tabs>
          <w:tab w:val="left" w:pos="1890"/>
        </w:tabs>
        <w:ind w:firstLine="720"/>
        <w:jc w:val="both"/>
      </w:pPr>
      <w:r w:rsidRPr="001503F7">
        <w:t xml:space="preserve">Итого, сумма неподконтрольных расходов, подлежащая включению в необходимую валовую выручку на производство тепловой энергии в 2018 году, по мнению экспертов, составит по </w:t>
      </w:r>
    </w:p>
    <w:p w14:paraId="036DE737" w14:textId="77777777" w:rsidR="00053E43" w:rsidRPr="001503F7" w:rsidRDefault="00053E43" w:rsidP="00053E43">
      <w:pPr>
        <w:tabs>
          <w:tab w:val="left" w:pos="1890"/>
        </w:tabs>
        <w:ind w:firstLine="720"/>
        <w:jc w:val="both"/>
      </w:pPr>
      <w:r w:rsidRPr="001503F7">
        <w:rPr>
          <w:b/>
        </w:rPr>
        <w:t>Беловской ГРЭС</w:t>
      </w:r>
      <w:r w:rsidRPr="001503F7">
        <w:t xml:space="preserve"> – 13 822 тыс. руб.;</w:t>
      </w:r>
    </w:p>
    <w:p w14:paraId="2A4BCE39" w14:textId="77777777" w:rsidR="00053E43" w:rsidRPr="001503F7" w:rsidRDefault="00053E43" w:rsidP="00053E43">
      <w:pPr>
        <w:tabs>
          <w:tab w:val="left" w:pos="1890"/>
        </w:tabs>
        <w:ind w:firstLine="720"/>
        <w:jc w:val="both"/>
      </w:pPr>
      <w:r w:rsidRPr="001503F7">
        <w:rPr>
          <w:b/>
        </w:rPr>
        <w:t>Томь-Усинской ГРЭС</w:t>
      </w:r>
      <w:r w:rsidRPr="001503F7">
        <w:t xml:space="preserve"> – 21 164 тыс. руб.</w:t>
      </w:r>
    </w:p>
    <w:p w14:paraId="39331EC0"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792F6E82" w14:textId="77777777" w:rsidR="00053E43" w:rsidRPr="001503F7" w:rsidRDefault="00053E43" w:rsidP="00053E43">
      <w:pPr>
        <w:numPr>
          <w:ilvl w:val="0"/>
          <w:numId w:val="15"/>
        </w:numPr>
        <w:ind w:right="-142"/>
        <w:jc w:val="right"/>
        <w:rPr>
          <w:color w:val="000000"/>
        </w:rPr>
      </w:pPr>
    </w:p>
    <w:p w14:paraId="2BAF6B5C" w14:textId="77777777" w:rsidR="00053E43" w:rsidRPr="001503F7" w:rsidRDefault="00053E43" w:rsidP="00053E43">
      <w:pPr>
        <w:tabs>
          <w:tab w:val="left" w:pos="1890"/>
        </w:tabs>
        <w:ind w:firstLine="720"/>
        <w:jc w:val="center"/>
        <w:rPr>
          <w:b/>
        </w:rPr>
      </w:pPr>
      <w:r w:rsidRPr="001503F7">
        <w:rPr>
          <w:b/>
        </w:rPr>
        <w:t>Расчёт неподконтрольных расходов Беловской ГРЭС</w:t>
      </w:r>
    </w:p>
    <w:p w14:paraId="03B68543" w14:textId="77777777" w:rsidR="00053E43" w:rsidRPr="001503F7" w:rsidRDefault="00053E43" w:rsidP="00053E43">
      <w:pPr>
        <w:tabs>
          <w:tab w:val="left" w:pos="1890"/>
        </w:tabs>
        <w:ind w:firstLine="720"/>
        <w:jc w:val="right"/>
      </w:pPr>
      <w:r w:rsidRPr="001503F7">
        <w:t>тыс. руб.</w:t>
      </w: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733"/>
        <w:gridCol w:w="1712"/>
        <w:gridCol w:w="1903"/>
      </w:tblGrid>
      <w:tr w:rsidR="00053E43" w:rsidRPr="001503F7" w14:paraId="1E8936F8" w14:textId="77777777" w:rsidTr="00053E43">
        <w:trPr>
          <w:trHeight w:val="417"/>
          <w:tblHeader/>
          <w:jc w:val="center"/>
        </w:trPr>
        <w:tc>
          <w:tcPr>
            <w:tcW w:w="741" w:type="dxa"/>
            <w:shd w:val="clear" w:color="auto" w:fill="auto"/>
            <w:vAlign w:val="center"/>
            <w:hideMark/>
          </w:tcPr>
          <w:p w14:paraId="0C2310D8" w14:textId="77777777" w:rsidR="00053E43" w:rsidRPr="001503F7" w:rsidRDefault="00053E43" w:rsidP="00053E43">
            <w:pPr>
              <w:jc w:val="center"/>
            </w:pPr>
            <w:r w:rsidRPr="001503F7">
              <w:t>№</w:t>
            </w:r>
            <w:r w:rsidRPr="001503F7">
              <w:br/>
              <w:t>п. п.</w:t>
            </w:r>
          </w:p>
        </w:tc>
        <w:tc>
          <w:tcPr>
            <w:tcW w:w="3807" w:type="dxa"/>
            <w:shd w:val="clear" w:color="auto" w:fill="auto"/>
            <w:noWrap/>
            <w:vAlign w:val="center"/>
            <w:hideMark/>
          </w:tcPr>
          <w:p w14:paraId="3849D61B" w14:textId="77777777" w:rsidR="00053E43" w:rsidRPr="001503F7" w:rsidRDefault="00053E43" w:rsidP="00053E43">
            <w:pPr>
              <w:jc w:val="center"/>
            </w:pPr>
            <w:r w:rsidRPr="001503F7">
              <w:t>Показатель</w:t>
            </w:r>
          </w:p>
        </w:tc>
        <w:tc>
          <w:tcPr>
            <w:tcW w:w="1733" w:type="dxa"/>
            <w:shd w:val="clear" w:color="auto" w:fill="auto"/>
            <w:vAlign w:val="center"/>
          </w:tcPr>
          <w:p w14:paraId="03A7A706" w14:textId="77777777" w:rsidR="00053E43" w:rsidRPr="001503F7" w:rsidRDefault="00053E43" w:rsidP="00053E43">
            <w:pPr>
              <w:jc w:val="center"/>
            </w:pPr>
            <w:r w:rsidRPr="001503F7">
              <w:t>Предложение предприятия на 2018 год</w:t>
            </w:r>
          </w:p>
        </w:tc>
        <w:tc>
          <w:tcPr>
            <w:tcW w:w="1712" w:type="dxa"/>
            <w:shd w:val="clear" w:color="auto" w:fill="auto"/>
            <w:vAlign w:val="center"/>
          </w:tcPr>
          <w:p w14:paraId="51BF4328" w14:textId="77777777" w:rsidR="00053E43" w:rsidRPr="001503F7" w:rsidRDefault="00053E43" w:rsidP="00053E43">
            <w:pPr>
              <w:jc w:val="center"/>
            </w:pPr>
            <w:r w:rsidRPr="001503F7">
              <w:t>Предложения экспертов на 2018 год</w:t>
            </w:r>
          </w:p>
        </w:tc>
        <w:tc>
          <w:tcPr>
            <w:tcW w:w="1903" w:type="dxa"/>
            <w:vAlign w:val="center"/>
          </w:tcPr>
          <w:p w14:paraId="3180354A" w14:textId="77777777" w:rsidR="00053E43" w:rsidRPr="001503F7" w:rsidRDefault="00053E43" w:rsidP="00053E43">
            <w:pPr>
              <w:jc w:val="center"/>
            </w:pPr>
            <w:r w:rsidRPr="001503F7">
              <w:t>Корректировка</w:t>
            </w:r>
          </w:p>
        </w:tc>
      </w:tr>
      <w:tr w:rsidR="00053E43" w:rsidRPr="001503F7" w14:paraId="64F5920E" w14:textId="77777777" w:rsidTr="00053E43">
        <w:trPr>
          <w:trHeight w:val="525"/>
          <w:jc w:val="center"/>
        </w:trPr>
        <w:tc>
          <w:tcPr>
            <w:tcW w:w="741" w:type="dxa"/>
            <w:shd w:val="clear" w:color="auto" w:fill="auto"/>
            <w:noWrap/>
            <w:vAlign w:val="center"/>
            <w:hideMark/>
          </w:tcPr>
          <w:p w14:paraId="110E8ED4" w14:textId="77777777" w:rsidR="00053E43" w:rsidRPr="001503F7" w:rsidRDefault="00053E43" w:rsidP="00053E43">
            <w:pPr>
              <w:jc w:val="center"/>
            </w:pPr>
            <w:r w:rsidRPr="001503F7">
              <w:t>1.1</w:t>
            </w:r>
          </w:p>
        </w:tc>
        <w:tc>
          <w:tcPr>
            <w:tcW w:w="3807" w:type="dxa"/>
            <w:shd w:val="clear" w:color="auto" w:fill="auto"/>
            <w:vAlign w:val="center"/>
            <w:hideMark/>
          </w:tcPr>
          <w:p w14:paraId="768A2079"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2C0CAA69" w14:textId="77777777" w:rsidR="00053E43" w:rsidRPr="001503F7" w:rsidRDefault="00053E43" w:rsidP="00053E43">
            <w:pPr>
              <w:jc w:val="center"/>
            </w:pPr>
            <w:r w:rsidRPr="001503F7">
              <w:t>0</w:t>
            </w:r>
          </w:p>
        </w:tc>
        <w:tc>
          <w:tcPr>
            <w:tcW w:w="1712" w:type="dxa"/>
            <w:shd w:val="clear" w:color="auto" w:fill="auto"/>
            <w:vAlign w:val="center"/>
          </w:tcPr>
          <w:p w14:paraId="7CF239B6" w14:textId="77777777" w:rsidR="00053E43" w:rsidRPr="001503F7" w:rsidRDefault="00053E43" w:rsidP="00053E43">
            <w:pPr>
              <w:jc w:val="center"/>
            </w:pPr>
            <w:r w:rsidRPr="001503F7">
              <w:t>0</w:t>
            </w:r>
          </w:p>
        </w:tc>
        <w:tc>
          <w:tcPr>
            <w:tcW w:w="1903" w:type="dxa"/>
            <w:vAlign w:val="center"/>
          </w:tcPr>
          <w:p w14:paraId="739CE477" w14:textId="77777777" w:rsidR="00053E43" w:rsidRPr="001503F7" w:rsidRDefault="00053E43" w:rsidP="00053E43">
            <w:pPr>
              <w:jc w:val="center"/>
            </w:pPr>
            <w:r w:rsidRPr="001503F7">
              <w:t>0</w:t>
            </w:r>
          </w:p>
        </w:tc>
      </w:tr>
      <w:tr w:rsidR="00053E43" w:rsidRPr="001503F7" w14:paraId="6341D6CD" w14:textId="77777777" w:rsidTr="00053E43">
        <w:trPr>
          <w:trHeight w:val="300"/>
          <w:jc w:val="center"/>
        </w:trPr>
        <w:tc>
          <w:tcPr>
            <w:tcW w:w="741" w:type="dxa"/>
            <w:shd w:val="clear" w:color="auto" w:fill="auto"/>
            <w:noWrap/>
            <w:vAlign w:val="center"/>
            <w:hideMark/>
          </w:tcPr>
          <w:p w14:paraId="3BF1016C" w14:textId="77777777" w:rsidR="00053E43" w:rsidRPr="001503F7" w:rsidRDefault="00053E43" w:rsidP="00053E43">
            <w:pPr>
              <w:jc w:val="center"/>
            </w:pPr>
            <w:r w:rsidRPr="001503F7">
              <w:t>1.2</w:t>
            </w:r>
          </w:p>
        </w:tc>
        <w:tc>
          <w:tcPr>
            <w:tcW w:w="3807" w:type="dxa"/>
            <w:shd w:val="clear" w:color="auto" w:fill="auto"/>
            <w:noWrap/>
            <w:vAlign w:val="center"/>
            <w:hideMark/>
          </w:tcPr>
          <w:p w14:paraId="27D05A03" w14:textId="77777777" w:rsidR="00053E43" w:rsidRPr="001503F7" w:rsidRDefault="00053E43" w:rsidP="00053E43">
            <w:r w:rsidRPr="001503F7">
              <w:t>Арендная плата</w:t>
            </w:r>
          </w:p>
        </w:tc>
        <w:tc>
          <w:tcPr>
            <w:tcW w:w="1733" w:type="dxa"/>
            <w:shd w:val="clear" w:color="auto" w:fill="auto"/>
            <w:vAlign w:val="center"/>
          </w:tcPr>
          <w:p w14:paraId="7F19ED64" w14:textId="77777777" w:rsidR="00053E43" w:rsidRPr="001503F7" w:rsidRDefault="00053E43" w:rsidP="00053E43">
            <w:pPr>
              <w:jc w:val="center"/>
            </w:pPr>
            <w:r w:rsidRPr="001503F7">
              <w:t>29</w:t>
            </w:r>
          </w:p>
        </w:tc>
        <w:tc>
          <w:tcPr>
            <w:tcW w:w="1712" w:type="dxa"/>
            <w:shd w:val="clear" w:color="auto" w:fill="auto"/>
            <w:vAlign w:val="center"/>
          </w:tcPr>
          <w:p w14:paraId="20B52066" w14:textId="77777777" w:rsidR="00053E43" w:rsidRPr="001503F7" w:rsidRDefault="00053E43" w:rsidP="00053E43">
            <w:pPr>
              <w:jc w:val="center"/>
            </w:pPr>
            <w:r w:rsidRPr="001503F7">
              <w:t>2</w:t>
            </w:r>
          </w:p>
        </w:tc>
        <w:tc>
          <w:tcPr>
            <w:tcW w:w="1903" w:type="dxa"/>
            <w:vAlign w:val="center"/>
          </w:tcPr>
          <w:p w14:paraId="5FA8A153" w14:textId="77777777" w:rsidR="00053E43" w:rsidRPr="001503F7" w:rsidRDefault="00053E43" w:rsidP="00053E43">
            <w:pPr>
              <w:jc w:val="center"/>
            </w:pPr>
            <w:r w:rsidRPr="001503F7">
              <w:t>-27</w:t>
            </w:r>
          </w:p>
        </w:tc>
      </w:tr>
      <w:tr w:rsidR="00053E43" w:rsidRPr="001503F7" w14:paraId="0AFE37A5" w14:textId="77777777" w:rsidTr="00053E43">
        <w:trPr>
          <w:trHeight w:val="300"/>
          <w:jc w:val="center"/>
        </w:trPr>
        <w:tc>
          <w:tcPr>
            <w:tcW w:w="741" w:type="dxa"/>
            <w:shd w:val="clear" w:color="auto" w:fill="auto"/>
            <w:noWrap/>
            <w:vAlign w:val="center"/>
            <w:hideMark/>
          </w:tcPr>
          <w:p w14:paraId="6FDA54A8" w14:textId="77777777" w:rsidR="00053E43" w:rsidRPr="001503F7" w:rsidRDefault="00053E43" w:rsidP="00053E43">
            <w:pPr>
              <w:jc w:val="center"/>
            </w:pPr>
            <w:r w:rsidRPr="001503F7">
              <w:t>1.3</w:t>
            </w:r>
          </w:p>
        </w:tc>
        <w:tc>
          <w:tcPr>
            <w:tcW w:w="3807" w:type="dxa"/>
            <w:shd w:val="clear" w:color="auto" w:fill="auto"/>
            <w:noWrap/>
            <w:vAlign w:val="center"/>
            <w:hideMark/>
          </w:tcPr>
          <w:p w14:paraId="25EE973C" w14:textId="77777777" w:rsidR="00053E43" w:rsidRPr="001503F7" w:rsidRDefault="00053E43" w:rsidP="00053E43">
            <w:r w:rsidRPr="001503F7">
              <w:t>Концессионная плата</w:t>
            </w:r>
          </w:p>
        </w:tc>
        <w:tc>
          <w:tcPr>
            <w:tcW w:w="1733" w:type="dxa"/>
            <w:shd w:val="clear" w:color="auto" w:fill="auto"/>
            <w:vAlign w:val="center"/>
          </w:tcPr>
          <w:p w14:paraId="4D2CA958" w14:textId="77777777" w:rsidR="00053E43" w:rsidRPr="001503F7" w:rsidRDefault="00053E43" w:rsidP="00053E43">
            <w:pPr>
              <w:jc w:val="center"/>
            </w:pPr>
            <w:r w:rsidRPr="001503F7">
              <w:t>0</w:t>
            </w:r>
          </w:p>
        </w:tc>
        <w:tc>
          <w:tcPr>
            <w:tcW w:w="1712" w:type="dxa"/>
            <w:shd w:val="clear" w:color="auto" w:fill="auto"/>
            <w:vAlign w:val="center"/>
          </w:tcPr>
          <w:p w14:paraId="456978EC" w14:textId="77777777" w:rsidR="00053E43" w:rsidRPr="001503F7" w:rsidRDefault="00053E43" w:rsidP="00053E43">
            <w:pPr>
              <w:jc w:val="center"/>
            </w:pPr>
            <w:r w:rsidRPr="001503F7">
              <w:t> </w:t>
            </w:r>
          </w:p>
        </w:tc>
        <w:tc>
          <w:tcPr>
            <w:tcW w:w="1903" w:type="dxa"/>
            <w:vAlign w:val="center"/>
          </w:tcPr>
          <w:p w14:paraId="7A50DB69" w14:textId="77777777" w:rsidR="00053E43" w:rsidRPr="001503F7" w:rsidRDefault="00053E43" w:rsidP="00053E43">
            <w:pPr>
              <w:jc w:val="center"/>
            </w:pPr>
            <w:r w:rsidRPr="001503F7">
              <w:t>0</w:t>
            </w:r>
          </w:p>
        </w:tc>
      </w:tr>
      <w:tr w:rsidR="00053E43" w:rsidRPr="001503F7" w14:paraId="7ACC4B50" w14:textId="77777777" w:rsidTr="00053E43">
        <w:trPr>
          <w:trHeight w:val="513"/>
          <w:jc w:val="center"/>
        </w:trPr>
        <w:tc>
          <w:tcPr>
            <w:tcW w:w="741" w:type="dxa"/>
            <w:shd w:val="clear" w:color="auto" w:fill="auto"/>
            <w:noWrap/>
            <w:vAlign w:val="center"/>
            <w:hideMark/>
          </w:tcPr>
          <w:p w14:paraId="55A96904" w14:textId="77777777" w:rsidR="00053E43" w:rsidRPr="001503F7" w:rsidRDefault="00053E43" w:rsidP="00053E43">
            <w:pPr>
              <w:jc w:val="center"/>
            </w:pPr>
            <w:r w:rsidRPr="001503F7">
              <w:t>1.4</w:t>
            </w:r>
          </w:p>
        </w:tc>
        <w:tc>
          <w:tcPr>
            <w:tcW w:w="3807" w:type="dxa"/>
            <w:shd w:val="clear" w:color="auto" w:fill="auto"/>
            <w:vAlign w:val="center"/>
            <w:hideMark/>
          </w:tcPr>
          <w:p w14:paraId="5F2EA182" w14:textId="77777777" w:rsidR="00053E43" w:rsidRPr="001503F7" w:rsidRDefault="00053E43" w:rsidP="00053E43">
            <w:r w:rsidRPr="001503F7">
              <w:t>Расходы на уплату налогов, сборов и других обязательных платежей, в том числе:</w:t>
            </w:r>
          </w:p>
        </w:tc>
        <w:tc>
          <w:tcPr>
            <w:tcW w:w="1733" w:type="dxa"/>
            <w:shd w:val="clear" w:color="auto" w:fill="auto"/>
            <w:vAlign w:val="center"/>
          </w:tcPr>
          <w:p w14:paraId="1AF6D703" w14:textId="77777777" w:rsidR="00053E43" w:rsidRPr="001503F7" w:rsidRDefault="00053E43" w:rsidP="00053E43">
            <w:pPr>
              <w:jc w:val="center"/>
            </w:pPr>
            <w:r w:rsidRPr="001503F7">
              <w:t>3 592</w:t>
            </w:r>
          </w:p>
        </w:tc>
        <w:tc>
          <w:tcPr>
            <w:tcW w:w="1712" w:type="dxa"/>
            <w:shd w:val="clear" w:color="auto" w:fill="auto"/>
            <w:vAlign w:val="center"/>
          </w:tcPr>
          <w:p w14:paraId="0AA35F51" w14:textId="77777777" w:rsidR="00053E43" w:rsidRPr="001503F7" w:rsidRDefault="00053E43" w:rsidP="00053E43">
            <w:pPr>
              <w:jc w:val="center"/>
            </w:pPr>
            <w:r w:rsidRPr="001503F7">
              <w:t>923</w:t>
            </w:r>
          </w:p>
        </w:tc>
        <w:tc>
          <w:tcPr>
            <w:tcW w:w="1903" w:type="dxa"/>
            <w:vAlign w:val="center"/>
          </w:tcPr>
          <w:p w14:paraId="388C5602" w14:textId="77777777" w:rsidR="00053E43" w:rsidRPr="001503F7" w:rsidRDefault="00053E43" w:rsidP="00053E43">
            <w:pPr>
              <w:jc w:val="center"/>
            </w:pPr>
            <w:r w:rsidRPr="001503F7">
              <w:t>-2 669</w:t>
            </w:r>
          </w:p>
        </w:tc>
      </w:tr>
      <w:tr w:rsidR="00053E43" w:rsidRPr="001503F7" w14:paraId="07238DBA" w14:textId="77777777" w:rsidTr="00053E43">
        <w:trPr>
          <w:trHeight w:val="832"/>
          <w:jc w:val="center"/>
        </w:trPr>
        <w:tc>
          <w:tcPr>
            <w:tcW w:w="741" w:type="dxa"/>
            <w:shd w:val="clear" w:color="auto" w:fill="auto"/>
            <w:noWrap/>
            <w:vAlign w:val="center"/>
            <w:hideMark/>
          </w:tcPr>
          <w:p w14:paraId="0A722BEF" w14:textId="77777777" w:rsidR="00053E43" w:rsidRPr="001503F7" w:rsidRDefault="00053E43" w:rsidP="00053E43">
            <w:pPr>
              <w:jc w:val="center"/>
            </w:pPr>
            <w:r w:rsidRPr="001503F7">
              <w:t>1.4.1</w:t>
            </w:r>
          </w:p>
        </w:tc>
        <w:tc>
          <w:tcPr>
            <w:tcW w:w="3807" w:type="dxa"/>
            <w:shd w:val="clear" w:color="auto" w:fill="auto"/>
            <w:vAlign w:val="center"/>
            <w:hideMark/>
          </w:tcPr>
          <w:p w14:paraId="590C2AA4"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42CCC5F9" w14:textId="77777777" w:rsidR="00053E43" w:rsidRPr="001503F7" w:rsidRDefault="00053E43" w:rsidP="00053E43">
            <w:pPr>
              <w:jc w:val="center"/>
            </w:pPr>
            <w:r w:rsidRPr="001503F7">
              <w:t>202</w:t>
            </w:r>
          </w:p>
        </w:tc>
        <w:tc>
          <w:tcPr>
            <w:tcW w:w="1712" w:type="dxa"/>
            <w:shd w:val="clear" w:color="auto" w:fill="auto"/>
            <w:vAlign w:val="center"/>
          </w:tcPr>
          <w:p w14:paraId="44D3A69E" w14:textId="77777777" w:rsidR="00053E43" w:rsidRPr="001503F7" w:rsidRDefault="00053E43" w:rsidP="00053E43">
            <w:pPr>
              <w:jc w:val="center"/>
            </w:pPr>
            <w:r w:rsidRPr="001503F7">
              <w:t>202</w:t>
            </w:r>
          </w:p>
        </w:tc>
        <w:tc>
          <w:tcPr>
            <w:tcW w:w="1903" w:type="dxa"/>
            <w:vAlign w:val="center"/>
          </w:tcPr>
          <w:p w14:paraId="06ABC7FB" w14:textId="77777777" w:rsidR="00053E43" w:rsidRPr="001503F7" w:rsidRDefault="00053E43" w:rsidP="00053E43">
            <w:pPr>
              <w:jc w:val="center"/>
            </w:pPr>
            <w:r w:rsidRPr="001503F7">
              <w:t>0</w:t>
            </w:r>
          </w:p>
        </w:tc>
      </w:tr>
      <w:tr w:rsidR="00053E43" w:rsidRPr="001503F7" w14:paraId="6DCC3F39" w14:textId="77777777" w:rsidTr="00053E43">
        <w:trPr>
          <w:trHeight w:val="136"/>
          <w:jc w:val="center"/>
        </w:trPr>
        <w:tc>
          <w:tcPr>
            <w:tcW w:w="741" w:type="dxa"/>
            <w:shd w:val="clear" w:color="auto" w:fill="auto"/>
            <w:noWrap/>
            <w:vAlign w:val="center"/>
            <w:hideMark/>
          </w:tcPr>
          <w:p w14:paraId="7A00CC1E" w14:textId="77777777" w:rsidR="00053E43" w:rsidRPr="001503F7" w:rsidRDefault="00053E43" w:rsidP="00053E43">
            <w:pPr>
              <w:jc w:val="center"/>
            </w:pPr>
            <w:r w:rsidRPr="001503F7">
              <w:t>1.4.2</w:t>
            </w:r>
          </w:p>
        </w:tc>
        <w:tc>
          <w:tcPr>
            <w:tcW w:w="3807" w:type="dxa"/>
            <w:shd w:val="clear" w:color="auto" w:fill="auto"/>
            <w:vAlign w:val="center"/>
            <w:hideMark/>
          </w:tcPr>
          <w:p w14:paraId="0BA399E8" w14:textId="77777777" w:rsidR="00053E43" w:rsidRPr="001503F7" w:rsidRDefault="00053E43" w:rsidP="00053E43">
            <w:r w:rsidRPr="001503F7">
              <w:t>расходы на обязательное страхование</w:t>
            </w:r>
          </w:p>
        </w:tc>
        <w:tc>
          <w:tcPr>
            <w:tcW w:w="1733" w:type="dxa"/>
            <w:shd w:val="clear" w:color="auto" w:fill="auto"/>
            <w:vAlign w:val="center"/>
          </w:tcPr>
          <w:p w14:paraId="1E540844" w14:textId="77777777" w:rsidR="00053E43" w:rsidRPr="001503F7" w:rsidRDefault="00053E43" w:rsidP="00053E43">
            <w:pPr>
              <w:jc w:val="center"/>
            </w:pPr>
            <w:r w:rsidRPr="001503F7">
              <w:t>2 026</w:t>
            </w:r>
          </w:p>
        </w:tc>
        <w:tc>
          <w:tcPr>
            <w:tcW w:w="1712" w:type="dxa"/>
            <w:shd w:val="clear" w:color="auto" w:fill="auto"/>
            <w:vAlign w:val="center"/>
          </w:tcPr>
          <w:p w14:paraId="18CDC7E9" w14:textId="77777777" w:rsidR="00053E43" w:rsidRPr="001503F7" w:rsidRDefault="00053E43" w:rsidP="00053E43">
            <w:pPr>
              <w:jc w:val="center"/>
            </w:pPr>
            <w:r w:rsidRPr="001503F7">
              <w:t>49</w:t>
            </w:r>
          </w:p>
        </w:tc>
        <w:tc>
          <w:tcPr>
            <w:tcW w:w="1903" w:type="dxa"/>
            <w:vAlign w:val="center"/>
          </w:tcPr>
          <w:p w14:paraId="297AF9C2" w14:textId="77777777" w:rsidR="00053E43" w:rsidRPr="001503F7" w:rsidRDefault="00053E43" w:rsidP="00053E43">
            <w:pPr>
              <w:jc w:val="center"/>
            </w:pPr>
            <w:r w:rsidRPr="001503F7">
              <w:t>-1 977</w:t>
            </w:r>
          </w:p>
        </w:tc>
      </w:tr>
      <w:tr w:rsidR="00053E43" w:rsidRPr="001503F7" w14:paraId="53AEAA3F" w14:textId="77777777" w:rsidTr="00053E43">
        <w:trPr>
          <w:trHeight w:val="355"/>
          <w:jc w:val="center"/>
        </w:trPr>
        <w:tc>
          <w:tcPr>
            <w:tcW w:w="741" w:type="dxa"/>
            <w:shd w:val="clear" w:color="auto" w:fill="auto"/>
            <w:noWrap/>
            <w:vAlign w:val="center"/>
            <w:hideMark/>
          </w:tcPr>
          <w:p w14:paraId="4FA24CF1" w14:textId="77777777" w:rsidR="00053E43" w:rsidRPr="001503F7" w:rsidRDefault="00053E43" w:rsidP="00053E43">
            <w:pPr>
              <w:jc w:val="center"/>
            </w:pPr>
            <w:r w:rsidRPr="001503F7">
              <w:t>1.4.3</w:t>
            </w:r>
          </w:p>
        </w:tc>
        <w:tc>
          <w:tcPr>
            <w:tcW w:w="3807" w:type="dxa"/>
            <w:shd w:val="clear" w:color="auto" w:fill="auto"/>
            <w:noWrap/>
            <w:vAlign w:val="center"/>
            <w:hideMark/>
          </w:tcPr>
          <w:p w14:paraId="206E8E4C" w14:textId="77777777" w:rsidR="00053E43" w:rsidRPr="001503F7" w:rsidRDefault="00053E43" w:rsidP="00053E43">
            <w:r w:rsidRPr="001503F7">
              <w:t xml:space="preserve">иные расходы </w:t>
            </w:r>
          </w:p>
        </w:tc>
        <w:tc>
          <w:tcPr>
            <w:tcW w:w="1733" w:type="dxa"/>
            <w:shd w:val="clear" w:color="auto" w:fill="auto"/>
            <w:vAlign w:val="center"/>
          </w:tcPr>
          <w:p w14:paraId="4C55BDCB" w14:textId="77777777" w:rsidR="00053E43" w:rsidRPr="001503F7" w:rsidRDefault="00053E43" w:rsidP="00053E43">
            <w:pPr>
              <w:jc w:val="center"/>
            </w:pPr>
            <w:r w:rsidRPr="001503F7">
              <w:t>1 364</w:t>
            </w:r>
          </w:p>
        </w:tc>
        <w:tc>
          <w:tcPr>
            <w:tcW w:w="1712" w:type="dxa"/>
            <w:shd w:val="clear" w:color="auto" w:fill="auto"/>
            <w:vAlign w:val="center"/>
          </w:tcPr>
          <w:p w14:paraId="105EF9D4" w14:textId="77777777" w:rsidR="00053E43" w:rsidRPr="001503F7" w:rsidRDefault="00053E43" w:rsidP="00053E43">
            <w:pPr>
              <w:jc w:val="center"/>
            </w:pPr>
            <w:r w:rsidRPr="001503F7">
              <w:t>672</w:t>
            </w:r>
          </w:p>
        </w:tc>
        <w:tc>
          <w:tcPr>
            <w:tcW w:w="1903" w:type="dxa"/>
            <w:vAlign w:val="center"/>
          </w:tcPr>
          <w:p w14:paraId="26A2EEC4" w14:textId="77777777" w:rsidR="00053E43" w:rsidRPr="001503F7" w:rsidRDefault="00053E43" w:rsidP="00053E43">
            <w:pPr>
              <w:jc w:val="center"/>
            </w:pPr>
            <w:r w:rsidRPr="001503F7">
              <w:t>-692</w:t>
            </w:r>
          </w:p>
        </w:tc>
      </w:tr>
      <w:tr w:rsidR="00053E43" w:rsidRPr="001503F7" w14:paraId="38EE56A4" w14:textId="77777777" w:rsidTr="00053E43">
        <w:trPr>
          <w:trHeight w:val="355"/>
          <w:jc w:val="center"/>
        </w:trPr>
        <w:tc>
          <w:tcPr>
            <w:tcW w:w="741" w:type="dxa"/>
            <w:shd w:val="clear" w:color="auto" w:fill="auto"/>
            <w:noWrap/>
            <w:vAlign w:val="center"/>
          </w:tcPr>
          <w:p w14:paraId="6EC612F1" w14:textId="77777777" w:rsidR="00053E43" w:rsidRPr="001503F7" w:rsidRDefault="00053E43" w:rsidP="00053E43">
            <w:pPr>
              <w:jc w:val="center"/>
            </w:pPr>
          </w:p>
        </w:tc>
        <w:tc>
          <w:tcPr>
            <w:tcW w:w="3807" w:type="dxa"/>
            <w:shd w:val="clear" w:color="auto" w:fill="auto"/>
            <w:noWrap/>
          </w:tcPr>
          <w:p w14:paraId="3FD1A282" w14:textId="77777777" w:rsidR="00053E43" w:rsidRPr="001503F7" w:rsidRDefault="00053E43" w:rsidP="00053E43">
            <w:r w:rsidRPr="001503F7">
              <w:t xml:space="preserve">- налог на имущество организаций            </w:t>
            </w:r>
          </w:p>
        </w:tc>
        <w:tc>
          <w:tcPr>
            <w:tcW w:w="1733" w:type="dxa"/>
            <w:shd w:val="clear" w:color="auto" w:fill="auto"/>
            <w:vAlign w:val="center"/>
          </w:tcPr>
          <w:p w14:paraId="685431E9" w14:textId="77777777" w:rsidR="00053E43" w:rsidRPr="001503F7" w:rsidRDefault="00053E43" w:rsidP="00053E43">
            <w:pPr>
              <w:jc w:val="center"/>
            </w:pPr>
            <w:r w:rsidRPr="001503F7">
              <w:t>453</w:t>
            </w:r>
          </w:p>
        </w:tc>
        <w:tc>
          <w:tcPr>
            <w:tcW w:w="1712" w:type="dxa"/>
            <w:shd w:val="clear" w:color="auto" w:fill="auto"/>
            <w:vAlign w:val="center"/>
          </w:tcPr>
          <w:p w14:paraId="010BABF0" w14:textId="77777777" w:rsidR="00053E43" w:rsidRPr="001503F7" w:rsidRDefault="00053E43" w:rsidP="00053E43">
            <w:pPr>
              <w:jc w:val="center"/>
            </w:pPr>
            <w:r w:rsidRPr="001503F7">
              <w:t>0</w:t>
            </w:r>
          </w:p>
        </w:tc>
        <w:tc>
          <w:tcPr>
            <w:tcW w:w="1903" w:type="dxa"/>
            <w:vAlign w:val="center"/>
          </w:tcPr>
          <w:p w14:paraId="37CFC611" w14:textId="77777777" w:rsidR="00053E43" w:rsidRPr="001503F7" w:rsidRDefault="00053E43" w:rsidP="00053E43">
            <w:pPr>
              <w:jc w:val="center"/>
            </w:pPr>
            <w:r w:rsidRPr="001503F7">
              <w:t>-453</w:t>
            </w:r>
          </w:p>
        </w:tc>
      </w:tr>
      <w:tr w:rsidR="00053E43" w:rsidRPr="001503F7" w14:paraId="4E679E99" w14:textId="77777777" w:rsidTr="00053E43">
        <w:trPr>
          <w:trHeight w:val="355"/>
          <w:jc w:val="center"/>
        </w:trPr>
        <w:tc>
          <w:tcPr>
            <w:tcW w:w="741" w:type="dxa"/>
            <w:shd w:val="clear" w:color="auto" w:fill="auto"/>
            <w:noWrap/>
            <w:vAlign w:val="center"/>
          </w:tcPr>
          <w:p w14:paraId="2A7E9610" w14:textId="77777777" w:rsidR="00053E43" w:rsidRPr="001503F7" w:rsidRDefault="00053E43" w:rsidP="00053E43">
            <w:pPr>
              <w:jc w:val="center"/>
            </w:pPr>
          </w:p>
        </w:tc>
        <w:tc>
          <w:tcPr>
            <w:tcW w:w="3807" w:type="dxa"/>
            <w:shd w:val="clear" w:color="auto" w:fill="auto"/>
            <w:noWrap/>
          </w:tcPr>
          <w:p w14:paraId="554FBE66" w14:textId="77777777" w:rsidR="00053E43" w:rsidRPr="001503F7" w:rsidRDefault="00053E43" w:rsidP="00053E43">
            <w:r w:rsidRPr="001503F7">
              <w:t xml:space="preserve">- земельный налог                           </w:t>
            </w:r>
          </w:p>
        </w:tc>
        <w:tc>
          <w:tcPr>
            <w:tcW w:w="1733" w:type="dxa"/>
            <w:shd w:val="clear" w:color="auto" w:fill="auto"/>
            <w:vAlign w:val="center"/>
          </w:tcPr>
          <w:p w14:paraId="6F48400B" w14:textId="77777777" w:rsidR="00053E43" w:rsidRPr="001503F7" w:rsidRDefault="00053E43" w:rsidP="00053E43">
            <w:pPr>
              <w:jc w:val="center"/>
            </w:pPr>
            <w:r w:rsidRPr="001503F7">
              <w:t>718</w:t>
            </w:r>
          </w:p>
        </w:tc>
        <w:tc>
          <w:tcPr>
            <w:tcW w:w="1712" w:type="dxa"/>
            <w:shd w:val="clear" w:color="auto" w:fill="auto"/>
            <w:vAlign w:val="center"/>
          </w:tcPr>
          <w:p w14:paraId="41CDE2E7" w14:textId="77777777" w:rsidR="00053E43" w:rsidRPr="001503F7" w:rsidRDefault="00053E43" w:rsidP="00053E43">
            <w:pPr>
              <w:jc w:val="center"/>
            </w:pPr>
            <w:r w:rsidRPr="001503F7">
              <w:t>539</w:t>
            </w:r>
          </w:p>
        </w:tc>
        <w:tc>
          <w:tcPr>
            <w:tcW w:w="1903" w:type="dxa"/>
            <w:vAlign w:val="center"/>
          </w:tcPr>
          <w:p w14:paraId="128689F8" w14:textId="77777777" w:rsidR="00053E43" w:rsidRPr="001503F7" w:rsidRDefault="00053E43" w:rsidP="00053E43">
            <w:pPr>
              <w:jc w:val="center"/>
            </w:pPr>
            <w:r w:rsidRPr="001503F7">
              <w:t>-179</w:t>
            </w:r>
          </w:p>
        </w:tc>
      </w:tr>
      <w:tr w:rsidR="00053E43" w:rsidRPr="001503F7" w14:paraId="5A9C800F" w14:textId="77777777" w:rsidTr="00053E43">
        <w:trPr>
          <w:trHeight w:val="355"/>
          <w:jc w:val="center"/>
        </w:trPr>
        <w:tc>
          <w:tcPr>
            <w:tcW w:w="741" w:type="dxa"/>
            <w:shd w:val="clear" w:color="auto" w:fill="auto"/>
            <w:noWrap/>
            <w:vAlign w:val="center"/>
          </w:tcPr>
          <w:p w14:paraId="783C3390" w14:textId="77777777" w:rsidR="00053E43" w:rsidRPr="001503F7" w:rsidRDefault="00053E43" w:rsidP="00053E43">
            <w:pPr>
              <w:jc w:val="center"/>
            </w:pPr>
          </w:p>
        </w:tc>
        <w:tc>
          <w:tcPr>
            <w:tcW w:w="3807" w:type="dxa"/>
            <w:shd w:val="clear" w:color="auto" w:fill="auto"/>
            <w:noWrap/>
          </w:tcPr>
          <w:p w14:paraId="38930F4D" w14:textId="77777777" w:rsidR="00053E43" w:rsidRPr="001503F7" w:rsidRDefault="00053E43" w:rsidP="00053E43">
            <w:r w:rsidRPr="001503F7">
              <w:t xml:space="preserve">- транспортный налог                        </w:t>
            </w:r>
          </w:p>
        </w:tc>
        <w:tc>
          <w:tcPr>
            <w:tcW w:w="1733" w:type="dxa"/>
            <w:shd w:val="clear" w:color="auto" w:fill="auto"/>
            <w:vAlign w:val="center"/>
          </w:tcPr>
          <w:p w14:paraId="7CBEDDB4" w14:textId="77777777" w:rsidR="00053E43" w:rsidRPr="001503F7" w:rsidRDefault="00053E43" w:rsidP="00053E43">
            <w:pPr>
              <w:jc w:val="center"/>
            </w:pPr>
            <w:r w:rsidRPr="001503F7">
              <w:t>2</w:t>
            </w:r>
          </w:p>
        </w:tc>
        <w:tc>
          <w:tcPr>
            <w:tcW w:w="1712" w:type="dxa"/>
            <w:shd w:val="clear" w:color="auto" w:fill="auto"/>
            <w:vAlign w:val="center"/>
          </w:tcPr>
          <w:p w14:paraId="414C2F56" w14:textId="77777777" w:rsidR="00053E43" w:rsidRPr="001503F7" w:rsidRDefault="00053E43" w:rsidP="00053E43">
            <w:pPr>
              <w:jc w:val="center"/>
            </w:pPr>
            <w:r w:rsidRPr="001503F7">
              <w:t>2</w:t>
            </w:r>
          </w:p>
        </w:tc>
        <w:tc>
          <w:tcPr>
            <w:tcW w:w="1903" w:type="dxa"/>
            <w:vAlign w:val="center"/>
          </w:tcPr>
          <w:p w14:paraId="22C0D448" w14:textId="77777777" w:rsidR="00053E43" w:rsidRPr="001503F7" w:rsidRDefault="00053E43" w:rsidP="00053E43">
            <w:pPr>
              <w:jc w:val="center"/>
            </w:pPr>
            <w:r w:rsidRPr="001503F7">
              <w:t>0</w:t>
            </w:r>
          </w:p>
        </w:tc>
      </w:tr>
      <w:tr w:rsidR="00053E43" w:rsidRPr="001503F7" w14:paraId="06E58DD3" w14:textId="77777777" w:rsidTr="00053E43">
        <w:trPr>
          <w:trHeight w:val="355"/>
          <w:jc w:val="center"/>
        </w:trPr>
        <w:tc>
          <w:tcPr>
            <w:tcW w:w="741" w:type="dxa"/>
            <w:shd w:val="clear" w:color="auto" w:fill="auto"/>
            <w:noWrap/>
            <w:vAlign w:val="center"/>
          </w:tcPr>
          <w:p w14:paraId="40E9983D" w14:textId="77777777" w:rsidR="00053E43" w:rsidRPr="001503F7" w:rsidRDefault="00053E43" w:rsidP="00053E43">
            <w:pPr>
              <w:jc w:val="center"/>
            </w:pPr>
          </w:p>
        </w:tc>
        <w:tc>
          <w:tcPr>
            <w:tcW w:w="3807" w:type="dxa"/>
            <w:shd w:val="clear" w:color="auto" w:fill="auto"/>
            <w:noWrap/>
          </w:tcPr>
          <w:p w14:paraId="5C823F5D" w14:textId="77777777" w:rsidR="00053E43" w:rsidRPr="001503F7" w:rsidRDefault="00053E43" w:rsidP="00053E43">
            <w:r w:rsidRPr="001503F7">
              <w:t xml:space="preserve">- водный налог                              </w:t>
            </w:r>
          </w:p>
        </w:tc>
        <w:tc>
          <w:tcPr>
            <w:tcW w:w="1733" w:type="dxa"/>
            <w:shd w:val="clear" w:color="auto" w:fill="auto"/>
            <w:vAlign w:val="center"/>
          </w:tcPr>
          <w:p w14:paraId="0BC5BF82" w14:textId="77777777" w:rsidR="00053E43" w:rsidRPr="001503F7" w:rsidRDefault="00053E43" w:rsidP="00053E43">
            <w:pPr>
              <w:jc w:val="center"/>
            </w:pPr>
            <w:r w:rsidRPr="001503F7">
              <w:t>188</w:t>
            </w:r>
          </w:p>
        </w:tc>
        <w:tc>
          <w:tcPr>
            <w:tcW w:w="1712" w:type="dxa"/>
            <w:shd w:val="clear" w:color="auto" w:fill="auto"/>
            <w:vAlign w:val="center"/>
          </w:tcPr>
          <w:p w14:paraId="3C50A735" w14:textId="77777777" w:rsidR="00053E43" w:rsidRPr="001503F7" w:rsidRDefault="00053E43" w:rsidP="00053E43">
            <w:pPr>
              <w:jc w:val="center"/>
            </w:pPr>
            <w:r w:rsidRPr="001503F7">
              <w:t>131</w:t>
            </w:r>
          </w:p>
        </w:tc>
        <w:tc>
          <w:tcPr>
            <w:tcW w:w="1903" w:type="dxa"/>
            <w:vAlign w:val="center"/>
          </w:tcPr>
          <w:p w14:paraId="7D2B72F1" w14:textId="77777777" w:rsidR="00053E43" w:rsidRPr="001503F7" w:rsidRDefault="00053E43" w:rsidP="00053E43">
            <w:pPr>
              <w:jc w:val="center"/>
            </w:pPr>
            <w:r w:rsidRPr="001503F7">
              <w:t>-57</w:t>
            </w:r>
          </w:p>
        </w:tc>
      </w:tr>
      <w:tr w:rsidR="00053E43" w:rsidRPr="001503F7" w14:paraId="1B5FE69B" w14:textId="77777777" w:rsidTr="00053E43">
        <w:trPr>
          <w:trHeight w:val="355"/>
          <w:jc w:val="center"/>
        </w:trPr>
        <w:tc>
          <w:tcPr>
            <w:tcW w:w="741" w:type="dxa"/>
            <w:shd w:val="clear" w:color="auto" w:fill="auto"/>
            <w:noWrap/>
            <w:vAlign w:val="center"/>
          </w:tcPr>
          <w:p w14:paraId="2F7E9E50" w14:textId="77777777" w:rsidR="00053E43" w:rsidRPr="001503F7" w:rsidRDefault="00053E43" w:rsidP="00053E43">
            <w:pPr>
              <w:jc w:val="center"/>
            </w:pPr>
          </w:p>
        </w:tc>
        <w:tc>
          <w:tcPr>
            <w:tcW w:w="3807" w:type="dxa"/>
            <w:shd w:val="clear" w:color="auto" w:fill="auto"/>
            <w:noWrap/>
          </w:tcPr>
          <w:p w14:paraId="278C218E" w14:textId="77777777" w:rsidR="00053E43" w:rsidRPr="001503F7" w:rsidRDefault="00053E43" w:rsidP="00053E43">
            <w:r w:rsidRPr="001503F7">
              <w:t xml:space="preserve">- прочие налоги                             </w:t>
            </w:r>
          </w:p>
        </w:tc>
        <w:tc>
          <w:tcPr>
            <w:tcW w:w="1733" w:type="dxa"/>
            <w:shd w:val="clear" w:color="auto" w:fill="auto"/>
            <w:vAlign w:val="center"/>
          </w:tcPr>
          <w:p w14:paraId="45F00ACB" w14:textId="77777777" w:rsidR="00053E43" w:rsidRPr="001503F7" w:rsidRDefault="00053E43" w:rsidP="00053E43">
            <w:pPr>
              <w:jc w:val="center"/>
            </w:pPr>
            <w:r w:rsidRPr="001503F7">
              <w:t>3</w:t>
            </w:r>
          </w:p>
        </w:tc>
        <w:tc>
          <w:tcPr>
            <w:tcW w:w="1712" w:type="dxa"/>
            <w:shd w:val="clear" w:color="auto" w:fill="auto"/>
            <w:vAlign w:val="center"/>
          </w:tcPr>
          <w:p w14:paraId="24DAEF28" w14:textId="77777777" w:rsidR="00053E43" w:rsidRPr="001503F7" w:rsidRDefault="00053E43" w:rsidP="00053E43">
            <w:pPr>
              <w:jc w:val="center"/>
            </w:pPr>
            <w:r w:rsidRPr="001503F7">
              <w:t>0</w:t>
            </w:r>
          </w:p>
        </w:tc>
        <w:tc>
          <w:tcPr>
            <w:tcW w:w="1903" w:type="dxa"/>
            <w:vAlign w:val="center"/>
          </w:tcPr>
          <w:p w14:paraId="7E158A19" w14:textId="77777777" w:rsidR="00053E43" w:rsidRPr="001503F7" w:rsidRDefault="00053E43" w:rsidP="00053E43">
            <w:pPr>
              <w:jc w:val="center"/>
            </w:pPr>
            <w:r w:rsidRPr="001503F7">
              <w:t>-3</w:t>
            </w:r>
          </w:p>
        </w:tc>
      </w:tr>
      <w:tr w:rsidR="00053E43" w:rsidRPr="001503F7" w14:paraId="29B62928" w14:textId="77777777" w:rsidTr="00053E43">
        <w:trPr>
          <w:trHeight w:val="212"/>
          <w:jc w:val="center"/>
        </w:trPr>
        <w:tc>
          <w:tcPr>
            <w:tcW w:w="741" w:type="dxa"/>
            <w:shd w:val="clear" w:color="auto" w:fill="auto"/>
            <w:noWrap/>
            <w:vAlign w:val="center"/>
            <w:hideMark/>
          </w:tcPr>
          <w:p w14:paraId="491E9629" w14:textId="77777777" w:rsidR="00053E43" w:rsidRPr="001503F7" w:rsidRDefault="00053E43" w:rsidP="00053E43">
            <w:pPr>
              <w:jc w:val="center"/>
            </w:pPr>
            <w:r w:rsidRPr="001503F7">
              <w:t>1.5</w:t>
            </w:r>
          </w:p>
        </w:tc>
        <w:tc>
          <w:tcPr>
            <w:tcW w:w="3807" w:type="dxa"/>
            <w:shd w:val="clear" w:color="auto" w:fill="auto"/>
            <w:vAlign w:val="center"/>
            <w:hideMark/>
          </w:tcPr>
          <w:p w14:paraId="3573722B" w14:textId="77777777" w:rsidR="00053E43" w:rsidRPr="001503F7" w:rsidRDefault="00053E43" w:rsidP="00053E43">
            <w:r w:rsidRPr="001503F7">
              <w:t>Отчисления на социальные нужды</w:t>
            </w:r>
          </w:p>
        </w:tc>
        <w:tc>
          <w:tcPr>
            <w:tcW w:w="1733" w:type="dxa"/>
            <w:shd w:val="clear" w:color="auto" w:fill="auto"/>
            <w:vAlign w:val="center"/>
          </w:tcPr>
          <w:p w14:paraId="28EFBC35" w14:textId="77777777" w:rsidR="00053E43" w:rsidRPr="001503F7" w:rsidRDefault="00053E43" w:rsidP="00053E43">
            <w:pPr>
              <w:jc w:val="center"/>
            </w:pPr>
            <w:r w:rsidRPr="001503F7">
              <w:t>1 642</w:t>
            </w:r>
          </w:p>
        </w:tc>
        <w:tc>
          <w:tcPr>
            <w:tcW w:w="1712" w:type="dxa"/>
            <w:shd w:val="clear" w:color="auto" w:fill="auto"/>
            <w:vAlign w:val="center"/>
          </w:tcPr>
          <w:p w14:paraId="1013F5E7" w14:textId="77777777" w:rsidR="00053E43" w:rsidRPr="001503F7" w:rsidRDefault="00053E43" w:rsidP="00053E43">
            <w:pPr>
              <w:jc w:val="center"/>
            </w:pPr>
            <w:r w:rsidRPr="001503F7">
              <w:t>1 391</w:t>
            </w:r>
          </w:p>
        </w:tc>
        <w:tc>
          <w:tcPr>
            <w:tcW w:w="1903" w:type="dxa"/>
            <w:vAlign w:val="center"/>
          </w:tcPr>
          <w:p w14:paraId="68CD5EAE" w14:textId="77777777" w:rsidR="00053E43" w:rsidRPr="001503F7" w:rsidRDefault="00053E43" w:rsidP="00053E43">
            <w:pPr>
              <w:jc w:val="center"/>
            </w:pPr>
            <w:r w:rsidRPr="001503F7">
              <w:t>-251</w:t>
            </w:r>
          </w:p>
        </w:tc>
      </w:tr>
      <w:tr w:rsidR="00053E43" w:rsidRPr="001503F7" w14:paraId="44BFF915" w14:textId="77777777" w:rsidTr="00053E43">
        <w:trPr>
          <w:trHeight w:val="306"/>
          <w:jc w:val="center"/>
        </w:trPr>
        <w:tc>
          <w:tcPr>
            <w:tcW w:w="741" w:type="dxa"/>
            <w:shd w:val="clear" w:color="auto" w:fill="auto"/>
            <w:noWrap/>
            <w:vAlign w:val="center"/>
            <w:hideMark/>
          </w:tcPr>
          <w:p w14:paraId="4C55A53E" w14:textId="77777777" w:rsidR="00053E43" w:rsidRPr="001503F7" w:rsidRDefault="00053E43" w:rsidP="00053E43">
            <w:pPr>
              <w:jc w:val="center"/>
            </w:pPr>
            <w:r w:rsidRPr="001503F7">
              <w:t>1.6</w:t>
            </w:r>
          </w:p>
        </w:tc>
        <w:tc>
          <w:tcPr>
            <w:tcW w:w="3807" w:type="dxa"/>
            <w:shd w:val="clear" w:color="auto" w:fill="auto"/>
            <w:vAlign w:val="center"/>
            <w:hideMark/>
          </w:tcPr>
          <w:p w14:paraId="0CB120D4" w14:textId="77777777" w:rsidR="00053E43" w:rsidRPr="001503F7" w:rsidRDefault="00053E43" w:rsidP="00053E43">
            <w:r w:rsidRPr="001503F7">
              <w:t>Расходы по сомнительным долгам</w:t>
            </w:r>
          </w:p>
        </w:tc>
        <w:tc>
          <w:tcPr>
            <w:tcW w:w="1733" w:type="dxa"/>
            <w:shd w:val="clear" w:color="auto" w:fill="auto"/>
            <w:vAlign w:val="center"/>
          </w:tcPr>
          <w:p w14:paraId="02452EAD" w14:textId="77777777" w:rsidR="00053E43" w:rsidRPr="001503F7" w:rsidRDefault="00053E43" w:rsidP="00053E43">
            <w:pPr>
              <w:jc w:val="center"/>
            </w:pPr>
            <w:r w:rsidRPr="001503F7">
              <w:t> </w:t>
            </w:r>
          </w:p>
        </w:tc>
        <w:tc>
          <w:tcPr>
            <w:tcW w:w="1712" w:type="dxa"/>
            <w:shd w:val="clear" w:color="auto" w:fill="auto"/>
            <w:vAlign w:val="center"/>
          </w:tcPr>
          <w:p w14:paraId="331C452A" w14:textId="77777777" w:rsidR="00053E43" w:rsidRPr="001503F7" w:rsidRDefault="00053E43" w:rsidP="00053E43">
            <w:pPr>
              <w:jc w:val="center"/>
            </w:pPr>
            <w:r w:rsidRPr="001503F7">
              <w:t>0</w:t>
            </w:r>
          </w:p>
        </w:tc>
        <w:tc>
          <w:tcPr>
            <w:tcW w:w="1903" w:type="dxa"/>
            <w:vAlign w:val="center"/>
          </w:tcPr>
          <w:p w14:paraId="5E963D71" w14:textId="77777777" w:rsidR="00053E43" w:rsidRPr="001503F7" w:rsidRDefault="00053E43" w:rsidP="00053E43">
            <w:pPr>
              <w:jc w:val="center"/>
            </w:pPr>
            <w:r w:rsidRPr="001503F7">
              <w:t>0</w:t>
            </w:r>
          </w:p>
        </w:tc>
      </w:tr>
      <w:tr w:rsidR="00053E43" w:rsidRPr="001503F7" w14:paraId="5A59D635" w14:textId="77777777" w:rsidTr="00053E43">
        <w:trPr>
          <w:trHeight w:val="244"/>
          <w:jc w:val="center"/>
        </w:trPr>
        <w:tc>
          <w:tcPr>
            <w:tcW w:w="741" w:type="dxa"/>
            <w:shd w:val="clear" w:color="auto" w:fill="auto"/>
            <w:noWrap/>
            <w:vAlign w:val="center"/>
            <w:hideMark/>
          </w:tcPr>
          <w:p w14:paraId="13C37D16" w14:textId="77777777" w:rsidR="00053E43" w:rsidRPr="001503F7" w:rsidRDefault="00053E43" w:rsidP="00053E43">
            <w:pPr>
              <w:jc w:val="center"/>
            </w:pPr>
            <w:r w:rsidRPr="001503F7">
              <w:t>1.7</w:t>
            </w:r>
          </w:p>
        </w:tc>
        <w:tc>
          <w:tcPr>
            <w:tcW w:w="3807" w:type="dxa"/>
            <w:shd w:val="clear" w:color="auto" w:fill="auto"/>
            <w:vAlign w:val="center"/>
            <w:hideMark/>
          </w:tcPr>
          <w:p w14:paraId="4DA28265" w14:textId="77777777" w:rsidR="00053E43" w:rsidRPr="001503F7" w:rsidRDefault="00053E43" w:rsidP="00053E43">
            <w:r w:rsidRPr="001503F7">
              <w:t>Амортизация основных средств и нематериальных активов</w:t>
            </w:r>
          </w:p>
        </w:tc>
        <w:tc>
          <w:tcPr>
            <w:tcW w:w="1733" w:type="dxa"/>
            <w:shd w:val="clear" w:color="auto" w:fill="auto"/>
            <w:vAlign w:val="center"/>
          </w:tcPr>
          <w:p w14:paraId="6E712884" w14:textId="77777777" w:rsidR="00053E43" w:rsidRPr="001503F7" w:rsidRDefault="00053E43" w:rsidP="00053E43">
            <w:pPr>
              <w:jc w:val="center"/>
            </w:pPr>
            <w:r w:rsidRPr="001503F7">
              <w:t>6 582</w:t>
            </w:r>
          </w:p>
        </w:tc>
        <w:tc>
          <w:tcPr>
            <w:tcW w:w="1712" w:type="dxa"/>
            <w:shd w:val="clear" w:color="auto" w:fill="auto"/>
            <w:vAlign w:val="center"/>
          </w:tcPr>
          <w:p w14:paraId="062C4944" w14:textId="77777777" w:rsidR="00053E43" w:rsidRPr="001503F7" w:rsidRDefault="00053E43" w:rsidP="00053E43">
            <w:pPr>
              <w:jc w:val="center"/>
            </w:pPr>
            <w:r w:rsidRPr="001503F7">
              <w:t>6 582</w:t>
            </w:r>
          </w:p>
        </w:tc>
        <w:tc>
          <w:tcPr>
            <w:tcW w:w="1903" w:type="dxa"/>
            <w:vAlign w:val="center"/>
          </w:tcPr>
          <w:p w14:paraId="6C036C2C" w14:textId="77777777" w:rsidR="00053E43" w:rsidRPr="001503F7" w:rsidRDefault="00053E43" w:rsidP="00053E43">
            <w:pPr>
              <w:jc w:val="center"/>
            </w:pPr>
            <w:r w:rsidRPr="001503F7">
              <w:t>0</w:t>
            </w:r>
          </w:p>
        </w:tc>
      </w:tr>
      <w:tr w:rsidR="00053E43" w:rsidRPr="001503F7" w14:paraId="7232F4CE" w14:textId="77777777" w:rsidTr="00053E43">
        <w:trPr>
          <w:trHeight w:val="244"/>
          <w:jc w:val="center"/>
        </w:trPr>
        <w:tc>
          <w:tcPr>
            <w:tcW w:w="741" w:type="dxa"/>
            <w:shd w:val="clear" w:color="auto" w:fill="auto"/>
            <w:noWrap/>
            <w:vAlign w:val="center"/>
          </w:tcPr>
          <w:p w14:paraId="437BA3C4" w14:textId="77777777" w:rsidR="00053E43" w:rsidRPr="001503F7" w:rsidRDefault="00053E43" w:rsidP="00053E43">
            <w:pPr>
              <w:jc w:val="center"/>
            </w:pPr>
            <w:r w:rsidRPr="001503F7">
              <w:t>1.8</w:t>
            </w:r>
          </w:p>
        </w:tc>
        <w:tc>
          <w:tcPr>
            <w:tcW w:w="3807" w:type="dxa"/>
            <w:shd w:val="clear" w:color="auto" w:fill="auto"/>
            <w:vAlign w:val="center"/>
          </w:tcPr>
          <w:p w14:paraId="79468159" w14:textId="77777777" w:rsidR="00053E43" w:rsidRPr="001503F7" w:rsidRDefault="00053E43" w:rsidP="00053E43">
            <w:r w:rsidRPr="001503F7">
              <w:t xml:space="preserve">Расходы, связанные с созданием нормативных запасов топлива, включая расходы по обслуживанию заемных средств, привлекаемых для этих целей          </w:t>
            </w:r>
          </w:p>
        </w:tc>
        <w:tc>
          <w:tcPr>
            <w:tcW w:w="1733" w:type="dxa"/>
            <w:shd w:val="clear" w:color="auto" w:fill="auto"/>
            <w:vAlign w:val="center"/>
          </w:tcPr>
          <w:p w14:paraId="20DD29CC" w14:textId="77777777" w:rsidR="00053E43" w:rsidRPr="001503F7" w:rsidRDefault="00053E43" w:rsidP="00053E43">
            <w:pPr>
              <w:jc w:val="center"/>
            </w:pPr>
            <w:r w:rsidRPr="001503F7">
              <w:t>3 412</w:t>
            </w:r>
          </w:p>
        </w:tc>
        <w:tc>
          <w:tcPr>
            <w:tcW w:w="1712" w:type="dxa"/>
            <w:shd w:val="clear" w:color="auto" w:fill="auto"/>
            <w:vAlign w:val="center"/>
          </w:tcPr>
          <w:p w14:paraId="5F993154" w14:textId="77777777" w:rsidR="00053E43" w:rsidRPr="001503F7" w:rsidRDefault="00053E43" w:rsidP="00053E43">
            <w:pPr>
              <w:jc w:val="center"/>
            </w:pPr>
            <w:r w:rsidRPr="001503F7">
              <w:t>2 280</w:t>
            </w:r>
          </w:p>
        </w:tc>
        <w:tc>
          <w:tcPr>
            <w:tcW w:w="1903" w:type="dxa"/>
            <w:vAlign w:val="center"/>
          </w:tcPr>
          <w:p w14:paraId="13064287" w14:textId="77777777" w:rsidR="00053E43" w:rsidRPr="001503F7" w:rsidRDefault="00053E43" w:rsidP="00053E43">
            <w:pPr>
              <w:jc w:val="center"/>
            </w:pPr>
            <w:r w:rsidRPr="001503F7">
              <w:t>-1 132</w:t>
            </w:r>
          </w:p>
        </w:tc>
      </w:tr>
      <w:tr w:rsidR="00053E43" w:rsidRPr="001503F7" w14:paraId="5F5D954D" w14:textId="77777777" w:rsidTr="00053E43">
        <w:trPr>
          <w:trHeight w:val="425"/>
          <w:jc w:val="center"/>
        </w:trPr>
        <w:tc>
          <w:tcPr>
            <w:tcW w:w="741" w:type="dxa"/>
            <w:shd w:val="clear" w:color="auto" w:fill="auto"/>
            <w:noWrap/>
            <w:vAlign w:val="center"/>
            <w:hideMark/>
          </w:tcPr>
          <w:p w14:paraId="27E672C8" w14:textId="77777777" w:rsidR="00053E43" w:rsidRPr="001503F7" w:rsidRDefault="00053E43" w:rsidP="00053E43">
            <w:pPr>
              <w:jc w:val="center"/>
            </w:pPr>
            <w:r w:rsidRPr="001503F7">
              <w:t>1.9</w:t>
            </w:r>
          </w:p>
        </w:tc>
        <w:tc>
          <w:tcPr>
            <w:tcW w:w="3807" w:type="dxa"/>
            <w:shd w:val="clear" w:color="auto" w:fill="auto"/>
            <w:vAlign w:val="center"/>
            <w:hideMark/>
          </w:tcPr>
          <w:p w14:paraId="4ECE2485"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1733" w:type="dxa"/>
            <w:shd w:val="clear" w:color="auto" w:fill="auto"/>
            <w:vAlign w:val="center"/>
          </w:tcPr>
          <w:p w14:paraId="555BCF31" w14:textId="77777777" w:rsidR="00053E43" w:rsidRPr="001503F7" w:rsidRDefault="00053E43" w:rsidP="00053E43">
            <w:pPr>
              <w:jc w:val="center"/>
            </w:pPr>
            <w:r w:rsidRPr="001503F7">
              <w:t>8 922</w:t>
            </w:r>
          </w:p>
        </w:tc>
        <w:tc>
          <w:tcPr>
            <w:tcW w:w="1712" w:type="dxa"/>
            <w:shd w:val="clear" w:color="auto" w:fill="auto"/>
            <w:vAlign w:val="center"/>
          </w:tcPr>
          <w:p w14:paraId="3E287294" w14:textId="77777777" w:rsidR="00053E43" w:rsidRPr="001503F7" w:rsidRDefault="00053E43" w:rsidP="00053E43">
            <w:pPr>
              <w:jc w:val="center"/>
            </w:pPr>
            <w:r w:rsidRPr="001503F7">
              <w:t>1 200</w:t>
            </w:r>
          </w:p>
        </w:tc>
        <w:tc>
          <w:tcPr>
            <w:tcW w:w="1903" w:type="dxa"/>
            <w:vAlign w:val="center"/>
          </w:tcPr>
          <w:p w14:paraId="30C06132" w14:textId="77777777" w:rsidR="00053E43" w:rsidRPr="001503F7" w:rsidRDefault="00053E43" w:rsidP="00053E43">
            <w:pPr>
              <w:jc w:val="center"/>
            </w:pPr>
            <w:r w:rsidRPr="001503F7">
              <w:t>-7 722</w:t>
            </w:r>
          </w:p>
        </w:tc>
      </w:tr>
      <w:tr w:rsidR="00053E43" w:rsidRPr="001503F7" w14:paraId="26DF661D" w14:textId="77777777" w:rsidTr="00053E43">
        <w:trPr>
          <w:trHeight w:val="300"/>
          <w:jc w:val="center"/>
        </w:trPr>
        <w:tc>
          <w:tcPr>
            <w:tcW w:w="741" w:type="dxa"/>
            <w:shd w:val="clear" w:color="auto" w:fill="auto"/>
            <w:noWrap/>
            <w:vAlign w:val="center"/>
            <w:hideMark/>
          </w:tcPr>
          <w:p w14:paraId="24359885" w14:textId="77777777" w:rsidR="00053E43" w:rsidRPr="001503F7" w:rsidRDefault="00053E43" w:rsidP="00053E43">
            <w:pPr>
              <w:jc w:val="center"/>
            </w:pPr>
            <w:r w:rsidRPr="001503F7">
              <w:t>1</w:t>
            </w:r>
          </w:p>
        </w:tc>
        <w:tc>
          <w:tcPr>
            <w:tcW w:w="3807" w:type="dxa"/>
            <w:shd w:val="clear" w:color="auto" w:fill="auto"/>
            <w:noWrap/>
            <w:vAlign w:val="center"/>
            <w:hideMark/>
          </w:tcPr>
          <w:p w14:paraId="3728EF39" w14:textId="77777777" w:rsidR="00053E43" w:rsidRPr="001503F7" w:rsidRDefault="00053E43" w:rsidP="00053E43">
            <w:r w:rsidRPr="001503F7">
              <w:t>ИТОГО</w:t>
            </w:r>
          </w:p>
        </w:tc>
        <w:tc>
          <w:tcPr>
            <w:tcW w:w="1733" w:type="dxa"/>
            <w:shd w:val="clear" w:color="auto" w:fill="auto"/>
            <w:vAlign w:val="center"/>
          </w:tcPr>
          <w:p w14:paraId="386E2D6E" w14:textId="77777777" w:rsidR="00053E43" w:rsidRPr="001503F7" w:rsidRDefault="00053E43" w:rsidP="00053E43">
            <w:pPr>
              <w:jc w:val="center"/>
            </w:pPr>
            <w:r w:rsidRPr="001503F7">
              <w:t>24 179</w:t>
            </w:r>
          </w:p>
        </w:tc>
        <w:tc>
          <w:tcPr>
            <w:tcW w:w="1712" w:type="dxa"/>
            <w:shd w:val="clear" w:color="auto" w:fill="auto"/>
            <w:vAlign w:val="center"/>
          </w:tcPr>
          <w:p w14:paraId="75D1B8FD" w14:textId="77777777" w:rsidR="00053E43" w:rsidRPr="001503F7" w:rsidRDefault="00053E43" w:rsidP="00053E43">
            <w:pPr>
              <w:jc w:val="center"/>
            </w:pPr>
            <w:r w:rsidRPr="001503F7">
              <w:t>12 377</w:t>
            </w:r>
          </w:p>
        </w:tc>
        <w:tc>
          <w:tcPr>
            <w:tcW w:w="1903" w:type="dxa"/>
            <w:vAlign w:val="center"/>
          </w:tcPr>
          <w:p w14:paraId="09B2AE8F" w14:textId="77777777" w:rsidR="00053E43" w:rsidRPr="001503F7" w:rsidRDefault="00053E43" w:rsidP="00053E43">
            <w:pPr>
              <w:jc w:val="center"/>
            </w:pPr>
            <w:r w:rsidRPr="001503F7">
              <w:t>-11 802</w:t>
            </w:r>
          </w:p>
        </w:tc>
      </w:tr>
      <w:tr w:rsidR="00053E43" w:rsidRPr="001503F7" w14:paraId="722F4029" w14:textId="77777777" w:rsidTr="00053E43">
        <w:trPr>
          <w:trHeight w:val="100"/>
          <w:jc w:val="center"/>
        </w:trPr>
        <w:tc>
          <w:tcPr>
            <w:tcW w:w="741" w:type="dxa"/>
            <w:shd w:val="clear" w:color="auto" w:fill="auto"/>
            <w:noWrap/>
            <w:vAlign w:val="center"/>
            <w:hideMark/>
          </w:tcPr>
          <w:p w14:paraId="635D28EB" w14:textId="77777777" w:rsidR="00053E43" w:rsidRPr="001503F7" w:rsidRDefault="00053E43" w:rsidP="00053E43">
            <w:pPr>
              <w:jc w:val="center"/>
            </w:pPr>
            <w:r w:rsidRPr="001503F7">
              <w:t>2</w:t>
            </w:r>
          </w:p>
        </w:tc>
        <w:tc>
          <w:tcPr>
            <w:tcW w:w="3807" w:type="dxa"/>
            <w:shd w:val="clear" w:color="auto" w:fill="auto"/>
            <w:noWrap/>
            <w:vAlign w:val="center"/>
            <w:hideMark/>
          </w:tcPr>
          <w:p w14:paraId="07F7BD08" w14:textId="77777777" w:rsidR="00053E43" w:rsidRPr="001503F7" w:rsidRDefault="00053E43" w:rsidP="00053E43">
            <w:r w:rsidRPr="001503F7">
              <w:t>Налог на прибыль</w:t>
            </w:r>
          </w:p>
        </w:tc>
        <w:tc>
          <w:tcPr>
            <w:tcW w:w="1733" w:type="dxa"/>
            <w:shd w:val="clear" w:color="auto" w:fill="auto"/>
            <w:vAlign w:val="center"/>
          </w:tcPr>
          <w:p w14:paraId="461B8079" w14:textId="77777777" w:rsidR="00053E43" w:rsidRPr="001503F7" w:rsidRDefault="00053E43" w:rsidP="00053E43">
            <w:pPr>
              <w:jc w:val="center"/>
            </w:pPr>
            <w:r w:rsidRPr="001503F7">
              <w:t>2 445</w:t>
            </w:r>
          </w:p>
        </w:tc>
        <w:tc>
          <w:tcPr>
            <w:tcW w:w="1712" w:type="dxa"/>
            <w:shd w:val="clear" w:color="auto" w:fill="auto"/>
            <w:vAlign w:val="center"/>
          </w:tcPr>
          <w:p w14:paraId="281C6E03" w14:textId="77777777" w:rsidR="00053E43" w:rsidRPr="001503F7" w:rsidRDefault="00053E43" w:rsidP="00053E43">
            <w:pPr>
              <w:jc w:val="center"/>
            </w:pPr>
            <w:r w:rsidRPr="001503F7">
              <w:t>1 445</w:t>
            </w:r>
          </w:p>
        </w:tc>
        <w:tc>
          <w:tcPr>
            <w:tcW w:w="1903" w:type="dxa"/>
            <w:vAlign w:val="center"/>
          </w:tcPr>
          <w:p w14:paraId="65B52A93" w14:textId="77777777" w:rsidR="00053E43" w:rsidRPr="001503F7" w:rsidRDefault="00053E43" w:rsidP="00053E43">
            <w:pPr>
              <w:jc w:val="center"/>
            </w:pPr>
            <w:r w:rsidRPr="001503F7">
              <w:t>-1 000</w:t>
            </w:r>
          </w:p>
        </w:tc>
      </w:tr>
      <w:tr w:rsidR="00053E43" w:rsidRPr="001503F7" w14:paraId="6B8F94EB" w14:textId="77777777" w:rsidTr="00053E43">
        <w:trPr>
          <w:trHeight w:val="178"/>
          <w:jc w:val="center"/>
        </w:trPr>
        <w:tc>
          <w:tcPr>
            <w:tcW w:w="741" w:type="dxa"/>
            <w:shd w:val="clear" w:color="auto" w:fill="auto"/>
            <w:noWrap/>
            <w:vAlign w:val="center"/>
            <w:hideMark/>
          </w:tcPr>
          <w:p w14:paraId="19BD6147" w14:textId="77777777" w:rsidR="00053E43" w:rsidRPr="001503F7" w:rsidRDefault="00053E43" w:rsidP="00053E43">
            <w:pPr>
              <w:jc w:val="center"/>
              <w:rPr>
                <w:b/>
              </w:rPr>
            </w:pPr>
            <w:r w:rsidRPr="001503F7">
              <w:rPr>
                <w:b/>
              </w:rPr>
              <w:t>3</w:t>
            </w:r>
          </w:p>
        </w:tc>
        <w:tc>
          <w:tcPr>
            <w:tcW w:w="3807" w:type="dxa"/>
            <w:shd w:val="clear" w:color="auto" w:fill="auto"/>
            <w:vAlign w:val="center"/>
            <w:hideMark/>
          </w:tcPr>
          <w:p w14:paraId="1149A85A" w14:textId="77777777" w:rsidR="00053E43" w:rsidRPr="001503F7" w:rsidRDefault="00053E43" w:rsidP="00053E43">
            <w:pPr>
              <w:rPr>
                <w:b/>
              </w:rPr>
            </w:pPr>
            <w:r w:rsidRPr="001503F7">
              <w:rPr>
                <w:b/>
              </w:rPr>
              <w:t>Итого неподконтрольных расходов</w:t>
            </w:r>
          </w:p>
        </w:tc>
        <w:tc>
          <w:tcPr>
            <w:tcW w:w="1733" w:type="dxa"/>
            <w:shd w:val="clear" w:color="auto" w:fill="auto"/>
            <w:vAlign w:val="center"/>
          </w:tcPr>
          <w:p w14:paraId="51CC4A14" w14:textId="77777777" w:rsidR="00053E43" w:rsidRPr="001503F7" w:rsidRDefault="00053E43" w:rsidP="00053E43">
            <w:pPr>
              <w:jc w:val="center"/>
              <w:rPr>
                <w:b/>
              </w:rPr>
            </w:pPr>
            <w:r w:rsidRPr="001503F7">
              <w:rPr>
                <w:b/>
              </w:rPr>
              <w:t>26 624</w:t>
            </w:r>
          </w:p>
        </w:tc>
        <w:tc>
          <w:tcPr>
            <w:tcW w:w="1712" w:type="dxa"/>
            <w:shd w:val="clear" w:color="auto" w:fill="auto"/>
            <w:vAlign w:val="center"/>
          </w:tcPr>
          <w:p w14:paraId="2542C2C0" w14:textId="77777777" w:rsidR="00053E43" w:rsidRPr="001503F7" w:rsidRDefault="00053E43" w:rsidP="00053E43">
            <w:pPr>
              <w:jc w:val="center"/>
              <w:rPr>
                <w:b/>
              </w:rPr>
            </w:pPr>
            <w:r w:rsidRPr="001503F7">
              <w:rPr>
                <w:b/>
              </w:rPr>
              <w:t>13 822</w:t>
            </w:r>
          </w:p>
        </w:tc>
        <w:tc>
          <w:tcPr>
            <w:tcW w:w="1903" w:type="dxa"/>
            <w:vAlign w:val="center"/>
          </w:tcPr>
          <w:p w14:paraId="0D35FF4B" w14:textId="77777777" w:rsidR="00053E43" w:rsidRPr="001503F7" w:rsidRDefault="00053E43" w:rsidP="00053E43">
            <w:pPr>
              <w:jc w:val="center"/>
              <w:rPr>
                <w:b/>
              </w:rPr>
            </w:pPr>
            <w:r w:rsidRPr="001503F7">
              <w:rPr>
                <w:b/>
              </w:rPr>
              <w:t>-12 802</w:t>
            </w:r>
          </w:p>
        </w:tc>
      </w:tr>
    </w:tbl>
    <w:p w14:paraId="7E50EFCE"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020CBC88" w14:textId="77777777" w:rsidR="00053E43" w:rsidRPr="001503F7" w:rsidRDefault="00053E43" w:rsidP="00053E43">
      <w:pPr>
        <w:numPr>
          <w:ilvl w:val="0"/>
          <w:numId w:val="15"/>
        </w:numPr>
        <w:ind w:right="-142"/>
        <w:jc w:val="right"/>
        <w:rPr>
          <w:color w:val="000000"/>
        </w:rPr>
      </w:pPr>
    </w:p>
    <w:p w14:paraId="3DA96946" w14:textId="77777777" w:rsidR="00053E43" w:rsidRPr="001503F7" w:rsidRDefault="00053E43" w:rsidP="00053E43">
      <w:pPr>
        <w:tabs>
          <w:tab w:val="left" w:pos="1890"/>
        </w:tabs>
        <w:ind w:firstLine="720"/>
        <w:jc w:val="center"/>
        <w:rPr>
          <w:b/>
        </w:rPr>
      </w:pPr>
      <w:r w:rsidRPr="001503F7">
        <w:rPr>
          <w:b/>
        </w:rPr>
        <w:t>Расчёт неподконтрольных расходов Томь-Усинской ГРЭС</w:t>
      </w:r>
    </w:p>
    <w:p w14:paraId="2738814B" w14:textId="77777777" w:rsidR="00053E43" w:rsidRPr="001503F7" w:rsidRDefault="00053E43" w:rsidP="00053E43">
      <w:pPr>
        <w:tabs>
          <w:tab w:val="left" w:pos="1890"/>
        </w:tabs>
        <w:ind w:firstLine="720"/>
        <w:jc w:val="right"/>
      </w:pPr>
      <w:r w:rsidRPr="001503F7">
        <w:t>тыс. руб.</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924"/>
        <w:gridCol w:w="1667"/>
        <w:gridCol w:w="1672"/>
        <w:gridCol w:w="1958"/>
      </w:tblGrid>
      <w:tr w:rsidR="00053E43" w:rsidRPr="001503F7" w14:paraId="7A3BA17A" w14:textId="77777777" w:rsidTr="00053E43">
        <w:trPr>
          <w:trHeight w:val="417"/>
          <w:tblHeader/>
          <w:jc w:val="center"/>
        </w:trPr>
        <w:tc>
          <w:tcPr>
            <w:tcW w:w="755" w:type="dxa"/>
            <w:shd w:val="clear" w:color="auto" w:fill="auto"/>
            <w:vAlign w:val="center"/>
            <w:hideMark/>
          </w:tcPr>
          <w:p w14:paraId="3DC4E314" w14:textId="77777777" w:rsidR="00053E43" w:rsidRPr="001503F7" w:rsidRDefault="00053E43" w:rsidP="00053E43">
            <w:pPr>
              <w:jc w:val="center"/>
            </w:pPr>
            <w:r w:rsidRPr="001503F7">
              <w:t>№</w:t>
            </w:r>
            <w:r w:rsidRPr="001503F7">
              <w:br/>
              <w:t>п. п.</w:t>
            </w:r>
          </w:p>
        </w:tc>
        <w:tc>
          <w:tcPr>
            <w:tcW w:w="3924" w:type="dxa"/>
            <w:shd w:val="clear" w:color="auto" w:fill="auto"/>
            <w:noWrap/>
            <w:vAlign w:val="center"/>
            <w:hideMark/>
          </w:tcPr>
          <w:p w14:paraId="45483F05" w14:textId="77777777" w:rsidR="00053E43" w:rsidRPr="001503F7" w:rsidRDefault="00053E43" w:rsidP="00053E43">
            <w:pPr>
              <w:jc w:val="center"/>
            </w:pPr>
            <w:r w:rsidRPr="001503F7">
              <w:t>Показатель</w:t>
            </w:r>
          </w:p>
        </w:tc>
        <w:tc>
          <w:tcPr>
            <w:tcW w:w="1667" w:type="dxa"/>
            <w:shd w:val="clear" w:color="auto" w:fill="auto"/>
            <w:vAlign w:val="center"/>
          </w:tcPr>
          <w:p w14:paraId="7FA68AF7" w14:textId="77777777" w:rsidR="00053E43" w:rsidRPr="001503F7" w:rsidRDefault="00053E43" w:rsidP="00053E43">
            <w:pPr>
              <w:jc w:val="center"/>
            </w:pPr>
            <w:r w:rsidRPr="001503F7">
              <w:t>Предложение предприятия на 2018 год</w:t>
            </w:r>
          </w:p>
        </w:tc>
        <w:tc>
          <w:tcPr>
            <w:tcW w:w="1672" w:type="dxa"/>
            <w:shd w:val="clear" w:color="auto" w:fill="auto"/>
            <w:vAlign w:val="center"/>
          </w:tcPr>
          <w:p w14:paraId="332E1201" w14:textId="77777777" w:rsidR="00053E43" w:rsidRPr="001503F7" w:rsidRDefault="00053E43" w:rsidP="00053E43">
            <w:pPr>
              <w:jc w:val="center"/>
            </w:pPr>
            <w:r w:rsidRPr="001503F7">
              <w:t>Предложения экспертов на 2018 год</w:t>
            </w:r>
          </w:p>
        </w:tc>
        <w:tc>
          <w:tcPr>
            <w:tcW w:w="1958" w:type="dxa"/>
            <w:vAlign w:val="center"/>
          </w:tcPr>
          <w:p w14:paraId="097575FA" w14:textId="77777777" w:rsidR="00053E43" w:rsidRPr="001503F7" w:rsidRDefault="00053E43" w:rsidP="00053E43">
            <w:pPr>
              <w:jc w:val="center"/>
            </w:pPr>
            <w:r w:rsidRPr="001503F7">
              <w:t>Корректировка</w:t>
            </w:r>
          </w:p>
        </w:tc>
      </w:tr>
      <w:tr w:rsidR="00053E43" w:rsidRPr="001503F7" w14:paraId="305305CE" w14:textId="77777777" w:rsidTr="00053E43">
        <w:trPr>
          <w:trHeight w:val="525"/>
          <w:jc w:val="center"/>
        </w:trPr>
        <w:tc>
          <w:tcPr>
            <w:tcW w:w="755" w:type="dxa"/>
            <w:shd w:val="clear" w:color="auto" w:fill="auto"/>
            <w:noWrap/>
            <w:vAlign w:val="center"/>
            <w:hideMark/>
          </w:tcPr>
          <w:p w14:paraId="5CAEC539" w14:textId="77777777" w:rsidR="00053E43" w:rsidRPr="001503F7" w:rsidRDefault="00053E43" w:rsidP="00053E43">
            <w:pPr>
              <w:jc w:val="center"/>
            </w:pPr>
            <w:r w:rsidRPr="001503F7">
              <w:t>1.1</w:t>
            </w:r>
          </w:p>
        </w:tc>
        <w:tc>
          <w:tcPr>
            <w:tcW w:w="3924" w:type="dxa"/>
            <w:shd w:val="clear" w:color="auto" w:fill="auto"/>
            <w:vAlign w:val="center"/>
            <w:hideMark/>
          </w:tcPr>
          <w:p w14:paraId="37D0F7F2"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1667" w:type="dxa"/>
            <w:shd w:val="clear" w:color="auto" w:fill="auto"/>
            <w:vAlign w:val="center"/>
          </w:tcPr>
          <w:p w14:paraId="66C4C964" w14:textId="77777777" w:rsidR="00053E43" w:rsidRPr="001503F7" w:rsidRDefault="00053E43" w:rsidP="00053E43">
            <w:pPr>
              <w:jc w:val="center"/>
            </w:pPr>
            <w:r w:rsidRPr="001503F7">
              <w:t>0</w:t>
            </w:r>
          </w:p>
        </w:tc>
        <w:tc>
          <w:tcPr>
            <w:tcW w:w="1672" w:type="dxa"/>
            <w:shd w:val="clear" w:color="auto" w:fill="auto"/>
            <w:vAlign w:val="center"/>
          </w:tcPr>
          <w:p w14:paraId="266EF04C" w14:textId="77777777" w:rsidR="00053E43" w:rsidRPr="001503F7" w:rsidRDefault="00053E43" w:rsidP="00053E43">
            <w:pPr>
              <w:jc w:val="center"/>
            </w:pPr>
            <w:r w:rsidRPr="001503F7">
              <w:t>0</w:t>
            </w:r>
          </w:p>
        </w:tc>
        <w:tc>
          <w:tcPr>
            <w:tcW w:w="1958" w:type="dxa"/>
            <w:vAlign w:val="center"/>
          </w:tcPr>
          <w:p w14:paraId="09056DD4" w14:textId="77777777" w:rsidR="00053E43" w:rsidRPr="001503F7" w:rsidRDefault="00053E43" w:rsidP="00053E43">
            <w:pPr>
              <w:jc w:val="center"/>
            </w:pPr>
            <w:r w:rsidRPr="001503F7">
              <w:t>0</w:t>
            </w:r>
          </w:p>
        </w:tc>
      </w:tr>
      <w:tr w:rsidR="00053E43" w:rsidRPr="001503F7" w14:paraId="518C9F6B" w14:textId="77777777" w:rsidTr="00053E43">
        <w:trPr>
          <w:trHeight w:val="300"/>
          <w:jc w:val="center"/>
        </w:trPr>
        <w:tc>
          <w:tcPr>
            <w:tcW w:w="755" w:type="dxa"/>
            <w:shd w:val="clear" w:color="auto" w:fill="auto"/>
            <w:noWrap/>
            <w:vAlign w:val="center"/>
            <w:hideMark/>
          </w:tcPr>
          <w:p w14:paraId="7C12749E" w14:textId="77777777" w:rsidR="00053E43" w:rsidRPr="001503F7" w:rsidRDefault="00053E43" w:rsidP="00053E43">
            <w:pPr>
              <w:jc w:val="center"/>
            </w:pPr>
            <w:r w:rsidRPr="001503F7">
              <w:t>1.2</w:t>
            </w:r>
          </w:p>
        </w:tc>
        <w:tc>
          <w:tcPr>
            <w:tcW w:w="3924" w:type="dxa"/>
            <w:shd w:val="clear" w:color="auto" w:fill="auto"/>
            <w:noWrap/>
            <w:vAlign w:val="center"/>
            <w:hideMark/>
          </w:tcPr>
          <w:p w14:paraId="6B10C7DC" w14:textId="77777777" w:rsidR="00053E43" w:rsidRPr="001503F7" w:rsidRDefault="00053E43" w:rsidP="00053E43">
            <w:r w:rsidRPr="001503F7">
              <w:t>Арендная плата</w:t>
            </w:r>
          </w:p>
        </w:tc>
        <w:tc>
          <w:tcPr>
            <w:tcW w:w="1667" w:type="dxa"/>
            <w:shd w:val="clear" w:color="auto" w:fill="auto"/>
            <w:vAlign w:val="center"/>
          </w:tcPr>
          <w:p w14:paraId="7DD02380" w14:textId="77777777" w:rsidR="00053E43" w:rsidRPr="001503F7" w:rsidRDefault="00053E43" w:rsidP="00053E43">
            <w:pPr>
              <w:jc w:val="center"/>
            </w:pPr>
            <w:r w:rsidRPr="001503F7">
              <w:t>63</w:t>
            </w:r>
          </w:p>
        </w:tc>
        <w:tc>
          <w:tcPr>
            <w:tcW w:w="1672" w:type="dxa"/>
            <w:shd w:val="clear" w:color="auto" w:fill="auto"/>
            <w:vAlign w:val="center"/>
          </w:tcPr>
          <w:p w14:paraId="34EEEAF3" w14:textId="77777777" w:rsidR="00053E43" w:rsidRPr="001503F7" w:rsidRDefault="00053E43" w:rsidP="00053E43">
            <w:pPr>
              <w:jc w:val="center"/>
            </w:pPr>
            <w:r w:rsidRPr="001503F7">
              <w:t>0</w:t>
            </w:r>
          </w:p>
        </w:tc>
        <w:tc>
          <w:tcPr>
            <w:tcW w:w="1958" w:type="dxa"/>
            <w:vAlign w:val="center"/>
          </w:tcPr>
          <w:p w14:paraId="4CB83316" w14:textId="77777777" w:rsidR="00053E43" w:rsidRPr="001503F7" w:rsidRDefault="00053E43" w:rsidP="00053E43">
            <w:pPr>
              <w:jc w:val="center"/>
            </w:pPr>
            <w:r w:rsidRPr="001503F7">
              <w:t>-63</w:t>
            </w:r>
          </w:p>
        </w:tc>
      </w:tr>
      <w:tr w:rsidR="00053E43" w:rsidRPr="001503F7" w14:paraId="66239D66" w14:textId="77777777" w:rsidTr="00053E43">
        <w:trPr>
          <w:trHeight w:val="300"/>
          <w:jc w:val="center"/>
        </w:trPr>
        <w:tc>
          <w:tcPr>
            <w:tcW w:w="755" w:type="dxa"/>
            <w:shd w:val="clear" w:color="auto" w:fill="auto"/>
            <w:noWrap/>
            <w:vAlign w:val="center"/>
            <w:hideMark/>
          </w:tcPr>
          <w:p w14:paraId="1ACCB034" w14:textId="77777777" w:rsidR="00053E43" w:rsidRPr="001503F7" w:rsidRDefault="00053E43" w:rsidP="00053E43">
            <w:pPr>
              <w:jc w:val="center"/>
            </w:pPr>
            <w:r w:rsidRPr="001503F7">
              <w:t>1.3</w:t>
            </w:r>
          </w:p>
        </w:tc>
        <w:tc>
          <w:tcPr>
            <w:tcW w:w="3924" w:type="dxa"/>
            <w:shd w:val="clear" w:color="auto" w:fill="auto"/>
            <w:noWrap/>
            <w:vAlign w:val="center"/>
            <w:hideMark/>
          </w:tcPr>
          <w:p w14:paraId="399076AF" w14:textId="77777777" w:rsidR="00053E43" w:rsidRPr="001503F7" w:rsidRDefault="00053E43" w:rsidP="00053E43">
            <w:r w:rsidRPr="001503F7">
              <w:t>Концессионная плата</w:t>
            </w:r>
          </w:p>
        </w:tc>
        <w:tc>
          <w:tcPr>
            <w:tcW w:w="1667" w:type="dxa"/>
            <w:shd w:val="clear" w:color="auto" w:fill="auto"/>
            <w:vAlign w:val="center"/>
          </w:tcPr>
          <w:p w14:paraId="7625EF76" w14:textId="77777777" w:rsidR="00053E43" w:rsidRPr="001503F7" w:rsidRDefault="00053E43" w:rsidP="00053E43">
            <w:pPr>
              <w:jc w:val="center"/>
            </w:pPr>
            <w:r w:rsidRPr="001503F7">
              <w:t>0</w:t>
            </w:r>
          </w:p>
        </w:tc>
        <w:tc>
          <w:tcPr>
            <w:tcW w:w="1672" w:type="dxa"/>
            <w:shd w:val="clear" w:color="auto" w:fill="auto"/>
            <w:vAlign w:val="center"/>
          </w:tcPr>
          <w:p w14:paraId="2860848B" w14:textId="77777777" w:rsidR="00053E43" w:rsidRPr="001503F7" w:rsidRDefault="00053E43" w:rsidP="00053E43">
            <w:pPr>
              <w:jc w:val="center"/>
            </w:pPr>
            <w:r w:rsidRPr="001503F7">
              <w:t>0</w:t>
            </w:r>
          </w:p>
        </w:tc>
        <w:tc>
          <w:tcPr>
            <w:tcW w:w="1958" w:type="dxa"/>
            <w:vAlign w:val="center"/>
          </w:tcPr>
          <w:p w14:paraId="19C999F2" w14:textId="77777777" w:rsidR="00053E43" w:rsidRPr="001503F7" w:rsidRDefault="00053E43" w:rsidP="00053E43">
            <w:pPr>
              <w:jc w:val="center"/>
            </w:pPr>
            <w:r w:rsidRPr="001503F7">
              <w:t>0</w:t>
            </w:r>
          </w:p>
        </w:tc>
      </w:tr>
      <w:tr w:rsidR="00053E43" w:rsidRPr="001503F7" w14:paraId="4ABD20D0" w14:textId="77777777" w:rsidTr="00053E43">
        <w:trPr>
          <w:trHeight w:val="513"/>
          <w:jc w:val="center"/>
        </w:trPr>
        <w:tc>
          <w:tcPr>
            <w:tcW w:w="755" w:type="dxa"/>
            <w:shd w:val="clear" w:color="auto" w:fill="auto"/>
            <w:noWrap/>
            <w:vAlign w:val="center"/>
            <w:hideMark/>
          </w:tcPr>
          <w:p w14:paraId="7F5A2CA4" w14:textId="77777777" w:rsidR="00053E43" w:rsidRPr="001503F7" w:rsidRDefault="00053E43" w:rsidP="00053E43">
            <w:pPr>
              <w:jc w:val="center"/>
            </w:pPr>
            <w:r w:rsidRPr="001503F7">
              <w:t>1.4</w:t>
            </w:r>
          </w:p>
        </w:tc>
        <w:tc>
          <w:tcPr>
            <w:tcW w:w="3924" w:type="dxa"/>
            <w:shd w:val="clear" w:color="auto" w:fill="auto"/>
            <w:vAlign w:val="center"/>
            <w:hideMark/>
          </w:tcPr>
          <w:p w14:paraId="416F8092" w14:textId="77777777" w:rsidR="00053E43" w:rsidRPr="001503F7" w:rsidRDefault="00053E43" w:rsidP="00053E43">
            <w:r w:rsidRPr="001503F7">
              <w:t>Расходы на уплату налогов, сборов и других обязательных платежей, в том числе:</w:t>
            </w:r>
          </w:p>
        </w:tc>
        <w:tc>
          <w:tcPr>
            <w:tcW w:w="1667" w:type="dxa"/>
            <w:shd w:val="clear" w:color="auto" w:fill="auto"/>
            <w:vAlign w:val="center"/>
          </w:tcPr>
          <w:p w14:paraId="6DA43794" w14:textId="77777777" w:rsidR="00053E43" w:rsidRPr="001503F7" w:rsidRDefault="00053E43" w:rsidP="00053E43">
            <w:pPr>
              <w:jc w:val="center"/>
            </w:pPr>
            <w:r w:rsidRPr="001503F7">
              <w:t>11 283</w:t>
            </w:r>
          </w:p>
        </w:tc>
        <w:tc>
          <w:tcPr>
            <w:tcW w:w="1672" w:type="dxa"/>
            <w:shd w:val="clear" w:color="auto" w:fill="auto"/>
            <w:vAlign w:val="center"/>
          </w:tcPr>
          <w:p w14:paraId="4FF5211A" w14:textId="77777777" w:rsidR="00053E43" w:rsidRPr="001503F7" w:rsidRDefault="00053E43" w:rsidP="00053E43">
            <w:pPr>
              <w:jc w:val="center"/>
            </w:pPr>
            <w:r w:rsidRPr="001503F7">
              <w:t>7 457</w:t>
            </w:r>
          </w:p>
        </w:tc>
        <w:tc>
          <w:tcPr>
            <w:tcW w:w="1958" w:type="dxa"/>
            <w:vAlign w:val="center"/>
          </w:tcPr>
          <w:p w14:paraId="0A03B180" w14:textId="77777777" w:rsidR="00053E43" w:rsidRPr="001503F7" w:rsidRDefault="00053E43" w:rsidP="00053E43">
            <w:pPr>
              <w:jc w:val="center"/>
            </w:pPr>
            <w:r w:rsidRPr="001503F7">
              <w:t>-3 826</w:t>
            </w:r>
          </w:p>
        </w:tc>
      </w:tr>
      <w:tr w:rsidR="00053E43" w:rsidRPr="001503F7" w14:paraId="7007E177" w14:textId="77777777" w:rsidTr="00053E43">
        <w:trPr>
          <w:trHeight w:val="832"/>
          <w:jc w:val="center"/>
        </w:trPr>
        <w:tc>
          <w:tcPr>
            <w:tcW w:w="755" w:type="dxa"/>
            <w:shd w:val="clear" w:color="auto" w:fill="auto"/>
            <w:noWrap/>
            <w:vAlign w:val="center"/>
            <w:hideMark/>
          </w:tcPr>
          <w:p w14:paraId="54A0B6EF" w14:textId="77777777" w:rsidR="00053E43" w:rsidRPr="001503F7" w:rsidRDefault="00053E43" w:rsidP="00053E43">
            <w:pPr>
              <w:jc w:val="center"/>
            </w:pPr>
            <w:r w:rsidRPr="001503F7">
              <w:t>1.4.1</w:t>
            </w:r>
          </w:p>
        </w:tc>
        <w:tc>
          <w:tcPr>
            <w:tcW w:w="3924" w:type="dxa"/>
            <w:shd w:val="clear" w:color="auto" w:fill="auto"/>
            <w:vAlign w:val="center"/>
            <w:hideMark/>
          </w:tcPr>
          <w:p w14:paraId="3496D3D4"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67" w:type="dxa"/>
            <w:shd w:val="clear" w:color="auto" w:fill="auto"/>
            <w:vAlign w:val="center"/>
          </w:tcPr>
          <w:p w14:paraId="1949402A" w14:textId="77777777" w:rsidR="00053E43" w:rsidRPr="001503F7" w:rsidRDefault="00053E43" w:rsidP="00053E43">
            <w:pPr>
              <w:jc w:val="center"/>
            </w:pPr>
            <w:r w:rsidRPr="001503F7">
              <w:t>220</w:t>
            </w:r>
          </w:p>
        </w:tc>
        <w:tc>
          <w:tcPr>
            <w:tcW w:w="1672" w:type="dxa"/>
            <w:shd w:val="clear" w:color="auto" w:fill="auto"/>
            <w:vAlign w:val="center"/>
          </w:tcPr>
          <w:p w14:paraId="2A2F3E10" w14:textId="77777777" w:rsidR="00053E43" w:rsidRPr="001503F7" w:rsidRDefault="00053E43" w:rsidP="00053E43">
            <w:pPr>
              <w:jc w:val="center"/>
            </w:pPr>
            <w:r w:rsidRPr="001503F7">
              <w:t>43</w:t>
            </w:r>
          </w:p>
        </w:tc>
        <w:tc>
          <w:tcPr>
            <w:tcW w:w="1958" w:type="dxa"/>
            <w:vAlign w:val="center"/>
          </w:tcPr>
          <w:p w14:paraId="716CA521" w14:textId="77777777" w:rsidR="00053E43" w:rsidRPr="001503F7" w:rsidRDefault="00053E43" w:rsidP="00053E43">
            <w:pPr>
              <w:jc w:val="center"/>
            </w:pPr>
            <w:r w:rsidRPr="001503F7">
              <w:t>-177</w:t>
            </w:r>
          </w:p>
        </w:tc>
      </w:tr>
      <w:tr w:rsidR="00053E43" w:rsidRPr="001503F7" w14:paraId="14BAABCB" w14:textId="77777777" w:rsidTr="00053E43">
        <w:trPr>
          <w:trHeight w:val="136"/>
          <w:jc w:val="center"/>
        </w:trPr>
        <w:tc>
          <w:tcPr>
            <w:tcW w:w="755" w:type="dxa"/>
            <w:shd w:val="clear" w:color="auto" w:fill="auto"/>
            <w:noWrap/>
            <w:vAlign w:val="center"/>
            <w:hideMark/>
          </w:tcPr>
          <w:p w14:paraId="79618372" w14:textId="77777777" w:rsidR="00053E43" w:rsidRPr="001503F7" w:rsidRDefault="00053E43" w:rsidP="00053E43">
            <w:pPr>
              <w:jc w:val="center"/>
            </w:pPr>
            <w:r w:rsidRPr="001503F7">
              <w:t>1.4.2</w:t>
            </w:r>
          </w:p>
        </w:tc>
        <w:tc>
          <w:tcPr>
            <w:tcW w:w="3924" w:type="dxa"/>
            <w:shd w:val="clear" w:color="auto" w:fill="auto"/>
            <w:vAlign w:val="center"/>
            <w:hideMark/>
          </w:tcPr>
          <w:p w14:paraId="2CFC97F0" w14:textId="77777777" w:rsidR="00053E43" w:rsidRPr="001503F7" w:rsidRDefault="00053E43" w:rsidP="00053E43">
            <w:r w:rsidRPr="001503F7">
              <w:t>расходы на обязательное страхование</w:t>
            </w:r>
          </w:p>
        </w:tc>
        <w:tc>
          <w:tcPr>
            <w:tcW w:w="1667" w:type="dxa"/>
            <w:shd w:val="clear" w:color="auto" w:fill="auto"/>
            <w:vAlign w:val="center"/>
          </w:tcPr>
          <w:p w14:paraId="715D9ED6" w14:textId="77777777" w:rsidR="00053E43" w:rsidRPr="001503F7" w:rsidRDefault="00053E43" w:rsidP="00053E43">
            <w:pPr>
              <w:jc w:val="center"/>
            </w:pPr>
            <w:r w:rsidRPr="001503F7">
              <w:t>240</w:t>
            </w:r>
          </w:p>
        </w:tc>
        <w:tc>
          <w:tcPr>
            <w:tcW w:w="1672" w:type="dxa"/>
            <w:shd w:val="clear" w:color="auto" w:fill="auto"/>
            <w:vAlign w:val="center"/>
          </w:tcPr>
          <w:p w14:paraId="2FA370FA" w14:textId="77777777" w:rsidR="00053E43" w:rsidRPr="001503F7" w:rsidRDefault="00053E43" w:rsidP="00053E43">
            <w:pPr>
              <w:jc w:val="center"/>
            </w:pPr>
            <w:r w:rsidRPr="001503F7">
              <w:t>57</w:t>
            </w:r>
          </w:p>
        </w:tc>
        <w:tc>
          <w:tcPr>
            <w:tcW w:w="1958" w:type="dxa"/>
            <w:vAlign w:val="center"/>
          </w:tcPr>
          <w:p w14:paraId="2C31FCC4" w14:textId="77777777" w:rsidR="00053E43" w:rsidRPr="001503F7" w:rsidRDefault="00053E43" w:rsidP="00053E43">
            <w:pPr>
              <w:jc w:val="center"/>
            </w:pPr>
            <w:r w:rsidRPr="001503F7">
              <w:t>-183</w:t>
            </w:r>
          </w:p>
        </w:tc>
      </w:tr>
      <w:tr w:rsidR="00053E43" w:rsidRPr="001503F7" w14:paraId="0E8F4245" w14:textId="77777777" w:rsidTr="00053E43">
        <w:trPr>
          <w:trHeight w:val="355"/>
          <w:jc w:val="center"/>
        </w:trPr>
        <w:tc>
          <w:tcPr>
            <w:tcW w:w="755" w:type="dxa"/>
            <w:shd w:val="clear" w:color="auto" w:fill="auto"/>
            <w:noWrap/>
            <w:vAlign w:val="center"/>
            <w:hideMark/>
          </w:tcPr>
          <w:p w14:paraId="585D5440" w14:textId="77777777" w:rsidR="00053E43" w:rsidRPr="001503F7" w:rsidRDefault="00053E43" w:rsidP="00053E43">
            <w:pPr>
              <w:jc w:val="center"/>
            </w:pPr>
            <w:r w:rsidRPr="001503F7">
              <w:t>1.4.3</w:t>
            </w:r>
          </w:p>
        </w:tc>
        <w:tc>
          <w:tcPr>
            <w:tcW w:w="3924" w:type="dxa"/>
            <w:shd w:val="clear" w:color="auto" w:fill="auto"/>
            <w:noWrap/>
            <w:vAlign w:val="center"/>
            <w:hideMark/>
          </w:tcPr>
          <w:p w14:paraId="0F75FC5C" w14:textId="77777777" w:rsidR="00053E43" w:rsidRPr="001503F7" w:rsidRDefault="00053E43" w:rsidP="00053E43">
            <w:r w:rsidRPr="001503F7">
              <w:t xml:space="preserve">иные расходы </w:t>
            </w:r>
          </w:p>
        </w:tc>
        <w:tc>
          <w:tcPr>
            <w:tcW w:w="1667" w:type="dxa"/>
            <w:shd w:val="clear" w:color="auto" w:fill="auto"/>
            <w:vAlign w:val="center"/>
          </w:tcPr>
          <w:p w14:paraId="3C5F187C" w14:textId="77777777" w:rsidR="00053E43" w:rsidRPr="001503F7" w:rsidRDefault="00053E43" w:rsidP="00053E43">
            <w:pPr>
              <w:jc w:val="center"/>
            </w:pPr>
            <w:r w:rsidRPr="001503F7">
              <w:t>10 823</w:t>
            </w:r>
          </w:p>
        </w:tc>
        <w:tc>
          <w:tcPr>
            <w:tcW w:w="1672" w:type="dxa"/>
            <w:shd w:val="clear" w:color="auto" w:fill="auto"/>
            <w:vAlign w:val="center"/>
          </w:tcPr>
          <w:p w14:paraId="273B1654" w14:textId="77777777" w:rsidR="00053E43" w:rsidRPr="001503F7" w:rsidRDefault="00053E43" w:rsidP="00053E43">
            <w:pPr>
              <w:jc w:val="center"/>
            </w:pPr>
            <w:r w:rsidRPr="001503F7">
              <w:t>7 356</w:t>
            </w:r>
          </w:p>
        </w:tc>
        <w:tc>
          <w:tcPr>
            <w:tcW w:w="1958" w:type="dxa"/>
            <w:vAlign w:val="center"/>
          </w:tcPr>
          <w:p w14:paraId="20D460B8" w14:textId="77777777" w:rsidR="00053E43" w:rsidRPr="001503F7" w:rsidRDefault="00053E43" w:rsidP="00053E43">
            <w:pPr>
              <w:jc w:val="center"/>
            </w:pPr>
            <w:r w:rsidRPr="001503F7">
              <w:t>-3 467</w:t>
            </w:r>
          </w:p>
        </w:tc>
      </w:tr>
      <w:tr w:rsidR="00053E43" w:rsidRPr="001503F7" w14:paraId="7CC65FDD" w14:textId="77777777" w:rsidTr="00053E43">
        <w:trPr>
          <w:trHeight w:val="355"/>
          <w:jc w:val="center"/>
        </w:trPr>
        <w:tc>
          <w:tcPr>
            <w:tcW w:w="755" w:type="dxa"/>
            <w:shd w:val="clear" w:color="auto" w:fill="auto"/>
            <w:noWrap/>
            <w:vAlign w:val="center"/>
          </w:tcPr>
          <w:p w14:paraId="28EE1939" w14:textId="77777777" w:rsidR="00053E43" w:rsidRPr="001503F7" w:rsidRDefault="00053E43" w:rsidP="00053E43">
            <w:pPr>
              <w:jc w:val="center"/>
            </w:pPr>
          </w:p>
        </w:tc>
        <w:tc>
          <w:tcPr>
            <w:tcW w:w="3924" w:type="dxa"/>
            <w:shd w:val="clear" w:color="auto" w:fill="auto"/>
            <w:noWrap/>
          </w:tcPr>
          <w:p w14:paraId="514A7679" w14:textId="77777777" w:rsidR="00053E43" w:rsidRPr="001503F7" w:rsidRDefault="00053E43" w:rsidP="00053E43">
            <w:r w:rsidRPr="001503F7">
              <w:t xml:space="preserve">- налог на имущество организаций            </w:t>
            </w:r>
          </w:p>
        </w:tc>
        <w:tc>
          <w:tcPr>
            <w:tcW w:w="1667" w:type="dxa"/>
            <w:shd w:val="clear" w:color="auto" w:fill="auto"/>
            <w:vAlign w:val="center"/>
          </w:tcPr>
          <w:p w14:paraId="30AFE6D6" w14:textId="77777777" w:rsidR="00053E43" w:rsidRPr="001503F7" w:rsidRDefault="00053E43" w:rsidP="00053E43">
            <w:pPr>
              <w:jc w:val="center"/>
            </w:pPr>
            <w:r w:rsidRPr="001503F7">
              <w:t> </w:t>
            </w:r>
          </w:p>
        </w:tc>
        <w:tc>
          <w:tcPr>
            <w:tcW w:w="1672" w:type="dxa"/>
            <w:shd w:val="clear" w:color="auto" w:fill="auto"/>
            <w:vAlign w:val="center"/>
          </w:tcPr>
          <w:p w14:paraId="67376247" w14:textId="77777777" w:rsidR="00053E43" w:rsidRPr="001503F7" w:rsidRDefault="00053E43" w:rsidP="00053E43">
            <w:pPr>
              <w:jc w:val="center"/>
            </w:pPr>
            <w:r w:rsidRPr="001503F7">
              <w:t>0</w:t>
            </w:r>
          </w:p>
        </w:tc>
        <w:tc>
          <w:tcPr>
            <w:tcW w:w="1958" w:type="dxa"/>
            <w:vAlign w:val="center"/>
          </w:tcPr>
          <w:p w14:paraId="52C22305" w14:textId="77777777" w:rsidR="00053E43" w:rsidRPr="001503F7" w:rsidRDefault="00053E43" w:rsidP="00053E43">
            <w:pPr>
              <w:jc w:val="center"/>
            </w:pPr>
            <w:r w:rsidRPr="001503F7">
              <w:t>0</w:t>
            </w:r>
          </w:p>
        </w:tc>
      </w:tr>
      <w:tr w:rsidR="00053E43" w:rsidRPr="001503F7" w14:paraId="64169F60" w14:textId="77777777" w:rsidTr="00053E43">
        <w:trPr>
          <w:trHeight w:val="355"/>
          <w:jc w:val="center"/>
        </w:trPr>
        <w:tc>
          <w:tcPr>
            <w:tcW w:w="755" w:type="dxa"/>
            <w:shd w:val="clear" w:color="auto" w:fill="auto"/>
            <w:noWrap/>
            <w:vAlign w:val="center"/>
          </w:tcPr>
          <w:p w14:paraId="61589473" w14:textId="77777777" w:rsidR="00053E43" w:rsidRPr="001503F7" w:rsidRDefault="00053E43" w:rsidP="00053E43">
            <w:pPr>
              <w:jc w:val="center"/>
            </w:pPr>
          </w:p>
        </w:tc>
        <w:tc>
          <w:tcPr>
            <w:tcW w:w="3924" w:type="dxa"/>
            <w:shd w:val="clear" w:color="auto" w:fill="auto"/>
            <w:noWrap/>
          </w:tcPr>
          <w:p w14:paraId="1E43E0A9" w14:textId="77777777" w:rsidR="00053E43" w:rsidRPr="001503F7" w:rsidRDefault="00053E43" w:rsidP="00053E43">
            <w:r w:rsidRPr="001503F7">
              <w:t xml:space="preserve">- земельный налог                           </w:t>
            </w:r>
          </w:p>
        </w:tc>
        <w:tc>
          <w:tcPr>
            <w:tcW w:w="1667" w:type="dxa"/>
            <w:shd w:val="clear" w:color="auto" w:fill="auto"/>
            <w:vAlign w:val="center"/>
          </w:tcPr>
          <w:p w14:paraId="2D0E87EA" w14:textId="77777777" w:rsidR="00053E43" w:rsidRPr="001503F7" w:rsidRDefault="00053E43" w:rsidP="00053E43">
            <w:pPr>
              <w:jc w:val="center"/>
            </w:pPr>
            <w:r w:rsidRPr="001503F7">
              <w:t>133</w:t>
            </w:r>
          </w:p>
        </w:tc>
        <w:tc>
          <w:tcPr>
            <w:tcW w:w="1672" w:type="dxa"/>
            <w:shd w:val="clear" w:color="auto" w:fill="auto"/>
            <w:vAlign w:val="center"/>
          </w:tcPr>
          <w:p w14:paraId="2180F1A7" w14:textId="77777777" w:rsidR="00053E43" w:rsidRPr="001503F7" w:rsidRDefault="00053E43" w:rsidP="00053E43">
            <w:pPr>
              <w:jc w:val="center"/>
            </w:pPr>
            <w:r w:rsidRPr="001503F7">
              <w:t>64</w:t>
            </w:r>
          </w:p>
        </w:tc>
        <w:tc>
          <w:tcPr>
            <w:tcW w:w="1958" w:type="dxa"/>
            <w:vAlign w:val="center"/>
          </w:tcPr>
          <w:p w14:paraId="6AC35EBE" w14:textId="77777777" w:rsidR="00053E43" w:rsidRPr="001503F7" w:rsidRDefault="00053E43" w:rsidP="00053E43">
            <w:pPr>
              <w:jc w:val="center"/>
            </w:pPr>
            <w:r w:rsidRPr="001503F7">
              <w:t>-69</w:t>
            </w:r>
          </w:p>
        </w:tc>
      </w:tr>
      <w:tr w:rsidR="00053E43" w:rsidRPr="001503F7" w14:paraId="3AB6152A" w14:textId="77777777" w:rsidTr="00053E43">
        <w:trPr>
          <w:trHeight w:val="355"/>
          <w:jc w:val="center"/>
        </w:trPr>
        <w:tc>
          <w:tcPr>
            <w:tcW w:w="755" w:type="dxa"/>
            <w:shd w:val="clear" w:color="auto" w:fill="auto"/>
            <w:noWrap/>
            <w:vAlign w:val="center"/>
          </w:tcPr>
          <w:p w14:paraId="52ED057C" w14:textId="77777777" w:rsidR="00053E43" w:rsidRPr="001503F7" w:rsidRDefault="00053E43" w:rsidP="00053E43">
            <w:pPr>
              <w:jc w:val="center"/>
            </w:pPr>
          </w:p>
        </w:tc>
        <w:tc>
          <w:tcPr>
            <w:tcW w:w="3924" w:type="dxa"/>
            <w:shd w:val="clear" w:color="auto" w:fill="auto"/>
            <w:noWrap/>
          </w:tcPr>
          <w:p w14:paraId="69F83731" w14:textId="77777777" w:rsidR="00053E43" w:rsidRPr="001503F7" w:rsidRDefault="00053E43" w:rsidP="00053E43">
            <w:r w:rsidRPr="001503F7">
              <w:t xml:space="preserve">- транспортный налог                        </w:t>
            </w:r>
          </w:p>
        </w:tc>
        <w:tc>
          <w:tcPr>
            <w:tcW w:w="1667" w:type="dxa"/>
            <w:shd w:val="clear" w:color="auto" w:fill="auto"/>
            <w:vAlign w:val="center"/>
          </w:tcPr>
          <w:p w14:paraId="726A4823" w14:textId="77777777" w:rsidR="00053E43" w:rsidRPr="001503F7" w:rsidRDefault="00053E43" w:rsidP="00053E43">
            <w:pPr>
              <w:jc w:val="center"/>
            </w:pPr>
            <w:r w:rsidRPr="001503F7">
              <w:t>3</w:t>
            </w:r>
          </w:p>
        </w:tc>
        <w:tc>
          <w:tcPr>
            <w:tcW w:w="1672" w:type="dxa"/>
            <w:shd w:val="clear" w:color="auto" w:fill="auto"/>
            <w:vAlign w:val="center"/>
          </w:tcPr>
          <w:p w14:paraId="725E51C9" w14:textId="77777777" w:rsidR="00053E43" w:rsidRPr="001503F7" w:rsidRDefault="00053E43" w:rsidP="00053E43">
            <w:pPr>
              <w:jc w:val="center"/>
            </w:pPr>
            <w:r w:rsidRPr="001503F7">
              <w:t>2</w:t>
            </w:r>
          </w:p>
        </w:tc>
        <w:tc>
          <w:tcPr>
            <w:tcW w:w="1958" w:type="dxa"/>
            <w:vAlign w:val="center"/>
          </w:tcPr>
          <w:p w14:paraId="27747B97" w14:textId="77777777" w:rsidR="00053E43" w:rsidRPr="001503F7" w:rsidRDefault="00053E43" w:rsidP="00053E43">
            <w:pPr>
              <w:jc w:val="center"/>
            </w:pPr>
            <w:r w:rsidRPr="001503F7">
              <w:t>-1</w:t>
            </w:r>
          </w:p>
        </w:tc>
      </w:tr>
      <w:tr w:rsidR="00053E43" w:rsidRPr="001503F7" w14:paraId="2057AA46" w14:textId="77777777" w:rsidTr="00053E43">
        <w:trPr>
          <w:trHeight w:val="355"/>
          <w:jc w:val="center"/>
        </w:trPr>
        <w:tc>
          <w:tcPr>
            <w:tcW w:w="755" w:type="dxa"/>
            <w:shd w:val="clear" w:color="auto" w:fill="auto"/>
            <w:noWrap/>
            <w:vAlign w:val="center"/>
          </w:tcPr>
          <w:p w14:paraId="7656C6C5" w14:textId="77777777" w:rsidR="00053E43" w:rsidRPr="001503F7" w:rsidRDefault="00053E43" w:rsidP="00053E43">
            <w:pPr>
              <w:jc w:val="center"/>
            </w:pPr>
          </w:p>
        </w:tc>
        <w:tc>
          <w:tcPr>
            <w:tcW w:w="3924" w:type="dxa"/>
            <w:shd w:val="clear" w:color="auto" w:fill="auto"/>
            <w:noWrap/>
          </w:tcPr>
          <w:p w14:paraId="7A145D96" w14:textId="77777777" w:rsidR="00053E43" w:rsidRPr="001503F7" w:rsidRDefault="00053E43" w:rsidP="00053E43">
            <w:r w:rsidRPr="001503F7">
              <w:t xml:space="preserve">- водный налог                              </w:t>
            </w:r>
          </w:p>
        </w:tc>
        <w:tc>
          <w:tcPr>
            <w:tcW w:w="1667" w:type="dxa"/>
            <w:shd w:val="clear" w:color="auto" w:fill="auto"/>
            <w:vAlign w:val="center"/>
          </w:tcPr>
          <w:p w14:paraId="7A574497" w14:textId="77777777" w:rsidR="00053E43" w:rsidRPr="001503F7" w:rsidRDefault="00053E43" w:rsidP="00053E43">
            <w:pPr>
              <w:jc w:val="center"/>
            </w:pPr>
            <w:r w:rsidRPr="001503F7">
              <w:t>10 684</w:t>
            </w:r>
          </w:p>
        </w:tc>
        <w:tc>
          <w:tcPr>
            <w:tcW w:w="1672" w:type="dxa"/>
            <w:shd w:val="clear" w:color="auto" w:fill="auto"/>
            <w:vAlign w:val="center"/>
          </w:tcPr>
          <w:p w14:paraId="00EF53DD" w14:textId="77777777" w:rsidR="00053E43" w:rsidRPr="001503F7" w:rsidRDefault="00053E43" w:rsidP="00053E43">
            <w:pPr>
              <w:jc w:val="center"/>
            </w:pPr>
            <w:r w:rsidRPr="001503F7">
              <w:t>7 291</w:t>
            </w:r>
          </w:p>
        </w:tc>
        <w:tc>
          <w:tcPr>
            <w:tcW w:w="1958" w:type="dxa"/>
            <w:vAlign w:val="center"/>
          </w:tcPr>
          <w:p w14:paraId="7870F443" w14:textId="77777777" w:rsidR="00053E43" w:rsidRPr="001503F7" w:rsidRDefault="00053E43" w:rsidP="00053E43">
            <w:pPr>
              <w:jc w:val="center"/>
            </w:pPr>
            <w:r w:rsidRPr="001503F7">
              <w:t>-3 393</w:t>
            </w:r>
          </w:p>
        </w:tc>
      </w:tr>
      <w:tr w:rsidR="00053E43" w:rsidRPr="001503F7" w14:paraId="2A507AAF" w14:textId="77777777" w:rsidTr="00053E43">
        <w:trPr>
          <w:trHeight w:val="355"/>
          <w:jc w:val="center"/>
        </w:trPr>
        <w:tc>
          <w:tcPr>
            <w:tcW w:w="755" w:type="dxa"/>
            <w:shd w:val="clear" w:color="auto" w:fill="auto"/>
            <w:noWrap/>
            <w:vAlign w:val="center"/>
          </w:tcPr>
          <w:p w14:paraId="5E2C0F14" w14:textId="77777777" w:rsidR="00053E43" w:rsidRPr="001503F7" w:rsidRDefault="00053E43" w:rsidP="00053E43">
            <w:pPr>
              <w:jc w:val="center"/>
            </w:pPr>
          </w:p>
        </w:tc>
        <w:tc>
          <w:tcPr>
            <w:tcW w:w="3924" w:type="dxa"/>
            <w:shd w:val="clear" w:color="auto" w:fill="auto"/>
            <w:noWrap/>
          </w:tcPr>
          <w:p w14:paraId="5B4B4F53" w14:textId="77777777" w:rsidR="00053E43" w:rsidRPr="001503F7" w:rsidRDefault="00053E43" w:rsidP="00053E43">
            <w:r w:rsidRPr="001503F7">
              <w:t xml:space="preserve">- прочие налоги                             </w:t>
            </w:r>
          </w:p>
        </w:tc>
        <w:tc>
          <w:tcPr>
            <w:tcW w:w="1667" w:type="dxa"/>
            <w:shd w:val="clear" w:color="auto" w:fill="auto"/>
            <w:vAlign w:val="center"/>
          </w:tcPr>
          <w:p w14:paraId="732F13EB" w14:textId="77777777" w:rsidR="00053E43" w:rsidRPr="001503F7" w:rsidRDefault="00053E43" w:rsidP="00053E43">
            <w:pPr>
              <w:jc w:val="center"/>
            </w:pPr>
            <w:r w:rsidRPr="001503F7">
              <w:t>3</w:t>
            </w:r>
          </w:p>
        </w:tc>
        <w:tc>
          <w:tcPr>
            <w:tcW w:w="1672" w:type="dxa"/>
            <w:shd w:val="clear" w:color="auto" w:fill="auto"/>
            <w:vAlign w:val="center"/>
          </w:tcPr>
          <w:p w14:paraId="701C065E" w14:textId="77777777" w:rsidR="00053E43" w:rsidRPr="001503F7" w:rsidRDefault="00053E43" w:rsidP="00053E43">
            <w:pPr>
              <w:jc w:val="center"/>
            </w:pPr>
            <w:r w:rsidRPr="001503F7">
              <w:t>0</w:t>
            </w:r>
          </w:p>
        </w:tc>
        <w:tc>
          <w:tcPr>
            <w:tcW w:w="1958" w:type="dxa"/>
            <w:vAlign w:val="center"/>
          </w:tcPr>
          <w:p w14:paraId="7E2D48D8" w14:textId="77777777" w:rsidR="00053E43" w:rsidRPr="001503F7" w:rsidRDefault="00053E43" w:rsidP="00053E43">
            <w:pPr>
              <w:jc w:val="center"/>
            </w:pPr>
            <w:r w:rsidRPr="001503F7">
              <w:t>-3</w:t>
            </w:r>
          </w:p>
        </w:tc>
      </w:tr>
      <w:tr w:rsidR="00053E43" w:rsidRPr="001503F7" w14:paraId="12C52F00" w14:textId="77777777" w:rsidTr="00053E43">
        <w:trPr>
          <w:trHeight w:val="212"/>
          <w:jc w:val="center"/>
        </w:trPr>
        <w:tc>
          <w:tcPr>
            <w:tcW w:w="755" w:type="dxa"/>
            <w:shd w:val="clear" w:color="auto" w:fill="auto"/>
            <w:noWrap/>
            <w:vAlign w:val="center"/>
            <w:hideMark/>
          </w:tcPr>
          <w:p w14:paraId="6C7F5AEC" w14:textId="77777777" w:rsidR="00053E43" w:rsidRPr="001503F7" w:rsidRDefault="00053E43" w:rsidP="00053E43">
            <w:pPr>
              <w:jc w:val="center"/>
            </w:pPr>
            <w:r w:rsidRPr="001503F7">
              <w:t>1.5</w:t>
            </w:r>
          </w:p>
        </w:tc>
        <w:tc>
          <w:tcPr>
            <w:tcW w:w="3924" w:type="dxa"/>
            <w:shd w:val="clear" w:color="auto" w:fill="auto"/>
            <w:vAlign w:val="center"/>
            <w:hideMark/>
          </w:tcPr>
          <w:p w14:paraId="6CCFF748" w14:textId="77777777" w:rsidR="00053E43" w:rsidRPr="001503F7" w:rsidRDefault="00053E43" w:rsidP="00053E43">
            <w:r w:rsidRPr="001503F7">
              <w:t>Отчисления на социальные нужды</w:t>
            </w:r>
          </w:p>
        </w:tc>
        <w:tc>
          <w:tcPr>
            <w:tcW w:w="1667" w:type="dxa"/>
            <w:shd w:val="clear" w:color="auto" w:fill="auto"/>
            <w:vAlign w:val="center"/>
          </w:tcPr>
          <w:p w14:paraId="014E8690" w14:textId="77777777" w:rsidR="00053E43" w:rsidRPr="001503F7" w:rsidRDefault="00053E43" w:rsidP="00053E43">
            <w:pPr>
              <w:jc w:val="center"/>
            </w:pPr>
            <w:r w:rsidRPr="001503F7">
              <w:t>1 852</w:t>
            </w:r>
          </w:p>
        </w:tc>
        <w:tc>
          <w:tcPr>
            <w:tcW w:w="1672" w:type="dxa"/>
            <w:shd w:val="clear" w:color="auto" w:fill="auto"/>
            <w:vAlign w:val="center"/>
          </w:tcPr>
          <w:p w14:paraId="3C8CEA1A" w14:textId="77777777" w:rsidR="00053E43" w:rsidRPr="001503F7" w:rsidRDefault="00053E43" w:rsidP="00053E43">
            <w:pPr>
              <w:jc w:val="center"/>
            </w:pPr>
            <w:r w:rsidRPr="001503F7">
              <w:t>1 736</w:t>
            </w:r>
          </w:p>
        </w:tc>
        <w:tc>
          <w:tcPr>
            <w:tcW w:w="1958" w:type="dxa"/>
            <w:vAlign w:val="center"/>
          </w:tcPr>
          <w:p w14:paraId="04FDAC3C" w14:textId="77777777" w:rsidR="00053E43" w:rsidRPr="001503F7" w:rsidRDefault="00053E43" w:rsidP="00053E43">
            <w:pPr>
              <w:jc w:val="center"/>
            </w:pPr>
            <w:r w:rsidRPr="001503F7">
              <w:t>-116</w:t>
            </w:r>
          </w:p>
        </w:tc>
      </w:tr>
      <w:tr w:rsidR="00053E43" w:rsidRPr="001503F7" w14:paraId="121897A3" w14:textId="77777777" w:rsidTr="00053E43">
        <w:trPr>
          <w:trHeight w:val="306"/>
          <w:jc w:val="center"/>
        </w:trPr>
        <w:tc>
          <w:tcPr>
            <w:tcW w:w="755" w:type="dxa"/>
            <w:shd w:val="clear" w:color="auto" w:fill="auto"/>
            <w:noWrap/>
            <w:vAlign w:val="center"/>
            <w:hideMark/>
          </w:tcPr>
          <w:p w14:paraId="31A8C521" w14:textId="77777777" w:rsidR="00053E43" w:rsidRPr="001503F7" w:rsidRDefault="00053E43" w:rsidP="00053E43">
            <w:pPr>
              <w:jc w:val="center"/>
            </w:pPr>
            <w:r w:rsidRPr="001503F7">
              <w:t>1.6</w:t>
            </w:r>
          </w:p>
        </w:tc>
        <w:tc>
          <w:tcPr>
            <w:tcW w:w="3924" w:type="dxa"/>
            <w:shd w:val="clear" w:color="auto" w:fill="auto"/>
            <w:vAlign w:val="center"/>
            <w:hideMark/>
          </w:tcPr>
          <w:p w14:paraId="329F4A52" w14:textId="77777777" w:rsidR="00053E43" w:rsidRPr="001503F7" w:rsidRDefault="00053E43" w:rsidP="00053E43">
            <w:r w:rsidRPr="001503F7">
              <w:t>Расходы по сомнительным долгам</w:t>
            </w:r>
          </w:p>
        </w:tc>
        <w:tc>
          <w:tcPr>
            <w:tcW w:w="1667" w:type="dxa"/>
            <w:shd w:val="clear" w:color="auto" w:fill="auto"/>
            <w:vAlign w:val="center"/>
          </w:tcPr>
          <w:p w14:paraId="23F302A2" w14:textId="77777777" w:rsidR="00053E43" w:rsidRPr="001503F7" w:rsidRDefault="00053E43" w:rsidP="00053E43">
            <w:pPr>
              <w:jc w:val="center"/>
            </w:pPr>
            <w:r w:rsidRPr="001503F7">
              <w:t>0</w:t>
            </w:r>
          </w:p>
        </w:tc>
        <w:tc>
          <w:tcPr>
            <w:tcW w:w="1672" w:type="dxa"/>
            <w:shd w:val="clear" w:color="auto" w:fill="auto"/>
            <w:vAlign w:val="center"/>
          </w:tcPr>
          <w:p w14:paraId="3CB8C855" w14:textId="77777777" w:rsidR="00053E43" w:rsidRPr="001503F7" w:rsidRDefault="00053E43" w:rsidP="00053E43">
            <w:pPr>
              <w:jc w:val="center"/>
            </w:pPr>
            <w:r w:rsidRPr="001503F7">
              <w:t>0</w:t>
            </w:r>
          </w:p>
        </w:tc>
        <w:tc>
          <w:tcPr>
            <w:tcW w:w="1958" w:type="dxa"/>
            <w:vAlign w:val="center"/>
          </w:tcPr>
          <w:p w14:paraId="17EA49A9" w14:textId="77777777" w:rsidR="00053E43" w:rsidRPr="001503F7" w:rsidRDefault="00053E43" w:rsidP="00053E43">
            <w:pPr>
              <w:jc w:val="center"/>
            </w:pPr>
            <w:r w:rsidRPr="001503F7">
              <w:t>0</w:t>
            </w:r>
          </w:p>
        </w:tc>
      </w:tr>
      <w:tr w:rsidR="00053E43" w:rsidRPr="001503F7" w14:paraId="3FE53192" w14:textId="77777777" w:rsidTr="00053E43">
        <w:trPr>
          <w:trHeight w:val="244"/>
          <w:jc w:val="center"/>
        </w:trPr>
        <w:tc>
          <w:tcPr>
            <w:tcW w:w="755" w:type="dxa"/>
            <w:shd w:val="clear" w:color="auto" w:fill="auto"/>
            <w:noWrap/>
            <w:vAlign w:val="center"/>
            <w:hideMark/>
          </w:tcPr>
          <w:p w14:paraId="547E0761" w14:textId="77777777" w:rsidR="00053E43" w:rsidRPr="001503F7" w:rsidRDefault="00053E43" w:rsidP="00053E43">
            <w:pPr>
              <w:jc w:val="center"/>
            </w:pPr>
            <w:r w:rsidRPr="001503F7">
              <w:t>1.7</w:t>
            </w:r>
          </w:p>
        </w:tc>
        <w:tc>
          <w:tcPr>
            <w:tcW w:w="3924" w:type="dxa"/>
            <w:shd w:val="clear" w:color="auto" w:fill="auto"/>
            <w:vAlign w:val="center"/>
            <w:hideMark/>
          </w:tcPr>
          <w:p w14:paraId="01EDF2CD" w14:textId="77777777" w:rsidR="00053E43" w:rsidRPr="001503F7" w:rsidRDefault="00053E43" w:rsidP="00053E43">
            <w:r w:rsidRPr="001503F7">
              <w:t>Амортизация основных средств и нематериальных активов</w:t>
            </w:r>
          </w:p>
        </w:tc>
        <w:tc>
          <w:tcPr>
            <w:tcW w:w="1667" w:type="dxa"/>
            <w:shd w:val="clear" w:color="auto" w:fill="auto"/>
            <w:vAlign w:val="center"/>
          </w:tcPr>
          <w:p w14:paraId="20885ECB" w14:textId="77777777" w:rsidR="00053E43" w:rsidRPr="001503F7" w:rsidRDefault="00053E43" w:rsidP="00053E43">
            <w:pPr>
              <w:jc w:val="center"/>
            </w:pPr>
            <w:r w:rsidRPr="001503F7">
              <w:t>4 600</w:t>
            </w:r>
          </w:p>
        </w:tc>
        <w:tc>
          <w:tcPr>
            <w:tcW w:w="1672" w:type="dxa"/>
            <w:shd w:val="clear" w:color="auto" w:fill="auto"/>
            <w:vAlign w:val="center"/>
          </w:tcPr>
          <w:p w14:paraId="2AA94DB1" w14:textId="77777777" w:rsidR="00053E43" w:rsidRPr="001503F7" w:rsidRDefault="00053E43" w:rsidP="00053E43">
            <w:pPr>
              <w:jc w:val="center"/>
            </w:pPr>
            <w:r w:rsidRPr="001503F7">
              <w:t>4 600</w:t>
            </w:r>
          </w:p>
        </w:tc>
        <w:tc>
          <w:tcPr>
            <w:tcW w:w="1958" w:type="dxa"/>
            <w:vAlign w:val="center"/>
          </w:tcPr>
          <w:p w14:paraId="3C1655C5" w14:textId="77777777" w:rsidR="00053E43" w:rsidRPr="001503F7" w:rsidRDefault="00053E43" w:rsidP="00053E43">
            <w:pPr>
              <w:jc w:val="center"/>
            </w:pPr>
            <w:r w:rsidRPr="001503F7">
              <w:t>0</w:t>
            </w:r>
          </w:p>
        </w:tc>
      </w:tr>
      <w:tr w:rsidR="00053E43" w:rsidRPr="001503F7" w14:paraId="518633D2" w14:textId="77777777" w:rsidTr="00053E43">
        <w:trPr>
          <w:trHeight w:val="244"/>
          <w:jc w:val="center"/>
        </w:trPr>
        <w:tc>
          <w:tcPr>
            <w:tcW w:w="755" w:type="dxa"/>
            <w:shd w:val="clear" w:color="auto" w:fill="auto"/>
            <w:noWrap/>
            <w:vAlign w:val="center"/>
          </w:tcPr>
          <w:p w14:paraId="56AB810F" w14:textId="77777777" w:rsidR="00053E43" w:rsidRPr="001503F7" w:rsidRDefault="00053E43" w:rsidP="00053E43">
            <w:pPr>
              <w:jc w:val="center"/>
            </w:pPr>
            <w:r w:rsidRPr="001503F7">
              <w:t>1.8</w:t>
            </w:r>
          </w:p>
        </w:tc>
        <w:tc>
          <w:tcPr>
            <w:tcW w:w="3924" w:type="dxa"/>
            <w:shd w:val="clear" w:color="auto" w:fill="auto"/>
            <w:vAlign w:val="center"/>
          </w:tcPr>
          <w:p w14:paraId="0C83002F" w14:textId="77777777" w:rsidR="00053E43" w:rsidRPr="001503F7" w:rsidRDefault="00053E43" w:rsidP="00053E43">
            <w:r w:rsidRPr="001503F7">
              <w:t xml:space="preserve">Расходы, связанные с созданием нормативных запасов топлива, включая расходы по обслуживанию заемных средств, привлекаемых для этих целей          </w:t>
            </w:r>
          </w:p>
        </w:tc>
        <w:tc>
          <w:tcPr>
            <w:tcW w:w="1667" w:type="dxa"/>
            <w:shd w:val="clear" w:color="auto" w:fill="auto"/>
            <w:vAlign w:val="center"/>
          </w:tcPr>
          <w:p w14:paraId="18AAB57D" w14:textId="77777777" w:rsidR="00053E43" w:rsidRPr="001503F7" w:rsidRDefault="00053E43" w:rsidP="00053E43">
            <w:pPr>
              <w:jc w:val="center"/>
            </w:pPr>
            <w:r w:rsidRPr="001503F7">
              <w:t>3 559</w:t>
            </w:r>
          </w:p>
        </w:tc>
        <w:tc>
          <w:tcPr>
            <w:tcW w:w="1672" w:type="dxa"/>
            <w:shd w:val="clear" w:color="auto" w:fill="auto"/>
            <w:vAlign w:val="center"/>
          </w:tcPr>
          <w:p w14:paraId="6801288A" w14:textId="77777777" w:rsidR="00053E43" w:rsidRPr="001503F7" w:rsidRDefault="00053E43" w:rsidP="00053E43">
            <w:pPr>
              <w:jc w:val="center"/>
            </w:pPr>
            <w:r w:rsidRPr="001503F7">
              <w:t>0</w:t>
            </w:r>
          </w:p>
        </w:tc>
        <w:tc>
          <w:tcPr>
            <w:tcW w:w="1958" w:type="dxa"/>
            <w:vAlign w:val="center"/>
          </w:tcPr>
          <w:p w14:paraId="0F7D35D0" w14:textId="77777777" w:rsidR="00053E43" w:rsidRPr="001503F7" w:rsidRDefault="00053E43" w:rsidP="00053E43">
            <w:pPr>
              <w:jc w:val="center"/>
            </w:pPr>
            <w:r w:rsidRPr="001503F7">
              <w:t>-3 559</w:t>
            </w:r>
          </w:p>
        </w:tc>
      </w:tr>
      <w:tr w:rsidR="00053E43" w:rsidRPr="001503F7" w14:paraId="268F51F2" w14:textId="77777777" w:rsidTr="00053E43">
        <w:trPr>
          <w:trHeight w:val="425"/>
          <w:jc w:val="center"/>
        </w:trPr>
        <w:tc>
          <w:tcPr>
            <w:tcW w:w="755" w:type="dxa"/>
            <w:shd w:val="clear" w:color="auto" w:fill="auto"/>
            <w:noWrap/>
            <w:vAlign w:val="center"/>
            <w:hideMark/>
          </w:tcPr>
          <w:p w14:paraId="247ECF2A" w14:textId="77777777" w:rsidR="00053E43" w:rsidRPr="001503F7" w:rsidRDefault="00053E43" w:rsidP="00053E43">
            <w:pPr>
              <w:jc w:val="center"/>
            </w:pPr>
            <w:r w:rsidRPr="001503F7">
              <w:t>1.9</w:t>
            </w:r>
          </w:p>
        </w:tc>
        <w:tc>
          <w:tcPr>
            <w:tcW w:w="3924" w:type="dxa"/>
            <w:shd w:val="clear" w:color="auto" w:fill="auto"/>
            <w:vAlign w:val="center"/>
            <w:hideMark/>
          </w:tcPr>
          <w:p w14:paraId="2FDE49DD"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1667" w:type="dxa"/>
            <w:shd w:val="clear" w:color="auto" w:fill="auto"/>
            <w:vAlign w:val="center"/>
          </w:tcPr>
          <w:p w14:paraId="7DC46153" w14:textId="77777777" w:rsidR="00053E43" w:rsidRPr="001503F7" w:rsidRDefault="00053E43" w:rsidP="00053E43">
            <w:pPr>
              <w:jc w:val="center"/>
            </w:pPr>
            <w:r w:rsidRPr="001503F7">
              <w:t>13 407</w:t>
            </w:r>
          </w:p>
        </w:tc>
        <w:tc>
          <w:tcPr>
            <w:tcW w:w="1672" w:type="dxa"/>
            <w:shd w:val="clear" w:color="auto" w:fill="auto"/>
            <w:vAlign w:val="center"/>
          </w:tcPr>
          <w:p w14:paraId="71D69646" w14:textId="77777777" w:rsidR="00053E43" w:rsidRPr="001503F7" w:rsidRDefault="00053E43" w:rsidP="00053E43">
            <w:pPr>
              <w:jc w:val="center"/>
            </w:pPr>
            <w:r w:rsidRPr="001503F7">
              <w:t>5 237</w:t>
            </w:r>
          </w:p>
        </w:tc>
        <w:tc>
          <w:tcPr>
            <w:tcW w:w="1958" w:type="dxa"/>
            <w:vAlign w:val="center"/>
          </w:tcPr>
          <w:p w14:paraId="504FF5A3" w14:textId="77777777" w:rsidR="00053E43" w:rsidRPr="001503F7" w:rsidRDefault="00053E43" w:rsidP="00053E43">
            <w:pPr>
              <w:jc w:val="center"/>
            </w:pPr>
            <w:r w:rsidRPr="001503F7">
              <w:t>-8 170</w:t>
            </w:r>
          </w:p>
        </w:tc>
      </w:tr>
      <w:tr w:rsidR="00053E43" w:rsidRPr="001503F7" w14:paraId="68558600" w14:textId="77777777" w:rsidTr="00053E43">
        <w:trPr>
          <w:trHeight w:val="300"/>
          <w:jc w:val="center"/>
        </w:trPr>
        <w:tc>
          <w:tcPr>
            <w:tcW w:w="755" w:type="dxa"/>
            <w:shd w:val="clear" w:color="auto" w:fill="auto"/>
            <w:noWrap/>
            <w:vAlign w:val="center"/>
            <w:hideMark/>
          </w:tcPr>
          <w:p w14:paraId="634781AF" w14:textId="77777777" w:rsidR="00053E43" w:rsidRPr="001503F7" w:rsidRDefault="00053E43" w:rsidP="00053E43">
            <w:pPr>
              <w:jc w:val="center"/>
            </w:pPr>
            <w:r w:rsidRPr="001503F7">
              <w:t>1</w:t>
            </w:r>
          </w:p>
        </w:tc>
        <w:tc>
          <w:tcPr>
            <w:tcW w:w="3924" w:type="dxa"/>
            <w:shd w:val="clear" w:color="auto" w:fill="auto"/>
            <w:noWrap/>
            <w:vAlign w:val="center"/>
            <w:hideMark/>
          </w:tcPr>
          <w:p w14:paraId="49470F6F" w14:textId="77777777" w:rsidR="00053E43" w:rsidRPr="001503F7" w:rsidRDefault="00053E43" w:rsidP="00053E43">
            <w:r w:rsidRPr="001503F7">
              <w:t>ИТОГО</w:t>
            </w:r>
          </w:p>
        </w:tc>
        <w:tc>
          <w:tcPr>
            <w:tcW w:w="1667" w:type="dxa"/>
            <w:shd w:val="clear" w:color="auto" w:fill="auto"/>
            <w:vAlign w:val="center"/>
          </w:tcPr>
          <w:p w14:paraId="4627EEA4" w14:textId="77777777" w:rsidR="00053E43" w:rsidRPr="001503F7" w:rsidRDefault="00053E43" w:rsidP="00053E43">
            <w:pPr>
              <w:jc w:val="center"/>
            </w:pPr>
            <w:r w:rsidRPr="001503F7">
              <w:t>34 764</w:t>
            </w:r>
          </w:p>
        </w:tc>
        <w:tc>
          <w:tcPr>
            <w:tcW w:w="1672" w:type="dxa"/>
            <w:shd w:val="clear" w:color="auto" w:fill="auto"/>
            <w:vAlign w:val="center"/>
          </w:tcPr>
          <w:p w14:paraId="04FAD0D7" w14:textId="77777777" w:rsidR="00053E43" w:rsidRPr="001503F7" w:rsidRDefault="00053E43" w:rsidP="00053E43">
            <w:pPr>
              <w:jc w:val="center"/>
            </w:pPr>
            <w:r w:rsidRPr="001503F7">
              <w:t>19 029</w:t>
            </w:r>
          </w:p>
        </w:tc>
        <w:tc>
          <w:tcPr>
            <w:tcW w:w="1958" w:type="dxa"/>
            <w:vAlign w:val="center"/>
          </w:tcPr>
          <w:p w14:paraId="252A719E" w14:textId="77777777" w:rsidR="00053E43" w:rsidRPr="001503F7" w:rsidRDefault="00053E43" w:rsidP="00053E43">
            <w:pPr>
              <w:jc w:val="center"/>
            </w:pPr>
            <w:r w:rsidRPr="001503F7">
              <w:t>-15 735</w:t>
            </w:r>
          </w:p>
        </w:tc>
      </w:tr>
      <w:tr w:rsidR="00053E43" w:rsidRPr="001503F7" w14:paraId="2AEA74DB" w14:textId="77777777" w:rsidTr="00053E43">
        <w:trPr>
          <w:trHeight w:val="100"/>
          <w:jc w:val="center"/>
        </w:trPr>
        <w:tc>
          <w:tcPr>
            <w:tcW w:w="755" w:type="dxa"/>
            <w:shd w:val="clear" w:color="auto" w:fill="auto"/>
            <w:noWrap/>
            <w:vAlign w:val="center"/>
            <w:hideMark/>
          </w:tcPr>
          <w:p w14:paraId="34029268" w14:textId="77777777" w:rsidR="00053E43" w:rsidRPr="001503F7" w:rsidRDefault="00053E43" w:rsidP="00053E43">
            <w:pPr>
              <w:jc w:val="center"/>
            </w:pPr>
            <w:r w:rsidRPr="001503F7">
              <w:t>2</w:t>
            </w:r>
          </w:p>
        </w:tc>
        <w:tc>
          <w:tcPr>
            <w:tcW w:w="3924" w:type="dxa"/>
            <w:shd w:val="clear" w:color="auto" w:fill="auto"/>
            <w:noWrap/>
            <w:vAlign w:val="center"/>
            <w:hideMark/>
          </w:tcPr>
          <w:p w14:paraId="61B7628A" w14:textId="77777777" w:rsidR="00053E43" w:rsidRPr="001503F7" w:rsidRDefault="00053E43" w:rsidP="00053E43">
            <w:r w:rsidRPr="001503F7">
              <w:t>Налог на прибыль</w:t>
            </w:r>
          </w:p>
        </w:tc>
        <w:tc>
          <w:tcPr>
            <w:tcW w:w="1667" w:type="dxa"/>
            <w:shd w:val="clear" w:color="auto" w:fill="auto"/>
            <w:vAlign w:val="center"/>
          </w:tcPr>
          <w:p w14:paraId="534C4244" w14:textId="77777777" w:rsidR="00053E43" w:rsidRPr="001503F7" w:rsidRDefault="00053E43" w:rsidP="00053E43">
            <w:pPr>
              <w:jc w:val="center"/>
            </w:pPr>
            <w:r w:rsidRPr="001503F7">
              <w:t>3 219</w:t>
            </w:r>
          </w:p>
        </w:tc>
        <w:tc>
          <w:tcPr>
            <w:tcW w:w="1672" w:type="dxa"/>
            <w:shd w:val="clear" w:color="auto" w:fill="auto"/>
            <w:vAlign w:val="center"/>
          </w:tcPr>
          <w:p w14:paraId="2F970764" w14:textId="77777777" w:rsidR="00053E43" w:rsidRPr="001503F7" w:rsidRDefault="00053E43" w:rsidP="00053E43">
            <w:pPr>
              <w:jc w:val="center"/>
            </w:pPr>
            <w:r w:rsidRPr="001503F7">
              <w:t>2 135</w:t>
            </w:r>
          </w:p>
        </w:tc>
        <w:tc>
          <w:tcPr>
            <w:tcW w:w="1958" w:type="dxa"/>
            <w:vAlign w:val="center"/>
          </w:tcPr>
          <w:p w14:paraId="50035541" w14:textId="77777777" w:rsidR="00053E43" w:rsidRPr="001503F7" w:rsidRDefault="00053E43" w:rsidP="00053E43">
            <w:pPr>
              <w:jc w:val="center"/>
            </w:pPr>
            <w:r w:rsidRPr="001503F7">
              <w:t>-1 084</w:t>
            </w:r>
          </w:p>
        </w:tc>
      </w:tr>
      <w:tr w:rsidR="00053E43" w:rsidRPr="001503F7" w14:paraId="5243545D" w14:textId="77777777" w:rsidTr="00053E43">
        <w:trPr>
          <w:trHeight w:val="299"/>
          <w:jc w:val="center"/>
        </w:trPr>
        <w:tc>
          <w:tcPr>
            <w:tcW w:w="755" w:type="dxa"/>
            <w:shd w:val="clear" w:color="auto" w:fill="auto"/>
            <w:noWrap/>
            <w:vAlign w:val="center"/>
            <w:hideMark/>
          </w:tcPr>
          <w:p w14:paraId="7F91D204" w14:textId="77777777" w:rsidR="00053E43" w:rsidRPr="001503F7" w:rsidRDefault="00053E43" w:rsidP="00053E43">
            <w:pPr>
              <w:jc w:val="center"/>
              <w:rPr>
                <w:b/>
              </w:rPr>
            </w:pPr>
            <w:r w:rsidRPr="001503F7">
              <w:rPr>
                <w:b/>
              </w:rPr>
              <w:t>3</w:t>
            </w:r>
          </w:p>
        </w:tc>
        <w:tc>
          <w:tcPr>
            <w:tcW w:w="3924" w:type="dxa"/>
            <w:shd w:val="clear" w:color="auto" w:fill="auto"/>
            <w:vAlign w:val="center"/>
            <w:hideMark/>
          </w:tcPr>
          <w:p w14:paraId="1832E934" w14:textId="77777777" w:rsidR="00053E43" w:rsidRPr="001503F7" w:rsidRDefault="00053E43" w:rsidP="00053E43">
            <w:pPr>
              <w:rPr>
                <w:b/>
              </w:rPr>
            </w:pPr>
            <w:r w:rsidRPr="001503F7">
              <w:rPr>
                <w:b/>
              </w:rPr>
              <w:t>Итого неподконтрольных расходов</w:t>
            </w:r>
          </w:p>
        </w:tc>
        <w:tc>
          <w:tcPr>
            <w:tcW w:w="1667" w:type="dxa"/>
            <w:shd w:val="clear" w:color="auto" w:fill="auto"/>
            <w:vAlign w:val="center"/>
          </w:tcPr>
          <w:p w14:paraId="74292C34" w14:textId="77777777" w:rsidR="00053E43" w:rsidRPr="001503F7" w:rsidRDefault="00053E43" w:rsidP="00053E43">
            <w:pPr>
              <w:jc w:val="center"/>
              <w:rPr>
                <w:b/>
              </w:rPr>
            </w:pPr>
            <w:r w:rsidRPr="001503F7">
              <w:rPr>
                <w:b/>
              </w:rPr>
              <w:t>37 983</w:t>
            </w:r>
          </w:p>
        </w:tc>
        <w:tc>
          <w:tcPr>
            <w:tcW w:w="1672" w:type="dxa"/>
            <w:shd w:val="clear" w:color="auto" w:fill="auto"/>
            <w:vAlign w:val="center"/>
          </w:tcPr>
          <w:p w14:paraId="6A91CF8F" w14:textId="77777777" w:rsidR="00053E43" w:rsidRPr="001503F7" w:rsidRDefault="00053E43" w:rsidP="00053E43">
            <w:pPr>
              <w:jc w:val="center"/>
              <w:rPr>
                <w:b/>
              </w:rPr>
            </w:pPr>
            <w:r w:rsidRPr="001503F7">
              <w:rPr>
                <w:b/>
              </w:rPr>
              <w:t>21 164</w:t>
            </w:r>
          </w:p>
        </w:tc>
        <w:tc>
          <w:tcPr>
            <w:tcW w:w="1958" w:type="dxa"/>
            <w:vAlign w:val="center"/>
          </w:tcPr>
          <w:p w14:paraId="76D486C6" w14:textId="77777777" w:rsidR="00053E43" w:rsidRPr="001503F7" w:rsidRDefault="00053E43" w:rsidP="00053E43">
            <w:pPr>
              <w:jc w:val="center"/>
              <w:rPr>
                <w:b/>
              </w:rPr>
            </w:pPr>
            <w:r w:rsidRPr="001503F7">
              <w:rPr>
                <w:b/>
              </w:rPr>
              <w:t>-16 819</w:t>
            </w:r>
          </w:p>
        </w:tc>
      </w:tr>
    </w:tbl>
    <w:p w14:paraId="7C084621" w14:textId="77777777" w:rsidR="00053E43" w:rsidRPr="001503F7" w:rsidRDefault="00053E43" w:rsidP="00053E43">
      <w:pPr>
        <w:tabs>
          <w:tab w:val="left" w:pos="1890"/>
        </w:tabs>
        <w:spacing w:line="360" w:lineRule="auto"/>
        <w:ind w:firstLine="720"/>
        <w:jc w:val="both"/>
      </w:pPr>
    </w:p>
    <w:p w14:paraId="647751BA" w14:textId="77777777" w:rsidR="00053E43" w:rsidRPr="001503F7" w:rsidRDefault="00053E43" w:rsidP="00053E43">
      <w:pPr>
        <w:pStyle w:val="20"/>
        <w:rPr>
          <w:szCs w:val="24"/>
        </w:rPr>
      </w:pPr>
      <w:bookmarkStart w:id="116" w:name="_Toc500431670"/>
      <w:r w:rsidRPr="001503F7">
        <w:rPr>
          <w:szCs w:val="24"/>
        </w:rPr>
        <w:lastRenderedPageBreak/>
        <w:t>5.4. Расчет расходов на приобретение энергетических ресурсов, холодной воды и теплоносителя</w:t>
      </w:r>
      <w:bookmarkEnd w:id="116"/>
    </w:p>
    <w:p w14:paraId="50874295" w14:textId="77777777" w:rsidR="00053E43" w:rsidRPr="001503F7" w:rsidRDefault="00053E43" w:rsidP="00053E43">
      <w:pPr>
        <w:tabs>
          <w:tab w:val="left" w:pos="1890"/>
        </w:tabs>
        <w:ind w:firstLine="720"/>
        <w:jc w:val="both"/>
      </w:pPr>
      <w:r w:rsidRPr="001503F7">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0122B30" w14:textId="77777777" w:rsidR="00053E43" w:rsidRPr="001503F7" w:rsidRDefault="00053E43" w:rsidP="00053E43">
      <w:pPr>
        <w:tabs>
          <w:tab w:val="left" w:pos="1890"/>
        </w:tabs>
        <w:ind w:firstLine="720"/>
        <w:jc w:val="both"/>
      </w:pPr>
    </w:p>
    <w:p w14:paraId="040FC135" w14:textId="77777777" w:rsidR="00053E43" w:rsidRPr="001503F7" w:rsidRDefault="00053E43" w:rsidP="00053E43">
      <w:pPr>
        <w:pStyle w:val="3"/>
        <w:rPr>
          <w:sz w:val="24"/>
          <w:szCs w:val="24"/>
        </w:rPr>
      </w:pPr>
      <w:bookmarkStart w:id="117" w:name="_Toc500431671"/>
      <w:r w:rsidRPr="001503F7">
        <w:rPr>
          <w:sz w:val="24"/>
          <w:szCs w:val="24"/>
        </w:rPr>
        <w:t>Расходы на топливо</w:t>
      </w:r>
      <w:bookmarkEnd w:id="117"/>
    </w:p>
    <w:p w14:paraId="6B73CFF7" w14:textId="77777777" w:rsidR="00053E43" w:rsidRPr="001503F7" w:rsidRDefault="00053E43" w:rsidP="00053E43">
      <w:pPr>
        <w:tabs>
          <w:tab w:val="left" w:pos="1890"/>
        </w:tabs>
        <w:ind w:firstLine="720"/>
        <w:jc w:val="both"/>
        <w:rPr>
          <w:b/>
        </w:rPr>
      </w:pPr>
      <w:r w:rsidRPr="001503F7">
        <w:rPr>
          <w:b/>
        </w:rPr>
        <w:t>Беловская ГРЭС</w:t>
      </w:r>
    </w:p>
    <w:p w14:paraId="54FE1C08" w14:textId="77777777" w:rsidR="00053E43" w:rsidRPr="001503F7" w:rsidRDefault="00053E43" w:rsidP="00053E43">
      <w:pPr>
        <w:tabs>
          <w:tab w:val="left" w:pos="1890"/>
        </w:tabs>
        <w:ind w:firstLine="720"/>
        <w:jc w:val="both"/>
      </w:pPr>
      <w:r w:rsidRPr="001503F7">
        <w:t>Предложение предприятия по данной статье составило 72 392 тыс. руб.</w:t>
      </w:r>
    </w:p>
    <w:p w14:paraId="33864EED" w14:textId="77777777" w:rsidR="00053E43" w:rsidRPr="001503F7" w:rsidRDefault="00053E43" w:rsidP="00053E43">
      <w:pPr>
        <w:tabs>
          <w:tab w:val="left" w:pos="1890"/>
        </w:tabs>
        <w:ind w:firstLine="720"/>
        <w:jc w:val="both"/>
      </w:pPr>
      <w:r w:rsidRPr="001503F7">
        <w:t>В связи с отсутствием Приказа Минэнерго РФ об утверждении нормативов на 2018 год,  плановые значения удельных расходов условного топлива, определяются в соответствии с п. 5 Правил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 (утв. Постановлением Правительства РФ от 22.10.2012 № 1075 как минимальные из фактических за три предшествующих года и утвержденных на 2017 год и составляют:  351,1 г/кВтч на отпущенную электрическую энергию, равное фактическому значению за 2015 год и 181,1 кг/Гкал на отпущенную тепловую энергию, равное фактическому значению за 2016 год.</w:t>
      </w:r>
    </w:p>
    <w:p w14:paraId="428EA2C7" w14:textId="77777777" w:rsidR="00053E43" w:rsidRPr="001503F7" w:rsidRDefault="00053E43" w:rsidP="00053E43">
      <w:pPr>
        <w:tabs>
          <w:tab w:val="left" w:pos="1890"/>
        </w:tabs>
        <w:ind w:firstLine="720"/>
        <w:jc w:val="both"/>
      </w:pPr>
      <w:r w:rsidRPr="001503F7">
        <w:t>Структура топлива принимается на уровне предложения предприятия:</w:t>
      </w:r>
    </w:p>
    <w:p w14:paraId="75078D79" w14:textId="77777777" w:rsidR="00053E43" w:rsidRPr="001503F7" w:rsidRDefault="00053E43" w:rsidP="00053E43">
      <w:pPr>
        <w:tabs>
          <w:tab w:val="left" w:pos="1890"/>
        </w:tabs>
        <w:ind w:firstLine="720"/>
        <w:jc w:val="both"/>
      </w:pPr>
      <w:r w:rsidRPr="001503F7">
        <w:t>уголь-99,5%;</w:t>
      </w:r>
    </w:p>
    <w:p w14:paraId="3DCB4B5A" w14:textId="77777777" w:rsidR="00053E43" w:rsidRPr="001503F7" w:rsidRDefault="00053E43" w:rsidP="00053E43">
      <w:pPr>
        <w:tabs>
          <w:tab w:val="left" w:pos="1890"/>
        </w:tabs>
        <w:ind w:firstLine="720"/>
        <w:jc w:val="both"/>
      </w:pPr>
      <w:r w:rsidRPr="001503F7">
        <w:t>мазут – 0,5%.</w:t>
      </w:r>
    </w:p>
    <w:p w14:paraId="3B1680DB" w14:textId="77777777" w:rsidR="00053E43" w:rsidRPr="001503F7" w:rsidRDefault="00053E43" w:rsidP="00053E43">
      <w:pPr>
        <w:tabs>
          <w:tab w:val="left" w:pos="1890"/>
        </w:tabs>
        <w:ind w:firstLine="720"/>
        <w:jc w:val="both"/>
      </w:pPr>
      <w:r w:rsidRPr="001503F7">
        <w:t>Калорийность по видам топлива принята на уровне предложения предприятия:</w:t>
      </w:r>
    </w:p>
    <w:p w14:paraId="695A1E22" w14:textId="77777777" w:rsidR="00053E43" w:rsidRPr="001503F7" w:rsidRDefault="00053E43" w:rsidP="00053E43">
      <w:pPr>
        <w:tabs>
          <w:tab w:val="left" w:pos="1890"/>
        </w:tabs>
        <w:ind w:firstLine="720"/>
        <w:jc w:val="both"/>
      </w:pPr>
      <w:r w:rsidRPr="001503F7">
        <w:t>-уголь – 4 970 ккал/кг;</w:t>
      </w:r>
    </w:p>
    <w:p w14:paraId="4142F09E" w14:textId="77777777" w:rsidR="00053E43" w:rsidRPr="001503F7" w:rsidRDefault="00053E43" w:rsidP="00053E43">
      <w:pPr>
        <w:tabs>
          <w:tab w:val="left" w:pos="1890"/>
        </w:tabs>
        <w:ind w:firstLine="720"/>
        <w:jc w:val="both"/>
      </w:pPr>
      <w:r w:rsidRPr="001503F7">
        <w:t>-мазут – 9 450 ккал/кг.</w:t>
      </w:r>
    </w:p>
    <w:p w14:paraId="4015B750" w14:textId="77777777" w:rsidR="00053E43" w:rsidRPr="001503F7" w:rsidRDefault="00053E43" w:rsidP="00053E43">
      <w:pPr>
        <w:tabs>
          <w:tab w:val="left" w:pos="1890"/>
        </w:tabs>
        <w:ind w:firstLine="720"/>
        <w:jc w:val="both"/>
      </w:pPr>
      <w:r w:rsidRPr="001503F7">
        <w:t>Поставщиком угля является АО «СУЭК» (договор поставки №ГО-17/19 от 31.01.2017 Поставщиком мазута является ООО "Партнер" (договор поставки № 271-2017/2/М/КЭ от 19.12.2016). Услуги ППЖТ оказываются ООО «Беловопромжелдортранс» (договор №111/2011 от 20.10.2011).</w:t>
      </w:r>
    </w:p>
    <w:p w14:paraId="1C2650B5" w14:textId="77777777" w:rsidR="00053E43" w:rsidRPr="001503F7" w:rsidRDefault="00053E43" w:rsidP="00053E43">
      <w:pPr>
        <w:tabs>
          <w:tab w:val="left" w:pos="1890"/>
        </w:tabs>
        <w:ind w:firstLine="720"/>
        <w:jc w:val="both"/>
      </w:pPr>
      <w:r w:rsidRPr="001503F7">
        <w:t>Предлагается принять расходы на топливо на 2018 год на уровне 65 080 тыс. руб. (согласно расчету в Таблице 9).</w:t>
      </w:r>
    </w:p>
    <w:p w14:paraId="04F2DEAA" w14:textId="77777777" w:rsidR="00053E43" w:rsidRPr="001503F7" w:rsidRDefault="00053E43" w:rsidP="00053E43">
      <w:pPr>
        <w:tabs>
          <w:tab w:val="left" w:pos="1890"/>
        </w:tabs>
        <w:ind w:firstLine="720"/>
        <w:jc w:val="both"/>
      </w:pPr>
      <w:r w:rsidRPr="001503F7">
        <w:t>При расчете цен по видам топлива, на 2018 год использовались следующие индексы-дефляторы:</w:t>
      </w:r>
    </w:p>
    <w:p w14:paraId="7454C7FE" w14:textId="77777777" w:rsidR="00053E43" w:rsidRPr="001503F7" w:rsidRDefault="00053E43" w:rsidP="00053E43">
      <w:pPr>
        <w:tabs>
          <w:tab w:val="left" w:pos="1890"/>
        </w:tabs>
        <w:ind w:firstLine="720"/>
        <w:jc w:val="both"/>
      </w:pPr>
      <w:r w:rsidRPr="001503F7">
        <w:t>- 1,015- для мазута, к цене, указанной в счет-фактуре №55 от 08.02.2017;</w:t>
      </w:r>
    </w:p>
    <w:p w14:paraId="738949DD" w14:textId="77777777" w:rsidR="00053E43" w:rsidRPr="001503F7" w:rsidRDefault="00053E43" w:rsidP="00053E43">
      <w:pPr>
        <w:tabs>
          <w:tab w:val="left" w:pos="1890"/>
        </w:tabs>
        <w:ind w:firstLine="720"/>
        <w:jc w:val="both"/>
      </w:pPr>
      <w:r w:rsidRPr="001503F7">
        <w:t>- 1,04 – для грузоперевозок, к фактически сложившимся затратам на услуги ППЖТ за 9 месяцев 2017 года.</w:t>
      </w:r>
    </w:p>
    <w:p w14:paraId="74E3A761" w14:textId="77777777" w:rsidR="00053E43" w:rsidRPr="001503F7" w:rsidRDefault="00053E43" w:rsidP="00053E43">
      <w:pPr>
        <w:tabs>
          <w:tab w:val="left" w:pos="1890"/>
        </w:tabs>
        <w:ind w:firstLine="720"/>
        <w:jc w:val="both"/>
      </w:pPr>
      <w:r w:rsidRPr="001503F7">
        <w:t>Цена на уголь принята по договору с СУЭК от 31.01.2017г №ГО-17/19.</w:t>
      </w:r>
    </w:p>
    <w:p w14:paraId="6768016D" w14:textId="77777777" w:rsidR="00053E43" w:rsidRDefault="00053E43" w:rsidP="00053E43">
      <w:pPr>
        <w:tabs>
          <w:tab w:val="left" w:pos="1890"/>
        </w:tabs>
        <w:ind w:firstLine="720"/>
        <w:jc w:val="both"/>
        <w:sectPr w:rsidR="00053E43" w:rsidSect="00053E43">
          <w:pgSz w:w="11906" w:h="16838"/>
          <w:pgMar w:top="1134" w:right="567" w:bottom="1134" w:left="1701" w:header="708" w:footer="708" w:gutter="0"/>
          <w:cols w:space="708"/>
          <w:docGrid w:linePitch="360"/>
        </w:sectPr>
      </w:pPr>
      <w:r w:rsidRPr="001503F7">
        <w:t>Корректировка предложения предприятия в сторону снижения составила 7 </w:t>
      </w:r>
      <w:proofErr w:type="gramStart"/>
      <w:r w:rsidRPr="001503F7">
        <w:t>312  тыс.</w:t>
      </w:r>
      <w:proofErr w:type="gramEnd"/>
      <w:r w:rsidRPr="001503F7">
        <w:t xml:space="preserve"> руб.</w:t>
      </w:r>
    </w:p>
    <w:p w14:paraId="5C993D6E" w14:textId="7F8689F9" w:rsidR="00053E43" w:rsidRPr="001503F7" w:rsidRDefault="00053E43" w:rsidP="00053E43">
      <w:pPr>
        <w:tabs>
          <w:tab w:val="left" w:pos="1890"/>
        </w:tabs>
        <w:ind w:firstLine="720"/>
        <w:jc w:val="both"/>
      </w:pPr>
    </w:p>
    <w:p w14:paraId="7DD69546" w14:textId="77777777" w:rsidR="00053E43" w:rsidRPr="001503F7" w:rsidRDefault="00053E43" w:rsidP="00053E43">
      <w:pPr>
        <w:numPr>
          <w:ilvl w:val="0"/>
          <w:numId w:val="15"/>
        </w:numPr>
        <w:ind w:right="-142"/>
        <w:jc w:val="right"/>
        <w:rPr>
          <w:color w:val="000000"/>
        </w:rPr>
      </w:pPr>
    </w:p>
    <w:p w14:paraId="2C29A959" w14:textId="77777777" w:rsidR="00053E43" w:rsidRPr="001503F7" w:rsidRDefault="00053E43" w:rsidP="00053E43">
      <w:pPr>
        <w:tabs>
          <w:tab w:val="left" w:pos="1890"/>
        </w:tabs>
        <w:ind w:firstLine="720"/>
        <w:jc w:val="center"/>
        <w:rPr>
          <w:b/>
        </w:rPr>
      </w:pPr>
      <w:r w:rsidRPr="001503F7">
        <w:rPr>
          <w:b/>
        </w:rPr>
        <w:t>Расчет расхода топлива (физические показатели) Беловской ГРЭС</w:t>
      </w:r>
    </w:p>
    <w:p w14:paraId="55528C2E" w14:textId="77777777" w:rsidR="00053E43" w:rsidRPr="001503F7" w:rsidRDefault="00053E43" w:rsidP="00053E43">
      <w:pPr>
        <w:tabs>
          <w:tab w:val="left" w:pos="1890"/>
        </w:tabs>
        <w:ind w:firstLine="720"/>
        <w:jc w:val="center"/>
        <w:rPr>
          <w:b/>
        </w:rPr>
      </w:pPr>
    </w:p>
    <w:tbl>
      <w:tblPr>
        <w:tblW w:w="9955" w:type="dxa"/>
        <w:jc w:val="center"/>
        <w:tblLayout w:type="fixed"/>
        <w:tblLook w:val="04A0" w:firstRow="1" w:lastRow="0" w:firstColumn="1" w:lastColumn="0" w:noHBand="0" w:noVBand="1"/>
      </w:tblPr>
      <w:tblGrid>
        <w:gridCol w:w="873"/>
        <w:gridCol w:w="4295"/>
        <w:gridCol w:w="1417"/>
        <w:gridCol w:w="1701"/>
        <w:gridCol w:w="1669"/>
      </w:tblGrid>
      <w:tr w:rsidR="00053E43" w:rsidRPr="001503F7" w14:paraId="783C26E0" w14:textId="77777777" w:rsidTr="00053E43">
        <w:trPr>
          <w:trHeight w:val="20"/>
          <w:tblHeader/>
          <w:jc w:val="cent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D89A2D" w14:textId="77777777" w:rsidR="00053E43" w:rsidRPr="001503F7" w:rsidRDefault="00053E43" w:rsidP="00053E43">
            <w:pPr>
              <w:jc w:val="center"/>
            </w:pPr>
            <w:r w:rsidRPr="001503F7">
              <w:t>№ п/п</w:t>
            </w:r>
          </w:p>
        </w:tc>
        <w:tc>
          <w:tcPr>
            <w:tcW w:w="4295" w:type="dxa"/>
            <w:tcBorders>
              <w:top w:val="single" w:sz="4" w:space="0" w:color="auto"/>
              <w:left w:val="nil"/>
              <w:bottom w:val="single" w:sz="4" w:space="0" w:color="auto"/>
              <w:right w:val="single" w:sz="4" w:space="0" w:color="auto"/>
            </w:tcBorders>
            <w:shd w:val="clear" w:color="auto" w:fill="auto"/>
            <w:vAlign w:val="center"/>
          </w:tcPr>
          <w:p w14:paraId="429F858B" w14:textId="77777777" w:rsidR="00053E43" w:rsidRPr="001503F7" w:rsidRDefault="00053E43" w:rsidP="00053E43">
            <w:pPr>
              <w:jc w:val="center"/>
            </w:pPr>
            <w:r w:rsidRPr="001503F7">
              <w:t>Показатели</w:t>
            </w:r>
          </w:p>
        </w:tc>
        <w:tc>
          <w:tcPr>
            <w:tcW w:w="14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D2ED20" w14:textId="77777777" w:rsidR="00053E43" w:rsidRPr="001503F7" w:rsidRDefault="00053E43" w:rsidP="00053E43">
            <w:pPr>
              <w:jc w:val="center"/>
            </w:pPr>
            <w:r w:rsidRPr="001503F7">
              <w:t>Единица измерения</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2DFD757" w14:textId="77777777" w:rsidR="00053E43" w:rsidRPr="001503F7" w:rsidRDefault="00053E43" w:rsidP="00053E43">
            <w:pPr>
              <w:jc w:val="center"/>
            </w:pPr>
            <w:r w:rsidRPr="001503F7">
              <w:t>Утверждено на 2017 год</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055020B" w14:textId="77777777" w:rsidR="00053E43" w:rsidRPr="001503F7" w:rsidRDefault="00053E43" w:rsidP="00053E43">
            <w:pPr>
              <w:jc w:val="center"/>
            </w:pPr>
            <w:r w:rsidRPr="001503F7">
              <w:t>Предложение экспертов на 2018 год</w:t>
            </w:r>
          </w:p>
        </w:tc>
      </w:tr>
      <w:tr w:rsidR="00053E43" w:rsidRPr="001503F7" w14:paraId="4FFF7E6F" w14:textId="77777777" w:rsidTr="00053E43">
        <w:trPr>
          <w:trHeight w:val="20"/>
          <w:tblHeader/>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AC5922" w14:textId="77777777" w:rsidR="00053E43" w:rsidRPr="001503F7" w:rsidRDefault="00053E43" w:rsidP="00053E43">
            <w:pPr>
              <w:jc w:val="center"/>
            </w:pPr>
            <w:r w:rsidRPr="001503F7">
              <w:t>1</w:t>
            </w:r>
          </w:p>
        </w:tc>
        <w:tc>
          <w:tcPr>
            <w:tcW w:w="4295" w:type="dxa"/>
            <w:tcBorders>
              <w:top w:val="single" w:sz="4" w:space="0" w:color="auto"/>
              <w:left w:val="nil"/>
              <w:bottom w:val="single" w:sz="4" w:space="0" w:color="auto"/>
              <w:right w:val="single" w:sz="4" w:space="0" w:color="auto"/>
            </w:tcBorders>
            <w:shd w:val="clear" w:color="auto" w:fill="auto"/>
            <w:vAlign w:val="center"/>
          </w:tcPr>
          <w:p w14:paraId="0CE44DA3" w14:textId="77777777" w:rsidR="00053E43" w:rsidRPr="001503F7" w:rsidRDefault="00053E43" w:rsidP="00053E43">
            <w:pPr>
              <w:jc w:val="center"/>
            </w:pPr>
            <w:r w:rsidRPr="001503F7">
              <w:t>2</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83295A" w14:textId="77777777" w:rsidR="00053E43" w:rsidRPr="001503F7" w:rsidRDefault="00053E43" w:rsidP="00053E43">
            <w:pPr>
              <w:jc w:val="center"/>
            </w:pPr>
            <w:r w:rsidRPr="001503F7">
              <w:t>3</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BD631F2" w14:textId="77777777" w:rsidR="00053E43" w:rsidRPr="001503F7" w:rsidRDefault="00053E43" w:rsidP="00053E43">
            <w:pPr>
              <w:jc w:val="center"/>
            </w:pPr>
            <w:r w:rsidRPr="001503F7">
              <w:t>4</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346D900" w14:textId="77777777" w:rsidR="00053E43" w:rsidRPr="001503F7" w:rsidRDefault="00053E43" w:rsidP="00053E43">
            <w:pPr>
              <w:jc w:val="center"/>
            </w:pPr>
            <w:r w:rsidRPr="001503F7">
              <w:t>5</w:t>
            </w:r>
          </w:p>
        </w:tc>
      </w:tr>
      <w:tr w:rsidR="00053E43" w:rsidRPr="001503F7" w14:paraId="40122DB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A25354" w14:textId="77777777" w:rsidR="00053E43" w:rsidRPr="001503F7" w:rsidRDefault="00053E43" w:rsidP="00053E43">
            <w:pPr>
              <w:jc w:val="center"/>
            </w:pPr>
            <w:r w:rsidRPr="001503F7">
              <w:t>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637051" w14:textId="77777777" w:rsidR="00053E43" w:rsidRPr="001503F7" w:rsidRDefault="00053E43" w:rsidP="00053E43">
            <w:r w:rsidRPr="001503F7">
              <w:t>Выработка электроэнергии,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6D8B31D"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25C114A" w14:textId="77777777" w:rsidR="00053E43" w:rsidRPr="001503F7" w:rsidRDefault="00053E43" w:rsidP="00053E43">
            <w:pPr>
              <w:jc w:val="center"/>
            </w:pPr>
            <w:r w:rsidRPr="001503F7">
              <w:t>6 125,00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1100EBC" w14:textId="77777777" w:rsidR="00053E43" w:rsidRPr="001503F7" w:rsidRDefault="00053E43" w:rsidP="00053E43">
            <w:pPr>
              <w:jc w:val="center"/>
            </w:pPr>
            <w:r w:rsidRPr="001503F7">
              <w:t>6 899,26</w:t>
            </w:r>
          </w:p>
        </w:tc>
      </w:tr>
      <w:tr w:rsidR="00053E43" w:rsidRPr="001503F7" w14:paraId="22AF9BF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71BE00" w14:textId="77777777" w:rsidR="00053E43" w:rsidRPr="001503F7" w:rsidRDefault="00053E43" w:rsidP="00053E43">
            <w:pPr>
              <w:jc w:val="center"/>
            </w:pPr>
            <w:r w:rsidRPr="001503F7">
              <w:t>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92AFA8" w14:textId="77777777" w:rsidR="00053E43" w:rsidRPr="001503F7" w:rsidRDefault="00053E43" w:rsidP="00053E43">
            <w:r w:rsidRPr="001503F7">
              <w:t>Расход электроэнергии на собственные нужды:</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69BFF0"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BF50FFD" w14:textId="77777777" w:rsidR="00053E43" w:rsidRPr="001503F7" w:rsidRDefault="00053E43" w:rsidP="00053E43">
            <w:pPr>
              <w:jc w:val="center"/>
            </w:pPr>
            <w:r w:rsidRPr="001503F7">
              <w:t>478,98</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373206B" w14:textId="77777777" w:rsidR="00053E43" w:rsidRPr="001503F7" w:rsidRDefault="00053E43" w:rsidP="00053E43">
            <w:pPr>
              <w:jc w:val="center"/>
            </w:pPr>
            <w:r w:rsidRPr="001503F7">
              <w:t>527,35</w:t>
            </w:r>
          </w:p>
        </w:tc>
      </w:tr>
      <w:tr w:rsidR="00053E43" w:rsidRPr="001503F7" w14:paraId="2009A01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FF0635" w14:textId="77777777" w:rsidR="00053E43" w:rsidRPr="001503F7" w:rsidRDefault="00053E43" w:rsidP="00053E43">
            <w:pPr>
              <w:jc w:val="center"/>
            </w:pPr>
            <w:r w:rsidRPr="001503F7">
              <w:t>2.1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9DF0ED" w14:textId="77777777" w:rsidR="00053E43" w:rsidRPr="001503F7" w:rsidRDefault="00053E43" w:rsidP="00053E43">
            <w:pPr>
              <w:ind w:firstLineChars="100" w:firstLine="240"/>
            </w:pPr>
            <w:r w:rsidRPr="001503F7">
              <w:t>на производство электроэнергии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308D7D"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AB0C2A4" w14:textId="77777777" w:rsidR="00053E43" w:rsidRPr="001503F7" w:rsidRDefault="00053E43" w:rsidP="00053E43">
            <w:pPr>
              <w:jc w:val="center"/>
            </w:pPr>
            <w:r w:rsidRPr="001503F7">
              <w:t>464,06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A27B2F8" w14:textId="77777777" w:rsidR="00053E43" w:rsidRPr="001503F7" w:rsidRDefault="00053E43" w:rsidP="00053E43">
            <w:pPr>
              <w:jc w:val="center"/>
            </w:pPr>
            <w:r w:rsidRPr="001503F7">
              <w:t>513,34</w:t>
            </w:r>
          </w:p>
        </w:tc>
      </w:tr>
      <w:tr w:rsidR="00053E43" w:rsidRPr="001503F7" w14:paraId="0943580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4EB36C" w14:textId="77777777" w:rsidR="00053E43" w:rsidRPr="001503F7" w:rsidRDefault="00053E43" w:rsidP="00053E43">
            <w:pPr>
              <w:jc w:val="center"/>
            </w:pPr>
            <w:r w:rsidRPr="001503F7">
              <w:t>2.1.1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460AC0" w14:textId="77777777" w:rsidR="00053E43" w:rsidRPr="001503F7" w:rsidRDefault="00053E43" w:rsidP="00053E43">
            <w:pPr>
              <w:ind w:firstLineChars="200" w:firstLine="480"/>
            </w:pPr>
            <w:r w:rsidRPr="001503F7">
              <w:t>то же в % к выработке электроэнергии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1763C2"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05AD48F" w14:textId="77777777" w:rsidR="00053E43" w:rsidRPr="001503F7" w:rsidRDefault="00053E43" w:rsidP="00053E43">
            <w:pPr>
              <w:jc w:val="center"/>
            </w:pPr>
            <w:r w:rsidRPr="001503F7">
              <w:t>7,58</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7992593" w14:textId="77777777" w:rsidR="00053E43" w:rsidRPr="001503F7" w:rsidRDefault="00053E43" w:rsidP="00053E43">
            <w:pPr>
              <w:jc w:val="center"/>
            </w:pPr>
            <w:r w:rsidRPr="001503F7">
              <w:t>7,44</w:t>
            </w:r>
          </w:p>
        </w:tc>
      </w:tr>
      <w:tr w:rsidR="00053E43" w:rsidRPr="001503F7" w14:paraId="40F7164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944A9F" w14:textId="77777777" w:rsidR="00053E43" w:rsidRPr="001503F7" w:rsidRDefault="00053E43" w:rsidP="00053E43">
            <w:pPr>
              <w:jc w:val="center"/>
            </w:pPr>
            <w:r w:rsidRPr="001503F7">
              <w:t>2.2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FFA64F" w14:textId="77777777" w:rsidR="00053E43" w:rsidRPr="001503F7" w:rsidRDefault="00053E43" w:rsidP="00053E43">
            <w:pPr>
              <w:ind w:firstLineChars="100" w:firstLine="240"/>
            </w:pPr>
            <w:r w:rsidRPr="001503F7">
              <w:t>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09BD196"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4C41366" w14:textId="77777777" w:rsidR="00053E43" w:rsidRPr="001503F7" w:rsidRDefault="00053E43" w:rsidP="00053E43">
            <w:pPr>
              <w:jc w:val="center"/>
            </w:pPr>
            <w:r w:rsidRPr="001503F7">
              <w:t>14,93</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1291AD5" w14:textId="77777777" w:rsidR="00053E43" w:rsidRPr="001503F7" w:rsidRDefault="00053E43" w:rsidP="00053E43">
            <w:pPr>
              <w:jc w:val="center"/>
            </w:pPr>
            <w:r w:rsidRPr="001503F7">
              <w:t>14,01</w:t>
            </w:r>
          </w:p>
        </w:tc>
      </w:tr>
      <w:tr w:rsidR="00053E43" w:rsidRPr="001503F7" w14:paraId="2542A8E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1D69EB" w14:textId="77777777" w:rsidR="00053E43" w:rsidRPr="001503F7" w:rsidRDefault="00053E43" w:rsidP="00053E43">
            <w:pPr>
              <w:jc w:val="center"/>
            </w:pPr>
            <w:r w:rsidRPr="001503F7">
              <w:t>2.2.1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753FF4" w14:textId="77777777" w:rsidR="00053E43" w:rsidRPr="001503F7" w:rsidRDefault="00053E43" w:rsidP="00053E43">
            <w:pPr>
              <w:ind w:firstLineChars="200" w:firstLine="480"/>
            </w:pPr>
            <w:r w:rsidRPr="001503F7">
              <w:t>то же в кВтч/Гкал</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23367A" w14:textId="77777777" w:rsidR="00053E43" w:rsidRPr="001503F7" w:rsidRDefault="00053E43" w:rsidP="00053E43">
            <w:pPr>
              <w:jc w:val="center"/>
            </w:pPr>
            <w:r w:rsidRPr="001503F7">
              <w:t>кВтч/Гкал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FEDC10E" w14:textId="77777777" w:rsidR="00053E43" w:rsidRPr="001503F7" w:rsidRDefault="00053E43" w:rsidP="00053E43">
            <w:pPr>
              <w:jc w:val="center"/>
            </w:pPr>
            <w:r w:rsidRPr="001503F7">
              <w:t>0,07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F143503" w14:textId="77777777" w:rsidR="00053E43" w:rsidRPr="001503F7" w:rsidRDefault="00053E43" w:rsidP="00053E43">
            <w:pPr>
              <w:jc w:val="center"/>
            </w:pPr>
            <w:r w:rsidRPr="001503F7">
              <w:t>0,07</w:t>
            </w:r>
          </w:p>
        </w:tc>
      </w:tr>
      <w:tr w:rsidR="00053E43" w:rsidRPr="001503F7" w14:paraId="5C787C1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568694" w14:textId="77777777" w:rsidR="00053E43" w:rsidRPr="001503F7" w:rsidRDefault="00053E43" w:rsidP="00053E43">
            <w:pPr>
              <w:jc w:val="center"/>
            </w:pPr>
            <w:r w:rsidRPr="001503F7">
              <w:t>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759B61" w14:textId="77777777" w:rsidR="00053E43" w:rsidRPr="001503F7" w:rsidRDefault="00053E43" w:rsidP="00053E43">
            <w:r w:rsidRPr="001503F7">
              <w:t>Отпуск электроэнергии с шин</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5D6BA3E"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9B3CCD8" w14:textId="77777777" w:rsidR="00053E43" w:rsidRPr="001503F7" w:rsidRDefault="00053E43" w:rsidP="00053E43">
            <w:pPr>
              <w:jc w:val="center"/>
            </w:pPr>
            <w:r w:rsidRPr="001503F7">
              <w:t>5 646,02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1C638A8" w14:textId="77777777" w:rsidR="00053E43" w:rsidRPr="001503F7" w:rsidRDefault="00053E43" w:rsidP="00053E43">
            <w:pPr>
              <w:jc w:val="center"/>
            </w:pPr>
            <w:r w:rsidRPr="001503F7">
              <w:t>6 371,91</w:t>
            </w:r>
          </w:p>
        </w:tc>
      </w:tr>
      <w:tr w:rsidR="00053E43" w:rsidRPr="001503F7" w14:paraId="36CDE50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3D7053" w14:textId="77777777" w:rsidR="00053E43" w:rsidRPr="001503F7" w:rsidRDefault="00053E43" w:rsidP="00053E43">
            <w:pPr>
              <w:jc w:val="center"/>
            </w:pPr>
            <w:r w:rsidRPr="001503F7">
              <w:t>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0ADE31" w14:textId="77777777" w:rsidR="00053E43" w:rsidRPr="001503F7" w:rsidRDefault="00053E43" w:rsidP="00053E43">
            <w:r w:rsidRPr="001503F7">
              <w:t>Расход электроэнергии на производственные</w:t>
            </w:r>
            <w:r w:rsidRPr="001503F7">
              <w:br/>
              <w:t>и хозяйственные нужды</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FAE6ED"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C79E5F1" w14:textId="77777777" w:rsidR="00053E43" w:rsidRPr="001503F7" w:rsidRDefault="00053E43" w:rsidP="00053E43">
            <w:pPr>
              <w:jc w:val="center"/>
            </w:pPr>
            <w:r w:rsidRPr="001503F7">
              <w:t>3,68</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B773234" w14:textId="77777777" w:rsidR="00053E43" w:rsidRPr="001503F7" w:rsidRDefault="00053E43" w:rsidP="00053E43">
            <w:pPr>
              <w:jc w:val="center"/>
            </w:pPr>
            <w:r w:rsidRPr="001503F7">
              <w:t>3,68</w:t>
            </w:r>
          </w:p>
        </w:tc>
      </w:tr>
      <w:tr w:rsidR="00053E43" w:rsidRPr="001503F7" w14:paraId="6F32D68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D94712" w14:textId="77777777" w:rsidR="00053E43" w:rsidRPr="001503F7" w:rsidRDefault="00053E43" w:rsidP="00053E43">
            <w:pPr>
              <w:jc w:val="center"/>
            </w:pPr>
            <w:r w:rsidRPr="001503F7">
              <w:t>4.1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88301E" w14:textId="77777777" w:rsidR="00053E43" w:rsidRPr="001503F7" w:rsidRDefault="00053E43" w:rsidP="00053E43">
            <w:pPr>
              <w:ind w:firstLineChars="100" w:firstLine="240"/>
            </w:pPr>
            <w:r w:rsidRPr="001503F7">
              <w:t>то же в % к отпуску с шин</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AAB9AE"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0A20654" w14:textId="77777777" w:rsidR="00053E43" w:rsidRPr="001503F7" w:rsidRDefault="00053E43" w:rsidP="00053E43">
            <w:pPr>
              <w:jc w:val="center"/>
            </w:pPr>
            <w:r w:rsidRPr="001503F7">
              <w:t>0,07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2D98E40" w14:textId="77777777" w:rsidR="00053E43" w:rsidRPr="001503F7" w:rsidRDefault="00053E43" w:rsidP="00053E43">
            <w:pPr>
              <w:jc w:val="center"/>
            </w:pPr>
            <w:r w:rsidRPr="001503F7">
              <w:t>0,06</w:t>
            </w:r>
          </w:p>
        </w:tc>
      </w:tr>
      <w:tr w:rsidR="00053E43" w:rsidRPr="001503F7" w14:paraId="6D8402F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5D22D6" w14:textId="77777777" w:rsidR="00053E43" w:rsidRPr="001503F7" w:rsidRDefault="00053E43" w:rsidP="00053E43">
            <w:pPr>
              <w:jc w:val="center"/>
            </w:pPr>
            <w:r w:rsidRPr="001503F7">
              <w:t>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0E26DC" w14:textId="77777777" w:rsidR="00053E43" w:rsidRPr="001503F7" w:rsidRDefault="00053E43" w:rsidP="00053E43">
            <w:r w:rsidRPr="001503F7">
              <w:t>Расход электроэнергии на потери в трансформаторах</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F5ABD2"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CCD98B0" w14:textId="77777777" w:rsidR="00053E43" w:rsidRPr="001503F7" w:rsidRDefault="00053E43" w:rsidP="00053E43">
            <w:pPr>
              <w:jc w:val="center"/>
            </w:pPr>
            <w:r w:rsidRPr="001503F7">
              <w:t>31,40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6678C74" w14:textId="77777777" w:rsidR="00053E43" w:rsidRPr="001503F7" w:rsidRDefault="00053E43" w:rsidP="00053E43">
            <w:pPr>
              <w:jc w:val="center"/>
            </w:pPr>
            <w:r w:rsidRPr="001503F7">
              <w:t>41,96</w:t>
            </w:r>
          </w:p>
        </w:tc>
      </w:tr>
      <w:tr w:rsidR="00053E43" w:rsidRPr="001503F7" w14:paraId="1C78237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73EE10" w14:textId="77777777" w:rsidR="00053E43" w:rsidRPr="001503F7" w:rsidRDefault="00053E43" w:rsidP="00053E43">
            <w:pPr>
              <w:jc w:val="center"/>
            </w:pPr>
            <w:r w:rsidRPr="001503F7">
              <w:t>5.1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80DEB7" w14:textId="77777777" w:rsidR="00053E43" w:rsidRPr="001503F7" w:rsidRDefault="00053E43" w:rsidP="00053E43">
            <w:pPr>
              <w:ind w:firstLineChars="100" w:firstLine="240"/>
            </w:pPr>
            <w:r w:rsidRPr="001503F7">
              <w:t>то же в % к отпуску с шин</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ECD28C"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05603F3" w14:textId="77777777" w:rsidR="00053E43" w:rsidRPr="001503F7" w:rsidRDefault="00053E43" w:rsidP="00053E43">
            <w:pPr>
              <w:jc w:val="center"/>
            </w:pPr>
            <w:r w:rsidRPr="001503F7">
              <w:t>0,56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EE258DF" w14:textId="77777777" w:rsidR="00053E43" w:rsidRPr="001503F7" w:rsidRDefault="00053E43" w:rsidP="00053E43">
            <w:pPr>
              <w:jc w:val="center"/>
            </w:pPr>
            <w:r w:rsidRPr="001503F7">
              <w:t>0,66</w:t>
            </w:r>
          </w:p>
        </w:tc>
      </w:tr>
      <w:tr w:rsidR="00053E43" w:rsidRPr="001503F7" w14:paraId="7DC9A53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7F4D4B5" w14:textId="77777777" w:rsidR="00053E43" w:rsidRPr="001503F7" w:rsidRDefault="00053E43" w:rsidP="00053E43">
            <w:pPr>
              <w:jc w:val="center"/>
            </w:pPr>
            <w:r w:rsidRPr="001503F7">
              <w:t>6</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910D1B" w14:textId="77777777" w:rsidR="00053E43" w:rsidRPr="001503F7" w:rsidRDefault="00053E43" w:rsidP="00053E43">
            <w:r w:rsidRPr="001503F7">
              <w:t>Полезный отпуск электроэнергии в сеть</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5B0871E"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03C8095" w14:textId="77777777" w:rsidR="00053E43" w:rsidRPr="001503F7" w:rsidRDefault="00053E43" w:rsidP="00053E43">
            <w:pPr>
              <w:jc w:val="center"/>
            </w:pPr>
            <w:r w:rsidRPr="001503F7">
              <w:t>5 610,94</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C1DC98A" w14:textId="77777777" w:rsidR="00053E43" w:rsidRPr="001503F7" w:rsidRDefault="00053E43" w:rsidP="00053E43">
            <w:pPr>
              <w:jc w:val="center"/>
            </w:pPr>
            <w:r w:rsidRPr="001503F7">
              <w:t>6 326,26</w:t>
            </w:r>
          </w:p>
        </w:tc>
      </w:tr>
      <w:tr w:rsidR="00053E43" w:rsidRPr="001503F7" w14:paraId="376075A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D5543A" w14:textId="77777777" w:rsidR="00053E43" w:rsidRPr="001503F7" w:rsidRDefault="00053E43" w:rsidP="00053E43">
            <w:pPr>
              <w:jc w:val="center"/>
            </w:pPr>
            <w:r w:rsidRPr="001503F7">
              <w:t>7</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0D161B" w14:textId="77777777" w:rsidR="00053E43" w:rsidRPr="001503F7" w:rsidRDefault="00053E43" w:rsidP="00053E43">
            <w:r w:rsidRPr="001503F7">
              <w:t>Отпуск тепловой энергии, поставляемой с коллекторов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15C5E7" w14:textId="77777777" w:rsidR="00053E43" w:rsidRPr="001503F7" w:rsidRDefault="00053E43" w:rsidP="00053E43">
            <w:pPr>
              <w:jc w:val="center"/>
            </w:pPr>
            <w:r w:rsidRPr="001503F7">
              <w:t>тыс. 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D55FC53" w14:textId="77777777" w:rsidR="00053E43" w:rsidRPr="001503F7" w:rsidRDefault="00053E43" w:rsidP="00053E43">
            <w:pPr>
              <w:jc w:val="center"/>
            </w:pPr>
            <w:r w:rsidRPr="001503F7">
              <w:t>207,96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6BDB8A0" w14:textId="77777777" w:rsidR="00053E43" w:rsidRPr="001503F7" w:rsidRDefault="00053E43" w:rsidP="00053E43">
            <w:pPr>
              <w:jc w:val="center"/>
            </w:pPr>
            <w:r w:rsidRPr="001503F7">
              <w:t>207,96</w:t>
            </w:r>
          </w:p>
        </w:tc>
      </w:tr>
      <w:tr w:rsidR="00053E43" w:rsidRPr="001503F7" w14:paraId="3D00AB8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8DF22B" w14:textId="77777777" w:rsidR="00053E43" w:rsidRPr="001503F7" w:rsidRDefault="00053E43" w:rsidP="00053E43">
            <w:pPr>
              <w:jc w:val="center"/>
            </w:pPr>
            <w:r w:rsidRPr="001503F7">
              <w:t>8</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900A15" w14:textId="77777777" w:rsidR="00053E43" w:rsidRPr="001503F7" w:rsidRDefault="00053E43" w:rsidP="00053E43">
            <w:r w:rsidRPr="001503F7">
              <w:t>Расход теплоэнергии на хозяйственные нужды:</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DF6C6B" w14:textId="77777777" w:rsidR="00053E43" w:rsidRPr="001503F7" w:rsidRDefault="00053E43" w:rsidP="00053E43">
            <w:pPr>
              <w:jc w:val="center"/>
            </w:pPr>
            <w:r w:rsidRPr="001503F7">
              <w:t>тыс. 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84F25D5" w14:textId="77777777" w:rsidR="00053E43" w:rsidRPr="001503F7" w:rsidRDefault="00053E43" w:rsidP="00053E43">
            <w:pPr>
              <w:jc w:val="center"/>
            </w:pPr>
            <w:r w:rsidRPr="001503F7">
              <w:t>10,45</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F6B2895" w14:textId="77777777" w:rsidR="00053E43" w:rsidRPr="001503F7" w:rsidRDefault="00053E43" w:rsidP="00053E43">
            <w:pPr>
              <w:jc w:val="center"/>
            </w:pPr>
            <w:r w:rsidRPr="001503F7">
              <w:t>10,45</w:t>
            </w:r>
          </w:p>
        </w:tc>
      </w:tr>
      <w:tr w:rsidR="00053E43" w:rsidRPr="001503F7" w14:paraId="789861E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C22EBE" w14:textId="77777777" w:rsidR="00053E43" w:rsidRPr="001503F7" w:rsidRDefault="00053E43" w:rsidP="00053E43">
            <w:pPr>
              <w:jc w:val="center"/>
            </w:pPr>
            <w:r w:rsidRPr="001503F7">
              <w:t>8.1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8805C9" w14:textId="77777777" w:rsidR="00053E43" w:rsidRPr="001503F7" w:rsidRDefault="00053E43" w:rsidP="00053E43">
            <w:pPr>
              <w:ind w:firstLineChars="100" w:firstLine="240"/>
            </w:pPr>
            <w:r w:rsidRPr="001503F7">
              <w:t>то же в % к отпуску теплоэнергии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652FD42"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8CAB5F4" w14:textId="77777777" w:rsidR="00053E43" w:rsidRPr="001503F7" w:rsidRDefault="00053E43" w:rsidP="00053E43">
            <w:pPr>
              <w:jc w:val="center"/>
            </w:pPr>
            <w:r w:rsidRPr="001503F7">
              <w:t>5,03</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3B3177A" w14:textId="77777777" w:rsidR="00053E43" w:rsidRPr="001503F7" w:rsidRDefault="00053E43" w:rsidP="00053E43">
            <w:pPr>
              <w:jc w:val="center"/>
            </w:pPr>
            <w:r w:rsidRPr="001503F7">
              <w:t>5,03</w:t>
            </w:r>
          </w:p>
        </w:tc>
      </w:tr>
      <w:tr w:rsidR="00053E43" w:rsidRPr="001503F7" w14:paraId="7302DBB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F00EA5" w14:textId="77777777" w:rsidR="00053E43" w:rsidRPr="001503F7" w:rsidRDefault="00053E43" w:rsidP="00053E43">
            <w:pPr>
              <w:jc w:val="center"/>
            </w:pPr>
            <w:r w:rsidRPr="001503F7">
              <w:t>9</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6E8703" w14:textId="77777777" w:rsidR="00053E43" w:rsidRPr="001503F7" w:rsidRDefault="00053E43" w:rsidP="00053E43">
            <w:r w:rsidRPr="001503F7">
              <w:t>Отпуск тепловой энергии от источника тепловой энергии (полезный отпуск)</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3E6B56" w14:textId="77777777" w:rsidR="00053E43" w:rsidRPr="001503F7" w:rsidRDefault="00053E43" w:rsidP="00053E43">
            <w:pPr>
              <w:jc w:val="center"/>
            </w:pPr>
            <w:r w:rsidRPr="001503F7">
              <w:t>тыс. 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0A895C9" w14:textId="77777777" w:rsidR="00053E43" w:rsidRPr="001503F7" w:rsidRDefault="00053E43" w:rsidP="00053E43">
            <w:pPr>
              <w:jc w:val="center"/>
            </w:pPr>
            <w:r w:rsidRPr="001503F7">
              <w:t>197,51</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E872E2B" w14:textId="77777777" w:rsidR="00053E43" w:rsidRPr="001503F7" w:rsidRDefault="00053E43" w:rsidP="00053E43">
            <w:pPr>
              <w:jc w:val="center"/>
            </w:pPr>
            <w:r w:rsidRPr="001503F7">
              <w:t>197,51</w:t>
            </w:r>
          </w:p>
        </w:tc>
      </w:tr>
      <w:tr w:rsidR="00053E43" w:rsidRPr="001503F7" w14:paraId="5F036DA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B31EB8" w14:textId="77777777" w:rsidR="00053E43" w:rsidRPr="001503F7" w:rsidRDefault="00053E43" w:rsidP="00053E43">
            <w:pPr>
              <w:jc w:val="center"/>
            </w:pPr>
            <w:r w:rsidRPr="001503F7">
              <w:t>10</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AE57C8" w14:textId="77777777" w:rsidR="00053E43" w:rsidRPr="001503F7" w:rsidRDefault="00053E43" w:rsidP="00053E43">
            <w:r w:rsidRPr="001503F7">
              <w:t>Отпуск электроэнергии с шин</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6A4C74" w14:textId="77777777" w:rsidR="00053E43" w:rsidRPr="001503F7" w:rsidRDefault="00053E43" w:rsidP="00053E43">
            <w:pPr>
              <w:jc w:val="center"/>
            </w:pPr>
            <w:r w:rsidRPr="001503F7">
              <w:t>млн. 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503CBD8" w14:textId="77777777" w:rsidR="00053E43" w:rsidRPr="001503F7" w:rsidRDefault="00053E43" w:rsidP="00053E43">
            <w:pPr>
              <w:jc w:val="center"/>
            </w:pPr>
            <w:r w:rsidRPr="001503F7">
              <w:t>5 646,02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DAFDECE" w14:textId="77777777" w:rsidR="00053E43" w:rsidRPr="001503F7" w:rsidRDefault="00053E43" w:rsidP="00053E43">
            <w:pPr>
              <w:jc w:val="center"/>
            </w:pPr>
            <w:r w:rsidRPr="001503F7">
              <w:t>6 371,91</w:t>
            </w:r>
          </w:p>
        </w:tc>
      </w:tr>
      <w:tr w:rsidR="00053E43" w:rsidRPr="001503F7" w14:paraId="2C9138F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92CABB" w14:textId="77777777" w:rsidR="00053E43" w:rsidRPr="001503F7" w:rsidRDefault="00053E43" w:rsidP="00053E43">
            <w:pPr>
              <w:jc w:val="center"/>
            </w:pPr>
            <w:r w:rsidRPr="001503F7">
              <w:t>11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7835B6" w14:textId="77777777" w:rsidR="00053E43" w:rsidRPr="001503F7" w:rsidRDefault="00053E43" w:rsidP="00053E43">
            <w:r w:rsidRPr="001503F7">
              <w:t>Нормативный удельный расход условного топлива на производство электроэнергии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B14F6B" w14:textId="77777777" w:rsidR="00053E43" w:rsidRPr="001503F7" w:rsidRDefault="00053E43" w:rsidP="00053E43">
            <w:pPr>
              <w:jc w:val="center"/>
            </w:pPr>
            <w:r w:rsidRPr="001503F7">
              <w:t>г/кВтч</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240C6F1" w14:textId="77777777" w:rsidR="00053E43" w:rsidRPr="001503F7" w:rsidRDefault="00053E43" w:rsidP="00053E43">
            <w:pPr>
              <w:jc w:val="center"/>
            </w:pPr>
            <w:r w:rsidRPr="001503F7">
              <w:t>356,40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A1CC3D3" w14:textId="77777777" w:rsidR="00053E43" w:rsidRPr="001503F7" w:rsidRDefault="00053E43" w:rsidP="00053E43">
            <w:pPr>
              <w:jc w:val="center"/>
            </w:pPr>
            <w:r w:rsidRPr="001503F7">
              <w:t>351,10</w:t>
            </w:r>
          </w:p>
        </w:tc>
      </w:tr>
      <w:tr w:rsidR="00053E43" w:rsidRPr="001503F7" w14:paraId="13AA3D1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422D5F" w14:textId="77777777" w:rsidR="00053E43" w:rsidRPr="001503F7" w:rsidRDefault="00053E43" w:rsidP="00053E43">
            <w:pPr>
              <w:jc w:val="center"/>
            </w:pPr>
            <w:r w:rsidRPr="001503F7">
              <w:t>12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D37BB7" w14:textId="77777777" w:rsidR="00053E43" w:rsidRPr="001503F7" w:rsidRDefault="00053E43" w:rsidP="00053E43">
            <w:r w:rsidRPr="001503F7">
              <w:t>Расход условного топлива на производство электроэнергии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3DEC07"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D94AC80" w14:textId="77777777" w:rsidR="00053E43" w:rsidRPr="001503F7" w:rsidRDefault="00053E43" w:rsidP="00053E43">
            <w:pPr>
              <w:jc w:val="center"/>
            </w:pPr>
            <w:r w:rsidRPr="001503F7">
              <w:t>2 012,27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BAA69D1" w14:textId="77777777" w:rsidR="00053E43" w:rsidRPr="001503F7" w:rsidRDefault="00053E43" w:rsidP="00053E43">
            <w:pPr>
              <w:jc w:val="center"/>
            </w:pPr>
            <w:r w:rsidRPr="001503F7">
              <w:t>2 237,18</w:t>
            </w:r>
          </w:p>
        </w:tc>
      </w:tr>
      <w:tr w:rsidR="00053E43" w:rsidRPr="001503F7" w14:paraId="2C96C2C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F542E4" w14:textId="77777777" w:rsidR="00053E43" w:rsidRPr="001503F7" w:rsidRDefault="00053E43" w:rsidP="00053E43">
            <w:pPr>
              <w:jc w:val="center"/>
            </w:pPr>
            <w:r w:rsidRPr="001503F7">
              <w:t>13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13E185" w14:textId="77777777" w:rsidR="00053E43" w:rsidRPr="001503F7" w:rsidRDefault="00053E43" w:rsidP="00053E43">
            <w:r w:rsidRPr="001503F7">
              <w:t>Отпуск тепловой энергии, поставляемой с коллекторов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5BF8A1A" w14:textId="77777777" w:rsidR="00053E43" w:rsidRPr="001503F7" w:rsidRDefault="00053E43" w:rsidP="00053E43">
            <w:pPr>
              <w:jc w:val="center"/>
            </w:pPr>
            <w:r w:rsidRPr="001503F7">
              <w:t>тыс. 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021D8AB" w14:textId="77777777" w:rsidR="00053E43" w:rsidRPr="001503F7" w:rsidRDefault="00053E43" w:rsidP="00053E43">
            <w:pPr>
              <w:jc w:val="center"/>
            </w:pPr>
            <w:r w:rsidRPr="001503F7">
              <w:t>207,96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D81EE10" w14:textId="77777777" w:rsidR="00053E43" w:rsidRPr="001503F7" w:rsidRDefault="00053E43" w:rsidP="00053E43">
            <w:pPr>
              <w:jc w:val="center"/>
            </w:pPr>
            <w:r w:rsidRPr="001503F7">
              <w:t>207,96</w:t>
            </w:r>
          </w:p>
        </w:tc>
      </w:tr>
      <w:tr w:rsidR="00053E43" w:rsidRPr="001503F7" w14:paraId="21E1566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BAA2DC" w14:textId="77777777" w:rsidR="00053E43" w:rsidRPr="001503F7" w:rsidRDefault="00053E43" w:rsidP="00053E43">
            <w:pPr>
              <w:jc w:val="center"/>
            </w:pPr>
            <w:r w:rsidRPr="001503F7">
              <w:t>14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069A9A" w14:textId="77777777" w:rsidR="00053E43" w:rsidRPr="001503F7" w:rsidRDefault="00053E43" w:rsidP="00053E43">
            <w:r w:rsidRPr="001503F7">
              <w:t>Нормативный удельный расход условного топлива 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D65E721" w14:textId="77777777" w:rsidR="00053E43" w:rsidRPr="001503F7" w:rsidRDefault="00053E43" w:rsidP="00053E43">
            <w:pPr>
              <w:jc w:val="center"/>
            </w:pPr>
            <w:r w:rsidRPr="001503F7">
              <w:t>кг/Гкал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960A704" w14:textId="77777777" w:rsidR="00053E43" w:rsidRPr="001503F7" w:rsidRDefault="00053E43" w:rsidP="00053E43">
            <w:pPr>
              <w:jc w:val="center"/>
            </w:pPr>
            <w:r w:rsidRPr="001503F7">
              <w:t>183,82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BF42FFA" w14:textId="77777777" w:rsidR="00053E43" w:rsidRPr="001503F7" w:rsidRDefault="00053E43" w:rsidP="00053E43">
            <w:pPr>
              <w:jc w:val="center"/>
            </w:pPr>
            <w:r w:rsidRPr="001503F7">
              <w:t>181,10</w:t>
            </w:r>
          </w:p>
        </w:tc>
      </w:tr>
      <w:tr w:rsidR="00053E43" w:rsidRPr="001503F7" w14:paraId="7543386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BC52F5" w14:textId="77777777" w:rsidR="00053E43" w:rsidRPr="001503F7" w:rsidRDefault="00053E43" w:rsidP="00053E43">
            <w:pPr>
              <w:jc w:val="center"/>
            </w:pPr>
            <w:r w:rsidRPr="001503F7">
              <w:t>15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C75AEB" w14:textId="77777777" w:rsidR="00053E43" w:rsidRPr="001503F7" w:rsidRDefault="00053E43" w:rsidP="00053E43">
            <w:r w:rsidRPr="001503F7">
              <w:t>Итого расход условного топлива 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F7C202"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4DAC25D" w14:textId="77777777" w:rsidR="00053E43" w:rsidRPr="001503F7" w:rsidRDefault="00053E43" w:rsidP="00053E43">
            <w:pPr>
              <w:jc w:val="center"/>
            </w:pPr>
            <w:r w:rsidRPr="001503F7">
              <w:t>38,23</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75F1205" w14:textId="77777777" w:rsidR="00053E43" w:rsidRPr="001503F7" w:rsidRDefault="00053E43" w:rsidP="00053E43">
            <w:pPr>
              <w:jc w:val="center"/>
            </w:pPr>
            <w:r w:rsidRPr="001503F7">
              <w:t>37,66</w:t>
            </w:r>
          </w:p>
        </w:tc>
      </w:tr>
      <w:tr w:rsidR="00053E43" w:rsidRPr="001503F7" w14:paraId="46B6C5C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D7F1E2" w14:textId="77777777" w:rsidR="00053E43" w:rsidRPr="001503F7" w:rsidRDefault="00053E43" w:rsidP="00053E43">
            <w:pPr>
              <w:jc w:val="center"/>
            </w:pPr>
            <w:r w:rsidRPr="001503F7">
              <w:t>16</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672792" w14:textId="77777777" w:rsidR="00053E43" w:rsidRPr="001503F7" w:rsidRDefault="00053E43" w:rsidP="00053E43">
            <w:r w:rsidRPr="001503F7">
              <w:t>Расход т у.т.,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65D5EB"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2CC75F6" w14:textId="77777777" w:rsidR="00053E43" w:rsidRPr="001503F7" w:rsidRDefault="00053E43" w:rsidP="00053E43">
            <w:pPr>
              <w:jc w:val="center"/>
            </w:pPr>
            <w:r w:rsidRPr="001503F7">
              <w:t>2 050,49</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8D60CD2" w14:textId="77777777" w:rsidR="00053E43" w:rsidRPr="001503F7" w:rsidRDefault="00053E43" w:rsidP="00053E43">
            <w:pPr>
              <w:jc w:val="center"/>
            </w:pPr>
            <w:r w:rsidRPr="001503F7">
              <w:t>2 274,84</w:t>
            </w:r>
          </w:p>
        </w:tc>
      </w:tr>
      <w:tr w:rsidR="00053E43" w:rsidRPr="001503F7" w14:paraId="72CFB09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CF67CB" w14:textId="77777777" w:rsidR="00053E43" w:rsidRPr="001503F7" w:rsidRDefault="00053E43" w:rsidP="00053E43">
            <w:pPr>
              <w:jc w:val="center"/>
            </w:pPr>
            <w:r w:rsidRPr="001503F7">
              <w:t>17</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CDCF87" w14:textId="77777777" w:rsidR="00053E43" w:rsidRPr="001503F7" w:rsidRDefault="00053E43" w:rsidP="00053E43">
            <w:r w:rsidRPr="001503F7">
              <w:t>Удельный вес расхода топлива на производство тепловой энергии (п. 15/п. 16)</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19F66C0"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B35C590" w14:textId="77777777" w:rsidR="00053E43" w:rsidRPr="001503F7" w:rsidRDefault="00053E43" w:rsidP="00053E43">
            <w:pPr>
              <w:jc w:val="center"/>
            </w:pPr>
            <w:r w:rsidRPr="001503F7">
              <w:t>1,86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8E92226" w14:textId="77777777" w:rsidR="00053E43" w:rsidRPr="001503F7" w:rsidRDefault="00053E43" w:rsidP="00053E43">
            <w:pPr>
              <w:jc w:val="center"/>
            </w:pPr>
            <w:r w:rsidRPr="001503F7">
              <w:t>1,66</w:t>
            </w:r>
          </w:p>
        </w:tc>
      </w:tr>
      <w:tr w:rsidR="00053E43" w:rsidRPr="001503F7" w14:paraId="3F4DC6B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B6982E" w14:textId="77777777" w:rsidR="00053E43" w:rsidRPr="001503F7" w:rsidRDefault="00053E43" w:rsidP="00053E43">
            <w:pPr>
              <w:jc w:val="center"/>
            </w:pPr>
            <w:r w:rsidRPr="001503F7">
              <w:lastRenderedPageBreak/>
              <w:t>18</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F8D1FD" w14:textId="77777777" w:rsidR="00053E43" w:rsidRPr="001503F7" w:rsidRDefault="00053E43" w:rsidP="00053E43">
            <w:r w:rsidRPr="001503F7">
              <w:t>Расход условного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9C9001"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84D5FF1" w14:textId="77777777" w:rsidR="00053E43" w:rsidRPr="001503F7" w:rsidRDefault="00053E43" w:rsidP="00053E43">
            <w:pPr>
              <w:jc w:val="center"/>
            </w:pPr>
            <w:r w:rsidRPr="001503F7">
              <w:t>2 050,49</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B665168" w14:textId="77777777" w:rsidR="00053E43" w:rsidRPr="001503F7" w:rsidRDefault="00053E43" w:rsidP="00053E43">
            <w:pPr>
              <w:jc w:val="center"/>
            </w:pPr>
            <w:r w:rsidRPr="001503F7">
              <w:t>2 274,84</w:t>
            </w:r>
          </w:p>
        </w:tc>
      </w:tr>
      <w:tr w:rsidR="00053E43" w:rsidRPr="001503F7" w14:paraId="0CA1768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CE3733" w14:textId="77777777" w:rsidR="00053E43" w:rsidRPr="001503F7" w:rsidRDefault="00053E43" w:rsidP="00053E43">
            <w:pPr>
              <w:jc w:val="center"/>
            </w:pPr>
            <w:r w:rsidRPr="001503F7">
              <w:t>18.1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2860A3"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10477F"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E93BDC2" w14:textId="77777777" w:rsidR="00053E43" w:rsidRPr="001503F7" w:rsidRDefault="00053E43" w:rsidP="00053E43">
            <w:pPr>
              <w:jc w:val="center"/>
            </w:pPr>
            <w:r w:rsidRPr="001503F7">
              <w:t>2 040,24</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4E3A799" w14:textId="77777777" w:rsidR="00053E43" w:rsidRPr="001503F7" w:rsidRDefault="00053E43" w:rsidP="00053E43">
            <w:pPr>
              <w:jc w:val="center"/>
            </w:pPr>
            <w:r w:rsidRPr="001503F7">
              <w:t>2 263,46</w:t>
            </w:r>
          </w:p>
        </w:tc>
      </w:tr>
      <w:tr w:rsidR="00053E43" w:rsidRPr="001503F7" w14:paraId="08203D5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4D83CC" w14:textId="77777777" w:rsidR="00053E43" w:rsidRPr="001503F7" w:rsidRDefault="00053E43" w:rsidP="00053E43">
            <w:pPr>
              <w:jc w:val="center"/>
            </w:pPr>
            <w:r w:rsidRPr="001503F7">
              <w:t>18.2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C5DFA9"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2212DC"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53A7229" w14:textId="77777777" w:rsidR="00053E43" w:rsidRPr="001503F7" w:rsidRDefault="00053E43" w:rsidP="00053E43">
            <w:pPr>
              <w:jc w:val="center"/>
            </w:pPr>
            <w:r w:rsidRPr="001503F7">
              <w:t>10,25</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E3A92D7" w14:textId="77777777" w:rsidR="00053E43" w:rsidRPr="001503F7" w:rsidRDefault="00053E43" w:rsidP="00053E43">
            <w:pPr>
              <w:jc w:val="center"/>
            </w:pPr>
            <w:r w:rsidRPr="001503F7">
              <w:t>11,37</w:t>
            </w:r>
          </w:p>
        </w:tc>
      </w:tr>
      <w:tr w:rsidR="00053E43" w:rsidRPr="001503F7" w14:paraId="588B27C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DEEAE8" w14:textId="77777777" w:rsidR="00053E43" w:rsidRPr="001503F7" w:rsidRDefault="00053E43" w:rsidP="00053E43">
            <w:pPr>
              <w:jc w:val="center"/>
            </w:pPr>
            <w:r w:rsidRPr="001503F7">
              <w:t>18.3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E6A31F"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0C91C3"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140B3D7"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A401C52" w14:textId="77777777" w:rsidR="00053E43" w:rsidRPr="001503F7" w:rsidRDefault="00053E43" w:rsidP="00053E43">
            <w:pPr>
              <w:jc w:val="center"/>
            </w:pPr>
            <w:r w:rsidRPr="001503F7">
              <w:t>0,00</w:t>
            </w:r>
          </w:p>
        </w:tc>
      </w:tr>
      <w:tr w:rsidR="00053E43" w:rsidRPr="001503F7" w14:paraId="68F29CF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8169F6" w14:textId="77777777" w:rsidR="00053E43" w:rsidRPr="001503F7" w:rsidRDefault="00053E43" w:rsidP="00053E43">
            <w:pPr>
              <w:jc w:val="center"/>
            </w:pPr>
            <w:r w:rsidRPr="001503F7">
              <w:t>18.4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CAE174"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37E5F3"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D7D67B5"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F0048B9" w14:textId="77777777" w:rsidR="00053E43" w:rsidRPr="001503F7" w:rsidRDefault="00053E43" w:rsidP="00053E43">
            <w:pPr>
              <w:jc w:val="center"/>
            </w:pPr>
            <w:r w:rsidRPr="001503F7">
              <w:t>0,00</w:t>
            </w:r>
          </w:p>
        </w:tc>
      </w:tr>
      <w:tr w:rsidR="00053E43" w:rsidRPr="001503F7" w14:paraId="0382786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7DE0E4" w14:textId="77777777" w:rsidR="00053E43" w:rsidRPr="001503F7" w:rsidRDefault="00053E43" w:rsidP="00053E43">
            <w:pPr>
              <w:jc w:val="center"/>
            </w:pPr>
            <w:r w:rsidRPr="001503F7">
              <w:t>18.5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296723" w14:textId="77777777" w:rsidR="00053E43" w:rsidRPr="001503F7" w:rsidRDefault="00053E43" w:rsidP="00053E43">
            <w:pPr>
              <w:ind w:firstLineChars="100" w:firstLine="240"/>
            </w:pPr>
            <w:r w:rsidRPr="001503F7">
              <w:t>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566A187" w14:textId="77777777" w:rsidR="00053E43" w:rsidRPr="001503F7" w:rsidRDefault="00053E43" w:rsidP="00053E43">
            <w:pPr>
              <w:jc w:val="center"/>
            </w:pPr>
            <w:r w:rsidRPr="001503F7">
              <w:t>тыс. 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D4F7C9B" w14:textId="77777777" w:rsidR="00053E43" w:rsidRPr="001503F7" w:rsidRDefault="00053E43" w:rsidP="00053E43">
            <w:pPr>
              <w:jc w:val="center"/>
            </w:pPr>
            <w:r w:rsidRPr="001503F7">
              <w:t>38,23</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D6C0181" w14:textId="77777777" w:rsidR="00053E43" w:rsidRPr="001503F7" w:rsidRDefault="00053E43" w:rsidP="00053E43">
            <w:pPr>
              <w:jc w:val="center"/>
            </w:pPr>
            <w:r w:rsidRPr="001503F7">
              <w:t>37,66</w:t>
            </w:r>
          </w:p>
        </w:tc>
      </w:tr>
      <w:tr w:rsidR="00053E43" w:rsidRPr="001503F7" w14:paraId="0EAF44F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50AB6E" w14:textId="77777777" w:rsidR="00053E43" w:rsidRPr="001503F7" w:rsidRDefault="00053E43" w:rsidP="00053E43">
            <w:pPr>
              <w:jc w:val="center"/>
            </w:pPr>
            <w:r w:rsidRPr="001503F7">
              <w:t>19</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CD696A" w14:textId="77777777" w:rsidR="00053E43" w:rsidRPr="001503F7" w:rsidRDefault="00053E43" w:rsidP="00053E43">
            <w:r w:rsidRPr="001503F7">
              <w:t>Доля</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751C1CE"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684BB74" w14:textId="77777777" w:rsidR="00053E43" w:rsidRPr="001503F7" w:rsidRDefault="00053E43" w:rsidP="00053E43">
            <w:pPr>
              <w:jc w:val="center"/>
            </w:pPr>
            <w:r w:rsidRPr="001503F7">
              <w:t>100,00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D180CC9" w14:textId="77777777" w:rsidR="00053E43" w:rsidRPr="001503F7" w:rsidRDefault="00053E43" w:rsidP="00053E43">
            <w:pPr>
              <w:jc w:val="center"/>
            </w:pPr>
            <w:r w:rsidRPr="001503F7">
              <w:t>100,00</w:t>
            </w:r>
          </w:p>
        </w:tc>
      </w:tr>
      <w:tr w:rsidR="00053E43" w:rsidRPr="001503F7" w14:paraId="0C4E413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F5E902" w14:textId="77777777" w:rsidR="00053E43" w:rsidRPr="001503F7" w:rsidRDefault="00053E43" w:rsidP="00053E43">
            <w:pPr>
              <w:jc w:val="center"/>
            </w:pPr>
            <w:r w:rsidRPr="001503F7">
              <w:t>19.1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F8E8CA"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00758FD"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4ED9FF3" w14:textId="77777777" w:rsidR="00053E43" w:rsidRPr="001503F7" w:rsidRDefault="00053E43" w:rsidP="00053E43">
            <w:pPr>
              <w:jc w:val="center"/>
            </w:pPr>
            <w:r w:rsidRPr="001503F7">
              <w:t>99,50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B1E1667" w14:textId="77777777" w:rsidR="00053E43" w:rsidRPr="001503F7" w:rsidRDefault="00053E43" w:rsidP="00053E43">
            <w:pPr>
              <w:jc w:val="center"/>
            </w:pPr>
            <w:r w:rsidRPr="001503F7">
              <w:t>99,50</w:t>
            </w:r>
          </w:p>
        </w:tc>
      </w:tr>
      <w:tr w:rsidR="00053E43" w:rsidRPr="001503F7" w14:paraId="2516D12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27AB20" w14:textId="77777777" w:rsidR="00053E43" w:rsidRPr="001503F7" w:rsidRDefault="00053E43" w:rsidP="00053E43">
            <w:pPr>
              <w:jc w:val="center"/>
            </w:pPr>
            <w:r w:rsidRPr="001503F7">
              <w:t>19.2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DCB88D"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3A0CF78"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B43E4B1" w14:textId="77777777" w:rsidR="00053E43" w:rsidRPr="001503F7" w:rsidRDefault="00053E43" w:rsidP="00053E43">
            <w:pPr>
              <w:jc w:val="center"/>
            </w:pPr>
            <w:r w:rsidRPr="001503F7">
              <w:t>0,50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6A939B0" w14:textId="77777777" w:rsidR="00053E43" w:rsidRPr="001503F7" w:rsidRDefault="00053E43" w:rsidP="00053E43">
            <w:pPr>
              <w:jc w:val="center"/>
            </w:pPr>
            <w:r w:rsidRPr="001503F7">
              <w:t>0,50</w:t>
            </w:r>
          </w:p>
        </w:tc>
      </w:tr>
      <w:tr w:rsidR="00053E43" w:rsidRPr="001503F7" w14:paraId="2C092D1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63AD0C" w14:textId="77777777" w:rsidR="00053E43" w:rsidRPr="001503F7" w:rsidRDefault="00053E43" w:rsidP="00053E43">
            <w:pPr>
              <w:jc w:val="center"/>
            </w:pPr>
            <w:r w:rsidRPr="001503F7">
              <w:t>19.3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F28F4F"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709D8C"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C58C126"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3F6BEFA" w14:textId="77777777" w:rsidR="00053E43" w:rsidRPr="001503F7" w:rsidRDefault="00053E43" w:rsidP="00053E43">
            <w:pPr>
              <w:jc w:val="center"/>
            </w:pPr>
            <w:r w:rsidRPr="001503F7">
              <w:t>0,00</w:t>
            </w:r>
          </w:p>
        </w:tc>
      </w:tr>
      <w:tr w:rsidR="00053E43" w:rsidRPr="001503F7" w14:paraId="718ED98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130AD7" w14:textId="77777777" w:rsidR="00053E43" w:rsidRPr="001503F7" w:rsidRDefault="00053E43" w:rsidP="00053E43">
            <w:pPr>
              <w:jc w:val="center"/>
            </w:pPr>
            <w:r w:rsidRPr="001503F7">
              <w:t>19.4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93CB40"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E91484"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8C4E39E"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45D122B" w14:textId="77777777" w:rsidR="00053E43" w:rsidRPr="001503F7" w:rsidRDefault="00053E43" w:rsidP="00053E43">
            <w:pPr>
              <w:jc w:val="center"/>
            </w:pPr>
            <w:r w:rsidRPr="001503F7">
              <w:t>0,00</w:t>
            </w:r>
          </w:p>
        </w:tc>
      </w:tr>
      <w:tr w:rsidR="00053E43" w:rsidRPr="001503F7" w14:paraId="34E4491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3B1A8F" w14:textId="77777777" w:rsidR="00053E43" w:rsidRPr="001503F7" w:rsidRDefault="00053E43" w:rsidP="00053E43">
            <w:pPr>
              <w:jc w:val="center"/>
            </w:pPr>
            <w:r w:rsidRPr="001503F7">
              <w:t>20</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69A9E" w14:textId="77777777" w:rsidR="00053E43" w:rsidRPr="001503F7" w:rsidRDefault="00053E43" w:rsidP="00053E43">
            <w:r w:rsidRPr="001503F7">
              <w:t>Переводной коэффициент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1681DB"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D807BF6"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5205832" w14:textId="77777777" w:rsidR="00053E43" w:rsidRPr="001503F7" w:rsidRDefault="00053E43" w:rsidP="00053E43">
            <w:pPr>
              <w:jc w:val="center"/>
            </w:pPr>
          </w:p>
        </w:tc>
      </w:tr>
      <w:tr w:rsidR="00053E43" w:rsidRPr="001503F7" w14:paraId="79E8D63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D593EF" w14:textId="77777777" w:rsidR="00053E43" w:rsidRPr="001503F7" w:rsidRDefault="00053E43" w:rsidP="00053E43">
            <w:pPr>
              <w:jc w:val="center"/>
            </w:pPr>
            <w:r w:rsidRPr="001503F7">
              <w:t>20.1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990CB9"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89C0F8"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1BCA091" w14:textId="77777777" w:rsidR="00053E43" w:rsidRPr="001503F7" w:rsidRDefault="00053E43" w:rsidP="00053E43">
            <w:pPr>
              <w:jc w:val="center"/>
            </w:pPr>
            <w:r w:rsidRPr="001503F7">
              <w:t>0,71</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C68C20B" w14:textId="77777777" w:rsidR="00053E43" w:rsidRPr="001503F7" w:rsidRDefault="00053E43" w:rsidP="00053E43">
            <w:pPr>
              <w:jc w:val="center"/>
            </w:pPr>
            <w:r w:rsidRPr="001503F7">
              <w:t>0,71</w:t>
            </w:r>
          </w:p>
        </w:tc>
      </w:tr>
      <w:tr w:rsidR="00053E43" w:rsidRPr="001503F7" w14:paraId="5D2BEC5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6FF5D7" w14:textId="77777777" w:rsidR="00053E43" w:rsidRPr="001503F7" w:rsidRDefault="00053E43" w:rsidP="00053E43">
            <w:pPr>
              <w:jc w:val="center"/>
            </w:pPr>
            <w:r w:rsidRPr="001503F7">
              <w:t>20.2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3739E9"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FB55C6A"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BA70DE6" w14:textId="77777777" w:rsidR="00053E43" w:rsidRPr="001503F7" w:rsidRDefault="00053E43" w:rsidP="00053E43">
            <w:pPr>
              <w:jc w:val="center"/>
            </w:pPr>
            <w:r w:rsidRPr="001503F7">
              <w:t>1,37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2CCFDA9" w14:textId="77777777" w:rsidR="00053E43" w:rsidRPr="001503F7" w:rsidRDefault="00053E43" w:rsidP="00053E43">
            <w:pPr>
              <w:jc w:val="center"/>
            </w:pPr>
            <w:r w:rsidRPr="001503F7">
              <w:t>1,35</w:t>
            </w:r>
          </w:p>
        </w:tc>
      </w:tr>
      <w:tr w:rsidR="00053E43" w:rsidRPr="001503F7" w14:paraId="3A603A6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16F5C2" w14:textId="77777777" w:rsidR="00053E43" w:rsidRPr="001503F7" w:rsidRDefault="00053E43" w:rsidP="00053E43">
            <w:pPr>
              <w:jc w:val="center"/>
            </w:pPr>
            <w:r w:rsidRPr="001503F7">
              <w:t>20.3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DF151B"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9396994"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A941227"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D896123" w14:textId="77777777" w:rsidR="00053E43" w:rsidRPr="001503F7" w:rsidRDefault="00053E43" w:rsidP="00053E43">
            <w:pPr>
              <w:jc w:val="center"/>
            </w:pPr>
            <w:r w:rsidRPr="001503F7">
              <w:t>0,00</w:t>
            </w:r>
          </w:p>
        </w:tc>
      </w:tr>
      <w:tr w:rsidR="00053E43" w:rsidRPr="001503F7" w14:paraId="10B9DF2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AE6914" w14:textId="77777777" w:rsidR="00053E43" w:rsidRPr="001503F7" w:rsidRDefault="00053E43" w:rsidP="00053E43">
            <w:pPr>
              <w:jc w:val="center"/>
            </w:pPr>
            <w:r w:rsidRPr="001503F7">
              <w:t>20.4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01D2F1"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066DF9"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4B5BE33"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B4E9512" w14:textId="77777777" w:rsidR="00053E43" w:rsidRPr="001503F7" w:rsidRDefault="00053E43" w:rsidP="00053E43">
            <w:pPr>
              <w:jc w:val="center"/>
            </w:pPr>
            <w:r w:rsidRPr="001503F7">
              <w:t>0,00</w:t>
            </w:r>
          </w:p>
        </w:tc>
      </w:tr>
      <w:tr w:rsidR="00053E43" w:rsidRPr="001503F7" w14:paraId="1071703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B1DE1D" w14:textId="77777777" w:rsidR="00053E43" w:rsidRPr="001503F7" w:rsidRDefault="00053E43" w:rsidP="00053E43">
            <w:pPr>
              <w:jc w:val="center"/>
            </w:pPr>
            <w:r w:rsidRPr="001503F7">
              <w:t>20.4.1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A2D24E" w14:textId="77777777" w:rsidR="00053E43" w:rsidRPr="001503F7" w:rsidRDefault="00053E43" w:rsidP="00053E43">
            <w:pPr>
              <w:ind w:firstLineChars="200" w:firstLine="480"/>
            </w:pPr>
            <w:r w:rsidRPr="001503F7">
              <w:t>Газ доменный</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86AD706"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5C7CF1B"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D61150C" w14:textId="77777777" w:rsidR="00053E43" w:rsidRPr="001503F7" w:rsidRDefault="00053E43" w:rsidP="00053E43">
            <w:pPr>
              <w:jc w:val="center"/>
            </w:pPr>
          </w:p>
        </w:tc>
      </w:tr>
      <w:tr w:rsidR="00053E43" w:rsidRPr="001503F7" w14:paraId="06F726F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E99A9B" w14:textId="77777777" w:rsidR="00053E43" w:rsidRPr="001503F7" w:rsidRDefault="00053E43" w:rsidP="00053E43">
            <w:pPr>
              <w:jc w:val="center"/>
            </w:pPr>
            <w:r w:rsidRPr="001503F7">
              <w:t>20.4.2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DD1CDA" w14:textId="77777777" w:rsidR="00053E43" w:rsidRPr="001503F7" w:rsidRDefault="00053E43" w:rsidP="00053E43">
            <w:pPr>
              <w:ind w:firstLineChars="200" w:firstLine="480"/>
            </w:pPr>
            <w:r w:rsidRPr="001503F7">
              <w:t>Газ коксовый</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A8AA71"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89F8353"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A7DCB90" w14:textId="77777777" w:rsidR="00053E43" w:rsidRPr="001503F7" w:rsidRDefault="00053E43" w:rsidP="00053E43">
            <w:pPr>
              <w:jc w:val="center"/>
            </w:pPr>
          </w:p>
        </w:tc>
      </w:tr>
      <w:tr w:rsidR="00053E43" w:rsidRPr="001503F7" w14:paraId="3E753E2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9D6D93" w14:textId="77777777" w:rsidR="00053E43" w:rsidRPr="001503F7" w:rsidRDefault="00053E43" w:rsidP="00053E43">
            <w:pPr>
              <w:jc w:val="center"/>
            </w:pPr>
            <w:r w:rsidRPr="001503F7">
              <w:t>21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817691" w14:textId="77777777" w:rsidR="00053E43" w:rsidRPr="001503F7" w:rsidRDefault="00053E43" w:rsidP="00053E43">
            <w:r w:rsidRPr="001503F7">
              <w:t>Расход натурального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AE9489"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D8508FC"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3B694BE" w14:textId="77777777" w:rsidR="00053E43" w:rsidRPr="001503F7" w:rsidRDefault="00053E43" w:rsidP="00053E43">
            <w:pPr>
              <w:jc w:val="center"/>
            </w:pPr>
          </w:p>
        </w:tc>
      </w:tr>
      <w:tr w:rsidR="00053E43" w:rsidRPr="001503F7" w14:paraId="1B8667A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DD2A44" w14:textId="77777777" w:rsidR="00053E43" w:rsidRPr="001503F7" w:rsidRDefault="00053E43" w:rsidP="00053E43">
            <w:pPr>
              <w:jc w:val="center"/>
            </w:pPr>
            <w:r w:rsidRPr="001503F7">
              <w:t>21.1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AB47F8"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F4EA0E" w14:textId="77777777" w:rsidR="00053E43" w:rsidRPr="001503F7" w:rsidRDefault="00053E43" w:rsidP="00053E43">
            <w:pPr>
              <w:jc w:val="center"/>
            </w:pPr>
            <w:r w:rsidRPr="001503F7">
              <w:t>тыс. 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0C409AE" w14:textId="77777777" w:rsidR="00053E43" w:rsidRPr="001503F7" w:rsidRDefault="00053E43" w:rsidP="00053E43">
            <w:pPr>
              <w:jc w:val="center"/>
            </w:pPr>
            <w:r w:rsidRPr="001503F7">
              <w:t>2873,58</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BB435F3" w14:textId="77777777" w:rsidR="00053E43" w:rsidRPr="001503F7" w:rsidRDefault="00053E43" w:rsidP="00053E43">
            <w:pPr>
              <w:jc w:val="center"/>
            </w:pPr>
            <w:r w:rsidRPr="001503F7">
              <w:t>3187,98</w:t>
            </w:r>
          </w:p>
        </w:tc>
      </w:tr>
      <w:tr w:rsidR="00053E43" w:rsidRPr="001503F7" w14:paraId="45D96B7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43F466" w14:textId="77777777" w:rsidR="00053E43" w:rsidRPr="001503F7" w:rsidRDefault="00053E43" w:rsidP="00053E43">
            <w:pPr>
              <w:jc w:val="center"/>
            </w:pPr>
            <w:r w:rsidRPr="001503F7">
              <w:t>21.2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03A865"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602581" w14:textId="77777777" w:rsidR="00053E43" w:rsidRPr="001503F7" w:rsidRDefault="00053E43" w:rsidP="00053E43">
            <w:pPr>
              <w:jc w:val="center"/>
            </w:pPr>
            <w:r w:rsidRPr="001503F7">
              <w:t>тыс. 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E8B6E2E" w14:textId="77777777" w:rsidR="00053E43" w:rsidRPr="001503F7" w:rsidRDefault="00053E43" w:rsidP="00053E43">
            <w:pPr>
              <w:jc w:val="center"/>
            </w:pPr>
            <w:r w:rsidRPr="001503F7">
              <w:t>7,48</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60E838D" w14:textId="77777777" w:rsidR="00053E43" w:rsidRPr="001503F7" w:rsidRDefault="00053E43" w:rsidP="00053E43">
            <w:pPr>
              <w:jc w:val="center"/>
            </w:pPr>
            <w:r w:rsidRPr="001503F7">
              <w:t>8,43</w:t>
            </w:r>
          </w:p>
        </w:tc>
      </w:tr>
      <w:tr w:rsidR="00053E43" w:rsidRPr="001503F7" w14:paraId="4C50BC4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FCE416" w14:textId="77777777" w:rsidR="00053E43" w:rsidRPr="001503F7" w:rsidRDefault="00053E43" w:rsidP="00053E43">
            <w:pPr>
              <w:jc w:val="center"/>
            </w:pPr>
            <w:r w:rsidRPr="001503F7">
              <w:t>21.3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C705BF"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343D7D" w14:textId="77777777" w:rsidR="00053E43" w:rsidRPr="001503F7" w:rsidRDefault="00053E43" w:rsidP="00053E43">
            <w:pPr>
              <w:jc w:val="center"/>
            </w:pPr>
            <w:r w:rsidRPr="001503F7">
              <w:t>млн. куб. м</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527BABB"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0335501" w14:textId="77777777" w:rsidR="00053E43" w:rsidRPr="001503F7" w:rsidRDefault="00053E43" w:rsidP="00053E43">
            <w:pPr>
              <w:jc w:val="center"/>
            </w:pPr>
            <w:r w:rsidRPr="001503F7">
              <w:t>0,00</w:t>
            </w:r>
          </w:p>
        </w:tc>
      </w:tr>
      <w:tr w:rsidR="00053E43" w:rsidRPr="001503F7" w14:paraId="3862C10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533952" w14:textId="77777777" w:rsidR="00053E43" w:rsidRPr="001503F7" w:rsidRDefault="00053E43" w:rsidP="00053E43">
            <w:pPr>
              <w:jc w:val="center"/>
            </w:pPr>
            <w:r w:rsidRPr="001503F7">
              <w:t>21.4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CAE4FE"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BFB4D2" w14:textId="77777777" w:rsidR="00053E43" w:rsidRPr="001503F7" w:rsidRDefault="00053E43" w:rsidP="00053E43">
            <w:pPr>
              <w:jc w:val="center"/>
            </w:pPr>
            <w:r w:rsidRPr="001503F7">
              <w:t>тыс. 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A88C03F"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B43F034" w14:textId="77777777" w:rsidR="00053E43" w:rsidRPr="001503F7" w:rsidRDefault="00053E43" w:rsidP="00053E43">
            <w:pPr>
              <w:jc w:val="center"/>
            </w:pPr>
            <w:r w:rsidRPr="001503F7">
              <w:t>0,00</w:t>
            </w:r>
          </w:p>
        </w:tc>
      </w:tr>
      <w:tr w:rsidR="00053E43" w:rsidRPr="001503F7" w14:paraId="112755E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93DD9E" w14:textId="77777777" w:rsidR="00053E43" w:rsidRPr="001503F7" w:rsidRDefault="00053E43" w:rsidP="00053E43">
            <w:pPr>
              <w:jc w:val="center"/>
            </w:pPr>
            <w:r w:rsidRPr="001503F7">
              <w:t>22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A9D975" w14:textId="77777777" w:rsidR="00053E43" w:rsidRPr="001503F7" w:rsidRDefault="00053E43" w:rsidP="00053E43">
            <w:r w:rsidRPr="001503F7">
              <w:t>Индекс роста цен натурального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0815EC"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A3DF653"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61F7DBB" w14:textId="77777777" w:rsidR="00053E43" w:rsidRPr="001503F7" w:rsidRDefault="00053E43" w:rsidP="00053E43">
            <w:pPr>
              <w:jc w:val="center"/>
            </w:pPr>
          </w:p>
        </w:tc>
      </w:tr>
      <w:tr w:rsidR="00053E43" w:rsidRPr="001503F7" w14:paraId="7DD75E9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16AEF9" w14:textId="77777777" w:rsidR="00053E43" w:rsidRPr="001503F7" w:rsidRDefault="00053E43" w:rsidP="00053E43">
            <w:pPr>
              <w:jc w:val="center"/>
            </w:pPr>
            <w:r w:rsidRPr="001503F7">
              <w:t>22.1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434133"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1292AF3"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3619BED"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2A778F0" w14:textId="77777777" w:rsidR="00053E43" w:rsidRPr="001503F7" w:rsidRDefault="00053E43" w:rsidP="00053E43">
            <w:pPr>
              <w:jc w:val="center"/>
            </w:pPr>
          </w:p>
        </w:tc>
      </w:tr>
      <w:tr w:rsidR="00053E43" w:rsidRPr="001503F7" w14:paraId="52317BD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557531" w14:textId="77777777" w:rsidR="00053E43" w:rsidRPr="001503F7" w:rsidRDefault="00053E43" w:rsidP="00053E43">
            <w:pPr>
              <w:jc w:val="center"/>
            </w:pPr>
            <w:r w:rsidRPr="001503F7">
              <w:t>22.2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7DAFA4"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FC8146D"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9C45804"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C7150B1" w14:textId="77777777" w:rsidR="00053E43" w:rsidRPr="001503F7" w:rsidRDefault="00053E43" w:rsidP="00053E43">
            <w:pPr>
              <w:jc w:val="center"/>
            </w:pPr>
          </w:p>
        </w:tc>
      </w:tr>
      <w:tr w:rsidR="00053E43" w:rsidRPr="001503F7" w14:paraId="07CA00A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6852A6" w14:textId="77777777" w:rsidR="00053E43" w:rsidRPr="001503F7" w:rsidRDefault="00053E43" w:rsidP="00053E43">
            <w:pPr>
              <w:jc w:val="center"/>
            </w:pPr>
            <w:r w:rsidRPr="001503F7">
              <w:t>22.3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3793F3"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F33D5D4"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29EE5EE"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4E7B2FA" w14:textId="77777777" w:rsidR="00053E43" w:rsidRPr="001503F7" w:rsidRDefault="00053E43" w:rsidP="00053E43">
            <w:pPr>
              <w:jc w:val="center"/>
            </w:pPr>
          </w:p>
        </w:tc>
      </w:tr>
      <w:tr w:rsidR="00053E43" w:rsidRPr="001503F7" w14:paraId="69CB2F4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87ECB8" w14:textId="77777777" w:rsidR="00053E43" w:rsidRPr="001503F7" w:rsidRDefault="00053E43" w:rsidP="00053E43">
            <w:pPr>
              <w:jc w:val="center"/>
            </w:pPr>
            <w:r w:rsidRPr="001503F7">
              <w:t>22.4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9137D1"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6173932"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3FA1F0F"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D8671DE" w14:textId="77777777" w:rsidR="00053E43" w:rsidRPr="001503F7" w:rsidRDefault="00053E43" w:rsidP="00053E43">
            <w:pPr>
              <w:jc w:val="center"/>
            </w:pPr>
          </w:p>
        </w:tc>
      </w:tr>
      <w:tr w:rsidR="00053E43" w:rsidRPr="001503F7" w14:paraId="4D18DF2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E2C57D" w14:textId="77777777" w:rsidR="00053E43" w:rsidRPr="001503F7" w:rsidRDefault="00053E43" w:rsidP="00053E43">
            <w:pPr>
              <w:jc w:val="center"/>
            </w:pPr>
            <w:r w:rsidRPr="001503F7">
              <w:t>23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BF1371" w14:textId="77777777" w:rsidR="00053E43" w:rsidRPr="001503F7" w:rsidRDefault="00053E43" w:rsidP="00053E43">
            <w:r w:rsidRPr="001503F7">
              <w:t>Цена натурального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59B761"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5DD0290"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AB8581B" w14:textId="77777777" w:rsidR="00053E43" w:rsidRPr="001503F7" w:rsidRDefault="00053E43" w:rsidP="00053E43">
            <w:pPr>
              <w:jc w:val="center"/>
            </w:pPr>
          </w:p>
        </w:tc>
      </w:tr>
      <w:tr w:rsidR="00053E43" w:rsidRPr="001503F7" w14:paraId="7437706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357864" w14:textId="77777777" w:rsidR="00053E43" w:rsidRPr="001503F7" w:rsidRDefault="00053E43" w:rsidP="00053E43">
            <w:pPr>
              <w:jc w:val="center"/>
            </w:pPr>
            <w:r w:rsidRPr="001503F7">
              <w:t>23.1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586805"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9B83E5"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F1FE09A" w14:textId="77777777" w:rsidR="00053E43" w:rsidRPr="001503F7" w:rsidRDefault="00053E43" w:rsidP="00053E43">
            <w:pPr>
              <w:jc w:val="center"/>
            </w:pPr>
            <w:r w:rsidRPr="001503F7">
              <w:t>1 294,95</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4F849E3" w14:textId="77777777" w:rsidR="00053E43" w:rsidRPr="001503F7" w:rsidRDefault="00053E43" w:rsidP="00053E43">
            <w:pPr>
              <w:jc w:val="center"/>
            </w:pPr>
            <w:r w:rsidRPr="001503F7">
              <w:t>1 176,72</w:t>
            </w:r>
          </w:p>
        </w:tc>
      </w:tr>
      <w:tr w:rsidR="00053E43" w:rsidRPr="001503F7" w14:paraId="5C9D86B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E08287" w14:textId="77777777" w:rsidR="00053E43" w:rsidRPr="001503F7" w:rsidRDefault="00053E43" w:rsidP="00053E43">
            <w:pPr>
              <w:jc w:val="center"/>
            </w:pPr>
            <w:r w:rsidRPr="001503F7">
              <w:t>23.2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FC3DCC"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DBA342"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8130766" w14:textId="77777777" w:rsidR="00053E43" w:rsidRPr="001503F7" w:rsidRDefault="00053E43" w:rsidP="00053E43">
            <w:pPr>
              <w:jc w:val="center"/>
            </w:pPr>
            <w:r w:rsidRPr="001503F7">
              <w:t>8 363,22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D0FA799" w14:textId="77777777" w:rsidR="00053E43" w:rsidRPr="001503F7" w:rsidRDefault="00053E43" w:rsidP="00053E43">
            <w:pPr>
              <w:jc w:val="center"/>
            </w:pPr>
            <w:r w:rsidRPr="001503F7">
              <w:t>12 032,05</w:t>
            </w:r>
          </w:p>
        </w:tc>
      </w:tr>
      <w:tr w:rsidR="00053E43" w:rsidRPr="001503F7" w14:paraId="057D5CC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466803" w14:textId="77777777" w:rsidR="00053E43" w:rsidRPr="001503F7" w:rsidRDefault="00053E43" w:rsidP="00053E43">
            <w:pPr>
              <w:jc w:val="center"/>
            </w:pPr>
            <w:r w:rsidRPr="001503F7">
              <w:t>23.3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10F7C9"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FE9270" w14:textId="77777777" w:rsidR="00053E43" w:rsidRPr="001503F7" w:rsidRDefault="00053E43" w:rsidP="00053E43">
            <w:pPr>
              <w:jc w:val="center"/>
            </w:pPr>
            <w:r w:rsidRPr="001503F7">
              <w:t>руб./тыс.</w:t>
            </w:r>
            <w:r w:rsidRPr="001503F7">
              <w:br/>
              <w:t>куб. м</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444CA47"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E10CC61" w14:textId="77777777" w:rsidR="00053E43" w:rsidRPr="001503F7" w:rsidRDefault="00053E43" w:rsidP="00053E43">
            <w:pPr>
              <w:jc w:val="center"/>
            </w:pPr>
            <w:r w:rsidRPr="001503F7">
              <w:t>0,00</w:t>
            </w:r>
          </w:p>
        </w:tc>
      </w:tr>
      <w:tr w:rsidR="00053E43" w:rsidRPr="001503F7" w14:paraId="6E98EA7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5C6F2B" w14:textId="77777777" w:rsidR="00053E43" w:rsidRPr="001503F7" w:rsidRDefault="00053E43" w:rsidP="00053E43">
            <w:pPr>
              <w:jc w:val="center"/>
            </w:pPr>
            <w:r w:rsidRPr="001503F7">
              <w:t>23.4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21A5A7"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DCDA20"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AA8CB08"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8819760" w14:textId="77777777" w:rsidR="00053E43" w:rsidRPr="001503F7" w:rsidRDefault="00053E43" w:rsidP="00053E43">
            <w:pPr>
              <w:jc w:val="center"/>
            </w:pPr>
            <w:r w:rsidRPr="001503F7">
              <w:t>0,00</w:t>
            </w:r>
          </w:p>
        </w:tc>
      </w:tr>
      <w:tr w:rsidR="00053E43" w:rsidRPr="001503F7" w14:paraId="2DBC6A8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676743" w14:textId="77777777" w:rsidR="00053E43" w:rsidRPr="001503F7" w:rsidRDefault="00053E43" w:rsidP="00053E43">
            <w:pPr>
              <w:jc w:val="center"/>
            </w:pPr>
            <w:r w:rsidRPr="001503F7">
              <w:t>24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F170BF" w14:textId="77777777" w:rsidR="00053E43" w:rsidRPr="001503F7" w:rsidRDefault="00053E43" w:rsidP="00053E43">
            <w:r w:rsidRPr="001503F7">
              <w:t>Стоимость натурального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17F2F84"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74EDCE1" w14:textId="77777777" w:rsidR="00053E43" w:rsidRPr="001503F7" w:rsidRDefault="00053E43" w:rsidP="00053E43">
            <w:pPr>
              <w:jc w:val="center"/>
            </w:pPr>
            <w:r w:rsidRPr="001503F7">
              <w:t>3 783 727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77C7C60" w14:textId="77777777" w:rsidR="00053E43" w:rsidRPr="001503F7" w:rsidRDefault="00053E43" w:rsidP="00053E43">
            <w:pPr>
              <w:jc w:val="center"/>
            </w:pPr>
            <w:r w:rsidRPr="001503F7">
              <w:t>3852733</w:t>
            </w:r>
          </w:p>
        </w:tc>
      </w:tr>
      <w:tr w:rsidR="00053E43" w:rsidRPr="001503F7" w14:paraId="0EEC57C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4ECBD4" w14:textId="77777777" w:rsidR="00053E43" w:rsidRPr="001503F7" w:rsidRDefault="00053E43" w:rsidP="00053E43">
            <w:pPr>
              <w:jc w:val="center"/>
            </w:pPr>
            <w:r w:rsidRPr="001503F7">
              <w:t>24.1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EE4C3F"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5EFEAA0"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008B885" w14:textId="77777777" w:rsidR="00053E43" w:rsidRPr="001503F7" w:rsidRDefault="00053E43" w:rsidP="00053E43">
            <w:pPr>
              <w:jc w:val="center"/>
            </w:pPr>
            <w:r w:rsidRPr="001503F7">
              <w:t>3 721 140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99B893A" w14:textId="77777777" w:rsidR="00053E43" w:rsidRPr="001503F7" w:rsidRDefault="00053E43" w:rsidP="00053E43">
            <w:pPr>
              <w:jc w:val="center"/>
            </w:pPr>
            <w:r w:rsidRPr="001503F7">
              <w:t>3751359</w:t>
            </w:r>
          </w:p>
        </w:tc>
      </w:tr>
      <w:tr w:rsidR="00053E43" w:rsidRPr="001503F7" w14:paraId="345DF11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F04F60" w14:textId="77777777" w:rsidR="00053E43" w:rsidRPr="001503F7" w:rsidRDefault="00053E43" w:rsidP="00053E43">
            <w:pPr>
              <w:jc w:val="center"/>
            </w:pPr>
            <w:r w:rsidRPr="001503F7">
              <w:t>24.2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21E6CC"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A0008B"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D41A5A5" w14:textId="77777777" w:rsidR="00053E43" w:rsidRPr="001503F7" w:rsidRDefault="00053E43" w:rsidP="00053E43">
            <w:pPr>
              <w:jc w:val="center"/>
            </w:pPr>
            <w:r w:rsidRPr="001503F7">
              <w:t>62 587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A7C79EB" w14:textId="77777777" w:rsidR="00053E43" w:rsidRPr="001503F7" w:rsidRDefault="00053E43" w:rsidP="00053E43">
            <w:pPr>
              <w:jc w:val="center"/>
            </w:pPr>
            <w:r w:rsidRPr="001503F7">
              <w:t>101374</w:t>
            </w:r>
          </w:p>
        </w:tc>
      </w:tr>
      <w:tr w:rsidR="00053E43" w:rsidRPr="001503F7" w14:paraId="5B3FD7F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F67BC3" w14:textId="77777777" w:rsidR="00053E43" w:rsidRPr="001503F7" w:rsidRDefault="00053E43" w:rsidP="00053E43">
            <w:pPr>
              <w:jc w:val="center"/>
            </w:pPr>
            <w:r w:rsidRPr="001503F7">
              <w:t>24.3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F6A61C"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54F3179"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A29DCBA"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305A962" w14:textId="77777777" w:rsidR="00053E43" w:rsidRPr="001503F7" w:rsidRDefault="00053E43" w:rsidP="00053E43">
            <w:pPr>
              <w:jc w:val="center"/>
            </w:pPr>
            <w:r w:rsidRPr="001503F7">
              <w:t>0,00</w:t>
            </w:r>
          </w:p>
        </w:tc>
      </w:tr>
      <w:tr w:rsidR="00053E43" w:rsidRPr="001503F7" w14:paraId="3730F2F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4CDD85" w14:textId="77777777" w:rsidR="00053E43" w:rsidRPr="001503F7" w:rsidRDefault="00053E43" w:rsidP="00053E43">
            <w:pPr>
              <w:jc w:val="center"/>
            </w:pPr>
            <w:r w:rsidRPr="001503F7">
              <w:t>24.4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DB1967"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66A2EFB"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2990D41"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49E47B0" w14:textId="77777777" w:rsidR="00053E43" w:rsidRPr="001503F7" w:rsidRDefault="00053E43" w:rsidP="00053E43">
            <w:pPr>
              <w:jc w:val="center"/>
            </w:pPr>
            <w:r w:rsidRPr="001503F7">
              <w:t>0,00</w:t>
            </w:r>
          </w:p>
        </w:tc>
      </w:tr>
      <w:tr w:rsidR="00053E43" w:rsidRPr="001503F7" w14:paraId="08E2DB2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E4F6BE" w14:textId="77777777" w:rsidR="00053E43" w:rsidRPr="001503F7" w:rsidRDefault="00053E43" w:rsidP="00053E43">
            <w:pPr>
              <w:jc w:val="center"/>
            </w:pPr>
            <w:r w:rsidRPr="001503F7">
              <w:t>24.5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DAC624" w14:textId="77777777" w:rsidR="00053E43" w:rsidRPr="001503F7" w:rsidRDefault="00053E43" w:rsidP="00053E43">
            <w:pPr>
              <w:ind w:firstLineChars="100" w:firstLine="240"/>
            </w:pPr>
            <w:r w:rsidRPr="001503F7">
              <w:t>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F03B4D"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31FEC36" w14:textId="77777777" w:rsidR="00053E43" w:rsidRPr="001503F7" w:rsidRDefault="00053E43" w:rsidP="00053E43">
            <w:pPr>
              <w:jc w:val="center"/>
            </w:pPr>
            <w:r w:rsidRPr="001503F7">
              <w:t>70 540</w:t>
            </w:r>
          </w:p>
        </w:tc>
        <w:tc>
          <w:tcPr>
            <w:tcW w:w="1669" w:type="dxa"/>
            <w:tcBorders>
              <w:top w:val="single" w:sz="4" w:space="0" w:color="auto"/>
              <w:left w:val="nil"/>
              <w:bottom w:val="single" w:sz="4" w:space="0" w:color="auto"/>
              <w:right w:val="single" w:sz="4" w:space="0" w:color="auto"/>
            </w:tcBorders>
            <w:tcMar>
              <w:left w:w="28" w:type="dxa"/>
              <w:right w:w="28" w:type="dxa"/>
            </w:tcMar>
          </w:tcPr>
          <w:p w14:paraId="5AB5BB64" w14:textId="77777777" w:rsidR="00053E43" w:rsidRPr="001503F7" w:rsidRDefault="00053E43" w:rsidP="00053E43">
            <w:pPr>
              <w:jc w:val="center"/>
            </w:pPr>
            <w:r w:rsidRPr="001503F7">
              <w:t>63 784</w:t>
            </w:r>
          </w:p>
        </w:tc>
      </w:tr>
      <w:tr w:rsidR="00053E43" w:rsidRPr="001503F7" w14:paraId="1AB6031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FD0E68" w14:textId="77777777" w:rsidR="00053E43" w:rsidRPr="001503F7" w:rsidRDefault="00053E43" w:rsidP="00053E43">
            <w:pPr>
              <w:jc w:val="center"/>
            </w:pPr>
            <w:r w:rsidRPr="001503F7">
              <w:t>25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1E4C99" w14:textId="77777777" w:rsidR="00053E43" w:rsidRPr="001503F7" w:rsidRDefault="00053E43" w:rsidP="00053E43">
            <w:r w:rsidRPr="001503F7">
              <w:t>Стоимость натурального топлива на производство тепловой энергии по видам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6D78DA"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7C229EB" w14:textId="77777777" w:rsidR="00053E43" w:rsidRPr="001503F7" w:rsidRDefault="00053E43" w:rsidP="00053E43">
            <w:pPr>
              <w:jc w:val="center"/>
            </w:pPr>
            <w:r w:rsidRPr="001503F7">
              <w:t>70 540</w:t>
            </w:r>
          </w:p>
        </w:tc>
        <w:tc>
          <w:tcPr>
            <w:tcW w:w="1669" w:type="dxa"/>
            <w:tcBorders>
              <w:top w:val="single" w:sz="4" w:space="0" w:color="auto"/>
              <w:left w:val="nil"/>
              <w:bottom w:val="single" w:sz="4" w:space="0" w:color="auto"/>
              <w:right w:val="single" w:sz="4" w:space="0" w:color="auto"/>
            </w:tcBorders>
            <w:tcMar>
              <w:left w:w="28" w:type="dxa"/>
              <w:right w:w="28" w:type="dxa"/>
            </w:tcMar>
          </w:tcPr>
          <w:p w14:paraId="6ECF1DC5" w14:textId="77777777" w:rsidR="00053E43" w:rsidRPr="001503F7" w:rsidRDefault="00053E43" w:rsidP="00053E43">
            <w:pPr>
              <w:jc w:val="center"/>
            </w:pPr>
            <w:r w:rsidRPr="001503F7">
              <w:t>63 784</w:t>
            </w:r>
          </w:p>
        </w:tc>
      </w:tr>
      <w:tr w:rsidR="00053E43" w:rsidRPr="001503F7" w14:paraId="23B4B44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A1017D" w14:textId="77777777" w:rsidR="00053E43" w:rsidRPr="001503F7" w:rsidRDefault="00053E43" w:rsidP="00053E43">
            <w:pPr>
              <w:jc w:val="center"/>
            </w:pPr>
            <w:r w:rsidRPr="001503F7">
              <w:t>25.1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C2EF7A"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69F7B4"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B50B32B" w14:textId="77777777" w:rsidR="00053E43" w:rsidRPr="001503F7" w:rsidRDefault="00053E43" w:rsidP="00053E43">
            <w:pPr>
              <w:jc w:val="center"/>
            </w:pPr>
            <w:r w:rsidRPr="001503F7">
              <w:t>69 373</w:t>
            </w:r>
          </w:p>
        </w:tc>
        <w:tc>
          <w:tcPr>
            <w:tcW w:w="1669" w:type="dxa"/>
            <w:tcBorders>
              <w:top w:val="single" w:sz="4" w:space="0" w:color="auto"/>
              <w:left w:val="nil"/>
              <w:bottom w:val="single" w:sz="4" w:space="0" w:color="auto"/>
              <w:right w:val="single" w:sz="4" w:space="0" w:color="auto"/>
            </w:tcBorders>
            <w:tcMar>
              <w:left w:w="28" w:type="dxa"/>
              <w:right w:w="28" w:type="dxa"/>
            </w:tcMar>
          </w:tcPr>
          <w:p w14:paraId="41F65F59" w14:textId="77777777" w:rsidR="00053E43" w:rsidRPr="001503F7" w:rsidRDefault="00053E43" w:rsidP="00053E43">
            <w:pPr>
              <w:jc w:val="center"/>
            </w:pPr>
            <w:r w:rsidRPr="001503F7">
              <w:t>62 106</w:t>
            </w:r>
          </w:p>
        </w:tc>
      </w:tr>
      <w:tr w:rsidR="00053E43" w:rsidRPr="001503F7" w14:paraId="561F89E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758EB7" w14:textId="77777777" w:rsidR="00053E43" w:rsidRPr="001503F7" w:rsidRDefault="00053E43" w:rsidP="00053E43">
            <w:pPr>
              <w:jc w:val="center"/>
            </w:pPr>
            <w:r w:rsidRPr="001503F7">
              <w:t>25.2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F0EAC8"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6BCE81"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9DDE827" w14:textId="77777777" w:rsidR="00053E43" w:rsidRPr="001503F7" w:rsidRDefault="00053E43" w:rsidP="00053E43">
            <w:pPr>
              <w:jc w:val="center"/>
            </w:pPr>
            <w:r w:rsidRPr="001503F7">
              <w:t>1 167</w:t>
            </w:r>
          </w:p>
        </w:tc>
        <w:tc>
          <w:tcPr>
            <w:tcW w:w="1669" w:type="dxa"/>
            <w:tcBorders>
              <w:top w:val="single" w:sz="4" w:space="0" w:color="auto"/>
              <w:left w:val="nil"/>
              <w:bottom w:val="single" w:sz="4" w:space="0" w:color="auto"/>
              <w:right w:val="single" w:sz="4" w:space="0" w:color="auto"/>
            </w:tcBorders>
            <w:tcMar>
              <w:left w:w="28" w:type="dxa"/>
              <w:right w:w="28" w:type="dxa"/>
            </w:tcMar>
          </w:tcPr>
          <w:p w14:paraId="51201056" w14:textId="77777777" w:rsidR="00053E43" w:rsidRPr="001503F7" w:rsidRDefault="00053E43" w:rsidP="00053E43">
            <w:pPr>
              <w:jc w:val="center"/>
            </w:pPr>
            <w:r w:rsidRPr="001503F7">
              <w:t>1 678</w:t>
            </w:r>
          </w:p>
        </w:tc>
      </w:tr>
      <w:tr w:rsidR="00053E43" w:rsidRPr="001503F7" w14:paraId="0E0A58D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FB75BC" w14:textId="77777777" w:rsidR="00053E43" w:rsidRPr="001503F7" w:rsidRDefault="00053E43" w:rsidP="00053E43">
            <w:pPr>
              <w:jc w:val="center"/>
            </w:pPr>
            <w:r w:rsidRPr="001503F7">
              <w:t>25.3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E073F4"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CD3C7E"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0969A59"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CAC0361" w14:textId="77777777" w:rsidR="00053E43" w:rsidRPr="001503F7" w:rsidRDefault="00053E43" w:rsidP="00053E43">
            <w:pPr>
              <w:jc w:val="center"/>
            </w:pPr>
            <w:r w:rsidRPr="001503F7">
              <w:t>0,00</w:t>
            </w:r>
          </w:p>
        </w:tc>
      </w:tr>
      <w:tr w:rsidR="00053E43" w:rsidRPr="001503F7" w14:paraId="726FEFC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FDDC5C" w14:textId="77777777" w:rsidR="00053E43" w:rsidRPr="001503F7" w:rsidRDefault="00053E43" w:rsidP="00053E43">
            <w:pPr>
              <w:jc w:val="center"/>
            </w:pPr>
            <w:r w:rsidRPr="001503F7">
              <w:lastRenderedPageBreak/>
              <w:t>25.4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FB831F"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E223F7"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B8A7D30"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AF19F10" w14:textId="77777777" w:rsidR="00053E43" w:rsidRPr="001503F7" w:rsidRDefault="00053E43" w:rsidP="00053E43">
            <w:pPr>
              <w:jc w:val="center"/>
            </w:pPr>
            <w:r w:rsidRPr="001503F7">
              <w:t>0,00</w:t>
            </w:r>
          </w:p>
        </w:tc>
      </w:tr>
      <w:tr w:rsidR="00053E43" w:rsidRPr="001503F7" w14:paraId="3482825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4E32EE" w14:textId="77777777" w:rsidR="00053E43" w:rsidRPr="001503F7" w:rsidRDefault="00053E43" w:rsidP="00053E43">
            <w:pPr>
              <w:jc w:val="center"/>
            </w:pPr>
            <w:r w:rsidRPr="001503F7">
              <w:t>26</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04B0B3" w14:textId="77777777" w:rsidR="00053E43" w:rsidRPr="001503F7" w:rsidRDefault="00053E43" w:rsidP="00053E43">
            <w:r w:rsidRPr="001503F7">
              <w:t>Индекс роста тарифа ж/д перевозки/тарифа ГРО, ПССУ</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FB8D81"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5707CD5"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771D199" w14:textId="77777777" w:rsidR="00053E43" w:rsidRPr="001503F7" w:rsidRDefault="00053E43" w:rsidP="00053E43">
            <w:pPr>
              <w:jc w:val="center"/>
            </w:pPr>
          </w:p>
        </w:tc>
      </w:tr>
      <w:tr w:rsidR="00053E43" w:rsidRPr="001503F7" w14:paraId="2124FF9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D03B4D" w14:textId="77777777" w:rsidR="00053E43" w:rsidRPr="001503F7" w:rsidRDefault="00053E43" w:rsidP="00053E43">
            <w:pPr>
              <w:jc w:val="center"/>
            </w:pPr>
            <w:r w:rsidRPr="001503F7">
              <w:t>26.1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7FA2B6"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91DA43"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D6F1462"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96DB77D" w14:textId="77777777" w:rsidR="00053E43" w:rsidRPr="001503F7" w:rsidRDefault="00053E43" w:rsidP="00053E43">
            <w:pPr>
              <w:jc w:val="center"/>
            </w:pPr>
            <w:r w:rsidRPr="001503F7">
              <w:t>77,29%</w:t>
            </w:r>
          </w:p>
        </w:tc>
      </w:tr>
      <w:tr w:rsidR="00053E43" w:rsidRPr="001503F7" w14:paraId="1776AFDD"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6F15A2" w14:textId="77777777" w:rsidR="00053E43" w:rsidRPr="001503F7" w:rsidRDefault="00053E43" w:rsidP="00053E43">
            <w:pPr>
              <w:jc w:val="center"/>
            </w:pPr>
            <w:r w:rsidRPr="001503F7">
              <w:t>26.2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9DBB65"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2AFFD5"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1A58F2F"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772BAD7" w14:textId="77777777" w:rsidR="00053E43" w:rsidRPr="001503F7" w:rsidRDefault="00053E43" w:rsidP="00053E43">
            <w:pPr>
              <w:jc w:val="center"/>
            </w:pPr>
          </w:p>
        </w:tc>
      </w:tr>
      <w:tr w:rsidR="00053E43" w:rsidRPr="001503F7" w14:paraId="1759002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45637D" w14:textId="77777777" w:rsidR="00053E43" w:rsidRPr="001503F7" w:rsidRDefault="00053E43" w:rsidP="00053E43">
            <w:pPr>
              <w:jc w:val="center"/>
            </w:pPr>
            <w:r w:rsidRPr="001503F7">
              <w:t>26.3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0680B5"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8498D6"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1E837F6"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4B7B9A1" w14:textId="77777777" w:rsidR="00053E43" w:rsidRPr="001503F7" w:rsidRDefault="00053E43" w:rsidP="00053E43">
            <w:pPr>
              <w:jc w:val="center"/>
            </w:pPr>
          </w:p>
        </w:tc>
      </w:tr>
      <w:tr w:rsidR="00053E43" w:rsidRPr="001503F7" w14:paraId="0B90062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668CAA" w14:textId="77777777" w:rsidR="00053E43" w:rsidRPr="001503F7" w:rsidRDefault="00053E43" w:rsidP="00053E43">
            <w:pPr>
              <w:jc w:val="center"/>
            </w:pPr>
            <w:r w:rsidRPr="001503F7">
              <w:t>26.4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2F22B6"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53687F" w14:textId="77777777" w:rsidR="00053E43" w:rsidRPr="001503F7" w:rsidRDefault="00053E43" w:rsidP="00053E43">
            <w:pPr>
              <w:jc w:val="center"/>
            </w:pPr>
            <w:r w:rsidRPr="001503F7">
              <w:t>%</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6DCBBCF"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D1DCEB6" w14:textId="77777777" w:rsidR="00053E43" w:rsidRPr="001503F7" w:rsidRDefault="00053E43" w:rsidP="00053E43">
            <w:pPr>
              <w:jc w:val="center"/>
            </w:pPr>
          </w:p>
        </w:tc>
      </w:tr>
      <w:tr w:rsidR="00053E43" w:rsidRPr="001503F7" w14:paraId="22843E8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486DBE" w14:textId="77777777" w:rsidR="00053E43" w:rsidRPr="001503F7" w:rsidRDefault="00053E43" w:rsidP="00053E43">
            <w:pPr>
              <w:jc w:val="center"/>
            </w:pPr>
            <w:r w:rsidRPr="001503F7">
              <w:t>27</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A6E3A0" w14:textId="77777777" w:rsidR="00053E43" w:rsidRPr="001503F7" w:rsidRDefault="00053E43" w:rsidP="00053E43">
            <w:r w:rsidRPr="001503F7">
              <w:t>Тариф ж/д перевозки/тариф ГРО, ПССУ</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771D30"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5A7666C"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211089D" w14:textId="77777777" w:rsidR="00053E43" w:rsidRPr="001503F7" w:rsidRDefault="00053E43" w:rsidP="00053E43">
            <w:pPr>
              <w:jc w:val="center"/>
            </w:pPr>
          </w:p>
        </w:tc>
      </w:tr>
      <w:tr w:rsidR="00053E43" w:rsidRPr="001503F7" w14:paraId="092490C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5FDCE5" w14:textId="77777777" w:rsidR="00053E43" w:rsidRPr="001503F7" w:rsidRDefault="00053E43" w:rsidP="00053E43">
            <w:pPr>
              <w:jc w:val="center"/>
            </w:pPr>
            <w:r w:rsidRPr="001503F7">
              <w:t>27.1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AA0FD6"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52E6BFF"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0F1D4A8" w14:textId="77777777" w:rsidR="00053E43" w:rsidRPr="001503F7" w:rsidRDefault="00053E43" w:rsidP="00053E43">
            <w:pPr>
              <w:jc w:val="center"/>
            </w:pPr>
            <w:r w:rsidRPr="001503F7">
              <w:t>31,76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877DB4A" w14:textId="77777777" w:rsidR="00053E43" w:rsidRPr="001503F7" w:rsidRDefault="00053E43" w:rsidP="00053E43">
            <w:pPr>
              <w:jc w:val="center"/>
            </w:pPr>
            <w:r w:rsidRPr="001503F7">
              <w:t>24,55</w:t>
            </w:r>
          </w:p>
        </w:tc>
      </w:tr>
      <w:tr w:rsidR="00053E43" w:rsidRPr="001503F7" w14:paraId="62DFF13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D41BDB" w14:textId="77777777" w:rsidR="00053E43" w:rsidRPr="001503F7" w:rsidRDefault="00053E43" w:rsidP="00053E43">
            <w:pPr>
              <w:jc w:val="center"/>
            </w:pPr>
            <w:r w:rsidRPr="001503F7">
              <w:t>27.2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3D856A"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133F9B7"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1FFC2E3"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BE45D66" w14:textId="77777777" w:rsidR="00053E43" w:rsidRPr="001503F7" w:rsidRDefault="00053E43" w:rsidP="00053E43">
            <w:pPr>
              <w:jc w:val="center"/>
            </w:pPr>
            <w:r w:rsidRPr="001503F7">
              <w:t>0,00</w:t>
            </w:r>
          </w:p>
        </w:tc>
      </w:tr>
      <w:tr w:rsidR="00053E43" w:rsidRPr="001503F7" w14:paraId="70156C9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3598AE" w14:textId="77777777" w:rsidR="00053E43" w:rsidRPr="001503F7" w:rsidRDefault="00053E43" w:rsidP="00053E43">
            <w:pPr>
              <w:jc w:val="center"/>
            </w:pPr>
            <w:r w:rsidRPr="001503F7">
              <w:t>27.3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2F32E9"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C0FD78" w14:textId="77777777" w:rsidR="00053E43" w:rsidRPr="001503F7" w:rsidRDefault="00053E43" w:rsidP="00053E43">
            <w:pPr>
              <w:jc w:val="center"/>
            </w:pPr>
            <w:r w:rsidRPr="001503F7">
              <w:t>руб./тыс.</w:t>
            </w:r>
            <w:r w:rsidRPr="001503F7">
              <w:br/>
              <w:t>куб. м</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EC8C2DB"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6E8125D" w14:textId="77777777" w:rsidR="00053E43" w:rsidRPr="001503F7" w:rsidRDefault="00053E43" w:rsidP="00053E43">
            <w:pPr>
              <w:jc w:val="center"/>
            </w:pPr>
            <w:r w:rsidRPr="001503F7">
              <w:t>0,00</w:t>
            </w:r>
          </w:p>
        </w:tc>
      </w:tr>
      <w:tr w:rsidR="00053E43" w:rsidRPr="001503F7" w14:paraId="23D2EBD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F327BC" w14:textId="77777777" w:rsidR="00053E43" w:rsidRPr="001503F7" w:rsidRDefault="00053E43" w:rsidP="00053E43">
            <w:pPr>
              <w:jc w:val="center"/>
            </w:pPr>
            <w:r w:rsidRPr="001503F7">
              <w:t>27.4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48132B"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14111E"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7E18F98"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34E745C" w14:textId="77777777" w:rsidR="00053E43" w:rsidRPr="001503F7" w:rsidRDefault="00053E43" w:rsidP="00053E43">
            <w:pPr>
              <w:jc w:val="center"/>
            </w:pPr>
            <w:r w:rsidRPr="001503F7">
              <w:t>0,00</w:t>
            </w:r>
          </w:p>
        </w:tc>
      </w:tr>
      <w:tr w:rsidR="00053E43" w:rsidRPr="001503F7" w14:paraId="45AB1C7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ADE7F9" w14:textId="77777777" w:rsidR="00053E43" w:rsidRPr="001503F7" w:rsidRDefault="00053E43" w:rsidP="00053E43">
            <w:pPr>
              <w:jc w:val="center"/>
            </w:pPr>
            <w:r w:rsidRPr="001503F7">
              <w:t>28</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A931FE" w14:textId="77777777" w:rsidR="00053E43" w:rsidRPr="001503F7" w:rsidRDefault="00053E43" w:rsidP="00053E43">
            <w:r w:rsidRPr="001503F7">
              <w:t>Стоимость ж/д перевозки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EFC4E6"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5618D6A" w14:textId="77777777" w:rsidR="00053E43" w:rsidRPr="001503F7" w:rsidRDefault="00053E43" w:rsidP="00053E43">
            <w:pPr>
              <w:jc w:val="center"/>
            </w:pPr>
            <w:r w:rsidRPr="001503F7">
              <w:t>91 269</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A7AD787" w14:textId="77777777" w:rsidR="00053E43" w:rsidRPr="001503F7" w:rsidRDefault="00053E43" w:rsidP="00053E43">
            <w:pPr>
              <w:jc w:val="center"/>
            </w:pPr>
            <w:r w:rsidRPr="001503F7">
              <w:t>78 265</w:t>
            </w:r>
          </w:p>
        </w:tc>
      </w:tr>
      <w:tr w:rsidR="00053E43" w:rsidRPr="001503F7" w14:paraId="7124573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704445" w14:textId="77777777" w:rsidR="00053E43" w:rsidRPr="001503F7" w:rsidRDefault="00053E43" w:rsidP="00053E43">
            <w:pPr>
              <w:jc w:val="center"/>
            </w:pPr>
            <w:r w:rsidRPr="001503F7">
              <w:t>28.1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F7DDA2"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8FE9680"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9E06FB6" w14:textId="77777777" w:rsidR="00053E43" w:rsidRPr="001503F7" w:rsidRDefault="00053E43" w:rsidP="00053E43">
            <w:pPr>
              <w:jc w:val="center"/>
            </w:pPr>
            <w:r w:rsidRPr="001503F7">
              <w:t>91 269</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22A7055" w14:textId="77777777" w:rsidR="00053E43" w:rsidRPr="001503F7" w:rsidRDefault="00053E43" w:rsidP="00053E43">
            <w:pPr>
              <w:jc w:val="center"/>
            </w:pPr>
            <w:r w:rsidRPr="001503F7">
              <w:t>78 265</w:t>
            </w:r>
          </w:p>
        </w:tc>
      </w:tr>
      <w:tr w:rsidR="00053E43" w:rsidRPr="001503F7" w14:paraId="628240E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A323611" w14:textId="77777777" w:rsidR="00053E43" w:rsidRPr="001503F7" w:rsidRDefault="00053E43" w:rsidP="00053E43">
            <w:pPr>
              <w:jc w:val="center"/>
            </w:pPr>
            <w:r w:rsidRPr="001503F7">
              <w:t>28.2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50EB71"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65098C"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92BFBE1"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76AAD2C" w14:textId="77777777" w:rsidR="00053E43" w:rsidRPr="001503F7" w:rsidRDefault="00053E43" w:rsidP="00053E43">
            <w:pPr>
              <w:jc w:val="center"/>
            </w:pPr>
            <w:r w:rsidRPr="001503F7">
              <w:t>0,00</w:t>
            </w:r>
          </w:p>
        </w:tc>
      </w:tr>
      <w:tr w:rsidR="00053E43" w:rsidRPr="001503F7" w14:paraId="3443B27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01E365" w14:textId="77777777" w:rsidR="00053E43" w:rsidRPr="001503F7" w:rsidRDefault="00053E43" w:rsidP="00053E43">
            <w:pPr>
              <w:jc w:val="center"/>
            </w:pPr>
            <w:r w:rsidRPr="001503F7">
              <w:t>28.3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7D79F9"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BD2EF4"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9BF3D41"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89DAEB1" w14:textId="77777777" w:rsidR="00053E43" w:rsidRPr="001503F7" w:rsidRDefault="00053E43" w:rsidP="00053E43">
            <w:pPr>
              <w:jc w:val="center"/>
            </w:pPr>
            <w:r w:rsidRPr="001503F7">
              <w:t>0,00</w:t>
            </w:r>
          </w:p>
        </w:tc>
      </w:tr>
      <w:tr w:rsidR="00053E43" w:rsidRPr="001503F7" w14:paraId="1DC48C1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2243DE" w14:textId="77777777" w:rsidR="00053E43" w:rsidRPr="001503F7" w:rsidRDefault="00053E43" w:rsidP="00053E43">
            <w:pPr>
              <w:jc w:val="center"/>
            </w:pPr>
            <w:r w:rsidRPr="001503F7">
              <w:t>28.4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925DCF"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725B6F2"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CE85F91"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9A72F0A" w14:textId="77777777" w:rsidR="00053E43" w:rsidRPr="001503F7" w:rsidRDefault="00053E43" w:rsidP="00053E43">
            <w:pPr>
              <w:jc w:val="center"/>
            </w:pPr>
            <w:r w:rsidRPr="001503F7">
              <w:t>0,00</w:t>
            </w:r>
          </w:p>
        </w:tc>
      </w:tr>
      <w:tr w:rsidR="00053E43" w:rsidRPr="001503F7" w14:paraId="1F9BF42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3F3922" w14:textId="77777777" w:rsidR="00053E43" w:rsidRPr="001503F7" w:rsidRDefault="00053E43" w:rsidP="00053E43">
            <w:pPr>
              <w:jc w:val="center"/>
            </w:pPr>
            <w:r w:rsidRPr="001503F7">
              <w:t>28.5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7F7A9C" w14:textId="77777777" w:rsidR="00053E43" w:rsidRPr="001503F7" w:rsidRDefault="00053E43" w:rsidP="00053E43">
            <w:pPr>
              <w:ind w:firstLineChars="100" w:firstLine="240"/>
            </w:pPr>
            <w:r w:rsidRPr="001503F7">
              <w:t>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18F816C"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964E268" w14:textId="77777777" w:rsidR="00053E43" w:rsidRPr="001503F7" w:rsidRDefault="00053E43" w:rsidP="00053E43">
            <w:pPr>
              <w:jc w:val="center"/>
            </w:pPr>
            <w:r w:rsidRPr="001503F7">
              <w:t>1 701,52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E4E5EE8" w14:textId="77777777" w:rsidR="00053E43" w:rsidRPr="001503F7" w:rsidRDefault="00053E43" w:rsidP="00053E43">
            <w:pPr>
              <w:jc w:val="center"/>
            </w:pPr>
            <w:r w:rsidRPr="001503F7">
              <w:t>1 295,72</w:t>
            </w:r>
          </w:p>
        </w:tc>
      </w:tr>
      <w:tr w:rsidR="00053E43" w:rsidRPr="001503F7" w14:paraId="18728DC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F23809" w14:textId="77777777" w:rsidR="00053E43" w:rsidRPr="001503F7" w:rsidRDefault="00053E43" w:rsidP="00053E43">
            <w:pPr>
              <w:jc w:val="center"/>
            </w:pPr>
            <w:r w:rsidRPr="001503F7">
              <w:t>29</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5C9021" w14:textId="77777777" w:rsidR="00053E43" w:rsidRPr="001503F7" w:rsidRDefault="00053E43" w:rsidP="00053E43">
            <w:r w:rsidRPr="001503F7">
              <w:t>Стоимость ж/д перевозки на производство тепловой энергии по видам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1121A2F"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E832889" w14:textId="77777777" w:rsidR="00053E43" w:rsidRPr="001503F7" w:rsidRDefault="00053E43" w:rsidP="00053E43">
            <w:pPr>
              <w:jc w:val="center"/>
            </w:pPr>
            <w:r w:rsidRPr="001503F7">
              <w:t>1 701,52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8B6D0BB" w14:textId="77777777" w:rsidR="00053E43" w:rsidRPr="001503F7" w:rsidRDefault="00053E43" w:rsidP="00053E43">
            <w:pPr>
              <w:jc w:val="center"/>
            </w:pPr>
            <w:r w:rsidRPr="001503F7">
              <w:t>1 295,72</w:t>
            </w:r>
          </w:p>
        </w:tc>
      </w:tr>
      <w:tr w:rsidR="00053E43" w:rsidRPr="001503F7" w14:paraId="15D891E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B60CD7" w14:textId="77777777" w:rsidR="00053E43" w:rsidRPr="001503F7" w:rsidRDefault="00053E43" w:rsidP="00053E43">
            <w:pPr>
              <w:jc w:val="center"/>
            </w:pPr>
            <w:r w:rsidRPr="001503F7">
              <w:t>29.1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17967B"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F4C89F"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CC150BB" w14:textId="77777777" w:rsidR="00053E43" w:rsidRPr="001503F7" w:rsidRDefault="00053E43" w:rsidP="00053E43">
            <w:pPr>
              <w:jc w:val="center"/>
            </w:pPr>
            <w:r w:rsidRPr="001503F7">
              <w:t>1 701,52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F42EF07" w14:textId="77777777" w:rsidR="00053E43" w:rsidRPr="001503F7" w:rsidRDefault="00053E43" w:rsidP="00053E43">
            <w:pPr>
              <w:jc w:val="center"/>
            </w:pPr>
            <w:r w:rsidRPr="001503F7">
              <w:t>1 295,72</w:t>
            </w:r>
          </w:p>
        </w:tc>
      </w:tr>
      <w:tr w:rsidR="00053E43" w:rsidRPr="001503F7" w14:paraId="6CCF316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61DA6E" w14:textId="77777777" w:rsidR="00053E43" w:rsidRPr="001503F7" w:rsidRDefault="00053E43" w:rsidP="00053E43">
            <w:pPr>
              <w:jc w:val="center"/>
            </w:pPr>
            <w:r w:rsidRPr="001503F7">
              <w:t>29.2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057871"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EA4FA8"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0FEBA40"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73BD10A" w14:textId="77777777" w:rsidR="00053E43" w:rsidRPr="001503F7" w:rsidRDefault="00053E43" w:rsidP="00053E43">
            <w:pPr>
              <w:jc w:val="center"/>
            </w:pPr>
            <w:r w:rsidRPr="001503F7">
              <w:t>0,00</w:t>
            </w:r>
          </w:p>
        </w:tc>
      </w:tr>
      <w:tr w:rsidR="00053E43" w:rsidRPr="001503F7" w14:paraId="2B0A260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A7A5F8" w14:textId="77777777" w:rsidR="00053E43" w:rsidRPr="001503F7" w:rsidRDefault="00053E43" w:rsidP="00053E43">
            <w:pPr>
              <w:jc w:val="center"/>
            </w:pPr>
            <w:r w:rsidRPr="001503F7">
              <w:t>29.3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96FBAD"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41FADC"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64189AF"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B4BEE84" w14:textId="77777777" w:rsidR="00053E43" w:rsidRPr="001503F7" w:rsidRDefault="00053E43" w:rsidP="00053E43">
            <w:pPr>
              <w:jc w:val="center"/>
            </w:pPr>
            <w:r w:rsidRPr="001503F7">
              <w:t>0,00</w:t>
            </w:r>
          </w:p>
        </w:tc>
      </w:tr>
      <w:tr w:rsidR="00053E43" w:rsidRPr="001503F7" w14:paraId="55682B5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61BFEC" w14:textId="77777777" w:rsidR="00053E43" w:rsidRPr="001503F7" w:rsidRDefault="00053E43" w:rsidP="00053E43">
            <w:pPr>
              <w:jc w:val="center"/>
            </w:pPr>
            <w:r w:rsidRPr="001503F7">
              <w:t>29.4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0C915C"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1313AFC"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28B090BE"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8AD8F89" w14:textId="77777777" w:rsidR="00053E43" w:rsidRPr="001503F7" w:rsidRDefault="00053E43" w:rsidP="00053E43">
            <w:pPr>
              <w:jc w:val="center"/>
            </w:pPr>
            <w:r w:rsidRPr="001503F7">
              <w:t>0,00</w:t>
            </w:r>
          </w:p>
        </w:tc>
      </w:tr>
      <w:tr w:rsidR="00053E43" w:rsidRPr="001503F7" w14:paraId="2324766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52DD9B" w14:textId="77777777" w:rsidR="00053E43" w:rsidRPr="001503F7" w:rsidRDefault="00053E43" w:rsidP="00053E43">
            <w:pPr>
              <w:jc w:val="center"/>
            </w:pPr>
            <w:r w:rsidRPr="001503F7">
              <w:t>30</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0C3D9A" w14:textId="77777777" w:rsidR="00053E43" w:rsidRPr="001503F7" w:rsidRDefault="00053E43" w:rsidP="00053E43">
            <w:r w:rsidRPr="001503F7">
              <w:t>Стоимость натурального топлива с учетом перевозки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A422EB"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1DC99BE" w14:textId="77777777" w:rsidR="00053E43" w:rsidRPr="001503F7" w:rsidRDefault="00053E43" w:rsidP="00053E43">
            <w:pPr>
              <w:jc w:val="center"/>
            </w:pPr>
            <w:r w:rsidRPr="001503F7">
              <w:t>3 874 996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702D7FA" w14:textId="77777777" w:rsidR="00053E43" w:rsidRPr="001503F7" w:rsidRDefault="00053E43" w:rsidP="00053E43">
            <w:pPr>
              <w:jc w:val="center"/>
            </w:pPr>
            <w:r w:rsidRPr="001503F7">
              <w:t>3 930 998</w:t>
            </w:r>
          </w:p>
        </w:tc>
      </w:tr>
      <w:tr w:rsidR="00053E43" w:rsidRPr="001503F7" w14:paraId="0D44F19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DE1193" w14:textId="77777777" w:rsidR="00053E43" w:rsidRPr="001503F7" w:rsidRDefault="00053E43" w:rsidP="00053E43">
            <w:pPr>
              <w:jc w:val="center"/>
            </w:pPr>
            <w:r w:rsidRPr="001503F7">
              <w:t>30.1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54FFEF"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EB2AE5"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DD98070" w14:textId="77777777" w:rsidR="00053E43" w:rsidRPr="001503F7" w:rsidRDefault="00053E43" w:rsidP="00053E43">
            <w:pPr>
              <w:jc w:val="center"/>
            </w:pPr>
            <w:r w:rsidRPr="001503F7">
              <w:t>3 812 410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C211C3C" w14:textId="77777777" w:rsidR="00053E43" w:rsidRPr="001503F7" w:rsidRDefault="00053E43" w:rsidP="00053E43">
            <w:pPr>
              <w:jc w:val="center"/>
            </w:pPr>
            <w:r w:rsidRPr="001503F7">
              <w:t>3 829 624</w:t>
            </w:r>
          </w:p>
        </w:tc>
      </w:tr>
      <w:tr w:rsidR="00053E43" w:rsidRPr="001503F7" w14:paraId="73AAEDF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F4950E" w14:textId="77777777" w:rsidR="00053E43" w:rsidRPr="001503F7" w:rsidRDefault="00053E43" w:rsidP="00053E43">
            <w:pPr>
              <w:jc w:val="center"/>
            </w:pPr>
            <w:r w:rsidRPr="001503F7">
              <w:t>30.2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070F34"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DF24EC"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A981BD9" w14:textId="77777777" w:rsidR="00053E43" w:rsidRPr="001503F7" w:rsidRDefault="00053E43" w:rsidP="00053E43">
            <w:pPr>
              <w:jc w:val="center"/>
            </w:pPr>
            <w:r w:rsidRPr="001503F7">
              <w:t>62 587</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8710A75" w14:textId="77777777" w:rsidR="00053E43" w:rsidRPr="001503F7" w:rsidRDefault="00053E43" w:rsidP="00053E43">
            <w:pPr>
              <w:jc w:val="center"/>
            </w:pPr>
            <w:r w:rsidRPr="001503F7">
              <w:t>101 374</w:t>
            </w:r>
          </w:p>
        </w:tc>
      </w:tr>
      <w:tr w:rsidR="00053E43" w:rsidRPr="001503F7" w14:paraId="1576AE3B"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76FC4E" w14:textId="77777777" w:rsidR="00053E43" w:rsidRPr="001503F7" w:rsidRDefault="00053E43" w:rsidP="00053E43">
            <w:pPr>
              <w:jc w:val="center"/>
            </w:pPr>
            <w:r w:rsidRPr="001503F7">
              <w:t>30.3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BA40BD"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E5244A4"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52000FA"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7D22F8B" w14:textId="77777777" w:rsidR="00053E43" w:rsidRPr="001503F7" w:rsidRDefault="00053E43" w:rsidP="00053E43">
            <w:pPr>
              <w:jc w:val="center"/>
            </w:pPr>
            <w:r w:rsidRPr="001503F7">
              <w:t>0,00</w:t>
            </w:r>
          </w:p>
        </w:tc>
      </w:tr>
      <w:tr w:rsidR="00053E43" w:rsidRPr="001503F7" w14:paraId="0FCACC2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06D2E5" w14:textId="77777777" w:rsidR="00053E43" w:rsidRPr="001503F7" w:rsidRDefault="00053E43" w:rsidP="00053E43">
            <w:pPr>
              <w:jc w:val="center"/>
            </w:pPr>
            <w:r w:rsidRPr="001503F7">
              <w:t>30.4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D55D47"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684E94"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99B38E4"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2E2545A" w14:textId="77777777" w:rsidR="00053E43" w:rsidRPr="001503F7" w:rsidRDefault="00053E43" w:rsidP="00053E43">
            <w:pPr>
              <w:jc w:val="center"/>
            </w:pPr>
            <w:r w:rsidRPr="001503F7">
              <w:t>0,00</w:t>
            </w:r>
          </w:p>
        </w:tc>
      </w:tr>
      <w:tr w:rsidR="00053E43" w:rsidRPr="001503F7" w14:paraId="711AE22B"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06A445" w14:textId="77777777" w:rsidR="00053E43" w:rsidRPr="001503F7" w:rsidRDefault="00053E43" w:rsidP="00053E43">
            <w:pPr>
              <w:jc w:val="center"/>
            </w:pPr>
            <w:r w:rsidRPr="001503F7">
              <w:t>30.5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D8DC70" w14:textId="77777777" w:rsidR="00053E43" w:rsidRPr="001503F7" w:rsidRDefault="00053E43" w:rsidP="00053E43">
            <w:pPr>
              <w:ind w:firstLineChars="100" w:firstLine="240"/>
            </w:pPr>
            <w:r w:rsidRPr="001503F7">
              <w:t>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18D616C" w14:textId="77777777" w:rsidR="00053E43" w:rsidRPr="001503F7" w:rsidRDefault="00053E43" w:rsidP="00053E43">
            <w:pPr>
              <w:jc w:val="center"/>
            </w:pPr>
            <w:r w:rsidRPr="001503F7">
              <w:t>тыс. руб.</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7DF3092" w14:textId="77777777" w:rsidR="00053E43" w:rsidRPr="001503F7" w:rsidRDefault="00053E43" w:rsidP="00053E43">
            <w:pPr>
              <w:jc w:val="center"/>
            </w:pPr>
            <w:r w:rsidRPr="001503F7">
              <w:t>72 241</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68571DB0" w14:textId="77777777" w:rsidR="00053E43" w:rsidRPr="001503F7" w:rsidRDefault="00053E43" w:rsidP="00053E43">
            <w:pPr>
              <w:jc w:val="center"/>
            </w:pPr>
            <w:r w:rsidRPr="001503F7">
              <w:t>65 080</w:t>
            </w:r>
          </w:p>
        </w:tc>
      </w:tr>
      <w:tr w:rsidR="00053E43" w:rsidRPr="001503F7" w14:paraId="34AC15C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6387C7" w14:textId="77777777" w:rsidR="00053E43" w:rsidRPr="001503F7" w:rsidRDefault="00053E43" w:rsidP="00053E43">
            <w:pPr>
              <w:jc w:val="center"/>
            </w:pPr>
            <w:r w:rsidRPr="001503F7">
              <w:t>31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5CB663" w14:textId="77777777" w:rsidR="00053E43" w:rsidRPr="001503F7" w:rsidRDefault="00053E43" w:rsidP="00053E43">
            <w:r w:rsidRPr="001503F7">
              <w:t>Цена условного топлива с учетом перевозки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CDA651" w14:textId="77777777" w:rsidR="00053E43" w:rsidRPr="001503F7" w:rsidRDefault="00053E43" w:rsidP="00053E43">
            <w:pPr>
              <w:jc w:val="center"/>
            </w:pPr>
            <w:r w:rsidRPr="001503F7">
              <w:t>руб./тут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7724DA9" w14:textId="77777777" w:rsidR="00053E43" w:rsidRPr="001503F7" w:rsidRDefault="00053E43" w:rsidP="00053E43">
            <w:pPr>
              <w:jc w:val="center"/>
            </w:pPr>
            <w:r w:rsidRPr="001503F7">
              <w:t>1 889,79</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271A3D3D" w14:textId="77777777" w:rsidR="00053E43" w:rsidRPr="001503F7" w:rsidRDefault="00053E43" w:rsidP="00053E43">
            <w:pPr>
              <w:jc w:val="center"/>
            </w:pPr>
            <w:r w:rsidRPr="001503F7">
              <w:t>1 728,03</w:t>
            </w:r>
          </w:p>
        </w:tc>
      </w:tr>
      <w:tr w:rsidR="00053E43" w:rsidRPr="001503F7" w14:paraId="5EAE33B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CBDA6B" w14:textId="77777777" w:rsidR="00053E43" w:rsidRPr="001503F7" w:rsidRDefault="00053E43" w:rsidP="00053E43">
            <w:pPr>
              <w:jc w:val="center"/>
            </w:pPr>
            <w:r w:rsidRPr="001503F7">
              <w:t>31.1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870905" w14:textId="77777777" w:rsidR="00053E43" w:rsidRPr="001503F7" w:rsidRDefault="00053E43" w:rsidP="00053E43">
            <w:pPr>
              <w:ind w:firstLineChars="100" w:firstLine="240"/>
            </w:pPr>
            <w:r w:rsidRPr="001503F7">
              <w:t>уголь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71EFF8" w14:textId="77777777" w:rsidR="00053E43" w:rsidRPr="001503F7" w:rsidRDefault="00053E43" w:rsidP="00053E43">
            <w:pPr>
              <w:jc w:val="center"/>
            </w:pPr>
            <w:r w:rsidRPr="001503F7">
              <w:t>руб./тут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00FA6D4" w14:textId="77777777" w:rsidR="00053E43" w:rsidRPr="001503F7" w:rsidRDefault="00053E43" w:rsidP="00053E43">
            <w:pPr>
              <w:jc w:val="center"/>
            </w:pPr>
            <w:r w:rsidRPr="001503F7">
              <w:t>1 868,61</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37FF387" w14:textId="77777777" w:rsidR="00053E43" w:rsidRPr="001503F7" w:rsidRDefault="00053E43" w:rsidP="00053E43">
            <w:pPr>
              <w:jc w:val="center"/>
            </w:pPr>
            <w:r w:rsidRPr="001503F7">
              <w:t>1 691,93</w:t>
            </w:r>
          </w:p>
        </w:tc>
      </w:tr>
      <w:tr w:rsidR="00053E43" w:rsidRPr="001503F7" w14:paraId="36794E8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030417" w14:textId="77777777" w:rsidR="00053E43" w:rsidRPr="001503F7" w:rsidRDefault="00053E43" w:rsidP="00053E43">
            <w:pPr>
              <w:jc w:val="center"/>
            </w:pPr>
            <w:r w:rsidRPr="001503F7">
              <w:t>31.2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C0D5EC"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DBAA55" w14:textId="77777777" w:rsidR="00053E43" w:rsidRPr="001503F7" w:rsidRDefault="00053E43" w:rsidP="00053E43">
            <w:pPr>
              <w:jc w:val="center"/>
            </w:pPr>
            <w:r w:rsidRPr="001503F7">
              <w:t>руб./тут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5022526C" w14:textId="77777777" w:rsidR="00053E43" w:rsidRPr="001503F7" w:rsidRDefault="00053E43" w:rsidP="00053E43">
            <w:pPr>
              <w:jc w:val="center"/>
            </w:pPr>
            <w:r w:rsidRPr="001503F7">
              <w:t>6 104,54</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FC0E761" w14:textId="77777777" w:rsidR="00053E43" w:rsidRPr="001503F7" w:rsidRDefault="00053E43" w:rsidP="00053E43">
            <w:pPr>
              <w:jc w:val="center"/>
            </w:pPr>
            <w:r w:rsidRPr="001503F7">
              <w:t>8 912,63</w:t>
            </w:r>
          </w:p>
        </w:tc>
      </w:tr>
      <w:tr w:rsidR="00053E43" w:rsidRPr="001503F7" w14:paraId="6FFC691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C66629" w14:textId="77777777" w:rsidR="00053E43" w:rsidRPr="001503F7" w:rsidRDefault="00053E43" w:rsidP="00053E43">
            <w:pPr>
              <w:jc w:val="center"/>
            </w:pPr>
            <w:r w:rsidRPr="001503F7">
              <w:t>31.3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4A19EB" w14:textId="77777777" w:rsidR="00053E43" w:rsidRPr="001503F7" w:rsidRDefault="00053E43" w:rsidP="00053E43">
            <w:pPr>
              <w:ind w:firstLineChars="100" w:firstLine="240"/>
            </w:pPr>
            <w:r w:rsidRPr="001503F7">
              <w:t>газ всего</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9D14336" w14:textId="77777777" w:rsidR="00053E43" w:rsidRPr="001503F7" w:rsidRDefault="00053E43" w:rsidP="00053E43">
            <w:pPr>
              <w:jc w:val="center"/>
            </w:pPr>
            <w:r w:rsidRPr="001503F7">
              <w:t>руб./тут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C0C253E"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8FD7EF6" w14:textId="77777777" w:rsidR="00053E43" w:rsidRPr="001503F7" w:rsidRDefault="00053E43" w:rsidP="00053E43">
            <w:pPr>
              <w:jc w:val="center"/>
            </w:pPr>
            <w:r w:rsidRPr="001503F7">
              <w:t>0,00</w:t>
            </w:r>
          </w:p>
        </w:tc>
      </w:tr>
      <w:tr w:rsidR="00053E43" w:rsidRPr="001503F7" w14:paraId="3D47EEC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59CE96" w14:textId="77777777" w:rsidR="00053E43" w:rsidRPr="001503F7" w:rsidRDefault="00053E43" w:rsidP="00053E43">
            <w:pPr>
              <w:jc w:val="center"/>
            </w:pPr>
            <w:r w:rsidRPr="001503F7">
              <w:t>31.4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5721F1"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2BDDF0A" w14:textId="77777777" w:rsidR="00053E43" w:rsidRPr="001503F7" w:rsidRDefault="00053E43" w:rsidP="00053E43">
            <w:pPr>
              <w:jc w:val="center"/>
            </w:pPr>
            <w:r w:rsidRPr="001503F7">
              <w:t>руб./тут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92236DC"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09F608E" w14:textId="77777777" w:rsidR="00053E43" w:rsidRPr="001503F7" w:rsidRDefault="00053E43" w:rsidP="00053E43">
            <w:pPr>
              <w:jc w:val="center"/>
            </w:pPr>
            <w:r w:rsidRPr="001503F7">
              <w:t>0,00</w:t>
            </w:r>
          </w:p>
        </w:tc>
      </w:tr>
      <w:tr w:rsidR="00053E43" w:rsidRPr="001503F7" w14:paraId="0B75D56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9FC47A" w14:textId="77777777" w:rsidR="00053E43" w:rsidRPr="001503F7" w:rsidRDefault="00053E43" w:rsidP="00053E43">
            <w:pPr>
              <w:jc w:val="center"/>
            </w:pPr>
            <w:r w:rsidRPr="001503F7">
              <w:t>31.5</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4125AF" w14:textId="77777777" w:rsidR="00053E43" w:rsidRPr="001503F7" w:rsidRDefault="00053E43" w:rsidP="00053E43">
            <w:pPr>
              <w:ind w:firstLineChars="100" w:firstLine="240"/>
            </w:pPr>
            <w:r w:rsidRPr="001503F7">
              <w:t>на производство тепловой энергии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4F683D" w14:textId="77777777" w:rsidR="00053E43" w:rsidRPr="001503F7" w:rsidRDefault="00053E43" w:rsidP="00053E43">
            <w:pPr>
              <w:jc w:val="center"/>
            </w:pPr>
            <w:r w:rsidRPr="001503F7">
              <w:t>руб./тут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4A5ED8CE" w14:textId="77777777" w:rsidR="00053E43" w:rsidRPr="001503F7" w:rsidRDefault="00053E43" w:rsidP="00053E43">
            <w:pPr>
              <w:jc w:val="center"/>
            </w:pPr>
            <w:r w:rsidRPr="001503F7">
              <w:t>1 889,79</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33B03F36" w14:textId="77777777" w:rsidR="00053E43" w:rsidRPr="001503F7" w:rsidRDefault="00053E43" w:rsidP="00053E43">
            <w:pPr>
              <w:jc w:val="center"/>
            </w:pPr>
            <w:r w:rsidRPr="001503F7">
              <w:t>1 728,03</w:t>
            </w:r>
          </w:p>
        </w:tc>
      </w:tr>
      <w:tr w:rsidR="00053E43" w:rsidRPr="001503F7" w14:paraId="63CA99C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89BC7F" w14:textId="77777777" w:rsidR="00053E43" w:rsidRPr="001503F7" w:rsidRDefault="00053E43" w:rsidP="00053E43">
            <w:pPr>
              <w:jc w:val="center"/>
            </w:pPr>
            <w:r w:rsidRPr="001503F7">
              <w:t>32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111E51" w14:textId="77777777" w:rsidR="00053E43" w:rsidRPr="001503F7" w:rsidRDefault="00053E43" w:rsidP="00053E43">
            <w:r w:rsidRPr="001503F7">
              <w:t>Цена натурального топлива с учетом перевозки</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C4DC85" w14:textId="77777777" w:rsidR="00053E43" w:rsidRPr="001503F7" w:rsidRDefault="00053E43" w:rsidP="00053E43">
            <w:pPr>
              <w:jc w:val="center"/>
            </w:pPr>
            <w:r w:rsidRPr="001503F7">
              <w:t> </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7B4CC503" w14:textId="77777777" w:rsidR="00053E43" w:rsidRPr="001503F7" w:rsidRDefault="00053E43" w:rsidP="00053E43">
            <w:pPr>
              <w:jc w:val="center"/>
            </w:pP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B2EF71B" w14:textId="77777777" w:rsidR="00053E43" w:rsidRPr="001503F7" w:rsidRDefault="00053E43" w:rsidP="00053E43">
            <w:pPr>
              <w:jc w:val="center"/>
            </w:pPr>
          </w:p>
        </w:tc>
      </w:tr>
      <w:tr w:rsidR="00053E43" w:rsidRPr="001503F7" w14:paraId="1338DA7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795DDF" w14:textId="77777777" w:rsidR="00053E43" w:rsidRPr="001503F7" w:rsidRDefault="00053E43" w:rsidP="00053E43">
            <w:pPr>
              <w:jc w:val="center"/>
            </w:pPr>
            <w:r w:rsidRPr="001503F7">
              <w:t>32.1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132F45" w14:textId="77777777" w:rsidR="00053E43" w:rsidRPr="001503F7" w:rsidRDefault="00053E43" w:rsidP="00053E43">
            <w:pPr>
              <w:ind w:firstLineChars="100" w:firstLine="240"/>
            </w:pPr>
            <w:r w:rsidRPr="001503F7">
              <w:t>уголь всего, в том числе:</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093C44"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559BA25" w14:textId="77777777" w:rsidR="00053E43" w:rsidRPr="001503F7" w:rsidRDefault="00053E43" w:rsidP="00053E43">
            <w:pPr>
              <w:jc w:val="center"/>
            </w:pPr>
            <w:r w:rsidRPr="001503F7">
              <w:t>1 326,71</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4E46F52F" w14:textId="77777777" w:rsidR="00053E43" w:rsidRPr="001503F7" w:rsidRDefault="00053E43" w:rsidP="00053E43">
            <w:pPr>
              <w:jc w:val="center"/>
            </w:pPr>
            <w:r w:rsidRPr="001503F7">
              <w:t>1 201,27</w:t>
            </w:r>
          </w:p>
        </w:tc>
      </w:tr>
      <w:tr w:rsidR="00053E43" w:rsidRPr="001503F7" w14:paraId="225AC47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214778" w14:textId="77777777" w:rsidR="00053E43" w:rsidRPr="001503F7" w:rsidRDefault="00053E43" w:rsidP="00053E43">
            <w:pPr>
              <w:jc w:val="center"/>
            </w:pPr>
            <w:r w:rsidRPr="001503F7">
              <w:t>32.2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BF8A55" w14:textId="77777777" w:rsidR="00053E43" w:rsidRPr="001503F7" w:rsidRDefault="00053E43" w:rsidP="00053E43">
            <w:pPr>
              <w:ind w:firstLineChars="100" w:firstLine="240"/>
            </w:pPr>
            <w:r w:rsidRPr="001503F7">
              <w:t>мазут</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2A9A26"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62687147" w14:textId="77777777" w:rsidR="00053E43" w:rsidRPr="001503F7" w:rsidRDefault="00053E43" w:rsidP="00053E43">
            <w:pPr>
              <w:jc w:val="center"/>
            </w:pPr>
            <w:r w:rsidRPr="001503F7">
              <w:t>8 363,22</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BCEA9F3" w14:textId="77777777" w:rsidR="00053E43" w:rsidRPr="001503F7" w:rsidRDefault="00053E43" w:rsidP="00053E43">
            <w:pPr>
              <w:jc w:val="center"/>
            </w:pPr>
            <w:r w:rsidRPr="001503F7">
              <w:t>12 032,05</w:t>
            </w:r>
          </w:p>
        </w:tc>
      </w:tr>
      <w:tr w:rsidR="00053E43" w:rsidRPr="001503F7" w14:paraId="7141E48D"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2FE65F" w14:textId="77777777" w:rsidR="00053E43" w:rsidRPr="001503F7" w:rsidRDefault="00053E43" w:rsidP="00053E43">
            <w:pPr>
              <w:jc w:val="center"/>
            </w:pPr>
            <w:r w:rsidRPr="001503F7">
              <w:t>32.3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A57585" w14:textId="77777777" w:rsidR="00053E43" w:rsidRPr="001503F7" w:rsidRDefault="00053E43" w:rsidP="00053E43">
            <w:pPr>
              <w:ind w:firstLineChars="100" w:firstLine="240"/>
            </w:pPr>
            <w:r w:rsidRPr="001503F7">
              <w:t>газ всего, в том числе:</w:t>
            </w:r>
          </w:p>
        </w:tc>
        <w:tc>
          <w:tcPr>
            <w:tcW w:w="14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9A5332" w14:textId="77777777" w:rsidR="00053E43" w:rsidRPr="001503F7" w:rsidRDefault="00053E43" w:rsidP="00053E43">
            <w:pPr>
              <w:jc w:val="center"/>
            </w:pPr>
            <w:r w:rsidRPr="001503F7">
              <w:t>руб./тыс.</w:t>
            </w:r>
            <w:r w:rsidRPr="001503F7">
              <w:br/>
              <w:t>куб. м</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C7683E0"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9ADF2A2" w14:textId="77777777" w:rsidR="00053E43" w:rsidRPr="001503F7" w:rsidRDefault="00053E43" w:rsidP="00053E43">
            <w:pPr>
              <w:jc w:val="center"/>
            </w:pPr>
            <w:r w:rsidRPr="001503F7">
              <w:t>0,00</w:t>
            </w:r>
          </w:p>
        </w:tc>
      </w:tr>
      <w:tr w:rsidR="00053E43" w:rsidRPr="001503F7" w14:paraId="4C49AC4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E9DBCE" w14:textId="77777777" w:rsidR="00053E43" w:rsidRPr="001503F7" w:rsidRDefault="00053E43" w:rsidP="00053E43">
            <w:pPr>
              <w:jc w:val="center"/>
            </w:pPr>
            <w:r w:rsidRPr="001503F7">
              <w:lastRenderedPageBreak/>
              <w:t>32.4</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A21493" w14:textId="77777777" w:rsidR="00053E43" w:rsidRPr="001503F7" w:rsidRDefault="00053E43" w:rsidP="00053E43">
            <w:pPr>
              <w:ind w:firstLineChars="100" w:firstLine="240"/>
            </w:pPr>
            <w:r w:rsidRPr="001503F7">
              <w:t>др. виды топлива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1FC21B9"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0A67346"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7CA11FB0" w14:textId="77777777" w:rsidR="00053E43" w:rsidRPr="001503F7" w:rsidRDefault="00053E43" w:rsidP="00053E43">
            <w:pPr>
              <w:jc w:val="center"/>
            </w:pPr>
            <w:r w:rsidRPr="001503F7">
              <w:t>0,00</w:t>
            </w:r>
          </w:p>
        </w:tc>
      </w:tr>
      <w:tr w:rsidR="00053E43" w:rsidRPr="001503F7" w14:paraId="558F238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631E0C" w14:textId="77777777" w:rsidR="00053E43" w:rsidRPr="001503F7" w:rsidRDefault="00053E43" w:rsidP="00053E43">
            <w:pPr>
              <w:jc w:val="center"/>
            </w:pPr>
            <w:r w:rsidRPr="001503F7">
              <w:t>32.4.1</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848EAD" w14:textId="77777777" w:rsidR="00053E43" w:rsidRPr="001503F7" w:rsidRDefault="00053E43" w:rsidP="00053E43">
            <w:pPr>
              <w:ind w:firstLineChars="200" w:firstLine="480"/>
            </w:pPr>
            <w:r w:rsidRPr="001503F7">
              <w:t>Газ доменный</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2622DEF"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0B88EE50"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1F2B274B" w14:textId="77777777" w:rsidR="00053E43" w:rsidRPr="001503F7" w:rsidRDefault="00053E43" w:rsidP="00053E43">
            <w:pPr>
              <w:jc w:val="center"/>
            </w:pPr>
            <w:r w:rsidRPr="001503F7">
              <w:t>0,00</w:t>
            </w:r>
          </w:p>
        </w:tc>
      </w:tr>
      <w:tr w:rsidR="00053E43" w:rsidRPr="001503F7" w14:paraId="7DD8B96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51F074" w14:textId="77777777" w:rsidR="00053E43" w:rsidRPr="001503F7" w:rsidRDefault="00053E43" w:rsidP="00053E43">
            <w:pPr>
              <w:jc w:val="center"/>
            </w:pPr>
            <w:r w:rsidRPr="001503F7">
              <w:t>32.4.2</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82798B" w14:textId="77777777" w:rsidR="00053E43" w:rsidRPr="001503F7" w:rsidRDefault="00053E43" w:rsidP="00053E43">
            <w:pPr>
              <w:ind w:firstLineChars="200" w:firstLine="480"/>
            </w:pPr>
            <w:r w:rsidRPr="001503F7">
              <w:t>Газ коксовый</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7D9672" w14:textId="77777777" w:rsidR="00053E43" w:rsidRPr="001503F7" w:rsidRDefault="00053E43" w:rsidP="00053E43">
            <w:pPr>
              <w:jc w:val="center"/>
            </w:pPr>
            <w:r w:rsidRPr="001503F7">
              <w:t>руб./тнт</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12018229" w14:textId="77777777" w:rsidR="00053E43" w:rsidRPr="001503F7" w:rsidRDefault="00053E43" w:rsidP="00053E43">
            <w:pPr>
              <w:jc w:val="center"/>
            </w:pPr>
            <w:r w:rsidRPr="001503F7">
              <w:t>0,00</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5EEB2434" w14:textId="77777777" w:rsidR="00053E43" w:rsidRPr="001503F7" w:rsidRDefault="00053E43" w:rsidP="00053E43">
            <w:pPr>
              <w:jc w:val="center"/>
            </w:pPr>
            <w:r w:rsidRPr="001503F7">
              <w:t>0,00</w:t>
            </w:r>
          </w:p>
        </w:tc>
      </w:tr>
      <w:tr w:rsidR="00053E43" w:rsidRPr="001503F7" w14:paraId="690BD2A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D8E70" w14:textId="77777777" w:rsidR="00053E43" w:rsidRPr="001503F7" w:rsidRDefault="00053E43" w:rsidP="00053E43">
            <w:pPr>
              <w:jc w:val="center"/>
            </w:pPr>
            <w:r w:rsidRPr="001503F7">
              <w:t>33</w:t>
            </w:r>
          </w:p>
        </w:tc>
        <w:tc>
          <w:tcPr>
            <w:tcW w:w="42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5E5FCB" w14:textId="77777777" w:rsidR="00053E43" w:rsidRPr="001503F7" w:rsidRDefault="00053E43" w:rsidP="00053E43">
            <w:r w:rsidRPr="001503F7">
              <w:t>Топливная составляющая тарифа</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8DA106" w14:textId="77777777" w:rsidR="00053E43" w:rsidRPr="001503F7" w:rsidRDefault="00053E43" w:rsidP="00053E43">
            <w:pPr>
              <w:jc w:val="center"/>
            </w:pPr>
            <w:r w:rsidRPr="001503F7">
              <w:t>руб./Гкал</w:t>
            </w:r>
          </w:p>
        </w:tc>
        <w:tc>
          <w:tcPr>
            <w:tcW w:w="1701" w:type="dxa"/>
            <w:tcBorders>
              <w:top w:val="single" w:sz="4" w:space="0" w:color="auto"/>
              <w:left w:val="nil"/>
              <w:bottom w:val="single" w:sz="4" w:space="0" w:color="auto"/>
              <w:right w:val="single" w:sz="4" w:space="0" w:color="auto"/>
            </w:tcBorders>
            <w:tcMar>
              <w:left w:w="28" w:type="dxa"/>
              <w:right w:w="28" w:type="dxa"/>
            </w:tcMar>
            <w:vAlign w:val="center"/>
          </w:tcPr>
          <w:p w14:paraId="37673873" w14:textId="77777777" w:rsidR="00053E43" w:rsidRPr="001503F7" w:rsidRDefault="00053E43" w:rsidP="00053E43">
            <w:pPr>
              <w:jc w:val="center"/>
            </w:pPr>
            <w:r w:rsidRPr="001503F7">
              <w:t>365,76</w:t>
            </w:r>
          </w:p>
        </w:tc>
        <w:tc>
          <w:tcPr>
            <w:tcW w:w="1669" w:type="dxa"/>
            <w:tcBorders>
              <w:top w:val="single" w:sz="4" w:space="0" w:color="auto"/>
              <w:left w:val="nil"/>
              <w:bottom w:val="single" w:sz="4" w:space="0" w:color="auto"/>
              <w:right w:val="single" w:sz="4" w:space="0" w:color="auto"/>
            </w:tcBorders>
            <w:tcMar>
              <w:left w:w="28" w:type="dxa"/>
              <w:right w:w="28" w:type="dxa"/>
            </w:tcMar>
            <w:vAlign w:val="center"/>
          </w:tcPr>
          <w:p w14:paraId="0DED70C4" w14:textId="77777777" w:rsidR="00053E43" w:rsidRPr="001503F7" w:rsidRDefault="00053E43" w:rsidP="00053E43">
            <w:pPr>
              <w:jc w:val="center"/>
            </w:pPr>
            <w:r w:rsidRPr="001503F7">
              <w:t>329,51</w:t>
            </w:r>
          </w:p>
        </w:tc>
      </w:tr>
    </w:tbl>
    <w:p w14:paraId="059CA357" w14:textId="77777777" w:rsidR="00053E43" w:rsidRPr="001503F7" w:rsidRDefault="00053E43" w:rsidP="00053E43">
      <w:pPr>
        <w:tabs>
          <w:tab w:val="left" w:pos="1890"/>
        </w:tabs>
        <w:spacing w:line="360" w:lineRule="auto"/>
        <w:ind w:firstLine="720"/>
        <w:jc w:val="both"/>
      </w:pPr>
    </w:p>
    <w:p w14:paraId="6532F833" w14:textId="77777777" w:rsidR="00053E43" w:rsidRPr="001503F7" w:rsidRDefault="00053E43" w:rsidP="00053E43">
      <w:pPr>
        <w:tabs>
          <w:tab w:val="left" w:pos="1890"/>
        </w:tabs>
        <w:spacing w:line="360" w:lineRule="auto"/>
        <w:ind w:firstLine="720"/>
        <w:jc w:val="both"/>
      </w:pPr>
    </w:p>
    <w:p w14:paraId="6F68B42F"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1ED5725A" w14:textId="77777777" w:rsidR="00053E43" w:rsidRPr="001503F7" w:rsidRDefault="00053E43" w:rsidP="00053E43">
      <w:pPr>
        <w:tabs>
          <w:tab w:val="left" w:pos="1890"/>
        </w:tabs>
        <w:ind w:firstLine="720"/>
        <w:jc w:val="both"/>
        <w:rPr>
          <w:b/>
        </w:rPr>
      </w:pPr>
      <w:r w:rsidRPr="001503F7">
        <w:rPr>
          <w:b/>
        </w:rPr>
        <w:lastRenderedPageBreak/>
        <w:t>Томь-Усинская ГРЭС</w:t>
      </w:r>
    </w:p>
    <w:p w14:paraId="7D90A329" w14:textId="77777777" w:rsidR="00053E43" w:rsidRPr="001503F7" w:rsidRDefault="00053E43" w:rsidP="00053E43">
      <w:pPr>
        <w:tabs>
          <w:tab w:val="left" w:pos="1890"/>
        </w:tabs>
        <w:ind w:firstLine="720"/>
        <w:jc w:val="both"/>
      </w:pPr>
      <w:r w:rsidRPr="001503F7">
        <w:t>Предложение предприятия по данной статье составило 92 737 тыс. руб.</w:t>
      </w:r>
    </w:p>
    <w:p w14:paraId="30D04C23" w14:textId="77777777" w:rsidR="00053E43" w:rsidRPr="001503F7" w:rsidRDefault="00053E43" w:rsidP="00053E43">
      <w:pPr>
        <w:tabs>
          <w:tab w:val="left" w:pos="1890"/>
        </w:tabs>
        <w:ind w:firstLine="720"/>
        <w:jc w:val="both"/>
      </w:pPr>
      <w:r w:rsidRPr="001503F7">
        <w:t>В связи с отсутствием Приказа Минэнерго РФ об утверждении нормативов на 2018 год, плановые значения удельного расхода условного топлива, определяются  в соответствии с п. 5 Правил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 (утв. Постановлением Правительства РФ от 22.10.2012 № 1075), как минимальные значения из среднегодовых фактических удельных расходов  за три предшествующих года и утвержденных на 2017 год и составляют:  385,0 г/кВтч на отпущенную электрическую энергию и 184,2 кг/Гкал на отпущенную тепловую энергию, равные фактическим значениям за 2015 год.</w:t>
      </w:r>
    </w:p>
    <w:p w14:paraId="4205B873" w14:textId="77777777" w:rsidR="00053E43" w:rsidRPr="001503F7" w:rsidRDefault="00053E43" w:rsidP="00053E43">
      <w:pPr>
        <w:tabs>
          <w:tab w:val="left" w:pos="1890"/>
        </w:tabs>
        <w:ind w:firstLine="720"/>
        <w:jc w:val="both"/>
      </w:pPr>
      <w:r w:rsidRPr="001503F7">
        <w:t>Структура топлива принимается на уровне предложения предприятия:</w:t>
      </w:r>
    </w:p>
    <w:p w14:paraId="7081F688" w14:textId="77777777" w:rsidR="00053E43" w:rsidRPr="001503F7" w:rsidRDefault="00053E43" w:rsidP="00053E43">
      <w:pPr>
        <w:tabs>
          <w:tab w:val="left" w:pos="1890"/>
        </w:tabs>
        <w:ind w:firstLine="720"/>
        <w:jc w:val="both"/>
      </w:pPr>
      <w:r w:rsidRPr="001503F7">
        <w:t>уголь-99,6%;</w:t>
      </w:r>
    </w:p>
    <w:p w14:paraId="44DBA8AE" w14:textId="77777777" w:rsidR="00053E43" w:rsidRPr="001503F7" w:rsidRDefault="00053E43" w:rsidP="00053E43">
      <w:pPr>
        <w:tabs>
          <w:tab w:val="left" w:pos="1890"/>
        </w:tabs>
        <w:ind w:firstLine="720"/>
        <w:jc w:val="both"/>
      </w:pPr>
      <w:r w:rsidRPr="001503F7">
        <w:t>мазут – 0,4%.</w:t>
      </w:r>
    </w:p>
    <w:p w14:paraId="39E2FCFE" w14:textId="77777777" w:rsidR="00053E43" w:rsidRPr="001503F7" w:rsidRDefault="00053E43" w:rsidP="00053E43">
      <w:pPr>
        <w:tabs>
          <w:tab w:val="left" w:pos="1890"/>
        </w:tabs>
        <w:ind w:firstLine="720"/>
        <w:jc w:val="both"/>
      </w:pPr>
      <w:r w:rsidRPr="001503F7">
        <w:t>Калорийность по видам топлива принята на уровне предложения предприятия:</w:t>
      </w:r>
    </w:p>
    <w:p w14:paraId="541077AF" w14:textId="77777777" w:rsidR="00053E43" w:rsidRPr="001503F7" w:rsidRDefault="00053E43" w:rsidP="00053E43">
      <w:pPr>
        <w:tabs>
          <w:tab w:val="left" w:pos="1890"/>
        </w:tabs>
        <w:ind w:firstLine="720"/>
        <w:jc w:val="both"/>
      </w:pPr>
      <w:r w:rsidRPr="001503F7">
        <w:t>-уголь – 4 970 ккал/кг;</w:t>
      </w:r>
    </w:p>
    <w:p w14:paraId="16CC657E" w14:textId="77777777" w:rsidR="00053E43" w:rsidRPr="001503F7" w:rsidRDefault="00053E43" w:rsidP="00053E43">
      <w:pPr>
        <w:tabs>
          <w:tab w:val="left" w:pos="1890"/>
        </w:tabs>
        <w:ind w:firstLine="720"/>
        <w:jc w:val="both"/>
      </w:pPr>
      <w:r w:rsidRPr="001503F7">
        <w:t>-мазут – 9 380 ккал/кг.</w:t>
      </w:r>
    </w:p>
    <w:p w14:paraId="3A5E6259" w14:textId="77777777" w:rsidR="00053E43" w:rsidRPr="001503F7" w:rsidRDefault="00053E43" w:rsidP="00053E43">
      <w:pPr>
        <w:tabs>
          <w:tab w:val="left" w:pos="1890"/>
        </w:tabs>
        <w:ind w:firstLine="720"/>
        <w:jc w:val="both"/>
      </w:pPr>
      <w:r w:rsidRPr="001503F7">
        <w:t>Поставщиком угля является АО «СУЭК» (договор поставки №ГО-17/19 от 31.01.2017. Поставщиком мазута является ООО "Партнер" (договор поставки № 271-2017/2/М/КЭ от 19.12.2016.). Услуги ППЖТ оказываются ООО «Мечел-Транс» (договор Р-043/12 от 19.07.2012).</w:t>
      </w:r>
    </w:p>
    <w:p w14:paraId="51EFC66D" w14:textId="77777777" w:rsidR="00053E43" w:rsidRPr="001503F7" w:rsidRDefault="00053E43" w:rsidP="00053E43">
      <w:pPr>
        <w:tabs>
          <w:tab w:val="left" w:pos="1890"/>
        </w:tabs>
        <w:ind w:firstLine="720"/>
        <w:jc w:val="both"/>
      </w:pPr>
      <w:r w:rsidRPr="001503F7">
        <w:t>Предлагается принять расходы на топливо на 2018 год на уровне 88 089 тыс. руб. (согласно расчету в Таблице 10).</w:t>
      </w:r>
    </w:p>
    <w:p w14:paraId="769C121F" w14:textId="77777777" w:rsidR="00053E43" w:rsidRPr="001503F7" w:rsidRDefault="00053E43" w:rsidP="00053E43">
      <w:pPr>
        <w:tabs>
          <w:tab w:val="left" w:pos="1890"/>
        </w:tabs>
        <w:ind w:firstLine="720"/>
        <w:jc w:val="both"/>
      </w:pPr>
      <w:r w:rsidRPr="001503F7">
        <w:t>При расчете цен по видам топлива, на 2018 год использовались следующие индексы-дефляторы:</w:t>
      </w:r>
    </w:p>
    <w:p w14:paraId="5C7016E3" w14:textId="77777777" w:rsidR="00053E43" w:rsidRPr="001503F7" w:rsidRDefault="00053E43" w:rsidP="00053E43">
      <w:pPr>
        <w:tabs>
          <w:tab w:val="left" w:pos="1890"/>
        </w:tabs>
        <w:ind w:firstLine="720"/>
        <w:jc w:val="both"/>
      </w:pPr>
      <w:r w:rsidRPr="001503F7">
        <w:t>- 1,015- для мазута, к цене, указанной в счет-фактуре №629 от 28.09.2017;</w:t>
      </w:r>
    </w:p>
    <w:p w14:paraId="532AE465" w14:textId="77777777" w:rsidR="00053E43" w:rsidRPr="001503F7" w:rsidRDefault="00053E43" w:rsidP="00053E43">
      <w:pPr>
        <w:tabs>
          <w:tab w:val="left" w:pos="1890"/>
        </w:tabs>
        <w:ind w:firstLine="720"/>
        <w:jc w:val="both"/>
      </w:pPr>
      <w:r w:rsidRPr="001503F7">
        <w:t>- 1,04 – для грузоперевозок, к фактически сложившимся затратам на услуги ППЖТ за 9 месяцев 2017 года.</w:t>
      </w:r>
    </w:p>
    <w:p w14:paraId="2F88E00B" w14:textId="77777777" w:rsidR="00053E43" w:rsidRPr="001503F7" w:rsidRDefault="00053E43" w:rsidP="00053E43">
      <w:pPr>
        <w:tabs>
          <w:tab w:val="left" w:pos="1890"/>
        </w:tabs>
        <w:ind w:firstLine="720"/>
        <w:jc w:val="both"/>
      </w:pPr>
      <w:r w:rsidRPr="001503F7">
        <w:t>Цена на уголь принята по договору с СУЭК от 31.01.2017г №ГО-17/19.</w:t>
      </w:r>
    </w:p>
    <w:p w14:paraId="3107C84F" w14:textId="77777777" w:rsidR="00053E43" w:rsidRPr="001503F7" w:rsidRDefault="00053E43" w:rsidP="00053E43">
      <w:pPr>
        <w:tabs>
          <w:tab w:val="left" w:pos="1890"/>
        </w:tabs>
        <w:ind w:firstLine="720"/>
        <w:jc w:val="both"/>
      </w:pPr>
      <w:r w:rsidRPr="001503F7">
        <w:t>Корректировка предложения предприятия в сторону снижения составила 4 648 тыс. руб.</w:t>
      </w:r>
    </w:p>
    <w:p w14:paraId="129C4F07" w14:textId="77777777" w:rsidR="00053E43" w:rsidRPr="001503F7" w:rsidRDefault="00053E43" w:rsidP="00053E43">
      <w:pPr>
        <w:numPr>
          <w:ilvl w:val="0"/>
          <w:numId w:val="15"/>
        </w:numPr>
        <w:ind w:right="-142"/>
        <w:jc w:val="right"/>
        <w:rPr>
          <w:color w:val="000000"/>
        </w:rPr>
      </w:pPr>
    </w:p>
    <w:p w14:paraId="1190683B" w14:textId="77777777" w:rsidR="00053E43" w:rsidRPr="001503F7" w:rsidRDefault="00053E43" w:rsidP="00053E43">
      <w:pPr>
        <w:tabs>
          <w:tab w:val="left" w:pos="1890"/>
        </w:tabs>
        <w:ind w:firstLine="720"/>
        <w:jc w:val="center"/>
        <w:rPr>
          <w:b/>
        </w:rPr>
      </w:pPr>
      <w:r w:rsidRPr="001503F7">
        <w:rPr>
          <w:b/>
        </w:rPr>
        <w:t>Расчет расхода топлива (физические показатели) Беловской ГРЭС</w:t>
      </w:r>
    </w:p>
    <w:p w14:paraId="6BFB6B1C" w14:textId="77777777" w:rsidR="00053E43" w:rsidRPr="001503F7" w:rsidRDefault="00053E43" w:rsidP="00053E43">
      <w:pPr>
        <w:tabs>
          <w:tab w:val="left" w:pos="1890"/>
        </w:tabs>
        <w:ind w:firstLine="720"/>
        <w:jc w:val="center"/>
        <w:rPr>
          <w:b/>
        </w:rPr>
      </w:pPr>
    </w:p>
    <w:tbl>
      <w:tblPr>
        <w:tblW w:w="9843" w:type="dxa"/>
        <w:jc w:val="center"/>
        <w:tblLayout w:type="fixed"/>
        <w:tblLook w:val="04A0" w:firstRow="1" w:lastRow="0" w:firstColumn="1" w:lastColumn="0" w:noHBand="0" w:noVBand="1"/>
      </w:tblPr>
      <w:tblGrid>
        <w:gridCol w:w="873"/>
        <w:gridCol w:w="4150"/>
        <w:gridCol w:w="1606"/>
        <w:gridCol w:w="1617"/>
        <w:gridCol w:w="1597"/>
      </w:tblGrid>
      <w:tr w:rsidR="00053E43" w:rsidRPr="001503F7" w14:paraId="7B97BA41" w14:textId="77777777" w:rsidTr="00053E43">
        <w:trPr>
          <w:trHeight w:val="20"/>
          <w:tblHeader/>
          <w:jc w:val="cent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48FC8C" w14:textId="77777777" w:rsidR="00053E43" w:rsidRPr="001503F7" w:rsidRDefault="00053E43" w:rsidP="00053E43">
            <w:pPr>
              <w:jc w:val="center"/>
            </w:pPr>
            <w:r w:rsidRPr="001503F7">
              <w:t>№ п/п</w:t>
            </w:r>
          </w:p>
        </w:tc>
        <w:tc>
          <w:tcPr>
            <w:tcW w:w="4150" w:type="dxa"/>
            <w:tcBorders>
              <w:top w:val="single" w:sz="4" w:space="0" w:color="auto"/>
              <w:left w:val="nil"/>
              <w:bottom w:val="single" w:sz="4" w:space="0" w:color="auto"/>
              <w:right w:val="single" w:sz="4" w:space="0" w:color="auto"/>
            </w:tcBorders>
            <w:shd w:val="clear" w:color="auto" w:fill="auto"/>
            <w:vAlign w:val="center"/>
          </w:tcPr>
          <w:p w14:paraId="360D4593" w14:textId="77777777" w:rsidR="00053E43" w:rsidRPr="001503F7" w:rsidRDefault="00053E43" w:rsidP="00053E43">
            <w:pPr>
              <w:jc w:val="center"/>
            </w:pPr>
            <w:r w:rsidRPr="001503F7">
              <w:t>Показатели</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32F384" w14:textId="77777777" w:rsidR="00053E43" w:rsidRPr="001503F7" w:rsidRDefault="00053E43" w:rsidP="00053E43">
            <w:pPr>
              <w:jc w:val="center"/>
            </w:pPr>
            <w:r w:rsidRPr="001503F7">
              <w:t>Единица измерения</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BB4E3FF" w14:textId="77777777" w:rsidR="00053E43" w:rsidRPr="001503F7" w:rsidRDefault="00053E43" w:rsidP="00053E43">
            <w:pPr>
              <w:jc w:val="center"/>
            </w:pPr>
            <w:r w:rsidRPr="001503F7">
              <w:t>Утверждено на 2017 год</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59B8DB2" w14:textId="77777777" w:rsidR="00053E43" w:rsidRPr="001503F7" w:rsidRDefault="00053E43" w:rsidP="00053E43">
            <w:pPr>
              <w:jc w:val="center"/>
            </w:pPr>
            <w:r w:rsidRPr="001503F7">
              <w:t>Предложение экспертов на 2018 год</w:t>
            </w:r>
          </w:p>
        </w:tc>
      </w:tr>
      <w:tr w:rsidR="00053E43" w:rsidRPr="001503F7" w14:paraId="2B960108" w14:textId="77777777" w:rsidTr="00053E43">
        <w:trPr>
          <w:trHeight w:val="20"/>
          <w:tblHeader/>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D15297" w14:textId="77777777" w:rsidR="00053E43" w:rsidRPr="001503F7" w:rsidRDefault="00053E43" w:rsidP="00053E43">
            <w:pPr>
              <w:jc w:val="center"/>
            </w:pPr>
            <w:r w:rsidRPr="001503F7">
              <w:t>1</w:t>
            </w:r>
          </w:p>
        </w:tc>
        <w:tc>
          <w:tcPr>
            <w:tcW w:w="4150" w:type="dxa"/>
            <w:tcBorders>
              <w:top w:val="single" w:sz="4" w:space="0" w:color="auto"/>
              <w:left w:val="nil"/>
              <w:bottom w:val="single" w:sz="4" w:space="0" w:color="auto"/>
              <w:right w:val="single" w:sz="4" w:space="0" w:color="auto"/>
            </w:tcBorders>
            <w:shd w:val="clear" w:color="auto" w:fill="auto"/>
            <w:vAlign w:val="center"/>
          </w:tcPr>
          <w:p w14:paraId="275A31D0" w14:textId="77777777" w:rsidR="00053E43" w:rsidRPr="001503F7" w:rsidRDefault="00053E43" w:rsidP="00053E43">
            <w:pPr>
              <w:jc w:val="center"/>
            </w:pPr>
            <w:r w:rsidRPr="001503F7">
              <w:t>2</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A35D2ED" w14:textId="77777777" w:rsidR="00053E43" w:rsidRPr="001503F7" w:rsidRDefault="00053E43" w:rsidP="00053E43">
            <w:pPr>
              <w:jc w:val="center"/>
            </w:pPr>
            <w:r w:rsidRPr="001503F7">
              <w:t>3</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DE9AA30" w14:textId="77777777" w:rsidR="00053E43" w:rsidRPr="001503F7" w:rsidRDefault="00053E43" w:rsidP="00053E43">
            <w:pPr>
              <w:jc w:val="center"/>
            </w:pPr>
            <w:r w:rsidRPr="001503F7">
              <w:t>4</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832AFFA" w14:textId="77777777" w:rsidR="00053E43" w:rsidRPr="001503F7" w:rsidRDefault="00053E43" w:rsidP="00053E43">
            <w:pPr>
              <w:jc w:val="center"/>
            </w:pPr>
            <w:r w:rsidRPr="001503F7">
              <w:t>5</w:t>
            </w:r>
          </w:p>
        </w:tc>
      </w:tr>
      <w:tr w:rsidR="00053E43" w:rsidRPr="001503F7" w14:paraId="2102D04D"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B2695F" w14:textId="77777777" w:rsidR="00053E43" w:rsidRPr="001503F7" w:rsidRDefault="00053E43" w:rsidP="00053E43">
            <w:pPr>
              <w:jc w:val="center"/>
            </w:pPr>
            <w:r w:rsidRPr="001503F7">
              <w:t>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8136B5" w14:textId="77777777" w:rsidR="00053E43" w:rsidRPr="001503F7" w:rsidRDefault="00053E43" w:rsidP="00053E43">
            <w:r w:rsidRPr="001503F7">
              <w:t>Выработка электроэнергии,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1C8562"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C35F351" w14:textId="77777777" w:rsidR="00053E43" w:rsidRPr="001503F7" w:rsidRDefault="00053E43" w:rsidP="00053E43">
            <w:pPr>
              <w:jc w:val="center"/>
            </w:pPr>
            <w:r w:rsidRPr="001503F7">
              <w:t>6 645,00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CC447C9" w14:textId="77777777" w:rsidR="00053E43" w:rsidRPr="001503F7" w:rsidRDefault="00053E43" w:rsidP="00053E43">
            <w:pPr>
              <w:jc w:val="center"/>
            </w:pPr>
            <w:r w:rsidRPr="001503F7">
              <w:t>7 120,00</w:t>
            </w:r>
          </w:p>
        </w:tc>
      </w:tr>
      <w:tr w:rsidR="00053E43" w:rsidRPr="001503F7" w14:paraId="04FB826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FDCB21" w14:textId="77777777" w:rsidR="00053E43" w:rsidRPr="001503F7" w:rsidRDefault="00053E43" w:rsidP="00053E43">
            <w:pPr>
              <w:jc w:val="center"/>
            </w:pPr>
            <w:r w:rsidRPr="001503F7">
              <w:t>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666A75" w14:textId="77777777" w:rsidR="00053E43" w:rsidRPr="001503F7" w:rsidRDefault="00053E43" w:rsidP="00053E43">
            <w:r w:rsidRPr="001503F7">
              <w:t>Расход электроэнергии на собственные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60EF08F"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62F6090" w14:textId="77777777" w:rsidR="00053E43" w:rsidRPr="001503F7" w:rsidRDefault="00053E43" w:rsidP="00053E43">
            <w:pPr>
              <w:jc w:val="center"/>
            </w:pPr>
            <w:r w:rsidRPr="001503F7">
              <w:t>632,80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2983A25" w14:textId="77777777" w:rsidR="00053E43" w:rsidRPr="001503F7" w:rsidRDefault="00053E43" w:rsidP="00053E43">
            <w:pPr>
              <w:jc w:val="center"/>
            </w:pPr>
            <w:r w:rsidRPr="001503F7">
              <w:t>657,08</w:t>
            </w:r>
          </w:p>
        </w:tc>
      </w:tr>
      <w:tr w:rsidR="00053E43" w:rsidRPr="001503F7" w14:paraId="79B6250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C543B0" w14:textId="77777777" w:rsidR="00053E43" w:rsidRPr="001503F7" w:rsidRDefault="00053E43" w:rsidP="00053E43">
            <w:pPr>
              <w:jc w:val="center"/>
            </w:pPr>
            <w:r w:rsidRPr="001503F7">
              <w:t>2.1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C2943A" w14:textId="77777777" w:rsidR="00053E43" w:rsidRPr="001503F7" w:rsidRDefault="00053E43" w:rsidP="00053E43">
            <w:pPr>
              <w:ind w:firstLineChars="100" w:firstLine="240"/>
            </w:pPr>
            <w:r w:rsidRPr="001503F7">
              <w:t>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BD2E03"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09B2B18" w14:textId="77777777" w:rsidR="00053E43" w:rsidRPr="001503F7" w:rsidRDefault="00053E43" w:rsidP="00053E43">
            <w:pPr>
              <w:jc w:val="center"/>
            </w:pPr>
            <w:r w:rsidRPr="001503F7">
              <w:t>616,40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BD0F0E3" w14:textId="77777777" w:rsidR="00053E43" w:rsidRPr="001503F7" w:rsidRDefault="00053E43" w:rsidP="00053E43">
            <w:pPr>
              <w:jc w:val="center"/>
            </w:pPr>
            <w:r w:rsidRPr="001503F7">
              <w:t>641,35</w:t>
            </w:r>
          </w:p>
        </w:tc>
      </w:tr>
      <w:tr w:rsidR="00053E43" w:rsidRPr="001503F7" w14:paraId="10AEE81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B69C49" w14:textId="77777777" w:rsidR="00053E43" w:rsidRPr="001503F7" w:rsidRDefault="00053E43" w:rsidP="00053E43">
            <w:pPr>
              <w:jc w:val="center"/>
            </w:pPr>
            <w:r w:rsidRPr="001503F7">
              <w:t>2.1.1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967F5B" w14:textId="77777777" w:rsidR="00053E43" w:rsidRPr="001503F7" w:rsidRDefault="00053E43" w:rsidP="00053E43">
            <w:pPr>
              <w:ind w:firstLineChars="200" w:firstLine="480"/>
            </w:pPr>
            <w:r w:rsidRPr="001503F7">
              <w:t>то же в % к выработке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A06993"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BFF09FD" w14:textId="77777777" w:rsidR="00053E43" w:rsidRPr="001503F7" w:rsidRDefault="00053E43" w:rsidP="00053E43">
            <w:pPr>
              <w:jc w:val="center"/>
            </w:pPr>
            <w:r w:rsidRPr="001503F7">
              <w:t>9,28</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22F03BA" w14:textId="77777777" w:rsidR="00053E43" w:rsidRPr="001503F7" w:rsidRDefault="00053E43" w:rsidP="00053E43">
            <w:pPr>
              <w:jc w:val="center"/>
            </w:pPr>
            <w:r w:rsidRPr="001503F7">
              <w:t>9,01</w:t>
            </w:r>
          </w:p>
        </w:tc>
      </w:tr>
      <w:tr w:rsidR="00053E43" w:rsidRPr="001503F7" w14:paraId="7ECB263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0A7507" w14:textId="77777777" w:rsidR="00053E43" w:rsidRPr="001503F7" w:rsidRDefault="00053E43" w:rsidP="00053E43">
            <w:pPr>
              <w:jc w:val="center"/>
            </w:pPr>
            <w:r w:rsidRPr="001503F7">
              <w:t>2.2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3849A3" w14:textId="77777777" w:rsidR="00053E43" w:rsidRPr="001503F7" w:rsidRDefault="00053E43" w:rsidP="00053E43">
            <w:pPr>
              <w:ind w:firstLineChars="100" w:firstLine="240"/>
            </w:pPr>
            <w:r w:rsidRPr="001503F7">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6DBF9D"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05CDC39" w14:textId="77777777" w:rsidR="00053E43" w:rsidRPr="001503F7" w:rsidRDefault="00053E43" w:rsidP="00053E43">
            <w:pPr>
              <w:jc w:val="center"/>
            </w:pPr>
            <w:r w:rsidRPr="001503F7">
              <w:t>16,40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5797004" w14:textId="77777777" w:rsidR="00053E43" w:rsidRPr="001503F7" w:rsidRDefault="00053E43" w:rsidP="00053E43">
            <w:pPr>
              <w:jc w:val="center"/>
            </w:pPr>
            <w:r w:rsidRPr="001503F7">
              <w:t>15,73</w:t>
            </w:r>
          </w:p>
        </w:tc>
      </w:tr>
      <w:tr w:rsidR="00053E43" w:rsidRPr="001503F7" w14:paraId="7B1787F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85E0E0" w14:textId="77777777" w:rsidR="00053E43" w:rsidRPr="001503F7" w:rsidRDefault="00053E43" w:rsidP="00053E43">
            <w:pPr>
              <w:jc w:val="center"/>
            </w:pPr>
            <w:r w:rsidRPr="001503F7">
              <w:t>2.2.1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10C392" w14:textId="77777777" w:rsidR="00053E43" w:rsidRPr="001503F7" w:rsidRDefault="00053E43" w:rsidP="00053E43">
            <w:pPr>
              <w:ind w:firstLineChars="200" w:firstLine="480"/>
            </w:pPr>
            <w:r w:rsidRPr="001503F7">
              <w:t>то же в кВтч/Гкал</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F2B9BD9" w14:textId="77777777" w:rsidR="00053E43" w:rsidRPr="001503F7" w:rsidRDefault="00053E43" w:rsidP="00053E43">
            <w:pPr>
              <w:jc w:val="center"/>
            </w:pPr>
            <w:r w:rsidRPr="001503F7">
              <w:t>кВтч/Гкал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7068535" w14:textId="77777777" w:rsidR="00053E43" w:rsidRPr="001503F7" w:rsidRDefault="00053E43" w:rsidP="00053E43">
            <w:pPr>
              <w:jc w:val="center"/>
            </w:pPr>
            <w:r w:rsidRPr="001503F7">
              <w:t>0,07</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03136FF" w14:textId="77777777" w:rsidR="00053E43" w:rsidRPr="001503F7" w:rsidRDefault="00053E43" w:rsidP="00053E43">
            <w:pPr>
              <w:jc w:val="center"/>
            </w:pPr>
            <w:r w:rsidRPr="001503F7">
              <w:t>0,06</w:t>
            </w:r>
          </w:p>
        </w:tc>
      </w:tr>
      <w:tr w:rsidR="00053E43" w:rsidRPr="001503F7" w14:paraId="253FE99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C7D277" w14:textId="77777777" w:rsidR="00053E43" w:rsidRPr="001503F7" w:rsidRDefault="00053E43" w:rsidP="00053E43">
            <w:pPr>
              <w:jc w:val="center"/>
            </w:pPr>
            <w:r w:rsidRPr="001503F7">
              <w:t>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E20F40" w14:textId="77777777" w:rsidR="00053E43" w:rsidRPr="001503F7" w:rsidRDefault="00053E43" w:rsidP="00053E43">
            <w:r w:rsidRPr="001503F7">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76FD2EF"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7FBD5A6" w14:textId="77777777" w:rsidR="00053E43" w:rsidRPr="001503F7" w:rsidRDefault="00053E43" w:rsidP="00053E43">
            <w:pPr>
              <w:jc w:val="center"/>
            </w:pPr>
            <w:r w:rsidRPr="001503F7">
              <w:t>6 012,20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33FE4F8" w14:textId="77777777" w:rsidR="00053E43" w:rsidRPr="001503F7" w:rsidRDefault="00053E43" w:rsidP="00053E43">
            <w:pPr>
              <w:jc w:val="center"/>
            </w:pPr>
            <w:r w:rsidRPr="001503F7">
              <w:t>6 462,92</w:t>
            </w:r>
          </w:p>
        </w:tc>
      </w:tr>
      <w:tr w:rsidR="00053E43" w:rsidRPr="001503F7" w14:paraId="48CD730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F21EFA" w14:textId="77777777" w:rsidR="00053E43" w:rsidRPr="001503F7" w:rsidRDefault="00053E43" w:rsidP="00053E43">
            <w:pPr>
              <w:jc w:val="center"/>
            </w:pPr>
            <w:r w:rsidRPr="001503F7">
              <w:t>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9B28B9" w14:textId="77777777" w:rsidR="00053E43" w:rsidRPr="001503F7" w:rsidRDefault="00053E43" w:rsidP="00053E43">
            <w:r w:rsidRPr="001503F7">
              <w:t>Расход электроэнергии на производственные</w:t>
            </w:r>
            <w:r w:rsidRPr="001503F7">
              <w:br/>
              <w:t>и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761B1F"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2FB4CE7" w14:textId="77777777" w:rsidR="00053E43" w:rsidRPr="001503F7" w:rsidRDefault="00053E43" w:rsidP="00053E43">
            <w:pPr>
              <w:jc w:val="center"/>
            </w:pPr>
            <w:r w:rsidRPr="001503F7">
              <w:t>3,30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DC20F2F" w14:textId="77777777" w:rsidR="00053E43" w:rsidRPr="001503F7" w:rsidRDefault="00053E43" w:rsidP="00053E43">
            <w:pPr>
              <w:jc w:val="center"/>
            </w:pPr>
            <w:r w:rsidRPr="001503F7">
              <w:t>3,19</w:t>
            </w:r>
          </w:p>
        </w:tc>
      </w:tr>
      <w:tr w:rsidR="00053E43" w:rsidRPr="001503F7" w14:paraId="179EB8F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C30EF1" w14:textId="77777777" w:rsidR="00053E43" w:rsidRPr="001503F7" w:rsidRDefault="00053E43" w:rsidP="00053E43">
            <w:pPr>
              <w:jc w:val="center"/>
            </w:pPr>
            <w:r w:rsidRPr="001503F7">
              <w:t>4.1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20F1E4" w14:textId="77777777" w:rsidR="00053E43" w:rsidRPr="001503F7" w:rsidRDefault="00053E43" w:rsidP="00053E43">
            <w:pPr>
              <w:ind w:firstLineChars="100" w:firstLine="240"/>
            </w:pPr>
            <w:r w:rsidRPr="001503F7">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EC9677"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3551683" w14:textId="77777777" w:rsidR="00053E43" w:rsidRPr="001503F7" w:rsidRDefault="00053E43" w:rsidP="00053E43">
            <w:pPr>
              <w:jc w:val="center"/>
            </w:pPr>
            <w:r w:rsidRPr="001503F7">
              <w:t>0,05</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24DA424" w14:textId="77777777" w:rsidR="00053E43" w:rsidRPr="001503F7" w:rsidRDefault="00053E43" w:rsidP="00053E43">
            <w:pPr>
              <w:jc w:val="center"/>
            </w:pPr>
            <w:r w:rsidRPr="001503F7">
              <w:t>0,05</w:t>
            </w:r>
          </w:p>
        </w:tc>
      </w:tr>
      <w:tr w:rsidR="00053E43" w:rsidRPr="001503F7" w14:paraId="03BFDBC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2BBFCA" w14:textId="77777777" w:rsidR="00053E43" w:rsidRPr="001503F7" w:rsidRDefault="00053E43" w:rsidP="00053E43">
            <w:pPr>
              <w:jc w:val="center"/>
            </w:pPr>
            <w:r w:rsidRPr="001503F7">
              <w:lastRenderedPageBreak/>
              <w:t>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698838" w14:textId="77777777" w:rsidR="00053E43" w:rsidRPr="001503F7" w:rsidRDefault="00053E43" w:rsidP="00053E43">
            <w:r w:rsidRPr="001503F7">
              <w:t>Расход электроэнергии на потери в трансформаторах</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9B8C08"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557F7E2" w14:textId="77777777" w:rsidR="00053E43" w:rsidRPr="001503F7" w:rsidRDefault="00053E43" w:rsidP="00053E43">
            <w:pPr>
              <w:jc w:val="center"/>
            </w:pPr>
            <w:r w:rsidRPr="001503F7">
              <w:t>54,36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ACD5EF0" w14:textId="77777777" w:rsidR="00053E43" w:rsidRPr="001503F7" w:rsidRDefault="00053E43" w:rsidP="00053E43">
            <w:pPr>
              <w:jc w:val="center"/>
            </w:pPr>
            <w:r w:rsidRPr="001503F7">
              <w:t>54,44</w:t>
            </w:r>
          </w:p>
        </w:tc>
      </w:tr>
      <w:tr w:rsidR="00053E43" w:rsidRPr="001503F7" w14:paraId="6EB5EFE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5E4849" w14:textId="77777777" w:rsidR="00053E43" w:rsidRPr="001503F7" w:rsidRDefault="00053E43" w:rsidP="00053E43">
            <w:pPr>
              <w:jc w:val="center"/>
            </w:pPr>
            <w:r w:rsidRPr="001503F7">
              <w:t>5.1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081C2C" w14:textId="77777777" w:rsidR="00053E43" w:rsidRPr="001503F7" w:rsidRDefault="00053E43" w:rsidP="00053E43">
            <w:pPr>
              <w:ind w:firstLineChars="100" w:firstLine="240"/>
            </w:pPr>
            <w:r w:rsidRPr="001503F7">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02D7D02"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C2171F9" w14:textId="77777777" w:rsidR="00053E43" w:rsidRPr="001503F7" w:rsidRDefault="00053E43" w:rsidP="00053E43">
            <w:pPr>
              <w:jc w:val="center"/>
            </w:pPr>
            <w:r w:rsidRPr="001503F7">
              <w:t>0,90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A1E126E" w14:textId="77777777" w:rsidR="00053E43" w:rsidRPr="001503F7" w:rsidRDefault="00053E43" w:rsidP="00053E43">
            <w:pPr>
              <w:jc w:val="center"/>
            </w:pPr>
            <w:r w:rsidRPr="001503F7">
              <w:t>0,84</w:t>
            </w:r>
          </w:p>
        </w:tc>
      </w:tr>
      <w:tr w:rsidR="00053E43" w:rsidRPr="001503F7" w14:paraId="58C831A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C1917D" w14:textId="77777777" w:rsidR="00053E43" w:rsidRPr="001503F7" w:rsidRDefault="00053E43" w:rsidP="00053E43">
            <w:pPr>
              <w:jc w:val="center"/>
            </w:pPr>
            <w:r w:rsidRPr="001503F7">
              <w:t>6</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F74C24" w14:textId="77777777" w:rsidR="00053E43" w:rsidRPr="001503F7" w:rsidRDefault="00053E43" w:rsidP="00053E43">
            <w:r w:rsidRPr="001503F7">
              <w:t>Полезный отпуск электроэнергии в сеть</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A30D1DA"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DEF6AB1" w14:textId="77777777" w:rsidR="00053E43" w:rsidRPr="001503F7" w:rsidRDefault="00053E43" w:rsidP="00053E43">
            <w:pPr>
              <w:jc w:val="center"/>
            </w:pPr>
            <w:r w:rsidRPr="001503F7">
              <w:t>5 954,54</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4DCE19D" w14:textId="77777777" w:rsidR="00053E43" w:rsidRPr="001503F7" w:rsidRDefault="00053E43" w:rsidP="00053E43">
            <w:pPr>
              <w:jc w:val="center"/>
            </w:pPr>
            <w:r w:rsidRPr="001503F7">
              <w:t>6 405,29</w:t>
            </w:r>
          </w:p>
        </w:tc>
      </w:tr>
      <w:tr w:rsidR="00053E43" w:rsidRPr="001503F7" w14:paraId="2AD05EC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25C9FC" w14:textId="77777777" w:rsidR="00053E43" w:rsidRPr="001503F7" w:rsidRDefault="00053E43" w:rsidP="00053E43">
            <w:pPr>
              <w:jc w:val="center"/>
            </w:pPr>
            <w:r w:rsidRPr="001503F7">
              <w:t>7</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C274C2" w14:textId="77777777" w:rsidR="00053E43" w:rsidRPr="001503F7" w:rsidRDefault="00053E43" w:rsidP="00053E43">
            <w:r w:rsidRPr="001503F7">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E05F065" w14:textId="77777777" w:rsidR="00053E43" w:rsidRPr="001503F7" w:rsidRDefault="00053E43" w:rsidP="00053E43">
            <w:pPr>
              <w:jc w:val="center"/>
            </w:pPr>
            <w:r w:rsidRPr="001503F7">
              <w:t>тыс. 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4E43C31" w14:textId="77777777" w:rsidR="00053E43" w:rsidRPr="001503F7" w:rsidRDefault="00053E43" w:rsidP="00053E43">
            <w:pPr>
              <w:jc w:val="center"/>
            </w:pPr>
            <w:r w:rsidRPr="001503F7">
              <w:t>248,49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2E5F40C" w14:textId="77777777" w:rsidR="00053E43" w:rsidRPr="001503F7" w:rsidRDefault="00053E43" w:rsidP="00053E43">
            <w:pPr>
              <w:jc w:val="center"/>
            </w:pPr>
            <w:r w:rsidRPr="001503F7">
              <w:t>248,49</w:t>
            </w:r>
          </w:p>
        </w:tc>
      </w:tr>
      <w:tr w:rsidR="00053E43" w:rsidRPr="001503F7" w14:paraId="7E42E17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D1D4A3" w14:textId="77777777" w:rsidR="00053E43" w:rsidRPr="001503F7" w:rsidRDefault="00053E43" w:rsidP="00053E43">
            <w:pPr>
              <w:jc w:val="center"/>
            </w:pPr>
            <w:r w:rsidRPr="001503F7">
              <w:t>8</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D735DA" w14:textId="77777777" w:rsidR="00053E43" w:rsidRPr="001503F7" w:rsidRDefault="00053E43" w:rsidP="00053E43">
            <w:r w:rsidRPr="001503F7">
              <w:t>Расход теплоэнергии на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39AE5B" w14:textId="77777777" w:rsidR="00053E43" w:rsidRPr="001503F7" w:rsidRDefault="00053E43" w:rsidP="00053E43">
            <w:pPr>
              <w:jc w:val="center"/>
            </w:pPr>
            <w:r w:rsidRPr="001503F7">
              <w:t>тыс. 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8E2C1CF" w14:textId="77777777" w:rsidR="00053E43" w:rsidRPr="001503F7" w:rsidRDefault="00053E43" w:rsidP="00053E43">
            <w:pPr>
              <w:jc w:val="center"/>
            </w:pPr>
            <w:r w:rsidRPr="001503F7">
              <w:t>5,98</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E31F9A5" w14:textId="77777777" w:rsidR="00053E43" w:rsidRPr="001503F7" w:rsidRDefault="00053E43" w:rsidP="00053E43">
            <w:pPr>
              <w:jc w:val="center"/>
            </w:pPr>
            <w:r w:rsidRPr="001503F7">
              <w:t>6,12</w:t>
            </w:r>
          </w:p>
        </w:tc>
      </w:tr>
      <w:tr w:rsidR="00053E43" w:rsidRPr="001503F7" w14:paraId="047C2A0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CF9639" w14:textId="77777777" w:rsidR="00053E43" w:rsidRPr="001503F7" w:rsidRDefault="00053E43" w:rsidP="00053E43">
            <w:pPr>
              <w:jc w:val="center"/>
            </w:pPr>
            <w:r w:rsidRPr="001503F7">
              <w:t>8.1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C2F162" w14:textId="77777777" w:rsidR="00053E43" w:rsidRPr="001503F7" w:rsidRDefault="00053E43" w:rsidP="00053E43">
            <w:pPr>
              <w:ind w:firstLineChars="100" w:firstLine="240"/>
            </w:pPr>
            <w:r w:rsidRPr="001503F7">
              <w:t>то же в % к отпуску теплоэнергии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B30CEE"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103AF26" w14:textId="77777777" w:rsidR="00053E43" w:rsidRPr="001503F7" w:rsidRDefault="00053E43" w:rsidP="00053E43">
            <w:pPr>
              <w:jc w:val="center"/>
            </w:pPr>
            <w:r w:rsidRPr="001503F7">
              <w:t>2,41</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563107B" w14:textId="77777777" w:rsidR="00053E43" w:rsidRPr="001503F7" w:rsidRDefault="00053E43" w:rsidP="00053E43">
            <w:pPr>
              <w:jc w:val="center"/>
            </w:pPr>
            <w:r w:rsidRPr="001503F7">
              <w:t>2,46</w:t>
            </w:r>
          </w:p>
        </w:tc>
      </w:tr>
      <w:tr w:rsidR="00053E43" w:rsidRPr="001503F7" w14:paraId="7673F17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664017" w14:textId="77777777" w:rsidR="00053E43" w:rsidRPr="001503F7" w:rsidRDefault="00053E43" w:rsidP="00053E43">
            <w:pPr>
              <w:jc w:val="center"/>
            </w:pPr>
            <w:r w:rsidRPr="001503F7">
              <w:t>9</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B58680" w14:textId="77777777" w:rsidR="00053E43" w:rsidRPr="001503F7" w:rsidRDefault="00053E43" w:rsidP="00053E43">
            <w:r w:rsidRPr="001503F7">
              <w:t>Отпуск тепловой энергии от источника тепловой энергии (полезный отпуск)</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1F5B5AA" w14:textId="77777777" w:rsidR="00053E43" w:rsidRPr="001503F7" w:rsidRDefault="00053E43" w:rsidP="00053E43">
            <w:pPr>
              <w:jc w:val="center"/>
            </w:pPr>
            <w:r w:rsidRPr="001503F7">
              <w:t>тыс. 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A471A71" w14:textId="77777777" w:rsidR="00053E43" w:rsidRPr="001503F7" w:rsidRDefault="00053E43" w:rsidP="00053E43">
            <w:pPr>
              <w:jc w:val="center"/>
            </w:pPr>
            <w:r w:rsidRPr="001503F7">
              <w:t>242,50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4CE392C" w14:textId="77777777" w:rsidR="00053E43" w:rsidRPr="001503F7" w:rsidRDefault="00053E43" w:rsidP="00053E43">
            <w:pPr>
              <w:jc w:val="center"/>
            </w:pPr>
            <w:r w:rsidRPr="001503F7">
              <w:t>242,37</w:t>
            </w:r>
          </w:p>
        </w:tc>
      </w:tr>
      <w:tr w:rsidR="00053E43" w:rsidRPr="001503F7" w14:paraId="046D576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039A67" w14:textId="77777777" w:rsidR="00053E43" w:rsidRPr="001503F7" w:rsidRDefault="00053E43" w:rsidP="00053E43">
            <w:pPr>
              <w:jc w:val="center"/>
            </w:pPr>
            <w:r w:rsidRPr="001503F7">
              <w:t>10</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474D89" w14:textId="77777777" w:rsidR="00053E43" w:rsidRPr="001503F7" w:rsidRDefault="00053E43" w:rsidP="00053E43">
            <w:r w:rsidRPr="001503F7">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768518" w14:textId="77777777" w:rsidR="00053E43" w:rsidRPr="001503F7" w:rsidRDefault="00053E43" w:rsidP="00053E43">
            <w:pPr>
              <w:jc w:val="center"/>
            </w:pPr>
            <w:r w:rsidRPr="001503F7">
              <w:t>млн. 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9DCBB2B" w14:textId="77777777" w:rsidR="00053E43" w:rsidRPr="001503F7" w:rsidRDefault="00053E43" w:rsidP="00053E43">
            <w:pPr>
              <w:jc w:val="center"/>
            </w:pPr>
            <w:r w:rsidRPr="001503F7">
              <w:t>6 012,20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405251A" w14:textId="77777777" w:rsidR="00053E43" w:rsidRPr="001503F7" w:rsidRDefault="00053E43" w:rsidP="00053E43">
            <w:pPr>
              <w:jc w:val="center"/>
            </w:pPr>
            <w:r w:rsidRPr="001503F7">
              <w:t>6 462,92</w:t>
            </w:r>
          </w:p>
        </w:tc>
      </w:tr>
      <w:tr w:rsidR="00053E43" w:rsidRPr="001503F7" w14:paraId="545B22E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BEAEC1" w14:textId="77777777" w:rsidR="00053E43" w:rsidRPr="001503F7" w:rsidRDefault="00053E43" w:rsidP="00053E43">
            <w:pPr>
              <w:jc w:val="center"/>
            </w:pPr>
            <w:r w:rsidRPr="001503F7">
              <w:t>11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4325FD" w14:textId="77777777" w:rsidR="00053E43" w:rsidRPr="001503F7" w:rsidRDefault="00053E43" w:rsidP="00053E43">
            <w:r w:rsidRPr="001503F7">
              <w:t>Нормативный удельный 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1528C3" w14:textId="77777777" w:rsidR="00053E43" w:rsidRPr="001503F7" w:rsidRDefault="00053E43" w:rsidP="00053E43">
            <w:pPr>
              <w:jc w:val="center"/>
            </w:pPr>
            <w:r w:rsidRPr="001503F7">
              <w:t>г/кВтч</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8C9901D" w14:textId="77777777" w:rsidR="00053E43" w:rsidRPr="001503F7" w:rsidRDefault="00053E43" w:rsidP="00053E43">
            <w:pPr>
              <w:jc w:val="center"/>
            </w:pPr>
            <w:r w:rsidRPr="001503F7">
              <w:t>392,33</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7AA891F" w14:textId="77777777" w:rsidR="00053E43" w:rsidRPr="001503F7" w:rsidRDefault="00053E43" w:rsidP="00053E43">
            <w:pPr>
              <w:jc w:val="center"/>
            </w:pPr>
            <w:r w:rsidRPr="001503F7">
              <w:t>385,00</w:t>
            </w:r>
          </w:p>
        </w:tc>
      </w:tr>
      <w:tr w:rsidR="00053E43" w:rsidRPr="001503F7" w14:paraId="1AF4942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7570469" w14:textId="77777777" w:rsidR="00053E43" w:rsidRPr="001503F7" w:rsidRDefault="00053E43" w:rsidP="00053E43">
            <w:pPr>
              <w:jc w:val="center"/>
            </w:pPr>
            <w:r w:rsidRPr="001503F7">
              <w:t>12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50F9B9" w14:textId="77777777" w:rsidR="00053E43" w:rsidRPr="001503F7" w:rsidRDefault="00053E43" w:rsidP="00053E43">
            <w:r w:rsidRPr="001503F7">
              <w:t>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D891648"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F28AD89" w14:textId="77777777" w:rsidR="00053E43" w:rsidRPr="001503F7" w:rsidRDefault="00053E43" w:rsidP="00053E43">
            <w:pPr>
              <w:jc w:val="center"/>
            </w:pPr>
            <w:r w:rsidRPr="001503F7">
              <w:t>2 358,79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6963178" w14:textId="77777777" w:rsidR="00053E43" w:rsidRPr="001503F7" w:rsidRDefault="00053E43" w:rsidP="00053E43">
            <w:pPr>
              <w:jc w:val="center"/>
            </w:pPr>
            <w:r w:rsidRPr="001503F7">
              <w:t>2 488,22</w:t>
            </w:r>
          </w:p>
        </w:tc>
      </w:tr>
      <w:tr w:rsidR="00053E43" w:rsidRPr="001503F7" w14:paraId="14E0B79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E346B3" w14:textId="77777777" w:rsidR="00053E43" w:rsidRPr="001503F7" w:rsidRDefault="00053E43" w:rsidP="00053E43">
            <w:pPr>
              <w:jc w:val="center"/>
            </w:pPr>
            <w:r w:rsidRPr="001503F7">
              <w:t>13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1C07E9" w14:textId="77777777" w:rsidR="00053E43" w:rsidRPr="001503F7" w:rsidRDefault="00053E43" w:rsidP="00053E43">
            <w:r w:rsidRPr="001503F7">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B68490B" w14:textId="77777777" w:rsidR="00053E43" w:rsidRPr="001503F7" w:rsidRDefault="00053E43" w:rsidP="00053E43">
            <w:pPr>
              <w:jc w:val="center"/>
            </w:pPr>
            <w:r w:rsidRPr="001503F7">
              <w:t>тыс. 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AC6E4D8" w14:textId="77777777" w:rsidR="00053E43" w:rsidRPr="001503F7" w:rsidRDefault="00053E43" w:rsidP="00053E43">
            <w:pPr>
              <w:jc w:val="center"/>
            </w:pPr>
            <w:r w:rsidRPr="001503F7">
              <w:t>248,49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B45EEA4" w14:textId="77777777" w:rsidR="00053E43" w:rsidRPr="001503F7" w:rsidRDefault="00053E43" w:rsidP="00053E43">
            <w:pPr>
              <w:jc w:val="center"/>
            </w:pPr>
            <w:r w:rsidRPr="001503F7">
              <w:t>248,49</w:t>
            </w:r>
          </w:p>
        </w:tc>
      </w:tr>
      <w:tr w:rsidR="00053E43" w:rsidRPr="001503F7" w14:paraId="16BC135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EFBD34" w14:textId="77777777" w:rsidR="00053E43" w:rsidRPr="001503F7" w:rsidRDefault="00053E43" w:rsidP="00053E43">
            <w:pPr>
              <w:jc w:val="center"/>
            </w:pPr>
            <w:r w:rsidRPr="001503F7">
              <w:t>14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3A20DA" w14:textId="77777777" w:rsidR="00053E43" w:rsidRPr="001503F7" w:rsidRDefault="00053E43" w:rsidP="00053E43">
            <w:r w:rsidRPr="001503F7">
              <w:t>Нормативный удельный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0AFE12" w14:textId="77777777" w:rsidR="00053E43" w:rsidRPr="001503F7" w:rsidRDefault="00053E43" w:rsidP="00053E43">
            <w:pPr>
              <w:jc w:val="center"/>
            </w:pPr>
            <w:r w:rsidRPr="001503F7">
              <w:t>кг/Гкал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CC1DF31" w14:textId="77777777" w:rsidR="00053E43" w:rsidRPr="001503F7" w:rsidRDefault="00053E43" w:rsidP="00053E43">
            <w:pPr>
              <w:jc w:val="center"/>
            </w:pPr>
            <w:r w:rsidRPr="001503F7">
              <w:t>188,20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49C2ECC" w14:textId="77777777" w:rsidR="00053E43" w:rsidRPr="001503F7" w:rsidRDefault="00053E43" w:rsidP="00053E43">
            <w:pPr>
              <w:jc w:val="center"/>
            </w:pPr>
            <w:r w:rsidRPr="001503F7">
              <w:t>184,20</w:t>
            </w:r>
          </w:p>
        </w:tc>
      </w:tr>
      <w:tr w:rsidR="00053E43" w:rsidRPr="001503F7" w14:paraId="46386ADB"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3EB22B" w14:textId="77777777" w:rsidR="00053E43" w:rsidRPr="001503F7" w:rsidRDefault="00053E43" w:rsidP="00053E43">
            <w:pPr>
              <w:jc w:val="center"/>
            </w:pPr>
            <w:r w:rsidRPr="001503F7">
              <w:t>15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45F2FD" w14:textId="77777777" w:rsidR="00053E43" w:rsidRPr="001503F7" w:rsidRDefault="00053E43" w:rsidP="00053E43">
            <w:r w:rsidRPr="001503F7">
              <w:t>Итого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87A5CF"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4F0BE21" w14:textId="77777777" w:rsidR="00053E43" w:rsidRPr="001503F7" w:rsidRDefault="00053E43" w:rsidP="00053E43">
            <w:pPr>
              <w:jc w:val="center"/>
            </w:pPr>
            <w:r w:rsidRPr="001503F7">
              <w:t>46,76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2BAE037" w14:textId="77777777" w:rsidR="00053E43" w:rsidRPr="001503F7" w:rsidRDefault="00053E43" w:rsidP="00053E43">
            <w:pPr>
              <w:jc w:val="center"/>
            </w:pPr>
            <w:r w:rsidRPr="001503F7">
              <w:t>45,77</w:t>
            </w:r>
          </w:p>
        </w:tc>
      </w:tr>
      <w:tr w:rsidR="00053E43" w:rsidRPr="001503F7" w14:paraId="53C5810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683B55" w14:textId="77777777" w:rsidR="00053E43" w:rsidRPr="001503F7" w:rsidRDefault="00053E43" w:rsidP="00053E43">
            <w:pPr>
              <w:jc w:val="center"/>
            </w:pPr>
            <w:r w:rsidRPr="001503F7">
              <w:t>16</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B91BAD" w14:textId="77777777" w:rsidR="00053E43" w:rsidRPr="001503F7" w:rsidRDefault="00053E43" w:rsidP="00053E43">
            <w:r w:rsidRPr="001503F7">
              <w:t>Расход т у.т.,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2676FA0"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532144F" w14:textId="77777777" w:rsidR="00053E43" w:rsidRPr="001503F7" w:rsidRDefault="00053E43" w:rsidP="00053E43">
            <w:pPr>
              <w:jc w:val="center"/>
            </w:pPr>
            <w:r w:rsidRPr="001503F7">
              <w:t>2 405,56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D41E39B" w14:textId="77777777" w:rsidR="00053E43" w:rsidRPr="001503F7" w:rsidRDefault="00053E43" w:rsidP="00053E43">
            <w:pPr>
              <w:jc w:val="center"/>
            </w:pPr>
            <w:r w:rsidRPr="001503F7">
              <w:t>2 533,99</w:t>
            </w:r>
          </w:p>
        </w:tc>
      </w:tr>
      <w:tr w:rsidR="00053E43" w:rsidRPr="001503F7" w14:paraId="05F92A1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F3F3EF" w14:textId="77777777" w:rsidR="00053E43" w:rsidRPr="001503F7" w:rsidRDefault="00053E43" w:rsidP="00053E43">
            <w:pPr>
              <w:jc w:val="center"/>
            </w:pPr>
            <w:r w:rsidRPr="001503F7">
              <w:t>17</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E20478" w14:textId="77777777" w:rsidR="00053E43" w:rsidRPr="001503F7" w:rsidRDefault="00053E43" w:rsidP="00053E43">
            <w:r w:rsidRPr="001503F7">
              <w:t>Удельный вес расхода топлива на производство тепловой энергии (п. 15/п. 16)</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D257F9"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8859FE9" w14:textId="77777777" w:rsidR="00053E43" w:rsidRPr="001503F7" w:rsidRDefault="00053E43" w:rsidP="00053E43">
            <w:pPr>
              <w:jc w:val="center"/>
            </w:pPr>
            <w:r w:rsidRPr="001503F7">
              <w:t>1,94</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95466D2" w14:textId="77777777" w:rsidR="00053E43" w:rsidRPr="001503F7" w:rsidRDefault="00053E43" w:rsidP="00053E43">
            <w:pPr>
              <w:jc w:val="center"/>
            </w:pPr>
            <w:r w:rsidRPr="001503F7">
              <w:t>1,81</w:t>
            </w:r>
          </w:p>
        </w:tc>
      </w:tr>
      <w:tr w:rsidR="00053E43" w:rsidRPr="001503F7" w14:paraId="654275F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D120E7" w14:textId="77777777" w:rsidR="00053E43" w:rsidRPr="001503F7" w:rsidRDefault="00053E43" w:rsidP="00053E43">
            <w:pPr>
              <w:jc w:val="center"/>
            </w:pPr>
            <w:r w:rsidRPr="001503F7">
              <w:t>18</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E8289D" w14:textId="77777777" w:rsidR="00053E43" w:rsidRPr="001503F7" w:rsidRDefault="00053E43" w:rsidP="00053E43">
            <w:r w:rsidRPr="001503F7">
              <w:t>Расход условного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6B020D"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83A7FAB" w14:textId="77777777" w:rsidR="00053E43" w:rsidRPr="001503F7" w:rsidRDefault="00053E43" w:rsidP="00053E43">
            <w:pPr>
              <w:jc w:val="center"/>
            </w:pPr>
            <w:r w:rsidRPr="001503F7">
              <w:t>2 405,56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7409FE2" w14:textId="77777777" w:rsidR="00053E43" w:rsidRPr="001503F7" w:rsidRDefault="00053E43" w:rsidP="00053E43">
            <w:pPr>
              <w:jc w:val="center"/>
            </w:pPr>
            <w:r w:rsidRPr="001503F7">
              <w:t>2 533,99</w:t>
            </w:r>
          </w:p>
        </w:tc>
      </w:tr>
      <w:tr w:rsidR="00053E43" w:rsidRPr="001503F7" w14:paraId="1F9D235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B589C2" w14:textId="77777777" w:rsidR="00053E43" w:rsidRPr="001503F7" w:rsidRDefault="00053E43" w:rsidP="00053E43">
            <w:pPr>
              <w:jc w:val="center"/>
            </w:pPr>
            <w:r w:rsidRPr="001503F7">
              <w:t>18.1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72B44F"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7C3CEE"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43A1E3F" w14:textId="77777777" w:rsidR="00053E43" w:rsidRPr="001503F7" w:rsidRDefault="00053E43" w:rsidP="00053E43">
            <w:pPr>
              <w:jc w:val="center"/>
            </w:pPr>
            <w:r w:rsidRPr="001503F7">
              <w:t>2 395,93</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4A7420A" w14:textId="77777777" w:rsidR="00053E43" w:rsidRPr="001503F7" w:rsidRDefault="00053E43" w:rsidP="00053E43">
            <w:pPr>
              <w:jc w:val="center"/>
            </w:pPr>
            <w:r w:rsidRPr="001503F7">
              <w:t>2 523,86</w:t>
            </w:r>
          </w:p>
        </w:tc>
      </w:tr>
      <w:tr w:rsidR="00053E43" w:rsidRPr="001503F7" w14:paraId="35D59BE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62ADA7" w14:textId="77777777" w:rsidR="00053E43" w:rsidRPr="001503F7" w:rsidRDefault="00053E43" w:rsidP="00053E43">
            <w:pPr>
              <w:jc w:val="center"/>
            </w:pPr>
            <w:r w:rsidRPr="001503F7">
              <w:t>18.2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ACDE12"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D042CA"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09F0897" w14:textId="77777777" w:rsidR="00053E43" w:rsidRPr="001503F7" w:rsidRDefault="00053E43" w:rsidP="00053E43">
            <w:pPr>
              <w:jc w:val="center"/>
            </w:pPr>
            <w:r w:rsidRPr="001503F7">
              <w:t>9,62</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0194E18" w14:textId="77777777" w:rsidR="00053E43" w:rsidRPr="001503F7" w:rsidRDefault="00053E43" w:rsidP="00053E43">
            <w:pPr>
              <w:jc w:val="center"/>
            </w:pPr>
            <w:r w:rsidRPr="001503F7">
              <w:t>10,14</w:t>
            </w:r>
          </w:p>
        </w:tc>
      </w:tr>
      <w:tr w:rsidR="00053E43" w:rsidRPr="001503F7" w14:paraId="3AA3722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CAB4B3" w14:textId="77777777" w:rsidR="00053E43" w:rsidRPr="001503F7" w:rsidRDefault="00053E43" w:rsidP="00053E43">
            <w:pPr>
              <w:jc w:val="center"/>
            </w:pPr>
            <w:r w:rsidRPr="001503F7">
              <w:t>18.3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831151"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3C258B"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A792C85"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5ADE127" w14:textId="77777777" w:rsidR="00053E43" w:rsidRPr="001503F7" w:rsidRDefault="00053E43" w:rsidP="00053E43">
            <w:pPr>
              <w:jc w:val="center"/>
            </w:pPr>
            <w:r w:rsidRPr="001503F7">
              <w:t>0,00</w:t>
            </w:r>
          </w:p>
        </w:tc>
      </w:tr>
      <w:tr w:rsidR="00053E43" w:rsidRPr="001503F7" w14:paraId="01F8D9B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5F2BF8" w14:textId="77777777" w:rsidR="00053E43" w:rsidRPr="001503F7" w:rsidRDefault="00053E43" w:rsidP="00053E43">
            <w:pPr>
              <w:jc w:val="center"/>
            </w:pPr>
            <w:r w:rsidRPr="001503F7">
              <w:t>18.4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268ED9"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431F28"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90F12FA"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257EBAC" w14:textId="77777777" w:rsidR="00053E43" w:rsidRPr="001503F7" w:rsidRDefault="00053E43" w:rsidP="00053E43">
            <w:pPr>
              <w:jc w:val="center"/>
            </w:pPr>
            <w:r w:rsidRPr="001503F7">
              <w:t>0,00</w:t>
            </w:r>
          </w:p>
        </w:tc>
      </w:tr>
      <w:tr w:rsidR="00053E43" w:rsidRPr="001503F7" w14:paraId="25DF83A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C4E5C0" w14:textId="77777777" w:rsidR="00053E43" w:rsidRPr="001503F7" w:rsidRDefault="00053E43" w:rsidP="00053E43">
            <w:pPr>
              <w:jc w:val="center"/>
            </w:pPr>
            <w:r w:rsidRPr="001503F7">
              <w:t>18.5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AEBDEE" w14:textId="77777777" w:rsidR="00053E43" w:rsidRPr="001503F7" w:rsidRDefault="00053E43" w:rsidP="00053E43">
            <w:pPr>
              <w:ind w:firstLineChars="100" w:firstLine="240"/>
            </w:pPr>
            <w:r w:rsidRPr="001503F7">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B914B9" w14:textId="77777777" w:rsidR="00053E43" w:rsidRPr="001503F7" w:rsidRDefault="00053E43" w:rsidP="00053E43">
            <w:pPr>
              <w:jc w:val="center"/>
            </w:pPr>
            <w:r w:rsidRPr="001503F7">
              <w:t>тыс. 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F5CDF0F" w14:textId="77777777" w:rsidR="00053E43" w:rsidRPr="001503F7" w:rsidRDefault="00053E43" w:rsidP="00053E43">
            <w:pPr>
              <w:jc w:val="center"/>
            </w:pPr>
            <w:r w:rsidRPr="001503F7">
              <w:t>46,76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8E64B32" w14:textId="77777777" w:rsidR="00053E43" w:rsidRPr="001503F7" w:rsidRDefault="00053E43" w:rsidP="00053E43">
            <w:pPr>
              <w:jc w:val="center"/>
            </w:pPr>
            <w:r w:rsidRPr="001503F7">
              <w:t>45,77</w:t>
            </w:r>
          </w:p>
        </w:tc>
      </w:tr>
      <w:tr w:rsidR="00053E43" w:rsidRPr="001503F7" w14:paraId="3DF7CF5D"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CB3468" w14:textId="77777777" w:rsidR="00053E43" w:rsidRPr="001503F7" w:rsidRDefault="00053E43" w:rsidP="00053E43">
            <w:pPr>
              <w:jc w:val="center"/>
            </w:pPr>
            <w:r w:rsidRPr="001503F7">
              <w:t>19</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A621DF" w14:textId="77777777" w:rsidR="00053E43" w:rsidRPr="001503F7" w:rsidRDefault="00053E43" w:rsidP="00053E43">
            <w:r w:rsidRPr="001503F7">
              <w:t>Доля</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06E224E"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C26F050" w14:textId="77777777" w:rsidR="00053E43" w:rsidRPr="001503F7" w:rsidRDefault="00053E43" w:rsidP="00053E43">
            <w:pPr>
              <w:jc w:val="center"/>
            </w:pPr>
            <w:r w:rsidRPr="001503F7">
              <w:t>100,00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CDE0F26" w14:textId="77777777" w:rsidR="00053E43" w:rsidRPr="001503F7" w:rsidRDefault="00053E43" w:rsidP="00053E43">
            <w:pPr>
              <w:jc w:val="center"/>
            </w:pPr>
            <w:r w:rsidRPr="001503F7">
              <w:t>100,00</w:t>
            </w:r>
          </w:p>
        </w:tc>
      </w:tr>
      <w:tr w:rsidR="00053E43" w:rsidRPr="001503F7" w14:paraId="0DCABEC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DB0337" w14:textId="77777777" w:rsidR="00053E43" w:rsidRPr="001503F7" w:rsidRDefault="00053E43" w:rsidP="00053E43">
            <w:pPr>
              <w:jc w:val="center"/>
            </w:pPr>
            <w:r w:rsidRPr="001503F7">
              <w:t>19.1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174C6A"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DB6CE1"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7ECBCA5" w14:textId="77777777" w:rsidR="00053E43" w:rsidRPr="001503F7" w:rsidRDefault="00053E43" w:rsidP="00053E43">
            <w:pPr>
              <w:jc w:val="center"/>
            </w:pPr>
            <w:r w:rsidRPr="001503F7">
              <w:t>99,60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00DD5AA" w14:textId="77777777" w:rsidR="00053E43" w:rsidRPr="001503F7" w:rsidRDefault="00053E43" w:rsidP="00053E43">
            <w:pPr>
              <w:jc w:val="center"/>
            </w:pPr>
            <w:r w:rsidRPr="001503F7">
              <w:t>99,60</w:t>
            </w:r>
          </w:p>
        </w:tc>
      </w:tr>
      <w:tr w:rsidR="00053E43" w:rsidRPr="001503F7" w14:paraId="59DE103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0611AB" w14:textId="77777777" w:rsidR="00053E43" w:rsidRPr="001503F7" w:rsidRDefault="00053E43" w:rsidP="00053E43">
            <w:pPr>
              <w:jc w:val="center"/>
            </w:pPr>
            <w:r w:rsidRPr="001503F7">
              <w:t>19.2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E08F23"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DFE62A"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E8DB8CB" w14:textId="77777777" w:rsidR="00053E43" w:rsidRPr="001503F7" w:rsidRDefault="00053E43" w:rsidP="00053E43">
            <w:pPr>
              <w:jc w:val="center"/>
            </w:pPr>
            <w:r w:rsidRPr="001503F7">
              <w:t>0,40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DF70DEE" w14:textId="77777777" w:rsidR="00053E43" w:rsidRPr="001503F7" w:rsidRDefault="00053E43" w:rsidP="00053E43">
            <w:pPr>
              <w:jc w:val="center"/>
            </w:pPr>
            <w:r w:rsidRPr="001503F7">
              <w:t>0,40</w:t>
            </w:r>
          </w:p>
        </w:tc>
      </w:tr>
      <w:tr w:rsidR="00053E43" w:rsidRPr="001503F7" w14:paraId="4A8AB7C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201280" w14:textId="77777777" w:rsidR="00053E43" w:rsidRPr="001503F7" w:rsidRDefault="00053E43" w:rsidP="00053E43">
            <w:pPr>
              <w:jc w:val="center"/>
            </w:pPr>
            <w:r w:rsidRPr="001503F7">
              <w:t>19.3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728526"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6AFC0B"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B53E16D"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BFBEB9D" w14:textId="77777777" w:rsidR="00053E43" w:rsidRPr="001503F7" w:rsidRDefault="00053E43" w:rsidP="00053E43">
            <w:pPr>
              <w:jc w:val="center"/>
            </w:pPr>
            <w:r w:rsidRPr="001503F7">
              <w:t>0,00</w:t>
            </w:r>
          </w:p>
        </w:tc>
      </w:tr>
      <w:tr w:rsidR="00053E43" w:rsidRPr="001503F7" w14:paraId="71E7946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B95404" w14:textId="77777777" w:rsidR="00053E43" w:rsidRPr="001503F7" w:rsidRDefault="00053E43" w:rsidP="00053E43">
            <w:pPr>
              <w:jc w:val="center"/>
            </w:pPr>
            <w:r w:rsidRPr="001503F7">
              <w:t>19.4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D8E78E"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382513"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EF338B8"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3D3DD90" w14:textId="77777777" w:rsidR="00053E43" w:rsidRPr="001503F7" w:rsidRDefault="00053E43" w:rsidP="00053E43">
            <w:pPr>
              <w:jc w:val="center"/>
            </w:pPr>
            <w:r w:rsidRPr="001503F7">
              <w:t>0,00</w:t>
            </w:r>
          </w:p>
        </w:tc>
      </w:tr>
      <w:tr w:rsidR="00053E43" w:rsidRPr="001503F7" w14:paraId="432C022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3460D8" w14:textId="77777777" w:rsidR="00053E43" w:rsidRPr="001503F7" w:rsidRDefault="00053E43" w:rsidP="00053E43">
            <w:pPr>
              <w:jc w:val="center"/>
            </w:pPr>
            <w:r w:rsidRPr="001503F7">
              <w:t>20</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743860" w14:textId="77777777" w:rsidR="00053E43" w:rsidRPr="001503F7" w:rsidRDefault="00053E43" w:rsidP="00053E43">
            <w:r w:rsidRPr="001503F7">
              <w:t>Переводной коэффициент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A3A905"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297FF1B"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C2283EE" w14:textId="77777777" w:rsidR="00053E43" w:rsidRPr="001503F7" w:rsidRDefault="00053E43" w:rsidP="00053E43">
            <w:pPr>
              <w:jc w:val="center"/>
            </w:pPr>
          </w:p>
        </w:tc>
      </w:tr>
      <w:tr w:rsidR="00053E43" w:rsidRPr="001503F7" w14:paraId="11150ED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5A561A" w14:textId="77777777" w:rsidR="00053E43" w:rsidRPr="001503F7" w:rsidRDefault="00053E43" w:rsidP="00053E43">
            <w:pPr>
              <w:jc w:val="center"/>
            </w:pPr>
            <w:r w:rsidRPr="001503F7">
              <w:t>20.1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A5DA11"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ABA7F9"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B57E794" w14:textId="77777777" w:rsidR="00053E43" w:rsidRPr="001503F7" w:rsidRDefault="00053E43" w:rsidP="00053E43">
            <w:pPr>
              <w:jc w:val="center"/>
            </w:pPr>
            <w:r w:rsidRPr="001503F7">
              <w:t>0,71</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65BF6BB" w14:textId="77777777" w:rsidR="00053E43" w:rsidRPr="001503F7" w:rsidRDefault="00053E43" w:rsidP="00053E43">
            <w:pPr>
              <w:jc w:val="center"/>
            </w:pPr>
            <w:r w:rsidRPr="001503F7">
              <w:t>0,71</w:t>
            </w:r>
          </w:p>
        </w:tc>
      </w:tr>
      <w:tr w:rsidR="00053E43" w:rsidRPr="001503F7" w14:paraId="0383601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E8378F" w14:textId="77777777" w:rsidR="00053E43" w:rsidRPr="001503F7" w:rsidRDefault="00053E43" w:rsidP="00053E43">
            <w:pPr>
              <w:jc w:val="center"/>
            </w:pPr>
            <w:r w:rsidRPr="001503F7">
              <w:t>20.2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A84BC8"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70019C"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4FAA23B" w14:textId="77777777" w:rsidR="00053E43" w:rsidRPr="001503F7" w:rsidRDefault="00053E43" w:rsidP="00053E43">
            <w:pPr>
              <w:jc w:val="center"/>
            </w:pPr>
            <w:r w:rsidRPr="001503F7">
              <w:t>1,36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E2E5BC4" w14:textId="77777777" w:rsidR="00053E43" w:rsidRPr="001503F7" w:rsidRDefault="00053E43" w:rsidP="00053E43">
            <w:pPr>
              <w:jc w:val="center"/>
            </w:pPr>
            <w:r w:rsidRPr="001503F7">
              <w:t>1,34</w:t>
            </w:r>
          </w:p>
        </w:tc>
      </w:tr>
      <w:tr w:rsidR="00053E43" w:rsidRPr="001503F7" w14:paraId="34E9F2E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0A5627" w14:textId="77777777" w:rsidR="00053E43" w:rsidRPr="001503F7" w:rsidRDefault="00053E43" w:rsidP="00053E43">
            <w:pPr>
              <w:jc w:val="center"/>
            </w:pPr>
            <w:r w:rsidRPr="001503F7">
              <w:t>20.3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98036A"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C7CCE6"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F0C9A21"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181A029" w14:textId="77777777" w:rsidR="00053E43" w:rsidRPr="001503F7" w:rsidRDefault="00053E43" w:rsidP="00053E43">
            <w:pPr>
              <w:jc w:val="center"/>
            </w:pPr>
            <w:r w:rsidRPr="001503F7">
              <w:t>0,00</w:t>
            </w:r>
          </w:p>
        </w:tc>
      </w:tr>
      <w:tr w:rsidR="00053E43" w:rsidRPr="001503F7" w14:paraId="14E9AE4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184FA1" w14:textId="77777777" w:rsidR="00053E43" w:rsidRPr="001503F7" w:rsidRDefault="00053E43" w:rsidP="00053E43">
            <w:pPr>
              <w:jc w:val="center"/>
            </w:pPr>
            <w:r w:rsidRPr="001503F7">
              <w:t>20.4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B38072"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536EA7"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5C8E352"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6C594C8" w14:textId="77777777" w:rsidR="00053E43" w:rsidRPr="001503F7" w:rsidRDefault="00053E43" w:rsidP="00053E43">
            <w:pPr>
              <w:jc w:val="center"/>
            </w:pPr>
            <w:r w:rsidRPr="001503F7">
              <w:t>0,00</w:t>
            </w:r>
          </w:p>
        </w:tc>
      </w:tr>
      <w:tr w:rsidR="00053E43" w:rsidRPr="001503F7" w14:paraId="4D96DB9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CE8ECF" w14:textId="77777777" w:rsidR="00053E43" w:rsidRPr="001503F7" w:rsidRDefault="00053E43" w:rsidP="00053E43">
            <w:pPr>
              <w:jc w:val="center"/>
            </w:pPr>
            <w:r w:rsidRPr="001503F7">
              <w:lastRenderedPageBreak/>
              <w:t>21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4998EF" w14:textId="77777777" w:rsidR="00053E43" w:rsidRPr="001503F7" w:rsidRDefault="00053E43" w:rsidP="00053E43">
            <w:r w:rsidRPr="001503F7">
              <w:t>Расход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7CB45B"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B1FF55A"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41465EB" w14:textId="77777777" w:rsidR="00053E43" w:rsidRPr="001503F7" w:rsidRDefault="00053E43" w:rsidP="00053E43">
            <w:pPr>
              <w:jc w:val="center"/>
            </w:pPr>
          </w:p>
        </w:tc>
      </w:tr>
      <w:tr w:rsidR="00053E43" w:rsidRPr="001503F7" w14:paraId="38ACD9B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73D799" w14:textId="77777777" w:rsidR="00053E43" w:rsidRPr="001503F7" w:rsidRDefault="00053E43" w:rsidP="00053E43">
            <w:pPr>
              <w:jc w:val="center"/>
            </w:pPr>
            <w:r w:rsidRPr="001503F7">
              <w:t>21.1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22DFF4"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F63F2C" w14:textId="77777777" w:rsidR="00053E43" w:rsidRPr="001503F7" w:rsidRDefault="00053E43" w:rsidP="00053E43">
            <w:pPr>
              <w:jc w:val="center"/>
            </w:pPr>
            <w:r w:rsidRPr="001503F7">
              <w:t>тыс. 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FE26947" w14:textId="77777777" w:rsidR="00053E43" w:rsidRPr="001503F7" w:rsidRDefault="00053E43" w:rsidP="00053E43">
            <w:pPr>
              <w:jc w:val="center"/>
            </w:pPr>
            <w:r w:rsidRPr="001503F7">
              <w:t>3 374,56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BEDB106" w14:textId="77777777" w:rsidR="00053E43" w:rsidRPr="001503F7" w:rsidRDefault="00053E43" w:rsidP="00053E43">
            <w:pPr>
              <w:jc w:val="center"/>
            </w:pPr>
            <w:r w:rsidRPr="001503F7">
              <w:t>3 554,73</w:t>
            </w:r>
          </w:p>
        </w:tc>
      </w:tr>
      <w:tr w:rsidR="00053E43" w:rsidRPr="001503F7" w14:paraId="386033E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284313" w14:textId="77777777" w:rsidR="00053E43" w:rsidRPr="001503F7" w:rsidRDefault="00053E43" w:rsidP="00053E43">
            <w:pPr>
              <w:jc w:val="center"/>
            </w:pPr>
            <w:r w:rsidRPr="001503F7">
              <w:t>21.2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A21FB2"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A6C9CD" w14:textId="77777777" w:rsidR="00053E43" w:rsidRPr="001503F7" w:rsidRDefault="00053E43" w:rsidP="00053E43">
            <w:pPr>
              <w:jc w:val="center"/>
            </w:pPr>
            <w:r w:rsidRPr="001503F7">
              <w:t>тыс. 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498AB04" w14:textId="77777777" w:rsidR="00053E43" w:rsidRPr="001503F7" w:rsidRDefault="00053E43" w:rsidP="00053E43">
            <w:pPr>
              <w:jc w:val="center"/>
            </w:pPr>
            <w:r w:rsidRPr="001503F7">
              <w:t>7,08</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FE5A7B9" w14:textId="77777777" w:rsidR="00053E43" w:rsidRPr="001503F7" w:rsidRDefault="00053E43" w:rsidP="00053E43">
            <w:pPr>
              <w:jc w:val="center"/>
            </w:pPr>
            <w:r w:rsidRPr="001503F7">
              <w:t>7,56</w:t>
            </w:r>
          </w:p>
        </w:tc>
      </w:tr>
      <w:tr w:rsidR="00053E43" w:rsidRPr="001503F7" w14:paraId="43ED829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B5157D" w14:textId="77777777" w:rsidR="00053E43" w:rsidRPr="001503F7" w:rsidRDefault="00053E43" w:rsidP="00053E43">
            <w:pPr>
              <w:jc w:val="center"/>
            </w:pPr>
            <w:r w:rsidRPr="001503F7">
              <w:t>21.3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06490F"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72D8677" w14:textId="77777777" w:rsidR="00053E43" w:rsidRPr="001503F7" w:rsidRDefault="00053E43" w:rsidP="00053E43">
            <w:pPr>
              <w:jc w:val="center"/>
            </w:pPr>
            <w:r w:rsidRPr="001503F7">
              <w:t>млн. куб. м</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88C37AE"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640EDBF" w14:textId="77777777" w:rsidR="00053E43" w:rsidRPr="001503F7" w:rsidRDefault="00053E43" w:rsidP="00053E43">
            <w:pPr>
              <w:jc w:val="center"/>
            </w:pPr>
            <w:r w:rsidRPr="001503F7">
              <w:t>0,00</w:t>
            </w:r>
          </w:p>
        </w:tc>
      </w:tr>
      <w:tr w:rsidR="00053E43" w:rsidRPr="001503F7" w14:paraId="09068FA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B6C7C6" w14:textId="77777777" w:rsidR="00053E43" w:rsidRPr="001503F7" w:rsidRDefault="00053E43" w:rsidP="00053E43">
            <w:pPr>
              <w:jc w:val="center"/>
            </w:pPr>
            <w:r w:rsidRPr="001503F7">
              <w:t>21.4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1ABB44"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8EEC5B" w14:textId="77777777" w:rsidR="00053E43" w:rsidRPr="001503F7" w:rsidRDefault="00053E43" w:rsidP="00053E43">
            <w:pPr>
              <w:jc w:val="center"/>
            </w:pPr>
            <w:r w:rsidRPr="001503F7">
              <w:t>тыс. 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60E31EF"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99E4D41" w14:textId="77777777" w:rsidR="00053E43" w:rsidRPr="001503F7" w:rsidRDefault="00053E43" w:rsidP="00053E43">
            <w:pPr>
              <w:jc w:val="center"/>
            </w:pPr>
            <w:r w:rsidRPr="001503F7">
              <w:t>0,00</w:t>
            </w:r>
          </w:p>
        </w:tc>
      </w:tr>
      <w:tr w:rsidR="00053E43" w:rsidRPr="001503F7" w14:paraId="153521E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C0E53C" w14:textId="77777777" w:rsidR="00053E43" w:rsidRPr="001503F7" w:rsidRDefault="00053E43" w:rsidP="00053E43">
            <w:pPr>
              <w:jc w:val="center"/>
            </w:pPr>
            <w:r w:rsidRPr="001503F7">
              <w:t>22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270F28" w14:textId="77777777" w:rsidR="00053E43" w:rsidRPr="001503F7" w:rsidRDefault="00053E43" w:rsidP="00053E43">
            <w:r w:rsidRPr="001503F7">
              <w:t>Индекс роста цен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7D3BA2"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265A859"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0F8006D" w14:textId="77777777" w:rsidR="00053E43" w:rsidRPr="001503F7" w:rsidRDefault="00053E43" w:rsidP="00053E43">
            <w:pPr>
              <w:jc w:val="center"/>
            </w:pPr>
          </w:p>
        </w:tc>
      </w:tr>
      <w:tr w:rsidR="00053E43" w:rsidRPr="001503F7" w14:paraId="26B60A8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617BC5" w14:textId="77777777" w:rsidR="00053E43" w:rsidRPr="001503F7" w:rsidRDefault="00053E43" w:rsidP="00053E43">
            <w:pPr>
              <w:jc w:val="center"/>
            </w:pPr>
            <w:r w:rsidRPr="001503F7">
              <w:t>22.1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D615E6"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12F086"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1A20199"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F2417E8" w14:textId="77777777" w:rsidR="00053E43" w:rsidRPr="001503F7" w:rsidRDefault="00053E43" w:rsidP="00053E43">
            <w:pPr>
              <w:jc w:val="center"/>
            </w:pPr>
          </w:p>
        </w:tc>
      </w:tr>
      <w:tr w:rsidR="00053E43" w:rsidRPr="001503F7" w14:paraId="309A3CC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BDCE02" w14:textId="77777777" w:rsidR="00053E43" w:rsidRPr="001503F7" w:rsidRDefault="00053E43" w:rsidP="00053E43">
            <w:pPr>
              <w:jc w:val="center"/>
            </w:pPr>
            <w:r w:rsidRPr="001503F7">
              <w:t>22.2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94DFB7"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576A23"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28FA7E5"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C28B450" w14:textId="77777777" w:rsidR="00053E43" w:rsidRPr="001503F7" w:rsidRDefault="00053E43" w:rsidP="00053E43">
            <w:pPr>
              <w:jc w:val="center"/>
            </w:pPr>
          </w:p>
        </w:tc>
      </w:tr>
      <w:tr w:rsidR="00053E43" w:rsidRPr="001503F7" w14:paraId="6DC83CBD"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1A5E5C" w14:textId="77777777" w:rsidR="00053E43" w:rsidRPr="001503F7" w:rsidRDefault="00053E43" w:rsidP="00053E43">
            <w:pPr>
              <w:jc w:val="center"/>
            </w:pPr>
            <w:r w:rsidRPr="001503F7">
              <w:t>22.3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A2AE84"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0DAF2E"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A065E82"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164A985" w14:textId="77777777" w:rsidR="00053E43" w:rsidRPr="001503F7" w:rsidRDefault="00053E43" w:rsidP="00053E43">
            <w:pPr>
              <w:jc w:val="center"/>
            </w:pPr>
          </w:p>
        </w:tc>
      </w:tr>
      <w:tr w:rsidR="00053E43" w:rsidRPr="001503F7" w14:paraId="6CF5C00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CF0E4E" w14:textId="77777777" w:rsidR="00053E43" w:rsidRPr="001503F7" w:rsidRDefault="00053E43" w:rsidP="00053E43">
            <w:pPr>
              <w:jc w:val="center"/>
            </w:pPr>
            <w:r w:rsidRPr="001503F7">
              <w:t>22.4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6492B0"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5C474D"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32814E4"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3B61FFB" w14:textId="77777777" w:rsidR="00053E43" w:rsidRPr="001503F7" w:rsidRDefault="00053E43" w:rsidP="00053E43">
            <w:pPr>
              <w:jc w:val="center"/>
            </w:pPr>
          </w:p>
        </w:tc>
      </w:tr>
      <w:tr w:rsidR="00053E43" w:rsidRPr="001503F7" w14:paraId="33D432D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D45683" w14:textId="77777777" w:rsidR="00053E43" w:rsidRPr="001503F7" w:rsidRDefault="00053E43" w:rsidP="00053E43">
            <w:pPr>
              <w:jc w:val="center"/>
            </w:pPr>
            <w:r w:rsidRPr="001503F7">
              <w:t>23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079936" w14:textId="77777777" w:rsidR="00053E43" w:rsidRPr="001503F7" w:rsidRDefault="00053E43" w:rsidP="00053E43">
            <w:r w:rsidRPr="001503F7">
              <w:t>Цена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18D7A3E"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B977D42"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DAD138F" w14:textId="77777777" w:rsidR="00053E43" w:rsidRPr="001503F7" w:rsidRDefault="00053E43" w:rsidP="00053E43">
            <w:pPr>
              <w:jc w:val="center"/>
            </w:pPr>
          </w:p>
        </w:tc>
      </w:tr>
      <w:tr w:rsidR="00053E43" w:rsidRPr="001503F7" w14:paraId="622E928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AF0612" w14:textId="77777777" w:rsidR="00053E43" w:rsidRPr="001503F7" w:rsidRDefault="00053E43" w:rsidP="00053E43">
            <w:pPr>
              <w:jc w:val="center"/>
            </w:pPr>
            <w:r w:rsidRPr="001503F7">
              <w:t>23.1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88C192"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76E092"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3921568" w14:textId="77777777" w:rsidR="00053E43" w:rsidRPr="001503F7" w:rsidRDefault="00053E43" w:rsidP="00053E43">
            <w:pPr>
              <w:jc w:val="center"/>
            </w:pPr>
            <w:r w:rsidRPr="001503F7">
              <w:t>1 323,45</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64C24D9" w14:textId="77777777" w:rsidR="00053E43" w:rsidRPr="001503F7" w:rsidRDefault="00053E43" w:rsidP="00053E43">
            <w:pPr>
              <w:jc w:val="center"/>
            </w:pPr>
            <w:r w:rsidRPr="001503F7">
              <w:t>1 319,97</w:t>
            </w:r>
          </w:p>
        </w:tc>
      </w:tr>
      <w:tr w:rsidR="00053E43" w:rsidRPr="001503F7" w14:paraId="7856FCA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B7AB32" w14:textId="77777777" w:rsidR="00053E43" w:rsidRPr="001503F7" w:rsidRDefault="00053E43" w:rsidP="00053E43">
            <w:pPr>
              <w:jc w:val="center"/>
            </w:pPr>
            <w:r w:rsidRPr="001503F7">
              <w:t>23.2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2F5D74"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20FF23"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4E8ACF1" w14:textId="77777777" w:rsidR="00053E43" w:rsidRPr="001503F7" w:rsidRDefault="00053E43" w:rsidP="00053E43">
            <w:pPr>
              <w:jc w:val="center"/>
            </w:pPr>
            <w:r w:rsidRPr="001503F7">
              <w:t>8 533,90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D3F817A" w14:textId="77777777" w:rsidR="00053E43" w:rsidRPr="001503F7" w:rsidRDefault="00053E43" w:rsidP="00053E43">
            <w:pPr>
              <w:jc w:val="center"/>
            </w:pPr>
            <w:r w:rsidRPr="001503F7">
              <w:t>11 714,65</w:t>
            </w:r>
          </w:p>
        </w:tc>
      </w:tr>
      <w:tr w:rsidR="00053E43" w:rsidRPr="001503F7" w14:paraId="0456CDD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28BDD6" w14:textId="77777777" w:rsidR="00053E43" w:rsidRPr="001503F7" w:rsidRDefault="00053E43" w:rsidP="00053E43">
            <w:pPr>
              <w:jc w:val="center"/>
            </w:pPr>
            <w:r w:rsidRPr="001503F7">
              <w:t>23.3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0782C1"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2FC894" w14:textId="77777777" w:rsidR="00053E43" w:rsidRPr="001503F7" w:rsidRDefault="00053E43" w:rsidP="00053E43">
            <w:pPr>
              <w:jc w:val="center"/>
            </w:pPr>
            <w:r w:rsidRPr="001503F7">
              <w:t>руб./тыс.</w:t>
            </w:r>
            <w:r w:rsidRPr="001503F7">
              <w:br/>
              <w:t>куб. м</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52EC4E3"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E441142" w14:textId="77777777" w:rsidR="00053E43" w:rsidRPr="001503F7" w:rsidRDefault="00053E43" w:rsidP="00053E43">
            <w:pPr>
              <w:jc w:val="center"/>
            </w:pPr>
            <w:r w:rsidRPr="001503F7">
              <w:t>0,00</w:t>
            </w:r>
          </w:p>
        </w:tc>
      </w:tr>
      <w:tr w:rsidR="00053E43" w:rsidRPr="001503F7" w14:paraId="1F96B4C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22B7A6" w14:textId="77777777" w:rsidR="00053E43" w:rsidRPr="001503F7" w:rsidRDefault="00053E43" w:rsidP="00053E43">
            <w:pPr>
              <w:jc w:val="center"/>
            </w:pPr>
            <w:r w:rsidRPr="001503F7">
              <w:t>23.4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EC2448"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38DB37"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93E8699"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EBE8F92" w14:textId="77777777" w:rsidR="00053E43" w:rsidRPr="001503F7" w:rsidRDefault="00053E43" w:rsidP="00053E43">
            <w:pPr>
              <w:jc w:val="center"/>
            </w:pPr>
            <w:r w:rsidRPr="001503F7">
              <w:t>0,00</w:t>
            </w:r>
          </w:p>
        </w:tc>
      </w:tr>
      <w:tr w:rsidR="00053E43" w:rsidRPr="001503F7" w14:paraId="5B29C4BD"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A1D696" w14:textId="77777777" w:rsidR="00053E43" w:rsidRPr="001503F7" w:rsidRDefault="00053E43" w:rsidP="00053E43">
            <w:pPr>
              <w:jc w:val="center"/>
            </w:pPr>
            <w:r w:rsidRPr="001503F7">
              <w:t>24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B21D59" w14:textId="77777777" w:rsidR="00053E43" w:rsidRPr="001503F7" w:rsidRDefault="00053E43" w:rsidP="00053E43">
            <w:r w:rsidRPr="001503F7">
              <w:t>Стоимость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1CA5B1"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40D4048" w14:textId="77777777" w:rsidR="00053E43" w:rsidRPr="001503F7" w:rsidRDefault="00053E43" w:rsidP="00053E43">
            <w:pPr>
              <w:jc w:val="center"/>
            </w:pPr>
            <w:r w:rsidRPr="001503F7">
              <w:t>4 526 432</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B67E0D8" w14:textId="77777777" w:rsidR="00053E43" w:rsidRPr="001503F7" w:rsidRDefault="00053E43" w:rsidP="00053E43">
            <w:pPr>
              <w:jc w:val="center"/>
            </w:pPr>
            <w:r w:rsidRPr="001503F7">
              <w:t>4 780 760</w:t>
            </w:r>
          </w:p>
        </w:tc>
      </w:tr>
      <w:tr w:rsidR="00053E43" w:rsidRPr="001503F7" w14:paraId="155D93B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6D73AE" w14:textId="77777777" w:rsidR="00053E43" w:rsidRPr="001503F7" w:rsidRDefault="00053E43" w:rsidP="00053E43">
            <w:pPr>
              <w:jc w:val="center"/>
            </w:pPr>
            <w:r w:rsidRPr="001503F7">
              <w:t>24.1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FBBF11"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DDB588"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D8A11C0" w14:textId="77777777" w:rsidR="00053E43" w:rsidRPr="001503F7" w:rsidRDefault="00053E43" w:rsidP="00053E43">
            <w:pPr>
              <w:jc w:val="center"/>
            </w:pPr>
            <w:r w:rsidRPr="001503F7">
              <w:t>4 466 053</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4D7C997" w14:textId="77777777" w:rsidR="00053E43" w:rsidRPr="001503F7" w:rsidRDefault="00053E43" w:rsidP="00053E43">
            <w:pPr>
              <w:jc w:val="center"/>
            </w:pPr>
            <w:r w:rsidRPr="001503F7">
              <w:t>4 692 149</w:t>
            </w:r>
          </w:p>
        </w:tc>
      </w:tr>
      <w:tr w:rsidR="00053E43" w:rsidRPr="001503F7" w14:paraId="58A00FA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F81EF5" w14:textId="77777777" w:rsidR="00053E43" w:rsidRPr="001503F7" w:rsidRDefault="00053E43" w:rsidP="00053E43">
            <w:pPr>
              <w:jc w:val="center"/>
            </w:pPr>
            <w:r w:rsidRPr="001503F7">
              <w:t>24.2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C86A2E"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19E43FF"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FA36CF3" w14:textId="77777777" w:rsidR="00053E43" w:rsidRPr="001503F7" w:rsidRDefault="00053E43" w:rsidP="00053E43">
            <w:pPr>
              <w:jc w:val="center"/>
            </w:pPr>
            <w:r w:rsidRPr="001503F7">
              <w:t>60 379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B975B8D" w14:textId="77777777" w:rsidR="00053E43" w:rsidRPr="001503F7" w:rsidRDefault="00053E43" w:rsidP="00053E43">
            <w:pPr>
              <w:jc w:val="center"/>
            </w:pPr>
            <w:r w:rsidRPr="001503F7">
              <w:t>88 612</w:t>
            </w:r>
          </w:p>
        </w:tc>
      </w:tr>
      <w:tr w:rsidR="00053E43" w:rsidRPr="001503F7" w14:paraId="65054F6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866FCA" w14:textId="77777777" w:rsidR="00053E43" w:rsidRPr="001503F7" w:rsidRDefault="00053E43" w:rsidP="00053E43">
            <w:pPr>
              <w:jc w:val="center"/>
            </w:pPr>
            <w:r w:rsidRPr="001503F7">
              <w:t>24.3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7B493D"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BB56D1F"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A280E70"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DBE9FCE" w14:textId="77777777" w:rsidR="00053E43" w:rsidRPr="001503F7" w:rsidRDefault="00053E43" w:rsidP="00053E43">
            <w:pPr>
              <w:jc w:val="center"/>
            </w:pPr>
            <w:r w:rsidRPr="001503F7">
              <w:t>0,00</w:t>
            </w:r>
          </w:p>
        </w:tc>
      </w:tr>
      <w:tr w:rsidR="00053E43" w:rsidRPr="001503F7" w14:paraId="75D210D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C399F4" w14:textId="77777777" w:rsidR="00053E43" w:rsidRPr="001503F7" w:rsidRDefault="00053E43" w:rsidP="00053E43">
            <w:pPr>
              <w:jc w:val="center"/>
            </w:pPr>
            <w:r w:rsidRPr="001503F7">
              <w:t>24.4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F5EB53"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651A626"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55FAEDD"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2C40A75" w14:textId="77777777" w:rsidR="00053E43" w:rsidRPr="001503F7" w:rsidRDefault="00053E43" w:rsidP="00053E43">
            <w:pPr>
              <w:jc w:val="center"/>
            </w:pPr>
            <w:r w:rsidRPr="001503F7">
              <w:t>0,00</w:t>
            </w:r>
          </w:p>
        </w:tc>
      </w:tr>
      <w:tr w:rsidR="00053E43" w:rsidRPr="001503F7" w14:paraId="03BF260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DD800C" w14:textId="77777777" w:rsidR="00053E43" w:rsidRPr="001503F7" w:rsidRDefault="00053E43" w:rsidP="00053E43">
            <w:pPr>
              <w:jc w:val="center"/>
            </w:pPr>
            <w:r w:rsidRPr="001503F7">
              <w:t>24.5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8601C8" w14:textId="77777777" w:rsidR="00053E43" w:rsidRPr="001503F7" w:rsidRDefault="00053E43" w:rsidP="00053E43">
            <w:pPr>
              <w:ind w:firstLineChars="100" w:firstLine="240"/>
            </w:pPr>
            <w:r w:rsidRPr="001503F7">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1FF430E"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8BC2B0F" w14:textId="77777777" w:rsidR="00053E43" w:rsidRPr="001503F7" w:rsidRDefault="00053E43" w:rsidP="00053E43">
            <w:pPr>
              <w:jc w:val="center"/>
            </w:pPr>
            <w:r w:rsidRPr="001503F7">
              <w:t>87 995</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5CC900D" w14:textId="77777777" w:rsidR="00053E43" w:rsidRPr="001503F7" w:rsidRDefault="00053E43" w:rsidP="00053E43">
            <w:pPr>
              <w:jc w:val="center"/>
            </w:pPr>
            <w:r w:rsidRPr="001503F7">
              <w:t>86 354</w:t>
            </w:r>
          </w:p>
        </w:tc>
      </w:tr>
      <w:tr w:rsidR="00053E43" w:rsidRPr="001503F7" w14:paraId="7BB865C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21C1B0" w14:textId="77777777" w:rsidR="00053E43" w:rsidRPr="001503F7" w:rsidRDefault="00053E43" w:rsidP="00053E43">
            <w:pPr>
              <w:jc w:val="center"/>
            </w:pPr>
            <w:r w:rsidRPr="001503F7">
              <w:t>25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106829" w14:textId="77777777" w:rsidR="00053E43" w:rsidRPr="001503F7" w:rsidRDefault="00053E43" w:rsidP="00053E43">
            <w:r w:rsidRPr="001503F7">
              <w:t>Стоимость натурального топлива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78C3F7"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10290C1" w14:textId="77777777" w:rsidR="00053E43" w:rsidRPr="001503F7" w:rsidRDefault="00053E43" w:rsidP="00053E43">
            <w:pPr>
              <w:jc w:val="center"/>
            </w:pPr>
            <w:r w:rsidRPr="001503F7">
              <w:t>87 995</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A781487" w14:textId="77777777" w:rsidR="00053E43" w:rsidRPr="001503F7" w:rsidRDefault="00053E43" w:rsidP="00053E43">
            <w:pPr>
              <w:jc w:val="center"/>
            </w:pPr>
            <w:r w:rsidRPr="001503F7">
              <w:t>86 354</w:t>
            </w:r>
          </w:p>
        </w:tc>
      </w:tr>
      <w:tr w:rsidR="00053E43" w:rsidRPr="001503F7" w14:paraId="10F46FD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251187" w14:textId="77777777" w:rsidR="00053E43" w:rsidRPr="001503F7" w:rsidRDefault="00053E43" w:rsidP="00053E43">
            <w:pPr>
              <w:jc w:val="center"/>
            </w:pPr>
            <w:r w:rsidRPr="001503F7">
              <w:t>25.1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1E55A9"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C92AB5"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B783453" w14:textId="77777777" w:rsidR="00053E43" w:rsidRPr="001503F7" w:rsidRDefault="00053E43" w:rsidP="00053E43">
            <w:pPr>
              <w:jc w:val="center"/>
            </w:pPr>
            <w:r w:rsidRPr="001503F7">
              <w:t>86 822</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D7C3470" w14:textId="77777777" w:rsidR="00053E43" w:rsidRPr="001503F7" w:rsidRDefault="00053E43" w:rsidP="00053E43">
            <w:pPr>
              <w:jc w:val="center"/>
            </w:pPr>
            <w:r w:rsidRPr="001503F7">
              <w:t>84 753</w:t>
            </w:r>
          </w:p>
        </w:tc>
      </w:tr>
      <w:tr w:rsidR="00053E43" w:rsidRPr="001503F7" w14:paraId="4B9583A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72C1E7" w14:textId="77777777" w:rsidR="00053E43" w:rsidRPr="001503F7" w:rsidRDefault="00053E43" w:rsidP="00053E43">
            <w:pPr>
              <w:jc w:val="center"/>
            </w:pPr>
            <w:r w:rsidRPr="001503F7">
              <w:t>25.2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858300"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1FF66CE"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E178B1B" w14:textId="77777777" w:rsidR="00053E43" w:rsidRPr="001503F7" w:rsidRDefault="00053E43" w:rsidP="00053E43">
            <w:pPr>
              <w:jc w:val="center"/>
            </w:pPr>
            <w:r w:rsidRPr="001503F7">
              <w:t>1 173</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8407356" w14:textId="77777777" w:rsidR="00053E43" w:rsidRPr="001503F7" w:rsidRDefault="00053E43" w:rsidP="00053E43">
            <w:pPr>
              <w:jc w:val="center"/>
            </w:pPr>
            <w:r w:rsidRPr="001503F7">
              <w:t>1 601</w:t>
            </w:r>
          </w:p>
        </w:tc>
      </w:tr>
      <w:tr w:rsidR="00053E43" w:rsidRPr="001503F7" w14:paraId="5DB7512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E7AC14" w14:textId="77777777" w:rsidR="00053E43" w:rsidRPr="001503F7" w:rsidRDefault="00053E43" w:rsidP="00053E43">
            <w:pPr>
              <w:jc w:val="center"/>
            </w:pPr>
            <w:r w:rsidRPr="001503F7">
              <w:t>25.3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C14704"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CE56CB"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AE48AC7"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CACD6C1" w14:textId="77777777" w:rsidR="00053E43" w:rsidRPr="001503F7" w:rsidRDefault="00053E43" w:rsidP="00053E43">
            <w:pPr>
              <w:jc w:val="center"/>
            </w:pPr>
            <w:r w:rsidRPr="001503F7">
              <w:t>0,00</w:t>
            </w:r>
          </w:p>
        </w:tc>
      </w:tr>
      <w:tr w:rsidR="00053E43" w:rsidRPr="001503F7" w14:paraId="72C7223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B110FE" w14:textId="77777777" w:rsidR="00053E43" w:rsidRPr="001503F7" w:rsidRDefault="00053E43" w:rsidP="00053E43">
            <w:pPr>
              <w:jc w:val="center"/>
            </w:pPr>
            <w:r w:rsidRPr="001503F7">
              <w:t>25.4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E5D996"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D905E3"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3C3D0B9"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A2B1B67" w14:textId="77777777" w:rsidR="00053E43" w:rsidRPr="001503F7" w:rsidRDefault="00053E43" w:rsidP="00053E43">
            <w:pPr>
              <w:jc w:val="center"/>
            </w:pPr>
            <w:r w:rsidRPr="001503F7">
              <w:t>0,00</w:t>
            </w:r>
          </w:p>
        </w:tc>
      </w:tr>
      <w:tr w:rsidR="00053E43" w:rsidRPr="001503F7" w14:paraId="4FAF927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78BC72" w14:textId="77777777" w:rsidR="00053E43" w:rsidRPr="001503F7" w:rsidRDefault="00053E43" w:rsidP="00053E43">
            <w:pPr>
              <w:jc w:val="center"/>
            </w:pPr>
            <w:r w:rsidRPr="001503F7">
              <w:t>26</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E2563B" w14:textId="77777777" w:rsidR="00053E43" w:rsidRPr="001503F7" w:rsidRDefault="00053E43" w:rsidP="00053E43">
            <w:r w:rsidRPr="001503F7">
              <w:t>Индекс роста тарифа ж/д перевозки/тарифа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12CFBA"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8B7F88D"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4C6F4F1" w14:textId="77777777" w:rsidR="00053E43" w:rsidRPr="001503F7" w:rsidRDefault="00053E43" w:rsidP="00053E43">
            <w:pPr>
              <w:jc w:val="center"/>
            </w:pPr>
          </w:p>
        </w:tc>
      </w:tr>
      <w:tr w:rsidR="00053E43" w:rsidRPr="001503F7" w14:paraId="568922A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930C64" w14:textId="77777777" w:rsidR="00053E43" w:rsidRPr="001503F7" w:rsidRDefault="00053E43" w:rsidP="00053E43">
            <w:pPr>
              <w:jc w:val="center"/>
            </w:pPr>
            <w:r w:rsidRPr="001503F7">
              <w:t>26.1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4F2967"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F41C6C"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FF34A6E"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37B26B7" w14:textId="77777777" w:rsidR="00053E43" w:rsidRPr="001503F7" w:rsidRDefault="00053E43" w:rsidP="00053E43">
            <w:pPr>
              <w:jc w:val="center"/>
            </w:pPr>
            <w:r w:rsidRPr="001503F7">
              <w:t>94,54%</w:t>
            </w:r>
          </w:p>
        </w:tc>
      </w:tr>
      <w:tr w:rsidR="00053E43" w:rsidRPr="001503F7" w14:paraId="4B9A879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0266E8" w14:textId="77777777" w:rsidR="00053E43" w:rsidRPr="001503F7" w:rsidRDefault="00053E43" w:rsidP="00053E43">
            <w:pPr>
              <w:jc w:val="center"/>
            </w:pPr>
            <w:r w:rsidRPr="001503F7">
              <w:t>26.2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32CC1E"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CD5BB7"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9443387"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87996C9" w14:textId="77777777" w:rsidR="00053E43" w:rsidRPr="001503F7" w:rsidRDefault="00053E43" w:rsidP="00053E43">
            <w:pPr>
              <w:jc w:val="center"/>
            </w:pPr>
          </w:p>
        </w:tc>
      </w:tr>
      <w:tr w:rsidR="00053E43" w:rsidRPr="001503F7" w14:paraId="144BC29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4FAAC2" w14:textId="77777777" w:rsidR="00053E43" w:rsidRPr="001503F7" w:rsidRDefault="00053E43" w:rsidP="00053E43">
            <w:pPr>
              <w:jc w:val="center"/>
            </w:pPr>
            <w:r w:rsidRPr="001503F7">
              <w:t>26.3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56893A"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DB4B1E"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EDD8E99"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4B44F1D" w14:textId="77777777" w:rsidR="00053E43" w:rsidRPr="001503F7" w:rsidRDefault="00053E43" w:rsidP="00053E43">
            <w:pPr>
              <w:jc w:val="center"/>
            </w:pPr>
          </w:p>
        </w:tc>
      </w:tr>
      <w:tr w:rsidR="00053E43" w:rsidRPr="001503F7" w14:paraId="66DE26F3"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975A18E" w14:textId="77777777" w:rsidR="00053E43" w:rsidRPr="001503F7" w:rsidRDefault="00053E43" w:rsidP="00053E43">
            <w:pPr>
              <w:jc w:val="center"/>
            </w:pPr>
            <w:r w:rsidRPr="001503F7">
              <w:t>26.4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C397FA"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AA5865" w14:textId="77777777" w:rsidR="00053E43" w:rsidRPr="001503F7" w:rsidRDefault="00053E43" w:rsidP="00053E43">
            <w:pPr>
              <w:jc w:val="center"/>
            </w:pPr>
            <w:r w:rsidRPr="001503F7">
              <w:t>%</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40DD6DD"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1F88A4A" w14:textId="77777777" w:rsidR="00053E43" w:rsidRPr="001503F7" w:rsidRDefault="00053E43" w:rsidP="00053E43">
            <w:pPr>
              <w:jc w:val="center"/>
            </w:pPr>
          </w:p>
        </w:tc>
      </w:tr>
      <w:tr w:rsidR="00053E43" w:rsidRPr="001503F7" w14:paraId="536582D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893208" w14:textId="77777777" w:rsidR="00053E43" w:rsidRPr="001503F7" w:rsidRDefault="00053E43" w:rsidP="00053E43">
            <w:pPr>
              <w:jc w:val="center"/>
            </w:pPr>
            <w:r w:rsidRPr="001503F7">
              <w:t>27</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51637A" w14:textId="77777777" w:rsidR="00053E43" w:rsidRPr="001503F7" w:rsidRDefault="00053E43" w:rsidP="00053E43">
            <w:r w:rsidRPr="001503F7">
              <w:t>Тариф ж/д перевозки/тариф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6221DA"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1B97CA5"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3EF6E41" w14:textId="77777777" w:rsidR="00053E43" w:rsidRPr="001503F7" w:rsidRDefault="00053E43" w:rsidP="00053E43">
            <w:pPr>
              <w:jc w:val="center"/>
            </w:pPr>
          </w:p>
        </w:tc>
      </w:tr>
      <w:tr w:rsidR="00053E43" w:rsidRPr="001503F7" w14:paraId="42EEC93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58562D" w14:textId="77777777" w:rsidR="00053E43" w:rsidRPr="001503F7" w:rsidRDefault="00053E43" w:rsidP="00053E43">
            <w:pPr>
              <w:jc w:val="center"/>
            </w:pPr>
            <w:r w:rsidRPr="001503F7">
              <w:t>27.1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EEFCC6"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641EA8"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1F8EE12" w14:textId="77777777" w:rsidR="00053E43" w:rsidRPr="001503F7" w:rsidRDefault="00053E43" w:rsidP="00053E43">
            <w:pPr>
              <w:jc w:val="center"/>
            </w:pPr>
            <w:r w:rsidRPr="001503F7">
              <w:t>28,59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5D1F69D" w14:textId="77777777" w:rsidR="00053E43" w:rsidRPr="001503F7" w:rsidRDefault="00053E43" w:rsidP="00053E43">
            <w:pPr>
              <w:jc w:val="center"/>
            </w:pPr>
            <w:r w:rsidRPr="001503F7">
              <w:t>27,03</w:t>
            </w:r>
          </w:p>
        </w:tc>
      </w:tr>
      <w:tr w:rsidR="00053E43" w:rsidRPr="001503F7" w14:paraId="33C94170"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AA1733" w14:textId="77777777" w:rsidR="00053E43" w:rsidRPr="001503F7" w:rsidRDefault="00053E43" w:rsidP="00053E43">
            <w:pPr>
              <w:jc w:val="center"/>
            </w:pPr>
            <w:r w:rsidRPr="001503F7">
              <w:t>27.2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48DFA9"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B931F5"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2BE5C7F"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BEF3B78" w14:textId="77777777" w:rsidR="00053E43" w:rsidRPr="001503F7" w:rsidRDefault="00053E43" w:rsidP="00053E43">
            <w:pPr>
              <w:jc w:val="center"/>
            </w:pPr>
            <w:r w:rsidRPr="001503F7">
              <w:t>0,00</w:t>
            </w:r>
          </w:p>
        </w:tc>
      </w:tr>
      <w:tr w:rsidR="00053E43" w:rsidRPr="001503F7" w14:paraId="0881E0E9"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E02D2B" w14:textId="77777777" w:rsidR="00053E43" w:rsidRPr="001503F7" w:rsidRDefault="00053E43" w:rsidP="00053E43">
            <w:pPr>
              <w:jc w:val="center"/>
            </w:pPr>
            <w:r w:rsidRPr="001503F7">
              <w:t>27.3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31AF67"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22C1A9" w14:textId="77777777" w:rsidR="00053E43" w:rsidRPr="001503F7" w:rsidRDefault="00053E43" w:rsidP="00053E43">
            <w:pPr>
              <w:jc w:val="center"/>
            </w:pPr>
            <w:r w:rsidRPr="001503F7">
              <w:t>руб./тыс.</w:t>
            </w:r>
            <w:r w:rsidRPr="001503F7">
              <w:br/>
              <w:t>куб. м</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66C2F90"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F695F81" w14:textId="77777777" w:rsidR="00053E43" w:rsidRPr="001503F7" w:rsidRDefault="00053E43" w:rsidP="00053E43">
            <w:pPr>
              <w:jc w:val="center"/>
            </w:pPr>
            <w:r w:rsidRPr="001503F7">
              <w:t>0,00</w:t>
            </w:r>
          </w:p>
        </w:tc>
      </w:tr>
      <w:tr w:rsidR="00053E43" w:rsidRPr="001503F7" w14:paraId="50DAC70A"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9E06A9" w14:textId="77777777" w:rsidR="00053E43" w:rsidRPr="001503F7" w:rsidRDefault="00053E43" w:rsidP="00053E43">
            <w:pPr>
              <w:jc w:val="center"/>
            </w:pPr>
            <w:r w:rsidRPr="001503F7">
              <w:t>27.4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726E31"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FA1DC0"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4542153"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A8F2713" w14:textId="77777777" w:rsidR="00053E43" w:rsidRPr="001503F7" w:rsidRDefault="00053E43" w:rsidP="00053E43">
            <w:pPr>
              <w:jc w:val="center"/>
            </w:pPr>
            <w:r w:rsidRPr="001503F7">
              <w:t>0,00</w:t>
            </w:r>
          </w:p>
        </w:tc>
      </w:tr>
      <w:tr w:rsidR="00053E43" w:rsidRPr="001503F7" w14:paraId="5A1C416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129AE1" w14:textId="77777777" w:rsidR="00053E43" w:rsidRPr="001503F7" w:rsidRDefault="00053E43" w:rsidP="00053E43">
            <w:pPr>
              <w:jc w:val="center"/>
            </w:pPr>
            <w:r w:rsidRPr="001503F7">
              <w:t>28</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CC9830" w14:textId="77777777" w:rsidR="00053E43" w:rsidRPr="001503F7" w:rsidRDefault="00053E43" w:rsidP="00053E43">
            <w:r w:rsidRPr="001503F7">
              <w:t>Стоимость ж/д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BF71306"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0A19FC0" w14:textId="77777777" w:rsidR="00053E43" w:rsidRPr="001503F7" w:rsidRDefault="00053E43" w:rsidP="00053E43">
            <w:pPr>
              <w:jc w:val="center"/>
            </w:pPr>
            <w:r w:rsidRPr="001503F7">
              <w:t>96 477</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37A6909" w14:textId="77777777" w:rsidR="00053E43" w:rsidRPr="001503F7" w:rsidRDefault="00053E43" w:rsidP="00053E43">
            <w:pPr>
              <w:jc w:val="center"/>
            </w:pPr>
            <w:r w:rsidRPr="001503F7">
              <w:t>96 084</w:t>
            </w:r>
          </w:p>
        </w:tc>
      </w:tr>
      <w:tr w:rsidR="00053E43" w:rsidRPr="001503F7" w14:paraId="692AF44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060308" w14:textId="77777777" w:rsidR="00053E43" w:rsidRPr="001503F7" w:rsidRDefault="00053E43" w:rsidP="00053E43">
            <w:pPr>
              <w:jc w:val="center"/>
            </w:pPr>
            <w:r w:rsidRPr="001503F7">
              <w:t>28.1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AF11FD"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51E6B5"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20C98C0" w14:textId="77777777" w:rsidR="00053E43" w:rsidRPr="001503F7" w:rsidRDefault="00053E43" w:rsidP="00053E43">
            <w:pPr>
              <w:jc w:val="center"/>
            </w:pPr>
            <w:r w:rsidRPr="001503F7">
              <w:t>96 477</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84CE646" w14:textId="77777777" w:rsidR="00053E43" w:rsidRPr="001503F7" w:rsidRDefault="00053E43" w:rsidP="00053E43">
            <w:pPr>
              <w:jc w:val="center"/>
            </w:pPr>
            <w:r w:rsidRPr="001503F7">
              <w:t>96 084</w:t>
            </w:r>
          </w:p>
        </w:tc>
      </w:tr>
      <w:tr w:rsidR="00053E43" w:rsidRPr="001503F7" w14:paraId="0C5A9AE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E93FE0" w14:textId="77777777" w:rsidR="00053E43" w:rsidRPr="001503F7" w:rsidRDefault="00053E43" w:rsidP="00053E43">
            <w:pPr>
              <w:jc w:val="center"/>
            </w:pPr>
            <w:r w:rsidRPr="001503F7">
              <w:t>28.2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443B2F"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9F4681"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F6080D5"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43B272C" w14:textId="77777777" w:rsidR="00053E43" w:rsidRPr="001503F7" w:rsidRDefault="00053E43" w:rsidP="00053E43">
            <w:pPr>
              <w:jc w:val="center"/>
            </w:pPr>
            <w:r w:rsidRPr="001503F7">
              <w:t>0,00</w:t>
            </w:r>
          </w:p>
        </w:tc>
      </w:tr>
      <w:tr w:rsidR="00053E43" w:rsidRPr="001503F7" w14:paraId="1D9B44D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F45FB1" w14:textId="77777777" w:rsidR="00053E43" w:rsidRPr="001503F7" w:rsidRDefault="00053E43" w:rsidP="00053E43">
            <w:pPr>
              <w:jc w:val="center"/>
            </w:pPr>
            <w:r w:rsidRPr="001503F7">
              <w:lastRenderedPageBreak/>
              <w:t>28.3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07B462"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9FFE73"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AF15C5E"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28714CC7" w14:textId="77777777" w:rsidR="00053E43" w:rsidRPr="001503F7" w:rsidRDefault="00053E43" w:rsidP="00053E43">
            <w:pPr>
              <w:jc w:val="center"/>
            </w:pPr>
            <w:r w:rsidRPr="001503F7">
              <w:t>0,00</w:t>
            </w:r>
          </w:p>
        </w:tc>
      </w:tr>
      <w:tr w:rsidR="00053E43" w:rsidRPr="001503F7" w14:paraId="24B1ACC6"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AC97B6" w14:textId="77777777" w:rsidR="00053E43" w:rsidRPr="001503F7" w:rsidRDefault="00053E43" w:rsidP="00053E43">
            <w:pPr>
              <w:jc w:val="center"/>
            </w:pPr>
            <w:r w:rsidRPr="001503F7">
              <w:t>28.4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451661"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5786B58"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7BADC38"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69F349A" w14:textId="77777777" w:rsidR="00053E43" w:rsidRPr="001503F7" w:rsidRDefault="00053E43" w:rsidP="00053E43">
            <w:pPr>
              <w:jc w:val="center"/>
            </w:pPr>
            <w:r w:rsidRPr="001503F7">
              <w:t>0,00</w:t>
            </w:r>
          </w:p>
        </w:tc>
      </w:tr>
      <w:tr w:rsidR="00053E43" w:rsidRPr="001503F7" w14:paraId="6308E87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3DDD94" w14:textId="77777777" w:rsidR="00053E43" w:rsidRPr="001503F7" w:rsidRDefault="00053E43" w:rsidP="00053E43">
            <w:pPr>
              <w:jc w:val="center"/>
            </w:pPr>
            <w:r w:rsidRPr="001503F7">
              <w:t>28.5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6A52B5" w14:textId="77777777" w:rsidR="00053E43" w:rsidRPr="001503F7" w:rsidRDefault="00053E43" w:rsidP="00053E43">
            <w:pPr>
              <w:ind w:firstLineChars="100" w:firstLine="240"/>
            </w:pPr>
            <w:r w:rsidRPr="001503F7">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0F3985B"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C28DA83" w14:textId="77777777" w:rsidR="00053E43" w:rsidRPr="001503F7" w:rsidRDefault="00053E43" w:rsidP="00053E43">
            <w:pPr>
              <w:jc w:val="center"/>
            </w:pPr>
            <w:r w:rsidRPr="001503F7">
              <w:t>1 876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653AC61" w14:textId="77777777" w:rsidR="00053E43" w:rsidRPr="001503F7" w:rsidRDefault="00053E43" w:rsidP="00053E43">
            <w:pPr>
              <w:jc w:val="center"/>
            </w:pPr>
            <w:r w:rsidRPr="001503F7">
              <w:t>1 736</w:t>
            </w:r>
          </w:p>
        </w:tc>
      </w:tr>
      <w:tr w:rsidR="00053E43" w:rsidRPr="001503F7" w14:paraId="7B76E48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CA23C5" w14:textId="77777777" w:rsidR="00053E43" w:rsidRPr="001503F7" w:rsidRDefault="00053E43" w:rsidP="00053E43">
            <w:pPr>
              <w:jc w:val="center"/>
            </w:pPr>
            <w:r w:rsidRPr="001503F7">
              <w:t>29</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CB2BE9" w14:textId="77777777" w:rsidR="00053E43" w:rsidRPr="001503F7" w:rsidRDefault="00053E43" w:rsidP="00053E43">
            <w:r w:rsidRPr="001503F7">
              <w:t>Стоимость ж/д перевозки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D606057"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155CA327" w14:textId="77777777" w:rsidR="00053E43" w:rsidRPr="001503F7" w:rsidRDefault="00053E43" w:rsidP="00053E43">
            <w:pPr>
              <w:jc w:val="center"/>
            </w:pPr>
            <w:r w:rsidRPr="001503F7">
              <w:t>1 876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DEBD5D4" w14:textId="77777777" w:rsidR="00053E43" w:rsidRPr="001503F7" w:rsidRDefault="00053E43" w:rsidP="00053E43">
            <w:pPr>
              <w:jc w:val="center"/>
            </w:pPr>
            <w:r w:rsidRPr="001503F7">
              <w:t>1 736</w:t>
            </w:r>
          </w:p>
        </w:tc>
      </w:tr>
      <w:tr w:rsidR="00053E43" w:rsidRPr="001503F7" w14:paraId="6525D39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291570" w14:textId="77777777" w:rsidR="00053E43" w:rsidRPr="001503F7" w:rsidRDefault="00053E43" w:rsidP="00053E43">
            <w:pPr>
              <w:jc w:val="center"/>
            </w:pPr>
            <w:r w:rsidRPr="001503F7">
              <w:t>29.1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2824CF"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18D8BD"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93FA5B3" w14:textId="77777777" w:rsidR="00053E43" w:rsidRPr="001503F7" w:rsidRDefault="00053E43" w:rsidP="00053E43">
            <w:pPr>
              <w:jc w:val="center"/>
            </w:pPr>
            <w:r w:rsidRPr="001503F7">
              <w:t>1 876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9C4921A" w14:textId="77777777" w:rsidR="00053E43" w:rsidRPr="001503F7" w:rsidRDefault="00053E43" w:rsidP="00053E43">
            <w:pPr>
              <w:jc w:val="center"/>
            </w:pPr>
            <w:r w:rsidRPr="001503F7">
              <w:t>1 736</w:t>
            </w:r>
          </w:p>
        </w:tc>
      </w:tr>
      <w:tr w:rsidR="00053E43" w:rsidRPr="001503F7" w14:paraId="5B7DA5A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347557" w14:textId="77777777" w:rsidR="00053E43" w:rsidRPr="001503F7" w:rsidRDefault="00053E43" w:rsidP="00053E43">
            <w:pPr>
              <w:jc w:val="center"/>
            </w:pPr>
            <w:r w:rsidRPr="001503F7">
              <w:t>29.2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86911A"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796E14"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080FB17"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0F2D64B8" w14:textId="77777777" w:rsidR="00053E43" w:rsidRPr="001503F7" w:rsidRDefault="00053E43" w:rsidP="00053E43">
            <w:pPr>
              <w:jc w:val="center"/>
            </w:pPr>
            <w:r w:rsidRPr="001503F7">
              <w:t>0,00</w:t>
            </w:r>
          </w:p>
        </w:tc>
      </w:tr>
      <w:tr w:rsidR="00053E43" w:rsidRPr="001503F7" w14:paraId="4651119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819EE" w14:textId="77777777" w:rsidR="00053E43" w:rsidRPr="001503F7" w:rsidRDefault="00053E43" w:rsidP="00053E43">
            <w:pPr>
              <w:jc w:val="center"/>
            </w:pPr>
            <w:r w:rsidRPr="001503F7">
              <w:t>29.3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17B6C0"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BCA9DD2"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715525C"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80581CB" w14:textId="77777777" w:rsidR="00053E43" w:rsidRPr="001503F7" w:rsidRDefault="00053E43" w:rsidP="00053E43">
            <w:pPr>
              <w:jc w:val="center"/>
            </w:pPr>
            <w:r w:rsidRPr="001503F7">
              <w:t>0,00</w:t>
            </w:r>
          </w:p>
        </w:tc>
      </w:tr>
      <w:tr w:rsidR="00053E43" w:rsidRPr="001503F7" w14:paraId="5260E5E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1C2386" w14:textId="77777777" w:rsidR="00053E43" w:rsidRPr="001503F7" w:rsidRDefault="00053E43" w:rsidP="00053E43">
            <w:pPr>
              <w:jc w:val="center"/>
            </w:pPr>
            <w:r w:rsidRPr="001503F7">
              <w:t>29.4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8B8D77"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5BEFA81"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A9CEC65"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125CE1B" w14:textId="77777777" w:rsidR="00053E43" w:rsidRPr="001503F7" w:rsidRDefault="00053E43" w:rsidP="00053E43">
            <w:pPr>
              <w:jc w:val="center"/>
            </w:pPr>
            <w:r w:rsidRPr="001503F7">
              <w:t>0,00</w:t>
            </w:r>
          </w:p>
        </w:tc>
      </w:tr>
      <w:tr w:rsidR="00053E43" w:rsidRPr="001503F7" w14:paraId="0717D57B"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60D81C" w14:textId="77777777" w:rsidR="00053E43" w:rsidRPr="001503F7" w:rsidRDefault="00053E43" w:rsidP="00053E43">
            <w:pPr>
              <w:jc w:val="center"/>
            </w:pPr>
            <w:r w:rsidRPr="001503F7">
              <w:t>30</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4F9A6B" w14:textId="77777777" w:rsidR="00053E43" w:rsidRPr="001503F7" w:rsidRDefault="00053E43" w:rsidP="00053E43">
            <w:r w:rsidRPr="001503F7">
              <w:t>Стоимость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8E3B218"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234178A" w14:textId="77777777" w:rsidR="00053E43" w:rsidRPr="001503F7" w:rsidRDefault="00053E43" w:rsidP="00053E43">
            <w:pPr>
              <w:jc w:val="center"/>
            </w:pPr>
            <w:r w:rsidRPr="001503F7">
              <w:t>4 622 909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377D449" w14:textId="77777777" w:rsidR="00053E43" w:rsidRPr="001503F7" w:rsidRDefault="00053E43" w:rsidP="00053E43">
            <w:pPr>
              <w:jc w:val="center"/>
            </w:pPr>
            <w:r w:rsidRPr="001503F7">
              <w:t>4876845</w:t>
            </w:r>
          </w:p>
        </w:tc>
      </w:tr>
      <w:tr w:rsidR="00053E43" w:rsidRPr="001503F7" w14:paraId="67503DE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6584CF" w14:textId="77777777" w:rsidR="00053E43" w:rsidRPr="001503F7" w:rsidRDefault="00053E43" w:rsidP="00053E43">
            <w:pPr>
              <w:jc w:val="center"/>
            </w:pPr>
            <w:r w:rsidRPr="001503F7">
              <w:t>30.1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A4CAB9"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201E6A9"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DFAB7DD" w14:textId="77777777" w:rsidR="00053E43" w:rsidRPr="001503F7" w:rsidRDefault="00053E43" w:rsidP="00053E43">
            <w:pPr>
              <w:jc w:val="center"/>
            </w:pPr>
            <w:r w:rsidRPr="001503F7">
              <w:t>4 562 530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66C6449" w14:textId="77777777" w:rsidR="00053E43" w:rsidRPr="001503F7" w:rsidRDefault="00053E43" w:rsidP="00053E43">
            <w:pPr>
              <w:jc w:val="center"/>
            </w:pPr>
            <w:r w:rsidRPr="001503F7">
              <w:t>4788233</w:t>
            </w:r>
          </w:p>
        </w:tc>
      </w:tr>
      <w:tr w:rsidR="00053E43" w:rsidRPr="001503F7" w14:paraId="5A3CC04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63AAA7" w14:textId="77777777" w:rsidR="00053E43" w:rsidRPr="001503F7" w:rsidRDefault="00053E43" w:rsidP="00053E43">
            <w:pPr>
              <w:jc w:val="center"/>
            </w:pPr>
            <w:r w:rsidRPr="001503F7">
              <w:t>30.2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967313"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C998C3"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4F64A28" w14:textId="77777777" w:rsidR="00053E43" w:rsidRPr="001503F7" w:rsidRDefault="00053E43" w:rsidP="00053E43">
            <w:pPr>
              <w:jc w:val="center"/>
            </w:pPr>
            <w:r w:rsidRPr="001503F7">
              <w:t>60 379</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787A7C9" w14:textId="77777777" w:rsidR="00053E43" w:rsidRPr="001503F7" w:rsidRDefault="00053E43" w:rsidP="00053E43">
            <w:pPr>
              <w:jc w:val="center"/>
            </w:pPr>
            <w:r w:rsidRPr="001503F7">
              <w:t>88 612</w:t>
            </w:r>
          </w:p>
        </w:tc>
      </w:tr>
      <w:tr w:rsidR="00053E43" w:rsidRPr="001503F7" w14:paraId="69E6434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A86F94" w14:textId="77777777" w:rsidR="00053E43" w:rsidRPr="001503F7" w:rsidRDefault="00053E43" w:rsidP="00053E43">
            <w:pPr>
              <w:jc w:val="center"/>
            </w:pPr>
            <w:r w:rsidRPr="001503F7">
              <w:t>30.3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CD652B"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AF0BBF"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B627229"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AC24537" w14:textId="77777777" w:rsidR="00053E43" w:rsidRPr="001503F7" w:rsidRDefault="00053E43" w:rsidP="00053E43">
            <w:pPr>
              <w:jc w:val="center"/>
            </w:pPr>
            <w:r w:rsidRPr="001503F7">
              <w:t>0,00</w:t>
            </w:r>
          </w:p>
        </w:tc>
      </w:tr>
      <w:tr w:rsidR="00053E43" w:rsidRPr="001503F7" w14:paraId="492E9B47"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AF844F" w14:textId="77777777" w:rsidR="00053E43" w:rsidRPr="001503F7" w:rsidRDefault="00053E43" w:rsidP="00053E43">
            <w:pPr>
              <w:jc w:val="center"/>
            </w:pPr>
            <w:r w:rsidRPr="001503F7">
              <w:t>30.4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73A72A"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0E0AF47"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6B11967"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3283964" w14:textId="77777777" w:rsidR="00053E43" w:rsidRPr="001503F7" w:rsidRDefault="00053E43" w:rsidP="00053E43">
            <w:pPr>
              <w:jc w:val="center"/>
            </w:pPr>
            <w:r w:rsidRPr="001503F7">
              <w:t>0,00</w:t>
            </w:r>
          </w:p>
        </w:tc>
      </w:tr>
      <w:tr w:rsidR="00053E43" w:rsidRPr="001503F7" w14:paraId="007C5A8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07C67E" w14:textId="77777777" w:rsidR="00053E43" w:rsidRPr="001503F7" w:rsidRDefault="00053E43" w:rsidP="00053E43">
            <w:pPr>
              <w:jc w:val="center"/>
            </w:pPr>
            <w:r w:rsidRPr="001503F7">
              <w:t>30.5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567F20" w14:textId="77777777" w:rsidR="00053E43" w:rsidRPr="001503F7" w:rsidRDefault="00053E43" w:rsidP="00053E43">
            <w:pPr>
              <w:ind w:firstLineChars="100" w:firstLine="240"/>
            </w:pPr>
            <w:r w:rsidRPr="001503F7">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57E70A" w14:textId="77777777" w:rsidR="00053E43" w:rsidRPr="001503F7" w:rsidRDefault="00053E43" w:rsidP="00053E43">
            <w:pPr>
              <w:jc w:val="center"/>
            </w:pPr>
            <w:r w:rsidRPr="001503F7">
              <w:t>тыс. руб.</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D471A37" w14:textId="77777777" w:rsidR="00053E43" w:rsidRPr="001503F7" w:rsidRDefault="00053E43" w:rsidP="00053E43">
            <w:pPr>
              <w:jc w:val="center"/>
            </w:pPr>
            <w:r w:rsidRPr="001503F7">
              <w:t>89 871</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BC57092" w14:textId="77777777" w:rsidR="00053E43" w:rsidRPr="001503F7" w:rsidRDefault="00053E43" w:rsidP="00053E43">
            <w:pPr>
              <w:jc w:val="center"/>
            </w:pPr>
            <w:r w:rsidRPr="001503F7">
              <w:t>88 089</w:t>
            </w:r>
          </w:p>
        </w:tc>
      </w:tr>
      <w:tr w:rsidR="00053E43" w:rsidRPr="001503F7" w14:paraId="4AA59592"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AA679B" w14:textId="77777777" w:rsidR="00053E43" w:rsidRPr="001503F7" w:rsidRDefault="00053E43" w:rsidP="00053E43">
            <w:pPr>
              <w:jc w:val="center"/>
            </w:pPr>
            <w:r w:rsidRPr="001503F7">
              <w:t>31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55685F" w14:textId="77777777" w:rsidR="00053E43" w:rsidRPr="001503F7" w:rsidRDefault="00053E43" w:rsidP="00053E43">
            <w:r w:rsidRPr="001503F7">
              <w:t>Цена условного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91D941" w14:textId="77777777" w:rsidR="00053E43" w:rsidRPr="001503F7" w:rsidRDefault="00053E43" w:rsidP="00053E43">
            <w:pPr>
              <w:jc w:val="center"/>
            </w:pPr>
            <w:r w:rsidRPr="001503F7">
              <w:t>руб./тут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6487D29" w14:textId="77777777" w:rsidR="00053E43" w:rsidRPr="001503F7" w:rsidRDefault="00053E43" w:rsidP="00053E43">
            <w:pPr>
              <w:jc w:val="center"/>
            </w:pPr>
            <w:r w:rsidRPr="001503F7">
              <w:t>1 921,76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5F672F9" w14:textId="77777777" w:rsidR="00053E43" w:rsidRPr="001503F7" w:rsidRDefault="00053E43" w:rsidP="00053E43">
            <w:pPr>
              <w:jc w:val="center"/>
            </w:pPr>
            <w:r w:rsidRPr="001503F7">
              <w:t>1 924,57</w:t>
            </w:r>
          </w:p>
        </w:tc>
      </w:tr>
      <w:tr w:rsidR="00053E43" w:rsidRPr="001503F7" w14:paraId="4659065E"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67D715" w14:textId="77777777" w:rsidR="00053E43" w:rsidRPr="001503F7" w:rsidRDefault="00053E43" w:rsidP="00053E43">
            <w:pPr>
              <w:jc w:val="center"/>
            </w:pPr>
            <w:r w:rsidRPr="001503F7">
              <w:t>31.1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B320B0"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F9D489" w14:textId="77777777" w:rsidR="00053E43" w:rsidRPr="001503F7" w:rsidRDefault="00053E43" w:rsidP="00053E43">
            <w:pPr>
              <w:jc w:val="center"/>
            </w:pPr>
            <w:r w:rsidRPr="001503F7">
              <w:t>руб./тут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05B4204" w14:textId="77777777" w:rsidR="00053E43" w:rsidRPr="001503F7" w:rsidRDefault="00053E43" w:rsidP="00053E43">
            <w:pPr>
              <w:jc w:val="center"/>
            </w:pPr>
            <w:r w:rsidRPr="001503F7">
              <w:t>1 904,28</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80080C5" w14:textId="77777777" w:rsidR="00053E43" w:rsidRPr="001503F7" w:rsidRDefault="00053E43" w:rsidP="00053E43">
            <w:pPr>
              <w:jc w:val="center"/>
            </w:pPr>
            <w:r w:rsidRPr="001503F7">
              <w:t>1 897,19</w:t>
            </w:r>
          </w:p>
        </w:tc>
      </w:tr>
      <w:tr w:rsidR="00053E43" w:rsidRPr="001503F7" w14:paraId="7B99EC9F"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562747" w14:textId="77777777" w:rsidR="00053E43" w:rsidRPr="001503F7" w:rsidRDefault="00053E43" w:rsidP="00053E43">
            <w:pPr>
              <w:jc w:val="center"/>
            </w:pPr>
            <w:r w:rsidRPr="001503F7">
              <w:t>31.2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2DB48B"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742BF6" w14:textId="77777777" w:rsidR="00053E43" w:rsidRPr="001503F7" w:rsidRDefault="00053E43" w:rsidP="00053E43">
            <w:pPr>
              <w:jc w:val="center"/>
            </w:pPr>
            <w:r w:rsidRPr="001503F7">
              <w:t>руб./тут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2BC752B0" w14:textId="77777777" w:rsidR="00053E43" w:rsidRPr="001503F7" w:rsidRDefault="00053E43" w:rsidP="00053E43">
            <w:pPr>
              <w:jc w:val="center"/>
            </w:pPr>
            <w:r w:rsidRPr="001503F7">
              <w:t>6 274,93</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8BBE702" w14:textId="77777777" w:rsidR="00053E43" w:rsidRPr="001503F7" w:rsidRDefault="00053E43" w:rsidP="00053E43">
            <w:pPr>
              <w:jc w:val="center"/>
            </w:pPr>
            <w:r w:rsidRPr="001503F7">
              <w:t>8 742,28</w:t>
            </w:r>
          </w:p>
        </w:tc>
      </w:tr>
      <w:tr w:rsidR="00053E43" w:rsidRPr="001503F7" w14:paraId="18245AA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17991B" w14:textId="77777777" w:rsidR="00053E43" w:rsidRPr="001503F7" w:rsidRDefault="00053E43" w:rsidP="00053E43">
            <w:pPr>
              <w:jc w:val="center"/>
            </w:pPr>
            <w:r w:rsidRPr="001503F7">
              <w:t>31.3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5978B3"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784758" w14:textId="77777777" w:rsidR="00053E43" w:rsidRPr="001503F7" w:rsidRDefault="00053E43" w:rsidP="00053E43">
            <w:pPr>
              <w:jc w:val="center"/>
            </w:pPr>
            <w:r w:rsidRPr="001503F7">
              <w:t>руб./тут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4355A60D"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47D02B92" w14:textId="77777777" w:rsidR="00053E43" w:rsidRPr="001503F7" w:rsidRDefault="00053E43" w:rsidP="00053E43">
            <w:pPr>
              <w:jc w:val="center"/>
            </w:pPr>
            <w:r w:rsidRPr="001503F7">
              <w:t>0,00</w:t>
            </w:r>
          </w:p>
        </w:tc>
      </w:tr>
      <w:tr w:rsidR="00053E43" w:rsidRPr="001503F7" w14:paraId="5D1E00B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B59D1E" w14:textId="77777777" w:rsidR="00053E43" w:rsidRPr="001503F7" w:rsidRDefault="00053E43" w:rsidP="00053E43">
            <w:pPr>
              <w:jc w:val="center"/>
            </w:pPr>
            <w:r w:rsidRPr="001503F7">
              <w:t>31.4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595E70"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88E705" w14:textId="77777777" w:rsidR="00053E43" w:rsidRPr="001503F7" w:rsidRDefault="00053E43" w:rsidP="00053E43">
            <w:pPr>
              <w:jc w:val="center"/>
            </w:pPr>
            <w:r w:rsidRPr="001503F7">
              <w:t>руб./тут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7D13A013"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4F10371" w14:textId="77777777" w:rsidR="00053E43" w:rsidRPr="001503F7" w:rsidRDefault="00053E43" w:rsidP="00053E43">
            <w:pPr>
              <w:jc w:val="center"/>
            </w:pPr>
            <w:r w:rsidRPr="001503F7">
              <w:t>0,00</w:t>
            </w:r>
          </w:p>
        </w:tc>
      </w:tr>
      <w:tr w:rsidR="00053E43" w:rsidRPr="001503F7" w14:paraId="69022C11"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0E06EE" w14:textId="77777777" w:rsidR="00053E43" w:rsidRPr="001503F7" w:rsidRDefault="00053E43" w:rsidP="00053E43">
            <w:pPr>
              <w:jc w:val="center"/>
            </w:pPr>
            <w:r w:rsidRPr="001503F7">
              <w:t>31.5</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2CB6DF" w14:textId="77777777" w:rsidR="00053E43" w:rsidRPr="001503F7" w:rsidRDefault="00053E43" w:rsidP="00053E43">
            <w:pPr>
              <w:ind w:firstLineChars="100" w:firstLine="240"/>
            </w:pPr>
            <w:r w:rsidRPr="001503F7">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A705DC1" w14:textId="77777777" w:rsidR="00053E43" w:rsidRPr="001503F7" w:rsidRDefault="00053E43" w:rsidP="00053E43">
            <w:pPr>
              <w:jc w:val="center"/>
            </w:pPr>
            <w:r w:rsidRPr="001503F7">
              <w:t>руб./тут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3C99FA9" w14:textId="77777777" w:rsidR="00053E43" w:rsidRPr="001503F7" w:rsidRDefault="00053E43" w:rsidP="00053E43">
            <w:pPr>
              <w:jc w:val="center"/>
            </w:pPr>
            <w:r w:rsidRPr="001503F7">
              <w:t>1 921,76</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78FEFB78" w14:textId="77777777" w:rsidR="00053E43" w:rsidRPr="001503F7" w:rsidRDefault="00053E43" w:rsidP="00053E43">
            <w:pPr>
              <w:jc w:val="center"/>
            </w:pPr>
            <w:r w:rsidRPr="001503F7">
              <w:t>1 924,57</w:t>
            </w:r>
          </w:p>
        </w:tc>
      </w:tr>
      <w:tr w:rsidR="00053E43" w:rsidRPr="001503F7" w14:paraId="282BB8C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618396" w14:textId="77777777" w:rsidR="00053E43" w:rsidRPr="001503F7" w:rsidRDefault="00053E43" w:rsidP="00053E43">
            <w:pPr>
              <w:jc w:val="center"/>
            </w:pPr>
            <w:r w:rsidRPr="001503F7">
              <w:t>32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01CB30" w14:textId="77777777" w:rsidR="00053E43" w:rsidRPr="001503F7" w:rsidRDefault="00053E43" w:rsidP="00053E43">
            <w:r w:rsidRPr="001503F7">
              <w:t>Цена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DCC509" w14:textId="77777777" w:rsidR="00053E43" w:rsidRPr="001503F7" w:rsidRDefault="00053E43" w:rsidP="00053E43">
            <w:pPr>
              <w:jc w:val="center"/>
            </w:pPr>
            <w:r w:rsidRPr="001503F7">
              <w:t> </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0A7FA085" w14:textId="77777777" w:rsidR="00053E43" w:rsidRPr="001503F7" w:rsidRDefault="00053E43" w:rsidP="00053E43">
            <w:pPr>
              <w:jc w:val="center"/>
            </w:pP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D3DD546" w14:textId="77777777" w:rsidR="00053E43" w:rsidRPr="001503F7" w:rsidRDefault="00053E43" w:rsidP="00053E43">
            <w:pPr>
              <w:jc w:val="center"/>
            </w:pPr>
          </w:p>
        </w:tc>
      </w:tr>
      <w:tr w:rsidR="00053E43" w:rsidRPr="001503F7" w14:paraId="2183A1D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5D1FD6" w14:textId="77777777" w:rsidR="00053E43" w:rsidRPr="001503F7" w:rsidRDefault="00053E43" w:rsidP="00053E43">
            <w:pPr>
              <w:jc w:val="center"/>
            </w:pPr>
            <w:r w:rsidRPr="001503F7">
              <w:t>32.1</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9B1148" w14:textId="77777777" w:rsidR="00053E43" w:rsidRPr="001503F7" w:rsidRDefault="00053E43" w:rsidP="00053E43">
            <w:pPr>
              <w:ind w:firstLineChars="100" w:firstLine="240"/>
            </w:pPr>
            <w:r w:rsidRPr="001503F7">
              <w:t>уголь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F2EE5D"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4AF65B0" w14:textId="77777777" w:rsidR="00053E43" w:rsidRPr="001503F7" w:rsidRDefault="00053E43" w:rsidP="00053E43">
            <w:pPr>
              <w:jc w:val="center"/>
            </w:pPr>
            <w:r w:rsidRPr="001503F7">
              <w:t>1 352,04</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67DCED2C" w14:textId="77777777" w:rsidR="00053E43" w:rsidRPr="001503F7" w:rsidRDefault="00053E43" w:rsidP="00053E43">
            <w:pPr>
              <w:jc w:val="center"/>
            </w:pPr>
            <w:r w:rsidRPr="001503F7">
              <w:t>1 347,00</w:t>
            </w:r>
          </w:p>
        </w:tc>
      </w:tr>
      <w:tr w:rsidR="00053E43" w:rsidRPr="001503F7" w14:paraId="2FF87645"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E40A9F" w14:textId="77777777" w:rsidR="00053E43" w:rsidRPr="001503F7" w:rsidRDefault="00053E43" w:rsidP="00053E43">
            <w:pPr>
              <w:jc w:val="center"/>
            </w:pPr>
            <w:r w:rsidRPr="001503F7">
              <w:t>32.2</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784FFA" w14:textId="77777777" w:rsidR="00053E43" w:rsidRPr="001503F7" w:rsidRDefault="00053E43" w:rsidP="00053E43">
            <w:pPr>
              <w:ind w:firstLineChars="100" w:firstLine="240"/>
            </w:pPr>
            <w:r w:rsidRPr="001503F7">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6A0F7F9"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855D03D" w14:textId="77777777" w:rsidR="00053E43" w:rsidRPr="001503F7" w:rsidRDefault="00053E43" w:rsidP="00053E43">
            <w:pPr>
              <w:jc w:val="center"/>
            </w:pPr>
            <w:r w:rsidRPr="001503F7">
              <w:t>8 533,90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3F22AA9F" w14:textId="77777777" w:rsidR="00053E43" w:rsidRPr="001503F7" w:rsidRDefault="00053E43" w:rsidP="00053E43">
            <w:pPr>
              <w:jc w:val="center"/>
            </w:pPr>
            <w:r w:rsidRPr="001503F7">
              <w:t>11 714,65</w:t>
            </w:r>
          </w:p>
        </w:tc>
      </w:tr>
      <w:tr w:rsidR="00053E43" w:rsidRPr="001503F7" w14:paraId="32FBDC08"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DE0D1B" w14:textId="77777777" w:rsidR="00053E43" w:rsidRPr="001503F7" w:rsidRDefault="00053E43" w:rsidP="00053E43">
            <w:pPr>
              <w:jc w:val="center"/>
            </w:pPr>
            <w:r w:rsidRPr="001503F7">
              <w:t>32.3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A9AF10" w14:textId="77777777" w:rsidR="00053E43" w:rsidRPr="001503F7" w:rsidRDefault="00053E43" w:rsidP="00053E43">
            <w:pPr>
              <w:ind w:firstLineChars="100" w:firstLine="240"/>
            </w:pPr>
            <w:r w:rsidRPr="001503F7">
              <w:t>газ всего</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AD9BA8" w14:textId="77777777" w:rsidR="00053E43" w:rsidRPr="001503F7" w:rsidRDefault="00053E43" w:rsidP="00053E43">
            <w:pPr>
              <w:jc w:val="center"/>
            </w:pPr>
            <w:r w:rsidRPr="001503F7">
              <w:t>руб./тыс.</w:t>
            </w:r>
            <w:r w:rsidRPr="001503F7">
              <w:br/>
              <w:t>куб. м</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3D394144"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5889A13F" w14:textId="77777777" w:rsidR="00053E43" w:rsidRPr="001503F7" w:rsidRDefault="00053E43" w:rsidP="00053E43">
            <w:pPr>
              <w:jc w:val="center"/>
            </w:pPr>
            <w:r w:rsidRPr="001503F7">
              <w:t>0,00</w:t>
            </w:r>
          </w:p>
        </w:tc>
      </w:tr>
      <w:tr w:rsidR="00053E43" w:rsidRPr="001503F7" w14:paraId="3DBB0FB4"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34F933" w14:textId="77777777" w:rsidR="00053E43" w:rsidRPr="001503F7" w:rsidRDefault="00053E43" w:rsidP="00053E43">
            <w:pPr>
              <w:jc w:val="center"/>
            </w:pPr>
            <w:r w:rsidRPr="001503F7">
              <w:t>32.4</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48C849" w14:textId="77777777" w:rsidR="00053E43" w:rsidRPr="001503F7" w:rsidRDefault="00053E43" w:rsidP="00053E43">
            <w:pPr>
              <w:ind w:firstLineChars="100" w:firstLine="240"/>
            </w:pPr>
            <w:r w:rsidRPr="001503F7">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38592F" w14:textId="77777777" w:rsidR="00053E43" w:rsidRPr="001503F7" w:rsidRDefault="00053E43" w:rsidP="00053E43">
            <w:pPr>
              <w:jc w:val="center"/>
            </w:pPr>
            <w:r w:rsidRPr="001503F7">
              <w:t>руб./тнт</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55C2478D" w14:textId="77777777" w:rsidR="00053E43" w:rsidRPr="001503F7" w:rsidRDefault="00053E43" w:rsidP="00053E43">
            <w:pPr>
              <w:jc w:val="center"/>
            </w:pPr>
            <w:r w:rsidRPr="001503F7">
              <w:t>0,00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93FC025" w14:textId="77777777" w:rsidR="00053E43" w:rsidRPr="001503F7" w:rsidRDefault="00053E43" w:rsidP="00053E43">
            <w:pPr>
              <w:jc w:val="center"/>
            </w:pPr>
            <w:r w:rsidRPr="001503F7">
              <w:t>0,00</w:t>
            </w:r>
          </w:p>
        </w:tc>
      </w:tr>
      <w:tr w:rsidR="00053E43" w:rsidRPr="001503F7" w14:paraId="0873FFCC" w14:textId="77777777" w:rsidTr="00053E43">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563213" w14:textId="77777777" w:rsidR="00053E43" w:rsidRPr="001503F7" w:rsidRDefault="00053E43" w:rsidP="00053E43">
            <w:pPr>
              <w:jc w:val="center"/>
            </w:pPr>
            <w:r w:rsidRPr="001503F7">
              <w:t>33</w:t>
            </w:r>
          </w:p>
        </w:tc>
        <w:tc>
          <w:tcPr>
            <w:tcW w:w="41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CBD9E5" w14:textId="77777777" w:rsidR="00053E43" w:rsidRPr="001503F7" w:rsidRDefault="00053E43" w:rsidP="00053E43">
            <w:r w:rsidRPr="001503F7">
              <w:t>Топливная составляющая тарифа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72FB9D" w14:textId="77777777" w:rsidR="00053E43" w:rsidRPr="001503F7" w:rsidRDefault="00053E43" w:rsidP="00053E43">
            <w:pPr>
              <w:jc w:val="center"/>
            </w:pPr>
            <w:r w:rsidRPr="001503F7">
              <w:t>руб./Гкал</w:t>
            </w:r>
          </w:p>
        </w:tc>
        <w:tc>
          <w:tcPr>
            <w:tcW w:w="1617" w:type="dxa"/>
            <w:tcBorders>
              <w:top w:val="single" w:sz="4" w:space="0" w:color="auto"/>
              <w:left w:val="nil"/>
              <w:bottom w:val="single" w:sz="4" w:space="0" w:color="auto"/>
              <w:right w:val="single" w:sz="4" w:space="0" w:color="auto"/>
            </w:tcBorders>
            <w:tcMar>
              <w:left w:w="28" w:type="dxa"/>
              <w:right w:w="28" w:type="dxa"/>
            </w:tcMar>
            <w:vAlign w:val="center"/>
          </w:tcPr>
          <w:p w14:paraId="6A2B6C35" w14:textId="77777777" w:rsidR="00053E43" w:rsidRPr="001503F7" w:rsidRDefault="00053E43" w:rsidP="00053E43">
            <w:pPr>
              <w:jc w:val="center"/>
            </w:pPr>
            <w:r w:rsidRPr="001503F7">
              <w:t>370,60</w:t>
            </w:r>
          </w:p>
        </w:tc>
        <w:tc>
          <w:tcPr>
            <w:tcW w:w="1597" w:type="dxa"/>
            <w:tcBorders>
              <w:top w:val="single" w:sz="4" w:space="0" w:color="auto"/>
              <w:left w:val="nil"/>
              <w:bottom w:val="single" w:sz="4" w:space="0" w:color="auto"/>
              <w:right w:val="single" w:sz="4" w:space="0" w:color="auto"/>
            </w:tcBorders>
            <w:tcMar>
              <w:left w:w="28" w:type="dxa"/>
              <w:right w:w="28" w:type="dxa"/>
            </w:tcMar>
            <w:vAlign w:val="center"/>
          </w:tcPr>
          <w:p w14:paraId="1EE3139C" w14:textId="77777777" w:rsidR="00053E43" w:rsidRPr="001503F7" w:rsidRDefault="00053E43" w:rsidP="00053E43">
            <w:pPr>
              <w:jc w:val="center"/>
            </w:pPr>
            <w:r w:rsidRPr="001503F7">
              <w:t>363,45</w:t>
            </w:r>
          </w:p>
        </w:tc>
      </w:tr>
    </w:tbl>
    <w:p w14:paraId="6528EA75" w14:textId="77777777" w:rsidR="00053E43" w:rsidRPr="001503F7" w:rsidRDefault="00053E43" w:rsidP="00053E43">
      <w:pPr>
        <w:tabs>
          <w:tab w:val="left" w:pos="1890"/>
        </w:tabs>
        <w:spacing w:line="360" w:lineRule="auto"/>
        <w:ind w:firstLine="720"/>
        <w:jc w:val="both"/>
      </w:pPr>
    </w:p>
    <w:p w14:paraId="6DB770EE" w14:textId="77777777" w:rsidR="00053E43" w:rsidRPr="001503F7" w:rsidRDefault="00053E43" w:rsidP="00053E43">
      <w:pPr>
        <w:tabs>
          <w:tab w:val="left" w:pos="1890"/>
        </w:tabs>
        <w:spacing w:line="360" w:lineRule="auto"/>
        <w:ind w:firstLine="720"/>
        <w:jc w:val="both"/>
      </w:pPr>
    </w:p>
    <w:p w14:paraId="31743FEA"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53C4CBBF" w14:textId="77777777" w:rsidR="00053E43" w:rsidRPr="001503F7" w:rsidRDefault="00053E43" w:rsidP="0035609C">
      <w:pPr>
        <w:pStyle w:val="3"/>
        <w:rPr>
          <w:sz w:val="24"/>
          <w:szCs w:val="24"/>
        </w:rPr>
      </w:pPr>
      <w:bookmarkStart w:id="118" w:name="_Toc500431672"/>
      <w:r w:rsidRPr="001503F7">
        <w:rPr>
          <w:sz w:val="24"/>
          <w:szCs w:val="24"/>
        </w:rPr>
        <w:lastRenderedPageBreak/>
        <w:t>Расходы на электроэнергию</w:t>
      </w:r>
      <w:bookmarkEnd w:id="118"/>
    </w:p>
    <w:p w14:paraId="3FC95320" w14:textId="77777777" w:rsidR="00053E43" w:rsidRPr="001503F7" w:rsidRDefault="00053E43" w:rsidP="0035609C">
      <w:pPr>
        <w:tabs>
          <w:tab w:val="left" w:pos="1890"/>
        </w:tabs>
        <w:ind w:firstLine="720"/>
        <w:jc w:val="both"/>
      </w:pPr>
      <w:r w:rsidRPr="001503F7">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986CC51" w14:textId="77777777" w:rsidR="00053E43" w:rsidRPr="001503F7" w:rsidRDefault="00053E43" w:rsidP="0035609C">
      <w:pPr>
        <w:tabs>
          <w:tab w:val="left" w:pos="1890"/>
        </w:tabs>
        <w:ind w:firstLine="720"/>
        <w:jc w:val="both"/>
      </w:pPr>
      <w:r w:rsidRPr="001503F7">
        <w:t>Необходимо отметить, что объем электрической энергии в 2018 году не корректируется относительно объема, принятого при формировании затрат на приобретение энергоресурсов на долгосрочный период регулировании на 2016-2018 гг., в соответствии с п. 34 Методических указаний.</w:t>
      </w:r>
    </w:p>
    <w:p w14:paraId="33590329" w14:textId="77777777" w:rsidR="00053E43" w:rsidRPr="001503F7" w:rsidRDefault="00053E43" w:rsidP="0035609C">
      <w:pPr>
        <w:tabs>
          <w:tab w:val="left" w:pos="1890"/>
        </w:tabs>
        <w:ind w:firstLine="720"/>
        <w:jc w:val="both"/>
        <w:rPr>
          <w:b/>
        </w:rPr>
      </w:pPr>
      <w:r w:rsidRPr="001503F7">
        <w:rPr>
          <w:b/>
        </w:rPr>
        <w:t>Беловская ГРЭС</w:t>
      </w:r>
    </w:p>
    <w:p w14:paraId="78DB1D86" w14:textId="77777777" w:rsidR="00053E43" w:rsidRPr="001503F7" w:rsidRDefault="00053E43" w:rsidP="0035609C">
      <w:pPr>
        <w:tabs>
          <w:tab w:val="left" w:pos="1890"/>
        </w:tabs>
        <w:ind w:firstLine="720"/>
        <w:jc w:val="both"/>
      </w:pPr>
      <w:r w:rsidRPr="001503F7">
        <w:t>Предложение предприятия по данной статье составило 84 тыс. руб.</w:t>
      </w:r>
    </w:p>
    <w:p w14:paraId="09089186" w14:textId="77777777" w:rsidR="00053E43" w:rsidRPr="001503F7" w:rsidRDefault="00053E43" w:rsidP="0035609C">
      <w:pPr>
        <w:tabs>
          <w:tab w:val="left" w:pos="1890"/>
        </w:tabs>
        <w:ind w:firstLine="720"/>
        <w:jc w:val="both"/>
      </w:pPr>
      <w:r w:rsidRPr="001503F7">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2016 году. </w:t>
      </w:r>
    </w:p>
    <w:p w14:paraId="28C36E44" w14:textId="77777777" w:rsidR="00053E43" w:rsidRPr="001503F7" w:rsidRDefault="00053E43" w:rsidP="0035609C">
      <w:pPr>
        <w:tabs>
          <w:tab w:val="left" w:pos="1890"/>
        </w:tabs>
        <w:ind w:firstLine="720"/>
        <w:jc w:val="both"/>
      </w:pPr>
      <w:r w:rsidRPr="001503F7">
        <w:t>Объем электрической энергии принят экспертами в размере 21 968 кВтч (на уровне плана, принятого при формировании затрат на приобретение энергоресурсов на долгосрочный период регулирования 2016-2018 гг., с учетом изменения процента распределения условного топлива между тепловой и электрической энергии на 2018 год в размере 1,66%), тариф на электроэнергию на 2018 год составил 3,6485 руб./кВтч. При расчете планируемой цены на 2018 год последовательно применяются индексы-дефляторы 2017, 2018 годов в размере 1,053, 1,044, соответственно, к средневзвешенной фактической цене электроэнергии, сложившейся за 2016 год.</w:t>
      </w:r>
    </w:p>
    <w:p w14:paraId="6C69DD19" w14:textId="77777777" w:rsidR="00053E43" w:rsidRPr="001503F7" w:rsidRDefault="00053E43" w:rsidP="0035609C">
      <w:pPr>
        <w:tabs>
          <w:tab w:val="left" w:pos="1890"/>
        </w:tabs>
        <w:ind w:firstLine="720"/>
        <w:jc w:val="both"/>
      </w:pPr>
      <w:r w:rsidRPr="001503F7">
        <w:t>Проанализировав обосновывающие материалы, эксперты предлагают принять затраты на электрическую энергию на 2018 год на уровне 80 тыс. руб. (расчет представлен в Таблице 11).</w:t>
      </w:r>
    </w:p>
    <w:p w14:paraId="34540357" w14:textId="77777777" w:rsidR="00053E43" w:rsidRPr="001503F7" w:rsidRDefault="00053E43" w:rsidP="0035609C">
      <w:pPr>
        <w:tabs>
          <w:tab w:val="left" w:pos="1890"/>
        </w:tabs>
        <w:ind w:firstLine="720"/>
        <w:jc w:val="both"/>
      </w:pPr>
      <w:r w:rsidRPr="001503F7">
        <w:t>Корректировка предложения предприятия в сторону снижения составила 4 тыс. руб.</w:t>
      </w:r>
    </w:p>
    <w:p w14:paraId="1610F2CE" w14:textId="77777777" w:rsidR="00053E43" w:rsidRPr="001503F7" w:rsidRDefault="00053E43" w:rsidP="0035609C">
      <w:pPr>
        <w:tabs>
          <w:tab w:val="left" w:pos="1890"/>
        </w:tabs>
        <w:ind w:firstLine="720"/>
        <w:jc w:val="both"/>
      </w:pPr>
    </w:p>
    <w:p w14:paraId="233F8647" w14:textId="77777777" w:rsidR="00053E43" w:rsidRPr="001503F7" w:rsidRDefault="00053E43" w:rsidP="0035609C">
      <w:pPr>
        <w:tabs>
          <w:tab w:val="left" w:pos="1890"/>
        </w:tabs>
        <w:ind w:firstLine="720"/>
        <w:jc w:val="both"/>
        <w:rPr>
          <w:b/>
        </w:rPr>
      </w:pPr>
      <w:r w:rsidRPr="001503F7">
        <w:rPr>
          <w:b/>
        </w:rPr>
        <w:t>Томь-Усинская ГРЭС</w:t>
      </w:r>
    </w:p>
    <w:p w14:paraId="570F2988" w14:textId="77777777" w:rsidR="00053E43" w:rsidRPr="001503F7" w:rsidRDefault="00053E43" w:rsidP="0035609C">
      <w:pPr>
        <w:tabs>
          <w:tab w:val="left" w:pos="1890"/>
        </w:tabs>
        <w:ind w:firstLine="720"/>
        <w:jc w:val="both"/>
      </w:pPr>
      <w:r w:rsidRPr="001503F7">
        <w:t>Предложение предприятия по данной статье составило 60 тыс. руб.</w:t>
      </w:r>
    </w:p>
    <w:p w14:paraId="7BB93B24" w14:textId="77777777" w:rsidR="00053E43" w:rsidRPr="001503F7" w:rsidRDefault="00053E43" w:rsidP="0035609C">
      <w:pPr>
        <w:tabs>
          <w:tab w:val="left" w:pos="1890"/>
        </w:tabs>
        <w:ind w:firstLine="720"/>
        <w:jc w:val="both"/>
      </w:pPr>
      <w:r w:rsidRPr="001503F7">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2016 году. </w:t>
      </w:r>
    </w:p>
    <w:p w14:paraId="0C1ED422" w14:textId="77777777" w:rsidR="00053E43" w:rsidRPr="001503F7" w:rsidRDefault="00053E43" w:rsidP="0035609C">
      <w:pPr>
        <w:tabs>
          <w:tab w:val="left" w:pos="1890"/>
        </w:tabs>
        <w:ind w:firstLine="720"/>
        <w:jc w:val="both"/>
      </w:pPr>
      <w:r w:rsidRPr="001503F7">
        <w:t>Объем электрической энергии принят экспертами в размере 9 911 кВтч (на уровне плана, принятого при формировании затрат на приобретение энергоресурсов на долгосрочный период регулирования 2016-2018 гг., с учетом изменения процента распределения условного топлива между тепловой и электрической энергии на 2018 год в размере 1,81%), цена на электроэнергию на 2018 год составила 3,6606 руб./кВтч. При расчете планируемой цены на 2018 год последовательно применяются индексы-дефляторы 2017, 2018 годов в размере 1,053, 1,044, соответственно, к средневзвешенной фактической цене электроэнергии, сложившейся за 2016 год.</w:t>
      </w:r>
    </w:p>
    <w:p w14:paraId="15BCE02A" w14:textId="77777777" w:rsidR="00053E43" w:rsidRPr="001503F7" w:rsidRDefault="00053E43" w:rsidP="0035609C">
      <w:pPr>
        <w:tabs>
          <w:tab w:val="left" w:pos="1890"/>
        </w:tabs>
        <w:ind w:firstLine="720"/>
        <w:jc w:val="both"/>
      </w:pPr>
      <w:r w:rsidRPr="001503F7">
        <w:t>Проанализировав обосновывающие материалы, эксперты предлагают принять затраты на электрическую энергии на 2018 год на уровне 36 тыс. руб. (расчет представлен в Таблице 11).</w:t>
      </w:r>
    </w:p>
    <w:p w14:paraId="09F06D80" w14:textId="77777777" w:rsidR="00053E43" w:rsidRPr="001503F7" w:rsidRDefault="00053E43" w:rsidP="0035609C">
      <w:pPr>
        <w:tabs>
          <w:tab w:val="left" w:pos="1890"/>
        </w:tabs>
        <w:ind w:firstLine="720"/>
        <w:jc w:val="both"/>
        <w:sectPr w:rsidR="00053E43" w:rsidRPr="001503F7" w:rsidSect="00053E43">
          <w:pgSz w:w="11906" w:h="16838"/>
          <w:pgMar w:top="1134" w:right="567" w:bottom="1134" w:left="1701" w:header="708" w:footer="708" w:gutter="0"/>
          <w:cols w:space="708"/>
          <w:docGrid w:linePitch="360"/>
        </w:sectPr>
      </w:pPr>
      <w:r w:rsidRPr="001503F7">
        <w:t xml:space="preserve">Корректировка предложения предприятия в сторону снижения составила 24 тыс. руб. </w:t>
      </w:r>
    </w:p>
    <w:p w14:paraId="67A56A7D" w14:textId="77777777" w:rsidR="00053E43" w:rsidRPr="001503F7" w:rsidRDefault="00053E43" w:rsidP="00053E43">
      <w:pPr>
        <w:numPr>
          <w:ilvl w:val="0"/>
          <w:numId w:val="15"/>
        </w:numPr>
        <w:ind w:right="-142"/>
        <w:jc w:val="right"/>
        <w:rPr>
          <w:color w:val="000000"/>
        </w:rPr>
      </w:pPr>
    </w:p>
    <w:p w14:paraId="4FF336F1" w14:textId="77777777" w:rsidR="00053E43" w:rsidRPr="001503F7" w:rsidRDefault="00053E43" w:rsidP="00053E43">
      <w:pPr>
        <w:jc w:val="center"/>
        <w:rPr>
          <w:b/>
        </w:rPr>
      </w:pPr>
      <w:r w:rsidRPr="001503F7">
        <w:rPr>
          <w:b/>
        </w:rPr>
        <w:t>Расходы на электрическую энергию (физические показатели) АО «Кузбассэнерго»</w:t>
      </w:r>
    </w:p>
    <w:p w14:paraId="408FAD38" w14:textId="77777777" w:rsidR="00053E43" w:rsidRPr="001503F7" w:rsidRDefault="00053E43" w:rsidP="00053E43">
      <w:pPr>
        <w:jc w:val="center"/>
        <w:rPr>
          <w:b/>
        </w:rPr>
      </w:pPr>
    </w:p>
    <w:tbl>
      <w:tblPr>
        <w:tblW w:w="1532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1309"/>
      </w:tblGrid>
      <w:tr w:rsidR="00053E43" w:rsidRPr="001503F7" w14:paraId="39549564" w14:textId="77777777" w:rsidTr="00053E43">
        <w:trPr>
          <w:trHeight w:val="20"/>
        </w:trPr>
        <w:tc>
          <w:tcPr>
            <w:tcW w:w="724" w:type="dxa"/>
            <w:vMerge w:val="restart"/>
            <w:shd w:val="clear" w:color="auto" w:fill="auto"/>
            <w:vAlign w:val="center"/>
            <w:hideMark/>
          </w:tcPr>
          <w:p w14:paraId="62F505DF" w14:textId="77777777" w:rsidR="00053E43" w:rsidRPr="001503F7" w:rsidRDefault="00053E43" w:rsidP="00053E43">
            <w:pPr>
              <w:jc w:val="center"/>
            </w:pPr>
            <w:r w:rsidRPr="001503F7">
              <w:t>№</w:t>
            </w:r>
          </w:p>
          <w:p w14:paraId="6CEF359E" w14:textId="77777777" w:rsidR="00053E43" w:rsidRPr="001503F7" w:rsidRDefault="00053E43" w:rsidP="00053E43">
            <w:pPr>
              <w:jc w:val="center"/>
            </w:pPr>
            <w:r w:rsidRPr="001503F7">
              <w:t>п/п</w:t>
            </w:r>
          </w:p>
        </w:tc>
        <w:tc>
          <w:tcPr>
            <w:tcW w:w="3261" w:type="dxa"/>
            <w:vMerge w:val="restart"/>
            <w:shd w:val="clear" w:color="auto" w:fill="auto"/>
            <w:vAlign w:val="center"/>
            <w:hideMark/>
          </w:tcPr>
          <w:p w14:paraId="2FE8E709" w14:textId="77777777" w:rsidR="00053E43" w:rsidRPr="001503F7" w:rsidRDefault="00053E43" w:rsidP="00053E43">
            <w:pPr>
              <w:jc w:val="center"/>
            </w:pPr>
            <w:r w:rsidRPr="001503F7">
              <w:t>Наименование поставщика</w:t>
            </w:r>
          </w:p>
        </w:tc>
        <w:tc>
          <w:tcPr>
            <w:tcW w:w="1432" w:type="dxa"/>
            <w:vMerge w:val="restart"/>
            <w:shd w:val="clear" w:color="auto" w:fill="auto"/>
            <w:vAlign w:val="center"/>
            <w:hideMark/>
          </w:tcPr>
          <w:p w14:paraId="14F408D5" w14:textId="77777777" w:rsidR="00053E43" w:rsidRPr="001503F7" w:rsidRDefault="00053E43" w:rsidP="00053E43">
            <w:pPr>
              <w:jc w:val="center"/>
            </w:pPr>
            <w:r w:rsidRPr="001503F7">
              <w:t>Объем покупной энергии,</w:t>
            </w:r>
          </w:p>
          <w:p w14:paraId="71038E92" w14:textId="77777777" w:rsidR="00053E43" w:rsidRPr="001503F7" w:rsidRDefault="00053E43" w:rsidP="00053E43">
            <w:pPr>
              <w:jc w:val="center"/>
            </w:pPr>
            <w:r w:rsidRPr="001503F7">
              <w:t>млн. кВтч</w:t>
            </w:r>
          </w:p>
        </w:tc>
        <w:tc>
          <w:tcPr>
            <w:tcW w:w="1483" w:type="dxa"/>
            <w:vMerge w:val="restart"/>
            <w:shd w:val="clear" w:color="auto" w:fill="auto"/>
            <w:vAlign w:val="center"/>
            <w:hideMark/>
          </w:tcPr>
          <w:p w14:paraId="308163E9" w14:textId="77777777" w:rsidR="00053E43" w:rsidRPr="001503F7" w:rsidRDefault="00053E43" w:rsidP="00053E43">
            <w:pPr>
              <w:jc w:val="center"/>
            </w:pPr>
            <w:r w:rsidRPr="001503F7">
              <w:t>Расчетная мощность, тыс. кВт</w:t>
            </w:r>
          </w:p>
        </w:tc>
        <w:tc>
          <w:tcPr>
            <w:tcW w:w="4483" w:type="dxa"/>
            <w:gridSpan w:val="3"/>
            <w:shd w:val="clear" w:color="auto" w:fill="auto"/>
            <w:vAlign w:val="center"/>
            <w:hideMark/>
          </w:tcPr>
          <w:p w14:paraId="6EE2B8A2" w14:textId="77777777" w:rsidR="00053E43" w:rsidRPr="001503F7" w:rsidRDefault="00053E43" w:rsidP="00053E43">
            <w:pPr>
              <w:jc w:val="center"/>
            </w:pPr>
            <w:r w:rsidRPr="001503F7">
              <w:t>Тариф</w:t>
            </w:r>
          </w:p>
        </w:tc>
        <w:tc>
          <w:tcPr>
            <w:tcW w:w="3941" w:type="dxa"/>
            <w:gridSpan w:val="3"/>
            <w:shd w:val="clear" w:color="auto" w:fill="auto"/>
            <w:vAlign w:val="center"/>
            <w:hideMark/>
          </w:tcPr>
          <w:p w14:paraId="0AD21AA3" w14:textId="77777777" w:rsidR="00053E43" w:rsidRPr="001503F7" w:rsidRDefault="00053E43" w:rsidP="00053E43">
            <w:pPr>
              <w:jc w:val="center"/>
            </w:pPr>
            <w:r w:rsidRPr="001503F7">
              <w:t>Затраты на покупку, тыс. руб.</w:t>
            </w:r>
          </w:p>
        </w:tc>
      </w:tr>
      <w:tr w:rsidR="00053E43" w:rsidRPr="001503F7" w14:paraId="73064F05" w14:textId="77777777" w:rsidTr="00053E43">
        <w:trPr>
          <w:trHeight w:val="20"/>
        </w:trPr>
        <w:tc>
          <w:tcPr>
            <w:tcW w:w="724" w:type="dxa"/>
            <w:vMerge/>
            <w:shd w:val="clear" w:color="auto" w:fill="auto"/>
            <w:vAlign w:val="center"/>
          </w:tcPr>
          <w:p w14:paraId="7CF3DD50" w14:textId="77777777" w:rsidR="00053E43" w:rsidRPr="001503F7" w:rsidRDefault="00053E43" w:rsidP="00053E43">
            <w:pPr>
              <w:jc w:val="center"/>
            </w:pPr>
          </w:p>
        </w:tc>
        <w:tc>
          <w:tcPr>
            <w:tcW w:w="3261" w:type="dxa"/>
            <w:vMerge/>
            <w:shd w:val="clear" w:color="auto" w:fill="auto"/>
            <w:vAlign w:val="center"/>
            <w:hideMark/>
          </w:tcPr>
          <w:p w14:paraId="327E4AE9" w14:textId="77777777" w:rsidR="00053E43" w:rsidRPr="001503F7" w:rsidRDefault="00053E43" w:rsidP="00053E43">
            <w:pPr>
              <w:jc w:val="center"/>
            </w:pPr>
          </w:p>
        </w:tc>
        <w:tc>
          <w:tcPr>
            <w:tcW w:w="1432" w:type="dxa"/>
            <w:vMerge/>
            <w:shd w:val="clear" w:color="auto" w:fill="auto"/>
            <w:vAlign w:val="center"/>
            <w:hideMark/>
          </w:tcPr>
          <w:p w14:paraId="320CA86F" w14:textId="77777777" w:rsidR="00053E43" w:rsidRPr="001503F7" w:rsidRDefault="00053E43" w:rsidP="00053E43">
            <w:pPr>
              <w:jc w:val="center"/>
            </w:pPr>
          </w:p>
        </w:tc>
        <w:tc>
          <w:tcPr>
            <w:tcW w:w="1483" w:type="dxa"/>
            <w:vMerge/>
            <w:shd w:val="clear" w:color="auto" w:fill="auto"/>
            <w:vAlign w:val="center"/>
            <w:hideMark/>
          </w:tcPr>
          <w:p w14:paraId="2AA6715C" w14:textId="77777777" w:rsidR="00053E43" w:rsidRPr="001503F7" w:rsidRDefault="00053E43" w:rsidP="00053E43">
            <w:pPr>
              <w:jc w:val="center"/>
            </w:pPr>
          </w:p>
        </w:tc>
        <w:tc>
          <w:tcPr>
            <w:tcW w:w="1535" w:type="dxa"/>
            <w:vMerge w:val="restart"/>
            <w:shd w:val="clear" w:color="auto" w:fill="auto"/>
            <w:vAlign w:val="center"/>
            <w:hideMark/>
          </w:tcPr>
          <w:p w14:paraId="4E579164" w14:textId="77777777" w:rsidR="00053E43" w:rsidRPr="001503F7" w:rsidRDefault="00053E43" w:rsidP="00053E43">
            <w:pPr>
              <w:jc w:val="center"/>
            </w:pPr>
            <w:r w:rsidRPr="001503F7">
              <w:t>односта-вочный, руб./тыс.</w:t>
            </w:r>
          </w:p>
          <w:p w14:paraId="1071814C" w14:textId="77777777" w:rsidR="00053E43" w:rsidRPr="001503F7" w:rsidRDefault="00053E43" w:rsidP="00053E43">
            <w:pPr>
              <w:jc w:val="center"/>
            </w:pPr>
            <w:r w:rsidRPr="001503F7">
              <w:t>кВтч</w:t>
            </w:r>
          </w:p>
        </w:tc>
        <w:tc>
          <w:tcPr>
            <w:tcW w:w="2948" w:type="dxa"/>
            <w:gridSpan w:val="2"/>
            <w:shd w:val="clear" w:color="auto" w:fill="auto"/>
            <w:vAlign w:val="center"/>
            <w:hideMark/>
          </w:tcPr>
          <w:p w14:paraId="6D79FD86" w14:textId="77777777" w:rsidR="00053E43" w:rsidRPr="001503F7" w:rsidRDefault="00053E43" w:rsidP="00053E43">
            <w:pPr>
              <w:jc w:val="center"/>
            </w:pPr>
            <w:r w:rsidRPr="001503F7">
              <w:t>двухставочный</w:t>
            </w:r>
          </w:p>
        </w:tc>
        <w:tc>
          <w:tcPr>
            <w:tcW w:w="1196" w:type="dxa"/>
            <w:vMerge w:val="restart"/>
            <w:shd w:val="clear" w:color="auto" w:fill="auto"/>
            <w:vAlign w:val="center"/>
            <w:hideMark/>
          </w:tcPr>
          <w:p w14:paraId="7BFFF15E" w14:textId="77777777" w:rsidR="00053E43" w:rsidRPr="001503F7" w:rsidRDefault="00053E43" w:rsidP="00053E43">
            <w:pPr>
              <w:jc w:val="center"/>
            </w:pPr>
            <w:r w:rsidRPr="001503F7">
              <w:t>энергии</w:t>
            </w:r>
          </w:p>
        </w:tc>
        <w:tc>
          <w:tcPr>
            <w:tcW w:w="1436" w:type="dxa"/>
            <w:vMerge w:val="restart"/>
            <w:shd w:val="clear" w:color="auto" w:fill="auto"/>
            <w:vAlign w:val="center"/>
            <w:hideMark/>
          </w:tcPr>
          <w:p w14:paraId="24DB8E5F" w14:textId="77777777" w:rsidR="00053E43" w:rsidRPr="001503F7" w:rsidRDefault="00053E43" w:rsidP="00053E43">
            <w:pPr>
              <w:jc w:val="center"/>
            </w:pPr>
            <w:r w:rsidRPr="001503F7">
              <w:t>мощности</w:t>
            </w:r>
          </w:p>
        </w:tc>
        <w:tc>
          <w:tcPr>
            <w:tcW w:w="1309" w:type="dxa"/>
            <w:vMerge w:val="restart"/>
            <w:shd w:val="clear" w:color="auto" w:fill="auto"/>
            <w:vAlign w:val="center"/>
            <w:hideMark/>
          </w:tcPr>
          <w:p w14:paraId="15F1A9A8" w14:textId="77777777" w:rsidR="00053E43" w:rsidRPr="001503F7" w:rsidRDefault="00053E43" w:rsidP="00053E43">
            <w:pPr>
              <w:jc w:val="center"/>
            </w:pPr>
            <w:r w:rsidRPr="001503F7">
              <w:t>всего</w:t>
            </w:r>
          </w:p>
        </w:tc>
      </w:tr>
      <w:tr w:rsidR="00053E43" w:rsidRPr="001503F7" w14:paraId="29D6B839" w14:textId="77777777" w:rsidTr="00053E43">
        <w:trPr>
          <w:trHeight w:val="20"/>
        </w:trPr>
        <w:tc>
          <w:tcPr>
            <w:tcW w:w="724" w:type="dxa"/>
            <w:vMerge/>
            <w:shd w:val="clear" w:color="auto" w:fill="auto"/>
            <w:vAlign w:val="center"/>
          </w:tcPr>
          <w:p w14:paraId="54126D79" w14:textId="77777777" w:rsidR="00053E43" w:rsidRPr="001503F7" w:rsidRDefault="00053E43" w:rsidP="00053E43">
            <w:pPr>
              <w:jc w:val="center"/>
            </w:pPr>
          </w:p>
        </w:tc>
        <w:tc>
          <w:tcPr>
            <w:tcW w:w="3261" w:type="dxa"/>
            <w:vMerge/>
            <w:shd w:val="clear" w:color="auto" w:fill="auto"/>
            <w:vAlign w:val="center"/>
            <w:hideMark/>
          </w:tcPr>
          <w:p w14:paraId="61FEA222" w14:textId="77777777" w:rsidR="00053E43" w:rsidRPr="001503F7" w:rsidRDefault="00053E43" w:rsidP="00053E43">
            <w:pPr>
              <w:jc w:val="center"/>
            </w:pPr>
          </w:p>
        </w:tc>
        <w:tc>
          <w:tcPr>
            <w:tcW w:w="1432" w:type="dxa"/>
            <w:vMerge/>
            <w:shd w:val="clear" w:color="auto" w:fill="auto"/>
            <w:vAlign w:val="center"/>
            <w:hideMark/>
          </w:tcPr>
          <w:p w14:paraId="009ED0C4" w14:textId="77777777" w:rsidR="00053E43" w:rsidRPr="001503F7" w:rsidRDefault="00053E43" w:rsidP="00053E43">
            <w:pPr>
              <w:jc w:val="center"/>
            </w:pPr>
          </w:p>
        </w:tc>
        <w:tc>
          <w:tcPr>
            <w:tcW w:w="1483" w:type="dxa"/>
            <w:vMerge/>
            <w:shd w:val="clear" w:color="auto" w:fill="auto"/>
            <w:vAlign w:val="center"/>
            <w:hideMark/>
          </w:tcPr>
          <w:p w14:paraId="67BB9D95" w14:textId="77777777" w:rsidR="00053E43" w:rsidRPr="001503F7" w:rsidRDefault="00053E43" w:rsidP="00053E43">
            <w:pPr>
              <w:jc w:val="center"/>
            </w:pPr>
          </w:p>
        </w:tc>
        <w:tc>
          <w:tcPr>
            <w:tcW w:w="1535" w:type="dxa"/>
            <w:vMerge/>
            <w:vAlign w:val="center"/>
            <w:hideMark/>
          </w:tcPr>
          <w:p w14:paraId="239947AE" w14:textId="77777777" w:rsidR="00053E43" w:rsidRPr="001503F7" w:rsidRDefault="00053E43" w:rsidP="00053E43">
            <w:pPr>
              <w:jc w:val="center"/>
            </w:pPr>
          </w:p>
        </w:tc>
        <w:tc>
          <w:tcPr>
            <w:tcW w:w="1413" w:type="dxa"/>
            <w:shd w:val="clear" w:color="auto" w:fill="auto"/>
            <w:vAlign w:val="center"/>
            <w:hideMark/>
          </w:tcPr>
          <w:p w14:paraId="4A5FA864" w14:textId="77777777" w:rsidR="00053E43" w:rsidRPr="001503F7" w:rsidRDefault="00053E43" w:rsidP="00053E43">
            <w:pPr>
              <w:jc w:val="center"/>
            </w:pPr>
            <w:r w:rsidRPr="001503F7">
              <w:t>ставка за мощность,</w:t>
            </w:r>
          </w:p>
          <w:p w14:paraId="52CBD76C" w14:textId="77777777" w:rsidR="00053E43" w:rsidRPr="001503F7" w:rsidRDefault="00053E43" w:rsidP="00053E43">
            <w:pPr>
              <w:jc w:val="center"/>
            </w:pPr>
            <w:r w:rsidRPr="001503F7">
              <w:t>руб./MBт</w:t>
            </w:r>
          </w:p>
          <w:p w14:paraId="711434EE" w14:textId="77777777" w:rsidR="00053E43" w:rsidRPr="001503F7" w:rsidRDefault="00053E43" w:rsidP="00053E43">
            <w:pPr>
              <w:jc w:val="center"/>
            </w:pPr>
            <w:r w:rsidRPr="001503F7">
              <w:t>в мес.</w:t>
            </w:r>
          </w:p>
        </w:tc>
        <w:tc>
          <w:tcPr>
            <w:tcW w:w="1535" w:type="dxa"/>
            <w:shd w:val="clear" w:color="auto" w:fill="auto"/>
            <w:vAlign w:val="center"/>
            <w:hideMark/>
          </w:tcPr>
          <w:p w14:paraId="2F3F817A" w14:textId="77777777" w:rsidR="00053E43" w:rsidRPr="001503F7" w:rsidRDefault="00053E43" w:rsidP="00053E43">
            <w:pPr>
              <w:jc w:val="center"/>
            </w:pPr>
            <w:r w:rsidRPr="001503F7">
              <w:t>ставка за энергию, руб./тыс.</w:t>
            </w:r>
          </w:p>
          <w:p w14:paraId="3256F844" w14:textId="77777777" w:rsidR="00053E43" w:rsidRPr="001503F7" w:rsidRDefault="00053E43" w:rsidP="00053E43">
            <w:pPr>
              <w:jc w:val="center"/>
            </w:pPr>
            <w:r w:rsidRPr="001503F7">
              <w:t>кВтч</w:t>
            </w:r>
          </w:p>
        </w:tc>
        <w:tc>
          <w:tcPr>
            <w:tcW w:w="1196" w:type="dxa"/>
            <w:vMerge/>
            <w:shd w:val="clear" w:color="auto" w:fill="auto"/>
            <w:vAlign w:val="center"/>
            <w:hideMark/>
          </w:tcPr>
          <w:p w14:paraId="4D7F2577" w14:textId="77777777" w:rsidR="00053E43" w:rsidRPr="001503F7" w:rsidRDefault="00053E43" w:rsidP="00053E43">
            <w:pPr>
              <w:jc w:val="center"/>
            </w:pPr>
          </w:p>
        </w:tc>
        <w:tc>
          <w:tcPr>
            <w:tcW w:w="1436" w:type="dxa"/>
            <w:vMerge/>
            <w:shd w:val="clear" w:color="auto" w:fill="auto"/>
            <w:vAlign w:val="center"/>
            <w:hideMark/>
          </w:tcPr>
          <w:p w14:paraId="21CD1B20" w14:textId="77777777" w:rsidR="00053E43" w:rsidRPr="001503F7" w:rsidRDefault="00053E43" w:rsidP="00053E43">
            <w:pPr>
              <w:jc w:val="center"/>
            </w:pPr>
          </w:p>
        </w:tc>
        <w:tc>
          <w:tcPr>
            <w:tcW w:w="1309" w:type="dxa"/>
            <w:vMerge/>
            <w:shd w:val="clear" w:color="auto" w:fill="auto"/>
            <w:vAlign w:val="center"/>
            <w:hideMark/>
          </w:tcPr>
          <w:p w14:paraId="54966CBF" w14:textId="77777777" w:rsidR="00053E43" w:rsidRPr="001503F7" w:rsidRDefault="00053E43" w:rsidP="00053E43">
            <w:pPr>
              <w:jc w:val="center"/>
            </w:pPr>
          </w:p>
        </w:tc>
      </w:tr>
      <w:tr w:rsidR="00053E43" w:rsidRPr="001503F7" w14:paraId="38EBD651" w14:textId="77777777" w:rsidTr="00053E43">
        <w:trPr>
          <w:trHeight w:val="20"/>
        </w:trPr>
        <w:tc>
          <w:tcPr>
            <w:tcW w:w="724" w:type="dxa"/>
            <w:shd w:val="clear" w:color="auto" w:fill="auto"/>
            <w:noWrap/>
            <w:vAlign w:val="center"/>
            <w:hideMark/>
          </w:tcPr>
          <w:p w14:paraId="2D663E92" w14:textId="77777777" w:rsidR="00053E43" w:rsidRPr="001503F7" w:rsidRDefault="00053E43" w:rsidP="00053E43">
            <w:pPr>
              <w:jc w:val="center"/>
            </w:pPr>
            <w:r w:rsidRPr="001503F7">
              <w:t>1</w:t>
            </w:r>
          </w:p>
        </w:tc>
        <w:tc>
          <w:tcPr>
            <w:tcW w:w="3261" w:type="dxa"/>
            <w:shd w:val="clear" w:color="auto" w:fill="auto"/>
            <w:noWrap/>
            <w:vAlign w:val="center"/>
            <w:hideMark/>
          </w:tcPr>
          <w:p w14:paraId="467B350A" w14:textId="77777777" w:rsidR="00053E43" w:rsidRPr="001503F7" w:rsidRDefault="00053E43" w:rsidP="00053E43">
            <w:pPr>
              <w:jc w:val="center"/>
            </w:pPr>
            <w:r w:rsidRPr="001503F7">
              <w:t>2</w:t>
            </w:r>
          </w:p>
        </w:tc>
        <w:tc>
          <w:tcPr>
            <w:tcW w:w="1432" w:type="dxa"/>
            <w:shd w:val="clear" w:color="auto" w:fill="auto"/>
            <w:noWrap/>
            <w:vAlign w:val="center"/>
            <w:hideMark/>
          </w:tcPr>
          <w:p w14:paraId="7FAE9DD7" w14:textId="77777777" w:rsidR="00053E43" w:rsidRPr="001503F7" w:rsidRDefault="00053E43" w:rsidP="00053E43">
            <w:pPr>
              <w:jc w:val="center"/>
            </w:pPr>
            <w:r w:rsidRPr="001503F7">
              <w:t>3</w:t>
            </w:r>
          </w:p>
        </w:tc>
        <w:tc>
          <w:tcPr>
            <w:tcW w:w="1483" w:type="dxa"/>
            <w:shd w:val="clear" w:color="auto" w:fill="auto"/>
            <w:noWrap/>
            <w:vAlign w:val="center"/>
            <w:hideMark/>
          </w:tcPr>
          <w:p w14:paraId="68EA3FCF" w14:textId="77777777" w:rsidR="00053E43" w:rsidRPr="001503F7" w:rsidRDefault="00053E43" w:rsidP="00053E43">
            <w:pPr>
              <w:jc w:val="center"/>
            </w:pPr>
            <w:r w:rsidRPr="001503F7">
              <w:t>4</w:t>
            </w:r>
          </w:p>
        </w:tc>
        <w:tc>
          <w:tcPr>
            <w:tcW w:w="1535" w:type="dxa"/>
            <w:shd w:val="clear" w:color="auto" w:fill="auto"/>
            <w:noWrap/>
            <w:vAlign w:val="center"/>
            <w:hideMark/>
          </w:tcPr>
          <w:p w14:paraId="7D9EC807" w14:textId="77777777" w:rsidR="00053E43" w:rsidRPr="001503F7" w:rsidRDefault="00053E43" w:rsidP="00053E43">
            <w:pPr>
              <w:jc w:val="center"/>
            </w:pPr>
            <w:r w:rsidRPr="001503F7">
              <w:t>5</w:t>
            </w:r>
          </w:p>
        </w:tc>
        <w:tc>
          <w:tcPr>
            <w:tcW w:w="1413" w:type="dxa"/>
            <w:shd w:val="clear" w:color="auto" w:fill="auto"/>
            <w:noWrap/>
            <w:vAlign w:val="center"/>
            <w:hideMark/>
          </w:tcPr>
          <w:p w14:paraId="4F6CC0F5" w14:textId="77777777" w:rsidR="00053E43" w:rsidRPr="001503F7" w:rsidRDefault="00053E43" w:rsidP="00053E43">
            <w:pPr>
              <w:jc w:val="center"/>
            </w:pPr>
            <w:r w:rsidRPr="001503F7">
              <w:t>6</w:t>
            </w:r>
          </w:p>
        </w:tc>
        <w:tc>
          <w:tcPr>
            <w:tcW w:w="1535" w:type="dxa"/>
            <w:shd w:val="clear" w:color="auto" w:fill="auto"/>
            <w:noWrap/>
            <w:vAlign w:val="center"/>
            <w:hideMark/>
          </w:tcPr>
          <w:p w14:paraId="1A336022" w14:textId="77777777" w:rsidR="00053E43" w:rsidRPr="001503F7" w:rsidRDefault="00053E43" w:rsidP="00053E43">
            <w:pPr>
              <w:jc w:val="center"/>
            </w:pPr>
            <w:r w:rsidRPr="001503F7">
              <w:t>7</w:t>
            </w:r>
          </w:p>
        </w:tc>
        <w:tc>
          <w:tcPr>
            <w:tcW w:w="1196" w:type="dxa"/>
            <w:shd w:val="clear" w:color="auto" w:fill="auto"/>
            <w:noWrap/>
            <w:vAlign w:val="center"/>
            <w:hideMark/>
          </w:tcPr>
          <w:p w14:paraId="3FFBA5C2" w14:textId="77777777" w:rsidR="00053E43" w:rsidRPr="001503F7" w:rsidRDefault="00053E43" w:rsidP="00053E43">
            <w:pPr>
              <w:jc w:val="center"/>
            </w:pPr>
            <w:r w:rsidRPr="001503F7">
              <w:t>8=3*7</w:t>
            </w:r>
          </w:p>
        </w:tc>
        <w:tc>
          <w:tcPr>
            <w:tcW w:w="1436" w:type="dxa"/>
            <w:shd w:val="clear" w:color="auto" w:fill="auto"/>
            <w:noWrap/>
            <w:vAlign w:val="center"/>
            <w:hideMark/>
          </w:tcPr>
          <w:p w14:paraId="3412E02A" w14:textId="77777777" w:rsidR="00053E43" w:rsidRPr="001503F7" w:rsidRDefault="00053E43" w:rsidP="00053E43">
            <w:pPr>
              <w:jc w:val="center"/>
            </w:pPr>
            <w:r w:rsidRPr="001503F7">
              <w:t>9=4*6</w:t>
            </w:r>
          </w:p>
        </w:tc>
        <w:tc>
          <w:tcPr>
            <w:tcW w:w="1309" w:type="dxa"/>
            <w:shd w:val="clear" w:color="auto" w:fill="auto"/>
            <w:noWrap/>
            <w:vAlign w:val="center"/>
            <w:hideMark/>
          </w:tcPr>
          <w:p w14:paraId="532E792F" w14:textId="77777777" w:rsidR="00053E43" w:rsidRPr="001503F7" w:rsidRDefault="00053E43" w:rsidP="00053E43">
            <w:pPr>
              <w:jc w:val="center"/>
            </w:pPr>
            <w:r w:rsidRPr="001503F7">
              <w:t>10=8+9</w:t>
            </w:r>
          </w:p>
        </w:tc>
      </w:tr>
      <w:tr w:rsidR="00053E43" w:rsidRPr="001503F7" w14:paraId="21468CDA" w14:textId="77777777" w:rsidTr="00053E43">
        <w:trPr>
          <w:trHeight w:val="20"/>
        </w:trPr>
        <w:tc>
          <w:tcPr>
            <w:tcW w:w="15324" w:type="dxa"/>
            <w:gridSpan w:val="10"/>
            <w:shd w:val="clear" w:color="auto" w:fill="auto"/>
            <w:noWrap/>
            <w:vAlign w:val="center"/>
            <w:hideMark/>
          </w:tcPr>
          <w:p w14:paraId="4A89BDE3" w14:textId="77777777" w:rsidR="00053E43" w:rsidRPr="001503F7" w:rsidRDefault="00053E43" w:rsidP="00053E43">
            <w:pPr>
              <w:jc w:val="center"/>
              <w:rPr>
                <w:b/>
              </w:rPr>
            </w:pPr>
            <w:r w:rsidRPr="001503F7">
              <w:rPr>
                <w:b/>
              </w:rPr>
              <w:t xml:space="preserve">Беловская ГРЭС </w:t>
            </w:r>
          </w:p>
        </w:tc>
      </w:tr>
      <w:tr w:rsidR="00053E43" w:rsidRPr="001503F7" w14:paraId="228A4D1B" w14:textId="77777777" w:rsidTr="00053E43">
        <w:trPr>
          <w:trHeight w:val="20"/>
        </w:trPr>
        <w:tc>
          <w:tcPr>
            <w:tcW w:w="724" w:type="dxa"/>
            <w:shd w:val="clear" w:color="auto" w:fill="auto"/>
            <w:noWrap/>
            <w:vAlign w:val="center"/>
            <w:hideMark/>
          </w:tcPr>
          <w:p w14:paraId="2A964370" w14:textId="77777777" w:rsidR="00053E43" w:rsidRPr="001503F7" w:rsidRDefault="00053E43" w:rsidP="00053E43">
            <w:pPr>
              <w:jc w:val="center"/>
            </w:pPr>
            <w:r w:rsidRPr="001503F7">
              <w:t>1</w:t>
            </w:r>
          </w:p>
        </w:tc>
        <w:tc>
          <w:tcPr>
            <w:tcW w:w="3261" w:type="dxa"/>
            <w:shd w:val="clear" w:color="auto" w:fill="auto"/>
            <w:vAlign w:val="center"/>
            <w:hideMark/>
          </w:tcPr>
          <w:p w14:paraId="61A5FB06" w14:textId="77777777" w:rsidR="00053E43" w:rsidRPr="001503F7" w:rsidRDefault="00053E43" w:rsidP="00053E43">
            <w:pPr>
              <w:rPr>
                <w:color w:val="000000"/>
              </w:rPr>
            </w:pPr>
            <w:r w:rsidRPr="001503F7">
              <w:rPr>
                <w:color w:val="000000"/>
              </w:rPr>
              <w:t xml:space="preserve">ПАО «Кузбассэнергосбыт» </w:t>
            </w:r>
          </w:p>
        </w:tc>
        <w:tc>
          <w:tcPr>
            <w:tcW w:w="1432" w:type="dxa"/>
            <w:shd w:val="clear" w:color="auto" w:fill="auto"/>
            <w:noWrap/>
            <w:vAlign w:val="center"/>
            <w:hideMark/>
          </w:tcPr>
          <w:p w14:paraId="379BFF21" w14:textId="77777777" w:rsidR="00053E43" w:rsidRPr="001503F7" w:rsidRDefault="00053E43" w:rsidP="00053E43">
            <w:pPr>
              <w:jc w:val="center"/>
              <w:rPr>
                <w:color w:val="000000"/>
              </w:rPr>
            </w:pPr>
            <w:r w:rsidRPr="001503F7">
              <w:rPr>
                <w:color w:val="000000"/>
              </w:rPr>
              <w:t>0,02</w:t>
            </w:r>
          </w:p>
        </w:tc>
        <w:tc>
          <w:tcPr>
            <w:tcW w:w="1483" w:type="dxa"/>
            <w:shd w:val="clear" w:color="auto" w:fill="auto"/>
            <w:noWrap/>
            <w:vAlign w:val="center"/>
            <w:hideMark/>
          </w:tcPr>
          <w:p w14:paraId="769768AE" w14:textId="77777777" w:rsidR="00053E43" w:rsidRPr="001503F7" w:rsidRDefault="00053E43" w:rsidP="00053E43">
            <w:pPr>
              <w:jc w:val="center"/>
              <w:rPr>
                <w:color w:val="000000"/>
              </w:rPr>
            </w:pPr>
            <w:r w:rsidRPr="001503F7">
              <w:rPr>
                <w:color w:val="000000"/>
              </w:rPr>
              <w:t>0,00</w:t>
            </w:r>
          </w:p>
        </w:tc>
        <w:tc>
          <w:tcPr>
            <w:tcW w:w="1535" w:type="dxa"/>
            <w:shd w:val="clear" w:color="auto" w:fill="auto"/>
            <w:noWrap/>
            <w:hideMark/>
          </w:tcPr>
          <w:p w14:paraId="2997D74B" w14:textId="77777777" w:rsidR="00053E43" w:rsidRPr="001503F7" w:rsidRDefault="00053E43" w:rsidP="00053E43">
            <w:pPr>
              <w:jc w:val="center"/>
            </w:pPr>
            <w:r w:rsidRPr="001503F7">
              <w:t>3 648,49</w:t>
            </w:r>
          </w:p>
        </w:tc>
        <w:tc>
          <w:tcPr>
            <w:tcW w:w="1413" w:type="dxa"/>
            <w:shd w:val="clear" w:color="auto" w:fill="auto"/>
            <w:noWrap/>
            <w:hideMark/>
          </w:tcPr>
          <w:p w14:paraId="412B2A4B" w14:textId="77777777" w:rsidR="00053E43" w:rsidRPr="001503F7" w:rsidRDefault="00053E43" w:rsidP="00053E43">
            <w:pPr>
              <w:jc w:val="center"/>
            </w:pPr>
            <w:r w:rsidRPr="001503F7">
              <w:t>0,00</w:t>
            </w:r>
          </w:p>
        </w:tc>
        <w:tc>
          <w:tcPr>
            <w:tcW w:w="1535" w:type="dxa"/>
            <w:shd w:val="clear" w:color="auto" w:fill="auto"/>
            <w:noWrap/>
            <w:hideMark/>
          </w:tcPr>
          <w:p w14:paraId="3002551D" w14:textId="77777777" w:rsidR="00053E43" w:rsidRPr="001503F7" w:rsidRDefault="00053E43" w:rsidP="00053E43">
            <w:pPr>
              <w:jc w:val="center"/>
            </w:pPr>
            <w:r w:rsidRPr="001503F7">
              <w:t>0,00</w:t>
            </w:r>
          </w:p>
        </w:tc>
        <w:tc>
          <w:tcPr>
            <w:tcW w:w="1196" w:type="dxa"/>
            <w:shd w:val="clear" w:color="auto" w:fill="auto"/>
            <w:noWrap/>
            <w:hideMark/>
          </w:tcPr>
          <w:p w14:paraId="64881984" w14:textId="77777777" w:rsidR="00053E43" w:rsidRPr="001503F7" w:rsidRDefault="00053E43" w:rsidP="00053E43">
            <w:pPr>
              <w:jc w:val="center"/>
            </w:pPr>
            <w:r w:rsidRPr="001503F7">
              <w:t>80</w:t>
            </w:r>
          </w:p>
        </w:tc>
        <w:tc>
          <w:tcPr>
            <w:tcW w:w="1436" w:type="dxa"/>
            <w:shd w:val="clear" w:color="auto" w:fill="auto"/>
            <w:noWrap/>
            <w:hideMark/>
          </w:tcPr>
          <w:p w14:paraId="5447D0F1" w14:textId="77777777" w:rsidR="00053E43" w:rsidRPr="001503F7" w:rsidRDefault="00053E43" w:rsidP="00053E43">
            <w:pPr>
              <w:jc w:val="center"/>
            </w:pPr>
            <w:r w:rsidRPr="001503F7">
              <w:t>0</w:t>
            </w:r>
          </w:p>
        </w:tc>
        <w:tc>
          <w:tcPr>
            <w:tcW w:w="1309" w:type="dxa"/>
            <w:shd w:val="clear" w:color="auto" w:fill="auto"/>
            <w:noWrap/>
            <w:hideMark/>
          </w:tcPr>
          <w:p w14:paraId="62278E48" w14:textId="77777777" w:rsidR="00053E43" w:rsidRPr="001503F7" w:rsidRDefault="00053E43" w:rsidP="00053E43">
            <w:pPr>
              <w:jc w:val="center"/>
              <w:rPr>
                <w:b/>
              </w:rPr>
            </w:pPr>
            <w:r w:rsidRPr="001503F7">
              <w:rPr>
                <w:b/>
              </w:rPr>
              <w:t>80</w:t>
            </w:r>
          </w:p>
        </w:tc>
      </w:tr>
      <w:tr w:rsidR="00053E43" w:rsidRPr="001503F7" w14:paraId="1991D336" w14:textId="77777777" w:rsidTr="00053E43">
        <w:trPr>
          <w:trHeight w:val="20"/>
        </w:trPr>
        <w:tc>
          <w:tcPr>
            <w:tcW w:w="15324" w:type="dxa"/>
            <w:gridSpan w:val="10"/>
            <w:shd w:val="clear" w:color="auto" w:fill="auto"/>
            <w:noWrap/>
          </w:tcPr>
          <w:p w14:paraId="2EBCBC55" w14:textId="77777777" w:rsidR="00053E43" w:rsidRPr="001503F7" w:rsidRDefault="00053E43" w:rsidP="00053E43">
            <w:pPr>
              <w:jc w:val="center"/>
              <w:rPr>
                <w:b/>
                <w:color w:val="000000"/>
              </w:rPr>
            </w:pPr>
            <w:r w:rsidRPr="001503F7">
              <w:rPr>
                <w:b/>
                <w:color w:val="000000"/>
              </w:rPr>
              <w:t>Томь-Усинская ГРЭС</w:t>
            </w:r>
          </w:p>
        </w:tc>
      </w:tr>
      <w:tr w:rsidR="00053E43" w:rsidRPr="001503F7" w14:paraId="5141F979" w14:textId="77777777" w:rsidTr="00053E43">
        <w:trPr>
          <w:trHeight w:val="20"/>
        </w:trPr>
        <w:tc>
          <w:tcPr>
            <w:tcW w:w="724" w:type="dxa"/>
            <w:shd w:val="clear" w:color="auto" w:fill="auto"/>
            <w:noWrap/>
          </w:tcPr>
          <w:p w14:paraId="0A60794A" w14:textId="77777777" w:rsidR="00053E43" w:rsidRPr="001503F7" w:rsidRDefault="00053E43" w:rsidP="00053E43">
            <w:pPr>
              <w:jc w:val="center"/>
            </w:pPr>
            <w:r w:rsidRPr="001503F7">
              <w:t>2</w:t>
            </w:r>
          </w:p>
        </w:tc>
        <w:tc>
          <w:tcPr>
            <w:tcW w:w="3261" w:type="dxa"/>
            <w:shd w:val="clear" w:color="auto" w:fill="auto"/>
            <w:vAlign w:val="center"/>
          </w:tcPr>
          <w:p w14:paraId="3219C7FA" w14:textId="77777777" w:rsidR="00053E43" w:rsidRPr="001503F7" w:rsidRDefault="00053E43" w:rsidP="00053E43">
            <w:pPr>
              <w:rPr>
                <w:color w:val="000000"/>
              </w:rPr>
            </w:pPr>
            <w:r w:rsidRPr="001503F7">
              <w:rPr>
                <w:color w:val="000000"/>
              </w:rPr>
              <w:t xml:space="preserve">ПАО «Кузбассэнергосбыт» </w:t>
            </w:r>
          </w:p>
        </w:tc>
        <w:tc>
          <w:tcPr>
            <w:tcW w:w="1432" w:type="dxa"/>
            <w:shd w:val="clear" w:color="auto" w:fill="auto"/>
            <w:noWrap/>
            <w:vAlign w:val="center"/>
          </w:tcPr>
          <w:p w14:paraId="22198F39" w14:textId="77777777" w:rsidR="00053E43" w:rsidRPr="001503F7" w:rsidRDefault="00053E43" w:rsidP="00053E43">
            <w:pPr>
              <w:jc w:val="center"/>
              <w:rPr>
                <w:color w:val="000000"/>
              </w:rPr>
            </w:pPr>
            <w:r w:rsidRPr="001503F7">
              <w:rPr>
                <w:color w:val="000000"/>
              </w:rPr>
              <w:t>0,01</w:t>
            </w:r>
          </w:p>
        </w:tc>
        <w:tc>
          <w:tcPr>
            <w:tcW w:w="1483" w:type="dxa"/>
            <w:shd w:val="clear" w:color="auto" w:fill="auto"/>
            <w:noWrap/>
            <w:vAlign w:val="center"/>
          </w:tcPr>
          <w:p w14:paraId="49984989" w14:textId="77777777" w:rsidR="00053E43" w:rsidRPr="001503F7" w:rsidRDefault="00053E43" w:rsidP="00053E43">
            <w:pPr>
              <w:jc w:val="center"/>
              <w:rPr>
                <w:color w:val="000000"/>
              </w:rPr>
            </w:pPr>
            <w:r w:rsidRPr="001503F7">
              <w:rPr>
                <w:color w:val="000000"/>
              </w:rPr>
              <w:t>0,00</w:t>
            </w:r>
          </w:p>
        </w:tc>
        <w:tc>
          <w:tcPr>
            <w:tcW w:w="1535" w:type="dxa"/>
            <w:shd w:val="clear" w:color="auto" w:fill="auto"/>
            <w:noWrap/>
          </w:tcPr>
          <w:p w14:paraId="7249DFB6" w14:textId="77777777" w:rsidR="00053E43" w:rsidRPr="001503F7" w:rsidRDefault="00053E43" w:rsidP="00053E43">
            <w:pPr>
              <w:jc w:val="center"/>
            </w:pPr>
            <w:r w:rsidRPr="001503F7">
              <w:t>3 660,64</w:t>
            </w:r>
          </w:p>
        </w:tc>
        <w:tc>
          <w:tcPr>
            <w:tcW w:w="1413" w:type="dxa"/>
            <w:shd w:val="clear" w:color="auto" w:fill="auto"/>
            <w:noWrap/>
          </w:tcPr>
          <w:p w14:paraId="17184C3F" w14:textId="77777777" w:rsidR="00053E43" w:rsidRPr="001503F7" w:rsidRDefault="00053E43" w:rsidP="00053E43">
            <w:pPr>
              <w:jc w:val="center"/>
            </w:pPr>
            <w:r w:rsidRPr="001503F7">
              <w:t>0,00</w:t>
            </w:r>
          </w:p>
        </w:tc>
        <w:tc>
          <w:tcPr>
            <w:tcW w:w="1535" w:type="dxa"/>
            <w:shd w:val="clear" w:color="auto" w:fill="auto"/>
            <w:noWrap/>
          </w:tcPr>
          <w:p w14:paraId="1A31BB92" w14:textId="77777777" w:rsidR="00053E43" w:rsidRPr="001503F7" w:rsidRDefault="00053E43" w:rsidP="00053E43">
            <w:pPr>
              <w:jc w:val="center"/>
            </w:pPr>
            <w:r w:rsidRPr="001503F7">
              <w:t>0,00</w:t>
            </w:r>
          </w:p>
        </w:tc>
        <w:tc>
          <w:tcPr>
            <w:tcW w:w="1196" w:type="dxa"/>
            <w:shd w:val="clear" w:color="auto" w:fill="auto"/>
            <w:noWrap/>
          </w:tcPr>
          <w:p w14:paraId="00F589BD" w14:textId="77777777" w:rsidR="00053E43" w:rsidRPr="001503F7" w:rsidRDefault="00053E43" w:rsidP="00053E43">
            <w:pPr>
              <w:jc w:val="center"/>
            </w:pPr>
            <w:r w:rsidRPr="001503F7">
              <w:t>36</w:t>
            </w:r>
          </w:p>
        </w:tc>
        <w:tc>
          <w:tcPr>
            <w:tcW w:w="1436" w:type="dxa"/>
            <w:shd w:val="clear" w:color="auto" w:fill="auto"/>
            <w:noWrap/>
          </w:tcPr>
          <w:p w14:paraId="66B1C5E4" w14:textId="77777777" w:rsidR="00053E43" w:rsidRPr="001503F7" w:rsidRDefault="00053E43" w:rsidP="00053E43">
            <w:pPr>
              <w:jc w:val="center"/>
            </w:pPr>
            <w:r w:rsidRPr="001503F7">
              <w:t>0</w:t>
            </w:r>
          </w:p>
        </w:tc>
        <w:tc>
          <w:tcPr>
            <w:tcW w:w="1309" w:type="dxa"/>
            <w:shd w:val="clear" w:color="auto" w:fill="auto"/>
            <w:noWrap/>
          </w:tcPr>
          <w:p w14:paraId="4D019871" w14:textId="77777777" w:rsidR="00053E43" w:rsidRPr="001503F7" w:rsidRDefault="00053E43" w:rsidP="00053E43">
            <w:pPr>
              <w:jc w:val="center"/>
              <w:rPr>
                <w:b/>
              </w:rPr>
            </w:pPr>
            <w:r w:rsidRPr="001503F7">
              <w:rPr>
                <w:b/>
              </w:rPr>
              <w:t>36</w:t>
            </w:r>
          </w:p>
        </w:tc>
      </w:tr>
    </w:tbl>
    <w:p w14:paraId="6B0C694D" w14:textId="77777777" w:rsidR="00053E43" w:rsidRPr="001503F7" w:rsidRDefault="00053E43" w:rsidP="00053E43">
      <w:pPr>
        <w:tabs>
          <w:tab w:val="left" w:pos="1890"/>
        </w:tabs>
        <w:spacing w:line="360" w:lineRule="auto"/>
        <w:ind w:firstLine="720"/>
        <w:jc w:val="both"/>
      </w:pPr>
    </w:p>
    <w:p w14:paraId="5630A0B6" w14:textId="77777777" w:rsidR="00053E43" w:rsidRPr="001503F7" w:rsidRDefault="00053E43" w:rsidP="00053E43">
      <w:pPr>
        <w:tabs>
          <w:tab w:val="left" w:pos="1890"/>
        </w:tabs>
        <w:spacing w:line="360" w:lineRule="auto"/>
        <w:ind w:firstLine="720"/>
        <w:jc w:val="both"/>
      </w:pPr>
    </w:p>
    <w:p w14:paraId="22925C22" w14:textId="77777777" w:rsidR="00053E43" w:rsidRPr="001503F7" w:rsidRDefault="00053E43" w:rsidP="00053E43">
      <w:pPr>
        <w:tabs>
          <w:tab w:val="left" w:pos="1890"/>
        </w:tabs>
        <w:spacing w:line="360" w:lineRule="auto"/>
        <w:ind w:firstLine="720"/>
        <w:jc w:val="both"/>
      </w:pPr>
    </w:p>
    <w:p w14:paraId="63E53B0C" w14:textId="77777777" w:rsidR="00053E43" w:rsidRPr="001503F7" w:rsidRDefault="00053E43" w:rsidP="00053E43">
      <w:pPr>
        <w:tabs>
          <w:tab w:val="left" w:pos="1890"/>
        </w:tabs>
        <w:spacing w:line="360" w:lineRule="auto"/>
        <w:ind w:firstLine="720"/>
        <w:jc w:val="both"/>
        <w:sectPr w:rsidR="00053E43" w:rsidRPr="001503F7" w:rsidSect="00053E43">
          <w:pgSz w:w="16838" w:h="11906" w:orient="landscape"/>
          <w:pgMar w:top="1134" w:right="567" w:bottom="1134" w:left="1701" w:header="708" w:footer="708" w:gutter="0"/>
          <w:cols w:space="708"/>
          <w:docGrid w:linePitch="381"/>
        </w:sectPr>
      </w:pPr>
    </w:p>
    <w:p w14:paraId="6C172C20" w14:textId="77777777" w:rsidR="00053E43" w:rsidRPr="001503F7" w:rsidRDefault="00053E43" w:rsidP="0035609C">
      <w:pPr>
        <w:tabs>
          <w:tab w:val="left" w:pos="1890"/>
        </w:tabs>
        <w:ind w:firstLine="720"/>
        <w:jc w:val="both"/>
      </w:pPr>
      <w:r w:rsidRPr="001503F7">
        <w:lastRenderedPageBreak/>
        <w:t>Общая величина расходов на приобретение энергетических ресурсов приведена в таблицах 12, 13.</w:t>
      </w:r>
    </w:p>
    <w:p w14:paraId="5004AFA0" w14:textId="77777777" w:rsidR="00053E43" w:rsidRPr="001503F7" w:rsidRDefault="00053E43" w:rsidP="0035609C">
      <w:pPr>
        <w:numPr>
          <w:ilvl w:val="0"/>
          <w:numId w:val="15"/>
        </w:numPr>
        <w:ind w:right="-142"/>
        <w:jc w:val="right"/>
        <w:rPr>
          <w:color w:val="000000"/>
        </w:rPr>
      </w:pPr>
    </w:p>
    <w:p w14:paraId="5ED26B75" w14:textId="77777777" w:rsidR="00053E43" w:rsidRPr="001503F7" w:rsidRDefault="00053E43" w:rsidP="0035609C">
      <w:pPr>
        <w:jc w:val="center"/>
        <w:rPr>
          <w:b/>
        </w:rPr>
      </w:pPr>
      <w:r w:rsidRPr="001503F7">
        <w:rPr>
          <w:b/>
        </w:rPr>
        <w:t xml:space="preserve">Расчёт расходов на приобретение энергетических ресурсов, </w:t>
      </w:r>
    </w:p>
    <w:p w14:paraId="49715BA4" w14:textId="77777777" w:rsidR="00053E43" w:rsidRPr="001503F7" w:rsidRDefault="00053E43" w:rsidP="0035609C">
      <w:pPr>
        <w:jc w:val="center"/>
        <w:rPr>
          <w:b/>
        </w:rPr>
      </w:pPr>
      <w:r w:rsidRPr="001503F7">
        <w:rPr>
          <w:b/>
        </w:rPr>
        <w:t>холодной воды и теплоносителя Беловской ГРЭС</w:t>
      </w:r>
    </w:p>
    <w:p w14:paraId="1CD59140" w14:textId="77777777" w:rsidR="00053E43" w:rsidRPr="001503F7" w:rsidRDefault="00053E43" w:rsidP="00053E43">
      <w:pPr>
        <w:jc w:val="right"/>
      </w:pPr>
      <w:r w:rsidRPr="001503F7">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053E43" w:rsidRPr="001503F7" w14:paraId="01E2C9A3" w14:textId="77777777" w:rsidTr="00053E43">
        <w:trPr>
          <w:trHeight w:val="483"/>
        </w:trPr>
        <w:tc>
          <w:tcPr>
            <w:tcW w:w="718" w:type="dxa"/>
            <w:shd w:val="clear" w:color="auto" w:fill="auto"/>
            <w:vAlign w:val="center"/>
            <w:hideMark/>
          </w:tcPr>
          <w:p w14:paraId="48320297" w14:textId="77777777" w:rsidR="00053E43" w:rsidRPr="001503F7" w:rsidRDefault="00053E43" w:rsidP="00053E43">
            <w:pPr>
              <w:jc w:val="center"/>
            </w:pPr>
            <w:r w:rsidRPr="001503F7">
              <w:t>№ п/п</w:t>
            </w:r>
          </w:p>
        </w:tc>
        <w:tc>
          <w:tcPr>
            <w:tcW w:w="3359" w:type="dxa"/>
            <w:shd w:val="clear" w:color="auto" w:fill="auto"/>
            <w:vAlign w:val="center"/>
            <w:hideMark/>
          </w:tcPr>
          <w:p w14:paraId="419A397D" w14:textId="77777777" w:rsidR="00053E43" w:rsidRPr="001503F7" w:rsidRDefault="00053E43" w:rsidP="00053E43">
            <w:pPr>
              <w:jc w:val="center"/>
            </w:pPr>
            <w:r w:rsidRPr="001503F7">
              <w:t>Наименование ресурса</w:t>
            </w:r>
          </w:p>
        </w:tc>
        <w:tc>
          <w:tcPr>
            <w:tcW w:w="1917" w:type="dxa"/>
            <w:shd w:val="clear" w:color="auto" w:fill="auto"/>
            <w:vAlign w:val="center"/>
            <w:hideMark/>
          </w:tcPr>
          <w:p w14:paraId="549C5A0F" w14:textId="77777777" w:rsidR="00053E43" w:rsidRPr="001503F7" w:rsidRDefault="00053E43" w:rsidP="00053E43">
            <w:pPr>
              <w:jc w:val="center"/>
            </w:pPr>
            <w:r w:rsidRPr="001503F7">
              <w:t>Предложение предприятия на 2018 год</w:t>
            </w:r>
          </w:p>
        </w:tc>
        <w:tc>
          <w:tcPr>
            <w:tcW w:w="1975" w:type="dxa"/>
            <w:shd w:val="clear" w:color="auto" w:fill="auto"/>
            <w:vAlign w:val="center"/>
            <w:hideMark/>
          </w:tcPr>
          <w:p w14:paraId="0D37CFA3" w14:textId="77777777" w:rsidR="00053E43" w:rsidRPr="001503F7" w:rsidRDefault="00053E43" w:rsidP="00053E43">
            <w:pPr>
              <w:jc w:val="center"/>
            </w:pPr>
            <w:r w:rsidRPr="001503F7">
              <w:t>Предложения экспертов на 2018 год</w:t>
            </w:r>
          </w:p>
        </w:tc>
        <w:tc>
          <w:tcPr>
            <w:tcW w:w="1769" w:type="dxa"/>
            <w:vAlign w:val="center"/>
          </w:tcPr>
          <w:p w14:paraId="3125600E" w14:textId="77777777" w:rsidR="00053E43" w:rsidRPr="001503F7" w:rsidRDefault="00053E43" w:rsidP="00053E43">
            <w:pPr>
              <w:jc w:val="center"/>
            </w:pPr>
            <w:r w:rsidRPr="001503F7">
              <w:t>Корректировка</w:t>
            </w:r>
          </w:p>
        </w:tc>
      </w:tr>
      <w:tr w:rsidR="00053E43" w:rsidRPr="001503F7" w14:paraId="6DF80C3A" w14:textId="77777777" w:rsidTr="00053E43">
        <w:trPr>
          <w:trHeight w:val="360"/>
        </w:trPr>
        <w:tc>
          <w:tcPr>
            <w:tcW w:w="718" w:type="dxa"/>
            <w:shd w:val="clear" w:color="auto" w:fill="auto"/>
            <w:hideMark/>
          </w:tcPr>
          <w:p w14:paraId="745E2FCE" w14:textId="77777777" w:rsidR="00053E43" w:rsidRPr="001503F7" w:rsidRDefault="00053E43" w:rsidP="00053E43">
            <w:pPr>
              <w:jc w:val="center"/>
            </w:pPr>
            <w:r w:rsidRPr="001503F7">
              <w:t>1</w:t>
            </w:r>
          </w:p>
        </w:tc>
        <w:tc>
          <w:tcPr>
            <w:tcW w:w="3359" w:type="dxa"/>
            <w:shd w:val="clear" w:color="auto" w:fill="auto"/>
            <w:vAlign w:val="center"/>
            <w:hideMark/>
          </w:tcPr>
          <w:p w14:paraId="5C5CD784" w14:textId="77777777" w:rsidR="00053E43" w:rsidRPr="001503F7" w:rsidRDefault="00053E43" w:rsidP="00053E43">
            <w:pPr>
              <w:jc w:val="both"/>
            </w:pPr>
            <w:r w:rsidRPr="001503F7">
              <w:t>Расходы на топливо</w:t>
            </w:r>
          </w:p>
        </w:tc>
        <w:tc>
          <w:tcPr>
            <w:tcW w:w="1917" w:type="dxa"/>
            <w:shd w:val="clear" w:color="auto" w:fill="auto"/>
            <w:vAlign w:val="center"/>
          </w:tcPr>
          <w:p w14:paraId="70C4C016" w14:textId="77777777" w:rsidR="00053E43" w:rsidRPr="001503F7" w:rsidRDefault="00053E43" w:rsidP="00053E43">
            <w:pPr>
              <w:jc w:val="center"/>
            </w:pPr>
            <w:r w:rsidRPr="001503F7">
              <w:t>72 392</w:t>
            </w:r>
          </w:p>
        </w:tc>
        <w:tc>
          <w:tcPr>
            <w:tcW w:w="1975" w:type="dxa"/>
            <w:shd w:val="clear" w:color="auto" w:fill="auto"/>
            <w:vAlign w:val="center"/>
          </w:tcPr>
          <w:p w14:paraId="470A03BA" w14:textId="77777777" w:rsidR="00053E43" w:rsidRPr="001503F7" w:rsidRDefault="00053E43" w:rsidP="00053E43">
            <w:pPr>
              <w:jc w:val="center"/>
            </w:pPr>
            <w:r w:rsidRPr="001503F7">
              <w:t>65 080</w:t>
            </w:r>
          </w:p>
        </w:tc>
        <w:tc>
          <w:tcPr>
            <w:tcW w:w="1769" w:type="dxa"/>
            <w:vAlign w:val="center"/>
          </w:tcPr>
          <w:p w14:paraId="663DDA99" w14:textId="77777777" w:rsidR="00053E43" w:rsidRPr="001503F7" w:rsidRDefault="00053E43" w:rsidP="00053E43">
            <w:pPr>
              <w:jc w:val="center"/>
            </w:pPr>
            <w:r w:rsidRPr="001503F7">
              <w:t>-7 312</w:t>
            </w:r>
          </w:p>
        </w:tc>
      </w:tr>
      <w:tr w:rsidR="00053E43" w:rsidRPr="001503F7" w14:paraId="3CC761EE" w14:textId="77777777" w:rsidTr="00053E43">
        <w:trPr>
          <w:trHeight w:val="311"/>
        </w:trPr>
        <w:tc>
          <w:tcPr>
            <w:tcW w:w="718" w:type="dxa"/>
            <w:shd w:val="clear" w:color="auto" w:fill="auto"/>
            <w:hideMark/>
          </w:tcPr>
          <w:p w14:paraId="5FF9F572" w14:textId="77777777" w:rsidR="00053E43" w:rsidRPr="001503F7" w:rsidRDefault="00053E43" w:rsidP="00053E43">
            <w:pPr>
              <w:jc w:val="center"/>
            </w:pPr>
            <w:r w:rsidRPr="001503F7">
              <w:t>2</w:t>
            </w:r>
          </w:p>
        </w:tc>
        <w:tc>
          <w:tcPr>
            <w:tcW w:w="3359" w:type="dxa"/>
            <w:shd w:val="clear" w:color="auto" w:fill="auto"/>
            <w:vAlign w:val="center"/>
            <w:hideMark/>
          </w:tcPr>
          <w:p w14:paraId="1349F14E" w14:textId="77777777" w:rsidR="00053E43" w:rsidRPr="001503F7" w:rsidRDefault="00053E43" w:rsidP="00053E43">
            <w:pPr>
              <w:jc w:val="both"/>
            </w:pPr>
            <w:r w:rsidRPr="001503F7">
              <w:t>Расходы на электрическую энергию</w:t>
            </w:r>
          </w:p>
        </w:tc>
        <w:tc>
          <w:tcPr>
            <w:tcW w:w="1917" w:type="dxa"/>
            <w:shd w:val="clear" w:color="auto" w:fill="auto"/>
            <w:vAlign w:val="center"/>
          </w:tcPr>
          <w:p w14:paraId="16BAFD7A" w14:textId="77777777" w:rsidR="00053E43" w:rsidRPr="001503F7" w:rsidRDefault="00053E43" w:rsidP="00053E43">
            <w:pPr>
              <w:jc w:val="center"/>
            </w:pPr>
            <w:r w:rsidRPr="001503F7">
              <w:t>84</w:t>
            </w:r>
          </w:p>
        </w:tc>
        <w:tc>
          <w:tcPr>
            <w:tcW w:w="1975" w:type="dxa"/>
            <w:shd w:val="clear" w:color="auto" w:fill="auto"/>
            <w:vAlign w:val="center"/>
          </w:tcPr>
          <w:p w14:paraId="1E9AF761" w14:textId="77777777" w:rsidR="00053E43" w:rsidRPr="001503F7" w:rsidRDefault="00053E43" w:rsidP="00053E43">
            <w:pPr>
              <w:jc w:val="center"/>
            </w:pPr>
            <w:r w:rsidRPr="001503F7">
              <w:t>80</w:t>
            </w:r>
          </w:p>
        </w:tc>
        <w:tc>
          <w:tcPr>
            <w:tcW w:w="1769" w:type="dxa"/>
            <w:vAlign w:val="center"/>
          </w:tcPr>
          <w:p w14:paraId="3A1117B6" w14:textId="77777777" w:rsidR="00053E43" w:rsidRPr="001503F7" w:rsidRDefault="00053E43" w:rsidP="00053E43">
            <w:pPr>
              <w:jc w:val="center"/>
            </w:pPr>
            <w:r w:rsidRPr="001503F7">
              <w:t>-4</w:t>
            </w:r>
          </w:p>
        </w:tc>
      </w:tr>
      <w:tr w:rsidR="00053E43" w:rsidRPr="001503F7" w14:paraId="13F83A5E" w14:textId="77777777" w:rsidTr="00053E43">
        <w:trPr>
          <w:trHeight w:val="360"/>
        </w:trPr>
        <w:tc>
          <w:tcPr>
            <w:tcW w:w="718" w:type="dxa"/>
            <w:shd w:val="clear" w:color="auto" w:fill="auto"/>
            <w:hideMark/>
          </w:tcPr>
          <w:p w14:paraId="4804C5DF" w14:textId="77777777" w:rsidR="00053E43" w:rsidRPr="001503F7" w:rsidRDefault="00053E43" w:rsidP="00053E43">
            <w:pPr>
              <w:jc w:val="center"/>
            </w:pPr>
            <w:r w:rsidRPr="001503F7">
              <w:t>3</w:t>
            </w:r>
          </w:p>
        </w:tc>
        <w:tc>
          <w:tcPr>
            <w:tcW w:w="3359" w:type="dxa"/>
            <w:shd w:val="clear" w:color="auto" w:fill="auto"/>
            <w:vAlign w:val="center"/>
            <w:hideMark/>
          </w:tcPr>
          <w:p w14:paraId="7A27D0C1" w14:textId="77777777" w:rsidR="00053E43" w:rsidRPr="001503F7" w:rsidRDefault="00053E43" w:rsidP="00053E43">
            <w:pPr>
              <w:jc w:val="both"/>
            </w:pPr>
            <w:r w:rsidRPr="001503F7">
              <w:t>Расходы на тепловую энергию</w:t>
            </w:r>
          </w:p>
        </w:tc>
        <w:tc>
          <w:tcPr>
            <w:tcW w:w="1917" w:type="dxa"/>
            <w:shd w:val="clear" w:color="auto" w:fill="auto"/>
            <w:vAlign w:val="center"/>
          </w:tcPr>
          <w:p w14:paraId="648066A9" w14:textId="77777777" w:rsidR="00053E43" w:rsidRPr="001503F7" w:rsidRDefault="00053E43" w:rsidP="00053E43">
            <w:pPr>
              <w:jc w:val="center"/>
            </w:pPr>
            <w:r w:rsidRPr="001503F7">
              <w:t>0</w:t>
            </w:r>
          </w:p>
        </w:tc>
        <w:tc>
          <w:tcPr>
            <w:tcW w:w="1975" w:type="dxa"/>
            <w:shd w:val="clear" w:color="auto" w:fill="auto"/>
            <w:vAlign w:val="center"/>
          </w:tcPr>
          <w:p w14:paraId="2CEF46A0" w14:textId="77777777" w:rsidR="00053E43" w:rsidRPr="001503F7" w:rsidRDefault="00053E43" w:rsidP="00053E43">
            <w:pPr>
              <w:jc w:val="center"/>
            </w:pPr>
            <w:r w:rsidRPr="001503F7">
              <w:t>0</w:t>
            </w:r>
          </w:p>
        </w:tc>
        <w:tc>
          <w:tcPr>
            <w:tcW w:w="1769" w:type="dxa"/>
            <w:vAlign w:val="center"/>
          </w:tcPr>
          <w:p w14:paraId="72752ACF" w14:textId="77777777" w:rsidR="00053E43" w:rsidRPr="001503F7" w:rsidRDefault="00053E43" w:rsidP="00053E43">
            <w:pPr>
              <w:jc w:val="center"/>
            </w:pPr>
            <w:r w:rsidRPr="001503F7">
              <w:t>0</w:t>
            </w:r>
          </w:p>
        </w:tc>
      </w:tr>
      <w:tr w:rsidR="00053E43" w:rsidRPr="001503F7" w14:paraId="25E45956" w14:textId="77777777" w:rsidTr="00053E43">
        <w:trPr>
          <w:trHeight w:val="360"/>
        </w:trPr>
        <w:tc>
          <w:tcPr>
            <w:tcW w:w="718" w:type="dxa"/>
            <w:shd w:val="clear" w:color="auto" w:fill="auto"/>
            <w:hideMark/>
          </w:tcPr>
          <w:p w14:paraId="34E3E2AB" w14:textId="77777777" w:rsidR="00053E43" w:rsidRPr="001503F7" w:rsidRDefault="00053E43" w:rsidP="00053E43">
            <w:pPr>
              <w:jc w:val="center"/>
            </w:pPr>
            <w:r w:rsidRPr="001503F7">
              <w:t>4</w:t>
            </w:r>
          </w:p>
        </w:tc>
        <w:tc>
          <w:tcPr>
            <w:tcW w:w="3359" w:type="dxa"/>
            <w:shd w:val="clear" w:color="auto" w:fill="auto"/>
            <w:vAlign w:val="center"/>
            <w:hideMark/>
          </w:tcPr>
          <w:p w14:paraId="257B8EA4" w14:textId="77777777" w:rsidR="00053E43" w:rsidRPr="001503F7" w:rsidRDefault="00053E43" w:rsidP="00053E43">
            <w:pPr>
              <w:jc w:val="both"/>
            </w:pPr>
            <w:r w:rsidRPr="001503F7">
              <w:t>Расходы на холодную воду</w:t>
            </w:r>
          </w:p>
        </w:tc>
        <w:tc>
          <w:tcPr>
            <w:tcW w:w="1917" w:type="dxa"/>
            <w:shd w:val="clear" w:color="auto" w:fill="auto"/>
            <w:vAlign w:val="center"/>
          </w:tcPr>
          <w:p w14:paraId="101BFF39" w14:textId="77777777" w:rsidR="00053E43" w:rsidRPr="001503F7" w:rsidRDefault="00053E43" w:rsidP="00053E43">
            <w:pPr>
              <w:jc w:val="center"/>
            </w:pPr>
            <w:r w:rsidRPr="001503F7">
              <w:t>0</w:t>
            </w:r>
          </w:p>
        </w:tc>
        <w:tc>
          <w:tcPr>
            <w:tcW w:w="1975" w:type="dxa"/>
            <w:shd w:val="clear" w:color="auto" w:fill="auto"/>
            <w:vAlign w:val="center"/>
          </w:tcPr>
          <w:p w14:paraId="1D1AF8CA" w14:textId="77777777" w:rsidR="00053E43" w:rsidRPr="001503F7" w:rsidRDefault="00053E43" w:rsidP="00053E43">
            <w:pPr>
              <w:jc w:val="center"/>
            </w:pPr>
            <w:r w:rsidRPr="001503F7">
              <w:t>0</w:t>
            </w:r>
          </w:p>
        </w:tc>
        <w:tc>
          <w:tcPr>
            <w:tcW w:w="1769" w:type="dxa"/>
            <w:vAlign w:val="center"/>
          </w:tcPr>
          <w:p w14:paraId="2EC71103" w14:textId="77777777" w:rsidR="00053E43" w:rsidRPr="001503F7" w:rsidRDefault="00053E43" w:rsidP="00053E43">
            <w:pPr>
              <w:jc w:val="center"/>
            </w:pPr>
            <w:r w:rsidRPr="001503F7">
              <w:t>0</w:t>
            </w:r>
          </w:p>
        </w:tc>
      </w:tr>
      <w:tr w:rsidR="00053E43" w:rsidRPr="001503F7" w14:paraId="6051097C" w14:textId="77777777" w:rsidTr="00053E43">
        <w:trPr>
          <w:trHeight w:val="360"/>
        </w:trPr>
        <w:tc>
          <w:tcPr>
            <w:tcW w:w="718" w:type="dxa"/>
            <w:shd w:val="clear" w:color="auto" w:fill="auto"/>
            <w:hideMark/>
          </w:tcPr>
          <w:p w14:paraId="44440964" w14:textId="77777777" w:rsidR="00053E43" w:rsidRPr="001503F7" w:rsidRDefault="00053E43" w:rsidP="00053E43">
            <w:pPr>
              <w:jc w:val="center"/>
            </w:pPr>
            <w:r w:rsidRPr="001503F7">
              <w:t>5</w:t>
            </w:r>
          </w:p>
        </w:tc>
        <w:tc>
          <w:tcPr>
            <w:tcW w:w="3359" w:type="dxa"/>
            <w:shd w:val="clear" w:color="auto" w:fill="auto"/>
            <w:vAlign w:val="center"/>
            <w:hideMark/>
          </w:tcPr>
          <w:p w14:paraId="0129104F" w14:textId="77777777" w:rsidR="00053E43" w:rsidRPr="001503F7" w:rsidRDefault="00053E43" w:rsidP="00053E43">
            <w:pPr>
              <w:jc w:val="both"/>
            </w:pPr>
            <w:r w:rsidRPr="001503F7">
              <w:t>Расходы на теплоноситель</w:t>
            </w:r>
          </w:p>
        </w:tc>
        <w:tc>
          <w:tcPr>
            <w:tcW w:w="1917" w:type="dxa"/>
            <w:shd w:val="clear" w:color="auto" w:fill="auto"/>
            <w:vAlign w:val="center"/>
          </w:tcPr>
          <w:p w14:paraId="1F63450C" w14:textId="77777777" w:rsidR="00053E43" w:rsidRPr="001503F7" w:rsidRDefault="00053E43" w:rsidP="00053E43">
            <w:pPr>
              <w:jc w:val="center"/>
            </w:pPr>
            <w:r w:rsidRPr="001503F7">
              <w:t>0</w:t>
            </w:r>
          </w:p>
        </w:tc>
        <w:tc>
          <w:tcPr>
            <w:tcW w:w="1975" w:type="dxa"/>
            <w:shd w:val="clear" w:color="auto" w:fill="auto"/>
            <w:vAlign w:val="center"/>
          </w:tcPr>
          <w:p w14:paraId="3E5CA67E" w14:textId="77777777" w:rsidR="00053E43" w:rsidRPr="001503F7" w:rsidRDefault="00053E43" w:rsidP="00053E43">
            <w:pPr>
              <w:jc w:val="center"/>
            </w:pPr>
            <w:r w:rsidRPr="001503F7">
              <w:t>0</w:t>
            </w:r>
          </w:p>
        </w:tc>
        <w:tc>
          <w:tcPr>
            <w:tcW w:w="1769" w:type="dxa"/>
            <w:vAlign w:val="center"/>
          </w:tcPr>
          <w:p w14:paraId="036BF98B" w14:textId="77777777" w:rsidR="00053E43" w:rsidRPr="001503F7" w:rsidRDefault="00053E43" w:rsidP="00053E43">
            <w:pPr>
              <w:jc w:val="center"/>
            </w:pPr>
            <w:r w:rsidRPr="001503F7">
              <w:t>0</w:t>
            </w:r>
          </w:p>
        </w:tc>
      </w:tr>
      <w:tr w:rsidR="00053E43" w:rsidRPr="001503F7" w14:paraId="052C665C" w14:textId="77777777" w:rsidTr="00053E43">
        <w:trPr>
          <w:trHeight w:val="148"/>
        </w:trPr>
        <w:tc>
          <w:tcPr>
            <w:tcW w:w="718" w:type="dxa"/>
            <w:shd w:val="clear" w:color="auto" w:fill="auto"/>
            <w:hideMark/>
          </w:tcPr>
          <w:p w14:paraId="1FE5B889" w14:textId="77777777" w:rsidR="00053E43" w:rsidRPr="001503F7" w:rsidRDefault="00053E43" w:rsidP="00053E43">
            <w:pPr>
              <w:jc w:val="center"/>
              <w:rPr>
                <w:b/>
              </w:rPr>
            </w:pPr>
            <w:r w:rsidRPr="001503F7">
              <w:rPr>
                <w:b/>
              </w:rPr>
              <w:t>6</w:t>
            </w:r>
          </w:p>
        </w:tc>
        <w:tc>
          <w:tcPr>
            <w:tcW w:w="3359" w:type="dxa"/>
            <w:shd w:val="clear" w:color="auto" w:fill="auto"/>
            <w:hideMark/>
          </w:tcPr>
          <w:p w14:paraId="4AE5151E" w14:textId="77777777" w:rsidR="00053E43" w:rsidRPr="001503F7" w:rsidRDefault="00053E43" w:rsidP="00053E43">
            <w:pPr>
              <w:jc w:val="both"/>
              <w:rPr>
                <w:b/>
              </w:rPr>
            </w:pPr>
            <w:r w:rsidRPr="001503F7">
              <w:rPr>
                <w:b/>
              </w:rPr>
              <w:t>ИТОГО</w:t>
            </w:r>
          </w:p>
        </w:tc>
        <w:tc>
          <w:tcPr>
            <w:tcW w:w="1917" w:type="dxa"/>
            <w:shd w:val="clear" w:color="auto" w:fill="auto"/>
            <w:vAlign w:val="center"/>
          </w:tcPr>
          <w:p w14:paraId="51680653" w14:textId="77777777" w:rsidR="00053E43" w:rsidRPr="001503F7" w:rsidRDefault="00053E43" w:rsidP="00053E43">
            <w:pPr>
              <w:jc w:val="center"/>
              <w:rPr>
                <w:b/>
              </w:rPr>
            </w:pPr>
            <w:r w:rsidRPr="001503F7">
              <w:rPr>
                <w:b/>
              </w:rPr>
              <w:t>72 476</w:t>
            </w:r>
          </w:p>
        </w:tc>
        <w:tc>
          <w:tcPr>
            <w:tcW w:w="1975" w:type="dxa"/>
            <w:shd w:val="clear" w:color="auto" w:fill="auto"/>
            <w:vAlign w:val="center"/>
          </w:tcPr>
          <w:p w14:paraId="1EC7839C" w14:textId="77777777" w:rsidR="00053E43" w:rsidRPr="001503F7" w:rsidRDefault="00053E43" w:rsidP="00053E43">
            <w:pPr>
              <w:jc w:val="center"/>
              <w:rPr>
                <w:b/>
              </w:rPr>
            </w:pPr>
            <w:r w:rsidRPr="001503F7">
              <w:rPr>
                <w:b/>
              </w:rPr>
              <w:t>65 160</w:t>
            </w:r>
          </w:p>
        </w:tc>
        <w:tc>
          <w:tcPr>
            <w:tcW w:w="1769" w:type="dxa"/>
            <w:vAlign w:val="center"/>
          </w:tcPr>
          <w:p w14:paraId="6710A8E6" w14:textId="77777777" w:rsidR="00053E43" w:rsidRPr="001503F7" w:rsidRDefault="00053E43" w:rsidP="00053E43">
            <w:pPr>
              <w:jc w:val="center"/>
              <w:rPr>
                <w:b/>
              </w:rPr>
            </w:pPr>
            <w:r w:rsidRPr="001503F7">
              <w:rPr>
                <w:b/>
              </w:rPr>
              <w:t>-7 316</w:t>
            </w:r>
          </w:p>
        </w:tc>
      </w:tr>
    </w:tbl>
    <w:p w14:paraId="135F92FE" w14:textId="77777777" w:rsidR="00053E43" w:rsidRPr="001503F7" w:rsidRDefault="00053E43" w:rsidP="00053E43">
      <w:pPr>
        <w:tabs>
          <w:tab w:val="left" w:pos="1890"/>
        </w:tabs>
        <w:spacing w:line="360" w:lineRule="auto"/>
        <w:ind w:firstLine="720"/>
        <w:jc w:val="both"/>
      </w:pPr>
    </w:p>
    <w:p w14:paraId="5496DD42" w14:textId="77777777" w:rsidR="00053E43" w:rsidRPr="001503F7" w:rsidRDefault="00053E43" w:rsidP="00053E43">
      <w:pPr>
        <w:numPr>
          <w:ilvl w:val="0"/>
          <w:numId w:val="15"/>
        </w:numPr>
        <w:ind w:right="-142"/>
        <w:jc w:val="right"/>
        <w:rPr>
          <w:color w:val="000000"/>
        </w:rPr>
      </w:pPr>
    </w:p>
    <w:p w14:paraId="3AB315A7" w14:textId="77777777" w:rsidR="00053E43" w:rsidRPr="001503F7" w:rsidRDefault="00053E43" w:rsidP="00053E43">
      <w:pPr>
        <w:jc w:val="center"/>
        <w:rPr>
          <w:b/>
        </w:rPr>
      </w:pPr>
      <w:r w:rsidRPr="001503F7">
        <w:rPr>
          <w:b/>
        </w:rPr>
        <w:t xml:space="preserve">Расчёт расходов на приобретение энергетических ресурсов, </w:t>
      </w:r>
    </w:p>
    <w:p w14:paraId="035277FF" w14:textId="77777777" w:rsidR="00053E43" w:rsidRPr="001503F7" w:rsidRDefault="00053E43" w:rsidP="00053E43">
      <w:pPr>
        <w:jc w:val="center"/>
        <w:rPr>
          <w:b/>
        </w:rPr>
      </w:pPr>
      <w:r w:rsidRPr="001503F7">
        <w:rPr>
          <w:b/>
        </w:rPr>
        <w:t>холодной воды и теплоносителя Томь-Усинской ГРЭС</w:t>
      </w:r>
    </w:p>
    <w:p w14:paraId="0DD21A54" w14:textId="77777777" w:rsidR="00053E43" w:rsidRPr="001503F7" w:rsidRDefault="00053E43" w:rsidP="00053E43">
      <w:pPr>
        <w:jc w:val="right"/>
      </w:pPr>
      <w:r w:rsidRPr="001503F7">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053E43" w:rsidRPr="001503F7" w14:paraId="5EC7681E" w14:textId="77777777" w:rsidTr="00053E43">
        <w:trPr>
          <w:trHeight w:val="360"/>
        </w:trPr>
        <w:tc>
          <w:tcPr>
            <w:tcW w:w="718" w:type="dxa"/>
            <w:shd w:val="clear" w:color="auto" w:fill="auto"/>
            <w:vAlign w:val="center"/>
          </w:tcPr>
          <w:p w14:paraId="5048ADD5" w14:textId="77777777" w:rsidR="00053E43" w:rsidRPr="001503F7" w:rsidRDefault="00053E43" w:rsidP="00053E43">
            <w:pPr>
              <w:jc w:val="center"/>
            </w:pPr>
            <w:r w:rsidRPr="001503F7">
              <w:t>№ п/п</w:t>
            </w:r>
          </w:p>
        </w:tc>
        <w:tc>
          <w:tcPr>
            <w:tcW w:w="3359" w:type="dxa"/>
            <w:shd w:val="clear" w:color="auto" w:fill="auto"/>
            <w:vAlign w:val="center"/>
          </w:tcPr>
          <w:p w14:paraId="0F41A065" w14:textId="77777777" w:rsidR="00053E43" w:rsidRPr="001503F7" w:rsidRDefault="00053E43" w:rsidP="00053E43">
            <w:pPr>
              <w:jc w:val="center"/>
            </w:pPr>
            <w:r w:rsidRPr="001503F7">
              <w:t>Наименование ресурса</w:t>
            </w:r>
          </w:p>
        </w:tc>
        <w:tc>
          <w:tcPr>
            <w:tcW w:w="1917" w:type="dxa"/>
            <w:shd w:val="clear" w:color="auto" w:fill="auto"/>
            <w:vAlign w:val="center"/>
          </w:tcPr>
          <w:p w14:paraId="63B2F843" w14:textId="77777777" w:rsidR="00053E43" w:rsidRPr="001503F7" w:rsidRDefault="00053E43" w:rsidP="00053E43">
            <w:pPr>
              <w:jc w:val="center"/>
            </w:pPr>
            <w:r w:rsidRPr="001503F7">
              <w:t>Предложение предприятия на 2018 год</w:t>
            </w:r>
          </w:p>
        </w:tc>
        <w:tc>
          <w:tcPr>
            <w:tcW w:w="1975" w:type="dxa"/>
            <w:shd w:val="clear" w:color="auto" w:fill="auto"/>
            <w:vAlign w:val="center"/>
          </w:tcPr>
          <w:p w14:paraId="63EB1DAC" w14:textId="77777777" w:rsidR="00053E43" w:rsidRPr="001503F7" w:rsidRDefault="00053E43" w:rsidP="00053E43">
            <w:pPr>
              <w:jc w:val="center"/>
            </w:pPr>
            <w:r w:rsidRPr="001503F7">
              <w:t>Предложения экспертов на 2018 год</w:t>
            </w:r>
          </w:p>
        </w:tc>
        <w:tc>
          <w:tcPr>
            <w:tcW w:w="1769" w:type="dxa"/>
            <w:vAlign w:val="center"/>
          </w:tcPr>
          <w:p w14:paraId="4DDE2893" w14:textId="77777777" w:rsidR="00053E43" w:rsidRPr="001503F7" w:rsidRDefault="00053E43" w:rsidP="00053E43">
            <w:pPr>
              <w:jc w:val="center"/>
            </w:pPr>
            <w:r w:rsidRPr="001503F7">
              <w:t>Корректировка</w:t>
            </w:r>
          </w:p>
        </w:tc>
      </w:tr>
      <w:tr w:rsidR="00053E43" w:rsidRPr="001503F7" w14:paraId="51CD6D0F" w14:textId="77777777" w:rsidTr="00053E43">
        <w:trPr>
          <w:trHeight w:val="360"/>
        </w:trPr>
        <w:tc>
          <w:tcPr>
            <w:tcW w:w="718" w:type="dxa"/>
            <w:shd w:val="clear" w:color="auto" w:fill="auto"/>
            <w:hideMark/>
          </w:tcPr>
          <w:p w14:paraId="22F22323" w14:textId="77777777" w:rsidR="00053E43" w:rsidRPr="001503F7" w:rsidRDefault="00053E43" w:rsidP="00053E43">
            <w:pPr>
              <w:jc w:val="center"/>
            </w:pPr>
            <w:r w:rsidRPr="001503F7">
              <w:t>1</w:t>
            </w:r>
          </w:p>
        </w:tc>
        <w:tc>
          <w:tcPr>
            <w:tcW w:w="3359" w:type="dxa"/>
            <w:shd w:val="clear" w:color="auto" w:fill="auto"/>
            <w:vAlign w:val="center"/>
            <w:hideMark/>
          </w:tcPr>
          <w:p w14:paraId="3E3AC032" w14:textId="77777777" w:rsidR="00053E43" w:rsidRPr="001503F7" w:rsidRDefault="00053E43" w:rsidP="00053E43">
            <w:pPr>
              <w:jc w:val="both"/>
            </w:pPr>
            <w:r w:rsidRPr="001503F7">
              <w:t>Расходы на топливо</w:t>
            </w:r>
          </w:p>
        </w:tc>
        <w:tc>
          <w:tcPr>
            <w:tcW w:w="1917" w:type="dxa"/>
            <w:shd w:val="clear" w:color="auto" w:fill="auto"/>
            <w:vAlign w:val="center"/>
          </w:tcPr>
          <w:p w14:paraId="6EEC06C4" w14:textId="77777777" w:rsidR="00053E43" w:rsidRPr="001503F7" w:rsidRDefault="00053E43" w:rsidP="00053E43">
            <w:pPr>
              <w:jc w:val="center"/>
            </w:pPr>
            <w:r w:rsidRPr="001503F7">
              <w:t>92 737</w:t>
            </w:r>
          </w:p>
        </w:tc>
        <w:tc>
          <w:tcPr>
            <w:tcW w:w="1975" w:type="dxa"/>
            <w:shd w:val="clear" w:color="auto" w:fill="auto"/>
            <w:vAlign w:val="center"/>
          </w:tcPr>
          <w:p w14:paraId="6FCC8DC7" w14:textId="77777777" w:rsidR="00053E43" w:rsidRPr="001503F7" w:rsidRDefault="00053E43" w:rsidP="00053E43">
            <w:pPr>
              <w:jc w:val="center"/>
            </w:pPr>
            <w:r w:rsidRPr="001503F7">
              <w:t>88 089</w:t>
            </w:r>
          </w:p>
        </w:tc>
        <w:tc>
          <w:tcPr>
            <w:tcW w:w="1769" w:type="dxa"/>
            <w:vAlign w:val="center"/>
          </w:tcPr>
          <w:p w14:paraId="1567FFCF" w14:textId="77777777" w:rsidR="00053E43" w:rsidRPr="001503F7" w:rsidRDefault="00053E43" w:rsidP="00053E43">
            <w:pPr>
              <w:jc w:val="center"/>
            </w:pPr>
            <w:r w:rsidRPr="001503F7">
              <w:t>-4 648</w:t>
            </w:r>
          </w:p>
        </w:tc>
      </w:tr>
      <w:tr w:rsidR="00053E43" w:rsidRPr="001503F7" w14:paraId="0B0CAFFA" w14:textId="77777777" w:rsidTr="00053E43">
        <w:trPr>
          <w:trHeight w:val="311"/>
        </w:trPr>
        <w:tc>
          <w:tcPr>
            <w:tcW w:w="718" w:type="dxa"/>
            <w:shd w:val="clear" w:color="auto" w:fill="auto"/>
            <w:hideMark/>
          </w:tcPr>
          <w:p w14:paraId="50DDAF84" w14:textId="77777777" w:rsidR="00053E43" w:rsidRPr="001503F7" w:rsidRDefault="00053E43" w:rsidP="00053E43">
            <w:pPr>
              <w:jc w:val="center"/>
            </w:pPr>
            <w:r w:rsidRPr="001503F7">
              <w:t>2</w:t>
            </w:r>
          </w:p>
        </w:tc>
        <w:tc>
          <w:tcPr>
            <w:tcW w:w="3359" w:type="dxa"/>
            <w:shd w:val="clear" w:color="auto" w:fill="auto"/>
            <w:vAlign w:val="center"/>
            <w:hideMark/>
          </w:tcPr>
          <w:p w14:paraId="63A33756" w14:textId="77777777" w:rsidR="00053E43" w:rsidRPr="001503F7" w:rsidRDefault="00053E43" w:rsidP="00053E43">
            <w:pPr>
              <w:jc w:val="both"/>
            </w:pPr>
            <w:r w:rsidRPr="001503F7">
              <w:t>Расходы на электрическую энергию</w:t>
            </w:r>
          </w:p>
        </w:tc>
        <w:tc>
          <w:tcPr>
            <w:tcW w:w="1917" w:type="dxa"/>
            <w:shd w:val="clear" w:color="auto" w:fill="auto"/>
            <w:vAlign w:val="center"/>
          </w:tcPr>
          <w:p w14:paraId="078EDD06" w14:textId="77777777" w:rsidR="00053E43" w:rsidRPr="001503F7" w:rsidRDefault="00053E43" w:rsidP="00053E43">
            <w:pPr>
              <w:jc w:val="center"/>
            </w:pPr>
            <w:r w:rsidRPr="001503F7">
              <w:t>60</w:t>
            </w:r>
          </w:p>
        </w:tc>
        <w:tc>
          <w:tcPr>
            <w:tcW w:w="1975" w:type="dxa"/>
            <w:shd w:val="clear" w:color="auto" w:fill="auto"/>
            <w:vAlign w:val="center"/>
          </w:tcPr>
          <w:p w14:paraId="0EC1EF8C" w14:textId="77777777" w:rsidR="00053E43" w:rsidRPr="001503F7" w:rsidRDefault="00053E43" w:rsidP="00053E43">
            <w:pPr>
              <w:jc w:val="center"/>
            </w:pPr>
            <w:r w:rsidRPr="001503F7">
              <w:t>36</w:t>
            </w:r>
          </w:p>
        </w:tc>
        <w:tc>
          <w:tcPr>
            <w:tcW w:w="1769" w:type="dxa"/>
            <w:vAlign w:val="center"/>
          </w:tcPr>
          <w:p w14:paraId="410F8276" w14:textId="77777777" w:rsidR="00053E43" w:rsidRPr="001503F7" w:rsidRDefault="00053E43" w:rsidP="00053E43">
            <w:pPr>
              <w:jc w:val="center"/>
            </w:pPr>
            <w:r w:rsidRPr="001503F7">
              <w:t>-24</w:t>
            </w:r>
          </w:p>
        </w:tc>
      </w:tr>
      <w:tr w:rsidR="00053E43" w:rsidRPr="001503F7" w14:paraId="6F446375" w14:textId="77777777" w:rsidTr="00053E43">
        <w:trPr>
          <w:trHeight w:val="360"/>
        </w:trPr>
        <w:tc>
          <w:tcPr>
            <w:tcW w:w="718" w:type="dxa"/>
            <w:shd w:val="clear" w:color="auto" w:fill="auto"/>
            <w:hideMark/>
          </w:tcPr>
          <w:p w14:paraId="00C7CBC3" w14:textId="77777777" w:rsidR="00053E43" w:rsidRPr="001503F7" w:rsidRDefault="00053E43" w:rsidP="00053E43">
            <w:pPr>
              <w:jc w:val="center"/>
            </w:pPr>
            <w:r w:rsidRPr="001503F7">
              <w:t>3</w:t>
            </w:r>
          </w:p>
        </w:tc>
        <w:tc>
          <w:tcPr>
            <w:tcW w:w="3359" w:type="dxa"/>
            <w:shd w:val="clear" w:color="auto" w:fill="auto"/>
            <w:vAlign w:val="center"/>
            <w:hideMark/>
          </w:tcPr>
          <w:p w14:paraId="0BE0A553" w14:textId="77777777" w:rsidR="00053E43" w:rsidRPr="001503F7" w:rsidRDefault="00053E43" w:rsidP="00053E43">
            <w:pPr>
              <w:jc w:val="both"/>
            </w:pPr>
            <w:r w:rsidRPr="001503F7">
              <w:t>Расходы на тепловую энергию</w:t>
            </w:r>
          </w:p>
        </w:tc>
        <w:tc>
          <w:tcPr>
            <w:tcW w:w="1917" w:type="dxa"/>
            <w:shd w:val="clear" w:color="auto" w:fill="auto"/>
            <w:vAlign w:val="center"/>
          </w:tcPr>
          <w:p w14:paraId="44331E72" w14:textId="77777777" w:rsidR="00053E43" w:rsidRPr="001503F7" w:rsidRDefault="00053E43" w:rsidP="00053E43">
            <w:pPr>
              <w:jc w:val="center"/>
            </w:pPr>
            <w:r w:rsidRPr="001503F7">
              <w:t>0</w:t>
            </w:r>
          </w:p>
        </w:tc>
        <w:tc>
          <w:tcPr>
            <w:tcW w:w="1975" w:type="dxa"/>
            <w:shd w:val="clear" w:color="auto" w:fill="auto"/>
            <w:vAlign w:val="center"/>
          </w:tcPr>
          <w:p w14:paraId="7823D0B8" w14:textId="77777777" w:rsidR="00053E43" w:rsidRPr="001503F7" w:rsidRDefault="00053E43" w:rsidP="00053E43">
            <w:pPr>
              <w:jc w:val="center"/>
            </w:pPr>
            <w:r w:rsidRPr="001503F7">
              <w:t>0</w:t>
            </w:r>
          </w:p>
        </w:tc>
        <w:tc>
          <w:tcPr>
            <w:tcW w:w="1769" w:type="dxa"/>
            <w:vAlign w:val="center"/>
          </w:tcPr>
          <w:p w14:paraId="110B0826" w14:textId="77777777" w:rsidR="00053E43" w:rsidRPr="001503F7" w:rsidRDefault="00053E43" w:rsidP="00053E43">
            <w:pPr>
              <w:jc w:val="center"/>
            </w:pPr>
            <w:r w:rsidRPr="001503F7">
              <w:t>0</w:t>
            </w:r>
          </w:p>
        </w:tc>
      </w:tr>
      <w:tr w:rsidR="00053E43" w:rsidRPr="001503F7" w14:paraId="6BF0F0BB" w14:textId="77777777" w:rsidTr="00053E43">
        <w:trPr>
          <w:trHeight w:val="360"/>
        </w:trPr>
        <w:tc>
          <w:tcPr>
            <w:tcW w:w="718" w:type="dxa"/>
            <w:shd w:val="clear" w:color="auto" w:fill="auto"/>
            <w:hideMark/>
          </w:tcPr>
          <w:p w14:paraId="2DA86E8D" w14:textId="77777777" w:rsidR="00053E43" w:rsidRPr="001503F7" w:rsidRDefault="00053E43" w:rsidP="00053E43">
            <w:pPr>
              <w:jc w:val="center"/>
            </w:pPr>
            <w:r w:rsidRPr="001503F7">
              <w:t>4</w:t>
            </w:r>
          </w:p>
        </w:tc>
        <w:tc>
          <w:tcPr>
            <w:tcW w:w="3359" w:type="dxa"/>
            <w:shd w:val="clear" w:color="auto" w:fill="auto"/>
            <w:vAlign w:val="center"/>
            <w:hideMark/>
          </w:tcPr>
          <w:p w14:paraId="31A5D231" w14:textId="77777777" w:rsidR="00053E43" w:rsidRPr="001503F7" w:rsidRDefault="00053E43" w:rsidP="00053E43">
            <w:pPr>
              <w:jc w:val="both"/>
            </w:pPr>
            <w:r w:rsidRPr="001503F7">
              <w:t>Расходы на холодную воду</w:t>
            </w:r>
          </w:p>
        </w:tc>
        <w:tc>
          <w:tcPr>
            <w:tcW w:w="1917" w:type="dxa"/>
            <w:shd w:val="clear" w:color="auto" w:fill="auto"/>
            <w:vAlign w:val="center"/>
          </w:tcPr>
          <w:p w14:paraId="417D79C4" w14:textId="77777777" w:rsidR="00053E43" w:rsidRPr="001503F7" w:rsidRDefault="00053E43" w:rsidP="00053E43">
            <w:pPr>
              <w:jc w:val="center"/>
            </w:pPr>
            <w:r w:rsidRPr="001503F7">
              <w:t>0</w:t>
            </w:r>
          </w:p>
        </w:tc>
        <w:tc>
          <w:tcPr>
            <w:tcW w:w="1975" w:type="dxa"/>
            <w:shd w:val="clear" w:color="auto" w:fill="auto"/>
            <w:vAlign w:val="center"/>
          </w:tcPr>
          <w:p w14:paraId="05B5377D" w14:textId="77777777" w:rsidR="00053E43" w:rsidRPr="001503F7" w:rsidRDefault="00053E43" w:rsidP="00053E43">
            <w:pPr>
              <w:jc w:val="center"/>
            </w:pPr>
            <w:r w:rsidRPr="001503F7">
              <w:t>0</w:t>
            </w:r>
          </w:p>
        </w:tc>
        <w:tc>
          <w:tcPr>
            <w:tcW w:w="1769" w:type="dxa"/>
            <w:vAlign w:val="center"/>
          </w:tcPr>
          <w:p w14:paraId="141E5D60" w14:textId="77777777" w:rsidR="00053E43" w:rsidRPr="001503F7" w:rsidRDefault="00053E43" w:rsidP="00053E43">
            <w:pPr>
              <w:jc w:val="center"/>
            </w:pPr>
            <w:r w:rsidRPr="001503F7">
              <w:t>0</w:t>
            </w:r>
          </w:p>
        </w:tc>
      </w:tr>
      <w:tr w:rsidR="00053E43" w:rsidRPr="001503F7" w14:paraId="45A6AA7A" w14:textId="77777777" w:rsidTr="00053E43">
        <w:trPr>
          <w:trHeight w:val="360"/>
        </w:trPr>
        <w:tc>
          <w:tcPr>
            <w:tcW w:w="718" w:type="dxa"/>
            <w:shd w:val="clear" w:color="auto" w:fill="auto"/>
            <w:hideMark/>
          </w:tcPr>
          <w:p w14:paraId="1550335E" w14:textId="77777777" w:rsidR="00053E43" w:rsidRPr="001503F7" w:rsidRDefault="00053E43" w:rsidP="00053E43">
            <w:pPr>
              <w:jc w:val="center"/>
            </w:pPr>
            <w:r w:rsidRPr="001503F7">
              <w:t>5</w:t>
            </w:r>
          </w:p>
        </w:tc>
        <w:tc>
          <w:tcPr>
            <w:tcW w:w="3359" w:type="dxa"/>
            <w:shd w:val="clear" w:color="auto" w:fill="auto"/>
            <w:vAlign w:val="center"/>
            <w:hideMark/>
          </w:tcPr>
          <w:p w14:paraId="40CF5352" w14:textId="77777777" w:rsidR="00053E43" w:rsidRPr="001503F7" w:rsidRDefault="00053E43" w:rsidP="00053E43">
            <w:pPr>
              <w:jc w:val="both"/>
            </w:pPr>
            <w:r w:rsidRPr="001503F7">
              <w:t>Расходы на теплоноситель</w:t>
            </w:r>
          </w:p>
        </w:tc>
        <w:tc>
          <w:tcPr>
            <w:tcW w:w="1917" w:type="dxa"/>
            <w:shd w:val="clear" w:color="auto" w:fill="auto"/>
            <w:vAlign w:val="center"/>
          </w:tcPr>
          <w:p w14:paraId="6CBC5724" w14:textId="77777777" w:rsidR="00053E43" w:rsidRPr="001503F7" w:rsidRDefault="00053E43" w:rsidP="00053E43">
            <w:pPr>
              <w:jc w:val="center"/>
            </w:pPr>
            <w:r w:rsidRPr="001503F7">
              <w:t>0</w:t>
            </w:r>
          </w:p>
        </w:tc>
        <w:tc>
          <w:tcPr>
            <w:tcW w:w="1975" w:type="dxa"/>
            <w:shd w:val="clear" w:color="auto" w:fill="auto"/>
            <w:vAlign w:val="center"/>
          </w:tcPr>
          <w:p w14:paraId="1067DE91" w14:textId="77777777" w:rsidR="00053E43" w:rsidRPr="001503F7" w:rsidRDefault="00053E43" w:rsidP="00053E43">
            <w:pPr>
              <w:jc w:val="center"/>
            </w:pPr>
            <w:r w:rsidRPr="001503F7">
              <w:t>0</w:t>
            </w:r>
          </w:p>
        </w:tc>
        <w:tc>
          <w:tcPr>
            <w:tcW w:w="1769" w:type="dxa"/>
            <w:vAlign w:val="center"/>
          </w:tcPr>
          <w:p w14:paraId="7BD21619" w14:textId="77777777" w:rsidR="00053E43" w:rsidRPr="001503F7" w:rsidRDefault="00053E43" w:rsidP="00053E43">
            <w:pPr>
              <w:jc w:val="center"/>
            </w:pPr>
            <w:r w:rsidRPr="001503F7">
              <w:t>0</w:t>
            </w:r>
          </w:p>
        </w:tc>
      </w:tr>
      <w:tr w:rsidR="00053E43" w:rsidRPr="001503F7" w14:paraId="487B6D9B" w14:textId="77777777" w:rsidTr="00053E43">
        <w:trPr>
          <w:trHeight w:val="148"/>
        </w:trPr>
        <w:tc>
          <w:tcPr>
            <w:tcW w:w="718" w:type="dxa"/>
            <w:shd w:val="clear" w:color="auto" w:fill="auto"/>
            <w:hideMark/>
          </w:tcPr>
          <w:p w14:paraId="25E6EBA7" w14:textId="77777777" w:rsidR="00053E43" w:rsidRPr="001503F7" w:rsidRDefault="00053E43" w:rsidP="00053E43">
            <w:pPr>
              <w:jc w:val="center"/>
              <w:rPr>
                <w:b/>
              </w:rPr>
            </w:pPr>
            <w:r w:rsidRPr="001503F7">
              <w:rPr>
                <w:b/>
              </w:rPr>
              <w:t>6</w:t>
            </w:r>
          </w:p>
        </w:tc>
        <w:tc>
          <w:tcPr>
            <w:tcW w:w="3359" w:type="dxa"/>
            <w:shd w:val="clear" w:color="auto" w:fill="auto"/>
            <w:hideMark/>
          </w:tcPr>
          <w:p w14:paraId="26EB3DA3" w14:textId="77777777" w:rsidR="00053E43" w:rsidRPr="001503F7" w:rsidRDefault="00053E43" w:rsidP="00053E43">
            <w:pPr>
              <w:jc w:val="both"/>
              <w:rPr>
                <w:b/>
              </w:rPr>
            </w:pPr>
            <w:r w:rsidRPr="001503F7">
              <w:rPr>
                <w:b/>
              </w:rPr>
              <w:t>ИТОГО</w:t>
            </w:r>
          </w:p>
        </w:tc>
        <w:tc>
          <w:tcPr>
            <w:tcW w:w="1917" w:type="dxa"/>
            <w:shd w:val="clear" w:color="auto" w:fill="auto"/>
            <w:vAlign w:val="center"/>
          </w:tcPr>
          <w:p w14:paraId="29A85322" w14:textId="77777777" w:rsidR="00053E43" w:rsidRPr="001503F7" w:rsidRDefault="00053E43" w:rsidP="00053E43">
            <w:pPr>
              <w:jc w:val="center"/>
              <w:rPr>
                <w:b/>
              </w:rPr>
            </w:pPr>
            <w:r w:rsidRPr="001503F7">
              <w:rPr>
                <w:b/>
              </w:rPr>
              <w:t>92 797</w:t>
            </w:r>
          </w:p>
        </w:tc>
        <w:tc>
          <w:tcPr>
            <w:tcW w:w="1975" w:type="dxa"/>
            <w:shd w:val="clear" w:color="auto" w:fill="auto"/>
            <w:vAlign w:val="center"/>
          </w:tcPr>
          <w:p w14:paraId="398A0CAE" w14:textId="77777777" w:rsidR="00053E43" w:rsidRPr="001503F7" w:rsidRDefault="00053E43" w:rsidP="00053E43">
            <w:pPr>
              <w:jc w:val="center"/>
              <w:rPr>
                <w:b/>
              </w:rPr>
            </w:pPr>
            <w:r w:rsidRPr="001503F7">
              <w:rPr>
                <w:b/>
              </w:rPr>
              <w:t>88 125</w:t>
            </w:r>
          </w:p>
        </w:tc>
        <w:tc>
          <w:tcPr>
            <w:tcW w:w="1769" w:type="dxa"/>
            <w:vAlign w:val="center"/>
          </w:tcPr>
          <w:p w14:paraId="00153413" w14:textId="77777777" w:rsidR="00053E43" w:rsidRPr="001503F7" w:rsidRDefault="00053E43" w:rsidP="00053E43">
            <w:pPr>
              <w:jc w:val="center"/>
              <w:rPr>
                <w:b/>
              </w:rPr>
            </w:pPr>
            <w:r w:rsidRPr="001503F7">
              <w:rPr>
                <w:b/>
              </w:rPr>
              <w:t>-4 672</w:t>
            </w:r>
          </w:p>
        </w:tc>
      </w:tr>
    </w:tbl>
    <w:p w14:paraId="4228AFB2" w14:textId="77777777" w:rsidR="00053E43" w:rsidRPr="001503F7" w:rsidRDefault="00053E43" w:rsidP="00053E43">
      <w:pPr>
        <w:tabs>
          <w:tab w:val="left" w:pos="1890"/>
        </w:tabs>
        <w:spacing w:line="360" w:lineRule="auto"/>
        <w:ind w:firstLine="720"/>
        <w:jc w:val="both"/>
      </w:pPr>
    </w:p>
    <w:p w14:paraId="2DE925B8"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6458C674" w14:textId="77777777" w:rsidR="00053E43" w:rsidRPr="001503F7" w:rsidRDefault="00053E43" w:rsidP="0035609C">
      <w:pPr>
        <w:pStyle w:val="20"/>
        <w:rPr>
          <w:szCs w:val="24"/>
        </w:rPr>
      </w:pPr>
      <w:bookmarkStart w:id="119" w:name="_Toc500431673"/>
      <w:r w:rsidRPr="001503F7">
        <w:rPr>
          <w:szCs w:val="24"/>
        </w:rPr>
        <w:lastRenderedPageBreak/>
        <w:t>5.5. Расчет необходимой валовой выручки методом индексации установленных тарифов</w:t>
      </w:r>
      <w:bookmarkEnd w:id="119"/>
    </w:p>
    <w:p w14:paraId="3CC23C56" w14:textId="77777777" w:rsidR="00053E43" w:rsidRPr="001503F7" w:rsidRDefault="00053E43" w:rsidP="0035609C">
      <w:pPr>
        <w:tabs>
          <w:tab w:val="left" w:pos="1890"/>
        </w:tabs>
        <w:ind w:firstLine="720"/>
        <w:jc w:val="both"/>
      </w:pPr>
      <w:r w:rsidRPr="001503F7">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АО «Кузбассэнерго» на 2018 год долгосрочного периода регулирования.</w:t>
      </w:r>
    </w:p>
    <w:p w14:paraId="0291942D" w14:textId="77777777" w:rsidR="00053E43" w:rsidRPr="001503F7" w:rsidRDefault="00053E43" w:rsidP="0035609C">
      <w:pPr>
        <w:tabs>
          <w:tab w:val="left" w:pos="1890"/>
        </w:tabs>
        <w:ind w:firstLine="720"/>
        <w:jc w:val="both"/>
      </w:pPr>
    </w:p>
    <w:p w14:paraId="25EE292A" w14:textId="77777777" w:rsidR="00053E43" w:rsidRPr="001503F7" w:rsidRDefault="00053E43" w:rsidP="0035609C">
      <w:pPr>
        <w:pStyle w:val="3"/>
        <w:rPr>
          <w:sz w:val="24"/>
          <w:szCs w:val="24"/>
        </w:rPr>
      </w:pPr>
      <w:bookmarkStart w:id="120" w:name="_Toc500431674"/>
      <w:r w:rsidRPr="001503F7">
        <w:rPr>
          <w:sz w:val="24"/>
          <w:szCs w:val="24"/>
        </w:rPr>
        <w:t>Прибыль</w:t>
      </w:r>
      <w:bookmarkEnd w:id="120"/>
    </w:p>
    <w:p w14:paraId="3CADE72F" w14:textId="77777777" w:rsidR="00053E43" w:rsidRPr="001503F7" w:rsidRDefault="00053E43" w:rsidP="0035609C">
      <w:pPr>
        <w:tabs>
          <w:tab w:val="left" w:pos="1890"/>
        </w:tabs>
        <w:ind w:firstLine="720"/>
        <w:jc w:val="both"/>
      </w:pPr>
      <w:r w:rsidRPr="001503F7">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768AC605" w14:textId="77777777" w:rsidR="00053E43" w:rsidRPr="001503F7" w:rsidRDefault="00053E43" w:rsidP="0035609C">
      <w:pPr>
        <w:tabs>
          <w:tab w:val="left" w:pos="1890"/>
        </w:tabs>
        <w:ind w:firstLine="720"/>
        <w:jc w:val="both"/>
      </w:pPr>
      <w:r w:rsidRPr="001503F7">
        <w:t>Предприятие по данной статье предлагало учесть в НВВ расходы для:</w:t>
      </w:r>
    </w:p>
    <w:p w14:paraId="44DBA6C0" w14:textId="77777777" w:rsidR="00053E43" w:rsidRPr="001503F7" w:rsidRDefault="00053E43" w:rsidP="0035609C">
      <w:pPr>
        <w:tabs>
          <w:tab w:val="left" w:pos="1890"/>
        </w:tabs>
        <w:ind w:firstLine="720"/>
        <w:jc w:val="both"/>
      </w:pPr>
      <w:r w:rsidRPr="001503F7">
        <w:t>Беловской ГРЭС – 1 187 тыс. руб.;</w:t>
      </w:r>
    </w:p>
    <w:p w14:paraId="3998F42F" w14:textId="77777777" w:rsidR="00053E43" w:rsidRPr="001503F7" w:rsidRDefault="00053E43" w:rsidP="0035609C">
      <w:pPr>
        <w:tabs>
          <w:tab w:val="left" w:pos="1890"/>
        </w:tabs>
        <w:ind w:firstLine="720"/>
        <w:jc w:val="both"/>
      </w:pPr>
      <w:r w:rsidRPr="001503F7">
        <w:t>Томь-Усинской ГРЭС – 1 645 тыс. руб.</w:t>
      </w:r>
    </w:p>
    <w:p w14:paraId="3BDC8026" w14:textId="77777777" w:rsidR="00053E43" w:rsidRPr="001503F7" w:rsidRDefault="00053E43" w:rsidP="0035609C">
      <w:pPr>
        <w:ind w:firstLine="720"/>
        <w:jc w:val="both"/>
      </w:pPr>
      <w:r w:rsidRPr="001503F7">
        <w:rPr>
          <w:bCs/>
          <w:color w:val="000000"/>
          <w:kern w:val="32"/>
        </w:rPr>
        <w:t xml:space="preserve">Постановлением региональной энергетической комиссии Кемеровской области от 01.12.2015 № 676 «Об установлении долгосрочных параметров регулирования и долгосрочных тарифов на тепловую энергию, реализуемую АО «Кузбассэнерго» (г. Кемерово) на потребительском рынке пгт. Инской Беловского городского округа и города Мыски, на 2016-2018 годы» </w:t>
      </w:r>
      <w:r w:rsidRPr="001503F7">
        <w:t>нормативный уровень прибыли был установлен, как долгосрочный параметр, в размере 0,5%.</w:t>
      </w:r>
    </w:p>
    <w:p w14:paraId="152CF9D0" w14:textId="77777777" w:rsidR="00053E43" w:rsidRPr="001503F7" w:rsidRDefault="00053E43" w:rsidP="0035609C">
      <w:pPr>
        <w:ind w:firstLine="720"/>
        <w:jc w:val="both"/>
      </w:pPr>
      <w:r w:rsidRPr="001503F7">
        <w:t>Таким образом, применяя формулу:</w:t>
      </w:r>
    </w:p>
    <w:p w14:paraId="79786964" w14:textId="1AEB84E4" w:rsidR="00053E43" w:rsidRPr="001503F7" w:rsidRDefault="00053E43" w:rsidP="0035609C">
      <w:pPr>
        <w:autoSpaceDE w:val="0"/>
        <w:autoSpaceDN w:val="0"/>
        <w:adjustRightInd w:val="0"/>
        <w:jc w:val="center"/>
        <w:rPr>
          <w:position w:val="-68"/>
        </w:rPr>
      </w:pPr>
      <w:r w:rsidRPr="001503F7">
        <w:rPr>
          <w:noProof/>
          <w:position w:val="-68"/>
        </w:rPr>
        <w:drawing>
          <wp:inline distT="0" distB="0" distL="0" distR="0" wp14:anchorId="4A7ED4F8" wp14:editId="233748AB">
            <wp:extent cx="3143250" cy="1009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1B701073" w14:textId="77777777" w:rsidR="00053E43" w:rsidRPr="001503F7" w:rsidRDefault="00053E43" w:rsidP="0035609C">
      <w:pPr>
        <w:tabs>
          <w:tab w:val="left" w:pos="1890"/>
        </w:tabs>
        <w:ind w:firstLine="720"/>
        <w:jc w:val="both"/>
      </w:pPr>
      <w:r w:rsidRPr="001503F7">
        <w:t>прибыль на 2018 год сформированы экспертами для:</w:t>
      </w:r>
    </w:p>
    <w:p w14:paraId="3533CDA4" w14:textId="77777777" w:rsidR="00053E43" w:rsidRPr="001503F7" w:rsidRDefault="00053E43" w:rsidP="0035609C">
      <w:pPr>
        <w:tabs>
          <w:tab w:val="left" w:pos="1890"/>
        </w:tabs>
        <w:ind w:firstLine="720"/>
        <w:jc w:val="both"/>
      </w:pPr>
      <w:r w:rsidRPr="001503F7">
        <w:rPr>
          <w:b/>
        </w:rPr>
        <w:t>Беловской ГРЭС</w:t>
      </w:r>
      <w:r w:rsidRPr="001503F7">
        <w:t xml:space="preserve"> – 842 тыс. руб.;</w:t>
      </w:r>
    </w:p>
    <w:p w14:paraId="1F64D975" w14:textId="77777777" w:rsidR="00053E43" w:rsidRPr="001503F7" w:rsidRDefault="00053E43" w:rsidP="0035609C">
      <w:pPr>
        <w:tabs>
          <w:tab w:val="left" w:pos="1890"/>
        </w:tabs>
        <w:ind w:firstLine="720"/>
        <w:jc w:val="both"/>
      </w:pPr>
      <w:r w:rsidRPr="001503F7">
        <w:rPr>
          <w:b/>
        </w:rPr>
        <w:t>Томь-Усинской ГРЭС</w:t>
      </w:r>
      <w:r w:rsidRPr="001503F7">
        <w:t xml:space="preserve"> – 1 207 тыс. руб.</w:t>
      </w:r>
    </w:p>
    <w:p w14:paraId="7AF71EEA" w14:textId="77777777" w:rsidR="00053E43" w:rsidRPr="001503F7" w:rsidRDefault="00053E43" w:rsidP="0035609C">
      <w:pPr>
        <w:tabs>
          <w:tab w:val="left" w:pos="1890"/>
        </w:tabs>
        <w:ind w:firstLine="720"/>
        <w:jc w:val="both"/>
      </w:pPr>
    </w:p>
    <w:p w14:paraId="7569E6CC" w14:textId="77777777" w:rsidR="00053E43" w:rsidRPr="001503F7" w:rsidRDefault="00053E43" w:rsidP="0035609C">
      <w:pPr>
        <w:pStyle w:val="3"/>
        <w:rPr>
          <w:sz w:val="24"/>
          <w:szCs w:val="24"/>
        </w:rPr>
      </w:pPr>
      <w:bookmarkStart w:id="121" w:name="_Toc500431675"/>
      <w:r w:rsidRPr="001503F7">
        <w:rPr>
          <w:sz w:val="24"/>
          <w:szCs w:val="24"/>
        </w:rPr>
        <w:t>Расчетная предпринимательская прибыль</w:t>
      </w:r>
      <w:bookmarkEnd w:id="121"/>
    </w:p>
    <w:p w14:paraId="7AC8209C" w14:textId="77777777" w:rsidR="00053E43" w:rsidRPr="001503F7" w:rsidRDefault="00053E43" w:rsidP="0035609C">
      <w:pPr>
        <w:tabs>
          <w:tab w:val="left" w:pos="1890"/>
        </w:tabs>
        <w:ind w:firstLine="720"/>
        <w:jc w:val="both"/>
      </w:pPr>
      <w:r w:rsidRPr="001503F7">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A97EE4A" w14:textId="77777777" w:rsidR="00053E43" w:rsidRPr="001503F7" w:rsidRDefault="00053E43" w:rsidP="0035609C">
      <w:pPr>
        <w:tabs>
          <w:tab w:val="left" w:pos="1890"/>
        </w:tabs>
        <w:ind w:firstLine="720"/>
        <w:jc w:val="both"/>
      </w:pPr>
      <w:r w:rsidRPr="001503F7">
        <w:t>Предприятие по данной статье предлагало учесть в НВВ расходы для:</w:t>
      </w:r>
    </w:p>
    <w:p w14:paraId="619D8331" w14:textId="77777777" w:rsidR="00053E43" w:rsidRPr="001503F7" w:rsidRDefault="00053E43" w:rsidP="0035609C">
      <w:pPr>
        <w:tabs>
          <w:tab w:val="left" w:pos="1890"/>
        </w:tabs>
        <w:ind w:firstLine="720"/>
        <w:jc w:val="both"/>
      </w:pPr>
      <w:r w:rsidRPr="001503F7">
        <w:t>Беловской ГРЭС – 5 183 тыс. руб.;</w:t>
      </w:r>
    </w:p>
    <w:p w14:paraId="72BEE7BB" w14:textId="77777777" w:rsidR="00053E43" w:rsidRPr="001503F7" w:rsidRDefault="00053E43" w:rsidP="0035609C">
      <w:pPr>
        <w:tabs>
          <w:tab w:val="left" w:pos="1890"/>
        </w:tabs>
        <w:ind w:firstLine="720"/>
        <w:jc w:val="both"/>
      </w:pPr>
      <w:r w:rsidRPr="001503F7">
        <w:t>Томь-Усинской ГРЭС – 7 673 тыс. руб.</w:t>
      </w:r>
    </w:p>
    <w:p w14:paraId="20CCF795" w14:textId="77777777" w:rsidR="00053E43" w:rsidRPr="001503F7" w:rsidRDefault="00053E43" w:rsidP="0035609C">
      <w:pPr>
        <w:tabs>
          <w:tab w:val="left" w:pos="1890"/>
        </w:tabs>
        <w:ind w:firstLine="720"/>
        <w:jc w:val="both"/>
      </w:pPr>
      <w:r w:rsidRPr="001503F7">
        <w:t>Эксперты, рассчитав в соответствии с вышеуказанными требованиями расчетную предпринимательскую прибыль предлагают включить в НВВ АО «Кузбассэнерго» на 2018 год по:</w:t>
      </w:r>
    </w:p>
    <w:p w14:paraId="7242D256" w14:textId="77777777" w:rsidR="00053E43" w:rsidRPr="001503F7" w:rsidRDefault="00053E43" w:rsidP="0035609C">
      <w:pPr>
        <w:tabs>
          <w:tab w:val="left" w:pos="1890"/>
        </w:tabs>
        <w:ind w:firstLine="720"/>
        <w:jc w:val="both"/>
      </w:pPr>
      <w:r w:rsidRPr="001503F7">
        <w:t>Беловской ГРЭС – 4 938 тыс. руб.;</w:t>
      </w:r>
    </w:p>
    <w:p w14:paraId="088C2AD3" w14:textId="77777777" w:rsidR="00053E43" w:rsidRPr="001503F7" w:rsidRDefault="00053E43" w:rsidP="0035609C">
      <w:pPr>
        <w:tabs>
          <w:tab w:val="left" w:pos="1890"/>
        </w:tabs>
        <w:ind w:firstLine="720"/>
        <w:jc w:val="both"/>
      </w:pPr>
      <w:r w:rsidRPr="001503F7">
        <w:t>Томь-Усинской ГРЭС – 7 331 тыс. руб.</w:t>
      </w:r>
    </w:p>
    <w:p w14:paraId="0453A49E" w14:textId="77777777" w:rsidR="00053E43" w:rsidRPr="001503F7" w:rsidRDefault="00053E43" w:rsidP="0035609C">
      <w:pPr>
        <w:tabs>
          <w:tab w:val="left" w:pos="1890"/>
        </w:tabs>
        <w:ind w:firstLine="720"/>
        <w:jc w:val="both"/>
      </w:pPr>
    </w:p>
    <w:p w14:paraId="17DEEB36"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5DF237BA" w14:textId="77777777" w:rsidR="00053E43" w:rsidRPr="001503F7" w:rsidRDefault="00053E43" w:rsidP="0035609C">
      <w:pPr>
        <w:pStyle w:val="3"/>
        <w:rPr>
          <w:sz w:val="24"/>
          <w:szCs w:val="24"/>
        </w:rPr>
      </w:pPr>
      <w:bookmarkStart w:id="122" w:name="_Toc500316010"/>
      <w:bookmarkStart w:id="123" w:name="_Toc500416659"/>
      <w:bookmarkStart w:id="124" w:name="_Toc500431676"/>
      <w:r w:rsidRPr="001503F7">
        <w:rPr>
          <w:sz w:val="24"/>
          <w:szCs w:val="24"/>
        </w:rPr>
        <w:lastRenderedPageBreak/>
        <w:t>Экономически обоснованные расходы, не учтённые в предыдущих периодах регулированию тарифов</w:t>
      </w:r>
      <w:bookmarkEnd w:id="122"/>
      <w:r w:rsidRPr="001503F7">
        <w:rPr>
          <w:sz w:val="24"/>
          <w:szCs w:val="24"/>
        </w:rPr>
        <w:t>, в связи с ограничением изменения размера вносимой гражданами платы за коммунальные услуги</w:t>
      </w:r>
      <w:bookmarkEnd w:id="123"/>
      <w:bookmarkEnd w:id="124"/>
    </w:p>
    <w:p w14:paraId="3050D4DB" w14:textId="77777777" w:rsidR="00053E43" w:rsidRPr="001503F7" w:rsidRDefault="00053E43" w:rsidP="0035609C">
      <w:pPr>
        <w:tabs>
          <w:tab w:val="left" w:pos="1890"/>
        </w:tabs>
        <w:ind w:firstLine="720"/>
        <w:jc w:val="both"/>
      </w:pPr>
      <w:r w:rsidRPr="001503F7">
        <w:t>Предприятие предлагает по данной статье включить в расчёт НВВ выпадающие доходы в размере по:</w:t>
      </w:r>
    </w:p>
    <w:p w14:paraId="280299D2" w14:textId="77777777" w:rsidR="00053E43" w:rsidRPr="001503F7" w:rsidRDefault="00053E43" w:rsidP="0035609C">
      <w:pPr>
        <w:tabs>
          <w:tab w:val="left" w:pos="1890"/>
        </w:tabs>
        <w:ind w:firstLine="720"/>
        <w:jc w:val="both"/>
      </w:pPr>
      <w:r w:rsidRPr="001503F7">
        <w:rPr>
          <w:b/>
        </w:rPr>
        <w:t xml:space="preserve">Беловской ГРЭС – </w:t>
      </w:r>
      <w:r w:rsidRPr="001503F7">
        <w:t>172 863 тыс. руб.</w:t>
      </w:r>
    </w:p>
    <w:p w14:paraId="06D3D2FA" w14:textId="77777777" w:rsidR="00053E43" w:rsidRPr="001503F7" w:rsidRDefault="00053E43" w:rsidP="0035609C">
      <w:pPr>
        <w:tabs>
          <w:tab w:val="left" w:pos="1890"/>
        </w:tabs>
        <w:ind w:firstLine="720"/>
        <w:jc w:val="both"/>
      </w:pPr>
      <w:r w:rsidRPr="001503F7">
        <w:rPr>
          <w:b/>
        </w:rPr>
        <w:t xml:space="preserve">Томь-Усинской ГРЭС – </w:t>
      </w:r>
      <w:r w:rsidRPr="001503F7">
        <w:t>222 753 тыс. руб.</w:t>
      </w:r>
    </w:p>
    <w:p w14:paraId="07517174" w14:textId="77777777" w:rsidR="00053E43" w:rsidRPr="001503F7" w:rsidRDefault="00053E43" w:rsidP="0035609C">
      <w:pPr>
        <w:tabs>
          <w:tab w:val="left" w:pos="1890"/>
        </w:tabs>
        <w:ind w:firstLine="720"/>
        <w:jc w:val="both"/>
      </w:pPr>
      <w:r w:rsidRPr="001503F7">
        <w:t xml:space="preserve">Предприятие представило расчёт по каждой станции выпадающих по топливу за 2013, 2015 годы; от снижения полезного отпуска за 2013 – 2016 годы, по обслуживанию заёмных средств за 2013 – 2016 годы; </w:t>
      </w:r>
      <w:proofErr w:type="gramStart"/>
      <w:r w:rsidRPr="001503F7">
        <w:t>от разницы</w:t>
      </w:r>
      <w:proofErr w:type="gramEnd"/>
      <w:r w:rsidRPr="001503F7">
        <w:t xml:space="preserve"> признанной РЭК экономически обоснованной НВВ и НВВ по установленным тарифам за 2015 – 2017 годы; по нормативной прибыли, предпринимательской прибыли и налогу на прибыль за 2016 год.</w:t>
      </w:r>
    </w:p>
    <w:p w14:paraId="5A7A1E32" w14:textId="77777777" w:rsidR="00053E43" w:rsidRPr="001503F7" w:rsidRDefault="00053E43" w:rsidP="0035609C">
      <w:pPr>
        <w:tabs>
          <w:tab w:val="left" w:pos="1890"/>
        </w:tabs>
        <w:ind w:firstLine="720"/>
        <w:jc w:val="both"/>
      </w:pPr>
      <w:r w:rsidRPr="001503F7">
        <w:t>Выпадающие доходы, возникшие в 2013 – 2015 годах не учитываются в расчёте НВВ по станциям на 2018 год, поскольку существуют ограничения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утвержденным с 1 июля 2017 года (согласно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w:t>
      </w:r>
    </w:p>
    <w:p w14:paraId="19E540B4" w14:textId="77777777" w:rsidR="00053E43" w:rsidRPr="001503F7" w:rsidRDefault="00053E43" w:rsidP="0035609C">
      <w:pPr>
        <w:tabs>
          <w:tab w:val="left" w:pos="1890"/>
        </w:tabs>
        <w:ind w:firstLine="720"/>
        <w:jc w:val="both"/>
      </w:pPr>
      <w:r w:rsidRPr="001503F7">
        <w:t>Выпадающие доходы (избыток средств) 2016 года будут рассматриваться при расчёте НВВ по передаче тепловой энергии на 2018 год в рамках «Корректировки с целью учета 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0AEFF962" w14:textId="77777777" w:rsidR="00053E43" w:rsidRPr="001503F7" w:rsidRDefault="00053E43" w:rsidP="0035609C">
      <w:pPr>
        <w:tabs>
          <w:tab w:val="left" w:pos="1890"/>
        </w:tabs>
        <w:ind w:firstLine="720"/>
        <w:jc w:val="both"/>
      </w:pPr>
    </w:p>
    <w:p w14:paraId="333EDCB9" w14:textId="77777777" w:rsidR="00053E43" w:rsidRPr="001503F7" w:rsidRDefault="00053E43" w:rsidP="0035609C">
      <w:pPr>
        <w:tabs>
          <w:tab w:val="left" w:pos="1890"/>
        </w:tabs>
        <w:ind w:firstLine="720"/>
        <w:jc w:val="both"/>
        <w:sectPr w:rsidR="00053E43" w:rsidRPr="001503F7" w:rsidSect="00053E43">
          <w:pgSz w:w="11906" w:h="16838"/>
          <w:pgMar w:top="1134" w:right="567" w:bottom="1134" w:left="1701" w:header="708" w:footer="708" w:gutter="0"/>
          <w:cols w:space="708"/>
          <w:docGrid w:linePitch="360"/>
        </w:sectPr>
      </w:pPr>
    </w:p>
    <w:p w14:paraId="0DA680EC" w14:textId="77777777" w:rsidR="00053E43" w:rsidRPr="001503F7" w:rsidRDefault="00053E43" w:rsidP="0035609C">
      <w:pPr>
        <w:pStyle w:val="3"/>
        <w:rPr>
          <w:sz w:val="24"/>
          <w:szCs w:val="24"/>
        </w:rPr>
      </w:pPr>
      <w:bookmarkStart w:id="125" w:name="_Toc500431677"/>
      <w:r w:rsidRPr="001503F7">
        <w:rPr>
          <w:sz w:val="24"/>
          <w:szCs w:val="24"/>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125"/>
    </w:p>
    <w:p w14:paraId="47AC9DCC" w14:textId="77777777" w:rsidR="00053E43" w:rsidRPr="001503F7" w:rsidRDefault="00053E43" w:rsidP="0035609C">
      <w:pPr>
        <w:tabs>
          <w:tab w:val="left" w:pos="1890"/>
        </w:tabs>
        <w:ind w:firstLine="720"/>
        <w:jc w:val="both"/>
      </w:pPr>
      <w:r w:rsidRPr="001503F7">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442E8090" w14:textId="77777777" w:rsidR="00053E43" w:rsidRPr="001503F7" w:rsidRDefault="00053E43" w:rsidP="0035609C">
      <w:pPr>
        <w:tabs>
          <w:tab w:val="left" w:pos="1890"/>
        </w:tabs>
        <w:ind w:firstLine="720"/>
        <w:jc w:val="both"/>
      </w:pPr>
      <w:r w:rsidRPr="001503F7">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706EBE7" w14:textId="77777777" w:rsidR="00053E43" w:rsidRPr="001503F7" w:rsidRDefault="00053E43" w:rsidP="0035609C">
      <w:pPr>
        <w:tabs>
          <w:tab w:val="left" w:pos="1890"/>
        </w:tabs>
        <w:ind w:firstLine="720"/>
        <w:jc w:val="both"/>
      </w:pPr>
      <w:r w:rsidRPr="001503F7">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6F94E3B8" w14:textId="77777777" w:rsidR="00053E43" w:rsidRPr="001503F7" w:rsidRDefault="00053E43" w:rsidP="0035609C">
      <w:pPr>
        <w:tabs>
          <w:tab w:val="left" w:pos="1890"/>
        </w:tabs>
        <w:ind w:firstLine="720"/>
        <w:jc w:val="both"/>
      </w:pPr>
      <w:r w:rsidRPr="001503F7">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3DF0EBC7" w14:textId="77777777" w:rsidR="00053E43" w:rsidRPr="001503F7" w:rsidRDefault="00053E43" w:rsidP="0035609C">
      <w:pPr>
        <w:tabs>
          <w:tab w:val="left" w:pos="1890"/>
        </w:tabs>
        <w:ind w:firstLine="720"/>
        <w:jc w:val="both"/>
      </w:pPr>
      <w:r w:rsidRPr="001503F7">
        <w:t xml:space="preserve">1. </w:t>
      </w:r>
      <w:r w:rsidRPr="001503F7">
        <w:rPr>
          <w:u w:val="single"/>
        </w:rPr>
        <w:t>Операционные расходы</w:t>
      </w:r>
      <w:r w:rsidRPr="001503F7">
        <w:t>, определенные исходя из фактических значений параметров расчета тарифов (согласно пункту 56 Методических указаний).</w:t>
      </w:r>
    </w:p>
    <w:p w14:paraId="5E91F45A" w14:textId="77777777" w:rsidR="00053E43" w:rsidRPr="001503F7" w:rsidRDefault="00053E43" w:rsidP="0035609C">
      <w:pPr>
        <w:tabs>
          <w:tab w:val="left" w:pos="1890"/>
        </w:tabs>
        <w:ind w:firstLine="720"/>
        <w:jc w:val="both"/>
      </w:pPr>
      <w:r w:rsidRPr="001503F7">
        <w:t>Фактические операционные расходы за 2016 год принимаются экспертами на уровне базовых значений, т.е. по:</w:t>
      </w:r>
    </w:p>
    <w:p w14:paraId="20581057" w14:textId="77777777" w:rsidR="00053E43" w:rsidRPr="001503F7" w:rsidRDefault="00053E43" w:rsidP="0035609C">
      <w:pPr>
        <w:tabs>
          <w:tab w:val="left" w:pos="1890"/>
        </w:tabs>
        <w:ind w:firstLine="720"/>
        <w:jc w:val="both"/>
      </w:pPr>
      <w:r w:rsidRPr="001503F7">
        <w:t>Беловской ГРЭС – 84 200 тыс. руб.;</w:t>
      </w:r>
    </w:p>
    <w:p w14:paraId="6D77A5CE" w14:textId="77777777" w:rsidR="00053E43" w:rsidRPr="001503F7" w:rsidRDefault="00053E43" w:rsidP="0035609C">
      <w:pPr>
        <w:tabs>
          <w:tab w:val="left" w:pos="1890"/>
        </w:tabs>
        <w:ind w:firstLine="720"/>
        <w:jc w:val="both"/>
      </w:pPr>
      <w:r w:rsidRPr="001503F7">
        <w:t>Томь-Усинской ГРЭС – 124 469 тыс. руб.</w:t>
      </w:r>
    </w:p>
    <w:p w14:paraId="2220C5A0" w14:textId="77777777" w:rsidR="00053E43" w:rsidRPr="001503F7" w:rsidRDefault="00053E43" w:rsidP="0035609C">
      <w:pPr>
        <w:tabs>
          <w:tab w:val="left" w:pos="1890"/>
        </w:tabs>
        <w:ind w:firstLine="720"/>
        <w:jc w:val="both"/>
      </w:pPr>
      <w:r w:rsidRPr="001503F7">
        <w:t xml:space="preserve">2. </w:t>
      </w:r>
      <w:r w:rsidRPr="001503F7">
        <w:rPr>
          <w:u w:val="single"/>
        </w:rPr>
        <w:t>Неподконтрольные расходы</w:t>
      </w:r>
      <w:r w:rsidRPr="001503F7">
        <w:t xml:space="preserve"> (арендная плата, плата за выбросы и сбросы загрязняющих веществ в окружающую среду, расходы по страхованию, налог на имущество организации, земельные платежи, транспортный налог, водный налог, отчисления на социальные нужды, амортизация, налог на прибыль и т.д.), проанализированы экспертами на предмет документального подтверждения и фактического отражения в бухгалтерском учёте (выгрузки из бухгалтерской программы, налоговых декларациях, первичных документах). 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в размере по</w:t>
      </w:r>
    </w:p>
    <w:p w14:paraId="5E4A5348" w14:textId="77777777" w:rsidR="00053E43" w:rsidRPr="001503F7" w:rsidRDefault="00053E43" w:rsidP="0035609C">
      <w:pPr>
        <w:tabs>
          <w:tab w:val="left" w:pos="1890"/>
        </w:tabs>
        <w:ind w:firstLine="720"/>
        <w:jc w:val="both"/>
      </w:pPr>
      <w:r w:rsidRPr="001503F7">
        <w:t>Беловской ГРЭС – 19 007 тыс. руб.;</w:t>
      </w:r>
    </w:p>
    <w:p w14:paraId="6469C7EC" w14:textId="77777777" w:rsidR="00053E43" w:rsidRPr="001503F7" w:rsidRDefault="00053E43" w:rsidP="0035609C">
      <w:pPr>
        <w:tabs>
          <w:tab w:val="left" w:pos="1890"/>
        </w:tabs>
        <w:ind w:firstLine="720"/>
        <w:jc w:val="both"/>
      </w:pPr>
      <w:r w:rsidRPr="001503F7">
        <w:t>Томь-Усинской ГРЭС – 26 041 тыс. руб.</w:t>
      </w:r>
    </w:p>
    <w:p w14:paraId="49278F9C" w14:textId="77777777" w:rsidR="00053E43" w:rsidRPr="001503F7" w:rsidRDefault="00053E43" w:rsidP="00053E43">
      <w:pPr>
        <w:tabs>
          <w:tab w:val="left" w:pos="1890"/>
        </w:tabs>
        <w:spacing w:line="360" w:lineRule="auto"/>
        <w:ind w:firstLine="720"/>
        <w:jc w:val="both"/>
      </w:pPr>
    </w:p>
    <w:p w14:paraId="0DBD3C93"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2FC99245" w14:textId="77777777" w:rsidR="00053E43" w:rsidRPr="001503F7" w:rsidRDefault="00053E43" w:rsidP="00053E43">
      <w:pPr>
        <w:numPr>
          <w:ilvl w:val="0"/>
          <w:numId w:val="15"/>
        </w:numPr>
        <w:ind w:right="-142"/>
        <w:jc w:val="right"/>
        <w:rPr>
          <w:color w:val="000000"/>
        </w:rPr>
      </w:pPr>
    </w:p>
    <w:p w14:paraId="62FD23C0" w14:textId="77777777" w:rsidR="00053E43" w:rsidRPr="001503F7" w:rsidRDefault="00053E43" w:rsidP="00053E43">
      <w:pPr>
        <w:jc w:val="center"/>
        <w:rPr>
          <w:b/>
        </w:rPr>
      </w:pPr>
      <w:r w:rsidRPr="001503F7">
        <w:rPr>
          <w:b/>
        </w:rPr>
        <w:t>Фактические неподконтрольные расходы Беловкой ГРЭС</w:t>
      </w:r>
    </w:p>
    <w:p w14:paraId="24516FEB" w14:textId="77777777" w:rsidR="00053E43" w:rsidRPr="001503F7" w:rsidRDefault="00053E43" w:rsidP="00053E43">
      <w:pPr>
        <w:jc w:val="right"/>
      </w:pPr>
      <w:r w:rsidRPr="001503F7">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053E43" w:rsidRPr="001503F7" w14:paraId="074F1BB3" w14:textId="77777777" w:rsidTr="00053E43">
        <w:trPr>
          <w:trHeight w:val="417"/>
          <w:tblHeader/>
          <w:jc w:val="center"/>
        </w:trPr>
        <w:tc>
          <w:tcPr>
            <w:tcW w:w="817" w:type="dxa"/>
            <w:shd w:val="clear" w:color="auto" w:fill="auto"/>
            <w:vAlign w:val="center"/>
            <w:hideMark/>
          </w:tcPr>
          <w:p w14:paraId="633F44D0" w14:textId="77777777" w:rsidR="00053E43" w:rsidRPr="001503F7" w:rsidRDefault="00053E43" w:rsidP="00053E43">
            <w:pPr>
              <w:jc w:val="center"/>
            </w:pPr>
            <w:r w:rsidRPr="001503F7">
              <w:t>№</w:t>
            </w:r>
            <w:r w:rsidRPr="001503F7">
              <w:br/>
              <w:t>п. п.</w:t>
            </w:r>
          </w:p>
        </w:tc>
        <w:tc>
          <w:tcPr>
            <w:tcW w:w="6980" w:type="dxa"/>
            <w:shd w:val="clear" w:color="auto" w:fill="auto"/>
            <w:noWrap/>
            <w:vAlign w:val="center"/>
            <w:hideMark/>
          </w:tcPr>
          <w:p w14:paraId="0D3FD37B" w14:textId="77777777" w:rsidR="00053E43" w:rsidRPr="001503F7" w:rsidRDefault="00053E43" w:rsidP="00053E43">
            <w:pPr>
              <w:jc w:val="center"/>
            </w:pPr>
            <w:r w:rsidRPr="001503F7">
              <w:t>Показатель</w:t>
            </w:r>
          </w:p>
        </w:tc>
        <w:tc>
          <w:tcPr>
            <w:tcW w:w="2009" w:type="dxa"/>
            <w:shd w:val="clear" w:color="auto" w:fill="auto"/>
            <w:vAlign w:val="center"/>
          </w:tcPr>
          <w:p w14:paraId="64A0C915" w14:textId="77777777" w:rsidR="00053E43" w:rsidRPr="001503F7" w:rsidRDefault="00053E43" w:rsidP="00053E43">
            <w:pPr>
              <w:jc w:val="center"/>
            </w:pPr>
            <w:r w:rsidRPr="001503F7">
              <w:t>Факт экспертов</w:t>
            </w:r>
          </w:p>
        </w:tc>
      </w:tr>
      <w:tr w:rsidR="00053E43" w:rsidRPr="001503F7" w14:paraId="7468148E" w14:textId="77777777" w:rsidTr="00053E43">
        <w:trPr>
          <w:trHeight w:val="525"/>
          <w:jc w:val="center"/>
        </w:trPr>
        <w:tc>
          <w:tcPr>
            <w:tcW w:w="817" w:type="dxa"/>
            <w:shd w:val="clear" w:color="auto" w:fill="auto"/>
            <w:noWrap/>
            <w:vAlign w:val="center"/>
            <w:hideMark/>
          </w:tcPr>
          <w:p w14:paraId="00E6592E" w14:textId="77777777" w:rsidR="00053E43" w:rsidRPr="001503F7" w:rsidRDefault="00053E43" w:rsidP="00053E43">
            <w:pPr>
              <w:jc w:val="center"/>
            </w:pPr>
            <w:r w:rsidRPr="001503F7">
              <w:t>1.1</w:t>
            </w:r>
          </w:p>
        </w:tc>
        <w:tc>
          <w:tcPr>
            <w:tcW w:w="6980" w:type="dxa"/>
            <w:shd w:val="clear" w:color="auto" w:fill="auto"/>
            <w:vAlign w:val="center"/>
            <w:hideMark/>
          </w:tcPr>
          <w:p w14:paraId="1FF7E133"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38730CF" w14:textId="77777777" w:rsidR="00053E43" w:rsidRPr="001503F7" w:rsidRDefault="00053E43" w:rsidP="00053E43">
            <w:pPr>
              <w:jc w:val="center"/>
            </w:pPr>
            <w:r w:rsidRPr="001503F7">
              <w:t>0</w:t>
            </w:r>
          </w:p>
        </w:tc>
      </w:tr>
      <w:tr w:rsidR="00053E43" w:rsidRPr="001503F7" w14:paraId="794C714E" w14:textId="77777777" w:rsidTr="00053E43">
        <w:trPr>
          <w:trHeight w:val="300"/>
          <w:jc w:val="center"/>
        </w:trPr>
        <w:tc>
          <w:tcPr>
            <w:tcW w:w="817" w:type="dxa"/>
            <w:shd w:val="clear" w:color="auto" w:fill="auto"/>
            <w:noWrap/>
            <w:vAlign w:val="center"/>
            <w:hideMark/>
          </w:tcPr>
          <w:p w14:paraId="57E9793E" w14:textId="77777777" w:rsidR="00053E43" w:rsidRPr="001503F7" w:rsidRDefault="00053E43" w:rsidP="00053E43">
            <w:pPr>
              <w:jc w:val="center"/>
            </w:pPr>
            <w:r w:rsidRPr="001503F7">
              <w:t>1.2</w:t>
            </w:r>
          </w:p>
        </w:tc>
        <w:tc>
          <w:tcPr>
            <w:tcW w:w="6980" w:type="dxa"/>
            <w:shd w:val="clear" w:color="auto" w:fill="auto"/>
            <w:noWrap/>
            <w:vAlign w:val="center"/>
            <w:hideMark/>
          </w:tcPr>
          <w:p w14:paraId="32DD261A" w14:textId="77777777" w:rsidR="00053E43" w:rsidRPr="001503F7" w:rsidRDefault="00053E43" w:rsidP="00053E43">
            <w:r w:rsidRPr="001503F7">
              <w:t>Арендная плата</w:t>
            </w:r>
          </w:p>
        </w:tc>
        <w:tc>
          <w:tcPr>
            <w:tcW w:w="2009" w:type="dxa"/>
            <w:shd w:val="clear" w:color="auto" w:fill="auto"/>
            <w:vAlign w:val="center"/>
          </w:tcPr>
          <w:p w14:paraId="690B8078" w14:textId="77777777" w:rsidR="00053E43" w:rsidRPr="001503F7" w:rsidRDefault="00053E43" w:rsidP="00053E43">
            <w:pPr>
              <w:jc w:val="center"/>
            </w:pPr>
            <w:r w:rsidRPr="001503F7">
              <w:t>1</w:t>
            </w:r>
          </w:p>
        </w:tc>
      </w:tr>
      <w:tr w:rsidR="00053E43" w:rsidRPr="001503F7" w14:paraId="29AB805E" w14:textId="77777777" w:rsidTr="00053E43">
        <w:trPr>
          <w:trHeight w:val="300"/>
          <w:jc w:val="center"/>
        </w:trPr>
        <w:tc>
          <w:tcPr>
            <w:tcW w:w="817" w:type="dxa"/>
            <w:shd w:val="clear" w:color="auto" w:fill="auto"/>
            <w:noWrap/>
            <w:vAlign w:val="center"/>
            <w:hideMark/>
          </w:tcPr>
          <w:p w14:paraId="04A3A4E4" w14:textId="77777777" w:rsidR="00053E43" w:rsidRPr="001503F7" w:rsidRDefault="00053E43" w:rsidP="00053E43">
            <w:pPr>
              <w:jc w:val="center"/>
            </w:pPr>
            <w:r w:rsidRPr="001503F7">
              <w:t>1.3</w:t>
            </w:r>
          </w:p>
        </w:tc>
        <w:tc>
          <w:tcPr>
            <w:tcW w:w="6980" w:type="dxa"/>
            <w:shd w:val="clear" w:color="auto" w:fill="auto"/>
            <w:noWrap/>
            <w:vAlign w:val="center"/>
            <w:hideMark/>
          </w:tcPr>
          <w:p w14:paraId="14F97381" w14:textId="77777777" w:rsidR="00053E43" w:rsidRPr="001503F7" w:rsidRDefault="00053E43" w:rsidP="00053E43">
            <w:r w:rsidRPr="001503F7">
              <w:t>Концессионная плата</w:t>
            </w:r>
          </w:p>
        </w:tc>
        <w:tc>
          <w:tcPr>
            <w:tcW w:w="2009" w:type="dxa"/>
            <w:shd w:val="clear" w:color="auto" w:fill="auto"/>
            <w:vAlign w:val="center"/>
          </w:tcPr>
          <w:p w14:paraId="40D0E9F0" w14:textId="77777777" w:rsidR="00053E43" w:rsidRPr="001503F7" w:rsidRDefault="00053E43" w:rsidP="00053E43">
            <w:pPr>
              <w:jc w:val="center"/>
            </w:pPr>
            <w:r w:rsidRPr="001503F7">
              <w:t>0</w:t>
            </w:r>
          </w:p>
        </w:tc>
      </w:tr>
      <w:tr w:rsidR="00053E43" w:rsidRPr="001503F7" w14:paraId="20E09456" w14:textId="77777777" w:rsidTr="00053E43">
        <w:trPr>
          <w:trHeight w:val="513"/>
          <w:jc w:val="center"/>
        </w:trPr>
        <w:tc>
          <w:tcPr>
            <w:tcW w:w="817" w:type="dxa"/>
            <w:shd w:val="clear" w:color="auto" w:fill="auto"/>
            <w:noWrap/>
            <w:vAlign w:val="center"/>
            <w:hideMark/>
          </w:tcPr>
          <w:p w14:paraId="33686A5E" w14:textId="77777777" w:rsidR="00053E43" w:rsidRPr="001503F7" w:rsidRDefault="00053E43" w:rsidP="00053E43">
            <w:pPr>
              <w:jc w:val="center"/>
            </w:pPr>
            <w:r w:rsidRPr="001503F7">
              <w:t>1.4</w:t>
            </w:r>
          </w:p>
        </w:tc>
        <w:tc>
          <w:tcPr>
            <w:tcW w:w="6980" w:type="dxa"/>
            <w:shd w:val="clear" w:color="auto" w:fill="auto"/>
            <w:vAlign w:val="center"/>
            <w:hideMark/>
          </w:tcPr>
          <w:p w14:paraId="47C57848" w14:textId="77777777" w:rsidR="00053E43" w:rsidRPr="001503F7" w:rsidRDefault="00053E43" w:rsidP="00053E43">
            <w:r w:rsidRPr="001503F7">
              <w:t>Расходы на уплату налогов, сборов и других обязательных платежей, в том числе:</w:t>
            </w:r>
          </w:p>
        </w:tc>
        <w:tc>
          <w:tcPr>
            <w:tcW w:w="2009" w:type="dxa"/>
            <w:shd w:val="clear" w:color="auto" w:fill="auto"/>
            <w:vAlign w:val="center"/>
          </w:tcPr>
          <w:p w14:paraId="7DA43DB7" w14:textId="77777777" w:rsidR="00053E43" w:rsidRPr="001503F7" w:rsidRDefault="00053E43" w:rsidP="00053E43">
            <w:pPr>
              <w:jc w:val="center"/>
            </w:pPr>
            <w:r w:rsidRPr="001503F7">
              <w:t>1 449</w:t>
            </w:r>
          </w:p>
        </w:tc>
      </w:tr>
      <w:tr w:rsidR="00053E43" w:rsidRPr="001503F7" w14:paraId="55451721" w14:textId="77777777" w:rsidTr="00053E43">
        <w:trPr>
          <w:trHeight w:val="832"/>
          <w:jc w:val="center"/>
        </w:trPr>
        <w:tc>
          <w:tcPr>
            <w:tcW w:w="817" w:type="dxa"/>
            <w:shd w:val="clear" w:color="auto" w:fill="auto"/>
            <w:noWrap/>
            <w:vAlign w:val="center"/>
            <w:hideMark/>
          </w:tcPr>
          <w:p w14:paraId="62A76EA6" w14:textId="77777777" w:rsidR="00053E43" w:rsidRPr="001503F7" w:rsidRDefault="00053E43" w:rsidP="00053E43">
            <w:pPr>
              <w:jc w:val="center"/>
            </w:pPr>
            <w:r w:rsidRPr="001503F7">
              <w:t>1.4.1</w:t>
            </w:r>
          </w:p>
        </w:tc>
        <w:tc>
          <w:tcPr>
            <w:tcW w:w="6980" w:type="dxa"/>
            <w:shd w:val="clear" w:color="auto" w:fill="auto"/>
            <w:vAlign w:val="center"/>
            <w:hideMark/>
          </w:tcPr>
          <w:p w14:paraId="4C4CB41D"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35A6A643" w14:textId="77777777" w:rsidR="00053E43" w:rsidRPr="001503F7" w:rsidRDefault="00053E43" w:rsidP="00053E43">
            <w:pPr>
              <w:jc w:val="center"/>
            </w:pPr>
            <w:r w:rsidRPr="001503F7">
              <w:t>676</w:t>
            </w:r>
          </w:p>
        </w:tc>
      </w:tr>
      <w:tr w:rsidR="00053E43" w:rsidRPr="001503F7" w14:paraId="68F3140B" w14:textId="77777777" w:rsidTr="00053E43">
        <w:trPr>
          <w:trHeight w:val="136"/>
          <w:jc w:val="center"/>
        </w:trPr>
        <w:tc>
          <w:tcPr>
            <w:tcW w:w="817" w:type="dxa"/>
            <w:shd w:val="clear" w:color="auto" w:fill="auto"/>
            <w:noWrap/>
            <w:vAlign w:val="center"/>
            <w:hideMark/>
          </w:tcPr>
          <w:p w14:paraId="56952F12" w14:textId="77777777" w:rsidR="00053E43" w:rsidRPr="001503F7" w:rsidRDefault="00053E43" w:rsidP="00053E43">
            <w:pPr>
              <w:jc w:val="center"/>
            </w:pPr>
            <w:r w:rsidRPr="001503F7">
              <w:t>1.4.2</w:t>
            </w:r>
          </w:p>
        </w:tc>
        <w:tc>
          <w:tcPr>
            <w:tcW w:w="6980" w:type="dxa"/>
            <w:shd w:val="clear" w:color="auto" w:fill="auto"/>
            <w:vAlign w:val="center"/>
            <w:hideMark/>
          </w:tcPr>
          <w:p w14:paraId="343B9676" w14:textId="77777777" w:rsidR="00053E43" w:rsidRPr="001503F7" w:rsidRDefault="00053E43" w:rsidP="00053E43">
            <w:r w:rsidRPr="001503F7">
              <w:t>расходы на обязательное страхование</w:t>
            </w:r>
          </w:p>
        </w:tc>
        <w:tc>
          <w:tcPr>
            <w:tcW w:w="2009" w:type="dxa"/>
            <w:shd w:val="clear" w:color="auto" w:fill="auto"/>
            <w:vAlign w:val="center"/>
          </w:tcPr>
          <w:p w14:paraId="6D080D4C" w14:textId="77777777" w:rsidR="00053E43" w:rsidRPr="001503F7" w:rsidRDefault="00053E43" w:rsidP="00053E43">
            <w:pPr>
              <w:jc w:val="center"/>
            </w:pPr>
            <w:r w:rsidRPr="001503F7">
              <w:t>133</w:t>
            </w:r>
          </w:p>
        </w:tc>
      </w:tr>
      <w:tr w:rsidR="00053E43" w:rsidRPr="001503F7" w14:paraId="207CB6BF" w14:textId="77777777" w:rsidTr="00053E43">
        <w:trPr>
          <w:trHeight w:val="355"/>
          <w:jc w:val="center"/>
        </w:trPr>
        <w:tc>
          <w:tcPr>
            <w:tcW w:w="817" w:type="dxa"/>
            <w:shd w:val="clear" w:color="auto" w:fill="auto"/>
            <w:noWrap/>
            <w:vAlign w:val="center"/>
            <w:hideMark/>
          </w:tcPr>
          <w:p w14:paraId="5054D884" w14:textId="77777777" w:rsidR="00053E43" w:rsidRPr="001503F7" w:rsidRDefault="00053E43" w:rsidP="00053E43">
            <w:pPr>
              <w:jc w:val="center"/>
            </w:pPr>
            <w:r w:rsidRPr="001503F7">
              <w:t>1.4.3</w:t>
            </w:r>
          </w:p>
        </w:tc>
        <w:tc>
          <w:tcPr>
            <w:tcW w:w="6980" w:type="dxa"/>
            <w:shd w:val="clear" w:color="auto" w:fill="auto"/>
            <w:noWrap/>
            <w:vAlign w:val="center"/>
            <w:hideMark/>
          </w:tcPr>
          <w:p w14:paraId="620316B8" w14:textId="77777777" w:rsidR="00053E43" w:rsidRPr="001503F7" w:rsidRDefault="00053E43" w:rsidP="00053E43">
            <w:r w:rsidRPr="001503F7">
              <w:t xml:space="preserve">иные расходы </w:t>
            </w:r>
          </w:p>
        </w:tc>
        <w:tc>
          <w:tcPr>
            <w:tcW w:w="2009" w:type="dxa"/>
            <w:shd w:val="clear" w:color="auto" w:fill="auto"/>
            <w:vAlign w:val="center"/>
          </w:tcPr>
          <w:p w14:paraId="2B8B77B9" w14:textId="77777777" w:rsidR="00053E43" w:rsidRPr="001503F7" w:rsidRDefault="00053E43" w:rsidP="00053E43">
            <w:pPr>
              <w:jc w:val="center"/>
            </w:pPr>
            <w:r w:rsidRPr="001503F7">
              <w:t>639</w:t>
            </w:r>
          </w:p>
        </w:tc>
      </w:tr>
      <w:tr w:rsidR="00053E43" w:rsidRPr="001503F7" w14:paraId="373F768E" w14:textId="77777777" w:rsidTr="00053E43">
        <w:trPr>
          <w:trHeight w:val="355"/>
          <w:jc w:val="center"/>
        </w:trPr>
        <w:tc>
          <w:tcPr>
            <w:tcW w:w="817" w:type="dxa"/>
            <w:shd w:val="clear" w:color="auto" w:fill="auto"/>
            <w:noWrap/>
            <w:vAlign w:val="center"/>
          </w:tcPr>
          <w:p w14:paraId="6B7B7C40" w14:textId="77777777" w:rsidR="00053E43" w:rsidRPr="001503F7" w:rsidRDefault="00053E43" w:rsidP="00053E43">
            <w:pPr>
              <w:jc w:val="center"/>
            </w:pPr>
          </w:p>
        </w:tc>
        <w:tc>
          <w:tcPr>
            <w:tcW w:w="6980" w:type="dxa"/>
            <w:shd w:val="clear" w:color="auto" w:fill="auto"/>
            <w:noWrap/>
          </w:tcPr>
          <w:p w14:paraId="7B5A8C4C" w14:textId="77777777" w:rsidR="00053E43" w:rsidRPr="001503F7" w:rsidRDefault="00053E43" w:rsidP="00053E43">
            <w:r w:rsidRPr="001503F7">
              <w:t xml:space="preserve">- налог на имущество организаций            </w:t>
            </w:r>
          </w:p>
        </w:tc>
        <w:tc>
          <w:tcPr>
            <w:tcW w:w="2009" w:type="dxa"/>
            <w:shd w:val="clear" w:color="auto" w:fill="auto"/>
            <w:vAlign w:val="center"/>
          </w:tcPr>
          <w:p w14:paraId="5BC532EC" w14:textId="77777777" w:rsidR="00053E43" w:rsidRPr="001503F7" w:rsidRDefault="00053E43" w:rsidP="00053E43">
            <w:pPr>
              <w:jc w:val="center"/>
            </w:pPr>
            <w:r w:rsidRPr="001503F7">
              <w:t>0</w:t>
            </w:r>
          </w:p>
        </w:tc>
      </w:tr>
      <w:tr w:rsidR="00053E43" w:rsidRPr="001503F7" w14:paraId="3F20AC07" w14:textId="77777777" w:rsidTr="00053E43">
        <w:trPr>
          <w:trHeight w:val="355"/>
          <w:jc w:val="center"/>
        </w:trPr>
        <w:tc>
          <w:tcPr>
            <w:tcW w:w="817" w:type="dxa"/>
            <w:shd w:val="clear" w:color="auto" w:fill="auto"/>
            <w:noWrap/>
            <w:vAlign w:val="center"/>
          </w:tcPr>
          <w:p w14:paraId="18B3F1DE" w14:textId="77777777" w:rsidR="00053E43" w:rsidRPr="001503F7" w:rsidRDefault="00053E43" w:rsidP="00053E43">
            <w:pPr>
              <w:jc w:val="center"/>
            </w:pPr>
          </w:p>
        </w:tc>
        <w:tc>
          <w:tcPr>
            <w:tcW w:w="6980" w:type="dxa"/>
            <w:shd w:val="clear" w:color="auto" w:fill="auto"/>
            <w:noWrap/>
          </w:tcPr>
          <w:p w14:paraId="4A5281AD" w14:textId="77777777" w:rsidR="00053E43" w:rsidRPr="001503F7" w:rsidRDefault="00053E43" w:rsidP="00053E43">
            <w:r w:rsidRPr="001503F7">
              <w:t xml:space="preserve">- земельный налог                           </w:t>
            </w:r>
          </w:p>
        </w:tc>
        <w:tc>
          <w:tcPr>
            <w:tcW w:w="2009" w:type="dxa"/>
            <w:shd w:val="clear" w:color="auto" w:fill="auto"/>
            <w:vAlign w:val="center"/>
          </w:tcPr>
          <w:p w14:paraId="5A45B43F" w14:textId="77777777" w:rsidR="00053E43" w:rsidRPr="001503F7" w:rsidRDefault="00053E43" w:rsidP="00053E43">
            <w:pPr>
              <w:jc w:val="center"/>
            </w:pPr>
            <w:r w:rsidRPr="001503F7">
              <w:t>539</w:t>
            </w:r>
          </w:p>
        </w:tc>
      </w:tr>
      <w:tr w:rsidR="00053E43" w:rsidRPr="001503F7" w14:paraId="05F18145" w14:textId="77777777" w:rsidTr="00053E43">
        <w:trPr>
          <w:trHeight w:val="355"/>
          <w:jc w:val="center"/>
        </w:trPr>
        <w:tc>
          <w:tcPr>
            <w:tcW w:w="817" w:type="dxa"/>
            <w:shd w:val="clear" w:color="auto" w:fill="auto"/>
            <w:noWrap/>
            <w:vAlign w:val="center"/>
          </w:tcPr>
          <w:p w14:paraId="63746BE5" w14:textId="77777777" w:rsidR="00053E43" w:rsidRPr="001503F7" w:rsidRDefault="00053E43" w:rsidP="00053E43">
            <w:pPr>
              <w:jc w:val="center"/>
            </w:pPr>
          </w:p>
        </w:tc>
        <w:tc>
          <w:tcPr>
            <w:tcW w:w="6980" w:type="dxa"/>
            <w:shd w:val="clear" w:color="auto" w:fill="auto"/>
            <w:noWrap/>
          </w:tcPr>
          <w:p w14:paraId="045C2ADA" w14:textId="77777777" w:rsidR="00053E43" w:rsidRPr="001503F7" w:rsidRDefault="00053E43" w:rsidP="00053E43">
            <w:r w:rsidRPr="001503F7">
              <w:t xml:space="preserve">- транспортный налог                        </w:t>
            </w:r>
          </w:p>
        </w:tc>
        <w:tc>
          <w:tcPr>
            <w:tcW w:w="2009" w:type="dxa"/>
            <w:shd w:val="clear" w:color="auto" w:fill="auto"/>
            <w:vAlign w:val="center"/>
          </w:tcPr>
          <w:p w14:paraId="5EE4ADEF" w14:textId="77777777" w:rsidR="00053E43" w:rsidRPr="001503F7" w:rsidRDefault="00053E43" w:rsidP="00053E43">
            <w:pPr>
              <w:jc w:val="center"/>
            </w:pPr>
            <w:r w:rsidRPr="001503F7">
              <w:t>3</w:t>
            </w:r>
          </w:p>
        </w:tc>
      </w:tr>
      <w:tr w:rsidR="00053E43" w:rsidRPr="001503F7" w14:paraId="0C9F46AF" w14:textId="77777777" w:rsidTr="00053E43">
        <w:trPr>
          <w:trHeight w:val="355"/>
          <w:jc w:val="center"/>
        </w:trPr>
        <w:tc>
          <w:tcPr>
            <w:tcW w:w="817" w:type="dxa"/>
            <w:shd w:val="clear" w:color="auto" w:fill="auto"/>
            <w:noWrap/>
            <w:vAlign w:val="center"/>
          </w:tcPr>
          <w:p w14:paraId="1CF8E692" w14:textId="77777777" w:rsidR="00053E43" w:rsidRPr="001503F7" w:rsidRDefault="00053E43" w:rsidP="00053E43">
            <w:pPr>
              <w:jc w:val="center"/>
            </w:pPr>
          </w:p>
        </w:tc>
        <w:tc>
          <w:tcPr>
            <w:tcW w:w="6980" w:type="dxa"/>
            <w:shd w:val="clear" w:color="auto" w:fill="auto"/>
            <w:noWrap/>
          </w:tcPr>
          <w:p w14:paraId="13B232DA" w14:textId="77777777" w:rsidR="00053E43" w:rsidRPr="001503F7" w:rsidRDefault="00053E43" w:rsidP="00053E43">
            <w:r w:rsidRPr="001503F7">
              <w:t xml:space="preserve">- водный налог                              </w:t>
            </w:r>
          </w:p>
        </w:tc>
        <w:tc>
          <w:tcPr>
            <w:tcW w:w="2009" w:type="dxa"/>
            <w:shd w:val="clear" w:color="auto" w:fill="auto"/>
            <w:vAlign w:val="center"/>
          </w:tcPr>
          <w:p w14:paraId="3655976F" w14:textId="77777777" w:rsidR="00053E43" w:rsidRPr="001503F7" w:rsidRDefault="00053E43" w:rsidP="00053E43">
            <w:pPr>
              <w:jc w:val="center"/>
            </w:pPr>
            <w:r w:rsidRPr="001503F7">
              <w:t>96</w:t>
            </w:r>
          </w:p>
        </w:tc>
      </w:tr>
      <w:tr w:rsidR="00053E43" w:rsidRPr="001503F7" w14:paraId="428348CF" w14:textId="77777777" w:rsidTr="00053E43">
        <w:trPr>
          <w:trHeight w:val="355"/>
          <w:jc w:val="center"/>
        </w:trPr>
        <w:tc>
          <w:tcPr>
            <w:tcW w:w="817" w:type="dxa"/>
            <w:shd w:val="clear" w:color="auto" w:fill="auto"/>
            <w:noWrap/>
            <w:vAlign w:val="center"/>
          </w:tcPr>
          <w:p w14:paraId="55675461" w14:textId="77777777" w:rsidR="00053E43" w:rsidRPr="001503F7" w:rsidRDefault="00053E43" w:rsidP="00053E43">
            <w:pPr>
              <w:jc w:val="center"/>
            </w:pPr>
          </w:p>
        </w:tc>
        <w:tc>
          <w:tcPr>
            <w:tcW w:w="6980" w:type="dxa"/>
            <w:shd w:val="clear" w:color="auto" w:fill="auto"/>
            <w:noWrap/>
          </w:tcPr>
          <w:p w14:paraId="781CFEE7" w14:textId="77777777" w:rsidR="00053E43" w:rsidRPr="001503F7" w:rsidRDefault="00053E43" w:rsidP="00053E43">
            <w:r w:rsidRPr="001503F7">
              <w:t xml:space="preserve">- прочие налоги                             </w:t>
            </w:r>
          </w:p>
        </w:tc>
        <w:tc>
          <w:tcPr>
            <w:tcW w:w="2009" w:type="dxa"/>
            <w:shd w:val="clear" w:color="auto" w:fill="auto"/>
            <w:vAlign w:val="center"/>
          </w:tcPr>
          <w:p w14:paraId="0B6BD2D1" w14:textId="77777777" w:rsidR="00053E43" w:rsidRPr="001503F7" w:rsidRDefault="00053E43" w:rsidP="00053E43">
            <w:pPr>
              <w:jc w:val="center"/>
            </w:pPr>
            <w:r w:rsidRPr="001503F7">
              <w:t>1</w:t>
            </w:r>
          </w:p>
        </w:tc>
      </w:tr>
      <w:tr w:rsidR="00053E43" w:rsidRPr="001503F7" w14:paraId="43908A51" w14:textId="77777777" w:rsidTr="00053E43">
        <w:trPr>
          <w:trHeight w:val="212"/>
          <w:jc w:val="center"/>
        </w:trPr>
        <w:tc>
          <w:tcPr>
            <w:tcW w:w="817" w:type="dxa"/>
            <w:shd w:val="clear" w:color="auto" w:fill="auto"/>
            <w:noWrap/>
            <w:vAlign w:val="center"/>
            <w:hideMark/>
          </w:tcPr>
          <w:p w14:paraId="418CFF79" w14:textId="77777777" w:rsidR="00053E43" w:rsidRPr="001503F7" w:rsidRDefault="00053E43" w:rsidP="00053E43">
            <w:pPr>
              <w:jc w:val="center"/>
            </w:pPr>
            <w:r w:rsidRPr="001503F7">
              <w:t>1.5</w:t>
            </w:r>
          </w:p>
        </w:tc>
        <w:tc>
          <w:tcPr>
            <w:tcW w:w="6980" w:type="dxa"/>
            <w:shd w:val="clear" w:color="auto" w:fill="auto"/>
            <w:vAlign w:val="center"/>
            <w:hideMark/>
          </w:tcPr>
          <w:p w14:paraId="5931895E" w14:textId="77777777" w:rsidR="00053E43" w:rsidRPr="001503F7" w:rsidRDefault="00053E43" w:rsidP="00053E43">
            <w:r w:rsidRPr="001503F7">
              <w:t>Отчисления на социальные нужды</w:t>
            </w:r>
          </w:p>
        </w:tc>
        <w:tc>
          <w:tcPr>
            <w:tcW w:w="2009" w:type="dxa"/>
            <w:shd w:val="clear" w:color="auto" w:fill="auto"/>
            <w:vAlign w:val="center"/>
          </w:tcPr>
          <w:p w14:paraId="5C6FAEC4" w14:textId="77777777" w:rsidR="00053E43" w:rsidRPr="001503F7" w:rsidRDefault="00053E43" w:rsidP="00053E43">
            <w:pPr>
              <w:jc w:val="center"/>
            </w:pPr>
            <w:r w:rsidRPr="001503F7">
              <w:t>925</w:t>
            </w:r>
          </w:p>
        </w:tc>
      </w:tr>
      <w:tr w:rsidR="00053E43" w:rsidRPr="001503F7" w14:paraId="417E9DFE" w14:textId="77777777" w:rsidTr="00053E43">
        <w:trPr>
          <w:trHeight w:val="306"/>
          <w:jc w:val="center"/>
        </w:trPr>
        <w:tc>
          <w:tcPr>
            <w:tcW w:w="817" w:type="dxa"/>
            <w:shd w:val="clear" w:color="auto" w:fill="auto"/>
            <w:noWrap/>
            <w:vAlign w:val="center"/>
            <w:hideMark/>
          </w:tcPr>
          <w:p w14:paraId="1B171B99" w14:textId="77777777" w:rsidR="00053E43" w:rsidRPr="001503F7" w:rsidRDefault="00053E43" w:rsidP="00053E43">
            <w:pPr>
              <w:jc w:val="center"/>
            </w:pPr>
            <w:r w:rsidRPr="001503F7">
              <w:t>1.6</w:t>
            </w:r>
          </w:p>
        </w:tc>
        <w:tc>
          <w:tcPr>
            <w:tcW w:w="6980" w:type="dxa"/>
            <w:shd w:val="clear" w:color="auto" w:fill="auto"/>
            <w:vAlign w:val="center"/>
            <w:hideMark/>
          </w:tcPr>
          <w:p w14:paraId="608A6BB6" w14:textId="77777777" w:rsidR="00053E43" w:rsidRPr="001503F7" w:rsidRDefault="00053E43" w:rsidP="00053E43">
            <w:r w:rsidRPr="001503F7">
              <w:t>Расходы по сомнительным долгам</w:t>
            </w:r>
          </w:p>
        </w:tc>
        <w:tc>
          <w:tcPr>
            <w:tcW w:w="2009" w:type="dxa"/>
            <w:shd w:val="clear" w:color="auto" w:fill="auto"/>
            <w:vAlign w:val="center"/>
          </w:tcPr>
          <w:p w14:paraId="3953089F" w14:textId="77777777" w:rsidR="00053E43" w:rsidRPr="001503F7" w:rsidRDefault="00053E43" w:rsidP="00053E43">
            <w:pPr>
              <w:jc w:val="center"/>
            </w:pPr>
            <w:r w:rsidRPr="001503F7">
              <w:t>0</w:t>
            </w:r>
          </w:p>
        </w:tc>
      </w:tr>
      <w:tr w:rsidR="00053E43" w:rsidRPr="001503F7" w14:paraId="5D7BA0C0" w14:textId="77777777" w:rsidTr="00053E43">
        <w:trPr>
          <w:trHeight w:val="244"/>
          <w:jc w:val="center"/>
        </w:trPr>
        <w:tc>
          <w:tcPr>
            <w:tcW w:w="817" w:type="dxa"/>
            <w:shd w:val="clear" w:color="auto" w:fill="auto"/>
            <w:noWrap/>
            <w:vAlign w:val="center"/>
            <w:hideMark/>
          </w:tcPr>
          <w:p w14:paraId="317FF822" w14:textId="77777777" w:rsidR="00053E43" w:rsidRPr="001503F7" w:rsidRDefault="00053E43" w:rsidP="00053E43">
            <w:pPr>
              <w:jc w:val="center"/>
            </w:pPr>
            <w:r w:rsidRPr="001503F7">
              <w:t>1.7</w:t>
            </w:r>
          </w:p>
        </w:tc>
        <w:tc>
          <w:tcPr>
            <w:tcW w:w="6980" w:type="dxa"/>
            <w:shd w:val="clear" w:color="auto" w:fill="auto"/>
            <w:vAlign w:val="center"/>
            <w:hideMark/>
          </w:tcPr>
          <w:p w14:paraId="155F088C" w14:textId="77777777" w:rsidR="00053E43" w:rsidRPr="001503F7" w:rsidRDefault="00053E43" w:rsidP="00053E43">
            <w:r w:rsidRPr="001503F7">
              <w:t>Амортизация основных средств и нематериальных активов</w:t>
            </w:r>
          </w:p>
        </w:tc>
        <w:tc>
          <w:tcPr>
            <w:tcW w:w="2009" w:type="dxa"/>
            <w:shd w:val="clear" w:color="auto" w:fill="auto"/>
            <w:vAlign w:val="center"/>
          </w:tcPr>
          <w:p w14:paraId="79D78E51" w14:textId="77777777" w:rsidR="00053E43" w:rsidRPr="001503F7" w:rsidRDefault="00053E43" w:rsidP="00053E43">
            <w:pPr>
              <w:jc w:val="center"/>
            </w:pPr>
            <w:r w:rsidRPr="001503F7">
              <w:t>6 760</w:t>
            </w:r>
          </w:p>
        </w:tc>
      </w:tr>
      <w:tr w:rsidR="00053E43" w:rsidRPr="001503F7" w14:paraId="41616394" w14:textId="77777777" w:rsidTr="00053E43">
        <w:trPr>
          <w:trHeight w:val="425"/>
          <w:jc w:val="center"/>
        </w:trPr>
        <w:tc>
          <w:tcPr>
            <w:tcW w:w="817" w:type="dxa"/>
            <w:shd w:val="clear" w:color="auto" w:fill="auto"/>
            <w:noWrap/>
            <w:vAlign w:val="center"/>
            <w:hideMark/>
          </w:tcPr>
          <w:p w14:paraId="6AD2D22B" w14:textId="77777777" w:rsidR="00053E43" w:rsidRPr="001503F7" w:rsidRDefault="00053E43" w:rsidP="00053E43">
            <w:pPr>
              <w:jc w:val="center"/>
            </w:pPr>
            <w:r w:rsidRPr="001503F7">
              <w:t>1.8</w:t>
            </w:r>
          </w:p>
        </w:tc>
        <w:tc>
          <w:tcPr>
            <w:tcW w:w="6980" w:type="dxa"/>
            <w:shd w:val="clear" w:color="auto" w:fill="auto"/>
            <w:vAlign w:val="center"/>
            <w:hideMark/>
          </w:tcPr>
          <w:p w14:paraId="34D5B575"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2009" w:type="dxa"/>
            <w:shd w:val="clear" w:color="auto" w:fill="auto"/>
            <w:vAlign w:val="center"/>
          </w:tcPr>
          <w:p w14:paraId="059F0A78" w14:textId="77777777" w:rsidR="00053E43" w:rsidRPr="001503F7" w:rsidRDefault="00053E43" w:rsidP="00053E43">
            <w:pPr>
              <w:jc w:val="center"/>
            </w:pPr>
            <w:r w:rsidRPr="001503F7">
              <w:t>9 640</w:t>
            </w:r>
          </w:p>
        </w:tc>
      </w:tr>
      <w:tr w:rsidR="00053E43" w:rsidRPr="001503F7" w14:paraId="68D58888" w14:textId="77777777" w:rsidTr="00053E43">
        <w:trPr>
          <w:trHeight w:val="300"/>
          <w:jc w:val="center"/>
        </w:trPr>
        <w:tc>
          <w:tcPr>
            <w:tcW w:w="817" w:type="dxa"/>
            <w:shd w:val="clear" w:color="auto" w:fill="auto"/>
            <w:noWrap/>
            <w:vAlign w:val="center"/>
            <w:hideMark/>
          </w:tcPr>
          <w:p w14:paraId="5035F144" w14:textId="77777777" w:rsidR="00053E43" w:rsidRPr="001503F7" w:rsidRDefault="00053E43" w:rsidP="00053E43">
            <w:pPr>
              <w:jc w:val="center"/>
            </w:pPr>
            <w:r w:rsidRPr="001503F7">
              <w:t>1</w:t>
            </w:r>
          </w:p>
        </w:tc>
        <w:tc>
          <w:tcPr>
            <w:tcW w:w="6980" w:type="dxa"/>
            <w:shd w:val="clear" w:color="auto" w:fill="auto"/>
            <w:noWrap/>
            <w:vAlign w:val="center"/>
            <w:hideMark/>
          </w:tcPr>
          <w:p w14:paraId="4075A900" w14:textId="77777777" w:rsidR="00053E43" w:rsidRPr="001503F7" w:rsidRDefault="00053E43" w:rsidP="00053E43">
            <w:r w:rsidRPr="001503F7">
              <w:t>ИТОГО</w:t>
            </w:r>
          </w:p>
        </w:tc>
        <w:tc>
          <w:tcPr>
            <w:tcW w:w="2009" w:type="dxa"/>
            <w:shd w:val="clear" w:color="auto" w:fill="auto"/>
            <w:vAlign w:val="center"/>
          </w:tcPr>
          <w:p w14:paraId="7CE14308" w14:textId="77777777" w:rsidR="00053E43" w:rsidRPr="001503F7" w:rsidRDefault="00053E43" w:rsidP="00053E43">
            <w:pPr>
              <w:jc w:val="center"/>
            </w:pPr>
            <w:r w:rsidRPr="001503F7">
              <w:t>18 774</w:t>
            </w:r>
          </w:p>
        </w:tc>
      </w:tr>
      <w:tr w:rsidR="00053E43" w:rsidRPr="001503F7" w14:paraId="0E224938" w14:textId="77777777" w:rsidTr="00053E43">
        <w:trPr>
          <w:trHeight w:val="100"/>
          <w:jc w:val="center"/>
        </w:trPr>
        <w:tc>
          <w:tcPr>
            <w:tcW w:w="817" w:type="dxa"/>
            <w:shd w:val="clear" w:color="auto" w:fill="auto"/>
            <w:noWrap/>
            <w:vAlign w:val="center"/>
            <w:hideMark/>
          </w:tcPr>
          <w:p w14:paraId="62E3C8B5" w14:textId="77777777" w:rsidR="00053E43" w:rsidRPr="001503F7" w:rsidRDefault="00053E43" w:rsidP="00053E43">
            <w:pPr>
              <w:jc w:val="center"/>
            </w:pPr>
            <w:r w:rsidRPr="001503F7">
              <w:t>2</w:t>
            </w:r>
          </w:p>
        </w:tc>
        <w:tc>
          <w:tcPr>
            <w:tcW w:w="6980" w:type="dxa"/>
            <w:shd w:val="clear" w:color="auto" w:fill="auto"/>
            <w:noWrap/>
            <w:vAlign w:val="center"/>
            <w:hideMark/>
          </w:tcPr>
          <w:p w14:paraId="5797B8E5" w14:textId="77777777" w:rsidR="00053E43" w:rsidRPr="001503F7" w:rsidRDefault="00053E43" w:rsidP="00053E43">
            <w:r w:rsidRPr="001503F7">
              <w:t>Налог на прибыль</w:t>
            </w:r>
          </w:p>
        </w:tc>
        <w:tc>
          <w:tcPr>
            <w:tcW w:w="2009" w:type="dxa"/>
            <w:shd w:val="clear" w:color="auto" w:fill="auto"/>
            <w:vAlign w:val="center"/>
          </w:tcPr>
          <w:p w14:paraId="729D0DAB" w14:textId="77777777" w:rsidR="00053E43" w:rsidRPr="001503F7" w:rsidRDefault="00053E43" w:rsidP="00053E43">
            <w:pPr>
              <w:jc w:val="center"/>
            </w:pPr>
            <w:r w:rsidRPr="001503F7">
              <w:t>232</w:t>
            </w:r>
          </w:p>
        </w:tc>
      </w:tr>
      <w:tr w:rsidR="00053E43" w:rsidRPr="001503F7" w14:paraId="071AC034" w14:textId="77777777" w:rsidTr="00053E43">
        <w:trPr>
          <w:trHeight w:val="527"/>
          <w:jc w:val="center"/>
        </w:trPr>
        <w:tc>
          <w:tcPr>
            <w:tcW w:w="817" w:type="dxa"/>
            <w:shd w:val="clear" w:color="auto" w:fill="auto"/>
            <w:noWrap/>
            <w:vAlign w:val="center"/>
            <w:hideMark/>
          </w:tcPr>
          <w:p w14:paraId="545F92A1" w14:textId="77777777" w:rsidR="00053E43" w:rsidRPr="001503F7" w:rsidRDefault="00053E43" w:rsidP="00053E43">
            <w:pPr>
              <w:jc w:val="center"/>
            </w:pPr>
            <w:r w:rsidRPr="001503F7">
              <w:t>3</w:t>
            </w:r>
          </w:p>
        </w:tc>
        <w:tc>
          <w:tcPr>
            <w:tcW w:w="6980" w:type="dxa"/>
            <w:shd w:val="clear" w:color="auto" w:fill="auto"/>
            <w:vAlign w:val="center"/>
            <w:hideMark/>
          </w:tcPr>
          <w:p w14:paraId="7189078C" w14:textId="77777777" w:rsidR="00053E43" w:rsidRPr="001503F7" w:rsidRDefault="00053E43" w:rsidP="00053E43">
            <w:r w:rsidRPr="001503F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30F376A1" w14:textId="77777777" w:rsidR="00053E43" w:rsidRPr="001503F7" w:rsidRDefault="00053E43" w:rsidP="00053E43">
            <w:pPr>
              <w:jc w:val="center"/>
            </w:pPr>
            <w:r w:rsidRPr="001503F7">
              <w:t>0</w:t>
            </w:r>
          </w:p>
        </w:tc>
      </w:tr>
      <w:tr w:rsidR="00053E43" w:rsidRPr="001503F7" w14:paraId="7879D275" w14:textId="77777777" w:rsidTr="00053E43">
        <w:trPr>
          <w:trHeight w:val="410"/>
          <w:jc w:val="center"/>
        </w:trPr>
        <w:tc>
          <w:tcPr>
            <w:tcW w:w="817" w:type="dxa"/>
            <w:shd w:val="clear" w:color="auto" w:fill="auto"/>
            <w:noWrap/>
            <w:vAlign w:val="center"/>
            <w:hideMark/>
          </w:tcPr>
          <w:p w14:paraId="284C49D5" w14:textId="77777777" w:rsidR="00053E43" w:rsidRPr="001503F7" w:rsidRDefault="00053E43" w:rsidP="00053E43">
            <w:pPr>
              <w:jc w:val="center"/>
              <w:rPr>
                <w:b/>
              </w:rPr>
            </w:pPr>
            <w:r w:rsidRPr="001503F7">
              <w:rPr>
                <w:b/>
              </w:rPr>
              <w:t>4</w:t>
            </w:r>
          </w:p>
        </w:tc>
        <w:tc>
          <w:tcPr>
            <w:tcW w:w="6980" w:type="dxa"/>
            <w:shd w:val="clear" w:color="auto" w:fill="auto"/>
            <w:vAlign w:val="center"/>
            <w:hideMark/>
          </w:tcPr>
          <w:p w14:paraId="11B93A09" w14:textId="77777777" w:rsidR="00053E43" w:rsidRPr="001503F7" w:rsidRDefault="00053E43" w:rsidP="00053E43">
            <w:pPr>
              <w:rPr>
                <w:b/>
              </w:rPr>
            </w:pPr>
            <w:r w:rsidRPr="001503F7">
              <w:rPr>
                <w:b/>
              </w:rPr>
              <w:t>Итого неподконтрольных расходов</w:t>
            </w:r>
          </w:p>
        </w:tc>
        <w:tc>
          <w:tcPr>
            <w:tcW w:w="2009" w:type="dxa"/>
            <w:shd w:val="clear" w:color="auto" w:fill="auto"/>
            <w:vAlign w:val="center"/>
          </w:tcPr>
          <w:p w14:paraId="09F433F4" w14:textId="77777777" w:rsidR="00053E43" w:rsidRPr="001503F7" w:rsidRDefault="00053E43" w:rsidP="00053E43">
            <w:pPr>
              <w:jc w:val="center"/>
              <w:rPr>
                <w:b/>
              </w:rPr>
            </w:pPr>
            <w:r w:rsidRPr="001503F7">
              <w:rPr>
                <w:b/>
              </w:rPr>
              <w:t>19 007</w:t>
            </w:r>
          </w:p>
        </w:tc>
      </w:tr>
    </w:tbl>
    <w:p w14:paraId="748BC2E5" w14:textId="77777777" w:rsidR="00053E43" w:rsidRPr="001503F7" w:rsidRDefault="00053E43" w:rsidP="00053E43">
      <w:pPr>
        <w:tabs>
          <w:tab w:val="left" w:pos="1890"/>
        </w:tabs>
        <w:spacing w:line="360" w:lineRule="auto"/>
        <w:ind w:firstLine="720"/>
        <w:jc w:val="both"/>
      </w:pPr>
    </w:p>
    <w:p w14:paraId="30C0B6B7" w14:textId="77777777" w:rsidR="00053E43" w:rsidRPr="001503F7" w:rsidRDefault="00053E43" w:rsidP="00053E43">
      <w:pPr>
        <w:tabs>
          <w:tab w:val="left" w:pos="1890"/>
        </w:tabs>
        <w:spacing w:line="360" w:lineRule="auto"/>
        <w:ind w:firstLine="720"/>
        <w:jc w:val="both"/>
      </w:pPr>
    </w:p>
    <w:p w14:paraId="6C2E5721"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48D18639" w14:textId="77777777" w:rsidR="00053E43" w:rsidRPr="001503F7" w:rsidRDefault="00053E43" w:rsidP="00053E43">
      <w:pPr>
        <w:numPr>
          <w:ilvl w:val="0"/>
          <w:numId w:val="15"/>
        </w:numPr>
        <w:ind w:right="-142"/>
        <w:jc w:val="right"/>
        <w:rPr>
          <w:color w:val="000000"/>
        </w:rPr>
      </w:pPr>
    </w:p>
    <w:p w14:paraId="29170EA7" w14:textId="77777777" w:rsidR="00053E43" w:rsidRPr="001503F7" w:rsidRDefault="00053E43" w:rsidP="00053E43">
      <w:pPr>
        <w:jc w:val="center"/>
        <w:rPr>
          <w:b/>
        </w:rPr>
      </w:pPr>
      <w:r w:rsidRPr="001503F7">
        <w:rPr>
          <w:b/>
        </w:rPr>
        <w:t>Фактические неподконтрольные расходы Томь-Усинская ГРЭС</w:t>
      </w:r>
    </w:p>
    <w:p w14:paraId="7499DD41" w14:textId="77777777" w:rsidR="00053E43" w:rsidRPr="001503F7" w:rsidRDefault="00053E43" w:rsidP="00053E43">
      <w:pPr>
        <w:jc w:val="right"/>
      </w:pPr>
      <w:r w:rsidRPr="001503F7">
        <w:t>тыс. руб.</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22"/>
        <w:gridCol w:w="2009"/>
      </w:tblGrid>
      <w:tr w:rsidR="00053E43" w:rsidRPr="001503F7" w14:paraId="39FFC35F" w14:textId="77777777" w:rsidTr="00053E43">
        <w:trPr>
          <w:trHeight w:val="417"/>
          <w:tblHeader/>
          <w:jc w:val="center"/>
        </w:trPr>
        <w:tc>
          <w:tcPr>
            <w:tcW w:w="817" w:type="dxa"/>
            <w:shd w:val="clear" w:color="auto" w:fill="auto"/>
            <w:vAlign w:val="center"/>
            <w:hideMark/>
          </w:tcPr>
          <w:p w14:paraId="4DC9F67B" w14:textId="77777777" w:rsidR="00053E43" w:rsidRPr="001503F7" w:rsidRDefault="00053E43" w:rsidP="00053E43">
            <w:pPr>
              <w:jc w:val="center"/>
            </w:pPr>
            <w:r w:rsidRPr="001503F7">
              <w:t>№</w:t>
            </w:r>
            <w:r w:rsidRPr="001503F7">
              <w:br/>
              <w:t>п. п.</w:t>
            </w:r>
          </w:p>
        </w:tc>
        <w:tc>
          <w:tcPr>
            <w:tcW w:w="6922" w:type="dxa"/>
            <w:shd w:val="clear" w:color="auto" w:fill="auto"/>
            <w:noWrap/>
            <w:vAlign w:val="center"/>
            <w:hideMark/>
          </w:tcPr>
          <w:p w14:paraId="5801ADDD" w14:textId="77777777" w:rsidR="00053E43" w:rsidRPr="001503F7" w:rsidRDefault="00053E43" w:rsidP="00053E43">
            <w:pPr>
              <w:jc w:val="center"/>
            </w:pPr>
            <w:r w:rsidRPr="001503F7">
              <w:t>Показатель</w:t>
            </w:r>
          </w:p>
        </w:tc>
        <w:tc>
          <w:tcPr>
            <w:tcW w:w="2009" w:type="dxa"/>
            <w:shd w:val="clear" w:color="auto" w:fill="auto"/>
            <w:vAlign w:val="center"/>
          </w:tcPr>
          <w:p w14:paraId="5377E7AD" w14:textId="77777777" w:rsidR="00053E43" w:rsidRPr="001503F7" w:rsidRDefault="00053E43" w:rsidP="00053E43">
            <w:pPr>
              <w:jc w:val="center"/>
            </w:pPr>
            <w:r w:rsidRPr="001503F7">
              <w:t>Факт экспертов</w:t>
            </w:r>
          </w:p>
        </w:tc>
      </w:tr>
      <w:tr w:rsidR="00053E43" w:rsidRPr="001503F7" w14:paraId="04D8BA79" w14:textId="77777777" w:rsidTr="00053E43">
        <w:trPr>
          <w:trHeight w:val="525"/>
          <w:jc w:val="center"/>
        </w:trPr>
        <w:tc>
          <w:tcPr>
            <w:tcW w:w="817" w:type="dxa"/>
            <w:shd w:val="clear" w:color="auto" w:fill="auto"/>
            <w:noWrap/>
            <w:vAlign w:val="center"/>
            <w:hideMark/>
          </w:tcPr>
          <w:p w14:paraId="23F6E017" w14:textId="77777777" w:rsidR="00053E43" w:rsidRPr="001503F7" w:rsidRDefault="00053E43" w:rsidP="00053E43">
            <w:pPr>
              <w:jc w:val="center"/>
            </w:pPr>
            <w:r w:rsidRPr="001503F7">
              <w:t>1.1</w:t>
            </w:r>
          </w:p>
        </w:tc>
        <w:tc>
          <w:tcPr>
            <w:tcW w:w="6922" w:type="dxa"/>
            <w:shd w:val="clear" w:color="auto" w:fill="auto"/>
            <w:vAlign w:val="center"/>
            <w:hideMark/>
          </w:tcPr>
          <w:p w14:paraId="50FF9E42"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96723E3" w14:textId="77777777" w:rsidR="00053E43" w:rsidRPr="001503F7" w:rsidRDefault="00053E43" w:rsidP="00053E43">
            <w:pPr>
              <w:jc w:val="center"/>
            </w:pPr>
            <w:r w:rsidRPr="001503F7">
              <w:t>0</w:t>
            </w:r>
          </w:p>
        </w:tc>
      </w:tr>
      <w:tr w:rsidR="00053E43" w:rsidRPr="001503F7" w14:paraId="34E62C9A" w14:textId="77777777" w:rsidTr="00053E43">
        <w:trPr>
          <w:trHeight w:val="300"/>
          <w:jc w:val="center"/>
        </w:trPr>
        <w:tc>
          <w:tcPr>
            <w:tcW w:w="817" w:type="dxa"/>
            <w:shd w:val="clear" w:color="auto" w:fill="auto"/>
            <w:noWrap/>
            <w:vAlign w:val="center"/>
            <w:hideMark/>
          </w:tcPr>
          <w:p w14:paraId="097662F1" w14:textId="77777777" w:rsidR="00053E43" w:rsidRPr="001503F7" w:rsidRDefault="00053E43" w:rsidP="00053E43">
            <w:pPr>
              <w:jc w:val="center"/>
            </w:pPr>
            <w:r w:rsidRPr="001503F7">
              <w:t>1.2</w:t>
            </w:r>
          </w:p>
        </w:tc>
        <w:tc>
          <w:tcPr>
            <w:tcW w:w="6922" w:type="dxa"/>
            <w:shd w:val="clear" w:color="auto" w:fill="auto"/>
            <w:noWrap/>
            <w:vAlign w:val="center"/>
            <w:hideMark/>
          </w:tcPr>
          <w:p w14:paraId="1DBE66C2" w14:textId="77777777" w:rsidR="00053E43" w:rsidRPr="001503F7" w:rsidRDefault="00053E43" w:rsidP="00053E43">
            <w:r w:rsidRPr="001503F7">
              <w:t>Арендная плата</w:t>
            </w:r>
          </w:p>
        </w:tc>
        <w:tc>
          <w:tcPr>
            <w:tcW w:w="2009" w:type="dxa"/>
            <w:shd w:val="clear" w:color="auto" w:fill="auto"/>
            <w:vAlign w:val="center"/>
          </w:tcPr>
          <w:p w14:paraId="2C78E497" w14:textId="77777777" w:rsidR="00053E43" w:rsidRPr="001503F7" w:rsidRDefault="00053E43" w:rsidP="00053E43">
            <w:pPr>
              <w:jc w:val="center"/>
            </w:pPr>
            <w:r w:rsidRPr="001503F7">
              <w:t>0</w:t>
            </w:r>
          </w:p>
        </w:tc>
      </w:tr>
      <w:tr w:rsidR="00053E43" w:rsidRPr="001503F7" w14:paraId="116B22DF" w14:textId="77777777" w:rsidTr="00053E43">
        <w:trPr>
          <w:trHeight w:val="300"/>
          <w:jc w:val="center"/>
        </w:trPr>
        <w:tc>
          <w:tcPr>
            <w:tcW w:w="817" w:type="dxa"/>
            <w:shd w:val="clear" w:color="auto" w:fill="auto"/>
            <w:noWrap/>
            <w:vAlign w:val="center"/>
            <w:hideMark/>
          </w:tcPr>
          <w:p w14:paraId="7D49EF2D" w14:textId="77777777" w:rsidR="00053E43" w:rsidRPr="001503F7" w:rsidRDefault="00053E43" w:rsidP="00053E43">
            <w:pPr>
              <w:jc w:val="center"/>
            </w:pPr>
            <w:r w:rsidRPr="001503F7">
              <w:t>1.3</w:t>
            </w:r>
          </w:p>
        </w:tc>
        <w:tc>
          <w:tcPr>
            <w:tcW w:w="6922" w:type="dxa"/>
            <w:shd w:val="clear" w:color="auto" w:fill="auto"/>
            <w:noWrap/>
            <w:vAlign w:val="center"/>
            <w:hideMark/>
          </w:tcPr>
          <w:p w14:paraId="18698C62" w14:textId="77777777" w:rsidR="00053E43" w:rsidRPr="001503F7" w:rsidRDefault="00053E43" w:rsidP="00053E43">
            <w:r w:rsidRPr="001503F7">
              <w:t>Концессионная плата</w:t>
            </w:r>
          </w:p>
        </w:tc>
        <w:tc>
          <w:tcPr>
            <w:tcW w:w="2009" w:type="dxa"/>
            <w:shd w:val="clear" w:color="auto" w:fill="auto"/>
            <w:vAlign w:val="center"/>
          </w:tcPr>
          <w:p w14:paraId="243B48F8" w14:textId="77777777" w:rsidR="00053E43" w:rsidRPr="001503F7" w:rsidRDefault="00053E43" w:rsidP="00053E43">
            <w:pPr>
              <w:jc w:val="center"/>
            </w:pPr>
            <w:r w:rsidRPr="001503F7">
              <w:t>0</w:t>
            </w:r>
          </w:p>
        </w:tc>
      </w:tr>
      <w:tr w:rsidR="00053E43" w:rsidRPr="001503F7" w14:paraId="32DA8A3F" w14:textId="77777777" w:rsidTr="00053E43">
        <w:trPr>
          <w:trHeight w:val="513"/>
          <w:jc w:val="center"/>
        </w:trPr>
        <w:tc>
          <w:tcPr>
            <w:tcW w:w="817" w:type="dxa"/>
            <w:shd w:val="clear" w:color="auto" w:fill="auto"/>
            <w:noWrap/>
            <w:vAlign w:val="center"/>
            <w:hideMark/>
          </w:tcPr>
          <w:p w14:paraId="56257125" w14:textId="77777777" w:rsidR="00053E43" w:rsidRPr="001503F7" w:rsidRDefault="00053E43" w:rsidP="00053E43">
            <w:pPr>
              <w:jc w:val="center"/>
            </w:pPr>
            <w:r w:rsidRPr="001503F7">
              <w:t>1.4</w:t>
            </w:r>
          </w:p>
        </w:tc>
        <w:tc>
          <w:tcPr>
            <w:tcW w:w="6922" w:type="dxa"/>
            <w:shd w:val="clear" w:color="auto" w:fill="auto"/>
            <w:vAlign w:val="center"/>
            <w:hideMark/>
          </w:tcPr>
          <w:p w14:paraId="757271C1" w14:textId="77777777" w:rsidR="00053E43" w:rsidRPr="001503F7" w:rsidRDefault="00053E43" w:rsidP="00053E43">
            <w:r w:rsidRPr="001503F7">
              <w:t>Расходы на уплату налогов, сборов и других обязательных платежей, в том числе:</w:t>
            </w:r>
          </w:p>
        </w:tc>
        <w:tc>
          <w:tcPr>
            <w:tcW w:w="2009" w:type="dxa"/>
            <w:shd w:val="clear" w:color="auto" w:fill="auto"/>
            <w:vAlign w:val="center"/>
          </w:tcPr>
          <w:p w14:paraId="4282E6BC" w14:textId="77777777" w:rsidR="00053E43" w:rsidRPr="001503F7" w:rsidRDefault="00053E43" w:rsidP="00053E43">
            <w:pPr>
              <w:jc w:val="center"/>
            </w:pPr>
            <w:r w:rsidRPr="001503F7">
              <w:t>5 440</w:t>
            </w:r>
          </w:p>
        </w:tc>
      </w:tr>
      <w:tr w:rsidR="00053E43" w:rsidRPr="001503F7" w14:paraId="09524791" w14:textId="77777777" w:rsidTr="00053E43">
        <w:trPr>
          <w:trHeight w:val="832"/>
          <w:jc w:val="center"/>
        </w:trPr>
        <w:tc>
          <w:tcPr>
            <w:tcW w:w="817" w:type="dxa"/>
            <w:shd w:val="clear" w:color="auto" w:fill="auto"/>
            <w:noWrap/>
            <w:vAlign w:val="center"/>
            <w:hideMark/>
          </w:tcPr>
          <w:p w14:paraId="04F66576" w14:textId="77777777" w:rsidR="00053E43" w:rsidRPr="001503F7" w:rsidRDefault="00053E43" w:rsidP="00053E43">
            <w:pPr>
              <w:jc w:val="center"/>
            </w:pPr>
            <w:r w:rsidRPr="001503F7">
              <w:t>1.4.1</w:t>
            </w:r>
          </w:p>
        </w:tc>
        <w:tc>
          <w:tcPr>
            <w:tcW w:w="6922" w:type="dxa"/>
            <w:shd w:val="clear" w:color="auto" w:fill="auto"/>
            <w:vAlign w:val="center"/>
            <w:hideMark/>
          </w:tcPr>
          <w:p w14:paraId="7B9F19C9"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21AD1D85" w14:textId="77777777" w:rsidR="00053E43" w:rsidRPr="001503F7" w:rsidRDefault="00053E43" w:rsidP="00053E43">
            <w:pPr>
              <w:jc w:val="center"/>
            </w:pPr>
            <w:r w:rsidRPr="001503F7">
              <w:t>47</w:t>
            </w:r>
          </w:p>
        </w:tc>
      </w:tr>
      <w:tr w:rsidR="00053E43" w:rsidRPr="001503F7" w14:paraId="03C3F920" w14:textId="77777777" w:rsidTr="00053E43">
        <w:trPr>
          <w:trHeight w:val="136"/>
          <w:jc w:val="center"/>
        </w:trPr>
        <w:tc>
          <w:tcPr>
            <w:tcW w:w="817" w:type="dxa"/>
            <w:shd w:val="clear" w:color="auto" w:fill="auto"/>
            <w:noWrap/>
            <w:vAlign w:val="center"/>
            <w:hideMark/>
          </w:tcPr>
          <w:p w14:paraId="34904DC2" w14:textId="77777777" w:rsidR="00053E43" w:rsidRPr="001503F7" w:rsidRDefault="00053E43" w:rsidP="00053E43">
            <w:pPr>
              <w:jc w:val="center"/>
            </w:pPr>
            <w:r w:rsidRPr="001503F7">
              <w:t>1.4.2</w:t>
            </w:r>
          </w:p>
        </w:tc>
        <w:tc>
          <w:tcPr>
            <w:tcW w:w="6922" w:type="dxa"/>
            <w:shd w:val="clear" w:color="auto" w:fill="auto"/>
            <w:vAlign w:val="center"/>
            <w:hideMark/>
          </w:tcPr>
          <w:p w14:paraId="1F03DB47" w14:textId="77777777" w:rsidR="00053E43" w:rsidRPr="001503F7" w:rsidRDefault="00053E43" w:rsidP="00053E43">
            <w:r w:rsidRPr="001503F7">
              <w:t>расходы на обязательное страхование</w:t>
            </w:r>
          </w:p>
        </w:tc>
        <w:tc>
          <w:tcPr>
            <w:tcW w:w="2009" w:type="dxa"/>
            <w:shd w:val="clear" w:color="auto" w:fill="auto"/>
            <w:vAlign w:val="center"/>
          </w:tcPr>
          <w:p w14:paraId="71FFF76D" w14:textId="77777777" w:rsidR="00053E43" w:rsidRPr="001503F7" w:rsidRDefault="00053E43" w:rsidP="00053E43">
            <w:pPr>
              <w:jc w:val="center"/>
            </w:pPr>
            <w:r w:rsidRPr="001503F7">
              <w:t>47</w:t>
            </w:r>
          </w:p>
        </w:tc>
      </w:tr>
      <w:tr w:rsidR="00053E43" w:rsidRPr="001503F7" w14:paraId="230AF8BD" w14:textId="77777777" w:rsidTr="00053E43">
        <w:trPr>
          <w:trHeight w:val="355"/>
          <w:jc w:val="center"/>
        </w:trPr>
        <w:tc>
          <w:tcPr>
            <w:tcW w:w="817" w:type="dxa"/>
            <w:shd w:val="clear" w:color="auto" w:fill="auto"/>
            <w:noWrap/>
            <w:vAlign w:val="center"/>
            <w:hideMark/>
          </w:tcPr>
          <w:p w14:paraId="10390317" w14:textId="77777777" w:rsidR="00053E43" w:rsidRPr="001503F7" w:rsidRDefault="00053E43" w:rsidP="00053E43">
            <w:pPr>
              <w:jc w:val="center"/>
            </w:pPr>
            <w:r w:rsidRPr="001503F7">
              <w:t>1.4.3</w:t>
            </w:r>
          </w:p>
        </w:tc>
        <w:tc>
          <w:tcPr>
            <w:tcW w:w="6922" w:type="dxa"/>
            <w:shd w:val="clear" w:color="auto" w:fill="auto"/>
            <w:noWrap/>
            <w:vAlign w:val="center"/>
            <w:hideMark/>
          </w:tcPr>
          <w:p w14:paraId="76384140" w14:textId="77777777" w:rsidR="00053E43" w:rsidRPr="001503F7" w:rsidRDefault="00053E43" w:rsidP="00053E43">
            <w:r w:rsidRPr="001503F7">
              <w:t xml:space="preserve">иные расходы </w:t>
            </w:r>
          </w:p>
        </w:tc>
        <w:tc>
          <w:tcPr>
            <w:tcW w:w="2009" w:type="dxa"/>
            <w:shd w:val="clear" w:color="auto" w:fill="auto"/>
            <w:vAlign w:val="center"/>
          </w:tcPr>
          <w:p w14:paraId="672C216B" w14:textId="77777777" w:rsidR="00053E43" w:rsidRPr="001503F7" w:rsidRDefault="00053E43" w:rsidP="00053E43">
            <w:pPr>
              <w:jc w:val="center"/>
            </w:pPr>
            <w:r w:rsidRPr="001503F7">
              <w:t>5 345</w:t>
            </w:r>
          </w:p>
        </w:tc>
      </w:tr>
      <w:tr w:rsidR="00053E43" w:rsidRPr="001503F7" w14:paraId="23D30967" w14:textId="77777777" w:rsidTr="00053E43">
        <w:trPr>
          <w:trHeight w:val="355"/>
          <w:jc w:val="center"/>
        </w:trPr>
        <w:tc>
          <w:tcPr>
            <w:tcW w:w="817" w:type="dxa"/>
            <w:shd w:val="clear" w:color="auto" w:fill="auto"/>
            <w:noWrap/>
            <w:vAlign w:val="center"/>
          </w:tcPr>
          <w:p w14:paraId="76F52F97" w14:textId="77777777" w:rsidR="00053E43" w:rsidRPr="001503F7" w:rsidRDefault="00053E43" w:rsidP="00053E43">
            <w:pPr>
              <w:jc w:val="center"/>
            </w:pPr>
          </w:p>
        </w:tc>
        <w:tc>
          <w:tcPr>
            <w:tcW w:w="6922" w:type="dxa"/>
            <w:shd w:val="clear" w:color="auto" w:fill="auto"/>
            <w:noWrap/>
          </w:tcPr>
          <w:p w14:paraId="372FB841" w14:textId="77777777" w:rsidR="00053E43" w:rsidRPr="001503F7" w:rsidRDefault="00053E43" w:rsidP="00053E43">
            <w:r w:rsidRPr="001503F7">
              <w:t xml:space="preserve">- налог на имущество организаций            </w:t>
            </w:r>
          </w:p>
        </w:tc>
        <w:tc>
          <w:tcPr>
            <w:tcW w:w="2009" w:type="dxa"/>
            <w:shd w:val="clear" w:color="auto" w:fill="auto"/>
            <w:vAlign w:val="center"/>
          </w:tcPr>
          <w:p w14:paraId="3CBC6DF4" w14:textId="77777777" w:rsidR="00053E43" w:rsidRPr="001503F7" w:rsidRDefault="00053E43" w:rsidP="00053E43">
            <w:pPr>
              <w:jc w:val="center"/>
            </w:pPr>
            <w:r w:rsidRPr="001503F7">
              <w:t>70</w:t>
            </w:r>
          </w:p>
        </w:tc>
      </w:tr>
      <w:tr w:rsidR="00053E43" w:rsidRPr="001503F7" w14:paraId="06831945" w14:textId="77777777" w:rsidTr="00053E43">
        <w:trPr>
          <w:trHeight w:val="355"/>
          <w:jc w:val="center"/>
        </w:trPr>
        <w:tc>
          <w:tcPr>
            <w:tcW w:w="817" w:type="dxa"/>
            <w:shd w:val="clear" w:color="auto" w:fill="auto"/>
            <w:noWrap/>
            <w:vAlign w:val="center"/>
          </w:tcPr>
          <w:p w14:paraId="721C6D23" w14:textId="77777777" w:rsidR="00053E43" w:rsidRPr="001503F7" w:rsidRDefault="00053E43" w:rsidP="00053E43">
            <w:pPr>
              <w:jc w:val="center"/>
            </w:pPr>
          </w:p>
        </w:tc>
        <w:tc>
          <w:tcPr>
            <w:tcW w:w="6922" w:type="dxa"/>
            <w:shd w:val="clear" w:color="auto" w:fill="auto"/>
            <w:noWrap/>
          </w:tcPr>
          <w:p w14:paraId="4793C4CF" w14:textId="77777777" w:rsidR="00053E43" w:rsidRPr="001503F7" w:rsidRDefault="00053E43" w:rsidP="00053E43">
            <w:r w:rsidRPr="001503F7">
              <w:t xml:space="preserve">- земельный налог                           </w:t>
            </w:r>
          </w:p>
        </w:tc>
        <w:tc>
          <w:tcPr>
            <w:tcW w:w="2009" w:type="dxa"/>
            <w:shd w:val="clear" w:color="auto" w:fill="auto"/>
            <w:vAlign w:val="center"/>
          </w:tcPr>
          <w:p w14:paraId="0AF22506" w14:textId="77777777" w:rsidR="00053E43" w:rsidRPr="001503F7" w:rsidRDefault="00053E43" w:rsidP="00053E43">
            <w:pPr>
              <w:jc w:val="center"/>
            </w:pPr>
            <w:r w:rsidRPr="001503F7">
              <w:t>64</w:t>
            </w:r>
          </w:p>
        </w:tc>
      </w:tr>
      <w:tr w:rsidR="00053E43" w:rsidRPr="001503F7" w14:paraId="201DA6E3" w14:textId="77777777" w:rsidTr="00053E43">
        <w:trPr>
          <w:trHeight w:val="355"/>
          <w:jc w:val="center"/>
        </w:trPr>
        <w:tc>
          <w:tcPr>
            <w:tcW w:w="817" w:type="dxa"/>
            <w:shd w:val="clear" w:color="auto" w:fill="auto"/>
            <w:noWrap/>
            <w:vAlign w:val="center"/>
          </w:tcPr>
          <w:p w14:paraId="6E6D277B" w14:textId="77777777" w:rsidR="00053E43" w:rsidRPr="001503F7" w:rsidRDefault="00053E43" w:rsidP="00053E43">
            <w:pPr>
              <w:jc w:val="center"/>
            </w:pPr>
          </w:p>
        </w:tc>
        <w:tc>
          <w:tcPr>
            <w:tcW w:w="6922" w:type="dxa"/>
            <w:shd w:val="clear" w:color="auto" w:fill="auto"/>
            <w:noWrap/>
          </w:tcPr>
          <w:p w14:paraId="6C909B75" w14:textId="77777777" w:rsidR="00053E43" w:rsidRPr="001503F7" w:rsidRDefault="00053E43" w:rsidP="00053E43">
            <w:r w:rsidRPr="001503F7">
              <w:t xml:space="preserve">- транспортный налог                        </w:t>
            </w:r>
          </w:p>
        </w:tc>
        <w:tc>
          <w:tcPr>
            <w:tcW w:w="2009" w:type="dxa"/>
            <w:shd w:val="clear" w:color="auto" w:fill="auto"/>
            <w:vAlign w:val="center"/>
          </w:tcPr>
          <w:p w14:paraId="02A8C86D" w14:textId="77777777" w:rsidR="00053E43" w:rsidRPr="001503F7" w:rsidRDefault="00053E43" w:rsidP="00053E43">
            <w:pPr>
              <w:jc w:val="center"/>
            </w:pPr>
            <w:r w:rsidRPr="001503F7">
              <w:t>2</w:t>
            </w:r>
          </w:p>
        </w:tc>
      </w:tr>
      <w:tr w:rsidR="00053E43" w:rsidRPr="001503F7" w14:paraId="77AF1675" w14:textId="77777777" w:rsidTr="00053E43">
        <w:trPr>
          <w:trHeight w:val="355"/>
          <w:jc w:val="center"/>
        </w:trPr>
        <w:tc>
          <w:tcPr>
            <w:tcW w:w="817" w:type="dxa"/>
            <w:shd w:val="clear" w:color="auto" w:fill="auto"/>
            <w:noWrap/>
            <w:vAlign w:val="center"/>
          </w:tcPr>
          <w:p w14:paraId="2C98092B" w14:textId="77777777" w:rsidR="00053E43" w:rsidRPr="001503F7" w:rsidRDefault="00053E43" w:rsidP="00053E43">
            <w:pPr>
              <w:jc w:val="center"/>
            </w:pPr>
          </w:p>
        </w:tc>
        <w:tc>
          <w:tcPr>
            <w:tcW w:w="6922" w:type="dxa"/>
            <w:shd w:val="clear" w:color="auto" w:fill="auto"/>
            <w:noWrap/>
          </w:tcPr>
          <w:p w14:paraId="5FA471AA" w14:textId="77777777" w:rsidR="00053E43" w:rsidRPr="001503F7" w:rsidRDefault="00053E43" w:rsidP="00053E43">
            <w:r w:rsidRPr="001503F7">
              <w:t xml:space="preserve">- водный налог                              </w:t>
            </w:r>
          </w:p>
        </w:tc>
        <w:tc>
          <w:tcPr>
            <w:tcW w:w="2009" w:type="dxa"/>
            <w:shd w:val="clear" w:color="auto" w:fill="auto"/>
            <w:vAlign w:val="center"/>
          </w:tcPr>
          <w:p w14:paraId="42A965B1" w14:textId="77777777" w:rsidR="00053E43" w:rsidRPr="001503F7" w:rsidRDefault="00053E43" w:rsidP="00053E43">
            <w:pPr>
              <w:jc w:val="center"/>
            </w:pPr>
            <w:r w:rsidRPr="001503F7">
              <w:t>5 208</w:t>
            </w:r>
          </w:p>
        </w:tc>
      </w:tr>
      <w:tr w:rsidR="00053E43" w:rsidRPr="001503F7" w14:paraId="2188EE2E" w14:textId="77777777" w:rsidTr="00053E43">
        <w:trPr>
          <w:trHeight w:val="355"/>
          <w:jc w:val="center"/>
        </w:trPr>
        <w:tc>
          <w:tcPr>
            <w:tcW w:w="817" w:type="dxa"/>
            <w:shd w:val="clear" w:color="auto" w:fill="auto"/>
            <w:noWrap/>
            <w:vAlign w:val="center"/>
          </w:tcPr>
          <w:p w14:paraId="12FD7A92" w14:textId="77777777" w:rsidR="00053E43" w:rsidRPr="001503F7" w:rsidRDefault="00053E43" w:rsidP="00053E43">
            <w:pPr>
              <w:jc w:val="center"/>
            </w:pPr>
          </w:p>
        </w:tc>
        <w:tc>
          <w:tcPr>
            <w:tcW w:w="6922" w:type="dxa"/>
            <w:shd w:val="clear" w:color="auto" w:fill="auto"/>
            <w:noWrap/>
          </w:tcPr>
          <w:p w14:paraId="2153F474" w14:textId="77777777" w:rsidR="00053E43" w:rsidRPr="001503F7" w:rsidRDefault="00053E43" w:rsidP="00053E43">
            <w:r w:rsidRPr="001503F7">
              <w:t xml:space="preserve">- прочие налоги                             </w:t>
            </w:r>
          </w:p>
        </w:tc>
        <w:tc>
          <w:tcPr>
            <w:tcW w:w="2009" w:type="dxa"/>
            <w:shd w:val="clear" w:color="auto" w:fill="auto"/>
            <w:vAlign w:val="center"/>
          </w:tcPr>
          <w:p w14:paraId="2CD5CF92" w14:textId="77777777" w:rsidR="00053E43" w:rsidRPr="001503F7" w:rsidRDefault="00053E43" w:rsidP="00053E43">
            <w:pPr>
              <w:jc w:val="center"/>
            </w:pPr>
            <w:r w:rsidRPr="001503F7">
              <w:t>2</w:t>
            </w:r>
          </w:p>
        </w:tc>
      </w:tr>
      <w:tr w:rsidR="00053E43" w:rsidRPr="001503F7" w14:paraId="77F767DD" w14:textId="77777777" w:rsidTr="00053E43">
        <w:trPr>
          <w:trHeight w:val="212"/>
          <w:jc w:val="center"/>
        </w:trPr>
        <w:tc>
          <w:tcPr>
            <w:tcW w:w="817" w:type="dxa"/>
            <w:shd w:val="clear" w:color="auto" w:fill="auto"/>
            <w:noWrap/>
            <w:vAlign w:val="center"/>
            <w:hideMark/>
          </w:tcPr>
          <w:p w14:paraId="1D2621E5" w14:textId="77777777" w:rsidR="00053E43" w:rsidRPr="001503F7" w:rsidRDefault="00053E43" w:rsidP="00053E43">
            <w:pPr>
              <w:jc w:val="center"/>
            </w:pPr>
            <w:r w:rsidRPr="001503F7">
              <w:t>1.5</w:t>
            </w:r>
          </w:p>
        </w:tc>
        <w:tc>
          <w:tcPr>
            <w:tcW w:w="6922" w:type="dxa"/>
            <w:shd w:val="clear" w:color="auto" w:fill="auto"/>
            <w:vAlign w:val="center"/>
            <w:hideMark/>
          </w:tcPr>
          <w:p w14:paraId="5AEF1718" w14:textId="77777777" w:rsidR="00053E43" w:rsidRPr="001503F7" w:rsidRDefault="00053E43" w:rsidP="00053E43">
            <w:r w:rsidRPr="001503F7">
              <w:t>Отчисления на социальные нужды</w:t>
            </w:r>
          </w:p>
        </w:tc>
        <w:tc>
          <w:tcPr>
            <w:tcW w:w="2009" w:type="dxa"/>
            <w:shd w:val="clear" w:color="auto" w:fill="auto"/>
            <w:vAlign w:val="center"/>
          </w:tcPr>
          <w:p w14:paraId="2155E9CF" w14:textId="77777777" w:rsidR="00053E43" w:rsidRPr="001503F7" w:rsidRDefault="00053E43" w:rsidP="00053E43">
            <w:pPr>
              <w:jc w:val="center"/>
            </w:pPr>
            <w:r w:rsidRPr="001503F7">
              <w:t>1 552</w:t>
            </w:r>
          </w:p>
        </w:tc>
      </w:tr>
      <w:tr w:rsidR="00053E43" w:rsidRPr="001503F7" w14:paraId="3E17A1E7" w14:textId="77777777" w:rsidTr="00053E43">
        <w:trPr>
          <w:trHeight w:val="306"/>
          <w:jc w:val="center"/>
        </w:trPr>
        <w:tc>
          <w:tcPr>
            <w:tcW w:w="817" w:type="dxa"/>
            <w:shd w:val="clear" w:color="auto" w:fill="auto"/>
            <w:noWrap/>
            <w:vAlign w:val="center"/>
            <w:hideMark/>
          </w:tcPr>
          <w:p w14:paraId="695875EE" w14:textId="77777777" w:rsidR="00053E43" w:rsidRPr="001503F7" w:rsidRDefault="00053E43" w:rsidP="00053E43">
            <w:pPr>
              <w:jc w:val="center"/>
            </w:pPr>
            <w:r w:rsidRPr="001503F7">
              <w:t>1.6</w:t>
            </w:r>
          </w:p>
        </w:tc>
        <w:tc>
          <w:tcPr>
            <w:tcW w:w="6922" w:type="dxa"/>
            <w:shd w:val="clear" w:color="auto" w:fill="auto"/>
            <w:vAlign w:val="center"/>
            <w:hideMark/>
          </w:tcPr>
          <w:p w14:paraId="01B113FD" w14:textId="77777777" w:rsidR="00053E43" w:rsidRPr="001503F7" w:rsidRDefault="00053E43" w:rsidP="00053E43">
            <w:r w:rsidRPr="001503F7">
              <w:t>Расходы по сомнительным долгам</w:t>
            </w:r>
          </w:p>
        </w:tc>
        <w:tc>
          <w:tcPr>
            <w:tcW w:w="2009" w:type="dxa"/>
            <w:shd w:val="clear" w:color="auto" w:fill="auto"/>
            <w:vAlign w:val="center"/>
          </w:tcPr>
          <w:p w14:paraId="0158934D" w14:textId="77777777" w:rsidR="00053E43" w:rsidRPr="001503F7" w:rsidRDefault="00053E43" w:rsidP="00053E43">
            <w:pPr>
              <w:jc w:val="center"/>
            </w:pPr>
            <w:r w:rsidRPr="001503F7">
              <w:t>0</w:t>
            </w:r>
          </w:p>
        </w:tc>
      </w:tr>
      <w:tr w:rsidR="00053E43" w:rsidRPr="001503F7" w14:paraId="12DC2727" w14:textId="77777777" w:rsidTr="00053E43">
        <w:trPr>
          <w:trHeight w:val="244"/>
          <w:jc w:val="center"/>
        </w:trPr>
        <w:tc>
          <w:tcPr>
            <w:tcW w:w="817" w:type="dxa"/>
            <w:shd w:val="clear" w:color="auto" w:fill="auto"/>
            <w:noWrap/>
            <w:vAlign w:val="center"/>
            <w:hideMark/>
          </w:tcPr>
          <w:p w14:paraId="2BAAFCD8" w14:textId="77777777" w:rsidR="00053E43" w:rsidRPr="001503F7" w:rsidRDefault="00053E43" w:rsidP="00053E43">
            <w:pPr>
              <w:jc w:val="center"/>
            </w:pPr>
            <w:r w:rsidRPr="001503F7">
              <w:t>1.7</w:t>
            </w:r>
          </w:p>
        </w:tc>
        <w:tc>
          <w:tcPr>
            <w:tcW w:w="6922" w:type="dxa"/>
            <w:shd w:val="clear" w:color="auto" w:fill="auto"/>
            <w:vAlign w:val="center"/>
            <w:hideMark/>
          </w:tcPr>
          <w:p w14:paraId="59B2C0B6" w14:textId="77777777" w:rsidR="00053E43" w:rsidRPr="001503F7" w:rsidRDefault="00053E43" w:rsidP="00053E43">
            <w:r w:rsidRPr="001503F7">
              <w:t>Амортизация основных средств и нематериальных активов</w:t>
            </w:r>
          </w:p>
        </w:tc>
        <w:tc>
          <w:tcPr>
            <w:tcW w:w="2009" w:type="dxa"/>
            <w:shd w:val="clear" w:color="auto" w:fill="auto"/>
            <w:vAlign w:val="center"/>
          </w:tcPr>
          <w:p w14:paraId="3997E294" w14:textId="77777777" w:rsidR="00053E43" w:rsidRPr="001503F7" w:rsidRDefault="00053E43" w:rsidP="00053E43">
            <w:pPr>
              <w:jc w:val="center"/>
            </w:pPr>
            <w:r w:rsidRPr="001503F7">
              <w:t>4 792</w:t>
            </w:r>
          </w:p>
        </w:tc>
      </w:tr>
      <w:tr w:rsidR="00053E43" w:rsidRPr="001503F7" w14:paraId="0AEF5C8D" w14:textId="77777777" w:rsidTr="00053E43">
        <w:trPr>
          <w:trHeight w:val="425"/>
          <w:jc w:val="center"/>
        </w:trPr>
        <w:tc>
          <w:tcPr>
            <w:tcW w:w="817" w:type="dxa"/>
            <w:shd w:val="clear" w:color="auto" w:fill="auto"/>
            <w:noWrap/>
            <w:vAlign w:val="center"/>
            <w:hideMark/>
          </w:tcPr>
          <w:p w14:paraId="22D6BF6A" w14:textId="77777777" w:rsidR="00053E43" w:rsidRPr="001503F7" w:rsidRDefault="00053E43" w:rsidP="00053E43">
            <w:pPr>
              <w:jc w:val="center"/>
            </w:pPr>
            <w:r w:rsidRPr="001503F7">
              <w:t>1.8</w:t>
            </w:r>
          </w:p>
        </w:tc>
        <w:tc>
          <w:tcPr>
            <w:tcW w:w="6922" w:type="dxa"/>
            <w:shd w:val="clear" w:color="auto" w:fill="auto"/>
            <w:vAlign w:val="center"/>
            <w:hideMark/>
          </w:tcPr>
          <w:p w14:paraId="2379FA7C"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2009" w:type="dxa"/>
            <w:shd w:val="clear" w:color="auto" w:fill="auto"/>
            <w:vAlign w:val="center"/>
          </w:tcPr>
          <w:p w14:paraId="198B2AA3" w14:textId="77777777" w:rsidR="00053E43" w:rsidRPr="001503F7" w:rsidRDefault="00053E43" w:rsidP="00053E43">
            <w:pPr>
              <w:jc w:val="center"/>
            </w:pPr>
            <w:r w:rsidRPr="001503F7">
              <w:t>13 930</w:t>
            </w:r>
          </w:p>
        </w:tc>
      </w:tr>
      <w:tr w:rsidR="00053E43" w:rsidRPr="001503F7" w14:paraId="05941C19" w14:textId="77777777" w:rsidTr="00053E43">
        <w:trPr>
          <w:trHeight w:val="300"/>
          <w:jc w:val="center"/>
        </w:trPr>
        <w:tc>
          <w:tcPr>
            <w:tcW w:w="817" w:type="dxa"/>
            <w:shd w:val="clear" w:color="auto" w:fill="auto"/>
            <w:noWrap/>
            <w:vAlign w:val="center"/>
            <w:hideMark/>
          </w:tcPr>
          <w:p w14:paraId="1BBE3C94" w14:textId="77777777" w:rsidR="00053E43" w:rsidRPr="001503F7" w:rsidRDefault="00053E43" w:rsidP="00053E43">
            <w:pPr>
              <w:jc w:val="center"/>
            </w:pPr>
            <w:r w:rsidRPr="001503F7">
              <w:t>1</w:t>
            </w:r>
          </w:p>
        </w:tc>
        <w:tc>
          <w:tcPr>
            <w:tcW w:w="6922" w:type="dxa"/>
            <w:shd w:val="clear" w:color="auto" w:fill="auto"/>
            <w:noWrap/>
            <w:vAlign w:val="center"/>
            <w:hideMark/>
          </w:tcPr>
          <w:p w14:paraId="6C26CBCF" w14:textId="77777777" w:rsidR="00053E43" w:rsidRPr="001503F7" w:rsidRDefault="00053E43" w:rsidP="00053E43">
            <w:r w:rsidRPr="001503F7">
              <w:t>ИТОГО</w:t>
            </w:r>
          </w:p>
        </w:tc>
        <w:tc>
          <w:tcPr>
            <w:tcW w:w="2009" w:type="dxa"/>
            <w:shd w:val="clear" w:color="auto" w:fill="auto"/>
            <w:vAlign w:val="center"/>
          </w:tcPr>
          <w:p w14:paraId="2765C06F" w14:textId="77777777" w:rsidR="00053E43" w:rsidRPr="001503F7" w:rsidRDefault="00053E43" w:rsidP="00053E43">
            <w:pPr>
              <w:jc w:val="center"/>
            </w:pPr>
            <w:r w:rsidRPr="001503F7">
              <w:t>25 714</w:t>
            </w:r>
          </w:p>
        </w:tc>
      </w:tr>
      <w:tr w:rsidR="00053E43" w:rsidRPr="001503F7" w14:paraId="47E6410E" w14:textId="77777777" w:rsidTr="00053E43">
        <w:trPr>
          <w:trHeight w:val="100"/>
          <w:jc w:val="center"/>
        </w:trPr>
        <w:tc>
          <w:tcPr>
            <w:tcW w:w="817" w:type="dxa"/>
            <w:shd w:val="clear" w:color="auto" w:fill="auto"/>
            <w:noWrap/>
            <w:vAlign w:val="center"/>
            <w:hideMark/>
          </w:tcPr>
          <w:p w14:paraId="1E06A049" w14:textId="77777777" w:rsidR="00053E43" w:rsidRPr="001503F7" w:rsidRDefault="00053E43" w:rsidP="00053E43">
            <w:pPr>
              <w:jc w:val="center"/>
            </w:pPr>
            <w:r w:rsidRPr="001503F7">
              <w:t>2</w:t>
            </w:r>
          </w:p>
        </w:tc>
        <w:tc>
          <w:tcPr>
            <w:tcW w:w="6922" w:type="dxa"/>
            <w:shd w:val="clear" w:color="auto" w:fill="auto"/>
            <w:noWrap/>
            <w:vAlign w:val="center"/>
            <w:hideMark/>
          </w:tcPr>
          <w:p w14:paraId="7F3FC2A5" w14:textId="77777777" w:rsidR="00053E43" w:rsidRPr="001503F7" w:rsidRDefault="00053E43" w:rsidP="00053E43">
            <w:r w:rsidRPr="001503F7">
              <w:t>Налог на прибыль</w:t>
            </w:r>
          </w:p>
        </w:tc>
        <w:tc>
          <w:tcPr>
            <w:tcW w:w="2009" w:type="dxa"/>
            <w:shd w:val="clear" w:color="auto" w:fill="auto"/>
            <w:vAlign w:val="center"/>
          </w:tcPr>
          <w:p w14:paraId="4C1B21A3" w14:textId="77777777" w:rsidR="00053E43" w:rsidRPr="001503F7" w:rsidRDefault="00053E43" w:rsidP="00053E43">
            <w:pPr>
              <w:jc w:val="center"/>
            </w:pPr>
            <w:r w:rsidRPr="001503F7">
              <w:t>327</w:t>
            </w:r>
          </w:p>
        </w:tc>
      </w:tr>
      <w:tr w:rsidR="00053E43" w:rsidRPr="001503F7" w14:paraId="4851D95E" w14:textId="77777777" w:rsidTr="00053E43">
        <w:trPr>
          <w:trHeight w:val="527"/>
          <w:jc w:val="center"/>
        </w:trPr>
        <w:tc>
          <w:tcPr>
            <w:tcW w:w="817" w:type="dxa"/>
            <w:shd w:val="clear" w:color="auto" w:fill="auto"/>
            <w:noWrap/>
            <w:vAlign w:val="center"/>
            <w:hideMark/>
          </w:tcPr>
          <w:p w14:paraId="675AA3EE" w14:textId="77777777" w:rsidR="00053E43" w:rsidRPr="001503F7" w:rsidRDefault="00053E43" w:rsidP="00053E43">
            <w:pPr>
              <w:jc w:val="center"/>
            </w:pPr>
            <w:r w:rsidRPr="001503F7">
              <w:t>3</w:t>
            </w:r>
          </w:p>
        </w:tc>
        <w:tc>
          <w:tcPr>
            <w:tcW w:w="6922" w:type="dxa"/>
            <w:shd w:val="clear" w:color="auto" w:fill="auto"/>
            <w:vAlign w:val="center"/>
            <w:hideMark/>
          </w:tcPr>
          <w:p w14:paraId="1B4FC63E" w14:textId="77777777" w:rsidR="00053E43" w:rsidRPr="001503F7" w:rsidRDefault="00053E43" w:rsidP="00053E43">
            <w:r w:rsidRPr="001503F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5E74F7C3" w14:textId="77777777" w:rsidR="00053E43" w:rsidRPr="001503F7" w:rsidRDefault="00053E43" w:rsidP="00053E43">
            <w:pPr>
              <w:jc w:val="center"/>
            </w:pPr>
            <w:r w:rsidRPr="001503F7">
              <w:t>0</w:t>
            </w:r>
          </w:p>
        </w:tc>
      </w:tr>
      <w:tr w:rsidR="00053E43" w:rsidRPr="001503F7" w14:paraId="7BA17950" w14:textId="77777777" w:rsidTr="00053E43">
        <w:trPr>
          <w:trHeight w:val="410"/>
          <w:jc w:val="center"/>
        </w:trPr>
        <w:tc>
          <w:tcPr>
            <w:tcW w:w="817" w:type="dxa"/>
            <w:shd w:val="clear" w:color="auto" w:fill="auto"/>
            <w:noWrap/>
            <w:vAlign w:val="center"/>
            <w:hideMark/>
          </w:tcPr>
          <w:p w14:paraId="070CC9B6" w14:textId="77777777" w:rsidR="00053E43" w:rsidRPr="001503F7" w:rsidRDefault="00053E43" w:rsidP="00053E43">
            <w:pPr>
              <w:jc w:val="center"/>
              <w:rPr>
                <w:b/>
              </w:rPr>
            </w:pPr>
            <w:r w:rsidRPr="001503F7">
              <w:rPr>
                <w:b/>
              </w:rPr>
              <w:t>4</w:t>
            </w:r>
          </w:p>
        </w:tc>
        <w:tc>
          <w:tcPr>
            <w:tcW w:w="6922" w:type="dxa"/>
            <w:shd w:val="clear" w:color="auto" w:fill="auto"/>
            <w:vAlign w:val="center"/>
            <w:hideMark/>
          </w:tcPr>
          <w:p w14:paraId="10A30770" w14:textId="77777777" w:rsidR="00053E43" w:rsidRPr="001503F7" w:rsidRDefault="00053E43" w:rsidP="00053E43">
            <w:pPr>
              <w:rPr>
                <w:b/>
              </w:rPr>
            </w:pPr>
            <w:r w:rsidRPr="001503F7">
              <w:rPr>
                <w:b/>
              </w:rPr>
              <w:t>Итого неподконтрольных расходов</w:t>
            </w:r>
          </w:p>
        </w:tc>
        <w:tc>
          <w:tcPr>
            <w:tcW w:w="2009" w:type="dxa"/>
            <w:shd w:val="clear" w:color="auto" w:fill="auto"/>
            <w:vAlign w:val="center"/>
          </w:tcPr>
          <w:p w14:paraId="59610FA1" w14:textId="77777777" w:rsidR="00053E43" w:rsidRPr="001503F7" w:rsidRDefault="00053E43" w:rsidP="00053E43">
            <w:pPr>
              <w:jc w:val="center"/>
              <w:rPr>
                <w:b/>
              </w:rPr>
            </w:pPr>
            <w:r w:rsidRPr="001503F7">
              <w:rPr>
                <w:b/>
              </w:rPr>
              <w:t>26 041</w:t>
            </w:r>
          </w:p>
        </w:tc>
      </w:tr>
    </w:tbl>
    <w:p w14:paraId="7CB7EC7E" w14:textId="77777777" w:rsidR="00053E43" w:rsidRPr="001503F7" w:rsidRDefault="00053E43" w:rsidP="00053E43">
      <w:pPr>
        <w:tabs>
          <w:tab w:val="left" w:pos="1890"/>
        </w:tabs>
        <w:spacing w:line="360" w:lineRule="auto"/>
        <w:ind w:firstLine="720"/>
        <w:jc w:val="both"/>
      </w:pPr>
    </w:p>
    <w:p w14:paraId="36F8967C"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79B1DE7F" w14:textId="77777777" w:rsidR="00053E43" w:rsidRPr="001503F7" w:rsidRDefault="00053E43" w:rsidP="0035609C">
      <w:pPr>
        <w:tabs>
          <w:tab w:val="left" w:pos="1890"/>
        </w:tabs>
        <w:ind w:firstLine="720"/>
        <w:jc w:val="both"/>
      </w:pPr>
      <w:r w:rsidRPr="001503F7">
        <w:lastRenderedPageBreak/>
        <w:t xml:space="preserve">3. </w:t>
      </w:r>
      <w:r w:rsidRPr="001503F7">
        <w:rPr>
          <w:u w:val="single"/>
        </w:rPr>
        <w:t>Расходы на приобретение энергетических ресурсов</w:t>
      </w:r>
      <w:r w:rsidRPr="001503F7">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37B1AAF8" w14:textId="77777777" w:rsidR="00053E43" w:rsidRPr="001503F7" w:rsidRDefault="00053E43" w:rsidP="0035609C">
      <w:pPr>
        <w:tabs>
          <w:tab w:val="left" w:pos="1890"/>
        </w:tabs>
        <w:ind w:firstLine="720"/>
        <w:jc w:val="both"/>
      </w:pPr>
      <w:r w:rsidRPr="001503F7">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5F8B73F" w14:textId="77777777" w:rsidR="00053E43" w:rsidRPr="001503F7" w:rsidRDefault="00053E43" w:rsidP="0035609C">
      <w:pPr>
        <w:tabs>
          <w:tab w:val="left" w:pos="1890"/>
        </w:tabs>
        <w:ind w:firstLine="720"/>
        <w:jc w:val="both"/>
      </w:pPr>
      <w:r w:rsidRPr="001503F7">
        <w:t xml:space="preserve">По расчётам экспертов, фактические расходы на приобретение энергетических ресурсов, холодной воды, теплоносителя в 2016 году, в целях настоящей статьи, составят </w:t>
      </w:r>
      <w:proofErr w:type="gramStart"/>
      <w:r w:rsidRPr="001503F7">
        <w:t>по :</w:t>
      </w:r>
      <w:proofErr w:type="gramEnd"/>
    </w:p>
    <w:p w14:paraId="219ACCD9" w14:textId="77777777" w:rsidR="00053E43" w:rsidRPr="001503F7" w:rsidRDefault="00053E43" w:rsidP="0035609C">
      <w:pPr>
        <w:tabs>
          <w:tab w:val="left" w:pos="1890"/>
        </w:tabs>
        <w:ind w:firstLine="720"/>
        <w:jc w:val="both"/>
      </w:pPr>
      <w:r w:rsidRPr="001503F7">
        <w:t>Беловской ГРЭС – 81 689 тыс. руб.;</w:t>
      </w:r>
    </w:p>
    <w:p w14:paraId="4AB155F5" w14:textId="77777777" w:rsidR="00053E43" w:rsidRPr="001503F7" w:rsidRDefault="00053E43" w:rsidP="0035609C">
      <w:pPr>
        <w:tabs>
          <w:tab w:val="left" w:pos="1890"/>
        </w:tabs>
        <w:ind w:firstLine="720"/>
        <w:jc w:val="both"/>
      </w:pPr>
      <w:r w:rsidRPr="001503F7">
        <w:t>Томь-Усинской ГРЭС – 109 794 тыс. руб.</w:t>
      </w:r>
    </w:p>
    <w:p w14:paraId="103B6987" w14:textId="77777777" w:rsidR="00053E43" w:rsidRPr="001503F7" w:rsidRDefault="00053E43" w:rsidP="0035609C">
      <w:pPr>
        <w:numPr>
          <w:ilvl w:val="0"/>
          <w:numId w:val="15"/>
        </w:numPr>
        <w:ind w:right="-142"/>
        <w:jc w:val="right"/>
        <w:rPr>
          <w:color w:val="000000"/>
        </w:rPr>
      </w:pPr>
    </w:p>
    <w:p w14:paraId="524C2B7F" w14:textId="77777777" w:rsidR="00053E43" w:rsidRPr="001503F7" w:rsidRDefault="00053E43" w:rsidP="0035609C">
      <w:pPr>
        <w:jc w:val="center"/>
        <w:rPr>
          <w:b/>
        </w:rPr>
      </w:pPr>
      <w:r w:rsidRPr="001503F7">
        <w:rPr>
          <w:b/>
        </w:rPr>
        <w:t xml:space="preserve">Фактические расходы на приобретение энергетических ресурсов, </w:t>
      </w:r>
    </w:p>
    <w:p w14:paraId="4F2D7D9A" w14:textId="77777777" w:rsidR="00053E43" w:rsidRPr="001503F7" w:rsidRDefault="00053E43" w:rsidP="0035609C">
      <w:pPr>
        <w:jc w:val="center"/>
        <w:rPr>
          <w:b/>
        </w:rPr>
      </w:pPr>
      <w:r w:rsidRPr="001503F7">
        <w:rPr>
          <w:b/>
        </w:rPr>
        <w:t>холодной воды и теплоносителя Беловской ГРЭС</w:t>
      </w:r>
    </w:p>
    <w:p w14:paraId="1F386E50" w14:textId="77777777" w:rsidR="00053E43" w:rsidRPr="001503F7" w:rsidRDefault="00053E43" w:rsidP="00053E43">
      <w:pPr>
        <w:jc w:val="right"/>
      </w:pPr>
      <w:r w:rsidRPr="001503F7">
        <w:t>тыс. руб.</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2109"/>
      </w:tblGrid>
      <w:tr w:rsidR="00053E43" w:rsidRPr="001503F7" w14:paraId="7F2631A8" w14:textId="77777777" w:rsidTr="00053E43">
        <w:trPr>
          <w:trHeight w:val="483"/>
        </w:trPr>
        <w:tc>
          <w:tcPr>
            <w:tcW w:w="817" w:type="dxa"/>
            <w:shd w:val="clear" w:color="auto" w:fill="auto"/>
            <w:vAlign w:val="center"/>
            <w:hideMark/>
          </w:tcPr>
          <w:p w14:paraId="52ECC615" w14:textId="77777777" w:rsidR="00053E43" w:rsidRPr="001503F7" w:rsidRDefault="00053E43" w:rsidP="00053E43">
            <w:pPr>
              <w:jc w:val="center"/>
            </w:pPr>
            <w:r w:rsidRPr="001503F7">
              <w:t>№ п/п</w:t>
            </w:r>
          </w:p>
        </w:tc>
        <w:tc>
          <w:tcPr>
            <w:tcW w:w="6804" w:type="dxa"/>
            <w:shd w:val="clear" w:color="auto" w:fill="auto"/>
            <w:vAlign w:val="center"/>
            <w:hideMark/>
          </w:tcPr>
          <w:p w14:paraId="6077F75B" w14:textId="77777777" w:rsidR="00053E43" w:rsidRPr="001503F7" w:rsidRDefault="00053E43" w:rsidP="00053E43">
            <w:pPr>
              <w:jc w:val="center"/>
            </w:pPr>
            <w:r w:rsidRPr="001503F7">
              <w:t>Наименование расхода</w:t>
            </w:r>
          </w:p>
        </w:tc>
        <w:tc>
          <w:tcPr>
            <w:tcW w:w="2109" w:type="dxa"/>
            <w:shd w:val="clear" w:color="auto" w:fill="auto"/>
            <w:vAlign w:val="center"/>
            <w:hideMark/>
          </w:tcPr>
          <w:p w14:paraId="75595531" w14:textId="77777777" w:rsidR="00053E43" w:rsidRPr="001503F7" w:rsidRDefault="00053E43" w:rsidP="00053E43">
            <w:pPr>
              <w:jc w:val="center"/>
            </w:pPr>
            <w:r w:rsidRPr="001503F7">
              <w:t>Факт 2016 года</w:t>
            </w:r>
          </w:p>
        </w:tc>
      </w:tr>
      <w:tr w:rsidR="00053E43" w:rsidRPr="001503F7" w14:paraId="701B6750" w14:textId="77777777" w:rsidTr="00053E43">
        <w:trPr>
          <w:trHeight w:val="360"/>
        </w:trPr>
        <w:tc>
          <w:tcPr>
            <w:tcW w:w="817" w:type="dxa"/>
            <w:shd w:val="clear" w:color="auto" w:fill="auto"/>
            <w:hideMark/>
          </w:tcPr>
          <w:p w14:paraId="774BF9C8" w14:textId="77777777" w:rsidR="00053E43" w:rsidRPr="001503F7" w:rsidRDefault="00053E43" w:rsidP="00053E43">
            <w:pPr>
              <w:jc w:val="center"/>
            </w:pPr>
            <w:r w:rsidRPr="001503F7">
              <w:t>1</w:t>
            </w:r>
          </w:p>
        </w:tc>
        <w:tc>
          <w:tcPr>
            <w:tcW w:w="6804" w:type="dxa"/>
            <w:shd w:val="clear" w:color="auto" w:fill="auto"/>
            <w:vAlign w:val="center"/>
            <w:hideMark/>
          </w:tcPr>
          <w:p w14:paraId="38BA6252" w14:textId="77777777" w:rsidR="00053E43" w:rsidRPr="001503F7" w:rsidRDefault="00053E43" w:rsidP="00053E43">
            <w:pPr>
              <w:jc w:val="both"/>
            </w:pPr>
            <w:r w:rsidRPr="001503F7">
              <w:t>Расходы на топливо</w:t>
            </w:r>
          </w:p>
        </w:tc>
        <w:tc>
          <w:tcPr>
            <w:tcW w:w="2109" w:type="dxa"/>
            <w:shd w:val="clear" w:color="auto" w:fill="auto"/>
            <w:vAlign w:val="center"/>
          </w:tcPr>
          <w:p w14:paraId="615AB695" w14:textId="77777777" w:rsidR="00053E43" w:rsidRPr="001503F7" w:rsidRDefault="00053E43" w:rsidP="00053E43">
            <w:pPr>
              <w:jc w:val="center"/>
            </w:pPr>
            <w:r w:rsidRPr="001503F7">
              <w:t>81 605</w:t>
            </w:r>
          </w:p>
        </w:tc>
      </w:tr>
      <w:tr w:rsidR="00053E43" w:rsidRPr="001503F7" w14:paraId="3EC797BE" w14:textId="77777777" w:rsidTr="00053E43">
        <w:trPr>
          <w:trHeight w:val="311"/>
        </w:trPr>
        <w:tc>
          <w:tcPr>
            <w:tcW w:w="817" w:type="dxa"/>
            <w:shd w:val="clear" w:color="auto" w:fill="auto"/>
            <w:hideMark/>
          </w:tcPr>
          <w:p w14:paraId="66576B8F" w14:textId="77777777" w:rsidR="00053E43" w:rsidRPr="001503F7" w:rsidRDefault="00053E43" w:rsidP="00053E43">
            <w:pPr>
              <w:jc w:val="center"/>
            </w:pPr>
            <w:r w:rsidRPr="001503F7">
              <w:t>2</w:t>
            </w:r>
          </w:p>
        </w:tc>
        <w:tc>
          <w:tcPr>
            <w:tcW w:w="6804" w:type="dxa"/>
            <w:shd w:val="clear" w:color="auto" w:fill="auto"/>
            <w:vAlign w:val="center"/>
            <w:hideMark/>
          </w:tcPr>
          <w:p w14:paraId="42C644C2" w14:textId="77777777" w:rsidR="00053E43" w:rsidRPr="001503F7" w:rsidRDefault="00053E43" w:rsidP="00053E43">
            <w:pPr>
              <w:jc w:val="both"/>
            </w:pPr>
            <w:r w:rsidRPr="001503F7">
              <w:t>Расходы на электрическую энергию</w:t>
            </w:r>
          </w:p>
        </w:tc>
        <w:tc>
          <w:tcPr>
            <w:tcW w:w="2109" w:type="dxa"/>
            <w:shd w:val="clear" w:color="auto" w:fill="auto"/>
            <w:vAlign w:val="center"/>
          </w:tcPr>
          <w:p w14:paraId="4B48B153" w14:textId="77777777" w:rsidR="00053E43" w:rsidRPr="001503F7" w:rsidRDefault="00053E43" w:rsidP="00053E43">
            <w:pPr>
              <w:jc w:val="center"/>
            </w:pPr>
            <w:r w:rsidRPr="001503F7">
              <w:t>84</w:t>
            </w:r>
          </w:p>
        </w:tc>
      </w:tr>
      <w:tr w:rsidR="00053E43" w:rsidRPr="001503F7" w14:paraId="200F2FC2" w14:textId="77777777" w:rsidTr="00053E43">
        <w:trPr>
          <w:trHeight w:val="360"/>
        </w:trPr>
        <w:tc>
          <w:tcPr>
            <w:tcW w:w="817" w:type="dxa"/>
            <w:shd w:val="clear" w:color="auto" w:fill="auto"/>
            <w:hideMark/>
          </w:tcPr>
          <w:p w14:paraId="0A151EA8" w14:textId="77777777" w:rsidR="00053E43" w:rsidRPr="001503F7" w:rsidRDefault="00053E43" w:rsidP="00053E43">
            <w:pPr>
              <w:jc w:val="center"/>
            </w:pPr>
            <w:r w:rsidRPr="001503F7">
              <w:t>3</w:t>
            </w:r>
          </w:p>
        </w:tc>
        <w:tc>
          <w:tcPr>
            <w:tcW w:w="6804" w:type="dxa"/>
            <w:shd w:val="clear" w:color="auto" w:fill="auto"/>
            <w:vAlign w:val="center"/>
            <w:hideMark/>
          </w:tcPr>
          <w:p w14:paraId="6745C335" w14:textId="77777777" w:rsidR="00053E43" w:rsidRPr="001503F7" w:rsidRDefault="00053E43" w:rsidP="00053E43">
            <w:pPr>
              <w:jc w:val="both"/>
            </w:pPr>
            <w:r w:rsidRPr="001503F7">
              <w:t>Расходы на тепловую энергию</w:t>
            </w:r>
          </w:p>
        </w:tc>
        <w:tc>
          <w:tcPr>
            <w:tcW w:w="2109" w:type="dxa"/>
            <w:shd w:val="clear" w:color="auto" w:fill="auto"/>
            <w:vAlign w:val="center"/>
          </w:tcPr>
          <w:p w14:paraId="7A5EC096" w14:textId="77777777" w:rsidR="00053E43" w:rsidRPr="001503F7" w:rsidRDefault="00053E43" w:rsidP="00053E43">
            <w:pPr>
              <w:jc w:val="center"/>
            </w:pPr>
          </w:p>
        </w:tc>
      </w:tr>
      <w:tr w:rsidR="00053E43" w:rsidRPr="001503F7" w14:paraId="08325FDA" w14:textId="77777777" w:rsidTr="00053E43">
        <w:trPr>
          <w:trHeight w:val="360"/>
        </w:trPr>
        <w:tc>
          <w:tcPr>
            <w:tcW w:w="817" w:type="dxa"/>
            <w:shd w:val="clear" w:color="auto" w:fill="auto"/>
            <w:hideMark/>
          </w:tcPr>
          <w:p w14:paraId="01A7E34C" w14:textId="77777777" w:rsidR="00053E43" w:rsidRPr="001503F7" w:rsidRDefault="00053E43" w:rsidP="00053E43">
            <w:pPr>
              <w:jc w:val="center"/>
            </w:pPr>
            <w:r w:rsidRPr="001503F7">
              <w:t>4</w:t>
            </w:r>
          </w:p>
        </w:tc>
        <w:tc>
          <w:tcPr>
            <w:tcW w:w="6804" w:type="dxa"/>
            <w:shd w:val="clear" w:color="auto" w:fill="auto"/>
            <w:vAlign w:val="center"/>
            <w:hideMark/>
          </w:tcPr>
          <w:p w14:paraId="20C78878" w14:textId="77777777" w:rsidR="00053E43" w:rsidRPr="001503F7" w:rsidRDefault="00053E43" w:rsidP="00053E43">
            <w:pPr>
              <w:jc w:val="both"/>
            </w:pPr>
            <w:r w:rsidRPr="001503F7">
              <w:t>Расходы на холодную воду</w:t>
            </w:r>
          </w:p>
        </w:tc>
        <w:tc>
          <w:tcPr>
            <w:tcW w:w="2109" w:type="dxa"/>
            <w:shd w:val="clear" w:color="auto" w:fill="auto"/>
            <w:vAlign w:val="center"/>
          </w:tcPr>
          <w:p w14:paraId="21CB1D5E" w14:textId="77777777" w:rsidR="00053E43" w:rsidRPr="001503F7" w:rsidRDefault="00053E43" w:rsidP="00053E43">
            <w:pPr>
              <w:jc w:val="center"/>
            </w:pPr>
          </w:p>
        </w:tc>
      </w:tr>
      <w:tr w:rsidR="00053E43" w:rsidRPr="001503F7" w14:paraId="468C9FFD" w14:textId="77777777" w:rsidTr="00053E43">
        <w:trPr>
          <w:trHeight w:val="360"/>
        </w:trPr>
        <w:tc>
          <w:tcPr>
            <w:tcW w:w="817" w:type="dxa"/>
            <w:shd w:val="clear" w:color="auto" w:fill="auto"/>
            <w:hideMark/>
          </w:tcPr>
          <w:p w14:paraId="0F93EEF9" w14:textId="77777777" w:rsidR="00053E43" w:rsidRPr="001503F7" w:rsidRDefault="00053E43" w:rsidP="00053E43">
            <w:pPr>
              <w:jc w:val="center"/>
            </w:pPr>
            <w:r w:rsidRPr="001503F7">
              <w:t>5</w:t>
            </w:r>
          </w:p>
        </w:tc>
        <w:tc>
          <w:tcPr>
            <w:tcW w:w="6804" w:type="dxa"/>
            <w:shd w:val="clear" w:color="auto" w:fill="auto"/>
            <w:vAlign w:val="center"/>
            <w:hideMark/>
          </w:tcPr>
          <w:p w14:paraId="39438E34" w14:textId="77777777" w:rsidR="00053E43" w:rsidRPr="001503F7" w:rsidRDefault="00053E43" w:rsidP="00053E43">
            <w:pPr>
              <w:jc w:val="both"/>
            </w:pPr>
            <w:r w:rsidRPr="001503F7">
              <w:t>Расходы на теплоноситель</w:t>
            </w:r>
          </w:p>
        </w:tc>
        <w:tc>
          <w:tcPr>
            <w:tcW w:w="2109" w:type="dxa"/>
            <w:shd w:val="clear" w:color="auto" w:fill="auto"/>
            <w:vAlign w:val="center"/>
          </w:tcPr>
          <w:p w14:paraId="6FB32483" w14:textId="77777777" w:rsidR="00053E43" w:rsidRPr="001503F7" w:rsidRDefault="00053E43" w:rsidP="00053E43">
            <w:pPr>
              <w:jc w:val="center"/>
            </w:pPr>
          </w:p>
        </w:tc>
      </w:tr>
      <w:tr w:rsidR="00053E43" w:rsidRPr="001503F7" w14:paraId="7464960C" w14:textId="77777777" w:rsidTr="00053E43">
        <w:trPr>
          <w:trHeight w:val="148"/>
        </w:trPr>
        <w:tc>
          <w:tcPr>
            <w:tcW w:w="817" w:type="dxa"/>
            <w:shd w:val="clear" w:color="auto" w:fill="auto"/>
            <w:hideMark/>
          </w:tcPr>
          <w:p w14:paraId="1BE2840E" w14:textId="77777777" w:rsidR="00053E43" w:rsidRPr="001503F7" w:rsidRDefault="00053E43" w:rsidP="00053E43">
            <w:pPr>
              <w:jc w:val="center"/>
              <w:rPr>
                <w:b/>
              </w:rPr>
            </w:pPr>
            <w:r w:rsidRPr="001503F7">
              <w:rPr>
                <w:b/>
              </w:rPr>
              <w:t>6</w:t>
            </w:r>
          </w:p>
        </w:tc>
        <w:tc>
          <w:tcPr>
            <w:tcW w:w="6804" w:type="dxa"/>
            <w:shd w:val="clear" w:color="auto" w:fill="auto"/>
            <w:hideMark/>
          </w:tcPr>
          <w:p w14:paraId="5BF0CA14" w14:textId="77777777" w:rsidR="00053E43" w:rsidRPr="001503F7" w:rsidRDefault="00053E43" w:rsidP="00053E43">
            <w:pPr>
              <w:jc w:val="both"/>
              <w:rPr>
                <w:b/>
              </w:rPr>
            </w:pPr>
            <w:r w:rsidRPr="001503F7">
              <w:rPr>
                <w:b/>
              </w:rPr>
              <w:t>ИТОГО</w:t>
            </w:r>
          </w:p>
        </w:tc>
        <w:tc>
          <w:tcPr>
            <w:tcW w:w="2109" w:type="dxa"/>
            <w:shd w:val="clear" w:color="auto" w:fill="auto"/>
            <w:vAlign w:val="center"/>
          </w:tcPr>
          <w:p w14:paraId="3F85358F" w14:textId="77777777" w:rsidR="00053E43" w:rsidRPr="001503F7" w:rsidRDefault="00053E43" w:rsidP="00053E43">
            <w:pPr>
              <w:jc w:val="center"/>
              <w:rPr>
                <w:b/>
              </w:rPr>
            </w:pPr>
            <w:r w:rsidRPr="001503F7">
              <w:rPr>
                <w:b/>
              </w:rPr>
              <w:t>81 689</w:t>
            </w:r>
          </w:p>
        </w:tc>
      </w:tr>
    </w:tbl>
    <w:p w14:paraId="51DD482A" w14:textId="77777777" w:rsidR="00053E43" w:rsidRPr="001503F7" w:rsidRDefault="00053E43" w:rsidP="00053E43">
      <w:pPr>
        <w:tabs>
          <w:tab w:val="left" w:pos="1890"/>
        </w:tabs>
        <w:spacing w:line="360" w:lineRule="auto"/>
        <w:ind w:firstLine="720"/>
        <w:jc w:val="both"/>
      </w:pPr>
    </w:p>
    <w:p w14:paraId="59A28E45" w14:textId="77777777" w:rsidR="00053E43" w:rsidRPr="001503F7" w:rsidRDefault="00053E43" w:rsidP="00053E43">
      <w:pPr>
        <w:tabs>
          <w:tab w:val="left" w:pos="1890"/>
        </w:tabs>
        <w:spacing w:line="360" w:lineRule="auto"/>
        <w:ind w:firstLine="720"/>
        <w:jc w:val="both"/>
      </w:pPr>
    </w:p>
    <w:p w14:paraId="4C38DDD5" w14:textId="77777777" w:rsidR="00053E43" w:rsidRPr="001503F7" w:rsidRDefault="00053E43" w:rsidP="00053E43">
      <w:pPr>
        <w:numPr>
          <w:ilvl w:val="0"/>
          <w:numId w:val="15"/>
        </w:numPr>
        <w:ind w:right="-142"/>
        <w:jc w:val="right"/>
        <w:rPr>
          <w:color w:val="000000"/>
        </w:rPr>
      </w:pPr>
    </w:p>
    <w:p w14:paraId="3CA31C61" w14:textId="77777777" w:rsidR="00053E43" w:rsidRPr="001503F7" w:rsidRDefault="00053E43" w:rsidP="00053E43">
      <w:pPr>
        <w:jc w:val="center"/>
        <w:rPr>
          <w:b/>
        </w:rPr>
      </w:pPr>
      <w:r w:rsidRPr="001503F7">
        <w:rPr>
          <w:b/>
        </w:rPr>
        <w:t xml:space="preserve">Фактические расходы на приобретение энергетических ресурсов, </w:t>
      </w:r>
    </w:p>
    <w:p w14:paraId="58849392" w14:textId="77777777" w:rsidR="00053E43" w:rsidRPr="001503F7" w:rsidRDefault="00053E43" w:rsidP="00053E43">
      <w:pPr>
        <w:jc w:val="center"/>
        <w:rPr>
          <w:b/>
        </w:rPr>
      </w:pPr>
      <w:r w:rsidRPr="001503F7">
        <w:rPr>
          <w:b/>
        </w:rPr>
        <w:t>холодной воды и теплоносителя Томь-Усинской ГРЭС</w:t>
      </w:r>
    </w:p>
    <w:p w14:paraId="711E3C2D" w14:textId="77777777" w:rsidR="00053E43" w:rsidRPr="001503F7" w:rsidRDefault="00053E43" w:rsidP="00053E43">
      <w:pPr>
        <w:jc w:val="right"/>
      </w:pPr>
      <w:r w:rsidRPr="001503F7">
        <w:t>тыс. руб.</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109"/>
      </w:tblGrid>
      <w:tr w:rsidR="00053E43" w:rsidRPr="001503F7" w14:paraId="62FD32CC" w14:textId="77777777" w:rsidTr="00053E43">
        <w:trPr>
          <w:trHeight w:val="483"/>
        </w:trPr>
        <w:tc>
          <w:tcPr>
            <w:tcW w:w="817" w:type="dxa"/>
            <w:shd w:val="clear" w:color="auto" w:fill="auto"/>
            <w:vAlign w:val="center"/>
            <w:hideMark/>
          </w:tcPr>
          <w:p w14:paraId="2FF77905" w14:textId="77777777" w:rsidR="00053E43" w:rsidRPr="001503F7" w:rsidRDefault="00053E43" w:rsidP="00053E43">
            <w:pPr>
              <w:jc w:val="center"/>
            </w:pPr>
            <w:r w:rsidRPr="001503F7">
              <w:t>№ п/п</w:t>
            </w:r>
          </w:p>
        </w:tc>
        <w:tc>
          <w:tcPr>
            <w:tcW w:w="6946" w:type="dxa"/>
            <w:shd w:val="clear" w:color="auto" w:fill="auto"/>
            <w:vAlign w:val="center"/>
            <w:hideMark/>
          </w:tcPr>
          <w:p w14:paraId="43EA733B" w14:textId="77777777" w:rsidR="00053E43" w:rsidRPr="001503F7" w:rsidRDefault="00053E43" w:rsidP="00053E43">
            <w:pPr>
              <w:jc w:val="center"/>
            </w:pPr>
            <w:r w:rsidRPr="001503F7">
              <w:t>Наименование расхода</w:t>
            </w:r>
          </w:p>
        </w:tc>
        <w:tc>
          <w:tcPr>
            <w:tcW w:w="2109" w:type="dxa"/>
            <w:shd w:val="clear" w:color="auto" w:fill="auto"/>
            <w:vAlign w:val="center"/>
            <w:hideMark/>
          </w:tcPr>
          <w:p w14:paraId="1453840A" w14:textId="77777777" w:rsidR="00053E43" w:rsidRPr="001503F7" w:rsidRDefault="00053E43" w:rsidP="00053E43">
            <w:pPr>
              <w:jc w:val="center"/>
            </w:pPr>
            <w:r w:rsidRPr="001503F7">
              <w:t>Факт 2016 года</w:t>
            </w:r>
          </w:p>
        </w:tc>
      </w:tr>
      <w:tr w:rsidR="00053E43" w:rsidRPr="001503F7" w14:paraId="6740BE1E" w14:textId="77777777" w:rsidTr="00053E43">
        <w:trPr>
          <w:trHeight w:val="360"/>
        </w:trPr>
        <w:tc>
          <w:tcPr>
            <w:tcW w:w="817" w:type="dxa"/>
            <w:shd w:val="clear" w:color="auto" w:fill="auto"/>
            <w:hideMark/>
          </w:tcPr>
          <w:p w14:paraId="26929AAC" w14:textId="77777777" w:rsidR="00053E43" w:rsidRPr="001503F7" w:rsidRDefault="00053E43" w:rsidP="00053E43">
            <w:pPr>
              <w:jc w:val="center"/>
            </w:pPr>
            <w:r w:rsidRPr="001503F7">
              <w:t>1</w:t>
            </w:r>
          </w:p>
        </w:tc>
        <w:tc>
          <w:tcPr>
            <w:tcW w:w="6946" w:type="dxa"/>
            <w:shd w:val="clear" w:color="auto" w:fill="auto"/>
            <w:vAlign w:val="center"/>
            <w:hideMark/>
          </w:tcPr>
          <w:p w14:paraId="614474CD" w14:textId="77777777" w:rsidR="00053E43" w:rsidRPr="001503F7" w:rsidRDefault="00053E43" w:rsidP="00053E43">
            <w:pPr>
              <w:jc w:val="both"/>
            </w:pPr>
            <w:r w:rsidRPr="001503F7">
              <w:t>Расходы на топливо</w:t>
            </w:r>
          </w:p>
        </w:tc>
        <w:tc>
          <w:tcPr>
            <w:tcW w:w="2109" w:type="dxa"/>
            <w:shd w:val="clear" w:color="auto" w:fill="auto"/>
            <w:vAlign w:val="center"/>
          </w:tcPr>
          <w:p w14:paraId="1A41BEC8" w14:textId="77777777" w:rsidR="00053E43" w:rsidRPr="001503F7" w:rsidRDefault="00053E43" w:rsidP="00053E43">
            <w:pPr>
              <w:jc w:val="center"/>
            </w:pPr>
            <w:r w:rsidRPr="001503F7">
              <w:t>109 756</w:t>
            </w:r>
          </w:p>
        </w:tc>
      </w:tr>
      <w:tr w:rsidR="00053E43" w:rsidRPr="001503F7" w14:paraId="1D98057F" w14:textId="77777777" w:rsidTr="00053E43">
        <w:trPr>
          <w:trHeight w:val="311"/>
        </w:trPr>
        <w:tc>
          <w:tcPr>
            <w:tcW w:w="817" w:type="dxa"/>
            <w:shd w:val="clear" w:color="auto" w:fill="auto"/>
            <w:hideMark/>
          </w:tcPr>
          <w:p w14:paraId="39CA7F55" w14:textId="77777777" w:rsidR="00053E43" w:rsidRPr="001503F7" w:rsidRDefault="00053E43" w:rsidP="00053E43">
            <w:pPr>
              <w:jc w:val="center"/>
            </w:pPr>
            <w:r w:rsidRPr="001503F7">
              <w:t>2</w:t>
            </w:r>
          </w:p>
        </w:tc>
        <w:tc>
          <w:tcPr>
            <w:tcW w:w="6946" w:type="dxa"/>
            <w:shd w:val="clear" w:color="auto" w:fill="auto"/>
            <w:vAlign w:val="center"/>
            <w:hideMark/>
          </w:tcPr>
          <w:p w14:paraId="2883B214" w14:textId="77777777" w:rsidR="00053E43" w:rsidRPr="001503F7" w:rsidRDefault="00053E43" w:rsidP="00053E43">
            <w:pPr>
              <w:jc w:val="both"/>
            </w:pPr>
            <w:r w:rsidRPr="001503F7">
              <w:t>Расходы на электрическую энергию</w:t>
            </w:r>
          </w:p>
        </w:tc>
        <w:tc>
          <w:tcPr>
            <w:tcW w:w="2109" w:type="dxa"/>
            <w:shd w:val="clear" w:color="auto" w:fill="auto"/>
            <w:vAlign w:val="center"/>
          </w:tcPr>
          <w:p w14:paraId="5F5366B5" w14:textId="77777777" w:rsidR="00053E43" w:rsidRPr="001503F7" w:rsidRDefault="00053E43" w:rsidP="00053E43">
            <w:pPr>
              <w:jc w:val="center"/>
            </w:pPr>
            <w:r w:rsidRPr="001503F7">
              <w:t>38</w:t>
            </w:r>
          </w:p>
        </w:tc>
      </w:tr>
      <w:tr w:rsidR="00053E43" w:rsidRPr="001503F7" w14:paraId="39EBFB55" w14:textId="77777777" w:rsidTr="00053E43">
        <w:trPr>
          <w:trHeight w:val="360"/>
        </w:trPr>
        <w:tc>
          <w:tcPr>
            <w:tcW w:w="817" w:type="dxa"/>
            <w:shd w:val="clear" w:color="auto" w:fill="auto"/>
            <w:hideMark/>
          </w:tcPr>
          <w:p w14:paraId="6C17A782" w14:textId="77777777" w:rsidR="00053E43" w:rsidRPr="001503F7" w:rsidRDefault="00053E43" w:rsidP="00053E43">
            <w:pPr>
              <w:jc w:val="center"/>
            </w:pPr>
            <w:r w:rsidRPr="001503F7">
              <w:t>3</w:t>
            </w:r>
          </w:p>
        </w:tc>
        <w:tc>
          <w:tcPr>
            <w:tcW w:w="6946" w:type="dxa"/>
            <w:shd w:val="clear" w:color="auto" w:fill="auto"/>
            <w:vAlign w:val="center"/>
            <w:hideMark/>
          </w:tcPr>
          <w:p w14:paraId="62822647" w14:textId="77777777" w:rsidR="00053E43" w:rsidRPr="001503F7" w:rsidRDefault="00053E43" w:rsidP="00053E43">
            <w:pPr>
              <w:jc w:val="both"/>
            </w:pPr>
            <w:r w:rsidRPr="001503F7">
              <w:t>Расходы на тепловую энергию</w:t>
            </w:r>
          </w:p>
        </w:tc>
        <w:tc>
          <w:tcPr>
            <w:tcW w:w="2109" w:type="dxa"/>
            <w:shd w:val="clear" w:color="auto" w:fill="auto"/>
            <w:vAlign w:val="center"/>
          </w:tcPr>
          <w:p w14:paraId="36035BF8" w14:textId="77777777" w:rsidR="00053E43" w:rsidRPr="001503F7" w:rsidRDefault="00053E43" w:rsidP="00053E43">
            <w:pPr>
              <w:jc w:val="center"/>
            </w:pPr>
            <w:r w:rsidRPr="001503F7">
              <w:t> </w:t>
            </w:r>
          </w:p>
        </w:tc>
      </w:tr>
      <w:tr w:rsidR="00053E43" w:rsidRPr="001503F7" w14:paraId="7B24EB95" w14:textId="77777777" w:rsidTr="00053E43">
        <w:trPr>
          <w:trHeight w:val="360"/>
        </w:trPr>
        <w:tc>
          <w:tcPr>
            <w:tcW w:w="817" w:type="dxa"/>
            <w:shd w:val="clear" w:color="auto" w:fill="auto"/>
            <w:hideMark/>
          </w:tcPr>
          <w:p w14:paraId="2D15B53C" w14:textId="77777777" w:rsidR="00053E43" w:rsidRPr="001503F7" w:rsidRDefault="00053E43" w:rsidP="00053E43">
            <w:pPr>
              <w:jc w:val="center"/>
            </w:pPr>
            <w:r w:rsidRPr="001503F7">
              <w:t>4</w:t>
            </w:r>
          </w:p>
        </w:tc>
        <w:tc>
          <w:tcPr>
            <w:tcW w:w="6946" w:type="dxa"/>
            <w:shd w:val="clear" w:color="auto" w:fill="auto"/>
            <w:vAlign w:val="center"/>
            <w:hideMark/>
          </w:tcPr>
          <w:p w14:paraId="34D691F8" w14:textId="77777777" w:rsidR="00053E43" w:rsidRPr="001503F7" w:rsidRDefault="00053E43" w:rsidP="00053E43">
            <w:pPr>
              <w:jc w:val="both"/>
            </w:pPr>
            <w:r w:rsidRPr="001503F7">
              <w:t>Расходы на холодную воду</w:t>
            </w:r>
          </w:p>
        </w:tc>
        <w:tc>
          <w:tcPr>
            <w:tcW w:w="2109" w:type="dxa"/>
            <w:shd w:val="clear" w:color="auto" w:fill="auto"/>
            <w:vAlign w:val="center"/>
          </w:tcPr>
          <w:p w14:paraId="26AAA266" w14:textId="77777777" w:rsidR="00053E43" w:rsidRPr="001503F7" w:rsidRDefault="00053E43" w:rsidP="00053E43">
            <w:pPr>
              <w:jc w:val="center"/>
            </w:pPr>
            <w:r w:rsidRPr="001503F7">
              <w:t> </w:t>
            </w:r>
          </w:p>
        </w:tc>
      </w:tr>
      <w:tr w:rsidR="00053E43" w:rsidRPr="001503F7" w14:paraId="058AFC76" w14:textId="77777777" w:rsidTr="00053E43">
        <w:trPr>
          <w:trHeight w:val="360"/>
        </w:trPr>
        <w:tc>
          <w:tcPr>
            <w:tcW w:w="817" w:type="dxa"/>
            <w:shd w:val="clear" w:color="auto" w:fill="auto"/>
            <w:hideMark/>
          </w:tcPr>
          <w:p w14:paraId="526EACBD" w14:textId="77777777" w:rsidR="00053E43" w:rsidRPr="001503F7" w:rsidRDefault="00053E43" w:rsidP="00053E43">
            <w:pPr>
              <w:jc w:val="center"/>
            </w:pPr>
            <w:r w:rsidRPr="001503F7">
              <w:t>5</w:t>
            </w:r>
          </w:p>
        </w:tc>
        <w:tc>
          <w:tcPr>
            <w:tcW w:w="6946" w:type="dxa"/>
            <w:shd w:val="clear" w:color="auto" w:fill="auto"/>
            <w:vAlign w:val="center"/>
            <w:hideMark/>
          </w:tcPr>
          <w:p w14:paraId="7AE5A101" w14:textId="77777777" w:rsidR="00053E43" w:rsidRPr="001503F7" w:rsidRDefault="00053E43" w:rsidP="00053E43">
            <w:pPr>
              <w:jc w:val="both"/>
            </w:pPr>
            <w:r w:rsidRPr="001503F7">
              <w:t>Расходы на теплоноситель</w:t>
            </w:r>
          </w:p>
        </w:tc>
        <w:tc>
          <w:tcPr>
            <w:tcW w:w="2109" w:type="dxa"/>
            <w:shd w:val="clear" w:color="auto" w:fill="auto"/>
            <w:vAlign w:val="center"/>
          </w:tcPr>
          <w:p w14:paraId="565E951A" w14:textId="77777777" w:rsidR="00053E43" w:rsidRPr="001503F7" w:rsidRDefault="00053E43" w:rsidP="00053E43">
            <w:pPr>
              <w:jc w:val="center"/>
            </w:pPr>
            <w:r w:rsidRPr="001503F7">
              <w:t> </w:t>
            </w:r>
          </w:p>
        </w:tc>
      </w:tr>
      <w:tr w:rsidR="00053E43" w:rsidRPr="001503F7" w14:paraId="48CF1C0A" w14:textId="77777777" w:rsidTr="00053E43">
        <w:trPr>
          <w:trHeight w:val="148"/>
        </w:trPr>
        <w:tc>
          <w:tcPr>
            <w:tcW w:w="817" w:type="dxa"/>
            <w:shd w:val="clear" w:color="auto" w:fill="auto"/>
            <w:hideMark/>
          </w:tcPr>
          <w:p w14:paraId="4003F191" w14:textId="77777777" w:rsidR="00053E43" w:rsidRPr="001503F7" w:rsidRDefault="00053E43" w:rsidP="00053E43">
            <w:pPr>
              <w:jc w:val="center"/>
              <w:rPr>
                <w:b/>
              </w:rPr>
            </w:pPr>
            <w:r w:rsidRPr="001503F7">
              <w:rPr>
                <w:b/>
              </w:rPr>
              <w:t>6</w:t>
            </w:r>
          </w:p>
        </w:tc>
        <w:tc>
          <w:tcPr>
            <w:tcW w:w="6946" w:type="dxa"/>
            <w:shd w:val="clear" w:color="auto" w:fill="auto"/>
            <w:hideMark/>
          </w:tcPr>
          <w:p w14:paraId="72571214" w14:textId="77777777" w:rsidR="00053E43" w:rsidRPr="001503F7" w:rsidRDefault="00053E43" w:rsidP="00053E43">
            <w:pPr>
              <w:jc w:val="both"/>
              <w:rPr>
                <w:b/>
              </w:rPr>
            </w:pPr>
            <w:r w:rsidRPr="001503F7">
              <w:rPr>
                <w:b/>
              </w:rPr>
              <w:t>ИТОГО</w:t>
            </w:r>
          </w:p>
        </w:tc>
        <w:tc>
          <w:tcPr>
            <w:tcW w:w="2109" w:type="dxa"/>
            <w:shd w:val="clear" w:color="auto" w:fill="auto"/>
            <w:vAlign w:val="center"/>
          </w:tcPr>
          <w:p w14:paraId="115D7145" w14:textId="77777777" w:rsidR="00053E43" w:rsidRPr="001503F7" w:rsidRDefault="00053E43" w:rsidP="00053E43">
            <w:pPr>
              <w:jc w:val="center"/>
              <w:rPr>
                <w:b/>
              </w:rPr>
            </w:pPr>
            <w:r w:rsidRPr="001503F7">
              <w:rPr>
                <w:b/>
              </w:rPr>
              <w:t>109 794</w:t>
            </w:r>
          </w:p>
        </w:tc>
      </w:tr>
    </w:tbl>
    <w:p w14:paraId="4C737968" w14:textId="77777777" w:rsidR="00053E43" w:rsidRPr="001503F7" w:rsidRDefault="00053E43" w:rsidP="0035609C">
      <w:pPr>
        <w:tabs>
          <w:tab w:val="left" w:pos="1890"/>
        </w:tabs>
        <w:ind w:firstLine="720"/>
        <w:jc w:val="both"/>
      </w:pPr>
    </w:p>
    <w:p w14:paraId="05057974" w14:textId="77777777" w:rsidR="00053E43" w:rsidRPr="001503F7" w:rsidRDefault="00053E43" w:rsidP="0035609C">
      <w:pPr>
        <w:tabs>
          <w:tab w:val="left" w:pos="1890"/>
        </w:tabs>
        <w:ind w:firstLine="720"/>
        <w:jc w:val="both"/>
      </w:pPr>
      <w:r w:rsidRPr="001503F7">
        <w:t xml:space="preserve">4. </w:t>
      </w:r>
      <w:r w:rsidRPr="001503F7">
        <w:rPr>
          <w:u w:val="single"/>
        </w:rPr>
        <w:t>Фактическая прибыль</w:t>
      </w:r>
      <w:r w:rsidRPr="001503F7">
        <w:t>, рассчитываемая по формуле:</w:t>
      </w:r>
    </w:p>
    <w:p w14:paraId="3E11157B" w14:textId="61897C75" w:rsidR="00053E43" w:rsidRPr="001503F7" w:rsidRDefault="00053E43" w:rsidP="0035609C">
      <w:pPr>
        <w:autoSpaceDE w:val="0"/>
        <w:autoSpaceDN w:val="0"/>
        <w:adjustRightInd w:val="0"/>
        <w:jc w:val="center"/>
        <w:rPr>
          <w:position w:val="-68"/>
        </w:rPr>
      </w:pPr>
      <w:r w:rsidRPr="001503F7">
        <w:rPr>
          <w:noProof/>
          <w:position w:val="-68"/>
        </w:rPr>
        <w:drawing>
          <wp:inline distT="0" distB="0" distL="0" distR="0" wp14:anchorId="7EBD132B" wp14:editId="276B7C3A">
            <wp:extent cx="3143250" cy="10096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3071EE52" w14:textId="77777777" w:rsidR="00053E43" w:rsidRPr="001503F7" w:rsidRDefault="00053E43" w:rsidP="0035609C">
      <w:pPr>
        <w:tabs>
          <w:tab w:val="left" w:pos="1890"/>
        </w:tabs>
        <w:ind w:firstLine="720"/>
        <w:jc w:val="both"/>
      </w:pPr>
      <w:r w:rsidRPr="001503F7">
        <w:t xml:space="preserve">Постановлением РЭК Кемеровской области от 27.11.2015 № 628 от 01.12.2015 № 676 «Об установлении долгосрочных параметров регулирования и долгосрочных тарифов на </w:t>
      </w:r>
      <w:r w:rsidRPr="001503F7">
        <w:lastRenderedPageBreak/>
        <w:t>тепловую энергию, реализуемую АО «Кузбассэнерго» (г. Кемерово) на потребительском рынке пгт. Инской Беловского городского округа и города Мыски, на 2016-2018 годы», нормативный уровень прибыли, учтенный в долгосрочных параметрах на 2016 год, составляет 0,5 %.</w:t>
      </w:r>
    </w:p>
    <w:p w14:paraId="1DD08314" w14:textId="77777777" w:rsidR="00053E43" w:rsidRPr="001503F7" w:rsidRDefault="00053E43" w:rsidP="0035609C">
      <w:pPr>
        <w:tabs>
          <w:tab w:val="left" w:pos="1890"/>
        </w:tabs>
        <w:ind w:firstLine="720"/>
        <w:jc w:val="both"/>
      </w:pPr>
      <w:r w:rsidRPr="001503F7">
        <w:t>В соответствии с вышеуказанной формулой, для расчёта фактической НВВ, фактическая прибыль принята экспертами на уровне для:</w:t>
      </w:r>
    </w:p>
    <w:p w14:paraId="63414E16" w14:textId="77777777" w:rsidR="00053E43" w:rsidRPr="001503F7" w:rsidRDefault="00053E43" w:rsidP="0035609C">
      <w:pPr>
        <w:tabs>
          <w:tab w:val="left" w:pos="1890"/>
        </w:tabs>
        <w:ind w:firstLine="720"/>
        <w:jc w:val="both"/>
      </w:pPr>
      <w:r w:rsidRPr="001503F7">
        <w:t>Беловской ГРЭС – 929 тыс. руб.;</w:t>
      </w:r>
    </w:p>
    <w:p w14:paraId="5B5D8831" w14:textId="77777777" w:rsidR="00053E43" w:rsidRPr="001503F7" w:rsidRDefault="00053E43" w:rsidP="0035609C">
      <w:pPr>
        <w:tabs>
          <w:tab w:val="left" w:pos="1890"/>
        </w:tabs>
        <w:ind w:firstLine="720"/>
        <w:jc w:val="both"/>
      </w:pPr>
      <w:r w:rsidRPr="001503F7">
        <w:t>Томь-Усинской ГРЭС – 1 308 тыс. руб.</w:t>
      </w:r>
    </w:p>
    <w:p w14:paraId="2E3EB6B7" w14:textId="77777777" w:rsidR="00053E43" w:rsidRPr="001503F7" w:rsidRDefault="00053E43" w:rsidP="0035609C">
      <w:pPr>
        <w:ind w:firstLine="720"/>
        <w:jc w:val="both"/>
        <w:rPr>
          <w:u w:val="single"/>
        </w:rPr>
      </w:pPr>
      <w:r w:rsidRPr="001503F7">
        <w:t xml:space="preserve">5. </w:t>
      </w:r>
      <w:r w:rsidRPr="001503F7">
        <w:rPr>
          <w:u w:val="single"/>
        </w:rPr>
        <w:t>Результаты деятельности до перехода к регулированию цен (тарифов) на основе долгосрочных параметров регулирования.</w:t>
      </w:r>
    </w:p>
    <w:p w14:paraId="36F44813" w14:textId="77777777" w:rsidR="00053E43" w:rsidRPr="001503F7" w:rsidRDefault="00053E43" w:rsidP="0035609C">
      <w:pPr>
        <w:ind w:firstLine="720"/>
        <w:jc w:val="both"/>
      </w:pPr>
      <w:r w:rsidRPr="001503F7">
        <w:t>Данные расходы переносятся из утверждённой сметы на 2016 год в соответствии с п.55 Методических указаний и составляют по:</w:t>
      </w:r>
    </w:p>
    <w:p w14:paraId="547DC037" w14:textId="77777777" w:rsidR="00053E43" w:rsidRPr="001503F7" w:rsidRDefault="00053E43" w:rsidP="0035609C">
      <w:pPr>
        <w:tabs>
          <w:tab w:val="left" w:pos="1890"/>
        </w:tabs>
        <w:ind w:firstLine="720"/>
        <w:jc w:val="both"/>
      </w:pPr>
      <w:r w:rsidRPr="001503F7">
        <w:t>Беловской ГРЭС – плюс 6 708 тыс. руб.;</w:t>
      </w:r>
    </w:p>
    <w:p w14:paraId="7743EA79" w14:textId="77777777" w:rsidR="00053E43" w:rsidRPr="001503F7" w:rsidRDefault="00053E43" w:rsidP="0035609C">
      <w:pPr>
        <w:tabs>
          <w:tab w:val="left" w:pos="1890"/>
        </w:tabs>
        <w:ind w:firstLine="720"/>
        <w:jc w:val="both"/>
      </w:pPr>
      <w:r w:rsidRPr="001503F7">
        <w:t>Томь-Усинской ГРЭС – плюс 30 936 тыс. руб.</w:t>
      </w:r>
    </w:p>
    <w:p w14:paraId="038724C3" w14:textId="77777777" w:rsidR="00053E43" w:rsidRPr="001503F7" w:rsidRDefault="00053E43" w:rsidP="0035609C">
      <w:pPr>
        <w:ind w:firstLine="720"/>
        <w:jc w:val="both"/>
        <w:rPr>
          <w:u w:val="single"/>
        </w:rPr>
      </w:pPr>
      <w:r w:rsidRPr="001503F7">
        <w:t xml:space="preserve">6. </w:t>
      </w:r>
      <w:r w:rsidRPr="001503F7">
        <w:rPr>
          <w:u w:val="single"/>
        </w:rPr>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2016 год.</w:t>
      </w:r>
    </w:p>
    <w:p w14:paraId="729A099B" w14:textId="77777777" w:rsidR="00053E43" w:rsidRPr="001503F7" w:rsidRDefault="00053E43" w:rsidP="0035609C">
      <w:pPr>
        <w:ind w:firstLine="720"/>
        <w:jc w:val="both"/>
      </w:pPr>
      <w:r w:rsidRPr="001503F7">
        <w:t>Данные расходы также переносятся из утверждённой сметы на 2016 год в соответствии с п.55 Методических указаний и составляют по:</w:t>
      </w:r>
    </w:p>
    <w:p w14:paraId="1A6F6510" w14:textId="77777777" w:rsidR="00053E43" w:rsidRPr="001503F7" w:rsidRDefault="00053E43" w:rsidP="0035609C">
      <w:pPr>
        <w:tabs>
          <w:tab w:val="left" w:pos="1890"/>
        </w:tabs>
        <w:ind w:firstLine="720"/>
        <w:jc w:val="both"/>
      </w:pPr>
      <w:r w:rsidRPr="001503F7">
        <w:t>Беловской ГРЭС – минус 77 130 тыс. руб.;</w:t>
      </w:r>
    </w:p>
    <w:p w14:paraId="3E84E410" w14:textId="77777777" w:rsidR="00053E43" w:rsidRPr="001503F7" w:rsidRDefault="00053E43" w:rsidP="0035609C">
      <w:pPr>
        <w:tabs>
          <w:tab w:val="left" w:pos="1890"/>
        </w:tabs>
        <w:ind w:firstLine="720"/>
        <w:jc w:val="both"/>
      </w:pPr>
      <w:r w:rsidRPr="001503F7">
        <w:t>Томь-Усинской ГРЭС – минус 107 983 тыс. руб.</w:t>
      </w:r>
    </w:p>
    <w:p w14:paraId="0B2E1E12" w14:textId="77777777" w:rsidR="00053E43" w:rsidRPr="001503F7" w:rsidRDefault="00053E43" w:rsidP="0035609C">
      <w:pPr>
        <w:ind w:firstLine="720"/>
        <w:jc w:val="both"/>
      </w:pPr>
    </w:p>
    <w:p w14:paraId="03444D5E" w14:textId="77777777" w:rsidR="00053E43" w:rsidRPr="001503F7" w:rsidRDefault="00053E43" w:rsidP="0035609C">
      <w:pPr>
        <w:tabs>
          <w:tab w:val="left" w:pos="1890"/>
        </w:tabs>
        <w:ind w:firstLine="720"/>
        <w:jc w:val="both"/>
      </w:pPr>
      <w:r w:rsidRPr="001503F7">
        <w:t>По результатам анализа всех статей, экспертами определена фактическая необходимая валовая выручка, которая за 2016 год составила по:</w:t>
      </w:r>
    </w:p>
    <w:p w14:paraId="6E58C4CB" w14:textId="77777777" w:rsidR="00053E43" w:rsidRPr="001503F7" w:rsidRDefault="00053E43" w:rsidP="0035609C">
      <w:pPr>
        <w:tabs>
          <w:tab w:val="left" w:pos="1890"/>
        </w:tabs>
        <w:ind w:firstLine="720"/>
        <w:jc w:val="both"/>
      </w:pPr>
      <w:r w:rsidRPr="001503F7">
        <w:t>Беловской ГРЭС – 115 403 тыс. руб.;</w:t>
      </w:r>
    </w:p>
    <w:p w14:paraId="5E82A20C" w14:textId="77777777" w:rsidR="00053E43" w:rsidRPr="001503F7" w:rsidRDefault="00053E43" w:rsidP="0035609C">
      <w:pPr>
        <w:tabs>
          <w:tab w:val="left" w:pos="1890"/>
        </w:tabs>
        <w:ind w:firstLine="720"/>
        <w:jc w:val="both"/>
      </w:pPr>
      <w:r w:rsidRPr="001503F7">
        <w:t>Томь-Усинской ГРЭС – 184 564 тыс. руб.</w:t>
      </w:r>
    </w:p>
    <w:p w14:paraId="548F9255" w14:textId="77777777" w:rsidR="00053E43" w:rsidRPr="001503F7" w:rsidRDefault="00053E43" w:rsidP="0035609C">
      <w:pPr>
        <w:tabs>
          <w:tab w:val="left" w:pos="1890"/>
        </w:tabs>
        <w:ind w:firstLine="720"/>
        <w:jc w:val="both"/>
      </w:pPr>
      <w:r w:rsidRPr="001503F7">
        <w:t>Товарная выручка от реализации услуг по производству тепловой энергии за 2016 год, рассчитанная исходя из объёмов отпуска тепловой энергии, указанных предприятием в Приложениях 4.1, 4.3. Методических указаний, и утверждённых тарифов на 2016 год, составила по:</w:t>
      </w:r>
    </w:p>
    <w:p w14:paraId="22ED96E8" w14:textId="77777777" w:rsidR="00053E43" w:rsidRPr="001503F7" w:rsidRDefault="00053E43" w:rsidP="0035609C">
      <w:pPr>
        <w:tabs>
          <w:tab w:val="left" w:pos="1890"/>
        </w:tabs>
        <w:ind w:firstLine="720"/>
        <w:jc w:val="both"/>
      </w:pPr>
      <w:r w:rsidRPr="001503F7">
        <w:t>Беловской ГРЭС – 118 943 тыс. руб.;</w:t>
      </w:r>
    </w:p>
    <w:p w14:paraId="0FC2F576" w14:textId="77777777" w:rsidR="00053E43" w:rsidRPr="001503F7" w:rsidRDefault="00053E43" w:rsidP="0035609C">
      <w:pPr>
        <w:tabs>
          <w:tab w:val="left" w:pos="1890"/>
        </w:tabs>
        <w:ind w:firstLine="720"/>
        <w:jc w:val="both"/>
      </w:pPr>
      <w:r w:rsidRPr="001503F7">
        <w:t>Томь-Усинской ГРЭС – 182 361 тыс. руб.</w:t>
      </w:r>
    </w:p>
    <w:p w14:paraId="454F65AA" w14:textId="77777777" w:rsidR="00053E43" w:rsidRPr="001503F7" w:rsidRDefault="00053E43" w:rsidP="0035609C">
      <w:pPr>
        <w:tabs>
          <w:tab w:val="left" w:pos="1890"/>
        </w:tabs>
        <w:ind w:firstLine="720"/>
        <w:jc w:val="both"/>
      </w:pPr>
      <w:r w:rsidRPr="001503F7">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по:</w:t>
      </w:r>
    </w:p>
    <w:p w14:paraId="11FC14A2" w14:textId="77777777" w:rsidR="00053E43" w:rsidRPr="001503F7" w:rsidRDefault="00053E43" w:rsidP="0035609C">
      <w:pPr>
        <w:tabs>
          <w:tab w:val="left" w:pos="1890"/>
        </w:tabs>
        <w:ind w:firstLine="720"/>
        <w:jc w:val="both"/>
      </w:pPr>
      <w:r w:rsidRPr="001503F7">
        <w:t>Беловской ГРЭС – минус 3 540 тыс. руб.;</w:t>
      </w:r>
    </w:p>
    <w:p w14:paraId="0EB05795" w14:textId="77777777" w:rsidR="00053E43" w:rsidRPr="001503F7" w:rsidRDefault="00053E43" w:rsidP="0035609C">
      <w:pPr>
        <w:tabs>
          <w:tab w:val="left" w:pos="1890"/>
        </w:tabs>
        <w:ind w:firstLine="720"/>
        <w:jc w:val="both"/>
      </w:pPr>
      <w:r w:rsidRPr="001503F7">
        <w:t>Томь-Усинской ГРЭС – плюс 2 203 тыс. руб.</w:t>
      </w:r>
    </w:p>
    <w:p w14:paraId="1E1CA29B"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4B96E5FB" w14:textId="77777777" w:rsidR="00053E43" w:rsidRPr="001503F7" w:rsidRDefault="00053E43" w:rsidP="00053E43">
      <w:pPr>
        <w:numPr>
          <w:ilvl w:val="0"/>
          <w:numId w:val="15"/>
        </w:numPr>
        <w:ind w:right="-142"/>
        <w:jc w:val="right"/>
        <w:rPr>
          <w:color w:val="000000"/>
        </w:rPr>
      </w:pPr>
    </w:p>
    <w:p w14:paraId="7701A792" w14:textId="77777777" w:rsidR="00053E43" w:rsidRPr="001503F7" w:rsidRDefault="00053E43" w:rsidP="00053E43">
      <w:pPr>
        <w:jc w:val="center"/>
        <w:rPr>
          <w:b/>
        </w:rPr>
      </w:pPr>
      <w:r w:rsidRPr="001503F7">
        <w:rPr>
          <w:b/>
        </w:rPr>
        <w:t>Корректировка с целью учета отклонения фактических значений параметров расчета тарифов от значений, учтенных при установлении тарифов Беловской ГРЭС</w:t>
      </w:r>
    </w:p>
    <w:p w14:paraId="158680A1" w14:textId="77777777" w:rsidR="00053E43" w:rsidRPr="001503F7" w:rsidRDefault="00053E43" w:rsidP="00053E43">
      <w:pPr>
        <w:ind w:right="142"/>
        <w:jc w:val="right"/>
      </w:pPr>
      <w:r w:rsidRPr="001503F7">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053E43" w:rsidRPr="001503F7" w14:paraId="48F7591F" w14:textId="77777777" w:rsidTr="00053E43">
        <w:trPr>
          <w:trHeight w:val="483"/>
          <w:tblHeader/>
        </w:trPr>
        <w:tc>
          <w:tcPr>
            <w:tcW w:w="706" w:type="dxa"/>
            <w:shd w:val="clear" w:color="auto" w:fill="auto"/>
            <w:vAlign w:val="center"/>
            <w:hideMark/>
          </w:tcPr>
          <w:p w14:paraId="64016C3D" w14:textId="77777777" w:rsidR="00053E43" w:rsidRPr="001503F7" w:rsidRDefault="00053E43" w:rsidP="00053E43">
            <w:pPr>
              <w:jc w:val="center"/>
            </w:pPr>
            <w:r w:rsidRPr="001503F7">
              <w:t>№ п/п</w:t>
            </w:r>
          </w:p>
        </w:tc>
        <w:tc>
          <w:tcPr>
            <w:tcW w:w="6915" w:type="dxa"/>
            <w:shd w:val="clear" w:color="auto" w:fill="auto"/>
            <w:vAlign w:val="center"/>
            <w:hideMark/>
          </w:tcPr>
          <w:p w14:paraId="25A25281" w14:textId="77777777" w:rsidR="00053E43" w:rsidRPr="001503F7" w:rsidRDefault="00053E43" w:rsidP="00053E43">
            <w:pPr>
              <w:jc w:val="center"/>
            </w:pPr>
            <w:r w:rsidRPr="001503F7">
              <w:t>Наименование расхода</w:t>
            </w:r>
          </w:p>
        </w:tc>
        <w:tc>
          <w:tcPr>
            <w:tcW w:w="2074" w:type="dxa"/>
            <w:shd w:val="clear" w:color="auto" w:fill="auto"/>
            <w:vAlign w:val="center"/>
            <w:hideMark/>
          </w:tcPr>
          <w:p w14:paraId="5F43D961" w14:textId="77777777" w:rsidR="00053E43" w:rsidRPr="001503F7" w:rsidRDefault="00053E43" w:rsidP="00053E43">
            <w:pPr>
              <w:jc w:val="center"/>
            </w:pPr>
            <w:r w:rsidRPr="001503F7">
              <w:t>Факт 2016 года</w:t>
            </w:r>
          </w:p>
        </w:tc>
      </w:tr>
      <w:tr w:rsidR="00053E43" w:rsidRPr="001503F7" w14:paraId="014C24C2" w14:textId="77777777" w:rsidTr="00053E43">
        <w:trPr>
          <w:trHeight w:val="360"/>
        </w:trPr>
        <w:tc>
          <w:tcPr>
            <w:tcW w:w="706" w:type="dxa"/>
            <w:shd w:val="clear" w:color="auto" w:fill="auto"/>
            <w:vAlign w:val="center"/>
            <w:hideMark/>
          </w:tcPr>
          <w:p w14:paraId="5422CFE7" w14:textId="77777777" w:rsidR="00053E43" w:rsidRPr="001503F7" w:rsidRDefault="00053E43" w:rsidP="00053E43">
            <w:pPr>
              <w:jc w:val="center"/>
            </w:pPr>
            <w:r w:rsidRPr="001503F7">
              <w:t>1</w:t>
            </w:r>
          </w:p>
        </w:tc>
        <w:tc>
          <w:tcPr>
            <w:tcW w:w="6915" w:type="dxa"/>
            <w:shd w:val="clear" w:color="auto" w:fill="auto"/>
            <w:vAlign w:val="center"/>
            <w:hideMark/>
          </w:tcPr>
          <w:p w14:paraId="568EC25C" w14:textId="77777777" w:rsidR="00053E43" w:rsidRPr="001503F7" w:rsidRDefault="00053E43" w:rsidP="00053E43">
            <w:r w:rsidRPr="001503F7">
              <w:t>Операционные (подконтрольные) расходы</w:t>
            </w:r>
          </w:p>
        </w:tc>
        <w:tc>
          <w:tcPr>
            <w:tcW w:w="2074" w:type="dxa"/>
            <w:shd w:val="clear" w:color="auto" w:fill="auto"/>
            <w:vAlign w:val="center"/>
          </w:tcPr>
          <w:p w14:paraId="3DC31D69" w14:textId="77777777" w:rsidR="00053E43" w:rsidRPr="001503F7" w:rsidRDefault="00053E43" w:rsidP="00053E43">
            <w:pPr>
              <w:jc w:val="center"/>
            </w:pPr>
            <w:r w:rsidRPr="001503F7">
              <w:t>84 200</w:t>
            </w:r>
          </w:p>
        </w:tc>
      </w:tr>
      <w:tr w:rsidR="00053E43" w:rsidRPr="001503F7" w14:paraId="4D89920F" w14:textId="77777777" w:rsidTr="00053E43">
        <w:trPr>
          <w:trHeight w:val="360"/>
        </w:trPr>
        <w:tc>
          <w:tcPr>
            <w:tcW w:w="706" w:type="dxa"/>
            <w:shd w:val="clear" w:color="auto" w:fill="auto"/>
            <w:vAlign w:val="center"/>
            <w:hideMark/>
          </w:tcPr>
          <w:p w14:paraId="612AD142" w14:textId="77777777" w:rsidR="00053E43" w:rsidRPr="001503F7" w:rsidRDefault="00053E43" w:rsidP="00053E43">
            <w:pPr>
              <w:jc w:val="center"/>
            </w:pPr>
            <w:r w:rsidRPr="001503F7">
              <w:t>2</w:t>
            </w:r>
          </w:p>
        </w:tc>
        <w:tc>
          <w:tcPr>
            <w:tcW w:w="6915" w:type="dxa"/>
            <w:shd w:val="clear" w:color="auto" w:fill="auto"/>
            <w:vAlign w:val="center"/>
            <w:hideMark/>
          </w:tcPr>
          <w:p w14:paraId="42AAC651" w14:textId="77777777" w:rsidR="00053E43" w:rsidRPr="001503F7" w:rsidRDefault="00053E43" w:rsidP="00053E43">
            <w:r w:rsidRPr="001503F7">
              <w:t>Неподконтрольные расходы</w:t>
            </w:r>
          </w:p>
        </w:tc>
        <w:tc>
          <w:tcPr>
            <w:tcW w:w="2074" w:type="dxa"/>
            <w:shd w:val="clear" w:color="auto" w:fill="auto"/>
            <w:vAlign w:val="center"/>
          </w:tcPr>
          <w:p w14:paraId="2C86E19A" w14:textId="77777777" w:rsidR="00053E43" w:rsidRPr="001503F7" w:rsidRDefault="00053E43" w:rsidP="00053E43">
            <w:pPr>
              <w:jc w:val="center"/>
            </w:pPr>
            <w:r w:rsidRPr="001503F7">
              <w:t>19 007</w:t>
            </w:r>
          </w:p>
        </w:tc>
      </w:tr>
      <w:tr w:rsidR="00053E43" w:rsidRPr="001503F7" w14:paraId="5BB9FC07" w14:textId="77777777" w:rsidTr="00053E43">
        <w:trPr>
          <w:trHeight w:val="669"/>
        </w:trPr>
        <w:tc>
          <w:tcPr>
            <w:tcW w:w="706" w:type="dxa"/>
            <w:shd w:val="clear" w:color="auto" w:fill="auto"/>
            <w:vAlign w:val="center"/>
            <w:hideMark/>
          </w:tcPr>
          <w:p w14:paraId="31B51D5F" w14:textId="77777777" w:rsidR="00053E43" w:rsidRPr="001503F7" w:rsidRDefault="00053E43" w:rsidP="00053E43">
            <w:pPr>
              <w:jc w:val="center"/>
            </w:pPr>
            <w:r w:rsidRPr="001503F7">
              <w:t>3</w:t>
            </w:r>
          </w:p>
        </w:tc>
        <w:tc>
          <w:tcPr>
            <w:tcW w:w="6915" w:type="dxa"/>
            <w:shd w:val="clear" w:color="auto" w:fill="auto"/>
            <w:vAlign w:val="center"/>
            <w:hideMark/>
          </w:tcPr>
          <w:p w14:paraId="0C3489C6"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5696369D" w14:textId="77777777" w:rsidR="00053E43" w:rsidRPr="001503F7" w:rsidRDefault="00053E43" w:rsidP="00053E43">
            <w:pPr>
              <w:jc w:val="center"/>
            </w:pPr>
            <w:r w:rsidRPr="001503F7">
              <w:t>81 689</w:t>
            </w:r>
          </w:p>
        </w:tc>
      </w:tr>
      <w:tr w:rsidR="00053E43" w:rsidRPr="001503F7" w14:paraId="28D98B8D" w14:textId="77777777" w:rsidTr="00053E43">
        <w:trPr>
          <w:trHeight w:val="360"/>
        </w:trPr>
        <w:tc>
          <w:tcPr>
            <w:tcW w:w="706" w:type="dxa"/>
            <w:shd w:val="clear" w:color="auto" w:fill="auto"/>
            <w:vAlign w:val="center"/>
            <w:hideMark/>
          </w:tcPr>
          <w:p w14:paraId="09066DF7" w14:textId="77777777" w:rsidR="00053E43" w:rsidRPr="001503F7" w:rsidRDefault="00053E43" w:rsidP="00053E43">
            <w:pPr>
              <w:jc w:val="center"/>
            </w:pPr>
            <w:r w:rsidRPr="001503F7">
              <w:t>4</w:t>
            </w:r>
          </w:p>
        </w:tc>
        <w:tc>
          <w:tcPr>
            <w:tcW w:w="6915" w:type="dxa"/>
            <w:shd w:val="clear" w:color="auto" w:fill="auto"/>
            <w:vAlign w:val="center"/>
            <w:hideMark/>
          </w:tcPr>
          <w:p w14:paraId="56B552E7" w14:textId="77777777" w:rsidR="00053E43" w:rsidRPr="001503F7" w:rsidRDefault="00053E43" w:rsidP="00053E43">
            <w:r w:rsidRPr="001503F7">
              <w:t>Прибыль</w:t>
            </w:r>
          </w:p>
        </w:tc>
        <w:tc>
          <w:tcPr>
            <w:tcW w:w="2074" w:type="dxa"/>
            <w:shd w:val="clear" w:color="auto" w:fill="auto"/>
            <w:vAlign w:val="center"/>
          </w:tcPr>
          <w:p w14:paraId="053A4E46" w14:textId="77777777" w:rsidR="00053E43" w:rsidRPr="001503F7" w:rsidRDefault="00053E43" w:rsidP="00053E43">
            <w:pPr>
              <w:jc w:val="center"/>
            </w:pPr>
            <w:r w:rsidRPr="001503F7">
              <w:t>929</w:t>
            </w:r>
          </w:p>
        </w:tc>
      </w:tr>
      <w:tr w:rsidR="00053E43" w:rsidRPr="001503F7" w14:paraId="2B26F2FC" w14:textId="77777777" w:rsidTr="00053E43">
        <w:trPr>
          <w:trHeight w:val="465"/>
        </w:trPr>
        <w:tc>
          <w:tcPr>
            <w:tcW w:w="706" w:type="dxa"/>
            <w:shd w:val="clear" w:color="auto" w:fill="auto"/>
            <w:vAlign w:val="center"/>
            <w:hideMark/>
          </w:tcPr>
          <w:p w14:paraId="3CCB7BEF" w14:textId="77777777" w:rsidR="00053E43" w:rsidRPr="001503F7" w:rsidRDefault="00053E43" w:rsidP="00053E43">
            <w:pPr>
              <w:jc w:val="center"/>
            </w:pPr>
            <w:r w:rsidRPr="001503F7">
              <w:t>5</w:t>
            </w:r>
          </w:p>
        </w:tc>
        <w:tc>
          <w:tcPr>
            <w:tcW w:w="6915" w:type="dxa"/>
            <w:shd w:val="clear" w:color="auto" w:fill="auto"/>
            <w:vAlign w:val="center"/>
            <w:hideMark/>
          </w:tcPr>
          <w:p w14:paraId="655E6640" w14:textId="77777777" w:rsidR="00053E43" w:rsidRPr="001503F7" w:rsidRDefault="00053E43" w:rsidP="00053E43">
            <w:r w:rsidRPr="001503F7">
              <w:t>Расчетная предпринимательская прибыль</w:t>
            </w:r>
          </w:p>
        </w:tc>
        <w:tc>
          <w:tcPr>
            <w:tcW w:w="2074" w:type="dxa"/>
            <w:shd w:val="clear" w:color="auto" w:fill="auto"/>
            <w:vAlign w:val="center"/>
          </w:tcPr>
          <w:p w14:paraId="71858AB3" w14:textId="77777777" w:rsidR="00053E43" w:rsidRPr="001503F7" w:rsidRDefault="00053E43" w:rsidP="00053E43">
            <w:pPr>
              <w:jc w:val="center"/>
            </w:pPr>
          </w:p>
        </w:tc>
      </w:tr>
      <w:tr w:rsidR="00053E43" w:rsidRPr="001503F7" w14:paraId="11205400" w14:textId="77777777" w:rsidTr="00053E43">
        <w:trPr>
          <w:trHeight w:val="360"/>
        </w:trPr>
        <w:tc>
          <w:tcPr>
            <w:tcW w:w="706" w:type="dxa"/>
            <w:shd w:val="clear" w:color="auto" w:fill="auto"/>
            <w:vAlign w:val="center"/>
            <w:hideMark/>
          </w:tcPr>
          <w:p w14:paraId="10446E10" w14:textId="77777777" w:rsidR="00053E43" w:rsidRPr="001503F7" w:rsidRDefault="00053E43" w:rsidP="00053E43">
            <w:pPr>
              <w:jc w:val="center"/>
            </w:pPr>
            <w:r w:rsidRPr="001503F7">
              <w:t>6</w:t>
            </w:r>
          </w:p>
        </w:tc>
        <w:tc>
          <w:tcPr>
            <w:tcW w:w="6915" w:type="dxa"/>
            <w:shd w:val="clear" w:color="auto" w:fill="auto"/>
            <w:vAlign w:val="center"/>
            <w:hideMark/>
          </w:tcPr>
          <w:p w14:paraId="2C3F1E5A"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0C7C2190" w14:textId="77777777" w:rsidR="00053E43" w:rsidRPr="001503F7" w:rsidRDefault="00053E43" w:rsidP="00053E43">
            <w:pPr>
              <w:jc w:val="center"/>
            </w:pPr>
            <w:r w:rsidRPr="001503F7">
              <w:t>6 708</w:t>
            </w:r>
          </w:p>
        </w:tc>
      </w:tr>
      <w:tr w:rsidR="00053E43" w:rsidRPr="001503F7" w14:paraId="47248585" w14:textId="77777777" w:rsidTr="00053E43">
        <w:trPr>
          <w:trHeight w:val="854"/>
        </w:trPr>
        <w:tc>
          <w:tcPr>
            <w:tcW w:w="706" w:type="dxa"/>
            <w:shd w:val="clear" w:color="auto" w:fill="auto"/>
            <w:vAlign w:val="center"/>
            <w:hideMark/>
          </w:tcPr>
          <w:p w14:paraId="204350CE" w14:textId="77777777" w:rsidR="00053E43" w:rsidRPr="001503F7" w:rsidRDefault="00053E43" w:rsidP="00053E43">
            <w:pPr>
              <w:jc w:val="center"/>
            </w:pPr>
            <w:r w:rsidRPr="001503F7">
              <w:t>7</w:t>
            </w:r>
          </w:p>
        </w:tc>
        <w:tc>
          <w:tcPr>
            <w:tcW w:w="6915" w:type="dxa"/>
            <w:shd w:val="clear" w:color="auto" w:fill="auto"/>
            <w:vAlign w:val="center"/>
            <w:hideMark/>
          </w:tcPr>
          <w:p w14:paraId="517FA947"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298DFCB5" w14:textId="77777777" w:rsidR="00053E43" w:rsidRPr="001503F7" w:rsidRDefault="00053E43" w:rsidP="00053E43">
            <w:pPr>
              <w:jc w:val="center"/>
            </w:pPr>
            <w:r w:rsidRPr="001503F7">
              <w:t>0</w:t>
            </w:r>
          </w:p>
        </w:tc>
      </w:tr>
      <w:tr w:rsidR="00053E43" w:rsidRPr="001503F7" w14:paraId="1F44B06D" w14:textId="77777777" w:rsidTr="00053E43">
        <w:trPr>
          <w:trHeight w:val="555"/>
        </w:trPr>
        <w:tc>
          <w:tcPr>
            <w:tcW w:w="706" w:type="dxa"/>
            <w:shd w:val="clear" w:color="auto" w:fill="auto"/>
            <w:vAlign w:val="center"/>
            <w:hideMark/>
          </w:tcPr>
          <w:p w14:paraId="5F230A05" w14:textId="77777777" w:rsidR="00053E43" w:rsidRPr="001503F7" w:rsidRDefault="00053E43" w:rsidP="00053E43">
            <w:pPr>
              <w:jc w:val="center"/>
            </w:pPr>
            <w:r w:rsidRPr="001503F7">
              <w:t>8</w:t>
            </w:r>
          </w:p>
        </w:tc>
        <w:tc>
          <w:tcPr>
            <w:tcW w:w="6915" w:type="dxa"/>
            <w:shd w:val="clear" w:color="auto" w:fill="auto"/>
            <w:vAlign w:val="center"/>
            <w:hideMark/>
          </w:tcPr>
          <w:p w14:paraId="5E443F53"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7B3E475D" w14:textId="77777777" w:rsidR="00053E43" w:rsidRPr="001503F7" w:rsidRDefault="00053E43" w:rsidP="00053E43">
            <w:pPr>
              <w:jc w:val="center"/>
            </w:pPr>
            <w:r w:rsidRPr="001503F7">
              <w:t>0</w:t>
            </w:r>
          </w:p>
        </w:tc>
      </w:tr>
      <w:tr w:rsidR="00053E43" w:rsidRPr="001503F7" w14:paraId="44CEC3A0" w14:textId="77777777" w:rsidTr="00053E43">
        <w:trPr>
          <w:trHeight w:val="720"/>
        </w:trPr>
        <w:tc>
          <w:tcPr>
            <w:tcW w:w="706" w:type="dxa"/>
            <w:shd w:val="clear" w:color="auto" w:fill="auto"/>
            <w:vAlign w:val="center"/>
            <w:hideMark/>
          </w:tcPr>
          <w:p w14:paraId="2930FFF8" w14:textId="77777777" w:rsidR="00053E43" w:rsidRPr="001503F7" w:rsidRDefault="00053E43" w:rsidP="00053E43">
            <w:pPr>
              <w:jc w:val="center"/>
            </w:pPr>
            <w:r w:rsidRPr="001503F7">
              <w:t>9</w:t>
            </w:r>
          </w:p>
        </w:tc>
        <w:tc>
          <w:tcPr>
            <w:tcW w:w="6915" w:type="dxa"/>
            <w:shd w:val="clear" w:color="auto" w:fill="auto"/>
            <w:vAlign w:val="center"/>
            <w:hideMark/>
          </w:tcPr>
          <w:p w14:paraId="57D893AD"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2074" w:type="dxa"/>
            <w:shd w:val="clear" w:color="auto" w:fill="auto"/>
            <w:vAlign w:val="center"/>
          </w:tcPr>
          <w:p w14:paraId="2AA631BC" w14:textId="77777777" w:rsidR="00053E43" w:rsidRPr="001503F7" w:rsidRDefault="00053E43" w:rsidP="00053E43">
            <w:pPr>
              <w:jc w:val="center"/>
            </w:pPr>
            <w:r w:rsidRPr="001503F7">
              <w:t>0</w:t>
            </w:r>
          </w:p>
        </w:tc>
      </w:tr>
      <w:tr w:rsidR="00053E43" w:rsidRPr="001503F7" w14:paraId="65F39DE3" w14:textId="77777777" w:rsidTr="00053E43">
        <w:trPr>
          <w:trHeight w:val="1523"/>
        </w:trPr>
        <w:tc>
          <w:tcPr>
            <w:tcW w:w="706" w:type="dxa"/>
            <w:shd w:val="clear" w:color="auto" w:fill="auto"/>
            <w:vAlign w:val="center"/>
            <w:hideMark/>
          </w:tcPr>
          <w:p w14:paraId="4B33B228" w14:textId="77777777" w:rsidR="00053E43" w:rsidRPr="001503F7" w:rsidRDefault="00053E43" w:rsidP="00053E43">
            <w:pPr>
              <w:jc w:val="center"/>
            </w:pPr>
            <w:r w:rsidRPr="001503F7">
              <w:t>10</w:t>
            </w:r>
          </w:p>
        </w:tc>
        <w:tc>
          <w:tcPr>
            <w:tcW w:w="6915" w:type="dxa"/>
            <w:shd w:val="clear" w:color="auto" w:fill="auto"/>
            <w:vAlign w:val="center"/>
            <w:hideMark/>
          </w:tcPr>
          <w:p w14:paraId="19468AFD" w14:textId="77777777" w:rsidR="00053E43" w:rsidRPr="001503F7" w:rsidRDefault="00053E43" w:rsidP="00053E43">
            <w:r w:rsidRPr="001503F7">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1503F7">
              <w:t>программы….</w:t>
            </w:r>
            <w:proofErr w:type="gramEnd"/>
          </w:p>
        </w:tc>
        <w:tc>
          <w:tcPr>
            <w:tcW w:w="2074" w:type="dxa"/>
            <w:shd w:val="clear" w:color="auto" w:fill="auto"/>
            <w:vAlign w:val="center"/>
          </w:tcPr>
          <w:p w14:paraId="424ED950" w14:textId="77777777" w:rsidR="00053E43" w:rsidRPr="001503F7" w:rsidRDefault="00053E43" w:rsidP="00053E43">
            <w:pPr>
              <w:jc w:val="center"/>
            </w:pPr>
            <w:r w:rsidRPr="001503F7">
              <w:t>0</w:t>
            </w:r>
          </w:p>
        </w:tc>
      </w:tr>
      <w:tr w:rsidR="00053E43" w:rsidRPr="001503F7" w14:paraId="2750455D" w14:textId="77777777" w:rsidTr="00053E43">
        <w:trPr>
          <w:trHeight w:val="360"/>
        </w:trPr>
        <w:tc>
          <w:tcPr>
            <w:tcW w:w="706" w:type="dxa"/>
            <w:shd w:val="clear" w:color="auto" w:fill="auto"/>
            <w:vAlign w:val="center"/>
            <w:hideMark/>
          </w:tcPr>
          <w:p w14:paraId="4DFD06C6" w14:textId="77777777" w:rsidR="00053E43" w:rsidRPr="001503F7" w:rsidRDefault="00053E43" w:rsidP="00053E43">
            <w:pPr>
              <w:jc w:val="center"/>
            </w:pPr>
            <w:r w:rsidRPr="001503F7">
              <w:t>11</w:t>
            </w:r>
          </w:p>
        </w:tc>
        <w:tc>
          <w:tcPr>
            <w:tcW w:w="6915" w:type="dxa"/>
            <w:shd w:val="clear" w:color="auto" w:fill="auto"/>
            <w:vAlign w:val="center"/>
            <w:hideMark/>
          </w:tcPr>
          <w:p w14:paraId="7EF9B6B0" w14:textId="77777777" w:rsidR="00053E43" w:rsidRPr="001503F7" w:rsidRDefault="00053E43" w:rsidP="00053E43">
            <w:r w:rsidRPr="001503F7">
              <w:t>ИТОГО необходимая валовая выручка</w:t>
            </w:r>
          </w:p>
        </w:tc>
        <w:tc>
          <w:tcPr>
            <w:tcW w:w="2074" w:type="dxa"/>
            <w:shd w:val="clear" w:color="auto" w:fill="auto"/>
            <w:vAlign w:val="center"/>
          </w:tcPr>
          <w:p w14:paraId="4CE27932" w14:textId="77777777" w:rsidR="00053E43" w:rsidRPr="001503F7" w:rsidRDefault="00053E43" w:rsidP="00053E43">
            <w:pPr>
              <w:jc w:val="center"/>
            </w:pPr>
            <w:r w:rsidRPr="001503F7">
              <w:t>192 533</w:t>
            </w:r>
          </w:p>
        </w:tc>
      </w:tr>
      <w:tr w:rsidR="00053E43" w:rsidRPr="001503F7" w14:paraId="1C68C3E1" w14:textId="77777777" w:rsidTr="00053E43">
        <w:trPr>
          <w:trHeight w:val="360"/>
        </w:trPr>
        <w:tc>
          <w:tcPr>
            <w:tcW w:w="706" w:type="dxa"/>
            <w:shd w:val="clear" w:color="auto" w:fill="auto"/>
            <w:vAlign w:val="center"/>
          </w:tcPr>
          <w:p w14:paraId="4D81BE3A" w14:textId="77777777" w:rsidR="00053E43" w:rsidRPr="001503F7" w:rsidRDefault="00053E43" w:rsidP="00053E43">
            <w:pPr>
              <w:jc w:val="center"/>
            </w:pPr>
            <w:r w:rsidRPr="001503F7">
              <w:t>12</w:t>
            </w:r>
          </w:p>
        </w:tc>
        <w:tc>
          <w:tcPr>
            <w:tcW w:w="6915" w:type="dxa"/>
            <w:shd w:val="clear" w:color="auto" w:fill="auto"/>
            <w:vAlign w:val="center"/>
          </w:tcPr>
          <w:p w14:paraId="056B8ED1"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2016 год</w:t>
            </w:r>
          </w:p>
        </w:tc>
        <w:tc>
          <w:tcPr>
            <w:tcW w:w="2074" w:type="dxa"/>
            <w:shd w:val="clear" w:color="auto" w:fill="auto"/>
            <w:vAlign w:val="center"/>
          </w:tcPr>
          <w:p w14:paraId="0A528FF1" w14:textId="77777777" w:rsidR="00053E43" w:rsidRPr="001503F7" w:rsidRDefault="00053E43" w:rsidP="00053E43">
            <w:pPr>
              <w:jc w:val="center"/>
            </w:pPr>
            <w:r w:rsidRPr="001503F7">
              <w:t>-77 130</w:t>
            </w:r>
          </w:p>
        </w:tc>
      </w:tr>
      <w:tr w:rsidR="00053E43" w:rsidRPr="001503F7" w14:paraId="17DC5A8C" w14:textId="77777777" w:rsidTr="00053E43">
        <w:trPr>
          <w:trHeight w:val="360"/>
        </w:trPr>
        <w:tc>
          <w:tcPr>
            <w:tcW w:w="706" w:type="dxa"/>
            <w:shd w:val="clear" w:color="auto" w:fill="auto"/>
            <w:vAlign w:val="center"/>
          </w:tcPr>
          <w:p w14:paraId="7A2F5278" w14:textId="77777777" w:rsidR="00053E43" w:rsidRPr="001503F7" w:rsidRDefault="00053E43" w:rsidP="00053E43">
            <w:pPr>
              <w:jc w:val="center"/>
            </w:pPr>
            <w:r w:rsidRPr="001503F7">
              <w:t>13</w:t>
            </w:r>
          </w:p>
        </w:tc>
        <w:tc>
          <w:tcPr>
            <w:tcW w:w="6915" w:type="dxa"/>
            <w:shd w:val="clear" w:color="auto" w:fill="auto"/>
            <w:vAlign w:val="center"/>
          </w:tcPr>
          <w:p w14:paraId="047BCD98" w14:textId="77777777" w:rsidR="00053E43" w:rsidRPr="001503F7" w:rsidRDefault="00053E43" w:rsidP="00053E43">
            <w:r w:rsidRPr="001503F7">
              <w:t>НВВ фактическая</w:t>
            </w:r>
          </w:p>
        </w:tc>
        <w:tc>
          <w:tcPr>
            <w:tcW w:w="2074" w:type="dxa"/>
            <w:shd w:val="clear" w:color="auto" w:fill="auto"/>
            <w:vAlign w:val="center"/>
          </w:tcPr>
          <w:p w14:paraId="1C8AE769" w14:textId="77777777" w:rsidR="00053E43" w:rsidRPr="001503F7" w:rsidRDefault="00053E43" w:rsidP="00053E43">
            <w:pPr>
              <w:jc w:val="center"/>
            </w:pPr>
            <w:r w:rsidRPr="001503F7">
              <w:t>115 403</w:t>
            </w:r>
          </w:p>
        </w:tc>
      </w:tr>
      <w:tr w:rsidR="00053E43" w:rsidRPr="001503F7" w14:paraId="486F6C23" w14:textId="77777777" w:rsidTr="00053E43">
        <w:trPr>
          <w:trHeight w:val="360"/>
        </w:trPr>
        <w:tc>
          <w:tcPr>
            <w:tcW w:w="706" w:type="dxa"/>
            <w:shd w:val="clear" w:color="auto" w:fill="auto"/>
            <w:vAlign w:val="center"/>
          </w:tcPr>
          <w:p w14:paraId="7B8A778F" w14:textId="77777777" w:rsidR="00053E43" w:rsidRPr="001503F7" w:rsidRDefault="00053E43" w:rsidP="00053E43">
            <w:pPr>
              <w:jc w:val="center"/>
            </w:pPr>
            <w:r w:rsidRPr="001503F7">
              <w:t>14</w:t>
            </w:r>
          </w:p>
        </w:tc>
        <w:tc>
          <w:tcPr>
            <w:tcW w:w="6915" w:type="dxa"/>
            <w:shd w:val="clear" w:color="auto" w:fill="auto"/>
            <w:vAlign w:val="center"/>
          </w:tcPr>
          <w:p w14:paraId="0A19ACD4" w14:textId="77777777" w:rsidR="00053E43" w:rsidRPr="001503F7" w:rsidRDefault="00053E43" w:rsidP="00053E43">
            <w:r w:rsidRPr="001503F7">
              <w:t>Товарная выручка</w:t>
            </w:r>
          </w:p>
        </w:tc>
        <w:tc>
          <w:tcPr>
            <w:tcW w:w="2074" w:type="dxa"/>
            <w:shd w:val="clear" w:color="auto" w:fill="auto"/>
            <w:vAlign w:val="center"/>
          </w:tcPr>
          <w:p w14:paraId="1607E881" w14:textId="77777777" w:rsidR="00053E43" w:rsidRPr="001503F7" w:rsidRDefault="00053E43" w:rsidP="00053E43">
            <w:pPr>
              <w:jc w:val="center"/>
            </w:pPr>
            <w:r w:rsidRPr="001503F7">
              <w:t>118 943</w:t>
            </w:r>
          </w:p>
        </w:tc>
      </w:tr>
      <w:tr w:rsidR="00053E43" w:rsidRPr="001503F7" w14:paraId="060004A0" w14:textId="77777777" w:rsidTr="00053E43">
        <w:trPr>
          <w:trHeight w:val="360"/>
        </w:trPr>
        <w:tc>
          <w:tcPr>
            <w:tcW w:w="706" w:type="dxa"/>
            <w:shd w:val="clear" w:color="auto" w:fill="auto"/>
            <w:vAlign w:val="center"/>
          </w:tcPr>
          <w:p w14:paraId="75945B4B" w14:textId="77777777" w:rsidR="00053E43" w:rsidRPr="001503F7" w:rsidRDefault="00053E43" w:rsidP="00053E43">
            <w:pPr>
              <w:jc w:val="center"/>
              <w:rPr>
                <w:b/>
              </w:rPr>
            </w:pPr>
            <w:r w:rsidRPr="001503F7">
              <w:rPr>
                <w:b/>
              </w:rPr>
              <w:t>15</w:t>
            </w:r>
          </w:p>
        </w:tc>
        <w:tc>
          <w:tcPr>
            <w:tcW w:w="6915" w:type="dxa"/>
            <w:shd w:val="clear" w:color="auto" w:fill="auto"/>
            <w:vAlign w:val="center"/>
          </w:tcPr>
          <w:p w14:paraId="577F519E" w14:textId="77777777" w:rsidR="00053E43" w:rsidRPr="001503F7" w:rsidRDefault="00053E43" w:rsidP="00053E43">
            <w:pPr>
              <w:rPr>
                <w:b/>
              </w:rPr>
            </w:pPr>
            <w:r w:rsidRPr="001503F7">
              <w:rPr>
                <w:b/>
              </w:rPr>
              <w:t>Дельта НВВ</w:t>
            </w:r>
          </w:p>
        </w:tc>
        <w:tc>
          <w:tcPr>
            <w:tcW w:w="2074" w:type="dxa"/>
            <w:shd w:val="clear" w:color="auto" w:fill="auto"/>
            <w:vAlign w:val="center"/>
          </w:tcPr>
          <w:p w14:paraId="4A6B0086" w14:textId="77777777" w:rsidR="00053E43" w:rsidRPr="001503F7" w:rsidRDefault="00053E43" w:rsidP="00053E43">
            <w:pPr>
              <w:jc w:val="center"/>
              <w:rPr>
                <w:b/>
              </w:rPr>
            </w:pPr>
            <w:r w:rsidRPr="001503F7">
              <w:rPr>
                <w:b/>
              </w:rPr>
              <w:t>-3 540</w:t>
            </w:r>
          </w:p>
        </w:tc>
      </w:tr>
    </w:tbl>
    <w:p w14:paraId="49BE2FD6" w14:textId="77777777" w:rsidR="00053E43" w:rsidRPr="001503F7" w:rsidRDefault="00053E43" w:rsidP="00053E43">
      <w:pPr>
        <w:tabs>
          <w:tab w:val="left" w:pos="1890"/>
        </w:tabs>
        <w:spacing w:line="360" w:lineRule="auto"/>
        <w:ind w:firstLine="720"/>
        <w:jc w:val="both"/>
      </w:pPr>
    </w:p>
    <w:p w14:paraId="203E0A0C" w14:textId="77777777" w:rsidR="00053E43" w:rsidRPr="001503F7" w:rsidRDefault="00053E43" w:rsidP="00053E43">
      <w:pPr>
        <w:tabs>
          <w:tab w:val="left" w:pos="1890"/>
        </w:tabs>
        <w:spacing w:line="360" w:lineRule="auto"/>
        <w:ind w:firstLine="720"/>
        <w:jc w:val="both"/>
      </w:pPr>
    </w:p>
    <w:p w14:paraId="07143805" w14:textId="77777777" w:rsidR="00053E43" w:rsidRPr="001503F7" w:rsidRDefault="00053E43" w:rsidP="00053E43">
      <w:pPr>
        <w:tabs>
          <w:tab w:val="left" w:pos="1890"/>
        </w:tabs>
        <w:spacing w:line="360" w:lineRule="auto"/>
        <w:ind w:firstLine="720"/>
        <w:jc w:val="both"/>
      </w:pPr>
    </w:p>
    <w:p w14:paraId="2DB5BA23" w14:textId="77777777" w:rsidR="00053E43" w:rsidRPr="001503F7" w:rsidRDefault="00053E43" w:rsidP="00053E43">
      <w:pPr>
        <w:tabs>
          <w:tab w:val="left" w:pos="1890"/>
        </w:tabs>
        <w:spacing w:line="360" w:lineRule="auto"/>
        <w:ind w:firstLine="720"/>
        <w:jc w:val="both"/>
      </w:pPr>
    </w:p>
    <w:p w14:paraId="2FB28B89" w14:textId="77777777" w:rsidR="00053E43" w:rsidRPr="001503F7" w:rsidRDefault="00053E43" w:rsidP="00053E43">
      <w:pPr>
        <w:tabs>
          <w:tab w:val="left" w:pos="1890"/>
        </w:tabs>
        <w:spacing w:line="360" w:lineRule="auto"/>
        <w:ind w:firstLine="720"/>
        <w:jc w:val="both"/>
      </w:pPr>
    </w:p>
    <w:p w14:paraId="6F9FD0CC" w14:textId="77777777" w:rsidR="00053E43" w:rsidRPr="001503F7" w:rsidRDefault="00053E43" w:rsidP="00053E43">
      <w:pPr>
        <w:tabs>
          <w:tab w:val="left" w:pos="1890"/>
        </w:tabs>
        <w:spacing w:line="360" w:lineRule="auto"/>
        <w:ind w:firstLine="720"/>
        <w:jc w:val="both"/>
      </w:pPr>
    </w:p>
    <w:p w14:paraId="6984C31D" w14:textId="77777777" w:rsidR="0035609C" w:rsidRDefault="0035609C" w:rsidP="00053E43">
      <w:pPr>
        <w:tabs>
          <w:tab w:val="left" w:pos="1890"/>
        </w:tabs>
        <w:spacing w:line="360" w:lineRule="auto"/>
        <w:ind w:firstLine="720"/>
        <w:jc w:val="both"/>
        <w:sectPr w:rsidR="0035609C" w:rsidSect="00053E43">
          <w:pgSz w:w="11906" w:h="16838"/>
          <w:pgMar w:top="1134" w:right="567" w:bottom="1134" w:left="1701" w:header="708" w:footer="708" w:gutter="0"/>
          <w:cols w:space="708"/>
          <w:docGrid w:linePitch="360"/>
        </w:sectPr>
      </w:pPr>
    </w:p>
    <w:p w14:paraId="611A0DA1" w14:textId="04D7E54F" w:rsidR="00053E43" w:rsidRPr="001503F7" w:rsidRDefault="00053E43" w:rsidP="00053E43">
      <w:pPr>
        <w:tabs>
          <w:tab w:val="left" w:pos="1890"/>
        </w:tabs>
        <w:spacing w:line="360" w:lineRule="auto"/>
        <w:ind w:firstLine="720"/>
        <w:jc w:val="both"/>
      </w:pPr>
    </w:p>
    <w:p w14:paraId="3F89CC81" w14:textId="77777777" w:rsidR="00053E43" w:rsidRPr="001503F7" w:rsidRDefault="00053E43" w:rsidP="00053E43">
      <w:pPr>
        <w:numPr>
          <w:ilvl w:val="0"/>
          <w:numId w:val="15"/>
        </w:numPr>
        <w:ind w:right="-142"/>
        <w:jc w:val="right"/>
        <w:rPr>
          <w:color w:val="000000"/>
        </w:rPr>
      </w:pPr>
    </w:p>
    <w:p w14:paraId="247743BC" w14:textId="77777777" w:rsidR="00053E43" w:rsidRPr="001503F7" w:rsidRDefault="00053E43" w:rsidP="00053E43">
      <w:pPr>
        <w:jc w:val="center"/>
        <w:rPr>
          <w:b/>
        </w:rPr>
      </w:pPr>
      <w:r w:rsidRPr="001503F7">
        <w:rPr>
          <w:b/>
        </w:rPr>
        <w:t>Корректировка с целью учета отклонения фактических значений параметров расчета тарифов от значений, учтенных при установлении тарифов Томь-Усинской ГРЭС</w:t>
      </w:r>
    </w:p>
    <w:p w14:paraId="0E6E5918" w14:textId="77777777" w:rsidR="00053E43" w:rsidRPr="001503F7" w:rsidRDefault="00053E43" w:rsidP="00053E43">
      <w:pPr>
        <w:ind w:right="142"/>
        <w:jc w:val="right"/>
      </w:pPr>
      <w:r w:rsidRPr="001503F7">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053E43" w:rsidRPr="001503F7" w14:paraId="67D9FF58" w14:textId="77777777" w:rsidTr="00053E43">
        <w:trPr>
          <w:trHeight w:val="483"/>
          <w:tblHeader/>
        </w:trPr>
        <w:tc>
          <w:tcPr>
            <w:tcW w:w="706" w:type="dxa"/>
            <w:shd w:val="clear" w:color="auto" w:fill="auto"/>
            <w:vAlign w:val="center"/>
            <w:hideMark/>
          </w:tcPr>
          <w:p w14:paraId="3A5CA05F" w14:textId="77777777" w:rsidR="00053E43" w:rsidRPr="001503F7" w:rsidRDefault="00053E43" w:rsidP="00053E43">
            <w:pPr>
              <w:jc w:val="center"/>
            </w:pPr>
            <w:r w:rsidRPr="001503F7">
              <w:t>№ п/п</w:t>
            </w:r>
          </w:p>
        </w:tc>
        <w:tc>
          <w:tcPr>
            <w:tcW w:w="6915" w:type="dxa"/>
            <w:shd w:val="clear" w:color="auto" w:fill="auto"/>
            <w:vAlign w:val="center"/>
            <w:hideMark/>
          </w:tcPr>
          <w:p w14:paraId="0E812E43" w14:textId="77777777" w:rsidR="00053E43" w:rsidRPr="001503F7" w:rsidRDefault="00053E43" w:rsidP="00053E43">
            <w:pPr>
              <w:jc w:val="center"/>
            </w:pPr>
            <w:r w:rsidRPr="001503F7">
              <w:t>Наименование расхода</w:t>
            </w:r>
          </w:p>
        </w:tc>
        <w:tc>
          <w:tcPr>
            <w:tcW w:w="2074" w:type="dxa"/>
            <w:shd w:val="clear" w:color="auto" w:fill="auto"/>
            <w:vAlign w:val="center"/>
            <w:hideMark/>
          </w:tcPr>
          <w:p w14:paraId="0CD87A56" w14:textId="77777777" w:rsidR="00053E43" w:rsidRPr="001503F7" w:rsidRDefault="00053E43" w:rsidP="00053E43">
            <w:pPr>
              <w:jc w:val="center"/>
            </w:pPr>
            <w:r w:rsidRPr="001503F7">
              <w:t>Факт 2016 года</w:t>
            </w:r>
          </w:p>
        </w:tc>
      </w:tr>
      <w:tr w:rsidR="00053E43" w:rsidRPr="001503F7" w14:paraId="1A9B665B" w14:textId="77777777" w:rsidTr="00053E43">
        <w:trPr>
          <w:trHeight w:val="360"/>
        </w:trPr>
        <w:tc>
          <w:tcPr>
            <w:tcW w:w="706" w:type="dxa"/>
            <w:shd w:val="clear" w:color="auto" w:fill="auto"/>
            <w:vAlign w:val="center"/>
            <w:hideMark/>
          </w:tcPr>
          <w:p w14:paraId="3125C576" w14:textId="77777777" w:rsidR="00053E43" w:rsidRPr="001503F7" w:rsidRDefault="00053E43" w:rsidP="00053E43">
            <w:pPr>
              <w:jc w:val="center"/>
            </w:pPr>
            <w:r w:rsidRPr="001503F7">
              <w:t>1</w:t>
            </w:r>
          </w:p>
        </w:tc>
        <w:tc>
          <w:tcPr>
            <w:tcW w:w="6915" w:type="dxa"/>
            <w:shd w:val="clear" w:color="auto" w:fill="auto"/>
            <w:vAlign w:val="center"/>
            <w:hideMark/>
          </w:tcPr>
          <w:p w14:paraId="11150853" w14:textId="77777777" w:rsidR="00053E43" w:rsidRPr="001503F7" w:rsidRDefault="00053E43" w:rsidP="00053E43">
            <w:r w:rsidRPr="001503F7">
              <w:t>Операционные (подконтрольные) расходы</w:t>
            </w:r>
          </w:p>
        </w:tc>
        <w:tc>
          <w:tcPr>
            <w:tcW w:w="2074" w:type="dxa"/>
            <w:shd w:val="clear" w:color="auto" w:fill="auto"/>
            <w:vAlign w:val="center"/>
          </w:tcPr>
          <w:p w14:paraId="6EED246D" w14:textId="77777777" w:rsidR="00053E43" w:rsidRPr="001503F7" w:rsidRDefault="00053E43" w:rsidP="00053E43">
            <w:pPr>
              <w:jc w:val="center"/>
            </w:pPr>
            <w:r w:rsidRPr="001503F7">
              <w:t>124 469</w:t>
            </w:r>
          </w:p>
        </w:tc>
      </w:tr>
      <w:tr w:rsidR="00053E43" w:rsidRPr="001503F7" w14:paraId="0B4CC74B" w14:textId="77777777" w:rsidTr="00053E43">
        <w:trPr>
          <w:trHeight w:val="360"/>
        </w:trPr>
        <w:tc>
          <w:tcPr>
            <w:tcW w:w="706" w:type="dxa"/>
            <w:shd w:val="clear" w:color="auto" w:fill="auto"/>
            <w:vAlign w:val="center"/>
            <w:hideMark/>
          </w:tcPr>
          <w:p w14:paraId="56B2752B" w14:textId="77777777" w:rsidR="00053E43" w:rsidRPr="001503F7" w:rsidRDefault="00053E43" w:rsidP="00053E43">
            <w:pPr>
              <w:jc w:val="center"/>
            </w:pPr>
            <w:r w:rsidRPr="001503F7">
              <w:t>2</w:t>
            </w:r>
          </w:p>
        </w:tc>
        <w:tc>
          <w:tcPr>
            <w:tcW w:w="6915" w:type="dxa"/>
            <w:shd w:val="clear" w:color="auto" w:fill="auto"/>
            <w:vAlign w:val="center"/>
            <w:hideMark/>
          </w:tcPr>
          <w:p w14:paraId="1745D0BC" w14:textId="77777777" w:rsidR="00053E43" w:rsidRPr="001503F7" w:rsidRDefault="00053E43" w:rsidP="00053E43">
            <w:r w:rsidRPr="001503F7">
              <w:t>Неподконтрольные расходы</w:t>
            </w:r>
          </w:p>
        </w:tc>
        <w:tc>
          <w:tcPr>
            <w:tcW w:w="2074" w:type="dxa"/>
            <w:shd w:val="clear" w:color="auto" w:fill="auto"/>
            <w:vAlign w:val="center"/>
          </w:tcPr>
          <w:p w14:paraId="6C65752A" w14:textId="77777777" w:rsidR="00053E43" w:rsidRPr="001503F7" w:rsidRDefault="00053E43" w:rsidP="00053E43">
            <w:pPr>
              <w:jc w:val="center"/>
            </w:pPr>
            <w:r w:rsidRPr="001503F7">
              <w:t>26 041</w:t>
            </w:r>
          </w:p>
        </w:tc>
      </w:tr>
      <w:tr w:rsidR="00053E43" w:rsidRPr="001503F7" w14:paraId="574948FA" w14:textId="77777777" w:rsidTr="00053E43">
        <w:trPr>
          <w:trHeight w:val="669"/>
        </w:trPr>
        <w:tc>
          <w:tcPr>
            <w:tcW w:w="706" w:type="dxa"/>
            <w:shd w:val="clear" w:color="auto" w:fill="auto"/>
            <w:vAlign w:val="center"/>
            <w:hideMark/>
          </w:tcPr>
          <w:p w14:paraId="1B86459D" w14:textId="77777777" w:rsidR="00053E43" w:rsidRPr="001503F7" w:rsidRDefault="00053E43" w:rsidP="00053E43">
            <w:pPr>
              <w:jc w:val="center"/>
            </w:pPr>
            <w:r w:rsidRPr="001503F7">
              <w:t>3</w:t>
            </w:r>
          </w:p>
        </w:tc>
        <w:tc>
          <w:tcPr>
            <w:tcW w:w="6915" w:type="dxa"/>
            <w:shd w:val="clear" w:color="auto" w:fill="auto"/>
            <w:vAlign w:val="center"/>
            <w:hideMark/>
          </w:tcPr>
          <w:p w14:paraId="092968D0"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14A69FB3" w14:textId="77777777" w:rsidR="00053E43" w:rsidRPr="001503F7" w:rsidRDefault="00053E43" w:rsidP="00053E43">
            <w:pPr>
              <w:jc w:val="center"/>
            </w:pPr>
            <w:r w:rsidRPr="001503F7">
              <w:t>109 794</w:t>
            </w:r>
          </w:p>
        </w:tc>
      </w:tr>
      <w:tr w:rsidR="00053E43" w:rsidRPr="001503F7" w14:paraId="39F6546F" w14:textId="77777777" w:rsidTr="00053E43">
        <w:trPr>
          <w:trHeight w:val="360"/>
        </w:trPr>
        <w:tc>
          <w:tcPr>
            <w:tcW w:w="706" w:type="dxa"/>
            <w:shd w:val="clear" w:color="auto" w:fill="auto"/>
            <w:vAlign w:val="center"/>
            <w:hideMark/>
          </w:tcPr>
          <w:p w14:paraId="31818C71" w14:textId="77777777" w:rsidR="00053E43" w:rsidRPr="001503F7" w:rsidRDefault="00053E43" w:rsidP="00053E43">
            <w:pPr>
              <w:jc w:val="center"/>
            </w:pPr>
            <w:r w:rsidRPr="001503F7">
              <w:t>4</w:t>
            </w:r>
          </w:p>
        </w:tc>
        <w:tc>
          <w:tcPr>
            <w:tcW w:w="6915" w:type="dxa"/>
            <w:shd w:val="clear" w:color="auto" w:fill="auto"/>
            <w:vAlign w:val="center"/>
            <w:hideMark/>
          </w:tcPr>
          <w:p w14:paraId="51F59AEC" w14:textId="77777777" w:rsidR="00053E43" w:rsidRPr="001503F7" w:rsidRDefault="00053E43" w:rsidP="00053E43">
            <w:r w:rsidRPr="001503F7">
              <w:t>Прибыль</w:t>
            </w:r>
          </w:p>
        </w:tc>
        <w:tc>
          <w:tcPr>
            <w:tcW w:w="2074" w:type="dxa"/>
            <w:shd w:val="clear" w:color="auto" w:fill="auto"/>
            <w:vAlign w:val="center"/>
          </w:tcPr>
          <w:p w14:paraId="564541B3" w14:textId="77777777" w:rsidR="00053E43" w:rsidRPr="001503F7" w:rsidRDefault="00053E43" w:rsidP="00053E43">
            <w:pPr>
              <w:jc w:val="center"/>
            </w:pPr>
            <w:r w:rsidRPr="001503F7">
              <w:t>1 308</w:t>
            </w:r>
          </w:p>
        </w:tc>
      </w:tr>
      <w:tr w:rsidR="00053E43" w:rsidRPr="001503F7" w14:paraId="2B758DF8" w14:textId="77777777" w:rsidTr="00053E43">
        <w:trPr>
          <w:trHeight w:val="465"/>
        </w:trPr>
        <w:tc>
          <w:tcPr>
            <w:tcW w:w="706" w:type="dxa"/>
            <w:shd w:val="clear" w:color="auto" w:fill="auto"/>
            <w:vAlign w:val="center"/>
            <w:hideMark/>
          </w:tcPr>
          <w:p w14:paraId="3A11E916" w14:textId="77777777" w:rsidR="00053E43" w:rsidRPr="001503F7" w:rsidRDefault="00053E43" w:rsidP="00053E43">
            <w:pPr>
              <w:jc w:val="center"/>
            </w:pPr>
            <w:r w:rsidRPr="001503F7">
              <w:t>5</w:t>
            </w:r>
          </w:p>
        </w:tc>
        <w:tc>
          <w:tcPr>
            <w:tcW w:w="6915" w:type="dxa"/>
            <w:shd w:val="clear" w:color="auto" w:fill="auto"/>
            <w:vAlign w:val="center"/>
            <w:hideMark/>
          </w:tcPr>
          <w:p w14:paraId="5C27C4C3" w14:textId="77777777" w:rsidR="00053E43" w:rsidRPr="001503F7" w:rsidRDefault="00053E43" w:rsidP="00053E43">
            <w:r w:rsidRPr="001503F7">
              <w:t>Расчетная предпринимательская прибыль</w:t>
            </w:r>
          </w:p>
        </w:tc>
        <w:tc>
          <w:tcPr>
            <w:tcW w:w="2074" w:type="dxa"/>
            <w:shd w:val="clear" w:color="auto" w:fill="auto"/>
            <w:vAlign w:val="center"/>
          </w:tcPr>
          <w:p w14:paraId="7CB44986" w14:textId="77777777" w:rsidR="00053E43" w:rsidRPr="001503F7" w:rsidRDefault="00053E43" w:rsidP="00053E43">
            <w:pPr>
              <w:jc w:val="center"/>
            </w:pPr>
            <w:r w:rsidRPr="001503F7">
              <w:t> </w:t>
            </w:r>
          </w:p>
        </w:tc>
      </w:tr>
      <w:tr w:rsidR="00053E43" w:rsidRPr="001503F7" w14:paraId="2B9B1A89" w14:textId="77777777" w:rsidTr="00053E43">
        <w:trPr>
          <w:trHeight w:val="360"/>
        </w:trPr>
        <w:tc>
          <w:tcPr>
            <w:tcW w:w="706" w:type="dxa"/>
            <w:shd w:val="clear" w:color="auto" w:fill="auto"/>
            <w:vAlign w:val="center"/>
            <w:hideMark/>
          </w:tcPr>
          <w:p w14:paraId="57D43956" w14:textId="77777777" w:rsidR="00053E43" w:rsidRPr="001503F7" w:rsidRDefault="00053E43" w:rsidP="00053E43">
            <w:pPr>
              <w:jc w:val="center"/>
            </w:pPr>
            <w:r w:rsidRPr="001503F7">
              <w:t>6</w:t>
            </w:r>
          </w:p>
        </w:tc>
        <w:tc>
          <w:tcPr>
            <w:tcW w:w="6915" w:type="dxa"/>
            <w:shd w:val="clear" w:color="auto" w:fill="auto"/>
            <w:vAlign w:val="center"/>
            <w:hideMark/>
          </w:tcPr>
          <w:p w14:paraId="03A874B5"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7091FCC6" w14:textId="77777777" w:rsidR="00053E43" w:rsidRPr="001503F7" w:rsidRDefault="00053E43" w:rsidP="00053E43">
            <w:pPr>
              <w:jc w:val="center"/>
            </w:pPr>
            <w:r w:rsidRPr="001503F7">
              <w:t>30 936</w:t>
            </w:r>
          </w:p>
        </w:tc>
      </w:tr>
      <w:tr w:rsidR="00053E43" w:rsidRPr="001503F7" w14:paraId="38BC4172" w14:textId="77777777" w:rsidTr="00053E43">
        <w:trPr>
          <w:trHeight w:val="854"/>
        </w:trPr>
        <w:tc>
          <w:tcPr>
            <w:tcW w:w="706" w:type="dxa"/>
            <w:shd w:val="clear" w:color="auto" w:fill="auto"/>
            <w:vAlign w:val="center"/>
            <w:hideMark/>
          </w:tcPr>
          <w:p w14:paraId="7855D51B" w14:textId="77777777" w:rsidR="00053E43" w:rsidRPr="001503F7" w:rsidRDefault="00053E43" w:rsidP="00053E43">
            <w:pPr>
              <w:jc w:val="center"/>
            </w:pPr>
            <w:r w:rsidRPr="001503F7">
              <w:t>7</w:t>
            </w:r>
          </w:p>
        </w:tc>
        <w:tc>
          <w:tcPr>
            <w:tcW w:w="6915" w:type="dxa"/>
            <w:shd w:val="clear" w:color="auto" w:fill="auto"/>
            <w:vAlign w:val="center"/>
            <w:hideMark/>
          </w:tcPr>
          <w:p w14:paraId="0FDD56C3"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39562452" w14:textId="77777777" w:rsidR="00053E43" w:rsidRPr="001503F7" w:rsidRDefault="00053E43" w:rsidP="00053E43">
            <w:pPr>
              <w:jc w:val="center"/>
            </w:pPr>
            <w:r w:rsidRPr="001503F7">
              <w:t> 0</w:t>
            </w:r>
          </w:p>
        </w:tc>
      </w:tr>
      <w:tr w:rsidR="00053E43" w:rsidRPr="001503F7" w14:paraId="6D4DB58D" w14:textId="77777777" w:rsidTr="00053E43">
        <w:trPr>
          <w:trHeight w:val="555"/>
        </w:trPr>
        <w:tc>
          <w:tcPr>
            <w:tcW w:w="706" w:type="dxa"/>
            <w:shd w:val="clear" w:color="auto" w:fill="auto"/>
            <w:vAlign w:val="center"/>
            <w:hideMark/>
          </w:tcPr>
          <w:p w14:paraId="29277C38" w14:textId="77777777" w:rsidR="00053E43" w:rsidRPr="001503F7" w:rsidRDefault="00053E43" w:rsidP="00053E43">
            <w:pPr>
              <w:jc w:val="center"/>
            </w:pPr>
            <w:r w:rsidRPr="001503F7">
              <w:t>8</w:t>
            </w:r>
          </w:p>
        </w:tc>
        <w:tc>
          <w:tcPr>
            <w:tcW w:w="6915" w:type="dxa"/>
            <w:shd w:val="clear" w:color="auto" w:fill="auto"/>
            <w:vAlign w:val="center"/>
            <w:hideMark/>
          </w:tcPr>
          <w:p w14:paraId="6AD546F5"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1310244F" w14:textId="77777777" w:rsidR="00053E43" w:rsidRPr="001503F7" w:rsidRDefault="00053E43" w:rsidP="00053E43">
            <w:pPr>
              <w:jc w:val="center"/>
            </w:pPr>
            <w:r w:rsidRPr="001503F7">
              <w:t> 0</w:t>
            </w:r>
          </w:p>
        </w:tc>
      </w:tr>
      <w:tr w:rsidR="00053E43" w:rsidRPr="001503F7" w14:paraId="1C09DB59" w14:textId="77777777" w:rsidTr="00053E43">
        <w:trPr>
          <w:trHeight w:val="720"/>
        </w:trPr>
        <w:tc>
          <w:tcPr>
            <w:tcW w:w="706" w:type="dxa"/>
            <w:shd w:val="clear" w:color="auto" w:fill="auto"/>
            <w:vAlign w:val="center"/>
            <w:hideMark/>
          </w:tcPr>
          <w:p w14:paraId="593ACDAB" w14:textId="77777777" w:rsidR="00053E43" w:rsidRPr="001503F7" w:rsidRDefault="00053E43" w:rsidP="00053E43">
            <w:pPr>
              <w:jc w:val="center"/>
            </w:pPr>
            <w:r w:rsidRPr="001503F7">
              <w:t>9</w:t>
            </w:r>
          </w:p>
        </w:tc>
        <w:tc>
          <w:tcPr>
            <w:tcW w:w="6915" w:type="dxa"/>
            <w:shd w:val="clear" w:color="auto" w:fill="auto"/>
            <w:vAlign w:val="center"/>
            <w:hideMark/>
          </w:tcPr>
          <w:p w14:paraId="3FF1053E"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2074" w:type="dxa"/>
            <w:shd w:val="clear" w:color="auto" w:fill="auto"/>
            <w:vAlign w:val="center"/>
          </w:tcPr>
          <w:p w14:paraId="1C62F97C" w14:textId="77777777" w:rsidR="00053E43" w:rsidRPr="001503F7" w:rsidRDefault="00053E43" w:rsidP="00053E43">
            <w:pPr>
              <w:jc w:val="center"/>
            </w:pPr>
            <w:r w:rsidRPr="001503F7">
              <w:t> 0</w:t>
            </w:r>
          </w:p>
        </w:tc>
      </w:tr>
      <w:tr w:rsidR="00053E43" w:rsidRPr="001503F7" w14:paraId="4157C7F5" w14:textId="77777777" w:rsidTr="00053E43">
        <w:trPr>
          <w:trHeight w:val="1523"/>
        </w:trPr>
        <w:tc>
          <w:tcPr>
            <w:tcW w:w="706" w:type="dxa"/>
            <w:shd w:val="clear" w:color="auto" w:fill="auto"/>
            <w:vAlign w:val="center"/>
            <w:hideMark/>
          </w:tcPr>
          <w:p w14:paraId="41309BE1" w14:textId="77777777" w:rsidR="00053E43" w:rsidRPr="001503F7" w:rsidRDefault="00053E43" w:rsidP="00053E43">
            <w:pPr>
              <w:jc w:val="center"/>
            </w:pPr>
            <w:r w:rsidRPr="001503F7">
              <w:t>10</w:t>
            </w:r>
          </w:p>
        </w:tc>
        <w:tc>
          <w:tcPr>
            <w:tcW w:w="6915" w:type="dxa"/>
            <w:shd w:val="clear" w:color="auto" w:fill="auto"/>
            <w:vAlign w:val="center"/>
            <w:hideMark/>
          </w:tcPr>
          <w:p w14:paraId="00D8E993" w14:textId="77777777" w:rsidR="00053E43" w:rsidRPr="001503F7" w:rsidRDefault="00053E43" w:rsidP="00053E43">
            <w:r w:rsidRPr="001503F7">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1503F7">
              <w:t>программы….</w:t>
            </w:r>
            <w:proofErr w:type="gramEnd"/>
          </w:p>
        </w:tc>
        <w:tc>
          <w:tcPr>
            <w:tcW w:w="2074" w:type="dxa"/>
            <w:shd w:val="clear" w:color="auto" w:fill="auto"/>
            <w:vAlign w:val="center"/>
          </w:tcPr>
          <w:p w14:paraId="1C854FEC" w14:textId="77777777" w:rsidR="00053E43" w:rsidRPr="001503F7" w:rsidRDefault="00053E43" w:rsidP="00053E43">
            <w:pPr>
              <w:jc w:val="center"/>
            </w:pPr>
            <w:r w:rsidRPr="001503F7">
              <w:t> 0</w:t>
            </w:r>
          </w:p>
        </w:tc>
      </w:tr>
      <w:tr w:rsidR="00053E43" w:rsidRPr="001503F7" w14:paraId="49362B7D" w14:textId="77777777" w:rsidTr="00053E43">
        <w:trPr>
          <w:trHeight w:val="360"/>
        </w:trPr>
        <w:tc>
          <w:tcPr>
            <w:tcW w:w="706" w:type="dxa"/>
            <w:shd w:val="clear" w:color="auto" w:fill="auto"/>
            <w:vAlign w:val="center"/>
            <w:hideMark/>
          </w:tcPr>
          <w:p w14:paraId="5F9EE253" w14:textId="77777777" w:rsidR="00053E43" w:rsidRPr="001503F7" w:rsidRDefault="00053E43" w:rsidP="00053E43">
            <w:pPr>
              <w:jc w:val="center"/>
            </w:pPr>
            <w:r w:rsidRPr="001503F7">
              <w:t>11</w:t>
            </w:r>
          </w:p>
        </w:tc>
        <w:tc>
          <w:tcPr>
            <w:tcW w:w="6915" w:type="dxa"/>
            <w:shd w:val="clear" w:color="auto" w:fill="auto"/>
            <w:vAlign w:val="center"/>
            <w:hideMark/>
          </w:tcPr>
          <w:p w14:paraId="6D5D63EA" w14:textId="77777777" w:rsidR="00053E43" w:rsidRPr="001503F7" w:rsidRDefault="00053E43" w:rsidP="00053E43">
            <w:r w:rsidRPr="001503F7">
              <w:t>ИТОГО необходимая валовая выручка</w:t>
            </w:r>
          </w:p>
        </w:tc>
        <w:tc>
          <w:tcPr>
            <w:tcW w:w="2074" w:type="dxa"/>
            <w:shd w:val="clear" w:color="auto" w:fill="auto"/>
            <w:vAlign w:val="center"/>
          </w:tcPr>
          <w:p w14:paraId="32CEF913" w14:textId="77777777" w:rsidR="00053E43" w:rsidRPr="001503F7" w:rsidRDefault="00053E43" w:rsidP="00053E43">
            <w:pPr>
              <w:jc w:val="center"/>
            </w:pPr>
            <w:r w:rsidRPr="001503F7">
              <w:t>292 547</w:t>
            </w:r>
          </w:p>
        </w:tc>
      </w:tr>
      <w:tr w:rsidR="00053E43" w:rsidRPr="001503F7" w14:paraId="21B24344" w14:textId="77777777" w:rsidTr="00053E43">
        <w:trPr>
          <w:trHeight w:val="360"/>
        </w:trPr>
        <w:tc>
          <w:tcPr>
            <w:tcW w:w="706" w:type="dxa"/>
            <w:shd w:val="clear" w:color="auto" w:fill="auto"/>
            <w:vAlign w:val="center"/>
          </w:tcPr>
          <w:p w14:paraId="3E2F2F3B" w14:textId="77777777" w:rsidR="00053E43" w:rsidRPr="001503F7" w:rsidRDefault="00053E43" w:rsidP="00053E43">
            <w:pPr>
              <w:jc w:val="center"/>
            </w:pPr>
            <w:r w:rsidRPr="001503F7">
              <w:t>12</w:t>
            </w:r>
          </w:p>
        </w:tc>
        <w:tc>
          <w:tcPr>
            <w:tcW w:w="6915" w:type="dxa"/>
            <w:shd w:val="clear" w:color="auto" w:fill="auto"/>
            <w:vAlign w:val="center"/>
          </w:tcPr>
          <w:p w14:paraId="3333B596"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2016 год</w:t>
            </w:r>
          </w:p>
        </w:tc>
        <w:tc>
          <w:tcPr>
            <w:tcW w:w="2074" w:type="dxa"/>
            <w:shd w:val="clear" w:color="auto" w:fill="auto"/>
            <w:vAlign w:val="center"/>
          </w:tcPr>
          <w:p w14:paraId="61CA1C73" w14:textId="77777777" w:rsidR="00053E43" w:rsidRPr="001503F7" w:rsidRDefault="00053E43" w:rsidP="00053E43">
            <w:pPr>
              <w:jc w:val="center"/>
            </w:pPr>
            <w:r w:rsidRPr="001503F7">
              <w:t>-107 983</w:t>
            </w:r>
          </w:p>
        </w:tc>
      </w:tr>
      <w:tr w:rsidR="00053E43" w:rsidRPr="001503F7" w14:paraId="3FD4F4CF" w14:textId="77777777" w:rsidTr="00053E43">
        <w:trPr>
          <w:trHeight w:val="360"/>
        </w:trPr>
        <w:tc>
          <w:tcPr>
            <w:tcW w:w="706" w:type="dxa"/>
            <w:shd w:val="clear" w:color="auto" w:fill="auto"/>
            <w:vAlign w:val="center"/>
          </w:tcPr>
          <w:p w14:paraId="4ECB5939" w14:textId="77777777" w:rsidR="00053E43" w:rsidRPr="001503F7" w:rsidRDefault="00053E43" w:rsidP="00053E43">
            <w:pPr>
              <w:jc w:val="center"/>
            </w:pPr>
            <w:r w:rsidRPr="001503F7">
              <w:t>13</w:t>
            </w:r>
          </w:p>
        </w:tc>
        <w:tc>
          <w:tcPr>
            <w:tcW w:w="6915" w:type="dxa"/>
            <w:shd w:val="clear" w:color="auto" w:fill="auto"/>
            <w:vAlign w:val="center"/>
          </w:tcPr>
          <w:p w14:paraId="6A2AD185" w14:textId="77777777" w:rsidR="00053E43" w:rsidRPr="001503F7" w:rsidRDefault="00053E43" w:rsidP="00053E43">
            <w:r w:rsidRPr="001503F7">
              <w:t>НВВ фактическая</w:t>
            </w:r>
          </w:p>
        </w:tc>
        <w:tc>
          <w:tcPr>
            <w:tcW w:w="2074" w:type="dxa"/>
            <w:shd w:val="clear" w:color="auto" w:fill="auto"/>
            <w:vAlign w:val="center"/>
          </w:tcPr>
          <w:p w14:paraId="07B4D827" w14:textId="77777777" w:rsidR="00053E43" w:rsidRPr="001503F7" w:rsidRDefault="00053E43" w:rsidP="00053E43">
            <w:pPr>
              <w:jc w:val="center"/>
            </w:pPr>
            <w:r w:rsidRPr="001503F7">
              <w:t>184 564</w:t>
            </w:r>
          </w:p>
        </w:tc>
      </w:tr>
      <w:tr w:rsidR="00053E43" w:rsidRPr="001503F7" w14:paraId="106D1859" w14:textId="77777777" w:rsidTr="00053E43">
        <w:trPr>
          <w:trHeight w:val="360"/>
        </w:trPr>
        <w:tc>
          <w:tcPr>
            <w:tcW w:w="706" w:type="dxa"/>
            <w:shd w:val="clear" w:color="auto" w:fill="auto"/>
            <w:vAlign w:val="center"/>
          </w:tcPr>
          <w:p w14:paraId="67C07C38" w14:textId="77777777" w:rsidR="00053E43" w:rsidRPr="001503F7" w:rsidRDefault="00053E43" w:rsidP="00053E43">
            <w:pPr>
              <w:jc w:val="center"/>
            </w:pPr>
            <w:r w:rsidRPr="001503F7">
              <w:t>14</w:t>
            </w:r>
          </w:p>
        </w:tc>
        <w:tc>
          <w:tcPr>
            <w:tcW w:w="6915" w:type="dxa"/>
            <w:shd w:val="clear" w:color="auto" w:fill="auto"/>
            <w:vAlign w:val="center"/>
          </w:tcPr>
          <w:p w14:paraId="5E6A5412" w14:textId="77777777" w:rsidR="00053E43" w:rsidRPr="001503F7" w:rsidRDefault="00053E43" w:rsidP="00053E43">
            <w:r w:rsidRPr="001503F7">
              <w:t>Товарная выручка</w:t>
            </w:r>
          </w:p>
        </w:tc>
        <w:tc>
          <w:tcPr>
            <w:tcW w:w="2074" w:type="dxa"/>
            <w:shd w:val="clear" w:color="auto" w:fill="auto"/>
            <w:vAlign w:val="center"/>
          </w:tcPr>
          <w:p w14:paraId="30282DAD" w14:textId="77777777" w:rsidR="00053E43" w:rsidRPr="001503F7" w:rsidRDefault="00053E43" w:rsidP="00053E43">
            <w:pPr>
              <w:jc w:val="center"/>
            </w:pPr>
            <w:r w:rsidRPr="001503F7">
              <w:t>182 361</w:t>
            </w:r>
          </w:p>
        </w:tc>
      </w:tr>
      <w:tr w:rsidR="00053E43" w:rsidRPr="001503F7" w14:paraId="35988B3A" w14:textId="77777777" w:rsidTr="00053E43">
        <w:trPr>
          <w:trHeight w:val="360"/>
        </w:trPr>
        <w:tc>
          <w:tcPr>
            <w:tcW w:w="706" w:type="dxa"/>
            <w:shd w:val="clear" w:color="auto" w:fill="auto"/>
            <w:vAlign w:val="center"/>
          </w:tcPr>
          <w:p w14:paraId="444BC149" w14:textId="77777777" w:rsidR="00053E43" w:rsidRPr="001503F7" w:rsidRDefault="00053E43" w:rsidP="00053E43">
            <w:pPr>
              <w:jc w:val="center"/>
              <w:rPr>
                <w:b/>
              </w:rPr>
            </w:pPr>
            <w:r w:rsidRPr="001503F7">
              <w:rPr>
                <w:b/>
              </w:rPr>
              <w:t>15</w:t>
            </w:r>
          </w:p>
        </w:tc>
        <w:tc>
          <w:tcPr>
            <w:tcW w:w="6915" w:type="dxa"/>
            <w:shd w:val="clear" w:color="auto" w:fill="auto"/>
            <w:vAlign w:val="center"/>
          </w:tcPr>
          <w:p w14:paraId="2942D4C7" w14:textId="77777777" w:rsidR="00053E43" w:rsidRPr="001503F7" w:rsidRDefault="00053E43" w:rsidP="00053E43">
            <w:pPr>
              <w:rPr>
                <w:b/>
              </w:rPr>
            </w:pPr>
            <w:r w:rsidRPr="001503F7">
              <w:rPr>
                <w:b/>
              </w:rPr>
              <w:t>Дельта НВВ</w:t>
            </w:r>
          </w:p>
        </w:tc>
        <w:tc>
          <w:tcPr>
            <w:tcW w:w="2074" w:type="dxa"/>
            <w:shd w:val="clear" w:color="auto" w:fill="auto"/>
            <w:vAlign w:val="center"/>
          </w:tcPr>
          <w:p w14:paraId="03E9A62C" w14:textId="77777777" w:rsidR="00053E43" w:rsidRPr="001503F7" w:rsidRDefault="00053E43" w:rsidP="00053E43">
            <w:pPr>
              <w:jc w:val="center"/>
              <w:rPr>
                <w:b/>
              </w:rPr>
            </w:pPr>
            <w:r w:rsidRPr="001503F7">
              <w:rPr>
                <w:b/>
              </w:rPr>
              <w:t>2 203</w:t>
            </w:r>
          </w:p>
        </w:tc>
      </w:tr>
    </w:tbl>
    <w:p w14:paraId="3821EE1D" w14:textId="77777777" w:rsidR="00053E43" w:rsidRPr="001503F7" w:rsidRDefault="00053E43" w:rsidP="00053E43">
      <w:pPr>
        <w:tabs>
          <w:tab w:val="left" w:pos="1890"/>
        </w:tabs>
        <w:spacing w:line="360" w:lineRule="auto"/>
        <w:ind w:firstLine="720"/>
        <w:jc w:val="both"/>
      </w:pPr>
    </w:p>
    <w:p w14:paraId="08B8914D" w14:textId="77777777" w:rsidR="00053E43" w:rsidRPr="001503F7" w:rsidRDefault="00053E43" w:rsidP="0035609C">
      <w:pPr>
        <w:tabs>
          <w:tab w:val="left" w:pos="1890"/>
        </w:tabs>
        <w:ind w:firstLine="720"/>
        <w:jc w:val="both"/>
      </w:pPr>
      <w:r w:rsidRPr="001503F7">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плановая необходимая валовая выручка на 2018 год по: </w:t>
      </w:r>
    </w:p>
    <w:p w14:paraId="2BAAE461" w14:textId="77777777" w:rsidR="00053E43" w:rsidRPr="001503F7" w:rsidRDefault="00053E43" w:rsidP="0035609C">
      <w:pPr>
        <w:tabs>
          <w:tab w:val="left" w:pos="1890"/>
        </w:tabs>
        <w:ind w:firstLine="720"/>
        <w:jc w:val="both"/>
      </w:pPr>
      <w:r w:rsidRPr="001503F7">
        <w:t>Беловской ГРЭС – уменьшится на 3 855тыс. руб.;</w:t>
      </w:r>
    </w:p>
    <w:p w14:paraId="560839EC" w14:textId="77777777" w:rsidR="00053E43" w:rsidRPr="001503F7" w:rsidRDefault="00053E43" w:rsidP="0035609C">
      <w:pPr>
        <w:tabs>
          <w:tab w:val="left" w:pos="1890"/>
        </w:tabs>
        <w:ind w:firstLine="720"/>
        <w:jc w:val="both"/>
        <w:rPr>
          <w:color w:val="FF0000"/>
        </w:rPr>
      </w:pPr>
      <w:r w:rsidRPr="001503F7">
        <w:t xml:space="preserve">Томь-Усинской ГРЭС – увеличится на 2 399 тыс. руб. </w:t>
      </w:r>
    </w:p>
    <w:p w14:paraId="14A30707" w14:textId="77777777" w:rsidR="00053E43" w:rsidRPr="001503F7" w:rsidRDefault="00053E43" w:rsidP="0035609C">
      <w:pPr>
        <w:pStyle w:val="3"/>
        <w:rPr>
          <w:sz w:val="24"/>
          <w:szCs w:val="24"/>
        </w:rPr>
      </w:pPr>
      <w:bookmarkStart w:id="126" w:name="_Toc500431678"/>
      <w:r w:rsidRPr="001503F7">
        <w:rPr>
          <w:sz w:val="24"/>
          <w:szCs w:val="24"/>
        </w:rPr>
        <w:t>Корректировка НВВ в связи с изменением (неисполнением) инвестиционной программы</w:t>
      </w:r>
      <w:bookmarkEnd w:id="126"/>
    </w:p>
    <w:p w14:paraId="4D51476C" w14:textId="0E293651" w:rsidR="00053E43" w:rsidRPr="001503F7" w:rsidRDefault="00053E43" w:rsidP="0035609C">
      <w:pPr>
        <w:tabs>
          <w:tab w:val="left" w:pos="1890"/>
        </w:tabs>
        <w:ind w:firstLine="720"/>
        <w:jc w:val="both"/>
      </w:pPr>
      <w:r w:rsidRPr="001503F7">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w:t>
      </w:r>
      <w:r w:rsidRPr="001503F7">
        <w:lastRenderedPageBreak/>
        <w:t xml:space="preserve">выручки, в связи с изменением (неисполнением) инвестиционной программы, </w:t>
      </w:r>
      <w:r w:rsidRPr="001503F7">
        <w:rPr>
          <w:noProof/>
        </w:rPr>
        <w:drawing>
          <wp:inline distT="0" distB="0" distL="0" distR="0" wp14:anchorId="36955A19" wp14:editId="54103E0C">
            <wp:extent cx="704850" cy="3238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1503F7">
        <w:t>, рассчитывается по формуле:</w:t>
      </w:r>
    </w:p>
    <w:p w14:paraId="422DD6B2" w14:textId="25610BC8" w:rsidR="00053E43" w:rsidRPr="001503F7" w:rsidRDefault="00053E43" w:rsidP="0035609C">
      <w:pPr>
        <w:autoSpaceDE w:val="0"/>
        <w:autoSpaceDN w:val="0"/>
        <w:adjustRightInd w:val="0"/>
        <w:ind w:firstLine="540"/>
        <w:jc w:val="both"/>
      </w:pPr>
      <w:r w:rsidRPr="001503F7">
        <w:rPr>
          <w:noProof/>
        </w:rPr>
        <w:drawing>
          <wp:inline distT="0" distB="0" distL="0" distR="0" wp14:anchorId="1AAE4621" wp14:editId="3A0D2569">
            <wp:extent cx="3352800" cy="7429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1503F7">
        <w:t xml:space="preserve"> , где</w:t>
      </w:r>
    </w:p>
    <w:p w14:paraId="73924A0C" w14:textId="6FE34D6C" w:rsidR="00053E43" w:rsidRPr="001503F7" w:rsidRDefault="00053E43" w:rsidP="0035609C">
      <w:pPr>
        <w:autoSpaceDE w:val="0"/>
        <w:autoSpaceDN w:val="0"/>
        <w:adjustRightInd w:val="0"/>
        <w:ind w:firstLine="540"/>
        <w:jc w:val="both"/>
      </w:pPr>
      <w:r w:rsidRPr="001503F7">
        <w:rPr>
          <w:noProof/>
          <w:position w:val="-14"/>
        </w:rPr>
        <w:drawing>
          <wp:inline distT="0" distB="0" distL="0" distR="0" wp14:anchorId="2AC519AF" wp14:editId="2685A3A2">
            <wp:extent cx="561975" cy="3524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1503F7">
        <w:t xml:space="preserve"> - объем собственных средств на реализацию инвестиционной программы;</w:t>
      </w:r>
    </w:p>
    <w:p w14:paraId="4E2F90F7" w14:textId="6E0C3F6C" w:rsidR="00053E43" w:rsidRPr="001503F7" w:rsidRDefault="00053E43" w:rsidP="0035609C">
      <w:pPr>
        <w:autoSpaceDE w:val="0"/>
        <w:autoSpaceDN w:val="0"/>
        <w:adjustRightInd w:val="0"/>
        <w:ind w:firstLine="540"/>
        <w:jc w:val="both"/>
      </w:pPr>
      <w:r w:rsidRPr="001503F7">
        <w:rPr>
          <w:noProof/>
          <w:position w:val="-14"/>
        </w:rPr>
        <w:drawing>
          <wp:inline distT="0" distB="0" distL="0" distR="0" wp14:anchorId="6677232B" wp14:editId="44AE4EA7">
            <wp:extent cx="571500" cy="3619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503F7">
        <w:t xml:space="preserve"> - объем фактического исполнения инвестиционной программы;</w:t>
      </w:r>
    </w:p>
    <w:p w14:paraId="11D92F12" w14:textId="3BAC29E9" w:rsidR="00053E43" w:rsidRPr="001503F7" w:rsidRDefault="00053E43" w:rsidP="0035609C">
      <w:pPr>
        <w:autoSpaceDE w:val="0"/>
        <w:autoSpaceDN w:val="0"/>
        <w:adjustRightInd w:val="0"/>
        <w:ind w:firstLine="540"/>
        <w:jc w:val="both"/>
        <w:rPr>
          <w:position w:val="-14"/>
        </w:rPr>
      </w:pPr>
      <w:r w:rsidRPr="001503F7">
        <w:rPr>
          <w:noProof/>
          <w:position w:val="-14"/>
        </w:rPr>
        <w:drawing>
          <wp:inline distT="0" distB="0" distL="0" distR="0" wp14:anchorId="038D053D" wp14:editId="0E46580A">
            <wp:extent cx="571500" cy="3619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503F7">
        <w:t xml:space="preserve"> - плановый размер финансирования инвестиционной программы, при этом </w:t>
      </w:r>
      <w:r w:rsidRPr="001503F7">
        <w:rPr>
          <w:noProof/>
          <w:position w:val="-14"/>
        </w:rPr>
        <w:drawing>
          <wp:inline distT="0" distB="0" distL="0" distR="0" wp14:anchorId="540E95C1" wp14:editId="37F452F7">
            <wp:extent cx="571500" cy="3619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503F7">
        <w:t xml:space="preserve">= </w:t>
      </w:r>
      <w:r w:rsidRPr="001503F7">
        <w:rPr>
          <w:noProof/>
          <w:position w:val="-14"/>
        </w:rPr>
        <w:drawing>
          <wp:inline distT="0" distB="0" distL="0" distR="0" wp14:anchorId="4E93E77A" wp14:editId="385D6A06">
            <wp:extent cx="866775" cy="3619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1503F7">
        <w:rPr>
          <w:position w:val="-14"/>
        </w:rPr>
        <w:t>, где</w:t>
      </w:r>
    </w:p>
    <w:p w14:paraId="53EF8920" w14:textId="5ECFFFBC" w:rsidR="00053E43" w:rsidRPr="001503F7" w:rsidRDefault="00053E43" w:rsidP="0035609C">
      <w:pPr>
        <w:autoSpaceDE w:val="0"/>
        <w:autoSpaceDN w:val="0"/>
        <w:adjustRightInd w:val="0"/>
        <w:ind w:firstLine="540"/>
        <w:jc w:val="both"/>
      </w:pPr>
      <w:r w:rsidRPr="001503F7">
        <w:rPr>
          <w:noProof/>
          <w:position w:val="-32"/>
        </w:rPr>
        <w:drawing>
          <wp:inline distT="0" distB="0" distL="0" distR="0" wp14:anchorId="1B240F69" wp14:editId="4A955AFA">
            <wp:extent cx="2581275" cy="6858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1503F7">
        <w:t xml:space="preserve"> , где</w:t>
      </w:r>
    </w:p>
    <w:p w14:paraId="276C6452" w14:textId="62231465" w:rsidR="00053E43" w:rsidRPr="001503F7" w:rsidRDefault="00053E43" w:rsidP="0035609C">
      <w:pPr>
        <w:autoSpaceDE w:val="0"/>
        <w:autoSpaceDN w:val="0"/>
        <w:adjustRightInd w:val="0"/>
        <w:ind w:firstLine="540"/>
        <w:jc w:val="both"/>
      </w:pPr>
      <w:r w:rsidRPr="001503F7">
        <w:rPr>
          <w:noProof/>
          <w:position w:val="-14"/>
        </w:rPr>
        <w:drawing>
          <wp:inline distT="0" distB="0" distL="0" distR="0" wp14:anchorId="516FEBB0" wp14:editId="59CE8076">
            <wp:extent cx="581025" cy="3714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1503F7">
        <w:t xml:space="preserve"> - фактический объем полезного отпуска;</w:t>
      </w:r>
    </w:p>
    <w:p w14:paraId="04517383" w14:textId="79ED7C4E" w:rsidR="00053E43" w:rsidRPr="001503F7" w:rsidRDefault="00053E43" w:rsidP="0035609C">
      <w:pPr>
        <w:autoSpaceDE w:val="0"/>
        <w:autoSpaceDN w:val="0"/>
        <w:adjustRightInd w:val="0"/>
        <w:ind w:firstLine="540"/>
        <w:jc w:val="both"/>
      </w:pPr>
      <w:r w:rsidRPr="001503F7">
        <w:rPr>
          <w:noProof/>
          <w:position w:val="-14"/>
        </w:rPr>
        <w:drawing>
          <wp:inline distT="0" distB="0" distL="0" distR="0" wp14:anchorId="4DB18FC9" wp14:editId="04D852CF">
            <wp:extent cx="428625" cy="3619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1503F7">
        <w:t xml:space="preserve"> - плановый объем полезного отпуска.</w:t>
      </w:r>
    </w:p>
    <w:p w14:paraId="43C91446"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141B974D" w14:textId="77777777" w:rsidR="00053E43" w:rsidRPr="001503F7" w:rsidRDefault="00053E43" w:rsidP="00053E43">
      <w:pPr>
        <w:numPr>
          <w:ilvl w:val="0"/>
          <w:numId w:val="15"/>
        </w:numPr>
        <w:ind w:right="-142"/>
        <w:jc w:val="right"/>
        <w:rPr>
          <w:color w:val="000000"/>
        </w:rPr>
      </w:pPr>
    </w:p>
    <w:p w14:paraId="01881E99" w14:textId="77777777" w:rsidR="00053E43" w:rsidRPr="001503F7" w:rsidRDefault="00053E43" w:rsidP="00053E43">
      <w:pPr>
        <w:jc w:val="center"/>
        <w:rPr>
          <w:b/>
        </w:rPr>
      </w:pPr>
      <w:r w:rsidRPr="001503F7">
        <w:rPr>
          <w:b/>
        </w:rPr>
        <w:t>Анализ исполнения инвестиционной программы АО «Кузбассэнерго»</w:t>
      </w:r>
    </w:p>
    <w:p w14:paraId="5E0A7AD8" w14:textId="77777777" w:rsidR="00053E43" w:rsidRPr="001503F7" w:rsidRDefault="00053E43" w:rsidP="00053E43">
      <w:pPr>
        <w:jc w:val="center"/>
        <w:rPr>
          <w:b/>
        </w:rPr>
      </w:pPr>
    </w:p>
    <w:tbl>
      <w:tblPr>
        <w:tblW w:w="5363" w:type="pct"/>
        <w:tblInd w:w="-562" w:type="dxa"/>
        <w:tblLayout w:type="fixed"/>
        <w:tblLook w:val="04A0" w:firstRow="1" w:lastRow="0" w:firstColumn="1" w:lastColumn="0" w:noHBand="0" w:noVBand="1"/>
      </w:tblPr>
      <w:tblGrid>
        <w:gridCol w:w="1273"/>
        <w:gridCol w:w="1212"/>
        <w:gridCol w:w="1293"/>
        <w:gridCol w:w="1093"/>
        <w:gridCol w:w="1091"/>
        <w:gridCol w:w="1099"/>
        <w:gridCol w:w="1093"/>
        <w:gridCol w:w="1231"/>
        <w:gridCol w:w="942"/>
      </w:tblGrid>
      <w:tr w:rsidR="00053E43" w:rsidRPr="001503F7" w14:paraId="3ABF290C" w14:textId="77777777" w:rsidTr="00053E43">
        <w:trPr>
          <w:trHeight w:val="2205"/>
        </w:trPr>
        <w:tc>
          <w:tcPr>
            <w:tcW w:w="61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3179134" w14:textId="77777777" w:rsidR="00053E43" w:rsidRPr="001503F7" w:rsidRDefault="00053E43" w:rsidP="00053E43">
            <w:pPr>
              <w:jc w:val="center"/>
              <w:rPr>
                <w:bCs/>
                <w:color w:val="000000"/>
              </w:rPr>
            </w:pPr>
            <w:proofErr w:type="gramStart"/>
            <w:r w:rsidRPr="001503F7">
              <w:rPr>
                <w:bCs/>
                <w:color w:val="000000"/>
              </w:rPr>
              <w:t>Наимено-вание</w:t>
            </w:r>
            <w:proofErr w:type="gramEnd"/>
          </w:p>
        </w:tc>
        <w:tc>
          <w:tcPr>
            <w:tcW w:w="5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A2A49F0" w14:textId="77777777" w:rsidR="00053E43" w:rsidRPr="001503F7" w:rsidRDefault="00053E43" w:rsidP="00053E43">
            <w:pPr>
              <w:jc w:val="center"/>
              <w:rPr>
                <w:bCs/>
                <w:color w:val="000000"/>
              </w:rPr>
            </w:pPr>
            <w:r w:rsidRPr="001503F7">
              <w:rPr>
                <w:bCs/>
                <w:color w:val="000000"/>
              </w:rPr>
              <w:t>Плановый отпуск в сеть, тыс. Гкал</w:t>
            </w:r>
          </w:p>
        </w:tc>
        <w:tc>
          <w:tcPr>
            <w:tcW w:w="62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363520E" w14:textId="77777777" w:rsidR="00053E43" w:rsidRPr="001503F7" w:rsidRDefault="00053E43" w:rsidP="00053E43">
            <w:pPr>
              <w:jc w:val="center"/>
              <w:rPr>
                <w:bCs/>
                <w:color w:val="000000"/>
              </w:rPr>
            </w:pPr>
            <w:proofErr w:type="gramStart"/>
            <w:r w:rsidRPr="001503F7">
              <w:rPr>
                <w:bCs/>
                <w:color w:val="000000"/>
              </w:rPr>
              <w:t>Фактичес-кий</w:t>
            </w:r>
            <w:proofErr w:type="gramEnd"/>
            <w:r w:rsidRPr="001503F7">
              <w:rPr>
                <w:bCs/>
                <w:color w:val="000000"/>
              </w:rPr>
              <w:t xml:space="preserve"> </w:t>
            </w:r>
          </w:p>
          <w:p w14:paraId="244FC312" w14:textId="77777777" w:rsidR="00053E43" w:rsidRPr="001503F7" w:rsidRDefault="00053E43" w:rsidP="00053E43">
            <w:pPr>
              <w:jc w:val="center"/>
              <w:rPr>
                <w:bCs/>
                <w:color w:val="000000"/>
              </w:rPr>
            </w:pPr>
            <w:r w:rsidRPr="001503F7">
              <w:rPr>
                <w:bCs/>
                <w:color w:val="000000"/>
              </w:rPr>
              <w:t>отпуск в сеть, тыс. Гкал</w:t>
            </w:r>
          </w:p>
        </w:tc>
        <w:tc>
          <w:tcPr>
            <w:tcW w:w="52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2FB572B" w14:textId="77777777" w:rsidR="00053E43" w:rsidRPr="001503F7" w:rsidRDefault="00053E43" w:rsidP="00053E43">
            <w:pPr>
              <w:jc w:val="center"/>
              <w:rPr>
                <w:bCs/>
                <w:color w:val="000000"/>
              </w:rPr>
            </w:pPr>
            <w:proofErr w:type="gramStart"/>
            <w:r w:rsidRPr="001503F7">
              <w:rPr>
                <w:bCs/>
                <w:color w:val="000000"/>
              </w:rPr>
              <w:t>Плано-вый</w:t>
            </w:r>
            <w:proofErr w:type="gramEnd"/>
            <w:r w:rsidRPr="001503F7">
              <w:rPr>
                <w:bCs/>
                <w:color w:val="000000"/>
              </w:rPr>
              <w:t xml:space="preserve"> </w:t>
            </w:r>
          </w:p>
          <w:p w14:paraId="1F4BC6FE" w14:textId="77777777" w:rsidR="00053E43" w:rsidRPr="001503F7" w:rsidRDefault="00053E43" w:rsidP="00053E43">
            <w:pPr>
              <w:jc w:val="center"/>
              <w:rPr>
                <w:bCs/>
                <w:color w:val="000000"/>
              </w:rPr>
            </w:pPr>
            <w:r w:rsidRPr="001503F7">
              <w:rPr>
                <w:bCs/>
                <w:color w:val="000000"/>
              </w:rPr>
              <w:t xml:space="preserve">объем </w:t>
            </w:r>
            <w:proofErr w:type="gramStart"/>
            <w:r w:rsidRPr="001503F7">
              <w:rPr>
                <w:bCs/>
                <w:color w:val="000000"/>
              </w:rPr>
              <w:t>инвес-тиций</w:t>
            </w:r>
            <w:proofErr w:type="gramEnd"/>
            <w:r w:rsidRPr="001503F7">
              <w:rPr>
                <w:bCs/>
                <w:color w:val="000000"/>
              </w:rPr>
              <w:t>, тыс. руб.</w:t>
            </w:r>
          </w:p>
        </w:tc>
        <w:tc>
          <w:tcPr>
            <w:tcW w:w="52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91DC4DB" w14:textId="77777777" w:rsidR="00053E43" w:rsidRPr="001503F7" w:rsidRDefault="00053E43" w:rsidP="00053E43">
            <w:pPr>
              <w:jc w:val="center"/>
              <w:rPr>
                <w:bCs/>
                <w:color w:val="000000"/>
              </w:rPr>
            </w:pPr>
            <w:proofErr w:type="gramStart"/>
            <w:r w:rsidRPr="001503F7">
              <w:rPr>
                <w:bCs/>
                <w:color w:val="000000"/>
              </w:rPr>
              <w:t>Факти-ческий</w:t>
            </w:r>
            <w:proofErr w:type="gramEnd"/>
            <w:r w:rsidRPr="001503F7">
              <w:rPr>
                <w:bCs/>
                <w:color w:val="000000"/>
              </w:rPr>
              <w:t xml:space="preserve"> объем инвес-тиций, тыс. руб.</w:t>
            </w:r>
          </w:p>
        </w:tc>
        <w:tc>
          <w:tcPr>
            <w:tcW w:w="5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615E372" w14:textId="77777777" w:rsidR="00053E43" w:rsidRPr="001503F7" w:rsidRDefault="00053E43" w:rsidP="00053E43">
            <w:pPr>
              <w:jc w:val="center"/>
              <w:rPr>
                <w:bCs/>
                <w:color w:val="000000"/>
              </w:rPr>
            </w:pPr>
            <w:proofErr w:type="gramStart"/>
            <w:r w:rsidRPr="001503F7">
              <w:rPr>
                <w:bCs/>
                <w:color w:val="000000"/>
              </w:rPr>
              <w:t>Откло-нение</w:t>
            </w:r>
            <w:proofErr w:type="gramEnd"/>
            <w:r w:rsidRPr="001503F7">
              <w:rPr>
                <w:bCs/>
                <w:color w:val="000000"/>
              </w:rPr>
              <w:t xml:space="preserve"> факти-ческого объема инвести-ций от плано-вого, тыс. руб.</w:t>
            </w:r>
          </w:p>
        </w:tc>
        <w:tc>
          <w:tcPr>
            <w:tcW w:w="52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0C356BE" w14:textId="77777777" w:rsidR="00053E43" w:rsidRPr="001503F7" w:rsidRDefault="00053E43" w:rsidP="00053E43">
            <w:pPr>
              <w:jc w:val="center"/>
              <w:rPr>
                <w:bCs/>
                <w:color w:val="000000"/>
              </w:rPr>
            </w:pPr>
            <w:proofErr w:type="gramStart"/>
            <w:r w:rsidRPr="001503F7">
              <w:rPr>
                <w:bCs/>
                <w:color w:val="000000"/>
              </w:rPr>
              <w:t>Расчет-ный</w:t>
            </w:r>
            <w:proofErr w:type="gramEnd"/>
            <w:r w:rsidRPr="001503F7">
              <w:rPr>
                <w:bCs/>
                <w:color w:val="000000"/>
              </w:rPr>
              <w:t xml:space="preserve"> плановый объем инвест-иций (по формуле 24 МУ), тыс. руб.</w:t>
            </w:r>
          </w:p>
        </w:tc>
        <w:tc>
          <w:tcPr>
            <w:tcW w:w="59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0E3980E" w14:textId="77777777" w:rsidR="00053E43" w:rsidRPr="001503F7" w:rsidRDefault="00053E43" w:rsidP="00053E43">
            <w:pPr>
              <w:jc w:val="center"/>
              <w:rPr>
                <w:bCs/>
                <w:color w:val="000000"/>
              </w:rPr>
            </w:pPr>
            <w:proofErr w:type="gramStart"/>
            <w:r w:rsidRPr="001503F7">
              <w:rPr>
                <w:bCs/>
                <w:color w:val="000000"/>
              </w:rPr>
              <w:t>Отклоне-ние</w:t>
            </w:r>
            <w:proofErr w:type="gramEnd"/>
            <w:r w:rsidRPr="001503F7">
              <w:rPr>
                <w:bCs/>
                <w:color w:val="000000"/>
              </w:rPr>
              <w:t xml:space="preserve"> факти-ческого объема инвести-ций от расчёт-ного, тыс. руб.</w:t>
            </w:r>
          </w:p>
        </w:tc>
        <w:tc>
          <w:tcPr>
            <w:tcW w:w="45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64D338A" w14:textId="77777777" w:rsidR="00053E43" w:rsidRPr="001503F7" w:rsidRDefault="00053E43" w:rsidP="00053E43">
            <w:pPr>
              <w:jc w:val="center"/>
              <w:rPr>
                <w:bCs/>
                <w:color w:val="000000"/>
              </w:rPr>
            </w:pPr>
            <w:proofErr w:type="gramStart"/>
            <w:r w:rsidRPr="001503F7">
              <w:rPr>
                <w:bCs/>
                <w:color w:val="000000"/>
              </w:rPr>
              <w:t>Коррек-тировка</w:t>
            </w:r>
            <w:proofErr w:type="gramEnd"/>
            <w:r w:rsidRPr="001503F7">
              <w:rPr>
                <w:bCs/>
                <w:color w:val="000000"/>
              </w:rPr>
              <w:t xml:space="preserve"> в связи с невы-полне-нием ИП (∆КИП), тыс. руб.</w:t>
            </w:r>
          </w:p>
        </w:tc>
      </w:tr>
      <w:tr w:rsidR="00053E43" w:rsidRPr="001503F7" w14:paraId="7CDBC819" w14:textId="77777777" w:rsidTr="00053E43">
        <w:trPr>
          <w:trHeight w:val="256"/>
        </w:trPr>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68B1F" w14:textId="77777777" w:rsidR="00053E43" w:rsidRPr="001503F7" w:rsidRDefault="00053E43" w:rsidP="00053E43">
            <w:pPr>
              <w:jc w:val="center"/>
              <w:rPr>
                <w:bCs/>
                <w:color w:val="000000"/>
              </w:rPr>
            </w:pPr>
            <w:r w:rsidRPr="001503F7">
              <w:rPr>
                <w:bCs/>
                <w:color w:val="000000"/>
              </w:rPr>
              <w:t>1</w:t>
            </w:r>
          </w:p>
        </w:tc>
        <w:tc>
          <w:tcPr>
            <w:tcW w:w="587" w:type="pct"/>
            <w:tcBorders>
              <w:top w:val="single" w:sz="4" w:space="0" w:color="auto"/>
              <w:left w:val="nil"/>
              <w:bottom w:val="single" w:sz="4" w:space="0" w:color="auto"/>
              <w:right w:val="single" w:sz="4" w:space="0" w:color="auto"/>
            </w:tcBorders>
            <w:shd w:val="clear" w:color="auto" w:fill="auto"/>
            <w:vAlign w:val="center"/>
          </w:tcPr>
          <w:p w14:paraId="74641553" w14:textId="77777777" w:rsidR="00053E43" w:rsidRPr="001503F7" w:rsidRDefault="00053E43" w:rsidP="00053E43">
            <w:pPr>
              <w:jc w:val="center"/>
              <w:rPr>
                <w:bCs/>
                <w:color w:val="000000"/>
              </w:rPr>
            </w:pPr>
            <w:r w:rsidRPr="001503F7">
              <w:rPr>
                <w:bCs/>
                <w:color w:val="000000"/>
              </w:rPr>
              <w:t>2</w:t>
            </w:r>
          </w:p>
        </w:tc>
        <w:tc>
          <w:tcPr>
            <w:tcW w:w="626" w:type="pct"/>
            <w:tcBorders>
              <w:top w:val="single" w:sz="4" w:space="0" w:color="auto"/>
              <w:left w:val="nil"/>
              <w:bottom w:val="single" w:sz="4" w:space="0" w:color="auto"/>
              <w:right w:val="single" w:sz="4" w:space="0" w:color="auto"/>
            </w:tcBorders>
            <w:shd w:val="clear" w:color="auto" w:fill="auto"/>
            <w:vAlign w:val="center"/>
          </w:tcPr>
          <w:p w14:paraId="3E931507" w14:textId="77777777" w:rsidR="00053E43" w:rsidRPr="001503F7" w:rsidRDefault="00053E43" w:rsidP="00053E43">
            <w:pPr>
              <w:jc w:val="center"/>
              <w:rPr>
                <w:bCs/>
                <w:color w:val="000000"/>
              </w:rPr>
            </w:pPr>
            <w:r w:rsidRPr="001503F7">
              <w:rPr>
                <w:bCs/>
                <w:color w:val="000000"/>
              </w:rPr>
              <w:t>3</w:t>
            </w:r>
          </w:p>
        </w:tc>
        <w:tc>
          <w:tcPr>
            <w:tcW w:w="529" w:type="pct"/>
            <w:tcBorders>
              <w:top w:val="single" w:sz="4" w:space="0" w:color="auto"/>
              <w:left w:val="nil"/>
              <w:bottom w:val="single" w:sz="4" w:space="0" w:color="auto"/>
              <w:right w:val="single" w:sz="4" w:space="0" w:color="auto"/>
            </w:tcBorders>
            <w:shd w:val="clear" w:color="auto" w:fill="auto"/>
            <w:vAlign w:val="center"/>
          </w:tcPr>
          <w:p w14:paraId="2B9A7B65" w14:textId="77777777" w:rsidR="00053E43" w:rsidRPr="001503F7" w:rsidRDefault="00053E43" w:rsidP="00053E43">
            <w:pPr>
              <w:jc w:val="center"/>
              <w:rPr>
                <w:bCs/>
                <w:color w:val="000000"/>
              </w:rPr>
            </w:pPr>
            <w:r w:rsidRPr="001503F7">
              <w:rPr>
                <w:bCs/>
                <w:color w:val="000000"/>
              </w:rPr>
              <w:t>4</w:t>
            </w:r>
          </w:p>
        </w:tc>
        <w:tc>
          <w:tcPr>
            <w:tcW w:w="528" w:type="pct"/>
            <w:tcBorders>
              <w:top w:val="single" w:sz="4" w:space="0" w:color="auto"/>
              <w:left w:val="nil"/>
              <w:bottom w:val="single" w:sz="4" w:space="0" w:color="auto"/>
              <w:right w:val="single" w:sz="4" w:space="0" w:color="auto"/>
            </w:tcBorders>
            <w:shd w:val="clear" w:color="auto" w:fill="auto"/>
            <w:vAlign w:val="center"/>
          </w:tcPr>
          <w:p w14:paraId="607CA0F7" w14:textId="77777777" w:rsidR="00053E43" w:rsidRPr="001503F7" w:rsidRDefault="00053E43" w:rsidP="00053E43">
            <w:pPr>
              <w:jc w:val="center"/>
              <w:rPr>
                <w:bCs/>
                <w:color w:val="000000"/>
              </w:rPr>
            </w:pPr>
            <w:r w:rsidRPr="001503F7">
              <w:rPr>
                <w:bCs/>
                <w:color w:val="000000"/>
              </w:rPr>
              <w:t>5</w:t>
            </w:r>
          </w:p>
        </w:tc>
        <w:tc>
          <w:tcPr>
            <w:tcW w:w="532" w:type="pct"/>
            <w:tcBorders>
              <w:top w:val="single" w:sz="4" w:space="0" w:color="auto"/>
              <w:left w:val="nil"/>
              <w:bottom w:val="single" w:sz="4" w:space="0" w:color="auto"/>
              <w:right w:val="single" w:sz="4" w:space="0" w:color="auto"/>
            </w:tcBorders>
            <w:shd w:val="clear" w:color="auto" w:fill="auto"/>
            <w:vAlign w:val="center"/>
          </w:tcPr>
          <w:p w14:paraId="28380451" w14:textId="77777777" w:rsidR="00053E43" w:rsidRPr="001503F7" w:rsidRDefault="00053E43" w:rsidP="00053E43">
            <w:pPr>
              <w:jc w:val="center"/>
              <w:rPr>
                <w:bCs/>
                <w:color w:val="000000"/>
              </w:rPr>
            </w:pPr>
            <w:r w:rsidRPr="001503F7">
              <w:rPr>
                <w:bCs/>
                <w:color w:val="000000"/>
              </w:rPr>
              <w:t>6</w:t>
            </w:r>
          </w:p>
        </w:tc>
        <w:tc>
          <w:tcPr>
            <w:tcW w:w="529" w:type="pct"/>
            <w:tcBorders>
              <w:top w:val="single" w:sz="4" w:space="0" w:color="auto"/>
              <w:left w:val="nil"/>
              <w:bottom w:val="single" w:sz="4" w:space="0" w:color="auto"/>
              <w:right w:val="single" w:sz="4" w:space="0" w:color="auto"/>
            </w:tcBorders>
            <w:shd w:val="clear" w:color="auto" w:fill="auto"/>
            <w:vAlign w:val="center"/>
          </w:tcPr>
          <w:p w14:paraId="080A5013" w14:textId="77777777" w:rsidR="00053E43" w:rsidRPr="001503F7" w:rsidRDefault="00053E43" w:rsidP="00053E43">
            <w:pPr>
              <w:jc w:val="center"/>
              <w:rPr>
                <w:bCs/>
                <w:color w:val="000000"/>
              </w:rPr>
            </w:pPr>
            <w:r w:rsidRPr="001503F7">
              <w:rPr>
                <w:bCs/>
                <w:color w:val="000000"/>
              </w:rPr>
              <w:t>7</w:t>
            </w:r>
          </w:p>
        </w:tc>
        <w:tc>
          <w:tcPr>
            <w:tcW w:w="596" w:type="pct"/>
            <w:tcBorders>
              <w:top w:val="single" w:sz="4" w:space="0" w:color="auto"/>
              <w:left w:val="nil"/>
              <w:bottom w:val="single" w:sz="4" w:space="0" w:color="auto"/>
              <w:right w:val="single" w:sz="4" w:space="0" w:color="auto"/>
            </w:tcBorders>
            <w:shd w:val="clear" w:color="auto" w:fill="auto"/>
            <w:vAlign w:val="center"/>
          </w:tcPr>
          <w:p w14:paraId="0EAEA8AB" w14:textId="77777777" w:rsidR="00053E43" w:rsidRPr="001503F7" w:rsidRDefault="00053E43" w:rsidP="00053E43">
            <w:pPr>
              <w:jc w:val="center"/>
              <w:rPr>
                <w:bCs/>
                <w:color w:val="000000"/>
              </w:rPr>
            </w:pPr>
            <w:r w:rsidRPr="001503F7">
              <w:rPr>
                <w:bCs/>
                <w:color w:val="000000"/>
              </w:rPr>
              <w:t>8</w:t>
            </w:r>
          </w:p>
        </w:tc>
        <w:tc>
          <w:tcPr>
            <w:tcW w:w="457" w:type="pct"/>
            <w:tcBorders>
              <w:top w:val="single" w:sz="4" w:space="0" w:color="auto"/>
              <w:left w:val="nil"/>
              <w:bottom w:val="single" w:sz="4" w:space="0" w:color="auto"/>
              <w:right w:val="single" w:sz="4" w:space="0" w:color="auto"/>
            </w:tcBorders>
            <w:shd w:val="clear" w:color="auto" w:fill="auto"/>
            <w:vAlign w:val="center"/>
          </w:tcPr>
          <w:p w14:paraId="5D8971B3" w14:textId="77777777" w:rsidR="00053E43" w:rsidRPr="001503F7" w:rsidRDefault="00053E43" w:rsidP="00053E43">
            <w:pPr>
              <w:jc w:val="center"/>
              <w:rPr>
                <w:bCs/>
                <w:color w:val="000000"/>
              </w:rPr>
            </w:pPr>
            <w:r w:rsidRPr="001503F7">
              <w:rPr>
                <w:bCs/>
                <w:color w:val="000000"/>
              </w:rPr>
              <w:t>9</w:t>
            </w:r>
          </w:p>
        </w:tc>
      </w:tr>
      <w:tr w:rsidR="00053E43" w:rsidRPr="001503F7" w14:paraId="08AC135A" w14:textId="77777777" w:rsidTr="00053E43">
        <w:trPr>
          <w:trHeight w:val="900"/>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169872C0" w14:textId="77777777" w:rsidR="00053E43" w:rsidRPr="001503F7" w:rsidRDefault="00053E43" w:rsidP="00053E43">
            <w:pPr>
              <w:rPr>
                <w:color w:val="000000"/>
              </w:rPr>
            </w:pPr>
            <w:r w:rsidRPr="001503F7">
              <w:rPr>
                <w:color w:val="000000"/>
              </w:rPr>
              <w:t>Томь-Усинская ГРЭС</w:t>
            </w:r>
          </w:p>
        </w:tc>
        <w:tc>
          <w:tcPr>
            <w:tcW w:w="587" w:type="pct"/>
            <w:tcBorders>
              <w:top w:val="nil"/>
              <w:left w:val="nil"/>
              <w:bottom w:val="single" w:sz="4" w:space="0" w:color="auto"/>
              <w:right w:val="single" w:sz="4" w:space="0" w:color="auto"/>
            </w:tcBorders>
            <w:shd w:val="clear" w:color="auto" w:fill="auto"/>
            <w:noWrap/>
            <w:vAlign w:val="center"/>
            <w:hideMark/>
          </w:tcPr>
          <w:p w14:paraId="7176F967" w14:textId="77777777" w:rsidR="00053E43" w:rsidRPr="001503F7" w:rsidRDefault="00053E43" w:rsidP="00053E43">
            <w:pPr>
              <w:jc w:val="center"/>
              <w:rPr>
                <w:color w:val="000000"/>
              </w:rPr>
            </w:pPr>
            <w:r w:rsidRPr="001503F7">
              <w:rPr>
                <w:color w:val="000000"/>
              </w:rPr>
              <w:t>242,808</w:t>
            </w:r>
          </w:p>
        </w:tc>
        <w:tc>
          <w:tcPr>
            <w:tcW w:w="626" w:type="pct"/>
            <w:tcBorders>
              <w:top w:val="nil"/>
              <w:left w:val="nil"/>
              <w:bottom w:val="single" w:sz="4" w:space="0" w:color="auto"/>
              <w:right w:val="single" w:sz="4" w:space="0" w:color="auto"/>
            </w:tcBorders>
            <w:shd w:val="clear" w:color="auto" w:fill="auto"/>
            <w:noWrap/>
            <w:vAlign w:val="center"/>
            <w:hideMark/>
          </w:tcPr>
          <w:p w14:paraId="7C4AD375" w14:textId="77777777" w:rsidR="00053E43" w:rsidRPr="001503F7" w:rsidRDefault="00053E43" w:rsidP="00053E43">
            <w:pPr>
              <w:jc w:val="center"/>
              <w:rPr>
                <w:color w:val="000000"/>
              </w:rPr>
            </w:pPr>
            <w:r w:rsidRPr="001503F7">
              <w:rPr>
                <w:color w:val="000000"/>
              </w:rPr>
              <w:t>261,547</w:t>
            </w:r>
          </w:p>
        </w:tc>
        <w:tc>
          <w:tcPr>
            <w:tcW w:w="529" w:type="pct"/>
            <w:tcBorders>
              <w:top w:val="nil"/>
              <w:left w:val="nil"/>
              <w:bottom w:val="single" w:sz="4" w:space="0" w:color="auto"/>
              <w:right w:val="single" w:sz="4" w:space="0" w:color="auto"/>
            </w:tcBorders>
            <w:shd w:val="clear" w:color="auto" w:fill="auto"/>
            <w:noWrap/>
            <w:vAlign w:val="center"/>
            <w:hideMark/>
          </w:tcPr>
          <w:p w14:paraId="5D9F3733" w14:textId="77777777" w:rsidR="00053E43" w:rsidRPr="001503F7" w:rsidRDefault="00053E43" w:rsidP="00053E43">
            <w:pPr>
              <w:jc w:val="center"/>
              <w:rPr>
                <w:color w:val="000000"/>
              </w:rPr>
            </w:pPr>
            <w:r w:rsidRPr="001503F7">
              <w:rPr>
                <w:color w:val="000000"/>
              </w:rPr>
              <w:t>1 695</w:t>
            </w:r>
          </w:p>
        </w:tc>
        <w:tc>
          <w:tcPr>
            <w:tcW w:w="528" w:type="pct"/>
            <w:tcBorders>
              <w:top w:val="nil"/>
              <w:left w:val="nil"/>
              <w:bottom w:val="single" w:sz="4" w:space="0" w:color="auto"/>
              <w:right w:val="single" w:sz="4" w:space="0" w:color="auto"/>
            </w:tcBorders>
            <w:shd w:val="clear" w:color="auto" w:fill="auto"/>
            <w:noWrap/>
            <w:vAlign w:val="center"/>
            <w:hideMark/>
          </w:tcPr>
          <w:p w14:paraId="40157792" w14:textId="77777777" w:rsidR="00053E43" w:rsidRPr="001503F7" w:rsidRDefault="00053E43" w:rsidP="00053E43">
            <w:pPr>
              <w:jc w:val="center"/>
              <w:rPr>
                <w:color w:val="000000"/>
              </w:rPr>
            </w:pPr>
            <w:r w:rsidRPr="001503F7">
              <w:rPr>
                <w:color w:val="000000"/>
              </w:rPr>
              <w:t>1 670</w:t>
            </w:r>
          </w:p>
        </w:tc>
        <w:tc>
          <w:tcPr>
            <w:tcW w:w="532" w:type="pct"/>
            <w:tcBorders>
              <w:top w:val="nil"/>
              <w:left w:val="nil"/>
              <w:bottom w:val="single" w:sz="4" w:space="0" w:color="auto"/>
              <w:right w:val="single" w:sz="4" w:space="0" w:color="auto"/>
            </w:tcBorders>
            <w:shd w:val="clear" w:color="auto" w:fill="auto"/>
            <w:noWrap/>
            <w:vAlign w:val="center"/>
            <w:hideMark/>
          </w:tcPr>
          <w:p w14:paraId="1298DFED" w14:textId="77777777" w:rsidR="00053E43" w:rsidRPr="001503F7" w:rsidRDefault="00053E43" w:rsidP="00053E43">
            <w:pPr>
              <w:jc w:val="center"/>
              <w:rPr>
                <w:color w:val="000000"/>
              </w:rPr>
            </w:pPr>
            <w:r w:rsidRPr="001503F7">
              <w:rPr>
                <w:color w:val="000000"/>
              </w:rPr>
              <w:t>-25</w:t>
            </w:r>
          </w:p>
        </w:tc>
        <w:tc>
          <w:tcPr>
            <w:tcW w:w="529" w:type="pct"/>
            <w:tcBorders>
              <w:top w:val="nil"/>
              <w:left w:val="nil"/>
              <w:bottom w:val="single" w:sz="4" w:space="0" w:color="auto"/>
              <w:right w:val="single" w:sz="4" w:space="0" w:color="auto"/>
            </w:tcBorders>
            <w:shd w:val="clear" w:color="auto" w:fill="auto"/>
            <w:noWrap/>
            <w:vAlign w:val="center"/>
            <w:hideMark/>
          </w:tcPr>
          <w:p w14:paraId="0DD3504E" w14:textId="77777777" w:rsidR="00053E43" w:rsidRPr="001503F7" w:rsidRDefault="00053E43" w:rsidP="00053E43">
            <w:pPr>
              <w:jc w:val="center"/>
              <w:rPr>
                <w:color w:val="000000"/>
              </w:rPr>
            </w:pPr>
            <w:r w:rsidRPr="001503F7">
              <w:rPr>
                <w:color w:val="000000"/>
              </w:rPr>
              <w:t>1 826</w:t>
            </w:r>
          </w:p>
        </w:tc>
        <w:tc>
          <w:tcPr>
            <w:tcW w:w="596" w:type="pct"/>
            <w:tcBorders>
              <w:top w:val="nil"/>
              <w:left w:val="nil"/>
              <w:bottom w:val="single" w:sz="4" w:space="0" w:color="auto"/>
              <w:right w:val="single" w:sz="4" w:space="0" w:color="auto"/>
            </w:tcBorders>
            <w:shd w:val="clear" w:color="auto" w:fill="auto"/>
            <w:noWrap/>
            <w:vAlign w:val="center"/>
            <w:hideMark/>
          </w:tcPr>
          <w:p w14:paraId="7EBC8591" w14:textId="77777777" w:rsidR="00053E43" w:rsidRPr="001503F7" w:rsidRDefault="00053E43" w:rsidP="00053E43">
            <w:pPr>
              <w:jc w:val="center"/>
              <w:rPr>
                <w:color w:val="000000"/>
              </w:rPr>
            </w:pPr>
            <w:r w:rsidRPr="001503F7">
              <w:rPr>
                <w:color w:val="000000"/>
              </w:rPr>
              <w:t>-156</w:t>
            </w:r>
          </w:p>
        </w:tc>
        <w:tc>
          <w:tcPr>
            <w:tcW w:w="457" w:type="pct"/>
            <w:tcBorders>
              <w:top w:val="nil"/>
              <w:left w:val="nil"/>
              <w:bottom w:val="single" w:sz="4" w:space="0" w:color="auto"/>
              <w:right w:val="single" w:sz="4" w:space="0" w:color="auto"/>
            </w:tcBorders>
            <w:shd w:val="clear" w:color="auto" w:fill="auto"/>
            <w:noWrap/>
            <w:vAlign w:val="center"/>
            <w:hideMark/>
          </w:tcPr>
          <w:p w14:paraId="215D0596" w14:textId="77777777" w:rsidR="00053E43" w:rsidRPr="001503F7" w:rsidRDefault="00053E43" w:rsidP="00053E43">
            <w:pPr>
              <w:jc w:val="center"/>
              <w:rPr>
                <w:color w:val="000000"/>
              </w:rPr>
            </w:pPr>
            <w:r w:rsidRPr="001503F7">
              <w:rPr>
                <w:color w:val="000000"/>
              </w:rPr>
              <w:t>-145</w:t>
            </w:r>
          </w:p>
        </w:tc>
      </w:tr>
      <w:tr w:rsidR="00053E43" w:rsidRPr="001503F7" w14:paraId="0002D83B" w14:textId="77777777" w:rsidTr="00053E43">
        <w:trPr>
          <w:trHeight w:val="600"/>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4C6F1E97" w14:textId="77777777" w:rsidR="00053E43" w:rsidRPr="001503F7" w:rsidRDefault="00053E43" w:rsidP="00053E43">
            <w:pPr>
              <w:rPr>
                <w:color w:val="000000"/>
              </w:rPr>
            </w:pPr>
            <w:r w:rsidRPr="001503F7">
              <w:rPr>
                <w:color w:val="000000"/>
              </w:rPr>
              <w:t>Беловская ГРЭС</w:t>
            </w:r>
          </w:p>
        </w:tc>
        <w:tc>
          <w:tcPr>
            <w:tcW w:w="587" w:type="pct"/>
            <w:tcBorders>
              <w:top w:val="nil"/>
              <w:left w:val="nil"/>
              <w:bottom w:val="single" w:sz="4" w:space="0" w:color="auto"/>
              <w:right w:val="single" w:sz="4" w:space="0" w:color="auto"/>
            </w:tcBorders>
            <w:shd w:val="clear" w:color="auto" w:fill="auto"/>
            <w:noWrap/>
            <w:vAlign w:val="center"/>
            <w:hideMark/>
          </w:tcPr>
          <w:p w14:paraId="5DF557DA" w14:textId="77777777" w:rsidR="00053E43" w:rsidRPr="001503F7" w:rsidRDefault="00053E43" w:rsidP="00053E43">
            <w:pPr>
              <w:jc w:val="center"/>
              <w:rPr>
                <w:color w:val="000000"/>
              </w:rPr>
            </w:pPr>
            <w:r w:rsidRPr="001503F7">
              <w:rPr>
                <w:color w:val="000000"/>
              </w:rPr>
              <w:t>204,505</w:t>
            </w:r>
          </w:p>
        </w:tc>
        <w:tc>
          <w:tcPr>
            <w:tcW w:w="626" w:type="pct"/>
            <w:tcBorders>
              <w:top w:val="nil"/>
              <w:left w:val="nil"/>
              <w:bottom w:val="single" w:sz="4" w:space="0" w:color="auto"/>
              <w:right w:val="single" w:sz="4" w:space="0" w:color="auto"/>
            </w:tcBorders>
            <w:shd w:val="clear" w:color="auto" w:fill="auto"/>
            <w:noWrap/>
            <w:vAlign w:val="center"/>
            <w:hideMark/>
          </w:tcPr>
          <w:p w14:paraId="28382D99" w14:textId="77777777" w:rsidR="00053E43" w:rsidRPr="001503F7" w:rsidRDefault="00053E43" w:rsidP="00053E43">
            <w:pPr>
              <w:jc w:val="center"/>
              <w:rPr>
                <w:color w:val="000000"/>
              </w:rPr>
            </w:pPr>
            <w:r w:rsidRPr="001503F7">
              <w:rPr>
                <w:color w:val="000000"/>
              </w:rPr>
              <w:t>202,302</w:t>
            </w:r>
          </w:p>
        </w:tc>
        <w:tc>
          <w:tcPr>
            <w:tcW w:w="529" w:type="pct"/>
            <w:tcBorders>
              <w:top w:val="nil"/>
              <w:left w:val="nil"/>
              <w:bottom w:val="single" w:sz="4" w:space="0" w:color="auto"/>
              <w:right w:val="single" w:sz="4" w:space="0" w:color="auto"/>
            </w:tcBorders>
            <w:shd w:val="clear" w:color="auto" w:fill="auto"/>
            <w:noWrap/>
            <w:vAlign w:val="center"/>
            <w:hideMark/>
          </w:tcPr>
          <w:p w14:paraId="0E3A1389" w14:textId="77777777" w:rsidR="00053E43" w:rsidRPr="001503F7" w:rsidRDefault="00053E43" w:rsidP="00053E43">
            <w:pPr>
              <w:jc w:val="center"/>
              <w:rPr>
                <w:color w:val="000000"/>
              </w:rPr>
            </w:pPr>
            <w:r w:rsidRPr="001503F7">
              <w:rPr>
                <w:color w:val="000000"/>
              </w:rPr>
              <w:t>848</w:t>
            </w:r>
          </w:p>
        </w:tc>
        <w:tc>
          <w:tcPr>
            <w:tcW w:w="528" w:type="pct"/>
            <w:tcBorders>
              <w:top w:val="nil"/>
              <w:left w:val="nil"/>
              <w:bottom w:val="single" w:sz="4" w:space="0" w:color="auto"/>
              <w:right w:val="single" w:sz="4" w:space="0" w:color="auto"/>
            </w:tcBorders>
            <w:shd w:val="clear" w:color="auto" w:fill="auto"/>
            <w:noWrap/>
            <w:vAlign w:val="center"/>
            <w:hideMark/>
          </w:tcPr>
          <w:p w14:paraId="650C3726" w14:textId="77777777" w:rsidR="00053E43" w:rsidRPr="001503F7" w:rsidRDefault="00053E43" w:rsidP="00053E43">
            <w:pPr>
              <w:jc w:val="center"/>
              <w:rPr>
                <w:color w:val="000000"/>
              </w:rPr>
            </w:pPr>
            <w:r w:rsidRPr="001503F7">
              <w:rPr>
                <w:color w:val="000000"/>
              </w:rPr>
              <w:t>442</w:t>
            </w:r>
          </w:p>
        </w:tc>
        <w:tc>
          <w:tcPr>
            <w:tcW w:w="532" w:type="pct"/>
            <w:tcBorders>
              <w:top w:val="nil"/>
              <w:left w:val="nil"/>
              <w:bottom w:val="single" w:sz="4" w:space="0" w:color="auto"/>
              <w:right w:val="single" w:sz="4" w:space="0" w:color="auto"/>
            </w:tcBorders>
            <w:shd w:val="clear" w:color="auto" w:fill="auto"/>
            <w:noWrap/>
            <w:vAlign w:val="center"/>
            <w:hideMark/>
          </w:tcPr>
          <w:p w14:paraId="20AC987B" w14:textId="77777777" w:rsidR="00053E43" w:rsidRPr="001503F7" w:rsidRDefault="00053E43" w:rsidP="00053E43">
            <w:pPr>
              <w:jc w:val="center"/>
              <w:rPr>
                <w:color w:val="000000"/>
              </w:rPr>
            </w:pPr>
            <w:r w:rsidRPr="001503F7">
              <w:rPr>
                <w:color w:val="000000"/>
              </w:rPr>
              <w:t>-406</w:t>
            </w:r>
          </w:p>
        </w:tc>
        <w:tc>
          <w:tcPr>
            <w:tcW w:w="529" w:type="pct"/>
            <w:tcBorders>
              <w:top w:val="nil"/>
              <w:left w:val="nil"/>
              <w:bottom w:val="single" w:sz="4" w:space="0" w:color="auto"/>
              <w:right w:val="single" w:sz="4" w:space="0" w:color="auto"/>
            </w:tcBorders>
            <w:shd w:val="clear" w:color="auto" w:fill="auto"/>
            <w:noWrap/>
            <w:vAlign w:val="center"/>
            <w:hideMark/>
          </w:tcPr>
          <w:p w14:paraId="18625AD6" w14:textId="77777777" w:rsidR="00053E43" w:rsidRPr="001503F7" w:rsidRDefault="00053E43" w:rsidP="00053E43">
            <w:pPr>
              <w:jc w:val="center"/>
              <w:rPr>
                <w:color w:val="000000"/>
              </w:rPr>
            </w:pPr>
            <w:r w:rsidRPr="001503F7">
              <w:rPr>
                <w:color w:val="000000"/>
              </w:rPr>
              <w:t>838</w:t>
            </w:r>
          </w:p>
        </w:tc>
        <w:tc>
          <w:tcPr>
            <w:tcW w:w="596" w:type="pct"/>
            <w:tcBorders>
              <w:top w:val="nil"/>
              <w:left w:val="nil"/>
              <w:bottom w:val="single" w:sz="4" w:space="0" w:color="auto"/>
              <w:right w:val="single" w:sz="4" w:space="0" w:color="auto"/>
            </w:tcBorders>
            <w:shd w:val="clear" w:color="auto" w:fill="auto"/>
            <w:noWrap/>
            <w:vAlign w:val="center"/>
            <w:hideMark/>
          </w:tcPr>
          <w:p w14:paraId="10438768" w14:textId="77777777" w:rsidR="00053E43" w:rsidRPr="001503F7" w:rsidRDefault="00053E43" w:rsidP="00053E43">
            <w:pPr>
              <w:jc w:val="center"/>
              <w:rPr>
                <w:color w:val="000000"/>
              </w:rPr>
            </w:pPr>
            <w:r w:rsidRPr="001503F7">
              <w:rPr>
                <w:color w:val="000000"/>
              </w:rPr>
              <w:t>-396</w:t>
            </w:r>
          </w:p>
        </w:tc>
        <w:tc>
          <w:tcPr>
            <w:tcW w:w="457" w:type="pct"/>
            <w:tcBorders>
              <w:top w:val="nil"/>
              <w:left w:val="nil"/>
              <w:bottom w:val="single" w:sz="4" w:space="0" w:color="auto"/>
              <w:right w:val="single" w:sz="4" w:space="0" w:color="auto"/>
            </w:tcBorders>
            <w:shd w:val="clear" w:color="auto" w:fill="auto"/>
            <w:noWrap/>
            <w:vAlign w:val="center"/>
            <w:hideMark/>
          </w:tcPr>
          <w:p w14:paraId="09AE5516" w14:textId="77777777" w:rsidR="00053E43" w:rsidRPr="001503F7" w:rsidRDefault="00053E43" w:rsidP="00053E43">
            <w:pPr>
              <w:jc w:val="center"/>
              <w:rPr>
                <w:color w:val="000000"/>
              </w:rPr>
            </w:pPr>
            <w:r w:rsidRPr="001503F7">
              <w:rPr>
                <w:color w:val="000000"/>
              </w:rPr>
              <w:t>-401</w:t>
            </w:r>
          </w:p>
        </w:tc>
      </w:tr>
    </w:tbl>
    <w:p w14:paraId="082DFB7F" w14:textId="77777777" w:rsidR="00053E43" w:rsidRPr="001503F7" w:rsidRDefault="00053E43" w:rsidP="00053E43">
      <w:pPr>
        <w:tabs>
          <w:tab w:val="left" w:pos="1890"/>
        </w:tabs>
        <w:spacing w:line="360" w:lineRule="auto"/>
        <w:ind w:firstLine="720"/>
        <w:jc w:val="both"/>
      </w:pPr>
    </w:p>
    <w:p w14:paraId="6715E31E" w14:textId="77777777" w:rsidR="00053E43" w:rsidRPr="001503F7" w:rsidRDefault="00053E43" w:rsidP="0035609C">
      <w:pPr>
        <w:tabs>
          <w:tab w:val="left" w:pos="1890"/>
        </w:tabs>
        <w:ind w:firstLine="720"/>
        <w:jc w:val="both"/>
      </w:pPr>
      <w:r w:rsidRPr="001503F7">
        <w:t xml:space="preserve">Фактическое неисполнение инвестиционной программы за 2016 год, рассчитанное, как разница между фактическим объемом инвестиций и объемом инвестиций, утвержденным РЭК Кемеровской области в тарифах на тепловую энергию, составляет: </w:t>
      </w:r>
    </w:p>
    <w:p w14:paraId="4DB6F579" w14:textId="77777777" w:rsidR="00053E43" w:rsidRPr="001503F7" w:rsidRDefault="00053E43" w:rsidP="0035609C">
      <w:pPr>
        <w:tabs>
          <w:tab w:val="left" w:pos="1890"/>
        </w:tabs>
        <w:ind w:firstLine="720"/>
        <w:jc w:val="both"/>
      </w:pPr>
      <w:r w:rsidRPr="001503F7">
        <w:t xml:space="preserve">по Беловской </w:t>
      </w:r>
      <w:proofErr w:type="gramStart"/>
      <w:r w:rsidRPr="001503F7">
        <w:t>ГРЭС  -</w:t>
      </w:r>
      <w:proofErr w:type="gramEnd"/>
      <w:r w:rsidRPr="001503F7">
        <w:t xml:space="preserve"> 406 тыс. руб.,</w:t>
      </w:r>
    </w:p>
    <w:p w14:paraId="7EF40230" w14:textId="77777777" w:rsidR="00053E43" w:rsidRPr="001503F7" w:rsidRDefault="00053E43" w:rsidP="0035609C">
      <w:pPr>
        <w:tabs>
          <w:tab w:val="left" w:pos="1890"/>
        </w:tabs>
        <w:ind w:firstLine="720"/>
        <w:jc w:val="both"/>
      </w:pPr>
      <w:r w:rsidRPr="001503F7">
        <w:t>по Томь-Усинской ГРЭС - 25 тыс. руб.</w:t>
      </w:r>
    </w:p>
    <w:p w14:paraId="7204E678" w14:textId="77777777" w:rsidR="00053E43" w:rsidRPr="001503F7" w:rsidRDefault="00053E43" w:rsidP="0035609C">
      <w:pPr>
        <w:tabs>
          <w:tab w:val="left" w:pos="1890"/>
        </w:tabs>
        <w:ind w:firstLine="720"/>
        <w:jc w:val="both"/>
      </w:pPr>
      <w:r w:rsidRPr="001503F7">
        <w:t>Фактическое неисполнение инвестиционной программы, рассчитанное согласно формуле Методических указаний, приведенной выше, составляет:</w:t>
      </w:r>
    </w:p>
    <w:p w14:paraId="410A6D53" w14:textId="77777777" w:rsidR="00053E43" w:rsidRPr="001503F7" w:rsidRDefault="00053E43" w:rsidP="0035609C">
      <w:pPr>
        <w:tabs>
          <w:tab w:val="left" w:pos="1890"/>
        </w:tabs>
        <w:ind w:firstLine="720"/>
        <w:jc w:val="both"/>
      </w:pPr>
      <w:r w:rsidRPr="001503F7">
        <w:t>по Беловской ГРЭС - 401 тыс. руб.,</w:t>
      </w:r>
    </w:p>
    <w:p w14:paraId="4810DA00" w14:textId="77777777" w:rsidR="00053E43" w:rsidRPr="001503F7" w:rsidRDefault="00053E43" w:rsidP="0035609C">
      <w:pPr>
        <w:tabs>
          <w:tab w:val="left" w:pos="1890"/>
        </w:tabs>
        <w:ind w:firstLine="720"/>
        <w:jc w:val="both"/>
      </w:pPr>
      <w:r w:rsidRPr="001503F7">
        <w:t>по Томь-Усинской ГРЭС - 145 тыс. руб.,</w:t>
      </w:r>
    </w:p>
    <w:p w14:paraId="49880B77" w14:textId="77777777" w:rsidR="00053E43" w:rsidRPr="001503F7" w:rsidRDefault="00053E43" w:rsidP="0035609C">
      <w:pPr>
        <w:tabs>
          <w:tab w:val="left" w:pos="1890"/>
        </w:tabs>
        <w:ind w:firstLine="720"/>
        <w:jc w:val="both"/>
      </w:pPr>
      <w:r w:rsidRPr="001503F7">
        <w:t>что учитывается при формировании необходимой валовой выручки на 2018 год по станциям (исключается).</w:t>
      </w:r>
    </w:p>
    <w:p w14:paraId="032CA96E" w14:textId="77777777" w:rsidR="00053E43" w:rsidRPr="001503F7" w:rsidRDefault="00053E43" w:rsidP="0035609C">
      <w:pPr>
        <w:tabs>
          <w:tab w:val="left" w:pos="1890"/>
        </w:tabs>
        <w:ind w:firstLine="720"/>
        <w:jc w:val="both"/>
      </w:pPr>
      <w:r w:rsidRPr="001503F7">
        <w:t>Следует отметить, что корректировка НВВ в связи с неисполнением инвестиционной программы, согласно требованиям Методических указаний, по Томь-Усинской ГРЭС превышает фактическое неисполнение инвестиционной программы на 125 тыс. руб. (145 тыс. руб. – 25 тыс. руб.), а по Беловской ГРЭС занижает фактическое неисполнение на 5 тыс. руб. (406 тыс. руб. – 401 тыс. руб.).</w:t>
      </w:r>
    </w:p>
    <w:p w14:paraId="636C823A" w14:textId="77777777" w:rsidR="00053E43" w:rsidRPr="001503F7" w:rsidRDefault="00053E43" w:rsidP="0035609C">
      <w:pPr>
        <w:tabs>
          <w:tab w:val="left" w:pos="1890"/>
        </w:tabs>
        <w:ind w:firstLine="720"/>
        <w:jc w:val="both"/>
      </w:pPr>
      <w:r w:rsidRPr="001503F7">
        <w:t>При этом, по Томь-Усинской ГРЭС мероприятие «Реконструкция выпрямительной установки электролизера для получения водорода», утвержденное инвестиционной программой, выполнено в полном объеме в 2016 году (ввод осуществлен). Уменьшение затрат на данное мероприятие возникло вследствие экономии в результате проведенных торгов.</w:t>
      </w:r>
    </w:p>
    <w:p w14:paraId="54CCDDC9" w14:textId="77777777" w:rsidR="00053E43" w:rsidRPr="001503F7" w:rsidRDefault="00053E43" w:rsidP="0035609C">
      <w:pPr>
        <w:tabs>
          <w:tab w:val="left" w:pos="1890"/>
        </w:tabs>
        <w:ind w:firstLine="720"/>
        <w:jc w:val="both"/>
      </w:pPr>
    </w:p>
    <w:p w14:paraId="52655C62" w14:textId="77777777" w:rsidR="00053E43" w:rsidRPr="001503F7" w:rsidRDefault="00053E43" w:rsidP="00053E43">
      <w:pPr>
        <w:tabs>
          <w:tab w:val="left" w:pos="1890"/>
        </w:tabs>
        <w:spacing w:line="360" w:lineRule="auto"/>
        <w:ind w:firstLine="720"/>
        <w:jc w:val="both"/>
      </w:pPr>
    </w:p>
    <w:p w14:paraId="1595F8D1"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35771BE7" w14:textId="77777777" w:rsidR="00053E43" w:rsidRPr="001503F7" w:rsidRDefault="00053E43" w:rsidP="00053E43">
      <w:pPr>
        <w:pStyle w:val="3"/>
        <w:rPr>
          <w:sz w:val="24"/>
          <w:szCs w:val="24"/>
        </w:rPr>
      </w:pPr>
      <w:bookmarkStart w:id="127" w:name="_Toc500431679"/>
      <w:r w:rsidRPr="001503F7">
        <w:rPr>
          <w:sz w:val="24"/>
          <w:szCs w:val="24"/>
        </w:rPr>
        <w:lastRenderedPageBreak/>
        <w:t>Расчет необходимой валовой выручки</w:t>
      </w:r>
      <w:bookmarkEnd w:id="127"/>
    </w:p>
    <w:p w14:paraId="35764CAD" w14:textId="77777777" w:rsidR="00053E43" w:rsidRPr="001503F7" w:rsidRDefault="00053E43" w:rsidP="00053E43">
      <w:pPr>
        <w:numPr>
          <w:ilvl w:val="0"/>
          <w:numId w:val="15"/>
        </w:numPr>
        <w:ind w:right="-142"/>
        <w:jc w:val="right"/>
        <w:rPr>
          <w:color w:val="000000"/>
        </w:rPr>
      </w:pPr>
    </w:p>
    <w:p w14:paraId="166867EF" w14:textId="77777777" w:rsidR="00053E43" w:rsidRPr="001503F7" w:rsidRDefault="00053E43" w:rsidP="00053E43">
      <w:pPr>
        <w:jc w:val="center"/>
        <w:rPr>
          <w:b/>
        </w:rPr>
      </w:pPr>
      <w:r w:rsidRPr="001503F7">
        <w:rPr>
          <w:b/>
        </w:rPr>
        <w:t xml:space="preserve">Расчет необходимой валовой выручки </w:t>
      </w:r>
    </w:p>
    <w:p w14:paraId="3E68028F" w14:textId="77777777" w:rsidR="00053E43" w:rsidRPr="001503F7" w:rsidRDefault="00053E43" w:rsidP="00053E43">
      <w:pPr>
        <w:jc w:val="center"/>
        <w:rPr>
          <w:b/>
        </w:rPr>
      </w:pPr>
      <w:r w:rsidRPr="001503F7">
        <w:rPr>
          <w:b/>
        </w:rPr>
        <w:t>методом индексации установленных тарифов Беловской ГРЭС</w:t>
      </w:r>
    </w:p>
    <w:p w14:paraId="3736ED69" w14:textId="77777777" w:rsidR="00053E43" w:rsidRPr="001503F7" w:rsidRDefault="00053E43" w:rsidP="00053E43">
      <w:pPr>
        <w:ind w:right="142"/>
        <w:jc w:val="right"/>
      </w:pPr>
      <w:r w:rsidRPr="001503F7">
        <w:t>тыс. руб.</w:t>
      </w:r>
    </w:p>
    <w:tbl>
      <w:tblPr>
        <w:tblW w:w="102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298"/>
        <w:gridCol w:w="1701"/>
        <w:gridCol w:w="1701"/>
        <w:gridCol w:w="1869"/>
      </w:tblGrid>
      <w:tr w:rsidR="00053E43" w:rsidRPr="001503F7" w14:paraId="618C2AF5" w14:textId="77777777" w:rsidTr="00053E43">
        <w:trPr>
          <w:trHeight w:val="483"/>
          <w:tblHeader/>
        </w:trPr>
        <w:tc>
          <w:tcPr>
            <w:tcW w:w="664" w:type="dxa"/>
            <w:shd w:val="clear" w:color="auto" w:fill="auto"/>
            <w:vAlign w:val="center"/>
            <w:hideMark/>
          </w:tcPr>
          <w:p w14:paraId="513E973B" w14:textId="77777777" w:rsidR="00053E43" w:rsidRPr="001503F7" w:rsidRDefault="00053E43" w:rsidP="00053E43">
            <w:pPr>
              <w:jc w:val="center"/>
            </w:pPr>
            <w:r w:rsidRPr="001503F7">
              <w:t>№ п/п</w:t>
            </w:r>
          </w:p>
        </w:tc>
        <w:tc>
          <w:tcPr>
            <w:tcW w:w="4298" w:type="dxa"/>
            <w:shd w:val="clear" w:color="auto" w:fill="auto"/>
            <w:vAlign w:val="center"/>
            <w:hideMark/>
          </w:tcPr>
          <w:p w14:paraId="693C9436" w14:textId="77777777" w:rsidR="00053E43" w:rsidRPr="001503F7" w:rsidRDefault="00053E43" w:rsidP="00053E43">
            <w:pPr>
              <w:jc w:val="center"/>
            </w:pPr>
            <w:r w:rsidRPr="001503F7">
              <w:t>Наименование расхода</w:t>
            </w:r>
          </w:p>
        </w:tc>
        <w:tc>
          <w:tcPr>
            <w:tcW w:w="1701" w:type="dxa"/>
            <w:shd w:val="clear" w:color="auto" w:fill="auto"/>
            <w:vAlign w:val="center"/>
            <w:hideMark/>
          </w:tcPr>
          <w:p w14:paraId="540EDD64" w14:textId="77777777" w:rsidR="00053E43" w:rsidRPr="001503F7" w:rsidRDefault="00053E43" w:rsidP="00053E43">
            <w:pPr>
              <w:jc w:val="center"/>
            </w:pPr>
            <w:r w:rsidRPr="001503F7">
              <w:t>Предложение предприятия на 2018 год</w:t>
            </w:r>
          </w:p>
        </w:tc>
        <w:tc>
          <w:tcPr>
            <w:tcW w:w="1701" w:type="dxa"/>
            <w:shd w:val="clear" w:color="auto" w:fill="auto"/>
            <w:vAlign w:val="center"/>
            <w:hideMark/>
          </w:tcPr>
          <w:p w14:paraId="5950363E" w14:textId="77777777" w:rsidR="00053E43" w:rsidRPr="001503F7" w:rsidRDefault="00053E43" w:rsidP="00053E43">
            <w:pPr>
              <w:jc w:val="center"/>
            </w:pPr>
            <w:r w:rsidRPr="001503F7">
              <w:t>Предложение экспертов на 2018 год</w:t>
            </w:r>
          </w:p>
        </w:tc>
        <w:tc>
          <w:tcPr>
            <w:tcW w:w="1869" w:type="dxa"/>
            <w:vAlign w:val="center"/>
          </w:tcPr>
          <w:p w14:paraId="753DDE75" w14:textId="77777777" w:rsidR="00053E43" w:rsidRPr="001503F7" w:rsidRDefault="00053E43" w:rsidP="00053E43">
            <w:pPr>
              <w:jc w:val="center"/>
            </w:pPr>
            <w:r w:rsidRPr="001503F7">
              <w:t>Корректировка</w:t>
            </w:r>
          </w:p>
        </w:tc>
      </w:tr>
      <w:tr w:rsidR="00053E43" w:rsidRPr="001503F7" w14:paraId="56D8631B" w14:textId="77777777" w:rsidTr="00053E43">
        <w:trPr>
          <w:trHeight w:val="360"/>
        </w:trPr>
        <w:tc>
          <w:tcPr>
            <w:tcW w:w="664" w:type="dxa"/>
            <w:shd w:val="clear" w:color="auto" w:fill="auto"/>
            <w:vAlign w:val="center"/>
            <w:hideMark/>
          </w:tcPr>
          <w:p w14:paraId="5958EDF7" w14:textId="77777777" w:rsidR="00053E43" w:rsidRPr="001503F7" w:rsidRDefault="00053E43" w:rsidP="00053E43">
            <w:pPr>
              <w:jc w:val="center"/>
            </w:pPr>
            <w:r w:rsidRPr="001503F7">
              <w:t>1</w:t>
            </w:r>
          </w:p>
        </w:tc>
        <w:tc>
          <w:tcPr>
            <w:tcW w:w="4298" w:type="dxa"/>
            <w:shd w:val="clear" w:color="auto" w:fill="auto"/>
            <w:vAlign w:val="center"/>
            <w:hideMark/>
          </w:tcPr>
          <w:p w14:paraId="43AE0B53" w14:textId="77777777" w:rsidR="00053E43" w:rsidRPr="001503F7" w:rsidRDefault="00053E43" w:rsidP="00053E43">
            <w:r w:rsidRPr="001503F7">
              <w:t>Операционные (подконтрольные) расходы</w:t>
            </w:r>
          </w:p>
        </w:tc>
        <w:tc>
          <w:tcPr>
            <w:tcW w:w="1701" w:type="dxa"/>
            <w:shd w:val="clear" w:color="auto" w:fill="auto"/>
            <w:vAlign w:val="center"/>
          </w:tcPr>
          <w:p w14:paraId="06F54CE4" w14:textId="77777777" w:rsidR="00053E43" w:rsidRPr="001503F7" w:rsidRDefault="00053E43" w:rsidP="00053E43">
            <w:pPr>
              <w:jc w:val="center"/>
            </w:pPr>
            <w:r w:rsidRPr="001503F7">
              <w:t>91 727</w:t>
            </w:r>
          </w:p>
        </w:tc>
        <w:tc>
          <w:tcPr>
            <w:tcW w:w="1701" w:type="dxa"/>
            <w:shd w:val="clear" w:color="auto" w:fill="auto"/>
            <w:vAlign w:val="center"/>
          </w:tcPr>
          <w:p w14:paraId="0B938339" w14:textId="77777777" w:rsidR="00053E43" w:rsidRPr="001503F7" w:rsidRDefault="00053E43" w:rsidP="00053E43">
            <w:pPr>
              <w:jc w:val="center"/>
            </w:pPr>
            <w:r w:rsidRPr="001503F7">
              <w:t>89 859</w:t>
            </w:r>
          </w:p>
        </w:tc>
        <w:tc>
          <w:tcPr>
            <w:tcW w:w="1869" w:type="dxa"/>
            <w:vAlign w:val="center"/>
          </w:tcPr>
          <w:p w14:paraId="351DE49E" w14:textId="77777777" w:rsidR="00053E43" w:rsidRPr="001503F7" w:rsidRDefault="00053E43" w:rsidP="00053E43">
            <w:pPr>
              <w:jc w:val="center"/>
            </w:pPr>
            <w:r w:rsidRPr="001503F7">
              <w:t>-1 868</w:t>
            </w:r>
          </w:p>
        </w:tc>
      </w:tr>
      <w:tr w:rsidR="00053E43" w:rsidRPr="001503F7" w14:paraId="6F49516B" w14:textId="77777777" w:rsidTr="00053E43">
        <w:trPr>
          <w:trHeight w:val="360"/>
        </w:trPr>
        <w:tc>
          <w:tcPr>
            <w:tcW w:w="664" w:type="dxa"/>
            <w:shd w:val="clear" w:color="auto" w:fill="auto"/>
            <w:vAlign w:val="center"/>
            <w:hideMark/>
          </w:tcPr>
          <w:p w14:paraId="465ED741" w14:textId="77777777" w:rsidR="00053E43" w:rsidRPr="001503F7" w:rsidRDefault="00053E43" w:rsidP="00053E43">
            <w:pPr>
              <w:jc w:val="center"/>
            </w:pPr>
            <w:r w:rsidRPr="001503F7">
              <w:t>2</w:t>
            </w:r>
          </w:p>
        </w:tc>
        <w:tc>
          <w:tcPr>
            <w:tcW w:w="4298" w:type="dxa"/>
            <w:shd w:val="clear" w:color="auto" w:fill="auto"/>
            <w:vAlign w:val="center"/>
            <w:hideMark/>
          </w:tcPr>
          <w:p w14:paraId="3F74A74A" w14:textId="77777777" w:rsidR="00053E43" w:rsidRPr="001503F7" w:rsidRDefault="00053E43" w:rsidP="00053E43">
            <w:r w:rsidRPr="001503F7">
              <w:t>Неподконтрольные расходы</w:t>
            </w:r>
          </w:p>
        </w:tc>
        <w:tc>
          <w:tcPr>
            <w:tcW w:w="1701" w:type="dxa"/>
            <w:shd w:val="clear" w:color="auto" w:fill="auto"/>
            <w:vAlign w:val="center"/>
          </w:tcPr>
          <w:p w14:paraId="79429114" w14:textId="77777777" w:rsidR="00053E43" w:rsidRPr="001503F7" w:rsidRDefault="00053E43" w:rsidP="00053E43">
            <w:pPr>
              <w:jc w:val="center"/>
            </w:pPr>
            <w:r w:rsidRPr="001503F7">
              <w:t>26 624</w:t>
            </w:r>
          </w:p>
        </w:tc>
        <w:tc>
          <w:tcPr>
            <w:tcW w:w="1701" w:type="dxa"/>
            <w:shd w:val="clear" w:color="auto" w:fill="auto"/>
            <w:vAlign w:val="center"/>
          </w:tcPr>
          <w:p w14:paraId="09C4AC3F" w14:textId="77777777" w:rsidR="00053E43" w:rsidRPr="001503F7" w:rsidRDefault="00053E43" w:rsidP="00053E43">
            <w:pPr>
              <w:jc w:val="center"/>
            </w:pPr>
            <w:r w:rsidRPr="001503F7">
              <w:t>13 822</w:t>
            </w:r>
          </w:p>
        </w:tc>
        <w:tc>
          <w:tcPr>
            <w:tcW w:w="1869" w:type="dxa"/>
            <w:vAlign w:val="center"/>
          </w:tcPr>
          <w:p w14:paraId="5910A9A7" w14:textId="77777777" w:rsidR="00053E43" w:rsidRPr="001503F7" w:rsidRDefault="00053E43" w:rsidP="00053E43">
            <w:pPr>
              <w:jc w:val="center"/>
            </w:pPr>
            <w:r w:rsidRPr="001503F7">
              <w:t>-12 802</w:t>
            </w:r>
          </w:p>
        </w:tc>
      </w:tr>
      <w:tr w:rsidR="00053E43" w:rsidRPr="001503F7" w14:paraId="42CEF212" w14:textId="77777777" w:rsidTr="00053E43">
        <w:trPr>
          <w:trHeight w:val="753"/>
        </w:trPr>
        <w:tc>
          <w:tcPr>
            <w:tcW w:w="664" w:type="dxa"/>
            <w:shd w:val="clear" w:color="auto" w:fill="auto"/>
            <w:vAlign w:val="center"/>
            <w:hideMark/>
          </w:tcPr>
          <w:p w14:paraId="6AC56955" w14:textId="77777777" w:rsidR="00053E43" w:rsidRPr="001503F7" w:rsidRDefault="00053E43" w:rsidP="00053E43">
            <w:pPr>
              <w:jc w:val="center"/>
            </w:pPr>
            <w:r w:rsidRPr="001503F7">
              <w:t>3</w:t>
            </w:r>
          </w:p>
        </w:tc>
        <w:tc>
          <w:tcPr>
            <w:tcW w:w="4298" w:type="dxa"/>
            <w:shd w:val="clear" w:color="auto" w:fill="auto"/>
            <w:vAlign w:val="center"/>
            <w:hideMark/>
          </w:tcPr>
          <w:p w14:paraId="3266DEA3"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2F77D753" w14:textId="77777777" w:rsidR="00053E43" w:rsidRPr="001503F7" w:rsidRDefault="00053E43" w:rsidP="00053E43">
            <w:pPr>
              <w:jc w:val="center"/>
            </w:pPr>
            <w:r w:rsidRPr="001503F7">
              <w:t>72 476</w:t>
            </w:r>
          </w:p>
        </w:tc>
        <w:tc>
          <w:tcPr>
            <w:tcW w:w="1701" w:type="dxa"/>
            <w:shd w:val="clear" w:color="auto" w:fill="auto"/>
            <w:vAlign w:val="center"/>
          </w:tcPr>
          <w:p w14:paraId="238C6944" w14:textId="77777777" w:rsidR="00053E43" w:rsidRPr="001503F7" w:rsidRDefault="00053E43" w:rsidP="00053E43">
            <w:pPr>
              <w:jc w:val="center"/>
            </w:pPr>
            <w:r w:rsidRPr="001503F7">
              <w:t>65 160</w:t>
            </w:r>
          </w:p>
        </w:tc>
        <w:tc>
          <w:tcPr>
            <w:tcW w:w="1869" w:type="dxa"/>
            <w:vAlign w:val="center"/>
          </w:tcPr>
          <w:p w14:paraId="5CAF0E93" w14:textId="77777777" w:rsidR="00053E43" w:rsidRPr="001503F7" w:rsidRDefault="00053E43" w:rsidP="00053E43">
            <w:pPr>
              <w:jc w:val="center"/>
            </w:pPr>
            <w:r w:rsidRPr="001503F7">
              <w:t>-7 316</w:t>
            </w:r>
          </w:p>
        </w:tc>
      </w:tr>
      <w:tr w:rsidR="00053E43" w:rsidRPr="001503F7" w14:paraId="0989C2B9" w14:textId="77777777" w:rsidTr="00053E43">
        <w:trPr>
          <w:trHeight w:val="360"/>
        </w:trPr>
        <w:tc>
          <w:tcPr>
            <w:tcW w:w="664" w:type="dxa"/>
            <w:shd w:val="clear" w:color="auto" w:fill="auto"/>
            <w:vAlign w:val="center"/>
            <w:hideMark/>
          </w:tcPr>
          <w:p w14:paraId="1829801F" w14:textId="77777777" w:rsidR="00053E43" w:rsidRPr="001503F7" w:rsidRDefault="00053E43" w:rsidP="00053E43">
            <w:pPr>
              <w:jc w:val="center"/>
            </w:pPr>
            <w:r w:rsidRPr="001503F7">
              <w:t>4</w:t>
            </w:r>
          </w:p>
        </w:tc>
        <w:tc>
          <w:tcPr>
            <w:tcW w:w="4298" w:type="dxa"/>
            <w:shd w:val="clear" w:color="auto" w:fill="auto"/>
            <w:vAlign w:val="center"/>
            <w:hideMark/>
          </w:tcPr>
          <w:p w14:paraId="0B24E81A" w14:textId="77777777" w:rsidR="00053E43" w:rsidRPr="001503F7" w:rsidRDefault="00053E43" w:rsidP="00053E43">
            <w:r w:rsidRPr="001503F7">
              <w:t>Прибыль</w:t>
            </w:r>
          </w:p>
        </w:tc>
        <w:tc>
          <w:tcPr>
            <w:tcW w:w="1701" w:type="dxa"/>
            <w:shd w:val="clear" w:color="auto" w:fill="auto"/>
            <w:vAlign w:val="center"/>
          </w:tcPr>
          <w:p w14:paraId="21E8E1D3" w14:textId="77777777" w:rsidR="00053E43" w:rsidRPr="001503F7" w:rsidRDefault="00053E43" w:rsidP="00053E43">
            <w:pPr>
              <w:jc w:val="center"/>
            </w:pPr>
            <w:r w:rsidRPr="001503F7">
              <w:t>1 187</w:t>
            </w:r>
          </w:p>
        </w:tc>
        <w:tc>
          <w:tcPr>
            <w:tcW w:w="1701" w:type="dxa"/>
            <w:shd w:val="clear" w:color="auto" w:fill="auto"/>
            <w:vAlign w:val="center"/>
          </w:tcPr>
          <w:p w14:paraId="7E2C0DDA" w14:textId="77777777" w:rsidR="00053E43" w:rsidRPr="001503F7" w:rsidRDefault="00053E43" w:rsidP="00053E43">
            <w:pPr>
              <w:jc w:val="center"/>
            </w:pPr>
            <w:r w:rsidRPr="001503F7">
              <w:t>842</w:t>
            </w:r>
          </w:p>
        </w:tc>
        <w:tc>
          <w:tcPr>
            <w:tcW w:w="1869" w:type="dxa"/>
            <w:vAlign w:val="center"/>
          </w:tcPr>
          <w:p w14:paraId="7B1C58DB" w14:textId="77777777" w:rsidR="00053E43" w:rsidRPr="001503F7" w:rsidRDefault="00053E43" w:rsidP="00053E43">
            <w:pPr>
              <w:jc w:val="center"/>
            </w:pPr>
            <w:r w:rsidRPr="001503F7">
              <w:t>-345</w:t>
            </w:r>
          </w:p>
        </w:tc>
      </w:tr>
      <w:tr w:rsidR="00053E43" w:rsidRPr="001503F7" w14:paraId="5B4CE0AD" w14:textId="77777777" w:rsidTr="00053E43">
        <w:trPr>
          <w:trHeight w:val="387"/>
        </w:trPr>
        <w:tc>
          <w:tcPr>
            <w:tcW w:w="664" w:type="dxa"/>
            <w:shd w:val="clear" w:color="auto" w:fill="auto"/>
            <w:vAlign w:val="center"/>
            <w:hideMark/>
          </w:tcPr>
          <w:p w14:paraId="04FFDBBF" w14:textId="77777777" w:rsidR="00053E43" w:rsidRPr="001503F7" w:rsidRDefault="00053E43" w:rsidP="00053E43">
            <w:pPr>
              <w:jc w:val="center"/>
            </w:pPr>
            <w:r w:rsidRPr="001503F7">
              <w:t>5</w:t>
            </w:r>
          </w:p>
        </w:tc>
        <w:tc>
          <w:tcPr>
            <w:tcW w:w="4298" w:type="dxa"/>
            <w:shd w:val="clear" w:color="auto" w:fill="auto"/>
            <w:vAlign w:val="center"/>
            <w:hideMark/>
          </w:tcPr>
          <w:p w14:paraId="669DEC20" w14:textId="77777777" w:rsidR="00053E43" w:rsidRPr="001503F7" w:rsidRDefault="00053E43" w:rsidP="00053E43">
            <w:r w:rsidRPr="001503F7">
              <w:t>Расчетная предпринимательская прибыль</w:t>
            </w:r>
          </w:p>
        </w:tc>
        <w:tc>
          <w:tcPr>
            <w:tcW w:w="1701" w:type="dxa"/>
            <w:shd w:val="clear" w:color="auto" w:fill="auto"/>
            <w:vAlign w:val="center"/>
          </w:tcPr>
          <w:p w14:paraId="53787B3D" w14:textId="77777777" w:rsidR="00053E43" w:rsidRPr="001503F7" w:rsidRDefault="00053E43" w:rsidP="00053E43">
            <w:pPr>
              <w:jc w:val="center"/>
            </w:pPr>
            <w:r w:rsidRPr="001503F7">
              <w:t>5 183</w:t>
            </w:r>
          </w:p>
        </w:tc>
        <w:tc>
          <w:tcPr>
            <w:tcW w:w="1701" w:type="dxa"/>
            <w:shd w:val="clear" w:color="auto" w:fill="auto"/>
            <w:vAlign w:val="center"/>
          </w:tcPr>
          <w:p w14:paraId="501CB76A" w14:textId="77777777" w:rsidR="00053E43" w:rsidRPr="001503F7" w:rsidRDefault="00053E43" w:rsidP="00053E43">
            <w:pPr>
              <w:jc w:val="center"/>
            </w:pPr>
            <w:r w:rsidRPr="001503F7">
              <w:t>4 938</w:t>
            </w:r>
          </w:p>
        </w:tc>
        <w:tc>
          <w:tcPr>
            <w:tcW w:w="1869" w:type="dxa"/>
            <w:vAlign w:val="center"/>
          </w:tcPr>
          <w:p w14:paraId="78B538B1" w14:textId="77777777" w:rsidR="00053E43" w:rsidRPr="001503F7" w:rsidRDefault="00053E43" w:rsidP="00053E43">
            <w:pPr>
              <w:jc w:val="center"/>
            </w:pPr>
            <w:r w:rsidRPr="001503F7">
              <w:t>-245</w:t>
            </w:r>
          </w:p>
        </w:tc>
      </w:tr>
      <w:tr w:rsidR="00053E43" w:rsidRPr="001503F7" w14:paraId="617C5752" w14:textId="77777777" w:rsidTr="00053E43">
        <w:trPr>
          <w:trHeight w:val="360"/>
        </w:trPr>
        <w:tc>
          <w:tcPr>
            <w:tcW w:w="664" w:type="dxa"/>
            <w:shd w:val="clear" w:color="auto" w:fill="auto"/>
            <w:vAlign w:val="center"/>
            <w:hideMark/>
          </w:tcPr>
          <w:p w14:paraId="2F5428C9" w14:textId="77777777" w:rsidR="00053E43" w:rsidRPr="001503F7" w:rsidRDefault="00053E43" w:rsidP="00053E43">
            <w:pPr>
              <w:jc w:val="center"/>
            </w:pPr>
            <w:r w:rsidRPr="001503F7">
              <w:t>6</w:t>
            </w:r>
          </w:p>
        </w:tc>
        <w:tc>
          <w:tcPr>
            <w:tcW w:w="4298" w:type="dxa"/>
            <w:shd w:val="clear" w:color="auto" w:fill="auto"/>
            <w:vAlign w:val="center"/>
            <w:hideMark/>
          </w:tcPr>
          <w:p w14:paraId="4AAD7BFD"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7C7A71FF" w14:textId="77777777" w:rsidR="00053E43" w:rsidRPr="001503F7" w:rsidRDefault="00053E43" w:rsidP="00053E43">
            <w:pPr>
              <w:jc w:val="center"/>
            </w:pPr>
            <w:r w:rsidRPr="001503F7">
              <w:t>172 863</w:t>
            </w:r>
          </w:p>
        </w:tc>
        <w:tc>
          <w:tcPr>
            <w:tcW w:w="1701" w:type="dxa"/>
            <w:shd w:val="clear" w:color="auto" w:fill="auto"/>
            <w:vAlign w:val="center"/>
          </w:tcPr>
          <w:p w14:paraId="007442B8" w14:textId="77777777" w:rsidR="00053E43" w:rsidRPr="001503F7" w:rsidRDefault="00053E43" w:rsidP="00053E43">
            <w:pPr>
              <w:jc w:val="center"/>
            </w:pPr>
            <w:r w:rsidRPr="001503F7">
              <w:t>0</w:t>
            </w:r>
          </w:p>
        </w:tc>
        <w:tc>
          <w:tcPr>
            <w:tcW w:w="1869" w:type="dxa"/>
            <w:vAlign w:val="center"/>
          </w:tcPr>
          <w:p w14:paraId="073042B9" w14:textId="77777777" w:rsidR="00053E43" w:rsidRPr="001503F7" w:rsidRDefault="00053E43" w:rsidP="00053E43">
            <w:pPr>
              <w:jc w:val="center"/>
            </w:pPr>
            <w:r w:rsidRPr="001503F7">
              <w:t>-172 863</w:t>
            </w:r>
          </w:p>
        </w:tc>
      </w:tr>
      <w:tr w:rsidR="00053E43" w:rsidRPr="001503F7" w14:paraId="5C9C5389" w14:textId="77777777" w:rsidTr="00053E43">
        <w:trPr>
          <w:trHeight w:val="1000"/>
        </w:trPr>
        <w:tc>
          <w:tcPr>
            <w:tcW w:w="664" w:type="dxa"/>
            <w:shd w:val="clear" w:color="auto" w:fill="auto"/>
            <w:vAlign w:val="center"/>
            <w:hideMark/>
          </w:tcPr>
          <w:p w14:paraId="7A2EDF42" w14:textId="77777777" w:rsidR="00053E43" w:rsidRPr="001503F7" w:rsidRDefault="00053E43" w:rsidP="00053E43">
            <w:pPr>
              <w:jc w:val="center"/>
            </w:pPr>
            <w:r w:rsidRPr="001503F7">
              <w:t>7</w:t>
            </w:r>
          </w:p>
        </w:tc>
        <w:tc>
          <w:tcPr>
            <w:tcW w:w="4298" w:type="dxa"/>
            <w:shd w:val="clear" w:color="auto" w:fill="auto"/>
            <w:vAlign w:val="center"/>
            <w:hideMark/>
          </w:tcPr>
          <w:p w14:paraId="7337CFE0"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3F2EA99A" w14:textId="77777777" w:rsidR="00053E43" w:rsidRPr="001503F7" w:rsidRDefault="00053E43" w:rsidP="00053E43">
            <w:pPr>
              <w:jc w:val="center"/>
            </w:pPr>
            <w:r w:rsidRPr="001503F7">
              <w:t>105 095</w:t>
            </w:r>
          </w:p>
        </w:tc>
        <w:tc>
          <w:tcPr>
            <w:tcW w:w="1701" w:type="dxa"/>
            <w:shd w:val="clear" w:color="auto" w:fill="auto"/>
            <w:vAlign w:val="center"/>
          </w:tcPr>
          <w:p w14:paraId="7C2D6211" w14:textId="77777777" w:rsidR="00053E43" w:rsidRPr="001503F7" w:rsidRDefault="00053E43" w:rsidP="00053E43">
            <w:pPr>
              <w:jc w:val="center"/>
            </w:pPr>
            <w:r w:rsidRPr="001503F7">
              <w:t>-3 855</w:t>
            </w:r>
          </w:p>
        </w:tc>
        <w:tc>
          <w:tcPr>
            <w:tcW w:w="1869" w:type="dxa"/>
            <w:vAlign w:val="center"/>
          </w:tcPr>
          <w:p w14:paraId="7418204E" w14:textId="77777777" w:rsidR="00053E43" w:rsidRPr="001503F7" w:rsidRDefault="00053E43" w:rsidP="00053E43">
            <w:pPr>
              <w:jc w:val="center"/>
            </w:pPr>
            <w:r w:rsidRPr="001503F7">
              <w:t>-108 950</w:t>
            </w:r>
          </w:p>
        </w:tc>
      </w:tr>
      <w:tr w:rsidR="00053E43" w:rsidRPr="001503F7" w14:paraId="00BC5942" w14:textId="77777777" w:rsidTr="00053E43">
        <w:trPr>
          <w:trHeight w:val="874"/>
        </w:trPr>
        <w:tc>
          <w:tcPr>
            <w:tcW w:w="664" w:type="dxa"/>
            <w:shd w:val="clear" w:color="auto" w:fill="auto"/>
            <w:vAlign w:val="center"/>
            <w:hideMark/>
          </w:tcPr>
          <w:p w14:paraId="743D8AB4" w14:textId="77777777" w:rsidR="00053E43" w:rsidRPr="001503F7" w:rsidRDefault="00053E43" w:rsidP="00053E43">
            <w:pPr>
              <w:jc w:val="center"/>
            </w:pPr>
            <w:r w:rsidRPr="001503F7">
              <w:t>8</w:t>
            </w:r>
          </w:p>
        </w:tc>
        <w:tc>
          <w:tcPr>
            <w:tcW w:w="4298" w:type="dxa"/>
            <w:shd w:val="clear" w:color="auto" w:fill="auto"/>
            <w:vAlign w:val="center"/>
            <w:hideMark/>
          </w:tcPr>
          <w:p w14:paraId="77FF16B8"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10179073" w14:textId="77777777" w:rsidR="00053E43" w:rsidRPr="001503F7" w:rsidRDefault="00053E43" w:rsidP="00053E43">
            <w:pPr>
              <w:jc w:val="center"/>
            </w:pPr>
            <w:r w:rsidRPr="001503F7">
              <w:t>0</w:t>
            </w:r>
          </w:p>
        </w:tc>
        <w:tc>
          <w:tcPr>
            <w:tcW w:w="1701" w:type="dxa"/>
            <w:shd w:val="clear" w:color="auto" w:fill="auto"/>
            <w:vAlign w:val="center"/>
          </w:tcPr>
          <w:p w14:paraId="730D4C23" w14:textId="77777777" w:rsidR="00053E43" w:rsidRPr="001503F7" w:rsidRDefault="00053E43" w:rsidP="00053E43">
            <w:pPr>
              <w:jc w:val="center"/>
            </w:pPr>
            <w:r w:rsidRPr="001503F7">
              <w:t>0</w:t>
            </w:r>
          </w:p>
        </w:tc>
        <w:tc>
          <w:tcPr>
            <w:tcW w:w="1869" w:type="dxa"/>
            <w:vAlign w:val="center"/>
          </w:tcPr>
          <w:p w14:paraId="602EDC0A" w14:textId="77777777" w:rsidR="00053E43" w:rsidRPr="001503F7" w:rsidRDefault="00053E43" w:rsidP="00053E43">
            <w:pPr>
              <w:jc w:val="center"/>
            </w:pPr>
            <w:r w:rsidRPr="001503F7">
              <w:t>0</w:t>
            </w:r>
          </w:p>
        </w:tc>
      </w:tr>
      <w:tr w:rsidR="00053E43" w:rsidRPr="001503F7" w14:paraId="208738DD" w14:textId="77777777" w:rsidTr="00053E43">
        <w:trPr>
          <w:trHeight w:val="561"/>
        </w:trPr>
        <w:tc>
          <w:tcPr>
            <w:tcW w:w="664" w:type="dxa"/>
            <w:shd w:val="clear" w:color="auto" w:fill="auto"/>
            <w:vAlign w:val="center"/>
            <w:hideMark/>
          </w:tcPr>
          <w:p w14:paraId="54B8E27C" w14:textId="77777777" w:rsidR="00053E43" w:rsidRPr="001503F7" w:rsidRDefault="00053E43" w:rsidP="00053E43">
            <w:pPr>
              <w:jc w:val="center"/>
            </w:pPr>
            <w:r w:rsidRPr="001503F7">
              <w:t>9</w:t>
            </w:r>
          </w:p>
        </w:tc>
        <w:tc>
          <w:tcPr>
            <w:tcW w:w="4298" w:type="dxa"/>
            <w:shd w:val="clear" w:color="auto" w:fill="auto"/>
            <w:vAlign w:val="center"/>
            <w:hideMark/>
          </w:tcPr>
          <w:p w14:paraId="53D5A103"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1701" w:type="dxa"/>
            <w:shd w:val="clear" w:color="auto" w:fill="auto"/>
            <w:vAlign w:val="center"/>
          </w:tcPr>
          <w:p w14:paraId="458EDFF5" w14:textId="77777777" w:rsidR="00053E43" w:rsidRPr="001503F7" w:rsidRDefault="00053E43" w:rsidP="00053E43">
            <w:pPr>
              <w:jc w:val="center"/>
            </w:pPr>
            <w:r w:rsidRPr="001503F7">
              <w:t>0</w:t>
            </w:r>
          </w:p>
        </w:tc>
        <w:tc>
          <w:tcPr>
            <w:tcW w:w="1701" w:type="dxa"/>
            <w:shd w:val="clear" w:color="auto" w:fill="auto"/>
            <w:vAlign w:val="center"/>
          </w:tcPr>
          <w:p w14:paraId="15329B1D" w14:textId="77777777" w:rsidR="00053E43" w:rsidRPr="001503F7" w:rsidRDefault="00053E43" w:rsidP="00053E43">
            <w:pPr>
              <w:jc w:val="center"/>
            </w:pPr>
            <w:r w:rsidRPr="001503F7">
              <w:t>-401</w:t>
            </w:r>
          </w:p>
        </w:tc>
        <w:tc>
          <w:tcPr>
            <w:tcW w:w="1869" w:type="dxa"/>
            <w:vAlign w:val="center"/>
          </w:tcPr>
          <w:p w14:paraId="51756A98" w14:textId="77777777" w:rsidR="00053E43" w:rsidRPr="001503F7" w:rsidRDefault="00053E43" w:rsidP="00053E43">
            <w:pPr>
              <w:jc w:val="center"/>
            </w:pPr>
            <w:r w:rsidRPr="001503F7">
              <w:t>-401</w:t>
            </w:r>
          </w:p>
        </w:tc>
      </w:tr>
      <w:tr w:rsidR="00053E43" w:rsidRPr="001503F7" w14:paraId="27297B8D" w14:textId="77777777" w:rsidTr="00053E43">
        <w:trPr>
          <w:trHeight w:val="1471"/>
        </w:trPr>
        <w:tc>
          <w:tcPr>
            <w:tcW w:w="664" w:type="dxa"/>
            <w:shd w:val="clear" w:color="auto" w:fill="auto"/>
            <w:vAlign w:val="center"/>
            <w:hideMark/>
          </w:tcPr>
          <w:p w14:paraId="7E9D427C" w14:textId="77777777" w:rsidR="00053E43" w:rsidRPr="001503F7" w:rsidRDefault="00053E43" w:rsidP="00053E43">
            <w:pPr>
              <w:jc w:val="center"/>
            </w:pPr>
            <w:r w:rsidRPr="001503F7">
              <w:t>10</w:t>
            </w:r>
          </w:p>
        </w:tc>
        <w:tc>
          <w:tcPr>
            <w:tcW w:w="4298" w:type="dxa"/>
            <w:shd w:val="clear" w:color="auto" w:fill="auto"/>
            <w:vAlign w:val="center"/>
            <w:hideMark/>
          </w:tcPr>
          <w:p w14:paraId="720C84D5"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
        </w:tc>
        <w:tc>
          <w:tcPr>
            <w:tcW w:w="1701" w:type="dxa"/>
            <w:shd w:val="clear" w:color="auto" w:fill="auto"/>
            <w:vAlign w:val="center"/>
          </w:tcPr>
          <w:p w14:paraId="6550CDE5" w14:textId="77777777" w:rsidR="00053E43" w:rsidRPr="001503F7" w:rsidRDefault="00053E43" w:rsidP="00053E43">
            <w:pPr>
              <w:jc w:val="center"/>
            </w:pPr>
            <w:r w:rsidRPr="001503F7">
              <w:t>0</w:t>
            </w:r>
          </w:p>
        </w:tc>
        <w:tc>
          <w:tcPr>
            <w:tcW w:w="1701" w:type="dxa"/>
            <w:shd w:val="clear" w:color="auto" w:fill="auto"/>
            <w:vAlign w:val="center"/>
          </w:tcPr>
          <w:p w14:paraId="67F7C765" w14:textId="77777777" w:rsidR="00053E43" w:rsidRPr="001503F7" w:rsidRDefault="00053E43" w:rsidP="00053E43">
            <w:pPr>
              <w:jc w:val="center"/>
            </w:pPr>
            <w:r w:rsidRPr="001503F7">
              <w:t>0</w:t>
            </w:r>
          </w:p>
        </w:tc>
        <w:tc>
          <w:tcPr>
            <w:tcW w:w="1869" w:type="dxa"/>
            <w:vAlign w:val="center"/>
          </w:tcPr>
          <w:p w14:paraId="27A95B8A" w14:textId="77777777" w:rsidR="00053E43" w:rsidRPr="001503F7" w:rsidRDefault="00053E43" w:rsidP="00053E43">
            <w:pPr>
              <w:jc w:val="center"/>
            </w:pPr>
            <w:r w:rsidRPr="001503F7">
              <w:t>0</w:t>
            </w:r>
          </w:p>
        </w:tc>
      </w:tr>
      <w:tr w:rsidR="00053E43" w:rsidRPr="001503F7" w14:paraId="30916DFA" w14:textId="77777777" w:rsidTr="00053E43">
        <w:trPr>
          <w:trHeight w:val="360"/>
        </w:trPr>
        <w:tc>
          <w:tcPr>
            <w:tcW w:w="664" w:type="dxa"/>
            <w:shd w:val="clear" w:color="auto" w:fill="auto"/>
            <w:vAlign w:val="center"/>
            <w:hideMark/>
          </w:tcPr>
          <w:p w14:paraId="7D758F75" w14:textId="77777777" w:rsidR="00053E43" w:rsidRPr="001503F7" w:rsidRDefault="00053E43" w:rsidP="00053E43">
            <w:pPr>
              <w:jc w:val="center"/>
            </w:pPr>
            <w:r w:rsidRPr="001503F7">
              <w:t>11</w:t>
            </w:r>
          </w:p>
        </w:tc>
        <w:tc>
          <w:tcPr>
            <w:tcW w:w="4298" w:type="dxa"/>
            <w:shd w:val="clear" w:color="auto" w:fill="auto"/>
            <w:vAlign w:val="center"/>
            <w:hideMark/>
          </w:tcPr>
          <w:p w14:paraId="220D8766" w14:textId="77777777" w:rsidR="00053E43" w:rsidRPr="001503F7" w:rsidRDefault="00053E43" w:rsidP="00053E43">
            <w:r w:rsidRPr="001503F7">
              <w:t>ИТОГО необходимая валовая выручка</w:t>
            </w:r>
          </w:p>
        </w:tc>
        <w:tc>
          <w:tcPr>
            <w:tcW w:w="1701" w:type="dxa"/>
            <w:shd w:val="clear" w:color="auto" w:fill="auto"/>
            <w:vAlign w:val="center"/>
          </w:tcPr>
          <w:p w14:paraId="7C100C53" w14:textId="77777777" w:rsidR="00053E43" w:rsidRPr="001503F7" w:rsidRDefault="00053E43" w:rsidP="00053E43">
            <w:pPr>
              <w:jc w:val="center"/>
            </w:pPr>
            <w:r w:rsidRPr="001503F7">
              <w:t>475 155</w:t>
            </w:r>
          </w:p>
        </w:tc>
        <w:tc>
          <w:tcPr>
            <w:tcW w:w="1701" w:type="dxa"/>
            <w:shd w:val="clear" w:color="auto" w:fill="auto"/>
            <w:vAlign w:val="center"/>
          </w:tcPr>
          <w:p w14:paraId="0EB5B5CE" w14:textId="77777777" w:rsidR="00053E43" w:rsidRPr="001503F7" w:rsidRDefault="00053E43" w:rsidP="00053E43">
            <w:pPr>
              <w:jc w:val="center"/>
            </w:pPr>
            <w:r w:rsidRPr="001503F7">
              <w:t>170 366</w:t>
            </w:r>
          </w:p>
        </w:tc>
        <w:tc>
          <w:tcPr>
            <w:tcW w:w="1869" w:type="dxa"/>
            <w:vAlign w:val="center"/>
          </w:tcPr>
          <w:p w14:paraId="6C0C57CE" w14:textId="77777777" w:rsidR="00053E43" w:rsidRPr="001503F7" w:rsidRDefault="00053E43" w:rsidP="00053E43">
            <w:pPr>
              <w:jc w:val="center"/>
            </w:pPr>
            <w:r w:rsidRPr="001503F7">
              <w:t>-304 789</w:t>
            </w:r>
          </w:p>
        </w:tc>
      </w:tr>
      <w:tr w:rsidR="00053E43" w:rsidRPr="001503F7" w14:paraId="2521C02B" w14:textId="77777777" w:rsidTr="00053E43">
        <w:trPr>
          <w:trHeight w:val="360"/>
        </w:trPr>
        <w:tc>
          <w:tcPr>
            <w:tcW w:w="664" w:type="dxa"/>
            <w:shd w:val="clear" w:color="auto" w:fill="auto"/>
            <w:vAlign w:val="center"/>
          </w:tcPr>
          <w:p w14:paraId="5634D846" w14:textId="77777777" w:rsidR="00053E43" w:rsidRPr="001503F7" w:rsidRDefault="00053E43" w:rsidP="00053E43">
            <w:pPr>
              <w:jc w:val="center"/>
            </w:pPr>
            <w:r w:rsidRPr="001503F7">
              <w:t>12</w:t>
            </w:r>
          </w:p>
        </w:tc>
        <w:tc>
          <w:tcPr>
            <w:tcW w:w="4298" w:type="dxa"/>
            <w:shd w:val="clear" w:color="auto" w:fill="auto"/>
            <w:vAlign w:val="center"/>
          </w:tcPr>
          <w:p w14:paraId="4459E812"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701" w:type="dxa"/>
            <w:shd w:val="clear" w:color="auto" w:fill="auto"/>
            <w:vAlign w:val="center"/>
          </w:tcPr>
          <w:p w14:paraId="4828D0EE" w14:textId="77777777" w:rsidR="00053E43" w:rsidRPr="001503F7" w:rsidRDefault="00053E43" w:rsidP="00053E43">
            <w:pPr>
              <w:jc w:val="center"/>
            </w:pPr>
            <w:r w:rsidRPr="001503F7">
              <w:t>0</w:t>
            </w:r>
          </w:p>
        </w:tc>
        <w:tc>
          <w:tcPr>
            <w:tcW w:w="1701" w:type="dxa"/>
            <w:shd w:val="clear" w:color="auto" w:fill="auto"/>
            <w:vAlign w:val="center"/>
          </w:tcPr>
          <w:p w14:paraId="60E424DC" w14:textId="77777777" w:rsidR="00053E43" w:rsidRPr="001503F7" w:rsidRDefault="00053E43" w:rsidP="00053E43">
            <w:pPr>
              <w:jc w:val="center"/>
            </w:pPr>
            <w:r w:rsidRPr="001503F7">
              <w:t>-44 556</w:t>
            </w:r>
          </w:p>
        </w:tc>
        <w:tc>
          <w:tcPr>
            <w:tcW w:w="1869" w:type="dxa"/>
            <w:vAlign w:val="center"/>
          </w:tcPr>
          <w:p w14:paraId="2B66E311" w14:textId="77777777" w:rsidR="00053E43" w:rsidRPr="001503F7" w:rsidRDefault="00053E43" w:rsidP="00053E43">
            <w:pPr>
              <w:jc w:val="center"/>
            </w:pPr>
            <w:r w:rsidRPr="001503F7">
              <w:t>-44 556</w:t>
            </w:r>
          </w:p>
        </w:tc>
      </w:tr>
      <w:tr w:rsidR="00053E43" w:rsidRPr="001503F7" w14:paraId="3893E22C" w14:textId="77777777" w:rsidTr="00053E43">
        <w:trPr>
          <w:trHeight w:val="360"/>
        </w:trPr>
        <w:tc>
          <w:tcPr>
            <w:tcW w:w="664" w:type="dxa"/>
            <w:shd w:val="clear" w:color="auto" w:fill="auto"/>
            <w:vAlign w:val="center"/>
          </w:tcPr>
          <w:p w14:paraId="1AD605EB" w14:textId="77777777" w:rsidR="00053E43" w:rsidRPr="001503F7" w:rsidRDefault="00053E43" w:rsidP="00053E43">
            <w:pPr>
              <w:jc w:val="center"/>
              <w:rPr>
                <w:b/>
              </w:rPr>
            </w:pPr>
            <w:r w:rsidRPr="001503F7">
              <w:rPr>
                <w:b/>
              </w:rPr>
              <w:t>13</w:t>
            </w:r>
          </w:p>
        </w:tc>
        <w:tc>
          <w:tcPr>
            <w:tcW w:w="4298" w:type="dxa"/>
            <w:shd w:val="clear" w:color="auto" w:fill="auto"/>
            <w:vAlign w:val="center"/>
          </w:tcPr>
          <w:p w14:paraId="1FADC91D" w14:textId="77777777" w:rsidR="00053E43" w:rsidRPr="001503F7" w:rsidRDefault="00053E43" w:rsidP="00053E43">
            <w:pPr>
              <w:rPr>
                <w:b/>
              </w:rPr>
            </w:pPr>
            <w:r w:rsidRPr="001503F7">
              <w:rPr>
                <w:b/>
              </w:rPr>
              <w:t>НВВ к утверждению</w:t>
            </w:r>
          </w:p>
        </w:tc>
        <w:tc>
          <w:tcPr>
            <w:tcW w:w="1701" w:type="dxa"/>
            <w:shd w:val="clear" w:color="auto" w:fill="auto"/>
            <w:vAlign w:val="center"/>
          </w:tcPr>
          <w:p w14:paraId="69090E9C" w14:textId="77777777" w:rsidR="00053E43" w:rsidRPr="001503F7" w:rsidRDefault="00053E43" w:rsidP="00053E43">
            <w:pPr>
              <w:jc w:val="center"/>
              <w:rPr>
                <w:b/>
              </w:rPr>
            </w:pPr>
            <w:r w:rsidRPr="001503F7">
              <w:rPr>
                <w:b/>
              </w:rPr>
              <w:t>475 155</w:t>
            </w:r>
          </w:p>
        </w:tc>
        <w:tc>
          <w:tcPr>
            <w:tcW w:w="1701" w:type="dxa"/>
            <w:shd w:val="clear" w:color="auto" w:fill="auto"/>
            <w:vAlign w:val="center"/>
          </w:tcPr>
          <w:p w14:paraId="1B8275E7" w14:textId="77777777" w:rsidR="00053E43" w:rsidRPr="001503F7" w:rsidRDefault="00053E43" w:rsidP="00053E43">
            <w:pPr>
              <w:jc w:val="center"/>
              <w:rPr>
                <w:b/>
                <w:bCs/>
              </w:rPr>
            </w:pPr>
            <w:r w:rsidRPr="001503F7">
              <w:rPr>
                <w:b/>
                <w:bCs/>
              </w:rPr>
              <w:t>125 810</w:t>
            </w:r>
          </w:p>
        </w:tc>
        <w:tc>
          <w:tcPr>
            <w:tcW w:w="1869" w:type="dxa"/>
            <w:vAlign w:val="center"/>
          </w:tcPr>
          <w:p w14:paraId="76F1E2BA" w14:textId="77777777" w:rsidR="00053E43" w:rsidRPr="001503F7" w:rsidRDefault="00053E43" w:rsidP="00053E43">
            <w:pPr>
              <w:jc w:val="center"/>
              <w:rPr>
                <w:b/>
                <w:bCs/>
              </w:rPr>
            </w:pPr>
            <w:r w:rsidRPr="001503F7">
              <w:rPr>
                <w:b/>
                <w:bCs/>
              </w:rPr>
              <w:t>-349 345</w:t>
            </w:r>
          </w:p>
        </w:tc>
      </w:tr>
    </w:tbl>
    <w:p w14:paraId="1C587B57" w14:textId="77777777" w:rsidR="00053E43" w:rsidRPr="001503F7" w:rsidRDefault="00053E43" w:rsidP="00053E43">
      <w:pPr>
        <w:spacing w:line="360" w:lineRule="auto"/>
        <w:ind w:firstLine="851"/>
        <w:jc w:val="both"/>
        <w:sectPr w:rsidR="00053E43" w:rsidRPr="001503F7" w:rsidSect="00053E43">
          <w:pgSz w:w="11906" w:h="16838"/>
          <w:pgMar w:top="1134" w:right="567" w:bottom="1134" w:left="1701" w:header="708" w:footer="708" w:gutter="0"/>
          <w:cols w:space="708"/>
          <w:docGrid w:linePitch="360"/>
        </w:sectPr>
      </w:pPr>
    </w:p>
    <w:p w14:paraId="09808BC8" w14:textId="77777777" w:rsidR="00053E43" w:rsidRPr="001503F7" w:rsidRDefault="00053E43" w:rsidP="00053E43">
      <w:pPr>
        <w:numPr>
          <w:ilvl w:val="0"/>
          <w:numId w:val="15"/>
        </w:numPr>
        <w:ind w:right="-142"/>
        <w:jc w:val="right"/>
        <w:rPr>
          <w:color w:val="000000"/>
        </w:rPr>
      </w:pPr>
    </w:p>
    <w:p w14:paraId="237F1C99" w14:textId="77777777" w:rsidR="00053E43" w:rsidRPr="001503F7" w:rsidRDefault="00053E43" w:rsidP="00053E43">
      <w:pPr>
        <w:jc w:val="center"/>
        <w:rPr>
          <w:b/>
        </w:rPr>
      </w:pPr>
      <w:r w:rsidRPr="001503F7">
        <w:rPr>
          <w:b/>
        </w:rPr>
        <w:t xml:space="preserve">Расчет необходимой валовой выручки </w:t>
      </w:r>
    </w:p>
    <w:p w14:paraId="5E78E21C" w14:textId="77777777" w:rsidR="00053E43" w:rsidRPr="001503F7" w:rsidRDefault="00053E43" w:rsidP="00053E43">
      <w:pPr>
        <w:jc w:val="center"/>
        <w:rPr>
          <w:b/>
        </w:rPr>
      </w:pPr>
      <w:r w:rsidRPr="001503F7">
        <w:rPr>
          <w:b/>
        </w:rPr>
        <w:t>методом индексации установленных тарифов Томь-Усинской ГРЭС</w:t>
      </w:r>
    </w:p>
    <w:p w14:paraId="5E8745C7" w14:textId="77777777" w:rsidR="00053E43" w:rsidRPr="001503F7" w:rsidRDefault="00053E43" w:rsidP="00053E43">
      <w:pPr>
        <w:ind w:right="142"/>
        <w:jc w:val="right"/>
      </w:pPr>
      <w:r w:rsidRPr="001503F7">
        <w:t>тыс. руб.</w:t>
      </w:r>
    </w:p>
    <w:tbl>
      <w:tblPr>
        <w:tblW w:w="102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298"/>
        <w:gridCol w:w="1701"/>
        <w:gridCol w:w="1701"/>
        <w:gridCol w:w="1869"/>
      </w:tblGrid>
      <w:tr w:rsidR="00053E43" w:rsidRPr="001503F7" w14:paraId="33D57008" w14:textId="77777777" w:rsidTr="00053E43">
        <w:trPr>
          <w:trHeight w:val="483"/>
          <w:tblHeader/>
        </w:trPr>
        <w:tc>
          <w:tcPr>
            <w:tcW w:w="664" w:type="dxa"/>
            <w:shd w:val="clear" w:color="auto" w:fill="auto"/>
            <w:vAlign w:val="center"/>
            <w:hideMark/>
          </w:tcPr>
          <w:p w14:paraId="068CDBEE" w14:textId="77777777" w:rsidR="00053E43" w:rsidRPr="001503F7" w:rsidRDefault="00053E43" w:rsidP="00053E43">
            <w:pPr>
              <w:jc w:val="center"/>
            </w:pPr>
            <w:r w:rsidRPr="001503F7">
              <w:t>№ п/п</w:t>
            </w:r>
          </w:p>
        </w:tc>
        <w:tc>
          <w:tcPr>
            <w:tcW w:w="4298" w:type="dxa"/>
            <w:shd w:val="clear" w:color="auto" w:fill="auto"/>
            <w:vAlign w:val="center"/>
            <w:hideMark/>
          </w:tcPr>
          <w:p w14:paraId="64DDFDDE" w14:textId="77777777" w:rsidR="00053E43" w:rsidRPr="001503F7" w:rsidRDefault="00053E43" w:rsidP="00053E43">
            <w:pPr>
              <w:jc w:val="center"/>
            </w:pPr>
            <w:r w:rsidRPr="001503F7">
              <w:t>Наименование расхода</w:t>
            </w:r>
          </w:p>
        </w:tc>
        <w:tc>
          <w:tcPr>
            <w:tcW w:w="1701" w:type="dxa"/>
            <w:shd w:val="clear" w:color="auto" w:fill="auto"/>
            <w:vAlign w:val="center"/>
            <w:hideMark/>
          </w:tcPr>
          <w:p w14:paraId="336127A2" w14:textId="77777777" w:rsidR="00053E43" w:rsidRPr="001503F7" w:rsidRDefault="00053E43" w:rsidP="00053E43">
            <w:pPr>
              <w:jc w:val="center"/>
            </w:pPr>
            <w:r w:rsidRPr="001503F7">
              <w:t>Предложение предприятия на 2018 год</w:t>
            </w:r>
          </w:p>
        </w:tc>
        <w:tc>
          <w:tcPr>
            <w:tcW w:w="1701" w:type="dxa"/>
            <w:shd w:val="clear" w:color="auto" w:fill="auto"/>
            <w:vAlign w:val="center"/>
            <w:hideMark/>
          </w:tcPr>
          <w:p w14:paraId="313A409A" w14:textId="77777777" w:rsidR="00053E43" w:rsidRPr="001503F7" w:rsidRDefault="00053E43" w:rsidP="00053E43">
            <w:pPr>
              <w:jc w:val="center"/>
            </w:pPr>
            <w:r w:rsidRPr="001503F7">
              <w:t>Предложение экспертов на 2018 год</w:t>
            </w:r>
          </w:p>
        </w:tc>
        <w:tc>
          <w:tcPr>
            <w:tcW w:w="1869" w:type="dxa"/>
            <w:vAlign w:val="center"/>
          </w:tcPr>
          <w:p w14:paraId="22CD2A1D" w14:textId="77777777" w:rsidR="00053E43" w:rsidRPr="001503F7" w:rsidRDefault="00053E43" w:rsidP="00053E43">
            <w:pPr>
              <w:jc w:val="center"/>
            </w:pPr>
            <w:r w:rsidRPr="001503F7">
              <w:t>Корректировка</w:t>
            </w:r>
          </w:p>
        </w:tc>
      </w:tr>
      <w:tr w:rsidR="00053E43" w:rsidRPr="001503F7" w14:paraId="3D65DCAA" w14:textId="77777777" w:rsidTr="00053E43">
        <w:trPr>
          <w:trHeight w:val="360"/>
        </w:trPr>
        <w:tc>
          <w:tcPr>
            <w:tcW w:w="664" w:type="dxa"/>
            <w:shd w:val="clear" w:color="auto" w:fill="auto"/>
            <w:vAlign w:val="center"/>
            <w:hideMark/>
          </w:tcPr>
          <w:p w14:paraId="1E37A00D" w14:textId="77777777" w:rsidR="00053E43" w:rsidRPr="001503F7" w:rsidRDefault="00053E43" w:rsidP="00053E43">
            <w:pPr>
              <w:jc w:val="center"/>
            </w:pPr>
            <w:r w:rsidRPr="001503F7">
              <w:t>1</w:t>
            </w:r>
          </w:p>
        </w:tc>
        <w:tc>
          <w:tcPr>
            <w:tcW w:w="4298" w:type="dxa"/>
            <w:shd w:val="clear" w:color="auto" w:fill="auto"/>
            <w:vAlign w:val="center"/>
            <w:hideMark/>
          </w:tcPr>
          <w:p w14:paraId="5703CE97" w14:textId="77777777" w:rsidR="00053E43" w:rsidRPr="001503F7" w:rsidRDefault="00053E43" w:rsidP="00053E43">
            <w:r w:rsidRPr="001503F7">
              <w:t>Операционные (подконтрольные) расходы</w:t>
            </w:r>
          </w:p>
        </w:tc>
        <w:tc>
          <w:tcPr>
            <w:tcW w:w="1701" w:type="dxa"/>
            <w:shd w:val="clear" w:color="auto" w:fill="auto"/>
            <w:vAlign w:val="center"/>
          </w:tcPr>
          <w:p w14:paraId="481955B7" w14:textId="77777777" w:rsidR="00053E43" w:rsidRPr="001503F7" w:rsidRDefault="00053E43" w:rsidP="00053E43">
            <w:pPr>
              <w:jc w:val="center"/>
            </w:pPr>
            <w:r w:rsidRPr="001503F7">
              <w:t>135 595</w:t>
            </w:r>
          </w:p>
        </w:tc>
        <w:tc>
          <w:tcPr>
            <w:tcW w:w="1701" w:type="dxa"/>
            <w:shd w:val="clear" w:color="auto" w:fill="auto"/>
            <w:vAlign w:val="center"/>
          </w:tcPr>
          <w:p w14:paraId="0EFA25AD" w14:textId="77777777" w:rsidR="00053E43" w:rsidRPr="001503F7" w:rsidRDefault="00053E43" w:rsidP="00053E43">
            <w:pPr>
              <w:jc w:val="center"/>
            </w:pPr>
            <w:r w:rsidRPr="001503F7">
              <w:t>132 835</w:t>
            </w:r>
          </w:p>
        </w:tc>
        <w:tc>
          <w:tcPr>
            <w:tcW w:w="1869" w:type="dxa"/>
            <w:vAlign w:val="center"/>
          </w:tcPr>
          <w:p w14:paraId="2D84094F" w14:textId="77777777" w:rsidR="00053E43" w:rsidRPr="001503F7" w:rsidRDefault="00053E43" w:rsidP="00053E43">
            <w:pPr>
              <w:jc w:val="center"/>
            </w:pPr>
            <w:r w:rsidRPr="001503F7">
              <w:t>-2 761</w:t>
            </w:r>
          </w:p>
        </w:tc>
      </w:tr>
      <w:tr w:rsidR="00053E43" w:rsidRPr="001503F7" w14:paraId="6C10EF71" w14:textId="77777777" w:rsidTr="00053E43">
        <w:trPr>
          <w:trHeight w:val="360"/>
        </w:trPr>
        <w:tc>
          <w:tcPr>
            <w:tcW w:w="664" w:type="dxa"/>
            <w:shd w:val="clear" w:color="auto" w:fill="auto"/>
            <w:vAlign w:val="center"/>
            <w:hideMark/>
          </w:tcPr>
          <w:p w14:paraId="07CF2BBF" w14:textId="77777777" w:rsidR="00053E43" w:rsidRPr="001503F7" w:rsidRDefault="00053E43" w:rsidP="00053E43">
            <w:pPr>
              <w:jc w:val="center"/>
            </w:pPr>
            <w:r w:rsidRPr="001503F7">
              <w:t>2</w:t>
            </w:r>
          </w:p>
        </w:tc>
        <w:tc>
          <w:tcPr>
            <w:tcW w:w="4298" w:type="dxa"/>
            <w:shd w:val="clear" w:color="auto" w:fill="auto"/>
            <w:vAlign w:val="center"/>
            <w:hideMark/>
          </w:tcPr>
          <w:p w14:paraId="31CDE487" w14:textId="77777777" w:rsidR="00053E43" w:rsidRPr="001503F7" w:rsidRDefault="00053E43" w:rsidP="00053E43">
            <w:r w:rsidRPr="001503F7">
              <w:t>Неподконтрольные расходы</w:t>
            </w:r>
          </w:p>
        </w:tc>
        <w:tc>
          <w:tcPr>
            <w:tcW w:w="1701" w:type="dxa"/>
            <w:shd w:val="clear" w:color="auto" w:fill="auto"/>
            <w:vAlign w:val="center"/>
          </w:tcPr>
          <w:p w14:paraId="42C4D3FA" w14:textId="77777777" w:rsidR="00053E43" w:rsidRPr="001503F7" w:rsidRDefault="00053E43" w:rsidP="00053E43">
            <w:pPr>
              <w:jc w:val="center"/>
            </w:pPr>
            <w:r w:rsidRPr="001503F7">
              <w:t>37 983</w:t>
            </w:r>
          </w:p>
        </w:tc>
        <w:tc>
          <w:tcPr>
            <w:tcW w:w="1701" w:type="dxa"/>
            <w:shd w:val="clear" w:color="auto" w:fill="auto"/>
            <w:vAlign w:val="center"/>
          </w:tcPr>
          <w:p w14:paraId="1404FBDC" w14:textId="77777777" w:rsidR="00053E43" w:rsidRPr="001503F7" w:rsidRDefault="00053E43" w:rsidP="00053E43">
            <w:pPr>
              <w:jc w:val="center"/>
            </w:pPr>
            <w:r w:rsidRPr="001503F7">
              <w:t>21 164</w:t>
            </w:r>
          </w:p>
        </w:tc>
        <w:tc>
          <w:tcPr>
            <w:tcW w:w="1869" w:type="dxa"/>
            <w:vAlign w:val="center"/>
          </w:tcPr>
          <w:p w14:paraId="1E3ED8D4" w14:textId="77777777" w:rsidR="00053E43" w:rsidRPr="001503F7" w:rsidRDefault="00053E43" w:rsidP="00053E43">
            <w:pPr>
              <w:jc w:val="center"/>
            </w:pPr>
            <w:r w:rsidRPr="001503F7">
              <w:t>-16 819</w:t>
            </w:r>
          </w:p>
        </w:tc>
      </w:tr>
      <w:tr w:rsidR="00053E43" w:rsidRPr="001503F7" w14:paraId="1B346264" w14:textId="77777777" w:rsidTr="00053E43">
        <w:trPr>
          <w:trHeight w:val="753"/>
        </w:trPr>
        <w:tc>
          <w:tcPr>
            <w:tcW w:w="664" w:type="dxa"/>
            <w:shd w:val="clear" w:color="auto" w:fill="auto"/>
            <w:vAlign w:val="center"/>
            <w:hideMark/>
          </w:tcPr>
          <w:p w14:paraId="60BEA541" w14:textId="77777777" w:rsidR="00053E43" w:rsidRPr="001503F7" w:rsidRDefault="00053E43" w:rsidP="00053E43">
            <w:pPr>
              <w:jc w:val="center"/>
            </w:pPr>
            <w:r w:rsidRPr="001503F7">
              <w:t>3</w:t>
            </w:r>
          </w:p>
        </w:tc>
        <w:tc>
          <w:tcPr>
            <w:tcW w:w="4298" w:type="dxa"/>
            <w:shd w:val="clear" w:color="auto" w:fill="auto"/>
            <w:vAlign w:val="center"/>
            <w:hideMark/>
          </w:tcPr>
          <w:p w14:paraId="0CD69B56"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2011FB3A" w14:textId="77777777" w:rsidR="00053E43" w:rsidRPr="001503F7" w:rsidRDefault="00053E43" w:rsidP="00053E43">
            <w:pPr>
              <w:jc w:val="center"/>
            </w:pPr>
            <w:r w:rsidRPr="001503F7">
              <w:t>92 797</w:t>
            </w:r>
          </w:p>
        </w:tc>
        <w:tc>
          <w:tcPr>
            <w:tcW w:w="1701" w:type="dxa"/>
            <w:shd w:val="clear" w:color="auto" w:fill="auto"/>
            <w:vAlign w:val="center"/>
          </w:tcPr>
          <w:p w14:paraId="6CDF9066" w14:textId="77777777" w:rsidR="00053E43" w:rsidRPr="001503F7" w:rsidRDefault="00053E43" w:rsidP="00053E43">
            <w:pPr>
              <w:jc w:val="center"/>
            </w:pPr>
            <w:r w:rsidRPr="001503F7">
              <w:t>88 125</w:t>
            </w:r>
          </w:p>
        </w:tc>
        <w:tc>
          <w:tcPr>
            <w:tcW w:w="1869" w:type="dxa"/>
            <w:vAlign w:val="center"/>
          </w:tcPr>
          <w:p w14:paraId="57B378F6" w14:textId="77777777" w:rsidR="00053E43" w:rsidRPr="001503F7" w:rsidRDefault="00053E43" w:rsidP="00053E43">
            <w:pPr>
              <w:jc w:val="center"/>
            </w:pPr>
            <w:r w:rsidRPr="001503F7">
              <w:t>-4 672</w:t>
            </w:r>
          </w:p>
        </w:tc>
      </w:tr>
      <w:tr w:rsidR="00053E43" w:rsidRPr="001503F7" w14:paraId="4B92FC1D" w14:textId="77777777" w:rsidTr="00053E43">
        <w:trPr>
          <w:trHeight w:val="360"/>
        </w:trPr>
        <w:tc>
          <w:tcPr>
            <w:tcW w:w="664" w:type="dxa"/>
            <w:shd w:val="clear" w:color="auto" w:fill="auto"/>
            <w:vAlign w:val="center"/>
            <w:hideMark/>
          </w:tcPr>
          <w:p w14:paraId="43AF54D2" w14:textId="77777777" w:rsidR="00053E43" w:rsidRPr="001503F7" w:rsidRDefault="00053E43" w:rsidP="00053E43">
            <w:pPr>
              <w:jc w:val="center"/>
            </w:pPr>
            <w:r w:rsidRPr="001503F7">
              <w:t>4</w:t>
            </w:r>
          </w:p>
        </w:tc>
        <w:tc>
          <w:tcPr>
            <w:tcW w:w="4298" w:type="dxa"/>
            <w:shd w:val="clear" w:color="auto" w:fill="auto"/>
            <w:vAlign w:val="center"/>
            <w:hideMark/>
          </w:tcPr>
          <w:p w14:paraId="3855C27F" w14:textId="77777777" w:rsidR="00053E43" w:rsidRPr="001503F7" w:rsidRDefault="00053E43" w:rsidP="00053E43">
            <w:r w:rsidRPr="001503F7">
              <w:t>Прибыль</w:t>
            </w:r>
          </w:p>
        </w:tc>
        <w:tc>
          <w:tcPr>
            <w:tcW w:w="1701" w:type="dxa"/>
            <w:shd w:val="clear" w:color="auto" w:fill="auto"/>
            <w:vAlign w:val="center"/>
          </w:tcPr>
          <w:p w14:paraId="4D13638B" w14:textId="77777777" w:rsidR="00053E43" w:rsidRPr="001503F7" w:rsidRDefault="00053E43" w:rsidP="00053E43">
            <w:pPr>
              <w:jc w:val="center"/>
            </w:pPr>
            <w:r w:rsidRPr="001503F7">
              <w:t>1 645</w:t>
            </w:r>
          </w:p>
        </w:tc>
        <w:tc>
          <w:tcPr>
            <w:tcW w:w="1701" w:type="dxa"/>
            <w:shd w:val="clear" w:color="auto" w:fill="auto"/>
            <w:vAlign w:val="center"/>
          </w:tcPr>
          <w:p w14:paraId="7BDEAA6D" w14:textId="77777777" w:rsidR="00053E43" w:rsidRPr="001503F7" w:rsidRDefault="00053E43" w:rsidP="00053E43">
            <w:pPr>
              <w:jc w:val="center"/>
            </w:pPr>
            <w:r w:rsidRPr="001503F7">
              <w:t>1 207</w:t>
            </w:r>
          </w:p>
        </w:tc>
        <w:tc>
          <w:tcPr>
            <w:tcW w:w="1869" w:type="dxa"/>
            <w:vAlign w:val="center"/>
          </w:tcPr>
          <w:p w14:paraId="283D1D1F" w14:textId="77777777" w:rsidR="00053E43" w:rsidRPr="001503F7" w:rsidRDefault="00053E43" w:rsidP="00053E43">
            <w:pPr>
              <w:jc w:val="center"/>
            </w:pPr>
            <w:r w:rsidRPr="001503F7">
              <w:t>-438</w:t>
            </w:r>
          </w:p>
        </w:tc>
      </w:tr>
      <w:tr w:rsidR="00053E43" w:rsidRPr="001503F7" w14:paraId="044DDA13" w14:textId="77777777" w:rsidTr="00053E43">
        <w:trPr>
          <w:trHeight w:val="387"/>
        </w:trPr>
        <w:tc>
          <w:tcPr>
            <w:tcW w:w="664" w:type="dxa"/>
            <w:shd w:val="clear" w:color="auto" w:fill="auto"/>
            <w:vAlign w:val="center"/>
            <w:hideMark/>
          </w:tcPr>
          <w:p w14:paraId="60DEB3CF" w14:textId="77777777" w:rsidR="00053E43" w:rsidRPr="001503F7" w:rsidRDefault="00053E43" w:rsidP="00053E43">
            <w:pPr>
              <w:jc w:val="center"/>
            </w:pPr>
            <w:r w:rsidRPr="001503F7">
              <w:t>5</w:t>
            </w:r>
          </w:p>
        </w:tc>
        <w:tc>
          <w:tcPr>
            <w:tcW w:w="4298" w:type="dxa"/>
            <w:shd w:val="clear" w:color="auto" w:fill="auto"/>
            <w:vAlign w:val="center"/>
            <w:hideMark/>
          </w:tcPr>
          <w:p w14:paraId="5AA4ECC8" w14:textId="77777777" w:rsidR="00053E43" w:rsidRPr="001503F7" w:rsidRDefault="00053E43" w:rsidP="00053E43">
            <w:r w:rsidRPr="001503F7">
              <w:t>Расчетная предпринимательская прибыль</w:t>
            </w:r>
          </w:p>
        </w:tc>
        <w:tc>
          <w:tcPr>
            <w:tcW w:w="1701" w:type="dxa"/>
            <w:shd w:val="clear" w:color="auto" w:fill="auto"/>
            <w:vAlign w:val="center"/>
          </w:tcPr>
          <w:p w14:paraId="041C93AB" w14:textId="77777777" w:rsidR="00053E43" w:rsidRPr="001503F7" w:rsidRDefault="00053E43" w:rsidP="00053E43">
            <w:pPr>
              <w:jc w:val="center"/>
            </w:pPr>
            <w:r w:rsidRPr="001503F7">
              <w:t>7 673</w:t>
            </w:r>
          </w:p>
        </w:tc>
        <w:tc>
          <w:tcPr>
            <w:tcW w:w="1701" w:type="dxa"/>
            <w:shd w:val="clear" w:color="auto" w:fill="auto"/>
            <w:vAlign w:val="center"/>
          </w:tcPr>
          <w:p w14:paraId="5759C6E2" w14:textId="77777777" w:rsidR="00053E43" w:rsidRPr="001503F7" w:rsidRDefault="00053E43" w:rsidP="00053E43">
            <w:pPr>
              <w:jc w:val="center"/>
            </w:pPr>
            <w:r w:rsidRPr="001503F7">
              <w:t>7 331</w:t>
            </w:r>
          </w:p>
        </w:tc>
        <w:tc>
          <w:tcPr>
            <w:tcW w:w="1869" w:type="dxa"/>
            <w:vAlign w:val="center"/>
          </w:tcPr>
          <w:p w14:paraId="2A2FBC0C" w14:textId="77777777" w:rsidR="00053E43" w:rsidRPr="001503F7" w:rsidRDefault="00053E43" w:rsidP="00053E43">
            <w:pPr>
              <w:jc w:val="center"/>
            </w:pPr>
            <w:r w:rsidRPr="001503F7">
              <w:t>-342</w:t>
            </w:r>
          </w:p>
        </w:tc>
      </w:tr>
      <w:tr w:rsidR="00053E43" w:rsidRPr="001503F7" w14:paraId="149E6D7E" w14:textId="77777777" w:rsidTr="00053E43">
        <w:trPr>
          <w:trHeight w:val="360"/>
        </w:trPr>
        <w:tc>
          <w:tcPr>
            <w:tcW w:w="664" w:type="dxa"/>
            <w:shd w:val="clear" w:color="auto" w:fill="auto"/>
            <w:vAlign w:val="center"/>
            <w:hideMark/>
          </w:tcPr>
          <w:p w14:paraId="39B3C9D8" w14:textId="77777777" w:rsidR="00053E43" w:rsidRPr="001503F7" w:rsidRDefault="00053E43" w:rsidP="00053E43">
            <w:pPr>
              <w:jc w:val="center"/>
            </w:pPr>
            <w:r w:rsidRPr="001503F7">
              <w:t>6</w:t>
            </w:r>
          </w:p>
        </w:tc>
        <w:tc>
          <w:tcPr>
            <w:tcW w:w="4298" w:type="dxa"/>
            <w:shd w:val="clear" w:color="auto" w:fill="auto"/>
            <w:vAlign w:val="center"/>
            <w:hideMark/>
          </w:tcPr>
          <w:p w14:paraId="41532D20"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2EF6ED4F" w14:textId="77777777" w:rsidR="00053E43" w:rsidRPr="001503F7" w:rsidRDefault="00053E43" w:rsidP="00053E43">
            <w:pPr>
              <w:jc w:val="center"/>
            </w:pPr>
            <w:r w:rsidRPr="001503F7">
              <w:t>222 753</w:t>
            </w:r>
          </w:p>
        </w:tc>
        <w:tc>
          <w:tcPr>
            <w:tcW w:w="1701" w:type="dxa"/>
            <w:shd w:val="clear" w:color="auto" w:fill="auto"/>
            <w:vAlign w:val="center"/>
          </w:tcPr>
          <w:p w14:paraId="51FAAA84" w14:textId="77777777" w:rsidR="00053E43" w:rsidRPr="001503F7" w:rsidRDefault="00053E43" w:rsidP="00053E43">
            <w:pPr>
              <w:jc w:val="center"/>
            </w:pPr>
            <w:r w:rsidRPr="001503F7">
              <w:t>0</w:t>
            </w:r>
          </w:p>
        </w:tc>
        <w:tc>
          <w:tcPr>
            <w:tcW w:w="1869" w:type="dxa"/>
            <w:vAlign w:val="center"/>
          </w:tcPr>
          <w:p w14:paraId="186C7A59" w14:textId="77777777" w:rsidR="00053E43" w:rsidRPr="001503F7" w:rsidRDefault="00053E43" w:rsidP="00053E43">
            <w:pPr>
              <w:jc w:val="center"/>
            </w:pPr>
            <w:r w:rsidRPr="001503F7">
              <w:t>-222 753</w:t>
            </w:r>
          </w:p>
        </w:tc>
      </w:tr>
      <w:tr w:rsidR="00053E43" w:rsidRPr="001503F7" w14:paraId="778E53E9" w14:textId="77777777" w:rsidTr="00053E43">
        <w:trPr>
          <w:trHeight w:val="1000"/>
        </w:trPr>
        <w:tc>
          <w:tcPr>
            <w:tcW w:w="664" w:type="dxa"/>
            <w:shd w:val="clear" w:color="auto" w:fill="auto"/>
            <w:vAlign w:val="center"/>
            <w:hideMark/>
          </w:tcPr>
          <w:p w14:paraId="1CDB475A" w14:textId="77777777" w:rsidR="00053E43" w:rsidRPr="001503F7" w:rsidRDefault="00053E43" w:rsidP="00053E43">
            <w:pPr>
              <w:jc w:val="center"/>
            </w:pPr>
            <w:r w:rsidRPr="001503F7">
              <w:t>7</w:t>
            </w:r>
          </w:p>
        </w:tc>
        <w:tc>
          <w:tcPr>
            <w:tcW w:w="4298" w:type="dxa"/>
            <w:shd w:val="clear" w:color="auto" w:fill="auto"/>
            <w:vAlign w:val="center"/>
            <w:hideMark/>
          </w:tcPr>
          <w:p w14:paraId="234D139A"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5EF5AE7F" w14:textId="77777777" w:rsidR="00053E43" w:rsidRPr="001503F7" w:rsidRDefault="00053E43" w:rsidP="00053E43">
            <w:pPr>
              <w:jc w:val="center"/>
            </w:pPr>
            <w:r w:rsidRPr="001503F7">
              <w:t>135 771</w:t>
            </w:r>
          </w:p>
        </w:tc>
        <w:tc>
          <w:tcPr>
            <w:tcW w:w="1701" w:type="dxa"/>
            <w:shd w:val="clear" w:color="auto" w:fill="auto"/>
            <w:vAlign w:val="center"/>
          </w:tcPr>
          <w:p w14:paraId="123416C8" w14:textId="77777777" w:rsidR="00053E43" w:rsidRPr="001503F7" w:rsidRDefault="00053E43" w:rsidP="00053E43">
            <w:pPr>
              <w:jc w:val="center"/>
            </w:pPr>
            <w:r w:rsidRPr="001503F7">
              <w:t>2 399</w:t>
            </w:r>
          </w:p>
        </w:tc>
        <w:tc>
          <w:tcPr>
            <w:tcW w:w="1869" w:type="dxa"/>
            <w:vAlign w:val="center"/>
          </w:tcPr>
          <w:p w14:paraId="735AA58F" w14:textId="77777777" w:rsidR="00053E43" w:rsidRPr="001503F7" w:rsidRDefault="00053E43" w:rsidP="00053E43">
            <w:pPr>
              <w:jc w:val="center"/>
            </w:pPr>
            <w:r w:rsidRPr="001503F7">
              <w:t>-133 372</w:t>
            </w:r>
          </w:p>
        </w:tc>
      </w:tr>
      <w:tr w:rsidR="00053E43" w:rsidRPr="001503F7" w14:paraId="3A2B8629" w14:textId="77777777" w:rsidTr="00053E43">
        <w:trPr>
          <w:trHeight w:val="874"/>
        </w:trPr>
        <w:tc>
          <w:tcPr>
            <w:tcW w:w="664" w:type="dxa"/>
            <w:shd w:val="clear" w:color="auto" w:fill="auto"/>
            <w:vAlign w:val="center"/>
            <w:hideMark/>
          </w:tcPr>
          <w:p w14:paraId="2A360051" w14:textId="77777777" w:rsidR="00053E43" w:rsidRPr="001503F7" w:rsidRDefault="00053E43" w:rsidP="00053E43">
            <w:pPr>
              <w:jc w:val="center"/>
            </w:pPr>
            <w:r w:rsidRPr="001503F7">
              <w:t>8</w:t>
            </w:r>
          </w:p>
        </w:tc>
        <w:tc>
          <w:tcPr>
            <w:tcW w:w="4298" w:type="dxa"/>
            <w:shd w:val="clear" w:color="auto" w:fill="auto"/>
            <w:vAlign w:val="center"/>
            <w:hideMark/>
          </w:tcPr>
          <w:p w14:paraId="74B6E1D7"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2702DAB6" w14:textId="77777777" w:rsidR="00053E43" w:rsidRPr="001503F7" w:rsidRDefault="00053E43" w:rsidP="00053E43">
            <w:pPr>
              <w:jc w:val="center"/>
            </w:pPr>
            <w:r w:rsidRPr="001503F7">
              <w:t>0</w:t>
            </w:r>
          </w:p>
        </w:tc>
        <w:tc>
          <w:tcPr>
            <w:tcW w:w="1701" w:type="dxa"/>
            <w:shd w:val="clear" w:color="auto" w:fill="auto"/>
            <w:vAlign w:val="center"/>
          </w:tcPr>
          <w:p w14:paraId="338D3748" w14:textId="77777777" w:rsidR="00053E43" w:rsidRPr="001503F7" w:rsidRDefault="00053E43" w:rsidP="00053E43">
            <w:pPr>
              <w:jc w:val="center"/>
            </w:pPr>
            <w:r w:rsidRPr="001503F7">
              <w:t>0</w:t>
            </w:r>
          </w:p>
        </w:tc>
        <w:tc>
          <w:tcPr>
            <w:tcW w:w="1869" w:type="dxa"/>
            <w:vAlign w:val="center"/>
          </w:tcPr>
          <w:p w14:paraId="4B8EA3B7" w14:textId="77777777" w:rsidR="00053E43" w:rsidRPr="001503F7" w:rsidRDefault="00053E43" w:rsidP="00053E43">
            <w:pPr>
              <w:jc w:val="center"/>
            </w:pPr>
            <w:r w:rsidRPr="001503F7">
              <w:t>0</w:t>
            </w:r>
          </w:p>
        </w:tc>
      </w:tr>
      <w:tr w:rsidR="00053E43" w:rsidRPr="001503F7" w14:paraId="5F0F777A" w14:textId="77777777" w:rsidTr="00053E43">
        <w:trPr>
          <w:trHeight w:val="561"/>
        </w:trPr>
        <w:tc>
          <w:tcPr>
            <w:tcW w:w="664" w:type="dxa"/>
            <w:shd w:val="clear" w:color="auto" w:fill="auto"/>
            <w:vAlign w:val="center"/>
            <w:hideMark/>
          </w:tcPr>
          <w:p w14:paraId="32C6B534" w14:textId="77777777" w:rsidR="00053E43" w:rsidRPr="001503F7" w:rsidRDefault="00053E43" w:rsidP="00053E43">
            <w:pPr>
              <w:jc w:val="center"/>
            </w:pPr>
            <w:r w:rsidRPr="001503F7">
              <w:t>9</w:t>
            </w:r>
          </w:p>
        </w:tc>
        <w:tc>
          <w:tcPr>
            <w:tcW w:w="4298" w:type="dxa"/>
            <w:shd w:val="clear" w:color="auto" w:fill="auto"/>
            <w:vAlign w:val="center"/>
            <w:hideMark/>
          </w:tcPr>
          <w:p w14:paraId="0C224B5C"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1701" w:type="dxa"/>
            <w:shd w:val="clear" w:color="auto" w:fill="auto"/>
            <w:vAlign w:val="center"/>
          </w:tcPr>
          <w:p w14:paraId="1AB1B621" w14:textId="77777777" w:rsidR="00053E43" w:rsidRPr="001503F7" w:rsidRDefault="00053E43" w:rsidP="00053E43">
            <w:pPr>
              <w:jc w:val="center"/>
            </w:pPr>
            <w:r w:rsidRPr="001503F7">
              <w:t>0</w:t>
            </w:r>
          </w:p>
        </w:tc>
        <w:tc>
          <w:tcPr>
            <w:tcW w:w="1701" w:type="dxa"/>
            <w:shd w:val="clear" w:color="auto" w:fill="auto"/>
            <w:vAlign w:val="center"/>
          </w:tcPr>
          <w:p w14:paraId="2EA4E230" w14:textId="77777777" w:rsidR="00053E43" w:rsidRPr="001503F7" w:rsidRDefault="00053E43" w:rsidP="00053E43">
            <w:pPr>
              <w:jc w:val="center"/>
            </w:pPr>
            <w:r w:rsidRPr="001503F7">
              <w:t>-145</w:t>
            </w:r>
          </w:p>
        </w:tc>
        <w:tc>
          <w:tcPr>
            <w:tcW w:w="1869" w:type="dxa"/>
            <w:vAlign w:val="center"/>
          </w:tcPr>
          <w:p w14:paraId="068608E2" w14:textId="77777777" w:rsidR="00053E43" w:rsidRPr="001503F7" w:rsidRDefault="00053E43" w:rsidP="00053E43">
            <w:pPr>
              <w:jc w:val="center"/>
            </w:pPr>
            <w:r w:rsidRPr="001503F7">
              <w:t>-145</w:t>
            </w:r>
          </w:p>
        </w:tc>
      </w:tr>
      <w:tr w:rsidR="00053E43" w:rsidRPr="001503F7" w14:paraId="1C4FDD78" w14:textId="77777777" w:rsidTr="00053E43">
        <w:trPr>
          <w:trHeight w:val="1831"/>
        </w:trPr>
        <w:tc>
          <w:tcPr>
            <w:tcW w:w="664" w:type="dxa"/>
            <w:shd w:val="clear" w:color="auto" w:fill="auto"/>
            <w:vAlign w:val="center"/>
            <w:hideMark/>
          </w:tcPr>
          <w:p w14:paraId="6F67780E" w14:textId="77777777" w:rsidR="00053E43" w:rsidRPr="001503F7" w:rsidRDefault="00053E43" w:rsidP="00053E43">
            <w:pPr>
              <w:jc w:val="center"/>
            </w:pPr>
            <w:r w:rsidRPr="001503F7">
              <w:t>10</w:t>
            </w:r>
          </w:p>
        </w:tc>
        <w:tc>
          <w:tcPr>
            <w:tcW w:w="4298" w:type="dxa"/>
            <w:shd w:val="clear" w:color="auto" w:fill="auto"/>
            <w:vAlign w:val="center"/>
            <w:hideMark/>
          </w:tcPr>
          <w:p w14:paraId="6F75B123"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1701" w:type="dxa"/>
            <w:shd w:val="clear" w:color="auto" w:fill="auto"/>
            <w:vAlign w:val="center"/>
          </w:tcPr>
          <w:p w14:paraId="111975E4" w14:textId="77777777" w:rsidR="00053E43" w:rsidRPr="001503F7" w:rsidRDefault="00053E43" w:rsidP="00053E43">
            <w:pPr>
              <w:jc w:val="center"/>
            </w:pPr>
            <w:r w:rsidRPr="001503F7">
              <w:t>0</w:t>
            </w:r>
          </w:p>
        </w:tc>
        <w:tc>
          <w:tcPr>
            <w:tcW w:w="1701" w:type="dxa"/>
            <w:shd w:val="clear" w:color="auto" w:fill="auto"/>
            <w:vAlign w:val="center"/>
          </w:tcPr>
          <w:p w14:paraId="18CC6E24" w14:textId="77777777" w:rsidR="00053E43" w:rsidRPr="001503F7" w:rsidRDefault="00053E43" w:rsidP="00053E43">
            <w:pPr>
              <w:jc w:val="center"/>
            </w:pPr>
            <w:r w:rsidRPr="001503F7">
              <w:t>0</w:t>
            </w:r>
          </w:p>
        </w:tc>
        <w:tc>
          <w:tcPr>
            <w:tcW w:w="1869" w:type="dxa"/>
            <w:vAlign w:val="center"/>
          </w:tcPr>
          <w:p w14:paraId="75AA2B66" w14:textId="77777777" w:rsidR="00053E43" w:rsidRPr="001503F7" w:rsidRDefault="00053E43" w:rsidP="00053E43">
            <w:pPr>
              <w:jc w:val="center"/>
            </w:pPr>
            <w:r w:rsidRPr="001503F7">
              <w:t>0</w:t>
            </w:r>
          </w:p>
        </w:tc>
      </w:tr>
      <w:tr w:rsidR="00053E43" w:rsidRPr="001503F7" w14:paraId="2B5A835B" w14:textId="77777777" w:rsidTr="00053E43">
        <w:trPr>
          <w:trHeight w:val="360"/>
        </w:trPr>
        <w:tc>
          <w:tcPr>
            <w:tcW w:w="664" w:type="dxa"/>
            <w:shd w:val="clear" w:color="auto" w:fill="auto"/>
            <w:vAlign w:val="center"/>
            <w:hideMark/>
          </w:tcPr>
          <w:p w14:paraId="3EF01059" w14:textId="77777777" w:rsidR="00053E43" w:rsidRPr="001503F7" w:rsidRDefault="00053E43" w:rsidP="00053E43">
            <w:pPr>
              <w:jc w:val="center"/>
            </w:pPr>
            <w:r w:rsidRPr="001503F7">
              <w:t>11</w:t>
            </w:r>
          </w:p>
        </w:tc>
        <w:tc>
          <w:tcPr>
            <w:tcW w:w="4298" w:type="dxa"/>
            <w:shd w:val="clear" w:color="auto" w:fill="auto"/>
            <w:vAlign w:val="center"/>
            <w:hideMark/>
          </w:tcPr>
          <w:p w14:paraId="1AAFF250" w14:textId="77777777" w:rsidR="00053E43" w:rsidRPr="001503F7" w:rsidRDefault="00053E43" w:rsidP="00053E43">
            <w:r w:rsidRPr="001503F7">
              <w:t>ИТОГО необходимая валовая выручка</w:t>
            </w:r>
          </w:p>
        </w:tc>
        <w:tc>
          <w:tcPr>
            <w:tcW w:w="1701" w:type="dxa"/>
            <w:shd w:val="clear" w:color="auto" w:fill="auto"/>
            <w:vAlign w:val="center"/>
          </w:tcPr>
          <w:p w14:paraId="6AEFA194" w14:textId="77777777" w:rsidR="00053E43" w:rsidRPr="001503F7" w:rsidRDefault="00053E43" w:rsidP="00053E43">
            <w:pPr>
              <w:jc w:val="center"/>
            </w:pPr>
            <w:r w:rsidRPr="001503F7">
              <w:t>634 217</w:t>
            </w:r>
          </w:p>
        </w:tc>
        <w:tc>
          <w:tcPr>
            <w:tcW w:w="1701" w:type="dxa"/>
            <w:shd w:val="clear" w:color="auto" w:fill="auto"/>
            <w:vAlign w:val="center"/>
          </w:tcPr>
          <w:p w14:paraId="0616A5A7" w14:textId="77777777" w:rsidR="00053E43" w:rsidRPr="001503F7" w:rsidRDefault="00053E43" w:rsidP="00053E43">
            <w:pPr>
              <w:jc w:val="center"/>
            </w:pPr>
            <w:r w:rsidRPr="001503F7">
              <w:t>252 917</w:t>
            </w:r>
          </w:p>
        </w:tc>
        <w:tc>
          <w:tcPr>
            <w:tcW w:w="1869" w:type="dxa"/>
            <w:vAlign w:val="center"/>
          </w:tcPr>
          <w:p w14:paraId="2DDDA6F3" w14:textId="77777777" w:rsidR="00053E43" w:rsidRPr="001503F7" w:rsidRDefault="00053E43" w:rsidP="00053E43">
            <w:pPr>
              <w:jc w:val="center"/>
            </w:pPr>
            <w:r w:rsidRPr="001503F7">
              <w:t>-381 300</w:t>
            </w:r>
          </w:p>
        </w:tc>
      </w:tr>
      <w:tr w:rsidR="00053E43" w:rsidRPr="001503F7" w14:paraId="074838CB" w14:textId="77777777" w:rsidTr="00053E43">
        <w:trPr>
          <w:trHeight w:val="360"/>
        </w:trPr>
        <w:tc>
          <w:tcPr>
            <w:tcW w:w="664" w:type="dxa"/>
            <w:shd w:val="clear" w:color="auto" w:fill="auto"/>
            <w:vAlign w:val="center"/>
          </w:tcPr>
          <w:p w14:paraId="4A6E140C" w14:textId="77777777" w:rsidR="00053E43" w:rsidRPr="001503F7" w:rsidRDefault="00053E43" w:rsidP="00053E43">
            <w:pPr>
              <w:jc w:val="center"/>
            </w:pPr>
            <w:r w:rsidRPr="001503F7">
              <w:t>12</w:t>
            </w:r>
          </w:p>
        </w:tc>
        <w:tc>
          <w:tcPr>
            <w:tcW w:w="4298" w:type="dxa"/>
            <w:shd w:val="clear" w:color="auto" w:fill="auto"/>
            <w:vAlign w:val="center"/>
          </w:tcPr>
          <w:p w14:paraId="7C03EFF7"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701" w:type="dxa"/>
            <w:shd w:val="clear" w:color="auto" w:fill="auto"/>
            <w:vAlign w:val="center"/>
          </w:tcPr>
          <w:p w14:paraId="3E19CE3E" w14:textId="77777777" w:rsidR="00053E43" w:rsidRPr="001503F7" w:rsidRDefault="00053E43" w:rsidP="00053E43">
            <w:pPr>
              <w:jc w:val="center"/>
            </w:pPr>
            <w:r w:rsidRPr="001503F7">
              <w:t>0</w:t>
            </w:r>
          </w:p>
        </w:tc>
        <w:tc>
          <w:tcPr>
            <w:tcW w:w="1701" w:type="dxa"/>
            <w:shd w:val="clear" w:color="auto" w:fill="auto"/>
            <w:vAlign w:val="center"/>
          </w:tcPr>
          <w:p w14:paraId="7F09EF92" w14:textId="77777777" w:rsidR="00053E43" w:rsidRPr="001503F7" w:rsidRDefault="00053E43" w:rsidP="00053E43">
            <w:pPr>
              <w:jc w:val="center"/>
            </w:pPr>
            <w:r w:rsidRPr="001503F7">
              <w:t>-69 885</w:t>
            </w:r>
          </w:p>
        </w:tc>
        <w:tc>
          <w:tcPr>
            <w:tcW w:w="1869" w:type="dxa"/>
            <w:vAlign w:val="center"/>
          </w:tcPr>
          <w:p w14:paraId="3B38A615" w14:textId="77777777" w:rsidR="00053E43" w:rsidRPr="001503F7" w:rsidRDefault="00053E43" w:rsidP="00053E43">
            <w:pPr>
              <w:jc w:val="center"/>
            </w:pPr>
            <w:r w:rsidRPr="001503F7">
              <w:t>-69 885</w:t>
            </w:r>
          </w:p>
        </w:tc>
      </w:tr>
      <w:tr w:rsidR="00053E43" w:rsidRPr="001503F7" w14:paraId="51193E89" w14:textId="77777777" w:rsidTr="00053E43">
        <w:trPr>
          <w:trHeight w:val="360"/>
        </w:trPr>
        <w:tc>
          <w:tcPr>
            <w:tcW w:w="664" w:type="dxa"/>
            <w:shd w:val="clear" w:color="auto" w:fill="auto"/>
            <w:vAlign w:val="center"/>
          </w:tcPr>
          <w:p w14:paraId="78B769F5" w14:textId="77777777" w:rsidR="00053E43" w:rsidRPr="001503F7" w:rsidRDefault="00053E43" w:rsidP="00053E43">
            <w:pPr>
              <w:jc w:val="center"/>
              <w:rPr>
                <w:b/>
              </w:rPr>
            </w:pPr>
            <w:r w:rsidRPr="001503F7">
              <w:rPr>
                <w:b/>
              </w:rPr>
              <w:t>13</w:t>
            </w:r>
          </w:p>
        </w:tc>
        <w:tc>
          <w:tcPr>
            <w:tcW w:w="4298" w:type="dxa"/>
            <w:shd w:val="clear" w:color="auto" w:fill="auto"/>
            <w:vAlign w:val="center"/>
          </w:tcPr>
          <w:p w14:paraId="2F68CE45" w14:textId="77777777" w:rsidR="00053E43" w:rsidRPr="001503F7" w:rsidRDefault="00053E43" w:rsidP="00053E43">
            <w:pPr>
              <w:rPr>
                <w:b/>
              </w:rPr>
            </w:pPr>
            <w:r w:rsidRPr="001503F7">
              <w:rPr>
                <w:b/>
              </w:rPr>
              <w:t>НВВ к утверждению</w:t>
            </w:r>
          </w:p>
        </w:tc>
        <w:tc>
          <w:tcPr>
            <w:tcW w:w="1701" w:type="dxa"/>
            <w:shd w:val="clear" w:color="auto" w:fill="auto"/>
            <w:vAlign w:val="center"/>
          </w:tcPr>
          <w:p w14:paraId="62BE070E" w14:textId="77777777" w:rsidR="00053E43" w:rsidRPr="001503F7" w:rsidRDefault="00053E43" w:rsidP="00053E43">
            <w:pPr>
              <w:jc w:val="center"/>
              <w:rPr>
                <w:b/>
              </w:rPr>
            </w:pPr>
            <w:r w:rsidRPr="001503F7">
              <w:rPr>
                <w:b/>
              </w:rPr>
              <w:t>634 217</w:t>
            </w:r>
          </w:p>
        </w:tc>
        <w:tc>
          <w:tcPr>
            <w:tcW w:w="1701" w:type="dxa"/>
            <w:shd w:val="clear" w:color="auto" w:fill="auto"/>
            <w:vAlign w:val="center"/>
          </w:tcPr>
          <w:p w14:paraId="2F2183B2" w14:textId="77777777" w:rsidR="00053E43" w:rsidRPr="001503F7" w:rsidRDefault="00053E43" w:rsidP="00053E43">
            <w:pPr>
              <w:jc w:val="center"/>
              <w:rPr>
                <w:b/>
              </w:rPr>
            </w:pPr>
            <w:r w:rsidRPr="001503F7">
              <w:rPr>
                <w:b/>
              </w:rPr>
              <w:t>183 032</w:t>
            </w:r>
          </w:p>
        </w:tc>
        <w:tc>
          <w:tcPr>
            <w:tcW w:w="1869" w:type="dxa"/>
            <w:vAlign w:val="center"/>
          </w:tcPr>
          <w:p w14:paraId="33C614D0" w14:textId="77777777" w:rsidR="00053E43" w:rsidRPr="001503F7" w:rsidRDefault="00053E43" w:rsidP="00053E43">
            <w:pPr>
              <w:jc w:val="center"/>
              <w:rPr>
                <w:b/>
              </w:rPr>
            </w:pPr>
            <w:r w:rsidRPr="001503F7">
              <w:rPr>
                <w:b/>
              </w:rPr>
              <w:t>-451 185</w:t>
            </w:r>
          </w:p>
        </w:tc>
      </w:tr>
    </w:tbl>
    <w:p w14:paraId="2ABAA1F2" w14:textId="77777777" w:rsidR="0035609C" w:rsidRDefault="0035609C" w:rsidP="00053E43">
      <w:pPr>
        <w:tabs>
          <w:tab w:val="left" w:pos="1890"/>
        </w:tabs>
        <w:spacing w:line="360" w:lineRule="auto"/>
        <w:ind w:firstLine="720"/>
        <w:jc w:val="both"/>
        <w:sectPr w:rsidR="0035609C" w:rsidSect="00053E43">
          <w:pgSz w:w="11906" w:h="16838"/>
          <w:pgMar w:top="1134" w:right="567" w:bottom="1134" w:left="1701" w:header="720" w:footer="720" w:gutter="0"/>
          <w:cols w:space="720"/>
          <w:docGrid w:linePitch="326"/>
        </w:sectPr>
      </w:pPr>
    </w:p>
    <w:p w14:paraId="5080F8D7" w14:textId="4DC21C0B" w:rsidR="00053E43" w:rsidRPr="001503F7" w:rsidRDefault="00053E43" w:rsidP="0035609C">
      <w:pPr>
        <w:tabs>
          <w:tab w:val="left" w:pos="1890"/>
        </w:tabs>
        <w:ind w:firstLine="720"/>
        <w:jc w:val="both"/>
      </w:pPr>
      <w:r w:rsidRPr="001503F7">
        <w:lastRenderedPageBreak/>
        <w:t>Таким образом, необходимая валовая выручка для АО «Кузбассэнерго» на производство тепловой энергии (с учётом экономически обоснованных расходов, не учтённых в связи с ограничением изменения размера вносимой гражданами платы за коммунальные услуги) составит:</w:t>
      </w:r>
    </w:p>
    <w:p w14:paraId="7ED73F98" w14:textId="77777777" w:rsidR="00053E43" w:rsidRPr="001503F7" w:rsidRDefault="00053E43" w:rsidP="0035609C">
      <w:pPr>
        <w:tabs>
          <w:tab w:val="left" w:pos="1890"/>
        </w:tabs>
        <w:ind w:firstLine="720"/>
        <w:jc w:val="both"/>
      </w:pPr>
      <w:r w:rsidRPr="001503F7">
        <w:t>Беловская ГРЭС – 125 810 тыс. руб.;</w:t>
      </w:r>
    </w:p>
    <w:p w14:paraId="22AFB536" w14:textId="77777777" w:rsidR="00053E43" w:rsidRPr="001503F7" w:rsidRDefault="00053E43" w:rsidP="0035609C">
      <w:pPr>
        <w:tabs>
          <w:tab w:val="left" w:pos="1890"/>
        </w:tabs>
        <w:ind w:firstLine="720"/>
        <w:jc w:val="both"/>
      </w:pPr>
      <w:r w:rsidRPr="001503F7">
        <w:t>Томь-Усинская ГРЭС – 183 032 тыс. руб.</w:t>
      </w:r>
    </w:p>
    <w:p w14:paraId="49C7B05C" w14:textId="77777777" w:rsidR="00053E43" w:rsidRPr="001503F7" w:rsidRDefault="00053E43" w:rsidP="0035609C">
      <w:pPr>
        <w:tabs>
          <w:tab w:val="left" w:pos="1890"/>
        </w:tabs>
        <w:ind w:firstLine="720"/>
        <w:jc w:val="both"/>
      </w:pPr>
      <w:r w:rsidRPr="001503F7">
        <w:t>Экономически обоснованные расходы, не учтённые в связи с ограничением изменения размера вносимой гражданами платы за коммунальные услуги, АО «Кузбассэнерго» на 2018 год по производству тепловой энергии:</w:t>
      </w:r>
    </w:p>
    <w:p w14:paraId="0CC587CD" w14:textId="77777777" w:rsidR="00053E43" w:rsidRPr="001503F7" w:rsidRDefault="00053E43" w:rsidP="0035609C">
      <w:pPr>
        <w:tabs>
          <w:tab w:val="left" w:pos="1890"/>
        </w:tabs>
        <w:ind w:firstLine="720"/>
        <w:jc w:val="both"/>
      </w:pPr>
      <w:r w:rsidRPr="001503F7">
        <w:t>Беловская ГРЭС – 44 556 тыс. руб.;</w:t>
      </w:r>
    </w:p>
    <w:p w14:paraId="10F776CD" w14:textId="77777777" w:rsidR="00053E43" w:rsidRPr="001503F7" w:rsidRDefault="00053E43" w:rsidP="0035609C">
      <w:pPr>
        <w:tabs>
          <w:tab w:val="left" w:pos="1890"/>
        </w:tabs>
        <w:ind w:firstLine="720"/>
        <w:jc w:val="both"/>
      </w:pPr>
      <w:r w:rsidRPr="001503F7">
        <w:t>Томь-Усинская ГРЭС – 69 885 тыс. руб.</w:t>
      </w:r>
    </w:p>
    <w:p w14:paraId="00955A36" w14:textId="77777777" w:rsidR="00053E43" w:rsidRPr="001503F7" w:rsidRDefault="00053E43" w:rsidP="0035609C">
      <w:pPr>
        <w:tabs>
          <w:tab w:val="left" w:pos="1890"/>
        </w:tabs>
        <w:ind w:firstLine="720"/>
        <w:jc w:val="both"/>
      </w:pPr>
      <w:r w:rsidRPr="001503F7">
        <w:t>Экономически обоснованные расходы, не учтённые в связи с ограничением изменения размера вносимой гражданами платы за коммунальные услуги. АО «Кузбассэнерго» на 2018 год возникают в связи со следующими аспектами:</w:t>
      </w:r>
    </w:p>
    <w:p w14:paraId="7CB284E2" w14:textId="77777777" w:rsidR="00053E43" w:rsidRPr="001503F7" w:rsidRDefault="00053E43" w:rsidP="0035609C">
      <w:pPr>
        <w:tabs>
          <w:tab w:val="left" w:pos="1890"/>
        </w:tabs>
        <w:ind w:firstLine="720"/>
        <w:jc w:val="both"/>
      </w:pPr>
      <w:r w:rsidRPr="001503F7">
        <w:t>Согласно положениям статьи 8 Федерального закона от 27.07.2010 №190-ФЗ «О теплоснабжении», регулированию подлежат предельные (минимальный и (или) максимальный) уровни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67A0C5F1" w14:textId="77777777" w:rsidR="00053E43" w:rsidRPr="001503F7" w:rsidRDefault="00053E43" w:rsidP="0035609C">
      <w:pPr>
        <w:tabs>
          <w:tab w:val="left" w:pos="1890"/>
        </w:tabs>
        <w:ind w:firstLine="720"/>
        <w:jc w:val="both"/>
      </w:pPr>
      <w:r w:rsidRPr="001503F7">
        <w:t>В соответствии с приказом ФАС России от 16.10.2017 № 1373/17 «Об установлении предельных минимальных и максимальных уровней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на 2018 год» установлены предельные минимальные и максимальные уровни тарифов на тепловую энергию (мощность) для станций Кемеровской области, максимальный рост тарифов на тепловую энергию с коллекторов по которым не должен превышать 4,2%.</w:t>
      </w:r>
    </w:p>
    <w:p w14:paraId="1DD68CE3" w14:textId="77777777" w:rsidR="00053E43" w:rsidRPr="001503F7" w:rsidRDefault="00053E43" w:rsidP="0035609C">
      <w:pPr>
        <w:tabs>
          <w:tab w:val="left" w:pos="1890"/>
        </w:tabs>
        <w:ind w:firstLine="720"/>
        <w:jc w:val="both"/>
      </w:pPr>
      <w:r w:rsidRPr="001503F7">
        <w:t>Также АО «Кузбассэнерго» является единой теплоснабжающей организацией в пгт. Инской Беловского городского округа и в городе Мыски.</w:t>
      </w:r>
    </w:p>
    <w:p w14:paraId="4AE7AE3D" w14:textId="77777777" w:rsidR="00053E43" w:rsidRPr="001503F7" w:rsidRDefault="00053E43" w:rsidP="0035609C">
      <w:pPr>
        <w:tabs>
          <w:tab w:val="left" w:pos="1890"/>
        </w:tabs>
        <w:ind w:firstLine="720"/>
        <w:jc w:val="both"/>
      </w:pPr>
      <w:r w:rsidRPr="001503F7">
        <w:t>НВВ АО «Кузбассэнерго» на 2018 год представлена в таблице 23.</w:t>
      </w:r>
    </w:p>
    <w:p w14:paraId="351448D5" w14:textId="77777777" w:rsidR="00053E43" w:rsidRPr="001503F7" w:rsidRDefault="00053E43" w:rsidP="00053E43">
      <w:pPr>
        <w:numPr>
          <w:ilvl w:val="0"/>
          <w:numId w:val="15"/>
        </w:numPr>
        <w:ind w:right="-142"/>
        <w:jc w:val="right"/>
        <w:rPr>
          <w:color w:val="000000"/>
        </w:rPr>
      </w:pPr>
    </w:p>
    <w:tbl>
      <w:tblPr>
        <w:tblW w:w="91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112"/>
        <w:gridCol w:w="2086"/>
      </w:tblGrid>
      <w:tr w:rsidR="00053E43" w:rsidRPr="0035609C" w14:paraId="191157F9" w14:textId="77777777" w:rsidTr="0035609C">
        <w:trPr>
          <w:trHeight w:val="381"/>
        </w:trPr>
        <w:tc>
          <w:tcPr>
            <w:tcW w:w="7112" w:type="dxa"/>
            <w:shd w:val="clear" w:color="auto" w:fill="FFFFFF"/>
            <w:noWrap/>
            <w:vAlign w:val="center"/>
          </w:tcPr>
          <w:p w14:paraId="663AD1B8" w14:textId="77777777" w:rsidR="00053E43" w:rsidRPr="0035609C" w:rsidRDefault="00053E43" w:rsidP="00053E43">
            <w:pPr>
              <w:jc w:val="center"/>
              <w:rPr>
                <w:b/>
                <w:bCs/>
                <w:sz w:val="20"/>
                <w:szCs w:val="20"/>
              </w:rPr>
            </w:pPr>
            <w:r w:rsidRPr="0035609C">
              <w:rPr>
                <w:sz w:val="20"/>
                <w:szCs w:val="20"/>
              </w:rPr>
              <w:t>Показатели</w:t>
            </w:r>
          </w:p>
        </w:tc>
        <w:tc>
          <w:tcPr>
            <w:tcW w:w="2086" w:type="dxa"/>
            <w:shd w:val="clear" w:color="auto" w:fill="FFFFFF"/>
            <w:noWrap/>
            <w:vAlign w:val="center"/>
          </w:tcPr>
          <w:p w14:paraId="798C5E7A" w14:textId="77777777" w:rsidR="00053E43" w:rsidRPr="0035609C" w:rsidRDefault="00053E43" w:rsidP="00053E43">
            <w:pPr>
              <w:jc w:val="center"/>
              <w:rPr>
                <w:sz w:val="20"/>
                <w:szCs w:val="20"/>
              </w:rPr>
            </w:pPr>
            <w:r w:rsidRPr="0035609C">
              <w:rPr>
                <w:sz w:val="20"/>
                <w:szCs w:val="20"/>
              </w:rPr>
              <w:t>Предложение экспертов на 2018 год</w:t>
            </w:r>
          </w:p>
        </w:tc>
      </w:tr>
      <w:tr w:rsidR="00053E43" w:rsidRPr="0035609C" w14:paraId="4E219AF7" w14:textId="77777777" w:rsidTr="0035609C">
        <w:trPr>
          <w:trHeight w:val="226"/>
        </w:trPr>
        <w:tc>
          <w:tcPr>
            <w:tcW w:w="7112" w:type="dxa"/>
            <w:shd w:val="clear" w:color="auto" w:fill="FFFFFF"/>
            <w:noWrap/>
            <w:vAlign w:val="center"/>
            <w:hideMark/>
          </w:tcPr>
          <w:p w14:paraId="4968A36E" w14:textId="77777777" w:rsidR="00053E43" w:rsidRPr="0035609C" w:rsidRDefault="00053E43" w:rsidP="00053E43">
            <w:pPr>
              <w:rPr>
                <w:b/>
                <w:bCs/>
                <w:sz w:val="20"/>
                <w:szCs w:val="20"/>
              </w:rPr>
            </w:pPr>
            <w:r w:rsidRPr="0035609C">
              <w:rPr>
                <w:b/>
                <w:bCs/>
                <w:sz w:val="20"/>
                <w:szCs w:val="20"/>
              </w:rPr>
              <w:t>Беловская ГРЭС</w:t>
            </w:r>
          </w:p>
        </w:tc>
        <w:tc>
          <w:tcPr>
            <w:tcW w:w="2086" w:type="dxa"/>
            <w:shd w:val="clear" w:color="auto" w:fill="FFFFFF"/>
            <w:noWrap/>
            <w:vAlign w:val="center"/>
          </w:tcPr>
          <w:p w14:paraId="4E5280BC" w14:textId="77777777" w:rsidR="00053E43" w:rsidRPr="0035609C" w:rsidRDefault="00053E43" w:rsidP="00053E43">
            <w:pPr>
              <w:jc w:val="center"/>
              <w:rPr>
                <w:b/>
                <w:sz w:val="20"/>
                <w:szCs w:val="20"/>
              </w:rPr>
            </w:pPr>
            <w:r w:rsidRPr="0035609C">
              <w:rPr>
                <w:b/>
                <w:sz w:val="20"/>
                <w:szCs w:val="20"/>
              </w:rPr>
              <w:t>173 236</w:t>
            </w:r>
          </w:p>
        </w:tc>
      </w:tr>
      <w:tr w:rsidR="00053E43" w:rsidRPr="0035609C" w14:paraId="55584ABA" w14:textId="77777777" w:rsidTr="0035609C">
        <w:trPr>
          <w:trHeight w:val="273"/>
        </w:trPr>
        <w:tc>
          <w:tcPr>
            <w:tcW w:w="7112" w:type="dxa"/>
            <w:shd w:val="clear" w:color="auto" w:fill="FFFFFF"/>
            <w:noWrap/>
            <w:vAlign w:val="center"/>
            <w:hideMark/>
          </w:tcPr>
          <w:p w14:paraId="7A42DA6E" w14:textId="77777777" w:rsidR="00053E43" w:rsidRPr="0035609C" w:rsidRDefault="00053E43" w:rsidP="00053E43">
            <w:pPr>
              <w:ind w:firstLine="313"/>
              <w:rPr>
                <w:sz w:val="20"/>
                <w:szCs w:val="20"/>
              </w:rPr>
            </w:pPr>
            <w:r w:rsidRPr="0035609C">
              <w:rPr>
                <w:sz w:val="20"/>
                <w:szCs w:val="20"/>
              </w:rPr>
              <w:t>НВВ производства</w:t>
            </w:r>
          </w:p>
        </w:tc>
        <w:tc>
          <w:tcPr>
            <w:tcW w:w="2086" w:type="dxa"/>
            <w:shd w:val="clear" w:color="auto" w:fill="FFFFFF"/>
            <w:noWrap/>
            <w:vAlign w:val="center"/>
          </w:tcPr>
          <w:p w14:paraId="71C2B2F5" w14:textId="77777777" w:rsidR="00053E43" w:rsidRPr="0035609C" w:rsidRDefault="00053E43" w:rsidP="00053E43">
            <w:pPr>
              <w:jc w:val="center"/>
              <w:rPr>
                <w:sz w:val="20"/>
                <w:szCs w:val="20"/>
              </w:rPr>
            </w:pPr>
            <w:r w:rsidRPr="0035609C">
              <w:rPr>
                <w:sz w:val="20"/>
                <w:szCs w:val="20"/>
              </w:rPr>
              <w:t>125 810</w:t>
            </w:r>
          </w:p>
        </w:tc>
      </w:tr>
      <w:tr w:rsidR="00053E43" w:rsidRPr="0035609C" w14:paraId="385FF6B2" w14:textId="77777777" w:rsidTr="0035609C">
        <w:trPr>
          <w:trHeight w:val="264"/>
        </w:trPr>
        <w:tc>
          <w:tcPr>
            <w:tcW w:w="7112" w:type="dxa"/>
            <w:shd w:val="clear" w:color="auto" w:fill="FFFFFF"/>
            <w:noWrap/>
            <w:vAlign w:val="center"/>
            <w:hideMark/>
          </w:tcPr>
          <w:p w14:paraId="3737A6CD" w14:textId="77777777" w:rsidR="00053E43" w:rsidRPr="0035609C" w:rsidRDefault="00053E43" w:rsidP="00053E43">
            <w:pPr>
              <w:ind w:firstLine="313"/>
              <w:rPr>
                <w:sz w:val="20"/>
                <w:szCs w:val="20"/>
              </w:rPr>
            </w:pPr>
            <w:r w:rsidRPr="0035609C">
              <w:rPr>
                <w:sz w:val="20"/>
                <w:szCs w:val="20"/>
              </w:rPr>
              <w:t xml:space="preserve">Услуги по передаче </w:t>
            </w:r>
          </w:p>
        </w:tc>
        <w:tc>
          <w:tcPr>
            <w:tcW w:w="2086" w:type="dxa"/>
            <w:shd w:val="clear" w:color="auto" w:fill="FFFFFF"/>
            <w:noWrap/>
            <w:vAlign w:val="bottom"/>
          </w:tcPr>
          <w:p w14:paraId="6D06C928" w14:textId="77777777" w:rsidR="00053E43" w:rsidRPr="0035609C" w:rsidRDefault="00053E43" w:rsidP="00053E43">
            <w:pPr>
              <w:jc w:val="center"/>
              <w:rPr>
                <w:sz w:val="20"/>
                <w:szCs w:val="20"/>
              </w:rPr>
            </w:pPr>
            <w:r w:rsidRPr="0035609C">
              <w:rPr>
                <w:sz w:val="20"/>
                <w:szCs w:val="20"/>
              </w:rPr>
              <w:t>51 809</w:t>
            </w:r>
          </w:p>
        </w:tc>
      </w:tr>
      <w:tr w:rsidR="00053E43" w:rsidRPr="0035609C" w14:paraId="075414E3" w14:textId="77777777" w:rsidTr="0035609C">
        <w:trPr>
          <w:trHeight w:val="281"/>
        </w:trPr>
        <w:tc>
          <w:tcPr>
            <w:tcW w:w="7112" w:type="dxa"/>
            <w:shd w:val="clear" w:color="auto" w:fill="FFFFFF"/>
            <w:noWrap/>
            <w:vAlign w:val="center"/>
          </w:tcPr>
          <w:p w14:paraId="5487EB8C" w14:textId="77777777" w:rsidR="00053E43" w:rsidRPr="0035609C" w:rsidRDefault="00053E43" w:rsidP="00053E43">
            <w:pPr>
              <w:ind w:firstLine="313"/>
              <w:rPr>
                <w:sz w:val="20"/>
                <w:szCs w:val="20"/>
              </w:rPr>
            </w:pPr>
            <w:r w:rsidRPr="0035609C">
              <w:rPr>
                <w:sz w:val="20"/>
                <w:szCs w:val="20"/>
              </w:rPr>
              <w:t>Расходы по сомнительным долгам</w:t>
            </w:r>
          </w:p>
        </w:tc>
        <w:tc>
          <w:tcPr>
            <w:tcW w:w="2086" w:type="dxa"/>
            <w:shd w:val="clear" w:color="auto" w:fill="FFFFFF"/>
            <w:noWrap/>
            <w:vAlign w:val="bottom"/>
          </w:tcPr>
          <w:p w14:paraId="7D642E60" w14:textId="77777777" w:rsidR="00053E43" w:rsidRPr="0035609C" w:rsidRDefault="00053E43" w:rsidP="00053E43">
            <w:pPr>
              <w:jc w:val="center"/>
              <w:rPr>
                <w:sz w:val="20"/>
                <w:szCs w:val="20"/>
              </w:rPr>
            </w:pPr>
            <w:r w:rsidRPr="0035609C">
              <w:rPr>
                <w:sz w:val="20"/>
                <w:szCs w:val="20"/>
              </w:rPr>
              <w:t>1 182</w:t>
            </w:r>
          </w:p>
        </w:tc>
      </w:tr>
      <w:tr w:rsidR="00053E43" w:rsidRPr="0035609C" w14:paraId="7F7A3786" w14:textId="77777777" w:rsidTr="0035609C">
        <w:trPr>
          <w:trHeight w:val="272"/>
        </w:trPr>
        <w:tc>
          <w:tcPr>
            <w:tcW w:w="7112" w:type="dxa"/>
            <w:shd w:val="clear" w:color="auto" w:fill="FFFFFF"/>
            <w:noWrap/>
            <w:vAlign w:val="center"/>
          </w:tcPr>
          <w:p w14:paraId="3FB1ED41" w14:textId="77777777" w:rsidR="00053E43" w:rsidRPr="0035609C" w:rsidRDefault="00053E43" w:rsidP="00053E43">
            <w:pPr>
              <w:ind w:firstLine="313"/>
              <w:rPr>
                <w:sz w:val="20"/>
                <w:szCs w:val="20"/>
              </w:rPr>
            </w:pPr>
            <w:r w:rsidRPr="0035609C">
              <w:rPr>
                <w:sz w:val="20"/>
                <w:szCs w:val="20"/>
              </w:rPr>
              <w:t>Услуги по сбыту (агентский договор с СТК)</w:t>
            </w:r>
          </w:p>
        </w:tc>
        <w:tc>
          <w:tcPr>
            <w:tcW w:w="2086" w:type="dxa"/>
            <w:shd w:val="clear" w:color="auto" w:fill="FFFFFF"/>
            <w:noWrap/>
            <w:vAlign w:val="bottom"/>
          </w:tcPr>
          <w:p w14:paraId="27E7B793" w14:textId="77777777" w:rsidR="00053E43" w:rsidRPr="0035609C" w:rsidRDefault="00053E43" w:rsidP="00053E43">
            <w:pPr>
              <w:jc w:val="center"/>
              <w:rPr>
                <w:sz w:val="20"/>
                <w:szCs w:val="20"/>
              </w:rPr>
            </w:pPr>
            <w:r w:rsidRPr="0035609C">
              <w:rPr>
                <w:sz w:val="20"/>
                <w:szCs w:val="20"/>
              </w:rPr>
              <w:t>14 742</w:t>
            </w:r>
          </w:p>
        </w:tc>
      </w:tr>
      <w:tr w:rsidR="00053E43" w:rsidRPr="0035609C" w14:paraId="0AA9F576" w14:textId="77777777" w:rsidTr="0035609C">
        <w:trPr>
          <w:trHeight w:val="275"/>
        </w:trPr>
        <w:tc>
          <w:tcPr>
            <w:tcW w:w="7112" w:type="dxa"/>
            <w:shd w:val="clear" w:color="auto" w:fill="FFFFFF"/>
            <w:noWrap/>
            <w:vAlign w:val="center"/>
          </w:tcPr>
          <w:p w14:paraId="0EB10791" w14:textId="77777777" w:rsidR="00053E43" w:rsidRPr="0035609C" w:rsidRDefault="00053E43" w:rsidP="00053E43">
            <w:pPr>
              <w:ind w:firstLine="313"/>
              <w:rPr>
                <w:sz w:val="20"/>
                <w:szCs w:val="20"/>
              </w:rPr>
            </w:pPr>
            <w:r w:rsidRPr="0035609C">
              <w:rPr>
                <w:sz w:val="20"/>
                <w:szCs w:val="20"/>
              </w:rPr>
              <w:t>Дельта НВВ 2016 г. по сбыту</w:t>
            </w:r>
          </w:p>
        </w:tc>
        <w:tc>
          <w:tcPr>
            <w:tcW w:w="2086" w:type="dxa"/>
            <w:shd w:val="clear" w:color="auto" w:fill="FFFFFF"/>
            <w:noWrap/>
            <w:vAlign w:val="bottom"/>
          </w:tcPr>
          <w:p w14:paraId="387C1121" w14:textId="77777777" w:rsidR="00053E43" w:rsidRPr="0035609C" w:rsidRDefault="00053E43" w:rsidP="00053E43">
            <w:pPr>
              <w:jc w:val="center"/>
              <w:rPr>
                <w:sz w:val="20"/>
                <w:szCs w:val="20"/>
              </w:rPr>
            </w:pPr>
            <w:r w:rsidRPr="0035609C">
              <w:rPr>
                <w:sz w:val="20"/>
                <w:szCs w:val="20"/>
              </w:rPr>
              <w:t>12 075</w:t>
            </w:r>
          </w:p>
        </w:tc>
      </w:tr>
      <w:tr w:rsidR="00053E43" w:rsidRPr="0035609C" w14:paraId="48369E9E" w14:textId="77777777" w:rsidTr="0035609C">
        <w:trPr>
          <w:trHeight w:val="381"/>
        </w:trPr>
        <w:tc>
          <w:tcPr>
            <w:tcW w:w="7112" w:type="dxa"/>
            <w:shd w:val="clear" w:color="auto" w:fill="FFFFFF"/>
            <w:noWrap/>
            <w:vAlign w:val="center"/>
          </w:tcPr>
          <w:p w14:paraId="353A5482" w14:textId="77777777" w:rsidR="00053E43" w:rsidRPr="0035609C" w:rsidRDefault="00053E43" w:rsidP="00053E43">
            <w:pPr>
              <w:ind w:firstLine="313"/>
              <w:rPr>
                <w:sz w:val="20"/>
                <w:szCs w:val="20"/>
              </w:rPr>
            </w:pPr>
            <w:r w:rsidRPr="0035609C">
              <w:rPr>
                <w:sz w:val="20"/>
                <w:szCs w:val="20"/>
              </w:rPr>
              <w:t>Экономически обоснованные расходы, не учтённые в связи с ограничением изменения размера вносимой гражданами платы за коммунальные услуги, 2018 года по сбыту (разница между товарной выручкой и плановыми расходами)</w:t>
            </w:r>
          </w:p>
        </w:tc>
        <w:tc>
          <w:tcPr>
            <w:tcW w:w="2086" w:type="dxa"/>
            <w:shd w:val="clear" w:color="auto" w:fill="FFFFFF"/>
            <w:noWrap/>
            <w:vAlign w:val="center"/>
          </w:tcPr>
          <w:p w14:paraId="19C8D240" w14:textId="77777777" w:rsidR="00053E43" w:rsidRPr="0035609C" w:rsidRDefault="00053E43" w:rsidP="00053E43">
            <w:pPr>
              <w:jc w:val="center"/>
              <w:rPr>
                <w:sz w:val="20"/>
                <w:szCs w:val="20"/>
              </w:rPr>
            </w:pPr>
            <w:r w:rsidRPr="0035609C">
              <w:rPr>
                <w:sz w:val="20"/>
                <w:szCs w:val="20"/>
              </w:rPr>
              <w:t>-32 382</w:t>
            </w:r>
          </w:p>
        </w:tc>
      </w:tr>
      <w:tr w:rsidR="00053E43" w:rsidRPr="0035609C" w14:paraId="6416CE12" w14:textId="77777777" w:rsidTr="0035609C">
        <w:trPr>
          <w:trHeight w:val="381"/>
        </w:trPr>
        <w:tc>
          <w:tcPr>
            <w:tcW w:w="7112" w:type="dxa"/>
            <w:shd w:val="clear" w:color="auto" w:fill="FFFFFF"/>
            <w:noWrap/>
            <w:vAlign w:val="center"/>
          </w:tcPr>
          <w:p w14:paraId="726FE42B" w14:textId="77777777" w:rsidR="00053E43" w:rsidRPr="0035609C" w:rsidRDefault="00053E43" w:rsidP="00053E43">
            <w:pPr>
              <w:rPr>
                <w:b/>
                <w:bCs/>
                <w:sz w:val="20"/>
                <w:szCs w:val="20"/>
              </w:rPr>
            </w:pPr>
            <w:r w:rsidRPr="0035609C">
              <w:rPr>
                <w:b/>
                <w:bCs/>
                <w:sz w:val="20"/>
                <w:szCs w:val="20"/>
              </w:rPr>
              <w:t>Томь-Усинская ГРЭС</w:t>
            </w:r>
          </w:p>
        </w:tc>
        <w:tc>
          <w:tcPr>
            <w:tcW w:w="2086" w:type="dxa"/>
            <w:shd w:val="clear" w:color="auto" w:fill="FFFFFF"/>
            <w:noWrap/>
            <w:vAlign w:val="center"/>
          </w:tcPr>
          <w:p w14:paraId="49913E7B" w14:textId="77777777" w:rsidR="00053E43" w:rsidRPr="0035609C" w:rsidRDefault="00053E43" w:rsidP="00053E43">
            <w:pPr>
              <w:jc w:val="center"/>
              <w:rPr>
                <w:b/>
                <w:sz w:val="20"/>
                <w:szCs w:val="20"/>
              </w:rPr>
            </w:pPr>
            <w:r w:rsidRPr="0035609C">
              <w:rPr>
                <w:b/>
                <w:sz w:val="20"/>
                <w:szCs w:val="20"/>
              </w:rPr>
              <w:t>249 677</w:t>
            </w:r>
          </w:p>
        </w:tc>
      </w:tr>
      <w:tr w:rsidR="00053E43" w:rsidRPr="0035609C" w14:paraId="08A01301" w14:textId="77777777" w:rsidTr="0035609C">
        <w:trPr>
          <w:trHeight w:val="168"/>
        </w:trPr>
        <w:tc>
          <w:tcPr>
            <w:tcW w:w="7112" w:type="dxa"/>
            <w:shd w:val="clear" w:color="auto" w:fill="FFFFFF"/>
            <w:noWrap/>
            <w:vAlign w:val="center"/>
          </w:tcPr>
          <w:p w14:paraId="59EC7D20" w14:textId="77777777" w:rsidR="00053E43" w:rsidRPr="0035609C" w:rsidRDefault="00053E43" w:rsidP="00053E43">
            <w:pPr>
              <w:ind w:firstLine="313"/>
              <w:rPr>
                <w:sz w:val="20"/>
                <w:szCs w:val="20"/>
              </w:rPr>
            </w:pPr>
            <w:r w:rsidRPr="0035609C">
              <w:rPr>
                <w:sz w:val="20"/>
                <w:szCs w:val="20"/>
              </w:rPr>
              <w:t>НВВ производства</w:t>
            </w:r>
          </w:p>
        </w:tc>
        <w:tc>
          <w:tcPr>
            <w:tcW w:w="2086" w:type="dxa"/>
            <w:shd w:val="clear" w:color="auto" w:fill="FFFFFF"/>
            <w:noWrap/>
            <w:vAlign w:val="center"/>
          </w:tcPr>
          <w:p w14:paraId="608926BD" w14:textId="77777777" w:rsidR="00053E43" w:rsidRPr="0035609C" w:rsidRDefault="00053E43" w:rsidP="00053E43">
            <w:pPr>
              <w:jc w:val="center"/>
              <w:rPr>
                <w:sz w:val="20"/>
                <w:szCs w:val="20"/>
              </w:rPr>
            </w:pPr>
            <w:r w:rsidRPr="0035609C">
              <w:rPr>
                <w:sz w:val="20"/>
                <w:szCs w:val="20"/>
              </w:rPr>
              <w:t>183 032</w:t>
            </w:r>
          </w:p>
        </w:tc>
      </w:tr>
      <w:tr w:rsidR="00053E43" w:rsidRPr="0035609C" w14:paraId="2AFB9268" w14:textId="77777777" w:rsidTr="0035609C">
        <w:trPr>
          <w:trHeight w:val="213"/>
        </w:trPr>
        <w:tc>
          <w:tcPr>
            <w:tcW w:w="7112" w:type="dxa"/>
            <w:shd w:val="clear" w:color="auto" w:fill="FFFFFF"/>
            <w:noWrap/>
            <w:vAlign w:val="center"/>
          </w:tcPr>
          <w:p w14:paraId="0005C7E3" w14:textId="77777777" w:rsidR="00053E43" w:rsidRPr="0035609C" w:rsidRDefault="00053E43" w:rsidP="00053E43">
            <w:pPr>
              <w:ind w:firstLine="313"/>
              <w:rPr>
                <w:sz w:val="20"/>
                <w:szCs w:val="20"/>
              </w:rPr>
            </w:pPr>
            <w:r w:rsidRPr="0035609C">
              <w:rPr>
                <w:sz w:val="20"/>
                <w:szCs w:val="20"/>
              </w:rPr>
              <w:t xml:space="preserve">Услуги по передаче </w:t>
            </w:r>
          </w:p>
        </w:tc>
        <w:tc>
          <w:tcPr>
            <w:tcW w:w="2086" w:type="dxa"/>
            <w:shd w:val="clear" w:color="auto" w:fill="FFFFFF"/>
            <w:noWrap/>
            <w:vAlign w:val="bottom"/>
          </w:tcPr>
          <w:p w14:paraId="78D1FD9E" w14:textId="77777777" w:rsidR="00053E43" w:rsidRPr="0035609C" w:rsidRDefault="00053E43" w:rsidP="00053E43">
            <w:pPr>
              <w:jc w:val="center"/>
              <w:rPr>
                <w:sz w:val="20"/>
                <w:szCs w:val="20"/>
              </w:rPr>
            </w:pPr>
            <w:r w:rsidRPr="0035609C">
              <w:rPr>
                <w:sz w:val="20"/>
                <w:szCs w:val="20"/>
              </w:rPr>
              <w:t>72 422</w:t>
            </w:r>
          </w:p>
        </w:tc>
      </w:tr>
      <w:tr w:rsidR="00053E43" w:rsidRPr="0035609C" w14:paraId="0BDE7707" w14:textId="77777777" w:rsidTr="0035609C">
        <w:trPr>
          <w:trHeight w:val="260"/>
        </w:trPr>
        <w:tc>
          <w:tcPr>
            <w:tcW w:w="7112" w:type="dxa"/>
            <w:shd w:val="clear" w:color="auto" w:fill="FFFFFF"/>
            <w:noWrap/>
            <w:vAlign w:val="center"/>
          </w:tcPr>
          <w:p w14:paraId="102C78B9" w14:textId="77777777" w:rsidR="00053E43" w:rsidRPr="0035609C" w:rsidRDefault="00053E43" w:rsidP="00053E43">
            <w:pPr>
              <w:ind w:firstLine="313"/>
              <w:rPr>
                <w:sz w:val="20"/>
                <w:szCs w:val="20"/>
              </w:rPr>
            </w:pPr>
            <w:r w:rsidRPr="0035609C">
              <w:rPr>
                <w:sz w:val="20"/>
                <w:szCs w:val="20"/>
              </w:rPr>
              <w:t>Расходы по сомнительным долгам</w:t>
            </w:r>
          </w:p>
        </w:tc>
        <w:tc>
          <w:tcPr>
            <w:tcW w:w="2086" w:type="dxa"/>
            <w:shd w:val="clear" w:color="auto" w:fill="FFFFFF"/>
            <w:noWrap/>
            <w:vAlign w:val="bottom"/>
          </w:tcPr>
          <w:p w14:paraId="15201BFD" w14:textId="77777777" w:rsidR="00053E43" w:rsidRPr="0035609C" w:rsidRDefault="00053E43" w:rsidP="00053E43">
            <w:pPr>
              <w:jc w:val="center"/>
              <w:rPr>
                <w:sz w:val="20"/>
                <w:szCs w:val="20"/>
              </w:rPr>
            </w:pPr>
            <w:r w:rsidRPr="0035609C">
              <w:rPr>
                <w:sz w:val="20"/>
                <w:szCs w:val="20"/>
              </w:rPr>
              <w:t>1 120</w:t>
            </w:r>
          </w:p>
        </w:tc>
      </w:tr>
      <w:tr w:rsidR="00053E43" w:rsidRPr="0035609C" w14:paraId="24202E67" w14:textId="77777777" w:rsidTr="0035609C">
        <w:trPr>
          <w:trHeight w:val="136"/>
        </w:trPr>
        <w:tc>
          <w:tcPr>
            <w:tcW w:w="7112" w:type="dxa"/>
            <w:shd w:val="clear" w:color="auto" w:fill="FFFFFF"/>
            <w:noWrap/>
            <w:vAlign w:val="center"/>
          </w:tcPr>
          <w:p w14:paraId="70891145" w14:textId="77777777" w:rsidR="00053E43" w:rsidRPr="0035609C" w:rsidRDefault="00053E43" w:rsidP="00053E43">
            <w:pPr>
              <w:ind w:firstLine="313"/>
              <w:rPr>
                <w:sz w:val="20"/>
                <w:szCs w:val="20"/>
              </w:rPr>
            </w:pPr>
            <w:r w:rsidRPr="0035609C">
              <w:rPr>
                <w:sz w:val="20"/>
                <w:szCs w:val="20"/>
              </w:rPr>
              <w:t>Услуги по сбыту (агентский договор с СТК)</w:t>
            </w:r>
          </w:p>
        </w:tc>
        <w:tc>
          <w:tcPr>
            <w:tcW w:w="2086" w:type="dxa"/>
            <w:shd w:val="clear" w:color="auto" w:fill="FFFFFF"/>
            <w:noWrap/>
            <w:vAlign w:val="bottom"/>
          </w:tcPr>
          <w:p w14:paraId="55687A14" w14:textId="77777777" w:rsidR="00053E43" w:rsidRPr="0035609C" w:rsidRDefault="00053E43" w:rsidP="00053E43">
            <w:pPr>
              <w:jc w:val="center"/>
              <w:rPr>
                <w:sz w:val="20"/>
                <w:szCs w:val="20"/>
              </w:rPr>
            </w:pPr>
            <w:r w:rsidRPr="0035609C">
              <w:rPr>
                <w:sz w:val="20"/>
                <w:szCs w:val="20"/>
              </w:rPr>
              <w:t>13 170</w:t>
            </w:r>
          </w:p>
        </w:tc>
      </w:tr>
      <w:tr w:rsidR="00053E43" w:rsidRPr="0035609C" w14:paraId="08D9F40E" w14:textId="77777777" w:rsidTr="0035609C">
        <w:trPr>
          <w:trHeight w:val="381"/>
        </w:trPr>
        <w:tc>
          <w:tcPr>
            <w:tcW w:w="7112" w:type="dxa"/>
            <w:shd w:val="clear" w:color="auto" w:fill="FFFFFF"/>
            <w:noWrap/>
            <w:vAlign w:val="center"/>
          </w:tcPr>
          <w:p w14:paraId="01A0F6CB" w14:textId="77777777" w:rsidR="00053E43" w:rsidRPr="0035609C" w:rsidRDefault="00053E43" w:rsidP="00053E43">
            <w:pPr>
              <w:ind w:firstLine="313"/>
              <w:rPr>
                <w:sz w:val="20"/>
                <w:szCs w:val="20"/>
              </w:rPr>
            </w:pPr>
            <w:r w:rsidRPr="0035609C">
              <w:rPr>
                <w:sz w:val="20"/>
                <w:szCs w:val="20"/>
              </w:rPr>
              <w:t>Дельта НВВ 2016 г. по сбыту</w:t>
            </w:r>
          </w:p>
        </w:tc>
        <w:tc>
          <w:tcPr>
            <w:tcW w:w="2086" w:type="dxa"/>
            <w:shd w:val="clear" w:color="auto" w:fill="FFFFFF"/>
            <w:noWrap/>
            <w:vAlign w:val="bottom"/>
          </w:tcPr>
          <w:p w14:paraId="17288744" w14:textId="77777777" w:rsidR="00053E43" w:rsidRPr="0035609C" w:rsidRDefault="00053E43" w:rsidP="00053E43">
            <w:pPr>
              <w:jc w:val="center"/>
              <w:rPr>
                <w:sz w:val="20"/>
                <w:szCs w:val="20"/>
              </w:rPr>
            </w:pPr>
            <w:r w:rsidRPr="0035609C">
              <w:rPr>
                <w:sz w:val="20"/>
                <w:szCs w:val="20"/>
              </w:rPr>
              <w:t>16 165</w:t>
            </w:r>
          </w:p>
        </w:tc>
      </w:tr>
      <w:tr w:rsidR="00053E43" w:rsidRPr="0035609C" w14:paraId="05CDB2E6" w14:textId="77777777" w:rsidTr="0035609C">
        <w:trPr>
          <w:trHeight w:val="381"/>
        </w:trPr>
        <w:tc>
          <w:tcPr>
            <w:tcW w:w="7112" w:type="dxa"/>
            <w:shd w:val="clear" w:color="auto" w:fill="FFFFFF"/>
            <w:noWrap/>
            <w:vAlign w:val="center"/>
          </w:tcPr>
          <w:p w14:paraId="2C746C7B" w14:textId="77777777" w:rsidR="00053E43" w:rsidRPr="0035609C" w:rsidRDefault="00053E43" w:rsidP="00053E43">
            <w:pPr>
              <w:ind w:firstLine="313"/>
              <w:rPr>
                <w:sz w:val="20"/>
                <w:szCs w:val="20"/>
              </w:rPr>
            </w:pPr>
            <w:r w:rsidRPr="0035609C">
              <w:rPr>
                <w:sz w:val="20"/>
                <w:szCs w:val="20"/>
              </w:rPr>
              <w:t>Экономически обоснованные расходы, не учтённые в связи с ограничением изменения размера вносимой гражданами платы за коммунальные услуги, 2018 года по сбыту (разница между товарной выручкой и плановыми расходами)</w:t>
            </w:r>
          </w:p>
        </w:tc>
        <w:tc>
          <w:tcPr>
            <w:tcW w:w="2086" w:type="dxa"/>
            <w:shd w:val="clear" w:color="auto" w:fill="FFFFFF"/>
            <w:noWrap/>
            <w:vAlign w:val="center"/>
          </w:tcPr>
          <w:p w14:paraId="09726D09" w14:textId="77777777" w:rsidR="00053E43" w:rsidRPr="0035609C" w:rsidRDefault="00053E43" w:rsidP="00053E43">
            <w:pPr>
              <w:jc w:val="center"/>
              <w:rPr>
                <w:sz w:val="20"/>
                <w:szCs w:val="20"/>
              </w:rPr>
            </w:pPr>
            <w:r w:rsidRPr="0035609C">
              <w:rPr>
                <w:sz w:val="20"/>
                <w:szCs w:val="20"/>
              </w:rPr>
              <w:t>-36 232</w:t>
            </w:r>
          </w:p>
        </w:tc>
      </w:tr>
    </w:tbl>
    <w:p w14:paraId="35704AA7" w14:textId="77777777" w:rsidR="00053E43" w:rsidRPr="001503F7" w:rsidRDefault="00053E43" w:rsidP="0035609C">
      <w:pPr>
        <w:ind w:firstLine="851"/>
        <w:jc w:val="both"/>
      </w:pPr>
      <w:r w:rsidRPr="001503F7">
        <w:lastRenderedPageBreak/>
        <w:t>Экономически обоснованные расходы, не учтённые в связи с ограничением изменения размера вносимой гражданами платы за коммунальные услуги, рассчитаны как разница между плановой товарной выручкой от реализации тепловой энергии потребителям и суммой расходов на производство, передачу и сбыт тепловой энергии, реализуемой потребителям.</w:t>
      </w:r>
    </w:p>
    <w:p w14:paraId="2FECABF4" w14:textId="77777777" w:rsidR="00053E43" w:rsidRPr="001503F7" w:rsidRDefault="00053E43" w:rsidP="0035609C">
      <w:pPr>
        <w:tabs>
          <w:tab w:val="left" w:pos="1890"/>
        </w:tabs>
        <w:ind w:firstLine="720"/>
        <w:jc w:val="both"/>
      </w:pPr>
      <w:r w:rsidRPr="001503F7">
        <w:t>Экономически обоснованные расходы, не учтённые в связи с ограничением изменения размера вносимой гражданами платы за коммунальные услуги, АО «Кузбассэнерго» на 2018 год по сбыту возникают по следующим причинам:</w:t>
      </w:r>
    </w:p>
    <w:p w14:paraId="258D8DD4" w14:textId="77777777" w:rsidR="00053E43" w:rsidRPr="001503F7" w:rsidRDefault="00053E43" w:rsidP="0035609C">
      <w:pPr>
        <w:ind w:firstLine="851"/>
        <w:jc w:val="both"/>
      </w:pPr>
      <w:r w:rsidRPr="001503F7">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286BDDB" w14:textId="77777777" w:rsidR="00053E43" w:rsidRPr="001503F7" w:rsidRDefault="00053E43" w:rsidP="0035609C">
      <w:pPr>
        <w:ind w:firstLine="851"/>
        <w:jc w:val="both"/>
      </w:pPr>
      <w:r w:rsidRPr="001503F7">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462E4B1B" w14:textId="77777777" w:rsidR="00053E43" w:rsidRPr="001503F7" w:rsidRDefault="00053E43" w:rsidP="0035609C">
      <w:pPr>
        <w:ind w:firstLine="851"/>
        <w:jc w:val="both"/>
      </w:pPr>
      <w:r w:rsidRPr="001503F7">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79042EC3" w14:textId="77777777" w:rsidR="00053E43" w:rsidRPr="001503F7" w:rsidRDefault="00053E43" w:rsidP="0035609C">
      <w:pPr>
        <w:ind w:firstLine="851"/>
        <w:jc w:val="both"/>
      </w:pPr>
      <w:r w:rsidRPr="001503F7">
        <w:t>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 5,9%.</w:t>
      </w:r>
    </w:p>
    <w:p w14:paraId="3082D485" w14:textId="77777777" w:rsidR="00053E43" w:rsidRPr="001503F7" w:rsidRDefault="00053E43" w:rsidP="0035609C">
      <w:pPr>
        <w:ind w:firstLine="851"/>
        <w:jc w:val="both"/>
      </w:pPr>
      <w:r w:rsidRPr="001503F7">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14:paraId="261FB887" w14:textId="77777777" w:rsidR="00053E43" w:rsidRPr="001503F7" w:rsidRDefault="00053E43" w:rsidP="00053E43">
      <w:pPr>
        <w:spacing w:line="360" w:lineRule="auto"/>
        <w:ind w:firstLine="851"/>
        <w:jc w:val="both"/>
        <w:sectPr w:rsidR="00053E43" w:rsidRPr="001503F7" w:rsidSect="00053E43">
          <w:pgSz w:w="11906" w:h="16838"/>
          <w:pgMar w:top="1134" w:right="567" w:bottom="1134" w:left="1701" w:header="720" w:footer="720" w:gutter="0"/>
          <w:cols w:space="720"/>
          <w:docGrid w:linePitch="326"/>
        </w:sectPr>
      </w:pPr>
    </w:p>
    <w:p w14:paraId="29F6CE17" w14:textId="77777777" w:rsidR="00053E43" w:rsidRPr="001503F7" w:rsidRDefault="00053E43" w:rsidP="00053E43">
      <w:pPr>
        <w:pStyle w:val="20"/>
        <w:rPr>
          <w:szCs w:val="24"/>
        </w:rPr>
      </w:pPr>
      <w:bookmarkStart w:id="128" w:name="_Toc500431680"/>
      <w:r w:rsidRPr="001503F7">
        <w:rPr>
          <w:szCs w:val="24"/>
        </w:rPr>
        <w:lastRenderedPageBreak/>
        <w:t>5.6. Тарифы на тепловую энергию на 2018 год на основании скорректированной необходимой валовой выручки</w:t>
      </w:r>
      <w:bookmarkEnd w:id="128"/>
    </w:p>
    <w:p w14:paraId="7C4D00EC" w14:textId="77777777" w:rsidR="00053E43" w:rsidRPr="001503F7" w:rsidRDefault="00053E43" w:rsidP="00053E43">
      <w:pPr>
        <w:numPr>
          <w:ilvl w:val="0"/>
          <w:numId w:val="15"/>
        </w:numPr>
        <w:ind w:right="-142"/>
        <w:jc w:val="right"/>
        <w:rPr>
          <w:color w:val="000000"/>
        </w:rPr>
      </w:pPr>
    </w:p>
    <w:tbl>
      <w:tblPr>
        <w:tblW w:w="15451" w:type="dxa"/>
        <w:tblInd w:w="-885" w:type="dxa"/>
        <w:shd w:val="clear" w:color="auto" w:fill="FFFFFF"/>
        <w:tblLayout w:type="fixed"/>
        <w:tblLook w:val="04A0" w:firstRow="1" w:lastRow="0" w:firstColumn="1" w:lastColumn="0" w:noHBand="0" w:noVBand="1"/>
      </w:tblPr>
      <w:tblGrid>
        <w:gridCol w:w="4678"/>
        <w:gridCol w:w="1564"/>
        <w:gridCol w:w="1492"/>
        <w:gridCol w:w="1536"/>
        <w:gridCol w:w="1536"/>
        <w:gridCol w:w="1536"/>
        <w:gridCol w:w="1536"/>
        <w:gridCol w:w="1573"/>
      </w:tblGrid>
      <w:tr w:rsidR="00053E43" w:rsidRPr="001503F7" w14:paraId="55D747D0" w14:textId="77777777" w:rsidTr="00053E43">
        <w:trPr>
          <w:trHeight w:val="300"/>
        </w:trPr>
        <w:tc>
          <w:tcPr>
            <w:tcW w:w="4678" w:type="dxa"/>
            <w:tcBorders>
              <w:top w:val="nil"/>
              <w:left w:val="nil"/>
              <w:bottom w:val="nil"/>
              <w:right w:val="nil"/>
            </w:tcBorders>
            <w:shd w:val="clear" w:color="auto" w:fill="FFFFFF"/>
            <w:noWrap/>
            <w:vAlign w:val="center"/>
            <w:hideMark/>
          </w:tcPr>
          <w:p w14:paraId="31296342" w14:textId="77777777" w:rsidR="00053E43" w:rsidRPr="001503F7" w:rsidRDefault="00053E43" w:rsidP="00053E43">
            <w:pPr>
              <w:rPr>
                <w:b/>
                <w:bCs/>
              </w:rPr>
            </w:pPr>
            <w:r w:rsidRPr="001503F7">
              <w:rPr>
                <w:b/>
                <w:bCs/>
              </w:rPr>
              <w:t>Беловская ГРЭС</w:t>
            </w:r>
          </w:p>
        </w:tc>
        <w:tc>
          <w:tcPr>
            <w:tcW w:w="3056" w:type="dxa"/>
            <w:gridSpan w:val="2"/>
            <w:tcBorders>
              <w:top w:val="nil"/>
              <w:left w:val="nil"/>
              <w:bottom w:val="nil"/>
              <w:right w:val="nil"/>
            </w:tcBorders>
            <w:shd w:val="clear" w:color="auto" w:fill="FFFFFF"/>
            <w:noWrap/>
            <w:vAlign w:val="center"/>
            <w:hideMark/>
          </w:tcPr>
          <w:p w14:paraId="1BD1A8D4" w14:textId="77777777" w:rsidR="00053E43" w:rsidRPr="001503F7" w:rsidRDefault="00053E43" w:rsidP="00053E43">
            <w:r w:rsidRPr="001503F7">
              <w:t xml:space="preserve"> С КОЛЛЕКТОРОВ</w:t>
            </w:r>
          </w:p>
        </w:tc>
        <w:tc>
          <w:tcPr>
            <w:tcW w:w="1536" w:type="dxa"/>
            <w:tcBorders>
              <w:top w:val="nil"/>
              <w:left w:val="nil"/>
              <w:bottom w:val="nil"/>
              <w:right w:val="nil"/>
            </w:tcBorders>
            <w:shd w:val="clear" w:color="auto" w:fill="FFFFFF"/>
            <w:noWrap/>
            <w:vAlign w:val="center"/>
            <w:hideMark/>
          </w:tcPr>
          <w:p w14:paraId="55469C4A" w14:textId="77777777" w:rsidR="00053E43" w:rsidRPr="001503F7" w:rsidRDefault="00053E43" w:rsidP="00053E43"/>
        </w:tc>
        <w:tc>
          <w:tcPr>
            <w:tcW w:w="1536" w:type="dxa"/>
            <w:tcBorders>
              <w:top w:val="nil"/>
              <w:left w:val="nil"/>
              <w:bottom w:val="nil"/>
              <w:right w:val="nil"/>
            </w:tcBorders>
            <w:shd w:val="clear" w:color="auto" w:fill="FFFFFF"/>
            <w:noWrap/>
            <w:vAlign w:val="center"/>
            <w:hideMark/>
          </w:tcPr>
          <w:p w14:paraId="10E6A378" w14:textId="77777777" w:rsidR="00053E43" w:rsidRPr="001503F7" w:rsidRDefault="00053E43" w:rsidP="00053E43"/>
        </w:tc>
        <w:tc>
          <w:tcPr>
            <w:tcW w:w="1536" w:type="dxa"/>
            <w:tcBorders>
              <w:top w:val="nil"/>
              <w:left w:val="nil"/>
              <w:bottom w:val="nil"/>
              <w:right w:val="nil"/>
            </w:tcBorders>
            <w:shd w:val="clear" w:color="auto" w:fill="FFFFFF"/>
            <w:noWrap/>
            <w:vAlign w:val="center"/>
            <w:hideMark/>
          </w:tcPr>
          <w:p w14:paraId="7B19EB3C" w14:textId="77777777" w:rsidR="00053E43" w:rsidRPr="001503F7" w:rsidRDefault="00053E43" w:rsidP="00053E43"/>
        </w:tc>
        <w:tc>
          <w:tcPr>
            <w:tcW w:w="1536" w:type="dxa"/>
            <w:tcBorders>
              <w:top w:val="nil"/>
              <w:left w:val="nil"/>
              <w:bottom w:val="nil"/>
              <w:right w:val="nil"/>
            </w:tcBorders>
            <w:shd w:val="clear" w:color="auto" w:fill="FFFFFF"/>
            <w:noWrap/>
            <w:vAlign w:val="center"/>
            <w:hideMark/>
          </w:tcPr>
          <w:p w14:paraId="2C62694A" w14:textId="77777777" w:rsidR="00053E43" w:rsidRPr="001503F7" w:rsidRDefault="00053E43" w:rsidP="00053E43"/>
        </w:tc>
        <w:tc>
          <w:tcPr>
            <w:tcW w:w="1573" w:type="dxa"/>
            <w:tcBorders>
              <w:top w:val="nil"/>
              <w:left w:val="nil"/>
              <w:bottom w:val="nil"/>
              <w:right w:val="nil"/>
            </w:tcBorders>
            <w:shd w:val="clear" w:color="auto" w:fill="FFFFFF"/>
            <w:noWrap/>
            <w:vAlign w:val="center"/>
            <w:hideMark/>
          </w:tcPr>
          <w:p w14:paraId="566E0589" w14:textId="77777777" w:rsidR="00053E43" w:rsidRPr="001503F7" w:rsidRDefault="00053E43" w:rsidP="00053E43"/>
        </w:tc>
      </w:tr>
      <w:tr w:rsidR="00053E43" w:rsidRPr="001503F7" w14:paraId="11F22532" w14:textId="77777777" w:rsidTr="00053E43">
        <w:trPr>
          <w:trHeight w:val="300"/>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EAD7BF" w14:textId="77777777" w:rsidR="00053E43" w:rsidRPr="001503F7" w:rsidRDefault="00053E43" w:rsidP="00053E43">
            <w:pPr>
              <w:jc w:val="center"/>
            </w:pPr>
            <w:r w:rsidRPr="001503F7">
              <w:t>Показатель</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63846A" w14:textId="77777777" w:rsidR="00053E43" w:rsidRPr="001503F7" w:rsidRDefault="00053E43" w:rsidP="00053E43">
            <w:pPr>
              <w:jc w:val="center"/>
            </w:pPr>
            <w:r w:rsidRPr="001503F7">
              <w:t>Всего</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DBC208" w14:textId="77777777" w:rsidR="00053E43" w:rsidRPr="001503F7" w:rsidRDefault="00053E43" w:rsidP="00053E43">
            <w:pPr>
              <w:jc w:val="center"/>
            </w:pPr>
            <w:r w:rsidRPr="001503F7">
              <w:t>Вода</w:t>
            </w:r>
          </w:p>
        </w:tc>
        <w:tc>
          <w:tcPr>
            <w:tcW w:w="6144" w:type="dxa"/>
            <w:gridSpan w:val="4"/>
            <w:tcBorders>
              <w:top w:val="single" w:sz="4" w:space="0" w:color="auto"/>
              <w:left w:val="nil"/>
              <w:bottom w:val="single" w:sz="4" w:space="0" w:color="auto"/>
              <w:right w:val="single" w:sz="4" w:space="0" w:color="auto"/>
            </w:tcBorders>
            <w:shd w:val="clear" w:color="auto" w:fill="FFFFFF"/>
            <w:noWrap/>
            <w:vAlign w:val="center"/>
            <w:hideMark/>
          </w:tcPr>
          <w:p w14:paraId="5FAF797B" w14:textId="77777777" w:rsidR="00053E43" w:rsidRPr="001503F7" w:rsidRDefault="00053E43" w:rsidP="00053E43">
            <w:pPr>
              <w:jc w:val="center"/>
            </w:pPr>
            <w:r w:rsidRPr="001503F7">
              <w:t>Отборный пар давлением</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9D455F2" w14:textId="77777777" w:rsidR="00053E43" w:rsidRPr="001503F7" w:rsidRDefault="00053E43" w:rsidP="00053E43">
            <w:pPr>
              <w:jc w:val="center"/>
            </w:pPr>
            <w:r w:rsidRPr="001503F7">
              <w:t>Острый и редуцированный пар</w:t>
            </w:r>
          </w:p>
        </w:tc>
      </w:tr>
      <w:tr w:rsidR="00053E43" w:rsidRPr="001503F7" w14:paraId="5496E494" w14:textId="77777777" w:rsidTr="00053E43">
        <w:trPr>
          <w:trHeight w:val="510"/>
        </w:trPr>
        <w:tc>
          <w:tcPr>
            <w:tcW w:w="467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89A172" w14:textId="77777777" w:rsidR="00053E43" w:rsidRPr="001503F7" w:rsidRDefault="00053E43" w:rsidP="00053E43"/>
        </w:tc>
        <w:tc>
          <w:tcPr>
            <w:tcW w:w="15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034151" w14:textId="77777777" w:rsidR="00053E43" w:rsidRPr="001503F7" w:rsidRDefault="00053E43" w:rsidP="00053E43"/>
        </w:tc>
        <w:tc>
          <w:tcPr>
            <w:tcW w:w="14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FEDB563" w14:textId="77777777" w:rsidR="00053E43" w:rsidRPr="001503F7" w:rsidRDefault="00053E43" w:rsidP="00053E43"/>
        </w:tc>
        <w:tc>
          <w:tcPr>
            <w:tcW w:w="1536" w:type="dxa"/>
            <w:tcBorders>
              <w:top w:val="nil"/>
              <w:left w:val="nil"/>
              <w:bottom w:val="single" w:sz="4" w:space="0" w:color="auto"/>
              <w:right w:val="single" w:sz="4" w:space="0" w:color="auto"/>
            </w:tcBorders>
            <w:shd w:val="clear" w:color="auto" w:fill="FFFFFF"/>
            <w:vAlign w:val="center"/>
            <w:hideMark/>
          </w:tcPr>
          <w:p w14:paraId="3D54858F" w14:textId="77777777" w:rsidR="00053E43" w:rsidRPr="001503F7" w:rsidRDefault="00053E43" w:rsidP="00053E43">
            <w:pPr>
              <w:jc w:val="center"/>
            </w:pPr>
            <w:r w:rsidRPr="001503F7">
              <w:t>от 1,2 до 2,5 кг/см</w:t>
            </w:r>
            <w:r w:rsidRPr="001503F7">
              <w:rPr>
                <w:vertAlign w:val="superscript"/>
              </w:rPr>
              <w:t>2</w:t>
            </w:r>
          </w:p>
        </w:tc>
        <w:tc>
          <w:tcPr>
            <w:tcW w:w="1536" w:type="dxa"/>
            <w:tcBorders>
              <w:top w:val="nil"/>
              <w:left w:val="nil"/>
              <w:bottom w:val="single" w:sz="4" w:space="0" w:color="auto"/>
              <w:right w:val="single" w:sz="4" w:space="0" w:color="auto"/>
            </w:tcBorders>
            <w:shd w:val="clear" w:color="auto" w:fill="FFFFFF"/>
            <w:vAlign w:val="center"/>
            <w:hideMark/>
          </w:tcPr>
          <w:p w14:paraId="6E949CAF" w14:textId="77777777" w:rsidR="00053E43" w:rsidRPr="001503F7" w:rsidRDefault="00053E43" w:rsidP="00053E43">
            <w:pPr>
              <w:jc w:val="center"/>
            </w:pPr>
            <w:r w:rsidRPr="001503F7">
              <w:t>от 2,5 до 7,0 кг/см</w:t>
            </w:r>
            <w:r w:rsidRPr="001503F7">
              <w:rPr>
                <w:vertAlign w:val="superscript"/>
              </w:rPr>
              <w:t>2</w:t>
            </w:r>
          </w:p>
        </w:tc>
        <w:tc>
          <w:tcPr>
            <w:tcW w:w="1536" w:type="dxa"/>
            <w:tcBorders>
              <w:top w:val="nil"/>
              <w:left w:val="nil"/>
              <w:bottom w:val="single" w:sz="4" w:space="0" w:color="auto"/>
              <w:right w:val="single" w:sz="4" w:space="0" w:color="auto"/>
            </w:tcBorders>
            <w:shd w:val="clear" w:color="auto" w:fill="FFFFFF"/>
            <w:vAlign w:val="center"/>
            <w:hideMark/>
          </w:tcPr>
          <w:p w14:paraId="564BC854" w14:textId="77777777" w:rsidR="00053E43" w:rsidRPr="001503F7" w:rsidRDefault="00053E43" w:rsidP="00053E43">
            <w:pPr>
              <w:jc w:val="center"/>
            </w:pPr>
            <w:r w:rsidRPr="001503F7">
              <w:t>от 7,0 до 13,0 кг/см</w:t>
            </w:r>
            <w:r w:rsidRPr="001503F7">
              <w:rPr>
                <w:vertAlign w:val="superscript"/>
              </w:rPr>
              <w:t>2</w:t>
            </w:r>
          </w:p>
        </w:tc>
        <w:tc>
          <w:tcPr>
            <w:tcW w:w="1536" w:type="dxa"/>
            <w:tcBorders>
              <w:top w:val="nil"/>
              <w:left w:val="nil"/>
              <w:bottom w:val="single" w:sz="4" w:space="0" w:color="auto"/>
              <w:right w:val="single" w:sz="4" w:space="0" w:color="auto"/>
            </w:tcBorders>
            <w:shd w:val="clear" w:color="auto" w:fill="FFFFFF"/>
            <w:vAlign w:val="center"/>
            <w:hideMark/>
          </w:tcPr>
          <w:p w14:paraId="345127F1" w14:textId="77777777" w:rsidR="00053E43" w:rsidRPr="001503F7" w:rsidRDefault="00053E43" w:rsidP="00053E43">
            <w:pPr>
              <w:jc w:val="center"/>
            </w:pPr>
            <w:r w:rsidRPr="001503F7">
              <w:t>свыше</w:t>
            </w:r>
            <w:r w:rsidRPr="001503F7">
              <w:br/>
              <w:t>13,0 кг/см</w:t>
            </w:r>
            <w:r w:rsidRPr="001503F7">
              <w:rPr>
                <w:vertAlign w:val="superscript"/>
              </w:rPr>
              <w:t>2</w:t>
            </w:r>
          </w:p>
        </w:tc>
        <w:tc>
          <w:tcPr>
            <w:tcW w:w="157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7611D5" w14:textId="77777777" w:rsidR="00053E43" w:rsidRPr="001503F7" w:rsidRDefault="00053E43" w:rsidP="00053E43"/>
        </w:tc>
      </w:tr>
      <w:tr w:rsidR="00053E43" w:rsidRPr="001503F7" w14:paraId="1AE4CABF" w14:textId="77777777" w:rsidTr="00053E43">
        <w:trPr>
          <w:trHeight w:val="300"/>
        </w:trPr>
        <w:tc>
          <w:tcPr>
            <w:tcW w:w="15451" w:type="dxa"/>
            <w:gridSpan w:val="8"/>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3BCBF78E" w14:textId="77777777" w:rsidR="00053E43" w:rsidRPr="001503F7" w:rsidRDefault="00053E43" w:rsidP="00053E43">
            <w:pPr>
              <w:jc w:val="center"/>
              <w:rPr>
                <w:b/>
                <w:bCs/>
              </w:rPr>
            </w:pPr>
            <w:r w:rsidRPr="001503F7">
              <w:rPr>
                <w:b/>
                <w:bCs/>
              </w:rPr>
              <w:t>2018 год</w:t>
            </w:r>
          </w:p>
        </w:tc>
      </w:tr>
      <w:tr w:rsidR="00053E43" w:rsidRPr="001503F7" w14:paraId="338D2DB4"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5642B1CA" w14:textId="77777777" w:rsidR="00053E43" w:rsidRPr="001503F7" w:rsidRDefault="00053E43" w:rsidP="00053E43">
            <w:r w:rsidRPr="001503F7">
              <w:t xml:space="preserve">Объем отпуска, </w:t>
            </w:r>
            <w:proofErr w:type="gramStart"/>
            <w:r w:rsidRPr="001503F7">
              <w:t>тыс.Гкал</w:t>
            </w:r>
            <w:proofErr w:type="gramEnd"/>
          </w:p>
        </w:tc>
        <w:tc>
          <w:tcPr>
            <w:tcW w:w="1564" w:type="dxa"/>
            <w:tcBorders>
              <w:top w:val="nil"/>
              <w:left w:val="nil"/>
              <w:bottom w:val="single" w:sz="4" w:space="0" w:color="auto"/>
              <w:right w:val="single" w:sz="4" w:space="0" w:color="auto"/>
            </w:tcBorders>
            <w:shd w:val="clear" w:color="auto" w:fill="FFFFFF"/>
            <w:noWrap/>
            <w:vAlign w:val="center"/>
          </w:tcPr>
          <w:p w14:paraId="57AB7942" w14:textId="77777777" w:rsidR="00053E43" w:rsidRPr="001503F7" w:rsidRDefault="00053E43" w:rsidP="00053E43">
            <w:pPr>
              <w:jc w:val="center"/>
            </w:pPr>
            <w:r w:rsidRPr="001503F7">
              <w:t>197,507</w:t>
            </w:r>
          </w:p>
        </w:tc>
        <w:tc>
          <w:tcPr>
            <w:tcW w:w="1492" w:type="dxa"/>
            <w:tcBorders>
              <w:top w:val="nil"/>
              <w:left w:val="nil"/>
              <w:bottom w:val="single" w:sz="4" w:space="0" w:color="auto"/>
              <w:right w:val="single" w:sz="4" w:space="0" w:color="auto"/>
            </w:tcBorders>
            <w:shd w:val="clear" w:color="auto" w:fill="FFFFFF"/>
            <w:noWrap/>
            <w:vAlign w:val="center"/>
          </w:tcPr>
          <w:p w14:paraId="6857C1E0" w14:textId="77777777" w:rsidR="00053E43" w:rsidRPr="001503F7" w:rsidRDefault="00053E43" w:rsidP="00053E43">
            <w:pPr>
              <w:jc w:val="center"/>
            </w:pPr>
            <w:r w:rsidRPr="001503F7">
              <w:t>185,206</w:t>
            </w:r>
          </w:p>
        </w:tc>
        <w:tc>
          <w:tcPr>
            <w:tcW w:w="1536" w:type="dxa"/>
            <w:tcBorders>
              <w:top w:val="nil"/>
              <w:left w:val="nil"/>
              <w:bottom w:val="single" w:sz="4" w:space="0" w:color="auto"/>
              <w:right w:val="single" w:sz="4" w:space="0" w:color="auto"/>
            </w:tcBorders>
            <w:shd w:val="clear" w:color="auto" w:fill="FFFFFF"/>
            <w:noWrap/>
            <w:vAlign w:val="center"/>
          </w:tcPr>
          <w:p w14:paraId="09B5939B"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15EC63FF"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28C4FA71" w14:textId="77777777" w:rsidR="00053E43" w:rsidRPr="001503F7" w:rsidRDefault="00053E43" w:rsidP="00053E43">
            <w:pPr>
              <w:jc w:val="center"/>
            </w:pPr>
            <w:r w:rsidRPr="001503F7">
              <w:t>12,301</w:t>
            </w:r>
          </w:p>
        </w:tc>
        <w:tc>
          <w:tcPr>
            <w:tcW w:w="1536" w:type="dxa"/>
            <w:tcBorders>
              <w:top w:val="nil"/>
              <w:left w:val="nil"/>
              <w:bottom w:val="single" w:sz="4" w:space="0" w:color="auto"/>
              <w:right w:val="single" w:sz="4" w:space="0" w:color="auto"/>
            </w:tcBorders>
            <w:shd w:val="clear" w:color="auto" w:fill="FFFFFF"/>
            <w:noWrap/>
            <w:vAlign w:val="center"/>
          </w:tcPr>
          <w:p w14:paraId="27C87B7F" w14:textId="77777777" w:rsidR="00053E43" w:rsidRPr="001503F7" w:rsidRDefault="00053E43" w:rsidP="00053E43">
            <w:pPr>
              <w:jc w:val="center"/>
            </w:pPr>
            <w:r w:rsidRPr="001503F7">
              <w:t>0,000</w:t>
            </w:r>
          </w:p>
        </w:tc>
        <w:tc>
          <w:tcPr>
            <w:tcW w:w="1573" w:type="dxa"/>
            <w:tcBorders>
              <w:top w:val="nil"/>
              <w:left w:val="nil"/>
              <w:bottom w:val="single" w:sz="4" w:space="0" w:color="auto"/>
              <w:right w:val="single" w:sz="4" w:space="0" w:color="auto"/>
            </w:tcBorders>
            <w:shd w:val="clear" w:color="auto" w:fill="FFFFFF"/>
            <w:noWrap/>
            <w:vAlign w:val="center"/>
          </w:tcPr>
          <w:p w14:paraId="513684B0" w14:textId="77777777" w:rsidR="00053E43" w:rsidRPr="001503F7" w:rsidRDefault="00053E43" w:rsidP="00053E43">
            <w:pPr>
              <w:jc w:val="center"/>
            </w:pPr>
            <w:r w:rsidRPr="001503F7">
              <w:t>0,000</w:t>
            </w:r>
          </w:p>
        </w:tc>
      </w:tr>
      <w:tr w:rsidR="00053E43" w:rsidRPr="001503F7" w14:paraId="252D0A5F"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4A1F1D18" w14:textId="77777777" w:rsidR="00053E43" w:rsidRPr="001503F7" w:rsidRDefault="00053E43" w:rsidP="00053E43">
            <w:pPr>
              <w:rPr>
                <w:b/>
                <w:bCs/>
              </w:rPr>
            </w:pPr>
            <w:r w:rsidRPr="001503F7">
              <w:rPr>
                <w:b/>
                <w:bCs/>
              </w:rPr>
              <w:t>Среднеотпускной тариф, руб./Гкал</w:t>
            </w:r>
          </w:p>
        </w:tc>
        <w:tc>
          <w:tcPr>
            <w:tcW w:w="1564" w:type="dxa"/>
            <w:tcBorders>
              <w:top w:val="nil"/>
              <w:left w:val="nil"/>
              <w:bottom w:val="single" w:sz="4" w:space="0" w:color="auto"/>
              <w:right w:val="single" w:sz="4" w:space="0" w:color="auto"/>
            </w:tcBorders>
            <w:shd w:val="clear" w:color="auto" w:fill="FFFFFF"/>
            <w:noWrap/>
            <w:vAlign w:val="center"/>
          </w:tcPr>
          <w:p w14:paraId="26ABFF3B" w14:textId="77777777" w:rsidR="00053E43" w:rsidRPr="001503F7" w:rsidRDefault="00053E43" w:rsidP="00053E43">
            <w:pPr>
              <w:jc w:val="center"/>
            </w:pPr>
            <w:r w:rsidRPr="001503F7">
              <w:t>636,99</w:t>
            </w:r>
          </w:p>
        </w:tc>
        <w:tc>
          <w:tcPr>
            <w:tcW w:w="1492" w:type="dxa"/>
            <w:tcBorders>
              <w:top w:val="nil"/>
              <w:left w:val="nil"/>
              <w:bottom w:val="single" w:sz="4" w:space="0" w:color="auto"/>
              <w:right w:val="single" w:sz="4" w:space="0" w:color="auto"/>
            </w:tcBorders>
            <w:shd w:val="clear" w:color="auto" w:fill="FFFFFF"/>
            <w:noWrap/>
            <w:vAlign w:val="center"/>
          </w:tcPr>
          <w:p w14:paraId="2F6B4849" w14:textId="77777777" w:rsidR="00053E43" w:rsidRPr="001503F7" w:rsidRDefault="00053E43" w:rsidP="00053E43">
            <w:pPr>
              <w:jc w:val="center"/>
            </w:pPr>
            <w:r w:rsidRPr="001503F7">
              <w:t>635,58</w:t>
            </w:r>
          </w:p>
        </w:tc>
        <w:tc>
          <w:tcPr>
            <w:tcW w:w="1536" w:type="dxa"/>
            <w:tcBorders>
              <w:top w:val="nil"/>
              <w:left w:val="nil"/>
              <w:bottom w:val="single" w:sz="4" w:space="0" w:color="auto"/>
              <w:right w:val="single" w:sz="4" w:space="0" w:color="auto"/>
            </w:tcBorders>
            <w:shd w:val="clear" w:color="auto" w:fill="FFFFFF"/>
            <w:noWrap/>
            <w:vAlign w:val="center"/>
          </w:tcPr>
          <w:p w14:paraId="41C0E7CB"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20893755"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4B1C7086" w14:textId="77777777" w:rsidR="00053E43" w:rsidRPr="001503F7" w:rsidRDefault="00053E43" w:rsidP="00053E43">
            <w:pPr>
              <w:jc w:val="center"/>
            </w:pPr>
            <w:r w:rsidRPr="001503F7">
              <w:t>658,20</w:t>
            </w:r>
          </w:p>
        </w:tc>
        <w:tc>
          <w:tcPr>
            <w:tcW w:w="1536" w:type="dxa"/>
            <w:tcBorders>
              <w:top w:val="nil"/>
              <w:left w:val="nil"/>
              <w:bottom w:val="single" w:sz="4" w:space="0" w:color="auto"/>
              <w:right w:val="single" w:sz="4" w:space="0" w:color="auto"/>
            </w:tcBorders>
            <w:shd w:val="clear" w:color="auto" w:fill="FFFFFF"/>
            <w:noWrap/>
            <w:vAlign w:val="center"/>
          </w:tcPr>
          <w:p w14:paraId="1D15AACF" w14:textId="77777777" w:rsidR="00053E43" w:rsidRPr="001503F7" w:rsidRDefault="00053E43" w:rsidP="00053E43">
            <w:pPr>
              <w:jc w:val="center"/>
            </w:pPr>
            <w:r w:rsidRPr="001503F7">
              <w:t>0,00</w:t>
            </w:r>
          </w:p>
        </w:tc>
        <w:tc>
          <w:tcPr>
            <w:tcW w:w="1573" w:type="dxa"/>
            <w:tcBorders>
              <w:top w:val="nil"/>
              <w:left w:val="nil"/>
              <w:bottom w:val="single" w:sz="4" w:space="0" w:color="auto"/>
              <w:right w:val="single" w:sz="4" w:space="0" w:color="auto"/>
            </w:tcBorders>
            <w:shd w:val="clear" w:color="auto" w:fill="FFFFFF"/>
            <w:noWrap/>
            <w:vAlign w:val="center"/>
          </w:tcPr>
          <w:p w14:paraId="634690C7" w14:textId="77777777" w:rsidR="00053E43" w:rsidRPr="001503F7" w:rsidRDefault="00053E43" w:rsidP="00053E43">
            <w:pPr>
              <w:jc w:val="center"/>
            </w:pPr>
            <w:r w:rsidRPr="001503F7">
              <w:t>0,00</w:t>
            </w:r>
          </w:p>
        </w:tc>
      </w:tr>
      <w:tr w:rsidR="00053E43" w:rsidRPr="001503F7" w14:paraId="28E1639C"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4BF39D73" w14:textId="77777777" w:rsidR="00053E43" w:rsidRPr="001503F7" w:rsidRDefault="00053E43" w:rsidP="00053E43">
            <w:r w:rsidRPr="001503F7">
              <w:t>НВВ, тыс.руб.</w:t>
            </w:r>
          </w:p>
        </w:tc>
        <w:tc>
          <w:tcPr>
            <w:tcW w:w="1564" w:type="dxa"/>
            <w:tcBorders>
              <w:top w:val="nil"/>
              <w:left w:val="nil"/>
              <w:bottom w:val="single" w:sz="4" w:space="0" w:color="auto"/>
              <w:right w:val="single" w:sz="4" w:space="0" w:color="auto"/>
            </w:tcBorders>
            <w:shd w:val="clear" w:color="auto" w:fill="FFFFFF"/>
            <w:noWrap/>
            <w:vAlign w:val="center"/>
          </w:tcPr>
          <w:p w14:paraId="5BEC34CB" w14:textId="77777777" w:rsidR="00053E43" w:rsidRPr="001503F7" w:rsidRDefault="00053E43" w:rsidP="00053E43">
            <w:pPr>
              <w:jc w:val="center"/>
            </w:pPr>
            <w:r w:rsidRPr="001503F7">
              <w:t>125 810</w:t>
            </w:r>
          </w:p>
        </w:tc>
        <w:tc>
          <w:tcPr>
            <w:tcW w:w="1492" w:type="dxa"/>
            <w:tcBorders>
              <w:top w:val="nil"/>
              <w:left w:val="nil"/>
              <w:bottom w:val="single" w:sz="4" w:space="0" w:color="auto"/>
              <w:right w:val="single" w:sz="4" w:space="0" w:color="auto"/>
            </w:tcBorders>
            <w:shd w:val="clear" w:color="auto" w:fill="FFFFFF"/>
            <w:noWrap/>
            <w:vAlign w:val="center"/>
          </w:tcPr>
          <w:p w14:paraId="0FB23ECB" w14:textId="77777777" w:rsidR="00053E43" w:rsidRPr="001503F7" w:rsidRDefault="00053E43" w:rsidP="00053E43">
            <w:pPr>
              <w:jc w:val="center"/>
            </w:pPr>
            <w:r w:rsidRPr="001503F7">
              <w:t>117 713</w:t>
            </w:r>
          </w:p>
        </w:tc>
        <w:tc>
          <w:tcPr>
            <w:tcW w:w="1536" w:type="dxa"/>
            <w:tcBorders>
              <w:top w:val="nil"/>
              <w:left w:val="nil"/>
              <w:bottom w:val="single" w:sz="4" w:space="0" w:color="auto"/>
              <w:right w:val="single" w:sz="4" w:space="0" w:color="auto"/>
            </w:tcBorders>
            <w:shd w:val="clear" w:color="auto" w:fill="FFFFFF"/>
            <w:noWrap/>
            <w:vAlign w:val="center"/>
          </w:tcPr>
          <w:p w14:paraId="441FAC91"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0E2C00B5"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4923E4EA" w14:textId="77777777" w:rsidR="00053E43" w:rsidRPr="001503F7" w:rsidRDefault="00053E43" w:rsidP="00053E43">
            <w:pPr>
              <w:jc w:val="center"/>
            </w:pPr>
            <w:r w:rsidRPr="001503F7">
              <w:t>8 097</w:t>
            </w:r>
          </w:p>
        </w:tc>
        <w:tc>
          <w:tcPr>
            <w:tcW w:w="1536" w:type="dxa"/>
            <w:tcBorders>
              <w:top w:val="nil"/>
              <w:left w:val="nil"/>
              <w:bottom w:val="single" w:sz="4" w:space="0" w:color="auto"/>
              <w:right w:val="single" w:sz="4" w:space="0" w:color="auto"/>
            </w:tcBorders>
            <w:shd w:val="clear" w:color="auto" w:fill="FFFFFF"/>
            <w:noWrap/>
            <w:vAlign w:val="center"/>
          </w:tcPr>
          <w:p w14:paraId="0111B197" w14:textId="77777777" w:rsidR="00053E43" w:rsidRPr="001503F7" w:rsidRDefault="00053E43" w:rsidP="00053E43">
            <w:pPr>
              <w:jc w:val="center"/>
            </w:pPr>
            <w:r w:rsidRPr="001503F7">
              <w:t>0</w:t>
            </w:r>
          </w:p>
        </w:tc>
        <w:tc>
          <w:tcPr>
            <w:tcW w:w="1573" w:type="dxa"/>
            <w:tcBorders>
              <w:top w:val="nil"/>
              <w:left w:val="nil"/>
              <w:bottom w:val="single" w:sz="4" w:space="0" w:color="auto"/>
              <w:right w:val="single" w:sz="4" w:space="0" w:color="auto"/>
            </w:tcBorders>
            <w:shd w:val="clear" w:color="auto" w:fill="FFFFFF"/>
            <w:noWrap/>
            <w:vAlign w:val="center"/>
          </w:tcPr>
          <w:p w14:paraId="1ED69366" w14:textId="77777777" w:rsidR="00053E43" w:rsidRPr="001503F7" w:rsidRDefault="00053E43" w:rsidP="00053E43">
            <w:pPr>
              <w:jc w:val="center"/>
            </w:pPr>
            <w:r w:rsidRPr="001503F7">
              <w:t>0</w:t>
            </w:r>
          </w:p>
        </w:tc>
      </w:tr>
      <w:tr w:rsidR="00053E43" w:rsidRPr="001503F7" w14:paraId="2FBEC0B2" w14:textId="77777777" w:rsidTr="00053E43">
        <w:trPr>
          <w:trHeight w:val="300"/>
        </w:trPr>
        <w:tc>
          <w:tcPr>
            <w:tcW w:w="15451" w:type="dxa"/>
            <w:gridSpan w:val="8"/>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69B71573" w14:textId="77777777" w:rsidR="00053E43" w:rsidRPr="001503F7" w:rsidRDefault="00053E43" w:rsidP="00053E43">
            <w:pPr>
              <w:jc w:val="center"/>
              <w:rPr>
                <w:b/>
                <w:bCs/>
              </w:rPr>
            </w:pPr>
            <w:r w:rsidRPr="001503F7">
              <w:rPr>
                <w:b/>
                <w:bCs/>
              </w:rPr>
              <w:t>1 полугодие 2018 года</w:t>
            </w:r>
          </w:p>
        </w:tc>
      </w:tr>
      <w:tr w:rsidR="00053E43" w:rsidRPr="001503F7" w14:paraId="07D39EAD"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43F33BA3" w14:textId="77777777" w:rsidR="00053E43" w:rsidRPr="001503F7" w:rsidRDefault="00053E43" w:rsidP="00053E43">
            <w:r w:rsidRPr="001503F7">
              <w:t xml:space="preserve">Объем отпуска, </w:t>
            </w:r>
            <w:proofErr w:type="gramStart"/>
            <w:r w:rsidRPr="001503F7">
              <w:t>тыс.Гкал</w:t>
            </w:r>
            <w:proofErr w:type="gramEnd"/>
          </w:p>
        </w:tc>
        <w:tc>
          <w:tcPr>
            <w:tcW w:w="1564" w:type="dxa"/>
            <w:tcBorders>
              <w:top w:val="nil"/>
              <w:left w:val="nil"/>
              <w:bottom w:val="single" w:sz="4" w:space="0" w:color="auto"/>
              <w:right w:val="single" w:sz="4" w:space="0" w:color="auto"/>
            </w:tcBorders>
            <w:shd w:val="clear" w:color="auto" w:fill="FFFFFF"/>
            <w:noWrap/>
            <w:vAlign w:val="center"/>
          </w:tcPr>
          <w:p w14:paraId="6543C749" w14:textId="77777777" w:rsidR="00053E43" w:rsidRPr="001503F7" w:rsidRDefault="00053E43" w:rsidP="00053E43">
            <w:pPr>
              <w:jc w:val="center"/>
            </w:pPr>
            <w:r w:rsidRPr="001503F7">
              <w:t>113,292</w:t>
            </w:r>
          </w:p>
        </w:tc>
        <w:tc>
          <w:tcPr>
            <w:tcW w:w="1492" w:type="dxa"/>
            <w:tcBorders>
              <w:top w:val="nil"/>
              <w:left w:val="nil"/>
              <w:bottom w:val="single" w:sz="4" w:space="0" w:color="auto"/>
              <w:right w:val="single" w:sz="4" w:space="0" w:color="auto"/>
            </w:tcBorders>
            <w:shd w:val="clear" w:color="auto" w:fill="FFFFFF"/>
            <w:noWrap/>
            <w:vAlign w:val="center"/>
          </w:tcPr>
          <w:p w14:paraId="74412B03" w14:textId="77777777" w:rsidR="00053E43" w:rsidRPr="001503F7" w:rsidRDefault="00053E43" w:rsidP="00053E43">
            <w:pPr>
              <w:jc w:val="center"/>
            </w:pPr>
            <w:r w:rsidRPr="001503F7">
              <w:t>107,175</w:t>
            </w:r>
          </w:p>
        </w:tc>
        <w:tc>
          <w:tcPr>
            <w:tcW w:w="1536" w:type="dxa"/>
            <w:tcBorders>
              <w:top w:val="nil"/>
              <w:left w:val="nil"/>
              <w:bottom w:val="single" w:sz="4" w:space="0" w:color="auto"/>
              <w:right w:val="single" w:sz="4" w:space="0" w:color="auto"/>
            </w:tcBorders>
            <w:shd w:val="clear" w:color="auto" w:fill="FFFFFF"/>
            <w:noWrap/>
            <w:vAlign w:val="center"/>
          </w:tcPr>
          <w:p w14:paraId="031BF6B9"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62D4C895"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181FF0DF" w14:textId="77777777" w:rsidR="00053E43" w:rsidRPr="001503F7" w:rsidRDefault="00053E43" w:rsidP="00053E43">
            <w:pPr>
              <w:jc w:val="center"/>
            </w:pPr>
            <w:r w:rsidRPr="001503F7">
              <w:t>6,117</w:t>
            </w:r>
          </w:p>
        </w:tc>
        <w:tc>
          <w:tcPr>
            <w:tcW w:w="1536" w:type="dxa"/>
            <w:tcBorders>
              <w:top w:val="nil"/>
              <w:left w:val="nil"/>
              <w:bottom w:val="single" w:sz="4" w:space="0" w:color="auto"/>
              <w:right w:val="single" w:sz="4" w:space="0" w:color="auto"/>
            </w:tcBorders>
            <w:shd w:val="clear" w:color="auto" w:fill="FFFFFF"/>
            <w:noWrap/>
            <w:vAlign w:val="center"/>
          </w:tcPr>
          <w:p w14:paraId="1C686558" w14:textId="77777777" w:rsidR="00053E43" w:rsidRPr="001503F7" w:rsidRDefault="00053E43" w:rsidP="00053E43">
            <w:pPr>
              <w:jc w:val="center"/>
            </w:pPr>
            <w:r w:rsidRPr="001503F7">
              <w:t>0,000</w:t>
            </w:r>
          </w:p>
        </w:tc>
        <w:tc>
          <w:tcPr>
            <w:tcW w:w="1573" w:type="dxa"/>
            <w:tcBorders>
              <w:top w:val="nil"/>
              <w:left w:val="nil"/>
              <w:bottom w:val="single" w:sz="4" w:space="0" w:color="auto"/>
              <w:right w:val="single" w:sz="4" w:space="0" w:color="auto"/>
            </w:tcBorders>
            <w:shd w:val="clear" w:color="auto" w:fill="FFFFFF"/>
            <w:noWrap/>
            <w:vAlign w:val="center"/>
          </w:tcPr>
          <w:p w14:paraId="6C049BA3" w14:textId="77777777" w:rsidR="00053E43" w:rsidRPr="001503F7" w:rsidRDefault="00053E43" w:rsidP="00053E43">
            <w:pPr>
              <w:jc w:val="center"/>
            </w:pPr>
            <w:r w:rsidRPr="001503F7">
              <w:t>0,000</w:t>
            </w:r>
          </w:p>
        </w:tc>
      </w:tr>
      <w:tr w:rsidR="00053E43" w:rsidRPr="001503F7" w14:paraId="581EAA0E"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5C7AFA09" w14:textId="77777777" w:rsidR="00053E43" w:rsidRPr="001503F7" w:rsidRDefault="00053E43" w:rsidP="00053E43">
            <w:pPr>
              <w:rPr>
                <w:b/>
                <w:bCs/>
              </w:rPr>
            </w:pPr>
            <w:r w:rsidRPr="001503F7">
              <w:rPr>
                <w:b/>
                <w:bCs/>
              </w:rPr>
              <w:t>Среднеотпускной тариф, руб./Гкал</w:t>
            </w:r>
          </w:p>
        </w:tc>
        <w:tc>
          <w:tcPr>
            <w:tcW w:w="1564" w:type="dxa"/>
            <w:tcBorders>
              <w:top w:val="nil"/>
              <w:left w:val="nil"/>
              <w:bottom w:val="single" w:sz="4" w:space="0" w:color="auto"/>
              <w:right w:val="single" w:sz="4" w:space="0" w:color="auto"/>
            </w:tcBorders>
            <w:shd w:val="clear" w:color="auto" w:fill="FFFFFF"/>
            <w:noWrap/>
            <w:vAlign w:val="center"/>
          </w:tcPr>
          <w:p w14:paraId="74D70508" w14:textId="77777777" w:rsidR="00053E43" w:rsidRPr="001503F7" w:rsidRDefault="00053E43" w:rsidP="00053E43">
            <w:pPr>
              <w:jc w:val="center"/>
            </w:pPr>
            <w:r w:rsidRPr="001503F7">
              <w:t>625,61</w:t>
            </w:r>
          </w:p>
        </w:tc>
        <w:tc>
          <w:tcPr>
            <w:tcW w:w="1492" w:type="dxa"/>
            <w:tcBorders>
              <w:top w:val="nil"/>
              <w:left w:val="nil"/>
              <w:bottom w:val="single" w:sz="4" w:space="0" w:color="auto"/>
              <w:right w:val="single" w:sz="4" w:space="0" w:color="auto"/>
            </w:tcBorders>
            <w:shd w:val="clear" w:color="auto" w:fill="FFFFFF"/>
            <w:noWrap/>
            <w:vAlign w:val="center"/>
          </w:tcPr>
          <w:p w14:paraId="77E8F4F8" w14:textId="77777777" w:rsidR="00053E43" w:rsidRPr="001503F7" w:rsidRDefault="00053E43" w:rsidP="00053E43">
            <w:pPr>
              <w:jc w:val="center"/>
            </w:pPr>
            <w:r w:rsidRPr="001503F7">
              <w:t>624,53</w:t>
            </w:r>
          </w:p>
        </w:tc>
        <w:tc>
          <w:tcPr>
            <w:tcW w:w="1536" w:type="dxa"/>
            <w:tcBorders>
              <w:top w:val="nil"/>
              <w:left w:val="nil"/>
              <w:bottom w:val="single" w:sz="4" w:space="0" w:color="auto"/>
              <w:right w:val="single" w:sz="4" w:space="0" w:color="auto"/>
            </w:tcBorders>
            <w:shd w:val="clear" w:color="auto" w:fill="FFFFFF"/>
            <w:noWrap/>
            <w:vAlign w:val="center"/>
          </w:tcPr>
          <w:p w14:paraId="3F0AD20B"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1D28C4E4"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401630F3" w14:textId="77777777" w:rsidR="00053E43" w:rsidRPr="001503F7" w:rsidRDefault="00053E43" w:rsidP="00053E43">
            <w:pPr>
              <w:jc w:val="center"/>
            </w:pPr>
            <w:r w:rsidRPr="001503F7">
              <w:t>644,59</w:t>
            </w:r>
          </w:p>
        </w:tc>
        <w:tc>
          <w:tcPr>
            <w:tcW w:w="1536" w:type="dxa"/>
            <w:tcBorders>
              <w:top w:val="nil"/>
              <w:left w:val="nil"/>
              <w:bottom w:val="single" w:sz="4" w:space="0" w:color="auto"/>
              <w:right w:val="single" w:sz="4" w:space="0" w:color="auto"/>
            </w:tcBorders>
            <w:shd w:val="clear" w:color="auto" w:fill="FFFFFF"/>
            <w:noWrap/>
            <w:vAlign w:val="center"/>
          </w:tcPr>
          <w:p w14:paraId="2E60B71D" w14:textId="77777777" w:rsidR="00053E43" w:rsidRPr="001503F7" w:rsidRDefault="00053E43" w:rsidP="00053E43">
            <w:pPr>
              <w:jc w:val="center"/>
            </w:pPr>
            <w:r w:rsidRPr="001503F7">
              <w:t>0,00</w:t>
            </w:r>
          </w:p>
        </w:tc>
        <w:tc>
          <w:tcPr>
            <w:tcW w:w="1573" w:type="dxa"/>
            <w:tcBorders>
              <w:top w:val="nil"/>
              <w:left w:val="nil"/>
              <w:bottom w:val="single" w:sz="4" w:space="0" w:color="auto"/>
              <w:right w:val="single" w:sz="4" w:space="0" w:color="auto"/>
            </w:tcBorders>
            <w:shd w:val="clear" w:color="auto" w:fill="FFFFFF"/>
            <w:noWrap/>
            <w:vAlign w:val="center"/>
          </w:tcPr>
          <w:p w14:paraId="4F5DAF66" w14:textId="77777777" w:rsidR="00053E43" w:rsidRPr="001503F7" w:rsidRDefault="00053E43" w:rsidP="00053E43">
            <w:pPr>
              <w:jc w:val="center"/>
            </w:pPr>
            <w:r w:rsidRPr="001503F7">
              <w:t>0,00</w:t>
            </w:r>
          </w:p>
        </w:tc>
      </w:tr>
      <w:tr w:rsidR="00053E43" w:rsidRPr="001503F7" w14:paraId="090BEA62"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2B6EB84C" w14:textId="77777777" w:rsidR="00053E43" w:rsidRPr="001503F7" w:rsidRDefault="00053E43" w:rsidP="00053E43">
            <w:r w:rsidRPr="001503F7">
              <w:t>НВВ, тыс.руб.</w:t>
            </w:r>
          </w:p>
        </w:tc>
        <w:tc>
          <w:tcPr>
            <w:tcW w:w="1564" w:type="dxa"/>
            <w:tcBorders>
              <w:top w:val="nil"/>
              <w:left w:val="nil"/>
              <w:bottom w:val="single" w:sz="4" w:space="0" w:color="auto"/>
              <w:right w:val="single" w:sz="4" w:space="0" w:color="auto"/>
            </w:tcBorders>
            <w:shd w:val="clear" w:color="auto" w:fill="FFFFFF"/>
            <w:noWrap/>
            <w:vAlign w:val="center"/>
          </w:tcPr>
          <w:p w14:paraId="51A113F3" w14:textId="77777777" w:rsidR="00053E43" w:rsidRPr="001503F7" w:rsidRDefault="00053E43" w:rsidP="00053E43">
            <w:pPr>
              <w:jc w:val="center"/>
            </w:pPr>
            <w:r w:rsidRPr="001503F7">
              <w:t>70 877</w:t>
            </w:r>
          </w:p>
        </w:tc>
        <w:tc>
          <w:tcPr>
            <w:tcW w:w="1492" w:type="dxa"/>
            <w:tcBorders>
              <w:top w:val="nil"/>
              <w:left w:val="nil"/>
              <w:bottom w:val="single" w:sz="4" w:space="0" w:color="auto"/>
              <w:right w:val="single" w:sz="4" w:space="0" w:color="auto"/>
            </w:tcBorders>
            <w:shd w:val="clear" w:color="auto" w:fill="FFFFFF"/>
            <w:noWrap/>
            <w:vAlign w:val="center"/>
          </w:tcPr>
          <w:p w14:paraId="2B87310A" w14:textId="77777777" w:rsidR="00053E43" w:rsidRPr="001503F7" w:rsidRDefault="00053E43" w:rsidP="00053E43">
            <w:pPr>
              <w:jc w:val="center"/>
            </w:pPr>
            <w:r w:rsidRPr="001503F7">
              <w:t>66 934</w:t>
            </w:r>
          </w:p>
        </w:tc>
        <w:tc>
          <w:tcPr>
            <w:tcW w:w="1536" w:type="dxa"/>
            <w:tcBorders>
              <w:top w:val="nil"/>
              <w:left w:val="nil"/>
              <w:bottom w:val="single" w:sz="4" w:space="0" w:color="auto"/>
              <w:right w:val="single" w:sz="4" w:space="0" w:color="auto"/>
            </w:tcBorders>
            <w:shd w:val="clear" w:color="auto" w:fill="FFFFFF"/>
            <w:noWrap/>
            <w:vAlign w:val="center"/>
          </w:tcPr>
          <w:p w14:paraId="7C71055A"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16E73ACB"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3FC74334" w14:textId="77777777" w:rsidR="00053E43" w:rsidRPr="001503F7" w:rsidRDefault="00053E43" w:rsidP="00053E43">
            <w:pPr>
              <w:jc w:val="center"/>
            </w:pPr>
            <w:r w:rsidRPr="001503F7">
              <w:t>3 943</w:t>
            </w:r>
          </w:p>
        </w:tc>
        <w:tc>
          <w:tcPr>
            <w:tcW w:w="1536" w:type="dxa"/>
            <w:tcBorders>
              <w:top w:val="nil"/>
              <w:left w:val="nil"/>
              <w:bottom w:val="single" w:sz="4" w:space="0" w:color="auto"/>
              <w:right w:val="single" w:sz="4" w:space="0" w:color="auto"/>
            </w:tcBorders>
            <w:shd w:val="clear" w:color="auto" w:fill="FFFFFF"/>
            <w:noWrap/>
            <w:vAlign w:val="center"/>
          </w:tcPr>
          <w:p w14:paraId="5A6A0A57" w14:textId="77777777" w:rsidR="00053E43" w:rsidRPr="001503F7" w:rsidRDefault="00053E43" w:rsidP="00053E43">
            <w:pPr>
              <w:jc w:val="center"/>
            </w:pPr>
            <w:r w:rsidRPr="001503F7">
              <w:t>0</w:t>
            </w:r>
          </w:p>
        </w:tc>
        <w:tc>
          <w:tcPr>
            <w:tcW w:w="1573" w:type="dxa"/>
            <w:tcBorders>
              <w:top w:val="nil"/>
              <w:left w:val="nil"/>
              <w:bottom w:val="single" w:sz="4" w:space="0" w:color="auto"/>
              <w:right w:val="single" w:sz="4" w:space="0" w:color="auto"/>
            </w:tcBorders>
            <w:shd w:val="clear" w:color="auto" w:fill="FFFFFF"/>
            <w:noWrap/>
            <w:vAlign w:val="center"/>
          </w:tcPr>
          <w:p w14:paraId="311B8D63" w14:textId="77777777" w:rsidR="00053E43" w:rsidRPr="001503F7" w:rsidRDefault="00053E43" w:rsidP="00053E43">
            <w:pPr>
              <w:jc w:val="center"/>
            </w:pPr>
            <w:r w:rsidRPr="001503F7">
              <w:t>0</w:t>
            </w:r>
          </w:p>
        </w:tc>
      </w:tr>
      <w:tr w:rsidR="00053E43" w:rsidRPr="001503F7" w14:paraId="7E871C51" w14:textId="77777777" w:rsidTr="00053E43">
        <w:trPr>
          <w:trHeight w:val="300"/>
        </w:trPr>
        <w:tc>
          <w:tcPr>
            <w:tcW w:w="15451" w:type="dxa"/>
            <w:gridSpan w:val="8"/>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292B55CB" w14:textId="77777777" w:rsidR="00053E43" w:rsidRPr="001503F7" w:rsidRDefault="00053E43" w:rsidP="00053E43">
            <w:pPr>
              <w:jc w:val="center"/>
              <w:rPr>
                <w:b/>
                <w:bCs/>
              </w:rPr>
            </w:pPr>
            <w:r w:rsidRPr="001503F7">
              <w:rPr>
                <w:b/>
                <w:bCs/>
              </w:rPr>
              <w:t>2 полугодие 2018 года</w:t>
            </w:r>
          </w:p>
        </w:tc>
      </w:tr>
      <w:tr w:rsidR="00053E43" w:rsidRPr="001503F7" w14:paraId="55075314"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20564BE2" w14:textId="77777777" w:rsidR="00053E43" w:rsidRPr="001503F7" w:rsidRDefault="00053E43" w:rsidP="00053E43">
            <w:r w:rsidRPr="001503F7">
              <w:t xml:space="preserve">Объем отпуска, </w:t>
            </w:r>
            <w:proofErr w:type="gramStart"/>
            <w:r w:rsidRPr="001503F7">
              <w:t>тыс.Гкал</w:t>
            </w:r>
            <w:proofErr w:type="gramEnd"/>
          </w:p>
        </w:tc>
        <w:tc>
          <w:tcPr>
            <w:tcW w:w="1564" w:type="dxa"/>
            <w:tcBorders>
              <w:top w:val="nil"/>
              <w:left w:val="nil"/>
              <w:bottom w:val="single" w:sz="4" w:space="0" w:color="auto"/>
              <w:right w:val="single" w:sz="4" w:space="0" w:color="auto"/>
            </w:tcBorders>
            <w:shd w:val="clear" w:color="auto" w:fill="FFFFFF"/>
            <w:noWrap/>
            <w:vAlign w:val="center"/>
          </w:tcPr>
          <w:p w14:paraId="29A9EBB4" w14:textId="77777777" w:rsidR="00053E43" w:rsidRPr="001503F7" w:rsidRDefault="00053E43" w:rsidP="00053E43">
            <w:pPr>
              <w:jc w:val="center"/>
            </w:pPr>
            <w:r w:rsidRPr="001503F7">
              <w:t>84,215</w:t>
            </w:r>
          </w:p>
        </w:tc>
        <w:tc>
          <w:tcPr>
            <w:tcW w:w="1492" w:type="dxa"/>
            <w:tcBorders>
              <w:top w:val="nil"/>
              <w:left w:val="nil"/>
              <w:bottom w:val="single" w:sz="4" w:space="0" w:color="auto"/>
              <w:right w:val="single" w:sz="4" w:space="0" w:color="auto"/>
            </w:tcBorders>
            <w:shd w:val="clear" w:color="auto" w:fill="FFFFFF"/>
            <w:noWrap/>
            <w:vAlign w:val="center"/>
          </w:tcPr>
          <w:p w14:paraId="76C4209E" w14:textId="77777777" w:rsidR="00053E43" w:rsidRPr="001503F7" w:rsidRDefault="00053E43" w:rsidP="00053E43">
            <w:pPr>
              <w:jc w:val="center"/>
            </w:pPr>
            <w:r w:rsidRPr="001503F7">
              <w:t>78,031</w:t>
            </w:r>
          </w:p>
        </w:tc>
        <w:tc>
          <w:tcPr>
            <w:tcW w:w="1536" w:type="dxa"/>
            <w:tcBorders>
              <w:top w:val="nil"/>
              <w:left w:val="nil"/>
              <w:bottom w:val="single" w:sz="4" w:space="0" w:color="auto"/>
              <w:right w:val="single" w:sz="4" w:space="0" w:color="auto"/>
            </w:tcBorders>
            <w:shd w:val="clear" w:color="auto" w:fill="FFFFFF"/>
            <w:noWrap/>
            <w:vAlign w:val="center"/>
          </w:tcPr>
          <w:p w14:paraId="5D24517F"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555757F7"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12D68EFA" w14:textId="77777777" w:rsidR="00053E43" w:rsidRPr="001503F7" w:rsidRDefault="00053E43" w:rsidP="00053E43">
            <w:pPr>
              <w:jc w:val="center"/>
            </w:pPr>
            <w:r w:rsidRPr="001503F7">
              <w:t>6,184</w:t>
            </w:r>
          </w:p>
        </w:tc>
        <w:tc>
          <w:tcPr>
            <w:tcW w:w="1536" w:type="dxa"/>
            <w:tcBorders>
              <w:top w:val="nil"/>
              <w:left w:val="nil"/>
              <w:bottom w:val="single" w:sz="4" w:space="0" w:color="auto"/>
              <w:right w:val="single" w:sz="4" w:space="0" w:color="auto"/>
            </w:tcBorders>
            <w:shd w:val="clear" w:color="auto" w:fill="FFFFFF"/>
            <w:noWrap/>
            <w:vAlign w:val="center"/>
          </w:tcPr>
          <w:p w14:paraId="4C37C40B" w14:textId="77777777" w:rsidR="00053E43" w:rsidRPr="001503F7" w:rsidRDefault="00053E43" w:rsidP="00053E43">
            <w:pPr>
              <w:jc w:val="center"/>
            </w:pPr>
            <w:r w:rsidRPr="001503F7">
              <w:t>0,000</w:t>
            </w:r>
          </w:p>
        </w:tc>
        <w:tc>
          <w:tcPr>
            <w:tcW w:w="1573" w:type="dxa"/>
            <w:tcBorders>
              <w:top w:val="nil"/>
              <w:left w:val="nil"/>
              <w:bottom w:val="single" w:sz="4" w:space="0" w:color="auto"/>
              <w:right w:val="single" w:sz="4" w:space="0" w:color="auto"/>
            </w:tcBorders>
            <w:shd w:val="clear" w:color="auto" w:fill="FFFFFF"/>
            <w:noWrap/>
            <w:vAlign w:val="center"/>
          </w:tcPr>
          <w:p w14:paraId="1268AED1" w14:textId="77777777" w:rsidR="00053E43" w:rsidRPr="001503F7" w:rsidRDefault="00053E43" w:rsidP="00053E43">
            <w:pPr>
              <w:jc w:val="center"/>
            </w:pPr>
            <w:r w:rsidRPr="001503F7">
              <w:t>0,000</w:t>
            </w:r>
          </w:p>
        </w:tc>
      </w:tr>
      <w:tr w:rsidR="00053E43" w:rsidRPr="001503F7" w14:paraId="42B962BA"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150B073A" w14:textId="77777777" w:rsidR="00053E43" w:rsidRPr="001503F7" w:rsidRDefault="00053E43" w:rsidP="00053E43">
            <w:pPr>
              <w:rPr>
                <w:b/>
                <w:bCs/>
              </w:rPr>
            </w:pPr>
            <w:r w:rsidRPr="001503F7">
              <w:rPr>
                <w:b/>
                <w:bCs/>
              </w:rPr>
              <w:t>Среднеотпускной тариф, руб./Гкал</w:t>
            </w:r>
          </w:p>
        </w:tc>
        <w:tc>
          <w:tcPr>
            <w:tcW w:w="1564" w:type="dxa"/>
            <w:tcBorders>
              <w:top w:val="nil"/>
              <w:left w:val="nil"/>
              <w:bottom w:val="single" w:sz="4" w:space="0" w:color="auto"/>
              <w:right w:val="single" w:sz="4" w:space="0" w:color="auto"/>
            </w:tcBorders>
            <w:shd w:val="clear" w:color="auto" w:fill="FFFFFF"/>
            <w:noWrap/>
            <w:vAlign w:val="center"/>
          </w:tcPr>
          <w:p w14:paraId="6320F131" w14:textId="77777777" w:rsidR="00053E43" w:rsidRPr="001503F7" w:rsidRDefault="00053E43" w:rsidP="00053E43">
            <w:pPr>
              <w:jc w:val="center"/>
            </w:pPr>
            <w:r w:rsidRPr="001503F7">
              <w:t>652,29</w:t>
            </w:r>
          </w:p>
        </w:tc>
        <w:tc>
          <w:tcPr>
            <w:tcW w:w="1492" w:type="dxa"/>
            <w:tcBorders>
              <w:top w:val="nil"/>
              <w:left w:val="nil"/>
              <w:bottom w:val="single" w:sz="4" w:space="0" w:color="auto"/>
              <w:right w:val="single" w:sz="4" w:space="0" w:color="auto"/>
            </w:tcBorders>
            <w:shd w:val="clear" w:color="auto" w:fill="FFFFFF"/>
            <w:noWrap/>
            <w:vAlign w:val="center"/>
          </w:tcPr>
          <w:p w14:paraId="01D1DCB1" w14:textId="77777777" w:rsidR="00053E43" w:rsidRPr="001503F7" w:rsidRDefault="00053E43" w:rsidP="00053E43">
            <w:pPr>
              <w:jc w:val="center"/>
            </w:pPr>
            <w:r w:rsidRPr="001503F7">
              <w:t>650,76</w:t>
            </w:r>
          </w:p>
        </w:tc>
        <w:tc>
          <w:tcPr>
            <w:tcW w:w="1536" w:type="dxa"/>
            <w:tcBorders>
              <w:top w:val="nil"/>
              <w:left w:val="nil"/>
              <w:bottom w:val="single" w:sz="4" w:space="0" w:color="auto"/>
              <w:right w:val="single" w:sz="4" w:space="0" w:color="auto"/>
            </w:tcBorders>
            <w:shd w:val="clear" w:color="auto" w:fill="FFFFFF"/>
            <w:noWrap/>
            <w:vAlign w:val="center"/>
          </w:tcPr>
          <w:p w14:paraId="6B0C1763"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49EA2DCC"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37EBCD31" w14:textId="77777777" w:rsidR="00053E43" w:rsidRPr="001503F7" w:rsidRDefault="00053E43" w:rsidP="00053E43">
            <w:pPr>
              <w:jc w:val="center"/>
            </w:pPr>
            <w:r w:rsidRPr="001503F7">
              <w:t>671,66</w:t>
            </w:r>
          </w:p>
        </w:tc>
        <w:tc>
          <w:tcPr>
            <w:tcW w:w="1536" w:type="dxa"/>
            <w:tcBorders>
              <w:top w:val="nil"/>
              <w:left w:val="nil"/>
              <w:bottom w:val="single" w:sz="4" w:space="0" w:color="auto"/>
              <w:right w:val="single" w:sz="4" w:space="0" w:color="auto"/>
            </w:tcBorders>
            <w:shd w:val="clear" w:color="auto" w:fill="FFFFFF"/>
            <w:noWrap/>
            <w:vAlign w:val="center"/>
          </w:tcPr>
          <w:p w14:paraId="6C2BA1B9" w14:textId="77777777" w:rsidR="00053E43" w:rsidRPr="001503F7" w:rsidRDefault="00053E43" w:rsidP="00053E43">
            <w:pPr>
              <w:jc w:val="center"/>
            </w:pPr>
            <w:r w:rsidRPr="001503F7">
              <w:t>0,00</w:t>
            </w:r>
          </w:p>
        </w:tc>
        <w:tc>
          <w:tcPr>
            <w:tcW w:w="1573" w:type="dxa"/>
            <w:tcBorders>
              <w:top w:val="nil"/>
              <w:left w:val="nil"/>
              <w:bottom w:val="single" w:sz="4" w:space="0" w:color="auto"/>
              <w:right w:val="single" w:sz="4" w:space="0" w:color="auto"/>
            </w:tcBorders>
            <w:shd w:val="clear" w:color="auto" w:fill="FFFFFF"/>
            <w:noWrap/>
            <w:vAlign w:val="center"/>
          </w:tcPr>
          <w:p w14:paraId="60E816A3" w14:textId="77777777" w:rsidR="00053E43" w:rsidRPr="001503F7" w:rsidRDefault="00053E43" w:rsidP="00053E43">
            <w:pPr>
              <w:jc w:val="center"/>
            </w:pPr>
            <w:r w:rsidRPr="001503F7">
              <w:t>0,00</w:t>
            </w:r>
          </w:p>
        </w:tc>
      </w:tr>
      <w:tr w:rsidR="00053E43" w:rsidRPr="001503F7" w14:paraId="1BAFA8C7"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5D0D488B" w14:textId="77777777" w:rsidR="00053E43" w:rsidRPr="001503F7" w:rsidRDefault="00053E43" w:rsidP="00053E43">
            <w:r w:rsidRPr="001503F7">
              <w:t>НВВ, тыс.руб.</w:t>
            </w:r>
          </w:p>
        </w:tc>
        <w:tc>
          <w:tcPr>
            <w:tcW w:w="1564" w:type="dxa"/>
            <w:tcBorders>
              <w:top w:val="nil"/>
              <w:left w:val="nil"/>
              <w:bottom w:val="single" w:sz="4" w:space="0" w:color="auto"/>
              <w:right w:val="single" w:sz="4" w:space="0" w:color="auto"/>
            </w:tcBorders>
            <w:shd w:val="clear" w:color="auto" w:fill="FFFFFF"/>
            <w:noWrap/>
            <w:vAlign w:val="center"/>
          </w:tcPr>
          <w:p w14:paraId="61A4E791" w14:textId="77777777" w:rsidR="00053E43" w:rsidRPr="001503F7" w:rsidRDefault="00053E43" w:rsidP="00053E43">
            <w:pPr>
              <w:jc w:val="center"/>
            </w:pPr>
            <w:r w:rsidRPr="001503F7">
              <w:t>54 933</w:t>
            </w:r>
          </w:p>
        </w:tc>
        <w:tc>
          <w:tcPr>
            <w:tcW w:w="1492" w:type="dxa"/>
            <w:tcBorders>
              <w:top w:val="nil"/>
              <w:left w:val="nil"/>
              <w:bottom w:val="single" w:sz="4" w:space="0" w:color="auto"/>
              <w:right w:val="single" w:sz="4" w:space="0" w:color="auto"/>
            </w:tcBorders>
            <w:shd w:val="clear" w:color="auto" w:fill="FFFFFF"/>
            <w:noWrap/>
            <w:vAlign w:val="center"/>
          </w:tcPr>
          <w:p w14:paraId="0E54952C" w14:textId="77777777" w:rsidR="00053E43" w:rsidRPr="001503F7" w:rsidRDefault="00053E43" w:rsidP="00053E43">
            <w:pPr>
              <w:jc w:val="center"/>
            </w:pPr>
            <w:r w:rsidRPr="001503F7">
              <w:t>50 779</w:t>
            </w:r>
          </w:p>
        </w:tc>
        <w:tc>
          <w:tcPr>
            <w:tcW w:w="1536" w:type="dxa"/>
            <w:tcBorders>
              <w:top w:val="nil"/>
              <w:left w:val="nil"/>
              <w:bottom w:val="single" w:sz="4" w:space="0" w:color="auto"/>
              <w:right w:val="single" w:sz="4" w:space="0" w:color="auto"/>
            </w:tcBorders>
            <w:shd w:val="clear" w:color="auto" w:fill="FFFFFF"/>
            <w:noWrap/>
            <w:vAlign w:val="center"/>
          </w:tcPr>
          <w:p w14:paraId="5DEB7740"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2D4AA9EB"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246563C8" w14:textId="77777777" w:rsidR="00053E43" w:rsidRPr="001503F7" w:rsidRDefault="00053E43" w:rsidP="00053E43">
            <w:pPr>
              <w:jc w:val="center"/>
            </w:pPr>
            <w:r w:rsidRPr="001503F7">
              <w:t>4 154</w:t>
            </w:r>
          </w:p>
        </w:tc>
        <w:tc>
          <w:tcPr>
            <w:tcW w:w="1536" w:type="dxa"/>
            <w:tcBorders>
              <w:top w:val="nil"/>
              <w:left w:val="nil"/>
              <w:bottom w:val="single" w:sz="4" w:space="0" w:color="auto"/>
              <w:right w:val="single" w:sz="4" w:space="0" w:color="auto"/>
            </w:tcBorders>
            <w:shd w:val="clear" w:color="auto" w:fill="FFFFFF"/>
            <w:noWrap/>
            <w:vAlign w:val="center"/>
          </w:tcPr>
          <w:p w14:paraId="60B1A71A" w14:textId="77777777" w:rsidR="00053E43" w:rsidRPr="001503F7" w:rsidRDefault="00053E43" w:rsidP="00053E43">
            <w:pPr>
              <w:jc w:val="center"/>
            </w:pPr>
            <w:r w:rsidRPr="001503F7">
              <w:t>0</w:t>
            </w:r>
          </w:p>
        </w:tc>
        <w:tc>
          <w:tcPr>
            <w:tcW w:w="1573" w:type="dxa"/>
            <w:tcBorders>
              <w:top w:val="nil"/>
              <w:left w:val="nil"/>
              <w:bottom w:val="single" w:sz="4" w:space="0" w:color="auto"/>
              <w:right w:val="single" w:sz="4" w:space="0" w:color="auto"/>
            </w:tcBorders>
            <w:shd w:val="clear" w:color="auto" w:fill="FFFFFF"/>
            <w:noWrap/>
            <w:vAlign w:val="center"/>
          </w:tcPr>
          <w:p w14:paraId="1A647A2C" w14:textId="77777777" w:rsidR="00053E43" w:rsidRPr="001503F7" w:rsidRDefault="00053E43" w:rsidP="00053E43">
            <w:pPr>
              <w:jc w:val="center"/>
            </w:pPr>
            <w:r w:rsidRPr="001503F7">
              <w:t>0</w:t>
            </w:r>
          </w:p>
        </w:tc>
      </w:tr>
      <w:tr w:rsidR="00053E43" w:rsidRPr="001503F7" w14:paraId="4196C2F3" w14:textId="77777777" w:rsidTr="00053E43">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A9603" w14:textId="77777777" w:rsidR="00053E43" w:rsidRPr="001503F7" w:rsidRDefault="00053E43" w:rsidP="00053E43">
            <w:pPr>
              <w:jc w:val="both"/>
              <w:rPr>
                <w:b/>
                <w:iCs/>
              </w:rPr>
            </w:pPr>
            <w:r w:rsidRPr="001503F7">
              <w:rPr>
                <w:b/>
                <w:iCs/>
              </w:rPr>
              <w:t>Рост с 1 июля</w:t>
            </w:r>
          </w:p>
        </w:tc>
        <w:tc>
          <w:tcPr>
            <w:tcW w:w="1564" w:type="dxa"/>
            <w:tcBorders>
              <w:top w:val="single" w:sz="4" w:space="0" w:color="auto"/>
              <w:left w:val="nil"/>
              <w:bottom w:val="single" w:sz="4" w:space="0" w:color="auto"/>
              <w:right w:val="single" w:sz="4" w:space="0" w:color="auto"/>
            </w:tcBorders>
            <w:shd w:val="clear" w:color="auto" w:fill="FFFFFF"/>
            <w:noWrap/>
            <w:vAlign w:val="center"/>
          </w:tcPr>
          <w:p w14:paraId="0E89C204" w14:textId="77777777" w:rsidR="00053E43" w:rsidRPr="001503F7" w:rsidRDefault="00053E43" w:rsidP="00053E43">
            <w:pPr>
              <w:jc w:val="center"/>
            </w:pPr>
            <w:r w:rsidRPr="001503F7">
              <w:t>4,26%</w:t>
            </w:r>
          </w:p>
        </w:tc>
        <w:tc>
          <w:tcPr>
            <w:tcW w:w="1492" w:type="dxa"/>
            <w:tcBorders>
              <w:top w:val="single" w:sz="4" w:space="0" w:color="auto"/>
              <w:left w:val="nil"/>
              <w:bottom w:val="single" w:sz="4" w:space="0" w:color="auto"/>
              <w:right w:val="single" w:sz="4" w:space="0" w:color="auto"/>
            </w:tcBorders>
            <w:shd w:val="clear" w:color="auto" w:fill="FFFFFF"/>
            <w:noWrap/>
            <w:vAlign w:val="center"/>
          </w:tcPr>
          <w:p w14:paraId="55E4CD86" w14:textId="77777777" w:rsidR="00053E43" w:rsidRPr="001503F7" w:rsidRDefault="00053E43" w:rsidP="00053E43">
            <w:pPr>
              <w:jc w:val="center"/>
            </w:pPr>
            <w:r w:rsidRPr="001503F7">
              <w:t>4,20%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45AD5EC1" w14:textId="77777777" w:rsidR="00053E43" w:rsidRPr="001503F7" w:rsidRDefault="00053E43" w:rsidP="00053E43">
            <w:pPr>
              <w:jc w:val="center"/>
            </w:pPr>
            <w:r w:rsidRPr="001503F7">
              <w:t>0,0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2718DA1F" w14:textId="77777777" w:rsidR="00053E43" w:rsidRPr="001503F7" w:rsidRDefault="00053E43" w:rsidP="00053E43">
            <w:pPr>
              <w:jc w:val="center"/>
            </w:pPr>
            <w:r w:rsidRPr="001503F7">
              <w:t>0,0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7F74A017" w14:textId="77777777" w:rsidR="00053E43" w:rsidRPr="001503F7" w:rsidRDefault="00053E43" w:rsidP="00053E43">
            <w:pPr>
              <w:jc w:val="center"/>
            </w:pPr>
            <w:r w:rsidRPr="001503F7">
              <w:t>4,20%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382E817A" w14:textId="77777777" w:rsidR="00053E43" w:rsidRPr="001503F7" w:rsidRDefault="00053E43" w:rsidP="00053E43">
            <w:pPr>
              <w:jc w:val="center"/>
            </w:pPr>
            <w:r w:rsidRPr="001503F7">
              <w:t>0,0</w:t>
            </w:r>
          </w:p>
        </w:tc>
        <w:tc>
          <w:tcPr>
            <w:tcW w:w="1573" w:type="dxa"/>
            <w:tcBorders>
              <w:top w:val="single" w:sz="4" w:space="0" w:color="auto"/>
              <w:left w:val="nil"/>
              <w:bottom w:val="single" w:sz="4" w:space="0" w:color="auto"/>
              <w:right w:val="single" w:sz="4" w:space="0" w:color="auto"/>
            </w:tcBorders>
            <w:shd w:val="clear" w:color="auto" w:fill="FFFFFF"/>
            <w:noWrap/>
            <w:vAlign w:val="center"/>
          </w:tcPr>
          <w:p w14:paraId="6B29E72E" w14:textId="77777777" w:rsidR="00053E43" w:rsidRPr="001503F7" w:rsidRDefault="00053E43" w:rsidP="00053E43">
            <w:pPr>
              <w:jc w:val="center"/>
            </w:pPr>
            <w:r w:rsidRPr="001503F7">
              <w:t>0,0</w:t>
            </w:r>
          </w:p>
        </w:tc>
      </w:tr>
    </w:tbl>
    <w:p w14:paraId="4FC1CC34" w14:textId="79BD7D54" w:rsidR="00053E43" w:rsidRDefault="00053E43" w:rsidP="00053E43">
      <w:pPr>
        <w:ind w:right="4222"/>
        <w:jc w:val="right"/>
        <w:rPr>
          <w:color w:val="000000"/>
        </w:rPr>
      </w:pPr>
    </w:p>
    <w:p w14:paraId="757E05EF" w14:textId="7EB69CEE" w:rsidR="0035609C" w:rsidRDefault="0035609C" w:rsidP="00053E43">
      <w:pPr>
        <w:ind w:right="4222"/>
        <w:jc w:val="right"/>
        <w:rPr>
          <w:color w:val="000000"/>
        </w:rPr>
      </w:pPr>
    </w:p>
    <w:p w14:paraId="3EAF4116" w14:textId="6460AEC0" w:rsidR="0035609C" w:rsidRDefault="0035609C" w:rsidP="00053E43">
      <w:pPr>
        <w:ind w:right="4222"/>
        <w:jc w:val="right"/>
        <w:rPr>
          <w:color w:val="000000"/>
        </w:rPr>
      </w:pPr>
    </w:p>
    <w:p w14:paraId="6C1CD9B5" w14:textId="77777777" w:rsidR="0035609C" w:rsidRPr="001503F7" w:rsidRDefault="0035609C" w:rsidP="00053E43">
      <w:pPr>
        <w:ind w:right="4222"/>
        <w:jc w:val="right"/>
        <w:rPr>
          <w:color w:val="000000"/>
        </w:rPr>
      </w:pPr>
    </w:p>
    <w:p w14:paraId="58C3BE41" w14:textId="77777777" w:rsidR="00053E43" w:rsidRPr="001503F7" w:rsidRDefault="00053E43" w:rsidP="00053E43">
      <w:pPr>
        <w:numPr>
          <w:ilvl w:val="0"/>
          <w:numId w:val="15"/>
        </w:numPr>
        <w:ind w:right="3655"/>
        <w:jc w:val="right"/>
        <w:rPr>
          <w:color w:val="000000"/>
        </w:rPr>
      </w:pPr>
    </w:p>
    <w:tbl>
      <w:tblPr>
        <w:tblW w:w="111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16"/>
        <w:gridCol w:w="2552"/>
        <w:gridCol w:w="2693"/>
      </w:tblGrid>
      <w:tr w:rsidR="00053E43" w:rsidRPr="001503F7" w14:paraId="31DCC090" w14:textId="77777777" w:rsidTr="00053E43">
        <w:trPr>
          <w:trHeight w:val="360"/>
        </w:trPr>
        <w:tc>
          <w:tcPr>
            <w:tcW w:w="8472" w:type="dxa"/>
            <w:gridSpan w:val="3"/>
            <w:tcBorders>
              <w:top w:val="nil"/>
              <w:left w:val="nil"/>
              <w:bottom w:val="single" w:sz="4" w:space="0" w:color="auto"/>
              <w:right w:val="nil"/>
            </w:tcBorders>
            <w:shd w:val="clear" w:color="auto" w:fill="auto"/>
            <w:vAlign w:val="center"/>
          </w:tcPr>
          <w:p w14:paraId="6866BBDF" w14:textId="77777777" w:rsidR="00053E43" w:rsidRPr="001503F7" w:rsidRDefault="00053E43" w:rsidP="00053E43">
            <w:pPr>
              <w:rPr>
                <w:b/>
              </w:rPr>
            </w:pPr>
            <w:r w:rsidRPr="001503F7">
              <w:rPr>
                <w:b/>
              </w:rPr>
              <w:t>Беловская ГРЭС (для конечных потребителей)</w:t>
            </w:r>
          </w:p>
        </w:tc>
        <w:tc>
          <w:tcPr>
            <w:tcW w:w="2693" w:type="dxa"/>
            <w:tcBorders>
              <w:top w:val="nil"/>
              <w:left w:val="nil"/>
              <w:bottom w:val="single" w:sz="4" w:space="0" w:color="auto"/>
              <w:right w:val="nil"/>
            </w:tcBorders>
          </w:tcPr>
          <w:p w14:paraId="4842484E" w14:textId="77777777" w:rsidR="00053E43" w:rsidRPr="001503F7" w:rsidRDefault="00053E43" w:rsidP="00053E43">
            <w:pPr>
              <w:rPr>
                <w:b/>
              </w:rPr>
            </w:pPr>
          </w:p>
        </w:tc>
      </w:tr>
      <w:tr w:rsidR="00053E43" w:rsidRPr="001503F7" w14:paraId="2DF6473B" w14:textId="77777777" w:rsidTr="00053E43">
        <w:trPr>
          <w:trHeight w:val="313"/>
        </w:trPr>
        <w:tc>
          <w:tcPr>
            <w:tcW w:w="704" w:type="dxa"/>
            <w:vMerge w:val="restart"/>
            <w:tcBorders>
              <w:top w:val="single" w:sz="4" w:space="0" w:color="auto"/>
            </w:tcBorders>
            <w:shd w:val="clear" w:color="auto" w:fill="auto"/>
            <w:vAlign w:val="center"/>
          </w:tcPr>
          <w:p w14:paraId="7CD4212F" w14:textId="77777777" w:rsidR="00053E43" w:rsidRPr="001503F7" w:rsidRDefault="00053E43" w:rsidP="00053E43">
            <w:pPr>
              <w:jc w:val="center"/>
            </w:pPr>
            <w:r w:rsidRPr="001503F7">
              <w:t>№ п/п</w:t>
            </w:r>
          </w:p>
        </w:tc>
        <w:tc>
          <w:tcPr>
            <w:tcW w:w="5216" w:type="dxa"/>
            <w:vMerge w:val="restart"/>
            <w:tcBorders>
              <w:top w:val="single" w:sz="4" w:space="0" w:color="auto"/>
            </w:tcBorders>
            <w:shd w:val="clear" w:color="auto" w:fill="auto"/>
            <w:vAlign w:val="center"/>
          </w:tcPr>
          <w:p w14:paraId="710A1636" w14:textId="77777777" w:rsidR="00053E43" w:rsidRPr="001503F7" w:rsidRDefault="00053E43" w:rsidP="00053E43">
            <w:pPr>
              <w:jc w:val="center"/>
            </w:pPr>
            <w:r w:rsidRPr="001503F7">
              <w:t>Наименование расхода</w:t>
            </w:r>
          </w:p>
        </w:tc>
        <w:tc>
          <w:tcPr>
            <w:tcW w:w="5245" w:type="dxa"/>
            <w:gridSpan w:val="2"/>
            <w:tcBorders>
              <w:top w:val="single" w:sz="4" w:space="0" w:color="auto"/>
            </w:tcBorders>
            <w:shd w:val="clear" w:color="auto" w:fill="auto"/>
            <w:vAlign w:val="center"/>
          </w:tcPr>
          <w:p w14:paraId="2B03057D" w14:textId="77777777" w:rsidR="00053E43" w:rsidRPr="001503F7" w:rsidRDefault="00053E43" w:rsidP="00053E43">
            <w:pPr>
              <w:jc w:val="center"/>
            </w:pPr>
            <w:r w:rsidRPr="001503F7">
              <w:t>Предложения экспертов на 2018 год</w:t>
            </w:r>
          </w:p>
        </w:tc>
      </w:tr>
      <w:tr w:rsidR="00053E43" w:rsidRPr="001503F7" w14:paraId="07AF6AFE" w14:textId="77777777" w:rsidTr="00053E43">
        <w:trPr>
          <w:trHeight w:val="275"/>
        </w:trPr>
        <w:tc>
          <w:tcPr>
            <w:tcW w:w="704" w:type="dxa"/>
            <w:vMerge/>
            <w:shd w:val="clear" w:color="auto" w:fill="auto"/>
            <w:vAlign w:val="center"/>
          </w:tcPr>
          <w:p w14:paraId="5C176C76" w14:textId="77777777" w:rsidR="00053E43" w:rsidRPr="001503F7" w:rsidRDefault="00053E43" w:rsidP="00053E43">
            <w:pPr>
              <w:jc w:val="center"/>
            </w:pPr>
          </w:p>
        </w:tc>
        <w:tc>
          <w:tcPr>
            <w:tcW w:w="5216" w:type="dxa"/>
            <w:vMerge/>
            <w:shd w:val="clear" w:color="auto" w:fill="auto"/>
            <w:vAlign w:val="center"/>
          </w:tcPr>
          <w:p w14:paraId="09A8D665" w14:textId="77777777" w:rsidR="00053E43" w:rsidRPr="001503F7" w:rsidRDefault="00053E43" w:rsidP="00053E43">
            <w:pPr>
              <w:jc w:val="center"/>
            </w:pPr>
          </w:p>
        </w:tc>
        <w:tc>
          <w:tcPr>
            <w:tcW w:w="2552" w:type="dxa"/>
            <w:tcBorders>
              <w:top w:val="single" w:sz="4" w:space="0" w:color="auto"/>
            </w:tcBorders>
            <w:shd w:val="clear" w:color="auto" w:fill="auto"/>
            <w:vAlign w:val="center"/>
          </w:tcPr>
          <w:p w14:paraId="2D3586E8" w14:textId="77777777" w:rsidR="00053E43" w:rsidRPr="001503F7" w:rsidRDefault="00053E43" w:rsidP="00053E43">
            <w:pPr>
              <w:jc w:val="center"/>
            </w:pPr>
            <w:r w:rsidRPr="001503F7">
              <w:t xml:space="preserve">Объём, </w:t>
            </w:r>
            <w:proofErr w:type="gramStart"/>
            <w:r w:rsidRPr="001503F7">
              <w:t>тыс.Гкал</w:t>
            </w:r>
            <w:proofErr w:type="gramEnd"/>
          </w:p>
        </w:tc>
        <w:tc>
          <w:tcPr>
            <w:tcW w:w="2693" w:type="dxa"/>
            <w:tcBorders>
              <w:top w:val="single" w:sz="4" w:space="0" w:color="auto"/>
            </w:tcBorders>
            <w:vAlign w:val="center"/>
          </w:tcPr>
          <w:p w14:paraId="79853E2E" w14:textId="77777777" w:rsidR="00053E43" w:rsidRPr="001503F7" w:rsidRDefault="00053E43" w:rsidP="00053E43">
            <w:pPr>
              <w:jc w:val="center"/>
            </w:pPr>
            <w:r w:rsidRPr="001503F7">
              <w:t>Тариф, руб./Гкал</w:t>
            </w:r>
          </w:p>
        </w:tc>
      </w:tr>
      <w:tr w:rsidR="00053E43" w:rsidRPr="001503F7" w14:paraId="0744DE54" w14:textId="77777777" w:rsidTr="00053E43">
        <w:trPr>
          <w:trHeight w:val="375"/>
        </w:trPr>
        <w:tc>
          <w:tcPr>
            <w:tcW w:w="704" w:type="dxa"/>
            <w:shd w:val="clear" w:color="auto" w:fill="auto"/>
            <w:vAlign w:val="center"/>
            <w:hideMark/>
          </w:tcPr>
          <w:p w14:paraId="6FA8448C" w14:textId="77777777" w:rsidR="00053E43" w:rsidRPr="001503F7" w:rsidRDefault="00053E43" w:rsidP="00053E43">
            <w:pPr>
              <w:jc w:val="center"/>
            </w:pPr>
            <w:r w:rsidRPr="001503F7">
              <w:t>1.1</w:t>
            </w:r>
          </w:p>
        </w:tc>
        <w:tc>
          <w:tcPr>
            <w:tcW w:w="5216" w:type="dxa"/>
            <w:shd w:val="clear" w:color="auto" w:fill="auto"/>
            <w:vAlign w:val="center"/>
            <w:hideMark/>
          </w:tcPr>
          <w:p w14:paraId="255AAA7E" w14:textId="77777777" w:rsidR="00053E43" w:rsidRPr="001503F7" w:rsidRDefault="00053E43" w:rsidP="00053E43">
            <w:pPr>
              <w:jc w:val="both"/>
              <w:rPr>
                <w:iCs/>
              </w:rPr>
            </w:pPr>
            <w:r w:rsidRPr="001503F7">
              <w:rPr>
                <w:iCs/>
              </w:rPr>
              <w:t>с 1 января</w:t>
            </w:r>
          </w:p>
        </w:tc>
        <w:tc>
          <w:tcPr>
            <w:tcW w:w="2552" w:type="dxa"/>
            <w:shd w:val="clear" w:color="auto" w:fill="auto"/>
            <w:vAlign w:val="center"/>
          </w:tcPr>
          <w:p w14:paraId="224B7286" w14:textId="77777777" w:rsidR="00053E43" w:rsidRPr="001503F7" w:rsidRDefault="00053E43" w:rsidP="00053E43">
            <w:pPr>
              <w:jc w:val="center"/>
            </w:pPr>
            <w:r w:rsidRPr="001503F7">
              <w:t>74,594</w:t>
            </w:r>
          </w:p>
        </w:tc>
        <w:tc>
          <w:tcPr>
            <w:tcW w:w="2693" w:type="dxa"/>
            <w:vAlign w:val="center"/>
          </w:tcPr>
          <w:p w14:paraId="437554D9" w14:textId="77777777" w:rsidR="00053E43" w:rsidRPr="001503F7" w:rsidRDefault="00053E43" w:rsidP="00053E43">
            <w:pPr>
              <w:jc w:val="center"/>
            </w:pPr>
            <w:r w:rsidRPr="001503F7">
              <w:t>997,52</w:t>
            </w:r>
          </w:p>
        </w:tc>
      </w:tr>
      <w:tr w:rsidR="00053E43" w:rsidRPr="001503F7" w14:paraId="729B5FB4" w14:textId="77777777" w:rsidTr="00053E43">
        <w:trPr>
          <w:trHeight w:val="375"/>
        </w:trPr>
        <w:tc>
          <w:tcPr>
            <w:tcW w:w="704" w:type="dxa"/>
            <w:shd w:val="clear" w:color="auto" w:fill="auto"/>
            <w:vAlign w:val="center"/>
            <w:hideMark/>
          </w:tcPr>
          <w:p w14:paraId="7811F9A7" w14:textId="77777777" w:rsidR="00053E43" w:rsidRPr="001503F7" w:rsidRDefault="00053E43" w:rsidP="00053E43">
            <w:pPr>
              <w:jc w:val="center"/>
            </w:pPr>
            <w:r w:rsidRPr="001503F7">
              <w:t>1.2</w:t>
            </w:r>
          </w:p>
        </w:tc>
        <w:tc>
          <w:tcPr>
            <w:tcW w:w="5216" w:type="dxa"/>
            <w:shd w:val="clear" w:color="auto" w:fill="auto"/>
            <w:vAlign w:val="center"/>
            <w:hideMark/>
          </w:tcPr>
          <w:p w14:paraId="64A38443" w14:textId="77777777" w:rsidR="00053E43" w:rsidRPr="001503F7" w:rsidRDefault="00053E43" w:rsidP="00053E43">
            <w:pPr>
              <w:jc w:val="both"/>
              <w:rPr>
                <w:iCs/>
              </w:rPr>
            </w:pPr>
            <w:r w:rsidRPr="001503F7">
              <w:rPr>
                <w:iCs/>
              </w:rPr>
              <w:t>с 1 июля</w:t>
            </w:r>
          </w:p>
        </w:tc>
        <w:tc>
          <w:tcPr>
            <w:tcW w:w="2552" w:type="dxa"/>
            <w:shd w:val="clear" w:color="auto" w:fill="auto"/>
            <w:vAlign w:val="center"/>
          </w:tcPr>
          <w:p w14:paraId="7015DD45" w14:textId="77777777" w:rsidR="00053E43" w:rsidRPr="001503F7" w:rsidRDefault="00053E43" w:rsidP="00053E43">
            <w:pPr>
              <w:jc w:val="center"/>
            </w:pPr>
            <w:r w:rsidRPr="001503F7">
              <w:t>50,587</w:t>
            </w:r>
          </w:p>
        </w:tc>
        <w:tc>
          <w:tcPr>
            <w:tcW w:w="2693" w:type="dxa"/>
            <w:vAlign w:val="center"/>
          </w:tcPr>
          <w:p w14:paraId="11D6A597" w14:textId="77777777" w:rsidR="00053E43" w:rsidRPr="001503F7" w:rsidRDefault="00053E43" w:rsidP="00053E43">
            <w:pPr>
              <w:jc w:val="center"/>
            </w:pPr>
            <w:r w:rsidRPr="001503F7">
              <w:t>1 041,41</w:t>
            </w:r>
          </w:p>
        </w:tc>
      </w:tr>
      <w:tr w:rsidR="00053E43" w:rsidRPr="001503F7" w14:paraId="4605EFE9" w14:textId="77777777" w:rsidTr="00053E43">
        <w:trPr>
          <w:trHeight w:val="375"/>
        </w:trPr>
        <w:tc>
          <w:tcPr>
            <w:tcW w:w="704" w:type="dxa"/>
            <w:shd w:val="clear" w:color="auto" w:fill="auto"/>
            <w:vAlign w:val="center"/>
            <w:hideMark/>
          </w:tcPr>
          <w:p w14:paraId="4DB37207" w14:textId="77777777" w:rsidR="00053E43" w:rsidRPr="001503F7" w:rsidRDefault="00053E43" w:rsidP="00053E43">
            <w:pPr>
              <w:jc w:val="center"/>
            </w:pPr>
            <w:r w:rsidRPr="001503F7">
              <w:t>2</w:t>
            </w:r>
          </w:p>
        </w:tc>
        <w:tc>
          <w:tcPr>
            <w:tcW w:w="5216" w:type="dxa"/>
            <w:shd w:val="clear" w:color="auto" w:fill="auto"/>
            <w:vAlign w:val="center"/>
            <w:hideMark/>
          </w:tcPr>
          <w:p w14:paraId="782A5746" w14:textId="77777777" w:rsidR="00053E43" w:rsidRPr="001503F7" w:rsidRDefault="00053E43" w:rsidP="00053E43">
            <w:pPr>
              <w:jc w:val="both"/>
              <w:rPr>
                <w:b/>
                <w:iCs/>
              </w:rPr>
            </w:pPr>
            <w:r w:rsidRPr="001503F7">
              <w:rPr>
                <w:b/>
                <w:iCs/>
              </w:rPr>
              <w:t>Рост с 1 июля</w:t>
            </w:r>
          </w:p>
        </w:tc>
        <w:tc>
          <w:tcPr>
            <w:tcW w:w="2552" w:type="dxa"/>
            <w:shd w:val="clear" w:color="auto" w:fill="auto"/>
            <w:vAlign w:val="center"/>
          </w:tcPr>
          <w:p w14:paraId="0B630561" w14:textId="77777777" w:rsidR="00053E43" w:rsidRPr="001503F7" w:rsidRDefault="00053E43" w:rsidP="00053E43">
            <w:pPr>
              <w:jc w:val="center"/>
            </w:pPr>
          </w:p>
        </w:tc>
        <w:tc>
          <w:tcPr>
            <w:tcW w:w="2693" w:type="dxa"/>
          </w:tcPr>
          <w:p w14:paraId="70D211E8" w14:textId="77777777" w:rsidR="00053E43" w:rsidRPr="001503F7" w:rsidRDefault="00053E43" w:rsidP="00053E43">
            <w:pPr>
              <w:jc w:val="center"/>
              <w:rPr>
                <w:b/>
              </w:rPr>
            </w:pPr>
            <w:r w:rsidRPr="001503F7">
              <w:rPr>
                <w:b/>
              </w:rPr>
              <w:t>4,4 %</w:t>
            </w:r>
          </w:p>
        </w:tc>
      </w:tr>
    </w:tbl>
    <w:p w14:paraId="6CD19695" w14:textId="77777777" w:rsidR="00053E43" w:rsidRPr="001503F7" w:rsidRDefault="00053E43" w:rsidP="00053E43">
      <w:pPr>
        <w:numPr>
          <w:ilvl w:val="0"/>
          <w:numId w:val="15"/>
        </w:numPr>
        <w:ind w:right="-142"/>
        <w:jc w:val="right"/>
        <w:rPr>
          <w:color w:val="000000"/>
        </w:rPr>
      </w:pPr>
    </w:p>
    <w:tbl>
      <w:tblPr>
        <w:tblW w:w="15451" w:type="dxa"/>
        <w:tblInd w:w="-743" w:type="dxa"/>
        <w:shd w:val="clear" w:color="auto" w:fill="FFFFFF"/>
        <w:tblLayout w:type="fixed"/>
        <w:tblLook w:val="04A0" w:firstRow="1" w:lastRow="0" w:firstColumn="1" w:lastColumn="0" w:noHBand="0" w:noVBand="1"/>
      </w:tblPr>
      <w:tblGrid>
        <w:gridCol w:w="4678"/>
        <w:gridCol w:w="1564"/>
        <w:gridCol w:w="1492"/>
        <w:gridCol w:w="1536"/>
        <w:gridCol w:w="1536"/>
        <w:gridCol w:w="1536"/>
        <w:gridCol w:w="1536"/>
        <w:gridCol w:w="1573"/>
      </w:tblGrid>
      <w:tr w:rsidR="00053E43" w:rsidRPr="001503F7" w14:paraId="35966425" w14:textId="77777777" w:rsidTr="00053E43">
        <w:trPr>
          <w:trHeight w:val="300"/>
        </w:trPr>
        <w:tc>
          <w:tcPr>
            <w:tcW w:w="4678" w:type="dxa"/>
            <w:tcBorders>
              <w:top w:val="nil"/>
              <w:left w:val="nil"/>
              <w:bottom w:val="nil"/>
              <w:right w:val="nil"/>
            </w:tcBorders>
            <w:shd w:val="clear" w:color="auto" w:fill="FFFFFF"/>
            <w:noWrap/>
            <w:vAlign w:val="center"/>
            <w:hideMark/>
          </w:tcPr>
          <w:p w14:paraId="3F8AC345" w14:textId="77777777" w:rsidR="00053E43" w:rsidRPr="001503F7" w:rsidRDefault="00053E43" w:rsidP="00053E43">
            <w:pPr>
              <w:rPr>
                <w:b/>
                <w:bCs/>
              </w:rPr>
            </w:pPr>
            <w:r w:rsidRPr="001503F7">
              <w:rPr>
                <w:b/>
                <w:bCs/>
              </w:rPr>
              <w:t>Томь-Усинская ГРЭС</w:t>
            </w:r>
          </w:p>
        </w:tc>
        <w:tc>
          <w:tcPr>
            <w:tcW w:w="3056" w:type="dxa"/>
            <w:gridSpan w:val="2"/>
            <w:tcBorders>
              <w:top w:val="nil"/>
              <w:left w:val="nil"/>
              <w:bottom w:val="nil"/>
              <w:right w:val="nil"/>
            </w:tcBorders>
            <w:shd w:val="clear" w:color="auto" w:fill="FFFFFF"/>
            <w:noWrap/>
            <w:vAlign w:val="center"/>
            <w:hideMark/>
          </w:tcPr>
          <w:p w14:paraId="497212B2" w14:textId="77777777" w:rsidR="00053E43" w:rsidRPr="001503F7" w:rsidRDefault="00053E43" w:rsidP="00053E43">
            <w:r w:rsidRPr="001503F7">
              <w:t xml:space="preserve"> С КОЛЛЕКТОРОВ</w:t>
            </w:r>
          </w:p>
        </w:tc>
        <w:tc>
          <w:tcPr>
            <w:tcW w:w="1536" w:type="dxa"/>
            <w:tcBorders>
              <w:top w:val="nil"/>
              <w:left w:val="nil"/>
              <w:bottom w:val="nil"/>
              <w:right w:val="nil"/>
            </w:tcBorders>
            <w:shd w:val="clear" w:color="auto" w:fill="FFFFFF"/>
            <w:noWrap/>
            <w:vAlign w:val="center"/>
            <w:hideMark/>
          </w:tcPr>
          <w:p w14:paraId="38440E55" w14:textId="77777777" w:rsidR="00053E43" w:rsidRPr="001503F7" w:rsidRDefault="00053E43" w:rsidP="00053E43"/>
        </w:tc>
        <w:tc>
          <w:tcPr>
            <w:tcW w:w="1536" w:type="dxa"/>
            <w:tcBorders>
              <w:top w:val="nil"/>
              <w:left w:val="nil"/>
              <w:bottom w:val="nil"/>
              <w:right w:val="nil"/>
            </w:tcBorders>
            <w:shd w:val="clear" w:color="auto" w:fill="FFFFFF"/>
            <w:noWrap/>
            <w:vAlign w:val="center"/>
            <w:hideMark/>
          </w:tcPr>
          <w:p w14:paraId="25E69A4A" w14:textId="77777777" w:rsidR="00053E43" w:rsidRPr="001503F7" w:rsidRDefault="00053E43" w:rsidP="00053E43"/>
        </w:tc>
        <w:tc>
          <w:tcPr>
            <w:tcW w:w="1536" w:type="dxa"/>
            <w:tcBorders>
              <w:top w:val="nil"/>
              <w:left w:val="nil"/>
              <w:bottom w:val="nil"/>
              <w:right w:val="nil"/>
            </w:tcBorders>
            <w:shd w:val="clear" w:color="auto" w:fill="FFFFFF"/>
            <w:noWrap/>
            <w:vAlign w:val="center"/>
            <w:hideMark/>
          </w:tcPr>
          <w:p w14:paraId="1AB9C055" w14:textId="77777777" w:rsidR="00053E43" w:rsidRPr="001503F7" w:rsidRDefault="00053E43" w:rsidP="00053E43"/>
        </w:tc>
        <w:tc>
          <w:tcPr>
            <w:tcW w:w="1536" w:type="dxa"/>
            <w:tcBorders>
              <w:top w:val="nil"/>
              <w:left w:val="nil"/>
              <w:bottom w:val="nil"/>
              <w:right w:val="nil"/>
            </w:tcBorders>
            <w:shd w:val="clear" w:color="auto" w:fill="FFFFFF"/>
            <w:noWrap/>
            <w:vAlign w:val="center"/>
            <w:hideMark/>
          </w:tcPr>
          <w:p w14:paraId="6314403D" w14:textId="77777777" w:rsidR="00053E43" w:rsidRPr="001503F7" w:rsidRDefault="00053E43" w:rsidP="00053E43"/>
        </w:tc>
        <w:tc>
          <w:tcPr>
            <w:tcW w:w="1573" w:type="dxa"/>
            <w:tcBorders>
              <w:top w:val="nil"/>
              <w:left w:val="nil"/>
              <w:bottom w:val="nil"/>
              <w:right w:val="nil"/>
            </w:tcBorders>
            <w:shd w:val="clear" w:color="auto" w:fill="FFFFFF"/>
            <w:noWrap/>
            <w:vAlign w:val="center"/>
            <w:hideMark/>
          </w:tcPr>
          <w:p w14:paraId="1AF14951" w14:textId="77777777" w:rsidR="00053E43" w:rsidRPr="001503F7" w:rsidRDefault="00053E43" w:rsidP="00053E43"/>
        </w:tc>
      </w:tr>
      <w:tr w:rsidR="00053E43" w:rsidRPr="001503F7" w14:paraId="481B42CB" w14:textId="77777777" w:rsidTr="00053E43">
        <w:trPr>
          <w:trHeight w:val="300"/>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8CB05D" w14:textId="77777777" w:rsidR="00053E43" w:rsidRPr="001503F7" w:rsidRDefault="00053E43" w:rsidP="00053E43">
            <w:pPr>
              <w:jc w:val="center"/>
            </w:pPr>
            <w:r w:rsidRPr="001503F7">
              <w:t>Показатель</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56C037" w14:textId="77777777" w:rsidR="00053E43" w:rsidRPr="001503F7" w:rsidRDefault="00053E43" w:rsidP="00053E43">
            <w:pPr>
              <w:jc w:val="center"/>
            </w:pPr>
            <w:r w:rsidRPr="001503F7">
              <w:t>Всего</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18F56A" w14:textId="77777777" w:rsidR="00053E43" w:rsidRPr="001503F7" w:rsidRDefault="00053E43" w:rsidP="00053E43">
            <w:pPr>
              <w:jc w:val="center"/>
            </w:pPr>
            <w:r w:rsidRPr="001503F7">
              <w:t>Вода</w:t>
            </w:r>
          </w:p>
        </w:tc>
        <w:tc>
          <w:tcPr>
            <w:tcW w:w="6144" w:type="dxa"/>
            <w:gridSpan w:val="4"/>
            <w:tcBorders>
              <w:top w:val="single" w:sz="4" w:space="0" w:color="auto"/>
              <w:left w:val="nil"/>
              <w:bottom w:val="single" w:sz="4" w:space="0" w:color="auto"/>
              <w:right w:val="single" w:sz="4" w:space="0" w:color="auto"/>
            </w:tcBorders>
            <w:shd w:val="clear" w:color="auto" w:fill="FFFFFF"/>
            <w:noWrap/>
            <w:vAlign w:val="center"/>
            <w:hideMark/>
          </w:tcPr>
          <w:p w14:paraId="508BD1E0" w14:textId="77777777" w:rsidR="00053E43" w:rsidRPr="001503F7" w:rsidRDefault="00053E43" w:rsidP="00053E43">
            <w:pPr>
              <w:jc w:val="center"/>
            </w:pPr>
            <w:r w:rsidRPr="001503F7">
              <w:t>Отборный пар давлением</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FF6D92" w14:textId="77777777" w:rsidR="00053E43" w:rsidRPr="001503F7" w:rsidRDefault="00053E43" w:rsidP="00053E43">
            <w:pPr>
              <w:jc w:val="center"/>
            </w:pPr>
            <w:r w:rsidRPr="001503F7">
              <w:t>Острый и редуцированный пар</w:t>
            </w:r>
          </w:p>
        </w:tc>
      </w:tr>
      <w:tr w:rsidR="00053E43" w:rsidRPr="001503F7" w14:paraId="49ECC525" w14:textId="77777777" w:rsidTr="00053E43">
        <w:trPr>
          <w:trHeight w:val="510"/>
        </w:trPr>
        <w:tc>
          <w:tcPr>
            <w:tcW w:w="467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DE4DE5" w14:textId="77777777" w:rsidR="00053E43" w:rsidRPr="001503F7" w:rsidRDefault="00053E43" w:rsidP="00053E43"/>
        </w:tc>
        <w:tc>
          <w:tcPr>
            <w:tcW w:w="15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5F3676" w14:textId="77777777" w:rsidR="00053E43" w:rsidRPr="001503F7" w:rsidRDefault="00053E43" w:rsidP="00053E43"/>
        </w:tc>
        <w:tc>
          <w:tcPr>
            <w:tcW w:w="14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B938C3" w14:textId="77777777" w:rsidR="00053E43" w:rsidRPr="001503F7" w:rsidRDefault="00053E43" w:rsidP="00053E43"/>
        </w:tc>
        <w:tc>
          <w:tcPr>
            <w:tcW w:w="1536" w:type="dxa"/>
            <w:tcBorders>
              <w:top w:val="nil"/>
              <w:left w:val="nil"/>
              <w:bottom w:val="single" w:sz="4" w:space="0" w:color="auto"/>
              <w:right w:val="single" w:sz="4" w:space="0" w:color="auto"/>
            </w:tcBorders>
            <w:shd w:val="clear" w:color="auto" w:fill="FFFFFF"/>
            <w:vAlign w:val="center"/>
            <w:hideMark/>
          </w:tcPr>
          <w:p w14:paraId="1AC38043" w14:textId="77777777" w:rsidR="00053E43" w:rsidRPr="001503F7" w:rsidRDefault="00053E43" w:rsidP="00053E43">
            <w:pPr>
              <w:jc w:val="center"/>
            </w:pPr>
            <w:r w:rsidRPr="001503F7">
              <w:t>от 1,2 до 2,5 кг/см</w:t>
            </w:r>
            <w:r w:rsidRPr="001503F7">
              <w:rPr>
                <w:vertAlign w:val="superscript"/>
              </w:rPr>
              <w:t>2</w:t>
            </w:r>
          </w:p>
        </w:tc>
        <w:tc>
          <w:tcPr>
            <w:tcW w:w="1536" w:type="dxa"/>
            <w:tcBorders>
              <w:top w:val="nil"/>
              <w:left w:val="nil"/>
              <w:bottom w:val="single" w:sz="4" w:space="0" w:color="auto"/>
              <w:right w:val="single" w:sz="4" w:space="0" w:color="auto"/>
            </w:tcBorders>
            <w:shd w:val="clear" w:color="auto" w:fill="FFFFFF"/>
            <w:vAlign w:val="center"/>
            <w:hideMark/>
          </w:tcPr>
          <w:p w14:paraId="591C41A3" w14:textId="77777777" w:rsidR="00053E43" w:rsidRPr="001503F7" w:rsidRDefault="00053E43" w:rsidP="00053E43">
            <w:pPr>
              <w:jc w:val="center"/>
            </w:pPr>
            <w:r w:rsidRPr="001503F7">
              <w:t>от 2,5 до 7,0 кг/см</w:t>
            </w:r>
            <w:r w:rsidRPr="001503F7">
              <w:rPr>
                <w:vertAlign w:val="superscript"/>
              </w:rPr>
              <w:t>2</w:t>
            </w:r>
          </w:p>
        </w:tc>
        <w:tc>
          <w:tcPr>
            <w:tcW w:w="1536" w:type="dxa"/>
            <w:tcBorders>
              <w:top w:val="nil"/>
              <w:left w:val="nil"/>
              <w:bottom w:val="single" w:sz="4" w:space="0" w:color="auto"/>
              <w:right w:val="single" w:sz="4" w:space="0" w:color="auto"/>
            </w:tcBorders>
            <w:shd w:val="clear" w:color="auto" w:fill="FFFFFF"/>
            <w:vAlign w:val="center"/>
            <w:hideMark/>
          </w:tcPr>
          <w:p w14:paraId="2C0EE601" w14:textId="77777777" w:rsidR="00053E43" w:rsidRPr="001503F7" w:rsidRDefault="00053E43" w:rsidP="00053E43">
            <w:pPr>
              <w:jc w:val="center"/>
            </w:pPr>
            <w:r w:rsidRPr="001503F7">
              <w:t>от 7,0 до 13,0 кг/см</w:t>
            </w:r>
            <w:r w:rsidRPr="001503F7">
              <w:rPr>
                <w:vertAlign w:val="superscript"/>
              </w:rPr>
              <w:t>2</w:t>
            </w:r>
          </w:p>
        </w:tc>
        <w:tc>
          <w:tcPr>
            <w:tcW w:w="1536" w:type="dxa"/>
            <w:tcBorders>
              <w:top w:val="nil"/>
              <w:left w:val="nil"/>
              <w:bottom w:val="single" w:sz="4" w:space="0" w:color="auto"/>
              <w:right w:val="single" w:sz="4" w:space="0" w:color="auto"/>
            </w:tcBorders>
            <w:shd w:val="clear" w:color="auto" w:fill="FFFFFF"/>
            <w:vAlign w:val="center"/>
            <w:hideMark/>
          </w:tcPr>
          <w:p w14:paraId="529A7B65" w14:textId="77777777" w:rsidR="00053E43" w:rsidRPr="001503F7" w:rsidRDefault="00053E43" w:rsidP="00053E43">
            <w:pPr>
              <w:jc w:val="center"/>
            </w:pPr>
            <w:r w:rsidRPr="001503F7">
              <w:t>свыше</w:t>
            </w:r>
            <w:r w:rsidRPr="001503F7">
              <w:br/>
              <w:t>13,0 кг/см</w:t>
            </w:r>
            <w:r w:rsidRPr="001503F7">
              <w:rPr>
                <w:vertAlign w:val="superscript"/>
              </w:rPr>
              <w:t>2</w:t>
            </w:r>
          </w:p>
        </w:tc>
        <w:tc>
          <w:tcPr>
            <w:tcW w:w="157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7CB307" w14:textId="77777777" w:rsidR="00053E43" w:rsidRPr="001503F7" w:rsidRDefault="00053E43" w:rsidP="00053E43"/>
        </w:tc>
      </w:tr>
      <w:tr w:rsidR="00053E43" w:rsidRPr="001503F7" w14:paraId="0086298A" w14:textId="77777777" w:rsidTr="00053E43">
        <w:trPr>
          <w:trHeight w:val="300"/>
        </w:trPr>
        <w:tc>
          <w:tcPr>
            <w:tcW w:w="15451" w:type="dxa"/>
            <w:gridSpan w:val="8"/>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1B53FFB9" w14:textId="77777777" w:rsidR="00053E43" w:rsidRPr="001503F7" w:rsidRDefault="00053E43" w:rsidP="00053E43">
            <w:pPr>
              <w:jc w:val="center"/>
              <w:rPr>
                <w:b/>
                <w:bCs/>
              </w:rPr>
            </w:pPr>
            <w:r w:rsidRPr="001503F7">
              <w:rPr>
                <w:b/>
                <w:bCs/>
              </w:rPr>
              <w:t>2018 год</w:t>
            </w:r>
          </w:p>
        </w:tc>
      </w:tr>
      <w:tr w:rsidR="00053E43" w:rsidRPr="001503F7" w14:paraId="6312D296"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35F431A1" w14:textId="77777777" w:rsidR="00053E43" w:rsidRPr="001503F7" w:rsidRDefault="00053E43" w:rsidP="00053E43">
            <w:r w:rsidRPr="001503F7">
              <w:t xml:space="preserve">Объем отпуска, </w:t>
            </w:r>
            <w:proofErr w:type="gramStart"/>
            <w:r w:rsidRPr="001503F7">
              <w:t>тыс.Гкал</w:t>
            </w:r>
            <w:proofErr w:type="gramEnd"/>
          </w:p>
        </w:tc>
        <w:tc>
          <w:tcPr>
            <w:tcW w:w="1564" w:type="dxa"/>
            <w:tcBorders>
              <w:top w:val="nil"/>
              <w:left w:val="nil"/>
              <w:bottom w:val="single" w:sz="4" w:space="0" w:color="auto"/>
              <w:right w:val="single" w:sz="4" w:space="0" w:color="auto"/>
            </w:tcBorders>
            <w:shd w:val="clear" w:color="auto" w:fill="FFFFFF"/>
            <w:noWrap/>
            <w:vAlign w:val="center"/>
          </w:tcPr>
          <w:p w14:paraId="7420C48E" w14:textId="77777777" w:rsidR="00053E43" w:rsidRPr="001503F7" w:rsidRDefault="00053E43" w:rsidP="00053E43">
            <w:pPr>
              <w:jc w:val="center"/>
            </w:pPr>
            <w:r w:rsidRPr="001503F7">
              <w:t>242,369</w:t>
            </w:r>
          </w:p>
        </w:tc>
        <w:tc>
          <w:tcPr>
            <w:tcW w:w="1492" w:type="dxa"/>
            <w:tcBorders>
              <w:top w:val="nil"/>
              <w:left w:val="nil"/>
              <w:bottom w:val="single" w:sz="4" w:space="0" w:color="auto"/>
              <w:right w:val="single" w:sz="4" w:space="0" w:color="auto"/>
            </w:tcBorders>
            <w:shd w:val="clear" w:color="auto" w:fill="FFFFFF"/>
            <w:noWrap/>
            <w:vAlign w:val="center"/>
          </w:tcPr>
          <w:p w14:paraId="28216370" w14:textId="77777777" w:rsidR="00053E43" w:rsidRPr="001503F7" w:rsidRDefault="00053E43" w:rsidP="00053E43">
            <w:pPr>
              <w:jc w:val="center"/>
            </w:pPr>
            <w:r w:rsidRPr="001503F7">
              <w:t>242,369</w:t>
            </w:r>
          </w:p>
        </w:tc>
        <w:tc>
          <w:tcPr>
            <w:tcW w:w="1536" w:type="dxa"/>
            <w:tcBorders>
              <w:top w:val="nil"/>
              <w:left w:val="nil"/>
              <w:bottom w:val="single" w:sz="4" w:space="0" w:color="auto"/>
              <w:right w:val="single" w:sz="4" w:space="0" w:color="auto"/>
            </w:tcBorders>
            <w:shd w:val="clear" w:color="auto" w:fill="FFFFFF"/>
            <w:noWrap/>
            <w:vAlign w:val="center"/>
          </w:tcPr>
          <w:p w14:paraId="23F0903D"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5EDA31C0"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73B3786D"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471FDA18" w14:textId="77777777" w:rsidR="00053E43" w:rsidRPr="001503F7" w:rsidRDefault="00053E43" w:rsidP="00053E43">
            <w:pPr>
              <w:jc w:val="center"/>
            </w:pPr>
            <w:r w:rsidRPr="001503F7">
              <w:t>0,000</w:t>
            </w:r>
          </w:p>
        </w:tc>
        <w:tc>
          <w:tcPr>
            <w:tcW w:w="1573" w:type="dxa"/>
            <w:tcBorders>
              <w:top w:val="nil"/>
              <w:left w:val="nil"/>
              <w:bottom w:val="single" w:sz="4" w:space="0" w:color="auto"/>
              <w:right w:val="single" w:sz="4" w:space="0" w:color="auto"/>
            </w:tcBorders>
            <w:shd w:val="clear" w:color="auto" w:fill="FFFFFF"/>
            <w:noWrap/>
            <w:vAlign w:val="center"/>
          </w:tcPr>
          <w:p w14:paraId="2BFEA529" w14:textId="77777777" w:rsidR="00053E43" w:rsidRPr="001503F7" w:rsidRDefault="00053E43" w:rsidP="00053E43">
            <w:pPr>
              <w:jc w:val="center"/>
            </w:pPr>
            <w:r w:rsidRPr="001503F7">
              <w:t>0,000</w:t>
            </w:r>
          </w:p>
        </w:tc>
      </w:tr>
      <w:tr w:rsidR="00053E43" w:rsidRPr="001503F7" w14:paraId="530CFD46"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6425A346" w14:textId="77777777" w:rsidR="00053E43" w:rsidRPr="001503F7" w:rsidRDefault="00053E43" w:rsidP="00053E43">
            <w:pPr>
              <w:rPr>
                <w:b/>
                <w:bCs/>
              </w:rPr>
            </w:pPr>
            <w:r w:rsidRPr="001503F7">
              <w:rPr>
                <w:b/>
                <w:bCs/>
              </w:rPr>
              <w:t>Среднеотпускной тариф, руб./Гкал</w:t>
            </w:r>
          </w:p>
        </w:tc>
        <w:tc>
          <w:tcPr>
            <w:tcW w:w="1564" w:type="dxa"/>
            <w:tcBorders>
              <w:top w:val="nil"/>
              <w:left w:val="nil"/>
              <w:bottom w:val="single" w:sz="4" w:space="0" w:color="auto"/>
              <w:right w:val="single" w:sz="4" w:space="0" w:color="auto"/>
            </w:tcBorders>
            <w:shd w:val="clear" w:color="auto" w:fill="FFFFFF"/>
            <w:noWrap/>
            <w:vAlign w:val="center"/>
          </w:tcPr>
          <w:p w14:paraId="12F5AC05" w14:textId="77777777" w:rsidR="00053E43" w:rsidRPr="001503F7" w:rsidRDefault="00053E43" w:rsidP="00053E43">
            <w:pPr>
              <w:jc w:val="center"/>
            </w:pPr>
            <w:r w:rsidRPr="001503F7">
              <w:t>755,18</w:t>
            </w:r>
          </w:p>
        </w:tc>
        <w:tc>
          <w:tcPr>
            <w:tcW w:w="1492" w:type="dxa"/>
            <w:tcBorders>
              <w:top w:val="nil"/>
              <w:left w:val="nil"/>
              <w:bottom w:val="single" w:sz="4" w:space="0" w:color="auto"/>
              <w:right w:val="single" w:sz="4" w:space="0" w:color="auto"/>
            </w:tcBorders>
            <w:shd w:val="clear" w:color="auto" w:fill="FFFFFF"/>
            <w:noWrap/>
            <w:vAlign w:val="center"/>
          </w:tcPr>
          <w:p w14:paraId="75D4EB65" w14:textId="77777777" w:rsidR="00053E43" w:rsidRPr="001503F7" w:rsidRDefault="00053E43" w:rsidP="00053E43">
            <w:pPr>
              <w:jc w:val="center"/>
            </w:pPr>
            <w:r w:rsidRPr="001503F7">
              <w:t>755,18</w:t>
            </w:r>
          </w:p>
        </w:tc>
        <w:tc>
          <w:tcPr>
            <w:tcW w:w="1536" w:type="dxa"/>
            <w:tcBorders>
              <w:top w:val="nil"/>
              <w:left w:val="nil"/>
              <w:bottom w:val="single" w:sz="4" w:space="0" w:color="auto"/>
              <w:right w:val="single" w:sz="4" w:space="0" w:color="auto"/>
            </w:tcBorders>
            <w:shd w:val="clear" w:color="auto" w:fill="FFFFFF"/>
            <w:noWrap/>
            <w:vAlign w:val="center"/>
          </w:tcPr>
          <w:p w14:paraId="045768A6"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28564B99"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119EF544"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1A33EC86" w14:textId="77777777" w:rsidR="00053E43" w:rsidRPr="001503F7" w:rsidRDefault="00053E43" w:rsidP="00053E43">
            <w:pPr>
              <w:jc w:val="center"/>
            </w:pPr>
            <w:r w:rsidRPr="001503F7">
              <w:t>0,00</w:t>
            </w:r>
          </w:p>
        </w:tc>
        <w:tc>
          <w:tcPr>
            <w:tcW w:w="1573" w:type="dxa"/>
            <w:tcBorders>
              <w:top w:val="nil"/>
              <w:left w:val="nil"/>
              <w:bottom w:val="single" w:sz="4" w:space="0" w:color="auto"/>
              <w:right w:val="single" w:sz="4" w:space="0" w:color="auto"/>
            </w:tcBorders>
            <w:shd w:val="clear" w:color="auto" w:fill="FFFFFF"/>
            <w:noWrap/>
            <w:vAlign w:val="center"/>
          </w:tcPr>
          <w:p w14:paraId="55059AB5" w14:textId="77777777" w:rsidR="00053E43" w:rsidRPr="001503F7" w:rsidRDefault="00053E43" w:rsidP="00053E43">
            <w:pPr>
              <w:jc w:val="center"/>
            </w:pPr>
            <w:r w:rsidRPr="001503F7">
              <w:t>0,00</w:t>
            </w:r>
          </w:p>
        </w:tc>
      </w:tr>
      <w:tr w:rsidR="00053E43" w:rsidRPr="001503F7" w14:paraId="1F781E2B"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345D595F" w14:textId="77777777" w:rsidR="00053E43" w:rsidRPr="001503F7" w:rsidRDefault="00053E43" w:rsidP="00053E43">
            <w:r w:rsidRPr="001503F7">
              <w:t>НВВ, тыс.руб.</w:t>
            </w:r>
          </w:p>
        </w:tc>
        <w:tc>
          <w:tcPr>
            <w:tcW w:w="1564" w:type="dxa"/>
            <w:tcBorders>
              <w:top w:val="nil"/>
              <w:left w:val="nil"/>
              <w:bottom w:val="single" w:sz="4" w:space="0" w:color="auto"/>
              <w:right w:val="single" w:sz="4" w:space="0" w:color="auto"/>
            </w:tcBorders>
            <w:shd w:val="clear" w:color="auto" w:fill="FFFFFF"/>
            <w:noWrap/>
            <w:vAlign w:val="center"/>
          </w:tcPr>
          <w:p w14:paraId="7C3A5D69" w14:textId="77777777" w:rsidR="00053E43" w:rsidRPr="001503F7" w:rsidRDefault="00053E43" w:rsidP="00053E43">
            <w:pPr>
              <w:jc w:val="center"/>
            </w:pPr>
            <w:r w:rsidRPr="001503F7">
              <w:t>183 032</w:t>
            </w:r>
          </w:p>
        </w:tc>
        <w:tc>
          <w:tcPr>
            <w:tcW w:w="1492" w:type="dxa"/>
            <w:tcBorders>
              <w:top w:val="nil"/>
              <w:left w:val="nil"/>
              <w:bottom w:val="single" w:sz="4" w:space="0" w:color="auto"/>
              <w:right w:val="single" w:sz="4" w:space="0" w:color="auto"/>
            </w:tcBorders>
            <w:shd w:val="clear" w:color="auto" w:fill="FFFFFF"/>
            <w:noWrap/>
            <w:vAlign w:val="center"/>
          </w:tcPr>
          <w:p w14:paraId="661E856B" w14:textId="77777777" w:rsidR="00053E43" w:rsidRPr="001503F7" w:rsidRDefault="00053E43" w:rsidP="00053E43">
            <w:pPr>
              <w:jc w:val="center"/>
            </w:pPr>
            <w:r w:rsidRPr="001503F7">
              <w:t>183 032</w:t>
            </w:r>
          </w:p>
        </w:tc>
        <w:tc>
          <w:tcPr>
            <w:tcW w:w="1536" w:type="dxa"/>
            <w:tcBorders>
              <w:top w:val="nil"/>
              <w:left w:val="nil"/>
              <w:bottom w:val="single" w:sz="4" w:space="0" w:color="auto"/>
              <w:right w:val="single" w:sz="4" w:space="0" w:color="auto"/>
            </w:tcBorders>
            <w:shd w:val="clear" w:color="auto" w:fill="FFFFFF"/>
            <w:noWrap/>
            <w:vAlign w:val="center"/>
          </w:tcPr>
          <w:p w14:paraId="3BF158E0"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34EB5EA5"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449AAE8B"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7D26D2B9" w14:textId="77777777" w:rsidR="00053E43" w:rsidRPr="001503F7" w:rsidRDefault="00053E43" w:rsidP="00053E43">
            <w:pPr>
              <w:jc w:val="center"/>
            </w:pPr>
            <w:r w:rsidRPr="001503F7">
              <w:t>0</w:t>
            </w:r>
          </w:p>
        </w:tc>
        <w:tc>
          <w:tcPr>
            <w:tcW w:w="1573" w:type="dxa"/>
            <w:tcBorders>
              <w:top w:val="nil"/>
              <w:left w:val="nil"/>
              <w:bottom w:val="single" w:sz="4" w:space="0" w:color="auto"/>
              <w:right w:val="single" w:sz="4" w:space="0" w:color="auto"/>
            </w:tcBorders>
            <w:shd w:val="clear" w:color="auto" w:fill="FFFFFF"/>
            <w:noWrap/>
            <w:vAlign w:val="center"/>
          </w:tcPr>
          <w:p w14:paraId="556F074E" w14:textId="77777777" w:rsidR="00053E43" w:rsidRPr="001503F7" w:rsidRDefault="00053E43" w:rsidP="00053E43">
            <w:pPr>
              <w:jc w:val="center"/>
            </w:pPr>
            <w:r w:rsidRPr="001503F7">
              <w:t>0</w:t>
            </w:r>
          </w:p>
        </w:tc>
      </w:tr>
      <w:tr w:rsidR="00053E43" w:rsidRPr="001503F7" w14:paraId="11540917" w14:textId="77777777" w:rsidTr="00053E43">
        <w:trPr>
          <w:trHeight w:val="300"/>
        </w:trPr>
        <w:tc>
          <w:tcPr>
            <w:tcW w:w="15451" w:type="dxa"/>
            <w:gridSpan w:val="8"/>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5E2A2180" w14:textId="77777777" w:rsidR="00053E43" w:rsidRPr="001503F7" w:rsidRDefault="00053E43" w:rsidP="00053E43">
            <w:pPr>
              <w:jc w:val="center"/>
              <w:rPr>
                <w:b/>
                <w:bCs/>
              </w:rPr>
            </w:pPr>
            <w:r w:rsidRPr="001503F7">
              <w:rPr>
                <w:b/>
                <w:bCs/>
              </w:rPr>
              <w:t>1 полугодие 2018 года</w:t>
            </w:r>
          </w:p>
        </w:tc>
      </w:tr>
      <w:tr w:rsidR="00053E43" w:rsidRPr="001503F7" w14:paraId="29DC5F4C"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5FED65CF" w14:textId="77777777" w:rsidR="00053E43" w:rsidRPr="001503F7" w:rsidRDefault="00053E43" w:rsidP="00053E43">
            <w:r w:rsidRPr="001503F7">
              <w:t xml:space="preserve">Объем отпуска, </w:t>
            </w:r>
            <w:proofErr w:type="gramStart"/>
            <w:r w:rsidRPr="001503F7">
              <w:t>тыс.Гкал</w:t>
            </w:r>
            <w:proofErr w:type="gramEnd"/>
          </w:p>
        </w:tc>
        <w:tc>
          <w:tcPr>
            <w:tcW w:w="1564" w:type="dxa"/>
            <w:tcBorders>
              <w:top w:val="nil"/>
              <w:left w:val="nil"/>
              <w:bottom w:val="single" w:sz="4" w:space="0" w:color="auto"/>
              <w:right w:val="single" w:sz="4" w:space="0" w:color="auto"/>
            </w:tcBorders>
            <w:shd w:val="clear" w:color="auto" w:fill="FFFFFF"/>
            <w:noWrap/>
            <w:vAlign w:val="center"/>
          </w:tcPr>
          <w:p w14:paraId="3167A7B7" w14:textId="77777777" w:rsidR="00053E43" w:rsidRPr="001503F7" w:rsidRDefault="00053E43" w:rsidP="00053E43">
            <w:pPr>
              <w:jc w:val="center"/>
            </w:pPr>
            <w:r w:rsidRPr="001503F7">
              <w:t>137,190</w:t>
            </w:r>
          </w:p>
        </w:tc>
        <w:tc>
          <w:tcPr>
            <w:tcW w:w="1492" w:type="dxa"/>
            <w:tcBorders>
              <w:top w:val="nil"/>
              <w:left w:val="nil"/>
              <w:bottom w:val="single" w:sz="4" w:space="0" w:color="auto"/>
              <w:right w:val="single" w:sz="4" w:space="0" w:color="auto"/>
            </w:tcBorders>
            <w:shd w:val="clear" w:color="auto" w:fill="FFFFFF"/>
            <w:noWrap/>
            <w:vAlign w:val="center"/>
          </w:tcPr>
          <w:p w14:paraId="7099F86F" w14:textId="77777777" w:rsidR="00053E43" w:rsidRPr="001503F7" w:rsidRDefault="00053E43" w:rsidP="00053E43">
            <w:pPr>
              <w:jc w:val="center"/>
            </w:pPr>
            <w:r w:rsidRPr="001503F7">
              <w:t>137,190</w:t>
            </w:r>
          </w:p>
        </w:tc>
        <w:tc>
          <w:tcPr>
            <w:tcW w:w="1536" w:type="dxa"/>
            <w:tcBorders>
              <w:top w:val="nil"/>
              <w:left w:val="nil"/>
              <w:bottom w:val="single" w:sz="4" w:space="0" w:color="auto"/>
              <w:right w:val="single" w:sz="4" w:space="0" w:color="auto"/>
            </w:tcBorders>
            <w:shd w:val="clear" w:color="auto" w:fill="FFFFFF"/>
            <w:noWrap/>
            <w:vAlign w:val="center"/>
          </w:tcPr>
          <w:p w14:paraId="5DDCBC2C"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782BDBF1"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45A1A556"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6550A696" w14:textId="77777777" w:rsidR="00053E43" w:rsidRPr="001503F7" w:rsidRDefault="00053E43" w:rsidP="00053E43">
            <w:pPr>
              <w:jc w:val="center"/>
            </w:pPr>
            <w:r w:rsidRPr="001503F7">
              <w:t>0,000</w:t>
            </w:r>
          </w:p>
        </w:tc>
        <w:tc>
          <w:tcPr>
            <w:tcW w:w="1573" w:type="dxa"/>
            <w:tcBorders>
              <w:top w:val="nil"/>
              <w:left w:val="nil"/>
              <w:bottom w:val="single" w:sz="4" w:space="0" w:color="auto"/>
              <w:right w:val="single" w:sz="4" w:space="0" w:color="auto"/>
            </w:tcBorders>
            <w:shd w:val="clear" w:color="auto" w:fill="FFFFFF"/>
            <w:noWrap/>
            <w:vAlign w:val="center"/>
          </w:tcPr>
          <w:p w14:paraId="6213BA3B" w14:textId="77777777" w:rsidR="00053E43" w:rsidRPr="001503F7" w:rsidRDefault="00053E43" w:rsidP="00053E43">
            <w:pPr>
              <w:jc w:val="center"/>
            </w:pPr>
            <w:r w:rsidRPr="001503F7">
              <w:t>0,000</w:t>
            </w:r>
          </w:p>
        </w:tc>
      </w:tr>
      <w:tr w:rsidR="00053E43" w:rsidRPr="001503F7" w14:paraId="4907FD79"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640B5BD" w14:textId="77777777" w:rsidR="00053E43" w:rsidRPr="001503F7" w:rsidRDefault="00053E43" w:rsidP="00053E43">
            <w:pPr>
              <w:rPr>
                <w:b/>
                <w:bCs/>
              </w:rPr>
            </w:pPr>
            <w:r w:rsidRPr="001503F7">
              <w:rPr>
                <w:b/>
                <w:bCs/>
              </w:rPr>
              <w:t>Среднеотпускной тариф, руб./Гкал</w:t>
            </w:r>
          </w:p>
        </w:tc>
        <w:tc>
          <w:tcPr>
            <w:tcW w:w="1564" w:type="dxa"/>
            <w:tcBorders>
              <w:top w:val="nil"/>
              <w:left w:val="nil"/>
              <w:bottom w:val="single" w:sz="4" w:space="0" w:color="auto"/>
              <w:right w:val="single" w:sz="4" w:space="0" w:color="auto"/>
            </w:tcBorders>
            <w:shd w:val="clear" w:color="auto" w:fill="FFFFFF"/>
            <w:noWrap/>
            <w:vAlign w:val="center"/>
          </w:tcPr>
          <w:p w14:paraId="7B88BFF1" w14:textId="77777777" w:rsidR="00053E43" w:rsidRPr="001503F7" w:rsidRDefault="00053E43" w:rsidP="00053E43">
            <w:pPr>
              <w:jc w:val="center"/>
            </w:pPr>
            <w:r w:rsidRPr="001503F7">
              <w:t>741,66</w:t>
            </w:r>
          </w:p>
        </w:tc>
        <w:tc>
          <w:tcPr>
            <w:tcW w:w="1492" w:type="dxa"/>
            <w:tcBorders>
              <w:top w:val="nil"/>
              <w:left w:val="nil"/>
              <w:bottom w:val="single" w:sz="4" w:space="0" w:color="auto"/>
              <w:right w:val="single" w:sz="4" w:space="0" w:color="auto"/>
            </w:tcBorders>
            <w:shd w:val="clear" w:color="auto" w:fill="FFFFFF"/>
            <w:noWrap/>
            <w:vAlign w:val="center"/>
          </w:tcPr>
          <w:p w14:paraId="483867CD" w14:textId="77777777" w:rsidR="00053E43" w:rsidRPr="001503F7" w:rsidRDefault="00053E43" w:rsidP="00053E43">
            <w:pPr>
              <w:jc w:val="center"/>
            </w:pPr>
            <w:r w:rsidRPr="001503F7">
              <w:t>741,66</w:t>
            </w:r>
          </w:p>
        </w:tc>
        <w:tc>
          <w:tcPr>
            <w:tcW w:w="1536" w:type="dxa"/>
            <w:tcBorders>
              <w:top w:val="nil"/>
              <w:left w:val="nil"/>
              <w:bottom w:val="single" w:sz="4" w:space="0" w:color="auto"/>
              <w:right w:val="single" w:sz="4" w:space="0" w:color="auto"/>
            </w:tcBorders>
            <w:shd w:val="clear" w:color="auto" w:fill="FFFFFF"/>
            <w:noWrap/>
            <w:vAlign w:val="center"/>
          </w:tcPr>
          <w:p w14:paraId="36F30900"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24AD2390"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213A07A2"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4A438DCB" w14:textId="77777777" w:rsidR="00053E43" w:rsidRPr="001503F7" w:rsidRDefault="00053E43" w:rsidP="00053E43">
            <w:pPr>
              <w:jc w:val="center"/>
            </w:pPr>
            <w:r w:rsidRPr="001503F7">
              <w:t>0,00</w:t>
            </w:r>
          </w:p>
        </w:tc>
        <w:tc>
          <w:tcPr>
            <w:tcW w:w="1573" w:type="dxa"/>
            <w:tcBorders>
              <w:top w:val="nil"/>
              <w:left w:val="nil"/>
              <w:bottom w:val="single" w:sz="4" w:space="0" w:color="auto"/>
              <w:right w:val="single" w:sz="4" w:space="0" w:color="auto"/>
            </w:tcBorders>
            <w:shd w:val="clear" w:color="auto" w:fill="FFFFFF"/>
            <w:noWrap/>
            <w:vAlign w:val="center"/>
          </w:tcPr>
          <w:p w14:paraId="1CA38A93" w14:textId="77777777" w:rsidR="00053E43" w:rsidRPr="001503F7" w:rsidRDefault="00053E43" w:rsidP="00053E43">
            <w:pPr>
              <w:jc w:val="center"/>
            </w:pPr>
            <w:r w:rsidRPr="001503F7">
              <w:t>0,00</w:t>
            </w:r>
          </w:p>
        </w:tc>
      </w:tr>
      <w:tr w:rsidR="00053E43" w:rsidRPr="001503F7" w14:paraId="30023958"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5293DD27" w14:textId="77777777" w:rsidR="00053E43" w:rsidRPr="001503F7" w:rsidRDefault="00053E43" w:rsidP="00053E43">
            <w:r w:rsidRPr="001503F7">
              <w:t>НВВ, тыс.руб.</w:t>
            </w:r>
          </w:p>
        </w:tc>
        <w:tc>
          <w:tcPr>
            <w:tcW w:w="1564" w:type="dxa"/>
            <w:tcBorders>
              <w:top w:val="nil"/>
              <w:left w:val="nil"/>
              <w:bottom w:val="single" w:sz="4" w:space="0" w:color="auto"/>
              <w:right w:val="single" w:sz="4" w:space="0" w:color="auto"/>
            </w:tcBorders>
            <w:shd w:val="clear" w:color="auto" w:fill="FFFFFF"/>
            <w:noWrap/>
            <w:vAlign w:val="center"/>
          </w:tcPr>
          <w:p w14:paraId="0D9804FA" w14:textId="77777777" w:rsidR="00053E43" w:rsidRPr="001503F7" w:rsidRDefault="00053E43" w:rsidP="00053E43">
            <w:pPr>
              <w:jc w:val="center"/>
            </w:pPr>
            <w:r w:rsidRPr="001503F7">
              <w:t>101 748</w:t>
            </w:r>
          </w:p>
        </w:tc>
        <w:tc>
          <w:tcPr>
            <w:tcW w:w="1492" w:type="dxa"/>
            <w:tcBorders>
              <w:top w:val="nil"/>
              <w:left w:val="nil"/>
              <w:bottom w:val="single" w:sz="4" w:space="0" w:color="auto"/>
              <w:right w:val="single" w:sz="4" w:space="0" w:color="auto"/>
            </w:tcBorders>
            <w:shd w:val="clear" w:color="auto" w:fill="FFFFFF"/>
            <w:noWrap/>
            <w:vAlign w:val="center"/>
          </w:tcPr>
          <w:p w14:paraId="1C039C33" w14:textId="77777777" w:rsidR="00053E43" w:rsidRPr="001503F7" w:rsidRDefault="00053E43" w:rsidP="00053E43">
            <w:pPr>
              <w:jc w:val="center"/>
            </w:pPr>
            <w:r w:rsidRPr="001503F7">
              <w:t>101 748</w:t>
            </w:r>
          </w:p>
        </w:tc>
        <w:tc>
          <w:tcPr>
            <w:tcW w:w="1536" w:type="dxa"/>
            <w:tcBorders>
              <w:top w:val="nil"/>
              <w:left w:val="nil"/>
              <w:bottom w:val="single" w:sz="4" w:space="0" w:color="auto"/>
              <w:right w:val="single" w:sz="4" w:space="0" w:color="auto"/>
            </w:tcBorders>
            <w:shd w:val="clear" w:color="auto" w:fill="FFFFFF"/>
            <w:noWrap/>
            <w:vAlign w:val="center"/>
          </w:tcPr>
          <w:p w14:paraId="518C1EE7"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078A5D9C"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6235ED68"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49E1906A" w14:textId="77777777" w:rsidR="00053E43" w:rsidRPr="001503F7" w:rsidRDefault="00053E43" w:rsidP="00053E43">
            <w:pPr>
              <w:jc w:val="center"/>
            </w:pPr>
            <w:r w:rsidRPr="001503F7">
              <w:t>0</w:t>
            </w:r>
          </w:p>
        </w:tc>
        <w:tc>
          <w:tcPr>
            <w:tcW w:w="1573" w:type="dxa"/>
            <w:tcBorders>
              <w:top w:val="nil"/>
              <w:left w:val="nil"/>
              <w:bottom w:val="single" w:sz="4" w:space="0" w:color="auto"/>
              <w:right w:val="single" w:sz="4" w:space="0" w:color="auto"/>
            </w:tcBorders>
            <w:shd w:val="clear" w:color="auto" w:fill="FFFFFF"/>
            <w:noWrap/>
            <w:vAlign w:val="center"/>
          </w:tcPr>
          <w:p w14:paraId="6D6DFFFB" w14:textId="77777777" w:rsidR="00053E43" w:rsidRPr="001503F7" w:rsidRDefault="00053E43" w:rsidP="00053E43">
            <w:pPr>
              <w:jc w:val="center"/>
            </w:pPr>
            <w:r w:rsidRPr="001503F7">
              <w:t>0</w:t>
            </w:r>
          </w:p>
        </w:tc>
      </w:tr>
      <w:tr w:rsidR="00053E43" w:rsidRPr="001503F7" w14:paraId="2C272FC1" w14:textId="77777777" w:rsidTr="00053E43">
        <w:trPr>
          <w:trHeight w:val="300"/>
        </w:trPr>
        <w:tc>
          <w:tcPr>
            <w:tcW w:w="15451" w:type="dxa"/>
            <w:gridSpan w:val="8"/>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605EB3DE" w14:textId="77777777" w:rsidR="00053E43" w:rsidRPr="001503F7" w:rsidRDefault="00053E43" w:rsidP="00053E43">
            <w:pPr>
              <w:jc w:val="center"/>
              <w:rPr>
                <w:b/>
                <w:bCs/>
              </w:rPr>
            </w:pPr>
            <w:r w:rsidRPr="001503F7">
              <w:rPr>
                <w:b/>
                <w:bCs/>
              </w:rPr>
              <w:t>2 полугодие 2018 года</w:t>
            </w:r>
          </w:p>
        </w:tc>
      </w:tr>
      <w:tr w:rsidR="00053E43" w:rsidRPr="001503F7" w14:paraId="3166C827"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765FCC5D" w14:textId="77777777" w:rsidR="00053E43" w:rsidRPr="001503F7" w:rsidRDefault="00053E43" w:rsidP="00053E43">
            <w:r w:rsidRPr="001503F7">
              <w:t xml:space="preserve">Объем отпуска, </w:t>
            </w:r>
            <w:proofErr w:type="gramStart"/>
            <w:r w:rsidRPr="001503F7">
              <w:t>тыс.Гкал</w:t>
            </w:r>
            <w:proofErr w:type="gramEnd"/>
          </w:p>
        </w:tc>
        <w:tc>
          <w:tcPr>
            <w:tcW w:w="1564" w:type="dxa"/>
            <w:tcBorders>
              <w:top w:val="nil"/>
              <w:left w:val="nil"/>
              <w:bottom w:val="single" w:sz="4" w:space="0" w:color="auto"/>
              <w:right w:val="single" w:sz="4" w:space="0" w:color="auto"/>
            </w:tcBorders>
            <w:shd w:val="clear" w:color="auto" w:fill="FFFFFF"/>
            <w:noWrap/>
            <w:vAlign w:val="center"/>
          </w:tcPr>
          <w:p w14:paraId="542FF00A" w14:textId="77777777" w:rsidR="00053E43" w:rsidRPr="001503F7" w:rsidRDefault="00053E43" w:rsidP="00053E43">
            <w:pPr>
              <w:jc w:val="center"/>
            </w:pPr>
            <w:r w:rsidRPr="001503F7">
              <w:t>105,179</w:t>
            </w:r>
          </w:p>
        </w:tc>
        <w:tc>
          <w:tcPr>
            <w:tcW w:w="1492" w:type="dxa"/>
            <w:tcBorders>
              <w:top w:val="nil"/>
              <w:left w:val="nil"/>
              <w:bottom w:val="single" w:sz="4" w:space="0" w:color="auto"/>
              <w:right w:val="single" w:sz="4" w:space="0" w:color="auto"/>
            </w:tcBorders>
            <w:shd w:val="clear" w:color="auto" w:fill="FFFFFF"/>
            <w:noWrap/>
            <w:vAlign w:val="center"/>
          </w:tcPr>
          <w:p w14:paraId="4E188AF8" w14:textId="77777777" w:rsidR="00053E43" w:rsidRPr="001503F7" w:rsidRDefault="00053E43" w:rsidP="00053E43">
            <w:pPr>
              <w:jc w:val="center"/>
            </w:pPr>
            <w:r w:rsidRPr="001503F7">
              <w:t>105,179</w:t>
            </w:r>
          </w:p>
        </w:tc>
        <w:tc>
          <w:tcPr>
            <w:tcW w:w="1536" w:type="dxa"/>
            <w:tcBorders>
              <w:top w:val="nil"/>
              <w:left w:val="nil"/>
              <w:bottom w:val="single" w:sz="4" w:space="0" w:color="auto"/>
              <w:right w:val="single" w:sz="4" w:space="0" w:color="auto"/>
            </w:tcBorders>
            <w:shd w:val="clear" w:color="auto" w:fill="FFFFFF"/>
            <w:noWrap/>
            <w:vAlign w:val="center"/>
          </w:tcPr>
          <w:p w14:paraId="1E98360B"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505E17B1"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44BFB705" w14:textId="77777777" w:rsidR="00053E43" w:rsidRPr="001503F7" w:rsidRDefault="00053E43" w:rsidP="00053E43">
            <w:pPr>
              <w:jc w:val="center"/>
            </w:pPr>
            <w:r w:rsidRPr="001503F7">
              <w:t>0,000</w:t>
            </w:r>
          </w:p>
        </w:tc>
        <w:tc>
          <w:tcPr>
            <w:tcW w:w="1536" w:type="dxa"/>
            <w:tcBorders>
              <w:top w:val="nil"/>
              <w:left w:val="nil"/>
              <w:bottom w:val="single" w:sz="4" w:space="0" w:color="auto"/>
              <w:right w:val="single" w:sz="4" w:space="0" w:color="auto"/>
            </w:tcBorders>
            <w:shd w:val="clear" w:color="auto" w:fill="FFFFFF"/>
            <w:noWrap/>
            <w:vAlign w:val="center"/>
          </w:tcPr>
          <w:p w14:paraId="09DD0CDE" w14:textId="77777777" w:rsidR="00053E43" w:rsidRPr="001503F7" w:rsidRDefault="00053E43" w:rsidP="00053E43">
            <w:pPr>
              <w:jc w:val="center"/>
            </w:pPr>
            <w:r w:rsidRPr="001503F7">
              <w:t>0,000</w:t>
            </w:r>
          </w:p>
        </w:tc>
        <w:tc>
          <w:tcPr>
            <w:tcW w:w="1573" w:type="dxa"/>
            <w:tcBorders>
              <w:top w:val="nil"/>
              <w:left w:val="nil"/>
              <w:bottom w:val="single" w:sz="4" w:space="0" w:color="auto"/>
              <w:right w:val="single" w:sz="4" w:space="0" w:color="auto"/>
            </w:tcBorders>
            <w:shd w:val="clear" w:color="auto" w:fill="FFFFFF"/>
            <w:noWrap/>
            <w:vAlign w:val="center"/>
          </w:tcPr>
          <w:p w14:paraId="00435028" w14:textId="77777777" w:rsidR="00053E43" w:rsidRPr="001503F7" w:rsidRDefault="00053E43" w:rsidP="00053E43">
            <w:pPr>
              <w:jc w:val="center"/>
            </w:pPr>
            <w:r w:rsidRPr="001503F7">
              <w:t>0,000</w:t>
            </w:r>
          </w:p>
        </w:tc>
      </w:tr>
      <w:tr w:rsidR="00053E43" w:rsidRPr="001503F7" w14:paraId="623B6FDF"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4F194DCB" w14:textId="77777777" w:rsidR="00053E43" w:rsidRPr="001503F7" w:rsidRDefault="00053E43" w:rsidP="00053E43">
            <w:pPr>
              <w:rPr>
                <w:b/>
                <w:bCs/>
              </w:rPr>
            </w:pPr>
            <w:r w:rsidRPr="001503F7">
              <w:rPr>
                <w:b/>
                <w:bCs/>
              </w:rPr>
              <w:t>Среднеотпускной тариф, руб./Гкал</w:t>
            </w:r>
          </w:p>
        </w:tc>
        <w:tc>
          <w:tcPr>
            <w:tcW w:w="1564" w:type="dxa"/>
            <w:tcBorders>
              <w:top w:val="nil"/>
              <w:left w:val="nil"/>
              <w:bottom w:val="single" w:sz="4" w:space="0" w:color="auto"/>
              <w:right w:val="single" w:sz="4" w:space="0" w:color="auto"/>
            </w:tcBorders>
            <w:shd w:val="clear" w:color="auto" w:fill="FFFFFF"/>
            <w:noWrap/>
            <w:vAlign w:val="center"/>
          </w:tcPr>
          <w:p w14:paraId="18CA53DE" w14:textId="77777777" w:rsidR="00053E43" w:rsidRPr="001503F7" w:rsidRDefault="00053E43" w:rsidP="00053E43">
            <w:pPr>
              <w:jc w:val="center"/>
            </w:pPr>
            <w:r w:rsidRPr="001503F7">
              <w:t>772,81</w:t>
            </w:r>
          </w:p>
        </w:tc>
        <w:tc>
          <w:tcPr>
            <w:tcW w:w="1492" w:type="dxa"/>
            <w:tcBorders>
              <w:top w:val="nil"/>
              <w:left w:val="nil"/>
              <w:bottom w:val="single" w:sz="4" w:space="0" w:color="auto"/>
              <w:right w:val="single" w:sz="4" w:space="0" w:color="auto"/>
            </w:tcBorders>
            <w:shd w:val="clear" w:color="auto" w:fill="FFFFFF"/>
            <w:noWrap/>
            <w:vAlign w:val="center"/>
          </w:tcPr>
          <w:p w14:paraId="25002D70" w14:textId="77777777" w:rsidR="00053E43" w:rsidRPr="001503F7" w:rsidRDefault="00053E43" w:rsidP="00053E43">
            <w:pPr>
              <w:jc w:val="center"/>
            </w:pPr>
            <w:r w:rsidRPr="001503F7">
              <w:t>772,81</w:t>
            </w:r>
          </w:p>
        </w:tc>
        <w:tc>
          <w:tcPr>
            <w:tcW w:w="1536" w:type="dxa"/>
            <w:tcBorders>
              <w:top w:val="nil"/>
              <w:left w:val="nil"/>
              <w:bottom w:val="single" w:sz="4" w:space="0" w:color="auto"/>
              <w:right w:val="single" w:sz="4" w:space="0" w:color="auto"/>
            </w:tcBorders>
            <w:shd w:val="clear" w:color="auto" w:fill="FFFFFF"/>
            <w:noWrap/>
            <w:vAlign w:val="center"/>
          </w:tcPr>
          <w:p w14:paraId="12DBE799"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19509E1E"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44CEADF4" w14:textId="77777777" w:rsidR="00053E43" w:rsidRPr="001503F7" w:rsidRDefault="00053E43" w:rsidP="00053E43">
            <w:pPr>
              <w:jc w:val="center"/>
            </w:pPr>
            <w:r w:rsidRPr="001503F7">
              <w:t>0,00</w:t>
            </w:r>
          </w:p>
        </w:tc>
        <w:tc>
          <w:tcPr>
            <w:tcW w:w="1536" w:type="dxa"/>
            <w:tcBorders>
              <w:top w:val="nil"/>
              <w:left w:val="nil"/>
              <w:bottom w:val="single" w:sz="4" w:space="0" w:color="auto"/>
              <w:right w:val="single" w:sz="4" w:space="0" w:color="auto"/>
            </w:tcBorders>
            <w:shd w:val="clear" w:color="auto" w:fill="FFFFFF"/>
            <w:noWrap/>
            <w:vAlign w:val="center"/>
          </w:tcPr>
          <w:p w14:paraId="47F4474D" w14:textId="77777777" w:rsidR="00053E43" w:rsidRPr="001503F7" w:rsidRDefault="00053E43" w:rsidP="00053E43">
            <w:pPr>
              <w:jc w:val="center"/>
            </w:pPr>
            <w:r w:rsidRPr="001503F7">
              <w:t>0,00</w:t>
            </w:r>
          </w:p>
        </w:tc>
        <w:tc>
          <w:tcPr>
            <w:tcW w:w="1573" w:type="dxa"/>
            <w:tcBorders>
              <w:top w:val="nil"/>
              <w:left w:val="nil"/>
              <w:bottom w:val="single" w:sz="4" w:space="0" w:color="auto"/>
              <w:right w:val="single" w:sz="4" w:space="0" w:color="auto"/>
            </w:tcBorders>
            <w:shd w:val="clear" w:color="auto" w:fill="FFFFFF"/>
            <w:noWrap/>
            <w:vAlign w:val="center"/>
          </w:tcPr>
          <w:p w14:paraId="016030C4" w14:textId="77777777" w:rsidR="00053E43" w:rsidRPr="001503F7" w:rsidRDefault="00053E43" w:rsidP="00053E43">
            <w:pPr>
              <w:jc w:val="center"/>
            </w:pPr>
            <w:r w:rsidRPr="001503F7">
              <w:t>0,00</w:t>
            </w:r>
          </w:p>
        </w:tc>
      </w:tr>
      <w:tr w:rsidR="00053E43" w:rsidRPr="001503F7" w14:paraId="7AE49B4D" w14:textId="77777777" w:rsidTr="00053E43">
        <w:trPr>
          <w:trHeight w:val="300"/>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1D3F9F59" w14:textId="77777777" w:rsidR="00053E43" w:rsidRPr="001503F7" w:rsidRDefault="00053E43" w:rsidP="00053E43">
            <w:r w:rsidRPr="001503F7">
              <w:t>НВВ, тыс.руб.</w:t>
            </w:r>
          </w:p>
        </w:tc>
        <w:tc>
          <w:tcPr>
            <w:tcW w:w="1564" w:type="dxa"/>
            <w:tcBorders>
              <w:top w:val="nil"/>
              <w:left w:val="nil"/>
              <w:bottom w:val="single" w:sz="4" w:space="0" w:color="auto"/>
              <w:right w:val="single" w:sz="4" w:space="0" w:color="auto"/>
            </w:tcBorders>
            <w:shd w:val="clear" w:color="auto" w:fill="FFFFFF"/>
            <w:noWrap/>
            <w:vAlign w:val="center"/>
          </w:tcPr>
          <w:p w14:paraId="2CD0D666" w14:textId="77777777" w:rsidR="00053E43" w:rsidRPr="001503F7" w:rsidRDefault="00053E43" w:rsidP="00053E43">
            <w:pPr>
              <w:jc w:val="center"/>
            </w:pPr>
            <w:r w:rsidRPr="001503F7">
              <w:t>81 283</w:t>
            </w:r>
          </w:p>
        </w:tc>
        <w:tc>
          <w:tcPr>
            <w:tcW w:w="1492" w:type="dxa"/>
            <w:tcBorders>
              <w:top w:val="nil"/>
              <w:left w:val="nil"/>
              <w:bottom w:val="single" w:sz="4" w:space="0" w:color="auto"/>
              <w:right w:val="single" w:sz="4" w:space="0" w:color="auto"/>
            </w:tcBorders>
            <w:shd w:val="clear" w:color="auto" w:fill="FFFFFF"/>
            <w:noWrap/>
            <w:vAlign w:val="center"/>
          </w:tcPr>
          <w:p w14:paraId="62BDE251" w14:textId="77777777" w:rsidR="00053E43" w:rsidRPr="001503F7" w:rsidRDefault="00053E43" w:rsidP="00053E43">
            <w:pPr>
              <w:jc w:val="center"/>
            </w:pPr>
            <w:r w:rsidRPr="001503F7">
              <w:t>81 283</w:t>
            </w:r>
          </w:p>
        </w:tc>
        <w:tc>
          <w:tcPr>
            <w:tcW w:w="1536" w:type="dxa"/>
            <w:tcBorders>
              <w:top w:val="nil"/>
              <w:left w:val="nil"/>
              <w:bottom w:val="single" w:sz="4" w:space="0" w:color="auto"/>
              <w:right w:val="single" w:sz="4" w:space="0" w:color="auto"/>
            </w:tcBorders>
            <w:shd w:val="clear" w:color="auto" w:fill="FFFFFF"/>
            <w:noWrap/>
            <w:vAlign w:val="center"/>
          </w:tcPr>
          <w:p w14:paraId="29A02068"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7F080D98"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72FE7BEC" w14:textId="77777777" w:rsidR="00053E43" w:rsidRPr="001503F7" w:rsidRDefault="00053E43" w:rsidP="00053E43">
            <w:pPr>
              <w:jc w:val="center"/>
            </w:pPr>
            <w:r w:rsidRPr="001503F7">
              <w:t>0</w:t>
            </w:r>
          </w:p>
        </w:tc>
        <w:tc>
          <w:tcPr>
            <w:tcW w:w="1536" w:type="dxa"/>
            <w:tcBorders>
              <w:top w:val="nil"/>
              <w:left w:val="nil"/>
              <w:bottom w:val="single" w:sz="4" w:space="0" w:color="auto"/>
              <w:right w:val="single" w:sz="4" w:space="0" w:color="auto"/>
            </w:tcBorders>
            <w:shd w:val="clear" w:color="auto" w:fill="FFFFFF"/>
            <w:noWrap/>
            <w:vAlign w:val="center"/>
          </w:tcPr>
          <w:p w14:paraId="27E508BE" w14:textId="77777777" w:rsidR="00053E43" w:rsidRPr="001503F7" w:rsidRDefault="00053E43" w:rsidP="00053E43">
            <w:pPr>
              <w:jc w:val="center"/>
            </w:pPr>
            <w:r w:rsidRPr="001503F7">
              <w:t>0</w:t>
            </w:r>
          </w:p>
        </w:tc>
        <w:tc>
          <w:tcPr>
            <w:tcW w:w="1573" w:type="dxa"/>
            <w:tcBorders>
              <w:top w:val="nil"/>
              <w:left w:val="nil"/>
              <w:bottom w:val="single" w:sz="4" w:space="0" w:color="auto"/>
              <w:right w:val="single" w:sz="4" w:space="0" w:color="auto"/>
            </w:tcBorders>
            <w:shd w:val="clear" w:color="auto" w:fill="FFFFFF"/>
            <w:noWrap/>
            <w:vAlign w:val="center"/>
          </w:tcPr>
          <w:p w14:paraId="188D2C2E" w14:textId="77777777" w:rsidR="00053E43" w:rsidRPr="001503F7" w:rsidRDefault="00053E43" w:rsidP="00053E43">
            <w:pPr>
              <w:jc w:val="center"/>
            </w:pPr>
            <w:r w:rsidRPr="001503F7">
              <w:t>0</w:t>
            </w:r>
          </w:p>
        </w:tc>
      </w:tr>
      <w:tr w:rsidR="00053E43" w:rsidRPr="001503F7" w14:paraId="3A167499" w14:textId="77777777" w:rsidTr="00053E43">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26DAD3" w14:textId="77777777" w:rsidR="00053E43" w:rsidRPr="001503F7" w:rsidRDefault="00053E43" w:rsidP="00053E43">
            <w:pPr>
              <w:jc w:val="both"/>
              <w:rPr>
                <w:b/>
                <w:iCs/>
              </w:rPr>
            </w:pPr>
            <w:r w:rsidRPr="001503F7">
              <w:rPr>
                <w:b/>
                <w:iCs/>
              </w:rPr>
              <w:t>Рост с 1 июля</w:t>
            </w:r>
          </w:p>
        </w:tc>
        <w:tc>
          <w:tcPr>
            <w:tcW w:w="1564" w:type="dxa"/>
            <w:tcBorders>
              <w:top w:val="single" w:sz="4" w:space="0" w:color="auto"/>
              <w:left w:val="nil"/>
              <w:bottom w:val="single" w:sz="4" w:space="0" w:color="auto"/>
              <w:right w:val="single" w:sz="4" w:space="0" w:color="auto"/>
            </w:tcBorders>
            <w:shd w:val="clear" w:color="auto" w:fill="FFFFFF"/>
            <w:noWrap/>
            <w:vAlign w:val="center"/>
          </w:tcPr>
          <w:p w14:paraId="00A5A241" w14:textId="77777777" w:rsidR="00053E43" w:rsidRPr="001503F7" w:rsidRDefault="00053E43" w:rsidP="00053E43">
            <w:pPr>
              <w:jc w:val="center"/>
            </w:pPr>
            <w:r w:rsidRPr="001503F7">
              <w:t>4,20%</w:t>
            </w:r>
          </w:p>
        </w:tc>
        <w:tc>
          <w:tcPr>
            <w:tcW w:w="1492" w:type="dxa"/>
            <w:tcBorders>
              <w:top w:val="single" w:sz="4" w:space="0" w:color="auto"/>
              <w:left w:val="nil"/>
              <w:bottom w:val="single" w:sz="4" w:space="0" w:color="auto"/>
              <w:right w:val="single" w:sz="4" w:space="0" w:color="auto"/>
            </w:tcBorders>
            <w:shd w:val="clear" w:color="auto" w:fill="FFFFFF"/>
            <w:noWrap/>
            <w:vAlign w:val="center"/>
          </w:tcPr>
          <w:p w14:paraId="6D4E43AB" w14:textId="77777777" w:rsidR="00053E43" w:rsidRPr="001503F7" w:rsidRDefault="00053E43" w:rsidP="00053E43">
            <w:pPr>
              <w:jc w:val="center"/>
            </w:pPr>
            <w:r w:rsidRPr="001503F7">
              <w:t>4,20%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6E86EFD4" w14:textId="77777777" w:rsidR="00053E43" w:rsidRPr="001503F7" w:rsidRDefault="00053E43" w:rsidP="00053E43">
            <w:pPr>
              <w:jc w:val="center"/>
            </w:pPr>
            <w:r w:rsidRPr="001503F7">
              <w:t>0,0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49AB955F" w14:textId="77777777" w:rsidR="00053E43" w:rsidRPr="001503F7" w:rsidRDefault="00053E43" w:rsidP="00053E43">
            <w:pPr>
              <w:jc w:val="center"/>
            </w:pPr>
            <w:r w:rsidRPr="001503F7">
              <w:t>0,0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568E3301" w14:textId="77777777" w:rsidR="00053E43" w:rsidRPr="001503F7" w:rsidRDefault="00053E43" w:rsidP="00053E43">
            <w:pPr>
              <w:jc w:val="center"/>
            </w:pPr>
            <w:r w:rsidRPr="001503F7">
              <w:t>0,0</w:t>
            </w:r>
          </w:p>
        </w:tc>
        <w:tc>
          <w:tcPr>
            <w:tcW w:w="1536" w:type="dxa"/>
            <w:tcBorders>
              <w:top w:val="single" w:sz="4" w:space="0" w:color="auto"/>
              <w:left w:val="nil"/>
              <w:bottom w:val="single" w:sz="4" w:space="0" w:color="auto"/>
              <w:right w:val="single" w:sz="4" w:space="0" w:color="auto"/>
            </w:tcBorders>
            <w:shd w:val="clear" w:color="auto" w:fill="FFFFFF"/>
            <w:noWrap/>
            <w:vAlign w:val="center"/>
          </w:tcPr>
          <w:p w14:paraId="284790DF" w14:textId="77777777" w:rsidR="00053E43" w:rsidRPr="001503F7" w:rsidRDefault="00053E43" w:rsidP="00053E43">
            <w:pPr>
              <w:jc w:val="center"/>
            </w:pPr>
            <w:r w:rsidRPr="001503F7">
              <w:t>0,0</w:t>
            </w:r>
          </w:p>
        </w:tc>
        <w:tc>
          <w:tcPr>
            <w:tcW w:w="1573" w:type="dxa"/>
            <w:tcBorders>
              <w:top w:val="single" w:sz="4" w:space="0" w:color="auto"/>
              <w:left w:val="nil"/>
              <w:bottom w:val="single" w:sz="4" w:space="0" w:color="auto"/>
              <w:right w:val="single" w:sz="4" w:space="0" w:color="auto"/>
            </w:tcBorders>
            <w:shd w:val="clear" w:color="auto" w:fill="FFFFFF"/>
            <w:noWrap/>
            <w:vAlign w:val="center"/>
          </w:tcPr>
          <w:p w14:paraId="5C8D76E1" w14:textId="77777777" w:rsidR="00053E43" w:rsidRPr="001503F7" w:rsidRDefault="00053E43" w:rsidP="00053E43">
            <w:pPr>
              <w:jc w:val="center"/>
            </w:pPr>
            <w:r w:rsidRPr="001503F7">
              <w:t>0,0</w:t>
            </w:r>
          </w:p>
        </w:tc>
      </w:tr>
    </w:tbl>
    <w:p w14:paraId="0A83E9C7" w14:textId="77777777" w:rsidR="00053E43" w:rsidRPr="001503F7" w:rsidRDefault="00053E43" w:rsidP="00053E43">
      <w:pPr>
        <w:ind w:right="3655"/>
        <w:jc w:val="right"/>
        <w:rPr>
          <w:color w:val="000000"/>
        </w:rPr>
      </w:pPr>
    </w:p>
    <w:p w14:paraId="01AC22C1" w14:textId="77777777" w:rsidR="00053E43" w:rsidRPr="001503F7" w:rsidRDefault="00053E43" w:rsidP="00053E43">
      <w:pPr>
        <w:numPr>
          <w:ilvl w:val="0"/>
          <w:numId w:val="15"/>
        </w:numPr>
        <w:ind w:right="3230"/>
        <w:jc w:val="right"/>
        <w:rPr>
          <w:color w:val="000000"/>
        </w:rPr>
      </w:pPr>
    </w:p>
    <w:tbl>
      <w:tblPr>
        <w:tblW w:w="111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16"/>
        <w:gridCol w:w="2552"/>
        <w:gridCol w:w="2693"/>
      </w:tblGrid>
      <w:tr w:rsidR="00053E43" w:rsidRPr="001503F7" w14:paraId="7B6D8AC0" w14:textId="77777777" w:rsidTr="00053E43">
        <w:trPr>
          <w:trHeight w:val="360"/>
        </w:trPr>
        <w:tc>
          <w:tcPr>
            <w:tcW w:w="8472" w:type="dxa"/>
            <w:gridSpan w:val="3"/>
            <w:tcBorders>
              <w:top w:val="nil"/>
              <w:left w:val="nil"/>
              <w:bottom w:val="single" w:sz="4" w:space="0" w:color="auto"/>
              <w:right w:val="nil"/>
            </w:tcBorders>
            <w:shd w:val="clear" w:color="auto" w:fill="auto"/>
            <w:vAlign w:val="center"/>
          </w:tcPr>
          <w:p w14:paraId="43BE0714" w14:textId="77777777" w:rsidR="00053E43" w:rsidRPr="001503F7" w:rsidRDefault="00053E43" w:rsidP="00053E43">
            <w:pPr>
              <w:rPr>
                <w:b/>
              </w:rPr>
            </w:pPr>
            <w:r w:rsidRPr="001503F7">
              <w:rPr>
                <w:b/>
              </w:rPr>
              <w:t>Томь-Усинская ГРЭС (для конечных потребителей)</w:t>
            </w:r>
          </w:p>
        </w:tc>
        <w:tc>
          <w:tcPr>
            <w:tcW w:w="2693" w:type="dxa"/>
            <w:tcBorders>
              <w:top w:val="nil"/>
              <w:left w:val="nil"/>
              <w:bottom w:val="single" w:sz="4" w:space="0" w:color="auto"/>
              <w:right w:val="nil"/>
            </w:tcBorders>
          </w:tcPr>
          <w:p w14:paraId="6C225040" w14:textId="77777777" w:rsidR="00053E43" w:rsidRPr="001503F7" w:rsidRDefault="00053E43" w:rsidP="00053E43">
            <w:pPr>
              <w:rPr>
                <w:b/>
              </w:rPr>
            </w:pPr>
          </w:p>
        </w:tc>
      </w:tr>
      <w:tr w:rsidR="00053E43" w:rsidRPr="001503F7" w14:paraId="0F5DE41F" w14:textId="77777777" w:rsidTr="00053E43">
        <w:trPr>
          <w:trHeight w:val="379"/>
        </w:trPr>
        <w:tc>
          <w:tcPr>
            <w:tcW w:w="704" w:type="dxa"/>
            <w:vMerge w:val="restart"/>
            <w:tcBorders>
              <w:top w:val="single" w:sz="4" w:space="0" w:color="auto"/>
            </w:tcBorders>
            <w:shd w:val="clear" w:color="auto" w:fill="auto"/>
            <w:vAlign w:val="center"/>
          </w:tcPr>
          <w:p w14:paraId="3470F058" w14:textId="77777777" w:rsidR="00053E43" w:rsidRPr="001503F7" w:rsidRDefault="00053E43" w:rsidP="00053E43">
            <w:pPr>
              <w:jc w:val="center"/>
            </w:pPr>
            <w:r w:rsidRPr="001503F7">
              <w:t>№ п/п</w:t>
            </w:r>
          </w:p>
        </w:tc>
        <w:tc>
          <w:tcPr>
            <w:tcW w:w="5216" w:type="dxa"/>
            <w:vMerge w:val="restart"/>
            <w:tcBorders>
              <w:top w:val="single" w:sz="4" w:space="0" w:color="auto"/>
            </w:tcBorders>
            <w:shd w:val="clear" w:color="auto" w:fill="auto"/>
            <w:vAlign w:val="center"/>
          </w:tcPr>
          <w:p w14:paraId="6BC13EE7" w14:textId="77777777" w:rsidR="00053E43" w:rsidRPr="001503F7" w:rsidRDefault="00053E43" w:rsidP="00053E43">
            <w:pPr>
              <w:jc w:val="center"/>
            </w:pPr>
            <w:r w:rsidRPr="001503F7">
              <w:t>Наименование расхода</w:t>
            </w:r>
          </w:p>
        </w:tc>
        <w:tc>
          <w:tcPr>
            <w:tcW w:w="5245" w:type="dxa"/>
            <w:gridSpan w:val="2"/>
            <w:tcBorders>
              <w:top w:val="single" w:sz="4" w:space="0" w:color="auto"/>
            </w:tcBorders>
            <w:shd w:val="clear" w:color="auto" w:fill="auto"/>
            <w:vAlign w:val="center"/>
          </w:tcPr>
          <w:p w14:paraId="6F970313" w14:textId="77777777" w:rsidR="00053E43" w:rsidRPr="001503F7" w:rsidRDefault="00053E43" w:rsidP="00053E43">
            <w:pPr>
              <w:jc w:val="center"/>
            </w:pPr>
            <w:r w:rsidRPr="001503F7">
              <w:t>Предложения экспертов на 2018 год</w:t>
            </w:r>
          </w:p>
        </w:tc>
      </w:tr>
      <w:tr w:rsidR="00053E43" w:rsidRPr="001503F7" w14:paraId="67BAF835" w14:textId="77777777" w:rsidTr="00053E43">
        <w:trPr>
          <w:trHeight w:val="369"/>
        </w:trPr>
        <w:tc>
          <w:tcPr>
            <w:tcW w:w="704" w:type="dxa"/>
            <w:vMerge/>
            <w:shd w:val="clear" w:color="auto" w:fill="auto"/>
            <w:vAlign w:val="center"/>
          </w:tcPr>
          <w:p w14:paraId="20052240" w14:textId="77777777" w:rsidR="00053E43" w:rsidRPr="001503F7" w:rsidRDefault="00053E43" w:rsidP="00053E43">
            <w:pPr>
              <w:jc w:val="center"/>
            </w:pPr>
          </w:p>
        </w:tc>
        <w:tc>
          <w:tcPr>
            <w:tcW w:w="5216" w:type="dxa"/>
            <w:vMerge/>
            <w:shd w:val="clear" w:color="auto" w:fill="auto"/>
            <w:vAlign w:val="center"/>
          </w:tcPr>
          <w:p w14:paraId="7FFFB26F" w14:textId="77777777" w:rsidR="00053E43" w:rsidRPr="001503F7" w:rsidRDefault="00053E43" w:rsidP="00053E43">
            <w:pPr>
              <w:jc w:val="center"/>
            </w:pPr>
          </w:p>
        </w:tc>
        <w:tc>
          <w:tcPr>
            <w:tcW w:w="2552" w:type="dxa"/>
            <w:tcBorders>
              <w:top w:val="single" w:sz="4" w:space="0" w:color="auto"/>
            </w:tcBorders>
            <w:shd w:val="clear" w:color="auto" w:fill="auto"/>
            <w:vAlign w:val="center"/>
          </w:tcPr>
          <w:p w14:paraId="0F6D4D94" w14:textId="77777777" w:rsidR="00053E43" w:rsidRPr="001503F7" w:rsidRDefault="00053E43" w:rsidP="00053E43">
            <w:pPr>
              <w:jc w:val="center"/>
            </w:pPr>
            <w:r w:rsidRPr="001503F7">
              <w:t xml:space="preserve">Объём, </w:t>
            </w:r>
            <w:proofErr w:type="gramStart"/>
            <w:r w:rsidRPr="001503F7">
              <w:t>тыс.Гкал</w:t>
            </w:r>
            <w:proofErr w:type="gramEnd"/>
          </w:p>
        </w:tc>
        <w:tc>
          <w:tcPr>
            <w:tcW w:w="2693" w:type="dxa"/>
            <w:tcBorders>
              <w:top w:val="single" w:sz="4" w:space="0" w:color="auto"/>
            </w:tcBorders>
            <w:vAlign w:val="center"/>
          </w:tcPr>
          <w:p w14:paraId="6F45E6FA" w14:textId="77777777" w:rsidR="00053E43" w:rsidRPr="001503F7" w:rsidRDefault="00053E43" w:rsidP="00053E43">
            <w:pPr>
              <w:jc w:val="center"/>
            </w:pPr>
            <w:r w:rsidRPr="001503F7">
              <w:t>Тариф, руб./Гкал</w:t>
            </w:r>
          </w:p>
        </w:tc>
      </w:tr>
      <w:tr w:rsidR="00053E43" w:rsidRPr="001503F7" w14:paraId="50F5528F" w14:textId="77777777" w:rsidTr="00053E43">
        <w:trPr>
          <w:trHeight w:val="375"/>
        </w:trPr>
        <w:tc>
          <w:tcPr>
            <w:tcW w:w="704" w:type="dxa"/>
            <w:shd w:val="clear" w:color="auto" w:fill="auto"/>
            <w:vAlign w:val="center"/>
            <w:hideMark/>
          </w:tcPr>
          <w:p w14:paraId="0AD0FEF8" w14:textId="77777777" w:rsidR="00053E43" w:rsidRPr="001503F7" w:rsidRDefault="00053E43" w:rsidP="00053E43">
            <w:pPr>
              <w:jc w:val="center"/>
            </w:pPr>
            <w:r w:rsidRPr="001503F7">
              <w:t>1.1</w:t>
            </w:r>
          </w:p>
        </w:tc>
        <w:tc>
          <w:tcPr>
            <w:tcW w:w="5216" w:type="dxa"/>
            <w:shd w:val="clear" w:color="auto" w:fill="auto"/>
            <w:vAlign w:val="center"/>
            <w:hideMark/>
          </w:tcPr>
          <w:p w14:paraId="0ED23149" w14:textId="77777777" w:rsidR="00053E43" w:rsidRPr="001503F7" w:rsidRDefault="00053E43" w:rsidP="00053E43">
            <w:pPr>
              <w:jc w:val="both"/>
              <w:rPr>
                <w:iCs/>
              </w:rPr>
            </w:pPr>
            <w:r w:rsidRPr="001503F7">
              <w:rPr>
                <w:iCs/>
              </w:rPr>
              <w:t>с 1 января</w:t>
            </w:r>
          </w:p>
        </w:tc>
        <w:tc>
          <w:tcPr>
            <w:tcW w:w="2552" w:type="dxa"/>
            <w:shd w:val="clear" w:color="auto" w:fill="auto"/>
            <w:vAlign w:val="center"/>
          </w:tcPr>
          <w:p w14:paraId="30B9720C" w14:textId="77777777" w:rsidR="00053E43" w:rsidRPr="001503F7" w:rsidRDefault="00053E43" w:rsidP="00053E43">
            <w:pPr>
              <w:jc w:val="center"/>
            </w:pPr>
            <w:r w:rsidRPr="001503F7">
              <w:t>111,175</w:t>
            </w:r>
          </w:p>
        </w:tc>
        <w:tc>
          <w:tcPr>
            <w:tcW w:w="2693" w:type="dxa"/>
            <w:vAlign w:val="center"/>
          </w:tcPr>
          <w:p w14:paraId="5558F67F" w14:textId="77777777" w:rsidR="00053E43" w:rsidRPr="001503F7" w:rsidRDefault="00053E43" w:rsidP="00053E43">
            <w:pPr>
              <w:jc w:val="center"/>
            </w:pPr>
            <w:r w:rsidRPr="001503F7">
              <w:t>1 078,47</w:t>
            </w:r>
          </w:p>
        </w:tc>
      </w:tr>
      <w:tr w:rsidR="00053E43" w:rsidRPr="001503F7" w14:paraId="72A70223" w14:textId="77777777" w:rsidTr="00053E43">
        <w:trPr>
          <w:trHeight w:val="375"/>
        </w:trPr>
        <w:tc>
          <w:tcPr>
            <w:tcW w:w="704" w:type="dxa"/>
            <w:shd w:val="clear" w:color="auto" w:fill="auto"/>
            <w:vAlign w:val="center"/>
            <w:hideMark/>
          </w:tcPr>
          <w:p w14:paraId="6E6D0B6B" w14:textId="77777777" w:rsidR="00053E43" w:rsidRPr="001503F7" w:rsidRDefault="00053E43" w:rsidP="00053E43">
            <w:pPr>
              <w:jc w:val="center"/>
            </w:pPr>
            <w:r w:rsidRPr="001503F7">
              <w:t>1.2</w:t>
            </w:r>
          </w:p>
        </w:tc>
        <w:tc>
          <w:tcPr>
            <w:tcW w:w="5216" w:type="dxa"/>
            <w:shd w:val="clear" w:color="auto" w:fill="auto"/>
            <w:vAlign w:val="center"/>
            <w:hideMark/>
          </w:tcPr>
          <w:p w14:paraId="685BEF0C" w14:textId="77777777" w:rsidR="00053E43" w:rsidRPr="001503F7" w:rsidRDefault="00053E43" w:rsidP="00053E43">
            <w:pPr>
              <w:jc w:val="both"/>
              <w:rPr>
                <w:iCs/>
              </w:rPr>
            </w:pPr>
            <w:r w:rsidRPr="001503F7">
              <w:rPr>
                <w:iCs/>
              </w:rPr>
              <w:t>с 1 июля</w:t>
            </w:r>
          </w:p>
        </w:tc>
        <w:tc>
          <w:tcPr>
            <w:tcW w:w="2552" w:type="dxa"/>
            <w:shd w:val="clear" w:color="auto" w:fill="auto"/>
            <w:vAlign w:val="center"/>
          </w:tcPr>
          <w:p w14:paraId="29EE7DD8" w14:textId="77777777" w:rsidR="00053E43" w:rsidRPr="001503F7" w:rsidRDefault="00053E43" w:rsidP="00053E43">
            <w:pPr>
              <w:jc w:val="center"/>
            </w:pPr>
            <w:r w:rsidRPr="001503F7">
              <w:t>82,696</w:t>
            </w:r>
          </w:p>
        </w:tc>
        <w:tc>
          <w:tcPr>
            <w:tcW w:w="2693" w:type="dxa"/>
            <w:vAlign w:val="center"/>
          </w:tcPr>
          <w:p w14:paraId="3D5EA32E" w14:textId="77777777" w:rsidR="00053E43" w:rsidRPr="001503F7" w:rsidRDefault="00053E43" w:rsidP="00053E43">
            <w:pPr>
              <w:jc w:val="center"/>
            </w:pPr>
            <w:r w:rsidRPr="001503F7">
              <w:t>1 125,92</w:t>
            </w:r>
          </w:p>
        </w:tc>
      </w:tr>
      <w:tr w:rsidR="00053E43" w:rsidRPr="001503F7" w14:paraId="5AD11CF8" w14:textId="77777777" w:rsidTr="00053E43">
        <w:trPr>
          <w:trHeight w:val="375"/>
        </w:trPr>
        <w:tc>
          <w:tcPr>
            <w:tcW w:w="704" w:type="dxa"/>
            <w:shd w:val="clear" w:color="auto" w:fill="auto"/>
            <w:vAlign w:val="center"/>
            <w:hideMark/>
          </w:tcPr>
          <w:p w14:paraId="0C09DE2C" w14:textId="77777777" w:rsidR="00053E43" w:rsidRPr="001503F7" w:rsidRDefault="00053E43" w:rsidP="00053E43">
            <w:pPr>
              <w:jc w:val="center"/>
            </w:pPr>
            <w:r w:rsidRPr="001503F7">
              <w:t>2</w:t>
            </w:r>
          </w:p>
        </w:tc>
        <w:tc>
          <w:tcPr>
            <w:tcW w:w="5216" w:type="dxa"/>
            <w:shd w:val="clear" w:color="auto" w:fill="auto"/>
            <w:vAlign w:val="center"/>
            <w:hideMark/>
          </w:tcPr>
          <w:p w14:paraId="719CEF5C" w14:textId="77777777" w:rsidR="00053E43" w:rsidRPr="001503F7" w:rsidRDefault="00053E43" w:rsidP="00053E43">
            <w:pPr>
              <w:jc w:val="both"/>
              <w:rPr>
                <w:b/>
                <w:iCs/>
              </w:rPr>
            </w:pPr>
            <w:r w:rsidRPr="001503F7">
              <w:rPr>
                <w:b/>
                <w:iCs/>
              </w:rPr>
              <w:t>Рост с 1 июля</w:t>
            </w:r>
          </w:p>
        </w:tc>
        <w:tc>
          <w:tcPr>
            <w:tcW w:w="2552" w:type="dxa"/>
            <w:shd w:val="clear" w:color="auto" w:fill="auto"/>
            <w:vAlign w:val="center"/>
          </w:tcPr>
          <w:p w14:paraId="2C979129" w14:textId="77777777" w:rsidR="00053E43" w:rsidRPr="001503F7" w:rsidRDefault="00053E43" w:rsidP="00053E43">
            <w:pPr>
              <w:jc w:val="center"/>
            </w:pPr>
          </w:p>
        </w:tc>
        <w:tc>
          <w:tcPr>
            <w:tcW w:w="2693" w:type="dxa"/>
          </w:tcPr>
          <w:p w14:paraId="4DA8ABBC" w14:textId="77777777" w:rsidR="00053E43" w:rsidRPr="001503F7" w:rsidRDefault="00053E43" w:rsidP="00053E43">
            <w:pPr>
              <w:jc w:val="center"/>
              <w:rPr>
                <w:b/>
              </w:rPr>
            </w:pPr>
            <w:r w:rsidRPr="001503F7">
              <w:rPr>
                <w:b/>
              </w:rPr>
              <w:t>4,4 %</w:t>
            </w:r>
          </w:p>
        </w:tc>
      </w:tr>
    </w:tbl>
    <w:p w14:paraId="23512F7C" w14:textId="77777777" w:rsidR="00053E43" w:rsidRPr="001503F7" w:rsidRDefault="00053E43" w:rsidP="00053E43">
      <w:pPr>
        <w:tabs>
          <w:tab w:val="left" w:pos="1890"/>
        </w:tabs>
        <w:spacing w:line="360" w:lineRule="auto"/>
        <w:ind w:firstLine="720"/>
        <w:jc w:val="both"/>
        <w:rPr>
          <w:color w:val="FF0000"/>
        </w:rPr>
        <w:sectPr w:rsidR="00053E43" w:rsidRPr="001503F7" w:rsidSect="00053E43">
          <w:pgSz w:w="16838" w:h="11906" w:orient="landscape"/>
          <w:pgMar w:top="1134" w:right="567" w:bottom="1134" w:left="1701" w:header="708" w:footer="708" w:gutter="0"/>
          <w:cols w:space="708"/>
          <w:docGrid w:linePitch="381"/>
        </w:sectPr>
      </w:pPr>
    </w:p>
    <w:p w14:paraId="7C977645" w14:textId="77777777" w:rsidR="00053E43" w:rsidRPr="001503F7" w:rsidRDefault="00053E43" w:rsidP="00434154">
      <w:pPr>
        <w:pStyle w:val="1"/>
        <w:numPr>
          <w:ilvl w:val="0"/>
          <w:numId w:val="25"/>
        </w:numPr>
        <w:tabs>
          <w:tab w:val="left" w:pos="709"/>
        </w:tabs>
        <w:jc w:val="center"/>
        <w:rPr>
          <w:szCs w:val="24"/>
        </w:rPr>
      </w:pPr>
      <w:bookmarkStart w:id="129" w:name="_Toc500431681"/>
      <w:r w:rsidRPr="001503F7">
        <w:rPr>
          <w:szCs w:val="24"/>
        </w:rPr>
        <w:lastRenderedPageBreak/>
        <w:t>корректировкА НЕОБХОДИМОЙ ВАЛОВОЙ ВЫРУЧКИ и расчет тарифов на производство Теплоносителя (химочищенной воды) на 2018 год</w:t>
      </w:r>
      <w:bookmarkEnd w:id="129"/>
    </w:p>
    <w:p w14:paraId="59A1272E" w14:textId="77777777" w:rsidR="00053E43" w:rsidRPr="001503F7" w:rsidRDefault="00053E43" w:rsidP="0035609C">
      <w:pPr>
        <w:tabs>
          <w:tab w:val="left" w:pos="1890"/>
        </w:tabs>
        <w:ind w:firstLine="720"/>
        <w:jc w:val="both"/>
        <w:rPr>
          <w:bCs/>
          <w:color w:val="000000"/>
          <w:kern w:val="32"/>
        </w:rPr>
      </w:pPr>
      <w:r w:rsidRPr="001503F7">
        <w:rPr>
          <w:bCs/>
          <w:kern w:val="32"/>
        </w:rPr>
        <w:t>Долгосрочные параметры регулирования и долгосрочные тарифы на</w:t>
      </w:r>
      <w:r w:rsidRPr="001503F7">
        <w:rPr>
          <w:bCs/>
          <w:color w:val="000000"/>
          <w:kern w:val="32"/>
        </w:rPr>
        <w:t xml:space="preserve"> теплоноситель, реализуемый АО «Кузбассэнерго» установлены постановлением региональной энергетической комиссии Кемеровской области от 01.12.2015 № 677 «Об установлении долгосрочных параметров регулирования и долгосрочных тарифов на теплоноситель, реализуемый АО «Кузбассэнерго» (г. Кемерово) на потребительском рынке пгт. Инской Беловского городского округа и города Мыски, на 2016-2018 годы».</w:t>
      </w:r>
    </w:p>
    <w:p w14:paraId="16690221" w14:textId="77777777" w:rsidR="00053E43" w:rsidRPr="001503F7" w:rsidRDefault="00053E43" w:rsidP="0035609C">
      <w:pPr>
        <w:tabs>
          <w:tab w:val="left" w:pos="1890"/>
        </w:tabs>
        <w:ind w:firstLine="720"/>
        <w:jc w:val="both"/>
        <w:rPr>
          <w:color w:val="FF0000"/>
        </w:rPr>
      </w:pPr>
      <w:r w:rsidRPr="001503F7">
        <w:rPr>
          <w:bCs/>
          <w:color w:val="000000"/>
          <w:kern w:val="32"/>
        </w:rPr>
        <w:t>При расчёте корректировки НВВ и тарифов на 2018 год по статьям затрат использовалась нормативная документации, описанная в расчётах статей расходов при корректировке НВВ и тарифов по тепловой энергии.</w:t>
      </w:r>
    </w:p>
    <w:p w14:paraId="55836D7A" w14:textId="77777777" w:rsidR="00053E43" w:rsidRPr="001503F7" w:rsidRDefault="00053E43" w:rsidP="0035609C">
      <w:pPr>
        <w:tabs>
          <w:tab w:val="left" w:pos="1890"/>
        </w:tabs>
        <w:ind w:firstLine="720"/>
        <w:jc w:val="both"/>
        <w:rPr>
          <w:color w:val="FF0000"/>
        </w:rPr>
      </w:pPr>
    </w:p>
    <w:p w14:paraId="2E0BB1B8" w14:textId="77777777" w:rsidR="00053E43" w:rsidRPr="001503F7" w:rsidRDefault="00053E43" w:rsidP="0035609C">
      <w:pPr>
        <w:pStyle w:val="20"/>
        <w:rPr>
          <w:szCs w:val="24"/>
        </w:rPr>
      </w:pPr>
      <w:bookmarkStart w:id="130" w:name="_Toc500431682"/>
      <w:r w:rsidRPr="001503F7">
        <w:rPr>
          <w:szCs w:val="24"/>
        </w:rPr>
        <w:t>6.1. Определение полезного отпуска теплоносителя (химочищенной воды) на очередной расчётный год долгосрочного периода регулирования</w:t>
      </w:r>
      <w:bookmarkEnd w:id="130"/>
    </w:p>
    <w:p w14:paraId="11ADB5DD" w14:textId="77777777" w:rsidR="00053E43" w:rsidRPr="001503F7" w:rsidRDefault="00053E43" w:rsidP="0035609C">
      <w:pPr>
        <w:tabs>
          <w:tab w:val="left" w:pos="1890"/>
        </w:tabs>
        <w:ind w:firstLine="720"/>
        <w:jc w:val="both"/>
      </w:pPr>
      <w:r w:rsidRPr="001503F7">
        <w:t>Отпуск по химоочищенной воде АО «Кузбассэнерго» на 2018 год равен уровню 2017 года и соответствует предложениям предприятия на 2018 год:</w:t>
      </w:r>
    </w:p>
    <w:p w14:paraId="5026A6D7" w14:textId="77777777" w:rsidR="00053E43" w:rsidRPr="001503F7" w:rsidRDefault="00053E43" w:rsidP="0035609C">
      <w:pPr>
        <w:tabs>
          <w:tab w:val="left" w:pos="1890"/>
        </w:tabs>
        <w:ind w:firstLine="720"/>
        <w:jc w:val="both"/>
      </w:pPr>
      <w:r w:rsidRPr="001503F7">
        <w:t xml:space="preserve"> - по Беловской ГРЭС - 535,712 тыс. </w:t>
      </w:r>
      <w:proofErr w:type="gramStart"/>
      <w:r w:rsidRPr="001503F7">
        <w:t>куб.м</w:t>
      </w:r>
      <w:proofErr w:type="gramEnd"/>
      <w:r w:rsidRPr="001503F7">
        <w:t>;</w:t>
      </w:r>
    </w:p>
    <w:p w14:paraId="75DB71D9" w14:textId="35CF5CDC" w:rsidR="00053E43" w:rsidRDefault="00053E43" w:rsidP="0035609C">
      <w:pPr>
        <w:tabs>
          <w:tab w:val="left" w:pos="1890"/>
        </w:tabs>
        <w:ind w:firstLine="720"/>
        <w:jc w:val="both"/>
      </w:pPr>
      <w:r w:rsidRPr="001503F7">
        <w:t xml:space="preserve"> - по Томь-Усинской ГРЭС - 787,423 тыс. куб.м.</w:t>
      </w:r>
    </w:p>
    <w:p w14:paraId="52160181" w14:textId="77777777" w:rsidR="0035609C" w:rsidRDefault="0035609C" w:rsidP="00053E43">
      <w:pPr>
        <w:pStyle w:val="20"/>
        <w:rPr>
          <w:szCs w:val="24"/>
        </w:rPr>
      </w:pPr>
      <w:bookmarkStart w:id="131" w:name="_Toc500431683"/>
    </w:p>
    <w:p w14:paraId="183367D4" w14:textId="496F68D8" w:rsidR="00053E43" w:rsidRPr="001503F7" w:rsidRDefault="00053E43" w:rsidP="00053E43">
      <w:pPr>
        <w:pStyle w:val="20"/>
        <w:rPr>
          <w:szCs w:val="24"/>
        </w:rPr>
      </w:pPr>
      <w:r w:rsidRPr="001503F7">
        <w:rPr>
          <w:szCs w:val="24"/>
        </w:rPr>
        <w:t>6.2. Расчет операционных (подконтрольных) расходов на очередной год долгосрочного периода регулирования</w:t>
      </w:r>
      <w:bookmarkEnd w:id="131"/>
    </w:p>
    <w:p w14:paraId="0722EBBD" w14:textId="77777777" w:rsidR="00053E43" w:rsidRPr="001503F7" w:rsidRDefault="00053E43" w:rsidP="00053E43">
      <w:pPr>
        <w:widowControl w:val="0"/>
        <w:autoSpaceDE w:val="0"/>
        <w:autoSpaceDN w:val="0"/>
        <w:spacing w:line="360" w:lineRule="auto"/>
        <w:ind w:firstLine="709"/>
        <w:jc w:val="both"/>
        <w:rPr>
          <w:color w:val="000000"/>
        </w:rPr>
      </w:pPr>
      <w:r w:rsidRPr="001503F7">
        <w:rPr>
          <w:color w:val="000000"/>
        </w:rPr>
        <w:t>Установленная тепловая мощность источника тепловой энергии АО «Кузбассэнерго» как Беловской ГРЭС, так и Томь-Усинской ГРЭС, в 2018 году не меняется, соответственно, индекс изменения количества активов (ИКА) остаётся на уровне 2017 года, то есть 0.</w:t>
      </w:r>
    </w:p>
    <w:p w14:paraId="61BA5C38" w14:textId="77777777" w:rsidR="00053E43" w:rsidRPr="001503F7" w:rsidRDefault="00053E43" w:rsidP="00053E43">
      <w:pPr>
        <w:spacing w:line="360" w:lineRule="auto"/>
        <w:ind w:firstLine="720"/>
        <w:jc w:val="both"/>
      </w:pPr>
      <w:r w:rsidRPr="001503F7">
        <w:t xml:space="preserve">На момент составления данного отчёта эксперты руководствовались Прогнозом Минэкономразвития, опубликованным на сайте 24.11.2016, в соответствии с которым ИПЦ на 2018 год составит 104,0 %. </w:t>
      </w:r>
    </w:p>
    <w:p w14:paraId="4570B0C7" w14:textId="77777777" w:rsidR="00053E43" w:rsidRPr="001503F7" w:rsidRDefault="00053E43" w:rsidP="00053E43">
      <w:pPr>
        <w:spacing w:line="360" w:lineRule="auto"/>
        <w:ind w:firstLine="720"/>
        <w:jc w:val="both"/>
      </w:pPr>
      <w:r w:rsidRPr="001503F7">
        <w:t>Таким образом, операционные расходы на 2018 год составят по:</w:t>
      </w:r>
    </w:p>
    <w:p w14:paraId="0F3A935E" w14:textId="77777777" w:rsidR="00053E43" w:rsidRPr="001503F7" w:rsidRDefault="00053E43" w:rsidP="00053E43">
      <w:pPr>
        <w:spacing w:line="360" w:lineRule="auto"/>
        <w:ind w:firstLine="720"/>
        <w:jc w:val="both"/>
      </w:pPr>
      <w:r w:rsidRPr="001503F7">
        <w:t>Беловской ГРЭС:</w:t>
      </w:r>
    </w:p>
    <w:p w14:paraId="55344527" w14:textId="0C14FA07" w:rsidR="00053E43" w:rsidRPr="001503F7" w:rsidRDefault="00053E43" w:rsidP="00053E43">
      <w:pPr>
        <w:spacing w:line="360" w:lineRule="auto"/>
        <w:ind w:right="-284"/>
        <w:jc w:val="center"/>
      </w:pPr>
      <w:r w:rsidRPr="001503F7">
        <w:rPr>
          <w:noProof/>
          <w:position w:val="-12"/>
        </w:rPr>
        <w:drawing>
          <wp:inline distT="0" distB="0" distL="0" distR="0" wp14:anchorId="2FE5EB7C" wp14:editId="52B53091">
            <wp:extent cx="485775" cy="3619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503F7">
        <w:t>= 3 767 тыс. руб. *(1-1/</w:t>
      </w:r>
      <w:proofErr w:type="gramStart"/>
      <w:r w:rsidRPr="001503F7">
        <w:t>100)*</w:t>
      </w:r>
      <w:proofErr w:type="gramEnd"/>
      <w:r w:rsidRPr="001503F7">
        <w:t>(1+0,04)*(1+0,75*0) = 3 878 тыс. руб.</w:t>
      </w:r>
    </w:p>
    <w:p w14:paraId="514DD85C" w14:textId="77777777" w:rsidR="00053E43" w:rsidRPr="001503F7" w:rsidRDefault="00053E43" w:rsidP="00053E43">
      <w:pPr>
        <w:spacing w:line="360" w:lineRule="auto"/>
        <w:ind w:firstLine="720"/>
        <w:jc w:val="both"/>
      </w:pPr>
      <w:r w:rsidRPr="001503F7">
        <w:t>Томь-Усинской ГРЭС:</w:t>
      </w:r>
    </w:p>
    <w:p w14:paraId="3272308B" w14:textId="62334420" w:rsidR="00053E43" w:rsidRPr="001503F7" w:rsidRDefault="00053E43" w:rsidP="00053E43">
      <w:pPr>
        <w:spacing w:line="360" w:lineRule="auto"/>
        <w:ind w:right="-284"/>
        <w:jc w:val="center"/>
        <w:rPr>
          <w:color w:val="000000"/>
        </w:rPr>
      </w:pPr>
      <w:r w:rsidRPr="001503F7">
        <w:rPr>
          <w:noProof/>
          <w:color w:val="000000"/>
          <w:position w:val="-12"/>
        </w:rPr>
        <w:drawing>
          <wp:inline distT="0" distB="0" distL="0" distR="0" wp14:anchorId="2287C93E" wp14:editId="11576E68">
            <wp:extent cx="485775" cy="3619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503F7">
        <w:rPr>
          <w:color w:val="000000"/>
        </w:rPr>
        <w:t>= 5 232 тыс. руб. *(1-1/</w:t>
      </w:r>
      <w:proofErr w:type="gramStart"/>
      <w:r w:rsidRPr="001503F7">
        <w:rPr>
          <w:color w:val="000000"/>
        </w:rPr>
        <w:t>100)*</w:t>
      </w:r>
      <w:proofErr w:type="gramEnd"/>
      <w:r w:rsidRPr="001503F7">
        <w:rPr>
          <w:color w:val="000000"/>
        </w:rPr>
        <w:t>(1+0,04)*(1+0,75*0) = 5 387 тыс. руб.</w:t>
      </w:r>
    </w:p>
    <w:p w14:paraId="61BD0648" w14:textId="77777777" w:rsidR="00053E43" w:rsidRPr="001503F7" w:rsidRDefault="00053E43" w:rsidP="00053E43">
      <w:pPr>
        <w:tabs>
          <w:tab w:val="left" w:pos="1890"/>
        </w:tabs>
        <w:spacing w:line="360" w:lineRule="auto"/>
        <w:ind w:firstLine="720"/>
        <w:jc w:val="both"/>
      </w:pPr>
      <w:r w:rsidRPr="001503F7">
        <w:t>Итого, сумма подконтрольных расходов, подлежащая включению в необходимую валовую выручку на производство химочищенной воды в 2018 году, по мнению экспертов, составит:</w:t>
      </w:r>
    </w:p>
    <w:p w14:paraId="2BA6E46E" w14:textId="77777777" w:rsidR="00053E43" w:rsidRPr="001503F7" w:rsidRDefault="00053E43" w:rsidP="00053E43">
      <w:pPr>
        <w:tabs>
          <w:tab w:val="left" w:pos="1890"/>
        </w:tabs>
        <w:spacing w:line="360" w:lineRule="auto"/>
        <w:ind w:firstLine="720"/>
        <w:jc w:val="both"/>
      </w:pPr>
      <w:r w:rsidRPr="001503F7">
        <w:t xml:space="preserve">- по Беловской ГРЭС – </w:t>
      </w:r>
      <w:r w:rsidRPr="001503F7">
        <w:rPr>
          <w:color w:val="000000"/>
        </w:rPr>
        <w:t>3 878 </w:t>
      </w:r>
      <w:r w:rsidRPr="001503F7">
        <w:t>тыс. руб.;</w:t>
      </w:r>
    </w:p>
    <w:p w14:paraId="3C96157F" w14:textId="77777777" w:rsidR="00053E43" w:rsidRPr="001503F7" w:rsidRDefault="00053E43" w:rsidP="00053E43">
      <w:pPr>
        <w:tabs>
          <w:tab w:val="left" w:pos="1890"/>
        </w:tabs>
        <w:spacing w:line="360" w:lineRule="auto"/>
        <w:ind w:firstLine="720"/>
        <w:jc w:val="both"/>
      </w:pPr>
      <w:r w:rsidRPr="001503F7">
        <w:t xml:space="preserve">- по Томь-Усинской ГРЭС – </w:t>
      </w:r>
      <w:r w:rsidRPr="001503F7">
        <w:rPr>
          <w:color w:val="000000"/>
        </w:rPr>
        <w:t xml:space="preserve">5 387 </w:t>
      </w:r>
      <w:r w:rsidRPr="001503F7">
        <w:t>тыс. руб.</w:t>
      </w:r>
    </w:p>
    <w:p w14:paraId="64C37231" w14:textId="77777777" w:rsidR="00053E43" w:rsidRPr="001503F7" w:rsidRDefault="00053E43" w:rsidP="00053E43">
      <w:pPr>
        <w:tabs>
          <w:tab w:val="left" w:pos="1890"/>
        </w:tabs>
        <w:spacing w:line="360" w:lineRule="auto"/>
        <w:ind w:firstLine="720"/>
        <w:jc w:val="both"/>
      </w:pPr>
    </w:p>
    <w:p w14:paraId="39009F76" w14:textId="77777777" w:rsidR="00053E43" w:rsidRPr="001503F7" w:rsidRDefault="00053E43" w:rsidP="00053E43">
      <w:pPr>
        <w:tabs>
          <w:tab w:val="left" w:pos="1890"/>
        </w:tabs>
        <w:spacing w:line="360" w:lineRule="auto"/>
        <w:ind w:firstLine="720"/>
        <w:jc w:val="both"/>
      </w:pPr>
    </w:p>
    <w:p w14:paraId="67F24DA7" w14:textId="77777777" w:rsidR="00053E43" w:rsidRPr="001503F7" w:rsidRDefault="00053E43" w:rsidP="00053E43">
      <w:pPr>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5599ED10" w14:textId="77777777" w:rsidR="00053E43" w:rsidRPr="001503F7" w:rsidRDefault="00053E43" w:rsidP="00053E43">
      <w:pPr>
        <w:numPr>
          <w:ilvl w:val="0"/>
          <w:numId w:val="15"/>
        </w:numPr>
        <w:ind w:right="-142"/>
        <w:jc w:val="right"/>
        <w:rPr>
          <w:color w:val="000000"/>
        </w:rPr>
      </w:pPr>
    </w:p>
    <w:p w14:paraId="0D286026" w14:textId="77777777" w:rsidR="00053E43" w:rsidRPr="001503F7" w:rsidRDefault="00053E43" w:rsidP="00053E43">
      <w:pPr>
        <w:tabs>
          <w:tab w:val="left" w:pos="1890"/>
        </w:tabs>
        <w:spacing w:line="360" w:lineRule="auto"/>
        <w:ind w:firstLine="720"/>
        <w:jc w:val="center"/>
        <w:rPr>
          <w:b/>
        </w:rPr>
      </w:pPr>
      <w:r w:rsidRPr="001503F7">
        <w:rPr>
          <w:b/>
        </w:rPr>
        <w:t>Расчёт операционных расходов Беловской ГРЭС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8"/>
        <w:gridCol w:w="1471"/>
        <w:gridCol w:w="1505"/>
        <w:gridCol w:w="1560"/>
      </w:tblGrid>
      <w:tr w:rsidR="00053E43" w:rsidRPr="001503F7" w14:paraId="73A96FFF" w14:textId="77777777" w:rsidTr="00053E43">
        <w:trPr>
          <w:trHeight w:val="863"/>
        </w:trPr>
        <w:tc>
          <w:tcPr>
            <w:tcW w:w="846" w:type="dxa"/>
            <w:shd w:val="clear" w:color="auto" w:fill="auto"/>
            <w:vAlign w:val="center"/>
            <w:hideMark/>
          </w:tcPr>
          <w:p w14:paraId="60FD4368" w14:textId="77777777" w:rsidR="00053E43" w:rsidRPr="001503F7" w:rsidRDefault="00053E43" w:rsidP="00053E43">
            <w:pPr>
              <w:jc w:val="center"/>
            </w:pPr>
            <w:r w:rsidRPr="001503F7">
              <w:t>№</w:t>
            </w:r>
            <w:r w:rsidRPr="001503F7">
              <w:br/>
              <w:t>п. п.</w:t>
            </w:r>
          </w:p>
        </w:tc>
        <w:tc>
          <w:tcPr>
            <w:tcW w:w="4258" w:type="dxa"/>
            <w:shd w:val="clear" w:color="auto" w:fill="auto"/>
            <w:vAlign w:val="center"/>
            <w:hideMark/>
          </w:tcPr>
          <w:p w14:paraId="6F0FD00F" w14:textId="77777777" w:rsidR="00053E43" w:rsidRPr="001503F7" w:rsidRDefault="00053E43" w:rsidP="00053E43">
            <w:pPr>
              <w:jc w:val="center"/>
            </w:pPr>
            <w:r w:rsidRPr="001503F7">
              <w:t>Показатель</w:t>
            </w:r>
          </w:p>
        </w:tc>
        <w:tc>
          <w:tcPr>
            <w:tcW w:w="1471" w:type="dxa"/>
            <w:shd w:val="clear" w:color="auto" w:fill="auto"/>
            <w:vAlign w:val="center"/>
            <w:hideMark/>
          </w:tcPr>
          <w:p w14:paraId="4CADC323" w14:textId="77777777" w:rsidR="00053E43" w:rsidRPr="001503F7" w:rsidRDefault="00053E43" w:rsidP="00053E43">
            <w:pPr>
              <w:jc w:val="center"/>
            </w:pPr>
            <w:r w:rsidRPr="001503F7">
              <w:t>Единица измерения</w:t>
            </w:r>
          </w:p>
        </w:tc>
        <w:tc>
          <w:tcPr>
            <w:tcW w:w="1505" w:type="dxa"/>
            <w:vAlign w:val="center"/>
          </w:tcPr>
          <w:p w14:paraId="412400F0" w14:textId="77777777" w:rsidR="00053E43" w:rsidRPr="001503F7" w:rsidRDefault="00053E43" w:rsidP="00053E43">
            <w:pPr>
              <w:jc w:val="center"/>
            </w:pPr>
            <w:r w:rsidRPr="001503F7">
              <w:t>Утверждено на 2017 год</w:t>
            </w:r>
          </w:p>
        </w:tc>
        <w:tc>
          <w:tcPr>
            <w:tcW w:w="1560" w:type="dxa"/>
            <w:shd w:val="clear" w:color="auto" w:fill="auto"/>
            <w:vAlign w:val="center"/>
          </w:tcPr>
          <w:p w14:paraId="1D44CE42" w14:textId="77777777" w:rsidR="00053E43" w:rsidRPr="001503F7" w:rsidRDefault="00053E43" w:rsidP="00053E43">
            <w:pPr>
              <w:jc w:val="center"/>
            </w:pPr>
            <w:r w:rsidRPr="001503F7">
              <w:t>Расчётный 2018 год</w:t>
            </w:r>
          </w:p>
        </w:tc>
      </w:tr>
      <w:tr w:rsidR="00053E43" w:rsidRPr="001503F7" w14:paraId="46527DD3" w14:textId="77777777" w:rsidTr="00053E43">
        <w:trPr>
          <w:trHeight w:val="268"/>
        </w:trPr>
        <w:tc>
          <w:tcPr>
            <w:tcW w:w="846" w:type="dxa"/>
            <w:shd w:val="clear" w:color="auto" w:fill="auto"/>
            <w:noWrap/>
            <w:vAlign w:val="center"/>
            <w:hideMark/>
          </w:tcPr>
          <w:p w14:paraId="463A886A" w14:textId="77777777" w:rsidR="00053E43" w:rsidRPr="001503F7" w:rsidRDefault="00053E43" w:rsidP="00053E43">
            <w:pPr>
              <w:jc w:val="center"/>
            </w:pPr>
            <w:r w:rsidRPr="001503F7">
              <w:t>1</w:t>
            </w:r>
          </w:p>
        </w:tc>
        <w:tc>
          <w:tcPr>
            <w:tcW w:w="4258" w:type="dxa"/>
            <w:shd w:val="clear" w:color="auto" w:fill="auto"/>
            <w:vAlign w:val="center"/>
            <w:hideMark/>
          </w:tcPr>
          <w:p w14:paraId="4E90313C" w14:textId="77777777" w:rsidR="00053E43" w:rsidRPr="001503F7" w:rsidRDefault="00053E43" w:rsidP="00053E43">
            <w:r w:rsidRPr="001503F7">
              <w:t>Индекс потребительских цен на расчетный период регулирования (ИПЦ)</w:t>
            </w:r>
          </w:p>
        </w:tc>
        <w:tc>
          <w:tcPr>
            <w:tcW w:w="1471" w:type="dxa"/>
            <w:shd w:val="clear" w:color="auto" w:fill="auto"/>
            <w:noWrap/>
            <w:vAlign w:val="center"/>
          </w:tcPr>
          <w:p w14:paraId="0CBDA5C3" w14:textId="77777777" w:rsidR="00053E43" w:rsidRPr="001503F7" w:rsidRDefault="00053E43" w:rsidP="00053E43">
            <w:pPr>
              <w:jc w:val="center"/>
            </w:pPr>
          </w:p>
        </w:tc>
        <w:tc>
          <w:tcPr>
            <w:tcW w:w="1505" w:type="dxa"/>
            <w:vAlign w:val="center"/>
          </w:tcPr>
          <w:p w14:paraId="628CF0F2" w14:textId="77777777" w:rsidR="00053E43" w:rsidRPr="001503F7" w:rsidRDefault="00053E43" w:rsidP="00053E43">
            <w:pPr>
              <w:jc w:val="center"/>
            </w:pPr>
            <w:r w:rsidRPr="001503F7">
              <w:t>1,047</w:t>
            </w:r>
          </w:p>
        </w:tc>
        <w:tc>
          <w:tcPr>
            <w:tcW w:w="1560" w:type="dxa"/>
            <w:shd w:val="clear" w:color="auto" w:fill="auto"/>
            <w:vAlign w:val="center"/>
          </w:tcPr>
          <w:p w14:paraId="54045C37" w14:textId="77777777" w:rsidR="00053E43" w:rsidRPr="001503F7" w:rsidRDefault="00053E43" w:rsidP="00053E43">
            <w:pPr>
              <w:jc w:val="center"/>
            </w:pPr>
            <w:r w:rsidRPr="001503F7">
              <w:t>1,04</w:t>
            </w:r>
          </w:p>
        </w:tc>
      </w:tr>
      <w:tr w:rsidR="00053E43" w:rsidRPr="001503F7" w14:paraId="729A7B65" w14:textId="77777777" w:rsidTr="00053E43">
        <w:trPr>
          <w:trHeight w:val="442"/>
        </w:trPr>
        <w:tc>
          <w:tcPr>
            <w:tcW w:w="846" w:type="dxa"/>
            <w:shd w:val="clear" w:color="auto" w:fill="auto"/>
            <w:noWrap/>
            <w:vAlign w:val="center"/>
            <w:hideMark/>
          </w:tcPr>
          <w:p w14:paraId="65B1EB4E" w14:textId="77777777" w:rsidR="00053E43" w:rsidRPr="001503F7" w:rsidRDefault="00053E43" w:rsidP="00053E43">
            <w:pPr>
              <w:jc w:val="center"/>
            </w:pPr>
            <w:r w:rsidRPr="001503F7">
              <w:t>2</w:t>
            </w:r>
          </w:p>
        </w:tc>
        <w:tc>
          <w:tcPr>
            <w:tcW w:w="4258" w:type="dxa"/>
            <w:shd w:val="clear" w:color="auto" w:fill="auto"/>
            <w:vAlign w:val="center"/>
            <w:hideMark/>
          </w:tcPr>
          <w:p w14:paraId="759CFF80" w14:textId="77777777" w:rsidR="00053E43" w:rsidRPr="001503F7" w:rsidRDefault="00053E43" w:rsidP="00053E43">
            <w:r w:rsidRPr="001503F7">
              <w:t>Индекс эффективности операционных расходов (ИР)</w:t>
            </w:r>
          </w:p>
        </w:tc>
        <w:tc>
          <w:tcPr>
            <w:tcW w:w="1471" w:type="dxa"/>
            <w:shd w:val="clear" w:color="auto" w:fill="auto"/>
            <w:noWrap/>
            <w:vAlign w:val="center"/>
          </w:tcPr>
          <w:p w14:paraId="2302CE7C" w14:textId="77777777" w:rsidR="00053E43" w:rsidRPr="001503F7" w:rsidRDefault="00053E43" w:rsidP="00053E43">
            <w:pPr>
              <w:jc w:val="center"/>
            </w:pPr>
          </w:p>
        </w:tc>
        <w:tc>
          <w:tcPr>
            <w:tcW w:w="1505" w:type="dxa"/>
            <w:vAlign w:val="center"/>
          </w:tcPr>
          <w:p w14:paraId="3DB81DA0" w14:textId="77777777" w:rsidR="00053E43" w:rsidRPr="001503F7" w:rsidRDefault="00053E43" w:rsidP="00053E43">
            <w:pPr>
              <w:jc w:val="center"/>
            </w:pPr>
            <w:r w:rsidRPr="001503F7">
              <w:t>1%</w:t>
            </w:r>
          </w:p>
        </w:tc>
        <w:tc>
          <w:tcPr>
            <w:tcW w:w="1560" w:type="dxa"/>
            <w:shd w:val="clear" w:color="auto" w:fill="auto"/>
            <w:vAlign w:val="center"/>
          </w:tcPr>
          <w:p w14:paraId="5B554DE7" w14:textId="77777777" w:rsidR="00053E43" w:rsidRPr="001503F7" w:rsidRDefault="00053E43" w:rsidP="00053E43">
            <w:pPr>
              <w:jc w:val="center"/>
            </w:pPr>
            <w:r w:rsidRPr="001503F7">
              <w:t>1%</w:t>
            </w:r>
          </w:p>
        </w:tc>
      </w:tr>
      <w:tr w:rsidR="00053E43" w:rsidRPr="001503F7" w14:paraId="275F14E8" w14:textId="77777777" w:rsidTr="00053E43">
        <w:trPr>
          <w:trHeight w:val="192"/>
        </w:trPr>
        <w:tc>
          <w:tcPr>
            <w:tcW w:w="846" w:type="dxa"/>
            <w:shd w:val="clear" w:color="auto" w:fill="auto"/>
            <w:noWrap/>
            <w:vAlign w:val="center"/>
            <w:hideMark/>
          </w:tcPr>
          <w:p w14:paraId="2B7CC1C9" w14:textId="77777777" w:rsidR="00053E43" w:rsidRPr="001503F7" w:rsidRDefault="00053E43" w:rsidP="00053E43">
            <w:pPr>
              <w:jc w:val="center"/>
            </w:pPr>
            <w:r w:rsidRPr="001503F7">
              <w:t>3</w:t>
            </w:r>
          </w:p>
        </w:tc>
        <w:tc>
          <w:tcPr>
            <w:tcW w:w="4258" w:type="dxa"/>
            <w:shd w:val="clear" w:color="auto" w:fill="auto"/>
            <w:vAlign w:val="center"/>
            <w:hideMark/>
          </w:tcPr>
          <w:p w14:paraId="6C230BAA" w14:textId="77777777" w:rsidR="00053E43" w:rsidRPr="001503F7" w:rsidRDefault="00053E43" w:rsidP="00053E43">
            <w:r w:rsidRPr="001503F7">
              <w:t>Индекс изменения количества активов (ИКА)</w:t>
            </w:r>
          </w:p>
        </w:tc>
        <w:tc>
          <w:tcPr>
            <w:tcW w:w="1471" w:type="dxa"/>
            <w:shd w:val="clear" w:color="auto" w:fill="auto"/>
            <w:noWrap/>
            <w:vAlign w:val="center"/>
          </w:tcPr>
          <w:p w14:paraId="17837C2F" w14:textId="77777777" w:rsidR="00053E43" w:rsidRPr="001503F7" w:rsidRDefault="00053E43" w:rsidP="00053E43">
            <w:pPr>
              <w:jc w:val="center"/>
            </w:pPr>
          </w:p>
        </w:tc>
        <w:tc>
          <w:tcPr>
            <w:tcW w:w="1505" w:type="dxa"/>
            <w:vAlign w:val="center"/>
          </w:tcPr>
          <w:p w14:paraId="2A3FE1A1" w14:textId="77777777" w:rsidR="00053E43" w:rsidRPr="001503F7" w:rsidRDefault="00053E43" w:rsidP="00053E43">
            <w:pPr>
              <w:jc w:val="center"/>
            </w:pPr>
            <w:r w:rsidRPr="001503F7">
              <w:t>0</w:t>
            </w:r>
          </w:p>
        </w:tc>
        <w:tc>
          <w:tcPr>
            <w:tcW w:w="1560" w:type="dxa"/>
            <w:shd w:val="clear" w:color="auto" w:fill="auto"/>
            <w:vAlign w:val="center"/>
          </w:tcPr>
          <w:p w14:paraId="6FBFAD0F" w14:textId="77777777" w:rsidR="00053E43" w:rsidRPr="001503F7" w:rsidRDefault="00053E43" w:rsidP="00053E43">
            <w:pPr>
              <w:jc w:val="center"/>
            </w:pPr>
            <w:r w:rsidRPr="001503F7">
              <w:t>0</w:t>
            </w:r>
          </w:p>
        </w:tc>
      </w:tr>
      <w:tr w:rsidR="00053E43" w:rsidRPr="001503F7" w14:paraId="693FDBBC" w14:textId="77777777" w:rsidTr="00053E43">
        <w:trPr>
          <w:trHeight w:val="496"/>
        </w:trPr>
        <w:tc>
          <w:tcPr>
            <w:tcW w:w="846" w:type="dxa"/>
            <w:shd w:val="clear" w:color="auto" w:fill="auto"/>
            <w:noWrap/>
            <w:vAlign w:val="center"/>
            <w:hideMark/>
          </w:tcPr>
          <w:p w14:paraId="05B1D6E3" w14:textId="77777777" w:rsidR="00053E43" w:rsidRPr="001503F7" w:rsidRDefault="00053E43" w:rsidP="00053E43">
            <w:pPr>
              <w:jc w:val="center"/>
            </w:pPr>
            <w:r w:rsidRPr="001503F7">
              <w:t>3.1</w:t>
            </w:r>
          </w:p>
        </w:tc>
        <w:tc>
          <w:tcPr>
            <w:tcW w:w="4258" w:type="dxa"/>
            <w:shd w:val="clear" w:color="auto" w:fill="auto"/>
            <w:vAlign w:val="center"/>
            <w:hideMark/>
          </w:tcPr>
          <w:p w14:paraId="128D6456" w14:textId="77777777" w:rsidR="00053E43" w:rsidRPr="001503F7" w:rsidRDefault="00053E43" w:rsidP="00053E43">
            <w:r w:rsidRPr="001503F7">
              <w:t>количество условных единиц, относящихся к активам, необходимым для осуществления регулируемой деятельности</w:t>
            </w:r>
          </w:p>
        </w:tc>
        <w:tc>
          <w:tcPr>
            <w:tcW w:w="1471" w:type="dxa"/>
            <w:shd w:val="clear" w:color="auto" w:fill="auto"/>
            <w:noWrap/>
            <w:vAlign w:val="center"/>
          </w:tcPr>
          <w:p w14:paraId="554EEE9D" w14:textId="77777777" w:rsidR="00053E43" w:rsidRPr="001503F7" w:rsidRDefault="00053E43" w:rsidP="00053E43">
            <w:pPr>
              <w:jc w:val="center"/>
            </w:pPr>
            <w:r w:rsidRPr="001503F7">
              <w:t>у.е.</w:t>
            </w:r>
          </w:p>
        </w:tc>
        <w:tc>
          <w:tcPr>
            <w:tcW w:w="1505" w:type="dxa"/>
            <w:vAlign w:val="center"/>
          </w:tcPr>
          <w:p w14:paraId="5024DFCA" w14:textId="77777777" w:rsidR="00053E43" w:rsidRPr="001503F7" w:rsidRDefault="00053E43" w:rsidP="00053E43">
            <w:pPr>
              <w:jc w:val="center"/>
            </w:pPr>
            <w:r w:rsidRPr="001503F7">
              <w:t>-</w:t>
            </w:r>
          </w:p>
        </w:tc>
        <w:tc>
          <w:tcPr>
            <w:tcW w:w="1560" w:type="dxa"/>
            <w:shd w:val="clear" w:color="auto" w:fill="auto"/>
            <w:vAlign w:val="center"/>
          </w:tcPr>
          <w:p w14:paraId="31AA31A9" w14:textId="77777777" w:rsidR="00053E43" w:rsidRPr="001503F7" w:rsidRDefault="00053E43" w:rsidP="00053E43">
            <w:pPr>
              <w:jc w:val="center"/>
            </w:pPr>
            <w:r w:rsidRPr="001503F7">
              <w:t>-</w:t>
            </w:r>
          </w:p>
        </w:tc>
      </w:tr>
      <w:tr w:rsidR="00053E43" w:rsidRPr="001503F7" w14:paraId="1191B93E" w14:textId="77777777" w:rsidTr="00053E43">
        <w:trPr>
          <w:trHeight w:val="348"/>
        </w:trPr>
        <w:tc>
          <w:tcPr>
            <w:tcW w:w="846" w:type="dxa"/>
            <w:shd w:val="clear" w:color="auto" w:fill="auto"/>
            <w:noWrap/>
            <w:vAlign w:val="center"/>
            <w:hideMark/>
          </w:tcPr>
          <w:p w14:paraId="51DDB61B" w14:textId="77777777" w:rsidR="00053E43" w:rsidRPr="001503F7" w:rsidRDefault="00053E43" w:rsidP="00053E43">
            <w:pPr>
              <w:jc w:val="center"/>
            </w:pPr>
            <w:r w:rsidRPr="001503F7">
              <w:t>3.2</w:t>
            </w:r>
          </w:p>
        </w:tc>
        <w:tc>
          <w:tcPr>
            <w:tcW w:w="4258" w:type="dxa"/>
            <w:shd w:val="clear" w:color="auto" w:fill="auto"/>
            <w:vAlign w:val="center"/>
            <w:hideMark/>
          </w:tcPr>
          <w:p w14:paraId="419FF87C" w14:textId="77777777" w:rsidR="00053E43" w:rsidRPr="001503F7" w:rsidRDefault="00053E43" w:rsidP="00053E43">
            <w:r w:rsidRPr="001503F7">
              <w:t>установленная тепловая мощность источника тепловой энергии</w:t>
            </w:r>
          </w:p>
        </w:tc>
        <w:tc>
          <w:tcPr>
            <w:tcW w:w="1471" w:type="dxa"/>
            <w:shd w:val="clear" w:color="auto" w:fill="auto"/>
            <w:noWrap/>
            <w:vAlign w:val="center"/>
          </w:tcPr>
          <w:p w14:paraId="310C7C3F" w14:textId="77777777" w:rsidR="00053E43" w:rsidRPr="001503F7" w:rsidRDefault="00053E43" w:rsidP="00053E43">
            <w:pPr>
              <w:jc w:val="center"/>
            </w:pPr>
            <w:r w:rsidRPr="001503F7">
              <w:t>Гкал/ч</w:t>
            </w:r>
          </w:p>
        </w:tc>
        <w:tc>
          <w:tcPr>
            <w:tcW w:w="1505" w:type="dxa"/>
            <w:vAlign w:val="center"/>
          </w:tcPr>
          <w:p w14:paraId="47075680" w14:textId="77777777" w:rsidR="00053E43" w:rsidRPr="001503F7" w:rsidRDefault="00053E43" w:rsidP="00053E43">
            <w:pPr>
              <w:jc w:val="center"/>
            </w:pPr>
            <w:r w:rsidRPr="001503F7">
              <w:t>229</w:t>
            </w:r>
          </w:p>
        </w:tc>
        <w:tc>
          <w:tcPr>
            <w:tcW w:w="1560" w:type="dxa"/>
            <w:shd w:val="clear" w:color="auto" w:fill="auto"/>
            <w:vAlign w:val="center"/>
          </w:tcPr>
          <w:p w14:paraId="7F8E4FA0" w14:textId="77777777" w:rsidR="00053E43" w:rsidRPr="001503F7" w:rsidRDefault="00053E43" w:rsidP="00053E43">
            <w:pPr>
              <w:jc w:val="center"/>
            </w:pPr>
            <w:r w:rsidRPr="001503F7">
              <w:t>229</w:t>
            </w:r>
          </w:p>
        </w:tc>
      </w:tr>
      <w:tr w:rsidR="00053E43" w:rsidRPr="001503F7" w14:paraId="3F3513E5" w14:textId="77777777" w:rsidTr="00053E43">
        <w:trPr>
          <w:trHeight w:val="298"/>
        </w:trPr>
        <w:tc>
          <w:tcPr>
            <w:tcW w:w="846" w:type="dxa"/>
            <w:shd w:val="clear" w:color="auto" w:fill="auto"/>
            <w:noWrap/>
            <w:vAlign w:val="center"/>
            <w:hideMark/>
          </w:tcPr>
          <w:p w14:paraId="1E7C4CC7" w14:textId="77777777" w:rsidR="00053E43" w:rsidRPr="001503F7" w:rsidRDefault="00053E43" w:rsidP="00053E43">
            <w:pPr>
              <w:jc w:val="center"/>
            </w:pPr>
            <w:r w:rsidRPr="001503F7">
              <w:t>4</w:t>
            </w:r>
          </w:p>
        </w:tc>
        <w:tc>
          <w:tcPr>
            <w:tcW w:w="4258" w:type="dxa"/>
            <w:shd w:val="clear" w:color="auto" w:fill="auto"/>
            <w:vAlign w:val="center"/>
            <w:hideMark/>
          </w:tcPr>
          <w:p w14:paraId="219A2C30" w14:textId="77777777" w:rsidR="00053E43" w:rsidRPr="001503F7" w:rsidRDefault="00053E43" w:rsidP="00053E43">
            <w:r w:rsidRPr="001503F7">
              <w:t>Коэффициент эластичности затрат по росту активов (К</w:t>
            </w:r>
            <w:r w:rsidRPr="001503F7">
              <w:rPr>
                <w:vertAlign w:val="subscript"/>
              </w:rPr>
              <w:t>эл</w:t>
            </w:r>
            <w:r w:rsidRPr="001503F7">
              <w:t>)</w:t>
            </w:r>
          </w:p>
        </w:tc>
        <w:tc>
          <w:tcPr>
            <w:tcW w:w="1471" w:type="dxa"/>
            <w:shd w:val="clear" w:color="auto" w:fill="auto"/>
            <w:noWrap/>
            <w:vAlign w:val="center"/>
          </w:tcPr>
          <w:p w14:paraId="329DE243" w14:textId="77777777" w:rsidR="00053E43" w:rsidRPr="001503F7" w:rsidRDefault="00053E43" w:rsidP="00053E43">
            <w:pPr>
              <w:jc w:val="center"/>
            </w:pPr>
          </w:p>
        </w:tc>
        <w:tc>
          <w:tcPr>
            <w:tcW w:w="1505" w:type="dxa"/>
            <w:vAlign w:val="center"/>
          </w:tcPr>
          <w:p w14:paraId="6DFE0059" w14:textId="77777777" w:rsidR="00053E43" w:rsidRPr="001503F7" w:rsidRDefault="00053E43" w:rsidP="00053E43">
            <w:pPr>
              <w:jc w:val="center"/>
            </w:pPr>
            <w:r w:rsidRPr="001503F7">
              <w:t>0,75</w:t>
            </w:r>
          </w:p>
        </w:tc>
        <w:tc>
          <w:tcPr>
            <w:tcW w:w="1560" w:type="dxa"/>
            <w:shd w:val="clear" w:color="auto" w:fill="auto"/>
            <w:vAlign w:val="center"/>
          </w:tcPr>
          <w:p w14:paraId="446058A2" w14:textId="77777777" w:rsidR="00053E43" w:rsidRPr="001503F7" w:rsidRDefault="00053E43" w:rsidP="00053E43">
            <w:pPr>
              <w:jc w:val="center"/>
            </w:pPr>
            <w:r w:rsidRPr="001503F7">
              <w:t>0,75</w:t>
            </w:r>
          </w:p>
        </w:tc>
      </w:tr>
      <w:tr w:rsidR="00053E43" w:rsidRPr="001503F7" w14:paraId="0869F1BE" w14:textId="77777777" w:rsidTr="00053E43">
        <w:trPr>
          <w:trHeight w:val="262"/>
        </w:trPr>
        <w:tc>
          <w:tcPr>
            <w:tcW w:w="846" w:type="dxa"/>
            <w:shd w:val="clear" w:color="auto" w:fill="auto"/>
            <w:noWrap/>
            <w:vAlign w:val="center"/>
            <w:hideMark/>
          </w:tcPr>
          <w:p w14:paraId="7249183F" w14:textId="77777777" w:rsidR="00053E43" w:rsidRPr="001503F7" w:rsidRDefault="00053E43" w:rsidP="00053E43">
            <w:pPr>
              <w:jc w:val="center"/>
              <w:rPr>
                <w:b/>
              </w:rPr>
            </w:pPr>
            <w:r w:rsidRPr="001503F7">
              <w:rPr>
                <w:b/>
              </w:rPr>
              <w:t>5</w:t>
            </w:r>
          </w:p>
        </w:tc>
        <w:tc>
          <w:tcPr>
            <w:tcW w:w="4258" w:type="dxa"/>
            <w:shd w:val="clear" w:color="auto" w:fill="auto"/>
            <w:vAlign w:val="center"/>
            <w:hideMark/>
          </w:tcPr>
          <w:p w14:paraId="793423D7" w14:textId="77777777" w:rsidR="00053E43" w:rsidRPr="001503F7" w:rsidRDefault="00053E43" w:rsidP="00053E43">
            <w:pPr>
              <w:rPr>
                <w:b/>
              </w:rPr>
            </w:pPr>
            <w:r w:rsidRPr="001503F7">
              <w:rPr>
                <w:b/>
              </w:rPr>
              <w:t>Операционные (подконтрольные)расходы</w:t>
            </w:r>
          </w:p>
        </w:tc>
        <w:tc>
          <w:tcPr>
            <w:tcW w:w="1471" w:type="dxa"/>
            <w:shd w:val="clear" w:color="auto" w:fill="auto"/>
            <w:noWrap/>
            <w:vAlign w:val="center"/>
          </w:tcPr>
          <w:p w14:paraId="604FF227" w14:textId="77777777" w:rsidR="00053E43" w:rsidRPr="001503F7" w:rsidRDefault="00053E43" w:rsidP="00053E43">
            <w:pPr>
              <w:jc w:val="center"/>
              <w:rPr>
                <w:b/>
              </w:rPr>
            </w:pPr>
            <w:r w:rsidRPr="001503F7">
              <w:rPr>
                <w:b/>
              </w:rPr>
              <w:t>тыс. руб.</w:t>
            </w:r>
          </w:p>
        </w:tc>
        <w:tc>
          <w:tcPr>
            <w:tcW w:w="1505" w:type="dxa"/>
            <w:vAlign w:val="center"/>
          </w:tcPr>
          <w:p w14:paraId="7609B687" w14:textId="77777777" w:rsidR="00053E43" w:rsidRPr="001503F7" w:rsidRDefault="00053E43" w:rsidP="00053E43">
            <w:pPr>
              <w:jc w:val="center"/>
              <w:rPr>
                <w:b/>
              </w:rPr>
            </w:pPr>
            <w:r w:rsidRPr="001503F7">
              <w:rPr>
                <w:b/>
              </w:rPr>
              <w:t>3 767</w:t>
            </w:r>
          </w:p>
        </w:tc>
        <w:tc>
          <w:tcPr>
            <w:tcW w:w="1560" w:type="dxa"/>
            <w:shd w:val="clear" w:color="auto" w:fill="auto"/>
            <w:vAlign w:val="center"/>
          </w:tcPr>
          <w:p w14:paraId="6DAC5C9D" w14:textId="77777777" w:rsidR="00053E43" w:rsidRPr="001503F7" w:rsidRDefault="00053E43" w:rsidP="00053E43">
            <w:pPr>
              <w:jc w:val="center"/>
              <w:rPr>
                <w:b/>
              </w:rPr>
            </w:pPr>
            <w:r w:rsidRPr="001503F7">
              <w:rPr>
                <w:b/>
              </w:rPr>
              <w:t>3 878</w:t>
            </w:r>
          </w:p>
        </w:tc>
      </w:tr>
    </w:tbl>
    <w:p w14:paraId="636BBF7E" w14:textId="77777777" w:rsidR="00053E43" w:rsidRPr="001503F7" w:rsidRDefault="00053E43" w:rsidP="00053E43">
      <w:pPr>
        <w:ind w:right="-142"/>
        <w:jc w:val="right"/>
        <w:rPr>
          <w:color w:val="000000"/>
        </w:rPr>
      </w:pPr>
    </w:p>
    <w:p w14:paraId="379E2AD4" w14:textId="77777777" w:rsidR="00053E43" w:rsidRPr="001503F7" w:rsidRDefault="00053E43" w:rsidP="00053E43">
      <w:pPr>
        <w:numPr>
          <w:ilvl w:val="0"/>
          <w:numId w:val="15"/>
        </w:numPr>
        <w:ind w:right="-142"/>
        <w:jc w:val="right"/>
        <w:rPr>
          <w:color w:val="000000"/>
        </w:rPr>
      </w:pPr>
    </w:p>
    <w:p w14:paraId="49DDC9A0" w14:textId="77777777" w:rsidR="00053E43" w:rsidRPr="001503F7" w:rsidRDefault="00053E43" w:rsidP="00053E43">
      <w:pPr>
        <w:tabs>
          <w:tab w:val="left" w:pos="1890"/>
        </w:tabs>
        <w:spacing w:line="360" w:lineRule="auto"/>
        <w:ind w:firstLine="720"/>
        <w:jc w:val="center"/>
        <w:rPr>
          <w:b/>
        </w:rPr>
      </w:pPr>
      <w:r w:rsidRPr="001503F7">
        <w:rPr>
          <w:b/>
        </w:rPr>
        <w:t>Расчёт операционных расходов Томь-Усинской ГРЭС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8"/>
        <w:gridCol w:w="1471"/>
        <w:gridCol w:w="1505"/>
        <w:gridCol w:w="1560"/>
      </w:tblGrid>
      <w:tr w:rsidR="00053E43" w:rsidRPr="001503F7" w14:paraId="73D63DBF" w14:textId="77777777" w:rsidTr="00053E43">
        <w:trPr>
          <w:trHeight w:val="863"/>
        </w:trPr>
        <w:tc>
          <w:tcPr>
            <w:tcW w:w="846" w:type="dxa"/>
            <w:shd w:val="clear" w:color="auto" w:fill="auto"/>
            <w:vAlign w:val="center"/>
            <w:hideMark/>
          </w:tcPr>
          <w:p w14:paraId="5C8CEB52" w14:textId="77777777" w:rsidR="00053E43" w:rsidRPr="001503F7" w:rsidRDefault="00053E43" w:rsidP="00053E43">
            <w:pPr>
              <w:jc w:val="center"/>
            </w:pPr>
            <w:r w:rsidRPr="001503F7">
              <w:t>№</w:t>
            </w:r>
            <w:r w:rsidRPr="001503F7">
              <w:br/>
              <w:t>п. п.</w:t>
            </w:r>
          </w:p>
        </w:tc>
        <w:tc>
          <w:tcPr>
            <w:tcW w:w="4258" w:type="dxa"/>
            <w:shd w:val="clear" w:color="auto" w:fill="auto"/>
            <w:vAlign w:val="center"/>
            <w:hideMark/>
          </w:tcPr>
          <w:p w14:paraId="252C8DB8" w14:textId="77777777" w:rsidR="00053E43" w:rsidRPr="001503F7" w:rsidRDefault="00053E43" w:rsidP="00053E43">
            <w:pPr>
              <w:jc w:val="center"/>
            </w:pPr>
            <w:r w:rsidRPr="001503F7">
              <w:t>Показатель</w:t>
            </w:r>
          </w:p>
        </w:tc>
        <w:tc>
          <w:tcPr>
            <w:tcW w:w="1471" w:type="dxa"/>
            <w:shd w:val="clear" w:color="auto" w:fill="auto"/>
            <w:vAlign w:val="center"/>
            <w:hideMark/>
          </w:tcPr>
          <w:p w14:paraId="39459905" w14:textId="77777777" w:rsidR="00053E43" w:rsidRPr="001503F7" w:rsidRDefault="00053E43" w:rsidP="00053E43">
            <w:pPr>
              <w:jc w:val="center"/>
            </w:pPr>
            <w:r w:rsidRPr="001503F7">
              <w:t>Единица измерения</w:t>
            </w:r>
          </w:p>
        </w:tc>
        <w:tc>
          <w:tcPr>
            <w:tcW w:w="1505" w:type="dxa"/>
            <w:vAlign w:val="center"/>
          </w:tcPr>
          <w:p w14:paraId="3E0C321A" w14:textId="77777777" w:rsidR="00053E43" w:rsidRPr="001503F7" w:rsidRDefault="00053E43" w:rsidP="00053E43">
            <w:pPr>
              <w:jc w:val="center"/>
            </w:pPr>
            <w:r w:rsidRPr="001503F7">
              <w:t>Утверждено на 2017 год</w:t>
            </w:r>
          </w:p>
        </w:tc>
        <w:tc>
          <w:tcPr>
            <w:tcW w:w="1560" w:type="dxa"/>
            <w:shd w:val="clear" w:color="auto" w:fill="auto"/>
            <w:vAlign w:val="center"/>
          </w:tcPr>
          <w:p w14:paraId="74EAEEC0" w14:textId="77777777" w:rsidR="00053E43" w:rsidRPr="001503F7" w:rsidRDefault="00053E43" w:rsidP="00053E43">
            <w:pPr>
              <w:jc w:val="center"/>
            </w:pPr>
            <w:r w:rsidRPr="001503F7">
              <w:t>Расчётный 2018 год</w:t>
            </w:r>
          </w:p>
        </w:tc>
      </w:tr>
      <w:tr w:rsidR="00053E43" w:rsidRPr="001503F7" w14:paraId="7E7E9141" w14:textId="77777777" w:rsidTr="00053E43">
        <w:trPr>
          <w:trHeight w:val="268"/>
        </w:trPr>
        <w:tc>
          <w:tcPr>
            <w:tcW w:w="846" w:type="dxa"/>
            <w:shd w:val="clear" w:color="auto" w:fill="auto"/>
            <w:noWrap/>
            <w:vAlign w:val="center"/>
            <w:hideMark/>
          </w:tcPr>
          <w:p w14:paraId="7D0BCE48" w14:textId="77777777" w:rsidR="00053E43" w:rsidRPr="001503F7" w:rsidRDefault="00053E43" w:rsidP="00053E43">
            <w:pPr>
              <w:jc w:val="center"/>
            </w:pPr>
            <w:r w:rsidRPr="001503F7">
              <w:t>1</w:t>
            </w:r>
          </w:p>
        </w:tc>
        <w:tc>
          <w:tcPr>
            <w:tcW w:w="4258" w:type="dxa"/>
            <w:shd w:val="clear" w:color="auto" w:fill="auto"/>
            <w:vAlign w:val="center"/>
            <w:hideMark/>
          </w:tcPr>
          <w:p w14:paraId="48F590C6" w14:textId="77777777" w:rsidR="00053E43" w:rsidRPr="001503F7" w:rsidRDefault="00053E43" w:rsidP="00053E43">
            <w:r w:rsidRPr="001503F7">
              <w:t>Индекс потребительских цен на расчетный период регулирования (ИПЦ)</w:t>
            </w:r>
          </w:p>
        </w:tc>
        <w:tc>
          <w:tcPr>
            <w:tcW w:w="1471" w:type="dxa"/>
            <w:shd w:val="clear" w:color="auto" w:fill="auto"/>
            <w:noWrap/>
            <w:vAlign w:val="center"/>
          </w:tcPr>
          <w:p w14:paraId="0FBFD612" w14:textId="77777777" w:rsidR="00053E43" w:rsidRPr="001503F7" w:rsidRDefault="00053E43" w:rsidP="00053E43">
            <w:pPr>
              <w:jc w:val="center"/>
            </w:pPr>
          </w:p>
        </w:tc>
        <w:tc>
          <w:tcPr>
            <w:tcW w:w="1505" w:type="dxa"/>
            <w:vAlign w:val="center"/>
          </w:tcPr>
          <w:p w14:paraId="4D8437B8" w14:textId="77777777" w:rsidR="00053E43" w:rsidRPr="001503F7" w:rsidRDefault="00053E43" w:rsidP="00053E43">
            <w:pPr>
              <w:jc w:val="center"/>
            </w:pPr>
            <w:r w:rsidRPr="001503F7">
              <w:t>1,047</w:t>
            </w:r>
          </w:p>
        </w:tc>
        <w:tc>
          <w:tcPr>
            <w:tcW w:w="1560" w:type="dxa"/>
            <w:shd w:val="clear" w:color="auto" w:fill="auto"/>
            <w:vAlign w:val="center"/>
          </w:tcPr>
          <w:p w14:paraId="645A7D1C" w14:textId="77777777" w:rsidR="00053E43" w:rsidRPr="001503F7" w:rsidRDefault="00053E43" w:rsidP="00053E43">
            <w:pPr>
              <w:jc w:val="center"/>
            </w:pPr>
            <w:r w:rsidRPr="001503F7">
              <w:t>1,04</w:t>
            </w:r>
          </w:p>
        </w:tc>
      </w:tr>
      <w:tr w:rsidR="00053E43" w:rsidRPr="001503F7" w14:paraId="3BFDB723" w14:textId="77777777" w:rsidTr="00053E43">
        <w:trPr>
          <w:trHeight w:val="442"/>
        </w:trPr>
        <w:tc>
          <w:tcPr>
            <w:tcW w:w="846" w:type="dxa"/>
            <w:shd w:val="clear" w:color="auto" w:fill="auto"/>
            <w:noWrap/>
            <w:vAlign w:val="center"/>
            <w:hideMark/>
          </w:tcPr>
          <w:p w14:paraId="58977501" w14:textId="77777777" w:rsidR="00053E43" w:rsidRPr="001503F7" w:rsidRDefault="00053E43" w:rsidP="00053E43">
            <w:pPr>
              <w:jc w:val="center"/>
            </w:pPr>
            <w:r w:rsidRPr="001503F7">
              <w:t>2</w:t>
            </w:r>
          </w:p>
        </w:tc>
        <w:tc>
          <w:tcPr>
            <w:tcW w:w="4258" w:type="dxa"/>
            <w:shd w:val="clear" w:color="auto" w:fill="auto"/>
            <w:vAlign w:val="center"/>
            <w:hideMark/>
          </w:tcPr>
          <w:p w14:paraId="45709416" w14:textId="77777777" w:rsidR="00053E43" w:rsidRPr="001503F7" w:rsidRDefault="00053E43" w:rsidP="00053E43">
            <w:r w:rsidRPr="001503F7">
              <w:t>Индекс эффективности операционных расходов (ИР)</w:t>
            </w:r>
          </w:p>
        </w:tc>
        <w:tc>
          <w:tcPr>
            <w:tcW w:w="1471" w:type="dxa"/>
            <w:shd w:val="clear" w:color="auto" w:fill="auto"/>
            <w:noWrap/>
            <w:vAlign w:val="center"/>
          </w:tcPr>
          <w:p w14:paraId="0AEDD8FA" w14:textId="77777777" w:rsidR="00053E43" w:rsidRPr="001503F7" w:rsidRDefault="00053E43" w:rsidP="00053E43">
            <w:pPr>
              <w:jc w:val="center"/>
            </w:pPr>
          </w:p>
        </w:tc>
        <w:tc>
          <w:tcPr>
            <w:tcW w:w="1505" w:type="dxa"/>
            <w:vAlign w:val="center"/>
          </w:tcPr>
          <w:p w14:paraId="61A99F26" w14:textId="77777777" w:rsidR="00053E43" w:rsidRPr="001503F7" w:rsidRDefault="00053E43" w:rsidP="00053E43">
            <w:pPr>
              <w:jc w:val="center"/>
            </w:pPr>
            <w:r w:rsidRPr="001503F7">
              <w:t>1%</w:t>
            </w:r>
          </w:p>
        </w:tc>
        <w:tc>
          <w:tcPr>
            <w:tcW w:w="1560" w:type="dxa"/>
            <w:shd w:val="clear" w:color="auto" w:fill="auto"/>
            <w:vAlign w:val="center"/>
          </w:tcPr>
          <w:p w14:paraId="434B54B7" w14:textId="77777777" w:rsidR="00053E43" w:rsidRPr="001503F7" w:rsidRDefault="00053E43" w:rsidP="00053E43">
            <w:pPr>
              <w:jc w:val="center"/>
            </w:pPr>
            <w:r w:rsidRPr="001503F7">
              <w:t>1%</w:t>
            </w:r>
          </w:p>
        </w:tc>
      </w:tr>
      <w:tr w:rsidR="00053E43" w:rsidRPr="001503F7" w14:paraId="1BD842B7" w14:textId="77777777" w:rsidTr="00053E43">
        <w:trPr>
          <w:trHeight w:val="192"/>
        </w:trPr>
        <w:tc>
          <w:tcPr>
            <w:tcW w:w="846" w:type="dxa"/>
            <w:shd w:val="clear" w:color="auto" w:fill="auto"/>
            <w:noWrap/>
            <w:vAlign w:val="center"/>
            <w:hideMark/>
          </w:tcPr>
          <w:p w14:paraId="0F679E92" w14:textId="77777777" w:rsidR="00053E43" w:rsidRPr="001503F7" w:rsidRDefault="00053E43" w:rsidP="00053E43">
            <w:pPr>
              <w:jc w:val="center"/>
            </w:pPr>
            <w:r w:rsidRPr="001503F7">
              <w:t>3</w:t>
            </w:r>
          </w:p>
        </w:tc>
        <w:tc>
          <w:tcPr>
            <w:tcW w:w="4258" w:type="dxa"/>
            <w:shd w:val="clear" w:color="auto" w:fill="auto"/>
            <w:vAlign w:val="center"/>
            <w:hideMark/>
          </w:tcPr>
          <w:p w14:paraId="153B0D40" w14:textId="77777777" w:rsidR="00053E43" w:rsidRPr="001503F7" w:rsidRDefault="00053E43" w:rsidP="00053E43">
            <w:r w:rsidRPr="001503F7">
              <w:t>Индекс изменения количества активов (ИКА)</w:t>
            </w:r>
          </w:p>
        </w:tc>
        <w:tc>
          <w:tcPr>
            <w:tcW w:w="1471" w:type="dxa"/>
            <w:shd w:val="clear" w:color="auto" w:fill="auto"/>
            <w:noWrap/>
            <w:vAlign w:val="center"/>
          </w:tcPr>
          <w:p w14:paraId="15780B4C" w14:textId="77777777" w:rsidR="00053E43" w:rsidRPr="001503F7" w:rsidRDefault="00053E43" w:rsidP="00053E43">
            <w:pPr>
              <w:jc w:val="center"/>
            </w:pPr>
          </w:p>
        </w:tc>
        <w:tc>
          <w:tcPr>
            <w:tcW w:w="1505" w:type="dxa"/>
            <w:vAlign w:val="center"/>
          </w:tcPr>
          <w:p w14:paraId="39561B2E" w14:textId="77777777" w:rsidR="00053E43" w:rsidRPr="001503F7" w:rsidRDefault="00053E43" w:rsidP="00053E43">
            <w:pPr>
              <w:jc w:val="center"/>
            </w:pPr>
            <w:r w:rsidRPr="001503F7">
              <w:t>0</w:t>
            </w:r>
          </w:p>
        </w:tc>
        <w:tc>
          <w:tcPr>
            <w:tcW w:w="1560" w:type="dxa"/>
            <w:shd w:val="clear" w:color="auto" w:fill="auto"/>
            <w:vAlign w:val="center"/>
          </w:tcPr>
          <w:p w14:paraId="375D92DF" w14:textId="77777777" w:rsidR="00053E43" w:rsidRPr="001503F7" w:rsidRDefault="00053E43" w:rsidP="00053E43">
            <w:pPr>
              <w:jc w:val="center"/>
            </w:pPr>
            <w:r w:rsidRPr="001503F7">
              <w:t>0</w:t>
            </w:r>
          </w:p>
        </w:tc>
      </w:tr>
      <w:tr w:rsidR="00053E43" w:rsidRPr="001503F7" w14:paraId="70272261" w14:textId="77777777" w:rsidTr="00053E43">
        <w:trPr>
          <w:trHeight w:val="496"/>
        </w:trPr>
        <w:tc>
          <w:tcPr>
            <w:tcW w:w="846" w:type="dxa"/>
            <w:shd w:val="clear" w:color="auto" w:fill="auto"/>
            <w:noWrap/>
            <w:vAlign w:val="center"/>
            <w:hideMark/>
          </w:tcPr>
          <w:p w14:paraId="528427D1" w14:textId="77777777" w:rsidR="00053E43" w:rsidRPr="001503F7" w:rsidRDefault="00053E43" w:rsidP="00053E43">
            <w:pPr>
              <w:jc w:val="center"/>
            </w:pPr>
            <w:r w:rsidRPr="001503F7">
              <w:t>3.1</w:t>
            </w:r>
          </w:p>
        </w:tc>
        <w:tc>
          <w:tcPr>
            <w:tcW w:w="4258" w:type="dxa"/>
            <w:shd w:val="clear" w:color="auto" w:fill="auto"/>
            <w:vAlign w:val="center"/>
            <w:hideMark/>
          </w:tcPr>
          <w:p w14:paraId="32F865C0" w14:textId="77777777" w:rsidR="00053E43" w:rsidRPr="001503F7" w:rsidRDefault="00053E43" w:rsidP="00053E43">
            <w:r w:rsidRPr="001503F7">
              <w:t>количество условных единиц, относящихся к активам, необходимым для осуществления регулируемой деятельности</w:t>
            </w:r>
          </w:p>
        </w:tc>
        <w:tc>
          <w:tcPr>
            <w:tcW w:w="1471" w:type="dxa"/>
            <w:shd w:val="clear" w:color="auto" w:fill="auto"/>
            <w:noWrap/>
            <w:vAlign w:val="center"/>
          </w:tcPr>
          <w:p w14:paraId="7E645502" w14:textId="77777777" w:rsidR="00053E43" w:rsidRPr="001503F7" w:rsidRDefault="00053E43" w:rsidP="00053E43">
            <w:pPr>
              <w:jc w:val="center"/>
            </w:pPr>
            <w:r w:rsidRPr="001503F7">
              <w:t>у.е.</w:t>
            </w:r>
          </w:p>
        </w:tc>
        <w:tc>
          <w:tcPr>
            <w:tcW w:w="1505" w:type="dxa"/>
            <w:vAlign w:val="center"/>
          </w:tcPr>
          <w:p w14:paraId="6A1E1AE5" w14:textId="77777777" w:rsidR="00053E43" w:rsidRPr="001503F7" w:rsidRDefault="00053E43" w:rsidP="00053E43">
            <w:pPr>
              <w:jc w:val="center"/>
            </w:pPr>
            <w:r w:rsidRPr="001503F7">
              <w:t>-</w:t>
            </w:r>
          </w:p>
        </w:tc>
        <w:tc>
          <w:tcPr>
            <w:tcW w:w="1560" w:type="dxa"/>
            <w:shd w:val="clear" w:color="auto" w:fill="auto"/>
            <w:vAlign w:val="center"/>
          </w:tcPr>
          <w:p w14:paraId="1FFAB60F" w14:textId="77777777" w:rsidR="00053E43" w:rsidRPr="001503F7" w:rsidRDefault="00053E43" w:rsidP="00053E43">
            <w:pPr>
              <w:jc w:val="center"/>
            </w:pPr>
            <w:r w:rsidRPr="001503F7">
              <w:t>-</w:t>
            </w:r>
          </w:p>
        </w:tc>
      </w:tr>
      <w:tr w:rsidR="00053E43" w:rsidRPr="001503F7" w14:paraId="1108FAC0" w14:textId="77777777" w:rsidTr="00053E43">
        <w:trPr>
          <w:trHeight w:val="348"/>
        </w:trPr>
        <w:tc>
          <w:tcPr>
            <w:tcW w:w="846" w:type="dxa"/>
            <w:shd w:val="clear" w:color="auto" w:fill="auto"/>
            <w:noWrap/>
            <w:vAlign w:val="center"/>
            <w:hideMark/>
          </w:tcPr>
          <w:p w14:paraId="285EE7A3" w14:textId="77777777" w:rsidR="00053E43" w:rsidRPr="001503F7" w:rsidRDefault="00053E43" w:rsidP="00053E43">
            <w:pPr>
              <w:jc w:val="center"/>
            </w:pPr>
            <w:r w:rsidRPr="001503F7">
              <w:t>3.2</w:t>
            </w:r>
          </w:p>
        </w:tc>
        <w:tc>
          <w:tcPr>
            <w:tcW w:w="4258" w:type="dxa"/>
            <w:shd w:val="clear" w:color="auto" w:fill="auto"/>
            <w:vAlign w:val="center"/>
            <w:hideMark/>
          </w:tcPr>
          <w:p w14:paraId="5BE9308E" w14:textId="77777777" w:rsidR="00053E43" w:rsidRPr="001503F7" w:rsidRDefault="00053E43" w:rsidP="00053E43">
            <w:r w:rsidRPr="001503F7">
              <w:t>установленная тепловая мощность источника тепловой энергии</w:t>
            </w:r>
          </w:p>
        </w:tc>
        <w:tc>
          <w:tcPr>
            <w:tcW w:w="1471" w:type="dxa"/>
            <w:shd w:val="clear" w:color="auto" w:fill="auto"/>
            <w:noWrap/>
            <w:vAlign w:val="center"/>
          </w:tcPr>
          <w:p w14:paraId="1BF89759" w14:textId="77777777" w:rsidR="00053E43" w:rsidRPr="001503F7" w:rsidRDefault="00053E43" w:rsidP="00053E43">
            <w:pPr>
              <w:jc w:val="center"/>
            </w:pPr>
            <w:r w:rsidRPr="001503F7">
              <w:t>Гкал/ч</w:t>
            </w:r>
          </w:p>
        </w:tc>
        <w:tc>
          <w:tcPr>
            <w:tcW w:w="1505" w:type="dxa"/>
            <w:vAlign w:val="center"/>
          </w:tcPr>
          <w:p w14:paraId="2AD2EA0E" w14:textId="77777777" w:rsidR="00053E43" w:rsidRPr="001503F7" w:rsidRDefault="00053E43" w:rsidP="00053E43">
            <w:pPr>
              <w:jc w:val="center"/>
            </w:pPr>
            <w:r w:rsidRPr="001503F7">
              <w:t>194</w:t>
            </w:r>
          </w:p>
        </w:tc>
        <w:tc>
          <w:tcPr>
            <w:tcW w:w="1560" w:type="dxa"/>
            <w:shd w:val="clear" w:color="auto" w:fill="auto"/>
            <w:vAlign w:val="center"/>
          </w:tcPr>
          <w:p w14:paraId="7869E1D1" w14:textId="77777777" w:rsidR="00053E43" w:rsidRPr="001503F7" w:rsidRDefault="00053E43" w:rsidP="00053E43">
            <w:pPr>
              <w:jc w:val="center"/>
            </w:pPr>
            <w:r w:rsidRPr="001503F7">
              <w:t>194</w:t>
            </w:r>
          </w:p>
        </w:tc>
      </w:tr>
      <w:tr w:rsidR="00053E43" w:rsidRPr="001503F7" w14:paraId="5C7F6B5C" w14:textId="77777777" w:rsidTr="00053E43">
        <w:trPr>
          <w:trHeight w:val="298"/>
        </w:trPr>
        <w:tc>
          <w:tcPr>
            <w:tcW w:w="846" w:type="dxa"/>
            <w:shd w:val="clear" w:color="auto" w:fill="auto"/>
            <w:noWrap/>
            <w:vAlign w:val="center"/>
            <w:hideMark/>
          </w:tcPr>
          <w:p w14:paraId="208859EA" w14:textId="77777777" w:rsidR="00053E43" w:rsidRPr="001503F7" w:rsidRDefault="00053E43" w:rsidP="00053E43">
            <w:pPr>
              <w:jc w:val="center"/>
            </w:pPr>
            <w:r w:rsidRPr="001503F7">
              <w:t>4</w:t>
            </w:r>
          </w:p>
        </w:tc>
        <w:tc>
          <w:tcPr>
            <w:tcW w:w="4258" w:type="dxa"/>
            <w:shd w:val="clear" w:color="auto" w:fill="auto"/>
            <w:vAlign w:val="center"/>
            <w:hideMark/>
          </w:tcPr>
          <w:p w14:paraId="29EE2865" w14:textId="77777777" w:rsidR="00053E43" w:rsidRPr="001503F7" w:rsidRDefault="00053E43" w:rsidP="00053E43">
            <w:r w:rsidRPr="001503F7">
              <w:t>Коэффициент эластичности затрат по росту активов (К</w:t>
            </w:r>
            <w:r w:rsidRPr="001503F7">
              <w:rPr>
                <w:vertAlign w:val="subscript"/>
              </w:rPr>
              <w:t>эл</w:t>
            </w:r>
            <w:r w:rsidRPr="001503F7">
              <w:t>)</w:t>
            </w:r>
          </w:p>
        </w:tc>
        <w:tc>
          <w:tcPr>
            <w:tcW w:w="1471" w:type="dxa"/>
            <w:shd w:val="clear" w:color="auto" w:fill="auto"/>
            <w:noWrap/>
            <w:vAlign w:val="center"/>
          </w:tcPr>
          <w:p w14:paraId="309081FC" w14:textId="77777777" w:rsidR="00053E43" w:rsidRPr="001503F7" w:rsidRDefault="00053E43" w:rsidP="00053E43">
            <w:pPr>
              <w:jc w:val="center"/>
            </w:pPr>
          </w:p>
        </w:tc>
        <w:tc>
          <w:tcPr>
            <w:tcW w:w="1505" w:type="dxa"/>
            <w:vAlign w:val="center"/>
          </w:tcPr>
          <w:p w14:paraId="32D76B7A" w14:textId="77777777" w:rsidR="00053E43" w:rsidRPr="001503F7" w:rsidRDefault="00053E43" w:rsidP="00053E43">
            <w:pPr>
              <w:jc w:val="center"/>
            </w:pPr>
            <w:r w:rsidRPr="001503F7">
              <w:t>0,75</w:t>
            </w:r>
          </w:p>
        </w:tc>
        <w:tc>
          <w:tcPr>
            <w:tcW w:w="1560" w:type="dxa"/>
            <w:shd w:val="clear" w:color="auto" w:fill="auto"/>
            <w:vAlign w:val="center"/>
          </w:tcPr>
          <w:p w14:paraId="0D42F360" w14:textId="77777777" w:rsidR="00053E43" w:rsidRPr="001503F7" w:rsidRDefault="00053E43" w:rsidP="00053E43">
            <w:pPr>
              <w:jc w:val="center"/>
            </w:pPr>
            <w:r w:rsidRPr="001503F7">
              <w:t>0,75</w:t>
            </w:r>
          </w:p>
        </w:tc>
      </w:tr>
      <w:tr w:rsidR="00053E43" w:rsidRPr="001503F7" w14:paraId="3E4D0CD0" w14:textId="77777777" w:rsidTr="00053E43">
        <w:trPr>
          <w:trHeight w:val="262"/>
        </w:trPr>
        <w:tc>
          <w:tcPr>
            <w:tcW w:w="846" w:type="dxa"/>
            <w:shd w:val="clear" w:color="auto" w:fill="auto"/>
            <w:noWrap/>
            <w:vAlign w:val="center"/>
            <w:hideMark/>
          </w:tcPr>
          <w:p w14:paraId="1F469F2F" w14:textId="77777777" w:rsidR="00053E43" w:rsidRPr="001503F7" w:rsidRDefault="00053E43" w:rsidP="00053E43">
            <w:pPr>
              <w:jc w:val="center"/>
              <w:rPr>
                <w:b/>
              </w:rPr>
            </w:pPr>
            <w:r w:rsidRPr="001503F7">
              <w:rPr>
                <w:b/>
              </w:rPr>
              <w:t>5</w:t>
            </w:r>
          </w:p>
        </w:tc>
        <w:tc>
          <w:tcPr>
            <w:tcW w:w="4258" w:type="dxa"/>
            <w:shd w:val="clear" w:color="auto" w:fill="auto"/>
            <w:vAlign w:val="center"/>
            <w:hideMark/>
          </w:tcPr>
          <w:p w14:paraId="7355A417" w14:textId="77777777" w:rsidR="00053E43" w:rsidRPr="001503F7" w:rsidRDefault="00053E43" w:rsidP="00053E43">
            <w:pPr>
              <w:rPr>
                <w:b/>
              </w:rPr>
            </w:pPr>
            <w:r w:rsidRPr="001503F7">
              <w:rPr>
                <w:b/>
              </w:rPr>
              <w:t>Операционные (подконтрольные)расходы</w:t>
            </w:r>
          </w:p>
        </w:tc>
        <w:tc>
          <w:tcPr>
            <w:tcW w:w="1471" w:type="dxa"/>
            <w:shd w:val="clear" w:color="auto" w:fill="auto"/>
            <w:noWrap/>
            <w:vAlign w:val="center"/>
          </w:tcPr>
          <w:p w14:paraId="3784F447" w14:textId="77777777" w:rsidR="00053E43" w:rsidRPr="001503F7" w:rsidRDefault="00053E43" w:rsidP="00053E43">
            <w:pPr>
              <w:jc w:val="center"/>
              <w:rPr>
                <w:b/>
              </w:rPr>
            </w:pPr>
            <w:r w:rsidRPr="001503F7">
              <w:rPr>
                <w:b/>
              </w:rPr>
              <w:t>тыс. руб.</w:t>
            </w:r>
          </w:p>
        </w:tc>
        <w:tc>
          <w:tcPr>
            <w:tcW w:w="1505" w:type="dxa"/>
            <w:vAlign w:val="center"/>
          </w:tcPr>
          <w:p w14:paraId="029C0D41" w14:textId="77777777" w:rsidR="00053E43" w:rsidRPr="001503F7" w:rsidRDefault="00053E43" w:rsidP="00053E43">
            <w:pPr>
              <w:jc w:val="center"/>
              <w:rPr>
                <w:b/>
              </w:rPr>
            </w:pPr>
            <w:r w:rsidRPr="001503F7">
              <w:rPr>
                <w:b/>
              </w:rPr>
              <w:t>5 232</w:t>
            </w:r>
          </w:p>
        </w:tc>
        <w:tc>
          <w:tcPr>
            <w:tcW w:w="1560" w:type="dxa"/>
            <w:shd w:val="clear" w:color="auto" w:fill="auto"/>
            <w:vAlign w:val="center"/>
          </w:tcPr>
          <w:p w14:paraId="37B538B3" w14:textId="77777777" w:rsidR="00053E43" w:rsidRPr="001503F7" w:rsidRDefault="00053E43" w:rsidP="00053E43">
            <w:pPr>
              <w:jc w:val="center"/>
              <w:rPr>
                <w:b/>
              </w:rPr>
            </w:pPr>
            <w:r w:rsidRPr="001503F7">
              <w:rPr>
                <w:b/>
              </w:rPr>
              <w:t>5 387</w:t>
            </w:r>
          </w:p>
        </w:tc>
      </w:tr>
    </w:tbl>
    <w:p w14:paraId="2CF1539E" w14:textId="77777777" w:rsidR="00053E43" w:rsidRPr="001503F7" w:rsidRDefault="00053E43" w:rsidP="00053E43">
      <w:pPr>
        <w:tabs>
          <w:tab w:val="left" w:pos="1890"/>
        </w:tabs>
        <w:spacing w:line="360" w:lineRule="auto"/>
        <w:ind w:firstLine="720"/>
        <w:jc w:val="both"/>
        <w:rPr>
          <w:color w:val="FF0000"/>
        </w:rPr>
      </w:pPr>
    </w:p>
    <w:p w14:paraId="412195E3" w14:textId="77777777" w:rsidR="00053E43" w:rsidRPr="001503F7" w:rsidRDefault="00053E43" w:rsidP="00053E43">
      <w:pPr>
        <w:tabs>
          <w:tab w:val="left" w:pos="1890"/>
        </w:tabs>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407FF5DD" w14:textId="77777777" w:rsidR="00053E43" w:rsidRPr="001503F7" w:rsidRDefault="00053E43" w:rsidP="0035609C">
      <w:pPr>
        <w:pStyle w:val="20"/>
        <w:rPr>
          <w:szCs w:val="24"/>
        </w:rPr>
      </w:pPr>
      <w:bookmarkStart w:id="132" w:name="_Toc500431684"/>
      <w:r w:rsidRPr="001503F7">
        <w:rPr>
          <w:szCs w:val="24"/>
        </w:rPr>
        <w:lastRenderedPageBreak/>
        <w:t>6.3. Расчет неподконтрольных расходов на очередной год долгосрочного периода регулирования</w:t>
      </w:r>
      <w:bookmarkEnd w:id="132"/>
    </w:p>
    <w:p w14:paraId="0807F54E" w14:textId="77777777" w:rsidR="00053E43" w:rsidRPr="001503F7" w:rsidRDefault="00053E43" w:rsidP="0035609C">
      <w:pPr>
        <w:pStyle w:val="3"/>
        <w:rPr>
          <w:sz w:val="24"/>
          <w:szCs w:val="24"/>
        </w:rPr>
      </w:pPr>
      <w:bookmarkStart w:id="133" w:name="_Toc500431685"/>
      <w:r w:rsidRPr="001503F7">
        <w:rPr>
          <w:sz w:val="24"/>
          <w:szCs w:val="24"/>
        </w:rPr>
        <w:t>Водный налог</w:t>
      </w:r>
      <w:bookmarkEnd w:id="133"/>
    </w:p>
    <w:p w14:paraId="345A78E5" w14:textId="77777777" w:rsidR="00053E43" w:rsidRPr="001503F7" w:rsidRDefault="00053E43" w:rsidP="0035609C">
      <w:pPr>
        <w:ind w:firstLine="720"/>
        <w:jc w:val="both"/>
        <w:rPr>
          <w:b/>
        </w:rPr>
      </w:pPr>
      <w:r w:rsidRPr="001503F7">
        <w:rPr>
          <w:b/>
        </w:rPr>
        <w:t>Беловская ГРЭС</w:t>
      </w:r>
    </w:p>
    <w:p w14:paraId="0DDCAE94" w14:textId="77777777" w:rsidR="00053E43" w:rsidRPr="001503F7" w:rsidRDefault="00053E43" w:rsidP="0035609C">
      <w:pPr>
        <w:ind w:firstLine="720"/>
        <w:jc w:val="both"/>
      </w:pPr>
      <w:r w:rsidRPr="001503F7">
        <w:t xml:space="preserve">Расходы по водному налогу на 2018 год планируется предприятием в размере 221 тыс. руб. </w:t>
      </w:r>
    </w:p>
    <w:p w14:paraId="66221EE2" w14:textId="77777777" w:rsidR="00053E43" w:rsidRPr="001503F7" w:rsidRDefault="00053E43" w:rsidP="0035609C">
      <w:pPr>
        <w:ind w:firstLine="720"/>
        <w:jc w:val="both"/>
      </w:pPr>
      <w:r w:rsidRPr="001503F7">
        <w:t>Фактические расходы (по оценке экспертов), в части производства химочищенной воды, по водному налогу в 2016 году, исключая повышающий коэффициент 1,1 в связи с отсутствием приборов учёта, составили 150 тыс. руб.</w:t>
      </w:r>
    </w:p>
    <w:p w14:paraId="4607AA01" w14:textId="77777777" w:rsidR="00053E43" w:rsidRPr="001503F7" w:rsidRDefault="00053E43" w:rsidP="0035609C">
      <w:pPr>
        <w:ind w:firstLine="720"/>
        <w:jc w:val="both"/>
      </w:pPr>
      <w:r w:rsidRPr="001503F7">
        <w:t>Эксперты предлагают включить в НВВ расходы в размере 201 тыс. руб., принимая во внимание предложение предприятия, исключив повышающий коэффициент 1,1 (выставляемый в связи с отсутствием приборов учёта).</w:t>
      </w:r>
    </w:p>
    <w:p w14:paraId="2F11C367" w14:textId="77777777" w:rsidR="00053E43" w:rsidRPr="001503F7" w:rsidRDefault="00053E43" w:rsidP="0035609C">
      <w:pPr>
        <w:ind w:firstLine="720"/>
        <w:jc w:val="both"/>
      </w:pPr>
      <w:r w:rsidRPr="001503F7">
        <w:t>Корректировка в сторону снижения – 20 тыс. руб.</w:t>
      </w:r>
    </w:p>
    <w:p w14:paraId="5782147E" w14:textId="77777777" w:rsidR="00053E43" w:rsidRPr="001503F7" w:rsidRDefault="00053E43" w:rsidP="0035609C">
      <w:pPr>
        <w:ind w:firstLine="720"/>
        <w:jc w:val="both"/>
        <w:rPr>
          <w:b/>
        </w:rPr>
      </w:pPr>
      <w:r w:rsidRPr="001503F7">
        <w:rPr>
          <w:b/>
        </w:rPr>
        <w:t>Томь-Усинская ГРЭС</w:t>
      </w:r>
    </w:p>
    <w:p w14:paraId="345909F4" w14:textId="77777777" w:rsidR="00053E43" w:rsidRPr="001503F7" w:rsidRDefault="00053E43" w:rsidP="0035609C">
      <w:pPr>
        <w:ind w:firstLine="720"/>
        <w:jc w:val="both"/>
      </w:pPr>
      <w:r w:rsidRPr="001503F7">
        <w:t xml:space="preserve">Расходы по водному налогу на 2018 год планируются предприятием в размере 340 тыс. руб. </w:t>
      </w:r>
    </w:p>
    <w:p w14:paraId="56DFA9DC" w14:textId="77777777" w:rsidR="00053E43" w:rsidRPr="001503F7" w:rsidRDefault="00053E43" w:rsidP="0035609C">
      <w:pPr>
        <w:ind w:firstLine="720"/>
        <w:jc w:val="both"/>
      </w:pPr>
      <w:r w:rsidRPr="001503F7">
        <w:t>Фактические расходы (по оценке экспертов), в части производства химочищенной воды, по водному налогу в 2016 году, исключая повышающий коэффициент 1,1 в связи с отсутствием приборов учёта, составили 229 тыс. руб.</w:t>
      </w:r>
    </w:p>
    <w:p w14:paraId="5D843D0E" w14:textId="77777777" w:rsidR="00053E43" w:rsidRPr="001503F7" w:rsidRDefault="00053E43" w:rsidP="0035609C">
      <w:pPr>
        <w:ind w:firstLine="720"/>
        <w:jc w:val="both"/>
      </w:pPr>
      <w:r w:rsidRPr="001503F7">
        <w:t>Эксперты предлагают включить в НВВ расходы в размере 304 тыс. руб., исходя из фактических объемов 2016 года с учётом повышающего коэффициента в размере 1,75 к ставке, утвержденной на 2015 год согласно главы 25.2 Налогового Кодекса.</w:t>
      </w:r>
    </w:p>
    <w:p w14:paraId="35271DA6" w14:textId="77777777" w:rsidR="00053E43" w:rsidRPr="001503F7" w:rsidRDefault="00053E43" w:rsidP="0035609C">
      <w:pPr>
        <w:ind w:firstLine="720"/>
        <w:jc w:val="both"/>
      </w:pPr>
      <w:r w:rsidRPr="001503F7">
        <w:t>Корректировка в сторону снижения – 36 тыс. руб.</w:t>
      </w:r>
    </w:p>
    <w:p w14:paraId="38A941CC" w14:textId="77777777" w:rsidR="00053E43" w:rsidRPr="001503F7" w:rsidRDefault="00053E43" w:rsidP="0035609C">
      <w:pPr>
        <w:ind w:firstLine="720"/>
        <w:jc w:val="both"/>
      </w:pPr>
    </w:p>
    <w:p w14:paraId="504DF671" w14:textId="77777777" w:rsidR="00053E43" w:rsidRPr="001503F7" w:rsidRDefault="00053E43" w:rsidP="0035609C">
      <w:pPr>
        <w:pStyle w:val="3"/>
        <w:rPr>
          <w:sz w:val="24"/>
          <w:szCs w:val="24"/>
        </w:rPr>
      </w:pPr>
      <w:bookmarkStart w:id="134" w:name="_Toc500431686"/>
      <w:r w:rsidRPr="001503F7">
        <w:rPr>
          <w:sz w:val="24"/>
          <w:szCs w:val="24"/>
        </w:rPr>
        <w:t>Отчисления на социальные нужды</w:t>
      </w:r>
      <w:bookmarkEnd w:id="134"/>
    </w:p>
    <w:p w14:paraId="59F423E4" w14:textId="77777777" w:rsidR="00053E43" w:rsidRPr="001503F7" w:rsidRDefault="00053E43" w:rsidP="0035609C">
      <w:pPr>
        <w:tabs>
          <w:tab w:val="left" w:pos="1890"/>
        </w:tabs>
        <w:ind w:firstLine="720"/>
        <w:jc w:val="both"/>
      </w:pPr>
      <w:r w:rsidRPr="001503F7">
        <w:t xml:space="preserve">На основании доли операционных расходов, приходящейся на фонд оплаты труда, учитывая размер отчислений на социальные нужды (30 %) и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(0,2%), эксперты рассчитали величину затрат по данной статье, которая </w:t>
      </w:r>
      <w:proofErr w:type="gramStart"/>
      <w:r w:rsidRPr="001503F7">
        <w:t>составила</w:t>
      </w:r>
      <w:proofErr w:type="gramEnd"/>
      <w:r w:rsidRPr="001503F7">
        <w:t xml:space="preserve"> для:</w:t>
      </w:r>
    </w:p>
    <w:p w14:paraId="0611CFAD" w14:textId="77777777" w:rsidR="00053E43" w:rsidRPr="001503F7" w:rsidRDefault="00053E43" w:rsidP="0035609C">
      <w:pPr>
        <w:tabs>
          <w:tab w:val="left" w:pos="1890"/>
        </w:tabs>
        <w:ind w:firstLine="720"/>
        <w:jc w:val="both"/>
      </w:pPr>
      <w:r w:rsidRPr="001503F7">
        <w:rPr>
          <w:b/>
        </w:rPr>
        <w:t>Беловской ГРЭС</w:t>
      </w:r>
      <w:r w:rsidRPr="001503F7">
        <w:t xml:space="preserve"> – 508 тыс. руб., </w:t>
      </w:r>
    </w:p>
    <w:p w14:paraId="7458DE43" w14:textId="77777777" w:rsidR="00053E43" w:rsidRPr="001503F7" w:rsidRDefault="00053E43" w:rsidP="0035609C">
      <w:pPr>
        <w:tabs>
          <w:tab w:val="left" w:pos="1890"/>
        </w:tabs>
        <w:ind w:firstLine="720"/>
        <w:jc w:val="both"/>
      </w:pPr>
      <w:r w:rsidRPr="001503F7">
        <w:rPr>
          <w:b/>
        </w:rPr>
        <w:t>Томь-Усинской ГРЭС</w:t>
      </w:r>
      <w:r w:rsidRPr="001503F7">
        <w:t xml:space="preserve"> – 531 тыс. руб. </w:t>
      </w:r>
    </w:p>
    <w:p w14:paraId="105395F2" w14:textId="77777777" w:rsidR="00053E43" w:rsidRPr="001503F7" w:rsidRDefault="00053E43" w:rsidP="0035609C">
      <w:pPr>
        <w:tabs>
          <w:tab w:val="left" w:pos="1890"/>
        </w:tabs>
        <w:ind w:firstLine="720"/>
        <w:jc w:val="both"/>
      </w:pPr>
    </w:p>
    <w:p w14:paraId="71AC2413" w14:textId="77777777" w:rsidR="00053E43" w:rsidRPr="001503F7" w:rsidRDefault="00053E43" w:rsidP="0035609C">
      <w:pPr>
        <w:pStyle w:val="3"/>
        <w:rPr>
          <w:sz w:val="24"/>
          <w:szCs w:val="24"/>
        </w:rPr>
      </w:pPr>
      <w:bookmarkStart w:id="135" w:name="_Toc500431687"/>
      <w:r w:rsidRPr="001503F7">
        <w:rPr>
          <w:sz w:val="24"/>
          <w:szCs w:val="24"/>
        </w:rPr>
        <w:t>Амортизация основных средств и нематериальных активов</w:t>
      </w:r>
      <w:bookmarkEnd w:id="135"/>
    </w:p>
    <w:p w14:paraId="73F0F1D3" w14:textId="77777777" w:rsidR="00053E43" w:rsidRPr="001503F7" w:rsidRDefault="00053E43" w:rsidP="0035609C">
      <w:pPr>
        <w:tabs>
          <w:tab w:val="left" w:pos="1890"/>
        </w:tabs>
        <w:ind w:firstLine="720"/>
        <w:jc w:val="both"/>
        <w:rPr>
          <w:b/>
        </w:rPr>
      </w:pPr>
      <w:r w:rsidRPr="001503F7">
        <w:rPr>
          <w:b/>
        </w:rPr>
        <w:t>Беловская ГРЭС</w:t>
      </w:r>
    </w:p>
    <w:p w14:paraId="7D7A0E7B" w14:textId="77777777" w:rsidR="00053E43" w:rsidRPr="001503F7" w:rsidRDefault="00053E43" w:rsidP="0035609C">
      <w:pPr>
        <w:tabs>
          <w:tab w:val="left" w:pos="1890"/>
        </w:tabs>
        <w:ind w:firstLine="720"/>
        <w:jc w:val="both"/>
      </w:pPr>
      <w:r w:rsidRPr="001503F7">
        <w:t>Предприятие предлагает расходы на амортизацию в размере 179 тыс. руб.</w:t>
      </w:r>
    </w:p>
    <w:p w14:paraId="4E8A7500" w14:textId="77777777" w:rsidR="00053E43" w:rsidRPr="001503F7" w:rsidRDefault="00053E43" w:rsidP="0035609C">
      <w:pPr>
        <w:tabs>
          <w:tab w:val="left" w:pos="1890"/>
        </w:tabs>
        <w:ind w:firstLine="720"/>
        <w:jc w:val="both"/>
      </w:pPr>
      <w:r w:rsidRPr="001503F7">
        <w:t>Фактические расходы по амортизации, в части производства химочищенной воды, в 2016 году составили 144 тыс. руб.</w:t>
      </w:r>
    </w:p>
    <w:p w14:paraId="30B765A1" w14:textId="77777777" w:rsidR="00053E43" w:rsidRPr="001503F7" w:rsidRDefault="00053E43" w:rsidP="0035609C">
      <w:pPr>
        <w:tabs>
          <w:tab w:val="left" w:pos="1890"/>
        </w:tabs>
        <w:ind w:firstLine="720"/>
        <w:jc w:val="both"/>
      </w:pPr>
      <w:r w:rsidRPr="001503F7">
        <w:t>Эксперты, изучив обосновывающие материалы, предлагают включить расходы в размере 144 тыс. руб., принимая во внимание сложившийся факт.</w:t>
      </w:r>
    </w:p>
    <w:p w14:paraId="06C2A928" w14:textId="77777777" w:rsidR="00053E43" w:rsidRPr="001503F7" w:rsidRDefault="00053E43" w:rsidP="0035609C">
      <w:pPr>
        <w:tabs>
          <w:tab w:val="left" w:pos="1890"/>
        </w:tabs>
        <w:ind w:firstLine="720"/>
        <w:jc w:val="both"/>
      </w:pPr>
      <w:r w:rsidRPr="001503F7">
        <w:t xml:space="preserve">Корректировка в сторону снижения – 35 тыс. руб. </w:t>
      </w:r>
    </w:p>
    <w:p w14:paraId="74E02AEF" w14:textId="77777777" w:rsidR="00053E43" w:rsidRPr="001503F7" w:rsidRDefault="00053E43" w:rsidP="0035609C">
      <w:pPr>
        <w:tabs>
          <w:tab w:val="left" w:pos="1890"/>
        </w:tabs>
        <w:ind w:firstLine="720"/>
        <w:jc w:val="both"/>
        <w:rPr>
          <w:b/>
        </w:rPr>
      </w:pPr>
      <w:r w:rsidRPr="001503F7">
        <w:rPr>
          <w:b/>
        </w:rPr>
        <w:t>Томь-Усинская ГРЭС</w:t>
      </w:r>
    </w:p>
    <w:p w14:paraId="56DC16FF" w14:textId="77777777" w:rsidR="00053E43" w:rsidRPr="001503F7" w:rsidRDefault="00053E43" w:rsidP="0035609C">
      <w:pPr>
        <w:tabs>
          <w:tab w:val="left" w:pos="1890"/>
        </w:tabs>
        <w:ind w:firstLine="720"/>
        <w:jc w:val="both"/>
      </w:pPr>
      <w:r w:rsidRPr="001503F7">
        <w:t xml:space="preserve">Предприятие предлагает расходы на амортизацию в размере 450 тыс. руб. </w:t>
      </w:r>
    </w:p>
    <w:p w14:paraId="546B1E5C" w14:textId="77777777" w:rsidR="00053E43" w:rsidRPr="001503F7" w:rsidRDefault="00053E43" w:rsidP="0035609C">
      <w:pPr>
        <w:tabs>
          <w:tab w:val="left" w:pos="1890"/>
        </w:tabs>
        <w:ind w:firstLine="720"/>
        <w:jc w:val="both"/>
      </w:pPr>
      <w:r w:rsidRPr="001503F7">
        <w:t>Фактические расходы по амортизации, в части производства химочищенной воды, а 2016 году составили 252 тыс. руб.</w:t>
      </w:r>
    </w:p>
    <w:p w14:paraId="2C789494" w14:textId="77777777" w:rsidR="00053E43" w:rsidRPr="001503F7" w:rsidRDefault="00053E43" w:rsidP="0035609C">
      <w:pPr>
        <w:tabs>
          <w:tab w:val="left" w:pos="1890"/>
        </w:tabs>
        <w:ind w:firstLine="720"/>
        <w:jc w:val="both"/>
      </w:pPr>
      <w:r w:rsidRPr="001503F7">
        <w:t>Эксперты, изучив обосновывающие материалы, предлагают включить расходы в размере 252 тыс. руб., принимая во внимание сложившийся.</w:t>
      </w:r>
    </w:p>
    <w:p w14:paraId="28E8AD7C" w14:textId="77777777" w:rsidR="00053E43" w:rsidRPr="001503F7" w:rsidRDefault="00053E43" w:rsidP="0035609C">
      <w:pPr>
        <w:tabs>
          <w:tab w:val="left" w:pos="1890"/>
        </w:tabs>
        <w:ind w:firstLine="720"/>
        <w:jc w:val="both"/>
      </w:pPr>
      <w:r w:rsidRPr="001503F7">
        <w:t xml:space="preserve">Корректировка в сторону снижения – 198 тыс. руб. </w:t>
      </w:r>
    </w:p>
    <w:p w14:paraId="01543EF9" w14:textId="77777777" w:rsidR="00053E43" w:rsidRPr="001503F7" w:rsidRDefault="00053E43" w:rsidP="0035609C">
      <w:pPr>
        <w:tabs>
          <w:tab w:val="left" w:pos="1890"/>
        </w:tabs>
        <w:ind w:firstLine="720"/>
        <w:jc w:val="both"/>
      </w:pPr>
    </w:p>
    <w:p w14:paraId="18009087" w14:textId="77777777" w:rsidR="00053E43" w:rsidRPr="001503F7" w:rsidRDefault="00053E43" w:rsidP="0035609C">
      <w:pPr>
        <w:pStyle w:val="3"/>
        <w:rPr>
          <w:sz w:val="24"/>
          <w:szCs w:val="24"/>
        </w:rPr>
      </w:pPr>
      <w:bookmarkStart w:id="136" w:name="_Toc500431688"/>
      <w:r w:rsidRPr="001503F7">
        <w:rPr>
          <w:sz w:val="24"/>
          <w:szCs w:val="24"/>
        </w:rPr>
        <w:lastRenderedPageBreak/>
        <w:t>Налог на прибыль</w:t>
      </w:r>
      <w:bookmarkEnd w:id="136"/>
    </w:p>
    <w:p w14:paraId="68B55C1D" w14:textId="77777777" w:rsidR="00053E43" w:rsidRPr="001503F7" w:rsidRDefault="00053E43" w:rsidP="0035609C">
      <w:pPr>
        <w:tabs>
          <w:tab w:val="left" w:pos="1890"/>
        </w:tabs>
        <w:ind w:firstLine="720"/>
        <w:jc w:val="both"/>
      </w:pPr>
      <w:r w:rsidRPr="001503F7">
        <w:t>Расходы по уплате налога на прибыль предусмотрены главой 25 Налогового Кодекса РФ, а также Методическими указания, и на 2018 год должны быть учтены в необходимой валовой выручке предприятия в размере 20% от налогооблагаемой базы по налогу на прибыль.</w:t>
      </w:r>
    </w:p>
    <w:p w14:paraId="109BBE69" w14:textId="77777777" w:rsidR="00053E43" w:rsidRPr="001503F7" w:rsidRDefault="00053E43" w:rsidP="0035609C">
      <w:pPr>
        <w:tabs>
          <w:tab w:val="left" w:pos="1890"/>
        </w:tabs>
        <w:ind w:firstLine="720"/>
        <w:jc w:val="both"/>
      </w:pPr>
      <w:r w:rsidRPr="001503F7">
        <w:t>Предприятием заявлены расходы по статье на уровне для:</w:t>
      </w:r>
    </w:p>
    <w:p w14:paraId="41E4734C" w14:textId="77777777" w:rsidR="00053E43" w:rsidRPr="001503F7" w:rsidRDefault="00053E43" w:rsidP="0035609C">
      <w:pPr>
        <w:tabs>
          <w:tab w:val="left" w:pos="1890"/>
        </w:tabs>
        <w:ind w:firstLine="720"/>
        <w:jc w:val="both"/>
      </w:pPr>
      <w:r w:rsidRPr="001503F7">
        <w:rPr>
          <w:b/>
        </w:rPr>
        <w:t>Беловской ГРЭС</w:t>
      </w:r>
      <w:r w:rsidRPr="001503F7">
        <w:t xml:space="preserve"> – 89 тыс. руб.;</w:t>
      </w:r>
    </w:p>
    <w:p w14:paraId="74280A71" w14:textId="77777777" w:rsidR="00053E43" w:rsidRPr="001503F7" w:rsidRDefault="00053E43" w:rsidP="0035609C">
      <w:pPr>
        <w:tabs>
          <w:tab w:val="left" w:pos="1890"/>
        </w:tabs>
        <w:ind w:firstLine="720"/>
        <w:jc w:val="both"/>
      </w:pPr>
      <w:r w:rsidRPr="001503F7">
        <w:rPr>
          <w:b/>
        </w:rPr>
        <w:t>Томь-Усинской ГРЭС</w:t>
      </w:r>
      <w:r w:rsidRPr="001503F7">
        <w:t xml:space="preserve"> – 113 тыс. руб.</w:t>
      </w:r>
    </w:p>
    <w:p w14:paraId="3F25771A" w14:textId="77777777" w:rsidR="00053E43" w:rsidRPr="001503F7" w:rsidRDefault="00053E43" w:rsidP="0035609C">
      <w:pPr>
        <w:tabs>
          <w:tab w:val="left" w:pos="1890"/>
        </w:tabs>
        <w:ind w:firstLine="720"/>
        <w:jc w:val="both"/>
      </w:pPr>
      <w:r w:rsidRPr="001503F7">
        <w:t>В связи с корректировкой расходов, входящих в налогооблагаемую базу, налог на прибыль составит для:</w:t>
      </w:r>
    </w:p>
    <w:p w14:paraId="1B570993" w14:textId="77777777" w:rsidR="00053E43" w:rsidRPr="001503F7" w:rsidRDefault="00053E43" w:rsidP="0035609C">
      <w:pPr>
        <w:tabs>
          <w:tab w:val="left" w:pos="1890"/>
        </w:tabs>
        <w:ind w:firstLine="720"/>
        <w:jc w:val="both"/>
      </w:pPr>
      <w:r w:rsidRPr="001503F7">
        <w:rPr>
          <w:b/>
        </w:rPr>
        <w:t>Беловской ГРЭС</w:t>
      </w:r>
      <w:r w:rsidRPr="001503F7">
        <w:t xml:space="preserve"> – 65 тыс. руб.;</w:t>
      </w:r>
    </w:p>
    <w:p w14:paraId="7516F9CE" w14:textId="77777777" w:rsidR="00053E43" w:rsidRPr="001503F7" w:rsidRDefault="00053E43" w:rsidP="0035609C">
      <w:pPr>
        <w:tabs>
          <w:tab w:val="left" w:pos="1890"/>
        </w:tabs>
        <w:ind w:firstLine="720"/>
        <w:jc w:val="both"/>
      </w:pPr>
      <w:r w:rsidRPr="001503F7">
        <w:rPr>
          <w:b/>
        </w:rPr>
        <w:t>Томь-Усинской ГРЭС</w:t>
      </w:r>
      <w:r w:rsidRPr="001503F7">
        <w:t xml:space="preserve"> – 89 тыс. руб.</w:t>
      </w:r>
    </w:p>
    <w:p w14:paraId="0D7A56E4" w14:textId="77777777" w:rsidR="00053E43" w:rsidRPr="001503F7" w:rsidRDefault="00053E43" w:rsidP="0035609C">
      <w:pPr>
        <w:tabs>
          <w:tab w:val="left" w:pos="1890"/>
        </w:tabs>
        <w:ind w:firstLine="720"/>
        <w:jc w:val="both"/>
      </w:pPr>
    </w:p>
    <w:p w14:paraId="29641078" w14:textId="77777777" w:rsidR="00053E43" w:rsidRPr="001503F7" w:rsidRDefault="00053E43" w:rsidP="0035609C">
      <w:pPr>
        <w:tabs>
          <w:tab w:val="left" w:pos="1890"/>
        </w:tabs>
        <w:ind w:firstLine="720"/>
        <w:jc w:val="both"/>
      </w:pPr>
      <w:r w:rsidRPr="001503F7">
        <w:t xml:space="preserve">Итого, сумма неподконтрольных расходов, подлежащая включению в необходимую валовую выручку на производство химочищенной воды в 2018 году, по мнению экспертов, составит по: </w:t>
      </w:r>
    </w:p>
    <w:p w14:paraId="7ED88270" w14:textId="77777777" w:rsidR="00053E43" w:rsidRPr="001503F7" w:rsidRDefault="00053E43" w:rsidP="0035609C">
      <w:pPr>
        <w:tabs>
          <w:tab w:val="left" w:pos="1890"/>
        </w:tabs>
        <w:ind w:firstLine="720"/>
        <w:jc w:val="both"/>
      </w:pPr>
      <w:r w:rsidRPr="001503F7">
        <w:rPr>
          <w:b/>
        </w:rPr>
        <w:t>Беловской ГРЭС</w:t>
      </w:r>
      <w:r w:rsidRPr="001503F7">
        <w:t xml:space="preserve"> – 918 тыс. руб.;</w:t>
      </w:r>
    </w:p>
    <w:p w14:paraId="53110164" w14:textId="77777777" w:rsidR="00053E43" w:rsidRPr="001503F7" w:rsidRDefault="00053E43" w:rsidP="0035609C">
      <w:pPr>
        <w:tabs>
          <w:tab w:val="left" w:pos="1890"/>
        </w:tabs>
        <w:ind w:firstLine="720"/>
        <w:jc w:val="both"/>
      </w:pPr>
      <w:r w:rsidRPr="001503F7">
        <w:rPr>
          <w:b/>
        </w:rPr>
        <w:t>Томь-Усинской ГРЭС</w:t>
      </w:r>
      <w:r w:rsidRPr="001503F7">
        <w:t xml:space="preserve"> – 1 176 тыс. руб.</w:t>
      </w:r>
    </w:p>
    <w:p w14:paraId="4E6F3929"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1BF0BFF3" w14:textId="77777777" w:rsidR="00053E43" w:rsidRPr="001503F7" w:rsidRDefault="00053E43" w:rsidP="00053E43">
      <w:pPr>
        <w:numPr>
          <w:ilvl w:val="0"/>
          <w:numId w:val="15"/>
        </w:numPr>
        <w:ind w:right="-142"/>
        <w:jc w:val="right"/>
        <w:rPr>
          <w:color w:val="000000"/>
        </w:rPr>
      </w:pPr>
    </w:p>
    <w:p w14:paraId="7E008FE3" w14:textId="77777777" w:rsidR="00053E43" w:rsidRPr="001503F7" w:rsidRDefault="00053E43" w:rsidP="00053E43">
      <w:pPr>
        <w:tabs>
          <w:tab w:val="left" w:pos="1890"/>
        </w:tabs>
        <w:ind w:firstLine="720"/>
        <w:jc w:val="center"/>
        <w:rPr>
          <w:b/>
        </w:rPr>
      </w:pPr>
      <w:r w:rsidRPr="001503F7">
        <w:rPr>
          <w:b/>
        </w:rPr>
        <w:t>Расчёт неподконтрольных расходов Беловской ГРЭС</w:t>
      </w:r>
    </w:p>
    <w:p w14:paraId="769CE3A9" w14:textId="77777777" w:rsidR="00053E43" w:rsidRPr="001503F7" w:rsidRDefault="00053E43" w:rsidP="00053E43">
      <w:pPr>
        <w:tabs>
          <w:tab w:val="left" w:pos="1890"/>
        </w:tabs>
        <w:ind w:firstLine="720"/>
        <w:jc w:val="right"/>
      </w:pPr>
      <w:r w:rsidRPr="001503F7">
        <w:t>тыс. руб.</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733"/>
        <w:gridCol w:w="1705"/>
        <w:gridCol w:w="1832"/>
      </w:tblGrid>
      <w:tr w:rsidR="00053E43" w:rsidRPr="001503F7" w14:paraId="53CB301D" w14:textId="77777777" w:rsidTr="00053E43">
        <w:trPr>
          <w:trHeight w:val="417"/>
          <w:tblHeader/>
          <w:jc w:val="center"/>
        </w:trPr>
        <w:tc>
          <w:tcPr>
            <w:tcW w:w="741" w:type="dxa"/>
            <w:shd w:val="clear" w:color="auto" w:fill="auto"/>
            <w:vAlign w:val="center"/>
            <w:hideMark/>
          </w:tcPr>
          <w:p w14:paraId="7BD6AF52" w14:textId="77777777" w:rsidR="00053E43" w:rsidRPr="001503F7" w:rsidRDefault="00053E43" w:rsidP="00053E43">
            <w:pPr>
              <w:jc w:val="center"/>
            </w:pPr>
            <w:r w:rsidRPr="001503F7">
              <w:t>№</w:t>
            </w:r>
            <w:r w:rsidRPr="001503F7">
              <w:br/>
              <w:t>п. п.</w:t>
            </w:r>
          </w:p>
        </w:tc>
        <w:tc>
          <w:tcPr>
            <w:tcW w:w="3807" w:type="dxa"/>
            <w:shd w:val="clear" w:color="auto" w:fill="auto"/>
            <w:noWrap/>
            <w:vAlign w:val="center"/>
            <w:hideMark/>
          </w:tcPr>
          <w:p w14:paraId="7610D067" w14:textId="77777777" w:rsidR="00053E43" w:rsidRPr="001503F7" w:rsidRDefault="00053E43" w:rsidP="00053E43">
            <w:pPr>
              <w:jc w:val="center"/>
            </w:pPr>
            <w:r w:rsidRPr="001503F7">
              <w:t>Показатель</w:t>
            </w:r>
          </w:p>
        </w:tc>
        <w:tc>
          <w:tcPr>
            <w:tcW w:w="1733" w:type="dxa"/>
            <w:shd w:val="clear" w:color="auto" w:fill="auto"/>
            <w:vAlign w:val="center"/>
          </w:tcPr>
          <w:p w14:paraId="7E17E3BE" w14:textId="77777777" w:rsidR="00053E43" w:rsidRPr="001503F7" w:rsidRDefault="00053E43" w:rsidP="00053E43">
            <w:pPr>
              <w:jc w:val="center"/>
            </w:pPr>
            <w:r w:rsidRPr="001503F7">
              <w:t>Предложение предприятия на 2018 год</w:t>
            </w:r>
          </w:p>
        </w:tc>
        <w:tc>
          <w:tcPr>
            <w:tcW w:w="1705" w:type="dxa"/>
            <w:shd w:val="clear" w:color="auto" w:fill="auto"/>
            <w:vAlign w:val="center"/>
          </w:tcPr>
          <w:p w14:paraId="7588F89D" w14:textId="77777777" w:rsidR="00053E43" w:rsidRPr="001503F7" w:rsidRDefault="00053E43" w:rsidP="00053E43">
            <w:pPr>
              <w:jc w:val="center"/>
            </w:pPr>
            <w:r w:rsidRPr="001503F7">
              <w:t>Предложение экспертов на 2018 год</w:t>
            </w:r>
          </w:p>
        </w:tc>
        <w:tc>
          <w:tcPr>
            <w:tcW w:w="1832" w:type="dxa"/>
            <w:vAlign w:val="center"/>
          </w:tcPr>
          <w:p w14:paraId="22B6A456" w14:textId="77777777" w:rsidR="00053E43" w:rsidRPr="001503F7" w:rsidRDefault="00053E43" w:rsidP="00053E43">
            <w:pPr>
              <w:jc w:val="center"/>
            </w:pPr>
            <w:r w:rsidRPr="001503F7">
              <w:t>Корректировка</w:t>
            </w:r>
          </w:p>
        </w:tc>
      </w:tr>
      <w:tr w:rsidR="00053E43" w:rsidRPr="001503F7" w14:paraId="5CD09F34" w14:textId="77777777" w:rsidTr="00053E43">
        <w:trPr>
          <w:trHeight w:val="525"/>
          <w:jc w:val="center"/>
        </w:trPr>
        <w:tc>
          <w:tcPr>
            <w:tcW w:w="741" w:type="dxa"/>
            <w:shd w:val="clear" w:color="auto" w:fill="auto"/>
            <w:noWrap/>
            <w:vAlign w:val="center"/>
            <w:hideMark/>
          </w:tcPr>
          <w:p w14:paraId="35019D35" w14:textId="77777777" w:rsidR="00053E43" w:rsidRPr="001503F7" w:rsidRDefault="00053E43" w:rsidP="00053E43">
            <w:pPr>
              <w:jc w:val="center"/>
            </w:pPr>
            <w:r w:rsidRPr="001503F7">
              <w:t>1.1</w:t>
            </w:r>
          </w:p>
        </w:tc>
        <w:tc>
          <w:tcPr>
            <w:tcW w:w="3807" w:type="dxa"/>
            <w:shd w:val="clear" w:color="auto" w:fill="auto"/>
            <w:vAlign w:val="center"/>
            <w:hideMark/>
          </w:tcPr>
          <w:p w14:paraId="19F8B779"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75A35FCA" w14:textId="77777777" w:rsidR="00053E43" w:rsidRPr="001503F7" w:rsidRDefault="00053E43" w:rsidP="00053E43">
            <w:pPr>
              <w:jc w:val="center"/>
            </w:pPr>
            <w:r w:rsidRPr="001503F7">
              <w:t>0</w:t>
            </w:r>
          </w:p>
        </w:tc>
        <w:tc>
          <w:tcPr>
            <w:tcW w:w="1705" w:type="dxa"/>
            <w:shd w:val="clear" w:color="auto" w:fill="auto"/>
            <w:vAlign w:val="center"/>
          </w:tcPr>
          <w:p w14:paraId="179EC97D" w14:textId="77777777" w:rsidR="00053E43" w:rsidRPr="001503F7" w:rsidRDefault="00053E43" w:rsidP="00053E43">
            <w:pPr>
              <w:jc w:val="center"/>
            </w:pPr>
            <w:r w:rsidRPr="001503F7">
              <w:t>0</w:t>
            </w:r>
          </w:p>
        </w:tc>
        <w:tc>
          <w:tcPr>
            <w:tcW w:w="1832" w:type="dxa"/>
            <w:vAlign w:val="center"/>
          </w:tcPr>
          <w:p w14:paraId="41A472B0" w14:textId="77777777" w:rsidR="00053E43" w:rsidRPr="001503F7" w:rsidRDefault="00053E43" w:rsidP="00053E43">
            <w:pPr>
              <w:jc w:val="center"/>
            </w:pPr>
            <w:r w:rsidRPr="001503F7">
              <w:t>0</w:t>
            </w:r>
          </w:p>
        </w:tc>
      </w:tr>
      <w:tr w:rsidR="00053E43" w:rsidRPr="001503F7" w14:paraId="17B5ED43" w14:textId="77777777" w:rsidTr="00053E43">
        <w:trPr>
          <w:trHeight w:val="300"/>
          <w:jc w:val="center"/>
        </w:trPr>
        <w:tc>
          <w:tcPr>
            <w:tcW w:w="741" w:type="dxa"/>
            <w:shd w:val="clear" w:color="auto" w:fill="auto"/>
            <w:noWrap/>
            <w:vAlign w:val="center"/>
            <w:hideMark/>
          </w:tcPr>
          <w:p w14:paraId="4A7882DA" w14:textId="77777777" w:rsidR="00053E43" w:rsidRPr="001503F7" w:rsidRDefault="00053E43" w:rsidP="00053E43">
            <w:pPr>
              <w:jc w:val="center"/>
            </w:pPr>
            <w:r w:rsidRPr="001503F7">
              <w:t>1.2</w:t>
            </w:r>
          </w:p>
        </w:tc>
        <w:tc>
          <w:tcPr>
            <w:tcW w:w="3807" w:type="dxa"/>
            <w:shd w:val="clear" w:color="auto" w:fill="auto"/>
            <w:noWrap/>
            <w:vAlign w:val="center"/>
            <w:hideMark/>
          </w:tcPr>
          <w:p w14:paraId="0C40D3CB" w14:textId="77777777" w:rsidR="00053E43" w:rsidRPr="001503F7" w:rsidRDefault="00053E43" w:rsidP="00053E43">
            <w:r w:rsidRPr="001503F7">
              <w:t>Арендная плата</w:t>
            </w:r>
          </w:p>
        </w:tc>
        <w:tc>
          <w:tcPr>
            <w:tcW w:w="1733" w:type="dxa"/>
            <w:shd w:val="clear" w:color="auto" w:fill="auto"/>
            <w:vAlign w:val="center"/>
          </w:tcPr>
          <w:p w14:paraId="2E09CA1F" w14:textId="77777777" w:rsidR="00053E43" w:rsidRPr="001503F7" w:rsidRDefault="00053E43" w:rsidP="00053E43">
            <w:pPr>
              <w:jc w:val="center"/>
            </w:pPr>
            <w:r w:rsidRPr="001503F7">
              <w:t>0</w:t>
            </w:r>
          </w:p>
        </w:tc>
        <w:tc>
          <w:tcPr>
            <w:tcW w:w="1705" w:type="dxa"/>
            <w:shd w:val="clear" w:color="auto" w:fill="auto"/>
            <w:vAlign w:val="center"/>
          </w:tcPr>
          <w:p w14:paraId="489BC3A7" w14:textId="77777777" w:rsidR="00053E43" w:rsidRPr="001503F7" w:rsidRDefault="00053E43" w:rsidP="00053E43">
            <w:pPr>
              <w:jc w:val="center"/>
            </w:pPr>
            <w:r w:rsidRPr="001503F7">
              <w:t>0</w:t>
            </w:r>
          </w:p>
        </w:tc>
        <w:tc>
          <w:tcPr>
            <w:tcW w:w="1832" w:type="dxa"/>
            <w:vAlign w:val="center"/>
          </w:tcPr>
          <w:p w14:paraId="1AADC6F2" w14:textId="77777777" w:rsidR="00053E43" w:rsidRPr="001503F7" w:rsidRDefault="00053E43" w:rsidP="00053E43">
            <w:pPr>
              <w:jc w:val="center"/>
            </w:pPr>
            <w:r w:rsidRPr="001503F7">
              <w:t>0</w:t>
            </w:r>
          </w:p>
        </w:tc>
      </w:tr>
      <w:tr w:rsidR="00053E43" w:rsidRPr="001503F7" w14:paraId="1F6E7F3B" w14:textId="77777777" w:rsidTr="00053E43">
        <w:trPr>
          <w:trHeight w:val="300"/>
          <w:jc w:val="center"/>
        </w:trPr>
        <w:tc>
          <w:tcPr>
            <w:tcW w:w="741" w:type="dxa"/>
            <w:shd w:val="clear" w:color="auto" w:fill="auto"/>
            <w:noWrap/>
            <w:vAlign w:val="center"/>
            <w:hideMark/>
          </w:tcPr>
          <w:p w14:paraId="395BD16C" w14:textId="77777777" w:rsidR="00053E43" w:rsidRPr="001503F7" w:rsidRDefault="00053E43" w:rsidP="00053E43">
            <w:pPr>
              <w:jc w:val="center"/>
            </w:pPr>
            <w:r w:rsidRPr="001503F7">
              <w:t>1.3</w:t>
            </w:r>
          </w:p>
        </w:tc>
        <w:tc>
          <w:tcPr>
            <w:tcW w:w="3807" w:type="dxa"/>
            <w:shd w:val="clear" w:color="auto" w:fill="auto"/>
            <w:noWrap/>
            <w:vAlign w:val="center"/>
            <w:hideMark/>
          </w:tcPr>
          <w:p w14:paraId="127DEAEA" w14:textId="77777777" w:rsidR="00053E43" w:rsidRPr="001503F7" w:rsidRDefault="00053E43" w:rsidP="00053E43">
            <w:r w:rsidRPr="001503F7">
              <w:t>Концессионная плата</w:t>
            </w:r>
          </w:p>
        </w:tc>
        <w:tc>
          <w:tcPr>
            <w:tcW w:w="1733" w:type="dxa"/>
            <w:shd w:val="clear" w:color="auto" w:fill="auto"/>
            <w:vAlign w:val="center"/>
          </w:tcPr>
          <w:p w14:paraId="03A9BBD9" w14:textId="77777777" w:rsidR="00053E43" w:rsidRPr="001503F7" w:rsidRDefault="00053E43" w:rsidP="00053E43">
            <w:pPr>
              <w:jc w:val="center"/>
            </w:pPr>
            <w:r w:rsidRPr="001503F7">
              <w:t>0</w:t>
            </w:r>
          </w:p>
        </w:tc>
        <w:tc>
          <w:tcPr>
            <w:tcW w:w="1705" w:type="dxa"/>
            <w:shd w:val="clear" w:color="auto" w:fill="auto"/>
            <w:vAlign w:val="center"/>
          </w:tcPr>
          <w:p w14:paraId="21982716" w14:textId="77777777" w:rsidR="00053E43" w:rsidRPr="001503F7" w:rsidRDefault="00053E43" w:rsidP="00053E43">
            <w:pPr>
              <w:jc w:val="center"/>
            </w:pPr>
            <w:r w:rsidRPr="001503F7">
              <w:t>0</w:t>
            </w:r>
          </w:p>
        </w:tc>
        <w:tc>
          <w:tcPr>
            <w:tcW w:w="1832" w:type="dxa"/>
            <w:vAlign w:val="center"/>
          </w:tcPr>
          <w:p w14:paraId="652033C2" w14:textId="77777777" w:rsidR="00053E43" w:rsidRPr="001503F7" w:rsidRDefault="00053E43" w:rsidP="00053E43">
            <w:pPr>
              <w:jc w:val="center"/>
            </w:pPr>
            <w:r w:rsidRPr="001503F7">
              <w:t>0</w:t>
            </w:r>
          </w:p>
        </w:tc>
      </w:tr>
      <w:tr w:rsidR="00053E43" w:rsidRPr="001503F7" w14:paraId="624673B7" w14:textId="77777777" w:rsidTr="00053E43">
        <w:trPr>
          <w:trHeight w:val="513"/>
          <w:jc w:val="center"/>
        </w:trPr>
        <w:tc>
          <w:tcPr>
            <w:tcW w:w="741" w:type="dxa"/>
            <w:shd w:val="clear" w:color="auto" w:fill="auto"/>
            <w:noWrap/>
            <w:vAlign w:val="center"/>
            <w:hideMark/>
          </w:tcPr>
          <w:p w14:paraId="6D13C788" w14:textId="77777777" w:rsidR="00053E43" w:rsidRPr="001503F7" w:rsidRDefault="00053E43" w:rsidP="00053E43">
            <w:pPr>
              <w:jc w:val="center"/>
            </w:pPr>
            <w:r w:rsidRPr="001503F7">
              <w:t>1.4</w:t>
            </w:r>
          </w:p>
        </w:tc>
        <w:tc>
          <w:tcPr>
            <w:tcW w:w="3807" w:type="dxa"/>
            <w:shd w:val="clear" w:color="auto" w:fill="auto"/>
            <w:vAlign w:val="center"/>
            <w:hideMark/>
          </w:tcPr>
          <w:p w14:paraId="2ADAA917" w14:textId="77777777" w:rsidR="00053E43" w:rsidRPr="001503F7" w:rsidRDefault="00053E43" w:rsidP="00053E43">
            <w:r w:rsidRPr="001503F7">
              <w:t>Расходы на уплату налогов, сборов и других обязательных платежей, в том числе:</w:t>
            </w:r>
          </w:p>
        </w:tc>
        <w:tc>
          <w:tcPr>
            <w:tcW w:w="1733" w:type="dxa"/>
            <w:shd w:val="clear" w:color="auto" w:fill="auto"/>
            <w:vAlign w:val="center"/>
          </w:tcPr>
          <w:p w14:paraId="2195946D" w14:textId="77777777" w:rsidR="00053E43" w:rsidRPr="001503F7" w:rsidRDefault="00053E43" w:rsidP="00053E43">
            <w:pPr>
              <w:jc w:val="center"/>
            </w:pPr>
            <w:r w:rsidRPr="001503F7">
              <w:t>221</w:t>
            </w:r>
          </w:p>
        </w:tc>
        <w:tc>
          <w:tcPr>
            <w:tcW w:w="1705" w:type="dxa"/>
            <w:shd w:val="clear" w:color="auto" w:fill="auto"/>
            <w:vAlign w:val="center"/>
          </w:tcPr>
          <w:p w14:paraId="026BCE80" w14:textId="77777777" w:rsidR="00053E43" w:rsidRPr="001503F7" w:rsidRDefault="00053E43" w:rsidP="00053E43">
            <w:pPr>
              <w:jc w:val="center"/>
            </w:pPr>
            <w:r w:rsidRPr="001503F7">
              <w:t>201</w:t>
            </w:r>
          </w:p>
        </w:tc>
        <w:tc>
          <w:tcPr>
            <w:tcW w:w="1832" w:type="dxa"/>
            <w:vAlign w:val="center"/>
          </w:tcPr>
          <w:p w14:paraId="7CDDC11D" w14:textId="77777777" w:rsidR="00053E43" w:rsidRPr="001503F7" w:rsidRDefault="00053E43" w:rsidP="00053E43">
            <w:pPr>
              <w:jc w:val="center"/>
            </w:pPr>
            <w:r w:rsidRPr="001503F7">
              <w:t>-20</w:t>
            </w:r>
          </w:p>
        </w:tc>
      </w:tr>
      <w:tr w:rsidR="00053E43" w:rsidRPr="001503F7" w14:paraId="59ADBC9B" w14:textId="77777777" w:rsidTr="00053E43">
        <w:trPr>
          <w:trHeight w:val="832"/>
          <w:jc w:val="center"/>
        </w:trPr>
        <w:tc>
          <w:tcPr>
            <w:tcW w:w="741" w:type="dxa"/>
            <w:shd w:val="clear" w:color="auto" w:fill="auto"/>
            <w:noWrap/>
            <w:vAlign w:val="center"/>
            <w:hideMark/>
          </w:tcPr>
          <w:p w14:paraId="43D21FE7" w14:textId="77777777" w:rsidR="00053E43" w:rsidRPr="001503F7" w:rsidRDefault="00053E43" w:rsidP="00053E43">
            <w:pPr>
              <w:jc w:val="center"/>
            </w:pPr>
            <w:r w:rsidRPr="001503F7">
              <w:t>1.4.1</w:t>
            </w:r>
          </w:p>
        </w:tc>
        <w:tc>
          <w:tcPr>
            <w:tcW w:w="3807" w:type="dxa"/>
            <w:shd w:val="clear" w:color="auto" w:fill="auto"/>
            <w:vAlign w:val="center"/>
            <w:hideMark/>
          </w:tcPr>
          <w:p w14:paraId="6F1EB463"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07FB2125" w14:textId="77777777" w:rsidR="00053E43" w:rsidRPr="001503F7" w:rsidRDefault="00053E43" w:rsidP="00053E43">
            <w:pPr>
              <w:jc w:val="center"/>
            </w:pPr>
            <w:r w:rsidRPr="001503F7">
              <w:t>0</w:t>
            </w:r>
          </w:p>
        </w:tc>
        <w:tc>
          <w:tcPr>
            <w:tcW w:w="1705" w:type="dxa"/>
            <w:shd w:val="clear" w:color="auto" w:fill="auto"/>
            <w:vAlign w:val="center"/>
          </w:tcPr>
          <w:p w14:paraId="48334090" w14:textId="77777777" w:rsidR="00053E43" w:rsidRPr="001503F7" w:rsidRDefault="00053E43" w:rsidP="00053E43">
            <w:pPr>
              <w:jc w:val="center"/>
            </w:pPr>
            <w:r w:rsidRPr="001503F7">
              <w:t>0</w:t>
            </w:r>
          </w:p>
        </w:tc>
        <w:tc>
          <w:tcPr>
            <w:tcW w:w="1832" w:type="dxa"/>
            <w:vAlign w:val="center"/>
          </w:tcPr>
          <w:p w14:paraId="7140B006" w14:textId="77777777" w:rsidR="00053E43" w:rsidRPr="001503F7" w:rsidRDefault="00053E43" w:rsidP="00053E43">
            <w:pPr>
              <w:jc w:val="center"/>
            </w:pPr>
            <w:r w:rsidRPr="001503F7">
              <w:t>0</w:t>
            </w:r>
          </w:p>
        </w:tc>
      </w:tr>
      <w:tr w:rsidR="00053E43" w:rsidRPr="001503F7" w14:paraId="100345FF" w14:textId="77777777" w:rsidTr="00053E43">
        <w:trPr>
          <w:trHeight w:val="136"/>
          <w:jc w:val="center"/>
        </w:trPr>
        <w:tc>
          <w:tcPr>
            <w:tcW w:w="741" w:type="dxa"/>
            <w:shd w:val="clear" w:color="auto" w:fill="auto"/>
            <w:noWrap/>
            <w:vAlign w:val="center"/>
            <w:hideMark/>
          </w:tcPr>
          <w:p w14:paraId="79296BD5" w14:textId="77777777" w:rsidR="00053E43" w:rsidRPr="001503F7" w:rsidRDefault="00053E43" w:rsidP="00053E43">
            <w:pPr>
              <w:jc w:val="center"/>
            </w:pPr>
            <w:r w:rsidRPr="001503F7">
              <w:t>1.4.2</w:t>
            </w:r>
          </w:p>
        </w:tc>
        <w:tc>
          <w:tcPr>
            <w:tcW w:w="3807" w:type="dxa"/>
            <w:shd w:val="clear" w:color="auto" w:fill="auto"/>
            <w:vAlign w:val="center"/>
            <w:hideMark/>
          </w:tcPr>
          <w:p w14:paraId="451ACF4D" w14:textId="77777777" w:rsidR="00053E43" w:rsidRPr="001503F7" w:rsidRDefault="00053E43" w:rsidP="00053E43">
            <w:r w:rsidRPr="001503F7">
              <w:t>расходы на обязательное страхование</w:t>
            </w:r>
          </w:p>
        </w:tc>
        <w:tc>
          <w:tcPr>
            <w:tcW w:w="1733" w:type="dxa"/>
            <w:shd w:val="clear" w:color="auto" w:fill="auto"/>
            <w:vAlign w:val="center"/>
          </w:tcPr>
          <w:p w14:paraId="308F9FCE" w14:textId="77777777" w:rsidR="00053E43" w:rsidRPr="001503F7" w:rsidRDefault="00053E43" w:rsidP="00053E43">
            <w:pPr>
              <w:jc w:val="center"/>
            </w:pPr>
            <w:r w:rsidRPr="001503F7">
              <w:t>0</w:t>
            </w:r>
          </w:p>
        </w:tc>
        <w:tc>
          <w:tcPr>
            <w:tcW w:w="1705" w:type="dxa"/>
            <w:shd w:val="clear" w:color="auto" w:fill="auto"/>
            <w:vAlign w:val="center"/>
          </w:tcPr>
          <w:p w14:paraId="10F26BB8" w14:textId="77777777" w:rsidR="00053E43" w:rsidRPr="001503F7" w:rsidRDefault="00053E43" w:rsidP="00053E43">
            <w:pPr>
              <w:jc w:val="center"/>
            </w:pPr>
            <w:r w:rsidRPr="001503F7">
              <w:t>0</w:t>
            </w:r>
          </w:p>
        </w:tc>
        <w:tc>
          <w:tcPr>
            <w:tcW w:w="1832" w:type="dxa"/>
            <w:vAlign w:val="center"/>
          </w:tcPr>
          <w:p w14:paraId="3F1B2911" w14:textId="77777777" w:rsidR="00053E43" w:rsidRPr="001503F7" w:rsidRDefault="00053E43" w:rsidP="00053E43">
            <w:pPr>
              <w:jc w:val="center"/>
            </w:pPr>
            <w:r w:rsidRPr="001503F7">
              <w:t>0</w:t>
            </w:r>
          </w:p>
        </w:tc>
      </w:tr>
      <w:tr w:rsidR="00053E43" w:rsidRPr="001503F7" w14:paraId="5BBE5149" w14:textId="77777777" w:rsidTr="00053E43">
        <w:trPr>
          <w:trHeight w:val="355"/>
          <w:jc w:val="center"/>
        </w:trPr>
        <w:tc>
          <w:tcPr>
            <w:tcW w:w="741" w:type="dxa"/>
            <w:shd w:val="clear" w:color="auto" w:fill="auto"/>
            <w:noWrap/>
            <w:vAlign w:val="center"/>
            <w:hideMark/>
          </w:tcPr>
          <w:p w14:paraId="68A112CA" w14:textId="77777777" w:rsidR="00053E43" w:rsidRPr="001503F7" w:rsidRDefault="00053E43" w:rsidP="00053E43">
            <w:pPr>
              <w:jc w:val="center"/>
            </w:pPr>
            <w:r w:rsidRPr="001503F7">
              <w:t>1.4.3</w:t>
            </w:r>
          </w:p>
        </w:tc>
        <w:tc>
          <w:tcPr>
            <w:tcW w:w="3807" w:type="dxa"/>
            <w:shd w:val="clear" w:color="auto" w:fill="auto"/>
            <w:noWrap/>
            <w:vAlign w:val="center"/>
            <w:hideMark/>
          </w:tcPr>
          <w:p w14:paraId="065AB058" w14:textId="77777777" w:rsidR="00053E43" w:rsidRPr="001503F7" w:rsidRDefault="00053E43" w:rsidP="00053E43">
            <w:r w:rsidRPr="001503F7">
              <w:t xml:space="preserve">иные расходы </w:t>
            </w:r>
          </w:p>
        </w:tc>
        <w:tc>
          <w:tcPr>
            <w:tcW w:w="1733" w:type="dxa"/>
            <w:shd w:val="clear" w:color="auto" w:fill="auto"/>
            <w:vAlign w:val="center"/>
          </w:tcPr>
          <w:p w14:paraId="602BD517" w14:textId="77777777" w:rsidR="00053E43" w:rsidRPr="001503F7" w:rsidRDefault="00053E43" w:rsidP="00053E43">
            <w:pPr>
              <w:jc w:val="center"/>
            </w:pPr>
            <w:r w:rsidRPr="001503F7">
              <w:t>221</w:t>
            </w:r>
          </w:p>
        </w:tc>
        <w:tc>
          <w:tcPr>
            <w:tcW w:w="1705" w:type="dxa"/>
            <w:shd w:val="clear" w:color="auto" w:fill="auto"/>
            <w:vAlign w:val="center"/>
          </w:tcPr>
          <w:p w14:paraId="0C9ACB3F" w14:textId="77777777" w:rsidR="00053E43" w:rsidRPr="001503F7" w:rsidRDefault="00053E43" w:rsidP="00053E43">
            <w:pPr>
              <w:jc w:val="center"/>
            </w:pPr>
            <w:r w:rsidRPr="001503F7">
              <w:t>201</w:t>
            </w:r>
          </w:p>
        </w:tc>
        <w:tc>
          <w:tcPr>
            <w:tcW w:w="1832" w:type="dxa"/>
            <w:vAlign w:val="center"/>
          </w:tcPr>
          <w:p w14:paraId="2973D4FA" w14:textId="77777777" w:rsidR="00053E43" w:rsidRPr="001503F7" w:rsidRDefault="00053E43" w:rsidP="00053E43">
            <w:pPr>
              <w:jc w:val="center"/>
            </w:pPr>
            <w:r w:rsidRPr="001503F7">
              <w:t>-20</w:t>
            </w:r>
          </w:p>
        </w:tc>
      </w:tr>
      <w:tr w:rsidR="00053E43" w:rsidRPr="001503F7" w14:paraId="39A31F90" w14:textId="77777777" w:rsidTr="00053E43">
        <w:trPr>
          <w:trHeight w:val="355"/>
          <w:jc w:val="center"/>
        </w:trPr>
        <w:tc>
          <w:tcPr>
            <w:tcW w:w="741" w:type="dxa"/>
            <w:shd w:val="clear" w:color="auto" w:fill="auto"/>
            <w:noWrap/>
            <w:vAlign w:val="center"/>
          </w:tcPr>
          <w:p w14:paraId="2F414EE3" w14:textId="77777777" w:rsidR="00053E43" w:rsidRPr="001503F7" w:rsidRDefault="00053E43" w:rsidP="00053E43">
            <w:pPr>
              <w:jc w:val="center"/>
            </w:pPr>
          </w:p>
        </w:tc>
        <w:tc>
          <w:tcPr>
            <w:tcW w:w="3807" w:type="dxa"/>
            <w:shd w:val="clear" w:color="auto" w:fill="auto"/>
            <w:noWrap/>
          </w:tcPr>
          <w:p w14:paraId="777C2D7B" w14:textId="77777777" w:rsidR="00053E43" w:rsidRPr="001503F7" w:rsidRDefault="00053E43" w:rsidP="00053E43">
            <w:r w:rsidRPr="001503F7">
              <w:t xml:space="preserve">- водный налог                              </w:t>
            </w:r>
          </w:p>
        </w:tc>
        <w:tc>
          <w:tcPr>
            <w:tcW w:w="1733" w:type="dxa"/>
            <w:shd w:val="clear" w:color="auto" w:fill="auto"/>
            <w:vAlign w:val="center"/>
          </w:tcPr>
          <w:p w14:paraId="71E9D1C6" w14:textId="77777777" w:rsidR="00053E43" w:rsidRPr="001503F7" w:rsidRDefault="00053E43" w:rsidP="00053E43">
            <w:pPr>
              <w:jc w:val="center"/>
            </w:pPr>
            <w:r w:rsidRPr="001503F7">
              <w:t>221</w:t>
            </w:r>
          </w:p>
        </w:tc>
        <w:tc>
          <w:tcPr>
            <w:tcW w:w="1705" w:type="dxa"/>
            <w:shd w:val="clear" w:color="auto" w:fill="auto"/>
            <w:vAlign w:val="center"/>
          </w:tcPr>
          <w:p w14:paraId="32219024" w14:textId="77777777" w:rsidR="00053E43" w:rsidRPr="001503F7" w:rsidRDefault="00053E43" w:rsidP="00053E43">
            <w:pPr>
              <w:jc w:val="center"/>
            </w:pPr>
            <w:r w:rsidRPr="001503F7">
              <w:t>201</w:t>
            </w:r>
          </w:p>
        </w:tc>
        <w:tc>
          <w:tcPr>
            <w:tcW w:w="1832" w:type="dxa"/>
            <w:vAlign w:val="center"/>
          </w:tcPr>
          <w:p w14:paraId="4CA38E9E" w14:textId="77777777" w:rsidR="00053E43" w:rsidRPr="001503F7" w:rsidRDefault="00053E43" w:rsidP="00053E43">
            <w:pPr>
              <w:jc w:val="center"/>
            </w:pPr>
            <w:r w:rsidRPr="001503F7">
              <w:t>-20</w:t>
            </w:r>
          </w:p>
        </w:tc>
      </w:tr>
      <w:tr w:rsidR="00053E43" w:rsidRPr="001503F7" w14:paraId="08B6B7FF" w14:textId="77777777" w:rsidTr="00053E43">
        <w:trPr>
          <w:trHeight w:val="212"/>
          <w:jc w:val="center"/>
        </w:trPr>
        <w:tc>
          <w:tcPr>
            <w:tcW w:w="741" w:type="dxa"/>
            <w:shd w:val="clear" w:color="auto" w:fill="auto"/>
            <w:noWrap/>
            <w:vAlign w:val="center"/>
            <w:hideMark/>
          </w:tcPr>
          <w:p w14:paraId="41FE9AD3" w14:textId="77777777" w:rsidR="00053E43" w:rsidRPr="001503F7" w:rsidRDefault="00053E43" w:rsidP="00053E43">
            <w:pPr>
              <w:jc w:val="center"/>
            </w:pPr>
            <w:r w:rsidRPr="001503F7">
              <w:t>1.5</w:t>
            </w:r>
          </w:p>
        </w:tc>
        <w:tc>
          <w:tcPr>
            <w:tcW w:w="3807" w:type="dxa"/>
            <w:shd w:val="clear" w:color="auto" w:fill="auto"/>
            <w:vAlign w:val="center"/>
            <w:hideMark/>
          </w:tcPr>
          <w:p w14:paraId="5F865D61" w14:textId="77777777" w:rsidR="00053E43" w:rsidRPr="001503F7" w:rsidRDefault="00053E43" w:rsidP="00053E43">
            <w:r w:rsidRPr="001503F7">
              <w:t>Отчисления на социальные нужды</w:t>
            </w:r>
          </w:p>
        </w:tc>
        <w:tc>
          <w:tcPr>
            <w:tcW w:w="1733" w:type="dxa"/>
            <w:shd w:val="clear" w:color="auto" w:fill="auto"/>
            <w:vAlign w:val="center"/>
          </w:tcPr>
          <w:p w14:paraId="40B92C14" w14:textId="77777777" w:rsidR="00053E43" w:rsidRPr="001503F7" w:rsidRDefault="00053E43" w:rsidP="00053E43">
            <w:pPr>
              <w:jc w:val="center"/>
            </w:pPr>
            <w:r w:rsidRPr="001503F7">
              <w:t>550</w:t>
            </w:r>
          </w:p>
        </w:tc>
        <w:tc>
          <w:tcPr>
            <w:tcW w:w="1705" w:type="dxa"/>
            <w:shd w:val="clear" w:color="auto" w:fill="auto"/>
            <w:vAlign w:val="center"/>
          </w:tcPr>
          <w:p w14:paraId="1ADCCCF1" w14:textId="77777777" w:rsidR="00053E43" w:rsidRPr="001503F7" w:rsidRDefault="00053E43" w:rsidP="00053E43">
            <w:pPr>
              <w:jc w:val="center"/>
            </w:pPr>
            <w:r w:rsidRPr="001503F7">
              <w:t>508</w:t>
            </w:r>
          </w:p>
        </w:tc>
        <w:tc>
          <w:tcPr>
            <w:tcW w:w="1832" w:type="dxa"/>
            <w:vAlign w:val="center"/>
          </w:tcPr>
          <w:p w14:paraId="23AEEC94" w14:textId="77777777" w:rsidR="00053E43" w:rsidRPr="001503F7" w:rsidRDefault="00053E43" w:rsidP="00053E43">
            <w:pPr>
              <w:jc w:val="center"/>
            </w:pPr>
            <w:r w:rsidRPr="001503F7">
              <w:t>-42</w:t>
            </w:r>
          </w:p>
        </w:tc>
      </w:tr>
      <w:tr w:rsidR="00053E43" w:rsidRPr="001503F7" w14:paraId="2290BA72" w14:textId="77777777" w:rsidTr="00053E43">
        <w:trPr>
          <w:trHeight w:val="306"/>
          <w:jc w:val="center"/>
        </w:trPr>
        <w:tc>
          <w:tcPr>
            <w:tcW w:w="741" w:type="dxa"/>
            <w:shd w:val="clear" w:color="auto" w:fill="auto"/>
            <w:noWrap/>
            <w:vAlign w:val="center"/>
            <w:hideMark/>
          </w:tcPr>
          <w:p w14:paraId="64BD5706" w14:textId="77777777" w:rsidR="00053E43" w:rsidRPr="001503F7" w:rsidRDefault="00053E43" w:rsidP="00053E43">
            <w:pPr>
              <w:jc w:val="center"/>
            </w:pPr>
            <w:r w:rsidRPr="001503F7">
              <w:t>1.6</w:t>
            </w:r>
          </w:p>
        </w:tc>
        <w:tc>
          <w:tcPr>
            <w:tcW w:w="3807" w:type="dxa"/>
            <w:shd w:val="clear" w:color="auto" w:fill="auto"/>
            <w:vAlign w:val="center"/>
            <w:hideMark/>
          </w:tcPr>
          <w:p w14:paraId="4EC07385" w14:textId="77777777" w:rsidR="00053E43" w:rsidRPr="001503F7" w:rsidRDefault="00053E43" w:rsidP="00053E43">
            <w:r w:rsidRPr="001503F7">
              <w:t>Расходы по сомнительным долгам</w:t>
            </w:r>
          </w:p>
        </w:tc>
        <w:tc>
          <w:tcPr>
            <w:tcW w:w="1733" w:type="dxa"/>
            <w:shd w:val="clear" w:color="auto" w:fill="auto"/>
            <w:vAlign w:val="center"/>
          </w:tcPr>
          <w:p w14:paraId="481C9633" w14:textId="77777777" w:rsidR="00053E43" w:rsidRPr="001503F7" w:rsidRDefault="00053E43" w:rsidP="00053E43">
            <w:pPr>
              <w:jc w:val="center"/>
            </w:pPr>
            <w:r w:rsidRPr="001503F7">
              <w:t>0</w:t>
            </w:r>
          </w:p>
        </w:tc>
        <w:tc>
          <w:tcPr>
            <w:tcW w:w="1705" w:type="dxa"/>
            <w:shd w:val="clear" w:color="auto" w:fill="auto"/>
            <w:vAlign w:val="center"/>
          </w:tcPr>
          <w:p w14:paraId="0BBAF70D" w14:textId="77777777" w:rsidR="00053E43" w:rsidRPr="001503F7" w:rsidRDefault="00053E43" w:rsidP="00053E43">
            <w:pPr>
              <w:jc w:val="center"/>
            </w:pPr>
            <w:r w:rsidRPr="001503F7">
              <w:t>0</w:t>
            </w:r>
          </w:p>
        </w:tc>
        <w:tc>
          <w:tcPr>
            <w:tcW w:w="1832" w:type="dxa"/>
            <w:vAlign w:val="center"/>
          </w:tcPr>
          <w:p w14:paraId="1EA45D01" w14:textId="77777777" w:rsidR="00053E43" w:rsidRPr="001503F7" w:rsidRDefault="00053E43" w:rsidP="00053E43">
            <w:pPr>
              <w:jc w:val="center"/>
            </w:pPr>
            <w:r w:rsidRPr="001503F7">
              <w:t>0</w:t>
            </w:r>
          </w:p>
        </w:tc>
      </w:tr>
      <w:tr w:rsidR="00053E43" w:rsidRPr="001503F7" w14:paraId="707D0FE5" w14:textId="77777777" w:rsidTr="00053E43">
        <w:trPr>
          <w:trHeight w:val="244"/>
          <w:jc w:val="center"/>
        </w:trPr>
        <w:tc>
          <w:tcPr>
            <w:tcW w:w="741" w:type="dxa"/>
            <w:shd w:val="clear" w:color="auto" w:fill="auto"/>
            <w:noWrap/>
            <w:vAlign w:val="center"/>
            <w:hideMark/>
          </w:tcPr>
          <w:p w14:paraId="254D5B0B" w14:textId="77777777" w:rsidR="00053E43" w:rsidRPr="001503F7" w:rsidRDefault="00053E43" w:rsidP="00053E43">
            <w:pPr>
              <w:jc w:val="center"/>
            </w:pPr>
            <w:r w:rsidRPr="001503F7">
              <w:t>1.7</w:t>
            </w:r>
          </w:p>
        </w:tc>
        <w:tc>
          <w:tcPr>
            <w:tcW w:w="3807" w:type="dxa"/>
            <w:shd w:val="clear" w:color="auto" w:fill="auto"/>
            <w:vAlign w:val="center"/>
            <w:hideMark/>
          </w:tcPr>
          <w:p w14:paraId="23AA6E3E" w14:textId="77777777" w:rsidR="00053E43" w:rsidRPr="001503F7" w:rsidRDefault="00053E43" w:rsidP="00053E43">
            <w:r w:rsidRPr="001503F7">
              <w:t>Амортизация основных средств и нематериальных активов</w:t>
            </w:r>
          </w:p>
        </w:tc>
        <w:tc>
          <w:tcPr>
            <w:tcW w:w="1733" w:type="dxa"/>
            <w:shd w:val="clear" w:color="auto" w:fill="auto"/>
            <w:vAlign w:val="center"/>
          </w:tcPr>
          <w:p w14:paraId="5C5411AB" w14:textId="77777777" w:rsidR="00053E43" w:rsidRPr="001503F7" w:rsidRDefault="00053E43" w:rsidP="00053E43">
            <w:pPr>
              <w:jc w:val="center"/>
            </w:pPr>
            <w:r w:rsidRPr="001503F7">
              <w:t>179</w:t>
            </w:r>
          </w:p>
        </w:tc>
        <w:tc>
          <w:tcPr>
            <w:tcW w:w="1705" w:type="dxa"/>
            <w:shd w:val="clear" w:color="auto" w:fill="auto"/>
            <w:vAlign w:val="center"/>
          </w:tcPr>
          <w:p w14:paraId="2036C276" w14:textId="77777777" w:rsidR="00053E43" w:rsidRPr="001503F7" w:rsidRDefault="00053E43" w:rsidP="00053E43">
            <w:pPr>
              <w:jc w:val="center"/>
            </w:pPr>
            <w:r w:rsidRPr="001503F7">
              <w:t>144</w:t>
            </w:r>
          </w:p>
        </w:tc>
        <w:tc>
          <w:tcPr>
            <w:tcW w:w="1832" w:type="dxa"/>
            <w:vAlign w:val="center"/>
          </w:tcPr>
          <w:p w14:paraId="6FCEED93" w14:textId="77777777" w:rsidR="00053E43" w:rsidRPr="001503F7" w:rsidRDefault="00053E43" w:rsidP="00053E43">
            <w:pPr>
              <w:jc w:val="center"/>
            </w:pPr>
            <w:r w:rsidRPr="001503F7">
              <w:t>-35</w:t>
            </w:r>
          </w:p>
        </w:tc>
      </w:tr>
      <w:tr w:rsidR="00053E43" w:rsidRPr="001503F7" w14:paraId="169D9C4F" w14:textId="77777777" w:rsidTr="00053E43">
        <w:trPr>
          <w:trHeight w:val="425"/>
          <w:jc w:val="center"/>
        </w:trPr>
        <w:tc>
          <w:tcPr>
            <w:tcW w:w="741" w:type="dxa"/>
            <w:shd w:val="clear" w:color="auto" w:fill="auto"/>
            <w:noWrap/>
            <w:vAlign w:val="center"/>
            <w:hideMark/>
          </w:tcPr>
          <w:p w14:paraId="08D7A8D3" w14:textId="77777777" w:rsidR="00053E43" w:rsidRPr="001503F7" w:rsidRDefault="00053E43" w:rsidP="00053E43">
            <w:pPr>
              <w:jc w:val="center"/>
            </w:pPr>
            <w:r w:rsidRPr="001503F7">
              <w:t>1.8</w:t>
            </w:r>
          </w:p>
        </w:tc>
        <w:tc>
          <w:tcPr>
            <w:tcW w:w="3807" w:type="dxa"/>
            <w:shd w:val="clear" w:color="auto" w:fill="auto"/>
            <w:vAlign w:val="center"/>
            <w:hideMark/>
          </w:tcPr>
          <w:p w14:paraId="54745807"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1733" w:type="dxa"/>
            <w:shd w:val="clear" w:color="auto" w:fill="auto"/>
            <w:vAlign w:val="center"/>
          </w:tcPr>
          <w:p w14:paraId="0E61F949" w14:textId="77777777" w:rsidR="00053E43" w:rsidRPr="001503F7" w:rsidRDefault="00053E43" w:rsidP="00053E43">
            <w:pPr>
              <w:jc w:val="center"/>
            </w:pPr>
            <w:r w:rsidRPr="001503F7">
              <w:t>0</w:t>
            </w:r>
          </w:p>
        </w:tc>
        <w:tc>
          <w:tcPr>
            <w:tcW w:w="1705" w:type="dxa"/>
            <w:shd w:val="clear" w:color="auto" w:fill="auto"/>
            <w:vAlign w:val="center"/>
          </w:tcPr>
          <w:p w14:paraId="5FA518D8" w14:textId="77777777" w:rsidR="00053E43" w:rsidRPr="001503F7" w:rsidRDefault="00053E43" w:rsidP="00053E43">
            <w:pPr>
              <w:jc w:val="center"/>
            </w:pPr>
            <w:r w:rsidRPr="001503F7">
              <w:t>0</w:t>
            </w:r>
          </w:p>
        </w:tc>
        <w:tc>
          <w:tcPr>
            <w:tcW w:w="1832" w:type="dxa"/>
            <w:vAlign w:val="center"/>
          </w:tcPr>
          <w:p w14:paraId="5BB70091" w14:textId="77777777" w:rsidR="00053E43" w:rsidRPr="001503F7" w:rsidRDefault="00053E43" w:rsidP="00053E43">
            <w:pPr>
              <w:jc w:val="center"/>
            </w:pPr>
            <w:r w:rsidRPr="001503F7">
              <w:t>0</w:t>
            </w:r>
          </w:p>
        </w:tc>
      </w:tr>
      <w:tr w:rsidR="00053E43" w:rsidRPr="001503F7" w14:paraId="42E3D933" w14:textId="77777777" w:rsidTr="00053E43">
        <w:trPr>
          <w:trHeight w:val="300"/>
          <w:jc w:val="center"/>
        </w:trPr>
        <w:tc>
          <w:tcPr>
            <w:tcW w:w="741" w:type="dxa"/>
            <w:shd w:val="clear" w:color="auto" w:fill="auto"/>
            <w:noWrap/>
            <w:vAlign w:val="center"/>
            <w:hideMark/>
          </w:tcPr>
          <w:p w14:paraId="3782502D" w14:textId="77777777" w:rsidR="00053E43" w:rsidRPr="001503F7" w:rsidRDefault="00053E43" w:rsidP="00053E43">
            <w:pPr>
              <w:jc w:val="center"/>
            </w:pPr>
            <w:r w:rsidRPr="001503F7">
              <w:t>1</w:t>
            </w:r>
          </w:p>
        </w:tc>
        <w:tc>
          <w:tcPr>
            <w:tcW w:w="3807" w:type="dxa"/>
            <w:shd w:val="clear" w:color="auto" w:fill="auto"/>
            <w:noWrap/>
            <w:vAlign w:val="center"/>
            <w:hideMark/>
          </w:tcPr>
          <w:p w14:paraId="1D4AA125" w14:textId="77777777" w:rsidR="00053E43" w:rsidRPr="001503F7" w:rsidRDefault="00053E43" w:rsidP="00053E43">
            <w:r w:rsidRPr="001503F7">
              <w:t>ИТОГО</w:t>
            </w:r>
          </w:p>
        </w:tc>
        <w:tc>
          <w:tcPr>
            <w:tcW w:w="1733" w:type="dxa"/>
            <w:shd w:val="clear" w:color="auto" w:fill="auto"/>
            <w:vAlign w:val="center"/>
          </w:tcPr>
          <w:p w14:paraId="5314D744" w14:textId="77777777" w:rsidR="00053E43" w:rsidRPr="001503F7" w:rsidRDefault="00053E43" w:rsidP="00053E43">
            <w:pPr>
              <w:jc w:val="center"/>
            </w:pPr>
            <w:r w:rsidRPr="001503F7">
              <w:t>950</w:t>
            </w:r>
          </w:p>
        </w:tc>
        <w:tc>
          <w:tcPr>
            <w:tcW w:w="1705" w:type="dxa"/>
            <w:shd w:val="clear" w:color="auto" w:fill="auto"/>
            <w:vAlign w:val="center"/>
          </w:tcPr>
          <w:p w14:paraId="619328D6" w14:textId="77777777" w:rsidR="00053E43" w:rsidRPr="001503F7" w:rsidRDefault="00053E43" w:rsidP="00053E43">
            <w:pPr>
              <w:jc w:val="center"/>
            </w:pPr>
            <w:r w:rsidRPr="001503F7">
              <w:t>853</w:t>
            </w:r>
          </w:p>
        </w:tc>
        <w:tc>
          <w:tcPr>
            <w:tcW w:w="1832" w:type="dxa"/>
            <w:vAlign w:val="center"/>
          </w:tcPr>
          <w:p w14:paraId="6592917A" w14:textId="77777777" w:rsidR="00053E43" w:rsidRPr="001503F7" w:rsidRDefault="00053E43" w:rsidP="00053E43">
            <w:pPr>
              <w:jc w:val="center"/>
            </w:pPr>
            <w:r w:rsidRPr="001503F7">
              <w:t>-97</w:t>
            </w:r>
          </w:p>
        </w:tc>
      </w:tr>
      <w:tr w:rsidR="00053E43" w:rsidRPr="001503F7" w14:paraId="058D3EF4" w14:textId="77777777" w:rsidTr="00053E43">
        <w:trPr>
          <w:trHeight w:val="100"/>
          <w:jc w:val="center"/>
        </w:trPr>
        <w:tc>
          <w:tcPr>
            <w:tcW w:w="741" w:type="dxa"/>
            <w:shd w:val="clear" w:color="auto" w:fill="auto"/>
            <w:noWrap/>
            <w:vAlign w:val="center"/>
            <w:hideMark/>
          </w:tcPr>
          <w:p w14:paraId="3A10583D" w14:textId="77777777" w:rsidR="00053E43" w:rsidRPr="001503F7" w:rsidRDefault="00053E43" w:rsidP="00053E43">
            <w:pPr>
              <w:jc w:val="center"/>
            </w:pPr>
            <w:r w:rsidRPr="001503F7">
              <w:t>2</w:t>
            </w:r>
          </w:p>
        </w:tc>
        <w:tc>
          <w:tcPr>
            <w:tcW w:w="3807" w:type="dxa"/>
            <w:shd w:val="clear" w:color="auto" w:fill="auto"/>
            <w:noWrap/>
            <w:vAlign w:val="center"/>
            <w:hideMark/>
          </w:tcPr>
          <w:p w14:paraId="2015E66B" w14:textId="77777777" w:rsidR="00053E43" w:rsidRPr="001503F7" w:rsidRDefault="00053E43" w:rsidP="00053E43">
            <w:r w:rsidRPr="001503F7">
              <w:t>Налог на прибыль</w:t>
            </w:r>
          </w:p>
        </w:tc>
        <w:tc>
          <w:tcPr>
            <w:tcW w:w="1733" w:type="dxa"/>
            <w:shd w:val="clear" w:color="auto" w:fill="auto"/>
            <w:vAlign w:val="center"/>
          </w:tcPr>
          <w:p w14:paraId="03354A93" w14:textId="77777777" w:rsidR="00053E43" w:rsidRPr="001503F7" w:rsidRDefault="00053E43" w:rsidP="00053E43">
            <w:pPr>
              <w:jc w:val="center"/>
            </w:pPr>
            <w:r w:rsidRPr="001503F7">
              <w:t>89</w:t>
            </w:r>
          </w:p>
        </w:tc>
        <w:tc>
          <w:tcPr>
            <w:tcW w:w="1705" w:type="dxa"/>
            <w:shd w:val="clear" w:color="auto" w:fill="auto"/>
            <w:vAlign w:val="center"/>
          </w:tcPr>
          <w:p w14:paraId="2E7AA99E" w14:textId="77777777" w:rsidR="00053E43" w:rsidRPr="001503F7" w:rsidRDefault="00053E43" w:rsidP="00053E43">
            <w:pPr>
              <w:jc w:val="center"/>
            </w:pPr>
            <w:r w:rsidRPr="001503F7">
              <w:t>65</w:t>
            </w:r>
          </w:p>
        </w:tc>
        <w:tc>
          <w:tcPr>
            <w:tcW w:w="1832" w:type="dxa"/>
            <w:vAlign w:val="center"/>
          </w:tcPr>
          <w:p w14:paraId="32C9DF6E" w14:textId="77777777" w:rsidR="00053E43" w:rsidRPr="001503F7" w:rsidRDefault="00053E43" w:rsidP="00053E43">
            <w:pPr>
              <w:jc w:val="center"/>
            </w:pPr>
            <w:r w:rsidRPr="001503F7">
              <w:t>-24</w:t>
            </w:r>
          </w:p>
        </w:tc>
      </w:tr>
      <w:tr w:rsidR="00053E43" w:rsidRPr="001503F7" w14:paraId="2E514EFB" w14:textId="77777777" w:rsidTr="00053E43">
        <w:trPr>
          <w:trHeight w:val="178"/>
          <w:jc w:val="center"/>
        </w:trPr>
        <w:tc>
          <w:tcPr>
            <w:tcW w:w="741" w:type="dxa"/>
            <w:shd w:val="clear" w:color="auto" w:fill="auto"/>
            <w:noWrap/>
            <w:vAlign w:val="center"/>
            <w:hideMark/>
          </w:tcPr>
          <w:p w14:paraId="16B4CEC4" w14:textId="77777777" w:rsidR="00053E43" w:rsidRPr="001503F7" w:rsidRDefault="00053E43" w:rsidP="00053E43">
            <w:pPr>
              <w:jc w:val="center"/>
              <w:rPr>
                <w:b/>
              </w:rPr>
            </w:pPr>
            <w:r w:rsidRPr="001503F7">
              <w:rPr>
                <w:b/>
              </w:rPr>
              <w:t>3</w:t>
            </w:r>
          </w:p>
        </w:tc>
        <w:tc>
          <w:tcPr>
            <w:tcW w:w="3807" w:type="dxa"/>
            <w:shd w:val="clear" w:color="auto" w:fill="auto"/>
            <w:vAlign w:val="center"/>
            <w:hideMark/>
          </w:tcPr>
          <w:p w14:paraId="316CEA8E" w14:textId="77777777" w:rsidR="00053E43" w:rsidRPr="001503F7" w:rsidRDefault="00053E43" w:rsidP="00053E43">
            <w:pPr>
              <w:rPr>
                <w:b/>
              </w:rPr>
            </w:pPr>
            <w:r w:rsidRPr="001503F7">
              <w:rPr>
                <w:b/>
              </w:rPr>
              <w:t>Итого неподконтрольных расходов</w:t>
            </w:r>
          </w:p>
        </w:tc>
        <w:tc>
          <w:tcPr>
            <w:tcW w:w="1733" w:type="dxa"/>
            <w:shd w:val="clear" w:color="auto" w:fill="auto"/>
            <w:vAlign w:val="center"/>
          </w:tcPr>
          <w:p w14:paraId="3A6F09A6" w14:textId="77777777" w:rsidR="00053E43" w:rsidRPr="001503F7" w:rsidRDefault="00053E43" w:rsidP="00053E43">
            <w:pPr>
              <w:jc w:val="center"/>
              <w:rPr>
                <w:b/>
              </w:rPr>
            </w:pPr>
            <w:r w:rsidRPr="001503F7">
              <w:rPr>
                <w:b/>
              </w:rPr>
              <w:t>1 039</w:t>
            </w:r>
          </w:p>
        </w:tc>
        <w:tc>
          <w:tcPr>
            <w:tcW w:w="1705" w:type="dxa"/>
            <w:shd w:val="clear" w:color="auto" w:fill="auto"/>
            <w:vAlign w:val="center"/>
          </w:tcPr>
          <w:p w14:paraId="50D20AC2" w14:textId="77777777" w:rsidR="00053E43" w:rsidRPr="001503F7" w:rsidRDefault="00053E43" w:rsidP="00053E43">
            <w:pPr>
              <w:jc w:val="center"/>
              <w:rPr>
                <w:b/>
              </w:rPr>
            </w:pPr>
            <w:r w:rsidRPr="001503F7">
              <w:rPr>
                <w:b/>
              </w:rPr>
              <w:t>918</w:t>
            </w:r>
          </w:p>
        </w:tc>
        <w:tc>
          <w:tcPr>
            <w:tcW w:w="1832" w:type="dxa"/>
            <w:vAlign w:val="center"/>
          </w:tcPr>
          <w:p w14:paraId="24F38C12" w14:textId="77777777" w:rsidR="00053E43" w:rsidRPr="001503F7" w:rsidRDefault="00053E43" w:rsidP="00053E43">
            <w:pPr>
              <w:jc w:val="center"/>
              <w:rPr>
                <w:b/>
              </w:rPr>
            </w:pPr>
            <w:r w:rsidRPr="001503F7">
              <w:rPr>
                <w:b/>
              </w:rPr>
              <w:t>-121</w:t>
            </w:r>
          </w:p>
        </w:tc>
      </w:tr>
    </w:tbl>
    <w:p w14:paraId="004FAEC1" w14:textId="77777777" w:rsidR="00053E43" w:rsidRPr="001503F7" w:rsidRDefault="00053E43" w:rsidP="00053E43">
      <w:pPr>
        <w:tabs>
          <w:tab w:val="left" w:pos="1890"/>
        </w:tabs>
        <w:spacing w:line="360" w:lineRule="auto"/>
        <w:ind w:firstLine="720"/>
        <w:jc w:val="both"/>
      </w:pPr>
    </w:p>
    <w:p w14:paraId="0BEFE51A"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0D34D8C3" w14:textId="77777777" w:rsidR="00053E43" w:rsidRPr="001503F7" w:rsidRDefault="00053E43" w:rsidP="00053E43">
      <w:pPr>
        <w:numPr>
          <w:ilvl w:val="0"/>
          <w:numId w:val="15"/>
        </w:numPr>
        <w:ind w:right="-142"/>
        <w:jc w:val="right"/>
        <w:rPr>
          <w:color w:val="000000"/>
        </w:rPr>
      </w:pPr>
    </w:p>
    <w:p w14:paraId="3F6C692D" w14:textId="77777777" w:rsidR="00053E43" w:rsidRPr="001503F7" w:rsidRDefault="00053E43" w:rsidP="00053E43">
      <w:pPr>
        <w:tabs>
          <w:tab w:val="left" w:pos="1890"/>
        </w:tabs>
        <w:ind w:firstLine="720"/>
        <w:jc w:val="center"/>
        <w:rPr>
          <w:b/>
        </w:rPr>
      </w:pPr>
      <w:r w:rsidRPr="001503F7">
        <w:rPr>
          <w:b/>
        </w:rPr>
        <w:t>Расчёт неподконтрольных расходов Томь-Усинской ГРЭС</w:t>
      </w:r>
    </w:p>
    <w:p w14:paraId="3D0BC4B5" w14:textId="77777777" w:rsidR="00053E43" w:rsidRPr="001503F7" w:rsidRDefault="00053E43" w:rsidP="00053E43">
      <w:pPr>
        <w:tabs>
          <w:tab w:val="left" w:pos="1890"/>
        </w:tabs>
        <w:ind w:firstLine="720"/>
        <w:jc w:val="right"/>
      </w:pPr>
      <w:r w:rsidRPr="001503F7">
        <w:t>тыс. руб.</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733"/>
        <w:gridCol w:w="1705"/>
        <w:gridCol w:w="1832"/>
      </w:tblGrid>
      <w:tr w:rsidR="00053E43" w:rsidRPr="001503F7" w14:paraId="60EF21E0" w14:textId="77777777" w:rsidTr="00053E43">
        <w:trPr>
          <w:trHeight w:val="417"/>
          <w:tblHeader/>
          <w:jc w:val="center"/>
        </w:trPr>
        <w:tc>
          <w:tcPr>
            <w:tcW w:w="741" w:type="dxa"/>
            <w:shd w:val="clear" w:color="auto" w:fill="auto"/>
            <w:vAlign w:val="center"/>
            <w:hideMark/>
          </w:tcPr>
          <w:p w14:paraId="07863324" w14:textId="77777777" w:rsidR="00053E43" w:rsidRPr="001503F7" w:rsidRDefault="00053E43" w:rsidP="00053E43">
            <w:pPr>
              <w:jc w:val="center"/>
            </w:pPr>
            <w:r w:rsidRPr="001503F7">
              <w:t>№</w:t>
            </w:r>
            <w:r w:rsidRPr="001503F7">
              <w:br/>
              <w:t>п. п.</w:t>
            </w:r>
          </w:p>
        </w:tc>
        <w:tc>
          <w:tcPr>
            <w:tcW w:w="3807" w:type="dxa"/>
            <w:shd w:val="clear" w:color="auto" w:fill="auto"/>
            <w:noWrap/>
            <w:vAlign w:val="center"/>
            <w:hideMark/>
          </w:tcPr>
          <w:p w14:paraId="4264A852" w14:textId="77777777" w:rsidR="00053E43" w:rsidRPr="001503F7" w:rsidRDefault="00053E43" w:rsidP="00053E43">
            <w:pPr>
              <w:jc w:val="center"/>
            </w:pPr>
            <w:r w:rsidRPr="001503F7">
              <w:t>Показатель</w:t>
            </w:r>
          </w:p>
        </w:tc>
        <w:tc>
          <w:tcPr>
            <w:tcW w:w="1733" w:type="dxa"/>
            <w:shd w:val="clear" w:color="auto" w:fill="auto"/>
            <w:vAlign w:val="center"/>
          </w:tcPr>
          <w:p w14:paraId="2A9A2D21" w14:textId="77777777" w:rsidR="00053E43" w:rsidRPr="001503F7" w:rsidRDefault="00053E43" w:rsidP="00053E43">
            <w:pPr>
              <w:jc w:val="center"/>
            </w:pPr>
            <w:r w:rsidRPr="001503F7">
              <w:t>Предложение предприятия на 2018 год</w:t>
            </w:r>
          </w:p>
        </w:tc>
        <w:tc>
          <w:tcPr>
            <w:tcW w:w="1705" w:type="dxa"/>
            <w:shd w:val="clear" w:color="auto" w:fill="auto"/>
            <w:vAlign w:val="center"/>
          </w:tcPr>
          <w:p w14:paraId="77C20E92" w14:textId="77777777" w:rsidR="00053E43" w:rsidRPr="001503F7" w:rsidRDefault="00053E43" w:rsidP="00053E43">
            <w:pPr>
              <w:jc w:val="center"/>
            </w:pPr>
            <w:r w:rsidRPr="001503F7">
              <w:t>Предложение экспертов на 2018 год</w:t>
            </w:r>
          </w:p>
        </w:tc>
        <w:tc>
          <w:tcPr>
            <w:tcW w:w="1832" w:type="dxa"/>
            <w:vAlign w:val="center"/>
          </w:tcPr>
          <w:p w14:paraId="6AB5F118" w14:textId="77777777" w:rsidR="00053E43" w:rsidRPr="001503F7" w:rsidRDefault="00053E43" w:rsidP="00053E43">
            <w:pPr>
              <w:jc w:val="center"/>
            </w:pPr>
            <w:r w:rsidRPr="001503F7">
              <w:t>Корректировка</w:t>
            </w:r>
          </w:p>
        </w:tc>
      </w:tr>
      <w:tr w:rsidR="00053E43" w:rsidRPr="001503F7" w14:paraId="3F38F3F4" w14:textId="77777777" w:rsidTr="00053E43">
        <w:trPr>
          <w:trHeight w:val="525"/>
          <w:jc w:val="center"/>
        </w:trPr>
        <w:tc>
          <w:tcPr>
            <w:tcW w:w="741" w:type="dxa"/>
            <w:shd w:val="clear" w:color="auto" w:fill="auto"/>
            <w:noWrap/>
            <w:vAlign w:val="center"/>
            <w:hideMark/>
          </w:tcPr>
          <w:p w14:paraId="50F36764" w14:textId="77777777" w:rsidR="00053E43" w:rsidRPr="001503F7" w:rsidRDefault="00053E43" w:rsidP="00053E43">
            <w:pPr>
              <w:jc w:val="center"/>
            </w:pPr>
            <w:r w:rsidRPr="001503F7">
              <w:t>1.1</w:t>
            </w:r>
          </w:p>
        </w:tc>
        <w:tc>
          <w:tcPr>
            <w:tcW w:w="3807" w:type="dxa"/>
            <w:shd w:val="clear" w:color="auto" w:fill="auto"/>
            <w:vAlign w:val="center"/>
            <w:hideMark/>
          </w:tcPr>
          <w:p w14:paraId="24D23914"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2FE46E43" w14:textId="77777777" w:rsidR="00053E43" w:rsidRPr="001503F7" w:rsidRDefault="00053E43" w:rsidP="00053E43">
            <w:pPr>
              <w:jc w:val="center"/>
            </w:pPr>
            <w:r w:rsidRPr="001503F7">
              <w:t>0</w:t>
            </w:r>
          </w:p>
        </w:tc>
        <w:tc>
          <w:tcPr>
            <w:tcW w:w="1705" w:type="dxa"/>
            <w:shd w:val="clear" w:color="auto" w:fill="auto"/>
            <w:vAlign w:val="center"/>
          </w:tcPr>
          <w:p w14:paraId="6966CA71" w14:textId="77777777" w:rsidR="00053E43" w:rsidRPr="001503F7" w:rsidRDefault="00053E43" w:rsidP="00053E43">
            <w:pPr>
              <w:jc w:val="center"/>
            </w:pPr>
            <w:r w:rsidRPr="001503F7">
              <w:t>0</w:t>
            </w:r>
          </w:p>
        </w:tc>
        <w:tc>
          <w:tcPr>
            <w:tcW w:w="1832" w:type="dxa"/>
            <w:vAlign w:val="center"/>
          </w:tcPr>
          <w:p w14:paraId="2771438B" w14:textId="77777777" w:rsidR="00053E43" w:rsidRPr="001503F7" w:rsidRDefault="00053E43" w:rsidP="00053E43">
            <w:pPr>
              <w:jc w:val="center"/>
            </w:pPr>
            <w:r w:rsidRPr="001503F7">
              <w:t>0</w:t>
            </w:r>
          </w:p>
        </w:tc>
      </w:tr>
      <w:tr w:rsidR="00053E43" w:rsidRPr="001503F7" w14:paraId="6F9A49CF" w14:textId="77777777" w:rsidTr="00053E43">
        <w:trPr>
          <w:trHeight w:val="300"/>
          <w:jc w:val="center"/>
        </w:trPr>
        <w:tc>
          <w:tcPr>
            <w:tcW w:w="741" w:type="dxa"/>
            <w:shd w:val="clear" w:color="auto" w:fill="auto"/>
            <w:noWrap/>
            <w:vAlign w:val="center"/>
            <w:hideMark/>
          </w:tcPr>
          <w:p w14:paraId="06F3A3EC" w14:textId="77777777" w:rsidR="00053E43" w:rsidRPr="001503F7" w:rsidRDefault="00053E43" w:rsidP="00053E43">
            <w:pPr>
              <w:jc w:val="center"/>
            </w:pPr>
            <w:r w:rsidRPr="001503F7">
              <w:t>1.2</w:t>
            </w:r>
          </w:p>
        </w:tc>
        <w:tc>
          <w:tcPr>
            <w:tcW w:w="3807" w:type="dxa"/>
            <w:shd w:val="clear" w:color="auto" w:fill="auto"/>
            <w:noWrap/>
            <w:vAlign w:val="center"/>
            <w:hideMark/>
          </w:tcPr>
          <w:p w14:paraId="4BE444C3" w14:textId="77777777" w:rsidR="00053E43" w:rsidRPr="001503F7" w:rsidRDefault="00053E43" w:rsidP="00053E43">
            <w:r w:rsidRPr="001503F7">
              <w:t>Арендная плата</w:t>
            </w:r>
          </w:p>
        </w:tc>
        <w:tc>
          <w:tcPr>
            <w:tcW w:w="1733" w:type="dxa"/>
            <w:shd w:val="clear" w:color="auto" w:fill="auto"/>
            <w:vAlign w:val="center"/>
          </w:tcPr>
          <w:p w14:paraId="0F2ED73E" w14:textId="77777777" w:rsidR="00053E43" w:rsidRPr="001503F7" w:rsidRDefault="00053E43" w:rsidP="00053E43">
            <w:pPr>
              <w:jc w:val="center"/>
            </w:pPr>
            <w:r w:rsidRPr="001503F7">
              <w:t>0</w:t>
            </w:r>
          </w:p>
        </w:tc>
        <w:tc>
          <w:tcPr>
            <w:tcW w:w="1705" w:type="dxa"/>
            <w:shd w:val="clear" w:color="auto" w:fill="auto"/>
            <w:vAlign w:val="center"/>
          </w:tcPr>
          <w:p w14:paraId="1304164E" w14:textId="77777777" w:rsidR="00053E43" w:rsidRPr="001503F7" w:rsidRDefault="00053E43" w:rsidP="00053E43">
            <w:pPr>
              <w:jc w:val="center"/>
            </w:pPr>
            <w:r w:rsidRPr="001503F7">
              <w:t>0</w:t>
            </w:r>
          </w:p>
        </w:tc>
        <w:tc>
          <w:tcPr>
            <w:tcW w:w="1832" w:type="dxa"/>
            <w:vAlign w:val="center"/>
          </w:tcPr>
          <w:p w14:paraId="1ED86B54" w14:textId="77777777" w:rsidR="00053E43" w:rsidRPr="001503F7" w:rsidRDefault="00053E43" w:rsidP="00053E43">
            <w:pPr>
              <w:jc w:val="center"/>
            </w:pPr>
            <w:r w:rsidRPr="001503F7">
              <w:t>0</w:t>
            </w:r>
          </w:p>
        </w:tc>
      </w:tr>
      <w:tr w:rsidR="00053E43" w:rsidRPr="001503F7" w14:paraId="7933007B" w14:textId="77777777" w:rsidTr="00053E43">
        <w:trPr>
          <w:trHeight w:val="300"/>
          <w:jc w:val="center"/>
        </w:trPr>
        <w:tc>
          <w:tcPr>
            <w:tcW w:w="741" w:type="dxa"/>
            <w:shd w:val="clear" w:color="auto" w:fill="auto"/>
            <w:noWrap/>
            <w:vAlign w:val="center"/>
            <w:hideMark/>
          </w:tcPr>
          <w:p w14:paraId="0D0E714E" w14:textId="77777777" w:rsidR="00053E43" w:rsidRPr="001503F7" w:rsidRDefault="00053E43" w:rsidP="00053E43">
            <w:pPr>
              <w:jc w:val="center"/>
            </w:pPr>
            <w:r w:rsidRPr="001503F7">
              <w:t>1.3</w:t>
            </w:r>
          </w:p>
        </w:tc>
        <w:tc>
          <w:tcPr>
            <w:tcW w:w="3807" w:type="dxa"/>
            <w:shd w:val="clear" w:color="auto" w:fill="auto"/>
            <w:noWrap/>
            <w:vAlign w:val="center"/>
            <w:hideMark/>
          </w:tcPr>
          <w:p w14:paraId="7E1D6E69" w14:textId="77777777" w:rsidR="00053E43" w:rsidRPr="001503F7" w:rsidRDefault="00053E43" w:rsidP="00053E43">
            <w:r w:rsidRPr="001503F7">
              <w:t>Концессионная плата</w:t>
            </w:r>
          </w:p>
        </w:tc>
        <w:tc>
          <w:tcPr>
            <w:tcW w:w="1733" w:type="dxa"/>
            <w:shd w:val="clear" w:color="auto" w:fill="auto"/>
            <w:vAlign w:val="center"/>
          </w:tcPr>
          <w:p w14:paraId="4A21B15F" w14:textId="77777777" w:rsidR="00053E43" w:rsidRPr="001503F7" w:rsidRDefault="00053E43" w:rsidP="00053E43">
            <w:pPr>
              <w:jc w:val="center"/>
            </w:pPr>
            <w:r w:rsidRPr="001503F7">
              <w:t>0</w:t>
            </w:r>
          </w:p>
        </w:tc>
        <w:tc>
          <w:tcPr>
            <w:tcW w:w="1705" w:type="dxa"/>
            <w:shd w:val="clear" w:color="auto" w:fill="auto"/>
            <w:vAlign w:val="center"/>
          </w:tcPr>
          <w:p w14:paraId="099E73D7" w14:textId="77777777" w:rsidR="00053E43" w:rsidRPr="001503F7" w:rsidRDefault="00053E43" w:rsidP="00053E43">
            <w:pPr>
              <w:jc w:val="center"/>
            </w:pPr>
            <w:r w:rsidRPr="001503F7">
              <w:t>0</w:t>
            </w:r>
          </w:p>
        </w:tc>
        <w:tc>
          <w:tcPr>
            <w:tcW w:w="1832" w:type="dxa"/>
            <w:vAlign w:val="center"/>
          </w:tcPr>
          <w:p w14:paraId="1ECEA8EB" w14:textId="77777777" w:rsidR="00053E43" w:rsidRPr="001503F7" w:rsidRDefault="00053E43" w:rsidP="00053E43">
            <w:pPr>
              <w:jc w:val="center"/>
            </w:pPr>
            <w:r w:rsidRPr="001503F7">
              <w:t>0</w:t>
            </w:r>
          </w:p>
        </w:tc>
      </w:tr>
      <w:tr w:rsidR="00053E43" w:rsidRPr="001503F7" w14:paraId="5B277F54" w14:textId="77777777" w:rsidTr="00053E43">
        <w:trPr>
          <w:trHeight w:val="513"/>
          <w:jc w:val="center"/>
        </w:trPr>
        <w:tc>
          <w:tcPr>
            <w:tcW w:w="741" w:type="dxa"/>
            <w:shd w:val="clear" w:color="auto" w:fill="auto"/>
            <w:noWrap/>
            <w:vAlign w:val="center"/>
            <w:hideMark/>
          </w:tcPr>
          <w:p w14:paraId="34A668F8" w14:textId="77777777" w:rsidR="00053E43" w:rsidRPr="001503F7" w:rsidRDefault="00053E43" w:rsidP="00053E43">
            <w:pPr>
              <w:jc w:val="center"/>
            </w:pPr>
            <w:r w:rsidRPr="001503F7">
              <w:t>1.4</w:t>
            </w:r>
          </w:p>
        </w:tc>
        <w:tc>
          <w:tcPr>
            <w:tcW w:w="3807" w:type="dxa"/>
            <w:shd w:val="clear" w:color="auto" w:fill="auto"/>
            <w:vAlign w:val="center"/>
            <w:hideMark/>
          </w:tcPr>
          <w:p w14:paraId="6F15B65A" w14:textId="77777777" w:rsidR="00053E43" w:rsidRPr="001503F7" w:rsidRDefault="00053E43" w:rsidP="00053E43">
            <w:r w:rsidRPr="001503F7">
              <w:t>Расходы на уплату налогов, сборов и других обязательных платежей, в том числе:</w:t>
            </w:r>
          </w:p>
        </w:tc>
        <w:tc>
          <w:tcPr>
            <w:tcW w:w="1733" w:type="dxa"/>
            <w:shd w:val="clear" w:color="auto" w:fill="auto"/>
            <w:vAlign w:val="center"/>
          </w:tcPr>
          <w:p w14:paraId="2F0186BE" w14:textId="77777777" w:rsidR="00053E43" w:rsidRPr="001503F7" w:rsidRDefault="00053E43" w:rsidP="00053E43">
            <w:pPr>
              <w:jc w:val="center"/>
            </w:pPr>
            <w:r w:rsidRPr="001503F7">
              <w:t>340</w:t>
            </w:r>
          </w:p>
        </w:tc>
        <w:tc>
          <w:tcPr>
            <w:tcW w:w="1705" w:type="dxa"/>
            <w:shd w:val="clear" w:color="auto" w:fill="auto"/>
            <w:vAlign w:val="center"/>
          </w:tcPr>
          <w:p w14:paraId="689AFE2A" w14:textId="77777777" w:rsidR="00053E43" w:rsidRPr="001503F7" w:rsidRDefault="00053E43" w:rsidP="00053E43">
            <w:pPr>
              <w:jc w:val="center"/>
            </w:pPr>
            <w:r w:rsidRPr="001503F7">
              <w:t>304</w:t>
            </w:r>
          </w:p>
        </w:tc>
        <w:tc>
          <w:tcPr>
            <w:tcW w:w="1832" w:type="dxa"/>
            <w:vAlign w:val="center"/>
          </w:tcPr>
          <w:p w14:paraId="1D15749D" w14:textId="77777777" w:rsidR="00053E43" w:rsidRPr="001503F7" w:rsidRDefault="00053E43" w:rsidP="00053E43">
            <w:pPr>
              <w:jc w:val="center"/>
            </w:pPr>
            <w:r w:rsidRPr="001503F7">
              <w:t>-36</w:t>
            </w:r>
          </w:p>
        </w:tc>
      </w:tr>
      <w:tr w:rsidR="00053E43" w:rsidRPr="001503F7" w14:paraId="230576B1" w14:textId="77777777" w:rsidTr="00053E43">
        <w:trPr>
          <w:trHeight w:val="832"/>
          <w:jc w:val="center"/>
        </w:trPr>
        <w:tc>
          <w:tcPr>
            <w:tcW w:w="741" w:type="dxa"/>
            <w:shd w:val="clear" w:color="auto" w:fill="auto"/>
            <w:noWrap/>
            <w:vAlign w:val="center"/>
            <w:hideMark/>
          </w:tcPr>
          <w:p w14:paraId="154CA09F" w14:textId="77777777" w:rsidR="00053E43" w:rsidRPr="001503F7" w:rsidRDefault="00053E43" w:rsidP="00053E43">
            <w:pPr>
              <w:jc w:val="center"/>
            </w:pPr>
            <w:r w:rsidRPr="001503F7">
              <w:t>1.4.1</w:t>
            </w:r>
          </w:p>
        </w:tc>
        <w:tc>
          <w:tcPr>
            <w:tcW w:w="3807" w:type="dxa"/>
            <w:shd w:val="clear" w:color="auto" w:fill="auto"/>
            <w:vAlign w:val="center"/>
            <w:hideMark/>
          </w:tcPr>
          <w:p w14:paraId="37BAA4D7"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0E52A4F9" w14:textId="77777777" w:rsidR="00053E43" w:rsidRPr="001503F7" w:rsidRDefault="00053E43" w:rsidP="00053E43">
            <w:pPr>
              <w:jc w:val="center"/>
            </w:pPr>
            <w:r w:rsidRPr="001503F7">
              <w:t>0</w:t>
            </w:r>
          </w:p>
        </w:tc>
        <w:tc>
          <w:tcPr>
            <w:tcW w:w="1705" w:type="dxa"/>
            <w:shd w:val="clear" w:color="auto" w:fill="auto"/>
            <w:vAlign w:val="center"/>
          </w:tcPr>
          <w:p w14:paraId="138FA845" w14:textId="77777777" w:rsidR="00053E43" w:rsidRPr="001503F7" w:rsidRDefault="00053E43" w:rsidP="00053E43">
            <w:pPr>
              <w:jc w:val="center"/>
            </w:pPr>
            <w:r w:rsidRPr="001503F7">
              <w:t>0</w:t>
            </w:r>
          </w:p>
        </w:tc>
        <w:tc>
          <w:tcPr>
            <w:tcW w:w="1832" w:type="dxa"/>
            <w:vAlign w:val="center"/>
          </w:tcPr>
          <w:p w14:paraId="0937214F" w14:textId="77777777" w:rsidR="00053E43" w:rsidRPr="001503F7" w:rsidRDefault="00053E43" w:rsidP="00053E43">
            <w:pPr>
              <w:jc w:val="center"/>
            </w:pPr>
            <w:r w:rsidRPr="001503F7">
              <w:t>0</w:t>
            </w:r>
          </w:p>
        </w:tc>
      </w:tr>
      <w:tr w:rsidR="00053E43" w:rsidRPr="001503F7" w14:paraId="65BDA9CF" w14:textId="77777777" w:rsidTr="00053E43">
        <w:trPr>
          <w:trHeight w:val="136"/>
          <w:jc w:val="center"/>
        </w:trPr>
        <w:tc>
          <w:tcPr>
            <w:tcW w:w="741" w:type="dxa"/>
            <w:shd w:val="clear" w:color="auto" w:fill="auto"/>
            <w:noWrap/>
            <w:vAlign w:val="center"/>
            <w:hideMark/>
          </w:tcPr>
          <w:p w14:paraId="23A73779" w14:textId="77777777" w:rsidR="00053E43" w:rsidRPr="001503F7" w:rsidRDefault="00053E43" w:rsidP="00053E43">
            <w:pPr>
              <w:jc w:val="center"/>
            </w:pPr>
            <w:r w:rsidRPr="001503F7">
              <w:t>1.4.2</w:t>
            </w:r>
          </w:p>
        </w:tc>
        <w:tc>
          <w:tcPr>
            <w:tcW w:w="3807" w:type="dxa"/>
            <w:shd w:val="clear" w:color="auto" w:fill="auto"/>
            <w:vAlign w:val="center"/>
            <w:hideMark/>
          </w:tcPr>
          <w:p w14:paraId="6107E842" w14:textId="77777777" w:rsidR="00053E43" w:rsidRPr="001503F7" w:rsidRDefault="00053E43" w:rsidP="00053E43">
            <w:r w:rsidRPr="001503F7">
              <w:t>расходы на обязательное страхование</w:t>
            </w:r>
          </w:p>
        </w:tc>
        <w:tc>
          <w:tcPr>
            <w:tcW w:w="1733" w:type="dxa"/>
            <w:shd w:val="clear" w:color="auto" w:fill="auto"/>
            <w:vAlign w:val="center"/>
          </w:tcPr>
          <w:p w14:paraId="07661AE0" w14:textId="77777777" w:rsidR="00053E43" w:rsidRPr="001503F7" w:rsidRDefault="00053E43" w:rsidP="00053E43">
            <w:pPr>
              <w:jc w:val="center"/>
            </w:pPr>
            <w:r w:rsidRPr="001503F7">
              <w:t>0</w:t>
            </w:r>
          </w:p>
        </w:tc>
        <w:tc>
          <w:tcPr>
            <w:tcW w:w="1705" w:type="dxa"/>
            <w:shd w:val="clear" w:color="auto" w:fill="auto"/>
            <w:vAlign w:val="center"/>
          </w:tcPr>
          <w:p w14:paraId="7321B041" w14:textId="77777777" w:rsidR="00053E43" w:rsidRPr="001503F7" w:rsidRDefault="00053E43" w:rsidP="00053E43">
            <w:pPr>
              <w:jc w:val="center"/>
            </w:pPr>
            <w:r w:rsidRPr="001503F7">
              <w:t>0</w:t>
            </w:r>
          </w:p>
        </w:tc>
        <w:tc>
          <w:tcPr>
            <w:tcW w:w="1832" w:type="dxa"/>
            <w:vAlign w:val="center"/>
          </w:tcPr>
          <w:p w14:paraId="6E73A63F" w14:textId="77777777" w:rsidR="00053E43" w:rsidRPr="001503F7" w:rsidRDefault="00053E43" w:rsidP="00053E43">
            <w:pPr>
              <w:jc w:val="center"/>
            </w:pPr>
            <w:r w:rsidRPr="001503F7">
              <w:t>0</w:t>
            </w:r>
          </w:p>
        </w:tc>
      </w:tr>
      <w:tr w:rsidR="00053E43" w:rsidRPr="001503F7" w14:paraId="0D37E26D" w14:textId="77777777" w:rsidTr="00053E43">
        <w:trPr>
          <w:trHeight w:val="355"/>
          <w:jc w:val="center"/>
        </w:trPr>
        <w:tc>
          <w:tcPr>
            <w:tcW w:w="741" w:type="dxa"/>
            <w:shd w:val="clear" w:color="auto" w:fill="auto"/>
            <w:noWrap/>
            <w:vAlign w:val="center"/>
            <w:hideMark/>
          </w:tcPr>
          <w:p w14:paraId="38284BD5" w14:textId="77777777" w:rsidR="00053E43" w:rsidRPr="001503F7" w:rsidRDefault="00053E43" w:rsidP="00053E43">
            <w:pPr>
              <w:jc w:val="center"/>
            </w:pPr>
            <w:r w:rsidRPr="001503F7">
              <w:t>1.4.3</w:t>
            </w:r>
          </w:p>
        </w:tc>
        <w:tc>
          <w:tcPr>
            <w:tcW w:w="3807" w:type="dxa"/>
            <w:shd w:val="clear" w:color="auto" w:fill="auto"/>
            <w:noWrap/>
            <w:vAlign w:val="center"/>
            <w:hideMark/>
          </w:tcPr>
          <w:p w14:paraId="7CF1F7DA" w14:textId="77777777" w:rsidR="00053E43" w:rsidRPr="001503F7" w:rsidRDefault="00053E43" w:rsidP="00053E43">
            <w:r w:rsidRPr="001503F7">
              <w:t xml:space="preserve">иные расходы </w:t>
            </w:r>
          </w:p>
        </w:tc>
        <w:tc>
          <w:tcPr>
            <w:tcW w:w="1733" w:type="dxa"/>
            <w:shd w:val="clear" w:color="auto" w:fill="auto"/>
            <w:vAlign w:val="center"/>
          </w:tcPr>
          <w:p w14:paraId="69BE5F5A" w14:textId="77777777" w:rsidR="00053E43" w:rsidRPr="001503F7" w:rsidRDefault="00053E43" w:rsidP="00053E43">
            <w:pPr>
              <w:jc w:val="center"/>
            </w:pPr>
            <w:r w:rsidRPr="001503F7">
              <w:t>340</w:t>
            </w:r>
          </w:p>
        </w:tc>
        <w:tc>
          <w:tcPr>
            <w:tcW w:w="1705" w:type="dxa"/>
            <w:shd w:val="clear" w:color="auto" w:fill="auto"/>
            <w:vAlign w:val="center"/>
          </w:tcPr>
          <w:p w14:paraId="475CF4F5" w14:textId="77777777" w:rsidR="00053E43" w:rsidRPr="001503F7" w:rsidRDefault="00053E43" w:rsidP="00053E43">
            <w:pPr>
              <w:jc w:val="center"/>
            </w:pPr>
            <w:r w:rsidRPr="001503F7">
              <w:t>304</w:t>
            </w:r>
          </w:p>
        </w:tc>
        <w:tc>
          <w:tcPr>
            <w:tcW w:w="1832" w:type="dxa"/>
            <w:vAlign w:val="center"/>
          </w:tcPr>
          <w:p w14:paraId="542E3F1B" w14:textId="77777777" w:rsidR="00053E43" w:rsidRPr="001503F7" w:rsidRDefault="00053E43" w:rsidP="00053E43">
            <w:pPr>
              <w:jc w:val="center"/>
            </w:pPr>
            <w:r w:rsidRPr="001503F7">
              <w:t>-36</w:t>
            </w:r>
          </w:p>
        </w:tc>
      </w:tr>
      <w:tr w:rsidR="00053E43" w:rsidRPr="001503F7" w14:paraId="336CB597" w14:textId="77777777" w:rsidTr="00053E43">
        <w:trPr>
          <w:trHeight w:val="355"/>
          <w:jc w:val="center"/>
        </w:trPr>
        <w:tc>
          <w:tcPr>
            <w:tcW w:w="741" w:type="dxa"/>
            <w:shd w:val="clear" w:color="auto" w:fill="auto"/>
            <w:noWrap/>
            <w:vAlign w:val="center"/>
          </w:tcPr>
          <w:p w14:paraId="33F62D7D" w14:textId="77777777" w:rsidR="00053E43" w:rsidRPr="001503F7" w:rsidRDefault="00053E43" w:rsidP="00053E43">
            <w:pPr>
              <w:jc w:val="center"/>
            </w:pPr>
          </w:p>
        </w:tc>
        <w:tc>
          <w:tcPr>
            <w:tcW w:w="3807" w:type="dxa"/>
            <w:shd w:val="clear" w:color="auto" w:fill="auto"/>
            <w:noWrap/>
          </w:tcPr>
          <w:p w14:paraId="063BEF9A" w14:textId="77777777" w:rsidR="00053E43" w:rsidRPr="001503F7" w:rsidRDefault="00053E43" w:rsidP="00053E43">
            <w:r w:rsidRPr="001503F7">
              <w:t xml:space="preserve">- водный налог                              </w:t>
            </w:r>
          </w:p>
        </w:tc>
        <w:tc>
          <w:tcPr>
            <w:tcW w:w="1733" w:type="dxa"/>
            <w:shd w:val="clear" w:color="auto" w:fill="auto"/>
            <w:vAlign w:val="center"/>
          </w:tcPr>
          <w:p w14:paraId="44639C98" w14:textId="77777777" w:rsidR="00053E43" w:rsidRPr="001503F7" w:rsidRDefault="00053E43" w:rsidP="00053E43">
            <w:pPr>
              <w:jc w:val="center"/>
            </w:pPr>
            <w:r w:rsidRPr="001503F7">
              <w:t>340</w:t>
            </w:r>
          </w:p>
        </w:tc>
        <w:tc>
          <w:tcPr>
            <w:tcW w:w="1705" w:type="dxa"/>
            <w:shd w:val="clear" w:color="auto" w:fill="auto"/>
            <w:vAlign w:val="center"/>
          </w:tcPr>
          <w:p w14:paraId="3C7B4F28" w14:textId="77777777" w:rsidR="00053E43" w:rsidRPr="001503F7" w:rsidRDefault="00053E43" w:rsidP="00053E43">
            <w:pPr>
              <w:jc w:val="center"/>
            </w:pPr>
            <w:r w:rsidRPr="001503F7">
              <w:t>304</w:t>
            </w:r>
          </w:p>
        </w:tc>
        <w:tc>
          <w:tcPr>
            <w:tcW w:w="1832" w:type="dxa"/>
            <w:vAlign w:val="center"/>
          </w:tcPr>
          <w:p w14:paraId="61988680" w14:textId="77777777" w:rsidR="00053E43" w:rsidRPr="001503F7" w:rsidRDefault="00053E43" w:rsidP="00053E43">
            <w:pPr>
              <w:jc w:val="center"/>
            </w:pPr>
            <w:r w:rsidRPr="001503F7">
              <w:t>-36</w:t>
            </w:r>
          </w:p>
        </w:tc>
      </w:tr>
      <w:tr w:rsidR="00053E43" w:rsidRPr="001503F7" w14:paraId="49476C67" w14:textId="77777777" w:rsidTr="00053E43">
        <w:trPr>
          <w:trHeight w:val="212"/>
          <w:jc w:val="center"/>
        </w:trPr>
        <w:tc>
          <w:tcPr>
            <w:tcW w:w="741" w:type="dxa"/>
            <w:shd w:val="clear" w:color="auto" w:fill="auto"/>
            <w:noWrap/>
            <w:vAlign w:val="center"/>
            <w:hideMark/>
          </w:tcPr>
          <w:p w14:paraId="6C7F3A91" w14:textId="77777777" w:rsidR="00053E43" w:rsidRPr="001503F7" w:rsidRDefault="00053E43" w:rsidP="00053E43">
            <w:pPr>
              <w:jc w:val="center"/>
            </w:pPr>
            <w:r w:rsidRPr="001503F7">
              <w:t>1.5</w:t>
            </w:r>
          </w:p>
        </w:tc>
        <w:tc>
          <w:tcPr>
            <w:tcW w:w="3807" w:type="dxa"/>
            <w:shd w:val="clear" w:color="auto" w:fill="auto"/>
            <w:vAlign w:val="center"/>
            <w:hideMark/>
          </w:tcPr>
          <w:p w14:paraId="67F6CF46" w14:textId="77777777" w:rsidR="00053E43" w:rsidRPr="001503F7" w:rsidRDefault="00053E43" w:rsidP="00053E43">
            <w:r w:rsidRPr="001503F7">
              <w:t>Отчисления на социальные нужды</w:t>
            </w:r>
          </w:p>
        </w:tc>
        <w:tc>
          <w:tcPr>
            <w:tcW w:w="1733" w:type="dxa"/>
            <w:shd w:val="clear" w:color="auto" w:fill="auto"/>
            <w:vAlign w:val="center"/>
          </w:tcPr>
          <w:p w14:paraId="027AA15A" w14:textId="77777777" w:rsidR="00053E43" w:rsidRPr="001503F7" w:rsidRDefault="00053E43" w:rsidP="00053E43">
            <w:pPr>
              <w:jc w:val="center"/>
            </w:pPr>
            <w:r w:rsidRPr="001503F7">
              <w:t>821</w:t>
            </w:r>
          </w:p>
        </w:tc>
        <w:tc>
          <w:tcPr>
            <w:tcW w:w="1705" w:type="dxa"/>
            <w:shd w:val="clear" w:color="auto" w:fill="auto"/>
            <w:vAlign w:val="center"/>
          </w:tcPr>
          <w:p w14:paraId="358CA2E8" w14:textId="77777777" w:rsidR="00053E43" w:rsidRPr="001503F7" w:rsidRDefault="00053E43" w:rsidP="00053E43">
            <w:pPr>
              <w:jc w:val="center"/>
            </w:pPr>
            <w:r w:rsidRPr="001503F7">
              <w:t>531</w:t>
            </w:r>
          </w:p>
        </w:tc>
        <w:tc>
          <w:tcPr>
            <w:tcW w:w="1832" w:type="dxa"/>
            <w:vAlign w:val="center"/>
          </w:tcPr>
          <w:p w14:paraId="6F527460" w14:textId="77777777" w:rsidR="00053E43" w:rsidRPr="001503F7" w:rsidRDefault="00053E43" w:rsidP="00053E43">
            <w:pPr>
              <w:jc w:val="center"/>
            </w:pPr>
            <w:r w:rsidRPr="001503F7">
              <w:t>-290</w:t>
            </w:r>
          </w:p>
        </w:tc>
      </w:tr>
      <w:tr w:rsidR="00053E43" w:rsidRPr="001503F7" w14:paraId="1CC4EF03" w14:textId="77777777" w:rsidTr="00053E43">
        <w:trPr>
          <w:trHeight w:val="306"/>
          <w:jc w:val="center"/>
        </w:trPr>
        <w:tc>
          <w:tcPr>
            <w:tcW w:w="741" w:type="dxa"/>
            <w:shd w:val="clear" w:color="auto" w:fill="auto"/>
            <w:noWrap/>
            <w:vAlign w:val="center"/>
            <w:hideMark/>
          </w:tcPr>
          <w:p w14:paraId="54168A0D" w14:textId="77777777" w:rsidR="00053E43" w:rsidRPr="001503F7" w:rsidRDefault="00053E43" w:rsidP="00053E43">
            <w:pPr>
              <w:jc w:val="center"/>
            </w:pPr>
            <w:r w:rsidRPr="001503F7">
              <w:t>1.6</w:t>
            </w:r>
          </w:p>
        </w:tc>
        <w:tc>
          <w:tcPr>
            <w:tcW w:w="3807" w:type="dxa"/>
            <w:shd w:val="clear" w:color="auto" w:fill="auto"/>
            <w:vAlign w:val="center"/>
            <w:hideMark/>
          </w:tcPr>
          <w:p w14:paraId="7FBAFE5E" w14:textId="77777777" w:rsidR="00053E43" w:rsidRPr="001503F7" w:rsidRDefault="00053E43" w:rsidP="00053E43">
            <w:r w:rsidRPr="001503F7">
              <w:t>Расходы по сомнительным долгам</w:t>
            </w:r>
          </w:p>
        </w:tc>
        <w:tc>
          <w:tcPr>
            <w:tcW w:w="1733" w:type="dxa"/>
            <w:shd w:val="clear" w:color="auto" w:fill="auto"/>
            <w:vAlign w:val="center"/>
          </w:tcPr>
          <w:p w14:paraId="43BD60B2" w14:textId="77777777" w:rsidR="00053E43" w:rsidRPr="001503F7" w:rsidRDefault="00053E43" w:rsidP="00053E43">
            <w:pPr>
              <w:jc w:val="center"/>
            </w:pPr>
            <w:r w:rsidRPr="001503F7">
              <w:t>0</w:t>
            </w:r>
          </w:p>
        </w:tc>
        <w:tc>
          <w:tcPr>
            <w:tcW w:w="1705" w:type="dxa"/>
            <w:shd w:val="clear" w:color="auto" w:fill="auto"/>
            <w:vAlign w:val="center"/>
          </w:tcPr>
          <w:p w14:paraId="533372F1" w14:textId="77777777" w:rsidR="00053E43" w:rsidRPr="001503F7" w:rsidRDefault="00053E43" w:rsidP="00053E43">
            <w:pPr>
              <w:jc w:val="center"/>
            </w:pPr>
            <w:r w:rsidRPr="001503F7">
              <w:t>0</w:t>
            </w:r>
          </w:p>
        </w:tc>
        <w:tc>
          <w:tcPr>
            <w:tcW w:w="1832" w:type="dxa"/>
            <w:vAlign w:val="center"/>
          </w:tcPr>
          <w:p w14:paraId="77CD5F10" w14:textId="77777777" w:rsidR="00053E43" w:rsidRPr="001503F7" w:rsidRDefault="00053E43" w:rsidP="00053E43">
            <w:pPr>
              <w:jc w:val="center"/>
            </w:pPr>
            <w:r w:rsidRPr="001503F7">
              <w:t>0</w:t>
            </w:r>
          </w:p>
        </w:tc>
      </w:tr>
      <w:tr w:rsidR="00053E43" w:rsidRPr="001503F7" w14:paraId="765758F9" w14:textId="77777777" w:rsidTr="00053E43">
        <w:trPr>
          <w:trHeight w:val="244"/>
          <w:jc w:val="center"/>
        </w:trPr>
        <w:tc>
          <w:tcPr>
            <w:tcW w:w="741" w:type="dxa"/>
            <w:shd w:val="clear" w:color="auto" w:fill="auto"/>
            <w:noWrap/>
            <w:vAlign w:val="center"/>
            <w:hideMark/>
          </w:tcPr>
          <w:p w14:paraId="4A1205DB" w14:textId="77777777" w:rsidR="00053E43" w:rsidRPr="001503F7" w:rsidRDefault="00053E43" w:rsidP="00053E43">
            <w:pPr>
              <w:jc w:val="center"/>
            </w:pPr>
            <w:r w:rsidRPr="001503F7">
              <w:t>1.7</w:t>
            </w:r>
          </w:p>
        </w:tc>
        <w:tc>
          <w:tcPr>
            <w:tcW w:w="3807" w:type="dxa"/>
            <w:shd w:val="clear" w:color="auto" w:fill="auto"/>
            <w:vAlign w:val="center"/>
            <w:hideMark/>
          </w:tcPr>
          <w:p w14:paraId="30776C24" w14:textId="77777777" w:rsidR="00053E43" w:rsidRPr="001503F7" w:rsidRDefault="00053E43" w:rsidP="00053E43">
            <w:r w:rsidRPr="001503F7">
              <w:t>Амортизация основных средств и нематериальных активов</w:t>
            </w:r>
          </w:p>
        </w:tc>
        <w:tc>
          <w:tcPr>
            <w:tcW w:w="1733" w:type="dxa"/>
            <w:shd w:val="clear" w:color="auto" w:fill="auto"/>
            <w:vAlign w:val="center"/>
          </w:tcPr>
          <w:p w14:paraId="707C62CA" w14:textId="77777777" w:rsidR="00053E43" w:rsidRPr="001503F7" w:rsidRDefault="00053E43" w:rsidP="00053E43">
            <w:pPr>
              <w:jc w:val="center"/>
            </w:pPr>
            <w:r w:rsidRPr="001503F7">
              <w:t>450</w:t>
            </w:r>
          </w:p>
        </w:tc>
        <w:tc>
          <w:tcPr>
            <w:tcW w:w="1705" w:type="dxa"/>
            <w:shd w:val="clear" w:color="auto" w:fill="auto"/>
            <w:vAlign w:val="center"/>
          </w:tcPr>
          <w:p w14:paraId="6EE6C4AF" w14:textId="77777777" w:rsidR="00053E43" w:rsidRPr="001503F7" w:rsidRDefault="00053E43" w:rsidP="00053E43">
            <w:pPr>
              <w:jc w:val="center"/>
            </w:pPr>
            <w:r w:rsidRPr="001503F7">
              <w:t>252</w:t>
            </w:r>
          </w:p>
        </w:tc>
        <w:tc>
          <w:tcPr>
            <w:tcW w:w="1832" w:type="dxa"/>
            <w:vAlign w:val="center"/>
          </w:tcPr>
          <w:p w14:paraId="26145D98" w14:textId="77777777" w:rsidR="00053E43" w:rsidRPr="001503F7" w:rsidRDefault="00053E43" w:rsidP="00053E43">
            <w:pPr>
              <w:jc w:val="center"/>
            </w:pPr>
            <w:r w:rsidRPr="001503F7">
              <w:t>-198</w:t>
            </w:r>
          </w:p>
        </w:tc>
      </w:tr>
      <w:tr w:rsidR="00053E43" w:rsidRPr="001503F7" w14:paraId="19A6F304" w14:textId="77777777" w:rsidTr="00053E43">
        <w:trPr>
          <w:trHeight w:val="425"/>
          <w:jc w:val="center"/>
        </w:trPr>
        <w:tc>
          <w:tcPr>
            <w:tcW w:w="741" w:type="dxa"/>
            <w:shd w:val="clear" w:color="auto" w:fill="auto"/>
            <w:noWrap/>
            <w:vAlign w:val="center"/>
            <w:hideMark/>
          </w:tcPr>
          <w:p w14:paraId="0FFD309C" w14:textId="77777777" w:rsidR="00053E43" w:rsidRPr="001503F7" w:rsidRDefault="00053E43" w:rsidP="00053E43">
            <w:pPr>
              <w:jc w:val="center"/>
            </w:pPr>
            <w:r w:rsidRPr="001503F7">
              <w:t>1.8</w:t>
            </w:r>
          </w:p>
        </w:tc>
        <w:tc>
          <w:tcPr>
            <w:tcW w:w="3807" w:type="dxa"/>
            <w:shd w:val="clear" w:color="auto" w:fill="auto"/>
            <w:vAlign w:val="center"/>
            <w:hideMark/>
          </w:tcPr>
          <w:p w14:paraId="7F3E96BA"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1733" w:type="dxa"/>
            <w:shd w:val="clear" w:color="auto" w:fill="auto"/>
            <w:vAlign w:val="center"/>
          </w:tcPr>
          <w:p w14:paraId="1F295768" w14:textId="77777777" w:rsidR="00053E43" w:rsidRPr="001503F7" w:rsidRDefault="00053E43" w:rsidP="00053E43">
            <w:pPr>
              <w:jc w:val="center"/>
            </w:pPr>
            <w:r w:rsidRPr="001503F7">
              <w:t>0</w:t>
            </w:r>
          </w:p>
        </w:tc>
        <w:tc>
          <w:tcPr>
            <w:tcW w:w="1705" w:type="dxa"/>
            <w:shd w:val="clear" w:color="auto" w:fill="auto"/>
            <w:vAlign w:val="center"/>
          </w:tcPr>
          <w:p w14:paraId="100AF1BF" w14:textId="77777777" w:rsidR="00053E43" w:rsidRPr="001503F7" w:rsidRDefault="00053E43" w:rsidP="00053E43">
            <w:pPr>
              <w:jc w:val="center"/>
            </w:pPr>
            <w:r w:rsidRPr="001503F7">
              <w:t>0</w:t>
            </w:r>
          </w:p>
        </w:tc>
        <w:tc>
          <w:tcPr>
            <w:tcW w:w="1832" w:type="dxa"/>
            <w:vAlign w:val="center"/>
          </w:tcPr>
          <w:p w14:paraId="0EE8F260" w14:textId="77777777" w:rsidR="00053E43" w:rsidRPr="001503F7" w:rsidRDefault="00053E43" w:rsidP="00053E43">
            <w:pPr>
              <w:jc w:val="center"/>
            </w:pPr>
            <w:r w:rsidRPr="001503F7">
              <w:t>0</w:t>
            </w:r>
          </w:p>
        </w:tc>
      </w:tr>
      <w:tr w:rsidR="00053E43" w:rsidRPr="001503F7" w14:paraId="2FBF958B" w14:textId="77777777" w:rsidTr="00053E43">
        <w:trPr>
          <w:trHeight w:val="300"/>
          <w:jc w:val="center"/>
        </w:trPr>
        <w:tc>
          <w:tcPr>
            <w:tcW w:w="741" w:type="dxa"/>
            <w:shd w:val="clear" w:color="auto" w:fill="auto"/>
            <w:noWrap/>
            <w:vAlign w:val="center"/>
            <w:hideMark/>
          </w:tcPr>
          <w:p w14:paraId="34C5A563" w14:textId="77777777" w:rsidR="00053E43" w:rsidRPr="001503F7" w:rsidRDefault="00053E43" w:rsidP="00053E43">
            <w:pPr>
              <w:jc w:val="center"/>
            </w:pPr>
            <w:r w:rsidRPr="001503F7">
              <w:t>1</w:t>
            </w:r>
          </w:p>
        </w:tc>
        <w:tc>
          <w:tcPr>
            <w:tcW w:w="3807" w:type="dxa"/>
            <w:shd w:val="clear" w:color="auto" w:fill="auto"/>
            <w:noWrap/>
            <w:vAlign w:val="center"/>
            <w:hideMark/>
          </w:tcPr>
          <w:p w14:paraId="1D66A501" w14:textId="77777777" w:rsidR="00053E43" w:rsidRPr="001503F7" w:rsidRDefault="00053E43" w:rsidP="00053E43">
            <w:r w:rsidRPr="001503F7">
              <w:t>ИТОГО</w:t>
            </w:r>
          </w:p>
        </w:tc>
        <w:tc>
          <w:tcPr>
            <w:tcW w:w="1733" w:type="dxa"/>
            <w:shd w:val="clear" w:color="auto" w:fill="auto"/>
            <w:vAlign w:val="center"/>
          </w:tcPr>
          <w:p w14:paraId="05D4C945" w14:textId="77777777" w:rsidR="00053E43" w:rsidRPr="001503F7" w:rsidRDefault="00053E43" w:rsidP="00053E43">
            <w:pPr>
              <w:jc w:val="center"/>
            </w:pPr>
            <w:r w:rsidRPr="001503F7">
              <w:t>1 611</w:t>
            </w:r>
          </w:p>
        </w:tc>
        <w:tc>
          <w:tcPr>
            <w:tcW w:w="1705" w:type="dxa"/>
            <w:shd w:val="clear" w:color="auto" w:fill="auto"/>
            <w:vAlign w:val="center"/>
          </w:tcPr>
          <w:p w14:paraId="4F3A0E7E" w14:textId="77777777" w:rsidR="00053E43" w:rsidRPr="001503F7" w:rsidRDefault="00053E43" w:rsidP="00053E43">
            <w:pPr>
              <w:jc w:val="center"/>
            </w:pPr>
            <w:r w:rsidRPr="001503F7">
              <w:t>1 087</w:t>
            </w:r>
          </w:p>
        </w:tc>
        <w:tc>
          <w:tcPr>
            <w:tcW w:w="1832" w:type="dxa"/>
            <w:vAlign w:val="center"/>
          </w:tcPr>
          <w:p w14:paraId="014ADAFC" w14:textId="77777777" w:rsidR="00053E43" w:rsidRPr="001503F7" w:rsidRDefault="00053E43" w:rsidP="00053E43">
            <w:pPr>
              <w:jc w:val="center"/>
            </w:pPr>
            <w:r w:rsidRPr="001503F7">
              <w:t>-524</w:t>
            </w:r>
          </w:p>
        </w:tc>
      </w:tr>
      <w:tr w:rsidR="00053E43" w:rsidRPr="001503F7" w14:paraId="61018CEA" w14:textId="77777777" w:rsidTr="00053E43">
        <w:trPr>
          <w:trHeight w:val="100"/>
          <w:jc w:val="center"/>
        </w:trPr>
        <w:tc>
          <w:tcPr>
            <w:tcW w:w="741" w:type="dxa"/>
            <w:shd w:val="clear" w:color="auto" w:fill="auto"/>
            <w:noWrap/>
            <w:vAlign w:val="center"/>
            <w:hideMark/>
          </w:tcPr>
          <w:p w14:paraId="63D8BE7A" w14:textId="77777777" w:rsidR="00053E43" w:rsidRPr="001503F7" w:rsidRDefault="00053E43" w:rsidP="00053E43">
            <w:pPr>
              <w:jc w:val="center"/>
            </w:pPr>
            <w:r w:rsidRPr="001503F7">
              <w:t>2</w:t>
            </w:r>
          </w:p>
        </w:tc>
        <w:tc>
          <w:tcPr>
            <w:tcW w:w="3807" w:type="dxa"/>
            <w:shd w:val="clear" w:color="auto" w:fill="auto"/>
            <w:noWrap/>
            <w:vAlign w:val="center"/>
            <w:hideMark/>
          </w:tcPr>
          <w:p w14:paraId="0D103084" w14:textId="77777777" w:rsidR="00053E43" w:rsidRPr="001503F7" w:rsidRDefault="00053E43" w:rsidP="00053E43">
            <w:r w:rsidRPr="001503F7">
              <w:t>Налог на прибыль</w:t>
            </w:r>
          </w:p>
        </w:tc>
        <w:tc>
          <w:tcPr>
            <w:tcW w:w="1733" w:type="dxa"/>
            <w:shd w:val="clear" w:color="auto" w:fill="auto"/>
            <w:vAlign w:val="center"/>
          </w:tcPr>
          <w:p w14:paraId="4122002F" w14:textId="77777777" w:rsidR="00053E43" w:rsidRPr="001503F7" w:rsidRDefault="00053E43" w:rsidP="00053E43">
            <w:pPr>
              <w:jc w:val="center"/>
            </w:pPr>
            <w:r w:rsidRPr="001503F7">
              <w:t>113</w:t>
            </w:r>
          </w:p>
        </w:tc>
        <w:tc>
          <w:tcPr>
            <w:tcW w:w="1705" w:type="dxa"/>
            <w:shd w:val="clear" w:color="auto" w:fill="auto"/>
            <w:vAlign w:val="center"/>
          </w:tcPr>
          <w:p w14:paraId="506DE8CF" w14:textId="77777777" w:rsidR="00053E43" w:rsidRPr="001503F7" w:rsidRDefault="00053E43" w:rsidP="00053E43">
            <w:pPr>
              <w:jc w:val="center"/>
            </w:pPr>
            <w:r w:rsidRPr="001503F7">
              <w:t>89</w:t>
            </w:r>
          </w:p>
        </w:tc>
        <w:tc>
          <w:tcPr>
            <w:tcW w:w="1832" w:type="dxa"/>
            <w:vAlign w:val="center"/>
          </w:tcPr>
          <w:p w14:paraId="23892FF5" w14:textId="77777777" w:rsidR="00053E43" w:rsidRPr="001503F7" w:rsidRDefault="00053E43" w:rsidP="00053E43">
            <w:pPr>
              <w:jc w:val="center"/>
            </w:pPr>
            <w:r w:rsidRPr="001503F7">
              <w:t>-24</w:t>
            </w:r>
          </w:p>
        </w:tc>
      </w:tr>
      <w:tr w:rsidR="00053E43" w:rsidRPr="001503F7" w14:paraId="1A85D914" w14:textId="77777777" w:rsidTr="00053E43">
        <w:trPr>
          <w:trHeight w:val="178"/>
          <w:jc w:val="center"/>
        </w:trPr>
        <w:tc>
          <w:tcPr>
            <w:tcW w:w="741" w:type="dxa"/>
            <w:shd w:val="clear" w:color="auto" w:fill="auto"/>
            <w:noWrap/>
            <w:vAlign w:val="center"/>
            <w:hideMark/>
          </w:tcPr>
          <w:p w14:paraId="1387CEB8" w14:textId="77777777" w:rsidR="00053E43" w:rsidRPr="001503F7" w:rsidRDefault="00053E43" w:rsidP="00053E43">
            <w:pPr>
              <w:jc w:val="center"/>
              <w:rPr>
                <w:b/>
              </w:rPr>
            </w:pPr>
            <w:r w:rsidRPr="001503F7">
              <w:rPr>
                <w:b/>
              </w:rPr>
              <w:t>3</w:t>
            </w:r>
          </w:p>
        </w:tc>
        <w:tc>
          <w:tcPr>
            <w:tcW w:w="3807" w:type="dxa"/>
            <w:shd w:val="clear" w:color="auto" w:fill="auto"/>
            <w:vAlign w:val="center"/>
            <w:hideMark/>
          </w:tcPr>
          <w:p w14:paraId="5C1216EC" w14:textId="77777777" w:rsidR="00053E43" w:rsidRPr="001503F7" w:rsidRDefault="00053E43" w:rsidP="00053E43">
            <w:pPr>
              <w:rPr>
                <w:b/>
              </w:rPr>
            </w:pPr>
            <w:r w:rsidRPr="001503F7">
              <w:rPr>
                <w:b/>
              </w:rPr>
              <w:t>Итого неподконтрольных расходов</w:t>
            </w:r>
          </w:p>
        </w:tc>
        <w:tc>
          <w:tcPr>
            <w:tcW w:w="1733" w:type="dxa"/>
            <w:shd w:val="clear" w:color="auto" w:fill="auto"/>
            <w:vAlign w:val="center"/>
          </w:tcPr>
          <w:p w14:paraId="3D0650C6" w14:textId="77777777" w:rsidR="00053E43" w:rsidRPr="001503F7" w:rsidRDefault="00053E43" w:rsidP="00053E43">
            <w:pPr>
              <w:jc w:val="center"/>
              <w:rPr>
                <w:b/>
              </w:rPr>
            </w:pPr>
            <w:r w:rsidRPr="001503F7">
              <w:rPr>
                <w:b/>
              </w:rPr>
              <w:t>1 724</w:t>
            </w:r>
          </w:p>
        </w:tc>
        <w:tc>
          <w:tcPr>
            <w:tcW w:w="1705" w:type="dxa"/>
            <w:shd w:val="clear" w:color="auto" w:fill="auto"/>
            <w:vAlign w:val="center"/>
          </w:tcPr>
          <w:p w14:paraId="36558B21" w14:textId="77777777" w:rsidR="00053E43" w:rsidRPr="001503F7" w:rsidRDefault="00053E43" w:rsidP="00053E43">
            <w:pPr>
              <w:jc w:val="center"/>
              <w:rPr>
                <w:b/>
              </w:rPr>
            </w:pPr>
            <w:r w:rsidRPr="001503F7">
              <w:rPr>
                <w:b/>
              </w:rPr>
              <w:t>1 176</w:t>
            </w:r>
          </w:p>
        </w:tc>
        <w:tc>
          <w:tcPr>
            <w:tcW w:w="1832" w:type="dxa"/>
            <w:vAlign w:val="center"/>
          </w:tcPr>
          <w:p w14:paraId="0AC74A9B" w14:textId="77777777" w:rsidR="00053E43" w:rsidRPr="001503F7" w:rsidRDefault="00053E43" w:rsidP="00053E43">
            <w:pPr>
              <w:jc w:val="center"/>
              <w:rPr>
                <w:b/>
              </w:rPr>
            </w:pPr>
            <w:r w:rsidRPr="001503F7">
              <w:rPr>
                <w:b/>
              </w:rPr>
              <w:t>-548</w:t>
            </w:r>
          </w:p>
        </w:tc>
      </w:tr>
    </w:tbl>
    <w:p w14:paraId="1BE593A8" w14:textId="77777777" w:rsidR="00053E43" w:rsidRPr="001503F7" w:rsidRDefault="00053E43" w:rsidP="00053E43">
      <w:pPr>
        <w:tabs>
          <w:tab w:val="left" w:pos="1890"/>
        </w:tabs>
        <w:spacing w:line="360" w:lineRule="auto"/>
        <w:ind w:firstLine="720"/>
        <w:jc w:val="both"/>
      </w:pPr>
    </w:p>
    <w:p w14:paraId="515E6122" w14:textId="77777777" w:rsidR="00053E43" w:rsidRPr="001503F7" w:rsidRDefault="00053E43" w:rsidP="00053E43">
      <w:pPr>
        <w:tabs>
          <w:tab w:val="left" w:pos="1890"/>
        </w:tabs>
        <w:spacing w:line="360" w:lineRule="auto"/>
        <w:ind w:firstLine="720"/>
        <w:jc w:val="both"/>
        <w:rPr>
          <w:color w:val="FF0000"/>
        </w:rPr>
      </w:pPr>
    </w:p>
    <w:p w14:paraId="2CC12BAC" w14:textId="77777777" w:rsidR="00053E43" w:rsidRPr="001503F7" w:rsidRDefault="00053E43" w:rsidP="00053E43">
      <w:pPr>
        <w:tabs>
          <w:tab w:val="left" w:pos="1890"/>
        </w:tabs>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09B5228E" w14:textId="77777777" w:rsidR="00053E43" w:rsidRPr="001503F7" w:rsidRDefault="00053E43" w:rsidP="0035609C">
      <w:pPr>
        <w:pStyle w:val="20"/>
        <w:rPr>
          <w:szCs w:val="24"/>
        </w:rPr>
      </w:pPr>
      <w:bookmarkStart w:id="137" w:name="_Toc500431689"/>
      <w:r w:rsidRPr="001503F7">
        <w:rPr>
          <w:szCs w:val="24"/>
        </w:rPr>
        <w:lastRenderedPageBreak/>
        <w:t>6.4. Расчет расходов на приобретение энергетических ресурсов, холодной воды и теплоносителя</w:t>
      </w:r>
      <w:bookmarkEnd w:id="137"/>
    </w:p>
    <w:p w14:paraId="04FB567D" w14:textId="77777777" w:rsidR="00053E43" w:rsidRPr="001503F7" w:rsidRDefault="00053E43" w:rsidP="0035609C">
      <w:pPr>
        <w:tabs>
          <w:tab w:val="left" w:pos="1890"/>
        </w:tabs>
        <w:ind w:firstLine="720"/>
        <w:jc w:val="both"/>
      </w:pPr>
      <w:r w:rsidRPr="001503F7">
        <w:t>Расходы по данным статьям затрат в НВВ производства химочищенной воды отсутствуют.</w:t>
      </w:r>
    </w:p>
    <w:p w14:paraId="3931B607" w14:textId="77777777" w:rsidR="00053E43" w:rsidRPr="001503F7" w:rsidRDefault="00053E43" w:rsidP="0035609C">
      <w:pPr>
        <w:numPr>
          <w:ilvl w:val="0"/>
          <w:numId w:val="15"/>
        </w:numPr>
        <w:ind w:right="-142"/>
        <w:jc w:val="right"/>
        <w:rPr>
          <w:color w:val="000000"/>
        </w:rPr>
      </w:pPr>
    </w:p>
    <w:p w14:paraId="4321025C" w14:textId="77777777" w:rsidR="00053E43" w:rsidRPr="001503F7" w:rsidRDefault="00053E43" w:rsidP="0035609C">
      <w:pPr>
        <w:jc w:val="center"/>
        <w:rPr>
          <w:b/>
        </w:rPr>
      </w:pPr>
      <w:r w:rsidRPr="001503F7">
        <w:rPr>
          <w:b/>
        </w:rPr>
        <w:t xml:space="preserve">Расчёт расходов на приобретение энергетических ресурсов, </w:t>
      </w:r>
    </w:p>
    <w:p w14:paraId="646458C3" w14:textId="77777777" w:rsidR="00053E43" w:rsidRPr="001503F7" w:rsidRDefault="00053E43" w:rsidP="0035609C">
      <w:pPr>
        <w:jc w:val="center"/>
        <w:rPr>
          <w:b/>
        </w:rPr>
      </w:pPr>
      <w:r w:rsidRPr="001503F7">
        <w:rPr>
          <w:b/>
        </w:rPr>
        <w:t>холодной воды и теплоносителя Беловской ГРЭС</w:t>
      </w:r>
    </w:p>
    <w:p w14:paraId="78AE2CC5" w14:textId="77777777" w:rsidR="00053E43" w:rsidRPr="001503F7" w:rsidRDefault="00053E43" w:rsidP="00053E43">
      <w:pPr>
        <w:jc w:val="right"/>
      </w:pPr>
      <w:r w:rsidRPr="001503F7">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053E43" w:rsidRPr="001503F7" w14:paraId="5A6AB0C1" w14:textId="77777777" w:rsidTr="00053E43">
        <w:trPr>
          <w:trHeight w:val="483"/>
        </w:trPr>
        <w:tc>
          <w:tcPr>
            <w:tcW w:w="718" w:type="dxa"/>
            <w:shd w:val="clear" w:color="auto" w:fill="auto"/>
            <w:vAlign w:val="center"/>
            <w:hideMark/>
          </w:tcPr>
          <w:p w14:paraId="4CF86C0A" w14:textId="77777777" w:rsidR="00053E43" w:rsidRPr="001503F7" w:rsidRDefault="00053E43" w:rsidP="00053E43">
            <w:pPr>
              <w:jc w:val="center"/>
            </w:pPr>
            <w:r w:rsidRPr="001503F7">
              <w:t>№ п/п</w:t>
            </w:r>
          </w:p>
        </w:tc>
        <w:tc>
          <w:tcPr>
            <w:tcW w:w="3359" w:type="dxa"/>
            <w:shd w:val="clear" w:color="auto" w:fill="auto"/>
            <w:vAlign w:val="center"/>
            <w:hideMark/>
          </w:tcPr>
          <w:p w14:paraId="715599D1" w14:textId="77777777" w:rsidR="00053E43" w:rsidRPr="001503F7" w:rsidRDefault="00053E43" w:rsidP="00053E43">
            <w:pPr>
              <w:jc w:val="center"/>
            </w:pPr>
            <w:r w:rsidRPr="001503F7">
              <w:t>Наименование ресурса</w:t>
            </w:r>
          </w:p>
        </w:tc>
        <w:tc>
          <w:tcPr>
            <w:tcW w:w="1917" w:type="dxa"/>
            <w:shd w:val="clear" w:color="auto" w:fill="auto"/>
            <w:vAlign w:val="center"/>
            <w:hideMark/>
          </w:tcPr>
          <w:p w14:paraId="7BFACD20" w14:textId="77777777" w:rsidR="00053E43" w:rsidRPr="001503F7" w:rsidRDefault="00053E43" w:rsidP="00053E43">
            <w:pPr>
              <w:jc w:val="center"/>
            </w:pPr>
            <w:r w:rsidRPr="001503F7">
              <w:t>Предложение предприятия на 2018 год</w:t>
            </w:r>
          </w:p>
        </w:tc>
        <w:tc>
          <w:tcPr>
            <w:tcW w:w="1975" w:type="dxa"/>
            <w:shd w:val="clear" w:color="auto" w:fill="auto"/>
            <w:vAlign w:val="center"/>
            <w:hideMark/>
          </w:tcPr>
          <w:p w14:paraId="5F9C3B89" w14:textId="77777777" w:rsidR="00053E43" w:rsidRPr="001503F7" w:rsidRDefault="00053E43" w:rsidP="00053E43">
            <w:pPr>
              <w:jc w:val="center"/>
            </w:pPr>
            <w:r w:rsidRPr="001503F7">
              <w:t>Предложение экспертов на 2018 год</w:t>
            </w:r>
          </w:p>
        </w:tc>
        <w:tc>
          <w:tcPr>
            <w:tcW w:w="1769" w:type="dxa"/>
            <w:vAlign w:val="center"/>
          </w:tcPr>
          <w:p w14:paraId="07A4DACD" w14:textId="77777777" w:rsidR="00053E43" w:rsidRPr="001503F7" w:rsidRDefault="00053E43" w:rsidP="00053E43">
            <w:pPr>
              <w:jc w:val="center"/>
            </w:pPr>
            <w:r w:rsidRPr="001503F7">
              <w:t>Корректировка</w:t>
            </w:r>
          </w:p>
        </w:tc>
      </w:tr>
      <w:tr w:rsidR="00053E43" w:rsidRPr="001503F7" w14:paraId="01294BC0" w14:textId="77777777" w:rsidTr="00053E43">
        <w:trPr>
          <w:trHeight w:val="360"/>
        </w:trPr>
        <w:tc>
          <w:tcPr>
            <w:tcW w:w="718" w:type="dxa"/>
            <w:shd w:val="clear" w:color="auto" w:fill="auto"/>
            <w:hideMark/>
          </w:tcPr>
          <w:p w14:paraId="4A0BC47D" w14:textId="77777777" w:rsidR="00053E43" w:rsidRPr="001503F7" w:rsidRDefault="00053E43" w:rsidP="00053E43">
            <w:pPr>
              <w:jc w:val="center"/>
            </w:pPr>
            <w:r w:rsidRPr="001503F7">
              <w:t>1</w:t>
            </w:r>
          </w:p>
        </w:tc>
        <w:tc>
          <w:tcPr>
            <w:tcW w:w="3359" w:type="dxa"/>
            <w:shd w:val="clear" w:color="auto" w:fill="auto"/>
            <w:vAlign w:val="center"/>
            <w:hideMark/>
          </w:tcPr>
          <w:p w14:paraId="407DCA39" w14:textId="77777777" w:rsidR="00053E43" w:rsidRPr="001503F7" w:rsidRDefault="00053E43" w:rsidP="00053E43">
            <w:pPr>
              <w:jc w:val="both"/>
            </w:pPr>
            <w:r w:rsidRPr="001503F7">
              <w:t>Расходы на топливо</w:t>
            </w:r>
          </w:p>
        </w:tc>
        <w:tc>
          <w:tcPr>
            <w:tcW w:w="1917" w:type="dxa"/>
            <w:shd w:val="clear" w:color="auto" w:fill="auto"/>
            <w:vAlign w:val="center"/>
          </w:tcPr>
          <w:p w14:paraId="34C3CC3E" w14:textId="77777777" w:rsidR="00053E43" w:rsidRPr="001503F7" w:rsidRDefault="00053E43" w:rsidP="00053E43">
            <w:pPr>
              <w:jc w:val="center"/>
            </w:pPr>
            <w:r w:rsidRPr="001503F7">
              <w:t>0</w:t>
            </w:r>
          </w:p>
        </w:tc>
        <w:tc>
          <w:tcPr>
            <w:tcW w:w="1975" w:type="dxa"/>
            <w:shd w:val="clear" w:color="auto" w:fill="auto"/>
            <w:vAlign w:val="center"/>
          </w:tcPr>
          <w:p w14:paraId="567F30B4" w14:textId="77777777" w:rsidR="00053E43" w:rsidRPr="001503F7" w:rsidRDefault="00053E43" w:rsidP="00053E43">
            <w:pPr>
              <w:jc w:val="center"/>
            </w:pPr>
            <w:r w:rsidRPr="001503F7">
              <w:t>0</w:t>
            </w:r>
          </w:p>
        </w:tc>
        <w:tc>
          <w:tcPr>
            <w:tcW w:w="1769" w:type="dxa"/>
            <w:vAlign w:val="center"/>
          </w:tcPr>
          <w:p w14:paraId="687C3C7C" w14:textId="77777777" w:rsidR="00053E43" w:rsidRPr="001503F7" w:rsidRDefault="00053E43" w:rsidP="00053E43">
            <w:pPr>
              <w:jc w:val="center"/>
            </w:pPr>
            <w:r w:rsidRPr="001503F7">
              <w:t>0</w:t>
            </w:r>
          </w:p>
        </w:tc>
      </w:tr>
      <w:tr w:rsidR="00053E43" w:rsidRPr="001503F7" w14:paraId="5189D120" w14:textId="77777777" w:rsidTr="00053E43">
        <w:trPr>
          <w:trHeight w:val="311"/>
        </w:trPr>
        <w:tc>
          <w:tcPr>
            <w:tcW w:w="718" w:type="dxa"/>
            <w:shd w:val="clear" w:color="auto" w:fill="auto"/>
            <w:hideMark/>
          </w:tcPr>
          <w:p w14:paraId="284BAB0A" w14:textId="77777777" w:rsidR="00053E43" w:rsidRPr="001503F7" w:rsidRDefault="00053E43" w:rsidP="00053E43">
            <w:pPr>
              <w:jc w:val="center"/>
            </w:pPr>
            <w:r w:rsidRPr="001503F7">
              <w:t>2</w:t>
            </w:r>
          </w:p>
        </w:tc>
        <w:tc>
          <w:tcPr>
            <w:tcW w:w="3359" w:type="dxa"/>
            <w:shd w:val="clear" w:color="auto" w:fill="auto"/>
            <w:vAlign w:val="center"/>
            <w:hideMark/>
          </w:tcPr>
          <w:p w14:paraId="79ED7180" w14:textId="77777777" w:rsidR="00053E43" w:rsidRPr="001503F7" w:rsidRDefault="00053E43" w:rsidP="00053E43">
            <w:pPr>
              <w:jc w:val="both"/>
            </w:pPr>
            <w:r w:rsidRPr="001503F7">
              <w:t>Расходы на электрическую энергию</w:t>
            </w:r>
          </w:p>
        </w:tc>
        <w:tc>
          <w:tcPr>
            <w:tcW w:w="1917" w:type="dxa"/>
            <w:shd w:val="clear" w:color="auto" w:fill="auto"/>
            <w:vAlign w:val="center"/>
          </w:tcPr>
          <w:p w14:paraId="25284329" w14:textId="77777777" w:rsidR="00053E43" w:rsidRPr="001503F7" w:rsidRDefault="00053E43" w:rsidP="00053E43">
            <w:pPr>
              <w:jc w:val="center"/>
            </w:pPr>
            <w:r w:rsidRPr="001503F7">
              <w:t>0</w:t>
            </w:r>
          </w:p>
        </w:tc>
        <w:tc>
          <w:tcPr>
            <w:tcW w:w="1975" w:type="dxa"/>
            <w:shd w:val="clear" w:color="auto" w:fill="auto"/>
            <w:vAlign w:val="center"/>
          </w:tcPr>
          <w:p w14:paraId="14A53D4F" w14:textId="77777777" w:rsidR="00053E43" w:rsidRPr="001503F7" w:rsidRDefault="00053E43" w:rsidP="00053E43">
            <w:pPr>
              <w:jc w:val="center"/>
            </w:pPr>
            <w:r w:rsidRPr="001503F7">
              <w:t>0</w:t>
            </w:r>
          </w:p>
        </w:tc>
        <w:tc>
          <w:tcPr>
            <w:tcW w:w="1769" w:type="dxa"/>
            <w:vAlign w:val="center"/>
          </w:tcPr>
          <w:p w14:paraId="222DC922" w14:textId="77777777" w:rsidR="00053E43" w:rsidRPr="001503F7" w:rsidRDefault="00053E43" w:rsidP="00053E43">
            <w:pPr>
              <w:jc w:val="center"/>
            </w:pPr>
            <w:r w:rsidRPr="001503F7">
              <w:t>0</w:t>
            </w:r>
          </w:p>
        </w:tc>
      </w:tr>
      <w:tr w:rsidR="00053E43" w:rsidRPr="001503F7" w14:paraId="766BAD90" w14:textId="77777777" w:rsidTr="00053E43">
        <w:trPr>
          <w:trHeight w:val="360"/>
        </w:trPr>
        <w:tc>
          <w:tcPr>
            <w:tcW w:w="718" w:type="dxa"/>
            <w:shd w:val="clear" w:color="auto" w:fill="auto"/>
            <w:hideMark/>
          </w:tcPr>
          <w:p w14:paraId="2F28A62C" w14:textId="77777777" w:rsidR="00053E43" w:rsidRPr="001503F7" w:rsidRDefault="00053E43" w:rsidP="00053E43">
            <w:pPr>
              <w:jc w:val="center"/>
            </w:pPr>
            <w:r w:rsidRPr="001503F7">
              <w:t>3</w:t>
            </w:r>
          </w:p>
        </w:tc>
        <w:tc>
          <w:tcPr>
            <w:tcW w:w="3359" w:type="dxa"/>
            <w:shd w:val="clear" w:color="auto" w:fill="auto"/>
            <w:vAlign w:val="center"/>
            <w:hideMark/>
          </w:tcPr>
          <w:p w14:paraId="457BAEE4" w14:textId="77777777" w:rsidR="00053E43" w:rsidRPr="001503F7" w:rsidRDefault="00053E43" w:rsidP="00053E43">
            <w:pPr>
              <w:jc w:val="both"/>
            </w:pPr>
            <w:r w:rsidRPr="001503F7">
              <w:t>Расходы на тепловую энергию</w:t>
            </w:r>
          </w:p>
        </w:tc>
        <w:tc>
          <w:tcPr>
            <w:tcW w:w="1917" w:type="dxa"/>
            <w:shd w:val="clear" w:color="auto" w:fill="auto"/>
            <w:vAlign w:val="center"/>
          </w:tcPr>
          <w:p w14:paraId="34F1308E" w14:textId="77777777" w:rsidR="00053E43" w:rsidRPr="001503F7" w:rsidRDefault="00053E43" w:rsidP="00053E43">
            <w:pPr>
              <w:jc w:val="center"/>
            </w:pPr>
            <w:r w:rsidRPr="001503F7">
              <w:t>0</w:t>
            </w:r>
          </w:p>
        </w:tc>
        <w:tc>
          <w:tcPr>
            <w:tcW w:w="1975" w:type="dxa"/>
            <w:shd w:val="clear" w:color="auto" w:fill="auto"/>
            <w:vAlign w:val="center"/>
          </w:tcPr>
          <w:p w14:paraId="23E07541" w14:textId="77777777" w:rsidR="00053E43" w:rsidRPr="001503F7" w:rsidRDefault="00053E43" w:rsidP="00053E43">
            <w:pPr>
              <w:jc w:val="center"/>
            </w:pPr>
            <w:r w:rsidRPr="001503F7">
              <w:t>0</w:t>
            </w:r>
          </w:p>
        </w:tc>
        <w:tc>
          <w:tcPr>
            <w:tcW w:w="1769" w:type="dxa"/>
            <w:vAlign w:val="center"/>
          </w:tcPr>
          <w:p w14:paraId="74FF04E5" w14:textId="77777777" w:rsidR="00053E43" w:rsidRPr="001503F7" w:rsidRDefault="00053E43" w:rsidP="00053E43">
            <w:pPr>
              <w:jc w:val="center"/>
            </w:pPr>
            <w:r w:rsidRPr="001503F7">
              <w:t>0</w:t>
            </w:r>
          </w:p>
        </w:tc>
      </w:tr>
      <w:tr w:rsidR="00053E43" w:rsidRPr="001503F7" w14:paraId="4174C844" w14:textId="77777777" w:rsidTr="00053E43">
        <w:trPr>
          <w:trHeight w:val="360"/>
        </w:trPr>
        <w:tc>
          <w:tcPr>
            <w:tcW w:w="718" w:type="dxa"/>
            <w:shd w:val="clear" w:color="auto" w:fill="auto"/>
            <w:hideMark/>
          </w:tcPr>
          <w:p w14:paraId="1BEE6E91" w14:textId="77777777" w:rsidR="00053E43" w:rsidRPr="001503F7" w:rsidRDefault="00053E43" w:rsidP="00053E43">
            <w:pPr>
              <w:jc w:val="center"/>
            </w:pPr>
            <w:r w:rsidRPr="001503F7">
              <w:t>4</w:t>
            </w:r>
          </w:p>
        </w:tc>
        <w:tc>
          <w:tcPr>
            <w:tcW w:w="3359" w:type="dxa"/>
            <w:shd w:val="clear" w:color="auto" w:fill="auto"/>
            <w:vAlign w:val="center"/>
            <w:hideMark/>
          </w:tcPr>
          <w:p w14:paraId="251470E4" w14:textId="77777777" w:rsidR="00053E43" w:rsidRPr="001503F7" w:rsidRDefault="00053E43" w:rsidP="00053E43">
            <w:pPr>
              <w:jc w:val="both"/>
            </w:pPr>
            <w:r w:rsidRPr="001503F7">
              <w:t>Расходы на холодную воду</w:t>
            </w:r>
          </w:p>
        </w:tc>
        <w:tc>
          <w:tcPr>
            <w:tcW w:w="1917" w:type="dxa"/>
            <w:shd w:val="clear" w:color="auto" w:fill="auto"/>
            <w:vAlign w:val="center"/>
          </w:tcPr>
          <w:p w14:paraId="1C3BA7DB" w14:textId="77777777" w:rsidR="00053E43" w:rsidRPr="001503F7" w:rsidRDefault="00053E43" w:rsidP="00053E43">
            <w:pPr>
              <w:jc w:val="center"/>
            </w:pPr>
            <w:r w:rsidRPr="001503F7">
              <w:t>0</w:t>
            </w:r>
          </w:p>
        </w:tc>
        <w:tc>
          <w:tcPr>
            <w:tcW w:w="1975" w:type="dxa"/>
            <w:shd w:val="clear" w:color="auto" w:fill="auto"/>
            <w:vAlign w:val="center"/>
          </w:tcPr>
          <w:p w14:paraId="37A34BE9" w14:textId="77777777" w:rsidR="00053E43" w:rsidRPr="001503F7" w:rsidRDefault="00053E43" w:rsidP="00053E43">
            <w:pPr>
              <w:jc w:val="center"/>
            </w:pPr>
            <w:r w:rsidRPr="001503F7">
              <w:t>0</w:t>
            </w:r>
          </w:p>
        </w:tc>
        <w:tc>
          <w:tcPr>
            <w:tcW w:w="1769" w:type="dxa"/>
            <w:vAlign w:val="center"/>
          </w:tcPr>
          <w:p w14:paraId="0EA3EAD6" w14:textId="77777777" w:rsidR="00053E43" w:rsidRPr="001503F7" w:rsidRDefault="00053E43" w:rsidP="00053E43">
            <w:pPr>
              <w:jc w:val="center"/>
            </w:pPr>
            <w:r w:rsidRPr="001503F7">
              <w:t>0</w:t>
            </w:r>
          </w:p>
        </w:tc>
      </w:tr>
      <w:tr w:rsidR="00053E43" w:rsidRPr="001503F7" w14:paraId="4D527EE0" w14:textId="77777777" w:rsidTr="00053E43">
        <w:trPr>
          <w:trHeight w:val="360"/>
        </w:trPr>
        <w:tc>
          <w:tcPr>
            <w:tcW w:w="718" w:type="dxa"/>
            <w:shd w:val="clear" w:color="auto" w:fill="auto"/>
            <w:hideMark/>
          </w:tcPr>
          <w:p w14:paraId="3833BF35" w14:textId="77777777" w:rsidR="00053E43" w:rsidRPr="001503F7" w:rsidRDefault="00053E43" w:rsidP="00053E43">
            <w:pPr>
              <w:jc w:val="center"/>
            </w:pPr>
            <w:r w:rsidRPr="001503F7">
              <w:t>5</w:t>
            </w:r>
          </w:p>
        </w:tc>
        <w:tc>
          <w:tcPr>
            <w:tcW w:w="3359" w:type="dxa"/>
            <w:shd w:val="clear" w:color="auto" w:fill="auto"/>
            <w:vAlign w:val="center"/>
            <w:hideMark/>
          </w:tcPr>
          <w:p w14:paraId="343B1A50" w14:textId="77777777" w:rsidR="00053E43" w:rsidRPr="001503F7" w:rsidRDefault="00053E43" w:rsidP="00053E43">
            <w:pPr>
              <w:jc w:val="both"/>
            </w:pPr>
            <w:r w:rsidRPr="001503F7">
              <w:t>Расходы на теплоноситель</w:t>
            </w:r>
          </w:p>
        </w:tc>
        <w:tc>
          <w:tcPr>
            <w:tcW w:w="1917" w:type="dxa"/>
            <w:shd w:val="clear" w:color="auto" w:fill="auto"/>
            <w:vAlign w:val="center"/>
          </w:tcPr>
          <w:p w14:paraId="5A6D4288" w14:textId="77777777" w:rsidR="00053E43" w:rsidRPr="001503F7" w:rsidRDefault="00053E43" w:rsidP="00053E43">
            <w:pPr>
              <w:jc w:val="center"/>
            </w:pPr>
            <w:r w:rsidRPr="001503F7">
              <w:t>0</w:t>
            </w:r>
          </w:p>
        </w:tc>
        <w:tc>
          <w:tcPr>
            <w:tcW w:w="1975" w:type="dxa"/>
            <w:shd w:val="clear" w:color="auto" w:fill="auto"/>
            <w:vAlign w:val="center"/>
          </w:tcPr>
          <w:p w14:paraId="2C9E4296" w14:textId="77777777" w:rsidR="00053E43" w:rsidRPr="001503F7" w:rsidRDefault="00053E43" w:rsidP="00053E43">
            <w:pPr>
              <w:jc w:val="center"/>
            </w:pPr>
            <w:r w:rsidRPr="001503F7">
              <w:t>0</w:t>
            </w:r>
          </w:p>
        </w:tc>
        <w:tc>
          <w:tcPr>
            <w:tcW w:w="1769" w:type="dxa"/>
            <w:vAlign w:val="center"/>
          </w:tcPr>
          <w:p w14:paraId="4E6D2C8A" w14:textId="77777777" w:rsidR="00053E43" w:rsidRPr="001503F7" w:rsidRDefault="00053E43" w:rsidP="00053E43">
            <w:pPr>
              <w:jc w:val="center"/>
            </w:pPr>
            <w:r w:rsidRPr="001503F7">
              <w:t>0</w:t>
            </w:r>
          </w:p>
        </w:tc>
      </w:tr>
      <w:tr w:rsidR="00053E43" w:rsidRPr="001503F7" w14:paraId="146A686F" w14:textId="77777777" w:rsidTr="00053E43">
        <w:trPr>
          <w:trHeight w:val="148"/>
        </w:trPr>
        <w:tc>
          <w:tcPr>
            <w:tcW w:w="718" w:type="dxa"/>
            <w:shd w:val="clear" w:color="auto" w:fill="auto"/>
            <w:hideMark/>
          </w:tcPr>
          <w:p w14:paraId="70DA41EC" w14:textId="77777777" w:rsidR="00053E43" w:rsidRPr="001503F7" w:rsidRDefault="00053E43" w:rsidP="00053E43">
            <w:pPr>
              <w:jc w:val="center"/>
              <w:rPr>
                <w:b/>
              </w:rPr>
            </w:pPr>
            <w:r w:rsidRPr="001503F7">
              <w:rPr>
                <w:b/>
              </w:rPr>
              <w:t>6</w:t>
            </w:r>
          </w:p>
        </w:tc>
        <w:tc>
          <w:tcPr>
            <w:tcW w:w="3359" w:type="dxa"/>
            <w:shd w:val="clear" w:color="auto" w:fill="auto"/>
            <w:hideMark/>
          </w:tcPr>
          <w:p w14:paraId="001FDFD1" w14:textId="77777777" w:rsidR="00053E43" w:rsidRPr="001503F7" w:rsidRDefault="00053E43" w:rsidP="00053E43">
            <w:pPr>
              <w:jc w:val="both"/>
              <w:rPr>
                <w:b/>
              </w:rPr>
            </w:pPr>
            <w:r w:rsidRPr="001503F7">
              <w:rPr>
                <w:b/>
              </w:rPr>
              <w:t>ИТОГО</w:t>
            </w:r>
          </w:p>
        </w:tc>
        <w:tc>
          <w:tcPr>
            <w:tcW w:w="1917" w:type="dxa"/>
            <w:shd w:val="clear" w:color="auto" w:fill="auto"/>
            <w:vAlign w:val="center"/>
          </w:tcPr>
          <w:p w14:paraId="61DA09C0" w14:textId="77777777" w:rsidR="00053E43" w:rsidRPr="001503F7" w:rsidRDefault="00053E43" w:rsidP="00053E43">
            <w:pPr>
              <w:jc w:val="center"/>
              <w:rPr>
                <w:b/>
              </w:rPr>
            </w:pPr>
            <w:r w:rsidRPr="001503F7">
              <w:rPr>
                <w:b/>
              </w:rPr>
              <w:t>0</w:t>
            </w:r>
          </w:p>
        </w:tc>
        <w:tc>
          <w:tcPr>
            <w:tcW w:w="1975" w:type="dxa"/>
            <w:shd w:val="clear" w:color="auto" w:fill="auto"/>
            <w:vAlign w:val="center"/>
          </w:tcPr>
          <w:p w14:paraId="04B4E6C4" w14:textId="77777777" w:rsidR="00053E43" w:rsidRPr="001503F7" w:rsidRDefault="00053E43" w:rsidP="00053E43">
            <w:pPr>
              <w:jc w:val="center"/>
              <w:rPr>
                <w:b/>
              </w:rPr>
            </w:pPr>
            <w:r w:rsidRPr="001503F7">
              <w:rPr>
                <w:b/>
              </w:rPr>
              <w:t>0</w:t>
            </w:r>
          </w:p>
        </w:tc>
        <w:tc>
          <w:tcPr>
            <w:tcW w:w="1769" w:type="dxa"/>
            <w:vAlign w:val="center"/>
          </w:tcPr>
          <w:p w14:paraId="2B05B12A" w14:textId="77777777" w:rsidR="00053E43" w:rsidRPr="001503F7" w:rsidRDefault="00053E43" w:rsidP="00053E43">
            <w:pPr>
              <w:jc w:val="center"/>
              <w:rPr>
                <w:b/>
              </w:rPr>
            </w:pPr>
            <w:r w:rsidRPr="001503F7">
              <w:rPr>
                <w:b/>
              </w:rPr>
              <w:t>0</w:t>
            </w:r>
          </w:p>
        </w:tc>
      </w:tr>
    </w:tbl>
    <w:p w14:paraId="51352B70" w14:textId="77777777" w:rsidR="00053E43" w:rsidRPr="001503F7" w:rsidRDefault="00053E43" w:rsidP="00053E43">
      <w:pPr>
        <w:tabs>
          <w:tab w:val="left" w:pos="1890"/>
        </w:tabs>
        <w:spacing w:line="360" w:lineRule="auto"/>
        <w:ind w:firstLine="720"/>
        <w:jc w:val="both"/>
      </w:pPr>
    </w:p>
    <w:p w14:paraId="7FD03B9B" w14:textId="77777777" w:rsidR="00053E43" w:rsidRPr="001503F7" w:rsidRDefault="00053E43" w:rsidP="00053E43">
      <w:pPr>
        <w:numPr>
          <w:ilvl w:val="0"/>
          <w:numId w:val="15"/>
        </w:numPr>
        <w:ind w:right="-142"/>
        <w:jc w:val="right"/>
        <w:rPr>
          <w:color w:val="000000"/>
        </w:rPr>
      </w:pPr>
    </w:p>
    <w:p w14:paraId="728B93EE" w14:textId="77777777" w:rsidR="00053E43" w:rsidRPr="001503F7" w:rsidRDefault="00053E43" w:rsidP="00053E43">
      <w:pPr>
        <w:jc w:val="center"/>
        <w:rPr>
          <w:b/>
        </w:rPr>
      </w:pPr>
      <w:r w:rsidRPr="001503F7">
        <w:rPr>
          <w:b/>
        </w:rPr>
        <w:t xml:space="preserve">Расчёт расходов на приобретение энергетических ресурсов, </w:t>
      </w:r>
    </w:p>
    <w:p w14:paraId="6FB6FD94" w14:textId="77777777" w:rsidR="00053E43" w:rsidRPr="001503F7" w:rsidRDefault="00053E43" w:rsidP="00053E43">
      <w:pPr>
        <w:jc w:val="center"/>
        <w:rPr>
          <w:b/>
        </w:rPr>
      </w:pPr>
      <w:r w:rsidRPr="001503F7">
        <w:rPr>
          <w:b/>
        </w:rPr>
        <w:t>холодной воды и теплоносителя Томь-Усинской ГРЭС</w:t>
      </w:r>
    </w:p>
    <w:p w14:paraId="5A2B1B2A" w14:textId="77777777" w:rsidR="00053E43" w:rsidRPr="001503F7" w:rsidRDefault="00053E43" w:rsidP="00053E43">
      <w:pPr>
        <w:jc w:val="right"/>
      </w:pPr>
      <w:r w:rsidRPr="001503F7">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053E43" w:rsidRPr="001503F7" w14:paraId="407A1205" w14:textId="77777777" w:rsidTr="00053E43">
        <w:trPr>
          <w:trHeight w:val="360"/>
        </w:trPr>
        <w:tc>
          <w:tcPr>
            <w:tcW w:w="718" w:type="dxa"/>
            <w:shd w:val="clear" w:color="auto" w:fill="auto"/>
            <w:vAlign w:val="center"/>
          </w:tcPr>
          <w:p w14:paraId="42BDF299" w14:textId="77777777" w:rsidR="00053E43" w:rsidRPr="001503F7" w:rsidRDefault="00053E43" w:rsidP="00053E43">
            <w:pPr>
              <w:jc w:val="center"/>
            </w:pPr>
            <w:r w:rsidRPr="001503F7">
              <w:t>№ п/п</w:t>
            </w:r>
          </w:p>
        </w:tc>
        <w:tc>
          <w:tcPr>
            <w:tcW w:w="3359" w:type="dxa"/>
            <w:shd w:val="clear" w:color="auto" w:fill="auto"/>
            <w:vAlign w:val="center"/>
          </w:tcPr>
          <w:p w14:paraId="0C10B758" w14:textId="77777777" w:rsidR="00053E43" w:rsidRPr="001503F7" w:rsidRDefault="00053E43" w:rsidP="00053E43">
            <w:pPr>
              <w:jc w:val="center"/>
            </w:pPr>
            <w:r w:rsidRPr="001503F7">
              <w:t>Наименование ресурса</w:t>
            </w:r>
          </w:p>
        </w:tc>
        <w:tc>
          <w:tcPr>
            <w:tcW w:w="1917" w:type="dxa"/>
            <w:shd w:val="clear" w:color="auto" w:fill="auto"/>
            <w:vAlign w:val="center"/>
          </w:tcPr>
          <w:p w14:paraId="785663B0" w14:textId="77777777" w:rsidR="00053E43" w:rsidRPr="001503F7" w:rsidRDefault="00053E43" w:rsidP="00053E43">
            <w:pPr>
              <w:jc w:val="center"/>
            </w:pPr>
            <w:r w:rsidRPr="001503F7">
              <w:t>Предложение предприятия на 2018 год</w:t>
            </w:r>
          </w:p>
        </w:tc>
        <w:tc>
          <w:tcPr>
            <w:tcW w:w="1975" w:type="dxa"/>
            <w:shd w:val="clear" w:color="auto" w:fill="auto"/>
            <w:vAlign w:val="center"/>
          </w:tcPr>
          <w:p w14:paraId="253B4409" w14:textId="77777777" w:rsidR="00053E43" w:rsidRPr="001503F7" w:rsidRDefault="00053E43" w:rsidP="00053E43">
            <w:pPr>
              <w:jc w:val="center"/>
            </w:pPr>
            <w:r w:rsidRPr="001503F7">
              <w:t>Предложение экспертов на 2018 год</w:t>
            </w:r>
          </w:p>
        </w:tc>
        <w:tc>
          <w:tcPr>
            <w:tcW w:w="1769" w:type="dxa"/>
            <w:vAlign w:val="center"/>
          </w:tcPr>
          <w:p w14:paraId="6DADD2BA" w14:textId="77777777" w:rsidR="00053E43" w:rsidRPr="001503F7" w:rsidRDefault="00053E43" w:rsidP="00053E43">
            <w:pPr>
              <w:jc w:val="center"/>
            </w:pPr>
            <w:r w:rsidRPr="001503F7">
              <w:t>Корректировка</w:t>
            </w:r>
          </w:p>
        </w:tc>
      </w:tr>
      <w:tr w:rsidR="00053E43" w:rsidRPr="001503F7" w14:paraId="5DAA916E" w14:textId="77777777" w:rsidTr="00053E43">
        <w:trPr>
          <w:trHeight w:val="360"/>
        </w:trPr>
        <w:tc>
          <w:tcPr>
            <w:tcW w:w="718" w:type="dxa"/>
            <w:shd w:val="clear" w:color="auto" w:fill="auto"/>
            <w:hideMark/>
          </w:tcPr>
          <w:p w14:paraId="26122BC0" w14:textId="77777777" w:rsidR="00053E43" w:rsidRPr="001503F7" w:rsidRDefault="00053E43" w:rsidP="00053E43">
            <w:pPr>
              <w:jc w:val="center"/>
            </w:pPr>
            <w:r w:rsidRPr="001503F7">
              <w:t>1</w:t>
            </w:r>
          </w:p>
        </w:tc>
        <w:tc>
          <w:tcPr>
            <w:tcW w:w="3359" w:type="dxa"/>
            <w:shd w:val="clear" w:color="auto" w:fill="auto"/>
            <w:vAlign w:val="center"/>
            <w:hideMark/>
          </w:tcPr>
          <w:p w14:paraId="222527BD" w14:textId="77777777" w:rsidR="00053E43" w:rsidRPr="001503F7" w:rsidRDefault="00053E43" w:rsidP="00053E43">
            <w:pPr>
              <w:jc w:val="both"/>
            </w:pPr>
            <w:r w:rsidRPr="001503F7">
              <w:t>Расходы на топливо</w:t>
            </w:r>
          </w:p>
        </w:tc>
        <w:tc>
          <w:tcPr>
            <w:tcW w:w="1917" w:type="dxa"/>
            <w:shd w:val="clear" w:color="auto" w:fill="auto"/>
            <w:vAlign w:val="center"/>
          </w:tcPr>
          <w:p w14:paraId="06723FFA" w14:textId="77777777" w:rsidR="00053E43" w:rsidRPr="001503F7" w:rsidRDefault="00053E43" w:rsidP="00053E43">
            <w:pPr>
              <w:jc w:val="center"/>
            </w:pPr>
            <w:r w:rsidRPr="001503F7">
              <w:t>0</w:t>
            </w:r>
          </w:p>
        </w:tc>
        <w:tc>
          <w:tcPr>
            <w:tcW w:w="1975" w:type="dxa"/>
            <w:shd w:val="clear" w:color="auto" w:fill="auto"/>
            <w:vAlign w:val="center"/>
          </w:tcPr>
          <w:p w14:paraId="680D03C7" w14:textId="77777777" w:rsidR="00053E43" w:rsidRPr="001503F7" w:rsidRDefault="00053E43" w:rsidP="00053E43">
            <w:pPr>
              <w:jc w:val="center"/>
            </w:pPr>
            <w:r w:rsidRPr="001503F7">
              <w:t>0</w:t>
            </w:r>
          </w:p>
        </w:tc>
        <w:tc>
          <w:tcPr>
            <w:tcW w:w="1769" w:type="dxa"/>
            <w:vAlign w:val="center"/>
          </w:tcPr>
          <w:p w14:paraId="5656DEB4" w14:textId="77777777" w:rsidR="00053E43" w:rsidRPr="001503F7" w:rsidRDefault="00053E43" w:rsidP="00053E43">
            <w:pPr>
              <w:jc w:val="center"/>
            </w:pPr>
            <w:r w:rsidRPr="001503F7">
              <w:t>0</w:t>
            </w:r>
          </w:p>
        </w:tc>
      </w:tr>
      <w:tr w:rsidR="00053E43" w:rsidRPr="001503F7" w14:paraId="0D14AACB" w14:textId="77777777" w:rsidTr="00053E43">
        <w:trPr>
          <w:trHeight w:val="311"/>
        </w:trPr>
        <w:tc>
          <w:tcPr>
            <w:tcW w:w="718" w:type="dxa"/>
            <w:shd w:val="clear" w:color="auto" w:fill="auto"/>
            <w:hideMark/>
          </w:tcPr>
          <w:p w14:paraId="739A1455" w14:textId="77777777" w:rsidR="00053E43" w:rsidRPr="001503F7" w:rsidRDefault="00053E43" w:rsidP="00053E43">
            <w:pPr>
              <w:jc w:val="center"/>
            </w:pPr>
            <w:r w:rsidRPr="001503F7">
              <w:t>2</w:t>
            </w:r>
          </w:p>
        </w:tc>
        <w:tc>
          <w:tcPr>
            <w:tcW w:w="3359" w:type="dxa"/>
            <w:shd w:val="clear" w:color="auto" w:fill="auto"/>
            <w:vAlign w:val="center"/>
            <w:hideMark/>
          </w:tcPr>
          <w:p w14:paraId="790AE5E1" w14:textId="77777777" w:rsidR="00053E43" w:rsidRPr="001503F7" w:rsidRDefault="00053E43" w:rsidP="00053E43">
            <w:pPr>
              <w:jc w:val="both"/>
            </w:pPr>
            <w:r w:rsidRPr="001503F7">
              <w:t>Расходы на электрическую энергию</w:t>
            </w:r>
          </w:p>
        </w:tc>
        <w:tc>
          <w:tcPr>
            <w:tcW w:w="1917" w:type="dxa"/>
            <w:shd w:val="clear" w:color="auto" w:fill="auto"/>
            <w:vAlign w:val="center"/>
          </w:tcPr>
          <w:p w14:paraId="3221E33F" w14:textId="77777777" w:rsidR="00053E43" w:rsidRPr="001503F7" w:rsidRDefault="00053E43" w:rsidP="00053E43">
            <w:pPr>
              <w:jc w:val="center"/>
            </w:pPr>
            <w:r w:rsidRPr="001503F7">
              <w:t>0</w:t>
            </w:r>
          </w:p>
        </w:tc>
        <w:tc>
          <w:tcPr>
            <w:tcW w:w="1975" w:type="dxa"/>
            <w:shd w:val="clear" w:color="auto" w:fill="auto"/>
            <w:vAlign w:val="center"/>
          </w:tcPr>
          <w:p w14:paraId="5917C120" w14:textId="77777777" w:rsidR="00053E43" w:rsidRPr="001503F7" w:rsidRDefault="00053E43" w:rsidP="00053E43">
            <w:pPr>
              <w:jc w:val="center"/>
            </w:pPr>
            <w:r w:rsidRPr="001503F7">
              <w:t>0</w:t>
            </w:r>
          </w:p>
        </w:tc>
        <w:tc>
          <w:tcPr>
            <w:tcW w:w="1769" w:type="dxa"/>
            <w:vAlign w:val="center"/>
          </w:tcPr>
          <w:p w14:paraId="7F58CF46" w14:textId="77777777" w:rsidR="00053E43" w:rsidRPr="001503F7" w:rsidRDefault="00053E43" w:rsidP="00053E43">
            <w:pPr>
              <w:jc w:val="center"/>
            </w:pPr>
            <w:r w:rsidRPr="001503F7">
              <w:t>0</w:t>
            </w:r>
          </w:p>
        </w:tc>
      </w:tr>
      <w:tr w:rsidR="00053E43" w:rsidRPr="001503F7" w14:paraId="66999EEC" w14:textId="77777777" w:rsidTr="00053E43">
        <w:trPr>
          <w:trHeight w:val="360"/>
        </w:trPr>
        <w:tc>
          <w:tcPr>
            <w:tcW w:w="718" w:type="dxa"/>
            <w:shd w:val="clear" w:color="auto" w:fill="auto"/>
            <w:hideMark/>
          </w:tcPr>
          <w:p w14:paraId="6CE8D2AF" w14:textId="77777777" w:rsidR="00053E43" w:rsidRPr="001503F7" w:rsidRDefault="00053E43" w:rsidP="00053E43">
            <w:pPr>
              <w:jc w:val="center"/>
            </w:pPr>
            <w:r w:rsidRPr="001503F7">
              <w:t>3</w:t>
            </w:r>
          </w:p>
        </w:tc>
        <w:tc>
          <w:tcPr>
            <w:tcW w:w="3359" w:type="dxa"/>
            <w:shd w:val="clear" w:color="auto" w:fill="auto"/>
            <w:vAlign w:val="center"/>
            <w:hideMark/>
          </w:tcPr>
          <w:p w14:paraId="3AE77278" w14:textId="77777777" w:rsidR="00053E43" w:rsidRPr="001503F7" w:rsidRDefault="00053E43" w:rsidP="00053E43">
            <w:pPr>
              <w:jc w:val="both"/>
            </w:pPr>
            <w:r w:rsidRPr="001503F7">
              <w:t>Расходы на тепловую энергию</w:t>
            </w:r>
          </w:p>
        </w:tc>
        <w:tc>
          <w:tcPr>
            <w:tcW w:w="1917" w:type="dxa"/>
            <w:shd w:val="clear" w:color="auto" w:fill="auto"/>
            <w:vAlign w:val="center"/>
          </w:tcPr>
          <w:p w14:paraId="5C1F38D6" w14:textId="77777777" w:rsidR="00053E43" w:rsidRPr="001503F7" w:rsidRDefault="00053E43" w:rsidP="00053E43">
            <w:pPr>
              <w:jc w:val="center"/>
            </w:pPr>
            <w:r w:rsidRPr="001503F7">
              <w:t>0</w:t>
            </w:r>
          </w:p>
        </w:tc>
        <w:tc>
          <w:tcPr>
            <w:tcW w:w="1975" w:type="dxa"/>
            <w:shd w:val="clear" w:color="auto" w:fill="auto"/>
            <w:vAlign w:val="center"/>
          </w:tcPr>
          <w:p w14:paraId="34D46261" w14:textId="77777777" w:rsidR="00053E43" w:rsidRPr="001503F7" w:rsidRDefault="00053E43" w:rsidP="00053E43">
            <w:pPr>
              <w:jc w:val="center"/>
            </w:pPr>
            <w:r w:rsidRPr="001503F7">
              <w:t>0</w:t>
            </w:r>
          </w:p>
        </w:tc>
        <w:tc>
          <w:tcPr>
            <w:tcW w:w="1769" w:type="dxa"/>
            <w:vAlign w:val="center"/>
          </w:tcPr>
          <w:p w14:paraId="52CEE7A6" w14:textId="77777777" w:rsidR="00053E43" w:rsidRPr="001503F7" w:rsidRDefault="00053E43" w:rsidP="00053E43">
            <w:pPr>
              <w:jc w:val="center"/>
            </w:pPr>
            <w:r w:rsidRPr="001503F7">
              <w:t>0</w:t>
            </w:r>
          </w:p>
        </w:tc>
      </w:tr>
      <w:tr w:rsidR="00053E43" w:rsidRPr="001503F7" w14:paraId="6AF36455" w14:textId="77777777" w:rsidTr="00053E43">
        <w:trPr>
          <w:trHeight w:val="360"/>
        </w:trPr>
        <w:tc>
          <w:tcPr>
            <w:tcW w:w="718" w:type="dxa"/>
            <w:shd w:val="clear" w:color="auto" w:fill="auto"/>
            <w:hideMark/>
          </w:tcPr>
          <w:p w14:paraId="2E72B8D9" w14:textId="77777777" w:rsidR="00053E43" w:rsidRPr="001503F7" w:rsidRDefault="00053E43" w:rsidP="00053E43">
            <w:pPr>
              <w:jc w:val="center"/>
            </w:pPr>
            <w:r w:rsidRPr="001503F7">
              <w:t>4</w:t>
            </w:r>
          </w:p>
        </w:tc>
        <w:tc>
          <w:tcPr>
            <w:tcW w:w="3359" w:type="dxa"/>
            <w:shd w:val="clear" w:color="auto" w:fill="auto"/>
            <w:vAlign w:val="center"/>
            <w:hideMark/>
          </w:tcPr>
          <w:p w14:paraId="022A3301" w14:textId="77777777" w:rsidR="00053E43" w:rsidRPr="001503F7" w:rsidRDefault="00053E43" w:rsidP="00053E43">
            <w:pPr>
              <w:jc w:val="both"/>
            </w:pPr>
            <w:r w:rsidRPr="001503F7">
              <w:t>Расходы на холодную воду</w:t>
            </w:r>
          </w:p>
        </w:tc>
        <w:tc>
          <w:tcPr>
            <w:tcW w:w="1917" w:type="dxa"/>
            <w:shd w:val="clear" w:color="auto" w:fill="auto"/>
            <w:vAlign w:val="center"/>
          </w:tcPr>
          <w:p w14:paraId="27F35C7F" w14:textId="77777777" w:rsidR="00053E43" w:rsidRPr="001503F7" w:rsidRDefault="00053E43" w:rsidP="00053E43">
            <w:pPr>
              <w:jc w:val="center"/>
            </w:pPr>
            <w:r w:rsidRPr="001503F7">
              <w:t>0</w:t>
            </w:r>
          </w:p>
        </w:tc>
        <w:tc>
          <w:tcPr>
            <w:tcW w:w="1975" w:type="dxa"/>
            <w:shd w:val="clear" w:color="auto" w:fill="auto"/>
            <w:vAlign w:val="center"/>
          </w:tcPr>
          <w:p w14:paraId="3E303148" w14:textId="77777777" w:rsidR="00053E43" w:rsidRPr="001503F7" w:rsidRDefault="00053E43" w:rsidP="00053E43">
            <w:pPr>
              <w:jc w:val="center"/>
            </w:pPr>
            <w:r w:rsidRPr="001503F7">
              <w:t>0</w:t>
            </w:r>
          </w:p>
        </w:tc>
        <w:tc>
          <w:tcPr>
            <w:tcW w:w="1769" w:type="dxa"/>
            <w:vAlign w:val="center"/>
          </w:tcPr>
          <w:p w14:paraId="59DF6A07" w14:textId="77777777" w:rsidR="00053E43" w:rsidRPr="001503F7" w:rsidRDefault="00053E43" w:rsidP="00053E43">
            <w:pPr>
              <w:jc w:val="center"/>
            </w:pPr>
            <w:r w:rsidRPr="001503F7">
              <w:t>0</w:t>
            </w:r>
          </w:p>
        </w:tc>
      </w:tr>
      <w:tr w:rsidR="00053E43" w:rsidRPr="001503F7" w14:paraId="3EF1517A" w14:textId="77777777" w:rsidTr="00053E43">
        <w:trPr>
          <w:trHeight w:val="360"/>
        </w:trPr>
        <w:tc>
          <w:tcPr>
            <w:tcW w:w="718" w:type="dxa"/>
            <w:shd w:val="clear" w:color="auto" w:fill="auto"/>
            <w:hideMark/>
          </w:tcPr>
          <w:p w14:paraId="165D1043" w14:textId="77777777" w:rsidR="00053E43" w:rsidRPr="001503F7" w:rsidRDefault="00053E43" w:rsidP="00053E43">
            <w:pPr>
              <w:jc w:val="center"/>
            </w:pPr>
            <w:r w:rsidRPr="001503F7">
              <w:t>5</w:t>
            </w:r>
          </w:p>
        </w:tc>
        <w:tc>
          <w:tcPr>
            <w:tcW w:w="3359" w:type="dxa"/>
            <w:shd w:val="clear" w:color="auto" w:fill="auto"/>
            <w:vAlign w:val="center"/>
            <w:hideMark/>
          </w:tcPr>
          <w:p w14:paraId="0B4585BA" w14:textId="77777777" w:rsidR="00053E43" w:rsidRPr="001503F7" w:rsidRDefault="00053E43" w:rsidP="00053E43">
            <w:pPr>
              <w:jc w:val="both"/>
            </w:pPr>
            <w:r w:rsidRPr="001503F7">
              <w:t>Расходы на теплоноситель</w:t>
            </w:r>
          </w:p>
        </w:tc>
        <w:tc>
          <w:tcPr>
            <w:tcW w:w="1917" w:type="dxa"/>
            <w:shd w:val="clear" w:color="auto" w:fill="auto"/>
            <w:vAlign w:val="center"/>
          </w:tcPr>
          <w:p w14:paraId="0527EA92" w14:textId="77777777" w:rsidR="00053E43" w:rsidRPr="001503F7" w:rsidRDefault="00053E43" w:rsidP="00053E43">
            <w:pPr>
              <w:jc w:val="center"/>
            </w:pPr>
            <w:r w:rsidRPr="001503F7">
              <w:t>0</w:t>
            </w:r>
          </w:p>
        </w:tc>
        <w:tc>
          <w:tcPr>
            <w:tcW w:w="1975" w:type="dxa"/>
            <w:shd w:val="clear" w:color="auto" w:fill="auto"/>
            <w:vAlign w:val="center"/>
          </w:tcPr>
          <w:p w14:paraId="675E86C7" w14:textId="77777777" w:rsidR="00053E43" w:rsidRPr="001503F7" w:rsidRDefault="00053E43" w:rsidP="00053E43">
            <w:pPr>
              <w:jc w:val="center"/>
            </w:pPr>
            <w:r w:rsidRPr="001503F7">
              <w:t>0</w:t>
            </w:r>
          </w:p>
        </w:tc>
        <w:tc>
          <w:tcPr>
            <w:tcW w:w="1769" w:type="dxa"/>
            <w:vAlign w:val="center"/>
          </w:tcPr>
          <w:p w14:paraId="306572C9" w14:textId="77777777" w:rsidR="00053E43" w:rsidRPr="001503F7" w:rsidRDefault="00053E43" w:rsidP="00053E43">
            <w:pPr>
              <w:jc w:val="center"/>
            </w:pPr>
            <w:r w:rsidRPr="001503F7">
              <w:t>0</w:t>
            </w:r>
          </w:p>
        </w:tc>
      </w:tr>
      <w:tr w:rsidR="00053E43" w:rsidRPr="001503F7" w14:paraId="13392BC5" w14:textId="77777777" w:rsidTr="00053E43">
        <w:trPr>
          <w:trHeight w:val="148"/>
        </w:trPr>
        <w:tc>
          <w:tcPr>
            <w:tcW w:w="718" w:type="dxa"/>
            <w:shd w:val="clear" w:color="auto" w:fill="auto"/>
            <w:hideMark/>
          </w:tcPr>
          <w:p w14:paraId="4ACF8199" w14:textId="77777777" w:rsidR="00053E43" w:rsidRPr="001503F7" w:rsidRDefault="00053E43" w:rsidP="00053E43">
            <w:pPr>
              <w:jc w:val="center"/>
              <w:rPr>
                <w:b/>
              </w:rPr>
            </w:pPr>
            <w:r w:rsidRPr="001503F7">
              <w:rPr>
                <w:b/>
              </w:rPr>
              <w:t>6</w:t>
            </w:r>
          </w:p>
        </w:tc>
        <w:tc>
          <w:tcPr>
            <w:tcW w:w="3359" w:type="dxa"/>
            <w:shd w:val="clear" w:color="auto" w:fill="auto"/>
            <w:hideMark/>
          </w:tcPr>
          <w:p w14:paraId="15ABA0FA" w14:textId="77777777" w:rsidR="00053E43" w:rsidRPr="001503F7" w:rsidRDefault="00053E43" w:rsidP="00053E43">
            <w:pPr>
              <w:jc w:val="both"/>
              <w:rPr>
                <w:b/>
              </w:rPr>
            </w:pPr>
            <w:r w:rsidRPr="001503F7">
              <w:rPr>
                <w:b/>
              </w:rPr>
              <w:t>ИТОГО</w:t>
            </w:r>
          </w:p>
        </w:tc>
        <w:tc>
          <w:tcPr>
            <w:tcW w:w="1917" w:type="dxa"/>
            <w:shd w:val="clear" w:color="auto" w:fill="auto"/>
            <w:vAlign w:val="center"/>
          </w:tcPr>
          <w:p w14:paraId="744B5ADA" w14:textId="77777777" w:rsidR="00053E43" w:rsidRPr="001503F7" w:rsidRDefault="00053E43" w:rsidP="00053E43">
            <w:pPr>
              <w:jc w:val="center"/>
              <w:rPr>
                <w:b/>
              </w:rPr>
            </w:pPr>
            <w:r w:rsidRPr="001503F7">
              <w:rPr>
                <w:b/>
              </w:rPr>
              <w:t>0</w:t>
            </w:r>
          </w:p>
        </w:tc>
        <w:tc>
          <w:tcPr>
            <w:tcW w:w="1975" w:type="dxa"/>
            <w:shd w:val="clear" w:color="auto" w:fill="auto"/>
            <w:vAlign w:val="center"/>
          </w:tcPr>
          <w:p w14:paraId="09E95AB4" w14:textId="77777777" w:rsidR="00053E43" w:rsidRPr="001503F7" w:rsidRDefault="00053E43" w:rsidP="00053E43">
            <w:pPr>
              <w:jc w:val="center"/>
              <w:rPr>
                <w:b/>
              </w:rPr>
            </w:pPr>
            <w:r w:rsidRPr="001503F7">
              <w:rPr>
                <w:b/>
              </w:rPr>
              <w:t>0</w:t>
            </w:r>
          </w:p>
        </w:tc>
        <w:tc>
          <w:tcPr>
            <w:tcW w:w="1769" w:type="dxa"/>
            <w:vAlign w:val="center"/>
          </w:tcPr>
          <w:p w14:paraId="58496875" w14:textId="77777777" w:rsidR="00053E43" w:rsidRPr="001503F7" w:rsidRDefault="00053E43" w:rsidP="00053E43">
            <w:pPr>
              <w:jc w:val="center"/>
              <w:rPr>
                <w:b/>
              </w:rPr>
            </w:pPr>
            <w:r w:rsidRPr="001503F7">
              <w:rPr>
                <w:b/>
              </w:rPr>
              <w:t>0</w:t>
            </w:r>
          </w:p>
        </w:tc>
      </w:tr>
    </w:tbl>
    <w:p w14:paraId="1350E130" w14:textId="77777777" w:rsidR="00053E43" w:rsidRPr="001503F7" w:rsidRDefault="00053E43" w:rsidP="0035609C">
      <w:pPr>
        <w:tabs>
          <w:tab w:val="left" w:pos="1890"/>
        </w:tabs>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20DB9FE4" w14:textId="77777777" w:rsidR="00053E43" w:rsidRPr="001503F7" w:rsidRDefault="00053E43" w:rsidP="0035609C">
      <w:pPr>
        <w:pStyle w:val="20"/>
        <w:rPr>
          <w:szCs w:val="24"/>
        </w:rPr>
      </w:pPr>
      <w:bookmarkStart w:id="138" w:name="_Toc500431690"/>
      <w:r w:rsidRPr="001503F7">
        <w:rPr>
          <w:szCs w:val="24"/>
        </w:rPr>
        <w:lastRenderedPageBreak/>
        <w:t>6.5. Расчет необходимой валовой выручки методом индексации установленных тарифов</w:t>
      </w:r>
      <w:bookmarkEnd w:id="138"/>
    </w:p>
    <w:p w14:paraId="2491C32C" w14:textId="77777777" w:rsidR="00053E43" w:rsidRPr="001503F7" w:rsidRDefault="00053E43" w:rsidP="0035609C">
      <w:pPr>
        <w:pStyle w:val="3"/>
        <w:rPr>
          <w:sz w:val="24"/>
          <w:szCs w:val="24"/>
        </w:rPr>
      </w:pPr>
      <w:bookmarkStart w:id="139" w:name="_Toc500431691"/>
      <w:r w:rsidRPr="001503F7">
        <w:rPr>
          <w:sz w:val="24"/>
          <w:szCs w:val="24"/>
        </w:rPr>
        <w:t>Прибыль</w:t>
      </w:r>
      <w:bookmarkEnd w:id="139"/>
    </w:p>
    <w:p w14:paraId="06F9448E" w14:textId="77777777" w:rsidR="00053E43" w:rsidRPr="001503F7" w:rsidRDefault="00053E43" w:rsidP="0035609C">
      <w:pPr>
        <w:tabs>
          <w:tab w:val="left" w:pos="1890"/>
        </w:tabs>
        <w:ind w:firstLine="720"/>
        <w:jc w:val="both"/>
      </w:pPr>
      <w:r w:rsidRPr="001503F7">
        <w:t>Предприятие по данной статье предлагало учесть в НВВ расходы для:</w:t>
      </w:r>
    </w:p>
    <w:p w14:paraId="23C7BFB3" w14:textId="77777777" w:rsidR="00053E43" w:rsidRPr="001503F7" w:rsidRDefault="00053E43" w:rsidP="0035609C">
      <w:pPr>
        <w:tabs>
          <w:tab w:val="left" w:pos="1890"/>
        </w:tabs>
        <w:ind w:firstLine="720"/>
        <w:jc w:val="both"/>
      </w:pPr>
      <w:r w:rsidRPr="001503F7">
        <w:t>Беловской ГРЭС – 112 тыс. руб.;</w:t>
      </w:r>
    </w:p>
    <w:p w14:paraId="4111EDC6" w14:textId="77777777" w:rsidR="00053E43" w:rsidRPr="001503F7" w:rsidRDefault="00053E43" w:rsidP="0035609C">
      <w:pPr>
        <w:tabs>
          <w:tab w:val="left" w:pos="1890"/>
        </w:tabs>
        <w:ind w:firstLine="720"/>
        <w:jc w:val="both"/>
      </w:pPr>
      <w:r w:rsidRPr="001503F7">
        <w:t>Томь-Усинской ГРЭС – 95 тыс. руб.</w:t>
      </w:r>
    </w:p>
    <w:p w14:paraId="67DBA429" w14:textId="77777777" w:rsidR="00053E43" w:rsidRPr="001503F7" w:rsidRDefault="00053E43" w:rsidP="0035609C">
      <w:pPr>
        <w:tabs>
          <w:tab w:val="left" w:pos="1890"/>
        </w:tabs>
        <w:ind w:firstLine="720"/>
        <w:jc w:val="both"/>
      </w:pPr>
      <w:r w:rsidRPr="001503F7">
        <w:t xml:space="preserve">Для станций АО «Кузбассэнерго» в долгосрочных параметрах регулирования нормативный уровень прибыли на 2016-2018 годы установлен в размере 0,5 % в соответствии с </w:t>
      </w:r>
      <w:r w:rsidRPr="001503F7">
        <w:rPr>
          <w:bCs/>
          <w:kern w:val="32"/>
        </w:rPr>
        <w:t>постановлением региональной энергетической комиссии Кемеровской области от 01.12.2015 № 677</w:t>
      </w:r>
      <w:r w:rsidRPr="001503F7">
        <w:t>.</w:t>
      </w:r>
    </w:p>
    <w:p w14:paraId="7035B3ED" w14:textId="77777777" w:rsidR="00053E43" w:rsidRPr="001503F7" w:rsidRDefault="00053E43" w:rsidP="0035609C">
      <w:pPr>
        <w:tabs>
          <w:tab w:val="left" w:pos="1890"/>
        </w:tabs>
        <w:ind w:firstLine="720"/>
        <w:jc w:val="both"/>
      </w:pPr>
      <w:r w:rsidRPr="001503F7">
        <w:t>Таким образом, прибыль на 2018 год сформирована экспертами для:</w:t>
      </w:r>
    </w:p>
    <w:p w14:paraId="57446EAD" w14:textId="77777777" w:rsidR="00053E43" w:rsidRPr="001503F7" w:rsidRDefault="00053E43" w:rsidP="0035609C">
      <w:pPr>
        <w:tabs>
          <w:tab w:val="left" w:pos="1890"/>
        </w:tabs>
        <w:ind w:firstLine="720"/>
        <w:jc w:val="both"/>
      </w:pPr>
      <w:r w:rsidRPr="001503F7">
        <w:rPr>
          <w:b/>
        </w:rPr>
        <w:t>Беловской ГРЭС</w:t>
      </w:r>
      <w:r w:rsidRPr="001503F7">
        <w:t xml:space="preserve"> – 24 тыс. руб.;</w:t>
      </w:r>
    </w:p>
    <w:p w14:paraId="7756CC1E" w14:textId="77777777" w:rsidR="00053E43" w:rsidRPr="001503F7" w:rsidRDefault="00053E43" w:rsidP="0035609C">
      <w:pPr>
        <w:tabs>
          <w:tab w:val="left" w:pos="1890"/>
        </w:tabs>
        <w:ind w:firstLine="720"/>
        <w:jc w:val="both"/>
      </w:pPr>
      <w:r w:rsidRPr="001503F7">
        <w:rPr>
          <w:b/>
        </w:rPr>
        <w:t>Томь-Усинской ГРЭС</w:t>
      </w:r>
      <w:r w:rsidRPr="001503F7">
        <w:t xml:space="preserve"> – 33 тыс. руб.</w:t>
      </w:r>
    </w:p>
    <w:p w14:paraId="57E1A2F8" w14:textId="77777777" w:rsidR="00053E43" w:rsidRPr="001503F7" w:rsidRDefault="00053E43" w:rsidP="0035609C">
      <w:pPr>
        <w:tabs>
          <w:tab w:val="left" w:pos="1890"/>
        </w:tabs>
        <w:ind w:firstLine="720"/>
        <w:jc w:val="both"/>
      </w:pPr>
    </w:p>
    <w:p w14:paraId="0635D88B" w14:textId="77777777" w:rsidR="00053E43" w:rsidRPr="001503F7" w:rsidRDefault="00053E43" w:rsidP="0035609C">
      <w:pPr>
        <w:pStyle w:val="3"/>
        <w:rPr>
          <w:sz w:val="24"/>
          <w:szCs w:val="24"/>
        </w:rPr>
      </w:pPr>
      <w:bookmarkStart w:id="140" w:name="_Toc500431692"/>
      <w:r w:rsidRPr="001503F7">
        <w:rPr>
          <w:sz w:val="24"/>
          <w:szCs w:val="24"/>
        </w:rPr>
        <w:t>Предпринимательская прибыль</w:t>
      </w:r>
      <w:bookmarkEnd w:id="140"/>
    </w:p>
    <w:p w14:paraId="5AC0F4CE" w14:textId="77777777" w:rsidR="00053E43" w:rsidRPr="001503F7" w:rsidRDefault="00053E43" w:rsidP="0035609C">
      <w:pPr>
        <w:tabs>
          <w:tab w:val="left" w:pos="1890"/>
        </w:tabs>
        <w:ind w:firstLine="720"/>
        <w:jc w:val="both"/>
      </w:pPr>
      <w:r w:rsidRPr="001503F7">
        <w:t>Предприятие по данной статье предлагало учесть в НВВ расходы для:</w:t>
      </w:r>
    </w:p>
    <w:p w14:paraId="377C7866" w14:textId="77777777" w:rsidR="00053E43" w:rsidRPr="001503F7" w:rsidRDefault="00053E43" w:rsidP="0035609C">
      <w:pPr>
        <w:tabs>
          <w:tab w:val="left" w:pos="1890"/>
        </w:tabs>
        <w:ind w:firstLine="720"/>
        <w:jc w:val="both"/>
      </w:pPr>
      <w:r w:rsidRPr="001503F7">
        <w:t>Беловской ГРЭС – 245 тыс. руб.;</w:t>
      </w:r>
    </w:p>
    <w:p w14:paraId="3D23BAAB" w14:textId="77777777" w:rsidR="00053E43" w:rsidRPr="001503F7" w:rsidRDefault="00053E43" w:rsidP="0035609C">
      <w:pPr>
        <w:tabs>
          <w:tab w:val="left" w:pos="1890"/>
        </w:tabs>
        <w:ind w:firstLine="720"/>
        <w:jc w:val="both"/>
      </w:pPr>
      <w:r w:rsidRPr="001503F7">
        <w:t>Томь-Усинской ГРЭС – 356 тыс. руб.</w:t>
      </w:r>
    </w:p>
    <w:p w14:paraId="1EBD1541" w14:textId="77777777" w:rsidR="00053E43" w:rsidRPr="001503F7" w:rsidRDefault="00053E43" w:rsidP="0035609C">
      <w:pPr>
        <w:tabs>
          <w:tab w:val="left" w:pos="1890"/>
        </w:tabs>
        <w:ind w:firstLine="720"/>
        <w:jc w:val="both"/>
      </w:pPr>
      <w:r w:rsidRPr="001503F7">
        <w:t>Эксперты, рассчитав в соответствии с требованиями Основ ценообразования, расчетную предпринимательскую прибыль предлагают включить в НВВ АО «Кузбассэнерго» на 2018 год по:</w:t>
      </w:r>
    </w:p>
    <w:p w14:paraId="56E51E00" w14:textId="77777777" w:rsidR="00053E43" w:rsidRPr="001503F7" w:rsidRDefault="00053E43" w:rsidP="0035609C">
      <w:pPr>
        <w:tabs>
          <w:tab w:val="left" w:pos="1890"/>
        </w:tabs>
        <w:ind w:firstLine="720"/>
        <w:jc w:val="both"/>
      </w:pPr>
      <w:r w:rsidRPr="001503F7">
        <w:t>Беловской ГРЭС – 237 тыс. руб.;</w:t>
      </w:r>
    </w:p>
    <w:p w14:paraId="2EBCD977" w14:textId="77777777" w:rsidR="00053E43" w:rsidRPr="001503F7" w:rsidRDefault="00053E43" w:rsidP="0035609C">
      <w:pPr>
        <w:tabs>
          <w:tab w:val="left" w:pos="1890"/>
        </w:tabs>
        <w:ind w:firstLine="720"/>
        <w:jc w:val="both"/>
      </w:pPr>
      <w:r w:rsidRPr="001503F7">
        <w:t>Томь-Усинской ГРЭС – 324 тыс. руб.</w:t>
      </w:r>
    </w:p>
    <w:p w14:paraId="1DEF808D" w14:textId="77777777" w:rsidR="00053E43" w:rsidRPr="001503F7" w:rsidRDefault="00053E43" w:rsidP="0035609C">
      <w:pPr>
        <w:tabs>
          <w:tab w:val="left" w:pos="1890"/>
        </w:tabs>
        <w:ind w:firstLine="720"/>
        <w:jc w:val="both"/>
      </w:pPr>
    </w:p>
    <w:p w14:paraId="08235E4B" w14:textId="77777777" w:rsidR="00053E43" w:rsidRPr="001503F7" w:rsidRDefault="00053E43" w:rsidP="0035609C">
      <w:pPr>
        <w:pStyle w:val="3"/>
        <w:rPr>
          <w:sz w:val="24"/>
          <w:szCs w:val="24"/>
        </w:rPr>
      </w:pPr>
      <w:bookmarkStart w:id="141" w:name="_Toc500431693"/>
      <w:r w:rsidRPr="001503F7">
        <w:rPr>
          <w:sz w:val="24"/>
          <w:szCs w:val="24"/>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41"/>
    </w:p>
    <w:p w14:paraId="4FE51825" w14:textId="77777777" w:rsidR="00053E43" w:rsidRPr="001503F7" w:rsidRDefault="00053E43" w:rsidP="0035609C">
      <w:pPr>
        <w:tabs>
          <w:tab w:val="left" w:pos="1890"/>
        </w:tabs>
        <w:ind w:firstLine="720"/>
        <w:jc w:val="both"/>
      </w:pPr>
      <w:r w:rsidRPr="001503F7">
        <w:t>Фактическая необходимая валовая выручка (необходимая валовая выручка на основе фактических значений параметров взамен прогнозных) на производство химочищенной воды, с учетом нормативных показателей, рассчитана экспертами по группам статей.</w:t>
      </w:r>
    </w:p>
    <w:p w14:paraId="22DC266C" w14:textId="77777777" w:rsidR="00053E43" w:rsidRPr="001503F7" w:rsidRDefault="00053E43" w:rsidP="0035609C">
      <w:pPr>
        <w:tabs>
          <w:tab w:val="left" w:pos="1890"/>
        </w:tabs>
        <w:ind w:firstLine="720"/>
        <w:jc w:val="both"/>
      </w:pPr>
      <w:r w:rsidRPr="001503F7">
        <w:t xml:space="preserve">1. </w:t>
      </w:r>
      <w:r w:rsidRPr="001503F7">
        <w:rPr>
          <w:u w:val="single"/>
        </w:rPr>
        <w:t>Операционные расходы</w:t>
      </w:r>
      <w:r w:rsidRPr="001503F7">
        <w:t>.</w:t>
      </w:r>
    </w:p>
    <w:p w14:paraId="72BAD50C" w14:textId="77777777" w:rsidR="00053E43" w:rsidRPr="001503F7" w:rsidRDefault="00053E43" w:rsidP="0035609C">
      <w:pPr>
        <w:tabs>
          <w:tab w:val="left" w:pos="1890"/>
        </w:tabs>
        <w:ind w:firstLine="720"/>
        <w:jc w:val="both"/>
      </w:pPr>
      <w:r w:rsidRPr="001503F7">
        <w:t>Фактические операционные расходы за 2016 год принимаются экспертами на уровне базовых значений, т.е. по:</w:t>
      </w:r>
    </w:p>
    <w:p w14:paraId="048C2912" w14:textId="77777777" w:rsidR="00053E43" w:rsidRPr="001503F7" w:rsidRDefault="00053E43" w:rsidP="0035609C">
      <w:pPr>
        <w:tabs>
          <w:tab w:val="left" w:pos="1890"/>
        </w:tabs>
        <w:ind w:firstLine="720"/>
        <w:jc w:val="both"/>
      </w:pPr>
      <w:r w:rsidRPr="001503F7">
        <w:t>Беловской ГРЭС – 3 634 тыс. руб.;</w:t>
      </w:r>
    </w:p>
    <w:p w14:paraId="101046D2" w14:textId="77777777" w:rsidR="00053E43" w:rsidRPr="001503F7" w:rsidRDefault="00053E43" w:rsidP="0035609C">
      <w:pPr>
        <w:tabs>
          <w:tab w:val="left" w:pos="1890"/>
        </w:tabs>
        <w:ind w:firstLine="720"/>
        <w:jc w:val="both"/>
      </w:pPr>
      <w:r w:rsidRPr="001503F7">
        <w:t>Томь-Усинской ГРЭС – 5 048 тыс. руб.</w:t>
      </w:r>
    </w:p>
    <w:p w14:paraId="5B79B15E" w14:textId="77777777" w:rsidR="00053E43" w:rsidRPr="001503F7" w:rsidRDefault="00053E43" w:rsidP="0035609C">
      <w:pPr>
        <w:tabs>
          <w:tab w:val="left" w:pos="1890"/>
        </w:tabs>
        <w:ind w:firstLine="720"/>
        <w:jc w:val="both"/>
      </w:pPr>
      <w:r w:rsidRPr="001503F7">
        <w:t xml:space="preserve">2. </w:t>
      </w:r>
      <w:r w:rsidRPr="001503F7">
        <w:rPr>
          <w:u w:val="single"/>
        </w:rPr>
        <w:t>Неподконтрольные расходы</w:t>
      </w:r>
      <w:r w:rsidRPr="001503F7">
        <w:t xml:space="preserve"> (водный налог, отчисления на социальные нужды, амортизация, налог на прибыль и т.д.), проанализированы экспертами на предмет документального подтверждения и фактического отражения в бухгалтерском учёте (выгрузки из бухгалтерской программы, налоговых декларациях, первичных документах). 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в размере по</w:t>
      </w:r>
    </w:p>
    <w:p w14:paraId="66963D23" w14:textId="77777777" w:rsidR="00053E43" w:rsidRPr="001503F7" w:rsidRDefault="00053E43" w:rsidP="0035609C">
      <w:pPr>
        <w:tabs>
          <w:tab w:val="left" w:pos="1890"/>
        </w:tabs>
        <w:ind w:firstLine="720"/>
        <w:jc w:val="both"/>
      </w:pPr>
      <w:r w:rsidRPr="001503F7">
        <w:t>Беловской ГРЭС – 759 тыс. руб.;</w:t>
      </w:r>
    </w:p>
    <w:p w14:paraId="2CB44753" w14:textId="77777777" w:rsidR="00053E43" w:rsidRPr="001503F7" w:rsidRDefault="00053E43" w:rsidP="0035609C">
      <w:pPr>
        <w:tabs>
          <w:tab w:val="left" w:pos="1890"/>
        </w:tabs>
        <w:ind w:firstLine="720"/>
        <w:jc w:val="both"/>
      </w:pPr>
      <w:r w:rsidRPr="001503F7">
        <w:t>Томь-Усинской ГРЭС – 1 276 тыс. руб.</w:t>
      </w:r>
    </w:p>
    <w:p w14:paraId="1B210C4D" w14:textId="77777777" w:rsidR="00053E43" w:rsidRPr="001503F7" w:rsidRDefault="00053E43" w:rsidP="00053E43">
      <w:pPr>
        <w:tabs>
          <w:tab w:val="left" w:pos="1890"/>
        </w:tabs>
        <w:spacing w:line="360" w:lineRule="auto"/>
        <w:ind w:firstLine="720"/>
        <w:jc w:val="both"/>
      </w:pPr>
    </w:p>
    <w:p w14:paraId="5DE1B4F2"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36E792FD" w14:textId="77777777" w:rsidR="00053E43" w:rsidRPr="001503F7" w:rsidRDefault="00053E43" w:rsidP="00053E43">
      <w:pPr>
        <w:numPr>
          <w:ilvl w:val="0"/>
          <w:numId w:val="15"/>
        </w:numPr>
        <w:ind w:right="-142"/>
        <w:jc w:val="right"/>
        <w:rPr>
          <w:color w:val="000000"/>
        </w:rPr>
      </w:pPr>
    </w:p>
    <w:p w14:paraId="6CFEBD0A" w14:textId="77777777" w:rsidR="00053E43" w:rsidRPr="001503F7" w:rsidRDefault="00053E43" w:rsidP="00053E43">
      <w:pPr>
        <w:jc w:val="center"/>
        <w:rPr>
          <w:b/>
        </w:rPr>
      </w:pPr>
      <w:r w:rsidRPr="001503F7">
        <w:rPr>
          <w:b/>
        </w:rPr>
        <w:t>Фактические неподконтрольные расходы Беловкой ГРЭС</w:t>
      </w:r>
    </w:p>
    <w:p w14:paraId="03A70D44" w14:textId="77777777" w:rsidR="00053E43" w:rsidRPr="001503F7" w:rsidRDefault="00053E43" w:rsidP="00053E43">
      <w:pPr>
        <w:jc w:val="right"/>
      </w:pPr>
      <w:r w:rsidRPr="001503F7">
        <w:t>тыс. руб.</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780"/>
        <w:gridCol w:w="2009"/>
      </w:tblGrid>
      <w:tr w:rsidR="00053E43" w:rsidRPr="001503F7" w14:paraId="6F1177D2" w14:textId="77777777" w:rsidTr="00053E43">
        <w:trPr>
          <w:trHeight w:val="417"/>
          <w:tblHeader/>
          <w:jc w:val="center"/>
        </w:trPr>
        <w:tc>
          <w:tcPr>
            <w:tcW w:w="817" w:type="dxa"/>
            <w:shd w:val="clear" w:color="auto" w:fill="auto"/>
            <w:vAlign w:val="center"/>
            <w:hideMark/>
          </w:tcPr>
          <w:p w14:paraId="3AB49B15" w14:textId="77777777" w:rsidR="00053E43" w:rsidRPr="001503F7" w:rsidRDefault="00053E43" w:rsidP="00053E43">
            <w:pPr>
              <w:jc w:val="center"/>
            </w:pPr>
            <w:r w:rsidRPr="001503F7">
              <w:t>№</w:t>
            </w:r>
            <w:r w:rsidRPr="001503F7">
              <w:br/>
              <w:t>п. п.</w:t>
            </w:r>
          </w:p>
        </w:tc>
        <w:tc>
          <w:tcPr>
            <w:tcW w:w="6780" w:type="dxa"/>
            <w:shd w:val="clear" w:color="auto" w:fill="auto"/>
            <w:noWrap/>
            <w:vAlign w:val="center"/>
            <w:hideMark/>
          </w:tcPr>
          <w:p w14:paraId="3DAE4301" w14:textId="77777777" w:rsidR="00053E43" w:rsidRPr="001503F7" w:rsidRDefault="00053E43" w:rsidP="00053E43">
            <w:pPr>
              <w:jc w:val="center"/>
            </w:pPr>
            <w:r w:rsidRPr="001503F7">
              <w:t>Показатель</w:t>
            </w:r>
          </w:p>
        </w:tc>
        <w:tc>
          <w:tcPr>
            <w:tcW w:w="2009" w:type="dxa"/>
            <w:shd w:val="clear" w:color="auto" w:fill="auto"/>
            <w:vAlign w:val="center"/>
          </w:tcPr>
          <w:p w14:paraId="614D570D" w14:textId="77777777" w:rsidR="00053E43" w:rsidRPr="001503F7" w:rsidRDefault="00053E43" w:rsidP="00053E43">
            <w:pPr>
              <w:jc w:val="center"/>
            </w:pPr>
            <w:r w:rsidRPr="001503F7">
              <w:t>Факт 2016 года</w:t>
            </w:r>
          </w:p>
        </w:tc>
      </w:tr>
      <w:tr w:rsidR="00053E43" w:rsidRPr="001503F7" w14:paraId="14D1C460" w14:textId="77777777" w:rsidTr="00053E43">
        <w:trPr>
          <w:trHeight w:val="525"/>
          <w:jc w:val="center"/>
        </w:trPr>
        <w:tc>
          <w:tcPr>
            <w:tcW w:w="817" w:type="dxa"/>
            <w:shd w:val="clear" w:color="auto" w:fill="auto"/>
            <w:noWrap/>
            <w:vAlign w:val="center"/>
            <w:hideMark/>
          </w:tcPr>
          <w:p w14:paraId="0C2E94ED" w14:textId="77777777" w:rsidR="00053E43" w:rsidRPr="001503F7" w:rsidRDefault="00053E43" w:rsidP="00053E43">
            <w:pPr>
              <w:jc w:val="center"/>
            </w:pPr>
            <w:r w:rsidRPr="001503F7">
              <w:t>1.1</w:t>
            </w:r>
          </w:p>
        </w:tc>
        <w:tc>
          <w:tcPr>
            <w:tcW w:w="6780" w:type="dxa"/>
            <w:shd w:val="clear" w:color="auto" w:fill="auto"/>
            <w:vAlign w:val="center"/>
            <w:hideMark/>
          </w:tcPr>
          <w:p w14:paraId="7213EF48"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1CF9D4A" w14:textId="77777777" w:rsidR="00053E43" w:rsidRPr="001503F7" w:rsidRDefault="00053E43" w:rsidP="00053E43">
            <w:pPr>
              <w:jc w:val="center"/>
            </w:pPr>
            <w:r w:rsidRPr="001503F7">
              <w:t>0</w:t>
            </w:r>
          </w:p>
        </w:tc>
      </w:tr>
      <w:tr w:rsidR="00053E43" w:rsidRPr="001503F7" w14:paraId="55F49B84" w14:textId="77777777" w:rsidTr="00053E43">
        <w:trPr>
          <w:trHeight w:val="300"/>
          <w:jc w:val="center"/>
        </w:trPr>
        <w:tc>
          <w:tcPr>
            <w:tcW w:w="817" w:type="dxa"/>
            <w:shd w:val="clear" w:color="auto" w:fill="auto"/>
            <w:noWrap/>
            <w:vAlign w:val="center"/>
            <w:hideMark/>
          </w:tcPr>
          <w:p w14:paraId="4E675BF6" w14:textId="77777777" w:rsidR="00053E43" w:rsidRPr="001503F7" w:rsidRDefault="00053E43" w:rsidP="00053E43">
            <w:pPr>
              <w:jc w:val="center"/>
            </w:pPr>
            <w:r w:rsidRPr="001503F7">
              <w:t>1.2</w:t>
            </w:r>
          </w:p>
        </w:tc>
        <w:tc>
          <w:tcPr>
            <w:tcW w:w="6780" w:type="dxa"/>
            <w:shd w:val="clear" w:color="auto" w:fill="auto"/>
            <w:noWrap/>
            <w:vAlign w:val="center"/>
            <w:hideMark/>
          </w:tcPr>
          <w:p w14:paraId="6E3FC8FA" w14:textId="77777777" w:rsidR="00053E43" w:rsidRPr="001503F7" w:rsidRDefault="00053E43" w:rsidP="00053E43">
            <w:r w:rsidRPr="001503F7">
              <w:t>Арендная плата</w:t>
            </w:r>
          </w:p>
        </w:tc>
        <w:tc>
          <w:tcPr>
            <w:tcW w:w="2009" w:type="dxa"/>
            <w:shd w:val="clear" w:color="auto" w:fill="auto"/>
            <w:vAlign w:val="center"/>
          </w:tcPr>
          <w:p w14:paraId="200E0C25" w14:textId="77777777" w:rsidR="00053E43" w:rsidRPr="001503F7" w:rsidRDefault="00053E43" w:rsidP="00053E43">
            <w:pPr>
              <w:jc w:val="center"/>
            </w:pPr>
            <w:r w:rsidRPr="001503F7">
              <w:t>0</w:t>
            </w:r>
          </w:p>
        </w:tc>
      </w:tr>
      <w:tr w:rsidR="00053E43" w:rsidRPr="001503F7" w14:paraId="47421081" w14:textId="77777777" w:rsidTr="00053E43">
        <w:trPr>
          <w:trHeight w:val="300"/>
          <w:jc w:val="center"/>
        </w:trPr>
        <w:tc>
          <w:tcPr>
            <w:tcW w:w="817" w:type="dxa"/>
            <w:shd w:val="clear" w:color="auto" w:fill="auto"/>
            <w:noWrap/>
            <w:vAlign w:val="center"/>
            <w:hideMark/>
          </w:tcPr>
          <w:p w14:paraId="23FEFA03" w14:textId="77777777" w:rsidR="00053E43" w:rsidRPr="001503F7" w:rsidRDefault="00053E43" w:rsidP="00053E43">
            <w:pPr>
              <w:jc w:val="center"/>
            </w:pPr>
            <w:r w:rsidRPr="001503F7">
              <w:t>1.3</w:t>
            </w:r>
          </w:p>
        </w:tc>
        <w:tc>
          <w:tcPr>
            <w:tcW w:w="6780" w:type="dxa"/>
            <w:shd w:val="clear" w:color="auto" w:fill="auto"/>
            <w:noWrap/>
            <w:vAlign w:val="center"/>
            <w:hideMark/>
          </w:tcPr>
          <w:p w14:paraId="07C9FD84" w14:textId="77777777" w:rsidR="00053E43" w:rsidRPr="001503F7" w:rsidRDefault="00053E43" w:rsidP="00053E43">
            <w:r w:rsidRPr="001503F7">
              <w:t>Концессионная плата</w:t>
            </w:r>
          </w:p>
        </w:tc>
        <w:tc>
          <w:tcPr>
            <w:tcW w:w="2009" w:type="dxa"/>
            <w:shd w:val="clear" w:color="auto" w:fill="auto"/>
            <w:vAlign w:val="center"/>
          </w:tcPr>
          <w:p w14:paraId="6B0F5BCF" w14:textId="77777777" w:rsidR="00053E43" w:rsidRPr="001503F7" w:rsidRDefault="00053E43" w:rsidP="00053E43">
            <w:pPr>
              <w:jc w:val="center"/>
            </w:pPr>
            <w:r w:rsidRPr="001503F7">
              <w:t>0</w:t>
            </w:r>
          </w:p>
        </w:tc>
      </w:tr>
      <w:tr w:rsidR="00053E43" w:rsidRPr="001503F7" w14:paraId="767CF8CD" w14:textId="77777777" w:rsidTr="00053E43">
        <w:trPr>
          <w:trHeight w:val="513"/>
          <w:jc w:val="center"/>
        </w:trPr>
        <w:tc>
          <w:tcPr>
            <w:tcW w:w="817" w:type="dxa"/>
            <w:shd w:val="clear" w:color="auto" w:fill="auto"/>
            <w:noWrap/>
            <w:vAlign w:val="center"/>
            <w:hideMark/>
          </w:tcPr>
          <w:p w14:paraId="4C800BE4" w14:textId="77777777" w:rsidR="00053E43" w:rsidRPr="001503F7" w:rsidRDefault="00053E43" w:rsidP="00053E43">
            <w:pPr>
              <w:jc w:val="center"/>
            </w:pPr>
            <w:r w:rsidRPr="001503F7">
              <w:t>1.4</w:t>
            </w:r>
          </w:p>
        </w:tc>
        <w:tc>
          <w:tcPr>
            <w:tcW w:w="6780" w:type="dxa"/>
            <w:shd w:val="clear" w:color="auto" w:fill="auto"/>
            <w:vAlign w:val="center"/>
            <w:hideMark/>
          </w:tcPr>
          <w:p w14:paraId="6754FA4D" w14:textId="77777777" w:rsidR="00053E43" w:rsidRPr="001503F7" w:rsidRDefault="00053E43" w:rsidP="00053E43">
            <w:r w:rsidRPr="001503F7">
              <w:t>Расходы на уплату налогов, сборов и других обязательных платежей, в том числе:</w:t>
            </w:r>
          </w:p>
        </w:tc>
        <w:tc>
          <w:tcPr>
            <w:tcW w:w="2009" w:type="dxa"/>
            <w:shd w:val="clear" w:color="auto" w:fill="auto"/>
            <w:vAlign w:val="center"/>
          </w:tcPr>
          <w:p w14:paraId="421338F5" w14:textId="77777777" w:rsidR="00053E43" w:rsidRPr="001503F7" w:rsidRDefault="00053E43" w:rsidP="00053E43">
            <w:pPr>
              <w:jc w:val="center"/>
            </w:pPr>
            <w:r w:rsidRPr="001503F7">
              <w:t>150</w:t>
            </w:r>
          </w:p>
        </w:tc>
      </w:tr>
      <w:tr w:rsidR="00053E43" w:rsidRPr="001503F7" w14:paraId="5716EA87" w14:textId="77777777" w:rsidTr="00053E43">
        <w:trPr>
          <w:trHeight w:val="355"/>
          <w:jc w:val="center"/>
        </w:trPr>
        <w:tc>
          <w:tcPr>
            <w:tcW w:w="817" w:type="dxa"/>
            <w:shd w:val="clear" w:color="auto" w:fill="auto"/>
            <w:noWrap/>
            <w:vAlign w:val="center"/>
          </w:tcPr>
          <w:p w14:paraId="3361BC98" w14:textId="77777777" w:rsidR="00053E43" w:rsidRPr="001503F7" w:rsidRDefault="00053E43" w:rsidP="00053E43">
            <w:pPr>
              <w:jc w:val="center"/>
            </w:pPr>
          </w:p>
        </w:tc>
        <w:tc>
          <w:tcPr>
            <w:tcW w:w="6780" w:type="dxa"/>
            <w:shd w:val="clear" w:color="auto" w:fill="auto"/>
            <w:noWrap/>
            <w:vAlign w:val="center"/>
          </w:tcPr>
          <w:p w14:paraId="478CF141" w14:textId="77777777" w:rsidR="00053E43" w:rsidRPr="001503F7" w:rsidRDefault="00053E43" w:rsidP="00053E43">
            <w:r w:rsidRPr="001503F7">
              <w:t xml:space="preserve">- водный налог                              </w:t>
            </w:r>
          </w:p>
        </w:tc>
        <w:tc>
          <w:tcPr>
            <w:tcW w:w="2009" w:type="dxa"/>
            <w:shd w:val="clear" w:color="auto" w:fill="auto"/>
            <w:vAlign w:val="center"/>
          </w:tcPr>
          <w:p w14:paraId="051022E2" w14:textId="77777777" w:rsidR="00053E43" w:rsidRPr="001503F7" w:rsidRDefault="00053E43" w:rsidP="00053E43">
            <w:pPr>
              <w:jc w:val="center"/>
            </w:pPr>
            <w:r w:rsidRPr="001503F7">
              <w:t>150</w:t>
            </w:r>
          </w:p>
        </w:tc>
      </w:tr>
      <w:tr w:rsidR="00053E43" w:rsidRPr="001503F7" w14:paraId="3287675C" w14:textId="77777777" w:rsidTr="00053E43">
        <w:trPr>
          <w:trHeight w:val="212"/>
          <w:jc w:val="center"/>
        </w:trPr>
        <w:tc>
          <w:tcPr>
            <w:tcW w:w="817" w:type="dxa"/>
            <w:shd w:val="clear" w:color="auto" w:fill="auto"/>
            <w:noWrap/>
            <w:vAlign w:val="center"/>
            <w:hideMark/>
          </w:tcPr>
          <w:p w14:paraId="25302040" w14:textId="77777777" w:rsidR="00053E43" w:rsidRPr="001503F7" w:rsidRDefault="00053E43" w:rsidP="00053E43">
            <w:pPr>
              <w:jc w:val="center"/>
            </w:pPr>
            <w:r w:rsidRPr="001503F7">
              <w:t>1.5</w:t>
            </w:r>
          </w:p>
        </w:tc>
        <w:tc>
          <w:tcPr>
            <w:tcW w:w="6780" w:type="dxa"/>
            <w:shd w:val="clear" w:color="auto" w:fill="auto"/>
            <w:vAlign w:val="center"/>
            <w:hideMark/>
          </w:tcPr>
          <w:p w14:paraId="4251FD9C" w14:textId="77777777" w:rsidR="00053E43" w:rsidRPr="001503F7" w:rsidRDefault="00053E43" w:rsidP="00053E43">
            <w:r w:rsidRPr="001503F7">
              <w:t>Отчисления на социальные нужды</w:t>
            </w:r>
          </w:p>
        </w:tc>
        <w:tc>
          <w:tcPr>
            <w:tcW w:w="2009" w:type="dxa"/>
            <w:shd w:val="clear" w:color="auto" w:fill="auto"/>
            <w:vAlign w:val="center"/>
          </w:tcPr>
          <w:p w14:paraId="5E7B12A7" w14:textId="77777777" w:rsidR="00053E43" w:rsidRPr="001503F7" w:rsidRDefault="00053E43" w:rsidP="00053E43">
            <w:pPr>
              <w:jc w:val="center"/>
            </w:pPr>
            <w:r w:rsidRPr="001503F7">
              <w:t>459</w:t>
            </w:r>
          </w:p>
        </w:tc>
      </w:tr>
      <w:tr w:rsidR="00053E43" w:rsidRPr="001503F7" w14:paraId="07993B56" w14:textId="77777777" w:rsidTr="00053E43">
        <w:trPr>
          <w:trHeight w:val="306"/>
          <w:jc w:val="center"/>
        </w:trPr>
        <w:tc>
          <w:tcPr>
            <w:tcW w:w="817" w:type="dxa"/>
            <w:shd w:val="clear" w:color="auto" w:fill="auto"/>
            <w:noWrap/>
            <w:vAlign w:val="center"/>
            <w:hideMark/>
          </w:tcPr>
          <w:p w14:paraId="0F951455" w14:textId="77777777" w:rsidR="00053E43" w:rsidRPr="001503F7" w:rsidRDefault="00053E43" w:rsidP="00053E43">
            <w:pPr>
              <w:jc w:val="center"/>
            </w:pPr>
            <w:r w:rsidRPr="001503F7">
              <w:t>1.6</w:t>
            </w:r>
          </w:p>
        </w:tc>
        <w:tc>
          <w:tcPr>
            <w:tcW w:w="6780" w:type="dxa"/>
            <w:shd w:val="clear" w:color="auto" w:fill="auto"/>
            <w:vAlign w:val="center"/>
            <w:hideMark/>
          </w:tcPr>
          <w:p w14:paraId="6539C789" w14:textId="77777777" w:rsidR="00053E43" w:rsidRPr="001503F7" w:rsidRDefault="00053E43" w:rsidP="00053E43">
            <w:r w:rsidRPr="001503F7">
              <w:t>Расходы по сомнительным долгам</w:t>
            </w:r>
          </w:p>
        </w:tc>
        <w:tc>
          <w:tcPr>
            <w:tcW w:w="2009" w:type="dxa"/>
            <w:shd w:val="clear" w:color="auto" w:fill="auto"/>
            <w:vAlign w:val="center"/>
          </w:tcPr>
          <w:p w14:paraId="74A8B79F" w14:textId="77777777" w:rsidR="00053E43" w:rsidRPr="001503F7" w:rsidRDefault="00053E43" w:rsidP="00053E43">
            <w:pPr>
              <w:jc w:val="center"/>
            </w:pPr>
            <w:r w:rsidRPr="001503F7">
              <w:t>0</w:t>
            </w:r>
          </w:p>
        </w:tc>
      </w:tr>
      <w:tr w:rsidR="00053E43" w:rsidRPr="001503F7" w14:paraId="40530CE0" w14:textId="77777777" w:rsidTr="00053E43">
        <w:trPr>
          <w:trHeight w:val="244"/>
          <w:jc w:val="center"/>
        </w:trPr>
        <w:tc>
          <w:tcPr>
            <w:tcW w:w="817" w:type="dxa"/>
            <w:shd w:val="clear" w:color="auto" w:fill="auto"/>
            <w:noWrap/>
            <w:vAlign w:val="center"/>
            <w:hideMark/>
          </w:tcPr>
          <w:p w14:paraId="1C860D5D" w14:textId="77777777" w:rsidR="00053E43" w:rsidRPr="001503F7" w:rsidRDefault="00053E43" w:rsidP="00053E43">
            <w:pPr>
              <w:jc w:val="center"/>
            </w:pPr>
            <w:r w:rsidRPr="001503F7">
              <w:t>1.7</w:t>
            </w:r>
          </w:p>
        </w:tc>
        <w:tc>
          <w:tcPr>
            <w:tcW w:w="6780" w:type="dxa"/>
            <w:shd w:val="clear" w:color="auto" w:fill="auto"/>
            <w:vAlign w:val="center"/>
            <w:hideMark/>
          </w:tcPr>
          <w:p w14:paraId="5DBB6853" w14:textId="77777777" w:rsidR="00053E43" w:rsidRPr="001503F7" w:rsidRDefault="00053E43" w:rsidP="00053E43">
            <w:r w:rsidRPr="001503F7">
              <w:t>Амортизация основных средств и нематериальных активов</w:t>
            </w:r>
          </w:p>
        </w:tc>
        <w:tc>
          <w:tcPr>
            <w:tcW w:w="2009" w:type="dxa"/>
            <w:shd w:val="clear" w:color="auto" w:fill="auto"/>
            <w:vAlign w:val="center"/>
          </w:tcPr>
          <w:p w14:paraId="799E1330" w14:textId="77777777" w:rsidR="00053E43" w:rsidRPr="001503F7" w:rsidRDefault="00053E43" w:rsidP="00053E43">
            <w:pPr>
              <w:jc w:val="center"/>
            </w:pPr>
            <w:r w:rsidRPr="001503F7">
              <w:t>144</w:t>
            </w:r>
          </w:p>
        </w:tc>
      </w:tr>
      <w:tr w:rsidR="00053E43" w:rsidRPr="001503F7" w14:paraId="4F89F410" w14:textId="77777777" w:rsidTr="00053E43">
        <w:trPr>
          <w:trHeight w:val="425"/>
          <w:jc w:val="center"/>
        </w:trPr>
        <w:tc>
          <w:tcPr>
            <w:tcW w:w="817" w:type="dxa"/>
            <w:shd w:val="clear" w:color="auto" w:fill="auto"/>
            <w:noWrap/>
            <w:vAlign w:val="center"/>
            <w:hideMark/>
          </w:tcPr>
          <w:p w14:paraId="4D21D1B4" w14:textId="77777777" w:rsidR="00053E43" w:rsidRPr="001503F7" w:rsidRDefault="00053E43" w:rsidP="00053E43">
            <w:pPr>
              <w:jc w:val="center"/>
            </w:pPr>
            <w:r w:rsidRPr="001503F7">
              <w:t>1.8</w:t>
            </w:r>
          </w:p>
        </w:tc>
        <w:tc>
          <w:tcPr>
            <w:tcW w:w="6780" w:type="dxa"/>
            <w:shd w:val="clear" w:color="auto" w:fill="auto"/>
            <w:vAlign w:val="center"/>
            <w:hideMark/>
          </w:tcPr>
          <w:p w14:paraId="2576C88C"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2009" w:type="dxa"/>
            <w:shd w:val="clear" w:color="auto" w:fill="auto"/>
            <w:vAlign w:val="center"/>
          </w:tcPr>
          <w:p w14:paraId="58F87AC0" w14:textId="77777777" w:rsidR="00053E43" w:rsidRPr="001503F7" w:rsidRDefault="00053E43" w:rsidP="00053E43">
            <w:pPr>
              <w:jc w:val="center"/>
            </w:pPr>
            <w:r w:rsidRPr="001503F7">
              <w:t>0</w:t>
            </w:r>
          </w:p>
        </w:tc>
      </w:tr>
      <w:tr w:rsidR="00053E43" w:rsidRPr="001503F7" w14:paraId="1147CEE6" w14:textId="77777777" w:rsidTr="00053E43">
        <w:trPr>
          <w:trHeight w:val="300"/>
          <w:jc w:val="center"/>
        </w:trPr>
        <w:tc>
          <w:tcPr>
            <w:tcW w:w="817" w:type="dxa"/>
            <w:shd w:val="clear" w:color="auto" w:fill="auto"/>
            <w:noWrap/>
            <w:vAlign w:val="center"/>
            <w:hideMark/>
          </w:tcPr>
          <w:p w14:paraId="7A64DB42" w14:textId="77777777" w:rsidR="00053E43" w:rsidRPr="001503F7" w:rsidRDefault="00053E43" w:rsidP="00053E43">
            <w:pPr>
              <w:jc w:val="center"/>
            </w:pPr>
            <w:r w:rsidRPr="001503F7">
              <w:t>1</w:t>
            </w:r>
          </w:p>
        </w:tc>
        <w:tc>
          <w:tcPr>
            <w:tcW w:w="6780" w:type="dxa"/>
            <w:shd w:val="clear" w:color="auto" w:fill="auto"/>
            <w:noWrap/>
            <w:vAlign w:val="center"/>
            <w:hideMark/>
          </w:tcPr>
          <w:p w14:paraId="0A3C5DD4" w14:textId="77777777" w:rsidR="00053E43" w:rsidRPr="001503F7" w:rsidRDefault="00053E43" w:rsidP="00053E43">
            <w:r w:rsidRPr="001503F7">
              <w:t>ИТОГО</w:t>
            </w:r>
          </w:p>
        </w:tc>
        <w:tc>
          <w:tcPr>
            <w:tcW w:w="2009" w:type="dxa"/>
            <w:shd w:val="clear" w:color="auto" w:fill="auto"/>
            <w:vAlign w:val="center"/>
          </w:tcPr>
          <w:p w14:paraId="48E84264" w14:textId="77777777" w:rsidR="00053E43" w:rsidRPr="001503F7" w:rsidRDefault="00053E43" w:rsidP="00053E43">
            <w:pPr>
              <w:jc w:val="center"/>
            </w:pPr>
            <w:r w:rsidRPr="001503F7">
              <w:t>753</w:t>
            </w:r>
          </w:p>
        </w:tc>
      </w:tr>
      <w:tr w:rsidR="00053E43" w:rsidRPr="001503F7" w14:paraId="52E84188" w14:textId="77777777" w:rsidTr="00053E43">
        <w:trPr>
          <w:trHeight w:val="100"/>
          <w:jc w:val="center"/>
        </w:trPr>
        <w:tc>
          <w:tcPr>
            <w:tcW w:w="817" w:type="dxa"/>
            <w:shd w:val="clear" w:color="auto" w:fill="auto"/>
            <w:noWrap/>
            <w:vAlign w:val="center"/>
            <w:hideMark/>
          </w:tcPr>
          <w:p w14:paraId="0AD8F57F" w14:textId="77777777" w:rsidR="00053E43" w:rsidRPr="001503F7" w:rsidRDefault="00053E43" w:rsidP="00053E43">
            <w:pPr>
              <w:jc w:val="center"/>
            </w:pPr>
            <w:r w:rsidRPr="001503F7">
              <w:t>2</w:t>
            </w:r>
          </w:p>
        </w:tc>
        <w:tc>
          <w:tcPr>
            <w:tcW w:w="6780" w:type="dxa"/>
            <w:shd w:val="clear" w:color="auto" w:fill="auto"/>
            <w:noWrap/>
            <w:vAlign w:val="center"/>
            <w:hideMark/>
          </w:tcPr>
          <w:p w14:paraId="404EB57F" w14:textId="77777777" w:rsidR="00053E43" w:rsidRPr="001503F7" w:rsidRDefault="00053E43" w:rsidP="00053E43">
            <w:r w:rsidRPr="001503F7">
              <w:t>Налог на прибыль</w:t>
            </w:r>
          </w:p>
        </w:tc>
        <w:tc>
          <w:tcPr>
            <w:tcW w:w="2009" w:type="dxa"/>
            <w:shd w:val="clear" w:color="auto" w:fill="auto"/>
            <w:vAlign w:val="center"/>
          </w:tcPr>
          <w:p w14:paraId="269590FF" w14:textId="77777777" w:rsidR="00053E43" w:rsidRPr="001503F7" w:rsidRDefault="00053E43" w:rsidP="00053E43">
            <w:pPr>
              <w:jc w:val="center"/>
            </w:pPr>
            <w:r w:rsidRPr="001503F7">
              <w:t>6</w:t>
            </w:r>
          </w:p>
        </w:tc>
      </w:tr>
      <w:tr w:rsidR="00053E43" w:rsidRPr="001503F7" w14:paraId="59A0B4FA" w14:textId="77777777" w:rsidTr="00053E43">
        <w:trPr>
          <w:trHeight w:val="410"/>
          <w:jc w:val="center"/>
        </w:trPr>
        <w:tc>
          <w:tcPr>
            <w:tcW w:w="817" w:type="dxa"/>
            <w:shd w:val="clear" w:color="auto" w:fill="auto"/>
            <w:noWrap/>
            <w:vAlign w:val="center"/>
            <w:hideMark/>
          </w:tcPr>
          <w:p w14:paraId="3326CF68" w14:textId="77777777" w:rsidR="00053E43" w:rsidRPr="001503F7" w:rsidRDefault="00053E43" w:rsidP="00053E43">
            <w:pPr>
              <w:jc w:val="center"/>
              <w:rPr>
                <w:b/>
              </w:rPr>
            </w:pPr>
            <w:r w:rsidRPr="001503F7">
              <w:rPr>
                <w:b/>
              </w:rPr>
              <w:t>3</w:t>
            </w:r>
          </w:p>
        </w:tc>
        <w:tc>
          <w:tcPr>
            <w:tcW w:w="6780" w:type="dxa"/>
            <w:shd w:val="clear" w:color="auto" w:fill="auto"/>
            <w:vAlign w:val="center"/>
            <w:hideMark/>
          </w:tcPr>
          <w:p w14:paraId="72EF89D1" w14:textId="77777777" w:rsidR="00053E43" w:rsidRPr="001503F7" w:rsidRDefault="00053E43" w:rsidP="00053E43">
            <w:pPr>
              <w:rPr>
                <w:b/>
              </w:rPr>
            </w:pPr>
            <w:r w:rsidRPr="001503F7">
              <w:rPr>
                <w:b/>
              </w:rPr>
              <w:t>Итого неподконтрольных расходов</w:t>
            </w:r>
          </w:p>
        </w:tc>
        <w:tc>
          <w:tcPr>
            <w:tcW w:w="2009" w:type="dxa"/>
            <w:shd w:val="clear" w:color="auto" w:fill="auto"/>
            <w:vAlign w:val="center"/>
          </w:tcPr>
          <w:p w14:paraId="6A870A3D" w14:textId="77777777" w:rsidR="00053E43" w:rsidRPr="001503F7" w:rsidRDefault="00053E43" w:rsidP="00053E43">
            <w:pPr>
              <w:jc w:val="center"/>
              <w:rPr>
                <w:b/>
              </w:rPr>
            </w:pPr>
            <w:r w:rsidRPr="001503F7">
              <w:rPr>
                <w:b/>
              </w:rPr>
              <w:t>759</w:t>
            </w:r>
          </w:p>
        </w:tc>
      </w:tr>
    </w:tbl>
    <w:p w14:paraId="054BCD77" w14:textId="77777777" w:rsidR="00053E43" w:rsidRPr="001503F7" w:rsidRDefault="00053E43" w:rsidP="00053E43">
      <w:pPr>
        <w:tabs>
          <w:tab w:val="left" w:pos="1890"/>
        </w:tabs>
        <w:spacing w:line="360" w:lineRule="auto"/>
        <w:ind w:firstLine="720"/>
        <w:jc w:val="both"/>
      </w:pPr>
    </w:p>
    <w:p w14:paraId="4815FE42" w14:textId="77777777" w:rsidR="00053E43" w:rsidRPr="001503F7" w:rsidRDefault="00053E43" w:rsidP="00053E43">
      <w:pPr>
        <w:numPr>
          <w:ilvl w:val="0"/>
          <w:numId w:val="15"/>
        </w:numPr>
        <w:ind w:right="-142"/>
        <w:jc w:val="right"/>
        <w:rPr>
          <w:color w:val="000000"/>
        </w:rPr>
      </w:pPr>
    </w:p>
    <w:p w14:paraId="0EC81461" w14:textId="77777777" w:rsidR="00053E43" w:rsidRPr="001503F7" w:rsidRDefault="00053E43" w:rsidP="00053E43">
      <w:pPr>
        <w:jc w:val="center"/>
        <w:rPr>
          <w:b/>
        </w:rPr>
      </w:pPr>
      <w:r w:rsidRPr="001503F7">
        <w:rPr>
          <w:b/>
        </w:rPr>
        <w:t>Фактические неподконтрольные расходы Томь-Усинская ГРЭС</w:t>
      </w:r>
    </w:p>
    <w:p w14:paraId="2CC27E05" w14:textId="77777777" w:rsidR="00053E43" w:rsidRPr="001503F7" w:rsidRDefault="00053E43" w:rsidP="00053E43">
      <w:pPr>
        <w:jc w:val="right"/>
      </w:pPr>
      <w:r w:rsidRPr="001503F7">
        <w:t>тыс. руб.</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780"/>
        <w:gridCol w:w="2009"/>
      </w:tblGrid>
      <w:tr w:rsidR="00053E43" w:rsidRPr="001503F7" w14:paraId="18AABBD2" w14:textId="77777777" w:rsidTr="00053E43">
        <w:trPr>
          <w:trHeight w:val="417"/>
          <w:tblHeader/>
          <w:jc w:val="center"/>
        </w:trPr>
        <w:tc>
          <w:tcPr>
            <w:tcW w:w="817" w:type="dxa"/>
            <w:shd w:val="clear" w:color="auto" w:fill="auto"/>
            <w:vAlign w:val="center"/>
            <w:hideMark/>
          </w:tcPr>
          <w:p w14:paraId="3C6942CF" w14:textId="77777777" w:rsidR="00053E43" w:rsidRPr="001503F7" w:rsidRDefault="00053E43" w:rsidP="00053E43">
            <w:pPr>
              <w:jc w:val="center"/>
            </w:pPr>
            <w:r w:rsidRPr="001503F7">
              <w:t>№</w:t>
            </w:r>
            <w:r w:rsidRPr="001503F7">
              <w:br/>
              <w:t>п. п.</w:t>
            </w:r>
          </w:p>
        </w:tc>
        <w:tc>
          <w:tcPr>
            <w:tcW w:w="6780" w:type="dxa"/>
            <w:shd w:val="clear" w:color="auto" w:fill="auto"/>
            <w:noWrap/>
            <w:vAlign w:val="center"/>
            <w:hideMark/>
          </w:tcPr>
          <w:p w14:paraId="2D34D37F" w14:textId="77777777" w:rsidR="00053E43" w:rsidRPr="001503F7" w:rsidRDefault="00053E43" w:rsidP="00053E43">
            <w:pPr>
              <w:jc w:val="center"/>
            </w:pPr>
            <w:r w:rsidRPr="001503F7">
              <w:t>Показатель</w:t>
            </w:r>
          </w:p>
        </w:tc>
        <w:tc>
          <w:tcPr>
            <w:tcW w:w="2009" w:type="dxa"/>
            <w:shd w:val="clear" w:color="auto" w:fill="auto"/>
            <w:vAlign w:val="center"/>
          </w:tcPr>
          <w:p w14:paraId="5EA26FE0" w14:textId="77777777" w:rsidR="00053E43" w:rsidRPr="001503F7" w:rsidRDefault="00053E43" w:rsidP="00053E43">
            <w:pPr>
              <w:jc w:val="center"/>
            </w:pPr>
            <w:r w:rsidRPr="001503F7">
              <w:t>Факт 2016 года</w:t>
            </w:r>
          </w:p>
        </w:tc>
      </w:tr>
      <w:tr w:rsidR="00053E43" w:rsidRPr="001503F7" w14:paraId="2C86CECB" w14:textId="77777777" w:rsidTr="00053E43">
        <w:trPr>
          <w:trHeight w:val="525"/>
          <w:jc w:val="center"/>
        </w:trPr>
        <w:tc>
          <w:tcPr>
            <w:tcW w:w="817" w:type="dxa"/>
            <w:shd w:val="clear" w:color="auto" w:fill="auto"/>
            <w:noWrap/>
            <w:vAlign w:val="center"/>
            <w:hideMark/>
          </w:tcPr>
          <w:p w14:paraId="68F419CA" w14:textId="77777777" w:rsidR="00053E43" w:rsidRPr="001503F7" w:rsidRDefault="00053E43" w:rsidP="00053E43">
            <w:pPr>
              <w:jc w:val="center"/>
            </w:pPr>
            <w:r w:rsidRPr="001503F7">
              <w:t>1.1</w:t>
            </w:r>
          </w:p>
        </w:tc>
        <w:tc>
          <w:tcPr>
            <w:tcW w:w="6780" w:type="dxa"/>
            <w:shd w:val="clear" w:color="auto" w:fill="auto"/>
            <w:vAlign w:val="center"/>
            <w:hideMark/>
          </w:tcPr>
          <w:p w14:paraId="778E448E"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27E8E430" w14:textId="77777777" w:rsidR="00053E43" w:rsidRPr="001503F7" w:rsidRDefault="00053E43" w:rsidP="00053E43">
            <w:pPr>
              <w:jc w:val="center"/>
            </w:pPr>
            <w:r w:rsidRPr="001503F7">
              <w:t>0</w:t>
            </w:r>
          </w:p>
        </w:tc>
      </w:tr>
      <w:tr w:rsidR="00053E43" w:rsidRPr="001503F7" w14:paraId="406D137C" w14:textId="77777777" w:rsidTr="00053E43">
        <w:trPr>
          <w:trHeight w:val="300"/>
          <w:jc w:val="center"/>
        </w:trPr>
        <w:tc>
          <w:tcPr>
            <w:tcW w:w="817" w:type="dxa"/>
            <w:shd w:val="clear" w:color="auto" w:fill="auto"/>
            <w:noWrap/>
            <w:vAlign w:val="center"/>
            <w:hideMark/>
          </w:tcPr>
          <w:p w14:paraId="4AB814EB" w14:textId="77777777" w:rsidR="00053E43" w:rsidRPr="001503F7" w:rsidRDefault="00053E43" w:rsidP="00053E43">
            <w:pPr>
              <w:jc w:val="center"/>
            </w:pPr>
            <w:r w:rsidRPr="001503F7">
              <w:t>1.2</w:t>
            </w:r>
          </w:p>
        </w:tc>
        <w:tc>
          <w:tcPr>
            <w:tcW w:w="6780" w:type="dxa"/>
            <w:shd w:val="clear" w:color="auto" w:fill="auto"/>
            <w:noWrap/>
            <w:vAlign w:val="center"/>
            <w:hideMark/>
          </w:tcPr>
          <w:p w14:paraId="130746AD" w14:textId="77777777" w:rsidR="00053E43" w:rsidRPr="001503F7" w:rsidRDefault="00053E43" w:rsidP="00053E43">
            <w:r w:rsidRPr="001503F7">
              <w:t>Арендная плата</w:t>
            </w:r>
          </w:p>
        </w:tc>
        <w:tc>
          <w:tcPr>
            <w:tcW w:w="2009" w:type="dxa"/>
            <w:shd w:val="clear" w:color="auto" w:fill="auto"/>
            <w:vAlign w:val="center"/>
          </w:tcPr>
          <w:p w14:paraId="192F2362" w14:textId="77777777" w:rsidR="00053E43" w:rsidRPr="001503F7" w:rsidRDefault="00053E43" w:rsidP="00053E43">
            <w:pPr>
              <w:jc w:val="center"/>
            </w:pPr>
            <w:r w:rsidRPr="001503F7">
              <w:t>0</w:t>
            </w:r>
          </w:p>
        </w:tc>
      </w:tr>
      <w:tr w:rsidR="00053E43" w:rsidRPr="001503F7" w14:paraId="041A9C8F" w14:textId="77777777" w:rsidTr="00053E43">
        <w:trPr>
          <w:trHeight w:val="300"/>
          <w:jc w:val="center"/>
        </w:trPr>
        <w:tc>
          <w:tcPr>
            <w:tcW w:w="817" w:type="dxa"/>
            <w:shd w:val="clear" w:color="auto" w:fill="auto"/>
            <w:noWrap/>
            <w:vAlign w:val="center"/>
            <w:hideMark/>
          </w:tcPr>
          <w:p w14:paraId="33914E52" w14:textId="77777777" w:rsidR="00053E43" w:rsidRPr="001503F7" w:rsidRDefault="00053E43" w:rsidP="00053E43">
            <w:pPr>
              <w:jc w:val="center"/>
            </w:pPr>
            <w:r w:rsidRPr="001503F7">
              <w:t>1.3</w:t>
            </w:r>
          </w:p>
        </w:tc>
        <w:tc>
          <w:tcPr>
            <w:tcW w:w="6780" w:type="dxa"/>
            <w:shd w:val="clear" w:color="auto" w:fill="auto"/>
            <w:noWrap/>
            <w:vAlign w:val="center"/>
            <w:hideMark/>
          </w:tcPr>
          <w:p w14:paraId="68766432" w14:textId="77777777" w:rsidR="00053E43" w:rsidRPr="001503F7" w:rsidRDefault="00053E43" w:rsidP="00053E43">
            <w:r w:rsidRPr="001503F7">
              <w:t>Концессионная плата</w:t>
            </w:r>
          </w:p>
        </w:tc>
        <w:tc>
          <w:tcPr>
            <w:tcW w:w="2009" w:type="dxa"/>
            <w:shd w:val="clear" w:color="auto" w:fill="auto"/>
            <w:vAlign w:val="center"/>
          </w:tcPr>
          <w:p w14:paraId="20EECC26" w14:textId="77777777" w:rsidR="00053E43" w:rsidRPr="001503F7" w:rsidRDefault="00053E43" w:rsidP="00053E43">
            <w:pPr>
              <w:jc w:val="center"/>
            </w:pPr>
            <w:r w:rsidRPr="001503F7">
              <w:t>0</w:t>
            </w:r>
          </w:p>
        </w:tc>
      </w:tr>
      <w:tr w:rsidR="00053E43" w:rsidRPr="001503F7" w14:paraId="1DAE0CCC" w14:textId="77777777" w:rsidTr="00053E43">
        <w:trPr>
          <w:trHeight w:val="513"/>
          <w:jc w:val="center"/>
        </w:trPr>
        <w:tc>
          <w:tcPr>
            <w:tcW w:w="817" w:type="dxa"/>
            <w:shd w:val="clear" w:color="auto" w:fill="auto"/>
            <w:noWrap/>
            <w:vAlign w:val="center"/>
            <w:hideMark/>
          </w:tcPr>
          <w:p w14:paraId="0BF4C9C2" w14:textId="77777777" w:rsidR="00053E43" w:rsidRPr="001503F7" w:rsidRDefault="00053E43" w:rsidP="00053E43">
            <w:pPr>
              <w:jc w:val="center"/>
            </w:pPr>
            <w:r w:rsidRPr="001503F7">
              <w:t>1.4</w:t>
            </w:r>
          </w:p>
        </w:tc>
        <w:tc>
          <w:tcPr>
            <w:tcW w:w="6780" w:type="dxa"/>
            <w:shd w:val="clear" w:color="auto" w:fill="auto"/>
            <w:vAlign w:val="center"/>
            <w:hideMark/>
          </w:tcPr>
          <w:p w14:paraId="48ECC69B" w14:textId="77777777" w:rsidR="00053E43" w:rsidRPr="001503F7" w:rsidRDefault="00053E43" w:rsidP="00053E43">
            <w:r w:rsidRPr="001503F7">
              <w:t>Расходы на уплату налогов, сборов и других обязательных платежей, в том числе:</w:t>
            </w:r>
          </w:p>
        </w:tc>
        <w:tc>
          <w:tcPr>
            <w:tcW w:w="2009" w:type="dxa"/>
            <w:shd w:val="clear" w:color="auto" w:fill="auto"/>
            <w:vAlign w:val="center"/>
          </w:tcPr>
          <w:p w14:paraId="3E8C0BD0" w14:textId="77777777" w:rsidR="00053E43" w:rsidRPr="001503F7" w:rsidRDefault="00053E43" w:rsidP="00053E43">
            <w:pPr>
              <w:jc w:val="center"/>
            </w:pPr>
            <w:r w:rsidRPr="001503F7">
              <w:t>229</w:t>
            </w:r>
          </w:p>
        </w:tc>
      </w:tr>
      <w:tr w:rsidR="00053E43" w:rsidRPr="001503F7" w14:paraId="2DE9911E" w14:textId="77777777" w:rsidTr="00053E43">
        <w:trPr>
          <w:trHeight w:val="355"/>
          <w:jc w:val="center"/>
        </w:trPr>
        <w:tc>
          <w:tcPr>
            <w:tcW w:w="817" w:type="dxa"/>
            <w:shd w:val="clear" w:color="auto" w:fill="auto"/>
            <w:noWrap/>
            <w:vAlign w:val="center"/>
          </w:tcPr>
          <w:p w14:paraId="392DA69B" w14:textId="77777777" w:rsidR="00053E43" w:rsidRPr="001503F7" w:rsidRDefault="00053E43" w:rsidP="00053E43">
            <w:pPr>
              <w:jc w:val="center"/>
            </w:pPr>
          </w:p>
        </w:tc>
        <w:tc>
          <w:tcPr>
            <w:tcW w:w="6780" w:type="dxa"/>
            <w:shd w:val="clear" w:color="auto" w:fill="auto"/>
            <w:noWrap/>
            <w:vAlign w:val="center"/>
          </w:tcPr>
          <w:p w14:paraId="275D6080" w14:textId="77777777" w:rsidR="00053E43" w:rsidRPr="001503F7" w:rsidRDefault="00053E43" w:rsidP="00053E43">
            <w:r w:rsidRPr="001503F7">
              <w:t xml:space="preserve">- водный налог                              </w:t>
            </w:r>
          </w:p>
        </w:tc>
        <w:tc>
          <w:tcPr>
            <w:tcW w:w="2009" w:type="dxa"/>
            <w:shd w:val="clear" w:color="auto" w:fill="auto"/>
            <w:vAlign w:val="center"/>
          </w:tcPr>
          <w:p w14:paraId="444BE052" w14:textId="77777777" w:rsidR="00053E43" w:rsidRPr="001503F7" w:rsidRDefault="00053E43" w:rsidP="00053E43">
            <w:pPr>
              <w:jc w:val="center"/>
            </w:pPr>
            <w:r w:rsidRPr="001503F7">
              <w:t>229</w:t>
            </w:r>
          </w:p>
        </w:tc>
      </w:tr>
      <w:tr w:rsidR="00053E43" w:rsidRPr="001503F7" w14:paraId="15A8DA6F" w14:textId="77777777" w:rsidTr="00053E43">
        <w:trPr>
          <w:trHeight w:val="212"/>
          <w:jc w:val="center"/>
        </w:trPr>
        <w:tc>
          <w:tcPr>
            <w:tcW w:w="817" w:type="dxa"/>
            <w:shd w:val="clear" w:color="auto" w:fill="auto"/>
            <w:noWrap/>
            <w:vAlign w:val="center"/>
            <w:hideMark/>
          </w:tcPr>
          <w:p w14:paraId="7470F1E1" w14:textId="77777777" w:rsidR="00053E43" w:rsidRPr="001503F7" w:rsidRDefault="00053E43" w:rsidP="00053E43">
            <w:pPr>
              <w:jc w:val="center"/>
            </w:pPr>
            <w:r w:rsidRPr="001503F7">
              <w:t>1.5</w:t>
            </w:r>
          </w:p>
        </w:tc>
        <w:tc>
          <w:tcPr>
            <w:tcW w:w="6780" w:type="dxa"/>
            <w:shd w:val="clear" w:color="auto" w:fill="auto"/>
            <w:vAlign w:val="center"/>
            <w:hideMark/>
          </w:tcPr>
          <w:p w14:paraId="2BFC379B" w14:textId="77777777" w:rsidR="00053E43" w:rsidRPr="001503F7" w:rsidRDefault="00053E43" w:rsidP="00053E43">
            <w:r w:rsidRPr="001503F7">
              <w:t>Отчисления на социальные нужды</w:t>
            </w:r>
          </w:p>
        </w:tc>
        <w:tc>
          <w:tcPr>
            <w:tcW w:w="2009" w:type="dxa"/>
            <w:shd w:val="clear" w:color="auto" w:fill="auto"/>
            <w:vAlign w:val="center"/>
          </w:tcPr>
          <w:p w14:paraId="05EDFA52" w14:textId="77777777" w:rsidR="00053E43" w:rsidRPr="001503F7" w:rsidRDefault="00053E43" w:rsidP="00053E43">
            <w:pPr>
              <w:jc w:val="center"/>
            </w:pPr>
            <w:r w:rsidRPr="001503F7">
              <w:t>787</w:t>
            </w:r>
          </w:p>
        </w:tc>
      </w:tr>
      <w:tr w:rsidR="00053E43" w:rsidRPr="001503F7" w14:paraId="00A73B33" w14:textId="77777777" w:rsidTr="00053E43">
        <w:trPr>
          <w:trHeight w:val="306"/>
          <w:jc w:val="center"/>
        </w:trPr>
        <w:tc>
          <w:tcPr>
            <w:tcW w:w="817" w:type="dxa"/>
            <w:shd w:val="clear" w:color="auto" w:fill="auto"/>
            <w:noWrap/>
            <w:vAlign w:val="center"/>
            <w:hideMark/>
          </w:tcPr>
          <w:p w14:paraId="09D0821C" w14:textId="77777777" w:rsidR="00053E43" w:rsidRPr="001503F7" w:rsidRDefault="00053E43" w:rsidP="00053E43">
            <w:pPr>
              <w:jc w:val="center"/>
            </w:pPr>
            <w:r w:rsidRPr="001503F7">
              <w:t>1.6</w:t>
            </w:r>
          </w:p>
        </w:tc>
        <w:tc>
          <w:tcPr>
            <w:tcW w:w="6780" w:type="dxa"/>
            <w:shd w:val="clear" w:color="auto" w:fill="auto"/>
            <w:vAlign w:val="center"/>
            <w:hideMark/>
          </w:tcPr>
          <w:p w14:paraId="1F1C1EFA" w14:textId="77777777" w:rsidR="00053E43" w:rsidRPr="001503F7" w:rsidRDefault="00053E43" w:rsidP="00053E43">
            <w:r w:rsidRPr="001503F7">
              <w:t>Расходы по сомнительным долгам</w:t>
            </w:r>
          </w:p>
        </w:tc>
        <w:tc>
          <w:tcPr>
            <w:tcW w:w="2009" w:type="dxa"/>
            <w:shd w:val="clear" w:color="auto" w:fill="auto"/>
            <w:vAlign w:val="center"/>
          </w:tcPr>
          <w:p w14:paraId="14DD1625" w14:textId="77777777" w:rsidR="00053E43" w:rsidRPr="001503F7" w:rsidRDefault="00053E43" w:rsidP="00053E43">
            <w:pPr>
              <w:jc w:val="center"/>
            </w:pPr>
            <w:r w:rsidRPr="001503F7">
              <w:t>0</w:t>
            </w:r>
          </w:p>
        </w:tc>
      </w:tr>
      <w:tr w:rsidR="00053E43" w:rsidRPr="001503F7" w14:paraId="76857A53" w14:textId="77777777" w:rsidTr="00053E43">
        <w:trPr>
          <w:trHeight w:val="244"/>
          <w:jc w:val="center"/>
        </w:trPr>
        <w:tc>
          <w:tcPr>
            <w:tcW w:w="817" w:type="dxa"/>
            <w:shd w:val="clear" w:color="auto" w:fill="auto"/>
            <w:noWrap/>
            <w:vAlign w:val="center"/>
            <w:hideMark/>
          </w:tcPr>
          <w:p w14:paraId="2A96B805" w14:textId="77777777" w:rsidR="00053E43" w:rsidRPr="001503F7" w:rsidRDefault="00053E43" w:rsidP="00053E43">
            <w:pPr>
              <w:jc w:val="center"/>
            </w:pPr>
            <w:r w:rsidRPr="001503F7">
              <w:t>1.7</w:t>
            </w:r>
          </w:p>
        </w:tc>
        <w:tc>
          <w:tcPr>
            <w:tcW w:w="6780" w:type="dxa"/>
            <w:shd w:val="clear" w:color="auto" w:fill="auto"/>
            <w:vAlign w:val="center"/>
            <w:hideMark/>
          </w:tcPr>
          <w:p w14:paraId="731E5CE6" w14:textId="77777777" w:rsidR="00053E43" w:rsidRPr="001503F7" w:rsidRDefault="00053E43" w:rsidP="00053E43">
            <w:r w:rsidRPr="001503F7">
              <w:t>Амортизация основных средств и нематериальных активов</w:t>
            </w:r>
          </w:p>
        </w:tc>
        <w:tc>
          <w:tcPr>
            <w:tcW w:w="2009" w:type="dxa"/>
            <w:shd w:val="clear" w:color="auto" w:fill="auto"/>
            <w:vAlign w:val="center"/>
          </w:tcPr>
          <w:p w14:paraId="6EDEDB06" w14:textId="77777777" w:rsidR="00053E43" w:rsidRPr="001503F7" w:rsidRDefault="00053E43" w:rsidP="00053E43">
            <w:pPr>
              <w:jc w:val="center"/>
            </w:pPr>
            <w:r w:rsidRPr="001503F7">
              <w:t>252</w:t>
            </w:r>
          </w:p>
        </w:tc>
      </w:tr>
      <w:tr w:rsidR="00053E43" w:rsidRPr="001503F7" w14:paraId="49D0B206" w14:textId="77777777" w:rsidTr="00053E43">
        <w:trPr>
          <w:trHeight w:val="425"/>
          <w:jc w:val="center"/>
        </w:trPr>
        <w:tc>
          <w:tcPr>
            <w:tcW w:w="817" w:type="dxa"/>
            <w:shd w:val="clear" w:color="auto" w:fill="auto"/>
            <w:noWrap/>
            <w:vAlign w:val="center"/>
            <w:hideMark/>
          </w:tcPr>
          <w:p w14:paraId="79B2B9CF" w14:textId="77777777" w:rsidR="00053E43" w:rsidRPr="001503F7" w:rsidRDefault="00053E43" w:rsidP="00053E43">
            <w:pPr>
              <w:jc w:val="center"/>
            </w:pPr>
            <w:r w:rsidRPr="001503F7">
              <w:t>1.8</w:t>
            </w:r>
          </w:p>
        </w:tc>
        <w:tc>
          <w:tcPr>
            <w:tcW w:w="6780" w:type="dxa"/>
            <w:shd w:val="clear" w:color="auto" w:fill="auto"/>
            <w:vAlign w:val="center"/>
            <w:hideMark/>
          </w:tcPr>
          <w:p w14:paraId="588F3D8C"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2009" w:type="dxa"/>
            <w:shd w:val="clear" w:color="auto" w:fill="auto"/>
            <w:vAlign w:val="center"/>
          </w:tcPr>
          <w:p w14:paraId="0A390DBD" w14:textId="77777777" w:rsidR="00053E43" w:rsidRPr="001503F7" w:rsidRDefault="00053E43" w:rsidP="00053E43">
            <w:pPr>
              <w:jc w:val="center"/>
            </w:pPr>
            <w:r w:rsidRPr="001503F7">
              <w:t>0</w:t>
            </w:r>
          </w:p>
        </w:tc>
      </w:tr>
      <w:tr w:rsidR="00053E43" w:rsidRPr="001503F7" w14:paraId="169435B3" w14:textId="77777777" w:rsidTr="00053E43">
        <w:trPr>
          <w:trHeight w:val="300"/>
          <w:jc w:val="center"/>
        </w:trPr>
        <w:tc>
          <w:tcPr>
            <w:tcW w:w="817" w:type="dxa"/>
            <w:shd w:val="clear" w:color="auto" w:fill="auto"/>
            <w:noWrap/>
            <w:vAlign w:val="center"/>
            <w:hideMark/>
          </w:tcPr>
          <w:p w14:paraId="664A6A04" w14:textId="77777777" w:rsidR="00053E43" w:rsidRPr="001503F7" w:rsidRDefault="00053E43" w:rsidP="00053E43">
            <w:pPr>
              <w:jc w:val="center"/>
            </w:pPr>
            <w:r w:rsidRPr="001503F7">
              <w:t>1</w:t>
            </w:r>
          </w:p>
        </w:tc>
        <w:tc>
          <w:tcPr>
            <w:tcW w:w="6780" w:type="dxa"/>
            <w:shd w:val="clear" w:color="auto" w:fill="auto"/>
            <w:noWrap/>
            <w:vAlign w:val="center"/>
            <w:hideMark/>
          </w:tcPr>
          <w:p w14:paraId="4FD2137D" w14:textId="77777777" w:rsidR="00053E43" w:rsidRPr="001503F7" w:rsidRDefault="00053E43" w:rsidP="00053E43">
            <w:r w:rsidRPr="001503F7">
              <w:t>ИТОГО</w:t>
            </w:r>
          </w:p>
        </w:tc>
        <w:tc>
          <w:tcPr>
            <w:tcW w:w="2009" w:type="dxa"/>
            <w:shd w:val="clear" w:color="auto" w:fill="auto"/>
            <w:vAlign w:val="center"/>
          </w:tcPr>
          <w:p w14:paraId="49427BCD" w14:textId="77777777" w:rsidR="00053E43" w:rsidRPr="001503F7" w:rsidRDefault="00053E43" w:rsidP="00053E43">
            <w:pPr>
              <w:jc w:val="center"/>
            </w:pPr>
            <w:r w:rsidRPr="001503F7">
              <w:t>1 268</w:t>
            </w:r>
          </w:p>
        </w:tc>
      </w:tr>
      <w:tr w:rsidR="00053E43" w:rsidRPr="001503F7" w14:paraId="04426AD2" w14:textId="77777777" w:rsidTr="00053E43">
        <w:trPr>
          <w:trHeight w:val="100"/>
          <w:jc w:val="center"/>
        </w:trPr>
        <w:tc>
          <w:tcPr>
            <w:tcW w:w="817" w:type="dxa"/>
            <w:shd w:val="clear" w:color="auto" w:fill="auto"/>
            <w:noWrap/>
            <w:vAlign w:val="center"/>
            <w:hideMark/>
          </w:tcPr>
          <w:p w14:paraId="4EDCDFC7" w14:textId="77777777" w:rsidR="00053E43" w:rsidRPr="001503F7" w:rsidRDefault="00053E43" w:rsidP="00053E43">
            <w:pPr>
              <w:jc w:val="center"/>
            </w:pPr>
            <w:r w:rsidRPr="001503F7">
              <w:t>2</w:t>
            </w:r>
          </w:p>
        </w:tc>
        <w:tc>
          <w:tcPr>
            <w:tcW w:w="6780" w:type="dxa"/>
            <w:shd w:val="clear" w:color="auto" w:fill="auto"/>
            <w:noWrap/>
            <w:vAlign w:val="center"/>
            <w:hideMark/>
          </w:tcPr>
          <w:p w14:paraId="0A81C7A3" w14:textId="77777777" w:rsidR="00053E43" w:rsidRPr="001503F7" w:rsidRDefault="00053E43" w:rsidP="00053E43">
            <w:r w:rsidRPr="001503F7">
              <w:t>Налог на прибыль</w:t>
            </w:r>
          </w:p>
        </w:tc>
        <w:tc>
          <w:tcPr>
            <w:tcW w:w="2009" w:type="dxa"/>
            <w:shd w:val="clear" w:color="auto" w:fill="auto"/>
            <w:vAlign w:val="center"/>
          </w:tcPr>
          <w:p w14:paraId="2FD472BC" w14:textId="77777777" w:rsidR="00053E43" w:rsidRPr="001503F7" w:rsidRDefault="00053E43" w:rsidP="00053E43">
            <w:pPr>
              <w:jc w:val="center"/>
            </w:pPr>
            <w:r w:rsidRPr="001503F7">
              <w:t>8</w:t>
            </w:r>
          </w:p>
        </w:tc>
      </w:tr>
      <w:tr w:rsidR="00053E43" w:rsidRPr="001503F7" w14:paraId="5CF44C13" w14:textId="77777777" w:rsidTr="00053E43">
        <w:trPr>
          <w:trHeight w:val="410"/>
          <w:jc w:val="center"/>
        </w:trPr>
        <w:tc>
          <w:tcPr>
            <w:tcW w:w="817" w:type="dxa"/>
            <w:shd w:val="clear" w:color="auto" w:fill="auto"/>
            <w:noWrap/>
            <w:vAlign w:val="center"/>
            <w:hideMark/>
          </w:tcPr>
          <w:p w14:paraId="0308A993" w14:textId="77777777" w:rsidR="00053E43" w:rsidRPr="001503F7" w:rsidRDefault="00053E43" w:rsidP="00053E43">
            <w:pPr>
              <w:jc w:val="center"/>
              <w:rPr>
                <w:b/>
              </w:rPr>
            </w:pPr>
            <w:r w:rsidRPr="001503F7">
              <w:rPr>
                <w:b/>
              </w:rPr>
              <w:t>4</w:t>
            </w:r>
          </w:p>
        </w:tc>
        <w:tc>
          <w:tcPr>
            <w:tcW w:w="6780" w:type="dxa"/>
            <w:shd w:val="clear" w:color="auto" w:fill="auto"/>
            <w:vAlign w:val="center"/>
            <w:hideMark/>
          </w:tcPr>
          <w:p w14:paraId="7E5E111D" w14:textId="77777777" w:rsidR="00053E43" w:rsidRPr="001503F7" w:rsidRDefault="00053E43" w:rsidP="00053E43">
            <w:pPr>
              <w:rPr>
                <w:b/>
              </w:rPr>
            </w:pPr>
            <w:r w:rsidRPr="001503F7">
              <w:rPr>
                <w:b/>
              </w:rPr>
              <w:t>Итого неподконтрольных расходов</w:t>
            </w:r>
          </w:p>
        </w:tc>
        <w:tc>
          <w:tcPr>
            <w:tcW w:w="2009" w:type="dxa"/>
            <w:shd w:val="clear" w:color="auto" w:fill="auto"/>
            <w:vAlign w:val="center"/>
          </w:tcPr>
          <w:p w14:paraId="79C385E3" w14:textId="77777777" w:rsidR="00053E43" w:rsidRPr="001503F7" w:rsidRDefault="00053E43" w:rsidP="00053E43">
            <w:pPr>
              <w:jc w:val="center"/>
              <w:rPr>
                <w:b/>
              </w:rPr>
            </w:pPr>
            <w:r w:rsidRPr="001503F7">
              <w:rPr>
                <w:b/>
              </w:rPr>
              <w:t>1 276</w:t>
            </w:r>
          </w:p>
        </w:tc>
      </w:tr>
    </w:tbl>
    <w:p w14:paraId="2317636C" w14:textId="77777777" w:rsidR="00053E43" w:rsidRPr="001503F7" w:rsidRDefault="00053E43" w:rsidP="00053E43">
      <w:pPr>
        <w:tabs>
          <w:tab w:val="left" w:pos="1890"/>
        </w:tabs>
        <w:spacing w:line="360" w:lineRule="auto"/>
        <w:ind w:firstLine="720"/>
        <w:jc w:val="both"/>
      </w:pPr>
    </w:p>
    <w:p w14:paraId="534DFD00"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71EFCFE0" w14:textId="77777777" w:rsidR="00053E43" w:rsidRPr="001503F7" w:rsidRDefault="00053E43" w:rsidP="0035609C">
      <w:pPr>
        <w:tabs>
          <w:tab w:val="left" w:pos="1890"/>
        </w:tabs>
        <w:ind w:firstLine="720"/>
        <w:jc w:val="both"/>
      </w:pPr>
      <w:r w:rsidRPr="001503F7">
        <w:lastRenderedPageBreak/>
        <w:t xml:space="preserve">3. </w:t>
      </w:r>
      <w:r w:rsidRPr="001503F7">
        <w:rPr>
          <w:u w:val="single"/>
        </w:rPr>
        <w:t>Расходы на приобретение энергетических ресурсов</w:t>
      </w:r>
      <w:r w:rsidRPr="001503F7">
        <w:t>.</w:t>
      </w:r>
    </w:p>
    <w:p w14:paraId="1806AD47" w14:textId="77777777" w:rsidR="00053E43" w:rsidRPr="001503F7" w:rsidRDefault="00053E43" w:rsidP="0035609C">
      <w:pPr>
        <w:tabs>
          <w:tab w:val="left" w:pos="1890"/>
        </w:tabs>
        <w:ind w:firstLine="720"/>
        <w:jc w:val="both"/>
      </w:pPr>
      <w:r w:rsidRPr="001503F7">
        <w:t>Предприятие не несёт расходов по данной статье.</w:t>
      </w:r>
    </w:p>
    <w:p w14:paraId="53323BA8" w14:textId="77777777" w:rsidR="00053E43" w:rsidRPr="001503F7" w:rsidRDefault="00053E43" w:rsidP="0035609C">
      <w:pPr>
        <w:tabs>
          <w:tab w:val="left" w:pos="1890"/>
        </w:tabs>
        <w:ind w:firstLine="720"/>
        <w:jc w:val="both"/>
      </w:pPr>
      <w:r w:rsidRPr="001503F7">
        <w:t xml:space="preserve">4. </w:t>
      </w:r>
      <w:r w:rsidRPr="001503F7">
        <w:rPr>
          <w:u w:val="single"/>
        </w:rPr>
        <w:t>Фактическая прибыль</w:t>
      </w:r>
      <w:r w:rsidRPr="001503F7">
        <w:t>, рассчитываемая по формуле:</w:t>
      </w:r>
    </w:p>
    <w:p w14:paraId="49278515" w14:textId="10E9F5C1" w:rsidR="00053E43" w:rsidRPr="001503F7" w:rsidRDefault="00053E43" w:rsidP="0035609C">
      <w:pPr>
        <w:autoSpaceDE w:val="0"/>
        <w:autoSpaceDN w:val="0"/>
        <w:adjustRightInd w:val="0"/>
        <w:jc w:val="center"/>
        <w:rPr>
          <w:position w:val="-68"/>
        </w:rPr>
      </w:pPr>
      <w:r w:rsidRPr="001503F7">
        <w:rPr>
          <w:noProof/>
          <w:position w:val="-68"/>
        </w:rPr>
        <w:drawing>
          <wp:inline distT="0" distB="0" distL="0" distR="0" wp14:anchorId="4E401728" wp14:editId="14BC2527">
            <wp:extent cx="3143250" cy="10096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0C29436F" w14:textId="77777777" w:rsidR="00053E43" w:rsidRPr="001503F7" w:rsidRDefault="00053E43" w:rsidP="0035609C">
      <w:pPr>
        <w:tabs>
          <w:tab w:val="left" w:pos="1890"/>
        </w:tabs>
        <w:ind w:firstLine="720"/>
        <w:jc w:val="both"/>
      </w:pPr>
      <w:r w:rsidRPr="001503F7">
        <w:t>Постановлением РЭК Кемеровской области от 27.11.2015 № 628 от 01.12.2015 № 677 нормативный уровень прибыли, учтенный в долгосрочных параметрах на 2016 год, установлен на уровне 0,5 %.</w:t>
      </w:r>
    </w:p>
    <w:p w14:paraId="260CB3C5" w14:textId="77777777" w:rsidR="00053E43" w:rsidRPr="001503F7" w:rsidRDefault="00053E43" w:rsidP="0035609C">
      <w:pPr>
        <w:tabs>
          <w:tab w:val="left" w:pos="1890"/>
        </w:tabs>
        <w:ind w:firstLine="720"/>
        <w:jc w:val="both"/>
      </w:pPr>
      <w:r w:rsidRPr="001503F7">
        <w:t>В соответствии с вышеуказанной формулой для расчёта фактической НВВ фактическая прибыль принята экспертами на уровне для:</w:t>
      </w:r>
    </w:p>
    <w:p w14:paraId="50595A1E" w14:textId="77777777" w:rsidR="00053E43" w:rsidRPr="001503F7" w:rsidRDefault="00053E43" w:rsidP="0035609C">
      <w:pPr>
        <w:tabs>
          <w:tab w:val="left" w:pos="1890"/>
        </w:tabs>
        <w:ind w:firstLine="720"/>
        <w:jc w:val="both"/>
      </w:pPr>
      <w:r w:rsidRPr="001503F7">
        <w:t>Беловской ГРЭС – 22 тыс. руб.;</w:t>
      </w:r>
    </w:p>
    <w:p w14:paraId="0EE30AAA" w14:textId="77777777" w:rsidR="00053E43" w:rsidRPr="001503F7" w:rsidRDefault="00053E43" w:rsidP="0035609C">
      <w:pPr>
        <w:tabs>
          <w:tab w:val="left" w:pos="1890"/>
        </w:tabs>
        <w:ind w:firstLine="720"/>
        <w:jc w:val="both"/>
      </w:pPr>
      <w:r w:rsidRPr="001503F7">
        <w:t>Томь-Усинской ГРЭС – 32 тыс. руб.</w:t>
      </w:r>
    </w:p>
    <w:p w14:paraId="371CE676" w14:textId="77777777" w:rsidR="00053E43" w:rsidRPr="001503F7" w:rsidRDefault="00053E43" w:rsidP="0035609C">
      <w:pPr>
        <w:tabs>
          <w:tab w:val="left" w:pos="1890"/>
        </w:tabs>
        <w:ind w:firstLine="720"/>
        <w:jc w:val="both"/>
      </w:pPr>
    </w:p>
    <w:p w14:paraId="6AC21A60" w14:textId="77777777" w:rsidR="00053E43" w:rsidRPr="001503F7" w:rsidRDefault="00053E43" w:rsidP="0035609C">
      <w:pPr>
        <w:tabs>
          <w:tab w:val="left" w:pos="1890"/>
        </w:tabs>
        <w:ind w:firstLine="720"/>
        <w:jc w:val="both"/>
      </w:pPr>
      <w:r w:rsidRPr="001503F7">
        <w:t>По результатам анализа всех статей, экспертами определена фактическая необходимая валовая выручка, которая за 2016 год составила по:</w:t>
      </w:r>
    </w:p>
    <w:p w14:paraId="337AC917" w14:textId="77777777" w:rsidR="00053E43" w:rsidRPr="001503F7" w:rsidRDefault="00053E43" w:rsidP="0035609C">
      <w:pPr>
        <w:tabs>
          <w:tab w:val="left" w:pos="1890"/>
        </w:tabs>
        <w:ind w:firstLine="720"/>
        <w:jc w:val="both"/>
      </w:pPr>
      <w:r w:rsidRPr="001503F7">
        <w:t>Беловской ГРЭС – 4 421 тыс. руб.;</w:t>
      </w:r>
    </w:p>
    <w:p w14:paraId="088146A2" w14:textId="77777777" w:rsidR="00053E43" w:rsidRPr="001503F7" w:rsidRDefault="00053E43" w:rsidP="0035609C">
      <w:pPr>
        <w:tabs>
          <w:tab w:val="left" w:pos="1890"/>
        </w:tabs>
        <w:ind w:firstLine="720"/>
        <w:jc w:val="both"/>
      </w:pPr>
      <w:r w:rsidRPr="001503F7">
        <w:t>Томь-Усинской ГРЭС – 6 356 тыс. руб.</w:t>
      </w:r>
    </w:p>
    <w:p w14:paraId="627F6F12" w14:textId="77777777" w:rsidR="00053E43" w:rsidRPr="001503F7" w:rsidRDefault="00053E43" w:rsidP="0035609C">
      <w:pPr>
        <w:tabs>
          <w:tab w:val="left" w:pos="1890"/>
        </w:tabs>
        <w:ind w:firstLine="720"/>
        <w:jc w:val="both"/>
      </w:pPr>
      <w:r w:rsidRPr="001503F7">
        <w:t>Товарная выручка от реализации услуг по производству химочищенной воды за 2016 год, рассчитанная исходя из объёмов производства воды, указанных предприятием в Приложении 4.2. Методических указаний, и утверждённых тарифов на 2016 год, составила по:</w:t>
      </w:r>
    </w:p>
    <w:p w14:paraId="4DD4E48C" w14:textId="77777777" w:rsidR="00053E43" w:rsidRPr="001503F7" w:rsidRDefault="00053E43" w:rsidP="0035609C">
      <w:pPr>
        <w:tabs>
          <w:tab w:val="left" w:pos="1890"/>
        </w:tabs>
        <w:ind w:firstLine="720"/>
        <w:jc w:val="both"/>
      </w:pPr>
      <w:r w:rsidRPr="001503F7">
        <w:t>Беловской ГРЭС – 3 982 тыс. руб.;</w:t>
      </w:r>
    </w:p>
    <w:p w14:paraId="7B50B4FC" w14:textId="77777777" w:rsidR="00053E43" w:rsidRPr="001503F7" w:rsidRDefault="00053E43" w:rsidP="0035609C">
      <w:pPr>
        <w:tabs>
          <w:tab w:val="left" w:pos="1890"/>
        </w:tabs>
        <w:ind w:firstLine="720"/>
        <w:jc w:val="both"/>
      </w:pPr>
      <w:r w:rsidRPr="001503F7">
        <w:t>Томь-Усинской ГРЭС – 5 943 тыс. руб.</w:t>
      </w:r>
    </w:p>
    <w:p w14:paraId="623C177D" w14:textId="77777777" w:rsidR="00053E43" w:rsidRPr="001503F7" w:rsidRDefault="00053E43" w:rsidP="0035609C">
      <w:pPr>
        <w:tabs>
          <w:tab w:val="left" w:pos="1890"/>
        </w:tabs>
        <w:ind w:firstLine="720"/>
        <w:jc w:val="both"/>
      </w:pPr>
      <w:r w:rsidRPr="001503F7">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по:</w:t>
      </w:r>
    </w:p>
    <w:p w14:paraId="365DFEA3" w14:textId="77777777" w:rsidR="00053E43" w:rsidRPr="001503F7" w:rsidRDefault="00053E43" w:rsidP="0035609C">
      <w:pPr>
        <w:tabs>
          <w:tab w:val="left" w:pos="1890"/>
        </w:tabs>
        <w:ind w:firstLine="720"/>
        <w:jc w:val="both"/>
      </w:pPr>
      <w:r w:rsidRPr="001503F7">
        <w:t>Беловской ГРЭС – плюс 439 тыс. руб.;</w:t>
      </w:r>
    </w:p>
    <w:p w14:paraId="5EDD147B" w14:textId="77777777" w:rsidR="0035609C" w:rsidRDefault="00053E43" w:rsidP="0035609C">
      <w:pPr>
        <w:tabs>
          <w:tab w:val="left" w:pos="1890"/>
        </w:tabs>
        <w:ind w:firstLine="720"/>
        <w:jc w:val="both"/>
        <w:sectPr w:rsidR="0035609C" w:rsidSect="00053E43">
          <w:pgSz w:w="11906" w:h="16838"/>
          <w:pgMar w:top="1134" w:right="567" w:bottom="1134" w:left="1701" w:header="708" w:footer="708" w:gutter="0"/>
          <w:cols w:space="708"/>
          <w:docGrid w:linePitch="360"/>
        </w:sectPr>
      </w:pPr>
      <w:r w:rsidRPr="001503F7">
        <w:t>Томь-Усинской ГРЭС – плюс 413 тыс. руб.</w:t>
      </w:r>
    </w:p>
    <w:p w14:paraId="4EFE8017" w14:textId="6F95BF69" w:rsidR="00053E43" w:rsidRPr="001503F7" w:rsidRDefault="00053E43" w:rsidP="0035609C">
      <w:pPr>
        <w:tabs>
          <w:tab w:val="left" w:pos="1890"/>
        </w:tabs>
        <w:ind w:firstLine="720"/>
        <w:jc w:val="both"/>
      </w:pPr>
    </w:p>
    <w:p w14:paraId="1484DA22" w14:textId="77777777" w:rsidR="00053E43" w:rsidRPr="001503F7" w:rsidRDefault="00053E43" w:rsidP="0035609C">
      <w:pPr>
        <w:numPr>
          <w:ilvl w:val="0"/>
          <w:numId w:val="15"/>
        </w:numPr>
        <w:ind w:right="-142"/>
        <w:jc w:val="right"/>
        <w:rPr>
          <w:color w:val="000000"/>
        </w:rPr>
      </w:pPr>
    </w:p>
    <w:p w14:paraId="47B113C8" w14:textId="77777777" w:rsidR="00053E43" w:rsidRPr="001503F7" w:rsidRDefault="00053E43" w:rsidP="0035609C">
      <w:pPr>
        <w:jc w:val="center"/>
        <w:rPr>
          <w:b/>
        </w:rPr>
      </w:pPr>
      <w:r w:rsidRPr="001503F7">
        <w:rPr>
          <w:b/>
        </w:rPr>
        <w:t>Корректировка с целью учета отклонения фактических значений параметров расчета тарифов от значений, учтенных при установлении тарифов Беловской ГРЭС</w:t>
      </w:r>
    </w:p>
    <w:p w14:paraId="6F50B9CB" w14:textId="77777777" w:rsidR="00053E43" w:rsidRPr="001503F7" w:rsidRDefault="00053E43" w:rsidP="00053E43">
      <w:pPr>
        <w:ind w:right="142"/>
        <w:jc w:val="right"/>
      </w:pPr>
      <w:r w:rsidRPr="001503F7">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053E43" w:rsidRPr="001503F7" w14:paraId="4A4E09CA" w14:textId="77777777" w:rsidTr="00053E43">
        <w:trPr>
          <w:trHeight w:val="483"/>
          <w:tblHeader/>
        </w:trPr>
        <w:tc>
          <w:tcPr>
            <w:tcW w:w="706" w:type="dxa"/>
            <w:shd w:val="clear" w:color="auto" w:fill="auto"/>
            <w:vAlign w:val="center"/>
            <w:hideMark/>
          </w:tcPr>
          <w:p w14:paraId="06F48E4C" w14:textId="77777777" w:rsidR="00053E43" w:rsidRPr="001503F7" w:rsidRDefault="00053E43" w:rsidP="00053E43">
            <w:pPr>
              <w:jc w:val="center"/>
            </w:pPr>
            <w:r w:rsidRPr="001503F7">
              <w:t>№ п/п</w:t>
            </w:r>
          </w:p>
        </w:tc>
        <w:tc>
          <w:tcPr>
            <w:tcW w:w="6915" w:type="dxa"/>
            <w:shd w:val="clear" w:color="auto" w:fill="auto"/>
            <w:vAlign w:val="center"/>
            <w:hideMark/>
          </w:tcPr>
          <w:p w14:paraId="6F039C4C" w14:textId="77777777" w:rsidR="00053E43" w:rsidRPr="001503F7" w:rsidRDefault="00053E43" w:rsidP="00053E43">
            <w:pPr>
              <w:jc w:val="center"/>
            </w:pPr>
            <w:r w:rsidRPr="001503F7">
              <w:t>Наименование расхода</w:t>
            </w:r>
          </w:p>
        </w:tc>
        <w:tc>
          <w:tcPr>
            <w:tcW w:w="2074" w:type="dxa"/>
            <w:shd w:val="clear" w:color="auto" w:fill="auto"/>
            <w:vAlign w:val="center"/>
            <w:hideMark/>
          </w:tcPr>
          <w:p w14:paraId="789013A1" w14:textId="77777777" w:rsidR="00053E43" w:rsidRPr="001503F7" w:rsidRDefault="00053E43" w:rsidP="00053E43">
            <w:pPr>
              <w:jc w:val="center"/>
            </w:pPr>
            <w:r w:rsidRPr="001503F7">
              <w:t>Факт 2016 года</w:t>
            </w:r>
          </w:p>
        </w:tc>
      </w:tr>
      <w:tr w:rsidR="00053E43" w:rsidRPr="001503F7" w14:paraId="52A4ABBC" w14:textId="77777777" w:rsidTr="00053E43">
        <w:trPr>
          <w:trHeight w:val="360"/>
        </w:trPr>
        <w:tc>
          <w:tcPr>
            <w:tcW w:w="706" w:type="dxa"/>
            <w:shd w:val="clear" w:color="auto" w:fill="auto"/>
            <w:vAlign w:val="center"/>
            <w:hideMark/>
          </w:tcPr>
          <w:p w14:paraId="2EDA5F6E" w14:textId="77777777" w:rsidR="00053E43" w:rsidRPr="001503F7" w:rsidRDefault="00053E43" w:rsidP="00053E43">
            <w:pPr>
              <w:jc w:val="center"/>
            </w:pPr>
            <w:r w:rsidRPr="001503F7">
              <w:t>1</w:t>
            </w:r>
          </w:p>
        </w:tc>
        <w:tc>
          <w:tcPr>
            <w:tcW w:w="6915" w:type="dxa"/>
            <w:shd w:val="clear" w:color="auto" w:fill="auto"/>
            <w:vAlign w:val="center"/>
            <w:hideMark/>
          </w:tcPr>
          <w:p w14:paraId="0A8BB8A9" w14:textId="77777777" w:rsidR="00053E43" w:rsidRPr="001503F7" w:rsidRDefault="00053E43" w:rsidP="00053E43">
            <w:r w:rsidRPr="001503F7">
              <w:t>Операционные (подконтрольные) расходы</w:t>
            </w:r>
          </w:p>
        </w:tc>
        <w:tc>
          <w:tcPr>
            <w:tcW w:w="2074" w:type="dxa"/>
            <w:shd w:val="clear" w:color="auto" w:fill="auto"/>
            <w:vAlign w:val="center"/>
          </w:tcPr>
          <w:p w14:paraId="2D37D9A0" w14:textId="77777777" w:rsidR="00053E43" w:rsidRPr="001503F7" w:rsidRDefault="00053E43" w:rsidP="00053E43">
            <w:pPr>
              <w:jc w:val="center"/>
            </w:pPr>
            <w:r w:rsidRPr="001503F7">
              <w:t>3 634</w:t>
            </w:r>
          </w:p>
        </w:tc>
      </w:tr>
      <w:tr w:rsidR="00053E43" w:rsidRPr="001503F7" w14:paraId="105CC202" w14:textId="77777777" w:rsidTr="00053E43">
        <w:trPr>
          <w:trHeight w:val="360"/>
        </w:trPr>
        <w:tc>
          <w:tcPr>
            <w:tcW w:w="706" w:type="dxa"/>
            <w:shd w:val="clear" w:color="auto" w:fill="auto"/>
            <w:vAlign w:val="center"/>
            <w:hideMark/>
          </w:tcPr>
          <w:p w14:paraId="125D389F" w14:textId="77777777" w:rsidR="00053E43" w:rsidRPr="001503F7" w:rsidRDefault="00053E43" w:rsidP="00053E43">
            <w:pPr>
              <w:jc w:val="center"/>
            </w:pPr>
            <w:r w:rsidRPr="001503F7">
              <w:t>2</w:t>
            </w:r>
          </w:p>
        </w:tc>
        <w:tc>
          <w:tcPr>
            <w:tcW w:w="6915" w:type="dxa"/>
            <w:shd w:val="clear" w:color="auto" w:fill="auto"/>
            <w:vAlign w:val="center"/>
            <w:hideMark/>
          </w:tcPr>
          <w:p w14:paraId="1D51DFC4" w14:textId="77777777" w:rsidR="00053E43" w:rsidRPr="001503F7" w:rsidRDefault="00053E43" w:rsidP="00053E43">
            <w:r w:rsidRPr="001503F7">
              <w:t>Неподконтрольные расходы</w:t>
            </w:r>
          </w:p>
        </w:tc>
        <w:tc>
          <w:tcPr>
            <w:tcW w:w="2074" w:type="dxa"/>
            <w:shd w:val="clear" w:color="auto" w:fill="auto"/>
            <w:vAlign w:val="center"/>
          </w:tcPr>
          <w:p w14:paraId="690217ED" w14:textId="77777777" w:rsidR="00053E43" w:rsidRPr="001503F7" w:rsidRDefault="00053E43" w:rsidP="00053E43">
            <w:pPr>
              <w:jc w:val="center"/>
            </w:pPr>
            <w:r w:rsidRPr="001503F7">
              <w:t>759</w:t>
            </w:r>
          </w:p>
        </w:tc>
      </w:tr>
      <w:tr w:rsidR="00053E43" w:rsidRPr="001503F7" w14:paraId="0275A65D" w14:textId="77777777" w:rsidTr="00053E43">
        <w:trPr>
          <w:trHeight w:val="669"/>
        </w:trPr>
        <w:tc>
          <w:tcPr>
            <w:tcW w:w="706" w:type="dxa"/>
            <w:shd w:val="clear" w:color="auto" w:fill="auto"/>
            <w:vAlign w:val="center"/>
            <w:hideMark/>
          </w:tcPr>
          <w:p w14:paraId="518B7136" w14:textId="77777777" w:rsidR="00053E43" w:rsidRPr="001503F7" w:rsidRDefault="00053E43" w:rsidP="00053E43">
            <w:pPr>
              <w:jc w:val="center"/>
            </w:pPr>
            <w:r w:rsidRPr="001503F7">
              <w:t>3</w:t>
            </w:r>
          </w:p>
        </w:tc>
        <w:tc>
          <w:tcPr>
            <w:tcW w:w="6915" w:type="dxa"/>
            <w:shd w:val="clear" w:color="auto" w:fill="auto"/>
            <w:vAlign w:val="center"/>
            <w:hideMark/>
          </w:tcPr>
          <w:p w14:paraId="6D82FE14"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555A40D2" w14:textId="77777777" w:rsidR="00053E43" w:rsidRPr="001503F7" w:rsidRDefault="00053E43" w:rsidP="00053E43">
            <w:pPr>
              <w:jc w:val="center"/>
            </w:pPr>
            <w:r w:rsidRPr="001503F7">
              <w:t>0</w:t>
            </w:r>
          </w:p>
        </w:tc>
      </w:tr>
      <w:tr w:rsidR="00053E43" w:rsidRPr="001503F7" w14:paraId="5DD18090" w14:textId="77777777" w:rsidTr="00053E43">
        <w:trPr>
          <w:trHeight w:val="360"/>
        </w:trPr>
        <w:tc>
          <w:tcPr>
            <w:tcW w:w="706" w:type="dxa"/>
            <w:shd w:val="clear" w:color="auto" w:fill="auto"/>
            <w:vAlign w:val="center"/>
            <w:hideMark/>
          </w:tcPr>
          <w:p w14:paraId="767BEABD" w14:textId="77777777" w:rsidR="00053E43" w:rsidRPr="001503F7" w:rsidRDefault="00053E43" w:rsidP="00053E43">
            <w:pPr>
              <w:jc w:val="center"/>
            </w:pPr>
            <w:r w:rsidRPr="001503F7">
              <w:t>4</w:t>
            </w:r>
          </w:p>
        </w:tc>
        <w:tc>
          <w:tcPr>
            <w:tcW w:w="6915" w:type="dxa"/>
            <w:shd w:val="clear" w:color="auto" w:fill="auto"/>
            <w:vAlign w:val="center"/>
            <w:hideMark/>
          </w:tcPr>
          <w:p w14:paraId="0AE95445" w14:textId="77777777" w:rsidR="00053E43" w:rsidRPr="001503F7" w:rsidRDefault="00053E43" w:rsidP="00053E43">
            <w:r w:rsidRPr="001503F7">
              <w:t>Прибыль</w:t>
            </w:r>
          </w:p>
        </w:tc>
        <w:tc>
          <w:tcPr>
            <w:tcW w:w="2074" w:type="dxa"/>
            <w:shd w:val="clear" w:color="auto" w:fill="auto"/>
            <w:vAlign w:val="center"/>
          </w:tcPr>
          <w:p w14:paraId="34528BFF" w14:textId="77777777" w:rsidR="00053E43" w:rsidRPr="001503F7" w:rsidRDefault="00053E43" w:rsidP="00053E43">
            <w:pPr>
              <w:jc w:val="center"/>
            </w:pPr>
            <w:r w:rsidRPr="001503F7">
              <w:t>22</w:t>
            </w:r>
          </w:p>
        </w:tc>
      </w:tr>
      <w:tr w:rsidR="00053E43" w:rsidRPr="001503F7" w14:paraId="7E5D1CF1" w14:textId="77777777" w:rsidTr="00053E43">
        <w:trPr>
          <w:trHeight w:val="323"/>
        </w:trPr>
        <w:tc>
          <w:tcPr>
            <w:tcW w:w="706" w:type="dxa"/>
            <w:shd w:val="clear" w:color="auto" w:fill="auto"/>
            <w:vAlign w:val="center"/>
            <w:hideMark/>
          </w:tcPr>
          <w:p w14:paraId="493E06BA" w14:textId="77777777" w:rsidR="00053E43" w:rsidRPr="001503F7" w:rsidRDefault="00053E43" w:rsidP="00053E43">
            <w:pPr>
              <w:jc w:val="center"/>
            </w:pPr>
            <w:r w:rsidRPr="001503F7">
              <w:t>5</w:t>
            </w:r>
          </w:p>
        </w:tc>
        <w:tc>
          <w:tcPr>
            <w:tcW w:w="6915" w:type="dxa"/>
            <w:shd w:val="clear" w:color="auto" w:fill="auto"/>
            <w:vAlign w:val="center"/>
            <w:hideMark/>
          </w:tcPr>
          <w:p w14:paraId="6B94F56B" w14:textId="77777777" w:rsidR="00053E43" w:rsidRPr="001503F7" w:rsidRDefault="00053E43" w:rsidP="00053E43">
            <w:r w:rsidRPr="001503F7">
              <w:t>Расчетная предпринимательская прибыль</w:t>
            </w:r>
          </w:p>
        </w:tc>
        <w:tc>
          <w:tcPr>
            <w:tcW w:w="2074" w:type="dxa"/>
            <w:shd w:val="clear" w:color="auto" w:fill="auto"/>
            <w:vAlign w:val="center"/>
          </w:tcPr>
          <w:p w14:paraId="4C9800A2" w14:textId="77777777" w:rsidR="00053E43" w:rsidRPr="001503F7" w:rsidRDefault="00053E43" w:rsidP="00053E43">
            <w:pPr>
              <w:jc w:val="center"/>
            </w:pPr>
            <w:r w:rsidRPr="001503F7">
              <w:t>0</w:t>
            </w:r>
          </w:p>
        </w:tc>
      </w:tr>
      <w:tr w:rsidR="00053E43" w:rsidRPr="001503F7" w14:paraId="7DB925C0" w14:textId="77777777" w:rsidTr="00053E43">
        <w:trPr>
          <w:trHeight w:val="360"/>
        </w:trPr>
        <w:tc>
          <w:tcPr>
            <w:tcW w:w="706" w:type="dxa"/>
            <w:shd w:val="clear" w:color="auto" w:fill="auto"/>
            <w:vAlign w:val="center"/>
            <w:hideMark/>
          </w:tcPr>
          <w:p w14:paraId="552C3E70" w14:textId="77777777" w:rsidR="00053E43" w:rsidRPr="001503F7" w:rsidRDefault="00053E43" w:rsidP="00053E43">
            <w:pPr>
              <w:jc w:val="center"/>
            </w:pPr>
            <w:r w:rsidRPr="001503F7">
              <w:t>6</w:t>
            </w:r>
          </w:p>
        </w:tc>
        <w:tc>
          <w:tcPr>
            <w:tcW w:w="6915" w:type="dxa"/>
            <w:shd w:val="clear" w:color="auto" w:fill="auto"/>
            <w:vAlign w:val="center"/>
            <w:hideMark/>
          </w:tcPr>
          <w:p w14:paraId="1D643651"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28847CEC" w14:textId="77777777" w:rsidR="00053E43" w:rsidRPr="001503F7" w:rsidRDefault="00053E43" w:rsidP="00053E43">
            <w:pPr>
              <w:jc w:val="center"/>
            </w:pPr>
            <w:r w:rsidRPr="001503F7">
              <w:t>6</w:t>
            </w:r>
          </w:p>
        </w:tc>
      </w:tr>
      <w:tr w:rsidR="00053E43" w:rsidRPr="001503F7" w14:paraId="0495C9DA" w14:textId="77777777" w:rsidTr="00053E43">
        <w:trPr>
          <w:trHeight w:val="280"/>
        </w:trPr>
        <w:tc>
          <w:tcPr>
            <w:tcW w:w="706" w:type="dxa"/>
            <w:shd w:val="clear" w:color="auto" w:fill="auto"/>
            <w:vAlign w:val="center"/>
            <w:hideMark/>
          </w:tcPr>
          <w:p w14:paraId="42EA238C" w14:textId="77777777" w:rsidR="00053E43" w:rsidRPr="001503F7" w:rsidRDefault="00053E43" w:rsidP="00053E43">
            <w:pPr>
              <w:jc w:val="center"/>
            </w:pPr>
            <w:r w:rsidRPr="001503F7">
              <w:t>7</w:t>
            </w:r>
          </w:p>
        </w:tc>
        <w:tc>
          <w:tcPr>
            <w:tcW w:w="6915" w:type="dxa"/>
            <w:shd w:val="clear" w:color="auto" w:fill="auto"/>
            <w:vAlign w:val="center"/>
            <w:hideMark/>
          </w:tcPr>
          <w:p w14:paraId="2B6281CF"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7D1AB4C4" w14:textId="77777777" w:rsidR="00053E43" w:rsidRPr="001503F7" w:rsidRDefault="00053E43" w:rsidP="00053E43">
            <w:pPr>
              <w:jc w:val="center"/>
            </w:pPr>
            <w:r w:rsidRPr="001503F7">
              <w:t>0</w:t>
            </w:r>
          </w:p>
        </w:tc>
      </w:tr>
      <w:tr w:rsidR="00053E43" w:rsidRPr="001503F7" w14:paraId="3E8C6401" w14:textId="77777777" w:rsidTr="00053E43">
        <w:trPr>
          <w:trHeight w:val="280"/>
        </w:trPr>
        <w:tc>
          <w:tcPr>
            <w:tcW w:w="706" w:type="dxa"/>
            <w:shd w:val="clear" w:color="auto" w:fill="auto"/>
            <w:vAlign w:val="center"/>
          </w:tcPr>
          <w:p w14:paraId="016D7369" w14:textId="77777777" w:rsidR="00053E43" w:rsidRPr="001503F7" w:rsidRDefault="00053E43" w:rsidP="00053E43">
            <w:pPr>
              <w:jc w:val="center"/>
            </w:pPr>
            <w:r w:rsidRPr="001503F7">
              <w:t>8</w:t>
            </w:r>
          </w:p>
        </w:tc>
        <w:tc>
          <w:tcPr>
            <w:tcW w:w="6915" w:type="dxa"/>
            <w:shd w:val="clear" w:color="auto" w:fill="auto"/>
            <w:vAlign w:val="center"/>
          </w:tcPr>
          <w:p w14:paraId="5EF133FF"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6664A7F6" w14:textId="77777777" w:rsidR="00053E43" w:rsidRPr="001503F7" w:rsidRDefault="00053E43" w:rsidP="00053E43">
            <w:pPr>
              <w:jc w:val="center"/>
            </w:pPr>
            <w:r w:rsidRPr="001503F7">
              <w:t>0</w:t>
            </w:r>
          </w:p>
        </w:tc>
      </w:tr>
      <w:tr w:rsidR="00053E43" w:rsidRPr="001503F7" w14:paraId="24A7FFD3" w14:textId="77777777" w:rsidTr="00053E43">
        <w:trPr>
          <w:trHeight w:val="280"/>
        </w:trPr>
        <w:tc>
          <w:tcPr>
            <w:tcW w:w="706" w:type="dxa"/>
            <w:shd w:val="clear" w:color="auto" w:fill="auto"/>
            <w:vAlign w:val="center"/>
          </w:tcPr>
          <w:p w14:paraId="2AE559D3" w14:textId="77777777" w:rsidR="00053E43" w:rsidRPr="001503F7" w:rsidRDefault="00053E43" w:rsidP="00053E43">
            <w:pPr>
              <w:jc w:val="center"/>
            </w:pPr>
            <w:r w:rsidRPr="001503F7">
              <w:t>9</w:t>
            </w:r>
          </w:p>
        </w:tc>
        <w:tc>
          <w:tcPr>
            <w:tcW w:w="6915" w:type="dxa"/>
            <w:shd w:val="clear" w:color="auto" w:fill="auto"/>
            <w:vAlign w:val="center"/>
          </w:tcPr>
          <w:p w14:paraId="3BB3B6DD"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2074" w:type="dxa"/>
            <w:shd w:val="clear" w:color="auto" w:fill="auto"/>
            <w:vAlign w:val="center"/>
          </w:tcPr>
          <w:p w14:paraId="787B1380" w14:textId="77777777" w:rsidR="00053E43" w:rsidRPr="001503F7" w:rsidRDefault="00053E43" w:rsidP="00053E43">
            <w:pPr>
              <w:jc w:val="center"/>
            </w:pPr>
            <w:r w:rsidRPr="001503F7">
              <w:t>0</w:t>
            </w:r>
          </w:p>
        </w:tc>
      </w:tr>
      <w:tr w:rsidR="00053E43" w:rsidRPr="001503F7" w14:paraId="12A01B1C" w14:textId="77777777" w:rsidTr="00053E43">
        <w:trPr>
          <w:trHeight w:val="280"/>
        </w:trPr>
        <w:tc>
          <w:tcPr>
            <w:tcW w:w="706" w:type="dxa"/>
            <w:shd w:val="clear" w:color="auto" w:fill="auto"/>
            <w:vAlign w:val="center"/>
          </w:tcPr>
          <w:p w14:paraId="5C0E11E6" w14:textId="77777777" w:rsidR="00053E43" w:rsidRPr="001503F7" w:rsidRDefault="00053E43" w:rsidP="00053E43">
            <w:pPr>
              <w:jc w:val="center"/>
            </w:pPr>
            <w:r w:rsidRPr="001503F7">
              <w:t>10</w:t>
            </w:r>
          </w:p>
        </w:tc>
        <w:tc>
          <w:tcPr>
            <w:tcW w:w="6915" w:type="dxa"/>
            <w:shd w:val="clear" w:color="auto" w:fill="auto"/>
            <w:vAlign w:val="center"/>
          </w:tcPr>
          <w:p w14:paraId="22D19300"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2074" w:type="dxa"/>
            <w:shd w:val="clear" w:color="auto" w:fill="auto"/>
            <w:vAlign w:val="center"/>
          </w:tcPr>
          <w:p w14:paraId="5D0136CC" w14:textId="77777777" w:rsidR="00053E43" w:rsidRPr="001503F7" w:rsidRDefault="00053E43" w:rsidP="00053E43">
            <w:pPr>
              <w:jc w:val="center"/>
            </w:pPr>
            <w:r w:rsidRPr="001503F7">
              <w:t>0</w:t>
            </w:r>
          </w:p>
        </w:tc>
      </w:tr>
      <w:tr w:rsidR="00053E43" w:rsidRPr="001503F7" w14:paraId="26BDDAA9" w14:textId="77777777" w:rsidTr="00053E43">
        <w:trPr>
          <w:trHeight w:val="360"/>
        </w:trPr>
        <w:tc>
          <w:tcPr>
            <w:tcW w:w="706" w:type="dxa"/>
            <w:shd w:val="clear" w:color="auto" w:fill="auto"/>
            <w:vAlign w:val="center"/>
            <w:hideMark/>
          </w:tcPr>
          <w:p w14:paraId="233CC356" w14:textId="77777777" w:rsidR="00053E43" w:rsidRPr="001503F7" w:rsidRDefault="00053E43" w:rsidP="00053E43">
            <w:pPr>
              <w:jc w:val="center"/>
            </w:pPr>
            <w:r w:rsidRPr="001503F7">
              <w:t>11</w:t>
            </w:r>
          </w:p>
        </w:tc>
        <w:tc>
          <w:tcPr>
            <w:tcW w:w="6915" w:type="dxa"/>
            <w:shd w:val="clear" w:color="auto" w:fill="auto"/>
            <w:vAlign w:val="center"/>
            <w:hideMark/>
          </w:tcPr>
          <w:p w14:paraId="6D1E7CA0" w14:textId="77777777" w:rsidR="00053E43" w:rsidRPr="001503F7" w:rsidRDefault="00053E43" w:rsidP="00053E43">
            <w:r w:rsidRPr="001503F7">
              <w:t>ИТОГО необходимая валовая выручка</w:t>
            </w:r>
          </w:p>
        </w:tc>
        <w:tc>
          <w:tcPr>
            <w:tcW w:w="2074" w:type="dxa"/>
            <w:shd w:val="clear" w:color="auto" w:fill="auto"/>
            <w:vAlign w:val="center"/>
          </w:tcPr>
          <w:p w14:paraId="45A003C8" w14:textId="77777777" w:rsidR="00053E43" w:rsidRPr="001503F7" w:rsidRDefault="00053E43" w:rsidP="00053E43">
            <w:pPr>
              <w:jc w:val="center"/>
            </w:pPr>
            <w:r w:rsidRPr="001503F7">
              <w:t>4 421</w:t>
            </w:r>
          </w:p>
        </w:tc>
      </w:tr>
      <w:tr w:rsidR="00053E43" w:rsidRPr="001503F7" w14:paraId="614B7552" w14:textId="77777777" w:rsidTr="00053E43">
        <w:trPr>
          <w:trHeight w:val="360"/>
        </w:trPr>
        <w:tc>
          <w:tcPr>
            <w:tcW w:w="706" w:type="dxa"/>
            <w:shd w:val="clear" w:color="auto" w:fill="auto"/>
            <w:vAlign w:val="center"/>
          </w:tcPr>
          <w:p w14:paraId="5C7A586A" w14:textId="77777777" w:rsidR="00053E43" w:rsidRPr="001503F7" w:rsidRDefault="00053E43" w:rsidP="00053E43">
            <w:pPr>
              <w:jc w:val="center"/>
            </w:pPr>
            <w:r w:rsidRPr="001503F7">
              <w:t>14</w:t>
            </w:r>
          </w:p>
        </w:tc>
        <w:tc>
          <w:tcPr>
            <w:tcW w:w="6915" w:type="dxa"/>
            <w:shd w:val="clear" w:color="auto" w:fill="auto"/>
            <w:vAlign w:val="center"/>
          </w:tcPr>
          <w:p w14:paraId="5C9EBE3C" w14:textId="77777777" w:rsidR="00053E43" w:rsidRPr="001503F7" w:rsidRDefault="00053E43" w:rsidP="00053E43">
            <w:r w:rsidRPr="001503F7">
              <w:t>Товарная выручка</w:t>
            </w:r>
          </w:p>
        </w:tc>
        <w:tc>
          <w:tcPr>
            <w:tcW w:w="2074" w:type="dxa"/>
            <w:shd w:val="clear" w:color="auto" w:fill="auto"/>
            <w:vAlign w:val="center"/>
          </w:tcPr>
          <w:p w14:paraId="50F4FAEF" w14:textId="77777777" w:rsidR="00053E43" w:rsidRPr="001503F7" w:rsidRDefault="00053E43" w:rsidP="00053E43">
            <w:pPr>
              <w:jc w:val="center"/>
            </w:pPr>
            <w:r w:rsidRPr="001503F7">
              <w:t>3 982</w:t>
            </w:r>
          </w:p>
        </w:tc>
      </w:tr>
      <w:tr w:rsidR="00053E43" w:rsidRPr="001503F7" w14:paraId="3ECB0953" w14:textId="77777777" w:rsidTr="00053E43">
        <w:trPr>
          <w:trHeight w:val="360"/>
        </w:trPr>
        <w:tc>
          <w:tcPr>
            <w:tcW w:w="706" w:type="dxa"/>
            <w:shd w:val="clear" w:color="auto" w:fill="auto"/>
            <w:vAlign w:val="center"/>
          </w:tcPr>
          <w:p w14:paraId="26E0A41B" w14:textId="77777777" w:rsidR="00053E43" w:rsidRPr="001503F7" w:rsidRDefault="00053E43" w:rsidP="00053E43">
            <w:pPr>
              <w:jc w:val="center"/>
              <w:rPr>
                <w:b/>
              </w:rPr>
            </w:pPr>
            <w:r w:rsidRPr="001503F7">
              <w:rPr>
                <w:b/>
              </w:rPr>
              <w:t>15</w:t>
            </w:r>
          </w:p>
        </w:tc>
        <w:tc>
          <w:tcPr>
            <w:tcW w:w="6915" w:type="dxa"/>
            <w:shd w:val="clear" w:color="auto" w:fill="auto"/>
            <w:vAlign w:val="center"/>
          </w:tcPr>
          <w:p w14:paraId="13046712" w14:textId="77777777" w:rsidR="00053E43" w:rsidRPr="001503F7" w:rsidRDefault="00053E43" w:rsidP="00053E43">
            <w:pPr>
              <w:rPr>
                <w:b/>
              </w:rPr>
            </w:pPr>
            <w:r w:rsidRPr="001503F7">
              <w:rPr>
                <w:b/>
              </w:rPr>
              <w:t>Дельта НВВ</w:t>
            </w:r>
          </w:p>
        </w:tc>
        <w:tc>
          <w:tcPr>
            <w:tcW w:w="2074" w:type="dxa"/>
            <w:shd w:val="clear" w:color="auto" w:fill="auto"/>
            <w:vAlign w:val="center"/>
          </w:tcPr>
          <w:p w14:paraId="2AF2C70D" w14:textId="77777777" w:rsidR="00053E43" w:rsidRPr="001503F7" w:rsidRDefault="00053E43" w:rsidP="00053E43">
            <w:pPr>
              <w:jc w:val="center"/>
              <w:rPr>
                <w:b/>
              </w:rPr>
            </w:pPr>
            <w:r w:rsidRPr="001503F7">
              <w:rPr>
                <w:b/>
              </w:rPr>
              <w:t>439</w:t>
            </w:r>
          </w:p>
        </w:tc>
      </w:tr>
    </w:tbl>
    <w:p w14:paraId="0E31998F" w14:textId="77777777" w:rsidR="00053E43" w:rsidRPr="001503F7" w:rsidRDefault="00053E43" w:rsidP="00053E43">
      <w:pPr>
        <w:tabs>
          <w:tab w:val="left" w:pos="1890"/>
        </w:tabs>
        <w:spacing w:line="360" w:lineRule="auto"/>
        <w:ind w:firstLine="720"/>
        <w:jc w:val="both"/>
      </w:pPr>
    </w:p>
    <w:p w14:paraId="1FDCC5B6"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7399AAE2" w14:textId="77777777" w:rsidR="00053E43" w:rsidRPr="001503F7" w:rsidRDefault="00053E43" w:rsidP="00053E43">
      <w:pPr>
        <w:numPr>
          <w:ilvl w:val="0"/>
          <w:numId w:val="15"/>
        </w:numPr>
        <w:ind w:right="-142"/>
        <w:jc w:val="right"/>
        <w:rPr>
          <w:color w:val="000000"/>
        </w:rPr>
      </w:pPr>
    </w:p>
    <w:p w14:paraId="693DA326" w14:textId="77777777" w:rsidR="00053E43" w:rsidRPr="001503F7" w:rsidRDefault="00053E43" w:rsidP="00053E43">
      <w:pPr>
        <w:jc w:val="center"/>
        <w:rPr>
          <w:b/>
        </w:rPr>
      </w:pPr>
      <w:r w:rsidRPr="001503F7">
        <w:rPr>
          <w:b/>
        </w:rPr>
        <w:t>Корректировка с целью учета отклонения фактических значений параметров расчета тарифов от значений, учтенных при установлении тарифов Томь-Усинской ГРЭС</w:t>
      </w:r>
    </w:p>
    <w:p w14:paraId="7CA8DD2A" w14:textId="77777777" w:rsidR="00053E43" w:rsidRPr="001503F7" w:rsidRDefault="00053E43" w:rsidP="00053E43">
      <w:pPr>
        <w:ind w:right="142"/>
        <w:jc w:val="right"/>
      </w:pPr>
      <w:r w:rsidRPr="001503F7">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053E43" w:rsidRPr="001503F7" w14:paraId="15F84AE7" w14:textId="77777777" w:rsidTr="00053E43">
        <w:trPr>
          <w:trHeight w:val="483"/>
          <w:tblHeader/>
        </w:trPr>
        <w:tc>
          <w:tcPr>
            <w:tcW w:w="706" w:type="dxa"/>
            <w:shd w:val="clear" w:color="auto" w:fill="auto"/>
            <w:vAlign w:val="center"/>
            <w:hideMark/>
          </w:tcPr>
          <w:p w14:paraId="753997D4" w14:textId="77777777" w:rsidR="00053E43" w:rsidRPr="001503F7" w:rsidRDefault="00053E43" w:rsidP="00053E43">
            <w:pPr>
              <w:jc w:val="center"/>
            </w:pPr>
            <w:r w:rsidRPr="001503F7">
              <w:t>№ п/п</w:t>
            </w:r>
          </w:p>
        </w:tc>
        <w:tc>
          <w:tcPr>
            <w:tcW w:w="6915" w:type="dxa"/>
            <w:shd w:val="clear" w:color="auto" w:fill="auto"/>
            <w:vAlign w:val="center"/>
            <w:hideMark/>
          </w:tcPr>
          <w:p w14:paraId="3D829EB8" w14:textId="77777777" w:rsidR="00053E43" w:rsidRPr="001503F7" w:rsidRDefault="00053E43" w:rsidP="00053E43">
            <w:pPr>
              <w:jc w:val="center"/>
            </w:pPr>
            <w:r w:rsidRPr="001503F7">
              <w:t>Наименование расхода</w:t>
            </w:r>
          </w:p>
        </w:tc>
        <w:tc>
          <w:tcPr>
            <w:tcW w:w="2074" w:type="dxa"/>
            <w:shd w:val="clear" w:color="auto" w:fill="auto"/>
            <w:vAlign w:val="center"/>
            <w:hideMark/>
          </w:tcPr>
          <w:p w14:paraId="570FD8AD" w14:textId="77777777" w:rsidR="00053E43" w:rsidRPr="001503F7" w:rsidRDefault="00053E43" w:rsidP="00053E43">
            <w:pPr>
              <w:jc w:val="center"/>
            </w:pPr>
            <w:r w:rsidRPr="001503F7">
              <w:t>Факт 2016 года</w:t>
            </w:r>
          </w:p>
        </w:tc>
      </w:tr>
      <w:tr w:rsidR="00053E43" w:rsidRPr="001503F7" w14:paraId="57A16D88" w14:textId="77777777" w:rsidTr="00053E43">
        <w:trPr>
          <w:trHeight w:val="360"/>
        </w:trPr>
        <w:tc>
          <w:tcPr>
            <w:tcW w:w="706" w:type="dxa"/>
            <w:shd w:val="clear" w:color="auto" w:fill="auto"/>
            <w:vAlign w:val="center"/>
            <w:hideMark/>
          </w:tcPr>
          <w:p w14:paraId="715E4287" w14:textId="77777777" w:rsidR="00053E43" w:rsidRPr="001503F7" w:rsidRDefault="00053E43" w:rsidP="00053E43">
            <w:pPr>
              <w:jc w:val="center"/>
            </w:pPr>
            <w:r w:rsidRPr="001503F7">
              <w:t>1</w:t>
            </w:r>
          </w:p>
        </w:tc>
        <w:tc>
          <w:tcPr>
            <w:tcW w:w="6915" w:type="dxa"/>
            <w:shd w:val="clear" w:color="auto" w:fill="auto"/>
            <w:vAlign w:val="center"/>
            <w:hideMark/>
          </w:tcPr>
          <w:p w14:paraId="482B213D" w14:textId="77777777" w:rsidR="00053E43" w:rsidRPr="001503F7" w:rsidRDefault="00053E43" w:rsidP="00053E43">
            <w:r w:rsidRPr="001503F7">
              <w:t>Операционные (подконтрольные) расходы</w:t>
            </w:r>
          </w:p>
        </w:tc>
        <w:tc>
          <w:tcPr>
            <w:tcW w:w="2074" w:type="dxa"/>
            <w:shd w:val="clear" w:color="auto" w:fill="auto"/>
            <w:vAlign w:val="center"/>
          </w:tcPr>
          <w:p w14:paraId="39A70617" w14:textId="77777777" w:rsidR="00053E43" w:rsidRPr="001503F7" w:rsidRDefault="00053E43" w:rsidP="00053E43">
            <w:pPr>
              <w:jc w:val="center"/>
            </w:pPr>
            <w:r w:rsidRPr="001503F7">
              <w:t>5 048</w:t>
            </w:r>
          </w:p>
        </w:tc>
      </w:tr>
      <w:tr w:rsidR="00053E43" w:rsidRPr="001503F7" w14:paraId="52650228" w14:textId="77777777" w:rsidTr="00053E43">
        <w:trPr>
          <w:trHeight w:val="360"/>
        </w:trPr>
        <w:tc>
          <w:tcPr>
            <w:tcW w:w="706" w:type="dxa"/>
            <w:shd w:val="clear" w:color="auto" w:fill="auto"/>
            <w:vAlign w:val="center"/>
            <w:hideMark/>
          </w:tcPr>
          <w:p w14:paraId="66F3D7B1" w14:textId="77777777" w:rsidR="00053E43" w:rsidRPr="001503F7" w:rsidRDefault="00053E43" w:rsidP="00053E43">
            <w:pPr>
              <w:jc w:val="center"/>
            </w:pPr>
            <w:r w:rsidRPr="001503F7">
              <w:t>2</w:t>
            </w:r>
          </w:p>
        </w:tc>
        <w:tc>
          <w:tcPr>
            <w:tcW w:w="6915" w:type="dxa"/>
            <w:shd w:val="clear" w:color="auto" w:fill="auto"/>
            <w:vAlign w:val="center"/>
            <w:hideMark/>
          </w:tcPr>
          <w:p w14:paraId="33A6809C" w14:textId="77777777" w:rsidR="00053E43" w:rsidRPr="001503F7" w:rsidRDefault="00053E43" w:rsidP="00053E43">
            <w:r w:rsidRPr="001503F7">
              <w:t>Неподконтрольные расходы</w:t>
            </w:r>
          </w:p>
        </w:tc>
        <w:tc>
          <w:tcPr>
            <w:tcW w:w="2074" w:type="dxa"/>
            <w:shd w:val="clear" w:color="auto" w:fill="auto"/>
            <w:vAlign w:val="center"/>
          </w:tcPr>
          <w:p w14:paraId="15A0BC50" w14:textId="77777777" w:rsidR="00053E43" w:rsidRPr="001503F7" w:rsidRDefault="00053E43" w:rsidP="00053E43">
            <w:pPr>
              <w:jc w:val="center"/>
            </w:pPr>
            <w:r w:rsidRPr="001503F7">
              <w:t>1 276</w:t>
            </w:r>
          </w:p>
        </w:tc>
      </w:tr>
      <w:tr w:rsidR="00053E43" w:rsidRPr="001503F7" w14:paraId="3DC11A0A" w14:textId="77777777" w:rsidTr="00053E43">
        <w:trPr>
          <w:trHeight w:val="669"/>
        </w:trPr>
        <w:tc>
          <w:tcPr>
            <w:tcW w:w="706" w:type="dxa"/>
            <w:shd w:val="clear" w:color="auto" w:fill="auto"/>
            <w:vAlign w:val="center"/>
            <w:hideMark/>
          </w:tcPr>
          <w:p w14:paraId="0810A21C" w14:textId="77777777" w:rsidR="00053E43" w:rsidRPr="001503F7" w:rsidRDefault="00053E43" w:rsidP="00053E43">
            <w:pPr>
              <w:jc w:val="center"/>
            </w:pPr>
            <w:r w:rsidRPr="001503F7">
              <w:t>3</w:t>
            </w:r>
          </w:p>
        </w:tc>
        <w:tc>
          <w:tcPr>
            <w:tcW w:w="6915" w:type="dxa"/>
            <w:shd w:val="clear" w:color="auto" w:fill="auto"/>
            <w:vAlign w:val="center"/>
            <w:hideMark/>
          </w:tcPr>
          <w:p w14:paraId="0127BD07"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6C8B7980" w14:textId="77777777" w:rsidR="00053E43" w:rsidRPr="001503F7" w:rsidRDefault="00053E43" w:rsidP="00053E43">
            <w:pPr>
              <w:jc w:val="center"/>
            </w:pPr>
            <w:r w:rsidRPr="001503F7">
              <w:t>0</w:t>
            </w:r>
          </w:p>
        </w:tc>
      </w:tr>
      <w:tr w:rsidR="00053E43" w:rsidRPr="001503F7" w14:paraId="15BB9948" w14:textId="77777777" w:rsidTr="00053E43">
        <w:trPr>
          <w:trHeight w:val="360"/>
        </w:trPr>
        <w:tc>
          <w:tcPr>
            <w:tcW w:w="706" w:type="dxa"/>
            <w:shd w:val="clear" w:color="auto" w:fill="auto"/>
            <w:vAlign w:val="center"/>
            <w:hideMark/>
          </w:tcPr>
          <w:p w14:paraId="3410BE49" w14:textId="77777777" w:rsidR="00053E43" w:rsidRPr="001503F7" w:rsidRDefault="00053E43" w:rsidP="00053E43">
            <w:pPr>
              <w:jc w:val="center"/>
            </w:pPr>
            <w:r w:rsidRPr="001503F7">
              <w:t>4</w:t>
            </w:r>
          </w:p>
        </w:tc>
        <w:tc>
          <w:tcPr>
            <w:tcW w:w="6915" w:type="dxa"/>
            <w:shd w:val="clear" w:color="auto" w:fill="auto"/>
            <w:vAlign w:val="center"/>
            <w:hideMark/>
          </w:tcPr>
          <w:p w14:paraId="0160C965" w14:textId="77777777" w:rsidR="00053E43" w:rsidRPr="001503F7" w:rsidRDefault="00053E43" w:rsidP="00053E43">
            <w:r w:rsidRPr="001503F7">
              <w:t>Прибыль</w:t>
            </w:r>
          </w:p>
        </w:tc>
        <w:tc>
          <w:tcPr>
            <w:tcW w:w="2074" w:type="dxa"/>
            <w:shd w:val="clear" w:color="auto" w:fill="auto"/>
            <w:vAlign w:val="center"/>
          </w:tcPr>
          <w:p w14:paraId="791AD71E" w14:textId="77777777" w:rsidR="00053E43" w:rsidRPr="001503F7" w:rsidRDefault="00053E43" w:rsidP="00053E43">
            <w:pPr>
              <w:jc w:val="center"/>
            </w:pPr>
            <w:r w:rsidRPr="001503F7">
              <w:t>32</w:t>
            </w:r>
          </w:p>
        </w:tc>
      </w:tr>
      <w:tr w:rsidR="00053E43" w:rsidRPr="001503F7" w14:paraId="4CBC9217" w14:textId="77777777" w:rsidTr="00053E43">
        <w:trPr>
          <w:trHeight w:val="387"/>
        </w:trPr>
        <w:tc>
          <w:tcPr>
            <w:tcW w:w="706" w:type="dxa"/>
            <w:shd w:val="clear" w:color="auto" w:fill="auto"/>
            <w:vAlign w:val="center"/>
            <w:hideMark/>
          </w:tcPr>
          <w:p w14:paraId="58F41614" w14:textId="77777777" w:rsidR="00053E43" w:rsidRPr="001503F7" w:rsidRDefault="00053E43" w:rsidP="00053E43">
            <w:pPr>
              <w:jc w:val="center"/>
            </w:pPr>
            <w:r w:rsidRPr="001503F7">
              <w:t>5</w:t>
            </w:r>
          </w:p>
        </w:tc>
        <w:tc>
          <w:tcPr>
            <w:tcW w:w="6915" w:type="dxa"/>
            <w:shd w:val="clear" w:color="auto" w:fill="auto"/>
            <w:vAlign w:val="center"/>
            <w:hideMark/>
          </w:tcPr>
          <w:p w14:paraId="26FFDC94" w14:textId="77777777" w:rsidR="00053E43" w:rsidRPr="001503F7" w:rsidRDefault="00053E43" w:rsidP="00053E43">
            <w:r w:rsidRPr="001503F7">
              <w:t>Расчетная предпринимательская прибыль</w:t>
            </w:r>
          </w:p>
        </w:tc>
        <w:tc>
          <w:tcPr>
            <w:tcW w:w="2074" w:type="dxa"/>
            <w:shd w:val="clear" w:color="auto" w:fill="auto"/>
            <w:vAlign w:val="center"/>
          </w:tcPr>
          <w:p w14:paraId="40BDCF0A" w14:textId="77777777" w:rsidR="00053E43" w:rsidRPr="001503F7" w:rsidRDefault="00053E43" w:rsidP="00053E43">
            <w:pPr>
              <w:jc w:val="center"/>
            </w:pPr>
            <w:r w:rsidRPr="001503F7">
              <w:t>0</w:t>
            </w:r>
          </w:p>
        </w:tc>
      </w:tr>
      <w:tr w:rsidR="00053E43" w:rsidRPr="001503F7" w14:paraId="3786C529" w14:textId="77777777" w:rsidTr="00053E43">
        <w:trPr>
          <w:trHeight w:val="360"/>
        </w:trPr>
        <w:tc>
          <w:tcPr>
            <w:tcW w:w="706" w:type="dxa"/>
            <w:shd w:val="clear" w:color="auto" w:fill="auto"/>
            <w:vAlign w:val="center"/>
            <w:hideMark/>
          </w:tcPr>
          <w:p w14:paraId="793D65ED" w14:textId="77777777" w:rsidR="00053E43" w:rsidRPr="001503F7" w:rsidRDefault="00053E43" w:rsidP="00053E43">
            <w:pPr>
              <w:jc w:val="center"/>
            </w:pPr>
            <w:r w:rsidRPr="001503F7">
              <w:t>6</w:t>
            </w:r>
          </w:p>
        </w:tc>
        <w:tc>
          <w:tcPr>
            <w:tcW w:w="6915" w:type="dxa"/>
            <w:shd w:val="clear" w:color="auto" w:fill="auto"/>
            <w:vAlign w:val="center"/>
            <w:hideMark/>
          </w:tcPr>
          <w:p w14:paraId="437C32AD"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0EB1012D" w14:textId="77777777" w:rsidR="00053E43" w:rsidRPr="001503F7" w:rsidRDefault="00053E43" w:rsidP="00053E43">
            <w:pPr>
              <w:jc w:val="center"/>
            </w:pPr>
            <w:r w:rsidRPr="001503F7">
              <w:t>0</w:t>
            </w:r>
          </w:p>
        </w:tc>
      </w:tr>
      <w:tr w:rsidR="00053E43" w:rsidRPr="001503F7" w14:paraId="676D875B" w14:textId="77777777" w:rsidTr="00053E43">
        <w:trPr>
          <w:trHeight w:val="416"/>
        </w:trPr>
        <w:tc>
          <w:tcPr>
            <w:tcW w:w="706" w:type="dxa"/>
            <w:shd w:val="clear" w:color="auto" w:fill="auto"/>
            <w:vAlign w:val="center"/>
            <w:hideMark/>
          </w:tcPr>
          <w:p w14:paraId="48467702" w14:textId="77777777" w:rsidR="00053E43" w:rsidRPr="001503F7" w:rsidRDefault="00053E43" w:rsidP="00053E43">
            <w:pPr>
              <w:jc w:val="center"/>
            </w:pPr>
            <w:r w:rsidRPr="001503F7">
              <w:t>7</w:t>
            </w:r>
          </w:p>
        </w:tc>
        <w:tc>
          <w:tcPr>
            <w:tcW w:w="6915" w:type="dxa"/>
            <w:shd w:val="clear" w:color="auto" w:fill="auto"/>
            <w:vAlign w:val="center"/>
            <w:hideMark/>
          </w:tcPr>
          <w:p w14:paraId="52505BA5"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6FD8B390" w14:textId="77777777" w:rsidR="00053E43" w:rsidRPr="001503F7" w:rsidRDefault="00053E43" w:rsidP="00053E43">
            <w:pPr>
              <w:jc w:val="center"/>
            </w:pPr>
            <w:r w:rsidRPr="001503F7">
              <w:t>0</w:t>
            </w:r>
          </w:p>
        </w:tc>
      </w:tr>
      <w:tr w:rsidR="00053E43" w:rsidRPr="001503F7" w14:paraId="4C7E735A" w14:textId="77777777" w:rsidTr="00053E43">
        <w:trPr>
          <w:trHeight w:val="416"/>
        </w:trPr>
        <w:tc>
          <w:tcPr>
            <w:tcW w:w="706" w:type="dxa"/>
            <w:shd w:val="clear" w:color="auto" w:fill="auto"/>
            <w:vAlign w:val="center"/>
          </w:tcPr>
          <w:p w14:paraId="6FEEAB90" w14:textId="77777777" w:rsidR="00053E43" w:rsidRPr="001503F7" w:rsidRDefault="00053E43" w:rsidP="00053E43">
            <w:pPr>
              <w:jc w:val="center"/>
            </w:pPr>
            <w:r w:rsidRPr="001503F7">
              <w:t>8</w:t>
            </w:r>
          </w:p>
        </w:tc>
        <w:tc>
          <w:tcPr>
            <w:tcW w:w="6915" w:type="dxa"/>
            <w:shd w:val="clear" w:color="auto" w:fill="auto"/>
            <w:vAlign w:val="center"/>
          </w:tcPr>
          <w:p w14:paraId="323896AB"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3FF8F291" w14:textId="77777777" w:rsidR="00053E43" w:rsidRPr="001503F7" w:rsidRDefault="00053E43" w:rsidP="00053E43">
            <w:pPr>
              <w:jc w:val="center"/>
            </w:pPr>
            <w:r w:rsidRPr="001503F7">
              <w:t>0</w:t>
            </w:r>
          </w:p>
        </w:tc>
      </w:tr>
      <w:tr w:rsidR="00053E43" w:rsidRPr="001503F7" w14:paraId="0F635A7D" w14:textId="77777777" w:rsidTr="00053E43">
        <w:trPr>
          <w:trHeight w:val="416"/>
        </w:trPr>
        <w:tc>
          <w:tcPr>
            <w:tcW w:w="706" w:type="dxa"/>
            <w:shd w:val="clear" w:color="auto" w:fill="auto"/>
            <w:vAlign w:val="center"/>
          </w:tcPr>
          <w:p w14:paraId="2A1C12E5" w14:textId="77777777" w:rsidR="00053E43" w:rsidRPr="001503F7" w:rsidRDefault="00053E43" w:rsidP="00053E43">
            <w:pPr>
              <w:jc w:val="center"/>
            </w:pPr>
            <w:r w:rsidRPr="001503F7">
              <w:t>9</w:t>
            </w:r>
          </w:p>
        </w:tc>
        <w:tc>
          <w:tcPr>
            <w:tcW w:w="6915" w:type="dxa"/>
            <w:shd w:val="clear" w:color="auto" w:fill="auto"/>
            <w:vAlign w:val="center"/>
          </w:tcPr>
          <w:p w14:paraId="120DB4CF"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2074" w:type="dxa"/>
            <w:shd w:val="clear" w:color="auto" w:fill="auto"/>
            <w:vAlign w:val="center"/>
          </w:tcPr>
          <w:p w14:paraId="32DE25F8" w14:textId="77777777" w:rsidR="00053E43" w:rsidRPr="001503F7" w:rsidRDefault="00053E43" w:rsidP="00053E43">
            <w:pPr>
              <w:jc w:val="center"/>
            </w:pPr>
            <w:r w:rsidRPr="001503F7">
              <w:t>0</w:t>
            </w:r>
          </w:p>
        </w:tc>
      </w:tr>
      <w:tr w:rsidR="00053E43" w:rsidRPr="001503F7" w14:paraId="0E29F591" w14:textId="77777777" w:rsidTr="00053E43">
        <w:trPr>
          <w:trHeight w:val="416"/>
        </w:trPr>
        <w:tc>
          <w:tcPr>
            <w:tcW w:w="706" w:type="dxa"/>
            <w:shd w:val="clear" w:color="auto" w:fill="auto"/>
            <w:vAlign w:val="center"/>
          </w:tcPr>
          <w:p w14:paraId="71931425" w14:textId="77777777" w:rsidR="00053E43" w:rsidRPr="001503F7" w:rsidRDefault="00053E43" w:rsidP="00053E43">
            <w:pPr>
              <w:jc w:val="center"/>
            </w:pPr>
            <w:r w:rsidRPr="001503F7">
              <w:t>10</w:t>
            </w:r>
          </w:p>
        </w:tc>
        <w:tc>
          <w:tcPr>
            <w:tcW w:w="6915" w:type="dxa"/>
            <w:shd w:val="clear" w:color="auto" w:fill="auto"/>
            <w:vAlign w:val="center"/>
          </w:tcPr>
          <w:p w14:paraId="3278CC20"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2074" w:type="dxa"/>
            <w:shd w:val="clear" w:color="auto" w:fill="auto"/>
            <w:vAlign w:val="center"/>
          </w:tcPr>
          <w:p w14:paraId="5F3BA4B1" w14:textId="77777777" w:rsidR="00053E43" w:rsidRPr="001503F7" w:rsidRDefault="00053E43" w:rsidP="00053E43">
            <w:pPr>
              <w:jc w:val="center"/>
            </w:pPr>
            <w:r w:rsidRPr="001503F7">
              <w:t>0</w:t>
            </w:r>
          </w:p>
        </w:tc>
      </w:tr>
      <w:tr w:rsidR="00053E43" w:rsidRPr="001503F7" w14:paraId="063F182E" w14:textId="77777777" w:rsidTr="00053E43">
        <w:trPr>
          <w:trHeight w:val="360"/>
        </w:trPr>
        <w:tc>
          <w:tcPr>
            <w:tcW w:w="706" w:type="dxa"/>
            <w:shd w:val="clear" w:color="auto" w:fill="auto"/>
            <w:vAlign w:val="center"/>
            <w:hideMark/>
          </w:tcPr>
          <w:p w14:paraId="7ABE784A" w14:textId="77777777" w:rsidR="00053E43" w:rsidRPr="001503F7" w:rsidRDefault="00053E43" w:rsidP="00053E43">
            <w:pPr>
              <w:jc w:val="center"/>
            </w:pPr>
            <w:r w:rsidRPr="001503F7">
              <w:t>11</w:t>
            </w:r>
          </w:p>
        </w:tc>
        <w:tc>
          <w:tcPr>
            <w:tcW w:w="6915" w:type="dxa"/>
            <w:shd w:val="clear" w:color="auto" w:fill="auto"/>
            <w:vAlign w:val="center"/>
            <w:hideMark/>
          </w:tcPr>
          <w:p w14:paraId="7819AD0F" w14:textId="77777777" w:rsidR="00053E43" w:rsidRPr="001503F7" w:rsidRDefault="00053E43" w:rsidP="00053E43">
            <w:r w:rsidRPr="001503F7">
              <w:t>ИТОГО необходимая валовая выручка</w:t>
            </w:r>
          </w:p>
        </w:tc>
        <w:tc>
          <w:tcPr>
            <w:tcW w:w="2074" w:type="dxa"/>
            <w:shd w:val="clear" w:color="auto" w:fill="auto"/>
            <w:vAlign w:val="center"/>
          </w:tcPr>
          <w:p w14:paraId="0C111429" w14:textId="77777777" w:rsidR="00053E43" w:rsidRPr="001503F7" w:rsidRDefault="00053E43" w:rsidP="00053E43">
            <w:pPr>
              <w:jc w:val="center"/>
            </w:pPr>
            <w:r w:rsidRPr="001503F7">
              <w:t>6 356</w:t>
            </w:r>
          </w:p>
        </w:tc>
      </w:tr>
      <w:tr w:rsidR="00053E43" w:rsidRPr="001503F7" w14:paraId="4E759498" w14:textId="77777777" w:rsidTr="00053E43">
        <w:trPr>
          <w:trHeight w:val="360"/>
        </w:trPr>
        <w:tc>
          <w:tcPr>
            <w:tcW w:w="706" w:type="dxa"/>
            <w:shd w:val="clear" w:color="auto" w:fill="auto"/>
            <w:vAlign w:val="center"/>
          </w:tcPr>
          <w:p w14:paraId="3D8F416D" w14:textId="77777777" w:rsidR="00053E43" w:rsidRPr="001503F7" w:rsidRDefault="00053E43" w:rsidP="00053E43">
            <w:pPr>
              <w:jc w:val="center"/>
            </w:pPr>
            <w:r w:rsidRPr="001503F7">
              <w:t>14</w:t>
            </w:r>
          </w:p>
        </w:tc>
        <w:tc>
          <w:tcPr>
            <w:tcW w:w="6915" w:type="dxa"/>
            <w:shd w:val="clear" w:color="auto" w:fill="auto"/>
            <w:vAlign w:val="center"/>
          </w:tcPr>
          <w:p w14:paraId="3BCDCC96" w14:textId="77777777" w:rsidR="00053E43" w:rsidRPr="001503F7" w:rsidRDefault="00053E43" w:rsidP="00053E43">
            <w:r w:rsidRPr="001503F7">
              <w:t>Товарная выручка</w:t>
            </w:r>
          </w:p>
        </w:tc>
        <w:tc>
          <w:tcPr>
            <w:tcW w:w="2074" w:type="dxa"/>
            <w:shd w:val="clear" w:color="auto" w:fill="auto"/>
            <w:vAlign w:val="center"/>
          </w:tcPr>
          <w:p w14:paraId="612E7619" w14:textId="77777777" w:rsidR="00053E43" w:rsidRPr="001503F7" w:rsidRDefault="00053E43" w:rsidP="00053E43">
            <w:pPr>
              <w:jc w:val="center"/>
            </w:pPr>
            <w:r w:rsidRPr="001503F7">
              <w:t>5 943</w:t>
            </w:r>
          </w:p>
        </w:tc>
      </w:tr>
      <w:tr w:rsidR="00053E43" w:rsidRPr="001503F7" w14:paraId="25607F7E" w14:textId="77777777" w:rsidTr="00053E43">
        <w:trPr>
          <w:trHeight w:val="360"/>
        </w:trPr>
        <w:tc>
          <w:tcPr>
            <w:tcW w:w="706" w:type="dxa"/>
            <w:shd w:val="clear" w:color="auto" w:fill="auto"/>
            <w:vAlign w:val="center"/>
          </w:tcPr>
          <w:p w14:paraId="0FD25A32" w14:textId="77777777" w:rsidR="00053E43" w:rsidRPr="001503F7" w:rsidRDefault="00053E43" w:rsidP="00053E43">
            <w:pPr>
              <w:jc w:val="center"/>
              <w:rPr>
                <w:b/>
              </w:rPr>
            </w:pPr>
            <w:r w:rsidRPr="001503F7">
              <w:rPr>
                <w:b/>
              </w:rPr>
              <w:t>15</w:t>
            </w:r>
          </w:p>
        </w:tc>
        <w:tc>
          <w:tcPr>
            <w:tcW w:w="6915" w:type="dxa"/>
            <w:shd w:val="clear" w:color="auto" w:fill="auto"/>
            <w:vAlign w:val="center"/>
          </w:tcPr>
          <w:p w14:paraId="13DAF4E0" w14:textId="77777777" w:rsidR="00053E43" w:rsidRPr="001503F7" w:rsidRDefault="00053E43" w:rsidP="00053E43">
            <w:pPr>
              <w:rPr>
                <w:b/>
              </w:rPr>
            </w:pPr>
            <w:r w:rsidRPr="001503F7">
              <w:rPr>
                <w:b/>
              </w:rPr>
              <w:t>Дельта НВВ</w:t>
            </w:r>
          </w:p>
        </w:tc>
        <w:tc>
          <w:tcPr>
            <w:tcW w:w="2074" w:type="dxa"/>
            <w:shd w:val="clear" w:color="auto" w:fill="auto"/>
            <w:vAlign w:val="center"/>
          </w:tcPr>
          <w:p w14:paraId="51F0FE81" w14:textId="77777777" w:rsidR="00053E43" w:rsidRPr="001503F7" w:rsidRDefault="00053E43" w:rsidP="00053E43">
            <w:pPr>
              <w:jc w:val="center"/>
              <w:rPr>
                <w:b/>
              </w:rPr>
            </w:pPr>
            <w:r w:rsidRPr="001503F7">
              <w:rPr>
                <w:b/>
              </w:rPr>
              <w:t>413</w:t>
            </w:r>
          </w:p>
        </w:tc>
      </w:tr>
    </w:tbl>
    <w:p w14:paraId="0207DC72" w14:textId="77777777" w:rsidR="00053E43" w:rsidRPr="001503F7" w:rsidRDefault="00053E43" w:rsidP="00053E43">
      <w:pPr>
        <w:tabs>
          <w:tab w:val="left" w:pos="1890"/>
        </w:tabs>
        <w:spacing w:line="360" w:lineRule="auto"/>
        <w:ind w:firstLine="720"/>
        <w:jc w:val="both"/>
      </w:pPr>
    </w:p>
    <w:p w14:paraId="02A0A276" w14:textId="77777777" w:rsidR="00053E43" w:rsidRPr="001503F7" w:rsidRDefault="00053E43" w:rsidP="0035609C">
      <w:pPr>
        <w:tabs>
          <w:tab w:val="left" w:pos="1890"/>
        </w:tabs>
        <w:ind w:firstLine="720"/>
        <w:jc w:val="both"/>
      </w:pPr>
      <w:r w:rsidRPr="001503F7">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плановая необходимая валовая выручка на 2018 год </w:t>
      </w:r>
      <w:proofErr w:type="gramStart"/>
      <w:r w:rsidRPr="001503F7">
        <w:t>по :</w:t>
      </w:r>
      <w:proofErr w:type="gramEnd"/>
      <w:r w:rsidRPr="001503F7">
        <w:t xml:space="preserve"> </w:t>
      </w:r>
    </w:p>
    <w:p w14:paraId="67854050" w14:textId="77777777" w:rsidR="00053E43" w:rsidRPr="001503F7" w:rsidRDefault="00053E43" w:rsidP="0035609C">
      <w:pPr>
        <w:tabs>
          <w:tab w:val="left" w:pos="1890"/>
        </w:tabs>
        <w:ind w:firstLine="720"/>
        <w:jc w:val="both"/>
      </w:pPr>
      <w:r w:rsidRPr="001503F7">
        <w:t>Беловской ГРЭС – увеличится на 478 тыс. руб.;</w:t>
      </w:r>
    </w:p>
    <w:p w14:paraId="7E013DC8" w14:textId="77777777" w:rsidR="00053E43" w:rsidRPr="001503F7" w:rsidRDefault="00053E43" w:rsidP="0035609C">
      <w:pPr>
        <w:tabs>
          <w:tab w:val="left" w:pos="1890"/>
        </w:tabs>
        <w:ind w:firstLine="720"/>
        <w:jc w:val="both"/>
      </w:pPr>
      <w:r w:rsidRPr="001503F7">
        <w:t>Томь-Усинской ГРЭС увеличится на 450 тыс. руб.</w:t>
      </w:r>
    </w:p>
    <w:p w14:paraId="10AC1C78" w14:textId="77777777" w:rsidR="00053E43" w:rsidRPr="001503F7" w:rsidRDefault="00053E43" w:rsidP="00053E43">
      <w:pPr>
        <w:tabs>
          <w:tab w:val="left" w:pos="1890"/>
        </w:tabs>
        <w:spacing w:line="360" w:lineRule="auto"/>
        <w:ind w:firstLine="720"/>
        <w:jc w:val="both"/>
      </w:pPr>
    </w:p>
    <w:p w14:paraId="35CCCFFB" w14:textId="77777777" w:rsidR="00053E43" w:rsidRPr="001503F7" w:rsidRDefault="00053E43" w:rsidP="00053E43">
      <w:pPr>
        <w:tabs>
          <w:tab w:val="left" w:pos="1890"/>
        </w:tabs>
        <w:spacing w:line="360" w:lineRule="auto"/>
        <w:ind w:firstLine="720"/>
        <w:jc w:val="both"/>
      </w:pPr>
    </w:p>
    <w:p w14:paraId="0D53A65B"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5D21A030" w14:textId="77777777" w:rsidR="00053E43" w:rsidRPr="001503F7" w:rsidRDefault="00053E43" w:rsidP="00053E43">
      <w:pPr>
        <w:pStyle w:val="3"/>
        <w:rPr>
          <w:sz w:val="24"/>
          <w:szCs w:val="24"/>
        </w:rPr>
      </w:pPr>
      <w:bookmarkStart w:id="142" w:name="_Toc500431694"/>
      <w:r w:rsidRPr="001503F7">
        <w:rPr>
          <w:sz w:val="24"/>
          <w:szCs w:val="24"/>
        </w:rPr>
        <w:lastRenderedPageBreak/>
        <w:t>Расчет необходимой валовой выручки</w:t>
      </w:r>
      <w:bookmarkEnd w:id="142"/>
    </w:p>
    <w:p w14:paraId="6E0B34F1" w14:textId="77777777" w:rsidR="00053E43" w:rsidRPr="001503F7" w:rsidRDefault="00053E43" w:rsidP="00053E43">
      <w:pPr>
        <w:numPr>
          <w:ilvl w:val="0"/>
          <w:numId w:val="15"/>
        </w:numPr>
        <w:ind w:right="-142"/>
        <w:jc w:val="right"/>
        <w:rPr>
          <w:color w:val="000000"/>
        </w:rPr>
      </w:pPr>
    </w:p>
    <w:p w14:paraId="3EFAE3C8" w14:textId="77777777" w:rsidR="00053E43" w:rsidRPr="001503F7" w:rsidRDefault="00053E43" w:rsidP="00053E43">
      <w:pPr>
        <w:jc w:val="center"/>
        <w:rPr>
          <w:b/>
        </w:rPr>
      </w:pPr>
      <w:r w:rsidRPr="001503F7">
        <w:rPr>
          <w:b/>
        </w:rPr>
        <w:t xml:space="preserve">Расчет необходимой валовой выручки </w:t>
      </w:r>
    </w:p>
    <w:p w14:paraId="3A014E97" w14:textId="77777777" w:rsidR="00053E43" w:rsidRPr="001503F7" w:rsidRDefault="00053E43" w:rsidP="00053E43">
      <w:pPr>
        <w:jc w:val="center"/>
        <w:rPr>
          <w:b/>
        </w:rPr>
      </w:pPr>
      <w:r w:rsidRPr="001503F7">
        <w:rPr>
          <w:b/>
        </w:rPr>
        <w:t>методом индексации установленных тарифов Беловской ГРЭС</w:t>
      </w:r>
    </w:p>
    <w:p w14:paraId="5F30D603" w14:textId="77777777" w:rsidR="00053E43" w:rsidRPr="001503F7" w:rsidRDefault="00053E43" w:rsidP="00053E43">
      <w:pPr>
        <w:ind w:right="142"/>
        <w:jc w:val="right"/>
      </w:pPr>
      <w:r w:rsidRPr="001503F7">
        <w:t>тыс. руб.</w:t>
      </w:r>
    </w:p>
    <w:tbl>
      <w:tblPr>
        <w:tblW w:w="99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156"/>
        <w:gridCol w:w="1614"/>
        <w:gridCol w:w="1646"/>
        <w:gridCol w:w="1869"/>
      </w:tblGrid>
      <w:tr w:rsidR="00053E43" w:rsidRPr="001503F7" w14:paraId="086354AC" w14:textId="77777777" w:rsidTr="00053E43">
        <w:trPr>
          <w:trHeight w:val="483"/>
          <w:tblHeader/>
        </w:trPr>
        <w:tc>
          <w:tcPr>
            <w:tcW w:w="664" w:type="dxa"/>
            <w:shd w:val="clear" w:color="auto" w:fill="auto"/>
            <w:vAlign w:val="center"/>
            <w:hideMark/>
          </w:tcPr>
          <w:p w14:paraId="6F8F2527" w14:textId="77777777" w:rsidR="00053E43" w:rsidRPr="001503F7" w:rsidRDefault="00053E43" w:rsidP="00053E43">
            <w:pPr>
              <w:jc w:val="center"/>
            </w:pPr>
            <w:r w:rsidRPr="001503F7">
              <w:t>№ п/п</w:t>
            </w:r>
          </w:p>
        </w:tc>
        <w:tc>
          <w:tcPr>
            <w:tcW w:w="4156" w:type="dxa"/>
            <w:shd w:val="clear" w:color="auto" w:fill="auto"/>
            <w:vAlign w:val="center"/>
            <w:hideMark/>
          </w:tcPr>
          <w:p w14:paraId="619130DE" w14:textId="77777777" w:rsidR="00053E43" w:rsidRPr="001503F7" w:rsidRDefault="00053E43" w:rsidP="00053E43">
            <w:pPr>
              <w:jc w:val="center"/>
            </w:pPr>
            <w:r w:rsidRPr="001503F7">
              <w:t>Наименование расхода</w:t>
            </w:r>
          </w:p>
        </w:tc>
        <w:tc>
          <w:tcPr>
            <w:tcW w:w="1614" w:type="dxa"/>
            <w:shd w:val="clear" w:color="auto" w:fill="auto"/>
            <w:vAlign w:val="center"/>
            <w:hideMark/>
          </w:tcPr>
          <w:p w14:paraId="1A0C9D7A" w14:textId="77777777" w:rsidR="00053E43" w:rsidRPr="001503F7" w:rsidRDefault="00053E43" w:rsidP="00053E43">
            <w:pPr>
              <w:jc w:val="center"/>
            </w:pPr>
            <w:r w:rsidRPr="001503F7">
              <w:t>Предложение предприятия на 2018 год</w:t>
            </w:r>
          </w:p>
        </w:tc>
        <w:tc>
          <w:tcPr>
            <w:tcW w:w="1646" w:type="dxa"/>
            <w:shd w:val="clear" w:color="auto" w:fill="auto"/>
            <w:vAlign w:val="center"/>
            <w:hideMark/>
          </w:tcPr>
          <w:p w14:paraId="71020937" w14:textId="77777777" w:rsidR="00053E43" w:rsidRPr="001503F7" w:rsidRDefault="00053E43" w:rsidP="00053E43">
            <w:pPr>
              <w:jc w:val="center"/>
            </w:pPr>
            <w:r w:rsidRPr="001503F7">
              <w:t>Предложение экспертов на 2018 год</w:t>
            </w:r>
          </w:p>
        </w:tc>
        <w:tc>
          <w:tcPr>
            <w:tcW w:w="1869" w:type="dxa"/>
            <w:vAlign w:val="center"/>
          </w:tcPr>
          <w:p w14:paraId="76287026" w14:textId="77777777" w:rsidR="00053E43" w:rsidRPr="001503F7" w:rsidRDefault="00053E43" w:rsidP="00053E43">
            <w:pPr>
              <w:jc w:val="center"/>
            </w:pPr>
            <w:r w:rsidRPr="001503F7">
              <w:t>Корректировка</w:t>
            </w:r>
          </w:p>
        </w:tc>
      </w:tr>
      <w:tr w:rsidR="00053E43" w:rsidRPr="001503F7" w14:paraId="742BE1DA" w14:textId="77777777" w:rsidTr="00053E43">
        <w:trPr>
          <w:trHeight w:val="360"/>
        </w:trPr>
        <w:tc>
          <w:tcPr>
            <w:tcW w:w="664" w:type="dxa"/>
            <w:shd w:val="clear" w:color="auto" w:fill="auto"/>
            <w:vAlign w:val="center"/>
            <w:hideMark/>
          </w:tcPr>
          <w:p w14:paraId="65B40F7E" w14:textId="77777777" w:rsidR="00053E43" w:rsidRPr="001503F7" w:rsidRDefault="00053E43" w:rsidP="00053E43">
            <w:pPr>
              <w:jc w:val="center"/>
            </w:pPr>
            <w:r w:rsidRPr="001503F7">
              <w:t>1</w:t>
            </w:r>
          </w:p>
        </w:tc>
        <w:tc>
          <w:tcPr>
            <w:tcW w:w="4156" w:type="dxa"/>
            <w:shd w:val="clear" w:color="auto" w:fill="auto"/>
            <w:vAlign w:val="center"/>
            <w:hideMark/>
          </w:tcPr>
          <w:p w14:paraId="47C339C7" w14:textId="77777777" w:rsidR="00053E43" w:rsidRPr="001503F7" w:rsidRDefault="00053E43" w:rsidP="00053E43">
            <w:r w:rsidRPr="001503F7">
              <w:t>Операционные (подконтрольные) расходы</w:t>
            </w:r>
          </w:p>
        </w:tc>
        <w:tc>
          <w:tcPr>
            <w:tcW w:w="1614" w:type="dxa"/>
            <w:shd w:val="clear" w:color="auto" w:fill="auto"/>
            <w:vAlign w:val="center"/>
          </w:tcPr>
          <w:p w14:paraId="278C5B70" w14:textId="77777777" w:rsidR="00053E43" w:rsidRPr="001503F7" w:rsidRDefault="00053E43" w:rsidP="00053E43">
            <w:pPr>
              <w:jc w:val="center"/>
            </w:pPr>
            <w:r w:rsidRPr="001503F7">
              <w:t>3 959</w:t>
            </w:r>
          </w:p>
        </w:tc>
        <w:tc>
          <w:tcPr>
            <w:tcW w:w="1646" w:type="dxa"/>
            <w:shd w:val="clear" w:color="auto" w:fill="auto"/>
            <w:vAlign w:val="center"/>
          </w:tcPr>
          <w:p w14:paraId="4E9CB0DA" w14:textId="77777777" w:rsidR="00053E43" w:rsidRPr="001503F7" w:rsidRDefault="00053E43" w:rsidP="00053E43">
            <w:pPr>
              <w:jc w:val="center"/>
            </w:pPr>
            <w:r w:rsidRPr="001503F7">
              <w:t>3 878</w:t>
            </w:r>
          </w:p>
        </w:tc>
        <w:tc>
          <w:tcPr>
            <w:tcW w:w="1869" w:type="dxa"/>
            <w:vAlign w:val="center"/>
          </w:tcPr>
          <w:p w14:paraId="6C397AE0" w14:textId="77777777" w:rsidR="00053E43" w:rsidRPr="001503F7" w:rsidRDefault="00053E43" w:rsidP="00053E43">
            <w:pPr>
              <w:jc w:val="center"/>
            </w:pPr>
            <w:r w:rsidRPr="001503F7">
              <w:t>-81</w:t>
            </w:r>
          </w:p>
        </w:tc>
      </w:tr>
      <w:tr w:rsidR="00053E43" w:rsidRPr="001503F7" w14:paraId="50AC1584" w14:textId="77777777" w:rsidTr="00053E43">
        <w:trPr>
          <w:trHeight w:val="360"/>
        </w:trPr>
        <w:tc>
          <w:tcPr>
            <w:tcW w:w="664" w:type="dxa"/>
            <w:shd w:val="clear" w:color="auto" w:fill="auto"/>
            <w:vAlign w:val="center"/>
            <w:hideMark/>
          </w:tcPr>
          <w:p w14:paraId="52845969" w14:textId="77777777" w:rsidR="00053E43" w:rsidRPr="001503F7" w:rsidRDefault="00053E43" w:rsidP="00053E43">
            <w:pPr>
              <w:jc w:val="center"/>
            </w:pPr>
            <w:r w:rsidRPr="001503F7">
              <w:t>2</w:t>
            </w:r>
          </w:p>
        </w:tc>
        <w:tc>
          <w:tcPr>
            <w:tcW w:w="4156" w:type="dxa"/>
            <w:shd w:val="clear" w:color="auto" w:fill="auto"/>
            <w:vAlign w:val="center"/>
            <w:hideMark/>
          </w:tcPr>
          <w:p w14:paraId="3A66FCAB" w14:textId="77777777" w:rsidR="00053E43" w:rsidRPr="001503F7" w:rsidRDefault="00053E43" w:rsidP="00053E43">
            <w:r w:rsidRPr="001503F7">
              <w:t>Неподконтрольные расходы</w:t>
            </w:r>
          </w:p>
        </w:tc>
        <w:tc>
          <w:tcPr>
            <w:tcW w:w="1614" w:type="dxa"/>
            <w:shd w:val="clear" w:color="auto" w:fill="auto"/>
            <w:vAlign w:val="center"/>
          </w:tcPr>
          <w:p w14:paraId="1BF7F8B3" w14:textId="77777777" w:rsidR="00053E43" w:rsidRPr="001503F7" w:rsidRDefault="00053E43" w:rsidP="00053E43">
            <w:pPr>
              <w:jc w:val="center"/>
            </w:pPr>
            <w:r w:rsidRPr="001503F7">
              <w:t>1 039</w:t>
            </w:r>
          </w:p>
        </w:tc>
        <w:tc>
          <w:tcPr>
            <w:tcW w:w="1646" w:type="dxa"/>
            <w:shd w:val="clear" w:color="auto" w:fill="auto"/>
            <w:vAlign w:val="center"/>
          </w:tcPr>
          <w:p w14:paraId="130CB6EF" w14:textId="77777777" w:rsidR="00053E43" w:rsidRPr="001503F7" w:rsidRDefault="00053E43" w:rsidP="00053E43">
            <w:pPr>
              <w:jc w:val="center"/>
            </w:pPr>
            <w:r w:rsidRPr="001503F7">
              <w:t>918</w:t>
            </w:r>
          </w:p>
        </w:tc>
        <w:tc>
          <w:tcPr>
            <w:tcW w:w="1869" w:type="dxa"/>
            <w:vAlign w:val="center"/>
          </w:tcPr>
          <w:p w14:paraId="69D2A25F" w14:textId="77777777" w:rsidR="00053E43" w:rsidRPr="001503F7" w:rsidRDefault="00053E43" w:rsidP="00053E43">
            <w:pPr>
              <w:jc w:val="center"/>
            </w:pPr>
            <w:r w:rsidRPr="001503F7">
              <w:t>-121</w:t>
            </w:r>
          </w:p>
        </w:tc>
      </w:tr>
      <w:tr w:rsidR="00053E43" w:rsidRPr="001503F7" w14:paraId="52293DD9" w14:textId="77777777" w:rsidTr="00053E43">
        <w:trPr>
          <w:trHeight w:val="753"/>
        </w:trPr>
        <w:tc>
          <w:tcPr>
            <w:tcW w:w="664" w:type="dxa"/>
            <w:shd w:val="clear" w:color="auto" w:fill="auto"/>
            <w:vAlign w:val="center"/>
            <w:hideMark/>
          </w:tcPr>
          <w:p w14:paraId="74C23E38" w14:textId="77777777" w:rsidR="00053E43" w:rsidRPr="001503F7" w:rsidRDefault="00053E43" w:rsidP="00053E43">
            <w:pPr>
              <w:jc w:val="center"/>
            </w:pPr>
            <w:r w:rsidRPr="001503F7">
              <w:t>3</w:t>
            </w:r>
          </w:p>
        </w:tc>
        <w:tc>
          <w:tcPr>
            <w:tcW w:w="4156" w:type="dxa"/>
            <w:shd w:val="clear" w:color="auto" w:fill="auto"/>
            <w:vAlign w:val="center"/>
            <w:hideMark/>
          </w:tcPr>
          <w:p w14:paraId="5AD9DF4E"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1614" w:type="dxa"/>
            <w:shd w:val="clear" w:color="auto" w:fill="auto"/>
            <w:vAlign w:val="center"/>
          </w:tcPr>
          <w:p w14:paraId="7358A201" w14:textId="77777777" w:rsidR="00053E43" w:rsidRPr="001503F7" w:rsidRDefault="00053E43" w:rsidP="00053E43">
            <w:pPr>
              <w:jc w:val="center"/>
            </w:pPr>
            <w:r w:rsidRPr="001503F7">
              <w:t>0</w:t>
            </w:r>
          </w:p>
        </w:tc>
        <w:tc>
          <w:tcPr>
            <w:tcW w:w="1646" w:type="dxa"/>
            <w:shd w:val="clear" w:color="auto" w:fill="auto"/>
            <w:vAlign w:val="center"/>
          </w:tcPr>
          <w:p w14:paraId="2A4BE512" w14:textId="77777777" w:rsidR="00053E43" w:rsidRPr="001503F7" w:rsidRDefault="00053E43" w:rsidP="00053E43">
            <w:pPr>
              <w:jc w:val="center"/>
            </w:pPr>
            <w:r w:rsidRPr="001503F7">
              <w:t>0</w:t>
            </w:r>
          </w:p>
        </w:tc>
        <w:tc>
          <w:tcPr>
            <w:tcW w:w="1869" w:type="dxa"/>
            <w:vAlign w:val="center"/>
          </w:tcPr>
          <w:p w14:paraId="3C9F9BD0" w14:textId="77777777" w:rsidR="00053E43" w:rsidRPr="001503F7" w:rsidRDefault="00053E43" w:rsidP="00053E43">
            <w:pPr>
              <w:jc w:val="center"/>
            </w:pPr>
            <w:r w:rsidRPr="001503F7">
              <w:t>0</w:t>
            </w:r>
          </w:p>
        </w:tc>
      </w:tr>
      <w:tr w:rsidR="00053E43" w:rsidRPr="001503F7" w14:paraId="7C8D07E2" w14:textId="77777777" w:rsidTr="00053E43">
        <w:trPr>
          <w:trHeight w:val="360"/>
        </w:trPr>
        <w:tc>
          <w:tcPr>
            <w:tcW w:w="664" w:type="dxa"/>
            <w:shd w:val="clear" w:color="auto" w:fill="auto"/>
            <w:vAlign w:val="center"/>
            <w:hideMark/>
          </w:tcPr>
          <w:p w14:paraId="13368C05" w14:textId="77777777" w:rsidR="00053E43" w:rsidRPr="001503F7" w:rsidRDefault="00053E43" w:rsidP="00053E43">
            <w:pPr>
              <w:jc w:val="center"/>
            </w:pPr>
            <w:r w:rsidRPr="001503F7">
              <w:t>4</w:t>
            </w:r>
          </w:p>
        </w:tc>
        <w:tc>
          <w:tcPr>
            <w:tcW w:w="4156" w:type="dxa"/>
            <w:shd w:val="clear" w:color="auto" w:fill="auto"/>
            <w:vAlign w:val="center"/>
            <w:hideMark/>
          </w:tcPr>
          <w:p w14:paraId="2EA65BA8" w14:textId="77777777" w:rsidR="00053E43" w:rsidRPr="001503F7" w:rsidRDefault="00053E43" w:rsidP="00053E43">
            <w:r w:rsidRPr="001503F7">
              <w:t>Прибыль</w:t>
            </w:r>
          </w:p>
        </w:tc>
        <w:tc>
          <w:tcPr>
            <w:tcW w:w="1614" w:type="dxa"/>
            <w:shd w:val="clear" w:color="auto" w:fill="auto"/>
            <w:vAlign w:val="center"/>
          </w:tcPr>
          <w:p w14:paraId="3F170C94" w14:textId="77777777" w:rsidR="00053E43" w:rsidRPr="001503F7" w:rsidRDefault="00053E43" w:rsidP="00053E43">
            <w:pPr>
              <w:jc w:val="center"/>
            </w:pPr>
            <w:r w:rsidRPr="001503F7">
              <w:t>112</w:t>
            </w:r>
          </w:p>
        </w:tc>
        <w:tc>
          <w:tcPr>
            <w:tcW w:w="1646" w:type="dxa"/>
            <w:shd w:val="clear" w:color="auto" w:fill="auto"/>
            <w:vAlign w:val="center"/>
          </w:tcPr>
          <w:p w14:paraId="724A6DB8" w14:textId="77777777" w:rsidR="00053E43" w:rsidRPr="001503F7" w:rsidRDefault="00053E43" w:rsidP="00053E43">
            <w:pPr>
              <w:jc w:val="center"/>
            </w:pPr>
            <w:r w:rsidRPr="001503F7">
              <w:t>24</w:t>
            </w:r>
          </w:p>
        </w:tc>
        <w:tc>
          <w:tcPr>
            <w:tcW w:w="1869" w:type="dxa"/>
            <w:vAlign w:val="center"/>
          </w:tcPr>
          <w:p w14:paraId="2C601186" w14:textId="77777777" w:rsidR="00053E43" w:rsidRPr="001503F7" w:rsidRDefault="00053E43" w:rsidP="00053E43">
            <w:pPr>
              <w:jc w:val="center"/>
            </w:pPr>
            <w:r w:rsidRPr="001503F7">
              <w:t>-88</w:t>
            </w:r>
          </w:p>
        </w:tc>
      </w:tr>
      <w:tr w:rsidR="00053E43" w:rsidRPr="001503F7" w14:paraId="4CD31FC4" w14:textId="77777777" w:rsidTr="00053E43">
        <w:trPr>
          <w:trHeight w:val="387"/>
        </w:trPr>
        <w:tc>
          <w:tcPr>
            <w:tcW w:w="664" w:type="dxa"/>
            <w:shd w:val="clear" w:color="auto" w:fill="auto"/>
            <w:vAlign w:val="center"/>
            <w:hideMark/>
          </w:tcPr>
          <w:p w14:paraId="497470DF" w14:textId="77777777" w:rsidR="00053E43" w:rsidRPr="001503F7" w:rsidRDefault="00053E43" w:rsidP="00053E43">
            <w:pPr>
              <w:jc w:val="center"/>
            </w:pPr>
            <w:r w:rsidRPr="001503F7">
              <w:t>5</w:t>
            </w:r>
          </w:p>
        </w:tc>
        <w:tc>
          <w:tcPr>
            <w:tcW w:w="4156" w:type="dxa"/>
            <w:shd w:val="clear" w:color="auto" w:fill="auto"/>
            <w:vAlign w:val="center"/>
            <w:hideMark/>
          </w:tcPr>
          <w:p w14:paraId="131AF9F3" w14:textId="77777777" w:rsidR="00053E43" w:rsidRPr="001503F7" w:rsidRDefault="00053E43" w:rsidP="00053E43">
            <w:r w:rsidRPr="001503F7">
              <w:t>Расчетная предпринимательская прибыль</w:t>
            </w:r>
          </w:p>
        </w:tc>
        <w:tc>
          <w:tcPr>
            <w:tcW w:w="1614" w:type="dxa"/>
            <w:shd w:val="clear" w:color="auto" w:fill="auto"/>
            <w:vAlign w:val="center"/>
          </w:tcPr>
          <w:p w14:paraId="0CF39814" w14:textId="77777777" w:rsidR="00053E43" w:rsidRPr="001503F7" w:rsidRDefault="00053E43" w:rsidP="00053E43">
            <w:pPr>
              <w:jc w:val="center"/>
            </w:pPr>
            <w:r w:rsidRPr="001503F7">
              <w:t>245</w:t>
            </w:r>
          </w:p>
        </w:tc>
        <w:tc>
          <w:tcPr>
            <w:tcW w:w="1646" w:type="dxa"/>
            <w:shd w:val="clear" w:color="auto" w:fill="auto"/>
            <w:vAlign w:val="center"/>
          </w:tcPr>
          <w:p w14:paraId="781DDE9A" w14:textId="77777777" w:rsidR="00053E43" w:rsidRPr="001503F7" w:rsidRDefault="00053E43" w:rsidP="00053E43">
            <w:pPr>
              <w:jc w:val="center"/>
            </w:pPr>
            <w:r w:rsidRPr="001503F7">
              <w:t>237</w:t>
            </w:r>
          </w:p>
        </w:tc>
        <w:tc>
          <w:tcPr>
            <w:tcW w:w="1869" w:type="dxa"/>
            <w:vAlign w:val="center"/>
          </w:tcPr>
          <w:p w14:paraId="2CF1A1A6" w14:textId="77777777" w:rsidR="00053E43" w:rsidRPr="001503F7" w:rsidRDefault="00053E43" w:rsidP="00053E43">
            <w:pPr>
              <w:jc w:val="center"/>
            </w:pPr>
            <w:r w:rsidRPr="001503F7">
              <w:t>-8</w:t>
            </w:r>
          </w:p>
        </w:tc>
      </w:tr>
      <w:tr w:rsidR="00053E43" w:rsidRPr="001503F7" w14:paraId="6A304AAA" w14:textId="77777777" w:rsidTr="00053E43">
        <w:trPr>
          <w:trHeight w:val="360"/>
        </w:trPr>
        <w:tc>
          <w:tcPr>
            <w:tcW w:w="664" w:type="dxa"/>
            <w:shd w:val="clear" w:color="auto" w:fill="auto"/>
            <w:vAlign w:val="center"/>
            <w:hideMark/>
          </w:tcPr>
          <w:p w14:paraId="5A768076" w14:textId="77777777" w:rsidR="00053E43" w:rsidRPr="001503F7" w:rsidRDefault="00053E43" w:rsidP="00053E43">
            <w:pPr>
              <w:jc w:val="center"/>
            </w:pPr>
            <w:r w:rsidRPr="001503F7">
              <w:t>6</w:t>
            </w:r>
          </w:p>
        </w:tc>
        <w:tc>
          <w:tcPr>
            <w:tcW w:w="4156" w:type="dxa"/>
            <w:shd w:val="clear" w:color="auto" w:fill="auto"/>
            <w:vAlign w:val="center"/>
            <w:hideMark/>
          </w:tcPr>
          <w:p w14:paraId="0F2B1C0A"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1614" w:type="dxa"/>
            <w:shd w:val="clear" w:color="auto" w:fill="auto"/>
            <w:vAlign w:val="center"/>
          </w:tcPr>
          <w:p w14:paraId="03DF7810" w14:textId="77777777" w:rsidR="00053E43" w:rsidRPr="001503F7" w:rsidRDefault="00053E43" w:rsidP="00053E43">
            <w:pPr>
              <w:jc w:val="center"/>
            </w:pPr>
            <w:r w:rsidRPr="001503F7">
              <w:t>0</w:t>
            </w:r>
          </w:p>
        </w:tc>
        <w:tc>
          <w:tcPr>
            <w:tcW w:w="1646" w:type="dxa"/>
            <w:shd w:val="clear" w:color="auto" w:fill="auto"/>
            <w:vAlign w:val="center"/>
          </w:tcPr>
          <w:p w14:paraId="2F0DBBC8" w14:textId="77777777" w:rsidR="00053E43" w:rsidRPr="001503F7" w:rsidRDefault="00053E43" w:rsidP="00053E43">
            <w:pPr>
              <w:jc w:val="center"/>
            </w:pPr>
            <w:r w:rsidRPr="001503F7">
              <w:t>0</w:t>
            </w:r>
          </w:p>
        </w:tc>
        <w:tc>
          <w:tcPr>
            <w:tcW w:w="1869" w:type="dxa"/>
            <w:vAlign w:val="center"/>
          </w:tcPr>
          <w:p w14:paraId="3CE9A373" w14:textId="77777777" w:rsidR="00053E43" w:rsidRPr="001503F7" w:rsidRDefault="00053E43" w:rsidP="00053E43">
            <w:pPr>
              <w:jc w:val="center"/>
            </w:pPr>
            <w:r w:rsidRPr="001503F7">
              <w:t>0</w:t>
            </w:r>
          </w:p>
        </w:tc>
      </w:tr>
      <w:tr w:rsidR="00053E43" w:rsidRPr="001503F7" w14:paraId="5B523370" w14:textId="77777777" w:rsidTr="00053E43">
        <w:trPr>
          <w:trHeight w:val="1000"/>
        </w:trPr>
        <w:tc>
          <w:tcPr>
            <w:tcW w:w="664" w:type="dxa"/>
            <w:shd w:val="clear" w:color="auto" w:fill="auto"/>
            <w:vAlign w:val="center"/>
            <w:hideMark/>
          </w:tcPr>
          <w:p w14:paraId="59AD5E6E" w14:textId="77777777" w:rsidR="00053E43" w:rsidRPr="001503F7" w:rsidRDefault="00053E43" w:rsidP="00053E43">
            <w:pPr>
              <w:jc w:val="center"/>
            </w:pPr>
            <w:r w:rsidRPr="001503F7">
              <w:t>7</w:t>
            </w:r>
          </w:p>
        </w:tc>
        <w:tc>
          <w:tcPr>
            <w:tcW w:w="4156" w:type="dxa"/>
            <w:shd w:val="clear" w:color="auto" w:fill="auto"/>
            <w:vAlign w:val="center"/>
            <w:hideMark/>
          </w:tcPr>
          <w:p w14:paraId="6B0C99C5"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14" w:type="dxa"/>
            <w:shd w:val="clear" w:color="auto" w:fill="auto"/>
            <w:vAlign w:val="center"/>
          </w:tcPr>
          <w:p w14:paraId="5D74056A" w14:textId="77777777" w:rsidR="00053E43" w:rsidRPr="001503F7" w:rsidRDefault="00053E43" w:rsidP="00053E43">
            <w:pPr>
              <w:jc w:val="center"/>
            </w:pPr>
            <w:r w:rsidRPr="001503F7">
              <w:t>632</w:t>
            </w:r>
          </w:p>
        </w:tc>
        <w:tc>
          <w:tcPr>
            <w:tcW w:w="1646" w:type="dxa"/>
            <w:shd w:val="clear" w:color="auto" w:fill="auto"/>
            <w:vAlign w:val="center"/>
          </w:tcPr>
          <w:p w14:paraId="47008E3F" w14:textId="77777777" w:rsidR="00053E43" w:rsidRPr="001503F7" w:rsidRDefault="00053E43" w:rsidP="00053E43">
            <w:pPr>
              <w:jc w:val="center"/>
            </w:pPr>
            <w:r w:rsidRPr="001503F7">
              <w:t>478</w:t>
            </w:r>
          </w:p>
        </w:tc>
        <w:tc>
          <w:tcPr>
            <w:tcW w:w="1869" w:type="dxa"/>
            <w:vAlign w:val="center"/>
          </w:tcPr>
          <w:p w14:paraId="7B5DDF73" w14:textId="77777777" w:rsidR="00053E43" w:rsidRPr="001503F7" w:rsidRDefault="00053E43" w:rsidP="00053E43">
            <w:pPr>
              <w:jc w:val="center"/>
            </w:pPr>
            <w:r w:rsidRPr="001503F7">
              <w:t>-154</w:t>
            </w:r>
          </w:p>
        </w:tc>
      </w:tr>
      <w:tr w:rsidR="00053E43" w:rsidRPr="001503F7" w14:paraId="645E899E" w14:textId="77777777" w:rsidTr="00053E43">
        <w:trPr>
          <w:trHeight w:val="411"/>
        </w:trPr>
        <w:tc>
          <w:tcPr>
            <w:tcW w:w="664" w:type="dxa"/>
            <w:shd w:val="clear" w:color="auto" w:fill="auto"/>
            <w:vAlign w:val="center"/>
            <w:hideMark/>
          </w:tcPr>
          <w:p w14:paraId="7B8C48D8" w14:textId="77777777" w:rsidR="00053E43" w:rsidRPr="001503F7" w:rsidRDefault="00053E43" w:rsidP="00053E43">
            <w:pPr>
              <w:jc w:val="center"/>
            </w:pPr>
            <w:r w:rsidRPr="001503F7">
              <w:t>8</w:t>
            </w:r>
          </w:p>
        </w:tc>
        <w:tc>
          <w:tcPr>
            <w:tcW w:w="4156" w:type="dxa"/>
            <w:shd w:val="clear" w:color="auto" w:fill="auto"/>
            <w:hideMark/>
          </w:tcPr>
          <w:p w14:paraId="4FD37BA8"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1614" w:type="dxa"/>
            <w:shd w:val="clear" w:color="auto" w:fill="auto"/>
            <w:vAlign w:val="center"/>
          </w:tcPr>
          <w:p w14:paraId="7F3BB92A" w14:textId="77777777" w:rsidR="00053E43" w:rsidRPr="001503F7" w:rsidRDefault="00053E43" w:rsidP="00053E43">
            <w:pPr>
              <w:jc w:val="center"/>
            </w:pPr>
            <w:r w:rsidRPr="001503F7">
              <w:t>0</w:t>
            </w:r>
          </w:p>
        </w:tc>
        <w:tc>
          <w:tcPr>
            <w:tcW w:w="1646" w:type="dxa"/>
            <w:shd w:val="clear" w:color="auto" w:fill="auto"/>
            <w:vAlign w:val="center"/>
          </w:tcPr>
          <w:p w14:paraId="313B77FF" w14:textId="77777777" w:rsidR="00053E43" w:rsidRPr="001503F7" w:rsidRDefault="00053E43" w:rsidP="00053E43">
            <w:pPr>
              <w:jc w:val="center"/>
            </w:pPr>
            <w:r w:rsidRPr="001503F7">
              <w:t>0</w:t>
            </w:r>
          </w:p>
        </w:tc>
        <w:tc>
          <w:tcPr>
            <w:tcW w:w="1869" w:type="dxa"/>
            <w:vAlign w:val="center"/>
          </w:tcPr>
          <w:p w14:paraId="51772F4D" w14:textId="77777777" w:rsidR="00053E43" w:rsidRPr="001503F7" w:rsidRDefault="00053E43" w:rsidP="00053E43">
            <w:pPr>
              <w:jc w:val="center"/>
            </w:pPr>
            <w:r w:rsidRPr="001503F7">
              <w:t>0</w:t>
            </w:r>
          </w:p>
        </w:tc>
      </w:tr>
      <w:tr w:rsidR="00053E43" w:rsidRPr="001503F7" w14:paraId="60FE2054" w14:textId="77777777" w:rsidTr="00053E43">
        <w:trPr>
          <w:trHeight w:val="411"/>
        </w:trPr>
        <w:tc>
          <w:tcPr>
            <w:tcW w:w="664" w:type="dxa"/>
            <w:shd w:val="clear" w:color="auto" w:fill="auto"/>
            <w:vAlign w:val="center"/>
          </w:tcPr>
          <w:p w14:paraId="19D25AC7" w14:textId="77777777" w:rsidR="00053E43" w:rsidRPr="001503F7" w:rsidRDefault="00053E43" w:rsidP="00053E43">
            <w:pPr>
              <w:jc w:val="center"/>
            </w:pPr>
            <w:r w:rsidRPr="001503F7">
              <w:t>9</w:t>
            </w:r>
          </w:p>
        </w:tc>
        <w:tc>
          <w:tcPr>
            <w:tcW w:w="4156" w:type="dxa"/>
            <w:shd w:val="clear" w:color="auto" w:fill="auto"/>
          </w:tcPr>
          <w:p w14:paraId="35F138BE"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1614" w:type="dxa"/>
            <w:shd w:val="clear" w:color="auto" w:fill="auto"/>
            <w:vAlign w:val="center"/>
          </w:tcPr>
          <w:p w14:paraId="021AB090" w14:textId="77777777" w:rsidR="00053E43" w:rsidRPr="001503F7" w:rsidRDefault="00053E43" w:rsidP="00053E43">
            <w:pPr>
              <w:jc w:val="center"/>
            </w:pPr>
            <w:r w:rsidRPr="001503F7">
              <w:t>0</w:t>
            </w:r>
          </w:p>
        </w:tc>
        <w:tc>
          <w:tcPr>
            <w:tcW w:w="1646" w:type="dxa"/>
            <w:shd w:val="clear" w:color="auto" w:fill="auto"/>
            <w:vAlign w:val="center"/>
          </w:tcPr>
          <w:p w14:paraId="54F42821" w14:textId="77777777" w:rsidR="00053E43" w:rsidRPr="001503F7" w:rsidRDefault="00053E43" w:rsidP="00053E43">
            <w:pPr>
              <w:jc w:val="center"/>
            </w:pPr>
            <w:r w:rsidRPr="001503F7">
              <w:t>0</w:t>
            </w:r>
          </w:p>
        </w:tc>
        <w:tc>
          <w:tcPr>
            <w:tcW w:w="1869" w:type="dxa"/>
            <w:vAlign w:val="center"/>
          </w:tcPr>
          <w:p w14:paraId="35B44D16" w14:textId="77777777" w:rsidR="00053E43" w:rsidRPr="001503F7" w:rsidRDefault="00053E43" w:rsidP="00053E43">
            <w:pPr>
              <w:jc w:val="center"/>
            </w:pPr>
            <w:r w:rsidRPr="001503F7">
              <w:t>0</w:t>
            </w:r>
          </w:p>
        </w:tc>
      </w:tr>
      <w:tr w:rsidR="00053E43" w:rsidRPr="001503F7" w14:paraId="7BF91E22" w14:textId="77777777" w:rsidTr="00053E43">
        <w:trPr>
          <w:trHeight w:val="411"/>
        </w:trPr>
        <w:tc>
          <w:tcPr>
            <w:tcW w:w="664" w:type="dxa"/>
            <w:shd w:val="clear" w:color="auto" w:fill="auto"/>
            <w:vAlign w:val="center"/>
          </w:tcPr>
          <w:p w14:paraId="102B2078" w14:textId="77777777" w:rsidR="00053E43" w:rsidRPr="001503F7" w:rsidRDefault="00053E43" w:rsidP="00053E43">
            <w:pPr>
              <w:jc w:val="center"/>
            </w:pPr>
            <w:r w:rsidRPr="001503F7">
              <w:t>10</w:t>
            </w:r>
          </w:p>
        </w:tc>
        <w:tc>
          <w:tcPr>
            <w:tcW w:w="4156" w:type="dxa"/>
            <w:shd w:val="clear" w:color="auto" w:fill="auto"/>
          </w:tcPr>
          <w:p w14:paraId="618948EC"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1614" w:type="dxa"/>
            <w:shd w:val="clear" w:color="auto" w:fill="auto"/>
            <w:vAlign w:val="center"/>
          </w:tcPr>
          <w:p w14:paraId="6ABF81D0" w14:textId="77777777" w:rsidR="00053E43" w:rsidRPr="001503F7" w:rsidRDefault="00053E43" w:rsidP="00053E43">
            <w:pPr>
              <w:jc w:val="center"/>
            </w:pPr>
            <w:r w:rsidRPr="001503F7">
              <w:t>0</w:t>
            </w:r>
          </w:p>
        </w:tc>
        <w:tc>
          <w:tcPr>
            <w:tcW w:w="1646" w:type="dxa"/>
            <w:shd w:val="clear" w:color="auto" w:fill="auto"/>
            <w:vAlign w:val="center"/>
          </w:tcPr>
          <w:p w14:paraId="4FE400F9" w14:textId="77777777" w:rsidR="00053E43" w:rsidRPr="001503F7" w:rsidRDefault="00053E43" w:rsidP="00053E43">
            <w:pPr>
              <w:jc w:val="center"/>
            </w:pPr>
            <w:r w:rsidRPr="001503F7">
              <w:t>0</w:t>
            </w:r>
          </w:p>
        </w:tc>
        <w:tc>
          <w:tcPr>
            <w:tcW w:w="1869" w:type="dxa"/>
            <w:vAlign w:val="center"/>
          </w:tcPr>
          <w:p w14:paraId="79062652" w14:textId="77777777" w:rsidR="00053E43" w:rsidRPr="001503F7" w:rsidRDefault="00053E43" w:rsidP="00053E43">
            <w:pPr>
              <w:jc w:val="center"/>
            </w:pPr>
            <w:r w:rsidRPr="001503F7">
              <w:t>0</w:t>
            </w:r>
          </w:p>
        </w:tc>
      </w:tr>
      <w:tr w:rsidR="00053E43" w:rsidRPr="001503F7" w14:paraId="45476724" w14:textId="77777777" w:rsidTr="00053E43">
        <w:trPr>
          <w:trHeight w:val="360"/>
        </w:trPr>
        <w:tc>
          <w:tcPr>
            <w:tcW w:w="664" w:type="dxa"/>
            <w:shd w:val="clear" w:color="auto" w:fill="auto"/>
            <w:vAlign w:val="center"/>
            <w:hideMark/>
          </w:tcPr>
          <w:p w14:paraId="1F05F26B" w14:textId="77777777" w:rsidR="00053E43" w:rsidRPr="001503F7" w:rsidRDefault="00053E43" w:rsidP="00053E43">
            <w:pPr>
              <w:jc w:val="center"/>
            </w:pPr>
            <w:r w:rsidRPr="001503F7">
              <w:t>11</w:t>
            </w:r>
          </w:p>
        </w:tc>
        <w:tc>
          <w:tcPr>
            <w:tcW w:w="4156" w:type="dxa"/>
            <w:shd w:val="clear" w:color="auto" w:fill="auto"/>
            <w:vAlign w:val="center"/>
            <w:hideMark/>
          </w:tcPr>
          <w:p w14:paraId="4231B449" w14:textId="77777777" w:rsidR="00053E43" w:rsidRPr="001503F7" w:rsidRDefault="00053E43" w:rsidP="00053E43">
            <w:r w:rsidRPr="001503F7">
              <w:t>ИТОГО необходимая валовая выручка</w:t>
            </w:r>
          </w:p>
        </w:tc>
        <w:tc>
          <w:tcPr>
            <w:tcW w:w="1614" w:type="dxa"/>
            <w:shd w:val="clear" w:color="auto" w:fill="auto"/>
            <w:vAlign w:val="center"/>
          </w:tcPr>
          <w:p w14:paraId="07DE1DF4" w14:textId="77777777" w:rsidR="00053E43" w:rsidRPr="001503F7" w:rsidRDefault="00053E43" w:rsidP="00053E43">
            <w:pPr>
              <w:jc w:val="center"/>
            </w:pPr>
            <w:r w:rsidRPr="001503F7">
              <w:t>5 987</w:t>
            </w:r>
          </w:p>
        </w:tc>
        <w:tc>
          <w:tcPr>
            <w:tcW w:w="1646" w:type="dxa"/>
            <w:shd w:val="clear" w:color="auto" w:fill="auto"/>
            <w:vAlign w:val="center"/>
          </w:tcPr>
          <w:p w14:paraId="6F2FCD6A" w14:textId="77777777" w:rsidR="00053E43" w:rsidRPr="001503F7" w:rsidRDefault="00053E43" w:rsidP="00053E43">
            <w:pPr>
              <w:jc w:val="center"/>
            </w:pPr>
            <w:r w:rsidRPr="001503F7">
              <w:t>5 535</w:t>
            </w:r>
          </w:p>
        </w:tc>
        <w:tc>
          <w:tcPr>
            <w:tcW w:w="1869" w:type="dxa"/>
            <w:vAlign w:val="center"/>
          </w:tcPr>
          <w:p w14:paraId="17E8490E" w14:textId="77777777" w:rsidR="00053E43" w:rsidRPr="001503F7" w:rsidRDefault="00053E43" w:rsidP="00053E43">
            <w:pPr>
              <w:jc w:val="center"/>
            </w:pPr>
            <w:r w:rsidRPr="001503F7">
              <w:t>-452</w:t>
            </w:r>
          </w:p>
        </w:tc>
      </w:tr>
      <w:tr w:rsidR="00053E43" w:rsidRPr="001503F7" w14:paraId="79372BCA" w14:textId="77777777" w:rsidTr="00053E43">
        <w:trPr>
          <w:trHeight w:val="360"/>
        </w:trPr>
        <w:tc>
          <w:tcPr>
            <w:tcW w:w="664" w:type="dxa"/>
            <w:shd w:val="clear" w:color="auto" w:fill="auto"/>
            <w:vAlign w:val="center"/>
          </w:tcPr>
          <w:p w14:paraId="5F4CADBD" w14:textId="77777777" w:rsidR="00053E43" w:rsidRPr="001503F7" w:rsidRDefault="00053E43" w:rsidP="00053E43">
            <w:pPr>
              <w:jc w:val="center"/>
            </w:pPr>
            <w:r w:rsidRPr="001503F7">
              <w:t>12</w:t>
            </w:r>
          </w:p>
        </w:tc>
        <w:tc>
          <w:tcPr>
            <w:tcW w:w="4156" w:type="dxa"/>
            <w:shd w:val="clear" w:color="auto" w:fill="auto"/>
            <w:vAlign w:val="center"/>
          </w:tcPr>
          <w:p w14:paraId="1BB20773"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614" w:type="dxa"/>
            <w:shd w:val="clear" w:color="auto" w:fill="auto"/>
            <w:vAlign w:val="center"/>
          </w:tcPr>
          <w:p w14:paraId="17D48DD0" w14:textId="77777777" w:rsidR="00053E43" w:rsidRPr="001503F7" w:rsidRDefault="00053E43" w:rsidP="00053E43">
            <w:pPr>
              <w:jc w:val="center"/>
            </w:pPr>
            <w:r w:rsidRPr="001503F7">
              <w:t>0</w:t>
            </w:r>
          </w:p>
        </w:tc>
        <w:tc>
          <w:tcPr>
            <w:tcW w:w="1646" w:type="dxa"/>
            <w:shd w:val="clear" w:color="auto" w:fill="auto"/>
            <w:vAlign w:val="center"/>
          </w:tcPr>
          <w:p w14:paraId="50511F88" w14:textId="77777777" w:rsidR="00053E43" w:rsidRPr="001503F7" w:rsidRDefault="00053E43" w:rsidP="00053E43">
            <w:pPr>
              <w:jc w:val="center"/>
            </w:pPr>
            <w:r w:rsidRPr="001503F7">
              <w:t>-740</w:t>
            </w:r>
          </w:p>
        </w:tc>
        <w:tc>
          <w:tcPr>
            <w:tcW w:w="1869" w:type="dxa"/>
            <w:vAlign w:val="center"/>
          </w:tcPr>
          <w:p w14:paraId="53337C5F" w14:textId="77777777" w:rsidR="00053E43" w:rsidRPr="001503F7" w:rsidRDefault="00053E43" w:rsidP="00053E43">
            <w:pPr>
              <w:jc w:val="center"/>
            </w:pPr>
            <w:r w:rsidRPr="001503F7">
              <w:t>-741</w:t>
            </w:r>
          </w:p>
        </w:tc>
      </w:tr>
      <w:tr w:rsidR="00053E43" w:rsidRPr="001503F7" w14:paraId="7319F670" w14:textId="77777777" w:rsidTr="00053E43">
        <w:trPr>
          <w:trHeight w:val="360"/>
        </w:trPr>
        <w:tc>
          <w:tcPr>
            <w:tcW w:w="664" w:type="dxa"/>
            <w:shd w:val="clear" w:color="auto" w:fill="auto"/>
            <w:vAlign w:val="center"/>
          </w:tcPr>
          <w:p w14:paraId="5497D812" w14:textId="77777777" w:rsidR="00053E43" w:rsidRPr="001503F7" w:rsidRDefault="00053E43" w:rsidP="00053E43">
            <w:pPr>
              <w:jc w:val="center"/>
              <w:rPr>
                <w:b/>
              </w:rPr>
            </w:pPr>
            <w:r w:rsidRPr="001503F7">
              <w:rPr>
                <w:b/>
              </w:rPr>
              <w:t>13</w:t>
            </w:r>
          </w:p>
        </w:tc>
        <w:tc>
          <w:tcPr>
            <w:tcW w:w="4156" w:type="dxa"/>
            <w:shd w:val="clear" w:color="auto" w:fill="auto"/>
            <w:vAlign w:val="center"/>
          </w:tcPr>
          <w:p w14:paraId="604915C3" w14:textId="77777777" w:rsidR="00053E43" w:rsidRPr="001503F7" w:rsidRDefault="00053E43" w:rsidP="00053E43">
            <w:pPr>
              <w:rPr>
                <w:b/>
              </w:rPr>
            </w:pPr>
            <w:r w:rsidRPr="001503F7">
              <w:rPr>
                <w:b/>
              </w:rPr>
              <w:t>НВВ к утверждению</w:t>
            </w:r>
          </w:p>
        </w:tc>
        <w:tc>
          <w:tcPr>
            <w:tcW w:w="1614" w:type="dxa"/>
            <w:shd w:val="clear" w:color="auto" w:fill="auto"/>
            <w:vAlign w:val="center"/>
          </w:tcPr>
          <w:p w14:paraId="6ED4B0E7" w14:textId="77777777" w:rsidR="00053E43" w:rsidRPr="001503F7" w:rsidRDefault="00053E43" w:rsidP="00053E43">
            <w:pPr>
              <w:jc w:val="center"/>
              <w:rPr>
                <w:b/>
              </w:rPr>
            </w:pPr>
            <w:r w:rsidRPr="001503F7">
              <w:rPr>
                <w:b/>
              </w:rPr>
              <w:t>5 987</w:t>
            </w:r>
          </w:p>
        </w:tc>
        <w:tc>
          <w:tcPr>
            <w:tcW w:w="1646" w:type="dxa"/>
            <w:shd w:val="clear" w:color="auto" w:fill="auto"/>
            <w:vAlign w:val="center"/>
          </w:tcPr>
          <w:p w14:paraId="709390AA" w14:textId="77777777" w:rsidR="00053E43" w:rsidRPr="001503F7" w:rsidRDefault="00053E43" w:rsidP="00053E43">
            <w:pPr>
              <w:jc w:val="center"/>
              <w:rPr>
                <w:b/>
              </w:rPr>
            </w:pPr>
            <w:r w:rsidRPr="001503F7">
              <w:rPr>
                <w:b/>
              </w:rPr>
              <w:t>4 795</w:t>
            </w:r>
          </w:p>
        </w:tc>
        <w:tc>
          <w:tcPr>
            <w:tcW w:w="1869" w:type="dxa"/>
            <w:vAlign w:val="center"/>
          </w:tcPr>
          <w:p w14:paraId="6821C89C" w14:textId="77777777" w:rsidR="00053E43" w:rsidRPr="001503F7" w:rsidRDefault="00053E43" w:rsidP="00053E43">
            <w:pPr>
              <w:jc w:val="center"/>
              <w:rPr>
                <w:b/>
              </w:rPr>
            </w:pPr>
            <w:r w:rsidRPr="001503F7">
              <w:rPr>
                <w:b/>
              </w:rPr>
              <w:t>-1 193</w:t>
            </w:r>
          </w:p>
        </w:tc>
      </w:tr>
    </w:tbl>
    <w:p w14:paraId="46102ADC" w14:textId="77777777" w:rsidR="00053E43" w:rsidRPr="001503F7" w:rsidRDefault="00053E43" w:rsidP="00053E43">
      <w:pPr>
        <w:spacing w:line="360" w:lineRule="auto"/>
        <w:ind w:firstLine="851"/>
        <w:jc w:val="both"/>
        <w:sectPr w:rsidR="00053E43" w:rsidRPr="001503F7" w:rsidSect="00053E43">
          <w:pgSz w:w="11906" w:h="16838"/>
          <w:pgMar w:top="1134" w:right="567" w:bottom="1134" w:left="1701" w:header="708" w:footer="708" w:gutter="0"/>
          <w:cols w:space="708"/>
          <w:docGrid w:linePitch="360"/>
        </w:sectPr>
      </w:pPr>
    </w:p>
    <w:p w14:paraId="754923A5" w14:textId="77777777" w:rsidR="00053E43" w:rsidRPr="001503F7" w:rsidRDefault="00053E43" w:rsidP="00053E43">
      <w:pPr>
        <w:numPr>
          <w:ilvl w:val="0"/>
          <w:numId w:val="15"/>
        </w:numPr>
        <w:ind w:right="-142"/>
        <w:jc w:val="right"/>
        <w:rPr>
          <w:color w:val="000000"/>
        </w:rPr>
      </w:pPr>
    </w:p>
    <w:p w14:paraId="11E95619" w14:textId="77777777" w:rsidR="00053E43" w:rsidRPr="001503F7" w:rsidRDefault="00053E43" w:rsidP="00053E43">
      <w:pPr>
        <w:jc w:val="center"/>
        <w:rPr>
          <w:b/>
        </w:rPr>
      </w:pPr>
      <w:r w:rsidRPr="001503F7">
        <w:rPr>
          <w:b/>
        </w:rPr>
        <w:t xml:space="preserve">Расчет необходимой валовой выручки </w:t>
      </w:r>
    </w:p>
    <w:p w14:paraId="3F98B8F3" w14:textId="77777777" w:rsidR="00053E43" w:rsidRPr="001503F7" w:rsidRDefault="00053E43" w:rsidP="00053E43">
      <w:pPr>
        <w:jc w:val="center"/>
        <w:rPr>
          <w:b/>
        </w:rPr>
      </w:pPr>
      <w:r w:rsidRPr="001503F7">
        <w:rPr>
          <w:b/>
        </w:rPr>
        <w:t>методом индексации установленных тарифов Томь-Усинской ГРЭС</w:t>
      </w:r>
    </w:p>
    <w:p w14:paraId="60FC2123" w14:textId="77777777" w:rsidR="00053E43" w:rsidRPr="001503F7" w:rsidRDefault="00053E43" w:rsidP="00053E43">
      <w:pPr>
        <w:ind w:right="142"/>
        <w:jc w:val="right"/>
      </w:pPr>
      <w:r w:rsidRPr="001503F7">
        <w:t>тыс. руб.</w:t>
      </w:r>
    </w:p>
    <w:tbl>
      <w:tblPr>
        <w:tblW w:w="99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298"/>
        <w:gridCol w:w="1619"/>
        <w:gridCol w:w="1614"/>
        <w:gridCol w:w="1769"/>
      </w:tblGrid>
      <w:tr w:rsidR="00053E43" w:rsidRPr="001503F7" w14:paraId="354E7186" w14:textId="77777777" w:rsidTr="00053E43">
        <w:trPr>
          <w:trHeight w:val="483"/>
          <w:tblHeader/>
        </w:trPr>
        <w:tc>
          <w:tcPr>
            <w:tcW w:w="664" w:type="dxa"/>
            <w:shd w:val="clear" w:color="auto" w:fill="auto"/>
            <w:vAlign w:val="center"/>
            <w:hideMark/>
          </w:tcPr>
          <w:p w14:paraId="439013E8" w14:textId="77777777" w:rsidR="00053E43" w:rsidRPr="001503F7" w:rsidRDefault="00053E43" w:rsidP="00053E43">
            <w:pPr>
              <w:jc w:val="center"/>
            </w:pPr>
            <w:r w:rsidRPr="001503F7">
              <w:t>№ п/п</w:t>
            </w:r>
          </w:p>
        </w:tc>
        <w:tc>
          <w:tcPr>
            <w:tcW w:w="4298" w:type="dxa"/>
            <w:shd w:val="clear" w:color="auto" w:fill="auto"/>
            <w:vAlign w:val="center"/>
            <w:hideMark/>
          </w:tcPr>
          <w:p w14:paraId="09587D1B" w14:textId="77777777" w:rsidR="00053E43" w:rsidRPr="001503F7" w:rsidRDefault="00053E43" w:rsidP="00053E43">
            <w:pPr>
              <w:jc w:val="center"/>
            </w:pPr>
            <w:r w:rsidRPr="001503F7">
              <w:t>Наименование расхода</w:t>
            </w:r>
          </w:p>
        </w:tc>
        <w:tc>
          <w:tcPr>
            <w:tcW w:w="1619" w:type="dxa"/>
            <w:shd w:val="clear" w:color="auto" w:fill="auto"/>
            <w:vAlign w:val="center"/>
            <w:hideMark/>
          </w:tcPr>
          <w:p w14:paraId="22C435C6" w14:textId="77777777" w:rsidR="00053E43" w:rsidRPr="001503F7" w:rsidRDefault="00053E43" w:rsidP="00053E43">
            <w:pPr>
              <w:jc w:val="center"/>
            </w:pPr>
            <w:r w:rsidRPr="001503F7">
              <w:t>Предложение предприятия на 2018 год</w:t>
            </w:r>
          </w:p>
        </w:tc>
        <w:tc>
          <w:tcPr>
            <w:tcW w:w="1614" w:type="dxa"/>
            <w:shd w:val="clear" w:color="auto" w:fill="auto"/>
            <w:vAlign w:val="center"/>
            <w:hideMark/>
          </w:tcPr>
          <w:p w14:paraId="5C4FB2E9" w14:textId="77777777" w:rsidR="00053E43" w:rsidRPr="001503F7" w:rsidRDefault="00053E43" w:rsidP="00053E43">
            <w:pPr>
              <w:jc w:val="center"/>
            </w:pPr>
            <w:r w:rsidRPr="001503F7">
              <w:t>Предложение экспертов на 2018 год</w:t>
            </w:r>
          </w:p>
        </w:tc>
        <w:tc>
          <w:tcPr>
            <w:tcW w:w="1769" w:type="dxa"/>
            <w:vAlign w:val="center"/>
          </w:tcPr>
          <w:p w14:paraId="788F8782" w14:textId="77777777" w:rsidR="00053E43" w:rsidRPr="001503F7" w:rsidRDefault="00053E43" w:rsidP="00053E43">
            <w:pPr>
              <w:jc w:val="center"/>
            </w:pPr>
            <w:r w:rsidRPr="001503F7">
              <w:t>Корректировка</w:t>
            </w:r>
          </w:p>
        </w:tc>
      </w:tr>
      <w:tr w:rsidR="00053E43" w:rsidRPr="001503F7" w14:paraId="778687C8" w14:textId="77777777" w:rsidTr="00053E43">
        <w:trPr>
          <w:trHeight w:val="360"/>
        </w:trPr>
        <w:tc>
          <w:tcPr>
            <w:tcW w:w="664" w:type="dxa"/>
            <w:shd w:val="clear" w:color="auto" w:fill="auto"/>
            <w:vAlign w:val="center"/>
            <w:hideMark/>
          </w:tcPr>
          <w:p w14:paraId="1D65FFB8" w14:textId="77777777" w:rsidR="00053E43" w:rsidRPr="001503F7" w:rsidRDefault="00053E43" w:rsidP="00053E43">
            <w:pPr>
              <w:jc w:val="center"/>
            </w:pPr>
            <w:r w:rsidRPr="001503F7">
              <w:t>1</w:t>
            </w:r>
          </w:p>
        </w:tc>
        <w:tc>
          <w:tcPr>
            <w:tcW w:w="4298" w:type="dxa"/>
            <w:shd w:val="clear" w:color="auto" w:fill="auto"/>
            <w:vAlign w:val="center"/>
            <w:hideMark/>
          </w:tcPr>
          <w:p w14:paraId="6D0FE7BE" w14:textId="77777777" w:rsidR="00053E43" w:rsidRPr="001503F7" w:rsidRDefault="00053E43" w:rsidP="00053E43">
            <w:r w:rsidRPr="001503F7">
              <w:t>Операционные расходы</w:t>
            </w:r>
          </w:p>
        </w:tc>
        <w:tc>
          <w:tcPr>
            <w:tcW w:w="1619" w:type="dxa"/>
            <w:shd w:val="clear" w:color="auto" w:fill="auto"/>
            <w:vAlign w:val="center"/>
          </w:tcPr>
          <w:p w14:paraId="163A632E" w14:textId="77777777" w:rsidR="00053E43" w:rsidRPr="001503F7" w:rsidRDefault="00053E43" w:rsidP="00053E43">
            <w:pPr>
              <w:jc w:val="center"/>
            </w:pPr>
            <w:r w:rsidRPr="001503F7">
              <w:t>5 499</w:t>
            </w:r>
          </w:p>
        </w:tc>
        <w:tc>
          <w:tcPr>
            <w:tcW w:w="1614" w:type="dxa"/>
            <w:shd w:val="clear" w:color="auto" w:fill="auto"/>
            <w:vAlign w:val="center"/>
          </w:tcPr>
          <w:p w14:paraId="58FB98A0" w14:textId="77777777" w:rsidR="00053E43" w:rsidRPr="001503F7" w:rsidRDefault="00053E43" w:rsidP="00053E43">
            <w:pPr>
              <w:jc w:val="center"/>
            </w:pPr>
            <w:r w:rsidRPr="001503F7">
              <w:t>5 387</w:t>
            </w:r>
          </w:p>
        </w:tc>
        <w:tc>
          <w:tcPr>
            <w:tcW w:w="1769" w:type="dxa"/>
            <w:vAlign w:val="center"/>
          </w:tcPr>
          <w:p w14:paraId="471B25D0" w14:textId="77777777" w:rsidR="00053E43" w:rsidRPr="001503F7" w:rsidRDefault="00053E43" w:rsidP="00053E43">
            <w:pPr>
              <w:jc w:val="center"/>
            </w:pPr>
            <w:r w:rsidRPr="001503F7">
              <w:t>-112</w:t>
            </w:r>
          </w:p>
        </w:tc>
      </w:tr>
      <w:tr w:rsidR="00053E43" w:rsidRPr="001503F7" w14:paraId="4B076B14" w14:textId="77777777" w:rsidTr="00053E43">
        <w:trPr>
          <w:trHeight w:val="360"/>
        </w:trPr>
        <w:tc>
          <w:tcPr>
            <w:tcW w:w="664" w:type="dxa"/>
            <w:shd w:val="clear" w:color="auto" w:fill="auto"/>
            <w:vAlign w:val="center"/>
            <w:hideMark/>
          </w:tcPr>
          <w:p w14:paraId="7F140115" w14:textId="77777777" w:rsidR="00053E43" w:rsidRPr="001503F7" w:rsidRDefault="00053E43" w:rsidP="00053E43">
            <w:pPr>
              <w:jc w:val="center"/>
            </w:pPr>
            <w:r w:rsidRPr="001503F7">
              <w:t>2</w:t>
            </w:r>
          </w:p>
        </w:tc>
        <w:tc>
          <w:tcPr>
            <w:tcW w:w="4298" w:type="dxa"/>
            <w:shd w:val="clear" w:color="auto" w:fill="auto"/>
            <w:vAlign w:val="center"/>
            <w:hideMark/>
          </w:tcPr>
          <w:p w14:paraId="3D7A8587" w14:textId="77777777" w:rsidR="00053E43" w:rsidRPr="001503F7" w:rsidRDefault="00053E43" w:rsidP="00053E43">
            <w:r w:rsidRPr="001503F7">
              <w:t>Неподконтрольные расходы</w:t>
            </w:r>
          </w:p>
        </w:tc>
        <w:tc>
          <w:tcPr>
            <w:tcW w:w="1619" w:type="dxa"/>
            <w:shd w:val="clear" w:color="auto" w:fill="auto"/>
            <w:vAlign w:val="center"/>
          </w:tcPr>
          <w:p w14:paraId="20617279" w14:textId="77777777" w:rsidR="00053E43" w:rsidRPr="001503F7" w:rsidRDefault="00053E43" w:rsidP="00053E43">
            <w:pPr>
              <w:jc w:val="center"/>
            </w:pPr>
            <w:r w:rsidRPr="001503F7">
              <w:t>1 724</w:t>
            </w:r>
          </w:p>
        </w:tc>
        <w:tc>
          <w:tcPr>
            <w:tcW w:w="1614" w:type="dxa"/>
            <w:shd w:val="clear" w:color="auto" w:fill="auto"/>
            <w:vAlign w:val="center"/>
          </w:tcPr>
          <w:p w14:paraId="55714B0C" w14:textId="77777777" w:rsidR="00053E43" w:rsidRPr="001503F7" w:rsidRDefault="00053E43" w:rsidP="00053E43">
            <w:pPr>
              <w:jc w:val="center"/>
            </w:pPr>
            <w:r w:rsidRPr="001503F7">
              <w:t>1 176</w:t>
            </w:r>
          </w:p>
        </w:tc>
        <w:tc>
          <w:tcPr>
            <w:tcW w:w="1769" w:type="dxa"/>
            <w:vAlign w:val="center"/>
          </w:tcPr>
          <w:p w14:paraId="7658E2F3" w14:textId="77777777" w:rsidR="00053E43" w:rsidRPr="001503F7" w:rsidRDefault="00053E43" w:rsidP="00053E43">
            <w:pPr>
              <w:jc w:val="center"/>
            </w:pPr>
            <w:r w:rsidRPr="001503F7">
              <w:t>-548</w:t>
            </w:r>
          </w:p>
        </w:tc>
      </w:tr>
      <w:tr w:rsidR="00053E43" w:rsidRPr="001503F7" w14:paraId="00AA8C9A" w14:textId="77777777" w:rsidTr="00053E43">
        <w:trPr>
          <w:trHeight w:val="525"/>
        </w:trPr>
        <w:tc>
          <w:tcPr>
            <w:tcW w:w="664" w:type="dxa"/>
            <w:shd w:val="clear" w:color="auto" w:fill="auto"/>
            <w:vAlign w:val="center"/>
            <w:hideMark/>
          </w:tcPr>
          <w:p w14:paraId="76A3C032" w14:textId="77777777" w:rsidR="00053E43" w:rsidRPr="001503F7" w:rsidRDefault="00053E43" w:rsidP="00053E43">
            <w:pPr>
              <w:jc w:val="center"/>
            </w:pPr>
            <w:r w:rsidRPr="001503F7">
              <w:t>3</w:t>
            </w:r>
          </w:p>
        </w:tc>
        <w:tc>
          <w:tcPr>
            <w:tcW w:w="4298" w:type="dxa"/>
            <w:shd w:val="clear" w:color="auto" w:fill="auto"/>
            <w:vAlign w:val="center"/>
            <w:hideMark/>
          </w:tcPr>
          <w:p w14:paraId="03112784" w14:textId="77777777" w:rsidR="00053E43" w:rsidRPr="001503F7" w:rsidRDefault="00053E43" w:rsidP="00053E43">
            <w:r w:rsidRPr="001503F7">
              <w:t>Расходы на приобретение энергетических ресурсов, холодной воды и теплоносителя</w:t>
            </w:r>
          </w:p>
        </w:tc>
        <w:tc>
          <w:tcPr>
            <w:tcW w:w="1619" w:type="dxa"/>
            <w:shd w:val="clear" w:color="auto" w:fill="auto"/>
            <w:vAlign w:val="center"/>
          </w:tcPr>
          <w:p w14:paraId="4425B56A" w14:textId="77777777" w:rsidR="00053E43" w:rsidRPr="001503F7" w:rsidRDefault="00053E43" w:rsidP="00053E43">
            <w:pPr>
              <w:jc w:val="center"/>
            </w:pPr>
            <w:r w:rsidRPr="001503F7">
              <w:t>0</w:t>
            </w:r>
          </w:p>
        </w:tc>
        <w:tc>
          <w:tcPr>
            <w:tcW w:w="1614" w:type="dxa"/>
            <w:shd w:val="clear" w:color="auto" w:fill="auto"/>
            <w:vAlign w:val="center"/>
          </w:tcPr>
          <w:p w14:paraId="75AD81C4" w14:textId="77777777" w:rsidR="00053E43" w:rsidRPr="001503F7" w:rsidRDefault="00053E43" w:rsidP="00053E43">
            <w:pPr>
              <w:jc w:val="center"/>
            </w:pPr>
            <w:r w:rsidRPr="001503F7">
              <w:t>0</w:t>
            </w:r>
          </w:p>
        </w:tc>
        <w:tc>
          <w:tcPr>
            <w:tcW w:w="1769" w:type="dxa"/>
            <w:vAlign w:val="center"/>
          </w:tcPr>
          <w:p w14:paraId="1C584061" w14:textId="77777777" w:rsidR="00053E43" w:rsidRPr="001503F7" w:rsidRDefault="00053E43" w:rsidP="00053E43">
            <w:pPr>
              <w:jc w:val="center"/>
            </w:pPr>
            <w:r w:rsidRPr="001503F7">
              <w:t>0</w:t>
            </w:r>
          </w:p>
        </w:tc>
      </w:tr>
      <w:tr w:rsidR="00053E43" w:rsidRPr="001503F7" w14:paraId="08521DF4" w14:textId="77777777" w:rsidTr="00053E43">
        <w:trPr>
          <w:trHeight w:val="360"/>
        </w:trPr>
        <w:tc>
          <w:tcPr>
            <w:tcW w:w="664" w:type="dxa"/>
            <w:shd w:val="clear" w:color="auto" w:fill="auto"/>
            <w:vAlign w:val="center"/>
            <w:hideMark/>
          </w:tcPr>
          <w:p w14:paraId="29E0AEBD" w14:textId="77777777" w:rsidR="00053E43" w:rsidRPr="001503F7" w:rsidRDefault="00053E43" w:rsidP="00053E43">
            <w:pPr>
              <w:jc w:val="center"/>
            </w:pPr>
            <w:r w:rsidRPr="001503F7">
              <w:t>4</w:t>
            </w:r>
          </w:p>
        </w:tc>
        <w:tc>
          <w:tcPr>
            <w:tcW w:w="4298" w:type="dxa"/>
            <w:shd w:val="clear" w:color="auto" w:fill="auto"/>
            <w:vAlign w:val="center"/>
            <w:hideMark/>
          </w:tcPr>
          <w:p w14:paraId="2B9C4461" w14:textId="77777777" w:rsidR="00053E43" w:rsidRPr="001503F7" w:rsidRDefault="00053E43" w:rsidP="00053E43">
            <w:r w:rsidRPr="001503F7">
              <w:t>Прибыль</w:t>
            </w:r>
          </w:p>
        </w:tc>
        <w:tc>
          <w:tcPr>
            <w:tcW w:w="1619" w:type="dxa"/>
            <w:shd w:val="clear" w:color="auto" w:fill="auto"/>
            <w:vAlign w:val="center"/>
          </w:tcPr>
          <w:p w14:paraId="24F819AA" w14:textId="77777777" w:rsidR="00053E43" w:rsidRPr="001503F7" w:rsidRDefault="00053E43" w:rsidP="00053E43">
            <w:pPr>
              <w:jc w:val="center"/>
            </w:pPr>
            <w:r w:rsidRPr="001503F7">
              <w:t>95</w:t>
            </w:r>
          </w:p>
        </w:tc>
        <w:tc>
          <w:tcPr>
            <w:tcW w:w="1614" w:type="dxa"/>
            <w:shd w:val="clear" w:color="auto" w:fill="auto"/>
            <w:vAlign w:val="center"/>
          </w:tcPr>
          <w:p w14:paraId="5CFD5779" w14:textId="77777777" w:rsidR="00053E43" w:rsidRPr="001503F7" w:rsidRDefault="00053E43" w:rsidP="00053E43">
            <w:pPr>
              <w:jc w:val="center"/>
            </w:pPr>
            <w:r w:rsidRPr="001503F7">
              <w:t>33</w:t>
            </w:r>
          </w:p>
        </w:tc>
        <w:tc>
          <w:tcPr>
            <w:tcW w:w="1769" w:type="dxa"/>
            <w:vAlign w:val="center"/>
          </w:tcPr>
          <w:p w14:paraId="7E11B4CD" w14:textId="77777777" w:rsidR="00053E43" w:rsidRPr="001503F7" w:rsidRDefault="00053E43" w:rsidP="00053E43">
            <w:pPr>
              <w:jc w:val="center"/>
            </w:pPr>
            <w:r w:rsidRPr="001503F7">
              <w:t>-62</w:t>
            </w:r>
          </w:p>
        </w:tc>
      </w:tr>
      <w:tr w:rsidR="00053E43" w:rsidRPr="001503F7" w14:paraId="216627C5" w14:textId="77777777" w:rsidTr="00053E43">
        <w:trPr>
          <w:trHeight w:val="387"/>
        </w:trPr>
        <w:tc>
          <w:tcPr>
            <w:tcW w:w="664" w:type="dxa"/>
            <w:shd w:val="clear" w:color="auto" w:fill="auto"/>
            <w:vAlign w:val="center"/>
            <w:hideMark/>
          </w:tcPr>
          <w:p w14:paraId="5153C852" w14:textId="77777777" w:rsidR="00053E43" w:rsidRPr="001503F7" w:rsidRDefault="00053E43" w:rsidP="00053E43">
            <w:pPr>
              <w:jc w:val="center"/>
            </w:pPr>
            <w:r w:rsidRPr="001503F7">
              <w:t>5</w:t>
            </w:r>
          </w:p>
        </w:tc>
        <w:tc>
          <w:tcPr>
            <w:tcW w:w="4298" w:type="dxa"/>
            <w:shd w:val="clear" w:color="auto" w:fill="auto"/>
            <w:vAlign w:val="center"/>
            <w:hideMark/>
          </w:tcPr>
          <w:p w14:paraId="1638D1DA" w14:textId="77777777" w:rsidR="00053E43" w:rsidRPr="001503F7" w:rsidRDefault="00053E43" w:rsidP="00053E43">
            <w:r w:rsidRPr="001503F7">
              <w:t>Расчетная предпринимательская прибыль</w:t>
            </w:r>
          </w:p>
        </w:tc>
        <w:tc>
          <w:tcPr>
            <w:tcW w:w="1619" w:type="dxa"/>
            <w:shd w:val="clear" w:color="auto" w:fill="auto"/>
            <w:vAlign w:val="center"/>
          </w:tcPr>
          <w:p w14:paraId="1CD7466E" w14:textId="77777777" w:rsidR="00053E43" w:rsidRPr="001503F7" w:rsidRDefault="00053E43" w:rsidP="00053E43">
            <w:pPr>
              <w:jc w:val="center"/>
            </w:pPr>
            <w:r w:rsidRPr="001503F7">
              <w:t>356</w:t>
            </w:r>
          </w:p>
        </w:tc>
        <w:tc>
          <w:tcPr>
            <w:tcW w:w="1614" w:type="dxa"/>
            <w:shd w:val="clear" w:color="auto" w:fill="auto"/>
            <w:vAlign w:val="center"/>
          </w:tcPr>
          <w:p w14:paraId="09B5A036" w14:textId="77777777" w:rsidR="00053E43" w:rsidRPr="001503F7" w:rsidRDefault="00053E43" w:rsidP="00053E43">
            <w:pPr>
              <w:jc w:val="center"/>
            </w:pPr>
            <w:r w:rsidRPr="001503F7">
              <w:t>324</w:t>
            </w:r>
          </w:p>
        </w:tc>
        <w:tc>
          <w:tcPr>
            <w:tcW w:w="1769" w:type="dxa"/>
            <w:vAlign w:val="center"/>
          </w:tcPr>
          <w:p w14:paraId="17CFFE94" w14:textId="77777777" w:rsidR="00053E43" w:rsidRPr="001503F7" w:rsidRDefault="00053E43" w:rsidP="00053E43">
            <w:pPr>
              <w:jc w:val="center"/>
            </w:pPr>
            <w:r w:rsidRPr="001503F7">
              <w:t>-32</w:t>
            </w:r>
          </w:p>
        </w:tc>
      </w:tr>
      <w:tr w:rsidR="00053E43" w:rsidRPr="001503F7" w14:paraId="05BCE847" w14:textId="77777777" w:rsidTr="00053E43">
        <w:trPr>
          <w:trHeight w:val="360"/>
        </w:trPr>
        <w:tc>
          <w:tcPr>
            <w:tcW w:w="664" w:type="dxa"/>
            <w:shd w:val="clear" w:color="auto" w:fill="auto"/>
            <w:vAlign w:val="center"/>
            <w:hideMark/>
          </w:tcPr>
          <w:p w14:paraId="6710664A" w14:textId="77777777" w:rsidR="00053E43" w:rsidRPr="001503F7" w:rsidRDefault="00053E43" w:rsidP="00053E43">
            <w:pPr>
              <w:jc w:val="center"/>
            </w:pPr>
            <w:r w:rsidRPr="001503F7">
              <w:t>6</w:t>
            </w:r>
          </w:p>
        </w:tc>
        <w:tc>
          <w:tcPr>
            <w:tcW w:w="4298" w:type="dxa"/>
            <w:shd w:val="clear" w:color="auto" w:fill="auto"/>
            <w:vAlign w:val="center"/>
            <w:hideMark/>
          </w:tcPr>
          <w:p w14:paraId="7B3107C9" w14:textId="77777777" w:rsidR="00053E43" w:rsidRPr="001503F7" w:rsidRDefault="00053E43" w:rsidP="00053E43">
            <w:r w:rsidRPr="001503F7">
              <w:t>Результаты деятельности до перехода к регулированию тарифов на основе долгосрочных параметров регулирования</w:t>
            </w:r>
          </w:p>
        </w:tc>
        <w:tc>
          <w:tcPr>
            <w:tcW w:w="1619" w:type="dxa"/>
            <w:shd w:val="clear" w:color="auto" w:fill="auto"/>
            <w:vAlign w:val="center"/>
          </w:tcPr>
          <w:p w14:paraId="2304A13C" w14:textId="77777777" w:rsidR="00053E43" w:rsidRPr="001503F7" w:rsidRDefault="00053E43" w:rsidP="00053E43">
            <w:pPr>
              <w:jc w:val="center"/>
            </w:pPr>
            <w:r w:rsidRPr="001503F7">
              <w:t>0</w:t>
            </w:r>
          </w:p>
        </w:tc>
        <w:tc>
          <w:tcPr>
            <w:tcW w:w="1614" w:type="dxa"/>
            <w:shd w:val="clear" w:color="auto" w:fill="auto"/>
            <w:vAlign w:val="center"/>
          </w:tcPr>
          <w:p w14:paraId="03AA2DFA" w14:textId="77777777" w:rsidR="00053E43" w:rsidRPr="001503F7" w:rsidRDefault="00053E43" w:rsidP="00053E43">
            <w:pPr>
              <w:jc w:val="center"/>
            </w:pPr>
            <w:r w:rsidRPr="001503F7">
              <w:t>0</w:t>
            </w:r>
          </w:p>
        </w:tc>
        <w:tc>
          <w:tcPr>
            <w:tcW w:w="1769" w:type="dxa"/>
            <w:vAlign w:val="center"/>
          </w:tcPr>
          <w:p w14:paraId="32B2859F" w14:textId="77777777" w:rsidR="00053E43" w:rsidRPr="001503F7" w:rsidRDefault="00053E43" w:rsidP="00053E43">
            <w:pPr>
              <w:jc w:val="center"/>
            </w:pPr>
            <w:r w:rsidRPr="001503F7">
              <w:t>0</w:t>
            </w:r>
          </w:p>
        </w:tc>
      </w:tr>
      <w:tr w:rsidR="00053E43" w:rsidRPr="001503F7" w14:paraId="5E8C2B09" w14:textId="77777777" w:rsidTr="00053E43">
        <w:trPr>
          <w:trHeight w:val="1000"/>
        </w:trPr>
        <w:tc>
          <w:tcPr>
            <w:tcW w:w="664" w:type="dxa"/>
            <w:shd w:val="clear" w:color="auto" w:fill="auto"/>
            <w:vAlign w:val="center"/>
            <w:hideMark/>
          </w:tcPr>
          <w:p w14:paraId="3B279228" w14:textId="77777777" w:rsidR="00053E43" w:rsidRPr="001503F7" w:rsidRDefault="00053E43" w:rsidP="00053E43">
            <w:pPr>
              <w:jc w:val="center"/>
            </w:pPr>
            <w:r w:rsidRPr="001503F7">
              <w:t>7</w:t>
            </w:r>
          </w:p>
        </w:tc>
        <w:tc>
          <w:tcPr>
            <w:tcW w:w="4298" w:type="dxa"/>
            <w:shd w:val="clear" w:color="auto" w:fill="auto"/>
            <w:vAlign w:val="center"/>
            <w:hideMark/>
          </w:tcPr>
          <w:p w14:paraId="781EE25E"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19" w:type="dxa"/>
            <w:shd w:val="clear" w:color="auto" w:fill="auto"/>
            <w:vAlign w:val="center"/>
          </w:tcPr>
          <w:p w14:paraId="53DF282F" w14:textId="77777777" w:rsidR="00053E43" w:rsidRPr="001503F7" w:rsidRDefault="00053E43" w:rsidP="00053E43">
            <w:pPr>
              <w:jc w:val="center"/>
            </w:pPr>
            <w:r w:rsidRPr="001503F7">
              <w:t>686</w:t>
            </w:r>
          </w:p>
        </w:tc>
        <w:tc>
          <w:tcPr>
            <w:tcW w:w="1614" w:type="dxa"/>
            <w:shd w:val="clear" w:color="auto" w:fill="auto"/>
            <w:vAlign w:val="center"/>
          </w:tcPr>
          <w:p w14:paraId="33156C9D" w14:textId="77777777" w:rsidR="00053E43" w:rsidRPr="001503F7" w:rsidRDefault="00053E43" w:rsidP="00053E43">
            <w:pPr>
              <w:jc w:val="center"/>
            </w:pPr>
            <w:r w:rsidRPr="001503F7">
              <w:t>450</w:t>
            </w:r>
          </w:p>
        </w:tc>
        <w:tc>
          <w:tcPr>
            <w:tcW w:w="1769" w:type="dxa"/>
            <w:vAlign w:val="center"/>
          </w:tcPr>
          <w:p w14:paraId="57F49F32" w14:textId="77777777" w:rsidR="00053E43" w:rsidRPr="001503F7" w:rsidRDefault="00053E43" w:rsidP="00053E43">
            <w:pPr>
              <w:jc w:val="center"/>
            </w:pPr>
            <w:r w:rsidRPr="001503F7">
              <w:t>-236</w:t>
            </w:r>
          </w:p>
        </w:tc>
      </w:tr>
      <w:tr w:rsidR="00053E43" w:rsidRPr="001503F7" w14:paraId="74501C65" w14:textId="77777777" w:rsidTr="00053E43">
        <w:trPr>
          <w:trHeight w:val="465"/>
        </w:trPr>
        <w:tc>
          <w:tcPr>
            <w:tcW w:w="664" w:type="dxa"/>
            <w:shd w:val="clear" w:color="auto" w:fill="auto"/>
            <w:vAlign w:val="center"/>
            <w:hideMark/>
          </w:tcPr>
          <w:p w14:paraId="425BEB5C" w14:textId="77777777" w:rsidR="00053E43" w:rsidRPr="001503F7" w:rsidRDefault="00053E43" w:rsidP="00053E43">
            <w:pPr>
              <w:jc w:val="center"/>
            </w:pPr>
            <w:r w:rsidRPr="001503F7">
              <w:t>8</w:t>
            </w:r>
          </w:p>
        </w:tc>
        <w:tc>
          <w:tcPr>
            <w:tcW w:w="4298" w:type="dxa"/>
            <w:shd w:val="clear" w:color="auto" w:fill="auto"/>
            <w:hideMark/>
          </w:tcPr>
          <w:p w14:paraId="5B610242"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1619" w:type="dxa"/>
            <w:shd w:val="clear" w:color="auto" w:fill="auto"/>
            <w:vAlign w:val="center"/>
          </w:tcPr>
          <w:p w14:paraId="33A09603" w14:textId="77777777" w:rsidR="00053E43" w:rsidRPr="001503F7" w:rsidRDefault="00053E43" w:rsidP="00053E43">
            <w:pPr>
              <w:jc w:val="center"/>
            </w:pPr>
            <w:r w:rsidRPr="001503F7">
              <w:t>0</w:t>
            </w:r>
          </w:p>
        </w:tc>
        <w:tc>
          <w:tcPr>
            <w:tcW w:w="1614" w:type="dxa"/>
            <w:shd w:val="clear" w:color="auto" w:fill="auto"/>
            <w:vAlign w:val="center"/>
          </w:tcPr>
          <w:p w14:paraId="32A7CA7B" w14:textId="77777777" w:rsidR="00053E43" w:rsidRPr="001503F7" w:rsidRDefault="00053E43" w:rsidP="00053E43">
            <w:pPr>
              <w:jc w:val="center"/>
            </w:pPr>
            <w:r w:rsidRPr="001503F7">
              <w:t>0</w:t>
            </w:r>
          </w:p>
        </w:tc>
        <w:tc>
          <w:tcPr>
            <w:tcW w:w="1769" w:type="dxa"/>
            <w:vAlign w:val="center"/>
          </w:tcPr>
          <w:p w14:paraId="6A0F9EE8" w14:textId="77777777" w:rsidR="00053E43" w:rsidRPr="001503F7" w:rsidRDefault="00053E43" w:rsidP="00053E43">
            <w:pPr>
              <w:jc w:val="center"/>
            </w:pPr>
            <w:r w:rsidRPr="001503F7">
              <w:t>0</w:t>
            </w:r>
          </w:p>
        </w:tc>
      </w:tr>
      <w:tr w:rsidR="00053E43" w:rsidRPr="001503F7" w14:paraId="132953D7" w14:textId="77777777" w:rsidTr="00053E43">
        <w:trPr>
          <w:trHeight w:val="465"/>
        </w:trPr>
        <w:tc>
          <w:tcPr>
            <w:tcW w:w="664" w:type="dxa"/>
            <w:shd w:val="clear" w:color="auto" w:fill="auto"/>
            <w:vAlign w:val="center"/>
          </w:tcPr>
          <w:p w14:paraId="405E4108" w14:textId="77777777" w:rsidR="00053E43" w:rsidRPr="001503F7" w:rsidRDefault="00053E43" w:rsidP="00053E43">
            <w:pPr>
              <w:jc w:val="center"/>
            </w:pPr>
            <w:r w:rsidRPr="001503F7">
              <w:t>9</w:t>
            </w:r>
          </w:p>
        </w:tc>
        <w:tc>
          <w:tcPr>
            <w:tcW w:w="4298" w:type="dxa"/>
            <w:shd w:val="clear" w:color="auto" w:fill="auto"/>
          </w:tcPr>
          <w:p w14:paraId="7AF1B0EF"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1619" w:type="dxa"/>
            <w:shd w:val="clear" w:color="auto" w:fill="auto"/>
            <w:vAlign w:val="center"/>
          </w:tcPr>
          <w:p w14:paraId="251DC9A5" w14:textId="77777777" w:rsidR="00053E43" w:rsidRPr="001503F7" w:rsidRDefault="00053E43" w:rsidP="00053E43">
            <w:pPr>
              <w:jc w:val="center"/>
            </w:pPr>
            <w:r w:rsidRPr="001503F7">
              <w:t>0</w:t>
            </w:r>
          </w:p>
        </w:tc>
        <w:tc>
          <w:tcPr>
            <w:tcW w:w="1614" w:type="dxa"/>
            <w:shd w:val="clear" w:color="auto" w:fill="auto"/>
            <w:vAlign w:val="center"/>
          </w:tcPr>
          <w:p w14:paraId="02CD8C7F" w14:textId="77777777" w:rsidR="00053E43" w:rsidRPr="001503F7" w:rsidRDefault="00053E43" w:rsidP="00053E43">
            <w:pPr>
              <w:jc w:val="center"/>
            </w:pPr>
            <w:r w:rsidRPr="001503F7">
              <w:t>0</w:t>
            </w:r>
          </w:p>
        </w:tc>
        <w:tc>
          <w:tcPr>
            <w:tcW w:w="1769" w:type="dxa"/>
            <w:vAlign w:val="center"/>
          </w:tcPr>
          <w:p w14:paraId="2293978A" w14:textId="77777777" w:rsidR="00053E43" w:rsidRPr="001503F7" w:rsidRDefault="00053E43" w:rsidP="00053E43">
            <w:pPr>
              <w:jc w:val="center"/>
            </w:pPr>
            <w:r w:rsidRPr="001503F7">
              <w:t>0</w:t>
            </w:r>
          </w:p>
        </w:tc>
      </w:tr>
      <w:tr w:rsidR="00053E43" w:rsidRPr="001503F7" w14:paraId="36E79FA4" w14:textId="77777777" w:rsidTr="00053E43">
        <w:trPr>
          <w:trHeight w:val="465"/>
        </w:trPr>
        <w:tc>
          <w:tcPr>
            <w:tcW w:w="664" w:type="dxa"/>
            <w:shd w:val="clear" w:color="auto" w:fill="auto"/>
            <w:vAlign w:val="center"/>
          </w:tcPr>
          <w:p w14:paraId="33822D42" w14:textId="77777777" w:rsidR="00053E43" w:rsidRPr="001503F7" w:rsidRDefault="00053E43" w:rsidP="00053E43">
            <w:pPr>
              <w:jc w:val="center"/>
            </w:pPr>
            <w:r w:rsidRPr="001503F7">
              <w:t>10</w:t>
            </w:r>
          </w:p>
        </w:tc>
        <w:tc>
          <w:tcPr>
            <w:tcW w:w="4298" w:type="dxa"/>
            <w:shd w:val="clear" w:color="auto" w:fill="auto"/>
          </w:tcPr>
          <w:p w14:paraId="240F01C3"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1619" w:type="dxa"/>
            <w:shd w:val="clear" w:color="auto" w:fill="auto"/>
            <w:vAlign w:val="center"/>
          </w:tcPr>
          <w:p w14:paraId="6EC365F0" w14:textId="77777777" w:rsidR="00053E43" w:rsidRPr="001503F7" w:rsidRDefault="00053E43" w:rsidP="00053E43">
            <w:pPr>
              <w:jc w:val="center"/>
            </w:pPr>
            <w:r w:rsidRPr="001503F7">
              <w:t>0</w:t>
            </w:r>
          </w:p>
        </w:tc>
        <w:tc>
          <w:tcPr>
            <w:tcW w:w="1614" w:type="dxa"/>
            <w:shd w:val="clear" w:color="auto" w:fill="auto"/>
            <w:vAlign w:val="center"/>
          </w:tcPr>
          <w:p w14:paraId="592A88B2" w14:textId="77777777" w:rsidR="00053E43" w:rsidRPr="001503F7" w:rsidRDefault="00053E43" w:rsidP="00053E43">
            <w:pPr>
              <w:jc w:val="center"/>
            </w:pPr>
            <w:r w:rsidRPr="001503F7">
              <w:t>0</w:t>
            </w:r>
          </w:p>
        </w:tc>
        <w:tc>
          <w:tcPr>
            <w:tcW w:w="1769" w:type="dxa"/>
            <w:vAlign w:val="center"/>
          </w:tcPr>
          <w:p w14:paraId="4FCAECB4" w14:textId="77777777" w:rsidR="00053E43" w:rsidRPr="001503F7" w:rsidRDefault="00053E43" w:rsidP="00053E43">
            <w:pPr>
              <w:jc w:val="center"/>
            </w:pPr>
            <w:r w:rsidRPr="001503F7">
              <w:t>0</w:t>
            </w:r>
          </w:p>
        </w:tc>
      </w:tr>
      <w:tr w:rsidR="00053E43" w:rsidRPr="001503F7" w14:paraId="653D1693" w14:textId="77777777" w:rsidTr="00053E43">
        <w:trPr>
          <w:trHeight w:val="360"/>
        </w:trPr>
        <w:tc>
          <w:tcPr>
            <w:tcW w:w="664" w:type="dxa"/>
            <w:shd w:val="clear" w:color="auto" w:fill="auto"/>
            <w:vAlign w:val="center"/>
            <w:hideMark/>
          </w:tcPr>
          <w:p w14:paraId="6EE41FC8" w14:textId="77777777" w:rsidR="00053E43" w:rsidRPr="001503F7" w:rsidRDefault="00053E43" w:rsidP="00053E43">
            <w:pPr>
              <w:jc w:val="center"/>
            </w:pPr>
            <w:r w:rsidRPr="001503F7">
              <w:t>11</w:t>
            </w:r>
          </w:p>
        </w:tc>
        <w:tc>
          <w:tcPr>
            <w:tcW w:w="4298" w:type="dxa"/>
            <w:shd w:val="clear" w:color="auto" w:fill="auto"/>
            <w:vAlign w:val="center"/>
            <w:hideMark/>
          </w:tcPr>
          <w:p w14:paraId="40A42741" w14:textId="77777777" w:rsidR="00053E43" w:rsidRPr="001503F7" w:rsidRDefault="00053E43" w:rsidP="00053E43">
            <w:r w:rsidRPr="001503F7">
              <w:t>ИТОГО необходимая валовая выручка</w:t>
            </w:r>
          </w:p>
        </w:tc>
        <w:tc>
          <w:tcPr>
            <w:tcW w:w="1619" w:type="dxa"/>
            <w:shd w:val="clear" w:color="auto" w:fill="auto"/>
            <w:vAlign w:val="center"/>
          </w:tcPr>
          <w:p w14:paraId="7482BC28" w14:textId="77777777" w:rsidR="00053E43" w:rsidRPr="001503F7" w:rsidRDefault="00053E43" w:rsidP="00053E43">
            <w:pPr>
              <w:jc w:val="center"/>
            </w:pPr>
            <w:r w:rsidRPr="001503F7">
              <w:t>8 360</w:t>
            </w:r>
          </w:p>
        </w:tc>
        <w:tc>
          <w:tcPr>
            <w:tcW w:w="1614" w:type="dxa"/>
            <w:shd w:val="clear" w:color="auto" w:fill="auto"/>
            <w:vAlign w:val="center"/>
          </w:tcPr>
          <w:p w14:paraId="567938AD" w14:textId="77777777" w:rsidR="00053E43" w:rsidRPr="001503F7" w:rsidRDefault="00053E43" w:rsidP="00053E43">
            <w:pPr>
              <w:jc w:val="center"/>
            </w:pPr>
            <w:r w:rsidRPr="001503F7">
              <w:t>7 369</w:t>
            </w:r>
          </w:p>
        </w:tc>
        <w:tc>
          <w:tcPr>
            <w:tcW w:w="1769" w:type="dxa"/>
            <w:vAlign w:val="center"/>
          </w:tcPr>
          <w:p w14:paraId="03801F4A" w14:textId="77777777" w:rsidR="00053E43" w:rsidRPr="001503F7" w:rsidRDefault="00053E43" w:rsidP="00053E43">
            <w:pPr>
              <w:jc w:val="center"/>
            </w:pPr>
            <w:r w:rsidRPr="001503F7">
              <w:t>-991</w:t>
            </w:r>
          </w:p>
        </w:tc>
      </w:tr>
      <w:tr w:rsidR="00053E43" w:rsidRPr="001503F7" w14:paraId="0D6E28F9" w14:textId="77777777" w:rsidTr="00053E43">
        <w:trPr>
          <w:trHeight w:val="360"/>
        </w:trPr>
        <w:tc>
          <w:tcPr>
            <w:tcW w:w="664" w:type="dxa"/>
            <w:shd w:val="clear" w:color="auto" w:fill="auto"/>
            <w:vAlign w:val="center"/>
          </w:tcPr>
          <w:p w14:paraId="7397E42F" w14:textId="77777777" w:rsidR="00053E43" w:rsidRPr="001503F7" w:rsidRDefault="00053E43" w:rsidP="00053E43">
            <w:pPr>
              <w:jc w:val="center"/>
            </w:pPr>
            <w:r w:rsidRPr="001503F7">
              <w:t>12</w:t>
            </w:r>
          </w:p>
        </w:tc>
        <w:tc>
          <w:tcPr>
            <w:tcW w:w="4298" w:type="dxa"/>
            <w:shd w:val="clear" w:color="auto" w:fill="auto"/>
            <w:vAlign w:val="center"/>
          </w:tcPr>
          <w:p w14:paraId="2519D6A9"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619" w:type="dxa"/>
            <w:shd w:val="clear" w:color="auto" w:fill="auto"/>
            <w:vAlign w:val="center"/>
          </w:tcPr>
          <w:p w14:paraId="6B4CE756" w14:textId="77777777" w:rsidR="00053E43" w:rsidRPr="001503F7" w:rsidRDefault="00053E43" w:rsidP="00053E43">
            <w:pPr>
              <w:jc w:val="center"/>
            </w:pPr>
            <w:r w:rsidRPr="001503F7">
              <w:t>0</w:t>
            </w:r>
          </w:p>
        </w:tc>
        <w:tc>
          <w:tcPr>
            <w:tcW w:w="1614" w:type="dxa"/>
            <w:shd w:val="clear" w:color="auto" w:fill="auto"/>
            <w:vAlign w:val="center"/>
          </w:tcPr>
          <w:p w14:paraId="0053B533" w14:textId="77777777" w:rsidR="00053E43" w:rsidRPr="001503F7" w:rsidRDefault="00053E43" w:rsidP="00053E43">
            <w:pPr>
              <w:jc w:val="center"/>
            </w:pPr>
            <w:r w:rsidRPr="001503F7">
              <w:t>-541</w:t>
            </w:r>
          </w:p>
        </w:tc>
        <w:tc>
          <w:tcPr>
            <w:tcW w:w="1769" w:type="dxa"/>
            <w:vAlign w:val="center"/>
          </w:tcPr>
          <w:p w14:paraId="265B08D2" w14:textId="77777777" w:rsidR="00053E43" w:rsidRPr="001503F7" w:rsidRDefault="00053E43" w:rsidP="00053E43">
            <w:pPr>
              <w:jc w:val="center"/>
            </w:pPr>
            <w:r w:rsidRPr="001503F7">
              <w:t>-541</w:t>
            </w:r>
          </w:p>
        </w:tc>
      </w:tr>
      <w:tr w:rsidR="00053E43" w:rsidRPr="001503F7" w14:paraId="3D1E8FE0" w14:textId="77777777" w:rsidTr="00053E43">
        <w:trPr>
          <w:trHeight w:val="360"/>
        </w:trPr>
        <w:tc>
          <w:tcPr>
            <w:tcW w:w="664" w:type="dxa"/>
            <w:shd w:val="clear" w:color="auto" w:fill="auto"/>
            <w:vAlign w:val="center"/>
          </w:tcPr>
          <w:p w14:paraId="5626A1A9" w14:textId="77777777" w:rsidR="00053E43" w:rsidRPr="001503F7" w:rsidRDefault="00053E43" w:rsidP="00053E43">
            <w:pPr>
              <w:jc w:val="center"/>
              <w:rPr>
                <w:b/>
              </w:rPr>
            </w:pPr>
            <w:r w:rsidRPr="001503F7">
              <w:rPr>
                <w:b/>
              </w:rPr>
              <w:t>13</w:t>
            </w:r>
          </w:p>
        </w:tc>
        <w:tc>
          <w:tcPr>
            <w:tcW w:w="4298" w:type="dxa"/>
            <w:shd w:val="clear" w:color="auto" w:fill="auto"/>
            <w:vAlign w:val="center"/>
          </w:tcPr>
          <w:p w14:paraId="2314BBFE" w14:textId="77777777" w:rsidR="00053E43" w:rsidRPr="001503F7" w:rsidRDefault="00053E43" w:rsidP="00053E43">
            <w:pPr>
              <w:rPr>
                <w:b/>
              </w:rPr>
            </w:pPr>
            <w:r w:rsidRPr="001503F7">
              <w:rPr>
                <w:b/>
              </w:rPr>
              <w:t>НВВ к утверждению</w:t>
            </w:r>
          </w:p>
        </w:tc>
        <w:tc>
          <w:tcPr>
            <w:tcW w:w="1619" w:type="dxa"/>
            <w:shd w:val="clear" w:color="auto" w:fill="auto"/>
            <w:vAlign w:val="center"/>
          </w:tcPr>
          <w:p w14:paraId="6D7CD2D1" w14:textId="77777777" w:rsidR="00053E43" w:rsidRPr="001503F7" w:rsidRDefault="00053E43" w:rsidP="00053E43">
            <w:pPr>
              <w:jc w:val="center"/>
              <w:rPr>
                <w:b/>
              </w:rPr>
            </w:pPr>
            <w:r w:rsidRPr="001503F7">
              <w:rPr>
                <w:b/>
              </w:rPr>
              <w:t>8 360</w:t>
            </w:r>
          </w:p>
        </w:tc>
        <w:tc>
          <w:tcPr>
            <w:tcW w:w="1614" w:type="dxa"/>
            <w:shd w:val="clear" w:color="auto" w:fill="auto"/>
            <w:vAlign w:val="center"/>
          </w:tcPr>
          <w:p w14:paraId="68B08A11" w14:textId="77777777" w:rsidR="00053E43" w:rsidRPr="001503F7" w:rsidRDefault="00053E43" w:rsidP="00053E43">
            <w:pPr>
              <w:jc w:val="center"/>
              <w:rPr>
                <w:b/>
                <w:bCs/>
              </w:rPr>
            </w:pPr>
            <w:r w:rsidRPr="001503F7">
              <w:rPr>
                <w:b/>
                <w:bCs/>
              </w:rPr>
              <w:t>6 828</w:t>
            </w:r>
          </w:p>
        </w:tc>
        <w:tc>
          <w:tcPr>
            <w:tcW w:w="1769" w:type="dxa"/>
            <w:vAlign w:val="center"/>
          </w:tcPr>
          <w:p w14:paraId="57ADAEFA" w14:textId="77777777" w:rsidR="00053E43" w:rsidRPr="001503F7" w:rsidRDefault="00053E43" w:rsidP="00053E43">
            <w:pPr>
              <w:jc w:val="center"/>
              <w:rPr>
                <w:b/>
                <w:bCs/>
              </w:rPr>
            </w:pPr>
            <w:r w:rsidRPr="001503F7">
              <w:rPr>
                <w:b/>
                <w:bCs/>
              </w:rPr>
              <w:t>-1 532</w:t>
            </w:r>
          </w:p>
        </w:tc>
      </w:tr>
    </w:tbl>
    <w:p w14:paraId="58826328" w14:textId="77777777" w:rsidR="00053E43" w:rsidRPr="001503F7" w:rsidRDefault="00053E43" w:rsidP="00053E43">
      <w:pPr>
        <w:tabs>
          <w:tab w:val="left" w:pos="1890"/>
        </w:tabs>
        <w:spacing w:line="360" w:lineRule="auto"/>
        <w:ind w:firstLine="720"/>
        <w:jc w:val="both"/>
      </w:pPr>
    </w:p>
    <w:p w14:paraId="7990D066" w14:textId="77777777" w:rsidR="0035609C" w:rsidRDefault="0035609C" w:rsidP="0035609C">
      <w:pPr>
        <w:tabs>
          <w:tab w:val="left" w:pos="1890"/>
        </w:tabs>
        <w:ind w:firstLine="720"/>
        <w:jc w:val="both"/>
        <w:sectPr w:rsidR="0035609C" w:rsidSect="00053E43">
          <w:pgSz w:w="11906" w:h="16838"/>
          <w:pgMar w:top="1134" w:right="567" w:bottom="1134" w:left="1701" w:header="708" w:footer="708" w:gutter="0"/>
          <w:cols w:space="708"/>
          <w:docGrid w:linePitch="360"/>
        </w:sectPr>
      </w:pPr>
    </w:p>
    <w:p w14:paraId="1D22ED1F" w14:textId="588175CB" w:rsidR="00053E43" w:rsidRPr="001503F7" w:rsidRDefault="00053E43" w:rsidP="0035609C">
      <w:pPr>
        <w:tabs>
          <w:tab w:val="left" w:pos="1890"/>
        </w:tabs>
        <w:ind w:firstLine="720"/>
        <w:jc w:val="both"/>
      </w:pPr>
    </w:p>
    <w:p w14:paraId="5FEF6DD7" w14:textId="77777777" w:rsidR="00053E43" w:rsidRPr="001503F7" w:rsidRDefault="00053E43" w:rsidP="0035609C">
      <w:pPr>
        <w:tabs>
          <w:tab w:val="left" w:pos="1890"/>
        </w:tabs>
        <w:ind w:firstLine="720"/>
        <w:jc w:val="both"/>
      </w:pPr>
      <w:r w:rsidRPr="001503F7">
        <w:t>Необходимая валовая выручка для АО «Кузбассэнерго» на производство теплоносителя (химочищенной воды) составит:</w:t>
      </w:r>
    </w:p>
    <w:p w14:paraId="7F55B80E" w14:textId="77777777" w:rsidR="00053E43" w:rsidRPr="001503F7" w:rsidRDefault="00053E43" w:rsidP="0035609C">
      <w:pPr>
        <w:tabs>
          <w:tab w:val="left" w:pos="1890"/>
        </w:tabs>
        <w:ind w:firstLine="720"/>
        <w:jc w:val="both"/>
        <w:rPr>
          <w:b/>
        </w:rPr>
      </w:pPr>
      <w:r w:rsidRPr="001503F7">
        <w:rPr>
          <w:b/>
        </w:rPr>
        <w:t xml:space="preserve">Беловская ГРЭС </w:t>
      </w:r>
      <w:r w:rsidRPr="001503F7">
        <w:t>– 4 795 тыс. руб.;</w:t>
      </w:r>
    </w:p>
    <w:p w14:paraId="1682E0F5" w14:textId="77777777" w:rsidR="00053E43" w:rsidRPr="001503F7" w:rsidRDefault="00053E43" w:rsidP="0035609C">
      <w:pPr>
        <w:tabs>
          <w:tab w:val="left" w:pos="1890"/>
        </w:tabs>
        <w:ind w:firstLine="720"/>
        <w:jc w:val="both"/>
      </w:pPr>
      <w:r w:rsidRPr="001503F7">
        <w:rPr>
          <w:b/>
        </w:rPr>
        <w:t xml:space="preserve">Томь-Усинская ГРЭС </w:t>
      </w:r>
      <w:r w:rsidRPr="001503F7">
        <w:t>– 6 828 тыс. руб.,</w:t>
      </w:r>
    </w:p>
    <w:p w14:paraId="35FCD1D3" w14:textId="77777777" w:rsidR="00053E43" w:rsidRPr="001503F7" w:rsidRDefault="00053E43" w:rsidP="0035609C">
      <w:pPr>
        <w:tabs>
          <w:tab w:val="left" w:pos="1890"/>
        </w:tabs>
        <w:ind w:firstLine="720"/>
        <w:jc w:val="both"/>
      </w:pPr>
      <w:r w:rsidRPr="001503F7">
        <w:t>в том числе экономически обоснованные расходы, не учтённые в связи с ограничением изменения размера вносимой гражданами платы за коммунальные услуги:</w:t>
      </w:r>
    </w:p>
    <w:p w14:paraId="3F0A55AF" w14:textId="77777777" w:rsidR="00053E43" w:rsidRPr="001503F7" w:rsidRDefault="00053E43" w:rsidP="0035609C">
      <w:pPr>
        <w:tabs>
          <w:tab w:val="left" w:pos="1890"/>
        </w:tabs>
        <w:ind w:firstLine="720"/>
        <w:jc w:val="both"/>
        <w:rPr>
          <w:b/>
        </w:rPr>
      </w:pPr>
      <w:r w:rsidRPr="001503F7">
        <w:rPr>
          <w:b/>
        </w:rPr>
        <w:t xml:space="preserve">Беловская ГРЭС </w:t>
      </w:r>
      <w:r w:rsidRPr="001503F7">
        <w:t>– 740 тыс. руб.;</w:t>
      </w:r>
    </w:p>
    <w:p w14:paraId="0A85DFBD" w14:textId="77777777" w:rsidR="00053E43" w:rsidRPr="001503F7" w:rsidRDefault="00053E43" w:rsidP="0035609C">
      <w:pPr>
        <w:tabs>
          <w:tab w:val="left" w:pos="1890"/>
        </w:tabs>
        <w:ind w:firstLine="720"/>
        <w:jc w:val="both"/>
      </w:pPr>
      <w:r w:rsidRPr="001503F7">
        <w:rPr>
          <w:b/>
        </w:rPr>
        <w:t xml:space="preserve">Томь-Усинская ГРЭС </w:t>
      </w:r>
      <w:r w:rsidRPr="001503F7">
        <w:t>– 541 тыс. руб.,</w:t>
      </w:r>
    </w:p>
    <w:p w14:paraId="4CE4FBE0" w14:textId="77777777" w:rsidR="00053E43" w:rsidRPr="001503F7" w:rsidRDefault="00053E43" w:rsidP="0035609C">
      <w:pPr>
        <w:tabs>
          <w:tab w:val="left" w:pos="1890"/>
        </w:tabs>
        <w:ind w:firstLine="720"/>
        <w:jc w:val="both"/>
      </w:pPr>
      <w:r w:rsidRPr="001503F7">
        <w:t>Экономически обоснованные расходы, не учтённые в связи с ограничением изменения размера вносимой гражданами платы за коммунальные услуги АО «Кузбассэнерго», на 2018 год возникают по следующим причинам:</w:t>
      </w:r>
    </w:p>
    <w:p w14:paraId="079F8C48" w14:textId="77777777" w:rsidR="00053E43" w:rsidRPr="001503F7" w:rsidRDefault="00053E43" w:rsidP="0035609C">
      <w:pPr>
        <w:ind w:firstLine="851"/>
        <w:jc w:val="both"/>
      </w:pPr>
      <w:r w:rsidRPr="001503F7">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0ED559B6" w14:textId="77777777" w:rsidR="00053E43" w:rsidRPr="001503F7" w:rsidRDefault="00053E43" w:rsidP="0035609C">
      <w:pPr>
        <w:ind w:firstLine="851"/>
        <w:jc w:val="both"/>
      </w:pPr>
      <w:r w:rsidRPr="001503F7">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29DF4D65" w14:textId="77777777" w:rsidR="00053E43" w:rsidRPr="001503F7" w:rsidRDefault="00053E43" w:rsidP="0035609C">
      <w:pPr>
        <w:ind w:firstLine="851"/>
        <w:jc w:val="both"/>
      </w:pPr>
      <w:r w:rsidRPr="001503F7">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76A8F0F5" w14:textId="77777777" w:rsidR="00053E43" w:rsidRPr="001503F7" w:rsidRDefault="00053E43" w:rsidP="0035609C">
      <w:pPr>
        <w:ind w:firstLine="851"/>
        <w:jc w:val="both"/>
      </w:pPr>
      <w:r w:rsidRPr="001503F7">
        <w:t>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 5,9%.</w:t>
      </w:r>
    </w:p>
    <w:p w14:paraId="4A30DBF7" w14:textId="77777777" w:rsidR="00053E43" w:rsidRPr="001503F7" w:rsidRDefault="00053E43" w:rsidP="0035609C">
      <w:pPr>
        <w:ind w:firstLine="851"/>
        <w:jc w:val="both"/>
      </w:pPr>
      <w:r w:rsidRPr="001503F7">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на теплоноситель в среднем по Кемеровской области не должен превышать 4,3 % к тарифам, утверждённым с 1 июля 2017 года.</w:t>
      </w:r>
    </w:p>
    <w:p w14:paraId="4F738166" w14:textId="77777777" w:rsidR="00053E43" w:rsidRPr="001503F7" w:rsidRDefault="00053E43" w:rsidP="00053E43">
      <w:pPr>
        <w:tabs>
          <w:tab w:val="left" w:pos="1890"/>
        </w:tabs>
        <w:spacing w:line="360" w:lineRule="auto"/>
        <w:ind w:firstLine="720"/>
        <w:jc w:val="both"/>
      </w:pPr>
    </w:p>
    <w:p w14:paraId="1D380AC3" w14:textId="77777777" w:rsidR="00053E43" w:rsidRPr="001503F7" w:rsidRDefault="00053E43" w:rsidP="00053E43">
      <w:pPr>
        <w:tabs>
          <w:tab w:val="left" w:pos="1890"/>
        </w:tabs>
        <w:spacing w:line="360" w:lineRule="auto"/>
        <w:ind w:firstLine="720"/>
        <w:jc w:val="both"/>
        <w:rPr>
          <w:b/>
        </w:rPr>
        <w:sectPr w:rsidR="00053E43" w:rsidRPr="001503F7" w:rsidSect="00053E43">
          <w:pgSz w:w="11906" w:h="16838"/>
          <w:pgMar w:top="1134" w:right="567" w:bottom="1134" w:left="1701" w:header="708" w:footer="708" w:gutter="0"/>
          <w:cols w:space="708"/>
          <w:docGrid w:linePitch="360"/>
        </w:sectPr>
      </w:pPr>
    </w:p>
    <w:p w14:paraId="0A01931D" w14:textId="77777777" w:rsidR="00053E43" w:rsidRPr="001503F7" w:rsidRDefault="00053E43" w:rsidP="00053E43">
      <w:pPr>
        <w:pStyle w:val="20"/>
        <w:rPr>
          <w:szCs w:val="24"/>
        </w:rPr>
      </w:pPr>
      <w:bookmarkStart w:id="143" w:name="_Toc500431695"/>
      <w:r w:rsidRPr="001503F7">
        <w:rPr>
          <w:szCs w:val="24"/>
        </w:rPr>
        <w:lastRenderedPageBreak/>
        <w:t>6.6. Тарифы на теплоноситель (химочищенную воду) на 2018 год на основании скорректированной необходимой валовой выручки</w:t>
      </w:r>
      <w:bookmarkEnd w:id="143"/>
    </w:p>
    <w:p w14:paraId="797582D1" w14:textId="77777777" w:rsidR="00053E43" w:rsidRPr="001503F7" w:rsidRDefault="00053E43" w:rsidP="00053E43">
      <w:pPr>
        <w:numPr>
          <w:ilvl w:val="0"/>
          <w:numId w:val="15"/>
        </w:numPr>
        <w:ind w:right="-142"/>
        <w:jc w:val="right"/>
        <w:rPr>
          <w:color w:val="000000"/>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6155"/>
        <w:gridCol w:w="1723"/>
        <w:gridCol w:w="663"/>
      </w:tblGrid>
      <w:tr w:rsidR="00053E43" w:rsidRPr="001503F7" w14:paraId="1EB4CD51" w14:textId="77777777" w:rsidTr="00053E43">
        <w:trPr>
          <w:gridAfter w:val="1"/>
          <w:wAfter w:w="663" w:type="dxa"/>
          <w:trHeight w:val="360"/>
          <w:jc w:val="center"/>
        </w:trPr>
        <w:tc>
          <w:tcPr>
            <w:tcW w:w="7224" w:type="dxa"/>
            <w:gridSpan w:val="2"/>
            <w:tcBorders>
              <w:top w:val="nil"/>
              <w:left w:val="nil"/>
              <w:bottom w:val="single" w:sz="4" w:space="0" w:color="auto"/>
              <w:right w:val="nil"/>
            </w:tcBorders>
            <w:shd w:val="clear" w:color="auto" w:fill="auto"/>
            <w:vAlign w:val="center"/>
          </w:tcPr>
          <w:p w14:paraId="2C28907A" w14:textId="77777777" w:rsidR="00053E43" w:rsidRPr="001503F7" w:rsidRDefault="00053E43" w:rsidP="00053E43">
            <w:pPr>
              <w:rPr>
                <w:b/>
              </w:rPr>
            </w:pPr>
            <w:r w:rsidRPr="001503F7">
              <w:rPr>
                <w:b/>
              </w:rPr>
              <w:t>Беловская ГРЭС</w:t>
            </w:r>
          </w:p>
        </w:tc>
        <w:tc>
          <w:tcPr>
            <w:tcW w:w="1723" w:type="dxa"/>
            <w:tcBorders>
              <w:top w:val="nil"/>
              <w:left w:val="nil"/>
              <w:bottom w:val="single" w:sz="4" w:space="0" w:color="auto"/>
              <w:right w:val="nil"/>
            </w:tcBorders>
            <w:shd w:val="clear" w:color="auto" w:fill="auto"/>
            <w:vAlign w:val="center"/>
          </w:tcPr>
          <w:p w14:paraId="2B3B583C" w14:textId="77777777" w:rsidR="00053E43" w:rsidRPr="001503F7" w:rsidRDefault="00053E43" w:rsidP="00053E43">
            <w:pPr>
              <w:rPr>
                <w:b/>
              </w:rPr>
            </w:pPr>
          </w:p>
        </w:tc>
      </w:tr>
      <w:tr w:rsidR="00053E43" w:rsidRPr="001503F7" w14:paraId="31E25356" w14:textId="77777777" w:rsidTr="00053E43">
        <w:trPr>
          <w:trHeight w:val="730"/>
          <w:jc w:val="center"/>
        </w:trPr>
        <w:tc>
          <w:tcPr>
            <w:tcW w:w="1069" w:type="dxa"/>
            <w:tcBorders>
              <w:top w:val="single" w:sz="4" w:space="0" w:color="auto"/>
            </w:tcBorders>
            <w:shd w:val="clear" w:color="auto" w:fill="auto"/>
            <w:vAlign w:val="center"/>
          </w:tcPr>
          <w:p w14:paraId="193555E6" w14:textId="77777777" w:rsidR="00053E43" w:rsidRPr="001503F7" w:rsidRDefault="00053E43" w:rsidP="00053E43">
            <w:pPr>
              <w:jc w:val="center"/>
            </w:pPr>
            <w:r w:rsidRPr="001503F7">
              <w:t>№ п/п</w:t>
            </w:r>
          </w:p>
        </w:tc>
        <w:tc>
          <w:tcPr>
            <w:tcW w:w="6155" w:type="dxa"/>
            <w:tcBorders>
              <w:top w:val="single" w:sz="4" w:space="0" w:color="auto"/>
            </w:tcBorders>
            <w:shd w:val="clear" w:color="auto" w:fill="auto"/>
            <w:vAlign w:val="center"/>
          </w:tcPr>
          <w:p w14:paraId="2E2D183F" w14:textId="77777777" w:rsidR="00053E43" w:rsidRPr="001503F7" w:rsidRDefault="00053E43" w:rsidP="00053E43">
            <w:pPr>
              <w:jc w:val="center"/>
            </w:pPr>
            <w:r w:rsidRPr="001503F7">
              <w:t>Наименование расхода</w:t>
            </w:r>
          </w:p>
        </w:tc>
        <w:tc>
          <w:tcPr>
            <w:tcW w:w="2386" w:type="dxa"/>
            <w:gridSpan w:val="2"/>
            <w:tcBorders>
              <w:top w:val="single" w:sz="4" w:space="0" w:color="auto"/>
            </w:tcBorders>
            <w:shd w:val="clear" w:color="auto" w:fill="auto"/>
            <w:vAlign w:val="center"/>
          </w:tcPr>
          <w:p w14:paraId="1307EB80" w14:textId="77777777" w:rsidR="00053E43" w:rsidRPr="001503F7" w:rsidRDefault="00053E43" w:rsidP="00053E43">
            <w:pPr>
              <w:jc w:val="center"/>
            </w:pPr>
            <w:r w:rsidRPr="001503F7">
              <w:t>Предложения экспертов на 2018 год</w:t>
            </w:r>
          </w:p>
        </w:tc>
      </w:tr>
      <w:tr w:rsidR="00053E43" w:rsidRPr="001503F7" w14:paraId="465E0E47" w14:textId="77777777" w:rsidTr="00053E43">
        <w:trPr>
          <w:trHeight w:val="360"/>
          <w:jc w:val="center"/>
        </w:trPr>
        <w:tc>
          <w:tcPr>
            <w:tcW w:w="1069" w:type="dxa"/>
            <w:shd w:val="clear" w:color="auto" w:fill="auto"/>
            <w:vAlign w:val="center"/>
          </w:tcPr>
          <w:p w14:paraId="52A3C8CE" w14:textId="77777777" w:rsidR="00053E43" w:rsidRPr="001503F7" w:rsidRDefault="00053E43" w:rsidP="00053E43">
            <w:pPr>
              <w:jc w:val="center"/>
            </w:pPr>
            <w:r w:rsidRPr="001503F7">
              <w:t>1</w:t>
            </w:r>
          </w:p>
        </w:tc>
        <w:tc>
          <w:tcPr>
            <w:tcW w:w="6155" w:type="dxa"/>
            <w:shd w:val="clear" w:color="auto" w:fill="auto"/>
            <w:vAlign w:val="center"/>
          </w:tcPr>
          <w:p w14:paraId="705B7A5F" w14:textId="77777777" w:rsidR="00053E43" w:rsidRPr="001503F7" w:rsidRDefault="00053E43" w:rsidP="00053E43">
            <w:pPr>
              <w:jc w:val="both"/>
            </w:pPr>
            <w:r w:rsidRPr="001503F7">
              <w:t>НВВ, тыс.руб.</w:t>
            </w:r>
          </w:p>
        </w:tc>
        <w:tc>
          <w:tcPr>
            <w:tcW w:w="2386" w:type="dxa"/>
            <w:gridSpan w:val="2"/>
            <w:shd w:val="clear" w:color="auto" w:fill="auto"/>
            <w:vAlign w:val="center"/>
          </w:tcPr>
          <w:p w14:paraId="0072922A" w14:textId="77777777" w:rsidR="00053E43" w:rsidRPr="001503F7" w:rsidRDefault="00053E43" w:rsidP="00053E43">
            <w:pPr>
              <w:jc w:val="center"/>
            </w:pPr>
            <w:r w:rsidRPr="001503F7">
              <w:t>4 795</w:t>
            </w:r>
          </w:p>
        </w:tc>
      </w:tr>
      <w:tr w:rsidR="00053E43" w:rsidRPr="001503F7" w14:paraId="50B09EC2" w14:textId="77777777" w:rsidTr="00053E43">
        <w:trPr>
          <w:trHeight w:val="360"/>
          <w:jc w:val="center"/>
        </w:trPr>
        <w:tc>
          <w:tcPr>
            <w:tcW w:w="1069" w:type="dxa"/>
            <w:shd w:val="clear" w:color="auto" w:fill="auto"/>
            <w:vAlign w:val="center"/>
          </w:tcPr>
          <w:p w14:paraId="21569C67" w14:textId="77777777" w:rsidR="00053E43" w:rsidRPr="001503F7" w:rsidRDefault="00053E43" w:rsidP="00053E43">
            <w:pPr>
              <w:jc w:val="center"/>
            </w:pPr>
            <w:r w:rsidRPr="001503F7">
              <w:t>1.1</w:t>
            </w:r>
          </w:p>
        </w:tc>
        <w:tc>
          <w:tcPr>
            <w:tcW w:w="6155" w:type="dxa"/>
            <w:shd w:val="clear" w:color="auto" w:fill="auto"/>
            <w:vAlign w:val="center"/>
          </w:tcPr>
          <w:p w14:paraId="12BADBDC" w14:textId="77777777" w:rsidR="00053E43" w:rsidRPr="001503F7" w:rsidRDefault="00053E43" w:rsidP="00053E43">
            <w:pPr>
              <w:jc w:val="both"/>
              <w:rPr>
                <w:iCs/>
              </w:rPr>
            </w:pPr>
            <w:r w:rsidRPr="001503F7">
              <w:rPr>
                <w:iCs/>
              </w:rPr>
              <w:t>1 полугодие</w:t>
            </w:r>
          </w:p>
        </w:tc>
        <w:tc>
          <w:tcPr>
            <w:tcW w:w="2386" w:type="dxa"/>
            <w:gridSpan w:val="2"/>
            <w:shd w:val="clear" w:color="auto" w:fill="auto"/>
            <w:vAlign w:val="center"/>
          </w:tcPr>
          <w:p w14:paraId="2591427E" w14:textId="77777777" w:rsidR="00053E43" w:rsidRPr="001503F7" w:rsidRDefault="00053E43" w:rsidP="00053E43">
            <w:pPr>
              <w:jc w:val="center"/>
            </w:pPr>
            <w:r w:rsidRPr="001503F7">
              <w:t>2 713</w:t>
            </w:r>
          </w:p>
        </w:tc>
      </w:tr>
      <w:tr w:rsidR="00053E43" w:rsidRPr="001503F7" w14:paraId="6E2A2754" w14:textId="77777777" w:rsidTr="00053E43">
        <w:trPr>
          <w:trHeight w:val="360"/>
          <w:jc w:val="center"/>
        </w:trPr>
        <w:tc>
          <w:tcPr>
            <w:tcW w:w="1069" w:type="dxa"/>
            <w:shd w:val="clear" w:color="auto" w:fill="auto"/>
            <w:vAlign w:val="center"/>
          </w:tcPr>
          <w:p w14:paraId="22C76127" w14:textId="77777777" w:rsidR="00053E43" w:rsidRPr="001503F7" w:rsidRDefault="00053E43" w:rsidP="00053E43">
            <w:pPr>
              <w:jc w:val="center"/>
            </w:pPr>
            <w:r w:rsidRPr="001503F7">
              <w:t>1.2</w:t>
            </w:r>
          </w:p>
        </w:tc>
        <w:tc>
          <w:tcPr>
            <w:tcW w:w="6155" w:type="dxa"/>
            <w:shd w:val="clear" w:color="auto" w:fill="auto"/>
            <w:vAlign w:val="center"/>
          </w:tcPr>
          <w:p w14:paraId="55E6E57D" w14:textId="77777777" w:rsidR="00053E43" w:rsidRPr="001503F7" w:rsidRDefault="00053E43" w:rsidP="00053E43">
            <w:pPr>
              <w:jc w:val="both"/>
              <w:rPr>
                <w:iCs/>
              </w:rPr>
            </w:pPr>
            <w:r w:rsidRPr="001503F7">
              <w:rPr>
                <w:iCs/>
              </w:rPr>
              <w:t>2 полугодие</w:t>
            </w:r>
          </w:p>
        </w:tc>
        <w:tc>
          <w:tcPr>
            <w:tcW w:w="2386" w:type="dxa"/>
            <w:gridSpan w:val="2"/>
            <w:shd w:val="clear" w:color="auto" w:fill="auto"/>
            <w:vAlign w:val="center"/>
          </w:tcPr>
          <w:p w14:paraId="15FEE1D3" w14:textId="77777777" w:rsidR="00053E43" w:rsidRPr="001503F7" w:rsidRDefault="00053E43" w:rsidP="00053E43">
            <w:pPr>
              <w:jc w:val="center"/>
            </w:pPr>
            <w:r w:rsidRPr="001503F7">
              <w:t>2 082</w:t>
            </w:r>
          </w:p>
        </w:tc>
      </w:tr>
      <w:tr w:rsidR="00053E43" w:rsidRPr="001503F7" w14:paraId="549715B7" w14:textId="77777777" w:rsidTr="00053E43">
        <w:trPr>
          <w:trHeight w:val="360"/>
          <w:jc w:val="center"/>
        </w:trPr>
        <w:tc>
          <w:tcPr>
            <w:tcW w:w="1069" w:type="dxa"/>
            <w:shd w:val="clear" w:color="auto" w:fill="auto"/>
            <w:vAlign w:val="center"/>
            <w:hideMark/>
          </w:tcPr>
          <w:p w14:paraId="6233ACE3" w14:textId="77777777" w:rsidR="00053E43" w:rsidRPr="001503F7" w:rsidRDefault="00053E43" w:rsidP="00053E43">
            <w:pPr>
              <w:jc w:val="center"/>
            </w:pPr>
            <w:r w:rsidRPr="001503F7">
              <w:t>2</w:t>
            </w:r>
          </w:p>
        </w:tc>
        <w:tc>
          <w:tcPr>
            <w:tcW w:w="6155" w:type="dxa"/>
            <w:shd w:val="clear" w:color="auto" w:fill="auto"/>
            <w:vAlign w:val="center"/>
            <w:hideMark/>
          </w:tcPr>
          <w:p w14:paraId="737C658A" w14:textId="77777777" w:rsidR="00053E43" w:rsidRPr="001503F7" w:rsidRDefault="00053E43" w:rsidP="00053E43">
            <w:pPr>
              <w:jc w:val="both"/>
            </w:pPr>
            <w:r w:rsidRPr="001503F7">
              <w:t xml:space="preserve">Полезный отпуск, </w:t>
            </w:r>
            <w:proofErr w:type="gramStart"/>
            <w:r w:rsidRPr="001503F7">
              <w:t>тыс.куб</w:t>
            </w:r>
            <w:proofErr w:type="gramEnd"/>
            <w:r w:rsidRPr="001503F7">
              <w:t>.м</w:t>
            </w:r>
          </w:p>
        </w:tc>
        <w:tc>
          <w:tcPr>
            <w:tcW w:w="2386" w:type="dxa"/>
            <w:gridSpan w:val="2"/>
            <w:shd w:val="clear" w:color="auto" w:fill="auto"/>
            <w:vAlign w:val="center"/>
          </w:tcPr>
          <w:p w14:paraId="0650609D" w14:textId="77777777" w:rsidR="00053E43" w:rsidRPr="001503F7" w:rsidRDefault="00053E43" w:rsidP="00053E43">
            <w:pPr>
              <w:jc w:val="center"/>
            </w:pPr>
            <w:r w:rsidRPr="001503F7">
              <w:t>535,712</w:t>
            </w:r>
          </w:p>
        </w:tc>
      </w:tr>
      <w:tr w:rsidR="00053E43" w:rsidRPr="001503F7" w14:paraId="2D05D108" w14:textId="77777777" w:rsidTr="00053E43">
        <w:trPr>
          <w:trHeight w:val="375"/>
          <w:jc w:val="center"/>
        </w:trPr>
        <w:tc>
          <w:tcPr>
            <w:tcW w:w="1069" w:type="dxa"/>
            <w:shd w:val="clear" w:color="auto" w:fill="auto"/>
            <w:vAlign w:val="center"/>
            <w:hideMark/>
          </w:tcPr>
          <w:p w14:paraId="4328ED8A" w14:textId="77777777" w:rsidR="00053E43" w:rsidRPr="001503F7" w:rsidRDefault="00053E43" w:rsidP="00053E43">
            <w:pPr>
              <w:jc w:val="center"/>
            </w:pPr>
            <w:r w:rsidRPr="001503F7">
              <w:t>2.1</w:t>
            </w:r>
          </w:p>
        </w:tc>
        <w:tc>
          <w:tcPr>
            <w:tcW w:w="6155" w:type="dxa"/>
            <w:shd w:val="clear" w:color="auto" w:fill="auto"/>
            <w:vAlign w:val="center"/>
            <w:hideMark/>
          </w:tcPr>
          <w:p w14:paraId="142D9BBB" w14:textId="77777777" w:rsidR="00053E43" w:rsidRPr="001503F7" w:rsidRDefault="00053E43" w:rsidP="00053E43">
            <w:pPr>
              <w:jc w:val="both"/>
              <w:rPr>
                <w:iCs/>
              </w:rPr>
            </w:pPr>
            <w:r w:rsidRPr="001503F7">
              <w:rPr>
                <w:iCs/>
              </w:rPr>
              <w:t>1 полугодие</w:t>
            </w:r>
          </w:p>
        </w:tc>
        <w:tc>
          <w:tcPr>
            <w:tcW w:w="2386" w:type="dxa"/>
            <w:gridSpan w:val="2"/>
            <w:shd w:val="clear" w:color="auto" w:fill="auto"/>
            <w:vAlign w:val="center"/>
          </w:tcPr>
          <w:p w14:paraId="34BC0B2F" w14:textId="77777777" w:rsidR="00053E43" w:rsidRPr="001503F7" w:rsidRDefault="00053E43" w:rsidP="00053E43">
            <w:pPr>
              <w:jc w:val="center"/>
            </w:pPr>
            <w:r w:rsidRPr="001503F7">
              <w:t>308,668</w:t>
            </w:r>
          </w:p>
        </w:tc>
      </w:tr>
      <w:tr w:rsidR="00053E43" w:rsidRPr="001503F7" w14:paraId="1CC285C1" w14:textId="77777777" w:rsidTr="00053E43">
        <w:trPr>
          <w:trHeight w:val="375"/>
          <w:jc w:val="center"/>
        </w:trPr>
        <w:tc>
          <w:tcPr>
            <w:tcW w:w="1069" w:type="dxa"/>
            <w:shd w:val="clear" w:color="auto" w:fill="auto"/>
            <w:vAlign w:val="center"/>
            <w:hideMark/>
          </w:tcPr>
          <w:p w14:paraId="5330FA45" w14:textId="77777777" w:rsidR="00053E43" w:rsidRPr="001503F7" w:rsidRDefault="00053E43" w:rsidP="00053E43">
            <w:pPr>
              <w:jc w:val="center"/>
            </w:pPr>
            <w:r w:rsidRPr="001503F7">
              <w:t>2.2</w:t>
            </w:r>
          </w:p>
        </w:tc>
        <w:tc>
          <w:tcPr>
            <w:tcW w:w="6155" w:type="dxa"/>
            <w:shd w:val="clear" w:color="auto" w:fill="auto"/>
            <w:vAlign w:val="center"/>
            <w:hideMark/>
          </w:tcPr>
          <w:p w14:paraId="18FE0528" w14:textId="77777777" w:rsidR="00053E43" w:rsidRPr="001503F7" w:rsidRDefault="00053E43" w:rsidP="00053E43">
            <w:pPr>
              <w:jc w:val="both"/>
              <w:rPr>
                <w:iCs/>
              </w:rPr>
            </w:pPr>
            <w:r w:rsidRPr="001503F7">
              <w:rPr>
                <w:iCs/>
              </w:rPr>
              <w:t>2 полугодие</w:t>
            </w:r>
          </w:p>
        </w:tc>
        <w:tc>
          <w:tcPr>
            <w:tcW w:w="2386" w:type="dxa"/>
            <w:gridSpan w:val="2"/>
            <w:shd w:val="clear" w:color="auto" w:fill="auto"/>
            <w:vAlign w:val="center"/>
          </w:tcPr>
          <w:p w14:paraId="64188C12" w14:textId="77777777" w:rsidR="00053E43" w:rsidRPr="001503F7" w:rsidRDefault="00053E43" w:rsidP="00053E43">
            <w:pPr>
              <w:jc w:val="center"/>
            </w:pPr>
            <w:r w:rsidRPr="001503F7">
              <w:t>227,044</w:t>
            </w:r>
          </w:p>
        </w:tc>
      </w:tr>
      <w:tr w:rsidR="00053E43" w:rsidRPr="001503F7" w14:paraId="4DF73568" w14:textId="77777777" w:rsidTr="00053E43">
        <w:trPr>
          <w:trHeight w:val="360"/>
          <w:jc w:val="center"/>
        </w:trPr>
        <w:tc>
          <w:tcPr>
            <w:tcW w:w="1069" w:type="dxa"/>
            <w:shd w:val="clear" w:color="auto" w:fill="auto"/>
            <w:vAlign w:val="center"/>
            <w:hideMark/>
          </w:tcPr>
          <w:p w14:paraId="6D91F036" w14:textId="77777777" w:rsidR="00053E43" w:rsidRPr="001503F7" w:rsidRDefault="00053E43" w:rsidP="00053E43">
            <w:pPr>
              <w:jc w:val="center"/>
            </w:pPr>
            <w:r w:rsidRPr="001503F7">
              <w:t>3</w:t>
            </w:r>
          </w:p>
        </w:tc>
        <w:tc>
          <w:tcPr>
            <w:tcW w:w="6155" w:type="dxa"/>
            <w:shd w:val="clear" w:color="auto" w:fill="auto"/>
            <w:vAlign w:val="center"/>
            <w:hideMark/>
          </w:tcPr>
          <w:p w14:paraId="12B9432D" w14:textId="77777777" w:rsidR="00053E43" w:rsidRPr="001503F7" w:rsidRDefault="00053E43" w:rsidP="00053E43">
            <w:pPr>
              <w:jc w:val="both"/>
            </w:pPr>
            <w:r w:rsidRPr="001503F7">
              <w:t>Тариф, руб./</w:t>
            </w:r>
            <w:proofErr w:type="gramStart"/>
            <w:r w:rsidRPr="001503F7">
              <w:t>куб.м</w:t>
            </w:r>
            <w:proofErr w:type="gramEnd"/>
          </w:p>
        </w:tc>
        <w:tc>
          <w:tcPr>
            <w:tcW w:w="2386" w:type="dxa"/>
            <w:gridSpan w:val="2"/>
            <w:shd w:val="clear" w:color="auto" w:fill="auto"/>
            <w:vAlign w:val="center"/>
          </w:tcPr>
          <w:p w14:paraId="6852DD0D" w14:textId="77777777" w:rsidR="00053E43" w:rsidRPr="001503F7" w:rsidRDefault="00053E43" w:rsidP="00053E43">
            <w:pPr>
              <w:jc w:val="center"/>
            </w:pPr>
            <w:r w:rsidRPr="001503F7">
              <w:t>8,95</w:t>
            </w:r>
          </w:p>
        </w:tc>
      </w:tr>
      <w:tr w:rsidR="00053E43" w:rsidRPr="001503F7" w14:paraId="2BBF6529" w14:textId="77777777" w:rsidTr="00053E43">
        <w:trPr>
          <w:trHeight w:val="375"/>
          <w:jc w:val="center"/>
        </w:trPr>
        <w:tc>
          <w:tcPr>
            <w:tcW w:w="1069" w:type="dxa"/>
            <w:shd w:val="clear" w:color="auto" w:fill="auto"/>
            <w:vAlign w:val="center"/>
            <w:hideMark/>
          </w:tcPr>
          <w:p w14:paraId="1FC8B006" w14:textId="77777777" w:rsidR="00053E43" w:rsidRPr="001503F7" w:rsidRDefault="00053E43" w:rsidP="00053E43">
            <w:pPr>
              <w:jc w:val="center"/>
            </w:pPr>
            <w:r w:rsidRPr="001503F7">
              <w:t>3.1</w:t>
            </w:r>
          </w:p>
        </w:tc>
        <w:tc>
          <w:tcPr>
            <w:tcW w:w="6155" w:type="dxa"/>
            <w:shd w:val="clear" w:color="auto" w:fill="auto"/>
            <w:vAlign w:val="center"/>
            <w:hideMark/>
          </w:tcPr>
          <w:p w14:paraId="71159677" w14:textId="77777777" w:rsidR="00053E43" w:rsidRPr="001503F7" w:rsidRDefault="00053E43" w:rsidP="00053E43">
            <w:pPr>
              <w:jc w:val="both"/>
              <w:rPr>
                <w:iCs/>
              </w:rPr>
            </w:pPr>
            <w:r w:rsidRPr="001503F7">
              <w:rPr>
                <w:iCs/>
              </w:rPr>
              <w:t>с 1 января</w:t>
            </w:r>
          </w:p>
        </w:tc>
        <w:tc>
          <w:tcPr>
            <w:tcW w:w="2386" w:type="dxa"/>
            <w:gridSpan w:val="2"/>
            <w:shd w:val="clear" w:color="auto" w:fill="auto"/>
            <w:vAlign w:val="center"/>
          </w:tcPr>
          <w:p w14:paraId="643A4D96" w14:textId="77777777" w:rsidR="00053E43" w:rsidRPr="001503F7" w:rsidRDefault="00053E43" w:rsidP="00053E43">
            <w:pPr>
              <w:jc w:val="center"/>
            </w:pPr>
            <w:r w:rsidRPr="001503F7">
              <w:t>8,79</w:t>
            </w:r>
          </w:p>
        </w:tc>
      </w:tr>
      <w:tr w:rsidR="00053E43" w:rsidRPr="001503F7" w14:paraId="588B2B6F" w14:textId="77777777" w:rsidTr="00053E43">
        <w:trPr>
          <w:trHeight w:val="375"/>
          <w:jc w:val="center"/>
        </w:trPr>
        <w:tc>
          <w:tcPr>
            <w:tcW w:w="1069" w:type="dxa"/>
            <w:shd w:val="clear" w:color="auto" w:fill="auto"/>
            <w:vAlign w:val="center"/>
            <w:hideMark/>
          </w:tcPr>
          <w:p w14:paraId="68989E6C" w14:textId="77777777" w:rsidR="00053E43" w:rsidRPr="001503F7" w:rsidRDefault="00053E43" w:rsidP="00053E43">
            <w:pPr>
              <w:jc w:val="center"/>
            </w:pPr>
            <w:r w:rsidRPr="001503F7">
              <w:t>3.2</w:t>
            </w:r>
          </w:p>
        </w:tc>
        <w:tc>
          <w:tcPr>
            <w:tcW w:w="6155" w:type="dxa"/>
            <w:shd w:val="clear" w:color="auto" w:fill="auto"/>
            <w:vAlign w:val="center"/>
            <w:hideMark/>
          </w:tcPr>
          <w:p w14:paraId="42028ED8" w14:textId="77777777" w:rsidR="00053E43" w:rsidRPr="001503F7" w:rsidRDefault="00053E43" w:rsidP="00053E43">
            <w:pPr>
              <w:jc w:val="both"/>
              <w:rPr>
                <w:b/>
                <w:iCs/>
              </w:rPr>
            </w:pPr>
            <w:r w:rsidRPr="001503F7">
              <w:rPr>
                <w:b/>
                <w:iCs/>
              </w:rPr>
              <w:t>с 1 июля</w:t>
            </w:r>
          </w:p>
        </w:tc>
        <w:tc>
          <w:tcPr>
            <w:tcW w:w="2386" w:type="dxa"/>
            <w:gridSpan w:val="2"/>
            <w:shd w:val="clear" w:color="auto" w:fill="auto"/>
            <w:vAlign w:val="center"/>
          </w:tcPr>
          <w:p w14:paraId="772EC6BD" w14:textId="77777777" w:rsidR="00053E43" w:rsidRPr="001503F7" w:rsidRDefault="00053E43" w:rsidP="00053E43">
            <w:pPr>
              <w:jc w:val="center"/>
              <w:rPr>
                <w:b/>
              </w:rPr>
            </w:pPr>
            <w:r w:rsidRPr="001503F7">
              <w:rPr>
                <w:b/>
              </w:rPr>
              <w:t>9,17</w:t>
            </w:r>
          </w:p>
        </w:tc>
      </w:tr>
      <w:tr w:rsidR="00053E43" w:rsidRPr="001503F7" w14:paraId="4ED8E2CB" w14:textId="77777777" w:rsidTr="00053E43">
        <w:trPr>
          <w:trHeight w:val="375"/>
          <w:jc w:val="center"/>
        </w:trPr>
        <w:tc>
          <w:tcPr>
            <w:tcW w:w="1069" w:type="dxa"/>
            <w:shd w:val="clear" w:color="auto" w:fill="auto"/>
            <w:vAlign w:val="center"/>
            <w:hideMark/>
          </w:tcPr>
          <w:p w14:paraId="6E0E1504" w14:textId="77777777" w:rsidR="00053E43" w:rsidRPr="001503F7" w:rsidRDefault="00053E43" w:rsidP="00053E43">
            <w:pPr>
              <w:jc w:val="center"/>
            </w:pPr>
            <w:r w:rsidRPr="001503F7">
              <w:t>4</w:t>
            </w:r>
          </w:p>
        </w:tc>
        <w:tc>
          <w:tcPr>
            <w:tcW w:w="6155" w:type="dxa"/>
            <w:shd w:val="clear" w:color="auto" w:fill="auto"/>
            <w:vAlign w:val="center"/>
            <w:hideMark/>
          </w:tcPr>
          <w:p w14:paraId="2D493689" w14:textId="77777777" w:rsidR="00053E43" w:rsidRPr="001503F7" w:rsidRDefault="00053E43" w:rsidP="00053E43">
            <w:pPr>
              <w:jc w:val="both"/>
              <w:rPr>
                <w:b/>
                <w:iCs/>
              </w:rPr>
            </w:pPr>
            <w:r w:rsidRPr="001503F7">
              <w:rPr>
                <w:b/>
                <w:iCs/>
              </w:rPr>
              <w:t>Рост с 1 июля</w:t>
            </w:r>
          </w:p>
        </w:tc>
        <w:tc>
          <w:tcPr>
            <w:tcW w:w="2386" w:type="dxa"/>
            <w:gridSpan w:val="2"/>
            <w:shd w:val="clear" w:color="auto" w:fill="auto"/>
            <w:vAlign w:val="center"/>
          </w:tcPr>
          <w:p w14:paraId="6CBDF7D0" w14:textId="77777777" w:rsidR="00053E43" w:rsidRPr="001503F7" w:rsidRDefault="00053E43" w:rsidP="00053E43">
            <w:pPr>
              <w:jc w:val="center"/>
              <w:rPr>
                <w:b/>
              </w:rPr>
            </w:pPr>
            <w:r w:rsidRPr="001503F7">
              <w:rPr>
                <w:b/>
              </w:rPr>
              <w:t>4,3%</w:t>
            </w:r>
          </w:p>
        </w:tc>
      </w:tr>
    </w:tbl>
    <w:p w14:paraId="718165E0" w14:textId="77777777" w:rsidR="00053E43" w:rsidRPr="001503F7" w:rsidRDefault="00053E43" w:rsidP="00053E43">
      <w:pPr>
        <w:tabs>
          <w:tab w:val="left" w:pos="1890"/>
        </w:tabs>
        <w:spacing w:line="360" w:lineRule="auto"/>
        <w:ind w:firstLine="720"/>
        <w:jc w:val="both"/>
        <w:rPr>
          <w:color w:val="FF0000"/>
        </w:rPr>
      </w:pPr>
    </w:p>
    <w:p w14:paraId="0C2E444E" w14:textId="77777777" w:rsidR="00053E43" w:rsidRPr="001503F7" w:rsidRDefault="00053E43" w:rsidP="00053E43">
      <w:pPr>
        <w:numPr>
          <w:ilvl w:val="0"/>
          <w:numId w:val="15"/>
        </w:numPr>
        <w:ind w:right="-142"/>
        <w:jc w:val="right"/>
        <w:rPr>
          <w:color w:val="000000"/>
        </w:rPr>
      </w:pP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6289"/>
        <w:gridCol w:w="1723"/>
        <w:gridCol w:w="663"/>
      </w:tblGrid>
      <w:tr w:rsidR="00053E43" w:rsidRPr="001503F7" w14:paraId="2F7C30F0" w14:textId="77777777" w:rsidTr="00053E43">
        <w:trPr>
          <w:gridAfter w:val="1"/>
          <w:wAfter w:w="663" w:type="dxa"/>
          <w:trHeight w:val="360"/>
          <w:jc w:val="center"/>
        </w:trPr>
        <w:tc>
          <w:tcPr>
            <w:tcW w:w="7358" w:type="dxa"/>
            <w:gridSpan w:val="2"/>
            <w:tcBorders>
              <w:top w:val="nil"/>
              <w:left w:val="nil"/>
              <w:bottom w:val="single" w:sz="4" w:space="0" w:color="auto"/>
              <w:right w:val="nil"/>
            </w:tcBorders>
            <w:shd w:val="clear" w:color="auto" w:fill="auto"/>
            <w:vAlign w:val="center"/>
          </w:tcPr>
          <w:p w14:paraId="65FF169C" w14:textId="77777777" w:rsidR="00053E43" w:rsidRPr="001503F7" w:rsidRDefault="00053E43" w:rsidP="00053E43">
            <w:pPr>
              <w:rPr>
                <w:b/>
              </w:rPr>
            </w:pPr>
            <w:r w:rsidRPr="001503F7">
              <w:rPr>
                <w:b/>
              </w:rPr>
              <w:t>Томь-Усинская ГРЭС</w:t>
            </w:r>
          </w:p>
        </w:tc>
        <w:tc>
          <w:tcPr>
            <w:tcW w:w="1723" w:type="dxa"/>
            <w:tcBorders>
              <w:top w:val="nil"/>
              <w:left w:val="nil"/>
              <w:bottom w:val="single" w:sz="4" w:space="0" w:color="auto"/>
              <w:right w:val="nil"/>
            </w:tcBorders>
            <w:shd w:val="clear" w:color="auto" w:fill="auto"/>
            <w:vAlign w:val="center"/>
          </w:tcPr>
          <w:p w14:paraId="06135A4F" w14:textId="77777777" w:rsidR="00053E43" w:rsidRPr="001503F7" w:rsidRDefault="00053E43" w:rsidP="00053E43">
            <w:pPr>
              <w:rPr>
                <w:b/>
              </w:rPr>
            </w:pPr>
          </w:p>
        </w:tc>
      </w:tr>
      <w:tr w:rsidR="00053E43" w:rsidRPr="001503F7" w14:paraId="52D95916" w14:textId="77777777" w:rsidTr="00053E43">
        <w:trPr>
          <w:trHeight w:val="730"/>
          <w:jc w:val="center"/>
        </w:trPr>
        <w:tc>
          <w:tcPr>
            <w:tcW w:w="1069" w:type="dxa"/>
            <w:tcBorders>
              <w:top w:val="single" w:sz="4" w:space="0" w:color="auto"/>
            </w:tcBorders>
            <w:shd w:val="clear" w:color="auto" w:fill="auto"/>
            <w:vAlign w:val="center"/>
          </w:tcPr>
          <w:p w14:paraId="4A6E2F6B" w14:textId="77777777" w:rsidR="00053E43" w:rsidRPr="001503F7" w:rsidRDefault="00053E43" w:rsidP="00053E43">
            <w:pPr>
              <w:jc w:val="center"/>
            </w:pPr>
            <w:r w:rsidRPr="001503F7">
              <w:t>№ п/п</w:t>
            </w:r>
          </w:p>
        </w:tc>
        <w:tc>
          <w:tcPr>
            <w:tcW w:w="6289" w:type="dxa"/>
            <w:tcBorders>
              <w:top w:val="single" w:sz="4" w:space="0" w:color="auto"/>
            </w:tcBorders>
            <w:shd w:val="clear" w:color="auto" w:fill="auto"/>
            <w:vAlign w:val="center"/>
          </w:tcPr>
          <w:p w14:paraId="001DF99C" w14:textId="77777777" w:rsidR="00053E43" w:rsidRPr="001503F7" w:rsidRDefault="00053E43" w:rsidP="00053E43">
            <w:pPr>
              <w:jc w:val="center"/>
            </w:pPr>
            <w:r w:rsidRPr="001503F7">
              <w:t>Наименование расхода</w:t>
            </w:r>
          </w:p>
        </w:tc>
        <w:tc>
          <w:tcPr>
            <w:tcW w:w="2386" w:type="dxa"/>
            <w:gridSpan w:val="2"/>
            <w:tcBorders>
              <w:top w:val="single" w:sz="4" w:space="0" w:color="auto"/>
            </w:tcBorders>
            <w:shd w:val="clear" w:color="auto" w:fill="auto"/>
            <w:vAlign w:val="center"/>
          </w:tcPr>
          <w:p w14:paraId="18FD9211" w14:textId="77777777" w:rsidR="00053E43" w:rsidRPr="001503F7" w:rsidRDefault="00053E43" w:rsidP="00053E43">
            <w:pPr>
              <w:jc w:val="center"/>
            </w:pPr>
            <w:r w:rsidRPr="001503F7">
              <w:t>Предложения экспертов на 2018 год</w:t>
            </w:r>
          </w:p>
        </w:tc>
      </w:tr>
      <w:tr w:rsidR="00053E43" w:rsidRPr="001503F7" w14:paraId="2A239C68" w14:textId="77777777" w:rsidTr="00053E43">
        <w:trPr>
          <w:trHeight w:val="360"/>
          <w:jc w:val="center"/>
        </w:trPr>
        <w:tc>
          <w:tcPr>
            <w:tcW w:w="1069" w:type="dxa"/>
            <w:shd w:val="clear" w:color="auto" w:fill="auto"/>
            <w:vAlign w:val="center"/>
          </w:tcPr>
          <w:p w14:paraId="773B9110" w14:textId="77777777" w:rsidR="00053E43" w:rsidRPr="001503F7" w:rsidRDefault="00053E43" w:rsidP="00053E43">
            <w:pPr>
              <w:jc w:val="center"/>
            </w:pPr>
            <w:r w:rsidRPr="001503F7">
              <w:t>1</w:t>
            </w:r>
          </w:p>
        </w:tc>
        <w:tc>
          <w:tcPr>
            <w:tcW w:w="6289" w:type="dxa"/>
            <w:shd w:val="clear" w:color="auto" w:fill="auto"/>
            <w:vAlign w:val="center"/>
          </w:tcPr>
          <w:p w14:paraId="433910B1" w14:textId="77777777" w:rsidR="00053E43" w:rsidRPr="001503F7" w:rsidRDefault="00053E43" w:rsidP="00053E43">
            <w:pPr>
              <w:jc w:val="both"/>
            </w:pPr>
            <w:r w:rsidRPr="001503F7">
              <w:t>НВВ, тыс.руб.</w:t>
            </w:r>
          </w:p>
        </w:tc>
        <w:tc>
          <w:tcPr>
            <w:tcW w:w="2386" w:type="dxa"/>
            <w:gridSpan w:val="2"/>
            <w:shd w:val="clear" w:color="auto" w:fill="auto"/>
            <w:vAlign w:val="center"/>
          </w:tcPr>
          <w:p w14:paraId="7F423621" w14:textId="77777777" w:rsidR="00053E43" w:rsidRPr="001503F7" w:rsidRDefault="00053E43" w:rsidP="00053E43">
            <w:pPr>
              <w:jc w:val="center"/>
            </w:pPr>
            <w:r w:rsidRPr="001503F7">
              <w:t>6 828</w:t>
            </w:r>
          </w:p>
        </w:tc>
      </w:tr>
      <w:tr w:rsidR="00053E43" w:rsidRPr="001503F7" w14:paraId="4C027F54" w14:textId="77777777" w:rsidTr="00053E43">
        <w:trPr>
          <w:trHeight w:val="360"/>
          <w:jc w:val="center"/>
        </w:trPr>
        <w:tc>
          <w:tcPr>
            <w:tcW w:w="1069" w:type="dxa"/>
            <w:shd w:val="clear" w:color="auto" w:fill="auto"/>
            <w:vAlign w:val="center"/>
          </w:tcPr>
          <w:p w14:paraId="3334048B" w14:textId="77777777" w:rsidR="00053E43" w:rsidRPr="001503F7" w:rsidRDefault="00053E43" w:rsidP="00053E43">
            <w:pPr>
              <w:jc w:val="center"/>
            </w:pPr>
            <w:r w:rsidRPr="001503F7">
              <w:t>1.1</w:t>
            </w:r>
          </w:p>
        </w:tc>
        <w:tc>
          <w:tcPr>
            <w:tcW w:w="6289" w:type="dxa"/>
            <w:shd w:val="clear" w:color="auto" w:fill="auto"/>
            <w:vAlign w:val="center"/>
          </w:tcPr>
          <w:p w14:paraId="6D9F1C43" w14:textId="77777777" w:rsidR="00053E43" w:rsidRPr="001503F7" w:rsidRDefault="00053E43" w:rsidP="00053E43">
            <w:pPr>
              <w:jc w:val="both"/>
              <w:rPr>
                <w:iCs/>
              </w:rPr>
            </w:pPr>
            <w:r w:rsidRPr="001503F7">
              <w:rPr>
                <w:iCs/>
              </w:rPr>
              <w:t>1 полугодие</w:t>
            </w:r>
          </w:p>
        </w:tc>
        <w:tc>
          <w:tcPr>
            <w:tcW w:w="2386" w:type="dxa"/>
            <w:gridSpan w:val="2"/>
            <w:shd w:val="clear" w:color="auto" w:fill="auto"/>
            <w:vAlign w:val="center"/>
          </w:tcPr>
          <w:p w14:paraId="0C0C3965" w14:textId="77777777" w:rsidR="00053E43" w:rsidRPr="001503F7" w:rsidRDefault="00053E43" w:rsidP="00053E43">
            <w:pPr>
              <w:jc w:val="center"/>
            </w:pPr>
            <w:r w:rsidRPr="001503F7">
              <w:t>3 793</w:t>
            </w:r>
          </w:p>
        </w:tc>
      </w:tr>
      <w:tr w:rsidR="00053E43" w:rsidRPr="001503F7" w14:paraId="20014D81" w14:textId="77777777" w:rsidTr="00053E43">
        <w:trPr>
          <w:trHeight w:val="360"/>
          <w:jc w:val="center"/>
        </w:trPr>
        <w:tc>
          <w:tcPr>
            <w:tcW w:w="1069" w:type="dxa"/>
            <w:shd w:val="clear" w:color="auto" w:fill="auto"/>
            <w:vAlign w:val="center"/>
          </w:tcPr>
          <w:p w14:paraId="16DB96BB" w14:textId="77777777" w:rsidR="00053E43" w:rsidRPr="001503F7" w:rsidRDefault="00053E43" w:rsidP="00053E43">
            <w:pPr>
              <w:jc w:val="center"/>
            </w:pPr>
            <w:r w:rsidRPr="001503F7">
              <w:t>1.2</w:t>
            </w:r>
          </w:p>
        </w:tc>
        <w:tc>
          <w:tcPr>
            <w:tcW w:w="6289" w:type="dxa"/>
            <w:shd w:val="clear" w:color="auto" w:fill="auto"/>
            <w:vAlign w:val="center"/>
          </w:tcPr>
          <w:p w14:paraId="013235EA" w14:textId="77777777" w:rsidR="00053E43" w:rsidRPr="001503F7" w:rsidRDefault="00053E43" w:rsidP="00053E43">
            <w:pPr>
              <w:jc w:val="both"/>
              <w:rPr>
                <w:iCs/>
              </w:rPr>
            </w:pPr>
            <w:r w:rsidRPr="001503F7">
              <w:rPr>
                <w:iCs/>
              </w:rPr>
              <w:t>2 полугодие</w:t>
            </w:r>
          </w:p>
        </w:tc>
        <w:tc>
          <w:tcPr>
            <w:tcW w:w="2386" w:type="dxa"/>
            <w:gridSpan w:val="2"/>
            <w:shd w:val="clear" w:color="auto" w:fill="auto"/>
            <w:vAlign w:val="center"/>
          </w:tcPr>
          <w:p w14:paraId="7E4B0B66" w14:textId="77777777" w:rsidR="00053E43" w:rsidRPr="001503F7" w:rsidRDefault="00053E43" w:rsidP="00053E43">
            <w:pPr>
              <w:jc w:val="center"/>
            </w:pPr>
            <w:r w:rsidRPr="001503F7">
              <w:t>3 035</w:t>
            </w:r>
          </w:p>
        </w:tc>
      </w:tr>
      <w:tr w:rsidR="00053E43" w:rsidRPr="001503F7" w14:paraId="6DE80D94" w14:textId="77777777" w:rsidTr="00053E43">
        <w:trPr>
          <w:trHeight w:val="360"/>
          <w:jc w:val="center"/>
        </w:trPr>
        <w:tc>
          <w:tcPr>
            <w:tcW w:w="1069" w:type="dxa"/>
            <w:shd w:val="clear" w:color="auto" w:fill="auto"/>
            <w:vAlign w:val="center"/>
            <w:hideMark/>
          </w:tcPr>
          <w:p w14:paraId="6D072035" w14:textId="77777777" w:rsidR="00053E43" w:rsidRPr="001503F7" w:rsidRDefault="00053E43" w:rsidP="00053E43">
            <w:pPr>
              <w:jc w:val="center"/>
            </w:pPr>
            <w:r w:rsidRPr="001503F7">
              <w:t>2</w:t>
            </w:r>
          </w:p>
        </w:tc>
        <w:tc>
          <w:tcPr>
            <w:tcW w:w="6289" w:type="dxa"/>
            <w:shd w:val="clear" w:color="auto" w:fill="auto"/>
            <w:vAlign w:val="center"/>
            <w:hideMark/>
          </w:tcPr>
          <w:p w14:paraId="456B82FF" w14:textId="77777777" w:rsidR="00053E43" w:rsidRPr="001503F7" w:rsidRDefault="00053E43" w:rsidP="00053E43">
            <w:pPr>
              <w:jc w:val="both"/>
            </w:pPr>
            <w:r w:rsidRPr="001503F7">
              <w:t xml:space="preserve">Полезный отпуск, </w:t>
            </w:r>
            <w:proofErr w:type="gramStart"/>
            <w:r w:rsidRPr="001503F7">
              <w:t>тыс.куб</w:t>
            </w:r>
            <w:proofErr w:type="gramEnd"/>
            <w:r w:rsidRPr="001503F7">
              <w:t>.м</w:t>
            </w:r>
          </w:p>
        </w:tc>
        <w:tc>
          <w:tcPr>
            <w:tcW w:w="2386" w:type="dxa"/>
            <w:gridSpan w:val="2"/>
            <w:shd w:val="clear" w:color="auto" w:fill="auto"/>
            <w:vAlign w:val="center"/>
          </w:tcPr>
          <w:p w14:paraId="488D4049" w14:textId="77777777" w:rsidR="00053E43" w:rsidRPr="001503F7" w:rsidRDefault="00053E43" w:rsidP="00053E43">
            <w:pPr>
              <w:jc w:val="center"/>
            </w:pPr>
            <w:r w:rsidRPr="001503F7">
              <w:t>787,423</w:t>
            </w:r>
          </w:p>
        </w:tc>
      </w:tr>
      <w:tr w:rsidR="00053E43" w:rsidRPr="001503F7" w14:paraId="5BBD3E82" w14:textId="77777777" w:rsidTr="00053E43">
        <w:trPr>
          <w:trHeight w:val="375"/>
          <w:jc w:val="center"/>
        </w:trPr>
        <w:tc>
          <w:tcPr>
            <w:tcW w:w="1069" w:type="dxa"/>
            <w:shd w:val="clear" w:color="auto" w:fill="auto"/>
            <w:vAlign w:val="center"/>
            <w:hideMark/>
          </w:tcPr>
          <w:p w14:paraId="7A5DD788" w14:textId="77777777" w:rsidR="00053E43" w:rsidRPr="001503F7" w:rsidRDefault="00053E43" w:rsidP="00053E43">
            <w:pPr>
              <w:jc w:val="center"/>
            </w:pPr>
            <w:r w:rsidRPr="001503F7">
              <w:t>2.1</w:t>
            </w:r>
          </w:p>
        </w:tc>
        <w:tc>
          <w:tcPr>
            <w:tcW w:w="6289" w:type="dxa"/>
            <w:shd w:val="clear" w:color="auto" w:fill="auto"/>
            <w:vAlign w:val="center"/>
            <w:hideMark/>
          </w:tcPr>
          <w:p w14:paraId="7D22647A" w14:textId="77777777" w:rsidR="00053E43" w:rsidRPr="001503F7" w:rsidRDefault="00053E43" w:rsidP="00053E43">
            <w:pPr>
              <w:jc w:val="both"/>
              <w:rPr>
                <w:iCs/>
              </w:rPr>
            </w:pPr>
            <w:r w:rsidRPr="001503F7">
              <w:rPr>
                <w:iCs/>
              </w:rPr>
              <w:t>1 полугодие</w:t>
            </w:r>
          </w:p>
        </w:tc>
        <w:tc>
          <w:tcPr>
            <w:tcW w:w="2386" w:type="dxa"/>
            <w:gridSpan w:val="2"/>
            <w:shd w:val="clear" w:color="auto" w:fill="auto"/>
            <w:vAlign w:val="center"/>
          </w:tcPr>
          <w:p w14:paraId="2B75A810" w14:textId="77777777" w:rsidR="00053E43" w:rsidRPr="001503F7" w:rsidRDefault="00053E43" w:rsidP="00053E43">
            <w:pPr>
              <w:jc w:val="center"/>
            </w:pPr>
            <w:r w:rsidRPr="001503F7">
              <w:t>445,663</w:t>
            </w:r>
          </w:p>
        </w:tc>
      </w:tr>
      <w:tr w:rsidR="00053E43" w:rsidRPr="001503F7" w14:paraId="75695C04" w14:textId="77777777" w:rsidTr="00053E43">
        <w:trPr>
          <w:trHeight w:val="375"/>
          <w:jc w:val="center"/>
        </w:trPr>
        <w:tc>
          <w:tcPr>
            <w:tcW w:w="1069" w:type="dxa"/>
            <w:shd w:val="clear" w:color="auto" w:fill="auto"/>
            <w:vAlign w:val="center"/>
            <w:hideMark/>
          </w:tcPr>
          <w:p w14:paraId="0613F31F" w14:textId="77777777" w:rsidR="00053E43" w:rsidRPr="001503F7" w:rsidRDefault="00053E43" w:rsidP="00053E43">
            <w:pPr>
              <w:jc w:val="center"/>
            </w:pPr>
            <w:r w:rsidRPr="001503F7">
              <w:t>2.2</w:t>
            </w:r>
          </w:p>
        </w:tc>
        <w:tc>
          <w:tcPr>
            <w:tcW w:w="6289" w:type="dxa"/>
            <w:shd w:val="clear" w:color="auto" w:fill="auto"/>
            <w:vAlign w:val="center"/>
            <w:hideMark/>
          </w:tcPr>
          <w:p w14:paraId="4662A355" w14:textId="77777777" w:rsidR="00053E43" w:rsidRPr="001503F7" w:rsidRDefault="00053E43" w:rsidP="00053E43">
            <w:pPr>
              <w:jc w:val="both"/>
              <w:rPr>
                <w:iCs/>
              </w:rPr>
            </w:pPr>
            <w:r w:rsidRPr="001503F7">
              <w:rPr>
                <w:iCs/>
              </w:rPr>
              <w:t>2 полугодие</w:t>
            </w:r>
          </w:p>
        </w:tc>
        <w:tc>
          <w:tcPr>
            <w:tcW w:w="2386" w:type="dxa"/>
            <w:gridSpan w:val="2"/>
            <w:shd w:val="clear" w:color="auto" w:fill="auto"/>
            <w:vAlign w:val="center"/>
          </w:tcPr>
          <w:p w14:paraId="5120E120" w14:textId="77777777" w:rsidR="00053E43" w:rsidRPr="001503F7" w:rsidRDefault="00053E43" w:rsidP="00053E43">
            <w:pPr>
              <w:jc w:val="center"/>
            </w:pPr>
            <w:r w:rsidRPr="001503F7">
              <w:t>341,760</w:t>
            </w:r>
          </w:p>
        </w:tc>
      </w:tr>
      <w:tr w:rsidR="00053E43" w:rsidRPr="001503F7" w14:paraId="5A53391E" w14:textId="77777777" w:rsidTr="00053E43">
        <w:trPr>
          <w:trHeight w:val="360"/>
          <w:jc w:val="center"/>
        </w:trPr>
        <w:tc>
          <w:tcPr>
            <w:tcW w:w="1069" w:type="dxa"/>
            <w:shd w:val="clear" w:color="auto" w:fill="auto"/>
            <w:vAlign w:val="center"/>
            <w:hideMark/>
          </w:tcPr>
          <w:p w14:paraId="65FC0C06" w14:textId="77777777" w:rsidR="00053E43" w:rsidRPr="001503F7" w:rsidRDefault="00053E43" w:rsidP="00053E43">
            <w:pPr>
              <w:jc w:val="center"/>
            </w:pPr>
            <w:r w:rsidRPr="001503F7">
              <w:t>3</w:t>
            </w:r>
          </w:p>
        </w:tc>
        <w:tc>
          <w:tcPr>
            <w:tcW w:w="6289" w:type="dxa"/>
            <w:shd w:val="clear" w:color="auto" w:fill="auto"/>
            <w:vAlign w:val="center"/>
            <w:hideMark/>
          </w:tcPr>
          <w:p w14:paraId="116624B7" w14:textId="77777777" w:rsidR="00053E43" w:rsidRPr="001503F7" w:rsidRDefault="00053E43" w:rsidP="00053E43">
            <w:pPr>
              <w:jc w:val="both"/>
            </w:pPr>
            <w:r w:rsidRPr="001503F7">
              <w:t>Тариф, руб./</w:t>
            </w:r>
            <w:proofErr w:type="gramStart"/>
            <w:r w:rsidRPr="001503F7">
              <w:t>куб.м</w:t>
            </w:r>
            <w:proofErr w:type="gramEnd"/>
          </w:p>
        </w:tc>
        <w:tc>
          <w:tcPr>
            <w:tcW w:w="2386" w:type="dxa"/>
            <w:gridSpan w:val="2"/>
            <w:shd w:val="clear" w:color="auto" w:fill="auto"/>
            <w:vAlign w:val="center"/>
          </w:tcPr>
          <w:p w14:paraId="169B2E7D" w14:textId="77777777" w:rsidR="00053E43" w:rsidRPr="001503F7" w:rsidRDefault="00053E43" w:rsidP="00053E43">
            <w:pPr>
              <w:jc w:val="center"/>
            </w:pPr>
            <w:r w:rsidRPr="001503F7">
              <w:t>8,67</w:t>
            </w:r>
          </w:p>
        </w:tc>
      </w:tr>
      <w:tr w:rsidR="00053E43" w:rsidRPr="001503F7" w14:paraId="258FE6A7" w14:textId="77777777" w:rsidTr="00053E43">
        <w:trPr>
          <w:trHeight w:val="375"/>
          <w:jc w:val="center"/>
        </w:trPr>
        <w:tc>
          <w:tcPr>
            <w:tcW w:w="1069" w:type="dxa"/>
            <w:shd w:val="clear" w:color="auto" w:fill="auto"/>
            <w:vAlign w:val="center"/>
            <w:hideMark/>
          </w:tcPr>
          <w:p w14:paraId="45C30738" w14:textId="77777777" w:rsidR="00053E43" w:rsidRPr="001503F7" w:rsidRDefault="00053E43" w:rsidP="00053E43">
            <w:pPr>
              <w:jc w:val="center"/>
            </w:pPr>
            <w:r w:rsidRPr="001503F7">
              <w:t>3.1</w:t>
            </w:r>
          </w:p>
        </w:tc>
        <w:tc>
          <w:tcPr>
            <w:tcW w:w="6289" w:type="dxa"/>
            <w:shd w:val="clear" w:color="auto" w:fill="auto"/>
            <w:vAlign w:val="center"/>
            <w:hideMark/>
          </w:tcPr>
          <w:p w14:paraId="65F8C895" w14:textId="77777777" w:rsidR="00053E43" w:rsidRPr="001503F7" w:rsidRDefault="00053E43" w:rsidP="00053E43">
            <w:pPr>
              <w:jc w:val="both"/>
              <w:rPr>
                <w:iCs/>
              </w:rPr>
            </w:pPr>
            <w:r w:rsidRPr="001503F7">
              <w:rPr>
                <w:iCs/>
              </w:rPr>
              <w:t>с 1 января</w:t>
            </w:r>
          </w:p>
        </w:tc>
        <w:tc>
          <w:tcPr>
            <w:tcW w:w="2386" w:type="dxa"/>
            <w:gridSpan w:val="2"/>
            <w:shd w:val="clear" w:color="auto" w:fill="auto"/>
            <w:vAlign w:val="center"/>
          </w:tcPr>
          <w:p w14:paraId="1433E2C9" w14:textId="77777777" w:rsidR="00053E43" w:rsidRPr="001503F7" w:rsidRDefault="00053E43" w:rsidP="00053E43">
            <w:pPr>
              <w:jc w:val="center"/>
            </w:pPr>
            <w:r w:rsidRPr="001503F7">
              <w:t>8,51</w:t>
            </w:r>
          </w:p>
        </w:tc>
      </w:tr>
      <w:tr w:rsidR="00053E43" w:rsidRPr="001503F7" w14:paraId="6559DC99" w14:textId="77777777" w:rsidTr="00053E43">
        <w:trPr>
          <w:trHeight w:val="375"/>
          <w:jc w:val="center"/>
        </w:trPr>
        <w:tc>
          <w:tcPr>
            <w:tcW w:w="1069" w:type="dxa"/>
            <w:shd w:val="clear" w:color="auto" w:fill="auto"/>
            <w:vAlign w:val="center"/>
            <w:hideMark/>
          </w:tcPr>
          <w:p w14:paraId="1C905FE6" w14:textId="77777777" w:rsidR="00053E43" w:rsidRPr="001503F7" w:rsidRDefault="00053E43" w:rsidP="00053E43">
            <w:pPr>
              <w:jc w:val="center"/>
            </w:pPr>
            <w:r w:rsidRPr="001503F7">
              <w:t>3.2</w:t>
            </w:r>
          </w:p>
        </w:tc>
        <w:tc>
          <w:tcPr>
            <w:tcW w:w="6289" w:type="dxa"/>
            <w:shd w:val="clear" w:color="auto" w:fill="auto"/>
            <w:vAlign w:val="center"/>
            <w:hideMark/>
          </w:tcPr>
          <w:p w14:paraId="69BBBC1D" w14:textId="77777777" w:rsidR="00053E43" w:rsidRPr="001503F7" w:rsidRDefault="00053E43" w:rsidP="00053E43">
            <w:pPr>
              <w:jc w:val="both"/>
              <w:rPr>
                <w:b/>
                <w:iCs/>
              </w:rPr>
            </w:pPr>
            <w:r w:rsidRPr="001503F7">
              <w:rPr>
                <w:b/>
                <w:iCs/>
              </w:rPr>
              <w:t>с 1 июля</w:t>
            </w:r>
          </w:p>
        </w:tc>
        <w:tc>
          <w:tcPr>
            <w:tcW w:w="2386" w:type="dxa"/>
            <w:gridSpan w:val="2"/>
            <w:shd w:val="clear" w:color="auto" w:fill="auto"/>
            <w:vAlign w:val="center"/>
          </w:tcPr>
          <w:p w14:paraId="622CA243" w14:textId="77777777" w:rsidR="00053E43" w:rsidRPr="001503F7" w:rsidRDefault="00053E43" w:rsidP="00053E43">
            <w:pPr>
              <w:jc w:val="center"/>
              <w:rPr>
                <w:b/>
              </w:rPr>
            </w:pPr>
            <w:r w:rsidRPr="001503F7">
              <w:rPr>
                <w:b/>
              </w:rPr>
              <w:t>8,88</w:t>
            </w:r>
          </w:p>
        </w:tc>
      </w:tr>
      <w:tr w:rsidR="00053E43" w:rsidRPr="001503F7" w14:paraId="29F2A411" w14:textId="77777777" w:rsidTr="00053E43">
        <w:trPr>
          <w:trHeight w:val="375"/>
          <w:jc w:val="center"/>
        </w:trPr>
        <w:tc>
          <w:tcPr>
            <w:tcW w:w="1069" w:type="dxa"/>
            <w:shd w:val="clear" w:color="auto" w:fill="auto"/>
            <w:vAlign w:val="center"/>
            <w:hideMark/>
          </w:tcPr>
          <w:p w14:paraId="4370C7E0" w14:textId="77777777" w:rsidR="00053E43" w:rsidRPr="001503F7" w:rsidRDefault="00053E43" w:rsidP="00053E43">
            <w:pPr>
              <w:jc w:val="center"/>
            </w:pPr>
            <w:r w:rsidRPr="001503F7">
              <w:t>4</w:t>
            </w:r>
          </w:p>
        </w:tc>
        <w:tc>
          <w:tcPr>
            <w:tcW w:w="6289" w:type="dxa"/>
            <w:shd w:val="clear" w:color="auto" w:fill="auto"/>
            <w:vAlign w:val="center"/>
            <w:hideMark/>
          </w:tcPr>
          <w:p w14:paraId="58B0C499" w14:textId="77777777" w:rsidR="00053E43" w:rsidRPr="001503F7" w:rsidRDefault="00053E43" w:rsidP="00053E43">
            <w:pPr>
              <w:jc w:val="both"/>
              <w:rPr>
                <w:b/>
                <w:iCs/>
              </w:rPr>
            </w:pPr>
            <w:r w:rsidRPr="001503F7">
              <w:rPr>
                <w:b/>
                <w:iCs/>
              </w:rPr>
              <w:t>Рост с 1 июля</w:t>
            </w:r>
          </w:p>
        </w:tc>
        <w:tc>
          <w:tcPr>
            <w:tcW w:w="2386" w:type="dxa"/>
            <w:gridSpan w:val="2"/>
            <w:shd w:val="clear" w:color="auto" w:fill="auto"/>
            <w:vAlign w:val="center"/>
          </w:tcPr>
          <w:p w14:paraId="107314D3" w14:textId="77777777" w:rsidR="00053E43" w:rsidRPr="001503F7" w:rsidRDefault="00053E43" w:rsidP="00053E43">
            <w:pPr>
              <w:jc w:val="center"/>
              <w:rPr>
                <w:b/>
              </w:rPr>
            </w:pPr>
            <w:r w:rsidRPr="001503F7">
              <w:rPr>
                <w:b/>
              </w:rPr>
              <w:t>4,3%</w:t>
            </w:r>
          </w:p>
        </w:tc>
      </w:tr>
    </w:tbl>
    <w:p w14:paraId="5C8CE99B" w14:textId="77777777" w:rsidR="00053E43" w:rsidRPr="001503F7" w:rsidRDefault="00053E43" w:rsidP="00053E43">
      <w:pPr>
        <w:tabs>
          <w:tab w:val="left" w:pos="1890"/>
        </w:tabs>
        <w:spacing w:line="360" w:lineRule="auto"/>
        <w:ind w:firstLine="720"/>
        <w:jc w:val="both"/>
        <w:rPr>
          <w:color w:val="FF0000"/>
        </w:rPr>
      </w:pPr>
    </w:p>
    <w:p w14:paraId="24EAB973" w14:textId="77777777" w:rsidR="00053E43" w:rsidRPr="001503F7" w:rsidRDefault="00053E43" w:rsidP="00053E43">
      <w:pPr>
        <w:tabs>
          <w:tab w:val="left" w:pos="1890"/>
        </w:tabs>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5BD937F5" w14:textId="77777777" w:rsidR="00053E43" w:rsidRPr="001503F7" w:rsidRDefault="00053E43" w:rsidP="00434154">
      <w:pPr>
        <w:pStyle w:val="1"/>
        <w:numPr>
          <w:ilvl w:val="0"/>
          <w:numId w:val="25"/>
        </w:numPr>
        <w:tabs>
          <w:tab w:val="left" w:pos="709"/>
        </w:tabs>
        <w:jc w:val="center"/>
        <w:rPr>
          <w:szCs w:val="24"/>
        </w:rPr>
      </w:pPr>
      <w:bookmarkStart w:id="144" w:name="_Toc500431696"/>
      <w:r w:rsidRPr="001503F7">
        <w:rPr>
          <w:szCs w:val="24"/>
        </w:rPr>
        <w:lastRenderedPageBreak/>
        <w:t>корректировкА НЕОБХОДИМОЙ ВАЛОВОЙ ВЫРУЧКИ и расчет тарифов на производство Теплоносителя (химобессоленной воды) на 2018 год</w:t>
      </w:r>
      <w:bookmarkEnd w:id="144"/>
    </w:p>
    <w:p w14:paraId="3744A146" w14:textId="77777777" w:rsidR="00053E43" w:rsidRPr="001503F7" w:rsidRDefault="00053E43" w:rsidP="0035609C">
      <w:pPr>
        <w:tabs>
          <w:tab w:val="left" w:pos="1890"/>
        </w:tabs>
        <w:ind w:firstLine="720"/>
        <w:jc w:val="both"/>
      </w:pPr>
      <w:r w:rsidRPr="001503F7">
        <w:t>Производством и реализацией теплоносителя (химобессоленной водой) занимается только Беловская ГРЭС АО «Кузбассэнерго».</w:t>
      </w:r>
    </w:p>
    <w:p w14:paraId="5EEBCA27" w14:textId="77777777" w:rsidR="00053E43" w:rsidRPr="001503F7" w:rsidRDefault="00053E43" w:rsidP="0035609C">
      <w:pPr>
        <w:tabs>
          <w:tab w:val="left" w:pos="1890"/>
        </w:tabs>
        <w:ind w:firstLine="720"/>
        <w:jc w:val="both"/>
        <w:rPr>
          <w:bCs/>
          <w:color w:val="000000"/>
          <w:kern w:val="32"/>
        </w:rPr>
      </w:pPr>
      <w:r w:rsidRPr="001503F7">
        <w:rPr>
          <w:bCs/>
          <w:kern w:val="32"/>
        </w:rPr>
        <w:t>Долгосрочные параметры регулирования и долгосрочные тарифы на</w:t>
      </w:r>
      <w:r w:rsidRPr="001503F7">
        <w:rPr>
          <w:bCs/>
          <w:color w:val="000000"/>
          <w:kern w:val="32"/>
        </w:rPr>
        <w:t xml:space="preserve"> теплоноситель, реализуемую АО «Кузбассэнерго» установлены постановлением региональной энергетической комиссии Кемеровской области от 01.12.2015 № 677 «Об установлении долгосрочных параметров регулирования и долгосрочных тарифов на теплоноситель, реализуемый АО «Кузбассэнерго» (г. Кемерово) на потребительском рынке пгт. Инской Беловского городского округа и города Мыски, на 2016-2018 годы».</w:t>
      </w:r>
    </w:p>
    <w:p w14:paraId="16B71E33" w14:textId="77777777" w:rsidR="00053E43" w:rsidRPr="001503F7" w:rsidRDefault="00053E43" w:rsidP="0035609C">
      <w:pPr>
        <w:tabs>
          <w:tab w:val="left" w:pos="1890"/>
        </w:tabs>
        <w:ind w:firstLine="720"/>
        <w:jc w:val="both"/>
        <w:rPr>
          <w:color w:val="FF0000"/>
        </w:rPr>
      </w:pPr>
      <w:r w:rsidRPr="001503F7">
        <w:rPr>
          <w:bCs/>
          <w:color w:val="000000"/>
          <w:kern w:val="32"/>
        </w:rPr>
        <w:t>При расчёте корректировки НВВ и тарифов на 2018 год по статьям затрат использовалась нормативная документации, описанная в расчётах статей расходов при корректировке НВВ и тарифов по тепловой энергии.</w:t>
      </w:r>
    </w:p>
    <w:p w14:paraId="0A0E50D0" w14:textId="77777777" w:rsidR="00053E43" w:rsidRPr="001503F7" w:rsidRDefault="00053E43" w:rsidP="0035609C">
      <w:pPr>
        <w:tabs>
          <w:tab w:val="left" w:pos="1890"/>
        </w:tabs>
        <w:ind w:firstLine="720"/>
        <w:jc w:val="both"/>
      </w:pPr>
    </w:p>
    <w:p w14:paraId="623EFD93" w14:textId="77777777" w:rsidR="00053E43" w:rsidRPr="001503F7" w:rsidRDefault="00053E43" w:rsidP="0035609C">
      <w:pPr>
        <w:pStyle w:val="20"/>
        <w:rPr>
          <w:szCs w:val="24"/>
        </w:rPr>
      </w:pPr>
      <w:bookmarkStart w:id="145" w:name="_Toc500431697"/>
      <w:r w:rsidRPr="001503F7">
        <w:rPr>
          <w:szCs w:val="24"/>
        </w:rPr>
        <w:t>7.1. Определение полезного отпуска теплоносителя (химобессоленной воды) на очередной расчётный год долгосрочного периода регулирования</w:t>
      </w:r>
      <w:bookmarkEnd w:id="145"/>
    </w:p>
    <w:p w14:paraId="2592CB38" w14:textId="77777777" w:rsidR="00053E43" w:rsidRPr="001503F7" w:rsidRDefault="00053E43" w:rsidP="0035609C">
      <w:pPr>
        <w:tabs>
          <w:tab w:val="left" w:pos="1890"/>
        </w:tabs>
        <w:ind w:firstLine="720"/>
        <w:jc w:val="both"/>
      </w:pPr>
      <w:r w:rsidRPr="001503F7">
        <w:t>Полезный отпуск химобессоленной воды принимается экспертами на уровне 2017 года, а также равный предложениям предприятия - 17,568 тыс. куб.м.</w:t>
      </w:r>
    </w:p>
    <w:p w14:paraId="0B8ADC84" w14:textId="77777777" w:rsidR="00053E43" w:rsidRPr="001503F7" w:rsidRDefault="00053E43" w:rsidP="0035609C">
      <w:pPr>
        <w:tabs>
          <w:tab w:val="left" w:pos="1890"/>
        </w:tabs>
        <w:ind w:firstLine="720"/>
        <w:jc w:val="both"/>
        <w:sectPr w:rsidR="00053E43" w:rsidRPr="001503F7" w:rsidSect="00053E43">
          <w:pgSz w:w="11906" w:h="16838"/>
          <w:pgMar w:top="1134" w:right="567" w:bottom="1134" w:left="1701" w:header="708" w:footer="708" w:gutter="0"/>
          <w:cols w:space="708"/>
          <w:docGrid w:linePitch="360"/>
        </w:sectPr>
      </w:pPr>
    </w:p>
    <w:p w14:paraId="693A7E21" w14:textId="77777777" w:rsidR="00053E43" w:rsidRPr="001503F7" w:rsidRDefault="00053E43" w:rsidP="0035609C">
      <w:pPr>
        <w:pStyle w:val="20"/>
        <w:rPr>
          <w:szCs w:val="24"/>
        </w:rPr>
      </w:pPr>
      <w:bookmarkStart w:id="146" w:name="_Toc500431698"/>
      <w:r w:rsidRPr="001503F7">
        <w:rPr>
          <w:szCs w:val="24"/>
        </w:rPr>
        <w:lastRenderedPageBreak/>
        <w:t>7.2. Расчет операционных (подконтрольных) расходов на очередной год долгосрочного периода регулирования</w:t>
      </w:r>
      <w:bookmarkEnd w:id="146"/>
    </w:p>
    <w:p w14:paraId="0405B173" w14:textId="77777777" w:rsidR="00053E43" w:rsidRPr="001503F7" w:rsidRDefault="00053E43" w:rsidP="0035609C">
      <w:pPr>
        <w:widowControl w:val="0"/>
        <w:autoSpaceDE w:val="0"/>
        <w:autoSpaceDN w:val="0"/>
        <w:ind w:firstLine="709"/>
        <w:jc w:val="both"/>
        <w:rPr>
          <w:color w:val="000000"/>
        </w:rPr>
      </w:pPr>
      <w:r w:rsidRPr="001503F7">
        <w:rPr>
          <w:color w:val="000000"/>
        </w:rPr>
        <w:t>Установленная тепловая мощность источника тепловой энергии Беловской ГРЭС АО «Кузбассэнерго» в 2018 году не меняется, соответственно, индекс изменения количества активов (ИКА) остаётся на уровне 2017 года, то есть 0.</w:t>
      </w:r>
    </w:p>
    <w:p w14:paraId="69754D1C" w14:textId="77777777" w:rsidR="00053E43" w:rsidRPr="001503F7" w:rsidRDefault="00053E43" w:rsidP="0035609C">
      <w:pPr>
        <w:ind w:firstLine="720"/>
        <w:jc w:val="both"/>
      </w:pPr>
      <w:r w:rsidRPr="001503F7">
        <w:t xml:space="preserve">На момент составления данного отчёта эксперты руководствовались Прогнозом Минэкономразвития, опубликованным на сайте 24.11.2016, в соответствии с которым ИПЦ на 2018 год составит 104,0 %. </w:t>
      </w:r>
    </w:p>
    <w:p w14:paraId="541C1E30" w14:textId="77777777" w:rsidR="00053E43" w:rsidRPr="001503F7" w:rsidRDefault="00053E43" w:rsidP="0035609C">
      <w:pPr>
        <w:ind w:firstLine="720"/>
        <w:jc w:val="both"/>
      </w:pPr>
      <w:r w:rsidRPr="001503F7">
        <w:t>Таким образом, операционные расходы на 2018 год составят:</w:t>
      </w:r>
    </w:p>
    <w:p w14:paraId="55BEEA4F" w14:textId="03C28943" w:rsidR="00053E43" w:rsidRPr="001503F7" w:rsidRDefault="00053E43" w:rsidP="0035609C">
      <w:pPr>
        <w:ind w:right="-284"/>
        <w:jc w:val="center"/>
      </w:pPr>
      <w:r w:rsidRPr="001503F7">
        <w:rPr>
          <w:noProof/>
          <w:position w:val="-12"/>
        </w:rPr>
        <w:drawing>
          <wp:inline distT="0" distB="0" distL="0" distR="0" wp14:anchorId="0BC525E3" wp14:editId="71C73ED6">
            <wp:extent cx="485775" cy="361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503F7">
        <w:t>= 542 тыс. руб. *(1-1/</w:t>
      </w:r>
      <w:proofErr w:type="gramStart"/>
      <w:r w:rsidRPr="001503F7">
        <w:t>100)*</w:t>
      </w:r>
      <w:proofErr w:type="gramEnd"/>
      <w:r w:rsidRPr="001503F7">
        <w:t>(1+0,04)*(1+0,75*0) = 558 тыс. руб.</w:t>
      </w:r>
    </w:p>
    <w:p w14:paraId="182FAE7F" w14:textId="77777777" w:rsidR="00053E43" w:rsidRPr="001503F7" w:rsidRDefault="00053E43" w:rsidP="0035609C">
      <w:pPr>
        <w:tabs>
          <w:tab w:val="left" w:pos="1890"/>
        </w:tabs>
        <w:ind w:firstLine="720"/>
        <w:jc w:val="both"/>
      </w:pPr>
      <w:r w:rsidRPr="001503F7">
        <w:t>Итого, сумма подконтрольных расходов, подлежащая включению в необходимую валовую выручку на производство химобессоленной воды в 2018 году, по мнению экспертов, составит 558 тыс. руб.</w:t>
      </w:r>
    </w:p>
    <w:p w14:paraId="7845F0C9" w14:textId="77777777" w:rsidR="00053E43" w:rsidRPr="001503F7" w:rsidRDefault="00053E43" w:rsidP="0035609C">
      <w:pPr>
        <w:numPr>
          <w:ilvl w:val="0"/>
          <w:numId w:val="15"/>
        </w:numPr>
        <w:ind w:right="-142"/>
        <w:jc w:val="right"/>
        <w:rPr>
          <w:color w:val="000000"/>
        </w:rPr>
      </w:pPr>
    </w:p>
    <w:p w14:paraId="2E334722" w14:textId="77777777" w:rsidR="00053E43" w:rsidRPr="001503F7" w:rsidRDefault="00053E43" w:rsidP="0035609C">
      <w:pPr>
        <w:tabs>
          <w:tab w:val="left" w:pos="1890"/>
        </w:tabs>
        <w:ind w:firstLine="720"/>
        <w:jc w:val="center"/>
        <w:rPr>
          <w:b/>
        </w:rPr>
      </w:pPr>
      <w:r w:rsidRPr="001503F7">
        <w:rPr>
          <w:b/>
        </w:rPr>
        <w:t>Расчет операционных расходов Беловской ГРЭС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8"/>
        <w:gridCol w:w="1471"/>
        <w:gridCol w:w="1647"/>
        <w:gridCol w:w="1559"/>
      </w:tblGrid>
      <w:tr w:rsidR="00053E43" w:rsidRPr="001503F7" w14:paraId="0445B20C" w14:textId="77777777" w:rsidTr="00053E43">
        <w:trPr>
          <w:trHeight w:val="863"/>
        </w:trPr>
        <w:tc>
          <w:tcPr>
            <w:tcW w:w="846" w:type="dxa"/>
            <w:shd w:val="clear" w:color="auto" w:fill="auto"/>
            <w:vAlign w:val="center"/>
            <w:hideMark/>
          </w:tcPr>
          <w:p w14:paraId="003C9D6D" w14:textId="77777777" w:rsidR="00053E43" w:rsidRPr="001503F7" w:rsidRDefault="00053E43" w:rsidP="00053E43">
            <w:pPr>
              <w:jc w:val="center"/>
            </w:pPr>
            <w:r w:rsidRPr="001503F7">
              <w:t>№</w:t>
            </w:r>
            <w:r w:rsidRPr="001503F7">
              <w:br/>
              <w:t>п. п.</w:t>
            </w:r>
          </w:p>
        </w:tc>
        <w:tc>
          <w:tcPr>
            <w:tcW w:w="4258" w:type="dxa"/>
            <w:shd w:val="clear" w:color="auto" w:fill="auto"/>
            <w:vAlign w:val="center"/>
            <w:hideMark/>
          </w:tcPr>
          <w:p w14:paraId="3070094F" w14:textId="77777777" w:rsidR="00053E43" w:rsidRPr="001503F7" w:rsidRDefault="00053E43" w:rsidP="00053E43">
            <w:pPr>
              <w:jc w:val="center"/>
            </w:pPr>
            <w:r w:rsidRPr="001503F7">
              <w:t>Показатель</w:t>
            </w:r>
          </w:p>
        </w:tc>
        <w:tc>
          <w:tcPr>
            <w:tcW w:w="1471" w:type="dxa"/>
            <w:shd w:val="clear" w:color="auto" w:fill="auto"/>
            <w:vAlign w:val="center"/>
            <w:hideMark/>
          </w:tcPr>
          <w:p w14:paraId="5521E3B5" w14:textId="77777777" w:rsidR="00053E43" w:rsidRPr="001503F7" w:rsidRDefault="00053E43" w:rsidP="00053E43">
            <w:pPr>
              <w:jc w:val="center"/>
            </w:pPr>
            <w:r w:rsidRPr="001503F7">
              <w:t>Единица измерения</w:t>
            </w:r>
          </w:p>
        </w:tc>
        <w:tc>
          <w:tcPr>
            <w:tcW w:w="1647" w:type="dxa"/>
            <w:vAlign w:val="center"/>
          </w:tcPr>
          <w:p w14:paraId="10296DF9" w14:textId="77777777" w:rsidR="00053E43" w:rsidRPr="001503F7" w:rsidRDefault="00053E43" w:rsidP="00053E43">
            <w:pPr>
              <w:jc w:val="center"/>
            </w:pPr>
            <w:r w:rsidRPr="001503F7">
              <w:t>Утверждено на 2017 год</w:t>
            </w:r>
          </w:p>
        </w:tc>
        <w:tc>
          <w:tcPr>
            <w:tcW w:w="1559" w:type="dxa"/>
            <w:shd w:val="clear" w:color="auto" w:fill="auto"/>
            <w:vAlign w:val="center"/>
          </w:tcPr>
          <w:p w14:paraId="206CAD6B" w14:textId="77777777" w:rsidR="00053E43" w:rsidRPr="001503F7" w:rsidRDefault="00053E43" w:rsidP="00053E43">
            <w:pPr>
              <w:jc w:val="center"/>
            </w:pPr>
            <w:r w:rsidRPr="001503F7">
              <w:t>Расчётный 2018 год</w:t>
            </w:r>
          </w:p>
        </w:tc>
      </w:tr>
      <w:tr w:rsidR="00053E43" w:rsidRPr="001503F7" w14:paraId="2F57923D" w14:textId="77777777" w:rsidTr="00053E43">
        <w:trPr>
          <w:trHeight w:val="268"/>
        </w:trPr>
        <w:tc>
          <w:tcPr>
            <w:tcW w:w="846" w:type="dxa"/>
            <w:shd w:val="clear" w:color="auto" w:fill="auto"/>
            <w:noWrap/>
            <w:vAlign w:val="center"/>
            <w:hideMark/>
          </w:tcPr>
          <w:p w14:paraId="00CC377A" w14:textId="77777777" w:rsidR="00053E43" w:rsidRPr="001503F7" w:rsidRDefault="00053E43" w:rsidP="00053E43">
            <w:pPr>
              <w:jc w:val="center"/>
            </w:pPr>
            <w:r w:rsidRPr="001503F7">
              <w:t>1</w:t>
            </w:r>
          </w:p>
        </w:tc>
        <w:tc>
          <w:tcPr>
            <w:tcW w:w="4258" w:type="dxa"/>
            <w:shd w:val="clear" w:color="auto" w:fill="auto"/>
            <w:vAlign w:val="center"/>
            <w:hideMark/>
          </w:tcPr>
          <w:p w14:paraId="3578F0E1" w14:textId="77777777" w:rsidR="00053E43" w:rsidRPr="001503F7" w:rsidRDefault="00053E43" w:rsidP="00053E43">
            <w:r w:rsidRPr="001503F7">
              <w:t>Индекс потребительских цен на расчетный период регулирования (ИПЦ)</w:t>
            </w:r>
          </w:p>
        </w:tc>
        <w:tc>
          <w:tcPr>
            <w:tcW w:w="1471" w:type="dxa"/>
            <w:shd w:val="clear" w:color="auto" w:fill="auto"/>
            <w:noWrap/>
            <w:vAlign w:val="center"/>
          </w:tcPr>
          <w:p w14:paraId="7BBDABFF" w14:textId="77777777" w:rsidR="00053E43" w:rsidRPr="001503F7" w:rsidRDefault="00053E43" w:rsidP="00053E43">
            <w:pPr>
              <w:jc w:val="center"/>
            </w:pPr>
          </w:p>
        </w:tc>
        <w:tc>
          <w:tcPr>
            <w:tcW w:w="1647" w:type="dxa"/>
            <w:vAlign w:val="center"/>
          </w:tcPr>
          <w:p w14:paraId="367C4D26" w14:textId="77777777" w:rsidR="00053E43" w:rsidRPr="001503F7" w:rsidRDefault="00053E43" w:rsidP="00053E43">
            <w:pPr>
              <w:jc w:val="center"/>
            </w:pPr>
            <w:r w:rsidRPr="001503F7">
              <w:t>1,047</w:t>
            </w:r>
          </w:p>
        </w:tc>
        <w:tc>
          <w:tcPr>
            <w:tcW w:w="1559" w:type="dxa"/>
            <w:shd w:val="clear" w:color="auto" w:fill="auto"/>
            <w:vAlign w:val="center"/>
          </w:tcPr>
          <w:p w14:paraId="59A879DA" w14:textId="77777777" w:rsidR="00053E43" w:rsidRPr="001503F7" w:rsidRDefault="00053E43" w:rsidP="00053E43">
            <w:pPr>
              <w:jc w:val="center"/>
            </w:pPr>
            <w:r w:rsidRPr="001503F7">
              <w:t>1,04</w:t>
            </w:r>
          </w:p>
        </w:tc>
      </w:tr>
      <w:tr w:rsidR="00053E43" w:rsidRPr="001503F7" w14:paraId="2AA71F0E" w14:textId="77777777" w:rsidTr="00053E43">
        <w:trPr>
          <w:trHeight w:val="442"/>
        </w:trPr>
        <w:tc>
          <w:tcPr>
            <w:tcW w:w="846" w:type="dxa"/>
            <w:shd w:val="clear" w:color="auto" w:fill="auto"/>
            <w:noWrap/>
            <w:vAlign w:val="center"/>
            <w:hideMark/>
          </w:tcPr>
          <w:p w14:paraId="4D91F32B" w14:textId="77777777" w:rsidR="00053E43" w:rsidRPr="001503F7" w:rsidRDefault="00053E43" w:rsidP="00053E43">
            <w:pPr>
              <w:jc w:val="center"/>
            </w:pPr>
            <w:r w:rsidRPr="001503F7">
              <w:t>2</w:t>
            </w:r>
          </w:p>
        </w:tc>
        <w:tc>
          <w:tcPr>
            <w:tcW w:w="4258" w:type="dxa"/>
            <w:shd w:val="clear" w:color="auto" w:fill="auto"/>
            <w:vAlign w:val="center"/>
            <w:hideMark/>
          </w:tcPr>
          <w:p w14:paraId="732A9D9F" w14:textId="77777777" w:rsidR="00053E43" w:rsidRPr="001503F7" w:rsidRDefault="00053E43" w:rsidP="00053E43">
            <w:r w:rsidRPr="001503F7">
              <w:t>Индекс эффективности операционных расходов (ИР)</w:t>
            </w:r>
          </w:p>
        </w:tc>
        <w:tc>
          <w:tcPr>
            <w:tcW w:w="1471" w:type="dxa"/>
            <w:shd w:val="clear" w:color="auto" w:fill="auto"/>
            <w:noWrap/>
            <w:vAlign w:val="center"/>
          </w:tcPr>
          <w:p w14:paraId="44EDD745" w14:textId="77777777" w:rsidR="00053E43" w:rsidRPr="001503F7" w:rsidRDefault="00053E43" w:rsidP="00053E43">
            <w:pPr>
              <w:jc w:val="center"/>
            </w:pPr>
          </w:p>
        </w:tc>
        <w:tc>
          <w:tcPr>
            <w:tcW w:w="1647" w:type="dxa"/>
            <w:vAlign w:val="center"/>
          </w:tcPr>
          <w:p w14:paraId="73684B4E" w14:textId="77777777" w:rsidR="00053E43" w:rsidRPr="001503F7" w:rsidRDefault="00053E43" w:rsidP="00053E43">
            <w:pPr>
              <w:jc w:val="center"/>
            </w:pPr>
            <w:r w:rsidRPr="001503F7">
              <w:t>1%</w:t>
            </w:r>
          </w:p>
        </w:tc>
        <w:tc>
          <w:tcPr>
            <w:tcW w:w="1559" w:type="dxa"/>
            <w:shd w:val="clear" w:color="auto" w:fill="auto"/>
            <w:vAlign w:val="center"/>
          </w:tcPr>
          <w:p w14:paraId="031DD5FE" w14:textId="77777777" w:rsidR="00053E43" w:rsidRPr="001503F7" w:rsidRDefault="00053E43" w:rsidP="00053E43">
            <w:pPr>
              <w:jc w:val="center"/>
            </w:pPr>
            <w:r w:rsidRPr="001503F7">
              <w:t>1%</w:t>
            </w:r>
          </w:p>
        </w:tc>
      </w:tr>
      <w:tr w:rsidR="00053E43" w:rsidRPr="001503F7" w14:paraId="247AD99E" w14:textId="77777777" w:rsidTr="00053E43">
        <w:trPr>
          <w:trHeight w:val="192"/>
        </w:trPr>
        <w:tc>
          <w:tcPr>
            <w:tcW w:w="846" w:type="dxa"/>
            <w:shd w:val="clear" w:color="auto" w:fill="auto"/>
            <w:noWrap/>
            <w:vAlign w:val="center"/>
            <w:hideMark/>
          </w:tcPr>
          <w:p w14:paraId="685F3540" w14:textId="77777777" w:rsidR="00053E43" w:rsidRPr="001503F7" w:rsidRDefault="00053E43" w:rsidP="00053E43">
            <w:pPr>
              <w:jc w:val="center"/>
            </w:pPr>
            <w:r w:rsidRPr="001503F7">
              <w:t>3</w:t>
            </w:r>
          </w:p>
        </w:tc>
        <w:tc>
          <w:tcPr>
            <w:tcW w:w="4258" w:type="dxa"/>
            <w:shd w:val="clear" w:color="auto" w:fill="auto"/>
            <w:vAlign w:val="center"/>
            <w:hideMark/>
          </w:tcPr>
          <w:p w14:paraId="278ACEF0" w14:textId="77777777" w:rsidR="00053E43" w:rsidRPr="001503F7" w:rsidRDefault="00053E43" w:rsidP="00053E43">
            <w:r w:rsidRPr="001503F7">
              <w:t>Индекс изменения количества активов (ИКА)</w:t>
            </w:r>
          </w:p>
        </w:tc>
        <w:tc>
          <w:tcPr>
            <w:tcW w:w="1471" w:type="dxa"/>
            <w:shd w:val="clear" w:color="auto" w:fill="auto"/>
            <w:noWrap/>
            <w:vAlign w:val="center"/>
          </w:tcPr>
          <w:p w14:paraId="13319C3D" w14:textId="77777777" w:rsidR="00053E43" w:rsidRPr="001503F7" w:rsidRDefault="00053E43" w:rsidP="00053E43">
            <w:pPr>
              <w:jc w:val="center"/>
            </w:pPr>
          </w:p>
        </w:tc>
        <w:tc>
          <w:tcPr>
            <w:tcW w:w="1647" w:type="dxa"/>
            <w:vAlign w:val="center"/>
          </w:tcPr>
          <w:p w14:paraId="71439BD6" w14:textId="77777777" w:rsidR="00053E43" w:rsidRPr="001503F7" w:rsidRDefault="00053E43" w:rsidP="00053E43">
            <w:pPr>
              <w:jc w:val="center"/>
            </w:pPr>
            <w:r w:rsidRPr="001503F7">
              <w:t>0</w:t>
            </w:r>
          </w:p>
        </w:tc>
        <w:tc>
          <w:tcPr>
            <w:tcW w:w="1559" w:type="dxa"/>
            <w:shd w:val="clear" w:color="auto" w:fill="auto"/>
            <w:vAlign w:val="center"/>
          </w:tcPr>
          <w:p w14:paraId="49BE4C1D" w14:textId="77777777" w:rsidR="00053E43" w:rsidRPr="001503F7" w:rsidRDefault="00053E43" w:rsidP="00053E43">
            <w:pPr>
              <w:jc w:val="center"/>
            </w:pPr>
            <w:r w:rsidRPr="001503F7">
              <w:t>0</w:t>
            </w:r>
          </w:p>
        </w:tc>
      </w:tr>
      <w:tr w:rsidR="00053E43" w:rsidRPr="001503F7" w14:paraId="5987C6CA" w14:textId="77777777" w:rsidTr="00053E43">
        <w:trPr>
          <w:trHeight w:val="496"/>
        </w:trPr>
        <w:tc>
          <w:tcPr>
            <w:tcW w:w="846" w:type="dxa"/>
            <w:shd w:val="clear" w:color="auto" w:fill="auto"/>
            <w:noWrap/>
            <w:vAlign w:val="center"/>
            <w:hideMark/>
          </w:tcPr>
          <w:p w14:paraId="17FB3727" w14:textId="77777777" w:rsidR="00053E43" w:rsidRPr="001503F7" w:rsidRDefault="00053E43" w:rsidP="00053E43">
            <w:pPr>
              <w:jc w:val="center"/>
            </w:pPr>
            <w:r w:rsidRPr="001503F7">
              <w:t>3.1</w:t>
            </w:r>
          </w:p>
        </w:tc>
        <w:tc>
          <w:tcPr>
            <w:tcW w:w="4258" w:type="dxa"/>
            <w:shd w:val="clear" w:color="auto" w:fill="auto"/>
            <w:vAlign w:val="center"/>
            <w:hideMark/>
          </w:tcPr>
          <w:p w14:paraId="1B7F81DA" w14:textId="77777777" w:rsidR="00053E43" w:rsidRPr="001503F7" w:rsidRDefault="00053E43" w:rsidP="00053E43">
            <w:r w:rsidRPr="001503F7">
              <w:t>количество условных единиц, относящихся к активам, необходимым для осуществления регулируемой деятельности</w:t>
            </w:r>
          </w:p>
        </w:tc>
        <w:tc>
          <w:tcPr>
            <w:tcW w:w="1471" w:type="dxa"/>
            <w:shd w:val="clear" w:color="auto" w:fill="auto"/>
            <w:noWrap/>
            <w:vAlign w:val="center"/>
          </w:tcPr>
          <w:p w14:paraId="05A541E5" w14:textId="77777777" w:rsidR="00053E43" w:rsidRPr="001503F7" w:rsidRDefault="00053E43" w:rsidP="00053E43">
            <w:pPr>
              <w:jc w:val="center"/>
            </w:pPr>
            <w:r w:rsidRPr="001503F7">
              <w:t>у.е.</w:t>
            </w:r>
          </w:p>
        </w:tc>
        <w:tc>
          <w:tcPr>
            <w:tcW w:w="1647" w:type="dxa"/>
            <w:vAlign w:val="center"/>
          </w:tcPr>
          <w:p w14:paraId="2FDD9C6C" w14:textId="77777777" w:rsidR="00053E43" w:rsidRPr="001503F7" w:rsidRDefault="00053E43" w:rsidP="00053E43">
            <w:pPr>
              <w:jc w:val="center"/>
            </w:pPr>
            <w:r w:rsidRPr="001503F7">
              <w:t>-</w:t>
            </w:r>
          </w:p>
        </w:tc>
        <w:tc>
          <w:tcPr>
            <w:tcW w:w="1559" w:type="dxa"/>
            <w:shd w:val="clear" w:color="auto" w:fill="auto"/>
            <w:vAlign w:val="center"/>
          </w:tcPr>
          <w:p w14:paraId="63C6B7D8" w14:textId="77777777" w:rsidR="00053E43" w:rsidRPr="001503F7" w:rsidRDefault="00053E43" w:rsidP="00053E43">
            <w:pPr>
              <w:jc w:val="center"/>
            </w:pPr>
            <w:r w:rsidRPr="001503F7">
              <w:t>-</w:t>
            </w:r>
          </w:p>
        </w:tc>
      </w:tr>
      <w:tr w:rsidR="00053E43" w:rsidRPr="001503F7" w14:paraId="48E4C2FD" w14:textId="77777777" w:rsidTr="00053E43">
        <w:trPr>
          <w:trHeight w:val="348"/>
        </w:trPr>
        <w:tc>
          <w:tcPr>
            <w:tcW w:w="846" w:type="dxa"/>
            <w:shd w:val="clear" w:color="auto" w:fill="auto"/>
            <w:noWrap/>
            <w:vAlign w:val="center"/>
            <w:hideMark/>
          </w:tcPr>
          <w:p w14:paraId="48E20DBF" w14:textId="77777777" w:rsidR="00053E43" w:rsidRPr="001503F7" w:rsidRDefault="00053E43" w:rsidP="00053E43">
            <w:pPr>
              <w:jc w:val="center"/>
            </w:pPr>
            <w:r w:rsidRPr="001503F7">
              <w:t>3.2</w:t>
            </w:r>
          </w:p>
        </w:tc>
        <w:tc>
          <w:tcPr>
            <w:tcW w:w="4258" w:type="dxa"/>
            <w:shd w:val="clear" w:color="auto" w:fill="auto"/>
            <w:vAlign w:val="center"/>
            <w:hideMark/>
          </w:tcPr>
          <w:p w14:paraId="2336347A" w14:textId="77777777" w:rsidR="00053E43" w:rsidRPr="001503F7" w:rsidRDefault="00053E43" w:rsidP="00053E43">
            <w:r w:rsidRPr="001503F7">
              <w:t>установленная тепловая мощность источника тепловой энергии</w:t>
            </w:r>
          </w:p>
        </w:tc>
        <w:tc>
          <w:tcPr>
            <w:tcW w:w="1471" w:type="dxa"/>
            <w:shd w:val="clear" w:color="auto" w:fill="auto"/>
            <w:noWrap/>
            <w:vAlign w:val="center"/>
          </w:tcPr>
          <w:p w14:paraId="7187E8DC" w14:textId="77777777" w:rsidR="00053E43" w:rsidRPr="001503F7" w:rsidRDefault="00053E43" w:rsidP="00053E43">
            <w:pPr>
              <w:jc w:val="center"/>
            </w:pPr>
            <w:r w:rsidRPr="001503F7">
              <w:t>Гкал/ч</w:t>
            </w:r>
          </w:p>
        </w:tc>
        <w:tc>
          <w:tcPr>
            <w:tcW w:w="1647" w:type="dxa"/>
            <w:vAlign w:val="center"/>
          </w:tcPr>
          <w:p w14:paraId="05FD3723" w14:textId="77777777" w:rsidR="00053E43" w:rsidRPr="001503F7" w:rsidRDefault="00053E43" w:rsidP="00053E43">
            <w:pPr>
              <w:jc w:val="center"/>
            </w:pPr>
            <w:r w:rsidRPr="001503F7">
              <w:t>229</w:t>
            </w:r>
          </w:p>
        </w:tc>
        <w:tc>
          <w:tcPr>
            <w:tcW w:w="1559" w:type="dxa"/>
            <w:shd w:val="clear" w:color="auto" w:fill="auto"/>
            <w:vAlign w:val="center"/>
          </w:tcPr>
          <w:p w14:paraId="5E38ECE4" w14:textId="77777777" w:rsidR="00053E43" w:rsidRPr="001503F7" w:rsidRDefault="00053E43" w:rsidP="00053E43">
            <w:pPr>
              <w:jc w:val="center"/>
            </w:pPr>
            <w:r w:rsidRPr="001503F7">
              <w:t>229</w:t>
            </w:r>
          </w:p>
        </w:tc>
      </w:tr>
      <w:tr w:rsidR="00053E43" w:rsidRPr="001503F7" w14:paraId="6B0F0DCE" w14:textId="77777777" w:rsidTr="00053E43">
        <w:trPr>
          <w:trHeight w:val="298"/>
        </w:trPr>
        <w:tc>
          <w:tcPr>
            <w:tcW w:w="846" w:type="dxa"/>
            <w:shd w:val="clear" w:color="auto" w:fill="auto"/>
            <w:noWrap/>
            <w:vAlign w:val="center"/>
            <w:hideMark/>
          </w:tcPr>
          <w:p w14:paraId="0B194DCA" w14:textId="77777777" w:rsidR="00053E43" w:rsidRPr="001503F7" w:rsidRDefault="00053E43" w:rsidP="00053E43">
            <w:pPr>
              <w:jc w:val="center"/>
            </w:pPr>
            <w:r w:rsidRPr="001503F7">
              <w:t>4</w:t>
            </w:r>
          </w:p>
        </w:tc>
        <w:tc>
          <w:tcPr>
            <w:tcW w:w="4258" w:type="dxa"/>
            <w:shd w:val="clear" w:color="auto" w:fill="auto"/>
            <w:vAlign w:val="center"/>
            <w:hideMark/>
          </w:tcPr>
          <w:p w14:paraId="64C9E4BF" w14:textId="77777777" w:rsidR="00053E43" w:rsidRPr="001503F7" w:rsidRDefault="00053E43" w:rsidP="00053E43">
            <w:r w:rsidRPr="001503F7">
              <w:t>Коэффициент эластичности затрат по росту активов (К</w:t>
            </w:r>
            <w:r w:rsidRPr="001503F7">
              <w:rPr>
                <w:vertAlign w:val="subscript"/>
              </w:rPr>
              <w:t>эл</w:t>
            </w:r>
            <w:r w:rsidRPr="001503F7">
              <w:t>)</w:t>
            </w:r>
          </w:p>
        </w:tc>
        <w:tc>
          <w:tcPr>
            <w:tcW w:w="1471" w:type="dxa"/>
            <w:shd w:val="clear" w:color="auto" w:fill="auto"/>
            <w:noWrap/>
            <w:vAlign w:val="center"/>
          </w:tcPr>
          <w:p w14:paraId="30594D3A" w14:textId="77777777" w:rsidR="00053E43" w:rsidRPr="001503F7" w:rsidRDefault="00053E43" w:rsidP="00053E43">
            <w:pPr>
              <w:jc w:val="center"/>
            </w:pPr>
          </w:p>
        </w:tc>
        <w:tc>
          <w:tcPr>
            <w:tcW w:w="1647" w:type="dxa"/>
            <w:vAlign w:val="center"/>
          </w:tcPr>
          <w:p w14:paraId="6CF47BBD" w14:textId="77777777" w:rsidR="00053E43" w:rsidRPr="001503F7" w:rsidRDefault="00053E43" w:rsidP="00053E43">
            <w:pPr>
              <w:jc w:val="center"/>
            </w:pPr>
            <w:r w:rsidRPr="001503F7">
              <w:t>0,75</w:t>
            </w:r>
          </w:p>
        </w:tc>
        <w:tc>
          <w:tcPr>
            <w:tcW w:w="1559" w:type="dxa"/>
            <w:shd w:val="clear" w:color="auto" w:fill="auto"/>
            <w:vAlign w:val="center"/>
          </w:tcPr>
          <w:p w14:paraId="7A3C0169" w14:textId="77777777" w:rsidR="00053E43" w:rsidRPr="001503F7" w:rsidRDefault="00053E43" w:rsidP="00053E43">
            <w:pPr>
              <w:jc w:val="center"/>
            </w:pPr>
            <w:r w:rsidRPr="001503F7">
              <w:t>0,75</w:t>
            </w:r>
          </w:p>
        </w:tc>
      </w:tr>
      <w:tr w:rsidR="00053E43" w:rsidRPr="001503F7" w14:paraId="40AD546D" w14:textId="77777777" w:rsidTr="00053E43">
        <w:trPr>
          <w:trHeight w:val="262"/>
        </w:trPr>
        <w:tc>
          <w:tcPr>
            <w:tcW w:w="846" w:type="dxa"/>
            <w:shd w:val="clear" w:color="auto" w:fill="auto"/>
            <w:noWrap/>
            <w:vAlign w:val="center"/>
            <w:hideMark/>
          </w:tcPr>
          <w:p w14:paraId="3B9190FF" w14:textId="77777777" w:rsidR="00053E43" w:rsidRPr="001503F7" w:rsidRDefault="00053E43" w:rsidP="00053E43">
            <w:pPr>
              <w:jc w:val="center"/>
              <w:rPr>
                <w:b/>
              </w:rPr>
            </w:pPr>
            <w:r w:rsidRPr="001503F7">
              <w:rPr>
                <w:b/>
              </w:rPr>
              <w:t>5</w:t>
            </w:r>
          </w:p>
        </w:tc>
        <w:tc>
          <w:tcPr>
            <w:tcW w:w="4258" w:type="dxa"/>
            <w:shd w:val="clear" w:color="auto" w:fill="auto"/>
            <w:vAlign w:val="center"/>
            <w:hideMark/>
          </w:tcPr>
          <w:p w14:paraId="5A745589" w14:textId="77777777" w:rsidR="00053E43" w:rsidRPr="001503F7" w:rsidRDefault="00053E43" w:rsidP="00053E43">
            <w:pPr>
              <w:rPr>
                <w:b/>
              </w:rPr>
            </w:pPr>
            <w:r w:rsidRPr="001503F7">
              <w:rPr>
                <w:b/>
              </w:rPr>
              <w:t>Операционные (подконтрольные)расходы</w:t>
            </w:r>
          </w:p>
        </w:tc>
        <w:tc>
          <w:tcPr>
            <w:tcW w:w="1471" w:type="dxa"/>
            <w:shd w:val="clear" w:color="auto" w:fill="auto"/>
            <w:noWrap/>
            <w:vAlign w:val="center"/>
          </w:tcPr>
          <w:p w14:paraId="3C024CE0" w14:textId="77777777" w:rsidR="00053E43" w:rsidRPr="001503F7" w:rsidRDefault="00053E43" w:rsidP="00053E43">
            <w:pPr>
              <w:jc w:val="center"/>
              <w:rPr>
                <w:b/>
              </w:rPr>
            </w:pPr>
            <w:r w:rsidRPr="001503F7">
              <w:rPr>
                <w:b/>
              </w:rPr>
              <w:t>тыс. руб.</w:t>
            </w:r>
          </w:p>
        </w:tc>
        <w:tc>
          <w:tcPr>
            <w:tcW w:w="1647" w:type="dxa"/>
            <w:vAlign w:val="center"/>
          </w:tcPr>
          <w:p w14:paraId="3F4BFAA0" w14:textId="77777777" w:rsidR="00053E43" w:rsidRPr="001503F7" w:rsidRDefault="00053E43" w:rsidP="00053E43">
            <w:pPr>
              <w:jc w:val="center"/>
              <w:rPr>
                <w:b/>
              </w:rPr>
            </w:pPr>
            <w:r w:rsidRPr="001503F7">
              <w:rPr>
                <w:b/>
              </w:rPr>
              <w:t>542</w:t>
            </w:r>
          </w:p>
        </w:tc>
        <w:tc>
          <w:tcPr>
            <w:tcW w:w="1559" w:type="dxa"/>
            <w:shd w:val="clear" w:color="auto" w:fill="auto"/>
            <w:vAlign w:val="center"/>
          </w:tcPr>
          <w:p w14:paraId="60DAB061" w14:textId="77777777" w:rsidR="00053E43" w:rsidRPr="001503F7" w:rsidRDefault="00053E43" w:rsidP="00053E43">
            <w:pPr>
              <w:jc w:val="center"/>
              <w:rPr>
                <w:b/>
              </w:rPr>
            </w:pPr>
            <w:r w:rsidRPr="001503F7">
              <w:rPr>
                <w:b/>
              </w:rPr>
              <w:t>558</w:t>
            </w:r>
          </w:p>
        </w:tc>
      </w:tr>
    </w:tbl>
    <w:p w14:paraId="548CB59C" w14:textId="77777777" w:rsidR="00053E43" w:rsidRPr="001503F7" w:rsidRDefault="00053E43" w:rsidP="00053E43">
      <w:pPr>
        <w:spacing w:line="360" w:lineRule="auto"/>
        <w:ind w:firstLine="720"/>
        <w:jc w:val="both"/>
        <w:rPr>
          <w:color w:val="FF0000"/>
        </w:rPr>
      </w:pPr>
    </w:p>
    <w:p w14:paraId="351FFD9C" w14:textId="77777777" w:rsidR="00053E43" w:rsidRPr="001503F7" w:rsidRDefault="00053E43" w:rsidP="00053E43">
      <w:pPr>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27511EA4" w14:textId="77777777" w:rsidR="00053E43" w:rsidRPr="001503F7" w:rsidRDefault="00053E43" w:rsidP="0035609C">
      <w:pPr>
        <w:pStyle w:val="20"/>
        <w:rPr>
          <w:szCs w:val="24"/>
        </w:rPr>
      </w:pPr>
      <w:bookmarkStart w:id="147" w:name="_Toc500431699"/>
      <w:r w:rsidRPr="001503F7">
        <w:rPr>
          <w:szCs w:val="24"/>
        </w:rPr>
        <w:lastRenderedPageBreak/>
        <w:t>7.3. Расчет неподконтрольных расходов на очередной год долгосрочного периода регулирования</w:t>
      </w:r>
      <w:bookmarkEnd w:id="147"/>
    </w:p>
    <w:p w14:paraId="6E1152AA" w14:textId="77777777" w:rsidR="00053E43" w:rsidRPr="001503F7" w:rsidRDefault="00053E43" w:rsidP="0035609C">
      <w:pPr>
        <w:pStyle w:val="3"/>
        <w:rPr>
          <w:sz w:val="24"/>
          <w:szCs w:val="24"/>
        </w:rPr>
      </w:pPr>
      <w:bookmarkStart w:id="148" w:name="_Toc500431700"/>
      <w:r w:rsidRPr="001503F7">
        <w:rPr>
          <w:sz w:val="24"/>
          <w:szCs w:val="24"/>
        </w:rPr>
        <w:t>Водный налог</w:t>
      </w:r>
      <w:bookmarkEnd w:id="148"/>
    </w:p>
    <w:p w14:paraId="299D42D6" w14:textId="77777777" w:rsidR="00053E43" w:rsidRPr="001503F7" w:rsidRDefault="00053E43" w:rsidP="0035609C">
      <w:pPr>
        <w:ind w:firstLine="720"/>
        <w:jc w:val="both"/>
      </w:pPr>
      <w:r w:rsidRPr="001503F7">
        <w:t xml:space="preserve">Расходы по водному налогу на 2018 год планируются предприятием в размере 7 тыс. руб. </w:t>
      </w:r>
    </w:p>
    <w:p w14:paraId="1119E7FB" w14:textId="77777777" w:rsidR="00053E43" w:rsidRPr="001503F7" w:rsidRDefault="00053E43" w:rsidP="0035609C">
      <w:pPr>
        <w:ind w:firstLine="720"/>
        <w:jc w:val="both"/>
      </w:pPr>
      <w:r w:rsidRPr="001503F7">
        <w:t xml:space="preserve">Эксперты предлагают включить в НВВ расходы по </w:t>
      </w:r>
      <w:r w:rsidRPr="001503F7">
        <w:rPr>
          <w:b/>
        </w:rPr>
        <w:t>Беловской ГРЭС</w:t>
      </w:r>
      <w:r w:rsidRPr="001503F7">
        <w:t xml:space="preserve"> в размере 6 тыс. руб., принимая во внимание предложение предприятия, исключив повышающий коэффициент 1,1 (выставляемый в связи с отсутствием приборов учёта).</w:t>
      </w:r>
    </w:p>
    <w:p w14:paraId="29E552AA" w14:textId="77777777" w:rsidR="00053E43" w:rsidRPr="001503F7" w:rsidRDefault="00053E43" w:rsidP="0035609C">
      <w:pPr>
        <w:ind w:firstLine="720"/>
        <w:jc w:val="both"/>
      </w:pPr>
      <w:r w:rsidRPr="001503F7">
        <w:t>Корректировка в сторону уменьшения – 1 тыс. руб.</w:t>
      </w:r>
    </w:p>
    <w:p w14:paraId="5DA10C5D" w14:textId="77777777" w:rsidR="00053E43" w:rsidRPr="001503F7" w:rsidRDefault="00053E43" w:rsidP="0035609C">
      <w:pPr>
        <w:ind w:firstLine="720"/>
        <w:jc w:val="both"/>
      </w:pPr>
    </w:p>
    <w:p w14:paraId="06642601" w14:textId="77777777" w:rsidR="00053E43" w:rsidRPr="001503F7" w:rsidRDefault="00053E43" w:rsidP="0035609C">
      <w:pPr>
        <w:pStyle w:val="3"/>
        <w:rPr>
          <w:sz w:val="24"/>
          <w:szCs w:val="24"/>
        </w:rPr>
      </w:pPr>
      <w:bookmarkStart w:id="149" w:name="_Toc500431701"/>
      <w:r w:rsidRPr="001503F7">
        <w:rPr>
          <w:sz w:val="24"/>
          <w:szCs w:val="24"/>
        </w:rPr>
        <w:t>Отчисления на социальные нужды</w:t>
      </w:r>
      <w:bookmarkEnd w:id="149"/>
    </w:p>
    <w:p w14:paraId="4B129C26" w14:textId="77777777" w:rsidR="00053E43" w:rsidRPr="001503F7" w:rsidRDefault="00053E43" w:rsidP="0035609C">
      <w:pPr>
        <w:tabs>
          <w:tab w:val="left" w:pos="1890"/>
        </w:tabs>
        <w:ind w:firstLine="720"/>
        <w:jc w:val="both"/>
      </w:pPr>
      <w:r w:rsidRPr="001503F7">
        <w:t xml:space="preserve">На основании доли операционных расходов, приходящейся на фонд оплаты труда, учитывая размер отчислений на социальные нужды (30 %) и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(0,2%), эксперты рассчитали величину затрат по данной статье, которая составила на 2018 год для </w:t>
      </w:r>
      <w:r w:rsidRPr="001503F7">
        <w:rPr>
          <w:b/>
        </w:rPr>
        <w:t>Беловской ГРЭС</w:t>
      </w:r>
      <w:r w:rsidRPr="001503F7">
        <w:t xml:space="preserve"> – 25 тыс. руб.</w:t>
      </w:r>
    </w:p>
    <w:p w14:paraId="23FD48F4" w14:textId="77777777" w:rsidR="00053E43" w:rsidRPr="001503F7" w:rsidRDefault="00053E43" w:rsidP="0035609C">
      <w:pPr>
        <w:tabs>
          <w:tab w:val="left" w:pos="1890"/>
        </w:tabs>
        <w:ind w:firstLine="720"/>
        <w:jc w:val="both"/>
      </w:pPr>
    </w:p>
    <w:p w14:paraId="46E488BD" w14:textId="77777777" w:rsidR="00053E43" w:rsidRPr="001503F7" w:rsidRDefault="00053E43" w:rsidP="0035609C">
      <w:pPr>
        <w:pStyle w:val="3"/>
        <w:rPr>
          <w:sz w:val="24"/>
          <w:szCs w:val="24"/>
        </w:rPr>
      </w:pPr>
      <w:bookmarkStart w:id="150" w:name="_Toc500431702"/>
      <w:r w:rsidRPr="001503F7">
        <w:rPr>
          <w:sz w:val="24"/>
          <w:szCs w:val="24"/>
        </w:rPr>
        <w:t>Амортизация основных средств и нематериальных активов</w:t>
      </w:r>
      <w:bookmarkEnd w:id="150"/>
    </w:p>
    <w:p w14:paraId="485E9B2B" w14:textId="77777777" w:rsidR="00053E43" w:rsidRPr="001503F7" w:rsidRDefault="00053E43" w:rsidP="0035609C">
      <w:pPr>
        <w:tabs>
          <w:tab w:val="left" w:pos="1890"/>
        </w:tabs>
        <w:ind w:firstLine="720"/>
        <w:jc w:val="both"/>
      </w:pPr>
      <w:r w:rsidRPr="001503F7">
        <w:t xml:space="preserve">Предприятие предлагает расходы на амортизацию в размере 40 тыс. руб. </w:t>
      </w:r>
    </w:p>
    <w:p w14:paraId="707398A9" w14:textId="77777777" w:rsidR="00053E43" w:rsidRPr="001503F7" w:rsidRDefault="00053E43" w:rsidP="0035609C">
      <w:pPr>
        <w:tabs>
          <w:tab w:val="left" w:pos="1890"/>
        </w:tabs>
        <w:ind w:firstLine="720"/>
        <w:jc w:val="both"/>
      </w:pPr>
      <w:r w:rsidRPr="001503F7">
        <w:t>В виду отсутствия фактических расходов по данной статье в 2016 году эксперты предлагают не включать в НВВ расходы по амортизации.</w:t>
      </w:r>
    </w:p>
    <w:p w14:paraId="1DB475A5" w14:textId="77777777" w:rsidR="00053E43" w:rsidRPr="001503F7" w:rsidRDefault="00053E43" w:rsidP="0035609C">
      <w:pPr>
        <w:pStyle w:val="3"/>
        <w:rPr>
          <w:sz w:val="24"/>
          <w:szCs w:val="24"/>
        </w:rPr>
      </w:pPr>
      <w:bookmarkStart w:id="151" w:name="_Toc500431703"/>
      <w:r w:rsidRPr="001503F7">
        <w:rPr>
          <w:sz w:val="24"/>
          <w:szCs w:val="24"/>
        </w:rPr>
        <w:t>Налог на прибыль</w:t>
      </w:r>
      <w:bookmarkEnd w:id="151"/>
    </w:p>
    <w:p w14:paraId="2F12044C" w14:textId="77777777" w:rsidR="00053E43" w:rsidRPr="001503F7" w:rsidRDefault="00053E43" w:rsidP="0035609C">
      <w:pPr>
        <w:tabs>
          <w:tab w:val="left" w:pos="1890"/>
        </w:tabs>
        <w:ind w:firstLine="720"/>
        <w:jc w:val="both"/>
      </w:pPr>
      <w:r w:rsidRPr="001503F7">
        <w:t>Расходы по уплате налога на прибыль предусмотрены главой 25 Налогового Кодекса РФ, а также Методическими указания, и на 2018 год должны быть учтены в необходимой валовой выручке предприятия в размере 20% от налогооблагаемой базы по налогу на прибыль.</w:t>
      </w:r>
    </w:p>
    <w:p w14:paraId="613BAAC7" w14:textId="77777777" w:rsidR="00053E43" w:rsidRPr="001503F7" w:rsidRDefault="00053E43" w:rsidP="0035609C">
      <w:pPr>
        <w:tabs>
          <w:tab w:val="left" w:pos="1890"/>
        </w:tabs>
        <w:ind w:firstLine="720"/>
        <w:jc w:val="both"/>
      </w:pPr>
      <w:r w:rsidRPr="001503F7">
        <w:t>Предприятием заявлены расходы по статье на уровне 12 тыс. руб.</w:t>
      </w:r>
    </w:p>
    <w:p w14:paraId="491385F5" w14:textId="77777777" w:rsidR="00053E43" w:rsidRPr="001503F7" w:rsidRDefault="00053E43" w:rsidP="0035609C">
      <w:pPr>
        <w:tabs>
          <w:tab w:val="left" w:pos="1890"/>
        </w:tabs>
        <w:ind w:firstLine="720"/>
        <w:jc w:val="both"/>
      </w:pPr>
      <w:r w:rsidRPr="001503F7">
        <w:t>В связи с корректировкой расходов, входящих в налогооблагаемую базу, налог на прибыль составит 8 тыс. руб.</w:t>
      </w:r>
    </w:p>
    <w:p w14:paraId="0D06F6E7" w14:textId="77777777" w:rsidR="00053E43" w:rsidRPr="001503F7" w:rsidRDefault="00053E43" w:rsidP="0035609C">
      <w:pPr>
        <w:tabs>
          <w:tab w:val="left" w:pos="1890"/>
        </w:tabs>
        <w:ind w:firstLine="720"/>
        <w:jc w:val="both"/>
      </w:pPr>
    </w:p>
    <w:p w14:paraId="5F3AA8CC" w14:textId="77777777" w:rsidR="00053E43" w:rsidRPr="001503F7" w:rsidRDefault="00053E43" w:rsidP="0035609C">
      <w:pPr>
        <w:tabs>
          <w:tab w:val="left" w:pos="1890"/>
        </w:tabs>
        <w:ind w:firstLine="720"/>
        <w:jc w:val="both"/>
      </w:pPr>
      <w:r w:rsidRPr="001503F7">
        <w:t xml:space="preserve">Итого, сумма неподконтрольных расходов, подлежащая включению в необходимую валовую выручку на производство теплоносителя (химобессоленной воды) в 2018 году, по мнению экспертов, составит по </w:t>
      </w:r>
      <w:r w:rsidRPr="001503F7">
        <w:rPr>
          <w:b/>
        </w:rPr>
        <w:t>Беловской ГРЭС</w:t>
      </w:r>
      <w:r w:rsidRPr="001503F7">
        <w:t xml:space="preserve"> – 40 тыс. руб.</w:t>
      </w:r>
    </w:p>
    <w:p w14:paraId="686A92BE" w14:textId="77777777" w:rsidR="00053E43" w:rsidRPr="001503F7" w:rsidRDefault="00053E43" w:rsidP="00053E43">
      <w:pPr>
        <w:tabs>
          <w:tab w:val="left" w:pos="1890"/>
        </w:tabs>
        <w:spacing w:line="360" w:lineRule="auto"/>
        <w:ind w:firstLine="720"/>
        <w:jc w:val="both"/>
      </w:pPr>
    </w:p>
    <w:p w14:paraId="5B8C6DCB"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355CFEBB" w14:textId="77777777" w:rsidR="00053E43" w:rsidRPr="001503F7" w:rsidRDefault="00053E43" w:rsidP="00053E43">
      <w:pPr>
        <w:numPr>
          <w:ilvl w:val="0"/>
          <w:numId w:val="15"/>
        </w:numPr>
        <w:ind w:right="-142"/>
        <w:jc w:val="right"/>
        <w:rPr>
          <w:color w:val="000000"/>
        </w:rPr>
      </w:pPr>
    </w:p>
    <w:p w14:paraId="4BA51AAF" w14:textId="77777777" w:rsidR="00053E43" w:rsidRPr="001503F7" w:rsidRDefault="00053E43" w:rsidP="00053E43">
      <w:pPr>
        <w:tabs>
          <w:tab w:val="left" w:pos="1890"/>
        </w:tabs>
        <w:ind w:firstLine="720"/>
        <w:jc w:val="center"/>
        <w:rPr>
          <w:b/>
        </w:rPr>
      </w:pPr>
      <w:r w:rsidRPr="001503F7">
        <w:rPr>
          <w:b/>
        </w:rPr>
        <w:t>Расчет неподконтрольных расходов Беловской ГРЭС</w:t>
      </w:r>
    </w:p>
    <w:p w14:paraId="17FD81BF" w14:textId="77777777" w:rsidR="00053E43" w:rsidRPr="001503F7" w:rsidRDefault="00053E43" w:rsidP="00053E43">
      <w:pPr>
        <w:tabs>
          <w:tab w:val="left" w:pos="1890"/>
        </w:tabs>
        <w:ind w:firstLine="720"/>
        <w:jc w:val="right"/>
      </w:pPr>
      <w:r w:rsidRPr="001503F7">
        <w:t>тыс. руб.</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733"/>
        <w:gridCol w:w="1705"/>
        <w:gridCol w:w="1832"/>
      </w:tblGrid>
      <w:tr w:rsidR="00053E43" w:rsidRPr="001503F7" w14:paraId="39146808" w14:textId="77777777" w:rsidTr="00053E43">
        <w:trPr>
          <w:trHeight w:val="417"/>
          <w:tblHeader/>
          <w:jc w:val="center"/>
        </w:trPr>
        <w:tc>
          <w:tcPr>
            <w:tcW w:w="741" w:type="dxa"/>
            <w:shd w:val="clear" w:color="auto" w:fill="auto"/>
            <w:vAlign w:val="center"/>
            <w:hideMark/>
          </w:tcPr>
          <w:p w14:paraId="73672B84" w14:textId="77777777" w:rsidR="00053E43" w:rsidRPr="001503F7" w:rsidRDefault="00053E43" w:rsidP="00053E43">
            <w:pPr>
              <w:jc w:val="center"/>
            </w:pPr>
            <w:r w:rsidRPr="001503F7">
              <w:t>№</w:t>
            </w:r>
            <w:r w:rsidRPr="001503F7">
              <w:br/>
              <w:t>п. п.</w:t>
            </w:r>
          </w:p>
        </w:tc>
        <w:tc>
          <w:tcPr>
            <w:tcW w:w="3807" w:type="dxa"/>
            <w:shd w:val="clear" w:color="auto" w:fill="auto"/>
            <w:noWrap/>
            <w:vAlign w:val="center"/>
            <w:hideMark/>
          </w:tcPr>
          <w:p w14:paraId="57FD4A75" w14:textId="77777777" w:rsidR="00053E43" w:rsidRPr="001503F7" w:rsidRDefault="00053E43" w:rsidP="00053E43">
            <w:pPr>
              <w:jc w:val="center"/>
            </w:pPr>
            <w:r w:rsidRPr="001503F7">
              <w:t>Показатель</w:t>
            </w:r>
          </w:p>
        </w:tc>
        <w:tc>
          <w:tcPr>
            <w:tcW w:w="1733" w:type="dxa"/>
            <w:shd w:val="clear" w:color="auto" w:fill="auto"/>
            <w:vAlign w:val="center"/>
          </w:tcPr>
          <w:p w14:paraId="2B1E4CBD" w14:textId="77777777" w:rsidR="00053E43" w:rsidRPr="001503F7" w:rsidRDefault="00053E43" w:rsidP="00053E43">
            <w:pPr>
              <w:jc w:val="center"/>
            </w:pPr>
            <w:r w:rsidRPr="001503F7">
              <w:t>Предложение предприятия на 2018 год</w:t>
            </w:r>
          </w:p>
        </w:tc>
        <w:tc>
          <w:tcPr>
            <w:tcW w:w="1705" w:type="dxa"/>
            <w:shd w:val="clear" w:color="auto" w:fill="auto"/>
            <w:vAlign w:val="center"/>
          </w:tcPr>
          <w:p w14:paraId="4472A728" w14:textId="77777777" w:rsidR="00053E43" w:rsidRPr="001503F7" w:rsidRDefault="00053E43" w:rsidP="00053E43">
            <w:pPr>
              <w:jc w:val="center"/>
            </w:pPr>
            <w:r w:rsidRPr="001503F7">
              <w:t>Предложение экспертов на 2018 год</w:t>
            </w:r>
          </w:p>
        </w:tc>
        <w:tc>
          <w:tcPr>
            <w:tcW w:w="1832" w:type="dxa"/>
            <w:vAlign w:val="center"/>
          </w:tcPr>
          <w:p w14:paraId="7D8381B8" w14:textId="77777777" w:rsidR="00053E43" w:rsidRPr="001503F7" w:rsidRDefault="00053E43" w:rsidP="00053E43">
            <w:pPr>
              <w:jc w:val="center"/>
            </w:pPr>
            <w:r w:rsidRPr="001503F7">
              <w:t>Корректировка</w:t>
            </w:r>
          </w:p>
        </w:tc>
      </w:tr>
      <w:tr w:rsidR="00053E43" w:rsidRPr="001503F7" w14:paraId="1CB4B2A8" w14:textId="77777777" w:rsidTr="00053E43">
        <w:trPr>
          <w:trHeight w:val="525"/>
          <w:jc w:val="center"/>
        </w:trPr>
        <w:tc>
          <w:tcPr>
            <w:tcW w:w="741" w:type="dxa"/>
            <w:shd w:val="clear" w:color="auto" w:fill="auto"/>
            <w:noWrap/>
            <w:vAlign w:val="center"/>
            <w:hideMark/>
          </w:tcPr>
          <w:p w14:paraId="5EE7BBDE" w14:textId="77777777" w:rsidR="00053E43" w:rsidRPr="001503F7" w:rsidRDefault="00053E43" w:rsidP="00053E43">
            <w:pPr>
              <w:jc w:val="center"/>
            </w:pPr>
            <w:r w:rsidRPr="001503F7">
              <w:t>1.1</w:t>
            </w:r>
          </w:p>
        </w:tc>
        <w:tc>
          <w:tcPr>
            <w:tcW w:w="3807" w:type="dxa"/>
            <w:shd w:val="clear" w:color="auto" w:fill="auto"/>
            <w:vAlign w:val="center"/>
            <w:hideMark/>
          </w:tcPr>
          <w:p w14:paraId="7B1F1FFE" w14:textId="77777777" w:rsidR="00053E43" w:rsidRPr="001503F7" w:rsidRDefault="00053E43" w:rsidP="00053E43">
            <w:r w:rsidRPr="001503F7">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741B4623" w14:textId="77777777" w:rsidR="00053E43" w:rsidRPr="001503F7" w:rsidRDefault="00053E43" w:rsidP="00053E43">
            <w:pPr>
              <w:jc w:val="center"/>
            </w:pPr>
            <w:r w:rsidRPr="001503F7">
              <w:t>0</w:t>
            </w:r>
          </w:p>
        </w:tc>
        <w:tc>
          <w:tcPr>
            <w:tcW w:w="1705" w:type="dxa"/>
            <w:shd w:val="clear" w:color="auto" w:fill="auto"/>
            <w:vAlign w:val="center"/>
          </w:tcPr>
          <w:p w14:paraId="555E9816" w14:textId="77777777" w:rsidR="00053E43" w:rsidRPr="001503F7" w:rsidRDefault="00053E43" w:rsidP="00053E43">
            <w:pPr>
              <w:jc w:val="center"/>
            </w:pPr>
            <w:r w:rsidRPr="001503F7">
              <w:t>0</w:t>
            </w:r>
          </w:p>
        </w:tc>
        <w:tc>
          <w:tcPr>
            <w:tcW w:w="1832" w:type="dxa"/>
            <w:vAlign w:val="center"/>
          </w:tcPr>
          <w:p w14:paraId="28FD6912" w14:textId="77777777" w:rsidR="00053E43" w:rsidRPr="001503F7" w:rsidRDefault="00053E43" w:rsidP="00053E43">
            <w:pPr>
              <w:jc w:val="center"/>
            </w:pPr>
            <w:r w:rsidRPr="001503F7">
              <w:t>0</w:t>
            </w:r>
          </w:p>
        </w:tc>
      </w:tr>
      <w:tr w:rsidR="00053E43" w:rsidRPr="001503F7" w14:paraId="695CED57" w14:textId="77777777" w:rsidTr="00053E43">
        <w:trPr>
          <w:trHeight w:val="300"/>
          <w:jc w:val="center"/>
        </w:trPr>
        <w:tc>
          <w:tcPr>
            <w:tcW w:w="741" w:type="dxa"/>
            <w:shd w:val="clear" w:color="auto" w:fill="auto"/>
            <w:noWrap/>
            <w:vAlign w:val="center"/>
            <w:hideMark/>
          </w:tcPr>
          <w:p w14:paraId="5B3685B6" w14:textId="77777777" w:rsidR="00053E43" w:rsidRPr="001503F7" w:rsidRDefault="00053E43" w:rsidP="00053E43">
            <w:pPr>
              <w:jc w:val="center"/>
            </w:pPr>
            <w:r w:rsidRPr="001503F7">
              <w:t>1.2</w:t>
            </w:r>
          </w:p>
        </w:tc>
        <w:tc>
          <w:tcPr>
            <w:tcW w:w="3807" w:type="dxa"/>
            <w:shd w:val="clear" w:color="auto" w:fill="auto"/>
            <w:noWrap/>
            <w:vAlign w:val="center"/>
            <w:hideMark/>
          </w:tcPr>
          <w:p w14:paraId="55B4772D" w14:textId="77777777" w:rsidR="00053E43" w:rsidRPr="001503F7" w:rsidRDefault="00053E43" w:rsidP="00053E43">
            <w:r w:rsidRPr="001503F7">
              <w:t>Арендная плата</w:t>
            </w:r>
          </w:p>
        </w:tc>
        <w:tc>
          <w:tcPr>
            <w:tcW w:w="1733" w:type="dxa"/>
            <w:shd w:val="clear" w:color="auto" w:fill="auto"/>
            <w:vAlign w:val="center"/>
          </w:tcPr>
          <w:p w14:paraId="074CCDF2" w14:textId="77777777" w:rsidR="00053E43" w:rsidRPr="001503F7" w:rsidRDefault="00053E43" w:rsidP="00053E43">
            <w:pPr>
              <w:jc w:val="center"/>
            </w:pPr>
            <w:r w:rsidRPr="001503F7">
              <w:t>0</w:t>
            </w:r>
          </w:p>
        </w:tc>
        <w:tc>
          <w:tcPr>
            <w:tcW w:w="1705" w:type="dxa"/>
            <w:shd w:val="clear" w:color="auto" w:fill="auto"/>
            <w:vAlign w:val="center"/>
          </w:tcPr>
          <w:p w14:paraId="2885732A" w14:textId="77777777" w:rsidR="00053E43" w:rsidRPr="001503F7" w:rsidRDefault="00053E43" w:rsidP="00053E43">
            <w:pPr>
              <w:jc w:val="center"/>
            </w:pPr>
            <w:r w:rsidRPr="001503F7">
              <w:t>0</w:t>
            </w:r>
          </w:p>
        </w:tc>
        <w:tc>
          <w:tcPr>
            <w:tcW w:w="1832" w:type="dxa"/>
            <w:vAlign w:val="center"/>
          </w:tcPr>
          <w:p w14:paraId="229FD938" w14:textId="77777777" w:rsidR="00053E43" w:rsidRPr="001503F7" w:rsidRDefault="00053E43" w:rsidP="00053E43">
            <w:pPr>
              <w:jc w:val="center"/>
            </w:pPr>
            <w:r w:rsidRPr="001503F7">
              <w:t>0</w:t>
            </w:r>
          </w:p>
        </w:tc>
      </w:tr>
      <w:tr w:rsidR="00053E43" w:rsidRPr="001503F7" w14:paraId="234273BA" w14:textId="77777777" w:rsidTr="00053E43">
        <w:trPr>
          <w:trHeight w:val="300"/>
          <w:jc w:val="center"/>
        </w:trPr>
        <w:tc>
          <w:tcPr>
            <w:tcW w:w="741" w:type="dxa"/>
            <w:shd w:val="clear" w:color="auto" w:fill="auto"/>
            <w:noWrap/>
            <w:vAlign w:val="center"/>
            <w:hideMark/>
          </w:tcPr>
          <w:p w14:paraId="2D0A250F" w14:textId="77777777" w:rsidR="00053E43" w:rsidRPr="001503F7" w:rsidRDefault="00053E43" w:rsidP="00053E43">
            <w:pPr>
              <w:jc w:val="center"/>
            </w:pPr>
            <w:r w:rsidRPr="001503F7">
              <w:t>1.3</w:t>
            </w:r>
          </w:p>
        </w:tc>
        <w:tc>
          <w:tcPr>
            <w:tcW w:w="3807" w:type="dxa"/>
            <w:shd w:val="clear" w:color="auto" w:fill="auto"/>
            <w:noWrap/>
            <w:vAlign w:val="center"/>
            <w:hideMark/>
          </w:tcPr>
          <w:p w14:paraId="793C6CFD" w14:textId="77777777" w:rsidR="00053E43" w:rsidRPr="001503F7" w:rsidRDefault="00053E43" w:rsidP="00053E43">
            <w:r w:rsidRPr="001503F7">
              <w:t>Концессионная плата</w:t>
            </w:r>
          </w:p>
        </w:tc>
        <w:tc>
          <w:tcPr>
            <w:tcW w:w="1733" w:type="dxa"/>
            <w:shd w:val="clear" w:color="auto" w:fill="auto"/>
            <w:vAlign w:val="center"/>
          </w:tcPr>
          <w:p w14:paraId="1E2E1D20" w14:textId="77777777" w:rsidR="00053E43" w:rsidRPr="001503F7" w:rsidRDefault="00053E43" w:rsidP="00053E43">
            <w:pPr>
              <w:jc w:val="center"/>
            </w:pPr>
            <w:r w:rsidRPr="001503F7">
              <w:t>0</w:t>
            </w:r>
          </w:p>
        </w:tc>
        <w:tc>
          <w:tcPr>
            <w:tcW w:w="1705" w:type="dxa"/>
            <w:shd w:val="clear" w:color="auto" w:fill="auto"/>
            <w:vAlign w:val="center"/>
          </w:tcPr>
          <w:p w14:paraId="6A2007CC" w14:textId="77777777" w:rsidR="00053E43" w:rsidRPr="001503F7" w:rsidRDefault="00053E43" w:rsidP="00053E43">
            <w:pPr>
              <w:jc w:val="center"/>
            </w:pPr>
            <w:r w:rsidRPr="001503F7">
              <w:t>0</w:t>
            </w:r>
          </w:p>
        </w:tc>
        <w:tc>
          <w:tcPr>
            <w:tcW w:w="1832" w:type="dxa"/>
            <w:vAlign w:val="center"/>
          </w:tcPr>
          <w:p w14:paraId="69D81FA2" w14:textId="77777777" w:rsidR="00053E43" w:rsidRPr="001503F7" w:rsidRDefault="00053E43" w:rsidP="00053E43">
            <w:pPr>
              <w:jc w:val="center"/>
            </w:pPr>
            <w:r w:rsidRPr="001503F7">
              <w:t>0</w:t>
            </w:r>
          </w:p>
        </w:tc>
      </w:tr>
      <w:tr w:rsidR="00053E43" w:rsidRPr="001503F7" w14:paraId="489C3596" w14:textId="77777777" w:rsidTr="00053E43">
        <w:trPr>
          <w:trHeight w:val="513"/>
          <w:jc w:val="center"/>
        </w:trPr>
        <w:tc>
          <w:tcPr>
            <w:tcW w:w="741" w:type="dxa"/>
            <w:shd w:val="clear" w:color="auto" w:fill="auto"/>
            <w:noWrap/>
            <w:vAlign w:val="center"/>
            <w:hideMark/>
          </w:tcPr>
          <w:p w14:paraId="475E734C" w14:textId="77777777" w:rsidR="00053E43" w:rsidRPr="001503F7" w:rsidRDefault="00053E43" w:rsidP="00053E43">
            <w:pPr>
              <w:jc w:val="center"/>
            </w:pPr>
            <w:r w:rsidRPr="001503F7">
              <w:t>1.4</w:t>
            </w:r>
          </w:p>
        </w:tc>
        <w:tc>
          <w:tcPr>
            <w:tcW w:w="3807" w:type="dxa"/>
            <w:shd w:val="clear" w:color="auto" w:fill="auto"/>
            <w:vAlign w:val="center"/>
            <w:hideMark/>
          </w:tcPr>
          <w:p w14:paraId="0D7A0474" w14:textId="77777777" w:rsidR="00053E43" w:rsidRPr="001503F7" w:rsidRDefault="00053E43" w:rsidP="00053E43">
            <w:r w:rsidRPr="001503F7">
              <w:t>Расходы на уплату налогов, сборов и других обязательных платежей, в том числе:</w:t>
            </w:r>
          </w:p>
        </w:tc>
        <w:tc>
          <w:tcPr>
            <w:tcW w:w="1733" w:type="dxa"/>
            <w:shd w:val="clear" w:color="auto" w:fill="auto"/>
            <w:vAlign w:val="center"/>
          </w:tcPr>
          <w:p w14:paraId="1D098174" w14:textId="77777777" w:rsidR="00053E43" w:rsidRPr="001503F7" w:rsidRDefault="00053E43" w:rsidP="00053E43">
            <w:pPr>
              <w:jc w:val="center"/>
            </w:pPr>
            <w:r w:rsidRPr="001503F7">
              <w:t>7</w:t>
            </w:r>
          </w:p>
        </w:tc>
        <w:tc>
          <w:tcPr>
            <w:tcW w:w="1705" w:type="dxa"/>
            <w:shd w:val="clear" w:color="auto" w:fill="auto"/>
            <w:vAlign w:val="center"/>
          </w:tcPr>
          <w:p w14:paraId="10B7F22C" w14:textId="77777777" w:rsidR="00053E43" w:rsidRPr="001503F7" w:rsidRDefault="00053E43" w:rsidP="00053E43">
            <w:pPr>
              <w:jc w:val="center"/>
            </w:pPr>
            <w:r w:rsidRPr="001503F7">
              <w:t>6</w:t>
            </w:r>
          </w:p>
        </w:tc>
        <w:tc>
          <w:tcPr>
            <w:tcW w:w="1832" w:type="dxa"/>
            <w:vAlign w:val="center"/>
          </w:tcPr>
          <w:p w14:paraId="7BD229D8" w14:textId="77777777" w:rsidR="00053E43" w:rsidRPr="001503F7" w:rsidRDefault="00053E43" w:rsidP="00053E43">
            <w:pPr>
              <w:jc w:val="center"/>
            </w:pPr>
            <w:r w:rsidRPr="001503F7">
              <w:t>-1</w:t>
            </w:r>
          </w:p>
        </w:tc>
      </w:tr>
      <w:tr w:rsidR="00053E43" w:rsidRPr="001503F7" w14:paraId="579689E9" w14:textId="77777777" w:rsidTr="00053E43">
        <w:trPr>
          <w:trHeight w:val="832"/>
          <w:jc w:val="center"/>
        </w:trPr>
        <w:tc>
          <w:tcPr>
            <w:tcW w:w="741" w:type="dxa"/>
            <w:shd w:val="clear" w:color="auto" w:fill="auto"/>
            <w:noWrap/>
            <w:vAlign w:val="center"/>
            <w:hideMark/>
          </w:tcPr>
          <w:p w14:paraId="2BC0878C" w14:textId="77777777" w:rsidR="00053E43" w:rsidRPr="001503F7" w:rsidRDefault="00053E43" w:rsidP="00053E43">
            <w:pPr>
              <w:jc w:val="center"/>
            </w:pPr>
            <w:r w:rsidRPr="001503F7">
              <w:t>1.4.1</w:t>
            </w:r>
          </w:p>
        </w:tc>
        <w:tc>
          <w:tcPr>
            <w:tcW w:w="3807" w:type="dxa"/>
            <w:shd w:val="clear" w:color="auto" w:fill="auto"/>
            <w:vAlign w:val="center"/>
            <w:hideMark/>
          </w:tcPr>
          <w:p w14:paraId="141CC75A" w14:textId="77777777" w:rsidR="00053E43" w:rsidRPr="001503F7" w:rsidRDefault="00053E43" w:rsidP="00053E43">
            <w:r w:rsidRPr="001503F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2F1871BB" w14:textId="77777777" w:rsidR="00053E43" w:rsidRPr="001503F7" w:rsidRDefault="00053E43" w:rsidP="00053E43">
            <w:pPr>
              <w:jc w:val="center"/>
            </w:pPr>
            <w:r w:rsidRPr="001503F7">
              <w:t>0</w:t>
            </w:r>
          </w:p>
        </w:tc>
        <w:tc>
          <w:tcPr>
            <w:tcW w:w="1705" w:type="dxa"/>
            <w:shd w:val="clear" w:color="auto" w:fill="auto"/>
            <w:vAlign w:val="center"/>
          </w:tcPr>
          <w:p w14:paraId="57CFE8F3" w14:textId="77777777" w:rsidR="00053E43" w:rsidRPr="001503F7" w:rsidRDefault="00053E43" w:rsidP="00053E43">
            <w:pPr>
              <w:jc w:val="center"/>
            </w:pPr>
            <w:r w:rsidRPr="001503F7">
              <w:t>0</w:t>
            </w:r>
          </w:p>
        </w:tc>
        <w:tc>
          <w:tcPr>
            <w:tcW w:w="1832" w:type="dxa"/>
            <w:vAlign w:val="center"/>
          </w:tcPr>
          <w:p w14:paraId="5E28A032" w14:textId="77777777" w:rsidR="00053E43" w:rsidRPr="001503F7" w:rsidRDefault="00053E43" w:rsidP="00053E43">
            <w:pPr>
              <w:jc w:val="center"/>
            </w:pPr>
            <w:r w:rsidRPr="001503F7">
              <w:t>0</w:t>
            </w:r>
          </w:p>
        </w:tc>
      </w:tr>
      <w:tr w:rsidR="00053E43" w:rsidRPr="001503F7" w14:paraId="07E9F556" w14:textId="77777777" w:rsidTr="00053E43">
        <w:trPr>
          <w:trHeight w:val="136"/>
          <w:jc w:val="center"/>
        </w:trPr>
        <w:tc>
          <w:tcPr>
            <w:tcW w:w="741" w:type="dxa"/>
            <w:shd w:val="clear" w:color="auto" w:fill="auto"/>
            <w:noWrap/>
            <w:vAlign w:val="center"/>
            <w:hideMark/>
          </w:tcPr>
          <w:p w14:paraId="45359120" w14:textId="77777777" w:rsidR="00053E43" w:rsidRPr="001503F7" w:rsidRDefault="00053E43" w:rsidP="00053E43">
            <w:pPr>
              <w:jc w:val="center"/>
            </w:pPr>
            <w:r w:rsidRPr="001503F7">
              <w:t>1.4.2</w:t>
            </w:r>
          </w:p>
        </w:tc>
        <w:tc>
          <w:tcPr>
            <w:tcW w:w="3807" w:type="dxa"/>
            <w:shd w:val="clear" w:color="auto" w:fill="auto"/>
            <w:vAlign w:val="center"/>
            <w:hideMark/>
          </w:tcPr>
          <w:p w14:paraId="330D5E87" w14:textId="77777777" w:rsidR="00053E43" w:rsidRPr="001503F7" w:rsidRDefault="00053E43" w:rsidP="00053E43">
            <w:r w:rsidRPr="001503F7">
              <w:t>расходы на обязательное страхование</w:t>
            </w:r>
          </w:p>
        </w:tc>
        <w:tc>
          <w:tcPr>
            <w:tcW w:w="1733" w:type="dxa"/>
            <w:shd w:val="clear" w:color="auto" w:fill="auto"/>
            <w:vAlign w:val="center"/>
          </w:tcPr>
          <w:p w14:paraId="22F03C15" w14:textId="77777777" w:rsidR="00053E43" w:rsidRPr="001503F7" w:rsidRDefault="00053E43" w:rsidP="00053E43">
            <w:pPr>
              <w:jc w:val="center"/>
            </w:pPr>
            <w:r w:rsidRPr="001503F7">
              <w:t>0</w:t>
            </w:r>
          </w:p>
        </w:tc>
        <w:tc>
          <w:tcPr>
            <w:tcW w:w="1705" w:type="dxa"/>
            <w:shd w:val="clear" w:color="auto" w:fill="auto"/>
            <w:vAlign w:val="center"/>
          </w:tcPr>
          <w:p w14:paraId="753DBFB4" w14:textId="77777777" w:rsidR="00053E43" w:rsidRPr="001503F7" w:rsidRDefault="00053E43" w:rsidP="00053E43">
            <w:pPr>
              <w:jc w:val="center"/>
            </w:pPr>
            <w:r w:rsidRPr="001503F7">
              <w:t>0</w:t>
            </w:r>
          </w:p>
        </w:tc>
        <w:tc>
          <w:tcPr>
            <w:tcW w:w="1832" w:type="dxa"/>
            <w:vAlign w:val="center"/>
          </w:tcPr>
          <w:p w14:paraId="5CF04091" w14:textId="77777777" w:rsidR="00053E43" w:rsidRPr="001503F7" w:rsidRDefault="00053E43" w:rsidP="00053E43">
            <w:pPr>
              <w:jc w:val="center"/>
            </w:pPr>
            <w:r w:rsidRPr="001503F7">
              <w:t>0</w:t>
            </w:r>
          </w:p>
        </w:tc>
      </w:tr>
      <w:tr w:rsidR="00053E43" w:rsidRPr="001503F7" w14:paraId="78F5A091" w14:textId="77777777" w:rsidTr="00053E43">
        <w:trPr>
          <w:trHeight w:val="355"/>
          <w:jc w:val="center"/>
        </w:trPr>
        <w:tc>
          <w:tcPr>
            <w:tcW w:w="741" w:type="dxa"/>
            <w:shd w:val="clear" w:color="auto" w:fill="auto"/>
            <w:noWrap/>
            <w:vAlign w:val="center"/>
            <w:hideMark/>
          </w:tcPr>
          <w:p w14:paraId="3575A4FB" w14:textId="77777777" w:rsidR="00053E43" w:rsidRPr="001503F7" w:rsidRDefault="00053E43" w:rsidP="00053E43">
            <w:pPr>
              <w:jc w:val="center"/>
            </w:pPr>
            <w:r w:rsidRPr="001503F7">
              <w:t>1.4.3</w:t>
            </w:r>
          </w:p>
        </w:tc>
        <w:tc>
          <w:tcPr>
            <w:tcW w:w="3807" w:type="dxa"/>
            <w:shd w:val="clear" w:color="auto" w:fill="auto"/>
            <w:noWrap/>
            <w:vAlign w:val="center"/>
            <w:hideMark/>
          </w:tcPr>
          <w:p w14:paraId="7D47089F" w14:textId="77777777" w:rsidR="00053E43" w:rsidRPr="001503F7" w:rsidRDefault="00053E43" w:rsidP="00053E43">
            <w:r w:rsidRPr="001503F7">
              <w:t xml:space="preserve">иные расходы </w:t>
            </w:r>
          </w:p>
        </w:tc>
        <w:tc>
          <w:tcPr>
            <w:tcW w:w="1733" w:type="dxa"/>
            <w:shd w:val="clear" w:color="auto" w:fill="auto"/>
            <w:vAlign w:val="center"/>
          </w:tcPr>
          <w:p w14:paraId="2922BAFE" w14:textId="77777777" w:rsidR="00053E43" w:rsidRPr="001503F7" w:rsidRDefault="00053E43" w:rsidP="00053E43">
            <w:pPr>
              <w:jc w:val="center"/>
            </w:pPr>
            <w:r w:rsidRPr="001503F7">
              <w:t>7</w:t>
            </w:r>
          </w:p>
        </w:tc>
        <w:tc>
          <w:tcPr>
            <w:tcW w:w="1705" w:type="dxa"/>
            <w:shd w:val="clear" w:color="auto" w:fill="auto"/>
            <w:vAlign w:val="center"/>
          </w:tcPr>
          <w:p w14:paraId="346C663C" w14:textId="77777777" w:rsidR="00053E43" w:rsidRPr="001503F7" w:rsidRDefault="00053E43" w:rsidP="00053E43">
            <w:pPr>
              <w:jc w:val="center"/>
            </w:pPr>
            <w:r w:rsidRPr="001503F7">
              <w:t>6</w:t>
            </w:r>
          </w:p>
        </w:tc>
        <w:tc>
          <w:tcPr>
            <w:tcW w:w="1832" w:type="dxa"/>
            <w:vAlign w:val="center"/>
          </w:tcPr>
          <w:p w14:paraId="3D9ADBF8" w14:textId="77777777" w:rsidR="00053E43" w:rsidRPr="001503F7" w:rsidRDefault="00053E43" w:rsidP="00053E43">
            <w:pPr>
              <w:jc w:val="center"/>
            </w:pPr>
            <w:r w:rsidRPr="001503F7">
              <w:t>-1</w:t>
            </w:r>
          </w:p>
        </w:tc>
      </w:tr>
      <w:tr w:rsidR="00053E43" w:rsidRPr="001503F7" w14:paraId="0C8D2A22" w14:textId="77777777" w:rsidTr="00053E43">
        <w:trPr>
          <w:trHeight w:val="355"/>
          <w:jc w:val="center"/>
        </w:trPr>
        <w:tc>
          <w:tcPr>
            <w:tcW w:w="741" w:type="dxa"/>
            <w:shd w:val="clear" w:color="auto" w:fill="auto"/>
            <w:noWrap/>
            <w:vAlign w:val="center"/>
          </w:tcPr>
          <w:p w14:paraId="021DD4F6" w14:textId="77777777" w:rsidR="00053E43" w:rsidRPr="001503F7" w:rsidRDefault="00053E43" w:rsidP="00053E43">
            <w:pPr>
              <w:jc w:val="center"/>
            </w:pPr>
          </w:p>
        </w:tc>
        <w:tc>
          <w:tcPr>
            <w:tcW w:w="3807" w:type="dxa"/>
            <w:shd w:val="clear" w:color="auto" w:fill="auto"/>
            <w:noWrap/>
            <w:vAlign w:val="center"/>
          </w:tcPr>
          <w:p w14:paraId="4D7FA5A0" w14:textId="77777777" w:rsidR="00053E43" w:rsidRPr="001503F7" w:rsidRDefault="00053E43" w:rsidP="00053E43">
            <w:r w:rsidRPr="001503F7">
              <w:t xml:space="preserve">- водный налог                              </w:t>
            </w:r>
          </w:p>
        </w:tc>
        <w:tc>
          <w:tcPr>
            <w:tcW w:w="1733" w:type="dxa"/>
            <w:shd w:val="clear" w:color="auto" w:fill="auto"/>
            <w:vAlign w:val="center"/>
          </w:tcPr>
          <w:p w14:paraId="3501D72D" w14:textId="77777777" w:rsidR="00053E43" w:rsidRPr="001503F7" w:rsidRDefault="00053E43" w:rsidP="00053E43">
            <w:pPr>
              <w:jc w:val="center"/>
            </w:pPr>
            <w:r w:rsidRPr="001503F7">
              <w:t>7</w:t>
            </w:r>
          </w:p>
        </w:tc>
        <w:tc>
          <w:tcPr>
            <w:tcW w:w="1705" w:type="dxa"/>
            <w:shd w:val="clear" w:color="auto" w:fill="auto"/>
            <w:vAlign w:val="center"/>
          </w:tcPr>
          <w:p w14:paraId="22A8A0FB" w14:textId="77777777" w:rsidR="00053E43" w:rsidRPr="001503F7" w:rsidRDefault="00053E43" w:rsidP="00053E43">
            <w:pPr>
              <w:jc w:val="center"/>
            </w:pPr>
            <w:r w:rsidRPr="001503F7">
              <w:t>6</w:t>
            </w:r>
          </w:p>
        </w:tc>
        <w:tc>
          <w:tcPr>
            <w:tcW w:w="1832" w:type="dxa"/>
            <w:vAlign w:val="center"/>
          </w:tcPr>
          <w:p w14:paraId="3A348989" w14:textId="77777777" w:rsidR="00053E43" w:rsidRPr="001503F7" w:rsidRDefault="00053E43" w:rsidP="00053E43">
            <w:pPr>
              <w:jc w:val="center"/>
            </w:pPr>
            <w:r w:rsidRPr="001503F7">
              <w:t>-1</w:t>
            </w:r>
          </w:p>
        </w:tc>
      </w:tr>
      <w:tr w:rsidR="00053E43" w:rsidRPr="001503F7" w14:paraId="7B1C3EA0" w14:textId="77777777" w:rsidTr="00053E43">
        <w:trPr>
          <w:trHeight w:val="212"/>
          <w:jc w:val="center"/>
        </w:trPr>
        <w:tc>
          <w:tcPr>
            <w:tcW w:w="741" w:type="dxa"/>
            <w:shd w:val="clear" w:color="auto" w:fill="auto"/>
            <w:noWrap/>
            <w:vAlign w:val="center"/>
            <w:hideMark/>
          </w:tcPr>
          <w:p w14:paraId="1E961A45" w14:textId="77777777" w:rsidR="00053E43" w:rsidRPr="001503F7" w:rsidRDefault="00053E43" w:rsidP="00053E43">
            <w:pPr>
              <w:jc w:val="center"/>
            </w:pPr>
            <w:r w:rsidRPr="001503F7">
              <w:t>1.5</w:t>
            </w:r>
          </w:p>
        </w:tc>
        <w:tc>
          <w:tcPr>
            <w:tcW w:w="3807" w:type="dxa"/>
            <w:shd w:val="clear" w:color="auto" w:fill="auto"/>
            <w:vAlign w:val="center"/>
            <w:hideMark/>
          </w:tcPr>
          <w:p w14:paraId="7F7A7A37" w14:textId="77777777" w:rsidR="00053E43" w:rsidRPr="001503F7" w:rsidRDefault="00053E43" w:rsidP="00053E43">
            <w:r w:rsidRPr="001503F7">
              <w:t>Отчисления на социальные нужды</w:t>
            </w:r>
          </w:p>
        </w:tc>
        <w:tc>
          <w:tcPr>
            <w:tcW w:w="1733" w:type="dxa"/>
            <w:shd w:val="clear" w:color="auto" w:fill="auto"/>
            <w:vAlign w:val="center"/>
          </w:tcPr>
          <w:p w14:paraId="18AF962E" w14:textId="77777777" w:rsidR="00053E43" w:rsidRPr="001503F7" w:rsidRDefault="00053E43" w:rsidP="00053E43">
            <w:pPr>
              <w:jc w:val="center"/>
            </w:pPr>
            <w:r w:rsidRPr="001503F7">
              <w:t>26</w:t>
            </w:r>
          </w:p>
        </w:tc>
        <w:tc>
          <w:tcPr>
            <w:tcW w:w="1705" w:type="dxa"/>
            <w:shd w:val="clear" w:color="auto" w:fill="auto"/>
            <w:vAlign w:val="center"/>
          </w:tcPr>
          <w:p w14:paraId="2321227A" w14:textId="77777777" w:rsidR="00053E43" w:rsidRPr="001503F7" w:rsidRDefault="00053E43" w:rsidP="00053E43">
            <w:pPr>
              <w:jc w:val="center"/>
            </w:pPr>
            <w:r w:rsidRPr="001503F7">
              <w:t>25</w:t>
            </w:r>
          </w:p>
        </w:tc>
        <w:tc>
          <w:tcPr>
            <w:tcW w:w="1832" w:type="dxa"/>
            <w:vAlign w:val="center"/>
          </w:tcPr>
          <w:p w14:paraId="49346BE6" w14:textId="77777777" w:rsidR="00053E43" w:rsidRPr="001503F7" w:rsidRDefault="00053E43" w:rsidP="00053E43">
            <w:pPr>
              <w:jc w:val="center"/>
            </w:pPr>
            <w:r w:rsidRPr="001503F7">
              <w:t>-1</w:t>
            </w:r>
          </w:p>
        </w:tc>
      </w:tr>
      <w:tr w:rsidR="00053E43" w:rsidRPr="001503F7" w14:paraId="12C56F75" w14:textId="77777777" w:rsidTr="00053E43">
        <w:trPr>
          <w:trHeight w:val="306"/>
          <w:jc w:val="center"/>
        </w:trPr>
        <w:tc>
          <w:tcPr>
            <w:tcW w:w="741" w:type="dxa"/>
            <w:shd w:val="clear" w:color="auto" w:fill="auto"/>
            <w:noWrap/>
            <w:vAlign w:val="center"/>
            <w:hideMark/>
          </w:tcPr>
          <w:p w14:paraId="059B8BCC" w14:textId="77777777" w:rsidR="00053E43" w:rsidRPr="001503F7" w:rsidRDefault="00053E43" w:rsidP="00053E43">
            <w:pPr>
              <w:jc w:val="center"/>
            </w:pPr>
            <w:r w:rsidRPr="001503F7">
              <w:t>1.6</w:t>
            </w:r>
          </w:p>
        </w:tc>
        <w:tc>
          <w:tcPr>
            <w:tcW w:w="3807" w:type="dxa"/>
            <w:shd w:val="clear" w:color="auto" w:fill="auto"/>
            <w:vAlign w:val="center"/>
            <w:hideMark/>
          </w:tcPr>
          <w:p w14:paraId="3B4EB467" w14:textId="77777777" w:rsidR="00053E43" w:rsidRPr="001503F7" w:rsidRDefault="00053E43" w:rsidP="00053E43">
            <w:r w:rsidRPr="001503F7">
              <w:t>Расходы по сомнительным долгам</w:t>
            </w:r>
          </w:p>
        </w:tc>
        <w:tc>
          <w:tcPr>
            <w:tcW w:w="1733" w:type="dxa"/>
            <w:shd w:val="clear" w:color="auto" w:fill="auto"/>
            <w:vAlign w:val="center"/>
          </w:tcPr>
          <w:p w14:paraId="556B9C19" w14:textId="77777777" w:rsidR="00053E43" w:rsidRPr="001503F7" w:rsidRDefault="00053E43" w:rsidP="00053E43">
            <w:pPr>
              <w:jc w:val="center"/>
            </w:pPr>
            <w:r w:rsidRPr="001503F7">
              <w:t>0</w:t>
            </w:r>
          </w:p>
        </w:tc>
        <w:tc>
          <w:tcPr>
            <w:tcW w:w="1705" w:type="dxa"/>
            <w:shd w:val="clear" w:color="auto" w:fill="auto"/>
            <w:vAlign w:val="center"/>
          </w:tcPr>
          <w:p w14:paraId="1C504C44" w14:textId="77777777" w:rsidR="00053E43" w:rsidRPr="001503F7" w:rsidRDefault="00053E43" w:rsidP="00053E43">
            <w:pPr>
              <w:jc w:val="center"/>
            </w:pPr>
            <w:r w:rsidRPr="001503F7">
              <w:t>0</w:t>
            </w:r>
          </w:p>
        </w:tc>
        <w:tc>
          <w:tcPr>
            <w:tcW w:w="1832" w:type="dxa"/>
            <w:vAlign w:val="center"/>
          </w:tcPr>
          <w:p w14:paraId="4F8A96BB" w14:textId="77777777" w:rsidR="00053E43" w:rsidRPr="001503F7" w:rsidRDefault="00053E43" w:rsidP="00053E43">
            <w:pPr>
              <w:jc w:val="center"/>
            </w:pPr>
            <w:r w:rsidRPr="001503F7">
              <w:t>0</w:t>
            </w:r>
          </w:p>
        </w:tc>
      </w:tr>
      <w:tr w:rsidR="00053E43" w:rsidRPr="001503F7" w14:paraId="54494C09" w14:textId="77777777" w:rsidTr="00053E43">
        <w:trPr>
          <w:trHeight w:val="244"/>
          <w:jc w:val="center"/>
        </w:trPr>
        <w:tc>
          <w:tcPr>
            <w:tcW w:w="741" w:type="dxa"/>
            <w:shd w:val="clear" w:color="auto" w:fill="auto"/>
            <w:noWrap/>
            <w:vAlign w:val="center"/>
            <w:hideMark/>
          </w:tcPr>
          <w:p w14:paraId="3B51A815" w14:textId="77777777" w:rsidR="00053E43" w:rsidRPr="001503F7" w:rsidRDefault="00053E43" w:rsidP="00053E43">
            <w:pPr>
              <w:jc w:val="center"/>
            </w:pPr>
            <w:r w:rsidRPr="001503F7">
              <w:t>1.7</w:t>
            </w:r>
          </w:p>
        </w:tc>
        <w:tc>
          <w:tcPr>
            <w:tcW w:w="3807" w:type="dxa"/>
            <w:shd w:val="clear" w:color="auto" w:fill="auto"/>
            <w:vAlign w:val="center"/>
            <w:hideMark/>
          </w:tcPr>
          <w:p w14:paraId="46A9F988" w14:textId="77777777" w:rsidR="00053E43" w:rsidRPr="001503F7" w:rsidRDefault="00053E43" w:rsidP="00053E43">
            <w:r w:rsidRPr="001503F7">
              <w:t>Амортизация основных средств и нематериальных активов</w:t>
            </w:r>
          </w:p>
        </w:tc>
        <w:tc>
          <w:tcPr>
            <w:tcW w:w="1733" w:type="dxa"/>
            <w:shd w:val="clear" w:color="auto" w:fill="auto"/>
            <w:vAlign w:val="center"/>
          </w:tcPr>
          <w:p w14:paraId="01D6B053" w14:textId="77777777" w:rsidR="00053E43" w:rsidRPr="001503F7" w:rsidRDefault="00053E43" w:rsidP="00053E43">
            <w:pPr>
              <w:jc w:val="center"/>
            </w:pPr>
            <w:r w:rsidRPr="001503F7">
              <w:t>40</w:t>
            </w:r>
          </w:p>
        </w:tc>
        <w:tc>
          <w:tcPr>
            <w:tcW w:w="1705" w:type="dxa"/>
            <w:shd w:val="clear" w:color="auto" w:fill="auto"/>
            <w:vAlign w:val="center"/>
          </w:tcPr>
          <w:p w14:paraId="2437126E" w14:textId="77777777" w:rsidR="00053E43" w:rsidRPr="001503F7" w:rsidRDefault="00053E43" w:rsidP="00053E43">
            <w:pPr>
              <w:jc w:val="center"/>
            </w:pPr>
            <w:r w:rsidRPr="001503F7">
              <w:t>0</w:t>
            </w:r>
          </w:p>
        </w:tc>
        <w:tc>
          <w:tcPr>
            <w:tcW w:w="1832" w:type="dxa"/>
            <w:vAlign w:val="center"/>
          </w:tcPr>
          <w:p w14:paraId="6FCADB3B" w14:textId="77777777" w:rsidR="00053E43" w:rsidRPr="001503F7" w:rsidRDefault="00053E43" w:rsidP="00053E43">
            <w:pPr>
              <w:jc w:val="center"/>
            </w:pPr>
            <w:r w:rsidRPr="001503F7">
              <w:t>-40</w:t>
            </w:r>
          </w:p>
        </w:tc>
      </w:tr>
      <w:tr w:rsidR="00053E43" w:rsidRPr="001503F7" w14:paraId="134B0756" w14:textId="77777777" w:rsidTr="00053E43">
        <w:trPr>
          <w:trHeight w:val="425"/>
          <w:jc w:val="center"/>
        </w:trPr>
        <w:tc>
          <w:tcPr>
            <w:tcW w:w="741" w:type="dxa"/>
            <w:shd w:val="clear" w:color="auto" w:fill="auto"/>
            <w:noWrap/>
            <w:vAlign w:val="center"/>
            <w:hideMark/>
          </w:tcPr>
          <w:p w14:paraId="1AF6DACD" w14:textId="77777777" w:rsidR="00053E43" w:rsidRPr="001503F7" w:rsidRDefault="00053E43" w:rsidP="00053E43">
            <w:pPr>
              <w:jc w:val="center"/>
            </w:pPr>
            <w:r w:rsidRPr="001503F7">
              <w:t>1.8</w:t>
            </w:r>
          </w:p>
        </w:tc>
        <w:tc>
          <w:tcPr>
            <w:tcW w:w="3807" w:type="dxa"/>
            <w:shd w:val="clear" w:color="auto" w:fill="auto"/>
            <w:vAlign w:val="center"/>
            <w:hideMark/>
          </w:tcPr>
          <w:p w14:paraId="0B34A2AC" w14:textId="77777777" w:rsidR="00053E43" w:rsidRPr="001503F7" w:rsidRDefault="00053E43" w:rsidP="00053E43">
            <w:r w:rsidRPr="001503F7">
              <w:t>Расходы на выплаты по договорам займа и кредитным договорам, включая проценты по ним</w:t>
            </w:r>
          </w:p>
        </w:tc>
        <w:tc>
          <w:tcPr>
            <w:tcW w:w="1733" w:type="dxa"/>
            <w:shd w:val="clear" w:color="auto" w:fill="auto"/>
            <w:vAlign w:val="center"/>
          </w:tcPr>
          <w:p w14:paraId="7D515CCC" w14:textId="77777777" w:rsidR="00053E43" w:rsidRPr="001503F7" w:rsidRDefault="00053E43" w:rsidP="00053E43">
            <w:pPr>
              <w:jc w:val="center"/>
            </w:pPr>
            <w:r w:rsidRPr="001503F7">
              <w:t>0</w:t>
            </w:r>
          </w:p>
        </w:tc>
        <w:tc>
          <w:tcPr>
            <w:tcW w:w="1705" w:type="dxa"/>
            <w:shd w:val="clear" w:color="auto" w:fill="auto"/>
            <w:vAlign w:val="center"/>
          </w:tcPr>
          <w:p w14:paraId="356206C8" w14:textId="77777777" w:rsidR="00053E43" w:rsidRPr="001503F7" w:rsidRDefault="00053E43" w:rsidP="00053E43">
            <w:pPr>
              <w:jc w:val="center"/>
            </w:pPr>
            <w:r w:rsidRPr="001503F7">
              <w:t>0</w:t>
            </w:r>
          </w:p>
        </w:tc>
        <w:tc>
          <w:tcPr>
            <w:tcW w:w="1832" w:type="dxa"/>
            <w:vAlign w:val="center"/>
          </w:tcPr>
          <w:p w14:paraId="0CAAE620" w14:textId="77777777" w:rsidR="00053E43" w:rsidRPr="001503F7" w:rsidRDefault="00053E43" w:rsidP="00053E43">
            <w:pPr>
              <w:jc w:val="center"/>
            </w:pPr>
            <w:r w:rsidRPr="001503F7">
              <w:t>0</w:t>
            </w:r>
          </w:p>
        </w:tc>
      </w:tr>
      <w:tr w:rsidR="00053E43" w:rsidRPr="001503F7" w14:paraId="0BC8701C" w14:textId="77777777" w:rsidTr="00053E43">
        <w:trPr>
          <w:trHeight w:val="300"/>
          <w:jc w:val="center"/>
        </w:trPr>
        <w:tc>
          <w:tcPr>
            <w:tcW w:w="741" w:type="dxa"/>
            <w:shd w:val="clear" w:color="auto" w:fill="auto"/>
            <w:noWrap/>
            <w:vAlign w:val="center"/>
            <w:hideMark/>
          </w:tcPr>
          <w:p w14:paraId="40651A13" w14:textId="77777777" w:rsidR="00053E43" w:rsidRPr="001503F7" w:rsidRDefault="00053E43" w:rsidP="00053E43">
            <w:pPr>
              <w:jc w:val="center"/>
            </w:pPr>
            <w:r w:rsidRPr="001503F7">
              <w:t>1</w:t>
            </w:r>
          </w:p>
        </w:tc>
        <w:tc>
          <w:tcPr>
            <w:tcW w:w="3807" w:type="dxa"/>
            <w:shd w:val="clear" w:color="auto" w:fill="auto"/>
            <w:noWrap/>
            <w:vAlign w:val="center"/>
            <w:hideMark/>
          </w:tcPr>
          <w:p w14:paraId="01A62EB6" w14:textId="77777777" w:rsidR="00053E43" w:rsidRPr="001503F7" w:rsidRDefault="00053E43" w:rsidP="00053E43">
            <w:r w:rsidRPr="001503F7">
              <w:t>ИТОГО</w:t>
            </w:r>
          </w:p>
        </w:tc>
        <w:tc>
          <w:tcPr>
            <w:tcW w:w="1733" w:type="dxa"/>
            <w:shd w:val="clear" w:color="auto" w:fill="auto"/>
            <w:vAlign w:val="center"/>
          </w:tcPr>
          <w:p w14:paraId="5F5AAD7E" w14:textId="77777777" w:rsidR="00053E43" w:rsidRPr="001503F7" w:rsidRDefault="00053E43" w:rsidP="00053E43">
            <w:pPr>
              <w:jc w:val="center"/>
            </w:pPr>
            <w:r w:rsidRPr="001503F7">
              <w:t>73</w:t>
            </w:r>
          </w:p>
        </w:tc>
        <w:tc>
          <w:tcPr>
            <w:tcW w:w="1705" w:type="dxa"/>
            <w:shd w:val="clear" w:color="auto" w:fill="auto"/>
            <w:vAlign w:val="center"/>
          </w:tcPr>
          <w:p w14:paraId="34BEAF84" w14:textId="77777777" w:rsidR="00053E43" w:rsidRPr="001503F7" w:rsidRDefault="00053E43" w:rsidP="00053E43">
            <w:pPr>
              <w:jc w:val="center"/>
            </w:pPr>
            <w:r w:rsidRPr="001503F7">
              <w:t>32</w:t>
            </w:r>
          </w:p>
        </w:tc>
        <w:tc>
          <w:tcPr>
            <w:tcW w:w="1832" w:type="dxa"/>
            <w:vAlign w:val="center"/>
          </w:tcPr>
          <w:p w14:paraId="126019BF" w14:textId="77777777" w:rsidR="00053E43" w:rsidRPr="001503F7" w:rsidRDefault="00053E43" w:rsidP="00053E43">
            <w:pPr>
              <w:jc w:val="center"/>
            </w:pPr>
            <w:r w:rsidRPr="001503F7">
              <w:t>-41</w:t>
            </w:r>
          </w:p>
        </w:tc>
      </w:tr>
      <w:tr w:rsidR="00053E43" w:rsidRPr="001503F7" w14:paraId="1B844DD2" w14:textId="77777777" w:rsidTr="00053E43">
        <w:trPr>
          <w:trHeight w:val="100"/>
          <w:jc w:val="center"/>
        </w:trPr>
        <w:tc>
          <w:tcPr>
            <w:tcW w:w="741" w:type="dxa"/>
            <w:shd w:val="clear" w:color="auto" w:fill="auto"/>
            <w:noWrap/>
            <w:vAlign w:val="center"/>
            <w:hideMark/>
          </w:tcPr>
          <w:p w14:paraId="23818CBC" w14:textId="77777777" w:rsidR="00053E43" w:rsidRPr="001503F7" w:rsidRDefault="00053E43" w:rsidP="00053E43">
            <w:pPr>
              <w:jc w:val="center"/>
            </w:pPr>
            <w:r w:rsidRPr="001503F7">
              <w:t>2</w:t>
            </w:r>
          </w:p>
        </w:tc>
        <w:tc>
          <w:tcPr>
            <w:tcW w:w="3807" w:type="dxa"/>
            <w:shd w:val="clear" w:color="auto" w:fill="auto"/>
            <w:noWrap/>
            <w:vAlign w:val="center"/>
            <w:hideMark/>
          </w:tcPr>
          <w:p w14:paraId="3C00C25E" w14:textId="77777777" w:rsidR="00053E43" w:rsidRPr="001503F7" w:rsidRDefault="00053E43" w:rsidP="00053E43">
            <w:r w:rsidRPr="001503F7">
              <w:t>Налог на прибыль</w:t>
            </w:r>
          </w:p>
        </w:tc>
        <w:tc>
          <w:tcPr>
            <w:tcW w:w="1733" w:type="dxa"/>
            <w:shd w:val="clear" w:color="auto" w:fill="auto"/>
            <w:vAlign w:val="center"/>
          </w:tcPr>
          <w:p w14:paraId="042D613A" w14:textId="77777777" w:rsidR="00053E43" w:rsidRPr="001503F7" w:rsidRDefault="00053E43" w:rsidP="00053E43">
            <w:pPr>
              <w:jc w:val="center"/>
            </w:pPr>
            <w:r w:rsidRPr="001503F7">
              <w:t>12</w:t>
            </w:r>
          </w:p>
        </w:tc>
        <w:tc>
          <w:tcPr>
            <w:tcW w:w="1705" w:type="dxa"/>
            <w:shd w:val="clear" w:color="auto" w:fill="auto"/>
            <w:vAlign w:val="center"/>
          </w:tcPr>
          <w:p w14:paraId="5BF78FB6" w14:textId="77777777" w:rsidR="00053E43" w:rsidRPr="001503F7" w:rsidRDefault="00053E43" w:rsidP="00053E43">
            <w:pPr>
              <w:jc w:val="center"/>
            </w:pPr>
            <w:r w:rsidRPr="001503F7">
              <w:t>8</w:t>
            </w:r>
          </w:p>
        </w:tc>
        <w:tc>
          <w:tcPr>
            <w:tcW w:w="1832" w:type="dxa"/>
            <w:vAlign w:val="center"/>
          </w:tcPr>
          <w:p w14:paraId="43512850" w14:textId="77777777" w:rsidR="00053E43" w:rsidRPr="001503F7" w:rsidRDefault="00053E43" w:rsidP="00053E43">
            <w:pPr>
              <w:jc w:val="center"/>
            </w:pPr>
            <w:r w:rsidRPr="001503F7">
              <w:t>-4</w:t>
            </w:r>
          </w:p>
        </w:tc>
      </w:tr>
      <w:tr w:rsidR="00053E43" w:rsidRPr="001503F7" w14:paraId="2C63D997" w14:textId="77777777" w:rsidTr="00053E43">
        <w:trPr>
          <w:trHeight w:val="178"/>
          <w:jc w:val="center"/>
        </w:trPr>
        <w:tc>
          <w:tcPr>
            <w:tcW w:w="741" w:type="dxa"/>
            <w:shd w:val="clear" w:color="auto" w:fill="auto"/>
            <w:noWrap/>
            <w:vAlign w:val="center"/>
            <w:hideMark/>
          </w:tcPr>
          <w:p w14:paraId="3DAA3314" w14:textId="77777777" w:rsidR="00053E43" w:rsidRPr="001503F7" w:rsidRDefault="00053E43" w:rsidP="00053E43">
            <w:pPr>
              <w:jc w:val="center"/>
              <w:rPr>
                <w:b/>
              </w:rPr>
            </w:pPr>
            <w:r w:rsidRPr="001503F7">
              <w:rPr>
                <w:b/>
              </w:rPr>
              <w:t>3</w:t>
            </w:r>
          </w:p>
        </w:tc>
        <w:tc>
          <w:tcPr>
            <w:tcW w:w="3807" w:type="dxa"/>
            <w:shd w:val="clear" w:color="auto" w:fill="auto"/>
            <w:vAlign w:val="center"/>
            <w:hideMark/>
          </w:tcPr>
          <w:p w14:paraId="45764C2C" w14:textId="77777777" w:rsidR="00053E43" w:rsidRPr="001503F7" w:rsidRDefault="00053E43" w:rsidP="00053E43">
            <w:pPr>
              <w:rPr>
                <w:b/>
              </w:rPr>
            </w:pPr>
            <w:r w:rsidRPr="001503F7">
              <w:rPr>
                <w:b/>
              </w:rPr>
              <w:t>Итого неподконтрольных расходов</w:t>
            </w:r>
          </w:p>
        </w:tc>
        <w:tc>
          <w:tcPr>
            <w:tcW w:w="1733" w:type="dxa"/>
            <w:shd w:val="clear" w:color="auto" w:fill="auto"/>
            <w:vAlign w:val="center"/>
          </w:tcPr>
          <w:p w14:paraId="66551FE1" w14:textId="77777777" w:rsidR="00053E43" w:rsidRPr="001503F7" w:rsidRDefault="00053E43" w:rsidP="00053E43">
            <w:pPr>
              <w:jc w:val="center"/>
              <w:rPr>
                <w:b/>
              </w:rPr>
            </w:pPr>
            <w:r w:rsidRPr="001503F7">
              <w:rPr>
                <w:b/>
              </w:rPr>
              <w:t>85</w:t>
            </w:r>
          </w:p>
        </w:tc>
        <w:tc>
          <w:tcPr>
            <w:tcW w:w="1705" w:type="dxa"/>
            <w:shd w:val="clear" w:color="auto" w:fill="auto"/>
            <w:vAlign w:val="center"/>
          </w:tcPr>
          <w:p w14:paraId="6AB4EA28" w14:textId="77777777" w:rsidR="00053E43" w:rsidRPr="001503F7" w:rsidRDefault="00053E43" w:rsidP="00053E43">
            <w:pPr>
              <w:jc w:val="center"/>
              <w:rPr>
                <w:b/>
              </w:rPr>
            </w:pPr>
            <w:r w:rsidRPr="001503F7">
              <w:rPr>
                <w:b/>
              </w:rPr>
              <w:t>40</w:t>
            </w:r>
          </w:p>
        </w:tc>
        <w:tc>
          <w:tcPr>
            <w:tcW w:w="1832" w:type="dxa"/>
            <w:vAlign w:val="center"/>
          </w:tcPr>
          <w:p w14:paraId="3987DE31" w14:textId="77777777" w:rsidR="00053E43" w:rsidRPr="001503F7" w:rsidRDefault="00053E43" w:rsidP="00053E43">
            <w:pPr>
              <w:jc w:val="center"/>
              <w:rPr>
                <w:b/>
              </w:rPr>
            </w:pPr>
            <w:r w:rsidRPr="001503F7">
              <w:rPr>
                <w:b/>
              </w:rPr>
              <w:t>-45</w:t>
            </w:r>
          </w:p>
        </w:tc>
      </w:tr>
    </w:tbl>
    <w:p w14:paraId="0D9F3CE4" w14:textId="77777777" w:rsidR="00053E43" w:rsidRPr="001503F7" w:rsidRDefault="00053E43" w:rsidP="00053E43">
      <w:pPr>
        <w:tabs>
          <w:tab w:val="left" w:pos="1890"/>
        </w:tabs>
        <w:spacing w:line="360" w:lineRule="auto"/>
        <w:ind w:firstLine="720"/>
        <w:jc w:val="both"/>
        <w:rPr>
          <w:color w:val="FF0000"/>
        </w:rPr>
      </w:pPr>
    </w:p>
    <w:p w14:paraId="30EFB1CC" w14:textId="77777777" w:rsidR="00053E43" w:rsidRPr="001503F7" w:rsidRDefault="00053E43" w:rsidP="00053E43">
      <w:pPr>
        <w:tabs>
          <w:tab w:val="left" w:pos="1890"/>
        </w:tabs>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7684B712" w14:textId="77777777" w:rsidR="00053E43" w:rsidRPr="001503F7" w:rsidRDefault="00053E43" w:rsidP="003C0D34">
      <w:pPr>
        <w:pStyle w:val="20"/>
        <w:rPr>
          <w:szCs w:val="24"/>
        </w:rPr>
      </w:pPr>
      <w:bookmarkStart w:id="152" w:name="_Toc500431704"/>
      <w:r w:rsidRPr="001503F7">
        <w:rPr>
          <w:szCs w:val="24"/>
        </w:rPr>
        <w:lastRenderedPageBreak/>
        <w:t>7.4. Расчет расходов на приобретение энергетических ресурсов, холодной воды и теплоносителя</w:t>
      </w:r>
      <w:bookmarkEnd w:id="152"/>
    </w:p>
    <w:p w14:paraId="5C70372E" w14:textId="77777777" w:rsidR="00053E43" w:rsidRPr="001503F7" w:rsidRDefault="00053E43" w:rsidP="003C0D34">
      <w:pPr>
        <w:tabs>
          <w:tab w:val="left" w:pos="1890"/>
        </w:tabs>
        <w:ind w:firstLine="720"/>
        <w:jc w:val="both"/>
      </w:pPr>
      <w:r w:rsidRPr="001503F7">
        <w:t>Расходы по данным статьям затрат в НВВ производства химобессоленной воды отсутствуют.</w:t>
      </w:r>
    </w:p>
    <w:p w14:paraId="5801D379" w14:textId="77777777" w:rsidR="00053E43" w:rsidRPr="001503F7" w:rsidRDefault="00053E43" w:rsidP="003C0D34">
      <w:pPr>
        <w:numPr>
          <w:ilvl w:val="0"/>
          <w:numId w:val="15"/>
        </w:numPr>
        <w:ind w:right="-142"/>
        <w:jc w:val="right"/>
        <w:rPr>
          <w:color w:val="000000"/>
        </w:rPr>
      </w:pPr>
    </w:p>
    <w:p w14:paraId="591ABB26" w14:textId="77777777" w:rsidR="00053E43" w:rsidRPr="001503F7" w:rsidRDefault="00053E43" w:rsidP="003C0D34">
      <w:pPr>
        <w:jc w:val="center"/>
        <w:rPr>
          <w:b/>
        </w:rPr>
      </w:pPr>
      <w:r w:rsidRPr="001503F7">
        <w:rPr>
          <w:b/>
        </w:rPr>
        <w:t xml:space="preserve">Расчет расходов на приобретение энергетических ресурсов, </w:t>
      </w:r>
    </w:p>
    <w:p w14:paraId="718A73BF" w14:textId="77777777" w:rsidR="00053E43" w:rsidRPr="001503F7" w:rsidRDefault="00053E43" w:rsidP="003C0D34">
      <w:pPr>
        <w:jc w:val="center"/>
        <w:rPr>
          <w:b/>
        </w:rPr>
      </w:pPr>
      <w:r w:rsidRPr="001503F7">
        <w:rPr>
          <w:b/>
        </w:rPr>
        <w:t>холодной воды и теплоносителя Беловской ГРЭС</w:t>
      </w:r>
    </w:p>
    <w:p w14:paraId="67876982" w14:textId="77777777" w:rsidR="00053E43" w:rsidRPr="001503F7" w:rsidRDefault="00053E43" w:rsidP="00053E43">
      <w:pPr>
        <w:jc w:val="right"/>
      </w:pPr>
      <w:r w:rsidRPr="001503F7">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053E43" w:rsidRPr="001503F7" w14:paraId="3CCF88E7" w14:textId="77777777" w:rsidTr="00053E43">
        <w:trPr>
          <w:trHeight w:val="483"/>
        </w:trPr>
        <w:tc>
          <w:tcPr>
            <w:tcW w:w="718" w:type="dxa"/>
            <w:shd w:val="clear" w:color="auto" w:fill="auto"/>
            <w:vAlign w:val="center"/>
            <w:hideMark/>
          </w:tcPr>
          <w:p w14:paraId="50E79BA2" w14:textId="77777777" w:rsidR="00053E43" w:rsidRPr="001503F7" w:rsidRDefault="00053E43" w:rsidP="00053E43">
            <w:pPr>
              <w:jc w:val="center"/>
            </w:pPr>
            <w:r w:rsidRPr="001503F7">
              <w:t>№ п/п</w:t>
            </w:r>
          </w:p>
        </w:tc>
        <w:tc>
          <w:tcPr>
            <w:tcW w:w="3359" w:type="dxa"/>
            <w:shd w:val="clear" w:color="auto" w:fill="auto"/>
            <w:vAlign w:val="center"/>
            <w:hideMark/>
          </w:tcPr>
          <w:p w14:paraId="604A75E8" w14:textId="77777777" w:rsidR="00053E43" w:rsidRPr="001503F7" w:rsidRDefault="00053E43" w:rsidP="00053E43">
            <w:pPr>
              <w:jc w:val="center"/>
            </w:pPr>
            <w:r w:rsidRPr="001503F7">
              <w:t>Наименование ресурса</w:t>
            </w:r>
          </w:p>
        </w:tc>
        <w:tc>
          <w:tcPr>
            <w:tcW w:w="1917" w:type="dxa"/>
            <w:shd w:val="clear" w:color="auto" w:fill="auto"/>
            <w:vAlign w:val="center"/>
            <w:hideMark/>
          </w:tcPr>
          <w:p w14:paraId="239A403E" w14:textId="77777777" w:rsidR="00053E43" w:rsidRPr="001503F7" w:rsidRDefault="00053E43" w:rsidP="00053E43">
            <w:pPr>
              <w:jc w:val="center"/>
            </w:pPr>
            <w:r w:rsidRPr="001503F7">
              <w:t>Предложение предприятия на 2018 год</w:t>
            </w:r>
          </w:p>
        </w:tc>
        <w:tc>
          <w:tcPr>
            <w:tcW w:w="1975" w:type="dxa"/>
            <w:shd w:val="clear" w:color="auto" w:fill="auto"/>
            <w:vAlign w:val="center"/>
            <w:hideMark/>
          </w:tcPr>
          <w:p w14:paraId="6F9F40C5" w14:textId="77777777" w:rsidR="00053E43" w:rsidRPr="001503F7" w:rsidRDefault="00053E43" w:rsidP="00053E43">
            <w:pPr>
              <w:jc w:val="center"/>
            </w:pPr>
            <w:r w:rsidRPr="001503F7">
              <w:t>Предложения экспертов на 2018 год</w:t>
            </w:r>
          </w:p>
        </w:tc>
        <w:tc>
          <w:tcPr>
            <w:tcW w:w="1769" w:type="dxa"/>
            <w:vAlign w:val="center"/>
          </w:tcPr>
          <w:p w14:paraId="4B84B2E3" w14:textId="77777777" w:rsidR="00053E43" w:rsidRPr="001503F7" w:rsidRDefault="00053E43" w:rsidP="00053E43">
            <w:pPr>
              <w:jc w:val="center"/>
            </w:pPr>
            <w:r w:rsidRPr="001503F7">
              <w:t>Корректировка</w:t>
            </w:r>
          </w:p>
        </w:tc>
      </w:tr>
      <w:tr w:rsidR="00053E43" w:rsidRPr="001503F7" w14:paraId="625E6C42" w14:textId="77777777" w:rsidTr="00053E43">
        <w:trPr>
          <w:trHeight w:val="360"/>
        </w:trPr>
        <w:tc>
          <w:tcPr>
            <w:tcW w:w="718" w:type="dxa"/>
            <w:shd w:val="clear" w:color="auto" w:fill="auto"/>
            <w:hideMark/>
          </w:tcPr>
          <w:p w14:paraId="00C3E8FA" w14:textId="77777777" w:rsidR="00053E43" w:rsidRPr="001503F7" w:rsidRDefault="00053E43" w:rsidP="00053E43">
            <w:pPr>
              <w:jc w:val="center"/>
            </w:pPr>
            <w:r w:rsidRPr="001503F7">
              <w:t>1</w:t>
            </w:r>
          </w:p>
        </w:tc>
        <w:tc>
          <w:tcPr>
            <w:tcW w:w="3359" w:type="dxa"/>
            <w:shd w:val="clear" w:color="auto" w:fill="auto"/>
            <w:vAlign w:val="center"/>
            <w:hideMark/>
          </w:tcPr>
          <w:p w14:paraId="76CD773D" w14:textId="77777777" w:rsidR="00053E43" w:rsidRPr="001503F7" w:rsidRDefault="00053E43" w:rsidP="00053E43">
            <w:pPr>
              <w:jc w:val="both"/>
            </w:pPr>
            <w:r w:rsidRPr="001503F7">
              <w:t>Расходы на топливо</w:t>
            </w:r>
          </w:p>
        </w:tc>
        <w:tc>
          <w:tcPr>
            <w:tcW w:w="1917" w:type="dxa"/>
            <w:shd w:val="clear" w:color="auto" w:fill="auto"/>
            <w:vAlign w:val="center"/>
          </w:tcPr>
          <w:p w14:paraId="436456BF" w14:textId="77777777" w:rsidR="00053E43" w:rsidRPr="001503F7" w:rsidRDefault="00053E43" w:rsidP="00053E43">
            <w:pPr>
              <w:jc w:val="center"/>
            </w:pPr>
            <w:r w:rsidRPr="001503F7">
              <w:t>0</w:t>
            </w:r>
          </w:p>
        </w:tc>
        <w:tc>
          <w:tcPr>
            <w:tcW w:w="1975" w:type="dxa"/>
            <w:shd w:val="clear" w:color="auto" w:fill="auto"/>
            <w:vAlign w:val="center"/>
          </w:tcPr>
          <w:p w14:paraId="7B60BEDD" w14:textId="77777777" w:rsidR="00053E43" w:rsidRPr="001503F7" w:rsidRDefault="00053E43" w:rsidP="00053E43">
            <w:pPr>
              <w:jc w:val="center"/>
            </w:pPr>
            <w:r w:rsidRPr="001503F7">
              <w:t>0</w:t>
            </w:r>
          </w:p>
        </w:tc>
        <w:tc>
          <w:tcPr>
            <w:tcW w:w="1769" w:type="dxa"/>
            <w:vAlign w:val="center"/>
          </w:tcPr>
          <w:p w14:paraId="4987308D" w14:textId="77777777" w:rsidR="00053E43" w:rsidRPr="001503F7" w:rsidRDefault="00053E43" w:rsidP="00053E43">
            <w:pPr>
              <w:jc w:val="center"/>
            </w:pPr>
            <w:r w:rsidRPr="001503F7">
              <w:t>0</w:t>
            </w:r>
          </w:p>
        </w:tc>
      </w:tr>
      <w:tr w:rsidR="00053E43" w:rsidRPr="001503F7" w14:paraId="0EA47F48" w14:textId="77777777" w:rsidTr="00053E43">
        <w:trPr>
          <w:trHeight w:val="311"/>
        </w:trPr>
        <w:tc>
          <w:tcPr>
            <w:tcW w:w="718" w:type="dxa"/>
            <w:shd w:val="clear" w:color="auto" w:fill="auto"/>
            <w:hideMark/>
          </w:tcPr>
          <w:p w14:paraId="5B6C146A" w14:textId="77777777" w:rsidR="00053E43" w:rsidRPr="001503F7" w:rsidRDefault="00053E43" w:rsidP="00053E43">
            <w:pPr>
              <w:jc w:val="center"/>
            </w:pPr>
            <w:r w:rsidRPr="001503F7">
              <w:t>2</w:t>
            </w:r>
          </w:p>
        </w:tc>
        <w:tc>
          <w:tcPr>
            <w:tcW w:w="3359" w:type="dxa"/>
            <w:shd w:val="clear" w:color="auto" w:fill="auto"/>
            <w:vAlign w:val="center"/>
            <w:hideMark/>
          </w:tcPr>
          <w:p w14:paraId="5C580AAF" w14:textId="77777777" w:rsidR="00053E43" w:rsidRPr="001503F7" w:rsidRDefault="00053E43" w:rsidP="00053E43">
            <w:pPr>
              <w:jc w:val="both"/>
            </w:pPr>
            <w:r w:rsidRPr="001503F7">
              <w:t>Расходы на электрическую энергию</w:t>
            </w:r>
          </w:p>
        </w:tc>
        <w:tc>
          <w:tcPr>
            <w:tcW w:w="1917" w:type="dxa"/>
            <w:shd w:val="clear" w:color="auto" w:fill="auto"/>
            <w:vAlign w:val="center"/>
          </w:tcPr>
          <w:p w14:paraId="389ED628" w14:textId="77777777" w:rsidR="00053E43" w:rsidRPr="001503F7" w:rsidRDefault="00053E43" w:rsidP="00053E43">
            <w:pPr>
              <w:jc w:val="center"/>
            </w:pPr>
            <w:r w:rsidRPr="001503F7">
              <w:t>0</w:t>
            </w:r>
          </w:p>
        </w:tc>
        <w:tc>
          <w:tcPr>
            <w:tcW w:w="1975" w:type="dxa"/>
            <w:shd w:val="clear" w:color="auto" w:fill="auto"/>
            <w:vAlign w:val="center"/>
          </w:tcPr>
          <w:p w14:paraId="408A9CAA" w14:textId="77777777" w:rsidR="00053E43" w:rsidRPr="001503F7" w:rsidRDefault="00053E43" w:rsidP="00053E43">
            <w:pPr>
              <w:jc w:val="center"/>
            </w:pPr>
            <w:r w:rsidRPr="001503F7">
              <w:t>0</w:t>
            </w:r>
          </w:p>
        </w:tc>
        <w:tc>
          <w:tcPr>
            <w:tcW w:w="1769" w:type="dxa"/>
            <w:vAlign w:val="center"/>
          </w:tcPr>
          <w:p w14:paraId="20A90153" w14:textId="77777777" w:rsidR="00053E43" w:rsidRPr="001503F7" w:rsidRDefault="00053E43" w:rsidP="00053E43">
            <w:pPr>
              <w:jc w:val="center"/>
            </w:pPr>
            <w:r w:rsidRPr="001503F7">
              <w:t>0</w:t>
            </w:r>
          </w:p>
        </w:tc>
      </w:tr>
      <w:tr w:rsidR="00053E43" w:rsidRPr="001503F7" w14:paraId="3A98C50F" w14:textId="77777777" w:rsidTr="00053E43">
        <w:trPr>
          <w:trHeight w:val="360"/>
        </w:trPr>
        <w:tc>
          <w:tcPr>
            <w:tcW w:w="718" w:type="dxa"/>
            <w:shd w:val="clear" w:color="auto" w:fill="auto"/>
            <w:hideMark/>
          </w:tcPr>
          <w:p w14:paraId="57B3B47D" w14:textId="77777777" w:rsidR="00053E43" w:rsidRPr="001503F7" w:rsidRDefault="00053E43" w:rsidP="00053E43">
            <w:pPr>
              <w:jc w:val="center"/>
            </w:pPr>
            <w:r w:rsidRPr="001503F7">
              <w:t>3</w:t>
            </w:r>
          </w:p>
        </w:tc>
        <w:tc>
          <w:tcPr>
            <w:tcW w:w="3359" w:type="dxa"/>
            <w:shd w:val="clear" w:color="auto" w:fill="auto"/>
            <w:vAlign w:val="center"/>
            <w:hideMark/>
          </w:tcPr>
          <w:p w14:paraId="241FF641" w14:textId="77777777" w:rsidR="00053E43" w:rsidRPr="001503F7" w:rsidRDefault="00053E43" w:rsidP="00053E43">
            <w:pPr>
              <w:jc w:val="both"/>
            </w:pPr>
            <w:r w:rsidRPr="001503F7">
              <w:t>Расходы на тепловую энергию</w:t>
            </w:r>
          </w:p>
        </w:tc>
        <w:tc>
          <w:tcPr>
            <w:tcW w:w="1917" w:type="dxa"/>
            <w:shd w:val="clear" w:color="auto" w:fill="auto"/>
            <w:vAlign w:val="center"/>
          </w:tcPr>
          <w:p w14:paraId="7936E317" w14:textId="77777777" w:rsidR="00053E43" w:rsidRPr="001503F7" w:rsidRDefault="00053E43" w:rsidP="00053E43">
            <w:pPr>
              <w:jc w:val="center"/>
            </w:pPr>
            <w:r w:rsidRPr="001503F7">
              <w:t>0</w:t>
            </w:r>
          </w:p>
        </w:tc>
        <w:tc>
          <w:tcPr>
            <w:tcW w:w="1975" w:type="dxa"/>
            <w:shd w:val="clear" w:color="auto" w:fill="auto"/>
            <w:vAlign w:val="center"/>
          </w:tcPr>
          <w:p w14:paraId="49B2F47F" w14:textId="77777777" w:rsidR="00053E43" w:rsidRPr="001503F7" w:rsidRDefault="00053E43" w:rsidP="00053E43">
            <w:pPr>
              <w:jc w:val="center"/>
            </w:pPr>
            <w:r w:rsidRPr="001503F7">
              <w:t>0</w:t>
            </w:r>
          </w:p>
        </w:tc>
        <w:tc>
          <w:tcPr>
            <w:tcW w:w="1769" w:type="dxa"/>
            <w:vAlign w:val="center"/>
          </w:tcPr>
          <w:p w14:paraId="715A91D0" w14:textId="77777777" w:rsidR="00053E43" w:rsidRPr="001503F7" w:rsidRDefault="00053E43" w:rsidP="00053E43">
            <w:pPr>
              <w:jc w:val="center"/>
            </w:pPr>
            <w:r w:rsidRPr="001503F7">
              <w:t>0</w:t>
            </w:r>
          </w:p>
        </w:tc>
      </w:tr>
      <w:tr w:rsidR="00053E43" w:rsidRPr="001503F7" w14:paraId="5EA874A7" w14:textId="77777777" w:rsidTr="00053E43">
        <w:trPr>
          <w:trHeight w:val="360"/>
        </w:trPr>
        <w:tc>
          <w:tcPr>
            <w:tcW w:w="718" w:type="dxa"/>
            <w:shd w:val="clear" w:color="auto" w:fill="auto"/>
            <w:hideMark/>
          </w:tcPr>
          <w:p w14:paraId="11CCAAE4" w14:textId="77777777" w:rsidR="00053E43" w:rsidRPr="001503F7" w:rsidRDefault="00053E43" w:rsidP="00053E43">
            <w:pPr>
              <w:jc w:val="center"/>
            </w:pPr>
            <w:r w:rsidRPr="001503F7">
              <w:t>4</w:t>
            </w:r>
          </w:p>
        </w:tc>
        <w:tc>
          <w:tcPr>
            <w:tcW w:w="3359" w:type="dxa"/>
            <w:shd w:val="clear" w:color="auto" w:fill="auto"/>
            <w:vAlign w:val="center"/>
            <w:hideMark/>
          </w:tcPr>
          <w:p w14:paraId="73C4A984" w14:textId="77777777" w:rsidR="00053E43" w:rsidRPr="001503F7" w:rsidRDefault="00053E43" w:rsidP="00053E43">
            <w:pPr>
              <w:jc w:val="both"/>
            </w:pPr>
            <w:r w:rsidRPr="001503F7">
              <w:t>Расходы на холодную воду</w:t>
            </w:r>
          </w:p>
        </w:tc>
        <w:tc>
          <w:tcPr>
            <w:tcW w:w="1917" w:type="dxa"/>
            <w:shd w:val="clear" w:color="auto" w:fill="auto"/>
            <w:vAlign w:val="center"/>
          </w:tcPr>
          <w:p w14:paraId="5AA83219" w14:textId="77777777" w:rsidR="00053E43" w:rsidRPr="001503F7" w:rsidRDefault="00053E43" w:rsidP="00053E43">
            <w:pPr>
              <w:jc w:val="center"/>
            </w:pPr>
            <w:r w:rsidRPr="001503F7">
              <w:t>0</w:t>
            </w:r>
          </w:p>
        </w:tc>
        <w:tc>
          <w:tcPr>
            <w:tcW w:w="1975" w:type="dxa"/>
            <w:shd w:val="clear" w:color="auto" w:fill="auto"/>
            <w:vAlign w:val="center"/>
          </w:tcPr>
          <w:p w14:paraId="0196E0BF" w14:textId="77777777" w:rsidR="00053E43" w:rsidRPr="001503F7" w:rsidRDefault="00053E43" w:rsidP="00053E43">
            <w:pPr>
              <w:jc w:val="center"/>
            </w:pPr>
            <w:r w:rsidRPr="001503F7">
              <w:t>0</w:t>
            </w:r>
          </w:p>
        </w:tc>
        <w:tc>
          <w:tcPr>
            <w:tcW w:w="1769" w:type="dxa"/>
            <w:vAlign w:val="center"/>
          </w:tcPr>
          <w:p w14:paraId="1438B5F0" w14:textId="77777777" w:rsidR="00053E43" w:rsidRPr="001503F7" w:rsidRDefault="00053E43" w:rsidP="00053E43">
            <w:pPr>
              <w:jc w:val="center"/>
            </w:pPr>
            <w:r w:rsidRPr="001503F7">
              <w:t>0</w:t>
            </w:r>
          </w:p>
        </w:tc>
      </w:tr>
      <w:tr w:rsidR="00053E43" w:rsidRPr="001503F7" w14:paraId="40CC70D6" w14:textId="77777777" w:rsidTr="00053E43">
        <w:trPr>
          <w:trHeight w:val="360"/>
        </w:trPr>
        <w:tc>
          <w:tcPr>
            <w:tcW w:w="718" w:type="dxa"/>
            <w:shd w:val="clear" w:color="auto" w:fill="auto"/>
            <w:hideMark/>
          </w:tcPr>
          <w:p w14:paraId="7F902669" w14:textId="77777777" w:rsidR="00053E43" w:rsidRPr="001503F7" w:rsidRDefault="00053E43" w:rsidP="00053E43">
            <w:pPr>
              <w:jc w:val="center"/>
            </w:pPr>
            <w:r w:rsidRPr="001503F7">
              <w:t>5</w:t>
            </w:r>
          </w:p>
        </w:tc>
        <w:tc>
          <w:tcPr>
            <w:tcW w:w="3359" w:type="dxa"/>
            <w:shd w:val="clear" w:color="auto" w:fill="auto"/>
            <w:vAlign w:val="center"/>
            <w:hideMark/>
          </w:tcPr>
          <w:p w14:paraId="581E7657" w14:textId="77777777" w:rsidR="00053E43" w:rsidRPr="001503F7" w:rsidRDefault="00053E43" w:rsidP="00053E43">
            <w:pPr>
              <w:jc w:val="both"/>
            </w:pPr>
            <w:r w:rsidRPr="001503F7">
              <w:t>Расходы на теплоноситель</w:t>
            </w:r>
          </w:p>
        </w:tc>
        <w:tc>
          <w:tcPr>
            <w:tcW w:w="1917" w:type="dxa"/>
            <w:shd w:val="clear" w:color="auto" w:fill="auto"/>
            <w:vAlign w:val="center"/>
          </w:tcPr>
          <w:p w14:paraId="23AECC89" w14:textId="77777777" w:rsidR="00053E43" w:rsidRPr="001503F7" w:rsidRDefault="00053E43" w:rsidP="00053E43">
            <w:pPr>
              <w:jc w:val="center"/>
            </w:pPr>
            <w:r w:rsidRPr="001503F7">
              <w:t>0</w:t>
            </w:r>
          </w:p>
        </w:tc>
        <w:tc>
          <w:tcPr>
            <w:tcW w:w="1975" w:type="dxa"/>
            <w:shd w:val="clear" w:color="auto" w:fill="auto"/>
            <w:vAlign w:val="center"/>
          </w:tcPr>
          <w:p w14:paraId="03E970F3" w14:textId="77777777" w:rsidR="00053E43" w:rsidRPr="001503F7" w:rsidRDefault="00053E43" w:rsidP="00053E43">
            <w:pPr>
              <w:jc w:val="center"/>
            </w:pPr>
            <w:r w:rsidRPr="001503F7">
              <w:t>0</w:t>
            </w:r>
          </w:p>
        </w:tc>
        <w:tc>
          <w:tcPr>
            <w:tcW w:w="1769" w:type="dxa"/>
            <w:vAlign w:val="center"/>
          </w:tcPr>
          <w:p w14:paraId="2D9ED134" w14:textId="77777777" w:rsidR="00053E43" w:rsidRPr="001503F7" w:rsidRDefault="00053E43" w:rsidP="00053E43">
            <w:pPr>
              <w:jc w:val="center"/>
            </w:pPr>
            <w:r w:rsidRPr="001503F7">
              <w:t>0</w:t>
            </w:r>
          </w:p>
        </w:tc>
      </w:tr>
      <w:tr w:rsidR="00053E43" w:rsidRPr="001503F7" w14:paraId="665F501B" w14:textId="77777777" w:rsidTr="00053E43">
        <w:trPr>
          <w:trHeight w:val="148"/>
        </w:trPr>
        <w:tc>
          <w:tcPr>
            <w:tcW w:w="718" w:type="dxa"/>
            <w:shd w:val="clear" w:color="auto" w:fill="auto"/>
            <w:hideMark/>
          </w:tcPr>
          <w:p w14:paraId="7E119D60" w14:textId="77777777" w:rsidR="00053E43" w:rsidRPr="001503F7" w:rsidRDefault="00053E43" w:rsidP="00053E43">
            <w:pPr>
              <w:jc w:val="center"/>
              <w:rPr>
                <w:b/>
              </w:rPr>
            </w:pPr>
            <w:r w:rsidRPr="001503F7">
              <w:rPr>
                <w:b/>
              </w:rPr>
              <w:t>6</w:t>
            </w:r>
          </w:p>
        </w:tc>
        <w:tc>
          <w:tcPr>
            <w:tcW w:w="3359" w:type="dxa"/>
            <w:shd w:val="clear" w:color="auto" w:fill="auto"/>
            <w:hideMark/>
          </w:tcPr>
          <w:p w14:paraId="04CF71B3" w14:textId="77777777" w:rsidR="00053E43" w:rsidRPr="001503F7" w:rsidRDefault="00053E43" w:rsidP="00053E43">
            <w:pPr>
              <w:jc w:val="both"/>
              <w:rPr>
                <w:b/>
              </w:rPr>
            </w:pPr>
            <w:r w:rsidRPr="001503F7">
              <w:rPr>
                <w:b/>
              </w:rPr>
              <w:t>ИТОГО</w:t>
            </w:r>
          </w:p>
        </w:tc>
        <w:tc>
          <w:tcPr>
            <w:tcW w:w="1917" w:type="dxa"/>
            <w:shd w:val="clear" w:color="auto" w:fill="auto"/>
            <w:vAlign w:val="center"/>
          </w:tcPr>
          <w:p w14:paraId="2549A364" w14:textId="77777777" w:rsidR="00053E43" w:rsidRPr="001503F7" w:rsidRDefault="00053E43" w:rsidP="00053E43">
            <w:pPr>
              <w:jc w:val="center"/>
              <w:rPr>
                <w:b/>
              </w:rPr>
            </w:pPr>
            <w:r w:rsidRPr="001503F7">
              <w:rPr>
                <w:b/>
              </w:rPr>
              <w:t>0</w:t>
            </w:r>
          </w:p>
        </w:tc>
        <w:tc>
          <w:tcPr>
            <w:tcW w:w="1975" w:type="dxa"/>
            <w:shd w:val="clear" w:color="auto" w:fill="auto"/>
            <w:vAlign w:val="center"/>
          </w:tcPr>
          <w:p w14:paraId="150DF21F" w14:textId="77777777" w:rsidR="00053E43" w:rsidRPr="001503F7" w:rsidRDefault="00053E43" w:rsidP="00053E43">
            <w:pPr>
              <w:jc w:val="center"/>
              <w:rPr>
                <w:b/>
              </w:rPr>
            </w:pPr>
            <w:r w:rsidRPr="001503F7">
              <w:rPr>
                <w:b/>
              </w:rPr>
              <w:t>0</w:t>
            </w:r>
          </w:p>
        </w:tc>
        <w:tc>
          <w:tcPr>
            <w:tcW w:w="1769" w:type="dxa"/>
            <w:vAlign w:val="center"/>
          </w:tcPr>
          <w:p w14:paraId="530E4AFB" w14:textId="77777777" w:rsidR="00053E43" w:rsidRPr="001503F7" w:rsidRDefault="00053E43" w:rsidP="00053E43">
            <w:pPr>
              <w:jc w:val="center"/>
              <w:rPr>
                <w:b/>
              </w:rPr>
            </w:pPr>
            <w:r w:rsidRPr="001503F7">
              <w:rPr>
                <w:b/>
              </w:rPr>
              <w:t>0</w:t>
            </w:r>
          </w:p>
        </w:tc>
      </w:tr>
    </w:tbl>
    <w:p w14:paraId="7190FC3D" w14:textId="77777777" w:rsidR="00053E43" w:rsidRPr="001503F7" w:rsidRDefault="00053E43" w:rsidP="00053E43">
      <w:pPr>
        <w:tabs>
          <w:tab w:val="left" w:pos="1890"/>
        </w:tabs>
        <w:spacing w:line="360" w:lineRule="auto"/>
        <w:ind w:firstLine="720"/>
        <w:jc w:val="both"/>
      </w:pPr>
    </w:p>
    <w:p w14:paraId="6229A798" w14:textId="77777777" w:rsidR="00053E43" w:rsidRPr="001503F7" w:rsidRDefault="00053E43" w:rsidP="00053E43">
      <w:pPr>
        <w:tabs>
          <w:tab w:val="left" w:pos="1890"/>
        </w:tabs>
        <w:spacing w:line="360" w:lineRule="auto"/>
        <w:ind w:firstLine="720"/>
        <w:jc w:val="both"/>
        <w:rPr>
          <w:color w:val="FF0000"/>
        </w:rPr>
        <w:sectPr w:rsidR="00053E43" w:rsidRPr="001503F7" w:rsidSect="00053E43">
          <w:pgSz w:w="11906" w:h="16838"/>
          <w:pgMar w:top="1134" w:right="567" w:bottom="1134" w:left="1701" w:header="708" w:footer="708" w:gutter="0"/>
          <w:cols w:space="708"/>
          <w:docGrid w:linePitch="360"/>
        </w:sectPr>
      </w:pPr>
    </w:p>
    <w:p w14:paraId="730F60BC" w14:textId="77777777" w:rsidR="00053E43" w:rsidRPr="001503F7" w:rsidRDefault="00053E43" w:rsidP="003C0D34">
      <w:pPr>
        <w:pStyle w:val="20"/>
        <w:rPr>
          <w:szCs w:val="24"/>
        </w:rPr>
      </w:pPr>
      <w:bookmarkStart w:id="153" w:name="_Toc500431705"/>
      <w:r w:rsidRPr="001503F7">
        <w:rPr>
          <w:szCs w:val="24"/>
        </w:rPr>
        <w:lastRenderedPageBreak/>
        <w:t>7.5. Расчет необходимой валовой выручки методом индексации установленных тарифов</w:t>
      </w:r>
      <w:bookmarkEnd w:id="153"/>
    </w:p>
    <w:p w14:paraId="2FFF096E" w14:textId="77777777" w:rsidR="00053E43" w:rsidRPr="001503F7" w:rsidRDefault="00053E43" w:rsidP="003C0D34">
      <w:pPr>
        <w:pStyle w:val="3"/>
        <w:rPr>
          <w:sz w:val="24"/>
          <w:szCs w:val="24"/>
        </w:rPr>
      </w:pPr>
      <w:bookmarkStart w:id="154" w:name="_Toc500431706"/>
      <w:r w:rsidRPr="001503F7">
        <w:rPr>
          <w:sz w:val="24"/>
          <w:szCs w:val="24"/>
        </w:rPr>
        <w:t>Прибыль</w:t>
      </w:r>
      <w:bookmarkEnd w:id="154"/>
    </w:p>
    <w:p w14:paraId="6619819F" w14:textId="77777777" w:rsidR="00053E43" w:rsidRPr="001503F7" w:rsidRDefault="00053E43" w:rsidP="003C0D34">
      <w:pPr>
        <w:tabs>
          <w:tab w:val="left" w:pos="1890"/>
        </w:tabs>
        <w:ind w:firstLine="720"/>
        <w:jc w:val="both"/>
      </w:pPr>
      <w:r w:rsidRPr="001503F7">
        <w:t>Предприятие по данной статье предлагало учесть в НВВ расходы для Беловской ГРЭС в размере14 тыс. руб.;</w:t>
      </w:r>
    </w:p>
    <w:p w14:paraId="7B8EA798" w14:textId="77777777" w:rsidR="00053E43" w:rsidRPr="001503F7" w:rsidRDefault="00053E43" w:rsidP="003C0D34">
      <w:pPr>
        <w:tabs>
          <w:tab w:val="left" w:pos="1890"/>
        </w:tabs>
        <w:ind w:firstLine="720"/>
        <w:jc w:val="both"/>
      </w:pPr>
      <w:r w:rsidRPr="001503F7">
        <w:t xml:space="preserve">Для АО «Кузбассэнерго» в долгосрочных параметрах регулирования нормативный уровень прибыли на 2016-2018 годы установлен в размере 0,5 % в соответствии с </w:t>
      </w:r>
      <w:r w:rsidRPr="001503F7">
        <w:rPr>
          <w:bCs/>
          <w:kern w:val="32"/>
        </w:rPr>
        <w:t>постановлением региональной энергетической комиссии Кемеровской области от 01.12.2015 № 677</w:t>
      </w:r>
      <w:r w:rsidRPr="001503F7">
        <w:t>.</w:t>
      </w:r>
    </w:p>
    <w:p w14:paraId="2AC07592" w14:textId="77777777" w:rsidR="00053E43" w:rsidRPr="001503F7" w:rsidRDefault="00053E43" w:rsidP="003C0D34">
      <w:pPr>
        <w:tabs>
          <w:tab w:val="left" w:pos="1890"/>
        </w:tabs>
        <w:ind w:firstLine="720"/>
        <w:jc w:val="both"/>
      </w:pPr>
      <w:r w:rsidRPr="001503F7">
        <w:t xml:space="preserve">Таким образом, прибыль на 2018 год сформирована экспертами для </w:t>
      </w:r>
      <w:r w:rsidRPr="001503F7">
        <w:rPr>
          <w:b/>
        </w:rPr>
        <w:t>Беловской ГРЭС</w:t>
      </w:r>
      <w:r w:rsidRPr="001503F7">
        <w:t xml:space="preserve"> на уровне 3 тыс. руб.</w:t>
      </w:r>
    </w:p>
    <w:p w14:paraId="346B258D" w14:textId="77777777" w:rsidR="00053E43" w:rsidRPr="001503F7" w:rsidRDefault="00053E43" w:rsidP="003C0D34">
      <w:pPr>
        <w:tabs>
          <w:tab w:val="left" w:pos="1890"/>
        </w:tabs>
        <w:ind w:firstLine="720"/>
        <w:jc w:val="both"/>
      </w:pPr>
    </w:p>
    <w:p w14:paraId="0D8C5EF4" w14:textId="77777777" w:rsidR="00053E43" w:rsidRPr="001503F7" w:rsidRDefault="00053E43" w:rsidP="003C0D34">
      <w:pPr>
        <w:pStyle w:val="3"/>
        <w:rPr>
          <w:sz w:val="24"/>
          <w:szCs w:val="24"/>
        </w:rPr>
      </w:pPr>
      <w:bookmarkStart w:id="155" w:name="_Toc500431707"/>
      <w:r w:rsidRPr="001503F7">
        <w:rPr>
          <w:sz w:val="24"/>
          <w:szCs w:val="24"/>
        </w:rPr>
        <w:t>Предпринимательская прибыль</w:t>
      </w:r>
      <w:bookmarkEnd w:id="155"/>
    </w:p>
    <w:p w14:paraId="5D236A1D" w14:textId="77777777" w:rsidR="00053E43" w:rsidRPr="001503F7" w:rsidRDefault="00053E43" w:rsidP="003C0D34">
      <w:pPr>
        <w:tabs>
          <w:tab w:val="left" w:pos="1890"/>
        </w:tabs>
        <w:ind w:firstLine="720"/>
        <w:jc w:val="both"/>
      </w:pPr>
      <w:r w:rsidRPr="001503F7">
        <w:t>Предприятие по данной статье предлагало учесть в НВВ расходы для Беловской ГРЭС в сумме 32 тыс. руб.;</w:t>
      </w:r>
    </w:p>
    <w:p w14:paraId="32AAD292" w14:textId="77777777" w:rsidR="00053E43" w:rsidRPr="001503F7" w:rsidRDefault="00053E43" w:rsidP="003C0D34">
      <w:pPr>
        <w:tabs>
          <w:tab w:val="left" w:pos="1890"/>
        </w:tabs>
        <w:ind w:firstLine="720"/>
        <w:jc w:val="both"/>
      </w:pPr>
      <w:r w:rsidRPr="001503F7">
        <w:t xml:space="preserve">Эксперты, рассчитав в соответствии с требованиями Основ ценообразования, расчетную предпринимательскую прибыль предлагают включить в НВВ АО «Кузбассэнерго» на 2018 год по Беловской ГРЭС 29 тыс. руб. </w:t>
      </w:r>
    </w:p>
    <w:p w14:paraId="5E5D046D" w14:textId="77777777" w:rsidR="00053E43" w:rsidRPr="001503F7" w:rsidRDefault="00053E43" w:rsidP="00053E43">
      <w:pPr>
        <w:tabs>
          <w:tab w:val="left" w:pos="1890"/>
        </w:tabs>
        <w:spacing w:line="360" w:lineRule="auto"/>
        <w:ind w:firstLine="720"/>
        <w:jc w:val="both"/>
      </w:pPr>
    </w:p>
    <w:p w14:paraId="317FBE30"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0CB00332" w14:textId="77777777" w:rsidR="00053E43" w:rsidRPr="001503F7" w:rsidRDefault="00053E43" w:rsidP="003C0D34">
      <w:pPr>
        <w:pStyle w:val="3"/>
        <w:rPr>
          <w:sz w:val="24"/>
          <w:szCs w:val="24"/>
        </w:rPr>
      </w:pPr>
      <w:bookmarkStart w:id="156" w:name="_Toc500431708"/>
      <w:r w:rsidRPr="001503F7">
        <w:rPr>
          <w:sz w:val="24"/>
          <w:szCs w:val="24"/>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156"/>
    </w:p>
    <w:p w14:paraId="57773AC7" w14:textId="77777777" w:rsidR="00053E43" w:rsidRPr="001503F7" w:rsidRDefault="00053E43" w:rsidP="003C0D34">
      <w:pPr>
        <w:tabs>
          <w:tab w:val="left" w:pos="1890"/>
        </w:tabs>
        <w:ind w:firstLine="720"/>
        <w:jc w:val="both"/>
      </w:pPr>
      <w:r w:rsidRPr="001503F7">
        <w:t>Фактическая необходимая валовая выручка (необходимая валовая выручка на основе фактических значений параметров взамен прогнозных) на производство химобессоленной воды, с учетом нормативных показателей, рассчитана экспертами по группам статей.</w:t>
      </w:r>
    </w:p>
    <w:p w14:paraId="1416C52E" w14:textId="77777777" w:rsidR="00053E43" w:rsidRPr="001503F7" w:rsidRDefault="00053E43" w:rsidP="003C0D34">
      <w:pPr>
        <w:tabs>
          <w:tab w:val="left" w:pos="1890"/>
        </w:tabs>
        <w:ind w:firstLine="720"/>
        <w:jc w:val="both"/>
      </w:pPr>
      <w:r w:rsidRPr="001503F7">
        <w:t xml:space="preserve">1. </w:t>
      </w:r>
      <w:r w:rsidRPr="001503F7">
        <w:rPr>
          <w:u w:val="single"/>
        </w:rPr>
        <w:t>Операционные расходы</w:t>
      </w:r>
      <w:r w:rsidRPr="001503F7">
        <w:t>.</w:t>
      </w:r>
    </w:p>
    <w:p w14:paraId="489723DE" w14:textId="77777777" w:rsidR="00053E43" w:rsidRPr="001503F7" w:rsidRDefault="00053E43" w:rsidP="003C0D34">
      <w:pPr>
        <w:tabs>
          <w:tab w:val="left" w:pos="1890"/>
        </w:tabs>
        <w:ind w:firstLine="720"/>
        <w:jc w:val="both"/>
      </w:pPr>
      <w:r w:rsidRPr="001503F7">
        <w:t xml:space="preserve">Фактические операционные расходы за 2016 год принимаются экспертами на уровне базовых значений, т.е. по Беловской ГРЭС на уровне 522 тыс. руб. </w:t>
      </w:r>
    </w:p>
    <w:p w14:paraId="6947D14A" w14:textId="77777777" w:rsidR="00053E43" w:rsidRPr="001503F7" w:rsidRDefault="00053E43" w:rsidP="003C0D34">
      <w:pPr>
        <w:tabs>
          <w:tab w:val="left" w:pos="1890"/>
        </w:tabs>
        <w:ind w:firstLine="720"/>
        <w:jc w:val="both"/>
      </w:pPr>
      <w:r w:rsidRPr="001503F7">
        <w:t xml:space="preserve">2. </w:t>
      </w:r>
      <w:r w:rsidRPr="001503F7">
        <w:rPr>
          <w:u w:val="single"/>
        </w:rPr>
        <w:t>Неподконтрольные расходы</w:t>
      </w:r>
      <w:r w:rsidRPr="001503F7">
        <w:t>.</w:t>
      </w:r>
    </w:p>
    <w:p w14:paraId="0334F554" w14:textId="77777777" w:rsidR="00053E43" w:rsidRPr="001503F7" w:rsidRDefault="00053E43" w:rsidP="003C0D34">
      <w:pPr>
        <w:tabs>
          <w:tab w:val="left" w:pos="1890"/>
        </w:tabs>
        <w:ind w:firstLine="720"/>
        <w:jc w:val="both"/>
      </w:pPr>
      <w:r w:rsidRPr="001503F7">
        <w:t>Беловская ГРЭС не понесла расходов по данной статье в 2016 году.</w:t>
      </w:r>
    </w:p>
    <w:p w14:paraId="21B44B25" w14:textId="77777777" w:rsidR="00053E43" w:rsidRPr="001503F7" w:rsidRDefault="00053E43" w:rsidP="003C0D34">
      <w:pPr>
        <w:tabs>
          <w:tab w:val="left" w:pos="1890"/>
        </w:tabs>
        <w:ind w:firstLine="720"/>
        <w:jc w:val="both"/>
      </w:pPr>
      <w:r w:rsidRPr="001503F7">
        <w:t>В данный раздел также включается расчётный налог на прибыль, который равен 1 тыс. руб.</w:t>
      </w:r>
    </w:p>
    <w:p w14:paraId="1CB383B1" w14:textId="77777777" w:rsidR="00053E43" w:rsidRPr="001503F7" w:rsidRDefault="00053E43" w:rsidP="003C0D34">
      <w:pPr>
        <w:tabs>
          <w:tab w:val="left" w:pos="1890"/>
        </w:tabs>
        <w:ind w:firstLine="720"/>
        <w:jc w:val="both"/>
      </w:pPr>
      <w:r w:rsidRPr="001503F7">
        <w:t xml:space="preserve">3. </w:t>
      </w:r>
      <w:r w:rsidRPr="001503F7">
        <w:rPr>
          <w:u w:val="single"/>
        </w:rPr>
        <w:t>Расходы на приобретение энергетических ресурсов</w:t>
      </w:r>
      <w:r w:rsidRPr="001503F7">
        <w:t>.</w:t>
      </w:r>
    </w:p>
    <w:p w14:paraId="2DCFDF17" w14:textId="77777777" w:rsidR="00053E43" w:rsidRPr="001503F7" w:rsidRDefault="00053E43" w:rsidP="003C0D34">
      <w:pPr>
        <w:tabs>
          <w:tab w:val="left" w:pos="1890"/>
        </w:tabs>
        <w:ind w:firstLine="720"/>
        <w:jc w:val="both"/>
      </w:pPr>
      <w:r w:rsidRPr="001503F7">
        <w:t>Беловская ГРЭС не несёт расходов по данной статье.</w:t>
      </w:r>
    </w:p>
    <w:p w14:paraId="1AAE3B44" w14:textId="77777777" w:rsidR="00053E43" w:rsidRPr="001503F7" w:rsidRDefault="00053E43" w:rsidP="003C0D34">
      <w:pPr>
        <w:tabs>
          <w:tab w:val="left" w:pos="1890"/>
        </w:tabs>
        <w:ind w:firstLine="720"/>
        <w:jc w:val="both"/>
      </w:pPr>
      <w:r w:rsidRPr="001503F7">
        <w:t xml:space="preserve">4. </w:t>
      </w:r>
      <w:r w:rsidRPr="001503F7">
        <w:rPr>
          <w:u w:val="single"/>
        </w:rPr>
        <w:t>Фактическая прибыль</w:t>
      </w:r>
      <w:r w:rsidRPr="001503F7">
        <w:t>, рассчитываемая по формуле:</w:t>
      </w:r>
    </w:p>
    <w:p w14:paraId="2924653D" w14:textId="3FE1C8A5" w:rsidR="00053E43" w:rsidRPr="001503F7" w:rsidRDefault="00053E43" w:rsidP="003C0D34">
      <w:pPr>
        <w:autoSpaceDE w:val="0"/>
        <w:autoSpaceDN w:val="0"/>
        <w:adjustRightInd w:val="0"/>
        <w:jc w:val="center"/>
        <w:rPr>
          <w:position w:val="-68"/>
        </w:rPr>
      </w:pPr>
      <w:r w:rsidRPr="001503F7">
        <w:rPr>
          <w:noProof/>
          <w:position w:val="-68"/>
        </w:rPr>
        <w:drawing>
          <wp:inline distT="0" distB="0" distL="0" distR="0" wp14:anchorId="254B2C77" wp14:editId="6D2F050E">
            <wp:extent cx="3143250" cy="1009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744C9E36" w14:textId="77777777" w:rsidR="00053E43" w:rsidRPr="001503F7" w:rsidRDefault="00053E43" w:rsidP="003C0D34">
      <w:pPr>
        <w:tabs>
          <w:tab w:val="left" w:pos="1890"/>
        </w:tabs>
        <w:ind w:firstLine="720"/>
        <w:jc w:val="both"/>
      </w:pPr>
      <w:r w:rsidRPr="001503F7">
        <w:t>Постановлением РЭК Кемеровской области от 27.11.2015 № 628 от 01.12.2015 № 677 нормативный уровень прибыли, учтенный в долгосрочных параметрах на 2016 год, установлен на уровне 0,5 %.</w:t>
      </w:r>
    </w:p>
    <w:p w14:paraId="3A5E81A4" w14:textId="77777777" w:rsidR="00053E43" w:rsidRPr="001503F7" w:rsidRDefault="00053E43" w:rsidP="003C0D34">
      <w:pPr>
        <w:tabs>
          <w:tab w:val="left" w:pos="1890"/>
        </w:tabs>
        <w:ind w:firstLine="720"/>
        <w:jc w:val="both"/>
      </w:pPr>
      <w:r w:rsidRPr="001503F7">
        <w:t>В соответствии с вышеуказанной формулой для расчёта фактической НВВ фактическая прибыль принята экспертами для Беловской ГРЭС на уровне 3 тыс. руб.</w:t>
      </w:r>
    </w:p>
    <w:p w14:paraId="56A04C84" w14:textId="77777777" w:rsidR="00053E43" w:rsidRPr="001503F7" w:rsidRDefault="00053E43" w:rsidP="003C0D34">
      <w:pPr>
        <w:tabs>
          <w:tab w:val="left" w:pos="1890"/>
        </w:tabs>
        <w:ind w:firstLine="720"/>
        <w:jc w:val="both"/>
      </w:pPr>
    </w:p>
    <w:p w14:paraId="5EA438EC" w14:textId="77777777" w:rsidR="00053E43" w:rsidRPr="001503F7" w:rsidRDefault="00053E43" w:rsidP="003C0D34">
      <w:pPr>
        <w:tabs>
          <w:tab w:val="left" w:pos="1890"/>
        </w:tabs>
        <w:ind w:firstLine="720"/>
        <w:jc w:val="both"/>
      </w:pPr>
      <w:r w:rsidRPr="001503F7">
        <w:t>По результатам анализа всех статей, экспертами определена фактическая необходимая валовая выручка, которая за 2016 год составила по Беловской ГРЭС 526 тыс. руб.;</w:t>
      </w:r>
    </w:p>
    <w:p w14:paraId="5D288ED3" w14:textId="77777777" w:rsidR="00053E43" w:rsidRPr="001503F7" w:rsidRDefault="00053E43" w:rsidP="003C0D34">
      <w:pPr>
        <w:tabs>
          <w:tab w:val="left" w:pos="1890"/>
        </w:tabs>
        <w:ind w:firstLine="720"/>
        <w:jc w:val="both"/>
      </w:pPr>
      <w:r w:rsidRPr="001503F7">
        <w:t>Товарная выручка от реализации услуг по производству химобессоленной воды за 2016 год, рассчитанная исходя из объёмов производства воды, указанных предприятием в Приложении 4.2. Методических указаний, и утверждённых тарифов на 2016 год, составила 153 тыс. руб.</w:t>
      </w:r>
    </w:p>
    <w:p w14:paraId="77FC0D5D" w14:textId="77777777" w:rsidR="00053E43" w:rsidRPr="001503F7" w:rsidRDefault="00053E43" w:rsidP="003C0D34">
      <w:pPr>
        <w:tabs>
          <w:tab w:val="left" w:pos="1890"/>
        </w:tabs>
        <w:ind w:firstLine="720"/>
        <w:jc w:val="both"/>
      </w:pPr>
      <w:r w:rsidRPr="001503F7">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по Беловской ГРЭС – плюс 373 тыс. руб.</w:t>
      </w:r>
    </w:p>
    <w:p w14:paraId="1B99AB63" w14:textId="77777777" w:rsidR="00053E43" w:rsidRPr="001503F7" w:rsidRDefault="00053E43" w:rsidP="00053E43">
      <w:pPr>
        <w:tabs>
          <w:tab w:val="left" w:pos="1890"/>
        </w:tabs>
        <w:spacing w:line="360" w:lineRule="auto"/>
        <w:ind w:firstLine="720"/>
        <w:jc w:val="both"/>
      </w:pPr>
    </w:p>
    <w:p w14:paraId="7150BF84" w14:textId="77777777" w:rsidR="00053E43" w:rsidRPr="001503F7" w:rsidRDefault="00053E43" w:rsidP="00053E43">
      <w:pPr>
        <w:tabs>
          <w:tab w:val="left" w:pos="1890"/>
        </w:tabs>
        <w:spacing w:line="360" w:lineRule="auto"/>
        <w:ind w:firstLine="720"/>
        <w:jc w:val="both"/>
        <w:sectPr w:rsidR="00053E43" w:rsidRPr="001503F7" w:rsidSect="00053E43">
          <w:pgSz w:w="11906" w:h="16838"/>
          <w:pgMar w:top="1134" w:right="567" w:bottom="1134" w:left="1701" w:header="708" w:footer="708" w:gutter="0"/>
          <w:cols w:space="708"/>
          <w:docGrid w:linePitch="360"/>
        </w:sectPr>
      </w:pPr>
    </w:p>
    <w:p w14:paraId="41D020E4" w14:textId="77777777" w:rsidR="00053E43" w:rsidRPr="001503F7" w:rsidRDefault="00053E43" w:rsidP="00053E43">
      <w:pPr>
        <w:numPr>
          <w:ilvl w:val="0"/>
          <w:numId w:val="15"/>
        </w:numPr>
        <w:ind w:right="-142"/>
        <w:jc w:val="right"/>
        <w:rPr>
          <w:color w:val="000000"/>
        </w:rPr>
      </w:pPr>
    </w:p>
    <w:p w14:paraId="688AA112" w14:textId="77777777" w:rsidR="00053E43" w:rsidRPr="001503F7" w:rsidRDefault="00053E43" w:rsidP="00053E43">
      <w:pPr>
        <w:jc w:val="center"/>
        <w:rPr>
          <w:b/>
        </w:rPr>
      </w:pPr>
      <w:r w:rsidRPr="001503F7">
        <w:rPr>
          <w:b/>
        </w:rPr>
        <w:t>Корректировка с целью учета отклонения фактических значений параметров расчета тарифов от значений, учтенных при установлении тарифов Беловской ГРЭС</w:t>
      </w:r>
    </w:p>
    <w:p w14:paraId="29520C01" w14:textId="77777777" w:rsidR="00053E43" w:rsidRPr="001503F7" w:rsidRDefault="00053E43" w:rsidP="00053E43">
      <w:pPr>
        <w:ind w:right="142"/>
        <w:jc w:val="right"/>
      </w:pPr>
      <w:r w:rsidRPr="001503F7">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053E43" w:rsidRPr="001503F7" w14:paraId="3AB16FCE" w14:textId="77777777" w:rsidTr="00053E43">
        <w:trPr>
          <w:trHeight w:val="483"/>
          <w:tblHeader/>
        </w:trPr>
        <w:tc>
          <w:tcPr>
            <w:tcW w:w="706" w:type="dxa"/>
            <w:shd w:val="clear" w:color="auto" w:fill="auto"/>
            <w:vAlign w:val="center"/>
            <w:hideMark/>
          </w:tcPr>
          <w:p w14:paraId="4BA33B62" w14:textId="77777777" w:rsidR="00053E43" w:rsidRPr="001503F7" w:rsidRDefault="00053E43" w:rsidP="00053E43">
            <w:pPr>
              <w:jc w:val="center"/>
            </w:pPr>
            <w:r w:rsidRPr="001503F7">
              <w:t>№ п/п</w:t>
            </w:r>
          </w:p>
        </w:tc>
        <w:tc>
          <w:tcPr>
            <w:tcW w:w="6915" w:type="dxa"/>
            <w:shd w:val="clear" w:color="auto" w:fill="auto"/>
            <w:vAlign w:val="center"/>
            <w:hideMark/>
          </w:tcPr>
          <w:p w14:paraId="502A0135" w14:textId="77777777" w:rsidR="00053E43" w:rsidRPr="001503F7" w:rsidRDefault="00053E43" w:rsidP="00053E43">
            <w:pPr>
              <w:jc w:val="center"/>
            </w:pPr>
            <w:r w:rsidRPr="001503F7">
              <w:t>Наименование расхода</w:t>
            </w:r>
          </w:p>
        </w:tc>
        <w:tc>
          <w:tcPr>
            <w:tcW w:w="2074" w:type="dxa"/>
            <w:shd w:val="clear" w:color="auto" w:fill="auto"/>
            <w:vAlign w:val="center"/>
            <w:hideMark/>
          </w:tcPr>
          <w:p w14:paraId="767D2997" w14:textId="77777777" w:rsidR="00053E43" w:rsidRPr="001503F7" w:rsidRDefault="00053E43" w:rsidP="00053E43">
            <w:pPr>
              <w:jc w:val="center"/>
            </w:pPr>
            <w:r w:rsidRPr="001503F7">
              <w:t>Факт 2016 года</w:t>
            </w:r>
          </w:p>
        </w:tc>
      </w:tr>
      <w:tr w:rsidR="00053E43" w:rsidRPr="001503F7" w14:paraId="7F918DC1" w14:textId="77777777" w:rsidTr="00053E43">
        <w:trPr>
          <w:trHeight w:val="360"/>
        </w:trPr>
        <w:tc>
          <w:tcPr>
            <w:tcW w:w="706" w:type="dxa"/>
            <w:shd w:val="clear" w:color="auto" w:fill="auto"/>
            <w:vAlign w:val="center"/>
            <w:hideMark/>
          </w:tcPr>
          <w:p w14:paraId="441B05AE" w14:textId="77777777" w:rsidR="00053E43" w:rsidRPr="001503F7" w:rsidRDefault="00053E43" w:rsidP="00053E43">
            <w:pPr>
              <w:jc w:val="center"/>
            </w:pPr>
            <w:r w:rsidRPr="001503F7">
              <w:t>1</w:t>
            </w:r>
          </w:p>
        </w:tc>
        <w:tc>
          <w:tcPr>
            <w:tcW w:w="6915" w:type="dxa"/>
            <w:shd w:val="clear" w:color="auto" w:fill="auto"/>
            <w:vAlign w:val="center"/>
            <w:hideMark/>
          </w:tcPr>
          <w:p w14:paraId="5BB5C7DD" w14:textId="77777777" w:rsidR="00053E43" w:rsidRPr="001503F7" w:rsidRDefault="00053E43" w:rsidP="00053E43">
            <w:r w:rsidRPr="001503F7">
              <w:t>Операционные (подконтрольные) расходы</w:t>
            </w:r>
          </w:p>
        </w:tc>
        <w:tc>
          <w:tcPr>
            <w:tcW w:w="2074" w:type="dxa"/>
            <w:shd w:val="clear" w:color="auto" w:fill="auto"/>
            <w:vAlign w:val="center"/>
          </w:tcPr>
          <w:p w14:paraId="67C15973" w14:textId="77777777" w:rsidR="00053E43" w:rsidRPr="001503F7" w:rsidRDefault="00053E43" w:rsidP="00053E43">
            <w:pPr>
              <w:jc w:val="center"/>
            </w:pPr>
            <w:r w:rsidRPr="001503F7">
              <w:t>522</w:t>
            </w:r>
          </w:p>
        </w:tc>
      </w:tr>
      <w:tr w:rsidR="00053E43" w:rsidRPr="001503F7" w14:paraId="4DA2E5A4" w14:textId="77777777" w:rsidTr="00053E43">
        <w:trPr>
          <w:trHeight w:val="360"/>
        </w:trPr>
        <w:tc>
          <w:tcPr>
            <w:tcW w:w="706" w:type="dxa"/>
            <w:shd w:val="clear" w:color="auto" w:fill="auto"/>
            <w:vAlign w:val="center"/>
            <w:hideMark/>
          </w:tcPr>
          <w:p w14:paraId="0DF8246B" w14:textId="77777777" w:rsidR="00053E43" w:rsidRPr="001503F7" w:rsidRDefault="00053E43" w:rsidP="00053E43">
            <w:pPr>
              <w:jc w:val="center"/>
            </w:pPr>
            <w:r w:rsidRPr="001503F7">
              <w:t>2</w:t>
            </w:r>
          </w:p>
        </w:tc>
        <w:tc>
          <w:tcPr>
            <w:tcW w:w="6915" w:type="dxa"/>
            <w:shd w:val="clear" w:color="auto" w:fill="auto"/>
            <w:vAlign w:val="center"/>
            <w:hideMark/>
          </w:tcPr>
          <w:p w14:paraId="0399E7BA" w14:textId="77777777" w:rsidR="00053E43" w:rsidRPr="001503F7" w:rsidRDefault="00053E43" w:rsidP="00053E43">
            <w:r w:rsidRPr="001503F7">
              <w:t>Неподконтрольные расходы</w:t>
            </w:r>
          </w:p>
        </w:tc>
        <w:tc>
          <w:tcPr>
            <w:tcW w:w="2074" w:type="dxa"/>
            <w:shd w:val="clear" w:color="auto" w:fill="auto"/>
            <w:vAlign w:val="center"/>
          </w:tcPr>
          <w:p w14:paraId="425B8FA8" w14:textId="77777777" w:rsidR="00053E43" w:rsidRPr="001503F7" w:rsidRDefault="00053E43" w:rsidP="00053E43">
            <w:pPr>
              <w:jc w:val="center"/>
            </w:pPr>
            <w:r w:rsidRPr="001503F7">
              <w:t>1</w:t>
            </w:r>
          </w:p>
        </w:tc>
      </w:tr>
      <w:tr w:rsidR="00053E43" w:rsidRPr="001503F7" w14:paraId="2AAAC100" w14:textId="77777777" w:rsidTr="00053E43">
        <w:trPr>
          <w:trHeight w:val="669"/>
        </w:trPr>
        <w:tc>
          <w:tcPr>
            <w:tcW w:w="706" w:type="dxa"/>
            <w:shd w:val="clear" w:color="auto" w:fill="auto"/>
            <w:vAlign w:val="center"/>
            <w:hideMark/>
          </w:tcPr>
          <w:p w14:paraId="7D509499" w14:textId="77777777" w:rsidR="00053E43" w:rsidRPr="001503F7" w:rsidRDefault="00053E43" w:rsidP="00053E43">
            <w:pPr>
              <w:jc w:val="center"/>
            </w:pPr>
            <w:r w:rsidRPr="001503F7">
              <w:t>3</w:t>
            </w:r>
          </w:p>
        </w:tc>
        <w:tc>
          <w:tcPr>
            <w:tcW w:w="6915" w:type="dxa"/>
            <w:shd w:val="clear" w:color="auto" w:fill="auto"/>
            <w:vAlign w:val="center"/>
            <w:hideMark/>
          </w:tcPr>
          <w:p w14:paraId="1761B17D"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19E2BE49" w14:textId="77777777" w:rsidR="00053E43" w:rsidRPr="001503F7" w:rsidRDefault="00053E43" w:rsidP="00053E43">
            <w:pPr>
              <w:jc w:val="center"/>
            </w:pPr>
            <w:r w:rsidRPr="001503F7">
              <w:t>0</w:t>
            </w:r>
          </w:p>
        </w:tc>
      </w:tr>
      <w:tr w:rsidR="00053E43" w:rsidRPr="001503F7" w14:paraId="3A50F72A" w14:textId="77777777" w:rsidTr="00053E43">
        <w:trPr>
          <w:trHeight w:val="360"/>
        </w:trPr>
        <w:tc>
          <w:tcPr>
            <w:tcW w:w="706" w:type="dxa"/>
            <w:shd w:val="clear" w:color="auto" w:fill="auto"/>
            <w:vAlign w:val="center"/>
            <w:hideMark/>
          </w:tcPr>
          <w:p w14:paraId="73BAE59A" w14:textId="77777777" w:rsidR="00053E43" w:rsidRPr="001503F7" w:rsidRDefault="00053E43" w:rsidP="00053E43">
            <w:pPr>
              <w:jc w:val="center"/>
            </w:pPr>
            <w:r w:rsidRPr="001503F7">
              <w:t>4</w:t>
            </w:r>
          </w:p>
        </w:tc>
        <w:tc>
          <w:tcPr>
            <w:tcW w:w="6915" w:type="dxa"/>
            <w:shd w:val="clear" w:color="auto" w:fill="auto"/>
            <w:vAlign w:val="center"/>
            <w:hideMark/>
          </w:tcPr>
          <w:p w14:paraId="64074585" w14:textId="77777777" w:rsidR="00053E43" w:rsidRPr="001503F7" w:rsidRDefault="00053E43" w:rsidP="00053E43">
            <w:r w:rsidRPr="001503F7">
              <w:t>Прибыль</w:t>
            </w:r>
          </w:p>
        </w:tc>
        <w:tc>
          <w:tcPr>
            <w:tcW w:w="2074" w:type="dxa"/>
            <w:shd w:val="clear" w:color="auto" w:fill="auto"/>
            <w:vAlign w:val="center"/>
          </w:tcPr>
          <w:p w14:paraId="0602F3D5" w14:textId="77777777" w:rsidR="00053E43" w:rsidRPr="001503F7" w:rsidRDefault="00053E43" w:rsidP="00053E43">
            <w:pPr>
              <w:jc w:val="center"/>
            </w:pPr>
            <w:r w:rsidRPr="001503F7">
              <w:t>3</w:t>
            </w:r>
          </w:p>
        </w:tc>
      </w:tr>
      <w:tr w:rsidR="00053E43" w:rsidRPr="001503F7" w14:paraId="74DD69BA" w14:textId="77777777" w:rsidTr="00053E43">
        <w:trPr>
          <w:trHeight w:val="323"/>
        </w:trPr>
        <w:tc>
          <w:tcPr>
            <w:tcW w:w="706" w:type="dxa"/>
            <w:shd w:val="clear" w:color="auto" w:fill="auto"/>
            <w:vAlign w:val="center"/>
            <w:hideMark/>
          </w:tcPr>
          <w:p w14:paraId="4F26D65B" w14:textId="77777777" w:rsidR="00053E43" w:rsidRPr="001503F7" w:rsidRDefault="00053E43" w:rsidP="00053E43">
            <w:pPr>
              <w:jc w:val="center"/>
            </w:pPr>
            <w:r w:rsidRPr="001503F7">
              <w:t>5</w:t>
            </w:r>
          </w:p>
        </w:tc>
        <w:tc>
          <w:tcPr>
            <w:tcW w:w="6915" w:type="dxa"/>
            <w:shd w:val="clear" w:color="auto" w:fill="auto"/>
            <w:vAlign w:val="center"/>
            <w:hideMark/>
          </w:tcPr>
          <w:p w14:paraId="1FFA4192" w14:textId="77777777" w:rsidR="00053E43" w:rsidRPr="001503F7" w:rsidRDefault="00053E43" w:rsidP="00053E43">
            <w:r w:rsidRPr="001503F7">
              <w:t>Расчетная предпринимательская прибыль</w:t>
            </w:r>
          </w:p>
        </w:tc>
        <w:tc>
          <w:tcPr>
            <w:tcW w:w="2074" w:type="dxa"/>
            <w:shd w:val="clear" w:color="auto" w:fill="auto"/>
            <w:vAlign w:val="center"/>
          </w:tcPr>
          <w:p w14:paraId="5EB22FB7" w14:textId="77777777" w:rsidR="00053E43" w:rsidRPr="001503F7" w:rsidRDefault="00053E43" w:rsidP="00053E43">
            <w:pPr>
              <w:jc w:val="center"/>
            </w:pPr>
            <w:r w:rsidRPr="001503F7">
              <w:t>0</w:t>
            </w:r>
          </w:p>
        </w:tc>
      </w:tr>
      <w:tr w:rsidR="00053E43" w:rsidRPr="001503F7" w14:paraId="351BC037" w14:textId="77777777" w:rsidTr="00053E43">
        <w:trPr>
          <w:trHeight w:val="360"/>
        </w:trPr>
        <w:tc>
          <w:tcPr>
            <w:tcW w:w="706" w:type="dxa"/>
            <w:shd w:val="clear" w:color="auto" w:fill="auto"/>
            <w:vAlign w:val="center"/>
            <w:hideMark/>
          </w:tcPr>
          <w:p w14:paraId="6D2DF423" w14:textId="77777777" w:rsidR="00053E43" w:rsidRPr="001503F7" w:rsidRDefault="00053E43" w:rsidP="00053E43">
            <w:pPr>
              <w:jc w:val="center"/>
            </w:pPr>
            <w:r w:rsidRPr="001503F7">
              <w:t>6</w:t>
            </w:r>
          </w:p>
        </w:tc>
        <w:tc>
          <w:tcPr>
            <w:tcW w:w="6915" w:type="dxa"/>
            <w:shd w:val="clear" w:color="auto" w:fill="auto"/>
            <w:vAlign w:val="center"/>
            <w:hideMark/>
          </w:tcPr>
          <w:p w14:paraId="16FBCE64"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5529868D" w14:textId="77777777" w:rsidR="00053E43" w:rsidRPr="001503F7" w:rsidRDefault="00053E43" w:rsidP="00053E43">
            <w:pPr>
              <w:jc w:val="center"/>
            </w:pPr>
            <w:r w:rsidRPr="001503F7">
              <w:t>0</w:t>
            </w:r>
          </w:p>
        </w:tc>
      </w:tr>
      <w:tr w:rsidR="00053E43" w:rsidRPr="001503F7" w14:paraId="4712B9C8" w14:textId="77777777" w:rsidTr="00053E43">
        <w:trPr>
          <w:trHeight w:val="280"/>
        </w:trPr>
        <w:tc>
          <w:tcPr>
            <w:tcW w:w="706" w:type="dxa"/>
            <w:shd w:val="clear" w:color="auto" w:fill="auto"/>
            <w:vAlign w:val="center"/>
            <w:hideMark/>
          </w:tcPr>
          <w:p w14:paraId="04A9D487" w14:textId="77777777" w:rsidR="00053E43" w:rsidRPr="001503F7" w:rsidRDefault="00053E43" w:rsidP="00053E43">
            <w:pPr>
              <w:jc w:val="center"/>
            </w:pPr>
            <w:r w:rsidRPr="001503F7">
              <w:t>7</w:t>
            </w:r>
          </w:p>
        </w:tc>
        <w:tc>
          <w:tcPr>
            <w:tcW w:w="6915" w:type="dxa"/>
            <w:shd w:val="clear" w:color="auto" w:fill="auto"/>
            <w:vAlign w:val="center"/>
            <w:hideMark/>
          </w:tcPr>
          <w:p w14:paraId="024AEAA8"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0F18D792" w14:textId="77777777" w:rsidR="00053E43" w:rsidRPr="001503F7" w:rsidRDefault="00053E43" w:rsidP="00053E43">
            <w:pPr>
              <w:jc w:val="center"/>
            </w:pPr>
            <w:r w:rsidRPr="001503F7">
              <w:t>0</w:t>
            </w:r>
          </w:p>
        </w:tc>
      </w:tr>
      <w:tr w:rsidR="00053E43" w:rsidRPr="001503F7" w14:paraId="3E4B2544" w14:textId="77777777" w:rsidTr="00053E43">
        <w:trPr>
          <w:trHeight w:val="280"/>
        </w:trPr>
        <w:tc>
          <w:tcPr>
            <w:tcW w:w="706" w:type="dxa"/>
            <w:shd w:val="clear" w:color="auto" w:fill="auto"/>
            <w:vAlign w:val="center"/>
          </w:tcPr>
          <w:p w14:paraId="346E11E9" w14:textId="77777777" w:rsidR="00053E43" w:rsidRPr="001503F7" w:rsidRDefault="00053E43" w:rsidP="00053E43">
            <w:pPr>
              <w:jc w:val="center"/>
            </w:pPr>
            <w:r w:rsidRPr="001503F7">
              <w:t>8</w:t>
            </w:r>
          </w:p>
        </w:tc>
        <w:tc>
          <w:tcPr>
            <w:tcW w:w="6915" w:type="dxa"/>
            <w:shd w:val="clear" w:color="auto" w:fill="auto"/>
          </w:tcPr>
          <w:p w14:paraId="7DB1F2D4"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2EBDB164" w14:textId="77777777" w:rsidR="00053E43" w:rsidRPr="001503F7" w:rsidRDefault="00053E43" w:rsidP="00053E43">
            <w:pPr>
              <w:jc w:val="center"/>
            </w:pPr>
            <w:r w:rsidRPr="001503F7">
              <w:t>0</w:t>
            </w:r>
          </w:p>
        </w:tc>
      </w:tr>
      <w:tr w:rsidR="00053E43" w:rsidRPr="001503F7" w14:paraId="7349E022" w14:textId="77777777" w:rsidTr="00053E43">
        <w:trPr>
          <w:trHeight w:val="280"/>
        </w:trPr>
        <w:tc>
          <w:tcPr>
            <w:tcW w:w="706" w:type="dxa"/>
            <w:shd w:val="clear" w:color="auto" w:fill="auto"/>
            <w:vAlign w:val="center"/>
          </w:tcPr>
          <w:p w14:paraId="63E176AC" w14:textId="77777777" w:rsidR="00053E43" w:rsidRPr="001503F7" w:rsidRDefault="00053E43" w:rsidP="00053E43">
            <w:pPr>
              <w:jc w:val="center"/>
            </w:pPr>
            <w:r w:rsidRPr="001503F7">
              <w:t>9</w:t>
            </w:r>
          </w:p>
        </w:tc>
        <w:tc>
          <w:tcPr>
            <w:tcW w:w="6915" w:type="dxa"/>
            <w:shd w:val="clear" w:color="auto" w:fill="auto"/>
          </w:tcPr>
          <w:p w14:paraId="5B927D93"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2074" w:type="dxa"/>
            <w:shd w:val="clear" w:color="auto" w:fill="auto"/>
            <w:vAlign w:val="center"/>
          </w:tcPr>
          <w:p w14:paraId="1DE8491F" w14:textId="77777777" w:rsidR="00053E43" w:rsidRPr="001503F7" w:rsidRDefault="00053E43" w:rsidP="00053E43">
            <w:pPr>
              <w:jc w:val="center"/>
            </w:pPr>
            <w:r w:rsidRPr="001503F7">
              <w:t>0</w:t>
            </w:r>
          </w:p>
        </w:tc>
      </w:tr>
      <w:tr w:rsidR="00053E43" w:rsidRPr="001503F7" w14:paraId="76A40075" w14:textId="77777777" w:rsidTr="00053E43">
        <w:trPr>
          <w:trHeight w:val="280"/>
        </w:trPr>
        <w:tc>
          <w:tcPr>
            <w:tcW w:w="706" w:type="dxa"/>
            <w:shd w:val="clear" w:color="auto" w:fill="auto"/>
            <w:vAlign w:val="center"/>
          </w:tcPr>
          <w:p w14:paraId="74286931" w14:textId="77777777" w:rsidR="00053E43" w:rsidRPr="001503F7" w:rsidRDefault="00053E43" w:rsidP="00053E43">
            <w:pPr>
              <w:jc w:val="center"/>
            </w:pPr>
            <w:r w:rsidRPr="001503F7">
              <w:t>10</w:t>
            </w:r>
          </w:p>
        </w:tc>
        <w:tc>
          <w:tcPr>
            <w:tcW w:w="6915" w:type="dxa"/>
            <w:shd w:val="clear" w:color="auto" w:fill="auto"/>
          </w:tcPr>
          <w:p w14:paraId="4D586BEB"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2074" w:type="dxa"/>
            <w:shd w:val="clear" w:color="auto" w:fill="auto"/>
            <w:vAlign w:val="center"/>
          </w:tcPr>
          <w:p w14:paraId="5430FE98" w14:textId="77777777" w:rsidR="00053E43" w:rsidRPr="001503F7" w:rsidRDefault="00053E43" w:rsidP="00053E43">
            <w:pPr>
              <w:jc w:val="center"/>
            </w:pPr>
            <w:r w:rsidRPr="001503F7">
              <w:t>0</w:t>
            </w:r>
          </w:p>
        </w:tc>
      </w:tr>
      <w:tr w:rsidR="00053E43" w:rsidRPr="001503F7" w14:paraId="74BE96EC" w14:textId="77777777" w:rsidTr="00053E43">
        <w:trPr>
          <w:trHeight w:val="360"/>
        </w:trPr>
        <w:tc>
          <w:tcPr>
            <w:tcW w:w="706" w:type="dxa"/>
            <w:shd w:val="clear" w:color="auto" w:fill="auto"/>
            <w:vAlign w:val="center"/>
            <w:hideMark/>
          </w:tcPr>
          <w:p w14:paraId="0CB27048" w14:textId="77777777" w:rsidR="00053E43" w:rsidRPr="001503F7" w:rsidRDefault="00053E43" w:rsidP="00053E43">
            <w:pPr>
              <w:jc w:val="center"/>
            </w:pPr>
            <w:r w:rsidRPr="001503F7">
              <w:t>11</w:t>
            </w:r>
          </w:p>
        </w:tc>
        <w:tc>
          <w:tcPr>
            <w:tcW w:w="6915" w:type="dxa"/>
            <w:shd w:val="clear" w:color="auto" w:fill="auto"/>
            <w:vAlign w:val="center"/>
            <w:hideMark/>
          </w:tcPr>
          <w:p w14:paraId="348A43A9" w14:textId="77777777" w:rsidR="00053E43" w:rsidRPr="001503F7" w:rsidRDefault="00053E43" w:rsidP="00053E43">
            <w:r w:rsidRPr="001503F7">
              <w:t>ИТОГО необходимая валовая выручка</w:t>
            </w:r>
          </w:p>
        </w:tc>
        <w:tc>
          <w:tcPr>
            <w:tcW w:w="2074" w:type="dxa"/>
            <w:shd w:val="clear" w:color="auto" w:fill="auto"/>
            <w:vAlign w:val="center"/>
          </w:tcPr>
          <w:p w14:paraId="37528B81" w14:textId="77777777" w:rsidR="00053E43" w:rsidRPr="001503F7" w:rsidRDefault="00053E43" w:rsidP="00053E43">
            <w:pPr>
              <w:jc w:val="center"/>
            </w:pPr>
            <w:r w:rsidRPr="001503F7">
              <w:t>526</w:t>
            </w:r>
          </w:p>
        </w:tc>
      </w:tr>
      <w:tr w:rsidR="00053E43" w:rsidRPr="001503F7" w14:paraId="15F09E69" w14:textId="77777777" w:rsidTr="00053E43">
        <w:trPr>
          <w:trHeight w:val="360"/>
        </w:trPr>
        <w:tc>
          <w:tcPr>
            <w:tcW w:w="706" w:type="dxa"/>
            <w:shd w:val="clear" w:color="auto" w:fill="auto"/>
            <w:vAlign w:val="center"/>
          </w:tcPr>
          <w:p w14:paraId="4EB0CB61" w14:textId="77777777" w:rsidR="00053E43" w:rsidRPr="001503F7" w:rsidRDefault="00053E43" w:rsidP="00053E43">
            <w:pPr>
              <w:jc w:val="center"/>
            </w:pPr>
            <w:r w:rsidRPr="001503F7">
              <w:t>14</w:t>
            </w:r>
          </w:p>
        </w:tc>
        <w:tc>
          <w:tcPr>
            <w:tcW w:w="6915" w:type="dxa"/>
            <w:shd w:val="clear" w:color="auto" w:fill="auto"/>
            <w:vAlign w:val="center"/>
          </w:tcPr>
          <w:p w14:paraId="6F771496" w14:textId="77777777" w:rsidR="00053E43" w:rsidRPr="001503F7" w:rsidRDefault="00053E43" w:rsidP="00053E43">
            <w:r w:rsidRPr="001503F7">
              <w:t>Товарная выручка</w:t>
            </w:r>
          </w:p>
        </w:tc>
        <w:tc>
          <w:tcPr>
            <w:tcW w:w="2074" w:type="dxa"/>
            <w:shd w:val="clear" w:color="auto" w:fill="auto"/>
            <w:vAlign w:val="center"/>
          </w:tcPr>
          <w:p w14:paraId="465DC237" w14:textId="77777777" w:rsidR="00053E43" w:rsidRPr="001503F7" w:rsidRDefault="00053E43" w:rsidP="00053E43">
            <w:pPr>
              <w:jc w:val="center"/>
            </w:pPr>
            <w:r w:rsidRPr="001503F7">
              <w:t>153</w:t>
            </w:r>
          </w:p>
        </w:tc>
      </w:tr>
      <w:tr w:rsidR="00053E43" w:rsidRPr="001503F7" w14:paraId="01342F23" w14:textId="77777777" w:rsidTr="00053E43">
        <w:trPr>
          <w:trHeight w:val="360"/>
        </w:trPr>
        <w:tc>
          <w:tcPr>
            <w:tcW w:w="706" w:type="dxa"/>
            <w:shd w:val="clear" w:color="auto" w:fill="auto"/>
            <w:vAlign w:val="center"/>
          </w:tcPr>
          <w:p w14:paraId="4AF9E13C" w14:textId="77777777" w:rsidR="00053E43" w:rsidRPr="001503F7" w:rsidRDefault="00053E43" w:rsidP="00053E43">
            <w:pPr>
              <w:jc w:val="center"/>
              <w:rPr>
                <w:b/>
              </w:rPr>
            </w:pPr>
            <w:r w:rsidRPr="001503F7">
              <w:rPr>
                <w:b/>
              </w:rPr>
              <w:t>15</w:t>
            </w:r>
          </w:p>
        </w:tc>
        <w:tc>
          <w:tcPr>
            <w:tcW w:w="6915" w:type="dxa"/>
            <w:shd w:val="clear" w:color="auto" w:fill="auto"/>
            <w:vAlign w:val="center"/>
          </w:tcPr>
          <w:p w14:paraId="6F429263" w14:textId="77777777" w:rsidR="00053E43" w:rsidRPr="001503F7" w:rsidRDefault="00053E43" w:rsidP="00053E43">
            <w:pPr>
              <w:rPr>
                <w:b/>
              </w:rPr>
            </w:pPr>
            <w:r w:rsidRPr="001503F7">
              <w:rPr>
                <w:b/>
              </w:rPr>
              <w:t>Дельта НВВ</w:t>
            </w:r>
          </w:p>
        </w:tc>
        <w:tc>
          <w:tcPr>
            <w:tcW w:w="2074" w:type="dxa"/>
            <w:shd w:val="clear" w:color="auto" w:fill="auto"/>
            <w:vAlign w:val="center"/>
          </w:tcPr>
          <w:p w14:paraId="67F6C6C4" w14:textId="77777777" w:rsidR="00053E43" w:rsidRPr="001503F7" w:rsidRDefault="00053E43" w:rsidP="00053E43">
            <w:pPr>
              <w:jc w:val="center"/>
              <w:rPr>
                <w:b/>
              </w:rPr>
            </w:pPr>
            <w:r w:rsidRPr="001503F7">
              <w:rPr>
                <w:b/>
              </w:rPr>
              <w:t>373</w:t>
            </w:r>
          </w:p>
        </w:tc>
      </w:tr>
    </w:tbl>
    <w:p w14:paraId="4A0114B3" w14:textId="77777777" w:rsidR="00053E43" w:rsidRPr="001503F7" w:rsidRDefault="00053E43" w:rsidP="00053E43">
      <w:pPr>
        <w:tabs>
          <w:tab w:val="left" w:pos="1890"/>
        </w:tabs>
        <w:spacing w:line="360" w:lineRule="auto"/>
        <w:ind w:firstLine="720"/>
        <w:jc w:val="both"/>
      </w:pPr>
    </w:p>
    <w:p w14:paraId="2683FFB5" w14:textId="77777777" w:rsidR="00053E43" w:rsidRPr="001503F7" w:rsidRDefault="00053E43" w:rsidP="003C0D34">
      <w:pPr>
        <w:tabs>
          <w:tab w:val="left" w:pos="1890"/>
        </w:tabs>
        <w:ind w:firstLine="720"/>
        <w:jc w:val="both"/>
      </w:pPr>
      <w:r w:rsidRPr="001503F7">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плановая необходимая валовая выручка на 2018 год по Беловской ГРЭС увеличится на 406 тыс. руб. </w:t>
      </w:r>
    </w:p>
    <w:p w14:paraId="30F5782E" w14:textId="77777777" w:rsidR="00053E43" w:rsidRPr="001503F7" w:rsidRDefault="00053E43" w:rsidP="00053E43">
      <w:pPr>
        <w:tabs>
          <w:tab w:val="left" w:pos="1890"/>
        </w:tabs>
        <w:spacing w:line="360" w:lineRule="auto"/>
        <w:ind w:firstLine="720"/>
        <w:jc w:val="both"/>
      </w:pPr>
    </w:p>
    <w:p w14:paraId="541043BE" w14:textId="77777777" w:rsidR="00053E43" w:rsidRPr="001503F7" w:rsidRDefault="00053E43" w:rsidP="00053E43">
      <w:pPr>
        <w:rPr>
          <w:lang w:eastAsia="en-US"/>
        </w:rPr>
        <w:sectPr w:rsidR="00053E43" w:rsidRPr="001503F7" w:rsidSect="00053E43">
          <w:pgSz w:w="11906" w:h="16838"/>
          <w:pgMar w:top="1134" w:right="567" w:bottom="1134" w:left="1701" w:header="708" w:footer="708" w:gutter="0"/>
          <w:cols w:space="708"/>
          <w:docGrid w:linePitch="360"/>
        </w:sectPr>
      </w:pPr>
    </w:p>
    <w:p w14:paraId="0F03B15C" w14:textId="77777777" w:rsidR="00053E43" w:rsidRPr="001503F7" w:rsidRDefault="00053E43" w:rsidP="00053E43">
      <w:pPr>
        <w:pStyle w:val="3"/>
        <w:rPr>
          <w:sz w:val="24"/>
          <w:szCs w:val="24"/>
        </w:rPr>
      </w:pPr>
      <w:bookmarkStart w:id="157" w:name="_Toc500431709"/>
      <w:r w:rsidRPr="001503F7">
        <w:rPr>
          <w:sz w:val="24"/>
          <w:szCs w:val="24"/>
        </w:rPr>
        <w:lastRenderedPageBreak/>
        <w:t>Расчет необходимой валовой выручки</w:t>
      </w:r>
      <w:bookmarkEnd w:id="157"/>
    </w:p>
    <w:p w14:paraId="1BB7C807" w14:textId="77777777" w:rsidR="00053E43" w:rsidRPr="001503F7" w:rsidRDefault="00053E43" w:rsidP="00053E43">
      <w:pPr>
        <w:numPr>
          <w:ilvl w:val="0"/>
          <w:numId w:val="15"/>
        </w:numPr>
        <w:ind w:right="-142"/>
        <w:jc w:val="right"/>
        <w:rPr>
          <w:color w:val="000000"/>
        </w:rPr>
      </w:pPr>
    </w:p>
    <w:p w14:paraId="74817175" w14:textId="77777777" w:rsidR="00053E43" w:rsidRPr="001503F7" w:rsidRDefault="00053E43" w:rsidP="00053E43">
      <w:pPr>
        <w:jc w:val="center"/>
        <w:rPr>
          <w:b/>
        </w:rPr>
      </w:pPr>
      <w:r w:rsidRPr="001503F7">
        <w:rPr>
          <w:b/>
        </w:rPr>
        <w:t xml:space="preserve">Расчет необходимой валовой выручки </w:t>
      </w:r>
    </w:p>
    <w:p w14:paraId="24EA8932" w14:textId="77777777" w:rsidR="00053E43" w:rsidRPr="001503F7" w:rsidRDefault="00053E43" w:rsidP="00053E43">
      <w:pPr>
        <w:jc w:val="center"/>
        <w:rPr>
          <w:b/>
        </w:rPr>
      </w:pPr>
      <w:r w:rsidRPr="001503F7">
        <w:rPr>
          <w:b/>
        </w:rPr>
        <w:t>методом индексации установленных тарифов Беловской ГРЭС</w:t>
      </w:r>
    </w:p>
    <w:p w14:paraId="549E0806" w14:textId="77777777" w:rsidR="00053E43" w:rsidRPr="001503F7" w:rsidRDefault="00053E43" w:rsidP="00053E43">
      <w:pPr>
        <w:ind w:right="142"/>
        <w:jc w:val="right"/>
      </w:pPr>
      <w:r w:rsidRPr="001503F7">
        <w:t>тыс. руб.</w:t>
      </w:r>
    </w:p>
    <w:tbl>
      <w:tblPr>
        <w:tblW w:w="98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097"/>
        <w:gridCol w:w="1619"/>
        <w:gridCol w:w="1701"/>
        <w:gridCol w:w="1769"/>
      </w:tblGrid>
      <w:tr w:rsidR="00053E43" w:rsidRPr="001503F7" w14:paraId="25A78219" w14:textId="77777777" w:rsidTr="00053E43">
        <w:trPr>
          <w:trHeight w:val="483"/>
          <w:tblHeader/>
        </w:trPr>
        <w:tc>
          <w:tcPr>
            <w:tcW w:w="664" w:type="dxa"/>
            <w:shd w:val="clear" w:color="auto" w:fill="auto"/>
            <w:vAlign w:val="center"/>
            <w:hideMark/>
          </w:tcPr>
          <w:p w14:paraId="4DA6A53F" w14:textId="77777777" w:rsidR="00053E43" w:rsidRPr="001503F7" w:rsidRDefault="00053E43" w:rsidP="00053E43">
            <w:pPr>
              <w:jc w:val="center"/>
            </w:pPr>
            <w:r w:rsidRPr="001503F7">
              <w:t>№ п/п</w:t>
            </w:r>
          </w:p>
        </w:tc>
        <w:tc>
          <w:tcPr>
            <w:tcW w:w="4097" w:type="dxa"/>
            <w:shd w:val="clear" w:color="auto" w:fill="auto"/>
            <w:vAlign w:val="center"/>
            <w:hideMark/>
          </w:tcPr>
          <w:p w14:paraId="0D1E3E47" w14:textId="77777777" w:rsidR="00053E43" w:rsidRPr="001503F7" w:rsidRDefault="00053E43" w:rsidP="00053E43">
            <w:pPr>
              <w:jc w:val="center"/>
            </w:pPr>
            <w:r w:rsidRPr="001503F7">
              <w:t>Наименование расхода</w:t>
            </w:r>
          </w:p>
        </w:tc>
        <w:tc>
          <w:tcPr>
            <w:tcW w:w="1619" w:type="dxa"/>
            <w:shd w:val="clear" w:color="auto" w:fill="auto"/>
            <w:vAlign w:val="center"/>
            <w:hideMark/>
          </w:tcPr>
          <w:p w14:paraId="5C47DBD8" w14:textId="77777777" w:rsidR="00053E43" w:rsidRPr="001503F7" w:rsidRDefault="00053E43" w:rsidP="00053E43">
            <w:pPr>
              <w:jc w:val="center"/>
            </w:pPr>
            <w:r w:rsidRPr="001503F7">
              <w:t>Предложение предприятия на 2018 год</w:t>
            </w:r>
          </w:p>
        </w:tc>
        <w:tc>
          <w:tcPr>
            <w:tcW w:w="1701" w:type="dxa"/>
            <w:shd w:val="clear" w:color="auto" w:fill="auto"/>
            <w:vAlign w:val="center"/>
            <w:hideMark/>
          </w:tcPr>
          <w:p w14:paraId="4BC9D432" w14:textId="77777777" w:rsidR="00053E43" w:rsidRPr="001503F7" w:rsidRDefault="00053E43" w:rsidP="00053E43">
            <w:pPr>
              <w:jc w:val="center"/>
            </w:pPr>
            <w:r w:rsidRPr="001503F7">
              <w:t>Предложение экспертов на 2018 год</w:t>
            </w:r>
          </w:p>
        </w:tc>
        <w:tc>
          <w:tcPr>
            <w:tcW w:w="1769" w:type="dxa"/>
            <w:vAlign w:val="center"/>
          </w:tcPr>
          <w:p w14:paraId="18DE5D21" w14:textId="77777777" w:rsidR="00053E43" w:rsidRPr="001503F7" w:rsidRDefault="00053E43" w:rsidP="00053E43">
            <w:pPr>
              <w:jc w:val="center"/>
            </w:pPr>
            <w:r w:rsidRPr="001503F7">
              <w:t>Корректировка</w:t>
            </w:r>
          </w:p>
        </w:tc>
      </w:tr>
      <w:tr w:rsidR="00053E43" w:rsidRPr="001503F7" w14:paraId="11FD2A56" w14:textId="77777777" w:rsidTr="00053E43">
        <w:trPr>
          <w:trHeight w:val="360"/>
        </w:trPr>
        <w:tc>
          <w:tcPr>
            <w:tcW w:w="664" w:type="dxa"/>
            <w:shd w:val="clear" w:color="auto" w:fill="auto"/>
            <w:vAlign w:val="center"/>
            <w:hideMark/>
          </w:tcPr>
          <w:p w14:paraId="2636BB05" w14:textId="77777777" w:rsidR="00053E43" w:rsidRPr="001503F7" w:rsidRDefault="00053E43" w:rsidP="00053E43">
            <w:pPr>
              <w:jc w:val="center"/>
            </w:pPr>
            <w:r w:rsidRPr="001503F7">
              <w:t>1</w:t>
            </w:r>
          </w:p>
        </w:tc>
        <w:tc>
          <w:tcPr>
            <w:tcW w:w="4097" w:type="dxa"/>
            <w:shd w:val="clear" w:color="auto" w:fill="auto"/>
            <w:vAlign w:val="center"/>
            <w:hideMark/>
          </w:tcPr>
          <w:p w14:paraId="1CB182AA" w14:textId="77777777" w:rsidR="00053E43" w:rsidRPr="001503F7" w:rsidRDefault="00053E43" w:rsidP="00053E43">
            <w:r w:rsidRPr="001503F7">
              <w:t>Операционные (подконтрольные) расходы</w:t>
            </w:r>
          </w:p>
        </w:tc>
        <w:tc>
          <w:tcPr>
            <w:tcW w:w="1619" w:type="dxa"/>
            <w:shd w:val="clear" w:color="auto" w:fill="auto"/>
            <w:vAlign w:val="center"/>
          </w:tcPr>
          <w:p w14:paraId="60EE710C" w14:textId="77777777" w:rsidR="00053E43" w:rsidRPr="001503F7" w:rsidRDefault="00053E43" w:rsidP="00053E43">
            <w:pPr>
              <w:jc w:val="center"/>
            </w:pPr>
            <w:r w:rsidRPr="001503F7">
              <w:t>570</w:t>
            </w:r>
          </w:p>
        </w:tc>
        <w:tc>
          <w:tcPr>
            <w:tcW w:w="1701" w:type="dxa"/>
            <w:shd w:val="clear" w:color="auto" w:fill="auto"/>
            <w:vAlign w:val="center"/>
          </w:tcPr>
          <w:p w14:paraId="3673C987" w14:textId="77777777" w:rsidR="00053E43" w:rsidRPr="001503F7" w:rsidRDefault="00053E43" w:rsidP="00053E43">
            <w:pPr>
              <w:jc w:val="center"/>
            </w:pPr>
            <w:r w:rsidRPr="001503F7">
              <w:t>558</w:t>
            </w:r>
          </w:p>
        </w:tc>
        <w:tc>
          <w:tcPr>
            <w:tcW w:w="1769" w:type="dxa"/>
            <w:vAlign w:val="center"/>
          </w:tcPr>
          <w:p w14:paraId="130716AA" w14:textId="77777777" w:rsidR="00053E43" w:rsidRPr="001503F7" w:rsidRDefault="00053E43" w:rsidP="00053E43">
            <w:pPr>
              <w:jc w:val="center"/>
            </w:pPr>
            <w:r w:rsidRPr="001503F7">
              <w:t>-12</w:t>
            </w:r>
          </w:p>
        </w:tc>
      </w:tr>
      <w:tr w:rsidR="00053E43" w:rsidRPr="001503F7" w14:paraId="21DFFF42" w14:textId="77777777" w:rsidTr="00053E43">
        <w:trPr>
          <w:trHeight w:val="360"/>
        </w:trPr>
        <w:tc>
          <w:tcPr>
            <w:tcW w:w="664" w:type="dxa"/>
            <w:shd w:val="clear" w:color="auto" w:fill="auto"/>
            <w:vAlign w:val="center"/>
            <w:hideMark/>
          </w:tcPr>
          <w:p w14:paraId="384DF005" w14:textId="77777777" w:rsidR="00053E43" w:rsidRPr="001503F7" w:rsidRDefault="00053E43" w:rsidP="00053E43">
            <w:pPr>
              <w:jc w:val="center"/>
            </w:pPr>
            <w:r w:rsidRPr="001503F7">
              <w:t>2</w:t>
            </w:r>
          </w:p>
        </w:tc>
        <w:tc>
          <w:tcPr>
            <w:tcW w:w="4097" w:type="dxa"/>
            <w:shd w:val="clear" w:color="auto" w:fill="auto"/>
            <w:vAlign w:val="center"/>
            <w:hideMark/>
          </w:tcPr>
          <w:p w14:paraId="20FDD44C" w14:textId="77777777" w:rsidR="00053E43" w:rsidRPr="001503F7" w:rsidRDefault="00053E43" w:rsidP="00053E43">
            <w:r w:rsidRPr="001503F7">
              <w:t>Неподконтрольные расходы</w:t>
            </w:r>
          </w:p>
        </w:tc>
        <w:tc>
          <w:tcPr>
            <w:tcW w:w="1619" w:type="dxa"/>
            <w:shd w:val="clear" w:color="auto" w:fill="auto"/>
            <w:vAlign w:val="center"/>
          </w:tcPr>
          <w:p w14:paraId="44C63157" w14:textId="77777777" w:rsidR="00053E43" w:rsidRPr="001503F7" w:rsidRDefault="00053E43" w:rsidP="00053E43">
            <w:pPr>
              <w:jc w:val="center"/>
            </w:pPr>
            <w:r w:rsidRPr="001503F7">
              <w:t>85</w:t>
            </w:r>
          </w:p>
        </w:tc>
        <w:tc>
          <w:tcPr>
            <w:tcW w:w="1701" w:type="dxa"/>
            <w:shd w:val="clear" w:color="auto" w:fill="auto"/>
            <w:vAlign w:val="center"/>
          </w:tcPr>
          <w:p w14:paraId="025FA642" w14:textId="77777777" w:rsidR="00053E43" w:rsidRPr="001503F7" w:rsidRDefault="00053E43" w:rsidP="00053E43">
            <w:pPr>
              <w:jc w:val="center"/>
            </w:pPr>
            <w:r w:rsidRPr="001503F7">
              <w:t>40</w:t>
            </w:r>
          </w:p>
        </w:tc>
        <w:tc>
          <w:tcPr>
            <w:tcW w:w="1769" w:type="dxa"/>
            <w:vAlign w:val="center"/>
          </w:tcPr>
          <w:p w14:paraId="2A79E8AD" w14:textId="77777777" w:rsidR="00053E43" w:rsidRPr="001503F7" w:rsidRDefault="00053E43" w:rsidP="00053E43">
            <w:pPr>
              <w:jc w:val="center"/>
            </w:pPr>
            <w:r w:rsidRPr="001503F7">
              <w:t>-45</w:t>
            </w:r>
          </w:p>
        </w:tc>
      </w:tr>
      <w:tr w:rsidR="00053E43" w:rsidRPr="001503F7" w14:paraId="300313E5" w14:textId="77777777" w:rsidTr="00053E43">
        <w:trPr>
          <w:trHeight w:val="753"/>
        </w:trPr>
        <w:tc>
          <w:tcPr>
            <w:tcW w:w="664" w:type="dxa"/>
            <w:shd w:val="clear" w:color="auto" w:fill="auto"/>
            <w:vAlign w:val="center"/>
            <w:hideMark/>
          </w:tcPr>
          <w:p w14:paraId="29503941" w14:textId="77777777" w:rsidR="00053E43" w:rsidRPr="001503F7" w:rsidRDefault="00053E43" w:rsidP="00053E43">
            <w:pPr>
              <w:jc w:val="center"/>
            </w:pPr>
            <w:r w:rsidRPr="001503F7">
              <w:t>3</w:t>
            </w:r>
          </w:p>
        </w:tc>
        <w:tc>
          <w:tcPr>
            <w:tcW w:w="4097" w:type="dxa"/>
            <w:shd w:val="clear" w:color="auto" w:fill="auto"/>
            <w:vAlign w:val="center"/>
            <w:hideMark/>
          </w:tcPr>
          <w:p w14:paraId="05B147E3" w14:textId="77777777" w:rsidR="00053E43" w:rsidRPr="001503F7" w:rsidRDefault="00053E43" w:rsidP="00053E43">
            <w:r w:rsidRPr="001503F7">
              <w:t>Расходы на приобретение (производство) энергетических ресурсов, холодной воды и теплоносителя</w:t>
            </w:r>
          </w:p>
        </w:tc>
        <w:tc>
          <w:tcPr>
            <w:tcW w:w="1619" w:type="dxa"/>
            <w:shd w:val="clear" w:color="auto" w:fill="auto"/>
            <w:vAlign w:val="center"/>
          </w:tcPr>
          <w:p w14:paraId="7D1F77B3" w14:textId="77777777" w:rsidR="00053E43" w:rsidRPr="001503F7" w:rsidRDefault="00053E43" w:rsidP="00053E43">
            <w:pPr>
              <w:jc w:val="center"/>
            </w:pPr>
            <w:r w:rsidRPr="001503F7">
              <w:t>0</w:t>
            </w:r>
          </w:p>
        </w:tc>
        <w:tc>
          <w:tcPr>
            <w:tcW w:w="1701" w:type="dxa"/>
            <w:shd w:val="clear" w:color="auto" w:fill="auto"/>
            <w:vAlign w:val="center"/>
          </w:tcPr>
          <w:p w14:paraId="3B3FFC9F" w14:textId="77777777" w:rsidR="00053E43" w:rsidRPr="001503F7" w:rsidRDefault="00053E43" w:rsidP="00053E43">
            <w:pPr>
              <w:jc w:val="center"/>
            </w:pPr>
            <w:r w:rsidRPr="001503F7">
              <w:t>0</w:t>
            </w:r>
          </w:p>
        </w:tc>
        <w:tc>
          <w:tcPr>
            <w:tcW w:w="1769" w:type="dxa"/>
            <w:vAlign w:val="center"/>
          </w:tcPr>
          <w:p w14:paraId="20CB3D80" w14:textId="77777777" w:rsidR="00053E43" w:rsidRPr="001503F7" w:rsidRDefault="00053E43" w:rsidP="00053E43">
            <w:pPr>
              <w:jc w:val="center"/>
            </w:pPr>
            <w:r w:rsidRPr="001503F7">
              <w:t>0</w:t>
            </w:r>
          </w:p>
        </w:tc>
      </w:tr>
      <w:tr w:rsidR="00053E43" w:rsidRPr="001503F7" w14:paraId="16CB7B45" w14:textId="77777777" w:rsidTr="00053E43">
        <w:trPr>
          <w:trHeight w:val="360"/>
        </w:trPr>
        <w:tc>
          <w:tcPr>
            <w:tcW w:w="664" w:type="dxa"/>
            <w:shd w:val="clear" w:color="auto" w:fill="auto"/>
            <w:vAlign w:val="center"/>
            <w:hideMark/>
          </w:tcPr>
          <w:p w14:paraId="011EFB1B" w14:textId="77777777" w:rsidR="00053E43" w:rsidRPr="001503F7" w:rsidRDefault="00053E43" w:rsidP="00053E43">
            <w:pPr>
              <w:jc w:val="center"/>
            </w:pPr>
            <w:r w:rsidRPr="001503F7">
              <w:t>4</w:t>
            </w:r>
          </w:p>
        </w:tc>
        <w:tc>
          <w:tcPr>
            <w:tcW w:w="4097" w:type="dxa"/>
            <w:shd w:val="clear" w:color="auto" w:fill="auto"/>
            <w:vAlign w:val="center"/>
            <w:hideMark/>
          </w:tcPr>
          <w:p w14:paraId="1C93F627" w14:textId="77777777" w:rsidR="00053E43" w:rsidRPr="001503F7" w:rsidRDefault="00053E43" w:rsidP="00053E43">
            <w:r w:rsidRPr="001503F7">
              <w:t>Прибыль</w:t>
            </w:r>
          </w:p>
        </w:tc>
        <w:tc>
          <w:tcPr>
            <w:tcW w:w="1619" w:type="dxa"/>
            <w:shd w:val="clear" w:color="auto" w:fill="auto"/>
            <w:vAlign w:val="center"/>
          </w:tcPr>
          <w:p w14:paraId="73570A9C" w14:textId="77777777" w:rsidR="00053E43" w:rsidRPr="001503F7" w:rsidRDefault="00053E43" w:rsidP="00053E43">
            <w:pPr>
              <w:jc w:val="center"/>
            </w:pPr>
            <w:r w:rsidRPr="001503F7">
              <w:t>14</w:t>
            </w:r>
          </w:p>
        </w:tc>
        <w:tc>
          <w:tcPr>
            <w:tcW w:w="1701" w:type="dxa"/>
            <w:shd w:val="clear" w:color="auto" w:fill="auto"/>
            <w:vAlign w:val="center"/>
          </w:tcPr>
          <w:p w14:paraId="6D3F0335" w14:textId="77777777" w:rsidR="00053E43" w:rsidRPr="001503F7" w:rsidRDefault="00053E43" w:rsidP="00053E43">
            <w:pPr>
              <w:jc w:val="center"/>
            </w:pPr>
            <w:r w:rsidRPr="001503F7">
              <w:t>3</w:t>
            </w:r>
          </w:p>
        </w:tc>
        <w:tc>
          <w:tcPr>
            <w:tcW w:w="1769" w:type="dxa"/>
            <w:vAlign w:val="center"/>
          </w:tcPr>
          <w:p w14:paraId="256B0C81" w14:textId="77777777" w:rsidR="00053E43" w:rsidRPr="001503F7" w:rsidRDefault="00053E43" w:rsidP="00053E43">
            <w:pPr>
              <w:jc w:val="center"/>
            </w:pPr>
            <w:r w:rsidRPr="001503F7">
              <w:t>-11</w:t>
            </w:r>
          </w:p>
        </w:tc>
      </w:tr>
      <w:tr w:rsidR="00053E43" w:rsidRPr="001503F7" w14:paraId="3B373402" w14:textId="77777777" w:rsidTr="00053E43">
        <w:trPr>
          <w:trHeight w:val="387"/>
        </w:trPr>
        <w:tc>
          <w:tcPr>
            <w:tcW w:w="664" w:type="dxa"/>
            <w:shd w:val="clear" w:color="auto" w:fill="auto"/>
            <w:vAlign w:val="center"/>
            <w:hideMark/>
          </w:tcPr>
          <w:p w14:paraId="1744C7B5" w14:textId="77777777" w:rsidR="00053E43" w:rsidRPr="001503F7" w:rsidRDefault="00053E43" w:rsidP="00053E43">
            <w:pPr>
              <w:jc w:val="center"/>
            </w:pPr>
            <w:r w:rsidRPr="001503F7">
              <w:t>5</w:t>
            </w:r>
          </w:p>
        </w:tc>
        <w:tc>
          <w:tcPr>
            <w:tcW w:w="4097" w:type="dxa"/>
            <w:shd w:val="clear" w:color="auto" w:fill="auto"/>
            <w:vAlign w:val="center"/>
            <w:hideMark/>
          </w:tcPr>
          <w:p w14:paraId="44AE22BA" w14:textId="77777777" w:rsidR="00053E43" w:rsidRPr="001503F7" w:rsidRDefault="00053E43" w:rsidP="00053E43">
            <w:r w:rsidRPr="001503F7">
              <w:t>Расчетная предпринимательская прибыль</w:t>
            </w:r>
          </w:p>
        </w:tc>
        <w:tc>
          <w:tcPr>
            <w:tcW w:w="1619" w:type="dxa"/>
            <w:shd w:val="clear" w:color="auto" w:fill="auto"/>
            <w:vAlign w:val="center"/>
          </w:tcPr>
          <w:p w14:paraId="67770758" w14:textId="77777777" w:rsidR="00053E43" w:rsidRPr="001503F7" w:rsidRDefault="00053E43" w:rsidP="00053E43">
            <w:pPr>
              <w:jc w:val="center"/>
            </w:pPr>
            <w:r w:rsidRPr="001503F7">
              <w:t>32</w:t>
            </w:r>
          </w:p>
        </w:tc>
        <w:tc>
          <w:tcPr>
            <w:tcW w:w="1701" w:type="dxa"/>
            <w:shd w:val="clear" w:color="auto" w:fill="auto"/>
            <w:vAlign w:val="center"/>
          </w:tcPr>
          <w:p w14:paraId="5C61A9A3" w14:textId="77777777" w:rsidR="00053E43" w:rsidRPr="001503F7" w:rsidRDefault="00053E43" w:rsidP="00053E43">
            <w:pPr>
              <w:jc w:val="center"/>
            </w:pPr>
            <w:r w:rsidRPr="001503F7">
              <w:t>29</w:t>
            </w:r>
          </w:p>
        </w:tc>
        <w:tc>
          <w:tcPr>
            <w:tcW w:w="1769" w:type="dxa"/>
            <w:vAlign w:val="center"/>
          </w:tcPr>
          <w:p w14:paraId="29B5B6EC" w14:textId="77777777" w:rsidR="00053E43" w:rsidRPr="001503F7" w:rsidRDefault="00053E43" w:rsidP="00053E43">
            <w:pPr>
              <w:jc w:val="center"/>
            </w:pPr>
            <w:r w:rsidRPr="001503F7">
              <w:t>-3</w:t>
            </w:r>
          </w:p>
        </w:tc>
      </w:tr>
      <w:tr w:rsidR="00053E43" w:rsidRPr="001503F7" w14:paraId="1ED08E68" w14:textId="77777777" w:rsidTr="00053E43">
        <w:trPr>
          <w:trHeight w:val="360"/>
        </w:trPr>
        <w:tc>
          <w:tcPr>
            <w:tcW w:w="664" w:type="dxa"/>
            <w:shd w:val="clear" w:color="auto" w:fill="auto"/>
            <w:vAlign w:val="center"/>
            <w:hideMark/>
          </w:tcPr>
          <w:p w14:paraId="4FD2F403" w14:textId="77777777" w:rsidR="00053E43" w:rsidRPr="001503F7" w:rsidRDefault="00053E43" w:rsidP="00053E43">
            <w:pPr>
              <w:jc w:val="center"/>
            </w:pPr>
            <w:r w:rsidRPr="001503F7">
              <w:t>6</w:t>
            </w:r>
          </w:p>
        </w:tc>
        <w:tc>
          <w:tcPr>
            <w:tcW w:w="4097" w:type="dxa"/>
            <w:shd w:val="clear" w:color="auto" w:fill="auto"/>
            <w:vAlign w:val="center"/>
            <w:hideMark/>
          </w:tcPr>
          <w:p w14:paraId="6AE7F546" w14:textId="77777777" w:rsidR="00053E43" w:rsidRPr="001503F7" w:rsidRDefault="00053E43" w:rsidP="00053E43">
            <w:r w:rsidRPr="001503F7">
              <w:t>Результаты деятельности до перехода к регулированию цен (тарифов) на основе долгосрочных параметров регулирования</w:t>
            </w:r>
          </w:p>
        </w:tc>
        <w:tc>
          <w:tcPr>
            <w:tcW w:w="1619" w:type="dxa"/>
            <w:shd w:val="clear" w:color="auto" w:fill="auto"/>
            <w:vAlign w:val="center"/>
          </w:tcPr>
          <w:p w14:paraId="5FB964A1" w14:textId="77777777" w:rsidR="00053E43" w:rsidRPr="001503F7" w:rsidRDefault="00053E43" w:rsidP="00053E43">
            <w:pPr>
              <w:jc w:val="center"/>
            </w:pPr>
            <w:r w:rsidRPr="001503F7">
              <w:t>0</w:t>
            </w:r>
          </w:p>
        </w:tc>
        <w:tc>
          <w:tcPr>
            <w:tcW w:w="1701" w:type="dxa"/>
            <w:shd w:val="clear" w:color="auto" w:fill="auto"/>
            <w:vAlign w:val="center"/>
          </w:tcPr>
          <w:p w14:paraId="66566B66" w14:textId="77777777" w:rsidR="00053E43" w:rsidRPr="001503F7" w:rsidRDefault="00053E43" w:rsidP="00053E43">
            <w:pPr>
              <w:jc w:val="center"/>
            </w:pPr>
            <w:r w:rsidRPr="001503F7">
              <w:t>0</w:t>
            </w:r>
          </w:p>
        </w:tc>
        <w:tc>
          <w:tcPr>
            <w:tcW w:w="1769" w:type="dxa"/>
            <w:vAlign w:val="center"/>
          </w:tcPr>
          <w:p w14:paraId="1C630C03" w14:textId="77777777" w:rsidR="00053E43" w:rsidRPr="001503F7" w:rsidRDefault="00053E43" w:rsidP="00053E43">
            <w:pPr>
              <w:jc w:val="center"/>
            </w:pPr>
            <w:r w:rsidRPr="001503F7">
              <w:t>0</w:t>
            </w:r>
          </w:p>
        </w:tc>
      </w:tr>
      <w:tr w:rsidR="00053E43" w:rsidRPr="001503F7" w14:paraId="706930CF" w14:textId="77777777" w:rsidTr="00053E43">
        <w:trPr>
          <w:trHeight w:val="1000"/>
        </w:trPr>
        <w:tc>
          <w:tcPr>
            <w:tcW w:w="664" w:type="dxa"/>
            <w:shd w:val="clear" w:color="auto" w:fill="auto"/>
            <w:vAlign w:val="center"/>
            <w:hideMark/>
          </w:tcPr>
          <w:p w14:paraId="41F3F1EA" w14:textId="77777777" w:rsidR="00053E43" w:rsidRPr="001503F7" w:rsidRDefault="00053E43" w:rsidP="00053E43">
            <w:pPr>
              <w:jc w:val="center"/>
            </w:pPr>
            <w:r w:rsidRPr="001503F7">
              <w:t>7</w:t>
            </w:r>
          </w:p>
        </w:tc>
        <w:tc>
          <w:tcPr>
            <w:tcW w:w="4097" w:type="dxa"/>
            <w:shd w:val="clear" w:color="auto" w:fill="auto"/>
            <w:vAlign w:val="center"/>
            <w:hideMark/>
          </w:tcPr>
          <w:p w14:paraId="46947872" w14:textId="77777777" w:rsidR="00053E43" w:rsidRPr="001503F7" w:rsidRDefault="00053E43" w:rsidP="00053E43">
            <w:r w:rsidRPr="001503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19" w:type="dxa"/>
            <w:shd w:val="clear" w:color="auto" w:fill="auto"/>
            <w:vAlign w:val="center"/>
          </w:tcPr>
          <w:p w14:paraId="48DD9078" w14:textId="77777777" w:rsidR="00053E43" w:rsidRPr="001503F7" w:rsidRDefault="00053E43" w:rsidP="00053E43">
            <w:pPr>
              <w:jc w:val="center"/>
            </w:pPr>
            <w:r w:rsidRPr="001503F7">
              <w:t>478</w:t>
            </w:r>
          </w:p>
        </w:tc>
        <w:tc>
          <w:tcPr>
            <w:tcW w:w="1701" w:type="dxa"/>
            <w:shd w:val="clear" w:color="auto" w:fill="auto"/>
            <w:vAlign w:val="center"/>
          </w:tcPr>
          <w:p w14:paraId="76FC2A60" w14:textId="77777777" w:rsidR="00053E43" w:rsidRPr="001503F7" w:rsidRDefault="00053E43" w:rsidP="00053E43">
            <w:pPr>
              <w:jc w:val="center"/>
            </w:pPr>
            <w:r w:rsidRPr="001503F7">
              <w:t>406</w:t>
            </w:r>
          </w:p>
        </w:tc>
        <w:tc>
          <w:tcPr>
            <w:tcW w:w="1769" w:type="dxa"/>
            <w:vAlign w:val="center"/>
          </w:tcPr>
          <w:p w14:paraId="42F29C76" w14:textId="77777777" w:rsidR="00053E43" w:rsidRPr="001503F7" w:rsidRDefault="00053E43" w:rsidP="00053E43">
            <w:pPr>
              <w:jc w:val="center"/>
            </w:pPr>
            <w:r w:rsidRPr="001503F7">
              <w:t>-72</w:t>
            </w:r>
          </w:p>
        </w:tc>
      </w:tr>
      <w:tr w:rsidR="00053E43" w:rsidRPr="001503F7" w14:paraId="4C02C47F" w14:textId="77777777" w:rsidTr="00053E43">
        <w:trPr>
          <w:trHeight w:val="411"/>
        </w:trPr>
        <w:tc>
          <w:tcPr>
            <w:tcW w:w="664" w:type="dxa"/>
            <w:shd w:val="clear" w:color="auto" w:fill="auto"/>
            <w:vAlign w:val="center"/>
            <w:hideMark/>
          </w:tcPr>
          <w:p w14:paraId="0E825C27" w14:textId="77777777" w:rsidR="00053E43" w:rsidRPr="001503F7" w:rsidRDefault="00053E43" w:rsidP="00053E43">
            <w:pPr>
              <w:jc w:val="center"/>
            </w:pPr>
            <w:r w:rsidRPr="001503F7">
              <w:t>8</w:t>
            </w:r>
          </w:p>
        </w:tc>
        <w:tc>
          <w:tcPr>
            <w:tcW w:w="4097" w:type="dxa"/>
            <w:shd w:val="clear" w:color="auto" w:fill="auto"/>
            <w:hideMark/>
          </w:tcPr>
          <w:p w14:paraId="3A160DD3" w14:textId="77777777" w:rsidR="00053E43" w:rsidRPr="001503F7" w:rsidRDefault="00053E43" w:rsidP="00053E43">
            <w:r w:rsidRPr="001503F7">
              <w:t>Корректировка с учетом надежности и качества реализуемых товаров (оказываемых услуг), подлежащая учету в НВВ</w:t>
            </w:r>
          </w:p>
        </w:tc>
        <w:tc>
          <w:tcPr>
            <w:tcW w:w="1619" w:type="dxa"/>
            <w:shd w:val="clear" w:color="auto" w:fill="auto"/>
            <w:vAlign w:val="center"/>
          </w:tcPr>
          <w:p w14:paraId="7B1D2054" w14:textId="77777777" w:rsidR="00053E43" w:rsidRPr="001503F7" w:rsidRDefault="00053E43" w:rsidP="00053E43">
            <w:pPr>
              <w:jc w:val="center"/>
            </w:pPr>
            <w:r w:rsidRPr="001503F7">
              <w:t>0</w:t>
            </w:r>
          </w:p>
        </w:tc>
        <w:tc>
          <w:tcPr>
            <w:tcW w:w="1701" w:type="dxa"/>
            <w:shd w:val="clear" w:color="auto" w:fill="auto"/>
            <w:vAlign w:val="center"/>
          </w:tcPr>
          <w:p w14:paraId="276E3E10" w14:textId="77777777" w:rsidR="00053E43" w:rsidRPr="001503F7" w:rsidRDefault="00053E43" w:rsidP="00053E43">
            <w:pPr>
              <w:jc w:val="center"/>
            </w:pPr>
            <w:r w:rsidRPr="001503F7">
              <w:t>0</w:t>
            </w:r>
          </w:p>
        </w:tc>
        <w:tc>
          <w:tcPr>
            <w:tcW w:w="1769" w:type="dxa"/>
            <w:vAlign w:val="center"/>
          </w:tcPr>
          <w:p w14:paraId="4B4FB5EB" w14:textId="77777777" w:rsidR="00053E43" w:rsidRPr="001503F7" w:rsidRDefault="00053E43" w:rsidP="00053E43">
            <w:pPr>
              <w:jc w:val="center"/>
            </w:pPr>
            <w:r w:rsidRPr="001503F7">
              <w:t>0</w:t>
            </w:r>
          </w:p>
        </w:tc>
      </w:tr>
      <w:tr w:rsidR="00053E43" w:rsidRPr="001503F7" w14:paraId="251E1341" w14:textId="77777777" w:rsidTr="00053E43">
        <w:trPr>
          <w:trHeight w:val="411"/>
        </w:trPr>
        <w:tc>
          <w:tcPr>
            <w:tcW w:w="664" w:type="dxa"/>
            <w:shd w:val="clear" w:color="auto" w:fill="auto"/>
            <w:vAlign w:val="center"/>
          </w:tcPr>
          <w:p w14:paraId="21392AF5" w14:textId="77777777" w:rsidR="00053E43" w:rsidRPr="001503F7" w:rsidRDefault="00053E43" w:rsidP="00053E43">
            <w:pPr>
              <w:jc w:val="center"/>
            </w:pPr>
            <w:r w:rsidRPr="001503F7">
              <w:t>9</w:t>
            </w:r>
          </w:p>
        </w:tc>
        <w:tc>
          <w:tcPr>
            <w:tcW w:w="4097" w:type="dxa"/>
            <w:shd w:val="clear" w:color="auto" w:fill="auto"/>
          </w:tcPr>
          <w:p w14:paraId="2931C548" w14:textId="77777777" w:rsidR="00053E43" w:rsidRPr="001503F7" w:rsidRDefault="00053E43" w:rsidP="00053E43">
            <w:r w:rsidRPr="001503F7">
              <w:t>Корректировка НВВ в связи с изменением (неисполнением) инвестиционной программы</w:t>
            </w:r>
          </w:p>
        </w:tc>
        <w:tc>
          <w:tcPr>
            <w:tcW w:w="1619" w:type="dxa"/>
            <w:shd w:val="clear" w:color="auto" w:fill="auto"/>
            <w:vAlign w:val="center"/>
          </w:tcPr>
          <w:p w14:paraId="756A318C" w14:textId="77777777" w:rsidR="00053E43" w:rsidRPr="001503F7" w:rsidRDefault="00053E43" w:rsidP="00053E43">
            <w:pPr>
              <w:jc w:val="center"/>
            </w:pPr>
            <w:r w:rsidRPr="001503F7">
              <w:t>0</w:t>
            </w:r>
          </w:p>
        </w:tc>
        <w:tc>
          <w:tcPr>
            <w:tcW w:w="1701" w:type="dxa"/>
            <w:shd w:val="clear" w:color="auto" w:fill="auto"/>
            <w:vAlign w:val="center"/>
          </w:tcPr>
          <w:p w14:paraId="05FBB243" w14:textId="77777777" w:rsidR="00053E43" w:rsidRPr="001503F7" w:rsidRDefault="00053E43" w:rsidP="00053E43">
            <w:pPr>
              <w:jc w:val="center"/>
            </w:pPr>
            <w:r w:rsidRPr="001503F7">
              <w:t>0</w:t>
            </w:r>
          </w:p>
        </w:tc>
        <w:tc>
          <w:tcPr>
            <w:tcW w:w="1769" w:type="dxa"/>
            <w:vAlign w:val="center"/>
          </w:tcPr>
          <w:p w14:paraId="23F2651F" w14:textId="77777777" w:rsidR="00053E43" w:rsidRPr="001503F7" w:rsidRDefault="00053E43" w:rsidP="00053E43">
            <w:pPr>
              <w:jc w:val="center"/>
            </w:pPr>
            <w:r w:rsidRPr="001503F7">
              <w:t>0</w:t>
            </w:r>
          </w:p>
        </w:tc>
      </w:tr>
      <w:tr w:rsidR="00053E43" w:rsidRPr="001503F7" w14:paraId="6E27DF51" w14:textId="77777777" w:rsidTr="00053E43">
        <w:trPr>
          <w:trHeight w:val="411"/>
        </w:trPr>
        <w:tc>
          <w:tcPr>
            <w:tcW w:w="664" w:type="dxa"/>
            <w:shd w:val="clear" w:color="auto" w:fill="auto"/>
            <w:vAlign w:val="center"/>
          </w:tcPr>
          <w:p w14:paraId="0DD578E9" w14:textId="77777777" w:rsidR="00053E43" w:rsidRPr="001503F7" w:rsidRDefault="00053E43" w:rsidP="00053E43">
            <w:pPr>
              <w:jc w:val="center"/>
            </w:pPr>
            <w:r w:rsidRPr="001503F7">
              <w:t>10</w:t>
            </w:r>
          </w:p>
        </w:tc>
        <w:tc>
          <w:tcPr>
            <w:tcW w:w="4097" w:type="dxa"/>
            <w:shd w:val="clear" w:color="auto" w:fill="auto"/>
          </w:tcPr>
          <w:p w14:paraId="518C4362" w14:textId="77777777" w:rsidR="00053E43" w:rsidRPr="001503F7" w:rsidRDefault="00053E43" w:rsidP="00053E43">
            <w:r w:rsidRPr="001503F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503F7">
              <w:t xml:space="preserve"> ….</w:t>
            </w:r>
            <w:proofErr w:type="gramEnd"/>
          </w:p>
        </w:tc>
        <w:tc>
          <w:tcPr>
            <w:tcW w:w="1619" w:type="dxa"/>
            <w:shd w:val="clear" w:color="auto" w:fill="auto"/>
            <w:vAlign w:val="center"/>
          </w:tcPr>
          <w:p w14:paraId="0D01DE0C" w14:textId="77777777" w:rsidR="00053E43" w:rsidRPr="001503F7" w:rsidRDefault="00053E43" w:rsidP="00053E43">
            <w:pPr>
              <w:jc w:val="center"/>
            </w:pPr>
            <w:r w:rsidRPr="001503F7">
              <w:t>0</w:t>
            </w:r>
          </w:p>
        </w:tc>
        <w:tc>
          <w:tcPr>
            <w:tcW w:w="1701" w:type="dxa"/>
            <w:shd w:val="clear" w:color="auto" w:fill="auto"/>
            <w:vAlign w:val="center"/>
          </w:tcPr>
          <w:p w14:paraId="1BB024DD" w14:textId="77777777" w:rsidR="00053E43" w:rsidRPr="001503F7" w:rsidRDefault="00053E43" w:rsidP="00053E43">
            <w:pPr>
              <w:jc w:val="center"/>
            </w:pPr>
            <w:r w:rsidRPr="001503F7">
              <w:t>0</w:t>
            </w:r>
          </w:p>
        </w:tc>
        <w:tc>
          <w:tcPr>
            <w:tcW w:w="1769" w:type="dxa"/>
            <w:vAlign w:val="center"/>
          </w:tcPr>
          <w:p w14:paraId="4F82F618" w14:textId="77777777" w:rsidR="00053E43" w:rsidRPr="001503F7" w:rsidRDefault="00053E43" w:rsidP="00053E43">
            <w:pPr>
              <w:jc w:val="center"/>
            </w:pPr>
            <w:r w:rsidRPr="001503F7">
              <w:t>0</w:t>
            </w:r>
          </w:p>
        </w:tc>
      </w:tr>
      <w:tr w:rsidR="00053E43" w:rsidRPr="001503F7" w14:paraId="2F9B1FCA" w14:textId="77777777" w:rsidTr="00053E43">
        <w:trPr>
          <w:trHeight w:val="360"/>
        </w:trPr>
        <w:tc>
          <w:tcPr>
            <w:tcW w:w="664" w:type="dxa"/>
            <w:shd w:val="clear" w:color="auto" w:fill="auto"/>
            <w:vAlign w:val="center"/>
            <w:hideMark/>
          </w:tcPr>
          <w:p w14:paraId="0AAF1626" w14:textId="77777777" w:rsidR="00053E43" w:rsidRPr="001503F7" w:rsidRDefault="00053E43" w:rsidP="00053E43">
            <w:pPr>
              <w:jc w:val="center"/>
            </w:pPr>
            <w:r w:rsidRPr="001503F7">
              <w:t>11</w:t>
            </w:r>
          </w:p>
        </w:tc>
        <w:tc>
          <w:tcPr>
            <w:tcW w:w="4097" w:type="dxa"/>
            <w:shd w:val="clear" w:color="auto" w:fill="auto"/>
            <w:vAlign w:val="center"/>
            <w:hideMark/>
          </w:tcPr>
          <w:p w14:paraId="79F15CAF" w14:textId="77777777" w:rsidR="00053E43" w:rsidRPr="001503F7" w:rsidRDefault="00053E43" w:rsidP="00053E43">
            <w:r w:rsidRPr="001503F7">
              <w:t>ИТОГО необходимая валовая выручка</w:t>
            </w:r>
          </w:p>
        </w:tc>
        <w:tc>
          <w:tcPr>
            <w:tcW w:w="1619" w:type="dxa"/>
            <w:shd w:val="clear" w:color="auto" w:fill="auto"/>
            <w:vAlign w:val="center"/>
          </w:tcPr>
          <w:p w14:paraId="3B7D9E36" w14:textId="77777777" w:rsidR="00053E43" w:rsidRPr="001503F7" w:rsidRDefault="00053E43" w:rsidP="00053E43">
            <w:pPr>
              <w:jc w:val="center"/>
            </w:pPr>
            <w:r w:rsidRPr="001503F7">
              <w:t>1 179</w:t>
            </w:r>
          </w:p>
        </w:tc>
        <w:tc>
          <w:tcPr>
            <w:tcW w:w="1701" w:type="dxa"/>
            <w:shd w:val="clear" w:color="auto" w:fill="auto"/>
            <w:vAlign w:val="center"/>
          </w:tcPr>
          <w:p w14:paraId="5D2B422D" w14:textId="77777777" w:rsidR="00053E43" w:rsidRPr="001503F7" w:rsidRDefault="00053E43" w:rsidP="00053E43">
            <w:pPr>
              <w:jc w:val="center"/>
            </w:pPr>
            <w:r w:rsidRPr="001503F7">
              <w:t>1 036</w:t>
            </w:r>
          </w:p>
        </w:tc>
        <w:tc>
          <w:tcPr>
            <w:tcW w:w="1769" w:type="dxa"/>
            <w:vAlign w:val="center"/>
          </w:tcPr>
          <w:p w14:paraId="5F9699E7" w14:textId="77777777" w:rsidR="00053E43" w:rsidRPr="001503F7" w:rsidRDefault="00053E43" w:rsidP="00053E43">
            <w:pPr>
              <w:jc w:val="center"/>
            </w:pPr>
            <w:r w:rsidRPr="001503F7">
              <w:t>-143</w:t>
            </w:r>
          </w:p>
        </w:tc>
      </w:tr>
      <w:tr w:rsidR="00053E43" w:rsidRPr="001503F7" w14:paraId="2701DEA1" w14:textId="77777777" w:rsidTr="00053E43">
        <w:trPr>
          <w:trHeight w:val="360"/>
        </w:trPr>
        <w:tc>
          <w:tcPr>
            <w:tcW w:w="664" w:type="dxa"/>
            <w:shd w:val="clear" w:color="auto" w:fill="auto"/>
            <w:vAlign w:val="center"/>
          </w:tcPr>
          <w:p w14:paraId="6D1F5F4C" w14:textId="77777777" w:rsidR="00053E43" w:rsidRPr="001503F7" w:rsidRDefault="00053E43" w:rsidP="00053E43">
            <w:pPr>
              <w:jc w:val="center"/>
            </w:pPr>
            <w:r w:rsidRPr="001503F7">
              <w:t>12</w:t>
            </w:r>
          </w:p>
        </w:tc>
        <w:tc>
          <w:tcPr>
            <w:tcW w:w="4097" w:type="dxa"/>
            <w:shd w:val="clear" w:color="auto" w:fill="auto"/>
            <w:vAlign w:val="center"/>
          </w:tcPr>
          <w:p w14:paraId="6797DB6C" w14:textId="77777777" w:rsidR="00053E43" w:rsidRPr="001503F7" w:rsidRDefault="00053E43" w:rsidP="00053E43">
            <w:r w:rsidRPr="001503F7">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619" w:type="dxa"/>
            <w:shd w:val="clear" w:color="auto" w:fill="auto"/>
            <w:vAlign w:val="center"/>
          </w:tcPr>
          <w:p w14:paraId="47C99EF7" w14:textId="77777777" w:rsidR="00053E43" w:rsidRPr="001503F7" w:rsidRDefault="00053E43" w:rsidP="00053E43">
            <w:pPr>
              <w:jc w:val="center"/>
            </w:pPr>
            <w:r w:rsidRPr="001503F7">
              <w:t>0</w:t>
            </w:r>
          </w:p>
        </w:tc>
        <w:tc>
          <w:tcPr>
            <w:tcW w:w="1701" w:type="dxa"/>
            <w:shd w:val="clear" w:color="auto" w:fill="auto"/>
            <w:vAlign w:val="center"/>
          </w:tcPr>
          <w:p w14:paraId="1CE456AE" w14:textId="77777777" w:rsidR="00053E43" w:rsidRPr="001503F7" w:rsidRDefault="00053E43" w:rsidP="00053E43">
            <w:pPr>
              <w:jc w:val="center"/>
            </w:pPr>
            <w:r w:rsidRPr="001503F7">
              <w:t>-391</w:t>
            </w:r>
          </w:p>
        </w:tc>
        <w:tc>
          <w:tcPr>
            <w:tcW w:w="1769" w:type="dxa"/>
            <w:vAlign w:val="center"/>
          </w:tcPr>
          <w:p w14:paraId="7EDE08BB" w14:textId="77777777" w:rsidR="00053E43" w:rsidRPr="001503F7" w:rsidRDefault="00053E43" w:rsidP="00053E43">
            <w:pPr>
              <w:jc w:val="center"/>
            </w:pPr>
            <w:r w:rsidRPr="001503F7">
              <w:t>-391</w:t>
            </w:r>
          </w:p>
        </w:tc>
      </w:tr>
      <w:tr w:rsidR="00053E43" w:rsidRPr="001503F7" w14:paraId="22E759B2" w14:textId="77777777" w:rsidTr="00053E43">
        <w:trPr>
          <w:trHeight w:val="360"/>
        </w:trPr>
        <w:tc>
          <w:tcPr>
            <w:tcW w:w="664" w:type="dxa"/>
            <w:shd w:val="clear" w:color="auto" w:fill="auto"/>
            <w:vAlign w:val="center"/>
          </w:tcPr>
          <w:p w14:paraId="0DC68129" w14:textId="77777777" w:rsidR="00053E43" w:rsidRPr="001503F7" w:rsidRDefault="00053E43" w:rsidP="00053E43">
            <w:pPr>
              <w:jc w:val="center"/>
              <w:rPr>
                <w:b/>
              </w:rPr>
            </w:pPr>
            <w:r w:rsidRPr="001503F7">
              <w:rPr>
                <w:b/>
              </w:rPr>
              <w:t>13</w:t>
            </w:r>
          </w:p>
        </w:tc>
        <w:tc>
          <w:tcPr>
            <w:tcW w:w="4097" w:type="dxa"/>
            <w:shd w:val="clear" w:color="auto" w:fill="auto"/>
            <w:vAlign w:val="center"/>
          </w:tcPr>
          <w:p w14:paraId="1355BDFD" w14:textId="77777777" w:rsidR="00053E43" w:rsidRPr="001503F7" w:rsidRDefault="00053E43" w:rsidP="00053E43">
            <w:pPr>
              <w:rPr>
                <w:b/>
              </w:rPr>
            </w:pPr>
            <w:r w:rsidRPr="001503F7">
              <w:rPr>
                <w:b/>
              </w:rPr>
              <w:t>НВВ к утверждению</w:t>
            </w:r>
          </w:p>
        </w:tc>
        <w:tc>
          <w:tcPr>
            <w:tcW w:w="1619" w:type="dxa"/>
            <w:shd w:val="clear" w:color="auto" w:fill="auto"/>
            <w:vAlign w:val="center"/>
          </w:tcPr>
          <w:p w14:paraId="5B66604F" w14:textId="77777777" w:rsidR="00053E43" w:rsidRPr="001503F7" w:rsidRDefault="00053E43" w:rsidP="00053E43">
            <w:pPr>
              <w:jc w:val="center"/>
              <w:rPr>
                <w:b/>
              </w:rPr>
            </w:pPr>
            <w:r w:rsidRPr="001503F7">
              <w:rPr>
                <w:b/>
              </w:rPr>
              <w:t>1 179</w:t>
            </w:r>
          </w:p>
        </w:tc>
        <w:tc>
          <w:tcPr>
            <w:tcW w:w="1701" w:type="dxa"/>
            <w:shd w:val="clear" w:color="auto" w:fill="auto"/>
            <w:vAlign w:val="center"/>
          </w:tcPr>
          <w:p w14:paraId="0189A8E5" w14:textId="77777777" w:rsidR="00053E43" w:rsidRPr="001503F7" w:rsidRDefault="00053E43" w:rsidP="00053E43">
            <w:pPr>
              <w:jc w:val="center"/>
              <w:rPr>
                <w:b/>
              </w:rPr>
            </w:pPr>
            <w:r w:rsidRPr="001503F7">
              <w:rPr>
                <w:b/>
              </w:rPr>
              <w:t>645</w:t>
            </w:r>
          </w:p>
        </w:tc>
        <w:tc>
          <w:tcPr>
            <w:tcW w:w="1769" w:type="dxa"/>
            <w:vAlign w:val="center"/>
          </w:tcPr>
          <w:p w14:paraId="192105C7" w14:textId="77777777" w:rsidR="00053E43" w:rsidRPr="001503F7" w:rsidRDefault="00053E43" w:rsidP="00053E43">
            <w:pPr>
              <w:jc w:val="center"/>
              <w:rPr>
                <w:b/>
              </w:rPr>
            </w:pPr>
            <w:r w:rsidRPr="001503F7">
              <w:rPr>
                <w:b/>
              </w:rPr>
              <w:t>-534</w:t>
            </w:r>
          </w:p>
        </w:tc>
      </w:tr>
    </w:tbl>
    <w:p w14:paraId="3AEB6183" w14:textId="77777777" w:rsidR="003C0D34" w:rsidRDefault="003C0D34" w:rsidP="00053E43">
      <w:pPr>
        <w:pStyle w:val="20"/>
        <w:rPr>
          <w:szCs w:val="24"/>
        </w:rPr>
      </w:pPr>
      <w:bookmarkStart w:id="158" w:name="_Toc500431710"/>
    </w:p>
    <w:p w14:paraId="2068BBB3" w14:textId="7A30BDB9" w:rsidR="00053E43" w:rsidRPr="001503F7" w:rsidRDefault="00053E43" w:rsidP="00053E43">
      <w:pPr>
        <w:pStyle w:val="20"/>
        <w:rPr>
          <w:szCs w:val="24"/>
        </w:rPr>
      </w:pPr>
      <w:r w:rsidRPr="001503F7">
        <w:rPr>
          <w:szCs w:val="24"/>
        </w:rPr>
        <w:t>7.6. Тарифы на теплоноситель (химобессоленную воду) на 2018 год на основании скорректированной необходимой валовой выручки</w:t>
      </w:r>
      <w:bookmarkEnd w:id="158"/>
    </w:p>
    <w:p w14:paraId="6CF57C6E" w14:textId="77777777" w:rsidR="00053E43" w:rsidRPr="001503F7" w:rsidRDefault="00053E43" w:rsidP="00053E43">
      <w:pPr>
        <w:numPr>
          <w:ilvl w:val="0"/>
          <w:numId w:val="15"/>
        </w:numPr>
        <w:ind w:right="-142"/>
        <w:jc w:val="right"/>
        <w:rPr>
          <w:color w:val="000000"/>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6155"/>
        <w:gridCol w:w="1723"/>
        <w:gridCol w:w="663"/>
      </w:tblGrid>
      <w:tr w:rsidR="00053E43" w:rsidRPr="001503F7" w14:paraId="112F99AF" w14:textId="77777777" w:rsidTr="00053E43">
        <w:trPr>
          <w:gridAfter w:val="1"/>
          <w:wAfter w:w="663" w:type="dxa"/>
          <w:trHeight w:val="360"/>
          <w:jc w:val="center"/>
        </w:trPr>
        <w:tc>
          <w:tcPr>
            <w:tcW w:w="7224" w:type="dxa"/>
            <w:gridSpan w:val="2"/>
            <w:tcBorders>
              <w:top w:val="nil"/>
              <w:left w:val="nil"/>
              <w:bottom w:val="single" w:sz="4" w:space="0" w:color="auto"/>
              <w:right w:val="nil"/>
            </w:tcBorders>
            <w:shd w:val="clear" w:color="auto" w:fill="auto"/>
            <w:vAlign w:val="center"/>
          </w:tcPr>
          <w:p w14:paraId="20B38B93" w14:textId="77777777" w:rsidR="00053E43" w:rsidRPr="001503F7" w:rsidRDefault="00053E43" w:rsidP="00053E43">
            <w:pPr>
              <w:rPr>
                <w:b/>
              </w:rPr>
            </w:pPr>
            <w:r w:rsidRPr="001503F7">
              <w:rPr>
                <w:b/>
              </w:rPr>
              <w:t>Беловская ГРЭС</w:t>
            </w:r>
          </w:p>
        </w:tc>
        <w:tc>
          <w:tcPr>
            <w:tcW w:w="1723" w:type="dxa"/>
            <w:tcBorders>
              <w:top w:val="nil"/>
              <w:left w:val="nil"/>
              <w:bottom w:val="single" w:sz="4" w:space="0" w:color="auto"/>
              <w:right w:val="nil"/>
            </w:tcBorders>
            <w:shd w:val="clear" w:color="auto" w:fill="auto"/>
            <w:vAlign w:val="center"/>
          </w:tcPr>
          <w:p w14:paraId="22FE4F29" w14:textId="77777777" w:rsidR="00053E43" w:rsidRPr="001503F7" w:rsidRDefault="00053E43" w:rsidP="00053E43">
            <w:pPr>
              <w:rPr>
                <w:b/>
              </w:rPr>
            </w:pPr>
          </w:p>
        </w:tc>
      </w:tr>
      <w:tr w:rsidR="00053E43" w:rsidRPr="001503F7" w14:paraId="3E98FFBC" w14:textId="77777777" w:rsidTr="00053E43">
        <w:trPr>
          <w:trHeight w:val="730"/>
          <w:jc w:val="center"/>
        </w:trPr>
        <w:tc>
          <w:tcPr>
            <w:tcW w:w="1069" w:type="dxa"/>
            <w:tcBorders>
              <w:top w:val="single" w:sz="4" w:space="0" w:color="auto"/>
            </w:tcBorders>
            <w:shd w:val="clear" w:color="auto" w:fill="auto"/>
            <w:vAlign w:val="center"/>
          </w:tcPr>
          <w:p w14:paraId="6A27947B" w14:textId="77777777" w:rsidR="00053E43" w:rsidRPr="001503F7" w:rsidRDefault="00053E43" w:rsidP="00053E43">
            <w:pPr>
              <w:jc w:val="center"/>
            </w:pPr>
            <w:r w:rsidRPr="001503F7">
              <w:t>№ п/п</w:t>
            </w:r>
          </w:p>
        </w:tc>
        <w:tc>
          <w:tcPr>
            <w:tcW w:w="6155" w:type="dxa"/>
            <w:tcBorders>
              <w:top w:val="single" w:sz="4" w:space="0" w:color="auto"/>
            </w:tcBorders>
            <w:shd w:val="clear" w:color="auto" w:fill="auto"/>
            <w:vAlign w:val="center"/>
          </w:tcPr>
          <w:p w14:paraId="0B781E95" w14:textId="77777777" w:rsidR="00053E43" w:rsidRPr="001503F7" w:rsidRDefault="00053E43" w:rsidP="00053E43">
            <w:pPr>
              <w:jc w:val="center"/>
            </w:pPr>
            <w:r w:rsidRPr="001503F7">
              <w:t>Наименование расхода</w:t>
            </w:r>
          </w:p>
        </w:tc>
        <w:tc>
          <w:tcPr>
            <w:tcW w:w="2386" w:type="dxa"/>
            <w:gridSpan w:val="2"/>
            <w:tcBorders>
              <w:top w:val="single" w:sz="4" w:space="0" w:color="auto"/>
            </w:tcBorders>
            <w:shd w:val="clear" w:color="auto" w:fill="auto"/>
            <w:vAlign w:val="center"/>
          </w:tcPr>
          <w:p w14:paraId="1A3A0330" w14:textId="77777777" w:rsidR="00053E43" w:rsidRPr="001503F7" w:rsidRDefault="00053E43" w:rsidP="00053E43">
            <w:pPr>
              <w:jc w:val="center"/>
            </w:pPr>
            <w:r w:rsidRPr="001503F7">
              <w:t>Предложения экспертов на 2018 год</w:t>
            </w:r>
          </w:p>
        </w:tc>
      </w:tr>
      <w:tr w:rsidR="00053E43" w:rsidRPr="001503F7" w14:paraId="7CE006A1" w14:textId="77777777" w:rsidTr="00053E43">
        <w:trPr>
          <w:trHeight w:val="360"/>
          <w:jc w:val="center"/>
        </w:trPr>
        <w:tc>
          <w:tcPr>
            <w:tcW w:w="1069" w:type="dxa"/>
            <w:shd w:val="clear" w:color="auto" w:fill="auto"/>
            <w:vAlign w:val="center"/>
          </w:tcPr>
          <w:p w14:paraId="0E97AB16" w14:textId="77777777" w:rsidR="00053E43" w:rsidRPr="001503F7" w:rsidRDefault="00053E43" w:rsidP="00053E43">
            <w:pPr>
              <w:jc w:val="center"/>
            </w:pPr>
            <w:r w:rsidRPr="001503F7">
              <w:t>1</w:t>
            </w:r>
          </w:p>
        </w:tc>
        <w:tc>
          <w:tcPr>
            <w:tcW w:w="6155" w:type="dxa"/>
            <w:shd w:val="clear" w:color="auto" w:fill="auto"/>
            <w:vAlign w:val="center"/>
          </w:tcPr>
          <w:p w14:paraId="6B8B3206" w14:textId="77777777" w:rsidR="00053E43" w:rsidRPr="001503F7" w:rsidRDefault="00053E43" w:rsidP="00053E43">
            <w:pPr>
              <w:jc w:val="both"/>
            </w:pPr>
            <w:r w:rsidRPr="001503F7">
              <w:t>НВВ, тыс.руб.</w:t>
            </w:r>
          </w:p>
        </w:tc>
        <w:tc>
          <w:tcPr>
            <w:tcW w:w="2386" w:type="dxa"/>
            <w:gridSpan w:val="2"/>
            <w:shd w:val="clear" w:color="auto" w:fill="auto"/>
            <w:vAlign w:val="center"/>
          </w:tcPr>
          <w:p w14:paraId="560AF183" w14:textId="77777777" w:rsidR="00053E43" w:rsidRPr="001503F7" w:rsidRDefault="00053E43" w:rsidP="00053E43">
            <w:pPr>
              <w:jc w:val="center"/>
            </w:pPr>
            <w:r w:rsidRPr="001503F7">
              <w:t>645</w:t>
            </w:r>
          </w:p>
        </w:tc>
      </w:tr>
      <w:tr w:rsidR="00053E43" w:rsidRPr="001503F7" w14:paraId="08D8156E" w14:textId="77777777" w:rsidTr="00053E43">
        <w:trPr>
          <w:trHeight w:val="360"/>
          <w:jc w:val="center"/>
        </w:trPr>
        <w:tc>
          <w:tcPr>
            <w:tcW w:w="1069" w:type="dxa"/>
            <w:shd w:val="clear" w:color="auto" w:fill="auto"/>
            <w:vAlign w:val="center"/>
          </w:tcPr>
          <w:p w14:paraId="396B38BD" w14:textId="77777777" w:rsidR="00053E43" w:rsidRPr="001503F7" w:rsidRDefault="00053E43" w:rsidP="00053E43">
            <w:pPr>
              <w:jc w:val="center"/>
            </w:pPr>
            <w:r w:rsidRPr="001503F7">
              <w:t>1.1</w:t>
            </w:r>
          </w:p>
        </w:tc>
        <w:tc>
          <w:tcPr>
            <w:tcW w:w="6155" w:type="dxa"/>
            <w:shd w:val="clear" w:color="auto" w:fill="auto"/>
            <w:vAlign w:val="center"/>
          </w:tcPr>
          <w:p w14:paraId="616C7403" w14:textId="77777777" w:rsidR="00053E43" w:rsidRPr="001503F7" w:rsidRDefault="00053E43" w:rsidP="00053E43">
            <w:pPr>
              <w:jc w:val="both"/>
              <w:rPr>
                <w:iCs/>
              </w:rPr>
            </w:pPr>
            <w:r w:rsidRPr="001503F7">
              <w:rPr>
                <w:iCs/>
              </w:rPr>
              <w:t>1 полугодие</w:t>
            </w:r>
          </w:p>
        </w:tc>
        <w:tc>
          <w:tcPr>
            <w:tcW w:w="2386" w:type="dxa"/>
            <w:gridSpan w:val="2"/>
            <w:shd w:val="clear" w:color="auto" w:fill="auto"/>
            <w:vAlign w:val="center"/>
          </w:tcPr>
          <w:p w14:paraId="18AB90A0" w14:textId="77777777" w:rsidR="00053E43" w:rsidRPr="001503F7" w:rsidRDefault="00053E43" w:rsidP="00053E43">
            <w:pPr>
              <w:jc w:val="center"/>
            </w:pPr>
            <w:r w:rsidRPr="001503F7">
              <w:t>314</w:t>
            </w:r>
          </w:p>
        </w:tc>
      </w:tr>
      <w:tr w:rsidR="00053E43" w:rsidRPr="001503F7" w14:paraId="6BBED6EA" w14:textId="77777777" w:rsidTr="00053E43">
        <w:trPr>
          <w:trHeight w:val="360"/>
          <w:jc w:val="center"/>
        </w:trPr>
        <w:tc>
          <w:tcPr>
            <w:tcW w:w="1069" w:type="dxa"/>
            <w:shd w:val="clear" w:color="auto" w:fill="auto"/>
            <w:vAlign w:val="center"/>
          </w:tcPr>
          <w:p w14:paraId="64BAE57D" w14:textId="77777777" w:rsidR="00053E43" w:rsidRPr="001503F7" w:rsidRDefault="00053E43" w:rsidP="00053E43">
            <w:pPr>
              <w:jc w:val="center"/>
            </w:pPr>
            <w:r w:rsidRPr="001503F7">
              <w:t>1.2</w:t>
            </w:r>
          </w:p>
        </w:tc>
        <w:tc>
          <w:tcPr>
            <w:tcW w:w="6155" w:type="dxa"/>
            <w:shd w:val="clear" w:color="auto" w:fill="auto"/>
            <w:vAlign w:val="center"/>
          </w:tcPr>
          <w:p w14:paraId="7102E604" w14:textId="77777777" w:rsidR="00053E43" w:rsidRPr="001503F7" w:rsidRDefault="00053E43" w:rsidP="00053E43">
            <w:pPr>
              <w:jc w:val="both"/>
              <w:rPr>
                <w:iCs/>
              </w:rPr>
            </w:pPr>
            <w:r w:rsidRPr="001503F7">
              <w:rPr>
                <w:iCs/>
              </w:rPr>
              <w:t>2 полугодие</w:t>
            </w:r>
          </w:p>
        </w:tc>
        <w:tc>
          <w:tcPr>
            <w:tcW w:w="2386" w:type="dxa"/>
            <w:gridSpan w:val="2"/>
            <w:shd w:val="clear" w:color="auto" w:fill="auto"/>
            <w:vAlign w:val="center"/>
          </w:tcPr>
          <w:p w14:paraId="173F2017" w14:textId="77777777" w:rsidR="00053E43" w:rsidRPr="001503F7" w:rsidRDefault="00053E43" w:rsidP="00053E43">
            <w:pPr>
              <w:jc w:val="center"/>
            </w:pPr>
            <w:r w:rsidRPr="001503F7">
              <w:t>331</w:t>
            </w:r>
          </w:p>
        </w:tc>
      </w:tr>
      <w:tr w:rsidR="00053E43" w:rsidRPr="001503F7" w14:paraId="39992881" w14:textId="77777777" w:rsidTr="00053E43">
        <w:trPr>
          <w:trHeight w:val="360"/>
          <w:jc w:val="center"/>
        </w:trPr>
        <w:tc>
          <w:tcPr>
            <w:tcW w:w="1069" w:type="dxa"/>
            <w:shd w:val="clear" w:color="auto" w:fill="auto"/>
            <w:vAlign w:val="center"/>
            <w:hideMark/>
          </w:tcPr>
          <w:p w14:paraId="1347B091" w14:textId="77777777" w:rsidR="00053E43" w:rsidRPr="001503F7" w:rsidRDefault="00053E43" w:rsidP="00053E43">
            <w:pPr>
              <w:jc w:val="center"/>
            </w:pPr>
            <w:r w:rsidRPr="001503F7">
              <w:t>2</w:t>
            </w:r>
          </w:p>
        </w:tc>
        <w:tc>
          <w:tcPr>
            <w:tcW w:w="6155" w:type="dxa"/>
            <w:shd w:val="clear" w:color="auto" w:fill="auto"/>
            <w:vAlign w:val="center"/>
            <w:hideMark/>
          </w:tcPr>
          <w:p w14:paraId="404D7155" w14:textId="77777777" w:rsidR="00053E43" w:rsidRPr="001503F7" w:rsidRDefault="00053E43" w:rsidP="00053E43">
            <w:pPr>
              <w:jc w:val="both"/>
            </w:pPr>
            <w:r w:rsidRPr="001503F7">
              <w:t xml:space="preserve">Полезный отпуск, </w:t>
            </w:r>
            <w:proofErr w:type="gramStart"/>
            <w:r w:rsidRPr="001503F7">
              <w:t>тыс.куб</w:t>
            </w:r>
            <w:proofErr w:type="gramEnd"/>
            <w:r w:rsidRPr="001503F7">
              <w:t>.м</w:t>
            </w:r>
          </w:p>
        </w:tc>
        <w:tc>
          <w:tcPr>
            <w:tcW w:w="2386" w:type="dxa"/>
            <w:gridSpan w:val="2"/>
            <w:shd w:val="clear" w:color="auto" w:fill="auto"/>
            <w:vAlign w:val="center"/>
          </w:tcPr>
          <w:p w14:paraId="7601AEBB" w14:textId="77777777" w:rsidR="00053E43" w:rsidRPr="001503F7" w:rsidRDefault="00053E43" w:rsidP="00053E43">
            <w:pPr>
              <w:jc w:val="center"/>
            </w:pPr>
            <w:r w:rsidRPr="001503F7">
              <w:t>17,568</w:t>
            </w:r>
          </w:p>
        </w:tc>
      </w:tr>
      <w:tr w:rsidR="00053E43" w:rsidRPr="001503F7" w14:paraId="663061CC" w14:textId="77777777" w:rsidTr="00053E43">
        <w:trPr>
          <w:trHeight w:val="375"/>
          <w:jc w:val="center"/>
        </w:trPr>
        <w:tc>
          <w:tcPr>
            <w:tcW w:w="1069" w:type="dxa"/>
            <w:shd w:val="clear" w:color="auto" w:fill="auto"/>
            <w:vAlign w:val="center"/>
            <w:hideMark/>
          </w:tcPr>
          <w:p w14:paraId="43B3BE58" w14:textId="77777777" w:rsidR="00053E43" w:rsidRPr="001503F7" w:rsidRDefault="00053E43" w:rsidP="00053E43">
            <w:pPr>
              <w:jc w:val="center"/>
            </w:pPr>
            <w:r w:rsidRPr="001503F7">
              <w:t>2.1</w:t>
            </w:r>
          </w:p>
        </w:tc>
        <w:tc>
          <w:tcPr>
            <w:tcW w:w="6155" w:type="dxa"/>
            <w:shd w:val="clear" w:color="auto" w:fill="auto"/>
            <w:vAlign w:val="center"/>
            <w:hideMark/>
          </w:tcPr>
          <w:p w14:paraId="619A1BDF" w14:textId="77777777" w:rsidR="00053E43" w:rsidRPr="001503F7" w:rsidRDefault="00053E43" w:rsidP="00053E43">
            <w:pPr>
              <w:jc w:val="both"/>
              <w:rPr>
                <w:iCs/>
              </w:rPr>
            </w:pPr>
            <w:r w:rsidRPr="001503F7">
              <w:rPr>
                <w:iCs/>
              </w:rPr>
              <w:t>1 полугодие</w:t>
            </w:r>
          </w:p>
        </w:tc>
        <w:tc>
          <w:tcPr>
            <w:tcW w:w="2386" w:type="dxa"/>
            <w:gridSpan w:val="2"/>
            <w:shd w:val="clear" w:color="auto" w:fill="auto"/>
            <w:vAlign w:val="center"/>
          </w:tcPr>
          <w:p w14:paraId="702C150C" w14:textId="77777777" w:rsidR="00053E43" w:rsidRPr="001503F7" w:rsidRDefault="00053E43" w:rsidP="00053E43">
            <w:pPr>
              <w:jc w:val="center"/>
            </w:pPr>
            <w:r w:rsidRPr="001503F7">
              <w:t>8,736</w:t>
            </w:r>
          </w:p>
        </w:tc>
      </w:tr>
      <w:tr w:rsidR="00053E43" w:rsidRPr="001503F7" w14:paraId="79E73CBB" w14:textId="77777777" w:rsidTr="00053E43">
        <w:trPr>
          <w:trHeight w:val="375"/>
          <w:jc w:val="center"/>
        </w:trPr>
        <w:tc>
          <w:tcPr>
            <w:tcW w:w="1069" w:type="dxa"/>
            <w:shd w:val="clear" w:color="auto" w:fill="auto"/>
            <w:vAlign w:val="center"/>
            <w:hideMark/>
          </w:tcPr>
          <w:p w14:paraId="6924B370" w14:textId="77777777" w:rsidR="00053E43" w:rsidRPr="001503F7" w:rsidRDefault="00053E43" w:rsidP="00053E43">
            <w:pPr>
              <w:jc w:val="center"/>
            </w:pPr>
            <w:r w:rsidRPr="001503F7">
              <w:t>2.2</w:t>
            </w:r>
          </w:p>
        </w:tc>
        <w:tc>
          <w:tcPr>
            <w:tcW w:w="6155" w:type="dxa"/>
            <w:shd w:val="clear" w:color="auto" w:fill="auto"/>
            <w:vAlign w:val="center"/>
            <w:hideMark/>
          </w:tcPr>
          <w:p w14:paraId="4004B1D8" w14:textId="77777777" w:rsidR="00053E43" w:rsidRPr="001503F7" w:rsidRDefault="00053E43" w:rsidP="00053E43">
            <w:pPr>
              <w:jc w:val="both"/>
              <w:rPr>
                <w:iCs/>
              </w:rPr>
            </w:pPr>
            <w:r w:rsidRPr="001503F7">
              <w:rPr>
                <w:iCs/>
              </w:rPr>
              <w:t>2 полугодие</w:t>
            </w:r>
          </w:p>
        </w:tc>
        <w:tc>
          <w:tcPr>
            <w:tcW w:w="2386" w:type="dxa"/>
            <w:gridSpan w:val="2"/>
            <w:shd w:val="clear" w:color="auto" w:fill="auto"/>
            <w:vAlign w:val="center"/>
          </w:tcPr>
          <w:p w14:paraId="0F27835D" w14:textId="77777777" w:rsidR="00053E43" w:rsidRPr="001503F7" w:rsidRDefault="00053E43" w:rsidP="00053E43">
            <w:pPr>
              <w:jc w:val="center"/>
            </w:pPr>
            <w:r w:rsidRPr="001503F7">
              <w:t>8,832</w:t>
            </w:r>
          </w:p>
        </w:tc>
      </w:tr>
      <w:tr w:rsidR="00053E43" w:rsidRPr="001503F7" w14:paraId="296E0177" w14:textId="77777777" w:rsidTr="00053E43">
        <w:trPr>
          <w:trHeight w:val="360"/>
          <w:jc w:val="center"/>
        </w:trPr>
        <w:tc>
          <w:tcPr>
            <w:tcW w:w="1069" w:type="dxa"/>
            <w:shd w:val="clear" w:color="auto" w:fill="auto"/>
            <w:vAlign w:val="center"/>
            <w:hideMark/>
          </w:tcPr>
          <w:p w14:paraId="3711C9BF" w14:textId="77777777" w:rsidR="00053E43" w:rsidRPr="001503F7" w:rsidRDefault="00053E43" w:rsidP="00053E43">
            <w:pPr>
              <w:jc w:val="center"/>
            </w:pPr>
            <w:r w:rsidRPr="001503F7">
              <w:t>3</w:t>
            </w:r>
          </w:p>
        </w:tc>
        <w:tc>
          <w:tcPr>
            <w:tcW w:w="6155" w:type="dxa"/>
            <w:shd w:val="clear" w:color="auto" w:fill="auto"/>
            <w:vAlign w:val="center"/>
            <w:hideMark/>
          </w:tcPr>
          <w:p w14:paraId="407568F2" w14:textId="77777777" w:rsidR="00053E43" w:rsidRPr="001503F7" w:rsidRDefault="00053E43" w:rsidP="00053E43">
            <w:pPr>
              <w:jc w:val="both"/>
            </w:pPr>
            <w:r w:rsidRPr="001503F7">
              <w:t>Тариф, руб./</w:t>
            </w:r>
            <w:proofErr w:type="gramStart"/>
            <w:r w:rsidRPr="001503F7">
              <w:t>куб.м</w:t>
            </w:r>
            <w:proofErr w:type="gramEnd"/>
          </w:p>
        </w:tc>
        <w:tc>
          <w:tcPr>
            <w:tcW w:w="2386" w:type="dxa"/>
            <w:gridSpan w:val="2"/>
            <w:shd w:val="clear" w:color="auto" w:fill="auto"/>
            <w:vAlign w:val="center"/>
          </w:tcPr>
          <w:p w14:paraId="7347ED78" w14:textId="77777777" w:rsidR="00053E43" w:rsidRPr="001503F7" w:rsidRDefault="00053E43" w:rsidP="00053E43">
            <w:pPr>
              <w:jc w:val="center"/>
            </w:pPr>
            <w:r w:rsidRPr="001503F7">
              <w:t>36,71</w:t>
            </w:r>
          </w:p>
        </w:tc>
      </w:tr>
      <w:tr w:rsidR="00053E43" w:rsidRPr="001503F7" w14:paraId="3244A053" w14:textId="77777777" w:rsidTr="00053E43">
        <w:trPr>
          <w:trHeight w:val="375"/>
          <w:jc w:val="center"/>
        </w:trPr>
        <w:tc>
          <w:tcPr>
            <w:tcW w:w="1069" w:type="dxa"/>
            <w:shd w:val="clear" w:color="auto" w:fill="auto"/>
            <w:vAlign w:val="center"/>
            <w:hideMark/>
          </w:tcPr>
          <w:p w14:paraId="7C3B0938" w14:textId="77777777" w:rsidR="00053E43" w:rsidRPr="001503F7" w:rsidRDefault="00053E43" w:rsidP="00053E43">
            <w:pPr>
              <w:jc w:val="center"/>
            </w:pPr>
            <w:r w:rsidRPr="001503F7">
              <w:t>3.1</w:t>
            </w:r>
          </w:p>
        </w:tc>
        <w:tc>
          <w:tcPr>
            <w:tcW w:w="6155" w:type="dxa"/>
            <w:shd w:val="clear" w:color="auto" w:fill="auto"/>
            <w:vAlign w:val="center"/>
            <w:hideMark/>
          </w:tcPr>
          <w:p w14:paraId="7FDDA51F" w14:textId="77777777" w:rsidR="00053E43" w:rsidRPr="001503F7" w:rsidRDefault="00053E43" w:rsidP="00053E43">
            <w:pPr>
              <w:jc w:val="both"/>
              <w:rPr>
                <w:iCs/>
              </w:rPr>
            </w:pPr>
            <w:r w:rsidRPr="001503F7">
              <w:rPr>
                <w:iCs/>
              </w:rPr>
              <w:t>с 1 января</w:t>
            </w:r>
          </w:p>
        </w:tc>
        <w:tc>
          <w:tcPr>
            <w:tcW w:w="2386" w:type="dxa"/>
            <w:gridSpan w:val="2"/>
            <w:shd w:val="clear" w:color="auto" w:fill="auto"/>
            <w:vAlign w:val="center"/>
          </w:tcPr>
          <w:p w14:paraId="75149929" w14:textId="77777777" w:rsidR="00053E43" w:rsidRPr="001503F7" w:rsidRDefault="00053E43" w:rsidP="00053E43">
            <w:pPr>
              <w:jc w:val="center"/>
            </w:pPr>
            <w:r w:rsidRPr="001503F7">
              <w:t>35,95</w:t>
            </w:r>
          </w:p>
        </w:tc>
      </w:tr>
      <w:tr w:rsidR="00053E43" w:rsidRPr="001503F7" w14:paraId="141B3561" w14:textId="77777777" w:rsidTr="00053E43">
        <w:trPr>
          <w:trHeight w:val="375"/>
          <w:jc w:val="center"/>
        </w:trPr>
        <w:tc>
          <w:tcPr>
            <w:tcW w:w="1069" w:type="dxa"/>
            <w:shd w:val="clear" w:color="auto" w:fill="auto"/>
            <w:vAlign w:val="center"/>
            <w:hideMark/>
          </w:tcPr>
          <w:p w14:paraId="0DC74F52" w14:textId="77777777" w:rsidR="00053E43" w:rsidRPr="001503F7" w:rsidRDefault="00053E43" w:rsidP="00053E43">
            <w:pPr>
              <w:jc w:val="center"/>
            </w:pPr>
            <w:r w:rsidRPr="001503F7">
              <w:t>3.2</w:t>
            </w:r>
          </w:p>
        </w:tc>
        <w:tc>
          <w:tcPr>
            <w:tcW w:w="6155" w:type="dxa"/>
            <w:shd w:val="clear" w:color="auto" w:fill="auto"/>
            <w:vAlign w:val="center"/>
            <w:hideMark/>
          </w:tcPr>
          <w:p w14:paraId="323AB4FD" w14:textId="77777777" w:rsidR="00053E43" w:rsidRPr="001503F7" w:rsidRDefault="00053E43" w:rsidP="00053E43">
            <w:pPr>
              <w:jc w:val="both"/>
              <w:rPr>
                <w:b/>
                <w:iCs/>
              </w:rPr>
            </w:pPr>
            <w:r w:rsidRPr="001503F7">
              <w:rPr>
                <w:b/>
                <w:iCs/>
              </w:rPr>
              <w:t>с 1 июля</w:t>
            </w:r>
          </w:p>
        </w:tc>
        <w:tc>
          <w:tcPr>
            <w:tcW w:w="2386" w:type="dxa"/>
            <w:gridSpan w:val="2"/>
            <w:shd w:val="clear" w:color="auto" w:fill="auto"/>
            <w:vAlign w:val="center"/>
          </w:tcPr>
          <w:p w14:paraId="113E0A3B" w14:textId="77777777" w:rsidR="00053E43" w:rsidRPr="001503F7" w:rsidRDefault="00053E43" w:rsidP="00053E43">
            <w:pPr>
              <w:jc w:val="center"/>
              <w:rPr>
                <w:b/>
              </w:rPr>
            </w:pPr>
            <w:r w:rsidRPr="001503F7">
              <w:rPr>
                <w:b/>
              </w:rPr>
              <w:t>37,47</w:t>
            </w:r>
          </w:p>
        </w:tc>
      </w:tr>
      <w:tr w:rsidR="00053E43" w:rsidRPr="001503F7" w14:paraId="503A886F" w14:textId="77777777" w:rsidTr="00053E43">
        <w:trPr>
          <w:trHeight w:val="375"/>
          <w:jc w:val="center"/>
        </w:trPr>
        <w:tc>
          <w:tcPr>
            <w:tcW w:w="1069" w:type="dxa"/>
            <w:shd w:val="clear" w:color="auto" w:fill="auto"/>
            <w:vAlign w:val="center"/>
            <w:hideMark/>
          </w:tcPr>
          <w:p w14:paraId="72DB89B3" w14:textId="77777777" w:rsidR="00053E43" w:rsidRPr="001503F7" w:rsidRDefault="00053E43" w:rsidP="00053E43">
            <w:pPr>
              <w:jc w:val="center"/>
            </w:pPr>
            <w:r w:rsidRPr="001503F7">
              <w:t>4</w:t>
            </w:r>
          </w:p>
        </w:tc>
        <w:tc>
          <w:tcPr>
            <w:tcW w:w="6155" w:type="dxa"/>
            <w:shd w:val="clear" w:color="auto" w:fill="auto"/>
            <w:vAlign w:val="center"/>
            <w:hideMark/>
          </w:tcPr>
          <w:p w14:paraId="6B3E9275" w14:textId="77777777" w:rsidR="00053E43" w:rsidRPr="001503F7" w:rsidRDefault="00053E43" w:rsidP="00053E43">
            <w:pPr>
              <w:jc w:val="both"/>
              <w:rPr>
                <w:b/>
                <w:iCs/>
              </w:rPr>
            </w:pPr>
            <w:r w:rsidRPr="001503F7">
              <w:rPr>
                <w:b/>
                <w:iCs/>
              </w:rPr>
              <w:t>Рост с 1 июля</w:t>
            </w:r>
          </w:p>
        </w:tc>
        <w:tc>
          <w:tcPr>
            <w:tcW w:w="2386" w:type="dxa"/>
            <w:gridSpan w:val="2"/>
            <w:shd w:val="clear" w:color="auto" w:fill="auto"/>
            <w:vAlign w:val="center"/>
          </w:tcPr>
          <w:p w14:paraId="5A858B36" w14:textId="77777777" w:rsidR="00053E43" w:rsidRPr="001503F7" w:rsidRDefault="00053E43" w:rsidP="00053E43">
            <w:pPr>
              <w:jc w:val="center"/>
              <w:rPr>
                <w:b/>
              </w:rPr>
            </w:pPr>
            <w:r w:rsidRPr="001503F7">
              <w:rPr>
                <w:b/>
              </w:rPr>
              <w:t>4,2%</w:t>
            </w:r>
          </w:p>
        </w:tc>
      </w:tr>
    </w:tbl>
    <w:p w14:paraId="7090E0CA" w14:textId="77777777" w:rsidR="00053E43" w:rsidRPr="001503F7" w:rsidRDefault="00053E43" w:rsidP="00053E43">
      <w:pPr>
        <w:tabs>
          <w:tab w:val="left" w:pos="1890"/>
        </w:tabs>
        <w:spacing w:line="360" w:lineRule="auto"/>
        <w:ind w:firstLine="720"/>
        <w:jc w:val="both"/>
      </w:pPr>
    </w:p>
    <w:p w14:paraId="0295AAAD" w14:textId="77777777" w:rsidR="00053E43" w:rsidRPr="001503F7" w:rsidRDefault="00053E43" w:rsidP="003C0D34">
      <w:pPr>
        <w:jc w:val="both"/>
      </w:pPr>
      <w:r w:rsidRPr="001503F7">
        <w:t>Приложения:</w:t>
      </w:r>
    </w:p>
    <w:p w14:paraId="42C16971" w14:textId="77777777" w:rsidR="00053E43" w:rsidRPr="001503F7" w:rsidRDefault="00053E43" w:rsidP="00434154">
      <w:pPr>
        <w:numPr>
          <w:ilvl w:val="0"/>
          <w:numId w:val="26"/>
        </w:numPr>
        <w:ind w:left="0" w:firstLine="851"/>
        <w:jc w:val="both"/>
      </w:pPr>
      <w:r w:rsidRPr="001503F7">
        <w:t>Смета расходов (расчёт НВВ) БелГРЭС АО "КЭ" по производству тепловой энергии на 2018 год.</w:t>
      </w:r>
    </w:p>
    <w:p w14:paraId="10F6EF8B" w14:textId="77777777" w:rsidR="00053E43" w:rsidRPr="001503F7" w:rsidRDefault="00053E43" w:rsidP="00434154">
      <w:pPr>
        <w:numPr>
          <w:ilvl w:val="0"/>
          <w:numId w:val="26"/>
        </w:numPr>
        <w:ind w:left="0" w:firstLine="851"/>
        <w:jc w:val="both"/>
      </w:pPr>
      <w:r w:rsidRPr="001503F7">
        <w:t>Смета расходов (расчёт НВВ) ТУГРЭС АО "КЭ" по производству тепловой энергии на 2018 год.</w:t>
      </w:r>
    </w:p>
    <w:p w14:paraId="6C5069A8" w14:textId="77777777" w:rsidR="00053E43" w:rsidRPr="001503F7" w:rsidRDefault="00053E43" w:rsidP="00434154">
      <w:pPr>
        <w:numPr>
          <w:ilvl w:val="0"/>
          <w:numId w:val="26"/>
        </w:numPr>
        <w:ind w:left="0" w:firstLine="851"/>
        <w:jc w:val="both"/>
      </w:pPr>
      <w:r w:rsidRPr="001503F7">
        <w:t>Смета расходов (расчёт НВВ) БелГРЭС АО "КЭ" по производству химочищенной воды на 2018 год.</w:t>
      </w:r>
    </w:p>
    <w:p w14:paraId="63F23AC7" w14:textId="77777777" w:rsidR="00053E43" w:rsidRPr="001503F7" w:rsidRDefault="00053E43" w:rsidP="00434154">
      <w:pPr>
        <w:numPr>
          <w:ilvl w:val="0"/>
          <w:numId w:val="26"/>
        </w:numPr>
        <w:ind w:left="0" w:firstLine="851"/>
        <w:jc w:val="both"/>
      </w:pPr>
      <w:r w:rsidRPr="001503F7">
        <w:t>Смета расходов (расчёт НВВ) ТУГРЭС АО "КЭ" по производству химочищенной воды на 2018 год.</w:t>
      </w:r>
    </w:p>
    <w:p w14:paraId="5EC5E219" w14:textId="77777777" w:rsidR="00053E43" w:rsidRPr="001503F7" w:rsidRDefault="00053E43" w:rsidP="00434154">
      <w:pPr>
        <w:numPr>
          <w:ilvl w:val="0"/>
          <w:numId w:val="26"/>
        </w:numPr>
        <w:ind w:left="0" w:firstLine="851"/>
        <w:jc w:val="both"/>
      </w:pPr>
      <w:r w:rsidRPr="001503F7">
        <w:t>Смета расходов (расчёт НВВ) БелГРЭС АО "КЭ" по производству химобессоленной воды на 2018 год.</w:t>
      </w:r>
    </w:p>
    <w:p w14:paraId="28461BC7" w14:textId="77777777" w:rsidR="00053E43" w:rsidRDefault="00053E43" w:rsidP="00053E43">
      <w:pPr>
        <w:ind w:right="-143"/>
      </w:pPr>
    </w:p>
    <w:p w14:paraId="79AE4D61" w14:textId="2EDB6B5D" w:rsidR="00053E43" w:rsidRDefault="00053E43" w:rsidP="003B0778">
      <w:pPr>
        <w:ind w:left="-4474" w:right="-143" w:firstLine="9861"/>
        <w:jc w:val="center"/>
      </w:pPr>
    </w:p>
    <w:p w14:paraId="32B2A2A2" w14:textId="77777777" w:rsidR="00053E43" w:rsidRDefault="00053E43" w:rsidP="003B0778">
      <w:pPr>
        <w:ind w:left="-4474" w:right="-143" w:firstLine="9861"/>
        <w:jc w:val="center"/>
        <w:sectPr w:rsidR="00053E43" w:rsidSect="00A55931">
          <w:headerReference w:type="even" r:id="rId83"/>
          <w:headerReference w:type="default" r:id="rId84"/>
          <w:footerReference w:type="even" r:id="rId85"/>
          <w:footerReference w:type="default" r:id="rId86"/>
          <w:headerReference w:type="first" r:id="rId87"/>
          <w:pgSz w:w="11906" w:h="16838" w:code="9"/>
          <w:pgMar w:top="1134" w:right="851" w:bottom="993" w:left="1701" w:header="680" w:footer="709" w:gutter="0"/>
          <w:cols w:space="708"/>
          <w:titlePg/>
          <w:docGrid w:linePitch="360"/>
        </w:sectPr>
      </w:pPr>
    </w:p>
    <w:p w14:paraId="0357D609" w14:textId="193F8BD5" w:rsidR="003C0D34" w:rsidRDefault="00434154" w:rsidP="00434154">
      <w:pPr>
        <w:ind w:right="-143" w:hanging="851"/>
      </w:pPr>
      <w:r w:rsidRPr="00434154">
        <w:rPr>
          <w:noProof/>
        </w:rPr>
        <w:lastRenderedPageBreak/>
        <w:drawing>
          <wp:inline distT="0" distB="0" distL="0" distR="0" wp14:anchorId="54A4E1D0" wp14:editId="5BA66362">
            <wp:extent cx="6734175" cy="9176271"/>
            <wp:effectExtent l="0" t="0" r="0" b="635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39939" cy="9184125"/>
                    </a:xfrm>
                    <a:prstGeom prst="rect">
                      <a:avLst/>
                    </a:prstGeom>
                    <a:noFill/>
                    <a:ln>
                      <a:noFill/>
                    </a:ln>
                  </pic:spPr>
                </pic:pic>
              </a:graphicData>
            </a:graphic>
          </wp:inline>
        </w:drawing>
      </w:r>
    </w:p>
    <w:p w14:paraId="35E42D11" w14:textId="6044FD85" w:rsidR="00434154" w:rsidRDefault="00434154" w:rsidP="00434154">
      <w:pPr>
        <w:ind w:right="-143" w:hanging="851"/>
      </w:pPr>
      <w:r w:rsidRPr="00434154">
        <w:rPr>
          <w:noProof/>
        </w:rPr>
        <w:lastRenderedPageBreak/>
        <w:drawing>
          <wp:inline distT="0" distB="0" distL="0" distR="0" wp14:anchorId="4F2F151E" wp14:editId="2699CF8A">
            <wp:extent cx="6686550" cy="9219565"/>
            <wp:effectExtent l="0" t="0" r="0" b="6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88866" cy="9222758"/>
                    </a:xfrm>
                    <a:prstGeom prst="rect">
                      <a:avLst/>
                    </a:prstGeom>
                    <a:noFill/>
                    <a:ln>
                      <a:noFill/>
                    </a:ln>
                  </pic:spPr>
                </pic:pic>
              </a:graphicData>
            </a:graphic>
          </wp:inline>
        </w:drawing>
      </w:r>
    </w:p>
    <w:p w14:paraId="4547159D" w14:textId="1D5965D5" w:rsidR="00434154" w:rsidRDefault="00434154" w:rsidP="00434154">
      <w:pPr>
        <w:ind w:right="-143" w:hanging="851"/>
      </w:pPr>
      <w:r w:rsidRPr="00434154">
        <w:rPr>
          <w:noProof/>
        </w:rPr>
        <w:lastRenderedPageBreak/>
        <w:drawing>
          <wp:inline distT="0" distB="0" distL="0" distR="0" wp14:anchorId="5619EF20" wp14:editId="095F0542">
            <wp:extent cx="6629400" cy="9219322"/>
            <wp:effectExtent l="0" t="0" r="0"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37069" cy="9229986"/>
                    </a:xfrm>
                    <a:prstGeom prst="rect">
                      <a:avLst/>
                    </a:prstGeom>
                    <a:noFill/>
                    <a:ln>
                      <a:noFill/>
                    </a:ln>
                  </pic:spPr>
                </pic:pic>
              </a:graphicData>
            </a:graphic>
          </wp:inline>
        </w:drawing>
      </w:r>
    </w:p>
    <w:p w14:paraId="09A46058" w14:textId="0B1103E5" w:rsidR="00434154" w:rsidRDefault="00434154" w:rsidP="00434154">
      <w:pPr>
        <w:ind w:right="-143" w:hanging="851"/>
      </w:pPr>
      <w:r w:rsidRPr="00434154">
        <w:rPr>
          <w:noProof/>
        </w:rPr>
        <w:lastRenderedPageBreak/>
        <w:drawing>
          <wp:inline distT="0" distB="0" distL="0" distR="0" wp14:anchorId="4A4A87F2" wp14:editId="599D8555">
            <wp:extent cx="6724650" cy="905827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25008" cy="9058757"/>
                    </a:xfrm>
                    <a:prstGeom prst="rect">
                      <a:avLst/>
                    </a:prstGeom>
                    <a:noFill/>
                    <a:ln>
                      <a:noFill/>
                    </a:ln>
                  </pic:spPr>
                </pic:pic>
              </a:graphicData>
            </a:graphic>
          </wp:inline>
        </w:drawing>
      </w:r>
    </w:p>
    <w:p w14:paraId="26CF1EE4" w14:textId="136FDF2C" w:rsidR="00434154" w:rsidRDefault="00434154" w:rsidP="00434154">
      <w:pPr>
        <w:ind w:right="-143" w:hanging="851"/>
      </w:pPr>
    </w:p>
    <w:p w14:paraId="6515E127" w14:textId="6BD2E315" w:rsidR="00434154" w:rsidRDefault="00434154" w:rsidP="00D76BD0">
      <w:pPr>
        <w:ind w:right="-143" w:hanging="851"/>
      </w:pPr>
      <w:r w:rsidRPr="00434154">
        <w:rPr>
          <w:noProof/>
        </w:rPr>
        <w:lastRenderedPageBreak/>
        <w:drawing>
          <wp:inline distT="0" distB="0" distL="0" distR="0" wp14:anchorId="346BE316" wp14:editId="284CBD8F">
            <wp:extent cx="6667500" cy="9328785"/>
            <wp:effectExtent l="0" t="0" r="0" b="571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7808" cy="9329216"/>
                    </a:xfrm>
                    <a:prstGeom prst="rect">
                      <a:avLst/>
                    </a:prstGeom>
                    <a:noFill/>
                    <a:ln>
                      <a:noFill/>
                    </a:ln>
                  </pic:spPr>
                </pic:pic>
              </a:graphicData>
            </a:graphic>
          </wp:inline>
        </w:drawing>
      </w:r>
    </w:p>
    <w:p w14:paraId="1E5D1112" w14:textId="77777777" w:rsidR="00434154" w:rsidRDefault="00434154" w:rsidP="00EF5449">
      <w:pPr>
        <w:ind w:left="-4474" w:right="-143" w:firstLine="9861"/>
        <w:jc w:val="center"/>
        <w:sectPr w:rsidR="00434154" w:rsidSect="00A55931">
          <w:pgSz w:w="11906" w:h="16838" w:code="9"/>
          <w:pgMar w:top="1134" w:right="851" w:bottom="993" w:left="1701" w:header="680" w:footer="709" w:gutter="0"/>
          <w:cols w:space="708"/>
          <w:titlePg/>
          <w:docGrid w:linePitch="360"/>
        </w:sectPr>
      </w:pPr>
    </w:p>
    <w:p w14:paraId="339E2CEA" w14:textId="504BB47C" w:rsidR="00EF5449" w:rsidRPr="00022D20" w:rsidRDefault="00EF5449" w:rsidP="00EF5449">
      <w:pPr>
        <w:ind w:left="-4474" w:right="-143" w:firstLine="9861"/>
        <w:jc w:val="center"/>
      </w:pPr>
      <w:r w:rsidRPr="00022D20">
        <w:lastRenderedPageBreak/>
        <w:t xml:space="preserve">Приложение № </w:t>
      </w:r>
      <w:r>
        <w:t xml:space="preserve">16 </w:t>
      </w:r>
      <w:r w:rsidRPr="00022D20">
        <w:t>к протоколу</w:t>
      </w:r>
    </w:p>
    <w:p w14:paraId="562DCA13" w14:textId="77777777" w:rsidR="00EF5449" w:rsidRPr="00022D20" w:rsidRDefault="00EF5449" w:rsidP="00EF5449">
      <w:pPr>
        <w:ind w:left="-4474" w:right="-143" w:firstLine="9861"/>
        <w:jc w:val="center"/>
      </w:pPr>
      <w:r w:rsidRPr="00022D20">
        <w:t>№ 6</w:t>
      </w:r>
      <w:r>
        <w:t xml:space="preserve">7 </w:t>
      </w:r>
      <w:r w:rsidRPr="00022D20">
        <w:t>заседания правления</w:t>
      </w:r>
    </w:p>
    <w:p w14:paraId="35AE162A" w14:textId="77777777" w:rsidR="00EF5449" w:rsidRPr="00022D20" w:rsidRDefault="00EF5449" w:rsidP="00EF5449">
      <w:pPr>
        <w:ind w:left="-4474" w:right="-143" w:firstLine="9861"/>
        <w:jc w:val="center"/>
      </w:pPr>
      <w:r w:rsidRPr="00022D20">
        <w:t>региональной энергетической</w:t>
      </w:r>
    </w:p>
    <w:p w14:paraId="72952C3C" w14:textId="77777777" w:rsidR="00EF5449" w:rsidRPr="00022D20" w:rsidRDefault="00EF5449" w:rsidP="00EF5449">
      <w:pPr>
        <w:ind w:left="-4474" w:right="-143" w:firstLine="9861"/>
        <w:jc w:val="center"/>
      </w:pPr>
      <w:r w:rsidRPr="00022D20">
        <w:t xml:space="preserve">комиссии Кемеровской </w:t>
      </w:r>
    </w:p>
    <w:p w14:paraId="5FCEF7F9" w14:textId="77777777" w:rsidR="00EF5449" w:rsidRDefault="00EF5449" w:rsidP="00EF5449">
      <w:pPr>
        <w:ind w:left="-4474" w:right="-143" w:firstLine="9861"/>
        <w:jc w:val="center"/>
      </w:pPr>
      <w:r w:rsidRPr="00022D20">
        <w:t xml:space="preserve">области от </w:t>
      </w:r>
      <w:r>
        <w:t>12</w:t>
      </w:r>
      <w:r w:rsidRPr="00022D20">
        <w:t>.12.2017</w:t>
      </w:r>
    </w:p>
    <w:p w14:paraId="5E711778" w14:textId="2A69727C" w:rsidR="00EF5449" w:rsidRDefault="00EF5449" w:rsidP="003B0778">
      <w:pPr>
        <w:ind w:left="-4474" w:right="-143" w:firstLine="9861"/>
        <w:jc w:val="center"/>
      </w:pPr>
    </w:p>
    <w:p w14:paraId="2A59C1E2" w14:textId="506FD5D7" w:rsidR="00EF5449" w:rsidRDefault="00EF5449" w:rsidP="003B0778">
      <w:pPr>
        <w:ind w:left="-4474" w:right="-143" w:firstLine="9861"/>
        <w:jc w:val="center"/>
      </w:pPr>
    </w:p>
    <w:p w14:paraId="6D6B71AB" w14:textId="77777777" w:rsidR="00EF5449" w:rsidRDefault="00EF5449" w:rsidP="003B0778">
      <w:pPr>
        <w:ind w:left="-4474" w:right="-143" w:firstLine="9861"/>
        <w:jc w:val="center"/>
      </w:pPr>
    </w:p>
    <w:p w14:paraId="622A76EB" w14:textId="77777777" w:rsidR="00EF5449" w:rsidRDefault="00EF5449" w:rsidP="00EF5449">
      <w:pPr>
        <w:ind w:left="4536"/>
        <w:jc w:val="center"/>
        <w:rPr>
          <w:sz w:val="28"/>
          <w:szCs w:val="28"/>
        </w:rPr>
      </w:pPr>
      <w:r>
        <w:rPr>
          <w:sz w:val="28"/>
          <w:szCs w:val="28"/>
        </w:rPr>
        <w:t>«</w:t>
      </w:r>
      <w:r w:rsidRPr="008F0D48">
        <w:rPr>
          <w:sz w:val="28"/>
          <w:szCs w:val="28"/>
        </w:rPr>
        <w:t>П</w:t>
      </w:r>
      <w:r>
        <w:rPr>
          <w:sz w:val="28"/>
          <w:szCs w:val="28"/>
        </w:rPr>
        <w:t xml:space="preserve">риложение № </w:t>
      </w:r>
      <w:r w:rsidRPr="00005068">
        <w:rPr>
          <w:sz w:val="28"/>
          <w:szCs w:val="28"/>
        </w:rPr>
        <w:t>2</w:t>
      </w:r>
      <w:r w:rsidRPr="008F0D48">
        <w:rPr>
          <w:sz w:val="28"/>
          <w:szCs w:val="28"/>
        </w:rPr>
        <w:br/>
        <w:t xml:space="preserve">к постановлению региональной </w:t>
      </w:r>
    </w:p>
    <w:p w14:paraId="1220F189" w14:textId="77777777" w:rsidR="00EF5449" w:rsidRDefault="00EF5449" w:rsidP="00EF5449">
      <w:pPr>
        <w:tabs>
          <w:tab w:val="left" w:pos="0"/>
        </w:tabs>
        <w:ind w:left="4536"/>
        <w:jc w:val="center"/>
        <w:rPr>
          <w:sz w:val="28"/>
          <w:szCs w:val="28"/>
        </w:rPr>
      </w:pPr>
      <w:r>
        <w:rPr>
          <w:sz w:val="28"/>
          <w:szCs w:val="28"/>
        </w:rPr>
        <w:t xml:space="preserve">энергетической </w:t>
      </w:r>
      <w:r w:rsidRPr="008F0D48">
        <w:rPr>
          <w:sz w:val="28"/>
          <w:szCs w:val="28"/>
        </w:rPr>
        <w:t xml:space="preserve">комиссии </w:t>
      </w:r>
    </w:p>
    <w:p w14:paraId="14DED848" w14:textId="77777777" w:rsidR="00EF5449" w:rsidRDefault="00EF5449" w:rsidP="00EF5449">
      <w:pPr>
        <w:tabs>
          <w:tab w:val="left" w:pos="0"/>
        </w:tabs>
        <w:ind w:left="4536"/>
        <w:jc w:val="center"/>
        <w:rPr>
          <w:sz w:val="28"/>
          <w:szCs w:val="28"/>
        </w:rPr>
      </w:pPr>
      <w:r>
        <w:rPr>
          <w:sz w:val="28"/>
          <w:szCs w:val="28"/>
        </w:rPr>
        <w:t>К</w:t>
      </w:r>
      <w:r w:rsidRPr="008F0D48">
        <w:rPr>
          <w:sz w:val="28"/>
          <w:szCs w:val="28"/>
        </w:rPr>
        <w:t>емеровской области</w:t>
      </w:r>
    </w:p>
    <w:p w14:paraId="441C0EE2" w14:textId="77777777" w:rsidR="00EF5449" w:rsidRPr="00005068" w:rsidRDefault="00EF5449" w:rsidP="00EF5449">
      <w:pPr>
        <w:tabs>
          <w:tab w:val="left" w:pos="0"/>
        </w:tabs>
        <w:ind w:left="4536"/>
        <w:jc w:val="center"/>
        <w:rPr>
          <w:sz w:val="28"/>
          <w:szCs w:val="28"/>
        </w:rPr>
      </w:pPr>
      <w:r>
        <w:rPr>
          <w:sz w:val="28"/>
          <w:szCs w:val="28"/>
        </w:rPr>
        <w:t>о</w:t>
      </w:r>
      <w:r w:rsidRPr="008F0D48">
        <w:rPr>
          <w:sz w:val="28"/>
          <w:szCs w:val="28"/>
        </w:rPr>
        <w:t>т «</w:t>
      </w:r>
      <w:r>
        <w:rPr>
          <w:sz w:val="28"/>
          <w:szCs w:val="28"/>
        </w:rPr>
        <w:t>1</w:t>
      </w:r>
      <w:r w:rsidRPr="008F0D48">
        <w:rPr>
          <w:sz w:val="28"/>
          <w:szCs w:val="28"/>
        </w:rPr>
        <w:t xml:space="preserve">» </w:t>
      </w:r>
      <w:r>
        <w:rPr>
          <w:sz w:val="28"/>
          <w:szCs w:val="28"/>
        </w:rPr>
        <w:t>декабря</w:t>
      </w:r>
      <w:r w:rsidRPr="008F0D48">
        <w:rPr>
          <w:sz w:val="28"/>
          <w:szCs w:val="28"/>
        </w:rPr>
        <w:t xml:space="preserve"> 201</w:t>
      </w:r>
      <w:r w:rsidRPr="00005068">
        <w:rPr>
          <w:sz w:val="28"/>
          <w:szCs w:val="28"/>
        </w:rPr>
        <w:t>5</w:t>
      </w:r>
      <w:r w:rsidRPr="008F0D48">
        <w:rPr>
          <w:sz w:val="28"/>
          <w:szCs w:val="28"/>
        </w:rPr>
        <w:t xml:space="preserve"> г. № </w:t>
      </w:r>
      <w:r>
        <w:rPr>
          <w:sz w:val="28"/>
          <w:szCs w:val="28"/>
        </w:rPr>
        <w:t>676</w:t>
      </w:r>
    </w:p>
    <w:p w14:paraId="0373CDF2" w14:textId="77777777" w:rsidR="00EF5449" w:rsidRPr="00AE7DE9" w:rsidRDefault="00EF5449" w:rsidP="00EF5449">
      <w:pPr>
        <w:ind w:left="-709" w:right="-1"/>
        <w:jc w:val="center"/>
        <w:rPr>
          <w:b/>
          <w:bCs/>
          <w:sz w:val="12"/>
          <w:szCs w:val="12"/>
        </w:rPr>
      </w:pPr>
    </w:p>
    <w:p w14:paraId="0CB0683A" w14:textId="77777777" w:rsidR="00EF5449" w:rsidRDefault="00EF5449" w:rsidP="00EF5449">
      <w:pPr>
        <w:ind w:right="-53"/>
        <w:jc w:val="center"/>
        <w:rPr>
          <w:b/>
          <w:bCs/>
          <w:color w:val="000000"/>
          <w:kern w:val="32"/>
          <w:sz w:val="28"/>
          <w:szCs w:val="28"/>
        </w:rPr>
      </w:pPr>
      <w:r>
        <w:rPr>
          <w:b/>
          <w:bCs/>
          <w:sz w:val="28"/>
          <w:szCs w:val="28"/>
        </w:rPr>
        <w:t>Д</w:t>
      </w:r>
      <w:r w:rsidRPr="0042696F">
        <w:rPr>
          <w:b/>
          <w:bCs/>
          <w:sz w:val="28"/>
          <w:szCs w:val="28"/>
        </w:rPr>
        <w:t xml:space="preserve">олгосрочные </w:t>
      </w:r>
      <w:r w:rsidRPr="0042696F">
        <w:rPr>
          <w:b/>
          <w:bCs/>
          <w:sz w:val="28"/>
          <w:szCs w:val="28"/>
          <w:lang w:val="x-none"/>
        </w:rPr>
        <w:t xml:space="preserve">тарифы </w:t>
      </w:r>
      <w:r w:rsidRPr="000931A2">
        <w:rPr>
          <w:b/>
          <w:bCs/>
          <w:color w:val="000000"/>
          <w:kern w:val="32"/>
          <w:sz w:val="28"/>
          <w:szCs w:val="28"/>
        </w:rPr>
        <w:t xml:space="preserve">на тепловую </w:t>
      </w:r>
      <w:r>
        <w:rPr>
          <w:b/>
          <w:bCs/>
          <w:color w:val="000000"/>
          <w:kern w:val="32"/>
          <w:sz w:val="28"/>
          <w:szCs w:val="28"/>
        </w:rPr>
        <w:t>энергию</w:t>
      </w:r>
      <w:r w:rsidRPr="001A422E">
        <w:rPr>
          <w:b/>
          <w:bCs/>
          <w:color w:val="000000"/>
          <w:kern w:val="32"/>
          <w:sz w:val="28"/>
          <w:szCs w:val="28"/>
        </w:rPr>
        <w:t xml:space="preserve"> </w:t>
      </w:r>
      <w:r>
        <w:rPr>
          <w:b/>
          <w:bCs/>
          <w:color w:val="000000"/>
          <w:kern w:val="32"/>
          <w:sz w:val="28"/>
          <w:szCs w:val="28"/>
        </w:rPr>
        <w:t xml:space="preserve">(мощность) </w:t>
      </w:r>
    </w:p>
    <w:p w14:paraId="669B2C18" w14:textId="77777777" w:rsidR="00EF5449" w:rsidRDefault="00EF5449" w:rsidP="00EF5449">
      <w:pPr>
        <w:ind w:right="-53"/>
        <w:jc w:val="center"/>
        <w:rPr>
          <w:b/>
          <w:bCs/>
          <w:color w:val="000000"/>
          <w:kern w:val="32"/>
          <w:sz w:val="28"/>
          <w:szCs w:val="28"/>
        </w:rPr>
      </w:pPr>
      <w:r>
        <w:rPr>
          <w:b/>
          <w:bCs/>
          <w:color w:val="000000"/>
          <w:kern w:val="32"/>
          <w:sz w:val="28"/>
          <w:szCs w:val="28"/>
        </w:rPr>
        <w:t xml:space="preserve">на коллекторах </w:t>
      </w:r>
      <w:r w:rsidRPr="000931A2">
        <w:rPr>
          <w:b/>
          <w:bCs/>
          <w:color w:val="000000"/>
          <w:kern w:val="32"/>
          <w:sz w:val="28"/>
          <w:szCs w:val="28"/>
        </w:rPr>
        <w:t>АО «</w:t>
      </w:r>
      <w:r>
        <w:rPr>
          <w:b/>
          <w:bCs/>
          <w:color w:val="000000"/>
          <w:kern w:val="32"/>
          <w:sz w:val="28"/>
          <w:szCs w:val="28"/>
        </w:rPr>
        <w:t>Кузбассэнерго</w:t>
      </w:r>
      <w:r w:rsidRPr="000931A2">
        <w:rPr>
          <w:b/>
          <w:bCs/>
          <w:color w:val="000000"/>
          <w:kern w:val="32"/>
          <w:sz w:val="28"/>
          <w:szCs w:val="28"/>
        </w:rPr>
        <w:t>»</w:t>
      </w:r>
      <w:r>
        <w:rPr>
          <w:b/>
          <w:bCs/>
          <w:color w:val="000000"/>
          <w:kern w:val="32"/>
          <w:sz w:val="28"/>
          <w:szCs w:val="28"/>
        </w:rPr>
        <w:t xml:space="preserve">, реализуемую </w:t>
      </w:r>
      <w:r w:rsidRPr="000931A2">
        <w:rPr>
          <w:b/>
          <w:bCs/>
          <w:color w:val="000000"/>
          <w:kern w:val="32"/>
          <w:sz w:val="28"/>
          <w:szCs w:val="28"/>
        </w:rPr>
        <w:t xml:space="preserve">на потребительском рынке </w:t>
      </w:r>
      <w:r>
        <w:rPr>
          <w:b/>
          <w:bCs/>
          <w:color w:val="000000"/>
          <w:kern w:val="32"/>
          <w:sz w:val="28"/>
          <w:szCs w:val="28"/>
        </w:rPr>
        <w:t>пгт. Инской Беловского городского округа и города Мыски</w:t>
      </w:r>
      <w:r w:rsidRPr="000931A2">
        <w:rPr>
          <w:b/>
          <w:bCs/>
          <w:color w:val="000000"/>
          <w:kern w:val="32"/>
          <w:sz w:val="28"/>
          <w:szCs w:val="28"/>
        </w:rPr>
        <w:t>,</w:t>
      </w:r>
      <w:r>
        <w:rPr>
          <w:b/>
          <w:bCs/>
          <w:color w:val="000000"/>
          <w:kern w:val="32"/>
          <w:sz w:val="28"/>
          <w:szCs w:val="28"/>
        </w:rPr>
        <w:t xml:space="preserve"> </w:t>
      </w:r>
    </w:p>
    <w:p w14:paraId="69F7894E" w14:textId="77777777" w:rsidR="00EF5449" w:rsidRDefault="00EF5449" w:rsidP="00EF5449">
      <w:pPr>
        <w:ind w:right="-53"/>
        <w:jc w:val="center"/>
        <w:rPr>
          <w:b/>
          <w:bCs/>
          <w:color w:val="000000"/>
          <w:kern w:val="32"/>
          <w:sz w:val="28"/>
          <w:szCs w:val="28"/>
        </w:rPr>
      </w:pPr>
      <w:r w:rsidRPr="000931A2">
        <w:rPr>
          <w:b/>
          <w:bCs/>
          <w:color w:val="000000"/>
          <w:kern w:val="32"/>
          <w:sz w:val="28"/>
          <w:szCs w:val="28"/>
        </w:rPr>
        <w:t>на период с 01.01.2016 по 31.12.2018</w:t>
      </w:r>
    </w:p>
    <w:p w14:paraId="585B6773" w14:textId="77777777" w:rsidR="00EF5449" w:rsidRPr="00E45B4B" w:rsidRDefault="00EF5449" w:rsidP="00EF5449">
      <w:pPr>
        <w:ind w:right="-427"/>
        <w:jc w:val="right"/>
        <w:rPr>
          <w:sz w:val="28"/>
          <w:szCs w:val="28"/>
        </w:rPr>
      </w:pPr>
      <w:r w:rsidRPr="00E45B4B">
        <w:rPr>
          <w:sz w:val="28"/>
          <w:szCs w:val="28"/>
        </w:rPr>
        <w:t>(без НДС)</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268"/>
        <w:gridCol w:w="1393"/>
        <w:gridCol w:w="25"/>
        <w:gridCol w:w="850"/>
        <w:gridCol w:w="851"/>
        <w:gridCol w:w="850"/>
        <w:gridCol w:w="992"/>
        <w:gridCol w:w="851"/>
        <w:gridCol w:w="992"/>
      </w:tblGrid>
      <w:tr w:rsidR="00EF5449" w:rsidRPr="00211C13" w14:paraId="5CC9AE6C" w14:textId="77777777" w:rsidTr="00A55931">
        <w:tc>
          <w:tcPr>
            <w:tcW w:w="567" w:type="dxa"/>
            <w:vMerge w:val="restart"/>
            <w:vAlign w:val="center"/>
          </w:tcPr>
          <w:p w14:paraId="459C991E" w14:textId="77777777" w:rsidR="00EF5449" w:rsidRDefault="00EF5449" w:rsidP="00A55931">
            <w:pPr>
              <w:ind w:right="-53"/>
              <w:jc w:val="center"/>
              <w:rPr>
                <w:sz w:val="22"/>
                <w:szCs w:val="22"/>
              </w:rPr>
            </w:pPr>
            <w:r>
              <w:rPr>
                <w:sz w:val="22"/>
                <w:szCs w:val="22"/>
              </w:rPr>
              <w:t>№ п/п</w:t>
            </w:r>
          </w:p>
        </w:tc>
        <w:tc>
          <w:tcPr>
            <w:tcW w:w="1418" w:type="dxa"/>
            <w:vMerge w:val="restart"/>
            <w:shd w:val="clear" w:color="auto" w:fill="auto"/>
            <w:vAlign w:val="center"/>
          </w:tcPr>
          <w:p w14:paraId="23AAF4C8" w14:textId="77777777" w:rsidR="00EF5449" w:rsidRPr="00211C13" w:rsidRDefault="00EF5449" w:rsidP="00A55931">
            <w:pPr>
              <w:ind w:right="-53"/>
              <w:jc w:val="center"/>
              <w:rPr>
                <w:sz w:val="22"/>
                <w:szCs w:val="22"/>
              </w:rPr>
            </w:pPr>
            <w:proofErr w:type="gramStart"/>
            <w:r>
              <w:rPr>
                <w:sz w:val="22"/>
                <w:szCs w:val="22"/>
              </w:rPr>
              <w:t>Наимено-вание</w:t>
            </w:r>
            <w:proofErr w:type="gramEnd"/>
            <w:r>
              <w:rPr>
                <w:sz w:val="22"/>
                <w:szCs w:val="22"/>
              </w:rPr>
              <w:t xml:space="preserve"> регулируе-мой органи</w:t>
            </w:r>
            <w:r w:rsidRPr="00211C13">
              <w:rPr>
                <w:sz w:val="22"/>
                <w:szCs w:val="22"/>
              </w:rPr>
              <w:t>зации</w:t>
            </w:r>
          </w:p>
        </w:tc>
        <w:tc>
          <w:tcPr>
            <w:tcW w:w="2268" w:type="dxa"/>
            <w:vMerge w:val="restart"/>
            <w:shd w:val="clear" w:color="auto" w:fill="auto"/>
            <w:vAlign w:val="center"/>
          </w:tcPr>
          <w:p w14:paraId="707D712C" w14:textId="77777777" w:rsidR="00EF5449" w:rsidRPr="00211C13" w:rsidRDefault="00EF5449" w:rsidP="00A55931">
            <w:pPr>
              <w:ind w:right="-53"/>
              <w:jc w:val="center"/>
              <w:rPr>
                <w:sz w:val="22"/>
                <w:szCs w:val="22"/>
              </w:rPr>
            </w:pPr>
            <w:r w:rsidRPr="00211C13">
              <w:rPr>
                <w:sz w:val="22"/>
                <w:szCs w:val="22"/>
              </w:rPr>
              <w:t>Вид тарифа</w:t>
            </w:r>
          </w:p>
        </w:tc>
        <w:tc>
          <w:tcPr>
            <w:tcW w:w="1418" w:type="dxa"/>
            <w:gridSpan w:val="2"/>
            <w:vMerge w:val="restart"/>
            <w:shd w:val="clear" w:color="auto" w:fill="auto"/>
            <w:vAlign w:val="center"/>
          </w:tcPr>
          <w:p w14:paraId="176BA0FE" w14:textId="77777777" w:rsidR="00EF5449" w:rsidRPr="00211C13" w:rsidRDefault="00EF5449" w:rsidP="00A55931">
            <w:pPr>
              <w:ind w:right="-53"/>
              <w:jc w:val="center"/>
              <w:rPr>
                <w:sz w:val="22"/>
                <w:szCs w:val="22"/>
              </w:rPr>
            </w:pPr>
            <w:r w:rsidRPr="00211C13">
              <w:rPr>
                <w:sz w:val="22"/>
                <w:szCs w:val="22"/>
              </w:rPr>
              <w:t>Период</w:t>
            </w:r>
          </w:p>
        </w:tc>
        <w:tc>
          <w:tcPr>
            <w:tcW w:w="850" w:type="dxa"/>
            <w:vMerge w:val="restart"/>
            <w:shd w:val="clear" w:color="auto" w:fill="auto"/>
            <w:vAlign w:val="center"/>
          </w:tcPr>
          <w:p w14:paraId="170BFB6E" w14:textId="77777777" w:rsidR="00EF5449" w:rsidRPr="00211C13" w:rsidRDefault="00EF5449" w:rsidP="00A55931">
            <w:pPr>
              <w:ind w:right="-53"/>
              <w:jc w:val="center"/>
              <w:rPr>
                <w:sz w:val="22"/>
                <w:szCs w:val="22"/>
              </w:rPr>
            </w:pPr>
            <w:r w:rsidRPr="00211C13">
              <w:rPr>
                <w:sz w:val="22"/>
                <w:szCs w:val="22"/>
              </w:rPr>
              <w:t>Вода</w:t>
            </w:r>
          </w:p>
        </w:tc>
        <w:tc>
          <w:tcPr>
            <w:tcW w:w="3544" w:type="dxa"/>
            <w:gridSpan w:val="4"/>
            <w:shd w:val="clear" w:color="auto" w:fill="auto"/>
            <w:vAlign w:val="center"/>
          </w:tcPr>
          <w:p w14:paraId="41B9658E" w14:textId="77777777" w:rsidR="00EF5449" w:rsidRPr="00211C13" w:rsidRDefault="00EF5449" w:rsidP="00A55931">
            <w:pPr>
              <w:ind w:right="-53"/>
              <w:jc w:val="center"/>
              <w:rPr>
                <w:sz w:val="22"/>
                <w:szCs w:val="22"/>
              </w:rPr>
            </w:pPr>
            <w:r w:rsidRPr="00211C13">
              <w:rPr>
                <w:sz w:val="22"/>
                <w:szCs w:val="22"/>
              </w:rPr>
              <w:t>Отборный пар давлением</w:t>
            </w:r>
          </w:p>
        </w:tc>
        <w:tc>
          <w:tcPr>
            <w:tcW w:w="992" w:type="dxa"/>
            <w:vMerge w:val="restart"/>
            <w:shd w:val="clear" w:color="auto" w:fill="auto"/>
            <w:vAlign w:val="center"/>
          </w:tcPr>
          <w:p w14:paraId="0079D414" w14:textId="77777777" w:rsidR="00EF5449" w:rsidRPr="00000E96" w:rsidRDefault="00EF5449" w:rsidP="00A55931">
            <w:pPr>
              <w:ind w:right="-53"/>
              <w:jc w:val="center"/>
              <w:rPr>
                <w:sz w:val="22"/>
                <w:szCs w:val="22"/>
              </w:rPr>
            </w:pPr>
            <w:r w:rsidRPr="00000E96">
              <w:rPr>
                <w:sz w:val="22"/>
                <w:szCs w:val="22"/>
              </w:rPr>
              <w:t>Острый и реду</w:t>
            </w:r>
            <w:r>
              <w:rPr>
                <w:sz w:val="22"/>
                <w:szCs w:val="22"/>
              </w:rPr>
              <w:t>-</w:t>
            </w:r>
            <w:r w:rsidRPr="00000E96">
              <w:rPr>
                <w:sz w:val="22"/>
                <w:szCs w:val="22"/>
              </w:rPr>
              <w:t>циро</w:t>
            </w:r>
            <w:r>
              <w:rPr>
                <w:sz w:val="22"/>
                <w:szCs w:val="22"/>
              </w:rPr>
              <w:t>-</w:t>
            </w:r>
            <w:r w:rsidRPr="00000E96">
              <w:rPr>
                <w:sz w:val="22"/>
                <w:szCs w:val="22"/>
              </w:rPr>
              <w:t>ванный пар </w:t>
            </w:r>
          </w:p>
        </w:tc>
      </w:tr>
      <w:tr w:rsidR="00EF5449" w:rsidRPr="00211C13" w14:paraId="3ACE80B4" w14:textId="77777777" w:rsidTr="00A55931">
        <w:tc>
          <w:tcPr>
            <w:tcW w:w="567" w:type="dxa"/>
            <w:vMerge/>
          </w:tcPr>
          <w:p w14:paraId="4035570D" w14:textId="77777777" w:rsidR="00EF5449" w:rsidRPr="00211C13" w:rsidRDefault="00EF5449" w:rsidP="00A55931">
            <w:pPr>
              <w:ind w:right="-53"/>
              <w:jc w:val="center"/>
              <w:rPr>
                <w:sz w:val="22"/>
                <w:szCs w:val="22"/>
              </w:rPr>
            </w:pPr>
          </w:p>
        </w:tc>
        <w:tc>
          <w:tcPr>
            <w:tcW w:w="1418" w:type="dxa"/>
            <w:vMerge/>
            <w:shd w:val="clear" w:color="auto" w:fill="auto"/>
          </w:tcPr>
          <w:p w14:paraId="59596FA7" w14:textId="77777777" w:rsidR="00EF5449" w:rsidRPr="00211C13" w:rsidRDefault="00EF5449" w:rsidP="00A55931">
            <w:pPr>
              <w:ind w:right="-53"/>
              <w:jc w:val="center"/>
              <w:rPr>
                <w:sz w:val="22"/>
                <w:szCs w:val="22"/>
              </w:rPr>
            </w:pPr>
          </w:p>
        </w:tc>
        <w:tc>
          <w:tcPr>
            <w:tcW w:w="2268" w:type="dxa"/>
            <w:vMerge/>
            <w:shd w:val="clear" w:color="auto" w:fill="auto"/>
          </w:tcPr>
          <w:p w14:paraId="571D4304" w14:textId="77777777" w:rsidR="00EF5449" w:rsidRPr="00211C13" w:rsidRDefault="00EF5449" w:rsidP="00A55931">
            <w:pPr>
              <w:ind w:right="-53"/>
              <w:jc w:val="center"/>
              <w:rPr>
                <w:sz w:val="22"/>
                <w:szCs w:val="22"/>
              </w:rPr>
            </w:pPr>
          </w:p>
        </w:tc>
        <w:tc>
          <w:tcPr>
            <w:tcW w:w="1418" w:type="dxa"/>
            <w:gridSpan w:val="2"/>
            <w:vMerge/>
            <w:shd w:val="clear" w:color="auto" w:fill="auto"/>
          </w:tcPr>
          <w:p w14:paraId="18A0D921" w14:textId="77777777" w:rsidR="00EF5449" w:rsidRPr="00211C13" w:rsidRDefault="00EF5449" w:rsidP="00A55931">
            <w:pPr>
              <w:ind w:left="-108" w:right="-53"/>
              <w:jc w:val="center"/>
              <w:rPr>
                <w:sz w:val="22"/>
                <w:szCs w:val="22"/>
              </w:rPr>
            </w:pPr>
          </w:p>
        </w:tc>
        <w:tc>
          <w:tcPr>
            <w:tcW w:w="850" w:type="dxa"/>
            <w:vMerge/>
            <w:tcBorders>
              <w:bottom w:val="single" w:sz="4" w:space="0" w:color="auto"/>
            </w:tcBorders>
            <w:shd w:val="clear" w:color="auto" w:fill="auto"/>
          </w:tcPr>
          <w:p w14:paraId="6DB6974F" w14:textId="77777777" w:rsidR="00EF5449" w:rsidRPr="00211C13" w:rsidRDefault="00EF5449" w:rsidP="00A55931">
            <w:pPr>
              <w:ind w:left="-174" w:right="-53"/>
              <w:jc w:val="center"/>
              <w:rPr>
                <w:sz w:val="22"/>
                <w:szCs w:val="22"/>
              </w:rPr>
            </w:pPr>
          </w:p>
        </w:tc>
        <w:tc>
          <w:tcPr>
            <w:tcW w:w="851" w:type="dxa"/>
            <w:shd w:val="clear" w:color="auto" w:fill="auto"/>
            <w:vAlign w:val="center"/>
          </w:tcPr>
          <w:p w14:paraId="10D7A71D" w14:textId="77777777" w:rsidR="00EF5449" w:rsidRPr="00211C13" w:rsidRDefault="00EF5449" w:rsidP="00A55931">
            <w:pPr>
              <w:ind w:right="-53"/>
              <w:jc w:val="center"/>
              <w:rPr>
                <w:sz w:val="22"/>
                <w:szCs w:val="22"/>
                <w:vertAlign w:val="superscript"/>
              </w:rPr>
            </w:pPr>
            <w:r w:rsidRPr="00211C13">
              <w:rPr>
                <w:sz w:val="22"/>
                <w:szCs w:val="22"/>
              </w:rPr>
              <w:t>от 1,2 до 2,5 кг/см</w:t>
            </w:r>
            <w:r w:rsidRPr="00211C13">
              <w:rPr>
                <w:sz w:val="22"/>
                <w:szCs w:val="22"/>
                <w:vertAlign w:val="superscript"/>
              </w:rPr>
              <w:t>2</w:t>
            </w:r>
          </w:p>
        </w:tc>
        <w:tc>
          <w:tcPr>
            <w:tcW w:w="850" w:type="dxa"/>
            <w:shd w:val="clear" w:color="auto" w:fill="auto"/>
            <w:vAlign w:val="center"/>
          </w:tcPr>
          <w:p w14:paraId="3C32CF4A" w14:textId="77777777" w:rsidR="00EF5449" w:rsidRPr="00211C13" w:rsidRDefault="00EF5449" w:rsidP="00A55931">
            <w:pPr>
              <w:ind w:right="-53"/>
              <w:jc w:val="center"/>
              <w:rPr>
                <w:sz w:val="22"/>
                <w:szCs w:val="22"/>
              </w:rPr>
            </w:pPr>
            <w:r w:rsidRPr="00211C13">
              <w:rPr>
                <w:sz w:val="22"/>
                <w:szCs w:val="22"/>
              </w:rPr>
              <w:t>от 2,5 до 7,0 кг/см</w:t>
            </w:r>
            <w:r w:rsidRPr="00211C13">
              <w:rPr>
                <w:sz w:val="22"/>
                <w:szCs w:val="22"/>
                <w:vertAlign w:val="superscript"/>
              </w:rPr>
              <w:t>2</w:t>
            </w:r>
          </w:p>
        </w:tc>
        <w:tc>
          <w:tcPr>
            <w:tcW w:w="992" w:type="dxa"/>
            <w:shd w:val="clear" w:color="auto" w:fill="auto"/>
            <w:vAlign w:val="center"/>
          </w:tcPr>
          <w:p w14:paraId="044715DD" w14:textId="77777777" w:rsidR="00EF5449" w:rsidRPr="00211C13" w:rsidRDefault="00EF5449" w:rsidP="00A55931">
            <w:pPr>
              <w:ind w:right="-53"/>
              <w:jc w:val="center"/>
              <w:rPr>
                <w:sz w:val="22"/>
                <w:szCs w:val="22"/>
              </w:rPr>
            </w:pPr>
            <w:r w:rsidRPr="00211C13">
              <w:rPr>
                <w:sz w:val="22"/>
                <w:szCs w:val="22"/>
              </w:rPr>
              <w:t>от 7,0 до 13,0 кг/см</w:t>
            </w:r>
            <w:r w:rsidRPr="00211C13">
              <w:rPr>
                <w:sz w:val="22"/>
                <w:szCs w:val="22"/>
                <w:vertAlign w:val="superscript"/>
              </w:rPr>
              <w:t>2</w:t>
            </w:r>
          </w:p>
        </w:tc>
        <w:tc>
          <w:tcPr>
            <w:tcW w:w="851" w:type="dxa"/>
            <w:shd w:val="clear" w:color="auto" w:fill="auto"/>
            <w:vAlign w:val="center"/>
          </w:tcPr>
          <w:p w14:paraId="361E79CE" w14:textId="77777777" w:rsidR="00EF5449" w:rsidRPr="00211C13" w:rsidRDefault="00EF5449" w:rsidP="00A55931">
            <w:pPr>
              <w:ind w:right="-53" w:hanging="108"/>
              <w:jc w:val="center"/>
              <w:rPr>
                <w:sz w:val="22"/>
                <w:szCs w:val="22"/>
              </w:rPr>
            </w:pPr>
            <w:r w:rsidRPr="00211C13">
              <w:rPr>
                <w:sz w:val="22"/>
                <w:szCs w:val="22"/>
              </w:rPr>
              <w:t>свыше 13,0 кг/см</w:t>
            </w:r>
            <w:r w:rsidRPr="00211C13">
              <w:rPr>
                <w:sz w:val="22"/>
                <w:szCs w:val="22"/>
                <w:vertAlign w:val="superscript"/>
              </w:rPr>
              <w:t>2</w:t>
            </w:r>
          </w:p>
        </w:tc>
        <w:tc>
          <w:tcPr>
            <w:tcW w:w="992" w:type="dxa"/>
            <w:vMerge/>
            <w:tcBorders>
              <w:bottom w:val="single" w:sz="4" w:space="0" w:color="auto"/>
            </w:tcBorders>
            <w:shd w:val="clear" w:color="auto" w:fill="auto"/>
          </w:tcPr>
          <w:p w14:paraId="4A33A85B" w14:textId="77777777" w:rsidR="00EF5449" w:rsidRPr="00211C13" w:rsidRDefault="00EF5449" w:rsidP="00A55931">
            <w:pPr>
              <w:ind w:right="-53"/>
              <w:jc w:val="center"/>
              <w:rPr>
                <w:sz w:val="22"/>
                <w:szCs w:val="22"/>
              </w:rPr>
            </w:pPr>
          </w:p>
        </w:tc>
      </w:tr>
      <w:tr w:rsidR="00EF5449" w:rsidRPr="00211C13" w14:paraId="70FBCEA2" w14:textId="77777777" w:rsidTr="00A55931">
        <w:tc>
          <w:tcPr>
            <w:tcW w:w="567" w:type="dxa"/>
            <w:vAlign w:val="center"/>
          </w:tcPr>
          <w:p w14:paraId="1F2C4479" w14:textId="77777777" w:rsidR="00EF5449" w:rsidRDefault="00EF5449" w:rsidP="00A55931">
            <w:pPr>
              <w:ind w:left="-220" w:right="-108"/>
              <w:jc w:val="center"/>
              <w:rPr>
                <w:bCs/>
                <w:color w:val="000000"/>
                <w:kern w:val="32"/>
              </w:rPr>
            </w:pPr>
            <w:r>
              <w:rPr>
                <w:bCs/>
                <w:color w:val="000000"/>
                <w:kern w:val="32"/>
              </w:rPr>
              <w:t xml:space="preserve"> 1</w:t>
            </w:r>
          </w:p>
        </w:tc>
        <w:tc>
          <w:tcPr>
            <w:tcW w:w="1418" w:type="dxa"/>
            <w:shd w:val="clear" w:color="auto" w:fill="auto"/>
            <w:vAlign w:val="center"/>
          </w:tcPr>
          <w:p w14:paraId="004B8996" w14:textId="77777777" w:rsidR="00EF5449" w:rsidRPr="004073D2" w:rsidRDefault="00EF5449" w:rsidP="00A55931">
            <w:pPr>
              <w:ind w:left="-220" w:right="-53"/>
              <w:jc w:val="center"/>
              <w:rPr>
                <w:bCs/>
                <w:color w:val="000000"/>
                <w:kern w:val="32"/>
              </w:rPr>
            </w:pPr>
            <w:r>
              <w:rPr>
                <w:bCs/>
                <w:color w:val="000000"/>
                <w:kern w:val="32"/>
              </w:rPr>
              <w:t>2</w:t>
            </w:r>
          </w:p>
        </w:tc>
        <w:tc>
          <w:tcPr>
            <w:tcW w:w="2268" w:type="dxa"/>
            <w:shd w:val="clear" w:color="auto" w:fill="auto"/>
            <w:vAlign w:val="center"/>
          </w:tcPr>
          <w:p w14:paraId="6CE9F8BC" w14:textId="77777777" w:rsidR="00EF5449" w:rsidRPr="00211C13" w:rsidRDefault="00EF5449" w:rsidP="00A55931">
            <w:pPr>
              <w:ind w:right="-53"/>
              <w:jc w:val="center"/>
              <w:rPr>
                <w:sz w:val="22"/>
                <w:szCs w:val="22"/>
              </w:rPr>
            </w:pPr>
            <w:r>
              <w:rPr>
                <w:sz w:val="22"/>
                <w:szCs w:val="22"/>
              </w:rPr>
              <w:t>3</w:t>
            </w:r>
          </w:p>
        </w:tc>
        <w:tc>
          <w:tcPr>
            <w:tcW w:w="1418" w:type="dxa"/>
            <w:gridSpan w:val="2"/>
            <w:shd w:val="clear" w:color="auto" w:fill="auto"/>
            <w:vAlign w:val="center"/>
          </w:tcPr>
          <w:p w14:paraId="66F83BCF" w14:textId="77777777" w:rsidR="00EF5449" w:rsidRPr="00211C13" w:rsidRDefault="00EF5449" w:rsidP="00A55931">
            <w:pPr>
              <w:ind w:right="-53"/>
              <w:jc w:val="center"/>
              <w:rPr>
                <w:sz w:val="22"/>
                <w:szCs w:val="22"/>
              </w:rPr>
            </w:pPr>
            <w:r>
              <w:rPr>
                <w:sz w:val="22"/>
                <w:szCs w:val="22"/>
              </w:rPr>
              <w:t>4</w:t>
            </w:r>
          </w:p>
        </w:tc>
        <w:tc>
          <w:tcPr>
            <w:tcW w:w="850" w:type="dxa"/>
            <w:shd w:val="clear" w:color="auto" w:fill="FFFFFF"/>
            <w:vAlign w:val="center"/>
          </w:tcPr>
          <w:p w14:paraId="5C1B51A2" w14:textId="77777777" w:rsidR="00EF5449" w:rsidRPr="00113042" w:rsidRDefault="00EF5449" w:rsidP="00A55931">
            <w:pPr>
              <w:ind w:right="-53"/>
              <w:jc w:val="center"/>
            </w:pPr>
            <w:r>
              <w:t>5</w:t>
            </w:r>
          </w:p>
        </w:tc>
        <w:tc>
          <w:tcPr>
            <w:tcW w:w="851" w:type="dxa"/>
            <w:shd w:val="clear" w:color="auto" w:fill="auto"/>
            <w:vAlign w:val="center"/>
          </w:tcPr>
          <w:p w14:paraId="1F17A119" w14:textId="77777777" w:rsidR="00EF5449" w:rsidRPr="00827E11" w:rsidRDefault="00EF5449" w:rsidP="00A55931">
            <w:pPr>
              <w:ind w:right="-53"/>
              <w:jc w:val="center"/>
              <w:rPr>
                <w:sz w:val="22"/>
                <w:szCs w:val="22"/>
              </w:rPr>
            </w:pPr>
            <w:r>
              <w:rPr>
                <w:sz w:val="22"/>
                <w:szCs w:val="22"/>
              </w:rPr>
              <w:t>6</w:t>
            </w:r>
          </w:p>
        </w:tc>
        <w:tc>
          <w:tcPr>
            <w:tcW w:w="850" w:type="dxa"/>
            <w:shd w:val="clear" w:color="auto" w:fill="auto"/>
            <w:vAlign w:val="center"/>
          </w:tcPr>
          <w:p w14:paraId="688C0F7A" w14:textId="77777777" w:rsidR="00EF5449" w:rsidRPr="00827E11" w:rsidRDefault="00EF5449" w:rsidP="00A55931">
            <w:pPr>
              <w:ind w:right="-53"/>
              <w:jc w:val="center"/>
              <w:rPr>
                <w:sz w:val="22"/>
                <w:szCs w:val="22"/>
              </w:rPr>
            </w:pPr>
            <w:r>
              <w:rPr>
                <w:sz w:val="22"/>
                <w:szCs w:val="22"/>
              </w:rPr>
              <w:t>7</w:t>
            </w:r>
          </w:p>
        </w:tc>
        <w:tc>
          <w:tcPr>
            <w:tcW w:w="992" w:type="dxa"/>
            <w:shd w:val="clear" w:color="auto" w:fill="auto"/>
            <w:vAlign w:val="center"/>
          </w:tcPr>
          <w:p w14:paraId="603A9B87" w14:textId="77777777" w:rsidR="00EF5449" w:rsidRPr="00827E11" w:rsidRDefault="00EF5449" w:rsidP="00A55931">
            <w:pPr>
              <w:ind w:right="-53"/>
              <w:jc w:val="center"/>
              <w:rPr>
                <w:sz w:val="22"/>
                <w:szCs w:val="22"/>
              </w:rPr>
            </w:pPr>
            <w:r>
              <w:rPr>
                <w:sz w:val="22"/>
                <w:szCs w:val="22"/>
              </w:rPr>
              <w:t>8</w:t>
            </w:r>
          </w:p>
        </w:tc>
        <w:tc>
          <w:tcPr>
            <w:tcW w:w="851" w:type="dxa"/>
            <w:shd w:val="clear" w:color="auto" w:fill="auto"/>
            <w:vAlign w:val="center"/>
          </w:tcPr>
          <w:p w14:paraId="436D6C93" w14:textId="77777777" w:rsidR="00EF5449" w:rsidRPr="00827E11" w:rsidRDefault="00EF5449" w:rsidP="00A55931">
            <w:pPr>
              <w:ind w:right="-53"/>
              <w:jc w:val="center"/>
              <w:rPr>
                <w:sz w:val="22"/>
                <w:szCs w:val="22"/>
              </w:rPr>
            </w:pPr>
            <w:r>
              <w:rPr>
                <w:sz w:val="22"/>
                <w:szCs w:val="22"/>
              </w:rPr>
              <w:t>9</w:t>
            </w:r>
          </w:p>
        </w:tc>
        <w:tc>
          <w:tcPr>
            <w:tcW w:w="992" w:type="dxa"/>
            <w:shd w:val="clear" w:color="auto" w:fill="auto"/>
            <w:vAlign w:val="center"/>
          </w:tcPr>
          <w:p w14:paraId="57EB17C5" w14:textId="77777777" w:rsidR="00EF5449" w:rsidRPr="00827E11" w:rsidRDefault="00EF5449" w:rsidP="00A55931">
            <w:pPr>
              <w:ind w:right="-53"/>
              <w:jc w:val="center"/>
              <w:rPr>
                <w:sz w:val="22"/>
                <w:szCs w:val="22"/>
              </w:rPr>
            </w:pPr>
            <w:r>
              <w:rPr>
                <w:sz w:val="22"/>
                <w:szCs w:val="22"/>
              </w:rPr>
              <w:t>10</w:t>
            </w:r>
          </w:p>
        </w:tc>
      </w:tr>
      <w:tr w:rsidR="00EF5449" w:rsidRPr="00211C13" w14:paraId="5C76EE5C" w14:textId="77777777" w:rsidTr="00A55931">
        <w:tc>
          <w:tcPr>
            <w:tcW w:w="567" w:type="dxa"/>
            <w:vMerge w:val="restart"/>
            <w:vAlign w:val="center"/>
          </w:tcPr>
          <w:p w14:paraId="0733168A" w14:textId="77777777" w:rsidR="00EF5449" w:rsidRPr="002A5434" w:rsidRDefault="00EF5449" w:rsidP="00A55931">
            <w:pPr>
              <w:ind w:left="-220" w:right="-53"/>
              <w:jc w:val="center"/>
              <w:rPr>
                <w:bCs/>
                <w:color w:val="000000"/>
                <w:kern w:val="32"/>
              </w:rPr>
            </w:pPr>
            <w:r>
              <w:rPr>
                <w:bCs/>
                <w:color w:val="000000"/>
                <w:kern w:val="32"/>
              </w:rPr>
              <w:t>1</w:t>
            </w:r>
          </w:p>
        </w:tc>
        <w:tc>
          <w:tcPr>
            <w:tcW w:w="1418" w:type="dxa"/>
            <w:vMerge w:val="restart"/>
            <w:shd w:val="clear" w:color="auto" w:fill="auto"/>
            <w:vAlign w:val="center"/>
          </w:tcPr>
          <w:p w14:paraId="4DF45F02" w14:textId="77777777" w:rsidR="00EF5449" w:rsidRDefault="00EF5449" w:rsidP="00A55931">
            <w:pPr>
              <w:ind w:left="-220" w:right="-53"/>
              <w:jc w:val="center"/>
              <w:rPr>
                <w:bCs/>
                <w:color w:val="000000"/>
                <w:kern w:val="32"/>
              </w:rPr>
            </w:pPr>
            <w:r w:rsidRPr="004073D2">
              <w:rPr>
                <w:bCs/>
                <w:color w:val="000000"/>
                <w:kern w:val="32"/>
              </w:rPr>
              <w:t>АО «Куз</w:t>
            </w:r>
            <w:r>
              <w:rPr>
                <w:bCs/>
                <w:color w:val="000000"/>
                <w:kern w:val="32"/>
              </w:rPr>
              <w:t>-</w:t>
            </w:r>
          </w:p>
          <w:p w14:paraId="32EDB661" w14:textId="77777777" w:rsidR="00EF5449" w:rsidRPr="004073D2" w:rsidRDefault="00EF5449" w:rsidP="00A55931">
            <w:pPr>
              <w:ind w:left="-108" w:right="-53"/>
              <w:jc w:val="center"/>
              <w:rPr>
                <w:bCs/>
                <w:color w:val="000000"/>
                <w:kern w:val="32"/>
              </w:rPr>
            </w:pPr>
            <w:r w:rsidRPr="004073D2">
              <w:rPr>
                <w:bCs/>
                <w:color w:val="000000"/>
                <w:kern w:val="32"/>
              </w:rPr>
              <w:t>бассэнерго»</w:t>
            </w:r>
          </w:p>
          <w:p w14:paraId="647A7B3B" w14:textId="77777777" w:rsidR="00EF5449" w:rsidRPr="00211C13" w:rsidRDefault="00EF5449" w:rsidP="00A55931">
            <w:pPr>
              <w:ind w:left="-220" w:right="-53"/>
              <w:jc w:val="center"/>
              <w:rPr>
                <w:sz w:val="22"/>
                <w:szCs w:val="22"/>
              </w:rPr>
            </w:pPr>
            <w:r>
              <w:rPr>
                <w:bCs/>
                <w:color w:val="000000"/>
                <w:kern w:val="32"/>
              </w:rPr>
              <w:t xml:space="preserve"> пгт. Инской</w:t>
            </w:r>
            <w:r w:rsidRPr="004073D2">
              <w:rPr>
                <w:bCs/>
                <w:color w:val="000000"/>
                <w:kern w:val="32"/>
              </w:rPr>
              <w:t xml:space="preserve"> </w:t>
            </w:r>
          </w:p>
        </w:tc>
        <w:tc>
          <w:tcPr>
            <w:tcW w:w="2268" w:type="dxa"/>
            <w:vMerge w:val="restart"/>
            <w:shd w:val="clear" w:color="auto" w:fill="auto"/>
            <w:vAlign w:val="center"/>
          </w:tcPr>
          <w:p w14:paraId="49D67806" w14:textId="77777777" w:rsidR="00EF5449" w:rsidRPr="00211C13" w:rsidRDefault="00EF5449" w:rsidP="00A55931">
            <w:pPr>
              <w:ind w:right="-53"/>
              <w:jc w:val="center"/>
              <w:rPr>
                <w:sz w:val="22"/>
                <w:szCs w:val="22"/>
              </w:rPr>
            </w:pPr>
            <w:r w:rsidRPr="00211C13">
              <w:rPr>
                <w:sz w:val="22"/>
                <w:szCs w:val="22"/>
              </w:rPr>
              <w:t>Одноставочный</w:t>
            </w:r>
            <w:r>
              <w:rPr>
                <w:sz w:val="22"/>
                <w:szCs w:val="22"/>
              </w:rPr>
              <w:t xml:space="preserve">, </w:t>
            </w:r>
            <w:r w:rsidRPr="00211C13">
              <w:rPr>
                <w:sz w:val="22"/>
                <w:szCs w:val="22"/>
              </w:rPr>
              <w:t>руб./Гкал</w:t>
            </w:r>
          </w:p>
        </w:tc>
        <w:tc>
          <w:tcPr>
            <w:tcW w:w="1418" w:type="dxa"/>
            <w:gridSpan w:val="2"/>
            <w:shd w:val="clear" w:color="auto" w:fill="auto"/>
            <w:vAlign w:val="center"/>
          </w:tcPr>
          <w:p w14:paraId="43C7661B" w14:textId="77777777" w:rsidR="00EF5449" w:rsidRPr="00211C13" w:rsidRDefault="00EF5449" w:rsidP="00A55931">
            <w:pPr>
              <w:ind w:right="-53"/>
              <w:jc w:val="center"/>
              <w:rPr>
                <w:sz w:val="22"/>
                <w:szCs w:val="22"/>
              </w:rPr>
            </w:pPr>
            <w:r w:rsidRPr="00211C13">
              <w:rPr>
                <w:sz w:val="22"/>
                <w:szCs w:val="22"/>
              </w:rPr>
              <w:t>с 01.01.2016</w:t>
            </w:r>
          </w:p>
        </w:tc>
        <w:tc>
          <w:tcPr>
            <w:tcW w:w="850" w:type="dxa"/>
            <w:shd w:val="clear" w:color="auto" w:fill="FFFFFF"/>
            <w:vAlign w:val="center"/>
          </w:tcPr>
          <w:p w14:paraId="53A4F12D" w14:textId="77777777" w:rsidR="00EF5449" w:rsidRPr="006C2542" w:rsidRDefault="00EF5449" w:rsidP="00A55931">
            <w:pPr>
              <w:ind w:right="-53"/>
              <w:jc w:val="center"/>
              <w:rPr>
                <w:sz w:val="22"/>
                <w:szCs w:val="22"/>
              </w:rPr>
            </w:pPr>
            <w:r w:rsidRPr="006C2542">
              <w:rPr>
                <w:sz w:val="22"/>
                <w:szCs w:val="22"/>
              </w:rPr>
              <w:t>576,86</w:t>
            </w:r>
          </w:p>
        </w:tc>
        <w:tc>
          <w:tcPr>
            <w:tcW w:w="851" w:type="dxa"/>
            <w:shd w:val="clear" w:color="auto" w:fill="auto"/>
            <w:vAlign w:val="center"/>
          </w:tcPr>
          <w:p w14:paraId="79C51D3E" w14:textId="77777777" w:rsidR="00EF5449" w:rsidRPr="00E22806" w:rsidRDefault="00EF5449" w:rsidP="00A55931">
            <w:pPr>
              <w:ind w:right="-53"/>
              <w:jc w:val="center"/>
              <w:rPr>
                <w:sz w:val="22"/>
                <w:szCs w:val="22"/>
              </w:rPr>
            </w:pPr>
            <w:r w:rsidRPr="00211C13">
              <w:rPr>
                <w:sz w:val="22"/>
                <w:szCs w:val="22"/>
                <w:lang w:val="en-US"/>
              </w:rPr>
              <w:t>x</w:t>
            </w:r>
          </w:p>
        </w:tc>
        <w:tc>
          <w:tcPr>
            <w:tcW w:w="850" w:type="dxa"/>
            <w:shd w:val="clear" w:color="auto" w:fill="auto"/>
            <w:vAlign w:val="center"/>
          </w:tcPr>
          <w:p w14:paraId="19FFC1D2"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03BB5728" w14:textId="77777777" w:rsidR="00EF5449" w:rsidRPr="00E22806" w:rsidRDefault="00EF5449" w:rsidP="00A55931">
            <w:pPr>
              <w:ind w:right="-53"/>
              <w:jc w:val="center"/>
              <w:rPr>
                <w:sz w:val="22"/>
                <w:szCs w:val="22"/>
              </w:rPr>
            </w:pPr>
            <w:r w:rsidRPr="00211C13">
              <w:rPr>
                <w:sz w:val="22"/>
                <w:szCs w:val="22"/>
                <w:lang w:val="en-US"/>
              </w:rPr>
              <w:t>x</w:t>
            </w:r>
          </w:p>
        </w:tc>
        <w:tc>
          <w:tcPr>
            <w:tcW w:w="851" w:type="dxa"/>
            <w:shd w:val="clear" w:color="auto" w:fill="auto"/>
            <w:vAlign w:val="center"/>
          </w:tcPr>
          <w:p w14:paraId="450B400B"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5BA4CDC5" w14:textId="77777777" w:rsidR="00EF5449" w:rsidRPr="00E22806" w:rsidRDefault="00EF5449" w:rsidP="00A55931">
            <w:pPr>
              <w:ind w:right="-53"/>
              <w:jc w:val="center"/>
              <w:rPr>
                <w:sz w:val="22"/>
                <w:szCs w:val="22"/>
              </w:rPr>
            </w:pPr>
            <w:r w:rsidRPr="00211C13">
              <w:rPr>
                <w:sz w:val="22"/>
                <w:szCs w:val="22"/>
                <w:lang w:val="en-US"/>
              </w:rPr>
              <w:t>x</w:t>
            </w:r>
          </w:p>
        </w:tc>
      </w:tr>
      <w:tr w:rsidR="00EF5449" w:rsidRPr="00211C13" w14:paraId="59207FCF" w14:textId="77777777" w:rsidTr="00A55931">
        <w:tc>
          <w:tcPr>
            <w:tcW w:w="567" w:type="dxa"/>
            <w:vMerge/>
          </w:tcPr>
          <w:p w14:paraId="59A3198F" w14:textId="77777777" w:rsidR="00EF5449" w:rsidRPr="00211C13" w:rsidRDefault="00EF5449" w:rsidP="00A55931">
            <w:pPr>
              <w:ind w:right="-53"/>
              <w:rPr>
                <w:sz w:val="22"/>
                <w:szCs w:val="22"/>
              </w:rPr>
            </w:pPr>
          </w:p>
        </w:tc>
        <w:tc>
          <w:tcPr>
            <w:tcW w:w="1418" w:type="dxa"/>
            <w:vMerge/>
            <w:shd w:val="clear" w:color="auto" w:fill="auto"/>
          </w:tcPr>
          <w:p w14:paraId="6118707E" w14:textId="77777777" w:rsidR="00EF5449" w:rsidRPr="00211C13" w:rsidRDefault="00EF5449" w:rsidP="00A55931">
            <w:pPr>
              <w:ind w:right="-53"/>
              <w:rPr>
                <w:sz w:val="22"/>
                <w:szCs w:val="22"/>
              </w:rPr>
            </w:pPr>
          </w:p>
        </w:tc>
        <w:tc>
          <w:tcPr>
            <w:tcW w:w="2268" w:type="dxa"/>
            <w:vMerge/>
            <w:shd w:val="clear" w:color="auto" w:fill="auto"/>
            <w:vAlign w:val="center"/>
          </w:tcPr>
          <w:p w14:paraId="01A0810C"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058352B9" w14:textId="77777777" w:rsidR="00EF5449" w:rsidRPr="00211C13" w:rsidRDefault="00EF5449" w:rsidP="00A55931">
            <w:pPr>
              <w:ind w:right="-53"/>
              <w:jc w:val="center"/>
              <w:rPr>
                <w:sz w:val="22"/>
                <w:szCs w:val="22"/>
              </w:rPr>
            </w:pPr>
            <w:r w:rsidRPr="00211C13">
              <w:rPr>
                <w:sz w:val="22"/>
                <w:szCs w:val="22"/>
              </w:rPr>
              <w:t>с 01.07.2016</w:t>
            </w:r>
          </w:p>
        </w:tc>
        <w:tc>
          <w:tcPr>
            <w:tcW w:w="850" w:type="dxa"/>
            <w:shd w:val="clear" w:color="auto" w:fill="FFFFFF"/>
            <w:vAlign w:val="center"/>
          </w:tcPr>
          <w:p w14:paraId="1A0940E0" w14:textId="77777777" w:rsidR="00EF5449" w:rsidRPr="006C2542" w:rsidRDefault="00EF5449" w:rsidP="00A55931">
            <w:pPr>
              <w:ind w:right="-53"/>
              <w:jc w:val="center"/>
              <w:rPr>
                <w:sz w:val="22"/>
                <w:szCs w:val="22"/>
              </w:rPr>
            </w:pPr>
            <w:r w:rsidRPr="006C2542">
              <w:rPr>
                <w:sz w:val="22"/>
                <w:szCs w:val="22"/>
              </w:rPr>
              <w:t>600,51</w:t>
            </w:r>
          </w:p>
        </w:tc>
        <w:tc>
          <w:tcPr>
            <w:tcW w:w="851" w:type="dxa"/>
            <w:shd w:val="clear" w:color="auto" w:fill="auto"/>
            <w:vAlign w:val="center"/>
          </w:tcPr>
          <w:p w14:paraId="700AA327" w14:textId="77777777" w:rsidR="00EF5449" w:rsidRPr="00E22806" w:rsidRDefault="00EF5449" w:rsidP="00A55931">
            <w:pPr>
              <w:ind w:right="-53"/>
              <w:jc w:val="center"/>
              <w:rPr>
                <w:sz w:val="22"/>
                <w:szCs w:val="22"/>
              </w:rPr>
            </w:pPr>
            <w:r w:rsidRPr="00211C13">
              <w:rPr>
                <w:sz w:val="22"/>
                <w:szCs w:val="22"/>
                <w:lang w:val="en-US"/>
              </w:rPr>
              <w:t>x</w:t>
            </w:r>
          </w:p>
        </w:tc>
        <w:tc>
          <w:tcPr>
            <w:tcW w:w="850" w:type="dxa"/>
            <w:shd w:val="clear" w:color="auto" w:fill="auto"/>
            <w:vAlign w:val="center"/>
          </w:tcPr>
          <w:p w14:paraId="6321FE91"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tcPr>
          <w:p w14:paraId="2A2FE635" w14:textId="77777777" w:rsidR="00EF5449" w:rsidRPr="00B15EF4" w:rsidRDefault="00EF5449" w:rsidP="00A55931">
            <w:pPr>
              <w:ind w:left="-3" w:right="-53" w:hanging="90"/>
              <w:jc w:val="center"/>
              <w:rPr>
                <w:sz w:val="22"/>
                <w:szCs w:val="22"/>
              </w:rPr>
            </w:pPr>
            <w:r w:rsidRPr="00B15EF4">
              <w:rPr>
                <w:sz w:val="22"/>
                <w:szCs w:val="22"/>
              </w:rPr>
              <w:t>619,80**</w:t>
            </w:r>
          </w:p>
        </w:tc>
        <w:tc>
          <w:tcPr>
            <w:tcW w:w="851" w:type="dxa"/>
            <w:shd w:val="clear" w:color="auto" w:fill="auto"/>
            <w:vAlign w:val="center"/>
          </w:tcPr>
          <w:p w14:paraId="0A9F3774"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191F1976" w14:textId="77777777" w:rsidR="00EF5449" w:rsidRPr="00E22806" w:rsidRDefault="00EF5449" w:rsidP="00A55931">
            <w:pPr>
              <w:ind w:right="-53"/>
              <w:jc w:val="center"/>
              <w:rPr>
                <w:sz w:val="22"/>
                <w:szCs w:val="22"/>
              </w:rPr>
            </w:pPr>
            <w:r w:rsidRPr="00211C13">
              <w:rPr>
                <w:sz w:val="22"/>
                <w:szCs w:val="22"/>
                <w:lang w:val="en-US"/>
              </w:rPr>
              <w:t>x</w:t>
            </w:r>
          </w:p>
        </w:tc>
      </w:tr>
      <w:tr w:rsidR="00EF5449" w:rsidRPr="00211C13" w14:paraId="4B8F3FEC" w14:textId="77777777" w:rsidTr="00A55931">
        <w:trPr>
          <w:trHeight w:val="189"/>
        </w:trPr>
        <w:tc>
          <w:tcPr>
            <w:tcW w:w="567" w:type="dxa"/>
            <w:vMerge/>
          </w:tcPr>
          <w:p w14:paraId="4ED40E07" w14:textId="77777777" w:rsidR="00EF5449" w:rsidRPr="00211C13" w:rsidRDefault="00EF5449" w:rsidP="00A55931">
            <w:pPr>
              <w:ind w:right="-53"/>
              <w:rPr>
                <w:sz w:val="22"/>
                <w:szCs w:val="22"/>
              </w:rPr>
            </w:pPr>
          </w:p>
        </w:tc>
        <w:tc>
          <w:tcPr>
            <w:tcW w:w="1418" w:type="dxa"/>
            <w:vMerge/>
            <w:shd w:val="clear" w:color="auto" w:fill="auto"/>
          </w:tcPr>
          <w:p w14:paraId="382AF69D" w14:textId="77777777" w:rsidR="00EF5449" w:rsidRPr="00211C13" w:rsidRDefault="00EF5449" w:rsidP="00A55931">
            <w:pPr>
              <w:ind w:right="-53"/>
              <w:rPr>
                <w:sz w:val="22"/>
                <w:szCs w:val="22"/>
              </w:rPr>
            </w:pPr>
          </w:p>
        </w:tc>
        <w:tc>
          <w:tcPr>
            <w:tcW w:w="2268" w:type="dxa"/>
            <w:vMerge/>
            <w:shd w:val="clear" w:color="auto" w:fill="auto"/>
            <w:vAlign w:val="center"/>
          </w:tcPr>
          <w:p w14:paraId="6343B73B"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37D9363D" w14:textId="77777777" w:rsidR="00EF5449" w:rsidRPr="00211C13" w:rsidRDefault="00EF5449" w:rsidP="00A55931">
            <w:pPr>
              <w:ind w:right="-53"/>
              <w:jc w:val="center"/>
              <w:rPr>
                <w:sz w:val="22"/>
                <w:szCs w:val="22"/>
              </w:rPr>
            </w:pPr>
            <w:r w:rsidRPr="00211C13">
              <w:rPr>
                <w:sz w:val="22"/>
                <w:szCs w:val="22"/>
              </w:rPr>
              <w:t>с 01.01.2017</w:t>
            </w:r>
          </w:p>
        </w:tc>
        <w:tc>
          <w:tcPr>
            <w:tcW w:w="850" w:type="dxa"/>
            <w:shd w:val="clear" w:color="auto" w:fill="FFFFFF"/>
            <w:vAlign w:val="center"/>
          </w:tcPr>
          <w:p w14:paraId="230299E7" w14:textId="77777777" w:rsidR="00EF5449" w:rsidRPr="006C2542" w:rsidRDefault="00EF5449" w:rsidP="00A55931">
            <w:pPr>
              <w:ind w:right="-53"/>
              <w:jc w:val="center"/>
              <w:rPr>
                <w:sz w:val="22"/>
                <w:szCs w:val="22"/>
              </w:rPr>
            </w:pPr>
            <w:r w:rsidRPr="006C2542">
              <w:rPr>
                <w:sz w:val="22"/>
                <w:szCs w:val="22"/>
              </w:rPr>
              <w:t>600,51</w:t>
            </w:r>
          </w:p>
        </w:tc>
        <w:tc>
          <w:tcPr>
            <w:tcW w:w="851" w:type="dxa"/>
            <w:shd w:val="clear" w:color="auto" w:fill="auto"/>
            <w:vAlign w:val="center"/>
          </w:tcPr>
          <w:p w14:paraId="35D7014B" w14:textId="77777777" w:rsidR="00EF5449" w:rsidRPr="00E22806" w:rsidRDefault="00EF5449" w:rsidP="00A55931">
            <w:pPr>
              <w:ind w:right="-53"/>
              <w:jc w:val="center"/>
              <w:rPr>
                <w:sz w:val="22"/>
                <w:szCs w:val="22"/>
              </w:rPr>
            </w:pPr>
            <w:r w:rsidRPr="00211C13">
              <w:rPr>
                <w:sz w:val="22"/>
                <w:szCs w:val="22"/>
                <w:lang w:val="en-US"/>
              </w:rPr>
              <w:t>x</w:t>
            </w:r>
          </w:p>
        </w:tc>
        <w:tc>
          <w:tcPr>
            <w:tcW w:w="850" w:type="dxa"/>
            <w:shd w:val="clear" w:color="auto" w:fill="auto"/>
            <w:vAlign w:val="center"/>
          </w:tcPr>
          <w:p w14:paraId="145973F0"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tcPr>
          <w:p w14:paraId="46C181EC" w14:textId="77777777" w:rsidR="00EF5449" w:rsidRPr="00B15EF4" w:rsidRDefault="00EF5449" w:rsidP="00A55931">
            <w:pPr>
              <w:ind w:right="-53"/>
              <w:jc w:val="center"/>
              <w:rPr>
                <w:sz w:val="22"/>
                <w:szCs w:val="22"/>
              </w:rPr>
            </w:pPr>
            <w:r w:rsidRPr="00B15EF4">
              <w:rPr>
                <w:sz w:val="22"/>
                <w:szCs w:val="22"/>
              </w:rPr>
              <w:t>619,80</w:t>
            </w:r>
          </w:p>
        </w:tc>
        <w:tc>
          <w:tcPr>
            <w:tcW w:w="851" w:type="dxa"/>
            <w:shd w:val="clear" w:color="auto" w:fill="auto"/>
            <w:vAlign w:val="center"/>
          </w:tcPr>
          <w:p w14:paraId="08A21C5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4E270FA0"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4805FE60" w14:textId="77777777" w:rsidTr="00A55931">
        <w:trPr>
          <w:trHeight w:val="189"/>
        </w:trPr>
        <w:tc>
          <w:tcPr>
            <w:tcW w:w="567" w:type="dxa"/>
            <w:vMerge/>
          </w:tcPr>
          <w:p w14:paraId="51940F8F" w14:textId="77777777" w:rsidR="00EF5449" w:rsidRPr="00211C13" w:rsidRDefault="00EF5449" w:rsidP="00A55931">
            <w:pPr>
              <w:ind w:right="-53"/>
              <w:rPr>
                <w:sz w:val="22"/>
                <w:szCs w:val="22"/>
              </w:rPr>
            </w:pPr>
          </w:p>
        </w:tc>
        <w:tc>
          <w:tcPr>
            <w:tcW w:w="1418" w:type="dxa"/>
            <w:vMerge/>
            <w:shd w:val="clear" w:color="auto" w:fill="auto"/>
          </w:tcPr>
          <w:p w14:paraId="3825BE16" w14:textId="77777777" w:rsidR="00EF5449" w:rsidRPr="00211C13" w:rsidRDefault="00EF5449" w:rsidP="00A55931">
            <w:pPr>
              <w:ind w:right="-53"/>
              <w:rPr>
                <w:sz w:val="22"/>
                <w:szCs w:val="22"/>
              </w:rPr>
            </w:pPr>
          </w:p>
        </w:tc>
        <w:tc>
          <w:tcPr>
            <w:tcW w:w="2268" w:type="dxa"/>
            <w:vMerge/>
            <w:shd w:val="clear" w:color="auto" w:fill="auto"/>
            <w:vAlign w:val="center"/>
          </w:tcPr>
          <w:p w14:paraId="1AFA235E"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092B8AAB" w14:textId="77777777" w:rsidR="00EF5449" w:rsidRPr="00211C13" w:rsidRDefault="00EF5449" w:rsidP="00A55931">
            <w:pPr>
              <w:ind w:right="-53"/>
              <w:jc w:val="center"/>
              <w:rPr>
                <w:sz w:val="22"/>
                <w:szCs w:val="22"/>
              </w:rPr>
            </w:pPr>
            <w:r w:rsidRPr="00211C13">
              <w:rPr>
                <w:sz w:val="22"/>
                <w:szCs w:val="22"/>
              </w:rPr>
              <w:t>с 01.07.2017</w:t>
            </w:r>
          </w:p>
        </w:tc>
        <w:tc>
          <w:tcPr>
            <w:tcW w:w="850" w:type="dxa"/>
            <w:shd w:val="clear" w:color="auto" w:fill="FFFFFF"/>
            <w:vAlign w:val="center"/>
          </w:tcPr>
          <w:p w14:paraId="66737A77" w14:textId="77777777" w:rsidR="00EF5449" w:rsidRPr="006C2542" w:rsidRDefault="00EF5449" w:rsidP="00A55931">
            <w:pPr>
              <w:ind w:right="-53"/>
              <w:jc w:val="center"/>
              <w:rPr>
                <w:sz w:val="22"/>
                <w:szCs w:val="22"/>
              </w:rPr>
            </w:pPr>
            <w:r>
              <w:rPr>
                <w:sz w:val="22"/>
                <w:szCs w:val="22"/>
              </w:rPr>
              <w:t>624,53</w:t>
            </w:r>
          </w:p>
        </w:tc>
        <w:tc>
          <w:tcPr>
            <w:tcW w:w="851" w:type="dxa"/>
            <w:shd w:val="clear" w:color="auto" w:fill="auto"/>
            <w:vAlign w:val="center"/>
          </w:tcPr>
          <w:p w14:paraId="772E17D8"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3E55B9E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tcPr>
          <w:p w14:paraId="79C96CEA" w14:textId="77777777" w:rsidR="00EF5449" w:rsidRPr="00B15EF4" w:rsidRDefault="00EF5449" w:rsidP="00A55931">
            <w:pPr>
              <w:ind w:right="-53"/>
              <w:jc w:val="center"/>
              <w:rPr>
                <w:sz w:val="22"/>
                <w:szCs w:val="22"/>
              </w:rPr>
            </w:pPr>
            <w:r>
              <w:rPr>
                <w:sz w:val="22"/>
                <w:szCs w:val="22"/>
              </w:rPr>
              <w:t>644,59</w:t>
            </w:r>
          </w:p>
        </w:tc>
        <w:tc>
          <w:tcPr>
            <w:tcW w:w="851" w:type="dxa"/>
            <w:shd w:val="clear" w:color="auto" w:fill="auto"/>
            <w:vAlign w:val="center"/>
          </w:tcPr>
          <w:p w14:paraId="3F644E5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061E008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7CE43AA6" w14:textId="77777777" w:rsidTr="00A55931">
        <w:trPr>
          <w:trHeight w:val="189"/>
        </w:trPr>
        <w:tc>
          <w:tcPr>
            <w:tcW w:w="567" w:type="dxa"/>
            <w:vMerge/>
          </w:tcPr>
          <w:p w14:paraId="28FC747B" w14:textId="77777777" w:rsidR="00EF5449" w:rsidRPr="00211C13" w:rsidRDefault="00EF5449" w:rsidP="00A55931">
            <w:pPr>
              <w:ind w:right="-53"/>
              <w:rPr>
                <w:sz w:val="22"/>
                <w:szCs w:val="22"/>
              </w:rPr>
            </w:pPr>
          </w:p>
        </w:tc>
        <w:tc>
          <w:tcPr>
            <w:tcW w:w="1418" w:type="dxa"/>
            <w:vMerge/>
            <w:shd w:val="clear" w:color="auto" w:fill="auto"/>
          </w:tcPr>
          <w:p w14:paraId="780D50B9" w14:textId="77777777" w:rsidR="00EF5449" w:rsidRPr="00211C13" w:rsidRDefault="00EF5449" w:rsidP="00A55931">
            <w:pPr>
              <w:ind w:right="-53"/>
              <w:rPr>
                <w:sz w:val="22"/>
                <w:szCs w:val="22"/>
              </w:rPr>
            </w:pPr>
          </w:p>
        </w:tc>
        <w:tc>
          <w:tcPr>
            <w:tcW w:w="2268" w:type="dxa"/>
            <w:vMerge/>
            <w:shd w:val="clear" w:color="auto" w:fill="auto"/>
            <w:vAlign w:val="center"/>
          </w:tcPr>
          <w:p w14:paraId="31DEB255"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476C3AB9" w14:textId="77777777" w:rsidR="00EF5449" w:rsidRPr="00211C13" w:rsidRDefault="00EF5449" w:rsidP="00A55931">
            <w:pPr>
              <w:ind w:right="-53"/>
              <w:jc w:val="center"/>
              <w:rPr>
                <w:sz w:val="22"/>
                <w:szCs w:val="22"/>
              </w:rPr>
            </w:pPr>
            <w:r w:rsidRPr="00211C13">
              <w:rPr>
                <w:sz w:val="22"/>
                <w:szCs w:val="22"/>
              </w:rPr>
              <w:t>с 01.01.2018</w:t>
            </w:r>
          </w:p>
        </w:tc>
        <w:tc>
          <w:tcPr>
            <w:tcW w:w="850" w:type="dxa"/>
            <w:shd w:val="clear" w:color="auto" w:fill="FFFFFF"/>
            <w:vAlign w:val="center"/>
          </w:tcPr>
          <w:p w14:paraId="1E15AEDD" w14:textId="77777777" w:rsidR="00EF5449" w:rsidRPr="006C2542" w:rsidRDefault="00EF5449" w:rsidP="00A55931">
            <w:pPr>
              <w:ind w:right="-53"/>
              <w:jc w:val="center"/>
              <w:rPr>
                <w:sz w:val="22"/>
                <w:szCs w:val="22"/>
              </w:rPr>
            </w:pPr>
            <w:r>
              <w:rPr>
                <w:sz w:val="22"/>
                <w:szCs w:val="22"/>
              </w:rPr>
              <w:t>624,53</w:t>
            </w:r>
          </w:p>
        </w:tc>
        <w:tc>
          <w:tcPr>
            <w:tcW w:w="851" w:type="dxa"/>
            <w:shd w:val="clear" w:color="auto" w:fill="auto"/>
            <w:vAlign w:val="center"/>
          </w:tcPr>
          <w:p w14:paraId="40E21E17"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3DA92EF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tcPr>
          <w:p w14:paraId="1E7BDF66" w14:textId="77777777" w:rsidR="00EF5449" w:rsidRPr="00B15EF4" w:rsidRDefault="00EF5449" w:rsidP="00A55931">
            <w:pPr>
              <w:ind w:right="-53"/>
              <w:jc w:val="center"/>
              <w:rPr>
                <w:sz w:val="22"/>
                <w:szCs w:val="22"/>
              </w:rPr>
            </w:pPr>
            <w:r>
              <w:rPr>
                <w:sz w:val="22"/>
                <w:szCs w:val="22"/>
              </w:rPr>
              <w:t>644,59</w:t>
            </w:r>
          </w:p>
        </w:tc>
        <w:tc>
          <w:tcPr>
            <w:tcW w:w="851" w:type="dxa"/>
            <w:shd w:val="clear" w:color="auto" w:fill="auto"/>
            <w:vAlign w:val="center"/>
          </w:tcPr>
          <w:p w14:paraId="113616D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6316CDD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0CB6ABCD" w14:textId="77777777" w:rsidTr="00A55931">
        <w:trPr>
          <w:trHeight w:val="189"/>
        </w:trPr>
        <w:tc>
          <w:tcPr>
            <w:tcW w:w="567" w:type="dxa"/>
            <w:vMerge/>
          </w:tcPr>
          <w:p w14:paraId="5AAAE851" w14:textId="77777777" w:rsidR="00EF5449" w:rsidRPr="00211C13" w:rsidRDefault="00EF5449" w:rsidP="00A55931">
            <w:pPr>
              <w:ind w:right="-53"/>
              <w:rPr>
                <w:sz w:val="22"/>
                <w:szCs w:val="22"/>
              </w:rPr>
            </w:pPr>
          </w:p>
        </w:tc>
        <w:tc>
          <w:tcPr>
            <w:tcW w:w="1418" w:type="dxa"/>
            <w:vMerge/>
            <w:shd w:val="clear" w:color="auto" w:fill="auto"/>
          </w:tcPr>
          <w:p w14:paraId="699F488F" w14:textId="77777777" w:rsidR="00EF5449" w:rsidRPr="00211C13" w:rsidRDefault="00EF5449" w:rsidP="00A55931">
            <w:pPr>
              <w:ind w:right="-53"/>
              <w:rPr>
                <w:sz w:val="22"/>
                <w:szCs w:val="22"/>
              </w:rPr>
            </w:pPr>
          </w:p>
        </w:tc>
        <w:tc>
          <w:tcPr>
            <w:tcW w:w="2268" w:type="dxa"/>
            <w:vMerge/>
            <w:shd w:val="clear" w:color="auto" w:fill="auto"/>
            <w:vAlign w:val="center"/>
          </w:tcPr>
          <w:p w14:paraId="1EAF8DB0"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4FDB5674" w14:textId="77777777" w:rsidR="00EF5449" w:rsidRPr="00211C13" w:rsidRDefault="00EF5449" w:rsidP="00A55931">
            <w:pPr>
              <w:ind w:right="-53"/>
              <w:jc w:val="center"/>
              <w:rPr>
                <w:sz w:val="22"/>
                <w:szCs w:val="22"/>
              </w:rPr>
            </w:pPr>
            <w:r w:rsidRPr="00211C13">
              <w:rPr>
                <w:sz w:val="22"/>
                <w:szCs w:val="22"/>
              </w:rPr>
              <w:t>с 01.07.2018</w:t>
            </w:r>
          </w:p>
        </w:tc>
        <w:tc>
          <w:tcPr>
            <w:tcW w:w="850" w:type="dxa"/>
            <w:shd w:val="clear" w:color="auto" w:fill="FFFFFF"/>
            <w:vAlign w:val="center"/>
          </w:tcPr>
          <w:p w14:paraId="2C907EDA" w14:textId="77777777" w:rsidR="00EF5449" w:rsidRPr="006C2542" w:rsidRDefault="00EF5449" w:rsidP="00A55931">
            <w:pPr>
              <w:ind w:right="-53"/>
              <w:jc w:val="center"/>
              <w:rPr>
                <w:sz w:val="22"/>
                <w:szCs w:val="22"/>
              </w:rPr>
            </w:pPr>
            <w:r w:rsidRPr="00FE3769">
              <w:rPr>
                <w:sz w:val="22"/>
                <w:szCs w:val="22"/>
              </w:rPr>
              <w:t>650,76</w:t>
            </w:r>
          </w:p>
        </w:tc>
        <w:tc>
          <w:tcPr>
            <w:tcW w:w="851" w:type="dxa"/>
            <w:shd w:val="clear" w:color="auto" w:fill="auto"/>
            <w:vAlign w:val="center"/>
          </w:tcPr>
          <w:p w14:paraId="3E5F3B73"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667884D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tcPr>
          <w:p w14:paraId="388D12AF" w14:textId="77777777" w:rsidR="00EF5449" w:rsidRPr="00B15EF4" w:rsidRDefault="00EF5449" w:rsidP="00A55931">
            <w:pPr>
              <w:ind w:right="-53"/>
              <w:jc w:val="center"/>
              <w:rPr>
                <w:sz w:val="22"/>
                <w:szCs w:val="22"/>
              </w:rPr>
            </w:pPr>
            <w:r w:rsidRPr="00FE3769">
              <w:rPr>
                <w:sz w:val="22"/>
                <w:szCs w:val="22"/>
              </w:rPr>
              <w:t>671,66</w:t>
            </w:r>
          </w:p>
        </w:tc>
        <w:tc>
          <w:tcPr>
            <w:tcW w:w="851" w:type="dxa"/>
            <w:shd w:val="clear" w:color="auto" w:fill="auto"/>
            <w:vAlign w:val="center"/>
          </w:tcPr>
          <w:p w14:paraId="1712909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3E42334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04DEA01B" w14:textId="77777777" w:rsidTr="00A55931">
        <w:trPr>
          <w:trHeight w:val="334"/>
        </w:trPr>
        <w:tc>
          <w:tcPr>
            <w:tcW w:w="567" w:type="dxa"/>
            <w:vMerge/>
          </w:tcPr>
          <w:p w14:paraId="56E98BFF" w14:textId="77777777" w:rsidR="00EF5449" w:rsidRPr="00211C13" w:rsidRDefault="00EF5449" w:rsidP="00A55931">
            <w:pPr>
              <w:ind w:right="-53"/>
              <w:rPr>
                <w:sz w:val="22"/>
                <w:szCs w:val="22"/>
              </w:rPr>
            </w:pPr>
          </w:p>
        </w:tc>
        <w:tc>
          <w:tcPr>
            <w:tcW w:w="1418" w:type="dxa"/>
            <w:vMerge/>
            <w:shd w:val="clear" w:color="auto" w:fill="auto"/>
          </w:tcPr>
          <w:p w14:paraId="58AC9C23" w14:textId="77777777" w:rsidR="00EF5449" w:rsidRPr="00211C13" w:rsidRDefault="00EF5449" w:rsidP="00A55931">
            <w:pPr>
              <w:ind w:right="-53"/>
              <w:rPr>
                <w:sz w:val="22"/>
                <w:szCs w:val="22"/>
              </w:rPr>
            </w:pPr>
          </w:p>
        </w:tc>
        <w:tc>
          <w:tcPr>
            <w:tcW w:w="2268" w:type="dxa"/>
            <w:shd w:val="clear" w:color="auto" w:fill="auto"/>
            <w:vAlign w:val="center"/>
          </w:tcPr>
          <w:p w14:paraId="70EED722" w14:textId="77777777" w:rsidR="00EF5449" w:rsidRPr="00211C13" w:rsidRDefault="00EF5449" w:rsidP="00A55931">
            <w:pPr>
              <w:ind w:right="-53"/>
              <w:jc w:val="center"/>
              <w:rPr>
                <w:sz w:val="22"/>
                <w:szCs w:val="22"/>
              </w:rPr>
            </w:pPr>
            <w:r w:rsidRPr="00211C13">
              <w:rPr>
                <w:sz w:val="22"/>
                <w:szCs w:val="22"/>
              </w:rPr>
              <w:t>Двухставочный</w:t>
            </w:r>
          </w:p>
        </w:tc>
        <w:tc>
          <w:tcPr>
            <w:tcW w:w="1418" w:type="dxa"/>
            <w:gridSpan w:val="2"/>
            <w:shd w:val="clear" w:color="auto" w:fill="auto"/>
            <w:vAlign w:val="center"/>
          </w:tcPr>
          <w:p w14:paraId="15C02D30"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08924B67"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6F637466"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55755FE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12EDA5BF"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41FC4F0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077093B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6B33B5EB" w14:textId="77777777" w:rsidTr="00A55931">
        <w:tc>
          <w:tcPr>
            <w:tcW w:w="567" w:type="dxa"/>
            <w:vMerge/>
          </w:tcPr>
          <w:p w14:paraId="6BB0E520" w14:textId="77777777" w:rsidR="00EF5449" w:rsidRPr="00211C13" w:rsidRDefault="00EF5449" w:rsidP="00A55931">
            <w:pPr>
              <w:ind w:right="-53"/>
              <w:rPr>
                <w:sz w:val="22"/>
                <w:szCs w:val="22"/>
              </w:rPr>
            </w:pPr>
          </w:p>
        </w:tc>
        <w:tc>
          <w:tcPr>
            <w:tcW w:w="1418" w:type="dxa"/>
            <w:vMerge/>
            <w:shd w:val="clear" w:color="auto" w:fill="auto"/>
          </w:tcPr>
          <w:p w14:paraId="7C52FB1A" w14:textId="77777777" w:rsidR="00EF5449" w:rsidRPr="00211C13" w:rsidRDefault="00EF5449" w:rsidP="00A55931">
            <w:pPr>
              <w:ind w:right="-53"/>
              <w:rPr>
                <w:sz w:val="22"/>
                <w:szCs w:val="22"/>
              </w:rPr>
            </w:pPr>
          </w:p>
        </w:tc>
        <w:tc>
          <w:tcPr>
            <w:tcW w:w="2268" w:type="dxa"/>
            <w:shd w:val="clear" w:color="auto" w:fill="auto"/>
            <w:vAlign w:val="center"/>
          </w:tcPr>
          <w:p w14:paraId="167805AA" w14:textId="77777777" w:rsidR="00EF5449" w:rsidRPr="00211C13" w:rsidRDefault="00EF5449" w:rsidP="00A55931">
            <w:pPr>
              <w:ind w:right="-53"/>
              <w:jc w:val="center"/>
              <w:rPr>
                <w:sz w:val="22"/>
                <w:szCs w:val="22"/>
              </w:rPr>
            </w:pPr>
            <w:r w:rsidRPr="00211C13">
              <w:rPr>
                <w:sz w:val="22"/>
                <w:szCs w:val="22"/>
              </w:rPr>
              <w:t>Ставка за тепловую энергию, руб./Гкал</w:t>
            </w:r>
          </w:p>
        </w:tc>
        <w:tc>
          <w:tcPr>
            <w:tcW w:w="1418" w:type="dxa"/>
            <w:gridSpan w:val="2"/>
            <w:shd w:val="clear" w:color="auto" w:fill="auto"/>
            <w:vAlign w:val="center"/>
          </w:tcPr>
          <w:p w14:paraId="157E0FEB"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203576F3"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3E21142E"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161002A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7F418CC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10C2107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7FFEC0B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60AB1C42" w14:textId="77777777" w:rsidTr="00A55931">
        <w:trPr>
          <w:trHeight w:val="597"/>
        </w:trPr>
        <w:tc>
          <w:tcPr>
            <w:tcW w:w="567" w:type="dxa"/>
            <w:vMerge/>
          </w:tcPr>
          <w:p w14:paraId="39D6F461" w14:textId="77777777" w:rsidR="00EF5449" w:rsidRPr="00211C13" w:rsidRDefault="00EF5449" w:rsidP="00A55931">
            <w:pPr>
              <w:ind w:right="-53"/>
              <w:rPr>
                <w:sz w:val="22"/>
                <w:szCs w:val="22"/>
              </w:rPr>
            </w:pPr>
          </w:p>
        </w:tc>
        <w:tc>
          <w:tcPr>
            <w:tcW w:w="1418" w:type="dxa"/>
            <w:vMerge/>
            <w:shd w:val="clear" w:color="auto" w:fill="auto"/>
          </w:tcPr>
          <w:p w14:paraId="0669F865" w14:textId="77777777" w:rsidR="00EF5449" w:rsidRPr="00211C13" w:rsidRDefault="00EF5449" w:rsidP="00A55931">
            <w:pPr>
              <w:ind w:right="-53"/>
              <w:rPr>
                <w:sz w:val="22"/>
                <w:szCs w:val="22"/>
              </w:rPr>
            </w:pPr>
          </w:p>
        </w:tc>
        <w:tc>
          <w:tcPr>
            <w:tcW w:w="2268" w:type="dxa"/>
            <w:shd w:val="clear" w:color="auto" w:fill="auto"/>
            <w:vAlign w:val="center"/>
          </w:tcPr>
          <w:p w14:paraId="2A6AF549" w14:textId="77777777" w:rsidR="00EF5449" w:rsidRPr="00211C13" w:rsidRDefault="00EF5449" w:rsidP="00A55931">
            <w:pPr>
              <w:ind w:left="-114" w:right="-53"/>
              <w:jc w:val="center"/>
              <w:rPr>
                <w:sz w:val="22"/>
                <w:szCs w:val="22"/>
              </w:rPr>
            </w:pPr>
            <w:r w:rsidRPr="00211C13">
              <w:rPr>
                <w:sz w:val="22"/>
                <w:szCs w:val="22"/>
              </w:rPr>
              <w:t>Ставка за содержание тепловой мощности, тыс. руб./Гкал/ч в мес.</w:t>
            </w:r>
          </w:p>
        </w:tc>
        <w:tc>
          <w:tcPr>
            <w:tcW w:w="1418" w:type="dxa"/>
            <w:gridSpan w:val="2"/>
            <w:shd w:val="clear" w:color="auto" w:fill="auto"/>
            <w:vAlign w:val="center"/>
          </w:tcPr>
          <w:p w14:paraId="6450CD01"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0AD59741"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3F183DB4"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2003F8D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536EDAED"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5ED1891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278627A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7A8CC8B3" w14:textId="77777777" w:rsidTr="00A55931">
        <w:tc>
          <w:tcPr>
            <w:tcW w:w="567" w:type="dxa"/>
            <w:vMerge/>
          </w:tcPr>
          <w:p w14:paraId="1F6808D7" w14:textId="77777777" w:rsidR="00EF5449" w:rsidRPr="00211C13" w:rsidRDefault="00EF5449" w:rsidP="00A55931">
            <w:pPr>
              <w:ind w:right="-53"/>
              <w:rPr>
                <w:sz w:val="22"/>
                <w:szCs w:val="22"/>
              </w:rPr>
            </w:pPr>
          </w:p>
        </w:tc>
        <w:tc>
          <w:tcPr>
            <w:tcW w:w="1418" w:type="dxa"/>
            <w:vMerge/>
            <w:shd w:val="clear" w:color="auto" w:fill="auto"/>
          </w:tcPr>
          <w:p w14:paraId="7527D30E" w14:textId="77777777" w:rsidR="00EF5449" w:rsidRPr="00211C13" w:rsidRDefault="00EF5449" w:rsidP="00A55931">
            <w:pPr>
              <w:ind w:right="-53"/>
              <w:rPr>
                <w:sz w:val="22"/>
                <w:szCs w:val="22"/>
              </w:rPr>
            </w:pPr>
          </w:p>
        </w:tc>
        <w:tc>
          <w:tcPr>
            <w:tcW w:w="9072" w:type="dxa"/>
            <w:gridSpan w:val="9"/>
            <w:shd w:val="clear" w:color="auto" w:fill="auto"/>
            <w:vAlign w:val="center"/>
          </w:tcPr>
          <w:p w14:paraId="13D8ADB6" w14:textId="77777777" w:rsidR="00EF5449" w:rsidRPr="00211C13" w:rsidRDefault="00EF5449" w:rsidP="00A55931">
            <w:pPr>
              <w:ind w:right="-53"/>
              <w:jc w:val="center"/>
              <w:rPr>
                <w:sz w:val="22"/>
                <w:szCs w:val="22"/>
              </w:rPr>
            </w:pPr>
            <w:r w:rsidRPr="00211C13">
              <w:rPr>
                <w:sz w:val="22"/>
                <w:szCs w:val="22"/>
              </w:rPr>
              <w:t>Население (тарифы указываются с учетом НДС) *</w:t>
            </w:r>
          </w:p>
        </w:tc>
      </w:tr>
      <w:tr w:rsidR="00EF5449" w:rsidRPr="00211C13" w14:paraId="21E2F644" w14:textId="77777777" w:rsidTr="00A55931">
        <w:trPr>
          <w:trHeight w:val="225"/>
        </w:trPr>
        <w:tc>
          <w:tcPr>
            <w:tcW w:w="567" w:type="dxa"/>
            <w:vMerge/>
          </w:tcPr>
          <w:p w14:paraId="05FC73F7" w14:textId="77777777" w:rsidR="00EF5449" w:rsidRPr="00211C13" w:rsidRDefault="00EF5449" w:rsidP="00A55931">
            <w:pPr>
              <w:ind w:right="-53"/>
              <w:rPr>
                <w:sz w:val="22"/>
                <w:szCs w:val="22"/>
              </w:rPr>
            </w:pPr>
          </w:p>
        </w:tc>
        <w:tc>
          <w:tcPr>
            <w:tcW w:w="1418" w:type="dxa"/>
            <w:vMerge/>
            <w:shd w:val="clear" w:color="auto" w:fill="auto"/>
          </w:tcPr>
          <w:p w14:paraId="40F984CD" w14:textId="77777777" w:rsidR="00EF5449" w:rsidRPr="00211C13" w:rsidRDefault="00EF5449" w:rsidP="00A55931">
            <w:pPr>
              <w:ind w:right="-53"/>
              <w:rPr>
                <w:sz w:val="22"/>
                <w:szCs w:val="22"/>
              </w:rPr>
            </w:pPr>
          </w:p>
        </w:tc>
        <w:tc>
          <w:tcPr>
            <w:tcW w:w="2268" w:type="dxa"/>
            <w:shd w:val="clear" w:color="auto" w:fill="auto"/>
            <w:vAlign w:val="center"/>
          </w:tcPr>
          <w:p w14:paraId="3F687D8C" w14:textId="77777777" w:rsidR="00EF5449" w:rsidRPr="00211C13" w:rsidRDefault="00EF5449" w:rsidP="00A55931">
            <w:pPr>
              <w:ind w:right="-53"/>
              <w:jc w:val="center"/>
              <w:rPr>
                <w:sz w:val="22"/>
                <w:szCs w:val="22"/>
              </w:rPr>
            </w:pPr>
            <w:r w:rsidRPr="00211C13">
              <w:rPr>
                <w:sz w:val="22"/>
                <w:szCs w:val="22"/>
              </w:rPr>
              <w:t>Одноставочный</w:t>
            </w:r>
          </w:p>
          <w:p w14:paraId="26A52BDE" w14:textId="77777777" w:rsidR="00EF5449" w:rsidRPr="00211C13" w:rsidRDefault="00EF5449" w:rsidP="00A55931">
            <w:pPr>
              <w:ind w:right="-53"/>
              <w:jc w:val="center"/>
              <w:rPr>
                <w:sz w:val="22"/>
                <w:szCs w:val="22"/>
              </w:rPr>
            </w:pPr>
            <w:r w:rsidRPr="00211C13">
              <w:rPr>
                <w:sz w:val="22"/>
                <w:szCs w:val="22"/>
              </w:rPr>
              <w:t>руб./Гкал</w:t>
            </w:r>
          </w:p>
        </w:tc>
        <w:tc>
          <w:tcPr>
            <w:tcW w:w="1418" w:type="dxa"/>
            <w:gridSpan w:val="2"/>
            <w:shd w:val="clear" w:color="auto" w:fill="auto"/>
            <w:vAlign w:val="center"/>
          </w:tcPr>
          <w:p w14:paraId="2990AC7B" w14:textId="77777777" w:rsidR="00EF5449" w:rsidRPr="00D0211E" w:rsidRDefault="00EF5449" w:rsidP="00A55931">
            <w:pPr>
              <w:ind w:right="-53"/>
              <w:jc w:val="center"/>
              <w:rPr>
                <w:sz w:val="22"/>
                <w:szCs w:val="22"/>
              </w:rPr>
            </w:pPr>
            <w:r>
              <w:rPr>
                <w:sz w:val="22"/>
                <w:szCs w:val="22"/>
              </w:rPr>
              <w:t>х</w:t>
            </w:r>
          </w:p>
        </w:tc>
        <w:tc>
          <w:tcPr>
            <w:tcW w:w="850" w:type="dxa"/>
            <w:shd w:val="clear" w:color="auto" w:fill="auto"/>
            <w:vAlign w:val="center"/>
          </w:tcPr>
          <w:p w14:paraId="2E35B371"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5D31B7D6"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0" w:type="dxa"/>
            <w:shd w:val="clear" w:color="auto" w:fill="auto"/>
            <w:vAlign w:val="center"/>
          </w:tcPr>
          <w:p w14:paraId="5766790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113D53FD"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78CBD9F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3F75B66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685FE6A8" w14:textId="77777777" w:rsidTr="00A55931">
        <w:trPr>
          <w:trHeight w:val="398"/>
        </w:trPr>
        <w:tc>
          <w:tcPr>
            <w:tcW w:w="567" w:type="dxa"/>
            <w:vMerge/>
          </w:tcPr>
          <w:p w14:paraId="1B0E63AD" w14:textId="77777777" w:rsidR="00EF5449" w:rsidRPr="00211C13" w:rsidRDefault="00EF5449" w:rsidP="00A55931">
            <w:pPr>
              <w:ind w:right="-53"/>
              <w:rPr>
                <w:sz w:val="22"/>
                <w:szCs w:val="22"/>
              </w:rPr>
            </w:pPr>
          </w:p>
        </w:tc>
        <w:tc>
          <w:tcPr>
            <w:tcW w:w="1418" w:type="dxa"/>
            <w:vMerge/>
            <w:shd w:val="clear" w:color="auto" w:fill="auto"/>
          </w:tcPr>
          <w:p w14:paraId="12129694" w14:textId="77777777" w:rsidR="00EF5449" w:rsidRPr="00211C13" w:rsidRDefault="00EF5449" w:rsidP="00A55931">
            <w:pPr>
              <w:ind w:right="-53"/>
              <w:rPr>
                <w:sz w:val="22"/>
                <w:szCs w:val="22"/>
              </w:rPr>
            </w:pPr>
          </w:p>
        </w:tc>
        <w:tc>
          <w:tcPr>
            <w:tcW w:w="2268" w:type="dxa"/>
            <w:shd w:val="clear" w:color="auto" w:fill="auto"/>
            <w:vAlign w:val="center"/>
          </w:tcPr>
          <w:p w14:paraId="6E275E1D" w14:textId="77777777" w:rsidR="00EF5449" w:rsidRPr="00211C13" w:rsidRDefault="00EF5449" w:rsidP="00A55931">
            <w:pPr>
              <w:ind w:right="-53"/>
              <w:jc w:val="center"/>
              <w:rPr>
                <w:sz w:val="22"/>
                <w:szCs w:val="22"/>
              </w:rPr>
            </w:pPr>
            <w:r w:rsidRPr="00211C13">
              <w:rPr>
                <w:sz w:val="22"/>
                <w:szCs w:val="22"/>
              </w:rPr>
              <w:t>Двухставочный</w:t>
            </w:r>
          </w:p>
        </w:tc>
        <w:tc>
          <w:tcPr>
            <w:tcW w:w="1418" w:type="dxa"/>
            <w:gridSpan w:val="2"/>
            <w:shd w:val="clear" w:color="auto" w:fill="auto"/>
            <w:vAlign w:val="center"/>
          </w:tcPr>
          <w:p w14:paraId="77528122"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3330E645"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75FEB4B6"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4767AD8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6F79780C"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21FF5A4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5C37EBDA"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569F6EAE" w14:textId="77777777" w:rsidTr="00A55931">
        <w:tc>
          <w:tcPr>
            <w:tcW w:w="567" w:type="dxa"/>
            <w:vMerge/>
          </w:tcPr>
          <w:p w14:paraId="42209A6A" w14:textId="77777777" w:rsidR="00EF5449" w:rsidRPr="00211C13" w:rsidRDefault="00EF5449" w:rsidP="00A55931">
            <w:pPr>
              <w:ind w:right="-53"/>
              <w:rPr>
                <w:sz w:val="22"/>
                <w:szCs w:val="22"/>
              </w:rPr>
            </w:pPr>
          </w:p>
        </w:tc>
        <w:tc>
          <w:tcPr>
            <w:tcW w:w="1418" w:type="dxa"/>
            <w:vMerge/>
            <w:shd w:val="clear" w:color="auto" w:fill="auto"/>
          </w:tcPr>
          <w:p w14:paraId="77D0B71C" w14:textId="77777777" w:rsidR="00EF5449" w:rsidRPr="00211C13" w:rsidRDefault="00EF5449" w:rsidP="00A55931">
            <w:pPr>
              <w:ind w:right="-53"/>
              <w:rPr>
                <w:sz w:val="22"/>
                <w:szCs w:val="22"/>
              </w:rPr>
            </w:pPr>
          </w:p>
        </w:tc>
        <w:tc>
          <w:tcPr>
            <w:tcW w:w="2268" w:type="dxa"/>
            <w:shd w:val="clear" w:color="auto" w:fill="auto"/>
            <w:vAlign w:val="center"/>
          </w:tcPr>
          <w:p w14:paraId="1D0DAEE0" w14:textId="77777777" w:rsidR="00EF5449" w:rsidRPr="00211C13" w:rsidRDefault="00EF5449" w:rsidP="00A55931">
            <w:pPr>
              <w:ind w:right="-53"/>
              <w:jc w:val="center"/>
              <w:rPr>
                <w:sz w:val="22"/>
                <w:szCs w:val="22"/>
              </w:rPr>
            </w:pPr>
            <w:r w:rsidRPr="00211C13">
              <w:rPr>
                <w:sz w:val="22"/>
                <w:szCs w:val="22"/>
              </w:rPr>
              <w:t>Ставка за тепловую энергию, руб./Гкал</w:t>
            </w:r>
          </w:p>
        </w:tc>
        <w:tc>
          <w:tcPr>
            <w:tcW w:w="1418" w:type="dxa"/>
            <w:gridSpan w:val="2"/>
            <w:shd w:val="clear" w:color="auto" w:fill="auto"/>
            <w:vAlign w:val="center"/>
          </w:tcPr>
          <w:p w14:paraId="30FA8B09"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16B4B2F0"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2D414C6C"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3D1D9DA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34360861"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17EC3C9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5CDE48E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48A34FBB" w14:textId="77777777" w:rsidTr="00A55931">
        <w:tc>
          <w:tcPr>
            <w:tcW w:w="567" w:type="dxa"/>
            <w:vMerge/>
          </w:tcPr>
          <w:p w14:paraId="3D65DBDB" w14:textId="77777777" w:rsidR="00EF5449" w:rsidRPr="00211C13" w:rsidRDefault="00EF5449" w:rsidP="00A55931">
            <w:pPr>
              <w:ind w:right="-53"/>
              <w:rPr>
                <w:sz w:val="22"/>
                <w:szCs w:val="22"/>
              </w:rPr>
            </w:pPr>
          </w:p>
        </w:tc>
        <w:tc>
          <w:tcPr>
            <w:tcW w:w="1418" w:type="dxa"/>
            <w:vMerge/>
            <w:shd w:val="clear" w:color="auto" w:fill="auto"/>
          </w:tcPr>
          <w:p w14:paraId="07B047D0" w14:textId="77777777" w:rsidR="00EF5449" w:rsidRPr="00211C13" w:rsidRDefault="00EF5449" w:rsidP="00A55931">
            <w:pPr>
              <w:ind w:right="-53"/>
              <w:rPr>
                <w:sz w:val="22"/>
                <w:szCs w:val="22"/>
              </w:rPr>
            </w:pPr>
          </w:p>
        </w:tc>
        <w:tc>
          <w:tcPr>
            <w:tcW w:w="2268" w:type="dxa"/>
            <w:shd w:val="clear" w:color="auto" w:fill="auto"/>
            <w:vAlign w:val="center"/>
          </w:tcPr>
          <w:p w14:paraId="10BFB595" w14:textId="77777777" w:rsidR="00EF5449" w:rsidRPr="00211C13" w:rsidRDefault="00EF5449" w:rsidP="00A55931">
            <w:pPr>
              <w:ind w:left="-114" w:right="-53" w:firstLine="114"/>
              <w:jc w:val="center"/>
              <w:rPr>
                <w:sz w:val="22"/>
                <w:szCs w:val="22"/>
              </w:rPr>
            </w:pPr>
            <w:r w:rsidRPr="00211C13">
              <w:rPr>
                <w:sz w:val="22"/>
                <w:szCs w:val="22"/>
              </w:rPr>
              <w:t>Ставка за содержание тепловой мощности, тыс. руб./Гкал/ч в</w:t>
            </w:r>
            <w:r>
              <w:rPr>
                <w:sz w:val="22"/>
                <w:szCs w:val="22"/>
              </w:rPr>
              <w:t xml:space="preserve"> </w:t>
            </w:r>
            <w:r w:rsidRPr="00211C13">
              <w:rPr>
                <w:sz w:val="22"/>
                <w:szCs w:val="22"/>
              </w:rPr>
              <w:t>мес.</w:t>
            </w:r>
          </w:p>
        </w:tc>
        <w:tc>
          <w:tcPr>
            <w:tcW w:w="1418" w:type="dxa"/>
            <w:gridSpan w:val="2"/>
            <w:shd w:val="clear" w:color="auto" w:fill="auto"/>
            <w:vAlign w:val="center"/>
          </w:tcPr>
          <w:p w14:paraId="25A5BF64" w14:textId="77777777" w:rsidR="00EF5449" w:rsidRPr="00211C13" w:rsidRDefault="00EF5449" w:rsidP="00A55931">
            <w:pPr>
              <w:ind w:right="-53"/>
              <w:jc w:val="center"/>
              <w:rPr>
                <w:sz w:val="22"/>
                <w:szCs w:val="22"/>
              </w:rPr>
            </w:pPr>
            <w:r w:rsidRPr="00211C13">
              <w:rPr>
                <w:sz w:val="22"/>
                <w:szCs w:val="22"/>
              </w:rPr>
              <w:t>x</w:t>
            </w:r>
          </w:p>
        </w:tc>
        <w:tc>
          <w:tcPr>
            <w:tcW w:w="850" w:type="dxa"/>
            <w:tcBorders>
              <w:bottom w:val="single" w:sz="4" w:space="0" w:color="auto"/>
            </w:tcBorders>
            <w:shd w:val="clear" w:color="auto" w:fill="auto"/>
            <w:vAlign w:val="center"/>
          </w:tcPr>
          <w:p w14:paraId="62AC23E3"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00E99D07" w14:textId="77777777" w:rsidR="00EF5449" w:rsidRPr="00211C13" w:rsidRDefault="00EF5449" w:rsidP="00A55931">
            <w:pPr>
              <w:ind w:right="-53"/>
              <w:jc w:val="center"/>
              <w:rPr>
                <w:sz w:val="22"/>
                <w:szCs w:val="22"/>
              </w:rPr>
            </w:pPr>
            <w:r w:rsidRPr="00211C13">
              <w:rPr>
                <w:sz w:val="22"/>
                <w:szCs w:val="22"/>
              </w:rPr>
              <w:t>x</w:t>
            </w:r>
          </w:p>
        </w:tc>
        <w:tc>
          <w:tcPr>
            <w:tcW w:w="850" w:type="dxa"/>
            <w:tcBorders>
              <w:bottom w:val="single" w:sz="4" w:space="0" w:color="auto"/>
            </w:tcBorders>
            <w:shd w:val="clear" w:color="auto" w:fill="auto"/>
            <w:vAlign w:val="center"/>
          </w:tcPr>
          <w:p w14:paraId="1D39B5B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49FBF7DB"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6260668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27497892"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0852AAA0" w14:textId="77777777" w:rsidTr="00A55931">
        <w:tc>
          <w:tcPr>
            <w:tcW w:w="567" w:type="dxa"/>
            <w:vMerge w:val="restart"/>
            <w:vAlign w:val="center"/>
          </w:tcPr>
          <w:p w14:paraId="3C3698D8" w14:textId="77777777" w:rsidR="00EF5449" w:rsidRPr="002A5434" w:rsidRDefault="00EF5449" w:rsidP="00A55931">
            <w:pPr>
              <w:ind w:left="-220" w:right="-53"/>
              <w:jc w:val="center"/>
              <w:rPr>
                <w:bCs/>
                <w:color w:val="000000"/>
                <w:kern w:val="32"/>
              </w:rPr>
            </w:pPr>
            <w:r>
              <w:rPr>
                <w:bCs/>
                <w:color w:val="000000"/>
                <w:kern w:val="32"/>
              </w:rPr>
              <w:t>2</w:t>
            </w:r>
          </w:p>
        </w:tc>
        <w:tc>
          <w:tcPr>
            <w:tcW w:w="1418" w:type="dxa"/>
            <w:vMerge w:val="restart"/>
            <w:shd w:val="clear" w:color="auto" w:fill="auto"/>
            <w:vAlign w:val="center"/>
          </w:tcPr>
          <w:p w14:paraId="15925D21" w14:textId="77777777" w:rsidR="00EF5449" w:rsidRDefault="00EF5449" w:rsidP="00A55931">
            <w:pPr>
              <w:ind w:left="-108" w:right="-53"/>
              <w:jc w:val="center"/>
              <w:rPr>
                <w:bCs/>
                <w:color w:val="000000"/>
                <w:kern w:val="32"/>
              </w:rPr>
            </w:pPr>
            <w:r w:rsidRPr="004073D2">
              <w:rPr>
                <w:bCs/>
                <w:color w:val="000000"/>
                <w:kern w:val="32"/>
              </w:rPr>
              <w:t>АО «Куз</w:t>
            </w:r>
            <w:r>
              <w:rPr>
                <w:bCs/>
                <w:color w:val="000000"/>
                <w:kern w:val="32"/>
              </w:rPr>
              <w:t>-</w:t>
            </w:r>
          </w:p>
          <w:p w14:paraId="2B0B797B" w14:textId="77777777" w:rsidR="00EF5449" w:rsidRPr="004073D2" w:rsidRDefault="00EF5449" w:rsidP="00A55931">
            <w:pPr>
              <w:ind w:left="-108" w:right="-53"/>
              <w:jc w:val="center"/>
              <w:rPr>
                <w:bCs/>
                <w:color w:val="000000"/>
                <w:kern w:val="32"/>
              </w:rPr>
            </w:pPr>
            <w:r>
              <w:rPr>
                <w:bCs/>
                <w:color w:val="000000"/>
                <w:kern w:val="32"/>
              </w:rPr>
              <w:t>басс</w:t>
            </w:r>
            <w:r w:rsidRPr="004073D2">
              <w:rPr>
                <w:bCs/>
                <w:color w:val="000000"/>
                <w:kern w:val="32"/>
              </w:rPr>
              <w:t>энерго»</w:t>
            </w:r>
          </w:p>
          <w:p w14:paraId="724029E3" w14:textId="77777777" w:rsidR="00EF5449" w:rsidRPr="008E04FB" w:rsidRDefault="00EF5449" w:rsidP="00A55931">
            <w:pPr>
              <w:ind w:left="-108" w:right="-53"/>
              <w:jc w:val="center"/>
              <w:rPr>
                <w:bCs/>
                <w:color w:val="000000"/>
                <w:kern w:val="32"/>
              </w:rPr>
            </w:pPr>
            <w:r>
              <w:rPr>
                <w:bCs/>
                <w:color w:val="000000"/>
                <w:kern w:val="32"/>
              </w:rPr>
              <w:t>г. Мыски</w:t>
            </w:r>
          </w:p>
        </w:tc>
        <w:tc>
          <w:tcPr>
            <w:tcW w:w="2268" w:type="dxa"/>
            <w:vMerge w:val="restart"/>
            <w:shd w:val="clear" w:color="auto" w:fill="auto"/>
            <w:vAlign w:val="center"/>
          </w:tcPr>
          <w:p w14:paraId="2293F13D" w14:textId="77777777" w:rsidR="00EF5449" w:rsidRPr="00211C13" w:rsidRDefault="00EF5449" w:rsidP="00A55931">
            <w:pPr>
              <w:ind w:right="-53"/>
              <w:jc w:val="center"/>
              <w:rPr>
                <w:sz w:val="22"/>
                <w:szCs w:val="22"/>
              </w:rPr>
            </w:pPr>
            <w:r w:rsidRPr="00211C13">
              <w:rPr>
                <w:sz w:val="22"/>
                <w:szCs w:val="22"/>
              </w:rPr>
              <w:t>Одноставочный</w:t>
            </w:r>
            <w:r>
              <w:rPr>
                <w:sz w:val="22"/>
                <w:szCs w:val="22"/>
              </w:rPr>
              <w:t xml:space="preserve">, </w:t>
            </w:r>
            <w:r w:rsidRPr="00211C13">
              <w:rPr>
                <w:sz w:val="22"/>
                <w:szCs w:val="22"/>
              </w:rPr>
              <w:t>руб./Гкал</w:t>
            </w:r>
          </w:p>
        </w:tc>
        <w:tc>
          <w:tcPr>
            <w:tcW w:w="1418" w:type="dxa"/>
            <w:gridSpan w:val="2"/>
            <w:shd w:val="clear" w:color="auto" w:fill="auto"/>
            <w:vAlign w:val="center"/>
          </w:tcPr>
          <w:p w14:paraId="209A69BC" w14:textId="77777777" w:rsidR="00EF5449" w:rsidRPr="00211C13" w:rsidRDefault="00EF5449" w:rsidP="00A55931">
            <w:pPr>
              <w:ind w:right="-53"/>
              <w:jc w:val="center"/>
              <w:rPr>
                <w:sz w:val="22"/>
                <w:szCs w:val="22"/>
              </w:rPr>
            </w:pPr>
            <w:r w:rsidRPr="00211C13">
              <w:rPr>
                <w:sz w:val="22"/>
                <w:szCs w:val="22"/>
              </w:rPr>
              <w:t>с 01.01.2016</w:t>
            </w:r>
          </w:p>
        </w:tc>
        <w:tc>
          <w:tcPr>
            <w:tcW w:w="850" w:type="dxa"/>
            <w:shd w:val="clear" w:color="auto" w:fill="FFFFFF"/>
            <w:vAlign w:val="center"/>
          </w:tcPr>
          <w:p w14:paraId="5ED70A17" w14:textId="77777777" w:rsidR="00EF5449" w:rsidRPr="006C2542" w:rsidRDefault="00EF5449" w:rsidP="00A55931">
            <w:pPr>
              <w:ind w:right="-53"/>
              <w:jc w:val="center"/>
              <w:rPr>
                <w:sz w:val="22"/>
                <w:szCs w:val="22"/>
              </w:rPr>
            </w:pPr>
            <w:r w:rsidRPr="006C2542">
              <w:rPr>
                <w:sz w:val="22"/>
                <w:szCs w:val="22"/>
              </w:rPr>
              <w:t>685,04</w:t>
            </w:r>
          </w:p>
        </w:tc>
        <w:tc>
          <w:tcPr>
            <w:tcW w:w="851" w:type="dxa"/>
            <w:shd w:val="clear" w:color="auto" w:fill="auto"/>
            <w:vAlign w:val="center"/>
          </w:tcPr>
          <w:p w14:paraId="7AAB086B"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0E6ED893" w14:textId="77777777" w:rsidR="00EF5449" w:rsidRPr="00211C13" w:rsidRDefault="00EF5449" w:rsidP="00A55931">
            <w:pPr>
              <w:ind w:right="-53"/>
              <w:jc w:val="center"/>
              <w:rPr>
                <w:sz w:val="22"/>
                <w:szCs w:val="22"/>
              </w:rPr>
            </w:pPr>
            <w:r w:rsidRPr="00211C13">
              <w:rPr>
                <w:sz w:val="22"/>
                <w:szCs w:val="22"/>
              </w:rPr>
              <w:t>x</w:t>
            </w:r>
          </w:p>
        </w:tc>
        <w:tc>
          <w:tcPr>
            <w:tcW w:w="992" w:type="dxa"/>
            <w:shd w:val="clear" w:color="auto" w:fill="auto"/>
            <w:vAlign w:val="center"/>
          </w:tcPr>
          <w:p w14:paraId="4D7741DD" w14:textId="77777777" w:rsidR="00EF5449" w:rsidRPr="00986E16" w:rsidRDefault="00EF5449" w:rsidP="00A55931">
            <w:pPr>
              <w:ind w:right="-53"/>
              <w:jc w:val="center"/>
              <w:rPr>
                <w:sz w:val="22"/>
                <w:szCs w:val="22"/>
              </w:rPr>
            </w:pPr>
            <w:r w:rsidRPr="00211C13">
              <w:rPr>
                <w:sz w:val="22"/>
                <w:szCs w:val="22"/>
                <w:lang w:val="en-US"/>
              </w:rPr>
              <w:t>x</w:t>
            </w:r>
          </w:p>
        </w:tc>
        <w:tc>
          <w:tcPr>
            <w:tcW w:w="851" w:type="dxa"/>
            <w:shd w:val="clear" w:color="auto" w:fill="auto"/>
            <w:vAlign w:val="center"/>
          </w:tcPr>
          <w:p w14:paraId="7326998B" w14:textId="77777777" w:rsidR="00EF5449" w:rsidRPr="00986E1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2ADD56AB" w14:textId="77777777" w:rsidR="00EF5449" w:rsidRPr="00986E16" w:rsidRDefault="00EF5449" w:rsidP="00A55931">
            <w:pPr>
              <w:ind w:right="-53"/>
              <w:jc w:val="center"/>
              <w:rPr>
                <w:sz w:val="22"/>
                <w:szCs w:val="22"/>
              </w:rPr>
            </w:pPr>
            <w:r w:rsidRPr="00211C13">
              <w:rPr>
                <w:sz w:val="22"/>
                <w:szCs w:val="22"/>
                <w:lang w:val="en-US"/>
              </w:rPr>
              <w:t>x</w:t>
            </w:r>
          </w:p>
        </w:tc>
      </w:tr>
      <w:tr w:rsidR="00EF5449" w:rsidRPr="00211C13" w14:paraId="01A90197" w14:textId="77777777" w:rsidTr="00A55931">
        <w:tc>
          <w:tcPr>
            <w:tcW w:w="567" w:type="dxa"/>
            <w:vMerge/>
          </w:tcPr>
          <w:p w14:paraId="6668810F" w14:textId="77777777" w:rsidR="00EF5449" w:rsidRPr="00211C13" w:rsidRDefault="00EF5449" w:rsidP="00A55931">
            <w:pPr>
              <w:ind w:right="-53"/>
              <w:rPr>
                <w:sz w:val="22"/>
                <w:szCs w:val="22"/>
              </w:rPr>
            </w:pPr>
          </w:p>
        </w:tc>
        <w:tc>
          <w:tcPr>
            <w:tcW w:w="1418" w:type="dxa"/>
            <w:vMerge/>
            <w:shd w:val="clear" w:color="auto" w:fill="auto"/>
          </w:tcPr>
          <w:p w14:paraId="522BFA7C" w14:textId="77777777" w:rsidR="00EF5449" w:rsidRPr="00211C13" w:rsidRDefault="00EF5449" w:rsidP="00A55931">
            <w:pPr>
              <w:ind w:right="-53"/>
              <w:rPr>
                <w:sz w:val="22"/>
                <w:szCs w:val="22"/>
              </w:rPr>
            </w:pPr>
          </w:p>
        </w:tc>
        <w:tc>
          <w:tcPr>
            <w:tcW w:w="2268" w:type="dxa"/>
            <w:vMerge/>
            <w:shd w:val="clear" w:color="auto" w:fill="auto"/>
            <w:vAlign w:val="center"/>
          </w:tcPr>
          <w:p w14:paraId="7C353F4F"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21CAB8DB" w14:textId="77777777" w:rsidR="00EF5449" w:rsidRPr="00211C13" w:rsidRDefault="00EF5449" w:rsidP="00A55931">
            <w:pPr>
              <w:ind w:right="-53"/>
              <w:jc w:val="center"/>
              <w:rPr>
                <w:sz w:val="22"/>
                <w:szCs w:val="22"/>
              </w:rPr>
            </w:pPr>
            <w:r w:rsidRPr="00211C13">
              <w:rPr>
                <w:sz w:val="22"/>
                <w:szCs w:val="22"/>
              </w:rPr>
              <w:t>с 01.07.2016</w:t>
            </w:r>
          </w:p>
        </w:tc>
        <w:tc>
          <w:tcPr>
            <w:tcW w:w="850" w:type="dxa"/>
            <w:shd w:val="clear" w:color="auto" w:fill="FFFFFF"/>
            <w:vAlign w:val="center"/>
          </w:tcPr>
          <w:p w14:paraId="79226679" w14:textId="77777777" w:rsidR="00EF5449" w:rsidRPr="006C2542" w:rsidRDefault="00EF5449" w:rsidP="00A55931">
            <w:pPr>
              <w:ind w:right="-53"/>
              <w:jc w:val="center"/>
              <w:rPr>
                <w:sz w:val="22"/>
                <w:szCs w:val="22"/>
              </w:rPr>
            </w:pPr>
            <w:r w:rsidRPr="006C2542">
              <w:rPr>
                <w:sz w:val="22"/>
                <w:szCs w:val="22"/>
              </w:rPr>
              <w:t>713,13</w:t>
            </w:r>
          </w:p>
        </w:tc>
        <w:tc>
          <w:tcPr>
            <w:tcW w:w="851" w:type="dxa"/>
            <w:shd w:val="clear" w:color="auto" w:fill="auto"/>
            <w:vAlign w:val="center"/>
          </w:tcPr>
          <w:p w14:paraId="37C223A6"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2DDE5C2A" w14:textId="77777777" w:rsidR="00EF5449" w:rsidRPr="00211C13" w:rsidRDefault="00EF5449" w:rsidP="00A55931">
            <w:pPr>
              <w:ind w:right="-53"/>
              <w:jc w:val="center"/>
              <w:rPr>
                <w:sz w:val="22"/>
                <w:szCs w:val="22"/>
              </w:rPr>
            </w:pPr>
            <w:r w:rsidRPr="00211C13">
              <w:rPr>
                <w:sz w:val="22"/>
                <w:szCs w:val="22"/>
              </w:rPr>
              <w:t>x</w:t>
            </w:r>
          </w:p>
        </w:tc>
        <w:tc>
          <w:tcPr>
            <w:tcW w:w="992" w:type="dxa"/>
            <w:shd w:val="clear" w:color="auto" w:fill="auto"/>
            <w:vAlign w:val="center"/>
          </w:tcPr>
          <w:p w14:paraId="46828E53" w14:textId="77777777" w:rsidR="00EF5449" w:rsidRPr="00986E16" w:rsidRDefault="00EF5449" w:rsidP="00A55931">
            <w:pPr>
              <w:ind w:right="-53"/>
              <w:jc w:val="center"/>
              <w:rPr>
                <w:sz w:val="22"/>
                <w:szCs w:val="22"/>
              </w:rPr>
            </w:pPr>
            <w:r w:rsidRPr="00211C13">
              <w:rPr>
                <w:sz w:val="22"/>
                <w:szCs w:val="22"/>
                <w:lang w:val="en-US"/>
              </w:rPr>
              <w:t>x</w:t>
            </w:r>
          </w:p>
        </w:tc>
        <w:tc>
          <w:tcPr>
            <w:tcW w:w="851" w:type="dxa"/>
            <w:shd w:val="clear" w:color="auto" w:fill="auto"/>
            <w:vAlign w:val="center"/>
          </w:tcPr>
          <w:p w14:paraId="199AE28B" w14:textId="77777777" w:rsidR="00EF5449" w:rsidRPr="00986E1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65F1A08C" w14:textId="77777777" w:rsidR="00EF5449" w:rsidRPr="00986E16" w:rsidRDefault="00EF5449" w:rsidP="00A55931">
            <w:pPr>
              <w:ind w:right="-53"/>
              <w:jc w:val="center"/>
              <w:rPr>
                <w:sz w:val="22"/>
                <w:szCs w:val="22"/>
              </w:rPr>
            </w:pPr>
            <w:r w:rsidRPr="00211C13">
              <w:rPr>
                <w:sz w:val="22"/>
                <w:szCs w:val="22"/>
                <w:lang w:val="en-US"/>
              </w:rPr>
              <w:t>x</w:t>
            </w:r>
          </w:p>
        </w:tc>
      </w:tr>
      <w:tr w:rsidR="00EF5449" w:rsidRPr="00211C13" w14:paraId="229D43DD" w14:textId="77777777" w:rsidTr="00A55931">
        <w:tc>
          <w:tcPr>
            <w:tcW w:w="567" w:type="dxa"/>
            <w:vMerge/>
          </w:tcPr>
          <w:p w14:paraId="4BAEB274" w14:textId="77777777" w:rsidR="00EF5449" w:rsidRPr="00211C13" w:rsidRDefault="00EF5449" w:rsidP="00A55931">
            <w:pPr>
              <w:ind w:right="-53"/>
              <w:rPr>
                <w:sz w:val="22"/>
                <w:szCs w:val="22"/>
              </w:rPr>
            </w:pPr>
          </w:p>
        </w:tc>
        <w:tc>
          <w:tcPr>
            <w:tcW w:w="1418" w:type="dxa"/>
            <w:vMerge/>
            <w:shd w:val="clear" w:color="auto" w:fill="auto"/>
          </w:tcPr>
          <w:p w14:paraId="0800F99E" w14:textId="77777777" w:rsidR="00EF5449" w:rsidRPr="00211C13" w:rsidRDefault="00EF5449" w:rsidP="00A55931">
            <w:pPr>
              <w:ind w:right="-53"/>
              <w:rPr>
                <w:sz w:val="22"/>
                <w:szCs w:val="22"/>
              </w:rPr>
            </w:pPr>
          </w:p>
        </w:tc>
        <w:tc>
          <w:tcPr>
            <w:tcW w:w="2268" w:type="dxa"/>
            <w:vMerge/>
            <w:shd w:val="clear" w:color="auto" w:fill="auto"/>
            <w:vAlign w:val="center"/>
          </w:tcPr>
          <w:p w14:paraId="2874C970"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23609984" w14:textId="77777777" w:rsidR="00EF5449" w:rsidRPr="00211C13" w:rsidRDefault="00EF5449" w:rsidP="00A55931">
            <w:pPr>
              <w:ind w:right="-53"/>
              <w:jc w:val="center"/>
              <w:rPr>
                <w:sz w:val="22"/>
                <w:szCs w:val="22"/>
              </w:rPr>
            </w:pPr>
            <w:r w:rsidRPr="00211C13">
              <w:rPr>
                <w:sz w:val="22"/>
                <w:szCs w:val="22"/>
              </w:rPr>
              <w:t>с 01.01.2017</w:t>
            </w:r>
          </w:p>
        </w:tc>
        <w:tc>
          <w:tcPr>
            <w:tcW w:w="850" w:type="dxa"/>
            <w:shd w:val="clear" w:color="auto" w:fill="FFFFFF"/>
            <w:vAlign w:val="center"/>
          </w:tcPr>
          <w:p w14:paraId="4BEE2FE6" w14:textId="77777777" w:rsidR="00EF5449" w:rsidRPr="006C2542" w:rsidRDefault="00EF5449" w:rsidP="00A55931">
            <w:pPr>
              <w:ind w:right="-53"/>
              <w:jc w:val="center"/>
              <w:rPr>
                <w:sz w:val="22"/>
                <w:szCs w:val="22"/>
              </w:rPr>
            </w:pPr>
            <w:r w:rsidRPr="006C2542">
              <w:rPr>
                <w:sz w:val="22"/>
                <w:szCs w:val="22"/>
              </w:rPr>
              <w:t>713,13</w:t>
            </w:r>
          </w:p>
        </w:tc>
        <w:tc>
          <w:tcPr>
            <w:tcW w:w="851" w:type="dxa"/>
            <w:shd w:val="clear" w:color="auto" w:fill="auto"/>
            <w:vAlign w:val="center"/>
          </w:tcPr>
          <w:p w14:paraId="0BB06752" w14:textId="77777777" w:rsidR="00EF5449" w:rsidRPr="00986E16" w:rsidRDefault="00EF5449" w:rsidP="00A55931">
            <w:pPr>
              <w:ind w:right="-53"/>
              <w:jc w:val="center"/>
              <w:rPr>
                <w:sz w:val="22"/>
                <w:szCs w:val="22"/>
              </w:rPr>
            </w:pPr>
            <w:r w:rsidRPr="00211C13">
              <w:rPr>
                <w:sz w:val="22"/>
                <w:szCs w:val="22"/>
                <w:lang w:val="en-US"/>
              </w:rPr>
              <w:t>x</w:t>
            </w:r>
          </w:p>
        </w:tc>
        <w:tc>
          <w:tcPr>
            <w:tcW w:w="850" w:type="dxa"/>
            <w:shd w:val="clear" w:color="auto" w:fill="auto"/>
            <w:vAlign w:val="center"/>
          </w:tcPr>
          <w:p w14:paraId="09786353" w14:textId="77777777" w:rsidR="00EF5449" w:rsidRPr="00986E1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6A8712E8" w14:textId="77777777" w:rsidR="00EF5449" w:rsidRPr="00986E16" w:rsidRDefault="00EF5449" w:rsidP="00A55931">
            <w:pPr>
              <w:ind w:right="-53"/>
              <w:jc w:val="center"/>
              <w:rPr>
                <w:sz w:val="22"/>
                <w:szCs w:val="22"/>
              </w:rPr>
            </w:pPr>
            <w:r w:rsidRPr="00211C13">
              <w:rPr>
                <w:sz w:val="22"/>
                <w:szCs w:val="22"/>
                <w:lang w:val="en-US"/>
              </w:rPr>
              <w:t>x</w:t>
            </w:r>
          </w:p>
        </w:tc>
        <w:tc>
          <w:tcPr>
            <w:tcW w:w="851" w:type="dxa"/>
            <w:shd w:val="clear" w:color="auto" w:fill="auto"/>
            <w:vAlign w:val="center"/>
          </w:tcPr>
          <w:p w14:paraId="5AED517B" w14:textId="77777777" w:rsidR="00EF5449" w:rsidRPr="00986E1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5D5BB78B" w14:textId="77777777" w:rsidR="00EF5449" w:rsidRPr="00986E16" w:rsidRDefault="00EF5449" w:rsidP="00A55931">
            <w:pPr>
              <w:ind w:right="-53"/>
              <w:jc w:val="center"/>
              <w:rPr>
                <w:sz w:val="22"/>
                <w:szCs w:val="22"/>
              </w:rPr>
            </w:pPr>
            <w:r w:rsidRPr="00211C13">
              <w:rPr>
                <w:sz w:val="22"/>
                <w:szCs w:val="22"/>
                <w:lang w:val="en-US"/>
              </w:rPr>
              <w:t>x</w:t>
            </w:r>
          </w:p>
        </w:tc>
      </w:tr>
      <w:tr w:rsidR="00EF5449" w:rsidRPr="00211C13" w14:paraId="423DD187" w14:textId="77777777" w:rsidTr="00A55931">
        <w:tc>
          <w:tcPr>
            <w:tcW w:w="567" w:type="dxa"/>
            <w:vMerge/>
          </w:tcPr>
          <w:p w14:paraId="06412C23" w14:textId="77777777" w:rsidR="00EF5449" w:rsidRPr="00211C13" w:rsidRDefault="00EF5449" w:rsidP="00A55931">
            <w:pPr>
              <w:ind w:right="-53"/>
              <w:rPr>
                <w:sz w:val="22"/>
                <w:szCs w:val="22"/>
              </w:rPr>
            </w:pPr>
          </w:p>
        </w:tc>
        <w:tc>
          <w:tcPr>
            <w:tcW w:w="1418" w:type="dxa"/>
            <w:vMerge/>
            <w:shd w:val="clear" w:color="auto" w:fill="auto"/>
          </w:tcPr>
          <w:p w14:paraId="0D46ECB2" w14:textId="77777777" w:rsidR="00EF5449" w:rsidRPr="00211C13" w:rsidRDefault="00EF5449" w:rsidP="00A55931">
            <w:pPr>
              <w:ind w:right="-53"/>
              <w:rPr>
                <w:sz w:val="22"/>
                <w:szCs w:val="22"/>
              </w:rPr>
            </w:pPr>
          </w:p>
        </w:tc>
        <w:tc>
          <w:tcPr>
            <w:tcW w:w="2268" w:type="dxa"/>
            <w:vMerge/>
            <w:shd w:val="clear" w:color="auto" w:fill="auto"/>
            <w:vAlign w:val="center"/>
          </w:tcPr>
          <w:p w14:paraId="74F3220E"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2E6E7889" w14:textId="77777777" w:rsidR="00EF5449" w:rsidRPr="00211C13" w:rsidRDefault="00EF5449" w:rsidP="00A55931">
            <w:pPr>
              <w:ind w:right="-53"/>
              <w:jc w:val="center"/>
              <w:rPr>
                <w:sz w:val="22"/>
                <w:szCs w:val="22"/>
              </w:rPr>
            </w:pPr>
            <w:r w:rsidRPr="00211C13">
              <w:rPr>
                <w:sz w:val="22"/>
                <w:szCs w:val="22"/>
              </w:rPr>
              <w:t>с 01.07.2017</w:t>
            </w:r>
          </w:p>
        </w:tc>
        <w:tc>
          <w:tcPr>
            <w:tcW w:w="850" w:type="dxa"/>
            <w:shd w:val="clear" w:color="auto" w:fill="FFFFFF"/>
            <w:vAlign w:val="center"/>
          </w:tcPr>
          <w:p w14:paraId="5F12E693" w14:textId="77777777" w:rsidR="00EF5449" w:rsidRPr="006C2542" w:rsidRDefault="00EF5449" w:rsidP="00A55931">
            <w:pPr>
              <w:ind w:right="-53"/>
              <w:jc w:val="center"/>
              <w:rPr>
                <w:sz w:val="22"/>
                <w:szCs w:val="22"/>
              </w:rPr>
            </w:pPr>
            <w:r>
              <w:rPr>
                <w:sz w:val="22"/>
                <w:szCs w:val="22"/>
              </w:rPr>
              <w:t>741,66</w:t>
            </w:r>
          </w:p>
        </w:tc>
        <w:tc>
          <w:tcPr>
            <w:tcW w:w="851" w:type="dxa"/>
            <w:shd w:val="clear" w:color="auto" w:fill="auto"/>
            <w:vAlign w:val="center"/>
          </w:tcPr>
          <w:p w14:paraId="73248831"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5B89A421" w14:textId="77777777" w:rsidR="00EF5449" w:rsidRPr="00211C13" w:rsidRDefault="00EF5449" w:rsidP="00A55931">
            <w:pPr>
              <w:ind w:right="-53"/>
              <w:jc w:val="center"/>
              <w:rPr>
                <w:sz w:val="22"/>
                <w:szCs w:val="22"/>
              </w:rPr>
            </w:pPr>
            <w:r w:rsidRPr="00211C13">
              <w:rPr>
                <w:sz w:val="22"/>
                <w:szCs w:val="22"/>
              </w:rPr>
              <w:t>x</w:t>
            </w:r>
          </w:p>
        </w:tc>
        <w:tc>
          <w:tcPr>
            <w:tcW w:w="992" w:type="dxa"/>
            <w:shd w:val="clear" w:color="auto" w:fill="auto"/>
            <w:vAlign w:val="center"/>
          </w:tcPr>
          <w:p w14:paraId="4A6A6838" w14:textId="77777777" w:rsidR="00EF5449" w:rsidRPr="00986E16" w:rsidRDefault="00EF5449" w:rsidP="00A55931">
            <w:pPr>
              <w:ind w:right="-53"/>
              <w:jc w:val="center"/>
              <w:rPr>
                <w:sz w:val="22"/>
                <w:szCs w:val="22"/>
              </w:rPr>
            </w:pPr>
            <w:r w:rsidRPr="00211C13">
              <w:rPr>
                <w:sz w:val="22"/>
                <w:szCs w:val="22"/>
                <w:lang w:val="en-US"/>
              </w:rPr>
              <w:t>x</w:t>
            </w:r>
          </w:p>
        </w:tc>
        <w:tc>
          <w:tcPr>
            <w:tcW w:w="851" w:type="dxa"/>
            <w:shd w:val="clear" w:color="auto" w:fill="auto"/>
            <w:vAlign w:val="center"/>
          </w:tcPr>
          <w:p w14:paraId="6F2D0B3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2E13A21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6EDD9810" w14:textId="77777777" w:rsidTr="00A55931">
        <w:tc>
          <w:tcPr>
            <w:tcW w:w="567" w:type="dxa"/>
            <w:vMerge/>
          </w:tcPr>
          <w:p w14:paraId="589BEFF9" w14:textId="77777777" w:rsidR="00EF5449" w:rsidRPr="00211C13" w:rsidRDefault="00EF5449" w:rsidP="00A55931">
            <w:pPr>
              <w:ind w:right="-53"/>
              <w:rPr>
                <w:sz w:val="22"/>
                <w:szCs w:val="22"/>
              </w:rPr>
            </w:pPr>
          </w:p>
        </w:tc>
        <w:tc>
          <w:tcPr>
            <w:tcW w:w="1418" w:type="dxa"/>
            <w:vMerge/>
            <w:shd w:val="clear" w:color="auto" w:fill="auto"/>
          </w:tcPr>
          <w:p w14:paraId="71520BAE" w14:textId="77777777" w:rsidR="00EF5449" w:rsidRPr="00211C13" w:rsidRDefault="00EF5449" w:rsidP="00A55931">
            <w:pPr>
              <w:ind w:right="-53"/>
              <w:rPr>
                <w:sz w:val="22"/>
                <w:szCs w:val="22"/>
              </w:rPr>
            </w:pPr>
          </w:p>
        </w:tc>
        <w:tc>
          <w:tcPr>
            <w:tcW w:w="2268" w:type="dxa"/>
            <w:vMerge/>
            <w:shd w:val="clear" w:color="auto" w:fill="auto"/>
            <w:vAlign w:val="center"/>
          </w:tcPr>
          <w:p w14:paraId="73970573"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03B8F4B5" w14:textId="77777777" w:rsidR="00EF5449" w:rsidRPr="00211C13" w:rsidRDefault="00EF5449" w:rsidP="00A55931">
            <w:pPr>
              <w:ind w:right="-53"/>
              <w:jc w:val="center"/>
              <w:rPr>
                <w:sz w:val="22"/>
                <w:szCs w:val="22"/>
              </w:rPr>
            </w:pPr>
            <w:r w:rsidRPr="00211C13">
              <w:rPr>
                <w:sz w:val="22"/>
                <w:szCs w:val="22"/>
              </w:rPr>
              <w:t>с 01.01.2018</w:t>
            </w:r>
          </w:p>
        </w:tc>
        <w:tc>
          <w:tcPr>
            <w:tcW w:w="850" w:type="dxa"/>
            <w:shd w:val="clear" w:color="auto" w:fill="FFFFFF"/>
            <w:vAlign w:val="center"/>
          </w:tcPr>
          <w:p w14:paraId="699074D4" w14:textId="77777777" w:rsidR="00EF5449" w:rsidRPr="006C2542" w:rsidRDefault="00EF5449" w:rsidP="00A55931">
            <w:pPr>
              <w:ind w:right="-53"/>
              <w:jc w:val="center"/>
              <w:rPr>
                <w:sz w:val="22"/>
                <w:szCs w:val="22"/>
              </w:rPr>
            </w:pPr>
            <w:r>
              <w:rPr>
                <w:sz w:val="22"/>
                <w:szCs w:val="22"/>
              </w:rPr>
              <w:t>741,66</w:t>
            </w:r>
          </w:p>
        </w:tc>
        <w:tc>
          <w:tcPr>
            <w:tcW w:w="851" w:type="dxa"/>
            <w:shd w:val="clear" w:color="auto" w:fill="auto"/>
            <w:vAlign w:val="center"/>
          </w:tcPr>
          <w:p w14:paraId="65DEE83E"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33807CB3" w14:textId="77777777" w:rsidR="00EF5449" w:rsidRPr="00211C13" w:rsidRDefault="00EF5449" w:rsidP="00A55931">
            <w:pPr>
              <w:ind w:right="-53"/>
              <w:jc w:val="center"/>
              <w:rPr>
                <w:sz w:val="22"/>
                <w:szCs w:val="22"/>
              </w:rPr>
            </w:pPr>
            <w:r w:rsidRPr="00211C13">
              <w:rPr>
                <w:sz w:val="22"/>
                <w:szCs w:val="22"/>
              </w:rPr>
              <w:t>x</w:t>
            </w:r>
          </w:p>
        </w:tc>
        <w:tc>
          <w:tcPr>
            <w:tcW w:w="992" w:type="dxa"/>
            <w:shd w:val="clear" w:color="auto" w:fill="auto"/>
            <w:vAlign w:val="center"/>
          </w:tcPr>
          <w:p w14:paraId="633CA14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2803770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27FB4D9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5FE9FFF3" w14:textId="77777777" w:rsidTr="00A55931">
        <w:tc>
          <w:tcPr>
            <w:tcW w:w="567" w:type="dxa"/>
            <w:vMerge/>
          </w:tcPr>
          <w:p w14:paraId="461F8CB5" w14:textId="77777777" w:rsidR="00EF5449" w:rsidRPr="00211C13" w:rsidRDefault="00EF5449" w:rsidP="00A55931">
            <w:pPr>
              <w:ind w:right="-53"/>
              <w:rPr>
                <w:sz w:val="22"/>
                <w:szCs w:val="22"/>
              </w:rPr>
            </w:pPr>
          </w:p>
        </w:tc>
        <w:tc>
          <w:tcPr>
            <w:tcW w:w="1418" w:type="dxa"/>
            <w:vMerge/>
            <w:shd w:val="clear" w:color="auto" w:fill="auto"/>
          </w:tcPr>
          <w:p w14:paraId="4365CF00" w14:textId="77777777" w:rsidR="00EF5449" w:rsidRPr="00211C13" w:rsidRDefault="00EF5449" w:rsidP="00A55931">
            <w:pPr>
              <w:ind w:right="-53"/>
              <w:rPr>
                <w:sz w:val="22"/>
                <w:szCs w:val="22"/>
              </w:rPr>
            </w:pPr>
          </w:p>
        </w:tc>
        <w:tc>
          <w:tcPr>
            <w:tcW w:w="2268" w:type="dxa"/>
            <w:vMerge/>
            <w:shd w:val="clear" w:color="auto" w:fill="auto"/>
            <w:vAlign w:val="center"/>
          </w:tcPr>
          <w:p w14:paraId="33C30546" w14:textId="77777777" w:rsidR="00EF5449" w:rsidRPr="00211C13" w:rsidRDefault="00EF5449" w:rsidP="00A55931">
            <w:pPr>
              <w:ind w:right="-53"/>
              <w:jc w:val="center"/>
              <w:rPr>
                <w:sz w:val="22"/>
                <w:szCs w:val="22"/>
              </w:rPr>
            </w:pPr>
          </w:p>
        </w:tc>
        <w:tc>
          <w:tcPr>
            <w:tcW w:w="1418" w:type="dxa"/>
            <w:gridSpan w:val="2"/>
            <w:shd w:val="clear" w:color="auto" w:fill="auto"/>
            <w:vAlign w:val="center"/>
          </w:tcPr>
          <w:p w14:paraId="5BAE12D6" w14:textId="77777777" w:rsidR="00EF5449" w:rsidRPr="00211C13" w:rsidRDefault="00EF5449" w:rsidP="00A55931">
            <w:pPr>
              <w:ind w:right="-53"/>
              <w:jc w:val="center"/>
              <w:rPr>
                <w:sz w:val="22"/>
                <w:szCs w:val="22"/>
              </w:rPr>
            </w:pPr>
            <w:r w:rsidRPr="00211C13">
              <w:rPr>
                <w:sz w:val="22"/>
                <w:szCs w:val="22"/>
              </w:rPr>
              <w:t>с 01.07.2018</w:t>
            </w:r>
          </w:p>
        </w:tc>
        <w:tc>
          <w:tcPr>
            <w:tcW w:w="850" w:type="dxa"/>
            <w:shd w:val="clear" w:color="auto" w:fill="FFFFFF"/>
            <w:vAlign w:val="center"/>
          </w:tcPr>
          <w:p w14:paraId="401595BA" w14:textId="77777777" w:rsidR="00EF5449" w:rsidRPr="006C2542" w:rsidRDefault="00EF5449" w:rsidP="00A55931">
            <w:pPr>
              <w:ind w:right="-53"/>
              <w:jc w:val="center"/>
              <w:rPr>
                <w:sz w:val="22"/>
                <w:szCs w:val="22"/>
              </w:rPr>
            </w:pPr>
            <w:r w:rsidRPr="00FE3769">
              <w:rPr>
                <w:sz w:val="22"/>
                <w:szCs w:val="22"/>
              </w:rPr>
              <w:t>772,81</w:t>
            </w:r>
          </w:p>
        </w:tc>
        <w:tc>
          <w:tcPr>
            <w:tcW w:w="851" w:type="dxa"/>
            <w:shd w:val="clear" w:color="auto" w:fill="auto"/>
            <w:vAlign w:val="center"/>
          </w:tcPr>
          <w:p w14:paraId="171DCF53"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6DA752F4" w14:textId="77777777" w:rsidR="00EF5449" w:rsidRPr="00211C13" w:rsidRDefault="00EF5449" w:rsidP="00A55931">
            <w:pPr>
              <w:ind w:right="-53"/>
              <w:jc w:val="center"/>
              <w:rPr>
                <w:sz w:val="22"/>
                <w:szCs w:val="22"/>
              </w:rPr>
            </w:pPr>
            <w:r w:rsidRPr="00211C13">
              <w:rPr>
                <w:sz w:val="22"/>
                <w:szCs w:val="22"/>
              </w:rPr>
              <w:t>x</w:t>
            </w:r>
          </w:p>
        </w:tc>
        <w:tc>
          <w:tcPr>
            <w:tcW w:w="992" w:type="dxa"/>
            <w:shd w:val="clear" w:color="auto" w:fill="auto"/>
            <w:vAlign w:val="center"/>
          </w:tcPr>
          <w:p w14:paraId="4726567F"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24D129B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073A3AA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5A11C351" w14:textId="77777777" w:rsidTr="00A55931">
        <w:trPr>
          <w:trHeight w:val="385"/>
        </w:trPr>
        <w:tc>
          <w:tcPr>
            <w:tcW w:w="567" w:type="dxa"/>
            <w:vMerge/>
          </w:tcPr>
          <w:p w14:paraId="2F0CE5D8" w14:textId="77777777" w:rsidR="00EF5449" w:rsidRPr="00211C13" w:rsidRDefault="00EF5449" w:rsidP="00A55931">
            <w:pPr>
              <w:ind w:right="-53"/>
              <w:rPr>
                <w:sz w:val="22"/>
                <w:szCs w:val="22"/>
              </w:rPr>
            </w:pPr>
          </w:p>
        </w:tc>
        <w:tc>
          <w:tcPr>
            <w:tcW w:w="1418" w:type="dxa"/>
            <w:vMerge/>
            <w:shd w:val="clear" w:color="auto" w:fill="auto"/>
          </w:tcPr>
          <w:p w14:paraId="1CDA5DC5" w14:textId="77777777" w:rsidR="00EF5449" w:rsidRPr="00211C13" w:rsidRDefault="00EF5449" w:rsidP="00A55931">
            <w:pPr>
              <w:ind w:right="-53"/>
              <w:rPr>
                <w:sz w:val="22"/>
                <w:szCs w:val="22"/>
              </w:rPr>
            </w:pPr>
          </w:p>
        </w:tc>
        <w:tc>
          <w:tcPr>
            <w:tcW w:w="2268" w:type="dxa"/>
            <w:shd w:val="clear" w:color="auto" w:fill="auto"/>
            <w:vAlign w:val="center"/>
          </w:tcPr>
          <w:p w14:paraId="004C214B" w14:textId="77777777" w:rsidR="00EF5449" w:rsidRPr="00211C13" w:rsidRDefault="00EF5449" w:rsidP="00A55931">
            <w:pPr>
              <w:ind w:right="-53"/>
              <w:jc w:val="center"/>
              <w:rPr>
                <w:sz w:val="22"/>
                <w:szCs w:val="22"/>
              </w:rPr>
            </w:pPr>
            <w:r w:rsidRPr="00211C13">
              <w:rPr>
                <w:sz w:val="22"/>
                <w:szCs w:val="22"/>
              </w:rPr>
              <w:t>Двухставочный</w:t>
            </w:r>
          </w:p>
        </w:tc>
        <w:tc>
          <w:tcPr>
            <w:tcW w:w="1418" w:type="dxa"/>
            <w:gridSpan w:val="2"/>
            <w:shd w:val="clear" w:color="auto" w:fill="auto"/>
            <w:vAlign w:val="center"/>
          </w:tcPr>
          <w:p w14:paraId="03A5DBBE"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0CEBC2EC"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4BA190BE"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103A94B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3268F260"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7F270CE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182838A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12BE45B2" w14:textId="77777777" w:rsidTr="00A55931">
        <w:tc>
          <w:tcPr>
            <w:tcW w:w="567" w:type="dxa"/>
            <w:vAlign w:val="center"/>
          </w:tcPr>
          <w:p w14:paraId="767EEF29" w14:textId="77777777" w:rsidR="00EF5449" w:rsidRDefault="00EF5449" w:rsidP="00A55931">
            <w:pPr>
              <w:ind w:left="-220" w:right="-53"/>
              <w:jc w:val="center"/>
              <w:rPr>
                <w:bCs/>
                <w:color w:val="000000"/>
                <w:kern w:val="32"/>
              </w:rPr>
            </w:pPr>
            <w:r>
              <w:rPr>
                <w:bCs/>
                <w:color w:val="000000"/>
                <w:kern w:val="32"/>
              </w:rPr>
              <w:t>1</w:t>
            </w:r>
          </w:p>
        </w:tc>
        <w:tc>
          <w:tcPr>
            <w:tcW w:w="1418" w:type="dxa"/>
            <w:shd w:val="clear" w:color="auto" w:fill="auto"/>
            <w:vAlign w:val="center"/>
          </w:tcPr>
          <w:p w14:paraId="7EA9F7F2" w14:textId="77777777" w:rsidR="00EF5449" w:rsidRPr="004073D2" w:rsidRDefault="00EF5449" w:rsidP="00A55931">
            <w:pPr>
              <w:ind w:left="-220" w:right="-53"/>
              <w:jc w:val="center"/>
              <w:rPr>
                <w:bCs/>
                <w:color w:val="000000"/>
                <w:kern w:val="32"/>
              </w:rPr>
            </w:pPr>
            <w:r>
              <w:rPr>
                <w:bCs/>
                <w:color w:val="000000"/>
                <w:kern w:val="32"/>
              </w:rPr>
              <w:t>2</w:t>
            </w:r>
          </w:p>
        </w:tc>
        <w:tc>
          <w:tcPr>
            <w:tcW w:w="2268" w:type="dxa"/>
            <w:shd w:val="clear" w:color="auto" w:fill="auto"/>
            <w:vAlign w:val="center"/>
          </w:tcPr>
          <w:p w14:paraId="5999E916" w14:textId="77777777" w:rsidR="00EF5449" w:rsidRPr="00211C13" w:rsidRDefault="00EF5449" w:rsidP="00A55931">
            <w:pPr>
              <w:ind w:right="-53"/>
              <w:jc w:val="center"/>
              <w:rPr>
                <w:sz w:val="22"/>
                <w:szCs w:val="22"/>
              </w:rPr>
            </w:pPr>
            <w:r>
              <w:rPr>
                <w:sz w:val="22"/>
                <w:szCs w:val="22"/>
              </w:rPr>
              <w:t>3</w:t>
            </w:r>
          </w:p>
        </w:tc>
        <w:tc>
          <w:tcPr>
            <w:tcW w:w="1418" w:type="dxa"/>
            <w:gridSpan w:val="2"/>
            <w:shd w:val="clear" w:color="auto" w:fill="auto"/>
            <w:vAlign w:val="center"/>
          </w:tcPr>
          <w:p w14:paraId="008FD9AC" w14:textId="77777777" w:rsidR="00EF5449" w:rsidRPr="00211C13" w:rsidRDefault="00EF5449" w:rsidP="00A55931">
            <w:pPr>
              <w:ind w:right="-53"/>
              <w:jc w:val="center"/>
              <w:rPr>
                <w:sz w:val="22"/>
                <w:szCs w:val="22"/>
              </w:rPr>
            </w:pPr>
            <w:r>
              <w:rPr>
                <w:sz w:val="22"/>
                <w:szCs w:val="22"/>
              </w:rPr>
              <w:t>4</w:t>
            </w:r>
          </w:p>
        </w:tc>
        <w:tc>
          <w:tcPr>
            <w:tcW w:w="850" w:type="dxa"/>
            <w:shd w:val="clear" w:color="auto" w:fill="FFFFFF"/>
            <w:vAlign w:val="center"/>
          </w:tcPr>
          <w:p w14:paraId="299E4572" w14:textId="77777777" w:rsidR="00EF5449" w:rsidRPr="00113042" w:rsidRDefault="00EF5449" w:rsidP="00A55931">
            <w:pPr>
              <w:ind w:right="-53"/>
              <w:jc w:val="center"/>
            </w:pPr>
            <w:r>
              <w:t>5</w:t>
            </w:r>
          </w:p>
        </w:tc>
        <w:tc>
          <w:tcPr>
            <w:tcW w:w="851" w:type="dxa"/>
            <w:shd w:val="clear" w:color="auto" w:fill="auto"/>
            <w:vAlign w:val="center"/>
          </w:tcPr>
          <w:p w14:paraId="37DAF577" w14:textId="77777777" w:rsidR="00EF5449" w:rsidRPr="00827E11" w:rsidRDefault="00EF5449" w:rsidP="00A55931">
            <w:pPr>
              <w:ind w:right="-53"/>
              <w:jc w:val="center"/>
              <w:rPr>
                <w:sz w:val="22"/>
                <w:szCs w:val="22"/>
              </w:rPr>
            </w:pPr>
            <w:r>
              <w:rPr>
                <w:sz w:val="22"/>
                <w:szCs w:val="22"/>
              </w:rPr>
              <w:t>6</w:t>
            </w:r>
          </w:p>
        </w:tc>
        <w:tc>
          <w:tcPr>
            <w:tcW w:w="850" w:type="dxa"/>
            <w:shd w:val="clear" w:color="auto" w:fill="auto"/>
            <w:vAlign w:val="center"/>
          </w:tcPr>
          <w:p w14:paraId="6607AD68" w14:textId="77777777" w:rsidR="00EF5449" w:rsidRPr="00827E11" w:rsidRDefault="00EF5449" w:rsidP="00A55931">
            <w:pPr>
              <w:ind w:right="-53"/>
              <w:jc w:val="center"/>
              <w:rPr>
                <w:sz w:val="22"/>
                <w:szCs w:val="22"/>
              </w:rPr>
            </w:pPr>
            <w:r>
              <w:rPr>
                <w:sz w:val="22"/>
                <w:szCs w:val="22"/>
              </w:rPr>
              <w:t>7</w:t>
            </w:r>
          </w:p>
        </w:tc>
        <w:tc>
          <w:tcPr>
            <w:tcW w:w="992" w:type="dxa"/>
            <w:shd w:val="clear" w:color="auto" w:fill="auto"/>
            <w:vAlign w:val="center"/>
          </w:tcPr>
          <w:p w14:paraId="4F9468C4" w14:textId="77777777" w:rsidR="00EF5449" w:rsidRPr="00827E11" w:rsidRDefault="00EF5449" w:rsidP="00A55931">
            <w:pPr>
              <w:ind w:right="-53"/>
              <w:jc w:val="center"/>
              <w:rPr>
                <w:sz w:val="22"/>
                <w:szCs w:val="22"/>
              </w:rPr>
            </w:pPr>
            <w:r>
              <w:rPr>
                <w:sz w:val="22"/>
                <w:szCs w:val="22"/>
              </w:rPr>
              <w:t>8</w:t>
            </w:r>
          </w:p>
        </w:tc>
        <w:tc>
          <w:tcPr>
            <w:tcW w:w="851" w:type="dxa"/>
            <w:shd w:val="clear" w:color="auto" w:fill="auto"/>
            <w:vAlign w:val="center"/>
          </w:tcPr>
          <w:p w14:paraId="0B83F5F5" w14:textId="77777777" w:rsidR="00EF5449" w:rsidRPr="00827E11" w:rsidRDefault="00EF5449" w:rsidP="00A55931">
            <w:pPr>
              <w:ind w:right="-53"/>
              <w:jc w:val="center"/>
              <w:rPr>
                <w:sz w:val="22"/>
                <w:szCs w:val="22"/>
              </w:rPr>
            </w:pPr>
            <w:r>
              <w:rPr>
                <w:sz w:val="22"/>
                <w:szCs w:val="22"/>
              </w:rPr>
              <w:t>9</w:t>
            </w:r>
          </w:p>
        </w:tc>
        <w:tc>
          <w:tcPr>
            <w:tcW w:w="992" w:type="dxa"/>
            <w:shd w:val="clear" w:color="auto" w:fill="auto"/>
            <w:vAlign w:val="center"/>
          </w:tcPr>
          <w:p w14:paraId="607F67CE" w14:textId="77777777" w:rsidR="00EF5449" w:rsidRPr="00827E11" w:rsidRDefault="00EF5449" w:rsidP="00A55931">
            <w:pPr>
              <w:ind w:right="-53"/>
              <w:jc w:val="center"/>
              <w:rPr>
                <w:sz w:val="22"/>
                <w:szCs w:val="22"/>
              </w:rPr>
            </w:pPr>
            <w:r>
              <w:rPr>
                <w:sz w:val="22"/>
                <w:szCs w:val="22"/>
              </w:rPr>
              <w:t>10</w:t>
            </w:r>
          </w:p>
        </w:tc>
      </w:tr>
      <w:tr w:rsidR="00EF5449" w:rsidRPr="00211C13" w14:paraId="15AA51FF" w14:textId="77777777" w:rsidTr="00A55931">
        <w:trPr>
          <w:trHeight w:val="548"/>
        </w:trPr>
        <w:tc>
          <w:tcPr>
            <w:tcW w:w="567" w:type="dxa"/>
            <w:vMerge w:val="restart"/>
            <w:vAlign w:val="center"/>
          </w:tcPr>
          <w:p w14:paraId="28847ACF" w14:textId="77777777" w:rsidR="00EF5449" w:rsidRPr="002A5434" w:rsidRDefault="00EF5449" w:rsidP="00A55931">
            <w:pPr>
              <w:ind w:left="-220" w:right="-53"/>
              <w:jc w:val="center"/>
              <w:rPr>
                <w:bCs/>
                <w:color w:val="000000"/>
                <w:kern w:val="32"/>
              </w:rPr>
            </w:pPr>
            <w:r>
              <w:rPr>
                <w:bCs/>
                <w:color w:val="000000"/>
                <w:kern w:val="32"/>
              </w:rPr>
              <w:t>2</w:t>
            </w:r>
          </w:p>
        </w:tc>
        <w:tc>
          <w:tcPr>
            <w:tcW w:w="1418" w:type="dxa"/>
            <w:vMerge w:val="restart"/>
            <w:shd w:val="clear" w:color="auto" w:fill="auto"/>
            <w:vAlign w:val="center"/>
          </w:tcPr>
          <w:p w14:paraId="7D681310" w14:textId="77777777" w:rsidR="00EF5449" w:rsidRDefault="00EF5449" w:rsidP="00A55931">
            <w:pPr>
              <w:ind w:left="-108" w:right="-53"/>
              <w:jc w:val="center"/>
              <w:rPr>
                <w:bCs/>
                <w:color w:val="000000"/>
                <w:kern w:val="32"/>
              </w:rPr>
            </w:pPr>
            <w:r w:rsidRPr="004073D2">
              <w:rPr>
                <w:bCs/>
                <w:color w:val="000000"/>
                <w:kern w:val="32"/>
              </w:rPr>
              <w:t>АО «Куз</w:t>
            </w:r>
            <w:r>
              <w:rPr>
                <w:bCs/>
                <w:color w:val="000000"/>
                <w:kern w:val="32"/>
              </w:rPr>
              <w:t>-</w:t>
            </w:r>
          </w:p>
          <w:p w14:paraId="1CB0520A" w14:textId="77777777" w:rsidR="00EF5449" w:rsidRDefault="00EF5449" w:rsidP="00A55931">
            <w:pPr>
              <w:ind w:left="-108" w:right="-53"/>
              <w:jc w:val="center"/>
              <w:rPr>
                <w:bCs/>
                <w:color w:val="000000"/>
                <w:kern w:val="32"/>
              </w:rPr>
            </w:pPr>
            <w:r>
              <w:rPr>
                <w:bCs/>
                <w:color w:val="000000"/>
                <w:kern w:val="32"/>
              </w:rPr>
              <w:t>басс</w:t>
            </w:r>
            <w:r w:rsidRPr="004073D2">
              <w:rPr>
                <w:bCs/>
                <w:color w:val="000000"/>
                <w:kern w:val="32"/>
              </w:rPr>
              <w:t>энерго»</w:t>
            </w:r>
            <w:r>
              <w:rPr>
                <w:bCs/>
                <w:color w:val="000000"/>
                <w:kern w:val="32"/>
              </w:rPr>
              <w:t xml:space="preserve"> </w:t>
            </w:r>
          </w:p>
          <w:p w14:paraId="3347FB9C" w14:textId="77777777" w:rsidR="00EF5449" w:rsidRPr="008E04FB" w:rsidRDefault="00EF5449" w:rsidP="00A55931">
            <w:pPr>
              <w:ind w:left="-108" w:right="-53"/>
              <w:jc w:val="center"/>
              <w:rPr>
                <w:bCs/>
                <w:color w:val="000000"/>
                <w:kern w:val="32"/>
              </w:rPr>
            </w:pPr>
            <w:r>
              <w:rPr>
                <w:bCs/>
                <w:color w:val="000000"/>
                <w:kern w:val="32"/>
              </w:rPr>
              <w:t>г. Мыски</w:t>
            </w:r>
          </w:p>
        </w:tc>
        <w:tc>
          <w:tcPr>
            <w:tcW w:w="2268" w:type="dxa"/>
            <w:shd w:val="clear" w:color="auto" w:fill="auto"/>
            <w:vAlign w:val="center"/>
          </w:tcPr>
          <w:p w14:paraId="6B8C6F6E" w14:textId="77777777" w:rsidR="00EF5449" w:rsidRPr="00211C13" w:rsidRDefault="00EF5449" w:rsidP="00A55931">
            <w:pPr>
              <w:ind w:right="-53"/>
              <w:jc w:val="center"/>
              <w:rPr>
                <w:sz w:val="22"/>
                <w:szCs w:val="22"/>
              </w:rPr>
            </w:pPr>
            <w:r w:rsidRPr="00211C13">
              <w:rPr>
                <w:sz w:val="22"/>
                <w:szCs w:val="22"/>
              </w:rPr>
              <w:t>Ставка за тепловую энергию, руб./Гкал</w:t>
            </w:r>
          </w:p>
        </w:tc>
        <w:tc>
          <w:tcPr>
            <w:tcW w:w="1418" w:type="dxa"/>
            <w:gridSpan w:val="2"/>
            <w:shd w:val="clear" w:color="auto" w:fill="auto"/>
            <w:vAlign w:val="center"/>
          </w:tcPr>
          <w:p w14:paraId="059BAE0D"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4070C92B"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41E2430C"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203307B1"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60BACD18" w14:textId="77777777" w:rsidR="00EF5449" w:rsidRPr="00E22806" w:rsidRDefault="00EF5449" w:rsidP="00A55931">
            <w:pPr>
              <w:ind w:right="-53"/>
              <w:jc w:val="center"/>
              <w:rPr>
                <w:sz w:val="22"/>
                <w:szCs w:val="22"/>
              </w:rPr>
            </w:pPr>
            <w:r w:rsidRPr="00211C13">
              <w:rPr>
                <w:sz w:val="22"/>
                <w:szCs w:val="22"/>
                <w:lang w:val="en-US"/>
              </w:rPr>
              <w:t>x</w:t>
            </w:r>
          </w:p>
        </w:tc>
        <w:tc>
          <w:tcPr>
            <w:tcW w:w="851" w:type="dxa"/>
            <w:shd w:val="clear" w:color="auto" w:fill="auto"/>
            <w:vAlign w:val="center"/>
          </w:tcPr>
          <w:p w14:paraId="795AE99B" w14:textId="77777777" w:rsidR="00EF5449" w:rsidRPr="00E22806" w:rsidRDefault="00EF5449" w:rsidP="00A55931">
            <w:pPr>
              <w:ind w:right="-53"/>
              <w:jc w:val="center"/>
              <w:rPr>
                <w:sz w:val="22"/>
                <w:szCs w:val="22"/>
              </w:rPr>
            </w:pPr>
            <w:r w:rsidRPr="00211C13">
              <w:rPr>
                <w:sz w:val="22"/>
                <w:szCs w:val="22"/>
                <w:lang w:val="en-US"/>
              </w:rPr>
              <w:t>x</w:t>
            </w:r>
          </w:p>
        </w:tc>
        <w:tc>
          <w:tcPr>
            <w:tcW w:w="992" w:type="dxa"/>
            <w:shd w:val="clear" w:color="auto" w:fill="auto"/>
            <w:vAlign w:val="center"/>
          </w:tcPr>
          <w:p w14:paraId="2FC0E1FC" w14:textId="77777777" w:rsidR="00EF5449" w:rsidRPr="00E22806" w:rsidRDefault="00EF5449" w:rsidP="00A55931">
            <w:pPr>
              <w:ind w:right="-53"/>
              <w:jc w:val="center"/>
              <w:rPr>
                <w:sz w:val="22"/>
                <w:szCs w:val="22"/>
              </w:rPr>
            </w:pPr>
            <w:r w:rsidRPr="00211C13">
              <w:rPr>
                <w:sz w:val="22"/>
                <w:szCs w:val="22"/>
                <w:lang w:val="en-US"/>
              </w:rPr>
              <w:t>x</w:t>
            </w:r>
          </w:p>
        </w:tc>
      </w:tr>
      <w:tr w:rsidR="00EF5449" w:rsidRPr="00211C13" w14:paraId="50B0507E" w14:textId="77777777" w:rsidTr="00A55931">
        <w:tc>
          <w:tcPr>
            <w:tcW w:w="567" w:type="dxa"/>
            <w:vMerge/>
          </w:tcPr>
          <w:p w14:paraId="4218681F" w14:textId="77777777" w:rsidR="00EF5449" w:rsidRPr="00211C13" w:rsidRDefault="00EF5449" w:rsidP="00A55931">
            <w:pPr>
              <w:ind w:left="-220" w:right="-53"/>
              <w:jc w:val="center"/>
              <w:rPr>
                <w:sz w:val="22"/>
                <w:szCs w:val="22"/>
              </w:rPr>
            </w:pPr>
          </w:p>
        </w:tc>
        <w:tc>
          <w:tcPr>
            <w:tcW w:w="1418" w:type="dxa"/>
            <w:vMerge/>
            <w:shd w:val="clear" w:color="auto" w:fill="auto"/>
          </w:tcPr>
          <w:p w14:paraId="3D5F47DA" w14:textId="77777777" w:rsidR="00EF5449" w:rsidRPr="00211C13" w:rsidRDefault="00EF5449" w:rsidP="00A55931">
            <w:pPr>
              <w:ind w:right="-53"/>
              <w:jc w:val="center"/>
              <w:rPr>
                <w:sz w:val="22"/>
                <w:szCs w:val="22"/>
              </w:rPr>
            </w:pPr>
          </w:p>
        </w:tc>
        <w:tc>
          <w:tcPr>
            <w:tcW w:w="2268" w:type="dxa"/>
            <w:shd w:val="clear" w:color="auto" w:fill="auto"/>
            <w:vAlign w:val="center"/>
          </w:tcPr>
          <w:p w14:paraId="0B5440D4" w14:textId="77777777" w:rsidR="00EF5449" w:rsidRPr="00211C13" w:rsidRDefault="00EF5449" w:rsidP="00A55931">
            <w:pPr>
              <w:ind w:right="-53"/>
              <w:jc w:val="center"/>
              <w:rPr>
                <w:sz w:val="22"/>
                <w:szCs w:val="22"/>
              </w:rPr>
            </w:pPr>
            <w:r w:rsidRPr="00211C13">
              <w:rPr>
                <w:sz w:val="22"/>
                <w:szCs w:val="22"/>
              </w:rPr>
              <w:t>Ставка за содержание тепловой мощности, тыс. руб./Гкал/ч в мес.</w:t>
            </w:r>
          </w:p>
        </w:tc>
        <w:tc>
          <w:tcPr>
            <w:tcW w:w="1418" w:type="dxa"/>
            <w:gridSpan w:val="2"/>
            <w:shd w:val="clear" w:color="auto" w:fill="auto"/>
            <w:vAlign w:val="center"/>
          </w:tcPr>
          <w:p w14:paraId="3A47B532"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6BFF1122"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33413A9E"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68727D3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0B3A7B34"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5D9533A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3FEBB5F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60E5E366" w14:textId="77777777" w:rsidTr="00A55931">
        <w:tc>
          <w:tcPr>
            <w:tcW w:w="567" w:type="dxa"/>
            <w:vMerge/>
            <w:vAlign w:val="center"/>
          </w:tcPr>
          <w:p w14:paraId="170CDF79" w14:textId="77777777" w:rsidR="00EF5449" w:rsidRPr="002A5434" w:rsidRDefault="00EF5449" w:rsidP="00A55931">
            <w:pPr>
              <w:ind w:left="-220" w:right="-53"/>
              <w:jc w:val="center"/>
              <w:rPr>
                <w:bCs/>
                <w:color w:val="000000"/>
                <w:kern w:val="32"/>
              </w:rPr>
            </w:pPr>
          </w:p>
        </w:tc>
        <w:tc>
          <w:tcPr>
            <w:tcW w:w="1418" w:type="dxa"/>
            <w:vMerge/>
            <w:shd w:val="clear" w:color="auto" w:fill="auto"/>
            <w:vAlign w:val="center"/>
          </w:tcPr>
          <w:p w14:paraId="63E5D56F" w14:textId="77777777" w:rsidR="00EF5449" w:rsidRPr="00211C13" w:rsidRDefault="00EF5449" w:rsidP="00A55931">
            <w:pPr>
              <w:ind w:right="-53"/>
              <w:jc w:val="center"/>
              <w:rPr>
                <w:sz w:val="22"/>
                <w:szCs w:val="22"/>
              </w:rPr>
            </w:pPr>
          </w:p>
        </w:tc>
        <w:tc>
          <w:tcPr>
            <w:tcW w:w="9072" w:type="dxa"/>
            <w:gridSpan w:val="9"/>
            <w:shd w:val="clear" w:color="auto" w:fill="auto"/>
            <w:vAlign w:val="center"/>
          </w:tcPr>
          <w:p w14:paraId="0339F12C" w14:textId="77777777" w:rsidR="00EF5449" w:rsidRPr="00986E16" w:rsidRDefault="00EF5449" w:rsidP="00A55931">
            <w:pPr>
              <w:ind w:right="-53"/>
              <w:jc w:val="center"/>
              <w:rPr>
                <w:sz w:val="22"/>
                <w:szCs w:val="22"/>
              </w:rPr>
            </w:pPr>
            <w:r w:rsidRPr="00211C13">
              <w:rPr>
                <w:sz w:val="22"/>
                <w:szCs w:val="22"/>
              </w:rPr>
              <w:t>Население (тарифы указываются с учетом НДС) *</w:t>
            </w:r>
          </w:p>
        </w:tc>
      </w:tr>
      <w:tr w:rsidR="00EF5449" w:rsidRPr="00211C13" w14:paraId="5FF56046" w14:textId="77777777" w:rsidTr="00A55931">
        <w:tc>
          <w:tcPr>
            <w:tcW w:w="567" w:type="dxa"/>
            <w:vMerge/>
          </w:tcPr>
          <w:p w14:paraId="6E51A5A8" w14:textId="77777777" w:rsidR="00EF5449" w:rsidRPr="00211C13" w:rsidRDefault="00EF5449" w:rsidP="00A55931">
            <w:pPr>
              <w:ind w:right="-53"/>
              <w:rPr>
                <w:sz w:val="22"/>
                <w:szCs w:val="22"/>
              </w:rPr>
            </w:pPr>
          </w:p>
        </w:tc>
        <w:tc>
          <w:tcPr>
            <w:tcW w:w="1418" w:type="dxa"/>
            <w:vMerge/>
            <w:shd w:val="clear" w:color="auto" w:fill="auto"/>
          </w:tcPr>
          <w:p w14:paraId="4D4D1A90" w14:textId="77777777" w:rsidR="00EF5449" w:rsidRPr="00211C13" w:rsidRDefault="00EF5449" w:rsidP="00A55931">
            <w:pPr>
              <w:ind w:right="-53"/>
              <w:rPr>
                <w:sz w:val="22"/>
                <w:szCs w:val="22"/>
              </w:rPr>
            </w:pPr>
          </w:p>
        </w:tc>
        <w:tc>
          <w:tcPr>
            <w:tcW w:w="2268" w:type="dxa"/>
            <w:tcBorders>
              <w:bottom w:val="single" w:sz="4" w:space="0" w:color="auto"/>
            </w:tcBorders>
            <w:shd w:val="clear" w:color="auto" w:fill="auto"/>
            <w:vAlign w:val="center"/>
          </w:tcPr>
          <w:p w14:paraId="2200DBF5" w14:textId="77777777" w:rsidR="00EF5449" w:rsidRPr="00211C13" w:rsidRDefault="00EF5449" w:rsidP="00A55931">
            <w:pPr>
              <w:ind w:right="-53"/>
              <w:jc w:val="center"/>
              <w:rPr>
                <w:sz w:val="22"/>
                <w:szCs w:val="22"/>
              </w:rPr>
            </w:pPr>
            <w:r w:rsidRPr="00211C13">
              <w:rPr>
                <w:sz w:val="22"/>
                <w:szCs w:val="22"/>
              </w:rPr>
              <w:t>Одноставочный</w:t>
            </w:r>
            <w:r>
              <w:rPr>
                <w:sz w:val="22"/>
                <w:szCs w:val="22"/>
              </w:rPr>
              <w:t xml:space="preserve">, </w:t>
            </w:r>
            <w:r w:rsidRPr="00211C13">
              <w:rPr>
                <w:sz w:val="22"/>
                <w:szCs w:val="22"/>
              </w:rPr>
              <w:t>руб./Гкал</w:t>
            </w:r>
          </w:p>
        </w:tc>
        <w:tc>
          <w:tcPr>
            <w:tcW w:w="1393" w:type="dxa"/>
            <w:shd w:val="clear" w:color="auto" w:fill="auto"/>
            <w:vAlign w:val="center"/>
          </w:tcPr>
          <w:p w14:paraId="16031116" w14:textId="77777777" w:rsidR="00EF5449" w:rsidRPr="00D0211E" w:rsidRDefault="00EF5449" w:rsidP="00A55931">
            <w:pPr>
              <w:ind w:right="-53"/>
              <w:jc w:val="center"/>
              <w:rPr>
                <w:sz w:val="22"/>
                <w:szCs w:val="22"/>
              </w:rPr>
            </w:pPr>
            <w:r>
              <w:rPr>
                <w:sz w:val="22"/>
                <w:szCs w:val="22"/>
              </w:rPr>
              <w:t>х</w:t>
            </w:r>
          </w:p>
        </w:tc>
        <w:tc>
          <w:tcPr>
            <w:tcW w:w="875" w:type="dxa"/>
            <w:gridSpan w:val="2"/>
            <w:shd w:val="clear" w:color="auto" w:fill="auto"/>
            <w:vAlign w:val="center"/>
          </w:tcPr>
          <w:p w14:paraId="0EB32C9F"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0AC3890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0" w:type="dxa"/>
            <w:shd w:val="clear" w:color="auto" w:fill="auto"/>
            <w:vAlign w:val="center"/>
          </w:tcPr>
          <w:p w14:paraId="0A6BE2E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67EB7A59"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4FC1936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5040C5E9"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604E9F8D" w14:textId="77777777" w:rsidTr="00A55931">
        <w:tc>
          <w:tcPr>
            <w:tcW w:w="567" w:type="dxa"/>
            <w:vMerge/>
          </w:tcPr>
          <w:p w14:paraId="637B3518" w14:textId="77777777" w:rsidR="00EF5449" w:rsidRPr="00211C13" w:rsidRDefault="00EF5449" w:rsidP="00A55931">
            <w:pPr>
              <w:ind w:right="-53"/>
              <w:rPr>
                <w:sz w:val="22"/>
                <w:szCs w:val="22"/>
              </w:rPr>
            </w:pPr>
          </w:p>
        </w:tc>
        <w:tc>
          <w:tcPr>
            <w:tcW w:w="1418" w:type="dxa"/>
            <w:vMerge/>
            <w:shd w:val="clear" w:color="auto" w:fill="auto"/>
          </w:tcPr>
          <w:p w14:paraId="08B0C77E" w14:textId="77777777" w:rsidR="00EF5449" w:rsidRPr="00211C13" w:rsidRDefault="00EF5449" w:rsidP="00A55931">
            <w:pPr>
              <w:ind w:right="-53"/>
              <w:rPr>
                <w:sz w:val="22"/>
                <w:szCs w:val="22"/>
              </w:rPr>
            </w:pPr>
          </w:p>
        </w:tc>
        <w:tc>
          <w:tcPr>
            <w:tcW w:w="2268" w:type="dxa"/>
            <w:shd w:val="clear" w:color="auto" w:fill="auto"/>
            <w:vAlign w:val="center"/>
          </w:tcPr>
          <w:p w14:paraId="00E1E439" w14:textId="77777777" w:rsidR="00EF5449" w:rsidRPr="00211C13" w:rsidRDefault="00EF5449" w:rsidP="00A55931">
            <w:pPr>
              <w:ind w:right="-53"/>
              <w:jc w:val="center"/>
              <w:rPr>
                <w:sz w:val="22"/>
                <w:szCs w:val="22"/>
              </w:rPr>
            </w:pPr>
            <w:r w:rsidRPr="00211C13">
              <w:rPr>
                <w:sz w:val="22"/>
                <w:szCs w:val="22"/>
              </w:rPr>
              <w:t>Двухставочный</w:t>
            </w:r>
          </w:p>
        </w:tc>
        <w:tc>
          <w:tcPr>
            <w:tcW w:w="1393" w:type="dxa"/>
            <w:shd w:val="clear" w:color="auto" w:fill="auto"/>
            <w:vAlign w:val="center"/>
          </w:tcPr>
          <w:p w14:paraId="74FD2211" w14:textId="77777777" w:rsidR="00EF5449" w:rsidRPr="00211C13" w:rsidRDefault="00EF5449" w:rsidP="00A55931">
            <w:pPr>
              <w:ind w:right="-53"/>
              <w:jc w:val="center"/>
              <w:rPr>
                <w:sz w:val="22"/>
                <w:szCs w:val="22"/>
              </w:rPr>
            </w:pPr>
            <w:r w:rsidRPr="00211C13">
              <w:rPr>
                <w:sz w:val="22"/>
                <w:szCs w:val="22"/>
              </w:rPr>
              <w:t>x</w:t>
            </w:r>
          </w:p>
        </w:tc>
        <w:tc>
          <w:tcPr>
            <w:tcW w:w="875" w:type="dxa"/>
            <w:gridSpan w:val="2"/>
            <w:shd w:val="clear" w:color="auto" w:fill="auto"/>
            <w:vAlign w:val="center"/>
          </w:tcPr>
          <w:p w14:paraId="2E10CB55"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55554322"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42FD659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0E2F1D76"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4089F5E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07ABAE69"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773F8580" w14:textId="77777777" w:rsidTr="00A55931">
        <w:tc>
          <w:tcPr>
            <w:tcW w:w="567" w:type="dxa"/>
            <w:vMerge/>
          </w:tcPr>
          <w:p w14:paraId="434BC0E9" w14:textId="77777777" w:rsidR="00EF5449" w:rsidRPr="00211C13" w:rsidRDefault="00EF5449" w:rsidP="00A55931">
            <w:pPr>
              <w:ind w:right="-53"/>
              <w:rPr>
                <w:sz w:val="22"/>
                <w:szCs w:val="22"/>
              </w:rPr>
            </w:pPr>
          </w:p>
        </w:tc>
        <w:tc>
          <w:tcPr>
            <w:tcW w:w="1418" w:type="dxa"/>
            <w:vMerge/>
            <w:shd w:val="clear" w:color="auto" w:fill="auto"/>
          </w:tcPr>
          <w:p w14:paraId="4C347892" w14:textId="77777777" w:rsidR="00EF5449" w:rsidRPr="00211C13" w:rsidRDefault="00EF5449" w:rsidP="00A55931">
            <w:pPr>
              <w:ind w:right="-53"/>
              <w:rPr>
                <w:sz w:val="22"/>
                <w:szCs w:val="22"/>
              </w:rPr>
            </w:pPr>
          </w:p>
        </w:tc>
        <w:tc>
          <w:tcPr>
            <w:tcW w:w="2268" w:type="dxa"/>
            <w:shd w:val="clear" w:color="auto" w:fill="auto"/>
            <w:vAlign w:val="center"/>
          </w:tcPr>
          <w:p w14:paraId="14024F49" w14:textId="77777777" w:rsidR="00EF5449" w:rsidRPr="00211C13" w:rsidRDefault="00EF5449" w:rsidP="00A55931">
            <w:pPr>
              <w:ind w:right="-53"/>
              <w:jc w:val="center"/>
              <w:rPr>
                <w:sz w:val="22"/>
                <w:szCs w:val="22"/>
              </w:rPr>
            </w:pPr>
            <w:r w:rsidRPr="00211C13">
              <w:rPr>
                <w:sz w:val="22"/>
                <w:szCs w:val="22"/>
              </w:rPr>
              <w:t>Ставка за тепловую энергию, руб./Гкал</w:t>
            </w:r>
          </w:p>
        </w:tc>
        <w:tc>
          <w:tcPr>
            <w:tcW w:w="1393" w:type="dxa"/>
            <w:shd w:val="clear" w:color="auto" w:fill="auto"/>
            <w:vAlign w:val="center"/>
          </w:tcPr>
          <w:p w14:paraId="37A8599E" w14:textId="77777777" w:rsidR="00EF5449" w:rsidRPr="00211C13" w:rsidRDefault="00EF5449" w:rsidP="00A55931">
            <w:pPr>
              <w:ind w:right="-53"/>
              <w:jc w:val="center"/>
              <w:rPr>
                <w:sz w:val="22"/>
                <w:szCs w:val="22"/>
              </w:rPr>
            </w:pPr>
            <w:r w:rsidRPr="00211C13">
              <w:rPr>
                <w:sz w:val="22"/>
                <w:szCs w:val="22"/>
              </w:rPr>
              <w:t>x</w:t>
            </w:r>
          </w:p>
        </w:tc>
        <w:tc>
          <w:tcPr>
            <w:tcW w:w="875" w:type="dxa"/>
            <w:gridSpan w:val="2"/>
            <w:shd w:val="clear" w:color="auto" w:fill="auto"/>
            <w:vAlign w:val="center"/>
          </w:tcPr>
          <w:p w14:paraId="5082E1C8"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481C9843"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0C0A1DA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7B215FCB"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4A64E8C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1C43FCA2"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211C13" w14:paraId="1BBAF8B2" w14:textId="77777777" w:rsidTr="00A55931">
        <w:tc>
          <w:tcPr>
            <w:tcW w:w="567" w:type="dxa"/>
            <w:vMerge/>
          </w:tcPr>
          <w:p w14:paraId="5AF1779C" w14:textId="77777777" w:rsidR="00EF5449" w:rsidRPr="00211C13" w:rsidRDefault="00EF5449" w:rsidP="00A55931">
            <w:pPr>
              <w:ind w:right="-53"/>
              <w:rPr>
                <w:sz w:val="22"/>
                <w:szCs w:val="22"/>
              </w:rPr>
            </w:pPr>
          </w:p>
        </w:tc>
        <w:tc>
          <w:tcPr>
            <w:tcW w:w="1418" w:type="dxa"/>
            <w:vMerge/>
            <w:shd w:val="clear" w:color="auto" w:fill="auto"/>
          </w:tcPr>
          <w:p w14:paraId="7C867C1A" w14:textId="77777777" w:rsidR="00EF5449" w:rsidRPr="00211C13" w:rsidRDefault="00EF5449" w:rsidP="00A55931">
            <w:pPr>
              <w:ind w:right="-53"/>
              <w:rPr>
                <w:sz w:val="22"/>
                <w:szCs w:val="22"/>
              </w:rPr>
            </w:pPr>
          </w:p>
        </w:tc>
        <w:tc>
          <w:tcPr>
            <w:tcW w:w="2268" w:type="dxa"/>
            <w:shd w:val="clear" w:color="auto" w:fill="auto"/>
            <w:vAlign w:val="center"/>
          </w:tcPr>
          <w:p w14:paraId="4E53E8E1" w14:textId="77777777" w:rsidR="00EF5449" w:rsidRPr="00211C13" w:rsidRDefault="00EF5449" w:rsidP="00A55931">
            <w:pPr>
              <w:ind w:right="-53"/>
              <w:jc w:val="center"/>
              <w:rPr>
                <w:sz w:val="22"/>
                <w:szCs w:val="22"/>
              </w:rPr>
            </w:pPr>
            <w:r w:rsidRPr="00211C13">
              <w:rPr>
                <w:sz w:val="22"/>
                <w:szCs w:val="22"/>
              </w:rPr>
              <w:t>Ставка за содержание тепловой мощности, тыс. руб./Гкал/ч в мес.</w:t>
            </w:r>
          </w:p>
        </w:tc>
        <w:tc>
          <w:tcPr>
            <w:tcW w:w="1393" w:type="dxa"/>
            <w:shd w:val="clear" w:color="auto" w:fill="auto"/>
            <w:vAlign w:val="center"/>
          </w:tcPr>
          <w:p w14:paraId="0419EE43" w14:textId="77777777" w:rsidR="00EF5449" w:rsidRPr="00211C13" w:rsidRDefault="00EF5449" w:rsidP="00A55931">
            <w:pPr>
              <w:ind w:right="-53"/>
              <w:jc w:val="center"/>
              <w:rPr>
                <w:sz w:val="22"/>
                <w:szCs w:val="22"/>
              </w:rPr>
            </w:pPr>
            <w:r w:rsidRPr="00211C13">
              <w:rPr>
                <w:sz w:val="22"/>
                <w:szCs w:val="22"/>
              </w:rPr>
              <w:t>x</w:t>
            </w:r>
          </w:p>
        </w:tc>
        <w:tc>
          <w:tcPr>
            <w:tcW w:w="875" w:type="dxa"/>
            <w:gridSpan w:val="2"/>
            <w:shd w:val="clear" w:color="auto" w:fill="auto"/>
            <w:vAlign w:val="center"/>
          </w:tcPr>
          <w:p w14:paraId="71D630BE" w14:textId="77777777" w:rsidR="00EF5449" w:rsidRPr="00211C13" w:rsidRDefault="00EF5449" w:rsidP="00A55931">
            <w:pPr>
              <w:ind w:right="-53"/>
              <w:jc w:val="center"/>
              <w:rPr>
                <w:sz w:val="22"/>
                <w:szCs w:val="22"/>
              </w:rPr>
            </w:pPr>
            <w:r w:rsidRPr="00211C13">
              <w:rPr>
                <w:sz w:val="22"/>
                <w:szCs w:val="22"/>
              </w:rPr>
              <w:t>x</w:t>
            </w:r>
          </w:p>
        </w:tc>
        <w:tc>
          <w:tcPr>
            <w:tcW w:w="851" w:type="dxa"/>
            <w:shd w:val="clear" w:color="auto" w:fill="auto"/>
            <w:vAlign w:val="center"/>
          </w:tcPr>
          <w:p w14:paraId="4118CFE6" w14:textId="77777777" w:rsidR="00EF5449" w:rsidRPr="00211C13" w:rsidRDefault="00EF5449" w:rsidP="00A55931">
            <w:pPr>
              <w:ind w:right="-53"/>
              <w:jc w:val="center"/>
              <w:rPr>
                <w:sz w:val="22"/>
                <w:szCs w:val="22"/>
              </w:rPr>
            </w:pPr>
            <w:r w:rsidRPr="00211C13">
              <w:rPr>
                <w:sz w:val="22"/>
                <w:szCs w:val="22"/>
              </w:rPr>
              <w:t>x</w:t>
            </w:r>
          </w:p>
        </w:tc>
        <w:tc>
          <w:tcPr>
            <w:tcW w:w="850" w:type="dxa"/>
            <w:shd w:val="clear" w:color="auto" w:fill="auto"/>
            <w:vAlign w:val="center"/>
          </w:tcPr>
          <w:p w14:paraId="6FEC938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61E48E3D"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1" w:type="dxa"/>
            <w:shd w:val="clear" w:color="auto" w:fill="auto"/>
            <w:vAlign w:val="center"/>
          </w:tcPr>
          <w:p w14:paraId="18319F1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2" w:type="dxa"/>
            <w:shd w:val="clear" w:color="auto" w:fill="auto"/>
            <w:vAlign w:val="center"/>
          </w:tcPr>
          <w:p w14:paraId="42B10288" w14:textId="77777777" w:rsidR="00EF5449" w:rsidRPr="00211C13" w:rsidRDefault="00EF5449" w:rsidP="00A55931">
            <w:pPr>
              <w:ind w:right="-53"/>
              <w:jc w:val="center"/>
              <w:rPr>
                <w:sz w:val="22"/>
                <w:szCs w:val="22"/>
                <w:lang w:val="en-US"/>
              </w:rPr>
            </w:pPr>
            <w:r w:rsidRPr="00211C13">
              <w:rPr>
                <w:sz w:val="22"/>
                <w:szCs w:val="22"/>
                <w:lang w:val="en-US"/>
              </w:rPr>
              <w:t>x</w:t>
            </w:r>
          </w:p>
        </w:tc>
      </w:tr>
    </w:tbl>
    <w:p w14:paraId="6EE37D9B" w14:textId="77777777" w:rsidR="00EF5449" w:rsidRDefault="00EF5449" w:rsidP="00EF5449">
      <w:pPr>
        <w:ind w:left="-426" w:right="-53"/>
      </w:pPr>
    </w:p>
    <w:p w14:paraId="2856A550" w14:textId="77777777" w:rsidR="00EF5449" w:rsidRPr="00A7313D" w:rsidRDefault="00EF5449" w:rsidP="00EF5449">
      <w:pPr>
        <w:ind w:left="-993" w:right="-427" w:firstLine="708"/>
        <w:jc w:val="both"/>
        <w:rPr>
          <w:sz w:val="28"/>
          <w:szCs w:val="28"/>
        </w:rPr>
      </w:pPr>
      <w:r w:rsidRPr="00A7313D">
        <w:rPr>
          <w:sz w:val="28"/>
          <w:szCs w:val="28"/>
        </w:rPr>
        <w:t xml:space="preserve">* Выделяется в целях реализации пункта 6 статьи 168 Налогового кодекса Российской Федерации (часть вторая). </w:t>
      </w:r>
    </w:p>
    <w:p w14:paraId="1F10A73C" w14:textId="77777777" w:rsidR="00EF5449" w:rsidRDefault="00EF5449" w:rsidP="00EF5449">
      <w:pPr>
        <w:ind w:left="-993" w:right="-427" w:firstLine="708"/>
        <w:jc w:val="both"/>
        <w:rPr>
          <w:sz w:val="28"/>
          <w:szCs w:val="28"/>
        </w:rPr>
      </w:pPr>
      <w:r>
        <w:rPr>
          <w:sz w:val="28"/>
          <w:szCs w:val="28"/>
        </w:rPr>
        <w:t>** Тариф на тепловую энергию (пар) применяется со дня официального опубликования постановления региональной энергетической комиссии Кемеровской области от 08.11.2016 № 263.</w:t>
      </w:r>
    </w:p>
    <w:p w14:paraId="5CEC72F9" w14:textId="77777777" w:rsidR="00EF5449" w:rsidRPr="00A7313D" w:rsidRDefault="00EF5449" w:rsidP="00EF5449">
      <w:pPr>
        <w:ind w:left="-993" w:right="-427" w:firstLine="708"/>
        <w:jc w:val="both"/>
        <w:rPr>
          <w:sz w:val="28"/>
          <w:szCs w:val="28"/>
        </w:rPr>
      </w:pPr>
      <w:r w:rsidRPr="00A7313D">
        <w:rPr>
          <w:sz w:val="28"/>
          <w:szCs w:val="28"/>
        </w:rPr>
        <w:t>Величина расходов на топливо, отнесенных на 1 Гкал тепловой энергии, отпускаемой в виде пара и (или) воды от источника (источников) тепловой энергии составляет по:</w:t>
      </w:r>
    </w:p>
    <w:p w14:paraId="7603B3EA" w14:textId="77777777" w:rsidR="00EF5449" w:rsidRPr="00A7313D" w:rsidRDefault="00EF5449" w:rsidP="00EF5449">
      <w:pPr>
        <w:ind w:left="-993" w:right="-427" w:firstLine="708"/>
        <w:jc w:val="both"/>
        <w:rPr>
          <w:sz w:val="28"/>
          <w:szCs w:val="28"/>
        </w:rPr>
      </w:pPr>
      <w:r w:rsidRPr="00A7313D">
        <w:rPr>
          <w:sz w:val="28"/>
          <w:szCs w:val="28"/>
        </w:rPr>
        <w:t>Беловская ГРЭС: на 2016 год – 412,10 руб./Гкал, на 2017 год – 365,76 руб./</w:t>
      </w:r>
      <w:proofErr w:type="gramStart"/>
      <w:r w:rsidRPr="00A7313D">
        <w:rPr>
          <w:sz w:val="28"/>
          <w:szCs w:val="28"/>
        </w:rPr>
        <w:t xml:space="preserve">Гкал;   </w:t>
      </w:r>
      <w:proofErr w:type="gramEnd"/>
      <w:r w:rsidRPr="00A7313D">
        <w:rPr>
          <w:sz w:val="28"/>
          <w:szCs w:val="28"/>
        </w:rPr>
        <w:t xml:space="preserve">                   на 2018 год – </w:t>
      </w:r>
      <w:r w:rsidRPr="00716B1D">
        <w:rPr>
          <w:sz w:val="28"/>
          <w:szCs w:val="28"/>
        </w:rPr>
        <w:t>329,51</w:t>
      </w:r>
      <w:r w:rsidRPr="00A7313D">
        <w:rPr>
          <w:sz w:val="28"/>
          <w:szCs w:val="28"/>
        </w:rPr>
        <w:t>руб./Гкал;</w:t>
      </w:r>
    </w:p>
    <w:p w14:paraId="071A02B6" w14:textId="77777777" w:rsidR="00EF5449" w:rsidRPr="00A7313D" w:rsidRDefault="00EF5449" w:rsidP="00EF5449">
      <w:pPr>
        <w:ind w:left="-993" w:right="-427" w:firstLine="708"/>
        <w:jc w:val="both"/>
        <w:rPr>
          <w:sz w:val="28"/>
          <w:szCs w:val="28"/>
        </w:rPr>
      </w:pPr>
      <w:r w:rsidRPr="00A7313D">
        <w:rPr>
          <w:sz w:val="28"/>
          <w:szCs w:val="28"/>
        </w:rPr>
        <w:t xml:space="preserve">Томь-Усинская ГРЭС: на 2016 год – 428,13 руб./Гкал, на 2017 год – </w:t>
      </w:r>
      <w:r>
        <w:rPr>
          <w:sz w:val="28"/>
          <w:szCs w:val="28"/>
        </w:rPr>
        <w:t xml:space="preserve">                            </w:t>
      </w:r>
      <w:r w:rsidRPr="00A7313D">
        <w:rPr>
          <w:sz w:val="28"/>
          <w:szCs w:val="28"/>
        </w:rPr>
        <w:t xml:space="preserve">370,60 руб./Гкал; на 2018 год – </w:t>
      </w:r>
      <w:r w:rsidRPr="00716B1D">
        <w:rPr>
          <w:sz w:val="28"/>
          <w:szCs w:val="28"/>
        </w:rPr>
        <w:t>363,45</w:t>
      </w:r>
      <w:r>
        <w:rPr>
          <w:sz w:val="28"/>
          <w:szCs w:val="28"/>
        </w:rPr>
        <w:t xml:space="preserve"> </w:t>
      </w:r>
      <w:r w:rsidRPr="00A7313D">
        <w:rPr>
          <w:sz w:val="28"/>
          <w:szCs w:val="28"/>
        </w:rPr>
        <w:t>руб./Гкал.</w:t>
      </w:r>
    </w:p>
    <w:p w14:paraId="0BE6A669" w14:textId="77777777" w:rsidR="00EF5449" w:rsidRDefault="00EF5449" w:rsidP="00EF5449">
      <w:pPr>
        <w:ind w:left="-1134" w:right="-2" w:firstLine="708"/>
        <w:jc w:val="center"/>
        <w:sectPr w:rsidR="00EF5449" w:rsidSect="00A55931">
          <w:pgSz w:w="11906" w:h="16838" w:code="9"/>
          <w:pgMar w:top="1134" w:right="851" w:bottom="993" w:left="1701" w:header="680" w:footer="709" w:gutter="0"/>
          <w:cols w:space="708"/>
          <w:titlePg/>
          <w:docGrid w:linePitch="360"/>
        </w:sectPr>
      </w:pPr>
    </w:p>
    <w:p w14:paraId="2A8AB6A7" w14:textId="77777777" w:rsidR="00EF5449" w:rsidRDefault="00EF5449" w:rsidP="00EF5449">
      <w:pPr>
        <w:tabs>
          <w:tab w:val="left" w:pos="0"/>
        </w:tabs>
        <w:ind w:left="5670" w:right="-53"/>
        <w:jc w:val="center"/>
        <w:rPr>
          <w:sz w:val="28"/>
          <w:szCs w:val="28"/>
        </w:rPr>
      </w:pPr>
      <w:r w:rsidRPr="008F0D48">
        <w:rPr>
          <w:sz w:val="28"/>
          <w:szCs w:val="28"/>
        </w:rPr>
        <w:lastRenderedPageBreak/>
        <w:t>П</w:t>
      </w:r>
      <w:r>
        <w:rPr>
          <w:sz w:val="28"/>
          <w:szCs w:val="28"/>
        </w:rPr>
        <w:t>риложение № 3</w:t>
      </w:r>
      <w:r w:rsidRPr="008F0D48">
        <w:rPr>
          <w:sz w:val="28"/>
          <w:szCs w:val="28"/>
        </w:rPr>
        <w:br/>
        <w:t>к постановлению региональной</w:t>
      </w:r>
    </w:p>
    <w:p w14:paraId="268DFA76" w14:textId="77777777" w:rsidR="00EF5449" w:rsidRDefault="00EF5449" w:rsidP="00EF5449">
      <w:pPr>
        <w:tabs>
          <w:tab w:val="left" w:pos="0"/>
        </w:tabs>
        <w:ind w:left="5670" w:right="-53"/>
        <w:jc w:val="center"/>
        <w:rPr>
          <w:sz w:val="28"/>
          <w:szCs w:val="28"/>
        </w:rPr>
      </w:pPr>
      <w:r>
        <w:rPr>
          <w:sz w:val="28"/>
          <w:szCs w:val="28"/>
        </w:rPr>
        <w:t xml:space="preserve">энергетической </w:t>
      </w:r>
      <w:r w:rsidRPr="008F0D48">
        <w:rPr>
          <w:sz w:val="28"/>
          <w:szCs w:val="28"/>
        </w:rPr>
        <w:t>комиссии</w:t>
      </w:r>
    </w:p>
    <w:p w14:paraId="2FCE59E2" w14:textId="77777777" w:rsidR="00EF5449" w:rsidRDefault="00EF5449" w:rsidP="00EF5449">
      <w:pPr>
        <w:tabs>
          <w:tab w:val="left" w:pos="0"/>
        </w:tabs>
        <w:ind w:left="5670" w:right="-53"/>
        <w:jc w:val="center"/>
        <w:rPr>
          <w:sz w:val="28"/>
          <w:szCs w:val="28"/>
        </w:rPr>
      </w:pPr>
      <w:r>
        <w:rPr>
          <w:sz w:val="28"/>
          <w:szCs w:val="28"/>
        </w:rPr>
        <w:t>К</w:t>
      </w:r>
      <w:r w:rsidRPr="008F0D48">
        <w:rPr>
          <w:sz w:val="28"/>
          <w:szCs w:val="28"/>
        </w:rPr>
        <w:t>емеровской области</w:t>
      </w:r>
    </w:p>
    <w:p w14:paraId="1A5B04DA" w14:textId="77777777" w:rsidR="00EF5449" w:rsidRDefault="00EF5449" w:rsidP="00EF5449">
      <w:pPr>
        <w:tabs>
          <w:tab w:val="left" w:pos="0"/>
        </w:tabs>
        <w:ind w:left="5670" w:right="-53"/>
        <w:jc w:val="center"/>
        <w:rPr>
          <w:sz w:val="28"/>
          <w:szCs w:val="28"/>
        </w:rPr>
      </w:pPr>
      <w:r>
        <w:rPr>
          <w:sz w:val="28"/>
          <w:szCs w:val="28"/>
        </w:rPr>
        <w:t>от «1</w:t>
      </w:r>
      <w:r w:rsidRPr="008F0D48">
        <w:rPr>
          <w:sz w:val="28"/>
          <w:szCs w:val="28"/>
        </w:rPr>
        <w:t xml:space="preserve">» </w:t>
      </w:r>
      <w:r>
        <w:rPr>
          <w:sz w:val="28"/>
          <w:szCs w:val="28"/>
        </w:rPr>
        <w:t>декабря</w:t>
      </w:r>
      <w:r w:rsidRPr="008F0D48">
        <w:rPr>
          <w:sz w:val="28"/>
          <w:szCs w:val="28"/>
        </w:rPr>
        <w:t xml:space="preserve"> 2015 г</w:t>
      </w:r>
      <w:r>
        <w:rPr>
          <w:sz w:val="28"/>
          <w:szCs w:val="28"/>
        </w:rPr>
        <w:t>. № 676</w:t>
      </w:r>
    </w:p>
    <w:p w14:paraId="30D5D931" w14:textId="77777777" w:rsidR="00EF5449" w:rsidRDefault="00EF5449" w:rsidP="00EF5449">
      <w:pPr>
        <w:tabs>
          <w:tab w:val="left" w:pos="0"/>
        </w:tabs>
        <w:ind w:left="5670" w:right="-53"/>
        <w:jc w:val="center"/>
        <w:rPr>
          <w:sz w:val="28"/>
          <w:szCs w:val="28"/>
        </w:rPr>
      </w:pPr>
    </w:p>
    <w:p w14:paraId="0E81EE69" w14:textId="77777777" w:rsidR="00EF5449" w:rsidRDefault="00EF5449" w:rsidP="00EF5449">
      <w:pPr>
        <w:ind w:right="-53"/>
        <w:jc w:val="center"/>
        <w:rPr>
          <w:b/>
          <w:bCs/>
          <w:color w:val="000000"/>
          <w:kern w:val="32"/>
          <w:sz w:val="28"/>
          <w:szCs w:val="28"/>
        </w:rPr>
      </w:pPr>
      <w:r>
        <w:rPr>
          <w:b/>
          <w:bCs/>
          <w:sz w:val="28"/>
          <w:szCs w:val="28"/>
        </w:rPr>
        <w:t>Д</w:t>
      </w:r>
      <w:r w:rsidRPr="0042696F">
        <w:rPr>
          <w:b/>
          <w:bCs/>
          <w:sz w:val="28"/>
          <w:szCs w:val="28"/>
        </w:rPr>
        <w:t xml:space="preserve">олгосрочные </w:t>
      </w:r>
      <w:r w:rsidRPr="0042696F">
        <w:rPr>
          <w:b/>
          <w:bCs/>
          <w:sz w:val="28"/>
          <w:szCs w:val="28"/>
          <w:lang w:val="x-none"/>
        </w:rPr>
        <w:t xml:space="preserve">тарифы </w:t>
      </w:r>
      <w:r w:rsidRPr="007749CA">
        <w:rPr>
          <w:b/>
          <w:bCs/>
          <w:color w:val="000000"/>
          <w:kern w:val="32"/>
          <w:sz w:val="28"/>
          <w:szCs w:val="28"/>
        </w:rPr>
        <w:t xml:space="preserve">АО «Кузбассэнерго» </w:t>
      </w:r>
      <w:r w:rsidRPr="000931A2">
        <w:rPr>
          <w:b/>
          <w:bCs/>
          <w:color w:val="000000"/>
          <w:kern w:val="32"/>
          <w:sz w:val="28"/>
          <w:szCs w:val="28"/>
        </w:rPr>
        <w:t>на тепловую</w:t>
      </w:r>
    </w:p>
    <w:p w14:paraId="29A3FA9A" w14:textId="77777777" w:rsidR="00EF5449" w:rsidRDefault="00EF5449" w:rsidP="00EF5449">
      <w:pPr>
        <w:ind w:right="-53"/>
        <w:jc w:val="center"/>
        <w:rPr>
          <w:b/>
          <w:bCs/>
          <w:color w:val="000000"/>
          <w:kern w:val="32"/>
          <w:sz w:val="28"/>
          <w:szCs w:val="28"/>
        </w:rPr>
      </w:pPr>
      <w:r w:rsidRPr="000931A2">
        <w:rPr>
          <w:b/>
          <w:bCs/>
          <w:color w:val="000000"/>
          <w:kern w:val="32"/>
          <w:sz w:val="28"/>
          <w:szCs w:val="28"/>
        </w:rPr>
        <w:t xml:space="preserve">энергию, реализуемую на потребительском рынке </w:t>
      </w:r>
      <w:r>
        <w:rPr>
          <w:b/>
          <w:bCs/>
          <w:color w:val="000000"/>
          <w:kern w:val="32"/>
          <w:sz w:val="28"/>
          <w:szCs w:val="28"/>
        </w:rPr>
        <w:t xml:space="preserve">пгт. Инской </w:t>
      </w:r>
    </w:p>
    <w:p w14:paraId="12D1B23A" w14:textId="77777777" w:rsidR="00EF5449" w:rsidRDefault="00EF5449" w:rsidP="00EF5449">
      <w:pPr>
        <w:ind w:right="-53"/>
        <w:jc w:val="center"/>
        <w:rPr>
          <w:b/>
          <w:bCs/>
          <w:color w:val="000000"/>
          <w:kern w:val="32"/>
          <w:sz w:val="28"/>
          <w:szCs w:val="28"/>
        </w:rPr>
      </w:pPr>
      <w:r>
        <w:rPr>
          <w:b/>
          <w:bCs/>
          <w:color w:val="000000"/>
          <w:kern w:val="32"/>
          <w:sz w:val="28"/>
          <w:szCs w:val="28"/>
        </w:rPr>
        <w:t>Беловского городского округа через сети ООО «Беловская теплотранс-</w:t>
      </w:r>
    </w:p>
    <w:p w14:paraId="11AF0B1A" w14:textId="77777777" w:rsidR="00EF5449" w:rsidRPr="00A7313D" w:rsidRDefault="00EF5449" w:rsidP="00EF5449">
      <w:pPr>
        <w:ind w:right="-53"/>
        <w:jc w:val="center"/>
        <w:rPr>
          <w:b/>
          <w:bCs/>
          <w:color w:val="000000"/>
          <w:kern w:val="32"/>
          <w:sz w:val="28"/>
          <w:szCs w:val="28"/>
        </w:rPr>
      </w:pPr>
      <w:r>
        <w:rPr>
          <w:b/>
          <w:bCs/>
          <w:color w:val="000000"/>
          <w:kern w:val="32"/>
          <w:sz w:val="28"/>
          <w:szCs w:val="28"/>
        </w:rPr>
        <w:t>портная компания»</w:t>
      </w:r>
      <w:r w:rsidRPr="000931A2">
        <w:rPr>
          <w:b/>
          <w:bCs/>
          <w:color w:val="000000"/>
          <w:kern w:val="32"/>
          <w:sz w:val="28"/>
          <w:szCs w:val="28"/>
        </w:rPr>
        <w:t>,</w:t>
      </w:r>
      <w:r>
        <w:rPr>
          <w:b/>
          <w:bCs/>
          <w:color w:val="000000"/>
          <w:kern w:val="32"/>
          <w:sz w:val="28"/>
          <w:szCs w:val="28"/>
        </w:rPr>
        <w:t xml:space="preserve"> </w:t>
      </w:r>
      <w:r w:rsidRPr="000931A2">
        <w:rPr>
          <w:b/>
          <w:bCs/>
          <w:color w:val="000000"/>
          <w:kern w:val="32"/>
          <w:sz w:val="28"/>
          <w:szCs w:val="28"/>
        </w:rPr>
        <w:t>на период с 01.01.2016 по 31.12.2018</w:t>
      </w:r>
    </w:p>
    <w:p w14:paraId="0349A87C" w14:textId="77777777" w:rsidR="00EF5449" w:rsidRDefault="00EF5449" w:rsidP="00EF5449">
      <w:pPr>
        <w:ind w:right="-53"/>
        <w:jc w:val="right"/>
        <w:rPr>
          <w:sz w:val="28"/>
          <w:szCs w:val="28"/>
        </w:rPr>
      </w:pPr>
    </w:p>
    <w:p w14:paraId="3BD14DD3" w14:textId="77777777" w:rsidR="00EF5449" w:rsidRDefault="00EF5449" w:rsidP="00EF5449">
      <w:pPr>
        <w:ind w:right="-53"/>
        <w:jc w:val="right"/>
        <w:rPr>
          <w:sz w:val="28"/>
          <w:szCs w:val="28"/>
        </w:rPr>
      </w:pPr>
      <w:r w:rsidRPr="00C26086">
        <w:rPr>
          <w:sz w:val="28"/>
          <w:szCs w:val="28"/>
        </w:rPr>
        <w:t>(без НДС)</w:t>
      </w:r>
    </w:p>
    <w:tbl>
      <w:tblPr>
        <w:tblW w:w="10915" w:type="dxa"/>
        <w:tblInd w:w="108" w:type="dxa"/>
        <w:tblLayout w:type="fixed"/>
        <w:tblLook w:val="04A0" w:firstRow="1" w:lastRow="0" w:firstColumn="1" w:lastColumn="0" w:noHBand="0" w:noVBand="1"/>
      </w:tblPr>
      <w:tblGrid>
        <w:gridCol w:w="1418"/>
        <w:gridCol w:w="2410"/>
        <w:gridCol w:w="1418"/>
        <w:gridCol w:w="926"/>
        <w:gridCol w:w="61"/>
        <w:gridCol w:w="850"/>
        <w:gridCol w:w="919"/>
        <w:gridCol w:w="79"/>
        <w:gridCol w:w="847"/>
        <w:gridCol w:w="853"/>
        <w:gridCol w:w="66"/>
        <w:gridCol w:w="1068"/>
      </w:tblGrid>
      <w:tr w:rsidR="00EF5449" w:rsidRPr="00000E96" w14:paraId="57630D71" w14:textId="77777777" w:rsidTr="00A55931">
        <w:trPr>
          <w:cantSplit/>
          <w:trHeight w:val="129"/>
        </w:trPr>
        <w:tc>
          <w:tcPr>
            <w:tcW w:w="1418" w:type="dxa"/>
            <w:vMerge w:val="restart"/>
            <w:tcBorders>
              <w:top w:val="single" w:sz="4" w:space="0" w:color="auto"/>
              <w:left w:val="single" w:sz="4" w:space="0" w:color="auto"/>
              <w:right w:val="nil"/>
            </w:tcBorders>
            <w:shd w:val="clear" w:color="auto" w:fill="auto"/>
            <w:vAlign w:val="center"/>
            <w:hideMark/>
          </w:tcPr>
          <w:p w14:paraId="67A37B02" w14:textId="77777777" w:rsidR="00EF5449" w:rsidRPr="00000E96" w:rsidRDefault="00EF5449" w:rsidP="00A55931">
            <w:pPr>
              <w:ind w:right="-53"/>
              <w:jc w:val="center"/>
              <w:rPr>
                <w:sz w:val="22"/>
                <w:szCs w:val="22"/>
              </w:rPr>
            </w:pPr>
            <w:proofErr w:type="gramStart"/>
            <w:r w:rsidRPr="00000E96">
              <w:rPr>
                <w:sz w:val="22"/>
                <w:szCs w:val="22"/>
              </w:rPr>
              <w:t>Наимено</w:t>
            </w:r>
            <w:r>
              <w:rPr>
                <w:sz w:val="22"/>
                <w:szCs w:val="22"/>
              </w:rPr>
              <w:t>-</w:t>
            </w:r>
            <w:r w:rsidRPr="00000E96">
              <w:rPr>
                <w:sz w:val="22"/>
                <w:szCs w:val="22"/>
              </w:rPr>
              <w:t>вание</w:t>
            </w:r>
            <w:proofErr w:type="gramEnd"/>
            <w:r w:rsidRPr="00000E96">
              <w:rPr>
                <w:sz w:val="22"/>
                <w:szCs w:val="22"/>
              </w:rPr>
              <w:t xml:space="preserve"> регулируе</w:t>
            </w:r>
            <w:r>
              <w:rPr>
                <w:sz w:val="22"/>
                <w:szCs w:val="22"/>
              </w:rPr>
              <w:t>-</w:t>
            </w:r>
            <w:r w:rsidRPr="00000E96">
              <w:rPr>
                <w:sz w:val="22"/>
                <w:szCs w:val="22"/>
              </w:rPr>
              <w:t>мой организации </w:t>
            </w:r>
          </w:p>
        </w:tc>
        <w:tc>
          <w:tcPr>
            <w:tcW w:w="2410" w:type="dxa"/>
            <w:vMerge w:val="restart"/>
            <w:tcBorders>
              <w:top w:val="single" w:sz="4" w:space="0" w:color="auto"/>
              <w:left w:val="single" w:sz="4" w:space="0" w:color="auto"/>
              <w:right w:val="nil"/>
            </w:tcBorders>
            <w:shd w:val="clear" w:color="auto" w:fill="auto"/>
            <w:noWrap/>
            <w:vAlign w:val="center"/>
            <w:hideMark/>
          </w:tcPr>
          <w:p w14:paraId="05B2E707" w14:textId="77777777" w:rsidR="00EF5449" w:rsidRPr="00000E96" w:rsidRDefault="00EF5449" w:rsidP="00A55931">
            <w:pPr>
              <w:ind w:right="-53"/>
              <w:jc w:val="center"/>
              <w:rPr>
                <w:sz w:val="22"/>
                <w:szCs w:val="22"/>
              </w:rPr>
            </w:pPr>
            <w:r w:rsidRPr="00000E96">
              <w:rPr>
                <w:sz w:val="22"/>
                <w:szCs w:val="22"/>
              </w:rPr>
              <w:t>Вид тарифа </w:t>
            </w:r>
          </w:p>
        </w:tc>
        <w:tc>
          <w:tcPr>
            <w:tcW w:w="1418" w:type="dxa"/>
            <w:vMerge w:val="restart"/>
            <w:tcBorders>
              <w:top w:val="single" w:sz="4" w:space="0" w:color="auto"/>
              <w:left w:val="single" w:sz="4" w:space="0" w:color="auto"/>
              <w:right w:val="nil"/>
            </w:tcBorders>
            <w:shd w:val="clear" w:color="auto" w:fill="auto"/>
            <w:noWrap/>
            <w:vAlign w:val="center"/>
            <w:hideMark/>
          </w:tcPr>
          <w:p w14:paraId="3B55AF37" w14:textId="77777777" w:rsidR="00EF5449" w:rsidRPr="00000E96" w:rsidRDefault="00EF5449" w:rsidP="00A55931">
            <w:pPr>
              <w:ind w:right="-53"/>
              <w:jc w:val="center"/>
              <w:rPr>
                <w:sz w:val="22"/>
                <w:szCs w:val="22"/>
              </w:rPr>
            </w:pPr>
            <w:r w:rsidRPr="00000E96">
              <w:rPr>
                <w:sz w:val="22"/>
                <w:szCs w:val="22"/>
              </w:rPr>
              <w:t>Период </w:t>
            </w:r>
          </w:p>
        </w:tc>
        <w:tc>
          <w:tcPr>
            <w:tcW w:w="987" w:type="dxa"/>
            <w:gridSpan w:val="2"/>
            <w:vMerge w:val="restart"/>
            <w:tcBorders>
              <w:top w:val="single" w:sz="4" w:space="0" w:color="auto"/>
              <w:left w:val="single" w:sz="4" w:space="0" w:color="auto"/>
              <w:right w:val="nil"/>
            </w:tcBorders>
            <w:shd w:val="clear" w:color="auto" w:fill="auto"/>
            <w:noWrap/>
            <w:vAlign w:val="center"/>
            <w:hideMark/>
          </w:tcPr>
          <w:p w14:paraId="612FA93F" w14:textId="77777777" w:rsidR="00EF5449" w:rsidRPr="00000E96" w:rsidRDefault="00EF5449" w:rsidP="00A55931">
            <w:pPr>
              <w:ind w:right="-53"/>
              <w:jc w:val="center"/>
              <w:rPr>
                <w:sz w:val="22"/>
                <w:szCs w:val="22"/>
              </w:rPr>
            </w:pPr>
            <w:r w:rsidRPr="00000E96">
              <w:rPr>
                <w:sz w:val="22"/>
                <w:szCs w:val="22"/>
              </w:rPr>
              <w:t>Вода</w:t>
            </w:r>
          </w:p>
        </w:tc>
        <w:tc>
          <w:tcPr>
            <w:tcW w:w="35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7CAEAC" w14:textId="77777777" w:rsidR="00EF5449" w:rsidRPr="00000E96" w:rsidRDefault="00EF5449" w:rsidP="00A55931">
            <w:pPr>
              <w:ind w:right="-53"/>
              <w:jc w:val="center"/>
              <w:rPr>
                <w:sz w:val="22"/>
                <w:szCs w:val="22"/>
              </w:rPr>
            </w:pPr>
            <w:r w:rsidRPr="00000E96">
              <w:rPr>
                <w:sz w:val="22"/>
                <w:szCs w:val="22"/>
              </w:rPr>
              <w:t>Отборный пар давлением</w:t>
            </w:r>
          </w:p>
        </w:tc>
        <w:tc>
          <w:tcPr>
            <w:tcW w:w="1134" w:type="dxa"/>
            <w:gridSpan w:val="2"/>
            <w:vMerge w:val="restart"/>
            <w:tcBorders>
              <w:top w:val="single" w:sz="4" w:space="0" w:color="auto"/>
              <w:left w:val="nil"/>
              <w:right w:val="single" w:sz="4" w:space="0" w:color="auto"/>
            </w:tcBorders>
            <w:shd w:val="clear" w:color="auto" w:fill="auto"/>
            <w:vAlign w:val="center"/>
            <w:hideMark/>
          </w:tcPr>
          <w:p w14:paraId="5646060D" w14:textId="77777777" w:rsidR="00EF5449" w:rsidRPr="00000E96" w:rsidRDefault="00EF5449" w:rsidP="00A55931">
            <w:pPr>
              <w:ind w:right="-53"/>
              <w:jc w:val="center"/>
              <w:rPr>
                <w:sz w:val="22"/>
                <w:szCs w:val="22"/>
              </w:rPr>
            </w:pPr>
            <w:r w:rsidRPr="00000E96">
              <w:rPr>
                <w:sz w:val="22"/>
                <w:szCs w:val="22"/>
              </w:rPr>
              <w:t xml:space="preserve">Острый и </w:t>
            </w:r>
            <w:proofErr w:type="gramStart"/>
            <w:r w:rsidRPr="00000E96">
              <w:rPr>
                <w:sz w:val="22"/>
                <w:szCs w:val="22"/>
              </w:rPr>
              <w:t>редуци</w:t>
            </w:r>
            <w:r>
              <w:rPr>
                <w:sz w:val="22"/>
                <w:szCs w:val="22"/>
              </w:rPr>
              <w:t>-</w:t>
            </w:r>
            <w:r w:rsidRPr="00000E96">
              <w:rPr>
                <w:sz w:val="22"/>
                <w:szCs w:val="22"/>
              </w:rPr>
              <w:t>рованный</w:t>
            </w:r>
            <w:proofErr w:type="gramEnd"/>
            <w:r w:rsidRPr="00000E96">
              <w:rPr>
                <w:sz w:val="22"/>
                <w:szCs w:val="22"/>
              </w:rPr>
              <w:t xml:space="preserve"> пар </w:t>
            </w:r>
          </w:p>
        </w:tc>
      </w:tr>
      <w:tr w:rsidR="00EF5449" w:rsidRPr="00000E96" w14:paraId="01600C30" w14:textId="77777777" w:rsidTr="00A55931">
        <w:trPr>
          <w:cantSplit/>
          <w:trHeight w:val="540"/>
        </w:trPr>
        <w:tc>
          <w:tcPr>
            <w:tcW w:w="1418" w:type="dxa"/>
            <w:vMerge/>
            <w:tcBorders>
              <w:left w:val="single" w:sz="4" w:space="0" w:color="auto"/>
              <w:bottom w:val="single" w:sz="4" w:space="0" w:color="auto"/>
              <w:right w:val="nil"/>
            </w:tcBorders>
            <w:shd w:val="clear" w:color="auto" w:fill="auto"/>
            <w:vAlign w:val="center"/>
            <w:hideMark/>
          </w:tcPr>
          <w:p w14:paraId="0E079766" w14:textId="77777777" w:rsidR="00EF5449" w:rsidRPr="00000E96" w:rsidRDefault="00EF5449" w:rsidP="00A55931">
            <w:pPr>
              <w:ind w:right="-53"/>
              <w:rPr>
                <w:sz w:val="22"/>
                <w:szCs w:val="22"/>
              </w:rPr>
            </w:pPr>
          </w:p>
        </w:tc>
        <w:tc>
          <w:tcPr>
            <w:tcW w:w="2410" w:type="dxa"/>
            <w:vMerge/>
            <w:tcBorders>
              <w:left w:val="single" w:sz="4" w:space="0" w:color="auto"/>
              <w:bottom w:val="single" w:sz="4" w:space="0" w:color="auto"/>
              <w:right w:val="nil"/>
            </w:tcBorders>
            <w:shd w:val="clear" w:color="auto" w:fill="auto"/>
            <w:noWrap/>
            <w:vAlign w:val="center"/>
            <w:hideMark/>
          </w:tcPr>
          <w:p w14:paraId="5447D462" w14:textId="77777777" w:rsidR="00EF5449" w:rsidRPr="00000E96" w:rsidRDefault="00EF5449" w:rsidP="00A55931">
            <w:pPr>
              <w:ind w:right="-53"/>
              <w:jc w:val="center"/>
              <w:rPr>
                <w:sz w:val="22"/>
                <w:szCs w:val="22"/>
              </w:rPr>
            </w:pPr>
          </w:p>
        </w:tc>
        <w:tc>
          <w:tcPr>
            <w:tcW w:w="1418" w:type="dxa"/>
            <w:vMerge/>
            <w:tcBorders>
              <w:left w:val="single" w:sz="4" w:space="0" w:color="auto"/>
              <w:bottom w:val="single" w:sz="4" w:space="0" w:color="auto"/>
              <w:right w:val="nil"/>
            </w:tcBorders>
            <w:shd w:val="clear" w:color="auto" w:fill="auto"/>
            <w:noWrap/>
            <w:vAlign w:val="center"/>
            <w:hideMark/>
          </w:tcPr>
          <w:p w14:paraId="62AB9382" w14:textId="77777777" w:rsidR="00EF5449" w:rsidRPr="00000E96" w:rsidRDefault="00EF5449" w:rsidP="00A55931">
            <w:pPr>
              <w:ind w:right="-53"/>
              <w:jc w:val="center"/>
              <w:rPr>
                <w:sz w:val="22"/>
                <w:szCs w:val="22"/>
              </w:rPr>
            </w:pPr>
          </w:p>
        </w:tc>
        <w:tc>
          <w:tcPr>
            <w:tcW w:w="987" w:type="dxa"/>
            <w:gridSpan w:val="2"/>
            <w:vMerge/>
            <w:tcBorders>
              <w:left w:val="single" w:sz="4" w:space="0" w:color="auto"/>
              <w:bottom w:val="single" w:sz="4" w:space="0" w:color="auto"/>
              <w:right w:val="nil"/>
            </w:tcBorders>
            <w:shd w:val="clear" w:color="auto" w:fill="auto"/>
            <w:noWrap/>
            <w:vAlign w:val="center"/>
            <w:hideMark/>
          </w:tcPr>
          <w:p w14:paraId="6B46CF3F" w14:textId="77777777" w:rsidR="00EF5449" w:rsidRPr="00000E96" w:rsidRDefault="00EF5449" w:rsidP="00A55931">
            <w:pPr>
              <w:ind w:right="-53"/>
              <w:jc w:val="center"/>
              <w:rPr>
                <w:sz w:val="22"/>
                <w:szCs w:val="22"/>
              </w:rPr>
            </w:pPr>
          </w:p>
        </w:tc>
        <w:tc>
          <w:tcPr>
            <w:tcW w:w="850" w:type="dxa"/>
            <w:tcBorders>
              <w:top w:val="nil"/>
              <w:left w:val="single" w:sz="4" w:space="0" w:color="auto"/>
              <w:bottom w:val="single" w:sz="4" w:space="0" w:color="auto"/>
              <w:right w:val="nil"/>
            </w:tcBorders>
            <w:shd w:val="clear" w:color="auto" w:fill="auto"/>
            <w:vAlign w:val="center"/>
            <w:hideMark/>
          </w:tcPr>
          <w:p w14:paraId="168988BE" w14:textId="77777777" w:rsidR="00EF5449" w:rsidRPr="00000E96" w:rsidRDefault="00EF5449" w:rsidP="00A55931">
            <w:pPr>
              <w:ind w:right="-53"/>
              <w:jc w:val="center"/>
              <w:rPr>
                <w:sz w:val="22"/>
                <w:szCs w:val="22"/>
              </w:rPr>
            </w:pPr>
            <w:r w:rsidRPr="00000E96">
              <w:rPr>
                <w:sz w:val="22"/>
                <w:szCs w:val="22"/>
              </w:rPr>
              <w:t>от 1,2 до 2,5 кг/см</w:t>
            </w:r>
            <w:r w:rsidRPr="00000E96">
              <w:rPr>
                <w:sz w:val="22"/>
                <w:szCs w:val="22"/>
                <w:vertAlign w:val="superscript"/>
              </w:rPr>
              <w:t>2</w:t>
            </w:r>
          </w:p>
        </w:tc>
        <w:tc>
          <w:tcPr>
            <w:tcW w:w="998" w:type="dxa"/>
            <w:gridSpan w:val="2"/>
            <w:tcBorders>
              <w:top w:val="nil"/>
              <w:left w:val="single" w:sz="4" w:space="0" w:color="auto"/>
              <w:bottom w:val="single" w:sz="4" w:space="0" w:color="auto"/>
              <w:right w:val="nil"/>
            </w:tcBorders>
            <w:shd w:val="clear" w:color="auto" w:fill="auto"/>
            <w:vAlign w:val="center"/>
            <w:hideMark/>
          </w:tcPr>
          <w:p w14:paraId="354FA762" w14:textId="77777777" w:rsidR="00EF5449" w:rsidRPr="00000E96" w:rsidRDefault="00EF5449" w:rsidP="00A55931">
            <w:pPr>
              <w:ind w:right="-53"/>
              <w:jc w:val="center"/>
              <w:rPr>
                <w:sz w:val="22"/>
                <w:szCs w:val="22"/>
              </w:rPr>
            </w:pPr>
            <w:r w:rsidRPr="00000E96">
              <w:rPr>
                <w:sz w:val="22"/>
                <w:szCs w:val="22"/>
              </w:rPr>
              <w:t>от 2,5 до 7,0 кг/см</w:t>
            </w:r>
            <w:r w:rsidRPr="00000E96">
              <w:rPr>
                <w:sz w:val="22"/>
                <w:szCs w:val="22"/>
                <w:vertAlign w:val="superscript"/>
              </w:rPr>
              <w:t>2</w:t>
            </w:r>
          </w:p>
        </w:tc>
        <w:tc>
          <w:tcPr>
            <w:tcW w:w="847" w:type="dxa"/>
            <w:tcBorders>
              <w:top w:val="nil"/>
              <w:left w:val="single" w:sz="4" w:space="0" w:color="auto"/>
              <w:bottom w:val="single" w:sz="4" w:space="0" w:color="auto"/>
              <w:right w:val="nil"/>
            </w:tcBorders>
            <w:shd w:val="clear" w:color="auto" w:fill="auto"/>
            <w:vAlign w:val="center"/>
            <w:hideMark/>
          </w:tcPr>
          <w:p w14:paraId="4BD52395" w14:textId="77777777" w:rsidR="00EF5449" w:rsidRPr="00000E96" w:rsidRDefault="00EF5449" w:rsidP="00A55931">
            <w:pPr>
              <w:ind w:right="-53"/>
              <w:jc w:val="center"/>
              <w:rPr>
                <w:sz w:val="22"/>
                <w:szCs w:val="22"/>
              </w:rPr>
            </w:pPr>
            <w:r w:rsidRPr="00000E96">
              <w:rPr>
                <w:sz w:val="22"/>
                <w:szCs w:val="22"/>
              </w:rPr>
              <w:t>от 7,0 до 13,0 кг/см</w:t>
            </w:r>
            <w:r w:rsidRPr="00000E96">
              <w:rPr>
                <w:sz w:val="22"/>
                <w:szCs w:val="22"/>
                <w:vertAlign w:val="superscript"/>
              </w:rPr>
              <w:t>2</w:t>
            </w:r>
          </w:p>
        </w:tc>
        <w:tc>
          <w:tcPr>
            <w:tcW w:w="853" w:type="dxa"/>
            <w:tcBorders>
              <w:top w:val="nil"/>
              <w:left w:val="single" w:sz="4" w:space="0" w:color="auto"/>
              <w:bottom w:val="single" w:sz="4" w:space="0" w:color="auto"/>
              <w:right w:val="nil"/>
            </w:tcBorders>
            <w:shd w:val="clear" w:color="auto" w:fill="auto"/>
            <w:vAlign w:val="center"/>
            <w:hideMark/>
          </w:tcPr>
          <w:p w14:paraId="4AC2E1D2" w14:textId="77777777" w:rsidR="00EF5449" w:rsidRPr="00000E96" w:rsidRDefault="00EF5449" w:rsidP="00A55931">
            <w:pPr>
              <w:ind w:right="-53"/>
              <w:jc w:val="center"/>
              <w:rPr>
                <w:sz w:val="22"/>
                <w:szCs w:val="22"/>
              </w:rPr>
            </w:pPr>
            <w:r w:rsidRPr="00000E96">
              <w:rPr>
                <w:sz w:val="22"/>
                <w:szCs w:val="22"/>
              </w:rPr>
              <w:t>свыше</w:t>
            </w:r>
            <w:r w:rsidRPr="00000E96">
              <w:rPr>
                <w:sz w:val="22"/>
                <w:szCs w:val="22"/>
              </w:rPr>
              <w:br/>
              <w:t>13,0 кг/см</w:t>
            </w:r>
            <w:r w:rsidRPr="00000E96">
              <w:rPr>
                <w:sz w:val="22"/>
                <w:szCs w:val="22"/>
                <w:vertAlign w:val="superscript"/>
              </w:rPr>
              <w:t>2</w:t>
            </w:r>
          </w:p>
        </w:tc>
        <w:tc>
          <w:tcPr>
            <w:tcW w:w="1134" w:type="dxa"/>
            <w:gridSpan w:val="2"/>
            <w:vMerge/>
            <w:tcBorders>
              <w:left w:val="single" w:sz="4" w:space="0" w:color="auto"/>
              <w:bottom w:val="single" w:sz="4" w:space="0" w:color="auto"/>
              <w:right w:val="single" w:sz="4" w:space="0" w:color="auto"/>
            </w:tcBorders>
            <w:shd w:val="clear" w:color="auto" w:fill="auto"/>
            <w:noWrap/>
            <w:vAlign w:val="center"/>
            <w:hideMark/>
          </w:tcPr>
          <w:p w14:paraId="315E1533" w14:textId="77777777" w:rsidR="00EF5449" w:rsidRPr="00000E96" w:rsidRDefault="00EF5449" w:rsidP="00A55931">
            <w:pPr>
              <w:ind w:right="-53"/>
              <w:jc w:val="center"/>
              <w:rPr>
                <w:sz w:val="22"/>
                <w:szCs w:val="22"/>
              </w:rPr>
            </w:pPr>
          </w:p>
        </w:tc>
      </w:tr>
      <w:tr w:rsidR="00EF5449" w:rsidRPr="00000E96" w14:paraId="1A8AC45A" w14:textId="77777777" w:rsidTr="00A55931">
        <w:trPr>
          <w:cantSplit/>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04BED" w14:textId="77777777" w:rsidR="00EF5449" w:rsidRPr="004073D2" w:rsidRDefault="00EF5449" w:rsidP="00A55931">
            <w:pPr>
              <w:ind w:left="34" w:right="-53"/>
              <w:jc w:val="center"/>
              <w:rPr>
                <w:bCs/>
                <w:color w:val="000000"/>
                <w:kern w:val="32"/>
              </w:rPr>
            </w:pPr>
            <w:r>
              <w:rPr>
                <w:bCs/>
                <w:color w:val="000000"/>
                <w:kern w:val="32"/>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82DAFAB" w14:textId="77777777" w:rsidR="00EF5449" w:rsidRDefault="00EF5449" w:rsidP="00A55931">
            <w:pPr>
              <w:ind w:right="-53"/>
              <w:jc w:val="center"/>
              <w:rPr>
                <w:sz w:val="22"/>
                <w:szCs w:val="22"/>
              </w:rPr>
            </w:pPr>
            <w:r>
              <w:rPr>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B91FFD" w14:textId="77777777" w:rsidR="00EF5449" w:rsidRDefault="00EF5449" w:rsidP="00A55931">
            <w:pPr>
              <w:ind w:right="-53"/>
              <w:jc w:val="center"/>
              <w:rPr>
                <w:sz w:val="22"/>
                <w:szCs w:val="22"/>
              </w:rPr>
            </w:pPr>
            <w:r>
              <w:rPr>
                <w:sz w:val="22"/>
                <w:szCs w:val="22"/>
              </w:rPr>
              <w:t>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D2A31" w14:textId="77777777" w:rsidR="00EF5449" w:rsidRDefault="00EF5449" w:rsidP="00A55931">
            <w:pPr>
              <w:ind w:right="-53"/>
              <w:jc w:val="center"/>
              <w:rPr>
                <w:sz w:val="22"/>
                <w:szCs w:val="22"/>
              </w:rPr>
            </w:pPr>
            <w:r>
              <w:rPr>
                <w:sz w:val="22"/>
                <w:szCs w:val="22"/>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186840" w14:textId="77777777" w:rsidR="00EF5449" w:rsidRDefault="00EF5449" w:rsidP="00A55931">
            <w:pPr>
              <w:ind w:right="-53"/>
              <w:jc w:val="center"/>
              <w:rPr>
                <w:sz w:val="22"/>
                <w:szCs w:val="22"/>
              </w:rPr>
            </w:pPr>
            <w:r>
              <w:rPr>
                <w:sz w:val="22"/>
                <w:szCs w:val="22"/>
              </w:rPr>
              <w:t>5</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43FE7" w14:textId="77777777" w:rsidR="00EF5449" w:rsidRDefault="00EF5449" w:rsidP="00A55931">
            <w:pPr>
              <w:ind w:right="-53"/>
              <w:jc w:val="center"/>
              <w:rPr>
                <w:sz w:val="22"/>
                <w:szCs w:val="22"/>
              </w:rPr>
            </w:pPr>
            <w:r>
              <w:rPr>
                <w:sz w:val="22"/>
                <w:szCs w:val="22"/>
              </w:rPr>
              <w:t xml:space="preserve">6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F48D69" w14:textId="77777777" w:rsidR="00EF5449" w:rsidRDefault="00EF5449" w:rsidP="00A55931">
            <w:pPr>
              <w:ind w:right="-53"/>
              <w:jc w:val="center"/>
              <w:rPr>
                <w:sz w:val="22"/>
                <w:szCs w:val="22"/>
              </w:rPr>
            </w:pPr>
            <w:r>
              <w:rPr>
                <w:sz w:val="22"/>
                <w:szCs w:val="22"/>
              </w:rPr>
              <w:t>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7E1BECD" w14:textId="77777777" w:rsidR="00EF5449" w:rsidRDefault="00EF5449" w:rsidP="00A55931">
            <w:pPr>
              <w:ind w:right="-53"/>
              <w:jc w:val="center"/>
              <w:rPr>
                <w:sz w:val="22"/>
                <w:szCs w:val="22"/>
              </w:rPr>
            </w:pPr>
            <w:r>
              <w:rPr>
                <w:sz w:val="22"/>
                <w:szCs w:val="22"/>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18727" w14:textId="77777777" w:rsidR="00EF5449" w:rsidRDefault="00EF5449" w:rsidP="00A55931">
            <w:pPr>
              <w:ind w:right="-53"/>
              <w:jc w:val="center"/>
              <w:rPr>
                <w:sz w:val="22"/>
                <w:szCs w:val="22"/>
              </w:rPr>
            </w:pPr>
            <w:r>
              <w:rPr>
                <w:sz w:val="22"/>
                <w:szCs w:val="22"/>
              </w:rPr>
              <w:t>9</w:t>
            </w:r>
          </w:p>
        </w:tc>
      </w:tr>
      <w:tr w:rsidR="00EF5449" w:rsidRPr="00000E96" w14:paraId="7876DD7D" w14:textId="77777777" w:rsidTr="00A55931">
        <w:trPr>
          <w:cantSplit/>
          <w:trHeight w:val="30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7AB9" w14:textId="77777777" w:rsidR="00EF5449" w:rsidRDefault="00EF5449" w:rsidP="00A55931">
            <w:pPr>
              <w:ind w:right="-53"/>
              <w:jc w:val="center"/>
              <w:rPr>
                <w:bCs/>
                <w:color w:val="000000"/>
                <w:kern w:val="32"/>
              </w:rPr>
            </w:pPr>
            <w:r w:rsidRPr="004073D2">
              <w:rPr>
                <w:bCs/>
                <w:color w:val="000000"/>
                <w:kern w:val="32"/>
              </w:rPr>
              <w:t>АО «Куз</w:t>
            </w:r>
            <w:r>
              <w:rPr>
                <w:bCs/>
                <w:color w:val="000000"/>
                <w:kern w:val="32"/>
              </w:rPr>
              <w:t>-</w:t>
            </w:r>
            <w:proofErr w:type="gramStart"/>
            <w:r w:rsidRPr="004073D2">
              <w:rPr>
                <w:bCs/>
                <w:color w:val="000000"/>
                <w:kern w:val="32"/>
              </w:rPr>
              <w:t>басс</w:t>
            </w:r>
            <w:r>
              <w:rPr>
                <w:bCs/>
                <w:color w:val="000000"/>
                <w:kern w:val="32"/>
              </w:rPr>
              <w:t>энерго»</w:t>
            </w:r>
            <w:r w:rsidRPr="004073D2">
              <w:rPr>
                <w:bCs/>
                <w:color w:val="000000"/>
                <w:kern w:val="32"/>
              </w:rPr>
              <w:t>Белов</w:t>
            </w:r>
            <w:r>
              <w:rPr>
                <w:bCs/>
                <w:color w:val="000000"/>
                <w:kern w:val="32"/>
              </w:rPr>
              <w:t>с</w:t>
            </w:r>
            <w:r w:rsidRPr="004073D2">
              <w:rPr>
                <w:bCs/>
                <w:color w:val="000000"/>
                <w:kern w:val="32"/>
              </w:rPr>
              <w:t>кая</w:t>
            </w:r>
            <w:proofErr w:type="gramEnd"/>
          </w:p>
          <w:p w14:paraId="5FBFF6BA" w14:textId="77777777" w:rsidR="00EF5449" w:rsidRPr="00A7313D" w:rsidRDefault="00EF5449" w:rsidP="00A55931">
            <w:pPr>
              <w:ind w:right="-53"/>
              <w:jc w:val="center"/>
              <w:rPr>
                <w:bCs/>
                <w:color w:val="000000"/>
                <w:kern w:val="32"/>
              </w:rPr>
            </w:pPr>
            <w:r w:rsidRPr="004073D2">
              <w:rPr>
                <w:bCs/>
                <w:color w:val="000000"/>
                <w:kern w:val="32"/>
              </w:rPr>
              <w:t xml:space="preserve">ГРЭС </w:t>
            </w:r>
          </w:p>
        </w:tc>
        <w:tc>
          <w:tcPr>
            <w:tcW w:w="949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2693082" w14:textId="77777777" w:rsidR="00EF5449" w:rsidRPr="00000E96" w:rsidRDefault="00EF5449" w:rsidP="00A55931">
            <w:pPr>
              <w:ind w:right="-53"/>
              <w:jc w:val="center"/>
              <w:rPr>
                <w:sz w:val="22"/>
                <w:szCs w:val="22"/>
              </w:rPr>
            </w:pPr>
            <w:r>
              <w:rPr>
                <w:sz w:val="22"/>
                <w:szCs w:val="22"/>
              </w:rPr>
              <w:t>Для потребителей</w:t>
            </w:r>
            <w:r w:rsidRPr="00000E96">
              <w:rPr>
                <w:sz w:val="22"/>
                <w:szCs w:val="22"/>
              </w:rPr>
              <w:t xml:space="preserve"> в случае отсутствия дифференциации тарифов по схеме подключения</w:t>
            </w:r>
          </w:p>
        </w:tc>
      </w:tr>
      <w:tr w:rsidR="00EF5449" w:rsidRPr="00000E96" w14:paraId="3767E099"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1C04B1" w14:textId="77777777" w:rsidR="00EF5449" w:rsidRPr="00000E96" w:rsidRDefault="00EF5449" w:rsidP="00A55931">
            <w:pPr>
              <w:ind w:right="-53"/>
              <w:jc w:val="center"/>
              <w:rPr>
                <w:sz w:val="22"/>
                <w:szCs w:val="22"/>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CAC93"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66A57F09" w14:textId="77777777" w:rsidR="00EF5449" w:rsidRPr="00000E96" w:rsidRDefault="00EF5449" w:rsidP="00A55931">
            <w:pPr>
              <w:ind w:right="-53"/>
              <w:jc w:val="center"/>
              <w:rPr>
                <w:sz w:val="22"/>
                <w:szCs w:val="22"/>
              </w:rPr>
            </w:pPr>
            <w:r w:rsidRPr="00000E96">
              <w:rPr>
                <w:sz w:val="22"/>
                <w:szCs w:val="22"/>
              </w:rPr>
              <w:t>с 01.01.2016</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760761DF" w14:textId="77777777" w:rsidR="00EF5449" w:rsidRPr="006005DC" w:rsidRDefault="00EF5449" w:rsidP="00A55931">
            <w:pPr>
              <w:ind w:right="-53"/>
              <w:jc w:val="center"/>
              <w:rPr>
                <w:sz w:val="22"/>
                <w:szCs w:val="22"/>
              </w:rPr>
            </w:pPr>
            <w:r w:rsidRPr="006005DC">
              <w:rPr>
                <w:sz w:val="22"/>
                <w:szCs w:val="22"/>
              </w:rPr>
              <w:t>921,37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4428D8B"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83CC5C4"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2E7BD9DA" w14:textId="77777777" w:rsidR="00EF5449" w:rsidRPr="00E067C5" w:rsidRDefault="00EF5449" w:rsidP="00A55931">
            <w:pPr>
              <w:ind w:right="-53"/>
              <w:jc w:val="center"/>
              <w:rPr>
                <w:sz w:val="22"/>
                <w:szCs w:val="22"/>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60615E61" w14:textId="77777777" w:rsidR="00EF5449" w:rsidRPr="00E067C5" w:rsidRDefault="00EF5449" w:rsidP="00A55931">
            <w:pPr>
              <w:ind w:right="-53"/>
              <w:jc w:val="center"/>
              <w:rPr>
                <w:sz w:val="22"/>
                <w:szCs w:val="22"/>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9572"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602CCB7F"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20318A"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9193A73"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77E413E8" w14:textId="77777777" w:rsidR="00EF5449" w:rsidRPr="00000E96" w:rsidRDefault="00EF5449" w:rsidP="00A55931">
            <w:pPr>
              <w:ind w:right="-53"/>
              <w:jc w:val="center"/>
              <w:rPr>
                <w:sz w:val="22"/>
                <w:szCs w:val="22"/>
              </w:rPr>
            </w:pPr>
            <w:r w:rsidRPr="00000E96">
              <w:rPr>
                <w:sz w:val="22"/>
                <w:szCs w:val="22"/>
              </w:rPr>
              <w:t>с 01.07.2016</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03DCAC16" w14:textId="77777777" w:rsidR="00EF5449" w:rsidRPr="006005DC" w:rsidRDefault="00EF5449" w:rsidP="00A55931">
            <w:pPr>
              <w:ind w:right="-53"/>
              <w:jc w:val="center"/>
              <w:rPr>
                <w:sz w:val="22"/>
                <w:szCs w:val="22"/>
              </w:rPr>
            </w:pPr>
            <w:r w:rsidRPr="006005DC">
              <w:rPr>
                <w:sz w:val="22"/>
                <w:szCs w:val="22"/>
              </w:rPr>
              <w:t>959,15</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3C284C2"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86BEC3B"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7F526088" w14:textId="77777777" w:rsidR="00EF5449" w:rsidRPr="00E067C5" w:rsidRDefault="00EF5449" w:rsidP="00A55931">
            <w:pPr>
              <w:ind w:right="-53"/>
              <w:jc w:val="center"/>
              <w:rPr>
                <w:sz w:val="22"/>
                <w:szCs w:val="22"/>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164E3E17" w14:textId="77777777" w:rsidR="00EF5449" w:rsidRPr="00E067C5" w:rsidRDefault="00EF5449" w:rsidP="00A55931">
            <w:pPr>
              <w:ind w:right="-53"/>
              <w:jc w:val="center"/>
              <w:rPr>
                <w:sz w:val="22"/>
                <w:szCs w:val="22"/>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0B56C"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4BE9D0BF"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87AA1E"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C9618B7"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653EF9D2" w14:textId="77777777" w:rsidR="00EF5449" w:rsidRPr="00000E96" w:rsidRDefault="00EF5449" w:rsidP="00A55931">
            <w:pPr>
              <w:ind w:right="-53"/>
              <w:jc w:val="center"/>
              <w:rPr>
                <w:sz w:val="22"/>
                <w:szCs w:val="22"/>
              </w:rPr>
            </w:pPr>
            <w:r w:rsidRPr="00000E96">
              <w:rPr>
                <w:sz w:val="22"/>
                <w:szCs w:val="22"/>
              </w:rPr>
              <w:t>с 01.01.2017</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3C02E939" w14:textId="77777777" w:rsidR="00EF5449" w:rsidRPr="006005DC" w:rsidRDefault="00EF5449" w:rsidP="00A55931">
            <w:pPr>
              <w:ind w:right="-53"/>
              <w:jc w:val="center"/>
              <w:rPr>
                <w:sz w:val="22"/>
                <w:szCs w:val="22"/>
              </w:rPr>
            </w:pPr>
            <w:r w:rsidRPr="006005DC">
              <w:rPr>
                <w:sz w:val="22"/>
                <w:szCs w:val="22"/>
              </w:rPr>
              <w:t>959,15</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B9F3D1"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6CB7709"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36A27381" w14:textId="77777777" w:rsidR="00EF5449" w:rsidRPr="00E067C5" w:rsidRDefault="00EF5449" w:rsidP="00A55931">
            <w:pPr>
              <w:ind w:right="-53"/>
              <w:jc w:val="center"/>
              <w:rPr>
                <w:sz w:val="22"/>
                <w:szCs w:val="22"/>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1135F089" w14:textId="77777777" w:rsidR="00EF5449" w:rsidRPr="00E067C5" w:rsidRDefault="00EF5449" w:rsidP="00A55931">
            <w:pPr>
              <w:ind w:right="-53"/>
              <w:jc w:val="center"/>
              <w:rPr>
                <w:sz w:val="22"/>
                <w:szCs w:val="22"/>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74FC"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4C414597"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FA0A1F"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0A634632"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1D88941A" w14:textId="77777777" w:rsidR="00EF5449" w:rsidRPr="00000E96" w:rsidRDefault="00EF5449" w:rsidP="00A55931">
            <w:pPr>
              <w:ind w:right="-53"/>
              <w:jc w:val="center"/>
              <w:rPr>
                <w:sz w:val="22"/>
                <w:szCs w:val="22"/>
              </w:rPr>
            </w:pPr>
            <w:r w:rsidRPr="00000E96">
              <w:rPr>
                <w:sz w:val="22"/>
                <w:szCs w:val="22"/>
              </w:rPr>
              <w:t>с 01.07.2017</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1BA67C2B" w14:textId="77777777" w:rsidR="00EF5449" w:rsidRPr="006005DC" w:rsidRDefault="00EF5449" w:rsidP="00A55931">
            <w:pPr>
              <w:ind w:right="-53"/>
              <w:jc w:val="center"/>
              <w:rPr>
                <w:sz w:val="22"/>
                <w:szCs w:val="22"/>
              </w:rPr>
            </w:pPr>
            <w:r w:rsidRPr="0029231D">
              <w:rPr>
                <w:sz w:val="22"/>
                <w:szCs w:val="22"/>
              </w:rPr>
              <w:t>997,52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F6457A"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6ED43A93"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5ED810C3" w14:textId="77777777" w:rsidR="00EF5449" w:rsidRPr="00E067C5" w:rsidRDefault="00EF5449" w:rsidP="00A55931">
            <w:pPr>
              <w:ind w:right="-53"/>
              <w:jc w:val="center"/>
              <w:rPr>
                <w:sz w:val="22"/>
                <w:szCs w:val="22"/>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2207F051" w14:textId="77777777" w:rsidR="00EF5449" w:rsidRPr="00E067C5" w:rsidRDefault="00EF5449" w:rsidP="00A55931">
            <w:pPr>
              <w:ind w:right="-53"/>
              <w:jc w:val="center"/>
              <w:rPr>
                <w:sz w:val="22"/>
                <w:szCs w:val="22"/>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9B2759"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7467FF1C"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179DE6"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8117DE9"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62182923" w14:textId="77777777" w:rsidR="00EF5449" w:rsidRPr="00000E96" w:rsidRDefault="00EF5449" w:rsidP="00A55931">
            <w:pPr>
              <w:ind w:right="-53"/>
              <w:jc w:val="center"/>
              <w:rPr>
                <w:sz w:val="22"/>
                <w:szCs w:val="22"/>
              </w:rPr>
            </w:pPr>
            <w:r w:rsidRPr="00000E96">
              <w:rPr>
                <w:sz w:val="22"/>
                <w:szCs w:val="22"/>
              </w:rPr>
              <w:t>с 01.01.2018</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53EF0738" w14:textId="77777777" w:rsidR="00EF5449" w:rsidRPr="006005DC" w:rsidRDefault="00EF5449" w:rsidP="00A55931">
            <w:pPr>
              <w:ind w:right="-53"/>
              <w:jc w:val="center"/>
              <w:rPr>
                <w:sz w:val="22"/>
                <w:szCs w:val="22"/>
              </w:rPr>
            </w:pPr>
            <w:r w:rsidRPr="0029231D">
              <w:rPr>
                <w:sz w:val="22"/>
                <w:szCs w:val="22"/>
              </w:rPr>
              <w:t>997,52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3F4D19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3218D34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7D6D8987"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6E41F83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DCB06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2D1625C"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B2CF14"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6ABF207C"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414E164E" w14:textId="77777777" w:rsidR="00EF5449" w:rsidRPr="00000E96" w:rsidRDefault="00EF5449" w:rsidP="00A55931">
            <w:pPr>
              <w:ind w:right="-53"/>
              <w:jc w:val="center"/>
              <w:rPr>
                <w:sz w:val="22"/>
                <w:szCs w:val="22"/>
              </w:rPr>
            </w:pPr>
            <w:r w:rsidRPr="00000E96">
              <w:rPr>
                <w:sz w:val="22"/>
                <w:szCs w:val="22"/>
              </w:rPr>
              <w:t>с 01.07.2018</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6BBA7F55" w14:textId="77777777" w:rsidR="00EF5449" w:rsidRPr="006005DC" w:rsidRDefault="00EF5449" w:rsidP="00A55931">
            <w:pPr>
              <w:ind w:right="-53"/>
              <w:jc w:val="center"/>
              <w:rPr>
                <w:sz w:val="22"/>
                <w:szCs w:val="22"/>
              </w:rPr>
            </w:pPr>
            <w:r w:rsidRPr="00716B1D">
              <w:rPr>
                <w:sz w:val="22"/>
                <w:szCs w:val="22"/>
              </w:rPr>
              <w:t>1 041,41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CB3C74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47F0E21C"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7F1F14A0"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666730C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C6A5B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916B7BE"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73252"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701257E4"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tcPr>
          <w:p w14:paraId="0AC2B972"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tcPr>
          <w:p w14:paraId="6B510861"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BB5366"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137B21BC"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75C9ED2E"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5E9CED47"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47A877"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BB95B14"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3DE0C"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4D05"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7C29B0C6"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66F94C9"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1ABE2C5"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A279428"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7B6B8E48"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683E527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B32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10D1AF1"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7DBAA"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2FAF2"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single" w:sz="4" w:space="0" w:color="auto"/>
              <w:left w:val="nil"/>
              <w:bottom w:val="single" w:sz="4" w:space="0" w:color="auto"/>
              <w:right w:val="nil"/>
            </w:tcBorders>
            <w:shd w:val="clear" w:color="auto" w:fill="auto"/>
            <w:noWrap/>
            <w:vAlign w:val="center"/>
            <w:hideMark/>
          </w:tcPr>
          <w:p w14:paraId="43C20F39"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06CEDA79"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8A0027D"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8C4788"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49A1093E"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41EC6B6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082F8"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F98DA93" w14:textId="77777777" w:rsidTr="00A55931">
        <w:trPr>
          <w:cantSplit/>
          <w:trHeight w:val="479"/>
        </w:trPr>
        <w:tc>
          <w:tcPr>
            <w:tcW w:w="141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CF67E4" w14:textId="77777777" w:rsidR="00EF5449" w:rsidRPr="00000E96" w:rsidRDefault="00EF5449" w:rsidP="00A55931">
            <w:pPr>
              <w:ind w:right="-53"/>
              <w:jc w:val="center"/>
              <w:rPr>
                <w:sz w:val="22"/>
                <w:szCs w:val="22"/>
              </w:rPr>
            </w:pPr>
          </w:p>
        </w:tc>
        <w:tc>
          <w:tcPr>
            <w:tcW w:w="949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5D17596"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w:t>
            </w:r>
            <w:r>
              <w:rPr>
                <w:sz w:val="22"/>
                <w:szCs w:val="22"/>
              </w:rPr>
              <w:t xml:space="preserve"> *</w:t>
            </w:r>
          </w:p>
        </w:tc>
      </w:tr>
      <w:tr w:rsidR="00EF5449" w:rsidRPr="00000E96" w14:paraId="4DA12055"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062680" w14:textId="77777777" w:rsidR="00EF5449" w:rsidRPr="00000E96" w:rsidRDefault="00EF5449" w:rsidP="00A55931">
            <w:pPr>
              <w:ind w:right="-53"/>
              <w:jc w:val="center"/>
              <w:rPr>
                <w:sz w:val="22"/>
                <w:szCs w:val="22"/>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FFC1F6"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52C0BC74" w14:textId="77777777" w:rsidR="00EF5449" w:rsidRPr="00000E96" w:rsidRDefault="00EF5449" w:rsidP="00A55931">
            <w:pPr>
              <w:ind w:right="-53"/>
              <w:jc w:val="center"/>
              <w:rPr>
                <w:sz w:val="22"/>
                <w:szCs w:val="22"/>
              </w:rPr>
            </w:pPr>
            <w:r w:rsidRPr="00000E96">
              <w:rPr>
                <w:sz w:val="22"/>
                <w:szCs w:val="22"/>
              </w:rPr>
              <w:t>с 01.01.2016</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470A8FEC" w14:textId="77777777" w:rsidR="00EF5449" w:rsidRPr="006005DC" w:rsidRDefault="00EF5449" w:rsidP="00A55931">
            <w:pPr>
              <w:ind w:right="-53"/>
              <w:jc w:val="center"/>
              <w:rPr>
                <w:sz w:val="22"/>
                <w:szCs w:val="22"/>
              </w:rPr>
            </w:pPr>
            <w:r w:rsidRPr="006005DC">
              <w:rPr>
                <w:sz w:val="22"/>
                <w:szCs w:val="22"/>
              </w:rPr>
              <w:t>1</w:t>
            </w:r>
            <w:r>
              <w:rPr>
                <w:sz w:val="22"/>
                <w:szCs w:val="22"/>
              </w:rPr>
              <w:t xml:space="preserve"> </w:t>
            </w:r>
            <w:r w:rsidRPr="006005DC">
              <w:rPr>
                <w:sz w:val="22"/>
                <w:szCs w:val="22"/>
              </w:rPr>
              <w:t>087,22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B402C2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67EA785B"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2918311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201F5C9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04A59"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BDE2336"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623B37"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8867AC2"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2A202CC9" w14:textId="77777777" w:rsidR="00EF5449" w:rsidRPr="00000E96" w:rsidRDefault="00EF5449" w:rsidP="00A55931">
            <w:pPr>
              <w:ind w:right="-53"/>
              <w:jc w:val="center"/>
              <w:rPr>
                <w:sz w:val="22"/>
                <w:szCs w:val="22"/>
              </w:rPr>
            </w:pPr>
            <w:r w:rsidRPr="00000E96">
              <w:rPr>
                <w:sz w:val="22"/>
                <w:szCs w:val="22"/>
              </w:rPr>
              <w:t>с 01.07.2016</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2F62D95C" w14:textId="77777777" w:rsidR="00EF5449" w:rsidRPr="006005DC" w:rsidRDefault="00EF5449" w:rsidP="00A55931">
            <w:pPr>
              <w:ind w:right="-53"/>
              <w:jc w:val="center"/>
              <w:rPr>
                <w:sz w:val="22"/>
                <w:szCs w:val="22"/>
              </w:rPr>
            </w:pPr>
            <w:r w:rsidRPr="006005DC">
              <w:rPr>
                <w:sz w:val="22"/>
                <w:szCs w:val="22"/>
              </w:rPr>
              <w:t>1</w:t>
            </w:r>
            <w:r>
              <w:rPr>
                <w:sz w:val="22"/>
                <w:szCs w:val="22"/>
              </w:rPr>
              <w:t xml:space="preserve"> </w:t>
            </w:r>
            <w:r w:rsidRPr="006005DC">
              <w:rPr>
                <w:sz w:val="22"/>
                <w:szCs w:val="22"/>
              </w:rPr>
              <w:t>131,80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E397D0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7F6BBB"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7954E9A1"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4993B9B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7FDB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2D73C77"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F9A981"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BE8A05E"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165CFC36" w14:textId="77777777" w:rsidR="00EF5449" w:rsidRPr="00000E96" w:rsidRDefault="00EF5449" w:rsidP="00A55931">
            <w:pPr>
              <w:ind w:right="-53"/>
              <w:jc w:val="center"/>
              <w:rPr>
                <w:sz w:val="22"/>
                <w:szCs w:val="22"/>
              </w:rPr>
            </w:pPr>
            <w:r w:rsidRPr="00000E96">
              <w:rPr>
                <w:sz w:val="22"/>
                <w:szCs w:val="22"/>
              </w:rPr>
              <w:t>с 01.01.2017</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084450BA" w14:textId="77777777" w:rsidR="00EF5449" w:rsidRPr="006005DC" w:rsidRDefault="00EF5449" w:rsidP="00A55931">
            <w:pPr>
              <w:ind w:right="-53"/>
              <w:jc w:val="center"/>
              <w:rPr>
                <w:sz w:val="22"/>
                <w:szCs w:val="22"/>
              </w:rPr>
            </w:pPr>
            <w:r w:rsidRPr="006005DC">
              <w:rPr>
                <w:sz w:val="22"/>
                <w:szCs w:val="22"/>
              </w:rPr>
              <w:t>1</w:t>
            </w:r>
            <w:r>
              <w:rPr>
                <w:sz w:val="22"/>
                <w:szCs w:val="22"/>
              </w:rPr>
              <w:t xml:space="preserve"> </w:t>
            </w:r>
            <w:r w:rsidRPr="006005DC">
              <w:rPr>
                <w:sz w:val="22"/>
                <w:szCs w:val="22"/>
              </w:rPr>
              <w:t>131,80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D9B06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507E0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33FF0DD6"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5AC28EE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F2C"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09CEC8B"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74FEA"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63017DB4"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4B404DFD" w14:textId="77777777" w:rsidR="00EF5449" w:rsidRPr="00000E96" w:rsidRDefault="00EF5449" w:rsidP="00A55931">
            <w:pPr>
              <w:ind w:right="-53"/>
              <w:jc w:val="center"/>
              <w:rPr>
                <w:sz w:val="22"/>
                <w:szCs w:val="22"/>
              </w:rPr>
            </w:pPr>
            <w:r w:rsidRPr="00000E96">
              <w:rPr>
                <w:sz w:val="22"/>
                <w:szCs w:val="22"/>
              </w:rPr>
              <w:t>с 01.07.2017</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7CFCB674" w14:textId="77777777" w:rsidR="00EF5449" w:rsidRPr="006005DC" w:rsidRDefault="00EF5449" w:rsidP="00A55931">
            <w:pPr>
              <w:ind w:right="-53"/>
              <w:jc w:val="center"/>
              <w:rPr>
                <w:sz w:val="22"/>
                <w:szCs w:val="22"/>
              </w:rPr>
            </w:pPr>
            <w:r>
              <w:rPr>
                <w:sz w:val="22"/>
                <w:szCs w:val="22"/>
              </w:rPr>
              <w:t>1 177,07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06E4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73C3C0F5"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37CE5A0F"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0261D06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841EC2"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87A5729"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2B68D7"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F61B980"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53164295" w14:textId="77777777" w:rsidR="00EF5449" w:rsidRPr="00000E96" w:rsidRDefault="00EF5449" w:rsidP="00A55931">
            <w:pPr>
              <w:ind w:right="-53"/>
              <w:jc w:val="center"/>
              <w:rPr>
                <w:sz w:val="22"/>
                <w:szCs w:val="22"/>
              </w:rPr>
            </w:pPr>
            <w:r w:rsidRPr="00000E96">
              <w:rPr>
                <w:sz w:val="22"/>
                <w:szCs w:val="22"/>
              </w:rPr>
              <w:t>с 01.01.2018</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18053B3A" w14:textId="77777777" w:rsidR="00EF5449" w:rsidRPr="006005DC" w:rsidRDefault="00EF5449" w:rsidP="00A55931">
            <w:pPr>
              <w:ind w:right="-53"/>
              <w:jc w:val="center"/>
              <w:rPr>
                <w:sz w:val="22"/>
                <w:szCs w:val="22"/>
              </w:rPr>
            </w:pPr>
            <w:r>
              <w:rPr>
                <w:sz w:val="22"/>
                <w:szCs w:val="22"/>
              </w:rPr>
              <w:t>1 177,07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DE58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5F1B547E"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3685478E"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3216EE00"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B5408E"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7130CCF0"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6E95FC"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57CD96F"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61AE5EF3" w14:textId="77777777" w:rsidR="00EF5449" w:rsidRPr="00000E96" w:rsidRDefault="00EF5449" w:rsidP="00A55931">
            <w:pPr>
              <w:ind w:right="-53"/>
              <w:jc w:val="center"/>
              <w:rPr>
                <w:sz w:val="22"/>
                <w:szCs w:val="22"/>
              </w:rPr>
            </w:pPr>
            <w:r w:rsidRPr="00000E96">
              <w:rPr>
                <w:sz w:val="22"/>
                <w:szCs w:val="22"/>
              </w:rPr>
              <w:t>с 01.07.2018</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797D7221" w14:textId="77777777" w:rsidR="00EF5449" w:rsidRPr="006005DC" w:rsidRDefault="00EF5449" w:rsidP="00A55931">
            <w:pPr>
              <w:ind w:right="-53"/>
              <w:jc w:val="center"/>
              <w:rPr>
                <w:sz w:val="22"/>
                <w:szCs w:val="22"/>
              </w:rPr>
            </w:pPr>
            <w:r w:rsidRPr="00716B1D">
              <w:rPr>
                <w:sz w:val="22"/>
                <w:szCs w:val="22"/>
              </w:rPr>
              <w:t xml:space="preserve">1 228,86   </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9064B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2A7546CE"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702A23C0"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tcPr>
          <w:p w14:paraId="1BAA719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D3820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32BFFAA"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331795"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5B1CADD5"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7645A436"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8B991AB"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216363F"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92BE2A9"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43A323B8"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649E17C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B6D0"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5E87D4F"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BD5C7"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515E5"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5E65F3E4"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084A5BDB"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B294DC"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9058D86"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3512F9BD"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34039A02"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80A1C"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E89F47E"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1C0ED4" w14:textId="77777777" w:rsidR="00EF5449" w:rsidRPr="001C7740" w:rsidRDefault="00EF5449" w:rsidP="00A55931">
            <w:pPr>
              <w:ind w:right="-53"/>
              <w:jc w:val="center"/>
              <w:rPr>
                <w:b/>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1874C"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single" w:sz="4" w:space="0" w:color="auto"/>
              <w:left w:val="nil"/>
              <w:bottom w:val="single" w:sz="4" w:space="0" w:color="auto"/>
              <w:right w:val="nil"/>
            </w:tcBorders>
            <w:shd w:val="clear" w:color="auto" w:fill="auto"/>
            <w:noWrap/>
            <w:vAlign w:val="center"/>
            <w:hideMark/>
          </w:tcPr>
          <w:p w14:paraId="2C6055DD"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06CAD54F"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E65D8E5"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43E8E94"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3EF07EE2"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2B408A0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B2366"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7AE7CEE" w14:textId="77777777" w:rsidTr="00A55931">
        <w:trPr>
          <w:cantSplit/>
          <w:trHeight w:val="248"/>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7569F4" w14:textId="77777777" w:rsidR="00EF5449" w:rsidRPr="001C7740" w:rsidRDefault="00EF5449" w:rsidP="00A55931">
            <w:pPr>
              <w:ind w:right="-53"/>
              <w:jc w:val="center"/>
              <w:rPr>
                <w:b/>
                <w:sz w:val="22"/>
                <w:szCs w:val="22"/>
              </w:rPr>
            </w:pPr>
          </w:p>
        </w:tc>
        <w:tc>
          <w:tcPr>
            <w:tcW w:w="949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C6E89EF" w14:textId="77777777" w:rsidR="00EF5449" w:rsidRPr="00000E96" w:rsidRDefault="00EF5449" w:rsidP="00A55931">
            <w:pPr>
              <w:ind w:right="-53"/>
              <w:jc w:val="center"/>
              <w:rPr>
                <w:sz w:val="22"/>
                <w:szCs w:val="22"/>
              </w:rPr>
            </w:pPr>
          </w:p>
        </w:tc>
      </w:tr>
      <w:tr w:rsidR="00EF5449" w:rsidRPr="00000E96" w14:paraId="741FC6CC" w14:textId="77777777" w:rsidTr="00A55931">
        <w:trPr>
          <w:cantSplit/>
          <w:trHeight w:val="51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FB678B" w14:textId="77777777" w:rsidR="00EF5449" w:rsidRPr="00000E96" w:rsidRDefault="00EF5449" w:rsidP="00A55931">
            <w:pPr>
              <w:ind w:right="-53"/>
              <w:jc w:val="center"/>
              <w:rPr>
                <w:sz w:val="22"/>
                <w:szCs w:val="22"/>
              </w:rPr>
            </w:pPr>
          </w:p>
        </w:tc>
        <w:tc>
          <w:tcPr>
            <w:tcW w:w="949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6BFF200" w14:textId="77777777" w:rsidR="00EF5449" w:rsidRDefault="00EF5449" w:rsidP="00A55931">
            <w:pPr>
              <w:ind w:right="-53"/>
              <w:jc w:val="center"/>
              <w:rPr>
                <w:sz w:val="22"/>
                <w:szCs w:val="22"/>
              </w:rPr>
            </w:pPr>
            <w:r w:rsidRPr="00000E96">
              <w:rPr>
                <w:sz w:val="22"/>
                <w:szCs w:val="22"/>
              </w:rPr>
              <w:t xml:space="preserve">Потребители, подключенные к тепловой сети без дополнительного преобразования </w:t>
            </w:r>
          </w:p>
          <w:p w14:paraId="5CB3ADCF" w14:textId="77777777" w:rsidR="00EF5449" w:rsidRPr="00000E96" w:rsidRDefault="00EF5449" w:rsidP="00A55931">
            <w:pPr>
              <w:ind w:right="-53"/>
              <w:jc w:val="center"/>
              <w:rPr>
                <w:sz w:val="22"/>
                <w:szCs w:val="22"/>
              </w:rPr>
            </w:pPr>
            <w:r w:rsidRPr="00000E96">
              <w:rPr>
                <w:sz w:val="22"/>
                <w:szCs w:val="22"/>
              </w:rPr>
              <w:t>на тепловых пунктах,</w:t>
            </w:r>
            <w:r>
              <w:rPr>
                <w:sz w:val="22"/>
                <w:szCs w:val="22"/>
              </w:rPr>
              <w:t xml:space="preserve"> </w:t>
            </w:r>
            <w:r w:rsidRPr="00000E96">
              <w:rPr>
                <w:sz w:val="22"/>
                <w:szCs w:val="22"/>
              </w:rPr>
              <w:t>эксплуатируемой теплоснабжающей организацией</w:t>
            </w:r>
          </w:p>
        </w:tc>
      </w:tr>
      <w:tr w:rsidR="00EF5449" w:rsidRPr="00000E96" w14:paraId="620A185D"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A6FD5"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0EB43"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nil"/>
              <w:bottom w:val="single" w:sz="4" w:space="0" w:color="auto"/>
              <w:right w:val="nil"/>
            </w:tcBorders>
            <w:shd w:val="clear" w:color="auto" w:fill="auto"/>
            <w:noWrap/>
            <w:vAlign w:val="center"/>
            <w:hideMark/>
          </w:tcPr>
          <w:p w14:paraId="148E3B9E"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2F91D173"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081CF356"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59AFD374"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494FDF3C"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nil"/>
              <w:left w:val="single" w:sz="4" w:space="0" w:color="auto"/>
              <w:bottom w:val="single" w:sz="4" w:space="0" w:color="auto"/>
              <w:right w:val="nil"/>
            </w:tcBorders>
            <w:shd w:val="clear" w:color="auto" w:fill="auto"/>
            <w:noWrap/>
            <w:vAlign w:val="center"/>
            <w:hideMark/>
          </w:tcPr>
          <w:p w14:paraId="1833CF5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A5646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696ADFF" w14:textId="77777777" w:rsidTr="00A55931">
        <w:trPr>
          <w:cantSplit/>
          <w:trHeight w:val="495"/>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558A2B"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5A0E"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9B09"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97AD8"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A6A63"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4177"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427A"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F30C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9F00"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4AB3C62" w14:textId="77777777" w:rsidTr="00A55931">
        <w:trPr>
          <w:cantSplit/>
          <w:trHeight w:val="27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9DF829" w14:textId="77777777" w:rsidR="00EF5449" w:rsidRPr="00000E96" w:rsidRDefault="00EF5449" w:rsidP="00A55931">
            <w:pPr>
              <w:ind w:right="-53"/>
              <w:jc w:val="center"/>
              <w:rPr>
                <w:sz w:val="22"/>
                <w:szCs w:val="22"/>
              </w:rPr>
            </w:pPr>
            <w:r>
              <w:rPr>
                <w:sz w:val="22"/>
                <w:szCs w:val="22"/>
              </w:rPr>
              <w:lastRenderedPageBreak/>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04625A5" w14:textId="77777777" w:rsidR="00EF5449" w:rsidRDefault="00EF5449" w:rsidP="00A55931">
            <w:pPr>
              <w:ind w:right="-53"/>
              <w:jc w:val="center"/>
              <w:rPr>
                <w:sz w:val="22"/>
                <w:szCs w:val="22"/>
              </w:rPr>
            </w:pPr>
            <w:r>
              <w:rPr>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F0261" w14:textId="77777777" w:rsidR="00EF5449" w:rsidRPr="00211C13" w:rsidRDefault="00EF5449" w:rsidP="00A55931">
            <w:pPr>
              <w:ind w:right="-53"/>
              <w:jc w:val="center"/>
              <w:rPr>
                <w:sz w:val="22"/>
                <w:szCs w:val="22"/>
              </w:rPr>
            </w:pPr>
            <w:r>
              <w:rPr>
                <w:sz w:val="22"/>
                <w:szCs w:val="22"/>
              </w:rPr>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B4278" w14:textId="77777777" w:rsidR="00EF5449" w:rsidRPr="00211C13" w:rsidRDefault="00EF5449" w:rsidP="00A55931">
            <w:pPr>
              <w:ind w:right="-53"/>
              <w:jc w:val="center"/>
              <w:rPr>
                <w:sz w:val="22"/>
                <w:szCs w:val="22"/>
              </w:rPr>
            </w:pPr>
            <w:r>
              <w:rPr>
                <w:sz w:val="22"/>
                <w:szCs w:val="22"/>
              </w:rPr>
              <w:t>4</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21B98D" w14:textId="77777777" w:rsidR="00EF5449" w:rsidRPr="00211C13" w:rsidRDefault="00EF5449" w:rsidP="00A55931">
            <w:pPr>
              <w:ind w:right="-53"/>
              <w:jc w:val="center"/>
              <w:rPr>
                <w:sz w:val="22"/>
                <w:szCs w:val="22"/>
              </w:rPr>
            </w:pPr>
            <w:r>
              <w:rPr>
                <w:sz w:val="22"/>
                <w:szCs w:val="22"/>
              </w:rPr>
              <w:t>5</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84CC2" w14:textId="77777777" w:rsidR="00EF5449" w:rsidRPr="001C7740" w:rsidRDefault="00EF5449" w:rsidP="00A55931">
            <w:pPr>
              <w:ind w:right="-53"/>
              <w:jc w:val="center"/>
              <w:rPr>
                <w:sz w:val="22"/>
                <w:szCs w:val="22"/>
              </w:rPr>
            </w:pPr>
            <w:r>
              <w:rPr>
                <w:sz w:val="22"/>
                <w:szCs w:val="22"/>
              </w:rPr>
              <w:t>6</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05961A" w14:textId="77777777" w:rsidR="00EF5449" w:rsidRPr="001C7740" w:rsidRDefault="00EF5449" w:rsidP="00A55931">
            <w:pPr>
              <w:ind w:right="-53"/>
              <w:jc w:val="center"/>
              <w:rPr>
                <w:sz w:val="22"/>
                <w:szCs w:val="22"/>
              </w:rPr>
            </w:pPr>
            <w:r>
              <w:rPr>
                <w:sz w:val="22"/>
                <w:szCs w:val="22"/>
              </w:rPr>
              <w:t>7</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C4560" w14:textId="77777777" w:rsidR="00EF5449" w:rsidRPr="001C7740" w:rsidRDefault="00EF5449" w:rsidP="00A55931">
            <w:pPr>
              <w:ind w:right="-53"/>
              <w:jc w:val="center"/>
              <w:rPr>
                <w:sz w:val="22"/>
                <w:szCs w:val="22"/>
              </w:rPr>
            </w:pPr>
            <w:r>
              <w:rPr>
                <w:sz w:val="22"/>
                <w:szCs w:val="22"/>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DE5D3A" w14:textId="77777777" w:rsidR="00EF5449" w:rsidRPr="001C7740" w:rsidRDefault="00EF5449" w:rsidP="00A55931">
            <w:pPr>
              <w:ind w:right="-53"/>
              <w:jc w:val="center"/>
              <w:rPr>
                <w:sz w:val="22"/>
                <w:szCs w:val="22"/>
              </w:rPr>
            </w:pPr>
            <w:r>
              <w:rPr>
                <w:sz w:val="22"/>
                <w:szCs w:val="22"/>
              </w:rPr>
              <w:t>9</w:t>
            </w:r>
          </w:p>
        </w:tc>
      </w:tr>
      <w:tr w:rsidR="00EF5449" w:rsidRPr="00000E96" w14:paraId="0E6498FB" w14:textId="77777777" w:rsidTr="00A55931">
        <w:trPr>
          <w:cantSplit/>
          <w:trHeight w:val="270"/>
        </w:trPr>
        <w:tc>
          <w:tcPr>
            <w:tcW w:w="1418" w:type="dxa"/>
            <w:vMerge w:val="restart"/>
            <w:tcBorders>
              <w:top w:val="single" w:sz="4" w:space="0" w:color="auto"/>
              <w:left w:val="single" w:sz="4" w:space="0" w:color="auto"/>
              <w:right w:val="single" w:sz="4" w:space="0" w:color="auto"/>
            </w:tcBorders>
            <w:shd w:val="clear" w:color="auto" w:fill="auto"/>
            <w:vAlign w:val="center"/>
            <w:hideMark/>
          </w:tcPr>
          <w:p w14:paraId="48384BED" w14:textId="77777777" w:rsidR="00EF5449" w:rsidRDefault="00EF5449" w:rsidP="00A55931">
            <w:pPr>
              <w:ind w:right="-53"/>
              <w:jc w:val="center"/>
              <w:rPr>
                <w:bCs/>
                <w:color w:val="000000"/>
                <w:kern w:val="32"/>
              </w:rPr>
            </w:pPr>
            <w:r w:rsidRPr="004073D2">
              <w:rPr>
                <w:bCs/>
                <w:color w:val="000000"/>
                <w:kern w:val="32"/>
              </w:rPr>
              <w:t>АО «Куз</w:t>
            </w:r>
            <w:r>
              <w:rPr>
                <w:bCs/>
                <w:color w:val="000000"/>
                <w:kern w:val="32"/>
              </w:rPr>
              <w:t>-</w:t>
            </w:r>
            <w:proofErr w:type="gramStart"/>
            <w:r w:rsidRPr="004073D2">
              <w:rPr>
                <w:bCs/>
                <w:color w:val="000000"/>
                <w:kern w:val="32"/>
              </w:rPr>
              <w:t>басс</w:t>
            </w:r>
            <w:r>
              <w:rPr>
                <w:bCs/>
                <w:color w:val="000000"/>
                <w:kern w:val="32"/>
              </w:rPr>
              <w:t>энерго»</w:t>
            </w:r>
            <w:r w:rsidRPr="004073D2">
              <w:rPr>
                <w:bCs/>
                <w:color w:val="000000"/>
                <w:kern w:val="32"/>
              </w:rPr>
              <w:t>Белов</w:t>
            </w:r>
            <w:r>
              <w:rPr>
                <w:bCs/>
                <w:color w:val="000000"/>
                <w:kern w:val="32"/>
              </w:rPr>
              <w:t>с</w:t>
            </w:r>
            <w:r w:rsidRPr="004073D2">
              <w:rPr>
                <w:bCs/>
                <w:color w:val="000000"/>
                <w:kern w:val="32"/>
              </w:rPr>
              <w:t>кая</w:t>
            </w:r>
            <w:proofErr w:type="gramEnd"/>
          </w:p>
          <w:p w14:paraId="32C59226" w14:textId="77777777" w:rsidR="00EF5449" w:rsidRPr="00A7313D" w:rsidRDefault="00EF5449" w:rsidP="00A55931">
            <w:pPr>
              <w:ind w:right="-53"/>
              <w:jc w:val="center"/>
              <w:rPr>
                <w:bCs/>
                <w:color w:val="000000"/>
                <w:kern w:val="32"/>
              </w:rPr>
            </w:pPr>
            <w:r w:rsidRPr="004073D2">
              <w:rPr>
                <w:bCs/>
                <w:color w:val="000000"/>
                <w:kern w:val="32"/>
              </w:rPr>
              <w:t xml:space="preserve">ГРЭС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4877B"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650E"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AF16"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4D97F"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8DCB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2563"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21EE"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E6E9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9688799"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444D82AA"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A9769"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single" w:sz="4" w:space="0" w:color="auto"/>
              <w:left w:val="nil"/>
              <w:bottom w:val="single" w:sz="4" w:space="0" w:color="auto"/>
              <w:right w:val="nil"/>
            </w:tcBorders>
            <w:shd w:val="clear" w:color="auto" w:fill="auto"/>
            <w:noWrap/>
            <w:vAlign w:val="center"/>
            <w:hideMark/>
          </w:tcPr>
          <w:p w14:paraId="01AF8751"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single" w:sz="4" w:space="0" w:color="auto"/>
              <w:left w:val="single" w:sz="4" w:space="0" w:color="auto"/>
              <w:bottom w:val="single" w:sz="4" w:space="0" w:color="auto"/>
              <w:right w:val="nil"/>
            </w:tcBorders>
            <w:shd w:val="clear" w:color="auto" w:fill="auto"/>
            <w:noWrap/>
            <w:vAlign w:val="center"/>
            <w:hideMark/>
          </w:tcPr>
          <w:p w14:paraId="45E6DEC1"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single" w:sz="4" w:space="0" w:color="auto"/>
              <w:left w:val="single" w:sz="4" w:space="0" w:color="auto"/>
              <w:bottom w:val="single" w:sz="4" w:space="0" w:color="auto"/>
              <w:right w:val="nil"/>
            </w:tcBorders>
            <w:shd w:val="clear" w:color="auto" w:fill="auto"/>
            <w:noWrap/>
            <w:vAlign w:val="center"/>
            <w:hideMark/>
          </w:tcPr>
          <w:p w14:paraId="44FC7206"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single" w:sz="4" w:space="0" w:color="auto"/>
              <w:left w:val="single" w:sz="4" w:space="0" w:color="auto"/>
              <w:bottom w:val="single" w:sz="4" w:space="0" w:color="auto"/>
              <w:right w:val="nil"/>
            </w:tcBorders>
            <w:shd w:val="clear" w:color="auto" w:fill="auto"/>
            <w:noWrap/>
            <w:vAlign w:val="center"/>
            <w:hideMark/>
          </w:tcPr>
          <w:p w14:paraId="23AF2DD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7E6CE5" w14:textId="77777777" w:rsidR="00EF5449" w:rsidRPr="00211C13" w:rsidRDefault="00EF5449" w:rsidP="00A55931">
            <w:pPr>
              <w:ind w:right="-53"/>
              <w:jc w:val="center"/>
              <w:rPr>
                <w:sz w:val="22"/>
                <w:szCs w:val="22"/>
                <w:lang w:val="en-US"/>
              </w:rPr>
            </w:pPr>
            <w:r w:rsidRPr="00211C13">
              <w:rPr>
                <w:sz w:val="22"/>
                <w:szCs w:val="22"/>
                <w:lang w:val="en-US"/>
              </w:rPr>
              <w:t>x</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1724543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F009"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8E59DE6" w14:textId="77777777" w:rsidTr="00A55931">
        <w:trPr>
          <w:cantSplit/>
          <w:trHeight w:val="300"/>
        </w:trPr>
        <w:tc>
          <w:tcPr>
            <w:tcW w:w="1418" w:type="dxa"/>
            <w:vMerge/>
            <w:tcBorders>
              <w:left w:val="single" w:sz="4" w:space="0" w:color="auto"/>
              <w:right w:val="single" w:sz="4" w:space="0" w:color="auto"/>
            </w:tcBorders>
            <w:shd w:val="clear" w:color="auto" w:fill="auto"/>
            <w:noWrap/>
            <w:vAlign w:val="center"/>
          </w:tcPr>
          <w:p w14:paraId="4A26DBDD" w14:textId="77777777" w:rsidR="00EF5449" w:rsidRPr="00000E96" w:rsidRDefault="00EF5449" w:rsidP="00A55931">
            <w:pPr>
              <w:ind w:right="-53"/>
              <w:jc w:val="center"/>
              <w:rPr>
                <w:sz w:val="22"/>
                <w:szCs w:val="22"/>
              </w:rPr>
            </w:pPr>
          </w:p>
        </w:tc>
        <w:tc>
          <w:tcPr>
            <w:tcW w:w="949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FCD7A9C"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 *</w:t>
            </w:r>
          </w:p>
        </w:tc>
      </w:tr>
      <w:tr w:rsidR="00EF5449" w:rsidRPr="00000E96" w14:paraId="1DBF7DAE" w14:textId="77777777" w:rsidTr="00A55931">
        <w:trPr>
          <w:cantSplit/>
          <w:trHeight w:val="307"/>
        </w:trPr>
        <w:tc>
          <w:tcPr>
            <w:tcW w:w="1418" w:type="dxa"/>
            <w:vMerge/>
            <w:tcBorders>
              <w:left w:val="single" w:sz="4" w:space="0" w:color="auto"/>
              <w:right w:val="single" w:sz="4" w:space="0" w:color="auto"/>
            </w:tcBorders>
            <w:shd w:val="clear" w:color="auto" w:fill="auto"/>
            <w:vAlign w:val="center"/>
          </w:tcPr>
          <w:p w14:paraId="3BE73142"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vAlign w:val="center"/>
            <w:hideMark/>
          </w:tcPr>
          <w:p w14:paraId="2F598D5D"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single" w:sz="4" w:space="0" w:color="auto"/>
              <w:bottom w:val="single" w:sz="4" w:space="0" w:color="auto"/>
              <w:right w:val="nil"/>
            </w:tcBorders>
            <w:shd w:val="clear" w:color="auto" w:fill="auto"/>
            <w:noWrap/>
            <w:vAlign w:val="center"/>
            <w:hideMark/>
          </w:tcPr>
          <w:p w14:paraId="19910134"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6AE7E840"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DC5E093"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0B455507"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7DDB970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6C3EBFB0"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E4CA76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96898F4"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56452C77"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36C7AA2C"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nil"/>
              <w:left w:val="single" w:sz="4" w:space="0" w:color="auto"/>
              <w:bottom w:val="single" w:sz="4" w:space="0" w:color="auto"/>
              <w:right w:val="nil"/>
            </w:tcBorders>
            <w:shd w:val="clear" w:color="auto" w:fill="auto"/>
            <w:noWrap/>
            <w:vAlign w:val="center"/>
            <w:hideMark/>
          </w:tcPr>
          <w:p w14:paraId="24D824C4"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13073152"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15FBE085"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7AE11DF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294769C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33B25B4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C65688C"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C1DF21F"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7CC09729"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03740DE3"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nil"/>
              <w:left w:val="nil"/>
              <w:bottom w:val="single" w:sz="4" w:space="0" w:color="auto"/>
              <w:right w:val="nil"/>
            </w:tcBorders>
            <w:shd w:val="clear" w:color="auto" w:fill="auto"/>
            <w:noWrap/>
            <w:vAlign w:val="center"/>
            <w:hideMark/>
          </w:tcPr>
          <w:p w14:paraId="16457909"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02411142"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153FD34B"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4C998E3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39F16D4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7DFB324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8C5ECE6"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5A31A08"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33DE5C70"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748D11F8"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nil"/>
              <w:left w:val="nil"/>
              <w:bottom w:val="single" w:sz="4" w:space="0" w:color="auto"/>
              <w:right w:val="nil"/>
            </w:tcBorders>
            <w:shd w:val="clear" w:color="auto" w:fill="auto"/>
            <w:noWrap/>
            <w:vAlign w:val="center"/>
            <w:hideMark/>
          </w:tcPr>
          <w:p w14:paraId="62F75CC4"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46AEA6D7"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35436591"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759C2EE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03BF91A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6744AA88"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04F19F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946C57F" w14:textId="77777777" w:rsidTr="00A55931">
        <w:trPr>
          <w:cantSplit/>
          <w:trHeight w:val="510"/>
        </w:trPr>
        <w:tc>
          <w:tcPr>
            <w:tcW w:w="1418" w:type="dxa"/>
            <w:vMerge/>
            <w:tcBorders>
              <w:left w:val="single" w:sz="4" w:space="0" w:color="auto"/>
              <w:right w:val="single" w:sz="4" w:space="0" w:color="auto"/>
            </w:tcBorders>
            <w:shd w:val="clear" w:color="auto" w:fill="auto"/>
            <w:vAlign w:val="center"/>
          </w:tcPr>
          <w:p w14:paraId="5D2A5276" w14:textId="77777777" w:rsidR="00EF5449" w:rsidRPr="00000E96" w:rsidRDefault="00EF5449" w:rsidP="00A55931">
            <w:pPr>
              <w:ind w:right="-53"/>
              <w:rPr>
                <w:sz w:val="22"/>
                <w:szCs w:val="22"/>
              </w:rPr>
            </w:pPr>
          </w:p>
        </w:tc>
        <w:tc>
          <w:tcPr>
            <w:tcW w:w="9497" w:type="dxa"/>
            <w:gridSpan w:val="11"/>
            <w:tcBorders>
              <w:top w:val="nil"/>
              <w:left w:val="single" w:sz="4" w:space="0" w:color="auto"/>
              <w:bottom w:val="single" w:sz="4" w:space="0" w:color="auto"/>
              <w:right w:val="single" w:sz="4" w:space="0" w:color="auto"/>
            </w:tcBorders>
            <w:shd w:val="clear" w:color="auto" w:fill="auto"/>
            <w:vAlign w:val="center"/>
          </w:tcPr>
          <w:p w14:paraId="3BAA637E" w14:textId="77777777" w:rsidR="00EF5449" w:rsidRDefault="00EF5449" w:rsidP="00A55931">
            <w:pPr>
              <w:ind w:right="-53"/>
              <w:jc w:val="center"/>
              <w:rPr>
                <w:sz w:val="22"/>
                <w:szCs w:val="22"/>
              </w:rPr>
            </w:pPr>
            <w:r w:rsidRPr="00000E96">
              <w:rPr>
                <w:sz w:val="22"/>
                <w:szCs w:val="22"/>
              </w:rPr>
              <w:t xml:space="preserve">Потребители, подключенные к тепловой сети после тепловых пунктов (на тепловых пунктах), </w:t>
            </w:r>
          </w:p>
          <w:p w14:paraId="12B79E76" w14:textId="77777777" w:rsidR="00EF5449" w:rsidRPr="00000E96" w:rsidRDefault="00EF5449" w:rsidP="00A55931">
            <w:pPr>
              <w:ind w:right="-53"/>
              <w:jc w:val="center"/>
              <w:rPr>
                <w:sz w:val="22"/>
                <w:szCs w:val="22"/>
              </w:rPr>
            </w:pPr>
            <w:r w:rsidRPr="00000E96">
              <w:rPr>
                <w:sz w:val="22"/>
                <w:szCs w:val="22"/>
              </w:rPr>
              <w:t>эксплуатируемых теплоснабжающей организацией</w:t>
            </w:r>
          </w:p>
        </w:tc>
      </w:tr>
      <w:tr w:rsidR="00EF5449" w:rsidRPr="00000E96" w14:paraId="0577C8B3"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1B136E8F"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51A1F"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nil"/>
              <w:bottom w:val="single" w:sz="4" w:space="0" w:color="auto"/>
              <w:right w:val="nil"/>
            </w:tcBorders>
            <w:shd w:val="clear" w:color="auto" w:fill="auto"/>
            <w:noWrap/>
            <w:vAlign w:val="center"/>
            <w:hideMark/>
          </w:tcPr>
          <w:p w14:paraId="3447FD9D"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48D94E85"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3A62007"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272792F9"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343E198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4D66E77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7FCA0D9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3C29BEC"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5F5B3E16"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4A69C1A3"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nil"/>
              <w:left w:val="single" w:sz="4" w:space="0" w:color="auto"/>
              <w:bottom w:val="single" w:sz="4" w:space="0" w:color="auto"/>
              <w:right w:val="nil"/>
            </w:tcBorders>
            <w:shd w:val="clear" w:color="auto" w:fill="auto"/>
            <w:noWrap/>
            <w:vAlign w:val="center"/>
            <w:hideMark/>
          </w:tcPr>
          <w:p w14:paraId="5636566A"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7D9E164B"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34CA29C4"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4AB11B0B"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076762D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2447B6E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E3FE1B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55F1377"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7BE46501"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0403C104"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nil"/>
              <w:left w:val="nil"/>
              <w:bottom w:val="single" w:sz="4" w:space="0" w:color="auto"/>
              <w:right w:val="nil"/>
            </w:tcBorders>
            <w:shd w:val="clear" w:color="auto" w:fill="auto"/>
            <w:noWrap/>
            <w:vAlign w:val="center"/>
            <w:hideMark/>
          </w:tcPr>
          <w:p w14:paraId="1F106E6D"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5469195F"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EFF402E"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014E096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29CC062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13147CBB"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1401D542"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5972E8A"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4B7A8D31"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37876189"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nil"/>
              <w:left w:val="nil"/>
              <w:bottom w:val="single" w:sz="4" w:space="0" w:color="auto"/>
              <w:right w:val="nil"/>
            </w:tcBorders>
            <w:shd w:val="clear" w:color="auto" w:fill="auto"/>
            <w:noWrap/>
            <w:vAlign w:val="center"/>
            <w:hideMark/>
          </w:tcPr>
          <w:p w14:paraId="5FB5A6ED"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56D1A9FD"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44732B39"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114DFB2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77A8F20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27595E0B"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A7996B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A33DBDF" w14:textId="77777777" w:rsidTr="00A55931">
        <w:trPr>
          <w:cantSplit/>
          <w:trHeight w:val="300"/>
        </w:trPr>
        <w:tc>
          <w:tcPr>
            <w:tcW w:w="1418" w:type="dxa"/>
            <w:vMerge/>
            <w:tcBorders>
              <w:left w:val="single" w:sz="4" w:space="0" w:color="auto"/>
              <w:right w:val="single" w:sz="4" w:space="0" w:color="auto"/>
            </w:tcBorders>
            <w:shd w:val="clear" w:color="auto" w:fill="auto"/>
            <w:noWrap/>
            <w:vAlign w:val="center"/>
          </w:tcPr>
          <w:p w14:paraId="63E131FB" w14:textId="77777777" w:rsidR="00EF5449" w:rsidRPr="00000E96" w:rsidRDefault="00EF5449" w:rsidP="00A55931">
            <w:pPr>
              <w:ind w:right="-53"/>
              <w:rPr>
                <w:sz w:val="22"/>
                <w:szCs w:val="22"/>
              </w:rPr>
            </w:pPr>
          </w:p>
        </w:tc>
        <w:tc>
          <w:tcPr>
            <w:tcW w:w="949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1475FD2"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 *</w:t>
            </w:r>
          </w:p>
        </w:tc>
      </w:tr>
      <w:tr w:rsidR="00EF5449" w:rsidRPr="00000E96" w14:paraId="24E8FFD9"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7286D905"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7AF2"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nil"/>
              <w:bottom w:val="single" w:sz="4" w:space="0" w:color="auto"/>
              <w:right w:val="nil"/>
            </w:tcBorders>
            <w:shd w:val="clear" w:color="auto" w:fill="auto"/>
            <w:noWrap/>
            <w:vAlign w:val="center"/>
            <w:hideMark/>
          </w:tcPr>
          <w:p w14:paraId="56B95F91"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20942CB9"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6F847006"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46CA8692"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62997A8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34FFB2E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07EA0B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4D53E36"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19AC007A"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769AF739"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nil"/>
              <w:left w:val="single" w:sz="4" w:space="0" w:color="auto"/>
              <w:bottom w:val="single" w:sz="4" w:space="0" w:color="auto"/>
              <w:right w:val="nil"/>
            </w:tcBorders>
            <w:shd w:val="clear" w:color="auto" w:fill="auto"/>
            <w:noWrap/>
            <w:vAlign w:val="center"/>
            <w:hideMark/>
          </w:tcPr>
          <w:p w14:paraId="320B3AAC"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73D6A0CA"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0BE34A17"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299E0CA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2F573FC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41366D1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004D7BC"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D2CAE93"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73C05B35"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3577E5EF"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nil"/>
              <w:left w:val="nil"/>
              <w:bottom w:val="single" w:sz="4" w:space="0" w:color="auto"/>
              <w:right w:val="nil"/>
            </w:tcBorders>
            <w:shd w:val="clear" w:color="auto" w:fill="auto"/>
            <w:noWrap/>
            <w:vAlign w:val="center"/>
            <w:hideMark/>
          </w:tcPr>
          <w:p w14:paraId="53BCC808"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0C52BC51"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D0F27FF"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297E40C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6B889FC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7367AFE6"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BD3F36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65ECBE3" w14:textId="77777777" w:rsidTr="00A55931">
        <w:trPr>
          <w:cantSplit/>
          <w:trHeight w:val="270"/>
        </w:trPr>
        <w:tc>
          <w:tcPr>
            <w:tcW w:w="1418" w:type="dxa"/>
            <w:vMerge/>
            <w:tcBorders>
              <w:left w:val="single" w:sz="4" w:space="0" w:color="auto"/>
              <w:bottom w:val="single" w:sz="4" w:space="0" w:color="auto"/>
              <w:right w:val="single" w:sz="4" w:space="0" w:color="auto"/>
            </w:tcBorders>
            <w:shd w:val="clear" w:color="auto" w:fill="auto"/>
            <w:vAlign w:val="center"/>
            <w:hideMark/>
          </w:tcPr>
          <w:p w14:paraId="76320B40"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78E68BE2"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nil"/>
              <w:left w:val="nil"/>
              <w:bottom w:val="single" w:sz="4" w:space="0" w:color="auto"/>
              <w:right w:val="nil"/>
            </w:tcBorders>
            <w:shd w:val="clear" w:color="auto" w:fill="auto"/>
            <w:noWrap/>
            <w:vAlign w:val="center"/>
            <w:hideMark/>
          </w:tcPr>
          <w:p w14:paraId="3F916433"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47BDBF2F"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55C52ED"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51E63AA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0865938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gridSpan w:val="2"/>
            <w:tcBorders>
              <w:top w:val="nil"/>
              <w:left w:val="single" w:sz="4" w:space="0" w:color="auto"/>
              <w:bottom w:val="single" w:sz="4" w:space="0" w:color="auto"/>
              <w:right w:val="nil"/>
            </w:tcBorders>
            <w:shd w:val="clear" w:color="auto" w:fill="auto"/>
            <w:noWrap/>
            <w:vAlign w:val="center"/>
            <w:hideMark/>
          </w:tcPr>
          <w:p w14:paraId="3BD980F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235D5FB" w14:textId="77777777" w:rsidR="00EF5449" w:rsidRPr="00211C13" w:rsidRDefault="00EF5449" w:rsidP="00A55931">
            <w:pPr>
              <w:ind w:right="-53"/>
              <w:jc w:val="center"/>
              <w:rPr>
                <w:sz w:val="22"/>
                <w:szCs w:val="22"/>
                <w:lang w:val="en-US"/>
              </w:rPr>
            </w:pPr>
            <w:r w:rsidRPr="00211C13">
              <w:rPr>
                <w:sz w:val="22"/>
                <w:szCs w:val="22"/>
                <w:lang w:val="en-US"/>
              </w:rPr>
              <w:t>x</w:t>
            </w:r>
          </w:p>
        </w:tc>
      </w:tr>
    </w:tbl>
    <w:p w14:paraId="7DC084CD" w14:textId="77777777" w:rsidR="00EF5449" w:rsidRDefault="00EF5449" w:rsidP="00EF5449">
      <w:pPr>
        <w:ind w:left="-284" w:right="-53"/>
      </w:pPr>
    </w:p>
    <w:p w14:paraId="5DB3954C" w14:textId="77777777" w:rsidR="00EF5449" w:rsidRPr="00A7313D" w:rsidRDefault="00EF5449" w:rsidP="00EF5449">
      <w:pPr>
        <w:ind w:left="142" w:right="-53" w:firstLine="567"/>
        <w:jc w:val="both"/>
        <w:rPr>
          <w:color w:val="000000"/>
          <w:sz w:val="28"/>
          <w:szCs w:val="28"/>
        </w:rPr>
      </w:pPr>
      <w:r w:rsidRPr="00A7313D">
        <w:rPr>
          <w:sz w:val="28"/>
          <w:szCs w:val="28"/>
        </w:rPr>
        <w:t xml:space="preserve">* Выделяется в целях реализации пункта 6 статьи 168 Налогового кодекса Российской Федерации (часть вторая). </w:t>
      </w:r>
    </w:p>
    <w:p w14:paraId="4D7362F2" w14:textId="77777777" w:rsidR="00EF5449" w:rsidRPr="009C32E7" w:rsidRDefault="00EF5449" w:rsidP="00EF5449">
      <w:pPr>
        <w:ind w:left="-142" w:right="-53" w:firstLine="709"/>
        <w:jc w:val="both"/>
        <w:rPr>
          <w:color w:val="000000"/>
          <w:sz w:val="26"/>
          <w:szCs w:val="26"/>
        </w:rPr>
      </w:pPr>
    </w:p>
    <w:p w14:paraId="5EA7ABB0" w14:textId="77777777" w:rsidR="00EF5449" w:rsidRDefault="00EF5449" w:rsidP="00EF5449">
      <w:pPr>
        <w:ind w:right="-53"/>
        <w:rPr>
          <w:color w:val="000000"/>
          <w:sz w:val="28"/>
          <w:szCs w:val="28"/>
        </w:rPr>
        <w:sectPr w:rsidR="00EF5449" w:rsidSect="00A55931">
          <w:pgSz w:w="11906" w:h="16838" w:code="9"/>
          <w:pgMar w:top="539" w:right="567" w:bottom="720" w:left="567" w:header="680" w:footer="709" w:gutter="0"/>
          <w:cols w:space="708"/>
          <w:titlePg/>
          <w:docGrid w:linePitch="360"/>
        </w:sectPr>
      </w:pPr>
    </w:p>
    <w:p w14:paraId="61726D9B" w14:textId="77777777" w:rsidR="00EF5449" w:rsidRDefault="00EF5449" w:rsidP="00EF5449">
      <w:pPr>
        <w:tabs>
          <w:tab w:val="left" w:pos="0"/>
        </w:tabs>
        <w:ind w:right="-53"/>
        <w:rPr>
          <w:sz w:val="28"/>
          <w:szCs w:val="28"/>
        </w:rPr>
      </w:pPr>
    </w:p>
    <w:p w14:paraId="7DE3B802" w14:textId="77777777" w:rsidR="00EF5449" w:rsidRDefault="00EF5449" w:rsidP="00EF5449">
      <w:pPr>
        <w:tabs>
          <w:tab w:val="left" w:pos="0"/>
        </w:tabs>
        <w:ind w:left="5670" w:right="-53"/>
        <w:jc w:val="center"/>
        <w:rPr>
          <w:sz w:val="28"/>
          <w:szCs w:val="28"/>
        </w:rPr>
      </w:pPr>
      <w:r w:rsidRPr="008F0D48">
        <w:rPr>
          <w:sz w:val="28"/>
          <w:szCs w:val="28"/>
        </w:rPr>
        <w:t>П</w:t>
      </w:r>
      <w:r>
        <w:rPr>
          <w:sz w:val="28"/>
          <w:szCs w:val="28"/>
        </w:rPr>
        <w:t>риложение № 4</w:t>
      </w:r>
      <w:r w:rsidRPr="008F0D48">
        <w:rPr>
          <w:sz w:val="28"/>
          <w:szCs w:val="28"/>
        </w:rPr>
        <w:br/>
        <w:t>к постановлению региональной</w:t>
      </w:r>
    </w:p>
    <w:p w14:paraId="241729BA" w14:textId="77777777" w:rsidR="00EF5449" w:rsidRDefault="00EF5449" w:rsidP="00EF5449">
      <w:pPr>
        <w:tabs>
          <w:tab w:val="left" w:pos="0"/>
        </w:tabs>
        <w:ind w:left="5670" w:right="-53"/>
        <w:jc w:val="center"/>
        <w:rPr>
          <w:sz w:val="28"/>
          <w:szCs w:val="28"/>
        </w:rPr>
      </w:pPr>
      <w:r>
        <w:rPr>
          <w:sz w:val="28"/>
          <w:szCs w:val="28"/>
        </w:rPr>
        <w:t xml:space="preserve">энергетической </w:t>
      </w:r>
      <w:r w:rsidRPr="008F0D48">
        <w:rPr>
          <w:sz w:val="28"/>
          <w:szCs w:val="28"/>
        </w:rPr>
        <w:t>комиссии</w:t>
      </w:r>
    </w:p>
    <w:p w14:paraId="27A887EF" w14:textId="77777777" w:rsidR="00EF5449" w:rsidRDefault="00EF5449" w:rsidP="00EF5449">
      <w:pPr>
        <w:tabs>
          <w:tab w:val="left" w:pos="0"/>
        </w:tabs>
        <w:ind w:left="5670" w:right="-53"/>
        <w:jc w:val="center"/>
        <w:rPr>
          <w:sz w:val="28"/>
          <w:szCs w:val="28"/>
        </w:rPr>
      </w:pPr>
      <w:r>
        <w:rPr>
          <w:sz w:val="28"/>
          <w:szCs w:val="28"/>
        </w:rPr>
        <w:t>К</w:t>
      </w:r>
      <w:r w:rsidRPr="008F0D48">
        <w:rPr>
          <w:sz w:val="28"/>
          <w:szCs w:val="28"/>
        </w:rPr>
        <w:t>емеровской области</w:t>
      </w:r>
    </w:p>
    <w:p w14:paraId="07739A9E" w14:textId="77777777" w:rsidR="00EF5449" w:rsidRDefault="00EF5449" w:rsidP="00EF5449">
      <w:pPr>
        <w:tabs>
          <w:tab w:val="left" w:pos="0"/>
        </w:tabs>
        <w:ind w:left="5670" w:right="-53"/>
        <w:jc w:val="center"/>
        <w:rPr>
          <w:sz w:val="28"/>
          <w:szCs w:val="28"/>
        </w:rPr>
      </w:pPr>
      <w:r>
        <w:rPr>
          <w:sz w:val="28"/>
          <w:szCs w:val="28"/>
        </w:rPr>
        <w:t>от «1</w:t>
      </w:r>
      <w:r w:rsidRPr="008F0D48">
        <w:rPr>
          <w:sz w:val="28"/>
          <w:szCs w:val="28"/>
        </w:rPr>
        <w:t xml:space="preserve">» </w:t>
      </w:r>
      <w:r>
        <w:rPr>
          <w:sz w:val="28"/>
          <w:szCs w:val="28"/>
        </w:rPr>
        <w:t>декабря</w:t>
      </w:r>
      <w:r w:rsidRPr="008F0D48">
        <w:rPr>
          <w:sz w:val="28"/>
          <w:szCs w:val="28"/>
        </w:rPr>
        <w:t xml:space="preserve"> 2015 г</w:t>
      </w:r>
      <w:r>
        <w:rPr>
          <w:sz w:val="28"/>
          <w:szCs w:val="28"/>
        </w:rPr>
        <w:t>. № 676</w:t>
      </w:r>
    </w:p>
    <w:p w14:paraId="78FF5B1D" w14:textId="77777777" w:rsidR="00EF5449" w:rsidRDefault="00EF5449" w:rsidP="00EF5449">
      <w:pPr>
        <w:tabs>
          <w:tab w:val="left" w:pos="0"/>
        </w:tabs>
        <w:ind w:left="5670" w:right="-53"/>
        <w:jc w:val="center"/>
        <w:rPr>
          <w:sz w:val="28"/>
          <w:szCs w:val="28"/>
        </w:rPr>
      </w:pPr>
    </w:p>
    <w:p w14:paraId="77575ED1" w14:textId="77777777" w:rsidR="00EF5449" w:rsidRDefault="00EF5449" w:rsidP="00EF5449">
      <w:pPr>
        <w:ind w:left="284" w:right="-53"/>
        <w:jc w:val="center"/>
        <w:rPr>
          <w:b/>
          <w:bCs/>
          <w:color w:val="000000"/>
          <w:kern w:val="32"/>
          <w:sz w:val="28"/>
          <w:szCs w:val="28"/>
        </w:rPr>
      </w:pPr>
      <w:r>
        <w:rPr>
          <w:b/>
          <w:bCs/>
          <w:sz w:val="28"/>
          <w:szCs w:val="28"/>
        </w:rPr>
        <w:t>Д</w:t>
      </w:r>
      <w:r w:rsidRPr="0042696F">
        <w:rPr>
          <w:b/>
          <w:bCs/>
          <w:sz w:val="28"/>
          <w:szCs w:val="28"/>
        </w:rPr>
        <w:t xml:space="preserve">олгосрочные </w:t>
      </w:r>
      <w:r w:rsidRPr="0042696F">
        <w:rPr>
          <w:b/>
          <w:bCs/>
          <w:sz w:val="28"/>
          <w:szCs w:val="28"/>
          <w:lang w:val="x-none"/>
        </w:rPr>
        <w:t xml:space="preserve">тарифы </w:t>
      </w:r>
      <w:r w:rsidRPr="007749CA">
        <w:rPr>
          <w:b/>
          <w:bCs/>
          <w:color w:val="000000"/>
          <w:kern w:val="32"/>
          <w:sz w:val="28"/>
          <w:szCs w:val="28"/>
        </w:rPr>
        <w:t xml:space="preserve">АО «Кузбассэнерго» </w:t>
      </w:r>
      <w:r w:rsidRPr="000931A2">
        <w:rPr>
          <w:b/>
          <w:bCs/>
          <w:color w:val="000000"/>
          <w:kern w:val="32"/>
          <w:sz w:val="28"/>
          <w:szCs w:val="28"/>
        </w:rPr>
        <w:t>на тепловую</w:t>
      </w:r>
    </w:p>
    <w:p w14:paraId="6DDD7EB8" w14:textId="77777777" w:rsidR="00EF5449" w:rsidRDefault="00EF5449" w:rsidP="00EF5449">
      <w:pPr>
        <w:ind w:left="284" w:right="-53"/>
        <w:jc w:val="center"/>
        <w:rPr>
          <w:b/>
          <w:bCs/>
          <w:color w:val="000000"/>
          <w:kern w:val="32"/>
          <w:sz w:val="28"/>
          <w:szCs w:val="28"/>
        </w:rPr>
      </w:pPr>
      <w:r w:rsidRPr="000931A2">
        <w:rPr>
          <w:b/>
          <w:bCs/>
          <w:color w:val="000000"/>
          <w:kern w:val="32"/>
          <w:sz w:val="28"/>
          <w:szCs w:val="28"/>
        </w:rPr>
        <w:t>энергию, реализуемую</w:t>
      </w:r>
      <w:r>
        <w:rPr>
          <w:b/>
          <w:bCs/>
          <w:color w:val="000000"/>
          <w:kern w:val="32"/>
          <w:sz w:val="28"/>
          <w:szCs w:val="28"/>
        </w:rPr>
        <w:t xml:space="preserve"> потребителям</w:t>
      </w:r>
      <w:r w:rsidRPr="000931A2">
        <w:rPr>
          <w:b/>
          <w:bCs/>
          <w:color w:val="000000"/>
          <w:kern w:val="32"/>
          <w:sz w:val="28"/>
          <w:szCs w:val="28"/>
        </w:rPr>
        <w:t xml:space="preserve"> </w:t>
      </w:r>
      <w:r>
        <w:rPr>
          <w:b/>
          <w:bCs/>
          <w:color w:val="000000"/>
          <w:kern w:val="32"/>
          <w:sz w:val="28"/>
          <w:szCs w:val="28"/>
        </w:rPr>
        <w:t>п. Снежинский Беловского городского</w:t>
      </w:r>
    </w:p>
    <w:p w14:paraId="6553505A" w14:textId="77777777" w:rsidR="00EF5449" w:rsidRDefault="00EF5449" w:rsidP="00EF5449">
      <w:pPr>
        <w:ind w:left="284" w:right="-53"/>
        <w:jc w:val="center"/>
        <w:rPr>
          <w:b/>
          <w:bCs/>
          <w:color w:val="000000"/>
          <w:kern w:val="32"/>
          <w:sz w:val="28"/>
          <w:szCs w:val="28"/>
        </w:rPr>
      </w:pPr>
      <w:r>
        <w:rPr>
          <w:b/>
          <w:bCs/>
          <w:color w:val="000000"/>
          <w:kern w:val="32"/>
          <w:sz w:val="28"/>
          <w:szCs w:val="28"/>
        </w:rPr>
        <w:t xml:space="preserve"> округа, присоединённым к сетям ООО «</w:t>
      </w:r>
      <w:r w:rsidRPr="0098402B">
        <w:rPr>
          <w:b/>
          <w:bCs/>
          <w:color w:val="000000"/>
          <w:kern w:val="32"/>
          <w:sz w:val="28"/>
          <w:szCs w:val="28"/>
        </w:rPr>
        <w:t>Боровково</w:t>
      </w:r>
      <w:r>
        <w:rPr>
          <w:b/>
          <w:bCs/>
          <w:color w:val="000000"/>
          <w:kern w:val="32"/>
          <w:sz w:val="28"/>
          <w:szCs w:val="28"/>
        </w:rPr>
        <w:t xml:space="preserve">», </w:t>
      </w:r>
    </w:p>
    <w:p w14:paraId="483E821C" w14:textId="77777777" w:rsidR="00EF5449" w:rsidRPr="0042696F" w:rsidRDefault="00EF5449" w:rsidP="00EF5449">
      <w:pPr>
        <w:ind w:left="284" w:right="-53"/>
        <w:jc w:val="center"/>
        <w:rPr>
          <w:b/>
          <w:sz w:val="28"/>
          <w:szCs w:val="28"/>
        </w:rPr>
      </w:pPr>
      <w:r w:rsidRPr="000931A2">
        <w:rPr>
          <w:b/>
          <w:bCs/>
          <w:color w:val="000000"/>
          <w:kern w:val="32"/>
          <w:sz w:val="28"/>
          <w:szCs w:val="28"/>
        </w:rPr>
        <w:t>на период с 01.01.2016 по 31.12.2018</w:t>
      </w:r>
    </w:p>
    <w:p w14:paraId="52F56B34" w14:textId="77777777" w:rsidR="00EF5449" w:rsidRDefault="00EF5449" w:rsidP="00EF5449">
      <w:pPr>
        <w:ind w:right="-53"/>
        <w:jc w:val="right"/>
        <w:rPr>
          <w:sz w:val="28"/>
          <w:szCs w:val="28"/>
        </w:rPr>
      </w:pPr>
      <w:r w:rsidRPr="00C26086">
        <w:rPr>
          <w:sz w:val="28"/>
          <w:szCs w:val="28"/>
        </w:rPr>
        <w:t>(без НДС)</w:t>
      </w:r>
    </w:p>
    <w:tbl>
      <w:tblPr>
        <w:tblW w:w="11057" w:type="dxa"/>
        <w:tblInd w:w="-34" w:type="dxa"/>
        <w:tblLayout w:type="fixed"/>
        <w:tblLook w:val="04A0" w:firstRow="1" w:lastRow="0" w:firstColumn="1" w:lastColumn="0" w:noHBand="0" w:noVBand="1"/>
      </w:tblPr>
      <w:tblGrid>
        <w:gridCol w:w="1418"/>
        <w:gridCol w:w="2410"/>
        <w:gridCol w:w="1418"/>
        <w:gridCol w:w="926"/>
        <w:gridCol w:w="61"/>
        <w:gridCol w:w="850"/>
        <w:gridCol w:w="919"/>
        <w:gridCol w:w="79"/>
        <w:gridCol w:w="847"/>
        <w:gridCol w:w="919"/>
        <w:gridCol w:w="76"/>
        <w:gridCol w:w="1134"/>
      </w:tblGrid>
      <w:tr w:rsidR="00EF5449" w:rsidRPr="00000E96" w14:paraId="5D10AC85" w14:textId="77777777" w:rsidTr="00A55931">
        <w:trPr>
          <w:cantSplit/>
          <w:trHeight w:val="129"/>
        </w:trPr>
        <w:tc>
          <w:tcPr>
            <w:tcW w:w="1418" w:type="dxa"/>
            <w:vMerge w:val="restart"/>
            <w:tcBorders>
              <w:top w:val="single" w:sz="4" w:space="0" w:color="auto"/>
              <w:left w:val="single" w:sz="4" w:space="0" w:color="auto"/>
              <w:right w:val="nil"/>
            </w:tcBorders>
            <w:shd w:val="clear" w:color="auto" w:fill="auto"/>
            <w:vAlign w:val="center"/>
            <w:hideMark/>
          </w:tcPr>
          <w:p w14:paraId="2C1E8EE5" w14:textId="77777777" w:rsidR="00EF5449" w:rsidRPr="00000E96" w:rsidRDefault="00EF5449" w:rsidP="00A55931">
            <w:pPr>
              <w:ind w:right="-53"/>
              <w:jc w:val="center"/>
              <w:rPr>
                <w:sz w:val="22"/>
                <w:szCs w:val="22"/>
              </w:rPr>
            </w:pPr>
            <w:proofErr w:type="gramStart"/>
            <w:r w:rsidRPr="00000E96">
              <w:rPr>
                <w:sz w:val="22"/>
                <w:szCs w:val="22"/>
              </w:rPr>
              <w:t>Наимено</w:t>
            </w:r>
            <w:r>
              <w:rPr>
                <w:sz w:val="22"/>
                <w:szCs w:val="22"/>
              </w:rPr>
              <w:t>-</w:t>
            </w:r>
            <w:r w:rsidRPr="00000E96">
              <w:rPr>
                <w:sz w:val="22"/>
                <w:szCs w:val="22"/>
              </w:rPr>
              <w:t>вание</w:t>
            </w:r>
            <w:proofErr w:type="gramEnd"/>
            <w:r w:rsidRPr="00000E96">
              <w:rPr>
                <w:sz w:val="22"/>
                <w:szCs w:val="22"/>
              </w:rPr>
              <w:t xml:space="preserve"> регулируе</w:t>
            </w:r>
            <w:r>
              <w:rPr>
                <w:sz w:val="22"/>
                <w:szCs w:val="22"/>
              </w:rPr>
              <w:t>-</w:t>
            </w:r>
            <w:r w:rsidRPr="00000E96">
              <w:rPr>
                <w:sz w:val="22"/>
                <w:szCs w:val="22"/>
              </w:rPr>
              <w:t>мой организации </w:t>
            </w:r>
          </w:p>
        </w:tc>
        <w:tc>
          <w:tcPr>
            <w:tcW w:w="2410" w:type="dxa"/>
            <w:vMerge w:val="restart"/>
            <w:tcBorders>
              <w:top w:val="single" w:sz="4" w:space="0" w:color="auto"/>
              <w:left w:val="single" w:sz="4" w:space="0" w:color="auto"/>
              <w:right w:val="nil"/>
            </w:tcBorders>
            <w:shd w:val="clear" w:color="auto" w:fill="auto"/>
            <w:noWrap/>
            <w:vAlign w:val="center"/>
            <w:hideMark/>
          </w:tcPr>
          <w:p w14:paraId="2B5CBB56" w14:textId="77777777" w:rsidR="00EF5449" w:rsidRPr="00000E96" w:rsidRDefault="00EF5449" w:rsidP="00A55931">
            <w:pPr>
              <w:ind w:right="-53"/>
              <w:jc w:val="center"/>
              <w:rPr>
                <w:sz w:val="22"/>
                <w:szCs w:val="22"/>
              </w:rPr>
            </w:pPr>
            <w:r w:rsidRPr="00000E96">
              <w:rPr>
                <w:sz w:val="22"/>
                <w:szCs w:val="22"/>
              </w:rPr>
              <w:t>Вид тарифа </w:t>
            </w:r>
          </w:p>
        </w:tc>
        <w:tc>
          <w:tcPr>
            <w:tcW w:w="1418" w:type="dxa"/>
            <w:vMerge w:val="restart"/>
            <w:tcBorders>
              <w:top w:val="single" w:sz="4" w:space="0" w:color="auto"/>
              <w:left w:val="single" w:sz="4" w:space="0" w:color="auto"/>
              <w:right w:val="nil"/>
            </w:tcBorders>
            <w:shd w:val="clear" w:color="auto" w:fill="auto"/>
            <w:noWrap/>
            <w:vAlign w:val="center"/>
            <w:hideMark/>
          </w:tcPr>
          <w:p w14:paraId="1F8BAB69" w14:textId="77777777" w:rsidR="00EF5449" w:rsidRPr="00000E96" w:rsidRDefault="00EF5449" w:rsidP="00A55931">
            <w:pPr>
              <w:ind w:right="-53"/>
              <w:jc w:val="center"/>
              <w:rPr>
                <w:sz w:val="22"/>
                <w:szCs w:val="22"/>
              </w:rPr>
            </w:pPr>
            <w:r w:rsidRPr="00000E96">
              <w:rPr>
                <w:sz w:val="22"/>
                <w:szCs w:val="22"/>
              </w:rPr>
              <w:t>Период </w:t>
            </w:r>
          </w:p>
        </w:tc>
        <w:tc>
          <w:tcPr>
            <w:tcW w:w="987" w:type="dxa"/>
            <w:gridSpan w:val="2"/>
            <w:vMerge w:val="restart"/>
            <w:tcBorders>
              <w:top w:val="single" w:sz="4" w:space="0" w:color="auto"/>
              <w:left w:val="single" w:sz="4" w:space="0" w:color="auto"/>
              <w:right w:val="nil"/>
            </w:tcBorders>
            <w:shd w:val="clear" w:color="auto" w:fill="auto"/>
            <w:noWrap/>
            <w:vAlign w:val="center"/>
            <w:hideMark/>
          </w:tcPr>
          <w:p w14:paraId="4C3B9477" w14:textId="77777777" w:rsidR="00EF5449" w:rsidRPr="00000E96" w:rsidRDefault="00EF5449" w:rsidP="00A55931">
            <w:pPr>
              <w:ind w:right="-53"/>
              <w:jc w:val="center"/>
              <w:rPr>
                <w:sz w:val="22"/>
                <w:szCs w:val="22"/>
              </w:rPr>
            </w:pPr>
            <w:r w:rsidRPr="00000E96">
              <w:rPr>
                <w:sz w:val="22"/>
                <w:szCs w:val="22"/>
              </w:rPr>
              <w:t>Вода</w:t>
            </w:r>
          </w:p>
        </w:tc>
        <w:tc>
          <w:tcPr>
            <w:tcW w:w="36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B7159" w14:textId="77777777" w:rsidR="00EF5449" w:rsidRPr="00000E96" w:rsidRDefault="00EF5449" w:rsidP="00A55931">
            <w:pPr>
              <w:ind w:right="-53"/>
              <w:jc w:val="center"/>
              <w:rPr>
                <w:sz w:val="22"/>
                <w:szCs w:val="22"/>
              </w:rPr>
            </w:pPr>
            <w:r w:rsidRPr="00000E96">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45F82E2F" w14:textId="77777777" w:rsidR="00EF5449" w:rsidRPr="00000E96" w:rsidRDefault="00EF5449" w:rsidP="00A55931">
            <w:pPr>
              <w:ind w:right="-53"/>
              <w:jc w:val="center"/>
              <w:rPr>
                <w:sz w:val="22"/>
                <w:szCs w:val="22"/>
              </w:rPr>
            </w:pPr>
            <w:r w:rsidRPr="00000E96">
              <w:rPr>
                <w:sz w:val="22"/>
                <w:szCs w:val="22"/>
              </w:rPr>
              <w:t xml:space="preserve">Острый и </w:t>
            </w:r>
            <w:proofErr w:type="gramStart"/>
            <w:r w:rsidRPr="00000E96">
              <w:rPr>
                <w:sz w:val="22"/>
                <w:szCs w:val="22"/>
              </w:rPr>
              <w:t>редуци</w:t>
            </w:r>
            <w:r>
              <w:rPr>
                <w:sz w:val="22"/>
                <w:szCs w:val="22"/>
              </w:rPr>
              <w:t>-</w:t>
            </w:r>
            <w:r w:rsidRPr="00000E96">
              <w:rPr>
                <w:sz w:val="22"/>
                <w:szCs w:val="22"/>
              </w:rPr>
              <w:t>рованный</w:t>
            </w:r>
            <w:proofErr w:type="gramEnd"/>
            <w:r w:rsidRPr="00000E96">
              <w:rPr>
                <w:sz w:val="22"/>
                <w:szCs w:val="22"/>
              </w:rPr>
              <w:t xml:space="preserve"> пар </w:t>
            </w:r>
          </w:p>
        </w:tc>
      </w:tr>
      <w:tr w:rsidR="00EF5449" w:rsidRPr="00000E96" w14:paraId="08976700" w14:textId="77777777" w:rsidTr="00A55931">
        <w:trPr>
          <w:cantSplit/>
          <w:trHeight w:val="540"/>
        </w:trPr>
        <w:tc>
          <w:tcPr>
            <w:tcW w:w="1418" w:type="dxa"/>
            <w:vMerge/>
            <w:tcBorders>
              <w:left w:val="single" w:sz="4" w:space="0" w:color="auto"/>
              <w:bottom w:val="single" w:sz="4" w:space="0" w:color="auto"/>
              <w:right w:val="nil"/>
            </w:tcBorders>
            <w:shd w:val="clear" w:color="auto" w:fill="auto"/>
            <w:vAlign w:val="center"/>
            <w:hideMark/>
          </w:tcPr>
          <w:p w14:paraId="63B75649" w14:textId="77777777" w:rsidR="00EF5449" w:rsidRPr="00000E96" w:rsidRDefault="00EF5449" w:rsidP="00A55931">
            <w:pPr>
              <w:ind w:right="-53"/>
              <w:rPr>
                <w:sz w:val="22"/>
                <w:szCs w:val="22"/>
              </w:rPr>
            </w:pPr>
          </w:p>
        </w:tc>
        <w:tc>
          <w:tcPr>
            <w:tcW w:w="2410" w:type="dxa"/>
            <w:vMerge/>
            <w:tcBorders>
              <w:left w:val="single" w:sz="4" w:space="0" w:color="auto"/>
              <w:bottom w:val="single" w:sz="4" w:space="0" w:color="auto"/>
              <w:right w:val="nil"/>
            </w:tcBorders>
            <w:shd w:val="clear" w:color="auto" w:fill="auto"/>
            <w:noWrap/>
            <w:vAlign w:val="center"/>
            <w:hideMark/>
          </w:tcPr>
          <w:p w14:paraId="0B7624E9" w14:textId="77777777" w:rsidR="00EF5449" w:rsidRPr="00000E96" w:rsidRDefault="00EF5449" w:rsidP="00A55931">
            <w:pPr>
              <w:ind w:right="-53"/>
              <w:jc w:val="center"/>
              <w:rPr>
                <w:sz w:val="22"/>
                <w:szCs w:val="22"/>
              </w:rPr>
            </w:pPr>
          </w:p>
        </w:tc>
        <w:tc>
          <w:tcPr>
            <w:tcW w:w="1418" w:type="dxa"/>
            <w:vMerge/>
            <w:tcBorders>
              <w:left w:val="single" w:sz="4" w:space="0" w:color="auto"/>
              <w:bottom w:val="single" w:sz="4" w:space="0" w:color="auto"/>
              <w:right w:val="nil"/>
            </w:tcBorders>
            <w:shd w:val="clear" w:color="auto" w:fill="auto"/>
            <w:noWrap/>
            <w:vAlign w:val="center"/>
            <w:hideMark/>
          </w:tcPr>
          <w:p w14:paraId="4E72B1D2" w14:textId="77777777" w:rsidR="00EF5449" w:rsidRPr="00000E96" w:rsidRDefault="00EF5449" w:rsidP="00A55931">
            <w:pPr>
              <w:ind w:right="-53"/>
              <w:jc w:val="center"/>
              <w:rPr>
                <w:sz w:val="22"/>
                <w:szCs w:val="22"/>
              </w:rPr>
            </w:pPr>
          </w:p>
        </w:tc>
        <w:tc>
          <w:tcPr>
            <w:tcW w:w="987" w:type="dxa"/>
            <w:gridSpan w:val="2"/>
            <w:vMerge/>
            <w:tcBorders>
              <w:left w:val="single" w:sz="4" w:space="0" w:color="auto"/>
              <w:bottom w:val="single" w:sz="4" w:space="0" w:color="auto"/>
              <w:right w:val="nil"/>
            </w:tcBorders>
            <w:shd w:val="clear" w:color="auto" w:fill="auto"/>
            <w:noWrap/>
            <w:vAlign w:val="center"/>
            <w:hideMark/>
          </w:tcPr>
          <w:p w14:paraId="211CA174" w14:textId="77777777" w:rsidR="00EF5449" w:rsidRPr="00000E96" w:rsidRDefault="00EF5449" w:rsidP="00A55931">
            <w:pPr>
              <w:ind w:right="-53"/>
              <w:jc w:val="center"/>
              <w:rPr>
                <w:sz w:val="22"/>
                <w:szCs w:val="22"/>
              </w:rPr>
            </w:pPr>
          </w:p>
        </w:tc>
        <w:tc>
          <w:tcPr>
            <w:tcW w:w="850" w:type="dxa"/>
            <w:tcBorders>
              <w:top w:val="nil"/>
              <w:left w:val="single" w:sz="4" w:space="0" w:color="auto"/>
              <w:bottom w:val="single" w:sz="4" w:space="0" w:color="auto"/>
              <w:right w:val="nil"/>
            </w:tcBorders>
            <w:shd w:val="clear" w:color="auto" w:fill="auto"/>
            <w:vAlign w:val="center"/>
            <w:hideMark/>
          </w:tcPr>
          <w:p w14:paraId="626AA2A6" w14:textId="77777777" w:rsidR="00EF5449" w:rsidRPr="00000E96" w:rsidRDefault="00EF5449" w:rsidP="00A55931">
            <w:pPr>
              <w:ind w:right="-53"/>
              <w:jc w:val="center"/>
              <w:rPr>
                <w:sz w:val="22"/>
                <w:szCs w:val="22"/>
              </w:rPr>
            </w:pPr>
            <w:r w:rsidRPr="00000E96">
              <w:rPr>
                <w:sz w:val="22"/>
                <w:szCs w:val="22"/>
              </w:rPr>
              <w:t>от 1,2 до 2,5 кг/см</w:t>
            </w:r>
            <w:r w:rsidRPr="00000E96">
              <w:rPr>
                <w:sz w:val="22"/>
                <w:szCs w:val="22"/>
                <w:vertAlign w:val="superscript"/>
              </w:rPr>
              <w:t>2</w:t>
            </w:r>
          </w:p>
        </w:tc>
        <w:tc>
          <w:tcPr>
            <w:tcW w:w="998" w:type="dxa"/>
            <w:gridSpan w:val="2"/>
            <w:tcBorders>
              <w:top w:val="nil"/>
              <w:left w:val="single" w:sz="4" w:space="0" w:color="auto"/>
              <w:bottom w:val="single" w:sz="4" w:space="0" w:color="auto"/>
              <w:right w:val="nil"/>
            </w:tcBorders>
            <w:shd w:val="clear" w:color="auto" w:fill="auto"/>
            <w:vAlign w:val="center"/>
            <w:hideMark/>
          </w:tcPr>
          <w:p w14:paraId="2FEEAD65" w14:textId="77777777" w:rsidR="00EF5449" w:rsidRPr="00000E96" w:rsidRDefault="00EF5449" w:rsidP="00A55931">
            <w:pPr>
              <w:ind w:right="-53"/>
              <w:jc w:val="center"/>
              <w:rPr>
                <w:sz w:val="22"/>
                <w:szCs w:val="22"/>
              </w:rPr>
            </w:pPr>
            <w:r w:rsidRPr="00000E96">
              <w:rPr>
                <w:sz w:val="22"/>
                <w:szCs w:val="22"/>
              </w:rPr>
              <w:t>от 2,5 до 7,0 кг/см</w:t>
            </w:r>
            <w:r w:rsidRPr="00000E96">
              <w:rPr>
                <w:sz w:val="22"/>
                <w:szCs w:val="22"/>
                <w:vertAlign w:val="superscript"/>
              </w:rPr>
              <w:t>2</w:t>
            </w:r>
          </w:p>
        </w:tc>
        <w:tc>
          <w:tcPr>
            <w:tcW w:w="847" w:type="dxa"/>
            <w:tcBorders>
              <w:top w:val="nil"/>
              <w:left w:val="single" w:sz="4" w:space="0" w:color="auto"/>
              <w:bottom w:val="single" w:sz="4" w:space="0" w:color="auto"/>
              <w:right w:val="nil"/>
            </w:tcBorders>
            <w:shd w:val="clear" w:color="auto" w:fill="auto"/>
            <w:vAlign w:val="center"/>
            <w:hideMark/>
          </w:tcPr>
          <w:p w14:paraId="727ED587" w14:textId="77777777" w:rsidR="00EF5449" w:rsidRPr="00000E96" w:rsidRDefault="00EF5449" w:rsidP="00A55931">
            <w:pPr>
              <w:ind w:right="-53"/>
              <w:jc w:val="center"/>
              <w:rPr>
                <w:sz w:val="22"/>
                <w:szCs w:val="22"/>
              </w:rPr>
            </w:pPr>
            <w:r w:rsidRPr="00000E96">
              <w:rPr>
                <w:sz w:val="22"/>
                <w:szCs w:val="22"/>
              </w:rPr>
              <w:t>от 7,0 до 13,0 кг/см</w:t>
            </w:r>
            <w:r w:rsidRPr="00000E96">
              <w:rPr>
                <w:sz w:val="22"/>
                <w:szCs w:val="22"/>
                <w:vertAlign w:val="superscript"/>
              </w:rPr>
              <w:t>2</w:t>
            </w:r>
          </w:p>
        </w:tc>
        <w:tc>
          <w:tcPr>
            <w:tcW w:w="995" w:type="dxa"/>
            <w:gridSpan w:val="2"/>
            <w:tcBorders>
              <w:top w:val="nil"/>
              <w:left w:val="single" w:sz="4" w:space="0" w:color="auto"/>
              <w:bottom w:val="single" w:sz="4" w:space="0" w:color="auto"/>
              <w:right w:val="nil"/>
            </w:tcBorders>
            <w:shd w:val="clear" w:color="auto" w:fill="auto"/>
            <w:vAlign w:val="center"/>
            <w:hideMark/>
          </w:tcPr>
          <w:p w14:paraId="06D29415" w14:textId="77777777" w:rsidR="00EF5449" w:rsidRPr="00000E96" w:rsidRDefault="00EF5449" w:rsidP="00A55931">
            <w:pPr>
              <w:ind w:right="-53"/>
              <w:jc w:val="center"/>
              <w:rPr>
                <w:sz w:val="22"/>
                <w:szCs w:val="22"/>
              </w:rPr>
            </w:pPr>
            <w:r w:rsidRPr="00000E96">
              <w:rPr>
                <w:sz w:val="22"/>
                <w:szCs w:val="22"/>
              </w:rPr>
              <w:t>свыше</w:t>
            </w:r>
            <w:r w:rsidRPr="00000E96">
              <w:rPr>
                <w:sz w:val="22"/>
                <w:szCs w:val="22"/>
              </w:rPr>
              <w:br/>
              <w:t>13,0 кг/см</w:t>
            </w:r>
            <w:r w:rsidRPr="00000E96">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57879CCE" w14:textId="77777777" w:rsidR="00EF5449" w:rsidRPr="00000E96" w:rsidRDefault="00EF5449" w:rsidP="00A55931">
            <w:pPr>
              <w:ind w:right="-53"/>
              <w:jc w:val="center"/>
              <w:rPr>
                <w:sz w:val="22"/>
                <w:szCs w:val="22"/>
              </w:rPr>
            </w:pPr>
          </w:p>
        </w:tc>
      </w:tr>
      <w:tr w:rsidR="00EF5449" w:rsidRPr="00000E96" w14:paraId="4EDC6B5A" w14:textId="77777777" w:rsidTr="00A55931">
        <w:trPr>
          <w:cantSplit/>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2E83" w14:textId="77777777" w:rsidR="00EF5449" w:rsidRPr="004073D2" w:rsidRDefault="00EF5449" w:rsidP="00A55931">
            <w:pPr>
              <w:ind w:left="34" w:right="-53"/>
              <w:jc w:val="center"/>
              <w:rPr>
                <w:bCs/>
                <w:color w:val="000000"/>
                <w:kern w:val="32"/>
              </w:rPr>
            </w:pPr>
            <w:r>
              <w:rPr>
                <w:bCs/>
                <w:color w:val="000000"/>
                <w:kern w:val="32"/>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A02451" w14:textId="77777777" w:rsidR="00EF5449" w:rsidRDefault="00EF5449" w:rsidP="00A55931">
            <w:pPr>
              <w:ind w:right="-53"/>
              <w:jc w:val="center"/>
              <w:rPr>
                <w:sz w:val="22"/>
                <w:szCs w:val="22"/>
              </w:rPr>
            </w:pPr>
            <w:r>
              <w:rPr>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9E1144" w14:textId="77777777" w:rsidR="00EF5449" w:rsidRDefault="00EF5449" w:rsidP="00A55931">
            <w:pPr>
              <w:ind w:right="-53"/>
              <w:jc w:val="center"/>
              <w:rPr>
                <w:sz w:val="22"/>
                <w:szCs w:val="22"/>
              </w:rPr>
            </w:pPr>
            <w:r>
              <w:rPr>
                <w:sz w:val="22"/>
                <w:szCs w:val="22"/>
              </w:rPr>
              <w:t>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092F5F" w14:textId="77777777" w:rsidR="00EF5449" w:rsidRDefault="00EF5449" w:rsidP="00A55931">
            <w:pPr>
              <w:ind w:right="-53"/>
              <w:jc w:val="center"/>
              <w:rPr>
                <w:sz w:val="22"/>
                <w:szCs w:val="22"/>
              </w:rPr>
            </w:pPr>
            <w:r>
              <w:rPr>
                <w:sz w:val="22"/>
                <w:szCs w:val="22"/>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6B4F44" w14:textId="77777777" w:rsidR="00EF5449" w:rsidRDefault="00EF5449" w:rsidP="00A55931">
            <w:pPr>
              <w:ind w:right="-53"/>
              <w:jc w:val="center"/>
              <w:rPr>
                <w:sz w:val="22"/>
                <w:szCs w:val="22"/>
              </w:rPr>
            </w:pPr>
            <w:r>
              <w:rPr>
                <w:sz w:val="22"/>
                <w:szCs w:val="22"/>
              </w:rPr>
              <w:t>5</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CB202" w14:textId="77777777" w:rsidR="00EF5449" w:rsidRDefault="00EF5449" w:rsidP="00A55931">
            <w:pPr>
              <w:ind w:right="-53"/>
              <w:jc w:val="center"/>
              <w:rPr>
                <w:sz w:val="22"/>
                <w:szCs w:val="22"/>
              </w:rPr>
            </w:pPr>
            <w:r>
              <w:rPr>
                <w:sz w:val="22"/>
                <w:szCs w:val="22"/>
              </w:rPr>
              <w:t xml:space="preserve">6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8D5A315" w14:textId="77777777" w:rsidR="00EF5449" w:rsidRDefault="00EF5449" w:rsidP="00A55931">
            <w:pPr>
              <w:ind w:right="-53"/>
              <w:jc w:val="center"/>
              <w:rPr>
                <w:sz w:val="22"/>
                <w:szCs w:val="22"/>
              </w:rPr>
            </w:pPr>
            <w:r>
              <w:rPr>
                <w:sz w:val="22"/>
                <w:szCs w:val="22"/>
              </w:rPr>
              <w:t>7</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E4AD9" w14:textId="77777777" w:rsidR="00EF5449" w:rsidRDefault="00EF5449" w:rsidP="00A55931">
            <w:pPr>
              <w:ind w:right="-53"/>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EA4816" w14:textId="77777777" w:rsidR="00EF5449" w:rsidRDefault="00EF5449" w:rsidP="00A55931">
            <w:pPr>
              <w:ind w:right="-53"/>
              <w:jc w:val="center"/>
              <w:rPr>
                <w:sz w:val="22"/>
                <w:szCs w:val="22"/>
              </w:rPr>
            </w:pPr>
            <w:r>
              <w:rPr>
                <w:sz w:val="22"/>
                <w:szCs w:val="22"/>
              </w:rPr>
              <w:t>9</w:t>
            </w:r>
          </w:p>
        </w:tc>
      </w:tr>
      <w:tr w:rsidR="00EF5449" w:rsidRPr="00000E96" w14:paraId="7978542D" w14:textId="77777777" w:rsidTr="00A55931">
        <w:trPr>
          <w:cantSplit/>
          <w:trHeight w:val="30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432B" w14:textId="77777777" w:rsidR="00EF5449" w:rsidRDefault="00EF5449" w:rsidP="00A55931">
            <w:pPr>
              <w:ind w:right="-53"/>
              <w:jc w:val="center"/>
              <w:rPr>
                <w:bCs/>
                <w:color w:val="000000"/>
                <w:kern w:val="32"/>
              </w:rPr>
            </w:pPr>
            <w:r w:rsidRPr="004073D2">
              <w:rPr>
                <w:bCs/>
                <w:color w:val="000000"/>
                <w:kern w:val="32"/>
              </w:rPr>
              <w:t>АО «Куз</w:t>
            </w:r>
            <w:r>
              <w:rPr>
                <w:bCs/>
                <w:color w:val="000000"/>
                <w:kern w:val="32"/>
              </w:rPr>
              <w:t>-</w:t>
            </w:r>
            <w:proofErr w:type="gramStart"/>
            <w:r w:rsidRPr="004073D2">
              <w:rPr>
                <w:bCs/>
                <w:color w:val="000000"/>
                <w:kern w:val="32"/>
              </w:rPr>
              <w:t>басс</w:t>
            </w:r>
            <w:r>
              <w:rPr>
                <w:bCs/>
                <w:color w:val="000000"/>
                <w:kern w:val="32"/>
              </w:rPr>
              <w:t>энерго»</w:t>
            </w:r>
            <w:r w:rsidRPr="004073D2">
              <w:rPr>
                <w:bCs/>
                <w:color w:val="000000"/>
                <w:kern w:val="32"/>
              </w:rPr>
              <w:t>Белов</w:t>
            </w:r>
            <w:r>
              <w:rPr>
                <w:bCs/>
                <w:color w:val="000000"/>
                <w:kern w:val="32"/>
              </w:rPr>
              <w:t>с</w:t>
            </w:r>
            <w:r w:rsidRPr="004073D2">
              <w:rPr>
                <w:bCs/>
                <w:color w:val="000000"/>
                <w:kern w:val="32"/>
              </w:rPr>
              <w:t>кая</w:t>
            </w:r>
            <w:proofErr w:type="gramEnd"/>
          </w:p>
          <w:p w14:paraId="5990C2E7" w14:textId="77777777" w:rsidR="00EF5449" w:rsidRPr="008E04FB" w:rsidRDefault="00EF5449" w:rsidP="00A55931">
            <w:pPr>
              <w:ind w:right="-53"/>
              <w:jc w:val="center"/>
              <w:rPr>
                <w:bCs/>
                <w:color w:val="000000"/>
                <w:kern w:val="32"/>
              </w:rPr>
            </w:pPr>
            <w:r w:rsidRPr="004073D2">
              <w:rPr>
                <w:bCs/>
                <w:color w:val="000000"/>
                <w:kern w:val="32"/>
              </w:rPr>
              <w:t xml:space="preserve">ГРЭС </w:t>
            </w:r>
          </w:p>
        </w:tc>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192028B" w14:textId="77777777" w:rsidR="00EF5449" w:rsidRPr="00000E96" w:rsidRDefault="00EF5449" w:rsidP="00A55931">
            <w:pPr>
              <w:ind w:right="-53"/>
              <w:jc w:val="center"/>
              <w:rPr>
                <w:sz w:val="22"/>
                <w:szCs w:val="22"/>
              </w:rPr>
            </w:pPr>
            <w:r>
              <w:rPr>
                <w:sz w:val="22"/>
                <w:szCs w:val="22"/>
              </w:rPr>
              <w:t>Для потребителей</w:t>
            </w:r>
            <w:r w:rsidRPr="00000E96">
              <w:rPr>
                <w:sz w:val="22"/>
                <w:szCs w:val="22"/>
              </w:rPr>
              <w:t xml:space="preserve"> в случае отсутствия дифференциации тарифов по схеме подключения</w:t>
            </w:r>
          </w:p>
        </w:tc>
      </w:tr>
      <w:tr w:rsidR="00EF5449" w:rsidRPr="00000E96" w14:paraId="5F161632"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23FB5" w14:textId="77777777" w:rsidR="00EF5449" w:rsidRPr="00000E96" w:rsidRDefault="00EF5449" w:rsidP="00A55931">
            <w:pPr>
              <w:ind w:right="-53"/>
              <w:jc w:val="center"/>
              <w:rPr>
                <w:sz w:val="22"/>
                <w:szCs w:val="22"/>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2B1E2"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56BF0E9B" w14:textId="77777777" w:rsidR="00EF5449" w:rsidRPr="00000E96" w:rsidRDefault="00EF5449" w:rsidP="00A55931">
            <w:pPr>
              <w:ind w:right="-53"/>
              <w:jc w:val="center"/>
              <w:rPr>
                <w:sz w:val="22"/>
                <w:szCs w:val="22"/>
              </w:rPr>
            </w:pPr>
            <w:r w:rsidRPr="00000E96">
              <w:rPr>
                <w:sz w:val="22"/>
                <w:szCs w:val="22"/>
              </w:rPr>
              <w:t>с 01.01.2016</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7AA03289" w14:textId="77777777" w:rsidR="00EF5449" w:rsidRPr="00335B13" w:rsidRDefault="00EF5449" w:rsidP="00A55931">
            <w:pPr>
              <w:ind w:right="-53"/>
              <w:jc w:val="center"/>
              <w:rPr>
                <w:sz w:val="22"/>
                <w:szCs w:val="22"/>
              </w:rPr>
            </w:pPr>
            <w:r w:rsidRPr="00335B13">
              <w:rPr>
                <w:sz w:val="22"/>
                <w:szCs w:val="22"/>
              </w:rPr>
              <w:t>1 053,10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EBFB6FD"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4BDC069D"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52F694DE" w14:textId="77777777" w:rsidR="00EF5449" w:rsidRPr="00E067C5" w:rsidRDefault="00EF5449" w:rsidP="00A55931">
            <w:pPr>
              <w:ind w:right="-53"/>
              <w:jc w:val="center"/>
              <w:rPr>
                <w:sz w:val="22"/>
                <w:szCs w:val="22"/>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8B9EEB3" w14:textId="77777777" w:rsidR="00EF5449" w:rsidRPr="00E067C5" w:rsidRDefault="00EF5449" w:rsidP="00A55931">
            <w:pPr>
              <w:ind w:right="-53"/>
              <w:jc w:val="center"/>
              <w:rPr>
                <w:sz w:val="22"/>
                <w:szCs w:val="22"/>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73200"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264C7D67"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5E6117"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8BFA2E5"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4AD908A0" w14:textId="77777777" w:rsidR="00EF5449" w:rsidRPr="00000E96" w:rsidRDefault="00EF5449" w:rsidP="00A55931">
            <w:pPr>
              <w:ind w:right="-53"/>
              <w:jc w:val="center"/>
              <w:rPr>
                <w:sz w:val="22"/>
                <w:szCs w:val="22"/>
              </w:rPr>
            </w:pPr>
            <w:r w:rsidRPr="00000E96">
              <w:rPr>
                <w:sz w:val="22"/>
                <w:szCs w:val="22"/>
              </w:rPr>
              <w:t>с 01.07.2016</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032CCF60" w14:textId="77777777" w:rsidR="00EF5449" w:rsidRPr="00335B13" w:rsidRDefault="00EF5449" w:rsidP="00A55931">
            <w:pPr>
              <w:ind w:right="-53"/>
              <w:jc w:val="center"/>
              <w:rPr>
                <w:sz w:val="22"/>
                <w:szCs w:val="22"/>
              </w:rPr>
            </w:pPr>
            <w:r w:rsidRPr="00335B13">
              <w:rPr>
                <w:sz w:val="22"/>
                <w:szCs w:val="22"/>
              </w:rPr>
              <w:t>1 090,88</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91C42E8"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C3F9E7D"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2FB01AF2" w14:textId="77777777" w:rsidR="00EF5449" w:rsidRPr="00E067C5" w:rsidRDefault="00EF5449" w:rsidP="00A55931">
            <w:pPr>
              <w:ind w:right="-53"/>
              <w:jc w:val="center"/>
              <w:rPr>
                <w:sz w:val="22"/>
                <w:szCs w:val="22"/>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06815F" w14:textId="77777777" w:rsidR="00EF5449" w:rsidRPr="00E067C5" w:rsidRDefault="00EF5449" w:rsidP="00A55931">
            <w:pPr>
              <w:ind w:right="-53"/>
              <w:jc w:val="center"/>
              <w:rPr>
                <w:sz w:val="22"/>
                <w:szCs w:val="22"/>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C99E"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4C15EE8F"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73AB70"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384CB6A"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487C98A5" w14:textId="77777777" w:rsidR="00EF5449" w:rsidRPr="00000E96" w:rsidRDefault="00EF5449" w:rsidP="00A55931">
            <w:pPr>
              <w:ind w:right="-53"/>
              <w:jc w:val="center"/>
              <w:rPr>
                <w:sz w:val="22"/>
                <w:szCs w:val="22"/>
              </w:rPr>
            </w:pPr>
            <w:r w:rsidRPr="00000E96">
              <w:rPr>
                <w:sz w:val="22"/>
                <w:szCs w:val="22"/>
              </w:rPr>
              <w:t>с 01.01.2017</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6EF8C496" w14:textId="77777777" w:rsidR="00EF5449" w:rsidRPr="00335B13" w:rsidRDefault="00EF5449" w:rsidP="00A55931">
            <w:pPr>
              <w:ind w:right="-53"/>
              <w:jc w:val="center"/>
              <w:rPr>
                <w:sz w:val="22"/>
                <w:szCs w:val="22"/>
              </w:rPr>
            </w:pPr>
            <w:r w:rsidRPr="00335B13">
              <w:rPr>
                <w:sz w:val="22"/>
                <w:szCs w:val="22"/>
              </w:rPr>
              <w:t>1 090,88</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89A95BE"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6F7F8D"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797D22C7" w14:textId="77777777" w:rsidR="00EF5449" w:rsidRPr="00E067C5" w:rsidRDefault="00EF5449" w:rsidP="00A55931">
            <w:pPr>
              <w:ind w:right="-53"/>
              <w:jc w:val="center"/>
              <w:rPr>
                <w:sz w:val="22"/>
                <w:szCs w:val="22"/>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0AC3556" w14:textId="77777777" w:rsidR="00EF5449" w:rsidRPr="00E067C5" w:rsidRDefault="00EF5449" w:rsidP="00A55931">
            <w:pPr>
              <w:ind w:right="-53"/>
              <w:jc w:val="center"/>
              <w:rPr>
                <w:sz w:val="22"/>
                <w:szCs w:val="22"/>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069F"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30FD77AF"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6DB3E7"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0B9B5121"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608418E8" w14:textId="77777777" w:rsidR="00EF5449" w:rsidRPr="00000E96" w:rsidRDefault="00EF5449" w:rsidP="00A55931">
            <w:pPr>
              <w:ind w:right="-53"/>
              <w:jc w:val="center"/>
              <w:rPr>
                <w:sz w:val="22"/>
                <w:szCs w:val="22"/>
              </w:rPr>
            </w:pPr>
            <w:r w:rsidRPr="00000E96">
              <w:rPr>
                <w:sz w:val="22"/>
                <w:szCs w:val="22"/>
              </w:rPr>
              <w:t>с 01.07.2017</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46BC7148" w14:textId="77777777" w:rsidR="00EF5449" w:rsidRPr="00335B13" w:rsidRDefault="00EF5449" w:rsidP="00A55931">
            <w:pPr>
              <w:ind w:right="-53"/>
              <w:jc w:val="center"/>
              <w:rPr>
                <w:sz w:val="22"/>
                <w:szCs w:val="22"/>
              </w:rPr>
            </w:pPr>
            <w:r w:rsidRPr="00335B13">
              <w:rPr>
                <w:sz w:val="22"/>
                <w:szCs w:val="22"/>
              </w:rPr>
              <w:t>1 211,89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52B604" w14:textId="77777777" w:rsidR="00EF5449" w:rsidRPr="00E067C5" w:rsidRDefault="00EF5449" w:rsidP="00A55931">
            <w:pPr>
              <w:ind w:right="-53"/>
              <w:jc w:val="center"/>
              <w:rPr>
                <w:sz w:val="22"/>
                <w:szCs w:val="22"/>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6E1D8FA4" w14:textId="77777777" w:rsidR="00EF5449" w:rsidRPr="00E067C5" w:rsidRDefault="00EF5449" w:rsidP="00A55931">
            <w:pPr>
              <w:ind w:right="-53"/>
              <w:jc w:val="center"/>
              <w:rPr>
                <w:sz w:val="22"/>
                <w:szCs w:val="22"/>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7F1C7EC2" w14:textId="77777777" w:rsidR="00EF5449" w:rsidRPr="00E067C5" w:rsidRDefault="00EF5449" w:rsidP="00A55931">
            <w:pPr>
              <w:ind w:right="-53"/>
              <w:jc w:val="center"/>
              <w:rPr>
                <w:sz w:val="22"/>
                <w:szCs w:val="22"/>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0337E62C" w14:textId="77777777" w:rsidR="00EF5449" w:rsidRPr="00E067C5" w:rsidRDefault="00EF5449" w:rsidP="00A55931">
            <w:pPr>
              <w:ind w:right="-53"/>
              <w:jc w:val="center"/>
              <w:rPr>
                <w:sz w:val="22"/>
                <w:szCs w:val="22"/>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5C5AF"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7AEA4093"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E54C65"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5B06DAC"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7C6C350D" w14:textId="77777777" w:rsidR="00EF5449" w:rsidRPr="00000E96" w:rsidRDefault="00EF5449" w:rsidP="00A55931">
            <w:pPr>
              <w:ind w:right="-53"/>
              <w:jc w:val="center"/>
              <w:rPr>
                <w:sz w:val="22"/>
                <w:szCs w:val="22"/>
              </w:rPr>
            </w:pPr>
            <w:r w:rsidRPr="00000E96">
              <w:rPr>
                <w:sz w:val="22"/>
                <w:szCs w:val="22"/>
              </w:rPr>
              <w:t>с 01.01.2018</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5E3C1E32" w14:textId="77777777" w:rsidR="00EF5449" w:rsidRPr="00335B13" w:rsidRDefault="00EF5449" w:rsidP="00A55931">
            <w:pPr>
              <w:ind w:right="-53"/>
              <w:jc w:val="center"/>
              <w:rPr>
                <w:sz w:val="22"/>
                <w:szCs w:val="22"/>
              </w:rPr>
            </w:pPr>
            <w:r w:rsidRPr="00716B1D">
              <w:rPr>
                <w:sz w:val="22"/>
                <w:szCs w:val="22"/>
              </w:rPr>
              <w:t>1 175,19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5F425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38813689"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5015F65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7597656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91FEA"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031FF61"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BC4F2D"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5E3629EB"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5EF2FB87" w14:textId="77777777" w:rsidR="00EF5449" w:rsidRPr="00000E96" w:rsidRDefault="00EF5449" w:rsidP="00A55931">
            <w:pPr>
              <w:ind w:right="-53"/>
              <w:jc w:val="center"/>
              <w:rPr>
                <w:sz w:val="22"/>
                <w:szCs w:val="22"/>
              </w:rPr>
            </w:pPr>
            <w:r w:rsidRPr="00000E96">
              <w:rPr>
                <w:sz w:val="22"/>
                <w:szCs w:val="22"/>
              </w:rPr>
              <w:t>с 01.07.2018</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2AA85E1C" w14:textId="77777777" w:rsidR="00EF5449" w:rsidRPr="00335B13" w:rsidRDefault="00EF5449" w:rsidP="00A55931">
            <w:pPr>
              <w:ind w:right="-53"/>
              <w:jc w:val="center"/>
              <w:rPr>
                <w:sz w:val="22"/>
                <w:szCs w:val="22"/>
              </w:rPr>
            </w:pPr>
            <w:r w:rsidRPr="00405FF5">
              <w:rPr>
                <w:sz w:val="22"/>
                <w:szCs w:val="22"/>
              </w:rPr>
              <w:t>1 219,08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2F198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61F2790D"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2E1AC5F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542A1B5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83E7C"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64BAC37"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1EE81C"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01BB32AC"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tcPr>
          <w:p w14:paraId="0593A251"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tcPr>
          <w:p w14:paraId="0BC6A8E4"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49E46B"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30CCD742"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3D6AD19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45F8A80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26077"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73CEEA2"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1AA4E7"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51379"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0438F5D5"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183B9D03"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2032B25"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E9B06FB"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6C678B2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B52F578"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D862"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ADBA0CC"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B9E30"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04909"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single" w:sz="4" w:space="0" w:color="auto"/>
              <w:left w:val="nil"/>
              <w:bottom w:val="single" w:sz="4" w:space="0" w:color="auto"/>
              <w:right w:val="nil"/>
            </w:tcBorders>
            <w:shd w:val="clear" w:color="auto" w:fill="auto"/>
            <w:noWrap/>
            <w:vAlign w:val="center"/>
            <w:hideMark/>
          </w:tcPr>
          <w:p w14:paraId="23CEE7EA"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53A3C968"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D728CF9"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E96FF67"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41D0EF2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748C9C"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2E86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FA300B6" w14:textId="77777777" w:rsidTr="00A55931">
        <w:trPr>
          <w:cantSplit/>
          <w:trHeight w:val="479"/>
        </w:trPr>
        <w:tc>
          <w:tcPr>
            <w:tcW w:w="141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B48DF9" w14:textId="77777777" w:rsidR="00EF5449" w:rsidRPr="00000E96" w:rsidRDefault="00EF5449" w:rsidP="00A55931">
            <w:pPr>
              <w:ind w:right="-53"/>
              <w:jc w:val="center"/>
              <w:rPr>
                <w:sz w:val="22"/>
                <w:szCs w:val="22"/>
              </w:rPr>
            </w:pPr>
          </w:p>
        </w:tc>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7B75776"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w:t>
            </w:r>
            <w:r>
              <w:rPr>
                <w:sz w:val="22"/>
                <w:szCs w:val="22"/>
              </w:rPr>
              <w:t xml:space="preserve"> *</w:t>
            </w:r>
          </w:p>
        </w:tc>
      </w:tr>
      <w:tr w:rsidR="00EF5449" w:rsidRPr="00000E96" w14:paraId="23C4C751"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5F44D2" w14:textId="77777777" w:rsidR="00EF5449" w:rsidRPr="00000E96" w:rsidRDefault="00EF5449" w:rsidP="00A55931">
            <w:pPr>
              <w:ind w:right="-53"/>
              <w:jc w:val="center"/>
              <w:rPr>
                <w:sz w:val="22"/>
                <w:szCs w:val="22"/>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00C1F"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5E3DE750" w14:textId="77777777" w:rsidR="00EF5449" w:rsidRPr="00000E96" w:rsidRDefault="00EF5449" w:rsidP="00A55931">
            <w:pPr>
              <w:ind w:right="-53"/>
              <w:jc w:val="center"/>
              <w:rPr>
                <w:sz w:val="22"/>
                <w:szCs w:val="22"/>
              </w:rPr>
            </w:pPr>
            <w:r w:rsidRPr="00000E96">
              <w:rPr>
                <w:sz w:val="22"/>
                <w:szCs w:val="22"/>
              </w:rPr>
              <w:t>с 01.01.2016</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07DFD131" w14:textId="77777777" w:rsidR="00EF5449" w:rsidRPr="00335B13" w:rsidRDefault="00EF5449" w:rsidP="00A55931">
            <w:pPr>
              <w:ind w:right="-53"/>
              <w:jc w:val="center"/>
              <w:rPr>
                <w:sz w:val="22"/>
                <w:szCs w:val="22"/>
              </w:rPr>
            </w:pPr>
            <w:r w:rsidRPr="00335B13">
              <w:rPr>
                <w:sz w:val="22"/>
                <w:szCs w:val="22"/>
              </w:rPr>
              <w:t>1 242,66</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068F23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4520B7F1"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133D667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5912C90"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76CC7"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47FAD25"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F2AAB"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9B4BD75"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25D51B74" w14:textId="77777777" w:rsidR="00EF5449" w:rsidRPr="00000E96" w:rsidRDefault="00EF5449" w:rsidP="00A55931">
            <w:pPr>
              <w:ind w:right="-53"/>
              <w:jc w:val="center"/>
              <w:rPr>
                <w:sz w:val="22"/>
                <w:szCs w:val="22"/>
              </w:rPr>
            </w:pPr>
            <w:r w:rsidRPr="00000E96">
              <w:rPr>
                <w:sz w:val="22"/>
                <w:szCs w:val="22"/>
              </w:rPr>
              <w:t>с 01.07.2016</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7B8B04FB" w14:textId="77777777" w:rsidR="00EF5449" w:rsidRPr="00335B13" w:rsidRDefault="00EF5449" w:rsidP="00A55931">
            <w:pPr>
              <w:ind w:right="-53"/>
              <w:jc w:val="center"/>
              <w:rPr>
                <w:sz w:val="22"/>
                <w:szCs w:val="22"/>
              </w:rPr>
            </w:pPr>
            <w:r w:rsidRPr="00335B13">
              <w:rPr>
                <w:sz w:val="22"/>
                <w:szCs w:val="22"/>
              </w:rPr>
              <w:t>1 287,24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4B1B3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F5F63D9"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29863A0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6CC8E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2B4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75778235"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220509"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12804A3"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hideMark/>
          </w:tcPr>
          <w:p w14:paraId="774696EF" w14:textId="77777777" w:rsidR="00EF5449" w:rsidRPr="00000E96" w:rsidRDefault="00EF5449" w:rsidP="00A55931">
            <w:pPr>
              <w:ind w:right="-53"/>
              <w:jc w:val="center"/>
              <w:rPr>
                <w:sz w:val="22"/>
                <w:szCs w:val="22"/>
              </w:rPr>
            </w:pPr>
            <w:r w:rsidRPr="00000E96">
              <w:rPr>
                <w:sz w:val="22"/>
                <w:szCs w:val="22"/>
              </w:rPr>
              <w:t>с 01.01.2017</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6A195817" w14:textId="77777777" w:rsidR="00EF5449" w:rsidRPr="00335B13" w:rsidRDefault="00EF5449" w:rsidP="00A55931">
            <w:pPr>
              <w:ind w:right="-53"/>
              <w:jc w:val="center"/>
              <w:rPr>
                <w:sz w:val="22"/>
                <w:szCs w:val="22"/>
              </w:rPr>
            </w:pPr>
            <w:r w:rsidRPr="00335B13">
              <w:rPr>
                <w:sz w:val="22"/>
                <w:szCs w:val="22"/>
              </w:rPr>
              <w:t>1 287,24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9556D1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D477D3A"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0A9BDA7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1817AF4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C70F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A46329B"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CB2577"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0069039A"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57BBD55B" w14:textId="77777777" w:rsidR="00EF5449" w:rsidRPr="00000E96" w:rsidRDefault="00EF5449" w:rsidP="00A55931">
            <w:pPr>
              <w:ind w:right="-53"/>
              <w:jc w:val="center"/>
              <w:rPr>
                <w:sz w:val="22"/>
                <w:szCs w:val="22"/>
              </w:rPr>
            </w:pPr>
            <w:r w:rsidRPr="00000E96">
              <w:rPr>
                <w:sz w:val="22"/>
                <w:szCs w:val="22"/>
              </w:rPr>
              <w:t>с 01.07.2017</w:t>
            </w:r>
          </w:p>
        </w:tc>
        <w:tc>
          <w:tcPr>
            <w:tcW w:w="987" w:type="dxa"/>
            <w:gridSpan w:val="2"/>
            <w:tcBorders>
              <w:top w:val="single" w:sz="4" w:space="0" w:color="auto"/>
              <w:left w:val="single" w:sz="4" w:space="0" w:color="auto"/>
              <w:bottom w:val="single" w:sz="4" w:space="0" w:color="auto"/>
              <w:right w:val="nil"/>
            </w:tcBorders>
            <w:shd w:val="clear" w:color="auto" w:fill="FFFFFF"/>
            <w:noWrap/>
          </w:tcPr>
          <w:p w14:paraId="5BF4D68E" w14:textId="77777777" w:rsidR="00EF5449" w:rsidRPr="00335B13" w:rsidRDefault="00EF5449" w:rsidP="00A55931">
            <w:pPr>
              <w:ind w:right="-53"/>
              <w:jc w:val="center"/>
              <w:rPr>
                <w:sz w:val="22"/>
                <w:szCs w:val="22"/>
              </w:rPr>
            </w:pPr>
            <w:r>
              <w:rPr>
                <w:sz w:val="22"/>
                <w:szCs w:val="22"/>
              </w:rPr>
              <w:t>1 430,03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AD7ED4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28B6F259"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0D7BF83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67EEB63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234F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2AF3634"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104677"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556C1B1F"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2F595093" w14:textId="77777777" w:rsidR="00EF5449" w:rsidRPr="00000E96" w:rsidRDefault="00EF5449" w:rsidP="00A55931">
            <w:pPr>
              <w:ind w:right="-53"/>
              <w:jc w:val="center"/>
              <w:rPr>
                <w:sz w:val="22"/>
                <w:szCs w:val="22"/>
              </w:rPr>
            </w:pPr>
            <w:r w:rsidRPr="00000E96">
              <w:rPr>
                <w:sz w:val="22"/>
                <w:szCs w:val="22"/>
              </w:rPr>
              <w:t>с 01.01.2018</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1074E8DA" w14:textId="77777777" w:rsidR="00EF5449" w:rsidRPr="00405FF5" w:rsidRDefault="00EF5449" w:rsidP="00A55931">
            <w:pPr>
              <w:ind w:right="-53"/>
              <w:jc w:val="center"/>
              <w:rPr>
                <w:sz w:val="22"/>
                <w:szCs w:val="22"/>
              </w:rPr>
            </w:pPr>
            <w:r w:rsidRPr="00405FF5">
              <w:rPr>
                <w:sz w:val="22"/>
                <w:szCs w:val="22"/>
              </w:rPr>
              <w:t>1 386,72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15B7A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0C3468CE"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51A54B2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4D41DADC"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5F7C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747C2DE0"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BF49A0" w14:textId="77777777" w:rsidR="00EF5449" w:rsidRPr="00000E96" w:rsidRDefault="00EF5449" w:rsidP="00A55931">
            <w:pPr>
              <w:ind w:right="-53"/>
              <w:jc w:val="cente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737845B4" w14:textId="77777777" w:rsidR="00EF5449" w:rsidRPr="00000E96" w:rsidRDefault="00EF5449" w:rsidP="00A55931">
            <w:pPr>
              <w:ind w:right="-53"/>
              <w:rPr>
                <w:sz w:val="22"/>
                <w:szCs w:val="22"/>
              </w:rPr>
            </w:pPr>
          </w:p>
        </w:tc>
        <w:tc>
          <w:tcPr>
            <w:tcW w:w="1418" w:type="dxa"/>
            <w:tcBorders>
              <w:top w:val="single" w:sz="4" w:space="0" w:color="auto"/>
              <w:left w:val="nil"/>
              <w:bottom w:val="single" w:sz="4" w:space="0" w:color="auto"/>
              <w:right w:val="nil"/>
            </w:tcBorders>
            <w:shd w:val="clear" w:color="auto" w:fill="auto"/>
            <w:noWrap/>
            <w:vAlign w:val="center"/>
          </w:tcPr>
          <w:p w14:paraId="68170EA3" w14:textId="77777777" w:rsidR="00EF5449" w:rsidRPr="00000E96" w:rsidRDefault="00EF5449" w:rsidP="00A55931">
            <w:pPr>
              <w:ind w:right="-53"/>
              <w:jc w:val="center"/>
              <w:rPr>
                <w:sz w:val="22"/>
                <w:szCs w:val="22"/>
              </w:rPr>
            </w:pPr>
            <w:r w:rsidRPr="00000E96">
              <w:rPr>
                <w:sz w:val="22"/>
                <w:szCs w:val="22"/>
              </w:rPr>
              <w:t>с 01.07.2018</w:t>
            </w:r>
          </w:p>
        </w:tc>
        <w:tc>
          <w:tcPr>
            <w:tcW w:w="987" w:type="dxa"/>
            <w:gridSpan w:val="2"/>
            <w:tcBorders>
              <w:top w:val="single" w:sz="4" w:space="0" w:color="auto"/>
              <w:left w:val="single" w:sz="4" w:space="0" w:color="auto"/>
              <w:bottom w:val="single" w:sz="4" w:space="0" w:color="auto"/>
              <w:right w:val="nil"/>
            </w:tcBorders>
            <w:shd w:val="clear" w:color="auto" w:fill="FFFFFF"/>
            <w:noWrap/>
            <w:vAlign w:val="bottom"/>
          </w:tcPr>
          <w:p w14:paraId="579973FB" w14:textId="77777777" w:rsidR="00EF5449" w:rsidRPr="00405FF5" w:rsidRDefault="00EF5449" w:rsidP="00A55931">
            <w:pPr>
              <w:ind w:right="-53"/>
              <w:jc w:val="center"/>
              <w:rPr>
                <w:sz w:val="22"/>
                <w:szCs w:val="22"/>
              </w:rPr>
            </w:pPr>
            <w:r w:rsidRPr="00405FF5">
              <w:rPr>
                <w:sz w:val="22"/>
                <w:szCs w:val="22"/>
              </w:rPr>
              <w:t>1 438,51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5034C2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tcPr>
          <w:p w14:paraId="5A8E8568"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tcPr>
          <w:p w14:paraId="28A0DAE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tcPr>
          <w:p w14:paraId="3DFB580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D5C5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F16061D"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8D419"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16EDA850"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365EC7C0"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D21DD8D"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73D4B08"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5743F76"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27B3454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37532C6"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98D1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3B403D6"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F57C2C" w14:textId="77777777" w:rsidR="00EF5449" w:rsidRPr="00000E96" w:rsidRDefault="00EF5449" w:rsidP="00A55931">
            <w:pPr>
              <w:ind w:right="-5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84B7"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14:paraId="60554D6D"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43882CA2"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A251B1E"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C8E26B0"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546F112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43F17EC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A477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96932B1"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03E249" w14:textId="77777777" w:rsidR="00EF5449" w:rsidRPr="001C7740" w:rsidRDefault="00EF5449" w:rsidP="00A55931">
            <w:pPr>
              <w:ind w:right="-53"/>
              <w:jc w:val="center"/>
              <w:rPr>
                <w:b/>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CF78A"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single" w:sz="4" w:space="0" w:color="auto"/>
              <w:left w:val="nil"/>
              <w:bottom w:val="single" w:sz="4" w:space="0" w:color="auto"/>
              <w:right w:val="nil"/>
            </w:tcBorders>
            <w:shd w:val="clear" w:color="auto" w:fill="auto"/>
            <w:noWrap/>
            <w:vAlign w:val="center"/>
            <w:hideMark/>
          </w:tcPr>
          <w:p w14:paraId="58814E0F" w14:textId="77777777" w:rsidR="00EF5449" w:rsidRPr="00211C13" w:rsidRDefault="00EF5449" w:rsidP="00A55931">
            <w:pPr>
              <w:ind w:right="-53"/>
              <w:jc w:val="center"/>
              <w:rPr>
                <w:sz w:val="22"/>
                <w:szCs w:val="22"/>
              </w:rPr>
            </w:pPr>
            <w:r w:rsidRPr="00211C13">
              <w:rPr>
                <w:sz w:val="22"/>
                <w:szCs w:val="22"/>
              </w:rPr>
              <w:t>x</w:t>
            </w:r>
          </w:p>
        </w:tc>
        <w:tc>
          <w:tcPr>
            <w:tcW w:w="9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39C88FC" w14:textId="77777777" w:rsidR="00EF5449" w:rsidRPr="00211C13" w:rsidRDefault="00EF5449" w:rsidP="00A55931">
            <w:pPr>
              <w:ind w:right="-53"/>
              <w:jc w:val="center"/>
              <w:rPr>
                <w:sz w:val="22"/>
                <w:szCs w:val="22"/>
              </w:rPr>
            </w:pPr>
            <w:r w:rsidRPr="00211C13">
              <w:rPr>
                <w:sz w:val="22"/>
                <w:szCs w:val="22"/>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7402F32" w14:textId="77777777" w:rsidR="00EF5449" w:rsidRPr="00211C13" w:rsidRDefault="00EF5449" w:rsidP="00A55931">
            <w:pPr>
              <w:ind w:right="-53"/>
              <w:jc w:val="center"/>
              <w:rPr>
                <w:sz w:val="22"/>
                <w:szCs w:val="22"/>
              </w:rPr>
            </w:pPr>
            <w:r w:rsidRPr="00211C13">
              <w:rPr>
                <w:sz w:val="22"/>
                <w:szCs w:val="22"/>
              </w:rPr>
              <w:t>x</w:t>
            </w:r>
          </w:p>
        </w:tc>
        <w:tc>
          <w:tcPr>
            <w:tcW w:w="99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45F708C" w14:textId="77777777" w:rsidR="00EF5449" w:rsidRPr="00211C13" w:rsidRDefault="00EF5449" w:rsidP="00A55931">
            <w:pPr>
              <w:ind w:right="-53"/>
              <w:jc w:val="center"/>
              <w:rPr>
                <w:sz w:val="22"/>
                <w:szCs w:val="22"/>
                <w:lang w:val="en-US"/>
              </w:rPr>
            </w:pPr>
            <w:r w:rsidRPr="00211C13">
              <w:rPr>
                <w:sz w:val="22"/>
                <w:szCs w:val="22"/>
                <w:lang w:val="en-US"/>
              </w:rPr>
              <w:t>x</w:t>
            </w:r>
          </w:p>
        </w:tc>
        <w:tc>
          <w:tcPr>
            <w:tcW w:w="847" w:type="dxa"/>
            <w:tcBorders>
              <w:top w:val="single" w:sz="4" w:space="0" w:color="auto"/>
              <w:left w:val="single" w:sz="4" w:space="0" w:color="auto"/>
              <w:bottom w:val="single" w:sz="4" w:space="0" w:color="auto"/>
              <w:right w:val="nil"/>
            </w:tcBorders>
            <w:shd w:val="clear" w:color="auto" w:fill="auto"/>
            <w:noWrap/>
            <w:vAlign w:val="center"/>
            <w:hideMark/>
          </w:tcPr>
          <w:p w14:paraId="6C6D8D7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41D8E99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549B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A72172B" w14:textId="77777777" w:rsidTr="00A55931">
        <w:trPr>
          <w:cantSplit/>
          <w:trHeight w:val="248"/>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CA81E5" w14:textId="77777777" w:rsidR="00EF5449" w:rsidRPr="001C7740" w:rsidRDefault="00EF5449" w:rsidP="00A55931">
            <w:pPr>
              <w:ind w:right="-53"/>
              <w:jc w:val="center"/>
              <w:rPr>
                <w:b/>
                <w:sz w:val="22"/>
                <w:szCs w:val="22"/>
              </w:rPr>
            </w:pPr>
          </w:p>
        </w:tc>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E626F9" w14:textId="77777777" w:rsidR="00EF5449" w:rsidRPr="00000E96" w:rsidRDefault="00EF5449" w:rsidP="00A55931">
            <w:pPr>
              <w:ind w:right="-53"/>
              <w:jc w:val="center"/>
              <w:rPr>
                <w:sz w:val="22"/>
                <w:szCs w:val="22"/>
              </w:rPr>
            </w:pPr>
          </w:p>
        </w:tc>
      </w:tr>
      <w:tr w:rsidR="00EF5449" w:rsidRPr="00000E96" w14:paraId="0FED850D" w14:textId="77777777" w:rsidTr="00A55931">
        <w:trPr>
          <w:cantSplit/>
          <w:trHeight w:val="51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F9813" w14:textId="77777777" w:rsidR="00EF5449" w:rsidRPr="00000E96" w:rsidRDefault="00EF5449" w:rsidP="00A55931">
            <w:pPr>
              <w:ind w:right="-53"/>
              <w:jc w:val="center"/>
              <w:rPr>
                <w:sz w:val="22"/>
                <w:szCs w:val="22"/>
              </w:rPr>
            </w:pPr>
          </w:p>
        </w:tc>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3A9E75E" w14:textId="77777777" w:rsidR="00EF5449" w:rsidRDefault="00EF5449" w:rsidP="00A55931">
            <w:pPr>
              <w:ind w:right="-53"/>
              <w:jc w:val="center"/>
              <w:rPr>
                <w:sz w:val="22"/>
                <w:szCs w:val="22"/>
              </w:rPr>
            </w:pPr>
            <w:r w:rsidRPr="00000E96">
              <w:rPr>
                <w:sz w:val="22"/>
                <w:szCs w:val="22"/>
              </w:rPr>
              <w:t xml:space="preserve">Потребители, подключенные к тепловой сети без дополнительного преобразования </w:t>
            </w:r>
          </w:p>
          <w:p w14:paraId="581DF284" w14:textId="77777777" w:rsidR="00EF5449" w:rsidRPr="00000E96" w:rsidRDefault="00EF5449" w:rsidP="00A55931">
            <w:pPr>
              <w:ind w:right="-53"/>
              <w:jc w:val="center"/>
              <w:rPr>
                <w:sz w:val="22"/>
                <w:szCs w:val="22"/>
              </w:rPr>
            </w:pPr>
            <w:r w:rsidRPr="00000E96">
              <w:rPr>
                <w:sz w:val="22"/>
                <w:szCs w:val="22"/>
              </w:rPr>
              <w:t>на тепловых пунктах,</w:t>
            </w:r>
            <w:r>
              <w:rPr>
                <w:sz w:val="22"/>
                <w:szCs w:val="22"/>
              </w:rPr>
              <w:t xml:space="preserve"> </w:t>
            </w:r>
            <w:r w:rsidRPr="00000E96">
              <w:rPr>
                <w:sz w:val="22"/>
                <w:szCs w:val="22"/>
              </w:rPr>
              <w:t>эксплуатируемой теплоснабжающей организацией</w:t>
            </w:r>
          </w:p>
        </w:tc>
      </w:tr>
      <w:tr w:rsidR="00EF5449" w:rsidRPr="00000E96" w14:paraId="3640E77E" w14:textId="77777777" w:rsidTr="00A55931">
        <w:trPr>
          <w:cantSplit/>
          <w:trHeight w:val="2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16080F"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FF41A"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nil"/>
              <w:bottom w:val="single" w:sz="4" w:space="0" w:color="auto"/>
              <w:right w:val="nil"/>
            </w:tcBorders>
            <w:shd w:val="clear" w:color="auto" w:fill="auto"/>
            <w:noWrap/>
            <w:vAlign w:val="center"/>
            <w:hideMark/>
          </w:tcPr>
          <w:p w14:paraId="4E845C51"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46D66538"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29F5EE5C"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5AC6112B"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7B8D7EF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nil"/>
              <w:left w:val="single" w:sz="4" w:space="0" w:color="auto"/>
              <w:bottom w:val="single" w:sz="4" w:space="0" w:color="auto"/>
              <w:right w:val="nil"/>
            </w:tcBorders>
            <w:shd w:val="clear" w:color="auto" w:fill="auto"/>
            <w:noWrap/>
            <w:vAlign w:val="center"/>
            <w:hideMark/>
          </w:tcPr>
          <w:p w14:paraId="7E4D2D49"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CF3C1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E797BD4" w14:textId="77777777" w:rsidTr="00A55931">
        <w:trPr>
          <w:cantSplit/>
          <w:trHeight w:val="495"/>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FD9BF8"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7913"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28AAC"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EA7E0"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097A"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763A4"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47A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7603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28DD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F6E7725" w14:textId="77777777" w:rsidTr="00A55931">
        <w:trPr>
          <w:cantSplit/>
          <w:trHeight w:val="27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90495C" w14:textId="77777777" w:rsidR="00EF5449" w:rsidRPr="00000E96" w:rsidRDefault="00EF5449" w:rsidP="00A55931">
            <w:pPr>
              <w:ind w:right="-53"/>
              <w:jc w:val="center"/>
              <w:rPr>
                <w:sz w:val="22"/>
                <w:szCs w:val="22"/>
              </w:rPr>
            </w:pPr>
            <w:r>
              <w:rPr>
                <w:sz w:val="22"/>
                <w:szCs w:val="22"/>
              </w:rPr>
              <w:lastRenderedPageBreak/>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B5B23FD" w14:textId="77777777" w:rsidR="00EF5449" w:rsidRDefault="00EF5449" w:rsidP="00A55931">
            <w:pPr>
              <w:ind w:right="-53"/>
              <w:jc w:val="center"/>
              <w:rPr>
                <w:sz w:val="22"/>
                <w:szCs w:val="22"/>
              </w:rPr>
            </w:pPr>
            <w:r>
              <w:rPr>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08B61" w14:textId="77777777" w:rsidR="00EF5449" w:rsidRPr="00211C13" w:rsidRDefault="00EF5449" w:rsidP="00A55931">
            <w:pPr>
              <w:ind w:right="-53"/>
              <w:jc w:val="center"/>
              <w:rPr>
                <w:sz w:val="22"/>
                <w:szCs w:val="22"/>
              </w:rPr>
            </w:pPr>
            <w:r>
              <w:rPr>
                <w:sz w:val="22"/>
                <w:szCs w:val="22"/>
              </w:rPr>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00CC9" w14:textId="77777777" w:rsidR="00EF5449" w:rsidRPr="00211C13" w:rsidRDefault="00EF5449" w:rsidP="00A55931">
            <w:pPr>
              <w:ind w:right="-53"/>
              <w:jc w:val="center"/>
              <w:rPr>
                <w:sz w:val="22"/>
                <w:szCs w:val="22"/>
              </w:rPr>
            </w:pPr>
            <w:r>
              <w:rPr>
                <w:sz w:val="22"/>
                <w:szCs w:val="22"/>
              </w:rPr>
              <w:t>4</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A7614D" w14:textId="77777777" w:rsidR="00EF5449" w:rsidRPr="00211C13" w:rsidRDefault="00EF5449" w:rsidP="00A55931">
            <w:pPr>
              <w:ind w:right="-53"/>
              <w:jc w:val="center"/>
              <w:rPr>
                <w:sz w:val="22"/>
                <w:szCs w:val="22"/>
              </w:rPr>
            </w:pPr>
            <w:r>
              <w:rPr>
                <w:sz w:val="22"/>
                <w:szCs w:val="22"/>
              </w:rPr>
              <w:t>5</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7820" w14:textId="77777777" w:rsidR="00EF5449" w:rsidRPr="001C7740" w:rsidRDefault="00EF5449" w:rsidP="00A55931">
            <w:pPr>
              <w:ind w:right="-53"/>
              <w:jc w:val="center"/>
              <w:rPr>
                <w:sz w:val="22"/>
                <w:szCs w:val="22"/>
              </w:rPr>
            </w:pPr>
            <w:r>
              <w:rPr>
                <w:sz w:val="22"/>
                <w:szCs w:val="22"/>
              </w:rPr>
              <w:t>6</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A94376" w14:textId="77777777" w:rsidR="00EF5449" w:rsidRPr="001C7740" w:rsidRDefault="00EF5449" w:rsidP="00A55931">
            <w:pPr>
              <w:ind w:right="-53"/>
              <w:jc w:val="center"/>
              <w:rPr>
                <w:sz w:val="22"/>
                <w:szCs w:val="22"/>
              </w:rPr>
            </w:pPr>
            <w:r>
              <w:rPr>
                <w:sz w:val="22"/>
                <w:szCs w:val="22"/>
              </w:rPr>
              <w:t>7</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8DC58F" w14:textId="77777777" w:rsidR="00EF5449" w:rsidRPr="001C7740" w:rsidRDefault="00EF5449" w:rsidP="00A55931">
            <w:pPr>
              <w:ind w:right="-53"/>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0C190" w14:textId="77777777" w:rsidR="00EF5449" w:rsidRPr="001C7740" w:rsidRDefault="00EF5449" w:rsidP="00A55931">
            <w:pPr>
              <w:ind w:right="-53"/>
              <w:jc w:val="center"/>
              <w:rPr>
                <w:sz w:val="22"/>
                <w:szCs w:val="22"/>
              </w:rPr>
            </w:pPr>
            <w:r>
              <w:rPr>
                <w:sz w:val="22"/>
                <w:szCs w:val="22"/>
              </w:rPr>
              <w:t>9</w:t>
            </w:r>
          </w:p>
        </w:tc>
      </w:tr>
      <w:tr w:rsidR="00EF5449" w:rsidRPr="00000E96" w14:paraId="512D8233" w14:textId="77777777" w:rsidTr="00A55931">
        <w:trPr>
          <w:cantSplit/>
          <w:trHeight w:val="270"/>
        </w:trPr>
        <w:tc>
          <w:tcPr>
            <w:tcW w:w="1418" w:type="dxa"/>
            <w:vMerge w:val="restart"/>
            <w:tcBorders>
              <w:top w:val="single" w:sz="4" w:space="0" w:color="auto"/>
              <w:left w:val="single" w:sz="4" w:space="0" w:color="auto"/>
              <w:right w:val="single" w:sz="4" w:space="0" w:color="auto"/>
            </w:tcBorders>
            <w:shd w:val="clear" w:color="auto" w:fill="auto"/>
            <w:vAlign w:val="center"/>
            <w:hideMark/>
          </w:tcPr>
          <w:p w14:paraId="2BDDAB5F" w14:textId="77777777" w:rsidR="00EF5449" w:rsidRDefault="00EF5449" w:rsidP="00A55931">
            <w:pPr>
              <w:ind w:right="-53"/>
              <w:jc w:val="center"/>
              <w:rPr>
                <w:bCs/>
                <w:color w:val="000000"/>
                <w:kern w:val="32"/>
              </w:rPr>
            </w:pPr>
            <w:r w:rsidRPr="004073D2">
              <w:rPr>
                <w:bCs/>
                <w:color w:val="000000"/>
                <w:kern w:val="32"/>
              </w:rPr>
              <w:t>АО «Куз</w:t>
            </w:r>
            <w:r>
              <w:rPr>
                <w:bCs/>
                <w:color w:val="000000"/>
                <w:kern w:val="32"/>
              </w:rPr>
              <w:t>-</w:t>
            </w:r>
            <w:proofErr w:type="gramStart"/>
            <w:r w:rsidRPr="004073D2">
              <w:rPr>
                <w:bCs/>
                <w:color w:val="000000"/>
                <w:kern w:val="32"/>
              </w:rPr>
              <w:t>басс</w:t>
            </w:r>
            <w:r>
              <w:rPr>
                <w:bCs/>
                <w:color w:val="000000"/>
                <w:kern w:val="32"/>
              </w:rPr>
              <w:t>энерго»</w:t>
            </w:r>
            <w:r w:rsidRPr="004073D2">
              <w:rPr>
                <w:bCs/>
                <w:color w:val="000000"/>
                <w:kern w:val="32"/>
              </w:rPr>
              <w:t>Белов</w:t>
            </w:r>
            <w:r>
              <w:rPr>
                <w:bCs/>
                <w:color w:val="000000"/>
                <w:kern w:val="32"/>
              </w:rPr>
              <w:t>с</w:t>
            </w:r>
            <w:r w:rsidRPr="004073D2">
              <w:rPr>
                <w:bCs/>
                <w:color w:val="000000"/>
                <w:kern w:val="32"/>
              </w:rPr>
              <w:t>кая</w:t>
            </w:r>
            <w:proofErr w:type="gramEnd"/>
          </w:p>
          <w:p w14:paraId="720428AF" w14:textId="77777777" w:rsidR="00EF5449" w:rsidRPr="00A7313D" w:rsidRDefault="00EF5449" w:rsidP="00A55931">
            <w:pPr>
              <w:ind w:right="-53"/>
              <w:jc w:val="center"/>
              <w:rPr>
                <w:bCs/>
                <w:color w:val="000000"/>
                <w:kern w:val="32"/>
              </w:rPr>
            </w:pPr>
            <w:r w:rsidRPr="004073D2">
              <w:rPr>
                <w:bCs/>
                <w:color w:val="000000"/>
                <w:kern w:val="32"/>
              </w:rPr>
              <w:t xml:space="preserve">ГРЭС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9C53A"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FFB17"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83F6"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34FB5"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5965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5B4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C6EB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4E5A"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FF62F5E"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59E8BE82"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17537"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single" w:sz="4" w:space="0" w:color="auto"/>
              <w:left w:val="nil"/>
              <w:bottom w:val="single" w:sz="4" w:space="0" w:color="auto"/>
              <w:right w:val="nil"/>
            </w:tcBorders>
            <w:shd w:val="clear" w:color="auto" w:fill="auto"/>
            <w:noWrap/>
            <w:vAlign w:val="center"/>
            <w:hideMark/>
          </w:tcPr>
          <w:p w14:paraId="745A9FB6"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single" w:sz="4" w:space="0" w:color="auto"/>
              <w:left w:val="single" w:sz="4" w:space="0" w:color="auto"/>
              <w:bottom w:val="single" w:sz="4" w:space="0" w:color="auto"/>
              <w:right w:val="nil"/>
            </w:tcBorders>
            <w:shd w:val="clear" w:color="auto" w:fill="auto"/>
            <w:noWrap/>
            <w:vAlign w:val="center"/>
            <w:hideMark/>
          </w:tcPr>
          <w:p w14:paraId="53ADF610"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single" w:sz="4" w:space="0" w:color="auto"/>
              <w:left w:val="single" w:sz="4" w:space="0" w:color="auto"/>
              <w:bottom w:val="single" w:sz="4" w:space="0" w:color="auto"/>
              <w:right w:val="nil"/>
            </w:tcBorders>
            <w:shd w:val="clear" w:color="auto" w:fill="auto"/>
            <w:noWrap/>
            <w:vAlign w:val="center"/>
            <w:hideMark/>
          </w:tcPr>
          <w:p w14:paraId="53C5A1D9"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single" w:sz="4" w:space="0" w:color="auto"/>
              <w:left w:val="single" w:sz="4" w:space="0" w:color="auto"/>
              <w:bottom w:val="single" w:sz="4" w:space="0" w:color="auto"/>
              <w:right w:val="nil"/>
            </w:tcBorders>
            <w:shd w:val="clear" w:color="auto" w:fill="auto"/>
            <w:noWrap/>
            <w:vAlign w:val="center"/>
            <w:hideMark/>
          </w:tcPr>
          <w:p w14:paraId="5FDEDA1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61C9E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9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98A5337" w14:textId="77777777" w:rsidR="00EF5449" w:rsidRPr="00211C13" w:rsidRDefault="00EF5449" w:rsidP="00A55931">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751B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6BBF700" w14:textId="77777777" w:rsidTr="00A55931">
        <w:trPr>
          <w:cantSplit/>
          <w:trHeight w:val="300"/>
        </w:trPr>
        <w:tc>
          <w:tcPr>
            <w:tcW w:w="1418" w:type="dxa"/>
            <w:vMerge/>
            <w:tcBorders>
              <w:left w:val="single" w:sz="4" w:space="0" w:color="auto"/>
              <w:right w:val="single" w:sz="4" w:space="0" w:color="auto"/>
            </w:tcBorders>
            <w:shd w:val="clear" w:color="auto" w:fill="auto"/>
            <w:noWrap/>
            <w:vAlign w:val="center"/>
          </w:tcPr>
          <w:p w14:paraId="52842634" w14:textId="77777777" w:rsidR="00EF5449" w:rsidRPr="00000E96" w:rsidRDefault="00EF5449" w:rsidP="00A55931">
            <w:pPr>
              <w:ind w:right="-53"/>
              <w:jc w:val="center"/>
              <w:rPr>
                <w:sz w:val="22"/>
                <w:szCs w:val="22"/>
              </w:rPr>
            </w:pPr>
          </w:p>
        </w:tc>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2BA78E0"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 *</w:t>
            </w:r>
          </w:p>
        </w:tc>
      </w:tr>
      <w:tr w:rsidR="00EF5449" w:rsidRPr="00000E96" w14:paraId="0AC42566" w14:textId="77777777" w:rsidTr="00A55931">
        <w:trPr>
          <w:cantSplit/>
          <w:trHeight w:val="307"/>
        </w:trPr>
        <w:tc>
          <w:tcPr>
            <w:tcW w:w="1418" w:type="dxa"/>
            <w:vMerge/>
            <w:tcBorders>
              <w:left w:val="single" w:sz="4" w:space="0" w:color="auto"/>
              <w:right w:val="single" w:sz="4" w:space="0" w:color="auto"/>
            </w:tcBorders>
            <w:shd w:val="clear" w:color="auto" w:fill="auto"/>
            <w:vAlign w:val="center"/>
          </w:tcPr>
          <w:p w14:paraId="63FF9BBB"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vAlign w:val="center"/>
            <w:hideMark/>
          </w:tcPr>
          <w:p w14:paraId="600641E1"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single" w:sz="4" w:space="0" w:color="auto"/>
              <w:bottom w:val="single" w:sz="4" w:space="0" w:color="auto"/>
              <w:right w:val="nil"/>
            </w:tcBorders>
            <w:shd w:val="clear" w:color="auto" w:fill="auto"/>
            <w:noWrap/>
            <w:vAlign w:val="center"/>
            <w:hideMark/>
          </w:tcPr>
          <w:p w14:paraId="6B1A329F"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6714EE74"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290CB92D"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6828AF70"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7BDF4F7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40F7E0F8"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7E5D0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7CEA2C6"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21DB6897"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7948201D"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nil"/>
              <w:left w:val="single" w:sz="4" w:space="0" w:color="auto"/>
              <w:bottom w:val="single" w:sz="4" w:space="0" w:color="auto"/>
              <w:right w:val="nil"/>
            </w:tcBorders>
            <w:shd w:val="clear" w:color="auto" w:fill="auto"/>
            <w:noWrap/>
            <w:vAlign w:val="center"/>
            <w:hideMark/>
          </w:tcPr>
          <w:p w14:paraId="5F04E405"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59AC7034"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4759534E"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48DDBE1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7DD146C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60950766"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49BC6E"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7A350339"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0D476577"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070C506A"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nil"/>
              <w:left w:val="nil"/>
              <w:bottom w:val="single" w:sz="4" w:space="0" w:color="auto"/>
              <w:right w:val="nil"/>
            </w:tcBorders>
            <w:shd w:val="clear" w:color="auto" w:fill="auto"/>
            <w:noWrap/>
            <w:vAlign w:val="center"/>
            <w:hideMark/>
          </w:tcPr>
          <w:p w14:paraId="7E759F3D"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016AD1DD"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7A01B192"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2E06274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3D1D89C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313AD5C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29231E"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CE2CCA4"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5EC98CEE"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75305D9A"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nil"/>
              <w:left w:val="nil"/>
              <w:bottom w:val="single" w:sz="4" w:space="0" w:color="auto"/>
              <w:right w:val="nil"/>
            </w:tcBorders>
            <w:shd w:val="clear" w:color="auto" w:fill="auto"/>
            <w:noWrap/>
            <w:vAlign w:val="center"/>
            <w:hideMark/>
          </w:tcPr>
          <w:p w14:paraId="5B83C04D"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68751E6A"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701CBD8B"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19A0731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3B6AE02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0E2588D1"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FE753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DCC0FA2" w14:textId="77777777" w:rsidTr="00A55931">
        <w:trPr>
          <w:cantSplit/>
          <w:trHeight w:val="510"/>
        </w:trPr>
        <w:tc>
          <w:tcPr>
            <w:tcW w:w="1418" w:type="dxa"/>
            <w:vMerge/>
            <w:tcBorders>
              <w:left w:val="single" w:sz="4" w:space="0" w:color="auto"/>
              <w:right w:val="single" w:sz="4" w:space="0" w:color="auto"/>
            </w:tcBorders>
            <w:shd w:val="clear" w:color="auto" w:fill="auto"/>
            <w:vAlign w:val="center"/>
          </w:tcPr>
          <w:p w14:paraId="33D18260" w14:textId="77777777" w:rsidR="00EF5449" w:rsidRPr="00000E96" w:rsidRDefault="00EF5449" w:rsidP="00A55931">
            <w:pPr>
              <w:ind w:right="-53"/>
              <w:rPr>
                <w:sz w:val="22"/>
                <w:szCs w:val="22"/>
              </w:rPr>
            </w:pPr>
          </w:p>
        </w:tc>
        <w:tc>
          <w:tcPr>
            <w:tcW w:w="9639" w:type="dxa"/>
            <w:gridSpan w:val="11"/>
            <w:tcBorders>
              <w:top w:val="nil"/>
              <w:left w:val="single" w:sz="4" w:space="0" w:color="auto"/>
              <w:bottom w:val="single" w:sz="4" w:space="0" w:color="auto"/>
              <w:right w:val="single" w:sz="4" w:space="0" w:color="auto"/>
            </w:tcBorders>
            <w:shd w:val="clear" w:color="auto" w:fill="auto"/>
            <w:vAlign w:val="center"/>
          </w:tcPr>
          <w:p w14:paraId="07836BB4" w14:textId="77777777" w:rsidR="00EF5449" w:rsidRDefault="00EF5449" w:rsidP="00A55931">
            <w:pPr>
              <w:ind w:right="-53"/>
              <w:jc w:val="center"/>
              <w:rPr>
                <w:sz w:val="22"/>
                <w:szCs w:val="22"/>
              </w:rPr>
            </w:pPr>
            <w:r w:rsidRPr="00000E96">
              <w:rPr>
                <w:sz w:val="22"/>
                <w:szCs w:val="22"/>
              </w:rPr>
              <w:t xml:space="preserve">Потребители, подключенные к тепловой сети после тепловых пунктов (на тепловых пунктах), </w:t>
            </w:r>
          </w:p>
          <w:p w14:paraId="57C78F29" w14:textId="77777777" w:rsidR="00EF5449" w:rsidRPr="00000E96" w:rsidRDefault="00EF5449" w:rsidP="00A55931">
            <w:pPr>
              <w:ind w:right="-53"/>
              <w:jc w:val="center"/>
              <w:rPr>
                <w:sz w:val="22"/>
                <w:szCs w:val="22"/>
              </w:rPr>
            </w:pPr>
            <w:r w:rsidRPr="00000E96">
              <w:rPr>
                <w:sz w:val="22"/>
                <w:szCs w:val="22"/>
              </w:rPr>
              <w:t>эксплуатируемых теплоснабжающей организацией</w:t>
            </w:r>
          </w:p>
        </w:tc>
      </w:tr>
      <w:tr w:rsidR="00EF5449" w:rsidRPr="00000E96" w14:paraId="41332436"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3880775E"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02FDC"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nil"/>
              <w:bottom w:val="single" w:sz="4" w:space="0" w:color="auto"/>
              <w:right w:val="nil"/>
            </w:tcBorders>
            <w:shd w:val="clear" w:color="auto" w:fill="auto"/>
            <w:noWrap/>
            <w:vAlign w:val="center"/>
            <w:hideMark/>
          </w:tcPr>
          <w:p w14:paraId="71E8D52C"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0C46F96A"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19DB17E0"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052FA0FB"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0F3F5DE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0D033567"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245DE6"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AE58925"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6200F56B"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59D406DA"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nil"/>
              <w:left w:val="single" w:sz="4" w:space="0" w:color="auto"/>
              <w:bottom w:val="single" w:sz="4" w:space="0" w:color="auto"/>
              <w:right w:val="nil"/>
            </w:tcBorders>
            <w:shd w:val="clear" w:color="auto" w:fill="auto"/>
            <w:noWrap/>
            <w:vAlign w:val="center"/>
            <w:hideMark/>
          </w:tcPr>
          <w:p w14:paraId="3617B223"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4619B37E"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6307CD40"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3D5A0058"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40CBFF9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6D1A2D75"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4ED246"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AAF3E11"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22CB0F62"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6319EC41"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nil"/>
              <w:left w:val="nil"/>
              <w:bottom w:val="single" w:sz="4" w:space="0" w:color="auto"/>
              <w:right w:val="nil"/>
            </w:tcBorders>
            <w:shd w:val="clear" w:color="auto" w:fill="auto"/>
            <w:noWrap/>
            <w:vAlign w:val="center"/>
            <w:hideMark/>
          </w:tcPr>
          <w:p w14:paraId="748968A7"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5680D636"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27A6C616"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440A061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4F999BB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52F7AE1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DFB1A8"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101086E"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0FECE953"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0EBFC2C9"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nil"/>
              <w:left w:val="nil"/>
              <w:bottom w:val="single" w:sz="4" w:space="0" w:color="auto"/>
              <w:right w:val="nil"/>
            </w:tcBorders>
            <w:shd w:val="clear" w:color="auto" w:fill="auto"/>
            <w:noWrap/>
            <w:vAlign w:val="center"/>
            <w:hideMark/>
          </w:tcPr>
          <w:p w14:paraId="6DA0643F"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3D32ACD0"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C1C7F01"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4C41223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79CAF53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7A2F341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EF78FA"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4EC0EC4" w14:textId="77777777" w:rsidTr="00A55931">
        <w:trPr>
          <w:cantSplit/>
          <w:trHeight w:val="300"/>
        </w:trPr>
        <w:tc>
          <w:tcPr>
            <w:tcW w:w="1418" w:type="dxa"/>
            <w:vMerge/>
            <w:tcBorders>
              <w:left w:val="single" w:sz="4" w:space="0" w:color="auto"/>
              <w:right w:val="single" w:sz="4" w:space="0" w:color="auto"/>
            </w:tcBorders>
            <w:shd w:val="clear" w:color="auto" w:fill="auto"/>
            <w:noWrap/>
            <w:vAlign w:val="center"/>
          </w:tcPr>
          <w:p w14:paraId="3FAD364F" w14:textId="77777777" w:rsidR="00EF5449" w:rsidRPr="00000E96" w:rsidRDefault="00EF5449" w:rsidP="00A55931">
            <w:pPr>
              <w:ind w:right="-53"/>
              <w:rPr>
                <w:sz w:val="22"/>
                <w:szCs w:val="22"/>
              </w:rPr>
            </w:pPr>
          </w:p>
        </w:tc>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3094013"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 *</w:t>
            </w:r>
          </w:p>
        </w:tc>
      </w:tr>
      <w:tr w:rsidR="00EF5449" w:rsidRPr="00000E96" w14:paraId="74840989"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2EFF4467"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FFD09"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418" w:type="dxa"/>
            <w:tcBorders>
              <w:top w:val="nil"/>
              <w:left w:val="nil"/>
              <w:bottom w:val="single" w:sz="4" w:space="0" w:color="auto"/>
              <w:right w:val="nil"/>
            </w:tcBorders>
            <w:shd w:val="clear" w:color="auto" w:fill="auto"/>
            <w:noWrap/>
            <w:vAlign w:val="center"/>
            <w:hideMark/>
          </w:tcPr>
          <w:p w14:paraId="3ECAFF09" w14:textId="77777777" w:rsidR="00EF5449" w:rsidRPr="00000E96" w:rsidRDefault="00EF5449" w:rsidP="00A55931">
            <w:pPr>
              <w:ind w:right="-53"/>
              <w:jc w:val="center"/>
              <w:rPr>
                <w:sz w:val="22"/>
                <w:szCs w:val="22"/>
              </w:rPr>
            </w:pPr>
            <w:r>
              <w:rPr>
                <w:sz w:val="22"/>
                <w:szCs w:val="22"/>
              </w:rPr>
              <w:t>х</w:t>
            </w:r>
          </w:p>
        </w:tc>
        <w:tc>
          <w:tcPr>
            <w:tcW w:w="926" w:type="dxa"/>
            <w:tcBorders>
              <w:top w:val="nil"/>
              <w:left w:val="single" w:sz="4" w:space="0" w:color="auto"/>
              <w:bottom w:val="single" w:sz="4" w:space="0" w:color="auto"/>
              <w:right w:val="nil"/>
            </w:tcBorders>
            <w:shd w:val="clear" w:color="auto" w:fill="auto"/>
            <w:noWrap/>
            <w:vAlign w:val="center"/>
            <w:hideMark/>
          </w:tcPr>
          <w:p w14:paraId="0CA6E207"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7939CD47"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39851979" w14:textId="77777777" w:rsidR="00EF5449" w:rsidRPr="00211C13" w:rsidRDefault="00EF5449" w:rsidP="00A55931">
            <w:pPr>
              <w:ind w:right="-53"/>
              <w:jc w:val="center"/>
              <w:rPr>
                <w:sz w:val="22"/>
                <w:szCs w:val="22"/>
              </w:rPr>
            </w:pPr>
            <w:r w:rsidRPr="00211C13">
              <w:rPr>
                <w:sz w:val="22"/>
                <w:szCs w:val="22"/>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422F1A6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2414233B"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984B0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07229AE"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086EC87B" w14:textId="77777777" w:rsidR="00EF5449" w:rsidRPr="00000E96" w:rsidRDefault="00EF5449" w:rsidP="00A55931">
            <w:pPr>
              <w:ind w:right="-53"/>
              <w:rPr>
                <w:sz w:val="22"/>
                <w:szCs w:val="22"/>
              </w:rPr>
            </w:pP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14:paraId="1D0DC5F7"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418" w:type="dxa"/>
            <w:tcBorders>
              <w:top w:val="nil"/>
              <w:left w:val="single" w:sz="4" w:space="0" w:color="auto"/>
              <w:bottom w:val="single" w:sz="4" w:space="0" w:color="auto"/>
              <w:right w:val="nil"/>
            </w:tcBorders>
            <w:shd w:val="clear" w:color="auto" w:fill="auto"/>
            <w:noWrap/>
            <w:vAlign w:val="center"/>
            <w:hideMark/>
          </w:tcPr>
          <w:p w14:paraId="34705FCF"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56186230"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007BAB0D"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235DBC8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5E15963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7D301919"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3FD24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77D6B812" w14:textId="77777777" w:rsidTr="00A55931">
        <w:trPr>
          <w:cantSplit/>
          <w:trHeight w:val="270"/>
        </w:trPr>
        <w:tc>
          <w:tcPr>
            <w:tcW w:w="1418" w:type="dxa"/>
            <w:vMerge/>
            <w:tcBorders>
              <w:left w:val="single" w:sz="4" w:space="0" w:color="auto"/>
              <w:right w:val="single" w:sz="4" w:space="0" w:color="auto"/>
            </w:tcBorders>
            <w:shd w:val="clear" w:color="auto" w:fill="auto"/>
            <w:vAlign w:val="center"/>
            <w:hideMark/>
          </w:tcPr>
          <w:p w14:paraId="16B5F425"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5D63F38D"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418" w:type="dxa"/>
            <w:tcBorders>
              <w:top w:val="nil"/>
              <w:left w:val="nil"/>
              <w:bottom w:val="single" w:sz="4" w:space="0" w:color="auto"/>
              <w:right w:val="nil"/>
            </w:tcBorders>
            <w:shd w:val="clear" w:color="auto" w:fill="auto"/>
            <w:noWrap/>
            <w:vAlign w:val="center"/>
            <w:hideMark/>
          </w:tcPr>
          <w:p w14:paraId="5E834655"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6D2E0A1C"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1A46CF35"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2987E19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5CE76188"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3395974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D8E50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8D573D2" w14:textId="77777777" w:rsidTr="00A55931">
        <w:trPr>
          <w:cantSplit/>
          <w:trHeight w:val="270"/>
        </w:trPr>
        <w:tc>
          <w:tcPr>
            <w:tcW w:w="1418" w:type="dxa"/>
            <w:vMerge/>
            <w:tcBorders>
              <w:left w:val="single" w:sz="4" w:space="0" w:color="auto"/>
              <w:bottom w:val="single" w:sz="4" w:space="0" w:color="auto"/>
              <w:right w:val="single" w:sz="4" w:space="0" w:color="auto"/>
            </w:tcBorders>
            <w:shd w:val="clear" w:color="auto" w:fill="auto"/>
            <w:vAlign w:val="center"/>
            <w:hideMark/>
          </w:tcPr>
          <w:p w14:paraId="036080C8" w14:textId="77777777" w:rsidR="00EF5449" w:rsidRPr="00000E96" w:rsidRDefault="00EF5449" w:rsidP="00A55931">
            <w:pPr>
              <w:ind w:right="-53"/>
              <w:rPr>
                <w:sz w:val="22"/>
                <w:szCs w:val="22"/>
              </w:rPr>
            </w:pPr>
          </w:p>
        </w:tc>
        <w:tc>
          <w:tcPr>
            <w:tcW w:w="2410" w:type="dxa"/>
            <w:tcBorders>
              <w:top w:val="nil"/>
              <w:left w:val="single" w:sz="4" w:space="0" w:color="auto"/>
              <w:bottom w:val="single" w:sz="4" w:space="0" w:color="000000"/>
              <w:right w:val="single" w:sz="4" w:space="0" w:color="auto"/>
            </w:tcBorders>
            <w:shd w:val="clear" w:color="auto" w:fill="auto"/>
            <w:vAlign w:val="center"/>
            <w:hideMark/>
          </w:tcPr>
          <w:p w14:paraId="28391E0C"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418" w:type="dxa"/>
            <w:tcBorders>
              <w:top w:val="nil"/>
              <w:left w:val="nil"/>
              <w:bottom w:val="single" w:sz="4" w:space="0" w:color="auto"/>
              <w:right w:val="nil"/>
            </w:tcBorders>
            <w:shd w:val="clear" w:color="auto" w:fill="auto"/>
            <w:noWrap/>
            <w:vAlign w:val="center"/>
            <w:hideMark/>
          </w:tcPr>
          <w:p w14:paraId="32427E56" w14:textId="77777777" w:rsidR="00EF5449" w:rsidRPr="00211C13" w:rsidRDefault="00EF5449" w:rsidP="00A55931">
            <w:pPr>
              <w:ind w:right="-53"/>
              <w:jc w:val="center"/>
              <w:rPr>
                <w:sz w:val="22"/>
                <w:szCs w:val="22"/>
              </w:rPr>
            </w:pPr>
            <w:r w:rsidRPr="00211C13">
              <w:rPr>
                <w:sz w:val="22"/>
                <w:szCs w:val="22"/>
              </w:rPr>
              <w:t>x</w:t>
            </w:r>
          </w:p>
        </w:tc>
        <w:tc>
          <w:tcPr>
            <w:tcW w:w="926" w:type="dxa"/>
            <w:tcBorders>
              <w:top w:val="nil"/>
              <w:left w:val="single" w:sz="4" w:space="0" w:color="auto"/>
              <w:bottom w:val="single" w:sz="4" w:space="0" w:color="auto"/>
              <w:right w:val="nil"/>
            </w:tcBorders>
            <w:shd w:val="clear" w:color="auto" w:fill="auto"/>
            <w:noWrap/>
            <w:vAlign w:val="center"/>
            <w:hideMark/>
          </w:tcPr>
          <w:p w14:paraId="3BF58A20" w14:textId="77777777" w:rsidR="00EF5449" w:rsidRPr="00211C13" w:rsidRDefault="00EF5449" w:rsidP="00A55931">
            <w:pPr>
              <w:ind w:right="-53"/>
              <w:jc w:val="center"/>
              <w:rPr>
                <w:sz w:val="22"/>
                <w:szCs w:val="22"/>
              </w:rPr>
            </w:pPr>
            <w:r w:rsidRPr="00211C13">
              <w:rPr>
                <w:sz w:val="22"/>
                <w:szCs w:val="22"/>
              </w:rPr>
              <w:t>x</w:t>
            </w:r>
          </w:p>
        </w:tc>
        <w:tc>
          <w:tcPr>
            <w:tcW w:w="911" w:type="dxa"/>
            <w:gridSpan w:val="2"/>
            <w:tcBorders>
              <w:top w:val="nil"/>
              <w:left w:val="single" w:sz="4" w:space="0" w:color="auto"/>
              <w:bottom w:val="single" w:sz="4" w:space="0" w:color="auto"/>
              <w:right w:val="nil"/>
            </w:tcBorders>
            <w:shd w:val="clear" w:color="auto" w:fill="auto"/>
            <w:noWrap/>
            <w:vAlign w:val="center"/>
            <w:hideMark/>
          </w:tcPr>
          <w:p w14:paraId="55C0C225" w14:textId="77777777" w:rsidR="00EF5449" w:rsidRPr="00211C13" w:rsidRDefault="00EF5449" w:rsidP="00A55931">
            <w:pPr>
              <w:ind w:right="-53"/>
              <w:jc w:val="center"/>
              <w:rPr>
                <w:sz w:val="22"/>
                <w:szCs w:val="22"/>
              </w:rPr>
            </w:pPr>
            <w:r w:rsidRPr="00211C13">
              <w:rPr>
                <w:sz w:val="22"/>
                <w:szCs w:val="22"/>
              </w:rPr>
              <w:t>x</w:t>
            </w:r>
          </w:p>
        </w:tc>
        <w:tc>
          <w:tcPr>
            <w:tcW w:w="919" w:type="dxa"/>
            <w:tcBorders>
              <w:top w:val="nil"/>
              <w:left w:val="single" w:sz="4" w:space="0" w:color="auto"/>
              <w:bottom w:val="single" w:sz="4" w:space="0" w:color="auto"/>
              <w:right w:val="nil"/>
            </w:tcBorders>
            <w:shd w:val="clear" w:color="auto" w:fill="auto"/>
            <w:noWrap/>
            <w:vAlign w:val="center"/>
            <w:hideMark/>
          </w:tcPr>
          <w:p w14:paraId="5EE4DB1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26" w:type="dxa"/>
            <w:gridSpan w:val="2"/>
            <w:tcBorders>
              <w:top w:val="nil"/>
              <w:left w:val="single" w:sz="4" w:space="0" w:color="auto"/>
              <w:bottom w:val="single" w:sz="4" w:space="0" w:color="auto"/>
              <w:right w:val="nil"/>
            </w:tcBorders>
            <w:shd w:val="clear" w:color="auto" w:fill="auto"/>
            <w:noWrap/>
            <w:vAlign w:val="center"/>
            <w:hideMark/>
          </w:tcPr>
          <w:p w14:paraId="0CB5A61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19" w:type="dxa"/>
            <w:tcBorders>
              <w:top w:val="nil"/>
              <w:left w:val="single" w:sz="4" w:space="0" w:color="auto"/>
              <w:bottom w:val="single" w:sz="4" w:space="0" w:color="auto"/>
              <w:right w:val="nil"/>
            </w:tcBorders>
            <w:shd w:val="clear" w:color="auto" w:fill="auto"/>
            <w:noWrap/>
            <w:vAlign w:val="center"/>
            <w:hideMark/>
          </w:tcPr>
          <w:p w14:paraId="2FB0DA87"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BC4CA7" w14:textId="77777777" w:rsidR="00EF5449" w:rsidRPr="00211C13" w:rsidRDefault="00EF5449" w:rsidP="00A55931">
            <w:pPr>
              <w:ind w:right="-53"/>
              <w:jc w:val="center"/>
              <w:rPr>
                <w:sz w:val="22"/>
                <w:szCs w:val="22"/>
                <w:lang w:val="en-US"/>
              </w:rPr>
            </w:pPr>
            <w:r w:rsidRPr="00211C13">
              <w:rPr>
                <w:sz w:val="22"/>
                <w:szCs w:val="22"/>
                <w:lang w:val="en-US"/>
              </w:rPr>
              <w:t>x</w:t>
            </w:r>
          </w:p>
        </w:tc>
      </w:tr>
    </w:tbl>
    <w:p w14:paraId="7FC8E7E6" w14:textId="77777777" w:rsidR="00EF5449" w:rsidRDefault="00EF5449" w:rsidP="00EF5449">
      <w:pPr>
        <w:ind w:left="-284" w:right="-53"/>
      </w:pPr>
    </w:p>
    <w:p w14:paraId="59754DA0" w14:textId="77777777" w:rsidR="00EF5449" w:rsidRPr="00A7313D" w:rsidRDefault="00EF5449" w:rsidP="00EF5449">
      <w:pPr>
        <w:ind w:left="-142" w:right="-53" w:firstLine="284"/>
        <w:jc w:val="both"/>
        <w:rPr>
          <w:color w:val="000000"/>
          <w:sz w:val="28"/>
          <w:szCs w:val="28"/>
        </w:rPr>
      </w:pPr>
      <w:r w:rsidRPr="00A7313D">
        <w:rPr>
          <w:sz w:val="28"/>
          <w:szCs w:val="28"/>
        </w:rPr>
        <w:t xml:space="preserve">* Выделяется в целях реализации пункта 6 статьи 168 Налогового кодекса Российской Федерации (часть вторая). </w:t>
      </w:r>
    </w:p>
    <w:p w14:paraId="042FE2B2" w14:textId="77777777" w:rsidR="00EF5449" w:rsidRPr="009C32E7" w:rsidRDefault="00EF5449" w:rsidP="00EF5449">
      <w:pPr>
        <w:ind w:left="-142" w:right="-53" w:firstLine="709"/>
        <w:jc w:val="both"/>
        <w:rPr>
          <w:color w:val="000000"/>
          <w:sz w:val="26"/>
          <w:szCs w:val="26"/>
        </w:rPr>
      </w:pPr>
    </w:p>
    <w:p w14:paraId="3C188BE6" w14:textId="77777777" w:rsidR="00EF5449" w:rsidRDefault="00EF5449" w:rsidP="00EF5449">
      <w:pPr>
        <w:ind w:right="-53"/>
        <w:rPr>
          <w:color w:val="000000"/>
          <w:sz w:val="28"/>
          <w:szCs w:val="28"/>
        </w:rPr>
        <w:sectPr w:rsidR="00EF5449" w:rsidSect="00A55931">
          <w:pgSz w:w="11906" w:h="16838" w:code="9"/>
          <w:pgMar w:top="539" w:right="567" w:bottom="720" w:left="567" w:header="680" w:footer="709" w:gutter="0"/>
          <w:cols w:space="708"/>
          <w:titlePg/>
          <w:docGrid w:linePitch="360"/>
        </w:sectPr>
      </w:pPr>
    </w:p>
    <w:p w14:paraId="14BBCA1A" w14:textId="77777777" w:rsidR="00EF5449" w:rsidRDefault="00EF5449" w:rsidP="00EF5449">
      <w:pPr>
        <w:tabs>
          <w:tab w:val="left" w:pos="0"/>
        </w:tabs>
        <w:ind w:left="5670" w:right="-53"/>
        <w:jc w:val="center"/>
        <w:rPr>
          <w:sz w:val="28"/>
          <w:szCs w:val="28"/>
        </w:rPr>
      </w:pPr>
      <w:r w:rsidRPr="008F0D48">
        <w:rPr>
          <w:sz w:val="28"/>
          <w:szCs w:val="28"/>
        </w:rPr>
        <w:lastRenderedPageBreak/>
        <w:t>П</w:t>
      </w:r>
      <w:r>
        <w:rPr>
          <w:sz w:val="28"/>
          <w:szCs w:val="28"/>
        </w:rPr>
        <w:t>риложение № 5</w:t>
      </w:r>
      <w:r w:rsidRPr="008F0D48">
        <w:rPr>
          <w:sz w:val="28"/>
          <w:szCs w:val="28"/>
        </w:rPr>
        <w:br/>
        <w:t>к постановлению региональной</w:t>
      </w:r>
    </w:p>
    <w:p w14:paraId="03450F3B" w14:textId="77777777" w:rsidR="00EF5449" w:rsidRDefault="00EF5449" w:rsidP="00EF5449">
      <w:pPr>
        <w:tabs>
          <w:tab w:val="left" w:pos="0"/>
        </w:tabs>
        <w:ind w:left="5670" w:right="-53"/>
        <w:jc w:val="center"/>
        <w:rPr>
          <w:sz w:val="28"/>
          <w:szCs w:val="28"/>
        </w:rPr>
      </w:pPr>
      <w:r>
        <w:rPr>
          <w:sz w:val="28"/>
          <w:szCs w:val="28"/>
        </w:rPr>
        <w:t xml:space="preserve">энергетической </w:t>
      </w:r>
      <w:r w:rsidRPr="008F0D48">
        <w:rPr>
          <w:sz w:val="28"/>
          <w:szCs w:val="28"/>
        </w:rPr>
        <w:t>комиссии</w:t>
      </w:r>
    </w:p>
    <w:p w14:paraId="0B65FE5D" w14:textId="77777777" w:rsidR="00EF5449" w:rsidRDefault="00EF5449" w:rsidP="00EF5449">
      <w:pPr>
        <w:tabs>
          <w:tab w:val="left" w:pos="0"/>
        </w:tabs>
        <w:ind w:left="5670" w:right="-53"/>
        <w:jc w:val="center"/>
        <w:rPr>
          <w:sz w:val="28"/>
          <w:szCs w:val="28"/>
        </w:rPr>
      </w:pPr>
      <w:r>
        <w:rPr>
          <w:sz w:val="28"/>
          <w:szCs w:val="28"/>
        </w:rPr>
        <w:t>К</w:t>
      </w:r>
      <w:r w:rsidRPr="008F0D48">
        <w:rPr>
          <w:sz w:val="28"/>
          <w:szCs w:val="28"/>
        </w:rPr>
        <w:t>емеровской области</w:t>
      </w:r>
    </w:p>
    <w:p w14:paraId="62DBE48A" w14:textId="77777777" w:rsidR="00EF5449" w:rsidRDefault="00EF5449" w:rsidP="00EF5449">
      <w:pPr>
        <w:tabs>
          <w:tab w:val="left" w:pos="0"/>
        </w:tabs>
        <w:ind w:left="5670" w:right="-53"/>
        <w:jc w:val="center"/>
        <w:rPr>
          <w:sz w:val="28"/>
          <w:szCs w:val="28"/>
        </w:rPr>
      </w:pPr>
      <w:r>
        <w:rPr>
          <w:sz w:val="28"/>
          <w:szCs w:val="28"/>
        </w:rPr>
        <w:t>от «1</w:t>
      </w:r>
      <w:r w:rsidRPr="008F0D48">
        <w:rPr>
          <w:sz w:val="28"/>
          <w:szCs w:val="28"/>
        </w:rPr>
        <w:t xml:space="preserve">» </w:t>
      </w:r>
      <w:r>
        <w:rPr>
          <w:sz w:val="28"/>
          <w:szCs w:val="28"/>
        </w:rPr>
        <w:t xml:space="preserve">декабря </w:t>
      </w:r>
      <w:r w:rsidRPr="008F0D48">
        <w:rPr>
          <w:sz w:val="28"/>
          <w:szCs w:val="28"/>
        </w:rPr>
        <w:t>2015 г</w:t>
      </w:r>
      <w:r>
        <w:rPr>
          <w:sz w:val="28"/>
          <w:szCs w:val="28"/>
        </w:rPr>
        <w:t>. № 676</w:t>
      </w:r>
    </w:p>
    <w:p w14:paraId="28DB8028" w14:textId="77777777" w:rsidR="00EF5449" w:rsidRDefault="00EF5449" w:rsidP="00EF5449">
      <w:pPr>
        <w:tabs>
          <w:tab w:val="left" w:pos="0"/>
        </w:tabs>
        <w:ind w:left="5529" w:right="-53" w:firstLine="5386"/>
        <w:jc w:val="center"/>
        <w:rPr>
          <w:sz w:val="28"/>
          <w:szCs w:val="28"/>
        </w:rPr>
      </w:pPr>
    </w:p>
    <w:p w14:paraId="07D036A8" w14:textId="77777777" w:rsidR="00EF5449" w:rsidRPr="00EF5449" w:rsidRDefault="00EF5449" w:rsidP="00EF5449">
      <w:pPr>
        <w:ind w:right="-53"/>
        <w:jc w:val="center"/>
        <w:rPr>
          <w:b/>
          <w:bCs/>
          <w:color w:val="000000"/>
          <w:kern w:val="32"/>
          <w:sz w:val="26"/>
          <w:szCs w:val="26"/>
        </w:rPr>
      </w:pPr>
      <w:r w:rsidRPr="00EF5449">
        <w:rPr>
          <w:b/>
          <w:bCs/>
          <w:sz w:val="26"/>
          <w:szCs w:val="26"/>
        </w:rPr>
        <w:t xml:space="preserve">Долгосрочные </w:t>
      </w:r>
      <w:r w:rsidRPr="00EF5449">
        <w:rPr>
          <w:b/>
          <w:bCs/>
          <w:sz w:val="26"/>
          <w:szCs w:val="26"/>
          <w:lang w:val="x-none"/>
        </w:rPr>
        <w:t xml:space="preserve">тарифы </w:t>
      </w:r>
      <w:r w:rsidRPr="00EF5449">
        <w:rPr>
          <w:b/>
          <w:bCs/>
          <w:color w:val="000000"/>
          <w:kern w:val="32"/>
          <w:sz w:val="26"/>
          <w:szCs w:val="26"/>
        </w:rPr>
        <w:t>АО «Кузбассэнерго» на тепловую</w:t>
      </w:r>
    </w:p>
    <w:p w14:paraId="59CD8061" w14:textId="77777777" w:rsidR="00EF5449" w:rsidRPr="00EF5449" w:rsidRDefault="00EF5449" w:rsidP="00EF5449">
      <w:pPr>
        <w:ind w:right="-53"/>
        <w:jc w:val="center"/>
        <w:rPr>
          <w:b/>
          <w:bCs/>
          <w:color w:val="000000"/>
          <w:kern w:val="32"/>
          <w:sz w:val="26"/>
          <w:szCs w:val="26"/>
        </w:rPr>
      </w:pPr>
      <w:r w:rsidRPr="00EF5449">
        <w:rPr>
          <w:b/>
          <w:bCs/>
          <w:color w:val="000000"/>
          <w:kern w:val="32"/>
          <w:sz w:val="26"/>
          <w:szCs w:val="26"/>
        </w:rPr>
        <w:t xml:space="preserve">энергию, реализуемую на потребительском рынке города Мыски </w:t>
      </w:r>
    </w:p>
    <w:p w14:paraId="3BC2EFAA" w14:textId="77777777" w:rsidR="00EF5449" w:rsidRPr="00EF5449" w:rsidRDefault="00EF5449" w:rsidP="00EF5449">
      <w:pPr>
        <w:ind w:right="-53"/>
        <w:jc w:val="center"/>
        <w:rPr>
          <w:b/>
          <w:bCs/>
          <w:color w:val="000000"/>
          <w:kern w:val="32"/>
          <w:sz w:val="26"/>
          <w:szCs w:val="26"/>
        </w:rPr>
      </w:pPr>
      <w:r w:rsidRPr="00EF5449">
        <w:rPr>
          <w:b/>
          <w:bCs/>
          <w:color w:val="000000"/>
          <w:kern w:val="32"/>
          <w:sz w:val="26"/>
          <w:szCs w:val="26"/>
        </w:rPr>
        <w:t>через сети ООО «Новокузнецкая теплотранспортная компания»,</w:t>
      </w:r>
    </w:p>
    <w:p w14:paraId="40713236" w14:textId="77777777" w:rsidR="00EF5449" w:rsidRPr="00EF5449" w:rsidRDefault="00EF5449" w:rsidP="00EF5449">
      <w:pPr>
        <w:ind w:right="-53"/>
        <w:jc w:val="center"/>
        <w:rPr>
          <w:b/>
          <w:sz w:val="26"/>
          <w:szCs w:val="26"/>
        </w:rPr>
      </w:pPr>
      <w:r w:rsidRPr="00EF5449">
        <w:rPr>
          <w:b/>
          <w:bCs/>
          <w:color w:val="000000"/>
          <w:kern w:val="32"/>
          <w:sz w:val="26"/>
          <w:szCs w:val="26"/>
        </w:rPr>
        <w:t>на период с 01.01.2016 по 31.12.2018</w:t>
      </w:r>
    </w:p>
    <w:p w14:paraId="51A01935" w14:textId="77777777" w:rsidR="00EF5449" w:rsidRDefault="00EF5449" w:rsidP="00EF5449">
      <w:pPr>
        <w:ind w:right="-427"/>
        <w:jc w:val="right"/>
        <w:rPr>
          <w:sz w:val="28"/>
          <w:szCs w:val="28"/>
        </w:rPr>
      </w:pPr>
      <w:r w:rsidRPr="00C26086">
        <w:rPr>
          <w:sz w:val="28"/>
          <w:szCs w:val="28"/>
        </w:rPr>
        <w:t>(без НДС)</w:t>
      </w:r>
    </w:p>
    <w:tbl>
      <w:tblPr>
        <w:tblW w:w="10846" w:type="dxa"/>
        <w:tblInd w:w="-1026" w:type="dxa"/>
        <w:tblLayout w:type="fixed"/>
        <w:tblLook w:val="04A0" w:firstRow="1" w:lastRow="0" w:firstColumn="1" w:lastColumn="0" w:noHBand="0" w:noVBand="1"/>
      </w:tblPr>
      <w:tblGrid>
        <w:gridCol w:w="1251"/>
        <w:gridCol w:w="2364"/>
        <w:gridCol w:w="1373"/>
        <w:gridCol w:w="18"/>
        <w:gridCol w:w="973"/>
        <w:gridCol w:w="56"/>
        <w:gridCol w:w="887"/>
        <w:gridCol w:w="30"/>
        <w:gridCol w:w="834"/>
        <w:gridCol w:w="37"/>
        <w:gridCol w:w="902"/>
        <w:gridCol w:w="34"/>
        <w:gridCol w:w="835"/>
        <w:gridCol w:w="32"/>
        <w:gridCol w:w="1220"/>
      </w:tblGrid>
      <w:tr w:rsidR="00EF5449" w:rsidRPr="00000E96" w14:paraId="26CDE5B8" w14:textId="77777777" w:rsidTr="00EF5449">
        <w:trPr>
          <w:cantSplit/>
          <w:trHeight w:val="129"/>
        </w:trPr>
        <w:tc>
          <w:tcPr>
            <w:tcW w:w="1251" w:type="dxa"/>
            <w:vMerge w:val="restart"/>
            <w:tcBorders>
              <w:top w:val="single" w:sz="4" w:space="0" w:color="auto"/>
              <w:left w:val="single" w:sz="4" w:space="0" w:color="auto"/>
              <w:right w:val="nil"/>
            </w:tcBorders>
            <w:shd w:val="clear" w:color="auto" w:fill="auto"/>
            <w:vAlign w:val="center"/>
            <w:hideMark/>
          </w:tcPr>
          <w:p w14:paraId="05F3ED0F" w14:textId="77777777" w:rsidR="00EF5449" w:rsidRPr="00000E96" w:rsidRDefault="00EF5449" w:rsidP="00A55931">
            <w:pPr>
              <w:ind w:right="-53"/>
              <w:jc w:val="center"/>
              <w:rPr>
                <w:sz w:val="22"/>
                <w:szCs w:val="22"/>
              </w:rPr>
            </w:pPr>
            <w:proofErr w:type="gramStart"/>
            <w:r w:rsidRPr="00000E96">
              <w:rPr>
                <w:sz w:val="22"/>
                <w:szCs w:val="22"/>
              </w:rPr>
              <w:t>Наиме</w:t>
            </w:r>
            <w:r>
              <w:rPr>
                <w:sz w:val="22"/>
                <w:szCs w:val="22"/>
              </w:rPr>
              <w:t>-</w:t>
            </w:r>
            <w:r w:rsidRPr="00000E96">
              <w:rPr>
                <w:sz w:val="22"/>
                <w:szCs w:val="22"/>
              </w:rPr>
              <w:t>нование</w:t>
            </w:r>
            <w:proofErr w:type="gramEnd"/>
            <w:r w:rsidRPr="00000E96">
              <w:rPr>
                <w:sz w:val="22"/>
                <w:szCs w:val="22"/>
              </w:rPr>
              <w:t xml:space="preserve"> регули</w:t>
            </w:r>
            <w:r>
              <w:rPr>
                <w:sz w:val="22"/>
                <w:szCs w:val="22"/>
              </w:rPr>
              <w:t>-</w:t>
            </w:r>
            <w:r w:rsidRPr="00000E96">
              <w:rPr>
                <w:sz w:val="22"/>
                <w:szCs w:val="22"/>
              </w:rPr>
              <w:t>руемой органи</w:t>
            </w:r>
            <w:r>
              <w:rPr>
                <w:sz w:val="22"/>
                <w:szCs w:val="22"/>
              </w:rPr>
              <w:t>-</w:t>
            </w:r>
            <w:r w:rsidRPr="00000E96">
              <w:rPr>
                <w:sz w:val="22"/>
                <w:szCs w:val="22"/>
              </w:rPr>
              <w:t>зации </w:t>
            </w:r>
          </w:p>
        </w:tc>
        <w:tc>
          <w:tcPr>
            <w:tcW w:w="2364" w:type="dxa"/>
            <w:vMerge w:val="restart"/>
            <w:tcBorders>
              <w:top w:val="single" w:sz="4" w:space="0" w:color="auto"/>
              <w:left w:val="single" w:sz="4" w:space="0" w:color="auto"/>
              <w:right w:val="nil"/>
            </w:tcBorders>
            <w:shd w:val="clear" w:color="auto" w:fill="auto"/>
            <w:noWrap/>
            <w:vAlign w:val="center"/>
            <w:hideMark/>
          </w:tcPr>
          <w:p w14:paraId="79DA1404" w14:textId="77777777" w:rsidR="00EF5449" w:rsidRPr="00000E96" w:rsidRDefault="00EF5449" w:rsidP="00A55931">
            <w:pPr>
              <w:ind w:right="-53"/>
              <w:jc w:val="center"/>
              <w:rPr>
                <w:sz w:val="22"/>
                <w:szCs w:val="22"/>
              </w:rPr>
            </w:pPr>
            <w:r w:rsidRPr="00000E96">
              <w:rPr>
                <w:sz w:val="22"/>
                <w:szCs w:val="22"/>
              </w:rPr>
              <w:t>Вид тарифа </w:t>
            </w:r>
          </w:p>
        </w:tc>
        <w:tc>
          <w:tcPr>
            <w:tcW w:w="1391" w:type="dxa"/>
            <w:gridSpan w:val="2"/>
            <w:vMerge w:val="restart"/>
            <w:tcBorders>
              <w:top w:val="single" w:sz="4" w:space="0" w:color="auto"/>
              <w:left w:val="single" w:sz="4" w:space="0" w:color="auto"/>
              <w:right w:val="nil"/>
            </w:tcBorders>
            <w:shd w:val="clear" w:color="auto" w:fill="auto"/>
            <w:noWrap/>
            <w:vAlign w:val="center"/>
            <w:hideMark/>
          </w:tcPr>
          <w:p w14:paraId="3E3EC6CE" w14:textId="77777777" w:rsidR="00EF5449" w:rsidRPr="00000E96" w:rsidRDefault="00EF5449" w:rsidP="00A55931">
            <w:pPr>
              <w:ind w:right="-53"/>
              <w:jc w:val="center"/>
              <w:rPr>
                <w:sz w:val="22"/>
                <w:szCs w:val="22"/>
              </w:rPr>
            </w:pPr>
            <w:r w:rsidRPr="00000E96">
              <w:rPr>
                <w:sz w:val="22"/>
                <w:szCs w:val="22"/>
              </w:rPr>
              <w:t>Период </w:t>
            </w:r>
          </w:p>
        </w:tc>
        <w:tc>
          <w:tcPr>
            <w:tcW w:w="973" w:type="dxa"/>
            <w:vMerge w:val="restart"/>
            <w:tcBorders>
              <w:top w:val="single" w:sz="4" w:space="0" w:color="auto"/>
              <w:left w:val="single" w:sz="4" w:space="0" w:color="auto"/>
              <w:right w:val="nil"/>
            </w:tcBorders>
            <w:shd w:val="clear" w:color="auto" w:fill="auto"/>
            <w:noWrap/>
            <w:vAlign w:val="center"/>
            <w:hideMark/>
          </w:tcPr>
          <w:p w14:paraId="095D8F4D" w14:textId="77777777" w:rsidR="00EF5449" w:rsidRPr="00000E96" w:rsidRDefault="00EF5449" w:rsidP="00A55931">
            <w:pPr>
              <w:ind w:right="-53"/>
              <w:jc w:val="center"/>
              <w:rPr>
                <w:sz w:val="22"/>
                <w:szCs w:val="22"/>
              </w:rPr>
            </w:pPr>
            <w:r w:rsidRPr="00000E96">
              <w:rPr>
                <w:sz w:val="22"/>
                <w:szCs w:val="22"/>
              </w:rPr>
              <w:t>Вода</w:t>
            </w:r>
          </w:p>
        </w:tc>
        <w:tc>
          <w:tcPr>
            <w:tcW w:w="361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F34DE" w14:textId="77777777" w:rsidR="00EF5449" w:rsidRPr="00000E96" w:rsidRDefault="00EF5449" w:rsidP="00A55931">
            <w:pPr>
              <w:ind w:right="-53"/>
              <w:jc w:val="center"/>
              <w:rPr>
                <w:sz w:val="22"/>
                <w:szCs w:val="22"/>
              </w:rPr>
            </w:pPr>
            <w:r w:rsidRPr="00000E96">
              <w:rPr>
                <w:sz w:val="22"/>
                <w:szCs w:val="22"/>
              </w:rPr>
              <w:t>Отборный пар давлением</w:t>
            </w:r>
          </w:p>
        </w:tc>
        <w:tc>
          <w:tcPr>
            <w:tcW w:w="1250" w:type="dxa"/>
            <w:gridSpan w:val="2"/>
            <w:vMerge w:val="restart"/>
            <w:tcBorders>
              <w:top w:val="single" w:sz="4" w:space="0" w:color="auto"/>
              <w:left w:val="nil"/>
              <w:right w:val="single" w:sz="4" w:space="0" w:color="auto"/>
            </w:tcBorders>
            <w:shd w:val="clear" w:color="auto" w:fill="auto"/>
            <w:vAlign w:val="center"/>
            <w:hideMark/>
          </w:tcPr>
          <w:p w14:paraId="2AAC15D2" w14:textId="77777777" w:rsidR="00EF5449" w:rsidRPr="00000E96" w:rsidRDefault="00EF5449" w:rsidP="00A55931">
            <w:pPr>
              <w:ind w:right="-53"/>
              <w:jc w:val="center"/>
              <w:rPr>
                <w:sz w:val="22"/>
                <w:szCs w:val="22"/>
              </w:rPr>
            </w:pPr>
            <w:r w:rsidRPr="00000E96">
              <w:rPr>
                <w:sz w:val="22"/>
                <w:szCs w:val="22"/>
              </w:rPr>
              <w:t xml:space="preserve">Острый и </w:t>
            </w:r>
            <w:proofErr w:type="gramStart"/>
            <w:r w:rsidRPr="00000E96">
              <w:rPr>
                <w:sz w:val="22"/>
                <w:szCs w:val="22"/>
              </w:rPr>
              <w:t>редуциро</w:t>
            </w:r>
            <w:r>
              <w:rPr>
                <w:sz w:val="22"/>
                <w:szCs w:val="22"/>
              </w:rPr>
              <w:t>-</w:t>
            </w:r>
            <w:r w:rsidRPr="00000E96">
              <w:rPr>
                <w:sz w:val="22"/>
                <w:szCs w:val="22"/>
              </w:rPr>
              <w:t>ванный</w:t>
            </w:r>
            <w:proofErr w:type="gramEnd"/>
            <w:r w:rsidRPr="00000E96">
              <w:rPr>
                <w:sz w:val="22"/>
                <w:szCs w:val="22"/>
              </w:rPr>
              <w:t xml:space="preserve"> пар </w:t>
            </w:r>
          </w:p>
        </w:tc>
      </w:tr>
      <w:tr w:rsidR="00EF5449" w:rsidRPr="00000E96" w14:paraId="4E951A46" w14:textId="77777777" w:rsidTr="00EF5449">
        <w:trPr>
          <w:cantSplit/>
          <w:trHeight w:val="540"/>
        </w:trPr>
        <w:tc>
          <w:tcPr>
            <w:tcW w:w="1251" w:type="dxa"/>
            <w:vMerge/>
            <w:tcBorders>
              <w:left w:val="single" w:sz="4" w:space="0" w:color="auto"/>
              <w:bottom w:val="single" w:sz="4" w:space="0" w:color="auto"/>
              <w:right w:val="nil"/>
            </w:tcBorders>
            <w:shd w:val="clear" w:color="auto" w:fill="auto"/>
            <w:vAlign w:val="center"/>
            <w:hideMark/>
          </w:tcPr>
          <w:p w14:paraId="43F281CF" w14:textId="77777777" w:rsidR="00EF5449" w:rsidRPr="00000E96" w:rsidRDefault="00EF5449" w:rsidP="00A55931">
            <w:pPr>
              <w:ind w:right="-53"/>
              <w:rPr>
                <w:sz w:val="22"/>
                <w:szCs w:val="22"/>
              </w:rPr>
            </w:pPr>
          </w:p>
        </w:tc>
        <w:tc>
          <w:tcPr>
            <w:tcW w:w="2364" w:type="dxa"/>
            <w:vMerge/>
            <w:tcBorders>
              <w:left w:val="single" w:sz="4" w:space="0" w:color="auto"/>
              <w:bottom w:val="single" w:sz="4" w:space="0" w:color="auto"/>
              <w:right w:val="nil"/>
            </w:tcBorders>
            <w:shd w:val="clear" w:color="auto" w:fill="auto"/>
            <w:noWrap/>
            <w:vAlign w:val="center"/>
            <w:hideMark/>
          </w:tcPr>
          <w:p w14:paraId="496AC45B" w14:textId="77777777" w:rsidR="00EF5449" w:rsidRPr="00000E96" w:rsidRDefault="00EF5449" w:rsidP="00A55931">
            <w:pPr>
              <w:ind w:right="-53"/>
              <w:jc w:val="center"/>
              <w:rPr>
                <w:sz w:val="22"/>
                <w:szCs w:val="22"/>
              </w:rPr>
            </w:pPr>
          </w:p>
        </w:tc>
        <w:tc>
          <w:tcPr>
            <w:tcW w:w="1391" w:type="dxa"/>
            <w:gridSpan w:val="2"/>
            <w:vMerge/>
            <w:tcBorders>
              <w:left w:val="single" w:sz="4" w:space="0" w:color="auto"/>
              <w:bottom w:val="single" w:sz="4" w:space="0" w:color="auto"/>
              <w:right w:val="nil"/>
            </w:tcBorders>
            <w:shd w:val="clear" w:color="auto" w:fill="auto"/>
            <w:noWrap/>
            <w:vAlign w:val="center"/>
            <w:hideMark/>
          </w:tcPr>
          <w:p w14:paraId="1FFBAEF4" w14:textId="77777777" w:rsidR="00EF5449" w:rsidRPr="00000E96" w:rsidRDefault="00EF5449" w:rsidP="00A55931">
            <w:pPr>
              <w:ind w:right="-53"/>
              <w:jc w:val="center"/>
              <w:rPr>
                <w:sz w:val="22"/>
                <w:szCs w:val="22"/>
              </w:rPr>
            </w:pPr>
          </w:p>
        </w:tc>
        <w:tc>
          <w:tcPr>
            <w:tcW w:w="973" w:type="dxa"/>
            <w:vMerge/>
            <w:tcBorders>
              <w:left w:val="single" w:sz="4" w:space="0" w:color="auto"/>
              <w:bottom w:val="single" w:sz="4" w:space="0" w:color="auto"/>
              <w:right w:val="nil"/>
            </w:tcBorders>
            <w:shd w:val="clear" w:color="auto" w:fill="auto"/>
            <w:noWrap/>
            <w:vAlign w:val="center"/>
            <w:hideMark/>
          </w:tcPr>
          <w:p w14:paraId="15737C98" w14:textId="77777777" w:rsidR="00EF5449" w:rsidRPr="00000E96" w:rsidRDefault="00EF5449" w:rsidP="00A55931">
            <w:pPr>
              <w:ind w:right="-53"/>
              <w:jc w:val="center"/>
              <w:rPr>
                <w:sz w:val="22"/>
                <w:szCs w:val="22"/>
              </w:rPr>
            </w:pPr>
          </w:p>
        </w:tc>
        <w:tc>
          <w:tcPr>
            <w:tcW w:w="973" w:type="dxa"/>
            <w:gridSpan w:val="3"/>
            <w:tcBorders>
              <w:top w:val="nil"/>
              <w:left w:val="single" w:sz="4" w:space="0" w:color="auto"/>
              <w:bottom w:val="single" w:sz="4" w:space="0" w:color="auto"/>
              <w:right w:val="nil"/>
            </w:tcBorders>
            <w:shd w:val="clear" w:color="auto" w:fill="auto"/>
            <w:vAlign w:val="center"/>
            <w:hideMark/>
          </w:tcPr>
          <w:p w14:paraId="0A7F7E4E" w14:textId="77777777" w:rsidR="00EF5449" w:rsidRPr="00000E96" w:rsidRDefault="00EF5449" w:rsidP="00A55931">
            <w:pPr>
              <w:ind w:right="-53"/>
              <w:jc w:val="center"/>
              <w:rPr>
                <w:sz w:val="22"/>
                <w:szCs w:val="22"/>
              </w:rPr>
            </w:pPr>
            <w:r w:rsidRPr="00000E96">
              <w:rPr>
                <w:sz w:val="22"/>
                <w:szCs w:val="22"/>
              </w:rPr>
              <w:t>от 1,2 до 2,5 кг/см</w:t>
            </w:r>
            <w:r w:rsidRPr="00000E96">
              <w:rPr>
                <w:sz w:val="22"/>
                <w:szCs w:val="22"/>
                <w:vertAlign w:val="superscript"/>
              </w:rPr>
              <w:t>2</w:t>
            </w:r>
          </w:p>
        </w:tc>
        <w:tc>
          <w:tcPr>
            <w:tcW w:w="834" w:type="dxa"/>
            <w:tcBorders>
              <w:top w:val="nil"/>
              <w:left w:val="single" w:sz="4" w:space="0" w:color="auto"/>
              <w:bottom w:val="single" w:sz="4" w:space="0" w:color="auto"/>
              <w:right w:val="nil"/>
            </w:tcBorders>
            <w:shd w:val="clear" w:color="auto" w:fill="auto"/>
            <w:vAlign w:val="center"/>
            <w:hideMark/>
          </w:tcPr>
          <w:p w14:paraId="581D3AD2" w14:textId="77777777" w:rsidR="00EF5449" w:rsidRPr="00000E96" w:rsidRDefault="00EF5449" w:rsidP="00A55931">
            <w:pPr>
              <w:ind w:right="-53"/>
              <w:jc w:val="center"/>
              <w:rPr>
                <w:sz w:val="22"/>
                <w:szCs w:val="22"/>
              </w:rPr>
            </w:pPr>
            <w:r w:rsidRPr="00000E96">
              <w:rPr>
                <w:sz w:val="22"/>
                <w:szCs w:val="22"/>
              </w:rPr>
              <w:t>от 2,5 до 7,0 кг/см</w:t>
            </w:r>
            <w:r w:rsidRPr="00000E96">
              <w:rPr>
                <w:sz w:val="22"/>
                <w:szCs w:val="22"/>
                <w:vertAlign w:val="superscript"/>
              </w:rPr>
              <w:t>2</w:t>
            </w:r>
          </w:p>
        </w:tc>
        <w:tc>
          <w:tcPr>
            <w:tcW w:w="973" w:type="dxa"/>
            <w:gridSpan w:val="3"/>
            <w:tcBorders>
              <w:top w:val="nil"/>
              <w:left w:val="single" w:sz="4" w:space="0" w:color="auto"/>
              <w:bottom w:val="single" w:sz="4" w:space="0" w:color="auto"/>
              <w:right w:val="nil"/>
            </w:tcBorders>
            <w:shd w:val="clear" w:color="auto" w:fill="auto"/>
            <w:vAlign w:val="center"/>
            <w:hideMark/>
          </w:tcPr>
          <w:p w14:paraId="746664E0" w14:textId="77777777" w:rsidR="00EF5449" w:rsidRPr="00000E96" w:rsidRDefault="00EF5449" w:rsidP="00A55931">
            <w:pPr>
              <w:ind w:right="-53"/>
              <w:jc w:val="center"/>
              <w:rPr>
                <w:sz w:val="22"/>
                <w:szCs w:val="22"/>
              </w:rPr>
            </w:pPr>
            <w:r w:rsidRPr="00000E96">
              <w:rPr>
                <w:sz w:val="22"/>
                <w:szCs w:val="22"/>
              </w:rPr>
              <w:t>от 7,0 до 13,0 кг/см</w:t>
            </w:r>
            <w:r w:rsidRPr="00000E96">
              <w:rPr>
                <w:sz w:val="22"/>
                <w:szCs w:val="22"/>
                <w:vertAlign w:val="superscript"/>
              </w:rPr>
              <w:t>2</w:t>
            </w:r>
          </w:p>
        </w:tc>
        <w:tc>
          <w:tcPr>
            <w:tcW w:w="834" w:type="dxa"/>
            <w:tcBorders>
              <w:top w:val="nil"/>
              <w:left w:val="single" w:sz="4" w:space="0" w:color="auto"/>
              <w:bottom w:val="single" w:sz="4" w:space="0" w:color="auto"/>
              <w:right w:val="nil"/>
            </w:tcBorders>
            <w:shd w:val="clear" w:color="auto" w:fill="auto"/>
            <w:vAlign w:val="center"/>
            <w:hideMark/>
          </w:tcPr>
          <w:p w14:paraId="1738D65F" w14:textId="77777777" w:rsidR="00EF5449" w:rsidRPr="00000E96" w:rsidRDefault="00EF5449" w:rsidP="00A55931">
            <w:pPr>
              <w:ind w:right="-53"/>
              <w:jc w:val="center"/>
              <w:rPr>
                <w:sz w:val="22"/>
                <w:szCs w:val="22"/>
              </w:rPr>
            </w:pPr>
            <w:r w:rsidRPr="00000E96">
              <w:rPr>
                <w:sz w:val="22"/>
                <w:szCs w:val="22"/>
              </w:rPr>
              <w:t>свыше</w:t>
            </w:r>
            <w:r w:rsidRPr="00000E96">
              <w:rPr>
                <w:sz w:val="22"/>
                <w:szCs w:val="22"/>
              </w:rPr>
              <w:br/>
              <w:t>13,0 кг/см</w:t>
            </w:r>
            <w:r w:rsidRPr="00000E96">
              <w:rPr>
                <w:sz w:val="22"/>
                <w:szCs w:val="22"/>
                <w:vertAlign w:val="superscript"/>
              </w:rPr>
              <w:t>2</w:t>
            </w:r>
          </w:p>
        </w:tc>
        <w:tc>
          <w:tcPr>
            <w:tcW w:w="1250" w:type="dxa"/>
            <w:gridSpan w:val="2"/>
            <w:vMerge/>
            <w:tcBorders>
              <w:left w:val="single" w:sz="4" w:space="0" w:color="auto"/>
              <w:bottom w:val="single" w:sz="4" w:space="0" w:color="auto"/>
              <w:right w:val="single" w:sz="4" w:space="0" w:color="auto"/>
            </w:tcBorders>
            <w:shd w:val="clear" w:color="auto" w:fill="auto"/>
            <w:noWrap/>
            <w:vAlign w:val="center"/>
            <w:hideMark/>
          </w:tcPr>
          <w:p w14:paraId="7A84AAB0" w14:textId="77777777" w:rsidR="00EF5449" w:rsidRPr="00000E96" w:rsidRDefault="00EF5449" w:rsidP="00A55931">
            <w:pPr>
              <w:ind w:right="-53"/>
              <w:jc w:val="center"/>
              <w:rPr>
                <w:sz w:val="22"/>
                <w:szCs w:val="22"/>
              </w:rPr>
            </w:pPr>
          </w:p>
        </w:tc>
      </w:tr>
      <w:tr w:rsidR="00EF5449" w:rsidRPr="00000E96" w14:paraId="5C3E8EE8" w14:textId="77777777" w:rsidTr="00EF5449">
        <w:trPr>
          <w:cantSplit/>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DBE7B" w14:textId="77777777" w:rsidR="00EF5449" w:rsidRPr="004073D2" w:rsidRDefault="00EF5449" w:rsidP="00A55931">
            <w:pPr>
              <w:ind w:right="-53"/>
              <w:jc w:val="center"/>
              <w:rPr>
                <w:bCs/>
                <w:color w:val="000000"/>
                <w:kern w:val="32"/>
              </w:rPr>
            </w:pPr>
            <w:r>
              <w:rPr>
                <w:bCs/>
                <w:color w:val="000000"/>
                <w:kern w:val="32"/>
              </w:rPr>
              <w:t>1</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14:paraId="1521405D" w14:textId="77777777" w:rsidR="00EF5449" w:rsidRPr="00000E96" w:rsidRDefault="00EF5449" w:rsidP="00A55931">
            <w:pPr>
              <w:ind w:right="-53"/>
              <w:jc w:val="center"/>
              <w:rPr>
                <w:sz w:val="22"/>
                <w:szCs w:val="22"/>
              </w:rPr>
            </w:pPr>
            <w:r>
              <w:rPr>
                <w:sz w:val="22"/>
                <w:szCs w:val="22"/>
              </w:rPr>
              <w:t>2</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EF4CC" w14:textId="77777777" w:rsidR="00EF5449" w:rsidRPr="00000E96" w:rsidRDefault="00EF5449" w:rsidP="00A55931">
            <w:pPr>
              <w:ind w:right="-53"/>
              <w:jc w:val="center"/>
              <w:rPr>
                <w:sz w:val="22"/>
                <w:szCs w:val="22"/>
              </w:rPr>
            </w:pPr>
            <w:r>
              <w:rPr>
                <w:sz w:val="22"/>
                <w:szCs w:val="22"/>
              </w:rPr>
              <w:t>3</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4DF1F4C0" w14:textId="77777777" w:rsidR="00EF5449" w:rsidRPr="00000E96" w:rsidRDefault="00EF5449" w:rsidP="00A55931">
            <w:pPr>
              <w:ind w:right="-53"/>
              <w:jc w:val="center"/>
              <w:rPr>
                <w:sz w:val="22"/>
                <w:szCs w:val="22"/>
              </w:rPr>
            </w:pPr>
            <w:r>
              <w:rPr>
                <w:sz w:val="22"/>
                <w:szCs w:val="22"/>
              </w:rPr>
              <w:t>4</w:t>
            </w:r>
          </w:p>
        </w:tc>
        <w:tc>
          <w:tcPr>
            <w:tcW w:w="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473DE5" w14:textId="77777777" w:rsidR="00EF5449" w:rsidRPr="00000E96" w:rsidRDefault="00EF5449" w:rsidP="00A55931">
            <w:pPr>
              <w:ind w:right="-53"/>
              <w:jc w:val="center"/>
              <w:rPr>
                <w:sz w:val="22"/>
                <w:szCs w:val="22"/>
              </w:rPr>
            </w:pPr>
            <w:r>
              <w:rPr>
                <w:sz w:val="22"/>
                <w:szCs w:val="22"/>
              </w:rPr>
              <w:t>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61E535C" w14:textId="77777777" w:rsidR="00EF5449" w:rsidRPr="00000E96" w:rsidRDefault="00EF5449" w:rsidP="00A55931">
            <w:pPr>
              <w:ind w:right="-53"/>
              <w:jc w:val="center"/>
              <w:rPr>
                <w:sz w:val="22"/>
                <w:szCs w:val="22"/>
              </w:rPr>
            </w:pPr>
            <w:r>
              <w:rPr>
                <w:sz w:val="22"/>
                <w:szCs w:val="22"/>
              </w:rPr>
              <w:t>6</w:t>
            </w:r>
          </w:p>
        </w:tc>
        <w:tc>
          <w:tcPr>
            <w:tcW w:w="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70A9BE" w14:textId="77777777" w:rsidR="00EF5449" w:rsidRPr="00000E96" w:rsidRDefault="00EF5449" w:rsidP="00A55931">
            <w:pPr>
              <w:ind w:right="-53"/>
              <w:jc w:val="center"/>
              <w:rPr>
                <w:sz w:val="22"/>
                <w:szCs w:val="22"/>
              </w:rPr>
            </w:pPr>
            <w:r>
              <w:rPr>
                <w:sz w:val="22"/>
                <w:szCs w:val="22"/>
              </w:rPr>
              <w:t>7</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12CB625" w14:textId="77777777" w:rsidR="00EF5449" w:rsidRPr="00000E96" w:rsidRDefault="00EF5449" w:rsidP="00A55931">
            <w:pPr>
              <w:ind w:right="-53"/>
              <w:jc w:val="center"/>
              <w:rPr>
                <w:sz w:val="22"/>
                <w:szCs w:val="22"/>
              </w:rPr>
            </w:pPr>
            <w:r>
              <w:rPr>
                <w:sz w:val="22"/>
                <w:szCs w:val="22"/>
              </w:rPr>
              <w:t>8</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544DEF" w14:textId="77777777" w:rsidR="00EF5449" w:rsidRPr="00000E96" w:rsidRDefault="00EF5449" w:rsidP="00A55931">
            <w:pPr>
              <w:ind w:right="-53"/>
              <w:jc w:val="center"/>
              <w:rPr>
                <w:sz w:val="22"/>
                <w:szCs w:val="22"/>
              </w:rPr>
            </w:pPr>
            <w:r>
              <w:rPr>
                <w:sz w:val="22"/>
                <w:szCs w:val="22"/>
              </w:rPr>
              <w:t>9</w:t>
            </w:r>
          </w:p>
        </w:tc>
      </w:tr>
      <w:tr w:rsidR="00EF5449" w:rsidRPr="00000E96" w14:paraId="64502198" w14:textId="77777777" w:rsidTr="00EF5449">
        <w:trPr>
          <w:cantSplit/>
          <w:trHeight w:val="300"/>
        </w:trPr>
        <w:tc>
          <w:tcPr>
            <w:tcW w:w="12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51C1" w14:textId="77777777" w:rsidR="00EF5449" w:rsidRPr="004073D2" w:rsidRDefault="00EF5449" w:rsidP="00A55931">
            <w:pPr>
              <w:ind w:right="-53"/>
              <w:jc w:val="center"/>
              <w:rPr>
                <w:bCs/>
                <w:color w:val="000000"/>
                <w:kern w:val="32"/>
              </w:rPr>
            </w:pPr>
            <w:r w:rsidRPr="004073D2">
              <w:rPr>
                <w:bCs/>
                <w:color w:val="000000"/>
                <w:kern w:val="32"/>
              </w:rPr>
              <w:t>АО</w:t>
            </w:r>
          </w:p>
          <w:p w14:paraId="1F3637D3" w14:textId="77777777" w:rsidR="00EF5449" w:rsidRPr="004073D2" w:rsidRDefault="00EF5449" w:rsidP="00A55931">
            <w:pPr>
              <w:ind w:right="-53"/>
              <w:jc w:val="center"/>
              <w:rPr>
                <w:bCs/>
                <w:color w:val="000000"/>
                <w:kern w:val="32"/>
              </w:rPr>
            </w:pPr>
            <w:r w:rsidRPr="004073D2">
              <w:rPr>
                <w:bCs/>
                <w:color w:val="000000"/>
                <w:kern w:val="32"/>
              </w:rPr>
              <w:t>«</w:t>
            </w:r>
            <w:proofErr w:type="gramStart"/>
            <w:r w:rsidRPr="004073D2">
              <w:rPr>
                <w:bCs/>
                <w:color w:val="000000"/>
                <w:kern w:val="32"/>
              </w:rPr>
              <w:t>Кузбасс-энерго</w:t>
            </w:r>
            <w:proofErr w:type="gramEnd"/>
            <w:r w:rsidRPr="004073D2">
              <w:rPr>
                <w:bCs/>
                <w:color w:val="000000"/>
                <w:kern w:val="32"/>
              </w:rPr>
              <w:t>»</w:t>
            </w:r>
          </w:p>
          <w:p w14:paraId="7E0863E7" w14:textId="77777777" w:rsidR="00EF5449" w:rsidRDefault="00EF5449" w:rsidP="00A55931">
            <w:pPr>
              <w:ind w:right="-53"/>
              <w:jc w:val="center"/>
              <w:rPr>
                <w:bCs/>
                <w:color w:val="000000"/>
                <w:kern w:val="32"/>
              </w:rPr>
            </w:pPr>
            <w:r>
              <w:rPr>
                <w:bCs/>
                <w:color w:val="000000"/>
                <w:kern w:val="32"/>
              </w:rPr>
              <w:t>Томь-</w:t>
            </w:r>
          </w:p>
          <w:p w14:paraId="22ED9559" w14:textId="77777777" w:rsidR="00EF5449" w:rsidRPr="004073D2" w:rsidRDefault="00EF5449" w:rsidP="00A55931">
            <w:pPr>
              <w:ind w:right="-53"/>
              <w:jc w:val="center"/>
              <w:rPr>
                <w:bCs/>
                <w:color w:val="000000"/>
                <w:kern w:val="32"/>
              </w:rPr>
            </w:pPr>
            <w:r>
              <w:rPr>
                <w:bCs/>
                <w:color w:val="000000"/>
                <w:kern w:val="32"/>
              </w:rPr>
              <w:t>Усинская</w:t>
            </w:r>
          </w:p>
          <w:p w14:paraId="0F8737B3" w14:textId="77777777" w:rsidR="00EF5449" w:rsidRPr="008E04FB" w:rsidRDefault="00EF5449" w:rsidP="00A55931">
            <w:pPr>
              <w:ind w:right="-53"/>
              <w:jc w:val="center"/>
              <w:rPr>
                <w:bCs/>
                <w:color w:val="000000"/>
                <w:kern w:val="32"/>
              </w:rPr>
            </w:pPr>
            <w:r w:rsidRPr="004073D2">
              <w:rPr>
                <w:bCs/>
                <w:color w:val="000000"/>
                <w:kern w:val="32"/>
              </w:rPr>
              <w:t>ГРЭС</w:t>
            </w:r>
          </w:p>
        </w:tc>
        <w:tc>
          <w:tcPr>
            <w:tcW w:w="959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17082A0" w14:textId="77777777" w:rsidR="00EF5449" w:rsidRPr="00000E96" w:rsidRDefault="00EF5449" w:rsidP="00A55931">
            <w:pPr>
              <w:ind w:right="-53"/>
              <w:jc w:val="center"/>
              <w:rPr>
                <w:sz w:val="22"/>
                <w:szCs w:val="22"/>
              </w:rPr>
            </w:pPr>
            <w:r w:rsidRPr="00000E96">
              <w:rPr>
                <w:sz w:val="22"/>
                <w:szCs w:val="22"/>
              </w:rPr>
              <w:t>Для потребителей, в случае отсутствия дифференциации тарифов по схеме подключения</w:t>
            </w:r>
          </w:p>
        </w:tc>
      </w:tr>
      <w:tr w:rsidR="00EF5449" w:rsidRPr="00000E96" w14:paraId="43FF3EAD"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7125AC84" w14:textId="77777777" w:rsidR="00EF5449" w:rsidRPr="00000E96" w:rsidRDefault="00EF5449" w:rsidP="00A55931">
            <w:pPr>
              <w:ind w:right="-53"/>
              <w:jc w:val="center"/>
              <w:rPr>
                <w:sz w:val="22"/>
                <w:szCs w:val="22"/>
              </w:rPr>
            </w:pPr>
          </w:p>
        </w:tc>
        <w:tc>
          <w:tcPr>
            <w:tcW w:w="2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83E29"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73" w:type="dxa"/>
            <w:tcBorders>
              <w:top w:val="single" w:sz="4" w:space="0" w:color="auto"/>
              <w:left w:val="nil"/>
              <w:bottom w:val="single" w:sz="4" w:space="0" w:color="auto"/>
              <w:right w:val="nil"/>
            </w:tcBorders>
            <w:shd w:val="clear" w:color="auto" w:fill="auto"/>
            <w:noWrap/>
            <w:vAlign w:val="center"/>
            <w:hideMark/>
          </w:tcPr>
          <w:p w14:paraId="4D558EA0" w14:textId="77777777" w:rsidR="00EF5449" w:rsidRPr="00000E96" w:rsidRDefault="00EF5449" w:rsidP="00A55931">
            <w:pPr>
              <w:ind w:right="-53"/>
              <w:jc w:val="center"/>
              <w:rPr>
                <w:sz w:val="22"/>
                <w:szCs w:val="22"/>
              </w:rPr>
            </w:pPr>
            <w:r w:rsidRPr="00000E96">
              <w:rPr>
                <w:sz w:val="22"/>
                <w:szCs w:val="22"/>
              </w:rPr>
              <w:t>с 01.01.2016</w:t>
            </w:r>
          </w:p>
        </w:tc>
        <w:tc>
          <w:tcPr>
            <w:tcW w:w="990" w:type="dxa"/>
            <w:gridSpan w:val="2"/>
            <w:tcBorders>
              <w:top w:val="single" w:sz="4" w:space="0" w:color="auto"/>
              <w:left w:val="single" w:sz="4" w:space="0" w:color="auto"/>
              <w:bottom w:val="single" w:sz="4" w:space="0" w:color="auto"/>
              <w:right w:val="nil"/>
            </w:tcBorders>
            <w:shd w:val="clear" w:color="auto" w:fill="FFFFFF"/>
            <w:noWrap/>
            <w:vAlign w:val="center"/>
          </w:tcPr>
          <w:p w14:paraId="664D60E5" w14:textId="77777777" w:rsidR="00EF5449" w:rsidRPr="000B3E2F" w:rsidRDefault="00EF5449" w:rsidP="00A55931">
            <w:pPr>
              <w:ind w:right="-53"/>
              <w:jc w:val="center"/>
              <w:rPr>
                <w:sz w:val="22"/>
                <w:szCs w:val="22"/>
              </w:rPr>
            </w:pPr>
            <w:r w:rsidRPr="000B3E2F">
              <w:rPr>
                <w:sz w:val="22"/>
                <w:szCs w:val="22"/>
              </w:rPr>
              <w:t>996,15</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hideMark/>
          </w:tcPr>
          <w:p w14:paraId="418B2A0D" w14:textId="77777777" w:rsidR="00EF5449" w:rsidRPr="00E067C5" w:rsidRDefault="00EF5449" w:rsidP="00A55931">
            <w:pPr>
              <w:ind w:right="-53"/>
              <w:jc w:val="center"/>
              <w:rPr>
                <w:sz w:val="22"/>
                <w:szCs w:val="22"/>
              </w:rPr>
            </w:pPr>
            <w:r w:rsidRPr="00211C13">
              <w:rPr>
                <w:sz w:val="22"/>
                <w:szCs w:val="22"/>
                <w:lang w:val="en-US"/>
              </w:rPr>
              <w:t>x</w:t>
            </w:r>
          </w:p>
        </w:tc>
        <w:tc>
          <w:tcPr>
            <w:tcW w:w="834" w:type="dxa"/>
            <w:tcBorders>
              <w:top w:val="single" w:sz="4" w:space="0" w:color="auto"/>
              <w:left w:val="single" w:sz="4" w:space="0" w:color="auto"/>
              <w:bottom w:val="single" w:sz="4" w:space="0" w:color="auto"/>
              <w:right w:val="nil"/>
            </w:tcBorders>
            <w:shd w:val="clear" w:color="auto" w:fill="auto"/>
            <w:noWrap/>
            <w:vAlign w:val="center"/>
            <w:hideMark/>
          </w:tcPr>
          <w:p w14:paraId="12D90E0A" w14:textId="77777777" w:rsidR="00EF5449" w:rsidRPr="00E067C5" w:rsidRDefault="00EF5449" w:rsidP="00A55931">
            <w:pPr>
              <w:ind w:right="-53"/>
              <w:jc w:val="center"/>
              <w:rPr>
                <w:sz w:val="22"/>
                <w:szCs w:val="22"/>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hideMark/>
          </w:tcPr>
          <w:p w14:paraId="2BFC5CE4" w14:textId="77777777" w:rsidR="00EF5449" w:rsidRPr="00E067C5" w:rsidRDefault="00EF5449" w:rsidP="00A55931">
            <w:pPr>
              <w:ind w:right="-53"/>
              <w:jc w:val="center"/>
              <w:rPr>
                <w:sz w:val="22"/>
                <w:szCs w:val="22"/>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0B8466B5" w14:textId="77777777" w:rsidR="00EF5449" w:rsidRPr="00E067C5" w:rsidRDefault="00EF5449" w:rsidP="00A55931">
            <w:pPr>
              <w:ind w:right="-53"/>
              <w:jc w:val="center"/>
              <w:rPr>
                <w:sz w:val="22"/>
                <w:szCs w:val="22"/>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4D2FE"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42473799"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32145BF9"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14:paraId="5219333A"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hideMark/>
          </w:tcPr>
          <w:p w14:paraId="2BCF14C2" w14:textId="77777777" w:rsidR="00EF5449" w:rsidRPr="00000E96" w:rsidRDefault="00EF5449" w:rsidP="00A55931">
            <w:pPr>
              <w:ind w:right="-53"/>
              <w:jc w:val="center"/>
              <w:rPr>
                <w:sz w:val="22"/>
                <w:szCs w:val="22"/>
              </w:rPr>
            </w:pPr>
            <w:r w:rsidRPr="00000E96">
              <w:rPr>
                <w:sz w:val="22"/>
                <w:szCs w:val="22"/>
              </w:rPr>
              <w:t>с 01.07.2016</w:t>
            </w:r>
          </w:p>
        </w:tc>
        <w:tc>
          <w:tcPr>
            <w:tcW w:w="990" w:type="dxa"/>
            <w:gridSpan w:val="2"/>
            <w:tcBorders>
              <w:top w:val="single" w:sz="4" w:space="0" w:color="auto"/>
              <w:left w:val="single" w:sz="4" w:space="0" w:color="auto"/>
              <w:bottom w:val="single" w:sz="4" w:space="0" w:color="auto"/>
              <w:right w:val="nil"/>
            </w:tcBorders>
            <w:shd w:val="clear" w:color="auto" w:fill="FFFFFF"/>
            <w:noWrap/>
            <w:vAlign w:val="center"/>
          </w:tcPr>
          <w:p w14:paraId="425C2467" w14:textId="77777777" w:rsidR="00EF5449" w:rsidRPr="000B3E2F" w:rsidRDefault="00EF5449" w:rsidP="00A55931">
            <w:pPr>
              <w:ind w:right="-53"/>
              <w:jc w:val="center"/>
              <w:rPr>
                <w:sz w:val="22"/>
                <w:szCs w:val="22"/>
              </w:rPr>
            </w:pPr>
            <w:r w:rsidRPr="000B3E2F">
              <w:rPr>
                <w:sz w:val="22"/>
                <w:szCs w:val="22"/>
              </w:rPr>
              <w:t>1 036,99</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hideMark/>
          </w:tcPr>
          <w:p w14:paraId="63ED59A9" w14:textId="77777777" w:rsidR="00EF5449" w:rsidRPr="00E067C5" w:rsidRDefault="00EF5449" w:rsidP="00A55931">
            <w:pPr>
              <w:ind w:right="-53"/>
              <w:jc w:val="center"/>
              <w:rPr>
                <w:sz w:val="22"/>
                <w:szCs w:val="22"/>
              </w:rPr>
            </w:pPr>
            <w:r w:rsidRPr="00211C13">
              <w:rPr>
                <w:sz w:val="22"/>
                <w:szCs w:val="22"/>
                <w:lang w:val="en-US"/>
              </w:rPr>
              <w:t>x</w:t>
            </w:r>
          </w:p>
        </w:tc>
        <w:tc>
          <w:tcPr>
            <w:tcW w:w="834" w:type="dxa"/>
            <w:tcBorders>
              <w:top w:val="single" w:sz="4" w:space="0" w:color="auto"/>
              <w:left w:val="single" w:sz="4" w:space="0" w:color="auto"/>
              <w:bottom w:val="single" w:sz="4" w:space="0" w:color="auto"/>
              <w:right w:val="nil"/>
            </w:tcBorders>
            <w:shd w:val="clear" w:color="auto" w:fill="auto"/>
            <w:noWrap/>
            <w:vAlign w:val="center"/>
            <w:hideMark/>
          </w:tcPr>
          <w:p w14:paraId="239584DC" w14:textId="77777777" w:rsidR="00EF5449" w:rsidRPr="00E067C5" w:rsidRDefault="00EF5449" w:rsidP="00A55931">
            <w:pPr>
              <w:ind w:right="-53"/>
              <w:jc w:val="center"/>
              <w:rPr>
                <w:sz w:val="22"/>
                <w:szCs w:val="22"/>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hideMark/>
          </w:tcPr>
          <w:p w14:paraId="3A16A4F1" w14:textId="77777777" w:rsidR="00EF5449" w:rsidRPr="00E067C5" w:rsidRDefault="00EF5449" w:rsidP="00A55931">
            <w:pPr>
              <w:ind w:right="-53"/>
              <w:jc w:val="center"/>
              <w:rPr>
                <w:sz w:val="22"/>
                <w:szCs w:val="22"/>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11C29429" w14:textId="77777777" w:rsidR="00EF5449" w:rsidRPr="00E067C5" w:rsidRDefault="00EF5449" w:rsidP="00A55931">
            <w:pPr>
              <w:ind w:right="-53"/>
              <w:jc w:val="center"/>
              <w:rPr>
                <w:sz w:val="22"/>
                <w:szCs w:val="22"/>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9DDE"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6EFF1150"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412CBC6D"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14:paraId="6C458540"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hideMark/>
          </w:tcPr>
          <w:p w14:paraId="4215D86B" w14:textId="77777777" w:rsidR="00EF5449" w:rsidRPr="00000E96" w:rsidRDefault="00EF5449" w:rsidP="00A55931">
            <w:pPr>
              <w:ind w:right="-53"/>
              <w:jc w:val="center"/>
              <w:rPr>
                <w:sz w:val="22"/>
                <w:szCs w:val="22"/>
              </w:rPr>
            </w:pPr>
            <w:r w:rsidRPr="00000E96">
              <w:rPr>
                <w:sz w:val="22"/>
                <w:szCs w:val="22"/>
              </w:rPr>
              <w:t>с 01.01.2017</w:t>
            </w:r>
          </w:p>
        </w:tc>
        <w:tc>
          <w:tcPr>
            <w:tcW w:w="990" w:type="dxa"/>
            <w:gridSpan w:val="2"/>
            <w:tcBorders>
              <w:top w:val="single" w:sz="4" w:space="0" w:color="auto"/>
              <w:left w:val="single" w:sz="4" w:space="0" w:color="auto"/>
              <w:bottom w:val="single" w:sz="4" w:space="0" w:color="auto"/>
              <w:right w:val="nil"/>
            </w:tcBorders>
            <w:shd w:val="clear" w:color="auto" w:fill="FFFFFF"/>
            <w:noWrap/>
            <w:vAlign w:val="center"/>
          </w:tcPr>
          <w:p w14:paraId="5B1C5790" w14:textId="77777777" w:rsidR="00EF5449" w:rsidRPr="000B3E2F" w:rsidRDefault="00EF5449" w:rsidP="00A55931">
            <w:pPr>
              <w:ind w:right="-53"/>
              <w:jc w:val="center"/>
              <w:rPr>
                <w:sz w:val="22"/>
                <w:szCs w:val="22"/>
              </w:rPr>
            </w:pPr>
            <w:r w:rsidRPr="000B3E2F">
              <w:rPr>
                <w:sz w:val="22"/>
                <w:szCs w:val="22"/>
              </w:rPr>
              <w:t>1 036,99</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hideMark/>
          </w:tcPr>
          <w:p w14:paraId="69580F38" w14:textId="77777777" w:rsidR="00EF5449" w:rsidRPr="00E067C5" w:rsidRDefault="00EF5449" w:rsidP="00A55931">
            <w:pPr>
              <w:ind w:right="-53"/>
              <w:jc w:val="center"/>
              <w:rPr>
                <w:sz w:val="22"/>
                <w:szCs w:val="22"/>
              </w:rPr>
            </w:pPr>
            <w:r w:rsidRPr="00211C13">
              <w:rPr>
                <w:sz w:val="22"/>
                <w:szCs w:val="22"/>
                <w:lang w:val="en-US"/>
              </w:rPr>
              <w:t>x</w:t>
            </w:r>
          </w:p>
        </w:tc>
        <w:tc>
          <w:tcPr>
            <w:tcW w:w="834" w:type="dxa"/>
            <w:tcBorders>
              <w:top w:val="single" w:sz="4" w:space="0" w:color="auto"/>
              <w:left w:val="single" w:sz="4" w:space="0" w:color="auto"/>
              <w:bottom w:val="single" w:sz="4" w:space="0" w:color="auto"/>
              <w:right w:val="nil"/>
            </w:tcBorders>
            <w:shd w:val="clear" w:color="auto" w:fill="auto"/>
            <w:noWrap/>
            <w:vAlign w:val="center"/>
            <w:hideMark/>
          </w:tcPr>
          <w:p w14:paraId="724CC45D" w14:textId="77777777" w:rsidR="00EF5449" w:rsidRPr="00E067C5" w:rsidRDefault="00EF5449" w:rsidP="00A55931">
            <w:pPr>
              <w:ind w:right="-53"/>
              <w:jc w:val="center"/>
              <w:rPr>
                <w:sz w:val="22"/>
                <w:szCs w:val="22"/>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hideMark/>
          </w:tcPr>
          <w:p w14:paraId="061608A4" w14:textId="77777777" w:rsidR="00EF5449" w:rsidRPr="00E067C5" w:rsidRDefault="00EF5449" w:rsidP="00A55931">
            <w:pPr>
              <w:ind w:right="-53"/>
              <w:jc w:val="center"/>
              <w:rPr>
                <w:sz w:val="22"/>
                <w:szCs w:val="22"/>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165641F0" w14:textId="77777777" w:rsidR="00EF5449" w:rsidRPr="00E067C5" w:rsidRDefault="00EF5449" w:rsidP="00A55931">
            <w:pPr>
              <w:ind w:right="-53"/>
              <w:jc w:val="center"/>
              <w:rPr>
                <w:sz w:val="22"/>
                <w:szCs w:val="22"/>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C5D2C"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18A426ED"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4A4809F8"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tcPr>
          <w:p w14:paraId="48B35C1D"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tcPr>
          <w:p w14:paraId="23E1A964" w14:textId="77777777" w:rsidR="00EF5449" w:rsidRPr="00000E96" w:rsidRDefault="00EF5449" w:rsidP="00A55931">
            <w:pPr>
              <w:ind w:right="-53"/>
              <w:jc w:val="center"/>
              <w:rPr>
                <w:sz w:val="22"/>
                <w:szCs w:val="22"/>
              </w:rPr>
            </w:pPr>
            <w:r w:rsidRPr="00000E96">
              <w:rPr>
                <w:sz w:val="22"/>
                <w:szCs w:val="22"/>
              </w:rPr>
              <w:t>с 01.07.2017</w:t>
            </w:r>
          </w:p>
        </w:tc>
        <w:tc>
          <w:tcPr>
            <w:tcW w:w="990" w:type="dxa"/>
            <w:gridSpan w:val="2"/>
            <w:tcBorders>
              <w:top w:val="single" w:sz="4" w:space="0" w:color="auto"/>
              <w:left w:val="single" w:sz="4" w:space="0" w:color="auto"/>
              <w:bottom w:val="single" w:sz="4" w:space="0" w:color="auto"/>
              <w:right w:val="nil"/>
            </w:tcBorders>
            <w:shd w:val="clear" w:color="auto" w:fill="FFFFFF"/>
            <w:noWrap/>
            <w:vAlign w:val="center"/>
          </w:tcPr>
          <w:p w14:paraId="232C278A" w14:textId="77777777" w:rsidR="00EF5449" w:rsidRPr="000B3E2F" w:rsidRDefault="00EF5449" w:rsidP="00A55931">
            <w:pPr>
              <w:ind w:right="-53"/>
              <w:jc w:val="center"/>
              <w:rPr>
                <w:sz w:val="22"/>
                <w:szCs w:val="22"/>
              </w:rPr>
            </w:pPr>
            <w:r w:rsidRPr="007539B2">
              <w:rPr>
                <w:sz w:val="22"/>
                <w:szCs w:val="22"/>
              </w:rPr>
              <w:t>1 078,47</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tcPr>
          <w:p w14:paraId="6FF5942C" w14:textId="77777777" w:rsidR="00EF5449" w:rsidRPr="00E067C5" w:rsidRDefault="00EF5449" w:rsidP="00A55931">
            <w:pPr>
              <w:ind w:right="-53"/>
              <w:jc w:val="center"/>
              <w:rPr>
                <w:sz w:val="22"/>
                <w:szCs w:val="22"/>
              </w:rPr>
            </w:pPr>
            <w:r w:rsidRPr="00211C13">
              <w:rPr>
                <w:sz w:val="22"/>
                <w:szCs w:val="22"/>
                <w:lang w:val="en-US"/>
              </w:rPr>
              <w:t>x</w:t>
            </w:r>
          </w:p>
        </w:tc>
        <w:tc>
          <w:tcPr>
            <w:tcW w:w="834" w:type="dxa"/>
            <w:tcBorders>
              <w:top w:val="single" w:sz="4" w:space="0" w:color="auto"/>
              <w:left w:val="single" w:sz="4" w:space="0" w:color="auto"/>
              <w:bottom w:val="single" w:sz="4" w:space="0" w:color="auto"/>
              <w:right w:val="nil"/>
            </w:tcBorders>
            <w:shd w:val="clear" w:color="auto" w:fill="auto"/>
            <w:noWrap/>
            <w:vAlign w:val="center"/>
          </w:tcPr>
          <w:p w14:paraId="3B426148" w14:textId="77777777" w:rsidR="00EF5449" w:rsidRPr="00E067C5" w:rsidRDefault="00EF5449" w:rsidP="00A55931">
            <w:pPr>
              <w:ind w:right="-53"/>
              <w:jc w:val="center"/>
              <w:rPr>
                <w:sz w:val="22"/>
                <w:szCs w:val="22"/>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tcPr>
          <w:p w14:paraId="7C9AE663" w14:textId="77777777" w:rsidR="00EF5449" w:rsidRPr="00E067C5" w:rsidRDefault="00EF5449" w:rsidP="00A55931">
            <w:pPr>
              <w:ind w:right="-53"/>
              <w:jc w:val="center"/>
              <w:rPr>
                <w:sz w:val="22"/>
                <w:szCs w:val="22"/>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5D855EFF" w14:textId="77777777" w:rsidR="00EF5449" w:rsidRPr="00E067C5" w:rsidRDefault="00EF5449" w:rsidP="00A55931">
            <w:pPr>
              <w:ind w:right="-53"/>
              <w:jc w:val="center"/>
              <w:rPr>
                <w:sz w:val="22"/>
                <w:szCs w:val="22"/>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A405D" w14:textId="77777777" w:rsidR="00EF5449" w:rsidRPr="00E067C5" w:rsidRDefault="00EF5449" w:rsidP="00A55931">
            <w:pPr>
              <w:ind w:right="-53"/>
              <w:jc w:val="center"/>
              <w:rPr>
                <w:sz w:val="22"/>
                <w:szCs w:val="22"/>
              </w:rPr>
            </w:pPr>
            <w:r w:rsidRPr="00211C13">
              <w:rPr>
                <w:sz w:val="22"/>
                <w:szCs w:val="22"/>
                <w:lang w:val="en-US"/>
              </w:rPr>
              <w:t>x</w:t>
            </w:r>
          </w:p>
        </w:tc>
      </w:tr>
      <w:tr w:rsidR="00EF5449" w:rsidRPr="00000E96" w14:paraId="344794AD"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6C75FE3A"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tcPr>
          <w:p w14:paraId="05A6F6C1"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tcPr>
          <w:p w14:paraId="7154EB01" w14:textId="77777777" w:rsidR="00EF5449" w:rsidRPr="00000E96" w:rsidRDefault="00EF5449" w:rsidP="00A55931">
            <w:pPr>
              <w:ind w:right="-53"/>
              <w:jc w:val="center"/>
              <w:rPr>
                <w:sz w:val="22"/>
                <w:szCs w:val="22"/>
              </w:rPr>
            </w:pPr>
            <w:r w:rsidRPr="00000E96">
              <w:rPr>
                <w:sz w:val="22"/>
                <w:szCs w:val="22"/>
              </w:rPr>
              <w:t>с 01.01.2018</w:t>
            </w:r>
          </w:p>
        </w:tc>
        <w:tc>
          <w:tcPr>
            <w:tcW w:w="990" w:type="dxa"/>
            <w:gridSpan w:val="2"/>
            <w:tcBorders>
              <w:top w:val="single" w:sz="4" w:space="0" w:color="auto"/>
              <w:left w:val="single" w:sz="4" w:space="0" w:color="auto"/>
              <w:bottom w:val="single" w:sz="4" w:space="0" w:color="auto"/>
              <w:right w:val="nil"/>
            </w:tcBorders>
            <w:shd w:val="clear" w:color="auto" w:fill="FFFFFF"/>
            <w:noWrap/>
            <w:vAlign w:val="center"/>
          </w:tcPr>
          <w:p w14:paraId="61C87B99" w14:textId="77777777" w:rsidR="00EF5449" w:rsidRPr="000B3E2F" w:rsidRDefault="00EF5449" w:rsidP="00A55931">
            <w:pPr>
              <w:ind w:right="-53"/>
              <w:jc w:val="center"/>
              <w:rPr>
                <w:sz w:val="22"/>
                <w:szCs w:val="22"/>
              </w:rPr>
            </w:pPr>
            <w:r w:rsidRPr="007539B2">
              <w:rPr>
                <w:sz w:val="22"/>
                <w:szCs w:val="22"/>
              </w:rPr>
              <w:t>1 078,47</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tcPr>
          <w:p w14:paraId="633A8EB2" w14:textId="77777777" w:rsidR="00EF5449" w:rsidRPr="00211C13" w:rsidRDefault="00EF5449" w:rsidP="00A55931">
            <w:pPr>
              <w:ind w:right="-53"/>
              <w:jc w:val="center"/>
              <w:rPr>
                <w:sz w:val="22"/>
                <w:szCs w:val="22"/>
                <w:lang w:val="en-US"/>
              </w:rPr>
            </w:pPr>
            <w:r w:rsidRPr="00211C13">
              <w:rPr>
                <w:sz w:val="22"/>
                <w:szCs w:val="22"/>
                <w:lang w:val="en-US"/>
              </w:rPr>
              <w:t>x</w:t>
            </w:r>
          </w:p>
        </w:tc>
        <w:tc>
          <w:tcPr>
            <w:tcW w:w="834" w:type="dxa"/>
            <w:tcBorders>
              <w:top w:val="single" w:sz="4" w:space="0" w:color="auto"/>
              <w:left w:val="single" w:sz="4" w:space="0" w:color="auto"/>
              <w:bottom w:val="single" w:sz="4" w:space="0" w:color="auto"/>
              <w:right w:val="nil"/>
            </w:tcBorders>
            <w:shd w:val="clear" w:color="auto" w:fill="auto"/>
            <w:noWrap/>
            <w:vAlign w:val="center"/>
          </w:tcPr>
          <w:p w14:paraId="5881350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tcPr>
          <w:p w14:paraId="6FDB483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4A6F6D68"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5046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C6B8F75"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391F8AD6"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tcPr>
          <w:p w14:paraId="0A1E135B"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tcPr>
          <w:p w14:paraId="3ED934D8" w14:textId="77777777" w:rsidR="00EF5449" w:rsidRPr="00000E96" w:rsidRDefault="00EF5449" w:rsidP="00A55931">
            <w:pPr>
              <w:ind w:right="-53"/>
              <w:jc w:val="center"/>
              <w:rPr>
                <w:sz w:val="22"/>
                <w:szCs w:val="22"/>
              </w:rPr>
            </w:pPr>
            <w:r w:rsidRPr="00000E96">
              <w:rPr>
                <w:sz w:val="22"/>
                <w:szCs w:val="22"/>
              </w:rPr>
              <w:t>с 01.07.2018</w:t>
            </w:r>
          </w:p>
        </w:tc>
        <w:tc>
          <w:tcPr>
            <w:tcW w:w="990" w:type="dxa"/>
            <w:gridSpan w:val="2"/>
            <w:tcBorders>
              <w:top w:val="single" w:sz="4" w:space="0" w:color="auto"/>
              <w:left w:val="single" w:sz="4" w:space="0" w:color="auto"/>
              <w:bottom w:val="single" w:sz="4" w:space="0" w:color="auto"/>
              <w:right w:val="nil"/>
            </w:tcBorders>
            <w:shd w:val="clear" w:color="auto" w:fill="FFFFFF"/>
            <w:noWrap/>
            <w:vAlign w:val="center"/>
          </w:tcPr>
          <w:p w14:paraId="2DCD1172" w14:textId="77777777" w:rsidR="00EF5449" w:rsidRPr="000B3E2F" w:rsidRDefault="00EF5449" w:rsidP="00A55931">
            <w:pPr>
              <w:ind w:right="-53"/>
              <w:jc w:val="center"/>
              <w:rPr>
                <w:sz w:val="22"/>
                <w:szCs w:val="22"/>
              </w:rPr>
            </w:pPr>
            <w:r w:rsidRPr="00405FF5">
              <w:rPr>
                <w:sz w:val="22"/>
                <w:szCs w:val="22"/>
              </w:rPr>
              <w:t>1 125,92</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tcPr>
          <w:p w14:paraId="2F230720" w14:textId="77777777" w:rsidR="00EF5449" w:rsidRPr="00211C13" w:rsidRDefault="00EF5449" w:rsidP="00A55931">
            <w:pPr>
              <w:ind w:right="-53"/>
              <w:jc w:val="center"/>
              <w:rPr>
                <w:sz w:val="22"/>
                <w:szCs w:val="22"/>
                <w:lang w:val="en-US"/>
              </w:rPr>
            </w:pPr>
            <w:r w:rsidRPr="00211C13">
              <w:rPr>
                <w:sz w:val="22"/>
                <w:szCs w:val="22"/>
                <w:lang w:val="en-US"/>
              </w:rPr>
              <w:t>x</w:t>
            </w:r>
          </w:p>
        </w:tc>
        <w:tc>
          <w:tcPr>
            <w:tcW w:w="834" w:type="dxa"/>
            <w:tcBorders>
              <w:top w:val="single" w:sz="4" w:space="0" w:color="auto"/>
              <w:left w:val="single" w:sz="4" w:space="0" w:color="auto"/>
              <w:bottom w:val="single" w:sz="4" w:space="0" w:color="auto"/>
              <w:right w:val="nil"/>
            </w:tcBorders>
            <w:shd w:val="clear" w:color="auto" w:fill="auto"/>
            <w:noWrap/>
            <w:vAlign w:val="center"/>
          </w:tcPr>
          <w:p w14:paraId="6DD51FC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tcPr>
          <w:p w14:paraId="243013B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637237C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2289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6DC20B5"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356B3F3D" w14:textId="77777777" w:rsidR="00EF5449" w:rsidRPr="00000E96" w:rsidRDefault="00EF5449" w:rsidP="00A55931">
            <w:pPr>
              <w:ind w:right="-53"/>
              <w:jc w:val="center"/>
              <w:rPr>
                <w:sz w:val="22"/>
                <w:szCs w:val="22"/>
              </w:rPr>
            </w:pPr>
          </w:p>
        </w:tc>
        <w:tc>
          <w:tcPr>
            <w:tcW w:w="2364" w:type="dxa"/>
            <w:tcBorders>
              <w:top w:val="single" w:sz="4" w:space="0" w:color="auto"/>
              <w:left w:val="single" w:sz="4" w:space="0" w:color="auto"/>
              <w:bottom w:val="single" w:sz="4" w:space="0" w:color="auto"/>
              <w:right w:val="nil"/>
            </w:tcBorders>
            <w:shd w:val="clear" w:color="auto" w:fill="auto"/>
            <w:noWrap/>
            <w:vAlign w:val="center"/>
            <w:hideMark/>
          </w:tcPr>
          <w:p w14:paraId="6E65E8CA"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373" w:type="dxa"/>
            <w:tcBorders>
              <w:top w:val="single" w:sz="4" w:space="0" w:color="auto"/>
              <w:left w:val="single" w:sz="4" w:space="0" w:color="auto"/>
              <w:bottom w:val="single" w:sz="4" w:space="0" w:color="auto"/>
              <w:right w:val="nil"/>
            </w:tcBorders>
            <w:shd w:val="clear" w:color="auto" w:fill="auto"/>
            <w:noWrap/>
            <w:vAlign w:val="center"/>
          </w:tcPr>
          <w:p w14:paraId="56A08139" w14:textId="77777777" w:rsidR="00EF5449" w:rsidRPr="00211C13" w:rsidRDefault="00EF5449" w:rsidP="00A55931">
            <w:pPr>
              <w:ind w:right="-53"/>
              <w:jc w:val="center"/>
              <w:rPr>
                <w:sz w:val="22"/>
                <w:szCs w:val="22"/>
              </w:rPr>
            </w:pPr>
            <w:r w:rsidRPr="00211C13">
              <w:rPr>
                <w:sz w:val="22"/>
                <w:szCs w:val="22"/>
              </w:rPr>
              <w:t>x</w:t>
            </w:r>
          </w:p>
        </w:tc>
        <w:tc>
          <w:tcPr>
            <w:tcW w:w="990" w:type="dxa"/>
            <w:gridSpan w:val="2"/>
            <w:tcBorders>
              <w:top w:val="single" w:sz="4" w:space="0" w:color="auto"/>
              <w:left w:val="single" w:sz="4" w:space="0" w:color="auto"/>
              <w:bottom w:val="single" w:sz="4" w:space="0" w:color="auto"/>
              <w:right w:val="nil"/>
            </w:tcBorders>
            <w:shd w:val="clear" w:color="auto" w:fill="auto"/>
            <w:noWrap/>
            <w:vAlign w:val="center"/>
          </w:tcPr>
          <w:p w14:paraId="668A3AA7" w14:textId="77777777" w:rsidR="00EF5449" w:rsidRPr="00211C13" w:rsidRDefault="00EF5449" w:rsidP="00A55931">
            <w:pPr>
              <w:ind w:right="-53"/>
              <w:jc w:val="center"/>
              <w:rPr>
                <w:sz w:val="22"/>
                <w:szCs w:val="22"/>
              </w:rPr>
            </w:pPr>
            <w:r w:rsidRPr="00211C13">
              <w:rPr>
                <w:sz w:val="22"/>
                <w:szCs w:val="22"/>
              </w:rPr>
              <w:t>x</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tcPr>
          <w:p w14:paraId="5FF8F56D" w14:textId="77777777" w:rsidR="00EF5449" w:rsidRPr="00211C13" w:rsidRDefault="00EF5449" w:rsidP="00A55931">
            <w:pPr>
              <w:ind w:right="-53"/>
              <w:jc w:val="center"/>
              <w:rPr>
                <w:sz w:val="22"/>
                <w:szCs w:val="22"/>
              </w:rPr>
            </w:pPr>
            <w:r w:rsidRPr="00211C13">
              <w:rPr>
                <w:sz w:val="22"/>
                <w:szCs w:val="22"/>
              </w:rPr>
              <w:t>x</w:t>
            </w:r>
          </w:p>
        </w:tc>
        <w:tc>
          <w:tcPr>
            <w:tcW w:w="834" w:type="dxa"/>
            <w:tcBorders>
              <w:top w:val="single" w:sz="4" w:space="0" w:color="auto"/>
              <w:left w:val="single" w:sz="4" w:space="0" w:color="auto"/>
              <w:bottom w:val="single" w:sz="4" w:space="0" w:color="auto"/>
              <w:right w:val="nil"/>
            </w:tcBorders>
            <w:shd w:val="clear" w:color="auto" w:fill="auto"/>
            <w:noWrap/>
            <w:vAlign w:val="center"/>
          </w:tcPr>
          <w:p w14:paraId="6CEC51D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tcPr>
          <w:p w14:paraId="410D10A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2D45C00C"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56838"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3F5D57D"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25DF9CF7" w14:textId="77777777" w:rsidR="00EF5449" w:rsidRPr="00000E96" w:rsidRDefault="00EF5449" w:rsidP="00A55931">
            <w:pPr>
              <w:ind w:right="-53"/>
              <w:jc w:val="center"/>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58813"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73" w:type="dxa"/>
            <w:tcBorders>
              <w:top w:val="single" w:sz="4" w:space="0" w:color="auto"/>
              <w:left w:val="nil"/>
              <w:bottom w:val="single" w:sz="4" w:space="0" w:color="auto"/>
              <w:right w:val="nil"/>
            </w:tcBorders>
            <w:shd w:val="clear" w:color="auto" w:fill="auto"/>
            <w:noWrap/>
            <w:vAlign w:val="center"/>
            <w:hideMark/>
          </w:tcPr>
          <w:p w14:paraId="1991FA4D" w14:textId="77777777" w:rsidR="00EF5449" w:rsidRPr="00211C13" w:rsidRDefault="00EF5449" w:rsidP="00A55931">
            <w:pPr>
              <w:ind w:right="-53"/>
              <w:jc w:val="center"/>
              <w:rPr>
                <w:sz w:val="22"/>
                <w:szCs w:val="22"/>
              </w:rPr>
            </w:pPr>
            <w:r w:rsidRPr="00211C13">
              <w:rPr>
                <w:sz w:val="22"/>
                <w:szCs w:val="22"/>
              </w:rPr>
              <w:t>x</w:t>
            </w:r>
          </w:p>
        </w:tc>
        <w:tc>
          <w:tcPr>
            <w:tcW w:w="99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03C14B2" w14:textId="77777777" w:rsidR="00EF5449" w:rsidRPr="00211C13" w:rsidRDefault="00EF5449" w:rsidP="00A55931">
            <w:pPr>
              <w:ind w:right="-53"/>
              <w:jc w:val="center"/>
              <w:rPr>
                <w:sz w:val="22"/>
                <w:szCs w:val="22"/>
              </w:rPr>
            </w:pPr>
            <w:r w:rsidRPr="00211C13">
              <w:rPr>
                <w:sz w:val="22"/>
                <w:szCs w:val="22"/>
              </w:rPr>
              <w:t>x</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hideMark/>
          </w:tcPr>
          <w:p w14:paraId="6BF2B765" w14:textId="77777777" w:rsidR="00EF5449" w:rsidRPr="00211C13" w:rsidRDefault="00EF5449" w:rsidP="00A55931">
            <w:pPr>
              <w:ind w:right="-53"/>
              <w:jc w:val="center"/>
              <w:rPr>
                <w:sz w:val="22"/>
                <w:szCs w:val="22"/>
              </w:rPr>
            </w:pPr>
            <w:r w:rsidRPr="00211C13">
              <w:rPr>
                <w:sz w:val="22"/>
                <w:szCs w:val="22"/>
              </w:rPr>
              <w:t>x</w:t>
            </w:r>
          </w:p>
        </w:tc>
        <w:tc>
          <w:tcPr>
            <w:tcW w:w="834" w:type="dxa"/>
            <w:tcBorders>
              <w:top w:val="single" w:sz="4" w:space="0" w:color="auto"/>
              <w:left w:val="single" w:sz="4" w:space="0" w:color="auto"/>
              <w:bottom w:val="single" w:sz="4" w:space="0" w:color="auto"/>
              <w:right w:val="nil"/>
            </w:tcBorders>
            <w:shd w:val="clear" w:color="auto" w:fill="auto"/>
            <w:noWrap/>
            <w:vAlign w:val="center"/>
            <w:hideMark/>
          </w:tcPr>
          <w:p w14:paraId="5972898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hideMark/>
          </w:tcPr>
          <w:p w14:paraId="1A124F1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4B71F449"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56BC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02A653C"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690C0ED3" w14:textId="77777777" w:rsidR="00EF5449" w:rsidRPr="00000E96" w:rsidRDefault="00EF5449" w:rsidP="00A55931">
            <w:pPr>
              <w:ind w:right="-53"/>
              <w:jc w:val="center"/>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9C82"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73" w:type="dxa"/>
            <w:tcBorders>
              <w:top w:val="single" w:sz="4" w:space="0" w:color="auto"/>
              <w:left w:val="nil"/>
              <w:bottom w:val="single" w:sz="4" w:space="0" w:color="auto"/>
              <w:right w:val="nil"/>
            </w:tcBorders>
            <w:shd w:val="clear" w:color="auto" w:fill="auto"/>
            <w:noWrap/>
            <w:vAlign w:val="center"/>
            <w:hideMark/>
          </w:tcPr>
          <w:p w14:paraId="68FDD142" w14:textId="77777777" w:rsidR="00EF5449" w:rsidRPr="00211C13" w:rsidRDefault="00EF5449" w:rsidP="00A55931">
            <w:pPr>
              <w:ind w:right="-53"/>
              <w:jc w:val="center"/>
              <w:rPr>
                <w:sz w:val="22"/>
                <w:szCs w:val="22"/>
              </w:rPr>
            </w:pPr>
            <w:r w:rsidRPr="00211C13">
              <w:rPr>
                <w:sz w:val="22"/>
                <w:szCs w:val="22"/>
              </w:rPr>
              <w:t>x</w:t>
            </w:r>
          </w:p>
        </w:tc>
        <w:tc>
          <w:tcPr>
            <w:tcW w:w="99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51CD5B" w14:textId="77777777" w:rsidR="00EF5449" w:rsidRPr="00211C13" w:rsidRDefault="00EF5449" w:rsidP="00A55931">
            <w:pPr>
              <w:ind w:right="-53"/>
              <w:jc w:val="center"/>
              <w:rPr>
                <w:sz w:val="22"/>
                <w:szCs w:val="22"/>
              </w:rPr>
            </w:pPr>
            <w:r w:rsidRPr="00211C13">
              <w:rPr>
                <w:sz w:val="22"/>
                <w:szCs w:val="22"/>
              </w:rPr>
              <w:t>x</w:t>
            </w:r>
          </w:p>
        </w:tc>
        <w:tc>
          <w:tcPr>
            <w:tcW w:w="973" w:type="dxa"/>
            <w:gridSpan w:val="3"/>
            <w:tcBorders>
              <w:top w:val="single" w:sz="4" w:space="0" w:color="auto"/>
              <w:left w:val="single" w:sz="4" w:space="0" w:color="auto"/>
              <w:bottom w:val="single" w:sz="4" w:space="0" w:color="auto"/>
              <w:right w:val="nil"/>
            </w:tcBorders>
            <w:shd w:val="clear" w:color="auto" w:fill="auto"/>
            <w:noWrap/>
            <w:vAlign w:val="center"/>
            <w:hideMark/>
          </w:tcPr>
          <w:p w14:paraId="194009FB" w14:textId="77777777" w:rsidR="00EF5449" w:rsidRPr="00211C13" w:rsidRDefault="00EF5449" w:rsidP="00A55931">
            <w:pPr>
              <w:ind w:right="-53"/>
              <w:jc w:val="center"/>
              <w:rPr>
                <w:sz w:val="22"/>
                <w:szCs w:val="22"/>
              </w:rPr>
            </w:pPr>
            <w:r w:rsidRPr="00211C13">
              <w:rPr>
                <w:sz w:val="22"/>
                <w:szCs w:val="22"/>
              </w:rPr>
              <w:t>x</w:t>
            </w:r>
          </w:p>
        </w:tc>
        <w:tc>
          <w:tcPr>
            <w:tcW w:w="834" w:type="dxa"/>
            <w:tcBorders>
              <w:top w:val="single" w:sz="4" w:space="0" w:color="auto"/>
              <w:left w:val="single" w:sz="4" w:space="0" w:color="auto"/>
              <w:bottom w:val="single" w:sz="4" w:space="0" w:color="auto"/>
              <w:right w:val="nil"/>
            </w:tcBorders>
            <w:shd w:val="clear" w:color="auto" w:fill="auto"/>
            <w:noWrap/>
            <w:vAlign w:val="center"/>
            <w:hideMark/>
          </w:tcPr>
          <w:p w14:paraId="48CBA7A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39" w:type="dxa"/>
            <w:gridSpan w:val="2"/>
            <w:tcBorders>
              <w:top w:val="single" w:sz="4" w:space="0" w:color="auto"/>
              <w:left w:val="single" w:sz="4" w:space="0" w:color="auto"/>
              <w:bottom w:val="single" w:sz="4" w:space="0" w:color="auto"/>
              <w:right w:val="nil"/>
            </w:tcBorders>
            <w:shd w:val="clear" w:color="auto" w:fill="auto"/>
            <w:noWrap/>
            <w:vAlign w:val="center"/>
            <w:hideMark/>
          </w:tcPr>
          <w:p w14:paraId="47EB270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2345195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9609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A04B8D0" w14:textId="77777777" w:rsidTr="00A55931">
        <w:trPr>
          <w:cantSplit/>
          <w:trHeight w:val="278"/>
        </w:trPr>
        <w:tc>
          <w:tcPr>
            <w:tcW w:w="1251" w:type="dxa"/>
            <w:vMerge/>
            <w:tcBorders>
              <w:left w:val="single" w:sz="4" w:space="0" w:color="auto"/>
              <w:bottom w:val="single" w:sz="4" w:space="0" w:color="auto"/>
              <w:right w:val="single" w:sz="4" w:space="0" w:color="auto"/>
            </w:tcBorders>
            <w:shd w:val="clear" w:color="auto" w:fill="auto"/>
            <w:noWrap/>
            <w:vAlign w:val="center"/>
          </w:tcPr>
          <w:p w14:paraId="457A5802" w14:textId="77777777" w:rsidR="00EF5449" w:rsidRPr="00000E96" w:rsidRDefault="00EF5449" w:rsidP="00A55931">
            <w:pPr>
              <w:ind w:right="-53"/>
              <w:jc w:val="center"/>
              <w:rPr>
                <w:sz w:val="22"/>
                <w:szCs w:val="22"/>
              </w:rPr>
            </w:pPr>
          </w:p>
        </w:tc>
        <w:tc>
          <w:tcPr>
            <w:tcW w:w="959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018F1AD3"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w:t>
            </w:r>
            <w:r>
              <w:rPr>
                <w:sz w:val="22"/>
                <w:szCs w:val="22"/>
              </w:rPr>
              <w:t xml:space="preserve"> *</w:t>
            </w:r>
          </w:p>
        </w:tc>
      </w:tr>
      <w:tr w:rsidR="00EF5449" w:rsidRPr="00000E96" w14:paraId="4B29A0C1"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5232EB30" w14:textId="77777777" w:rsidR="00EF5449" w:rsidRPr="00000E96" w:rsidRDefault="00EF5449" w:rsidP="00A55931">
            <w:pPr>
              <w:ind w:right="-53"/>
              <w:jc w:val="center"/>
              <w:rPr>
                <w:sz w:val="22"/>
                <w:szCs w:val="22"/>
              </w:rPr>
            </w:pPr>
          </w:p>
        </w:tc>
        <w:tc>
          <w:tcPr>
            <w:tcW w:w="2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57DC3"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73" w:type="dxa"/>
            <w:tcBorders>
              <w:top w:val="single" w:sz="4" w:space="0" w:color="auto"/>
              <w:left w:val="nil"/>
              <w:bottom w:val="single" w:sz="4" w:space="0" w:color="auto"/>
              <w:right w:val="nil"/>
            </w:tcBorders>
            <w:shd w:val="clear" w:color="auto" w:fill="auto"/>
            <w:noWrap/>
            <w:vAlign w:val="center"/>
            <w:hideMark/>
          </w:tcPr>
          <w:p w14:paraId="646655D7" w14:textId="77777777" w:rsidR="00EF5449" w:rsidRPr="00000E96" w:rsidRDefault="00EF5449" w:rsidP="00A55931">
            <w:pPr>
              <w:ind w:right="-53"/>
              <w:jc w:val="center"/>
              <w:rPr>
                <w:sz w:val="22"/>
                <w:szCs w:val="22"/>
              </w:rPr>
            </w:pPr>
            <w:r w:rsidRPr="00000E96">
              <w:rPr>
                <w:sz w:val="22"/>
                <w:szCs w:val="22"/>
              </w:rPr>
              <w:t>с 01.01.2016</w:t>
            </w:r>
          </w:p>
        </w:tc>
        <w:tc>
          <w:tcPr>
            <w:tcW w:w="1047" w:type="dxa"/>
            <w:gridSpan w:val="3"/>
            <w:tcBorders>
              <w:top w:val="single" w:sz="4" w:space="0" w:color="auto"/>
              <w:left w:val="single" w:sz="4" w:space="0" w:color="auto"/>
              <w:bottom w:val="single" w:sz="4" w:space="0" w:color="auto"/>
              <w:right w:val="nil"/>
            </w:tcBorders>
            <w:shd w:val="clear" w:color="auto" w:fill="FFFFFF"/>
            <w:noWrap/>
            <w:vAlign w:val="bottom"/>
          </w:tcPr>
          <w:p w14:paraId="44F7F531" w14:textId="77777777" w:rsidR="00EF5449" w:rsidRPr="000B3E2F" w:rsidRDefault="00EF5449" w:rsidP="00A55931">
            <w:pPr>
              <w:ind w:right="-53"/>
              <w:jc w:val="center"/>
              <w:rPr>
                <w:sz w:val="22"/>
                <w:szCs w:val="22"/>
              </w:rPr>
            </w:pPr>
            <w:r w:rsidRPr="000B3E2F">
              <w:rPr>
                <w:sz w:val="22"/>
                <w:szCs w:val="22"/>
              </w:rPr>
              <w:t>1 175,46</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77863BB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73AD5F9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5D39707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7F9D2148"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2B7F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3790B9F"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1708F444"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14:paraId="4D8F9A9C"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hideMark/>
          </w:tcPr>
          <w:p w14:paraId="192B3E92" w14:textId="77777777" w:rsidR="00EF5449" w:rsidRPr="00000E96" w:rsidRDefault="00EF5449" w:rsidP="00A55931">
            <w:pPr>
              <w:ind w:right="-53"/>
              <w:jc w:val="center"/>
              <w:rPr>
                <w:sz w:val="22"/>
                <w:szCs w:val="22"/>
              </w:rPr>
            </w:pPr>
            <w:r w:rsidRPr="00000E96">
              <w:rPr>
                <w:sz w:val="22"/>
                <w:szCs w:val="22"/>
              </w:rPr>
              <w:t>с 01.07.2016</w:t>
            </w:r>
          </w:p>
        </w:tc>
        <w:tc>
          <w:tcPr>
            <w:tcW w:w="1047" w:type="dxa"/>
            <w:gridSpan w:val="3"/>
            <w:tcBorders>
              <w:top w:val="single" w:sz="4" w:space="0" w:color="auto"/>
              <w:left w:val="single" w:sz="4" w:space="0" w:color="auto"/>
              <w:bottom w:val="single" w:sz="4" w:space="0" w:color="auto"/>
              <w:right w:val="nil"/>
            </w:tcBorders>
            <w:shd w:val="clear" w:color="auto" w:fill="FFFFFF"/>
            <w:noWrap/>
            <w:vAlign w:val="bottom"/>
          </w:tcPr>
          <w:p w14:paraId="2B0C3019" w14:textId="77777777" w:rsidR="00EF5449" w:rsidRPr="000B3E2F" w:rsidRDefault="00EF5449" w:rsidP="00A55931">
            <w:pPr>
              <w:ind w:right="-53"/>
              <w:jc w:val="center"/>
              <w:rPr>
                <w:sz w:val="22"/>
                <w:szCs w:val="22"/>
              </w:rPr>
            </w:pPr>
            <w:r w:rsidRPr="000B3E2F">
              <w:rPr>
                <w:sz w:val="22"/>
                <w:szCs w:val="22"/>
              </w:rPr>
              <w:t>1 223,65</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0D9DE66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7D9BF30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62C71A9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0B535AB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CB64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9FC557B"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75BFA016"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14:paraId="536D5737"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hideMark/>
          </w:tcPr>
          <w:p w14:paraId="24B7B020" w14:textId="77777777" w:rsidR="00EF5449" w:rsidRPr="00000E96" w:rsidRDefault="00EF5449" w:rsidP="00A55931">
            <w:pPr>
              <w:ind w:right="-53"/>
              <w:jc w:val="center"/>
              <w:rPr>
                <w:sz w:val="22"/>
                <w:szCs w:val="22"/>
              </w:rPr>
            </w:pPr>
            <w:r w:rsidRPr="00000E96">
              <w:rPr>
                <w:sz w:val="22"/>
                <w:szCs w:val="22"/>
              </w:rPr>
              <w:t>с 01.01.2017</w:t>
            </w:r>
          </w:p>
        </w:tc>
        <w:tc>
          <w:tcPr>
            <w:tcW w:w="1047" w:type="dxa"/>
            <w:gridSpan w:val="3"/>
            <w:tcBorders>
              <w:top w:val="single" w:sz="4" w:space="0" w:color="auto"/>
              <w:left w:val="single" w:sz="4" w:space="0" w:color="auto"/>
              <w:bottom w:val="single" w:sz="4" w:space="0" w:color="auto"/>
              <w:right w:val="nil"/>
            </w:tcBorders>
            <w:shd w:val="clear" w:color="auto" w:fill="FFFFFF"/>
            <w:noWrap/>
            <w:vAlign w:val="bottom"/>
          </w:tcPr>
          <w:p w14:paraId="35EC789E" w14:textId="77777777" w:rsidR="00EF5449" w:rsidRPr="000B3E2F" w:rsidRDefault="00EF5449" w:rsidP="00A55931">
            <w:pPr>
              <w:ind w:right="-53"/>
              <w:jc w:val="center"/>
              <w:rPr>
                <w:sz w:val="22"/>
                <w:szCs w:val="22"/>
              </w:rPr>
            </w:pPr>
            <w:r w:rsidRPr="000B3E2F">
              <w:rPr>
                <w:sz w:val="22"/>
                <w:szCs w:val="22"/>
              </w:rPr>
              <w:t>1 223,65</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4BDC19B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55D2826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07E180D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711950C9"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D193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5BD6B2A"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3067F9B8"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tcPr>
          <w:p w14:paraId="1FE3DDDD"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tcPr>
          <w:p w14:paraId="03C32ED8" w14:textId="77777777" w:rsidR="00EF5449" w:rsidRPr="00000E96" w:rsidRDefault="00EF5449" w:rsidP="00A55931">
            <w:pPr>
              <w:ind w:right="-53"/>
              <w:jc w:val="center"/>
              <w:rPr>
                <w:sz w:val="22"/>
                <w:szCs w:val="22"/>
              </w:rPr>
            </w:pPr>
            <w:r w:rsidRPr="00000E96">
              <w:rPr>
                <w:sz w:val="22"/>
                <w:szCs w:val="22"/>
              </w:rPr>
              <w:t>с 01.07.2017</w:t>
            </w:r>
          </w:p>
        </w:tc>
        <w:tc>
          <w:tcPr>
            <w:tcW w:w="1047" w:type="dxa"/>
            <w:gridSpan w:val="3"/>
            <w:tcBorders>
              <w:top w:val="single" w:sz="4" w:space="0" w:color="auto"/>
              <w:left w:val="single" w:sz="4" w:space="0" w:color="auto"/>
              <w:bottom w:val="single" w:sz="4" w:space="0" w:color="auto"/>
              <w:right w:val="nil"/>
            </w:tcBorders>
            <w:shd w:val="clear" w:color="auto" w:fill="FFFFFF"/>
            <w:noWrap/>
            <w:vAlign w:val="bottom"/>
          </w:tcPr>
          <w:p w14:paraId="71E8D9DA" w14:textId="77777777" w:rsidR="00EF5449" w:rsidRPr="000B3E2F" w:rsidRDefault="00EF5449" w:rsidP="00A55931">
            <w:pPr>
              <w:ind w:right="-53"/>
              <w:jc w:val="center"/>
              <w:rPr>
                <w:sz w:val="22"/>
                <w:szCs w:val="22"/>
              </w:rPr>
            </w:pPr>
            <w:r>
              <w:rPr>
                <w:sz w:val="22"/>
                <w:szCs w:val="22"/>
              </w:rPr>
              <w:t>1 272,59</w:t>
            </w:r>
          </w:p>
        </w:tc>
        <w:tc>
          <w:tcPr>
            <w:tcW w:w="887" w:type="dxa"/>
            <w:tcBorders>
              <w:top w:val="single" w:sz="4" w:space="0" w:color="auto"/>
              <w:left w:val="single" w:sz="4" w:space="0" w:color="auto"/>
              <w:bottom w:val="single" w:sz="4" w:space="0" w:color="auto"/>
              <w:right w:val="nil"/>
            </w:tcBorders>
            <w:shd w:val="clear" w:color="auto" w:fill="auto"/>
            <w:noWrap/>
            <w:vAlign w:val="center"/>
          </w:tcPr>
          <w:p w14:paraId="0CFA61A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7C820FD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tcPr>
          <w:p w14:paraId="24A5F3A9"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0D81645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38EE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1E7AE06"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1EC4F5CA"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tcPr>
          <w:p w14:paraId="0515FD76"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tcPr>
          <w:p w14:paraId="37A93863" w14:textId="77777777" w:rsidR="00EF5449" w:rsidRPr="00000E96" w:rsidRDefault="00EF5449" w:rsidP="00A55931">
            <w:pPr>
              <w:ind w:right="-53"/>
              <w:jc w:val="center"/>
              <w:rPr>
                <w:sz w:val="22"/>
                <w:szCs w:val="22"/>
              </w:rPr>
            </w:pPr>
            <w:r w:rsidRPr="00000E96">
              <w:rPr>
                <w:sz w:val="22"/>
                <w:szCs w:val="22"/>
              </w:rPr>
              <w:t>с 01.01.2018</w:t>
            </w:r>
          </w:p>
        </w:tc>
        <w:tc>
          <w:tcPr>
            <w:tcW w:w="1047" w:type="dxa"/>
            <w:gridSpan w:val="3"/>
            <w:tcBorders>
              <w:top w:val="single" w:sz="4" w:space="0" w:color="auto"/>
              <w:left w:val="single" w:sz="4" w:space="0" w:color="auto"/>
              <w:bottom w:val="single" w:sz="4" w:space="0" w:color="auto"/>
              <w:right w:val="nil"/>
            </w:tcBorders>
            <w:shd w:val="clear" w:color="auto" w:fill="FFFFFF"/>
            <w:noWrap/>
            <w:vAlign w:val="bottom"/>
          </w:tcPr>
          <w:p w14:paraId="71E5015B" w14:textId="77777777" w:rsidR="00EF5449" w:rsidRPr="000B3E2F" w:rsidRDefault="00EF5449" w:rsidP="00A55931">
            <w:pPr>
              <w:ind w:right="-53"/>
              <w:jc w:val="center"/>
              <w:rPr>
                <w:sz w:val="22"/>
                <w:szCs w:val="22"/>
              </w:rPr>
            </w:pPr>
            <w:r>
              <w:rPr>
                <w:sz w:val="22"/>
                <w:szCs w:val="22"/>
              </w:rPr>
              <w:t>1 272,59</w:t>
            </w:r>
          </w:p>
        </w:tc>
        <w:tc>
          <w:tcPr>
            <w:tcW w:w="887" w:type="dxa"/>
            <w:tcBorders>
              <w:top w:val="single" w:sz="4" w:space="0" w:color="auto"/>
              <w:left w:val="single" w:sz="4" w:space="0" w:color="auto"/>
              <w:bottom w:val="single" w:sz="4" w:space="0" w:color="auto"/>
              <w:right w:val="nil"/>
            </w:tcBorders>
            <w:shd w:val="clear" w:color="auto" w:fill="auto"/>
            <w:noWrap/>
            <w:vAlign w:val="center"/>
          </w:tcPr>
          <w:p w14:paraId="797206A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2675310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tcPr>
          <w:p w14:paraId="78E6614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392E1604"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F66CE"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5759834"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700BF711" w14:textId="77777777" w:rsidR="00EF5449" w:rsidRPr="00000E96" w:rsidRDefault="00EF5449" w:rsidP="00A55931">
            <w:pPr>
              <w:ind w:right="-53"/>
              <w:jc w:val="center"/>
              <w:rPr>
                <w:sz w:val="22"/>
                <w:szCs w:val="22"/>
              </w:rPr>
            </w:pPr>
          </w:p>
        </w:tc>
        <w:tc>
          <w:tcPr>
            <w:tcW w:w="2364" w:type="dxa"/>
            <w:vMerge/>
            <w:tcBorders>
              <w:top w:val="single" w:sz="4" w:space="0" w:color="auto"/>
              <w:left w:val="single" w:sz="4" w:space="0" w:color="auto"/>
              <w:bottom w:val="single" w:sz="4" w:space="0" w:color="auto"/>
              <w:right w:val="single" w:sz="4" w:space="0" w:color="auto"/>
            </w:tcBorders>
            <w:vAlign w:val="center"/>
          </w:tcPr>
          <w:p w14:paraId="16122DAE" w14:textId="77777777" w:rsidR="00EF5449" w:rsidRPr="00000E96" w:rsidRDefault="00EF5449" w:rsidP="00A55931">
            <w:pPr>
              <w:ind w:right="-53"/>
              <w:rPr>
                <w:sz w:val="22"/>
                <w:szCs w:val="22"/>
              </w:rPr>
            </w:pPr>
          </w:p>
        </w:tc>
        <w:tc>
          <w:tcPr>
            <w:tcW w:w="1373" w:type="dxa"/>
            <w:tcBorders>
              <w:top w:val="single" w:sz="4" w:space="0" w:color="auto"/>
              <w:left w:val="nil"/>
              <w:bottom w:val="single" w:sz="4" w:space="0" w:color="auto"/>
              <w:right w:val="nil"/>
            </w:tcBorders>
            <w:shd w:val="clear" w:color="auto" w:fill="auto"/>
            <w:noWrap/>
            <w:vAlign w:val="center"/>
          </w:tcPr>
          <w:p w14:paraId="526F3245" w14:textId="77777777" w:rsidR="00EF5449" w:rsidRPr="00000E96" w:rsidRDefault="00EF5449" w:rsidP="00A55931">
            <w:pPr>
              <w:ind w:right="-53"/>
              <w:jc w:val="center"/>
              <w:rPr>
                <w:sz w:val="22"/>
                <w:szCs w:val="22"/>
              </w:rPr>
            </w:pPr>
            <w:r w:rsidRPr="00000E96">
              <w:rPr>
                <w:sz w:val="22"/>
                <w:szCs w:val="22"/>
              </w:rPr>
              <w:t>с 01.07.2018</w:t>
            </w:r>
          </w:p>
        </w:tc>
        <w:tc>
          <w:tcPr>
            <w:tcW w:w="1047" w:type="dxa"/>
            <w:gridSpan w:val="3"/>
            <w:tcBorders>
              <w:top w:val="single" w:sz="4" w:space="0" w:color="auto"/>
              <w:left w:val="single" w:sz="4" w:space="0" w:color="auto"/>
              <w:bottom w:val="single" w:sz="4" w:space="0" w:color="auto"/>
              <w:right w:val="nil"/>
            </w:tcBorders>
            <w:shd w:val="clear" w:color="auto" w:fill="FFFFFF"/>
            <w:noWrap/>
            <w:vAlign w:val="bottom"/>
          </w:tcPr>
          <w:p w14:paraId="0EE8548A" w14:textId="77777777" w:rsidR="00EF5449" w:rsidRPr="000B3E2F" w:rsidRDefault="00EF5449" w:rsidP="00A55931">
            <w:pPr>
              <w:ind w:right="-53"/>
              <w:jc w:val="center"/>
              <w:rPr>
                <w:sz w:val="22"/>
                <w:szCs w:val="22"/>
              </w:rPr>
            </w:pPr>
            <w:r w:rsidRPr="00405FF5">
              <w:rPr>
                <w:sz w:val="22"/>
                <w:szCs w:val="22"/>
              </w:rPr>
              <w:t xml:space="preserve">1 328,59   </w:t>
            </w:r>
          </w:p>
        </w:tc>
        <w:tc>
          <w:tcPr>
            <w:tcW w:w="887" w:type="dxa"/>
            <w:tcBorders>
              <w:top w:val="single" w:sz="4" w:space="0" w:color="auto"/>
              <w:left w:val="single" w:sz="4" w:space="0" w:color="auto"/>
              <w:bottom w:val="single" w:sz="4" w:space="0" w:color="auto"/>
              <w:right w:val="nil"/>
            </w:tcBorders>
            <w:shd w:val="clear" w:color="auto" w:fill="auto"/>
            <w:noWrap/>
            <w:vAlign w:val="center"/>
          </w:tcPr>
          <w:p w14:paraId="01FFF2F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53180C5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tcPr>
          <w:p w14:paraId="5C9DA0E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263272B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8BF08"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32759919"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6B5CFE4C" w14:textId="77777777" w:rsidR="00EF5449" w:rsidRPr="00000E96" w:rsidRDefault="00EF5449" w:rsidP="00A55931">
            <w:pPr>
              <w:ind w:right="-53"/>
              <w:jc w:val="center"/>
              <w:rPr>
                <w:sz w:val="22"/>
                <w:szCs w:val="22"/>
              </w:rPr>
            </w:pPr>
          </w:p>
        </w:tc>
        <w:tc>
          <w:tcPr>
            <w:tcW w:w="2364" w:type="dxa"/>
            <w:tcBorders>
              <w:top w:val="single" w:sz="4" w:space="0" w:color="auto"/>
              <w:left w:val="single" w:sz="4" w:space="0" w:color="auto"/>
              <w:bottom w:val="single" w:sz="4" w:space="0" w:color="auto"/>
              <w:right w:val="nil"/>
            </w:tcBorders>
            <w:shd w:val="clear" w:color="auto" w:fill="auto"/>
            <w:noWrap/>
            <w:vAlign w:val="center"/>
            <w:hideMark/>
          </w:tcPr>
          <w:p w14:paraId="699489AA"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373" w:type="dxa"/>
            <w:tcBorders>
              <w:top w:val="single" w:sz="4" w:space="0" w:color="auto"/>
              <w:left w:val="single" w:sz="4" w:space="0" w:color="auto"/>
              <w:bottom w:val="single" w:sz="4" w:space="0" w:color="auto"/>
              <w:right w:val="nil"/>
            </w:tcBorders>
            <w:shd w:val="clear" w:color="auto" w:fill="auto"/>
            <w:noWrap/>
            <w:vAlign w:val="center"/>
            <w:hideMark/>
          </w:tcPr>
          <w:p w14:paraId="027239DE"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single" w:sz="4" w:space="0" w:color="auto"/>
              <w:left w:val="single" w:sz="4" w:space="0" w:color="auto"/>
              <w:bottom w:val="single" w:sz="4" w:space="0" w:color="auto"/>
              <w:right w:val="nil"/>
            </w:tcBorders>
            <w:shd w:val="clear" w:color="auto" w:fill="auto"/>
            <w:noWrap/>
            <w:vAlign w:val="center"/>
            <w:hideMark/>
          </w:tcPr>
          <w:p w14:paraId="7322BDD5"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16D97976"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30156F9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4167F2B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4BD81D8B"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2320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17B8742"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647F1F29" w14:textId="77777777" w:rsidR="00EF5449" w:rsidRPr="00000E96" w:rsidRDefault="00EF5449" w:rsidP="00A55931">
            <w:pPr>
              <w:ind w:right="-53"/>
              <w:jc w:val="center"/>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B41E1"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73" w:type="dxa"/>
            <w:tcBorders>
              <w:top w:val="single" w:sz="4" w:space="0" w:color="auto"/>
              <w:left w:val="nil"/>
              <w:bottom w:val="single" w:sz="4" w:space="0" w:color="auto"/>
              <w:right w:val="nil"/>
            </w:tcBorders>
            <w:shd w:val="clear" w:color="auto" w:fill="auto"/>
            <w:noWrap/>
            <w:vAlign w:val="center"/>
            <w:hideMark/>
          </w:tcPr>
          <w:p w14:paraId="257B5AB6"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single" w:sz="4" w:space="0" w:color="auto"/>
              <w:left w:val="single" w:sz="4" w:space="0" w:color="auto"/>
              <w:bottom w:val="single" w:sz="4" w:space="0" w:color="auto"/>
              <w:right w:val="nil"/>
            </w:tcBorders>
            <w:shd w:val="clear" w:color="auto" w:fill="auto"/>
            <w:noWrap/>
            <w:vAlign w:val="center"/>
            <w:hideMark/>
          </w:tcPr>
          <w:p w14:paraId="0853C945"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115D04AE"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38894BE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063265D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567AB3E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4EFA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30218CB"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1B00A66D" w14:textId="77777777" w:rsidR="00EF5449" w:rsidRPr="00000E96" w:rsidRDefault="00EF5449" w:rsidP="00A55931">
            <w:pPr>
              <w:ind w:right="-53"/>
              <w:jc w:val="center"/>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D66F6"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73" w:type="dxa"/>
            <w:tcBorders>
              <w:top w:val="single" w:sz="4" w:space="0" w:color="auto"/>
              <w:left w:val="nil"/>
              <w:bottom w:val="single" w:sz="4" w:space="0" w:color="auto"/>
              <w:right w:val="nil"/>
            </w:tcBorders>
            <w:shd w:val="clear" w:color="auto" w:fill="auto"/>
            <w:noWrap/>
            <w:vAlign w:val="center"/>
            <w:hideMark/>
          </w:tcPr>
          <w:p w14:paraId="4E63AA28"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single" w:sz="4" w:space="0" w:color="auto"/>
              <w:left w:val="single" w:sz="4" w:space="0" w:color="auto"/>
              <w:bottom w:val="single" w:sz="4" w:space="0" w:color="auto"/>
              <w:right w:val="nil"/>
            </w:tcBorders>
            <w:shd w:val="clear" w:color="auto" w:fill="auto"/>
            <w:noWrap/>
            <w:vAlign w:val="center"/>
            <w:hideMark/>
          </w:tcPr>
          <w:p w14:paraId="6083A29D"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350248F6"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33B5DCB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62E1EA3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0FE24819"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A8F1"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7EC46112" w14:textId="77777777" w:rsidTr="00EF5449">
        <w:trPr>
          <w:cantSplit/>
          <w:trHeight w:val="510"/>
        </w:trPr>
        <w:tc>
          <w:tcPr>
            <w:tcW w:w="1251" w:type="dxa"/>
            <w:vMerge/>
            <w:tcBorders>
              <w:left w:val="single" w:sz="4" w:space="0" w:color="auto"/>
              <w:bottom w:val="single" w:sz="4" w:space="0" w:color="auto"/>
              <w:right w:val="single" w:sz="4" w:space="0" w:color="auto"/>
            </w:tcBorders>
            <w:shd w:val="clear" w:color="auto" w:fill="auto"/>
            <w:vAlign w:val="center"/>
            <w:hideMark/>
          </w:tcPr>
          <w:p w14:paraId="227DE54F" w14:textId="77777777" w:rsidR="00EF5449" w:rsidRPr="00000E96" w:rsidRDefault="00EF5449" w:rsidP="00A55931">
            <w:pPr>
              <w:ind w:right="-53"/>
              <w:jc w:val="center"/>
              <w:rPr>
                <w:sz w:val="22"/>
                <w:szCs w:val="22"/>
              </w:rPr>
            </w:pPr>
          </w:p>
        </w:tc>
        <w:tc>
          <w:tcPr>
            <w:tcW w:w="959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2D2DF11" w14:textId="77777777" w:rsidR="00EF5449" w:rsidRPr="00000E96" w:rsidRDefault="00EF5449" w:rsidP="00A55931">
            <w:pPr>
              <w:ind w:right="-53"/>
              <w:jc w:val="center"/>
              <w:rPr>
                <w:sz w:val="22"/>
                <w:szCs w:val="22"/>
              </w:rPr>
            </w:pPr>
            <w:r w:rsidRPr="00000E96">
              <w:rPr>
                <w:sz w:val="22"/>
                <w:szCs w:val="22"/>
              </w:rPr>
              <w:t>Потребители, подключенные к тепловой сети без дополнительного преобразования на тепловых пунктах,</w:t>
            </w:r>
            <w:r>
              <w:rPr>
                <w:sz w:val="22"/>
                <w:szCs w:val="22"/>
              </w:rPr>
              <w:t xml:space="preserve"> </w:t>
            </w:r>
            <w:r w:rsidRPr="00000E96">
              <w:rPr>
                <w:sz w:val="22"/>
                <w:szCs w:val="22"/>
              </w:rPr>
              <w:t>эксплуатируемой теплоснабжающей организацией</w:t>
            </w:r>
          </w:p>
        </w:tc>
      </w:tr>
      <w:tr w:rsidR="00EF5449" w:rsidRPr="00000E96" w14:paraId="228E027B"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tcPr>
          <w:p w14:paraId="4ECCDDD5"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71C9B"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73" w:type="dxa"/>
            <w:tcBorders>
              <w:top w:val="nil"/>
              <w:left w:val="nil"/>
              <w:bottom w:val="single" w:sz="4" w:space="0" w:color="auto"/>
              <w:right w:val="nil"/>
            </w:tcBorders>
            <w:shd w:val="clear" w:color="auto" w:fill="auto"/>
            <w:noWrap/>
            <w:vAlign w:val="center"/>
            <w:hideMark/>
          </w:tcPr>
          <w:p w14:paraId="22C13330" w14:textId="77777777" w:rsidR="00EF5449" w:rsidRPr="00000E96" w:rsidRDefault="00EF5449" w:rsidP="00A55931">
            <w:pPr>
              <w:ind w:right="-53"/>
              <w:jc w:val="center"/>
              <w:rPr>
                <w:sz w:val="22"/>
                <w:szCs w:val="22"/>
              </w:rPr>
            </w:pPr>
            <w:r>
              <w:rPr>
                <w:sz w:val="22"/>
                <w:szCs w:val="22"/>
              </w:rPr>
              <w:t>х</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68D579D9"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60B069A0"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6AD0F943" w14:textId="77777777" w:rsidR="00EF5449" w:rsidRPr="00211C13" w:rsidRDefault="00EF5449" w:rsidP="00A55931">
            <w:pPr>
              <w:ind w:right="-53"/>
              <w:jc w:val="center"/>
              <w:rPr>
                <w:sz w:val="22"/>
                <w:szCs w:val="22"/>
              </w:rPr>
            </w:pPr>
            <w:r w:rsidRPr="00211C13">
              <w:rPr>
                <w:sz w:val="22"/>
                <w:szCs w:val="22"/>
              </w:rPr>
              <w:t>x</w:t>
            </w:r>
          </w:p>
        </w:tc>
        <w:tc>
          <w:tcPr>
            <w:tcW w:w="901" w:type="dxa"/>
            <w:tcBorders>
              <w:top w:val="nil"/>
              <w:left w:val="single" w:sz="4" w:space="0" w:color="auto"/>
              <w:bottom w:val="single" w:sz="4" w:space="0" w:color="auto"/>
              <w:right w:val="nil"/>
            </w:tcBorders>
            <w:shd w:val="clear" w:color="auto" w:fill="auto"/>
            <w:noWrap/>
            <w:vAlign w:val="center"/>
            <w:hideMark/>
          </w:tcPr>
          <w:p w14:paraId="6DF76CE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48190985"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038F110E"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2320B6B5" w14:textId="77777777" w:rsidTr="00EF5449">
        <w:trPr>
          <w:cantSplit/>
          <w:trHeight w:val="95"/>
        </w:trPr>
        <w:tc>
          <w:tcPr>
            <w:tcW w:w="1251" w:type="dxa"/>
            <w:vMerge/>
            <w:tcBorders>
              <w:left w:val="single" w:sz="4" w:space="0" w:color="auto"/>
              <w:bottom w:val="single" w:sz="4" w:space="0" w:color="auto"/>
              <w:right w:val="single" w:sz="4" w:space="0" w:color="auto"/>
            </w:tcBorders>
            <w:shd w:val="clear" w:color="auto" w:fill="auto"/>
            <w:vAlign w:val="center"/>
            <w:hideMark/>
          </w:tcPr>
          <w:p w14:paraId="3D01EB98"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nil"/>
            </w:tcBorders>
            <w:shd w:val="clear" w:color="auto" w:fill="auto"/>
            <w:noWrap/>
            <w:vAlign w:val="center"/>
            <w:hideMark/>
          </w:tcPr>
          <w:p w14:paraId="0DB807EE"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373" w:type="dxa"/>
            <w:tcBorders>
              <w:top w:val="nil"/>
              <w:left w:val="single" w:sz="4" w:space="0" w:color="auto"/>
              <w:bottom w:val="single" w:sz="4" w:space="0" w:color="auto"/>
              <w:right w:val="nil"/>
            </w:tcBorders>
            <w:shd w:val="clear" w:color="auto" w:fill="auto"/>
            <w:noWrap/>
            <w:vAlign w:val="center"/>
            <w:hideMark/>
          </w:tcPr>
          <w:p w14:paraId="6814E38A"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046A1A2D"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757AD92E"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04EAB9B1" w14:textId="77777777" w:rsidR="00EF5449" w:rsidRPr="00211C13" w:rsidRDefault="00EF5449" w:rsidP="00A55931">
            <w:pPr>
              <w:ind w:right="-53"/>
              <w:jc w:val="center"/>
              <w:rPr>
                <w:sz w:val="22"/>
                <w:szCs w:val="22"/>
              </w:rPr>
            </w:pPr>
            <w:r w:rsidRPr="00211C13">
              <w:rPr>
                <w:sz w:val="22"/>
                <w:szCs w:val="22"/>
              </w:rPr>
              <w:t>x</w:t>
            </w:r>
          </w:p>
        </w:tc>
        <w:tc>
          <w:tcPr>
            <w:tcW w:w="901" w:type="dxa"/>
            <w:tcBorders>
              <w:top w:val="nil"/>
              <w:left w:val="single" w:sz="4" w:space="0" w:color="auto"/>
              <w:bottom w:val="single" w:sz="4" w:space="0" w:color="auto"/>
              <w:right w:val="nil"/>
            </w:tcBorders>
            <w:shd w:val="clear" w:color="auto" w:fill="auto"/>
            <w:noWrap/>
            <w:vAlign w:val="center"/>
            <w:hideMark/>
          </w:tcPr>
          <w:p w14:paraId="3BE2781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7A2509ED"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79FABC8F"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68C7819" w14:textId="77777777" w:rsidTr="00A55931">
        <w:trPr>
          <w:cantSplit/>
          <w:trHeight w:val="105"/>
        </w:trPr>
        <w:tc>
          <w:tcPr>
            <w:tcW w:w="1251" w:type="dxa"/>
            <w:vMerge/>
            <w:tcBorders>
              <w:left w:val="single" w:sz="4" w:space="0" w:color="auto"/>
              <w:bottom w:val="single" w:sz="4" w:space="0" w:color="auto"/>
              <w:right w:val="single" w:sz="4" w:space="0" w:color="auto"/>
            </w:tcBorders>
            <w:shd w:val="clear" w:color="auto" w:fill="auto"/>
            <w:vAlign w:val="center"/>
            <w:hideMark/>
          </w:tcPr>
          <w:p w14:paraId="390E01DD"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auto"/>
              <w:right w:val="single" w:sz="4" w:space="0" w:color="auto"/>
            </w:tcBorders>
            <w:shd w:val="clear" w:color="auto" w:fill="auto"/>
            <w:vAlign w:val="center"/>
            <w:hideMark/>
          </w:tcPr>
          <w:p w14:paraId="696A5965"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73" w:type="dxa"/>
            <w:tcBorders>
              <w:top w:val="nil"/>
              <w:left w:val="nil"/>
              <w:bottom w:val="single" w:sz="4" w:space="0" w:color="auto"/>
              <w:right w:val="nil"/>
            </w:tcBorders>
            <w:shd w:val="clear" w:color="auto" w:fill="auto"/>
            <w:noWrap/>
            <w:vAlign w:val="center"/>
            <w:hideMark/>
          </w:tcPr>
          <w:p w14:paraId="2FF456ED"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4BB796C4"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5D1FC0C8"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2633A1D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25D5294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7D9E212C"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366B89A6"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510E16F" w14:textId="77777777" w:rsidTr="00EF5449">
        <w:trPr>
          <w:cantSplit/>
          <w:trHeight w:val="270"/>
        </w:trPr>
        <w:tc>
          <w:tcPr>
            <w:tcW w:w="1251" w:type="dxa"/>
            <w:tcBorders>
              <w:top w:val="single" w:sz="4" w:space="0" w:color="auto"/>
              <w:left w:val="single" w:sz="4" w:space="0" w:color="auto"/>
              <w:right w:val="single" w:sz="4" w:space="0" w:color="auto"/>
            </w:tcBorders>
            <w:shd w:val="clear" w:color="auto" w:fill="auto"/>
            <w:vAlign w:val="center"/>
          </w:tcPr>
          <w:p w14:paraId="65E84C45" w14:textId="77777777" w:rsidR="00EF5449" w:rsidRPr="00000E96" w:rsidRDefault="00EF5449" w:rsidP="00A55931">
            <w:pPr>
              <w:ind w:right="-53"/>
              <w:jc w:val="center"/>
              <w:rPr>
                <w:sz w:val="22"/>
                <w:szCs w:val="22"/>
              </w:rPr>
            </w:pPr>
            <w:r>
              <w:rPr>
                <w:sz w:val="22"/>
                <w:szCs w:val="22"/>
              </w:rPr>
              <w:t>1</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14:paraId="1BC2D034" w14:textId="77777777" w:rsidR="00EF5449" w:rsidRDefault="00EF5449" w:rsidP="00A55931">
            <w:pPr>
              <w:ind w:right="-53"/>
              <w:jc w:val="center"/>
              <w:rPr>
                <w:sz w:val="22"/>
                <w:szCs w:val="22"/>
              </w:rPr>
            </w:pPr>
            <w:r>
              <w:rPr>
                <w:sz w:val="22"/>
                <w:szCs w:val="22"/>
              </w:rPr>
              <w:t>2</w:t>
            </w:r>
          </w:p>
        </w:tc>
        <w:tc>
          <w:tcPr>
            <w:tcW w:w="1373" w:type="dxa"/>
            <w:tcBorders>
              <w:top w:val="single" w:sz="4" w:space="0" w:color="auto"/>
              <w:left w:val="nil"/>
              <w:bottom w:val="single" w:sz="4" w:space="0" w:color="auto"/>
              <w:right w:val="nil"/>
            </w:tcBorders>
            <w:shd w:val="clear" w:color="auto" w:fill="auto"/>
            <w:noWrap/>
            <w:vAlign w:val="center"/>
          </w:tcPr>
          <w:p w14:paraId="1BBA2C44" w14:textId="77777777" w:rsidR="00EF5449" w:rsidRPr="00211C13" w:rsidRDefault="00EF5449" w:rsidP="00A55931">
            <w:pPr>
              <w:ind w:right="-53"/>
              <w:jc w:val="center"/>
              <w:rPr>
                <w:sz w:val="22"/>
                <w:szCs w:val="22"/>
              </w:rPr>
            </w:pPr>
            <w:r>
              <w:rPr>
                <w:sz w:val="22"/>
                <w:szCs w:val="22"/>
              </w:rPr>
              <w:t>3</w:t>
            </w:r>
          </w:p>
        </w:tc>
        <w:tc>
          <w:tcPr>
            <w:tcW w:w="1047" w:type="dxa"/>
            <w:gridSpan w:val="3"/>
            <w:tcBorders>
              <w:top w:val="single" w:sz="4" w:space="0" w:color="auto"/>
              <w:left w:val="single" w:sz="4" w:space="0" w:color="auto"/>
              <w:bottom w:val="single" w:sz="4" w:space="0" w:color="auto"/>
              <w:right w:val="nil"/>
            </w:tcBorders>
            <w:shd w:val="clear" w:color="auto" w:fill="auto"/>
            <w:noWrap/>
            <w:vAlign w:val="center"/>
          </w:tcPr>
          <w:p w14:paraId="5040EA38" w14:textId="77777777" w:rsidR="00EF5449" w:rsidRPr="00211C13" w:rsidRDefault="00EF5449" w:rsidP="00A55931">
            <w:pPr>
              <w:ind w:right="-53"/>
              <w:jc w:val="center"/>
              <w:rPr>
                <w:sz w:val="22"/>
                <w:szCs w:val="22"/>
              </w:rPr>
            </w:pPr>
            <w:r>
              <w:rPr>
                <w:sz w:val="22"/>
                <w:szCs w:val="22"/>
              </w:rPr>
              <w:t>4</w:t>
            </w:r>
          </w:p>
        </w:tc>
        <w:tc>
          <w:tcPr>
            <w:tcW w:w="887" w:type="dxa"/>
            <w:tcBorders>
              <w:top w:val="single" w:sz="4" w:space="0" w:color="auto"/>
              <w:left w:val="single" w:sz="4" w:space="0" w:color="auto"/>
              <w:bottom w:val="single" w:sz="4" w:space="0" w:color="auto"/>
              <w:right w:val="nil"/>
            </w:tcBorders>
            <w:shd w:val="clear" w:color="auto" w:fill="auto"/>
            <w:noWrap/>
            <w:vAlign w:val="center"/>
          </w:tcPr>
          <w:p w14:paraId="6566450D" w14:textId="77777777" w:rsidR="00EF5449" w:rsidRPr="00211C13" w:rsidRDefault="00EF5449" w:rsidP="00A55931">
            <w:pPr>
              <w:ind w:right="-53"/>
              <w:jc w:val="center"/>
              <w:rPr>
                <w:sz w:val="22"/>
                <w:szCs w:val="22"/>
              </w:rPr>
            </w:pPr>
            <w:r>
              <w:rPr>
                <w:sz w:val="22"/>
                <w:szCs w:val="22"/>
              </w:rPr>
              <w:t>5</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1F73F458" w14:textId="77777777" w:rsidR="00EF5449" w:rsidRPr="00650364" w:rsidRDefault="00EF5449" w:rsidP="00A55931">
            <w:pPr>
              <w:ind w:right="-53"/>
              <w:jc w:val="center"/>
              <w:rPr>
                <w:sz w:val="22"/>
                <w:szCs w:val="22"/>
              </w:rPr>
            </w:pPr>
            <w:r>
              <w:rPr>
                <w:sz w:val="22"/>
                <w:szCs w:val="22"/>
              </w:rPr>
              <w:t>6</w:t>
            </w:r>
          </w:p>
        </w:tc>
        <w:tc>
          <w:tcPr>
            <w:tcW w:w="901" w:type="dxa"/>
            <w:tcBorders>
              <w:top w:val="single" w:sz="4" w:space="0" w:color="auto"/>
              <w:left w:val="single" w:sz="4" w:space="0" w:color="auto"/>
              <w:bottom w:val="single" w:sz="4" w:space="0" w:color="auto"/>
              <w:right w:val="nil"/>
            </w:tcBorders>
            <w:shd w:val="clear" w:color="auto" w:fill="auto"/>
            <w:noWrap/>
            <w:vAlign w:val="center"/>
          </w:tcPr>
          <w:p w14:paraId="3E7187AB" w14:textId="77777777" w:rsidR="00EF5449" w:rsidRPr="00650364" w:rsidRDefault="00EF5449" w:rsidP="00A55931">
            <w:pPr>
              <w:ind w:right="-53"/>
              <w:jc w:val="center"/>
              <w:rPr>
                <w:sz w:val="22"/>
                <w:szCs w:val="22"/>
              </w:rPr>
            </w:pPr>
            <w:r>
              <w:rPr>
                <w:sz w:val="22"/>
                <w:szCs w:val="22"/>
              </w:rPr>
              <w:t>7</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tcPr>
          <w:p w14:paraId="246E91B3" w14:textId="77777777" w:rsidR="00EF5449" w:rsidRPr="00650364" w:rsidRDefault="00EF5449" w:rsidP="00A55931">
            <w:pPr>
              <w:ind w:right="-53"/>
              <w:jc w:val="center"/>
              <w:rPr>
                <w:sz w:val="22"/>
                <w:szCs w:val="22"/>
              </w:rPr>
            </w:pPr>
            <w:r>
              <w:rPr>
                <w:sz w:val="22"/>
                <w:szCs w:val="22"/>
              </w:rPr>
              <w:t>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84D0E" w14:textId="77777777" w:rsidR="00EF5449" w:rsidRPr="00650364" w:rsidRDefault="00EF5449" w:rsidP="00A55931">
            <w:pPr>
              <w:ind w:right="-53"/>
              <w:jc w:val="center"/>
              <w:rPr>
                <w:sz w:val="22"/>
                <w:szCs w:val="22"/>
              </w:rPr>
            </w:pPr>
            <w:r>
              <w:rPr>
                <w:sz w:val="22"/>
                <w:szCs w:val="22"/>
              </w:rPr>
              <w:t>9</w:t>
            </w:r>
          </w:p>
        </w:tc>
      </w:tr>
      <w:tr w:rsidR="00EF5449" w:rsidRPr="00000E96" w14:paraId="79E7809D" w14:textId="77777777" w:rsidTr="00EF5449">
        <w:trPr>
          <w:cantSplit/>
          <w:trHeight w:val="270"/>
        </w:trPr>
        <w:tc>
          <w:tcPr>
            <w:tcW w:w="1251" w:type="dxa"/>
            <w:vMerge w:val="restart"/>
            <w:tcBorders>
              <w:top w:val="single" w:sz="4" w:space="0" w:color="auto"/>
              <w:left w:val="single" w:sz="4" w:space="0" w:color="auto"/>
              <w:right w:val="single" w:sz="4" w:space="0" w:color="auto"/>
            </w:tcBorders>
            <w:shd w:val="clear" w:color="auto" w:fill="auto"/>
            <w:vAlign w:val="center"/>
            <w:hideMark/>
          </w:tcPr>
          <w:p w14:paraId="33A546E0" w14:textId="77777777" w:rsidR="00EF5449" w:rsidRPr="004073D2" w:rsidRDefault="00EF5449" w:rsidP="00A55931">
            <w:pPr>
              <w:ind w:right="-53"/>
              <w:jc w:val="center"/>
              <w:rPr>
                <w:bCs/>
                <w:color w:val="000000"/>
                <w:kern w:val="32"/>
              </w:rPr>
            </w:pPr>
            <w:r w:rsidRPr="004073D2">
              <w:rPr>
                <w:bCs/>
                <w:color w:val="000000"/>
                <w:kern w:val="32"/>
              </w:rPr>
              <w:t>АО</w:t>
            </w:r>
          </w:p>
          <w:p w14:paraId="669CDA43" w14:textId="77777777" w:rsidR="00EF5449" w:rsidRPr="004073D2" w:rsidRDefault="00EF5449" w:rsidP="00A55931">
            <w:pPr>
              <w:ind w:right="-53"/>
              <w:jc w:val="center"/>
              <w:rPr>
                <w:bCs/>
                <w:color w:val="000000"/>
                <w:kern w:val="32"/>
              </w:rPr>
            </w:pPr>
            <w:r w:rsidRPr="004073D2">
              <w:rPr>
                <w:bCs/>
                <w:color w:val="000000"/>
                <w:kern w:val="32"/>
              </w:rPr>
              <w:t>«</w:t>
            </w:r>
            <w:proofErr w:type="gramStart"/>
            <w:r w:rsidRPr="004073D2">
              <w:rPr>
                <w:bCs/>
                <w:color w:val="000000"/>
                <w:kern w:val="32"/>
              </w:rPr>
              <w:t>Кузбасс-энерго</w:t>
            </w:r>
            <w:proofErr w:type="gramEnd"/>
            <w:r w:rsidRPr="004073D2">
              <w:rPr>
                <w:bCs/>
                <w:color w:val="000000"/>
                <w:kern w:val="32"/>
              </w:rPr>
              <w:t>»</w:t>
            </w:r>
          </w:p>
          <w:p w14:paraId="2A6E22D8" w14:textId="77777777" w:rsidR="00EF5449" w:rsidRDefault="00EF5449" w:rsidP="00A55931">
            <w:pPr>
              <w:ind w:right="-53"/>
              <w:jc w:val="center"/>
              <w:rPr>
                <w:bCs/>
                <w:color w:val="000000"/>
                <w:kern w:val="32"/>
              </w:rPr>
            </w:pPr>
            <w:r>
              <w:rPr>
                <w:bCs/>
                <w:color w:val="000000"/>
                <w:kern w:val="32"/>
              </w:rPr>
              <w:t>Томь-</w:t>
            </w:r>
          </w:p>
          <w:p w14:paraId="5E3B7E86" w14:textId="77777777" w:rsidR="00EF5449" w:rsidRPr="004073D2" w:rsidRDefault="00EF5449" w:rsidP="00A55931">
            <w:pPr>
              <w:ind w:right="-53"/>
              <w:jc w:val="center"/>
              <w:rPr>
                <w:bCs/>
                <w:color w:val="000000"/>
                <w:kern w:val="32"/>
              </w:rPr>
            </w:pPr>
            <w:r>
              <w:rPr>
                <w:bCs/>
                <w:color w:val="000000"/>
                <w:kern w:val="32"/>
              </w:rPr>
              <w:t>Усинская</w:t>
            </w:r>
          </w:p>
          <w:p w14:paraId="2B71D484" w14:textId="77777777" w:rsidR="00EF5449" w:rsidRPr="008E04FB" w:rsidRDefault="00EF5449" w:rsidP="00A55931">
            <w:pPr>
              <w:ind w:right="-53"/>
              <w:jc w:val="center"/>
              <w:rPr>
                <w:bCs/>
                <w:color w:val="000000"/>
                <w:kern w:val="32"/>
              </w:rPr>
            </w:pPr>
            <w:r w:rsidRPr="004073D2">
              <w:rPr>
                <w:bCs/>
                <w:color w:val="000000"/>
                <w:kern w:val="32"/>
              </w:rPr>
              <w:t>ГРЭС</w:t>
            </w:r>
          </w:p>
        </w:tc>
        <w:tc>
          <w:tcPr>
            <w:tcW w:w="236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8F28CC4"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73" w:type="dxa"/>
            <w:tcBorders>
              <w:top w:val="single" w:sz="4" w:space="0" w:color="auto"/>
              <w:left w:val="nil"/>
              <w:bottom w:val="single" w:sz="4" w:space="0" w:color="auto"/>
              <w:right w:val="nil"/>
            </w:tcBorders>
            <w:shd w:val="clear" w:color="auto" w:fill="auto"/>
            <w:noWrap/>
            <w:vAlign w:val="center"/>
            <w:hideMark/>
          </w:tcPr>
          <w:p w14:paraId="1C0F199E"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single" w:sz="4" w:space="0" w:color="auto"/>
              <w:left w:val="single" w:sz="4" w:space="0" w:color="auto"/>
              <w:bottom w:val="single" w:sz="4" w:space="0" w:color="auto"/>
              <w:right w:val="nil"/>
            </w:tcBorders>
            <w:shd w:val="clear" w:color="auto" w:fill="auto"/>
            <w:noWrap/>
            <w:vAlign w:val="center"/>
            <w:hideMark/>
          </w:tcPr>
          <w:p w14:paraId="0A5670C8"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single" w:sz="4" w:space="0" w:color="auto"/>
              <w:left w:val="single" w:sz="4" w:space="0" w:color="auto"/>
              <w:bottom w:val="single" w:sz="4" w:space="0" w:color="auto"/>
              <w:right w:val="nil"/>
            </w:tcBorders>
            <w:shd w:val="clear" w:color="auto" w:fill="auto"/>
            <w:noWrap/>
            <w:vAlign w:val="center"/>
            <w:hideMark/>
          </w:tcPr>
          <w:p w14:paraId="31316CD8"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5029592F"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single" w:sz="4" w:space="0" w:color="auto"/>
              <w:left w:val="single" w:sz="4" w:space="0" w:color="auto"/>
              <w:bottom w:val="single" w:sz="4" w:space="0" w:color="auto"/>
              <w:right w:val="nil"/>
            </w:tcBorders>
            <w:shd w:val="clear" w:color="auto" w:fill="auto"/>
            <w:noWrap/>
            <w:vAlign w:val="center"/>
            <w:hideMark/>
          </w:tcPr>
          <w:p w14:paraId="5D4F3B3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single" w:sz="4" w:space="0" w:color="auto"/>
              <w:left w:val="single" w:sz="4" w:space="0" w:color="auto"/>
              <w:bottom w:val="single" w:sz="4" w:space="0" w:color="auto"/>
              <w:right w:val="nil"/>
            </w:tcBorders>
            <w:shd w:val="clear" w:color="auto" w:fill="auto"/>
            <w:noWrap/>
            <w:vAlign w:val="center"/>
            <w:hideMark/>
          </w:tcPr>
          <w:p w14:paraId="439E757B"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CFBE"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629092B9" w14:textId="77777777" w:rsidTr="00EF5449">
        <w:trPr>
          <w:cantSplit/>
          <w:trHeight w:val="300"/>
        </w:trPr>
        <w:tc>
          <w:tcPr>
            <w:tcW w:w="1251" w:type="dxa"/>
            <w:vMerge/>
            <w:tcBorders>
              <w:left w:val="single" w:sz="4" w:space="0" w:color="auto"/>
              <w:right w:val="single" w:sz="4" w:space="0" w:color="auto"/>
            </w:tcBorders>
            <w:shd w:val="clear" w:color="auto" w:fill="auto"/>
            <w:noWrap/>
            <w:vAlign w:val="center"/>
          </w:tcPr>
          <w:p w14:paraId="413E0A03" w14:textId="77777777" w:rsidR="00EF5449" w:rsidRPr="00000E96" w:rsidRDefault="00EF5449" w:rsidP="00A55931">
            <w:pPr>
              <w:ind w:right="-53"/>
              <w:jc w:val="center"/>
              <w:rPr>
                <w:sz w:val="22"/>
                <w:szCs w:val="22"/>
              </w:rPr>
            </w:pPr>
          </w:p>
        </w:tc>
        <w:tc>
          <w:tcPr>
            <w:tcW w:w="959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0412DC0D"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 *</w:t>
            </w:r>
          </w:p>
        </w:tc>
      </w:tr>
      <w:tr w:rsidR="00EF5449" w:rsidRPr="00000E96" w14:paraId="5A6519CC" w14:textId="77777777" w:rsidTr="00EF5449">
        <w:trPr>
          <w:cantSplit/>
          <w:trHeight w:val="307"/>
        </w:trPr>
        <w:tc>
          <w:tcPr>
            <w:tcW w:w="1251" w:type="dxa"/>
            <w:vMerge/>
            <w:tcBorders>
              <w:left w:val="single" w:sz="4" w:space="0" w:color="auto"/>
              <w:right w:val="single" w:sz="4" w:space="0" w:color="auto"/>
            </w:tcBorders>
            <w:shd w:val="clear" w:color="auto" w:fill="auto"/>
            <w:vAlign w:val="center"/>
          </w:tcPr>
          <w:p w14:paraId="5F599F4B"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nil"/>
            </w:tcBorders>
            <w:shd w:val="clear" w:color="auto" w:fill="auto"/>
            <w:vAlign w:val="center"/>
            <w:hideMark/>
          </w:tcPr>
          <w:p w14:paraId="0C40E328"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73" w:type="dxa"/>
            <w:tcBorders>
              <w:top w:val="nil"/>
              <w:left w:val="single" w:sz="4" w:space="0" w:color="auto"/>
              <w:bottom w:val="single" w:sz="4" w:space="0" w:color="auto"/>
              <w:right w:val="nil"/>
            </w:tcBorders>
            <w:shd w:val="clear" w:color="auto" w:fill="auto"/>
            <w:noWrap/>
            <w:vAlign w:val="center"/>
            <w:hideMark/>
          </w:tcPr>
          <w:p w14:paraId="30572004" w14:textId="77777777" w:rsidR="00EF5449" w:rsidRPr="00000E96" w:rsidRDefault="00EF5449" w:rsidP="00A55931">
            <w:pPr>
              <w:ind w:right="-53"/>
              <w:jc w:val="center"/>
              <w:rPr>
                <w:sz w:val="22"/>
                <w:szCs w:val="22"/>
              </w:rPr>
            </w:pPr>
            <w:r>
              <w:rPr>
                <w:sz w:val="22"/>
                <w:szCs w:val="22"/>
              </w:rPr>
              <w:t>х</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197412EC"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15069691"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38CB004F" w14:textId="77777777" w:rsidR="00EF5449" w:rsidRPr="00211C13" w:rsidRDefault="00EF5449" w:rsidP="00A55931">
            <w:pPr>
              <w:ind w:right="-53"/>
              <w:jc w:val="center"/>
              <w:rPr>
                <w:sz w:val="22"/>
                <w:szCs w:val="22"/>
              </w:rPr>
            </w:pPr>
            <w:r w:rsidRPr="00211C13">
              <w:rPr>
                <w:sz w:val="22"/>
                <w:szCs w:val="22"/>
              </w:rPr>
              <w:t>x</w:t>
            </w:r>
          </w:p>
        </w:tc>
        <w:tc>
          <w:tcPr>
            <w:tcW w:w="901" w:type="dxa"/>
            <w:tcBorders>
              <w:top w:val="nil"/>
              <w:left w:val="single" w:sz="4" w:space="0" w:color="auto"/>
              <w:bottom w:val="single" w:sz="4" w:space="0" w:color="auto"/>
              <w:right w:val="nil"/>
            </w:tcBorders>
            <w:shd w:val="clear" w:color="auto" w:fill="auto"/>
            <w:noWrap/>
            <w:vAlign w:val="center"/>
            <w:hideMark/>
          </w:tcPr>
          <w:p w14:paraId="5ED7A30D"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11970716"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69F796E7"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1C2292F3"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739B86F1"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nil"/>
            </w:tcBorders>
            <w:shd w:val="clear" w:color="auto" w:fill="auto"/>
            <w:noWrap/>
            <w:vAlign w:val="center"/>
            <w:hideMark/>
          </w:tcPr>
          <w:p w14:paraId="3094B19B"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373" w:type="dxa"/>
            <w:tcBorders>
              <w:top w:val="nil"/>
              <w:left w:val="single" w:sz="4" w:space="0" w:color="auto"/>
              <w:bottom w:val="single" w:sz="4" w:space="0" w:color="auto"/>
              <w:right w:val="nil"/>
            </w:tcBorders>
            <w:shd w:val="clear" w:color="auto" w:fill="auto"/>
            <w:noWrap/>
            <w:vAlign w:val="center"/>
            <w:hideMark/>
          </w:tcPr>
          <w:p w14:paraId="536E4A12"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491C684F"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61DA7B62"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15BC52E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74C4CB1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3CAF4E00"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2C503589"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6E66689"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756C475F"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000000"/>
              <w:right w:val="single" w:sz="4" w:space="0" w:color="auto"/>
            </w:tcBorders>
            <w:shd w:val="clear" w:color="auto" w:fill="auto"/>
            <w:vAlign w:val="center"/>
            <w:hideMark/>
          </w:tcPr>
          <w:p w14:paraId="55FAF235"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73" w:type="dxa"/>
            <w:tcBorders>
              <w:top w:val="nil"/>
              <w:left w:val="nil"/>
              <w:bottom w:val="single" w:sz="4" w:space="0" w:color="auto"/>
              <w:right w:val="nil"/>
            </w:tcBorders>
            <w:shd w:val="clear" w:color="auto" w:fill="auto"/>
            <w:noWrap/>
            <w:vAlign w:val="center"/>
            <w:hideMark/>
          </w:tcPr>
          <w:p w14:paraId="172ACE46"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6037FFEF"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5F626FFB"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5E6EC932"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5B297B46"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616B0CC9"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62D66B7C"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1CD18F7"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5FF88496"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000000"/>
              <w:right w:val="single" w:sz="4" w:space="0" w:color="auto"/>
            </w:tcBorders>
            <w:shd w:val="clear" w:color="auto" w:fill="auto"/>
            <w:vAlign w:val="center"/>
            <w:hideMark/>
          </w:tcPr>
          <w:p w14:paraId="5C036122"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73" w:type="dxa"/>
            <w:tcBorders>
              <w:top w:val="nil"/>
              <w:left w:val="nil"/>
              <w:bottom w:val="single" w:sz="4" w:space="0" w:color="auto"/>
              <w:right w:val="nil"/>
            </w:tcBorders>
            <w:shd w:val="clear" w:color="auto" w:fill="auto"/>
            <w:noWrap/>
            <w:vAlign w:val="center"/>
            <w:hideMark/>
          </w:tcPr>
          <w:p w14:paraId="08B22BBF"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3645026C"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107AC061"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5033063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5082D9B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46E79BAC"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3E4BECE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17D9424" w14:textId="77777777" w:rsidTr="00EF5449">
        <w:trPr>
          <w:cantSplit/>
          <w:trHeight w:val="510"/>
        </w:trPr>
        <w:tc>
          <w:tcPr>
            <w:tcW w:w="1251" w:type="dxa"/>
            <w:vMerge/>
            <w:tcBorders>
              <w:left w:val="single" w:sz="4" w:space="0" w:color="auto"/>
              <w:right w:val="single" w:sz="4" w:space="0" w:color="auto"/>
            </w:tcBorders>
            <w:shd w:val="clear" w:color="auto" w:fill="auto"/>
            <w:vAlign w:val="center"/>
          </w:tcPr>
          <w:p w14:paraId="34437F8B" w14:textId="77777777" w:rsidR="00EF5449" w:rsidRPr="00000E96" w:rsidRDefault="00EF5449" w:rsidP="00A55931">
            <w:pPr>
              <w:ind w:right="-53"/>
              <w:rPr>
                <w:sz w:val="22"/>
                <w:szCs w:val="22"/>
              </w:rPr>
            </w:pPr>
          </w:p>
        </w:tc>
        <w:tc>
          <w:tcPr>
            <w:tcW w:w="9595" w:type="dxa"/>
            <w:gridSpan w:val="14"/>
            <w:tcBorders>
              <w:top w:val="nil"/>
              <w:left w:val="single" w:sz="4" w:space="0" w:color="auto"/>
              <w:bottom w:val="single" w:sz="4" w:space="0" w:color="auto"/>
              <w:right w:val="single" w:sz="4" w:space="0" w:color="auto"/>
            </w:tcBorders>
            <w:shd w:val="clear" w:color="auto" w:fill="auto"/>
            <w:vAlign w:val="center"/>
          </w:tcPr>
          <w:p w14:paraId="1C80B9BD" w14:textId="77777777" w:rsidR="00EF5449" w:rsidRDefault="00EF5449" w:rsidP="00A55931">
            <w:pPr>
              <w:ind w:right="-53"/>
              <w:jc w:val="center"/>
              <w:rPr>
                <w:sz w:val="22"/>
                <w:szCs w:val="22"/>
              </w:rPr>
            </w:pPr>
            <w:r w:rsidRPr="00000E96">
              <w:rPr>
                <w:sz w:val="22"/>
                <w:szCs w:val="22"/>
              </w:rPr>
              <w:t xml:space="preserve">Потребители, подключенные к тепловой сети после тепловых пунктов (на тепловых пунктах), </w:t>
            </w:r>
          </w:p>
          <w:p w14:paraId="116241A8" w14:textId="77777777" w:rsidR="00EF5449" w:rsidRPr="00000E96" w:rsidRDefault="00EF5449" w:rsidP="00A55931">
            <w:pPr>
              <w:ind w:right="-53"/>
              <w:jc w:val="center"/>
              <w:rPr>
                <w:sz w:val="22"/>
                <w:szCs w:val="22"/>
              </w:rPr>
            </w:pPr>
            <w:r w:rsidRPr="00000E96">
              <w:rPr>
                <w:sz w:val="22"/>
                <w:szCs w:val="22"/>
              </w:rPr>
              <w:t>эксплуатируемых теплоснабжающей организацией</w:t>
            </w:r>
          </w:p>
        </w:tc>
      </w:tr>
      <w:tr w:rsidR="00EF5449" w:rsidRPr="00000E96" w14:paraId="20744467"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49A8CED7"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3FCEC"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73" w:type="dxa"/>
            <w:tcBorders>
              <w:top w:val="nil"/>
              <w:left w:val="nil"/>
              <w:bottom w:val="single" w:sz="4" w:space="0" w:color="auto"/>
              <w:right w:val="nil"/>
            </w:tcBorders>
            <w:shd w:val="clear" w:color="auto" w:fill="auto"/>
            <w:noWrap/>
            <w:vAlign w:val="center"/>
            <w:hideMark/>
          </w:tcPr>
          <w:p w14:paraId="55DAE7D6" w14:textId="77777777" w:rsidR="00EF5449" w:rsidRPr="00000E96" w:rsidRDefault="00EF5449" w:rsidP="00A55931">
            <w:pPr>
              <w:ind w:right="-53"/>
              <w:jc w:val="center"/>
              <w:rPr>
                <w:sz w:val="22"/>
                <w:szCs w:val="22"/>
              </w:rPr>
            </w:pPr>
            <w:r>
              <w:rPr>
                <w:sz w:val="22"/>
                <w:szCs w:val="22"/>
              </w:rPr>
              <w:t>х</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49FCF18E"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07CBB53F"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2CF4F181" w14:textId="77777777" w:rsidR="00EF5449" w:rsidRPr="00211C13" w:rsidRDefault="00EF5449" w:rsidP="00A55931">
            <w:pPr>
              <w:ind w:right="-53"/>
              <w:jc w:val="center"/>
              <w:rPr>
                <w:sz w:val="22"/>
                <w:szCs w:val="22"/>
              </w:rPr>
            </w:pPr>
            <w:r w:rsidRPr="00211C13">
              <w:rPr>
                <w:sz w:val="22"/>
                <w:szCs w:val="22"/>
              </w:rPr>
              <w:t>x</w:t>
            </w:r>
          </w:p>
        </w:tc>
        <w:tc>
          <w:tcPr>
            <w:tcW w:w="901" w:type="dxa"/>
            <w:tcBorders>
              <w:top w:val="nil"/>
              <w:left w:val="single" w:sz="4" w:space="0" w:color="auto"/>
              <w:bottom w:val="single" w:sz="4" w:space="0" w:color="auto"/>
              <w:right w:val="nil"/>
            </w:tcBorders>
            <w:shd w:val="clear" w:color="auto" w:fill="auto"/>
            <w:noWrap/>
            <w:vAlign w:val="center"/>
            <w:hideMark/>
          </w:tcPr>
          <w:p w14:paraId="4BE19D8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29644E2F"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08181F45"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4B019F19"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2770EEF3"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nil"/>
            </w:tcBorders>
            <w:shd w:val="clear" w:color="auto" w:fill="auto"/>
            <w:noWrap/>
            <w:vAlign w:val="center"/>
            <w:hideMark/>
          </w:tcPr>
          <w:p w14:paraId="328B975A"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373" w:type="dxa"/>
            <w:tcBorders>
              <w:top w:val="nil"/>
              <w:left w:val="single" w:sz="4" w:space="0" w:color="auto"/>
              <w:bottom w:val="single" w:sz="4" w:space="0" w:color="auto"/>
              <w:right w:val="nil"/>
            </w:tcBorders>
            <w:shd w:val="clear" w:color="auto" w:fill="auto"/>
            <w:noWrap/>
            <w:vAlign w:val="center"/>
            <w:hideMark/>
          </w:tcPr>
          <w:p w14:paraId="303A1E94"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40B3E729"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50B7F01A"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3B82F7FA" w14:textId="77777777" w:rsidR="00EF5449" w:rsidRPr="00211C13" w:rsidRDefault="00EF5449" w:rsidP="00A55931">
            <w:pPr>
              <w:ind w:right="-53"/>
              <w:jc w:val="center"/>
              <w:rPr>
                <w:sz w:val="22"/>
                <w:szCs w:val="22"/>
              </w:rPr>
            </w:pPr>
            <w:r w:rsidRPr="00211C13">
              <w:rPr>
                <w:sz w:val="22"/>
                <w:szCs w:val="22"/>
              </w:rPr>
              <w:t>x</w:t>
            </w:r>
          </w:p>
        </w:tc>
        <w:tc>
          <w:tcPr>
            <w:tcW w:w="901" w:type="dxa"/>
            <w:tcBorders>
              <w:top w:val="nil"/>
              <w:left w:val="single" w:sz="4" w:space="0" w:color="auto"/>
              <w:bottom w:val="single" w:sz="4" w:space="0" w:color="auto"/>
              <w:right w:val="nil"/>
            </w:tcBorders>
            <w:shd w:val="clear" w:color="auto" w:fill="auto"/>
            <w:noWrap/>
            <w:vAlign w:val="center"/>
            <w:hideMark/>
          </w:tcPr>
          <w:p w14:paraId="2A70063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26AA4D82"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6E6C478B"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C6DB8AE"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184168D0"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000000"/>
              <w:right w:val="single" w:sz="4" w:space="0" w:color="auto"/>
            </w:tcBorders>
            <w:shd w:val="clear" w:color="auto" w:fill="auto"/>
            <w:vAlign w:val="center"/>
            <w:hideMark/>
          </w:tcPr>
          <w:p w14:paraId="205EA82A"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73" w:type="dxa"/>
            <w:tcBorders>
              <w:top w:val="nil"/>
              <w:left w:val="nil"/>
              <w:bottom w:val="single" w:sz="4" w:space="0" w:color="auto"/>
              <w:right w:val="nil"/>
            </w:tcBorders>
            <w:shd w:val="clear" w:color="auto" w:fill="auto"/>
            <w:noWrap/>
            <w:vAlign w:val="center"/>
            <w:hideMark/>
          </w:tcPr>
          <w:p w14:paraId="6A661A5D"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6A0E4A15"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413D01D6"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5C7C5265"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2871DCDC"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3332BA8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3C2B1913"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C09196E"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7852CFB0"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000000"/>
              <w:right w:val="single" w:sz="4" w:space="0" w:color="auto"/>
            </w:tcBorders>
            <w:shd w:val="clear" w:color="auto" w:fill="auto"/>
            <w:vAlign w:val="center"/>
            <w:hideMark/>
          </w:tcPr>
          <w:p w14:paraId="1BF68308"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73" w:type="dxa"/>
            <w:tcBorders>
              <w:top w:val="nil"/>
              <w:left w:val="nil"/>
              <w:bottom w:val="single" w:sz="4" w:space="0" w:color="auto"/>
              <w:right w:val="nil"/>
            </w:tcBorders>
            <w:shd w:val="clear" w:color="auto" w:fill="auto"/>
            <w:noWrap/>
            <w:vAlign w:val="center"/>
            <w:hideMark/>
          </w:tcPr>
          <w:p w14:paraId="5B0D998E"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33C8B9A6"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3686DFB6"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6F410AC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2D466C73"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01BB45A2"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086B00C4"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0FD8EA75" w14:textId="77777777" w:rsidTr="00EF5449">
        <w:trPr>
          <w:cantSplit/>
          <w:trHeight w:val="300"/>
        </w:trPr>
        <w:tc>
          <w:tcPr>
            <w:tcW w:w="1251" w:type="dxa"/>
            <w:vMerge/>
            <w:tcBorders>
              <w:left w:val="single" w:sz="4" w:space="0" w:color="auto"/>
              <w:right w:val="single" w:sz="4" w:space="0" w:color="auto"/>
            </w:tcBorders>
            <w:shd w:val="clear" w:color="auto" w:fill="auto"/>
            <w:noWrap/>
            <w:vAlign w:val="center"/>
          </w:tcPr>
          <w:p w14:paraId="54213A3C" w14:textId="77777777" w:rsidR="00EF5449" w:rsidRPr="00000E96" w:rsidRDefault="00EF5449" w:rsidP="00A55931">
            <w:pPr>
              <w:ind w:right="-53"/>
              <w:rPr>
                <w:sz w:val="22"/>
                <w:szCs w:val="22"/>
              </w:rPr>
            </w:pPr>
          </w:p>
        </w:tc>
        <w:tc>
          <w:tcPr>
            <w:tcW w:w="959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9C403F7" w14:textId="77777777" w:rsidR="00EF5449" w:rsidRPr="00000E96" w:rsidRDefault="00EF5449" w:rsidP="00A55931">
            <w:pPr>
              <w:ind w:right="-53"/>
              <w:jc w:val="center"/>
              <w:rPr>
                <w:sz w:val="22"/>
                <w:szCs w:val="22"/>
              </w:rPr>
            </w:pPr>
            <w:r w:rsidRPr="00000E96">
              <w:rPr>
                <w:sz w:val="22"/>
                <w:szCs w:val="22"/>
              </w:rPr>
              <w:t>Население (тарифы указываются с учетом НДС) *</w:t>
            </w:r>
          </w:p>
        </w:tc>
      </w:tr>
      <w:tr w:rsidR="00EF5449" w:rsidRPr="00000E96" w14:paraId="2A414B30"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0FA7482C"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88645" w14:textId="77777777" w:rsidR="00EF5449" w:rsidRPr="00000E96" w:rsidRDefault="00EF5449" w:rsidP="00A55931">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73" w:type="dxa"/>
            <w:tcBorders>
              <w:top w:val="nil"/>
              <w:left w:val="nil"/>
              <w:bottom w:val="single" w:sz="4" w:space="0" w:color="auto"/>
              <w:right w:val="nil"/>
            </w:tcBorders>
            <w:shd w:val="clear" w:color="auto" w:fill="auto"/>
            <w:noWrap/>
            <w:vAlign w:val="center"/>
            <w:hideMark/>
          </w:tcPr>
          <w:p w14:paraId="5393C714" w14:textId="77777777" w:rsidR="00EF5449" w:rsidRPr="00000E96" w:rsidRDefault="00EF5449" w:rsidP="00A55931">
            <w:pPr>
              <w:ind w:right="-53"/>
              <w:jc w:val="center"/>
              <w:rPr>
                <w:sz w:val="22"/>
                <w:szCs w:val="22"/>
              </w:rPr>
            </w:pPr>
            <w:r>
              <w:rPr>
                <w:sz w:val="22"/>
                <w:szCs w:val="22"/>
              </w:rPr>
              <w:t>х</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67492514"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7C204FCC"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7EA235A6" w14:textId="77777777" w:rsidR="00EF5449" w:rsidRPr="00211C13" w:rsidRDefault="00EF5449" w:rsidP="00A55931">
            <w:pPr>
              <w:ind w:right="-53"/>
              <w:jc w:val="center"/>
              <w:rPr>
                <w:sz w:val="22"/>
                <w:szCs w:val="22"/>
              </w:rPr>
            </w:pPr>
            <w:r w:rsidRPr="00211C13">
              <w:rPr>
                <w:sz w:val="22"/>
                <w:szCs w:val="22"/>
              </w:rPr>
              <w:t>x</w:t>
            </w:r>
          </w:p>
        </w:tc>
        <w:tc>
          <w:tcPr>
            <w:tcW w:w="901" w:type="dxa"/>
            <w:tcBorders>
              <w:top w:val="nil"/>
              <w:left w:val="single" w:sz="4" w:space="0" w:color="auto"/>
              <w:bottom w:val="single" w:sz="4" w:space="0" w:color="auto"/>
              <w:right w:val="nil"/>
            </w:tcBorders>
            <w:shd w:val="clear" w:color="auto" w:fill="auto"/>
            <w:noWrap/>
            <w:vAlign w:val="center"/>
            <w:hideMark/>
          </w:tcPr>
          <w:p w14:paraId="2FF11AEA"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4FA2555A"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21B14F70"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D18895C"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25EE3F90" w14:textId="77777777" w:rsidR="00EF5449" w:rsidRPr="00000E96" w:rsidRDefault="00EF5449" w:rsidP="00A55931">
            <w:pPr>
              <w:ind w:right="-53"/>
              <w:rPr>
                <w:sz w:val="22"/>
                <w:szCs w:val="22"/>
              </w:rPr>
            </w:pPr>
          </w:p>
        </w:tc>
        <w:tc>
          <w:tcPr>
            <w:tcW w:w="2364" w:type="dxa"/>
            <w:tcBorders>
              <w:top w:val="single" w:sz="4" w:space="0" w:color="auto"/>
              <w:left w:val="single" w:sz="4" w:space="0" w:color="auto"/>
              <w:bottom w:val="single" w:sz="4" w:space="0" w:color="auto"/>
              <w:right w:val="nil"/>
            </w:tcBorders>
            <w:shd w:val="clear" w:color="auto" w:fill="auto"/>
            <w:noWrap/>
            <w:vAlign w:val="center"/>
            <w:hideMark/>
          </w:tcPr>
          <w:p w14:paraId="400949F5" w14:textId="77777777" w:rsidR="00EF5449" w:rsidRPr="00000E96" w:rsidRDefault="00EF5449" w:rsidP="00A55931">
            <w:pPr>
              <w:ind w:right="-53"/>
              <w:jc w:val="center"/>
              <w:rPr>
                <w:sz w:val="22"/>
                <w:szCs w:val="22"/>
              </w:rPr>
            </w:pPr>
            <w:r>
              <w:rPr>
                <w:sz w:val="22"/>
                <w:szCs w:val="22"/>
              </w:rPr>
              <w:t>Д</w:t>
            </w:r>
            <w:r w:rsidRPr="00000E96">
              <w:rPr>
                <w:sz w:val="22"/>
                <w:szCs w:val="22"/>
              </w:rPr>
              <w:t>вухставочный</w:t>
            </w:r>
          </w:p>
        </w:tc>
        <w:tc>
          <w:tcPr>
            <w:tcW w:w="1373" w:type="dxa"/>
            <w:tcBorders>
              <w:top w:val="nil"/>
              <w:left w:val="single" w:sz="4" w:space="0" w:color="auto"/>
              <w:bottom w:val="single" w:sz="4" w:space="0" w:color="auto"/>
              <w:right w:val="nil"/>
            </w:tcBorders>
            <w:shd w:val="clear" w:color="auto" w:fill="auto"/>
            <w:noWrap/>
            <w:vAlign w:val="center"/>
            <w:hideMark/>
          </w:tcPr>
          <w:p w14:paraId="3F672341"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72C059FD"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584935E5"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0BA57D1E"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66BDA317"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1426963B"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275E05FD"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917B9FD" w14:textId="77777777" w:rsidTr="00EF5449">
        <w:trPr>
          <w:cantSplit/>
          <w:trHeight w:val="270"/>
        </w:trPr>
        <w:tc>
          <w:tcPr>
            <w:tcW w:w="1251" w:type="dxa"/>
            <w:vMerge/>
            <w:tcBorders>
              <w:left w:val="single" w:sz="4" w:space="0" w:color="auto"/>
              <w:right w:val="single" w:sz="4" w:space="0" w:color="auto"/>
            </w:tcBorders>
            <w:shd w:val="clear" w:color="auto" w:fill="auto"/>
            <w:vAlign w:val="center"/>
            <w:hideMark/>
          </w:tcPr>
          <w:p w14:paraId="115A6F15"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000000"/>
              <w:right w:val="single" w:sz="4" w:space="0" w:color="auto"/>
            </w:tcBorders>
            <w:shd w:val="clear" w:color="auto" w:fill="auto"/>
            <w:vAlign w:val="center"/>
            <w:hideMark/>
          </w:tcPr>
          <w:p w14:paraId="5564383E"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73" w:type="dxa"/>
            <w:tcBorders>
              <w:top w:val="nil"/>
              <w:left w:val="nil"/>
              <w:bottom w:val="single" w:sz="4" w:space="0" w:color="auto"/>
              <w:right w:val="nil"/>
            </w:tcBorders>
            <w:shd w:val="clear" w:color="auto" w:fill="auto"/>
            <w:noWrap/>
            <w:vAlign w:val="center"/>
            <w:hideMark/>
          </w:tcPr>
          <w:p w14:paraId="00CE8489"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0DBF1F5D"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7822F0F9"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6F838304"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2346311B"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56D6AE00"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04DE2400" w14:textId="77777777" w:rsidR="00EF5449" w:rsidRPr="00211C13" w:rsidRDefault="00EF5449" w:rsidP="00A55931">
            <w:pPr>
              <w:ind w:right="-53"/>
              <w:jc w:val="center"/>
              <w:rPr>
                <w:sz w:val="22"/>
                <w:szCs w:val="22"/>
                <w:lang w:val="en-US"/>
              </w:rPr>
            </w:pPr>
            <w:r w:rsidRPr="00211C13">
              <w:rPr>
                <w:sz w:val="22"/>
                <w:szCs w:val="22"/>
                <w:lang w:val="en-US"/>
              </w:rPr>
              <w:t>x</w:t>
            </w:r>
          </w:p>
        </w:tc>
      </w:tr>
      <w:tr w:rsidR="00EF5449" w:rsidRPr="00000E96" w14:paraId="5B2201B1" w14:textId="77777777" w:rsidTr="00EF5449">
        <w:trPr>
          <w:cantSplit/>
          <w:trHeight w:val="270"/>
        </w:trPr>
        <w:tc>
          <w:tcPr>
            <w:tcW w:w="1251" w:type="dxa"/>
            <w:vMerge/>
            <w:tcBorders>
              <w:left w:val="single" w:sz="4" w:space="0" w:color="auto"/>
              <w:bottom w:val="single" w:sz="4" w:space="0" w:color="auto"/>
              <w:right w:val="single" w:sz="4" w:space="0" w:color="auto"/>
            </w:tcBorders>
            <w:shd w:val="clear" w:color="auto" w:fill="auto"/>
            <w:vAlign w:val="center"/>
            <w:hideMark/>
          </w:tcPr>
          <w:p w14:paraId="7E46FC44" w14:textId="77777777" w:rsidR="00EF5449" w:rsidRPr="00000E96" w:rsidRDefault="00EF5449" w:rsidP="00A55931">
            <w:pPr>
              <w:ind w:right="-53"/>
              <w:rPr>
                <w:sz w:val="22"/>
                <w:szCs w:val="22"/>
              </w:rPr>
            </w:pPr>
          </w:p>
        </w:tc>
        <w:tc>
          <w:tcPr>
            <w:tcW w:w="2364" w:type="dxa"/>
            <w:tcBorders>
              <w:top w:val="nil"/>
              <w:left w:val="single" w:sz="4" w:space="0" w:color="auto"/>
              <w:bottom w:val="single" w:sz="4" w:space="0" w:color="000000"/>
              <w:right w:val="single" w:sz="4" w:space="0" w:color="auto"/>
            </w:tcBorders>
            <w:shd w:val="clear" w:color="auto" w:fill="auto"/>
            <w:vAlign w:val="center"/>
            <w:hideMark/>
          </w:tcPr>
          <w:p w14:paraId="0448C959" w14:textId="77777777" w:rsidR="00EF5449" w:rsidRPr="00000E96" w:rsidRDefault="00EF5449" w:rsidP="00A55931">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73" w:type="dxa"/>
            <w:tcBorders>
              <w:top w:val="nil"/>
              <w:left w:val="nil"/>
              <w:bottom w:val="single" w:sz="4" w:space="0" w:color="auto"/>
              <w:right w:val="nil"/>
            </w:tcBorders>
            <w:shd w:val="clear" w:color="auto" w:fill="auto"/>
            <w:noWrap/>
            <w:vAlign w:val="center"/>
            <w:hideMark/>
          </w:tcPr>
          <w:p w14:paraId="77610C8F" w14:textId="77777777" w:rsidR="00EF5449" w:rsidRPr="00211C13" w:rsidRDefault="00EF5449" w:rsidP="00A55931">
            <w:pPr>
              <w:ind w:right="-53"/>
              <w:jc w:val="center"/>
              <w:rPr>
                <w:sz w:val="22"/>
                <w:szCs w:val="22"/>
              </w:rPr>
            </w:pPr>
            <w:r w:rsidRPr="00211C13">
              <w:rPr>
                <w:sz w:val="22"/>
                <w:szCs w:val="22"/>
              </w:rPr>
              <w:t>x</w:t>
            </w:r>
          </w:p>
        </w:tc>
        <w:tc>
          <w:tcPr>
            <w:tcW w:w="1047" w:type="dxa"/>
            <w:gridSpan w:val="3"/>
            <w:tcBorders>
              <w:top w:val="nil"/>
              <w:left w:val="single" w:sz="4" w:space="0" w:color="auto"/>
              <w:bottom w:val="single" w:sz="4" w:space="0" w:color="auto"/>
              <w:right w:val="nil"/>
            </w:tcBorders>
            <w:shd w:val="clear" w:color="auto" w:fill="auto"/>
            <w:noWrap/>
            <w:vAlign w:val="center"/>
            <w:hideMark/>
          </w:tcPr>
          <w:p w14:paraId="612BB0C0" w14:textId="77777777" w:rsidR="00EF5449" w:rsidRPr="00211C13" w:rsidRDefault="00EF5449" w:rsidP="00A55931">
            <w:pPr>
              <w:ind w:right="-53"/>
              <w:jc w:val="center"/>
              <w:rPr>
                <w:sz w:val="22"/>
                <w:szCs w:val="22"/>
              </w:rPr>
            </w:pPr>
            <w:r w:rsidRPr="00211C13">
              <w:rPr>
                <w:sz w:val="22"/>
                <w:szCs w:val="22"/>
              </w:rPr>
              <w:t>x</w:t>
            </w:r>
          </w:p>
        </w:tc>
        <w:tc>
          <w:tcPr>
            <w:tcW w:w="887" w:type="dxa"/>
            <w:tcBorders>
              <w:top w:val="nil"/>
              <w:left w:val="single" w:sz="4" w:space="0" w:color="auto"/>
              <w:bottom w:val="single" w:sz="4" w:space="0" w:color="auto"/>
              <w:right w:val="nil"/>
            </w:tcBorders>
            <w:shd w:val="clear" w:color="auto" w:fill="auto"/>
            <w:noWrap/>
            <w:vAlign w:val="center"/>
            <w:hideMark/>
          </w:tcPr>
          <w:p w14:paraId="642897AE" w14:textId="77777777" w:rsidR="00EF5449" w:rsidRPr="00211C13" w:rsidRDefault="00EF5449" w:rsidP="00A55931">
            <w:pPr>
              <w:ind w:right="-53"/>
              <w:jc w:val="center"/>
              <w:rPr>
                <w:sz w:val="22"/>
                <w:szCs w:val="22"/>
              </w:rPr>
            </w:pPr>
            <w:r w:rsidRPr="00211C13">
              <w:rPr>
                <w:sz w:val="22"/>
                <w:szCs w:val="22"/>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044FD790"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tcBorders>
              <w:top w:val="nil"/>
              <w:left w:val="single" w:sz="4" w:space="0" w:color="auto"/>
              <w:bottom w:val="single" w:sz="4" w:space="0" w:color="auto"/>
              <w:right w:val="nil"/>
            </w:tcBorders>
            <w:shd w:val="clear" w:color="auto" w:fill="auto"/>
            <w:noWrap/>
            <w:vAlign w:val="center"/>
            <w:hideMark/>
          </w:tcPr>
          <w:p w14:paraId="060D71A1" w14:textId="77777777" w:rsidR="00EF5449" w:rsidRPr="00211C13" w:rsidRDefault="00EF5449" w:rsidP="00A55931">
            <w:pPr>
              <w:ind w:right="-53"/>
              <w:jc w:val="center"/>
              <w:rPr>
                <w:sz w:val="22"/>
                <w:szCs w:val="22"/>
                <w:lang w:val="en-US"/>
              </w:rPr>
            </w:pPr>
            <w:r w:rsidRPr="00211C13">
              <w:rPr>
                <w:sz w:val="22"/>
                <w:szCs w:val="22"/>
                <w:lang w:val="en-US"/>
              </w:rPr>
              <w:t>x</w:t>
            </w:r>
          </w:p>
        </w:tc>
        <w:tc>
          <w:tcPr>
            <w:tcW w:w="901" w:type="dxa"/>
            <w:gridSpan w:val="3"/>
            <w:tcBorders>
              <w:top w:val="nil"/>
              <w:left w:val="single" w:sz="4" w:space="0" w:color="auto"/>
              <w:bottom w:val="single" w:sz="4" w:space="0" w:color="auto"/>
              <w:right w:val="nil"/>
            </w:tcBorders>
            <w:shd w:val="clear" w:color="auto" w:fill="auto"/>
            <w:noWrap/>
            <w:vAlign w:val="center"/>
            <w:hideMark/>
          </w:tcPr>
          <w:p w14:paraId="4CCCD773" w14:textId="77777777" w:rsidR="00EF5449" w:rsidRPr="00211C13" w:rsidRDefault="00EF5449" w:rsidP="00A55931">
            <w:pPr>
              <w:ind w:right="-53"/>
              <w:jc w:val="center"/>
              <w:rPr>
                <w:sz w:val="22"/>
                <w:szCs w:val="22"/>
                <w:lang w:val="en-US"/>
              </w:rPr>
            </w:pPr>
            <w:r w:rsidRPr="00211C13">
              <w:rPr>
                <w:sz w:val="22"/>
                <w:szCs w:val="22"/>
                <w:lang w:val="en-US"/>
              </w:rPr>
              <w:t>x</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14:paraId="697225D3" w14:textId="77777777" w:rsidR="00EF5449" w:rsidRPr="00211C13" w:rsidRDefault="00EF5449" w:rsidP="00A55931">
            <w:pPr>
              <w:ind w:right="-53"/>
              <w:jc w:val="center"/>
              <w:rPr>
                <w:sz w:val="22"/>
                <w:szCs w:val="22"/>
                <w:lang w:val="en-US"/>
              </w:rPr>
            </w:pPr>
            <w:r w:rsidRPr="00211C13">
              <w:rPr>
                <w:sz w:val="22"/>
                <w:szCs w:val="22"/>
                <w:lang w:val="en-US"/>
              </w:rPr>
              <w:t>x</w:t>
            </w:r>
          </w:p>
        </w:tc>
      </w:tr>
    </w:tbl>
    <w:p w14:paraId="42A7CEAC" w14:textId="77777777" w:rsidR="00EF5449" w:rsidRDefault="00EF5449" w:rsidP="00EF5449">
      <w:pPr>
        <w:ind w:left="-284" w:right="-53"/>
      </w:pPr>
    </w:p>
    <w:p w14:paraId="3AB0817D" w14:textId="77777777" w:rsidR="00EF5449" w:rsidRDefault="00EF5449" w:rsidP="00EF5449">
      <w:pPr>
        <w:ind w:left="-1134" w:right="-53" w:firstLine="708"/>
        <w:jc w:val="both"/>
        <w:rPr>
          <w:sz w:val="26"/>
          <w:szCs w:val="26"/>
        </w:rPr>
      </w:pPr>
      <w:r w:rsidRPr="0097488E">
        <w:rPr>
          <w:sz w:val="26"/>
          <w:szCs w:val="26"/>
        </w:rPr>
        <w:t>* Выделяется в целях реализации пункта 6 статьи 168 Налогового кодекса Российской Федерации (часть вторая).</w:t>
      </w:r>
    </w:p>
    <w:p w14:paraId="543A2047" w14:textId="77777777" w:rsidR="00A55931" w:rsidRDefault="00EF5449" w:rsidP="00EF5449">
      <w:pPr>
        <w:ind w:right="-143" w:hanging="709"/>
        <w:rPr>
          <w:sz w:val="28"/>
          <w:szCs w:val="28"/>
        </w:rPr>
        <w:sectPr w:rsidR="00A55931" w:rsidSect="00AC2F07">
          <w:pgSz w:w="11906" w:h="16838"/>
          <w:pgMar w:top="1134" w:right="850" w:bottom="1134" w:left="1701" w:header="708" w:footer="708" w:gutter="0"/>
          <w:cols w:space="708"/>
          <w:docGrid w:linePitch="360"/>
        </w:sectPr>
      </w:pPr>
      <w:r w:rsidRPr="004F6B03">
        <w:rPr>
          <w:sz w:val="28"/>
          <w:szCs w:val="28"/>
        </w:rPr>
        <w:t>».</w:t>
      </w:r>
    </w:p>
    <w:p w14:paraId="54F51CA8" w14:textId="5CF2CB22" w:rsidR="00A55931" w:rsidRPr="00022D20" w:rsidRDefault="00A55931" w:rsidP="00A55931">
      <w:pPr>
        <w:ind w:left="-4474" w:right="-143" w:firstLine="9861"/>
        <w:jc w:val="center"/>
      </w:pPr>
      <w:r w:rsidRPr="00022D20">
        <w:lastRenderedPageBreak/>
        <w:t xml:space="preserve">Приложение № </w:t>
      </w:r>
      <w:r>
        <w:t xml:space="preserve">17 </w:t>
      </w:r>
      <w:r w:rsidRPr="00022D20">
        <w:t>к протоколу</w:t>
      </w:r>
    </w:p>
    <w:p w14:paraId="5A594334" w14:textId="77777777" w:rsidR="00A55931" w:rsidRPr="00022D20" w:rsidRDefault="00A55931" w:rsidP="00A55931">
      <w:pPr>
        <w:ind w:left="-4474" w:right="-143" w:firstLine="9861"/>
        <w:jc w:val="center"/>
      </w:pPr>
      <w:r w:rsidRPr="00022D20">
        <w:t>№ 6</w:t>
      </w:r>
      <w:r>
        <w:t xml:space="preserve">7 </w:t>
      </w:r>
      <w:r w:rsidRPr="00022D20">
        <w:t>заседания правления</w:t>
      </w:r>
    </w:p>
    <w:p w14:paraId="2D740A7E" w14:textId="77777777" w:rsidR="00A55931" w:rsidRPr="00022D20" w:rsidRDefault="00A55931" w:rsidP="00A55931">
      <w:pPr>
        <w:ind w:left="-4474" w:right="-143" w:firstLine="9861"/>
        <w:jc w:val="center"/>
      </w:pPr>
      <w:r w:rsidRPr="00022D20">
        <w:t>региональной энергетической</w:t>
      </w:r>
    </w:p>
    <w:p w14:paraId="57C34D21" w14:textId="77777777" w:rsidR="00A55931" w:rsidRPr="00022D20" w:rsidRDefault="00A55931" w:rsidP="00A55931">
      <w:pPr>
        <w:ind w:left="-4474" w:right="-143" w:firstLine="9861"/>
        <w:jc w:val="center"/>
      </w:pPr>
      <w:r w:rsidRPr="00022D20">
        <w:t xml:space="preserve">комиссии Кемеровской </w:t>
      </w:r>
    </w:p>
    <w:p w14:paraId="4A5D0D8F" w14:textId="1F362185" w:rsidR="00A55931" w:rsidRDefault="00A55931" w:rsidP="00A55931">
      <w:pPr>
        <w:ind w:left="-4474" w:right="-143" w:firstLine="9861"/>
        <w:jc w:val="center"/>
      </w:pPr>
      <w:r w:rsidRPr="00022D20">
        <w:t xml:space="preserve">области от </w:t>
      </w:r>
      <w:r>
        <w:t>12</w:t>
      </w:r>
      <w:r w:rsidRPr="00022D20">
        <w:t>.12.2017</w:t>
      </w:r>
    </w:p>
    <w:p w14:paraId="7AB0AD40" w14:textId="77777777" w:rsidR="009C3497" w:rsidRDefault="009C3497" w:rsidP="00A55931">
      <w:pPr>
        <w:ind w:left="-4474" w:right="-143" w:firstLine="9861"/>
        <w:jc w:val="center"/>
      </w:pPr>
    </w:p>
    <w:p w14:paraId="5D339071" w14:textId="77777777" w:rsidR="009C3497" w:rsidRPr="009C3497" w:rsidRDefault="009C3497" w:rsidP="009C3497">
      <w:pPr>
        <w:ind w:left="5387" w:right="-144"/>
        <w:jc w:val="center"/>
      </w:pPr>
      <w:r w:rsidRPr="009C3497">
        <w:t>«Приложение № 2</w:t>
      </w:r>
    </w:p>
    <w:p w14:paraId="1E392734" w14:textId="77777777" w:rsidR="009C3497" w:rsidRPr="009C3497" w:rsidRDefault="009C3497" w:rsidP="009C3497">
      <w:pPr>
        <w:ind w:left="5387" w:right="-144"/>
        <w:jc w:val="center"/>
      </w:pPr>
      <w:r w:rsidRPr="009C3497">
        <w:t xml:space="preserve">к постановлению региональной </w:t>
      </w:r>
    </w:p>
    <w:p w14:paraId="11A1BBCD" w14:textId="77777777" w:rsidR="009C3497" w:rsidRPr="009C3497" w:rsidRDefault="009C3497" w:rsidP="009C3497">
      <w:pPr>
        <w:ind w:left="5387" w:right="-144"/>
        <w:jc w:val="center"/>
      </w:pPr>
      <w:r w:rsidRPr="009C3497">
        <w:t xml:space="preserve">энергетической комиссии </w:t>
      </w:r>
    </w:p>
    <w:p w14:paraId="04AE6D03" w14:textId="77777777" w:rsidR="009C3497" w:rsidRPr="009C3497" w:rsidRDefault="009C3497" w:rsidP="009C3497">
      <w:pPr>
        <w:ind w:left="5387" w:right="-144"/>
        <w:jc w:val="center"/>
      </w:pPr>
      <w:r w:rsidRPr="009C3497">
        <w:t>Кемеровской области</w:t>
      </w:r>
    </w:p>
    <w:p w14:paraId="3298AEC8" w14:textId="77777777" w:rsidR="009C3497" w:rsidRPr="009C3497" w:rsidRDefault="009C3497" w:rsidP="009C3497">
      <w:pPr>
        <w:ind w:left="5387" w:right="-144"/>
        <w:jc w:val="center"/>
      </w:pPr>
      <w:r w:rsidRPr="009C3497">
        <w:t>от «1» декабря 2015 г. № 677</w:t>
      </w:r>
    </w:p>
    <w:p w14:paraId="26760C52" w14:textId="77777777" w:rsidR="009C3497" w:rsidRPr="00A12108" w:rsidRDefault="009C3497" w:rsidP="009C3497">
      <w:pPr>
        <w:tabs>
          <w:tab w:val="left" w:pos="3"/>
          <w:tab w:val="left" w:pos="1844"/>
          <w:tab w:val="left" w:pos="2907"/>
        </w:tabs>
        <w:ind w:left="-638" w:right="-144"/>
        <w:rPr>
          <w:sz w:val="16"/>
          <w:szCs w:val="16"/>
        </w:rPr>
      </w:pPr>
    </w:p>
    <w:p w14:paraId="19C35B37" w14:textId="77777777" w:rsidR="009C3497" w:rsidRPr="003C7CA4" w:rsidRDefault="009C3497" w:rsidP="009C3497">
      <w:pPr>
        <w:ind w:left="85" w:right="-392"/>
        <w:jc w:val="center"/>
        <w:rPr>
          <w:b/>
          <w:bCs/>
          <w:sz w:val="28"/>
          <w:szCs w:val="28"/>
        </w:rPr>
      </w:pPr>
      <w:r w:rsidRPr="003C7CA4">
        <w:rPr>
          <w:b/>
          <w:bCs/>
          <w:sz w:val="28"/>
          <w:szCs w:val="28"/>
        </w:rPr>
        <w:t xml:space="preserve">Долгосрочные тарифы </w:t>
      </w:r>
      <w:r w:rsidRPr="000931A2">
        <w:rPr>
          <w:b/>
          <w:bCs/>
          <w:color w:val="000000"/>
          <w:kern w:val="32"/>
          <w:sz w:val="28"/>
          <w:szCs w:val="28"/>
        </w:rPr>
        <w:t>АО «</w:t>
      </w:r>
      <w:r w:rsidRPr="00B90AE9">
        <w:rPr>
          <w:b/>
          <w:bCs/>
          <w:color w:val="000000"/>
          <w:kern w:val="32"/>
          <w:sz w:val="28"/>
          <w:szCs w:val="28"/>
        </w:rPr>
        <w:t>Кузбассэнерго</w:t>
      </w:r>
      <w:r w:rsidRPr="000931A2">
        <w:rPr>
          <w:b/>
          <w:bCs/>
          <w:color w:val="000000"/>
          <w:kern w:val="32"/>
          <w:sz w:val="28"/>
          <w:szCs w:val="28"/>
        </w:rPr>
        <w:t xml:space="preserve">» </w:t>
      </w:r>
      <w:r w:rsidRPr="003C7CA4">
        <w:rPr>
          <w:b/>
          <w:bCs/>
          <w:sz w:val="28"/>
          <w:szCs w:val="28"/>
        </w:rPr>
        <w:t>на теплоноситель, реализуемый на потребительском рынке</w:t>
      </w:r>
      <w:r>
        <w:rPr>
          <w:b/>
          <w:bCs/>
          <w:sz w:val="28"/>
          <w:szCs w:val="28"/>
        </w:rPr>
        <w:t xml:space="preserve"> </w:t>
      </w:r>
      <w:r>
        <w:rPr>
          <w:b/>
          <w:bCs/>
          <w:color w:val="000000"/>
          <w:kern w:val="32"/>
          <w:sz w:val="28"/>
          <w:szCs w:val="28"/>
        </w:rPr>
        <w:t>пгт. Инской Беловского городского округа</w:t>
      </w:r>
      <w:r w:rsidRPr="00B90AE9">
        <w:rPr>
          <w:b/>
          <w:bCs/>
          <w:color w:val="000000"/>
          <w:kern w:val="32"/>
          <w:sz w:val="28"/>
          <w:szCs w:val="28"/>
        </w:rPr>
        <w:t xml:space="preserve"> и г</w:t>
      </w:r>
      <w:r>
        <w:rPr>
          <w:b/>
          <w:bCs/>
          <w:color w:val="000000"/>
          <w:kern w:val="32"/>
          <w:sz w:val="28"/>
          <w:szCs w:val="28"/>
        </w:rPr>
        <w:t>. </w:t>
      </w:r>
      <w:r w:rsidRPr="00B90AE9">
        <w:rPr>
          <w:b/>
          <w:bCs/>
          <w:color w:val="000000"/>
          <w:kern w:val="32"/>
          <w:sz w:val="28"/>
          <w:szCs w:val="28"/>
        </w:rPr>
        <w:t>Мыски</w:t>
      </w:r>
      <w:r>
        <w:rPr>
          <w:b/>
          <w:bCs/>
          <w:sz w:val="28"/>
          <w:szCs w:val="28"/>
        </w:rPr>
        <w:t xml:space="preserve">, </w:t>
      </w:r>
      <w:r w:rsidRPr="003C7CA4">
        <w:rPr>
          <w:b/>
          <w:bCs/>
          <w:sz w:val="28"/>
          <w:szCs w:val="28"/>
        </w:rPr>
        <w:t>на период с 01.01.2016 по 31.12.2018</w:t>
      </w:r>
    </w:p>
    <w:p w14:paraId="768F1402" w14:textId="77777777" w:rsidR="009C3497" w:rsidRPr="00BB5803" w:rsidRDefault="009C3497" w:rsidP="009C3497">
      <w:pPr>
        <w:ind w:left="-227" w:right="-144"/>
        <w:jc w:val="right"/>
        <w:rPr>
          <w:vanish/>
        </w:rPr>
      </w:pPr>
      <w:r w:rsidRPr="00A47825">
        <w:rPr>
          <w:sz w:val="28"/>
          <w:szCs w:val="28"/>
        </w:rPr>
        <w:t>(</w:t>
      </w:r>
      <w:r>
        <w:rPr>
          <w:sz w:val="28"/>
          <w:szCs w:val="28"/>
        </w:rPr>
        <w:t>без НДС</w:t>
      </w:r>
      <w:r w:rsidRPr="00A47825">
        <w:rPr>
          <w:sz w:val="28"/>
          <w:szCs w:val="28"/>
        </w:rPr>
        <w:t>)</w:t>
      </w:r>
    </w:p>
    <w:tbl>
      <w:tblPr>
        <w:tblpPr w:leftFromText="180" w:rightFromText="180" w:vertAnchor="text" w:horzAnchor="margin" w:tblpX="-318" w:tblpY="3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521"/>
        <w:gridCol w:w="2126"/>
        <w:gridCol w:w="1833"/>
        <w:gridCol w:w="1550"/>
        <w:gridCol w:w="1408"/>
      </w:tblGrid>
      <w:tr w:rsidR="009C3497" w:rsidRPr="00A96899" w14:paraId="6BBAE35A" w14:textId="77777777" w:rsidTr="00D5248A">
        <w:tc>
          <w:tcPr>
            <w:tcW w:w="593" w:type="dxa"/>
            <w:vMerge w:val="restart"/>
            <w:shd w:val="clear" w:color="auto" w:fill="auto"/>
            <w:vAlign w:val="center"/>
          </w:tcPr>
          <w:p w14:paraId="69FF986B" w14:textId="77777777" w:rsidR="009C3497" w:rsidRPr="00A96899" w:rsidRDefault="009C3497" w:rsidP="00D5248A">
            <w:pPr>
              <w:ind w:right="-2"/>
              <w:jc w:val="center"/>
              <w:rPr>
                <w:color w:val="000000"/>
              </w:rPr>
            </w:pPr>
            <w:r w:rsidRPr="00A96899">
              <w:rPr>
                <w:color w:val="000000"/>
              </w:rPr>
              <w:t>№ п/п</w:t>
            </w:r>
          </w:p>
        </w:tc>
        <w:tc>
          <w:tcPr>
            <w:tcW w:w="2521" w:type="dxa"/>
            <w:vMerge w:val="restart"/>
            <w:shd w:val="clear" w:color="auto" w:fill="auto"/>
            <w:vAlign w:val="center"/>
          </w:tcPr>
          <w:p w14:paraId="0D873F47" w14:textId="77777777" w:rsidR="009C3497" w:rsidRPr="00A96899" w:rsidRDefault="009C3497" w:rsidP="00D5248A">
            <w:pPr>
              <w:ind w:right="-2"/>
              <w:jc w:val="center"/>
              <w:rPr>
                <w:color w:val="000000"/>
              </w:rPr>
            </w:pPr>
            <w:r w:rsidRPr="00A96899">
              <w:rPr>
                <w:color w:val="000000"/>
              </w:rPr>
              <w:t>Наименование регулируемой организации</w:t>
            </w:r>
          </w:p>
        </w:tc>
        <w:tc>
          <w:tcPr>
            <w:tcW w:w="2126" w:type="dxa"/>
            <w:vMerge w:val="restart"/>
            <w:shd w:val="clear" w:color="auto" w:fill="auto"/>
            <w:vAlign w:val="center"/>
          </w:tcPr>
          <w:p w14:paraId="18934AAE" w14:textId="77777777" w:rsidR="009C3497" w:rsidRPr="00A96899" w:rsidRDefault="009C3497" w:rsidP="00D5248A">
            <w:pPr>
              <w:ind w:right="-2"/>
              <w:jc w:val="center"/>
              <w:rPr>
                <w:color w:val="000000"/>
              </w:rPr>
            </w:pPr>
            <w:r w:rsidRPr="00A96899">
              <w:rPr>
                <w:color w:val="000000"/>
              </w:rPr>
              <w:t>Вид тарифа</w:t>
            </w:r>
          </w:p>
        </w:tc>
        <w:tc>
          <w:tcPr>
            <w:tcW w:w="1833" w:type="dxa"/>
            <w:vMerge w:val="restart"/>
            <w:shd w:val="clear" w:color="auto" w:fill="auto"/>
            <w:vAlign w:val="center"/>
          </w:tcPr>
          <w:p w14:paraId="65A4BE6A" w14:textId="77777777" w:rsidR="009C3497" w:rsidRPr="00A96899" w:rsidRDefault="009C3497" w:rsidP="00D5248A">
            <w:pPr>
              <w:ind w:right="-2"/>
              <w:jc w:val="center"/>
              <w:rPr>
                <w:color w:val="000000"/>
              </w:rPr>
            </w:pPr>
            <w:r w:rsidRPr="00A96899">
              <w:rPr>
                <w:color w:val="000000"/>
              </w:rPr>
              <w:t>Период</w:t>
            </w:r>
          </w:p>
        </w:tc>
        <w:tc>
          <w:tcPr>
            <w:tcW w:w="2958" w:type="dxa"/>
            <w:gridSpan w:val="2"/>
            <w:shd w:val="clear" w:color="auto" w:fill="auto"/>
            <w:vAlign w:val="center"/>
          </w:tcPr>
          <w:p w14:paraId="7C29D41A" w14:textId="77777777" w:rsidR="009C3497" w:rsidRPr="00A96899" w:rsidRDefault="009C3497" w:rsidP="00D5248A">
            <w:pPr>
              <w:ind w:right="-2"/>
              <w:jc w:val="center"/>
              <w:rPr>
                <w:color w:val="000000"/>
              </w:rPr>
            </w:pPr>
            <w:r w:rsidRPr="00A96899">
              <w:rPr>
                <w:color w:val="000000"/>
              </w:rPr>
              <w:t>Вид теплоносителя</w:t>
            </w:r>
          </w:p>
        </w:tc>
      </w:tr>
      <w:tr w:rsidR="009C3497" w:rsidRPr="00A96899" w14:paraId="7056AEE9" w14:textId="77777777" w:rsidTr="00D5248A">
        <w:trPr>
          <w:trHeight w:val="740"/>
        </w:trPr>
        <w:tc>
          <w:tcPr>
            <w:tcW w:w="593" w:type="dxa"/>
            <w:vMerge/>
            <w:shd w:val="clear" w:color="auto" w:fill="auto"/>
            <w:vAlign w:val="center"/>
          </w:tcPr>
          <w:p w14:paraId="7BB0E1E9" w14:textId="77777777" w:rsidR="009C3497" w:rsidRPr="00A96899" w:rsidRDefault="009C3497" w:rsidP="00D5248A">
            <w:pPr>
              <w:ind w:right="-2"/>
              <w:jc w:val="center"/>
              <w:rPr>
                <w:color w:val="000000"/>
              </w:rPr>
            </w:pPr>
          </w:p>
        </w:tc>
        <w:tc>
          <w:tcPr>
            <w:tcW w:w="2521" w:type="dxa"/>
            <w:vMerge/>
            <w:shd w:val="clear" w:color="auto" w:fill="auto"/>
            <w:vAlign w:val="center"/>
          </w:tcPr>
          <w:p w14:paraId="4BD7AF57" w14:textId="77777777" w:rsidR="009C3497" w:rsidRPr="00A96899" w:rsidRDefault="009C3497" w:rsidP="00D5248A">
            <w:pPr>
              <w:ind w:right="-2"/>
              <w:jc w:val="center"/>
              <w:rPr>
                <w:color w:val="000000"/>
              </w:rPr>
            </w:pPr>
          </w:p>
        </w:tc>
        <w:tc>
          <w:tcPr>
            <w:tcW w:w="2126" w:type="dxa"/>
            <w:vMerge/>
            <w:shd w:val="clear" w:color="auto" w:fill="auto"/>
            <w:vAlign w:val="center"/>
          </w:tcPr>
          <w:p w14:paraId="2C6E74A6" w14:textId="77777777" w:rsidR="009C3497" w:rsidRPr="00A96899" w:rsidRDefault="009C3497" w:rsidP="00D5248A">
            <w:pPr>
              <w:ind w:right="-2"/>
              <w:jc w:val="center"/>
              <w:rPr>
                <w:color w:val="000000"/>
              </w:rPr>
            </w:pPr>
          </w:p>
        </w:tc>
        <w:tc>
          <w:tcPr>
            <w:tcW w:w="1833" w:type="dxa"/>
            <w:vMerge/>
            <w:shd w:val="clear" w:color="auto" w:fill="auto"/>
            <w:vAlign w:val="center"/>
          </w:tcPr>
          <w:p w14:paraId="247DC831" w14:textId="77777777" w:rsidR="009C3497" w:rsidRPr="00A96899" w:rsidRDefault="009C3497" w:rsidP="00D5248A">
            <w:pPr>
              <w:ind w:right="-2"/>
              <w:jc w:val="center"/>
              <w:rPr>
                <w:color w:val="000000"/>
              </w:rPr>
            </w:pPr>
          </w:p>
        </w:tc>
        <w:tc>
          <w:tcPr>
            <w:tcW w:w="1550" w:type="dxa"/>
            <w:shd w:val="clear" w:color="auto" w:fill="auto"/>
            <w:vAlign w:val="center"/>
          </w:tcPr>
          <w:p w14:paraId="0875C902" w14:textId="77777777" w:rsidR="009C3497" w:rsidRPr="00A96899" w:rsidRDefault="009C3497" w:rsidP="00D5248A">
            <w:pPr>
              <w:ind w:right="-2"/>
              <w:jc w:val="center"/>
              <w:rPr>
                <w:color w:val="000000"/>
              </w:rPr>
            </w:pPr>
            <w:r w:rsidRPr="00A96899">
              <w:rPr>
                <w:color w:val="000000"/>
              </w:rPr>
              <w:t>вода</w:t>
            </w:r>
          </w:p>
        </w:tc>
        <w:tc>
          <w:tcPr>
            <w:tcW w:w="1408" w:type="dxa"/>
            <w:shd w:val="clear" w:color="auto" w:fill="auto"/>
            <w:vAlign w:val="center"/>
          </w:tcPr>
          <w:p w14:paraId="29AD16F6" w14:textId="77777777" w:rsidR="009C3497" w:rsidRPr="00A96899" w:rsidRDefault="009C3497" w:rsidP="00D5248A">
            <w:pPr>
              <w:ind w:right="-2"/>
              <w:jc w:val="center"/>
              <w:rPr>
                <w:color w:val="000000"/>
              </w:rPr>
            </w:pPr>
            <w:r w:rsidRPr="00A96899">
              <w:rPr>
                <w:color w:val="000000"/>
              </w:rPr>
              <w:t>пар</w:t>
            </w:r>
          </w:p>
        </w:tc>
      </w:tr>
      <w:tr w:rsidR="009C3497" w:rsidRPr="00A96899" w14:paraId="1A2135D3" w14:textId="77777777" w:rsidTr="00D5248A">
        <w:tc>
          <w:tcPr>
            <w:tcW w:w="10031" w:type="dxa"/>
            <w:gridSpan w:val="6"/>
            <w:shd w:val="clear" w:color="auto" w:fill="auto"/>
            <w:vAlign w:val="center"/>
          </w:tcPr>
          <w:p w14:paraId="48810ECA" w14:textId="77777777" w:rsidR="009C3497" w:rsidRPr="00A96899" w:rsidRDefault="009C3497" w:rsidP="00D5248A">
            <w:pPr>
              <w:ind w:right="-2"/>
              <w:jc w:val="center"/>
              <w:rPr>
                <w:color w:val="000000"/>
              </w:rPr>
            </w:pPr>
            <w:r w:rsidRPr="00A96899">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9C3497" w:rsidRPr="00A96899" w14:paraId="74A0452B" w14:textId="77777777" w:rsidTr="00D5248A">
        <w:tc>
          <w:tcPr>
            <w:tcW w:w="593" w:type="dxa"/>
            <w:vMerge w:val="restart"/>
            <w:shd w:val="clear" w:color="auto" w:fill="auto"/>
            <w:vAlign w:val="center"/>
          </w:tcPr>
          <w:p w14:paraId="071A9C59" w14:textId="77777777" w:rsidR="009C3497" w:rsidRPr="00A96899" w:rsidRDefault="009C3497" w:rsidP="00D5248A">
            <w:pPr>
              <w:ind w:right="-2"/>
              <w:jc w:val="center"/>
              <w:rPr>
                <w:color w:val="000000"/>
              </w:rPr>
            </w:pPr>
            <w:r w:rsidRPr="00A96899">
              <w:rPr>
                <w:color w:val="000000"/>
              </w:rPr>
              <w:t>1</w:t>
            </w:r>
          </w:p>
        </w:tc>
        <w:tc>
          <w:tcPr>
            <w:tcW w:w="2521" w:type="dxa"/>
            <w:vMerge w:val="restart"/>
            <w:shd w:val="clear" w:color="auto" w:fill="auto"/>
            <w:vAlign w:val="center"/>
          </w:tcPr>
          <w:p w14:paraId="22ECBAC1" w14:textId="77777777" w:rsidR="009C3497" w:rsidRPr="00A96899" w:rsidRDefault="009C3497" w:rsidP="00D5248A">
            <w:pPr>
              <w:ind w:right="-2"/>
              <w:jc w:val="center"/>
              <w:rPr>
                <w:color w:val="000000"/>
              </w:rPr>
            </w:pPr>
          </w:p>
          <w:p w14:paraId="6EC54F55" w14:textId="77777777" w:rsidR="009C3497" w:rsidRPr="00A96899" w:rsidRDefault="009C3497" w:rsidP="00D5248A">
            <w:pPr>
              <w:ind w:right="-2"/>
              <w:jc w:val="center"/>
              <w:rPr>
                <w:color w:val="000000"/>
              </w:rPr>
            </w:pPr>
            <w:r>
              <w:rPr>
                <w:color w:val="000000"/>
              </w:rPr>
              <w:t>АО «Кузбасс</w:t>
            </w:r>
            <w:r w:rsidRPr="00A96899">
              <w:rPr>
                <w:color w:val="000000"/>
              </w:rPr>
              <w:t>энерго»</w:t>
            </w:r>
          </w:p>
          <w:p w14:paraId="22816C30" w14:textId="77777777" w:rsidR="009C3497" w:rsidRPr="00A96899" w:rsidRDefault="009C3497" w:rsidP="00D5248A">
            <w:pPr>
              <w:ind w:right="-2"/>
              <w:jc w:val="center"/>
              <w:rPr>
                <w:color w:val="000000"/>
              </w:rPr>
            </w:pPr>
            <w:r>
              <w:rPr>
                <w:color w:val="000000"/>
              </w:rPr>
              <w:t>пгт. Инской</w:t>
            </w:r>
          </w:p>
        </w:tc>
        <w:tc>
          <w:tcPr>
            <w:tcW w:w="2126" w:type="dxa"/>
            <w:vMerge w:val="restart"/>
            <w:shd w:val="clear" w:color="auto" w:fill="auto"/>
            <w:vAlign w:val="center"/>
          </w:tcPr>
          <w:p w14:paraId="5A202E19" w14:textId="77777777" w:rsidR="009C3497" w:rsidRPr="00A96899" w:rsidRDefault="009C3497" w:rsidP="00D5248A">
            <w:pPr>
              <w:jc w:val="center"/>
            </w:pPr>
            <w:r w:rsidRPr="00A96899">
              <w:t>Одноставочный</w:t>
            </w:r>
          </w:p>
          <w:p w14:paraId="1F956BEC" w14:textId="77777777" w:rsidR="009C3497" w:rsidRPr="00A96899" w:rsidRDefault="009C3497" w:rsidP="00D5248A">
            <w:pPr>
              <w:ind w:right="-2"/>
              <w:jc w:val="center"/>
              <w:rPr>
                <w:color w:val="000000"/>
              </w:rPr>
            </w:pPr>
            <w:r w:rsidRPr="00A96899">
              <w:t>руб./</w:t>
            </w:r>
            <w:r w:rsidRPr="00A96899">
              <w:rPr>
                <w:rFonts w:eastAsia="Calibri"/>
                <w:color w:val="000000"/>
              </w:rPr>
              <w:t xml:space="preserve"> </w:t>
            </w:r>
            <w:r w:rsidRPr="00A96899">
              <w:t>м</w:t>
            </w:r>
            <w:r w:rsidRPr="00A96899">
              <w:rPr>
                <w:vertAlign w:val="superscript"/>
              </w:rPr>
              <w:t>3</w:t>
            </w:r>
          </w:p>
        </w:tc>
        <w:tc>
          <w:tcPr>
            <w:tcW w:w="1833" w:type="dxa"/>
            <w:shd w:val="clear" w:color="auto" w:fill="auto"/>
            <w:vAlign w:val="center"/>
          </w:tcPr>
          <w:p w14:paraId="4259F35B" w14:textId="77777777" w:rsidR="009C3497" w:rsidRPr="00A96899" w:rsidRDefault="009C3497" w:rsidP="00D5248A">
            <w:pPr>
              <w:ind w:right="-2"/>
              <w:jc w:val="center"/>
              <w:rPr>
                <w:color w:val="000000"/>
              </w:rPr>
            </w:pPr>
            <w:r w:rsidRPr="00A96899">
              <w:rPr>
                <w:color w:val="000000"/>
              </w:rPr>
              <w:t>с 01.01.2016</w:t>
            </w:r>
          </w:p>
        </w:tc>
        <w:tc>
          <w:tcPr>
            <w:tcW w:w="1550" w:type="dxa"/>
            <w:shd w:val="clear" w:color="auto" w:fill="auto"/>
            <w:vAlign w:val="center"/>
          </w:tcPr>
          <w:p w14:paraId="0FD9D3DC" w14:textId="77777777" w:rsidR="009C3497" w:rsidRPr="00A96899" w:rsidRDefault="009C3497" w:rsidP="00D5248A">
            <w:pPr>
              <w:jc w:val="center"/>
            </w:pPr>
            <w:r w:rsidRPr="00A96899">
              <w:t>7,98</w:t>
            </w:r>
          </w:p>
        </w:tc>
        <w:tc>
          <w:tcPr>
            <w:tcW w:w="1408" w:type="dxa"/>
            <w:shd w:val="clear" w:color="auto" w:fill="auto"/>
            <w:vAlign w:val="center"/>
          </w:tcPr>
          <w:p w14:paraId="32A164AE" w14:textId="77777777" w:rsidR="009C3497" w:rsidRPr="00A96899" w:rsidRDefault="009C3497" w:rsidP="00D5248A">
            <w:pPr>
              <w:jc w:val="center"/>
            </w:pPr>
            <w:r w:rsidRPr="00A96899">
              <w:t>х</w:t>
            </w:r>
          </w:p>
        </w:tc>
      </w:tr>
      <w:tr w:rsidR="009C3497" w:rsidRPr="00A96899" w14:paraId="636CF026" w14:textId="77777777" w:rsidTr="00D5248A">
        <w:tc>
          <w:tcPr>
            <w:tcW w:w="593" w:type="dxa"/>
            <w:vMerge/>
            <w:shd w:val="clear" w:color="auto" w:fill="auto"/>
            <w:vAlign w:val="center"/>
          </w:tcPr>
          <w:p w14:paraId="438A7A48" w14:textId="77777777" w:rsidR="009C3497" w:rsidRPr="00A96899" w:rsidRDefault="009C3497" w:rsidP="00D5248A">
            <w:pPr>
              <w:ind w:right="-2"/>
              <w:jc w:val="center"/>
              <w:rPr>
                <w:color w:val="000000"/>
              </w:rPr>
            </w:pPr>
          </w:p>
        </w:tc>
        <w:tc>
          <w:tcPr>
            <w:tcW w:w="2521" w:type="dxa"/>
            <w:vMerge/>
            <w:shd w:val="clear" w:color="auto" w:fill="auto"/>
            <w:vAlign w:val="center"/>
          </w:tcPr>
          <w:p w14:paraId="3281F925" w14:textId="77777777" w:rsidR="009C3497" w:rsidRPr="00A96899" w:rsidRDefault="009C3497" w:rsidP="00D5248A">
            <w:pPr>
              <w:ind w:right="-2"/>
              <w:jc w:val="center"/>
              <w:rPr>
                <w:color w:val="000000"/>
              </w:rPr>
            </w:pPr>
          </w:p>
        </w:tc>
        <w:tc>
          <w:tcPr>
            <w:tcW w:w="2126" w:type="dxa"/>
            <w:vMerge/>
            <w:shd w:val="clear" w:color="auto" w:fill="auto"/>
            <w:vAlign w:val="center"/>
          </w:tcPr>
          <w:p w14:paraId="3F3FC3E1" w14:textId="77777777" w:rsidR="009C3497" w:rsidRPr="00A96899" w:rsidRDefault="009C3497" w:rsidP="00D5248A">
            <w:pPr>
              <w:ind w:right="-2"/>
              <w:jc w:val="center"/>
              <w:rPr>
                <w:color w:val="000000"/>
              </w:rPr>
            </w:pPr>
          </w:p>
        </w:tc>
        <w:tc>
          <w:tcPr>
            <w:tcW w:w="1833" w:type="dxa"/>
            <w:shd w:val="clear" w:color="auto" w:fill="auto"/>
            <w:vAlign w:val="center"/>
          </w:tcPr>
          <w:p w14:paraId="0C4A5480" w14:textId="77777777" w:rsidR="009C3497" w:rsidRPr="00A96899" w:rsidRDefault="009C3497" w:rsidP="00D5248A">
            <w:pPr>
              <w:ind w:right="-2"/>
              <w:jc w:val="center"/>
              <w:rPr>
                <w:color w:val="000000"/>
              </w:rPr>
            </w:pPr>
            <w:r w:rsidRPr="00A96899">
              <w:rPr>
                <w:color w:val="000000"/>
              </w:rPr>
              <w:t>с 01.07.2016</w:t>
            </w:r>
          </w:p>
        </w:tc>
        <w:tc>
          <w:tcPr>
            <w:tcW w:w="1550" w:type="dxa"/>
            <w:shd w:val="clear" w:color="auto" w:fill="auto"/>
            <w:vAlign w:val="center"/>
          </w:tcPr>
          <w:p w14:paraId="1A986A19" w14:textId="77777777" w:rsidR="009C3497" w:rsidRPr="00A96899" w:rsidRDefault="009C3497" w:rsidP="00D5248A">
            <w:pPr>
              <w:jc w:val="center"/>
            </w:pPr>
            <w:r w:rsidRPr="00A96899">
              <w:t>8,41</w:t>
            </w:r>
          </w:p>
        </w:tc>
        <w:tc>
          <w:tcPr>
            <w:tcW w:w="1408" w:type="dxa"/>
            <w:shd w:val="clear" w:color="auto" w:fill="auto"/>
          </w:tcPr>
          <w:p w14:paraId="642B1261" w14:textId="77777777" w:rsidR="009C3497" w:rsidRPr="004362BA" w:rsidRDefault="009C3497" w:rsidP="00D5248A">
            <w:pPr>
              <w:jc w:val="center"/>
            </w:pPr>
            <w:r w:rsidRPr="004362BA">
              <w:t>34,55</w:t>
            </w:r>
            <w:r>
              <w:t>*</w:t>
            </w:r>
          </w:p>
        </w:tc>
      </w:tr>
      <w:tr w:rsidR="009C3497" w:rsidRPr="00A96899" w14:paraId="628B7DE4" w14:textId="77777777" w:rsidTr="00D5248A">
        <w:tc>
          <w:tcPr>
            <w:tcW w:w="593" w:type="dxa"/>
            <w:vMerge/>
            <w:shd w:val="clear" w:color="auto" w:fill="auto"/>
            <w:vAlign w:val="center"/>
          </w:tcPr>
          <w:p w14:paraId="6545C4A2" w14:textId="77777777" w:rsidR="009C3497" w:rsidRPr="00A96899" w:rsidRDefault="009C3497" w:rsidP="00D5248A">
            <w:pPr>
              <w:ind w:right="-2"/>
              <w:jc w:val="center"/>
              <w:rPr>
                <w:color w:val="000000"/>
              </w:rPr>
            </w:pPr>
          </w:p>
        </w:tc>
        <w:tc>
          <w:tcPr>
            <w:tcW w:w="2521" w:type="dxa"/>
            <w:vMerge/>
            <w:shd w:val="clear" w:color="auto" w:fill="auto"/>
            <w:vAlign w:val="center"/>
          </w:tcPr>
          <w:p w14:paraId="40956B18" w14:textId="77777777" w:rsidR="009C3497" w:rsidRPr="00A96899" w:rsidRDefault="009C3497" w:rsidP="00D5248A">
            <w:pPr>
              <w:ind w:right="-2"/>
              <w:jc w:val="center"/>
              <w:rPr>
                <w:color w:val="000000"/>
              </w:rPr>
            </w:pPr>
          </w:p>
        </w:tc>
        <w:tc>
          <w:tcPr>
            <w:tcW w:w="2126" w:type="dxa"/>
            <w:vMerge/>
            <w:shd w:val="clear" w:color="auto" w:fill="auto"/>
            <w:vAlign w:val="center"/>
          </w:tcPr>
          <w:p w14:paraId="3F3A554E" w14:textId="77777777" w:rsidR="009C3497" w:rsidRPr="00A96899" w:rsidRDefault="009C3497" w:rsidP="00D5248A">
            <w:pPr>
              <w:ind w:right="-2"/>
              <w:jc w:val="center"/>
              <w:rPr>
                <w:color w:val="000000"/>
              </w:rPr>
            </w:pPr>
          </w:p>
        </w:tc>
        <w:tc>
          <w:tcPr>
            <w:tcW w:w="1833" w:type="dxa"/>
            <w:shd w:val="clear" w:color="auto" w:fill="auto"/>
            <w:vAlign w:val="center"/>
          </w:tcPr>
          <w:p w14:paraId="3BE76628" w14:textId="77777777" w:rsidR="009C3497" w:rsidRPr="00A96899" w:rsidRDefault="009C3497" w:rsidP="00D5248A">
            <w:pPr>
              <w:ind w:right="-2"/>
              <w:jc w:val="center"/>
              <w:rPr>
                <w:color w:val="000000"/>
              </w:rPr>
            </w:pPr>
            <w:r w:rsidRPr="00A96899">
              <w:rPr>
                <w:color w:val="000000"/>
              </w:rPr>
              <w:t>с 01.01.2017</w:t>
            </w:r>
          </w:p>
        </w:tc>
        <w:tc>
          <w:tcPr>
            <w:tcW w:w="1550" w:type="dxa"/>
            <w:shd w:val="clear" w:color="auto" w:fill="auto"/>
            <w:vAlign w:val="center"/>
          </w:tcPr>
          <w:p w14:paraId="3746D7AF" w14:textId="77777777" w:rsidR="009C3497" w:rsidRPr="00A96899" w:rsidRDefault="009C3497" w:rsidP="00D5248A">
            <w:pPr>
              <w:jc w:val="center"/>
            </w:pPr>
            <w:r w:rsidRPr="00A96899">
              <w:t>8,41</w:t>
            </w:r>
          </w:p>
        </w:tc>
        <w:tc>
          <w:tcPr>
            <w:tcW w:w="1408" w:type="dxa"/>
            <w:shd w:val="clear" w:color="auto" w:fill="auto"/>
          </w:tcPr>
          <w:p w14:paraId="33CD3588" w14:textId="77777777" w:rsidR="009C3497" w:rsidRPr="004362BA" w:rsidRDefault="009C3497" w:rsidP="00D5248A">
            <w:pPr>
              <w:jc w:val="center"/>
            </w:pPr>
            <w:r w:rsidRPr="004362BA">
              <w:t>34,55</w:t>
            </w:r>
          </w:p>
        </w:tc>
      </w:tr>
      <w:tr w:rsidR="009C3497" w:rsidRPr="00A96899" w14:paraId="2491ABE2" w14:textId="77777777" w:rsidTr="00D5248A">
        <w:tc>
          <w:tcPr>
            <w:tcW w:w="593" w:type="dxa"/>
            <w:vMerge/>
            <w:shd w:val="clear" w:color="auto" w:fill="auto"/>
            <w:vAlign w:val="center"/>
          </w:tcPr>
          <w:p w14:paraId="1C698BB7" w14:textId="77777777" w:rsidR="009C3497" w:rsidRPr="00A96899" w:rsidRDefault="009C3497" w:rsidP="00D5248A">
            <w:pPr>
              <w:ind w:right="-2"/>
              <w:jc w:val="center"/>
              <w:rPr>
                <w:color w:val="000000"/>
              </w:rPr>
            </w:pPr>
          </w:p>
        </w:tc>
        <w:tc>
          <w:tcPr>
            <w:tcW w:w="2521" w:type="dxa"/>
            <w:vMerge/>
            <w:shd w:val="clear" w:color="auto" w:fill="auto"/>
            <w:vAlign w:val="center"/>
          </w:tcPr>
          <w:p w14:paraId="1821B6F0" w14:textId="77777777" w:rsidR="009C3497" w:rsidRPr="00A96899" w:rsidRDefault="009C3497" w:rsidP="00D5248A">
            <w:pPr>
              <w:ind w:right="-2"/>
              <w:jc w:val="center"/>
              <w:rPr>
                <w:color w:val="000000"/>
              </w:rPr>
            </w:pPr>
          </w:p>
        </w:tc>
        <w:tc>
          <w:tcPr>
            <w:tcW w:w="2126" w:type="dxa"/>
            <w:vMerge/>
            <w:shd w:val="clear" w:color="auto" w:fill="auto"/>
            <w:vAlign w:val="center"/>
          </w:tcPr>
          <w:p w14:paraId="6073C54A" w14:textId="77777777" w:rsidR="009C3497" w:rsidRPr="00A96899" w:rsidRDefault="009C3497" w:rsidP="00D5248A">
            <w:pPr>
              <w:ind w:right="-2"/>
              <w:jc w:val="center"/>
              <w:rPr>
                <w:color w:val="000000"/>
              </w:rPr>
            </w:pPr>
          </w:p>
        </w:tc>
        <w:tc>
          <w:tcPr>
            <w:tcW w:w="1833" w:type="dxa"/>
            <w:shd w:val="clear" w:color="auto" w:fill="auto"/>
            <w:vAlign w:val="center"/>
          </w:tcPr>
          <w:p w14:paraId="54649940" w14:textId="77777777" w:rsidR="009C3497" w:rsidRPr="00A96899" w:rsidRDefault="009C3497" w:rsidP="00D5248A">
            <w:pPr>
              <w:ind w:right="-2"/>
              <w:jc w:val="center"/>
              <w:rPr>
                <w:color w:val="000000"/>
              </w:rPr>
            </w:pPr>
            <w:r w:rsidRPr="00A96899">
              <w:rPr>
                <w:color w:val="000000"/>
              </w:rPr>
              <w:t>с 01.07.2017</w:t>
            </w:r>
          </w:p>
        </w:tc>
        <w:tc>
          <w:tcPr>
            <w:tcW w:w="1550" w:type="dxa"/>
            <w:shd w:val="clear" w:color="auto" w:fill="auto"/>
            <w:vAlign w:val="center"/>
          </w:tcPr>
          <w:p w14:paraId="3257FF46" w14:textId="77777777" w:rsidR="009C3497" w:rsidRPr="00A96899" w:rsidRDefault="009C3497" w:rsidP="00D5248A">
            <w:pPr>
              <w:jc w:val="center"/>
            </w:pPr>
            <w:r>
              <w:t>8,79</w:t>
            </w:r>
          </w:p>
        </w:tc>
        <w:tc>
          <w:tcPr>
            <w:tcW w:w="1408" w:type="dxa"/>
            <w:shd w:val="clear" w:color="auto" w:fill="auto"/>
          </w:tcPr>
          <w:p w14:paraId="74E8DDCB" w14:textId="77777777" w:rsidR="009C3497" w:rsidRPr="004362BA" w:rsidRDefault="009C3497" w:rsidP="00D5248A">
            <w:pPr>
              <w:jc w:val="center"/>
            </w:pPr>
            <w:r>
              <w:t>35,95</w:t>
            </w:r>
          </w:p>
        </w:tc>
      </w:tr>
      <w:tr w:rsidR="009C3497" w:rsidRPr="00A96899" w14:paraId="30FBC6F4" w14:textId="77777777" w:rsidTr="00D5248A">
        <w:tc>
          <w:tcPr>
            <w:tcW w:w="593" w:type="dxa"/>
            <w:vMerge/>
            <w:shd w:val="clear" w:color="auto" w:fill="auto"/>
            <w:vAlign w:val="center"/>
          </w:tcPr>
          <w:p w14:paraId="037BCFC0" w14:textId="77777777" w:rsidR="009C3497" w:rsidRPr="00A96899" w:rsidRDefault="009C3497" w:rsidP="00D5248A">
            <w:pPr>
              <w:ind w:right="-2"/>
              <w:jc w:val="center"/>
              <w:rPr>
                <w:color w:val="000000"/>
              </w:rPr>
            </w:pPr>
          </w:p>
        </w:tc>
        <w:tc>
          <w:tcPr>
            <w:tcW w:w="2521" w:type="dxa"/>
            <w:vMerge/>
            <w:shd w:val="clear" w:color="auto" w:fill="auto"/>
            <w:vAlign w:val="center"/>
          </w:tcPr>
          <w:p w14:paraId="3FDDB9A3" w14:textId="77777777" w:rsidR="009C3497" w:rsidRPr="00A96899" w:rsidRDefault="009C3497" w:rsidP="00D5248A">
            <w:pPr>
              <w:ind w:right="-2"/>
              <w:jc w:val="center"/>
              <w:rPr>
                <w:color w:val="000000"/>
              </w:rPr>
            </w:pPr>
          </w:p>
        </w:tc>
        <w:tc>
          <w:tcPr>
            <w:tcW w:w="2126" w:type="dxa"/>
            <w:vMerge/>
            <w:shd w:val="clear" w:color="auto" w:fill="auto"/>
            <w:vAlign w:val="center"/>
          </w:tcPr>
          <w:p w14:paraId="38278798" w14:textId="77777777" w:rsidR="009C3497" w:rsidRPr="00A96899" w:rsidRDefault="009C3497" w:rsidP="00D5248A">
            <w:pPr>
              <w:ind w:right="-2"/>
              <w:jc w:val="center"/>
              <w:rPr>
                <w:color w:val="000000"/>
              </w:rPr>
            </w:pPr>
          </w:p>
        </w:tc>
        <w:tc>
          <w:tcPr>
            <w:tcW w:w="1833" w:type="dxa"/>
            <w:shd w:val="clear" w:color="auto" w:fill="auto"/>
            <w:vAlign w:val="center"/>
          </w:tcPr>
          <w:p w14:paraId="5F89A2D7" w14:textId="77777777" w:rsidR="009C3497" w:rsidRPr="00A96899" w:rsidRDefault="009C3497" w:rsidP="00D5248A">
            <w:pPr>
              <w:ind w:right="-2"/>
              <w:jc w:val="center"/>
              <w:rPr>
                <w:color w:val="000000"/>
              </w:rPr>
            </w:pPr>
            <w:r w:rsidRPr="00A96899">
              <w:rPr>
                <w:color w:val="000000"/>
              </w:rPr>
              <w:t>с 01.01.2018</w:t>
            </w:r>
          </w:p>
        </w:tc>
        <w:tc>
          <w:tcPr>
            <w:tcW w:w="1550" w:type="dxa"/>
            <w:shd w:val="clear" w:color="auto" w:fill="auto"/>
          </w:tcPr>
          <w:p w14:paraId="3E38FD07" w14:textId="77777777" w:rsidR="009C3497" w:rsidRPr="0007001B" w:rsidRDefault="009C3497" w:rsidP="00D5248A">
            <w:pPr>
              <w:jc w:val="center"/>
            </w:pPr>
            <w:r w:rsidRPr="0007001B">
              <w:t>8,79</w:t>
            </w:r>
          </w:p>
        </w:tc>
        <w:tc>
          <w:tcPr>
            <w:tcW w:w="1408" w:type="dxa"/>
            <w:shd w:val="clear" w:color="auto" w:fill="auto"/>
            <w:vAlign w:val="center"/>
          </w:tcPr>
          <w:p w14:paraId="2B4FD71A" w14:textId="77777777" w:rsidR="009C3497" w:rsidRPr="00F50C06" w:rsidRDefault="009C3497" w:rsidP="00D5248A">
            <w:pPr>
              <w:jc w:val="center"/>
            </w:pPr>
            <w:r w:rsidRPr="00F50C06">
              <w:t>35,95</w:t>
            </w:r>
          </w:p>
        </w:tc>
      </w:tr>
      <w:tr w:rsidR="009C3497" w:rsidRPr="00A96899" w14:paraId="46A9563C" w14:textId="77777777" w:rsidTr="00D5248A">
        <w:tc>
          <w:tcPr>
            <w:tcW w:w="593" w:type="dxa"/>
            <w:vMerge/>
            <w:shd w:val="clear" w:color="auto" w:fill="auto"/>
            <w:vAlign w:val="center"/>
          </w:tcPr>
          <w:p w14:paraId="460C558F" w14:textId="77777777" w:rsidR="009C3497" w:rsidRPr="00A96899" w:rsidRDefault="009C3497" w:rsidP="00D5248A">
            <w:pPr>
              <w:ind w:right="-2"/>
              <w:jc w:val="center"/>
              <w:rPr>
                <w:color w:val="000000"/>
              </w:rPr>
            </w:pPr>
          </w:p>
        </w:tc>
        <w:tc>
          <w:tcPr>
            <w:tcW w:w="2521" w:type="dxa"/>
            <w:vMerge/>
            <w:shd w:val="clear" w:color="auto" w:fill="auto"/>
            <w:vAlign w:val="center"/>
          </w:tcPr>
          <w:p w14:paraId="623B1D66" w14:textId="77777777" w:rsidR="009C3497" w:rsidRPr="00A96899" w:rsidRDefault="009C3497" w:rsidP="00D5248A">
            <w:pPr>
              <w:ind w:right="-2"/>
              <w:jc w:val="center"/>
              <w:rPr>
                <w:color w:val="000000"/>
              </w:rPr>
            </w:pPr>
          </w:p>
        </w:tc>
        <w:tc>
          <w:tcPr>
            <w:tcW w:w="2126" w:type="dxa"/>
            <w:vMerge/>
            <w:shd w:val="clear" w:color="auto" w:fill="auto"/>
            <w:vAlign w:val="center"/>
          </w:tcPr>
          <w:p w14:paraId="10E3B2B7" w14:textId="77777777" w:rsidR="009C3497" w:rsidRPr="00A96899" w:rsidRDefault="009C3497" w:rsidP="00D5248A">
            <w:pPr>
              <w:ind w:right="-2"/>
              <w:jc w:val="center"/>
              <w:rPr>
                <w:color w:val="000000"/>
              </w:rPr>
            </w:pPr>
          </w:p>
        </w:tc>
        <w:tc>
          <w:tcPr>
            <w:tcW w:w="1833" w:type="dxa"/>
            <w:shd w:val="clear" w:color="auto" w:fill="auto"/>
            <w:vAlign w:val="center"/>
          </w:tcPr>
          <w:p w14:paraId="0A4BD619" w14:textId="77777777" w:rsidR="009C3497" w:rsidRPr="00A96899" w:rsidRDefault="009C3497" w:rsidP="00D5248A">
            <w:pPr>
              <w:ind w:right="-2"/>
              <w:jc w:val="center"/>
              <w:rPr>
                <w:color w:val="000000"/>
              </w:rPr>
            </w:pPr>
            <w:r w:rsidRPr="00A96899">
              <w:rPr>
                <w:color w:val="000000"/>
              </w:rPr>
              <w:t>с 01.07.2018</w:t>
            </w:r>
          </w:p>
        </w:tc>
        <w:tc>
          <w:tcPr>
            <w:tcW w:w="1550" w:type="dxa"/>
            <w:shd w:val="clear" w:color="auto" w:fill="auto"/>
          </w:tcPr>
          <w:p w14:paraId="1A6138BA" w14:textId="77777777" w:rsidR="009C3497" w:rsidRDefault="009C3497" w:rsidP="00D5248A">
            <w:pPr>
              <w:jc w:val="center"/>
            </w:pPr>
            <w:r w:rsidRPr="0007001B">
              <w:t>9,1</w:t>
            </w:r>
            <w:r>
              <w:t>7</w:t>
            </w:r>
          </w:p>
        </w:tc>
        <w:tc>
          <w:tcPr>
            <w:tcW w:w="1408" w:type="dxa"/>
            <w:shd w:val="clear" w:color="auto" w:fill="auto"/>
            <w:vAlign w:val="center"/>
          </w:tcPr>
          <w:p w14:paraId="1ECA0187" w14:textId="77777777" w:rsidR="009C3497" w:rsidRPr="00F50C06" w:rsidRDefault="009C3497" w:rsidP="00D5248A">
            <w:pPr>
              <w:jc w:val="center"/>
            </w:pPr>
            <w:r w:rsidRPr="00F50C06">
              <w:t>37,47</w:t>
            </w:r>
          </w:p>
        </w:tc>
      </w:tr>
      <w:tr w:rsidR="009C3497" w:rsidRPr="00A96899" w14:paraId="3ADD649A" w14:textId="77777777" w:rsidTr="00D5248A">
        <w:tc>
          <w:tcPr>
            <w:tcW w:w="593" w:type="dxa"/>
            <w:vMerge w:val="restart"/>
            <w:shd w:val="clear" w:color="auto" w:fill="auto"/>
            <w:vAlign w:val="center"/>
          </w:tcPr>
          <w:p w14:paraId="695E0C7E" w14:textId="77777777" w:rsidR="009C3497" w:rsidRPr="00A96899" w:rsidRDefault="009C3497" w:rsidP="00D5248A">
            <w:pPr>
              <w:ind w:right="-2"/>
              <w:jc w:val="center"/>
              <w:rPr>
                <w:color w:val="000000"/>
              </w:rPr>
            </w:pPr>
            <w:r w:rsidRPr="00A96899">
              <w:rPr>
                <w:color w:val="000000"/>
              </w:rPr>
              <w:t>2</w:t>
            </w:r>
          </w:p>
        </w:tc>
        <w:tc>
          <w:tcPr>
            <w:tcW w:w="2521" w:type="dxa"/>
            <w:vMerge w:val="restart"/>
            <w:shd w:val="clear" w:color="auto" w:fill="auto"/>
            <w:vAlign w:val="center"/>
          </w:tcPr>
          <w:p w14:paraId="58122FAA" w14:textId="77777777" w:rsidR="009C3497" w:rsidRPr="00A96899" w:rsidRDefault="009C3497" w:rsidP="00D5248A">
            <w:pPr>
              <w:ind w:right="-2"/>
              <w:jc w:val="center"/>
              <w:rPr>
                <w:color w:val="000000"/>
              </w:rPr>
            </w:pPr>
            <w:r>
              <w:rPr>
                <w:color w:val="000000"/>
              </w:rPr>
              <w:t>АО «Кузбасс</w:t>
            </w:r>
            <w:r w:rsidRPr="00A96899">
              <w:rPr>
                <w:color w:val="000000"/>
              </w:rPr>
              <w:t>энерго»</w:t>
            </w:r>
          </w:p>
          <w:p w14:paraId="4CBB6A31" w14:textId="77777777" w:rsidR="009C3497" w:rsidRPr="00A96899" w:rsidRDefault="009C3497" w:rsidP="00D5248A">
            <w:pPr>
              <w:ind w:right="-2"/>
              <w:jc w:val="center"/>
              <w:rPr>
                <w:color w:val="000000"/>
              </w:rPr>
            </w:pPr>
            <w:r>
              <w:rPr>
                <w:color w:val="000000"/>
              </w:rPr>
              <w:t>г. Мыски</w:t>
            </w:r>
          </w:p>
        </w:tc>
        <w:tc>
          <w:tcPr>
            <w:tcW w:w="2126" w:type="dxa"/>
            <w:vMerge w:val="restart"/>
            <w:shd w:val="clear" w:color="auto" w:fill="auto"/>
            <w:vAlign w:val="center"/>
          </w:tcPr>
          <w:p w14:paraId="4CE5C70C" w14:textId="77777777" w:rsidR="009C3497" w:rsidRPr="00A96899" w:rsidRDefault="009C3497" w:rsidP="00D5248A">
            <w:pPr>
              <w:jc w:val="center"/>
            </w:pPr>
            <w:r w:rsidRPr="00A96899">
              <w:t>Одноставочный</w:t>
            </w:r>
          </w:p>
          <w:p w14:paraId="2611EAC2" w14:textId="77777777" w:rsidR="009C3497" w:rsidRPr="00A96899" w:rsidRDefault="009C3497" w:rsidP="00D5248A">
            <w:pPr>
              <w:ind w:right="-2"/>
              <w:jc w:val="center"/>
              <w:rPr>
                <w:color w:val="000000"/>
              </w:rPr>
            </w:pPr>
            <w:r w:rsidRPr="00A96899">
              <w:t>руб./</w:t>
            </w:r>
            <w:r w:rsidRPr="00A96899">
              <w:rPr>
                <w:rFonts w:eastAsia="Calibri"/>
                <w:color w:val="000000"/>
              </w:rPr>
              <w:t xml:space="preserve"> </w:t>
            </w:r>
            <w:r w:rsidRPr="00A96899">
              <w:t>м</w:t>
            </w:r>
            <w:r w:rsidRPr="00A96899">
              <w:rPr>
                <w:vertAlign w:val="superscript"/>
              </w:rPr>
              <w:t>3</w:t>
            </w:r>
          </w:p>
        </w:tc>
        <w:tc>
          <w:tcPr>
            <w:tcW w:w="1833" w:type="dxa"/>
            <w:shd w:val="clear" w:color="auto" w:fill="auto"/>
            <w:vAlign w:val="center"/>
          </w:tcPr>
          <w:p w14:paraId="1867CE53" w14:textId="77777777" w:rsidR="009C3497" w:rsidRPr="00A96899" w:rsidRDefault="009C3497" w:rsidP="00D5248A">
            <w:pPr>
              <w:ind w:right="-2"/>
              <w:jc w:val="center"/>
              <w:rPr>
                <w:color w:val="000000"/>
              </w:rPr>
            </w:pPr>
            <w:r w:rsidRPr="00A96899">
              <w:rPr>
                <w:color w:val="000000"/>
              </w:rPr>
              <w:t>с 01.01.2016</w:t>
            </w:r>
          </w:p>
        </w:tc>
        <w:tc>
          <w:tcPr>
            <w:tcW w:w="1550" w:type="dxa"/>
            <w:shd w:val="clear" w:color="auto" w:fill="auto"/>
            <w:vAlign w:val="center"/>
          </w:tcPr>
          <w:p w14:paraId="61630251" w14:textId="77777777" w:rsidR="009C3497" w:rsidRPr="00A96899" w:rsidRDefault="009C3497" w:rsidP="00D5248A">
            <w:pPr>
              <w:jc w:val="center"/>
            </w:pPr>
            <w:r w:rsidRPr="00A96899">
              <w:t>7,98</w:t>
            </w:r>
          </w:p>
        </w:tc>
        <w:tc>
          <w:tcPr>
            <w:tcW w:w="1408" w:type="dxa"/>
            <w:shd w:val="clear" w:color="auto" w:fill="auto"/>
            <w:vAlign w:val="center"/>
          </w:tcPr>
          <w:p w14:paraId="2E5CD829" w14:textId="77777777" w:rsidR="009C3497" w:rsidRPr="00A96899" w:rsidRDefault="009C3497" w:rsidP="00D5248A">
            <w:pPr>
              <w:jc w:val="center"/>
            </w:pPr>
            <w:r w:rsidRPr="00A96899">
              <w:t>х</w:t>
            </w:r>
          </w:p>
        </w:tc>
      </w:tr>
      <w:tr w:rsidR="009C3497" w:rsidRPr="00A96899" w14:paraId="0AED7784" w14:textId="77777777" w:rsidTr="00D5248A">
        <w:tc>
          <w:tcPr>
            <w:tcW w:w="593" w:type="dxa"/>
            <w:vMerge/>
            <w:shd w:val="clear" w:color="auto" w:fill="auto"/>
            <w:vAlign w:val="center"/>
          </w:tcPr>
          <w:p w14:paraId="5A693B44" w14:textId="77777777" w:rsidR="009C3497" w:rsidRPr="00A96899" w:rsidRDefault="009C3497" w:rsidP="00D5248A">
            <w:pPr>
              <w:ind w:right="-2"/>
              <w:jc w:val="center"/>
              <w:rPr>
                <w:color w:val="000000"/>
              </w:rPr>
            </w:pPr>
          </w:p>
        </w:tc>
        <w:tc>
          <w:tcPr>
            <w:tcW w:w="2521" w:type="dxa"/>
            <w:vMerge/>
            <w:shd w:val="clear" w:color="auto" w:fill="auto"/>
            <w:vAlign w:val="center"/>
          </w:tcPr>
          <w:p w14:paraId="121378F2" w14:textId="77777777" w:rsidR="009C3497" w:rsidRPr="00A96899" w:rsidRDefault="009C3497" w:rsidP="00D5248A">
            <w:pPr>
              <w:ind w:right="-2"/>
              <w:jc w:val="center"/>
              <w:rPr>
                <w:color w:val="000000"/>
              </w:rPr>
            </w:pPr>
          </w:p>
        </w:tc>
        <w:tc>
          <w:tcPr>
            <w:tcW w:w="2126" w:type="dxa"/>
            <w:vMerge/>
            <w:shd w:val="clear" w:color="auto" w:fill="auto"/>
            <w:vAlign w:val="center"/>
          </w:tcPr>
          <w:p w14:paraId="10139C35" w14:textId="77777777" w:rsidR="009C3497" w:rsidRPr="00A96899" w:rsidRDefault="009C3497" w:rsidP="00D5248A">
            <w:pPr>
              <w:ind w:right="-2"/>
              <w:jc w:val="center"/>
              <w:rPr>
                <w:color w:val="000000"/>
              </w:rPr>
            </w:pPr>
          </w:p>
        </w:tc>
        <w:tc>
          <w:tcPr>
            <w:tcW w:w="1833" w:type="dxa"/>
            <w:shd w:val="clear" w:color="auto" w:fill="auto"/>
            <w:vAlign w:val="center"/>
          </w:tcPr>
          <w:p w14:paraId="5B5C4AE2" w14:textId="77777777" w:rsidR="009C3497" w:rsidRPr="00A96899" w:rsidRDefault="009C3497" w:rsidP="00D5248A">
            <w:pPr>
              <w:ind w:right="-2"/>
              <w:jc w:val="center"/>
              <w:rPr>
                <w:color w:val="000000"/>
              </w:rPr>
            </w:pPr>
            <w:r w:rsidRPr="00A96899">
              <w:rPr>
                <w:color w:val="000000"/>
              </w:rPr>
              <w:t>с 01.07.2016</w:t>
            </w:r>
          </w:p>
        </w:tc>
        <w:tc>
          <w:tcPr>
            <w:tcW w:w="1550" w:type="dxa"/>
            <w:shd w:val="clear" w:color="auto" w:fill="auto"/>
            <w:vAlign w:val="center"/>
          </w:tcPr>
          <w:p w14:paraId="7EB1B1B0" w14:textId="77777777" w:rsidR="009C3497" w:rsidRPr="00A96899" w:rsidRDefault="009C3497" w:rsidP="00D5248A">
            <w:pPr>
              <w:jc w:val="center"/>
            </w:pPr>
            <w:r w:rsidRPr="00A96899">
              <w:t>8,41</w:t>
            </w:r>
          </w:p>
        </w:tc>
        <w:tc>
          <w:tcPr>
            <w:tcW w:w="1408" w:type="dxa"/>
            <w:shd w:val="clear" w:color="auto" w:fill="auto"/>
            <w:vAlign w:val="center"/>
          </w:tcPr>
          <w:p w14:paraId="01FABB3B" w14:textId="77777777" w:rsidR="009C3497" w:rsidRPr="00A96899" w:rsidRDefault="009C3497" w:rsidP="00D5248A">
            <w:pPr>
              <w:jc w:val="center"/>
            </w:pPr>
            <w:r w:rsidRPr="00A96899">
              <w:t>х</w:t>
            </w:r>
          </w:p>
        </w:tc>
      </w:tr>
      <w:tr w:rsidR="009C3497" w:rsidRPr="00A96899" w14:paraId="75FFAA12" w14:textId="77777777" w:rsidTr="00D5248A">
        <w:tc>
          <w:tcPr>
            <w:tcW w:w="593" w:type="dxa"/>
            <w:vMerge/>
            <w:shd w:val="clear" w:color="auto" w:fill="auto"/>
            <w:vAlign w:val="center"/>
          </w:tcPr>
          <w:p w14:paraId="530EB575" w14:textId="77777777" w:rsidR="009C3497" w:rsidRPr="00A96899" w:rsidRDefault="009C3497" w:rsidP="00D5248A">
            <w:pPr>
              <w:ind w:right="-2"/>
              <w:jc w:val="center"/>
              <w:rPr>
                <w:color w:val="000000"/>
              </w:rPr>
            </w:pPr>
          </w:p>
        </w:tc>
        <w:tc>
          <w:tcPr>
            <w:tcW w:w="2521" w:type="dxa"/>
            <w:vMerge/>
            <w:shd w:val="clear" w:color="auto" w:fill="auto"/>
            <w:vAlign w:val="center"/>
          </w:tcPr>
          <w:p w14:paraId="7654244E" w14:textId="77777777" w:rsidR="009C3497" w:rsidRPr="00A96899" w:rsidRDefault="009C3497" w:rsidP="00D5248A">
            <w:pPr>
              <w:ind w:right="-2"/>
              <w:jc w:val="center"/>
              <w:rPr>
                <w:color w:val="000000"/>
              </w:rPr>
            </w:pPr>
          </w:p>
        </w:tc>
        <w:tc>
          <w:tcPr>
            <w:tcW w:w="2126" w:type="dxa"/>
            <w:vMerge/>
            <w:shd w:val="clear" w:color="auto" w:fill="auto"/>
            <w:vAlign w:val="center"/>
          </w:tcPr>
          <w:p w14:paraId="1501BAF3" w14:textId="77777777" w:rsidR="009C3497" w:rsidRPr="00A96899" w:rsidRDefault="009C3497" w:rsidP="00D5248A">
            <w:pPr>
              <w:ind w:right="-2"/>
              <w:jc w:val="center"/>
              <w:rPr>
                <w:color w:val="000000"/>
              </w:rPr>
            </w:pPr>
          </w:p>
        </w:tc>
        <w:tc>
          <w:tcPr>
            <w:tcW w:w="1833" w:type="dxa"/>
            <w:shd w:val="clear" w:color="auto" w:fill="auto"/>
            <w:vAlign w:val="center"/>
          </w:tcPr>
          <w:p w14:paraId="7E6DC46E" w14:textId="77777777" w:rsidR="009C3497" w:rsidRPr="00A96899" w:rsidRDefault="009C3497" w:rsidP="00D5248A">
            <w:pPr>
              <w:ind w:right="-2"/>
              <w:jc w:val="center"/>
              <w:rPr>
                <w:color w:val="000000"/>
              </w:rPr>
            </w:pPr>
            <w:r w:rsidRPr="00A96899">
              <w:rPr>
                <w:color w:val="000000"/>
              </w:rPr>
              <w:t>с 01.01.2017</w:t>
            </w:r>
          </w:p>
        </w:tc>
        <w:tc>
          <w:tcPr>
            <w:tcW w:w="1550" w:type="dxa"/>
            <w:shd w:val="clear" w:color="auto" w:fill="auto"/>
            <w:vAlign w:val="center"/>
          </w:tcPr>
          <w:p w14:paraId="5415AD17" w14:textId="77777777" w:rsidR="009C3497" w:rsidRPr="00A96899" w:rsidRDefault="009C3497" w:rsidP="00D5248A">
            <w:pPr>
              <w:jc w:val="center"/>
            </w:pPr>
            <w:r w:rsidRPr="00A96899">
              <w:t>8,41</w:t>
            </w:r>
          </w:p>
        </w:tc>
        <w:tc>
          <w:tcPr>
            <w:tcW w:w="1408" w:type="dxa"/>
            <w:shd w:val="clear" w:color="auto" w:fill="auto"/>
            <w:vAlign w:val="center"/>
          </w:tcPr>
          <w:p w14:paraId="5E9E3261" w14:textId="77777777" w:rsidR="009C3497" w:rsidRPr="00A96899" w:rsidRDefault="009C3497" w:rsidP="00D5248A">
            <w:pPr>
              <w:jc w:val="center"/>
            </w:pPr>
            <w:r w:rsidRPr="00A96899">
              <w:t>х</w:t>
            </w:r>
          </w:p>
        </w:tc>
      </w:tr>
      <w:tr w:rsidR="009C3497" w:rsidRPr="00A96899" w14:paraId="408522BA" w14:textId="77777777" w:rsidTr="00D5248A">
        <w:tc>
          <w:tcPr>
            <w:tcW w:w="593" w:type="dxa"/>
            <w:vMerge/>
            <w:shd w:val="clear" w:color="auto" w:fill="auto"/>
            <w:vAlign w:val="center"/>
          </w:tcPr>
          <w:p w14:paraId="6C2C77E3" w14:textId="77777777" w:rsidR="009C3497" w:rsidRPr="00A96899" w:rsidRDefault="009C3497" w:rsidP="00D5248A">
            <w:pPr>
              <w:ind w:right="-2"/>
              <w:jc w:val="center"/>
              <w:rPr>
                <w:color w:val="000000"/>
              </w:rPr>
            </w:pPr>
          </w:p>
        </w:tc>
        <w:tc>
          <w:tcPr>
            <w:tcW w:w="2521" w:type="dxa"/>
            <w:vMerge/>
            <w:shd w:val="clear" w:color="auto" w:fill="auto"/>
            <w:vAlign w:val="center"/>
          </w:tcPr>
          <w:p w14:paraId="01002958" w14:textId="77777777" w:rsidR="009C3497" w:rsidRPr="00A96899" w:rsidRDefault="009C3497" w:rsidP="00D5248A">
            <w:pPr>
              <w:ind w:right="-2"/>
              <w:jc w:val="center"/>
              <w:rPr>
                <w:color w:val="000000"/>
              </w:rPr>
            </w:pPr>
          </w:p>
        </w:tc>
        <w:tc>
          <w:tcPr>
            <w:tcW w:w="2126" w:type="dxa"/>
            <w:vMerge/>
            <w:shd w:val="clear" w:color="auto" w:fill="auto"/>
            <w:vAlign w:val="center"/>
          </w:tcPr>
          <w:p w14:paraId="7E3EBB67" w14:textId="77777777" w:rsidR="009C3497" w:rsidRPr="00A96899" w:rsidRDefault="009C3497" w:rsidP="00D5248A">
            <w:pPr>
              <w:ind w:right="-2"/>
              <w:jc w:val="center"/>
              <w:rPr>
                <w:color w:val="000000"/>
              </w:rPr>
            </w:pPr>
          </w:p>
        </w:tc>
        <w:tc>
          <w:tcPr>
            <w:tcW w:w="1833" w:type="dxa"/>
            <w:shd w:val="clear" w:color="auto" w:fill="auto"/>
            <w:vAlign w:val="center"/>
          </w:tcPr>
          <w:p w14:paraId="47A86597" w14:textId="77777777" w:rsidR="009C3497" w:rsidRPr="00A96899" w:rsidRDefault="009C3497" w:rsidP="00D5248A">
            <w:pPr>
              <w:ind w:right="-2"/>
              <w:jc w:val="center"/>
              <w:rPr>
                <w:color w:val="000000"/>
              </w:rPr>
            </w:pPr>
            <w:r w:rsidRPr="00A96899">
              <w:rPr>
                <w:color w:val="000000"/>
              </w:rPr>
              <w:t>с 01.07.2017</w:t>
            </w:r>
          </w:p>
        </w:tc>
        <w:tc>
          <w:tcPr>
            <w:tcW w:w="1550" w:type="dxa"/>
            <w:shd w:val="clear" w:color="auto" w:fill="auto"/>
            <w:vAlign w:val="center"/>
          </w:tcPr>
          <w:p w14:paraId="224E2AF3" w14:textId="77777777" w:rsidR="009C3497" w:rsidRPr="00A96899" w:rsidRDefault="009C3497" w:rsidP="00D5248A">
            <w:pPr>
              <w:jc w:val="center"/>
            </w:pPr>
            <w:r>
              <w:t>8,51</w:t>
            </w:r>
          </w:p>
        </w:tc>
        <w:tc>
          <w:tcPr>
            <w:tcW w:w="1408" w:type="dxa"/>
            <w:shd w:val="clear" w:color="auto" w:fill="auto"/>
            <w:vAlign w:val="center"/>
          </w:tcPr>
          <w:p w14:paraId="2BD25EA1" w14:textId="77777777" w:rsidR="009C3497" w:rsidRPr="00A96899" w:rsidRDefault="009C3497" w:rsidP="00D5248A">
            <w:pPr>
              <w:jc w:val="center"/>
            </w:pPr>
            <w:r w:rsidRPr="00A96899">
              <w:t>х</w:t>
            </w:r>
          </w:p>
        </w:tc>
      </w:tr>
      <w:tr w:rsidR="009C3497" w:rsidRPr="00A96899" w14:paraId="39CB5DD6" w14:textId="77777777" w:rsidTr="00D5248A">
        <w:tc>
          <w:tcPr>
            <w:tcW w:w="593" w:type="dxa"/>
            <w:vMerge/>
            <w:shd w:val="clear" w:color="auto" w:fill="auto"/>
            <w:vAlign w:val="center"/>
          </w:tcPr>
          <w:p w14:paraId="4E92040C" w14:textId="77777777" w:rsidR="009C3497" w:rsidRPr="00A96899" w:rsidRDefault="009C3497" w:rsidP="00D5248A">
            <w:pPr>
              <w:ind w:right="-2"/>
              <w:jc w:val="center"/>
              <w:rPr>
                <w:color w:val="000000"/>
              </w:rPr>
            </w:pPr>
          </w:p>
        </w:tc>
        <w:tc>
          <w:tcPr>
            <w:tcW w:w="2521" w:type="dxa"/>
            <w:vMerge/>
            <w:shd w:val="clear" w:color="auto" w:fill="auto"/>
            <w:vAlign w:val="center"/>
          </w:tcPr>
          <w:p w14:paraId="52B22F54" w14:textId="77777777" w:rsidR="009C3497" w:rsidRPr="00A96899" w:rsidRDefault="009C3497" w:rsidP="00D5248A">
            <w:pPr>
              <w:ind w:right="-2"/>
              <w:jc w:val="center"/>
              <w:rPr>
                <w:color w:val="000000"/>
              </w:rPr>
            </w:pPr>
          </w:p>
        </w:tc>
        <w:tc>
          <w:tcPr>
            <w:tcW w:w="2126" w:type="dxa"/>
            <w:vMerge/>
            <w:shd w:val="clear" w:color="auto" w:fill="auto"/>
            <w:vAlign w:val="center"/>
          </w:tcPr>
          <w:p w14:paraId="18CE83BB" w14:textId="77777777" w:rsidR="009C3497" w:rsidRPr="00A96899" w:rsidRDefault="009C3497" w:rsidP="00D5248A">
            <w:pPr>
              <w:ind w:right="-2"/>
              <w:jc w:val="center"/>
              <w:rPr>
                <w:color w:val="000000"/>
              </w:rPr>
            </w:pPr>
          </w:p>
        </w:tc>
        <w:tc>
          <w:tcPr>
            <w:tcW w:w="1833" w:type="dxa"/>
            <w:shd w:val="clear" w:color="auto" w:fill="auto"/>
            <w:vAlign w:val="center"/>
          </w:tcPr>
          <w:p w14:paraId="45A06B15" w14:textId="77777777" w:rsidR="009C3497" w:rsidRPr="00A96899" w:rsidRDefault="009C3497" w:rsidP="00D5248A">
            <w:pPr>
              <w:ind w:right="-2"/>
              <w:jc w:val="center"/>
              <w:rPr>
                <w:color w:val="000000"/>
              </w:rPr>
            </w:pPr>
            <w:r w:rsidRPr="00A96899">
              <w:rPr>
                <w:color w:val="000000"/>
              </w:rPr>
              <w:t>с 01.01.2018</w:t>
            </w:r>
          </w:p>
        </w:tc>
        <w:tc>
          <w:tcPr>
            <w:tcW w:w="1550" w:type="dxa"/>
            <w:shd w:val="clear" w:color="auto" w:fill="auto"/>
            <w:vAlign w:val="center"/>
          </w:tcPr>
          <w:p w14:paraId="3638EFC7" w14:textId="77777777" w:rsidR="009C3497" w:rsidRPr="00A96899" w:rsidRDefault="009C3497" w:rsidP="00D5248A">
            <w:pPr>
              <w:jc w:val="center"/>
            </w:pPr>
            <w:r>
              <w:t>8,51</w:t>
            </w:r>
          </w:p>
        </w:tc>
        <w:tc>
          <w:tcPr>
            <w:tcW w:w="1408" w:type="dxa"/>
            <w:shd w:val="clear" w:color="auto" w:fill="auto"/>
            <w:vAlign w:val="center"/>
          </w:tcPr>
          <w:p w14:paraId="41537564" w14:textId="77777777" w:rsidR="009C3497" w:rsidRPr="00A96899" w:rsidRDefault="009C3497" w:rsidP="00D5248A">
            <w:pPr>
              <w:jc w:val="center"/>
            </w:pPr>
            <w:r w:rsidRPr="00A96899">
              <w:t>х</w:t>
            </w:r>
          </w:p>
        </w:tc>
      </w:tr>
      <w:tr w:rsidR="009C3497" w:rsidRPr="00A96899" w14:paraId="687A96F5" w14:textId="77777777" w:rsidTr="00D5248A">
        <w:tc>
          <w:tcPr>
            <w:tcW w:w="593" w:type="dxa"/>
            <w:vMerge/>
            <w:shd w:val="clear" w:color="auto" w:fill="auto"/>
            <w:vAlign w:val="center"/>
          </w:tcPr>
          <w:p w14:paraId="49DBB2C8" w14:textId="77777777" w:rsidR="009C3497" w:rsidRPr="00A96899" w:rsidRDefault="009C3497" w:rsidP="00D5248A">
            <w:pPr>
              <w:ind w:right="-2"/>
              <w:jc w:val="center"/>
              <w:rPr>
                <w:color w:val="000000"/>
              </w:rPr>
            </w:pPr>
          </w:p>
        </w:tc>
        <w:tc>
          <w:tcPr>
            <w:tcW w:w="2521" w:type="dxa"/>
            <w:vMerge/>
            <w:shd w:val="clear" w:color="auto" w:fill="auto"/>
            <w:vAlign w:val="center"/>
          </w:tcPr>
          <w:p w14:paraId="0C668CE8" w14:textId="77777777" w:rsidR="009C3497" w:rsidRPr="00A96899" w:rsidRDefault="009C3497" w:rsidP="00D5248A">
            <w:pPr>
              <w:ind w:right="-2"/>
              <w:jc w:val="center"/>
              <w:rPr>
                <w:color w:val="000000"/>
              </w:rPr>
            </w:pPr>
          </w:p>
        </w:tc>
        <w:tc>
          <w:tcPr>
            <w:tcW w:w="2126" w:type="dxa"/>
            <w:vMerge/>
            <w:shd w:val="clear" w:color="auto" w:fill="auto"/>
            <w:vAlign w:val="center"/>
          </w:tcPr>
          <w:p w14:paraId="5538697C" w14:textId="77777777" w:rsidR="009C3497" w:rsidRPr="00A96899" w:rsidRDefault="009C3497" w:rsidP="00D5248A">
            <w:pPr>
              <w:ind w:right="-2"/>
              <w:jc w:val="center"/>
              <w:rPr>
                <w:color w:val="000000"/>
              </w:rPr>
            </w:pPr>
          </w:p>
        </w:tc>
        <w:tc>
          <w:tcPr>
            <w:tcW w:w="1833" w:type="dxa"/>
            <w:shd w:val="clear" w:color="auto" w:fill="auto"/>
            <w:vAlign w:val="center"/>
          </w:tcPr>
          <w:p w14:paraId="7033A5A4" w14:textId="77777777" w:rsidR="009C3497" w:rsidRPr="00A96899" w:rsidRDefault="009C3497" w:rsidP="00D5248A">
            <w:pPr>
              <w:ind w:right="-2"/>
              <w:jc w:val="center"/>
              <w:rPr>
                <w:color w:val="000000"/>
              </w:rPr>
            </w:pPr>
            <w:r w:rsidRPr="00A96899">
              <w:rPr>
                <w:color w:val="000000"/>
              </w:rPr>
              <w:t>с 01.07.2018</w:t>
            </w:r>
          </w:p>
        </w:tc>
        <w:tc>
          <w:tcPr>
            <w:tcW w:w="1550" w:type="dxa"/>
            <w:shd w:val="clear" w:color="auto" w:fill="auto"/>
            <w:vAlign w:val="center"/>
          </w:tcPr>
          <w:p w14:paraId="08667E7D" w14:textId="77777777" w:rsidR="009C3497" w:rsidRPr="00A96899" w:rsidRDefault="009C3497" w:rsidP="00D5248A">
            <w:pPr>
              <w:jc w:val="center"/>
            </w:pPr>
            <w:r w:rsidRPr="00F50C06">
              <w:t>8,88</w:t>
            </w:r>
          </w:p>
        </w:tc>
        <w:tc>
          <w:tcPr>
            <w:tcW w:w="1408" w:type="dxa"/>
            <w:shd w:val="clear" w:color="auto" w:fill="auto"/>
            <w:vAlign w:val="center"/>
          </w:tcPr>
          <w:p w14:paraId="5F0F4944" w14:textId="77777777" w:rsidR="009C3497" w:rsidRPr="00A96899" w:rsidRDefault="009C3497" w:rsidP="00D5248A">
            <w:pPr>
              <w:jc w:val="center"/>
            </w:pPr>
            <w:r w:rsidRPr="00A96899">
              <w:t>х</w:t>
            </w:r>
          </w:p>
        </w:tc>
      </w:tr>
      <w:tr w:rsidR="009C3497" w:rsidRPr="00A96899" w14:paraId="4EF8D330" w14:textId="77777777" w:rsidTr="00D5248A">
        <w:tc>
          <w:tcPr>
            <w:tcW w:w="10031" w:type="dxa"/>
            <w:gridSpan w:val="6"/>
            <w:shd w:val="clear" w:color="auto" w:fill="auto"/>
            <w:vAlign w:val="center"/>
          </w:tcPr>
          <w:p w14:paraId="41FE2C5D" w14:textId="77777777" w:rsidR="009C3497" w:rsidRPr="00A96899" w:rsidRDefault="009C3497" w:rsidP="00D5248A">
            <w:pPr>
              <w:ind w:right="-2"/>
              <w:jc w:val="center"/>
              <w:rPr>
                <w:color w:val="000000"/>
              </w:rPr>
            </w:pPr>
            <w:r>
              <w:t xml:space="preserve">     </w:t>
            </w:r>
            <w:r w:rsidRPr="00A96899">
              <w:t>Тариф на теплоноситель, поставляемый потребителям</w:t>
            </w:r>
          </w:p>
        </w:tc>
      </w:tr>
      <w:tr w:rsidR="009C3497" w:rsidRPr="00A96899" w14:paraId="52912793" w14:textId="77777777" w:rsidTr="00D5248A">
        <w:tc>
          <w:tcPr>
            <w:tcW w:w="593" w:type="dxa"/>
            <w:vMerge w:val="restart"/>
            <w:shd w:val="clear" w:color="auto" w:fill="auto"/>
            <w:vAlign w:val="center"/>
          </w:tcPr>
          <w:p w14:paraId="3ACAA564" w14:textId="77777777" w:rsidR="009C3497" w:rsidRPr="00A96899" w:rsidRDefault="009C3497" w:rsidP="00D5248A">
            <w:pPr>
              <w:ind w:right="-2"/>
              <w:jc w:val="center"/>
              <w:rPr>
                <w:color w:val="000000"/>
              </w:rPr>
            </w:pPr>
            <w:r w:rsidRPr="00A96899">
              <w:rPr>
                <w:color w:val="000000"/>
              </w:rPr>
              <w:t>1</w:t>
            </w:r>
          </w:p>
        </w:tc>
        <w:tc>
          <w:tcPr>
            <w:tcW w:w="2521" w:type="dxa"/>
            <w:vMerge w:val="restart"/>
            <w:shd w:val="clear" w:color="auto" w:fill="auto"/>
            <w:vAlign w:val="center"/>
          </w:tcPr>
          <w:p w14:paraId="0B37B5B6" w14:textId="77777777" w:rsidR="009C3497" w:rsidRPr="00A96899" w:rsidRDefault="009C3497" w:rsidP="00D5248A">
            <w:pPr>
              <w:ind w:right="-2"/>
              <w:jc w:val="center"/>
              <w:rPr>
                <w:color w:val="000000"/>
              </w:rPr>
            </w:pPr>
          </w:p>
          <w:p w14:paraId="7342CC6C" w14:textId="77777777" w:rsidR="009C3497" w:rsidRPr="00A96899" w:rsidRDefault="009C3497" w:rsidP="00D5248A">
            <w:pPr>
              <w:ind w:right="-2"/>
              <w:jc w:val="center"/>
              <w:rPr>
                <w:color w:val="000000"/>
              </w:rPr>
            </w:pPr>
            <w:r>
              <w:rPr>
                <w:color w:val="000000"/>
              </w:rPr>
              <w:t>АО «Кузбасс</w:t>
            </w:r>
            <w:r w:rsidRPr="00A96899">
              <w:rPr>
                <w:color w:val="000000"/>
              </w:rPr>
              <w:t>энерго»</w:t>
            </w:r>
          </w:p>
          <w:p w14:paraId="64A94C1C" w14:textId="77777777" w:rsidR="009C3497" w:rsidRPr="00A96899" w:rsidRDefault="009C3497" w:rsidP="00D5248A">
            <w:pPr>
              <w:ind w:right="-2"/>
              <w:jc w:val="center"/>
              <w:rPr>
                <w:color w:val="000000"/>
              </w:rPr>
            </w:pPr>
            <w:r>
              <w:rPr>
                <w:color w:val="000000"/>
              </w:rPr>
              <w:t>пгт. Инской</w:t>
            </w:r>
          </w:p>
        </w:tc>
        <w:tc>
          <w:tcPr>
            <w:tcW w:w="2126" w:type="dxa"/>
            <w:vMerge w:val="restart"/>
            <w:shd w:val="clear" w:color="auto" w:fill="auto"/>
            <w:vAlign w:val="center"/>
          </w:tcPr>
          <w:p w14:paraId="4DD9B832" w14:textId="77777777" w:rsidR="009C3497" w:rsidRPr="00A96899" w:rsidRDefault="009C3497" w:rsidP="00D5248A">
            <w:pPr>
              <w:ind w:right="-2"/>
              <w:jc w:val="center"/>
              <w:rPr>
                <w:color w:val="000000"/>
              </w:rPr>
            </w:pPr>
            <w:r w:rsidRPr="00A96899">
              <w:rPr>
                <w:color w:val="000000"/>
              </w:rPr>
              <w:t>Одноставочный</w:t>
            </w:r>
          </w:p>
          <w:p w14:paraId="347C30D4" w14:textId="77777777" w:rsidR="009C3497" w:rsidRPr="00A96899" w:rsidRDefault="009C3497" w:rsidP="00D5248A">
            <w:pPr>
              <w:ind w:right="-2"/>
              <w:jc w:val="center"/>
              <w:rPr>
                <w:color w:val="000000"/>
                <w:vertAlign w:val="superscript"/>
              </w:rPr>
            </w:pPr>
            <w:r w:rsidRPr="00A96899">
              <w:rPr>
                <w:color w:val="000000"/>
              </w:rPr>
              <w:t>руб./ м</w:t>
            </w:r>
            <w:r w:rsidRPr="00A96899">
              <w:rPr>
                <w:color w:val="000000"/>
                <w:vertAlign w:val="superscript"/>
              </w:rPr>
              <w:t>3</w:t>
            </w:r>
          </w:p>
        </w:tc>
        <w:tc>
          <w:tcPr>
            <w:tcW w:w="1833" w:type="dxa"/>
            <w:shd w:val="clear" w:color="auto" w:fill="auto"/>
            <w:vAlign w:val="center"/>
          </w:tcPr>
          <w:p w14:paraId="1B6A069D" w14:textId="77777777" w:rsidR="009C3497" w:rsidRPr="00A96899" w:rsidRDefault="009C3497" w:rsidP="00D5248A">
            <w:pPr>
              <w:ind w:right="-2"/>
              <w:jc w:val="center"/>
              <w:rPr>
                <w:color w:val="000000"/>
              </w:rPr>
            </w:pPr>
            <w:r w:rsidRPr="00A96899">
              <w:rPr>
                <w:color w:val="000000"/>
              </w:rPr>
              <w:t>с 01.01.2016</w:t>
            </w:r>
          </w:p>
        </w:tc>
        <w:tc>
          <w:tcPr>
            <w:tcW w:w="1550" w:type="dxa"/>
            <w:shd w:val="clear" w:color="auto" w:fill="auto"/>
            <w:vAlign w:val="center"/>
          </w:tcPr>
          <w:p w14:paraId="4D8C8775" w14:textId="77777777" w:rsidR="009C3497" w:rsidRPr="00A96899" w:rsidRDefault="009C3497" w:rsidP="00D5248A">
            <w:pPr>
              <w:jc w:val="center"/>
            </w:pPr>
            <w:r w:rsidRPr="00A96899">
              <w:t>7,98</w:t>
            </w:r>
          </w:p>
        </w:tc>
        <w:tc>
          <w:tcPr>
            <w:tcW w:w="1408" w:type="dxa"/>
            <w:shd w:val="clear" w:color="auto" w:fill="auto"/>
            <w:vAlign w:val="center"/>
          </w:tcPr>
          <w:p w14:paraId="233565DA" w14:textId="77777777" w:rsidR="009C3497" w:rsidRPr="00A96899" w:rsidRDefault="009C3497" w:rsidP="00D5248A">
            <w:pPr>
              <w:jc w:val="center"/>
            </w:pPr>
            <w:r w:rsidRPr="00A96899">
              <w:t>х</w:t>
            </w:r>
          </w:p>
        </w:tc>
      </w:tr>
      <w:tr w:rsidR="009C3497" w:rsidRPr="00A96899" w14:paraId="4E3504FC" w14:textId="77777777" w:rsidTr="00D5248A">
        <w:tc>
          <w:tcPr>
            <w:tcW w:w="593" w:type="dxa"/>
            <w:vMerge/>
            <w:shd w:val="clear" w:color="auto" w:fill="auto"/>
            <w:vAlign w:val="center"/>
          </w:tcPr>
          <w:p w14:paraId="25A801E7" w14:textId="77777777" w:rsidR="009C3497" w:rsidRPr="00A96899" w:rsidRDefault="009C3497" w:rsidP="00D5248A">
            <w:pPr>
              <w:ind w:right="-2"/>
              <w:jc w:val="center"/>
              <w:rPr>
                <w:color w:val="000000"/>
              </w:rPr>
            </w:pPr>
          </w:p>
        </w:tc>
        <w:tc>
          <w:tcPr>
            <w:tcW w:w="2521" w:type="dxa"/>
            <w:vMerge/>
            <w:shd w:val="clear" w:color="auto" w:fill="auto"/>
            <w:vAlign w:val="center"/>
          </w:tcPr>
          <w:p w14:paraId="395DCA0B" w14:textId="77777777" w:rsidR="009C3497" w:rsidRPr="00A96899" w:rsidRDefault="009C3497" w:rsidP="00D5248A">
            <w:pPr>
              <w:ind w:right="-2"/>
              <w:jc w:val="center"/>
              <w:rPr>
                <w:color w:val="000000"/>
              </w:rPr>
            </w:pPr>
          </w:p>
        </w:tc>
        <w:tc>
          <w:tcPr>
            <w:tcW w:w="2126" w:type="dxa"/>
            <w:vMerge/>
            <w:shd w:val="clear" w:color="auto" w:fill="auto"/>
            <w:vAlign w:val="center"/>
          </w:tcPr>
          <w:p w14:paraId="5E1CDAA4" w14:textId="77777777" w:rsidR="009C3497" w:rsidRPr="00A96899" w:rsidRDefault="009C3497" w:rsidP="00D5248A">
            <w:pPr>
              <w:ind w:right="-2"/>
              <w:jc w:val="center"/>
              <w:rPr>
                <w:color w:val="000000"/>
              </w:rPr>
            </w:pPr>
          </w:p>
        </w:tc>
        <w:tc>
          <w:tcPr>
            <w:tcW w:w="1833" w:type="dxa"/>
            <w:shd w:val="clear" w:color="auto" w:fill="auto"/>
            <w:vAlign w:val="center"/>
          </w:tcPr>
          <w:p w14:paraId="13FCACD5" w14:textId="77777777" w:rsidR="009C3497" w:rsidRPr="00A96899" w:rsidRDefault="009C3497" w:rsidP="00D5248A">
            <w:pPr>
              <w:ind w:right="-2"/>
              <w:jc w:val="center"/>
              <w:rPr>
                <w:color w:val="000000"/>
              </w:rPr>
            </w:pPr>
            <w:r w:rsidRPr="00A96899">
              <w:rPr>
                <w:color w:val="000000"/>
              </w:rPr>
              <w:t>с 01.07.2016</w:t>
            </w:r>
          </w:p>
        </w:tc>
        <w:tc>
          <w:tcPr>
            <w:tcW w:w="1550" w:type="dxa"/>
            <w:shd w:val="clear" w:color="auto" w:fill="auto"/>
            <w:vAlign w:val="center"/>
          </w:tcPr>
          <w:p w14:paraId="5F7F2664" w14:textId="77777777" w:rsidR="009C3497" w:rsidRPr="00A96899" w:rsidRDefault="009C3497" w:rsidP="00D5248A">
            <w:pPr>
              <w:jc w:val="center"/>
            </w:pPr>
            <w:r w:rsidRPr="00A96899">
              <w:t>8,41</w:t>
            </w:r>
          </w:p>
        </w:tc>
        <w:tc>
          <w:tcPr>
            <w:tcW w:w="1408" w:type="dxa"/>
            <w:shd w:val="clear" w:color="auto" w:fill="auto"/>
            <w:vAlign w:val="center"/>
          </w:tcPr>
          <w:p w14:paraId="2BF0C151" w14:textId="77777777" w:rsidR="009C3497" w:rsidRPr="00A96899" w:rsidRDefault="009C3497" w:rsidP="00D5248A">
            <w:pPr>
              <w:jc w:val="center"/>
            </w:pPr>
            <w:r w:rsidRPr="00A96899">
              <w:t>х</w:t>
            </w:r>
          </w:p>
        </w:tc>
      </w:tr>
      <w:tr w:rsidR="009C3497" w:rsidRPr="00A96899" w14:paraId="68027AD2" w14:textId="77777777" w:rsidTr="00D5248A">
        <w:tc>
          <w:tcPr>
            <w:tcW w:w="593" w:type="dxa"/>
            <w:vMerge/>
            <w:shd w:val="clear" w:color="auto" w:fill="auto"/>
            <w:vAlign w:val="center"/>
          </w:tcPr>
          <w:p w14:paraId="630D191A" w14:textId="77777777" w:rsidR="009C3497" w:rsidRPr="00A96899" w:rsidRDefault="009C3497" w:rsidP="00D5248A">
            <w:pPr>
              <w:ind w:right="-2"/>
              <w:jc w:val="center"/>
              <w:rPr>
                <w:color w:val="000000"/>
              </w:rPr>
            </w:pPr>
          </w:p>
        </w:tc>
        <w:tc>
          <w:tcPr>
            <w:tcW w:w="2521" w:type="dxa"/>
            <w:vMerge/>
            <w:shd w:val="clear" w:color="auto" w:fill="auto"/>
            <w:vAlign w:val="center"/>
          </w:tcPr>
          <w:p w14:paraId="0888E752" w14:textId="77777777" w:rsidR="009C3497" w:rsidRPr="00A96899" w:rsidRDefault="009C3497" w:rsidP="00D5248A">
            <w:pPr>
              <w:ind w:right="-2"/>
              <w:jc w:val="center"/>
              <w:rPr>
                <w:color w:val="000000"/>
              </w:rPr>
            </w:pPr>
          </w:p>
        </w:tc>
        <w:tc>
          <w:tcPr>
            <w:tcW w:w="2126" w:type="dxa"/>
            <w:vMerge/>
            <w:shd w:val="clear" w:color="auto" w:fill="auto"/>
            <w:vAlign w:val="center"/>
          </w:tcPr>
          <w:p w14:paraId="071EE559" w14:textId="77777777" w:rsidR="009C3497" w:rsidRPr="00A96899" w:rsidRDefault="009C3497" w:rsidP="00D5248A">
            <w:pPr>
              <w:ind w:right="-2"/>
              <w:jc w:val="center"/>
              <w:rPr>
                <w:color w:val="000000"/>
              </w:rPr>
            </w:pPr>
          </w:p>
        </w:tc>
        <w:tc>
          <w:tcPr>
            <w:tcW w:w="1833" w:type="dxa"/>
            <w:shd w:val="clear" w:color="auto" w:fill="auto"/>
            <w:vAlign w:val="center"/>
          </w:tcPr>
          <w:p w14:paraId="47512F6B" w14:textId="77777777" w:rsidR="009C3497" w:rsidRPr="00A96899" w:rsidRDefault="009C3497" w:rsidP="00D5248A">
            <w:pPr>
              <w:ind w:right="-2"/>
              <w:jc w:val="center"/>
              <w:rPr>
                <w:color w:val="000000"/>
              </w:rPr>
            </w:pPr>
            <w:r w:rsidRPr="00A96899">
              <w:rPr>
                <w:color w:val="000000"/>
              </w:rPr>
              <w:t>с 01.01.2017</w:t>
            </w:r>
          </w:p>
        </w:tc>
        <w:tc>
          <w:tcPr>
            <w:tcW w:w="1550" w:type="dxa"/>
            <w:shd w:val="clear" w:color="auto" w:fill="auto"/>
            <w:vAlign w:val="center"/>
          </w:tcPr>
          <w:p w14:paraId="1094FC88" w14:textId="77777777" w:rsidR="009C3497" w:rsidRPr="00A96899" w:rsidRDefault="009C3497" w:rsidP="00D5248A">
            <w:pPr>
              <w:jc w:val="center"/>
            </w:pPr>
            <w:r w:rsidRPr="00A96899">
              <w:t>8,41</w:t>
            </w:r>
          </w:p>
        </w:tc>
        <w:tc>
          <w:tcPr>
            <w:tcW w:w="1408" w:type="dxa"/>
            <w:shd w:val="clear" w:color="auto" w:fill="auto"/>
            <w:vAlign w:val="center"/>
          </w:tcPr>
          <w:p w14:paraId="3EA8AD05" w14:textId="77777777" w:rsidR="009C3497" w:rsidRPr="00A96899" w:rsidRDefault="009C3497" w:rsidP="00D5248A">
            <w:pPr>
              <w:jc w:val="center"/>
            </w:pPr>
            <w:r w:rsidRPr="00A96899">
              <w:t>х</w:t>
            </w:r>
          </w:p>
        </w:tc>
      </w:tr>
      <w:tr w:rsidR="009C3497" w:rsidRPr="00A96899" w14:paraId="55320DCE" w14:textId="77777777" w:rsidTr="00D5248A">
        <w:tc>
          <w:tcPr>
            <w:tcW w:w="593" w:type="dxa"/>
            <w:vMerge/>
            <w:shd w:val="clear" w:color="auto" w:fill="auto"/>
            <w:vAlign w:val="center"/>
          </w:tcPr>
          <w:p w14:paraId="422EBA9B" w14:textId="77777777" w:rsidR="009C3497" w:rsidRPr="00A96899" w:rsidRDefault="009C3497" w:rsidP="00D5248A">
            <w:pPr>
              <w:ind w:right="-2"/>
              <w:jc w:val="center"/>
              <w:rPr>
                <w:color w:val="000000"/>
              </w:rPr>
            </w:pPr>
          </w:p>
        </w:tc>
        <w:tc>
          <w:tcPr>
            <w:tcW w:w="2521" w:type="dxa"/>
            <w:vMerge/>
            <w:shd w:val="clear" w:color="auto" w:fill="auto"/>
            <w:vAlign w:val="center"/>
          </w:tcPr>
          <w:p w14:paraId="15B9B0DE" w14:textId="77777777" w:rsidR="009C3497" w:rsidRPr="00A96899" w:rsidRDefault="009C3497" w:rsidP="00D5248A">
            <w:pPr>
              <w:ind w:right="-2"/>
              <w:jc w:val="center"/>
              <w:rPr>
                <w:color w:val="000000"/>
              </w:rPr>
            </w:pPr>
          </w:p>
        </w:tc>
        <w:tc>
          <w:tcPr>
            <w:tcW w:w="2126" w:type="dxa"/>
            <w:vMerge/>
            <w:shd w:val="clear" w:color="auto" w:fill="auto"/>
            <w:vAlign w:val="center"/>
          </w:tcPr>
          <w:p w14:paraId="0FC2DEFC" w14:textId="77777777" w:rsidR="009C3497" w:rsidRPr="00A96899" w:rsidRDefault="009C3497" w:rsidP="00D5248A">
            <w:pPr>
              <w:ind w:right="-2"/>
              <w:jc w:val="center"/>
              <w:rPr>
                <w:color w:val="000000"/>
              </w:rPr>
            </w:pPr>
          </w:p>
        </w:tc>
        <w:tc>
          <w:tcPr>
            <w:tcW w:w="1833" w:type="dxa"/>
            <w:shd w:val="clear" w:color="auto" w:fill="auto"/>
            <w:vAlign w:val="center"/>
          </w:tcPr>
          <w:p w14:paraId="41F13513" w14:textId="77777777" w:rsidR="009C3497" w:rsidRPr="00A96899" w:rsidRDefault="009C3497" w:rsidP="00D5248A">
            <w:pPr>
              <w:ind w:right="-2"/>
              <w:jc w:val="center"/>
              <w:rPr>
                <w:color w:val="000000"/>
              </w:rPr>
            </w:pPr>
            <w:r w:rsidRPr="00A96899">
              <w:rPr>
                <w:color w:val="000000"/>
              </w:rPr>
              <w:t>с 01.07.2017</w:t>
            </w:r>
          </w:p>
        </w:tc>
        <w:tc>
          <w:tcPr>
            <w:tcW w:w="1550" w:type="dxa"/>
            <w:shd w:val="clear" w:color="auto" w:fill="auto"/>
            <w:vAlign w:val="center"/>
          </w:tcPr>
          <w:p w14:paraId="5D8DF756" w14:textId="77777777" w:rsidR="009C3497" w:rsidRPr="00A96899" w:rsidRDefault="009C3497" w:rsidP="00D5248A">
            <w:pPr>
              <w:jc w:val="center"/>
            </w:pPr>
            <w:r>
              <w:t>8,79</w:t>
            </w:r>
          </w:p>
        </w:tc>
        <w:tc>
          <w:tcPr>
            <w:tcW w:w="1408" w:type="dxa"/>
            <w:shd w:val="clear" w:color="auto" w:fill="auto"/>
            <w:vAlign w:val="center"/>
          </w:tcPr>
          <w:p w14:paraId="2A568B7D" w14:textId="77777777" w:rsidR="009C3497" w:rsidRPr="00A96899" w:rsidRDefault="009C3497" w:rsidP="00D5248A">
            <w:pPr>
              <w:jc w:val="center"/>
            </w:pPr>
            <w:r w:rsidRPr="00A96899">
              <w:t>х</w:t>
            </w:r>
          </w:p>
        </w:tc>
      </w:tr>
      <w:tr w:rsidR="009C3497" w:rsidRPr="00A96899" w14:paraId="39195313" w14:textId="77777777" w:rsidTr="00D5248A">
        <w:tc>
          <w:tcPr>
            <w:tcW w:w="593" w:type="dxa"/>
            <w:vMerge/>
            <w:shd w:val="clear" w:color="auto" w:fill="auto"/>
            <w:vAlign w:val="center"/>
          </w:tcPr>
          <w:p w14:paraId="7C48780A" w14:textId="77777777" w:rsidR="009C3497" w:rsidRPr="00A96899" w:rsidRDefault="009C3497" w:rsidP="00D5248A">
            <w:pPr>
              <w:ind w:right="-2"/>
              <w:jc w:val="center"/>
              <w:rPr>
                <w:color w:val="000000"/>
              </w:rPr>
            </w:pPr>
          </w:p>
        </w:tc>
        <w:tc>
          <w:tcPr>
            <w:tcW w:w="2521" w:type="dxa"/>
            <w:vMerge/>
            <w:shd w:val="clear" w:color="auto" w:fill="auto"/>
            <w:vAlign w:val="center"/>
          </w:tcPr>
          <w:p w14:paraId="03322088" w14:textId="77777777" w:rsidR="009C3497" w:rsidRPr="00A96899" w:rsidRDefault="009C3497" w:rsidP="00D5248A">
            <w:pPr>
              <w:ind w:right="-2"/>
              <w:jc w:val="center"/>
              <w:rPr>
                <w:color w:val="000000"/>
              </w:rPr>
            </w:pPr>
          </w:p>
        </w:tc>
        <w:tc>
          <w:tcPr>
            <w:tcW w:w="2126" w:type="dxa"/>
            <w:vMerge/>
            <w:shd w:val="clear" w:color="auto" w:fill="auto"/>
            <w:vAlign w:val="center"/>
          </w:tcPr>
          <w:p w14:paraId="3516AF7D" w14:textId="77777777" w:rsidR="009C3497" w:rsidRPr="00A96899" w:rsidRDefault="009C3497" w:rsidP="00D5248A">
            <w:pPr>
              <w:ind w:right="-2"/>
              <w:jc w:val="center"/>
              <w:rPr>
                <w:color w:val="000000"/>
              </w:rPr>
            </w:pPr>
          </w:p>
        </w:tc>
        <w:tc>
          <w:tcPr>
            <w:tcW w:w="1833" w:type="dxa"/>
            <w:shd w:val="clear" w:color="auto" w:fill="auto"/>
            <w:vAlign w:val="center"/>
          </w:tcPr>
          <w:p w14:paraId="42571D16" w14:textId="77777777" w:rsidR="009C3497" w:rsidRPr="00A96899" w:rsidRDefault="009C3497" w:rsidP="00D5248A">
            <w:pPr>
              <w:ind w:right="-2"/>
              <w:jc w:val="center"/>
              <w:rPr>
                <w:color w:val="000000"/>
              </w:rPr>
            </w:pPr>
            <w:r w:rsidRPr="00A96899">
              <w:rPr>
                <w:color w:val="000000"/>
              </w:rPr>
              <w:t>с 01.01.2018</w:t>
            </w:r>
          </w:p>
        </w:tc>
        <w:tc>
          <w:tcPr>
            <w:tcW w:w="1550" w:type="dxa"/>
            <w:shd w:val="clear" w:color="auto" w:fill="auto"/>
          </w:tcPr>
          <w:p w14:paraId="2303BB32" w14:textId="77777777" w:rsidR="009C3497" w:rsidRPr="0007001B" w:rsidRDefault="009C3497" w:rsidP="00D5248A">
            <w:pPr>
              <w:jc w:val="center"/>
            </w:pPr>
            <w:r w:rsidRPr="0007001B">
              <w:t>8,79</w:t>
            </w:r>
          </w:p>
        </w:tc>
        <w:tc>
          <w:tcPr>
            <w:tcW w:w="1408" w:type="dxa"/>
            <w:shd w:val="clear" w:color="auto" w:fill="auto"/>
            <w:vAlign w:val="center"/>
          </w:tcPr>
          <w:p w14:paraId="61313DB6" w14:textId="77777777" w:rsidR="009C3497" w:rsidRPr="00A96899" w:rsidRDefault="009C3497" w:rsidP="00D5248A">
            <w:pPr>
              <w:jc w:val="center"/>
            </w:pPr>
            <w:r w:rsidRPr="00A96899">
              <w:t>х</w:t>
            </w:r>
          </w:p>
        </w:tc>
      </w:tr>
      <w:tr w:rsidR="009C3497" w:rsidRPr="00A96899" w14:paraId="234DD4FF" w14:textId="77777777" w:rsidTr="00D5248A">
        <w:tc>
          <w:tcPr>
            <w:tcW w:w="593" w:type="dxa"/>
            <w:vMerge/>
            <w:shd w:val="clear" w:color="auto" w:fill="auto"/>
            <w:vAlign w:val="center"/>
          </w:tcPr>
          <w:p w14:paraId="1B94BF38" w14:textId="77777777" w:rsidR="009C3497" w:rsidRPr="00A96899" w:rsidRDefault="009C3497" w:rsidP="00D5248A">
            <w:pPr>
              <w:ind w:right="-2"/>
              <w:jc w:val="center"/>
              <w:rPr>
                <w:color w:val="000000"/>
              </w:rPr>
            </w:pPr>
          </w:p>
        </w:tc>
        <w:tc>
          <w:tcPr>
            <w:tcW w:w="2521" w:type="dxa"/>
            <w:vMerge/>
            <w:shd w:val="clear" w:color="auto" w:fill="auto"/>
            <w:vAlign w:val="center"/>
          </w:tcPr>
          <w:p w14:paraId="34788D7A" w14:textId="77777777" w:rsidR="009C3497" w:rsidRPr="00A96899" w:rsidRDefault="009C3497" w:rsidP="00D5248A">
            <w:pPr>
              <w:ind w:right="-2"/>
              <w:jc w:val="center"/>
              <w:rPr>
                <w:color w:val="000000"/>
              </w:rPr>
            </w:pPr>
          </w:p>
        </w:tc>
        <w:tc>
          <w:tcPr>
            <w:tcW w:w="2126" w:type="dxa"/>
            <w:vMerge/>
            <w:shd w:val="clear" w:color="auto" w:fill="auto"/>
            <w:vAlign w:val="center"/>
          </w:tcPr>
          <w:p w14:paraId="0FD85BC3" w14:textId="77777777" w:rsidR="009C3497" w:rsidRPr="00A96899" w:rsidRDefault="009C3497" w:rsidP="00D5248A">
            <w:pPr>
              <w:ind w:right="-2"/>
              <w:jc w:val="center"/>
              <w:rPr>
                <w:color w:val="000000"/>
              </w:rPr>
            </w:pPr>
          </w:p>
        </w:tc>
        <w:tc>
          <w:tcPr>
            <w:tcW w:w="1833" w:type="dxa"/>
            <w:shd w:val="clear" w:color="auto" w:fill="auto"/>
            <w:vAlign w:val="center"/>
          </w:tcPr>
          <w:p w14:paraId="7A450487" w14:textId="77777777" w:rsidR="009C3497" w:rsidRPr="00A96899" w:rsidRDefault="009C3497" w:rsidP="00D5248A">
            <w:pPr>
              <w:ind w:right="-2"/>
              <w:jc w:val="center"/>
              <w:rPr>
                <w:color w:val="000000"/>
              </w:rPr>
            </w:pPr>
            <w:r w:rsidRPr="00A96899">
              <w:rPr>
                <w:color w:val="000000"/>
              </w:rPr>
              <w:t>с 01.07.2018</w:t>
            </w:r>
          </w:p>
        </w:tc>
        <w:tc>
          <w:tcPr>
            <w:tcW w:w="1550" w:type="dxa"/>
            <w:shd w:val="clear" w:color="auto" w:fill="auto"/>
          </w:tcPr>
          <w:p w14:paraId="44CBB431" w14:textId="77777777" w:rsidR="009C3497" w:rsidRDefault="009C3497" w:rsidP="00D5248A">
            <w:pPr>
              <w:jc w:val="center"/>
            </w:pPr>
            <w:r w:rsidRPr="0007001B">
              <w:t>9,1</w:t>
            </w:r>
            <w:r>
              <w:t>7</w:t>
            </w:r>
          </w:p>
        </w:tc>
        <w:tc>
          <w:tcPr>
            <w:tcW w:w="1408" w:type="dxa"/>
            <w:shd w:val="clear" w:color="auto" w:fill="auto"/>
            <w:vAlign w:val="center"/>
          </w:tcPr>
          <w:p w14:paraId="55CC8D19" w14:textId="77777777" w:rsidR="009C3497" w:rsidRPr="00A96899" w:rsidRDefault="009C3497" w:rsidP="00D5248A">
            <w:pPr>
              <w:jc w:val="center"/>
            </w:pPr>
            <w:r w:rsidRPr="00A96899">
              <w:t>х</w:t>
            </w:r>
          </w:p>
        </w:tc>
      </w:tr>
      <w:tr w:rsidR="009C3497" w:rsidRPr="00A96899" w14:paraId="6384E372" w14:textId="77777777" w:rsidTr="00D5248A">
        <w:tc>
          <w:tcPr>
            <w:tcW w:w="593" w:type="dxa"/>
            <w:vMerge w:val="restart"/>
            <w:shd w:val="clear" w:color="auto" w:fill="auto"/>
            <w:vAlign w:val="center"/>
          </w:tcPr>
          <w:p w14:paraId="7BF0F71A" w14:textId="77777777" w:rsidR="009C3497" w:rsidRPr="00A96899" w:rsidRDefault="009C3497" w:rsidP="00D5248A">
            <w:pPr>
              <w:ind w:right="-2"/>
              <w:jc w:val="center"/>
              <w:rPr>
                <w:color w:val="000000"/>
              </w:rPr>
            </w:pPr>
            <w:r w:rsidRPr="00A96899">
              <w:rPr>
                <w:color w:val="000000"/>
              </w:rPr>
              <w:t>2</w:t>
            </w:r>
          </w:p>
        </w:tc>
        <w:tc>
          <w:tcPr>
            <w:tcW w:w="2521" w:type="dxa"/>
            <w:vMerge w:val="restart"/>
            <w:shd w:val="clear" w:color="auto" w:fill="auto"/>
            <w:vAlign w:val="center"/>
          </w:tcPr>
          <w:p w14:paraId="664490B0" w14:textId="77777777" w:rsidR="009C3497" w:rsidRPr="00A96899" w:rsidRDefault="009C3497" w:rsidP="00D5248A">
            <w:pPr>
              <w:ind w:right="-2"/>
              <w:jc w:val="center"/>
              <w:rPr>
                <w:color w:val="000000"/>
              </w:rPr>
            </w:pPr>
            <w:r>
              <w:rPr>
                <w:color w:val="000000"/>
              </w:rPr>
              <w:t>АО «Кузбасс</w:t>
            </w:r>
            <w:r w:rsidRPr="00A96899">
              <w:rPr>
                <w:color w:val="000000"/>
              </w:rPr>
              <w:t>энерго»</w:t>
            </w:r>
          </w:p>
          <w:p w14:paraId="6F6F8DAC" w14:textId="77777777" w:rsidR="009C3497" w:rsidRPr="00A96899" w:rsidRDefault="009C3497" w:rsidP="00D5248A">
            <w:pPr>
              <w:ind w:right="-2"/>
              <w:jc w:val="center"/>
              <w:rPr>
                <w:color w:val="000000"/>
              </w:rPr>
            </w:pPr>
            <w:r>
              <w:rPr>
                <w:color w:val="000000"/>
              </w:rPr>
              <w:t>г. Мыски</w:t>
            </w:r>
          </w:p>
        </w:tc>
        <w:tc>
          <w:tcPr>
            <w:tcW w:w="2126" w:type="dxa"/>
            <w:vMerge w:val="restart"/>
            <w:shd w:val="clear" w:color="auto" w:fill="auto"/>
            <w:vAlign w:val="center"/>
          </w:tcPr>
          <w:p w14:paraId="259AE23E" w14:textId="77777777" w:rsidR="009C3497" w:rsidRPr="00A96899" w:rsidRDefault="009C3497" w:rsidP="00D5248A">
            <w:pPr>
              <w:ind w:right="-2"/>
              <w:jc w:val="center"/>
              <w:rPr>
                <w:color w:val="000000"/>
              </w:rPr>
            </w:pPr>
            <w:r w:rsidRPr="00A96899">
              <w:rPr>
                <w:color w:val="000000"/>
              </w:rPr>
              <w:t>Одноставочный</w:t>
            </w:r>
          </w:p>
          <w:p w14:paraId="41E62796" w14:textId="77777777" w:rsidR="009C3497" w:rsidRPr="00A96899" w:rsidRDefault="009C3497" w:rsidP="00D5248A">
            <w:pPr>
              <w:ind w:right="-2"/>
              <w:jc w:val="center"/>
              <w:rPr>
                <w:color w:val="000000"/>
                <w:vertAlign w:val="superscript"/>
              </w:rPr>
            </w:pPr>
            <w:r w:rsidRPr="00A96899">
              <w:rPr>
                <w:color w:val="000000"/>
              </w:rPr>
              <w:t>руб./ м</w:t>
            </w:r>
            <w:r w:rsidRPr="00A96899">
              <w:rPr>
                <w:color w:val="000000"/>
                <w:vertAlign w:val="superscript"/>
              </w:rPr>
              <w:t>3</w:t>
            </w:r>
          </w:p>
        </w:tc>
        <w:tc>
          <w:tcPr>
            <w:tcW w:w="1833" w:type="dxa"/>
            <w:shd w:val="clear" w:color="auto" w:fill="auto"/>
            <w:vAlign w:val="center"/>
          </w:tcPr>
          <w:p w14:paraId="35896EC6" w14:textId="77777777" w:rsidR="009C3497" w:rsidRPr="00A96899" w:rsidRDefault="009C3497" w:rsidP="00D5248A">
            <w:pPr>
              <w:ind w:right="-2"/>
              <w:jc w:val="center"/>
              <w:rPr>
                <w:color w:val="000000"/>
              </w:rPr>
            </w:pPr>
            <w:r w:rsidRPr="00A96899">
              <w:rPr>
                <w:color w:val="000000"/>
              </w:rPr>
              <w:t>с 01.01.2016</w:t>
            </w:r>
          </w:p>
        </w:tc>
        <w:tc>
          <w:tcPr>
            <w:tcW w:w="1550" w:type="dxa"/>
            <w:shd w:val="clear" w:color="auto" w:fill="auto"/>
            <w:vAlign w:val="center"/>
          </w:tcPr>
          <w:p w14:paraId="746B6E21" w14:textId="77777777" w:rsidR="009C3497" w:rsidRPr="00A96899" w:rsidRDefault="009C3497" w:rsidP="00D5248A">
            <w:pPr>
              <w:jc w:val="center"/>
            </w:pPr>
            <w:r w:rsidRPr="00A96899">
              <w:t>7,98</w:t>
            </w:r>
          </w:p>
        </w:tc>
        <w:tc>
          <w:tcPr>
            <w:tcW w:w="1408" w:type="dxa"/>
            <w:shd w:val="clear" w:color="auto" w:fill="auto"/>
            <w:vAlign w:val="center"/>
          </w:tcPr>
          <w:p w14:paraId="586CDDC6" w14:textId="77777777" w:rsidR="009C3497" w:rsidRPr="00A96899" w:rsidRDefault="009C3497" w:rsidP="00D5248A">
            <w:pPr>
              <w:jc w:val="center"/>
            </w:pPr>
            <w:r w:rsidRPr="00A96899">
              <w:t>х</w:t>
            </w:r>
          </w:p>
        </w:tc>
      </w:tr>
      <w:tr w:rsidR="009C3497" w:rsidRPr="00A96899" w14:paraId="62AB34B6" w14:textId="77777777" w:rsidTr="00D5248A">
        <w:tc>
          <w:tcPr>
            <w:tcW w:w="593" w:type="dxa"/>
            <w:vMerge/>
            <w:shd w:val="clear" w:color="auto" w:fill="auto"/>
            <w:vAlign w:val="center"/>
          </w:tcPr>
          <w:p w14:paraId="7C16898A" w14:textId="77777777" w:rsidR="009C3497" w:rsidRPr="00A96899" w:rsidRDefault="009C3497" w:rsidP="00D5248A">
            <w:pPr>
              <w:ind w:right="-2"/>
              <w:jc w:val="center"/>
              <w:rPr>
                <w:color w:val="000000"/>
              </w:rPr>
            </w:pPr>
          </w:p>
        </w:tc>
        <w:tc>
          <w:tcPr>
            <w:tcW w:w="2521" w:type="dxa"/>
            <w:vMerge/>
            <w:shd w:val="clear" w:color="auto" w:fill="auto"/>
            <w:vAlign w:val="center"/>
          </w:tcPr>
          <w:p w14:paraId="07A78060" w14:textId="77777777" w:rsidR="009C3497" w:rsidRPr="00A96899" w:rsidRDefault="009C3497" w:rsidP="00D5248A">
            <w:pPr>
              <w:ind w:right="-2"/>
              <w:jc w:val="center"/>
              <w:rPr>
                <w:color w:val="000000"/>
              </w:rPr>
            </w:pPr>
          </w:p>
        </w:tc>
        <w:tc>
          <w:tcPr>
            <w:tcW w:w="2126" w:type="dxa"/>
            <w:vMerge/>
            <w:shd w:val="clear" w:color="auto" w:fill="auto"/>
            <w:vAlign w:val="center"/>
          </w:tcPr>
          <w:p w14:paraId="3FF4A57D" w14:textId="77777777" w:rsidR="009C3497" w:rsidRPr="00A96899" w:rsidRDefault="009C3497" w:rsidP="00D5248A">
            <w:pPr>
              <w:ind w:right="-2"/>
              <w:jc w:val="center"/>
              <w:rPr>
                <w:color w:val="000000"/>
              </w:rPr>
            </w:pPr>
          </w:p>
        </w:tc>
        <w:tc>
          <w:tcPr>
            <w:tcW w:w="1833" w:type="dxa"/>
            <w:shd w:val="clear" w:color="auto" w:fill="auto"/>
            <w:vAlign w:val="center"/>
          </w:tcPr>
          <w:p w14:paraId="277D723F" w14:textId="77777777" w:rsidR="009C3497" w:rsidRPr="00A96899" w:rsidRDefault="009C3497" w:rsidP="00D5248A">
            <w:pPr>
              <w:ind w:right="-2"/>
              <w:jc w:val="center"/>
              <w:rPr>
                <w:color w:val="000000"/>
              </w:rPr>
            </w:pPr>
            <w:r w:rsidRPr="00A96899">
              <w:rPr>
                <w:color w:val="000000"/>
              </w:rPr>
              <w:t>с 01.07.2016</w:t>
            </w:r>
          </w:p>
        </w:tc>
        <w:tc>
          <w:tcPr>
            <w:tcW w:w="1550" w:type="dxa"/>
            <w:shd w:val="clear" w:color="auto" w:fill="auto"/>
            <w:vAlign w:val="center"/>
          </w:tcPr>
          <w:p w14:paraId="12949974" w14:textId="77777777" w:rsidR="009C3497" w:rsidRPr="00A96899" w:rsidRDefault="009C3497" w:rsidP="00D5248A">
            <w:pPr>
              <w:jc w:val="center"/>
            </w:pPr>
            <w:r w:rsidRPr="00A96899">
              <w:t>8,41</w:t>
            </w:r>
          </w:p>
        </w:tc>
        <w:tc>
          <w:tcPr>
            <w:tcW w:w="1408" w:type="dxa"/>
            <w:shd w:val="clear" w:color="auto" w:fill="auto"/>
            <w:vAlign w:val="center"/>
          </w:tcPr>
          <w:p w14:paraId="69CFC451" w14:textId="77777777" w:rsidR="009C3497" w:rsidRPr="00A96899" w:rsidRDefault="009C3497" w:rsidP="00D5248A">
            <w:pPr>
              <w:jc w:val="center"/>
            </w:pPr>
            <w:r w:rsidRPr="00A96899">
              <w:t>х</w:t>
            </w:r>
          </w:p>
        </w:tc>
      </w:tr>
      <w:tr w:rsidR="009C3497" w:rsidRPr="00A96899" w14:paraId="49004672" w14:textId="77777777" w:rsidTr="00D5248A">
        <w:tc>
          <w:tcPr>
            <w:tcW w:w="593" w:type="dxa"/>
            <w:vMerge/>
            <w:shd w:val="clear" w:color="auto" w:fill="auto"/>
            <w:vAlign w:val="center"/>
          </w:tcPr>
          <w:p w14:paraId="5D12096D" w14:textId="77777777" w:rsidR="009C3497" w:rsidRPr="00A96899" w:rsidRDefault="009C3497" w:rsidP="00D5248A">
            <w:pPr>
              <w:ind w:right="-2"/>
              <w:jc w:val="center"/>
              <w:rPr>
                <w:color w:val="000000"/>
              </w:rPr>
            </w:pPr>
          </w:p>
        </w:tc>
        <w:tc>
          <w:tcPr>
            <w:tcW w:w="2521" w:type="dxa"/>
            <w:vMerge/>
            <w:shd w:val="clear" w:color="auto" w:fill="auto"/>
            <w:vAlign w:val="center"/>
          </w:tcPr>
          <w:p w14:paraId="1800763D" w14:textId="77777777" w:rsidR="009C3497" w:rsidRPr="00A96899" w:rsidRDefault="009C3497" w:rsidP="00D5248A">
            <w:pPr>
              <w:ind w:right="-2"/>
              <w:jc w:val="center"/>
              <w:rPr>
                <w:color w:val="000000"/>
              </w:rPr>
            </w:pPr>
          </w:p>
        </w:tc>
        <w:tc>
          <w:tcPr>
            <w:tcW w:w="2126" w:type="dxa"/>
            <w:vMerge/>
            <w:shd w:val="clear" w:color="auto" w:fill="auto"/>
            <w:vAlign w:val="center"/>
          </w:tcPr>
          <w:p w14:paraId="64C4BB41" w14:textId="77777777" w:rsidR="009C3497" w:rsidRPr="00A96899" w:rsidRDefault="009C3497" w:rsidP="00D5248A">
            <w:pPr>
              <w:ind w:right="-2"/>
              <w:jc w:val="center"/>
              <w:rPr>
                <w:color w:val="000000"/>
              </w:rPr>
            </w:pPr>
          </w:p>
        </w:tc>
        <w:tc>
          <w:tcPr>
            <w:tcW w:w="1833" w:type="dxa"/>
            <w:shd w:val="clear" w:color="auto" w:fill="auto"/>
            <w:vAlign w:val="center"/>
          </w:tcPr>
          <w:p w14:paraId="6A50962F" w14:textId="77777777" w:rsidR="009C3497" w:rsidRPr="00A96899" w:rsidRDefault="009C3497" w:rsidP="00D5248A">
            <w:pPr>
              <w:ind w:right="-2"/>
              <w:jc w:val="center"/>
              <w:rPr>
                <w:color w:val="000000"/>
              </w:rPr>
            </w:pPr>
            <w:r w:rsidRPr="00A96899">
              <w:rPr>
                <w:color w:val="000000"/>
              </w:rPr>
              <w:t>с 01.01.2017</w:t>
            </w:r>
          </w:p>
        </w:tc>
        <w:tc>
          <w:tcPr>
            <w:tcW w:w="1550" w:type="dxa"/>
            <w:shd w:val="clear" w:color="auto" w:fill="auto"/>
            <w:vAlign w:val="center"/>
          </w:tcPr>
          <w:p w14:paraId="309E86A8" w14:textId="77777777" w:rsidR="009C3497" w:rsidRPr="00A96899" w:rsidRDefault="009C3497" w:rsidP="00D5248A">
            <w:pPr>
              <w:jc w:val="center"/>
            </w:pPr>
            <w:r w:rsidRPr="00A96899">
              <w:t>8,41</w:t>
            </w:r>
          </w:p>
        </w:tc>
        <w:tc>
          <w:tcPr>
            <w:tcW w:w="1408" w:type="dxa"/>
            <w:shd w:val="clear" w:color="auto" w:fill="auto"/>
            <w:vAlign w:val="center"/>
          </w:tcPr>
          <w:p w14:paraId="4CA09EFE" w14:textId="77777777" w:rsidR="009C3497" w:rsidRPr="00A96899" w:rsidRDefault="009C3497" w:rsidP="00D5248A">
            <w:pPr>
              <w:jc w:val="center"/>
            </w:pPr>
            <w:r w:rsidRPr="00A96899">
              <w:t>х</w:t>
            </w:r>
          </w:p>
        </w:tc>
      </w:tr>
      <w:tr w:rsidR="009C3497" w:rsidRPr="00A96899" w14:paraId="50498FB5" w14:textId="77777777" w:rsidTr="00D5248A">
        <w:tc>
          <w:tcPr>
            <w:tcW w:w="593" w:type="dxa"/>
            <w:vMerge/>
            <w:shd w:val="clear" w:color="auto" w:fill="auto"/>
            <w:vAlign w:val="center"/>
          </w:tcPr>
          <w:p w14:paraId="2A9B6AE4" w14:textId="77777777" w:rsidR="009C3497" w:rsidRPr="00A96899" w:rsidRDefault="009C3497" w:rsidP="00D5248A">
            <w:pPr>
              <w:ind w:right="-2"/>
              <w:jc w:val="center"/>
              <w:rPr>
                <w:color w:val="000000"/>
              </w:rPr>
            </w:pPr>
          </w:p>
        </w:tc>
        <w:tc>
          <w:tcPr>
            <w:tcW w:w="2521" w:type="dxa"/>
            <w:vMerge/>
            <w:shd w:val="clear" w:color="auto" w:fill="auto"/>
            <w:vAlign w:val="center"/>
          </w:tcPr>
          <w:p w14:paraId="276080C0" w14:textId="77777777" w:rsidR="009C3497" w:rsidRPr="00A96899" w:rsidRDefault="009C3497" w:rsidP="00D5248A">
            <w:pPr>
              <w:ind w:right="-2"/>
              <w:jc w:val="center"/>
              <w:rPr>
                <w:color w:val="000000"/>
              </w:rPr>
            </w:pPr>
          </w:p>
        </w:tc>
        <w:tc>
          <w:tcPr>
            <w:tcW w:w="2126" w:type="dxa"/>
            <w:vMerge/>
            <w:shd w:val="clear" w:color="auto" w:fill="auto"/>
            <w:vAlign w:val="center"/>
          </w:tcPr>
          <w:p w14:paraId="3C380A03" w14:textId="77777777" w:rsidR="009C3497" w:rsidRPr="00A96899" w:rsidRDefault="009C3497" w:rsidP="00D5248A">
            <w:pPr>
              <w:ind w:right="-2"/>
              <w:jc w:val="center"/>
              <w:rPr>
                <w:color w:val="000000"/>
              </w:rPr>
            </w:pPr>
          </w:p>
        </w:tc>
        <w:tc>
          <w:tcPr>
            <w:tcW w:w="1833" w:type="dxa"/>
            <w:shd w:val="clear" w:color="auto" w:fill="auto"/>
            <w:vAlign w:val="center"/>
          </w:tcPr>
          <w:p w14:paraId="4CE4DAC6" w14:textId="77777777" w:rsidR="009C3497" w:rsidRPr="00A96899" w:rsidRDefault="009C3497" w:rsidP="00D5248A">
            <w:pPr>
              <w:ind w:right="-2"/>
              <w:jc w:val="center"/>
              <w:rPr>
                <w:color w:val="000000"/>
              </w:rPr>
            </w:pPr>
            <w:r w:rsidRPr="00A96899">
              <w:rPr>
                <w:color w:val="000000"/>
              </w:rPr>
              <w:t>с 01.07.2017</w:t>
            </w:r>
          </w:p>
        </w:tc>
        <w:tc>
          <w:tcPr>
            <w:tcW w:w="1550" w:type="dxa"/>
            <w:shd w:val="clear" w:color="auto" w:fill="auto"/>
            <w:vAlign w:val="center"/>
          </w:tcPr>
          <w:p w14:paraId="02A9B4ED" w14:textId="77777777" w:rsidR="009C3497" w:rsidRPr="00A96899" w:rsidRDefault="009C3497" w:rsidP="00D5248A">
            <w:pPr>
              <w:jc w:val="center"/>
            </w:pPr>
            <w:r>
              <w:t>8,51</w:t>
            </w:r>
          </w:p>
        </w:tc>
        <w:tc>
          <w:tcPr>
            <w:tcW w:w="1408" w:type="dxa"/>
            <w:shd w:val="clear" w:color="auto" w:fill="auto"/>
            <w:vAlign w:val="center"/>
          </w:tcPr>
          <w:p w14:paraId="438E9727" w14:textId="77777777" w:rsidR="009C3497" w:rsidRPr="00A96899" w:rsidRDefault="009C3497" w:rsidP="00D5248A">
            <w:pPr>
              <w:jc w:val="center"/>
            </w:pPr>
            <w:r w:rsidRPr="00A96899">
              <w:t>х</w:t>
            </w:r>
          </w:p>
        </w:tc>
      </w:tr>
      <w:tr w:rsidR="009C3497" w:rsidRPr="00A96899" w14:paraId="20E52D2B" w14:textId="77777777" w:rsidTr="00D5248A">
        <w:tc>
          <w:tcPr>
            <w:tcW w:w="593" w:type="dxa"/>
            <w:vMerge/>
            <w:shd w:val="clear" w:color="auto" w:fill="auto"/>
            <w:vAlign w:val="center"/>
          </w:tcPr>
          <w:p w14:paraId="311AE9BF" w14:textId="77777777" w:rsidR="009C3497" w:rsidRPr="00A96899" w:rsidRDefault="009C3497" w:rsidP="00D5248A">
            <w:pPr>
              <w:ind w:right="-2"/>
              <w:jc w:val="center"/>
              <w:rPr>
                <w:color w:val="000000"/>
              </w:rPr>
            </w:pPr>
          </w:p>
        </w:tc>
        <w:tc>
          <w:tcPr>
            <w:tcW w:w="2521" w:type="dxa"/>
            <w:vMerge/>
            <w:shd w:val="clear" w:color="auto" w:fill="auto"/>
            <w:vAlign w:val="center"/>
          </w:tcPr>
          <w:p w14:paraId="708619CD" w14:textId="77777777" w:rsidR="009C3497" w:rsidRPr="00A96899" w:rsidRDefault="009C3497" w:rsidP="00D5248A">
            <w:pPr>
              <w:ind w:right="-2"/>
              <w:jc w:val="center"/>
              <w:rPr>
                <w:color w:val="000000"/>
              </w:rPr>
            </w:pPr>
          </w:p>
        </w:tc>
        <w:tc>
          <w:tcPr>
            <w:tcW w:w="2126" w:type="dxa"/>
            <w:vMerge/>
            <w:shd w:val="clear" w:color="auto" w:fill="auto"/>
            <w:vAlign w:val="center"/>
          </w:tcPr>
          <w:p w14:paraId="6398D05F" w14:textId="77777777" w:rsidR="009C3497" w:rsidRPr="00A96899" w:rsidRDefault="009C3497" w:rsidP="00D5248A">
            <w:pPr>
              <w:ind w:right="-2"/>
              <w:jc w:val="center"/>
              <w:rPr>
                <w:color w:val="000000"/>
              </w:rPr>
            </w:pPr>
          </w:p>
        </w:tc>
        <w:tc>
          <w:tcPr>
            <w:tcW w:w="1833" w:type="dxa"/>
            <w:shd w:val="clear" w:color="auto" w:fill="auto"/>
            <w:vAlign w:val="center"/>
          </w:tcPr>
          <w:p w14:paraId="787EB2F0" w14:textId="77777777" w:rsidR="009C3497" w:rsidRPr="00A96899" w:rsidRDefault="009C3497" w:rsidP="00D5248A">
            <w:pPr>
              <w:ind w:right="-2"/>
              <w:jc w:val="center"/>
              <w:rPr>
                <w:color w:val="000000"/>
              </w:rPr>
            </w:pPr>
            <w:r w:rsidRPr="00A96899">
              <w:rPr>
                <w:color w:val="000000"/>
              </w:rPr>
              <w:t>с 01.01.2018</w:t>
            </w:r>
          </w:p>
        </w:tc>
        <w:tc>
          <w:tcPr>
            <w:tcW w:w="1550" w:type="dxa"/>
            <w:shd w:val="clear" w:color="auto" w:fill="auto"/>
            <w:vAlign w:val="center"/>
          </w:tcPr>
          <w:p w14:paraId="2FA386A4" w14:textId="77777777" w:rsidR="009C3497" w:rsidRPr="00A96899" w:rsidRDefault="009C3497" w:rsidP="00D5248A">
            <w:pPr>
              <w:jc w:val="center"/>
            </w:pPr>
            <w:r>
              <w:t>8,51</w:t>
            </w:r>
          </w:p>
        </w:tc>
        <w:tc>
          <w:tcPr>
            <w:tcW w:w="1408" w:type="dxa"/>
            <w:shd w:val="clear" w:color="auto" w:fill="auto"/>
            <w:vAlign w:val="center"/>
          </w:tcPr>
          <w:p w14:paraId="2F711952" w14:textId="77777777" w:rsidR="009C3497" w:rsidRPr="00A96899" w:rsidRDefault="009C3497" w:rsidP="00D5248A">
            <w:pPr>
              <w:jc w:val="center"/>
            </w:pPr>
            <w:r w:rsidRPr="00A96899">
              <w:t>х</w:t>
            </w:r>
          </w:p>
        </w:tc>
      </w:tr>
      <w:tr w:rsidR="009C3497" w:rsidRPr="00A96899" w14:paraId="06592862" w14:textId="77777777" w:rsidTr="00D5248A">
        <w:tc>
          <w:tcPr>
            <w:tcW w:w="593" w:type="dxa"/>
            <w:vMerge/>
            <w:shd w:val="clear" w:color="auto" w:fill="auto"/>
            <w:vAlign w:val="center"/>
          </w:tcPr>
          <w:p w14:paraId="13027DF3" w14:textId="77777777" w:rsidR="009C3497" w:rsidRPr="00A96899" w:rsidRDefault="009C3497" w:rsidP="00D5248A">
            <w:pPr>
              <w:ind w:right="-2"/>
              <w:jc w:val="center"/>
              <w:rPr>
                <w:color w:val="000000"/>
              </w:rPr>
            </w:pPr>
          </w:p>
        </w:tc>
        <w:tc>
          <w:tcPr>
            <w:tcW w:w="2521" w:type="dxa"/>
            <w:vMerge/>
            <w:shd w:val="clear" w:color="auto" w:fill="auto"/>
            <w:vAlign w:val="center"/>
          </w:tcPr>
          <w:p w14:paraId="61A69703" w14:textId="77777777" w:rsidR="009C3497" w:rsidRPr="00A96899" w:rsidRDefault="009C3497" w:rsidP="00D5248A">
            <w:pPr>
              <w:ind w:right="-2"/>
              <w:jc w:val="center"/>
              <w:rPr>
                <w:color w:val="000000"/>
              </w:rPr>
            </w:pPr>
          </w:p>
        </w:tc>
        <w:tc>
          <w:tcPr>
            <w:tcW w:w="2126" w:type="dxa"/>
            <w:vMerge/>
            <w:shd w:val="clear" w:color="auto" w:fill="auto"/>
            <w:vAlign w:val="center"/>
          </w:tcPr>
          <w:p w14:paraId="4EFC2FB9" w14:textId="77777777" w:rsidR="009C3497" w:rsidRPr="00A96899" w:rsidRDefault="009C3497" w:rsidP="00D5248A">
            <w:pPr>
              <w:ind w:right="-2"/>
              <w:jc w:val="center"/>
              <w:rPr>
                <w:color w:val="000000"/>
              </w:rPr>
            </w:pPr>
          </w:p>
        </w:tc>
        <w:tc>
          <w:tcPr>
            <w:tcW w:w="1833" w:type="dxa"/>
            <w:shd w:val="clear" w:color="auto" w:fill="auto"/>
            <w:vAlign w:val="center"/>
          </w:tcPr>
          <w:p w14:paraId="3BBF99AF" w14:textId="77777777" w:rsidR="009C3497" w:rsidRPr="00A96899" w:rsidRDefault="009C3497" w:rsidP="00D5248A">
            <w:pPr>
              <w:ind w:right="-2"/>
              <w:jc w:val="center"/>
              <w:rPr>
                <w:color w:val="000000"/>
              </w:rPr>
            </w:pPr>
            <w:r w:rsidRPr="00A96899">
              <w:rPr>
                <w:color w:val="000000"/>
              </w:rPr>
              <w:t>с 01.07.2018</w:t>
            </w:r>
          </w:p>
        </w:tc>
        <w:tc>
          <w:tcPr>
            <w:tcW w:w="1550" w:type="dxa"/>
            <w:shd w:val="clear" w:color="auto" w:fill="auto"/>
            <w:vAlign w:val="center"/>
          </w:tcPr>
          <w:p w14:paraId="4077A15F" w14:textId="77777777" w:rsidR="009C3497" w:rsidRPr="00A96899" w:rsidRDefault="009C3497" w:rsidP="00D5248A">
            <w:pPr>
              <w:jc w:val="center"/>
            </w:pPr>
            <w:r w:rsidRPr="00F50C06">
              <w:t>8,88</w:t>
            </w:r>
          </w:p>
        </w:tc>
        <w:tc>
          <w:tcPr>
            <w:tcW w:w="1408" w:type="dxa"/>
            <w:shd w:val="clear" w:color="auto" w:fill="auto"/>
            <w:vAlign w:val="center"/>
          </w:tcPr>
          <w:p w14:paraId="48768856" w14:textId="77777777" w:rsidR="009C3497" w:rsidRPr="00A96899" w:rsidRDefault="009C3497" w:rsidP="00D5248A">
            <w:pPr>
              <w:jc w:val="center"/>
            </w:pPr>
            <w:r w:rsidRPr="00A96899">
              <w:t>х</w:t>
            </w:r>
          </w:p>
        </w:tc>
      </w:tr>
    </w:tbl>
    <w:p w14:paraId="54725969" w14:textId="77777777" w:rsidR="00D238DA" w:rsidRDefault="009C3497" w:rsidP="00D238DA">
      <w:pPr>
        <w:ind w:right="-285"/>
        <w:jc w:val="both"/>
        <w:rPr>
          <w:bCs/>
          <w:color w:val="000000"/>
          <w:kern w:val="32"/>
          <w:sz w:val="28"/>
          <w:szCs w:val="28"/>
        </w:rPr>
        <w:sectPr w:rsidR="00D238DA" w:rsidSect="00AC2F07">
          <w:pgSz w:w="11906" w:h="16838"/>
          <w:pgMar w:top="1134" w:right="850" w:bottom="1134" w:left="1701" w:header="708" w:footer="708" w:gutter="0"/>
          <w:cols w:space="708"/>
          <w:docGrid w:linePitch="360"/>
        </w:sectPr>
      </w:pPr>
      <w:r>
        <w:rPr>
          <w:bCs/>
          <w:color w:val="000000"/>
          <w:kern w:val="32"/>
          <w:sz w:val="28"/>
          <w:szCs w:val="28"/>
        </w:rPr>
        <w:t>* Тариф на теплоноситель (пар) применяется со дня официального опубликования постановления региональной энергетической комиссии Кемеровской области от 08.11.2016 № 264.».</w:t>
      </w:r>
    </w:p>
    <w:p w14:paraId="33257A20" w14:textId="27FAC9F3" w:rsidR="00D238DA" w:rsidRPr="00022D20" w:rsidRDefault="00D238DA" w:rsidP="00D238DA">
      <w:pPr>
        <w:ind w:left="-4474" w:right="-143" w:firstLine="15956"/>
        <w:jc w:val="center"/>
      </w:pPr>
      <w:r w:rsidRPr="00022D20">
        <w:lastRenderedPageBreak/>
        <w:t xml:space="preserve">Приложение № </w:t>
      </w:r>
      <w:r>
        <w:t xml:space="preserve">18 </w:t>
      </w:r>
      <w:r w:rsidRPr="00022D20">
        <w:t>к протоколу</w:t>
      </w:r>
    </w:p>
    <w:p w14:paraId="3FCAE93A" w14:textId="77777777" w:rsidR="00D238DA" w:rsidRPr="00022D20" w:rsidRDefault="00D238DA" w:rsidP="00D238DA">
      <w:pPr>
        <w:ind w:left="-4474" w:right="-143" w:firstLine="15956"/>
        <w:jc w:val="center"/>
      </w:pPr>
      <w:r w:rsidRPr="00022D20">
        <w:t>№ 6</w:t>
      </w:r>
      <w:r>
        <w:t xml:space="preserve">7 </w:t>
      </w:r>
      <w:r w:rsidRPr="00022D20">
        <w:t>заседания правления</w:t>
      </w:r>
    </w:p>
    <w:p w14:paraId="66623A79" w14:textId="77777777" w:rsidR="00D238DA" w:rsidRPr="00022D20" w:rsidRDefault="00D238DA" w:rsidP="00D238DA">
      <w:pPr>
        <w:ind w:left="-4474" w:right="-143" w:firstLine="15956"/>
        <w:jc w:val="center"/>
      </w:pPr>
      <w:r w:rsidRPr="00022D20">
        <w:t>региональной энергетической</w:t>
      </w:r>
    </w:p>
    <w:p w14:paraId="616A1D14" w14:textId="77777777" w:rsidR="00D238DA" w:rsidRPr="00022D20" w:rsidRDefault="00D238DA" w:rsidP="00D238DA">
      <w:pPr>
        <w:ind w:left="-4474" w:right="-143" w:firstLine="15956"/>
        <w:jc w:val="center"/>
      </w:pPr>
      <w:r w:rsidRPr="00022D20">
        <w:t xml:space="preserve">комиссии Кемеровской </w:t>
      </w:r>
    </w:p>
    <w:p w14:paraId="3EEA8266" w14:textId="212ECEB6" w:rsidR="00D238DA" w:rsidRDefault="00D238DA" w:rsidP="00D238DA">
      <w:pPr>
        <w:ind w:left="-4474" w:right="-143" w:firstLine="15956"/>
        <w:jc w:val="center"/>
      </w:pPr>
      <w:r w:rsidRPr="00022D20">
        <w:t xml:space="preserve">области от </w:t>
      </w:r>
      <w:r>
        <w:t>12</w:t>
      </w:r>
      <w:r w:rsidRPr="00022D20">
        <w:t>.12.2017</w:t>
      </w:r>
    </w:p>
    <w:p w14:paraId="1BBCEC98" w14:textId="39CD4558" w:rsidR="00D238DA" w:rsidRDefault="00D238DA" w:rsidP="00D238DA">
      <w:pPr>
        <w:ind w:left="-4474" w:right="-143" w:firstLine="15956"/>
        <w:jc w:val="center"/>
      </w:pPr>
    </w:p>
    <w:p w14:paraId="12EA130E" w14:textId="77777777" w:rsidR="00D238DA" w:rsidRDefault="00D238DA" w:rsidP="00D238DA">
      <w:pPr>
        <w:ind w:left="-4474" w:right="-143" w:firstLine="15956"/>
        <w:jc w:val="center"/>
      </w:pPr>
    </w:p>
    <w:p w14:paraId="498E9CCB" w14:textId="77777777" w:rsidR="00D238DA" w:rsidRPr="00D238DA" w:rsidRDefault="00D238DA" w:rsidP="00D238DA">
      <w:pPr>
        <w:ind w:left="11766"/>
        <w:jc w:val="center"/>
        <w:rPr>
          <w:sz w:val="28"/>
          <w:szCs w:val="28"/>
        </w:rPr>
      </w:pPr>
      <w:r w:rsidRPr="00D238DA">
        <w:rPr>
          <w:sz w:val="28"/>
          <w:szCs w:val="28"/>
        </w:rPr>
        <w:t>«Приложение № 1</w:t>
      </w:r>
      <w:r w:rsidRPr="00D238DA">
        <w:rPr>
          <w:sz w:val="28"/>
          <w:szCs w:val="28"/>
        </w:rPr>
        <w:br/>
        <w:t xml:space="preserve">к постановлению региональной </w:t>
      </w:r>
    </w:p>
    <w:p w14:paraId="7F21E79E" w14:textId="77777777" w:rsidR="00D238DA" w:rsidRPr="00D238DA" w:rsidRDefault="00D238DA" w:rsidP="00D238DA">
      <w:pPr>
        <w:tabs>
          <w:tab w:val="left" w:pos="0"/>
        </w:tabs>
        <w:ind w:left="4962" w:firstLine="6804"/>
        <w:jc w:val="center"/>
        <w:rPr>
          <w:sz w:val="28"/>
          <w:szCs w:val="28"/>
        </w:rPr>
      </w:pPr>
      <w:r w:rsidRPr="00D238DA">
        <w:rPr>
          <w:sz w:val="28"/>
          <w:szCs w:val="28"/>
        </w:rPr>
        <w:t xml:space="preserve">энергетической комиссии </w:t>
      </w:r>
    </w:p>
    <w:p w14:paraId="52BF8A5D" w14:textId="77777777" w:rsidR="00D238DA" w:rsidRPr="00D238DA" w:rsidRDefault="00D238DA" w:rsidP="00D238DA">
      <w:pPr>
        <w:tabs>
          <w:tab w:val="left" w:pos="0"/>
        </w:tabs>
        <w:ind w:left="4962" w:firstLine="6804"/>
        <w:jc w:val="center"/>
        <w:rPr>
          <w:sz w:val="28"/>
          <w:szCs w:val="28"/>
        </w:rPr>
      </w:pPr>
      <w:r w:rsidRPr="00D238DA">
        <w:rPr>
          <w:sz w:val="28"/>
          <w:szCs w:val="28"/>
        </w:rPr>
        <w:t>Кемеровской области</w:t>
      </w:r>
    </w:p>
    <w:p w14:paraId="192BF644" w14:textId="77777777" w:rsidR="00D238DA" w:rsidRPr="00D238DA" w:rsidRDefault="00D238DA" w:rsidP="00D238DA">
      <w:pPr>
        <w:tabs>
          <w:tab w:val="left" w:pos="0"/>
        </w:tabs>
        <w:ind w:left="4962" w:firstLine="6804"/>
        <w:jc w:val="center"/>
        <w:rPr>
          <w:sz w:val="28"/>
          <w:szCs w:val="28"/>
        </w:rPr>
      </w:pPr>
      <w:r w:rsidRPr="00D238DA">
        <w:rPr>
          <w:sz w:val="28"/>
          <w:szCs w:val="28"/>
        </w:rPr>
        <w:t>от «1» декабря 2015 г. № 678</w:t>
      </w:r>
    </w:p>
    <w:p w14:paraId="4693586F" w14:textId="77777777" w:rsidR="00D238DA" w:rsidRPr="00D238DA" w:rsidRDefault="00D238DA" w:rsidP="00D238DA">
      <w:pPr>
        <w:tabs>
          <w:tab w:val="left" w:pos="0"/>
        </w:tabs>
        <w:ind w:left="4962" w:firstLine="6804"/>
        <w:jc w:val="center"/>
        <w:rPr>
          <w:sz w:val="6"/>
          <w:szCs w:val="6"/>
        </w:rPr>
      </w:pPr>
    </w:p>
    <w:p w14:paraId="1DB469FA" w14:textId="77777777" w:rsidR="00D238DA" w:rsidRPr="00D238DA" w:rsidRDefault="00D238DA" w:rsidP="00D238DA">
      <w:pPr>
        <w:tabs>
          <w:tab w:val="left" w:pos="0"/>
        </w:tabs>
        <w:ind w:firstLine="6804"/>
        <w:jc w:val="center"/>
        <w:rPr>
          <w:color w:val="000000"/>
          <w:sz w:val="4"/>
          <w:szCs w:val="4"/>
          <w:lang w:eastAsia="en-US"/>
        </w:rPr>
      </w:pPr>
    </w:p>
    <w:p w14:paraId="2D525285" w14:textId="77777777" w:rsidR="00D238DA" w:rsidRPr="00D238DA" w:rsidRDefault="00D238DA" w:rsidP="00D238DA">
      <w:pPr>
        <w:ind w:right="-413"/>
        <w:jc w:val="center"/>
        <w:rPr>
          <w:b/>
          <w:bCs/>
          <w:sz w:val="28"/>
          <w:szCs w:val="28"/>
        </w:rPr>
      </w:pPr>
      <w:r w:rsidRPr="00D238DA">
        <w:rPr>
          <w:b/>
          <w:bCs/>
          <w:sz w:val="28"/>
          <w:szCs w:val="28"/>
        </w:rPr>
        <w:t xml:space="preserve">Долгосрочные тарифы АО «Кузбассэнерго» </w:t>
      </w:r>
    </w:p>
    <w:p w14:paraId="4A3482B8" w14:textId="77777777" w:rsidR="00D238DA" w:rsidRPr="00D238DA" w:rsidRDefault="00D238DA" w:rsidP="00D238DA">
      <w:pPr>
        <w:ind w:left="851" w:right="-413"/>
        <w:jc w:val="center"/>
        <w:rPr>
          <w:b/>
          <w:bCs/>
          <w:sz w:val="28"/>
          <w:szCs w:val="28"/>
        </w:rPr>
      </w:pPr>
      <w:r w:rsidRPr="00D238DA">
        <w:rPr>
          <w:b/>
          <w:bCs/>
          <w:sz w:val="28"/>
          <w:szCs w:val="28"/>
        </w:rPr>
        <w:t>на горячую воду в открытой системе горячего водоснабжения (теплоснабжения), реализуемую на потребительском рынке пгт. Инской Беловского городского округа и города Мыски, на период с 01.01.2016 по 31.12.2018****</w:t>
      </w:r>
    </w:p>
    <w:p w14:paraId="5B87B4D8" w14:textId="77777777" w:rsidR="00D238DA" w:rsidRPr="00D238DA" w:rsidRDefault="00D238DA" w:rsidP="00D238DA">
      <w:pPr>
        <w:ind w:right="-413"/>
        <w:jc w:val="center"/>
        <w:rPr>
          <w:bCs/>
          <w:sz w:val="16"/>
          <w:szCs w:val="16"/>
        </w:rPr>
      </w:pPr>
    </w:p>
    <w:tbl>
      <w:tblPr>
        <w:tblW w:w="15197"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780"/>
        <w:gridCol w:w="106"/>
        <w:gridCol w:w="815"/>
        <w:gridCol w:w="71"/>
        <w:gridCol w:w="850"/>
        <w:gridCol w:w="36"/>
        <w:gridCol w:w="1028"/>
        <w:gridCol w:w="1134"/>
        <w:gridCol w:w="1134"/>
        <w:gridCol w:w="1276"/>
        <w:gridCol w:w="1134"/>
      </w:tblGrid>
      <w:tr w:rsidR="00D238DA" w:rsidRPr="00D238DA" w14:paraId="52395E17" w14:textId="77777777" w:rsidTr="00D5248A">
        <w:trPr>
          <w:trHeight w:val="364"/>
        </w:trPr>
        <w:tc>
          <w:tcPr>
            <w:tcW w:w="1591" w:type="dxa"/>
            <w:vMerge w:val="restart"/>
            <w:shd w:val="clear" w:color="auto" w:fill="auto"/>
            <w:vAlign w:val="center"/>
          </w:tcPr>
          <w:p w14:paraId="0031A0CF" w14:textId="77777777" w:rsidR="00D238DA" w:rsidRPr="00D238DA" w:rsidRDefault="00D238DA" w:rsidP="00D238DA">
            <w:pPr>
              <w:tabs>
                <w:tab w:val="left" w:pos="3052"/>
              </w:tabs>
              <w:ind w:left="-108" w:right="-108"/>
              <w:jc w:val="center"/>
              <w:rPr>
                <w:lang w:eastAsia="en-US"/>
              </w:rPr>
            </w:pPr>
            <w:r w:rsidRPr="00D238DA">
              <w:t>Наименование регулируемой организации</w:t>
            </w:r>
          </w:p>
        </w:tc>
        <w:tc>
          <w:tcPr>
            <w:tcW w:w="1417" w:type="dxa"/>
            <w:vMerge w:val="restart"/>
            <w:vAlign w:val="center"/>
          </w:tcPr>
          <w:p w14:paraId="0AF2CC9D" w14:textId="77777777" w:rsidR="00D238DA" w:rsidRPr="00D238DA" w:rsidRDefault="00D238DA" w:rsidP="00D238DA">
            <w:pPr>
              <w:ind w:left="-108" w:firstLine="47"/>
              <w:jc w:val="center"/>
            </w:pPr>
            <w:r w:rsidRPr="00D238DA">
              <w:t>Период</w:t>
            </w:r>
          </w:p>
        </w:tc>
        <w:tc>
          <w:tcPr>
            <w:tcW w:w="3825" w:type="dxa"/>
            <w:gridSpan w:val="4"/>
            <w:tcBorders>
              <w:bottom w:val="single" w:sz="4" w:space="0" w:color="auto"/>
            </w:tcBorders>
            <w:vAlign w:val="center"/>
          </w:tcPr>
          <w:p w14:paraId="1FA06B58" w14:textId="77777777" w:rsidR="00D238DA" w:rsidRPr="00D238DA" w:rsidRDefault="00D238DA" w:rsidP="00D238DA">
            <w:pPr>
              <w:ind w:left="-108" w:firstLine="47"/>
              <w:jc w:val="center"/>
            </w:pPr>
            <w:r w:rsidRPr="00D238DA">
              <w:t>Тариф на горячую воду для населения, руб./м</w:t>
            </w:r>
            <w:r w:rsidRPr="00D238DA">
              <w:rPr>
                <w:vertAlign w:val="superscript"/>
              </w:rPr>
              <w:t xml:space="preserve">3 </w:t>
            </w:r>
            <w:r w:rsidRPr="00D238DA">
              <w:t>* (с НДС)</w:t>
            </w:r>
          </w:p>
        </w:tc>
        <w:tc>
          <w:tcPr>
            <w:tcW w:w="3686" w:type="dxa"/>
            <w:gridSpan w:val="7"/>
            <w:tcBorders>
              <w:bottom w:val="single" w:sz="4" w:space="0" w:color="auto"/>
            </w:tcBorders>
            <w:shd w:val="clear" w:color="auto" w:fill="auto"/>
            <w:vAlign w:val="center"/>
          </w:tcPr>
          <w:p w14:paraId="6842DBAF" w14:textId="77777777" w:rsidR="00D238DA" w:rsidRPr="00D238DA" w:rsidRDefault="00D238DA" w:rsidP="00D238DA">
            <w:pPr>
              <w:ind w:left="-108" w:firstLine="47"/>
              <w:jc w:val="center"/>
            </w:pPr>
            <w:r w:rsidRPr="00D238DA">
              <w:t>Тариф на горячую воду для прочих потребителей,</w:t>
            </w:r>
          </w:p>
          <w:p w14:paraId="67F2B987" w14:textId="77777777" w:rsidR="00D238DA" w:rsidRPr="00D238DA" w:rsidRDefault="00D238DA" w:rsidP="00D238DA">
            <w:pPr>
              <w:ind w:left="-108" w:firstLine="47"/>
              <w:jc w:val="center"/>
              <w:rPr>
                <w:lang w:eastAsia="en-US"/>
              </w:rPr>
            </w:pPr>
            <w:r w:rsidRPr="00D238DA">
              <w:t>руб./м</w:t>
            </w:r>
            <w:r w:rsidRPr="00D238DA">
              <w:rPr>
                <w:vertAlign w:val="superscript"/>
              </w:rPr>
              <w:t xml:space="preserve">3 </w:t>
            </w:r>
            <w:r w:rsidRPr="00D238DA">
              <w:t>(без НДС)</w:t>
            </w:r>
          </w:p>
        </w:tc>
        <w:tc>
          <w:tcPr>
            <w:tcW w:w="1134" w:type="dxa"/>
            <w:vMerge w:val="restart"/>
            <w:shd w:val="clear" w:color="auto" w:fill="auto"/>
            <w:vAlign w:val="center"/>
          </w:tcPr>
          <w:p w14:paraId="65C4563E" w14:textId="77777777" w:rsidR="00D238DA" w:rsidRPr="00D238DA" w:rsidRDefault="00D238DA" w:rsidP="00D238DA">
            <w:pPr>
              <w:ind w:left="-108" w:right="-104" w:firstLine="3"/>
              <w:jc w:val="center"/>
            </w:pPr>
            <w:proofErr w:type="gramStart"/>
            <w:r w:rsidRPr="00D238DA">
              <w:t>Компо-нент</w:t>
            </w:r>
            <w:proofErr w:type="gramEnd"/>
            <w:r w:rsidRPr="00D238DA">
              <w:t xml:space="preserve"> на теплоно-ситель,</w:t>
            </w:r>
          </w:p>
          <w:p w14:paraId="382D7F6F" w14:textId="77777777" w:rsidR="00D238DA" w:rsidRPr="00D238DA" w:rsidRDefault="00D238DA" w:rsidP="00D238DA">
            <w:pPr>
              <w:ind w:left="-108" w:right="-104" w:firstLine="3"/>
              <w:jc w:val="center"/>
            </w:pPr>
            <w:r w:rsidRPr="00D238DA">
              <w:t>руб./м</w:t>
            </w:r>
            <w:r w:rsidRPr="00D238DA">
              <w:rPr>
                <w:vertAlign w:val="superscript"/>
              </w:rPr>
              <w:t xml:space="preserve">3 </w:t>
            </w:r>
            <w:r w:rsidRPr="00D238DA">
              <w:t>**</w:t>
            </w:r>
          </w:p>
          <w:p w14:paraId="447EA947" w14:textId="77777777" w:rsidR="00D238DA" w:rsidRPr="00D238DA" w:rsidRDefault="00D238DA" w:rsidP="00D238DA">
            <w:pPr>
              <w:tabs>
                <w:tab w:val="left" w:pos="3052"/>
              </w:tabs>
              <w:ind w:left="-108" w:right="-104" w:firstLine="3"/>
              <w:jc w:val="center"/>
              <w:rPr>
                <w:lang w:eastAsia="en-US"/>
              </w:rPr>
            </w:pPr>
            <w:r w:rsidRPr="00D238DA">
              <w:t>(без НДС)</w:t>
            </w:r>
          </w:p>
        </w:tc>
        <w:tc>
          <w:tcPr>
            <w:tcW w:w="3544" w:type="dxa"/>
            <w:gridSpan w:val="3"/>
            <w:shd w:val="clear" w:color="auto" w:fill="auto"/>
            <w:vAlign w:val="center"/>
          </w:tcPr>
          <w:p w14:paraId="4A30EE78" w14:textId="77777777" w:rsidR="00D238DA" w:rsidRPr="00D238DA" w:rsidRDefault="00D238DA" w:rsidP="00D238DA">
            <w:pPr>
              <w:tabs>
                <w:tab w:val="left" w:pos="3052"/>
              </w:tabs>
              <w:jc w:val="center"/>
              <w:rPr>
                <w:lang w:eastAsia="en-US"/>
              </w:rPr>
            </w:pPr>
            <w:r w:rsidRPr="00D238DA">
              <w:t>Компонент на тепловую энергию</w:t>
            </w:r>
          </w:p>
        </w:tc>
      </w:tr>
      <w:tr w:rsidR="00D238DA" w:rsidRPr="00D238DA" w14:paraId="3F0F2AFD" w14:textId="77777777" w:rsidTr="00D5248A">
        <w:trPr>
          <w:trHeight w:val="225"/>
        </w:trPr>
        <w:tc>
          <w:tcPr>
            <w:tcW w:w="1591" w:type="dxa"/>
            <w:vMerge/>
            <w:shd w:val="clear" w:color="auto" w:fill="auto"/>
            <w:vAlign w:val="center"/>
          </w:tcPr>
          <w:p w14:paraId="7DDB72CA" w14:textId="77777777" w:rsidR="00D238DA" w:rsidRPr="00D238DA" w:rsidRDefault="00D238DA" w:rsidP="00D238DA">
            <w:pPr>
              <w:tabs>
                <w:tab w:val="left" w:pos="3052"/>
              </w:tabs>
              <w:jc w:val="center"/>
              <w:rPr>
                <w:lang w:eastAsia="en-US"/>
              </w:rPr>
            </w:pPr>
          </w:p>
        </w:tc>
        <w:tc>
          <w:tcPr>
            <w:tcW w:w="1417" w:type="dxa"/>
            <w:vMerge/>
            <w:vAlign w:val="center"/>
          </w:tcPr>
          <w:p w14:paraId="66CFB8CD" w14:textId="77777777" w:rsidR="00D238DA" w:rsidRPr="00D238DA" w:rsidRDefault="00D238DA" w:rsidP="00D238DA">
            <w:pPr>
              <w:tabs>
                <w:tab w:val="left" w:pos="3052"/>
              </w:tabs>
              <w:jc w:val="center"/>
              <w:rPr>
                <w:lang w:eastAsia="en-US"/>
              </w:rPr>
            </w:pPr>
          </w:p>
        </w:tc>
        <w:tc>
          <w:tcPr>
            <w:tcW w:w="1842" w:type="dxa"/>
            <w:gridSpan w:val="2"/>
            <w:tcBorders>
              <w:top w:val="single" w:sz="4" w:space="0" w:color="auto"/>
            </w:tcBorders>
            <w:vAlign w:val="center"/>
          </w:tcPr>
          <w:p w14:paraId="49F16F68" w14:textId="77777777" w:rsidR="00D238DA" w:rsidRPr="00D238DA" w:rsidRDefault="00D238DA" w:rsidP="00D238DA">
            <w:pPr>
              <w:ind w:left="-108" w:right="-85" w:hanging="55"/>
              <w:jc w:val="center"/>
              <w:rPr>
                <w:lang w:eastAsia="en-US"/>
              </w:rPr>
            </w:pPr>
            <w:r w:rsidRPr="00D238DA">
              <w:rPr>
                <w:lang w:eastAsia="en-US"/>
              </w:rPr>
              <w:t>Изолированные стояки</w:t>
            </w:r>
          </w:p>
        </w:tc>
        <w:tc>
          <w:tcPr>
            <w:tcW w:w="1983" w:type="dxa"/>
            <w:gridSpan w:val="2"/>
            <w:tcBorders>
              <w:top w:val="single" w:sz="4" w:space="0" w:color="auto"/>
            </w:tcBorders>
            <w:vAlign w:val="center"/>
          </w:tcPr>
          <w:p w14:paraId="4E4BC7F1" w14:textId="77777777" w:rsidR="00D238DA" w:rsidRPr="00D238DA" w:rsidRDefault="00D238DA" w:rsidP="00D238DA">
            <w:pPr>
              <w:ind w:left="-108" w:right="-85" w:hanging="4"/>
              <w:jc w:val="center"/>
              <w:rPr>
                <w:lang w:eastAsia="en-US"/>
              </w:rPr>
            </w:pPr>
            <w:r w:rsidRPr="00D238DA">
              <w:rPr>
                <w:lang w:eastAsia="en-US"/>
              </w:rPr>
              <w:t>Неизолированные стояки</w:t>
            </w:r>
          </w:p>
        </w:tc>
        <w:tc>
          <w:tcPr>
            <w:tcW w:w="1772" w:type="dxa"/>
            <w:gridSpan w:val="4"/>
            <w:tcBorders>
              <w:top w:val="single" w:sz="4" w:space="0" w:color="auto"/>
            </w:tcBorders>
            <w:vAlign w:val="center"/>
          </w:tcPr>
          <w:p w14:paraId="4C423640" w14:textId="77777777" w:rsidR="00D238DA" w:rsidRPr="00D238DA" w:rsidRDefault="00D238DA" w:rsidP="00D238DA">
            <w:pPr>
              <w:ind w:left="-108" w:right="-85" w:hanging="55"/>
              <w:jc w:val="center"/>
              <w:rPr>
                <w:lang w:eastAsia="en-US"/>
              </w:rPr>
            </w:pPr>
            <w:r w:rsidRPr="00D238DA">
              <w:rPr>
                <w:lang w:eastAsia="en-US"/>
              </w:rPr>
              <w:t>Изолированные стояки</w:t>
            </w:r>
          </w:p>
        </w:tc>
        <w:tc>
          <w:tcPr>
            <w:tcW w:w="1914" w:type="dxa"/>
            <w:gridSpan w:val="3"/>
            <w:tcBorders>
              <w:top w:val="single" w:sz="4" w:space="0" w:color="auto"/>
            </w:tcBorders>
            <w:vAlign w:val="center"/>
          </w:tcPr>
          <w:p w14:paraId="23281CF4" w14:textId="77777777" w:rsidR="00D238DA" w:rsidRPr="00D238DA" w:rsidRDefault="00D238DA" w:rsidP="00D238DA">
            <w:pPr>
              <w:ind w:left="-108" w:right="-85" w:hanging="4"/>
              <w:jc w:val="center"/>
              <w:rPr>
                <w:lang w:eastAsia="en-US"/>
              </w:rPr>
            </w:pPr>
            <w:r w:rsidRPr="00D238DA">
              <w:rPr>
                <w:lang w:eastAsia="en-US"/>
              </w:rPr>
              <w:t>Неизолированные стояки</w:t>
            </w:r>
          </w:p>
        </w:tc>
        <w:tc>
          <w:tcPr>
            <w:tcW w:w="1134" w:type="dxa"/>
            <w:vMerge/>
            <w:shd w:val="clear" w:color="auto" w:fill="auto"/>
            <w:vAlign w:val="center"/>
          </w:tcPr>
          <w:p w14:paraId="54EB7F1A" w14:textId="77777777" w:rsidR="00D238DA" w:rsidRPr="00D238DA" w:rsidRDefault="00D238DA" w:rsidP="00D238DA">
            <w:pPr>
              <w:tabs>
                <w:tab w:val="left" w:pos="3052"/>
              </w:tabs>
              <w:jc w:val="center"/>
              <w:rPr>
                <w:lang w:eastAsia="en-US"/>
              </w:rPr>
            </w:pPr>
          </w:p>
        </w:tc>
        <w:tc>
          <w:tcPr>
            <w:tcW w:w="1134" w:type="dxa"/>
            <w:vMerge w:val="restart"/>
            <w:shd w:val="clear" w:color="auto" w:fill="auto"/>
            <w:vAlign w:val="center"/>
          </w:tcPr>
          <w:p w14:paraId="6977E6B4" w14:textId="77777777" w:rsidR="00D238DA" w:rsidRPr="00D238DA" w:rsidRDefault="00D238DA" w:rsidP="00D238DA">
            <w:pPr>
              <w:tabs>
                <w:tab w:val="left" w:pos="3052"/>
              </w:tabs>
              <w:ind w:left="-108" w:right="-151"/>
              <w:jc w:val="center"/>
            </w:pPr>
            <w:r w:rsidRPr="00D238DA">
              <w:t>Односта-вочный, руб./Гкал</w:t>
            </w:r>
          </w:p>
          <w:p w14:paraId="37DA7490" w14:textId="77777777" w:rsidR="00D238DA" w:rsidRPr="00D238DA" w:rsidRDefault="00D238DA" w:rsidP="00D238DA">
            <w:pPr>
              <w:tabs>
                <w:tab w:val="left" w:pos="3052"/>
              </w:tabs>
              <w:ind w:left="-108" w:right="-151"/>
              <w:jc w:val="center"/>
              <w:rPr>
                <w:lang w:eastAsia="en-US"/>
              </w:rPr>
            </w:pPr>
            <w:r w:rsidRPr="00D238DA">
              <w:t xml:space="preserve">*** (без </w:t>
            </w:r>
            <w:r w:rsidRPr="00D238DA">
              <w:rPr>
                <w:sz w:val="20"/>
                <w:szCs w:val="20"/>
              </w:rPr>
              <w:t>НДС</w:t>
            </w:r>
            <w:r w:rsidRPr="00D238DA">
              <w:t>)</w:t>
            </w:r>
          </w:p>
        </w:tc>
        <w:tc>
          <w:tcPr>
            <w:tcW w:w="2410" w:type="dxa"/>
            <w:gridSpan w:val="2"/>
            <w:shd w:val="clear" w:color="auto" w:fill="auto"/>
            <w:vAlign w:val="center"/>
          </w:tcPr>
          <w:p w14:paraId="52B684BD" w14:textId="77777777" w:rsidR="00D238DA" w:rsidRPr="00D238DA" w:rsidRDefault="00D238DA" w:rsidP="00D238DA">
            <w:pPr>
              <w:tabs>
                <w:tab w:val="left" w:pos="3052"/>
              </w:tabs>
              <w:jc w:val="center"/>
              <w:rPr>
                <w:lang w:eastAsia="en-US"/>
              </w:rPr>
            </w:pPr>
            <w:r w:rsidRPr="00D238DA">
              <w:t>Двухставочный</w:t>
            </w:r>
          </w:p>
        </w:tc>
      </w:tr>
      <w:tr w:rsidR="00D238DA" w:rsidRPr="00D238DA" w14:paraId="653D8751" w14:textId="77777777" w:rsidTr="00D5248A">
        <w:trPr>
          <w:trHeight w:val="1444"/>
        </w:trPr>
        <w:tc>
          <w:tcPr>
            <w:tcW w:w="1591" w:type="dxa"/>
            <w:vMerge/>
            <w:shd w:val="clear" w:color="auto" w:fill="auto"/>
            <w:vAlign w:val="center"/>
          </w:tcPr>
          <w:p w14:paraId="43F10E11" w14:textId="77777777" w:rsidR="00D238DA" w:rsidRPr="00D238DA" w:rsidRDefault="00D238DA" w:rsidP="00D238DA">
            <w:pPr>
              <w:tabs>
                <w:tab w:val="left" w:pos="3052"/>
              </w:tabs>
              <w:jc w:val="center"/>
              <w:rPr>
                <w:lang w:eastAsia="en-US"/>
              </w:rPr>
            </w:pPr>
          </w:p>
        </w:tc>
        <w:tc>
          <w:tcPr>
            <w:tcW w:w="1417" w:type="dxa"/>
            <w:vMerge/>
            <w:vAlign w:val="center"/>
          </w:tcPr>
          <w:p w14:paraId="11B57A12" w14:textId="77777777" w:rsidR="00D238DA" w:rsidRPr="00D238DA" w:rsidRDefault="00D238DA" w:rsidP="00D238DA">
            <w:pPr>
              <w:tabs>
                <w:tab w:val="left" w:pos="3052"/>
              </w:tabs>
              <w:jc w:val="center"/>
              <w:rPr>
                <w:lang w:eastAsia="en-US"/>
              </w:rPr>
            </w:pPr>
          </w:p>
        </w:tc>
        <w:tc>
          <w:tcPr>
            <w:tcW w:w="921" w:type="dxa"/>
            <w:vAlign w:val="center"/>
          </w:tcPr>
          <w:p w14:paraId="7A18BA7C" w14:textId="77777777" w:rsidR="00D238DA" w:rsidRPr="00D238DA" w:rsidRDefault="00D238DA" w:rsidP="00D238DA">
            <w:pPr>
              <w:tabs>
                <w:tab w:val="left" w:pos="3052"/>
              </w:tabs>
              <w:ind w:right="-35"/>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921" w:type="dxa"/>
            <w:vAlign w:val="center"/>
          </w:tcPr>
          <w:p w14:paraId="21B71EDC"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921" w:type="dxa"/>
            <w:vAlign w:val="center"/>
          </w:tcPr>
          <w:p w14:paraId="0927A27C" w14:textId="77777777" w:rsidR="00D238DA" w:rsidRPr="00D238DA" w:rsidRDefault="00D238DA" w:rsidP="00D238DA">
            <w:pPr>
              <w:tabs>
                <w:tab w:val="left" w:pos="3052"/>
              </w:tabs>
              <w:ind w:right="-35"/>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1062" w:type="dxa"/>
            <w:vAlign w:val="center"/>
          </w:tcPr>
          <w:p w14:paraId="50912A3D"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886" w:type="dxa"/>
            <w:gridSpan w:val="2"/>
            <w:vAlign w:val="center"/>
          </w:tcPr>
          <w:p w14:paraId="6C0E5307" w14:textId="77777777" w:rsidR="00D238DA" w:rsidRPr="00D238DA" w:rsidRDefault="00D238DA" w:rsidP="00D238DA">
            <w:pPr>
              <w:tabs>
                <w:tab w:val="left" w:pos="3052"/>
              </w:tabs>
              <w:ind w:right="-68"/>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886" w:type="dxa"/>
            <w:gridSpan w:val="2"/>
            <w:vAlign w:val="center"/>
          </w:tcPr>
          <w:p w14:paraId="7C9430D2"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886" w:type="dxa"/>
            <w:gridSpan w:val="2"/>
            <w:vAlign w:val="center"/>
          </w:tcPr>
          <w:p w14:paraId="5C21DD1A" w14:textId="77777777" w:rsidR="00D238DA" w:rsidRPr="00D238DA" w:rsidRDefault="00D238DA" w:rsidP="00D238DA">
            <w:pPr>
              <w:tabs>
                <w:tab w:val="left" w:pos="3052"/>
              </w:tabs>
              <w:ind w:left="-177" w:right="-149"/>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1028" w:type="dxa"/>
            <w:vAlign w:val="center"/>
          </w:tcPr>
          <w:p w14:paraId="1A2C0F2E"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1134" w:type="dxa"/>
            <w:vMerge/>
            <w:shd w:val="clear" w:color="auto" w:fill="auto"/>
            <w:vAlign w:val="center"/>
          </w:tcPr>
          <w:p w14:paraId="274F1E4C" w14:textId="77777777" w:rsidR="00D238DA" w:rsidRPr="00D238DA" w:rsidRDefault="00D238DA" w:rsidP="00D238DA">
            <w:pPr>
              <w:tabs>
                <w:tab w:val="left" w:pos="3052"/>
              </w:tabs>
              <w:jc w:val="center"/>
              <w:rPr>
                <w:lang w:eastAsia="en-US"/>
              </w:rPr>
            </w:pPr>
          </w:p>
        </w:tc>
        <w:tc>
          <w:tcPr>
            <w:tcW w:w="1134" w:type="dxa"/>
            <w:vMerge/>
            <w:shd w:val="clear" w:color="auto" w:fill="auto"/>
            <w:vAlign w:val="center"/>
          </w:tcPr>
          <w:p w14:paraId="214A0122" w14:textId="77777777" w:rsidR="00D238DA" w:rsidRPr="00D238DA" w:rsidRDefault="00D238DA" w:rsidP="00D238DA">
            <w:pPr>
              <w:tabs>
                <w:tab w:val="left" w:pos="3052"/>
              </w:tabs>
              <w:jc w:val="center"/>
              <w:rPr>
                <w:lang w:eastAsia="en-US"/>
              </w:rPr>
            </w:pPr>
          </w:p>
        </w:tc>
        <w:tc>
          <w:tcPr>
            <w:tcW w:w="1276" w:type="dxa"/>
            <w:shd w:val="clear" w:color="auto" w:fill="auto"/>
            <w:vAlign w:val="center"/>
          </w:tcPr>
          <w:p w14:paraId="2F1A3FAF" w14:textId="77777777" w:rsidR="00D238DA" w:rsidRPr="00D238DA" w:rsidRDefault="00D238DA" w:rsidP="00D238DA">
            <w:pPr>
              <w:ind w:left="-95" w:right="-65"/>
              <w:jc w:val="center"/>
            </w:pPr>
            <w:r w:rsidRPr="00D238DA">
              <w:t>Ставка за мощность, тыс. руб./</w:t>
            </w:r>
          </w:p>
          <w:p w14:paraId="1D09D73F" w14:textId="77777777" w:rsidR="00D238DA" w:rsidRPr="00D238DA" w:rsidRDefault="00D238DA" w:rsidP="00D238DA">
            <w:pPr>
              <w:ind w:left="-95" w:right="-65"/>
              <w:jc w:val="center"/>
            </w:pPr>
            <w:r w:rsidRPr="00D238DA">
              <w:t>Гкал/</w:t>
            </w:r>
          </w:p>
          <w:p w14:paraId="1D9347FB" w14:textId="77777777" w:rsidR="00D238DA" w:rsidRPr="00D238DA" w:rsidRDefault="00D238DA" w:rsidP="00D238DA">
            <w:pPr>
              <w:jc w:val="center"/>
            </w:pPr>
            <w:r w:rsidRPr="00D238DA">
              <w:t>час в мес.</w:t>
            </w:r>
          </w:p>
        </w:tc>
        <w:tc>
          <w:tcPr>
            <w:tcW w:w="1134" w:type="dxa"/>
            <w:shd w:val="clear" w:color="auto" w:fill="auto"/>
            <w:vAlign w:val="center"/>
          </w:tcPr>
          <w:p w14:paraId="363D3596" w14:textId="77777777" w:rsidR="00D238DA" w:rsidRPr="00D238DA" w:rsidRDefault="00D238DA" w:rsidP="00D238DA">
            <w:pPr>
              <w:ind w:left="-120" w:right="-112"/>
              <w:jc w:val="center"/>
            </w:pPr>
            <w:r w:rsidRPr="00D238DA">
              <w:t>Ставка за тепловую энергию, руб./Гкал</w:t>
            </w:r>
          </w:p>
        </w:tc>
      </w:tr>
      <w:tr w:rsidR="00D238DA" w:rsidRPr="00D238DA" w14:paraId="275C58CC" w14:textId="77777777" w:rsidTr="00D5248A">
        <w:trPr>
          <w:trHeight w:val="247"/>
        </w:trPr>
        <w:tc>
          <w:tcPr>
            <w:tcW w:w="1591" w:type="dxa"/>
            <w:shd w:val="clear" w:color="auto" w:fill="auto"/>
            <w:vAlign w:val="center"/>
          </w:tcPr>
          <w:p w14:paraId="047D27BD" w14:textId="77777777" w:rsidR="00D238DA" w:rsidRPr="00D238DA" w:rsidRDefault="00D238DA" w:rsidP="00D238DA">
            <w:pPr>
              <w:tabs>
                <w:tab w:val="left" w:pos="3052"/>
              </w:tabs>
              <w:jc w:val="center"/>
              <w:rPr>
                <w:lang w:eastAsia="en-US"/>
              </w:rPr>
            </w:pPr>
            <w:r w:rsidRPr="00D238DA">
              <w:rPr>
                <w:lang w:eastAsia="en-US"/>
              </w:rPr>
              <w:t>1</w:t>
            </w:r>
          </w:p>
        </w:tc>
        <w:tc>
          <w:tcPr>
            <w:tcW w:w="1417" w:type="dxa"/>
            <w:vAlign w:val="center"/>
          </w:tcPr>
          <w:p w14:paraId="506A340F" w14:textId="77777777" w:rsidR="00D238DA" w:rsidRPr="00D238DA" w:rsidRDefault="00D238DA" w:rsidP="00D238DA">
            <w:pPr>
              <w:tabs>
                <w:tab w:val="left" w:pos="3052"/>
              </w:tabs>
              <w:jc w:val="center"/>
              <w:rPr>
                <w:lang w:eastAsia="en-US"/>
              </w:rPr>
            </w:pPr>
            <w:r w:rsidRPr="00D238DA">
              <w:rPr>
                <w:lang w:eastAsia="en-US"/>
              </w:rPr>
              <w:t>2</w:t>
            </w:r>
          </w:p>
        </w:tc>
        <w:tc>
          <w:tcPr>
            <w:tcW w:w="921" w:type="dxa"/>
            <w:vAlign w:val="center"/>
          </w:tcPr>
          <w:p w14:paraId="155BF859" w14:textId="77777777" w:rsidR="00D238DA" w:rsidRPr="00D238DA" w:rsidRDefault="00D238DA" w:rsidP="00D238DA">
            <w:pPr>
              <w:tabs>
                <w:tab w:val="left" w:pos="3052"/>
              </w:tabs>
              <w:ind w:right="-35"/>
              <w:jc w:val="center"/>
              <w:rPr>
                <w:lang w:eastAsia="en-US"/>
              </w:rPr>
            </w:pPr>
            <w:r w:rsidRPr="00D238DA">
              <w:rPr>
                <w:lang w:eastAsia="en-US"/>
              </w:rPr>
              <w:t>3</w:t>
            </w:r>
          </w:p>
        </w:tc>
        <w:tc>
          <w:tcPr>
            <w:tcW w:w="921" w:type="dxa"/>
            <w:vAlign w:val="center"/>
          </w:tcPr>
          <w:p w14:paraId="04531A18" w14:textId="77777777" w:rsidR="00D238DA" w:rsidRPr="00D238DA" w:rsidRDefault="00D238DA" w:rsidP="00D238DA">
            <w:pPr>
              <w:tabs>
                <w:tab w:val="left" w:pos="3052"/>
              </w:tabs>
              <w:ind w:right="-35"/>
              <w:jc w:val="center"/>
              <w:rPr>
                <w:lang w:eastAsia="en-US"/>
              </w:rPr>
            </w:pPr>
            <w:r w:rsidRPr="00D238DA">
              <w:rPr>
                <w:lang w:eastAsia="en-US"/>
              </w:rPr>
              <w:t>4</w:t>
            </w:r>
          </w:p>
        </w:tc>
        <w:tc>
          <w:tcPr>
            <w:tcW w:w="921" w:type="dxa"/>
            <w:vAlign w:val="center"/>
          </w:tcPr>
          <w:p w14:paraId="031CC132" w14:textId="77777777" w:rsidR="00D238DA" w:rsidRPr="00D238DA" w:rsidRDefault="00D238DA" w:rsidP="00D238DA">
            <w:pPr>
              <w:tabs>
                <w:tab w:val="left" w:pos="3052"/>
              </w:tabs>
              <w:ind w:right="-35"/>
              <w:jc w:val="center"/>
              <w:rPr>
                <w:lang w:eastAsia="en-US"/>
              </w:rPr>
            </w:pPr>
            <w:r w:rsidRPr="00D238DA">
              <w:rPr>
                <w:lang w:eastAsia="en-US"/>
              </w:rPr>
              <w:t>5</w:t>
            </w:r>
          </w:p>
        </w:tc>
        <w:tc>
          <w:tcPr>
            <w:tcW w:w="1062" w:type="dxa"/>
            <w:vAlign w:val="center"/>
          </w:tcPr>
          <w:p w14:paraId="012C50AB" w14:textId="77777777" w:rsidR="00D238DA" w:rsidRPr="00D238DA" w:rsidRDefault="00D238DA" w:rsidP="00D238DA">
            <w:pPr>
              <w:tabs>
                <w:tab w:val="left" w:pos="3052"/>
              </w:tabs>
              <w:ind w:right="-35"/>
              <w:jc w:val="center"/>
              <w:rPr>
                <w:lang w:eastAsia="en-US"/>
              </w:rPr>
            </w:pPr>
            <w:r w:rsidRPr="00D238DA">
              <w:rPr>
                <w:lang w:eastAsia="en-US"/>
              </w:rPr>
              <w:t>6</w:t>
            </w:r>
          </w:p>
        </w:tc>
        <w:tc>
          <w:tcPr>
            <w:tcW w:w="886" w:type="dxa"/>
            <w:gridSpan w:val="2"/>
            <w:vAlign w:val="center"/>
          </w:tcPr>
          <w:p w14:paraId="1C1F57C3" w14:textId="77777777" w:rsidR="00D238DA" w:rsidRPr="00D238DA" w:rsidRDefault="00D238DA" w:rsidP="00D238DA">
            <w:pPr>
              <w:tabs>
                <w:tab w:val="left" w:pos="3052"/>
              </w:tabs>
              <w:ind w:right="-68"/>
              <w:jc w:val="center"/>
              <w:rPr>
                <w:lang w:eastAsia="en-US"/>
              </w:rPr>
            </w:pPr>
            <w:r w:rsidRPr="00D238DA">
              <w:rPr>
                <w:lang w:eastAsia="en-US"/>
              </w:rPr>
              <w:t>7</w:t>
            </w:r>
          </w:p>
        </w:tc>
        <w:tc>
          <w:tcPr>
            <w:tcW w:w="886" w:type="dxa"/>
            <w:gridSpan w:val="2"/>
            <w:vAlign w:val="center"/>
          </w:tcPr>
          <w:p w14:paraId="7976A1AE" w14:textId="77777777" w:rsidR="00D238DA" w:rsidRPr="00D238DA" w:rsidRDefault="00D238DA" w:rsidP="00D238DA">
            <w:pPr>
              <w:tabs>
                <w:tab w:val="left" w:pos="3052"/>
              </w:tabs>
              <w:ind w:right="-35"/>
              <w:jc w:val="center"/>
              <w:rPr>
                <w:lang w:eastAsia="en-US"/>
              </w:rPr>
            </w:pPr>
            <w:r w:rsidRPr="00D238DA">
              <w:rPr>
                <w:lang w:eastAsia="en-US"/>
              </w:rPr>
              <w:t>8</w:t>
            </w:r>
          </w:p>
        </w:tc>
        <w:tc>
          <w:tcPr>
            <w:tcW w:w="886" w:type="dxa"/>
            <w:gridSpan w:val="2"/>
            <w:vAlign w:val="center"/>
          </w:tcPr>
          <w:p w14:paraId="57259911" w14:textId="77777777" w:rsidR="00D238DA" w:rsidRPr="00D238DA" w:rsidRDefault="00D238DA" w:rsidP="00D238DA">
            <w:pPr>
              <w:tabs>
                <w:tab w:val="left" w:pos="3052"/>
              </w:tabs>
              <w:ind w:left="-177" w:right="-149"/>
              <w:jc w:val="center"/>
              <w:rPr>
                <w:lang w:eastAsia="en-US"/>
              </w:rPr>
            </w:pPr>
            <w:r w:rsidRPr="00D238DA">
              <w:rPr>
                <w:lang w:eastAsia="en-US"/>
              </w:rPr>
              <w:t>9</w:t>
            </w:r>
          </w:p>
        </w:tc>
        <w:tc>
          <w:tcPr>
            <w:tcW w:w="1028" w:type="dxa"/>
            <w:vAlign w:val="center"/>
          </w:tcPr>
          <w:p w14:paraId="586E055B" w14:textId="77777777" w:rsidR="00D238DA" w:rsidRPr="00D238DA" w:rsidRDefault="00D238DA" w:rsidP="00D238DA">
            <w:pPr>
              <w:tabs>
                <w:tab w:val="left" w:pos="3052"/>
              </w:tabs>
              <w:ind w:right="-35"/>
              <w:jc w:val="center"/>
              <w:rPr>
                <w:lang w:eastAsia="en-US"/>
              </w:rPr>
            </w:pPr>
            <w:r w:rsidRPr="00D238DA">
              <w:rPr>
                <w:lang w:eastAsia="en-US"/>
              </w:rPr>
              <w:t>10</w:t>
            </w:r>
          </w:p>
        </w:tc>
        <w:tc>
          <w:tcPr>
            <w:tcW w:w="1134" w:type="dxa"/>
            <w:shd w:val="clear" w:color="auto" w:fill="auto"/>
            <w:vAlign w:val="center"/>
          </w:tcPr>
          <w:p w14:paraId="0FD04848" w14:textId="77777777" w:rsidR="00D238DA" w:rsidRPr="00D238DA" w:rsidRDefault="00D238DA" w:rsidP="00D238DA">
            <w:pPr>
              <w:tabs>
                <w:tab w:val="left" w:pos="3052"/>
              </w:tabs>
              <w:jc w:val="center"/>
              <w:rPr>
                <w:lang w:eastAsia="en-US"/>
              </w:rPr>
            </w:pPr>
            <w:r w:rsidRPr="00D238DA">
              <w:rPr>
                <w:lang w:eastAsia="en-US"/>
              </w:rPr>
              <w:t>11</w:t>
            </w:r>
          </w:p>
        </w:tc>
        <w:tc>
          <w:tcPr>
            <w:tcW w:w="1134" w:type="dxa"/>
            <w:shd w:val="clear" w:color="auto" w:fill="auto"/>
            <w:vAlign w:val="center"/>
          </w:tcPr>
          <w:p w14:paraId="4471ABED" w14:textId="77777777" w:rsidR="00D238DA" w:rsidRPr="00D238DA" w:rsidRDefault="00D238DA" w:rsidP="00D238DA">
            <w:pPr>
              <w:tabs>
                <w:tab w:val="left" w:pos="3052"/>
              </w:tabs>
              <w:jc w:val="center"/>
              <w:rPr>
                <w:lang w:eastAsia="en-US"/>
              </w:rPr>
            </w:pPr>
            <w:r w:rsidRPr="00D238DA">
              <w:rPr>
                <w:lang w:eastAsia="en-US"/>
              </w:rPr>
              <w:t>12</w:t>
            </w:r>
          </w:p>
        </w:tc>
        <w:tc>
          <w:tcPr>
            <w:tcW w:w="1276" w:type="dxa"/>
            <w:shd w:val="clear" w:color="auto" w:fill="auto"/>
            <w:vAlign w:val="center"/>
          </w:tcPr>
          <w:p w14:paraId="57DD7EA9" w14:textId="77777777" w:rsidR="00D238DA" w:rsidRPr="00D238DA" w:rsidRDefault="00D238DA" w:rsidP="00D238DA">
            <w:pPr>
              <w:ind w:left="-95" w:right="-65"/>
              <w:jc w:val="center"/>
            </w:pPr>
            <w:r w:rsidRPr="00D238DA">
              <w:t>13</w:t>
            </w:r>
          </w:p>
        </w:tc>
        <w:tc>
          <w:tcPr>
            <w:tcW w:w="1134" w:type="dxa"/>
            <w:shd w:val="clear" w:color="auto" w:fill="auto"/>
            <w:vAlign w:val="center"/>
          </w:tcPr>
          <w:p w14:paraId="6750F1E2" w14:textId="77777777" w:rsidR="00D238DA" w:rsidRPr="00D238DA" w:rsidRDefault="00D238DA" w:rsidP="00D238DA">
            <w:pPr>
              <w:ind w:left="-120" w:right="-112"/>
              <w:jc w:val="center"/>
            </w:pPr>
            <w:r w:rsidRPr="00D238DA">
              <w:t>14</w:t>
            </w:r>
          </w:p>
        </w:tc>
      </w:tr>
      <w:tr w:rsidR="00D238DA" w:rsidRPr="00D238DA" w14:paraId="67CC4EAE" w14:textId="77777777" w:rsidTr="00D5248A">
        <w:trPr>
          <w:trHeight w:val="184"/>
        </w:trPr>
        <w:tc>
          <w:tcPr>
            <w:tcW w:w="1591" w:type="dxa"/>
            <w:vMerge w:val="restart"/>
            <w:shd w:val="clear" w:color="auto" w:fill="auto"/>
            <w:vAlign w:val="center"/>
          </w:tcPr>
          <w:p w14:paraId="1CC760F4" w14:textId="77777777" w:rsidR="00D238DA" w:rsidRPr="00D238DA" w:rsidRDefault="00D238DA" w:rsidP="00D238DA">
            <w:pPr>
              <w:jc w:val="center"/>
              <w:rPr>
                <w:color w:val="000000"/>
                <w:sz w:val="20"/>
                <w:szCs w:val="20"/>
                <w:lang w:eastAsia="en-US"/>
              </w:rPr>
            </w:pPr>
            <w:r w:rsidRPr="00D238DA">
              <w:rPr>
                <w:color w:val="000000"/>
                <w:sz w:val="20"/>
                <w:szCs w:val="20"/>
                <w:lang w:eastAsia="en-US"/>
              </w:rPr>
              <w:t>АО «</w:t>
            </w:r>
            <w:proofErr w:type="gramStart"/>
            <w:r w:rsidRPr="00D238DA">
              <w:rPr>
                <w:color w:val="000000"/>
                <w:sz w:val="20"/>
                <w:szCs w:val="20"/>
                <w:lang w:eastAsia="en-US"/>
              </w:rPr>
              <w:t>Кузбасс-энерго</w:t>
            </w:r>
            <w:proofErr w:type="gramEnd"/>
            <w:r w:rsidRPr="00D238DA">
              <w:rPr>
                <w:color w:val="000000"/>
                <w:sz w:val="20"/>
                <w:szCs w:val="20"/>
                <w:lang w:eastAsia="en-US"/>
              </w:rPr>
              <w:t>»</w:t>
            </w:r>
          </w:p>
          <w:p w14:paraId="27DF3820" w14:textId="77777777" w:rsidR="00D238DA" w:rsidRPr="00D238DA" w:rsidRDefault="00D238DA" w:rsidP="00D238DA">
            <w:pPr>
              <w:tabs>
                <w:tab w:val="left" w:pos="3052"/>
              </w:tabs>
              <w:ind w:left="-108" w:right="-108"/>
              <w:jc w:val="center"/>
              <w:rPr>
                <w:sz w:val="20"/>
                <w:szCs w:val="20"/>
                <w:lang w:eastAsia="en-US"/>
              </w:rPr>
            </w:pPr>
            <w:r w:rsidRPr="00D238DA">
              <w:rPr>
                <w:color w:val="000000"/>
                <w:sz w:val="20"/>
                <w:szCs w:val="20"/>
                <w:lang w:eastAsia="en-US"/>
              </w:rPr>
              <w:t>(пгт. Инской)</w:t>
            </w:r>
          </w:p>
        </w:tc>
        <w:tc>
          <w:tcPr>
            <w:tcW w:w="1417" w:type="dxa"/>
            <w:vAlign w:val="center"/>
          </w:tcPr>
          <w:p w14:paraId="3978E20A" w14:textId="77777777" w:rsidR="00D238DA" w:rsidRPr="00D238DA" w:rsidRDefault="00D238DA" w:rsidP="00D238DA">
            <w:pPr>
              <w:tabs>
                <w:tab w:val="left" w:pos="3052"/>
              </w:tabs>
              <w:ind w:hanging="108"/>
              <w:jc w:val="center"/>
            </w:pPr>
            <w:r w:rsidRPr="00D238DA">
              <w:t>с 01.01.2016</w:t>
            </w:r>
          </w:p>
        </w:tc>
        <w:tc>
          <w:tcPr>
            <w:tcW w:w="3825" w:type="dxa"/>
            <w:gridSpan w:val="4"/>
            <w:shd w:val="clear" w:color="auto" w:fill="auto"/>
            <w:vAlign w:val="center"/>
          </w:tcPr>
          <w:p w14:paraId="6D847F3C" w14:textId="77777777" w:rsidR="00D238DA" w:rsidRPr="00D238DA" w:rsidRDefault="00D238DA" w:rsidP="00D238DA">
            <w:pPr>
              <w:jc w:val="center"/>
              <w:rPr>
                <w:color w:val="000000"/>
              </w:rPr>
            </w:pPr>
            <w:r w:rsidRPr="00D238DA">
              <w:rPr>
                <w:color w:val="000000"/>
                <w:lang w:eastAsia="en-US"/>
              </w:rPr>
              <w:t>53,67</w:t>
            </w:r>
          </w:p>
        </w:tc>
        <w:tc>
          <w:tcPr>
            <w:tcW w:w="3686" w:type="dxa"/>
            <w:gridSpan w:val="7"/>
            <w:shd w:val="clear" w:color="auto" w:fill="auto"/>
            <w:vAlign w:val="center"/>
          </w:tcPr>
          <w:p w14:paraId="0F120654" w14:textId="77777777" w:rsidR="00D238DA" w:rsidRPr="00D238DA" w:rsidRDefault="00D238DA" w:rsidP="00D238DA">
            <w:pPr>
              <w:jc w:val="center"/>
              <w:rPr>
                <w:color w:val="000000"/>
                <w:lang w:eastAsia="en-US"/>
              </w:rPr>
            </w:pPr>
            <w:r w:rsidRPr="00D238DA">
              <w:rPr>
                <w:color w:val="000000"/>
                <w:lang w:eastAsia="en-US"/>
              </w:rPr>
              <w:t>45,48</w:t>
            </w:r>
          </w:p>
        </w:tc>
        <w:tc>
          <w:tcPr>
            <w:tcW w:w="1134" w:type="dxa"/>
            <w:shd w:val="clear" w:color="auto" w:fill="auto"/>
            <w:vAlign w:val="center"/>
          </w:tcPr>
          <w:p w14:paraId="41897CC9" w14:textId="77777777" w:rsidR="00D238DA" w:rsidRPr="00D238DA" w:rsidRDefault="00D238DA" w:rsidP="00D238DA">
            <w:pPr>
              <w:jc w:val="center"/>
              <w:rPr>
                <w:color w:val="000000"/>
                <w:lang w:eastAsia="en-US"/>
              </w:rPr>
            </w:pPr>
            <w:r w:rsidRPr="00D238DA">
              <w:rPr>
                <w:color w:val="000000"/>
                <w:lang w:eastAsia="en-US"/>
              </w:rPr>
              <w:t>7,98</w:t>
            </w:r>
          </w:p>
        </w:tc>
        <w:tc>
          <w:tcPr>
            <w:tcW w:w="1134" w:type="dxa"/>
            <w:shd w:val="clear" w:color="auto" w:fill="auto"/>
            <w:vAlign w:val="center"/>
          </w:tcPr>
          <w:p w14:paraId="528514AB" w14:textId="77777777" w:rsidR="00D238DA" w:rsidRPr="00D238DA" w:rsidRDefault="00D238DA" w:rsidP="00D238DA">
            <w:pPr>
              <w:jc w:val="center"/>
              <w:rPr>
                <w:color w:val="000000"/>
                <w:lang w:eastAsia="en-US"/>
              </w:rPr>
            </w:pPr>
            <w:r w:rsidRPr="00D238DA">
              <w:rPr>
                <w:color w:val="000000"/>
                <w:lang w:eastAsia="en-US"/>
              </w:rPr>
              <w:t>576,86</w:t>
            </w:r>
          </w:p>
        </w:tc>
        <w:tc>
          <w:tcPr>
            <w:tcW w:w="1276" w:type="dxa"/>
            <w:shd w:val="clear" w:color="auto" w:fill="auto"/>
            <w:vAlign w:val="center"/>
          </w:tcPr>
          <w:p w14:paraId="5676C24E" w14:textId="77777777" w:rsidR="00D238DA" w:rsidRPr="00D238DA" w:rsidRDefault="00D238DA" w:rsidP="00D238DA">
            <w:pPr>
              <w:ind w:left="-95" w:right="-35"/>
              <w:jc w:val="center"/>
            </w:pPr>
            <w:r w:rsidRPr="00D238DA">
              <w:t>х</w:t>
            </w:r>
          </w:p>
        </w:tc>
        <w:tc>
          <w:tcPr>
            <w:tcW w:w="1134" w:type="dxa"/>
            <w:shd w:val="clear" w:color="auto" w:fill="auto"/>
            <w:vAlign w:val="center"/>
          </w:tcPr>
          <w:p w14:paraId="2509108A" w14:textId="77777777" w:rsidR="00D238DA" w:rsidRPr="00D238DA" w:rsidRDefault="00D238DA" w:rsidP="00D238DA">
            <w:pPr>
              <w:jc w:val="center"/>
            </w:pPr>
            <w:r w:rsidRPr="00D238DA">
              <w:t>х</w:t>
            </w:r>
          </w:p>
        </w:tc>
      </w:tr>
      <w:tr w:rsidR="00D238DA" w:rsidRPr="00D238DA" w14:paraId="74638032" w14:textId="77777777" w:rsidTr="00D5248A">
        <w:trPr>
          <w:trHeight w:val="132"/>
        </w:trPr>
        <w:tc>
          <w:tcPr>
            <w:tcW w:w="1591" w:type="dxa"/>
            <w:vMerge/>
            <w:shd w:val="clear" w:color="auto" w:fill="auto"/>
            <w:vAlign w:val="center"/>
          </w:tcPr>
          <w:p w14:paraId="23F34D2B" w14:textId="77777777" w:rsidR="00D238DA" w:rsidRPr="00D238DA" w:rsidRDefault="00D238DA" w:rsidP="00D238DA">
            <w:pPr>
              <w:jc w:val="center"/>
              <w:rPr>
                <w:bCs/>
                <w:kern w:val="32"/>
                <w:lang w:eastAsia="en-US"/>
              </w:rPr>
            </w:pPr>
          </w:p>
        </w:tc>
        <w:tc>
          <w:tcPr>
            <w:tcW w:w="1417" w:type="dxa"/>
            <w:vAlign w:val="center"/>
          </w:tcPr>
          <w:p w14:paraId="47E429EF" w14:textId="77777777" w:rsidR="00D238DA" w:rsidRPr="00D238DA" w:rsidRDefault="00D238DA" w:rsidP="00D238DA">
            <w:pPr>
              <w:tabs>
                <w:tab w:val="left" w:pos="3052"/>
              </w:tabs>
              <w:ind w:hanging="108"/>
              <w:jc w:val="center"/>
            </w:pPr>
            <w:r w:rsidRPr="00D238DA">
              <w:t>с 01.07.2016</w:t>
            </w:r>
          </w:p>
        </w:tc>
        <w:tc>
          <w:tcPr>
            <w:tcW w:w="3825" w:type="dxa"/>
            <w:gridSpan w:val="4"/>
            <w:tcBorders>
              <w:bottom w:val="single" w:sz="2" w:space="0" w:color="auto"/>
            </w:tcBorders>
            <w:shd w:val="clear" w:color="auto" w:fill="auto"/>
            <w:vAlign w:val="center"/>
          </w:tcPr>
          <w:p w14:paraId="1729A253" w14:textId="77777777" w:rsidR="00D238DA" w:rsidRPr="00D238DA" w:rsidRDefault="00D238DA" w:rsidP="00D238DA">
            <w:pPr>
              <w:jc w:val="center"/>
              <w:rPr>
                <w:color w:val="000000"/>
                <w:lang w:eastAsia="en-US"/>
              </w:rPr>
            </w:pPr>
            <w:r w:rsidRPr="00D238DA">
              <w:rPr>
                <w:color w:val="000000"/>
                <w:lang w:eastAsia="en-US"/>
              </w:rPr>
              <w:t>55,98</w:t>
            </w:r>
          </w:p>
        </w:tc>
        <w:tc>
          <w:tcPr>
            <w:tcW w:w="3686" w:type="dxa"/>
            <w:gridSpan w:val="7"/>
            <w:tcBorders>
              <w:bottom w:val="single" w:sz="2" w:space="0" w:color="auto"/>
            </w:tcBorders>
            <w:shd w:val="clear" w:color="auto" w:fill="auto"/>
            <w:vAlign w:val="center"/>
          </w:tcPr>
          <w:p w14:paraId="3344FE3B" w14:textId="77777777" w:rsidR="00D238DA" w:rsidRPr="00D238DA" w:rsidRDefault="00D238DA" w:rsidP="00D238DA">
            <w:pPr>
              <w:jc w:val="center"/>
              <w:rPr>
                <w:color w:val="000000"/>
                <w:lang w:eastAsia="en-US"/>
              </w:rPr>
            </w:pPr>
            <w:r w:rsidRPr="00D238DA">
              <w:rPr>
                <w:color w:val="000000"/>
                <w:lang w:eastAsia="en-US"/>
              </w:rPr>
              <w:t>47,44</w:t>
            </w:r>
          </w:p>
        </w:tc>
        <w:tc>
          <w:tcPr>
            <w:tcW w:w="1134" w:type="dxa"/>
            <w:tcBorders>
              <w:bottom w:val="single" w:sz="2" w:space="0" w:color="auto"/>
            </w:tcBorders>
            <w:shd w:val="clear" w:color="auto" w:fill="auto"/>
            <w:vAlign w:val="center"/>
          </w:tcPr>
          <w:p w14:paraId="78D9DA1F" w14:textId="77777777" w:rsidR="00D238DA" w:rsidRPr="00D238DA" w:rsidRDefault="00D238DA" w:rsidP="00D238DA">
            <w:pPr>
              <w:jc w:val="center"/>
              <w:rPr>
                <w:color w:val="000000"/>
                <w:lang w:eastAsia="en-US"/>
              </w:rPr>
            </w:pPr>
            <w:r w:rsidRPr="00D238DA">
              <w:rPr>
                <w:color w:val="000000"/>
                <w:lang w:eastAsia="en-US"/>
              </w:rPr>
              <w:t>8,41</w:t>
            </w:r>
          </w:p>
        </w:tc>
        <w:tc>
          <w:tcPr>
            <w:tcW w:w="1134" w:type="dxa"/>
            <w:tcBorders>
              <w:bottom w:val="single" w:sz="2" w:space="0" w:color="auto"/>
            </w:tcBorders>
            <w:shd w:val="clear" w:color="auto" w:fill="auto"/>
            <w:vAlign w:val="center"/>
          </w:tcPr>
          <w:p w14:paraId="5891DC68" w14:textId="77777777" w:rsidR="00D238DA" w:rsidRPr="00D238DA" w:rsidRDefault="00D238DA" w:rsidP="00D238DA">
            <w:pPr>
              <w:jc w:val="center"/>
              <w:rPr>
                <w:color w:val="000000"/>
                <w:lang w:eastAsia="en-US"/>
              </w:rPr>
            </w:pPr>
            <w:r w:rsidRPr="00D238DA">
              <w:rPr>
                <w:color w:val="000000"/>
                <w:lang w:eastAsia="en-US"/>
              </w:rPr>
              <w:t>600,51</w:t>
            </w:r>
          </w:p>
        </w:tc>
        <w:tc>
          <w:tcPr>
            <w:tcW w:w="1276" w:type="dxa"/>
            <w:shd w:val="clear" w:color="auto" w:fill="auto"/>
            <w:vAlign w:val="center"/>
          </w:tcPr>
          <w:p w14:paraId="6EC17970" w14:textId="77777777" w:rsidR="00D238DA" w:rsidRPr="00D238DA" w:rsidRDefault="00D238DA" w:rsidP="00D238DA">
            <w:pPr>
              <w:jc w:val="center"/>
            </w:pPr>
            <w:r w:rsidRPr="00D238DA">
              <w:t>х</w:t>
            </w:r>
          </w:p>
        </w:tc>
        <w:tc>
          <w:tcPr>
            <w:tcW w:w="1134" w:type="dxa"/>
            <w:shd w:val="clear" w:color="auto" w:fill="auto"/>
            <w:vAlign w:val="center"/>
          </w:tcPr>
          <w:p w14:paraId="0F5CC0F7" w14:textId="77777777" w:rsidR="00D238DA" w:rsidRPr="00D238DA" w:rsidRDefault="00D238DA" w:rsidP="00D238DA">
            <w:pPr>
              <w:jc w:val="center"/>
            </w:pPr>
            <w:r w:rsidRPr="00D238DA">
              <w:t>х</w:t>
            </w:r>
          </w:p>
        </w:tc>
      </w:tr>
      <w:tr w:rsidR="00D238DA" w:rsidRPr="00D238DA" w14:paraId="4AA53486" w14:textId="77777777" w:rsidTr="00D5248A">
        <w:trPr>
          <w:trHeight w:val="210"/>
        </w:trPr>
        <w:tc>
          <w:tcPr>
            <w:tcW w:w="1591" w:type="dxa"/>
            <w:vMerge/>
            <w:shd w:val="clear" w:color="auto" w:fill="auto"/>
            <w:vAlign w:val="center"/>
          </w:tcPr>
          <w:p w14:paraId="2839EE69" w14:textId="77777777" w:rsidR="00D238DA" w:rsidRPr="00D238DA" w:rsidRDefault="00D238DA" w:rsidP="00D238DA">
            <w:pPr>
              <w:jc w:val="center"/>
              <w:rPr>
                <w:bCs/>
                <w:color w:val="000000"/>
                <w:kern w:val="32"/>
                <w:lang w:eastAsia="en-US"/>
              </w:rPr>
            </w:pPr>
          </w:p>
        </w:tc>
        <w:tc>
          <w:tcPr>
            <w:tcW w:w="1417" w:type="dxa"/>
            <w:vAlign w:val="center"/>
          </w:tcPr>
          <w:p w14:paraId="517BE984" w14:textId="77777777" w:rsidR="00D238DA" w:rsidRPr="00D238DA" w:rsidRDefault="00D238DA" w:rsidP="00D238DA">
            <w:pPr>
              <w:tabs>
                <w:tab w:val="left" w:pos="3052"/>
              </w:tabs>
              <w:ind w:hanging="108"/>
              <w:jc w:val="center"/>
            </w:pPr>
            <w:r w:rsidRPr="00D238DA">
              <w:t>с 01.01.2017</w:t>
            </w:r>
          </w:p>
        </w:tc>
        <w:tc>
          <w:tcPr>
            <w:tcW w:w="3825" w:type="dxa"/>
            <w:gridSpan w:val="4"/>
            <w:shd w:val="clear" w:color="auto" w:fill="auto"/>
            <w:vAlign w:val="center"/>
          </w:tcPr>
          <w:p w14:paraId="19BA4FB6" w14:textId="77777777" w:rsidR="00D238DA" w:rsidRPr="00D238DA" w:rsidRDefault="00D238DA" w:rsidP="00D238DA">
            <w:pPr>
              <w:jc w:val="center"/>
              <w:rPr>
                <w:color w:val="000000"/>
                <w:lang w:eastAsia="en-US"/>
              </w:rPr>
            </w:pPr>
            <w:r w:rsidRPr="00D238DA">
              <w:rPr>
                <w:color w:val="000000"/>
                <w:lang w:eastAsia="en-US"/>
              </w:rPr>
              <w:t>55,98</w:t>
            </w:r>
          </w:p>
        </w:tc>
        <w:tc>
          <w:tcPr>
            <w:tcW w:w="3686" w:type="dxa"/>
            <w:gridSpan w:val="7"/>
            <w:shd w:val="clear" w:color="auto" w:fill="auto"/>
            <w:vAlign w:val="center"/>
          </w:tcPr>
          <w:p w14:paraId="1B90BC08" w14:textId="77777777" w:rsidR="00D238DA" w:rsidRPr="00D238DA" w:rsidRDefault="00D238DA" w:rsidP="00D238DA">
            <w:pPr>
              <w:jc w:val="center"/>
              <w:rPr>
                <w:color w:val="000000"/>
                <w:lang w:eastAsia="en-US"/>
              </w:rPr>
            </w:pPr>
            <w:r w:rsidRPr="00D238DA">
              <w:rPr>
                <w:color w:val="000000"/>
                <w:lang w:eastAsia="en-US"/>
              </w:rPr>
              <w:t>47,44</w:t>
            </w:r>
          </w:p>
        </w:tc>
        <w:tc>
          <w:tcPr>
            <w:tcW w:w="1134" w:type="dxa"/>
            <w:shd w:val="clear" w:color="auto" w:fill="auto"/>
            <w:vAlign w:val="center"/>
          </w:tcPr>
          <w:p w14:paraId="1A8A3A41" w14:textId="77777777" w:rsidR="00D238DA" w:rsidRPr="00D238DA" w:rsidRDefault="00D238DA" w:rsidP="00D238DA">
            <w:pPr>
              <w:jc w:val="center"/>
              <w:rPr>
                <w:color w:val="000000"/>
                <w:lang w:eastAsia="en-US"/>
              </w:rPr>
            </w:pPr>
            <w:r w:rsidRPr="00D238DA">
              <w:rPr>
                <w:color w:val="000000"/>
                <w:lang w:eastAsia="en-US"/>
              </w:rPr>
              <w:t>8,41</w:t>
            </w:r>
          </w:p>
        </w:tc>
        <w:tc>
          <w:tcPr>
            <w:tcW w:w="1134" w:type="dxa"/>
            <w:shd w:val="clear" w:color="auto" w:fill="auto"/>
            <w:vAlign w:val="center"/>
          </w:tcPr>
          <w:p w14:paraId="43E97DB2" w14:textId="77777777" w:rsidR="00D238DA" w:rsidRPr="00D238DA" w:rsidRDefault="00D238DA" w:rsidP="00D238DA">
            <w:pPr>
              <w:jc w:val="center"/>
              <w:rPr>
                <w:color w:val="000000"/>
                <w:lang w:eastAsia="en-US"/>
              </w:rPr>
            </w:pPr>
            <w:r w:rsidRPr="00D238DA">
              <w:rPr>
                <w:color w:val="000000"/>
                <w:lang w:eastAsia="en-US"/>
              </w:rPr>
              <w:t>600,51</w:t>
            </w:r>
          </w:p>
        </w:tc>
        <w:tc>
          <w:tcPr>
            <w:tcW w:w="1276" w:type="dxa"/>
            <w:shd w:val="clear" w:color="auto" w:fill="auto"/>
            <w:vAlign w:val="center"/>
          </w:tcPr>
          <w:p w14:paraId="6F87E456" w14:textId="77777777" w:rsidR="00D238DA" w:rsidRPr="00D238DA" w:rsidRDefault="00D238DA" w:rsidP="00D238DA">
            <w:pPr>
              <w:jc w:val="center"/>
            </w:pPr>
            <w:r w:rsidRPr="00D238DA">
              <w:t>х</w:t>
            </w:r>
          </w:p>
        </w:tc>
        <w:tc>
          <w:tcPr>
            <w:tcW w:w="1134" w:type="dxa"/>
            <w:shd w:val="clear" w:color="auto" w:fill="auto"/>
            <w:vAlign w:val="center"/>
          </w:tcPr>
          <w:p w14:paraId="4B4FACCE" w14:textId="77777777" w:rsidR="00D238DA" w:rsidRPr="00D238DA" w:rsidRDefault="00D238DA" w:rsidP="00D238DA">
            <w:pPr>
              <w:jc w:val="center"/>
            </w:pPr>
            <w:r w:rsidRPr="00D238DA">
              <w:t>х</w:t>
            </w:r>
          </w:p>
        </w:tc>
      </w:tr>
      <w:tr w:rsidR="00D238DA" w:rsidRPr="00D238DA" w14:paraId="28D075F6" w14:textId="77777777" w:rsidTr="00D5248A">
        <w:trPr>
          <w:trHeight w:val="146"/>
        </w:trPr>
        <w:tc>
          <w:tcPr>
            <w:tcW w:w="1591" w:type="dxa"/>
            <w:vMerge/>
            <w:shd w:val="clear" w:color="auto" w:fill="auto"/>
            <w:vAlign w:val="center"/>
          </w:tcPr>
          <w:p w14:paraId="3EDCE2C7" w14:textId="77777777" w:rsidR="00D238DA" w:rsidRPr="00D238DA" w:rsidRDefault="00D238DA" w:rsidP="00D238DA">
            <w:pPr>
              <w:jc w:val="center"/>
              <w:rPr>
                <w:bCs/>
                <w:color w:val="000000"/>
                <w:kern w:val="32"/>
                <w:lang w:eastAsia="en-US"/>
              </w:rPr>
            </w:pPr>
          </w:p>
        </w:tc>
        <w:tc>
          <w:tcPr>
            <w:tcW w:w="1417" w:type="dxa"/>
            <w:vAlign w:val="center"/>
          </w:tcPr>
          <w:p w14:paraId="3AF4CDED" w14:textId="77777777" w:rsidR="00D238DA" w:rsidRPr="00D238DA" w:rsidRDefault="00D238DA" w:rsidP="00D238DA">
            <w:pPr>
              <w:tabs>
                <w:tab w:val="left" w:pos="3052"/>
              </w:tabs>
              <w:ind w:hanging="108"/>
              <w:jc w:val="center"/>
            </w:pPr>
            <w:r w:rsidRPr="00D238DA">
              <w:t>с 01.07.2017</w:t>
            </w:r>
          </w:p>
        </w:tc>
        <w:tc>
          <w:tcPr>
            <w:tcW w:w="3825" w:type="dxa"/>
            <w:gridSpan w:val="4"/>
            <w:shd w:val="clear" w:color="auto" w:fill="auto"/>
            <w:vAlign w:val="center"/>
          </w:tcPr>
          <w:p w14:paraId="5C8CCA92" w14:textId="77777777" w:rsidR="00D238DA" w:rsidRPr="00D238DA" w:rsidRDefault="00D238DA" w:rsidP="00D238DA">
            <w:pPr>
              <w:jc w:val="center"/>
              <w:rPr>
                <w:color w:val="000000"/>
                <w:lang w:eastAsia="en-US"/>
              </w:rPr>
            </w:pPr>
            <w:r w:rsidRPr="00D238DA">
              <w:rPr>
                <w:color w:val="000000"/>
                <w:lang w:eastAsia="en-US"/>
              </w:rPr>
              <w:t>58,27</w:t>
            </w:r>
          </w:p>
        </w:tc>
        <w:tc>
          <w:tcPr>
            <w:tcW w:w="3686" w:type="dxa"/>
            <w:gridSpan w:val="7"/>
            <w:shd w:val="clear" w:color="auto" w:fill="auto"/>
            <w:vAlign w:val="center"/>
          </w:tcPr>
          <w:p w14:paraId="20443C33" w14:textId="77777777" w:rsidR="00D238DA" w:rsidRPr="00D238DA" w:rsidRDefault="00D238DA" w:rsidP="00D238DA">
            <w:pPr>
              <w:jc w:val="center"/>
              <w:rPr>
                <w:color w:val="000000"/>
                <w:lang w:eastAsia="en-US"/>
              </w:rPr>
            </w:pPr>
            <w:r w:rsidRPr="00D238DA">
              <w:rPr>
                <w:color w:val="000000"/>
                <w:lang w:eastAsia="en-US"/>
              </w:rPr>
              <w:t>49,38</w:t>
            </w:r>
          </w:p>
        </w:tc>
        <w:tc>
          <w:tcPr>
            <w:tcW w:w="1134" w:type="dxa"/>
            <w:shd w:val="clear" w:color="auto" w:fill="auto"/>
            <w:vAlign w:val="center"/>
          </w:tcPr>
          <w:p w14:paraId="74C63F59" w14:textId="77777777" w:rsidR="00D238DA" w:rsidRPr="00D238DA" w:rsidRDefault="00D238DA" w:rsidP="00D238DA">
            <w:pPr>
              <w:jc w:val="center"/>
              <w:rPr>
                <w:color w:val="000000"/>
                <w:lang w:eastAsia="en-US"/>
              </w:rPr>
            </w:pPr>
            <w:r w:rsidRPr="00D238DA">
              <w:rPr>
                <w:color w:val="000000"/>
                <w:lang w:eastAsia="en-US"/>
              </w:rPr>
              <w:t>8,79</w:t>
            </w:r>
          </w:p>
        </w:tc>
        <w:tc>
          <w:tcPr>
            <w:tcW w:w="1134" w:type="dxa"/>
            <w:shd w:val="clear" w:color="auto" w:fill="auto"/>
            <w:vAlign w:val="center"/>
          </w:tcPr>
          <w:p w14:paraId="74793CD4" w14:textId="77777777" w:rsidR="00D238DA" w:rsidRPr="00D238DA" w:rsidRDefault="00D238DA" w:rsidP="00D238DA">
            <w:pPr>
              <w:jc w:val="center"/>
              <w:rPr>
                <w:color w:val="000000"/>
                <w:lang w:eastAsia="en-US"/>
              </w:rPr>
            </w:pPr>
            <w:r w:rsidRPr="00D238DA">
              <w:rPr>
                <w:color w:val="000000"/>
                <w:lang w:eastAsia="en-US"/>
              </w:rPr>
              <w:t>624,53</w:t>
            </w:r>
          </w:p>
        </w:tc>
        <w:tc>
          <w:tcPr>
            <w:tcW w:w="1276" w:type="dxa"/>
            <w:shd w:val="clear" w:color="auto" w:fill="auto"/>
            <w:vAlign w:val="center"/>
          </w:tcPr>
          <w:p w14:paraId="6A1F88D3" w14:textId="77777777" w:rsidR="00D238DA" w:rsidRPr="00D238DA" w:rsidRDefault="00D238DA" w:rsidP="00D238DA">
            <w:pPr>
              <w:jc w:val="center"/>
            </w:pPr>
            <w:r w:rsidRPr="00D238DA">
              <w:t>х</w:t>
            </w:r>
          </w:p>
        </w:tc>
        <w:tc>
          <w:tcPr>
            <w:tcW w:w="1134" w:type="dxa"/>
            <w:shd w:val="clear" w:color="auto" w:fill="auto"/>
            <w:vAlign w:val="center"/>
          </w:tcPr>
          <w:p w14:paraId="56D0F193" w14:textId="77777777" w:rsidR="00D238DA" w:rsidRPr="00D238DA" w:rsidRDefault="00D238DA" w:rsidP="00D238DA">
            <w:pPr>
              <w:jc w:val="center"/>
            </w:pPr>
            <w:r w:rsidRPr="00D238DA">
              <w:t>х</w:t>
            </w:r>
          </w:p>
        </w:tc>
      </w:tr>
      <w:tr w:rsidR="00D238DA" w:rsidRPr="00D238DA" w14:paraId="226BE625" w14:textId="77777777" w:rsidTr="00D5248A">
        <w:trPr>
          <w:trHeight w:val="224"/>
        </w:trPr>
        <w:tc>
          <w:tcPr>
            <w:tcW w:w="1591" w:type="dxa"/>
            <w:shd w:val="clear" w:color="auto" w:fill="auto"/>
            <w:vAlign w:val="center"/>
          </w:tcPr>
          <w:p w14:paraId="604A24E0" w14:textId="77777777" w:rsidR="00D238DA" w:rsidRPr="00D238DA" w:rsidRDefault="00D238DA" w:rsidP="00D238DA">
            <w:pPr>
              <w:tabs>
                <w:tab w:val="left" w:pos="3052"/>
              </w:tabs>
              <w:jc w:val="center"/>
              <w:rPr>
                <w:lang w:eastAsia="en-US"/>
              </w:rPr>
            </w:pPr>
            <w:r w:rsidRPr="00D238DA">
              <w:rPr>
                <w:lang w:eastAsia="en-US"/>
              </w:rPr>
              <w:lastRenderedPageBreak/>
              <w:t>1</w:t>
            </w:r>
          </w:p>
        </w:tc>
        <w:tc>
          <w:tcPr>
            <w:tcW w:w="1417" w:type="dxa"/>
            <w:vAlign w:val="center"/>
          </w:tcPr>
          <w:p w14:paraId="17757C4B" w14:textId="77777777" w:rsidR="00D238DA" w:rsidRPr="00D238DA" w:rsidRDefault="00D238DA" w:rsidP="00D238DA">
            <w:pPr>
              <w:tabs>
                <w:tab w:val="left" w:pos="3052"/>
              </w:tabs>
              <w:jc w:val="center"/>
              <w:rPr>
                <w:lang w:eastAsia="en-US"/>
              </w:rPr>
            </w:pPr>
            <w:r w:rsidRPr="00D238DA">
              <w:rPr>
                <w:lang w:eastAsia="en-US"/>
              </w:rPr>
              <w:t>2</w:t>
            </w:r>
          </w:p>
        </w:tc>
        <w:tc>
          <w:tcPr>
            <w:tcW w:w="921" w:type="dxa"/>
            <w:shd w:val="clear" w:color="auto" w:fill="auto"/>
            <w:vAlign w:val="center"/>
          </w:tcPr>
          <w:p w14:paraId="112E17B3" w14:textId="77777777" w:rsidR="00D238DA" w:rsidRPr="00D238DA" w:rsidRDefault="00D238DA" w:rsidP="00D238DA">
            <w:pPr>
              <w:tabs>
                <w:tab w:val="left" w:pos="3052"/>
              </w:tabs>
              <w:ind w:right="-35"/>
              <w:jc w:val="center"/>
              <w:rPr>
                <w:lang w:eastAsia="en-US"/>
              </w:rPr>
            </w:pPr>
            <w:r w:rsidRPr="00D238DA">
              <w:rPr>
                <w:lang w:eastAsia="en-US"/>
              </w:rPr>
              <w:t>3</w:t>
            </w:r>
          </w:p>
        </w:tc>
        <w:tc>
          <w:tcPr>
            <w:tcW w:w="921" w:type="dxa"/>
            <w:shd w:val="clear" w:color="auto" w:fill="auto"/>
            <w:vAlign w:val="center"/>
          </w:tcPr>
          <w:p w14:paraId="304FE853" w14:textId="77777777" w:rsidR="00D238DA" w:rsidRPr="00D238DA" w:rsidRDefault="00D238DA" w:rsidP="00D238DA">
            <w:pPr>
              <w:tabs>
                <w:tab w:val="left" w:pos="3052"/>
              </w:tabs>
              <w:ind w:right="-35"/>
              <w:jc w:val="center"/>
              <w:rPr>
                <w:lang w:eastAsia="en-US"/>
              </w:rPr>
            </w:pPr>
            <w:r w:rsidRPr="00D238DA">
              <w:rPr>
                <w:lang w:eastAsia="en-US"/>
              </w:rPr>
              <w:t>4</w:t>
            </w:r>
          </w:p>
        </w:tc>
        <w:tc>
          <w:tcPr>
            <w:tcW w:w="921" w:type="dxa"/>
            <w:shd w:val="clear" w:color="auto" w:fill="auto"/>
            <w:vAlign w:val="center"/>
          </w:tcPr>
          <w:p w14:paraId="049077C5" w14:textId="77777777" w:rsidR="00D238DA" w:rsidRPr="00D238DA" w:rsidRDefault="00D238DA" w:rsidP="00D238DA">
            <w:pPr>
              <w:tabs>
                <w:tab w:val="left" w:pos="3052"/>
              </w:tabs>
              <w:ind w:right="-35"/>
              <w:jc w:val="center"/>
              <w:rPr>
                <w:lang w:eastAsia="en-US"/>
              </w:rPr>
            </w:pPr>
            <w:r w:rsidRPr="00D238DA">
              <w:rPr>
                <w:lang w:eastAsia="en-US"/>
              </w:rPr>
              <w:t>5</w:t>
            </w:r>
          </w:p>
        </w:tc>
        <w:tc>
          <w:tcPr>
            <w:tcW w:w="1062" w:type="dxa"/>
            <w:shd w:val="clear" w:color="auto" w:fill="auto"/>
            <w:vAlign w:val="center"/>
          </w:tcPr>
          <w:p w14:paraId="354F7C36" w14:textId="77777777" w:rsidR="00D238DA" w:rsidRPr="00D238DA" w:rsidRDefault="00D238DA" w:rsidP="00D238DA">
            <w:pPr>
              <w:tabs>
                <w:tab w:val="left" w:pos="3052"/>
              </w:tabs>
              <w:ind w:right="-35"/>
              <w:jc w:val="center"/>
              <w:rPr>
                <w:lang w:eastAsia="en-US"/>
              </w:rPr>
            </w:pPr>
            <w:r w:rsidRPr="00D238DA">
              <w:rPr>
                <w:lang w:eastAsia="en-US"/>
              </w:rPr>
              <w:t>6</w:t>
            </w:r>
          </w:p>
        </w:tc>
        <w:tc>
          <w:tcPr>
            <w:tcW w:w="780" w:type="dxa"/>
            <w:shd w:val="clear" w:color="auto" w:fill="auto"/>
            <w:vAlign w:val="center"/>
          </w:tcPr>
          <w:p w14:paraId="455CED92" w14:textId="77777777" w:rsidR="00D238DA" w:rsidRPr="00D238DA" w:rsidRDefault="00D238DA" w:rsidP="00D238DA">
            <w:pPr>
              <w:tabs>
                <w:tab w:val="left" w:pos="3052"/>
              </w:tabs>
              <w:ind w:right="-68"/>
              <w:jc w:val="center"/>
              <w:rPr>
                <w:lang w:eastAsia="en-US"/>
              </w:rPr>
            </w:pPr>
            <w:r w:rsidRPr="00D238DA">
              <w:rPr>
                <w:lang w:eastAsia="en-US"/>
              </w:rPr>
              <w:t>7</w:t>
            </w:r>
          </w:p>
        </w:tc>
        <w:tc>
          <w:tcPr>
            <w:tcW w:w="921" w:type="dxa"/>
            <w:gridSpan w:val="2"/>
            <w:shd w:val="clear" w:color="auto" w:fill="auto"/>
            <w:vAlign w:val="center"/>
          </w:tcPr>
          <w:p w14:paraId="1912DE98" w14:textId="77777777" w:rsidR="00D238DA" w:rsidRPr="00D238DA" w:rsidRDefault="00D238DA" w:rsidP="00D238DA">
            <w:pPr>
              <w:tabs>
                <w:tab w:val="left" w:pos="3052"/>
              </w:tabs>
              <w:ind w:right="-35"/>
              <w:jc w:val="center"/>
              <w:rPr>
                <w:lang w:eastAsia="en-US"/>
              </w:rPr>
            </w:pPr>
            <w:r w:rsidRPr="00D238DA">
              <w:rPr>
                <w:lang w:eastAsia="en-US"/>
              </w:rPr>
              <w:t>8</w:t>
            </w:r>
          </w:p>
        </w:tc>
        <w:tc>
          <w:tcPr>
            <w:tcW w:w="921" w:type="dxa"/>
            <w:gridSpan w:val="2"/>
            <w:shd w:val="clear" w:color="auto" w:fill="auto"/>
            <w:vAlign w:val="center"/>
          </w:tcPr>
          <w:p w14:paraId="03F23DEC" w14:textId="77777777" w:rsidR="00D238DA" w:rsidRPr="00D238DA" w:rsidRDefault="00D238DA" w:rsidP="00D238DA">
            <w:pPr>
              <w:tabs>
                <w:tab w:val="left" w:pos="3052"/>
              </w:tabs>
              <w:ind w:left="-177" w:right="-149"/>
              <w:jc w:val="center"/>
              <w:rPr>
                <w:lang w:eastAsia="en-US"/>
              </w:rPr>
            </w:pPr>
            <w:r w:rsidRPr="00D238DA">
              <w:rPr>
                <w:lang w:eastAsia="en-US"/>
              </w:rPr>
              <w:t>9</w:t>
            </w:r>
          </w:p>
        </w:tc>
        <w:tc>
          <w:tcPr>
            <w:tcW w:w="1064" w:type="dxa"/>
            <w:gridSpan w:val="2"/>
            <w:shd w:val="clear" w:color="auto" w:fill="auto"/>
            <w:vAlign w:val="center"/>
          </w:tcPr>
          <w:p w14:paraId="7F3E2BE5" w14:textId="77777777" w:rsidR="00D238DA" w:rsidRPr="00D238DA" w:rsidRDefault="00D238DA" w:rsidP="00D238DA">
            <w:pPr>
              <w:tabs>
                <w:tab w:val="left" w:pos="3052"/>
              </w:tabs>
              <w:ind w:right="-35"/>
              <w:jc w:val="center"/>
              <w:rPr>
                <w:lang w:eastAsia="en-US"/>
              </w:rPr>
            </w:pPr>
            <w:r w:rsidRPr="00D238DA">
              <w:rPr>
                <w:lang w:eastAsia="en-US"/>
              </w:rPr>
              <w:t>10</w:t>
            </w:r>
          </w:p>
        </w:tc>
        <w:tc>
          <w:tcPr>
            <w:tcW w:w="1134" w:type="dxa"/>
            <w:shd w:val="clear" w:color="auto" w:fill="auto"/>
            <w:vAlign w:val="center"/>
          </w:tcPr>
          <w:p w14:paraId="0F26F3FE" w14:textId="77777777" w:rsidR="00D238DA" w:rsidRPr="00D238DA" w:rsidRDefault="00D238DA" w:rsidP="00D238DA">
            <w:pPr>
              <w:tabs>
                <w:tab w:val="left" w:pos="3052"/>
              </w:tabs>
              <w:jc w:val="center"/>
              <w:rPr>
                <w:lang w:eastAsia="en-US"/>
              </w:rPr>
            </w:pPr>
            <w:r w:rsidRPr="00D238DA">
              <w:rPr>
                <w:lang w:eastAsia="en-US"/>
              </w:rPr>
              <w:t>11</w:t>
            </w:r>
          </w:p>
        </w:tc>
        <w:tc>
          <w:tcPr>
            <w:tcW w:w="1134" w:type="dxa"/>
            <w:shd w:val="clear" w:color="auto" w:fill="auto"/>
            <w:vAlign w:val="center"/>
          </w:tcPr>
          <w:p w14:paraId="646B1E3B" w14:textId="77777777" w:rsidR="00D238DA" w:rsidRPr="00D238DA" w:rsidRDefault="00D238DA" w:rsidP="00D238DA">
            <w:pPr>
              <w:tabs>
                <w:tab w:val="left" w:pos="3052"/>
              </w:tabs>
              <w:jc w:val="center"/>
              <w:rPr>
                <w:lang w:eastAsia="en-US"/>
              </w:rPr>
            </w:pPr>
            <w:r w:rsidRPr="00D238DA">
              <w:rPr>
                <w:lang w:eastAsia="en-US"/>
              </w:rPr>
              <w:t>12</w:t>
            </w:r>
          </w:p>
        </w:tc>
        <w:tc>
          <w:tcPr>
            <w:tcW w:w="1276" w:type="dxa"/>
            <w:shd w:val="clear" w:color="auto" w:fill="auto"/>
            <w:vAlign w:val="center"/>
          </w:tcPr>
          <w:p w14:paraId="7C7397CB" w14:textId="77777777" w:rsidR="00D238DA" w:rsidRPr="00D238DA" w:rsidRDefault="00D238DA" w:rsidP="00D238DA">
            <w:pPr>
              <w:ind w:left="-95" w:right="-65"/>
              <w:jc w:val="center"/>
            </w:pPr>
            <w:r w:rsidRPr="00D238DA">
              <w:t>13</w:t>
            </w:r>
          </w:p>
        </w:tc>
        <w:tc>
          <w:tcPr>
            <w:tcW w:w="1134" w:type="dxa"/>
            <w:shd w:val="clear" w:color="auto" w:fill="auto"/>
            <w:vAlign w:val="center"/>
          </w:tcPr>
          <w:p w14:paraId="79934931" w14:textId="77777777" w:rsidR="00D238DA" w:rsidRPr="00D238DA" w:rsidRDefault="00D238DA" w:rsidP="00D238DA">
            <w:pPr>
              <w:ind w:left="-120" w:right="-112"/>
              <w:jc w:val="center"/>
            </w:pPr>
            <w:r w:rsidRPr="00D238DA">
              <w:t>14</w:t>
            </w:r>
          </w:p>
        </w:tc>
      </w:tr>
      <w:tr w:rsidR="00D238DA" w:rsidRPr="00D238DA" w14:paraId="23EA45E6" w14:textId="77777777" w:rsidTr="00D5248A">
        <w:trPr>
          <w:trHeight w:val="224"/>
        </w:trPr>
        <w:tc>
          <w:tcPr>
            <w:tcW w:w="1591" w:type="dxa"/>
            <w:vMerge w:val="restart"/>
            <w:shd w:val="clear" w:color="auto" w:fill="auto"/>
            <w:vAlign w:val="center"/>
          </w:tcPr>
          <w:p w14:paraId="2068F156" w14:textId="77777777" w:rsidR="00D238DA" w:rsidRPr="00D238DA" w:rsidRDefault="00D238DA" w:rsidP="00D238DA">
            <w:pPr>
              <w:jc w:val="center"/>
              <w:rPr>
                <w:color w:val="000000"/>
                <w:sz w:val="20"/>
                <w:szCs w:val="20"/>
                <w:lang w:eastAsia="en-US"/>
              </w:rPr>
            </w:pPr>
            <w:r w:rsidRPr="00D238DA">
              <w:rPr>
                <w:color w:val="000000"/>
                <w:sz w:val="20"/>
                <w:szCs w:val="20"/>
                <w:lang w:eastAsia="en-US"/>
              </w:rPr>
              <w:t>АО «</w:t>
            </w:r>
            <w:proofErr w:type="gramStart"/>
            <w:r w:rsidRPr="00D238DA">
              <w:rPr>
                <w:color w:val="000000"/>
                <w:sz w:val="20"/>
                <w:szCs w:val="20"/>
                <w:lang w:eastAsia="en-US"/>
              </w:rPr>
              <w:t>Кузбасс-энерго</w:t>
            </w:r>
            <w:proofErr w:type="gramEnd"/>
            <w:r w:rsidRPr="00D238DA">
              <w:rPr>
                <w:color w:val="000000"/>
                <w:sz w:val="20"/>
                <w:szCs w:val="20"/>
                <w:lang w:eastAsia="en-US"/>
              </w:rPr>
              <w:t>»</w:t>
            </w:r>
          </w:p>
          <w:p w14:paraId="74FF2630" w14:textId="77777777" w:rsidR="00D238DA" w:rsidRPr="00D238DA" w:rsidRDefault="00D238DA" w:rsidP="00D238DA">
            <w:pPr>
              <w:jc w:val="center"/>
              <w:rPr>
                <w:bCs/>
                <w:color w:val="000000"/>
                <w:kern w:val="32"/>
                <w:lang w:eastAsia="en-US"/>
              </w:rPr>
            </w:pPr>
            <w:r w:rsidRPr="00D238DA">
              <w:rPr>
                <w:color w:val="000000"/>
                <w:sz w:val="20"/>
                <w:szCs w:val="20"/>
                <w:lang w:eastAsia="en-US"/>
              </w:rPr>
              <w:t>(пгт. Инской)</w:t>
            </w:r>
          </w:p>
        </w:tc>
        <w:tc>
          <w:tcPr>
            <w:tcW w:w="1417" w:type="dxa"/>
            <w:vAlign w:val="center"/>
          </w:tcPr>
          <w:p w14:paraId="7B68F73F" w14:textId="77777777" w:rsidR="00D238DA" w:rsidRPr="00D238DA" w:rsidRDefault="00D238DA" w:rsidP="00D238DA">
            <w:pPr>
              <w:tabs>
                <w:tab w:val="left" w:pos="3052"/>
              </w:tabs>
              <w:ind w:hanging="108"/>
              <w:jc w:val="center"/>
            </w:pPr>
            <w:r w:rsidRPr="00D238DA">
              <w:t>с 01.01.2018</w:t>
            </w:r>
          </w:p>
        </w:tc>
        <w:tc>
          <w:tcPr>
            <w:tcW w:w="921" w:type="dxa"/>
            <w:shd w:val="clear" w:color="auto" w:fill="auto"/>
            <w:vAlign w:val="center"/>
          </w:tcPr>
          <w:p w14:paraId="04E216D0" w14:textId="77777777" w:rsidR="00D238DA" w:rsidRPr="00D238DA" w:rsidRDefault="00D238DA" w:rsidP="00D238DA">
            <w:pPr>
              <w:jc w:val="center"/>
              <w:rPr>
                <w:color w:val="000000"/>
              </w:rPr>
            </w:pPr>
            <w:r w:rsidRPr="00D238DA">
              <w:rPr>
                <w:color w:val="000000"/>
                <w:lang w:eastAsia="en-US"/>
              </w:rPr>
              <w:t>50,46</w:t>
            </w:r>
          </w:p>
        </w:tc>
        <w:tc>
          <w:tcPr>
            <w:tcW w:w="921" w:type="dxa"/>
            <w:shd w:val="clear" w:color="auto" w:fill="auto"/>
            <w:vAlign w:val="center"/>
          </w:tcPr>
          <w:p w14:paraId="7091E4D4" w14:textId="77777777" w:rsidR="00D238DA" w:rsidRPr="00D238DA" w:rsidRDefault="00D238DA" w:rsidP="00D238DA">
            <w:pPr>
              <w:jc w:val="center"/>
              <w:rPr>
                <w:color w:val="000000"/>
                <w:lang w:eastAsia="en-US"/>
              </w:rPr>
            </w:pPr>
            <w:r w:rsidRPr="00D238DA">
              <w:rPr>
                <w:color w:val="000000"/>
                <w:lang w:eastAsia="en-US"/>
              </w:rPr>
              <w:t>49,87</w:t>
            </w:r>
          </w:p>
        </w:tc>
        <w:tc>
          <w:tcPr>
            <w:tcW w:w="921" w:type="dxa"/>
            <w:shd w:val="clear" w:color="auto" w:fill="auto"/>
            <w:vAlign w:val="center"/>
          </w:tcPr>
          <w:p w14:paraId="28048CDB" w14:textId="77777777" w:rsidR="00D238DA" w:rsidRPr="00D238DA" w:rsidRDefault="00D238DA" w:rsidP="00D238DA">
            <w:pPr>
              <w:jc w:val="center"/>
              <w:rPr>
                <w:color w:val="000000"/>
                <w:lang w:eastAsia="en-US"/>
              </w:rPr>
            </w:pPr>
            <w:r w:rsidRPr="00D238DA">
              <w:rPr>
                <w:color w:val="000000"/>
                <w:lang w:eastAsia="en-US"/>
              </w:rPr>
              <w:t>53,11</w:t>
            </w:r>
          </w:p>
        </w:tc>
        <w:tc>
          <w:tcPr>
            <w:tcW w:w="1062" w:type="dxa"/>
            <w:shd w:val="clear" w:color="auto" w:fill="auto"/>
            <w:vAlign w:val="center"/>
          </w:tcPr>
          <w:p w14:paraId="519C8081" w14:textId="77777777" w:rsidR="00D238DA" w:rsidRPr="00D238DA" w:rsidRDefault="00D238DA" w:rsidP="00D238DA">
            <w:pPr>
              <w:jc w:val="center"/>
              <w:rPr>
                <w:color w:val="000000"/>
                <w:lang w:eastAsia="en-US"/>
              </w:rPr>
            </w:pPr>
            <w:r w:rsidRPr="00D238DA">
              <w:rPr>
                <w:color w:val="000000"/>
                <w:lang w:eastAsia="en-US"/>
              </w:rPr>
              <w:t>50,75</w:t>
            </w:r>
          </w:p>
        </w:tc>
        <w:tc>
          <w:tcPr>
            <w:tcW w:w="780" w:type="dxa"/>
            <w:shd w:val="clear" w:color="auto" w:fill="auto"/>
            <w:vAlign w:val="center"/>
          </w:tcPr>
          <w:p w14:paraId="7BFAB19F" w14:textId="77777777" w:rsidR="00D238DA" w:rsidRPr="00D238DA" w:rsidRDefault="00D238DA" w:rsidP="00D238DA">
            <w:pPr>
              <w:jc w:val="center"/>
              <w:rPr>
                <w:color w:val="000000"/>
                <w:lang w:eastAsia="en-US"/>
              </w:rPr>
            </w:pPr>
            <w:r w:rsidRPr="00D238DA">
              <w:rPr>
                <w:color w:val="000000"/>
                <w:lang w:eastAsia="en-US"/>
              </w:rPr>
              <w:t>42,76</w:t>
            </w:r>
          </w:p>
        </w:tc>
        <w:tc>
          <w:tcPr>
            <w:tcW w:w="921" w:type="dxa"/>
            <w:gridSpan w:val="2"/>
            <w:shd w:val="clear" w:color="auto" w:fill="auto"/>
            <w:vAlign w:val="center"/>
          </w:tcPr>
          <w:p w14:paraId="5B7D1C04" w14:textId="77777777" w:rsidR="00D238DA" w:rsidRPr="00D238DA" w:rsidRDefault="00D238DA" w:rsidP="00D238DA">
            <w:pPr>
              <w:jc w:val="center"/>
              <w:rPr>
                <w:color w:val="000000"/>
                <w:lang w:eastAsia="en-US"/>
              </w:rPr>
            </w:pPr>
            <w:r w:rsidRPr="00D238DA">
              <w:rPr>
                <w:color w:val="000000"/>
                <w:lang w:eastAsia="en-US"/>
              </w:rPr>
              <w:t>42,26</w:t>
            </w:r>
          </w:p>
        </w:tc>
        <w:tc>
          <w:tcPr>
            <w:tcW w:w="921" w:type="dxa"/>
            <w:gridSpan w:val="2"/>
            <w:shd w:val="clear" w:color="auto" w:fill="auto"/>
            <w:vAlign w:val="center"/>
          </w:tcPr>
          <w:p w14:paraId="69A8BE03" w14:textId="77777777" w:rsidR="00D238DA" w:rsidRPr="00D238DA" w:rsidRDefault="00D238DA" w:rsidP="00D238DA">
            <w:pPr>
              <w:jc w:val="center"/>
              <w:rPr>
                <w:color w:val="000000"/>
                <w:lang w:eastAsia="en-US"/>
              </w:rPr>
            </w:pPr>
            <w:r w:rsidRPr="00D238DA">
              <w:rPr>
                <w:color w:val="000000"/>
                <w:lang w:eastAsia="en-US"/>
              </w:rPr>
              <w:t>45,01</w:t>
            </w:r>
          </w:p>
        </w:tc>
        <w:tc>
          <w:tcPr>
            <w:tcW w:w="1064" w:type="dxa"/>
            <w:gridSpan w:val="2"/>
            <w:shd w:val="clear" w:color="auto" w:fill="auto"/>
            <w:vAlign w:val="center"/>
          </w:tcPr>
          <w:p w14:paraId="098E5CE6" w14:textId="77777777" w:rsidR="00D238DA" w:rsidRPr="00D238DA" w:rsidRDefault="00D238DA" w:rsidP="00D238DA">
            <w:pPr>
              <w:jc w:val="center"/>
              <w:rPr>
                <w:color w:val="000000"/>
                <w:lang w:eastAsia="en-US"/>
              </w:rPr>
            </w:pPr>
            <w:r w:rsidRPr="00D238DA">
              <w:rPr>
                <w:color w:val="000000"/>
                <w:lang w:eastAsia="en-US"/>
              </w:rPr>
              <w:t>43,01</w:t>
            </w:r>
          </w:p>
        </w:tc>
        <w:tc>
          <w:tcPr>
            <w:tcW w:w="1134" w:type="dxa"/>
            <w:shd w:val="clear" w:color="auto" w:fill="auto"/>
            <w:vAlign w:val="center"/>
          </w:tcPr>
          <w:p w14:paraId="358E94EF" w14:textId="77777777" w:rsidR="00D238DA" w:rsidRPr="00D238DA" w:rsidRDefault="00D238DA" w:rsidP="00D238DA">
            <w:pPr>
              <w:jc w:val="center"/>
              <w:rPr>
                <w:color w:val="000000"/>
                <w:lang w:eastAsia="en-US"/>
              </w:rPr>
            </w:pPr>
            <w:r w:rsidRPr="00D238DA">
              <w:rPr>
                <w:color w:val="000000"/>
                <w:lang w:eastAsia="en-US"/>
              </w:rPr>
              <w:t>8,79</w:t>
            </w:r>
          </w:p>
        </w:tc>
        <w:tc>
          <w:tcPr>
            <w:tcW w:w="1134" w:type="dxa"/>
            <w:shd w:val="clear" w:color="auto" w:fill="auto"/>
            <w:vAlign w:val="center"/>
          </w:tcPr>
          <w:p w14:paraId="39F46333" w14:textId="77777777" w:rsidR="00D238DA" w:rsidRPr="00D238DA" w:rsidRDefault="00D238DA" w:rsidP="00D238DA">
            <w:pPr>
              <w:jc w:val="center"/>
              <w:rPr>
                <w:color w:val="000000"/>
                <w:lang w:eastAsia="en-US"/>
              </w:rPr>
            </w:pPr>
            <w:r w:rsidRPr="00D238DA">
              <w:rPr>
                <w:color w:val="000000"/>
                <w:lang w:eastAsia="en-US"/>
              </w:rPr>
              <w:t>624,53</w:t>
            </w:r>
          </w:p>
        </w:tc>
        <w:tc>
          <w:tcPr>
            <w:tcW w:w="1276" w:type="dxa"/>
            <w:shd w:val="clear" w:color="auto" w:fill="auto"/>
            <w:vAlign w:val="center"/>
          </w:tcPr>
          <w:p w14:paraId="6F8E7537" w14:textId="77777777" w:rsidR="00D238DA" w:rsidRPr="00D238DA" w:rsidRDefault="00D238DA" w:rsidP="00D238DA">
            <w:pPr>
              <w:jc w:val="center"/>
            </w:pPr>
            <w:r w:rsidRPr="00D238DA">
              <w:t>х</w:t>
            </w:r>
          </w:p>
        </w:tc>
        <w:tc>
          <w:tcPr>
            <w:tcW w:w="1134" w:type="dxa"/>
            <w:shd w:val="clear" w:color="auto" w:fill="auto"/>
            <w:vAlign w:val="center"/>
          </w:tcPr>
          <w:p w14:paraId="4733A914" w14:textId="77777777" w:rsidR="00D238DA" w:rsidRPr="00D238DA" w:rsidRDefault="00D238DA" w:rsidP="00D238DA">
            <w:pPr>
              <w:jc w:val="center"/>
            </w:pPr>
            <w:r w:rsidRPr="00D238DA">
              <w:t>х</w:t>
            </w:r>
          </w:p>
        </w:tc>
      </w:tr>
      <w:tr w:rsidR="00D238DA" w:rsidRPr="00D238DA" w14:paraId="5B3A3C8E" w14:textId="77777777" w:rsidTr="00D5248A">
        <w:trPr>
          <w:trHeight w:val="281"/>
        </w:trPr>
        <w:tc>
          <w:tcPr>
            <w:tcW w:w="1591" w:type="dxa"/>
            <w:vMerge/>
            <w:shd w:val="clear" w:color="auto" w:fill="auto"/>
            <w:vAlign w:val="center"/>
          </w:tcPr>
          <w:p w14:paraId="6D885607" w14:textId="77777777" w:rsidR="00D238DA" w:rsidRPr="00D238DA" w:rsidRDefault="00D238DA" w:rsidP="00D238DA">
            <w:pPr>
              <w:jc w:val="center"/>
              <w:rPr>
                <w:bCs/>
                <w:color w:val="000000"/>
                <w:kern w:val="32"/>
                <w:lang w:eastAsia="en-US"/>
              </w:rPr>
            </w:pPr>
          </w:p>
        </w:tc>
        <w:tc>
          <w:tcPr>
            <w:tcW w:w="1417" w:type="dxa"/>
            <w:vAlign w:val="center"/>
          </w:tcPr>
          <w:p w14:paraId="225943B4" w14:textId="77777777" w:rsidR="00D238DA" w:rsidRPr="00D238DA" w:rsidRDefault="00D238DA" w:rsidP="00D238DA">
            <w:pPr>
              <w:tabs>
                <w:tab w:val="left" w:pos="3052"/>
              </w:tabs>
              <w:ind w:hanging="108"/>
              <w:jc w:val="center"/>
            </w:pPr>
            <w:r w:rsidRPr="00D238DA">
              <w:t>с 01.07.2018</w:t>
            </w:r>
          </w:p>
        </w:tc>
        <w:tc>
          <w:tcPr>
            <w:tcW w:w="921" w:type="dxa"/>
            <w:shd w:val="clear" w:color="auto" w:fill="auto"/>
            <w:vAlign w:val="center"/>
          </w:tcPr>
          <w:p w14:paraId="55871F4A" w14:textId="77777777" w:rsidR="00D238DA" w:rsidRPr="00D238DA" w:rsidRDefault="00D238DA" w:rsidP="00D238DA">
            <w:pPr>
              <w:jc w:val="center"/>
              <w:rPr>
                <w:color w:val="000000"/>
              </w:rPr>
            </w:pPr>
            <w:r w:rsidRPr="00D238DA">
              <w:rPr>
                <w:color w:val="000000"/>
                <w:lang w:eastAsia="en-US"/>
              </w:rPr>
              <w:t>52,59</w:t>
            </w:r>
          </w:p>
        </w:tc>
        <w:tc>
          <w:tcPr>
            <w:tcW w:w="921" w:type="dxa"/>
            <w:shd w:val="clear" w:color="auto" w:fill="auto"/>
            <w:vAlign w:val="center"/>
          </w:tcPr>
          <w:p w14:paraId="3BC83DFD" w14:textId="77777777" w:rsidR="00D238DA" w:rsidRPr="00D238DA" w:rsidRDefault="00D238DA" w:rsidP="00D238DA">
            <w:pPr>
              <w:jc w:val="center"/>
              <w:rPr>
                <w:color w:val="000000"/>
                <w:lang w:eastAsia="en-US"/>
              </w:rPr>
            </w:pPr>
            <w:r w:rsidRPr="00D238DA">
              <w:rPr>
                <w:color w:val="000000"/>
                <w:lang w:eastAsia="en-US"/>
              </w:rPr>
              <w:t>51,98</w:t>
            </w:r>
          </w:p>
        </w:tc>
        <w:tc>
          <w:tcPr>
            <w:tcW w:w="921" w:type="dxa"/>
            <w:shd w:val="clear" w:color="auto" w:fill="auto"/>
            <w:vAlign w:val="center"/>
          </w:tcPr>
          <w:p w14:paraId="0BFEE02A" w14:textId="77777777" w:rsidR="00D238DA" w:rsidRPr="00D238DA" w:rsidRDefault="00D238DA" w:rsidP="00D238DA">
            <w:pPr>
              <w:jc w:val="center"/>
              <w:rPr>
                <w:color w:val="000000"/>
                <w:lang w:eastAsia="en-US"/>
              </w:rPr>
            </w:pPr>
            <w:r w:rsidRPr="00D238DA">
              <w:rPr>
                <w:color w:val="000000"/>
                <w:lang w:eastAsia="en-US"/>
              </w:rPr>
              <w:t>55,35</w:t>
            </w:r>
          </w:p>
        </w:tc>
        <w:tc>
          <w:tcPr>
            <w:tcW w:w="1062" w:type="dxa"/>
            <w:shd w:val="clear" w:color="auto" w:fill="auto"/>
            <w:vAlign w:val="center"/>
          </w:tcPr>
          <w:p w14:paraId="4BEA6926" w14:textId="77777777" w:rsidR="00D238DA" w:rsidRPr="00D238DA" w:rsidRDefault="00D238DA" w:rsidP="00D238DA">
            <w:pPr>
              <w:jc w:val="center"/>
              <w:rPr>
                <w:color w:val="000000"/>
                <w:lang w:eastAsia="en-US"/>
              </w:rPr>
            </w:pPr>
            <w:r w:rsidRPr="00D238DA">
              <w:rPr>
                <w:color w:val="000000"/>
                <w:lang w:eastAsia="en-US"/>
              </w:rPr>
              <w:t>52,90</w:t>
            </w:r>
          </w:p>
        </w:tc>
        <w:tc>
          <w:tcPr>
            <w:tcW w:w="780" w:type="dxa"/>
            <w:shd w:val="clear" w:color="auto" w:fill="auto"/>
            <w:vAlign w:val="center"/>
          </w:tcPr>
          <w:p w14:paraId="7AD0B1FD" w14:textId="77777777" w:rsidR="00D238DA" w:rsidRPr="00D238DA" w:rsidRDefault="00D238DA" w:rsidP="00D238DA">
            <w:pPr>
              <w:jc w:val="center"/>
              <w:rPr>
                <w:color w:val="000000"/>
                <w:lang w:eastAsia="en-US"/>
              </w:rPr>
            </w:pPr>
            <w:r w:rsidRPr="00D238DA">
              <w:rPr>
                <w:color w:val="000000"/>
                <w:lang w:eastAsia="en-US"/>
              </w:rPr>
              <w:t>44,57</w:t>
            </w:r>
          </w:p>
        </w:tc>
        <w:tc>
          <w:tcPr>
            <w:tcW w:w="921" w:type="dxa"/>
            <w:gridSpan w:val="2"/>
            <w:shd w:val="clear" w:color="auto" w:fill="auto"/>
            <w:vAlign w:val="center"/>
          </w:tcPr>
          <w:p w14:paraId="33493949" w14:textId="77777777" w:rsidR="00D238DA" w:rsidRPr="00D238DA" w:rsidRDefault="00D238DA" w:rsidP="00D238DA">
            <w:pPr>
              <w:jc w:val="center"/>
              <w:rPr>
                <w:color w:val="000000"/>
                <w:lang w:eastAsia="en-US"/>
              </w:rPr>
            </w:pPr>
            <w:r w:rsidRPr="00D238DA">
              <w:rPr>
                <w:color w:val="000000"/>
                <w:lang w:eastAsia="en-US"/>
              </w:rPr>
              <w:t>44,05</w:t>
            </w:r>
          </w:p>
        </w:tc>
        <w:tc>
          <w:tcPr>
            <w:tcW w:w="921" w:type="dxa"/>
            <w:gridSpan w:val="2"/>
            <w:shd w:val="clear" w:color="auto" w:fill="auto"/>
            <w:vAlign w:val="center"/>
          </w:tcPr>
          <w:p w14:paraId="1B278176" w14:textId="77777777" w:rsidR="00D238DA" w:rsidRPr="00D238DA" w:rsidRDefault="00D238DA" w:rsidP="00D238DA">
            <w:pPr>
              <w:jc w:val="center"/>
              <w:rPr>
                <w:color w:val="000000"/>
                <w:lang w:eastAsia="en-US"/>
              </w:rPr>
            </w:pPr>
            <w:r w:rsidRPr="00D238DA">
              <w:rPr>
                <w:color w:val="000000"/>
                <w:lang w:eastAsia="en-US"/>
              </w:rPr>
              <w:t>46,91</w:t>
            </w:r>
          </w:p>
        </w:tc>
        <w:tc>
          <w:tcPr>
            <w:tcW w:w="1064" w:type="dxa"/>
            <w:gridSpan w:val="2"/>
            <w:shd w:val="clear" w:color="auto" w:fill="auto"/>
            <w:vAlign w:val="center"/>
          </w:tcPr>
          <w:p w14:paraId="559E3A79" w14:textId="77777777" w:rsidR="00D238DA" w:rsidRPr="00D238DA" w:rsidRDefault="00D238DA" w:rsidP="00D238DA">
            <w:pPr>
              <w:jc w:val="center"/>
              <w:rPr>
                <w:color w:val="000000"/>
                <w:lang w:eastAsia="en-US"/>
              </w:rPr>
            </w:pPr>
            <w:r w:rsidRPr="00D238DA">
              <w:rPr>
                <w:color w:val="000000"/>
                <w:lang w:eastAsia="en-US"/>
              </w:rPr>
              <w:t>44,83</w:t>
            </w:r>
          </w:p>
        </w:tc>
        <w:tc>
          <w:tcPr>
            <w:tcW w:w="1134" w:type="dxa"/>
            <w:shd w:val="clear" w:color="auto" w:fill="auto"/>
            <w:vAlign w:val="center"/>
          </w:tcPr>
          <w:p w14:paraId="32360D0C" w14:textId="77777777" w:rsidR="00D238DA" w:rsidRPr="00D238DA" w:rsidRDefault="00D238DA" w:rsidP="00D238DA">
            <w:pPr>
              <w:jc w:val="center"/>
              <w:rPr>
                <w:color w:val="000000"/>
                <w:lang w:eastAsia="en-US"/>
              </w:rPr>
            </w:pPr>
            <w:r w:rsidRPr="00D238DA">
              <w:rPr>
                <w:color w:val="000000"/>
                <w:lang w:eastAsia="en-US"/>
              </w:rPr>
              <w:t>9,17</w:t>
            </w:r>
          </w:p>
        </w:tc>
        <w:tc>
          <w:tcPr>
            <w:tcW w:w="1134" w:type="dxa"/>
            <w:shd w:val="clear" w:color="auto" w:fill="auto"/>
            <w:vAlign w:val="center"/>
          </w:tcPr>
          <w:p w14:paraId="5E9F5E13" w14:textId="77777777" w:rsidR="00D238DA" w:rsidRPr="00D238DA" w:rsidRDefault="00D238DA" w:rsidP="00D238DA">
            <w:pPr>
              <w:jc w:val="center"/>
              <w:rPr>
                <w:color w:val="000000"/>
                <w:lang w:eastAsia="en-US"/>
              </w:rPr>
            </w:pPr>
            <w:r w:rsidRPr="00D238DA">
              <w:rPr>
                <w:color w:val="000000"/>
                <w:lang w:eastAsia="en-US"/>
              </w:rPr>
              <w:t>650,76</w:t>
            </w:r>
          </w:p>
        </w:tc>
        <w:tc>
          <w:tcPr>
            <w:tcW w:w="1276" w:type="dxa"/>
            <w:shd w:val="clear" w:color="auto" w:fill="auto"/>
            <w:vAlign w:val="center"/>
          </w:tcPr>
          <w:p w14:paraId="22E8DB24" w14:textId="77777777" w:rsidR="00D238DA" w:rsidRPr="00D238DA" w:rsidRDefault="00D238DA" w:rsidP="00D238DA">
            <w:pPr>
              <w:jc w:val="center"/>
            </w:pPr>
            <w:r w:rsidRPr="00D238DA">
              <w:t>х</w:t>
            </w:r>
          </w:p>
        </w:tc>
        <w:tc>
          <w:tcPr>
            <w:tcW w:w="1134" w:type="dxa"/>
            <w:shd w:val="clear" w:color="auto" w:fill="auto"/>
            <w:vAlign w:val="center"/>
          </w:tcPr>
          <w:p w14:paraId="5A2BBE8E" w14:textId="77777777" w:rsidR="00D238DA" w:rsidRPr="00D238DA" w:rsidRDefault="00D238DA" w:rsidP="00D238DA">
            <w:pPr>
              <w:jc w:val="center"/>
            </w:pPr>
            <w:r w:rsidRPr="00D238DA">
              <w:t>х</w:t>
            </w:r>
          </w:p>
        </w:tc>
      </w:tr>
      <w:tr w:rsidR="00D238DA" w:rsidRPr="00D238DA" w14:paraId="7D31F946" w14:textId="77777777" w:rsidTr="00D5248A">
        <w:trPr>
          <w:trHeight w:val="184"/>
        </w:trPr>
        <w:tc>
          <w:tcPr>
            <w:tcW w:w="1591" w:type="dxa"/>
            <w:vMerge w:val="restart"/>
            <w:shd w:val="clear" w:color="auto" w:fill="auto"/>
            <w:vAlign w:val="center"/>
          </w:tcPr>
          <w:p w14:paraId="6431EDCC" w14:textId="77777777" w:rsidR="00D238DA" w:rsidRPr="00D238DA" w:rsidRDefault="00D238DA" w:rsidP="00D238DA">
            <w:pPr>
              <w:ind w:left="-220" w:right="-125"/>
              <w:jc w:val="center"/>
              <w:rPr>
                <w:sz w:val="20"/>
                <w:szCs w:val="20"/>
              </w:rPr>
            </w:pPr>
            <w:r w:rsidRPr="00D238DA">
              <w:rPr>
                <w:sz w:val="20"/>
                <w:szCs w:val="20"/>
              </w:rPr>
              <w:t>АО «</w:t>
            </w:r>
            <w:proofErr w:type="gramStart"/>
            <w:r w:rsidRPr="00D238DA">
              <w:rPr>
                <w:sz w:val="20"/>
                <w:szCs w:val="20"/>
              </w:rPr>
              <w:t>Кузбасс-энерго</w:t>
            </w:r>
            <w:proofErr w:type="gramEnd"/>
            <w:r w:rsidRPr="00D238DA">
              <w:rPr>
                <w:sz w:val="20"/>
                <w:szCs w:val="20"/>
              </w:rPr>
              <w:t>»</w:t>
            </w:r>
          </w:p>
          <w:p w14:paraId="6A7C9F9F" w14:textId="77777777" w:rsidR="00D238DA" w:rsidRPr="00D238DA" w:rsidRDefault="00D238DA" w:rsidP="00D238DA">
            <w:pPr>
              <w:tabs>
                <w:tab w:val="left" w:pos="3052"/>
              </w:tabs>
              <w:ind w:left="-108" w:right="-108"/>
              <w:jc w:val="center"/>
              <w:rPr>
                <w:sz w:val="20"/>
                <w:szCs w:val="20"/>
                <w:lang w:eastAsia="en-US"/>
              </w:rPr>
            </w:pPr>
            <w:r w:rsidRPr="00D238DA">
              <w:rPr>
                <w:sz w:val="20"/>
                <w:szCs w:val="20"/>
              </w:rPr>
              <w:t>(г. Мыски)</w:t>
            </w:r>
          </w:p>
        </w:tc>
        <w:tc>
          <w:tcPr>
            <w:tcW w:w="1417" w:type="dxa"/>
            <w:vAlign w:val="center"/>
          </w:tcPr>
          <w:p w14:paraId="4A0481E9" w14:textId="77777777" w:rsidR="00D238DA" w:rsidRPr="00D238DA" w:rsidRDefault="00D238DA" w:rsidP="00D238DA">
            <w:pPr>
              <w:tabs>
                <w:tab w:val="left" w:pos="3052"/>
              </w:tabs>
              <w:ind w:hanging="108"/>
              <w:jc w:val="center"/>
            </w:pPr>
            <w:r w:rsidRPr="00D238DA">
              <w:t>с 01.01.2016</w:t>
            </w:r>
          </w:p>
        </w:tc>
        <w:tc>
          <w:tcPr>
            <w:tcW w:w="3825" w:type="dxa"/>
            <w:gridSpan w:val="4"/>
            <w:shd w:val="clear" w:color="auto" w:fill="auto"/>
            <w:vAlign w:val="center"/>
          </w:tcPr>
          <w:p w14:paraId="29F897BF" w14:textId="77777777" w:rsidR="00D238DA" w:rsidRPr="00D238DA" w:rsidRDefault="00D238DA" w:rsidP="00D238DA">
            <w:pPr>
              <w:jc w:val="center"/>
              <w:rPr>
                <w:color w:val="000000"/>
              </w:rPr>
            </w:pPr>
            <w:r w:rsidRPr="00D238DA">
              <w:rPr>
                <w:color w:val="000000"/>
                <w:lang w:eastAsia="en-US"/>
              </w:rPr>
              <w:t>61,96</w:t>
            </w:r>
          </w:p>
        </w:tc>
        <w:tc>
          <w:tcPr>
            <w:tcW w:w="3686" w:type="dxa"/>
            <w:gridSpan w:val="7"/>
            <w:shd w:val="clear" w:color="auto" w:fill="auto"/>
            <w:vAlign w:val="center"/>
          </w:tcPr>
          <w:p w14:paraId="40E23488" w14:textId="77777777" w:rsidR="00D238DA" w:rsidRPr="00D238DA" w:rsidRDefault="00D238DA" w:rsidP="00D238DA">
            <w:pPr>
              <w:jc w:val="center"/>
              <w:rPr>
                <w:color w:val="000000"/>
                <w:lang w:eastAsia="en-US"/>
              </w:rPr>
            </w:pPr>
            <w:r w:rsidRPr="00D238DA">
              <w:rPr>
                <w:color w:val="000000"/>
                <w:lang w:eastAsia="en-US"/>
              </w:rPr>
              <w:t>52,51</w:t>
            </w:r>
          </w:p>
        </w:tc>
        <w:tc>
          <w:tcPr>
            <w:tcW w:w="1134" w:type="dxa"/>
            <w:shd w:val="clear" w:color="auto" w:fill="auto"/>
            <w:vAlign w:val="center"/>
          </w:tcPr>
          <w:p w14:paraId="41061D72" w14:textId="77777777" w:rsidR="00D238DA" w:rsidRPr="00D238DA" w:rsidRDefault="00D238DA" w:rsidP="00D238DA">
            <w:pPr>
              <w:jc w:val="center"/>
              <w:rPr>
                <w:color w:val="000000"/>
                <w:lang w:eastAsia="en-US"/>
              </w:rPr>
            </w:pPr>
            <w:r w:rsidRPr="00D238DA">
              <w:rPr>
                <w:color w:val="000000"/>
                <w:lang w:eastAsia="en-US"/>
              </w:rPr>
              <w:t>7,98</w:t>
            </w:r>
          </w:p>
        </w:tc>
        <w:tc>
          <w:tcPr>
            <w:tcW w:w="1134" w:type="dxa"/>
            <w:shd w:val="clear" w:color="auto" w:fill="auto"/>
            <w:vAlign w:val="center"/>
          </w:tcPr>
          <w:p w14:paraId="22A488AA" w14:textId="77777777" w:rsidR="00D238DA" w:rsidRPr="00D238DA" w:rsidRDefault="00D238DA" w:rsidP="00D238DA">
            <w:pPr>
              <w:jc w:val="center"/>
              <w:rPr>
                <w:color w:val="000000"/>
                <w:lang w:eastAsia="en-US"/>
              </w:rPr>
            </w:pPr>
            <w:r w:rsidRPr="00D238DA">
              <w:rPr>
                <w:color w:val="000000"/>
                <w:lang w:eastAsia="en-US"/>
              </w:rPr>
              <w:t>685,04</w:t>
            </w:r>
          </w:p>
        </w:tc>
        <w:tc>
          <w:tcPr>
            <w:tcW w:w="1276" w:type="dxa"/>
            <w:shd w:val="clear" w:color="auto" w:fill="auto"/>
            <w:vAlign w:val="center"/>
          </w:tcPr>
          <w:p w14:paraId="1D1BAAF7" w14:textId="77777777" w:rsidR="00D238DA" w:rsidRPr="00D238DA" w:rsidRDefault="00D238DA" w:rsidP="00D238DA">
            <w:pPr>
              <w:ind w:left="-95" w:right="-35"/>
              <w:jc w:val="center"/>
            </w:pPr>
            <w:r w:rsidRPr="00D238DA">
              <w:t>х</w:t>
            </w:r>
          </w:p>
        </w:tc>
        <w:tc>
          <w:tcPr>
            <w:tcW w:w="1134" w:type="dxa"/>
            <w:shd w:val="clear" w:color="auto" w:fill="auto"/>
            <w:vAlign w:val="center"/>
          </w:tcPr>
          <w:p w14:paraId="497A8AF7" w14:textId="77777777" w:rsidR="00D238DA" w:rsidRPr="00D238DA" w:rsidRDefault="00D238DA" w:rsidP="00D238DA">
            <w:pPr>
              <w:jc w:val="center"/>
            </w:pPr>
            <w:r w:rsidRPr="00D238DA">
              <w:t>х</w:t>
            </w:r>
          </w:p>
        </w:tc>
      </w:tr>
      <w:tr w:rsidR="00D238DA" w:rsidRPr="00D238DA" w14:paraId="412B0D90" w14:textId="77777777" w:rsidTr="00D5248A">
        <w:trPr>
          <w:trHeight w:val="132"/>
        </w:trPr>
        <w:tc>
          <w:tcPr>
            <w:tcW w:w="1591" w:type="dxa"/>
            <w:vMerge/>
            <w:shd w:val="clear" w:color="auto" w:fill="auto"/>
            <w:vAlign w:val="center"/>
          </w:tcPr>
          <w:p w14:paraId="0134E094" w14:textId="77777777" w:rsidR="00D238DA" w:rsidRPr="00D238DA" w:rsidRDefault="00D238DA" w:rsidP="00D238DA">
            <w:pPr>
              <w:jc w:val="center"/>
              <w:rPr>
                <w:bCs/>
                <w:kern w:val="32"/>
                <w:lang w:eastAsia="en-US"/>
              </w:rPr>
            </w:pPr>
          </w:p>
        </w:tc>
        <w:tc>
          <w:tcPr>
            <w:tcW w:w="1417" w:type="dxa"/>
            <w:vAlign w:val="center"/>
          </w:tcPr>
          <w:p w14:paraId="649841D7" w14:textId="77777777" w:rsidR="00D238DA" w:rsidRPr="00D238DA" w:rsidRDefault="00D238DA" w:rsidP="00D238DA">
            <w:pPr>
              <w:tabs>
                <w:tab w:val="left" w:pos="3052"/>
              </w:tabs>
              <w:ind w:hanging="108"/>
              <w:jc w:val="center"/>
            </w:pPr>
            <w:r w:rsidRPr="00D238DA">
              <w:t>с 01.07.2016</w:t>
            </w:r>
          </w:p>
        </w:tc>
        <w:tc>
          <w:tcPr>
            <w:tcW w:w="3825" w:type="dxa"/>
            <w:gridSpan w:val="4"/>
            <w:tcBorders>
              <w:bottom w:val="single" w:sz="2" w:space="0" w:color="auto"/>
            </w:tcBorders>
            <w:shd w:val="clear" w:color="auto" w:fill="auto"/>
            <w:vAlign w:val="center"/>
          </w:tcPr>
          <w:p w14:paraId="4022B82A" w14:textId="77777777" w:rsidR="00D238DA" w:rsidRPr="00D238DA" w:rsidRDefault="00D238DA" w:rsidP="00D238DA">
            <w:pPr>
              <w:jc w:val="center"/>
              <w:rPr>
                <w:color w:val="000000"/>
                <w:lang w:eastAsia="en-US"/>
              </w:rPr>
            </w:pPr>
            <w:r w:rsidRPr="00D238DA">
              <w:rPr>
                <w:color w:val="000000"/>
                <w:lang w:eastAsia="en-US"/>
              </w:rPr>
              <w:t>64,62</w:t>
            </w:r>
          </w:p>
        </w:tc>
        <w:tc>
          <w:tcPr>
            <w:tcW w:w="3686" w:type="dxa"/>
            <w:gridSpan w:val="7"/>
            <w:tcBorders>
              <w:bottom w:val="single" w:sz="2" w:space="0" w:color="auto"/>
            </w:tcBorders>
            <w:shd w:val="clear" w:color="auto" w:fill="auto"/>
            <w:vAlign w:val="center"/>
          </w:tcPr>
          <w:p w14:paraId="0EFFE725" w14:textId="77777777" w:rsidR="00D238DA" w:rsidRPr="00D238DA" w:rsidRDefault="00D238DA" w:rsidP="00D238DA">
            <w:pPr>
              <w:jc w:val="center"/>
              <w:rPr>
                <w:color w:val="000000"/>
                <w:lang w:eastAsia="en-US"/>
              </w:rPr>
            </w:pPr>
            <w:r w:rsidRPr="00D238DA">
              <w:rPr>
                <w:color w:val="000000"/>
                <w:lang w:eastAsia="en-US"/>
              </w:rPr>
              <w:t>54,76</w:t>
            </w:r>
          </w:p>
        </w:tc>
        <w:tc>
          <w:tcPr>
            <w:tcW w:w="1134" w:type="dxa"/>
            <w:tcBorders>
              <w:bottom w:val="single" w:sz="2" w:space="0" w:color="auto"/>
            </w:tcBorders>
            <w:shd w:val="clear" w:color="auto" w:fill="auto"/>
            <w:vAlign w:val="center"/>
          </w:tcPr>
          <w:p w14:paraId="0A533FA6" w14:textId="77777777" w:rsidR="00D238DA" w:rsidRPr="00D238DA" w:rsidRDefault="00D238DA" w:rsidP="00D238DA">
            <w:pPr>
              <w:jc w:val="center"/>
              <w:rPr>
                <w:color w:val="000000"/>
                <w:lang w:eastAsia="en-US"/>
              </w:rPr>
            </w:pPr>
            <w:r w:rsidRPr="00D238DA">
              <w:rPr>
                <w:color w:val="000000"/>
                <w:lang w:eastAsia="en-US"/>
              </w:rPr>
              <w:t>8,41</w:t>
            </w:r>
          </w:p>
        </w:tc>
        <w:tc>
          <w:tcPr>
            <w:tcW w:w="1134" w:type="dxa"/>
            <w:tcBorders>
              <w:bottom w:val="single" w:sz="2" w:space="0" w:color="auto"/>
            </w:tcBorders>
            <w:shd w:val="clear" w:color="auto" w:fill="auto"/>
            <w:vAlign w:val="center"/>
          </w:tcPr>
          <w:p w14:paraId="36BD888A" w14:textId="77777777" w:rsidR="00D238DA" w:rsidRPr="00D238DA" w:rsidRDefault="00D238DA" w:rsidP="00D238DA">
            <w:pPr>
              <w:jc w:val="center"/>
              <w:rPr>
                <w:color w:val="000000"/>
                <w:lang w:eastAsia="en-US"/>
              </w:rPr>
            </w:pPr>
            <w:r w:rsidRPr="00D238DA">
              <w:rPr>
                <w:color w:val="000000"/>
                <w:lang w:eastAsia="en-US"/>
              </w:rPr>
              <w:t>713,13</w:t>
            </w:r>
          </w:p>
        </w:tc>
        <w:tc>
          <w:tcPr>
            <w:tcW w:w="1276" w:type="dxa"/>
            <w:shd w:val="clear" w:color="auto" w:fill="auto"/>
            <w:vAlign w:val="center"/>
          </w:tcPr>
          <w:p w14:paraId="202BE9AE" w14:textId="77777777" w:rsidR="00D238DA" w:rsidRPr="00D238DA" w:rsidRDefault="00D238DA" w:rsidP="00D238DA">
            <w:pPr>
              <w:jc w:val="center"/>
            </w:pPr>
            <w:r w:rsidRPr="00D238DA">
              <w:t>х</w:t>
            </w:r>
          </w:p>
        </w:tc>
        <w:tc>
          <w:tcPr>
            <w:tcW w:w="1134" w:type="dxa"/>
            <w:shd w:val="clear" w:color="auto" w:fill="auto"/>
            <w:vAlign w:val="center"/>
          </w:tcPr>
          <w:p w14:paraId="4FB07FFE" w14:textId="77777777" w:rsidR="00D238DA" w:rsidRPr="00D238DA" w:rsidRDefault="00D238DA" w:rsidP="00D238DA">
            <w:pPr>
              <w:jc w:val="center"/>
            </w:pPr>
            <w:r w:rsidRPr="00D238DA">
              <w:t>х</w:t>
            </w:r>
          </w:p>
        </w:tc>
      </w:tr>
      <w:tr w:rsidR="00D238DA" w:rsidRPr="00D238DA" w14:paraId="48B3960F" w14:textId="77777777" w:rsidTr="00D5248A">
        <w:trPr>
          <w:trHeight w:val="210"/>
        </w:trPr>
        <w:tc>
          <w:tcPr>
            <w:tcW w:w="1591" w:type="dxa"/>
            <w:vMerge/>
            <w:shd w:val="clear" w:color="auto" w:fill="auto"/>
            <w:vAlign w:val="center"/>
          </w:tcPr>
          <w:p w14:paraId="2BB4226F" w14:textId="77777777" w:rsidR="00D238DA" w:rsidRPr="00D238DA" w:rsidRDefault="00D238DA" w:rsidP="00D238DA">
            <w:pPr>
              <w:jc w:val="center"/>
              <w:rPr>
                <w:bCs/>
                <w:color w:val="000000"/>
                <w:kern w:val="32"/>
                <w:lang w:eastAsia="en-US"/>
              </w:rPr>
            </w:pPr>
          </w:p>
        </w:tc>
        <w:tc>
          <w:tcPr>
            <w:tcW w:w="1417" w:type="dxa"/>
            <w:vAlign w:val="center"/>
          </w:tcPr>
          <w:p w14:paraId="3899BCFD" w14:textId="77777777" w:rsidR="00D238DA" w:rsidRPr="00D238DA" w:rsidRDefault="00D238DA" w:rsidP="00D238DA">
            <w:pPr>
              <w:tabs>
                <w:tab w:val="left" w:pos="3052"/>
              </w:tabs>
              <w:ind w:hanging="108"/>
              <w:jc w:val="center"/>
            </w:pPr>
            <w:r w:rsidRPr="00D238DA">
              <w:t>с 01.01.2017</w:t>
            </w:r>
          </w:p>
        </w:tc>
        <w:tc>
          <w:tcPr>
            <w:tcW w:w="3825" w:type="dxa"/>
            <w:gridSpan w:val="4"/>
            <w:shd w:val="clear" w:color="auto" w:fill="auto"/>
            <w:vAlign w:val="center"/>
          </w:tcPr>
          <w:p w14:paraId="7CF40661" w14:textId="77777777" w:rsidR="00D238DA" w:rsidRPr="00D238DA" w:rsidRDefault="00D238DA" w:rsidP="00D238DA">
            <w:pPr>
              <w:jc w:val="center"/>
              <w:rPr>
                <w:color w:val="000000"/>
                <w:lang w:eastAsia="en-US"/>
              </w:rPr>
            </w:pPr>
            <w:r w:rsidRPr="00D238DA">
              <w:rPr>
                <w:color w:val="000000"/>
                <w:lang w:eastAsia="en-US"/>
              </w:rPr>
              <w:t>64,62</w:t>
            </w:r>
          </w:p>
        </w:tc>
        <w:tc>
          <w:tcPr>
            <w:tcW w:w="3686" w:type="dxa"/>
            <w:gridSpan w:val="7"/>
            <w:shd w:val="clear" w:color="auto" w:fill="auto"/>
            <w:vAlign w:val="center"/>
          </w:tcPr>
          <w:p w14:paraId="38A5BA97" w14:textId="77777777" w:rsidR="00D238DA" w:rsidRPr="00D238DA" w:rsidRDefault="00D238DA" w:rsidP="00D238DA">
            <w:pPr>
              <w:jc w:val="center"/>
              <w:rPr>
                <w:color w:val="000000"/>
                <w:lang w:eastAsia="en-US"/>
              </w:rPr>
            </w:pPr>
            <w:r w:rsidRPr="00D238DA">
              <w:rPr>
                <w:color w:val="000000"/>
                <w:lang w:eastAsia="en-US"/>
              </w:rPr>
              <w:t>54,76</w:t>
            </w:r>
          </w:p>
        </w:tc>
        <w:tc>
          <w:tcPr>
            <w:tcW w:w="1134" w:type="dxa"/>
            <w:shd w:val="clear" w:color="auto" w:fill="auto"/>
            <w:vAlign w:val="center"/>
          </w:tcPr>
          <w:p w14:paraId="48F3F65E" w14:textId="77777777" w:rsidR="00D238DA" w:rsidRPr="00D238DA" w:rsidRDefault="00D238DA" w:rsidP="00D238DA">
            <w:pPr>
              <w:jc w:val="center"/>
              <w:rPr>
                <w:color w:val="000000"/>
                <w:lang w:eastAsia="en-US"/>
              </w:rPr>
            </w:pPr>
            <w:r w:rsidRPr="00D238DA">
              <w:rPr>
                <w:color w:val="000000"/>
                <w:lang w:eastAsia="en-US"/>
              </w:rPr>
              <w:t>8,41</w:t>
            </w:r>
          </w:p>
        </w:tc>
        <w:tc>
          <w:tcPr>
            <w:tcW w:w="1134" w:type="dxa"/>
            <w:shd w:val="clear" w:color="auto" w:fill="auto"/>
            <w:vAlign w:val="center"/>
          </w:tcPr>
          <w:p w14:paraId="523F40E0" w14:textId="77777777" w:rsidR="00D238DA" w:rsidRPr="00D238DA" w:rsidRDefault="00D238DA" w:rsidP="00D238DA">
            <w:pPr>
              <w:jc w:val="center"/>
              <w:rPr>
                <w:color w:val="000000"/>
                <w:lang w:eastAsia="en-US"/>
              </w:rPr>
            </w:pPr>
            <w:r w:rsidRPr="00D238DA">
              <w:rPr>
                <w:color w:val="000000"/>
                <w:lang w:eastAsia="en-US"/>
              </w:rPr>
              <w:t>713,13</w:t>
            </w:r>
          </w:p>
        </w:tc>
        <w:tc>
          <w:tcPr>
            <w:tcW w:w="1276" w:type="dxa"/>
            <w:shd w:val="clear" w:color="auto" w:fill="auto"/>
            <w:vAlign w:val="center"/>
          </w:tcPr>
          <w:p w14:paraId="5FA8AB36" w14:textId="77777777" w:rsidR="00D238DA" w:rsidRPr="00D238DA" w:rsidRDefault="00D238DA" w:rsidP="00D238DA">
            <w:pPr>
              <w:jc w:val="center"/>
            </w:pPr>
            <w:r w:rsidRPr="00D238DA">
              <w:t>х</w:t>
            </w:r>
          </w:p>
        </w:tc>
        <w:tc>
          <w:tcPr>
            <w:tcW w:w="1134" w:type="dxa"/>
            <w:shd w:val="clear" w:color="auto" w:fill="auto"/>
            <w:vAlign w:val="center"/>
          </w:tcPr>
          <w:p w14:paraId="64BD2EA7" w14:textId="77777777" w:rsidR="00D238DA" w:rsidRPr="00D238DA" w:rsidRDefault="00D238DA" w:rsidP="00D238DA">
            <w:pPr>
              <w:jc w:val="center"/>
            </w:pPr>
            <w:r w:rsidRPr="00D238DA">
              <w:t>х</w:t>
            </w:r>
          </w:p>
        </w:tc>
      </w:tr>
      <w:tr w:rsidR="00D238DA" w:rsidRPr="00D238DA" w14:paraId="431B374D" w14:textId="77777777" w:rsidTr="00D5248A">
        <w:trPr>
          <w:trHeight w:val="146"/>
        </w:trPr>
        <w:tc>
          <w:tcPr>
            <w:tcW w:w="1591" w:type="dxa"/>
            <w:vMerge/>
            <w:shd w:val="clear" w:color="auto" w:fill="auto"/>
            <w:vAlign w:val="center"/>
          </w:tcPr>
          <w:p w14:paraId="2C908BAD" w14:textId="77777777" w:rsidR="00D238DA" w:rsidRPr="00D238DA" w:rsidRDefault="00D238DA" w:rsidP="00D238DA">
            <w:pPr>
              <w:jc w:val="center"/>
              <w:rPr>
                <w:bCs/>
                <w:color w:val="000000"/>
                <w:kern w:val="32"/>
                <w:lang w:eastAsia="en-US"/>
              </w:rPr>
            </w:pPr>
          </w:p>
        </w:tc>
        <w:tc>
          <w:tcPr>
            <w:tcW w:w="1417" w:type="dxa"/>
            <w:vAlign w:val="center"/>
          </w:tcPr>
          <w:p w14:paraId="404B379A" w14:textId="77777777" w:rsidR="00D238DA" w:rsidRPr="00D238DA" w:rsidRDefault="00D238DA" w:rsidP="00D238DA">
            <w:pPr>
              <w:tabs>
                <w:tab w:val="left" w:pos="3052"/>
              </w:tabs>
              <w:ind w:hanging="108"/>
              <w:jc w:val="center"/>
            </w:pPr>
            <w:r w:rsidRPr="00D238DA">
              <w:t>с 01.07.2017</w:t>
            </w:r>
          </w:p>
        </w:tc>
        <w:tc>
          <w:tcPr>
            <w:tcW w:w="3825" w:type="dxa"/>
            <w:gridSpan w:val="4"/>
            <w:shd w:val="clear" w:color="auto" w:fill="auto"/>
            <w:vAlign w:val="center"/>
          </w:tcPr>
          <w:p w14:paraId="20A0DAED" w14:textId="77777777" w:rsidR="00D238DA" w:rsidRPr="00D238DA" w:rsidRDefault="00D238DA" w:rsidP="00D238DA">
            <w:pPr>
              <w:jc w:val="center"/>
              <w:rPr>
                <w:color w:val="000000"/>
                <w:lang w:eastAsia="en-US"/>
              </w:rPr>
            </w:pPr>
            <w:r w:rsidRPr="00D238DA">
              <w:rPr>
                <w:color w:val="000000"/>
                <w:lang w:eastAsia="en-US"/>
              </w:rPr>
              <w:t>66,93</w:t>
            </w:r>
          </w:p>
        </w:tc>
        <w:tc>
          <w:tcPr>
            <w:tcW w:w="3686" w:type="dxa"/>
            <w:gridSpan w:val="7"/>
            <w:shd w:val="clear" w:color="auto" w:fill="auto"/>
            <w:vAlign w:val="center"/>
          </w:tcPr>
          <w:p w14:paraId="55FB709E" w14:textId="77777777" w:rsidR="00D238DA" w:rsidRPr="00D238DA" w:rsidRDefault="00D238DA" w:rsidP="00D238DA">
            <w:pPr>
              <w:jc w:val="center"/>
              <w:rPr>
                <w:color w:val="000000"/>
                <w:lang w:eastAsia="en-US"/>
              </w:rPr>
            </w:pPr>
            <w:r w:rsidRPr="00D238DA">
              <w:rPr>
                <w:color w:val="000000"/>
                <w:lang w:eastAsia="en-US"/>
              </w:rPr>
              <w:t>56,72</w:t>
            </w:r>
          </w:p>
        </w:tc>
        <w:tc>
          <w:tcPr>
            <w:tcW w:w="1134" w:type="dxa"/>
            <w:shd w:val="clear" w:color="auto" w:fill="auto"/>
            <w:vAlign w:val="center"/>
          </w:tcPr>
          <w:p w14:paraId="2A1C31EB" w14:textId="77777777" w:rsidR="00D238DA" w:rsidRPr="00D238DA" w:rsidRDefault="00D238DA" w:rsidP="00D238DA">
            <w:pPr>
              <w:jc w:val="center"/>
              <w:rPr>
                <w:color w:val="000000"/>
                <w:lang w:eastAsia="en-US"/>
              </w:rPr>
            </w:pPr>
            <w:r w:rsidRPr="00D238DA">
              <w:rPr>
                <w:color w:val="000000"/>
                <w:lang w:eastAsia="en-US"/>
              </w:rPr>
              <w:t>8,51</w:t>
            </w:r>
          </w:p>
        </w:tc>
        <w:tc>
          <w:tcPr>
            <w:tcW w:w="1134" w:type="dxa"/>
            <w:shd w:val="clear" w:color="auto" w:fill="auto"/>
            <w:vAlign w:val="center"/>
          </w:tcPr>
          <w:p w14:paraId="16B3DA04" w14:textId="77777777" w:rsidR="00D238DA" w:rsidRPr="00D238DA" w:rsidRDefault="00D238DA" w:rsidP="00D238DA">
            <w:pPr>
              <w:jc w:val="center"/>
              <w:rPr>
                <w:color w:val="000000"/>
                <w:lang w:eastAsia="en-US"/>
              </w:rPr>
            </w:pPr>
            <w:r w:rsidRPr="00D238DA">
              <w:rPr>
                <w:color w:val="000000"/>
                <w:lang w:eastAsia="en-US"/>
              </w:rPr>
              <w:t>741,66</w:t>
            </w:r>
          </w:p>
        </w:tc>
        <w:tc>
          <w:tcPr>
            <w:tcW w:w="1276" w:type="dxa"/>
            <w:shd w:val="clear" w:color="auto" w:fill="auto"/>
            <w:vAlign w:val="center"/>
          </w:tcPr>
          <w:p w14:paraId="0CBF9689" w14:textId="77777777" w:rsidR="00D238DA" w:rsidRPr="00D238DA" w:rsidRDefault="00D238DA" w:rsidP="00D238DA">
            <w:pPr>
              <w:jc w:val="center"/>
            </w:pPr>
            <w:r w:rsidRPr="00D238DA">
              <w:t>х</w:t>
            </w:r>
          </w:p>
        </w:tc>
        <w:tc>
          <w:tcPr>
            <w:tcW w:w="1134" w:type="dxa"/>
            <w:shd w:val="clear" w:color="auto" w:fill="auto"/>
            <w:vAlign w:val="center"/>
          </w:tcPr>
          <w:p w14:paraId="2CFEB966" w14:textId="77777777" w:rsidR="00D238DA" w:rsidRPr="00D238DA" w:rsidRDefault="00D238DA" w:rsidP="00D238DA">
            <w:pPr>
              <w:jc w:val="center"/>
            </w:pPr>
            <w:r w:rsidRPr="00D238DA">
              <w:t>х</w:t>
            </w:r>
          </w:p>
        </w:tc>
      </w:tr>
      <w:tr w:rsidR="00D238DA" w:rsidRPr="00D238DA" w14:paraId="48BCA9A0" w14:textId="77777777" w:rsidTr="00D5248A">
        <w:trPr>
          <w:trHeight w:val="224"/>
        </w:trPr>
        <w:tc>
          <w:tcPr>
            <w:tcW w:w="1591" w:type="dxa"/>
            <w:vMerge/>
            <w:shd w:val="clear" w:color="auto" w:fill="auto"/>
            <w:vAlign w:val="center"/>
          </w:tcPr>
          <w:p w14:paraId="06255620" w14:textId="77777777" w:rsidR="00D238DA" w:rsidRPr="00D238DA" w:rsidRDefault="00D238DA" w:rsidP="00D238DA">
            <w:pPr>
              <w:jc w:val="center"/>
              <w:rPr>
                <w:bCs/>
                <w:color w:val="000000"/>
                <w:kern w:val="32"/>
                <w:lang w:eastAsia="en-US"/>
              </w:rPr>
            </w:pPr>
          </w:p>
        </w:tc>
        <w:tc>
          <w:tcPr>
            <w:tcW w:w="1417" w:type="dxa"/>
            <w:vAlign w:val="center"/>
          </w:tcPr>
          <w:p w14:paraId="6165B23C" w14:textId="77777777" w:rsidR="00D238DA" w:rsidRPr="00D238DA" w:rsidRDefault="00D238DA" w:rsidP="00D238DA">
            <w:pPr>
              <w:tabs>
                <w:tab w:val="left" w:pos="3052"/>
              </w:tabs>
              <w:ind w:hanging="108"/>
              <w:jc w:val="center"/>
            </w:pPr>
            <w:r w:rsidRPr="00D238DA">
              <w:t>с 01.01.2018</w:t>
            </w:r>
          </w:p>
        </w:tc>
        <w:tc>
          <w:tcPr>
            <w:tcW w:w="921" w:type="dxa"/>
            <w:shd w:val="clear" w:color="auto" w:fill="auto"/>
            <w:vAlign w:val="center"/>
          </w:tcPr>
          <w:p w14:paraId="157392DF" w14:textId="77777777" w:rsidR="00D238DA" w:rsidRPr="00D238DA" w:rsidRDefault="00D238DA" w:rsidP="00D238DA">
            <w:pPr>
              <w:jc w:val="center"/>
              <w:rPr>
                <w:color w:val="000000"/>
              </w:rPr>
            </w:pPr>
            <w:r w:rsidRPr="00D238DA">
              <w:rPr>
                <w:color w:val="000000"/>
                <w:lang w:eastAsia="en-US"/>
              </w:rPr>
              <w:t>57,65</w:t>
            </w:r>
          </w:p>
        </w:tc>
        <w:tc>
          <w:tcPr>
            <w:tcW w:w="921" w:type="dxa"/>
            <w:shd w:val="clear" w:color="auto" w:fill="auto"/>
            <w:vAlign w:val="center"/>
          </w:tcPr>
          <w:p w14:paraId="0DD63E25" w14:textId="77777777" w:rsidR="00D238DA" w:rsidRPr="00D238DA" w:rsidRDefault="00D238DA" w:rsidP="00D238DA">
            <w:pPr>
              <w:jc w:val="center"/>
              <w:rPr>
                <w:color w:val="000000"/>
                <w:lang w:eastAsia="en-US"/>
              </w:rPr>
            </w:pPr>
            <w:r w:rsidRPr="00D238DA">
              <w:rPr>
                <w:color w:val="000000"/>
                <w:lang w:eastAsia="en-US"/>
              </w:rPr>
              <w:t>56,95</w:t>
            </w:r>
          </w:p>
        </w:tc>
        <w:tc>
          <w:tcPr>
            <w:tcW w:w="921" w:type="dxa"/>
            <w:shd w:val="clear" w:color="auto" w:fill="auto"/>
            <w:vAlign w:val="center"/>
          </w:tcPr>
          <w:p w14:paraId="6F1ACFB4" w14:textId="77777777" w:rsidR="00D238DA" w:rsidRPr="00D238DA" w:rsidRDefault="00D238DA" w:rsidP="00D238DA">
            <w:pPr>
              <w:jc w:val="center"/>
              <w:rPr>
                <w:color w:val="000000"/>
                <w:lang w:eastAsia="en-US"/>
              </w:rPr>
            </w:pPr>
            <w:r w:rsidRPr="00D238DA">
              <w:rPr>
                <w:color w:val="000000"/>
                <w:lang w:eastAsia="en-US"/>
              </w:rPr>
              <w:t>60,81</w:t>
            </w:r>
          </w:p>
        </w:tc>
        <w:tc>
          <w:tcPr>
            <w:tcW w:w="1062" w:type="dxa"/>
            <w:shd w:val="clear" w:color="auto" w:fill="auto"/>
            <w:vAlign w:val="center"/>
          </w:tcPr>
          <w:p w14:paraId="729F2A6B" w14:textId="77777777" w:rsidR="00D238DA" w:rsidRPr="00D238DA" w:rsidRDefault="00D238DA" w:rsidP="00D238DA">
            <w:pPr>
              <w:jc w:val="center"/>
              <w:rPr>
                <w:color w:val="000000"/>
                <w:lang w:eastAsia="en-US"/>
              </w:rPr>
            </w:pPr>
            <w:r w:rsidRPr="00D238DA">
              <w:rPr>
                <w:color w:val="000000"/>
                <w:lang w:eastAsia="en-US"/>
              </w:rPr>
              <w:t>58,00</w:t>
            </w:r>
          </w:p>
        </w:tc>
        <w:tc>
          <w:tcPr>
            <w:tcW w:w="780" w:type="dxa"/>
            <w:shd w:val="clear" w:color="auto" w:fill="auto"/>
            <w:vAlign w:val="center"/>
          </w:tcPr>
          <w:p w14:paraId="5F2B38CA" w14:textId="77777777" w:rsidR="00D238DA" w:rsidRPr="00D238DA" w:rsidRDefault="00D238DA" w:rsidP="00D238DA">
            <w:pPr>
              <w:jc w:val="center"/>
              <w:rPr>
                <w:color w:val="000000"/>
                <w:lang w:eastAsia="en-US"/>
              </w:rPr>
            </w:pPr>
            <w:r w:rsidRPr="00D238DA">
              <w:rPr>
                <w:color w:val="000000"/>
                <w:lang w:eastAsia="en-US"/>
              </w:rPr>
              <w:t>48,86</w:t>
            </w:r>
          </w:p>
        </w:tc>
        <w:tc>
          <w:tcPr>
            <w:tcW w:w="921" w:type="dxa"/>
            <w:gridSpan w:val="2"/>
            <w:shd w:val="clear" w:color="auto" w:fill="auto"/>
            <w:vAlign w:val="center"/>
          </w:tcPr>
          <w:p w14:paraId="182E8935" w14:textId="77777777" w:rsidR="00D238DA" w:rsidRPr="00D238DA" w:rsidRDefault="00D238DA" w:rsidP="00D238DA">
            <w:pPr>
              <w:jc w:val="center"/>
              <w:rPr>
                <w:color w:val="000000"/>
                <w:lang w:eastAsia="en-US"/>
              </w:rPr>
            </w:pPr>
            <w:r w:rsidRPr="00D238DA">
              <w:rPr>
                <w:color w:val="000000"/>
                <w:lang w:eastAsia="en-US"/>
              </w:rPr>
              <w:t>48,26</w:t>
            </w:r>
          </w:p>
        </w:tc>
        <w:tc>
          <w:tcPr>
            <w:tcW w:w="921" w:type="dxa"/>
            <w:gridSpan w:val="2"/>
            <w:shd w:val="clear" w:color="auto" w:fill="auto"/>
            <w:vAlign w:val="center"/>
          </w:tcPr>
          <w:p w14:paraId="4C527857" w14:textId="77777777" w:rsidR="00D238DA" w:rsidRPr="00D238DA" w:rsidRDefault="00D238DA" w:rsidP="00D238DA">
            <w:pPr>
              <w:jc w:val="center"/>
              <w:rPr>
                <w:color w:val="000000"/>
                <w:lang w:eastAsia="en-US"/>
              </w:rPr>
            </w:pPr>
            <w:r w:rsidRPr="00D238DA">
              <w:rPr>
                <w:color w:val="000000"/>
                <w:lang w:eastAsia="en-US"/>
              </w:rPr>
              <w:t>51,53</w:t>
            </w:r>
          </w:p>
        </w:tc>
        <w:tc>
          <w:tcPr>
            <w:tcW w:w="1064" w:type="dxa"/>
            <w:gridSpan w:val="2"/>
            <w:shd w:val="clear" w:color="auto" w:fill="auto"/>
            <w:vAlign w:val="center"/>
          </w:tcPr>
          <w:p w14:paraId="12DF8364" w14:textId="77777777" w:rsidR="00D238DA" w:rsidRPr="00D238DA" w:rsidRDefault="00D238DA" w:rsidP="00D238DA">
            <w:pPr>
              <w:jc w:val="center"/>
              <w:rPr>
                <w:color w:val="000000"/>
                <w:lang w:eastAsia="en-US"/>
              </w:rPr>
            </w:pPr>
            <w:r w:rsidRPr="00D238DA">
              <w:rPr>
                <w:color w:val="000000"/>
                <w:lang w:eastAsia="en-US"/>
              </w:rPr>
              <w:t>49,15</w:t>
            </w:r>
          </w:p>
        </w:tc>
        <w:tc>
          <w:tcPr>
            <w:tcW w:w="1134" w:type="dxa"/>
            <w:shd w:val="clear" w:color="auto" w:fill="auto"/>
            <w:vAlign w:val="center"/>
          </w:tcPr>
          <w:p w14:paraId="23C04861" w14:textId="77777777" w:rsidR="00D238DA" w:rsidRPr="00D238DA" w:rsidRDefault="00D238DA" w:rsidP="00D238DA">
            <w:pPr>
              <w:jc w:val="center"/>
              <w:rPr>
                <w:color w:val="000000"/>
                <w:lang w:eastAsia="en-US"/>
              </w:rPr>
            </w:pPr>
            <w:r w:rsidRPr="00D238DA">
              <w:rPr>
                <w:color w:val="000000"/>
                <w:lang w:eastAsia="en-US"/>
              </w:rPr>
              <w:t>8,51</w:t>
            </w:r>
          </w:p>
        </w:tc>
        <w:tc>
          <w:tcPr>
            <w:tcW w:w="1134" w:type="dxa"/>
            <w:shd w:val="clear" w:color="auto" w:fill="auto"/>
            <w:vAlign w:val="center"/>
          </w:tcPr>
          <w:p w14:paraId="22A57BCB" w14:textId="77777777" w:rsidR="00D238DA" w:rsidRPr="00D238DA" w:rsidRDefault="00D238DA" w:rsidP="00D238DA">
            <w:pPr>
              <w:jc w:val="center"/>
              <w:rPr>
                <w:color w:val="000000"/>
                <w:lang w:eastAsia="en-US"/>
              </w:rPr>
            </w:pPr>
            <w:r w:rsidRPr="00D238DA">
              <w:rPr>
                <w:color w:val="000000"/>
                <w:lang w:eastAsia="en-US"/>
              </w:rPr>
              <w:t>741,66</w:t>
            </w:r>
          </w:p>
        </w:tc>
        <w:tc>
          <w:tcPr>
            <w:tcW w:w="1276" w:type="dxa"/>
            <w:shd w:val="clear" w:color="auto" w:fill="auto"/>
            <w:vAlign w:val="center"/>
          </w:tcPr>
          <w:p w14:paraId="418AEA52" w14:textId="77777777" w:rsidR="00D238DA" w:rsidRPr="00D238DA" w:rsidRDefault="00D238DA" w:rsidP="00D238DA">
            <w:pPr>
              <w:jc w:val="center"/>
            </w:pPr>
            <w:r w:rsidRPr="00D238DA">
              <w:t>х</w:t>
            </w:r>
          </w:p>
        </w:tc>
        <w:tc>
          <w:tcPr>
            <w:tcW w:w="1134" w:type="dxa"/>
            <w:shd w:val="clear" w:color="auto" w:fill="auto"/>
            <w:vAlign w:val="center"/>
          </w:tcPr>
          <w:p w14:paraId="094C21E3" w14:textId="77777777" w:rsidR="00D238DA" w:rsidRPr="00D238DA" w:rsidRDefault="00D238DA" w:rsidP="00D238DA">
            <w:pPr>
              <w:jc w:val="center"/>
            </w:pPr>
            <w:r w:rsidRPr="00D238DA">
              <w:t>х</w:t>
            </w:r>
          </w:p>
        </w:tc>
      </w:tr>
      <w:tr w:rsidR="00D238DA" w:rsidRPr="00D238DA" w14:paraId="2E72375D" w14:textId="77777777" w:rsidTr="00D5248A">
        <w:trPr>
          <w:trHeight w:val="281"/>
        </w:trPr>
        <w:tc>
          <w:tcPr>
            <w:tcW w:w="1591" w:type="dxa"/>
            <w:vMerge/>
            <w:shd w:val="clear" w:color="auto" w:fill="auto"/>
            <w:vAlign w:val="center"/>
          </w:tcPr>
          <w:p w14:paraId="08C446C1" w14:textId="77777777" w:rsidR="00D238DA" w:rsidRPr="00D238DA" w:rsidRDefault="00D238DA" w:rsidP="00D238DA">
            <w:pPr>
              <w:jc w:val="center"/>
              <w:rPr>
                <w:bCs/>
                <w:color w:val="000000"/>
                <w:kern w:val="32"/>
                <w:lang w:eastAsia="en-US"/>
              </w:rPr>
            </w:pPr>
          </w:p>
        </w:tc>
        <w:tc>
          <w:tcPr>
            <w:tcW w:w="1417" w:type="dxa"/>
            <w:vAlign w:val="center"/>
          </w:tcPr>
          <w:p w14:paraId="6CDB159B" w14:textId="77777777" w:rsidR="00D238DA" w:rsidRPr="00D238DA" w:rsidRDefault="00D238DA" w:rsidP="00D238DA">
            <w:pPr>
              <w:tabs>
                <w:tab w:val="left" w:pos="3052"/>
              </w:tabs>
              <w:ind w:hanging="108"/>
              <w:jc w:val="center"/>
            </w:pPr>
            <w:r w:rsidRPr="00D238DA">
              <w:t>с 01.07.2018</w:t>
            </w:r>
          </w:p>
        </w:tc>
        <w:tc>
          <w:tcPr>
            <w:tcW w:w="921" w:type="dxa"/>
            <w:shd w:val="clear" w:color="auto" w:fill="auto"/>
            <w:vAlign w:val="center"/>
          </w:tcPr>
          <w:p w14:paraId="2BD8BDB1" w14:textId="77777777" w:rsidR="00D238DA" w:rsidRPr="00D238DA" w:rsidRDefault="00D238DA" w:rsidP="00D238DA">
            <w:pPr>
              <w:jc w:val="center"/>
              <w:rPr>
                <w:color w:val="000000"/>
                <w:lang w:eastAsia="en-US"/>
              </w:rPr>
            </w:pPr>
            <w:r w:rsidRPr="00D238DA">
              <w:rPr>
                <w:color w:val="000000"/>
                <w:lang w:eastAsia="en-US"/>
              </w:rPr>
              <w:t>60,09</w:t>
            </w:r>
          </w:p>
        </w:tc>
        <w:tc>
          <w:tcPr>
            <w:tcW w:w="921" w:type="dxa"/>
            <w:shd w:val="clear" w:color="auto" w:fill="auto"/>
            <w:vAlign w:val="center"/>
          </w:tcPr>
          <w:p w14:paraId="34F1F5CF" w14:textId="77777777" w:rsidR="00D238DA" w:rsidRPr="00D238DA" w:rsidRDefault="00D238DA" w:rsidP="00D238DA">
            <w:pPr>
              <w:jc w:val="center"/>
              <w:rPr>
                <w:color w:val="000000"/>
                <w:lang w:eastAsia="en-US"/>
              </w:rPr>
            </w:pPr>
            <w:r w:rsidRPr="00D238DA">
              <w:rPr>
                <w:color w:val="000000"/>
                <w:lang w:eastAsia="en-US"/>
              </w:rPr>
              <w:t>59,35</w:t>
            </w:r>
          </w:p>
        </w:tc>
        <w:tc>
          <w:tcPr>
            <w:tcW w:w="921" w:type="dxa"/>
            <w:shd w:val="clear" w:color="auto" w:fill="auto"/>
            <w:vAlign w:val="center"/>
          </w:tcPr>
          <w:p w14:paraId="416FDD1E" w14:textId="77777777" w:rsidR="00D238DA" w:rsidRPr="00D238DA" w:rsidRDefault="00D238DA" w:rsidP="00D238DA">
            <w:pPr>
              <w:jc w:val="center"/>
              <w:rPr>
                <w:color w:val="000000"/>
                <w:lang w:eastAsia="en-US"/>
              </w:rPr>
            </w:pPr>
            <w:r w:rsidRPr="00D238DA">
              <w:rPr>
                <w:color w:val="000000"/>
                <w:lang w:eastAsia="en-US"/>
              </w:rPr>
              <w:t>63,37</w:t>
            </w:r>
          </w:p>
        </w:tc>
        <w:tc>
          <w:tcPr>
            <w:tcW w:w="1062" w:type="dxa"/>
            <w:shd w:val="clear" w:color="auto" w:fill="auto"/>
            <w:vAlign w:val="center"/>
          </w:tcPr>
          <w:p w14:paraId="7B829658" w14:textId="77777777" w:rsidR="00D238DA" w:rsidRPr="00D238DA" w:rsidRDefault="00D238DA" w:rsidP="00D238DA">
            <w:pPr>
              <w:jc w:val="center"/>
              <w:rPr>
                <w:color w:val="000000"/>
                <w:lang w:eastAsia="en-US"/>
              </w:rPr>
            </w:pPr>
            <w:r w:rsidRPr="00D238DA">
              <w:rPr>
                <w:color w:val="000000"/>
                <w:lang w:eastAsia="en-US"/>
              </w:rPr>
              <w:t>60,45</w:t>
            </w:r>
          </w:p>
        </w:tc>
        <w:tc>
          <w:tcPr>
            <w:tcW w:w="780" w:type="dxa"/>
            <w:shd w:val="clear" w:color="auto" w:fill="auto"/>
            <w:vAlign w:val="center"/>
          </w:tcPr>
          <w:p w14:paraId="5BCEB4FD" w14:textId="77777777" w:rsidR="00D238DA" w:rsidRPr="00D238DA" w:rsidRDefault="00D238DA" w:rsidP="00D238DA">
            <w:pPr>
              <w:jc w:val="center"/>
              <w:rPr>
                <w:color w:val="000000"/>
                <w:lang w:eastAsia="en-US"/>
              </w:rPr>
            </w:pPr>
            <w:r w:rsidRPr="00D238DA">
              <w:rPr>
                <w:color w:val="000000"/>
                <w:lang w:eastAsia="en-US"/>
              </w:rPr>
              <w:t>50,92</w:t>
            </w:r>
          </w:p>
        </w:tc>
        <w:tc>
          <w:tcPr>
            <w:tcW w:w="921" w:type="dxa"/>
            <w:gridSpan w:val="2"/>
            <w:shd w:val="clear" w:color="auto" w:fill="auto"/>
            <w:vAlign w:val="center"/>
          </w:tcPr>
          <w:p w14:paraId="2402340A" w14:textId="77777777" w:rsidR="00D238DA" w:rsidRPr="00D238DA" w:rsidRDefault="00D238DA" w:rsidP="00D238DA">
            <w:pPr>
              <w:jc w:val="center"/>
              <w:rPr>
                <w:color w:val="000000"/>
                <w:lang w:eastAsia="en-US"/>
              </w:rPr>
            </w:pPr>
            <w:r w:rsidRPr="00D238DA">
              <w:rPr>
                <w:color w:val="000000"/>
                <w:lang w:eastAsia="en-US"/>
              </w:rPr>
              <w:t>50,30</w:t>
            </w:r>
          </w:p>
        </w:tc>
        <w:tc>
          <w:tcPr>
            <w:tcW w:w="921" w:type="dxa"/>
            <w:gridSpan w:val="2"/>
            <w:shd w:val="clear" w:color="auto" w:fill="auto"/>
            <w:vAlign w:val="center"/>
          </w:tcPr>
          <w:p w14:paraId="03932D37" w14:textId="77777777" w:rsidR="00D238DA" w:rsidRPr="00D238DA" w:rsidRDefault="00D238DA" w:rsidP="00D238DA">
            <w:pPr>
              <w:jc w:val="center"/>
              <w:rPr>
                <w:color w:val="000000"/>
                <w:lang w:eastAsia="en-US"/>
              </w:rPr>
            </w:pPr>
            <w:r w:rsidRPr="00D238DA">
              <w:rPr>
                <w:color w:val="000000"/>
                <w:lang w:eastAsia="en-US"/>
              </w:rPr>
              <w:t>53,70</w:t>
            </w:r>
          </w:p>
        </w:tc>
        <w:tc>
          <w:tcPr>
            <w:tcW w:w="1064" w:type="dxa"/>
            <w:gridSpan w:val="2"/>
            <w:shd w:val="clear" w:color="auto" w:fill="auto"/>
            <w:vAlign w:val="center"/>
          </w:tcPr>
          <w:p w14:paraId="403A58B1" w14:textId="77777777" w:rsidR="00D238DA" w:rsidRPr="00D238DA" w:rsidRDefault="00D238DA" w:rsidP="00D238DA">
            <w:pPr>
              <w:jc w:val="center"/>
              <w:rPr>
                <w:color w:val="000000"/>
                <w:lang w:eastAsia="en-US"/>
              </w:rPr>
            </w:pPr>
            <w:r w:rsidRPr="00D238DA">
              <w:rPr>
                <w:color w:val="000000"/>
                <w:lang w:eastAsia="en-US"/>
              </w:rPr>
              <w:t>51,23</w:t>
            </w:r>
          </w:p>
        </w:tc>
        <w:tc>
          <w:tcPr>
            <w:tcW w:w="1134" w:type="dxa"/>
            <w:shd w:val="clear" w:color="auto" w:fill="auto"/>
            <w:vAlign w:val="center"/>
          </w:tcPr>
          <w:p w14:paraId="1969639B" w14:textId="77777777" w:rsidR="00D238DA" w:rsidRPr="00D238DA" w:rsidRDefault="00D238DA" w:rsidP="00D238DA">
            <w:pPr>
              <w:jc w:val="center"/>
              <w:rPr>
                <w:color w:val="000000"/>
                <w:lang w:eastAsia="en-US"/>
              </w:rPr>
            </w:pPr>
            <w:r w:rsidRPr="00D238DA">
              <w:rPr>
                <w:color w:val="000000"/>
                <w:lang w:eastAsia="en-US"/>
              </w:rPr>
              <w:t>8,88</w:t>
            </w:r>
          </w:p>
        </w:tc>
        <w:tc>
          <w:tcPr>
            <w:tcW w:w="1134" w:type="dxa"/>
            <w:shd w:val="clear" w:color="auto" w:fill="auto"/>
            <w:vAlign w:val="center"/>
          </w:tcPr>
          <w:p w14:paraId="7B1EFAF6" w14:textId="77777777" w:rsidR="00D238DA" w:rsidRPr="00D238DA" w:rsidRDefault="00D238DA" w:rsidP="00D238DA">
            <w:pPr>
              <w:jc w:val="center"/>
              <w:rPr>
                <w:color w:val="000000"/>
                <w:lang w:eastAsia="en-US"/>
              </w:rPr>
            </w:pPr>
            <w:r w:rsidRPr="00D238DA">
              <w:rPr>
                <w:color w:val="000000"/>
                <w:lang w:eastAsia="en-US"/>
              </w:rPr>
              <w:t>772,81</w:t>
            </w:r>
          </w:p>
        </w:tc>
        <w:tc>
          <w:tcPr>
            <w:tcW w:w="1276" w:type="dxa"/>
            <w:shd w:val="clear" w:color="auto" w:fill="auto"/>
            <w:vAlign w:val="center"/>
          </w:tcPr>
          <w:p w14:paraId="6E8E9E69" w14:textId="77777777" w:rsidR="00D238DA" w:rsidRPr="00D238DA" w:rsidRDefault="00D238DA" w:rsidP="00D238DA">
            <w:pPr>
              <w:jc w:val="center"/>
            </w:pPr>
            <w:r w:rsidRPr="00D238DA">
              <w:t>х</w:t>
            </w:r>
          </w:p>
        </w:tc>
        <w:tc>
          <w:tcPr>
            <w:tcW w:w="1134" w:type="dxa"/>
            <w:shd w:val="clear" w:color="auto" w:fill="auto"/>
            <w:vAlign w:val="center"/>
          </w:tcPr>
          <w:p w14:paraId="70600379" w14:textId="77777777" w:rsidR="00D238DA" w:rsidRPr="00D238DA" w:rsidRDefault="00D238DA" w:rsidP="00D238DA">
            <w:pPr>
              <w:jc w:val="center"/>
            </w:pPr>
            <w:r w:rsidRPr="00D238DA">
              <w:t>х</w:t>
            </w:r>
          </w:p>
        </w:tc>
      </w:tr>
    </w:tbl>
    <w:p w14:paraId="6EC2AEBE" w14:textId="77777777" w:rsidR="00D238DA" w:rsidRPr="00D238DA" w:rsidRDefault="00D238DA" w:rsidP="00D238DA">
      <w:pPr>
        <w:ind w:left="-709" w:right="-427" w:firstLine="742"/>
        <w:jc w:val="both"/>
        <w:rPr>
          <w:bCs/>
          <w:sz w:val="28"/>
          <w:szCs w:val="28"/>
        </w:rPr>
      </w:pPr>
    </w:p>
    <w:p w14:paraId="3DB6A58F" w14:textId="77777777" w:rsidR="00D238DA" w:rsidRPr="00D238DA" w:rsidRDefault="00D238DA" w:rsidP="00D238DA">
      <w:pPr>
        <w:ind w:left="-709" w:right="-427" w:firstLine="742"/>
        <w:jc w:val="both"/>
        <w:rPr>
          <w:bCs/>
          <w:sz w:val="28"/>
          <w:szCs w:val="28"/>
        </w:rPr>
      </w:pPr>
    </w:p>
    <w:p w14:paraId="22FA4694" w14:textId="77777777" w:rsidR="00D238DA" w:rsidRPr="00D238DA" w:rsidRDefault="00D238DA" w:rsidP="00D238DA">
      <w:pPr>
        <w:ind w:left="851" w:right="-201" w:firstLine="709"/>
        <w:jc w:val="both"/>
        <w:rPr>
          <w:bCs/>
        </w:rPr>
      </w:pPr>
      <w:r w:rsidRPr="00D238DA">
        <w:rPr>
          <w:bCs/>
        </w:rPr>
        <w:t>*Выделяется в целях реализации пункта 6 статьи 168 Налогового кодекса Российской Федерации (часть вторая).</w:t>
      </w:r>
    </w:p>
    <w:p w14:paraId="76725741" w14:textId="4AD611E2" w:rsidR="00D238DA" w:rsidRPr="00D238DA" w:rsidRDefault="00D238DA" w:rsidP="00D238DA">
      <w:pPr>
        <w:ind w:left="851" w:right="-201" w:firstLine="709"/>
        <w:jc w:val="both"/>
        <w:rPr>
          <w:bCs/>
          <w:color w:val="FF0000"/>
        </w:rPr>
      </w:pPr>
      <w:r w:rsidRPr="00D238DA">
        <w:rPr>
          <w:bCs/>
        </w:rPr>
        <w:t>** Компонент на теплоноситель для АО «Кузбассэнерго» установлен постановлением региональной энергетической комиссии Кемеровской области от 01.12.2015 № 677 (в редакции постановлений региональной энергетической комиссии Кемеровской области от 08.11.2016 № 264, от 19.12.2016 № 563, от 21.02.2017 № 28, от 12.12.2017 № 470, от 12.12.2017 № 472).</w:t>
      </w:r>
    </w:p>
    <w:p w14:paraId="1B8A615C" w14:textId="77777777" w:rsidR="00D238DA" w:rsidRPr="00D238DA" w:rsidRDefault="00D238DA" w:rsidP="00D238DA">
      <w:pPr>
        <w:ind w:left="851" w:right="-201" w:firstLine="709"/>
        <w:jc w:val="both"/>
        <w:rPr>
          <w:bCs/>
        </w:rPr>
      </w:pPr>
      <w:r w:rsidRPr="00D238DA">
        <w:rPr>
          <w:bCs/>
        </w:rPr>
        <w:t>*** Компонент на тепловую энергию для АО «Кузбассэнерго» установлен постановлением региональной энергетической комиссии Кемеровской области от 01.12.2015 № 676 (в редакции постановлений региональной энергетической комиссии Кемеровской области от 08.11.2016 № 263, от 19.12.2016 № 562, от 21.02.2017 № 28, от 12.12.2017 № 470), от 12.12.2017 № 471).</w:t>
      </w:r>
    </w:p>
    <w:p w14:paraId="26C5CCEE" w14:textId="77777777" w:rsidR="00D238DA" w:rsidRPr="00D238DA" w:rsidRDefault="00D238DA" w:rsidP="00D238DA">
      <w:pPr>
        <w:ind w:left="851" w:right="-201" w:firstLine="709"/>
        <w:jc w:val="both"/>
        <w:rPr>
          <w:bCs/>
        </w:rPr>
      </w:pPr>
      <w:r w:rsidRPr="00D238DA">
        <w:rPr>
          <w:bCs/>
        </w:rPr>
        <w:t>**** Долгосрочные тарифы установлены для потребителей, получающих тепловую энергию на коллекторах АО «Кузбассэнерго».</w:t>
      </w:r>
    </w:p>
    <w:p w14:paraId="0D539D62" w14:textId="77777777" w:rsidR="00D238DA" w:rsidRPr="00D238DA" w:rsidRDefault="00D238DA" w:rsidP="00D238DA">
      <w:pPr>
        <w:ind w:left="851" w:right="-201" w:firstLine="709"/>
        <w:jc w:val="both"/>
        <w:rPr>
          <w:bCs/>
          <w:sz w:val="28"/>
          <w:szCs w:val="28"/>
        </w:rPr>
      </w:pPr>
    </w:p>
    <w:p w14:paraId="5BC960B0" w14:textId="77777777" w:rsidR="00D238DA" w:rsidRPr="00D238DA" w:rsidRDefault="00D238DA" w:rsidP="00D238DA">
      <w:pPr>
        <w:ind w:right="-201" w:firstLine="709"/>
        <w:jc w:val="both"/>
        <w:rPr>
          <w:bCs/>
          <w:sz w:val="28"/>
          <w:szCs w:val="28"/>
        </w:rPr>
        <w:sectPr w:rsidR="00D238DA" w:rsidRPr="00D238DA" w:rsidSect="00D5248A">
          <w:pgSz w:w="16838" w:h="11906" w:orient="landscape" w:code="9"/>
          <w:pgMar w:top="1701" w:right="851" w:bottom="992" w:left="170" w:header="680" w:footer="709" w:gutter="0"/>
          <w:cols w:space="708"/>
          <w:titlePg/>
          <w:docGrid w:linePitch="360"/>
        </w:sectPr>
      </w:pPr>
    </w:p>
    <w:p w14:paraId="578F2098" w14:textId="77777777" w:rsidR="00D238DA" w:rsidRPr="00D238DA" w:rsidRDefault="00D238DA" w:rsidP="00D238DA">
      <w:pPr>
        <w:ind w:left="11624" w:right="-285"/>
        <w:jc w:val="center"/>
        <w:rPr>
          <w:sz w:val="28"/>
          <w:szCs w:val="28"/>
        </w:rPr>
      </w:pPr>
      <w:r w:rsidRPr="00D238DA">
        <w:rPr>
          <w:sz w:val="28"/>
          <w:szCs w:val="28"/>
        </w:rPr>
        <w:lastRenderedPageBreak/>
        <w:t>Приложение № 2</w:t>
      </w:r>
      <w:r w:rsidRPr="00D238DA">
        <w:rPr>
          <w:sz w:val="28"/>
          <w:szCs w:val="28"/>
        </w:rPr>
        <w:br/>
        <w:t xml:space="preserve">к постановлению региональной </w:t>
      </w:r>
    </w:p>
    <w:p w14:paraId="28E24D33" w14:textId="77777777" w:rsidR="00D238DA" w:rsidRPr="00D238DA" w:rsidRDefault="00D238DA" w:rsidP="00D238DA">
      <w:pPr>
        <w:tabs>
          <w:tab w:val="left" w:pos="0"/>
        </w:tabs>
        <w:ind w:left="11624" w:right="-285"/>
        <w:jc w:val="center"/>
        <w:rPr>
          <w:sz w:val="28"/>
          <w:szCs w:val="28"/>
        </w:rPr>
      </w:pPr>
      <w:r w:rsidRPr="00D238DA">
        <w:rPr>
          <w:sz w:val="28"/>
          <w:szCs w:val="28"/>
        </w:rPr>
        <w:t xml:space="preserve">энергетической комиссии </w:t>
      </w:r>
    </w:p>
    <w:p w14:paraId="0CB8592C" w14:textId="77777777" w:rsidR="00D238DA" w:rsidRPr="00D238DA" w:rsidRDefault="00D238DA" w:rsidP="00D238DA">
      <w:pPr>
        <w:tabs>
          <w:tab w:val="left" w:pos="0"/>
        </w:tabs>
        <w:ind w:left="11624" w:right="-285"/>
        <w:jc w:val="center"/>
        <w:rPr>
          <w:sz w:val="28"/>
          <w:szCs w:val="28"/>
        </w:rPr>
      </w:pPr>
      <w:r w:rsidRPr="00D238DA">
        <w:rPr>
          <w:sz w:val="28"/>
          <w:szCs w:val="28"/>
        </w:rPr>
        <w:t>Кемеровской области</w:t>
      </w:r>
    </w:p>
    <w:p w14:paraId="1741B6F1" w14:textId="77777777" w:rsidR="00D238DA" w:rsidRPr="00D238DA" w:rsidRDefault="00D238DA" w:rsidP="00D238DA">
      <w:pPr>
        <w:tabs>
          <w:tab w:val="left" w:pos="0"/>
        </w:tabs>
        <w:ind w:left="11624" w:right="-285"/>
        <w:jc w:val="center"/>
        <w:rPr>
          <w:sz w:val="28"/>
          <w:szCs w:val="28"/>
        </w:rPr>
      </w:pPr>
      <w:r w:rsidRPr="00D238DA">
        <w:rPr>
          <w:sz w:val="28"/>
          <w:szCs w:val="28"/>
        </w:rPr>
        <w:t>от «1» декабря 2015 г. № 678</w:t>
      </w:r>
    </w:p>
    <w:p w14:paraId="4F13F9BE" w14:textId="77777777" w:rsidR="00D238DA" w:rsidRPr="00D238DA" w:rsidRDefault="00D238DA" w:rsidP="00D238DA">
      <w:pPr>
        <w:ind w:left="11624"/>
        <w:rPr>
          <w:sz w:val="18"/>
          <w:szCs w:val="18"/>
        </w:rPr>
      </w:pPr>
    </w:p>
    <w:p w14:paraId="4C60BEB9" w14:textId="77777777" w:rsidR="00D238DA" w:rsidRPr="00D238DA" w:rsidRDefault="00D238DA" w:rsidP="00D238DA">
      <w:pPr>
        <w:tabs>
          <w:tab w:val="left" w:pos="0"/>
        </w:tabs>
        <w:ind w:left="11624"/>
        <w:jc w:val="center"/>
        <w:rPr>
          <w:color w:val="000000"/>
          <w:sz w:val="4"/>
          <w:szCs w:val="4"/>
          <w:lang w:eastAsia="en-US"/>
        </w:rPr>
      </w:pPr>
    </w:p>
    <w:p w14:paraId="36818ABC" w14:textId="77777777" w:rsidR="00D238DA" w:rsidRPr="00D238DA" w:rsidRDefault="00D238DA" w:rsidP="00D238DA">
      <w:pPr>
        <w:jc w:val="center"/>
        <w:rPr>
          <w:b/>
          <w:bCs/>
          <w:sz w:val="28"/>
          <w:szCs w:val="28"/>
        </w:rPr>
      </w:pPr>
      <w:r w:rsidRPr="00D238DA">
        <w:rPr>
          <w:b/>
          <w:bCs/>
          <w:sz w:val="28"/>
          <w:szCs w:val="28"/>
        </w:rPr>
        <w:t xml:space="preserve">Долгосрочные тарифы </w:t>
      </w:r>
      <w:r w:rsidRPr="00D238DA">
        <w:rPr>
          <w:b/>
          <w:bCs/>
          <w:color w:val="000000"/>
          <w:kern w:val="32"/>
          <w:sz w:val="28"/>
          <w:szCs w:val="28"/>
          <w:lang w:eastAsia="en-US"/>
        </w:rPr>
        <w:t xml:space="preserve">АО «Кузбассэнерго» </w:t>
      </w:r>
    </w:p>
    <w:p w14:paraId="22B42BBC" w14:textId="77777777" w:rsidR="00D238DA" w:rsidRPr="00D238DA" w:rsidRDefault="00D238DA" w:rsidP="00D238DA">
      <w:pPr>
        <w:jc w:val="center"/>
        <w:rPr>
          <w:b/>
          <w:bCs/>
          <w:sz w:val="28"/>
          <w:szCs w:val="28"/>
        </w:rPr>
      </w:pPr>
      <w:r w:rsidRPr="00D238DA">
        <w:rPr>
          <w:b/>
          <w:bCs/>
          <w:color w:val="000000"/>
          <w:kern w:val="32"/>
          <w:sz w:val="28"/>
          <w:szCs w:val="28"/>
          <w:lang w:eastAsia="en-US"/>
        </w:rPr>
        <w:t>на горячую воду в открытой системе горячего водоснабжения (теплоснабжения)</w:t>
      </w:r>
      <w:r w:rsidRPr="00D238DA">
        <w:rPr>
          <w:b/>
          <w:bCs/>
          <w:sz w:val="28"/>
          <w:szCs w:val="28"/>
        </w:rPr>
        <w:t>, реализуемую на потребительском рынке пгт. Инской Беловского городского округа и города Мыски, на период с 01.01.2016 по 31.12.2018****</w:t>
      </w:r>
    </w:p>
    <w:p w14:paraId="74FE922D" w14:textId="77777777" w:rsidR="00D238DA" w:rsidRPr="00D238DA" w:rsidRDefault="00D238DA" w:rsidP="00D238DA">
      <w:pPr>
        <w:ind w:right="-315"/>
        <w:jc w:val="right"/>
        <w:rPr>
          <w:bCs/>
          <w:sz w:val="28"/>
          <w:szCs w:val="28"/>
        </w:rPr>
      </w:pPr>
      <w:r w:rsidRPr="00D238DA">
        <w:rPr>
          <w:bCs/>
          <w:sz w:val="28"/>
          <w:szCs w:val="28"/>
        </w:rPr>
        <w:t>(без НДС)</w:t>
      </w:r>
    </w:p>
    <w:tbl>
      <w:tblPr>
        <w:tblW w:w="14759"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45"/>
        <w:gridCol w:w="1376"/>
        <w:gridCol w:w="894"/>
        <w:gridCol w:w="895"/>
        <w:gridCol w:w="894"/>
        <w:gridCol w:w="1032"/>
        <w:gridCol w:w="757"/>
        <w:gridCol w:w="103"/>
        <w:gridCol w:w="791"/>
        <w:gridCol w:w="70"/>
        <w:gridCol w:w="824"/>
        <w:gridCol w:w="36"/>
        <w:gridCol w:w="999"/>
        <w:gridCol w:w="1101"/>
        <w:gridCol w:w="1101"/>
        <w:gridCol w:w="1239"/>
        <w:gridCol w:w="1102"/>
      </w:tblGrid>
      <w:tr w:rsidR="00D238DA" w:rsidRPr="00D238DA" w14:paraId="097CDD2D" w14:textId="77777777" w:rsidTr="00D238DA">
        <w:trPr>
          <w:trHeight w:val="366"/>
        </w:trPr>
        <w:tc>
          <w:tcPr>
            <w:tcW w:w="1545" w:type="dxa"/>
            <w:vMerge w:val="restart"/>
            <w:shd w:val="clear" w:color="auto" w:fill="auto"/>
            <w:vAlign w:val="center"/>
          </w:tcPr>
          <w:p w14:paraId="653AC21B" w14:textId="77777777" w:rsidR="00D238DA" w:rsidRPr="00D238DA" w:rsidRDefault="00D238DA" w:rsidP="00D238DA">
            <w:pPr>
              <w:tabs>
                <w:tab w:val="left" w:pos="3052"/>
              </w:tabs>
              <w:ind w:left="-108" w:right="-108"/>
              <w:jc w:val="center"/>
              <w:rPr>
                <w:lang w:eastAsia="en-US"/>
              </w:rPr>
            </w:pPr>
            <w:r w:rsidRPr="00D238DA">
              <w:t>Наименование регулируемой организации</w:t>
            </w:r>
          </w:p>
        </w:tc>
        <w:tc>
          <w:tcPr>
            <w:tcW w:w="1376" w:type="dxa"/>
            <w:vMerge w:val="restart"/>
            <w:vAlign w:val="center"/>
          </w:tcPr>
          <w:p w14:paraId="1A356618" w14:textId="77777777" w:rsidR="00D238DA" w:rsidRPr="00D238DA" w:rsidRDefault="00D238DA" w:rsidP="00D238DA">
            <w:pPr>
              <w:ind w:left="-108" w:firstLine="47"/>
              <w:jc w:val="center"/>
            </w:pPr>
            <w:r w:rsidRPr="00D238DA">
              <w:t>Период</w:t>
            </w:r>
          </w:p>
        </w:tc>
        <w:tc>
          <w:tcPr>
            <w:tcW w:w="3715" w:type="dxa"/>
            <w:gridSpan w:val="4"/>
            <w:tcBorders>
              <w:bottom w:val="single" w:sz="4" w:space="0" w:color="auto"/>
            </w:tcBorders>
            <w:vAlign w:val="center"/>
          </w:tcPr>
          <w:p w14:paraId="0D9A69DC" w14:textId="77777777" w:rsidR="00D238DA" w:rsidRPr="00D238DA" w:rsidRDefault="00D238DA" w:rsidP="00D238DA">
            <w:pPr>
              <w:ind w:left="-108" w:firstLine="47"/>
              <w:jc w:val="center"/>
            </w:pPr>
            <w:r w:rsidRPr="00D238DA">
              <w:t>Тариф на горячую воду для населения, руб./м</w:t>
            </w:r>
            <w:r w:rsidRPr="00D238DA">
              <w:rPr>
                <w:vertAlign w:val="superscript"/>
              </w:rPr>
              <w:t xml:space="preserve">3 </w:t>
            </w:r>
            <w:r w:rsidRPr="00D238DA">
              <w:t>* (с НДС)</w:t>
            </w:r>
          </w:p>
        </w:tc>
        <w:tc>
          <w:tcPr>
            <w:tcW w:w="3580" w:type="dxa"/>
            <w:gridSpan w:val="7"/>
            <w:tcBorders>
              <w:bottom w:val="single" w:sz="4" w:space="0" w:color="auto"/>
            </w:tcBorders>
            <w:shd w:val="clear" w:color="auto" w:fill="auto"/>
            <w:vAlign w:val="center"/>
          </w:tcPr>
          <w:p w14:paraId="77DBC6CE" w14:textId="77777777" w:rsidR="00D238DA" w:rsidRPr="00D238DA" w:rsidRDefault="00D238DA" w:rsidP="00D238DA">
            <w:pPr>
              <w:ind w:left="-108" w:firstLine="47"/>
              <w:jc w:val="center"/>
            </w:pPr>
            <w:r w:rsidRPr="00D238DA">
              <w:t>Тариф на горячую воду для прочих потребителей,</w:t>
            </w:r>
          </w:p>
          <w:p w14:paraId="4566BB48" w14:textId="77777777" w:rsidR="00D238DA" w:rsidRPr="00D238DA" w:rsidRDefault="00D238DA" w:rsidP="00D238DA">
            <w:pPr>
              <w:ind w:left="-108" w:firstLine="47"/>
              <w:jc w:val="center"/>
              <w:rPr>
                <w:lang w:eastAsia="en-US"/>
              </w:rPr>
            </w:pPr>
            <w:r w:rsidRPr="00D238DA">
              <w:t>руб./м</w:t>
            </w:r>
            <w:r w:rsidRPr="00D238DA">
              <w:rPr>
                <w:vertAlign w:val="superscript"/>
              </w:rPr>
              <w:t xml:space="preserve">3 </w:t>
            </w:r>
            <w:r w:rsidRPr="00D238DA">
              <w:t>(без НДС)</w:t>
            </w:r>
          </w:p>
        </w:tc>
        <w:tc>
          <w:tcPr>
            <w:tcW w:w="1101" w:type="dxa"/>
            <w:vMerge w:val="restart"/>
            <w:shd w:val="clear" w:color="auto" w:fill="auto"/>
            <w:vAlign w:val="center"/>
          </w:tcPr>
          <w:p w14:paraId="112B891C" w14:textId="77777777" w:rsidR="00D238DA" w:rsidRPr="00D238DA" w:rsidRDefault="00D238DA" w:rsidP="00D238DA">
            <w:pPr>
              <w:ind w:left="-108" w:right="-104" w:firstLine="3"/>
              <w:jc w:val="center"/>
            </w:pPr>
            <w:proofErr w:type="gramStart"/>
            <w:r w:rsidRPr="00D238DA">
              <w:t>Компо-нент</w:t>
            </w:r>
            <w:proofErr w:type="gramEnd"/>
            <w:r w:rsidRPr="00D238DA">
              <w:t xml:space="preserve"> на теплоно-ситель,</w:t>
            </w:r>
          </w:p>
          <w:p w14:paraId="4E37A361" w14:textId="77777777" w:rsidR="00D238DA" w:rsidRPr="00D238DA" w:rsidRDefault="00D238DA" w:rsidP="00D238DA">
            <w:pPr>
              <w:ind w:left="-108" w:right="-104" w:firstLine="3"/>
              <w:jc w:val="center"/>
            </w:pPr>
            <w:r w:rsidRPr="00D238DA">
              <w:t>руб./м</w:t>
            </w:r>
            <w:r w:rsidRPr="00D238DA">
              <w:rPr>
                <w:vertAlign w:val="superscript"/>
              </w:rPr>
              <w:t xml:space="preserve">3 </w:t>
            </w:r>
            <w:r w:rsidRPr="00D238DA">
              <w:t>**</w:t>
            </w:r>
          </w:p>
          <w:p w14:paraId="4783A085" w14:textId="77777777" w:rsidR="00D238DA" w:rsidRPr="00D238DA" w:rsidRDefault="00D238DA" w:rsidP="00D238DA">
            <w:pPr>
              <w:tabs>
                <w:tab w:val="left" w:pos="3052"/>
              </w:tabs>
              <w:ind w:left="-108" w:right="-104" w:firstLine="3"/>
              <w:jc w:val="center"/>
              <w:rPr>
                <w:lang w:eastAsia="en-US"/>
              </w:rPr>
            </w:pPr>
            <w:r w:rsidRPr="00D238DA">
              <w:t>(без НДС)</w:t>
            </w:r>
          </w:p>
        </w:tc>
        <w:tc>
          <w:tcPr>
            <w:tcW w:w="3442" w:type="dxa"/>
            <w:gridSpan w:val="3"/>
            <w:shd w:val="clear" w:color="auto" w:fill="auto"/>
            <w:vAlign w:val="center"/>
          </w:tcPr>
          <w:p w14:paraId="1FB1F7D1" w14:textId="77777777" w:rsidR="00D238DA" w:rsidRPr="00D238DA" w:rsidRDefault="00D238DA" w:rsidP="00D238DA">
            <w:pPr>
              <w:tabs>
                <w:tab w:val="left" w:pos="3052"/>
              </w:tabs>
              <w:jc w:val="center"/>
              <w:rPr>
                <w:lang w:eastAsia="en-US"/>
              </w:rPr>
            </w:pPr>
            <w:r w:rsidRPr="00D238DA">
              <w:t>Компонент на тепловую энергию</w:t>
            </w:r>
          </w:p>
        </w:tc>
      </w:tr>
      <w:tr w:rsidR="00D238DA" w:rsidRPr="00D238DA" w14:paraId="72BBD111" w14:textId="77777777" w:rsidTr="00D238DA">
        <w:trPr>
          <w:trHeight w:val="226"/>
        </w:trPr>
        <w:tc>
          <w:tcPr>
            <w:tcW w:w="1545" w:type="dxa"/>
            <w:vMerge/>
            <w:shd w:val="clear" w:color="auto" w:fill="auto"/>
            <w:vAlign w:val="center"/>
          </w:tcPr>
          <w:p w14:paraId="163DCF6E" w14:textId="77777777" w:rsidR="00D238DA" w:rsidRPr="00D238DA" w:rsidRDefault="00D238DA" w:rsidP="00D238DA">
            <w:pPr>
              <w:tabs>
                <w:tab w:val="left" w:pos="3052"/>
              </w:tabs>
              <w:jc w:val="center"/>
              <w:rPr>
                <w:lang w:eastAsia="en-US"/>
              </w:rPr>
            </w:pPr>
          </w:p>
        </w:tc>
        <w:tc>
          <w:tcPr>
            <w:tcW w:w="1376" w:type="dxa"/>
            <w:vMerge/>
            <w:vAlign w:val="center"/>
          </w:tcPr>
          <w:p w14:paraId="5C4B7EC2" w14:textId="77777777" w:rsidR="00D238DA" w:rsidRPr="00D238DA" w:rsidRDefault="00D238DA" w:rsidP="00D238DA">
            <w:pPr>
              <w:tabs>
                <w:tab w:val="left" w:pos="3052"/>
              </w:tabs>
              <w:jc w:val="center"/>
              <w:rPr>
                <w:lang w:eastAsia="en-US"/>
              </w:rPr>
            </w:pPr>
          </w:p>
        </w:tc>
        <w:tc>
          <w:tcPr>
            <w:tcW w:w="1789" w:type="dxa"/>
            <w:gridSpan w:val="2"/>
            <w:tcBorders>
              <w:top w:val="single" w:sz="4" w:space="0" w:color="auto"/>
            </w:tcBorders>
            <w:vAlign w:val="center"/>
          </w:tcPr>
          <w:p w14:paraId="574AC379" w14:textId="77777777" w:rsidR="00D238DA" w:rsidRPr="00D238DA" w:rsidRDefault="00D238DA" w:rsidP="00D238DA">
            <w:pPr>
              <w:ind w:left="-108" w:right="-85" w:hanging="55"/>
              <w:jc w:val="center"/>
              <w:rPr>
                <w:lang w:eastAsia="en-US"/>
              </w:rPr>
            </w:pPr>
            <w:r w:rsidRPr="00D238DA">
              <w:rPr>
                <w:lang w:eastAsia="en-US"/>
              </w:rPr>
              <w:t>Изолированные стояки</w:t>
            </w:r>
          </w:p>
        </w:tc>
        <w:tc>
          <w:tcPr>
            <w:tcW w:w="1926" w:type="dxa"/>
            <w:gridSpan w:val="2"/>
            <w:tcBorders>
              <w:top w:val="single" w:sz="4" w:space="0" w:color="auto"/>
            </w:tcBorders>
            <w:vAlign w:val="center"/>
          </w:tcPr>
          <w:p w14:paraId="6A39E17B" w14:textId="77777777" w:rsidR="00D238DA" w:rsidRPr="00D238DA" w:rsidRDefault="00D238DA" w:rsidP="00D238DA">
            <w:pPr>
              <w:ind w:left="-108" w:right="-85" w:hanging="4"/>
              <w:jc w:val="center"/>
              <w:rPr>
                <w:lang w:eastAsia="en-US"/>
              </w:rPr>
            </w:pPr>
            <w:r w:rsidRPr="00D238DA">
              <w:rPr>
                <w:lang w:eastAsia="en-US"/>
              </w:rPr>
              <w:t>Неизолированные стояки</w:t>
            </w:r>
          </w:p>
        </w:tc>
        <w:tc>
          <w:tcPr>
            <w:tcW w:w="1721" w:type="dxa"/>
            <w:gridSpan w:val="4"/>
            <w:tcBorders>
              <w:top w:val="single" w:sz="4" w:space="0" w:color="auto"/>
            </w:tcBorders>
            <w:vAlign w:val="center"/>
          </w:tcPr>
          <w:p w14:paraId="498C146F" w14:textId="77777777" w:rsidR="00D238DA" w:rsidRPr="00D238DA" w:rsidRDefault="00D238DA" w:rsidP="00D238DA">
            <w:pPr>
              <w:ind w:left="-108" w:right="-85" w:hanging="55"/>
              <w:jc w:val="center"/>
              <w:rPr>
                <w:lang w:eastAsia="en-US"/>
              </w:rPr>
            </w:pPr>
            <w:r w:rsidRPr="00D238DA">
              <w:rPr>
                <w:lang w:eastAsia="en-US"/>
              </w:rPr>
              <w:t>Изолированные стояки</w:t>
            </w:r>
          </w:p>
        </w:tc>
        <w:tc>
          <w:tcPr>
            <w:tcW w:w="1859" w:type="dxa"/>
            <w:gridSpan w:val="3"/>
            <w:tcBorders>
              <w:top w:val="single" w:sz="4" w:space="0" w:color="auto"/>
            </w:tcBorders>
            <w:vAlign w:val="center"/>
          </w:tcPr>
          <w:p w14:paraId="1DF8BD9E" w14:textId="77777777" w:rsidR="00D238DA" w:rsidRPr="00D238DA" w:rsidRDefault="00D238DA" w:rsidP="00D238DA">
            <w:pPr>
              <w:ind w:left="-108" w:right="-85" w:hanging="4"/>
              <w:jc w:val="center"/>
              <w:rPr>
                <w:lang w:eastAsia="en-US"/>
              </w:rPr>
            </w:pPr>
            <w:r w:rsidRPr="00D238DA">
              <w:rPr>
                <w:lang w:eastAsia="en-US"/>
              </w:rPr>
              <w:t>Неизолированные стояки</w:t>
            </w:r>
          </w:p>
        </w:tc>
        <w:tc>
          <w:tcPr>
            <w:tcW w:w="1101" w:type="dxa"/>
            <w:vMerge/>
            <w:shd w:val="clear" w:color="auto" w:fill="auto"/>
            <w:vAlign w:val="center"/>
          </w:tcPr>
          <w:p w14:paraId="6A8F2153" w14:textId="77777777" w:rsidR="00D238DA" w:rsidRPr="00D238DA" w:rsidRDefault="00D238DA" w:rsidP="00D238DA">
            <w:pPr>
              <w:tabs>
                <w:tab w:val="left" w:pos="3052"/>
              </w:tabs>
              <w:jc w:val="center"/>
              <w:rPr>
                <w:lang w:eastAsia="en-US"/>
              </w:rPr>
            </w:pPr>
          </w:p>
        </w:tc>
        <w:tc>
          <w:tcPr>
            <w:tcW w:w="1101" w:type="dxa"/>
            <w:vMerge w:val="restart"/>
            <w:shd w:val="clear" w:color="auto" w:fill="auto"/>
            <w:vAlign w:val="center"/>
          </w:tcPr>
          <w:p w14:paraId="0FFE5F92" w14:textId="77777777" w:rsidR="00D238DA" w:rsidRPr="00D238DA" w:rsidRDefault="00D238DA" w:rsidP="00D238DA">
            <w:pPr>
              <w:tabs>
                <w:tab w:val="left" w:pos="3052"/>
              </w:tabs>
              <w:ind w:left="-108" w:right="-151"/>
              <w:jc w:val="center"/>
            </w:pPr>
            <w:r w:rsidRPr="00D238DA">
              <w:t>Односта-вочный, руб./Гкал</w:t>
            </w:r>
          </w:p>
          <w:p w14:paraId="2CA52587" w14:textId="77777777" w:rsidR="00D238DA" w:rsidRPr="00D238DA" w:rsidRDefault="00D238DA" w:rsidP="00D238DA">
            <w:pPr>
              <w:tabs>
                <w:tab w:val="left" w:pos="3052"/>
              </w:tabs>
              <w:ind w:left="-108" w:right="-151"/>
              <w:jc w:val="center"/>
              <w:rPr>
                <w:lang w:eastAsia="en-US"/>
              </w:rPr>
            </w:pPr>
            <w:r w:rsidRPr="00D238DA">
              <w:t xml:space="preserve">*** (без </w:t>
            </w:r>
            <w:r w:rsidRPr="00D238DA">
              <w:rPr>
                <w:sz w:val="20"/>
                <w:szCs w:val="20"/>
              </w:rPr>
              <w:t>НДС</w:t>
            </w:r>
            <w:r w:rsidRPr="00D238DA">
              <w:t>)</w:t>
            </w:r>
          </w:p>
        </w:tc>
        <w:tc>
          <w:tcPr>
            <w:tcW w:w="2341" w:type="dxa"/>
            <w:gridSpan w:val="2"/>
            <w:shd w:val="clear" w:color="auto" w:fill="auto"/>
            <w:vAlign w:val="center"/>
          </w:tcPr>
          <w:p w14:paraId="569D7C71" w14:textId="77777777" w:rsidR="00D238DA" w:rsidRPr="00D238DA" w:rsidRDefault="00D238DA" w:rsidP="00D238DA">
            <w:pPr>
              <w:tabs>
                <w:tab w:val="left" w:pos="3052"/>
              </w:tabs>
              <w:jc w:val="center"/>
              <w:rPr>
                <w:lang w:eastAsia="en-US"/>
              </w:rPr>
            </w:pPr>
            <w:r w:rsidRPr="00D238DA">
              <w:t>Двухставочный</w:t>
            </w:r>
          </w:p>
        </w:tc>
      </w:tr>
      <w:tr w:rsidR="00D238DA" w:rsidRPr="00D238DA" w14:paraId="0FCF447B" w14:textId="77777777" w:rsidTr="00D238DA">
        <w:trPr>
          <w:trHeight w:val="1454"/>
        </w:trPr>
        <w:tc>
          <w:tcPr>
            <w:tcW w:w="1545" w:type="dxa"/>
            <w:vMerge/>
            <w:shd w:val="clear" w:color="auto" w:fill="auto"/>
            <w:vAlign w:val="center"/>
          </w:tcPr>
          <w:p w14:paraId="2A506719" w14:textId="77777777" w:rsidR="00D238DA" w:rsidRPr="00D238DA" w:rsidRDefault="00D238DA" w:rsidP="00D238DA">
            <w:pPr>
              <w:tabs>
                <w:tab w:val="left" w:pos="3052"/>
              </w:tabs>
              <w:jc w:val="center"/>
              <w:rPr>
                <w:lang w:eastAsia="en-US"/>
              </w:rPr>
            </w:pPr>
          </w:p>
        </w:tc>
        <w:tc>
          <w:tcPr>
            <w:tcW w:w="1376" w:type="dxa"/>
            <w:vMerge/>
            <w:vAlign w:val="center"/>
          </w:tcPr>
          <w:p w14:paraId="698FEF8A" w14:textId="77777777" w:rsidR="00D238DA" w:rsidRPr="00D238DA" w:rsidRDefault="00D238DA" w:rsidP="00D238DA">
            <w:pPr>
              <w:tabs>
                <w:tab w:val="left" w:pos="3052"/>
              </w:tabs>
              <w:jc w:val="center"/>
              <w:rPr>
                <w:lang w:eastAsia="en-US"/>
              </w:rPr>
            </w:pPr>
          </w:p>
        </w:tc>
        <w:tc>
          <w:tcPr>
            <w:tcW w:w="894" w:type="dxa"/>
            <w:vAlign w:val="center"/>
          </w:tcPr>
          <w:p w14:paraId="51E56995" w14:textId="77777777" w:rsidR="00D238DA" w:rsidRPr="00D238DA" w:rsidRDefault="00D238DA" w:rsidP="00D238DA">
            <w:pPr>
              <w:tabs>
                <w:tab w:val="left" w:pos="3052"/>
              </w:tabs>
              <w:ind w:right="-35"/>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895" w:type="dxa"/>
            <w:vAlign w:val="center"/>
          </w:tcPr>
          <w:p w14:paraId="69105AE8"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894" w:type="dxa"/>
            <w:vAlign w:val="center"/>
          </w:tcPr>
          <w:p w14:paraId="337C780F" w14:textId="77777777" w:rsidR="00D238DA" w:rsidRPr="00D238DA" w:rsidRDefault="00D238DA" w:rsidP="00D238DA">
            <w:pPr>
              <w:tabs>
                <w:tab w:val="left" w:pos="3052"/>
              </w:tabs>
              <w:ind w:right="-35"/>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1032" w:type="dxa"/>
            <w:vAlign w:val="center"/>
          </w:tcPr>
          <w:p w14:paraId="4916A201"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860" w:type="dxa"/>
            <w:gridSpan w:val="2"/>
            <w:vAlign w:val="center"/>
          </w:tcPr>
          <w:p w14:paraId="0451CFF1" w14:textId="77777777" w:rsidR="00D238DA" w:rsidRPr="00D238DA" w:rsidRDefault="00D238DA" w:rsidP="00D238DA">
            <w:pPr>
              <w:tabs>
                <w:tab w:val="left" w:pos="3052"/>
              </w:tabs>
              <w:ind w:right="-68"/>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861" w:type="dxa"/>
            <w:gridSpan w:val="2"/>
            <w:vAlign w:val="center"/>
          </w:tcPr>
          <w:p w14:paraId="51A30048"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860" w:type="dxa"/>
            <w:gridSpan w:val="2"/>
            <w:vAlign w:val="center"/>
          </w:tcPr>
          <w:p w14:paraId="754E98AE" w14:textId="77777777" w:rsidR="00D238DA" w:rsidRPr="00D238DA" w:rsidRDefault="00D238DA" w:rsidP="00D238DA">
            <w:pPr>
              <w:tabs>
                <w:tab w:val="left" w:pos="3052"/>
              </w:tabs>
              <w:ind w:left="-177" w:right="-149"/>
              <w:jc w:val="center"/>
              <w:rPr>
                <w:lang w:eastAsia="en-US"/>
              </w:rPr>
            </w:pPr>
            <w:r w:rsidRPr="00D238DA">
              <w:rPr>
                <w:lang w:eastAsia="en-US"/>
              </w:rPr>
              <w:t xml:space="preserve">с </w:t>
            </w:r>
            <w:proofErr w:type="gramStart"/>
            <w:r w:rsidRPr="00D238DA">
              <w:rPr>
                <w:lang w:eastAsia="en-US"/>
              </w:rPr>
              <w:t>поло-тенце</w:t>
            </w:r>
            <w:proofErr w:type="gramEnd"/>
            <w:r w:rsidRPr="00D238DA">
              <w:rPr>
                <w:lang w:eastAsia="en-US"/>
              </w:rPr>
              <w:t>-суши-телями</w:t>
            </w:r>
          </w:p>
        </w:tc>
        <w:tc>
          <w:tcPr>
            <w:tcW w:w="999" w:type="dxa"/>
            <w:vAlign w:val="center"/>
          </w:tcPr>
          <w:p w14:paraId="634432D6" w14:textId="77777777" w:rsidR="00D238DA" w:rsidRPr="00D238DA" w:rsidRDefault="00D238DA" w:rsidP="00D238DA">
            <w:pPr>
              <w:tabs>
                <w:tab w:val="left" w:pos="3052"/>
              </w:tabs>
              <w:ind w:right="-35"/>
              <w:jc w:val="center"/>
              <w:rPr>
                <w:lang w:eastAsia="en-US"/>
              </w:rPr>
            </w:pPr>
            <w:r w:rsidRPr="00D238DA">
              <w:rPr>
                <w:lang w:eastAsia="en-US"/>
              </w:rPr>
              <w:t xml:space="preserve">без </w:t>
            </w:r>
            <w:proofErr w:type="gramStart"/>
            <w:r w:rsidRPr="00D238DA">
              <w:rPr>
                <w:lang w:eastAsia="en-US"/>
              </w:rPr>
              <w:t>поло-тенце</w:t>
            </w:r>
            <w:proofErr w:type="gramEnd"/>
            <w:r w:rsidRPr="00D238DA">
              <w:rPr>
                <w:lang w:eastAsia="en-US"/>
              </w:rPr>
              <w:t>-суши-телей</w:t>
            </w:r>
          </w:p>
        </w:tc>
        <w:tc>
          <w:tcPr>
            <w:tcW w:w="1101" w:type="dxa"/>
            <w:vMerge/>
            <w:shd w:val="clear" w:color="auto" w:fill="auto"/>
            <w:vAlign w:val="center"/>
          </w:tcPr>
          <w:p w14:paraId="4A5F1DAC" w14:textId="77777777" w:rsidR="00D238DA" w:rsidRPr="00D238DA" w:rsidRDefault="00D238DA" w:rsidP="00D238DA">
            <w:pPr>
              <w:tabs>
                <w:tab w:val="left" w:pos="3052"/>
              </w:tabs>
              <w:jc w:val="center"/>
              <w:rPr>
                <w:lang w:eastAsia="en-US"/>
              </w:rPr>
            </w:pPr>
          </w:p>
        </w:tc>
        <w:tc>
          <w:tcPr>
            <w:tcW w:w="1101" w:type="dxa"/>
            <w:vMerge/>
            <w:shd w:val="clear" w:color="auto" w:fill="auto"/>
            <w:vAlign w:val="center"/>
          </w:tcPr>
          <w:p w14:paraId="3E0238D6" w14:textId="77777777" w:rsidR="00D238DA" w:rsidRPr="00D238DA" w:rsidRDefault="00D238DA" w:rsidP="00D238DA">
            <w:pPr>
              <w:tabs>
                <w:tab w:val="left" w:pos="3052"/>
              </w:tabs>
              <w:jc w:val="center"/>
              <w:rPr>
                <w:lang w:eastAsia="en-US"/>
              </w:rPr>
            </w:pPr>
          </w:p>
        </w:tc>
        <w:tc>
          <w:tcPr>
            <w:tcW w:w="1239" w:type="dxa"/>
            <w:shd w:val="clear" w:color="auto" w:fill="auto"/>
            <w:vAlign w:val="center"/>
          </w:tcPr>
          <w:p w14:paraId="764B2C0D" w14:textId="77777777" w:rsidR="00D238DA" w:rsidRPr="00D238DA" w:rsidRDefault="00D238DA" w:rsidP="00D238DA">
            <w:pPr>
              <w:ind w:left="-95" w:right="-65"/>
              <w:jc w:val="center"/>
            </w:pPr>
            <w:r w:rsidRPr="00D238DA">
              <w:t>Ставка за мощность, тыс. руб./</w:t>
            </w:r>
          </w:p>
          <w:p w14:paraId="3CE5E569" w14:textId="77777777" w:rsidR="00D238DA" w:rsidRPr="00D238DA" w:rsidRDefault="00D238DA" w:rsidP="00D238DA">
            <w:pPr>
              <w:ind w:left="-95" w:right="-65"/>
              <w:jc w:val="center"/>
            </w:pPr>
            <w:r w:rsidRPr="00D238DA">
              <w:t>Гкал/</w:t>
            </w:r>
          </w:p>
          <w:p w14:paraId="5A9EBC31" w14:textId="77777777" w:rsidR="00D238DA" w:rsidRPr="00D238DA" w:rsidRDefault="00D238DA" w:rsidP="00D238DA">
            <w:pPr>
              <w:jc w:val="center"/>
            </w:pPr>
            <w:r w:rsidRPr="00D238DA">
              <w:t>час в мес.</w:t>
            </w:r>
          </w:p>
        </w:tc>
        <w:tc>
          <w:tcPr>
            <w:tcW w:w="1102" w:type="dxa"/>
            <w:shd w:val="clear" w:color="auto" w:fill="auto"/>
            <w:vAlign w:val="center"/>
          </w:tcPr>
          <w:p w14:paraId="16A695D8" w14:textId="77777777" w:rsidR="00D238DA" w:rsidRPr="00D238DA" w:rsidRDefault="00D238DA" w:rsidP="00D238DA">
            <w:pPr>
              <w:ind w:left="-120" w:right="-112"/>
              <w:jc w:val="center"/>
            </w:pPr>
            <w:r w:rsidRPr="00D238DA">
              <w:t>Ставка за тепловую энергию, руб./Гкал</w:t>
            </w:r>
          </w:p>
        </w:tc>
      </w:tr>
      <w:tr w:rsidR="00D238DA" w:rsidRPr="00D238DA" w14:paraId="68CC2226" w14:textId="77777777" w:rsidTr="00D238DA">
        <w:trPr>
          <w:trHeight w:val="248"/>
        </w:trPr>
        <w:tc>
          <w:tcPr>
            <w:tcW w:w="1545" w:type="dxa"/>
            <w:tcBorders>
              <w:bottom w:val="single" w:sz="4" w:space="0" w:color="auto"/>
            </w:tcBorders>
            <w:shd w:val="clear" w:color="auto" w:fill="auto"/>
            <w:vAlign w:val="center"/>
          </w:tcPr>
          <w:p w14:paraId="1D82E153" w14:textId="77777777" w:rsidR="00D238DA" w:rsidRPr="00D238DA" w:rsidRDefault="00D238DA" w:rsidP="00D238DA">
            <w:pPr>
              <w:tabs>
                <w:tab w:val="left" w:pos="3052"/>
              </w:tabs>
              <w:jc w:val="center"/>
              <w:rPr>
                <w:lang w:eastAsia="en-US"/>
              </w:rPr>
            </w:pPr>
            <w:r w:rsidRPr="00D238DA">
              <w:rPr>
                <w:lang w:eastAsia="en-US"/>
              </w:rPr>
              <w:t>1</w:t>
            </w:r>
          </w:p>
        </w:tc>
        <w:tc>
          <w:tcPr>
            <w:tcW w:w="1376" w:type="dxa"/>
            <w:tcBorders>
              <w:bottom w:val="single" w:sz="4" w:space="0" w:color="auto"/>
            </w:tcBorders>
            <w:vAlign w:val="center"/>
          </w:tcPr>
          <w:p w14:paraId="410B014C" w14:textId="77777777" w:rsidR="00D238DA" w:rsidRPr="00D238DA" w:rsidRDefault="00D238DA" w:rsidP="00D238DA">
            <w:pPr>
              <w:tabs>
                <w:tab w:val="left" w:pos="3052"/>
              </w:tabs>
              <w:jc w:val="center"/>
              <w:rPr>
                <w:lang w:eastAsia="en-US"/>
              </w:rPr>
            </w:pPr>
            <w:r w:rsidRPr="00D238DA">
              <w:rPr>
                <w:lang w:eastAsia="en-US"/>
              </w:rPr>
              <w:t>2</w:t>
            </w:r>
          </w:p>
        </w:tc>
        <w:tc>
          <w:tcPr>
            <w:tcW w:w="894" w:type="dxa"/>
            <w:tcBorders>
              <w:bottom w:val="single" w:sz="4" w:space="0" w:color="auto"/>
            </w:tcBorders>
            <w:vAlign w:val="center"/>
          </w:tcPr>
          <w:p w14:paraId="5E3D99C6" w14:textId="77777777" w:rsidR="00D238DA" w:rsidRPr="00D238DA" w:rsidRDefault="00D238DA" w:rsidP="00D238DA">
            <w:pPr>
              <w:tabs>
                <w:tab w:val="left" w:pos="3052"/>
              </w:tabs>
              <w:ind w:right="-35"/>
              <w:jc w:val="center"/>
              <w:rPr>
                <w:lang w:eastAsia="en-US"/>
              </w:rPr>
            </w:pPr>
            <w:r w:rsidRPr="00D238DA">
              <w:rPr>
                <w:lang w:eastAsia="en-US"/>
              </w:rPr>
              <w:t>3</w:t>
            </w:r>
          </w:p>
        </w:tc>
        <w:tc>
          <w:tcPr>
            <w:tcW w:w="895" w:type="dxa"/>
            <w:tcBorders>
              <w:bottom w:val="single" w:sz="4" w:space="0" w:color="auto"/>
            </w:tcBorders>
            <w:vAlign w:val="center"/>
          </w:tcPr>
          <w:p w14:paraId="7C41209C" w14:textId="77777777" w:rsidR="00D238DA" w:rsidRPr="00D238DA" w:rsidRDefault="00D238DA" w:rsidP="00D238DA">
            <w:pPr>
              <w:tabs>
                <w:tab w:val="left" w:pos="3052"/>
              </w:tabs>
              <w:ind w:right="-35"/>
              <w:jc w:val="center"/>
              <w:rPr>
                <w:lang w:eastAsia="en-US"/>
              </w:rPr>
            </w:pPr>
            <w:r w:rsidRPr="00D238DA">
              <w:rPr>
                <w:lang w:eastAsia="en-US"/>
              </w:rPr>
              <w:t>4</w:t>
            </w:r>
          </w:p>
        </w:tc>
        <w:tc>
          <w:tcPr>
            <w:tcW w:w="894" w:type="dxa"/>
            <w:tcBorders>
              <w:bottom w:val="single" w:sz="4" w:space="0" w:color="auto"/>
            </w:tcBorders>
            <w:vAlign w:val="center"/>
          </w:tcPr>
          <w:p w14:paraId="698CFF26" w14:textId="77777777" w:rsidR="00D238DA" w:rsidRPr="00D238DA" w:rsidRDefault="00D238DA" w:rsidP="00D238DA">
            <w:pPr>
              <w:tabs>
                <w:tab w:val="left" w:pos="3052"/>
              </w:tabs>
              <w:ind w:right="-35"/>
              <w:jc w:val="center"/>
              <w:rPr>
                <w:lang w:eastAsia="en-US"/>
              </w:rPr>
            </w:pPr>
            <w:r w:rsidRPr="00D238DA">
              <w:rPr>
                <w:lang w:eastAsia="en-US"/>
              </w:rPr>
              <w:t>5</w:t>
            </w:r>
          </w:p>
        </w:tc>
        <w:tc>
          <w:tcPr>
            <w:tcW w:w="1032" w:type="dxa"/>
            <w:tcBorders>
              <w:bottom w:val="single" w:sz="4" w:space="0" w:color="auto"/>
            </w:tcBorders>
            <w:vAlign w:val="center"/>
          </w:tcPr>
          <w:p w14:paraId="61254605" w14:textId="77777777" w:rsidR="00D238DA" w:rsidRPr="00D238DA" w:rsidRDefault="00D238DA" w:rsidP="00D238DA">
            <w:pPr>
              <w:tabs>
                <w:tab w:val="left" w:pos="3052"/>
              </w:tabs>
              <w:ind w:right="-35"/>
              <w:jc w:val="center"/>
              <w:rPr>
                <w:lang w:eastAsia="en-US"/>
              </w:rPr>
            </w:pPr>
            <w:r w:rsidRPr="00D238DA">
              <w:rPr>
                <w:lang w:eastAsia="en-US"/>
              </w:rPr>
              <w:t>6</w:t>
            </w:r>
          </w:p>
        </w:tc>
        <w:tc>
          <w:tcPr>
            <w:tcW w:w="860" w:type="dxa"/>
            <w:gridSpan w:val="2"/>
            <w:tcBorders>
              <w:bottom w:val="single" w:sz="4" w:space="0" w:color="auto"/>
            </w:tcBorders>
            <w:vAlign w:val="center"/>
          </w:tcPr>
          <w:p w14:paraId="6DFC1943" w14:textId="77777777" w:rsidR="00D238DA" w:rsidRPr="00D238DA" w:rsidRDefault="00D238DA" w:rsidP="00D238DA">
            <w:pPr>
              <w:tabs>
                <w:tab w:val="left" w:pos="3052"/>
              </w:tabs>
              <w:ind w:right="-68"/>
              <w:jc w:val="center"/>
              <w:rPr>
                <w:lang w:eastAsia="en-US"/>
              </w:rPr>
            </w:pPr>
            <w:r w:rsidRPr="00D238DA">
              <w:rPr>
                <w:lang w:eastAsia="en-US"/>
              </w:rPr>
              <w:t>7</w:t>
            </w:r>
          </w:p>
        </w:tc>
        <w:tc>
          <w:tcPr>
            <w:tcW w:w="861" w:type="dxa"/>
            <w:gridSpan w:val="2"/>
            <w:tcBorders>
              <w:bottom w:val="single" w:sz="4" w:space="0" w:color="auto"/>
            </w:tcBorders>
            <w:vAlign w:val="center"/>
          </w:tcPr>
          <w:p w14:paraId="7B620B4F" w14:textId="77777777" w:rsidR="00D238DA" w:rsidRPr="00D238DA" w:rsidRDefault="00D238DA" w:rsidP="00D238DA">
            <w:pPr>
              <w:tabs>
                <w:tab w:val="left" w:pos="3052"/>
              </w:tabs>
              <w:ind w:right="-35"/>
              <w:jc w:val="center"/>
              <w:rPr>
                <w:lang w:eastAsia="en-US"/>
              </w:rPr>
            </w:pPr>
            <w:r w:rsidRPr="00D238DA">
              <w:rPr>
                <w:lang w:eastAsia="en-US"/>
              </w:rPr>
              <w:t>8</w:t>
            </w:r>
          </w:p>
        </w:tc>
        <w:tc>
          <w:tcPr>
            <w:tcW w:w="860" w:type="dxa"/>
            <w:gridSpan w:val="2"/>
            <w:tcBorders>
              <w:bottom w:val="single" w:sz="4" w:space="0" w:color="auto"/>
            </w:tcBorders>
            <w:vAlign w:val="center"/>
          </w:tcPr>
          <w:p w14:paraId="7B58CC28" w14:textId="77777777" w:rsidR="00D238DA" w:rsidRPr="00D238DA" w:rsidRDefault="00D238DA" w:rsidP="00D238DA">
            <w:pPr>
              <w:tabs>
                <w:tab w:val="left" w:pos="3052"/>
              </w:tabs>
              <w:ind w:left="-177" w:right="-149"/>
              <w:jc w:val="center"/>
              <w:rPr>
                <w:lang w:eastAsia="en-US"/>
              </w:rPr>
            </w:pPr>
            <w:r w:rsidRPr="00D238DA">
              <w:rPr>
                <w:lang w:eastAsia="en-US"/>
              </w:rPr>
              <w:t>9</w:t>
            </w:r>
          </w:p>
        </w:tc>
        <w:tc>
          <w:tcPr>
            <w:tcW w:w="999" w:type="dxa"/>
            <w:tcBorders>
              <w:bottom w:val="single" w:sz="4" w:space="0" w:color="auto"/>
            </w:tcBorders>
            <w:vAlign w:val="center"/>
          </w:tcPr>
          <w:p w14:paraId="189D217B" w14:textId="77777777" w:rsidR="00D238DA" w:rsidRPr="00D238DA" w:rsidRDefault="00D238DA" w:rsidP="00D238DA">
            <w:pPr>
              <w:tabs>
                <w:tab w:val="left" w:pos="3052"/>
              </w:tabs>
              <w:ind w:right="-35"/>
              <w:jc w:val="center"/>
              <w:rPr>
                <w:lang w:eastAsia="en-US"/>
              </w:rPr>
            </w:pPr>
            <w:r w:rsidRPr="00D238DA">
              <w:rPr>
                <w:lang w:eastAsia="en-US"/>
              </w:rPr>
              <w:t>10</w:t>
            </w:r>
          </w:p>
        </w:tc>
        <w:tc>
          <w:tcPr>
            <w:tcW w:w="1101" w:type="dxa"/>
            <w:tcBorders>
              <w:bottom w:val="single" w:sz="4" w:space="0" w:color="auto"/>
            </w:tcBorders>
            <w:shd w:val="clear" w:color="auto" w:fill="auto"/>
            <w:vAlign w:val="center"/>
          </w:tcPr>
          <w:p w14:paraId="5F1A2467" w14:textId="77777777" w:rsidR="00D238DA" w:rsidRPr="00D238DA" w:rsidRDefault="00D238DA" w:rsidP="00D238DA">
            <w:pPr>
              <w:tabs>
                <w:tab w:val="left" w:pos="3052"/>
              </w:tabs>
              <w:jc w:val="center"/>
              <w:rPr>
                <w:lang w:eastAsia="en-US"/>
              </w:rPr>
            </w:pPr>
            <w:r w:rsidRPr="00D238DA">
              <w:rPr>
                <w:lang w:eastAsia="en-US"/>
              </w:rPr>
              <w:t>11</w:t>
            </w:r>
          </w:p>
        </w:tc>
        <w:tc>
          <w:tcPr>
            <w:tcW w:w="1101" w:type="dxa"/>
            <w:tcBorders>
              <w:bottom w:val="single" w:sz="4" w:space="0" w:color="auto"/>
            </w:tcBorders>
            <w:shd w:val="clear" w:color="auto" w:fill="auto"/>
            <w:vAlign w:val="center"/>
          </w:tcPr>
          <w:p w14:paraId="08F37084" w14:textId="77777777" w:rsidR="00D238DA" w:rsidRPr="00D238DA" w:rsidRDefault="00D238DA" w:rsidP="00D238DA">
            <w:pPr>
              <w:tabs>
                <w:tab w:val="left" w:pos="3052"/>
              </w:tabs>
              <w:jc w:val="center"/>
              <w:rPr>
                <w:lang w:eastAsia="en-US"/>
              </w:rPr>
            </w:pPr>
            <w:r w:rsidRPr="00D238DA">
              <w:rPr>
                <w:lang w:eastAsia="en-US"/>
              </w:rPr>
              <w:t>12</w:t>
            </w:r>
          </w:p>
        </w:tc>
        <w:tc>
          <w:tcPr>
            <w:tcW w:w="1239" w:type="dxa"/>
            <w:tcBorders>
              <w:bottom w:val="single" w:sz="4" w:space="0" w:color="auto"/>
            </w:tcBorders>
            <w:shd w:val="clear" w:color="auto" w:fill="auto"/>
            <w:vAlign w:val="center"/>
          </w:tcPr>
          <w:p w14:paraId="7E303D68" w14:textId="77777777" w:rsidR="00D238DA" w:rsidRPr="00D238DA" w:rsidRDefault="00D238DA" w:rsidP="00D238DA">
            <w:pPr>
              <w:ind w:left="-95" w:right="-65"/>
              <w:jc w:val="center"/>
            </w:pPr>
            <w:r w:rsidRPr="00D238DA">
              <w:t>13</w:t>
            </w:r>
          </w:p>
        </w:tc>
        <w:tc>
          <w:tcPr>
            <w:tcW w:w="1102" w:type="dxa"/>
            <w:tcBorders>
              <w:bottom w:val="single" w:sz="4" w:space="0" w:color="auto"/>
            </w:tcBorders>
            <w:shd w:val="clear" w:color="auto" w:fill="auto"/>
            <w:vAlign w:val="center"/>
          </w:tcPr>
          <w:p w14:paraId="1BB0CD99" w14:textId="77777777" w:rsidR="00D238DA" w:rsidRPr="00D238DA" w:rsidRDefault="00D238DA" w:rsidP="00D238DA">
            <w:pPr>
              <w:ind w:left="-120" w:right="-112"/>
              <w:jc w:val="center"/>
            </w:pPr>
            <w:r w:rsidRPr="00D238DA">
              <w:t>14</w:t>
            </w:r>
          </w:p>
        </w:tc>
      </w:tr>
      <w:tr w:rsidR="00D238DA" w:rsidRPr="00D238DA" w14:paraId="146FAA3E" w14:textId="77777777" w:rsidTr="00D238DA">
        <w:trPr>
          <w:trHeight w:val="185"/>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46F527" w14:textId="77777777" w:rsidR="00D238DA" w:rsidRPr="00D238DA" w:rsidRDefault="00D238DA" w:rsidP="00D238DA">
            <w:pPr>
              <w:tabs>
                <w:tab w:val="left" w:pos="3052"/>
              </w:tabs>
              <w:ind w:left="-108" w:right="-108"/>
              <w:jc w:val="center"/>
              <w:rPr>
                <w:sz w:val="20"/>
                <w:szCs w:val="20"/>
                <w:lang w:eastAsia="en-US"/>
              </w:rPr>
            </w:pPr>
            <w:r w:rsidRPr="00D238DA">
              <w:rPr>
                <w:sz w:val="20"/>
                <w:szCs w:val="20"/>
                <w:lang w:eastAsia="en-US"/>
              </w:rPr>
              <w:t>АО «</w:t>
            </w:r>
            <w:proofErr w:type="gramStart"/>
            <w:r w:rsidRPr="00D238DA">
              <w:rPr>
                <w:sz w:val="20"/>
                <w:szCs w:val="20"/>
                <w:lang w:eastAsia="en-US"/>
              </w:rPr>
              <w:t>Кузбасс-энерго</w:t>
            </w:r>
            <w:proofErr w:type="gramEnd"/>
            <w:r w:rsidRPr="00D238DA">
              <w:rPr>
                <w:sz w:val="20"/>
                <w:szCs w:val="20"/>
                <w:lang w:eastAsia="en-US"/>
              </w:rPr>
              <w:t>»</w:t>
            </w:r>
          </w:p>
          <w:p w14:paraId="0F37C1D9" w14:textId="77777777" w:rsidR="00D238DA" w:rsidRPr="00D238DA" w:rsidRDefault="00D238DA" w:rsidP="00D238DA">
            <w:pPr>
              <w:tabs>
                <w:tab w:val="left" w:pos="3052"/>
              </w:tabs>
              <w:ind w:left="-108" w:right="-108"/>
              <w:jc w:val="center"/>
              <w:rPr>
                <w:sz w:val="20"/>
                <w:szCs w:val="20"/>
                <w:lang w:eastAsia="en-US"/>
              </w:rPr>
            </w:pPr>
            <w:r w:rsidRPr="00D238DA">
              <w:rPr>
                <w:sz w:val="20"/>
                <w:szCs w:val="20"/>
                <w:lang w:eastAsia="en-US"/>
              </w:rPr>
              <w:t xml:space="preserve">Беловская ГРЭС </w:t>
            </w:r>
          </w:p>
          <w:p w14:paraId="69144BDD" w14:textId="77777777" w:rsidR="00D238DA" w:rsidRPr="00D238DA" w:rsidRDefault="00D238DA" w:rsidP="00D238DA">
            <w:pPr>
              <w:tabs>
                <w:tab w:val="left" w:pos="3052"/>
              </w:tabs>
              <w:ind w:left="-108" w:right="-108"/>
              <w:jc w:val="center"/>
              <w:rPr>
                <w:sz w:val="20"/>
                <w:szCs w:val="20"/>
                <w:lang w:eastAsia="en-US"/>
              </w:rPr>
            </w:pPr>
            <w:r w:rsidRPr="00D238DA">
              <w:rPr>
                <w:sz w:val="20"/>
                <w:szCs w:val="20"/>
                <w:lang w:eastAsia="en-US"/>
              </w:rPr>
              <w:t xml:space="preserve">через сети </w:t>
            </w:r>
          </w:p>
          <w:p w14:paraId="4AAF59AA" w14:textId="77777777" w:rsidR="00D238DA" w:rsidRPr="00D238DA" w:rsidRDefault="00D238DA" w:rsidP="00D238DA">
            <w:pPr>
              <w:tabs>
                <w:tab w:val="left" w:pos="3052"/>
              </w:tabs>
              <w:ind w:left="-108" w:right="-108"/>
              <w:jc w:val="center"/>
              <w:rPr>
                <w:sz w:val="20"/>
                <w:szCs w:val="20"/>
                <w:lang w:eastAsia="en-US"/>
              </w:rPr>
            </w:pPr>
            <w:r w:rsidRPr="00D238DA">
              <w:rPr>
                <w:sz w:val="20"/>
                <w:szCs w:val="20"/>
                <w:lang w:eastAsia="en-US"/>
              </w:rPr>
              <w:t>ООО «Беловская теплотранспорт-ная компания»</w:t>
            </w:r>
          </w:p>
        </w:tc>
        <w:tc>
          <w:tcPr>
            <w:tcW w:w="1376" w:type="dxa"/>
            <w:tcBorders>
              <w:top w:val="single" w:sz="4" w:space="0" w:color="auto"/>
              <w:left w:val="single" w:sz="4" w:space="0" w:color="auto"/>
              <w:bottom w:val="single" w:sz="4" w:space="0" w:color="auto"/>
              <w:right w:val="single" w:sz="4" w:space="0" w:color="auto"/>
            </w:tcBorders>
            <w:vAlign w:val="center"/>
          </w:tcPr>
          <w:p w14:paraId="440FBCAD" w14:textId="77777777" w:rsidR="00D238DA" w:rsidRPr="00D238DA" w:rsidRDefault="00D238DA" w:rsidP="00D238DA">
            <w:pPr>
              <w:tabs>
                <w:tab w:val="left" w:pos="3052"/>
              </w:tabs>
              <w:ind w:hanging="108"/>
              <w:jc w:val="center"/>
            </w:pPr>
            <w:r w:rsidRPr="00D238DA">
              <w:t>с 01.01.2016</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C62499" w14:textId="77777777" w:rsidR="00D238DA" w:rsidRPr="00D238DA" w:rsidRDefault="00D238DA" w:rsidP="00D238DA">
            <w:pPr>
              <w:jc w:val="center"/>
              <w:rPr>
                <w:color w:val="000000"/>
              </w:rPr>
            </w:pPr>
            <w:r w:rsidRPr="00D238DA">
              <w:rPr>
                <w:color w:val="000000"/>
                <w:lang w:eastAsia="en-US"/>
              </w:rPr>
              <w:t>80,09</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76BCB4" w14:textId="77777777" w:rsidR="00D238DA" w:rsidRPr="00D238DA" w:rsidRDefault="00D238DA" w:rsidP="00D238DA">
            <w:pPr>
              <w:jc w:val="center"/>
              <w:rPr>
                <w:color w:val="000000"/>
                <w:lang w:eastAsia="en-US"/>
              </w:rPr>
            </w:pPr>
            <w:r w:rsidRPr="00D238DA">
              <w:rPr>
                <w:color w:val="000000"/>
                <w:lang w:eastAsia="en-US"/>
              </w:rPr>
              <w:t>67,87</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C3204ED" w14:textId="77777777" w:rsidR="00D238DA" w:rsidRPr="00D238DA" w:rsidRDefault="00D238DA" w:rsidP="00D238DA">
            <w:pPr>
              <w:jc w:val="center"/>
              <w:rPr>
                <w:color w:val="000000"/>
                <w:lang w:eastAsia="en-US"/>
              </w:rPr>
            </w:pPr>
            <w:r w:rsidRPr="00D238DA">
              <w:rPr>
                <w:color w:val="000000"/>
                <w:lang w:eastAsia="en-US"/>
              </w:rPr>
              <w:t>7,98</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5F3F980" w14:textId="77777777" w:rsidR="00D238DA" w:rsidRPr="00D238DA" w:rsidRDefault="00D238DA" w:rsidP="00D238DA">
            <w:pPr>
              <w:jc w:val="center"/>
              <w:rPr>
                <w:color w:val="000000"/>
                <w:lang w:eastAsia="en-US"/>
              </w:rPr>
            </w:pPr>
            <w:r w:rsidRPr="00D238DA">
              <w:rPr>
                <w:color w:val="000000"/>
                <w:lang w:eastAsia="en-US"/>
              </w:rPr>
              <w:t>921,37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BB771A7" w14:textId="77777777" w:rsidR="00D238DA" w:rsidRPr="00D238DA" w:rsidRDefault="00D238DA" w:rsidP="00D238DA">
            <w:pPr>
              <w:ind w:left="-95" w:right="-35"/>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678FD873" w14:textId="77777777" w:rsidR="00D238DA" w:rsidRPr="00D238DA" w:rsidRDefault="00D238DA" w:rsidP="00D238DA">
            <w:pPr>
              <w:jc w:val="center"/>
            </w:pPr>
            <w:r w:rsidRPr="00D238DA">
              <w:t>х</w:t>
            </w:r>
          </w:p>
        </w:tc>
      </w:tr>
      <w:tr w:rsidR="00D238DA" w:rsidRPr="00D238DA" w14:paraId="67951FAB" w14:textId="77777777" w:rsidTr="00D238DA">
        <w:trPr>
          <w:trHeight w:val="132"/>
        </w:trPr>
        <w:tc>
          <w:tcPr>
            <w:tcW w:w="15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E2C6AC" w14:textId="77777777" w:rsidR="00D238DA" w:rsidRPr="00D238DA" w:rsidRDefault="00D238DA" w:rsidP="00D238DA">
            <w:pPr>
              <w:jc w:val="center"/>
              <w:rPr>
                <w:bCs/>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08EC662A" w14:textId="77777777" w:rsidR="00D238DA" w:rsidRPr="00D238DA" w:rsidRDefault="00D238DA" w:rsidP="00D238DA">
            <w:pPr>
              <w:tabs>
                <w:tab w:val="left" w:pos="3052"/>
              </w:tabs>
              <w:ind w:hanging="108"/>
              <w:jc w:val="center"/>
            </w:pPr>
            <w:r w:rsidRPr="00D238DA">
              <w:t>с 01.07.2016</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181D24" w14:textId="77777777" w:rsidR="00D238DA" w:rsidRPr="00D238DA" w:rsidRDefault="00D238DA" w:rsidP="00D238DA">
            <w:pPr>
              <w:jc w:val="center"/>
              <w:rPr>
                <w:color w:val="000000"/>
                <w:lang w:eastAsia="en-US"/>
              </w:rPr>
            </w:pPr>
            <w:r w:rsidRPr="00D238DA">
              <w:rPr>
                <w:color w:val="000000"/>
                <w:lang w:eastAsia="en-US"/>
              </w:rPr>
              <w:t>83,49</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22DDA5" w14:textId="77777777" w:rsidR="00D238DA" w:rsidRPr="00D238DA" w:rsidRDefault="00D238DA" w:rsidP="00D238DA">
            <w:pPr>
              <w:jc w:val="center"/>
              <w:rPr>
                <w:color w:val="000000"/>
                <w:lang w:eastAsia="en-US"/>
              </w:rPr>
            </w:pPr>
            <w:r w:rsidRPr="00D238DA">
              <w:rPr>
                <w:color w:val="000000"/>
                <w:lang w:eastAsia="en-US"/>
              </w:rPr>
              <w:t>70,75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C9DEE9E" w14:textId="77777777" w:rsidR="00D238DA" w:rsidRPr="00D238DA" w:rsidRDefault="00D238DA" w:rsidP="00D238DA">
            <w:pPr>
              <w:jc w:val="center"/>
              <w:rPr>
                <w:color w:val="000000"/>
                <w:lang w:eastAsia="en-US"/>
              </w:rPr>
            </w:pPr>
            <w:r w:rsidRPr="00D238DA">
              <w:rPr>
                <w:color w:val="000000"/>
                <w:lang w:eastAsia="en-US"/>
              </w:rPr>
              <w:t>8,41</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1D7D78C" w14:textId="77777777" w:rsidR="00D238DA" w:rsidRPr="00D238DA" w:rsidRDefault="00D238DA" w:rsidP="00D238DA">
            <w:pPr>
              <w:jc w:val="center"/>
              <w:rPr>
                <w:color w:val="000000"/>
                <w:lang w:eastAsia="en-US"/>
              </w:rPr>
            </w:pPr>
            <w:r w:rsidRPr="00D238DA">
              <w:rPr>
                <w:color w:val="000000"/>
                <w:lang w:eastAsia="en-US"/>
              </w:rPr>
              <w:t>959,15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074FFE3"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3895BD7" w14:textId="77777777" w:rsidR="00D238DA" w:rsidRPr="00D238DA" w:rsidRDefault="00D238DA" w:rsidP="00D238DA">
            <w:pPr>
              <w:jc w:val="center"/>
            </w:pPr>
            <w:r w:rsidRPr="00D238DA">
              <w:t>х</w:t>
            </w:r>
          </w:p>
        </w:tc>
      </w:tr>
      <w:tr w:rsidR="00D238DA" w:rsidRPr="00D238DA" w14:paraId="72547763" w14:textId="77777777" w:rsidTr="00D238DA">
        <w:trPr>
          <w:trHeight w:val="211"/>
        </w:trPr>
        <w:tc>
          <w:tcPr>
            <w:tcW w:w="15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ECE349" w14:textId="77777777" w:rsidR="00D238DA" w:rsidRPr="00D238DA" w:rsidRDefault="00D238DA" w:rsidP="00D238DA">
            <w:pPr>
              <w:jc w:val="center"/>
              <w:rPr>
                <w:bCs/>
                <w:color w:val="000000"/>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40D848ED" w14:textId="77777777" w:rsidR="00D238DA" w:rsidRPr="00D238DA" w:rsidRDefault="00D238DA" w:rsidP="00D238DA">
            <w:pPr>
              <w:tabs>
                <w:tab w:val="left" w:pos="3052"/>
              </w:tabs>
              <w:ind w:hanging="108"/>
              <w:jc w:val="center"/>
            </w:pPr>
            <w:r w:rsidRPr="00D238DA">
              <w:t>с 01.01.2017</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728B08" w14:textId="77777777" w:rsidR="00D238DA" w:rsidRPr="00D238DA" w:rsidRDefault="00D238DA" w:rsidP="00D238DA">
            <w:pPr>
              <w:jc w:val="center"/>
              <w:rPr>
                <w:color w:val="000000"/>
                <w:lang w:eastAsia="en-US"/>
              </w:rPr>
            </w:pPr>
            <w:r w:rsidRPr="00D238DA">
              <w:rPr>
                <w:color w:val="000000"/>
                <w:lang w:eastAsia="en-US"/>
              </w:rPr>
              <w:t>83,49</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4C9110" w14:textId="77777777" w:rsidR="00D238DA" w:rsidRPr="00D238DA" w:rsidRDefault="00D238DA" w:rsidP="00D238DA">
            <w:pPr>
              <w:jc w:val="center"/>
              <w:rPr>
                <w:color w:val="000000"/>
                <w:lang w:eastAsia="en-US"/>
              </w:rPr>
            </w:pPr>
            <w:r w:rsidRPr="00D238DA">
              <w:rPr>
                <w:color w:val="000000"/>
                <w:lang w:eastAsia="en-US"/>
              </w:rPr>
              <w:t>70,75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96606E1" w14:textId="77777777" w:rsidR="00D238DA" w:rsidRPr="00D238DA" w:rsidRDefault="00D238DA" w:rsidP="00D238DA">
            <w:pPr>
              <w:jc w:val="center"/>
              <w:rPr>
                <w:color w:val="000000"/>
                <w:lang w:eastAsia="en-US"/>
              </w:rPr>
            </w:pPr>
            <w:r w:rsidRPr="00D238DA">
              <w:rPr>
                <w:color w:val="000000"/>
                <w:lang w:eastAsia="en-US"/>
              </w:rPr>
              <w:t>8,41</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A22A727" w14:textId="77777777" w:rsidR="00D238DA" w:rsidRPr="00D238DA" w:rsidRDefault="00D238DA" w:rsidP="00D238DA">
            <w:pPr>
              <w:jc w:val="center"/>
              <w:rPr>
                <w:color w:val="000000"/>
                <w:lang w:eastAsia="en-US"/>
              </w:rPr>
            </w:pPr>
            <w:r w:rsidRPr="00D238DA">
              <w:rPr>
                <w:color w:val="000000"/>
                <w:lang w:eastAsia="en-US"/>
              </w:rPr>
              <w:t>959,15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E734C9A"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84E63B8" w14:textId="77777777" w:rsidR="00D238DA" w:rsidRPr="00D238DA" w:rsidRDefault="00D238DA" w:rsidP="00D238DA">
            <w:pPr>
              <w:jc w:val="center"/>
            </w:pPr>
            <w:r w:rsidRPr="00D238DA">
              <w:t>х</w:t>
            </w:r>
          </w:p>
        </w:tc>
      </w:tr>
      <w:tr w:rsidR="00D238DA" w:rsidRPr="00D238DA" w14:paraId="02ACF87E" w14:textId="77777777" w:rsidTr="00D238DA">
        <w:trPr>
          <w:trHeight w:val="147"/>
        </w:trPr>
        <w:tc>
          <w:tcPr>
            <w:tcW w:w="15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750062" w14:textId="77777777" w:rsidR="00D238DA" w:rsidRPr="00D238DA" w:rsidRDefault="00D238DA" w:rsidP="00D238DA">
            <w:pPr>
              <w:jc w:val="center"/>
              <w:rPr>
                <w:bCs/>
                <w:color w:val="000000"/>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7C9C8D55" w14:textId="77777777" w:rsidR="00D238DA" w:rsidRPr="00D238DA" w:rsidRDefault="00D238DA" w:rsidP="00D238DA">
            <w:pPr>
              <w:tabs>
                <w:tab w:val="left" w:pos="3052"/>
              </w:tabs>
              <w:ind w:hanging="108"/>
              <w:jc w:val="center"/>
            </w:pPr>
            <w:r w:rsidRPr="00D238DA">
              <w:t>с 01.07.2017</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E6FF00" w14:textId="77777777" w:rsidR="00D238DA" w:rsidRPr="00D238DA" w:rsidRDefault="00D238DA" w:rsidP="00D238DA">
            <w:pPr>
              <w:jc w:val="center"/>
              <w:rPr>
                <w:color w:val="000000"/>
                <w:lang w:eastAsia="en-US"/>
              </w:rPr>
            </w:pPr>
            <w:r w:rsidRPr="00D238DA">
              <w:rPr>
                <w:color w:val="000000"/>
                <w:lang w:eastAsia="en-US"/>
              </w:rPr>
              <w:t>86,88</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D1660F" w14:textId="77777777" w:rsidR="00D238DA" w:rsidRPr="00D238DA" w:rsidRDefault="00D238DA" w:rsidP="00D238DA">
            <w:pPr>
              <w:jc w:val="center"/>
              <w:rPr>
                <w:color w:val="000000"/>
                <w:lang w:eastAsia="en-US"/>
              </w:rPr>
            </w:pPr>
            <w:r w:rsidRPr="00D238DA">
              <w:rPr>
                <w:color w:val="000000"/>
                <w:lang w:eastAsia="en-US"/>
              </w:rPr>
              <w:t>73,63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0453D17" w14:textId="77777777" w:rsidR="00D238DA" w:rsidRPr="00D238DA" w:rsidRDefault="00D238DA" w:rsidP="00D238DA">
            <w:pPr>
              <w:jc w:val="center"/>
              <w:rPr>
                <w:color w:val="000000"/>
                <w:lang w:eastAsia="en-US"/>
              </w:rPr>
            </w:pPr>
            <w:r w:rsidRPr="00D238DA">
              <w:rPr>
                <w:color w:val="000000"/>
                <w:lang w:eastAsia="en-US"/>
              </w:rPr>
              <w:t>8,79</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B458DED" w14:textId="77777777" w:rsidR="00D238DA" w:rsidRPr="00D238DA" w:rsidRDefault="00D238DA" w:rsidP="00D238DA">
            <w:pPr>
              <w:jc w:val="center"/>
              <w:rPr>
                <w:color w:val="000000"/>
                <w:lang w:eastAsia="en-US"/>
              </w:rPr>
            </w:pPr>
            <w:r w:rsidRPr="00D238DA">
              <w:rPr>
                <w:color w:val="000000"/>
                <w:lang w:eastAsia="en-US"/>
              </w:rPr>
              <w:t>997,52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662662A"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07F5FB0E" w14:textId="77777777" w:rsidR="00D238DA" w:rsidRPr="00D238DA" w:rsidRDefault="00D238DA" w:rsidP="00D238DA">
            <w:pPr>
              <w:jc w:val="center"/>
            </w:pPr>
            <w:r w:rsidRPr="00D238DA">
              <w:t>х</w:t>
            </w:r>
          </w:p>
        </w:tc>
      </w:tr>
      <w:tr w:rsidR="00D238DA" w:rsidRPr="00D238DA" w14:paraId="24502C5E" w14:textId="77777777" w:rsidTr="00D238DA">
        <w:trPr>
          <w:trHeight w:val="225"/>
        </w:trPr>
        <w:tc>
          <w:tcPr>
            <w:tcW w:w="15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C5BA49" w14:textId="77777777" w:rsidR="00D238DA" w:rsidRPr="00D238DA" w:rsidRDefault="00D238DA" w:rsidP="00D238DA">
            <w:pPr>
              <w:jc w:val="center"/>
              <w:rPr>
                <w:bCs/>
                <w:color w:val="000000"/>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7C886B6B" w14:textId="77777777" w:rsidR="00D238DA" w:rsidRPr="00D238DA" w:rsidRDefault="00D238DA" w:rsidP="00D238DA">
            <w:pPr>
              <w:tabs>
                <w:tab w:val="left" w:pos="3052"/>
              </w:tabs>
              <w:ind w:hanging="108"/>
              <w:jc w:val="center"/>
            </w:pPr>
            <w:r w:rsidRPr="00D238DA">
              <w:t>с 01.01.2018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88DE41B" w14:textId="77777777" w:rsidR="00D238DA" w:rsidRPr="00D238DA" w:rsidRDefault="00D238DA" w:rsidP="00D238DA">
            <w:pPr>
              <w:jc w:val="center"/>
              <w:rPr>
                <w:color w:val="000000"/>
              </w:rPr>
            </w:pPr>
            <w:r w:rsidRPr="00D238DA">
              <w:rPr>
                <w:color w:val="000000"/>
                <w:lang w:eastAsia="en-US"/>
              </w:rPr>
              <w:t>74,41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6749995" w14:textId="77777777" w:rsidR="00D238DA" w:rsidRPr="00D238DA" w:rsidRDefault="00D238DA" w:rsidP="00D238DA">
            <w:pPr>
              <w:jc w:val="center"/>
              <w:rPr>
                <w:color w:val="000000"/>
                <w:lang w:eastAsia="en-US"/>
              </w:rPr>
            </w:pPr>
            <w:r w:rsidRPr="00D238DA">
              <w:rPr>
                <w:color w:val="000000"/>
                <w:lang w:eastAsia="en-US"/>
              </w:rPr>
              <w:t>73,47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12349E55" w14:textId="77777777" w:rsidR="00D238DA" w:rsidRPr="00D238DA" w:rsidRDefault="00D238DA" w:rsidP="00D238DA">
            <w:pPr>
              <w:jc w:val="center"/>
              <w:rPr>
                <w:color w:val="000000"/>
                <w:lang w:eastAsia="en-US"/>
              </w:rPr>
            </w:pPr>
            <w:r w:rsidRPr="00D238DA">
              <w:rPr>
                <w:color w:val="000000"/>
                <w:lang w:eastAsia="en-US"/>
              </w:rPr>
              <w:t>78,65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07AAD502" w14:textId="77777777" w:rsidR="00D238DA" w:rsidRPr="00D238DA" w:rsidRDefault="00D238DA" w:rsidP="00D238DA">
            <w:pPr>
              <w:jc w:val="center"/>
              <w:rPr>
                <w:color w:val="000000"/>
                <w:lang w:eastAsia="en-US"/>
              </w:rPr>
            </w:pPr>
            <w:r w:rsidRPr="00D238DA">
              <w:rPr>
                <w:color w:val="000000"/>
                <w:lang w:eastAsia="en-US"/>
              </w:rPr>
              <w:t>74,87</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3FBA750F" w14:textId="77777777" w:rsidR="00D238DA" w:rsidRPr="00D238DA" w:rsidRDefault="00D238DA" w:rsidP="00D238DA">
            <w:pPr>
              <w:jc w:val="center"/>
              <w:rPr>
                <w:color w:val="000000"/>
                <w:lang w:eastAsia="en-US"/>
              </w:rPr>
            </w:pPr>
            <w:r w:rsidRPr="00D238DA">
              <w:rPr>
                <w:color w:val="000000"/>
                <w:lang w:eastAsia="en-US"/>
              </w:rPr>
              <w:t>63,06</w:t>
            </w: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9974A" w14:textId="77777777" w:rsidR="00D238DA" w:rsidRPr="00D238DA" w:rsidRDefault="00D238DA" w:rsidP="00D238DA">
            <w:pPr>
              <w:jc w:val="center"/>
              <w:rPr>
                <w:color w:val="000000"/>
                <w:lang w:eastAsia="en-US"/>
              </w:rPr>
            </w:pPr>
            <w:r w:rsidRPr="00D238DA">
              <w:rPr>
                <w:color w:val="000000"/>
                <w:lang w:eastAsia="en-US"/>
              </w:rPr>
              <w:t>62,26</w:t>
            </w: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9DDFBB" w14:textId="77777777" w:rsidR="00D238DA" w:rsidRPr="00D238DA" w:rsidRDefault="00D238DA" w:rsidP="00D238DA">
            <w:pPr>
              <w:jc w:val="center"/>
              <w:rPr>
                <w:color w:val="000000"/>
                <w:lang w:eastAsia="en-US"/>
              </w:rPr>
            </w:pPr>
            <w:r w:rsidRPr="00D238DA">
              <w:rPr>
                <w:color w:val="000000"/>
                <w:lang w:eastAsia="en-US"/>
              </w:rPr>
              <w:t>66,65</w:t>
            </w: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CC780" w14:textId="77777777" w:rsidR="00D238DA" w:rsidRPr="00D238DA" w:rsidRDefault="00D238DA" w:rsidP="00D238DA">
            <w:pPr>
              <w:jc w:val="center"/>
              <w:rPr>
                <w:color w:val="000000"/>
                <w:lang w:eastAsia="en-US"/>
              </w:rPr>
            </w:pPr>
            <w:r w:rsidRPr="00D238DA">
              <w:rPr>
                <w:color w:val="000000"/>
                <w:lang w:eastAsia="en-US"/>
              </w:rPr>
              <w:t>63,45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19E46AE" w14:textId="77777777" w:rsidR="00D238DA" w:rsidRPr="00D238DA" w:rsidRDefault="00D238DA" w:rsidP="00D238DA">
            <w:pPr>
              <w:jc w:val="center"/>
              <w:rPr>
                <w:color w:val="000000"/>
                <w:lang w:eastAsia="en-US"/>
              </w:rPr>
            </w:pPr>
            <w:r w:rsidRPr="00D238DA">
              <w:rPr>
                <w:color w:val="000000"/>
                <w:lang w:eastAsia="en-US"/>
              </w:rPr>
              <w:t>8,79</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00A3822" w14:textId="77777777" w:rsidR="00D238DA" w:rsidRPr="00D238DA" w:rsidRDefault="00D238DA" w:rsidP="00D238DA">
            <w:pPr>
              <w:jc w:val="center"/>
              <w:rPr>
                <w:color w:val="000000"/>
                <w:lang w:eastAsia="en-US"/>
              </w:rPr>
            </w:pPr>
            <w:r w:rsidRPr="00D238DA">
              <w:rPr>
                <w:color w:val="000000"/>
                <w:lang w:eastAsia="en-US"/>
              </w:rPr>
              <w:t>997,52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3184FA9"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46B4E208" w14:textId="77777777" w:rsidR="00D238DA" w:rsidRPr="00D238DA" w:rsidRDefault="00D238DA" w:rsidP="00D238DA">
            <w:pPr>
              <w:jc w:val="center"/>
            </w:pPr>
            <w:r w:rsidRPr="00D238DA">
              <w:t>х</w:t>
            </w:r>
          </w:p>
        </w:tc>
      </w:tr>
      <w:tr w:rsidR="00D238DA" w:rsidRPr="00D238DA" w14:paraId="101730BB" w14:textId="77777777" w:rsidTr="00D238DA">
        <w:trPr>
          <w:trHeight w:val="283"/>
        </w:trPr>
        <w:tc>
          <w:tcPr>
            <w:tcW w:w="15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C2D55C" w14:textId="77777777" w:rsidR="00D238DA" w:rsidRPr="00D238DA" w:rsidRDefault="00D238DA" w:rsidP="00D238DA">
            <w:pPr>
              <w:jc w:val="center"/>
              <w:rPr>
                <w:bCs/>
                <w:color w:val="000000"/>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778001A3" w14:textId="77777777" w:rsidR="00D238DA" w:rsidRPr="00D238DA" w:rsidRDefault="00D238DA" w:rsidP="00D238DA">
            <w:pPr>
              <w:tabs>
                <w:tab w:val="left" w:pos="3052"/>
              </w:tabs>
              <w:ind w:hanging="108"/>
              <w:jc w:val="center"/>
            </w:pPr>
            <w:r w:rsidRPr="00D238DA">
              <w:t>с 01.07.2018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04CBB48B" w14:textId="77777777" w:rsidR="00D238DA" w:rsidRPr="00D238DA" w:rsidRDefault="00D238DA" w:rsidP="00D238DA">
            <w:pPr>
              <w:jc w:val="center"/>
              <w:rPr>
                <w:color w:val="000000"/>
              </w:rPr>
            </w:pPr>
            <w:r w:rsidRPr="00D238DA">
              <w:rPr>
                <w:color w:val="000000"/>
                <w:lang w:eastAsia="en-US"/>
              </w:rPr>
              <w:t>77,67</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5D9E262" w14:textId="77777777" w:rsidR="00D238DA" w:rsidRPr="00D238DA" w:rsidRDefault="00D238DA" w:rsidP="00D238DA">
            <w:pPr>
              <w:jc w:val="center"/>
              <w:rPr>
                <w:color w:val="000000"/>
                <w:lang w:eastAsia="en-US"/>
              </w:rPr>
            </w:pPr>
            <w:r w:rsidRPr="00D238DA">
              <w:rPr>
                <w:color w:val="000000"/>
                <w:lang w:eastAsia="en-US"/>
              </w:rPr>
              <w:t>76,69</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62CE91AE" w14:textId="77777777" w:rsidR="00D238DA" w:rsidRPr="00D238DA" w:rsidRDefault="00D238DA" w:rsidP="00D238DA">
            <w:pPr>
              <w:jc w:val="center"/>
              <w:rPr>
                <w:color w:val="000000"/>
                <w:lang w:eastAsia="en-US"/>
              </w:rPr>
            </w:pPr>
            <w:r w:rsidRPr="00D238DA">
              <w:rPr>
                <w:color w:val="000000"/>
                <w:lang w:eastAsia="en-US"/>
              </w:rPr>
              <w:t>82,09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29B7B660" w14:textId="77777777" w:rsidR="00D238DA" w:rsidRPr="00D238DA" w:rsidRDefault="00D238DA" w:rsidP="00D238DA">
            <w:pPr>
              <w:jc w:val="center"/>
              <w:rPr>
                <w:color w:val="000000"/>
                <w:lang w:eastAsia="en-US"/>
              </w:rPr>
            </w:pPr>
            <w:r w:rsidRPr="00D238DA">
              <w:rPr>
                <w:color w:val="000000"/>
                <w:lang w:eastAsia="en-US"/>
              </w:rPr>
              <w:t>78,16</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07DC4583" w14:textId="77777777" w:rsidR="00D238DA" w:rsidRPr="00D238DA" w:rsidRDefault="00D238DA" w:rsidP="00D238DA">
            <w:pPr>
              <w:jc w:val="center"/>
              <w:rPr>
                <w:color w:val="000000"/>
                <w:lang w:eastAsia="en-US"/>
              </w:rPr>
            </w:pPr>
            <w:r w:rsidRPr="00D238DA">
              <w:rPr>
                <w:color w:val="000000"/>
                <w:lang w:eastAsia="en-US"/>
              </w:rPr>
              <w:t>65,82</w:t>
            </w: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374C1" w14:textId="77777777" w:rsidR="00D238DA" w:rsidRPr="00D238DA" w:rsidRDefault="00D238DA" w:rsidP="00D238DA">
            <w:pPr>
              <w:jc w:val="center"/>
              <w:rPr>
                <w:color w:val="000000"/>
                <w:lang w:eastAsia="en-US"/>
              </w:rPr>
            </w:pPr>
            <w:r w:rsidRPr="00D238DA">
              <w:rPr>
                <w:color w:val="000000"/>
                <w:lang w:eastAsia="en-US"/>
              </w:rPr>
              <w:t>64,99</w:t>
            </w: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2D281" w14:textId="77777777" w:rsidR="00D238DA" w:rsidRPr="00D238DA" w:rsidRDefault="00D238DA" w:rsidP="00D238DA">
            <w:pPr>
              <w:jc w:val="center"/>
              <w:rPr>
                <w:color w:val="000000"/>
                <w:lang w:eastAsia="en-US"/>
              </w:rPr>
            </w:pPr>
            <w:r w:rsidRPr="00D238DA">
              <w:rPr>
                <w:color w:val="000000"/>
                <w:lang w:eastAsia="en-US"/>
              </w:rPr>
              <w:t>69,57</w:t>
            </w: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24FCA" w14:textId="77777777" w:rsidR="00D238DA" w:rsidRPr="00D238DA" w:rsidRDefault="00D238DA" w:rsidP="00D238DA">
            <w:pPr>
              <w:jc w:val="center"/>
              <w:rPr>
                <w:color w:val="000000"/>
                <w:lang w:eastAsia="en-US"/>
              </w:rPr>
            </w:pPr>
            <w:r w:rsidRPr="00D238DA">
              <w:rPr>
                <w:color w:val="000000"/>
                <w:lang w:eastAsia="en-US"/>
              </w:rPr>
              <w:t>66,24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A4BE9AD" w14:textId="77777777" w:rsidR="00D238DA" w:rsidRPr="00D238DA" w:rsidRDefault="00D238DA" w:rsidP="00D238DA">
            <w:pPr>
              <w:jc w:val="center"/>
              <w:rPr>
                <w:color w:val="000000"/>
                <w:lang w:eastAsia="en-US"/>
              </w:rPr>
            </w:pPr>
            <w:r w:rsidRPr="00D238DA">
              <w:rPr>
                <w:color w:val="000000"/>
                <w:lang w:eastAsia="en-US"/>
              </w:rPr>
              <w:t>9,17</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D505DE7" w14:textId="77777777" w:rsidR="00D238DA" w:rsidRPr="00D238DA" w:rsidRDefault="00D238DA" w:rsidP="00D238DA">
            <w:pPr>
              <w:jc w:val="center"/>
              <w:rPr>
                <w:color w:val="000000"/>
                <w:lang w:eastAsia="en-US"/>
              </w:rPr>
            </w:pPr>
            <w:r w:rsidRPr="00D238DA">
              <w:rPr>
                <w:color w:val="000000"/>
                <w:lang w:eastAsia="en-US"/>
              </w:rPr>
              <w:t>1 041,41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F2F2867"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F2DEE2E" w14:textId="77777777" w:rsidR="00D238DA" w:rsidRPr="00D238DA" w:rsidRDefault="00D238DA" w:rsidP="00D238DA">
            <w:pPr>
              <w:jc w:val="center"/>
            </w:pPr>
            <w:r w:rsidRPr="00D238DA">
              <w:t>х</w:t>
            </w:r>
          </w:p>
        </w:tc>
      </w:tr>
      <w:tr w:rsidR="00D238DA" w:rsidRPr="00D238DA" w14:paraId="3DC58FD5" w14:textId="77777777" w:rsidTr="00D238DA">
        <w:trPr>
          <w:trHeight w:val="283"/>
        </w:trPr>
        <w:tc>
          <w:tcPr>
            <w:tcW w:w="1545" w:type="dxa"/>
            <w:tcBorders>
              <w:top w:val="single" w:sz="4" w:space="0" w:color="auto"/>
              <w:left w:val="nil"/>
              <w:bottom w:val="nil"/>
              <w:right w:val="nil"/>
            </w:tcBorders>
            <w:shd w:val="clear" w:color="auto" w:fill="auto"/>
            <w:vAlign w:val="center"/>
          </w:tcPr>
          <w:p w14:paraId="64B53D7D" w14:textId="77777777" w:rsidR="00D238DA" w:rsidRPr="00D238DA" w:rsidRDefault="00D238DA" w:rsidP="00D238DA">
            <w:pPr>
              <w:jc w:val="center"/>
              <w:rPr>
                <w:bCs/>
                <w:color w:val="000000"/>
                <w:kern w:val="32"/>
                <w:lang w:eastAsia="en-US"/>
              </w:rPr>
            </w:pPr>
          </w:p>
        </w:tc>
        <w:tc>
          <w:tcPr>
            <w:tcW w:w="1376" w:type="dxa"/>
            <w:tcBorders>
              <w:top w:val="single" w:sz="4" w:space="0" w:color="auto"/>
              <w:left w:val="nil"/>
              <w:bottom w:val="nil"/>
              <w:right w:val="nil"/>
            </w:tcBorders>
            <w:vAlign w:val="center"/>
          </w:tcPr>
          <w:p w14:paraId="1804D029" w14:textId="77777777" w:rsidR="00D238DA" w:rsidRPr="00D238DA" w:rsidRDefault="00D238DA" w:rsidP="00D238DA">
            <w:pPr>
              <w:tabs>
                <w:tab w:val="left" w:pos="3052"/>
              </w:tabs>
              <w:ind w:hanging="108"/>
              <w:jc w:val="center"/>
            </w:pPr>
          </w:p>
        </w:tc>
        <w:tc>
          <w:tcPr>
            <w:tcW w:w="894" w:type="dxa"/>
            <w:tcBorders>
              <w:top w:val="single" w:sz="4" w:space="0" w:color="auto"/>
              <w:left w:val="nil"/>
              <w:bottom w:val="nil"/>
              <w:right w:val="nil"/>
            </w:tcBorders>
            <w:shd w:val="clear" w:color="auto" w:fill="auto"/>
            <w:vAlign w:val="center"/>
          </w:tcPr>
          <w:p w14:paraId="0BB27004" w14:textId="77777777" w:rsidR="00D238DA" w:rsidRPr="00D238DA" w:rsidRDefault="00D238DA" w:rsidP="00D238DA">
            <w:pPr>
              <w:jc w:val="center"/>
              <w:rPr>
                <w:color w:val="000000"/>
                <w:lang w:eastAsia="en-US"/>
              </w:rPr>
            </w:pPr>
          </w:p>
        </w:tc>
        <w:tc>
          <w:tcPr>
            <w:tcW w:w="895" w:type="dxa"/>
            <w:tcBorders>
              <w:top w:val="single" w:sz="4" w:space="0" w:color="auto"/>
              <w:left w:val="nil"/>
              <w:bottom w:val="nil"/>
              <w:right w:val="nil"/>
            </w:tcBorders>
            <w:shd w:val="clear" w:color="auto" w:fill="auto"/>
            <w:vAlign w:val="center"/>
          </w:tcPr>
          <w:p w14:paraId="578008FE" w14:textId="77777777" w:rsidR="00D238DA" w:rsidRPr="00D238DA" w:rsidRDefault="00D238DA" w:rsidP="00D238DA">
            <w:pPr>
              <w:jc w:val="center"/>
              <w:rPr>
                <w:color w:val="000000"/>
                <w:lang w:eastAsia="en-US"/>
              </w:rPr>
            </w:pPr>
          </w:p>
        </w:tc>
        <w:tc>
          <w:tcPr>
            <w:tcW w:w="894" w:type="dxa"/>
            <w:tcBorders>
              <w:top w:val="single" w:sz="4" w:space="0" w:color="auto"/>
              <w:left w:val="nil"/>
              <w:bottom w:val="nil"/>
              <w:right w:val="nil"/>
            </w:tcBorders>
            <w:shd w:val="clear" w:color="auto" w:fill="auto"/>
            <w:vAlign w:val="center"/>
          </w:tcPr>
          <w:p w14:paraId="65E5D34F" w14:textId="77777777" w:rsidR="00D238DA" w:rsidRPr="00D238DA" w:rsidRDefault="00D238DA" w:rsidP="00D238DA">
            <w:pPr>
              <w:jc w:val="center"/>
              <w:rPr>
                <w:color w:val="000000"/>
                <w:lang w:eastAsia="en-US"/>
              </w:rPr>
            </w:pPr>
          </w:p>
        </w:tc>
        <w:tc>
          <w:tcPr>
            <w:tcW w:w="1032" w:type="dxa"/>
            <w:tcBorders>
              <w:top w:val="single" w:sz="4" w:space="0" w:color="auto"/>
              <w:left w:val="nil"/>
              <w:bottom w:val="nil"/>
              <w:right w:val="nil"/>
            </w:tcBorders>
            <w:shd w:val="clear" w:color="auto" w:fill="auto"/>
            <w:vAlign w:val="center"/>
          </w:tcPr>
          <w:p w14:paraId="3CE87223" w14:textId="77777777" w:rsidR="00D238DA" w:rsidRPr="00D238DA" w:rsidRDefault="00D238DA" w:rsidP="00D238DA">
            <w:pPr>
              <w:jc w:val="center"/>
              <w:rPr>
                <w:color w:val="000000"/>
                <w:lang w:eastAsia="en-US"/>
              </w:rPr>
            </w:pPr>
          </w:p>
        </w:tc>
        <w:tc>
          <w:tcPr>
            <w:tcW w:w="757" w:type="dxa"/>
            <w:tcBorders>
              <w:top w:val="single" w:sz="4" w:space="0" w:color="auto"/>
              <w:left w:val="nil"/>
              <w:bottom w:val="nil"/>
              <w:right w:val="nil"/>
            </w:tcBorders>
            <w:shd w:val="clear" w:color="auto" w:fill="auto"/>
            <w:vAlign w:val="center"/>
          </w:tcPr>
          <w:p w14:paraId="3C6F8CE5" w14:textId="77777777" w:rsidR="00D238DA" w:rsidRPr="00D238DA" w:rsidRDefault="00D238DA" w:rsidP="00D238DA">
            <w:pPr>
              <w:jc w:val="center"/>
              <w:rPr>
                <w:color w:val="000000"/>
                <w:lang w:eastAsia="en-US"/>
              </w:rPr>
            </w:pPr>
          </w:p>
        </w:tc>
        <w:tc>
          <w:tcPr>
            <w:tcW w:w="894" w:type="dxa"/>
            <w:gridSpan w:val="2"/>
            <w:tcBorders>
              <w:top w:val="single" w:sz="4" w:space="0" w:color="auto"/>
              <w:left w:val="nil"/>
              <w:bottom w:val="nil"/>
              <w:right w:val="nil"/>
            </w:tcBorders>
            <w:shd w:val="clear" w:color="auto" w:fill="auto"/>
            <w:vAlign w:val="center"/>
          </w:tcPr>
          <w:p w14:paraId="1E7D016A" w14:textId="77777777" w:rsidR="00D238DA" w:rsidRPr="00D238DA" w:rsidRDefault="00D238DA" w:rsidP="00D238DA">
            <w:pPr>
              <w:jc w:val="center"/>
              <w:rPr>
                <w:color w:val="000000"/>
                <w:lang w:eastAsia="en-US"/>
              </w:rPr>
            </w:pPr>
          </w:p>
        </w:tc>
        <w:tc>
          <w:tcPr>
            <w:tcW w:w="894" w:type="dxa"/>
            <w:gridSpan w:val="2"/>
            <w:tcBorders>
              <w:top w:val="single" w:sz="4" w:space="0" w:color="auto"/>
              <w:left w:val="nil"/>
              <w:bottom w:val="nil"/>
              <w:right w:val="nil"/>
            </w:tcBorders>
            <w:shd w:val="clear" w:color="auto" w:fill="auto"/>
            <w:vAlign w:val="center"/>
          </w:tcPr>
          <w:p w14:paraId="3CABF947" w14:textId="77777777" w:rsidR="00D238DA" w:rsidRPr="00D238DA" w:rsidRDefault="00D238DA" w:rsidP="00D238DA">
            <w:pPr>
              <w:jc w:val="center"/>
              <w:rPr>
                <w:color w:val="000000"/>
                <w:lang w:eastAsia="en-US"/>
              </w:rPr>
            </w:pPr>
          </w:p>
        </w:tc>
        <w:tc>
          <w:tcPr>
            <w:tcW w:w="1035" w:type="dxa"/>
            <w:gridSpan w:val="2"/>
            <w:tcBorders>
              <w:top w:val="single" w:sz="4" w:space="0" w:color="auto"/>
              <w:left w:val="nil"/>
              <w:bottom w:val="nil"/>
              <w:right w:val="nil"/>
            </w:tcBorders>
            <w:shd w:val="clear" w:color="auto" w:fill="auto"/>
            <w:vAlign w:val="center"/>
          </w:tcPr>
          <w:p w14:paraId="2C86F45B" w14:textId="77777777" w:rsidR="00D238DA" w:rsidRPr="00D238DA" w:rsidRDefault="00D238DA" w:rsidP="00D238DA">
            <w:pPr>
              <w:jc w:val="center"/>
              <w:rPr>
                <w:color w:val="000000"/>
                <w:lang w:eastAsia="en-US"/>
              </w:rPr>
            </w:pPr>
          </w:p>
        </w:tc>
        <w:tc>
          <w:tcPr>
            <w:tcW w:w="1101" w:type="dxa"/>
            <w:tcBorders>
              <w:top w:val="single" w:sz="4" w:space="0" w:color="auto"/>
              <w:left w:val="nil"/>
              <w:bottom w:val="nil"/>
              <w:right w:val="nil"/>
            </w:tcBorders>
            <w:shd w:val="clear" w:color="auto" w:fill="auto"/>
            <w:vAlign w:val="center"/>
          </w:tcPr>
          <w:p w14:paraId="50591F8C" w14:textId="77777777" w:rsidR="00D238DA" w:rsidRPr="00D238DA" w:rsidRDefault="00D238DA" w:rsidP="00D238DA">
            <w:pPr>
              <w:jc w:val="center"/>
              <w:rPr>
                <w:color w:val="000000"/>
                <w:lang w:eastAsia="en-US"/>
              </w:rPr>
            </w:pPr>
          </w:p>
        </w:tc>
        <w:tc>
          <w:tcPr>
            <w:tcW w:w="1101" w:type="dxa"/>
            <w:tcBorders>
              <w:top w:val="single" w:sz="4" w:space="0" w:color="auto"/>
              <w:left w:val="nil"/>
              <w:bottom w:val="nil"/>
              <w:right w:val="nil"/>
            </w:tcBorders>
            <w:shd w:val="clear" w:color="auto" w:fill="auto"/>
            <w:vAlign w:val="center"/>
          </w:tcPr>
          <w:p w14:paraId="061C2B8F" w14:textId="77777777" w:rsidR="00D238DA" w:rsidRPr="00D238DA" w:rsidRDefault="00D238DA" w:rsidP="00D238DA">
            <w:pPr>
              <w:jc w:val="center"/>
              <w:rPr>
                <w:color w:val="000000"/>
                <w:lang w:eastAsia="en-US"/>
              </w:rPr>
            </w:pPr>
          </w:p>
        </w:tc>
        <w:tc>
          <w:tcPr>
            <w:tcW w:w="1239" w:type="dxa"/>
            <w:tcBorders>
              <w:top w:val="single" w:sz="4" w:space="0" w:color="auto"/>
              <w:left w:val="nil"/>
              <w:bottom w:val="nil"/>
              <w:right w:val="nil"/>
            </w:tcBorders>
            <w:shd w:val="clear" w:color="auto" w:fill="auto"/>
            <w:vAlign w:val="center"/>
          </w:tcPr>
          <w:p w14:paraId="01BFBD6F" w14:textId="77777777" w:rsidR="00D238DA" w:rsidRPr="00D238DA" w:rsidRDefault="00D238DA" w:rsidP="00D238DA">
            <w:pPr>
              <w:jc w:val="center"/>
            </w:pPr>
          </w:p>
        </w:tc>
        <w:tc>
          <w:tcPr>
            <w:tcW w:w="1102" w:type="dxa"/>
            <w:tcBorders>
              <w:top w:val="single" w:sz="4" w:space="0" w:color="auto"/>
              <w:left w:val="nil"/>
              <w:bottom w:val="nil"/>
              <w:right w:val="nil"/>
            </w:tcBorders>
            <w:shd w:val="clear" w:color="auto" w:fill="auto"/>
            <w:vAlign w:val="center"/>
          </w:tcPr>
          <w:p w14:paraId="33D2EC72" w14:textId="77777777" w:rsidR="00D238DA" w:rsidRPr="00D238DA" w:rsidRDefault="00D238DA" w:rsidP="00D238DA">
            <w:pPr>
              <w:jc w:val="center"/>
            </w:pPr>
          </w:p>
        </w:tc>
      </w:tr>
      <w:tr w:rsidR="00D238DA" w:rsidRPr="00D238DA" w14:paraId="1EC119BC" w14:textId="77777777" w:rsidTr="00D238DA">
        <w:trPr>
          <w:trHeight w:val="248"/>
        </w:trPr>
        <w:tc>
          <w:tcPr>
            <w:tcW w:w="1545" w:type="dxa"/>
            <w:tcBorders>
              <w:bottom w:val="single" w:sz="4" w:space="0" w:color="auto"/>
            </w:tcBorders>
            <w:shd w:val="clear" w:color="auto" w:fill="auto"/>
            <w:vAlign w:val="center"/>
          </w:tcPr>
          <w:p w14:paraId="750C768D" w14:textId="77777777" w:rsidR="00D238DA" w:rsidRPr="00D238DA" w:rsidRDefault="00D238DA" w:rsidP="00D238DA">
            <w:pPr>
              <w:tabs>
                <w:tab w:val="left" w:pos="3052"/>
              </w:tabs>
              <w:jc w:val="center"/>
              <w:rPr>
                <w:lang w:eastAsia="en-US"/>
              </w:rPr>
            </w:pPr>
            <w:r w:rsidRPr="00D238DA">
              <w:rPr>
                <w:lang w:eastAsia="en-US"/>
              </w:rPr>
              <w:lastRenderedPageBreak/>
              <w:t>1</w:t>
            </w:r>
          </w:p>
        </w:tc>
        <w:tc>
          <w:tcPr>
            <w:tcW w:w="1376" w:type="dxa"/>
            <w:tcBorders>
              <w:bottom w:val="single" w:sz="4" w:space="0" w:color="auto"/>
            </w:tcBorders>
            <w:vAlign w:val="center"/>
          </w:tcPr>
          <w:p w14:paraId="7A2CE978" w14:textId="77777777" w:rsidR="00D238DA" w:rsidRPr="00D238DA" w:rsidRDefault="00D238DA" w:rsidP="00D238DA">
            <w:pPr>
              <w:tabs>
                <w:tab w:val="left" w:pos="3052"/>
              </w:tabs>
              <w:jc w:val="center"/>
              <w:rPr>
                <w:lang w:eastAsia="en-US"/>
              </w:rPr>
            </w:pPr>
            <w:r w:rsidRPr="00D238DA">
              <w:rPr>
                <w:lang w:eastAsia="en-US"/>
              </w:rPr>
              <w:t>2</w:t>
            </w:r>
          </w:p>
        </w:tc>
        <w:tc>
          <w:tcPr>
            <w:tcW w:w="894" w:type="dxa"/>
            <w:tcBorders>
              <w:bottom w:val="single" w:sz="4" w:space="0" w:color="auto"/>
            </w:tcBorders>
            <w:vAlign w:val="center"/>
          </w:tcPr>
          <w:p w14:paraId="28059050" w14:textId="77777777" w:rsidR="00D238DA" w:rsidRPr="00D238DA" w:rsidRDefault="00D238DA" w:rsidP="00D238DA">
            <w:pPr>
              <w:tabs>
                <w:tab w:val="left" w:pos="3052"/>
              </w:tabs>
              <w:ind w:right="-35"/>
              <w:jc w:val="center"/>
              <w:rPr>
                <w:lang w:eastAsia="en-US"/>
              </w:rPr>
            </w:pPr>
            <w:r w:rsidRPr="00D238DA">
              <w:rPr>
                <w:lang w:eastAsia="en-US"/>
              </w:rPr>
              <w:t>3</w:t>
            </w:r>
          </w:p>
        </w:tc>
        <w:tc>
          <w:tcPr>
            <w:tcW w:w="895" w:type="dxa"/>
            <w:tcBorders>
              <w:bottom w:val="single" w:sz="4" w:space="0" w:color="auto"/>
            </w:tcBorders>
            <w:vAlign w:val="center"/>
          </w:tcPr>
          <w:p w14:paraId="787E204E" w14:textId="77777777" w:rsidR="00D238DA" w:rsidRPr="00D238DA" w:rsidRDefault="00D238DA" w:rsidP="00D238DA">
            <w:pPr>
              <w:tabs>
                <w:tab w:val="left" w:pos="3052"/>
              </w:tabs>
              <w:ind w:right="-35"/>
              <w:jc w:val="center"/>
              <w:rPr>
                <w:lang w:eastAsia="en-US"/>
              </w:rPr>
            </w:pPr>
            <w:r w:rsidRPr="00D238DA">
              <w:rPr>
                <w:lang w:eastAsia="en-US"/>
              </w:rPr>
              <w:t>4</w:t>
            </w:r>
          </w:p>
        </w:tc>
        <w:tc>
          <w:tcPr>
            <w:tcW w:w="894" w:type="dxa"/>
            <w:tcBorders>
              <w:bottom w:val="single" w:sz="4" w:space="0" w:color="auto"/>
            </w:tcBorders>
            <w:vAlign w:val="center"/>
          </w:tcPr>
          <w:p w14:paraId="19AA48F9" w14:textId="77777777" w:rsidR="00D238DA" w:rsidRPr="00D238DA" w:rsidRDefault="00D238DA" w:rsidP="00D238DA">
            <w:pPr>
              <w:tabs>
                <w:tab w:val="left" w:pos="3052"/>
              </w:tabs>
              <w:ind w:right="-35"/>
              <w:jc w:val="center"/>
              <w:rPr>
                <w:lang w:eastAsia="en-US"/>
              </w:rPr>
            </w:pPr>
            <w:r w:rsidRPr="00D238DA">
              <w:rPr>
                <w:lang w:eastAsia="en-US"/>
              </w:rPr>
              <w:t>5</w:t>
            </w:r>
          </w:p>
        </w:tc>
        <w:tc>
          <w:tcPr>
            <w:tcW w:w="1032" w:type="dxa"/>
            <w:tcBorders>
              <w:bottom w:val="single" w:sz="4" w:space="0" w:color="auto"/>
            </w:tcBorders>
            <w:vAlign w:val="center"/>
          </w:tcPr>
          <w:p w14:paraId="34BE3D04" w14:textId="77777777" w:rsidR="00D238DA" w:rsidRPr="00D238DA" w:rsidRDefault="00D238DA" w:rsidP="00D238DA">
            <w:pPr>
              <w:tabs>
                <w:tab w:val="left" w:pos="3052"/>
              </w:tabs>
              <w:ind w:right="-35"/>
              <w:jc w:val="center"/>
              <w:rPr>
                <w:lang w:eastAsia="en-US"/>
              </w:rPr>
            </w:pPr>
            <w:r w:rsidRPr="00D238DA">
              <w:rPr>
                <w:lang w:eastAsia="en-US"/>
              </w:rPr>
              <w:t>6</w:t>
            </w:r>
          </w:p>
        </w:tc>
        <w:tc>
          <w:tcPr>
            <w:tcW w:w="860" w:type="dxa"/>
            <w:gridSpan w:val="2"/>
            <w:tcBorders>
              <w:bottom w:val="single" w:sz="4" w:space="0" w:color="auto"/>
            </w:tcBorders>
            <w:vAlign w:val="center"/>
          </w:tcPr>
          <w:p w14:paraId="0137A404" w14:textId="77777777" w:rsidR="00D238DA" w:rsidRPr="00D238DA" w:rsidRDefault="00D238DA" w:rsidP="00D238DA">
            <w:pPr>
              <w:tabs>
                <w:tab w:val="left" w:pos="3052"/>
              </w:tabs>
              <w:ind w:right="-68"/>
              <w:jc w:val="center"/>
              <w:rPr>
                <w:lang w:eastAsia="en-US"/>
              </w:rPr>
            </w:pPr>
            <w:r w:rsidRPr="00D238DA">
              <w:rPr>
                <w:lang w:eastAsia="en-US"/>
              </w:rPr>
              <w:t>7</w:t>
            </w:r>
          </w:p>
        </w:tc>
        <w:tc>
          <w:tcPr>
            <w:tcW w:w="861" w:type="dxa"/>
            <w:gridSpan w:val="2"/>
            <w:tcBorders>
              <w:bottom w:val="single" w:sz="4" w:space="0" w:color="auto"/>
            </w:tcBorders>
            <w:vAlign w:val="center"/>
          </w:tcPr>
          <w:p w14:paraId="4E9BCD99" w14:textId="77777777" w:rsidR="00D238DA" w:rsidRPr="00D238DA" w:rsidRDefault="00D238DA" w:rsidP="00D238DA">
            <w:pPr>
              <w:tabs>
                <w:tab w:val="left" w:pos="3052"/>
              </w:tabs>
              <w:ind w:right="-35"/>
              <w:jc w:val="center"/>
              <w:rPr>
                <w:lang w:eastAsia="en-US"/>
              </w:rPr>
            </w:pPr>
            <w:r w:rsidRPr="00D238DA">
              <w:rPr>
                <w:lang w:eastAsia="en-US"/>
              </w:rPr>
              <w:t>8</w:t>
            </w:r>
          </w:p>
        </w:tc>
        <w:tc>
          <w:tcPr>
            <w:tcW w:w="860" w:type="dxa"/>
            <w:gridSpan w:val="2"/>
            <w:tcBorders>
              <w:bottom w:val="single" w:sz="4" w:space="0" w:color="auto"/>
            </w:tcBorders>
            <w:vAlign w:val="center"/>
          </w:tcPr>
          <w:p w14:paraId="4A2B3D80" w14:textId="77777777" w:rsidR="00D238DA" w:rsidRPr="00D238DA" w:rsidRDefault="00D238DA" w:rsidP="00D238DA">
            <w:pPr>
              <w:tabs>
                <w:tab w:val="left" w:pos="3052"/>
              </w:tabs>
              <w:ind w:left="-177" w:right="-149"/>
              <w:jc w:val="center"/>
              <w:rPr>
                <w:lang w:eastAsia="en-US"/>
              </w:rPr>
            </w:pPr>
            <w:r w:rsidRPr="00D238DA">
              <w:rPr>
                <w:lang w:eastAsia="en-US"/>
              </w:rPr>
              <w:t>9</w:t>
            </w:r>
          </w:p>
        </w:tc>
        <w:tc>
          <w:tcPr>
            <w:tcW w:w="999" w:type="dxa"/>
            <w:tcBorders>
              <w:bottom w:val="single" w:sz="4" w:space="0" w:color="auto"/>
            </w:tcBorders>
            <w:vAlign w:val="center"/>
          </w:tcPr>
          <w:p w14:paraId="77E33169" w14:textId="77777777" w:rsidR="00D238DA" w:rsidRPr="00D238DA" w:rsidRDefault="00D238DA" w:rsidP="00D238DA">
            <w:pPr>
              <w:tabs>
                <w:tab w:val="left" w:pos="3052"/>
              </w:tabs>
              <w:ind w:right="-35"/>
              <w:jc w:val="center"/>
              <w:rPr>
                <w:lang w:eastAsia="en-US"/>
              </w:rPr>
            </w:pPr>
            <w:r w:rsidRPr="00D238DA">
              <w:rPr>
                <w:lang w:eastAsia="en-US"/>
              </w:rPr>
              <w:t>10</w:t>
            </w:r>
          </w:p>
        </w:tc>
        <w:tc>
          <w:tcPr>
            <w:tcW w:w="1101" w:type="dxa"/>
            <w:tcBorders>
              <w:bottom w:val="single" w:sz="4" w:space="0" w:color="auto"/>
            </w:tcBorders>
            <w:shd w:val="clear" w:color="auto" w:fill="auto"/>
            <w:vAlign w:val="center"/>
          </w:tcPr>
          <w:p w14:paraId="61EB8825" w14:textId="77777777" w:rsidR="00D238DA" w:rsidRPr="00D238DA" w:rsidRDefault="00D238DA" w:rsidP="00D238DA">
            <w:pPr>
              <w:tabs>
                <w:tab w:val="left" w:pos="3052"/>
              </w:tabs>
              <w:jc w:val="center"/>
              <w:rPr>
                <w:lang w:eastAsia="en-US"/>
              </w:rPr>
            </w:pPr>
            <w:r w:rsidRPr="00D238DA">
              <w:rPr>
                <w:lang w:eastAsia="en-US"/>
              </w:rPr>
              <w:t>11</w:t>
            </w:r>
          </w:p>
        </w:tc>
        <w:tc>
          <w:tcPr>
            <w:tcW w:w="1101" w:type="dxa"/>
            <w:tcBorders>
              <w:bottom w:val="single" w:sz="4" w:space="0" w:color="auto"/>
            </w:tcBorders>
            <w:shd w:val="clear" w:color="auto" w:fill="auto"/>
            <w:vAlign w:val="center"/>
          </w:tcPr>
          <w:p w14:paraId="23D2EF26" w14:textId="77777777" w:rsidR="00D238DA" w:rsidRPr="00D238DA" w:rsidRDefault="00D238DA" w:rsidP="00D238DA">
            <w:pPr>
              <w:tabs>
                <w:tab w:val="left" w:pos="3052"/>
              </w:tabs>
              <w:jc w:val="center"/>
              <w:rPr>
                <w:lang w:eastAsia="en-US"/>
              </w:rPr>
            </w:pPr>
            <w:r w:rsidRPr="00D238DA">
              <w:rPr>
                <w:lang w:eastAsia="en-US"/>
              </w:rPr>
              <w:t>12</w:t>
            </w:r>
          </w:p>
        </w:tc>
        <w:tc>
          <w:tcPr>
            <w:tcW w:w="1239" w:type="dxa"/>
            <w:tcBorders>
              <w:bottom w:val="single" w:sz="4" w:space="0" w:color="auto"/>
            </w:tcBorders>
            <w:shd w:val="clear" w:color="auto" w:fill="auto"/>
            <w:vAlign w:val="center"/>
          </w:tcPr>
          <w:p w14:paraId="6E2D5A5F" w14:textId="77777777" w:rsidR="00D238DA" w:rsidRPr="00D238DA" w:rsidRDefault="00D238DA" w:rsidP="00D238DA">
            <w:pPr>
              <w:ind w:left="-95" w:right="-65"/>
              <w:jc w:val="center"/>
            </w:pPr>
            <w:r w:rsidRPr="00D238DA">
              <w:t>13</w:t>
            </w:r>
          </w:p>
        </w:tc>
        <w:tc>
          <w:tcPr>
            <w:tcW w:w="1102" w:type="dxa"/>
            <w:tcBorders>
              <w:bottom w:val="single" w:sz="4" w:space="0" w:color="auto"/>
            </w:tcBorders>
            <w:shd w:val="clear" w:color="auto" w:fill="auto"/>
            <w:vAlign w:val="center"/>
          </w:tcPr>
          <w:p w14:paraId="5CF0D8FC" w14:textId="77777777" w:rsidR="00D238DA" w:rsidRPr="00D238DA" w:rsidRDefault="00D238DA" w:rsidP="00D238DA">
            <w:pPr>
              <w:ind w:left="-120" w:right="-112"/>
              <w:jc w:val="center"/>
            </w:pPr>
            <w:r w:rsidRPr="00D238DA">
              <w:t>14</w:t>
            </w:r>
          </w:p>
        </w:tc>
      </w:tr>
      <w:tr w:rsidR="00D238DA" w:rsidRPr="00D238DA" w14:paraId="7F0AB307" w14:textId="77777777" w:rsidTr="00D238DA">
        <w:trPr>
          <w:trHeight w:val="185"/>
        </w:trPr>
        <w:tc>
          <w:tcPr>
            <w:tcW w:w="1545" w:type="dxa"/>
            <w:vMerge w:val="restart"/>
            <w:tcBorders>
              <w:top w:val="single" w:sz="4" w:space="0" w:color="auto"/>
              <w:left w:val="single" w:sz="4" w:space="0" w:color="auto"/>
              <w:right w:val="single" w:sz="4" w:space="0" w:color="auto"/>
            </w:tcBorders>
            <w:shd w:val="clear" w:color="auto" w:fill="auto"/>
            <w:vAlign w:val="center"/>
          </w:tcPr>
          <w:p w14:paraId="71050122" w14:textId="77777777" w:rsidR="00D238DA" w:rsidRPr="00D238DA" w:rsidRDefault="00D238DA" w:rsidP="00D238DA">
            <w:pPr>
              <w:ind w:left="-108" w:right="-108"/>
              <w:jc w:val="center"/>
              <w:rPr>
                <w:color w:val="000000"/>
                <w:sz w:val="20"/>
                <w:szCs w:val="20"/>
                <w:lang w:eastAsia="en-US"/>
              </w:rPr>
            </w:pPr>
            <w:r w:rsidRPr="00D238DA">
              <w:rPr>
                <w:color w:val="000000"/>
                <w:sz w:val="20"/>
                <w:szCs w:val="20"/>
                <w:lang w:eastAsia="en-US"/>
              </w:rPr>
              <w:t>АО «</w:t>
            </w:r>
            <w:proofErr w:type="gramStart"/>
            <w:r w:rsidRPr="00D238DA">
              <w:rPr>
                <w:color w:val="000000"/>
                <w:sz w:val="20"/>
                <w:szCs w:val="20"/>
                <w:lang w:eastAsia="en-US"/>
              </w:rPr>
              <w:t>Кузбасс-энерго</w:t>
            </w:r>
            <w:proofErr w:type="gramEnd"/>
            <w:r w:rsidRPr="00D238DA">
              <w:rPr>
                <w:color w:val="000000"/>
                <w:sz w:val="20"/>
                <w:szCs w:val="20"/>
                <w:lang w:eastAsia="en-US"/>
              </w:rPr>
              <w:t>»</w:t>
            </w:r>
          </w:p>
          <w:p w14:paraId="68096C43" w14:textId="77777777" w:rsidR="00D238DA" w:rsidRPr="00D238DA" w:rsidRDefault="00D238DA" w:rsidP="00D238DA">
            <w:pPr>
              <w:ind w:left="-108" w:right="-108"/>
              <w:jc w:val="center"/>
              <w:rPr>
                <w:color w:val="000000"/>
                <w:sz w:val="20"/>
                <w:szCs w:val="20"/>
                <w:lang w:eastAsia="en-US"/>
              </w:rPr>
            </w:pPr>
            <w:r w:rsidRPr="00D238DA">
              <w:rPr>
                <w:color w:val="000000"/>
                <w:sz w:val="20"/>
                <w:szCs w:val="20"/>
                <w:lang w:eastAsia="en-US"/>
              </w:rPr>
              <w:t xml:space="preserve">Беловская ГРЭС </w:t>
            </w:r>
          </w:p>
          <w:p w14:paraId="4C8B2A5E" w14:textId="77777777" w:rsidR="00D238DA" w:rsidRPr="00D238DA" w:rsidRDefault="00D238DA" w:rsidP="00D238DA">
            <w:pPr>
              <w:ind w:left="-108" w:right="-108"/>
              <w:jc w:val="center"/>
              <w:rPr>
                <w:color w:val="000000"/>
                <w:sz w:val="20"/>
                <w:szCs w:val="20"/>
                <w:lang w:eastAsia="en-US"/>
              </w:rPr>
            </w:pPr>
            <w:r w:rsidRPr="00D238DA">
              <w:rPr>
                <w:color w:val="000000"/>
                <w:sz w:val="20"/>
                <w:szCs w:val="20"/>
                <w:lang w:eastAsia="en-US"/>
              </w:rPr>
              <w:t xml:space="preserve">через сети </w:t>
            </w:r>
          </w:p>
          <w:p w14:paraId="11E544CC" w14:textId="77777777" w:rsidR="00D238DA" w:rsidRPr="00D238DA" w:rsidRDefault="00D238DA" w:rsidP="00D238DA">
            <w:pPr>
              <w:tabs>
                <w:tab w:val="left" w:pos="3052"/>
              </w:tabs>
              <w:ind w:left="-108" w:right="-108"/>
              <w:jc w:val="center"/>
              <w:rPr>
                <w:sz w:val="20"/>
                <w:szCs w:val="20"/>
                <w:lang w:eastAsia="en-US"/>
              </w:rPr>
            </w:pPr>
            <w:r w:rsidRPr="00D238DA">
              <w:rPr>
                <w:color w:val="000000"/>
                <w:sz w:val="20"/>
                <w:szCs w:val="20"/>
                <w:lang w:eastAsia="en-US"/>
              </w:rPr>
              <w:t>ООО «Боров-ково»</w:t>
            </w:r>
          </w:p>
        </w:tc>
        <w:tc>
          <w:tcPr>
            <w:tcW w:w="1376" w:type="dxa"/>
            <w:tcBorders>
              <w:top w:val="single" w:sz="4" w:space="0" w:color="auto"/>
              <w:left w:val="single" w:sz="4" w:space="0" w:color="auto"/>
              <w:bottom w:val="single" w:sz="4" w:space="0" w:color="auto"/>
              <w:right w:val="single" w:sz="4" w:space="0" w:color="auto"/>
            </w:tcBorders>
            <w:vAlign w:val="center"/>
          </w:tcPr>
          <w:p w14:paraId="238D0820" w14:textId="77777777" w:rsidR="00D238DA" w:rsidRPr="00D238DA" w:rsidRDefault="00D238DA" w:rsidP="00D238DA">
            <w:pPr>
              <w:tabs>
                <w:tab w:val="left" w:pos="3052"/>
              </w:tabs>
              <w:ind w:hanging="108"/>
              <w:jc w:val="center"/>
            </w:pPr>
            <w:r w:rsidRPr="00D238DA">
              <w:t>с 01.01.2016</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7D6812" w14:textId="77777777" w:rsidR="00D238DA" w:rsidRPr="00D238DA" w:rsidRDefault="00D238DA" w:rsidP="00D238DA">
            <w:pPr>
              <w:jc w:val="center"/>
              <w:rPr>
                <w:color w:val="000000"/>
              </w:rPr>
            </w:pPr>
            <w:r w:rsidRPr="00D238DA">
              <w:rPr>
                <w:color w:val="000000"/>
                <w:lang w:eastAsia="en-US"/>
              </w:rPr>
              <w:t>90,19</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0E8071" w14:textId="77777777" w:rsidR="00D238DA" w:rsidRPr="00D238DA" w:rsidRDefault="00D238DA" w:rsidP="00D238DA">
            <w:pPr>
              <w:jc w:val="center"/>
              <w:rPr>
                <w:color w:val="000000"/>
                <w:lang w:eastAsia="en-US"/>
              </w:rPr>
            </w:pPr>
            <w:r w:rsidRPr="00D238DA">
              <w:rPr>
                <w:color w:val="000000"/>
                <w:lang w:eastAsia="en-US"/>
              </w:rPr>
              <w:t>76,43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96212F0" w14:textId="77777777" w:rsidR="00D238DA" w:rsidRPr="00D238DA" w:rsidRDefault="00D238DA" w:rsidP="00D238DA">
            <w:pPr>
              <w:jc w:val="center"/>
              <w:rPr>
                <w:color w:val="000000"/>
                <w:lang w:eastAsia="en-US"/>
              </w:rPr>
            </w:pPr>
            <w:r w:rsidRPr="00D238DA">
              <w:rPr>
                <w:color w:val="000000"/>
                <w:lang w:eastAsia="en-US"/>
              </w:rPr>
              <w:t>7,98</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27D819D" w14:textId="77777777" w:rsidR="00D238DA" w:rsidRPr="00D238DA" w:rsidRDefault="00D238DA" w:rsidP="00D238DA">
            <w:pPr>
              <w:jc w:val="center"/>
              <w:rPr>
                <w:color w:val="000000"/>
                <w:lang w:eastAsia="en-US"/>
              </w:rPr>
            </w:pPr>
            <w:r w:rsidRPr="00D238DA">
              <w:rPr>
                <w:color w:val="000000"/>
                <w:lang w:eastAsia="en-US"/>
              </w:rPr>
              <w:t>1 053,10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3E24A9C" w14:textId="77777777" w:rsidR="00D238DA" w:rsidRPr="00D238DA" w:rsidRDefault="00D238DA" w:rsidP="00D238DA">
            <w:pPr>
              <w:ind w:left="-95" w:right="-35"/>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B553623" w14:textId="77777777" w:rsidR="00D238DA" w:rsidRPr="00D238DA" w:rsidRDefault="00D238DA" w:rsidP="00D238DA">
            <w:pPr>
              <w:jc w:val="center"/>
            </w:pPr>
            <w:r w:rsidRPr="00D238DA">
              <w:t>х</w:t>
            </w:r>
          </w:p>
        </w:tc>
      </w:tr>
      <w:tr w:rsidR="00D238DA" w:rsidRPr="00D238DA" w14:paraId="290CEA98" w14:textId="77777777" w:rsidTr="00D238DA">
        <w:trPr>
          <w:trHeight w:val="132"/>
        </w:trPr>
        <w:tc>
          <w:tcPr>
            <w:tcW w:w="1545" w:type="dxa"/>
            <w:vMerge/>
            <w:tcBorders>
              <w:left w:val="single" w:sz="4" w:space="0" w:color="auto"/>
              <w:right w:val="single" w:sz="4" w:space="0" w:color="auto"/>
            </w:tcBorders>
            <w:shd w:val="clear" w:color="auto" w:fill="auto"/>
            <w:vAlign w:val="center"/>
          </w:tcPr>
          <w:p w14:paraId="58831D56" w14:textId="77777777" w:rsidR="00D238DA" w:rsidRPr="00D238DA" w:rsidRDefault="00D238DA" w:rsidP="00D238DA">
            <w:pPr>
              <w:jc w:val="center"/>
              <w:rPr>
                <w:bCs/>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39094795" w14:textId="77777777" w:rsidR="00D238DA" w:rsidRPr="00D238DA" w:rsidRDefault="00D238DA" w:rsidP="00D238DA">
            <w:pPr>
              <w:tabs>
                <w:tab w:val="left" w:pos="3052"/>
              </w:tabs>
              <w:ind w:hanging="108"/>
              <w:jc w:val="center"/>
            </w:pPr>
            <w:r w:rsidRPr="00D238DA">
              <w:t>с 01.07.2016</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0BE2B7" w14:textId="77777777" w:rsidR="00D238DA" w:rsidRPr="00D238DA" w:rsidRDefault="00D238DA" w:rsidP="00D238DA">
            <w:pPr>
              <w:jc w:val="center"/>
              <w:rPr>
                <w:color w:val="000000"/>
                <w:lang w:eastAsia="en-US"/>
              </w:rPr>
            </w:pPr>
            <w:r w:rsidRPr="00D238DA">
              <w:rPr>
                <w:color w:val="000000"/>
                <w:lang w:eastAsia="en-US"/>
              </w:rPr>
              <w:t>93,60</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7055A2D" w14:textId="77777777" w:rsidR="00D238DA" w:rsidRPr="00D238DA" w:rsidRDefault="00D238DA" w:rsidP="00D238DA">
            <w:pPr>
              <w:jc w:val="center"/>
              <w:rPr>
                <w:color w:val="000000"/>
                <w:lang w:eastAsia="en-US"/>
              </w:rPr>
            </w:pPr>
            <w:r w:rsidRPr="00D238DA">
              <w:rPr>
                <w:color w:val="000000"/>
                <w:lang w:eastAsia="en-US"/>
              </w:rPr>
              <w:t>79,32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3614611" w14:textId="77777777" w:rsidR="00D238DA" w:rsidRPr="00D238DA" w:rsidRDefault="00D238DA" w:rsidP="00D238DA">
            <w:pPr>
              <w:jc w:val="center"/>
              <w:rPr>
                <w:color w:val="000000"/>
                <w:lang w:eastAsia="en-US"/>
              </w:rPr>
            </w:pPr>
            <w:r w:rsidRPr="00D238DA">
              <w:rPr>
                <w:color w:val="000000"/>
                <w:lang w:eastAsia="en-US"/>
              </w:rPr>
              <w:t>8,41</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5C9CC39" w14:textId="77777777" w:rsidR="00D238DA" w:rsidRPr="00D238DA" w:rsidRDefault="00D238DA" w:rsidP="00D238DA">
            <w:pPr>
              <w:jc w:val="center"/>
              <w:rPr>
                <w:color w:val="000000"/>
                <w:lang w:eastAsia="en-US"/>
              </w:rPr>
            </w:pPr>
            <w:r w:rsidRPr="00D238DA">
              <w:rPr>
                <w:color w:val="000000"/>
                <w:lang w:eastAsia="en-US"/>
              </w:rPr>
              <w:t>1 090,88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9AC7C94"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0933F364" w14:textId="77777777" w:rsidR="00D238DA" w:rsidRPr="00D238DA" w:rsidRDefault="00D238DA" w:rsidP="00D238DA">
            <w:pPr>
              <w:jc w:val="center"/>
            </w:pPr>
            <w:r w:rsidRPr="00D238DA">
              <w:t>х</w:t>
            </w:r>
          </w:p>
        </w:tc>
      </w:tr>
      <w:tr w:rsidR="00D238DA" w:rsidRPr="00D238DA" w14:paraId="208D7615" w14:textId="77777777" w:rsidTr="00D238DA">
        <w:trPr>
          <w:trHeight w:val="211"/>
        </w:trPr>
        <w:tc>
          <w:tcPr>
            <w:tcW w:w="1545" w:type="dxa"/>
            <w:vMerge/>
            <w:tcBorders>
              <w:left w:val="single" w:sz="4" w:space="0" w:color="auto"/>
              <w:right w:val="single" w:sz="4" w:space="0" w:color="auto"/>
            </w:tcBorders>
            <w:shd w:val="clear" w:color="auto" w:fill="auto"/>
            <w:vAlign w:val="center"/>
          </w:tcPr>
          <w:p w14:paraId="6F908396" w14:textId="77777777" w:rsidR="00D238DA" w:rsidRPr="00D238DA" w:rsidRDefault="00D238DA" w:rsidP="00D238DA">
            <w:pPr>
              <w:jc w:val="center"/>
              <w:rPr>
                <w:bCs/>
                <w:color w:val="000000"/>
                <w:kern w:val="32"/>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14:paraId="1614FE71" w14:textId="77777777" w:rsidR="00D238DA" w:rsidRPr="00D238DA" w:rsidRDefault="00D238DA" w:rsidP="00D238DA">
            <w:pPr>
              <w:tabs>
                <w:tab w:val="left" w:pos="3052"/>
              </w:tabs>
              <w:ind w:hanging="108"/>
              <w:jc w:val="center"/>
            </w:pPr>
            <w:r w:rsidRPr="00D238DA">
              <w:t>с 01.01.2017</w:t>
            </w:r>
          </w:p>
        </w:tc>
        <w:tc>
          <w:tcPr>
            <w:tcW w:w="3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71ECB9" w14:textId="77777777" w:rsidR="00D238DA" w:rsidRPr="00D238DA" w:rsidRDefault="00D238DA" w:rsidP="00D238DA">
            <w:pPr>
              <w:jc w:val="center"/>
              <w:rPr>
                <w:color w:val="000000"/>
                <w:lang w:eastAsia="en-US"/>
              </w:rPr>
            </w:pPr>
            <w:r w:rsidRPr="00D238DA">
              <w:rPr>
                <w:color w:val="000000"/>
                <w:lang w:eastAsia="en-US"/>
              </w:rPr>
              <w:t>93,60</w:t>
            </w:r>
          </w:p>
        </w:tc>
        <w:tc>
          <w:tcPr>
            <w:tcW w:w="3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3934D79" w14:textId="77777777" w:rsidR="00D238DA" w:rsidRPr="00D238DA" w:rsidRDefault="00D238DA" w:rsidP="00D238DA">
            <w:pPr>
              <w:jc w:val="center"/>
              <w:rPr>
                <w:color w:val="000000"/>
                <w:lang w:eastAsia="en-US"/>
              </w:rPr>
            </w:pPr>
            <w:r w:rsidRPr="00D238DA">
              <w:rPr>
                <w:color w:val="000000"/>
                <w:lang w:eastAsia="en-US"/>
              </w:rPr>
              <w:t>79,32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50FF3C0" w14:textId="77777777" w:rsidR="00D238DA" w:rsidRPr="00D238DA" w:rsidRDefault="00D238DA" w:rsidP="00D238DA">
            <w:pPr>
              <w:jc w:val="center"/>
              <w:rPr>
                <w:color w:val="000000"/>
                <w:lang w:eastAsia="en-US"/>
              </w:rPr>
            </w:pPr>
            <w:r w:rsidRPr="00D238DA">
              <w:rPr>
                <w:color w:val="000000"/>
                <w:lang w:eastAsia="en-US"/>
              </w:rPr>
              <w:t>8,41</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006C998" w14:textId="77777777" w:rsidR="00D238DA" w:rsidRPr="00D238DA" w:rsidRDefault="00D238DA" w:rsidP="00D238DA">
            <w:pPr>
              <w:jc w:val="center"/>
              <w:rPr>
                <w:color w:val="000000"/>
                <w:lang w:eastAsia="en-US"/>
              </w:rPr>
            </w:pPr>
            <w:r w:rsidRPr="00D238DA">
              <w:rPr>
                <w:color w:val="000000"/>
                <w:lang w:eastAsia="en-US"/>
              </w:rPr>
              <w:t>1 090,88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F709293" w14:textId="77777777" w:rsidR="00D238DA" w:rsidRPr="00D238DA" w:rsidRDefault="00D238DA" w:rsidP="00D238DA">
            <w:pPr>
              <w:jc w:val="center"/>
            </w:pPr>
            <w:r w:rsidRPr="00D238DA">
              <w:t>х</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CB400BE" w14:textId="77777777" w:rsidR="00D238DA" w:rsidRPr="00D238DA" w:rsidRDefault="00D238DA" w:rsidP="00D238DA">
            <w:pPr>
              <w:jc w:val="center"/>
            </w:pPr>
            <w:r w:rsidRPr="00D238DA">
              <w:t>х</w:t>
            </w:r>
          </w:p>
        </w:tc>
      </w:tr>
      <w:tr w:rsidR="00D238DA" w:rsidRPr="00D238DA" w14:paraId="54784FD3" w14:textId="77777777" w:rsidTr="00D238DA">
        <w:trPr>
          <w:trHeight w:val="147"/>
        </w:trPr>
        <w:tc>
          <w:tcPr>
            <w:tcW w:w="1545" w:type="dxa"/>
            <w:vMerge/>
            <w:tcBorders>
              <w:left w:val="single" w:sz="4" w:space="0" w:color="auto"/>
              <w:right w:val="single" w:sz="4" w:space="0" w:color="auto"/>
            </w:tcBorders>
            <w:shd w:val="clear" w:color="auto" w:fill="auto"/>
            <w:vAlign w:val="center"/>
          </w:tcPr>
          <w:p w14:paraId="6DF7BD3F" w14:textId="77777777" w:rsidR="00D238DA" w:rsidRPr="00D238DA" w:rsidRDefault="00D238DA" w:rsidP="00D238DA">
            <w:pPr>
              <w:jc w:val="center"/>
              <w:rPr>
                <w:bCs/>
                <w:color w:val="000000"/>
                <w:kern w:val="32"/>
                <w:lang w:eastAsia="en-US"/>
              </w:rPr>
            </w:pPr>
          </w:p>
        </w:tc>
        <w:tc>
          <w:tcPr>
            <w:tcW w:w="1376" w:type="dxa"/>
            <w:tcBorders>
              <w:top w:val="single" w:sz="4" w:space="0" w:color="auto"/>
              <w:left w:val="single" w:sz="4" w:space="0" w:color="auto"/>
            </w:tcBorders>
            <w:vAlign w:val="center"/>
          </w:tcPr>
          <w:p w14:paraId="54240DE0" w14:textId="77777777" w:rsidR="00D238DA" w:rsidRPr="00D238DA" w:rsidRDefault="00D238DA" w:rsidP="00D238DA">
            <w:pPr>
              <w:tabs>
                <w:tab w:val="left" w:pos="3052"/>
              </w:tabs>
              <w:ind w:hanging="108"/>
              <w:jc w:val="center"/>
            </w:pPr>
            <w:r w:rsidRPr="00D238DA">
              <w:t>с 01.07.2017</w:t>
            </w:r>
          </w:p>
        </w:tc>
        <w:tc>
          <w:tcPr>
            <w:tcW w:w="3715" w:type="dxa"/>
            <w:gridSpan w:val="4"/>
            <w:tcBorders>
              <w:top w:val="single" w:sz="4" w:space="0" w:color="auto"/>
            </w:tcBorders>
            <w:shd w:val="clear" w:color="auto" w:fill="auto"/>
            <w:vAlign w:val="center"/>
          </w:tcPr>
          <w:p w14:paraId="06352B1C" w14:textId="77777777" w:rsidR="00D238DA" w:rsidRPr="00D238DA" w:rsidRDefault="00D238DA" w:rsidP="00D238DA">
            <w:pPr>
              <w:jc w:val="center"/>
              <w:rPr>
                <w:color w:val="000000"/>
                <w:lang w:eastAsia="en-US"/>
              </w:rPr>
            </w:pPr>
            <w:r w:rsidRPr="00D238DA">
              <w:rPr>
                <w:color w:val="000000"/>
                <w:lang w:eastAsia="en-US"/>
              </w:rPr>
              <w:t>103,32</w:t>
            </w:r>
          </w:p>
        </w:tc>
        <w:tc>
          <w:tcPr>
            <w:tcW w:w="3580" w:type="dxa"/>
            <w:gridSpan w:val="7"/>
            <w:tcBorders>
              <w:top w:val="single" w:sz="4" w:space="0" w:color="auto"/>
            </w:tcBorders>
            <w:shd w:val="clear" w:color="auto" w:fill="auto"/>
            <w:vAlign w:val="center"/>
          </w:tcPr>
          <w:p w14:paraId="40C397C1" w14:textId="77777777" w:rsidR="00D238DA" w:rsidRPr="00D238DA" w:rsidRDefault="00D238DA" w:rsidP="00D238DA">
            <w:pPr>
              <w:jc w:val="center"/>
              <w:rPr>
                <w:color w:val="000000"/>
                <w:lang w:eastAsia="en-US"/>
              </w:rPr>
            </w:pPr>
            <w:r w:rsidRPr="00D238DA">
              <w:rPr>
                <w:color w:val="000000"/>
                <w:lang w:eastAsia="en-US"/>
              </w:rPr>
              <w:t>87,56</w:t>
            </w:r>
          </w:p>
        </w:tc>
        <w:tc>
          <w:tcPr>
            <w:tcW w:w="1101" w:type="dxa"/>
            <w:tcBorders>
              <w:top w:val="single" w:sz="4" w:space="0" w:color="auto"/>
            </w:tcBorders>
            <w:shd w:val="clear" w:color="auto" w:fill="auto"/>
            <w:vAlign w:val="center"/>
          </w:tcPr>
          <w:p w14:paraId="2AA1A500" w14:textId="77777777" w:rsidR="00D238DA" w:rsidRPr="00D238DA" w:rsidRDefault="00D238DA" w:rsidP="00D238DA">
            <w:pPr>
              <w:jc w:val="center"/>
              <w:rPr>
                <w:color w:val="000000"/>
                <w:lang w:eastAsia="en-US"/>
              </w:rPr>
            </w:pPr>
            <w:r w:rsidRPr="00D238DA">
              <w:rPr>
                <w:color w:val="000000"/>
                <w:lang w:eastAsia="en-US"/>
              </w:rPr>
              <w:t>8,79</w:t>
            </w:r>
          </w:p>
        </w:tc>
        <w:tc>
          <w:tcPr>
            <w:tcW w:w="1101" w:type="dxa"/>
            <w:tcBorders>
              <w:top w:val="single" w:sz="4" w:space="0" w:color="auto"/>
            </w:tcBorders>
            <w:shd w:val="clear" w:color="auto" w:fill="auto"/>
            <w:vAlign w:val="center"/>
          </w:tcPr>
          <w:p w14:paraId="1643BB55" w14:textId="77777777" w:rsidR="00D238DA" w:rsidRPr="00D238DA" w:rsidRDefault="00D238DA" w:rsidP="00D238DA">
            <w:pPr>
              <w:jc w:val="center"/>
              <w:rPr>
                <w:color w:val="000000"/>
                <w:lang w:eastAsia="en-US"/>
              </w:rPr>
            </w:pPr>
            <w:r w:rsidRPr="00D238DA">
              <w:rPr>
                <w:color w:val="000000"/>
                <w:lang w:eastAsia="en-US"/>
              </w:rPr>
              <w:t>1 211,89</w:t>
            </w:r>
          </w:p>
        </w:tc>
        <w:tc>
          <w:tcPr>
            <w:tcW w:w="1239" w:type="dxa"/>
            <w:tcBorders>
              <w:top w:val="single" w:sz="4" w:space="0" w:color="auto"/>
            </w:tcBorders>
            <w:shd w:val="clear" w:color="auto" w:fill="auto"/>
            <w:vAlign w:val="center"/>
          </w:tcPr>
          <w:p w14:paraId="3F76668C" w14:textId="77777777" w:rsidR="00D238DA" w:rsidRPr="00D238DA" w:rsidRDefault="00D238DA" w:rsidP="00D238DA">
            <w:pPr>
              <w:jc w:val="center"/>
            </w:pPr>
            <w:r w:rsidRPr="00D238DA">
              <w:t>х</w:t>
            </w:r>
          </w:p>
        </w:tc>
        <w:tc>
          <w:tcPr>
            <w:tcW w:w="1102" w:type="dxa"/>
            <w:tcBorders>
              <w:top w:val="single" w:sz="4" w:space="0" w:color="auto"/>
            </w:tcBorders>
            <w:shd w:val="clear" w:color="auto" w:fill="auto"/>
            <w:vAlign w:val="center"/>
          </w:tcPr>
          <w:p w14:paraId="3C48EB51" w14:textId="77777777" w:rsidR="00D238DA" w:rsidRPr="00D238DA" w:rsidRDefault="00D238DA" w:rsidP="00D238DA">
            <w:pPr>
              <w:jc w:val="center"/>
            </w:pPr>
            <w:r w:rsidRPr="00D238DA">
              <w:t>х</w:t>
            </w:r>
          </w:p>
        </w:tc>
      </w:tr>
      <w:tr w:rsidR="00D238DA" w:rsidRPr="00D238DA" w14:paraId="472042BD" w14:textId="77777777" w:rsidTr="00D238DA">
        <w:trPr>
          <w:trHeight w:val="225"/>
        </w:trPr>
        <w:tc>
          <w:tcPr>
            <w:tcW w:w="1545" w:type="dxa"/>
            <w:vMerge/>
            <w:tcBorders>
              <w:left w:val="single" w:sz="4" w:space="0" w:color="auto"/>
              <w:right w:val="single" w:sz="4" w:space="0" w:color="auto"/>
            </w:tcBorders>
            <w:shd w:val="clear" w:color="auto" w:fill="auto"/>
            <w:vAlign w:val="center"/>
          </w:tcPr>
          <w:p w14:paraId="269B43D8" w14:textId="77777777" w:rsidR="00D238DA" w:rsidRPr="00D238DA" w:rsidRDefault="00D238DA" w:rsidP="00D238DA">
            <w:pPr>
              <w:jc w:val="center"/>
              <w:rPr>
                <w:bCs/>
                <w:color w:val="000000"/>
                <w:kern w:val="32"/>
                <w:lang w:eastAsia="en-US"/>
              </w:rPr>
            </w:pPr>
          </w:p>
        </w:tc>
        <w:tc>
          <w:tcPr>
            <w:tcW w:w="1376" w:type="dxa"/>
            <w:tcBorders>
              <w:left w:val="single" w:sz="4" w:space="0" w:color="auto"/>
            </w:tcBorders>
            <w:vAlign w:val="center"/>
          </w:tcPr>
          <w:p w14:paraId="2D86886A" w14:textId="77777777" w:rsidR="00D238DA" w:rsidRPr="00D238DA" w:rsidRDefault="00D238DA" w:rsidP="00D238DA">
            <w:pPr>
              <w:tabs>
                <w:tab w:val="left" w:pos="3052"/>
              </w:tabs>
              <w:ind w:hanging="108"/>
              <w:jc w:val="center"/>
            </w:pPr>
            <w:r w:rsidRPr="00D238DA">
              <w:t>с 01.01.2018</w:t>
            </w:r>
          </w:p>
        </w:tc>
        <w:tc>
          <w:tcPr>
            <w:tcW w:w="894" w:type="dxa"/>
            <w:shd w:val="clear" w:color="auto" w:fill="auto"/>
            <w:vAlign w:val="center"/>
          </w:tcPr>
          <w:p w14:paraId="1D2C2746" w14:textId="77777777" w:rsidR="00D238DA" w:rsidRPr="00D238DA" w:rsidRDefault="00D238DA" w:rsidP="00D238DA">
            <w:pPr>
              <w:jc w:val="center"/>
              <w:rPr>
                <w:color w:val="000000"/>
              </w:rPr>
            </w:pPr>
            <w:r w:rsidRPr="00D238DA">
              <w:rPr>
                <w:color w:val="000000"/>
                <w:lang w:eastAsia="en-US"/>
              </w:rPr>
              <w:t>85,81</w:t>
            </w:r>
          </w:p>
        </w:tc>
        <w:tc>
          <w:tcPr>
            <w:tcW w:w="895" w:type="dxa"/>
            <w:shd w:val="clear" w:color="auto" w:fill="auto"/>
            <w:vAlign w:val="center"/>
          </w:tcPr>
          <w:p w14:paraId="41EB56F6" w14:textId="77777777" w:rsidR="00D238DA" w:rsidRPr="00D238DA" w:rsidRDefault="00D238DA" w:rsidP="00D238DA">
            <w:pPr>
              <w:jc w:val="center"/>
              <w:rPr>
                <w:color w:val="000000"/>
                <w:lang w:eastAsia="en-US"/>
              </w:rPr>
            </w:pPr>
            <w:r w:rsidRPr="00D238DA">
              <w:rPr>
                <w:color w:val="000000"/>
                <w:lang w:eastAsia="en-US"/>
              </w:rPr>
              <w:t>84,70</w:t>
            </w:r>
          </w:p>
        </w:tc>
        <w:tc>
          <w:tcPr>
            <w:tcW w:w="894" w:type="dxa"/>
            <w:shd w:val="clear" w:color="auto" w:fill="auto"/>
            <w:vAlign w:val="center"/>
          </w:tcPr>
          <w:p w14:paraId="7C73ED7C" w14:textId="77777777" w:rsidR="00D238DA" w:rsidRPr="00D238DA" w:rsidRDefault="00D238DA" w:rsidP="00D238DA">
            <w:pPr>
              <w:jc w:val="center"/>
              <w:rPr>
                <w:color w:val="000000"/>
                <w:lang w:eastAsia="en-US"/>
              </w:rPr>
            </w:pPr>
            <w:r w:rsidRPr="00D238DA">
              <w:rPr>
                <w:color w:val="000000"/>
                <w:lang w:eastAsia="en-US"/>
              </w:rPr>
              <w:t>90,80</w:t>
            </w:r>
          </w:p>
        </w:tc>
        <w:tc>
          <w:tcPr>
            <w:tcW w:w="1032" w:type="dxa"/>
            <w:shd w:val="clear" w:color="auto" w:fill="auto"/>
            <w:vAlign w:val="center"/>
          </w:tcPr>
          <w:p w14:paraId="066AB140" w14:textId="77777777" w:rsidR="00D238DA" w:rsidRPr="00D238DA" w:rsidRDefault="00D238DA" w:rsidP="00D238DA">
            <w:pPr>
              <w:jc w:val="center"/>
              <w:rPr>
                <w:color w:val="000000"/>
                <w:lang w:eastAsia="en-US"/>
              </w:rPr>
            </w:pPr>
            <w:r w:rsidRPr="00D238DA">
              <w:rPr>
                <w:color w:val="000000"/>
                <w:lang w:eastAsia="en-US"/>
              </w:rPr>
              <w:t>86,36</w:t>
            </w:r>
          </w:p>
        </w:tc>
        <w:tc>
          <w:tcPr>
            <w:tcW w:w="757" w:type="dxa"/>
            <w:shd w:val="clear" w:color="auto" w:fill="auto"/>
            <w:vAlign w:val="center"/>
          </w:tcPr>
          <w:p w14:paraId="461E99D3" w14:textId="77777777" w:rsidR="00D238DA" w:rsidRPr="00D238DA" w:rsidRDefault="00D238DA" w:rsidP="00D238DA">
            <w:pPr>
              <w:jc w:val="center"/>
              <w:rPr>
                <w:color w:val="000000"/>
                <w:lang w:eastAsia="en-US"/>
              </w:rPr>
            </w:pPr>
            <w:r w:rsidRPr="00D238DA">
              <w:rPr>
                <w:color w:val="000000"/>
                <w:lang w:eastAsia="en-US"/>
              </w:rPr>
              <w:t>72,72</w:t>
            </w:r>
          </w:p>
        </w:tc>
        <w:tc>
          <w:tcPr>
            <w:tcW w:w="894" w:type="dxa"/>
            <w:gridSpan w:val="2"/>
            <w:shd w:val="clear" w:color="auto" w:fill="auto"/>
            <w:vAlign w:val="center"/>
          </w:tcPr>
          <w:p w14:paraId="1F0008A0" w14:textId="77777777" w:rsidR="00D238DA" w:rsidRPr="00D238DA" w:rsidRDefault="00D238DA" w:rsidP="00D238DA">
            <w:pPr>
              <w:jc w:val="center"/>
              <w:rPr>
                <w:color w:val="000000"/>
                <w:lang w:eastAsia="en-US"/>
              </w:rPr>
            </w:pPr>
            <w:r w:rsidRPr="00D238DA">
              <w:rPr>
                <w:color w:val="000000"/>
                <w:lang w:eastAsia="en-US"/>
              </w:rPr>
              <w:t>71,78</w:t>
            </w:r>
          </w:p>
        </w:tc>
        <w:tc>
          <w:tcPr>
            <w:tcW w:w="894" w:type="dxa"/>
            <w:gridSpan w:val="2"/>
            <w:shd w:val="clear" w:color="auto" w:fill="auto"/>
            <w:vAlign w:val="center"/>
          </w:tcPr>
          <w:p w14:paraId="5F5794DA" w14:textId="77777777" w:rsidR="00D238DA" w:rsidRPr="00D238DA" w:rsidRDefault="00D238DA" w:rsidP="00D238DA">
            <w:pPr>
              <w:jc w:val="center"/>
              <w:rPr>
                <w:color w:val="000000"/>
                <w:lang w:eastAsia="en-US"/>
              </w:rPr>
            </w:pPr>
            <w:r w:rsidRPr="00D238DA">
              <w:rPr>
                <w:color w:val="000000"/>
                <w:lang w:eastAsia="en-US"/>
              </w:rPr>
              <w:t>76,95</w:t>
            </w:r>
          </w:p>
        </w:tc>
        <w:tc>
          <w:tcPr>
            <w:tcW w:w="1035" w:type="dxa"/>
            <w:gridSpan w:val="2"/>
            <w:shd w:val="clear" w:color="auto" w:fill="auto"/>
            <w:vAlign w:val="center"/>
          </w:tcPr>
          <w:p w14:paraId="3DF647E9" w14:textId="77777777" w:rsidR="00D238DA" w:rsidRPr="00D238DA" w:rsidRDefault="00D238DA" w:rsidP="00D238DA">
            <w:pPr>
              <w:jc w:val="center"/>
              <w:rPr>
                <w:color w:val="000000"/>
                <w:lang w:eastAsia="en-US"/>
              </w:rPr>
            </w:pPr>
            <w:r w:rsidRPr="00D238DA">
              <w:rPr>
                <w:color w:val="000000"/>
                <w:lang w:eastAsia="en-US"/>
              </w:rPr>
              <w:t>73,19</w:t>
            </w:r>
          </w:p>
        </w:tc>
        <w:tc>
          <w:tcPr>
            <w:tcW w:w="1101" w:type="dxa"/>
            <w:shd w:val="clear" w:color="auto" w:fill="auto"/>
            <w:vAlign w:val="center"/>
          </w:tcPr>
          <w:p w14:paraId="2C3191E2" w14:textId="77777777" w:rsidR="00D238DA" w:rsidRPr="00D238DA" w:rsidRDefault="00D238DA" w:rsidP="00D238DA">
            <w:pPr>
              <w:jc w:val="center"/>
              <w:rPr>
                <w:color w:val="000000"/>
                <w:lang w:eastAsia="en-US"/>
              </w:rPr>
            </w:pPr>
            <w:r w:rsidRPr="00D238DA">
              <w:rPr>
                <w:color w:val="000000"/>
                <w:lang w:eastAsia="en-US"/>
              </w:rPr>
              <w:t>8,79</w:t>
            </w:r>
          </w:p>
        </w:tc>
        <w:tc>
          <w:tcPr>
            <w:tcW w:w="1101" w:type="dxa"/>
            <w:shd w:val="clear" w:color="auto" w:fill="auto"/>
            <w:vAlign w:val="center"/>
          </w:tcPr>
          <w:p w14:paraId="04B65596" w14:textId="77777777" w:rsidR="00D238DA" w:rsidRPr="00D238DA" w:rsidRDefault="00D238DA" w:rsidP="00D238DA">
            <w:pPr>
              <w:jc w:val="center"/>
              <w:rPr>
                <w:color w:val="000000"/>
                <w:lang w:eastAsia="en-US"/>
              </w:rPr>
            </w:pPr>
            <w:r w:rsidRPr="00D238DA">
              <w:rPr>
                <w:color w:val="000000"/>
                <w:lang w:eastAsia="en-US"/>
              </w:rPr>
              <w:t>1 175,19</w:t>
            </w:r>
          </w:p>
        </w:tc>
        <w:tc>
          <w:tcPr>
            <w:tcW w:w="1239" w:type="dxa"/>
            <w:shd w:val="clear" w:color="auto" w:fill="auto"/>
            <w:vAlign w:val="center"/>
          </w:tcPr>
          <w:p w14:paraId="61FDFDBC" w14:textId="77777777" w:rsidR="00D238DA" w:rsidRPr="00D238DA" w:rsidRDefault="00D238DA" w:rsidP="00D238DA">
            <w:pPr>
              <w:jc w:val="center"/>
            </w:pPr>
            <w:r w:rsidRPr="00D238DA">
              <w:t>х</w:t>
            </w:r>
          </w:p>
        </w:tc>
        <w:tc>
          <w:tcPr>
            <w:tcW w:w="1102" w:type="dxa"/>
            <w:shd w:val="clear" w:color="auto" w:fill="auto"/>
            <w:vAlign w:val="center"/>
          </w:tcPr>
          <w:p w14:paraId="67FBEF82" w14:textId="77777777" w:rsidR="00D238DA" w:rsidRPr="00D238DA" w:rsidRDefault="00D238DA" w:rsidP="00D238DA">
            <w:pPr>
              <w:jc w:val="center"/>
            </w:pPr>
            <w:r w:rsidRPr="00D238DA">
              <w:t>х</w:t>
            </w:r>
          </w:p>
        </w:tc>
      </w:tr>
      <w:tr w:rsidR="00D238DA" w:rsidRPr="00D238DA" w14:paraId="29031628" w14:textId="77777777" w:rsidTr="00D238DA">
        <w:trPr>
          <w:trHeight w:val="283"/>
        </w:trPr>
        <w:tc>
          <w:tcPr>
            <w:tcW w:w="1545" w:type="dxa"/>
            <w:vMerge/>
            <w:tcBorders>
              <w:left w:val="single" w:sz="4" w:space="0" w:color="auto"/>
              <w:right w:val="single" w:sz="4" w:space="0" w:color="auto"/>
            </w:tcBorders>
            <w:shd w:val="clear" w:color="auto" w:fill="auto"/>
            <w:vAlign w:val="center"/>
          </w:tcPr>
          <w:p w14:paraId="3BAD37CF" w14:textId="77777777" w:rsidR="00D238DA" w:rsidRPr="00D238DA" w:rsidRDefault="00D238DA" w:rsidP="00D238DA">
            <w:pPr>
              <w:jc w:val="center"/>
              <w:rPr>
                <w:bCs/>
                <w:color w:val="000000"/>
                <w:kern w:val="32"/>
                <w:lang w:eastAsia="en-US"/>
              </w:rPr>
            </w:pPr>
          </w:p>
        </w:tc>
        <w:tc>
          <w:tcPr>
            <w:tcW w:w="1376" w:type="dxa"/>
            <w:tcBorders>
              <w:left w:val="single" w:sz="4" w:space="0" w:color="auto"/>
            </w:tcBorders>
            <w:vAlign w:val="center"/>
          </w:tcPr>
          <w:p w14:paraId="7F42D04B" w14:textId="77777777" w:rsidR="00D238DA" w:rsidRPr="00D238DA" w:rsidRDefault="00D238DA" w:rsidP="00D238DA">
            <w:pPr>
              <w:tabs>
                <w:tab w:val="left" w:pos="3052"/>
              </w:tabs>
              <w:ind w:hanging="108"/>
              <w:jc w:val="center"/>
            </w:pPr>
            <w:r w:rsidRPr="00D238DA">
              <w:t>с 01.07.2018</w:t>
            </w:r>
          </w:p>
        </w:tc>
        <w:tc>
          <w:tcPr>
            <w:tcW w:w="894" w:type="dxa"/>
            <w:shd w:val="clear" w:color="auto" w:fill="auto"/>
            <w:vAlign w:val="center"/>
          </w:tcPr>
          <w:p w14:paraId="413DD41E" w14:textId="77777777" w:rsidR="00D238DA" w:rsidRPr="00D238DA" w:rsidRDefault="00D238DA" w:rsidP="00D238DA">
            <w:pPr>
              <w:jc w:val="center"/>
              <w:rPr>
                <w:color w:val="000000"/>
              </w:rPr>
            </w:pPr>
            <w:r w:rsidRPr="00D238DA">
              <w:rPr>
                <w:color w:val="000000"/>
                <w:lang w:eastAsia="en-US"/>
              </w:rPr>
              <w:t>89,08</w:t>
            </w:r>
          </w:p>
        </w:tc>
        <w:tc>
          <w:tcPr>
            <w:tcW w:w="895" w:type="dxa"/>
            <w:shd w:val="clear" w:color="auto" w:fill="auto"/>
            <w:vAlign w:val="center"/>
          </w:tcPr>
          <w:p w14:paraId="7BFF5AF0" w14:textId="77777777" w:rsidR="00D238DA" w:rsidRPr="00D238DA" w:rsidRDefault="00D238DA" w:rsidP="00D238DA">
            <w:pPr>
              <w:jc w:val="center"/>
              <w:rPr>
                <w:color w:val="000000"/>
                <w:lang w:eastAsia="en-US"/>
              </w:rPr>
            </w:pPr>
            <w:r w:rsidRPr="00D238DA">
              <w:rPr>
                <w:color w:val="000000"/>
                <w:lang w:eastAsia="en-US"/>
              </w:rPr>
              <w:t>87,92</w:t>
            </w:r>
          </w:p>
        </w:tc>
        <w:tc>
          <w:tcPr>
            <w:tcW w:w="894" w:type="dxa"/>
            <w:shd w:val="clear" w:color="auto" w:fill="auto"/>
            <w:vAlign w:val="center"/>
          </w:tcPr>
          <w:p w14:paraId="0E509370" w14:textId="77777777" w:rsidR="00D238DA" w:rsidRPr="00D238DA" w:rsidRDefault="00D238DA" w:rsidP="00D238DA">
            <w:pPr>
              <w:jc w:val="center"/>
              <w:rPr>
                <w:color w:val="000000"/>
                <w:lang w:eastAsia="en-US"/>
              </w:rPr>
            </w:pPr>
            <w:r w:rsidRPr="00D238DA">
              <w:rPr>
                <w:color w:val="000000"/>
                <w:lang w:eastAsia="en-US"/>
              </w:rPr>
              <w:t>94,26</w:t>
            </w:r>
          </w:p>
        </w:tc>
        <w:tc>
          <w:tcPr>
            <w:tcW w:w="1032" w:type="dxa"/>
            <w:shd w:val="clear" w:color="auto" w:fill="auto"/>
            <w:vAlign w:val="center"/>
          </w:tcPr>
          <w:p w14:paraId="4434F90B" w14:textId="77777777" w:rsidR="00D238DA" w:rsidRPr="00D238DA" w:rsidRDefault="00D238DA" w:rsidP="00D238DA">
            <w:pPr>
              <w:jc w:val="center"/>
              <w:rPr>
                <w:color w:val="000000"/>
                <w:lang w:eastAsia="en-US"/>
              </w:rPr>
            </w:pPr>
            <w:r w:rsidRPr="00D238DA">
              <w:rPr>
                <w:color w:val="000000"/>
                <w:lang w:eastAsia="en-US"/>
              </w:rPr>
              <w:t>89,66</w:t>
            </w:r>
          </w:p>
        </w:tc>
        <w:tc>
          <w:tcPr>
            <w:tcW w:w="757" w:type="dxa"/>
            <w:shd w:val="clear" w:color="auto" w:fill="auto"/>
            <w:vAlign w:val="center"/>
          </w:tcPr>
          <w:p w14:paraId="3F42EE2B" w14:textId="77777777" w:rsidR="00D238DA" w:rsidRPr="00D238DA" w:rsidRDefault="00D238DA" w:rsidP="00D238DA">
            <w:pPr>
              <w:jc w:val="center"/>
              <w:rPr>
                <w:color w:val="000000"/>
                <w:lang w:eastAsia="en-US"/>
              </w:rPr>
            </w:pPr>
            <w:r w:rsidRPr="00D238DA">
              <w:rPr>
                <w:color w:val="000000"/>
                <w:lang w:eastAsia="en-US"/>
              </w:rPr>
              <w:t>75,49</w:t>
            </w:r>
          </w:p>
        </w:tc>
        <w:tc>
          <w:tcPr>
            <w:tcW w:w="894" w:type="dxa"/>
            <w:gridSpan w:val="2"/>
            <w:shd w:val="clear" w:color="auto" w:fill="auto"/>
            <w:vAlign w:val="center"/>
          </w:tcPr>
          <w:p w14:paraId="05B7B2EE" w14:textId="77777777" w:rsidR="00D238DA" w:rsidRPr="00D238DA" w:rsidRDefault="00D238DA" w:rsidP="00D238DA">
            <w:pPr>
              <w:jc w:val="center"/>
              <w:rPr>
                <w:color w:val="000000"/>
                <w:lang w:eastAsia="en-US"/>
              </w:rPr>
            </w:pPr>
            <w:r w:rsidRPr="00D238DA">
              <w:rPr>
                <w:color w:val="000000"/>
                <w:lang w:eastAsia="en-US"/>
              </w:rPr>
              <w:t>74,51</w:t>
            </w:r>
          </w:p>
        </w:tc>
        <w:tc>
          <w:tcPr>
            <w:tcW w:w="894" w:type="dxa"/>
            <w:gridSpan w:val="2"/>
            <w:shd w:val="clear" w:color="auto" w:fill="auto"/>
            <w:vAlign w:val="center"/>
          </w:tcPr>
          <w:p w14:paraId="7357F6A0" w14:textId="77777777" w:rsidR="00D238DA" w:rsidRPr="00D238DA" w:rsidRDefault="00D238DA" w:rsidP="00D238DA">
            <w:pPr>
              <w:jc w:val="center"/>
              <w:rPr>
                <w:color w:val="000000"/>
                <w:lang w:eastAsia="en-US"/>
              </w:rPr>
            </w:pPr>
            <w:r w:rsidRPr="00D238DA">
              <w:rPr>
                <w:color w:val="000000"/>
                <w:lang w:eastAsia="en-US"/>
              </w:rPr>
              <w:t>79,88</w:t>
            </w:r>
          </w:p>
        </w:tc>
        <w:tc>
          <w:tcPr>
            <w:tcW w:w="1035" w:type="dxa"/>
            <w:gridSpan w:val="2"/>
            <w:shd w:val="clear" w:color="auto" w:fill="auto"/>
            <w:vAlign w:val="center"/>
          </w:tcPr>
          <w:p w14:paraId="109D51BD" w14:textId="77777777" w:rsidR="00D238DA" w:rsidRPr="00D238DA" w:rsidRDefault="00D238DA" w:rsidP="00D238DA">
            <w:pPr>
              <w:jc w:val="center"/>
              <w:rPr>
                <w:color w:val="000000"/>
                <w:lang w:eastAsia="en-US"/>
              </w:rPr>
            </w:pPr>
            <w:r w:rsidRPr="00D238DA">
              <w:rPr>
                <w:color w:val="000000"/>
                <w:lang w:eastAsia="en-US"/>
              </w:rPr>
              <w:t>75,98</w:t>
            </w:r>
          </w:p>
        </w:tc>
        <w:tc>
          <w:tcPr>
            <w:tcW w:w="1101" w:type="dxa"/>
            <w:shd w:val="clear" w:color="auto" w:fill="auto"/>
            <w:vAlign w:val="center"/>
          </w:tcPr>
          <w:p w14:paraId="7E556BA4" w14:textId="77777777" w:rsidR="00D238DA" w:rsidRPr="00D238DA" w:rsidRDefault="00D238DA" w:rsidP="00D238DA">
            <w:pPr>
              <w:jc w:val="center"/>
              <w:rPr>
                <w:color w:val="000000"/>
                <w:lang w:eastAsia="en-US"/>
              </w:rPr>
            </w:pPr>
            <w:r w:rsidRPr="00D238DA">
              <w:rPr>
                <w:color w:val="000000"/>
                <w:lang w:eastAsia="en-US"/>
              </w:rPr>
              <w:t>9,17</w:t>
            </w:r>
          </w:p>
        </w:tc>
        <w:tc>
          <w:tcPr>
            <w:tcW w:w="1101" w:type="dxa"/>
            <w:shd w:val="clear" w:color="auto" w:fill="auto"/>
            <w:vAlign w:val="center"/>
          </w:tcPr>
          <w:p w14:paraId="2E0F6452" w14:textId="77777777" w:rsidR="00D238DA" w:rsidRPr="00D238DA" w:rsidRDefault="00D238DA" w:rsidP="00D238DA">
            <w:pPr>
              <w:jc w:val="center"/>
              <w:rPr>
                <w:color w:val="000000"/>
                <w:lang w:eastAsia="en-US"/>
              </w:rPr>
            </w:pPr>
            <w:r w:rsidRPr="00D238DA">
              <w:rPr>
                <w:color w:val="000000"/>
                <w:lang w:eastAsia="en-US"/>
              </w:rPr>
              <w:t>1 219,08</w:t>
            </w:r>
          </w:p>
        </w:tc>
        <w:tc>
          <w:tcPr>
            <w:tcW w:w="1239" w:type="dxa"/>
            <w:shd w:val="clear" w:color="auto" w:fill="auto"/>
            <w:vAlign w:val="center"/>
          </w:tcPr>
          <w:p w14:paraId="1F886D71" w14:textId="77777777" w:rsidR="00D238DA" w:rsidRPr="00D238DA" w:rsidRDefault="00D238DA" w:rsidP="00D238DA">
            <w:pPr>
              <w:jc w:val="center"/>
            </w:pPr>
            <w:r w:rsidRPr="00D238DA">
              <w:t>х</w:t>
            </w:r>
          </w:p>
        </w:tc>
        <w:tc>
          <w:tcPr>
            <w:tcW w:w="1102" w:type="dxa"/>
            <w:shd w:val="clear" w:color="auto" w:fill="auto"/>
            <w:vAlign w:val="center"/>
          </w:tcPr>
          <w:p w14:paraId="4FDB3EBF" w14:textId="77777777" w:rsidR="00D238DA" w:rsidRPr="00D238DA" w:rsidRDefault="00D238DA" w:rsidP="00D238DA">
            <w:pPr>
              <w:jc w:val="center"/>
            </w:pPr>
            <w:r w:rsidRPr="00D238DA">
              <w:t>х</w:t>
            </w:r>
          </w:p>
        </w:tc>
      </w:tr>
      <w:tr w:rsidR="00D238DA" w:rsidRPr="00D238DA" w14:paraId="539DE6CF" w14:textId="77777777" w:rsidTr="00D238DA">
        <w:trPr>
          <w:trHeight w:val="283"/>
        </w:trPr>
        <w:tc>
          <w:tcPr>
            <w:tcW w:w="1545" w:type="dxa"/>
            <w:vMerge w:val="restart"/>
            <w:shd w:val="clear" w:color="auto" w:fill="auto"/>
            <w:vAlign w:val="center"/>
          </w:tcPr>
          <w:p w14:paraId="7675BE2A" w14:textId="77777777" w:rsidR="00D238DA" w:rsidRPr="00D238DA" w:rsidRDefault="00D238DA" w:rsidP="00D238DA">
            <w:pPr>
              <w:tabs>
                <w:tab w:val="left" w:pos="1161"/>
              </w:tabs>
              <w:ind w:left="-108" w:right="-108"/>
              <w:jc w:val="center"/>
              <w:rPr>
                <w:color w:val="000000"/>
                <w:sz w:val="20"/>
                <w:szCs w:val="20"/>
                <w:lang w:eastAsia="en-US"/>
              </w:rPr>
            </w:pPr>
            <w:r w:rsidRPr="00D238DA">
              <w:rPr>
                <w:color w:val="000000"/>
                <w:sz w:val="20"/>
                <w:szCs w:val="20"/>
                <w:lang w:eastAsia="en-US"/>
              </w:rPr>
              <w:t>АО «</w:t>
            </w:r>
            <w:proofErr w:type="gramStart"/>
            <w:r w:rsidRPr="00D238DA">
              <w:rPr>
                <w:color w:val="000000"/>
                <w:sz w:val="20"/>
                <w:szCs w:val="20"/>
                <w:lang w:eastAsia="en-US"/>
              </w:rPr>
              <w:t>Кузбасс-энерго</w:t>
            </w:r>
            <w:proofErr w:type="gramEnd"/>
            <w:r w:rsidRPr="00D238DA">
              <w:rPr>
                <w:color w:val="000000"/>
                <w:sz w:val="20"/>
                <w:szCs w:val="20"/>
                <w:lang w:eastAsia="en-US"/>
              </w:rPr>
              <w:t xml:space="preserve">» </w:t>
            </w:r>
          </w:p>
          <w:p w14:paraId="1E0D55F5" w14:textId="77777777" w:rsidR="00D238DA" w:rsidRPr="00D238DA" w:rsidRDefault="00D238DA" w:rsidP="00D238DA">
            <w:pPr>
              <w:tabs>
                <w:tab w:val="left" w:pos="1161"/>
              </w:tabs>
              <w:ind w:left="-108" w:right="-108"/>
              <w:jc w:val="center"/>
              <w:rPr>
                <w:color w:val="000000"/>
                <w:sz w:val="20"/>
                <w:szCs w:val="20"/>
                <w:lang w:eastAsia="en-US"/>
              </w:rPr>
            </w:pPr>
            <w:r w:rsidRPr="00D238DA">
              <w:rPr>
                <w:color w:val="000000"/>
                <w:sz w:val="20"/>
                <w:szCs w:val="20"/>
                <w:lang w:eastAsia="en-US"/>
              </w:rPr>
              <w:t>Томь-Усинская ГРЭС через сети</w:t>
            </w:r>
          </w:p>
          <w:p w14:paraId="00A765DC" w14:textId="77777777" w:rsidR="00D238DA" w:rsidRPr="00D238DA" w:rsidRDefault="00D238DA" w:rsidP="00D238DA">
            <w:pPr>
              <w:tabs>
                <w:tab w:val="left" w:pos="3052"/>
              </w:tabs>
              <w:ind w:left="-108" w:right="-108"/>
              <w:jc w:val="center"/>
              <w:rPr>
                <w:sz w:val="20"/>
                <w:szCs w:val="20"/>
                <w:lang w:eastAsia="en-US"/>
              </w:rPr>
            </w:pPr>
            <w:r w:rsidRPr="00D238DA">
              <w:rPr>
                <w:color w:val="000000"/>
                <w:sz w:val="20"/>
                <w:szCs w:val="20"/>
                <w:lang w:eastAsia="en-US"/>
              </w:rPr>
              <w:t>ООО «</w:t>
            </w:r>
            <w:proofErr w:type="gramStart"/>
            <w:r w:rsidRPr="00D238DA">
              <w:rPr>
                <w:color w:val="000000"/>
                <w:sz w:val="20"/>
                <w:szCs w:val="20"/>
                <w:lang w:eastAsia="en-US"/>
              </w:rPr>
              <w:t>Новокуз-нецкая</w:t>
            </w:r>
            <w:proofErr w:type="gramEnd"/>
            <w:r w:rsidRPr="00D238DA">
              <w:rPr>
                <w:color w:val="000000"/>
                <w:sz w:val="20"/>
                <w:szCs w:val="20"/>
                <w:lang w:eastAsia="en-US"/>
              </w:rPr>
              <w:t xml:space="preserve"> тепло-транспортная компания»</w:t>
            </w:r>
          </w:p>
        </w:tc>
        <w:tc>
          <w:tcPr>
            <w:tcW w:w="1376" w:type="dxa"/>
            <w:vAlign w:val="center"/>
          </w:tcPr>
          <w:p w14:paraId="30FB51D5" w14:textId="77777777" w:rsidR="00D238DA" w:rsidRPr="00D238DA" w:rsidRDefault="00D238DA" w:rsidP="00D238DA">
            <w:pPr>
              <w:tabs>
                <w:tab w:val="left" w:pos="3052"/>
              </w:tabs>
              <w:ind w:hanging="108"/>
              <w:jc w:val="center"/>
            </w:pPr>
            <w:r w:rsidRPr="00D238DA">
              <w:t>с 01.01.2016</w:t>
            </w:r>
          </w:p>
        </w:tc>
        <w:tc>
          <w:tcPr>
            <w:tcW w:w="3715" w:type="dxa"/>
            <w:gridSpan w:val="4"/>
            <w:shd w:val="clear" w:color="auto" w:fill="auto"/>
            <w:vAlign w:val="center"/>
          </w:tcPr>
          <w:p w14:paraId="347F38F7" w14:textId="77777777" w:rsidR="00D238DA" w:rsidRPr="00D238DA" w:rsidRDefault="00D238DA" w:rsidP="00D238DA">
            <w:pPr>
              <w:jc w:val="center"/>
              <w:rPr>
                <w:color w:val="000000"/>
              </w:rPr>
            </w:pPr>
            <w:r w:rsidRPr="00D238DA">
              <w:rPr>
                <w:color w:val="000000"/>
                <w:lang w:eastAsia="en-US"/>
              </w:rPr>
              <w:t>85,82</w:t>
            </w:r>
          </w:p>
        </w:tc>
        <w:tc>
          <w:tcPr>
            <w:tcW w:w="3580" w:type="dxa"/>
            <w:gridSpan w:val="7"/>
            <w:shd w:val="clear" w:color="auto" w:fill="auto"/>
            <w:vAlign w:val="center"/>
          </w:tcPr>
          <w:p w14:paraId="0FB91FE2" w14:textId="77777777" w:rsidR="00D238DA" w:rsidRPr="00D238DA" w:rsidRDefault="00D238DA" w:rsidP="00D238DA">
            <w:pPr>
              <w:jc w:val="center"/>
              <w:rPr>
                <w:color w:val="000000"/>
                <w:lang w:eastAsia="en-US"/>
              </w:rPr>
            </w:pPr>
            <w:r w:rsidRPr="00D238DA">
              <w:rPr>
                <w:color w:val="000000"/>
                <w:lang w:eastAsia="en-US"/>
              </w:rPr>
              <w:t>72,73</w:t>
            </w:r>
          </w:p>
        </w:tc>
        <w:tc>
          <w:tcPr>
            <w:tcW w:w="1101" w:type="dxa"/>
            <w:shd w:val="clear" w:color="auto" w:fill="auto"/>
            <w:vAlign w:val="center"/>
          </w:tcPr>
          <w:p w14:paraId="4C08C926" w14:textId="77777777" w:rsidR="00D238DA" w:rsidRPr="00D238DA" w:rsidRDefault="00D238DA" w:rsidP="00D238DA">
            <w:pPr>
              <w:jc w:val="center"/>
              <w:rPr>
                <w:color w:val="000000"/>
                <w:lang w:eastAsia="en-US"/>
              </w:rPr>
            </w:pPr>
            <w:r w:rsidRPr="00D238DA">
              <w:rPr>
                <w:color w:val="000000"/>
                <w:lang w:eastAsia="en-US"/>
              </w:rPr>
              <w:t>7,98</w:t>
            </w:r>
          </w:p>
        </w:tc>
        <w:tc>
          <w:tcPr>
            <w:tcW w:w="1101" w:type="dxa"/>
            <w:shd w:val="clear" w:color="auto" w:fill="auto"/>
            <w:vAlign w:val="center"/>
          </w:tcPr>
          <w:p w14:paraId="0819A72A" w14:textId="77777777" w:rsidR="00D238DA" w:rsidRPr="00D238DA" w:rsidRDefault="00D238DA" w:rsidP="00D238DA">
            <w:pPr>
              <w:jc w:val="center"/>
              <w:rPr>
                <w:color w:val="000000"/>
                <w:lang w:eastAsia="en-US"/>
              </w:rPr>
            </w:pPr>
            <w:r w:rsidRPr="00D238DA">
              <w:rPr>
                <w:color w:val="000000"/>
                <w:lang w:eastAsia="en-US"/>
              </w:rPr>
              <w:t>996,15</w:t>
            </w:r>
          </w:p>
        </w:tc>
        <w:tc>
          <w:tcPr>
            <w:tcW w:w="1239" w:type="dxa"/>
            <w:shd w:val="clear" w:color="auto" w:fill="auto"/>
            <w:vAlign w:val="center"/>
          </w:tcPr>
          <w:p w14:paraId="5B2EA4B6" w14:textId="77777777" w:rsidR="00D238DA" w:rsidRPr="00D238DA" w:rsidRDefault="00D238DA" w:rsidP="00D238DA">
            <w:pPr>
              <w:jc w:val="center"/>
            </w:pPr>
            <w:r w:rsidRPr="00D238DA">
              <w:t>х</w:t>
            </w:r>
          </w:p>
        </w:tc>
        <w:tc>
          <w:tcPr>
            <w:tcW w:w="1102" w:type="dxa"/>
            <w:shd w:val="clear" w:color="auto" w:fill="auto"/>
            <w:vAlign w:val="center"/>
          </w:tcPr>
          <w:p w14:paraId="2771CBA3" w14:textId="77777777" w:rsidR="00D238DA" w:rsidRPr="00D238DA" w:rsidRDefault="00D238DA" w:rsidP="00D238DA">
            <w:pPr>
              <w:jc w:val="center"/>
            </w:pPr>
            <w:r w:rsidRPr="00D238DA">
              <w:t>х</w:t>
            </w:r>
          </w:p>
        </w:tc>
      </w:tr>
      <w:tr w:rsidR="00D238DA" w:rsidRPr="00D238DA" w14:paraId="57F1876A" w14:textId="77777777" w:rsidTr="00D238DA">
        <w:trPr>
          <w:trHeight w:val="283"/>
        </w:trPr>
        <w:tc>
          <w:tcPr>
            <w:tcW w:w="1545" w:type="dxa"/>
            <w:vMerge/>
            <w:shd w:val="clear" w:color="auto" w:fill="auto"/>
            <w:vAlign w:val="center"/>
          </w:tcPr>
          <w:p w14:paraId="6BAC6EAF" w14:textId="77777777" w:rsidR="00D238DA" w:rsidRPr="00D238DA" w:rsidRDefault="00D238DA" w:rsidP="00D238DA">
            <w:pPr>
              <w:jc w:val="center"/>
              <w:rPr>
                <w:bCs/>
                <w:kern w:val="32"/>
                <w:lang w:eastAsia="en-US"/>
              </w:rPr>
            </w:pPr>
          </w:p>
        </w:tc>
        <w:tc>
          <w:tcPr>
            <w:tcW w:w="1376" w:type="dxa"/>
            <w:vAlign w:val="center"/>
          </w:tcPr>
          <w:p w14:paraId="511F2775" w14:textId="77777777" w:rsidR="00D238DA" w:rsidRPr="00D238DA" w:rsidRDefault="00D238DA" w:rsidP="00D238DA">
            <w:pPr>
              <w:tabs>
                <w:tab w:val="left" w:pos="3052"/>
              </w:tabs>
              <w:ind w:hanging="108"/>
              <w:jc w:val="center"/>
            </w:pPr>
            <w:r w:rsidRPr="00D238DA">
              <w:t>с 01.07.2016</w:t>
            </w:r>
          </w:p>
        </w:tc>
        <w:tc>
          <w:tcPr>
            <w:tcW w:w="3715" w:type="dxa"/>
            <w:gridSpan w:val="4"/>
            <w:shd w:val="clear" w:color="auto" w:fill="auto"/>
            <w:vAlign w:val="center"/>
          </w:tcPr>
          <w:p w14:paraId="3339A552" w14:textId="77777777" w:rsidR="00D238DA" w:rsidRPr="00D238DA" w:rsidRDefault="00D238DA" w:rsidP="00D238DA">
            <w:pPr>
              <w:jc w:val="center"/>
              <w:rPr>
                <w:color w:val="000000"/>
                <w:lang w:eastAsia="en-US"/>
              </w:rPr>
            </w:pPr>
            <w:r w:rsidRPr="00D238DA">
              <w:rPr>
                <w:color w:val="000000"/>
                <w:lang w:eastAsia="en-US"/>
              </w:rPr>
              <w:t>89,46</w:t>
            </w:r>
          </w:p>
        </w:tc>
        <w:tc>
          <w:tcPr>
            <w:tcW w:w="3580" w:type="dxa"/>
            <w:gridSpan w:val="7"/>
            <w:shd w:val="clear" w:color="auto" w:fill="auto"/>
            <w:vAlign w:val="center"/>
          </w:tcPr>
          <w:p w14:paraId="45881142" w14:textId="77777777" w:rsidR="00D238DA" w:rsidRPr="00D238DA" w:rsidRDefault="00D238DA" w:rsidP="00D238DA">
            <w:pPr>
              <w:jc w:val="center"/>
              <w:rPr>
                <w:color w:val="000000"/>
                <w:lang w:eastAsia="en-US"/>
              </w:rPr>
            </w:pPr>
            <w:r w:rsidRPr="00D238DA">
              <w:rPr>
                <w:color w:val="000000"/>
                <w:lang w:eastAsia="en-US"/>
              </w:rPr>
              <w:t>75,81</w:t>
            </w:r>
          </w:p>
        </w:tc>
        <w:tc>
          <w:tcPr>
            <w:tcW w:w="1101" w:type="dxa"/>
            <w:shd w:val="clear" w:color="auto" w:fill="auto"/>
            <w:vAlign w:val="center"/>
          </w:tcPr>
          <w:p w14:paraId="100ADBFC" w14:textId="77777777" w:rsidR="00D238DA" w:rsidRPr="00D238DA" w:rsidRDefault="00D238DA" w:rsidP="00D238DA">
            <w:pPr>
              <w:jc w:val="center"/>
              <w:rPr>
                <w:color w:val="000000"/>
                <w:lang w:eastAsia="en-US"/>
              </w:rPr>
            </w:pPr>
            <w:r w:rsidRPr="00D238DA">
              <w:rPr>
                <w:color w:val="000000"/>
                <w:lang w:eastAsia="en-US"/>
              </w:rPr>
              <w:t>8,41</w:t>
            </w:r>
          </w:p>
        </w:tc>
        <w:tc>
          <w:tcPr>
            <w:tcW w:w="1101" w:type="dxa"/>
            <w:shd w:val="clear" w:color="auto" w:fill="auto"/>
            <w:vAlign w:val="center"/>
          </w:tcPr>
          <w:p w14:paraId="0BA5FF35" w14:textId="77777777" w:rsidR="00D238DA" w:rsidRPr="00D238DA" w:rsidRDefault="00D238DA" w:rsidP="00D238DA">
            <w:pPr>
              <w:jc w:val="center"/>
              <w:rPr>
                <w:color w:val="000000"/>
                <w:lang w:eastAsia="en-US"/>
              </w:rPr>
            </w:pPr>
            <w:r w:rsidRPr="00D238DA">
              <w:rPr>
                <w:color w:val="000000"/>
                <w:lang w:eastAsia="en-US"/>
              </w:rPr>
              <w:t>1 036,99</w:t>
            </w:r>
          </w:p>
        </w:tc>
        <w:tc>
          <w:tcPr>
            <w:tcW w:w="1239" w:type="dxa"/>
            <w:shd w:val="clear" w:color="auto" w:fill="auto"/>
            <w:vAlign w:val="center"/>
          </w:tcPr>
          <w:p w14:paraId="7A3C519E" w14:textId="77777777" w:rsidR="00D238DA" w:rsidRPr="00D238DA" w:rsidRDefault="00D238DA" w:rsidP="00D238DA">
            <w:pPr>
              <w:jc w:val="center"/>
            </w:pPr>
            <w:r w:rsidRPr="00D238DA">
              <w:t>х</w:t>
            </w:r>
          </w:p>
        </w:tc>
        <w:tc>
          <w:tcPr>
            <w:tcW w:w="1102" w:type="dxa"/>
            <w:shd w:val="clear" w:color="auto" w:fill="auto"/>
            <w:vAlign w:val="center"/>
          </w:tcPr>
          <w:p w14:paraId="77141188" w14:textId="77777777" w:rsidR="00D238DA" w:rsidRPr="00D238DA" w:rsidRDefault="00D238DA" w:rsidP="00D238DA">
            <w:pPr>
              <w:jc w:val="center"/>
            </w:pPr>
            <w:r w:rsidRPr="00D238DA">
              <w:t>х</w:t>
            </w:r>
          </w:p>
        </w:tc>
      </w:tr>
      <w:tr w:rsidR="00D238DA" w:rsidRPr="00D238DA" w14:paraId="0361CF03" w14:textId="77777777" w:rsidTr="00D238DA">
        <w:trPr>
          <w:trHeight w:val="283"/>
        </w:trPr>
        <w:tc>
          <w:tcPr>
            <w:tcW w:w="1545" w:type="dxa"/>
            <w:vMerge/>
            <w:shd w:val="clear" w:color="auto" w:fill="auto"/>
            <w:vAlign w:val="center"/>
          </w:tcPr>
          <w:p w14:paraId="67E4D4D5" w14:textId="77777777" w:rsidR="00D238DA" w:rsidRPr="00D238DA" w:rsidRDefault="00D238DA" w:rsidP="00D238DA">
            <w:pPr>
              <w:jc w:val="center"/>
              <w:rPr>
                <w:bCs/>
                <w:color w:val="000000"/>
                <w:kern w:val="32"/>
                <w:lang w:eastAsia="en-US"/>
              </w:rPr>
            </w:pPr>
          </w:p>
        </w:tc>
        <w:tc>
          <w:tcPr>
            <w:tcW w:w="1376" w:type="dxa"/>
            <w:vAlign w:val="center"/>
          </w:tcPr>
          <w:p w14:paraId="50C5DBB9" w14:textId="77777777" w:rsidR="00D238DA" w:rsidRPr="00D238DA" w:rsidRDefault="00D238DA" w:rsidP="00D238DA">
            <w:pPr>
              <w:tabs>
                <w:tab w:val="left" w:pos="3052"/>
              </w:tabs>
              <w:ind w:hanging="108"/>
              <w:jc w:val="center"/>
            </w:pPr>
            <w:r w:rsidRPr="00D238DA">
              <w:t>с 01.01.2017</w:t>
            </w:r>
          </w:p>
        </w:tc>
        <w:tc>
          <w:tcPr>
            <w:tcW w:w="3715" w:type="dxa"/>
            <w:gridSpan w:val="4"/>
            <w:shd w:val="clear" w:color="auto" w:fill="auto"/>
            <w:vAlign w:val="center"/>
          </w:tcPr>
          <w:p w14:paraId="518B3B12" w14:textId="77777777" w:rsidR="00D238DA" w:rsidRPr="00D238DA" w:rsidRDefault="00D238DA" w:rsidP="00D238DA">
            <w:pPr>
              <w:jc w:val="center"/>
              <w:rPr>
                <w:color w:val="000000"/>
                <w:lang w:eastAsia="en-US"/>
              </w:rPr>
            </w:pPr>
            <w:r w:rsidRPr="00D238DA">
              <w:rPr>
                <w:color w:val="000000"/>
                <w:lang w:eastAsia="en-US"/>
              </w:rPr>
              <w:t>89,46</w:t>
            </w:r>
          </w:p>
        </w:tc>
        <w:tc>
          <w:tcPr>
            <w:tcW w:w="3580" w:type="dxa"/>
            <w:gridSpan w:val="7"/>
            <w:shd w:val="clear" w:color="auto" w:fill="auto"/>
            <w:vAlign w:val="center"/>
          </w:tcPr>
          <w:p w14:paraId="65660CD6" w14:textId="77777777" w:rsidR="00D238DA" w:rsidRPr="00D238DA" w:rsidRDefault="00D238DA" w:rsidP="00D238DA">
            <w:pPr>
              <w:jc w:val="center"/>
              <w:rPr>
                <w:color w:val="000000"/>
                <w:lang w:eastAsia="en-US"/>
              </w:rPr>
            </w:pPr>
            <w:r w:rsidRPr="00D238DA">
              <w:rPr>
                <w:color w:val="000000"/>
                <w:lang w:eastAsia="en-US"/>
              </w:rPr>
              <w:t>75,81</w:t>
            </w:r>
          </w:p>
        </w:tc>
        <w:tc>
          <w:tcPr>
            <w:tcW w:w="1101" w:type="dxa"/>
            <w:shd w:val="clear" w:color="auto" w:fill="auto"/>
            <w:vAlign w:val="center"/>
          </w:tcPr>
          <w:p w14:paraId="17074BC8" w14:textId="77777777" w:rsidR="00D238DA" w:rsidRPr="00D238DA" w:rsidRDefault="00D238DA" w:rsidP="00D238DA">
            <w:pPr>
              <w:jc w:val="center"/>
              <w:rPr>
                <w:color w:val="000000"/>
                <w:lang w:eastAsia="en-US"/>
              </w:rPr>
            </w:pPr>
            <w:r w:rsidRPr="00D238DA">
              <w:rPr>
                <w:color w:val="000000"/>
                <w:lang w:eastAsia="en-US"/>
              </w:rPr>
              <w:t>8,41</w:t>
            </w:r>
          </w:p>
        </w:tc>
        <w:tc>
          <w:tcPr>
            <w:tcW w:w="1101" w:type="dxa"/>
            <w:shd w:val="clear" w:color="auto" w:fill="auto"/>
            <w:vAlign w:val="center"/>
          </w:tcPr>
          <w:p w14:paraId="0DF2E990" w14:textId="77777777" w:rsidR="00D238DA" w:rsidRPr="00D238DA" w:rsidRDefault="00D238DA" w:rsidP="00D238DA">
            <w:pPr>
              <w:jc w:val="center"/>
              <w:rPr>
                <w:color w:val="000000"/>
                <w:lang w:eastAsia="en-US"/>
              </w:rPr>
            </w:pPr>
            <w:r w:rsidRPr="00D238DA">
              <w:rPr>
                <w:color w:val="000000"/>
                <w:lang w:eastAsia="en-US"/>
              </w:rPr>
              <w:t>1 036,99</w:t>
            </w:r>
          </w:p>
        </w:tc>
        <w:tc>
          <w:tcPr>
            <w:tcW w:w="1239" w:type="dxa"/>
            <w:shd w:val="clear" w:color="auto" w:fill="auto"/>
            <w:vAlign w:val="center"/>
          </w:tcPr>
          <w:p w14:paraId="3AF6EBBD" w14:textId="77777777" w:rsidR="00D238DA" w:rsidRPr="00D238DA" w:rsidRDefault="00D238DA" w:rsidP="00D238DA">
            <w:pPr>
              <w:jc w:val="center"/>
            </w:pPr>
            <w:r w:rsidRPr="00D238DA">
              <w:t>х</w:t>
            </w:r>
          </w:p>
        </w:tc>
        <w:tc>
          <w:tcPr>
            <w:tcW w:w="1102" w:type="dxa"/>
            <w:shd w:val="clear" w:color="auto" w:fill="auto"/>
            <w:vAlign w:val="center"/>
          </w:tcPr>
          <w:p w14:paraId="2DBE94DE" w14:textId="77777777" w:rsidR="00D238DA" w:rsidRPr="00D238DA" w:rsidRDefault="00D238DA" w:rsidP="00D238DA">
            <w:pPr>
              <w:jc w:val="center"/>
            </w:pPr>
            <w:r w:rsidRPr="00D238DA">
              <w:t>х</w:t>
            </w:r>
          </w:p>
        </w:tc>
      </w:tr>
      <w:tr w:rsidR="00D238DA" w:rsidRPr="00D238DA" w14:paraId="7647781A" w14:textId="77777777" w:rsidTr="00D238DA">
        <w:trPr>
          <w:trHeight w:val="283"/>
        </w:trPr>
        <w:tc>
          <w:tcPr>
            <w:tcW w:w="1545" w:type="dxa"/>
            <w:vMerge/>
            <w:shd w:val="clear" w:color="auto" w:fill="auto"/>
            <w:vAlign w:val="center"/>
          </w:tcPr>
          <w:p w14:paraId="5A4F48B5" w14:textId="77777777" w:rsidR="00D238DA" w:rsidRPr="00D238DA" w:rsidRDefault="00D238DA" w:rsidP="00D238DA">
            <w:pPr>
              <w:jc w:val="center"/>
              <w:rPr>
                <w:bCs/>
                <w:color w:val="000000"/>
                <w:kern w:val="32"/>
                <w:lang w:eastAsia="en-US"/>
              </w:rPr>
            </w:pPr>
          </w:p>
        </w:tc>
        <w:tc>
          <w:tcPr>
            <w:tcW w:w="1376" w:type="dxa"/>
            <w:vAlign w:val="center"/>
          </w:tcPr>
          <w:p w14:paraId="2EA51E73" w14:textId="77777777" w:rsidR="00D238DA" w:rsidRPr="00D238DA" w:rsidRDefault="00D238DA" w:rsidP="00D238DA">
            <w:pPr>
              <w:tabs>
                <w:tab w:val="left" w:pos="3052"/>
              </w:tabs>
              <w:ind w:hanging="108"/>
              <w:jc w:val="center"/>
            </w:pPr>
            <w:r w:rsidRPr="00D238DA">
              <w:t>с 01.07.2017</w:t>
            </w:r>
          </w:p>
        </w:tc>
        <w:tc>
          <w:tcPr>
            <w:tcW w:w="3715" w:type="dxa"/>
            <w:gridSpan w:val="4"/>
            <w:shd w:val="clear" w:color="auto" w:fill="auto"/>
            <w:vAlign w:val="center"/>
          </w:tcPr>
          <w:p w14:paraId="0F8DDB53" w14:textId="77777777" w:rsidR="00D238DA" w:rsidRPr="00D238DA" w:rsidRDefault="00D238DA" w:rsidP="00D238DA">
            <w:pPr>
              <w:jc w:val="center"/>
              <w:rPr>
                <w:color w:val="000000"/>
                <w:lang w:eastAsia="en-US"/>
              </w:rPr>
            </w:pPr>
            <w:r w:rsidRPr="00D238DA">
              <w:rPr>
                <w:color w:val="000000"/>
                <w:lang w:eastAsia="en-US"/>
              </w:rPr>
              <w:t>92,76</w:t>
            </w:r>
          </w:p>
        </w:tc>
        <w:tc>
          <w:tcPr>
            <w:tcW w:w="3580" w:type="dxa"/>
            <w:gridSpan w:val="7"/>
            <w:shd w:val="clear" w:color="auto" w:fill="auto"/>
            <w:vAlign w:val="center"/>
          </w:tcPr>
          <w:p w14:paraId="5023C5CF" w14:textId="77777777" w:rsidR="00D238DA" w:rsidRPr="00D238DA" w:rsidRDefault="00D238DA" w:rsidP="00D238DA">
            <w:pPr>
              <w:jc w:val="center"/>
              <w:rPr>
                <w:color w:val="000000"/>
                <w:lang w:eastAsia="en-US"/>
              </w:rPr>
            </w:pPr>
            <w:r w:rsidRPr="00D238DA">
              <w:rPr>
                <w:color w:val="000000"/>
                <w:lang w:eastAsia="en-US"/>
              </w:rPr>
              <w:t>78,61</w:t>
            </w:r>
          </w:p>
        </w:tc>
        <w:tc>
          <w:tcPr>
            <w:tcW w:w="1101" w:type="dxa"/>
            <w:shd w:val="clear" w:color="auto" w:fill="auto"/>
            <w:vAlign w:val="center"/>
          </w:tcPr>
          <w:p w14:paraId="07687B0E" w14:textId="77777777" w:rsidR="00D238DA" w:rsidRPr="00D238DA" w:rsidRDefault="00D238DA" w:rsidP="00D238DA">
            <w:pPr>
              <w:jc w:val="center"/>
              <w:rPr>
                <w:color w:val="000000"/>
                <w:lang w:eastAsia="en-US"/>
              </w:rPr>
            </w:pPr>
            <w:r w:rsidRPr="00D238DA">
              <w:rPr>
                <w:color w:val="000000"/>
                <w:lang w:eastAsia="en-US"/>
              </w:rPr>
              <w:t>8,51</w:t>
            </w:r>
          </w:p>
        </w:tc>
        <w:tc>
          <w:tcPr>
            <w:tcW w:w="1101" w:type="dxa"/>
            <w:shd w:val="clear" w:color="auto" w:fill="auto"/>
            <w:vAlign w:val="center"/>
          </w:tcPr>
          <w:p w14:paraId="4E458E4B" w14:textId="77777777" w:rsidR="00D238DA" w:rsidRPr="00D238DA" w:rsidRDefault="00D238DA" w:rsidP="00D238DA">
            <w:pPr>
              <w:jc w:val="center"/>
              <w:rPr>
                <w:color w:val="000000"/>
                <w:lang w:eastAsia="en-US"/>
              </w:rPr>
            </w:pPr>
            <w:r w:rsidRPr="00D238DA">
              <w:rPr>
                <w:color w:val="000000"/>
                <w:lang w:eastAsia="en-US"/>
              </w:rPr>
              <w:t>1 078,47</w:t>
            </w:r>
          </w:p>
        </w:tc>
        <w:tc>
          <w:tcPr>
            <w:tcW w:w="1239" w:type="dxa"/>
            <w:shd w:val="clear" w:color="auto" w:fill="auto"/>
            <w:vAlign w:val="center"/>
          </w:tcPr>
          <w:p w14:paraId="5D70B4A7" w14:textId="77777777" w:rsidR="00D238DA" w:rsidRPr="00D238DA" w:rsidRDefault="00D238DA" w:rsidP="00D238DA">
            <w:pPr>
              <w:jc w:val="center"/>
            </w:pPr>
            <w:r w:rsidRPr="00D238DA">
              <w:t>х</w:t>
            </w:r>
          </w:p>
        </w:tc>
        <w:tc>
          <w:tcPr>
            <w:tcW w:w="1102" w:type="dxa"/>
            <w:shd w:val="clear" w:color="auto" w:fill="auto"/>
            <w:vAlign w:val="center"/>
          </w:tcPr>
          <w:p w14:paraId="47CF499A" w14:textId="77777777" w:rsidR="00D238DA" w:rsidRPr="00D238DA" w:rsidRDefault="00D238DA" w:rsidP="00D238DA">
            <w:pPr>
              <w:jc w:val="center"/>
            </w:pPr>
            <w:r w:rsidRPr="00D238DA">
              <w:t>х</w:t>
            </w:r>
          </w:p>
        </w:tc>
      </w:tr>
      <w:tr w:rsidR="00D238DA" w:rsidRPr="00D238DA" w14:paraId="532DBA45" w14:textId="77777777" w:rsidTr="00D238DA">
        <w:trPr>
          <w:trHeight w:val="283"/>
        </w:trPr>
        <w:tc>
          <w:tcPr>
            <w:tcW w:w="1545" w:type="dxa"/>
            <w:vMerge/>
            <w:shd w:val="clear" w:color="auto" w:fill="auto"/>
            <w:vAlign w:val="center"/>
          </w:tcPr>
          <w:p w14:paraId="2ED77183" w14:textId="77777777" w:rsidR="00D238DA" w:rsidRPr="00D238DA" w:rsidRDefault="00D238DA" w:rsidP="00D238DA">
            <w:pPr>
              <w:jc w:val="center"/>
              <w:rPr>
                <w:bCs/>
                <w:color w:val="000000"/>
                <w:kern w:val="32"/>
                <w:lang w:eastAsia="en-US"/>
              </w:rPr>
            </w:pPr>
          </w:p>
        </w:tc>
        <w:tc>
          <w:tcPr>
            <w:tcW w:w="1376" w:type="dxa"/>
            <w:vAlign w:val="center"/>
          </w:tcPr>
          <w:p w14:paraId="1A2A7001" w14:textId="77777777" w:rsidR="00D238DA" w:rsidRPr="00D238DA" w:rsidRDefault="00D238DA" w:rsidP="00D238DA">
            <w:pPr>
              <w:tabs>
                <w:tab w:val="left" w:pos="3052"/>
              </w:tabs>
              <w:ind w:hanging="108"/>
              <w:jc w:val="center"/>
            </w:pPr>
            <w:r w:rsidRPr="00D238DA">
              <w:t>с 01.01.2018</w:t>
            </w:r>
          </w:p>
        </w:tc>
        <w:tc>
          <w:tcPr>
            <w:tcW w:w="894" w:type="dxa"/>
            <w:shd w:val="clear" w:color="auto" w:fill="auto"/>
            <w:vAlign w:val="center"/>
          </w:tcPr>
          <w:p w14:paraId="69179FCA" w14:textId="77777777" w:rsidR="00D238DA" w:rsidRPr="00D238DA" w:rsidRDefault="00D238DA" w:rsidP="00D238DA">
            <w:pPr>
              <w:jc w:val="center"/>
              <w:rPr>
                <w:color w:val="000000"/>
              </w:rPr>
            </w:pPr>
            <w:r w:rsidRPr="00D238DA">
              <w:rPr>
                <w:color w:val="000000"/>
                <w:lang w:eastAsia="en-US"/>
              </w:rPr>
              <w:t>79,27</w:t>
            </w:r>
          </w:p>
        </w:tc>
        <w:tc>
          <w:tcPr>
            <w:tcW w:w="895" w:type="dxa"/>
            <w:shd w:val="clear" w:color="auto" w:fill="auto"/>
            <w:vAlign w:val="center"/>
          </w:tcPr>
          <w:p w14:paraId="4A5A08E2" w14:textId="77777777" w:rsidR="00D238DA" w:rsidRPr="00D238DA" w:rsidRDefault="00D238DA" w:rsidP="00D238DA">
            <w:pPr>
              <w:jc w:val="center"/>
              <w:rPr>
                <w:color w:val="000000"/>
                <w:lang w:eastAsia="en-US"/>
              </w:rPr>
            </w:pPr>
            <w:r w:rsidRPr="00D238DA">
              <w:rPr>
                <w:color w:val="000000"/>
                <w:lang w:eastAsia="en-US"/>
              </w:rPr>
              <w:t>78,26</w:t>
            </w:r>
          </w:p>
        </w:tc>
        <w:tc>
          <w:tcPr>
            <w:tcW w:w="894" w:type="dxa"/>
            <w:shd w:val="clear" w:color="auto" w:fill="auto"/>
            <w:vAlign w:val="center"/>
          </w:tcPr>
          <w:p w14:paraId="7B13B3A5" w14:textId="77777777" w:rsidR="00D238DA" w:rsidRPr="00D238DA" w:rsidRDefault="00D238DA" w:rsidP="00D238DA">
            <w:pPr>
              <w:jc w:val="center"/>
              <w:rPr>
                <w:color w:val="000000"/>
                <w:lang w:eastAsia="en-US"/>
              </w:rPr>
            </w:pPr>
            <w:r w:rsidRPr="00D238DA">
              <w:rPr>
                <w:color w:val="000000"/>
                <w:lang w:eastAsia="en-US"/>
              </w:rPr>
              <w:t>83,85</w:t>
            </w:r>
          </w:p>
        </w:tc>
        <w:tc>
          <w:tcPr>
            <w:tcW w:w="1032" w:type="dxa"/>
            <w:shd w:val="clear" w:color="auto" w:fill="auto"/>
            <w:vAlign w:val="center"/>
          </w:tcPr>
          <w:p w14:paraId="3DDFB036" w14:textId="77777777" w:rsidR="00D238DA" w:rsidRPr="00D238DA" w:rsidRDefault="00D238DA" w:rsidP="00D238DA">
            <w:pPr>
              <w:jc w:val="center"/>
              <w:rPr>
                <w:color w:val="000000"/>
                <w:lang w:eastAsia="en-US"/>
              </w:rPr>
            </w:pPr>
            <w:r w:rsidRPr="00D238DA">
              <w:rPr>
                <w:color w:val="000000"/>
                <w:lang w:eastAsia="en-US"/>
              </w:rPr>
              <w:t>79,78</w:t>
            </w:r>
          </w:p>
        </w:tc>
        <w:tc>
          <w:tcPr>
            <w:tcW w:w="757" w:type="dxa"/>
            <w:shd w:val="clear" w:color="auto" w:fill="auto"/>
            <w:vAlign w:val="center"/>
          </w:tcPr>
          <w:p w14:paraId="4977D76A" w14:textId="77777777" w:rsidR="00D238DA" w:rsidRPr="00D238DA" w:rsidRDefault="00D238DA" w:rsidP="00D238DA">
            <w:pPr>
              <w:jc w:val="center"/>
              <w:rPr>
                <w:color w:val="000000"/>
                <w:lang w:eastAsia="en-US"/>
              </w:rPr>
            </w:pPr>
            <w:r w:rsidRPr="00D238DA">
              <w:rPr>
                <w:color w:val="000000"/>
                <w:lang w:eastAsia="en-US"/>
              </w:rPr>
              <w:t>67,18</w:t>
            </w:r>
          </w:p>
        </w:tc>
        <w:tc>
          <w:tcPr>
            <w:tcW w:w="894" w:type="dxa"/>
            <w:gridSpan w:val="2"/>
            <w:shd w:val="clear" w:color="auto" w:fill="auto"/>
            <w:vAlign w:val="center"/>
          </w:tcPr>
          <w:p w14:paraId="158FE882" w14:textId="77777777" w:rsidR="00D238DA" w:rsidRPr="00D238DA" w:rsidRDefault="00D238DA" w:rsidP="00D238DA">
            <w:pPr>
              <w:jc w:val="center"/>
              <w:rPr>
                <w:color w:val="000000"/>
                <w:lang w:eastAsia="en-US"/>
              </w:rPr>
            </w:pPr>
            <w:r w:rsidRPr="00D238DA">
              <w:rPr>
                <w:color w:val="000000"/>
                <w:lang w:eastAsia="en-US"/>
              </w:rPr>
              <w:t>66,32</w:t>
            </w:r>
          </w:p>
        </w:tc>
        <w:tc>
          <w:tcPr>
            <w:tcW w:w="894" w:type="dxa"/>
            <w:gridSpan w:val="2"/>
            <w:shd w:val="clear" w:color="auto" w:fill="auto"/>
            <w:vAlign w:val="center"/>
          </w:tcPr>
          <w:p w14:paraId="4CD78563" w14:textId="77777777" w:rsidR="00D238DA" w:rsidRPr="00D238DA" w:rsidRDefault="00D238DA" w:rsidP="00D238DA">
            <w:pPr>
              <w:jc w:val="center"/>
              <w:rPr>
                <w:color w:val="000000"/>
                <w:lang w:eastAsia="en-US"/>
              </w:rPr>
            </w:pPr>
            <w:r w:rsidRPr="00D238DA">
              <w:rPr>
                <w:color w:val="000000"/>
                <w:lang w:eastAsia="en-US"/>
              </w:rPr>
              <w:t>71,06</w:t>
            </w:r>
          </w:p>
        </w:tc>
        <w:tc>
          <w:tcPr>
            <w:tcW w:w="1035" w:type="dxa"/>
            <w:gridSpan w:val="2"/>
            <w:shd w:val="clear" w:color="auto" w:fill="auto"/>
            <w:vAlign w:val="center"/>
          </w:tcPr>
          <w:p w14:paraId="03250FB8" w14:textId="77777777" w:rsidR="00D238DA" w:rsidRPr="00D238DA" w:rsidRDefault="00D238DA" w:rsidP="00D238DA">
            <w:pPr>
              <w:jc w:val="center"/>
              <w:rPr>
                <w:color w:val="000000"/>
                <w:lang w:eastAsia="en-US"/>
              </w:rPr>
            </w:pPr>
            <w:r w:rsidRPr="00D238DA">
              <w:rPr>
                <w:color w:val="000000"/>
                <w:lang w:eastAsia="en-US"/>
              </w:rPr>
              <w:t>67,61</w:t>
            </w:r>
          </w:p>
        </w:tc>
        <w:tc>
          <w:tcPr>
            <w:tcW w:w="1101" w:type="dxa"/>
            <w:shd w:val="clear" w:color="auto" w:fill="auto"/>
            <w:vAlign w:val="center"/>
          </w:tcPr>
          <w:p w14:paraId="3FD8B6C6" w14:textId="77777777" w:rsidR="00D238DA" w:rsidRPr="00D238DA" w:rsidRDefault="00D238DA" w:rsidP="00D238DA">
            <w:pPr>
              <w:jc w:val="center"/>
              <w:rPr>
                <w:color w:val="000000"/>
                <w:lang w:eastAsia="en-US"/>
              </w:rPr>
            </w:pPr>
            <w:r w:rsidRPr="00D238DA">
              <w:rPr>
                <w:color w:val="000000"/>
                <w:lang w:eastAsia="en-US"/>
              </w:rPr>
              <w:t>8,51</w:t>
            </w:r>
          </w:p>
        </w:tc>
        <w:tc>
          <w:tcPr>
            <w:tcW w:w="1101" w:type="dxa"/>
            <w:shd w:val="clear" w:color="auto" w:fill="auto"/>
            <w:vAlign w:val="center"/>
          </w:tcPr>
          <w:p w14:paraId="77E894DB" w14:textId="77777777" w:rsidR="00D238DA" w:rsidRPr="00D238DA" w:rsidRDefault="00D238DA" w:rsidP="00D238DA">
            <w:pPr>
              <w:jc w:val="center"/>
              <w:rPr>
                <w:color w:val="000000"/>
                <w:lang w:eastAsia="en-US"/>
              </w:rPr>
            </w:pPr>
            <w:r w:rsidRPr="00D238DA">
              <w:rPr>
                <w:color w:val="000000"/>
                <w:lang w:eastAsia="en-US"/>
              </w:rPr>
              <w:t>1 078,47</w:t>
            </w:r>
          </w:p>
        </w:tc>
        <w:tc>
          <w:tcPr>
            <w:tcW w:w="1239" w:type="dxa"/>
            <w:shd w:val="clear" w:color="auto" w:fill="auto"/>
            <w:vAlign w:val="center"/>
          </w:tcPr>
          <w:p w14:paraId="30A39EFA" w14:textId="77777777" w:rsidR="00D238DA" w:rsidRPr="00D238DA" w:rsidRDefault="00D238DA" w:rsidP="00D238DA">
            <w:pPr>
              <w:jc w:val="center"/>
            </w:pPr>
            <w:r w:rsidRPr="00D238DA">
              <w:t>х</w:t>
            </w:r>
          </w:p>
        </w:tc>
        <w:tc>
          <w:tcPr>
            <w:tcW w:w="1102" w:type="dxa"/>
            <w:shd w:val="clear" w:color="auto" w:fill="auto"/>
            <w:vAlign w:val="center"/>
          </w:tcPr>
          <w:p w14:paraId="1016BBC2" w14:textId="77777777" w:rsidR="00D238DA" w:rsidRPr="00D238DA" w:rsidRDefault="00D238DA" w:rsidP="00D238DA">
            <w:pPr>
              <w:jc w:val="center"/>
            </w:pPr>
            <w:r w:rsidRPr="00D238DA">
              <w:t>х</w:t>
            </w:r>
          </w:p>
        </w:tc>
      </w:tr>
      <w:tr w:rsidR="00D238DA" w:rsidRPr="00D238DA" w14:paraId="13F87017" w14:textId="77777777" w:rsidTr="00D238DA">
        <w:trPr>
          <w:trHeight w:val="283"/>
        </w:trPr>
        <w:tc>
          <w:tcPr>
            <w:tcW w:w="1545" w:type="dxa"/>
            <w:vMerge/>
            <w:shd w:val="clear" w:color="auto" w:fill="auto"/>
            <w:vAlign w:val="center"/>
          </w:tcPr>
          <w:p w14:paraId="1C4FDD22" w14:textId="77777777" w:rsidR="00D238DA" w:rsidRPr="00D238DA" w:rsidRDefault="00D238DA" w:rsidP="00D238DA">
            <w:pPr>
              <w:jc w:val="center"/>
              <w:rPr>
                <w:bCs/>
                <w:color w:val="000000"/>
                <w:kern w:val="32"/>
                <w:lang w:eastAsia="en-US"/>
              </w:rPr>
            </w:pPr>
          </w:p>
        </w:tc>
        <w:tc>
          <w:tcPr>
            <w:tcW w:w="1376" w:type="dxa"/>
            <w:vAlign w:val="center"/>
          </w:tcPr>
          <w:p w14:paraId="3EE322B0" w14:textId="77777777" w:rsidR="00D238DA" w:rsidRPr="00D238DA" w:rsidRDefault="00D238DA" w:rsidP="00D238DA">
            <w:pPr>
              <w:tabs>
                <w:tab w:val="left" w:pos="3052"/>
              </w:tabs>
              <w:ind w:hanging="108"/>
              <w:jc w:val="center"/>
            </w:pPr>
            <w:r w:rsidRPr="00D238DA">
              <w:t>с 01.07.2018</w:t>
            </w:r>
          </w:p>
        </w:tc>
        <w:tc>
          <w:tcPr>
            <w:tcW w:w="894" w:type="dxa"/>
            <w:shd w:val="clear" w:color="auto" w:fill="auto"/>
            <w:vAlign w:val="center"/>
          </w:tcPr>
          <w:p w14:paraId="2AB6A2C4" w14:textId="77777777" w:rsidR="00D238DA" w:rsidRPr="00D238DA" w:rsidRDefault="00D238DA" w:rsidP="00D238DA">
            <w:pPr>
              <w:jc w:val="center"/>
              <w:rPr>
                <w:color w:val="000000"/>
                <w:lang w:eastAsia="en-US"/>
              </w:rPr>
            </w:pPr>
            <w:r w:rsidRPr="00D238DA">
              <w:rPr>
                <w:color w:val="000000"/>
                <w:lang w:eastAsia="en-US"/>
              </w:rPr>
              <w:t>82,75</w:t>
            </w:r>
          </w:p>
        </w:tc>
        <w:tc>
          <w:tcPr>
            <w:tcW w:w="895" w:type="dxa"/>
            <w:shd w:val="clear" w:color="auto" w:fill="auto"/>
            <w:vAlign w:val="center"/>
          </w:tcPr>
          <w:p w14:paraId="3B8EF11A" w14:textId="77777777" w:rsidR="00D238DA" w:rsidRPr="00D238DA" w:rsidRDefault="00D238DA" w:rsidP="00D238DA">
            <w:pPr>
              <w:jc w:val="center"/>
              <w:rPr>
                <w:color w:val="000000"/>
                <w:lang w:eastAsia="en-US"/>
              </w:rPr>
            </w:pPr>
            <w:r w:rsidRPr="00D238DA">
              <w:rPr>
                <w:color w:val="000000"/>
                <w:lang w:eastAsia="en-US"/>
              </w:rPr>
              <w:t>81,69</w:t>
            </w:r>
          </w:p>
        </w:tc>
        <w:tc>
          <w:tcPr>
            <w:tcW w:w="894" w:type="dxa"/>
            <w:shd w:val="clear" w:color="auto" w:fill="auto"/>
            <w:vAlign w:val="center"/>
          </w:tcPr>
          <w:p w14:paraId="75C43940" w14:textId="77777777" w:rsidR="00D238DA" w:rsidRPr="00D238DA" w:rsidRDefault="00D238DA" w:rsidP="00D238DA">
            <w:pPr>
              <w:jc w:val="center"/>
              <w:rPr>
                <w:color w:val="000000"/>
                <w:lang w:eastAsia="en-US"/>
              </w:rPr>
            </w:pPr>
            <w:r w:rsidRPr="00D238DA">
              <w:rPr>
                <w:color w:val="000000"/>
                <w:lang w:eastAsia="en-US"/>
              </w:rPr>
              <w:t>87,53</w:t>
            </w:r>
          </w:p>
        </w:tc>
        <w:tc>
          <w:tcPr>
            <w:tcW w:w="1032" w:type="dxa"/>
            <w:shd w:val="clear" w:color="auto" w:fill="auto"/>
            <w:vAlign w:val="center"/>
          </w:tcPr>
          <w:p w14:paraId="03D53F0B" w14:textId="77777777" w:rsidR="00D238DA" w:rsidRPr="00D238DA" w:rsidRDefault="00D238DA" w:rsidP="00D238DA">
            <w:pPr>
              <w:jc w:val="center"/>
              <w:rPr>
                <w:color w:val="000000"/>
                <w:lang w:eastAsia="en-US"/>
              </w:rPr>
            </w:pPr>
            <w:r w:rsidRPr="00D238DA">
              <w:rPr>
                <w:color w:val="000000"/>
                <w:lang w:eastAsia="en-US"/>
              </w:rPr>
              <w:t>83,28</w:t>
            </w:r>
          </w:p>
        </w:tc>
        <w:tc>
          <w:tcPr>
            <w:tcW w:w="757" w:type="dxa"/>
            <w:shd w:val="clear" w:color="auto" w:fill="auto"/>
            <w:vAlign w:val="center"/>
          </w:tcPr>
          <w:p w14:paraId="26E046F7" w14:textId="77777777" w:rsidR="00D238DA" w:rsidRPr="00D238DA" w:rsidRDefault="00D238DA" w:rsidP="00D238DA">
            <w:pPr>
              <w:jc w:val="center"/>
              <w:rPr>
                <w:color w:val="000000"/>
                <w:lang w:eastAsia="en-US"/>
              </w:rPr>
            </w:pPr>
            <w:r w:rsidRPr="00D238DA">
              <w:rPr>
                <w:color w:val="000000"/>
                <w:lang w:eastAsia="en-US"/>
              </w:rPr>
              <w:t>70,13</w:t>
            </w:r>
          </w:p>
        </w:tc>
        <w:tc>
          <w:tcPr>
            <w:tcW w:w="894" w:type="dxa"/>
            <w:gridSpan w:val="2"/>
            <w:shd w:val="clear" w:color="auto" w:fill="auto"/>
            <w:vAlign w:val="center"/>
          </w:tcPr>
          <w:p w14:paraId="050F2D87" w14:textId="77777777" w:rsidR="00D238DA" w:rsidRPr="00D238DA" w:rsidRDefault="00D238DA" w:rsidP="00D238DA">
            <w:pPr>
              <w:jc w:val="center"/>
              <w:rPr>
                <w:color w:val="000000"/>
                <w:lang w:eastAsia="en-US"/>
              </w:rPr>
            </w:pPr>
            <w:r w:rsidRPr="00D238DA">
              <w:rPr>
                <w:color w:val="000000"/>
                <w:lang w:eastAsia="en-US"/>
              </w:rPr>
              <w:t>69,23</w:t>
            </w:r>
          </w:p>
        </w:tc>
        <w:tc>
          <w:tcPr>
            <w:tcW w:w="894" w:type="dxa"/>
            <w:gridSpan w:val="2"/>
            <w:shd w:val="clear" w:color="auto" w:fill="auto"/>
            <w:vAlign w:val="center"/>
          </w:tcPr>
          <w:p w14:paraId="32524592" w14:textId="77777777" w:rsidR="00D238DA" w:rsidRPr="00D238DA" w:rsidRDefault="00D238DA" w:rsidP="00D238DA">
            <w:pPr>
              <w:jc w:val="center"/>
              <w:rPr>
                <w:color w:val="000000"/>
                <w:lang w:eastAsia="en-US"/>
              </w:rPr>
            </w:pPr>
            <w:r w:rsidRPr="00D238DA">
              <w:rPr>
                <w:color w:val="000000"/>
                <w:lang w:eastAsia="en-US"/>
              </w:rPr>
              <w:t>74,18</w:t>
            </w:r>
          </w:p>
        </w:tc>
        <w:tc>
          <w:tcPr>
            <w:tcW w:w="1035" w:type="dxa"/>
            <w:gridSpan w:val="2"/>
            <w:shd w:val="clear" w:color="auto" w:fill="auto"/>
            <w:vAlign w:val="center"/>
          </w:tcPr>
          <w:p w14:paraId="1943CE5A" w14:textId="77777777" w:rsidR="00D238DA" w:rsidRPr="00D238DA" w:rsidRDefault="00D238DA" w:rsidP="00D238DA">
            <w:pPr>
              <w:jc w:val="center"/>
              <w:rPr>
                <w:color w:val="000000"/>
                <w:lang w:eastAsia="en-US"/>
              </w:rPr>
            </w:pPr>
            <w:r w:rsidRPr="00D238DA">
              <w:rPr>
                <w:color w:val="000000"/>
                <w:lang w:eastAsia="en-US"/>
              </w:rPr>
              <w:t>70,58</w:t>
            </w:r>
          </w:p>
        </w:tc>
        <w:tc>
          <w:tcPr>
            <w:tcW w:w="1101" w:type="dxa"/>
            <w:shd w:val="clear" w:color="auto" w:fill="auto"/>
            <w:vAlign w:val="center"/>
          </w:tcPr>
          <w:p w14:paraId="59502424" w14:textId="77777777" w:rsidR="00D238DA" w:rsidRPr="00D238DA" w:rsidRDefault="00D238DA" w:rsidP="00D238DA">
            <w:pPr>
              <w:jc w:val="center"/>
              <w:rPr>
                <w:color w:val="000000"/>
                <w:lang w:eastAsia="en-US"/>
              </w:rPr>
            </w:pPr>
            <w:r w:rsidRPr="00D238DA">
              <w:rPr>
                <w:color w:val="000000"/>
                <w:lang w:eastAsia="en-US"/>
              </w:rPr>
              <w:t>8,88</w:t>
            </w:r>
          </w:p>
        </w:tc>
        <w:tc>
          <w:tcPr>
            <w:tcW w:w="1101" w:type="dxa"/>
            <w:shd w:val="clear" w:color="auto" w:fill="auto"/>
            <w:vAlign w:val="center"/>
          </w:tcPr>
          <w:p w14:paraId="728763EC" w14:textId="77777777" w:rsidR="00D238DA" w:rsidRPr="00D238DA" w:rsidRDefault="00D238DA" w:rsidP="00D238DA">
            <w:pPr>
              <w:jc w:val="center"/>
              <w:rPr>
                <w:color w:val="000000"/>
                <w:lang w:eastAsia="en-US"/>
              </w:rPr>
            </w:pPr>
            <w:r w:rsidRPr="00D238DA">
              <w:rPr>
                <w:color w:val="000000"/>
                <w:lang w:eastAsia="en-US"/>
              </w:rPr>
              <w:t>1 125,92</w:t>
            </w:r>
          </w:p>
        </w:tc>
        <w:tc>
          <w:tcPr>
            <w:tcW w:w="1239" w:type="dxa"/>
            <w:shd w:val="clear" w:color="auto" w:fill="auto"/>
            <w:vAlign w:val="center"/>
          </w:tcPr>
          <w:p w14:paraId="4F1155AF" w14:textId="77777777" w:rsidR="00D238DA" w:rsidRPr="00D238DA" w:rsidRDefault="00D238DA" w:rsidP="00D238DA">
            <w:pPr>
              <w:jc w:val="center"/>
            </w:pPr>
            <w:r w:rsidRPr="00D238DA">
              <w:t>х</w:t>
            </w:r>
          </w:p>
        </w:tc>
        <w:tc>
          <w:tcPr>
            <w:tcW w:w="1102" w:type="dxa"/>
            <w:shd w:val="clear" w:color="auto" w:fill="auto"/>
            <w:vAlign w:val="center"/>
          </w:tcPr>
          <w:p w14:paraId="67110BA4" w14:textId="77777777" w:rsidR="00D238DA" w:rsidRPr="00D238DA" w:rsidRDefault="00D238DA" w:rsidP="00D238DA">
            <w:pPr>
              <w:jc w:val="center"/>
            </w:pPr>
            <w:r w:rsidRPr="00D238DA">
              <w:t>х</w:t>
            </w:r>
          </w:p>
        </w:tc>
      </w:tr>
    </w:tbl>
    <w:p w14:paraId="3CF0F035" w14:textId="77777777" w:rsidR="00D238DA" w:rsidRPr="00D238DA" w:rsidRDefault="00D238DA" w:rsidP="00D238DA">
      <w:pPr>
        <w:ind w:left="-709" w:right="-427" w:firstLine="742"/>
        <w:jc w:val="both"/>
        <w:rPr>
          <w:bCs/>
          <w:sz w:val="22"/>
          <w:szCs w:val="22"/>
        </w:rPr>
      </w:pPr>
    </w:p>
    <w:p w14:paraId="023BF088" w14:textId="77777777" w:rsidR="00D238DA" w:rsidRPr="00D238DA" w:rsidRDefault="00D238DA" w:rsidP="00D238DA">
      <w:pPr>
        <w:ind w:left="284" w:right="-285" w:firstLine="709"/>
        <w:jc w:val="both"/>
        <w:rPr>
          <w:bCs/>
        </w:rPr>
      </w:pPr>
      <w:r w:rsidRPr="00D238DA">
        <w:rPr>
          <w:bCs/>
        </w:rPr>
        <w:t>*Выделяется в целях реализации пункта 6 статьи 168 Налогового кодекса Российской Федерации (часть вторая).</w:t>
      </w:r>
    </w:p>
    <w:p w14:paraId="50874BA0" w14:textId="0287FB6B" w:rsidR="00D238DA" w:rsidRPr="00D238DA" w:rsidRDefault="00D238DA" w:rsidP="00D238DA">
      <w:pPr>
        <w:ind w:left="284" w:right="-285" w:firstLine="709"/>
        <w:jc w:val="both"/>
        <w:rPr>
          <w:bCs/>
        </w:rPr>
      </w:pPr>
      <w:r w:rsidRPr="00D238DA">
        <w:rPr>
          <w:bCs/>
        </w:rPr>
        <w:t>** Компонент на теплоноситель для АО «Кузбассэнерго» установлен постановлением региональной энергетической комиссии Кемеровской области от 01.12.2015 № 677 (в редакции постановлений региональной энергетической комиссии Кемеровской области от 08.11.2016 № 264, от 19.12.2016 № 563, от 21.02.2017 № 28, от 12.12.2017 № 470, от 12.12.2017 № 472).</w:t>
      </w:r>
    </w:p>
    <w:p w14:paraId="716D1822" w14:textId="77777777" w:rsidR="00D238DA" w:rsidRPr="00D238DA" w:rsidRDefault="00D238DA" w:rsidP="00D238DA">
      <w:pPr>
        <w:ind w:left="284" w:right="-284" w:firstLine="709"/>
        <w:jc w:val="both"/>
        <w:rPr>
          <w:bCs/>
        </w:rPr>
      </w:pPr>
      <w:r w:rsidRPr="00D238DA">
        <w:rPr>
          <w:bCs/>
        </w:rPr>
        <w:t>*** Компонент на тепловую энергию для АО «Кузбассэнерго» установлен постановлением региональной энергетической комиссии Кемеровской области от 01.12.2015 № 676 (в редакции постановлений региональной энергетической комиссии Кемеровской области от 08.11.2016 № 263, от 19.12.2016 № 562, от 21.02.2017 № 28, от 12.12.2017 № 470, от 12.12.2017 № 471).</w:t>
      </w:r>
    </w:p>
    <w:p w14:paraId="0143CD7C" w14:textId="77777777" w:rsidR="00D238DA" w:rsidRPr="00D238DA" w:rsidRDefault="00D238DA" w:rsidP="00D238DA">
      <w:pPr>
        <w:ind w:left="284" w:right="-285" w:firstLine="709"/>
        <w:jc w:val="both"/>
        <w:rPr>
          <w:bCs/>
        </w:rPr>
      </w:pPr>
      <w:r w:rsidRPr="00D238DA">
        <w:rPr>
          <w:bCs/>
        </w:rPr>
        <w:t>**** Долгосрочные тарифы установлены за исключением потребителей, получающих тепловую энергию на коллекторах АО «Кузбассэнерго».</w:t>
      </w:r>
    </w:p>
    <w:p w14:paraId="5B7D2414" w14:textId="6ADDFCFD" w:rsidR="00A55931" w:rsidRDefault="00A55931" w:rsidP="00A55931">
      <w:pPr>
        <w:ind w:right="-143"/>
      </w:pPr>
    </w:p>
    <w:p w14:paraId="613F5B10" w14:textId="5695570B" w:rsidR="00A55931" w:rsidRDefault="00A55931" w:rsidP="00A55931">
      <w:pPr>
        <w:ind w:left="-4474" w:right="-143" w:firstLine="9861"/>
        <w:jc w:val="center"/>
      </w:pPr>
    </w:p>
    <w:p w14:paraId="3A391FDB" w14:textId="77777777" w:rsidR="00A55931" w:rsidRDefault="00A55931" w:rsidP="00A55931">
      <w:pPr>
        <w:ind w:left="-4474" w:right="-143" w:firstLine="9861"/>
        <w:jc w:val="center"/>
        <w:sectPr w:rsidR="00A55931" w:rsidSect="00D238DA">
          <w:pgSz w:w="16838" w:h="11906" w:orient="landscape"/>
          <w:pgMar w:top="851" w:right="1134" w:bottom="850" w:left="1134" w:header="708" w:footer="708" w:gutter="0"/>
          <w:cols w:space="708"/>
          <w:docGrid w:linePitch="360"/>
        </w:sectPr>
      </w:pPr>
    </w:p>
    <w:p w14:paraId="7A72BE28" w14:textId="42BF9251" w:rsidR="00A55931" w:rsidRDefault="00A55931" w:rsidP="00A55931">
      <w:pPr>
        <w:ind w:left="-4474" w:right="-143" w:firstLine="9861"/>
        <w:jc w:val="center"/>
      </w:pPr>
    </w:p>
    <w:p w14:paraId="1D8132F6" w14:textId="5F4D1316" w:rsidR="00A55931" w:rsidRPr="00022D20" w:rsidRDefault="00A55931" w:rsidP="00A55931">
      <w:pPr>
        <w:ind w:left="-4474" w:right="-143" w:firstLine="9861"/>
        <w:jc w:val="center"/>
      </w:pPr>
      <w:bookmarkStart w:id="159" w:name="_Hlk501027198"/>
      <w:r w:rsidRPr="00022D20">
        <w:t xml:space="preserve">Приложение № </w:t>
      </w:r>
      <w:r>
        <w:t>1</w:t>
      </w:r>
      <w:r w:rsidR="00920F56">
        <w:t>9</w:t>
      </w:r>
      <w:r>
        <w:t xml:space="preserve"> </w:t>
      </w:r>
      <w:r w:rsidRPr="00022D20">
        <w:t>к протоколу</w:t>
      </w:r>
    </w:p>
    <w:p w14:paraId="008CD7FF" w14:textId="77777777" w:rsidR="00A55931" w:rsidRPr="00022D20" w:rsidRDefault="00A55931" w:rsidP="00A55931">
      <w:pPr>
        <w:ind w:left="-4474" w:right="-143" w:firstLine="9861"/>
        <w:jc w:val="center"/>
      </w:pPr>
      <w:r w:rsidRPr="00022D20">
        <w:t>№ 6</w:t>
      </w:r>
      <w:r>
        <w:t xml:space="preserve">7 </w:t>
      </w:r>
      <w:r w:rsidRPr="00022D20">
        <w:t>заседания правления</w:t>
      </w:r>
    </w:p>
    <w:p w14:paraId="3646EFD5" w14:textId="77777777" w:rsidR="00A55931" w:rsidRPr="00022D20" w:rsidRDefault="00A55931" w:rsidP="00A55931">
      <w:pPr>
        <w:ind w:left="-4474" w:right="-143" w:firstLine="9861"/>
        <w:jc w:val="center"/>
      </w:pPr>
      <w:r w:rsidRPr="00022D20">
        <w:t>региональной энергетической</w:t>
      </w:r>
    </w:p>
    <w:p w14:paraId="5A6B9FEF" w14:textId="77777777" w:rsidR="00A55931" w:rsidRPr="00022D20" w:rsidRDefault="00A55931" w:rsidP="00A55931">
      <w:pPr>
        <w:ind w:left="-4474" w:right="-143" w:firstLine="9861"/>
        <w:jc w:val="center"/>
      </w:pPr>
      <w:r w:rsidRPr="00022D20">
        <w:t xml:space="preserve">комиссии Кемеровской </w:t>
      </w:r>
    </w:p>
    <w:p w14:paraId="6DE38C28" w14:textId="77777777" w:rsidR="00A55931" w:rsidRDefault="00A55931" w:rsidP="00A55931">
      <w:pPr>
        <w:ind w:left="-4474" w:right="-143" w:firstLine="9861"/>
        <w:jc w:val="center"/>
      </w:pPr>
      <w:r w:rsidRPr="00022D20">
        <w:t xml:space="preserve">области от </w:t>
      </w:r>
      <w:r>
        <w:t>12</w:t>
      </w:r>
      <w:r w:rsidRPr="00022D20">
        <w:t>.12.2017</w:t>
      </w:r>
      <w:bookmarkEnd w:id="159"/>
    </w:p>
    <w:p w14:paraId="4CFBEA65" w14:textId="364D72CE" w:rsidR="00AC2F07" w:rsidRPr="008D10E7" w:rsidRDefault="00AC2F07" w:rsidP="00EF5449">
      <w:pPr>
        <w:ind w:right="-143" w:hanging="709"/>
      </w:pPr>
    </w:p>
    <w:p w14:paraId="24041FF3" w14:textId="77777777" w:rsidR="0069373A" w:rsidRPr="0069373A" w:rsidRDefault="0069373A" w:rsidP="0069373A">
      <w:pPr>
        <w:jc w:val="center"/>
        <w:rPr>
          <w:b/>
          <w:snapToGrid w:val="0"/>
          <w:szCs w:val="28"/>
        </w:rPr>
      </w:pPr>
      <w:r w:rsidRPr="0069373A">
        <w:rPr>
          <w:b/>
          <w:iCs/>
          <w:snapToGrid w:val="0"/>
          <w:szCs w:val="28"/>
        </w:rPr>
        <w:t>Экспертное заключение</w:t>
      </w:r>
      <w:r w:rsidRPr="0069373A">
        <w:rPr>
          <w:b/>
          <w:iCs/>
          <w:snapToGrid w:val="0"/>
          <w:szCs w:val="28"/>
        </w:rPr>
        <w:br/>
        <w:t xml:space="preserve">региональной энергетической комиссии Кемеровской области </w:t>
      </w:r>
      <w:r w:rsidRPr="0069373A">
        <w:rPr>
          <w:b/>
          <w:iCs/>
          <w:snapToGrid w:val="0"/>
          <w:szCs w:val="28"/>
        </w:rPr>
        <w:br/>
      </w:r>
      <w:r w:rsidRPr="0069373A">
        <w:rPr>
          <w:b/>
          <w:snapToGrid w:val="0"/>
          <w:szCs w:val="28"/>
          <w:lang w:val="x-none"/>
        </w:rPr>
        <w:t>по материалам, представленным</w:t>
      </w:r>
      <w:r w:rsidRPr="0069373A">
        <w:rPr>
          <w:b/>
          <w:snapToGrid w:val="0"/>
          <w:szCs w:val="28"/>
        </w:rPr>
        <w:t xml:space="preserve"> ООО «Топкинский цемент»</w:t>
      </w:r>
      <w:r w:rsidRPr="0069373A">
        <w:rPr>
          <w:b/>
          <w:snapToGrid w:val="0"/>
          <w:szCs w:val="28"/>
          <w:lang w:val="x-none"/>
        </w:rPr>
        <w:t>,</w:t>
      </w:r>
      <w:r w:rsidRPr="0069373A">
        <w:rPr>
          <w:b/>
          <w:snapToGrid w:val="0"/>
          <w:szCs w:val="28"/>
          <w:lang w:val="x-none"/>
        </w:rPr>
        <w:br/>
        <w:t xml:space="preserve">для </w:t>
      </w:r>
      <w:r w:rsidRPr="0069373A">
        <w:rPr>
          <w:b/>
          <w:snapToGrid w:val="0"/>
          <w:szCs w:val="28"/>
        </w:rPr>
        <w:t>корректировки</w:t>
      </w:r>
      <w:r w:rsidRPr="0069373A">
        <w:rPr>
          <w:b/>
          <w:snapToGrid w:val="0"/>
          <w:szCs w:val="28"/>
          <w:lang w:val="x-none"/>
        </w:rPr>
        <w:t xml:space="preserve"> </w:t>
      </w:r>
      <w:r w:rsidRPr="0069373A">
        <w:rPr>
          <w:b/>
          <w:snapToGrid w:val="0"/>
          <w:szCs w:val="28"/>
        </w:rPr>
        <w:t xml:space="preserve">тарифов </w:t>
      </w:r>
      <w:r w:rsidRPr="0069373A">
        <w:rPr>
          <w:b/>
          <w:snapToGrid w:val="0"/>
          <w:szCs w:val="28"/>
          <w:lang w:val="x-none"/>
        </w:rPr>
        <w:t>на тепловую энергию</w:t>
      </w:r>
      <w:r w:rsidRPr="0069373A">
        <w:rPr>
          <w:b/>
          <w:snapToGrid w:val="0"/>
          <w:szCs w:val="28"/>
        </w:rPr>
        <w:t xml:space="preserve">, </w:t>
      </w:r>
      <w:r w:rsidRPr="0069373A">
        <w:rPr>
          <w:b/>
          <w:snapToGrid w:val="0"/>
          <w:szCs w:val="28"/>
          <w:lang w:val="x-none"/>
        </w:rPr>
        <w:t>реализуем</w:t>
      </w:r>
      <w:r w:rsidRPr="0069373A">
        <w:rPr>
          <w:b/>
          <w:snapToGrid w:val="0"/>
          <w:szCs w:val="28"/>
        </w:rPr>
        <w:t>ую</w:t>
      </w:r>
      <w:r w:rsidRPr="0069373A">
        <w:rPr>
          <w:b/>
          <w:snapToGrid w:val="0"/>
          <w:szCs w:val="28"/>
        </w:rPr>
        <w:br/>
      </w:r>
      <w:r w:rsidRPr="0069373A">
        <w:rPr>
          <w:b/>
          <w:snapToGrid w:val="0"/>
          <w:szCs w:val="28"/>
          <w:lang w:val="x-none"/>
        </w:rPr>
        <w:t>на потребительском рынке</w:t>
      </w:r>
      <w:r w:rsidRPr="0069373A">
        <w:rPr>
          <w:b/>
          <w:snapToGrid w:val="0"/>
          <w:szCs w:val="28"/>
        </w:rPr>
        <w:t xml:space="preserve"> г. Топки</w:t>
      </w:r>
    </w:p>
    <w:p w14:paraId="4D4A646D" w14:textId="77777777" w:rsidR="0069373A" w:rsidRPr="0069373A" w:rsidRDefault="0069373A" w:rsidP="0069373A">
      <w:pPr>
        <w:ind w:firstLine="709"/>
        <w:jc w:val="center"/>
        <w:rPr>
          <w:snapToGrid w:val="0"/>
          <w:szCs w:val="28"/>
          <w:lang w:val="x-none"/>
        </w:rPr>
      </w:pPr>
    </w:p>
    <w:p w14:paraId="39FB7773" w14:textId="77777777" w:rsidR="0069373A" w:rsidRPr="0069373A" w:rsidRDefault="0069373A" w:rsidP="0069373A">
      <w:pPr>
        <w:keepNext/>
        <w:jc w:val="center"/>
        <w:outlineLvl w:val="0"/>
        <w:rPr>
          <w:rFonts w:cs="Arial"/>
          <w:b/>
          <w:bCs/>
          <w:snapToGrid w:val="0"/>
          <w:kern w:val="32"/>
          <w:szCs w:val="32"/>
          <w:lang w:eastAsia="en-US"/>
        </w:rPr>
      </w:pPr>
      <w:r w:rsidRPr="0069373A">
        <w:rPr>
          <w:rFonts w:cs="Arial"/>
          <w:b/>
          <w:bCs/>
          <w:snapToGrid w:val="0"/>
          <w:kern w:val="32"/>
          <w:szCs w:val="32"/>
          <w:lang w:eastAsia="en-US"/>
        </w:rPr>
        <w:t>Общая характеристика предприятия</w:t>
      </w:r>
    </w:p>
    <w:p w14:paraId="7F22460C" w14:textId="77777777" w:rsidR="0069373A" w:rsidRPr="0069373A" w:rsidRDefault="0069373A" w:rsidP="0069373A">
      <w:pPr>
        <w:ind w:firstLine="709"/>
        <w:jc w:val="center"/>
        <w:rPr>
          <w:b/>
          <w:snapToGrid w:val="0"/>
          <w:szCs w:val="28"/>
          <w:u w:val="single"/>
        </w:rPr>
      </w:pPr>
    </w:p>
    <w:p w14:paraId="60E6414E" w14:textId="77777777" w:rsidR="0069373A" w:rsidRPr="0069373A" w:rsidRDefault="0069373A" w:rsidP="0069373A">
      <w:pPr>
        <w:ind w:firstLine="709"/>
        <w:jc w:val="both"/>
        <w:rPr>
          <w:snapToGrid w:val="0"/>
          <w:szCs w:val="28"/>
        </w:rPr>
      </w:pPr>
      <w:r w:rsidRPr="0069373A">
        <w:rPr>
          <w:snapToGrid w:val="0"/>
          <w:szCs w:val="28"/>
        </w:rPr>
        <w:t>Полное наименование организации – Общество с ограниченной ответственностью «Топкинский цемент».</w:t>
      </w:r>
    </w:p>
    <w:p w14:paraId="7C642C6B" w14:textId="77777777" w:rsidR="0069373A" w:rsidRPr="0069373A" w:rsidRDefault="0069373A" w:rsidP="0069373A">
      <w:pPr>
        <w:ind w:firstLine="709"/>
        <w:jc w:val="both"/>
        <w:rPr>
          <w:snapToGrid w:val="0"/>
          <w:szCs w:val="28"/>
        </w:rPr>
      </w:pPr>
      <w:r w:rsidRPr="0069373A">
        <w:rPr>
          <w:snapToGrid w:val="0"/>
          <w:szCs w:val="28"/>
        </w:rPr>
        <w:t>Сокращенное наименование организации – ООО «Топкинский цемент».</w:t>
      </w:r>
    </w:p>
    <w:p w14:paraId="2A08F1F8" w14:textId="77777777" w:rsidR="0069373A" w:rsidRPr="0069373A" w:rsidRDefault="0069373A" w:rsidP="0069373A">
      <w:pPr>
        <w:ind w:firstLine="709"/>
        <w:jc w:val="both"/>
        <w:rPr>
          <w:snapToGrid w:val="0"/>
          <w:szCs w:val="28"/>
        </w:rPr>
      </w:pPr>
      <w:r w:rsidRPr="0069373A">
        <w:rPr>
          <w:snapToGrid w:val="0"/>
          <w:szCs w:val="28"/>
        </w:rPr>
        <w:t>Юридический адрес: 652300, Кемеровская область, г. Топки, ул. Промплощадка.</w:t>
      </w:r>
    </w:p>
    <w:p w14:paraId="34377C8E" w14:textId="77777777" w:rsidR="0069373A" w:rsidRPr="0069373A" w:rsidRDefault="0069373A" w:rsidP="0069373A">
      <w:pPr>
        <w:ind w:firstLine="709"/>
        <w:jc w:val="both"/>
        <w:rPr>
          <w:snapToGrid w:val="0"/>
          <w:szCs w:val="28"/>
        </w:rPr>
      </w:pPr>
      <w:r w:rsidRPr="0069373A">
        <w:rPr>
          <w:snapToGrid w:val="0"/>
          <w:szCs w:val="28"/>
        </w:rPr>
        <w:t>Фактический адрес: 652300, Кемеровская область, г. Топки, ул. Промплощадка.</w:t>
      </w:r>
    </w:p>
    <w:p w14:paraId="4FB215AC" w14:textId="77777777" w:rsidR="0069373A" w:rsidRPr="0069373A" w:rsidRDefault="0069373A" w:rsidP="0069373A">
      <w:pPr>
        <w:ind w:right="-1" w:firstLine="709"/>
        <w:jc w:val="both"/>
        <w:rPr>
          <w:snapToGrid w:val="0"/>
          <w:szCs w:val="28"/>
        </w:rPr>
      </w:pPr>
      <w:r w:rsidRPr="0069373A">
        <w:rPr>
          <w:snapToGrid w:val="0"/>
          <w:szCs w:val="28"/>
        </w:rPr>
        <w:t>Должность, фамилия, имя, отчество руководителя – управляющий директор Оспельников Алексей Юрьевич.</w:t>
      </w:r>
    </w:p>
    <w:p w14:paraId="7DF64943" w14:textId="77777777" w:rsidR="0069373A" w:rsidRPr="0069373A" w:rsidRDefault="0069373A" w:rsidP="0069373A">
      <w:pPr>
        <w:autoSpaceDE w:val="0"/>
        <w:autoSpaceDN w:val="0"/>
        <w:adjustRightInd w:val="0"/>
        <w:ind w:firstLine="709"/>
        <w:jc w:val="both"/>
        <w:rPr>
          <w:snapToGrid w:val="0"/>
          <w:szCs w:val="28"/>
        </w:rPr>
      </w:pPr>
      <w:r w:rsidRPr="0069373A">
        <w:rPr>
          <w:snapToGrid w:val="0"/>
          <w:szCs w:val="28"/>
        </w:rPr>
        <w:t>ООО «Топкинский цемент» применяет общую систему налогообложения.</w:t>
      </w:r>
    </w:p>
    <w:p w14:paraId="6C65911D" w14:textId="77777777" w:rsidR="0069373A" w:rsidRPr="0069373A" w:rsidRDefault="0069373A" w:rsidP="0069373A">
      <w:pPr>
        <w:ind w:firstLine="851"/>
        <w:jc w:val="both"/>
        <w:rPr>
          <w:snapToGrid w:val="0"/>
          <w:szCs w:val="28"/>
        </w:rPr>
      </w:pPr>
      <w:r w:rsidRPr="0069373A">
        <w:rPr>
          <w:snapToGrid w:val="0"/>
          <w:szCs w:val="28"/>
        </w:rPr>
        <w:t>Основной сферой деятельности ООО «Топкинский цемент», далее предприятие, является производство цемента. Также предприятие осуществляет деятельность по производству тепловой энергии. Весь имущественный комплекс предприятия, здание котельной общей площадью 3 460,8 м</w:t>
      </w:r>
      <w:r w:rsidRPr="0069373A">
        <w:rPr>
          <w:snapToGrid w:val="0"/>
          <w:szCs w:val="28"/>
          <w:vertAlign w:val="superscript"/>
        </w:rPr>
        <w:t>2</w:t>
      </w:r>
      <w:r w:rsidRPr="0069373A">
        <w:rPr>
          <w:snapToGrid w:val="0"/>
          <w:szCs w:val="28"/>
        </w:rPr>
        <w:t xml:space="preserve"> с оборудованием по адресу: г. Топки, ул. Промплощадка, находится на балансе, является собственностью предприятия.</w:t>
      </w:r>
    </w:p>
    <w:p w14:paraId="0F7CF675" w14:textId="77777777" w:rsidR="0069373A" w:rsidRPr="0069373A" w:rsidRDefault="0069373A" w:rsidP="0069373A">
      <w:pPr>
        <w:ind w:firstLine="851"/>
        <w:jc w:val="both"/>
        <w:rPr>
          <w:snapToGrid w:val="0"/>
          <w:szCs w:val="28"/>
        </w:rPr>
      </w:pPr>
      <w:r w:rsidRPr="0069373A">
        <w:rPr>
          <w:snapToGrid w:val="0"/>
          <w:szCs w:val="28"/>
        </w:rPr>
        <w:t>В эксплуатации предприятием находится одна котельная, производительностью 136 тонн пара в час. В котельной установлены паровые котлы (ДКВР 20/13 – 3 ед., ДКВР 10/13 – 2 ед., ДЕ 16/14 ГМ – 1 ед.). Установленная мощность котельной 78 Гкал/час. В качестве технологического топлива используется газ горючий природный, поставщиком которого является ООО «Газпром межрегионгаз Кемерово» Поставка электрической энергии осуществляется на высоком уровне, поставщиком которой является ЗАО «Система». В технологических целях котельной предприятие потребляет холодную воду с зумпфов производственного цеха предприятия «Горный».</w:t>
      </w:r>
    </w:p>
    <w:p w14:paraId="48078FCA" w14:textId="77777777" w:rsidR="0069373A" w:rsidRPr="0069373A" w:rsidRDefault="0069373A" w:rsidP="0069373A">
      <w:pPr>
        <w:ind w:firstLine="851"/>
        <w:jc w:val="both"/>
        <w:rPr>
          <w:snapToGrid w:val="0"/>
          <w:szCs w:val="28"/>
        </w:rPr>
      </w:pPr>
      <w:r w:rsidRPr="0069373A">
        <w:rPr>
          <w:snapToGrid w:val="0"/>
          <w:szCs w:val="28"/>
        </w:rPr>
        <w:t>Большая часть тепловой энергии используется на отопление производственных объектов предприятия, оставшаяся часть тепловой энергии отпускается абонентам, в том числе населению через сбытовую компанию ООО «РКП-Кузбасс». Доля производимой тепловой энергии, поставляемой на потребительский рынок составляет 21,7 %.</w:t>
      </w:r>
    </w:p>
    <w:p w14:paraId="65241571" w14:textId="77777777" w:rsidR="0069373A" w:rsidRPr="0069373A" w:rsidRDefault="0069373A" w:rsidP="0069373A">
      <w:pPr>
        <w:ind w:firstLine="851"/>
        <w:jc w:val="both"/>
        <w:rPr>
          <w:snapToGrid w:val="0"/>
          <w:szCs w:val="28"/>
        </w:rPr>
      </w:pPr>
      <w:r w:rsidRPr="0069373A">
        <w:rPr>
          <w:snapToGrid w:val="0"/>
          <w:szCs w:val="28"/>
        </w:rPr>
        <w:t>Система теплоснабжения котельной циркуляционная, открытого типа. Температурный график системы теплоснабжения 95/70˚С. Протяженность тепловых сетей составляет 52 360 м в двухтрубном исчислении.</w:t>
      </w:r>
    </w:p>
    <w:p w14:paraId="345780D2" w14:textId="77777777" w:rsidR="0069373A" w:rsidRPr="0069373A" w:rsidRDefault="0069373A" w:rsidP="0069373A">
      <w:pPr>
        <w:ind w:firstLine="708"/>
        <w:jc w:val="both"/>
        <w:rPr>
          <w:rFonts w:eastAsiaTheme="minorHAnsi"/>
          <w:szCs w:val="28"/>
          <w:lang w:eastAsia="en-US"/>
        </w:rPr>
      </w:pPr>
      <w:bookmarkStart w:id="160" w:name="OLE_LINK1"/>
      <w:r w:rsidRPr="0069373A">
        <w:rPr>
          <w:rFonts w:eastAsiaTheme="minorHAnsi"/>
          <w:szCs w:val="28"/>
          <w:lang w:eastAsia="en-US"/>
        </w:rPr>
        <w:t>ООО «Топкинский цемент» осуществляет свою деятельность в соответствии с действующим на территории Российской Федерации законодательством, Уставом предприятия.</w:t>
      </w:r>
      <w:bookmarkEnd w:id="160"/>
    </w:p>
    <w:p w14:paraId="1BF5B9EE" w14:textId="446F358E" w:rsidR="0069373A" w:rsidRPr="0069373A" w:rsidRDefault="0069373A" w:rsidP="0069373A">
      <w:pPr>
        <w:ind w:firstLine="708"/>
        <w:jc w:val="both"/>
        <w:rPr>
          <w:rFonts w:eastAsiaTheme="minorHAnsi"/>
          <w:szCs w:val="28"/>
          <w:lang w:eastAsia="en-US"/>
        </w:rPr>
      </w:pPr>
      <w:r w:rsidRPr="0069373A">
        <w:rPr>
          <w:rFonts w:eastAsiaTheme="minorHAnsi"/>
          <w:szCs w:val="28"/>
          <w:lang w:eastAsia="en-US"/>
        </w:rPr>
        <w:t xml:space="preserve">В соответствии со статьей 8 Федерального закона от 27.07.2010 № 190-ФЗ «О теплоснабжении», цены (тарифы) на товары, услуги в сфере теплоснабжения </w:t>
      </w:r>
      <w:r>
        <w:rPr>
          <w:rFonts w:eastAsiaTheme="minorHAnsi"/>
          <w:szCs w:val="28"/>
          <w:lang w:eastAsia="en-US"/>
        </w:rPr>
        <w:br/>
      </w:r>
      <w:r w:rsidRPr="0069373A">
        <w:rPr>
          <w:rFonts w:eastAsiaTheme="minorHAnsi"/>
          <w:szCs w:val="28"/>
          <w:lang w:eastAsia="en-US"/>
        </w:rPr>
        <w:t>ООО «Топкинский цемент» подлежат государственному регулированию.</w:t>
      </w:r>
    </w:p>
    <w:p w14:paraId="3CEA976F" w14:textId="77777777" w:rsidR="0069373A" w:rsidRPr="0069373A" w:rsidRDefault="0069373A" w:rsidP="0069373A">
      <w:pPr>
        <w:jc w:val="both"/>
        <w:rPr>
          <w:snapToGrid w:val="0"/>
          <w:szCs w:val="28"/>
        </w:rPr>
        <w:sectPr w:rsidR="0069373A" w:rsidRPr="0069373A" w:rsidSect="008D2583">
          <w:footerReference w:type="even" r:id="rId93"/>
          <w:footerReference w:type="default" r:id="rId94"/>
          <w:footerReference w:type="first" r:id="rId95"/>
          <w:pgSz w:w="11906" w:h="16838"/>
          <w:pgMar w:top="1134" w:right="850" w:bottom="1134" w:left="1701" w:header="708" w:footer="708" w:gutter="0"/>
          <w:cols w:space="708"/>
          <w:titlePg/>
          <w:docGrid w:linePitch="360"/>
        </w:sectPr>
      </w:pPr>
    </w:p>
    <w:p w14:paraId="0EC04B1A" w14:textId="77777777" w:rsidR="0069373A" w:rsidRPr="0069373A" w:rsidRDefault="0069373A" w:rsidP="0069373A">
      <w:pPr>
        <w:jc w:val="center"/>
        <w:rPr>
          <w:b/>
          <w:snapToGrid w:val="0"/>
          <w:szCs w:val="28"/>
        </w:rPr>
      </w:pPr>
      <w:r w:rsidRPr="0069373A">
        <w:rPr>
          <w:b/>
          <w:snapToGrid w:val="0"/>
          <w:szCs w:val="28"/>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020DECC1" w14:textId="77777777" w:rsidR="0069373A" w:rsidRPr="0069373A" w:rsidRDefault="0069373A" w:rsidP="0069373A">
      <w:pPr>
        <w:jc w:val="center"/>
        <w:rPr>
          <w:b/>
          <w:snapToGrid w:val="0"/>
          <w:szCs w:val="28"/>
        </w:rPr>
      </w:pPr>
    </w:p>
    <w:p w14:paraId="6B406674" w14:textId="77777777" w:rsidR="0069373A" w:rsidRPr="0069373A" w:rsidRDefault="0069373A" w:rsidP="0069373A">
      <w:pPr>
        <w:ind w:right="-1" w:firstLine="709"/>
        <w:jc w:val="both"/>
        <w:rPr>
          <w:snapToGrid w:val="0"/>
          <w:szCs w:val="28"/>
        </w:rPr>
      </w:pPr>
      <w:r w:rsidRPr="0069373A">
        <w:rPr>
          <w:snapToGrid w:val="0"/>
          <w:szCs w:val="28"/>
        </w:rPr>
        <w:t xml:space="preserve">Материалы ООО «Топкинский цемент» (г. Топки) по расчету тарифов на 2018 год, с целью корректировки значений долгосрочного периода регулирования 2016-2018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w:t>
      </w:r>
      <w:r w:rsidRPr="0069373A">
        <w:rPr>
          <w:snapToGrid w:val="0"/>
          <w:szCs w:val="28"/>
        </w:rPr>
        <w:br/>
        <w:t>№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0A74EC8" w14:textId="77777777" w:rsidR="0069373A" w:rsidRPr="0069373A" w:rsidRDefault="0069373A" w:rsidP="0069373A">
      <w:pPr>
        <w:ind w:right="142" w:firstLine="426"/>
        <w:jc w:val="both"/>
        <w:rPr>
          <w:snapToGrid w:val="0"/>
          <w:szCs w:val="28"/>
        </w:rPr>
      </w:pPr>
    </w:p>
    <w:p w14:paraId="4D860295" w14:textId="77777777" w:rsidR="0069373A" w:rsidRPr="0069373A" w:rsidRDefault="0069373A" w:rsidP="0069373A">
      <w:pPr>
        <w:keepNext/>
        <w:jc w:val="center"/>
        <w:outlineLvl w:val="0"/>
        <w:rPr>
          <w:rFonts w:cs="Arial"/>
          <w:b/>
          <w:bCs/>
          <w:snapToGrid w:val="0"/>
          <w:kern w:val="32"/>
          <w:szCs w:val="32"/>
          <w:lang w:eastAsia="en-US"/>
        </w:rPr>
      </w:pPr>
      <w:r w:rsidRPr="0069373A">
        <w:rPr>
          <w:rFonts w:cs="Arial"/>
          <w:b/>
          <w:bCs/>
          <w:snapToGrid w:val="0"/>
          <w:kern w:val="32"/>
          <w:szCs w:val="32"/>
          <w:lang w:eastAsia="en-US"/>
        </w:rPr>
        <w:t>Оценка достоверности данных, приведенных в предложениях об установлении тарифов и (или) их предельных уровней</w:t>
      </w:r>
    </w:p>
    <w:p w14:paraId="291DE340" w14:textId="77777777" w:rsidR="0069373A" w:rsidRPr="0069373A" w:rsidRDefault="0069373A" w:rsidP="0069373A">
      <w:pPr>
        <w:ind w:right="142" w:firstLine="709"/>
        <w:jc w:val="both"/>
        <w:rPr>
          <w:snapToGrid w:val="0"/>
          <w:szCs w:val="28"/>
        </w:rPr>
      </w:pPr>
    </w:p>
    <w:p w14:paraId="7AA3CEE9" w14:textId="77777777" w:rsidR="0069373A" w:rsidRPr="0069373A" w:rsidRDefault="0069373A" w:rsidP="0069373A">
      <w:pPr>
        <w:ind w:right="-1" w:firstLine="709"/>
        <w:jc w:val="both"/>
        <w:rPr>
          <w:snapToGrid w:val="0"/>
          <w:szCs w:val="28"/>
        </w:rPr>
      </w:pPr>
      <w:r w:rsidRPr="0069373A">
        <w:rPr>
          <w:snapToGrid w:val="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945B77A" w14:textId="77777777" w:rsidR="0069373A" w:rsidRPr="0069373A" w:rsidRDefault="0069373A" w:rsidP="0069373A">
      <w:pPr>
        <w:ind w:right="-1" w:firstLine="709"/>
        <w:jc w:val="both"/>
        <w:rPr>
          <w:snapToGrid w:val="0"/>
          <w:szCs w:val="28"/>
        </w:rPr>
      </w:pPr>
      <w:r w:rsidRPr="0069373A">
        <w:rPr>
          <w:snapToGrid w:val="0"/>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«Топкинский цемент» информации для определения величины экономически обоснованных расходов по регулируемым РЭК КО видам деятельности на 2018 год.</w:t>
      </w:r>
    </w:p>
    <w:p w14:paraId="029CC6D3" w14:textId="77777777" w:rsidR="0069373A" w:rsidRPr="0069373A" w:rsidRDefault="0069373A" w:rsidP="0069373A">
      <w:pPr>
        <w:ind w:firstLine="709"/>
        <w:jc w:val="both"/>
        <w:rPr>
          <w:snapToGrid w:val="0"/>
          <w:szCs w:val="28"/>
        </w:rPr>
      </w:pPr>
      <w:r w:rsidRPr="0069373A">
        <w:rPr>
          <w:snapToGrid w:val="0"/>
          <w:szCs w:val="28"/>
        </w:rPr>
        <w:t>Экспертная оценка экономической обоснованности расходов на производство и транспорт тепловой энергии, принимаемая для расчета тарифов на 2018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холодной воды, теплоносителя и анализа факта 2016 года.</w:t>
      </w:r>
    </w:p>
    <w:p w14:paraId="538437BC" w14:textId="77777777" w:rsidR="0069373A" w:rsidRPr="0069373A" w:rsidRDefault="0069373A" w:rsidP="0069373A">
      <w:pPr>
        <w:ind w:firstLine="851"/>
        <w:jc w:val="both"/>
        <w:rPr>
          <w:snapToGrid w:val="0"/>
          <w:szCs w:val="28"/>
        </w:rPr>
      </w:pPr>
      <w:r w:rsidRPr="0069373A">
        <w:rPr>
          <w:snapToGrid w:val="0"/>
          <w:szCs w:val="28"/>
        </w:rPr>
        <w:t>В данном экспертном заключении приведены результаты расчетов без НДС.</w:t>
      </w:r>
    </w:p>
    <w:p w14:paraId="125B1226" w14:textId="77777777" w:rsidR="0069373A" w:rsidRPr="0069373A" w:rsidRDefault="0069373A" w:rsidP="0069373A">
      <w:pPr>
        <w:keepNext/>
        <w:keepLines/>
        <w:jc w:val="center"/>
        <w:outlineLvl w:val="1"/>
        <w:rPr>
          <w:rFonts w:eastAsia="Calibri"/>
          <w:b/>
          <w:szCs w:val="28"/>
          <w:lang w:eastAsia="en-US"/>
        </w:rPr>
      </w:pPr>
      <w:bookmarkStart w:id="161" w:name="_Toc495595237"/>
      <w:r w:rsidRPr="0069373A">
        <w:rPr>
          <w:rFonts w:eastAsia="Calibri"/>
          <w:b/>
          <w:szCs w:val="28"/>
          <w:lang w:eastAsia="en-US"/>
        </w:rPr>
        <w:t>Баланс тепловой энергии</w:t>
      </w:r>
      <w:bookmarkEnd w:id="161"/>
    </w:p>
    <w:p w14:paraId="4AD40708" w14:textId="77777777" w:rsidR="0069373A" w:rsidRPr="0069373A" w:rsidRDefault="0069373A" w:rsidP="0069373A">
      <w:pPr>
        <w:ind w:firstLine="709"/>
        <w:jc w:val="both"/>
        <w:rPr>
          <w:snapToGrid w:val="0"/>
          <w:szCs w:val="28"/>
        </w:rPr>
      </w:pPr>
    </w:p>
    <w:p w14:paraId="431EA5D5" w14:textId="77777777" w:rsidR="0069373A" w:rsidRPr="0069373A" w:rsidRDefault="0069373A" w:rsidP="0069373A">
      <w:pPr>
        <w:ind w:firstLine="709"/>
        <w:jc w:val="both"/>
        <w:rPr>
          <w:snapToGrid w:val="0"/>
          <w:szCs w:val="28"/>
        </w:rPr>
      </w:pPr>
      <w:r w:rsidRPr="0069373A">
        <w:rPr>
          <w:snapToGrid w:val="0"/>
          <w:szCs w:val="28"/>
        </w:rPr>
        <w:t>Предложения предприятия и экспертов, в части баланса потребления тепловой энергии на потребительском рынке на 2018 год сведены в таблицу 1 «Баланс тепловой энергии».</w:t>
      </w:r>
    </w:p>
    <w:p w14:paraId="09CCB3C0" w14:textId="77777777" w:rsidR="0069373A" w:rsidRPr="0069373A" w:rsidRDefault="0069373A" w:rsidP="0069373A">
      <w:pPr>
        <w:ind w:firstLine="709"/>
        <w:jc w:val="right"/>
        <w:rPr>
          <w:snapToGrid w:val="0"/>
          <w:szCs w:val="28"/>
        </w:rPr>
      </w:pPr>
      <w:r w:rsidRPr="0069373A">
        <w:rPr>
          <w:snapToGrid w:val="0"/>
          <w:szCs w:val="28"/>
        </w:rPr>
        <w:t>Таблица 1</w:t>
      </w:r>
    </w:p>
    <w:p w14:paraId="0D187849" w14:textId="77777777" w:rsidR="0069373A" w:rsidRPr="0069373A" w:rsidRDefault="0069373A" w:rsidP="0069373A">
      <w:pPr>
        <w:ind w:firstLine="709"/>
        <w:jc w:val="center"/>
        <w:rPr>
          <w:b/>
          <w:snapToGrid w:val="0"/>
          <w:szCs w:val="28"/>
        </w:rPr>
      </w:pPr>
      <w:r w:rsidRPr="0069373A">
        <w:rPr>
          <w:b/>
          <w:snapToGrid w:val="0"/>
          <w:szCs w:val="28"/>
        </w:rPr>
        <w:t>Баланс тепловой энергии</w:t>
      </w:r>
    </w:p>
    <w:tbl>
      <w:tblPr>
        <w:tblW w:w="9351" w:type="dxa"/>
        <w:jc w:val="center"/>
        <w:tblLook w:val="04A0" w:firstRow="1" w:lastRow="0" w:firstColumn="1" w:lastColumn="0" w:noHBand="0" w:noVBand="1"/>
      </w:tblPr>
      <w:tblGrid>
        <w:gridCol w:w="4831"/>
        <w:gridCol w:w="1292"/>
        <w:gridCol w:w="1614"/>
        <w:gridCol w:w="1614"/>
      </w:tblGrid>
      <w:tr w:rsidR="0069373A" w:rsidRPr="0069373A" w14:paraId="508FF882" w14:textId="77777777" w:rsidTr="008D2583">
        <w:trPr>
          <w:trHeight w:hRule="exact" w:val="20"/>
          <w:jc w:val="center"/>
        </w:trPr>
        <w:tc>
          <w:tcPr>
            <w:tcW w:w="4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B5072" w14:textId="77777777" w:rsidR="0069373A" w:rsidRPr="0069373A" w:rsidRDefault="0069373A" w:rsidP="0069373A">
            <w:pPr>
              <w:jc w:val="center"/>
              <w:rPr>
                <w:snapToGrid w:val="0"/>
                <w:sz w:val="22"/>
              </w:rPr>
            </w:pPr>
            <w:r w:rsidRPr="0069373A">
              <w:rPr>
                <w:snapToGrid w:val="0"/>
                <w:sz w:val="22"/>
              </w:rPr>
              <w:t>Наименование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A3400" w14:textId="77777777" w:rsidR="0069373A" w:rsidRPr="0069373A" w:rsidRDefault="0069373A" w:rsidP="0069373A">
            <w:pPr>
              <w:jc w:val="center"/>
              <w:rPr>
                <w:snapToGrid w:val="0"/>
                <w:sz w:val="22"/>
              </w:rPr>
            </w:pPr>
            <w:r w:rsidRPr="0069373A">
              <w:rPr>
                <w:snapToGrid w:val="0"/>
                <w:sz w:val="22"/>
              </w:rPr>
              <w:t>Единицы измерения</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09D751" w14:textId="77777777" w:rsidR="0069373A" w:rsidRPr="0069373A" w:rsidRDefault="0069373A" w:rsidP="0069373A">
            <w:pPr>
              <w:jc w:val="center"/>
              <w:rPr>
                <w:snapToGrid w:val="0"/>
                <w:sz w:val="22"/>
              </w:rPr>
            </w:pPr>
            <w:r w:rsidRPr="0069373A">
              <w:rPr>
                <w:snapToGrid w:val="0"/>
                <w:sz w:val="22"/>
              </w:rPr>
              <w:t>Предложение предприятия на 2018 год</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606D0" w14:textId="77777777" w:rsidR="0069373A" w:rsidRPr="0069373A" w:rsidRDefault="0069373A" w:rsidP="0069373A">
            <w:pPr>
              <w:jc w:val="center"/>
              <w:rPr>
                <w:snapToGrid w:val="0"/>
                <w:sz w:val="22"/>
              </w:rPr>
            </w:pPr>
            <w:r w:rsidRPr="0069373A">
              <w:rPr>
                <w:snapToGrid w:val="0"/>
                <w:sz w:val="22"/>
              </w:rPr>
              <w:t>Предложение экспертов на 2018 год</w:t>
            </w:r>
          </w:p>
        </w:tc>
      </w:tr>
      <w:tr w:rsidR="0069373A" w:rsidRPr="0069373A" w14:paraId="1A27F126" w14:textId="77777777" w:rsidTr="008D2583">
        <w:trPr>
          <w:trHeight w:val="509"/>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14:paraId="3E3D6DBE" w14:textId="77777777" w:rsidR="0069373A" w:rsidRPr="0069373A" w:rsidRDefault="0069373A" w:rsidP="0069373A">
            <w:pPr>
              <w:rPr>
                <w:snapToGrid w:val="0"/>
                <w:sz w:val="22"/>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55A7ECB0"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262FED89"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17B87332" w14:textId="77777777" w:rsidR="0069373A" w:rsidRPr="0069373A" w:rsidRDefault="0069373A" w:rsidP="0069373A">
            <w:pPr>
              <w:rPr>
                <w:snapToGrid w:val="0"/>
                <w:sz w:val="22"/>
              </w:rPr>
            </w:pPr>
          </w:p>
        </w:tc>
      </w:tr>
      <w:tr w:rsidR="0069373A" w:rsidRPr="0069373A" w14:paraId="4A7B7230" w14:textId="77777777" w:rsidTr="008D2583">
        <w:trPr>
          <w:trHeight w:val="507"/>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14:paraId="095B0A30" w14:textId="77777777" w:rsidR="0069373A" w:rsidRPr="0069373A" w:rsidRDefault="0069373A" w:rsidP="0069373A">
            <w:pPr>
              <w:rPr>
                <w:snapToGrid w:val="0"/>
                <w:sz w:val="22"/>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4A27C94"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6891E286"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3FAC27B0" w14:textId="77777777" w:rsidR="0069373A" w:rsidRPr="0069373A" w:rsidRDefault="0069373A" w:rsidP="0069373A">
            <w:pPr>
              <w:rPr>
                <w:snapToGrid w:val="0"/>
                <w:sz w:val="22"/>
              </w:rPr>
            </w:pPr>
          </w:p>
        </w:tc>
      </w:tr>
      <w:tr w:rsidR="0069373A" w:rsidRPr="0069373A" w14:paraId="155D2D7E" w14:textId="77777777" w:rsidTr="008D2583">
        <w:trPr>
          <w:trHeight w:val="270"/>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7CD880D0" w14:textId="77777777" w:rsidR="0069373A" w:rsidRPr="0069373A" w:rsidRDefault="0069373A" w:rsidP="0069373A">
            <w:pPr>
              <w:rPr>
                <w:snapToGrid w:val="0"/>
                <w:sz w:val="22"/>
              </w:rPr>
            </w:pPr>
            <w:r w:rsidRPr="0069373A">
              <w:rPr>
                <w:snapToGrid w:val="0"/>
                <w:sz w:val="22"/>
              </w:rPr>
              <w:t>Нормативная выработка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14:paraId="18D2A28D"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63B2BFC8" w14:textId="77777777" w:rsidR="0069373A" w:rsidRPr="0069373A" w:rsidRDefault="0069373A" w:rsidP="0069373A">
            <w:pPr>
              <w:jc w:val="right"/>
              <w:rPr>
                <w:snapToGrid w:val="0"/>
                <w:sz w:val="22"/>
              </w:rPr>
            </w:pPr>
            <w:r w:rsidRPr="0069373A">
              <w:rPr>
                <w:snapToGrid w:val="0"/>
                <w:sz w:val="22"/>
              </w:rPr>
              <w:t>77,228</w:t>
            </w:r>
          </w:p>
        </w:tc>
        <w:tc>
          <w:tcPr>
            <w:tcW w:w="1614" w:type="dxa"/>
            <w:tcBorders>
              <w:top w:val="nil"/>
              <w:left w:val="nil"/>
              <w:bottom w:val="single" w:sz="4" w:space="0" w:color="auto"/>
              <w:right w:val="single" w:sz="4" w:space="0" w:color="auto"/>
            </w:tcBorders>
            <w:shd w:val="clear" w:color="auto" w:fill="auto"/>
            <w:vAlign w:val="center"/>
          </w:tcPr>
          <w:p w14:paraId="5B743D36" w14:textId="77777777" w:rsidR="0069373A" w:rsidRPr="0069373A" w:rsidRDefault="0069373A" w:rsidP="0069373A">
            <w:pPr>
              <w:jc w:val="right"/>
              <w:rPr>
                <w:snapToGrid w:val="0"/>
                <w:sz w:val="22"/>
              </w:rPr>
            </w:pPr>
            <w:r w:rsidRPr="0069373A">
              <w:rPr>
                <w:snapToGrid w:val="0"/>
                <w:sz w:val="22"/>
              </w:rPr>
              <w:t>77,228</w:t>
            </w:r>
          </w:p>
        </w:tc>
      </w:tr>
      <w:tr w:rsidR="0069373A" w:rsidRPr="0069373A" w14:paraId="09F7C190"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32A6EB54" w14:textId="77777777" w:rsidR="0069373A" w:rsidRPr="0069373A" w:rsidRDefault="0069373A" w:rsidP="0069373A">
            <w:pPr>
              <w:rPr>
                <w:snapToGrid w:val="0"/>
                <w:sz w:val="22"/>
              </w:rPr>
            </w:pPr>
            <w:r w:rsidRPr="0069373A">
              <w:rPr>
                <w:snapToGrid w:val="0"/>
                <w:sz w:val="22"/>
              </w:rPr>
              <w:t>Собственные нужды котельных</w:t>
            </w:r>
          </w:p>
        </w:tc>
        <w:tc>
          <w:tcPr>
            <w:tcW w:w="1292" w:type="dxa"/>
            <w:tcBorders>
              <w:top w:val="nil"/>
              <w:left w:val="nil"/>
              <w:bottom w:val="single" w:sz="4" w:space="0" w:color="auto"/>
              <w:right w:val="single" w:sz="4" w:space="0" w:color="auto"/>
            </w:tcBorders>
            <w:shd w:val="clear" w:color="auto" w:fill="auto"/>
            <w:vAlign w:val="center"/>
            <w:hideMark/>
          </w:tcPr>
          <w:p w14:paraId="489EC3F7"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0DD0BB64" w14:textId="77777777" w:rsidR="0069373A" w:rsidRPr="0069373A" w:rsidRDefault="0069373A" w:rsidP="0069373A">
            <w:pPr>
              <w:jc w:val="right"/>
              <w:rPr>
                <w:snapToGrid w:val="0"/>
                <w:sz w:val="22"/>
              </w:rPr>
            </w:pPr>
            <w:r w:rsidRPr="0069373A">
              <w:rPr>
                <w:snapToGrid w:val="0"/>
                <w:sz w:val="22"/>
              </w:rPr>
              <w:t>1,250</w:t>
            </w:r>
          </w:p>
        </w:tc>
        <w:tc>
          <w:tcPr>
            <w:tcW w:w="1614" w:type="dxa"/>
            <w:tcBorders>
              <w:top w:val="nil"/>
              <w:left w:val="nil"/>
              <w:bottom w:val="single" w:sz="4" w:space="0" w:color="auto"/>
              <w:right w:val="single" w:sz="4" w:space="0" w:color="auto"/>
            </w:tcBorders>
            <w:shd w:val="clear" w:color="auto" w:fill="auto"/>
            <w:vAlign w:val="center"/>
            <w:hideMark/>
          </w:tcPr>
          <w:p w14:paraId="1BB1AAF2" w14:textId="77777777" w:rsidR="0069373A" w:rsidRPr="0069373A" w:rsidRDefault="0069373A" w:rsidP="0069373A">
            <w:pPr>
              <w:jc w:val="right"/>
              <w:rPr>
                <w:snapToGrid w:val="0"/>
                <w:sz w:val="22"/>
              </w:rPr>
            </w:pPr>
            <w:r w:rsidRPr="0069373A">
              <w:rPr>
                <w:snapToGrid w:val="0"/>
                <w:sz w:val="22"/>
              </w:rPr>
              <w:t>1,250</w:t>
            </w:r>
          </w:p>
        </w:tc>
      </w:tr>
      <w:tr w:rsidR="0069373A" w:rsidRPr="0069373A" w14:paraId="3F124FAC"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00C954E8" w14:textId="77777777" w:rsidR="0069373A" w:rsidRPr="0069373A" w:rsidRDefault="0069373A" w:rsidP="0069373A">
            <w:pPr>
              <w:rPr>
                <w:snapToGrid w:val="0"/>
                <w:sz w:val="22"/>
              </w:rPr>
            </w:pPr>
            <w:r w:rsidRPr="0069373A">
              <w:rPr>
                <w:snapToGrid w:val="0"/>
                <w:sz w:val="22"/>
              </w:rPr>
              <w:t>Потери тепловой энергии в сетях</w:t>
            </w:r>
          </w:p>
        </w:tc>
        <w:tc>
          <w:tcPr>
            <w:tcW w:w="1292" w:type="dxa"/>
            <w:tcBorders>
              <w:top w:val="nil"/>
              <w:left w:val="nil"/>
              <w:bottom w:val="single" w:sz="4" w:space="0" w:color="auto"/>
              <w:right w:val="single" w:sz="4" w:space="0" w:color="auto"/>
            </w:tcBorders>
            <w:shd w:val="clear" w:color="auto" w:fill="auto"/>
            <w:vAlign w:val="center"/>
            <w:hideMark/>
          </w:tcPr>
          <w:p w14:paraId="46CB0679"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75C420A7" w14:textId="77777777" w:rsidR="0069373A" w:rsidRPr="0069373A" w:rsidRDefault="0069373A" w:rsidP="0069373A">
            <w:pPr>
              <w:jc w:val="right"/>
              <w:rPr>
                <w:snapToGrid w:val="0"/>
                <w:sz w:val="22"/>
              </w:rPr>
            </w:pPr>
            <w:r w:rsidRPr="0069373A">
              <w:rPr>
                <w:snapToGrid w:val="0"/>
                <w:sz w:val="22"/>
              </w:rPr>
              <w:t>12,891</w:t>
            </w:r>
          </w:p>
        </w:tc>
        <w:tc>
          <w:tcPr>
            <w:tcW w:w="1614" w:type="dxa"/>
            <w:tcBorders>
              <w:top w:val="nil"/>
              <w:left w:val="nil"/>
              <w:bottom w:val="single" w:sz="4" w:space="0" w:color="auto"/>
              <w:right w:val="single" w:sz="4" w:space="0" w:color="auto"/>
            </w:tcBorders>
            <w:shd w:val="clear" w:color="auto" w:fill="auto"/>
            <w:vAlign w:val="center"/>
            <w:hideMark/>
          </w:tcPr>
          <w:p w14:paraId="0025A407" w14:textId="77777777" w:rsidR="0069373A" w:rsidRPr="0069373A" w:rsidRDefault="0069373A" w:rsidP="0069373A">
            <w:pPr>
              <w:jc w:val="right"/>
              <w:rPr>
                <w:snapToGrid w:val="0"/>
                <w:sz w:val="22"/>
              </w:rPr>
            </w:pPr>
            <w:r w:rsidRPr="0069373A">
              <w:rPr>
                <w:snapToGrid w:val="0"/>
                <w:sz w:val="22"/>
              </w:rPr>
              <w:t>12,891</w:t>
            </w:r>
          </w:p>
        </w:tc>
      </w:tr>
      <w:tr w:rsidR="0069373A" w:rsidRPr="0069373A" w14:paraId="297E67FE"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3C875CFE" w14:textId="77777777" w:rsidR="0069373A" w:rsidRPr="0069373A" w:rsidRDefault="0069373A" w:rsidP="0069373A">
            <w:pPr>
              <w:rPr>
                <w:snapToGrid w:val="0"/>
                <w:sz w:val="22"/>
              </w:rPr>
            </w:pPr>
            <w:r w:rsidRPr="0069373A">
              <w:rPr>
                <w:snapToGrid w:val="0"/>
                <w:sz w:val="22"/>
              </w:rPr>
              <w:t>Полезный отпуск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14:paraId="30074687"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2229831C" w14:textId="77777777" w:rsidR="0069373A" w:rsidRPr="0069373A" w:rsidRDefault="0069373A" w:rsidP="0069373A">
            <w:pPr>
              <w:jc w:val="right"/>
              <w:rPr>
                <w:snapToGrid w:val="0"/>
                <w:sz w:val="22"/>
              </w:rPr>
            </w:pPr>
            <w:r w:rsidRPr="0069373A">
              <w:rPr>
                <w:snapToGrid w:val="0"/>
                <w:sz w:val="22"/>
              </w:rPr>
              <w:t>63,087</w:t>
            </w:r>
          </w:p>
        </w:tc>
        <w:tc>
          <w:tcPr>
            <w:tcW w:w="1614" w:type="dxa"/>
            <w:tcBorders>
              <w:top w:val="nil"/>
              <w:left w:val="nil"/>
              <w:bottom w:val="single" w:sz="4" w:space="0" w:color="auto"/>
              <w:right w:val="single" w:sz="4" w:space="0" w:color="auto"/>
            </w:tcBorders>
            <w:shd w:val="clear" w:color="auto" w:fill="auto"/>
            <w:vAlign w:val="center"/>
            <w:hideMark/>
          </w:tcPr>
          <w:p w14:paraId="2D978963" w14:textId="77777777" w:rsidR="0069373A" w:rsidRPr="0069373A" w:rsidRDefault="0069373A" w:rsidP="0069373A">
            <w:pPr>
              <w:jc w:val="right"/>
              <w:rPr>
                <w:snapToGrid w:val="0"/>
                <w:sz w:val="22"/>
              </w:rPr>
            </w:pPr>
            <w:r w:rsidRPr="0069373A">
              <w:rPr>
                <w:snapToGrid w:val="0"/>
                <w:sz w:val="22"/>
              </w:rPr>
              <w:t>63,087</w:t>
            </w:r>
          </w:p>
        </w:tc>
      </w:tr>
      <w:tr w:rsidR="0069373A" w:rsidRPr="0069373A" w14:paraId="5777827F"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71684A9F" w14:textId="77777777" w:rsidR="0069373A" w:rsidRPr="0069373A" w:rsidRDefault="0069373A" w:rsidP="0069373A">
            <w:pPr>
              <w:rPr>
                <w:b/>
                <w:bCs/>
                <w:snapToGrid w:val="0"/>
                <w:sz w:val="22"/>
              </w:rPr>
            </w:pPr>
            <w:r w:rsidRPr="0069373A">
              <w:rPr>
                <w:b/>
                <w:bCs/>
                <w:snapToGrid w:val="0"/>
                <w:sz w:val="22"/>
              </w:rPr>
              <w:lastRenderedPageBreak/>
              <w:t xml:space="preserve"> - потребительский рынок</w:t>
            </w:r>
          </w:p>
        </w:tc>
        <w:tc>
          <w:tcPr>
            <w:tcW w:w="1292" w:type="dxa"/>
            <w:tcBorders>
              <w:top w:val="nil"/>
              <w:left w:val="nil"/>
              <w:bottom w:val="single" w:sz="4" w:space="0" w:color="auto"/>
              <w:right w:val="single" w:sz="4" w:space="0" w:color="auto"/>
            </w:tcBorders>
            <w:shd w:val="clear" w:color="auto" w:fill="auto"/>
            <w:vAlign w:val="center"/>
            <w:hideMark/>
          </w:tcPr>
          <w:p w14:paraId="49039D50"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2AB6E11A" w14:textId="77777777" w:rsidR="0069373A" w:rsidRPr="0069373A" w:rsidRDefault="0069373A" w:rsidP="0069373A">
            <w:pPr>
              <w:jc w:val="right"/>
              <w:rPr>
                <w:b/>
                <w:bCs/>
                <w:snapToGrid w:val="0"/>
                <w:sz w:val="22"/>
              </w:rPr>
            </w:pPr>
            <w:r w:rsidRPr="0069373A">
              <w:rPr>
                <w:b/>
                <w:bCs/>
                <w:snapToGrid w:val="0"/>
                <w:sz w:val="22"/>
              </w:rPr>
              <w:t>13,696</w:t>
            </w:r>
          </w:p>
        </w:tc>
        <w:tc>
          <w:tcPr>
            <w:tcW w:w="1614" w:type="dxa"/>
            <w:tcBorders>
              <w:top w:val="nil"/>
              <w:left w:val="nil"/>
              <w:bottom w:val="single" w:sz="4" w:space="0" w:color="auto"/>
              <w:right w:val="single" w:sz="4" w:space="0" w:color="auto"/>
            </w:tcBorders>
            <w:shd w:val="clear" w:color="auto" w:fill="auto"/>
            <w:vAlign w:val="center"/>
            <w:hideMark/>
          </w:tcPr>
          <w:p w14:paraId="44E67085" w14:textId="77777777" w:rsidR="0069373A" w:rsidRPr="0069373A" w:rsidRDefault="0069373A" w:rsidP="0069373A">
            <w:pPr>
              <w:jc w:val="right"/>
              <w:rPr>
                <w:b/>
                <w:bCs/>
                <w:snapToGrid w:val="0"/>
                <w:sz w:val="22"/>
              </w:rPr>
            </w:pPr>
            <w:r w:rsidRPr="0069373A">
              <w:rPr>
                <w:b/>
                <w:bCs/>
                <w:snapToGrid w:val="0"/>
                <w:sz w:val="22"/>
              </w:rPr>
              <w:t>13,696</w:t>
            </w:r>
          </w:p>
        </w:tc>
      </w:tr>
      <w:tr w:rsidR="0069373A" w:rsidRPr="0069373A" w14:paraId="6D83A31F"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1ED6165C" w14:textId="77777777" w:rsidR="0069373A" w:rsidRPr="0069373A" w:rsidRDefault="0069373A" w:rsidP="0069373A">
            <w:pPr>
              <w:rPr>
                <w:snapToGrid w:val="0"/>
                <w:sz w:val="22"/>
              </w:rPr>
            </w:pPr>
            <w:r w:rsidRPr="0069373A">
              <w:rPr>
                <w:snapToGrid w:val="0"/>
                <w:sz w:val="22"/>
              </w:rPr>
              <w:t xml:space="preserve">    - бюджетные потребители</w:t>
            </w:r>
          </w:p>
        </w:tc>
        <w:tc>
          <w:tcPr>
            <w:tcW w:w="1292" w:type="dxa"/>
            <w:tcBorders>
              <w:top w:val="nil"/>
              <w:left w:val="nil"/>
              <w:bottom w:val="single" w:sz="4" w:space="0" w:color="auto"/>
              <w:right w:val="single" w:sz="4" w:space="0" w:color="auto"/>
            </w:tcBorders>
            <w:shd w:val="clear" w:color="auto" w:fill="auto"/>
            <w:vAlign w:val="center"/>
            <w:hideMark/>
          </w:tcPr>
          <w:p w14:paraId="16248132"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117D105E" w14:textId="77777777" w:rsidR="0069373A" w:rsidRPr="0069373A" w:rsidRDefault="0069373A" w:rsidP="0069373A">
            <w:pPr>
              <w:jc w:val="right"/>
              <w:rPr>
                <w:snapToGrid w:val="0"/>
                <w:sz w:val="22"/>
              </w:rPr>
            </w:pPr>
            <w:r w:rsidRPr="0069373A">
              <w:rPr>
                <w:snapToGrid w:val="0"/>
                <w:sz w:val="22"/>
              </w:rPr>
              <w:t>0,00</w:t>
            </w:r>
          </w:p>
        </w:tc>
        <w:tc>
          <w:tcPr>
            <w:tcW w:w="1614" w:type="dxa"/>
            <w:tcBorders>
              <w:top w:val="nil"/>
              <w:left w:val="nil"/>
              <w:bottom w:val="single" w:sz="4" w:space="0" w:color="auto"/>
              <w:right w:val="single" w:sz="4" w:space="0" w:color="auto"/>
            </w:tcBorders>
            <w:shd w:val="clear" w:color="auto" w:fill="auto"/>
            <w:vAlign w:val="center"/>
            <w:hideMark/>
          </w:tcPr>
          <w:p w14:paraId="05E99848" w14:textId="77777777" w:rsidR="0069373A" w:rsidRPr="0069373A" w:rsidRDefault="0069373A" w:rsidP="0069373A">
            <w:pPr>
              <w:jc w:val="right"/>
              <w:rPr>
                <w:snapToGrid w:val="0"/>
                <w:sz w:val="22"/>
              </w:rPr>
            </w:pPr>
            <w:r w:rsidRPr="0069373A">
              <w:rPr>
                <w:snapToGrid w:val="0"/>
                <w:sz w:val="22"/>
              </w:rPr>
              <w:t>0,00</w:t>
            </w:r>
          </w:p>
        </w:tc>
      </w:tr>
      <w:tr w:rsidR="0069373A" w:rsidRPr="0069373A" w14:paraId="26B24056"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6E15D977" w14:textId="77777777" w:rsidR="0069373A" w:rsidRPr="0069373A" w:rsidRDefault="0069373A" w:rsidP="0069373A">
            <w:pPr>
              <w:rPr>
                <w:snapToGrid w:val="0"/>
                <w:sz w:val="22"/>
              </w:rPr>
            </w:pPr>
            <w:r w:rsidRPr="0069373A">
              <w:rPr>
                <w:snapToGrid w:val="0"/>
                <w:sz w:val="22"/>
              </w:rPr>
              <w:t xml:space="preserve">    - жилищные организации</w:t>
            </w:r>
          </w:p>
        </w:tc>
        <w:tc>
          <w:tcPr>
            <w:tcW w:w="1292" w:type="dxa"/>
            <w:tcBorders>
              <w:top w:val="nil"/>
              <w:left w:val="nil"/>
              <w:bottom w:val="single" w:sz="4" w:space="0" w:color="auto"/>
              <w:right w:val="single" w:sz="4" w:space="0" w:color="auto"/>
            </w:tcBorders>
            <w:shd w:val="clear" w:color="auto" w:fill="auto"/>
            <w:vAlign w:val="center"/>
            <w:hideMark/>
          </w:tcPr>
          <w:p w14:paraId="57449826"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7D8DD5A0" w14:textId="77777777" w:rsidR="0069373A" w:rsidRPr="0069373A" w:rsidRDefault="0069373A" w:rsidP="0069373A">
            <w:pPr>
              <w:jc w:val="right"/>
              <w:rPr>
                <w:snapToGrid w:val="0"/>
                <w:sz w:val="22"/>
              </w:rPr>
            </w:pPr>
            <w:r w:rsidRPr="0069373A">
              <w:rPr>
                <w:snapToGrid w:val="0"/>
                <w:sz w:val="22"/>
              </w:rPr>
              <w:t>0,00</w:t>
            </w:r>
          </w:p>
        </w:tc>
        <w:tc>
          <w:tcPr>
            <w:tcW w:w="1614" w:type="dxa"/>
            <w:tcBorders>
              <w:top w:val="nil"/>
              <w:left w:val="nil"/>
              <w:bottom w:val="single" w:sz="4" w:space="0" w:color="auto"/>
              <w:right w:val="single" w:sz="4" w:space="0" w:color="auto"/>
            </w:tcBorders>
            <w:shd w:val="clear" w:color="auto" w:fill="auto"/>
            <w:vAlign w:val="center"/>
            <w:hideMark/>
          </w:tcPr>
          <w:p w14:paraId="45494393" w14:textId="77777777" w:rsidR="0069373A" w:rsidRPr="0069373A" w:rsidRDefault="0069373A" w:rsidP="0069373A">
            <w:pPr>
              <w:jc w:val="right"/>
              <w:rPr>
                <w:snapToGrid w:val="0"/>
                <w:sz w:val="22"/>
              </w:rPr>
            </w:pPr>
            <w:r w:rsidRPr="0069373A">
              <w:rPr>
                <w:snapToGrid w:val="0"/>
                <w:sz w:val="22"/>
              </w:rPr>
              <w:t>0,00</w:t>
            </w:r>
          </w:p>
        </w:tc>
      </w:tr>
      <w:tr w:rsidR="0069373A" w:rsidRPr="0069373A" w14:paraId="14EFC860"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1F5AE63B" w14:textId="77777777" w:rsidR="0069373A" w:rsidRPr="0069373A" w:rsidRDefault="0069373A" w:rsidP="0069373A">
            <w:pPr>
              <w:rPr>
                <w:snapToGrid w:val="0"/>
                <w:sz w:val="22"/>
              </w:rPr>
            </w:pPr>
            <w:r w:rsidRPr="0069373A">
              <w:rPr>
                <w:snapToGrid w:val="0"/>
                <w:sz w:val="22"/>
              </w:rPr>
              <w:t xml:space="preserve">    - прочие потребители</w:t>
            </w:r>
          </w:p>
        </w:tc>
        <w:tc>
          <w:tcPr>
            <w:tcW w:w="1292" w:type="dxa"/>
            <w:tcBorders>
              <w:top w:val="nil"/>
              <w:left w:val="nil"/>
              <w:bottom w:val="single" w:sz="4" w:space="0" w:color="auto"/>
              <w:right w:val="single" w:sz="4" w:space="0" w:color="auto"/>
            </w:tcBorders>
            <w:shd w:val="clear" w:color="auto" w:fill="auto"/>
            <w:vAlign w:val="center"/>
            <w:hideMark/>
          </w:tcPr>
          <w:p w14:paraId="7D3F27BE"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7AE49AB5" w14:textId="77777777" w:rsidR="0069373A" w:rsidRPr="0069373A" w:rsidRDefault="0069373A" w:rsidP="0069373A">
            <w:pPr>
              <w:jc w:val="right"/>
              <w:rPr>
                <w:snapToGrid w:val="0"/>
                <w:sz w:val="22"/>
              </w:rPr>
            </w:pPr>
            <w:r w:rsidRPr="0069373A">
              <w:rPr>
                <w:snapToGrid w:val="0"/>
                <w:sz w:val="22"/>
              </w:rPr>
              <w:t>13,696</w:t>
            </w:r>
          </w:p>
        </w:tc>
        <w:tc>
          <w:tcPr>
            <w:tcW w:w="1614" w:type="dxa"/>
            <w:tcBorders>
              <w:top w:val="nil"/>
              <w:left w:val="nil"/>
              <w:bottom w:val="single" w:sz="4" w:space="0" w:color="auto"/>
              <w:right w:val="single" w:sz="4" w:space="0" w:color="auto"/>
            </w:tcBorders>
            <w:shd w:val="clear" w:color="auto" w:fill="auto"/>
            <w:vAlign w:val="center"/>
            <w:hideMark/>
          </w:tcPr>
          <w:p w14:paraId="2F10072B" w14:textId="77777777" w:rsidR="0069373A" w:rsidRPr="0069373A" w:rsidRDefault="0069373A" w:rsidP="0069373A">
            <w:pPr>
              <w:jc w:val="right"/>
              <w:rPr>
                <w:snapToGrid w:val="0"/>
                <w:sz w:val="22"/>
              </w:rPr>
            </w:pPr>
            <w:r w:rsidRPr="0069373A">
              <w:rPr>
                <w:snapToGrid w:val="0"/>
                <w:sz w:val="22"/>
              </w:rPr>
              <w:t>13,696</w:t>
            </w:r>
          </w:p>
        </w:tc>
      </w:tr>
      <w:tr w:rsidR="0069373A" w:rsidRPr="0069373A" w14:paraId="6FFF05E9" w14:textId="77777777" w:rsidTr="008D2583">
        <w:trPr>
          <w:trHeight w:val="270"/>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4DE6D6DA" w14:textId="77777777" w:rsidR="0069373A" w:rsidRPr="0069373A" w:rsidRDefault="0069373A" w:rsidP="0069373A">
            <w:pPr>
              <w:rPr>
                <w:snapToGrid w:val="0"/>
                <w:sz w:val="22"/>
              </w:rPr>
            </w:pPr>
            <w:r w:rsidRPr="0069373A">
              <w:rPr>
                <w:snapToGrid w:val="0"/>
                <w:sz w:val="22"/>
              </w:rPr>
              <w:t xml:space="preserve"> - производственные нужды</w:t>
            </w:r>
          </w:p>
        </w:tc>
        <w:tc>
          <w:tcPr>
            <w:tcW w:w="1292" w:type="dxa"/>
            <w:tcBorders>
              <w:top w:val="nil"/>
              <w:left w:val="nil"/>
              <w:bottom w:val="single" w:sz="4" w:space="0" w:color="auto"/>
              <w:right w:val="single" w:sz="4" w:space="0" w:color="auto"/>
            </w:tcBorders>
            <w:shd w:val="clear" w:color="auto" w:fill="auto"/>
            <w:vAlign w:val="center"/>
            <w:hideMark/>
          </w:tcPr>
          <w:p w14:paraId="2BCD4A14" w14:textId="77777777" w:rsidR="0069373A" w:rsidRPr="0069373A" w:rsidRDefault="0069373A" w:rsidP="0069373A">
            <w:pPr>
              <w:jc w:val="center"/>
              <w:rPr>
                <w:snapToGrid w:val="0"/>
                <w:sz w:val="22"/>
              </w:rPr>
            </w:pPr>
            <w:r w:rsidRPr="0069373A">
              <w:rPr>
                <w:snapToGrid w:val="0"/>
                <w:sz w:val="22"/>
              </w:rPr>
              <w:t>тыс. Гкал</w:t>
            </w:r>
          </w:p>
        </w:tc>
        <w:tc>
          <w:tcPr>
            <w:tcW w:w="1614" w:type="dxa"/>
            <w:tcBorders>
              <w:top w:val="nil"/>
              <w:left w:val="nil"/>
              <w:bottom w:val="single" w:sz="4" w:space="0" w:color="auto"/>
              <w:right w:val="single" w:sz="4" w:space="0" w:color="auto"/>
            </w:tcBorders>
            <w:shd w:val="clear" w:color="auto" w:fill="auto"/>
            <w:vAlign w:val="center"/>
          </w:tcPr>
          <w:p w14:paraId="7D9FB5C8" w14:textId="77777777" w:rsidR="0069373A" w:rsidRPr="0069373A" w:rsidRDefault="0069373A" w:rsidP="0069373A">
            <w:pPr>
              <w:jc w:val="right"/>
              <w:rPr>
                <w:snapToGrid w:val="0"/>
                <w:sz w:val="22"/>
              </w:rPr>
            </w:pPr>
            <w:r w:rsidRPr="0069373A">
              <w:rPr>
                <w:snapToGrid w:val="0"/>
                <w:sz w:val="22"/>
              </w:rPr>
              <w:t>49,391</w:t>
            </w:r>
          </w:p>
        </w:tc>
        <w:tc>
          <w:tcPr>
            <w:tcW w:w="1614" w:type="dxa"/>
            <w:tcBorders>
              <w:top w:val="nil"/>
              <w:left w:val="nil"/>
              <w:bottom w:val="single" w:sz="4" w:space="0" w:color="auto"/>
              <w:right w:val="single" w:sz="4" w:space="0" w:color="auto"/>
            </w:tcBorders>
            <w:shd w:val="clear" w:color="auto" w:fill="auto"/>
            <w:vAlign w:val="center"/>
            <w:hideMark/>
          </w:tcPr>
          <w:p w14:paraId="730DB5A9" w14:textId="77777777" w:rsidR="0069373A" w:rsidRPr="0069373A" w:rsidRDefault="0069373A" w:rsidP="0069373A">
            <w:pPr>
              <w:jc w:val="right"/>
              <w:rPr>
                <w:snapToGrid w:val="0"/>
                <w:sz w:val="22"/>
              </w:rPr>
            </w:pPr>
            <w:r w:rsidRPr="0069373A">
              <w:rPr>
                <w:snapToGrid w:val="0"/>
                <w:sz w:val="22"/>
              </w:rPr>
              <w:t>49,391</w:t>
            </w:r>
          </w:p>
        </w:tc>
      </w:tr>
    </w:tbl>
    <w:p w14:paraId="25929CAE" w14:textId="77777777" w:rsidR="0069373A" w:rsidRPr="0069373A" w:rsidRDefault="0069373A" w:rsidP="0069373A">
      <w:pPr>
        <w:ind w:firstLine="709"/>
        <w:jc w:val="center"/>
        <w:rPr>
          <w:snapToGrid w:val="0"/>
          <w:szCs w:val="28"/>
        </w:rPr>
      </w:pPr>
    </w:p>
    <w:p w14:paraId="04917B62" w14:textId="77777777" w:rsidR="0069373A" w:rsidRPr="0069373A" w:rsidRDefault="0069373A" w:rsidP="0069373A">
      <w:pPr>
        <w:ind w:firstLine="709"/>
        <w:jc w:val="both"/>
        <w:rPr>
          <w:snapToGrid w:val="0"/>
          <w:szCs w:val="28"/>
        </w:rPr>
      </w:pPr>
      <w:r w:rsidRPr="0069373A">
        <w:rPr>
          <w:snapToGrid w:val="0"/>
          <w:szCs w:val="28"/>
        </w:rPr>
        <w:t>Объемы отпуска тепловой энергии приняты экспертами на основании представленных предприятием:</w:t>
      </w:r>
    </w:p>
    <w:p w14:paraId="5C370C9B"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расчета полезного отпуска тепловой энергии;</w:t>
      </w:r>
    </w:p>
    <w:p w14:paraId="46EB8461"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исходных данных для расчета расхода тепловой энергии на отопление и вентиляцию жилых, общественных и промышленных зданий ООО «Топкинский цемент»;</w:t>
      </w:r>
    </w:p>
    <w:p w14:paraId="5442508F"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исходных данных для расчета расхода тепловой энергии на горячее водоснабжение жилых, общественных и промышленных зданий ООО «Топкинский цемент»;</w:t>
      </w:r>
    </w:p>
    <w:p w14:paraId="0F195731"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расчета расхода тепловой энергии на технологические нужды;</w:t>
      </w:r>
    </w:p>
    <w:p w14:paraId="5A32B317"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расчета расхода тепла на собственные нужды котельной;</w:t>
      </w:r>
    </w:p>
    <w:p w14:paraId="660D4D59"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 xml:space="preserve">расчета технологических потерь в тепловых сетях, находящихся на балансе </w:t>
      </w:r>
      <w:r w:rsidRPr="0069373A">
        <w:rPr>
          <w:rFonts w:eastAsia="Calibri"/>
          <w:szCs w:val="28"/>
          <w:lang w:eastAsia="en-US"/>
        </w:rPr>
        <w:br/>
        <w:t>ООО «Топкинский цемент».</w:t>
      </w:r>
    </w:p>
    <w:p w14:paraId="275D40ED" w14:textId="77777777" w:rsidR="0069373A" w:rsidRPr="0069373A" w:rsidRDefault="0069373A" w:rsidP="0069373A">
      <w:pPr>
        <w:ind w:firstLine="709"/>
        <w:jc w:val="both"/>
        <w:rPr>
          <w:snapToGrid w:val="0"/>
          <w:szCs w:val="28"/>
        </w:rPr>
      </w:pPr>
    </w:p>
    <w:p w14:paraId="3F9085A9" w14:textId="77777777" w:rsidR="0069373A" w:rsidRPr="0069373A" w:rsidRDefault="0069373A" w:rsidP="0069373A">
      <w:pPr>
        <w:ind w:firstLine="709"/>
        <w:jc w:val="both"/>
        <w:rPr>
          <w:snapToGrid w:val="0"/>
          <w:szCs w:val="28"/>
        </w:rPr>
      </w:pPr>
      <w:r w:rsidRPr="0069373A">
        <w:rPr>
          <w:snapToGrid w:val="0"/>
          <w:szCs w:val="28"/>
        </w:rPr>
        <w:t xml:space="preserve">Потери тепловой энергии приняты экспертами на основании результатов экспертизы в соответствии с постановлением РЭК Кемеровской области от 24.11.2015 № 587 «Об утверждении нормативов технологических потерь при передаче тепловой энергии, теплоносителя по тепловым сетям предприятий Кемеровской области на 2016-2018 годы». </w:t>
      </w:r>
    </w:p>
    <w:p w14:paraId="26647BC3" w14:textId="77777777" w:rsidR="0069373A" w:rsidRPr="0069373A" w:rsidRDefault="0069373A" w:rsidP="0069373A">
      <w:pPr>
        <w:keepNext/>
        <w:jc w:val="center"/>
        <w:outlineLvl w:val="0"/>
        <w:rPr>
          <w:rFonts w:cs="Arial"/>
          <w:b/>
          <w:bCs/>
          <w:snapToGrid w:val="0"/>
          <w:kern w:val="32"/>
          <w:szCs w:val="32"/>
          <w:lang w:eastAsia="en-US"/>
        </w:rPr>
      </w:pPr>
      <w:bookmarkStart w:id="162" w:name="_Toc467572712"/>
      <w:r w:rsidRPr="0069373A">
        <w:rPr>
          <w:rFonts w:cs="Arial"/>
          <w:b/>
          <w:bCs/>
          <w:snapToGrid w:val="0"/>
          <w:kern w:val="32"/>
          <w:szCs w:val="32"/>
          <w:lang w:eastAsia="en-US"/>
        </w:rPr>
        <w:t>Определение уровня тарифов на 2018 год</w:t>
      </w:r>
      <w:bookmarkEnd w:id="162"/>
      <w:r w:rsidRPr="0069373A">
        <w:rPr>
          <w:rFonts w:cs="Arial"/>
          <w:b/>
          <w:bCs/>
          <w:snapToGrid w:val="0"/>
          <w:kern w:val="32"/>
          <w:szCs w:val="32"/>
          <w:lang w:eastAsia="en-US"/>
        </w:rPr>
        <w:t xml:space="preserve"> </w:t>
      </w:r>
    </w:p>
    <w:p w14:paraId="77ECB9BC" w14:textId="77777777" w:rsidR="0069373A" w:rsidRPr="0069373A" w:rsidRDefault="0069373A" w:rsidP="0069373A">
      <w:pPr>
        <w:rPr>
          <w:snapToGrid w:val="0"/>
          <w:szCs w:val="28"/>
          <w:lang w:eastAsia="en-US"/>
        </w:rPr>
      </w:pPr>
    </w:p>
    <w:p w14:paraId="4F9E4F97" w14:textId="77777777" w:rsidR="0069373A" w:rsidRPr="0069373A" w:rsidRDefault="0069373A" w:rsidP="0069373A">
      <w:pPr>
        <w:ind w:firstLine="720"/>
        <w:jc w:val="both"/>
        <w:rPr>
          <w:snapToGrid w:val="0"/>
          <w:szCs w:val="28"/>
        </w:rPr>
      </w:pPr>
      <w:r w:rsidRPr="0069373A">
        <w:rPr>
          <w:snapToGrid w:val="0"/>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07603C16" w14:textId="77777777" w:rsidR="0069373A" w:rsidRPr="0069373A" w:rsidRDefault="0069373A" w:rsidP="0069373A">
      <w:pPr>
        <w:ind w:firstLine="720"/>
        <w:jc w:val="both"/>
        <w:rPr>
          <w:snapToGrid w:val="0"/>
          <w:szCs w:val="28"/>
        </w:rPr>
      </w:pPr>
      <w:r w:rsidRPr="0069373A">
        <w:rPr>
          <w:snapToGrid w:val="0"/>
          <w:szCs w:val="28"/>
        </w:rPr>
        <w:t>Данное ограничение позволяет принимать в расчет тарифной базы 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«Топкинский цемент» представил обосновывающие документы к расчету тарифов на тепловую энергию, реализуемую на потребительском рынке Кемеровской области на 2018 год.</w:t>
      </w:r>
    </w:p>
    <w:p w14:paraId="11EDBE82" w14:textId="77777777" w:rsidR="0069373A" w:rsidRPr="0069373A" w:rsidRDefault="0069373A" w:rsidP="0069373A">
      <w:pPr>
        <w:ind w:firstLine="720"/>
        <w:jc w:val="both"/>
        <w:rPr>
          <w:snapToGrid w:val="0"/>
          <w:szCs w:val="28"/>
        </w:rPr>
      </w:pPr>
    </w:p>
    <w:p w14:paraId="68B242A3" w14:textId="77777777" w:rsidR="0069373A" w:rsidRPr="0069373A" w:rsidRDefault="0069373A" w:rsidP="0069373A">
      <w:pPr>
        <w:keepNext/>
        <w:ind w:right="-143"/>
        <w:jc w:val="center"/>
        <w:outlineLvl w:val="2"/>
        <w:rPr>
          <w:rFonts w:cs="Arial"/>
          <w:b/>
          <w:bCs/>
          <w:snapToGrid w:val="0"/>
          <w:szCs w:val="26"/>
          <w:lang w:eastAsia="en-US"/>
        </w:rPr>
      </w:pPr>
      <w:bookmarkStart w:id="163" w:name="_Toc464821587"/>
      <w:bookmarkStart w:id="164" w:name="_Toc467572713"/>
      <w:r w:rsidRPr="0069373A">
        <w:rPr>
          <w:rFonts w:cs="Arial"/>
          <w:b/>
          <w:bCs/>
          <w:snapToGrid w:val="0"/>
          <w:szCs w:val="26"/>
          <w:lang w:eastAsia="en-US"/>
        </w:rPr>
        <w:t>Расчет операционных (подконтрольных) расходов на очередной год долгосрочного периода регулирования по производству тепловой энергии</w:t>
      </w:r>
      <w:bookmarkEnd w:id="163"/>
      <w:r w:rsidRPr="0069373A">
        <w:rPr>
          <w:rFonts w:cs="Arial"/>
          <w:b/>
          <w:bCs/>
          <w:snapToGrid w:val="0"/>
          <w:szCs w:val="26"/>
          <w:lang w:eastAsia="en-US"/>
        </w:rPr>
        <w:t xml:space="preserve"> на потребительский рынок</w:t>
      </w:r>
      <w:bookmarkEnd w:id="164"/>
    </w:p>
    <w:p w14:paraId="19B35703" w14:textId="77777777" w:rsidR="0069373A" w:rsidRPr="0069373A" w:rsidRDefault="0069373A" w:rsidP="0069373A">
      <w:pPr>
        <w:rPr>
          <w:snapToGrid w:val="0"/>
          <w:szCs w:val="28"/>
          <w:lang w:eastAsia="en-US"/>
        </w:rPr>
      </w:pPr>
    </w:p>
    <w:p w14:paraId="302AA5B8" w14:textId="77777777" w:rsidR="0069373A" w:rsidRDefault="0069373A" w:rsidP="0069373A">
      <w:pPr>
        <w:ind w:firstLine="720"/>
        <w:jc w:val="both"/>
        <w:rPr>
          <w:snapToGrid w:val="0"/>
          <w:szCs w:val="28"/>
        </w:rPr>
        <w:sectPr w:rsidR="0069373A" w:rsidSect="008D2583">
          <w:pgSz w:w="11906" w:h="16838"/>
          <w:pgMar w:top="1134" w:right="850" w:bottom="1134" w:left="1701" w:header="708" w:footer="708" w:gutter="0"/>
          <w:cols w:space="708"/>
          <w:titlePg/>
          <w:docGrid w:linePitch="360"/>
        </w:sectPr>
      </w:pPr>
      <w:r w:rsidRPr="0069373A">
        <w:rPr>
          <w:snapToGrid w:val="0"/>
          <w:szCs w:val="28"/>
        </w:rPr>
        <w:t xml:space="preserve">Расчет операционных расходов на 2018 год, представленный в таблице 2, произведен с применением прогнозного индекса ИПЦ в размере 1,04, согласно </w:t>
      </w:r>
      <w:r w:rsidRPr="0069373A">
        <w:rPr>
          <w:bCs/>
          <w:snapToGrid w:val="0"/>
          <w:szCs w:val="28"/>
        </w:rPr>
        <w:t>«Прогноза социально-экономического развития Российской Федерации на 2018 год и на плановый период 2019 и 2020 годов», опубликованный на сайте Министерства экономического развития РФ 24.11.2016</w:t>
      </w:r>
      <w:r w:rsidRPr="0069373A">
        <w:rPr>
          <w:snapToGrid w:val="0"/>
          <w:szCs w:val="28"/>
        </w:rPr>
        <w:t>.</w:t>
      </w:r>
    </w:p>
    <w:p w14:paraId="60A328D4" w14:textId="77777777" w:rsidR="0069373A" w:rsidRPr="0069373A" w:rsidRDefault="0069373A" w:rsidP="0069373A">
      <w:pPr>
        <w:tabs>
          <w:tab w:val="left" w:pos="1890"/>
        </w:tabs>
        <w:spacing w:line="360" w:lineRule="auto"/>
        <w:ind w:right="-1"/>
        <w:jc w:val="right"/>
        <w:rPr>
          <w:bCs/>
          <w:snapToGrid w:val="0"/>
          <w:szCs w:val="28"/>
        </w:rPr>
      </w:pPr>
      <w:r w:rsidRPr="0069373A">
        <w:rPr>
          <w:snapToGrid w:val="0"/>
          <w:szCs w:val="28"/>
        </w:rPr>
        <w:lastRenderedPageBreak/>
        <w:t>Таблица</w:t>
      </w:r>
      <w:r w:rsidRPr="0069373A">
        <w:rPr>
          <w:bCs/>
          <w:snapToGrid w:val="0"/>
          <w:szCs w:val="28"/>
        </w:rPr>
        <w:t xml:space="preserve"> 2</w:t>
      </w:r>
    </w:p>
    <w:p w14:paraId="6E623C48" w14:textId="77777777" w:rsidR="0069373A" w:rsidRPr="0069373A" w:rsidRDefault="0069373A" w:rsidP="0069373A">
      <w:pPr>
        <w:ind w:firstLine="720"/>
        <w:jc w:val="center"/>
        <w:rPr>
          <w:b/>
          <w:bCs/>
          <w:snapToGrid w:val="0"/>
          <w:szCs w:val="28"/>
        </w:rPr>
      </w:pPr>
      <w:r w:rsidRPr="0069373A">
        <w:rPr>
          <w:b/>
          <w:bCs/>
          <w:snapToGrid w:val="0"/>
          <w:szCs w:val="28"/>
        </w:rPr>
        <w:t>Расчет операционных (подконтрольных) расходов на очередной год долгосрочного периода регулирования по производству тепловой энергии на потребительский рынок</w:t>
      </w:r>
    </w:p>
    <w:p w14:paraId="49AF8C3E" w14:textId="77777777" w:rsidR="0069373A" w:rsidRPr="0069373A" w:rsidRDefault="0069373A" w:rsidP="0069373A">
      <w:pPr>
        <w:ind w:firstLine="720"/>
        <w:jc w:val="center"/>
        <w:rPr>
          <w:snapToGrid w:val="0"/>
          <w:sz w:val="22"/>
          <w:szCs w:val="23"/>
        </w:rPr>
      </w:pPr>
    </w:p>
    <w:tbl>
      <w:tblPr>
        <w:tblW w:w="9483" w:type="dxa"/>
        <w:tblLook w:val="04A0" w:firstRow="1" w:lastRow="0" w:firstColumn="1" w:lastColumn="0" w:noHBand="0" w:noVBand="1"/>
      </w:tblPr>
      <w:tblGrid>
        <w:gridCol w:w="846"/>
        <w:gridCol w:w="5812"/>
        <w:gridCol w:w="1329"/>
        <w:gridCol w:w="1496"/>
      </w:tblGrid>
      <w:tr w:rsidR="0069373A" w:rsidRPr="0069373A" w14:paraId="447D43BD" w14:textId="77777777" w:rsidTr="008D2583">
        <w:trPr>
          <w:trHeight w:val="67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40A8D" w14:textId="77777777" w:rsidR="0069373A" w:rsidRPr="0069373A" w:rsidRDefault="0069373A" w:rsidP="0069373A">
            <w:pPr>
              <w:jc w:val="center"/>
              <w:rPr>
                <w:snapToGrid w:val="0"/>
                <w:szCs w:val="28"/>
              </w:rPr>
            </w:pPr>
            <w:r w:rsidRPr="0069373A">
              <w:rPr>
                <w:snapToGrid w:val="0"/>
                <w:szCs w:val="28"/>
              </w:rPr>
              <w:t>№</w:t>
            </w:r>
            <w:r w:rsidRPr="0069373A">
              <w:rPr>
                <w:snapToGrid w:val="0"/>
                <w:szCs w:val="28"/>
              </w:rPr>
              <w:br/>
              <w:t>п/п</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5AFDF" w14:textId="77777777" w:rsidR="0069373A" w:rsidRPr="0069373A" w:rsidRDefault="0069373A" w:rsidP="0069373A">
            <w:pPr>
              <w:jc w:val="center"/>
              <w:rPr>
                <w:snapToGrid w:val="0"/>
                <w:szCs w:val="28"/>
              </w:rPr>
            </w:pPr>
            <w:r w:rsidRPr="0069373A">
              <w:rPr>
                <w:snapToGrid w:val="0"/>
                <w:szCs w:val="28"/>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8C02C" w14:textId="77777777" w:rsidR="0069373A" w:rsidRPr="0069373A" w:rsidRDefault="0069373A" w:rsidP="0069373A">
            <w:pPr>
              <w:jc w:val="center"/>
              <w:rPr>
                <w:snapToGrid w:val="0"/>
                <w:szCs w:val="28"/>
              </w:rPr>
            </w:pPr>
            <w:r w:rsidRPr="0069373A">
              <w:rPr>
                <w:snapToGrid w:val="0"/>
                <w:szCs w:val="28"/>
              </w:rPr>
              <w:t>Единица измерения</w:t>
            </w:r>
          </w:p>
        </w:tc>
        <w:tc>
          <w:tcPr>
            <w:tcW w:w="1496" w:type="dxa"/>
            <w:tcBorders>
              <w:top w:val="single" w:sz="4" w:space="0" w:color="auto"/>
              <w:left w:val="nil"/>
              <w:bottom w:val="single" w:sz="4" w:space="0" w:color="auto"/>
              <w:right w:val="single" w:sz="4" w:space="0" w:color="auto"/>
            </w:tcBorders>
            <w:shd w:val="clear" w:color="auto" w:fill="auto"/>
            <w:vAlign w:val="center"/>
          </w:tcPr>
          <w:p w14:paraId="08E140BD" w14:textId="77777777" w:rsidR="0069373A" w:rsidRPr="0069373A" w:rsidRDefault="0069373A" w:rsidP="0069373A">
            <w:pPr>
              <w:jc w:val="center"/>
              <w:rPr>
                <w:snapToGrid w:val="0"/>
                <w:szCs w:val="28"/>
              </w:rPr>
            </w:pPr>
            <w:r w:rsidRPr="0069373A">
              <w:rPr>
                <w:snapToGrid w:val="0"/>
                <w:szCs w:val="28"/>
              </w:rPr>
              <w:t>Расчётный 2018 год</w:t>
            </w:r>
          </w:p>
        </w:tc>
      </w:tr>
      <w:tr w:rsidR="0069373A" w:rsidRPr="0069373A" w14:paraId="46D93A67" w14:textId="77777777" w:rsidTr="008D2583">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C8287" w14:textId="77777777" w:rsidR="0069373A" w:rsidRPr="0069373A" w:rsidRDefault="0069373A" w:rsidP="0069373A">
            <w:pPr>
              <w:jc w:val="center"/>
              <w:rPr>
                <w:snapToGrid w:val="0"/>
                <w:szCs w:val="28"/>
              </w:rPr>
            </w:pPr>
            <w:r w:rsidRPr="0069373A">
              <w:rPr>
                <w:snapToGrid w:val="0"/>
                <w:szCs w:val="28"/>
              </w:rPr>
              <w:t>1</w:t>
            </w:r>
          </w:p>
        </w:tc>
        <w:tc>
          <w:tcPr>
            <w:tcW w:w="5812" w:type="dxa"/>
            <w:tcBorders>
              <w:top w:val="nil"/>
              <w:left w:val="nil"/>
              <w:bottom w:val="single" w:sz="4" w:space="0" w:color="auto"/>
              <w:right w:val="single" w:sz="4" w:space="0" w:color="auto"/>
            </w:tcBorders>
            <w:shd w:val="clear" w:color="auto" w:fill="auto"/>
            <w:noWrap/>
            <w:vAlign w:val="center"/>
            <w:hideMark/>
          </w:tcPr>
          <w:p w14:paraId="534838DA" w14:textId="77777777" w:rsidR="0069373A" w:rsidRPr="0069373A" w:rsidRDefault="0069373A" w:rsidP="0069373A">
            <w:pPr>
              <w:jc w:val="center"/>
              <w:rPr>
                <w:snapToGrid w:val="0"/>
                <w:szCs w:val="28"/>
              </w:rPr>
            </w:pPr>
            <w:r w:rsidRPr="0069373A">
              <w:rPr>
                <w:snapToGrid w:val="0"/>
                <w:szCs w:val="28"/>
              </w:rPr>
              <w:t>2</w:t>
            </w:r>
          </w:p>
        </w:tc>
        <w:tc>
          <w:tcPr>
            <w:tcW w:w="1329" w:type="dxa"/>
            <w:tcBorders>
              <w:top w:val="nil"/>
              <w:left w:val="nil"/>
              <w:bottom w:val="single" w:sz="4" w:space="0" w:color="auto"/>
              <w:right w:val="single" w:sz="4" w:space="0" w:color="auto"/>
            </w:tcBorders>
            <w:shd w:val="clear" w:color="auto" w:fill="auto"/>
            <w:noWrap/>
            <w:vAlign w:val="center"/>
            <w:hideMark/>
          </w:tcPr>
          <w:p w14:paraId="14B9EBCC" w14:textId="77777777" w:rsidR="0069373A" w:rsidRPr="0069373A" w:rsidRDefault="0069373A" w:rsidP="0069373A">
            <w:pPr>
              <w:jc w:val="center"/>
              <w:rPr>
                <w:snapToGrid w:val="0"/>
                <w:szCs w:val="28"/>
              </w:rPr>
            </w:pPr>
            <w:r w:rsidRPr="0069373A">
              <w:rPr>
                <w:snapToGrid w:val="0"/>
                <w:szCs w:val="28"/>
              </w:rPr>
              <w:t>3</w:t>
            </w:r>
          </w:p>
        </w:tc>
        <w:tc>
          <w:tcPr>
            <w:tcW w:w="1496" w:type="dxa"/>
            <w:tcBorders>
              <w:top w:val="single" w:sz="4" w:space="0" w:color="auto"/>
              <w:left w:val="nil"/>
              <w:bottom w:val="single" w:sz="4" w:space="0" w:color="auto"/>
              <w:right w:val="single" w:sz="4" w:space="0" w:color="auto"/>
            </w:tcBorders>
            <w:shd w:val="clear" w:color="auto" w:fill="auto"/>
            <w:vAlign w:val="center"/>
          </w:tcPr>
          <w:p w14:paraId="3B97BA77" w14:textId="77777777" w:rsidR="0069373A" w:rsidRPr="0069373A" w:rsidRDefault="0069373A" w:rsidP="0069373A">
            <w:pPr>
              <w:jc w:val="center"/>
              <w:rPr>
                <w:snapToGrid w:val="0"/>
                <w:szCs w:val="28"/>
              </w:rPr>
            </w:pPr>
            <w:r w:rsidRPr="0069373A">
              <w:rPr>
                <w:snapToGrid w:val="0"/>
                <w:szCs w:val="28"/>
              </w:rPr>
              <w:t>4</w:t>
            </w:r>
          </w:p>
        </w:tc>
      </w:tr>
      <w:tr w:rsidR="0069373A" w:rsidRPr="0069373A" w14:paraId="20F807DE" w14:textId="77777777" w:rsidTr="008D2583">
        <w:trPr>
          <w:trHeight w:val="26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24CB9" w14:textId="77777777" w:rsidR="0069373A" w:rsidRPr="0069373A" w:rsidRDefault="0069373A" w:rsidP="0069373A">
            <w:pPr>
              <w:jc w:val="center"/>
              <w:rPr>
                <w:snapToGrid w:val="0"/>
                <w:szCs w:val="28"/>
              </w:rPr>
            </w:pPr>
            <w:r w:rsidRPr="0069373A">
              <w:rPr>
                <w:snapToGrid w:val="0"/>
                <w:szCs w:val="28"/>
              </w:rPr>
              <w:t>1</w:t>
            </w:r>
          </w:p>
        </w:tc>
        <w:tc>
          <w:tcPr>
            <w:tcW w:w="5812" w:type="dxa"/>
            <w:tcBorders>
              <w:top w:val="nil"/>
              <w:left w:val="nil"/>
              <w:bottom w:val="single" w:sz="4" w:space="0" w:color="auto"/>
              <w:right w:val="single" w:sz="4" w:space="0" w:color="auto"/>
            </w:tcBorders>
            <w:shd w:val="clear" w:color="auto" w:fill="auto"/>
            <w:vAlign w:val="center"/>
            <w:hideMark/>
          </w:tcPr>
          <w:p w14:paraId="6B661DBC" w14:textId="77777777" w:rsidR="0069373A" w:rsidRPr="0069373A" w:rsidRDefault="0069373A" w:rsidP="0069373A">
            <w:pPr>
              <w:rPr>
                <w:snapToGrid w:val="0"/>
                <w:szCs w:val="28"/>
              </w:rPr>
            </w:pPr>
            <w:r w:rsidRPr="0069373A">
              <w:rPr>
                <w:snapToGrid w:val="0"/>
                <w:szCs w:val="28"/>
              </w:rPr>
              <w:t>Индекс потребительских цен на расчетный период регулирования (ИПЦ)</w:t>
            </w:r>
          </w:p>
        </w:tc>
        <w:tc>
          <w:tcPr>
            <w:tcW w:w="1329" w:type="dxa"/>
            <w:tcBorders>
              <w:top w:val="nil"/>
              <w:left w:val="nil"/>
              <w:bottom w:val="single" w:sz="4" w:space="0" w:color="auto"/>
              <w:right w:val="single" w:sz="4" w:space="0" w:color="auto"/>
            </w:tcBorders>
            <w:shd w:val="clear" w:color="auto" w:fill="auto"/>
            <w:noWrap/>
            <w:vAlign w:val="center"/>
          </w:tcPr>
          <w:p w14:paraId="478FAEE8" w14:textId="77777777" w:rsidR="0069373A" w:rsidRPr="0069373A" w:rsidRDefault="0069373A" w:rsidP="0069373A">
            <w:pPr>
              <w:jc w:val="center"/>
              <w:rPr>
                <w:snapToGrid w:val="0"/>
                <w:szCs w:val="28"/>
              </w:rPr>
            </w:pPr>
          </w:p>
        </w:tc>
        <w:tc>
          <w:tcPr>
            <w:tcW w:w="1496" w:type="dxa"/>
            <w:tcBorders>
              <w:top w:val="nil"/>
              <w:left w:val="nil"/>
              <w:bottom w:val="single" w:sz="4" w:space="0" w:color="auto"/>
              <w:right w:val="single" w:sz="4" w:space="0" w:color="auto"/>
            </w:tcBorders>
            <w:shd w:val="clear" w:color="auto" w:fill="auto"/>
            <w:vAlign w:val="center"/>
          </w:tcPr>
          <w:p w14:paraId="6E35CCA0" w14:textId="77777777" w:rsidR="0069373A" w:rsidRPr="0069373A" w:rsidRDefault="0069373A" w:rsidP="0069373A">
            <w:pPr>
              <w:jc w:val="center"/>
              <w:rPr>
                <w:snapToGrid w:val="0"/>
                <w:szCs w:val="28"/>
              </w:rPr>
            </w:pPr>
            <w:r w:rsidRPr="0069373A">
              <w:rPr>
                <w:snapToGrid w:val="0"/>
                <w:szCs w:val="28"/>
              </w:rPr>
              <w:t>1,04</w:t>
            </w:r>
          </w:p>
        </w:tc>
      </w:tr>
      <w:tr w:rsidR="0069373A" w:rsidRPr="0069373A" w14:paraId="0CAF8E92" w14:textId="77777777" w:rsidTr="008D2583">
        <w:trPr>
          <w:trHeight w:val="4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529F4C" w14:textId="77777777" w:rsidR="0069373A" w:rsidRPr="0069373A" w:rsidRDefault="0069373A" w:rsidP="0069373A">
            <w:pPr>
              <w:jc w:val="center"/>
              <w:rPr>
                <w:snapToGrid w:val="0"/>
                <w:szCs w:val="28"/>
              </w:rPr>
            </w:pPr>
            <w:r w:rsidRPr="0069373A">
              <w:rPr>
                <w:snapToGrid w:val="0"/>
                <w:szCs w:val="28"/>
              </w:rPr>
              <w:t>2</w:t>
            </w:r>
          </w:p>
        </w:tc>
        <w:tc>
          <w:tcPr>
            <w:tcW w:w="5812" w:type="dxa"/>
            <w:tcBorders>
              <w:top w:val="nil"/>
              <w:left w:val="nil"/>
              <w:bottom w:val="single" w:sz="4" w:space="0" w:color="auto"/>
              <w:right w:val="single" w:sz="4" w:space="0" w:color="auto"/>
            </w:tcBorders>
            <w:shd w:val="clear" w:color="auto" w:fill="auto"/>
            <w:vAlign w:val="center"/>
            <w:hideMark/>
          </w:tcPr>
          <w:p w14:paraId="0AB603AD" w14:textId="77777777" w:rsidR="0069373A" w:rsidRPr="0069373A" w:rsidRDefault="0069373A" w:rsidP="0069373A">
            <w:pPr>
              <w:rPr>
                <w:snapToGrid w:val="0"/>
                <w:szCs w:val="28"/>
              </w:rPr>
            </w:pPr>
            <w:r w:rsidRPr="0069373A">
              <w:rPr>
                <w:snapToGrid w:val="0"/>
                <w:szCs w:val="28"/>
              </w:rPr>
              <w:t>Индекс эффективности операционных расходов (ИР)</w:t>
            </w:r>
          </w:p>
        </w:tc>
        <w:tc>
          <w:tcPr>
            <w:tcW w:w="1329" w:type="dxa"/>
            <w:tcBorders>
              <w:top w:val="nil"/>
              <w:left w:val="nil"/>
              <w:bottom w:val="single" w:sz="4" w:space="0" w:color="auto"/>
              <w:right w:val="single" w:sz="4" w:space="0" w:color="auto"/>
            </w:tcBorders>
            <w:shd w:val="clear" w:color="auto" w:fill="auto"/>
            <w:noWrap/>
            <w:vAlign w:val="center"/>
          </w:tcPr>
          <w:p w14:paraId="03B7A7E4" w14:textId="77777777" w:rsidR="0069373A" w:rsidRPr="0069373A" w:rsidRDefault="0069373A" w:rsidP="0069373A">
            <w:pPr>
              <w:jc w:val="center"/>
              <w:rPr>
                <w:snapToGrid w:val="0"/>
                <w:szCs w:val="28"/>
              </w:rPr>
            </w:pPr>
          </w:p>
        </w:tc>
        <w:tc>
          <w:tcPr>
            <w:tcW w:w="1496" w:type="dxa"/>
            <w:tcBorders>
              <w:top w:val="nil"/>
              <w:left w:val="nil"/>
              <w:bottom w:val="single" w:sz="4" w:space="0" w:color="auto"/>
              <w:right w:val="single" w:sz="4" w:space="0" w:color="auto"/>
            </w:tcBorders>
            <w:shd w:val="clear" w:color="auto" w:fill="auto"/>
            <w:vAlign w:val="center"/>
          </w:tcPr>
          <w:p w14:paraId="37B09777" w14:textId="77777777" w:rsidR="0069373A" w:rsidRPr="0069373A" w:rsidRDefault="0069373A" w:rsidP="0069373A">
            <w:pPr>
              <w:jc w:val="center"/>
              <w:rPr>
                <w:snapToGrid w:val="0"/>
                <w:szCs w:val="28"/>
              </w:rPr>
            </w:pPr>
            <w:r w:rsidRPr="0069373A">
              <w:rPr>
                <w:snapToGrid w:val="0"/>
                <w:szCs w:val="28"/>
              </w:rPr>
              <w:t>1%</w:t>
            </w:r>
          </w:p>
        </w:tc>
      </w:tr>
      <w:tr w:rsidR="0069373A" w:rsidRPr="0069373A" w14:paraId="6777AE0E" w14:textId="77777777" w:rsidTr="008D2583">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D1E74" w14:textId="77777777" w:rsidR="0069373A" w:rsidRPr="0069373A" w:rsidRDefault="0069373A" w:rsidP="0069373A">
            <w:pPr>
              <w:jc w:val="center"/>
              <w:rPr>
                <w:snapToGrid w:val="0"/>
                <w:szCs w:val="28"/>
              </w:rPr>
            </w:pPr>
            <w:r w:rsidRPr="0069373A">
              <w:rPr>
                <w:snapToGrid w:val="0"/>
                <w:szCs w:val="28"/>
              </w:rPr>
              <w:t>3</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1A861073" w14:textId="77777777" w:rsidR="0069373A" w:rsidRPr="0069373A" w:rsidRDefault="0069373A" w:rsidP="0069373A">
            <w:pPr>
              <w:rPr>
                <w:snapToGrid w:val="0"/>
                <w:szCs w:val="28"/>
              </w:rPr>
            </w:pPr>
            <w:r w:rsidRPr="0069373A">
              <w:rPr>
                <w:snapToGrid w:val="0"/>
                <w:szCs w:val="28"/>
              </w:rPr>
              <w:t>Индекс изменения количества активов (ИКА)</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2431CA1F" w14:textId="77777777" w:rsidR="0069373A" w:rsidRPr="0069373A" w:rsidRDefault="0069373A" w:rsidP="0069373A">
            <w:pPr>
              <w:jc w:val="center"/>
              <w:rPr>
                <w:snapToGrid w:val="0"/>
                <w:szCs w:val="28"/>
              </w:rPr>
            </w:pPr>
          </w:p>
        </w:tc>
        <w:tc>
          <w:tcPr>
            <w:tcW w:w="1496" w:type="dxa"/>
            <w:tcBorders>
              <w:top w:val="single" w:sz="4" w:space="0" w:color="auto"/>
              <w:left w:val="nil"/>
              <w:bottom w:val="single" w:sz="4" w:space="0" w:color="auto"/>
              <w:right w:val="single" w:sz="4" w:space="0" w:color="auto"/>
            </w:tcBorders>
            <w:shd w:val="clear" w:color="auto" w:fill="auto"/>
            <w:vAlign w:val="center"/>
          </w:tcPr>
          <w:p w14:paraId="2523BF89"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396ADE97" w14:textId="77777777" w:rsidTr="008D2583">
        <w:trPr>
          <w:trHeight w:val="414"/>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5D2D45" w14:textId="77777777" w:rsidR="0069373A" w:rsidRPr="0069373A" w:rsidRDefault="0069373A" w:rsidP="0069373A">
            <w:pPr>
              <w:jc w:val="center"/>
              <w:rPr>
                <w:snapToGrid w:val="0"/>
                <w:szCs w:val="28"/>
              </w:rPr>
            </w:pPr>
            <w:r w:rsidRPr="0069373A">
              <w:rPr>
                <w:snapToGrid w:val="0"/>
                <w:szCs w:val="28"/>
              </w:rPr>
              <w:t>3.1</w:t>
            </w:r>
          </w:p>
        </w:tc>
        <w:tc>
          <w:tcPr>
            <w:tcW w:w="5812" w:type="dxa"/>
            <w:tcBorders>
              <w:top w:val="nil"/>
              <w:left w:val="nil"/>
              <w:bottom w:val="single" w:sz="4" w:space="0" w:color="auto"/>
              <w:right w:val="single" w:sz="4" w:space="0" w:color="auto"/>
            </w:tcBorders>
            <w:shd w:val="clear" w:color="auto" w:fill="auto"/>
            <w:vAlign w:val="center"/>
            <w:hideMark/>
          </w:tcPr>
          <w:p w14:paraId="129E9646" w14:textId="77777777" w:rsidR="0069373A" w:rsidRPr="0069373A" w:rsidRDefault="0069373A" w:rsidP="0069373A">
            <w:pPr>
              <w:rPr>
                <w:snapToGrid w:val="0"/>
                <w:szCs w:val="28"/>
              </w:rPr>
            </w:pPr>
            <w:r w:rsidRPr="0069373A">
              <w:rPr>
                <w:snapToGrid w:val="0"/>
                <w:szCs w:val="28"/>
              </w:rPr>
              <w:t>количество условных единиц, относящихся к активам, необходимым для осуществления регулируемой деятельности</w:t>
            </w:r>
          </w:p>
        </w:tc>
        <w:tc>
          <w:tcPr>
            <w:tcW w:w="1329" w:type="dxa"/>
            <w:tcBorders>
              <w:top w:val="nil"/>
              <w:left w:val="nil"/>
              <w:bottom w:val="single" w:sz="4" w:space="0" w:color="auto"/>
              <w:right w:val="single" w:sz="4" w:space="0" w:color="auto"/>
            </w:tcBorders>
            <w:shd w:val="clear" w:color="auto" w:fill="auto"/>
            <w:noWrap/>
            <w:vAlign w:val="center"/>
          </w:tcPr>
          <w:p w14:paraId="68F7A59D" w14:textId="77777777" w:rsidR="0069373A" w:rsidRPr="0069373A" w:rsidRDefault="0069373A" w:rsidP="0069373A">
            <w:pPr>
              <w:jc w:val="center"/>
              <w:rPr>
                <w:snapToGrid w:val="0"/>
                <w:szCs w:val="28"/>
              </w:rPr>
            </w:pPr>
            <w:r w:rsidRPr="0069373A">
              <w:rPr>
                <w:snapToGrid w:val="0"/>
                <w:szCs w:val="28"/>
              </w:rPr>
              <w:t>у.е.</w:t>
            </w:r>
          </w:p>
        </w:tc>
        <w:tc>
          <w:tcPr>
            <w:tcW w:w="1496" w:type="dxa"/>
            <w:tcBorders>
              <w:top w:val="nil"/>
              <w:left w:val="nil"/>
              <w:bottom w:val="single" w:sz="4" w:space="0" w:color="auto"/>
              <w:right w:val="single" w:sz="4" w:space="0" w:color="auto"/>
            </w:tcBorders>
            <w:shd w:val="clear" w:color="auto" w:fill="auto"/>
            <w:vAlign w:val="center"/>
          </w:tcPr>
          <w:p w14:paraId="7F995BFC" w14:textId="77777777" w:rsidR="0069373A" w:rsidRPr="0069373A" w:rsidRDefault="0069373A" w:rsidP="0069373A">
            <w:pPr>
              <w:jc w:val="center"/>
              <w:rPr>
                <w:snapToGrid w:val="0"/>
                <w:szCs w:val="28"/>
              </w:rPr>
            </w:pPr>
            <w:r w:rsidRPr="0069373A">
              <w:rPr>
                <w:snapToGrid w:val="0"/>
                <w:szCs w:val="28"/>
              </w:rPr>
              <w:t>-</w:t>
            </w:r>
          </w:p>
        </w:tc>
      </w:tr>
      <w:tr w:rsidR="0069373A" w:rsidRPr="0069373A" w14:paraId="2C443358" w14:textId="77777777" w:rsidTr="008D2583">
        <w:trPr>
          <w:trHeight w:val="34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EA0D10" w14:textId="77777777" w:rsidR="0069373A" w:rsidRPr="0069373A" w:rsidRDefault="0069373A" w:rsidP="0069373A">
            <w:pPr>
              <w:jc w:val="center"/>
              <w:rPr>
                <w:snapToGrid w:val="0"/>
                <w:szCs w:val="28"/>
              </w:rPr>
            </w:pPr>
            <w:r w:rsidRPr="0069373A">
              <w:rPr>
                <w:snapToGrid w:val="0"/>
                <w:szCs w:val="28"/>
              </w:rPr>
              <w:t>3.2</w:t>
            </w:r>
          </w:p>
        </w:tc>
        <w:tc>
          <w:tcPr>
            <w:tcW w:w="5812" w:type="dxa"/>
            <w:tcBorders>
              <w:top w:val="nil"/>
              <w:left w:val="nil"/>
              <w:bottom w:val="single" w:sz="4" w:space="0" w:color="auto"/>
              <w:right w:val="single" w:sz="4" w:space="0" w:color="auto"/>
            </w:tcBorders>
            <w:shd w:val="clear" w:color="auto" w:fill="auto"/>
            <w:vAlign w:val="center"/>
            <w:hideMark/>
          </w:tcPr>
          <w:p w14:paraId="55040038" w14:textId="77777777" w:rsidR="0069373A" w:rsidRPr="0069373A" w:rsidRDefault="0069373A" w:rsidP="0069373A">
            <w:pPr>
              <w:rPr>
                <w:snapToGrid w:val="0"/>
                <w:szCs w:val="28"/>
              </w:rPr>
            </w:pPr>
            <w:r w:rsidRPr="0069373A">
              <w:rPr>
                <w:snapToGrid w:val="0"/>
                <w:szCs w:val="28"/>
              </w:rPr>
              <w:t>установленная тепловая мощность источника тепловой энергии</w:t>
            </w:r>
          </w:p>
        </w:tc>
        <w:tc>
          <w:tcPr>
            <w:tcW w:w="1329" w:type="dxa"/>
            <w:tcBorders>
              <w:top w:val="nil"/>
              <w:left w:val="nil"/>
              <w:bottom w:val="single" w:sz="4" w:space="0" w:color="auto"/>
              <w:right w:val="single" w:sz="4" w:space="0" w:color="auto"/>
            </w:tcBorders>
            <w:shd w:val="clear" w:color="auto" w:fill="auto"/>
            <w:noWrap/>
            <w:vAlign w:val="center"/>
          </w:tcPr>
          <w:p w14:paraId="15894348" w14:textId="77777777" w:rsidR="0069373A" w:rsidRPr="0069373A" w:rsidRDefault="0069373A" w:rsidP="0069373A">
            <w:pPr>
              <w:jc w:val="center"/>
              <w:rPr>
                <w:snapToGrid w:val="0"/>
                <w:szCs w:val="28"/>
              </w:rPr>
            </w:pPr>
            <w:r w:rsidRPr="0069373A">
              <w:rPr>
                <w:snapToGrid w:val="0"/>
                <w:szCs w:val="28"/>
              </w:rPr>
              <w:t>Гкал/ч</w:t>
            </w:r>
          </w:p>
        </w:tc>
        <w:tc>
          <w:tcPr>
            <w:tcW w:w="1496" w:type="dxa"/>
            <w:tcBorders>
              <w:top w:val="nil"/>
              <w:left w:val="nil"/>
              <w:bottom w:val="single" w:sz="4" w:space="0" w:color="auto"/>
              <w:right w:val="single" w:sz="4" w:space="0" w:color="auto"/>
            </w:tcBorders>
            <w:shd w:val="clear" w:color="auto" w:fill="auto"/>
            <w:vAlign w:val="center"/>
          </w:tcPr>
          <w:p w14:paraId="4DE6D9F4" w14:textId="77777777" w:rsidR="0069373A" w:rsidRPr="0069373A" w:rsidRDefault="0069373A" w:rsidP="0069373A">
            <w:pPr>
              <w:jc w:val="center"/>
              <w:rPr>
                <w:snapToGrid w:val="0"/>
                <w:szCs w:val="28"/>
              </w:rPr>
            </w:pPr>
            <w:r w:rsidRPr="0069373A">
              <w:rPr>
                <w:snapToGrid w:val="0"/>
                <w:szCs w:val="28"/>
              </w:rPr>
              <w:t>-</w:t>
            </w:r>
          </w:p>
        </w:tc>
      </w:tr>
      <w:tr w:rsidR="0069373A" w:rsidRPr="0069373A" w14:paraId="071276C7" w14:textId="77777777" w:rsidTr="008D2583">
        <w:trPr>
          <w:trHeight w:val="29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2784E" w14:textId="77777777" w:rsidR="0069373A" w:rsidRPr="0069373A" w:rsidRDefault="0069373A" w:rsidP="0069373A">
            <w:pPr>
              <w:jc w:val="center"/>
              <w:rPr>
                <w:snapToGrid w:val="0"/>
                <w:szCs w:val="28"/>
              </w:rPr>
            </w:pPr>
            <w:r w:rsidRPr="0069373A">
              <w:rPr>
                <w:snapToGrid w:val="0"/>
                <w:szCs w:val="28"/>
              </w:rPr>
              <w:t>4</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757E3128" w14:textId="77777777" w:rsidR="0069373A" w:rsidRPr="0069373A" w:rsidRDefault="0069373A" w:rsidP="0069373A">
            <w:pPr>
              <w:rPr>
                <w:snapToGrid w:val="0"/>
                <w:szCs w:val="28"/>
              </w:rPr>
            </w:pPr>
            <w:r w:rsidRPr="0069373A">
              <w:rPr>
                <w:snapToGrid w:val="0"/>
                <w:szCs w:val="28"/>
              </w:rPr>
              <w:t>Коэффициент эластичности затрат по росту активов (К</w:t>
            </w:r>
            <w:r w:rsidRPr="0069373A">
              <w:rPr>
                <w:snapToGrid w:val="0"/>
                <w:szCs w:val="28"/>
                <w:vertAlign w:val="subscript"/>
              </w:rPr>
              <w:t>эл</w:t>
            </w:r>
            <w:r w:rsidRPr="0069373A">
              <w:rPr>
                <w:snapToGrid w:val="0"/>
                <w:szCs w:val="2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0530D029" w14:textId="77777777" w:rsidR="0069373A" w:rsidRPr="0069373A" w:rsidRDefault="0069373A" w:rsidP="0069373A">
            <w:pPr>
              <w:jc w:val="center"/>
              <w:rPr>
                <w:snapToGrid w:val="0"/>
                <w:szCs w:val="28"/>
              </w:rPr>
            </w:pPr>
          </w:p>
        </w:tc>
        <w:tc>
          <w:tcPr>
            <w:tcW w:w="1496" w:type="dxa"/>
            <w:tcBorders>
              <w:top w:val="single" w:sz="4" w:space="0" w:color="auto"/>
              <w:left w:val="nil"/>
              <w:bottom w:val="single" w:sz="4" w:space="0" w:color="auto"/>
              <w:right w:val="single" w:sz="4" w:space="0" w:color="auto"/>
            </w:tcBorders>
            <w:shd w:val="clear" w:color="auto" w:fill="auto"/>
            <w:vAlign w:val="center"/>
          </w:tcPr>
          <w:p w14:paraId="3CAE557D" w14:textId="77777777" w:rsidR="0069373A" w:rsidRPr="0069373A" w:rsidRDefault="0069373A" w:rsidP="0069373A">
            <w:pPr>
              <w:jc w:val="center"/>
              <w:rPr>
                <w:snapToGrid w:val="0"/>
                <w:szCs w:val="28"/>
              </w:rPr>
            </w:pPr>
            <w:r w:rsidRPr="0069373A">
              <w:rPr>
                <w:snapToGrid w:val="0"/>
                <w:szCs w:val="28"/>
              </w:rPr>
              <w:t>0,75</w:t>
            </w:r>
          </w:p>
        </w:tc>
      </w:tr>
      <w:tr w:rsidR="0069373A" w:rsidRPr="0069373A" w14:paraId="129659AE" w14:textId="77777777" w:rsidTr="008D2583">
        <w:trPr>
          <w:trHeight w:val="3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636604" w14:textId="77777777" w:rsidR="0069373A" w:rsidRPr="0069373A" w:rsidRDefault="0069373A" w:rsidP="0069373A">
            <w:pPr>
              <w:jc w:val="center"/>
              <w:rPr>
                <w:snapToGrid w:val="0"/>
                <w:szCs w:val="28"/>
              </w:rPr>
            </w:pPr>
            <w:r w:rsidRPr="0069373A">
              <w:rPr>
                <w:snapToGrid w:val="0"/>
                <w:szCs w:val="28"/>
              </w:rPr>
              <w:t>5</w:t>
            </w:r>
          </w:p>
        </w:tc>
        <w:tc>
          <w:tcPr>
            <w:tcW w:w="5812" w:type="dxa"/>
            <w:tcBorders>
              <w:top w:val="nil"/>
              <w:left w:val="nil"/>
              <w:bottom w:val="single" w:sz="4" w:space="0" w:color="auto"/>
              <w:right w:val="single" w:sz="4" w:space="0" w:color="auto"/>
            </w:tcBorders>
            <w:shd w:val="clear" w:color="auto" w:fill="auto"/>
            <w:vAlign w:val="center"/>
            <w:hideMark/>
          </w:tcPr>
          <w:p w14:paraId="024D8A5D" w14:textId="77777777" w:rsidR="0069373A" w:rsidRPr="0069373A" w:rsidRDefault="0069373A" w:rsidP="0069373A">
            <w:pPr>
              <w:rPr>
                <w:snapToGrid w:val="0"/>
                <w:szCs w:val="28"/>
              </w:rPr>
            </w:pPr>
            <w:r w:rsidRPr="0069373A">
              <w:rPr>
                <w:snapToGrid w:val="0"/>
                <w:szCs w:val="28"/>
              </w:rPr>
              <w:t>Операционные (подконтрольные) расходы</w:t>
            </w:r>
          </w:p>
        </w:tc>
        <w:tc>
          <w:tcPr>
            <w:tcW w:w="1329" w:type="dxa"/>
            <w:tcBorders>
              <w:top w:val="nil"/>
              <w:left w:val="nil"/>
              <w:bottom w:val="single" w:sz="4" w:space="0" w:color="auto"/>
              <w:right w:val="single" w:sz="4" w:space="0" w:color="auto"/>
            </w:tcBorders>
            <w:shd w:val="clear" w:color="auto" w:fill="auto"/>
            <w:noWrap/>
            <w:vAlign w:val="center"/>
          </w:tcPr>
          <w:p w14:paraId="73C1BC44" w14:textId="77777777" w:rsidR="0069373A" w:rsidRPr="0069373A" w:rsidRDefault="0069373A" w:rsidP="0069373A">
            <w:pPr>
              <w:jc w:val="center"/>
              <w:rPr>
                <w:snapToGrid w:val="0"/>
                <w:szCs w:val="28"/>
              </w:rPr>
            </w:pPr>
            <w:r w:rsidRPr="0069373A">
              <w:rPr>
                <w:snapToGrid w:val="0"/>
                <w:szCs w:val="28"/>
              </w:rPr>
              <w:t>тыс. руб.</w:t>
            </w:r>
          </w:p>
        </w:tc>
        <w:tc>
          <w:tcPr>
            <w:tcW w:w="1496" w:type="dxa"/>
            <w:tcBorders>
              <w:top w:val="nil"/>
              <w:left w:val="nil"/>
              <w:bottom w:val="single" w:sz="4" w:space="0" w:color="auto"/>
              <w:right w:val="single" w:sz="4" w:space="0" w:color="auto"/>
            </w:tcBorders>
            <w:shd w:val="clear" w:color="auto" w:fill="auto"/>
            <w:vAlign w:val="center"/>
          </w:tcPr>
          <w:p w14:paraId="6A607C88" w14:textId="77777777" w:rsidR="0069373A" w:rsidRPr="0069373A" w:rsidRDefault="0069373A" w:rsidP="0069373A">
            <w:pPr>
              <w:jc w:val="center"/>
              <w:rPr>
                <w:snapToGrid w:val="0"/>
                <w:szCs w:val="28"/>
              </w:rPr>
            </w:pPr>
            <w:r w:rsidRPr="0069373A">
              <w:rPr>
                <w:snapToGrid w:val="0"/>
                <w:szCs w:val="28"/>
              </w:rPr>
              <w:t>2 998</w:t>
            </w:r>
          </w:p>
        </w:tc>
      </w:tr>
    </w:tbl>
    <w:p w14:paraId="2CFB2DBF" w14:textId="77777777" w:rsidR="0069373A" w:rsidRPr="0069373A" w:rsidRDefault="0069373A" w:rsidP="0069373A">
      <w:pPr>
        <w:ind w:firstLine="720"/>
        <w:jc w:val="both"/>
        <w:rPr>
          <w:snapToGrid w:val="0"/>
          <w:szCs w:val="28"/>
        </w:rPr>
      </w:pPr>
    </w:p>
    <w:p w14:paraId="3B16C171" w14:textId="77777777" w:rsidR="0069373A" w:rsidRPr="0069373A" w:rsidRDefault="0069373A" w:rsidP="0069373A">
      <w:pPr>
        <w:keepNext/>
        <w:keepLines/>
        <w:jc w:val="center"/>
        <w:outlineLvl w:val="1"/>
        <w:rPr>
          <w:rFonts w:eastAsia="Calibri"/>
          <w:b/>
          <w:szCs w:val="28"/>
          <w:lang w:eastAsia="en-US"/>
        </w:rPr>
      </w:pPr>
      <w:r w:rsidRPr="0069373A">
        <w:rPr>
          <w:rFonts w:eastAsia="Calibri"/>
          <w:b/>
          <w:szCs w:val="28"/>
          <w:lang w:eastAsia="en-US"/>
        </w:rPr>
        <w:t>Расчет неподконтрольных расходов на очередной год долгосрочного периода регулирования по производству тепловой энергии.</w:t>
      </w:r>
    </w:p>
    <w:p w14:paraId="7307E9B5" w14:textId="77777777" w:rsidR="0069373A" w:rsidRPr="0069373A" w:rsidRDefault="0069373A" w:rsidP="0069373A">
      <w:pPr>
        <w:rPr>
          <w:snapToGrid w:val="0"/>
          <w:szCs w:val="28"/>
          <w:lang w:eastAsia="en-US"/>
        </w:rPr>
      </w:pPr>
    </w:p>
    <w:p w14:paraId="119DC6E8" w14:textId="77777777" w:rsidR="0069373A" w:rsidRPr="0069373A" w:rsidRDefault="0069373A" w:rsidP="0069373A">
      <w:pPr>
        <w:keepNext/>
        <w:keepLines/>
        <w:jc w:val="center"/>
        <w:outlineLvl w:val="1"/>
        <w:rPr>
          <w:rFonts w:eastAsia="Calibri"/>
          <w:b/>
          <w:szCs w:val="28"/>
          <w:lang w:eastAsia="en-US"/>
        </w:rPr>
      </w:pPr>
      <w:bookmarkStart w:id="165" w:name="_Toc495595238"/>
      <w:r w:rsidRPr="0069373A">
        <w:rPr>
          <w:rFonts w:eastAsia="Calibri"/>
          <w:b/>
          <w:szCs w:val="28"/>
          <w:lang w:eastAsia="en-US"/>
        </w:rPr>
        <w:t>Арендная плата</w:t>
      </w:r>
      <w:bookmarkEnd w:id="165"/>
    </w:p>
    <w:p w14:paraId="6CE47963" w14:textId="77777777" w:rsidR="0069373A" w:rsidRPr="0069373A" w:rsidRDefault="0069373A" w:rsidP="0069373A">
      <w:pPr>
        <w:ind w:firstLine="720"/>
        <w:jc w:val="both"/>
        <w:rPr>
          <w:snapToGrid w:val="0"/>
          <w:szCs w:val="28"/>
        </w:rPr>
      </w:pPr>
    </w:p>
    <w:p w14:paraId="1411B345" w14:textId="77777777" w:rsidR="0069373A" w:rsidRPr="0069373A" w:rsidRDefault="0069373A" w:rsidP="0069373A">
      <w:pPr>
        <w:ind w:firstLine="720"/>
        <w:jc w:val="both"/>
        <w:rPr>
          <w:snapToGrid w:val="0"/>
          <w:szCs w:val="28"/>
        </w:rPr>
      </w:pPr>
      <w:r w:rsidRPr="0069373A">
        <w:rPr>
          <w:snapToGrid w:val="0"/>
          <w:szCs w:val="28"/>
        </w:rPr>
        <w:t>Расходы по данной статье в 2018 году предприятием не заявляются. Предприятие представило:</w:t>
      </w:r>
    </w:p>
    <w:p w14:paraId="06170B8D"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соглашение о расторжении договора аренды № 1307 (06/6-25) от 01.08.2006 от 01.02.2016г;</w:t>
      </w:r>
    </w:p>
    <w:p w14:paraId="3D22DD84"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оборотно-сальдовую ведомость по аренде земли за период с 01.01.2016 по 31.12.2016.</w:t>
      </w:r>
    </w:p>
    <w:p w14:paraId="7D98DAC1" w14:textId="77777777" w:rsidR="0069373A" w:rsidRPr="0069373A" w:rsidRDefault="0069373A" w:rsidP="0069373A">
      <w:pPr>
        <w:ind w:firstLine="851"/>
        <w:jc w:val="both"/>
        <w:rPr>
          <w:snapToGrid w:val="0"/>
          <w:szCs w:val="28"/>
        </w:rPr>
      </w:pPr>
      <w:r w:rsidRPr="0069373A">
        <w:rPr>
          <w:snapToGrid w:val="0"/>
          <w:szCs w:val="28"/>
        </w:rPr>
        <w:t>В связи с вышеизложенным, эксперты предлагают не включать затраты по данной статье в НВВ предприятия.</w:t>
      </w:r>
    </w:p>
    <w:p w14:paraId="6C0D1B17" w14:textId="77777777" w:rsidR="0069373A" w:rsidRPr="0069373A" w:rsidRDefault="0069373A" w:rsidP="0069373A">
      <w:pPr>
        <w:ind w:firstLine="720"/>
        <w:jc w:val="both"/>
        <w:rPr>
          <w:snapToGrid w:val="0"/>
          <w:szCs w:val="28"/>
        </w:rPr>
      </w:pPr>
    </w:p>
    <w:p w14:paraId="4DD540A8" w14:textId="77777777" w:rsidR="0069373A" w:rsidRPr="0069373A" w:rsidRDefault="0069373A" w:rsidP="0069373A">
      <w:pPr>
        <w:keepNext/>
        <w:keepLines/>
        <w:jc w:val="center"/>
        <w:outlineLvl w:val="1"/>
        <w:rPr>
          <w:rFonts w:eastAsia="Calibri"/>
          <w:b/>
          <w:szCs w:val="28"/>
          <w:lang w:eastAsia="en-US"/>
        </w:rPr>
      </w:pPr>
      <w:bookmarkStart w:id="166" w:name="_Toc495595239"/>
      <w:bookmarkStart w:id="167" w:name="_Toc297207675"/>
      <w:r w:rsidRPr="0069373A">
        <w:rPr>
          <w:rFonts w:eastAsia="Calibri"/>
          <w:b/>
          <w:szCs w:val="28"/>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166"/>
    </w:p>
    <w:p w14:paraId="091E5E40" w14:textId="77777777" w:rsidR="0069373A" w:rsidRPr="0069373A" w:rsidRDefault="0069373A" w:rsidP="0069373A">
      <w:pPr>
        <w:tabs>
          <w:tab w:val="left" w:pos="1890"/>
        </w:tabs>
        <w:ind w:firstLine="720"/>
        <w:jc w:val="both"/>
        <w:rPr>
          <w:snapToGrid w:val="0"/>
          <w:szCs w:val="28"/>
        </w:rPr>
      </w:pPr>
    </w:p>
    <w:p w14:paraId="6D128255" w14:textId="77777777" w:rsidR="0069373A" w:rsidRPr="0069373A" w:rsidRDefault="0069373A" w:rsidP="0069373A">
      <w:pPr>
        <w:tabs>
          <w:tab w:val="left" w:pos="1890"/>
        </w:tabs>
        <w:ind w:firstLine="720"/>
        <w:jc w:val="both"/>
        <w:rPr>
          <w:snapToGrid w:val="0"/>
          <w:szCs w:val="28"/>
        </w:rPr>
      </w:pPr>
      <w:r w:rsidRPr="0069373A">
        <w:rPr>
          <w:snapToGrid w:val="0"/>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7A1EE2D9" w14:textId="77777777" w:rsidR="0069373A" w:rsidRPr="0069373A" w:rsidRDefault="0069373A" w:rsidP="0069373A">
      <w:pPr>
        <w:tabs>
          <w:tab w:val="left" w:pos="1890"/>
        </w:tabs>
        <w:ind w:firstLine="720"/>
        <w:jc w:val="both"/>
        <w:rPr>
          <w:snapToGrid w:val="0"/>
          <w:szCs w:val="28"/>
        </w:rPr>
      </w:pPr>
      <w:r w:rsidRPr="0069373A">
        <w:rPr>
          <w:snapToGrid w:val="0"/>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0DF1954C" w14:textId="77777777" w:rsidR="0069373A" w:rsidRPr="0069373A" w:rsidRDefault="0069373A" w:rsidP="0069373A">
      <w:pPr>
        <w:tabs>
          <w:tab w:val="left" w:pos="1890"/>
        </w:tabs>
        <w:ind w:firstLine="720"/>
        <w:jc w:val="both"/>
        <w:rPr>
          <w:snapToGrid w:val="0"/>
          <w:szCs w:val="28"/>
        </w:rPr>
      </w:pPr>
      <w:r w:rsidRPr="0069373A">
        <w:rPr>
          <w:snapToGrid w:val="0"/>
          <w:szCs w:val="28"/>
        </w:rPr>
        <w:t>Законодательство предусматривает взимание платы за следующие виды вредного воздействия на окружающую среду:</w:t>
      </w:r>
    </w:p>
    <w:p w14:paraId="07F93ED5" w14:textId="77777777" w:rsidR="0069373A" w:rsidRPr="0069373A" w:rsidRDefault="0069373A" w:rsidP="0069373A">
      <w:pPr>
        <w:tabs>
          <w:tab w:val="left" w:pos="1890"/>
        </w:tabs>
        <w:ind w:firstLine="720"/>
        <w:jc w:val="both"/>
        <w:rPr>
          <w:snapToGrid w:val="0"/>
          <w:szCs w:val="28"/>
        </w:rPr>
      </w:pPr>
      <w:r w:rsidRPr="0069373A">
        <w:rPr>
          <w:snapToGrid w:val="0"/>
          <w:szCs w:val="28"/>
        </w:rPr>
        <w:t>1) выброс в атмосферу загрязняющих веществ от стационарных и передвижных источников;</w:t>
      </w:r>
    </w:p>
    <w:p w14:paraId="7FEC2A05" w14:textId="77777777" w:rsidR="0069373A" w:rsidRPr="0069373A" w:rsidRDefault="0069373A" w:rsidP="0069373A">
      <w:pPr>
        <w:tabs>
          <w:tab w:val="left" w:pos="1890"/>
        </w:tabs>
        <w:ind w:firstLine="720"/>
        <w:jc w:val="both"/>
        <w:rPr>
          <w:snapToGrid w:val="0"/>
          <w:szCs w:val="28"/>
        </w:rPr>
      </w:pPr>
      <w:r w:rsidRPr="0069373A">
        <w:rPr>
          <w:snapToGrid w:val="0"/>
          <w:szCs w:val="28"/>
        </w:rPr>
        <w:lastRenderedPageBreak/>
        <w:t>2) сброс загрязняющих веществ в поверхностные и подземные водные объекты;</w:t>
      </w:r>
    </w:p>
    <w:p w14:paraId="22150E4F" w14:textId="77777777" w:rsidR="0069373A" w:rsidRPr="0069373A" w:rsidRDefault="0069373A" w:rsidP="0069373A">
      <w:pPr>
        <w:tabs>
          <w:tab w:val="left" w:pos="1890"/>
        </w:tabs>
        <w:ind w:firstLine="720"/>
        <w:jc w:val="both"/>
        <w:rPr>
          <w:snapToGrid w:val="0"/>
          <w:szCs w:val="28"/>
        </w:rPr>
      </w:pPr>
      <w:r w:rsidRPr="0069373A">
        <w:rPr>
          <w:snapToGrid w:val="0"/>
          <w:szCs w:val="28"/>
        </w:rPr>
        <w:t>3) размещение отходов;</w:t>
      </w:r>
    </w:p>
    <w:p w14:paraId="1CD2B65B" w14:textId="77777777" w:rsidR="0069373A" w:rsidRPr="0069373A" w:rsidRDefault="0069373A" w:rsidP="0069373A">
      <w:pPr>
        <w:tabs>
          <w:tab w:val="left" w:pos="1890"/>
        </w:tabs>
        <w:ind w:firstLine="720"/>
        <w:jc w:val="both"/>
        <w:rPr>
          <w:snapToGrid w:val="0"/>
          <w:szCs w:val="28"/>
        </w:rPr>
      </w:pPr>
      <w:r w:rsidRPr="0069373A">
        <w:rPr>
          <w:snapToGrid w:val="0"/>
          <w:szCs w:val="28"/>
        </w:rPr>
        <w:t>4) другие виды вредного воздействия (шум, вибрация, электромагнитные и радиационные воздействия и т.п.).</w:t>
      </w:r>
    </w:p>
    <w:p w14:paraId="5AAA89BD" w14:textId="77777777" w:rsidR="0069373A" w:rsidRPr="0069373A" w:rsidRDefault="0069373A" w:rsidP="0069373A">
      <w:pPr>
        <w:tabs>
          <w:tab w:val="left" w:pos="1890"/>
        </w:tabs>
        <w:ind w:firstLine="720"/>
        <w:jc w:val="both"/>
        <w:rPr>
          <w:snapToGrid w:val="0"/>
          <w:szCs w:val="28"/>
        </w:rPr>
      </w:pPr>
      <w:r w:rsidRPr="0069373A">
        <w:rPr>
          <w:snapToGrid w:val="0"/>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5B72F8D7" w14:textId="77777777" w:rsidR="0069373A" w:rsidRPr="0069373A" w:rsidRDefault="0069373A" w:rsidP="0069373A">
      <w:pPr>
        <w:tabs>
          <w:tab w:val="left" w:pos="1890"/>
        </w:tabs>
        <w:ind w:firstLine="720"/>
        <w:jc w:val="both"/>
        <w:rPr>
          <w:snapToGrid w:val="0"/>
          <w:szCs w:val="28"/>
        </w:rPr>
      </w:pPr>
      <w:r w:rsidRPr="0069373A">
        <w:rPr>
          <w:snapToGrid w:val="0"/>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4C1407F" w14:textId="77777777" w:rsidR="0069373A" w:rsidRPr="0069373A" w:rsidRDefault="0069373A" w:rsidP="0069373A">
      <w:pPr>
        <w:ind w:firstLine="720"/>
        <w:jc w:val="both"/>
        <w:rPr>
          <w:snapToGrid w:val="0"/>
          <w:szCs w:val="28"/>
        </w:rPr>
      </w:pPr>
      <w:r w:rsidRPr="0069373A">
        <w:rPr>
          <w:snapToGrid w:val="0"/>
          <w:szCs w:val="28"/>
        </w:rPr>
        <w:t>По данной статье предприятие планирует расходы в размере 8 тыс. руб. Для обоснования расходов по данной статье предприятие представило следующие документы:</w:t>
      </w:r>
    </w:p>
    <w:p w14:paraId="64D433A8"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плановый расчет платы за загрязнение окружающей среды на 2018 год;</w:t>
      </w:r>
    </w:p>
    <w:p w14:paraId="3BCEA6F9"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плата за негативное воздействие на окружающую среду за 2016 год;</w:t>
      </w:r>
    </w:p>
    <w:p w14:paraId="01E86A5D"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оборотно-сальдовую ведомость платы за загрязнение окружающей среды за период с 01.01.2016 по 31.12.2016.</w:t>
      </w:r>
    </w:p>
    <w:p w14:paraId="4C452556" w14:textId="77777777" w:rsidR="0069373A" w:rsidRPr="0069373A" w:rsidRDefault="0069373A" w:rsidP="0069373A">
      <w:pPr>
        <w:tabs>
          <w:tab w:val="left" w:pos="1890"/>
        </w:tabs>
        <w:ind w:firstLine="720"/>
        <w:jc w:val="both"/>
        <w:rPr>
          <w:snapToGrid w:val="0"/>
          <w:szCs w:val="28"/>
        </w:rPr>
      </w:pPr>
      <w:r w:rsidRPr="0069373A">
        <w:rPr>
          <w:snapToGrid w:val="0"/>
          <w:szCs w:val="28"/>
        </w:rPr>
        <w:t>В связи с тем, что заявленная предприятием на 2018 год величина затрат по данной статье меньше фактической за 2016 год, эксперты соглашаются с предложением предприятия. Сумма расходов, приходящаяся на производство и транспорт тепловой энергии, составляет 8 тыс. руб. всего, в том числе на потребительском рынке в размере 2 тыс. руб.</w:t>
      </w:r>
    </w:p>
    <w:p w14:paraId="13B62CE3" w14:textId="77777777" w:rsidR="0069373A" w:rsidRPr="0069373A" w:rsidRDefault="0069373A" w:rsidP="0069373A">
      <w:pPr>
        <w:tabs>
          <w:tab w:val="left" w:pos="1890"/>
        </w:tabs>
        <w:ind w:firstLine="720"/>
        <w:jc w:val="both"/>
        <w:rPr>
          <w:snapToGrid w:val="0"/>
          <w:szCs w:val="28"/>
        </w:rPr>
      </w:pPr>
    </w:p>
    <w:p w14:paraId="4EE4C65F" w14:textId="77777777" w:rsidR="0069373A" w:rsidRPr="0069373A" w:rsidRDefault="0069373A" w:rsidP="0069373A">
      <w:pPr>
        <w:keepNext/>
        <w:keepLines/>
        <w:jc w:val="center"/>
        <w:outlineLvl w:val="1"/>
        <w:rPr>
          <w:rFonts w:eastAsia="Calibri"/>
          <w:b/>
          <w:szCs w:val="28"/>
          <w:lang w:eastAsia="en-US"/>
        </w:rPr>
      </w:pPr>
      <w:bookmarkStart w:id="168" w:name="_Toc495595241"/>
      <w:bookmarkEnd w:id="167"/>
      <w:r w:rsidRPr="0069373A">
        <w:rPr>
          <w:rFonts w:eastAsia="Calibri"/>
          <w:b/>
          <w:szCs w:val="28"/>
          <w:lang w:eastAsia="en-US"/>
        </w:rPr>
        <w:t>Налог на имущество</w:t>
      </w:r>
      <w:bookmarkEnd w:id="168"/>
    </w:p>
    <w:p w14:paraId="399B1669" w14:textId="77777777" w:rsidR="0069373A" w:rsidRPr="0069373A" w:rsidRDefault="0069373A" w:rsidP="0069373A">
      <w:pPr>
        <w:ind w:firstLine="720"/>
        <w:jc w:val="both"/>
        <w:rPr>
          <w:snapToGrid w:val="0"/>
          <w:szCs w:val="28"/>
        </w:rPr>
      </w:pPr>
    </w:p>
    <w:p w14:paraId="0DB78334" w14:textId="77777777" w:rsidR="0069373A" w:rsidRPr="0069373A" w:rsidRDefault="0069373A" w:rsidP="0069373A">
      <w:pPr>
        <w:ind w:firstLine="720"/>
        <w:jc w:val="both"/>
        <w:rPr>
          <w:snapToGrid w:val="0"/>
          <w:szCs w:val="28"/>
        </w:rPr>
      </w:pPr>
      <w:r w:rsidRPr="0069373A">
        <w:rPr>
          <w:snapToGrid w:val="0"/>
          <w:szCs w:val="28"/>
        </w:rPr>
        <w:t xml:space="preserve">На территории Кемеровской области налог на имущество введен в действие Законом Кемеровской области от 26.11.2003 № 60-ОЗ. </w:t>
      </w:r>
    </w:p>
    <w:p w14:paraId="54311930" w14:textId="77777777" w:rsidR="0069373A" w:rsidRPr="0069373A" w:rsidRDefault="0069373A" w:rsidP="0069373A">
      <w:pPr>
        <w:ind w:firstLine="720"/>
        <w:jc w:val="both"/>
        <w:rPr>
          <w:snapToGrid w:val="0"/>
          <w:szCs w:val="28"/>
        </w:rPr>
      </w:pPr>
      <w:r w:rsidRPr="0069373A">
        <w:rPr>
          <w:snapToGrid w:val="0"/>
          <w:szCs w:val="28"/>
        </w:rPr>
        <w:t>Согласно статьи 2 данного Закона, ставка налога на имущество организаций, уплачиваемого на территории Кемеровской области, установлена в размере 2,2 % от среднегодовой стоимости основных средств, являющихся объектом налогообложения в соответствии с НК РФ.</w:t>
      </w:r>
    </w:p>
    <w:p w14:paraId="7AA02239" w14:textId="77777777" w:rsidR="0069373A" w:rsidRPr="0069373A" w:rsidRDefault="0069373A" w:rsidP="0069373A">
      <w:pPr>
        <w:tabs>
          <w:tab w:val="left" w:pos="1890"/>
        </w:tabs>
        <w:ind w:firstLine="720"/>
        <w:jc w:val="both"/>
        <w:rPr>
          <w:snapToGrid w:val="0"/>
          <w:szCs w:val="28"/>
        </w:rPr>
      </w:pPr>
      <w:r w:rsidRPr="0069373A">
        <w:rPr>
          <w:snapToGrid w:val="0"/>
          <w:szCs w:val="28"/>
        </w:rPr>
        <w:t xml:space="preserve">По данной статье предприятие планирует расходы в размере 85 тыс. руб. Предприятием представлены следующие обосновывающие материалы: </w:t>
      </w:r>
    </w:p>
    <w:p w14:paraId="6C4DD21A"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 xml:space="preserve">расчет налога на имущество за 2018 по пароводоцеху; </w:t>
      </w:r>
    </w:p>
    <w:p w14:paraId="008210C8"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расчет амортизационных отчислений на выработку и транспорт энергии на 2018 год;</w:t>
      </w:r>
    </w:p>
    <w:p w14:paraId="18CA7A56"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 xml:space="preserve">расчет налога на имущество за 2016 по пароводоцеху; </w:t>
      </w:r>
    </w:p>
    <w:p w14:paraId="2AC3F921"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квитанция о приеме налоговой декларации по налогу на имущество за 2016 год;</w:t>
      </w:r>
    </w:p>
    <w:p w14:paraId="3B393BB2"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 xml:space="preserve">налоговая декларация по налогу на имущество организаций за 2016 год; </w:t>
      </w:r>
    </w:p>
    <w:p w14:paraId="1DB3EF8C"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оборотно-сальдовая ведомость по налогу на имущество за 2016 год.</w:t>
      </w:r>
    </w:p>
    <w:p w14:paraId="1AF9A1C8" w14:textId="77777777" w:rsidR="0069373A" w:rsidRPr="0069373A" w:rsidRDefault="0069373A" w:rsidP="0069373A">
      <w:pPr>
        <w:tabs>
          <w:tab w:val="left" w:pos="1890"/>
        </w:tabs>
        <w:ind w:firstLine="720"/>
        <w:jc w:val="both"/>
        <w:rPr>
          <w:snapToGrid w:val="0"/>
          <w:szCs w:val="28"/>
        </w:rPr>
      </w:pPr>
      <w:r w:rsidRPr="0069373A">
        <w:rPr>
          <w:snapToGrid w:val="0"/>
          <w:szCs w:val="28"/>
        </w:rPr>
        <w:t xml:space="preserve">Расчет налога на имущество на 2018 год произведен предприятием с учетом увеличения остаточной стоимости на начало регулируемого периода (на 01.01.2018). Увеличение остаточной стоимости должно произойти за счет модернизации паровых котлов № 2, № 3, № 5. Ввод модернизируемого оборудования планируется на 4 квартал 2017 года. </w:t>
      </w:r>
    </w:p>
    <w:p w14:paraId="75C039EA" w14:textId="77777777" w:rsidR="0069373A" w:rsidRPr="0069373A" w:rsidRDefault="0069373A" w:rsidP="0069373A">
      <w:pPr>
        <w:autoSpaceDE w:val="0"/>
        <w:autoSpaceDN w:val="0"/>
        <w:adjustRightInd w:val="0"/>
        <w:ind w:firstLine="709"/>
        <w:jc w:val="both"/>
        <w:rPr>
          <w:snapToGrid w:val="0"/>
          <w:szCs w:val="28"/>
        </w:rPr>
      </w:pPr>
      <w:r w:rsidRPr="0069373A">
        <w:rPr>
          <w:snapToGrid w:val="0"/>
          <w:szCs w:val="28"/>
        </w:rPr>
        <w:t xml:space="preserve">Согласно п. 49 основ ценообразования в сфере теплоснабжения, утвержденных постановления правительства РФ от 22.10.2012 № 1075 </w:t>
      </w:r>
      <w:r w:rsidRPr="0069373A">
        <w:rPr>
          <w:rFonts w:eastAsiaTheme="minorHAnsi"/>
          <w:szCs w:val="28"/>
          <w:lang w:eastAsia="en-US"/>
        </w:rPr>
        <w:t>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r w:rsidRPr="0069373A">
        <w:rPr>
          <w:snapToGrid w:val="0"/>
          <w:color w:val="FF0000"/>
          <w:szCs w:val="28"/>
        </w:rPr>
        <w:t xml:space="preserve"> </w:t>
      </w:r>
      <w:r w:rsidRPr="0069373A">
        <w:rPr>
          <w:snapToGrid w:val="0"/>
          <w:szCs w:val="28"/>
        </w:rPr>
        <w:t xml:space="preserve">Предприятием не представлена инвестиционная программа. </w:t>
      </w:r>
    </w:p>
    <w:p w14:paraId="6A7AB20D" w14:textId="77777777" w:rsidR="0069373A" w:rsidRPr="0069373A" w:rsidRDefault="0069373A" w:rsidP="0069373A">
      <w:pPr>
        <w:autoSpaceDE w:val="0"/>
        <w:autoSpaceDN w:val="0"/>
        <w:adjustRightInd w:val="0"/>
        <w:ind w:firstLine="709"/>
        <w:jc w:val="both"/>
        <w:rPr>
          <w:snapToGrid w:val="0"/>
          <w:szCs w:val="28"/>
        </w:rPr>
      </w:pPr>
      <w:r w:rsidRPr="0069373A">
        <w:rPr>
          <w:snapToGrid w:val="0"/>
          <w:szCs w:val="28"/>
        </w:rPr>
        <w:lastRenderedPageBreak/>
        <w:t>Экспертами принято решение рассчитать налог на имущество следующим образом. Остаточную стоимость имущества на начало регулируемого периода (на 01.01.2018) принять в размере остаточной стоимости имущества на конец 2017 года (на 31.12.2017) – 3 321 тыс. руб. Годовой размер амортизационных отчислений, рассчитанный по представленному расчету амортизационных отчислений за вычетом амортизации по модернизированному имуществу, принять в размере 601 тыс. руб. Остаточную стоимость на конец регулируемого периода (на 31.12.2018) принять в размере 2 720 тыс. руб.</w:t>
      </w:r>
    </w:p>
    <w:p w14:paraId="000D9A3B" w14:textId="77777777" w:rsidR="0069373A" w:rsidRPr="0069373A" w:rsidRDefault="0069373A" w:rsidP="0069373A">
      <w:pPr>
        <w:tabs>
          <w:tab w:val="left" w:pos="1890"/>
        </w:tabs>
        <w:ind w:firstLine="720"/>
        <w:jc w:val="both"/>
        <w:rPr>
          <w:snapToGrid w:val="0"/>
          <w:szCs w:val="28"/>
        </w:rPr>
      </w:pPr>
      <w:r w:rsidRPr="0069373A">
        <w:rPr>
          <w:snapToGrid w:val="0"/>
          <w:szCs w:val="28"/>
        </w:rPr>
        <w:t>На основе вышеуказанных данных, эксперты приняли величину затрат по налогу на имущество, приходящуюся на производство и транспорт тепловой энергии в размере 66 тыс. руб. всего, в том числе на потребительском рынке, в размере 14 тыс. руб.</w:t>
      </w:r>
    </w:p>
    <w:p w14:paraId="24E2866D" w14:textId="77777777" w:rsidR="0069373A" w:rsidRPr="0069373A" w:rsidRDefault="0069373A" w:rsidP="0069373A">
      <w:pPr>
        <w:ind w:firstLine="709"/>
        <w:jc w:val="both"/>
        <w:rPr>
          <w:snapToGrid w:val="0"/>
          <w:szCs w:val="28"/>
        </w:rPr>
      </w:pPr>
      <w:r w:rsidRPr="0069373A">
        <w:rPr>
          <w:snapToGrid w:val="0"/>
          <w:szCs w:val="28"/>
        </w:rPr>
        <w:t>Корректировка по статье относительно предложения предприятия в сторону снижения составила 19 тыс. руб.</w:t>
      </w:r>
    </w:p>
    <w:p w14:paraId="0521A65E" w14:textId="77777777" w:rsidR="0069373A" w:rsidRPr="0069373A" w:rsidRDefault="0069373A" w:rsidP="0069373A">
      <w:pPr>
        <w:keepNext/>
        <w:keepLines/>
        <w:jc w:val="center"/>
        <w:outlineLvl w:val="1"/>
        <w:rPr>
          <w:rFonts w:eastAsia="Calibri"/>
          <w:b/>
          <w:szCs w:val="28"/>
          <w:lang w:eastAsia="en-US"/>
        </w:rPr>
      </w:pPr>
      <w:bookmarkStart w:id="169" w:name="_Toc495595242"/>
      <w:r w:rsidRPr="0069373A">
        <w:rPr>
          <w:rFonts w:eastAsia="Calibri"/>
          <w:b/>
          <w:szCs w:val="28"/>
          <w:lang w:eastAsia="en-US"/>
        </w:rPr>
        <w:t>Налог на землю</w:t>
      </w:r>
      <w:bookmarkEnd w:id="169"/>
    </w:p>
    <w:p w14:paraId="76F827F5" w14:textId="77777777" w:rsidR="0069373A" w:rsidRPr="0069373A" w:rsidRDefault="0069373A" w:rsidP="0069373A">
      <w:pPr>
        <w:tabs>
          <w:tab w:val="left" w:pos="1890"/>
        </w:tabs>
        <w:ind w:firstLine="720"/>
        <w:jc w:val="both"/>
        <w:rPr>
          <w:snapToGrid w:val="0"/>
          <w:szCs w:val="28"/>
        </w:rPr>
      </w:pPr>
    </w:p>
    <w:p w14:paraId="2921CA9B" w14:textId="77777777" w:rsidR="0069373A" w:rsidRPr="0069373A" w:rsidRDefault="0069373A" w:rsidP="0069373A">
      <w:pPr>
        <w:tabs>
          <w:tab w:val="left" w:pos="1890"/>
        </w:tabs>
        <w:ind w:firstLine="720"/>
        <w:jc w:val="both"/>
        <w:rPr>
          <w:snapToGrid w:val="0"/>
          <w:szCs w:val="28"/>
        </w:rPr>
      </w:pPr>
      <w:r w:rsidRPr="0069373A">
        <w:rPr>
          <w:snapToGrid w:val="0"/>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106665AB" w14:textId="77777777" w:rsidR="0069373A" w:rsidRPr="0069373A" w:rsidRDefault="0069373A" w:rsidP="0069373A">
      <w:pPr>
        <w:tabs>
          <w:tab w:val="left" w:pos="1890"/>
        </w:tabs>
        <w:ind w:firstLine="720"/>
        <w:jc w:val="both"/>
        <w:rPr>
          <w:snapToGrid w:val="0"/>
          <w:szCs w:val="28"/>
        </w:rPr>
      </w:pPr>
      <w:r w:rsidRPr="0069373A">
        <w:rPr>
          <w:snapToGrid w:val="0"/>
          <w:szCs w:val="28"/>
        </w:rPr>
        <w:t>По данной статье предприятие планирует расходы в размере 131 тыс. руб. Предприятием представлены следующие обосновывающие материалы:</w:t>
      </w:r>
    </w:p>
    <w:p w14:paraId="4356FDEE" w14:textId="77777777" w:rsidR="0069373A" w:rsidRPr="0069373A" w:rsidRDefault="0069373A" w:rsidP="0069373A">
      <w:pPr>
        <w:numPr>
          <w:ilvl w:val="0"/>
          <w:numId w:val="16"/>
        </w:numPr>
        <w:spacing w:after="200"/>
        <w:ind w:left="0" w:firstLine="426"/>
        <w:contextualSpacing/>
        <w:jc w:val="both"/>
        <w:rPr>
          <w:rFonts w:ascii="Calibri" w:eastAsia="Calibri" w:hAnsi="Calibri"/>
          <w:sz w:val="20"/>
          <w:szCs w:val="22"/>
          <w:lang w:eastAsia="en-US"/>
        </w:rPr>
      </w:pPr>
      <w:r w:rsidRPr="0069373A">
        <w:rPr>
          <w:rFonts w:eastAsia="Calibri"/>
          <w:szCs w:val="28"/>
          <w:lang w:eastAsia="en-US"/>
        </w:rPr>
        <w:t>расчет земельного налога на 2018 год;</w:t>
      </w:r>
    </w:p>
    <w:p w14:paraId="7B585EC3"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квитанция о приеме налоговой декларации по земельному налогу за 2016 год;</w:t>
      </w:r>
    </w:p>
    <w:p w14:paraId="08384DBD"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 xml:space="preserve">налоговая декларация по земельному налогу за 2016 год; </w:t>
      </w:r>
    </w:p>
    <w:p w14:paraId="730AF88A"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оборотно-сальдовую ведомость по земельному налогу за 2016 год.</w:t>
      </w:r>
    </w:p>
    <w:p w14:paraId="06EDBEC5" w14:textId="77777777" w:rsidR="0069373A" w:rsidRPr="0069373A" w:rsidRDefault="0069373A" w:rsidP="0069373A">
      <w:pPr>
        <w:tabs>
          <w:tab w:val="left" w:pos="1890"/>
        </w:tabs>
        <w:ind w:firstLine="720"/>
        <w:jc w:val="both"/>
        <w:rPr>
          <w:snapToGrid w:val="0"/>
          <w:szCs w:val="28"/>
        </w:rPr>
      </w:pPr>
      <w:r w:rsidRPr="0069373A">
        <w:rPr>
          <w:snapToGrid w:val="0"/>
          <w:szCs w:val="28"/>
        </w:rPr>
        <w:t xml:space="preserve">Заявленная сумма расходов по земельному налогу совпадает с расчетами экспертов. Таким образом эксперты приняли величину затрат по земельному налогу, приходящуюся на производство и транспорт тепловой энергии в размере 131 тыс. руб. всего, в том числе на потребительском рынке в размере 29 тыс. руб. </w:t>
      </w:r>
    </w:p>
    <w:p w14:paraId="69BC5020" w14:textId="77777777" w:rsidR="0069373A" w:rsidRPr="0069373A" w:rsidRDefault="0069373A" w:rsidP="0069373A">
      <w:pPr>
        <w:keepNext/>
        <w:keepLines/>
        <w:jc w:val="center"/>
        <w:outlineLvl w:val="1"/>
        <w:rPr>
          <w:rFonts w:eastAsia="Calibri"/>
          <w:b/>
          <w:szCs w:val="28"/>
          <w:lang w:eastAsia="en-US"/>
        </w:rPr>
      </w:pPr>
      <w:bookmarkStart w:id="170" w:name="_Toc495595243"/>
      <w:r w:rsidRPr="0069373A">
        <w:rPr>
          <w:rFonts w:eastAsia="Calibri"/>
          <w:b/>
          <w:szCs w:val="28"/>
          <w:lang w:eastAsia="en-US"/>
        </w:rPr>
        <w:t>Отчисления на социальные нужды</w:t>
      </w:r>
      <w:bookmarkEnd w:id="170"/>
    </w:p>
    <w:p w14:paraId="785ABD2E" w14:textId="77777777" w:rsidR="0069373A" w:rsidRPr="0069373A" w:rsidRDefault="0069373A" w:rsidP="0069373A">
      <w:pPr>
        <w:tabs>
          <w:tab w:val="left" w:pos="1890"/>
        </w:tabs>
        <w:ind w:firstLine="720"/>
        <w:jc w:val="both"/>
        <w:rPr>
          <w:snapToGrid w:val="0"/>
          <w:szCs w:val="28"/>
        </w:rPr>
      </w:pPr>
    </w:p>
    <w:p w14:paraId="4C187A95" w14:textId="77777777" w:rsidR="0069373A" w:rsidRPr="0069373A" w:rsidRDefault="0069373A" w:rsidP="0069373A">
      <w:pPr>
        <w:tabs>
          <w:tab w:val="left" w:pos="1890"/>
        </w:tabs>
        <w:ind w:firstLine="720"/>
        <w:jc w:val="both"/>
        <w:rPr>
          <w:snapToGrid w:val="0"/>
          <w:szCs w:val="28"/>
        </w:rPr>
      </w:pPr>
      <w:r w:rsidRPr="0069373A">
        <w:rPr>
          <w:snapToGrid w:val="0"/>
          <w:szCs w:val="28"/>
        </w:rPr>
        <w:t>В расходы по статье «Отчисления на социальные нужды» включаются:</w:t>
      </w:r>
    </w:p>
    <w:p w14:paraId="62237D1E" w14:textId="77777777" w:rsidR="0069373A" w:rsidRPr="0069373A" w:rsidRDefault="0069373A" w:rsidP="0069373A">
      <w:pPr>
        <w:tabs>
          <w:tab w:val="left" w:pos="1890"/>
        </w:tabs>
        <w:ind w:firstLine="720"/>
        <w:jc w:val="both"/>
        <w:rPr>
          <w:snapToGrid w:val="0"/>
          <w:szCs w:val="28"/>
        </w:rPr>
      </w:pPr>
      <w:r w:rsidRPr="0069373A">
        <w:rPr>
          <w:snapToGrid w:val="0"/>
          <w:szCs w:val="28"/>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0683E3AF" w14:textId="77777777" w:rsidR="0069373A" w:rsidRPr="0069373A" w:rsidRDefault="0069373A" w:rsidP="0069373A">
      <w:pPr>
        <w:tabs>
          <w:tab w:val="left" w:pos="1890"/>
        </w:tabs>
        <w:ind w:firstLine="720"/>
        <w:jc w:val="both"/>
        <w:rPr>
          <w:snapToGrid w:val="0"/>
          <w:szCs w:val="28"/>
        </w:rPr>
      </w:pPr>
      <w:r w:rsidRPr="0069373A">
        <w:rPr>
          <w:snapToGrid w:val="0"/>
          <w:szCs w:val="28"/>
        </w:rPr>
        <w:t>-  сумма страховых взносов в соответствии со ст. 428 НК Налогового кодекса Российской Федерации (часть вторая) от 05.08.2000 № 117-ФЗ (ред. от 28.12.2016);</w:t>
      </w:r>
    </w:p>
    <w:p w14:paraId="0CC266C0" w14:textId="77777777" w:rsidR="0069373A" w:rsidRPr="0069373A" w:rsidRDefault="0069373A" w:rsidP="0069373A">
      <w:pPr>
        <w:tabs>
          <w:tab w:val="left" w:pos="1890"/>
        </w:tabs>
        <w:ind w:firstLine="720"/>
        <w:jc w:val="both"/>
        <w:rPr>
          <w:snapToGrid w:val="0"/>
          <w:szCs w:val="28"/>
        </w:rPr>
      </w:pPr>
      <w:r w:rsidRPr="0069373A">
        <w:rPr>
          <w:snapToGrid w:val="0"/>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18EC93BE" w14:textId="77777777" w:rsidR="0069373A" w:rsidRPr="0069373A" w:rsidRDefault="0069373A" w:rsidP="0069373A">
      <w:pPr>
        <w:tabs>
          <w:tab w:val="left" w:pos="1890"/>
        </w:tabs>
        <w:ind w:firstLine="720"/>
        <w:jc w:val="both"/>
        <w:rPr>
          <w:snapToGrid w:val="0"/>
          <w:szCs w:val="28"/>
        </w:rPr>
      </w:pPr>
      <w:r w:rsidRPr="0069373A">
        <w:rPr>
          <w:snapToGrid w:val="0"/>
          <w:szCs w:val="28"/>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46EC9825" w14:textId="77777777" w:rsidR="0069373A" w:rsidRPr="0069373A" w:rsidRDefault="0069373A" w:rsidP="0069373A">
      <w:pPr>
        <w:ind w:firstLine="720"/>
        <w:jc w:val="both"/>
        <w:rPr>
          <w:snapToGrid w:val="0"/>
          <w:szCs w:val="28"/>
        </w:rPr>
      </w:pPr>
      <w:r w:rsidRPr="0069373A">
        <w:rPr>
          <w:snapToGrid w:val="0"/>
          <w:szCs w:val="28"/>
        </w:rPr>
        <w:t>По оценке экспертов, на 2018 год доля заработной платы в операционных расходах ООО «Топкинский цемент» на производство тепловой энергии составляет 67,52 % или 8 998 тыс. руб., том числе на потребительском рынке 2 024 тыс. руб.</w:t>
      </w:r>
    </w:p>
    <w:p w14:paraId="7D959F26" w14:textId="77777777" w:rsidR="0069373A" w:rsidRPr="0069373A" w:rsidRDefault="0069373A" w:rsidP="0069373A">
      <w:pPr>
        <w:ind w:firstLine="720"/>
        <w:jc w:val="both"/>
        <w:rPr>
          <w:snapToGrid w:val="0"/>
          <w:szCs w:val="28"/>
        </w:rPr>
      </w:pPr>
      <w:r w:rsidRPr="0069373A">
        <w:rPr>
          <w:snapToGrid w:val="0"/>
          <w:szCs w:val="28"/>
        </w:rPr>
        <w:lastRenderedPageBreak/>
        <w:t xml:space="preserve">Исходя из расходов, приходящейся на фонд оплаты труда, эксперты рассчитали величину затрат по статье отчисления на социальные нужды, приходящуюся на тепловую энергию в размере 2 789 тыс. руб. всего, в том числе на потребительском рынке в размере 606 тыс. руб.,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1 %. </w:t>
      </w:r>
    </w:p>
    <w:p w14:paraId="70078198" w14:textId="77777777" w:rsidR="0069373A" w:rsidRPr="0069373A" w:rsidRDefault="0069373A" w:rsidP="0069373A">
      <w:pPr>
        <w:ind w:firstLine="720"/>
        <w:jc w:val="both"/>
        <w:rPr>
          <w:snapToGrid w:val="0"/>
          <w:szCs w:val="28"/>
        </w:rPr>
      </w:pPr>
    </w:p>
    <w:p w14:paraId="6B0389BF" w14:textId="77777777" w:rsidR="0069373A" w:rsidRPr="0069373A" w:rsidRDefault="0069373A" w:rsidP="0069373A">
      <w:pPr>
        <w:keepNext/>
        <w:keepLines/>
        <w:jc w:val="center"/>
        <w:outlineLvl w:val="1"/>
        <w:rPr>
          <w:rFonts w:eastAsia="Calibri"/>
          <w:b/>
          <w:szCs w:val="28"/>
          <w:lang w:eastAsia="en-US"/>
        </w:rPr>
      </w:pPr>
      <w:bookmarkStart w:id="171" w:name="_Toc495595244"/>
      <w:r w:rsidRPr="0069373A">
        <w:rPr>
          <w:rFonts w:eastAsia="Calibri"/>
          <w:b/>
          <w:szCs w:val="28"/>
          <w:lang w:eastAsia="en-US"/>
        </w:rPr>
        <w:t>Амортизация основных средств и нематериальных активов</w:t>
      </w:r>
      <w:bookmarkEnd w:id="171"/>
    </w:p>
    <w:p w14:paraId="01C84306" w14:textId="77777777" w:rsidR="0069373A" w:rsidRPr="0069373A" w:rsidRDefault="0069373A" w:rsidP="0069373A">
      <w:pPr>
        <w:tabs>
          <w:tab w:val="left" w:pos="1890"/>
        </w:tabs>
        <w:ind w:firstLine="720"/>
        <w:jc w:val="both"/>
        <w:rPr>
          <w:snapToGrid w:val="0"/>
          <w:szCs w:val="28"/>
        </w:rPr>
      </w:pPr>
    </w:p>
    <w:p w14:paraId="7AC00089" w14:textId="77777777" w:rsidR="0069373A" w:rsidRPr="0069373A" w:rsidRDefault="0069373A" w:rsidP="0069373A">
      <w:pPr>
        <w:tabs>
          <w:tab w:val="left" w:pos="1890"/>
        </w:tabs>
        <w:ind w:firstLine="720"/>
        <w:jc w:val="both"/>
        <w:rPr>
          <w:snapToGrid w:val="0"/>
          <w:szCs w:val="28"/>
        </w:rPr>
      </w:pPr>
      <w:r w:rsidRPr="0069373A">
        <w:rPr>
          <w:snapToGrid w:val="0"/>
          <w:szCs w:val="28"/>
        </w:rPr>
        <w:t xml:space="preserve">По данной статье предприятие планирует расходы в размере 1 304 тыс. руб. Предприятием представлены следующие обосновывающие материалы: </w:t>
      </w:r>
    </w:p>
    <w:p w14:paraId="32E1934A" w14:textId="77777777" w:rsidR="0069373A" w:rsidRPr="0069373A" w:rsidRDefault="0069373A" w:rsidP="0069373A">
      <w:pPr>
        <w:numPr>
          <w:ilvl w:val="0"/>
          <w:numId w:val="16"/>
        </w:numPr>
        <w:spacing w:after="200"/>
        <w:ind w:left="0" w:firstLine="426"/>
        <w:contextualSpacing/>
        <w:jc w:val="both"/>
        <w:rPr>
          <w:rFonts w:eastAsia="Calibri"/>
          <w:szCs w:val="28"/>
          <w:lang w:eastAsia="en-US"/>
        </w:rPr>
      </w:pPr>
      <w:r w:rsidRPr="0069373A">
        <w:rPr>
          <w:rFonts w:eastAsia="Calibri"/>
          <w:szCs w:val="28"/>
          <w:lang w:eastAsia="en-US"/>
        </w:rPr>
        <w:t>расчет амортизационных отчислений на выработку и транспорт тепловой энергии на 2018 год;</w:t>
      </w:r>
    </w:p>
    <w:p w14:paraId="12DC50AF" w14:textId="77777777" w:rsidR="0069373A" w:rsidRPr="0069373A" w:rsidRDefault="0069373A" w:rsidP="0069373A">
      <w:pPr>
        <w:numPr>
          <w:ilvl w:val="0"/>
          <w:numId w:val="16"/>
        </w:numPr>
        <w:ind w:left="0" w:firstLine="426"/>
        <w:contextualSpacing/>
        <w:jc w:val="both"/>
        <w:rPr>
          <w:rFonts w:eastAsia="Calibri"/>
          <w:szCs w:val="28"/>
          <w:lang w:eastAsia="en-US"/>
        </w:rPr>
      </w:pPr>
      <w:r w:rsidRPr="0069373A">
        <w:rPr>
          <w:rFonts w:eastAsia="Calibri"/>
          <w:szCs w:val="28"/>
          <w:lang w:eastAsia="en-US"/>
        </w:rPr>
        <w:t>расчет амортизационных отчислений на выработку и транспорт тепловой энергии на 2016 год.</w:t>
      </w:r>
    </w:p>
    <w:p w14:paraId="290FF20A" w14:textId="77777777" w:rsidR="0069373A" w:rsidRPr="0069373A" w:rsidRDefault="0069373A" w:rsidP="0069373A">
      <w:pPr>
        <w:tabs>
          <w:tab w:val="left" w:pos="1890"/>
        </w:tabs>
        <w:ind w:firstLine="720"/>
        <w:jc w:val="both"/>
        <w:rPr>
          <w:snapToGrid w:val="0"/>
          <w:szCs w:val="28"/>
        </w:rPr>
      </w:pPr>
      <w:r w:rsidRPr="0069373A">
        <w:rPr>
          <w:snapToGrid w:val="0"/>
          <w:szCs w:val="28"/>
        </w:rPr>
        <w:t>Расчет амортизационных отчислений на 2018 год сделан предприятием с учетом увеличения остаточной стоимости на начала регулируемого периода (на 01.01.2018). Увеличение остаточной стоимости должно произойти за счет модернизации паровых котлов № 2, № 3, № 5. Ввод модернизируемого оборудования планируется на 4 квартал 2017 года.</w:t>
      </w:r>
    </w:p>
    <w:p w14:paraId="63C52067" w14:textId="77777777" w:rsidR="0069373A" w:rsidRPr="0069373A" w:rsidRDefault="0069373A" w:rsidP="0069373A">
      <w:pPr>
        <w:autoSpaceDE w:val="0"/>
        <w:autoSpaceDN w:val="0"/>
        <w:adjustRightInd w:val="0"/>
        <w:ind w:firstLine="709"/>
        <w:jc w:val="both"/>
        <w:rPr>
          <w:snapToGrid w:val="0"/>
          <w:szCs w:val="28"/>
        </w:rPr>
      </w:pPr>
      <w:r w:rsidRPr="0069373A">
        <w:rPr>
          <w:snapToGrid w:val="0"/>
          <w:szCs w:val="28"/>
        </w:rPr>
        <w:t xml:space="preserve">Согласно п. 49 основ ценообразования в сфере теплоснабжения, утвержденных постановления правительства РФ от 22.10.2012 № 1075 </w:t>
      </w:r>
      <w:r w:rsidRPr="0069373A">
        <w:rPr>
          <w:rFonts w:eastAsiaTheme="minorHAnsi"/>
          <w:szCs w:val="28"/>
          <w:lang w:eastAsia="en-US"/>
        </w:rPr>
        <w:t>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r w:rsidRPr="0069373A">
        <w:rPr>
          <w:snapToGrid w:val="0"/>
          <w:color w:val="FF0000"/>
          <w:szCs w:val="28"/>
        </w:rPr>
        <w:t xml:space="preserve"> </w:t>
      </w:r>
      <w:r w:rsidRPr="0069373A">
        <w:rPr>
          <w:snapToGrid w:val="0"/>
          <w:szCs w:val="28"/>
        </w:rPr>
        <w:t>Предприятием не представлена инвестиционная программа.</w:t>
      </w:r>
    </w:p>
    <w:p w14:paraId="1C790728" w14:textId="77777777" w:rsidR="0069373A" w:rsidRPr="0069373A" w:rsidRDefault="0069373A" w:rsidP="0069373A">
      <w:pPr>
        <w:autoSpaceDE w:val="0"/>
        <w:autoSpaceDN w:val="0"/>
        <w:adjustRightInd w:val="0"/>
        <w:ind w:firstLine="709"/>
        <w:jc w:val="both"/>
        <w:rPr>
          <w:snapToGrid w:val="0"/>
          <w:szCs w:val="28"/>
        </w:rPr>
      </w:pPr>
      <w:r w:rsidRPr="0069373A">
        <w:rPr>
          <w:snapToGrid w:val="0"/>
          <w:szCs w:val="28"/>
        </w:rPr>
        <w:t xml:space="preserve">Экспертами принимается годовой размер амортизационных отчислений, приходящийся на производство и транспорт тепловой энергии, рассчитанный по представленному расчету амортизационных отчислений на 2018 год за вычетом амортизации по модернизированному имуществу, </w:t>
      </w:r>
      <w:bookmarkStart w:id="172" w:name="_Hlk500605562"/>
      <w:r w:rsidRPr="0069373A">
        <w:rPr>
          <w:snapToGrid w:val="0"/>
          <w:szCs w:val="28"/>
        </w:rPr>
        <w:t>в размере 601 тыс. руб. всего, в том числе на потребительском рынке, в размере 130 тыс. руб.</w:t>
      </w:r>
      <w:bookmarkEnd w:id="172"/>
    </w:p>
    <w:p w14:paraId="6A14470C" w14:textId="77777777" w:rsidR="0069373A" w:rsidRPr="0069373A" w:rsidRDefault="0069373A" w:rsidP="0069373A">
      <w:pPr>
        <w:ind w:firstLine="709"/>
        <w:jc w:val="both"/>
        <w:rPr>
          <w:snapToGrid w:val="0"/>
          <w:szCs w:val="28"/>
        </w:rPr>
      </w:pPr>
      <w:r w:rsidRPr="0069373A">
        <w:rPr>
          <w:snapToGrid w:val="0"/>
          <w:szCs w:val="28"/>
        </w:rPr>
        <w:t>Корректировка по статье относительно предложения предприятия в сторону снижения составила 703 тыс. руб.</w:t>
      </w:r>
    </w:p>
    <w:p w14:paraId="26F67612" w14:textId="77777777" w:rsidR="0069373A" w:rsidRPr="0069373A" w:rsidRDefault="0069373A" w:rsidP="0069373A">
      <w:pPr>
        <w:tabs>
          <w:tab w:val="left" w:pos="1890"/>
        </w:tabs>
        <w:ind w:firstLine="720"/>
        <w:jc w:val="both"/>
        <w:rPr>
          <w:snapToGrid w:val="0"/>
          <w:szCs w:val="28"/>
        </w:rPr>
      </w:pPr>
    </w:p>
    <w:p w14:paraId="581C5ACB" w14:textId="77777777" w:rsidR="0069373A" w:rsidRPr="0069373A" w:rsidRDefault="0069373A" w:rsidP="0069373A">
      <w:pPr>
        <w:tabs>
          <w:tab w:val="left" w:pos="1890"/>
        </w:tabs>
        <w:ind w:firstLine="720"/>
        <w:jc w:val="both"/>
        <w:rPr>
          <w:snapToGrid w:val="0"/>
          <w:szCs w:val="28"/>
        </w:rPr>
      </w:pPr>
      <w:r w:rsidRPr="0069373A">
        <w:rPr>
          <w:snapToGrid w:val="0"/>
          <w:szCs w:val="28"/>
        </w:rPr>
        <w:t>Реестр неподконтрольных расходов по производству и транспортировке тепловой энергии на потребительском рынке представлен в таблице 3.</w:t>
      </w:r>
    </w:p>
    <w:p w14:paraId="52D3F7CF" w14:textId="77777777" w:rsidR="0069373A" w:rsidRPr="0069373A" w:rsidRDefault="0069373A" w:rsidP="0069373A">
      <w:pPr>
        <w:tabs>
          <w:tab w:val="left" w:pos="1890"/>
        </w:tabs>
        <w:ind w:firstLine="720"/>
        <w:jc w:val="both"/>
        <w:rPr>
          <w:snapToGrid w:val="0"/>
          <w:szCs w:val="28"/>
        </w:rPr>
      </w:pPr>
    </w:p>
    <w:p w14:paraId="28D6A6C7" w14:textId="77777777" w:rsidR="0069373A" w:rsidRPr="0069373A" w:rsidRDefault="0069373A" w:rsidP="0069373A">
      <w:pPr>
        <w:tabs>
          <w:tab w:val="left" w:pos="1890"/>
        </w:tabs>
        <w:spacing w:line="360" w:lineRule="auto"/>
        <w:ind w:right="-1"/>
        <w:jc w:val="right"/>
        <w:rPr>
          <w:snapToGrid w:val="0"/>
          <w:szCs w:val="28"/>
        </w:rPr>
      </w:pPr>
      <w:r w:rsidRPr="0069373A">
        <w:rPr>
          <w:snapToGrid w:val="0"/>
          <w:szCs w:val="28"/>
        </w:rPr>
        <w:t>Таблица 3</w:t>
      </w:r>
    </w:p>
    <w:p w14:paraId="4DC8ED52" w14:textId="77777777" w:rsidR="0069373A" w:rsidRPr="0069373A" w:rsidRDefault="0069373A" w:rsidP="0069373A">
      <w:pPr>
        <w:keepNext/>
        <w:ind w:right="-143"/>
        <w:jc w:val="center"/>
        <w:outlineLvl w:val="2"/>
        <w:rPr>
          <w:rFonts w:cs="Arial"/>
          <w:b/>
          <w:bCs/>
          <w:snapToGrid w:val="0"/>
          <w:szCs w:val="26"/>
          <w:lang w:eastAsia="en-US"/>
        </w:rPr>
      </w:pPr>
      <w:bookmarkStart w:id="173" w:name="_Toc467572720"/>
      <w:bookmarkStart w:id="174" w:name="_Toc495595246"/>
      <w:r w:rsidRPr="0069373A">
        <w:rPr>
          <w:rFonts w:cs="Arial"/>
          <w:b/>
          <w:bCs/>
          <w:snapToGrid w:val="0"/>
          <w:szCs w:val="26"/>
          <w:lang w:eastAsia="en-US"/>
        </w:rPr>
        <w:t>Реестр неподконтрольных расходов по производству тепловой энергии на потребительском рын</w:t>
      </w:r>
      <w:bookmarkEnd w:id="173"/>
      <w:r w:rsidRPr="0069373A">
        <w:rPr>
          <w:rFonts w:cs="Arial"/>
          <w:b/>
          <w:bCs/>
          <w:snapToGrid w:val="0"/>
          <w:szCs w:val="26"/>
          <w:lang w:eastAsia="en-US"/>
        </w:rPr>
        <w:t>ке</w:t>
      </w:r>
    </w:p>
    <w:p w14:paraId="30453224" w14:textId="77777777" w:rsidR="0069373A" w:rsidRPr="0069373A" w:rsidRDefault="0069373A" w:rsidP="0069373A">
      <w:pPr>
        <w:jc w:val="right"/>
        <w:rPr>
          <w:snapToGrid w:val="0"/>
          <w:szCs w:val="28"/>
        </w:rPr>
      </w:pPr>
      <w:r w:rsidRPr="0069373A">
        <w:rPr>
          <w:snapToGrid w:val="0"/>
          <w:szCs w:val="28"/>
        </w:rPr>
        <w:t>тыс. руб.</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73"/>
        <w:gridCol w:w="1553"/>
        <w:gridCol w:w="1709"/>
      </w:tblGrid>
      <w:tr w:rsidR="0069373A" w:rsidRPr="0069373A" w14:paraId="647CBB27" w14:textId="77777777" w:rsidTr="008D2583">
        <w:trPr>
          <w:trHeight w:hRule="exact" w:val="567"/>
        </w:trPr>
        <w:tc>
          <w:tcPr>
            <w:tcW w:w="959" w:type="dxa"/>
            <w:vMerge w:val="restart"/>
            <w:shd w:val="clear" w:color="auto" w:fill="auto"/>
            <w:vAlign w:val="center"/>
            <w:hideMark/>
          </w:tcPr>
          <w:p w14:paraId="69A15043" w14:textId="77777777" w:rsidR="0069373A" w:rsidRPr="0069373A" w:rsidRDefault="0069373A" w:rsidP="0069373A">
            <w:pPr>
              <w:jc w:val="center"/>
              <w:rPr>
                <w:snapToGrid w:val="0"/>
                <w:szCs w:val="28"/>
              </w:rPr>
            </w:pPr>
            <w:r w:rsidRPr="0069373A">
              <w:rPr>
                <w:snapToGrid w:val="0"/>
                <w:szCs w:val="28"/>
              </w:rPr>
              <w:t>№ п/п</w:t>
            </w:r>
          </w:p>
        </w:tc>
        <w:tc>
          <w:tcPr>
            <w:tcW w:w="5273" w:type="dxa"/>
            <w:vMerge w:val="restart"/>
            <w:shd w:val="clear" w:color="auto" w:fill="auto"/>
            <w:vAlign w:val="center"/>
            <w:hideMark/>
          </w:tcPr>
          <w:p w14:paraId="6C911B97" w14:textId="77777777" w:rsidR="0069373A" w:rsidRPr="0069373A" w:rsidRDefault="0069373A" w:rsidP="0069373A">
            <w:pPr>
              <w:jc w:val="center"/>
              <w:rPr>
                <w:snapToGrid w:val="0"/>
                <w:szCs w:val="28"/>
              </w:rPr>
            </w:pPr>
            <w:r w:rsidRPr="0069373A">
              <w:rPr>
                <w:snapToGrid w:val="0"/>
                <w:szCs w:val="28"/>
              </w:rPr>
              <w:t>Наименование расхода</w:t>
            </w:r>
          </w:p>
        </w:tc>
        <w:tc>
          <w:tcPr>
            <w:tcW w:w="1553" w:type="dxa"/>
            <w:vMerge w:val="restart"/>
            <w:shd w:val="clear" w:color="auto" w:fill="auto"/>
            <w:vAlign w:val="center"/>
            <w:hideMark/>
          </w:tcPr>
          <w:p w14:paraId="15DC565C" w14:textId="77777777" w:rsidR="0069373A" w:rsidRPr="0069373A" w:rsidRDefault="0069373A" w:rsidP="0069373A">
            <w:pPr>
              <w:ind w:left="-138" w:right="-153"/>
              <w:jc w:val="center"/>
              <w:rPr>
                <w:snapToGrid w:val="0"/>
                <w:szCs w:val="28"/>
              </w:rPr>
            </w:pPr>
            <w:r w:rsidRPr="0069373A">
              <w:rPr>
                <w:snapToGrid w:val="0"/>
                <w:szCs w:val="28"/>
              </w:rPr>
              <w:t>Утверждено на 2017 год</w:t>
            </w:r>
          </w:p>
        </w:tc>
        <w:tc>
          <w:tcPr>
            <w:tcW w:w="1709" w:type="dxa"/>
            <w:vMerge w:val="restart"/>
            <w:shd w:val="clear" w:color="auto" w:fill="auto"/>
            <w:vAlign w:val="center"/>
            <w:hideMark/>
          </w:tcPr>
          <w:p w14:paraId="40E9CD7B" w14:textId="77777777" w:rsidR="0069373A" w:rsidRPr="0069373A" w:rsidRDefault="0069373A" w:rsidP="0069373A">
            <w:pPr>
              <w:ind w:left="-138" w:right="-153"/>
              <w:jc w:val="center"/>
              <w:rPr>
                <w:snapToGrid w:val="0"/>
                <w:szCs w:val="28"/>
              </w:rPr>
            </w:pPr>
            <w:r w:rsidRPr="0069373A">
              <w:rPr>
                <w:snapToGrid w:val="0"/>
                <w:szCs w:val="28"/>
              </w:rPr>
              <w:t>Предложение экспертов на</w:t>
            </w:r>
            <w:r w:rsidRPr="0069373A">
              <w:rPr>
                <w:snapToGrid w:val="0"/>
                <w:szCs w:val="28"/>
              </w:rPr>
              <w:br/>
              <w:t>2018 год</w:t>
            </w:r>
          </w:p>
        </w:tc>
      </w:tr>
      <w:tr w:rsidR="0069373A" w:rsidRPr="0069373A" w14:paraId="08194F2A" w14:textId="77777777" w:rsidTr="008D2583">
        <w:trPr>
          <w:trHeight w:val="507"/>
        </w:trPr>
        <w:tc>
          <w:tcPr>
            <w:tcW w:w="959" w:type="dxa"/>
            <w:vMerge/>
            <w:shd w:val="clear" w:color="auto" w:fill="auto"/>
            <w:vAlign w:val="center"/>
            <w:hideMark/>
          </w:tcPr>
          <w:p w14:paraId="2024AE59" w14:textId="77777777" w:rsidR="0069373A" w:rsidRPr="0069373A" w:rsidRDefault="0069373A" w:rsidP="0069373A">
            <w:pPr>
              <w:jc w:val="center"/>
              <w:rPr>
                <w:snapToGrid w:val="0"/>
                <w:szCs w:val="28"/>
              </w:rPr>
            </w:pPr>
          </w:p>
        </w:tc>
        <w:tc>
          <w:tcPr>
            <w:tcW w:w="5273" w:type="dxa"/>
            <w:vMerge/>
            <w:shd w:val="clear" w:color="auto" w:fill="auto"/>
            <w:vAlign w:val="center"/>
            <w:hideMark/>
          </w:tcPr>
          <w:p w14:paraId="3A414461" w14:textId="77777777" w:rsidR="0069373A" w:rsidRPr="0069373A" w:rsidRDefault="0069373A" w:rsidP="0069373A">
            <w:pPr>
              <w:jc w:val="center"/>
              <w:rPr>
                <w:snapToGrid w:val="0"/>
                <w:szCs w:val="28"/>
              </w:rPr>
            </w:pPr>
          </w:p>
        </w:tc>
        <w:tc>
          <w:tcPr>
            <w:tcW w:w="1553" w:type="dxa"/>
            <w:vMerge/>
            <w:shd w:val="clear" w:color="auto" w:fill="auto"/>
            <w:vAlign w:val="center"/>
            <w:hideMark/>
          </w:tcPr>
          <w:p w14:paraId="74E911FB" w14:textId="77777777" w:rsidR="0069373A" w:rsidRPr="0069373A" w:rsidRDefault="0069373A" w:rsidP="0069373A">
            <w:pPr>
              <w:jc w:val="center"/>
              <w:rPr>
                <w:snapToGrid w:val="0"/>
                <w:szCs w:val="28"/>
              </w:rPr>
            </w:pPr>
          </w:p>
        </w:tc>
        <w:tc>
          <w:tcPr>
            <w:tcW w:w="1709" w:type="dxa"/>
            <w:vMerge/>
            <w:shd w:val="clear" w:color="auto" w:fill="auto"/>
            <w:vAlign w:val="center"/>
            <w:hideMark/>
          </w:tcPr>
          <w:p w14:paraId="2C63B4BC" w14:textId="77777777" w:rsidR="0069373A" w:rsidRPr="0069373A" w:rsidRDefault="0069373A" w:rsidP="0069373A">
            <w:pPr>
              <w:jc w:val="center"/>
              <w:rPr>
                <w:snapToGrid w:val="0"/>
                <w:szCs w:val="28"/>
              </w:rPr>
            </w:pPr>
          </w:p>
        </w:tc>
      </w:tr>
      <w:tr w:rsidR="0069373A" w:rsidRPr="0069373A" w14:paraId="3DD0D517" w14:textId="77777777" w:rsidTr="008D2583">
        <w:trPr>
          <w:trHeight w:val="691"/>
        </w:trPr>
        <w:tc>
          <w:tcPr>
            <w:tcW w:w="959" w:type="dxa"/>
            <w:shd w:val="clear" w:color="auto" w:fill="auto"/>
            <w:noWrap/>
            <w:vAlign w:val="center"/>
            <w:hideMark/>
          </w:tcPr>
          <w:p w14:paraId="4DFEC0F2" w14:textId="77777777" w:rsidR="0069373A" w:rsidRPr="0069373A" w:rsidRDefault="0069373A" w:rsidP="0069373A">
            <w:pPr>
              <w:jc w:val="center"/>
              <w:rPr>
                <w:snapToGrid w:val="0"/>
                <w:szCs w:val="28"/>
              </w:rPr>
            </w:pPr>
            <w:r w:rsidRPr="0069373A">
              <w:rPr>
                <w:snapToGrid w:val="0"/>
                <w:szCs w:val="28"/>
              </w:rPr>
              <w:t>1.1</w:t>
            </w:r>
          </w:p>
        </w:tc>
        <w:tc>
          <w:tcPr>
            <w:tcW w:w="5273" w:type="dxa"/>
            <w:shd w:val="clear" w:color="auto" w:fill="auto"/>
            <w:vAlign w:val="center"/>
            <w:hideMark/>
          </w:tcPr>
          <w:p w14:paraId="413CD0B7" w14:textId="77777777" w:rsidR="0069373A" w:rsidRPr="0069373A" w:rsidRDefault="0069373A" w:rsidP="0069373A">
            <w:pPr>
              <w:rPr>
                <w:snapToGrid w:val="0"/>
                <w:szCs w:val="28"/>
              </w:rPr>
            </w:pPr>
            <w:r w:rsidRPr="0069373A">
              <w:rPr>
                <w:snapToGrid w:val="0"/>
                <w:szCs w:val="28"/>
              </w:rPr>
              <w:t>Расходы на оплату услуг, оказываемых организациями, осуществляющими регулируемые виды деятельности</w:t>
            </w:r>
          </w:p>
        </w:tc>
        <w:tc>
          <w:tcPr>
            <w:tcW w:w="1553" w:type="dxa"/>
            <w:shd w:val="clear" w:color="auto" w:fill="auto"/>
            <w:vAlign w:val="center"/>
          </w:tcPr>
          <w:p w14:paraId="551FDD49"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42792D6F"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3864C1DA" w14:textId="77777777" w:rsidTr="008D2583">
        <w:trPr>
          <w:trHeight w:val="305"/>
        </w:trPr>
        <w:tc>
          <w:tcPr>
            <w:tcW w:w="959" w:type="dxa"/>
            <w:shd w:val="clear" w:color="auto" w:fill="auto"/>
            <w:noWrap/>
            <w:vAlign w:val="center"/>
            <w:hideMark/>
          </w:tcPr>
          <w:p w14:paraId="0F8B9E10" w14:textId="77777777" w:rsidR="0069373A" w:rsidRPr="0069373A" w:rsidRDefault="0069373A" w:rsidP="0069373A">
            <w:pPr>
              <w:jc w:val="center"/>
              <w:rPr>
                <w:snapToGrid w:val="0"/>
                <w:szCs w:val="28"/>
              </w:rPr>
            </w:pPr>
            <w:r w:rsidRPr="0069373A">
              <w:rPr>
                <w:snapToGrid w:val="0"/>
                <w:szCs w:val="28"/>
              </w:rPr>
              <w:t>1.2</w:t>
            </w:r>
          </w:p>
        </w:tc>
        <w:tc>
          <w:tcPr>
            <w:tcW w:w="5273" w:type="dxa"/>
            <w:shd w:val="clear" w:color="auto" w:fill="auto"/>
            <w:noWrap/>
            <w:vAlign w:val="center"/>
            <w:hideMark/>
          </w:tcPr>
          <w:p w14:paraId="7A3B82F5" w14:textId="77777777" w:rsidR="0069373A" w:rsidRPr="0069373A" w:rsidRDefault="0069373A" w:rsidP="0069373A">
            <w:pPr>
              <w:rPr>
                <w:snapToGrid w:val="0"/>
                <w:szCs w:val="28"/>
              </w:rPr>
            </w:pPr>
            <w:r w:rsidRPr="0069373A">
              <w:rPr>
                <w:snapToGrid w:val="0"/>
                <w:szCs w:val="28"/>
              </w:rPr>
              <w:t>Арендная плата</w:t>
            </w:r>
          </w:p>
        </w:tc>
        <w:tc>
          <w:tcPr>
            <w:tcW w:w="1553" w:type="dxa"/>
            <w:shd w:val="clear" w:color="auto" w:fill="auto"/>
            <w:vAlign w:val="center"/>
          </w:tcPr>
          <w:p w14:paraId="581BE537" w14:textId="77777777" w:rsidR="0069373A" w:rsidRPr="0069373A" w:rsidRDefault="0069373A" w:rsidP="0069373A">
            <w:pPr>
              <w:jc w:val="center"/>
              <w:rPr>
                <w:snapToGrid w:val="0"/>
                <w:szCs w:val="28"/>
              </w:rPr>
            </w:pPr>
            <w:r w:rsidRPr="0069373A">
              <w:rPr>
                <w:snapToGrid w:val="0"/>
                <w:szCs w:val="28"/>
              </w:rPr>
              <w:t>43</w:t>
            </w:r>
          </w:p>
        </w:tc>
        <w:tc>
          <w:tcPr>
            <w:tcW w:w="1709" w:type="dxa"/>
            <w:shd w:val="clear" w:color="auto" w:fill="auto"/>
            <w:vAlign w:val="center"/>
          </w:tcPr>
          <w:p w14:paraId="413564B1"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5C72FE36" w14:textId="77777777" w:rsidTr="008D2583">
        <w:trPr>
          <w:trHeight w:val="254"/>
        </w:trPr>
        <w:tc>
          <w:tcPr>
            <w:tcW w:w="959" w:type="dxa"/>
            <w:shd w:val="clear" w:color="auto" w:fill="auto"/>
            <w:noWrap/>
            <w:vAlign w:val="center"/>
            <w:hideMark/>
          </w:tcPr>
          <w:p w14:paraId="0C6DA316" w14:textId="77777777" w:rsidR="0069373A" w:rsidRPr="0069373A" w:rsidRDefault="0069373A" w:rsidP="0069373A">
            <w:pPr>
              <w:jc w:val="center"/>
              <w:rPr>
                <w:snapToGrid w:val="0"/>
                <w:szCs w:val="28"/>
              </w:rPr>
            </w:pPr>
            <w:r w:rsidRPr="0069373A">
              <w:rPr>
                <w:snapToGrid w:val="0"/>
                <w:szCs w:val="28"/>
              </w:rPr>
              <w:t>1.3</w:t>
            </w:r>
          </w:p>
        </w:tc>
        <w:tc>
          <w:tcPr>
            <w:tcW w:w="5273" w:type="dxa"/>
            <w:shd w:val="clear" w:color="auto" w:fill="auto"/>
            <w:noWrap/>
            <w:vAlign w:val="center"/>
            <w:hideMark/>
          </w:tcPr>
          <w:p w14:paraId="65164321" w14:textId="77777777" w:rsidR="0069373A" w:rsidRPr="0069373A" w:rsidRDefault="0069373A" w:rsidP="0069373A">
            <w:pPr>
              <w:rPr>
                <w:snapToGrid w:val="0"/>
                <w:szCs w:val="28"/>
              </w:rPr>
            </w:pPr>
            <w:r w:rsidRPr="0069373A">
              <w:rPr>
                <w:snapToGrid w:val="0"/>
                <w:szCs w:val="28"/>
              </w:rPr>
              <w:t>Концессионная плата</w:t>
            </w:r>
          </w:p>
        </w:tc>
        <w:tc>
          <w:tcPr>
            <w:tcW w:w="1553" w:type="dxa"/>
            <w:shd w:val="clear" w:color="auto" w:fill="auto"/>
            <w:vAlign w:val="center"/>
          </w:tcPr>
          <w:p w14:paraId="221A3569"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627FD09D"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4C03F9BA" w14:textId="77777777" w:rsidTr="008D2583">
        <w:trPr>
          <w:trHeight w:val="720"/>
        </w:trPr>
        <w:tc>
          <w:tcPr>
            <w:tcW w:w="959" w:type="dxa"/>
            <w:shd w:val="clear" w:color="auto" w:fill="auto"/>
            <w:noWrap/>
            <w:vAlign w:val="center"/>
            <w:hideMark/>
          </w:tcPr>
          <w:p w14:paraId="428F3C07" w14:textId="77777777" w:rsidR="0069373A" w:rsidRPr="0069373A" w:rsidRDefault="0069373A" w:rsidP="0069373A">
            <w:pPr>
              <w:jc w:val="center"/>
              <w:rPr>
                <w:snapToGrid w:val="0"/>
                <w:szCs w:val="28"/>
              </w:rPr>
            </w:pPr>
            <w:r w:rsidRPr="0069373A">
              <w:rPr>
                <w:snapToGrid w:val="0"/>
                <w:szCs w:val="28"/>
              </w:rPr>
              <w:lastRenderedPageBreak/>
              <w:t>1.4</w:t>
            </w:r>
          </w:p>
        </w:tc>
        <w:tc>
          <w:tcPr>
            <w:tcW w:w="5273" w:type="dxa"/>
            <w:shd w:val="clear" w:color="auto" w:fill="auto"/>
            <w:vAlign w:val="center"/>
            <w:hideMark/>
          </w:tcPr>
          <w:p w14:paraId="0BFEAD4A" w14:textId="77777777" w:rsidR="0069373A" w:rsidRPr="0069373A" w:rsidRDefault="0069373A" w:rsidP="0069373A">
            <w:pPr>
              <w:rPr>
                <w:snapToGrid w:val="0"/>
                <w:szCs w:val="28"/>
              </w:rPr>
            </w:pPr>
            <w:r w:rsidRPr="0069373A">
              <w:rPr>
                <w:snapToGrid w:val="0"/>
                <w:szCs w:val="28"/>
              </w:rPr>
              <w:t>Расходы на уплату налогов, сборов и других обязательных платежей, в том числе:</w:t>
            </w:r>
          </w:p>
        </w:tc>
        <w:tc>
          <w:tcPr>
            <w:tcW w:w="1553" w:type="dxa"/>
            <w:shd w:val="clear" w:color="auto" w:fill="auto"/>
            <w:vAlign w:val="center"/>
          </w:tcPr>
          <w:p w14:paraId="444AB411" w14:textId="77777777" w:rsidR="0069373A" w:rsidRPr="0069373A" w:rsidRDefault="0069373A" w:rsidP="0069373A">
            <w:pPr>
              <w:jc w:val="center"/>
              <w:rPr>
                <w:snapToGrid w:val="0"/>
                <w:szCs w:val="28"/>
              </w:rPr>
            </w:pPr>
            <w:r w:rsidRPr="0069373A">
              <w:rPr>
                <w:snapToGrid w:val="0"/>
                <w:szCs w:val="28"/>
              </w:rPr>
              <w:t>49</w:t>
            </w:r>
          </w:p>
        </w:tc>
        <w:tc>
          <w:tcPr>
            <w:tcW w:w="1709" w:type="dxa"/>
            <w:shd w:val="clear" w:color="auto" w:fill="auto"/>
            <w:vAlign w:val="center"/>
          </w:tcPr>
          <w:p w14:paraId="00EAD542" w14:textId="77777777" w:rsidR="0069373A" w:rsidRPr="0069373A" w:rsidRDefault="0069373A" w:rsidP="0069373A">
            <w:pPr>
              <w:jc w:val="center"/>
              <w:rPr>
                <w:snapToGrid w:val="0"/>
                <w:szCs w:val="28"/>
              </w:rPr>
            </w:pPr>
            <w:r w:rsidRPr="0069373A">
              <w:rPr>
                <w:snapToGrid w:val="0"/>
                <w:szCs w:val="28"/>
              </w:rPr>
              <w:t>43</w:t>
            </w:r>
          </w:p>
        </w:tc>
      </w:tr>
      <w:tr w:rsidR="0069373A" w:rsidRPr="0069373A" w14:paraId="41BC88D4" w14:textId="77777777" w:rsidTr="008D2583">
        <w:trPr>
          <w:trHeight w:val="1800"/>
        </w:trPr>
        <w:tc>
          <w:tcPr>
            <w:tcW w:w="959" w:type="dxa"/>
            <w:shd w:val="clear" w:color="auto" w:fill="auto"/>
            <w:noWrap/>
            <w:vAlign w:val="center"/>
            <w:hideMark/>
          </w:tcPr>
          <w:p w14:paraId="4F90299D" w14:textId="77777777" w:rsidR="0069373A" w:rsidRPr="0069373A" w:rsidRDefault="0069373A" w:rsidP="0069373A">
            <w:pPr>
              <w:jc w:val="center"/>
              <w:rPr>
                <w:snapToGrid w:val="0"/>
                <w:szCs w:val="28"/>
              </w:rPr>
            </w:pPr>
            <w:r w:rsidRPr="0069373A">
              <w:rPr>
                <w:snapToGrid w:val="0"/>
                <w:szCs w:val="28"/>
              </w:rPr>
              <w:t>1.4.1</w:t>
            </w:r>
          </w:p>
        </w:tc>
        <w:tc>
          <w:tcPr>
            <w:tcW w:w="5273" w:type="dxa"/>
            <w:shd w:val="clear" w:color="auto" w:fill="auto"/>
            <w:vAlign w:val="center"/>
            <w:hideMark/>
          </w:tcPr>
          <w:p w14:paraId="6899578E" w14:textId="77777777" w:rsidR="0069373A" w:rsidRPr="0069373A" w:rsidRDefault="0069373A" w:rsidP="0069373A">
            <w:pPr>
              <w:rPr>
                <w:snapToGrid w:val="0"/>
                <w:szCs w:val="28"/>
              </w:rPr>
            </w:pPr>
            <w:r w:rsidRPr="0069373A">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3" w:type="dxa"/>
            <w:shd w:val="clear" w:color="auto" w:fill="auto"/>
            <w:vAlign w:val="center"/>
          </w:tcPr>
          <w:p w14:paraId="5DC0D586" w14:textId="77777777" w:rsidR="0069373A" w:rsidRPr="0069373A" w:rsidRDefault="0069373A" w:rsidP="0069373A">
            <w:pPr>
              <w:jc w:val="center"/>
              <w:rPr>
                <w:snapToGrid w:val="0"/>
                <w:szCs w:val="28"/>
              </w:rPr>
            </w:pPr>
            <w:r w:rsidRPr="0069373A">
              <w:rPr>
                <w:snapToGrid w:val="0"/>
                <w:szCs w:val="28"/>
              </w:rPr>
              <w:t>3</w:t>
            </w:r>
          </w:p>
        </w:tc>
        <w:tc>
          <w:tcPr>
            <w:tcW w:w="1709" w:type="dxa"/>
            <w:shd w:val="clear" w:color="auto" w:fill="auto"/>
            <w:vAlign w:val="center"/>
          </w:tcPr>
          <w:p w14:paraId="49CC67F2" w14:textId="77777777" w:rsidR="0069373A" w:rsidRPr="0069373A" w:rsidRDefault="0069373A" w:rsidP="0069373A">
            <w:pPr>
              <w:jc w:val="center"/>
              <w:rPr>
                <w:snapToGrid w:val="0"/>
                <w:szCs w:val="28"/>
              </w:rPr>
            </w:pPr>
            <w:r w:rsidRPr="0069373A">
              <w:rPr>
                <w:snapToGrid w:val="0"/>
                <w:szCs w:val="28"/>
              </w:rPr>
              <w:t>2</w:t>
            </w:r>
          </w:p>
        </w:tc>
      </w:tr>
      <w:tr w:rsidR="0069373A" w:rsidRPr="0069373A" w14:paraId="4675625E" w14:textId="77777777" w:rsidTr="008D2583">
        <w:trPr>
          <w:trHeight w:val="360"/>
        </w:trPr>
        <w:tc>
          <w:tcPr>
            <w:tcW w:w="959" w:type="dxa"/>
            <w:shd w:val="clear" w:color="auto" w:fill="auto"/>
            <w:noWrap/>
            <w:vAlign w:val="center"/>
            <w:hideMark/>
          </w:tcPr>
          <w:p w14:paraId="78DA05A7" w14:textId="77777777" w:rsidR="0069373A" w:rsidRPr="0069373A" w:rsidRDefault="0069373A" w:rsidP="0069373A">
            <w:pPr>
              <w:jc w:val="center"/>
              <w:rPr>
                <w:snapToGrid w:val="0"/>
                <w:szCs w:val="28"/>
              </w:rPr>
            </w:pPr>
            <w:r w:rsidRPr="0069373A">
              <w:rPr>
                <w:snapToGrid w:val="0"/>
                <w:szCs w:val="28"/>
              </w:rPr>
              <w:t>1.4.2</w:t>
            </w:r>
          </w:p>
        </w:tc>
        <w:tc>
          <w:tcPr>
            <w:tcW w:w="5273" w:type="dxa"/>
            <w:shd w:val="clear" w:color="auto" w:fill="auto"/>
            <w:vAlign w:val="center"/>
            <w:hideMark/>
          </w:tcPr>
          <w:p w14:paraId="5F17D34C" w14:textId="77777777" w:rsidR="0069373A" w:rsidRPr="0069373A" w:rsidRDefault="0069373A" w:rsidP="0069373A">
            <w:pPr>
              <w:rPr>
                <w:snapToGrid w:val="0"/>
                <w:szCs w:val="28"/>
              </w:rPr>
            </w:pPr>
            <w:r w:rsidRPr="0069373A">
              <w:rPr>
                <w:snapToGrid w:val="0"/>
                <w:szCs w:val="28"/>
              </w:rPr>
              <w:t>расходы на обязательное страхование</w:t>
            </w:r>
          </w:p>
        </w:tc>
        <w:tc>
          <w:tcPr>
            <w:tcW w:w="1553" w:type="dxa"/>
            <w:shd w:val="clear" w:color="auto" w:fill="auto"/>
            <w:vAlign w:val="center"/>
          </w:tcPr>
          <w:p w14:paraId="3011FFB9"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3D8C3260"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2FB147ED" w14:textId="77777777" w:rsidTr="008D2583">
        <w:trPr>
          <w:trHeight w:val="360"/>
        </w:trPr>
        <w:tc>
          <w:tcPr>
            <w:tcW w:w="959" w:type="dxa"/>
            <w:shd w:val="clear" w:color="auto" w:fill="auto"/>
            <w:noWrap/>
            <w:vAlign w:val="center"/>
            <w:hideMark/>
          </w:tcPr>
          <w:p w14:paraId="204B93A8" w14:textId="77777777" w:rsidR="0069373A" w:rsidRPr="0069373A" w:rsidRDefault="0069373A" w:rsidP="0069373A">
            <w:pPr>
              <w:jc w:val="center"/>
              <w:rPr>
                <w:snapToGrid w:val="0"/>
                <w:szCs w:val="28"/>
              </w:rPr>
            </w:pPr>
            <w:r w:rsidRPr="0069373A">
              <w:rPr>
                <w:snapToGrid w:val="0"/>
                <w:szCs w:val="28"/>
              </w:rPr>
              <w:t>1.4.3</w:t>
            </w:r>
          </w:p>
        </w:tc>
        <w:tc>
          <w:tcPr>
            <w:tcW w:w="5273" w:type="dxa"/>
            <w:shd w:val="clear" w:color="auto" w:fill="auto"/>
            <w:noWrap/>
            <w:vAlign w:val="center"/>
            <w:hideMark/>
          </w:tcPr>
          <w:p w14:paraId="0E6C4FE7" w14:textId="77777777" w:rsidR="0069373A" w:rsidRPr="0069373A" w:rsidRDefault="0069373A" w:rsidP="0069373A">
            <w:pPr>
              <w:rPr>
                <w:snapToGrid w:val="0"/>
                <w:szCs w:val="28"/>
              </w:rPr>
            </w:pPr>
            <w:r w:rsidRPr="0069373A">
              <w:rPr>
                <w:snapToGrid w:val="0"/>
                <w:szCs w:val="28"/>
              </w:rPr>
              <w:t>иные расходы</w:t>
            </w:r>
          </w:p>
        </w:tc>
        <w:tc>
          <w:tcPr>
            <w:tcW w:w="1553" w:type="dxa"/>
            <w:shd w:val="clear" w:color="auto" w:fill="auto"/>
            <w:vAlign w:val="center"/>
          </w:tcPr>
          <w:p w14:paraId="6C420969" w14:textId="77777777" w:rsidR="0069373A" w:rsidRPr="0069373A" w:rsidRDefault="0069373A" w:rsidP="0069373A">
            <w:pPr>
              <w:jc w:val="center"/>
              <w:rPr>
                <w:snapToGrid w:val="0"/>
                <w:szCs w:val="28"/>
              </w:rPr>
            </w:pPr>
            <w:r w:rsidRPr="0069373A">
              <w:rPr>
                <w:snapToGrid w:val="0"/>
                <w:szCs w:val="28"/>
              </w:rPr>
              <w:t>46</w:t>
            </w:r>
          </w:p>
        </w:tc>
        <w:tc>
          <w:tcPr>
            <w:tcW w:w="1709" w:type="dxa"/>
            <w:shd w:val="clear" w:color="auto" w:fill="auto"/>
            <w:vAlign w:val="center"/>
          </w:tcPr>
          <w:p w14:paraId="3C6FFFB3" w14:textId="77777777" w:rsidR="0069373A" w:rsidRPr="0069373A" w:rsidRDefault="0069373A" w:rsidP="0069373A">
            <w:pPr>
              <w:jc w:val="center"/>
              <w:rPr>
                <w:snapToGrid w:val="0"/>
                <w:szCs w:val="28"/>
              </w:rPr>
            </w:pPr>
            <w:r w:rsidRPr="0069373A">
              <w:rPr>
                <w:snapToGrid w:val="0"/>
                <w:szCs w:val="28"/>
              </w:rPr>
              <w:t>43</w:t>
            </w:r>
          </w:p>
        </w:tc>
      </w:tr>
      <w:tr w:rsidR="0069373A" w:rsidRPr="0069373A" w14:paraId="67BBF92F" w14:textId="77777777" w:rsidTr="008D2583">
        <w:trPr>
          <w:trHeight w:val="360"/>
        </w:trPr>
        <w:tc>
          <w:tcPr>
            <w:tcW w:w="959" w:type="dxa"/>
            <w:shd w:val="clear" w:color="auto" w:fill="auto"/>
            <w:noWrap/>
            <w:vAlign w:val="center"/>
            <w:hideMark/>
          </w:tcPr>
          <w:p w14:paraId="3F211707" w14:textId="77777777" w:rsidR="0069373A" w:rsidRPr="0069373A" w:rsidRDefault="0069373A" w:rsidP="0069373A">
            <w:pPr>
              <w:jc w:val="center"/>
              <w:rPr>
                <w:snapToGrid w:val="0"/>
                <w:szCs w:val="28"/>
              </w:rPr>
            </w:pPr>
            <w:r w:rsidRPr="0069373A">
              <w:rPr>
                <w:snapToGrid w:val="0"/>
                <w:szCs w:val="28"/>
              </w:rPr>
              <w:t>1.5</w:t>
            </w:r>
          </w:p>
        </w:tc>
        <w:tc>
          <w:tcPr>
            <w:tcW w:w="5273" w:type="dxa"/>
            <w:shd w:val="clear" w:color="auto" w:fill="auto"/>
            <w:vAlign w:val="center"/>
            <w:hideMark/>
          </w:tcPr>
          <w:p w14:paraId="737D4FC4" w14:textId="77777777" w:rsidR="0069373A" w:rsidRPr="0069373A" w:rsidRDefault="0069373A" w:rsidP="0069373A">
            <w:pPr>
              <w:rPr>
                <w:snapToGrid w:val="0"/>
                <w:szCs w:val="28"/>
              </w:rPr>
            </w:pPr>
            <w:r w:rsidRPr="0069373A">
              <w:rPr>
                <w:snapToGrid w:val="0"/>
                <w:szCs w:val="28"/>
              </w:rPr>
              <w:t>Отчисления на социальные нужды</w:t>
            </w:r>
          </w:p>
        </w:tc>
        <w:tc>
          <w:tcPr>
            <w:tcW w:w="1553" w:type="dxa"/>
            <w:shd w:val="clear" w:color="auto" w:fill="auto"/>
            <w:vAlign w:val="center"/>
          </w:tcPr>
          <w:p w14:paraId="296A0572" w14:textId="77777777" w:rsidR="0069373A" w:rsidRPr="0069373A" w:rsidRDefault="0069373A" w:rsidP="0069373A">
            <w:pPr>
              <w:jc w:val="center"/>
              <w:rPr>
                <w:snapToGrid w:val="0"/>
                <w:szCs w:val="28"/>
              </w:rPr>
            </w:pPr>
            <w:r w:rsidRPr="0069373A">
              <w:rPr>
                <w:snapToGrid w:val="0"/>
                <w:szCs w:val="28"/>
              </w:rPr>
              <w:t>588</w:t>
            </w:r>
          </w:p>
        </w:tc>
        <w:tc>
          <w:tcPr>
            <w:tcW w:w="1709" w:type="dxa"/>
            <w:shd w:val="clear" w:color="auto" w:fill="auto"/>
            <w:vAlign w:val="center"/>
          </w:tcPr>
          <w:p w14:paraId="635FA7F9" w14:textId="77777777" w:rsidR="0069373A" w:rsidRPr="0069373A" w:rsidRDefault="0069373A" w:rsidP="0069373A">
            <w:pPr>
              <w:jc w:val="center"/>
              <w:rPr>
                <w:snapToGrid w:val="0"/>
                <w:szCs w:val="28"/>
              </w:rPr>
            </w:pPr>
            <w:r w:rsidRPr="0069373A">
              <w:rPr>
                <w:snapToGrid w:val="0"/>
                <w:szCs w:val="28"/>
              </w:rPr>
              <w:t>606</w:t>
            </w:r>
          </w:p>
        </w:tc>
      </w:tr>
      <w:tr w:rsidR="0069373A" w:rsidRPr="0069373A" w14:paraId="13E36C8D" w14:textId="77777777" w:rsidTr="008D2583">
        <w:trPr>
          <w:trHeight w:val="360"/>
        </w:trPr>
        <w:tc>
          <w:tcPr>
            <w:tcW w:w="959" w:type="dxa"/>
            <w:shd w:val="clear" w:color="auto" w:fill="auto"/>
            <w:noWrap/>
            <w:vAlign w:val="center"/>
            <w:hideMark/>
          </w:tcPr>
          <w:p w14:paraId="31537856" w14:textId="77777777" w:rsidR="0069373A" w:rsidRPr="0069373A" w:rsidRDefault="0069373A" w:rsidP="0069373A">
            <w:pPr>
              <w:jc w:val="center"/>
              <w:rPr>
                <w:snapToGrid w:val="0"/>
                <w:szCs w:val="28"/>
              </w:rPr>
            </w:pPr>
            <w:r w:rsidRPr="0069373A">
              <w:rPr>
                <w:snapToGrid w:val="0"/>
                <w:szCs w:val="28"/>
              </w:rPr>
              <w:t>1.6</w:t>
            </w:r>
          </w:p>
        </w:tc>
        <w:tc>
          <w:tcPr>
            <w:tcW w:w="5273" w:type="dxa"/>
            <w:shd w:val="clear" w:color="auto" w:fill="auto"/>
            <w:vAlign w:val="center"/>
            <w:hideMark/>
          </w:tcPr>
          <w:p w14:paraId="6A3C432C" w14:textId="77777777" w:rsidR="0069373A" w:rsidRPr="0069373A" w:rsidRDefault="0069373A" w:rsidP="0069373A">
            <w:pPr>
              <w:rPr>
                <w:snapToGrid w:val="0"/>
                <w:szCs w:val="28"/>
              </w:rPr>
            </w:pPr>
            <w:r w:rsidRPr="0069373A">
              <w:rPr>
                <w:snapToGrid w:val="0"/>
                <w:szCs w:val="28"/>
              </w:rPr>
              <w:t>Расходы по сомнительным долгам</w:t>
            </w:r>
          </w:p>
        </w:tc>
        <w:tc>
          <w:tcPr>
            <w:tcW w:w="1553" w:type="dxa"/>
            <w:shd w:val="clear" w:color="auto" w:fill="auto"/>
            <w:vAlign w:val="center"/>
          </w:tcPr>
          <w:p w14:paraId="24E9D736"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39F1FF7F"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65874F4" w14:textId="77777777" w:rsidTr="008D2583">
        <w:trPr>
          <w:trHeight w:val="720"/>
        </w:trPr>
        <w:tc>
          <w:tcPr>
            <w:tcW w:w="959" w:type="dxa"/>
            <w:shd w:val="clear" w:color="auto" w:fill="auto"/>
            <w:noWrap/>
            <w:vAlign w:val="center"/>
            <w:hideMark/>
          </w:tcPr>
          <w:p w14:paraId="16C826A8" w14:textId="77777777" w:rsidR="0069373A" w:rsidRPr="0069373A" w:rsidRDefault="0069373A" w:rsidP="0069373A">
            <w:pPr>
              <w:jc w:val="center"/>
              <w:rPr>
                <w:snapToGrid w:val="0"/>
                <w:szCs w:val="28"/>
              </w:rPr>
            </w:pPr>
            <w:r w:rsidRPr="0069373A">
              <w:rPr>
                <w:snapToGrid w:val="0"/>
                <w:szCs w:val="28"/>
              </w:rPr>
              <w:t>1.7</w:t>
            </w:r>
          </w:p>
        </w:tc>
        <w:tc>
          <w:tcPr>
            <w:tcW w:w="5273" w:type="dxa"/>
            <w:shd w:val="clear" w:color="auto" w:fill="auto"/>
            <w:vAlign w:val="center"/>
            <w:hideMark/>
          </w:tcPr>
          <w:p w14:paraId="177FAECF" w14:textId="77777777" w:rsidR="0069373A" w:rsidRPr="0069373A" w:rsidRDefault="0069373A" w:rsidP="0069373A">
            <w:pPr>
              <w:rPr>
                <w:snapToGrid w:val="0"/>
                <w:szCs w:val="28"/>
              </w:rPr>
            </w:pPr>
            <w:r w:rsidRPr="0069373A">
              <w:rPr>
                <w:snapToGrid w:val="0"/>
                <w:szCs w:val="28"/>
              </w:rPr>
              <w:t>Амортизация основных средств и нематериальных активов</w:t>
            </w:r>
          </w:p>
        </w:tc>
        <w:tc>
          <w:tcPr>
            <w:tcW w:w="1553" w:type="dxa"/>
            <w:shd w:val="clear" w:color="auto" w:fill="auto"/>
            <w:vAlign w:val="center"/>
          </w:tcPr>
          <w:p w14:paraId="18620262" w14:textId="77777777" w:rsidR="0069373A" w:rsidRPr="0069373A" w:rsidRDefault="0069373A" w:rsidP="0069373A">
            <w:pPr>
              <w:jc w:val="center"/>
              <w:rPr>
                <w:snapToGrid w:val="0"/>
                <w:szCs w:val="28"/>
              </w:rPr>
            </w:pPr>
            <w:r w:rsidRPr="0069373A">
              <w:rPr>
                <w:snapToGrid w:val="0"/>
                <w:szCs w:val="28"/>
              </w:rPr>
              <w:t>130</w:t>
            </w:r>
          </w:p>
        </w:tc>
        <w:tc>
          <w:tcPr>
            <w:tcW w:w="1709" w:type="dxa"/>
            <w:shd w:val="clear" w:color="auto" w:fill="auto"/>
            <w:vAlign w:val="center"/>
          </w:tcPr>
          <w:p w14:paraId="03023283" w14:textId="77777777" w:rsidR="0069373A" w:rsidRPr="0069373A" w:rsidRDefault="0069373A" w:rsidP="0069373A">
            <w:pPr>
              <w:jc w:val="center"/>
              <w:rPr>
                <w:snapToGrid w:val="0"/>
                <w:szCs w:val="28"/>
              </w:rPr>
            </w:pPr>
            <w:r w:rsidRPr="0069373A">
              <w:rPr>
                <w:snapToGrid w:val="0"/>
                <w:szCs w:val="28"/>
              </w:rPr>
              <w:t>130</w:t>
            </w:r>
          </w:p>
        </w:tc>
      </w:tr>
      <w:tr w:rsidR="0069373A" w:rsidRPr="0069373A" w14:paraId="5F55CB94" w14:textId="77777777" w:rsidTr="008D2583">
        <w:trPr>
          <w:trHeight w:val="839"/>
        </w:trPr>
        <w:tc>
          <w:tcPr>
            <w:tcW w:w="959" w:type="dxa"/>
            <w:shd w:val="clear" w:color="auto" w:fill="auto"/>
            <w:noWrap/>
            <w:vAlign w:val="center"/>
            <w:hideMark/>
          </w:tcPr>
          <w:p w14:paraId="0A8B7250" w14:textId="77777777" w:rsidR="0069373A" w:rsidRPr="0069373A" w:rsidRDefault="0069373A" w:rsidP="0069373A">
            <w:pPr>
              <w:jc w:val="center"/>
              <w:rPr>
                <w:snapToGrid w:val="0"/>
                <w:szCs w:val="28"/>
              </w:rPr>
            </w:pPr>
            <w:r w:rsidRPr="0069373A">
              <w:rPr>
                <w:snapToGrid w:val="0"/>
                <w:szCs w:val="28"/>
              </w:rPr>
              <w:t>1.8</w:t>
            </w:r>
          </w:p>
        </w:tc>
        <w:tc>
          <w:tcPr>
            <w:tcW w:w="5273" w:type="dxa"/>
            <w:shd w:val="clear" w:color="auto" w:fill="auto"/>
            <w:noWrap/>
            <w:vAlign w:val="center"/>
            <w:hideMark/>
          </w:tcPr>
          <w:p w14:paraId="22AD1DFA" w14:textId="77777777" w:rsidR="0069373A" w:rsidRPr="0069373A" w:rsidRDefault="0069373A" w:rsidP="0069373A">
            <w:pPr>
              <w:rPr>
                <w:snapToGrid w:val="0"/>
                <w:szCs w:val="28"/>
              </w:rPr>
            </w:pPr>
            <w:r w:rsidRPr="0069373A">
              <w:rPr>
                <w:snapToGrid w:val="0"/>
                <w:szCs w:val="28"/>
              </w:rPr>
              <w:t>Расходы на выплаты по договорам займа и кредитным договорам, включая проценты по ним</w:t>
            </w:r>
          </w:p>
        </w:tc>
        <w:tc>
          <w:tcPr>
            <w:tcW w:w="1553" w:type="dxa"/>
            <w:shd w:val="clear" w:color="auto" w:fill="auto"/>
            <w:vAlign w:val="center"/>
          </w:tcPr>
          <w:p w14:paraId="6663CFDF"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1E2A7EF9"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3695951A" w14:textId="77777777" w:rsidTr="008D2583">
        <w:trPr>
          <w:trHeight w:val="145"/>
        </w:trPr>
        <w:tc>
          <w:tcPr>
            <w:tcW w:w="959" w:type="dxa"/>
            <w:shd w:val="clear" w:color="auto" w:fill="auto"/>
            <w:noWrap/>
            <w:vAlign w:val="center"/>
            <w:hideMark/>
          </w:tcPr>
          <w:p w14:paraId="796FE4A6" w14:textId="77777777" w:rsidR="0069373A" w:rsidRPr="0069373A" w:rsidRDefault="0069373A" w:rsidP="0069373A">
            <w:pPr>
              <w:jc w:val="center"/>
              <w:rPr>
                <w:snapToGrid w:val="0"/>
                <w:szCs w:val="28"/>
              </w:rPr>
            </w:pPr>
          </w:p>
        </w:tc>
        <w:tc>
          <w:tcPr>
            <w:tcW w:w="5273" w:type="dxa"/>
            <w:shd w:val="clear" w:color="auto" w:fill="auto"/>
            <w:noWrap/>
            <w:vAlign w:val="center"/>
            <w:hideMark/>
          </w:tcPr>
          <w:p w14:paraId="54A3A61F" w14:textId="77777777" w:rsidR="0069373A" w:rsidRPr="0069373A" w:rsidRDefault="0069373A" w:rsidP="0069373A">
            <w:pPr>
              <w:rPr>
                <w:snapToGrid w:val="0"/>
                <w:szCs w:val="28"/>
              </w:rPr>
            </w:pPr>
            <w:r w:rsidRPr="0069373A">
              <w:rPr>
                <w:snapToGrid w:val="0"/>
                <w:szCs w:val="28"/>
              </w:rPr>
              <w:t>ИТОГО</w:t>
            </w:r>
          </w:p>
        </w:tc>
        <w:tc>
          <w:tcPr>
            <w:tcW w:w="1553" w:type="dxa"/>
            <w:shd w:val="clear" w:color="auto" w:fill="auto"/>
            <w:vAlign w:val="center"/>
          </w:tcPr>
          <w:p w14:paraId="2528C9CE" w14:textId="77777777" w:rsidR="0069373A" w:rsidRPr="0069373A" w:rsidRDefault="0069373A" w:rsidP="0069373A">
            <w:pPr>
              <w:jc w:val="center"/>
              <w:rPr>
                <w:snapToGrid w:val="0"/>
                <w:szCs w:val="28"/>
              </w:rPr>
            </w:pPr>
            <w:r w:rsidRPr="0069373A">
              <w:rPr>
                <w:snapToGrid w:val="0"/>
                <w:szCs w:val="28"/>
              </w:rPr>
              <w:t>810</w:t>
            </w:r>
          </w:p>
        </w:tc>
        <w:tc>
          <w:tcPr>
            <w:tcW w:w="1709" w:type="dxa"/>
            <w:shd w:val="clear" w:color="auto" w:fill="auto"/>
            <w:vAlign w:val="center"/>
          </w:tcPr>
          <w:p w14:paraId="28D2B5CF" w14:textId="77777777" w:rsidR="0069373A" w:rsidRPr="0069373A" w:rsidRDefault="0069373A" w:rsidP="0069373A">
            <w:pPr>
              <w:jc w:val="center"/>
              <w:rPr>
                <w:snapToGrid w:val="0"/>
                <w:szCs w:val="28"/>
              </w:rPr>
            </w:pPr>
            <w:r w:rsidRPr="0069373A">
              <w:rPr>
                <w:snapToGrid w:val="0"/>
                <w:szCs w:val="28"/>
              </w:rPr>
              <w:t>781</w:t>
            </w:r>
          </w:p>
        </w:tc>
      </w:tr>
      <w:tr w:rsidR="0069373A" w:rsidRPr="0069373A" w14:paraId="4DE24DEC" w14:textId="77777777" w:rsidTr="008D2583">
        <w:trPr>
          <w:trHeight w:val="360"/>
        </w:trPr>
        <w:tc>
          <w:tcPr>
            <w:tcW w:w="959" w:type="dxa"/>
            <w:shd w:val="clear" w:color="auto" w:fill="auto"/>
            <w:noWrap/>
            <w:vAlign w:val="center"/>
            <w:hideMark/>
          </w:tcPr>
          <w:p w14:paraId="2385C430" w14:textId="77777777" w:rsidR="0069373A" w:rsidRPr="0069373A" w:rsidRDefault="0069373A" w:rsidP="0069373A">
            <w:pPr>
              <w:jc w:val="center"/>
              <w:rPr>
                <w:snapToGrid w:val="0"/>
                <w:szCs w:val="28"/>
              </w:rPr>
            </w:pPr>
            <w:r w:rsidRPr="0069373A">
              <w:rPr>
                <w:snapToGrid w:val="0"/>
                <w:szCs w:val="28"/>
              </w:rPr>
              <w:t>2</w:t>
            </w:r>
          </w:p>
        </w:tc>
        <w:tc>
          <w:tcPr>
            <w:tcW w:w="5273" w:type="dxa"/>
            <w:shd w:val="clear" w:color="auto" w:fill="auto"/>
            <w:noWrap/>
            <w:vAlign w:val="center"/>
            <w:hideMark/>
          </w:tcPr>
          <w:p w14:paraId="5DC432B0" w14:textId="77777777" w:rsidR="0069373A" w:rsidRPr="0069373A" w:rsidRDefault="0069373A" w:rsidP="0069373A">
            <w:pPr>
              <w:rPr>
                <w:snapToGrid w:val="0"/>
                <w:szCs w:val="28"/>
              </w:rPr>
            </w:pPr>
            <w:r w:rsidRPr="0069373A">
              <w:rPr>
                <w:snapToGrid w:val="0"/>
                <w:szCs w:val="28"/>
              </w:rPr>
              <w:t>Налог на прибыль</w:t>
            </w:r>
          </w:p>
        </w:tc>
        <w:tc>
          <w:tcPr>
            <w:tcW w:w="1553" w:type="dxa"/>
            <w:shd w:val="clear" w:color="auto" w:fill="auto"/>
            <w:vAlign w:val="center"/>
          </w:tcPr>
          <w:p w14:paraId="4AD96E31"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126528FE"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741F7DF8" w14:textId="77777777" w:rsidTr="008D2583">
        <w:trPr>
          <w:trHeight w:val="1218"/>
        </w:trPr>
        <w:tc>
          <w:tcPr>
            <w:tcW w:w="959" w:type="dxa"/>
            <w:shd w:val="clear" w:color="auto" w:fill="auto"/>
            <w:noWrap/>
            <w:vAlign w:val="center"/>
            <w:hideMark/>
          </w:tcPr>
          <w:p w14:paraId="7DD432AB" w14:textId="77777777" w:rsidR="0069373A" w:rsidRPr="0069373A" w:rsidRDefault="0069373A" w:rsidP="0069373A">
            <w:pPr>
              <w:jc w:val="center"/>
              <w:rPr>
                <w:snapToGrid w:val="0"/>
                <w:szCs w:val="28"/>
              </w:rPr>
            </w:pPr>
            <w:r w:rsidRPr="0069373A">
              <w:rPr>
                <w:snapToGrid w:val="0"/>
                <w:szCs w:val="28"/>
              </w:rPr>
              <w:t>3</w:t>
            </w:r>
          </w:p>
        </w:tc>
        <w:tc>
          <w:tcPr>
            <w:tcW w:w="5273" w:type="dxa"/>
            <w:shd w:val="clear" w:color="auto" w:fill="auto"/>
            <w:noWrap/>
            <w:vAlign w:val="center"/>
            <w:hideMark/>
          </w:tcPr>
          <w:p w14:paraId="50A8C574" w14:textId="77777777" w:rsidR="0069373A" w:rsidRPr="0069373A" w:rsidRDefault="0069373A" w:rsidP="0069373A">
            <w:pPr>
              <w:rPr>
                <w:snapToGrid w:val="0"/>
                <w:szCs w:val="28"/>
              </w:rPr>
            </w:pPr>
            <w:r w:rsidRPr="0069373A">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3" w:type="dxa"/>
            <w:shd w:val="clear" w:color="auto" w:fill="auto"/>
            <w:vAlign w:val="center"/>
          </w:tcPr>
          <w:p w14:paraId="75ABCC61" w14:textId="77777777" w:rsidR="0069373A" w:rsidRPr="0069373A" w:rsidRDefault="0069373A" w:rsidP="0069373A">
            <w:pPr>
              <w:jc w:val="center"/>
              <w:rPr>
                <w:snapToGrid w:val="0"/>
                <w:szCs w:val="28"/>
              </w:rPr>
            </w:pPr>
            <w:r w:rsidRPr="0069373A">
              <w:rPr>
                <w:snapToGrid w:val="0"/>
                <w:szCs w:val="28"/>
              </w:rPr>
              <w:t>0</w:t>
            </w:r>
          </w:p>
        </w:tc>
        <w:tc>
          <w:tcPr>
            <w:tcW w:w="1709" w:type="dxa"/>
            <w:shd w:val="clear" w:color="auto" w:fill="auto"/>
            <w:vAlign w:val="center"/>
          </w:tcPr>
          <w:p w14:paraId="5ACC8BE4"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62F79BB8" w14:textId="77777777" w:rsidTr="008D2583">
        <w:trPr>
          <w:trHeight w:val="360"/>
        </w:trPr>
        <w:tc>
          <w:tcPr>
            <w:tcW w:w="959" w:type="dxa"/>
            <w:shd w:val="clear" w:color="auto" w:fill="auto"/>
            <w:noWrap/>
            <w:vAlign w:val="center"/>
            <w:hideMark/>
          </w:tcPr>
          <w:p w14:paraId="7730929E" w14:textId="77777777" w:rsidR="0069373A" w:rsidRPr="0069373A" w:rsidRDefault="0069373A" w:rsidP="0069373A">
            <w:pPr>
              <w:jc w:val="center"/>
              <w:rPr>
                <w:snapToGrid w:val="0"/>
                <w:szCs w:val="28"/>
              </w:rPr>
            </w:pPr>
            <w:r w:rsidRPr="0069373A">
              <w:rPr>
                <w:snapToGrid w:val="0"/>
                <w:szCs w:val="28"/>
              </w:rPr>
              <w:t>4</w:t>
            </w:r>
          </w:p>
        </w:tc>
        <w:tc>
          <w:tcPr>
            <w:tcW w:w="5273" w:type="dxa"/>
            <w:shd w:val="clear" w:color="auto" w:fill="auto"/>
            <w:vAlign w:val="center"/>
            <w:hideMark/>
          </w:tcPr>
          <w:p w14:paraId="1D75BD99" w14:textId="77777777" w:rsidR="0069373A" w:rsidRPr="0069373A" w:rsidRDefault="0069373A" w:rsidP="0069373A">
            <w:pPr>
              <w:rPr>
                <w:snapToGrid w:val="0"/>
                <w:szCs w:val="28"/>
              </w:rPr>
            </w:pPr>
            <w:r w:rsidRPr="0069373A">
              <w:rPr>
                <w:snapToGrid w:val="0"/>
                <w:szCs w:val="28"/>
              </w:rPr>
              <w:t>Итого неподконтрольных расходов</w:t>
            </w:r>
          </w:p>
        </w:tc>
        <w:tc>
          <w:tcPr>
            <w:tcW w:w="1553" w:type="dxa"/>
            <w:shd w:val="clear" w:color="auto" w:fill="auto"/>
            <w:vAlign w:val="center"/>
          </w:tcPr>
          <w:p w14:paraId="48F75659" w14:textId="77777777" w:rsidR="0069373A" w:rsidRPr="0069373A" w:rsidRDefault="0069373A" w:rsidP="0069373A">
            <w:pPr>
              <w:jc w:val="center"/>
              <w:rPr>
                <w:snapToGrid w:val="0"/>
                <w:szCs w:val="28"/>
              </w:rPr>
            </w:pPr>
            <w:r w:rsidRPr="0069373A">
              <w:rPr>
                <w:snapToGrid w:val="0"/>
                <w:szCs w:val="28"/>
              </w:rPr>
              <w:t>810</w:t>
            </w:r>
          </w:p>
        </w:tc>
        <w:tc>
          <w:tcPr>
            <w:tcW w:w="1709" w:type="dxa"/>
            <w:shd w:val="clear" w:color="auto" w:fill="auto"/>
            <w:vAlign w:val="center"/>
          </w:tcPr>
          <w:p w14:paraId="53B85DE9" w14:textId="77777777" w:rsidR="0069373A" w:rsidRPr="0069373A" w:rsidRDefault="0069373A" w:rsidP="0069373A">
            <w:pPr>
              <w:jc w:val="center"/>
              <w:rPr>
                <w:snapToGrid w:val="0"/>
                <w:szCs w:val="28"/>
              </w:rPr>
            </w:pPr>
            <w:r w:rsidRPr="0069373A">
              <w:rPr>
                <w:snapToGrid w:val="0"/>
                <w:szCs w:val="28"/>
              </w:rPr>
              <w:t>781</w:t>
            </w:r>
          </w:p>
        </w:tc>
      </w:tr>
    </w:tbl>
    <w:p w14:paraId="501DC725" w14:textId="77777777" w:rsidR="0069373A" w:rsidRPr="0069373A" w:rsidRDefault="0069373A" w:rsidP="0069373A">
      <w:pPr>
        <w:rPr>
          <w:snapToGrid w:val="0"/>
          <w:szCs w:val="28"/>
          <w:lang w:eastAsia="en-US"/>
        </w:rPr>
      </w:pPr>
    </w:p>
    <w:p w14:paraId="216DC676" w14:textId="77777777" w:rsidR="0069373A" w:rsidRPr="0069373A" w:rsidRDefault="0069373A" w:rsidP="0069373A">
      <w:pPr>
        <w:keepNext/>
        <w:keepLines/>
        <w:jc w:val="center"/>
        <w:outlineLvl w:val="1"/>
        <w:rPr>
          <w:rFonts w:eastAsia="Calibri"/>
          <w:b/>
          <w:szCs w:val="28"/>
          <w:lang w:eastAsia="en-US"/>
        </w:rPr>
      </w:pPr>
      <w:r w:rsidRPr="0069373A">
        <w:rPr>
          <w:rFonts w:eastAsia="Calibri"/>
          <w:b/>
          <w:szCs w:val="28"/>
          <w:lang w:eastAsia="en-US"/>
        </w:rPr>
        <w:t>Расходы на топливо</w:t>
      </w:r>
      <w:bookmarkEnd w:id="174"/>
    </w:p>
    <w:p w14:paraId="0B63658D" w14:textId="77777777" w:rsidR="0069373A" w:rsidRPr="0069373A" w:rsidRDefault="0069373A" w:rsidP="0069373A">
      <w:pPr>
        <w:ind w:firstLine="708"/>
        <w:jc w:val="both"/>
        <w:rPr>
          <w:snapToGrid w:val="0"/>
          <w:szCs w:val="28"/>
        </w:rPr>
      </w:pPr>
    </w:p>
    <w:p w14:paraId="7F3B8D0A" w14:textId="77777777" w:rsidR="0069373A" w:rsidRPr="0069373A" w:rsidRDefault="0069373A" w:rsidP="0069373A">
      <w:pPr>
        <w:ind w:firstLine="708"/>
        <w:jc w:val="both"/>
        <w:rPr>
          <w:szCs w:val="28"/>
        </w:rPr>
      </w:pPr>
      <w:r w:rsidRPr="0069373A">
        <w:rPr>
          <w:snapToGrid w:val="0"/>
          <w:szCs w:val="28"/>
        </w:rPr>
        <w:t xml:space="preserve">В качестве котельного топлива для паровых котлов на предприятии используется газ горючий природный. </w:t>
      </w:r>
      <w:r w:rsidRPr="0069373A">
        <w:rPr>
          <w:szCs w:val="28"/>
        </w:rPr>
        <w:t>Поставщиком газа горючего природного в 2018 году является ООО «Газпром межрегионгаз Кемерово» по договорам поставки от 10.08.2017 № 21-5-0014/18АГ, от 10.08.2017 № 21-5-0014/18/НГ. Срок действия договоров с 01.01.2018 по 31.12.2022.</w:t>
      </w:r>
    </w:p>
    <w:p w14:paraId="2A9EA907" w14:textId="77777777" w:rsidR="0069373A" w:rsidRPr="0069373A" w:rsidRDefault="0069373A" w:rsidP="0069373A">
      <w:pPr>
        <w:tabs>
          <w:tab w:val="left" w:pos="1134"/>
        </w:tabs>
        <w:ind w:firstLine="709"/>
        <w:jc w:val="both"/>
        <w:rPr>
          <w:snapToGrid w:val="0"/>
          <w:szCs w:val="28"/>
        </w:rPr>
      </w:pPr>
      <w:r w:rsidRPr="0069373A">
        <w:rPr>
          <w:snapToGrid w:val="0"/>
          <w:szCs w:val="28"/>
        </w:rPr>
        <w:t>Предприятием заявлены расходы по статье в размере 44 576 тыс. руб. В качестве обосновывающих материалов по данной статье предприятие представило:</w:t>
      </w:r>
    </w:p>
    <w:p w14:paraId="23C736B4"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расхода топлива по котельной на 2018 год;</w:t>
      </w:r>
    </w:p>
    <w:p w14:paraId="2C8A63F8"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баланса топлива;</w:t>
      </w:r>
    </w:p>
    <w:p w14:paraId="5429ECFF"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потребности в газообразном топливе на выработку тепловой энергии по ООО «Топикнский цемент» на 2018 год;</w:t>
      </w:r>
    </w:p>
    <w:p w14:paraId="6775CC8C"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нормативов удельного расхода топлива на тепловую энергию на 2018 год;</w:t>
      </w:r>
    </w:p>
    <w:p w14:paraId="2D3515DD"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оборотно-сальдовую ведомость платы за газ за период с 01.01.2016 по 31.12.2016;</w:t>
      </w:r>
    </w:p>
    <w:p w14:paraId="6894948D"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копии счетов-фактур за газ природный с января по декабрь 2016 года;</w:t>
      </w:r>
    </w:p>
    <w:p w14:paraId="2713DA30"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стоимости газа на 2018 год</w:t>
      </w:r>
    </w:p>
    <w:p w14:paraId="3FA62BAB"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потребности ООО «Топкинский цемент» в газообразном топливе на 2018 год для РЭК;</w:t>
      </w:r>
    </w:p>
    <w:p w14:paraId="64E61CDB"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расчет средневзвешенной цены на газ на 2018 год (без НДС);</w:t>
      </w:r>
    </w:p>
    <w:p w14:paraId="6AEDE050"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договор поставки газа № 21-5-0014/18/АГ от 10.08.2017 с ООО «Газпром межрегионгаз Кемерово»;</w:t>
      </w:r>
    </w:p>
    <w:p w14:paraId="42C34656"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lastRenderedPageBreak/>
        <w:t>договор поставки газа № 21-5-0014/18/НГ от 10.08.2017 с ООО «Газпром межрегионгаз Кемерово»;</w:t>
      </w:r>
    </w:p>
    <w:p w14:paraId="586E3306" w14:textId="77777777" w:rsidR="0069373A" w:rsidRPr="0069373A" w:rsidRDefault="0069373A" w:rsidP="0069373A">
      <w:pPr>
        <w:numPr>
          <w:ilvl w:val="0"/>
          <w:numId w:val="17"/>
        </w:numPr>
        <w:ind w:left="0" w:firstLine="426"/>
        <w:contextualSpacing/>
        <w:jc w:val="both"/>
        <w:rPr>
          <w:rFonts w:eastAsia="Calibri"/>
          <w:szCs w:val="28"/>
          <w:lang w:eastAsia="en-US"/>
        </w:rPr>
      </w:pPr>
      <w:r w:rsidRPr="0069373A">
        <w:rPr>
          <w:rFonts w:eastAsia="Calibri"/>
          <w:szCs w:val="28"/>
          <w:lang w:eastAsia="en-US"/>
        </w:rPr>
        <w:t>копии паспортов качества газа за 9 месяцев 2016 года (январь-сентябрь), копии счет фактуры за 2016 год.</w:t>
      </w:r>
    </w:p>
    <w:p w14:paraId="16A84898" w14:textId="77777777" w:rsidR="0069373A" w:rsidRPr="0069373A" w:rsidRDefault="0069373A" w:rsidP="0069373A">
      <w:pPr>
        <w:ind w:firstLine="709"/>
        <w:jc w:val="both"/>
        <w:rPr>
          <w:szCs w:val="28"/>
        </w:rPr>
      </w:pPr>
      <w:r w:rsidRPr="0069373A">
        <w:rPr>
          <w:szCs w:val="28"/>
        </w:rPr>
        <w:t>Структура топлива принимается по предложению предприятия:</w:t>
      </w:r>
      <w:r w:rsidRPr="0069373A">
        <w:rPr>
          <w:szCs w:val="28"/>
        </w:rPr>
        <w:br/>
        <w:t>газ -100 %.</w:t>
      </w:r>
    </w:p>
    <w:p w14:paraId="50F5B9C6" w14:textId="77777777" w:rsidR="0069373A" w:rsidRPr="0069373A" w:rsidRDefault="0069373A" w:rsidP="0069373A">
      <w:pPr>
        <w:tabs>
          <w:tab w:val="left" w:pos="1134"/>
        </w:tabs>
        <w:ind w:firstLine="709"/>
        <w:jc w:val="both"/>
        <w:rPr>
          <w:snapToGrid w:val="0"/>
          <w:szCs w:val="28"/>
        </w:rPr>
      </w:pPr>
      <w:r w:rsidRPr="0069373A">
        <w:rPr>
          <w:snapToGrid w:val="0"/>
          <w:szCs w:val="28"/>
        </w:rPr>
        <w:t xml:space="preserve">Экспертами рассчитан объем потребления котельного топлива, требуемый при производстве тепловой энергии, исходя из удельного расхода условного топлива, принятого в соответствии с постановлением </w:t>
      </w:r>
      <w:r w:rsidRPr="0069373A">
        <w:rPr>
          <w:szCs w:val="28"/>
        </w:rPr>
        <w:t xml:space="preserve">РЭК КО от 24.10.2017 № 292 </w:t>
      </w:r>
      <w:r w:rsidRPr="0069373A">
        <w:rPr>
          <w:snapToGrid w:val="0"/>
          <w:szCs w:val="28"/>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 в размере 157,5 кг у.т./Гкал и теплового эквивалента в размере 1,20 согласно низшей теплоты сгорания газа горючего природного 8 368 ккал/кг, в соответствии с представленными предприятием сертификатами качества приобретаемого топлива за 9 месяцев 2016 года. Расчетный объем натурального топлива составил – 9 972 тнт.</w:t>
      </w:r>
    </w:p>
    <w:p w14:paraId="7DE4B080" w14:textId="77777777" w:rsidR="0069373A" w:rsidRPr="0069373A" w:rsidRDefault="0069373A" w:rsidP="0069373A">
      <w:pPr>
        <w:ind w:firstLine="709"/>
        <w:jc w:val="both"/>
        <w:rPr>
          <w:snapToGrid w:val="0"/>
          <w:szCs w:val="28"/>
        </w:rPr>
      </w:pPr>
      <w:r w:rsidRPr="0069373A">
        <w:rPr>
          <w:snapToGrid w:val="0"/>
          <w:szCs w:val="28"/>
        </w:rPr>
        <w:t>Цена газа горючего природного с платой за снабженческо-сбытовые услуги (ПССУ) принята экспертами по предложению предприятия в размере 4 341,46 руб./м</w:t>
      </w:r>
      <w:r w:rsidRPr="0069373A">
        <w:rPr>
          <w:snapToGrid w:val="0"/>
          <w:szCs w:val="28"/>
          <w:vertAlign w:val="superscript"/>
        </w:rPr>
        <w:t>3</w:t>
      </w:r>
      <w:r w:rsidRPr="0069373A">
        <w:rPr>
          <w:snapToGrid w:val="0"/>
          <w:szCs w:val="28"/>
        </w:rPr>
        <w:t>, без НДС, в том числе 4 304,14 руб./м</w:t>
      </w:r>
      <w:r w:rsidRPr="0069373A">
        <w:rPr>
          <w:snapToGrid w:val="0"/>
          <w:szCs w:val="28"/>
          <w:vertAlign w:val="superscript"/>
        </w:rPr>
        <w:t>3</w:t>
      </w:r>
      <w:r w:rsidRPr="0069373A">
        <w:rPr>
          <w:snapToGrid w:val="0"/>
          <w:szCs w:val="28"/>
        </w:rPr>
        <w:t xml:space="preserve"> – цена за газ, 37,32 руб./м</w:t>
      </w:r>
      <w:r w:rsidRPr="0069373A">
        <w:rPr>
          <w:snapToGrid w:val="0"/>
          <w:szCs w:val="28"/>
          <w:vertAlign w:val="superscript"/>
        </w:rPr>
        <w:t>3</w:t>
      </w:r>
      <w:r w:rsidRPr="0069373A">
        <w:rPr>
          <w:snapToGrid w:val="0"/>
          <w:szCs w:val="28"/>
        </w:rPr>
        <w:t xml:space="preserve"> – плата за снабженческо-сбытовые услуги (ПССУ).</w:t>
      </w:r>
    </w:p>
    <w:p w14:paraId="49541AF5" w14:textId="77777777" w:rsidR="0069373A" w:rsidRPr="0069373A" w:rsidRDefault="0069373A" w:rsidP="0069373A">
      <w:pPr>
        <w:ind w:firstLine="709"/>
        <w:jc w:val="both"/>
        <w:rPr>
          <w:snapToGrid w:val="0"/>
          <w:szCs w:val="28"/>
        </w:rPr>
      </w:pPr>
      <w:r w:rsidRPr="0069373A">
        <w:rPr>
          <w:snapToGrid w:val="0"/>
          <w:szCs w:val="28"/>
        </w:rPr>
        <w:t>На основе вышеуказанных данных, экспертами предлагается принять расходы на топливо для производства и транспортировки тепловой энергии в размере 43 293 тыс. руб., всего, (расходы на топливо – 42 921 тыс. руб., ПССУ – 372 тыс. руб.), в том числе на потребительском рынке, в размере 9 399 тыс. руб., (расходы на топливо – 9 318 тыс. руб., ПССУ – 81 тыс. руб.).</w:t>
      </w:r>
    </w:p>
    <w:p w14:paraId="3A9AF79B" w14:textId="77777777" w:rsidR="0069373A" w:rsidRPr="0069373A" w:rsidRDefault="0069373A" w:rsidP="0069373A">
      <w:pPr>
        <w:ind w:firstLine="709"/>
        <w:jc w:val="both"/>
        <w:rPr>
          <w:snapToGrid w:val="0"/>
          <w:szCs w:val="28"/>
        </w:rPr>
      </w:pPr>
      <w:r w:rsidRPr="0069373A">
        <w:rPr>
          <w:snapToGrid w:val="0"/>
          <w:szCs w:val="28"/>
        </w:rPr>
        <w:t>Корректировка по статье относительно предложения предприятия в сторону снижения составила 1 283 тыс. руб.</w:t>
      </w:r>
    </w:p>
    <w:p w14:paraId="6619BD8A" w14:textId="77777777" w:rsidR="0069373A" w:rsidRPr="0069373A" w:rsidRDefault="0069373A" w:rsidP="0069373A">
      <w:pPr>
        <w:ind w:firstLine="708"/>
        <w:jc w:val="both"/>
        <w:rPr>
          <w:szCs w:val="28"/>
        </w:rPr>
      </w:pPr>
    </w:p>
    <w:p w14:paraId="048934DF" w14:textId="77777777" w:rsidR="0069373A" w:rsidRPr="0069373A" w:rsidRDefault="0069373A" w:rsidP="0069373A">
      <w:pPr>
        <w:ind w:firstLine="708"/>
        <w:jc w:val="both"/>
        <w:rPr>
          <w:szCs w:val="28"/>
        </w:rPr>
      </w:pPr>
      <w:r w:rsidRPr="0069373A">
        <w:rPr>
          <w:szCs w:val="28"/>
        </w:rPr>
        <w:t>Расчет расхода топлива для производства и транспортировки тепловой энергии представлен в таблице 4.</w:t>
      </w:r>
    </w:p>
    <w:p w14:paraId="1EBE0B68" w14:textId="77777777" w:rsidR="0069373A" w:rsidRPr="0069373A" w:rsidRDefault="0069373A" w:rsidP="0069373A">
      <w:pPr>
        <w:ind w:firstLine="708"/>
        <w:jc w:val="right"/>
        <w:rPr>
          <w:szCs w:val="28"/>
        </w:rPr>
      </w:pPr>
      <w:r w:rsidRPr="0069373A">
        <w:rPr>
          <w:szCs w:val="28"/>
        </w:rPr>
        <w:t>Таблица 4</w:t>
      </w:r>
    </w:p>
    <w:p w14:paraId="7BC857B0" w14:textId="77777777" w:rsidR="0069373A" w:rsidRPr="0069373A" w:rsidRDefault="0069373A" w:rsidP="0069373A">
      <w:pPr>
        <w:jc w:val="center"/>
        <w:rPr>
          <w:b/>
          <w:snapToGrid w:val="0"/>
          <w:szCs w:val="28"/>
        </w:rPr>
      </w:pPr>
      <w:r w:rsidRPr="0069373A">
        <w:rPr>
          <w:b/>
          <w:snapToGrid w:val="0"/>
          <w:szCs w:val="28"/>
        </w:rPr>
        <w:t>Расчет расхода топлива (физические показатели)</w:t>
      </w:r>
    </w:p>
    <w:p w14:paraId="4FD90302" w14:textId="77777777" w:rsidR="0069373A" w:rsidRPr="0069373A" w:rsidRDefault="0069373A" w:rsidP="0069373A">
      <w:pPr>
        <w:jc w:val="center"/>
        <w:rPr>
          <w:b/>
          <w:snapToGrid w:val="0"/>
          <w:szCs w:val="28"/>
        </w:rPr>
      </w:pPr>
    </w:p>
    <w:tbl>
      <w:tblPr>
        <w:tblW w:w="9351" w:type="dxa"/>
        <w:tblLook w:val="04A0" w:firstRow="1" w:lastRow="0" w:firstColumn="1" w:lastColumn="0" w:noHBand="0" w:noVBand="1"/>
      </w:tblPr>
      <w:tblGrid>
        <w:gridCol w:w="766"/>
        <w:gridCol w:w="4474"/>
        <w:gridCol w:w="1276"/>
        <w:gridCol w:w="1417"/>
        <w:gridCol w:w="1418"/>
      </w:tblGrid>
      <w:tr w:rsidR="0069373A" w:rsidRPr="0069373A" w14:paraId="2A145683" w14:textId="77777777" w:rsidTr="008D2583">
        <w:trPr>
          <w:trHeight w:val="300"/>
        </w:trPr>
        <w:tc>
          <w:tcPr>
            <w:tcW w:w="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55382B" w14:textId="77777777" w:rsidR="0069373A" w:rsidRPr="0069373A" w:rsidRDefault="0069373A" w:rsidP="0069373A">
            <w:pPr>
              <w:jc w:val="center"/>
              <w:rPr>
                <w:sz w:val="20"/>
                <w:szCs w:val="22"/>
              </w:rPr>
            </w:pPr>
            <w:r w:rsidRPr="0069373A">
              <w:rPr>
                <w:sz w:val="20"/>
                <w:szCs w:val="22"/>
              </w:rPr>
              <w:t>№ п/п</w:t>
            </w:r>
          </w:p>
        </w:tc>
        <w:tc>
          <w:tcPr>
            <w:tcW w:w="4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58BEAA" w14:textId="77777777" w:rsidR="0069373A" w:rsidRPr="0069373A" w:rsidRDefault="0069373A" w:rsidP="0069373A">
            <w:pPr>
              <w:jc w:val="center"/>
              <w:rPr>
                <w:sz w:val="20"/>
                <w:szCs w:val="22"/>
              </w:rPr>
            </w:pPr>
            <w:r w:rsidRPr="0069373A">
              <w:rPr>
                <w:sz w:val="20"/>
                <w:szCs w:val="22"/>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72897" w14:textId="77777777" w:rsidR="0069373A" w:rsidRPr="0069373A" w:rsidRDefault="0069373A" w:rsidP="0069373A">
            <w:pPr>
              <w:jc w:val="center"/>
              <w:rPr>
                <w:sz w:val="20"/>
                <w:szCs w:val="22"/>
              </w:rPr>
            </w:pPr>
            <w:r w:rsidRPr="0069373A">
              <w:rPr>
                <w:sz w:val="20"/>
                <w:szCs w:val="22"/>
              </w:rPr>
              <w:t>Единица измерения</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2BFD28D6" w14:textId="77777777" w:rsidR="0069373A" w:rsidRPr="0069373A" w:rsidRDefault="0069373A" w:rsidP="0069373A">
            <w:pPr>
              <w:jc w:val="center"/>
              <w:rPr>
                <w:sz w:val="20"/>
                <w:szCs w:val="22"/>
              </w:rPr>
            </w:pPr>
            <w:r w:rsidRPr="0069373A">
              <w:rPr>
                <w:sz w:val="20"/>
                <w:szCs w:val="22"/>
              </w:rPr>
              <w:t>Период регулирования</w:t>
            </w:r>
          </w:p>
        </w:tc>
      </w:tr>
      <w:tr w:rsidR="0069373A" w:rsidRPr="0069373A" w14:paraId="22B125DE" w14:textId="77777777" w:rsidTr="008D2583">
        <w:trPr>
          <w:trHeight w:val="600"/>
        </w:trPr>
        <w:tc>
          <w:tcPr>
            <w:tcW w:w="766" w:type="dxa"/>
            <w:vMerge/>
            <w:tcBorders>
              <w:top w:val="single" w:sz="4" w:space="0" w:color="auto"/>
              <w:left w:val="single" w:sz="4" w:space="0" w:color="auto"/>
              <w:bottom w:val="single" w:sz="4" w:space="0" w:color="000000"/>
              <w:right w:val="single" w:sz="4" w:space="0" w:color="auto"/>
            </w:tcBorders>
            <w:vAlign w:val="center"/>
            <w:hideMark/>
          </w:tcPr>
          <w:p w14:paraId="69479EFA" w14:textId="77777777" w:rsidR="0069373A" w:rsidRPr="0069373A" w:rsidRDefault="0069373A" w:rsidP="0069373A">
            <w:pPr>
              <w:rPr>
                <w:sz w:val="20"/>
                <w:szCs w:val="22"/>
              </w:rPr>
            </w:pPr>
          </w:p>
        </w:tc>
        <w:tc>
          <w:tcPr>
            <w:tcW w:w="4474" w:type="dxa"/>
            <w:vMerge/>
            <w:tcBorders>
              <w:top w:val="single" w:sz="4" w:space="0" w:color="auto"/>
              <w:left w:val="single" w:sz="4" w:space="0" w:color="auto"/>
              <w:bottom w:val="single" w:sz="4" w:space="0" w:color="000000"/>
              <w:right w:val="single" w:sz="4" w:space="0" w:color="auto"/>
            </w:tcBorders>
            <w:vAlign w:val="center"/>
            <w:hideMark/>
          </w:tcPr>
          <w:p w14:paraId="7BAAD048" w14:textId="77777777" w:rsidR="0069373A" w:rsidRPr="0069373A" w:rsidRDefault="0069373A" w:rsidP="0069373A">
            <w:pPr>
              <w:rPr>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30556D6" w14:textId="77777777" w:rsidR="0069373A" w:rsidRPr="0069373A" w:rsidRDefault="0069373A" w:rsidP="0069373A">
            <w:pPr>
              <w:rPr>
                <w:sz w:val="20"/>
                <w:szCs w:val="22"/>
              </w:rPr>
            </w:pPr>
          </w:p>
        </w:tc>
        <w:tc>
          <w:tcPr>
            <w:tcW w:w="1417" w:type="dxa"/>
            <w:tcBorders>
              <w:top w:val="nil"/>
              <w:left w:val="nil"/>
              <w:bottom w:val="single" w:sz="4" w:space="0" w:color="auto"/>
              <w:right w:val="single" w:sz="4" w:space="0" w:color="auto"/>
            </w:tcBorders>
            <w:shd w:val="clear" w:color="auto" w:fill="auto"/>
            <w:vAlign w:val="center"/>
            <w:hideMark/>
          </w:tcPr>
          <w:p w14:paraId="5EE1332C" w14:textId="77777777" w:rsidR="0069373A" w:rsidRPr="0069373A" w:rsidRDefault="0069373A" w:rsidP="0069373A">
            <w:pPr>
              <w:jc w:val="center"/>
              <w:rPr>
                <w:sz w:val="20"/>
                <w:szCs w:val="22"/>
              </w:rPr>
            </w:pPr>
            <w:r w:rsidRPr="0069373A">
              <w:rPr>
                <w:sz w:val="20"/>
                <w:szCs w:val="22"/>
              </w:rPr>
              <w:t>по данным предприятия</w:t>
            </w:r>
          </w:p>
        </w:tc>
        <w:tc>
          <w:tcPr>
            <w:tcW w:w="1418" w:type="dxa"/>
            <w:tcBorders>
              <w:top w:val="nil"/>
              <w:left w:val="nil"/>
              <w:bottom w:val="single" w:sz="4" w:space="0" w:color="auto"/>
              <w:right w:val="single" w:sz="4" w:space="0" w:color="auto"/>
            </w:tcBorders>
            <w:shd w:val="clear" w:color="auto" w:fill="auto"/>
            <w:vAlign w:val="center"/>
            <w:hideMark/>
          </w:tcPr>
          <w:p w14:paraId="0074FA40" w14:textId="77777777" w:rsidR="0069373A" w:rsidRPr="0069373A" w:rsidRDefault="0069373A" w:rsidP="0069373A">
            <w:pPr>
              <w:jc w:val="center"/>
              <w:rPr>
                <w:sz w:val="20"/>
                <w:szCs w:val="22"/>
              </w:rPr>
            </w:pPr>
            <w:r w:rsidRPr="0069373A">
              <w:rPr>
                <w:sz w:val="20"/>
                <w:szCs w:val="22"/>
              </w:rPr>
              <w:t>по данным экспертов РЭК</w:t>
            </w:r>
          </w:p>
        </w:tc>
      </w:tr>
      <w:tr w:rsidR="0069373A" w:rsidRPr="0069373A" w14:paraId="49EB9480" w14:textId="77777777" w:rsidTr="008D2583">
        <w:trPr>
          <w:trHeight w:val="208"/>
        </w:trPr>
        <w:tc>
          <w:tcPr>
            <w:tcW w:w="766" w:type="dxa"/>
            <w:tcBorders>
              <w:top w:val="nil"/>
              <w:left w:val="single" w:sz="4" w:space="0" w:color="auto"/>
              <w:bottom w:val="single" w:sz="4" w:space="0" w:color="auto"/>
              <w:right w:val="single" w:sz="4" w:space="0" w:color="auto"/>
            </w:tcBorders>
            <w:shd w:val="clear" w:color="auto" w:fill="auto"/>
            <w:noWrap/>
            <w:hideMark/>
          </w:tcPr>
          <w:p w14:paraId="01068D78" w14:textId="77777777" w:rsidR="0069373A" w:rsidRPr="0069373A" w:rsidRDefault="0069373A" w:rsidP="0069373A">
            <w:pPr>
              <w:jc w:val="center"/>
              <w:rPr>
                <w:sz w:val="20"/>
                <w:szCs w:val="22"/>
              </w:rPr>
            </w:pPr>
            <w:r w:rsidRPr="0069373A">
              <w:rPr>
                <w:sz w:val="20"/>
                <w:szCs w:val="22"/>
              </w:rPr>
              <w:t>1</w:t>
            </w:r>
          </w:p>
        </w:tc>
        <w:tc>
          <w:tcPr>
            <w:tcW w:w="4474" w:type="dxa"/>
            <w:tcBorders>
              <w:top w:val="nil"/>
              <w:left w:val="nil"/>
              <w:bottom w:val="single" w:sz="4" w:space="0" w:color="auto"/>
              <w:right w:val="nil"/>
            </w:tcBorders>
            <w:shd w:val="clear" w:color="auto" w:fill="auto"/>
            <w:hideMark/>
          </w:tcPr>
          <w:p w14:paraId="736DEF13" w14:textId="77777777" w:rsidR="0069373A" w:rsidRPr="0069373A" w:rsidRDefault="0069373A" w:rsidP="0069373A">
            <w:pPr>
              <w:jc w:val="center"/>
              <w:rPr>
                <w:sz w:val="20"/>
                <w:szCs w:val="22"/>
              </w:rPr>
            </w:pPr>
            <w:r w:rsidRPr="0069373A">
              <w:rPr>
                <w:sz w:val="20"/>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79901E" w14:textId="77777777" w:rsidR="0069373A" w:rsidRPr="0069373A" w:rsidRDefault="0069373A" w:rsidP="0069373A">
            <w:pPr>
              <w:jc w:val="center"/>
              <w:rPr>
                <w:sz w:val="20"/>
                <w:szCs w:val="22"/>
              </w:rPr>
            </w:pPr>
            <w:r w:rsidRPr="0069373A">
              <w:rPr>
                <w:sz w:val="20"/>
                <w:szCs w:val="22"/>
              </w:rPr>
              <w:t>3</w:t>
            </w:r>
          </w:p>
        </w:tc>
        <w:tc>
          <w:tcPr>
            <w:tcW w:w="1417" w:type="dxa"/>
            <w:tcBorders>
              <w:top w:val="nil"/>
              <w:left w:val="nil"/>
              <w:bottom w:val="single" w:sz="4" w:space="0" w:color="auto"/>
              <w:right w:val="single" w:sz="4" w:space="0" w:color="auto"/>
            </w:tcBorders>
            <w:shd w:val="clear" w:color="auto" w:fill="auto"/>
            <w:noWrap/>
            <w:hideMark/>
          </w:tcPr>
          <w:p w14:paraId="619AC55C" w14:textId="77777777" w:rsidR="0069373A" w:rsidRPr="0069373A" w:rsidRDefault="0069373A" w:rsidP="0069373A">
            <w:pPr>
              <w:jc w:val="center"/>
              <w:rPr>
                <w:sz w:val="20"/>
                <w:szCs w:val="22"/>
              </w:rPr>
            </w:pPr>
            <w:r w:rsidRPr="0069373A">
              <w:rPr>
                <w:sz w:val="20"/>
                <w:szCs w:val="22"/>
              </w:rPr>
              <w:t>4</w:t>
            </w:r>
          </w:p>
        </w:tc>
        <w:tc>
          <w:tcPr>
            <w:tcW w:w="1418" w:type="dxa"/>
            <w:tcBorders>
              <w:top w:val="nil"/>
              <w:left w:val="nil"/>
              <w:bottom w:val="single" w:sz="4" w:space="0" w:color="auto"/>
              <w:right w:val="single" w:sz="4" w:space="0" w:color="auto"/>
            </w:tcBorders>
            <w:shd w:val="clear" w:color="auto" w:fill="auto"/>
            <w:noWrap/>
            <w:hideMark/>
          </w:tcPr>
          <w:p w14:paraId="09923AEF" w14:textId="77777777" w:rsidR="0069373A" w:rsidRPr="0069373A" w:rsidRDefault="0069373A" w:rsidP="0069373A">
            <w:pPr>
              <w:jc w:val="center"/>
              <w:rPr>
                <w:sz w:val="20"/>
                <w:szCs w:val="22"/>
              </w:rPr>
            </w:pPr>
            <w:r w:rsidRPr="0069373A">
              <w:rPr>
                <w:sz w:val="20"/>
                <w:szCs w:val="22"/>
              </w:rPr>
              <w:t>5</w:t>
            </w:r>
          </w:p>
        </w:tc>
      </w:tr>
      <w:tr w:rsidR="0069373A" w:rsidRPr="0069373A" w14:paraId="394E9243"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DACDCBF" w14:textId="77777777" w:rsidR="0069373A" w:rsidRPr="0069373A" w:rsidRDefault="0069373A" w:rsidP="0069373A">
            <w:pPr>
              <w:jc w:val="center"/>
              <w:rPr>
                <w:sz w:val="20"/>
                <w:szCs w:val="22"/>
              </w:rPr>
            </w:pPr>
            <w:r w:rsidRPr="0069373A">
              <w:rPr>
                <w:sz w:val="20"/>
                <w:szCs w:val="22"/>
              </w:rPr>
              <w:t>1</w:t>
            </w:r>
          </w:p>
        </w:tc>
        <w:tc>
          <w:tcPr>
            <w:tcW w:w="4474" w:type="dxa"/>
            <w:tcBorders>
              <w:top w:val="nil"/>
              <w:left w:val="nil"/>
              <w:bottom w:val="single" w:sz="4" w:space="0" w:color="auto"/>
              <w:right w:val="nil"/>
            </w:tcBorders>
            <w:shd w:val="clear" w:color="auto" w:fill="auto"/>
            <w:hideMark/>
          </w:tcPr>
          <w:p w14:paraId="1B9D7AF5" w14:textId="77777777" w:rsidR="0069373A" w:rsidRPr="0069373A" w:rsidRDefault="0069373A" w:rsidP="0069373A">
            <w:pPr>
              <w:rPr>
                <w:sz w:val="20"/>
                <w:szCs w:val="22"/>
              </w:rPr>
            </w:pPr>
            <w:r w:rsidRPr="0069373A">
              <w:rPr>
                <w:sz w:val="20"/>
                <w:szCs w:val="22"/>
              </w:rPr>
              <w:t>Выработка электроэнергии, 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382CE51"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4C31AD93"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8DCCA6D" w14:textId="77777777" w:rsidR="0069373A" w:rsidRPr="0069373A" w:rsidRDefault="0069373A" w:rsidP="0069373A">
            <w:pPr>
              <w:jc w:val="right"/>
              <w:rPr>
                <w:sz w:val="20"/>
                <w:szCs w:val="22"/>
              </w:rPr>
            </w:pPr>
            <w:r w:rsidRPr="0069373A">
              <w:rPr>
                <w:sz w:val="20"/>
                <w:szCs w:val="22"/>
              </w:rPr>
              <w:t>0,000</w:t>
            </w:r>
          </w:p>
        </w:tc>
      </w:tr>
      <w:tr w:rsidR="0069373A" w:rsidRPr="0069373A" w14:paraId="33BE7DE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64DE5F1" w14:textId="77777777" w:rsidR="0069373A" w:rsidRPr="0069373A" w:rsidRDefault="0069373A" w:rsidP="0069373A">
            <w:pPr>
              <w:jc w:val="center"/>
              <w:rPr>
                <w:sz w:val="20"/>
                <w:szCs w:val="22"/>
              </w:rPr>
            </w:pPr>
            <w:r w:rsidRPr="0069373A">
              <w:rPr>
                <w:sz w:val="20"/>
                <w:szCs w:val="22"/>
              </w:rPr>
              <w:t>2</w:t>
            </w:r>
          </w:p>
        </w:tc>
        <w:tc>
          <w:tcPr>
            <w:tcW w:w="4474" w:type="dxa"/>
            <w:tcBorders>
              <w:top w:val="nil"/>
              <w:left w:val="nil"/>
              <w:bottom w:val="single" w:sz="4" w:space="0" w:color="auto"/>
              <w:right w:val="nil"/>
            </w:tcBorders>
            <w:shd w:val="clear" w:color="auto" w:fill="auto"/>
            <w:hideMark/>
          </w:tcPr>
          <w:p w14:paraId="457AFA9C" w14:textId="77777777" w:rsidR="0069373A" w:rsidRPr="0069373A" w:rsidRDefault="0069373A" w:rsidP="0069373A">
            <w:pPr>
              <w:rPr>
                <w:sz w:val="20"/>
                <w:szCs w:val="22"/>
              </w:rPr>
            </w:pPr>
            <w:r w:rsidRPr="0069373A">
              <w:rPr>
                <w:sz w:val="20"/>
                <w:szCs w:val="22"/>
              </w:rPr>
              <w:t>Расход электроэнергии на собственные нужды: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9ED0505"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34E65C32"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46BB9AB" w14:textId="77777777" w:rsidR="0069373A" w:rsidRPr="0069373A" w:rsidRDefault="0069373A" w:rsidP="0069373A">
            <w:pPr>
              <w:jc w:val="right"/>
              <w:rPr>
                <w:sz w:val="20"/>
                <w:szCs w:val="22"/>
              </w:rPr>
            </w:pPr>
            <w:r w:rsidRPr="0069373A">
              <w:rPr>
                <w:sz w:val="20"/>
                <w:szCs w:val="22"/>
              </w:rPr>
              <w:t>0,000</w:t>
            </w:r>
          </w:p>
        </w:tc>
      </w:tr>
      <w:tr w:rsidR="0069373A" w:rsidRPr="0069373A" w14:paraId="1996C2F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DF019C0" w14:textId="77777777" w:rsidR="0069373A" w:rsidRPr="0069373A" w:rsidRDefault="0069373A" w:rsidP="0069373A">
            <w:pPr>
              <w:jc w:val="center"/>
              <w:rPr>
                <w:sz w:val="20"/>
                <w:szCs w:val="22"/>
              </w:rPr>
            </w:pPr>
            <w:r w:rsidRPr="0069373A">
              <w:rPr>
                <w:sz w:val="20"/>
                <w:szCs w:val="22"/>
              </w:rPr>
              <w:t>2.1</w:t>
            </w:r>
          </w:p>
        </w:tc>
        <w:tc>
          <w:tcPr>
            <w:tcW w:w="4474" w:type="dxa"/>
            <w:tcBorders>
              <w:top w:val="nil"/>
              <w:left w:val="nil"/>
              <w:bottom w:val="single" w:sz="4" w:space="0" w:color="auto"/>
              <w:right w:val="nil"/>
            </w:tcBorders>
            <w:shd w:val="clear" w:color="auto" w:fill="auto"/>
            <w:hideMark/>
          </w:tcPr>
          <w:p w14:paraId="6F189BA3" w14:textId="77777777" w:rsidR="0069373A" w:rsidRPr="0069373A" w:rsidRDefault="0069373A" w:rsidP="0069373A">
            <w:pPr>
              <w:rPr>
                <w:sz w:val="20"/>
                <w:szCs w:val="22"/>
              </w:rPr>
            </w:pPr>
            <w:r w:rsidRPr="0069373A">
              <w:rPr>
                <w:sz w:val="20"/>
                <w:szCs w:val="22"/>
              </w:rPr>
              <w:t>на производство электроэнергии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E17A198"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0B9F14EC"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70F246E5" w14:textId="77777777" w:rsidR="0069373A" w:rsidRPr="0069373A" w:rsidRDefault="0069373A" w:rsidP="0069373A">
            <w:pPr>
              <w:jc w:val="right"/>
              <w:rPr>
                <w:sz w:val="20"/>
                <w:szCs w:val="22"/>
              </w:rPr>
            </w:pPr>
            <w:r w:rsidRPr="0069373A">
              <w:rPr>
                <w:sz w:val="20"/>
                <w:szCs w:val="22"/>
              </w:rPr>
              <w:t>0,000</w:t>
            </w:r>
          </w:p>
        </w:tc>
      </w:tr>
      <w:tr w:rsidR="0069373A" w:rsidRPr="0069373A" w14:paraId="6ED1136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7C3513B" w14:textId="77777777" w:rsidR="0069373A" w:rsidRPr="0069373A" w:rsidRDefault="0069373A" w:rsidP="0069373A">
            <w:pPr>
              <w:jc w:val="center"/>
              <w:rPr>
                <w:sz w:val="20"/>
                <w:szCs w:val="22"/>
              </w:rPr>
            </w:pPr>
            <w:r w:rsidRPr="0069373A">
              <w:rPr>
                <w:sz w:val="20"/>
                <w:szCs w:val="22"/>
              </w:rPr>
              <w:t>2.1.1</w:t>
            </w:r>
          </w:p>
        </w:tc>
        <w:tc>
          <w:tcPr>
            <w:tcW w:w="4474" w:type="dxa"/>
            <w:tcBorders>
              <w:top w:val="nil"/>
              <w:left w:val="nil"/>
              <w:bottom w:val="single" w:sz="4" w:space="0" w:color="auto"/>
              <w:right w:val="nil"/>
            </w:tcBorders>
            <w:shd w:val="clear" w:color="auto" w:fill="auto"/>
            <w:hideMark/>
          </w:tcPr>
          <w:p w14:paraId="2B101ECC" w14:textId="77777777" w:rsidR="0069373A" w:rsidRPr="0069373A" w:rsidRDefault="0069373A" w:rsidP="0069373A">
            <w:pPr>
              <w:rPr>
                <w:sz w:val="20"/>
                <w:szCs w:val="22"/>
              </w:rPr>
            </w:pPr>
            <w:r w:rsidRPr="0069373A">
              <w:rPr>
                <w:sz w:val="20"/>
                <w:szCs w:val="22"/>
              </w:rPr>
              <w:t>то же в % к выработке электроэнергии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47A5433"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03FCE513"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7ECB464" w14:textId="77777777" w:rsidR="0069373A" w:rsidRPr="0069373A" w:rsidRDefault="0069373A" w:rsidP="0069373A">
            <w:pPr>
              <w:jc w:val="right"/>
              <w:rPr>
                <w:sz w:val="20"/>
                <w:szCs w:val="22"/>
              </w:rPr>
            </w:pPr>
            <w:r w:rsidRPr="0069373A">
              <w:rPr>
                <w:sz w:val="20"/>
                <w:szCs w:val="22"/>
              </w:rPr>
              <w:t>0,000</w:t>
            </w:r>
          </w:p>
        </w:tc>
      </w:tr>
      <w:tr w:rsidR="0069373A" w:rsidRPr="0069373A" w14:paraId="6F946DF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5E33827" w14:textId="77777777" w:rsidR="0069373A" w:rsidRPr="0069373A" w:rsidRDefault="0069373A" w:rsidP="0069373A">
            <w:pPr>
              <w:jc w:val="center"/>
              <w:rPr>
                <w:sz w:val="20"/>
                <w:szCs w:val="22"/>
              </w:rPr>
            </w:pPr>
            <w:r w:rsidRPr="0069373A">
              <w:rPr>
                <w:sz w:val="20"/>
                <w:szCs w:val="22"/>
              </w:rPr>
              <w:t>2.2</w:t>
            </w:r>
          </w:p>
        </w:tc>
        <w:tc>
          <w:tcPr>
            <w:tcW w:w="4474" w:type="dxa"/>
            <w:tcBorders>
              <w:top w:val="nil"/>
              <w:left w:val="nil"/>
              <w:bottom w:val="single" w:sz="4" w:space="0" w:color="auto"/>
              <w:right w:val="nil"/>
            </w:tcBorders>
            <w:shd w:val="clear" w:color="auto" w:fill="auto"/>
            <w:hideMark/>
          </w:tcPr>
          <w:p w14:paraId="58EE1E3D" w14:textId="77777777" w:rsidR="0069373A" w:rsidRPr="0069373A" w:rsidRDefault="0069373A" w:rsidP="0069373A">
            <w:pPr>
              <w:rPr>
                <w:sz w:val="20"/>
                <w:szCs w:val="22"/>
              </w:rPr>
            </w:pPr>
            <w:r w:rsidRPr="0069373A">
              <w:rPr>
                <w:sz w:val="20"/>
                <w:szCs w:val="22"/>
              </w:rPr>
              <w:t>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20ADD7B"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35DF90ED"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CC79462" w14:textId="77777777" w:rsidR="0069373A" w:rsidRPr="0069373A" w:rsidRDefault="0069373A" w:rsidP="0069373A">
            <w:pPr>
              <w:jc w:val="right"/>
              <w:rPr>
                <w:sz w:val="20"/>
                <w:szCs w:val="22"/>
              </w:rPr>
            </w:pPr>
            <w:r w:rsidRPr="0069373A">
              <w:rPr>
                <w:sz w:val="20"/>
                <w:szCs w:val="22"/>
              </w:rPr>
              <w:t>0,000</w:t>
            </w:r>
          </w:p>
        </w:tc>
      </w:tr>
      <w:tr w:rsidR="0069373A" w:rsidRPr="0069373A" w14:paraId="011D2B5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C4B4199" w14:textId="77777777" w:rsidR="0069373A" w:rsidRPr="0069373A" w:rsidRDefault="0069373A" w:rsidP="0069373A">
            <w:pPr>
              <w:jc w:val="center"/>
              <w:rPr>
                <w:sz w:val="20"/>
                <w:szCs w:val="22"/>
              </w:rPr>
            </w:pPr>
            <w:r w:rsidRPr="0069373A">
              <w:rPr>
                <w:sz w:val="20"/>
                <w:szCs w:val="22"/>
              </w:rPr>
              <w:t>2.2.1</w:t>
            </w:r>
          </w:p>
        </w:tc>
        <w:tc>
          <w:tcPr>
            <w:tcW w:w="4474" w:type="dxa"/>
            <w:tcBorders>
              <w:top w:val="nil"/>
              <w:left w:val="nil"/>
              <w:bottom w:val="single" w:sz="4" w:space="0" w:color="auto"/>
              <w:right w:val="nil"/>
            </w:tcBorders>
            <w:shd w:val="clear" w:color="auto" w:fill="auto"/>
            <w:hideMark/>
          </w:tcPr>
          <w:p w14:paraId="5E204C25" w14:textId="77777777" w:rsidR="0069373A" w:rsidRPr="0069373A" w:rsidRDefault="0069373A" w:rsidP="0069373A">
            <w:pPr>
              <w:rPr>
                <w:sz w:val="20"/>
                <w:szCs w:val="22"/>
              </w:rPr>
            </w:pPr>
            <w:r w:rsidRPr="0069373A">
              <w:rPr>
                <w:sz w:val="20"/>
                <w:szCs w:val="22"/>
              </w:rPr>
              <w:t>то же в кВтч/Гкал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815FED0" w14:textId="77777777" w:rsidR="0069373A" w:rsidRPr="0069373A" w:rsidRDefault="0069373A" w:rsidP="0069373A">
            <w:pPr>
              <w:jc w:val="center"/>
              <w:rPr>
                <w:sz w:val="20"/>
                <w:szCs w:val="22"/>
              </w:rPr>
            </w:pPr>
            <w:r w:rsidRPr="0069373A">
              <w:rPr>
                <w:sz w:val="20"/>
                <w:szCs w:val="22"/>
              </w:rPr>
              <w:t>кВтч/Гкал</w:t>
            </w:r>
          </w:p>
        </w:tc>
        <w:tc>
          <w:tcPr>
            <w:tcW w:w="1417" w:type="dxa"/>
            <w:tcBorders>
              <w:top w:val="nil"/>
              <w:left w:val="nil"/>
              <w:bottom w:val="single" w:sz="4" w:space="0" w:color="auto"/>
              <w:right w:val="nil"/>
            </w:tcBorders>
            <w:shd w:val="clear" w:color="auto" w:fill="auto"/>
            <w:noWrap/>
            <w:hideMark/>
          </w:tcPr>
          <w:p w14:paraId="1EDD1D19"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3B21004" w14:textId="77777777" w:rsidR="0069373A" w:rsidRPr="0069373A" w:rsidRDefault="0069373A" w:rsidP="0069373A">
            <w:pPr>
              <w:jc w:val="right"/>
              <w:rPr>
                <w:sz w:val="20"/>
                <w:szCs w:val="22"/>
              </w:rPr>
            </w:pPr>
            <w:r w:rsidRPr="0069373A">
              <w:rPr>
                <w:sz w:val="20"/>
                <w:szCs w:val="22"/>
              </w:rPr>
              <w:t>0,000</w:t>
            </w:r>
          </w:p>
        </w:tc>
      </w:tr>
      <w:tr w:rsidR="0069373A" w:rsidRPr="0069373A" w14:paraId="66FE482A"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7138F4D" w14:textId="77777777" w:rsidR="0069373A" w:rsidRPr="0069373A" w:rsidRDefault="0069373A" w:rsidP="0069373A">
            <w:pPr>
              <w:jc w:val="center"/>
              <w:rPr>
                <w:sz w:val="20"/>
                <w:szCs w:val="22"/>
              </w:rPr>
            </w:pPr>
            <w:r w:rsidRPr="0069373A">
              <w:rPr>
                <w:sz w:val="20"/>
                <w:szCs w:val="22"/>
              </w:rPr>
              <w:t>3</w:t>
            </w:r>
          </w:p>
        </w:tc>
        <w:tc>
          <w:tcPr>
            <w:tcW w:w="4474" w:type="dxa"/>
            <w:tcBorders>
              <w:top w:val="nil"/>
              <w:left w:val="nil"/>
              <w:bottom w:val="single" w:sz="4" w:space="0" w:color="auto"/>
              <w:right w:val="nil"/>
            </w:tcBorders>
            <w:shd w:val="clear" w:color="auto" w:fill="auto"/>
            <w:hideMark/>
          </w:tcPr>
          <w:p w14:paraId="246D64C0" w14:textId="77777777" w:rsidR="0069373A" w:rsidRPr="0069373A" w:rsidRDefault="0069373A" w:rsidP="0069373A">
            <w:pPr>
              <w:rPr>
                <w:sz w:val="20"/>
                <w:szCs w:val="22"/>
              </w:rPr>
            </w:pPr>
            <w:r w:rsidRPr="0069373A">
              <w:rPr>
                <w:sz w:val="20"/>
                <w:szCs w:val="22"/>
              </w:rPr>
              <w:t>Отпуск электроэнергии с шин</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BEEEA6"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1ED60211"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319FCA7" w14:textId="77777777" w:rsidR="0069373A" w:rsidRPr="0069373A" w:rsidRDefault="0069373A" w:rsidP="0069373A">
            <w:pPr>
              <w:jc w:val="right"/>
              <w:rPr>
                <w:sz w:val="20"/>
                <w:szCs w:val="22"/>
              </w:rPr>
            </w:pPr>
            <w:r w:rsidRPr="0069373A">
              <w:rPr>
                <w:sz w:val="20"/>
                <w:szCs w:val="22"/>
              </w:rPr>
              <w:t>0,000</w:t>
            </w:r>
          </w:p>
        </w:tc>
      </w:tr>
      <w:tr w:rsidR="0069373A" w:rsidRPr="0069373A" w14:paraId="3C0F3608" w14:textId="77777777" w:rsidTr="008D2583">
        <w:trPr>
          <w:trHeight w:val="600"/>
        </w:trPr>
        <w:tc>
          <w:tcPr>
            <w:tcW w:w="766" w:type="dxa"/>
            <w:tcBorders>
              <w:top w:val="nil"/>
              <w:left w:val="single" w:sz="4" w:space="0" w:color="auto"/>
              <w:bottom w:val="single" w:sz="4" w:space="0" w:color="auto"/>
              <w:right w:val="single" w:sz="4" w:space="0" w:color="auto"/>
            </w:tcBorders>
            <w:shd w:val="clear" w:color="auto" w:fill="auto"/>
            <w:noWrap/>
            <w:hideMark/>
          </w:tcPr>
          <w:p w14:paraId="4423679F" w14:textId="77777777" w:rsidR="0069373A" w:rsidRPr="0069373A" w:rsidRDefault="0069373A" w:rsidP="0069373A">
            <w:pPr>
              <w:jc w:val="center"/>
              <w:rPr>
                <w:sz w:val="20"/>
                <w:szCs w:val="22"/>
              </w:rPr>
            </w:pPr>
            <w:r w:rsidRPr="0069373A">
              <w:rPr>
                <w:sz w:val="20"/>
                <w:szCs w:val="22"/>
              </w:rPr>
              <w:t>4</w:t>
            </w:r>
          </w:p>
        </w:tc>
        <w:tc>
          <w:tcPr>
            <w:tcW w:w="4474" w:type="dxa"/>
            <w:tcBorders>
              <w:top w:val="nil"/>
              <w:left w:val="nil"/>
              <w:bottom w:val="single" w:sz="4" w:space="0" w:color="auto"/>
              <w:right w:val="nil"/>
            </w:tcBorders>
            <w:shd w:val="clear" w:color="auto" w:fill="auto"/>
            <w:hideMark/>
          </w:tcPr>
          <w:p w14:paraId="1D4B1BFA" w14:textId="77777777" w:rsidR="0069373A" w:rsidRPr="0069373A" w:rsidRDefault="0069373A" w:rsidP="0069373A">
            <w:pPr>
              <w:rPr>
                <w:sz w:val="20"/>
                <w:szCs w:val="22"/>
              </w:rPr>
            </w:pPr>
            <w:r w:rsidRPr="0069373A">
              <w:rPr>
                <w:sz w:val="20"/>
                <w:szCs w:val="22"/>
              </w:rPr>
              <w:t>Расход электроэнергии на производственные</w:t>
            </w:r>
            <w:r w:rsidRPr="0069373A">
              <w:rPr>
                <w:sz w:val="20"/>
                <w:szCs w:val="22"/>
              </w:rPr>
              <w:br/>
              <w:t>и хозяйственные нужды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57CF7CC"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063B2CDF"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7351FBC" w14:textId="77777777" w:rsidR="0069373A" w:rsidRPr="0069373A" w:rsidRDefault="0069373A" w:rsidP="0069373A">
            <w:pPr>
              <w:jc w:val="right"/>
              <w:rPr>
                <w:sz w:val="20"/>
                <w:szCs w:val="22"/>
              </w:rPr>
            </w:pPr>
            <w:r w:rsidRPr="0069373A">
              <w:rPr>
                <w:sz w:val="20"/>
                <w:szCs w:val="22"/>
              </w:rPr>
              <w:t>0,000</w:t>
            </w:r>
          </w:p>
        </w:tc>
      </w:tr>
      <w:tr w:rsidR="0069373A" w:rsidRPr="0069373A" w14:paraId="3E413547"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E98965E" w14:textId="77777777" w:rsidR="0069373A" w:rsidRPr="0069373A" w:rsidRDefault="0069373A" w:rsidP="0069373A">
            <w:pPr>
              <w:jc w:val="center"/>
              <w:rPr>
                <w:sz w:val="20"/>
                <w:szCs w:val="22"/>
              </w:rPr>
            </w:pPr>
            <w:r w:rsidRPr="0069373A">
              <w:rPr>
                <w:sz w:val="20"/>
                <w:szCs w:val="22"/>
              </w:rPr>
              <w:t>4.1</w:t>
            </w:r>
          </w:p>
        </w:tc>
        <w:tc>
          <w:tcPr>
            <w:tcW w:w="4474" w:type="dxa"/>
            <w:tcBorders>
              <w:top w:val="nil"/>
              <w:left w:val="nil"/>
              <w:bottom w:val="single" w:sz="4" w:space="0" w:color="auto"/>
              <w:right w:val="nil"/>
            </w:tcBorders>
            <w:shd w:val="clear" w:color="auto" w:fill="auto"/>
            <w:hideMark/>
          </w:tcPr>
          <w:p w14:paraId="2ECD563D" w14:textId="77777777" w:rsidR="0069373A" w:rsidRPr="0069373A" w:rsidRDefault="0069373A" w:rsidP="0069373A">
            <w:pPr>
              <w:rPr>
                <w:sz w:val="20"/>
                <w:szCs w:val="22"/>
              </w:rPr>
            </w:pPr>
            <w:r w:rsidRPr="0069373A">
              <w:rPr>
                <w:sz w:val="20"/>
                <w:szCs w:val="22"/>
              </w:rPr>
              <w:t>то же в % к отпуску с шин</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6721D95"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32E5922E"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C25B944" w14:textId="77777777" w:rsidR="0069373A" w:rsidRPr="0069373A" w:rsidRDefault="0069373A" w:rsidP="0069373A">
            <w:pPr>
              <w:jc w:val="right"/>
              <w:rPr>
                <w:sz w:val="20"/>
                <w:szCs w:val="22"/>
              </w:rPr>
            </w:pPr>
            <w:r w:rsidRPr="0069373A">
              <w:rPr>
                <w:sz w:val="20"/>
                <w:szCs w:val="22"/>
              </w:rPr>
              <w:t>0,000</w:t>
            </w:r>
          </w:p>
        </w:tc>
      </w:tr>
      <w:tr w:rsidR="0069373A" w:rsidRPr="0069373A" w14:paraId="1B35C18D" w14:textId="77777777" w:rsidTr="008D2583">
        <w:trPr>
          <w:trHeight w:val="414"/>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6A5BAE2" w14:textId="77777777" w:rsidR="0069373A" w:rsidRPr="0069373A" w:rsidRDefault="0069373A" w:rsidP="0069373A">
            <w:pPr>
              <w:jc w:val="center"/>
              <w:rPr>
                <w:sz w:val="20"/>
                <w:szCs w:val="22"/>
              </w:rPr>
            </w:pPr>
            <w:r w:rsidRPr="0069373A">
              <w:rPr>
                <w:sz w:val="20"/>
                <w:szCs w:val="22"/>
              </w:rPr>
              <w:t>5</w:t>
            </w:r>
          </w:p>
        </w:tc>
        <w:tc>
          <w:tcPr>
            <w:tcW w:w="4474" w:type="dxa"/>
            <w:tcBorders>
              <w:top w:val="single" w:sz="4" w:space="0" w:color="auto"/>
              <w:left w:val="nil"/>
              <w:bottom w:val="single" w:sz="4" w:space="0" w:color="auto"/>
              <w:right w:val="nil"/>
            </w:tcBorders>
            <w:shd w:val="clear" w:color="auto" w:fill="auto"/>
            <w:hideMark/>
          </w:tcPr>
          <w:p w14:paraId="7EFF64FC" w14:textId="77777777" w:rsidR="0069373A" w:rsidRPr="0069373A" w:rsidRDefault="0069373A" w:rsidP="0069373A">
            <w:pPr>
              <w:rPr>
                <w:sz w:val="20"/>
                <w:szCs w:val="22"/>
              </w:rPr>
            </w:pPr>
            <w:r w:rsidRPr="0069373A">
              <w:rPr>
                <w:sz w:val="20"/>
                <w:szCs w:val="22"/>
              </w:rPr>
              <w:t>Расход электроэнергии на потери в трансформаторах</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6D2258A"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single" w:sz="4" w:space="0" w:color="auto"/>
              <w:left w:val="nil"/>
              <w:bottom w:val="single" w:sz="4" w:space="0" w:color="auto"/>
              <w:right w:val="nil"/>
            </w:tcBorders>
            <w:shd w:val="clear" w:color="auto" w:fill="auto"/>
            <w:noWrap/>
            <w:hideMark/>
          </w:tcPr>
          <w:p w14:paraId="66F6DAB3"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730EE61" w14:textId="77777777" w:rsidR="0069373A" w:rsidRPr="0069373A" w:rsidRDefault="0069373A" w:rsidP="0069373A">
            <w:pPr>
              <w:jc w:val="right"/>
              <w:rPr>
                <w:sz w:val="20"/>
                <w:szCs w:val="22"/>
              </w:rPr>
            </w:pPr>
            <w:r w:rsidRPr="0069373A">
              <w:rPr>
                <w:sz w:val="20"/>
                <w:szCs w:val="22"/>
              </w:rPr>
              <w:t>0,000</w:t>
            </w:r>
          </w:p>
        </w:tc>
      </w:tr>
      <w:tr w:rsidR="0069373A" w:rsidRPr="0069373A" w14:paraId="57B21AFA"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784F0E8B" w14:textId="77777777" w:rsidR="0069373A" w:rsidRPr="0069373A" w:rsidRDefault="0069373A" w:rsidP="0069373A">
            <w:pPr>
              <w:jc w:val="center"/>
              <w:rPr>
                <w:sz w:val="20"/>
                <w:szCs w:val="22"/>
              </w:rPr>
            </w:pPr>
            <w:r w:rsidRPr="0069373A">
              <w:rPr>
                <w:sz w:val="20"/>
                <w:szCs w:val="22"/>
              </w:rPr>
              <w:lastRenderedPageBreak/>
              <w:t>5.1</w:t>
            </w:r>
          </w:p>
        </w:tc>
        <w:tc>
          <w:tcPr>
            <w:tcW w:w="4474" w:type="dxa"/>
            <w:tcBorders>
              <w:top w:val="single" w:sz="4" w:space="0" w:color="auto"/>
              <w:left w:val="nil"/>
              <w:bottom w:val="single" w:sz="4" w:space="0" w:color="auto"/>
              <w:right w:val="nil"/>
            </w:tcBorders>
            <w:shd w:val="clear" w:color="auto" w:fill="auto"/>
            <w:hideMark/>
          </w:tcPr>
          <w:p w14:paraId="0BEDDFEA" w14:textId="77777777" w:rsidR="0069373A" w:rsidRPr="0069373A" w:rsidRDefault="0069373A" w:rsidP="0069373A">
            <w:pPr>
              <w:rPr>
                <w:sz w:val="20"/>
                <w:szCs w:val="22"/>
              </w:rPr>
            </w:pPr>
            <w:r w:rsidRPr="0069373A">
              <w:rPr>
                <w:sz w:val="20"/>
                <w:szCs w:val="22"/>
              </w:rPr>
              <w:t>то же в % к отпуску с шин</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FB3B966" w14:textId="77777777" w:rsidR="0069373A" w:rsidRPr="0069373A" w:rsidRDefault="0069373A" w:rsidP="0069373A">
            <w:pPr>
              <w:jc w:val="center"/>
              <w:rPr>
                <w:sz w:val="20"/>
                <w:szCs w:val="22"/>
              </w:rPr>
            </w:pPr>
            <w:r w:rsidRPr="0069373A">
              <w:rPr>
                <w:sz w:val="20"/>
                <w:szCs w:val="22"/>
              </w:rPr>
              <w:t>%</w:t>
            </w:r>
          </w:p>
        </w:tc>
        <w:tc>
          <w:tcPr>
            <w:tcW w:w="1417" w:type="dxa"/>
            <w:tcBorders>
              <w:top w:val="single" w:sz="4" w:space="0" w:color="auto"/>
              <w:left w:val="nil"/>
              <w:bottom w:val="single" w:sz="4" w:space="0" w:color="auto"/>
              <w:right w:val="nil"/>
            </w:tcBorders>
            <w:shd w:val="clear" w:color="auto" w:fill="auto"/>
            <w:noWrap/>
            <w:hideMark/>
          </w:tcPr>
          <w:p w14:paraId="6CDC4A08"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A10F5CA" w14:textId="77777777" w:rsidR="0069373A" w:rsidRPr="0069373A" w:rsidRDefault="0069373A" w:rsidP="0069373A">
            <w:pPr>
              <w:jc w:val="right"/>
              <w:rPr>
                <w:sz w:val="20"/>
                <w:szCs w:val="22"/>
              </w:rPr>
            </w:pPr>
            <w:r w:rsidRPr="0069373A">
              <w:rPr>
                <w:sz w:val="20"/>
                <w:szCs w:val="22"/>
              </w:rPr>
              <w:t>0,000</w:t>
            </w:r>
          </w:p>
        </w:tc>
      </w:tr>
      <w:tr w:rsidR="0069373A" w:rsidRPr="0069373A" w14:paraId="7856F2F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6C1C56E" w14:textId="77777777" w:rsidR="0069373A" w:rsidRPr="0069373A" w:rsidRDefault="0069373A" w:rsidP="0069373A">
            <w:pPr>
              <w:jc w:val="center"/>
              <w:rPr>
                <w:sz w:val="20"/>
                <w:szCs w:val="22"/>
              </w:rPr>
            </w:pPr>
            <w:r w:rsidRPr="0069373A">
              <w:rPr>
                <w:sz w:val="20"/>
                <w:szCs w:val="22"/>
              </w:rPr>
              <w:t>6</w:t>
            </w:r>
          </w:p>
        </w:tc>
        <w:tc>
          <w:tcPr>
            <w:tcW w:w="4474" w:type="dxa"/>
            <w:tcBorders>
              <w:top w:val="nil"/>
              <w:left w:val="nil"/>
              <w:bottom w:val="single" w:sz="4" w:space="0" w:color="auto"/>
              <w:right w:val="nil"/>
            </w:tcBorders>
            <w:shd w:val="clear" w:color="auto" w:fill="auto"/>
            <w:hideMark/>
          </w:tcPr>
          <w:p w14:paraId="32BFFA48" w14:textId="77777777" w:rsidR="0069373A" w:rsidRPr="0069373A" w:rsidRDefault="0069373A" w:rsidP="0069373A">
            <w:pPr>
              <w:rPr>
                <w:sz w:val="20"/>
                <w:szCs w:val="22"/>
              </w:rPr>
            </w:pPr>
            <w:r w:rsidRPr="0069373A">
              <w:rPr>
                <w:sz w:val="20"/>
                <w:szCs w:val="22"/>
              </w:rPr>
              <w:t>Полезный отпуск электроэнергии в сеть</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9F17686"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0F5CA868"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70B55A52" w14:textId="77777777" w:rsidR="0069373A" w:rsidRPr="0069373A" w:rsidRDefault="0069373A" w:rsidP="0069373A">
            <w:pPr>
              <w:jc w:val="right"/>
              <w:rPr>
                <w:sz w:val="20"/>
                <w:szCs w:val="22"/>
              </w:rPr>
            </w:pPr>
            <w:r w:rsidRPr="0069373A">
              <w:rPr>
                <w:sz w:val="20"/>
                <w:szCs w:val="22"/>
              </w:rPr>
              <w:t>0,000</w:t>
            </w:r>
          </w:p>
        </w:tc>
      </w:tr>
      <w:tr w:rsidR="0069373A" w:rsidRPr="0069373A" w14:paraId="09530BCB" w14:textId="77777777" w:rsidTr="008D2583">
        <w:trPr>
          <w:trHeight w:val="367"/>
        </w:trPr>
        <w:tc>
          <w:tcPr>
            <w:tcW w:w="766" w:type="dxa"/>
            <w:tcBorders>
              <w:top w:val="nil"/>
              <w:left w:val="single" w:sz="4" w:space="0" w:color="auto"/>
              <w:bottom w:val="single" w:sz="4" w:space="0" w:color="auto"/>
              <w:right w:val="single" w:sz="4" w:space="0" w:color="auto"/>
            </w:tcBorders>
            <w:shd w:val="clear" w:color="auto" w:fill="auto"/>
            <w:noWrap/>
            <w:hideMark/>
          </w:tcPr>
          <w:p w14:paraId="3AB5208A" w14:textId="77777777" w:rsidR="0069373A" w:rsidRPr="0069373A" w:rsidRDefault="0069373A" w:rsidP="0069373A">
            <w:pPr>
              <w:jc w:val="center"/>
              <w:rPr>
                <w:sz w:val="20"/>
                <w:szCs w:val="22"/>
              </w:rPr>
            </w:pPr>
            <w:r w:rsidRPr="0069373A">
              <w:rPr>
                <w:sz w:val="20"/>
                <w:szCs w:val="22"/>
              </w:rPr>
              <w:t>7</w:t>
            </w:r>
          </w:p>
        </w:tc>
        <w:tc>
          <w:tcPr>
            <w:tcW w:w="4474" w:type="dxa"/>
            <w:tcBorders>
              <w:top w:val="nil"/>
              <w:left w:val="nil"/>
              <w:bottom w:val="single" w:sz="4" w:space="0" w:color="auto"/>
              <w:right w:val="nil"/>
            </w:tcBorders>
            <w:shd w:val="clear" w:color="auto" w:fill="auto"/>
            <w:hideMark/>
          </w:tcPr>
          <w:p w14:paraId="51AE2A5E" w14:textId="77777777" w:rsidR="0069373A" w:rsidRPr="0069373A" w:rsidRDefault="0069373A" w:rsidP="0069373A">
            <w:pPr>
              <w:rPr>
                <w:sz w:val="20"/>
                <w:szCs w:val="22"/>
              </w:rPr>
            </w:pPr>
            <w:r w:rsidRPr="0069373A">
              <w:rPr>
                <w:sz w:val="20"/>
                <w:szCs w:val="22"/>
              </w:rPr>
              <w:t>Отпуск тепловой энергии, поставляемой с коллекторов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19C48FE" w14:textId="77777777" w:rsidR="0069373A" w:rsidRPr="0069373A" w:rsidRDefault="0069373A" w:rsidP="0069373A">
            <w:pPr>
              <w:jc w:val="center"/>
              <w:rPr>
                <w:sz w:val="20"/>
                <w:szCs w:val="22"/>
              </w:rPr>
            </w:pPr>
            <w:r w:rsidRPr="0069373A">
              <w:rPr>
                <w:sz w:val="20"/>
                <w:szCs w:val="22"/>
              </w:rPr>
              <w:t>тыс. Гкал</w:t>
            </w:r>
          </w:p>
        </w:tc>
        <w:tc>
          <w:tcPr>
            <w:tcW w:w="1417" w:type="dxa"/>
            <w:tcBorders>
              <w:top w:val="nil"/>
              <w:left w:val="nil"/>
              <w:bottom w:val="single" w:sz="4" w:space="0" w:color="auto"/>
              <w:right w:val="nil"/>
            </w:tcBorders>
            <w:shd w:val="clear" w:color="auto" w:fill="auto"/>
            <w:noWrap/>
            <w:hideMark/>
          </w:tcPr>
          <w:p w14:paraId="03A900E2" w14:textId="77777777" w:rsidR="0069373A" w:rsidRPr="0069373A" w:rsidRDefault="0069373A" w:rsidP="0069373A">
            <w:pPr>
              <w:jc w:val="right"/>
              <w:rPr>
                <w:sz w:val="20"/>
                <w:szCs w:val="22"/>
              </w:rPr>
            </w:pPr>
            <w:r w:rsidRPr="0069373A">
              <w:rPr>
                <w:sz w:val="20"/>
                <w:szCs w:val="22"/>
              </w:rPr>
              <w:t>77,230</w:t>
            </w:r>
          </w:p>
        </w:tc>
        <w:tc>
          <w:tcPr>
            <w:tcW w:w="1418" w:type="dxa"/>
            <w:tcBorders>
              <w:top w:val="nil"/>
              <w:left w:val="single" w:sz="4" w:space="0" w:color="auto"/>
              <w:bottom w:val="single" w:sz="4" w:space="0" w:color="auto"/>
              <w:right w:val="single" w:sz="4" w:space="0" w:color="auto"/>
            </w:tcBorders>
            <w:shd w:val="clear" w:color="auto" w:fill="auto"/>
            <w:noWrap/>
            <w:hideMark/>
          </w:tcPr>
          <w:p w14:paraId="059391F5" w14:textId="77777777" w:rsidR="0069373A" w:rsidRPr="0069373A" w:rsidRDefault="0069373A" w:rsidP="0069373A">
            <w:pPr>
              <w:jc w:val="right"/>
              <w:rPr>
                <w:sz w:val="20"/>
                <w:szCs w:val="22"/>
              </w:rPr>
            </w:pPr>
            <w:r w:rsidRPr="0069373A">
              <w:rPr>
                <w:sz w:val="20"/>
                <w:szCs w:val="22"/>
              </w:rPr>
              <w:t>75,977</w:t>
            </w:r>
          </w:p>
        </w:tc>
      </w:tr>
      <w:tr w:rsidR="0069373A" w:rsidRPr="0069373A" w14:paraId="4E462B29" w14:textId="77777777" w:rsidTr="008D2583">
        <w:trPr>
          <w:trHeight w:val="426"/>
        </w:trPr>
        <w:tc>
          <w:tcPr>
            <w:tcW w:w="766" w:type="dxa"/>
            <w:tcBorders>
              <w:top w:val="nil"/>
              <w:left w:val="single" w:sz="4" w:space="0" w:color="auto"/>
              <w:bottom w:val="single" w:sz="4" w:space="0" w:color="auto"/>
              <w:right w:val="single" w:sz="4" w:space="0" w:color="auto"/>
            </w:tcBorders>
            <w:shd w:val="clear" w:color="auto" w:fill="auto"/>
            <w:noWrap/>
            <w:hideMark/>
          </w:tcPr>
          <w:p w14:paraId="51F82F88" w14:textId="77777777" w:rsidR="0069373A" w:rsidRPr="0069373A" w:rsidRDefault="0069373A" w:rsidP="0069373A">
            <w:pPr>
              <w:jc w:val="center"/>
              <w:rPr>
                <w:sz w:val="20"/>
                <w:szCs w:val="22"/>
              </w:rPr>
            </w:pPr>
            <w:r w:rsidRPr="0069373A">
              <w:rPr>
                <w:sz w:val="20"/>
                <w:szCs w:val="22"/>
              </w:rPr>
              <w:t>8</w:t>
            </w:r>
          </w:p>
        </w:tc>
        <w:tc>
          <w:tcPr>
            <w:tcW w:w="4474" w:type="dxa"/>
            <w:tcBorders>
              <w:top w:val="nil"/>
              <w:left w:val="nil"/>
              <w:bottom w:val="single" w:sz="4" w:space="0" w:color="auto"/>
              <w:right w:val="nil"/>
            </w:tcBorders>
            <w:shd w:val="clear" w:color="auto" w:fill="auto"/>
            <w:hideMark/>
          </w:tcPr>
          <w:p w14:paraId="39444481" w14:textId="77777777" w:rsidR="0069373A" w:rsidRPr="0069373A" w:rsidRDefault="0069373A" w:rsidP="0069373A">
            <w:pPr>
              <w:rPr>
                <w:sz w:val="20"/>
                <w:szCs w:val="22"/>
              </w:rPr>
            </w:pPr>
            <w:r w:rsidRPr="0069373A">
              <w:rPr>
                <w:sz w:val="20"/>
                <w:szCs w:val="22"/>
              </w:rPr>
              <w:t xml:space="preserve">Расход теплоэнергии на хозяйственные нужды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B04E960" w14:textId="77777777" w:rsidR="0069373A" w:rsidRPr="0069373A" w:rsidRDefault="0069373A" w:rsidP="0069373A">
            <w:pPr>
              <w:jc w:val="center"/>
              <w:rPr>
                <w:sz w:val="20"/>
                <w:szCs w:val="22"/>
              </w:rPr>
            </w:pPr>
            <w:r w:rsidRPr="0069373A">
              <w:rPr>
                <w:sz w:val="20"/>
                <w:szCs w:val="22"/>
              </w:rPr>
              <w:t>тыс. Гкал</w:t>
            </w:r>
          </w:p>
        </w:tc>
        <w:tc>
          <w:tcPr>
            <w:tcW w:w="1417" w:type="dxa"/>
            <w:tcBorders>
              <w:top w:val="nil"/>
              <w:left w:val="nil"/>
              <w:bottom w:val="single" w:sz="4" w:space="0" w:color="auto"/>
              <w:right w:val="nil"/>
            </w:tcBorders>
            <w:shd w:val="clear" w:color="auto" w:fill="auto"/>
            <w:noWrap/>
            <w:hideMark/>
          </w:tcPr>
          <w:p w14:paraId="5679B98D" w14:textId="77777777" w:rsidR="0069373A" w:rsidRPr="0069373A" w:rsidRDefault="0069373A" w:rsidP="0069373A">
            <w:pPr>
              <w:jc w:val="right"/>
              <w:rPr>
                <w:sz w:val="20"/>
                <w:szCs w:val="22"/>
              </w:rPr>
            </w:pPr>
            <w:r w:rsidRPr="0069373A">
              <w:rPr>
                <w:sz w:val="20"/>
                <w:szCs w:val="22"/>
              </w:rPr>
              <w:t>1,250</w:t>
            </w:r>
          </w:p>
        </w:tc>
        <w:tc>
          <w:tcPr>
            <w:tcW w:w="1418" w:type="dxa"/>
            <w:tcBorders>
              <w:top w:val="nil"/>
              <w:left w:val="single" w:sz="4" w:space="0" w:color="auto"/>
              <w:bottom w:val="single" w:sz="4" w:space="0" w:color="auto"/>
              <w:right w:val="single" w:sz="4" w:space="0" w:color="auto"/>
            </w:tcBorders>
            <w:shd w:val="clear" w:color="auto" w:fill="auto"/>
            <w:noWrap/>
            <w:hideMark/>
          </w:tcPr>
          <w:p w14:paraId="16D04079" w14:textId="77777777" w:rsidR="0069373A" w:rsidRPr="0069373A" w:rsidRDefault="0069373A" w:rsidP="0069373A">
            <w:pPr>
              <w:jc w:val="right"/>
              <w:rPr>
                <w:sz w:val="20"/>
                <w:szCs w:val="22"/>
              </w:rPr>
            </w:pPr>
            <w:r w:rsidRPr="0069373A">
              <w:rPr>
                <w:sz w:val="20"/>
                <w:szCs w:val="22"/>
              </w:rPr>
              <w:t>0,000</w:t>
            </w:r>
          </w:p>
        </w:tc>
      </w:tr>
      <w:tr w:rsidR="0069373A" w:rsidRPr="0069373A" w14:paraId="498E4D1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4F2AF7D" w14:textId="77777777" w:rsidR="0069373A" w:rsidRPr="0069373A" w:rsidRDefault="0069373A" w:rsidP="0069373A">
            <w:pPr>
              <w:jc w:val="center"/>
              <w:rPr>
                <w:sz w:val="20"/>
                <w:szCs w:val="22"/>
              </w:rPr>
            </w:pPr>
            <w:r w:rsidRPr="0069373A">
              <w:rPr>
                <w:sz w:val="20"/>
                <w:szCs w:val="22"/>
              </w:rPr>
              <w:t>8.1</w:t>
            </w:r>
          </w:p>
        </w:tc>
        <w:tc>
          <w:tcPr>
            <w:tcW w:w="4474" w:type="dxa"/>
            <w:tcBorders>
              <w:top w:val="nil"/>
              <w:left w:val="nil"/>
              <w:bottom w:val="single" w:sz="4" w:space="0" w:color="auto"/>
              <w:right w:val="nil"/>
            </w:tcBorders>
            <w:shd w:val="clear" w:color="auto" w:fill="auto"/>
            <w:hideMark/>
          </w:tcPr>
          <w:p w14:paraId="1D434852" w14:textId="77777777" w:rsidR="0069373A" w:rsidRPr="0069373A" w:rsidRDefault="0069373A" w:rsidP="0069373A">
            <w:pPr>
              <w:rPr>
                <w:sz w:val="20"/>
                <w:szCs w:val="22"/>
              </w:rPr>
            </w:pPr>
            <w:r w:rsidRPr="0069373A">
              <w:rPr>
                <w:sz w:val="20"/>
                <w:szCs w:val="22"/>
              </w:rPr>
              <w:t>то же в % к отпуску теплоэнергии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93A39A5"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09C25034" w14:textId="77777777" w:rsidR="0069373A" w:rsidRPr="0069373A" w:rsidRDefault="0069373A" w:rsidP="0069373A">
            <w:pPr>
              <w:jc w:val="right"/>
              <w:rPr>
                <w:sz w:val="20"/>
                <w:szCs w:val="22"/>
              </w:rPr>
            </w:pPr>
            <w:r w:rsidRPr="0069373A">
              <w:rPr>
                <w:sz w:val="20"/>
                <w:szCs w:val="22"/>
              </w:rPr>
              <w:t>1,619</w:t>
            </w:r>
          </w:p>
        </w:tc>
        <w:tc>
          <w:tcPr>
            <w:tcW w:w="1418" w:type="dxa"/>
            <w:tcBorders>
              <w:top w:val="nil"/>
              <w:left w:val="single" w:sz="4" w:space="0" w:color="auto"/>
              <w:bottom w:val="single" w:sz="4" w:space="0" w:color="auto"/>
              <w:right w:val="single" w:sz="4" w:space="0" w:color="auto"/>
            </w:tcBorders>
            <w:shd w:val="clear" w:color="auto" w:fill="auto"/>
            <w:noWrap/>
            <w:hideMark/>
          </w:tcPr>
          <w:p w14:paraId="7E8B8585" w14:textId="77777777" w:rsidR="0069373A" w:rsidRPr="0069373A" w:rsidRDefault="0069373A" w:rsidP="0069373A">
            <w:pPr>
              <w:jc w:val="right"/>
              <w:rPr>
                <w:sz w:val="20"/>
                <w:szCs w:val="22"/>
              </w:rPr>
            </w:pPr>
            <w:r w:rsidRPr="0069373A">
              <w:rPr>
                <w:sz w:val="20"/>
                <w:szCs w:val="22"/>
              </w:rPr>
              <w:t>0,000</w:t>
            </w:r>
          </w:p>
        </w:tc>
      </w:tr>
      <w:tr w:rsidR="0069373A" w:rsidRPr="0069373A" w14:paraId="76B0C898" w14:textId="77777777" w:rsidTr="008D2583">
        <w:trPr>
          <w:trHeight w:val="437"/>
        </w:trPr>
        <w:tc>
          <w:tcPr>
            <w:tcW w:w="766" w:type="dxa"/>
            <w:tcBorders>
              <w:top w:val="nil"/>
              <w:left w:val="single" w:sz="4" w:space="0" w:color="auto"/>
              <w:bottom w:val="single" w:sz="4" w:space="0" w:color="auto"/>
              <w:right w:val="single" w:sz="4" w:space="0" w:color="auto"/>
            </w:tcBorders>
            <w:shd w:val="clear" w:color="auto" w:fill="auto"/>
            <w:noWrap/>
            <w:hideMark/>
          </w:tcPr>
          <w:p w14:paraId="732FEB94" w14:textId="77777777" w:rsidR="0069373A" w:rsidRPr="0069373A" w:rsidRDefault="0069373A" w:rsidP="0069373A">
            <w:pPr>
              <w:jc w:val="center"/>
              <w:rPr>
                <w:sz w:val="20"/>
                <w:szCs w:val="22"/>
              </w:rPr>
            </w:pPr>
            <w:r w:rsidRPr="0069373A">
              <w:rPr>
                <w:sz w:val="20"/>
                <w:szCs w:val="22"/>
              </w:rPr>
              <w:t>9</w:t>
            </w:r>
          </w:p>
        </w:tc>
        <w:tc>
          <w:tcPr>
            <w:tcW w:w="4474" w:type="dxa"/>
            <w:tcBorders>
              <w:top w:val="nil"/>
              <w:left w:val="nil"/>
              <w:bottom w:val="single" w:sz="4" w:space="0" w:color="auto"/>
              <w:right w:val="nil"/>
            </w:tcBorders>
            <w:shd w:val="clear" w:color="auto" w:fill="auto"/>
            <w:hideMark/>
          </w:tcPr>
          <w:p w14:paraId="106D7B83" w14:textId="77777777" w:rsidR="0069373A" w:rsidRPr="0069373A" w:rsidRDefault="0069373A" w:rsidP="0069373A">
            <w:pPr>
              <w:rPr>
                <w:sz w:val="20"/>
                <w:szCs w:val="22"/>
              </w:rPr>
            </w:pPr>
            <w:r w:rsidRPr="0069373A">
              <w:rPr>
                <w:sz w:val="20"/>
                <w:szCs w:val="22"/>
              </w:rPr>
              <w:t xml:space="preserve">Отпуск тепловой энергии от источника тепловой энергии (полезный отпуск)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328160C" w14:textId="77777777" w:rsidR="0069373A" w:rsidRPr="0069373A" w:rsidRDefault="0069373A" w:rsidP="0069373A">
            <w:pPr>
              <w:jc w:val="center"/>
              <w:rPr>
                <w:sz w:val="20"/>
                <w:szCs w:val="22"/>
              </w:rPr>
            </w:pPr>
            <w:r w:rsidRPr="0069373A">
              <w:rPr>
                <w:sz w:val="20"/>
                <w:szCs w:val="22"/>
              </w:rPr>
              <w:t>тыс. Гкал</w:t>
            </w:r>
          </w:p>
        </w:tc>
        <w:tc>
          <w:tcPr>
            <w:tcW w:w="1417" w:type="dxa"/>
            <w:tcBorders>
              <w:top w:val="nil"/>
              <w:left w:val="nil"/>
              <w:bottom w:val="single" w:sz="4" w:space="0" w:color="auto"/>
              <w:right w:val="nil"/>
            </w:tcBorders>
            <w:shd w:val="clear" w:color="auto" w:fill="auto"/>
            <w:noWrap/>
            <w:hideMark/>
          </w:tcPr>
          <w:p w14:paraId="43E2B2CF" w14:textId="77777777" w:rsidR="0069373A" w:rsidRPr="0069373A" w:rsidRDefault="0069373A" w:rsidP="0069373A">
            <w:pPr>
              <w:jc w:val="right"/>
              <w:rPr>
                <w:sz w:val="20"/>
                <w:szCs w:val="22"/>
              </w:rPr>
            </w:pPr>
            <w:r w:rsidRPr="0069373A">
              <w:rPr>
                <w:sz w:val="20"/>
                <w:szCs w:val="22"/>
              </w:rPr>
              <w:t>75,980</w:t>
            </w:r>
          </w:p>
        </w:tc>
        <w:tc>
          <w:tcPr>
            <w:tcW w:w="1418" w:type="dxa"/>
            <w:tcBorders>
              <w:top w:val="nil"/>
              <w:left w:val="single" w:sz="4" w:space="0" w:color="auto"/>
              <w:bottom w:val="single" w:sz="4" w:space="0" w:color="auto"/>
              <w:right w:val="single" w:sz="4" w:space="0" w:color="auto"/>
            </w:tcBorders>
            <w:shd w:val="clear" w:color="auto" w:fill="auto"/>
            <w:noWrap/>
            <w:hideMark/>
          </w:tcPr>
          <w:p w14:paraId="6AF290FA" w14:textId="77777777" w:rsidR="0069373A" w:rsidRPr="0069373A" w:rsidRDefault="0069373A" w:rsidP="0069373A">
            <w:pPr>
              <w:jc w:val="right"/>
              <w:rPr>
                <w:sz w:val="20"/>
                <w:szCs w:val="22"/>
              </w:rPr>
            </w:pPr>
            <w:r w:rsidRPr="0069373A">
              <w:rPr>
                <w:sz w:val="20"/>
                <w:szCs w:val="22"/>
              </w:rPr>
              <w:t>75,977</w:t>
            </w:r>
          </w:p>
        </w:tc>
      </w:tr>
      <w:tr w:rsidR="0069373A" w:rsidRPr="0069373A" w14:paraId="358A42A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70C6022" w14:textId="77777777" w:rsidR="0069373A" w:rsidRPr="0069373A" w:rsidRDefault="0069373A" w:rsidP="0069373A">
            <w:pPr>
              <w:jc w:val="center"/>
              <w:rPr>
                <w:sz w:val="20"/>
                <w:szCs w:val="22"/>
              </w:rPr>
            </w:pPr>
            <w:r w:rsidRPr="0069373A">
              <w:rPr>
                <w:sz w:val="20"/>
                <w:szCs w:val="22"/>
              </w:rPr>
              <w:t>10</w:t>
            </w:r>
          </w:p>
        </w:tc>
        <w:tc>
          <w:tcPr>
            <w:tcW w:w="4474" w:type="dxa"/>
            <w:tcBorders>
              <w:top w:val="nil"/>
              <w:left w:val="nil"/>
              <w:bottom w:val="single" w:sz="4" w:space="0" w:color="auto"/>
              <w:right w:val="nil"/>
            </w:tcBorders>
            <w:shd w:val="clear" w:color="auto" w:fill="auto"/>
            <w:hideMark/>
          </w:tcPr>
          <w:p w14:paraId="30D0EE5D" w14:textId="77777777" w:rsidR="0069373A" w:rsidRPr="0069373A" w:rsidRDefault="0069373A" w:rsidP="0069373A">
            <w:pPr>
              <w:rPr>
                <w:sz w:val="20"/>
                <w:szCs w:val="22"/>
              </w:rPr>
            </w:pPr>
            <w:r w:rsidRPr="0069373A">
              <w:rPr>
                <w:sz w:val="20"/>
                <w:szCs w:val="22"/>
              </w:rPr>
              <w:t>Отпуск электроэнергии с шин</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A5542EB" w14:textId="77777777" w:rsidR="0069373A" w:rsidRPr="0069373A" w:rsidRDefault="0069373A" w:rsidP="0069373A">
            <w:pPr>
              <w:jc w:val="center"/>
              <w:rPr>
                <w:sz w:val="20"/>
                <w:szCs w:val="22"/>
              </w:rPr>
            </w:pPr>
            <w:r w:rsidRPr="0069373A">
              <w:rPr>
                <w:sz w:val="20"/>
                <w:szCs w:val="22"/>
              </w:rPr>
              <w:t>млн. кВтч</w:t>
            </w:r>
          </w:p>
        </w:tc>
        <w:tc>
          <w:tcPr>
            <w:tcW w:w="1417" w:type="dxa"/>
            <w:tcBorders>
              <w:top w:val="nil"/>
              <w:left w:val="nil"/>
              <w:bottom w:val="single" w:sz="4" w:space="0" w:color="auto"/>
              <w:right w:val="nil"/>
            </w:tcBorders>
            <w:shd w:val="clear" w:color="auto" w:fill="auto"/>
            <w:noWrap/>
            <w:hideMark/>
          </w:tcPr>
          <w:p w14:paraId="13F5291C"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F36D4B0" w14:textId="77777777" w:rsidR="0069373A" w:rsidRPr="0069373A" w:rsidRDefault="0069373A" w:rsidP="0069373A">
            <w:pPr>
              <w:jc w:val="right"/>
              <w:rPr>
                <w:sz w:val="20"/>
                <w:szCs w:val="22"/>
              </w:rPr>
            </w:pPr>
            <w:r w:rsidRPr="0069373A">
              <w:rPr>
                <w:sz w:val="20"/>
                <w:szCs w:val="22"/>
              </w:rPr>
              <w:t>0,000</w:t>
            </w:r>
          </w:p>
        </w:tc>
      </w:tr>
      <w:tr w:rsidR="0069373A" w:rsidRPr="0069373A" w14:paraId="252C8AB9" w14:textId="77777777" w:rsidTr="008D2583">
        <w:trPr>
          <w:trHeight w:val="325"/>
        </w:trPr>
        <w:tc>
          <w:tcPr>
            <w:tcW w:w="766" w:type="dxa"/>
            <w:tcBorders>
              <w:top w:val="nil"/>
              <w:left w:val="single" w:sz="4" w:space="0" w:color="auto"/>
              <w:bottom w:val="single" w:sz="4" w:space="0" w:color="auto"/>
              <w:right w:val="single" w:sz="4" w:space="0" w:color="auto"/>
            </w:tcBorders>
            <w:shd w:val="clear" w:color="auto" w:fill="auto"/>
            <w:noWrap/>
            <w:hideMark/>
          </w:tcPr>
          <w:p w14:paraId="142BA490" w14:textId="77777777" w:rsidR="0069373A" w:rsidRPr="0069373A" w:rsidRDefault="0069373A" w:rsidP="0069373A">
            <w:pPr>
              <w:jc w:val="center"/>
              <w:rPr>
                <w:sz w:val="20"/>
                <w:szCs w:val="22"/>
              </w:rPr>
            </w:pPr>
            <w:r w:rsidRPr="0069373A">
              <w:rPr>
                <w:sz w:val="20"/>
                <w:szCs w:val="22"/>
              </w:rPr>
              <w:t>11</w:t>
            </w:r>
          </w:p>
        </w:tc>
        <w:tc>
          <w:tcPr>
            <w:tcW w:w="4474" w:type="dxa"/>
            <w:tcBorders>
              <w:top w:val="nil"/>
              <w:left w:val="nil"/>
              <w:bottom w:val="single" w:sz="4" w:space="0" w:color="auto"/>
              <w:right w:val="nil"/>
            </w:tcBorders>
            <w:shd w:val="clear" w:color="auto" w:fill="auto"/>
            <w:hideMark/>
          </w:tcPr>
          <w:p w14:paraId="6954DC03" w14:textId="77777777" w:rsidR="0069373A" w:rsidRPr="0069373A" w:rsidRDefault="0069373A" w:rsidP="0069373A">
            <w:pPr>
              <w:rPr>
                <w:sz w:val="20"/>
                <w:szCs w:val="22"/>
              </w:rPr>
            </w:pPr>
            <w:r w:rsidRPr="0069373A">
              <w:rPr>
                <w:sz w:val="20"/>
                <w:szCs w:val="22"/>
              </w:rPr>
              <w:t>Нормативный удельный расход условного топлива на производство электроэнергии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78945AA" w14:textId="77777777" w:rsidR="0069373A" w:rsidRPr="0069373A" w:rsidRDefault="0069373A" w:rsidP="0069373A">
            <w:pPr>
              <w:jc w:val="center"/>
              <w:rPr>
                <w:sz w:val="20"/>
                <w:szCs w:val="22"/>
              </w:rPr>
            </w:pPr>
            <w:r w:rsidRPr="0069373A">
              <w:rPr>
                <w:sz w:val="20"/>
                <w:szCs w:val="22"/>
              </w:rPr>
              <w:t>г/кВтч</w:t>
            </w:r>
          </w:p>
        </w:tc>
        <w:tc>
          <w:tcPr>
            <w:tcW w:w="1417" w:type="dxa"/>
            <w:tcBorders>
              <w:top w:val="nil"/>
              <w:left w:val="nil"/>
              <w:bottom w:val="single" w:sz="4" w:space="0" w:color="auto"/>
              <w:right w:val="nil"/>
            </w:tcBorders>
            <w:shd w:val="clear" w:color="auto" w:fill="auto"/>
            <w:noWrap/>
            <w:hideMark/>
          </w:tcPr>
          <w:p w14:paraId="68427E25"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59EE4727" w14:textId="77777777" w:rsidR="0069373A" w:rsidRPr="0069373A" w:rsidRDefault="0069373A" w:rsidP="0069373A">
            <w:pPr>
              <w:rPr>
                <w:sz w:val="20"/>
                <w:szCs w:val="22"/>
              </w:rPr>
            </w:pPr>
            <w:r w:rsidRPr="0069373A">
              <w:rPr>
                <w:sz w:val="20"/>
                <w:szCs w:val="22"/>
              </w:rPr>
              <w:t> </w:t>
            </w:r>
          </w:p>
        </w:tc>
      </w:tr>
      <w:tr w:rsidR="0069373A" w:rsidRPr="0069373A" w14:paraId="7A540611" w14:textId="77777777" w:rsidTr="008D2583">
        <w:trPr>
          <w:trHeight w:val="429"/>
        </w:trPr>
        <w:tc>
          <w:tcPr>
            <w:tcW w:w="766" w:type="dxa"/>
            <w:tcBorders>
              <w:top w:val="nil"/>
              <w:left w:val="single" w:sz="4" w:space="0" w:color="auto"/>
              <w:bottom w:val="single" w:sz="4" w:space="0" w:color="auto"/>
              <w:right w:val="single" w:sz="4" w:space="0" w:color="auto"/>
            </w:tcBorders>
            <w:shd w:val="clear" w:color="auto" w:fill="auto"/>
            <w:noWrap/>
            <w:hideMark/>
          </w:tcPr>
          <w:p w14:paraId="38D28FBC" w14:textId="77777777" w:rsidR="0069373A" w:rsidRPr="0069373A" w:rsidRDefault="0069373A" w:rsidP="0069373A">
            <w:pPr>
              <w:jc w:val="center"/>
              <w:rPr>
                <w:sz w:val="20"/>
                <w:szCs w:val="22"/>
              </w:rPr>
            </w:pPr>
            <w:r w:rsidRPr="0069373A">
              <w:rPr>
                <w:sz w:val="20"/>
                <w:szCs w:val="22"/>
              </w:rPr>
              <w:t>12</w:t>
            </w:r>
          </w:p>
        </w:tc>
        <w:tc>
          <w:tcPr>
            <w:tcW w:w="4474" w:type="dxa"/>
            <w:tcBorders>
              <w:top w:val="nil"/>
              <w:left w:val="nil"/>
              <w:bottom w:val="single" w:sz="4" w:space="0" w:color="auto"/>
              <w:right w:val="nil"/>
            </w:tcBorders>
            <w:shd w:val="clear" w:color="auto" w:fill="auto"/>
            <w:hideMark/>
          </w:tcPr>
          <w:p w14:paraId="00E0DF71" w14:textId="77777777" w:rsidR="0069373A" w:rsidRPr="0069373A" w:rsidRDefault="0069373A" w:rsidP="0069373A">
            <w:pPr>
              <w:rPr>
                <w:sz w:val="20"/>
                <w:szCs w:val="22"/>
              </w:rPr>
            </w:pPr>
            <w:r w:rsidRPr="0069373A">
              <w:rPr>
                <w:sz w:val="20"/>
                <w:szCs w:val="22"/>
              </w:rPr>
              <w:t>Расход условного топлива на производство электроэнергии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DE891BF"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6E2C1FDB"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DCF0733" w14:textId="77777777" w:rsidR="0069373A" w:rsidRPr="0069373A" w:rsidRDefault="0069373A" w:rsidP="0069373A">
            <w:pPr>
              <w:jc w:val="right"/>
              <w:rPr>
                <w:sz w:val="20"/>
                <w:szCs w:val="22"/>
              </w:rPr>
            </w:pPr>
            <w:r w:rsidRPr="0069373A">
              <w:rPr>
                <w:sz w:val="20"/>
                <w:szCs w:val="22"/>
              </w:rPr>
              <w:t>0,000</w:t>
            </w:r>
          </w:p>
        </w:tc>
      </w:tr>
      <w:tr w:rsidR="0069373A" w:rsidRPr="0069373A" w14:paraId="112DDA3E" w14:textId="77777777" w:rsidTr="008D2583">
        <w:trPr>
          <w:trHeight w:val="480"/>
        </w:trPr>
        <w:tc>
          <w:tcPr>
            <w:tcW w:w="766" w:type="dxa"/>
            <w:tcBorders>
              <w:top w:val="nil"/>
              <w:left w:val="single" w:sz="4" w:space="0" w:color="auto"/>
              <w:bottom w:val="single" w:sz="4" w:space="0" w:color="auto"/>
              <w:right w:val="single" w:sz="4" w:space="0" w:color="auto"/>
            </w:tcBorders>
            <w:shd w:val="clear" w:color="auto" w:fill="auto"/>
            <w:noWrap/>
            <w:hideMark/>
          </w:tcPr>
          <w:p w14:paraId="0479B284" w14:textId="77777777" w:rsidR="0069373A" w:rsidRPr="0069373A" w:rsidRDefault="0069373A" w:rsidP="0069373A">
            <w:pPr>
              <w:jc w:val="center"/>
              <w:rPr>
                <w:sz w:val="20"/>
                <w:szCs w:val="22"/>
              </w:rPr>
            </w:pPr>
            <w:r w:rsidRPr="0069373A">
              <w:rPr>
                <w:sz w:val="20"/>
                <w:szCs w:val="22"/>
              </w:rPr>
              <w:t>13</w:t>
            </w:r>
          </w:p>
        </w:tc>
        <w:tc>
          <w:tcPr>
            <w:tcW w:w="4474" w:type="dxa"/>
            <w:tcBorders>
              <w:top w:val="nil"/>
              <w:left w:val="nil"/>
              <w:bottom w:val="single" w:sz="4" w:space="0" w:color="auto"/>
              <w:right w:val="nil"/>
            </w:tcBorders>
            <w:shd w:val="clear" w:color="auto" w:fill="auto"/>
            <w:hideMark/>
          </w:tcPr>
          <w:p w14:paraId="4BC21AA4" w14:textId="77777777" w:rsidR="0069373A" w:rsidRPr="0069373A" w:rsidRDefault="0069373A" w:rsidP="0069373A">
            <w:pPr>
              <w:rPr>
                <w:sz w:val="20"/>
                <w:szCs w:val="22"/>
              </w:rPr>
            </w:pPr>
            <w:r w:rsidRPr="0069373A">
              <w:rPr>
                <w:sz w:val="20"/>
                <w:szCs w:val="22"/>
              </w:rPr>
              <w:t>Отпуск тепловой энергии, поставляемой с коллекторов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084D141" w14:textId="77777777" w:rsidR="0069373A" w:rsidRPr="0069373A" w:rsidRDefault="0069373A" w:rsidP="0069373A">
            <w:pPr>
              <w:jc w:val="center"/>
              <w:rPr>
                <w:sz w:val="20"/>
                <w:szCs w:val="22"/>
              </w:rPr>
            </w:pPr>
            <w:r w:rsidRPr="0069373A">
              <w:rPr>
                <w:sz w:val="20"/>
                <w:szCs w:val="22"/>
              </w:rPr>
              <w:t>тыс. Гкал</w:t>
            </w:r>
          </w:p>
        </w:tc>
        <w:tc>
          <w:tcPr>
            <w:tcW w:w="1417" w:type="dxa"/>
            <w:tcBorders>
              <w:top w:val="nil"/>
              <w:left w:val="nil"/>
              <w:bottom w:val="single" w:sz="4" w:space="0" w:color="auto"/>
              <w:right w:val="nil"/>
            </w:tcBorders>
            <w:shd w:val="clear" w:color="auto" w:fill="auto"/>
            <w:noWrap/>
            <w:hideMark/>
          </w:tcPr>
          <w:p w14:paraId="325C95FD" w14:textId="77777777" w:rsidR="0069373A" w:rsidRPr="0069373A" w:rsidRDefault="0069373A" w:rsidP="0069373A">
            <w:pPr>
              <w:jc w:val="right"/>
              <w:rPr>
                <w:sz w:val="20"/>
                <w:szCs w:val="22"/>
              </w:rPr>
            </w:pPr>
            <w:r w:rsidRPr="0069373A">
              <w:rPr>
                <w:sz w:val="20"/>
                <w:szCs w:val="22"/>
              </w:rPr>
              <w:t>75,980</w:t>
            </w:r>
          </w:p>
        </w:tc>
        <w:tc>
          <w:tcPr>
            <w:tcW w:w="1418" w:type="dxa"/>
            <w:tcBorders>
              <w:top w:val="nil"/>
              <w:left w:val="single" w:sz="4" w:space="0" w:color="auto"/>
              <w:bottom w:val="single" w:sz="4" w:space="0" w:color="auto"/>
              <w:right w:val="single" w:sz="4" w:space="0" w:color="auto"/>
            </w:tcBorders>
            <w:shd w:val="clear" w:color="auto" w:fill="auto"/>
            <w:noWrap/>
            <w:hideMark/>
          </w:tcPr>
          <w:p w14:paraId="24F2C9A1" w14:textId="77777777" w:rsidR="0069373A" w:rsidRPr="0069373A" w:rsidRDefault="0069373A" w:rsidP="0069373A">
            <w:pPr>
              <w:jc w:val="right"/>
              <w:rPr>
                <w:sz w:val="20"/>
                <w:szCs w:val="22"/>
              </w:rPr>
            </w:pPr>
            <w:r w:rsidRPr="0069373A">
              <w:rPr>
                <w:sz w:val="20"/>
                <w:szCs w:val="22"/>
              </w:rPr>
              <w:t>75,977</w:t>
            </w:r>
          </w:p>
        </w:tc>
      </w:tr>
      <w:tr w:rsidR="0069373A" w:rsidRPr="0069373A" w14:paraId="5249AAFE" w14:textId="77777777" w:rsidTr="008D2583">
        <w:trPr>
          <w:trHeight w:val="388"/>
        </w:trPr>
        <w:tc>
          <w:tcPr>
            <w:tcW w:w="766" w:type="dxa"/>
            <w:tcBorders>
              <w:top w:val="nil"/>
              <w:left w:val="single" w:sz="4" w:space="0" w:color="auto"/>
              <w:bottom w:val="single" w:sz="4" w:space="0" w:color="auto"/>
              <w:right w:val="single" w:sz="4" w:space="0" w:color="auto"/>
            </w:tcBorders>
            <w:shd w:val="clear" w:color="auto" w:fill="auto"/>
            <w:noWrap/>
            <w:hideMark/>
          </w:tcPr>
          <w:p w14:paraId="271A2B35" w14:textId="77777777" w:rsidR="0069373A" w:rsidRPr="0069373A" w:rsidRDefault="0069373A" w:rsidP="0069373A">
            <w:pPr>
              <w:jc w:val="center"/>
              <w:rPr>
                <w:sz w:val="20"/>
                <w:szCs w:val="22"/>
              </w:rPr>
            </w:pPr>
            <w:r w:rsidRPr="0069373A">
              <w:rPr>
                <w:sz w:val="20"/>
                <w:szCs w:val="22"/>
              </w:rPr>
              <w:t>14</w:t>
            </w:r>
          </w:p>
        </w:tc>
        <w:tc>
          <w:tcPr>
            <w:tcW w:w="4474" w:type="dxa"/>
            <w:tcBorders>
              <w:top w:val="nil"/>
              <w:left w:val="nil"/>
              <w:bottom w:val="single" w:sz="4" w:space="0" w:color="auto"/>
              <w:right w:val="nil"/>
            </w:tcBorders>
            <w:shd w:val="clear" w:color="auto" w:fill="auto"/>
            <w:hideMark/>
          </w:tcPr>
          <w:p w14:paraId="31F849F3" w14:textId="77777777" w:rsidR="0069373A" w:rsidRPr="0069373A" w:rsidRDefault="0069373A" w:rsidP="0069373A">
            <w:pPr>
              <w:rPr>
                <w:sz w:val="20"/>
                <w:szCs w:val="22"/>
              </w:rPr>
            </w:pPr>
            <w:r w:rsidRPr="0069373A">
              <w:rPr>
                <w:sz w:val="20"/>
                <w:szCs w:val="22"/>
              </w:rPr>
              <w:t>Нормативный удельный расход условного топлива 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D39C3E0" w14:textId="77777777" w:rsidR="0069373A" w:rsidRPr="0069373A" w:rsidRDefault="0069373A" w:rsidP="0069373A">
            <w:pPr>
              <w:jc w:val="center"/>
              <w:rPr>
                <w:sz w:val="20"/>
                <w:szCs w:val="22"/>
              </w:rPr>
            </w:pPr>
            <w:r w:rsidRPr="0069373A">
              <w:rPr>
                <w:sz w:val="20"/>
                <w:szCs w:val="22"/>
              </w:rPr>
              <w:t>кг/Гкал</w:t>
            </w:r>
          </w:p>
        </w:tc>
        <w:tc>
          <w:tcPr>
            <w:tcW w:w="1417" w:type="dxa"/>
            <w:tcBorders>
              <w:top w:val="nil"/>
              <w:left w:val="nil"/>
              <w:bottom w:val="single" w:sz="4" w:space="0" w:color="auto"/>
              <w:right w:val="nil"/>
            </w:tcBorders>
            <w:shd w:val="clear" w:color="auto" w:fill="auto"/>
            <w:noWrap/>
            <w:hideMark/>
          </w:tcPr>
          <w:p w14:paraId="4C1C1E9F" w14:textId="77777777" w:rsidR="0069373A" w:rsidRPr="0069373A" w:rsidRDefault="0069373A" w:rsidP="0069373A">
            <w:pPr>
              <w:jc w:val="right"/>
              <w:rPr>
                <w:sz w:val="20"/>
                <w:szCs w:val="22"/>
              </w:rPr>
            </w:pPr>
            <w:r w:rsidRPr="0069373A">
              <w:rPr>
                <w:sz w:val="20"/>
                <w:szCs w:val="22"/>
              </w:rPr>
              <w:t>157,450</w:t>
            </w:r>
          </w:p>
        </w:tc>
        <w:tc>
          <w:tcPr>
            <w:tcW w:w="1418" w:type="dxa"/>
            <w:tcBorders>
              <w:top w:val="nil"/>
              <w:left w:val="single" w:sz="4" w:space="0" w:color="auto"/>
              <w:bottom w:val="single" w:sz="4" w:space="0" w:color="auto"/>
              <w:right w:val="single" w:sz="4" w:space="0" w:color="auto"/>
            </w:tcBorders>
            <w:shd w:val="clear" w:color="auto" w:fill="auto"/>
            <w:noWrap/>
            <w:hideMark/>
          </w:tcPr>
          <w:p w14:paraId="6DCFA714" w14:textId="77777777" w:rsidR="0069373A" w:rsidRPr="0069373A" w:rsidRDefault="0069373A" w:rsidP="0069373A">
            <w:pPr>
              <w:jc w:val="right"/>
              <w:rPr>
                <w:sz w:val="20"/>
                <w:szCs w:val="22"/>
              </w:rPr>
            </w:pPr>
            <w:r w:rsidRPr="0069373A">
              <w:rPr>
                <w:sz w:val="20"/>
                <w:szCs w:val="22"/>
              </w:rPr>
              <w:t>157,500</w:t>
            </w:r>
          </w:p>
        </w:tc>
      </w:tr>
      <w:tr w:rsidR="0069373A" w:rsidRPr="0069373A" w14:paraId="34D49557" w14:textId="77777777" w:rsidTr="008D2583">
        <w:trPr>
          <w:trHeight w:val="437"/>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F31AE82" w14:textId="77777777" w:rsidR="0069373A" w:rsidRPr="0069373A" w:rsidRDefault="0069373A" w:rsidP="0069373A">
            <w:pPr>
              <w:jc w:val="center"/>
              <w:rPr>
                <w:sz w:val="20"/>
                <w:szCs w:val="22"/>
              </w:rPr>
            </w:pPr>
            <w:r w:rsidRPr="0069373A">
              <w:rPr>
                <w:sz w:val="20"/>
                <w:szCs w:val="22"/>
              </w:rPr>
              <w:t>15</w:t>
            </w:r>
          </w:p>
        </w:tc>
        <w:tc>
          <w:tcPr>
            <w:tcW w:w="4474" w:type="dxa"/>
            <w:tcBorders>
              <w:top w:val="single" w:sz="4" w:space="0" w:color="auto"/>
              <w:left w:val="nil"/>
              <w:bottom w:val="single" w:sz="4" w:space="0" w:color="auto"/>
              <w:right w:val="nil"/>
            </w:tcBorders>
            <w:shd w:val="clear" w:color="auto" w:fill="auto"/>
            <w:hideMark/>
          </w:tcPr>
          <w:p w14:paraId="6000A211" w14:textId="77777777" w:rsidR="0069373A" w:rsidRPr="0069373A" w:rsidRDefault="0069373A" w:rsidP="0069373A">
            <w:pPr>
              <w:rPr>
                <w:sz w:val="20"/>
                <w:szCs w:val="22"/>
              </w:rPr>
            </w:pPr>
            <w:r w:rsidRPr="0069373A">
              <w:rPr>
                <w:sz w:val="20"/>
                <w:szCs w:val="22"/>
              </w:rPr>
              <w:t>Итого расход условного топлива 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56554C"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single" w:sz="4" w:space="0" w:color="auto"/>
              <w:left w:val="nil"/>
              <w:bottom w:val="single" w:sz="4" w:space="0" w:color="auto"/>
              <w:right w:val="nil"/>
            </w:tcBorders>
            <w:shd w:val="clear" w:color="auto" w:fill="auto"/>
            <w:noWrap/>
            <w:hideMark/>
          </w:tcPr>
          <w:p w14:paraId="72130665" w14:textId="77777777" w:rsidR="0069373A" w:rsidRPr="0069373A" w:rsidRDefault="0069373A" w:rsidP="0069373A">
            <w:pPr>
              <w:jc w:val="right"/>
              <w:rPr>
                <w:sz w:val="20"/>
                <w:szCs w:val="22"/>
              </w:rPr>
            </w:pPr>
            <w:r w:rsidRPr="0069373A">
              <w:rPr>
                <w:sz w:val="20"/>
                <w:szCs w:val="22"/>
              </w:rPr>
              <w:t>11,963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EE93CF6" w14:textId="77777777" w:rsidR="0069373A" w:rsidRPr="0069373A" w:rsidRDefault="0069373A" w:rsidP="0069373A">
            <w:pPr>
              <w:jc w:val="right"/>
              <w:rPr>
                <w:sz w:val="20"/>
                <w:szCs w:val="22"/>
              </w:rPr>
            </w:pPr>
            <w:r w:rsidRPr="0069373A">
              <w:rPr>
                <w:sz w:val="20"/>
                <w:szCs w:val="22"/>
              </w:rPr>
              <w:t>11,966</w:t>
            </w:r>
          </w:p>
        </w:tc>
      </w:tr>
      <w:tr w:rsidR="0069373A" w:rsidRPr="0069373A" w14:paraId="3F558DC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A71FAA1" w14:textId="77777777" w:rsidR="0069373A" w:rsidRPr="0069373A" w:rsidRDefault="0069373A" w:rsidP="0069373A">
            <w:pPr>
              <w:jc w:val="center"/>
              <w:rPr>
                <w:sz w:val="20"/>
                <w:szCs w:val="22"/>
              </w:rPr>
            </w:pPr>
            <w:r w:rsidRPr="0069373A">
              <w:rPr>
                <w:sz w:val="20"/>
                <w:szCs w:val="22"/>
              </w:rPr>
              <w:t>16</w:t>
            </w:r>
          </w:p>
        </w:tc>
        <w:tc>
          <w:tcPr>
            <w:tcW w:w="4474" w:type="dxa"/>
            <w:tcBorders>
              <w:top w:val="nil"/>
              <w:left w:val="nil"/>
              <w:bottom w:val="single" w:sz="4" w:space="0" w:color="auto"/>
              <w:right w:val="nil"/>
            </w:tcBorders>
            <w:shd w:val="clear" w:color="auto" w:fill="auto"/>
            <w:hideMark/>
          </w:tcPr>
          <w:p w14:paraId="61A8CC07" w14:textId="77777777" w:rsidR="0069373A" w:rsidRPr="0069373A" w:rsidRDefault="0069373A" w:rsidP="0069373A">
            <w:pPr>
              <w:rPr>
                <w:sz w:val="20"/>
                <w:szCs w:val="22"/>
              </w:rPr>
            </w:pPr>
            <w:r w:rsidRPr="0069373A">
              <w:rPr>
                <w:sz w:val="20"/>
                <w:szCs w:val="22"/>
              </w:rPr>
              <w:t>Расход т у.т., всего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3A804B5"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7FC95743" w14:textId="77777777" w:rsidR="0069373A" w:rsidRPr="0069373A" w:rsidRDefault="0069373A" w:rsidP="0069373A">
            <w:pPr>
              <w:jc w:val="right"/>
              <w:rPr>
                <w:sz w:val="20"/>
                <w:szCs w:val="22"/>
              </w:rPr>
            </w:pPr>
            <w:r w:rsidRPr="0069373A">
              <w:rPr>
                <w:sz w:val="20"/>
                <w:szCs w:val="22"/>
              </w:rPr>
              <w:t>11,963</w:t>
            </w:r>
          </w:p>
        </w:tc>
        <w:tc>
          <w:tcPr>
            <w:tcW w:w="1418" w:type="dxa"/>
            <w:tcBorders>
              <w:top w:val="nil"/>
              <w:left w:val="single" w:sz="4" w:space="0" w:color="auto"/>
              <w:bottom w:val="single" w:sz="4" w:space="0" w:color="auto"/>
              <w:right w:val="single" w:sz="4" w:space="0" w:color="auto"/>
            </w:tcBorders>
            <w:shd w:val="clear" w:color="auto" w:fill="auto"/>
            <w:noWrap/>
            <w:hideMark/>
          </w:tcPr>
          <w:p w14:paraId="6A25986D" w14:textId="77777777" w:rsidR="0069373A" w:rsidRPr="0069373A" w:rsidRDefault="0069373A" w:rsidP="0069373A">
            <w:pPr>
              <w:jc w:val="right"/>
              <w:rPr>
                <w:sz w:val="20"/>
                <w:szCs w:val="22"/>
              </w:rPr>
            </w:pPr>
            <w:r w:rsidRPr="0069373A">
              <w:rPr>
                <w:sz w:val="20"/>
                <w:szCs w:val="22"/>
              </w:rPr>
              <w:t>11,966</w:t>
            </w:r>
          </w:p>
        </w:tc>
      </w:tr>
      <w:tr w:rsidR="0069373A" w:rsidRPr="0069373A" w14:paraId="65E57143" w14:textId="77777777" w:rsidTr="008D2583">
        <w:trPr>
          <w:trHeight w:val="329"/>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502DC325" w14:textId="77777777" w:rsidR="0069373A" w:rsidRPr="0069373A" w:rsidRDefault="0069373A" w:rsidP="0069373A">
            <w:pPr>
              <w:jc w:val="center"/>
              <w:rPr>
                <w:sz w:val="20"/>
                <w:szCs w:val="22"/>
              </w:rPr>
            </w:pPr>
            <w:r w:rsidRPr="0069373A">
              <w:rPr>
                <w:sz w:val="20"/>
                <w:szCs w:val="22"/>
              </w:rPr>
              <w:t>17</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06A43BD6" w14:textId="77777777" w:rsidR="0069373A" w:rsidRPr="0069373A" w:rsidRDefault="0069373A" w:rsidP="0069373A">
            <w:pPr>
              <w:rPr>
                <w:sz w:val="20"/>
                <w:szCs w:val="22"/>
              </w:rPr>
            </w:pPr>
            <w:r w:rsidRPr="0069373A">
              <w:rPr>
                <w:sz w:val="20"/>
                <w:szCs w:val="22"/>
              </w:rPr>
              <w:t>Удельный вес расхода топлива на производство тепловой энергии (п. 15/п. 16)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598289A" w14:textId="77777777" w:rsidR="0069373A" w:rsidRPr="0069373A" w:rsidRDefault="0069373A" w:rsidP="0069373A">
            <w:pPr>
              <w:jc w:val="center"/>
              <w:rPr>
                <w:sz w:val="20"/>
                <w:szCs w:val="22"/>
              </w:rPr>
            </w:pPr>
            <w:r w:rsidRPr="0069373A">
              <w:rPr>
                <w:sz w:val="20"/>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95A8E10" w14:textId="77777777" w:rsidR="0069373A" w:rsidRPr="0069373A" w:rsidRDefault="0069373A" w:rsidP="0069373A">
            <w:pPr>
              <w:jc w:val="right"/>
              <w:rPr>
                <w:sz w:val="20"/>
                <w:szCs w:val="22"/>
              </w:rPr>
            </w:pPr>
            <w:r w:rsidRPr="0069373A">
              <w:rPr>
                <w:sz w:val="20"/>
                <w:szCs w:val="22"/>
              </w:rPr>
              <w:t>100,000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208C7CA" w14:textId="77777777" w:rsidR="0069373A" w:rsidRPr="0069373A" w:rsidRDefault="0069373A" w:rsidP="0069373A">
            <w:pPr>
              <w:jc w:val="right"/>
              <w:rPr>
                <w:sz w:val="20"/>
                <w:szCs w:val="22"/>
              </w:rPr>
            </w:pPr>
            <w:r w:rsidRPr="0069373A">
              <w:rPr>
                <w:sz w:val="20"/>
                <w:szCs w:val="22"/>
              </w:rPr>
              <w:t>100,000</w:t>
            </w:r>
          </w:p>
        </w:tc>
      </w:tr>
      <w:tr w:rsidR="0069373A" w:rsidRPr="0069373A" w14:paraId="52C72633"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2E371239" w14:textId="77777777" w:rsidR="0069373A" w:rsidRPr="0069373A" w:rsidRDefault="0069373A" w:rsidP="0069373A">
            <w:pPr>
              <w:jc w:val="center"/>
              <w:rPr>
                <w:sz w:val="20"/>
                <w:szCs w:val="22"/>
              </w:rPr>
            </w:pPr>
            <w:r w:rsidRPr="0069373A">
              <w:rPr>
                <w:sz w:val="20"/>
                <w:szCs w:val="22"/>
              </w:rPr>
              <w:t>18</w:t>
            </w:r>
          </w:p>
        </w:tc>
        <w:tc>
          <w:tcPr>
            <w:tcW w:w="4474" w:type="dxa"/>
            <w:tcBorders>
              <w:top w:val="single" w:sz="4" w:space="0" w:color="auto"/>
              <w:left w:val="nil"/>
              <w:bottom w:val="single" w:sz="4" w:space="0" w:color="auto"/>
              <w:right w:val="nil"/>
            </w:tcBorders>
            <w:shd w:val="clear" w:color="auto" w:fill="auto"/>
            <w:hideMark/>
          </w:tcPr>
          <w:p w14:paraId="11C2EA5A" w14:textId="77777777" w:rsidR="0069373A" w:rsidRPr="0069373A" w:rsidRDefault="0069373A" w:rsidP="0069373A">
            <w:pPr>
              <w:rPr>
                <w:sz w:val="20"/>
                <w:szCs w:val="22"/>
              </w:rPr>
            </w:pPr>
            <w:r w:rsidRPr="0069373A">
              <w:rPr>
                <w:sz w:val="20"/>
                <w:szCs w:val="22"/>
              </w:rPr>
              <w:t>Расход условного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DA549C5"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single" w:sz="4" w:space="0" w:color="auto"/>
              <w:left w:val="nil"/>
              <w:bottom w:val="single" w:sz="4" w:space="0" w:color="auto"/>
              <w:right w:val="nil"/>
            </w:tcBorders>
            <w:shd w:val="clear" w:color="auto" w:fill="auto"/>
            <w:noWrap/>
            <w:hideMark/>
          </w:tcPr>
          <w:p w14:paraId="490C0AEB" w14:textId="77777777" w:rsidR="0069373A" w:rsidRPr="0069373A" w:rsidRDefault="0069373A" w:rsidP="0069373A">
            <w:pPr>
              <w:jc w:val="right"/>
              <w:rPr>
                <w:sz w:val="20"/>
                <w:szCs w:val="22"/>
              </w:rPr>
            </w:pPr>
            <w:r w:rsidRPr="0069373A">
              <w:rPr>
                <w:sz w:val="20"/>
                <w:szCs w:val="22"/>
              </w:rPr>
              <w:t>11,963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E0BB90D" w14:textId="77777777" w:rsidR="0069373A" w:rsidRPr="0069373A" w:rsidRDefault="0069373A" w:rsidP="0069373A">
            <w:pPr>
              <w:jc w:val="right"/>
              <w:rPr>
                <w:sz w:val="20"/>
                <w:szCs w:val="22"/>
              </w:rPr>
            </w:pPr>
            <w:r w:rsidRPr="0069373A">
              <w:rPr>
                <w:sz w:val="20"/>
                <w:szCs w:val="22"/>
              </w:rPr>
              <w:t>11,996</w:t>
            </w:r>
          </w:p>
        </w:tc>
      </w:tr>
      <w:tr w:rsidR="0069373A" w:rsidRPr="0069373A" w14:paraId="1CFA3AD7"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D1163BF" w14:textId="77777777" w:rsidR="0069373A" w:rsidRPr="0069373A" w:rsidRDefault="0069373A" w:rsidP="0069373A">
            <w:pPr>
              <w:jc w:val="center"/>
              <w:rPr>
                <w:sz w:val="20"/>
                <w:szCs w:val="22"/>
              </w:rPr>
            </w:pPr>
            <w:r w:rsidRPr="0069373A">
              <w:rPr>
                <w:sz w:val="20"/>
                <w:szCs w:val="22"/>
              </w:rPr>
              <w:t>18.1</w:t>
            </w:r>
          </w:p>
        </w:tc>
        <w:tc>
          <w:tcPr>
            <w:tcW w:w="4474" w:type="dxa"/>
            <w:tcBorders>
              <w:top w:val="nil"/>
              <w:left w:val="nil"/>
              <w:bottom w:val="single" w:sz="4" w:space="0" w:color="auto"/>
              <w:right w:val="nil"/>
            </w:tcBorders>
            <w:shd w:val="clear" w:color="auto" w:fill="auto"/>
            <w:hideMark/>
          </w:tcPr>
          <w:p w14:paraId="5F2C5B78"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3BDF691"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69A8E8B2"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FF3F492" w14:textId="77777777" w:rsidR="0069373A" w:rsidRPr="0069373A" w:rsidRDefault="0069373A" w:rsidP="0069373A">
            <w:pPr>
              <w:jc w:val="right"/>
              <w:rPr>
                <w:sz w:val="20"/>
                <w:szCs w:val="22"/>
              </w:rPr>
            </w:pPr>
            <w:r w:rsidRPr="0069373A">
              <w:rPr>
                <w:sz w:val="20"/>
                <w:szCs w:val="22"/>
              </w:rPr>
              <w:t>0,000</w:t>
            </w:r>
          </w:p>
        </w:tc>
      </w:tr>
      <w:tr w:rsidR="0069373A" w:rsidRPr="0069373A" w14:paraId="308B7BF7"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46B00D9E" w14:textId="77777777" w:rsidR="0069373A" w:rsidRPr="0069373A" w:rsidRDefault="0069373A" w:rsidP="0069373A">
            <w:pPr>
              <w:jc w:val="center"/>
              <w:rPr>
                <w:sz w:val="20"/>
                <w:szCs w:val="22"/>
              </w:rPr>
            </w:pPr>
            <w:r w:rsidRPr="0069373A">
              <w:rPr>
                <w:sz w:val="20"/>
                <w:szCs w:val="22"/>
              </w:rPr>
              <w:t>18.2</w:t>
            </w:r>
          </w:p>
        </w:tc>
        <w:tc>
          <w:tcPr>
            <w:tcW w:w="4474" w:type="dxa"/>
            <w:tcBorders>
              <w:top w:val="single" w:sz="4" w:space="0" w:color="auto"/>
              <w:left w:val="nil"/>
              <w:bottom w:val="single" w:sz="4" w:space="0" w:color="auto"/>
              <w:right w:val="nil"/>
            </w:tcBorders>
            <w:shd w:val="clear" w:color="auto" w:fill="auto"/>
            <w:hideMark/>
          </w:tcPr>
          <w:p w14:paraId="6B07331F"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E412C78"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single" w:sz="4" w:space="0" w:color="auto"/>
              <w:left w:val="nil"/>
              <w:bottom w:val="single" w:sz="4" w:space="0" w:color="auto"/>
              <w:right w:val="nil"/>
            </w:tcBorders>
            <w:shd w:val="clear" w:color="auto" w:fill="auto"/>
            <w:noWrap/>
            <w:hideMark/>
          </w:tcPr>
          <w:p w14:paraId="7553A2F9"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4A0312E" w14:textId="77777777" w:rsidR="0069373A" w:rsidRPr="0069373A" w:rsidRDefault="0069373A" w:rsidP="0069373A">
            <w:pPr>
              <w:jc w:val="right"/>
              <w:rPr>
                <w:sz w:val="20"/>
                <w:szCs w:val="22"/>
              </w:rPr>
            </w:pPr>
            <w:r w:rsidRPr="0069373A">
              <w:rPr>
                <w:sz w:val="20"/>
                <w:szCs w:val="22"/>
              </w:rPr>
              <w:t>0,000</w:t>
            </w:r>
          </w:p>
        </w:tc>
      </w:tr>
      <w:tr w:rsidR="0069373A" w:rsidRPr="0069373A" w14:paraId="2987692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21F8CCB" w14:textId="77777777" w:rsidR="0069373A" w:rsidRPr="0069373A" w:rsidRDefault="0069373A" w:rsidP="0069373A">
            <w:pPr>
              <w:jc w:val="center"/>
              <w:rPr>
                <w:sz w:val="20"/>
                <w:szCs w:val="22"/>
              </w:rPr>
            </w:pPr>
            <w:r w:rsidRPr="0069373A">
              <w:rPr>
                <w:sz w:val="20"/>
                <w:szCs w:val="22"/>
              </w:rPr>
              <w:t>18.3</w:t>
            </w:r>
          </w:p>
        </w:tc>
        <w:tc>
          <w:tcPr>
            <w:tcW w:w="4474" w:type="dxa"/>
            <w:tcBorders>
              <w:top w:val="nil"/>
              <w:left w:val="nil"/>
              <w:bottom w:val="single" w:sz="4" w:space="0" w:color="auto"/>
              <w:right w:val="nil"/>
            </w:tcBorders>
            <w:shd w:val="clear" w:color="auto" w:fill="auto"/>
            <w:hideMark/>
          </w:tcPr>
          <w:p w14:paraId="3F692E53"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22F341"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74DADAEE" w14:textId="77777777" w:rsidR="0069373A" w:rsidRPr="0069373A" w:rsidRDefault="0069373A" w:rsidP="0069373A">
            <w:pPr>
              <w:jc w:val="right"/>
              <w:rPr>
                <w:sz w:val="20"/>
                <w:szCs w:val="22"/>
              </w:rPr>
            </w:pPr>
            <w:r w:rsidRPr="0069373A">
              <w:rPr>
                <w:sz w:val="20"/>
                <w:szCs w:val="22"/>
              </w:rPr>
              <w:t>11,963</w:t>
            </w:r>
          </w:p>
        </w:tc>
        <w:tc>
          <w:tcPr>
            <w:tcW w:w="1418" w:type="dxa"/>
            <w:tcBorders>
              <w:top w:val="nil"/>
              <w:left w:val="single" w:sz="4" w:space="0" w:color="auto"/>
              <w:bottom w:val="single" w:sz="4" w:space="0" w:color="auto"/>
              <w:right w:val="single" w:sz="4" w:space="0" w:color="auto"/>
            </w:tcBorders>
            <w:shd w:val="clear" w:color="auto" w:fill="auto"/>
            <w:noWrap/>
            <w:hideMark/>
          </w:tcPr>
          <w:p w14:paraId="0B0DBFE5" w14:textId="77777777" w:rsidR="0069373A" w:rsidRPr="0069373A" w:rsidRDefault="0069373A" w:rsidP="0069373A">
            <w:pPr>
              <w:jc w:val="right"/>
              <w:rPr>
                <w:sz w:val="20"/>
                <w:szCs w:val="22"/>
              </w:rPr>
            </w:pPr>
            <w:r w:rsidRPr="0069373A">
              <w:rPr>
                <w:sz w:val="20"/>
                <w:szCs w:val="22"/>
              </w:rPr>
              <w:t>11,966</w:t>
            </w:r>
          </w:p>
        </w:tc>
      </w:tr>
      <w:tr w:rsidR="0069373A" w:rsidRPr="0069373A" w14:paraId="7BBD1B08"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ADA5A35" w14:textId="77777777" w:rsidR="0069373A" w:rsidRPr="0069373A" w:rsidRDefault="0069373A" w:rsidP="0069373A">
            <w:pPr>
              <w:jc w:val="center"/>
              <w:rPr>
                <w:sz w:val="20"/>
                <w:szCs w:val="22"/>
              </w:rPr>
            </w:pPr>
            <w:r w:rsidRPr="0069373A">
              <w:rPr>
                <w:sz w:val="20"/>
                <w:szCs w:val="22"/>
              </w:rPr>
              <w:t>18.3.1</w:t>
            </w:r>
          </w:p>
        </w:tc>
        <w:tc>
          <w:tcPr>
            <w:tcW w:w="4474" w:type="dxa"/>
            <w:tcBorders>
              <w:top w:val="nil"/>
              <w:left w:val="nil"/>
              <w:bottom w:val="single" w:sz="4" w:space="0" w:color="auto"/>
              <w:right w:val="nil"/>
            </w:tcBorders>
            <w:shd w:val="clear" w:color="auto" w:fill="auto"/>
            <w:hideMark/>
          </w:tcPr>
          <w:p w14:paraId="35C376F3"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6B71DFF"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5A0691AF"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90FBC71" w14:textId="77777777" w:rsidR="0069373A" w:rsidRPr="0069373A" w:rsidRDefault="0069373A" w:rsidP="0069373A">
            <w:pPr>
              <w:jc w:val="right"/>
              <w:rPr>
                <w:sz w:val="20"/>
                <w:szCs w:val="22"/>
              </w:rPr>
            </w:pPr>
            <w:r w:rsidRPr="0069373A">
              <w:rPr>
                <w:sz w:val="20"/>
                <w:szCs w:val="22"/>
              </w:rPr>
              <w:t>0,000</w:t>
            </w:r>
          </w:p>
        </w:tc>
      </w:tr>
      <w:tr w:rsidR="0069373A" w:rsidRPr="0069373A" w14:paraId="35EC92D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0C2F5E6" w14:textId="77777777" w:rsidR="0069373A" w:rsidRPr="0069373A" w:rsidRDefault="0069373A" w:rsidP="0069373A">
            <w:pPr>
              <w:jc w:val="center"/>
              <w:rPr>
                <w:sz w:val="20"/>
                <w:szCs w:val="22"/>
              </w:rPr>
            </w:pPr>
            <w:r w:rsidRPr="0069373A">
              <w:rPr>
                <w:sz w:val="20"/>
                <w:szCs w:val="22"/>
              </w:rPr>
              <w:t>18.3.2</w:t>
            </w:r>
          </w:p>
        </w:tc>
        <w:tc>
          <w:tcPr>
            <w:tcW w:w="4474" w:type="dxa"/>
            <w:tcBorders>
              <w:top w:val="nil"/>
              <w:left w:val="nil"/>
              <w:bottom w:val="single" w:sz="4" w:space="0" w:color="auto"/>
              <w:right w:val="nil"/>
            </w:tcBorders>
            <w:shd w:val="clear" w:color="auto" w:fill="auto"/>
            <w:hideMark/>
          </w:tcPr>
          <w:p w14:paraId="726032EC"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F8E74AD"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471F153F"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E7EEA3B" w14:textId="77777777" w:rsidR="0069373A" w:rsidRPr="0069373A" w:rsidRDefault="0069373A" w:rsidP="0069373A">
            <w:pPr>
              <w:jc w:val="right"/>
              <w:rPr>
                <w:sz w:val="20"/>
                <w:szCs w:val="22"/>
              </w:rPr>
            </w:pPr>
            <w:r w:rsidRPr="0069373A">
              <w:rPr>
                <w:sz w:val="20"/>
                <w:szCs w:val="22"/>
              </w:rPr>
              <w:t>0,000</w:t>
            </w:r>
          </w:p>
        </w:tc>
      </w:tr>
      <w:tr w:rsidR="0069373A" w:rsidRPr="0069373A" w14:paraId="7EDE6733"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FC9AE19" w14:textId="77777777" w:rsidR="0069373A" w:rsidRPr="0069373A" w:rsidRDefault="0069373A" w:rsidP="0069373A">
            <w:pPr>
              <w:jc w:val="center"/>
              <w:rPr>
                <w:sz w:val="20"/>
                <w:szCs w:val="22"/>
              </w:rPr>
            </w:pPr>
            <w:r w:rsidRPr="0069373A">
              <w:rPr>
                <w:sz w:val="20"/>
                <w:szCs w:val="22"/>
              </w:rPr>
              <w:t>18.3.3</w:t>
            </w:r>
          </w:p>
        </w:tc>
        <w:tc>
          <w:tcPr>
            <w:tcW w:w="4474" w:type="dxa"/>
            <w:tcBorders>
              <w:top w:val="nil"/>
              <w:left w:val="nil"/>
              <w:bottom w:val="single" w:sz="4" w:space="0" w:color="auto"/>
              <w:right w:val="nil"/>
            </w:tcBorders>
            <w:shd w:val="clear" w:color="auto" w:fill="auto"/>
            <w:hideMark/>
          </w:tcPr>
          <w:p w14:paraId="0728E22E"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679C42B"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48678E12" w14:textId="77777777" w:rsidR="0069373A" w:rsidRPr="0069373A" w:rsidRDefault="0069373A" w:rsidP="0069373A">
            <w:pPr>
              <w:jc w:val="right"/>
              <w:rPr>
                <w:sz w:val="20"/>
                <w:szCs w:val="22"/>
              </w:rPr>
            </w:pPr>
            <w:r w:rsidRPr="0069373A">
              <w:rPr>
                <w:sz w:val="20"/>
                <w:szCs w:val="22"/>
              </w:rPr>
              <w:t>11,963</w:t>
            </w:r>
          </w:p>
        </w:tc>
        <w:tc>
          <w:tcPr>
            <w:tcW w:w="1418" w:type="dxa"/>
            <w:tcBorders>
              <w:top w:val="nil"/>
              <w:left w:val="single" w:sz="4" w:space="0" w:color="auto"/>
              <w:bottom w:val="single" w:sz="4" w:space="0" w:color="auto"/>
              <w:right w:val="single" w:sz="4" w:space="0" w:color="auto"/>
            </w:tcBorders>
            <w:shd w:val="clear" w:color="auto" w:fill="auto"/>
            <w:noWrap/>
            <w:hideMark/>
          </w:tcPr>
          <w:p w14:paraId="47C22A52" w14:textId="77777777" w:rsidR="0069373A" w:rsidRPr="0069373A" w:rsidRDefault="0069373A" w:rsidP="0069373A">
            <w:pPr>
              <w:jc w:val="right"/>
              <w:rPr>
                <w:sz w:val="20"/>
                <w:szCs w:val="22"/>
              </w:rPr>
            </w:pPr>
            <w:r w:rsidRPr="0069373A">
              <w:rPr>
                <w:sz w:val="20"/>
                <w:szCs w:val="22"/>
              </w:rPr>
              <w:t>11,966</w:t>
            </w:r>
          </w:p>
        </w:tc>
      </w:tr>
      <w:tr w:rsidR="0069373A" w:rsidRPr="0069373A" w14:paraId="7A175F9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52A0072" w14:textId="77777777" w:rsidR="0069373A" w:rsidRPr="0069373A" w:rsidRDefault="0069373A" w:rsidP="0069373A">
            <w:pPr>
              <w:jc w:val="center"/>
              <w:rPr>
                <w:sz w:val="20"/>
                <w:szCs w:val="22"/>
              </w:rPr>
            </w:pPr>
            <w:r w:rsidRPr="0069373A">
              <w:rPr>
                <w:sz w:val="20"/>
                <w:szCs w:val="22"/>
              </w:rPr>
              <w:t>18.4</w:t>
            </w:r>
          </w:p>
        </w:tc>
        <w:tc>
          <w:tcPr>
            <w:tcW w:w="4474" w:type="dxa"/>
            <w:tcBorders>
              <w:top w:val="nil"/>
              <w:left w:val="nil"/>
              <w:bottom w:val="single" w:sz="4" w:space="0" w:color="auto"/>
              <w:right w:val="nil"/>
            </w:tcBorders>
            <w:shd w:val="clear" w:color="auto" w:fill="auto"/>
            <w:hideMark/>
          </w:tcPr>
          <w:p w14:paraId="275FE511"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4E373E0"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44E122C7"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C00144C" w14:textId="77777777" w:rsidR="0069373A" w:rsidRPr="0069373A" w:rsidRDefault="0069373A" w:rsidP="0069373A">
            <w:pPr>
              <w:jc w:val="right"/>
              <w:rPr>
                <w:sz w:val="20"/>
                <w:szCs w:val="22"/>
              </w:rPr>
            </w:pPr>
            <w:r w:rsidRPr="0069373A">
              <w:rPr>
                <w:sz w:val="20"/>
                <w:szCs w:val="22"/>
              </w:rPr>
              <w:t>0,000</w:t>
            </w:r>
          </w:p>
        </w:tc>
      </w:tr>
      <w:tr w:rsidR="0069373A" w:rsidRPr="0069373A" w14:paraId="55F5D59A"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6DBAA4E7" w14:textId="77777777" w:rsidR="0069373A" w:rsidRPr="0069373A" w:rsidRDefault="0069373A" w:rsidP="0069373A">
            <w:pPr>
              <w:jc w:val="center"/>
              <w:rPr>
                <w:sz w:val="20"/>
                <w:szCs w:val="22"/>
              </w:rPr>
            </w:pPr>
            <w:r w:rsidRPr="0069373A">
              <w:rPr>
                <w:sz w:val="20"/>
                <w:szCs w:val="22"/>
              </w:rPr>
              <w:t>18.4.1</w:t>
            </w:r>
          </w:p>
        </w:tc>
        <w:tc>
          <w:tcPr>
            <w:tcW w:w="4474" w:type="dxa"/>
            <w:tcBorders>
              <w:top w:val="nil"/>
              <w:left w:val="nil"/>
              <w:bottom w:val="single" w:sz="4" w:space="0" w:color="auto"/>
              <w:right w:val="nil"/>
            </w:tcBorders>
            <w:shd w:val="clear" w:color="auto" w:fill="auto"/>
            <w:hideMark/>
          </w:tcPr>
          <w:p w14:paraId="2C5520BD"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8D5BF03"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single" w:sz="4" w:space="0" w:color="auto"/>
              <w:bottom w:val="single" w:sz="4" w:space="0" w:color="auto"/>
              <w:right w:val="nil"/>
            </w:tcBorders>
            <w:shd w:val="clear" w:color="auto" w:fill="auto"/>
            <w:noWrap/>
            <w:hideMark/>
          </w:tcPr>
          <w:p w14:paraId="1B0DB374"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77AA290D" w14:textId="77777777" w:rsidR="0069373A" w:rsidRPr="0069373A" w:rsidRDefault="0069373A" w:rsidP="0069373A">
            <w:pPr>
              <w:jc w:val="right"/>
              <w:rPr>
                <w:sz w:val="20"/>
                <w:szCs w:val="22"/>
              </w:rPr>
            </w:pPr>
            <w:r w:rsidRPr="0069373A">
              <w:rPr>
                <w:sz w:val="20"/>
                <w:szCs w:val="22"/>
              </w:rPr>
              <w:t>0,000</w:t>
            </w:r>
          </w:p>
        </w:tc>
      </w:tr>
      <w:tr w:rsidR="0069373A" w:rsidRPr="0069373A" w14:paraId="72E36999"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31054C7" w14:textId="77777777" w:rsidR="0069373A" w:rsidRPr="0069373A" w:rsidRDefault="0069373A" w:rsidP="0069373A">
            <w:pPr>
              <w:jc w:val="center"/>
              <w:rPr>
                <w:sz w:val="20"/>
                <w:szCs w:val="22"/>
              </w:rPr>
            </w:pPr>
            <w:r w:rsidRPr="0069373A">
              <w:rPr>
                <w:sz w:val="20"/>
                <w:szCs w:val="22"/>
              </w:rPr>
              <w:t>18.4.2</w:t>
            </w:r>
          </w:p>
        </w:tc>
        <w:tc>
          <w:tcPr>
            <w:tcW w:w="4474" w:type="dxa"/>
            <w:tcBorders>
              <w:top w:val="nil"/>
              <w:left w:val="nil"/>
              <w:bottom w:val="single" w:sz="4" w:space="0" w:color="auto"/>
              <w:right w:val="nil"/>
            </w:tcBorders>
            <w:shd w:val="clear" w:color="auto" w:fill="auto"/>
            <w:hideMark/>
          </w:tcPr>
          <w:p w14:paraId="34913C59"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2C4E4F2"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168FDDC0"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83ACD51" w14:textId="77777777" w:rsidR="0069373A" w:rsidRPr="0069373A" w:rsidRDefault="0069373A" w:rsidP="0069373A">
            <w:pPr>
              <w:jc w:val="right"/>
              <w:rPr>
                <w:sz w:val="20"/>
                <w:szCs w:val="22"/>
              </w:rPr>
            </w:pPr>
            <w:r w:rsidRPr="0069373A">
              <w:rPr>
                <w:sz w:val="20"/>
                <w:szCs w:val="22"/>
              </w:rPr>
              <w:t>0,000</w:t>
            </w:r>
          </w:p>
        </w:tc>
      </w:tr>
      <w:tr w:rsidR="0069373A" w:rsidRPr="0069373A" w14:paraId="1B62D228"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957163C" w14:textId="77777777" w:rsidR="0069373A" w:rsidRPr="0069373A" w:rsidRDefault="0069373A" w:rsidP="0069373A">
            <w:pPr>
              <w:jc w:val="center"/>
              <w:rPr>
                <w:sz w:val="20"/>
                <w:szCs w:val="22"/>
              </w:rPr>
            </w:pPr>
            <w:r w:rsidRPr="0069373A">
              <w:rPr>
                <w:sz w:val="20"/>
                <w:szCs w:val="22"/>
              </w:rPr>
              <w:t>18.5</w:t>
            </w:r>
          </w:p>
        </w:tc>
        <w:tc>
          <w:tcPr>
            <w:tcW w:w="4474" w:type="dxa"/>
            <w:tcBorders>
              <w:top w:val="nil"/>
              <w:left w:val="nil"/>
              <w:bottom w:val="single" w:sz="4" w:space="0" w:color="auto"/>
              <w:right w:val="nil"/>
            </w:tcBorders>
            <w:shd w:val="clear" w:color="auto" w:fill="auto"/>
            <w:hideMark/>
          </w:tcPr>
          <w:p w14:paraId="3CFCB4D1" w14:textId="77777777" w:rsidR="0069373A" w:rsidRPr="0069373A" w:rsidRDefault="0069373A" w:rsidP="0069373A">
            <w:pPr>
              <w:rPr>
                <w:sz w:val="20"/>
                <w:szCs w:val="22"/>
              </w:rPr>
            </w:pPr>
            <w:r w:rsidRPr="0069373A">
              <w:rPr>
                <w:sz w:val="20"/>
                <w:szCs w:val="22"/>
              </w:rPr>
              <w:t>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5B19888" w14:textId="77777777" w:rsidR="0069373A" w:rsidRPr="0069373A" w:rsidRDefault="0069373A" w:rsidP="0069373A">
            <w:pPr>
              <w:jc w:val="center"/>
              <w:rPr>
                <w:sz w:val="20"/>
                <w:szCs w:val="22"/>
              </w:rPr>
            </w:pPr>
            <w:r w:rsidRPr="0069373A">
              <w:rPr>
                <w:sz w:val="20"/>
                <w:szCs w:val="22"/>
              </w:rPr>
              <w:t>тыс. тут</w:t>
            </w:r>
          </w:p>
        </w:tc>
        <w:tc>
          <w:tcPr>
            <w:tcW w:w="1417" w:type="dxa"/>
            <w:tcBorders>
              <w:top w:val="nil"/>
              <w:left w:val="nil"/>
              <w:bottom w:val="single" w:sz="4" w:space="0" w:color="auto"/>
              <w:right w:val="nil"/>
            </w:tcBorders>
            <w:shd w:val="clear" w:color="auto" w:fill="auto"/>
            <w:noWrap/>
            <w:hideMark/>
          </w:tcPr>
          <w:p w14:paraId="493574BE" w14:textId="77777777" w:rsidR="0069373A" w:rsidRPr="0069373A" w:rsidRDefault="0069373A" w:rsidP="0069373A">
            <w:pPr>
              <w:jc w:val="right"/>
              <w:rPr>
                <w:sz w:val="20"/>
                <w:szCs w:val="22"/>
              </w:rPr>
            </w:pPr>
            <w:r w:rsidRPr="0069373A">
              <w:rPr>
                <w:sz w:val="20"/>
                <w:szCs w:val="22"/>
              </w:rPr>
              <w:t>11,963</w:t>
            </w:r>
          </w:p>
        </w:tc>
        <w:tc>
          <w:tcPr>
            <w:tcW w:w="1418" w:type="dxa"/>
            <w:tcBorders>
              <w:top w:val="nil"/>
              <w:left w:val="single" w:sz="4" w:space="0" w:color="auto"/>
              <w:bottom w:val="single" w:sz="4" w:space="0" w:color="auto"/>
              <w:right w:val="single" w:sz="4" w:space="0" w:color="auto"/>
            </w:tcBorders>
            <w:shd w:val="clear" w:color="auto" w:fill="auto"/>
            <w:noWrap/>
            <w:hideMark/>
          </w:tcPr>
          <w:p w14:paraId="22CC86F9" w14:textId="77777777" w:rsidR="0069373A" w:rsidRPr="0069373A" w:rsidRDefault="0069373A" w:rsidP="0069373A">
            <w:pPr>
              <w:jc w:val="right"/>
              <w:rPr>
                <w:sz w:val="20"/>
                <w:szCs w:val="22"/>
              </w:rPr>
            </w:pPr>
            <w:r w:rsidRPr="0069373A">
              <w:rPr>
                <w:sz w:val="20"/>
                <w:szCs w:val="22"/>
              </w:rPr>
              <w:t>11,966</w:t>
            </w:r>
          </w:p>
        </w:tc>
      </w:tr>
      <w:tr w:rsidR="0069373A" w:rsidRPr="0069373A" w14:paraId="2B0E5B0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924F7E3" w14:textId="77777777" w:rsidR="0069373A" w:rsidRPr="0069373A" w:rsidRDefault="0069373A" w:rsidP="0069373A">
            <w:pPr>
              <w:jc w:val="center"/>
              <w:rPr>
                <w:sz w:val="20"/>
                <w:szCs w:val="22"/>
              </w:rPr>
            </w:pPr>
            <w:r w:rsidRPr="0069373A">
              <w:rPr>
                <w:sz w:val="20"/>
                <w:szCs w:val="22"/>
              </w:rPr>
              <w:t>19</w:t>
            </w:r>
          </w:p>
        </w:tc>
        <w:tc>
          <w:tcPr>
            <w:tcW w:w="4474" w:type="dxa"/>
            <w:tcBorders>
              <w:top w:val="nil"/>
              <w:left w:val="nil"/>
              <w:bottom w:val="single" w:sz="4" w:space="0" w:color="auto"/>
              <w:right w:val="nil"/>
            </w:tcBorders>
            <w:shd w:val="clear" w:color="auto" w:fill="auto"/>
            <w:hideMark/>
          </w:tcPr>
          <w:p w14:paraId="5A469183" w14:textId="77777777" w:rsidR="0069373A" w:rsidRPr="0069373A" w:rsidRDefault="0069373A" w:rsidP="0069373A">
            <w:pPr>
              <w:rPr>
                <w:sz w:val="20"/>
                <w:szCs w:val="22"/>
              </w:rPr>
            </w:pPr>
            <w:r w:rsidRPr="0069373A">
              <w:rPr>
                <w:sz w:val="20"/>
                <w:szCs w:val="22"/>
              </w:rPr>
              <w:t>Доля</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492475"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71087C7C" w14:textId="77777777" w:rsidR="0069373A" w:rsidRPr="0069373A" w:rsidRDefault="0069373A" w:rsidP="0069373A">
            <w:pPr>
              <w:jc w:val="right"/>
              <w:rPr>
                <w:sz w:val="20"/>
                <w:szCs w:val="22"/>
              </w:rPr>
            </w:pPr>
            <w:r w:rsidRPr="0069373A">
              <w:rPr>
                <w:sz w:val="20"/>
                <w:szCs w:val="22"/>
              </w:rPr>
              <w:t>100,000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6D9C9509" w14:textId="77777777" w:rsidR="0069373A" w:rsidRPr="0069373A" w:rsidRDefault="0069373A" w:rsidP="0069373A">
            <w:pPr>
              <w:jc w:val="right"/>
              <w:rPr>
                <w:sz w:val="20"/>
                <w:szCs w:val="22"/>
              </w:rPr>
            </w:pPr>
            <w:r w:rsidRPr="0069373A">
              <w:rPr>
                <w:sz w:val="20"/>
                <w:szCs w:val="22"/>
              </w:rPr>
              <w:t>100,000</w:t>
            </w:r>
          </w:p>
        </w:tc>
      </w:tr>
      <w:tr w:rsidR="0069373A" w:rsidRPr="0069373A" w14:paraId="0AF7501A"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0C5FC05" w14:textId="77777777" w:rsidR="0069373A" w:rsidRPr="0069373A" w:rsidRDefault="0069373A" w:rsidP="0069373A">
            <w:pPr>
              <w:jc w:val="center"/>
              <w:rPr>
                <w:sz w:val="20"/>
                <w:szCs w:val="22"/>
              </w:rPr>
            </w:pPr>
            <w:r w:rsidRPr="0069373A">
              <w:rPr>
                <w:sz w:val="20"/>
                <w:szCs w:val="22"/>
              </w:rPr>
              <w:t>19.1</w:t>
            </w:r>
          </w:p>
        </w:tc>
        <w:tc>
          <w:tcPr>
            <w:tcW w:w="4474" w:type="dxa"/>
            <w:tcBorders>
              <w:top w:val="nil"/>
              <w:left w:val="nil"/>
              <w:bottom w:val="single" w:sz="4" w:space="0" w:color="auto"/>
              <w:right w:val="nil"/>
            </w:tcBorders>
            <w:shd w:val="clear" w:color="auto" w:fill="auto"/>
            <w:hideMark/>
          </w:tcPr>
          <w:p w14:paraId="266230AC"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FF1FCB2"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2177F3B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1CD45B1" w14:textId="77777777" w:rsidR="0069373A" w:rsidRPr="0069373A" w:rsidRDefault="0069373A" w:rsidP="0069373A">
            <w:pPr>
              <w:jc w:val="right"/>
              <w:rPr>
                <w:sz w:val="20"/>
                <w:szCs w:val="22"/>
              </w:rPr>
            </w:pPr>
            <w:r w:rsidRPr="0069373A">
              <w:rPr>
                <w:sz w:val="20"/>
                <w:szCs w:val="22"/>
              </w:rPr>
              <w:t>0,000</w:t>
            </w:r>
          </w:p>
        </w:tc>
      </w:tr>
      <w:tr w:rsidR="0069373A" w:rsidRPr="0069373A" w14:paraId="3ADF50A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CC89CC8" w14:textId="77777777" w:rsidR="0069373A" w:rsidRPr="0069373A" w:rsidRDefault="0069373A" w:rsidP="0069373A">
            <w:pPr>
              <w:jc w:val="center"/>
              <w:rPr>
                <w:sz w:val="20"/>
                <w:szCs w:val="22"/>
              </w:rPr>
            </w:pPr>
            <w:r w:rsidRPr="0069373A">
              <w:rPr>
                <w:sz w:val="20"/>
                <w:szCs w:val="22"/>
              </w:rPr>
              <w:t>19.2</w:t>
            </w:r>
          </w:p>
        </w:tc>
        <w:tc>
          <w:tcPr>
            <w:tcW w:w="4474" w:type="dxa"/>
            <w:tcBorders>
              <w:top w:val="nil"/>
              <w:left w:val="nil"/>
              <w:bottom w:val="single" w:sz="4" w:space="0" w:color="auto"/>
              <w:right w:val="nil"/>
            </w:tcBorders>
            <w:shd w:val="clear" w:color="auto" w:fill="auto"/>
            <w:hideMark/>
          </w:tcPr>
          <w:p w14:paraId="47338C5B"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F9C67E3"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4E4A275C"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0DD4E199" w14:textId="77777777" w:rsidR="0069373A" w:rsidRPr="0069373A" w:rsidRDefault="0069373A" w:rsidP="0069373A">
            <w:pPr>
              <w:rPr>
                <w:sz w:val="20"/>
                <w:szCs w:val="22"/>
              </w:rPr>
            </w:pPr>
            <w:r w:rsidRPr="0069373A">
              <w:rPr>
                <w:sz w:val="20"/>
                <w:szCs w:val="22"/>
              </w:rPr>
              <w:t> </w:t>
            </w:r>
          </w:p>
        </w:tc>
      </w:tr>
      <w:tr w:rsidR="0069373A" w:rsidRPr="0069373A" w14:paraId="2A580C10"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425AE46" w14:textId="77777777" w:rsidR="0069373A" w:rsidRPr="0069373A" w:rsidRDefault="0069373A" w:rsidP="0069373A">
            <w:pPr>
              <w:jc w:val="center"/>
              <w:rPr>
                <w:sz w:val="20"/>
                <w:szCs w:val="22"/>
              </w:rPr>
            </w:pPr>
            <w:r w:rsidRPr="0069373A">
              <w:rPr>
                <w:sz w:val="20"/>
                <w:szCs w:val="22"/>
              </w:rPr>
              <w:t>19.3</w:t>
            </w:r>
          </w:p>
        </w:tc>
        <w:tc>
          <w:tcPr>
            <w:tcW w:w="4474" w:type="dxa"/>
            <w:tcBorders>
              <w:top w:val="nil"/>
              <w:left w:val="nil"/>
              <w:bottom w:val="single" w:sz="4" w:space="0" w:color="auto"/>
              <w:right w:val="nil"/>
            </w:tcBorders>
            <w:shd w:val="clear" w:color="auto" w:fill="auto"/>
            <w:hideMark/>
          </w:tcPr>
          <w:p w14:paraId="549B6F39"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A06B598"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1E718AE5" w14:textId="77777777" w:rsidR="0069373A" w:rsidRPr="0069373A" w:rsidRDefault="0069373A" w:rsidP="0069373A">
            <w:pPr>
              <w:jc w:val="right"/>
              <w:rPr>
                <w:sz w:val="20"/>
                <w:szCs w:val="22"/>
              </w:rPr>
            </w:pPr>
            <w:r w:rsidRPr="0069373A">
              <w:rPr>
                <w:sz w:val="20"/>
                <w:szCs w:val="22"/>
              </w:rPr>
              <w:t>100,000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4EA44A4" w14:textId="77777777" w:rsidR="0069373A" w:rsidRPr="0069373A" w:rsidRDefault="0069373A" w:rsidP="0069373A">
            <w:pPr>
              <w:jc w:val="right"/>
              <w:rPr>
                <w:sz w:val="20"/>
                <w:szCs w:val="22"/>
              </w:rPr>
            </w:pPr>
            <w:r w:rsidRPr="0069373A">
              <w:rPr>
                <w:sz w:val="20"/>
                <w:szCs w:val="22"/>
              </w:rPr>
              <w:t>100,000</w:t>
            </w:r>
          </w:p>
        </w:tc>
      </w:tr>
      <w:tr w:rsidR="0069373A" w:rsidRPr="0069373A" w14:paraId="04124FA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ED39C67" w14:textId="77777777" w:rsidR="0069373A" w:rsidRPr="0069373A" w:rsidRDefault="0069373A" w:rsidP="0069373A">
            <w:pPr>
              <w:jc w:val="center"/>
              <w:rPr>
                <w:sz w:val="20"/>
                <w:szCs w:val="22"/>
              </w:rPr>
            </w:pPr>
            <w:r w:rsidRPr="0069373A">
              <w:rPr>
                <w:sz w:val="20"/>
                <w:szCs w:val="22"/>
              </w:rPr>
              <w:t>19.3.1</w:t>
            </w:r>
          </w:p>
        </w:tc>
        <w:tc>
          <w:tcPr>
            <w:tcW w:w="4474" w:type="dxa"/>
            <w:tcBorders>
              <w:top w:val="nil"/>
              <w:left w:val="nil"/>
              <w:bottom w:val="single" w:sz="4" w:space="0" w:color="auto"/>
              <w:right w:val="nil"/>
            </w:tcBorders>
            <w:shd w:val="clear" w:color="auto" w:fill="auto"/>
            <w:hideMark/>
          </w:tcPr>
          <w:p w14:paraId="6723E60B"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73D30E6"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3189DFE4"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115EFCBB" w14:textId="77777777" w:rsidR="0069373A" w:rsidRPr="0069373A" w:rsidRDefault="0069373A" w:rsidP="0069373A">
            <w:pPr>
              <w:rPr>
                <w:sz w:val="20"/>
                <w:szCs w:val="22"/>
              </w:rPr>
            </w:pPr>
            <w:r w:rsidRPr="0069373A">
              <w:rPr>
                <w:sz w:val="20"/>
                <w:szCs w:val="22"/>
              </w:rPr>
              <w:t> </w:t>
            </w:r>
          </w:p>
        </w:tc>
      </w:tr>
      <w:tr w:rsidR="0069373A" w:rsidRPr="0069373A" w14:paraId="03A8F4AA"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D876D19" w14:textId="77777777" w:rsidR="0069373A" w:rsidRPr="0069373A" w:rsidRDefault="0069373A" w:rsidP="0069373A">
            <w:pPr>
              <w:jc w:val="center"/>
              <w:rPr>
                <w:sz w:val="20"/>
                <w:szCs w:val="22"/>
              </w:rPr>
            </w:pPr>
            <w:r w:rsidRPr="0069373A">
              <w:rPr>
                <w:sz w:val="20"/>
                <w:szCs w:val="22"/>
              </w:rPr>
              <w:t>19.3.2</w:t>
            </w:r>
          </w:p>
        </w:tc>
        <w:tc>
          <w:tcPr>
            <w:tcW w:w="4474" w:type="dxa"/>
            <w:tcBorders>
              <w:top w:val="nil"/>
              <w:left w:val="nil"/>
              <w:bottom w:val="single" w:sz="4" w:space="0" w:color="auto"/>
              <w:right w:val="nil"/>
            </w:tcBorders>
            <w:shd w:val="clear" w:color="auto" w:fill="auto"/>
            <w:hideMark/>
          </w:tcPr>
          <w:p w14:paraId="5F713C56"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6248A6F"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12DF79FA"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22572165" w14:textId="77777777" w:rsidR="0069373A" w:rsidRPr="0069373A" w:rsidRDefault="0069373A" w:rsidP="0069373A">
            <w:pPr>
              <w:rPr>
                <w:sz w:val="20"/>
                <w:szCs w:val="22"/>
              </w:rPr>
            </w:pPr>
            <w:r w:rsidRPr="0069373A">
              <w:rPr>
                <w:sz w:val="20"/>
                <w:szCs w:val="22"/>
              </w:rPr>
              <w:t> </w:t>
            </w:r>
          </w:p>
        </w:tc>
      </w:tr>
      <w:tr w:rsidR="0069373A" w:rsidRPr="0069373A" w14:paraId="15751C7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3BED07D" w14:textId="77777777" w:rsidR="0069373A" w:rsidRPr="0069373A" w:rsidRDefault="0069373A" w:rsidP="0069373A">
            <w:pPr>
              <w:jc w:val="center"/>
              <w:rPr>
                <w:sz w:val="20"/>
                <w:szCs w:val="22"/>
              </w:rPr>
            </w:pPr>
            <w:r w:rsidRPr="0069373A">
              <w:rPr>
                <w:sz w:val="20"/>
                <w:szCs w:val="22"/>
              </w:rPr>
              <w:t>19.3.3</w:t>
            </w:r>
          </w:p>
        </w:tc>
        <w:tc>
          <w:tcPr>
            <w:tcW w:w="4474" w:type="dxa"/>
            <w:tcBorders>
              <w:top w:val="nil"/>
              <w:left w:val="nil"/>
              <w:bottom w:val="single" w:sz="4" w:space="0" w:color="auto"/>
              <w:right w:val="nil"/>
            </w:tcBorders>
            <w:shd w:val="clear" w:color="auto" w:fill="auto"/>
            <w:hideMark/>
          </w:tcPr>
          <w:p w14:paraId="4A50FDC3"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023FE14"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1FD70FBF" w14:textId="77777777" w:rsidR="0069373A" w:rsidRPr="0069373A" w:rsidRDefault="0069373A" w:rsidP="0069373A">
            <w:pPr>
              <w:jc w:val="right"/>
              <w:rPr>
                <w:sz w:val="20"/>
                <w:szCs w:val="22"/>
              </w:rPr>
            </w:pPr>
            <w:r w:rsidRPr="0069373A">
              <w:rPr>
                <w:sz w:val="20"/>
                <w:szCs w:val="22"/>
              </w:rPr>
              <w:t>100,000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883DAFF" w14:textId="77777777" w:rsidR="0069373A" w:rsidRPr="0069373A" w:rsidRDefault="0069373A" w:rsidP="0069373A">
            <w:pPr>
              <w:jc w:val="right"/>
              <w:rPr>
                <w:sz w:val="20"/>
                <w:szCs w:val="22"/>
              </w:rPr>
            </w:pPr>
            <w:r w:rsidRPr="0069373A">
              <w:rPr>
                <w:sz w:val="20"/>
                <w:szCs w:val="22"/>
              </w:rPr>
              <w:t>100,000</w:t>
            </w:r>
          </w:p>
        </w:tc>
      </w:tr>
      <w:tr w:rsidR="0069373A" w:rsidRPr="0069373A" w14:paraId="099317D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8D2B58F" w14:textId="77777777" w:rsidR="0069373A" w:rsidRPr="0069373A" w:rsidRDefault="0069373A" w:rsidP="0069373A">
            <w:pPr>
              <w:jc w:val="center"/>
              <w:rPr>
                <w:sz w:val="20"/>
                <w:szCs w:val="22"/>
              </w:rPr>
            </w:pPr>
            <w:r w:rsidRPr="0069373A">
              <w:rPr>
                <w:sz w:val="20"/>
                <w:szCs w:val="22"/>
              </w:rPr>
              <w:t>19.4</w:t>
            </w:r>
          </w:p>
        </w:tc>
        <w:tc>
          <w:tcPr>
            <w:tcW w:w="4474" w:type="dxa"/>
            <w:tcBorders>
              <w:top w:val="nil"/>
              <w:left w:val="nil"/>
              <w:bottom w:val="single" w:sz="4" w:space="0" w:color="auto"/>
              <w:right w:val="nil"/>
            </w:tcBorders>
            <w:shd w:val="clear" w:color="auto" w:fill="auto"/>
            <w:hideMark/>
          </w:tcPr>
          <w:p w14:paraId="568C1A18"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7D2012E"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2E842238"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E219663" w14:textId="77777777" w:rsidR="0069373A" w:rsidRPr="0069373A" w:rsidRDefault="0069373A" w:rsidP="0069373A">
            <w:pPr>
              <w:jc w:val="right"/>
              <w:rPr>
                <w:sz w:val="20"/>
                <w:szCs w:val="22"/>
              </w:rPr>
            </w:pPr>
            <w:r w:rsidRPr="0069373A">
              <w:rPr>
                <w:sz w:val="20"/>
                <w:szCs w:val="22"/>
              </w:rPr>
              <w:t>0,000</w:t>
            </w:r>
          </w:p>
        </w:tc>
      </w:tr>
      <w:tr w:rsidR="0069373A" w:rsidRPr="0069373A" w14:paraId="33F65E00"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6B06CF66" w14:textId="77777777" w:rsidR="0069373A" w:rsidRPr="0069373A" w:rsidRDefault="0069373A" w:rsidP="0069373A">
            <w:pPr>
              <w:jc w:val="center"/>
              <w:rPr>
                <w:sz w:val="20"/>
                <w:szCs w:val="22"/>
              </w:rPr>
            </w:pPr>
            <w:r w:rsidRPr="0069373A">
              <w:rPr>
                <w:sz w:val="20"/>
                <w:szCs w:val="22"/>
              </w:rPr>
              <w:t>19.4.1</w:t>
            </w:r>
          </w:p>
        </w:tc>
        <w:tc>
          <w:tcPr>
            <w:tcW w:w="4474" w:type="dxa"/>
            <w:tcBorders>
              <w:top w:val="nil"/>
              <w:left w:val="nil"/>
              <w:bottom w:val="single" w:sz="4" w:space="0" w:color="auto"/>
              <w:right w:val="nil"/>
            </w:tcBorders>
            <w:shd w:val="clear" w:color="auto" w:fill="auto"/>
            <w:hideMark/>
          </w:tcPr>
          <w:p w14:paraId="7F4F67A6"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4484537"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single" w:sz="4" w:space="0" w:color="auto"/>
              <w:bottom w:val="single" w:sz="4" w:space="0" w:color="auto"/>
              <w:right w:val="nil"/>
            </w:tcBorders>
            <w:shd w:val="clear" w:color="auto" w:fill="auto"/>
            <w:noWrap/>
            <w:hideMark/>
          </w:tcPr>
          <w:p w14:paraId="039416D7"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33CF0FF" w14:textId="77777777" w:rsidR="0069373A" w:rsidRPr="0069373A" w:rsidRDefault="0069373A" w:rsidP="0069373A">
            <w:pPr>
              <w:rPr>
                <w:sz w:val="20"/>
                <w:szCs w:val="22"/>
              </w:rPr>
            </w:pPr>
            <w:r w:rsidRPr="0069373A">
              <w:rPr>
                <w:sz w:val="20"/>
                <w:szCs w:val="22"/>
              </w:rPr>
              <w:t> </w:t>
            </w:r>
          </w:p>
        </w:tc>
      </w:tr>
      <w:tr w:rsidR="0069373A" w:rsidRPr="0069373A" w14:paraId="78943103"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0D80E70B" w14:textId="77777777" w:rsidR="0069373A" w:rsidRPr="0069373A" w:rsidRDefault="0069373A" w:rsidP="0069373A">
            <w:pPr>
              <w:jc w:val="center"/>
              <w:rPr>
                <w:sz w:val="20"/>
                <w:szCs w:val="22"/>
              </w:rPr>
            </w:pPr>
            <w:r w:rsidRPr="0069373A">
              <w:rPr>
                <w:sz w:val="20"/>
                <w:szCs w:val="22"/>
              </w:rPr>
              <w:t>19.4.2</w:t>
            </w:r>
          </w:p>
        </w:tc>
        <w:tc>
          <w:tcPr>
            <w:tcW w:w="4474" w:type="dxa"/>
            <w:tcBorders>
              <w:top w:val="nil"/>
              <w:left w:val="nil"/>
              <w:bottom w:val="single" w:sz="4" w:space="0" w:color="auto"/>
              <w:right w:val="nil"/>
            </w:tcBorders>
            <w:shd w:val="clear" w:color="auto" w:fill="auto"/>
            <w:hideMark/>
          </w:tcPr>
          <w:p w14:paraId="252C3796"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C5D3DE0"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single" w:sz="4" w:space="0" w:color="auto"/>
              <w:bottom w:val="single" w:sz="4" w:space="0" w:color="auto"/>
              <w:right w:val="nil"/>
            </w:tcBorders>
            <w:shd w:val="clear" w:color="auto" w:fill="auto"/>
            <w:noWrap/>
            <w:hideMark/>
          </w:tcPr>
          <w:p w14:paraId="101B7FB0"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09FE3717" w14:textId="77777777" w:rsidR="0069373A" w:rsidRPr="0069373A" w:rsidRDefault="0069373A" w:rsidP="0069373A">
            <w:pPr>
              <w:rPr>
                <w:sz w:val="20"/>
                <w:szCs w:val="22"/>
              </w:rPr>
            </w:pPr>
            <w:r w:rsidRPr="0069373A">
              <w:rPr>
                <w:sz w:val="20"/>
                <w:szCs w:val="22"/>
              </w:rPr>
              <w:t> </w:t>
            </w:r>
          </w:p>
        </w:tc>
      </w:tr>
      <w:tr w:rsidR="0069373A" w:rsidRPr="0069373A" w14:paraId="7E641D2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829411D" w14:textId="77777777" w:rsidR="0069373A" w:rsidRPr="0069373A" w:rsidRDefault="0069373A" w:rsidP="0069373A">
            <w:pPr>
              <w:jc w:val="center"/>
              <w:rPr>
                <w:sz w:val="20"/>
                <w:szCs w:val="22"/>
              </w:rPr>
            </w:pPr>
            <w:r w:rsidRPr="0069373A">
              <w:rPr>
                <w:sz w:val="20"/>
                <w:szCs w:val="22"/>
              </w:rPr>
              <w:t>20</w:t>
            </w:r>
          </w:p>
        </w:tc>
        <w:tc>
          <w:tcPr>
            <w:tcW w:w="4474" w:type="dxa"/>
            <w:tcBorders>
              <w:top w:val="nil"/>
              <w:left w:val="nil"/>
              <w:bottom w:val="single" w:sz="4" w:space="0" w:color="auto"/>
              <w:right w:val="nil"/>
            </w:tcBorders>
            <w:shd w:val="clear" w:color="auto" w:fill="auto"/>
            <w:hideMark/>
          </w:tcPr>
          <w:p w14:paraId="11B3EDA6" w14:textId="77777777" w:rsidR="0069373A" w:rsidRPr="0069373A" w:rsidRDefault="0069373A" w:rsidP="0069373A">
            <w:pPr>
              <w:rPr>
                <w:sz w:val="20"/>
                <w:szCs w:val="22"/>
              </w:rPr>
            </w:pPr>
            <w:r w:rsidRPr="0069373A">
              <w:rPr>
                <w:sz w:val="20"/>
                <w:szCs w:val="22"/>
              </w:rPr>
              <w:t>Переводной коэффициент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EB0B34D"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1BDB5B14"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4941DA64" w14:textId="77777777" w:rsidR="0069373A" w:rsidRPr="0069373A" w:rsidRDefault="0069373A" w:rsidP="0069373A">
            <w:pPr>
              <w:rPr>
                <w:sz w:val="20"/>
                <w:szCs w:val="22"/>
              </w:rPr>
            </w:pPr>
            <w:r w:rsidRPr="0069373A">
              <w:rPr>
                <w:sz w:val="20"/>
                <w:szCs w:val="22"/>
              </w:rPr>
              <w:t> </w:t>
            </w:r>
          </w:p>
        </w:tc>
      </w:tr>
      <w:tr w:rsidR="0069373A" w:rsidRPr="0069373A" w14:paraId="55127236"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1BF0714" w14:textId="77777777" w:rsidR="0069373A" w:rsidRPr="0069373A" w:rsidRDefault="0069373A" w:rsidP="0069373A">
            <w:pPr>
              <w:jc w:val="center"/>
              <w:rPr>
                <w:sz w:val="20"/>
                <w:szCs w:val="22"/>
              </w:rPr>
            </w:pPr>
            <w:r w:rsidRPr="0069373A">
              <w:rPr>
                <w:sz w:val="20"/>
                <w:szCs w:val="22"/>
              </w:rPr>
              <w:t>20.1</w:t>
            </w:r>
          </w:p>
        </w:tc>
        <w:tc>
          <w:tcPr>
            <w:tcW w:w="4474" w:type="dxa"/>
            <w:tcBorders>
              <w:top w:val="single" w:sz="4" w:space="0" w:color="auto"/>
              <w:left w:val="nil"/>
              <w:bottom w:val="single" w:sz="4" w:space="0" w:color="auto"/>
              <w:right w:val="nil"/>
            </w:tcBorders>
            <w:shd w:val="clear" w:color="auto" w:fill="auto"/>
            <w:hideMark/>
          </w:tcPr>
          <w:p w14:paraId="787F872B"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F7174F5" w14:textId="77777777" w:rsidR="0069373A" w:rsidRPr="0069373A" w:rsidRDefault="0069373A" w:rsidP="0069373A">
            <w:pPr>
              <w:jc w:val="center"/>
              <w:rPr>
                <w:sz w:val="20"/>
                <w:szCs w:val="22"/>
              </w:rPr>
            </w:pPr>
            <w:r w:rsidRPr="0069373A">
              <w:rPr>
                <w:sz w:val="20"/>
                <w:szCs w:val="22"/>
              </w:rPr>
              <w:t> </w:t>
            </w:r>
          </w:p>
        </w:tc>
        <w:tc>
          <w:tcPr>
            <w:tcW w:w="1417" w:type="dxa"/>
            <w:tcBorders>
              <w:top w:val="single" w:sz="4" w:space="0" w:color="auto"/>
              <w:left w:val="nil"/>
              <w:bottom w:val="single" w:sz="4" w:space="0" w:color="auto"/>
              <w:right w:val="single" w:sz="4" w:space="0" w:color="auto"/>
            </w:tcBorders>
            <w:shd w:val="clear" w:color="auto" w:fill="auto"/>
            <w:noWrap/>
            <w:hideMark/>
          </w:tcPr>
          <w:p w14:paraId="4EA0AA0D"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14:paraId="04A8A6C4" w14:textId="77777777" w:rsidR="0069373A" w:rsidRPr="0069373A" w:rsidRDefault="0069373A" w:rsidP="0069373A">
            <w:pPr>
              <w:jc w:val="right"/>
              <w:rPr>
                <w:sz w:val="20"/>
                <w:szCs w:val="22"/>
              </w:rPr>
            </w:pPr>
            <w:r w:rsidRPr="0069373A">
              <w:rPr>
                <w:sz w:val="20"/>
                <w:szCs w:val="22"/>
              </w:rPr>
              <w:t>0,000</w:t>
            </w:r>
          </w:p>
        </w:tc>
      </w:tr>
      <w:tr w:rsidR="0069373A" w:rsidRPr="0069373A" w14:paraId="4C897D6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FB4669F" w14:textId="77777777" w:rsidR="0069373A" w:rsidRPr="0069373A" w:rsidRDefault="0069373A" w:rsidP="0069373A">
            <w:pPr>
              <w:jc w:val="center"/>
              <w:rPr>
                <w:sz w:val="20"/>
                <w:szCs w:val="22"/>
              </w:rPr>
            </w:pPr>
            <w:r w:rsidRPr="0069373A">
              <w:rPr>
                <w:sz w:val="20"/>
                <w:szCs w:val="22"/>
              </w:rPr>
              <w:t>20.2</w:t>
            </w:r>
          </w:p>
        </w:tc>
        <w:tc>
          <w:tcPr>
            <w:tcW w:w="4474" w:type="dxa"/>
            <w:tcBorders>
              <w:top w:val="nil"/>
              <w:left w:val="nil"/>
              <w:bottom w:val="single" w:sz="4" w:space="0" w:color="auto"/>
              <w:right w:val="nil"/>
            </w:tcBorders>
            <w:shd w:val="clear" w:color="auto" w:fill="auto"/>
            <w:hideMark/>
          </w:tcPr>
          <w:p w14:paraId="06D1B5E9"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63C5E72"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45001B19"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301C6633" w14:textId="77777777" w:rsidR="0069373A" w:rsidRPr="0069373A" w:rsidRDefault="0069373A" w:rsidP="0069373A">
            <w:pPr>
              <w:rPr>
                <w:sz w:val="20"/>
                <w:szCs w:val="22"/>
              </w:rPr>
            </w:pPr>
            <w:r w:rsidRPr="0069373A">
              <w:rPr>
                <w:sz w:val="20"/>
                <w:szCs w:val="22"/>
              </w:rPr>
              <w:t> </w:t>
            </w:r>
          </w:p>
        </w:tc>
      </w:tr>
      <w:tr w:rsidR="0069373A" w:rsidRPr="0069373A" w14:paraId="13EDFE89"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19BDDAF" w14:textId="77777777" w:rsidR="0069373A" w:rsidRPr="0069373A" w:rsidRDefault="0069373A" w:rsidP="0069373A">
            <w:pPr>
              <w:jc w:val="center"/>
              <w:rPr>
                <w:sz w:val="20"/>
                <w:szCs w:val="22"/>
              </w:rPr>
            </w:pPr>
            <w:r w:rsidRPr="0069373A">
              <w:rPr>
                <w:sz w:val="20"/>
                <w:szCs w:val="22"/>
              </w:rPr>
              <w:t>20.3</w:t>
            </w:r>
          </w:p>
        </w:tc>
        <w:tc>
          <w:tcPr>
            <w:tcW w:w="4474" w:type="dxa"/>
            <w:tcBorders>
              <w:top w:val="nil"/>
              <w:left w:val="nil"/>
              <w:bottom w:val="single" w:sz="4" w:space="0" w:color="auto"/>
              <w:right w:val="nil"/>
            </w:tcBorders>
            <w:shd w:val="clear" w:color="auto" w:fill="auto"/>
            <w:hideMark/>
          </w:tcPr>
          <w:p w14:paraId="63946E8B"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061C0E2"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513177A4" w14:textId="77777777" w:rsidR="0069373A" w:rsidRPr="0069373A" w:rsidRDefault="0069373A" w:rsidP="0069373A">
            <w:pPr>
              <w:jc w:val="right"/>
              <w:rPr>
                <w:sz w:val="20"/>
                <w:szCs w:val="22"/>
              </w:rPr>
            </w:pPr>
            <w:r w:rsidRPr="0069373A">
              <w:rPr>
                <w:sz w:val="20"/>
                <w:szCs w:val="22"/>
              </w:rPr>
              <w:t>1,165</w:t>
            </w:r>
          </w:p>
        </w:tc>
        <w:tc>
          <w:tcPr>
            <w:tcW w:w="1418" w:type="dxa"/>
            <w:tcBorders>
              <w:top w:val="nil"/>
              <w:left w:val="single" w:sz="4" w:space="0" w:color="auto"/>
              <w:bottom w:val="single" w:sz="4" w:space="0" w:color="auto"/>
              <w:right w:val="single" w:sz="4" w:space="0" w:color="auto"/>
            </w:tcBorders>
            <w:shd w:val="clear" w:color="auto" w:fill="auto"/>
            <w:noWrap/>
            <w:hideMark/>
          </w:tcPr>
          <w:p w14:paraId="71C7AABD" w14:textId="77777777" w:rsidR="0069373A" w:rsidRPr="0069373A" w:rsidRDefault="0069373A" w:rsidP="0069373A">
            <w:pPr>
              <w:jc w:val="right"/>
              <w:rPr>
                <w:sz w:val="20"/>
                <w:szCs w:val="22"/>
              </w:rPr>
            </w:pPr>
            <w:r w:rsidRPr="0069373A">
              <w:rPr>
                <w:sz w:val="20"/>
                <w:szCs w:val="22"/>
              </w:rPr>
              <w:t>1,200</w:t>
            </w:r>
          </w:p>
        </w:tc>
      </w:tr>
      <w:tr w:rsidR="0069373A" w:rsidRPr="0069373A" w14:paraId="041636B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C4A9A93" w14:textId="77777777" w:rsidR="0069373A" w:rsidRPr="0069373A" w:rsidRDefault="0069373A" w:rsidP="0069373A">
            <w:pPr>
              <w:jc w:val="center"/>
              <w:rPr>
                <w:sz w:val="20"/>
                <w:szCs w:val="22"/>
              </w:rPr>
            </w:pPr>
            <w:r w:rsidRPr="0069373A">
              <w:rPr>
                <w:sz w:val="20"/>
                <w:szCs w:val="22"/>
              </w:rPr>
              <w:t>20.3.1</w:t>
            </w:r>
          </w:p>
        </w:tc>
        <w:tc>
          <w:tcPr>
            <w:tcW w:w="4474" w:type="dxa"/>
            <w:tcBorders>
              <w:top w:val="nil"/>
              <w:left w:val="nil"/>
              <w:bottom w:val="single" w:sz="4" w:space="0" w:color="auto"/>
              <w:right w:val="nil"/>
            </w:tcBorders>
            <w:shd w:val="clear" w:color="auto" w:fill="auto"/>
            <w:hideMark/>
          </w:tcPr>
          <w:p w14:paraId="4518B3D9"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FB85962"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3E49DE5E"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32E486DA" w14:textId="77777777" w:rsidR="0069373A" w:rsidRPr="0069373A" w:rsidRDefault="0069373A" w:rsidP="0069373A">
            <w:pPr>
              <w:rPr>
                <w:sz w:val="20"/>
                <w:szCs w:val="22"/>
              </w:rPr>
            </w:pPr>
            <w:r w:rsidRPr="0069373A">
              <w:rPr>
                <w:sz w:val="20"/>
                <w:szCs w:val="22"/>
              </w:rPr>
              <w:t> </w:t>
            </w:r>
          </w:p>
        </w:tc>
      </w:tr>
      <w:tr w:rsidR="0069373A" w:rsidRPr="0069373A" w14:paraId="5A1B1BB1"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33D8B9A" w14:textId="77777777" w:rsidR="0069373A" w:rsidRPr="0069373A" w:rsidRDefault="0069373A" w:rsidP="0069373A">
            <w:pPr>
              <w:jc w:val="center"/>
              <w:rPr>
                <w:sz w:val="20"/>
                <w:szCs w:val="22"/>
              </w:rPr>
            </w:pPr>
            <w:r w:rsidRPr="0069373A">
              <w:rPr>
                <w:sz w:val="20"/>
                <w:szCs w:val="22"/>
              </w:rPr>
              <w:t>20.3.2</w:t>
            </w:r>
          </w:p>
        </w:tc>
        <w:tc>
          <w:tcPr>
            <w:tcW w:w="4474" w:type="dxa"/>
            <w:tcBorders>
              <w:top w:val="single" w:sz="4" w:space="0" w:color="auto"/>
              <w:left w:val="nil"/>
              <w:bottom w:val="single" w:sz="4" w:space="0" w:color="auto"/>
              <w:right w:val="nil"/>
            </w:tcBorders>
            <w:shd w:val="clear" w:color="auto" w:fill="auto"/>
            <w:hideMark/>
          </w:tcPr>
          <w:p w14:paraId="4B218895"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819CB6" w14:textId="77777777" w:rsidR="0069373A" w:rsidRPr="0069373A" w:rsidRDefault="0069373A" w:rsidP="0069373A">
            <w:pPr>
              <w:jc w:val="center"/>
              <w:rPr>
                <w:sz w:val="20"/>
                <w:szCs w:val="22"/>
              </w:rPr>
            </w:pPr>
            <w:r w:rsidRPr="0069373A">
              <w:rPr>
                <w:sz w:val="20"/>
                <w:szCs w:val="22"/>
              </w:rPr>
              <w:t> </w:t>
            </w:r>
          </w:p>
        </w:tc>
        <w:tc>
          <w:tcPr>
            <w:tcW w:w="1417" w:type="dxa"/>
            <w:tcBorders>
              <w:top w:val="single" w:sz="4" w:space="0" w:color="auto"/>
              <w:left w:val="nil"/>
              <w:bottom w:val="single" w:sz="4" w:space="0" w:color="auto"/>
              <w:right w:val="nil"/>
            </w:tcBorders>
            <w:shd w:val="clear" w:color="auto" w:fill="auto"/>
            <w:noWrap/>
            <w:hideMark/>
          </w:tcPr>
          <w:p w14:paraId="6765D120" w14:textId="77777777" w:rsidR="0069373A" w:rsidRPr="0069373A" w:rsidRDefault="0069373A" w:rsidP="0069373A">
            <w:pPr>
              <w:rPr>
                <w:sz w:val="20"/>
                <w:szCs w:val="22"/>
              </w:rPr>
            </w:pPr>
            <w:r w:rsidRPr="0069373A">
              <w:rPr>
                <w:sz w:val="20"/>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8149EC1" w14:textId="77777777" w:rsidR="0069373A" w:rsidRPr="0069373A" w:rsidRDefault="0069373A" w:rsidP="0069373A">
            <w:pPr>
              <w:rPr>
                <w:sz w:val="20"/>
                <w:szCs w:val="22"/>
              </w:rPr>
            </w:pPr>
            <w:r w:rsidRPr="0069373A">
              <w:rPr>
                <w:sz w:val="20"/>
                <w:szCs w:val="22"/>
              </w:rPr>
              <w:t> </w:t>
            </w:r>
          </w:p>
        </w:tc>
      </w:tr>
      <w:tr w:rsidR="0069373A" w:rsidRPr="0069373A" w14:paraId="7D5DB18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D023D60" w14:textId="77777777" w:rsidR="0069373A" w:rsidRPr="0069373A" w:rsidRDefault="0069373A" w:rsidP="0069373A">
            <w:pPr>
              <w:jc w:val="center"/>
              <w:rPr>
                <w:sz w:val="20"/>
                <w:szCs w:val="22"/>
              </w:rPr>
            </w:pPr>
            <w:r w:rsidRPr="0069373A">
              <w:rPr>
                <w:sz w:val="20"/>
                <w:szCs w:val="22"/>
              </w:rPr>
              <w:lastRenderedPageBreak/>
              <w:t>20.3.3</w:t>
            </w:r>
          </w:p>
        </w:tc>
        <w:tc>
          <w:tcPr>
            <w:tcW w:w="4474" w:type="dxa"/>
            <w:tcBorders>
              <w:top w:val="nil"/>
              <w:left w:val="nil"/>
              <w:bottom w:val="single" w:sz="4" w:space="0" w:color="auto"/>
              <w:right w:val="nil"/>
            </w:tcBorders>
            <w:shd w:val="clear" w:color="auto" w:fill="auto"/>
            <w:hideMark/>
          </w:tcPr>
          <w:p w14:paraId="39F9712E"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177BB5E"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595BCDD4" w14:textId="77777777" w:rsidR="0069373A" w:rsidRPr="0069373A" w:rsidRDefault="0069373A" w:rsidP="0069373A">
            <w:pPr>
              <w:jc w:val="right"/>
              <w:rPr>
                <w:sz w:val="20"/>
                <w:szCs w:val="22"/>
              </w:rPr>
            </w:pPr>
            <w:r w:rsidRPr="0069373A">
              <w:rPr>
                <w:sz w:val="20"/>
                <w:szCs w:val="22"/>
              </w:rPr>
              <w:t>1,165</w:t>
            </w:r>
          </w:p>
        </w:tc>
        <w:tc>
          <w:tcPr>
            <w:tcW w:w="1418" w:type="dxa"/>
            <w:tcBorders>
              <w:top w:val="nil"/>
              <w:left w:val="single" w:sz="4" w:space="0" w:color="auto"/>
              <w:bottom w:val="single" w:sz="4" w:space="0" w:color="auto"/>
              <w:right w:val="single" w:sz="4" w:space="0" w:color="auto"/>
            </w:tcBorders>
            <w:shd w:val="clear" w:color="auto" w:fill="auto"/>
            <w:noWrap/>
            <w:hideMark/>
          </w:tcPr>
          <w:p w14:paraId="31F41F33" w14:textId="77777777" w:rsidR="0069373A" w:rsidRPr="0069373A" w:rsidRDefault="0069373A" w:rsidP="0069373A">
            <w:pPr>
              <w:jc w:val="right"/>
              <w:rPr>
                <w:sz w:val="20"/>
                <w:szCs w:val="22"/>
              </w:rPr>
            </w:pPr>
            <w:r w:rsidRPr="0069373A">
              <w:rPr>
                <w:sz w:val="20"/>
                <w:szCs w:val="22"/>
              </w:rPr>
              <w:t>1,200</w:t>
            </w:r>
          </w:p>
        </w:tc>
      </w:tr>
      <w:tr w:rsidR="0069373A" w:rsidRPr="0069373A" w14:paraId="0973C13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E71801D" w14:textId="77777777" w:rsidR="0069373A" w:rsidRPr="0069373A" w:rsidRDefault="0069373A" w:rsidP="0069373A">
            <w:pPr>
              <w:jc w:val="center"/>
              <w:rPr>
                <w:sz w:val="20"/>
                <w:szCs w:val="22"/>
              </w:rPr>
            </w:pPr>
            <w:r w:rsidRPr="0069373A">
              <w:rPr>
                <w:sz w:val="20"/>
                <w:szCs w:val="22"/>
              </w:rPr>
              <w:t>20.4</w:t>
            </w:r>
          </w:p>
        </w:tc>
        <w:tc>
          <w:tcPr>
            <w:tcW w:w="4474" w:type="dxa"/>
            <w:tcBorders>
              <w:top w:val="nil"/>
              <w:left w:val="nil"/>
              <w:bottom w:val="single" w:sz="4" w:space="0" w:color="auto"/>
              <w:right w:val="nil"/>
            </w:tcBorders>
            <w:shd w:val="clear" w:color="auto" w:fill="auto"/>
            <w:hideMark/>
          </w:tcPr>
          <w:p w14:paraId="334C7ED3"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8AA3787"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5520E579"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6A102BF8" w14:textId="77777777" w:rsidR="0069373A" w:rsidRPr="0069373A" w:rsidRDefault="0069373A" w:rsidP="0069373A">
            <w:pPr>
              <w:jc w:val="right"/>
              <w:rPr>
                <w:sz w:val="20"/>
                <w:szCs w:val="22"/>
              </w:rPr>
            </w:pPr>
            <w:r w:rsidRPr="0069373A">
              <w:rPr>
                <w:sz w:val="20"/>
                <w:szCs w:val="22"/>
              </w:rPr>
              <w:t>0,000</w:t>
            </w:r>
          </w:p>
        </w:tc>
      </w:tr>
      <w:tr w:rsidR="0069373A" w:rsidRPr="0069373A" w14:paraId="636A5FFC"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38C7C840" w14:textId="77777777" w:rsidR="0069373A" w:rsidRPr="0069373A" w:rsidRDefault="0069373A" w:rsidP="0069373A">
            <w:pPr>
              <w:jc w:val="center"/>
              <w:rPr>
                <w:sz w:val="20"/>
                <w:szCs w:val="22"/>
              </w:rPr>
            </w:pPr>
            <w:r w:rsidRPr="0069373A">
              <w:rPr>
                <w:sz w:val="20"/>
                <w:szCs w:val="22"/>
              </w:rPr>
              <w:t>20.4.1</w:t>
            </w:r>
          </w:p>
        </w:tc>
        <w:tc>
          <w:tcPr>
            <w:tcW w:w="4474" w:type="dxa"/>
            <w:tcBorders>
              <w:top w:val="nil"/>
              <w:left w:val="nil"/>
              <w:bottom w:val="single" w:sz="4" w:space="0" w:color="auto"/>
              <w:right w:val="nil"/>
            </w:tcBorders>
            <w:shd w:val="clear" w:color="auto" w:fill="auto"/>
            <w:hideMark/>
          </w:tcPr>
          <w:p w14:paraId="635A095A"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nil"/>
            </w:tcBorders>
            <w:shd w:val="clear" w:color="auto" w:fill="auto"/>
            <w:noWrap/>
            <w:hideMark/>
          </w:tcPr>
          <w:p w14:paraId="1025B430"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single" w:sz="4" w:space="0" w:color="auto"/>
              <w:bottom w:val="single" w:sz="4" w:space="0" w:color="auto"/>
              <w:right w:val="nil"/>
            </w:tcBorders>
            <w:shd w:val="clear" w:color="auto" w:fill="auto"/>
            <w:noWrap/>
            <w:hideMark/>
          </w:tcPr>
          <w:p w14:paraId="117E5DE5"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37E4E678" w14:textId="77777777" w:rsidR="0069373A" w:rsidRPr="0069373A" w:rsidRDefault="0069373A" w:rsidP="0069373A">
            <w:pPr>
              <w:rPr>
                <w:sz w:val="20"/>
                <w:szCs w:val="22"/>
              </w:rPr>
            </w:pPr>
            <w:r w:rsidRPr="0069373A">
              <w:rPr>
                <w:sz w:val="20"/>
                <w:szCs w:val="22"/>
              </w:rPr>
              <w:t> </w:t>
            </w:r>
          </w:p>
        </w:tc>
      </w:tr>
      <w:tr w:rsidR="0069373A" w:rsidRPr="0069373A" w14:paraId="7DABAD3F"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02F130F3" w14:textId="77777777" w:rsidR="0069373A" w:rsidRPr="0069373A" w:rsidRDefault="0069373A" w:rsidP="0069373A">
            <w:pPr>
              <w:jc w:val="center"/>
              <w:rPr>
                <w:sz w:val="20"/>
                <w:szCs w:val="22"/>
              </w:rPr>
            </w:pPr>
            <w:r w:rsidRPr="0069373A">
              <w:rPr>
                <w:sz w:val="20"/>
                <w:szCs w:val="22"/>
              </w:rPr>
              <w:t>20.4.2</w:t>
            </w:r>
          </w:p>
        </w:tc>
        <w:tc>
          <w:tcPr>
            <w:tcW w:w="4474" w:type="dxa"/>
            <w:tcBorders>
              <w:top w:val="nil"/>
              <w:left w:val="nil"/>
              <w:bottom w:val="single" w:sz="4" w:space="0" w:color="auto"/>
              <w:right w:val="nil"/>
            </w:tcBorders>
            <w:shd w:val="clear" w:color="auto" w:fill="auto"/>
            <w:hideMark/>
          </w:tcPr>
          <w:p w14:paraId="79EF8B0D"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nil"/>
            </w:tcBorders>
            <w:shd w:val="clear" w:color="auto" w:fill="auto"/>
            <w:noWrap/>
            <w:hideMark/>
          </w:tcPr>
          <w:p w14:paraId="75B67B71"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single" w:sz="4" w:space="0" w:color="auto"/>
              <w:bottom w:val="single" w:sz="4" w:space="0" w:color="auto"/>
              <w:right w:val="nil"/>
            </w:tcBorders>
            <w:shd w:val="clear" w:color="auto" w:fill="auto"/>
            <w:noWrap/>
            <w:hideMark/>
          </w:tcPr>
          <w:p w14:paraId="74AA896C"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4D66D950" w14:textId="77777777" w:rsidR="0069373A" w:rsidRPr="0069373A" w:rsidRDefault="0069373A" w:rsidP="0069373A">
            <w:pPr>
              <w:rPr>
                <w:sz w:val="20"/>
                <w:szCs w:val="22"/>
              </w:rPr>
            </w:pPr>
            <w:r w:rsidRPr="0069373A">
              <w:rPr>
                <w:sz w:val="20"/>
                <w:szCs w:val="22"/>
              </w:rPr>
              <w:t> </w:t>
            </w:r>
          </w:p>
        </w:tc>
      </w:tr>
      <w:tr w:rsidR="0069373A" w:rsidRPr="0069373A" w14:paraId="77BB049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E224C43" w14:textId="77777777" w:rsidR="0069373A" w:rsidRPr="0069373A" w:rsidRDefault="0069373A" w:rsidP="0069373A">
            <w:pPr>
              <w:jc w:val="center"/>
              <w:rPr>
                <w:sz w:val="20"/>
                <w:szCs w:val="22"/>
              </w:rPr>
            </w:pPr>
            <w:r w:rsidRPr="0069373A">
              <w:rPr>
                <w:sz w:val="20"/>
                <w:szCs w:val="22"/>
              </w:rPr>
              <w:t>21</w:t>
            </w:r>
          </w:p>
        </w:tc>
        <w:tc>
          <w:tcPr>
            <w:tcW w:w="4474" w:type="dxa"/>
            <w:tcBorders>
              <w:top w:val="nil"/>
              <w:left w:val="nil"/>
              <w:bottom w:val="single" w:sz="4" w:space="0" w:color="auto"/>
              <w:right w:val="nil"/>
            </w:tcBorders>
            <w:shd w:val="clear" w:color="auto" w:fill="auto"/>
            <w:hideMark/>
          </w:tcPr>
          <w:p w14:paraId="44D48247" w14:textId="77777777" w:rsidR="0069373A" w:rsidRPr="0069373A" w:rsidRDefault="0069373A" w:rsidP="0069373A">
            <w:pPr>
              <w:rPr>
                <w:sz w:val="20"/>
                <w:szCs w:val="22"/>
              </w:rPr>
            </w:pPr>
            <w:r w:rsidRPr="0069373A">
              <w:rPr>
                <w:sz w:val="20"/>
                <w:szCs w:val="22"/>
              </w:rPr>
              <w:t>Расход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796B2C3"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5B54BBEE"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5CBA722D" w14:textId="77777777" w:rsidR="0069373A" w:rsidRPr="0069373A" w:rsidRDefault="0069373A" w:rsidP="0069373A">
            <w:pPr>
              <w:rPr>
                <w:sz w:val="20"/>
                <w:szCs w:val="22"/>
              </w:rPr>
            </w:pPr>
            <w:r w:rsidRPr="0069373A">
              <w:rPr>
                <w:sz w:val="20"/>
                <w:szCs w:val="22"/>
              </w:rPr>
              <w:t> </w:t>
            </w:r>
          </w:p>
        </w:tc>
      </w:tr>
      <w:tr w:rsidR="0069373A" w:rsidRPr="0069373A" w14:paraId="21A6F29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CABB8F8" w14:textId="77777777" w:rsidR="0069373A" w:rsidRPr="0069373A" w:rsidRDefault="0069373A" w:rsidP="0069373A">
            <w:pPr>
              <w:jc w:val="center"/>
              <w:rPr>
                <w:sz w:val="20"/>
                <w:szCs w:val="22"/>
              </w:rPr>
            </w:pPr>
            <w:r w:rsidRPr="0069373A">
              <w:rPr>
                <w:sz w:val="20"/>
                <w:szCs w:val="22"/>
              </w:rPr>
              <w:t>21.1</w:t>
            </w:r>
          </w:p>
        </w:tc>
        <w:tc>
          <w:tcPr>
            <w:tcW w:w="4474" w:type="dxa"/>
            <w:tcBorders>
              <w:top w:val="nil"/>
              <w:left w:val="nil"/>
              <w:bottom w:val="single" w:sz="4" w:space="0" w:color="auto"/>
              <w:right w:val="nil"/>
            </w:tcBorders>
            <w:shd w:val="clear" w:color="auto" w:fill="auto"/>
            <w:hideMark/>
          </w:tcPr>
          <w:p w14:paraId="42E3F136"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DA98CC5" w14:textId="77777777" w:rsidR="0069373A" w:rsidRPr="0069373A" w:rsidRDefault="0069373A" w:rsidP="0069373A">
            <w:pPr>
              <w:jc w:val="center"/>
              <w:rPr>
                <w:sz w:val="20"/>
                <w:szCs w:val="22"/>
              </w:rPr>
            </w:pPr>
            <w:r w:rsidRPr="0069373A">
              <w:rPr>
                <w:sz w:val="20"/>
                <w:szCs w:val="22"/>
              </w:rPr>
              <w:t>тыс. тнт</w:t>
            </w:r>
          </w:p>
        </w:tc>
        <w:tc>
          <w:tcPr>
            <w:tcW w:w="1417" w:type="dxa"/>
            <w:tcBorders>
              <w:top w:val="nil"/>
              <w:left w:val="nil"/>
              <w:bottom w:val="single" w:sz="4" w:space="0" w:color="auto"/>
              <w:right w:val="nil"/>
            </w:tcBorders>
            <w:shd w:val="clear" w:color="auto" w:fill="auto"/>
            <w:noWrap/>
            <w:hideMark/>
          </w:tcPr>
          <w:p w14:paraId="2C8A277A"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B1938DA" w14:textId="77777777" w:rsidR="0069373A" w:rsidRPr="0069373A" w:rsidRDefault="0069373A" w:rsidP="0069373A">
            <w:pPr>
              <w:jc w:val="right"/>
              <w:rPr>
                <w:sz w:val="20"/>
                <w:szCs w:val="22"/>
              </w:rPr>
            </w:pPr>
            <w:r w:rsidRPr="0069373A">
              <w:rPr>
                <w:sz w:val="20"/>
                <w:szCs w:val="22"/>
              </w:rPr>
              <w:t>0,000</w:t>
            </w:r>
          </w:p>
        </w:tc>
      </w:tr>
      <w:tr w:rsidR="0069373A" w:rsidRPr="0069373A" w14:paraId="01BB1A9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CB64EB3" w14:textId="77777777" w:rsidR="0069373A" w:rsidRPr="0069373A" w:rsidRDefault="0069373A" w:rsidP="0069373A">
            <w:pPr>
              <w:jc w:val="center"/>
              <w:rPr>
                <w:sz w:val="20"/>
                <w:szCs w:val="22"/>
              </w:rPr>
            </w:pPr>
            <w:r w:rsidRPr="0069373A">
              <w:rPr>
                <w:sz w:val="20"/>
                <w:szCs w:val="22"/>
              </w:rPr>
              <w:t>21.2</w:t>
            </w:r>
          </w:p>
        </w:tc>
        <w:tc>
          <w:tcPr>
            <w:tcW w:w="4474" w:type="dxa"/>
            <w:tcBorders>
              <w:top w:val="nil"/>
              <w:left w:val="nil"/>
              <w:bottom w:val="single" w:sz="4" w:space="0" w:color="auto"/>
              <w:right w:val="nil"/>
            </w:tcBorders>
            <w:shd w:val="clear" w:color="auto" w:fill="auto"/>
            <w:hideMark/>
          </w:tcPr>
          <w:p w14:paraId="18F5DE74"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B63CF2D" w14:textId="77777777" w:rsidR="0069373A" w:rsidRPr="0069373A" w:rsidRDefault="0069373A" w:rsidP="0069373A">
            <w:pPr>
              <w:jc w:val="center"/>
              <w:rPr>
                <w:sz w:val="20"/>
                <w:szCs w:val="22"/>
              </w:rPr>
            </w:pPr>
            <w:r w:rsidRPr="0069373A">
              <w:rPr>
                <w:sz w:val="20"/>
                <w:szCs w:val="22"/>
              </w:rPr>
              <w:t>тыс. тнт</w:t>
            </w:r>
          </w:p>
        </w:tc>
        <w:tc>
          <w:tcPr>
            <w:tcW w:w="1417" w:type="dxa"/>
            <w:tcBorders>
              <w:top w:val="nil"/>
              <w:left w:val="nil"/>
              <w:bottom w:val="single" w:sz="4" w:space="0" w:color="auto"/>
              <w:right w:val="nil"/>
            </w:tcBorders>
            <w:shd w:val="clear" w:color="auto" w:fill="auto"/>
            <w:noWrap/>
            <w:hideMark/>
          </w:tcPr>
          <w:p w14:paraId="2F0FAC51"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7527765" w14:textId="77777777" w:rsidR="0069373A" w:rsidRPr="0069373A" w:rsidRDefault="0069373A" w:rsidP="0069373A">
            <w:pPr>
              <w:jc w:val="right"/>
              <w:rPr>
                <w:sz w:val="20"/>
                <w:szCs w:val="22"/>
              </w:rPr>
            </w:pPr>
            <w:r w:rsidRPr="0069373A">
              <w:rPr>
                <w:sz w:val="20"/>
                <w:szCs w:val="22"/>
              </w:rPr>
              <w:t>0,000</w:t>
            </w:r>
          </w:p>
        </w:tc>
      </w:tr>
      <w:tr w:rsidR="0069373A" w:rsidRPr="0069373A" w14:paraId="103A6E4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1F8A001" w14:textId="77777777" w:rsidR="0069373A" w:rsidRPr="0069373A" w:rsidRDefault="0069373A" w:rsidP="0069373A">
            <w:pPr>
              <w:jc w:val="center"/>
              <w:rPr>
                <w:sz w:val="20"/>
                <w:szCs w:val="22"/>
              </w:rPr>
            </w:pPr>
            <w:r w:rsidRPr="0069373A">
              <w:rPr>
                <w:sz w:val="20"/>
                <w:szCs w:val="22"/>
              </w:rPr>
              <w:t>21.3</w:t>
            </w:r>
          </w:p>
        </w:tc>
        <w:tc>
          <w:tcPr>
            <w:tcW w:w="4474" w:type="dxa"/>
            <w:tcBorders>
              <w:top w:val="nil"/>
              <w:left w:val="nil"/>
              <w:bottom w:val="single" w:sz="4" w:space="0" w:color="auto"/>
              <w:right w:val="nil"/>
            </w:tcBorders>
            <w:shd w:val="clear" w:color="auto" w:fill="auto"/>
            <w:hideMark/>
          </w:tcPr>
          <w:p w14:paraId="3A1EE4DD"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E3EB9FC" w14:textId="77777777" w:rsidR="0069373A" w:rsidRPr="0069373A" w:rsidRDefault="0069373A" w:rsidP="0069373A">
            <w:pPr>
              <w:jc w:val="center"/>
              <w:rPr>
                <w:sz w:val="20"/>
                <w:szCs w:val="22"/>
              </w:rPr>
            </w:pPr>
            <w:r w:rsidRPr="0069373A">
              <w:rPr>
                <w:sz w:val="20"/>
                <w:szCs w:val="22"/>
              </w:rPr>
              <w:t>млн. куб. м</w:t>
            </w:r>
          </w:p>
        </w:tc>
        <w:tc>
          <w:tcPr>
            <w:tcW w:w="1417" w:type="dxa"/>
            <w:tcBorders>
              <w:top w:val="nil"/>
              <w:left w:val="nil"/>
              <w:bottom w:val="single" w:sz="4" w:space="0" w:color="auto"/>
              <w:right w:val="nil"/>
            </w:tcBorders>
            <w:shd w:val="clear" w:color="auto" w:fill="auto"/>
            <w:noWrap/>
            <w:hideMark/>
          </w:tcPr>
          <w:p w14:paraId="5771EA96" w14:textId="77777777" w:rsidR="0069373A" w:rsidRPr="0069373A" w:rsidRDefault="0069373A" w:rsidP="0069373A">
            <w:pPr>
              <w:jc w:val="right"/>
              <w:rPr>
                <w:sz w:val="20"/>
                <w:szCs w:val="22"/>
              </w:rPr>
            </w:pPr>
            <w:r w:rsidRPr="0069373A">
              <w:rPr>
                <w:sz w:val="20"/>
                <w:szCs w:val="22"/>
              </w:rPr>
              <w:t>10,273</w:t>
            </w:r>
          </w:p>
        </w:tc>
        <w:tc>
          <w:tcPr>
            <w:tcW w:w="1418" w:type="dxa"/>
            <w:tcBorders>
              <w:top w:val="nil"/>
              <w:left w:val="single" w:sz="4" w:space="0" w:color="auto"/>
              <w:bottom w:val="single" w:sz="4" w:space="0" w:color="auto"/>
              <w:right w:val="single" w:sz="4" w:space="0" w:color="auto"/>
            </w:tcBorders>
            <w:shd w:val="clear" w:color="auto" w:fill="auto"/>
            <w:noWrap/>
            <w:hideMark/>
          </w:tcPr>
          <w:p w14:paraId="484167DD" w14:textId="77777777" w:rsidR="0069373A" w:rsidRPr="0069373A" w:rsidRDefault="0069373A" w:rsidP="0069373A">
            <w:pPr>
              <w:jc w:val="right"/>
              <w:rPr>
                <w:sz w:val="20"/>
                <w:szCs w:val="22"/>
              </w:rPr>
            </w:pPr>
            <w:r w:rsidRPr="0069373A">
              <w:rPr>
                <w:sz w:val="20"/>
                <w:szCs w:val="22"/>
              </w:rPr>
              <w:t>9,972</w:t>
            </w:r>
          </w:p>
        </w:tc>
      </w:tr>
      <w:tr w:rsidR="0069373A" w:rsidRPr="0069373A" w14:paraId="430AF747"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2CA5E107" w14:textId="77777777" w:rsidR="0069373A" w:rsidRPr="0069373A" w:rsidRDefault="0069373A" w:rsidP="0069373A">
            <w:pPr>
              <w:jc w:val="center"/>
              <w:rPr>
                <w:sz w:val="20"/>
                <w:szCs w:val="22"/>
              </w:rPr>
            </w:pPr>
            <w:r w:rsidRPr="0069373A">
              <w:rPr>
                <w:sz w:val="20"/>
                <w:szCs w:val="22"/>
              </w:rPr>
              <w:t>21.3.1</w:t>
            </w:r>
          </w:p>
        </w:tc>
        <w:tc>
          <w:tcPr>
            <w:tcW w:w="4474" w:type="dxa"/>
            <w:tcBorders>
              <w:top w:val="single" w:sz="4" w:space="0" w:color="auto"/>
              <w:left w:val="nil"/>
              <w:bottom w:val="single" w:sz="4" w:space="0" w:color="auto"/>
              <w:right w:val="nil"/>
            </w:tcBorders>
            <w:shd w:val="clear" w:color="auto" w:fill="auto"/>
            <w:hideMark/>
          </w:tcPr>
          <w:p w14:paraId="72B6A2B4"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38CD96F" w14:textId="77777777" w:rsidR="0069373A" w:rsidRPr="0069373A" w:rsidRDefault="0069373A" w:rsidP="0069373A">
            <w:pPr>
              <w:jc w:val="center"/>
              <w:rPr>
                <w:sz w:val="20"/>
                <w:szCs w:val="22"/>
              </w:rPr>
            </w:pPr>
            <w:r w:rsidRPr="0069373A">
              <w:rPr>
                <w:sz w:val="20"/>
                <w:szCs w:val="22"/>
              </w:rPr>
              <w:t>млн. куб. м</w:t>
            </w:r>
          </w:p>
        </w:tc>
        <w:tc>
          <w:tcPr>
            <w:tcW w:w="1417" w:type="dxa"/>
            <w:tcBorders>
              <w:top w:val="single" w:sz="4" w:space="0" w:color="auto"/>
              <w:left w:val="nil"/>
              <w:bottom w:val="single" w:sz="4" w:space="0" w:color="auto"/>
              <w:right w:val="nil"/>
            </w:tcBorders>
            <w:shd w:val="clear" w:color="auto" w:fill="auto"/>
            <w:noWrap/>
            <w:hideMark/>
          </w:tcPr>
          <w:p w14:paraId="2D7E75E1"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77D0A8F" w14:textId="77777777" w:rsidR="0069373A" w:rsidRPr="0069373A" w:rsidRDefault="0069373A" w:rsidP="0069373A">
            <w:pPr>
              <w:jc w:val="right"/>
              <w:rPr>
                <w:sz w:val="20"/>
                <w:szCs w:val="22"/>
              </w:rPr>
            </w:pPr>
            <w:r w:rsidRPr="0069373A">
              <w:rPr>
                <w:sz w:val="20"/>
                <w:szCs w:val="22"/>
              </w:rPr>
              <w:t>0,000</w:t>
            </w:r>
          </w:p>
        </w:tc>
      </w:tr>
      <w:tr w:rsidR="0069373A" w:rsidRPr="0069373A" w14:paraId="0E6118E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6BD24C7" w14:textId="77777777" w:rsidR="0069373A" w:rsidRPr="0069373A" w:rsidRDefault="0069373A" w:rsidP="0069373A">
            <w:pPr>
              <w:jc w:val="center"/>
              <w:rPr>
                <w:sz w:val="20"/>
                <w:szCs w:val="22"/>
              </w:rPr>
            </w:pPr>
            <w:r w:rsidRPr="0069373A">
              <w:rPr>
                <w:sz w:val="20"/>
                <w:szCs w:val="22"/>
              </w:rPr>
              <w:t>21.3.2</w:t>
            </w:r>
          </w:p>
        </w:tc>
        <w:tc>
          <w:tcPr>
            <w:tcW w:w="4474" w:type="dxa"/>
            <w:tcBorders>
              <w:top w:val="nil"/>
              <w:left w:val="nil"/>
              <w:bottom w:val="single" w:sz="4" w:space="0" w:color="auto"/>
              <w:right w:val="nil"/>
            </w:tcBorders>
            <w:shd w:val="clear" w:color="auto" w:fill="auto"/>
            <w:hideMark/>
          </w:tcPr>
          <w:p w14:paraId="7138B2CB"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730010C" w14:textId="77777777" w:rsidR="0069373A" w:rsidRPr="0069373A" w:rsidRDefault="0069373A" w:rsidP="0069373A">
            <w:pPr>
              <w:jc w:val="center"/>
              <w:rPr>
                <w:sz w:val="20"/>
                <w:szCs w:val="22"/>
              </w:rPr>
            </w:pPr>
            <w:r w:rsidRPr="0069373A">
              <w:rPr>
                <w:sz w:val="20"/>
                <w:szCs w:val="22"/>
              </w:rPr>
              <w:t>млн. куб. м</w:t>
            </w:r>
          </w:p>
        </w:tc>
        <w:tc>
          <w:tcPr>
            <w:tcW w:w="1417" w:type="dxa"/>
            <w:tcBorders>
              <w:top w:val="nil"/>
              <w:left w:val="nil"/>
              <w:bottom w:val="single" w:sz="4" w:space="0" w:color="auto"/>
              <w:right w:val="nil"/>
            </w:tcBorders>
            <w:shd w:val="clear" w:color="auto" w:fill="auto"/>
            <w:noWrap/>
            <w:hideMark/>
          </w:tcPr>
          <w:p w14:paraId="77A4E107"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B59C82D" w14:textId="77777777" w:rsidR="0069373A" w:rsidRPr="0069373A" w:rsidRDefault="0069373A" w:rsidP="0069373A">
            <w:pPr>
              <w:jc w:val="right"/>
              <w:rPr>
                <w:sz w:val="20"/>
                <w:szCs w:val="22"/>
              </w:rPr>
            </w:pPr>
            <w:r w:rsidRPr="0069373A">
              <w:rPr>
                <w:sz w:val="20"/>
                <w:szCs w:val="22"/>
              </w:rPr>
              <w:t>0,000</w:t>
            </w:r>
          </w:p>
        </w:tc>
      </w:tr>
      <w:tr w:rsidR="0069373A" w:rsidRPr="0069373A" w14:paraId="41F2DBD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E0606E0" w14:textId="77777777" w:rsidR="0069373A" w:rsidRPr="0069373A" w:rsidRDefault="0069373A" w:rsidP="0069373A">
            <w:pPr>
              <w:jc w:val="center"/>
              <w:rPr>
                <w:sz w:val="20"/>
                <w:szCs w:val="22"/>
              </w:rPr>
            </w:pPr>
            <w:r w:rsidRPr="0069373A">
              <w:rPr>
                <w:sz w:val="20"/>
                <w:szCs w:val="22"/>
              </w:rPr>
              <w:t>21.3.3</w:t>
            </w:r>
          </w:p>
        </w:tc>
        <w:tc>
          <w:tcPr>
            <w:tcW w:w="4474" w:type="dxa"/>
            <w:tcBorders>
              <w:top w:val="nil"/>
              <w:left w:val="nil"/>
              <w:bottom w:val="single" w:sz="4" w:space="0" w:color="auto"/>
              <w:right w:val="nil"/>
            </w:tcBorders>
            <w:shd w:val="clear" w:color="auto" w:fill="auto"/>
            <w:hideMark/>
          </w:tcPr>
          <w:p w14:paraId="0842A3DC"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F94D249" w14:textId="77777777" w:rsidR="0069373A" w:rsidRPr="0069373A" w:rsidRDefault="0069373A" w:rsidP="0069373A">
            <w:pPr>
              <w:jc w:val="center"/>
              <w:rPr>
                <w:sz w:val="20"/>
                <w:szCs w:val="22"/>
              </w:rPr>
            </w:pPr>
            <w:r w:rsidRPr="0069373A">
              <w:rPr>
                <w:sz w:val="20"/>
                <w:szCs w:val="22"/>
              </w:rPr>
              <w:t>млн. куб. м</w:t>
            </w:r>
          </w:p>
        </w:tc>
        <w:tc>
          <w:tcPr>
            <w:tcW w:w="1417" w:type="dxa"/>
            <w:tcBorders>
              <w:top w:val="nil"/>
              <w:left w:val="nil"/>
              <w:bottom w:val="single" w:sz="4" w:space="0" w:color="auto"/>
              <w:right w:val="nil"/>
            </w:tcBorders>
            <w:shd w:val="clear" w:color="auto" w:fill="auto"/>
            <w:noWrap/>
            <w:hideMark/>
          </w:tcPr>
          <w:p w14:paraId="0B543089" w14:textId="77777777" w:rsidR="0069373A" w:rsidRPr="0069373A" w:rsidRDefault="0069373A" w:rsidP="0069373A">
            <w:pPr>
              <w:jc w:val="right"/>
              <w:rPr>
                <w:sz w:val="20"/>
                <w:szCs w:val="22"/>
              </w:rPr>
            </w:pPr>
            <w:r w:rsidRPr="0069373A">
              <w:rPr>
                <w:sz w:val="20"/>
                <w:szCs w:val="22"/>
              </w:rPr>
              <w:t>10,273</w:t>
            </w:r>
          </w:p>
        </w:tc>
        <w:tc>
          <w:tcPr>
            <w:tcW w:w="1418" w:type="dxa"/>
            <w:tcBorders>
              <w:top w:val="nil"/>
              <w:left w:val="single" w:sz="4" w:space="0" w:color="auto"/>
              <w:bottom w:val="single" w:sz="4" w:space="0" w:color="auto"/>
              <w:right w:val="single" w:sz="4" w:space="0" w:color="auto"/>
            </w:tcBorders>
            <w:shd w:val="clear" w:color="auto" w:fill="auto"/>
            <w:noWrap/>
            <w:hideMark/>
          </w:tcPr>
          <w:p w14:paraId="37D6AE8B" w14:textId="77777777" w:rsidR="0069373A" w:rsidRPr="0069373A" w:rsidRDefault="0069373A" w:rsidP="0069373A">
            <w:pPr>
              <w:jc w:val="right"/>
              <w:rPr>
                <w:sz w:val="20"/>
                <w:szCs w:val="22"/>
              </w:rPr>
            </w:pPr>
            <w:r w:rsidRPr="0069373A">
              <w:rPr>
                <w:sz w:val="20"/>
                <w:szCs w:val="22"/>
              </w:rPr>
              <w:t>9,972</w:t>
            </w:r>
          </w:p>
        </w:tc>
      </w:tr>
      <w:tr w:rsidR="0069373A" w:rsidRPr="0069373A" w14:paraId="4A96633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CE9B788" w14:textId="77777777" w:rsidR="0069373A" w:rsidRPr="0069373A" w:rsidRDefault="0069373A" w:rsidP="0069373A">
            <w:pPr>
              <w:jc w:val="center"/>
              <w:rPr>
                <w:sz w:val="20"/>
                <w:szCs w:val="22"/>
              </w:rPr>
            </w:pPr>
            <w:r w:rsidRPr="0069373A">
              <w:rPr>
                <w:sz w:val="20"/>
                <w:szCs w:val="22"/>
              </w:rPr>
              <w:t>21.4</w:t>
            </w:r>
          </w:p>
        </w:tc>
        <w:tc>
          <w:tcPr>
            <w:tcW w:w="4474" w:type="dxa"/>
            <w:tcBorders>
              <w:top w:val="nil"/>
              <w:left w:val="nil"/>
              <w:bottom w:val="single" w:sz="4" w:space="0" w:color="auto"/>
              <w:right w:val="nil"/>
            </w:tcBorders>
            <w:shd w:val="clear" w:color="auto" w:fill="auto"/>
            <w:hideMark/>
          </w:tcPr>
          <w:p w14:paraId="4D3294C0"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8817A5E" w14:textId="77777777" w:rsidR="0069373A" w:rsidRPr="0069373A" w:rsidRDefault="0069373A" w:rsidP="0069373A">
            <w:pPr>
              <w:jc w:val="center"/>
              <w:rPr>
                <w:sz w:val="20"/>
                <w:szCs w:val="22"/>
              </w:rPr>
            </w:pPr>
            <w:r w:rsidRPr="0069373A">
              <w:rPr>
                <w:sz w:val="20"/>
                <w:szCs w:val="22"/>
              </w:rPr>
              <w:t>тыс. тнт</w:t>
            </w:r>
          </w:p>
        </w:tc>
        <w:tc>
          <w:tcPr>
            <w:tcW w:w="1417" w:type="dxa"/>
            <w:tcBorders>
              <w:top w:val="nil"/>
              <w:left w:val="nil"/>
              <w:bottom w:val="single" w:sz="4" w:space="0" w:color="auto"/>
              <w:right w:val="nil"/>
            </w:tcBorders>
            <w:shd w:val="clear" w:color="auto" w:fill="auto"/>
            <w:noWrap/>
            <w:hideMark/>
          </w:tcPr>
          <w:p w14:paraId="0A404237"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E38F831" w14:textId="77777777" w:rsidR="0069373A" w:rsidRPr="0069373A" w:rsidRDefault="0069373A" w:rsidP="0069373A">
            <w:pPr>
              <w:jc w:val="right"/>
              <w:rPr>
                <w:sz w:val="20"/>
                <w:szCs w:val="22"/>
              </w:rPr>
            </w:pPr>
            <w:r w:rsidRPr="0069373A">
              <w:rPr>
                <w:sz w:val="20"/>
                <w:szCs w:val="22"/>
              </w:rPr>
              <w:t>0,000</w:t>
            </w:r>
          </w:p>
        </w:tc>
      </w:tr>
      <w:tr w:rsidR="0069373A" w:rsidRPr="0069373A" w14:paraId="752D6DEE"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06681E27" w14:textId="77777777" w:rsidR="0069373A" w:rsidRPr="0069373A" w:rsidRDefault="0069373A" w:rsidP="0069373A">
            <w:pPr>
              <w:jc w:val="center"/>
              <w:rPr>
                <w:sz w:val="20"/>
                <w:szCs w:val="22"/>
              </w:rPr>
            </w:pPr>
            <w:r w:rsidRPr="0069373A">
              <w:rPr>
                <w:sz w:val="20"/>
                <w:szCs w:val="22"/>
              </w:rPr>
              <w:t>21.4.1</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63597F5B"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B77A0F1" w14:textId="77777777" w:rsidR="0069373A" w:rsidRPr="0069373A" w:rsidRDefault="0069373A" w:rsidP="0069373A">
            <w:pPr>
              <w:jc w:val="center"/>
              <w:rPr>
                <w:sz w:val="20"/>
                <w:szCs w:val="22"/>
              </w:rPr>
            </w:pPr>
            <w:r w:rsidRPr="0069373A">
              <w:rPr>
                <w:sz w:val="20"/>
                <w:szCs w:val="22"/>
              </w:rPr>
              <w:t>тыс. тнт</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37664A6B"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A41B0ED" w14:textId="77777777" w:rsidR="0069373A" w:rsidRPr="0069373A" w:rsidRDefault="0069373A" w:rsidP="0069373A">
            <w:pPr>
              <w:jc w:val="right"/>
              <w:rPr>
                <w:sz w:val="20"/>
                <w:szCs w:val="22"/>
              </w:rPr>
            </w:pPr>
            <w:r w:rsidRPr="0069373A">
              <w:rPr>
                <w:sz w:val="20"/>
                <w:szCs w:val="22"/>
              </w:rPr>
              <w:t>0,000</w:t>
            </w:r>
          </w:p>
        </w:tc>
      </w:tr>
      <w:tr w:rsidR="0069373A" w:rsidRPr="0069373A" w14:paraId="7FCC6535"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ADF2AA3" w14:textId="77777777" w:rsidR="0069373A" w:rsidRPr="0069373A" w:rsidRDefault="0069373A" w:rsidP="0069373A">
            <w:pPr>
              <w:jc w:val="center"/>
              <w:rPr>
                <w:sz w:val="20"/>
                <w:szCs w:val="22"/>
              </w:rPr>
            </w:pPr>
            <w:r w:rsidRPr="0069373A">
              <w:rPr>
                <w:sz w:val="20"/>
                <w:szCs w:val="22"/>
              </w:rPr>
              <w:t>21.4.2</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0E738DB4"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20FE7D2" w14:textId="77777777" w:rsidR="0069373A" w:rsidRPr="0069373A" w:rsidRDefault="0069373A" w:rsidP="0069373A">
            <w:pPr>
              <w:jc w:val="center"/>
              <w:rPr>
                <w:sz w:val="20"/>
                <w:szCs w:val="22"/>
              </w:rPr>
            </w:pPr>
            <w:r w:rsidRPr="0069373A">
              <w:rPr>
                <w:sz w:val="20"/>
                <w:szCs w:val="22"/>
              </w:rPr>
              <w:t>тыс. тнт</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373D03F5"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ACDAF57" w14:textId="77777777" w:rsidR="0069373A" w:rsidRPr="0069373A" w:rsidRDefault="0069373A" w:rsidP="0069373A">
            <w:pPr>
              <w:jc w:val="right"/>
              <w:rPr>
                <w:sz w:val="20"/>
                <w:szCs w:val="22"/>
              </w:rPr>
            </w:pPr>
            <w:r w:rsidRPr="0069373A">
              <w:rPr>
                <w:sz w:val="20"/>
                <w:szCs w:val="22"/>
              </w:rPr>
              <w:t>0,000</w:t>
            </w:r>
          </w:p>
        </w:tc>
      </w:tr>
      <w:tr w:rsidR="0069373A" w:rsidRPr="0069373A" w14:paraId="139C95D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F53A2D4" w14:textId="77777777" w:rsidR="0069373A" w:rsidRPr="0069373A" w:rsidRDefault="0069373A" w:rsidP="0069373A">
            <w:pPr>
              <w:jc w:val="center"/>
              <w:rPr>
                <w:sz w:val="20"/>
                <w:szCs w:val="22"/>
              </w:rPr>
            </w:pPr>
            <w:r w:rsidRPr="0069373A">
              <w:rPr>
                <w:sz w:val="20"/>
                <w:szCs w:val="22"/>
              </w:rPr>
              <w:t>22</w:t>
            </w:r>
          </w:p>
        </w:tc>
        <w:tc>
          <w:tcPr>
            <w:tcW w:w="4474" w:type="dxa"/>
            <w:tcBorders>
              <w:top w:val="nil"/>
              <w:left w:val="nil"/>
              <w:bottom w:val="single" w:sz="4" w:space="0" w:color="auto"/>
              <w:right w:val="nil"/>
            </w:tcBorders>
            <w:shd w:val="clear" w:color="auto" w:fill="auto"/>
            <w:hideMark/>
          </w:tcPr>
          <w:p w14:paraId="269A9388" w14:textId="77777777" w:rsidR="0069373A" w:rsidRPr="0069373A" w:rsidRDefault="0069373A" w:rsidP="0069373A">
            <w:pPr>
              <w:rPr>
                <w:sz w:val="20"/>
                <w:szCs w:val="22"/>
              </w:rPr>
            </w:pPr>
            <w:r w:rsidRPr="0069373A">
              <w:rPr>
                <w:sz w:val="20"/>
                <w:szCs w:val="22"/>
              </w:rPr>
              <w:t>Индекс роста цен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1A8D32"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7CA760E5"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3C3D3810" w14:textId="77777777" w:rsidR="0069373A" w:rsidRPr="0069373A" w:rsidRDefault="0069373A" w:rsidP="0069373A">
            <w:pPr>
              <w:rPr>
                <w:sz w:val="20"/>
                <w:szCs w:val="22"/>
              </w:rPr>
            </w:pPr>
            <w:r w:rsidRPr="0069373A">
              <w:rPr>
                <w:sz w:val="20"/>
                <w:szCs w:val="22"/>
              </w:rPr>
              <w:t> </w:t>
            </w:r>
          </w:p>
        </w:tc>
      </w:tr>
      <w:tr w:rsidR="0069373A" w:rsidRPr="0069373A" w14:paraId="2872D420"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92DB671" w14:textId="77777777" w:rsidR="0069373A" w:rsidRPr="0069373A" w:rsidRDefault="0069373A" w:rsidP="0069373A">
            <w:pPr>
              <w:jc w:val="center"/>
              <w:rPr>
                <w:sz w:val="20"/>
                <w:szCs w:val="22"/>
              </w:rPr>
            </w:pPr>
            <w:r w:rsidRPr="0069373A">
              <w:rPr>
                <w:sz w:val="20"/>
                <w:szCs w:val="22"/>
              </w:rPr>
              <w:t>22.1</w:t>
            </w:r>
          </w:p>
        </w:tc>
        <w:tc>
          <w:tcPr>
            <w:tcW w:w="4474" w:type="dxa"/>
            <w:tcBorders>
              <w:top w:val="nil"/>
              <w:left w:val="nil"/>
              <w:bottom w:val="single" w:sz="4" w:space="0" w:color="auto"/>
              <w:right w:val="nil"/>
            </w:tcBorders>
            <w:shd w:val="clear" w:color="auto" w:fill="auto"/>
            <w:hideMark/>
          </w:tcPr>
          <w:p w14:paraId="69BCFC9E"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2342513"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757EFE0D" w14:textId="77777777" w:rsidR="0069373A" w:rsidRPr="0069373A" w:rsidRDefault="0069373A" w:rsidP="0069373A">
            <w:pPr>
              <w:jc w:val="right"/>
              <w:rPr>
                <w:sz w:val="20"/>
                <w:szCs w:val="22"/>
              </w:rPr>
            </w:pPr>
          </w:p>
        </w:tc>
        <w:tc>
          <w:tcPr>
            <w:tcW w:w="1418" w:type="dxa"/>
            <w:tcBorders>
              <w:top w:val="nil"/>
              <w:left w:val="single" w:sz="4" w:space="0" w:color="auto"/>
              <w:bottom w:val="single" w:sz="4" w:space="0" w:color="auto"/>
              <w:right w:val="single" w:sz="4" w:space="0" w:color="auto"/>
            </w:tcBorders>
            <w:shd w:val="clear" w:color="auto" w:fill="auto"/>
            <w:noWrap/>
            <w:hideMark/>
          </w:tcPr>
          <w:p w14:paraId="23E522C0" w14:textId="77777777" w:rsidR="0069373A" w:rsidRPr="0069373A" w:rsidRDefault="0069373A" w:rsidP="0069373A">
            <w:pPr>
              <w:jc w:val="center"/>
              <w:rPr>
                <w:sz w:val="20"/>
                <w:szCs w:val="22"/>
              </w:rPr>
            </w:pPr>
          </w:p>
        </w:tc>
      </w:tr>
      <w:tr w:rsidR="0069373A" w:rsidRPr="0069373A" w14:paraId="24C3CAC4"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5840A830" w14:textId="77777777" w:rsidR="0069373A" w:rsidRPr="0069373A" w:rsidRDefault="0069373A" w:rsidP="0069373A">
            <w:pPr>
              <w:jc w:val="center"/>
              <w:rPr>
                <w:sz w:val="20"/>
                <w:szCs w:val="22"/>
              </w:rPr>
            </w:pPr>
            <w:r w:rsidRPr="0069373A">
              <w:rPr>
                <w:sz w:val="20"/>
                <w:szCs w:val="22"/>
              </w:rPr>
              <w:t>22.2</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43812E1A"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DD26E2A" w14:textId="77777777" w:rsidR="0069373A" w:rsidRPr="0069373A" w:rsidRDefault="0069373A" w:rsidP="0069373A">
            <w:pPr>
              <w:jc w:val="center"/>
              <w:rPr>
                <w:sz w:val="20"/>
                <w:szCs w:val="22"/>
              </w:rPr>
            </w:pPr>
            <w:r w:rsidRPr="0069373A">
              <w:rPr>
                <w:sz w:val="20"/>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CD92F7B" w14:textId="77777777" w:rsidR="0069373A" w:rsidRPr="0069373A" w:rsidRDefault="0069373A" w:rsidP="0069373A">
            <w:pPr>
              <w:rPr>
                <w:sz w:val="20"/>
                <w:szCs w:val="22"/>
              </w:rPr>
            </w:pPr>
            <w:r w:rsidRPr="0069373A">
              <w:rPr>
                <w:sz w:val="20"/>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2FF3C94" w14:textId="77777777" w:rsidR="0069373A" w:rsidRPr="0069373A" w:rsidRDefault="0069373A" w:rsidP="0069373A">
            <w:pPr>
              <w:rPr>
                <w:sz w:val="20"/>
                <w:szCs w:val="22"/>
              </w:rPr>
            </w:pPr>
            <w:r w:rsidRPr="0069373A">
              <w:rPr>
                <w:sz w:val="20"/>
                <w:szCs w:val="22"/>
              </w:rPr>
              <w:t> </w:t>
            </w:r>
          </w:p>
        </w:tc>
      </w:tr>
      <w:tr w:rsidR="0069373A" w:rsidRPr="0069373A" w14:paraId="16D71029"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0646823F" w14:textId="77777777" w:rsidR="0069373A" w:rsidRPr="0069373A" w:rsidRDefault="0069373A" w:rsidP="0069373A">
            <w:pPr>
              <w:jc w:val="center"/>
              <w:rPr>
                <w:sz w:val="20"/>
                <w:szCs w:val="22"/>
              </w:rPr>
            </w:pPr>
            <w:r w:rsidRPr="0069373A">
              <w:rPr>
                <w:sz w:val="20"/>
                <w:szCs w:val="22"/>
              </w:rPr>
              <w:t>22.3</w:t>
            </w:r>
          </w:p>
        </w:tc>
        <w:tc>
          <w:tcPr>
            <w:tcW w:w="4474" w:type="dxa"/>
            <w:tcBorders>
              <w:top w:val="single" w:sz="4" w:space="0" w:color="auto"/>
              <w:left w:val="nil"/>
              <w:bottom w:val="single" w:sz="4" w:space="0" w:color="auto"/>
              <w:right w:val="nil"/>
            </w:tcBorders>
            <w:shd w:val="clear" w:color="auto" w:fill="auto"/>
            <w:hideMark/>
          </w:tcPr>
          <w:p w14:paraId="59FF5179"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2E57DB4" w14:textId="77777777" w:rsidR="0069373A" w:rsidRPr="0069373A" w:rsidRDefault="0069373A" w:rsidP="0069373A">
            <w:pPr>
              <w:jc w:val="center"/>
              <w:rPr>
                <w:sz w:val="20"/>
                <w:szCs w:val="22"/>
              </w:rPr>
            </w:pPr>
            <w:r w:rsidRPr="0069373A">
              <w:rPr>
                <w:sz w:val="20"/>
                <w:szCs w:val="22"/>
              </w:rPr>
              <w:t>%</w:t>
            </w:r>
          </w:p>
        </w:tc>
        <w:tc>
          <w:tcPr>
            <w:tcW w:w="1417" w:type="dxa"/>
            <w:tcBorders>
              <w:top w:val="single" w:sz="4" w:space="0" w:color="auto"/>
              <w:left w:val="nil"/>
              <w:bottom w:val="single" w:sz="4" w:space="0" w:color="auto"/>
              <w:right w:val="nil"/>
            </w:tcBorders>
            <w:shd w:val="clear" w:color="auto" w:fill="auto"/>
            <w:noWrap/>
            <w:hideMark/>
          </w:tcPr>
          <w:p w14:paraId="291427B3" w14:textId="77777777" w:rsidR="0069373A" w:rsidRPr="0069373A" w:rsidRDefault="0069373A" w:rsidP="0069373A">
            <w:pPr>
              <w:rPr>
                <w:sz w:val="20"/>
                <w:szCs w:val="22"/>
              </w:rPr>
            </w:pPr>
            <w:r w:rsidRPr="0069373A">
              <w:rPr>
                <w:sz w:val="20"/>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543D88B" w14:textId="77777777" w:rsidR="0069373A" w:rsidRPr="0069373A" w:rsidRDefault="0069373A" w:rsidP="0069373A">
            <w:pPr>
              <w:rPr>
                <w:sz w:val="20"/>
                <w:szCs w:val="22"/>
              </w:rPr>
            </w:pPr>
            <w:r w:rsidRPr="0069373A">
              <w:rPr>
                <w:sz w:val="20"/>
                <w:szCs w:val="22"/>
              </w:rPr>
              <w:t> </w:t>
            </w:r>
          </w:p>
        </w:tc>
      </w:tr>
      <w:tr w:rsidR="0069373A" w:rsidRPr="0069373A" w14:paraId="58AB78EC"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393A932" w14:textId="77777777" w:rsidR="0069373A" w:rsidRPr="0069373A" w:rsidRDefault="0069373A" w:rsidP="0069373A">
            <w:pPr>
              <w:jc w:val="center"/>
              <w:rPr>
                <w:sz w:val="20"/>
                <w:szCs w:val="22"/>
              </w:rPr>
            </w:pPr>
            <w:r w:rsidRPr="0069373A">
              <w:rPr>
                <w:sz w:val="20"/>
                <w:szCs w:val="22"/>
              </w:rPr>
              <w:t>22.3.1</w:t>
            </w:r>
          </w:p>
        </w:tc>
        <w:tc>
          <w:tcPr>
            <w:tcW w:w="4474" w:type="dxa"/>
            <w:tcBorders>
              <w:top w:val="nil"/>
              <w:left w:val="nil"/>
              <w:bottom w:val="single" w:sz="4" w:space="0" w:color="auto"/>
              <w:right w:val="nil"/>
            </w:tcBorders>
            <w:shd w:val="clear" w:color="auto" w:fill="auto"/>
            <w:hideMark/>
          </w:tcPr>
          <w:p w14:paraId="62CEB4C2"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EF96F43"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322E2FB0"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30E83E51" w14:textId="77777777" w:rsidR="0069373A" w:rsidRPr="0069373A" w:rsidRDefault="0069373A" w:rsidP="0069373A">
            <w:pPr>
              <w:rPr>
                <w:sz w:val="20"/>
                <w:szCs w:val="22"/>
              </w:rPr>
            </w:pPr>
            <w:r w:rsidRPr="0069373A">
              <w:rPr>
                <w:sz w:val="20"/>
                <w:szCs w:val="22"/>
              </w:rPr>
              <w:t> </w:t>
            </w:r>
          </w:p>
        </w:tc>
      </w:tr>
      <w:tr w:rsidR="0069373A" w:rsidRPr="0069373A" w14:paraId="385E849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54AEB39" w14:textId="77777777" w:rsidR="0069373A" w:rsidRPr="0069373A" w:rsidRDefault="0069373A" w:rsidP="0069373A">
            <w:pPr>
              <w:jc w:val="center"/>
              <w:rPr>
                <w:sz w:val="20"/>
                <w:szCs w:val="22"/>
              </w:rPr>
            </w:pPr>
            <w:r w:rsidRPr="0069373A">
              <w:rPr>
                <w:sz w:val="20"/>
                <w:szCs w:val="22"/>
              </w:rPr>
              <w:t>22.3.2</w:t>
            </w:r>
          </w:p>
        </w:tc>
        <w:tc>
          <w:tcPr>
            <w:tcW w:w="4474" w:type="dxa"/>
            <w:tcBorders>
              <w:top w:val="nil"/>
              <w:left w:val="nil"/>
              <w:bottom w:val="single" w:sz="4" w:space="0" w:color="auto"/>
              <w:right w:val="nil"/>
            </w:tcBorders>
            <w:shd w:val="clear" w:color="auto" w:fill="auto"/>
            <w:hideMark/>
          </w:tcPr>
          <w:p w14:paraId="662EBC5A"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9FCAFF3"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5DF6BC4A"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5DA259DE" w14:textId="77777777" w:rsidR="0069373A" w:rsidRPr="0069373A" w:rsidRDefault="0069373A" w:rsidP="0069373A">
            <w:pPr>
              <w:rPr>
                <w:sz w:val="20"/>
                <w:szCs w:val="22"/>
              </w:rPr>
            </w:pPr>
            <w:r w:rsidRPr="0069373A">
              <w:rPr>
                <w:sz w:val="20"/>
                <w:szCs w:val="22"/>
              </w:rPr>
              <w:t> </w:t>
            </w:r>
          </w:p>
        </w:tc>
      </w:tr>
      <w:tr w:rsidR="0069373A" w:rsidRPr="0069373A" w14:paraId="254E02D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D10B699" w14:textId="77777777" w:rsidR="0069373A" w:rsidRPr="0069373A" w:rsidRDefault="0069373A" w:rsidP="0069373A">
            <w:pPr>
              <w:jc w:val="center"/>
              <w:rPr>
                <w:sz w:val="20"/>
                <w:szCs w:val="22"/>
              </w:rPr>
            </w:pPr>
            <w:r w:rsidRPr="0069373A">
              <w:rPr>
                <w:sz w:val="20"/>
                <w:szCs w:val="22"/>
              </w:rPr>
              <w:t>22.3.3</w:t>
            </w:r>
          </w:p>
        </w:tc>
        <w:tc>
          <w:tcPr>
            <w:tcW w:w="4474" w:type="dxa"/>
            <w:tcBorders>
              <w:top w:val="nil"/>
              <w:left w:val="nil"/>
              <w:bottom w:val="single" w:sz="4" w:space="0" w:color="auto"/>
              <w:right w:val="nil"/>
            </w:tcBorders>
            <w:shd w:val="clear" w:color="auto" w:fill="auto"/>
            <w:hideMark/>
          </w:tcPr>
          <w:p w14:paraId="2539D217"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63D9346"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7347B2E0"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20A64266" w14:textId="77777777" w:rsidR="0069373A" w:rsidRPr="0069373A" w:rsidRDefault="0069373A" w:rsidP="0069373A">
            <w:pPr>
              <w:rPr>
                <w:sz w:val="20"/>
                <w:szCs w:val="22"/>
              </w:rPr>
            </w:pPr>
            <w:r w:rsidRPr="0069373A">
              <w:rPr>
                <w:sz w:val="20"/>
                <w:szCs w:val="22"/>
              </w:rPr>
              <w:t> </w:t>
            </w:r>
          </w:p>
        </w:tc>
      </w:tr>
      <w:tr w:rsidR="0069373A" w:rsidRPr="0069373A" w14:paraId="76B1B4D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CCEFBDF" w14:textId="77777777" w:rsidR="0069373A" w:rsidRPr="0069373A" w:rsidRDefault="0069373A" w:rsidP="0069373A">
            <w:pPr>
              <w:jc w:val="center"/>
              <w:rPr>
                <w:sz w:val="20"/>
                <w:szCs w:val="22"/>
              </w:rPr>
            </w:pPr>
            <w:r w:rsidRPr="0069373A">
              <w:rPr>
                <w:sz w:val="20"/>
                <w:szCs w:val="22"/>
              </w:rPr>
              <w:t>22.4</w:t>
            </w:r>
          </w:p>
        </w:tc>
        <w:tc>
          <w:tcPr>
            <w:tcW w:w="4474" w:type="dxa"/>
            <w:tcBorders>
              <w:top w:val="nil"/>
              <w:left w:val="nil"/>
              <w:bottom w:val="single" w:sz="4" w:space="0" w:color="auto"/>
              <w:right w:val="nil"/>
            </w:tcBorders>
            <w:shd w:val="clear" w:color="auto" w:fill="auto"/>
            <w:hideMark/>
          </w:tcPr>
          <w:p w14:paraId="6BA15BB9"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848AD83"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07354440"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2187ED92" w14:textId="77777777" w:rsidR="0069373A" w:rsidRPr="0069373A" w:rsidRDefault="0069373A" w:rsidP="0069373A">
            <w:pPr>
              <w:rPr>
                <w:sz w:val="20"/>
                <w:szCs w:val="22"/>
              </w:rPr>
            </w:pPr>
            <w:r w:rsidRPr="0069373A">
              <w:rPr>
                <w:sz w:val="20"/>
                <w:szCs w:val="22"/>
              </w:rPr>
              <w:t> </w:t>
            </w:r>
          </w:p>
        </w:tc>
      </w:tr>
      <w:tr w:rsidR="0069373A" w:rsidRPr="0069373A" w14:paraId="703D7CEC"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1A7425F4" w14:textId="77777777" w:rsidR="0069373A" w:rsidRPr="0069373A" w:rsidRDefault="0069373A" w:rsidP="0069373A">
            <w:pPr>
              <w:jc w:val="center"/>
              <w:rPr>
                <w:sz w:val="20"/>
                <w:szCs w:val="22"/>
              </w:rPr>
            </w:pPr>
            <w:r w:rsidRPr="0069373A">
              <w:rPr>
                <w:sz w:val="20"/>
                <w:szCs w:val="22"/>
              </w:rPr>
              <w:t>22.4.1</w:t>
            </w:r>
          </w:p>
        </w:tc>
        <w:tc>
          <w:tcPr>
            <w:tcW w:w="4474" w:type="dxa"/>
            <w:tcBorders>
              <w:top w:val="nil"/>
              <w:left w:val="nil"/>
              <w:bottom w:val="single" w:sz="4" w:space="0" w:color="auto"/>
              <w:right w:val="nil"/>
            </w:tcBorders>
            <w:shd w:val="clear" w:color="auto" w:fill="auto"/>
            <w:hideMark/>
          </w:tcPr>
          <w:p w14:paraId="74E0C6CC"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E37730C"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single" w:sz="4" w:space="0" w:color="auto"/>
              <w:bottom w:val="single" w:sz="4" w:space="0" w:color="auto"/>
              <w:right w:val="nil"/>
            </w:tcBorders>
            <w:shd w:val="clear" w:color="auto" w:fill="auto"/>
            <w:noWrap/>
            <w:hideMark/>
          </w:tcPr>
          <w:p w14:paraId="604585C6"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629E4DA" w14:textId="77777777" w:rsidR="0069373A" w:rsidRPr="0069373A" w:rsidRDefault="0069373A" w:rsidP="0069373A">
            <w:pPr>
              <w:rPr>
                <w:sz w:val="20"/>
                <w:szCs w:val="22"/>
              </w:rPr>
            </w:pPr>
            <w:r w:rsidRPr="0069373A">
              <w:rPr>
                <w:sz w:val="20"/>
                <w:szCs w:val="22"/>
              </w:rPr>
              <w:t> </w:t>
            </w:r>
          </w:p>
        </w:tc>
      </w:tr>
      <w:tr w:rsidR="0069373A" w:rsidRPr="0069373A" w14:paraId="78C027A6"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01EE6200" w14:textId="77777777" w:rsidR="0069373A" w:rsidRPr="0069373A" w:rsidRDefault="0069373A" w:rsidP="0069373A">
            <w:pPr>
              <w:jc w:val="center"/>
              <w:rPr>
                <w:sz w:val="20"/>
                <w:szCs w:val="22"/>
              </w:rPr>
            </w:pPr>
            <w:r w:rsidRPr="0069373A">
              <w:rPr>
                <w:sz w:val="20"/>
                <w:szCs w:val="22"/>
              </w:rPr>
              <w:t>22.4.1</w:t>
            </w:r>
          </w:p>
        </w:tc>
        <w:tc>
          <w:tcPr>
            <w:tcW w:w="4474" w:type="dxa"/>
            <w:tcBorders>
              <w:top w:val="nil"/>
              <w:left w:val="nil"/>
              <w:bottom w:val="single" w:sz="4" w:space="0" w:color="auto"/>
              <w:right w:val="nil"/>
            </w:tcBorders>
            <w:shd w:val="clear" w:color="auto" w:fill="auto"/>
            <w:hideMark/>
          </w:tcPr>
          <w:p w14:paraId="31323BA5"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F26F1C6"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single" w:sz="4" w:space="0" w:color="auto"/>
              <w:bottom w:val="single" w:sz="4" w:space="0" w:color="auto"/>
              <w:right w:val="nil"/>
            </w:tcBorders>
            <w:shd w:val="clear" w:color="auto" w:fill="auto"/>
            <w:noWrap/>
            <w:hideMark/>
          </w:tcPr>
          <w:p w14:paraId="441618B0"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1EBDF72C" w14:textId="77777777" w:rsidR="0069373A" w:rsidRPr="0069373A" w:rsidRDefault="0069373A" w:rsidP="0069373A">
            <w:pPr>
              <w:rPr>
                <w:sz w:val="20"/>
                <w:szCs w:val="22"/>
              </w:rPr>
            </w:pPr>
            <w:r w:rsidRPr="0069373A">
              <w:rPr>
                <w:sz w:val="20"/>
                <w:szCs w:val="22"/>
              </w:rPr>
              <w:t> </w:t>
            </w:r>
          </w:p>
        </w:tc>
      </w:tr>
      <w:tr w:rsidR="0069373A" w:rsidRPr="0069373A" w14:paraId="65F735D7"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EBE153F" w14:textId="77777777" w:rsidR="0069373A" w:rsidRPr="0069373A" w:rsidRDefault="0069373A" w:rsidP="0069373A">
            <w:pPr>
              <w:jc w:val="center"/>
              <w:rPr>
                <w:sz w:val="20"/>
                <w:szCs w:val="22"/>
              </w:rPr>
            </w:pPr>
            <w:r w:rsidRPr="0069373A">
              <w:rPr>
                <w:sz w:val="20"/>
                <w:szCs w:val="22"/>
              </w:rPr>
              <w:t>23</w:t>
            </w:r>
          </w:p>
        </w:tc>
        <w:tc>
          <w:tcPr>
            <w:tcW w:w="4474" w:type="dxa"/>
            <w:tcBorders>
              <w:top w:val="nil"/>
              <w:left w:val="nil"/>
              <w:bottom w:val="single" w:sz="4" w:space="0" w:color="auto"/>
              <w:right w:val="nil"/>
            </w:tcBorders>
            <w:shd w:val="clear" w:color="auto" w:fill="auto"/>
            <w:hideMark/>
          </w:tcPr>
          <w:p w14:paraId="5D41FB29" w14:textId="77777777" w:rsidR="0069373A" w:rsidRPr="0069373A" w:rsidRDefault="0069373A" w:rsidP="0069373A">
            <w:pPr>
              <w:rPr>
                <w:sz w:val="20"/>
                <w:szCs w:val="22"/>
              </w:rPr>
            </w:pPr>
            <w:r w:rsidRPr="0069373A">
              <w:rPr>
                <w:sz w:val="20"/>
                <w:szCs w:val="22"/>
              </w:rPr>
              <w:t>Цена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74D35AD"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78110942"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409D19E5" w14:textId="77777777" w:rsidR="0069373A" w:rsidRPr="0069373A" w:rsidRDefault="0069373A" w:rsidP="0069373A">
            <w:pPr>
              <w:rPr>
                <w:sz w:val="20"/>
                <w:szCs w:val="22"/>
              </w:rPr>
            </w:pPr>
            <w:r w:rsidRPr="0069373A">
              <w:rPr>
                <w:sz w:val="20"/>
                <w:szCs w:val="22"/>
              </w:rPr>
              <w:t> </w:t>
            </w:r>
          </w:p>
        </w:tc>
      </w:tr>
      <w:tr w:rsidR="0069373A" w:rsidRPr="0069373A" w14:paraId="4620B40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7D9562A" w14:textId="77777777" w:rsidR="0069373A" w:rsidRPr="0069373A" w:rsidRDefault="0069373A" w:rsidP="0069373A">
            <w:pPr>
              <w:jc w:val="center"/>
              <w:rPr>
                <w:sz w:val="20"/>
                <w:szCs w:val="22"/>
              </w:rPr>
            </w:pPr>
            <w:r w:rsidRPr="0069373A">
              <w:rPr>
                <w:sz w:val="20"/>
                <w:szCs w:val="22"/>
              </w:rPr>
              <w:t>23.1</w:t>
            </w:r>
          </w:p>
        </w:tc>
        <w:tc>
          <w:tcPr>
            <w:tcW w:w="4474" w:type="dxa"/>
            <w:tcBorders>
              <w:top w:val="nil"/>
              <w:left w:val="nil"/>
              <w:bottom w:val="single" w:sz="4" w:space="0" w:color="auto"/>
              <w:right w:val="nil"/>
            </w:tcBorders>
            <w:shd w:val="clear" w:color="auto" w:fill="auto"/>
            <w:hideMark/>
          </w:tcPr>
          <w:p w14:paraId="47CB7A06"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415202E"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single" w:sz="4" w:space="0" w:color="auto"/>
            </w:tcBorders>
            <w:shd w:val="clear" w:color="auto" w:fill="auto"/>
            <w:noWrap/>
            <w:hideMark/>
          </w:tcPr>
          <w:p w14:paraId="1980630C"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nil"/>
              <w:bottom w:val="single" w:sz="4" w:space="0" w:color="auto"/>
              <w:right w:val="single" w:sz="4" w:space="0" w:color="auto"/>
            </w:tcBorders>
            <w:shd w:val="clear" w:color="auto" w:fill="auto"/>
            <w:noWrap/>
            <w:hideMark/>
          </w:tcPr>
          <w:p w14:paraId="6D649122" w14:textId="77777777" w:rsidR="0069373A" w:rsidRPr="0069373A" w:rsidRDefault="0069373A" w:rsidP="0069373A">
            <w:pPr>
              <w:jc w:val="right"/>
              <w:rPr>
                <w:sz w:val="20"/>
                <w:szCs w:val="22"/>
              </w:rPr>
            </w:pPr>
            <w:r w:rsidRPr="0069373A">
              <w:rPr>
                <w:sz w:val="20"/>
                <w:szCs w:val="22"/>
              </w:rPr>
              <w:t>0,000</w:t>
            </w:r>
          </w:p>
        </w:tc>
      </w:tr>
      <w:tr w:rsidR="0069373A" w:rsidRPr="0069373A" w14:paraId="2604BBC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FA70898" w14:textId="77777777" w:rsidR="0069373A" w:rsidRPr="0069373A" w:rsidRDefault="0069373A" w:rsidP="0069373A">
            <w:pPr>
              <w:jc w:val="center"/>
              <w:rPr>
                <w:sz w:val="20"/>
                <w:szCs w:val="22"/>
              </w:rPr>
            </w:pPr>
            <w:r w:rsidRPr="0069373A">
              <w:rPr>
                <w:sz w:val="20"/>
                <w:szCs w:val="22"/>
              </w:rPr>
              <w:t>23.2</w:t>
            </w:r>
          </w:p>
        </w:tc>
        <w:tc>
          <w:tcPr>
            <w:tcW w:w="4474" w:type="dxa"/>
            <w:tcBorders>
              <w:top w:val="nil"/>
              <w:left w:val="nil"/>
              <w:bottom w:val="single" w:sz="4" w:space="0" w:color="auto"/>
              <w:right w:val="nil"/>
            </w:tcBorders>
            <w:shd w:val="clear" w:color="auto" w:fill="auto"/>
            <w:hideMark/>
          </w:tcPr>
          <w:p w14:paraId="760194D2"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5B721D1"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4D992D8F"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0875B09A" w14:textId="77777777" w:rsidR="0069373A" w:rsidRPr="0069373A" w:rsidRDefault="0069373A" w:rsidP="0069373A">
            <w:pPr>
              <w:rPr>
                <w:sz w:val="20"/>
                <w:szCs w:val="22"/>
              </w:rPr>
            </w:pPr>
            <w:r w:rsidRPr="0069373A">
              <w:rPr>
                <w:sz w:val="20"/>
                <w:szCs w:val="22"/>
              </w:rPr>
              <w:t> </w:t>
            </w:r>
          </w:p>
        </w:tc>
      </w:tr>
      <w:tr w:rsidR="0069373A" w:rsidRPr="0069373A" w14:paraId="75203ABF" w14:textId="77777777" w:rsidTr="008D2583">
        <w:trPr>
          <w:trHeight w:val="285"/>
        </w:trPr>
        <w:tc>
          <w:tcPr>
            <w:tcW w:w="766" w:type="dxa"/>
            <w:tcBorders>
              <w:top w:val="nil"/>
              <w:left w:val="single" w:sz="4" w:space="0" w:color="auto"/>
              <w:bottom w:val="single" w:sz="4" w:space="0" w:color="auto"/>
              <w:right w:val="single" w:sz="4" w:space="0" w:color="auto"/>
            </w:tcBorders>
            <w:shd w:val="clear" w:color="auto" w:fill="auto"/>
            <w:noWrap/>
            <w:hideMark/>
          </w:tcPr>
          <w:p w14:paraId="1EA43468" w14:textId="77777777" w:rsidR="0069373A" w:rsidRPr="0069373A" w:rsidRDefault="0069373A" w:rsidP="0069373A">
            <w:pPr>
              <w:jc w:val="center"/>
              <w:rPr>
                <w:sz w:val="20"/>
                <w:szCs w:val="22"/>
              </w:rPr>
            </w:pPr>
            <w:r w:rsidRPr="0069373A">
              <w:rPr>
                <w:sz w:val="20"/>
                <w:szCs w:val="22"/>
              </w:rPr>
              <w:t>23.3</w:t>
            </w:r>
          </w:p>
        </w:tc>
        <w:tc>
          <w:tcPr>
            <w:tcW w:w="4474" w:type="dxa"/>
            <w:tcBorders>
              <w:top w:val="nil"/>
              <w:left w:val="nil"/>
              <w:bottom w:val="single" w:sz="4" w:space="0" w:color="auto"/>
              <w:right w:val="nil"/>
            </w:tcBorders>
            <w:shd w:val="clear" w:color="auto" w:fill="auto"/>
            <w:hideMark/>
          </w:tcPr>
          <w:p w14:paraId="1C7B4A55"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0DF5C78"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53EB4D45" w14:textId="77777777" w:rsidR="0069373A" w:rsidRPr="0069373A" w:rsidRDefault="0069373A" w:rsidP="0069373A">
            <w:pPr>
              <w:jc w:val="right"/>
              <w:rPr>
                <w:sz w:val="20"/>
                <w:szCs w:val="22"/>
              </w:rPr>
            </w:pPr>
            <w:r w:rsidRPr="0069373A">
              <w:rPr>
                <w:sz w:val="20"/>
                <w:szCs w:val="22"/>
              </w:rPr>
              <w:t>4 301,820</w:t>
            </w:r>
          </w:p>
        </w:tc>
        <w:tc>
          <w:tcPr>
            <w:tcW w:w="1418" w:type="dxa"/>
            <w:tcBorders>
              <w:top w:val="nil"/>
              <w:left w:val="single" w:sz="4" w:space="0" w:color="auto"/>
              <w:bottom w:val="single" w:sz="4" w:space="0" w:color="auto"/>
              <w:right w:val="single" w:sz="4" w:space="0" w:color="auto"/>
            </w:tcBorders>
            <w:shd w:val="clear" w:color="auto" w:fill="auto"/>
            <w:noWrap/>
            <w:hideMark/>
          </w:tcPr>
          <w:p w14:paraId="05003C91" w14:textId="77777777" w:rsidR="0069373A" w:rsidRPr="0069373A" w:rsidRDefault="0069373A" w:rsidP="0069373A">
            <w:pPr>
              <w:jc w:val="right"/>
              <w:rPr>
                <w:sz w:val="20"/>
                <w:szCs w:val="22"/>
              </w:rPr>
            </w:pPr>
            <w:r w:rsidRPr="0069373A">
              <w:rPr>
                <w:sz w:val="20"/>
                <w:szCs w:val="22"/>
              </w:rPr>
              <w:t>4 304,140</w:t>
            </w:r>
          </w:p>
        </w:tc>
      </w:tr>
      <w:tr w:rsidR="0069373A" w:rsidRPr="0069373A" w14:paraId="7EAF663A" w14:textId="77777777" w:rsidTr="008D2583">
        <w:trPr>
          <w:trHeight w:val="379"/>
        </w:trPr>
        <w:tc>
          <w:tcPr>
            <w:tcW w:w="766" w:type="dxa"/>
            <w:tcBorders>
              <w:top w:val="nil"/>
              <w:left w:val="single" w:sz="4" w:space="0" w:color="auto"/>
              <w:bottom w:val="single" w:sz="4" w:space="0" w:color="auto"/>
              <w:right w:val="single" w:sz="4" w:space="0" w:color="auto"/>
            </w:tcBorders>
            <w:shd w:val="clear" w:color="auto" w:fill="auto"/>
            <w:noWrap/>
            <w:hideMark/>
          </w:tcPr>
          <w:p w14:paraId="707ABACD" w14:textId="77777777" w:rsidR="0069373A" w:rsidRPr="0069373A" w:rsidRDefault="0069373A" w:rsidP="0069373A">
            <w:pPr>
              <w:jc w:val="center"/>
              <w:rPr>
                <w:sz w:val="20"/>
                <w:szCs w:val="22"/>
              </w:rPr>
            </w:pPr>
            <w:r w:rsidRPr="0069373A">
              <w:rPr>
                <w:sz w:val="20"/>
                <w:szCs w:val="22"/>
              </w:rPr>
              <w:t>23.3.1</w:t>
            </w:r>
          </w:p>
        </w:tc>
        <w:tc>
          <w:tcPr>
            <w:tcW w:w="4474" w:type="dxa"/>
            <w:tcBorders>
              <w:top w:val="nil"/>
              <w:left w:val="nil"/>
              <w:bottom w:val="single" w:sz="4" w:space="0" w:color="auto"/>
              <w:right w:val="nil"/>
            </w:tcBorders>
            <w:shd w:val="clear" w:color="auto" w:fill="auto"/>
            <w:hideMark/>
          </w:tcPr>
          <w:p w14:paraId="2F5D4FC5"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9CA17CD"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48FFE824"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1C7990A9" w14:textId="77777777" w:rsidR="0069373A" w:rsidRPr="0069373A" w:rsidRDefault="0069373A" w:rsidP="0069373A">
            <w:pPr>
              <w:rPr>
                <w:sz w:val="20"/>
                <w:szCs w:val="22"/>
              </w:rPr>
            </w:pPr>
            <w:r w:rsidRPr="0069373A">
              <w:rPr>
                <w:sz w:val="20"/>
                <w:szCs w:val="22"/>
              </w:rPr>
              <w:t> </w:t>
            </w:r>
          </w:p>
        </w:tc>
      </w:tr>
      <w:tr w:rsidR="0069373A" w:rsidRPr="0069373A" w14:paraId="6DA44AEC" w14:textId="77777777" w:rsidTr="008D2583">
        <w:trPr>
          <w:trHeight w:val="473"/>
        </w:trPr>
        <w:tc>
          <w:tcPr>
            <w:tcW w:w="766" w:type="dxa"/>
            <w:tcBorders>
              <w:top w:val="nil"/>
              <w:left w:val="single" w:sz="4" w:space="0" w:color="auto"/>
              <w:bottom w:val="single" w:sz="4" w:space="0" w:color="auto"/>
              <w:right w:val="single" w:sz="4" w:space="0" w:color="auto"/>
            </w:tcBorders>
            <w:shd w:val="clear" w:color="auto" w:fill="auto"/>
            <w:noWrap/>
            <w:hideMark/>
          </w:tcPr>
          <w:p w14:paraId="29F1C02C" w14:textId="77777777" w:rsidR="0069373A" w:rsidRPr="0069373A" w:rsidRDefault="0069373A" w:rsidP="0069373A">
            <w:pPr>
              <w:jc w:val="center"/>
              <w:rPr>
                <w:sz w:val="20"/>
                <w:szCs w:val="22"/>
              </w:rPr>
            </w:pPr>
            <w:r w:rsidRPr="0069373A">
              <w:rPr>
                <w:sz w:val="20"/>
                <w:szCs w:val="22"/>
              </w:rPr>
              <w:t>23.3.2</w:t>
            </w:r>
          </w:p>
        </w:tc>
        <w:tc>
          <w:tcPr>
            <w:tcW w:w="4474" w:type="dxa"/>
            <w:tcBorders>
              <w:top w:val="nil"/>
              <w:left w:val="nil"/>
              <w:bottom w:val="single" w:sz="4" w:space="0" w:color="auto"/>
              <w:right w:val="nil"/>
            </w:tcBorders>
            <w:shd w:val="clear" w:color="auto" w:fill="auto"/>
            <w:hideMark/>
          </w:tcPr>
          <w:p w14:paraId="3A6630A0"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D643F64"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09E0D44B"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113D098E" w14:textId="77777777" w:rsidR="0069373A" w:rsidRPr="0069373A" w:rsidRDefault="0069373A" w:rsidP="0069373A">
            <w:pPr>
              <w:rPr>
                <w:sz w:val="20"/>
                <w:szCs w:val="22"/>
              </w:rPr>
            </w:pPr>
            <w:r w:rsidRPr="0069373A">
              <w:rPr>
                <w:sz w:val="20"/>
                <w:szCs w:val="22"/>
              </w:rPr>
              <w:t> </w:t>
            </w:r>
          </w:p>
        </w:tc>
      </w:tr>
      <w:tr w:rsidR="0069373A" w:rsidRPr="0069373A" w14:paraId="1A9BF793" w14:textId="77777777" w:rsidTr="008D2583">
        <w:trPr>
          <w:trHeight w:val="439"/>
        </w:trPr>
        <w:tc>
          <w:tcPr>
            <w:tcW w:w="766" w:type="dxa"/>
            <w:tcBorders>
              <w:top w:val="nil"/>
              <w:left w:val="single" w:sz="4" w:space="0" w:color="auto"/>
              <w:bottom w:val="single" w:sz="4" w:space="0" w:color="auto"/>
              <w:right w:val="single" w:sz="4" w:space="0" w:color="auto"/>
            </w:tcBorders>
            <w:shd w:val="clear" w:color="auto" w:fill="auto"/>
            <w:noWrap/>
            <w:hideMark/>
          </w:tcPr>
          <w:p w14:paraId="52DB44BB" w14:textId="77777777" w:rsidR="0069373A" w:rsidRPr="0069373A" w:rsidRDefault="0069373A" w:rsidP="0069373A">
            <w:pPr>
              <w:jc w:val="center"/>
              <w:rPr>
                <w:sz w:val="20"/>
                <w:szCs w:val="22"/>
              </w:rPr>
            </w:pPr>
            <w:r w:rsidRPr="0069373A">
              <w:rPr>
                <w:sz w:val="20"/>
                <w:szCs w:val="22"/>
              </w:rPr>
              <w:t>23.3.3</w:t>
            </w:r>
          </w:p>
        </w:tc>
        <w:tc>
          <w:tcPr>
            <w:tcW w:w="4474" w:type="dxa"/>
            <w:tcBorders>
              <w:top w:val="nil"/>
              <w:left w:val="nil"/>
              <w:bottom w:val="single" w:sz="4" w:space="0" w:color="auto"/>
              <w:right w:val="nil"/>
            </w:tcBorders>
            <w:shd w:val="clear" w:color="auto" w:fill="auto"/>
            <w:hideMark/>
          </w:tcPr>
          <w:p w14:paraId="40E8A3A8"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7DB492F"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72937227" w14:textId="77777777" w:rsidR="0069373A" w:rsidRPr="0069373A" w:rsidRDefault="0069373A" w:rsidP="0069373A">
            <w:pPr>
              <w:jc w:val="right"/>
              <w:rPr>
                <w:sz w:val="20"/>
                <w:szCs w:val="22"/>
              </w:rPr>
            </w:pPr>
            <w:r w:rsidRPr="0069373A">
              <w:rPr>
                <w:sz w:val="20"/>
                <w:szCs w:val="22"/>
              </w:rPr>
              <w:t>4 301,820</w:t>
            </w:r>
          </w:p>
        </w:tc>
        <w:tc>
          <w:tcPr>
            <w:tcW w:w="1418" w:type="dxa"/>
            <w:tcBorders>
              <w:top w:val="nil"/>
              <w:left w:val="single" w:sz="4" w:space="0" w:color="auto"/>
              <w:bottom w:val="single" w:sz="4" w:space="0" w:color="auto"/>
              <w:right w:val="single" w:sz="4" w:space="0" w:color="auto"/>
            </w:tcBorders>
            <w:shd w:val="clear" w:color="auto" w:fill="auto"/>
            <w:noWrap/>
            <w:hideMark/>
          </w:tcPr>
          <w:p w14:paraId="1D8F3975" w14:textId="77777777" w:rsidR="0069373A" w:rsidRPr="0069373A" w:rsidRDefault="0069373A" w:rsidP="0069373A">
            <w:pPr>
              <w:jc w:val="right"/>
              <w:rPr>
                <w:sz w:val="20"/>
                <w:szCs w:val="22"/>
              </w:rPr>
            </w:pPr>
            <w:r w:rsidRPr="0069373A">
              <w:rPr>
                <w:sz w:val="20"/>
                <w:szCs w:val="22"/>
              </w:rPr>
              <w:t>4 304,140</w:t>
            </w:r>
          </w:p>
        </w:tc>
      </w:tr>
      <w:tr w:rsidR="0069373A" w:rsidRPr="0069373A" w14:paraId="6FF5487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C759379" w14:textId="77777777" w:rsidR="0069373A" w:rsidRPr="0069373A" w:rsidRDefault="0069373A" w:rsidP="0069373A">
            <w:pPr>
              <w:jc w:val="center"/>
              <w:rPr>
                <w:sz w:val="20"/>
                <w:szCs w:val="22"/>
              </w:rPr>
            </w:pPr>
            <w:r w:rsidRPr="0069373A">
              <w:rPr>
                <w:sz w:val="20"/>
                <w:szCs w:val="22"/>
              </w:rPr>
              <w:t>23.4</w:t>
            </w:r>
          </w:p>
        </w:tc>
        <w:tc>
          <w:tcPr>
            <w:tcW w:w="4474" w:type="dxa"/>
            <w:tcBorders>
              <w:top w:val="nil"/>
              <w:left w:val="nil"/>
              <w:bottom w:val="single" w:sz="4" w:space="0" w:color="auto"/>
              <w:right w:val="nil"/>
            </w:tcBorders>
            <w:shd w:val="clear" w:color="auto" w:fill="auto"/>
            <w:hideMark/>
          </w:tcPr>
          <w:p w14:paraId="75A77753"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4999A6C"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03C5F109"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BBCAAE7" w14:textId="77777777" w:rsidR="0069373A" w:rsidRPr="0069373A" w:rsidRDefault="0069373A" w:rsidP="0069373A">
            <w:pPr>
              <w:jc w:val="right"/>
              <w:rPr>
                <w:sz w:val="20"/>
                <w:szCs w:val="22"/>
              </w:rPr>
            </w:pPr>
            <w:r w:rsidRPr="0069373A">
              <w:rPr>
                <w:sz w:val="20"/>
                <w:szCs w:val="22"/>
              </w:rPr>
              <w:t>0,000</w:t>
            </w:r>
          </w:p>
        </w:tc>
      </w:tr>
      <w:tr w:rsidR="0069373A" w:rsidRPr="0069373A" w14:paraId="3CA21934"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2FE8FFCD" w14:textId="77777777" w:rsidR="0069373A" w:rsidRPr="0069373A" w:rsidRDefault="0069373A" w:rsidP="0069373A">
            <w:pPr>
              <w:jc w:val="center"/>
              <w:rPr>
                <w:sz w:val="20"/>
                <w:szCs w:val="22"/>
              </w:rPr>
            </w:pPr>
            <w:r w:rsidRPr="0069373A">
              <w:rPr>
                <w:sz w:val="20"/>
                <w:szCs w:val="22"/>
              </w:rPr>
              <w:t>23.4.1</w:t>
            </w:r>
          </w:p>
        </w:tc>
        <w:tc>
          <w:tcPr>
            <w:tcW w:w="4474" w:type="dxa"/>
            <w:tcBorders>
              <w:top w:val="nil"/>
              <w:left w:val="nil"/>
              <w:bottom w:val="single" w:sz="4" w:space="0" w:color="auto"/>
              <w:right w:val="nil"/>
            </w:tcBorders>
            <w:shd w:val="clear" w:color="auto" w:fill="auto"/>
            <w:hideMark/>
          </w:tcPr>
          <w:p w14:paraId="18AA32EB"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47013DF"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single" w:sz="4" w:space="0" w:color="auto"/>
              <w:bottom w:val="single" w:sz="4" w:space="0" w:color="auto"/>
              <w:right w:val="nil"/>
            </w:tcBorders>
            <w:shd w:val="clear" w:color="auto" w:fill="auto"/>
            <w:noWrap/>
            <w:hideMark/>
          </w:tcPr>
          <w:p w14:paraId="6AB73C2F"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128CBFAD" w14:textId="77777777" w:rsidR="0069373A" w:rsidRPr="0069373A" w:rsidRDefault="0069373A" w:rsidP="0069373A">
            <w:pPr>
              <w:rPr>
                <w:sz w:val="20"/>
                <w:szCs w:val="22"/>
              </w:rPr>
            </w:pPr>
            <w:r w:rsidRPr="0069373A">
              <w:rPr>
                <w:sz w:val="20"/>
                <w:szCs w:val="22"/>
              </w:rPr>
              <w:t> </w:t>
            </w:r>
          </w:p>
        </w:tc>
      </w:tr>
      <w:tr w:rsidR="0069373A" w:rsidRPr="0069373A" w14:paraId="7C25D852"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31ADB310" w14:textId="77777777" w:rsidR="0069373A" w:rsidRPr="0069373A" w:rsidRDefault="0069373A" w:rsidP="0069373A">
            <w:pPr>
              <w:jc w:val="center"/>
              <w:rPr>
                <w:sz w:val="20"/>
                <w:szCs w:val="22"/>
              </w:rPr>
            </w:pPr>
            <w:r w:rsidRPr="0069373A">
              <w:rPr>
                <w:sz w:val="20"/>
                <w:szCs w:val="22"/>
              </w:rPr>
              <w:t>23.4.1</w:t>
            </w:r>
          </w:p>
        </w:tc>
        <w:tc>
          <w:tcPr>
            <w:tcW w:w="4474" w:type="dxa"/>
            <w:tcBorders>
              <w:top w:val="nil"/>
              <w:left w:val="nil"/>
              <w:bottom w:val="single" w:sz="4" w:space="0" w:color="auto"/>
              <w:right w:val="nil"/>
            </w:tcBorders>
            <w:shd w:val="clear" w:color="auto" w:fill="auto"/>
            <w:hideMark/>
          </w:tcPr>
          <w:p w14:paraId="6FBB381D"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C649F6D"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single" w:sz="4" w:space="0" w:color="auto"/>
              <w:bottom w:val="single" w:sz="4" w:space="0" w:color="auto"/>
              <w:right w:val="nil"/>
            </w:tcBorders>
            <w:shd w:val="clear" w:color="auto" w:fill="auto"/>
            <w:noWrap/>
            <w:hideMark/>
          </w:tcPr>
          <w:p w14:paraId="3B451235"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3D84D99" w14:textId="77777777" w:rsidR="0069373A" w:rsidRPr="0069373A" w:rsidRDefault="0069373A" w:rsidP="0069373A">
            <w:pPr>
              <w:rPr>
                <w:sz w:val="20"/>
                <w:szCs w:val="22"/>
              </w:rPr>
            </w:pPr>
            <w:r w:rsidRPr="0069373A">
              <w:rPr>
                <w:sz w:val="20"/>
                <w:szCs w:val="22"/>
              </w:rPr>
              <w:t> </w:t>
            </w:r>
          </w:p>
        </w:tc>
      </w:tr>
      <w:tr w:rsidR="0069373A" w:rsidRPr="0069373A" w14:paraId="6572DB6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2E8B7A7" w14:textId="77777777" w:rsidR="0069373A" w:rsidRPr="0069373A" w:rsidRDefault="0069373A" w:rsidP="0069373A">
            <w:pPr>
              <w:jc w:val="center"/>
              <w:rPr>
                <w:sz w:val="20"/>
                <w:szCs w:val="22"/>
              </w:rPr>
            </w:pPr>
            <w:r w:rsidRPr="0069373A">
              <w:rPr>
                <w:sz w:val="20"/>
                <w:szCs w:val="22"/>
              </w:rPr>
              <w:t>24</w:t>
            </w:r>
          </w:p>
        </w:tc>
        <w:tc>
          <w:tcPr>
            <w:tcW w:w="4474" w:type="dxa"/>
            <w:tcBorders>
              <w:top w:val="nil"/>
              <w:left w:val="nil"/>
              <w:bottom w:val="single" w:sz="4" w:space="0" w:color="auto"/>
              <w:right w:val="nil"/>
            </w:tcBorders>
            <w:shd w:val="clear" w:color="auto" w:fill="auto"/>
            <w:hideMark/>
          </w:tcPr>
          <w:p w14:paraId="44DA50DE" w14:textId="77777777" w:rsidR="0069373A" w:rsidRPr="0069373A" w:rsidRDefault="0069373A" w:rsidP="0069373A">
            <w:pPr>
              <w:rPr>
                <w:sz w:val="20"/>
                <w:szCs w:val="22"/>
              </w:rPr>
            </w:pPr>
            <w:r w:rsidRPr="0069373A">
              <w:rPr>
                <w:sz w:val="20"/>
                <w:szCs w:val="22"/>
              </w:rPr>
              <w:t>Стоимость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65D2E44"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FC4A378" w14:textId="77777777" w:rsidR="0069373A" w:rsidRPr="0069373A" w:rsidRDefault="0069373A" w:rsidP="0069373A">
            <w:pPr>
              <w:jc w:val="right"/>
              <w:rPr>
                <w:sz w:val="20"/>
                <w:szCs w:val="22"/>
              </w:rPr>
            </w:pPr>
            <w:r w:rsidRPr="0069373A">
              <w:rPr>
                <w:sz w:val="20"/>
                <w:szCs w:val="22"/>
              </w:rPr>
              <w:t>44 193,123</w:t>
            </w:r>
          </w:p>
        </w:tc>
        <w:tc>
          <w:tcPr>
            <w:tcW w:w="1418" w:type="dxa"/>
            <w:tcBorders>
              <w:top w:val="nil"/>
              <w:left w:val="single" w:sz="4" w:space="0" w:color="auto"/>
              <w:bottom w:val="single" w:sz="4" w:space="0" w:color="auto"/>
              <w:right w:val="single" w:sz="4" w:space="0" w:color="auto"/>
            </w:tcBorders>
            <w:shd w:val="clear" w:color="auto" w:fill="auto"/>
            <w:noWrap/>
            <w:hideMark/>
          </w:tcPr>
          <w:p w14:paraId="75C01858" w14:textId="77777777" w:rsidR="0069373A" w:rsidRPr="0069373A" w:rsidRDefault="0069373A" w:rsidP="0069373A">
            <w:pPr>
              <w:jc w:val="right"/>
              <w:rPr>
                <w:sz w:val="20"/>
                <w:szCs w:val="22"/>
              </w:rPr>
            </w:pPr>
            <w:r w:rsidRPr="0069373A">
              <w:rPr>
                <w:sz w:val="20"/>
                <w:szCs w:val="22"/>
              </w:rPr>
              <w:t>42 921,041</w:t>
            </w:r>
          </w:p>
        </w:tc>
      </w:tr>
      <w:tr w:rsidR="0069373A" w:rsidRPr="0069373A" w14:paraId="6A9B199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25907B8" w14:textId="77777777" w:rsidR="0069373A" w:rsidRPr="0069373A" w:rsidRDefault="0069373A" w:rsidP="0069373A">
            <w:pPr>
              <w:jc w:val="center"/>
              <w:rPr>
                <w:sz w:val="20"/>
                <w:szCs w:val="22"/>
              </w:rPr>
            </w:pPr>
            <w:r w:rsidRPr="0069373A">
              <w:rPr>
                <w:sz w:val="20"/>
                <w:szCs w:val="22"/>
              </w:rPr>
              <w:t>24.1</w:t>
            </w:r>
          </w:p>
        </w:tc>
        <w:tc>
          <w:tcPr>
            <w:tcW w:w="4474" w:type="dxa"/>
            <w:tcBorders>
              <w:top w:val="nil"/>
              <w:left w:val="nil"/>
              <w:bottom w:val="single" w:sz="4" w:space="0" w:color="auto"/>
              <w:right w:val="nil"/>
            </w:tcBorders>
            <w:shd w:val="clear" w:color="auto" w:fill="auto"/>
            <w:hideMark/>
          </w:tcPr>
          <w:p w14:paraId="2C89E1E1"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0AB4BE2"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68AF11A"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B501750" w14:textId="77777777" w:rsidR="0069373A" w:rsidRPr="0069373A" w:rsidRDefault="0069373A" w:rsidP="0069373A">
            <w:pPr>
              <w:jc w:val="right"/>
              <w:rPr>
                <w:sz w:val="20"/>
                <w:szCs w:val="22"/>
              </w:rPr>
            </w:pPr>
            <w:r w:rsidRPr="0069373A">
              <w:rPr>
                <w:sz w:val="20"/>
                <w:szCs w:val="22"/>
              </w:rPr>
              <w:t>0,000</w:t>
            </w:r>
          </w:p>
        </w:tc>
      </w:tr>
      <w:tr w:rsidR="0069373A" w:rsidRPr="0069373A" w14:paraId="684945A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B32E67D" w14:textId="77777777" w:rsidR="0069373A" w:rsidRPr="0069373A" w:rsidRDefault="0069373A" w:rsidP="0069373A">
            <w:pPr>
              <w:jc w:val="center"/>
              <w:rPr>
                <w:sz w:val="20"/>
                <w:szCs w:val="22"/>
              </w:rPr>
            </w:pPr>
            <w:r w:rsidRPr="0069373A">
              <w:rPr>
                <w:sz w:val="20"/>
                <w:szCs w:val="22"/>
              </w:rPr>
              <w:t>24.2</w:t>
            </w:r>
          </w:p>
        </w:tc>
        <w:tc>
          <w:tcPr>
            <w:tcW w:w="4474" w:type="dxa"/>
            <w:tcBorders>
              <w:top w:val="nil"/>
              <w:left w:val="nil"/>
              <w:bottom w:val="single" w:sz="4" w:space="0" w:color="auto"/>
              <w:right w:val="nil"/>
            </w:tcBorders>
            <w:shd w:val="clear" w:color="auto" w:fill="auto"/>
            <w:hideMark/>
          </w:tcPr>
          <w:p w14:paraId="4AC141AB"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3012B6A"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EEB69BD"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78441E3F" w14:textId="77777777" w:rsidR="0069373A" w:rsidRPr="0069373A" w:rsidRDefault="0069373A" w:rsidP="0069373A">
            <w:pPr>
              <w:jc w:val="right"/>
              <w:rPr>
                <w:sz w:val="20"/>
                <w:szCs w:val="22"/>
              </w:rPr>
            </w:pPr>
            <w:r w:rsidRPr="0069373A">
              <w:rPr>
                <w:sz w:val="20"/>
                <w:szCs w:val="22"/>
              </w:rPr>
              <w:t>0,000</w:t>
            </w:r>
          </w:p>
        </w:tc>
      </w:tr>
      <w:tr w:rsidR="0069373A" w:rsidRPr="0069373A" w14:paraId="7DE2453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E011D4F" w14:textId="77777777" w:rsidR="0069373A" w:rsidRPr="0069373A" w:rsidRDefault="0069373A" w:rsidP="0069373A">
            <w:pPr>
              <w:jc w:val="center"/>
              <w:rPr>
                <w:sz w:val="20"/>
                <w:szCs w:val="22"/>
              </w:rPr>
            </w:pPr>
            <w:r w:rsidRPr="0069373A">
              <w:rPr>
                <w:sz w:val="20"/>
                <w:szCs w:val="22"/>
              </w:rPr>
              <w:t>24.3</w:t>
            </w:r>
          </w:p>
        </w:tc>
        <w:tc>
          <w:tcPr>
            <w:tcW w:w="4474" w:type="dxa"/>
            <w:tcBorders>
              <w:top w:val="nil"/>
              <w:left w:val="nil"/>
              <w:bottom w:val="single" w:sz="4" w:space="0" w:color="auto"/>
              <w:right w:val="nil"/>
            </w:tcBorders>
            <w:shd w:val="clear" w:color="auto" w:fill="auto"/>
            <w:hideMark/>
          </w:tcPr>
          <w:p w14:paraId="6BCE4826"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3B2BB96"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5AD344FA" w14:textId="77777777" w:rsidR="0069373A" w:rsidRPr="0069373A" w:rsidRDefault="0069373A" w:rsidP="0069373A">
            <w:pPr>
              <w:jc w:val="right"/>
              <w:rPr>
                <w:sz w:val="20"/>
                <w:szCs w:val="22"/>
              </w:rPr>
            </w:pPr>
            <w:r w:rsidRPr="0069373A">
              <w:rPr>
                <w:sz w:val="20"/>
                <w:szCs w:val="22"/>
              </w:rPr>
              <w:t>44 193,123</w:t>
            </w:r>
          </w:p>
        </w:tc>
        <w:tc>
          <w:tcPr>
            <w:tcW w:w="1418" w:type="dxa"/>
            <w:tcBorders>
              <w:top w:val="nil"/>
              <w:left w:val="single" w:sz="4" w:space="0" w:color="auto"/>
              <w:bottom w:val="single" w:sz="4" w:space="0" w:color="auto"/>
              <w:right w:val="single" w:sz="4" w:space="0" w:color="auto"/>
            </w:tcBorders>
            <w:shd w:val="clear" w:color="auto" w:fill="auto"/>
            <w:noWrap/>
            <w:hideMark/>
          </w:tcPr>
          <w:p w14:paraId="760A22B4" w14:textId="77777777" w:rsidR="0069373A" w:rsidRPr="0069373A" w:rsidRDefault="0069373A" w:rsidP="0069373A">
            <w:pPr>
              <w:jc w:val="right"/>
              <w:rPr>
                <w:sz w:val="20"/>
                <w:szCs w:val="22"/>
              </w:rPr>
            </w:pPr>
            <w:r w:rsidRPr="0069373A">
              <w:rPr>
                <w:sz w:val="20"/>
                <w:szCs w:val="22"/>
              </w:rPr>
              <w:t>42 921,041</w:t>
            </w:r>
          </w:p>
        </w:tc>
      </w:tr>
      <w:tr w:rsidR="0069373A" w:rsidRPr="0069373A" w14:paraId="6B93FEFC"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C85D8CB" w14:textId="77777777" w:rsidR="0069373A" w:rsidRPr="0069373A" w:rsidRDefault="0069373A" w:rsidP="0069373A">
            <w:pPr>
              <w:jc w:val="center"/>
              <w:rPr>
                <w:sz w:val="20"/>
                <w:szCs w:val="22"/>
              </w:rPr>
            </w:pPr>
            <w:r w:rsidRPr="0069373A">
              <w:rPr>
                <w:sz w:val="20"/>
                <w:szCs w:val="22"/>
              </w:rPr>
              <w:t>24.3.1</w:t>
            </w:r>
          </w:p>
        </w:tc>
        <w:tc>
          <w:tcPr>
            <w:tcW w:w="4474" w:type="dxa"/>
            <w:tcBorders>
              <w:top w:val="single" w:sz="4" w:space="0" w:color="auto"/>
              <w:left w:val="nil"/>
              <w:bottom w:val="single" w:sz="4" w:space="0" w:color="auto"/>
              <w:right w:val="nil"/>
            </w:tcBorders>
            <w:shd w:val="clear" w:color="auto" w:fill="auto"/>
            <w:hideMark/>
          </w:tcPr>
          <w:p w14:paraId="65DADC27"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83CC07A"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nil"/>
              <w:bottom w:val="single" w:sz="4" w:space="0" w:color="auto"/>
              <w:right w:val="nil"/>
            </w:tcBorders>
            <w:shd w:val="clear" w:color="auto" w:fill="auto"/>
            <w:noWrap/>
            <w:hideMark/>
          </w:tcPr>
          <w:p w14:paraId="6DB0C8E8"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2185C26" w14:textId="77777777" w:rsidR="0069373A" w:rsidRPr="0069373A" w:rsidRDefault="0069373A" w:rsidP="0069373A">
            <w:pPr>
              <w:jc w:val="right"/>
              <w:rPr>
                <w:sz w:val="20"/>
                <w:szCs w:val="22"/>
              </w:rPr>
            </w:pPr>
            <w:r w:rsidRPr="0069373A">
              <w:rPr>
                <w:sz w:val="20"/>
                <w:szCs w:val="22"/>
              </w:rPr>
              <w:t>0,000</w:t>
            </w:r>
          </w:p>
        </w:tc>
      </w:tr>
      <w:tr w:rsidR="0069373A" w:rsidRPr="0069373A" w14:paraId="2926D67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7A9F9F1" w14:textId="77777777" w:rsidR="0069373A" w:rsidRPr="0069373A" w:rsidRDefault="0069373A" w:rsidP="0069373A">
            <w:pPr>
              <w:jc w:val="center"/>
              <w:rPr>
                <w:sz w:val="20"/>
                <w:szCs w:val="22"/>
              </w:rPr>
            </w:pPr>
            <w:r w:rsidRPr="0069373A">
              <w:rPr>
                <w:sz w:val="20"/>
                <w:szCs w:val="22"/>
              </w:rPr>
              <w:t>24.3.2</w:t>
            </w:r>
          </w:p>
        </w:tc>
        <w:tc>
          <w:tcPr>
            <w:tcW w:w="4474" w:type="dxa"/>
            <w:tcBorders>
              <w:top w:val="nil"/>
              <w:left w:val="nil"/>
              <w:bottom w:val="single" w:sz="4" w:space="0" w:color="auto"/>
              <w:right w:val="nil"/>
            </w:tcBorders>
            <w:shd w:val="clear" w:color="auto" w:fill="auto"/>
            <w:hideMark/>
          </w:tcPr>
          <w:p w14:paraId="3EE657B6"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5BFADB2"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45775191"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D810198" w14:textId="77777777" w:rsidR="0069373A" w:rsidRPr="0069373A" w:rsidRDefault="0069373A" w:rsidP="0069373A">
            <w:pPr>
              <w:jc w:val="right"/>
              <w:rPr>
                <w:sz w:val="20"/>
                <w:szCs w:val="22"/>
              </w:rPr>
            </w:pPr>
            <w:r w:rsidRPr="0069373A">
              <w:rPr>
                <w:sz w:val="20"/>
                <w:szCs w:val="22"/>
              </w:rPr>
              <w:t>0,000</w:t>
            </w:r>
          </w:p>
        </w:tc>
      </w:tr>
      <w:tr w:rsidR="0069373A" w:rsidRPr="0069373A" w14:paraId="760CB64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1FF9B68" w14:textId="77777777" w:rsidR="0069373A" w:rsidRPr="0069373A" w:rsidRDefault="0069373A" w:rsidP="0069373A">
            <w:pPr>
              <w:jc w:val="center"/>
              <w:rPr>
                <w:sz w:val="20"/>
                <w:szCs w:val="22"/>
              </w:rPr>
            </w:pPr>
            <w:r w:rsidRPr="0069373A">
              <w:rPr>
                <w:sz w:val="20"/>
                <w:szCs w:val="22"/>
              </w:rPr>
              <w:t>24.3.3</w:t>
            </w:r>
          </w:p>
        </w:tc>
        <w:tc>
          <w:tcPr>
            <w:tcW w:w="4474" w:type="dxa"/>
            <w:tcBorders>
              <w:top w:val="nil"/>
              <w:left w:val="nil"/>
              <w:bottom w:val="single" w:sz="4" w:space="0" w:color="auto"/>
              <w:right w:val="nil"/>
            </w:tcBorders>
            <w:shd w:val="clear" w:color="auto" w:fill="auto"/>
            <w:hideMark/>
          </w:tcPr>
          <w:p w14:paraId="55F9B361"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7637ED5"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6F058F1D" w14:textId="77777777" w:rsidR="0069373A" w:rsidRPr="0069373A" w:rsidRDefault="0069373A" w:rsidP="0069373A">
            <w:pPr>
              <w:jc w:val="right"/>
              <w:rPr>
                <w:sz w:val="20"/>
                <w:szCs w:val="22"/>
              </w:rPr>
            </w:pPr>
            <w:r w:rsidRPr="0069373A">
              <w:rPr>
                <w:sz w:val="20"/>
                <w:szCs w:val="22"/>
              </w:rPr>
              <w:t>44 193,123</w:t>
            </w:r>
          </w:p>
        </w:tc>
        <w:tc>
          <w:tcPr>
            <w:tcW w:w="1418" w:type="dxa"/>
            <w:tcBorders>
              <w:top w:val="nil"/>
              <w:left w:val="single" w:sz="4" w:space="0" w:color="auto"/>
              <w:bottom w:val="single" w:sz="4" w:space="0" w:color="auto"/>
              <w:right w:val="single" w:sz="4" w:space="0" w:color="auto"/>
            </w:tcBorders>
            <w:shd w:val="clear" w:color="auto" w:fill="auto"/>
            <w:noWrap/>
            <w:hideMark/>
          </w:tcPr>
          <w:p w14:paraId="43502E4A" w14:textId="77777777" w:rsidR="0069373A" w:rsidRPr="0069373A" w:rsidRDefault="0069373A" w:rsidP="0069373A">
            <w:pPr>
              <w:jc w:val="right"/>
              <w:rPr>
                <w:sz w:val="20"/>
                <w:szCs w:val="22"/>
              </w:rPr>
            </w:pPr>
            <w:r w:rsidRPr="0069373A">
              <w:rPr>
                <w:sz w:val="20"/>
                <w:szCs w:val="22"/>
              </w:rPr>
              <w:t>42 921,041</w:t>
            </w:r>
          </w:p>
        </w:tc>
      </w:tr>
      <w:tr w:rsidR="0069373A" w:rsidRPr="0069373A" w14:paraId="6F4D42F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0BABDFA" w14:textId="77777777" w:rsidR="0069373A" w:rsidRPr="0069373A" w:rsidRDefault="0069373A" w:rsidP="0069373A">
            <w:pPr>
              <w:jc w:val="center"/>
              <w:rPr>
                <w:sz w:val="20"/>
                <w:szCs w:val="22"/>
              </w:rPr>
            </w:pPr>
            <w:r w:rsidRPr="0069373A">
              <w:rPr>
                <w:sz w:val="20"/>
                <w:szCs w:val="22"/>
              </w:rPr>
              <w:t>24.4</w:t>
            </w:r>
          </w:p>
        </w:tc>
        <w:tc>
          <w:tcPr>
            <w:tcW w:w="4474" w:type="dxa"/>
            <w:tcBorders>
              <w:top w:val="nil"/>
              <w:left w:val="nil"/>
              <w:bottom w:val="single" w:sz="4" w:space="0" w:color="auto"/>
              <w:right w:val="nil"/>
            </w:tcBorders>
            <w:shd w:val="clear" w:color="auto" w:fill="auto"/>
            <w:hideMark/>
          </w:tcPr>
          <w:p w14:paraId="77171288"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B2EEF21"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6298AB6A"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5F4E6F7" w14:textId="77777777" w:rsidR="0069373A" w:rsidRPr="0069373A" w:rsidRDefault="0069373A" w:rsidP="0069373A">
            <w:pPr>
              <w:jc w:val="right"/>
              <w:rPr>
                <w:sz w:val="20"/>
                <w:szCs w:val="22"/>
              </w:rPr>
            </w:pPr>
            <w:r w:rsidRPr="0069373A">
              <w:rPr>
                <w:sz w:val="20"/>
                <w:szCs w:val="22"/>
              </w:rPr>
              <w:t>0,000</w:t>
            </w:r>
          </w:p>
        </w:tc>
      </w:tr>
      <w:tr w:rsidR="0069373A" w:rsidRPr="0069373A" w14:paraId="475C84FC"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020E97CF" w14:textId="77777777" w:rsidR="0069373A" w:rsidRPr="0069373A" w:rsidRDefault="0069373A" w:rsidP="0069373A">
            <w:pPr>
              <w:jc w:val="center"/>
              <w:rPr>
                <w:sz w:val="20"/>
                <w:szCs w:val="22"/>
              </w:rPr>
            </w:pPr>
            <w:r w:rsidRPr="0069373A">
              <w:rPr>
                <w:sz w:val="20"/>
                <w:szCs w:val="22"/>
              </w:rPr>
              <w:t>24.4.1</w:t>
            </w:r>
          </w:p>
        </w:tc>
        <w:tc>
          <w:tcPr>
            <w:tcW w:w="4474" w:type="dxa"/>
            <w:tcBorders>
              <w:top w:val="nil"/>
              <w:left w:val="nil"/>
              <w:bottom w:val="single" w:sz="4" w:space="0" w:color="auto"/>
              <w:right w:val="nil"/>
            </w:tcBorders>
            <w:shd w:val="clear" w:color="auto" w:fill="auto"/>
            <w:hideMark/>
          </w:tcPr>
          <w:p w14:paraId="04E29BC5"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47E978F"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single" w:sz="4" w:space="0" w:color="auto"/>
              <w:bottom w:val="single" w:sz="4" w:space="0" w:color="auto"/>
              <w:right w:val="nil"/>
            </w:tcBorders>
            <w:shd w:val="clear" w:color="auto" w:fill="auto"/>
            <w:noWrap/>
            <w:hideMark/>
          </w:tcPr>
          <w:p w14:paraId="0788FBE5"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D343831" w14:textId="77777777" w:rsidR="0069373A" w:rsidRPr="0069373A" w:rsidRDefault="0069373A" w:rsidP="0069373A">
            <w:pPr>
              <w:jc w:val="right"/>
              <w:rPr>
                <w:sz w:val="20"/>
                <w:szCs w:val="22"/>
              </w:rPr>
            </w:pPr>
            <w:r w:rsidRPr="0069373A">
              <w:rPr>
                <w:sz w:val="20"/>
                <w:szCs w:val="22"/>
              </w:rPr>
              <w:t>0,000</w:t>
            </w:r>
          </w:p>
        </w:tc>
      </w:tr>
      <w:tr w:rsidR="0069373A" w:rsidRPr="0069373A" w14:paraId="13D9CBB7" w14:textId="77777777" w:rsidTr="008D2583">
        <w:trPr>
          <w:trHeight w:val="300"/>
        </w:trPr>
        <w:tc>
          <w:tcPr>
            <w:tcW w:w="766" w:type="dxa"/>
            <w:tcBorders>
              <w:top w:val="single" w:sz="4" w:space="0" w:color="auto"/>
              <w:left w:val="single" w:sz="4" w:space="0" w:color="auto"/>
              <w:bottom w:val="single" w:sz="4" w:space="0" w:color="auto"/>
              <w:right w:val="nil"/>
            </w:tcBorders>
            <w:shd w:val="clear" w:color="auto" w:fill="auto"/>
            <w:noWrap/>
            <w:hideMark/>
          </w:tcPr>
          <w:p w14:paraId="4366964B" w14:textId="77777777" w:rsidR="0069373A" w:rsidRPr="0069373A" w:rsidRDefault="0069373A" w:rsidP="0069373A">
            <w:pPr>
              <w:jc w:val="center"/>
              <w:rPr>
                <w:sz w:val="20"/>
                <w:szCs w:val="22"/>
              </w:rPr>
            </w:pPr>
            <w:r w:rsidRPr="0069373A">
              <w:rPr>
                <w:sz w:val="20"/>
                <w:szCs w:val="22"/>
              </w:rPr>
              <w:t>24.4.2</w:t>
            </w:r>
          </w:p>
        </w:tc>
        <w:tc>
          <w:tcPr>
            <w:tcW w:w="4474" w:type="dxa"/>
            <w:tcBorders>
              <w:top w:val="single" w:sz="4" w:space="0" w:color="auto"/>
              <w:left w:val="nil"/>
              <w:bottom w:val="single" w:sz="4" w:space="0" w:color="auto"/>
              <w:right w:val="nil"/>
            </w:tcBorders>
            <w:shd w:val="clear" w:color="auto" w:fill="auto"/>
            <w:hideMark/>
          </w:tcPr>
          <w:p w14:paraId="51A09C34"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9955261"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single" w:sz="4" w:space="0" w:color="auto"/>
              <w:bottom w:val="single" w:sz="4" w:space="0" w:color="auto"/>
              <w:right w:val="nil"/>
            </w:tcBorders>
            <w:shd w:val="clear" w:color="auto" w:fill="auto"/>
            <w:noWrap/>
            <w:hideMark/>
          </w:tcPr>
          <w:p w14:paraId="108624C3"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53D184C" w14:textId="77777777" w:rsidR="0069373A" w:rsidRPr="0069373A" w:rsidRDefault="0069373A" w:rsidP="0069373A">
            <w:pPr>
              <w:jc w:val="right"/>
              <w:rPr>
                <w:sz w:val="20"/>
                <w:szCs w:val="22"/>
              </w:rPr>
            </w:pPr>
            <w:r w:rsidRPr="0069373A">
              <w:rPr>
                <w:sz w:val="20"/>
                <w:szCs w:val="22"/>
              </w:rPr>
              <w:t>0,000</w:t>
            </w:r>
          </w:p>
        </w:tc>
      </w:tr>
      <w:tr w:rsidR="0069373A" w:rsidRPr="0069373A" w14:paraId="10225A72"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2568F67C" w14:textId="77777777" w:rsidR="0069373A" w:rsidRPr="0069373A" w:rsidRDefault="0069373A" w:rsidP="0069373A">
            <w:pPr>
              <w:jc w:val="center"/>
              <w:rPr>
                <w:sz w:val="20"/>
                <w:szCs w:val="22"/>
              </w:rPr>
            </w:pPr>
            <w:r w:rsidRPr="0069373A">
              <w:rPr>
                <w:sz w:val="20"/>
                <w:szCs w:val="22"/>
              </w:rPr>
              <w:lastRenderedPageBreak/>
              <w:t>24.5</w:t>
            </w:r>
          </w:p>
        </w:tc>
        <w:tc>
          <w:tcPr>
            <w:tcW w:w="4474" w:type="dxa"/>
            <w:tcBorders>
              <w:top w:val="single" w:sz="4" w:space="0" w:color="auto"/>
              <w:left w:val="nil"/>
              <w:bottom w:val="single" w:sz="4" w:space="0" w:color="auto"/>
              <w:right w:val="nil"/>
            </w:tcBorders>
            <w:shd w:val="clear" w:color="auto" w:fill="auto"/>
            <w:hideMark/>
          </w:tcPr>
          <w:p w14:paraId="46C4C611" w14:textId="77777777" w:rsidR="0069373A" w:rsidRPr="0069373A" w:rsidRDefault="0069373A" w:rsidP="0069373A">
            <w:pPr>
              <w:rPr>
                <w:sz w:val="20"/>
                <w:szCs w:val="22"/>
              </w:rPr>
            </w:pPr>
            <w:r w:rsidRPr="0069373A">
              <w:rPr>
                <w:sz w:val="20"/>
                <w:szCs w:val="22"/>
              </w:rPr>
              <w:t>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5EF5DE9"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nil"/>
              <w:bottom w:val="single" w:sz="4" w:space="0" w:color="auto"/>
              <w:right w:val="nil"/>
            </w:tcBorders>
            <w:shd w:val="clear" w:color="auto" w:fill="auto"/>
            <w:noWrap/>
            <w:hideMark/>
          </w:tcPr>
          <w:p w14:paraId="4AF25E0E" w14:textId="77777777" w:rsidR="0069373A" w:rsidRPr="0069373A" w:rsidRDefault="0069373A" w:rsidP="0069373A">
            <w:pPr>
              <w:jc w:val="right"/>
              <w:rPr>
                <w:sz w:val="20"/>
                <w:szCs w:val="22"/>
              </w:rPr>
            </w:pPr>
            <w:r w:rsidRPr="0069373A">
              <w:rPr>
                <w:sz w:val="20"/>
                <w:szCs w:val="22"/>
              </w:rPr>
              <w:t>44 193,123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F0F1195" w14:textId="77777777" w:rsidR="0069373A" w:rsidRPr="0069373A" w:rsidRDefault="0069373A" w:rsidP="0069373A">
            <w:pPr>
              <w:jc w:val="right"/>
              <w:rPr>
                <w:sz w:val="20"/>
                <w:szCs w:val="22"/>
              </w:rPr>
            </w:pPr>
            <w:r w:rsidRPr="0069373A">
              <w:rPr>
                <w:sz w:val="20"/>
                <w:szCs w:val="22"/>
              </w:rPr>
              <w:t>42 921,041</w:t>
            </w:r>
          </w:p>
        </w:tc>
      </w:tr>
      <w:tr w:rsidR="0069373A" w:rsidRPr="0069373A" w14:paraId="2E5E34E3" w14:textId="77777777" w:rsidTr="008D2583">
        <w:trPr>
          <w:trHeight w:val="600"/>
        </w:trPr>
        <w:tc>
          <w:tcPr>
            <w:tcW w:w="766" w:type="dxa"/>
            <w:tcBorders>
              <w:top w:val="nil"/>
              <w:left w:val="single" w:sz="4" w:space="0" w:color="auto"/>
              <w:bottom w:val="single" w:sz="4" w:space="0" w:color="auto"/>
              <w:right w:val="single" w:sz="4" w:space="0" w:color="auto"/>
            </w:tcBorders>
            <w:shd w:val="clear" w:color="auto" w:fill="auto"/>
            <w:noWrap/>
            <w:hideMark/>
          </w:tcPr>
          <w:p w14:paraId="10F48EAD" w14:textId="77777777" w:rsidR="0069373A" w:rsidRPr="0069373A" w:rsidRDefault="0069373A" w:rsidP="0069373A">
            <w:pPr>
              <w:jc w:val="center"/>
              <w:rPr>
                <w:sz w:val="20"/>
                <w:szCs w:val="22"/>
              </w:rPr>
            </w:pPr>
            <w:r w:rsidRPr="0069373A">
              <w:rPr>
                <w:sz w:val="20"/>
                <w:szCs w:val="22"/>
              </w:rPr>
              <w:t>25</w:t>
            </w:r>
          </w:p>
        </w:tc>
        <w:tc>
          <w:tcPr>
            <w:tcW w:w="4474" w:type="dxa"/>
            <w:tcBorders>
              <w:top w:val="nil"/>
              <w:left w:val="nil"/>
              <w:bottom w:val="single" w:sz="4" w:space="0" w:color="auto"/>
              <w:right w:val="nil"/>
            </w:tcBorders>
            <w:shd w:val="clear" w:color="auto" w:fill="auto"/>
            <w:hideMark/>
          </w:tcPr>
          <w:p w14:paraId="11122C5C" w14:textId="77777777" w:rsidR="0069373A" w:rsidRPr="0069373A" w:rsidRDefault="0069373A" w:rsidP="0069373A">
            <w:pPr>
              <w:rPr>
                <w:sz w:val="20"/>
                <w:szCs w:val="22"/>
              </w:rPr>
            </w:pPr>
            <w:r w:rsidRPr="0069373A">
              <w:rPr>
                <w:sz w:val="20"/>
                <w:szCs w:val="22"/>
              </w:rPr>
              <w:t>Стоимость натурального топлива на производство тепловой энергии по видам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13C9107"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B947796" w14:textId="77777777" w:rsidR="0069373A" w:rsidRPr="0069373A" w:rsidRDefault="0069373A" w:rsidP="0069373A">
            <w:pPr>
              <w:jc w:val="right"/>
              <w:rPr>
                <w:sz w:val="20"/>
                <w:szCs w:val="22"/>
              </w:rPr>
            </w:pPr>
            <w:r w:rsidRPr="0069373A">
              <w:rPr>
                <w:sz w:val="20"/>
                <w:szCs w:val="22"/>
              </w:rPr>
              <w:t>44 193,123</w:t>
            </w:r>
          </w:p>
        </w:tc>
        <w:tc>
          <w:tcPr>
            <w:tcW w:w="1418" w:type="dxa"/>
            <w:tcBorders>
              <w:top w:val="nil"/>
              <w:left w:val="single" w:sz="4" w:space="0" w:color="auto"/>
              <w:bottom w:val="single" w:sz="4" w:space="0" w:color="auto"/>
              <w:right w:val="single" w:sz="4" w:space="0" w:color="auto"/>
            </w:tcBorders>
            <w:shd w:val="clear" w:color="auto" w:fill="auto"/>
            <w:noWrap/>
            <w:hideMark/>
          </w:tcPr>
          <w:p w14:paraId="59BC7841" w14:textId="77777777" w:rsidR="0069373A" w:rsidRPr="0069373A" w:rsidRDefault="0069373A" w:rsidP="0069373A">
            <w:pPr>
              <w:jc w:val="right"/>
              <w:rPr>
                <w:sz w:val="20"/>
                <w:szCs w:val="22"/>
              </w:rPr>
            </w:pPr>
            <w:r w:rsidRPr="0069373A">
              <w:rPr>
                <w:sz w:val="20"/>
                <w:szCs w:val="22"/>
              </w:rPr>
              <w:t>42 921,041</w:t>
            </w:r>
          </w:p>
        </w:tc>
      </w:tr>
      <w:tr w:rsidR="0069373A" w:rsidRPr="0069373A" w14:paraId="0B51848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F1FAD65" w14:textId="77777777" w:rsidR="0069373A" w:rsidRPr="0069373A" w:rsidRDefault="0069373A" w:rsidP="0069373A">
            <w:pPr>
              <w:jc w:val="center"/>
              <w:rPr>
                <w:sz w:val="20"/>
                <w:szCs w:val="22"/>
              </w:rPr>
            </w:pPr>
            <w:r w:rsidRPr="0069373A">
              <w:rPr>
                <w:sz w:val="20"/>
                <w:szCs w:val="22"/>
              </w:rPr>
              <w:t>25.1</w:t>
            </w:r>
          </w:p>
        </w:tc>
        <w:tc>
          <w:tcPr>
            <w:tcW w:w="4474" w:type="dxa"/>
            <w:tcBorders>
              <w:top w:val="nil"/>
              <w:left w:val="nil"/>
              <w:bottom w:val="single" w:sz="4" w:space="0" w:color="auto"/>
              <w:right w:val="nil"/>
            </w:tcBorders>
            <w:shd w:val="clear" w:color="auto" w:fill="auto"/>
            <w:hideMark/>
          </w:tcPr>
          <w:p w14:paraId="2D4C0017"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7AC4AB2"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7BA6E6D"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62B0452" w14:textId="77777777" w:rsidR="0069373A" w:rsidRPr="0069373A" w:rsidRDefault="0069373A" w:rsidP="0069373A">
            <w:pPr>
              <w:jc w:val="right"/>
              <w:rPr>
                <w:sz w:val="20"/>
                <w:szCs w:val="22"/>
              </w:rPr>
            </w:pPr>
            <w:r w:rsidRPr="0069373A">
              <w:rPr>
                <w:sz w:val="20"/>
                <w:szCs w:val="22"/>
              </w:rPr>
              <w:t>0,000</w:t>
            </w:r>
          </w:p>
        </w:tc>
      </w:tr>
      <w:tr w:rsidR="0069373A" w:rsidRPr="0069373A" w14:paraId="0AF73FA9"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155CE23" w14:textId="77777777" w:rsidR="0069373A" w:rsidRPr="0069373A" w:rsidRDefault="0069373A" w:rsidP="0069373A">
            <w:pPr>
              <w:jc w:val="center"/>
              <w:rPr>
                <w:sz w:val="20"/>
                <w:szCs w:val="22"/>
              </w:rPr>
            </w:pPr>
            <w:r w:rsidRPr="0069373A">
              <w:rPr>
                <w:sz w:val="20"/>
                <w:szCs w:val="22"/>
              </w:rPr>
              <w:t> </w:t>
            </w:r>
          </w:p>
        </w:tc>
        <w:tc>
          <w:tcPr>
            <w:tcW w:w="4474" w:type="dxa"/>
            <w:tcBorders>
              <w:top w:val="nil"/>
              <w:left w:val="nil"/>
              <w:bottom w:val="single" w:sz="4" w:space="0" w:color="auto"/>
              <w:right w:val="nil"/>
            </w:tcBorders>
            <w:shd w:val="clear" w:color="auto" w:fill="auto"/>
            <w:hideMark/>
          </w:tcPr>
          <w:p w14:paraId="63D1FD2A"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9EA160B"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745C590B"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5D0EBEA" w14:textId="77777777" w:rsidR="0069373A" w:rsidRPr="0069373A" w:rsidRDefault="0069373A" w:rsidP="0069373A">
            <w:pPr>
              <w:jc w:val="right"/>
              <w:rPr>
                <w:sz w:val="20"/>
                <w:szCs w:val="22"/>
              </w:rPr>
            </w:pPr>
            <w:r w:rsidRPr="0069373A">
              <w:rPr>
                <w:sz w:val="20"/>
                <w:szCs w:val="22"/>
              </w:rPr>
              <w:t>0,000</w:t>
            </w:r>
          </w:p>
        </w:tc>
      </w:tr>
      <w:tr w:rsidR="0069373A" w:rsidRPr="0069373A" w14:paraId="10B0796F"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4A51ED18" w14:textId="77777777" w:rsidR="0069373A" w:rsidRPr="0069373A" w:rsidRDefault="0069373A" w:rsidP="0069373A">
            <w:pPr>
              <w:jc w:val="center"/>
              <w:rPr>
                <w:sz w:val="20"/>
                <w:szCs w:val="22"/>
              </w:rPr>
            </w:pPr>
            <w:r w:rsidRPr="0069373A">
              <w:rPr>
                <w:sz w:val="20"/>
                <w:szCs w:val="22"/>
              </w:rPr>
              <w:t>25.2</w:t>
            </w:r>
          </w:p>
        </w:tc>
        <w:tc>
          <w:tcPr>
            <w:tcW w:w="4474" w:type="dxa"/>
            <w:tcBorders>
              <w:top w:val="single" w:sz="4" w:space="0" w:color="auto"/>
              <w:left w:val="nil"/>
              <w:bottom w:val="single" w:sz="4" w:space="0" w:color="auto"/>
              <w:right w:val="nil"/>
            </w:tcBorders>
            <w:shd w:val="clear" w:color="auto" w:fill="auto"/>
            <w:hideMark/>
          </w:tcPr>
          <w:p w14:paraId="44017C1F"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8039944"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nil"/>
              <w:bottom w:val="single" w:sz="4" w:space="0" w:color="auto"/>
              <w:right w:val="nil"/>
            </w:tcBorders>
            <w:shd w:val="clear" w:color="auto" w:fill="auto"/>
            <w:noWrap/>
            <w:hideMark/>
          </w:tcPr>
          <w:p w14:paraId="0D1B7DAE" w14:textId="77777777" w:rsidR="0069373A" w:rsidRPr="0069373A" w:rsidRDefault="0069373A" w:rsidP="0069373A">
            <w:pPr>
              <w:jc w:val="right"/>
              <w:rPr>
                <w:sz w:val="20"/>
                <w:szCs w:val="22"/>
              </w:rPr>
            </w:pPr>
            <w:r w:rsidRPr="0069373A">
              <w:rPr>
                <w:sz w:val="20"/>
                <w:szCs w:val="22"/>
              </w:rPr>
              <w:t>44 193,123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2B1239F" w14:textId="77777777" w:rsidR="0069373A" w:rsidRPr="0069373A" w:rsidRDefault="0069373A" w:rsidP="0069373A">
            <w:pPr>
              <w:jc w:val="right"/>
              <w:rPr>
                <w:sz w:val="20"/>
                <w:szCs w:val="22"/>
              </w:rPr>
            </w:pPr>
            <w:r w:rsidRPr="0069373A">
              <w:rPr>
                <w:sz w:val="20"/>
                <w:szCs w:val="22"/>
              </w:rPr>
              <w:t>42 921,041</w:t>
            </w:r>
          </w:p>
        </w:tc>
      </w:tr>
      <w:tr w:rsidR="0069373A" w:rsidRPr="0069373A" w14:paraId="7A01530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D2F55BD" w14:textId="77777777" w:rsidR="0069373A" w:rsidRPr="0069373A" w:rsidRDefault="0069373A" w:rsidP="0069373A">
            <w:pPr>
              <w:jc w:val="center"/>
              <w:rPr>
                <w:sz w:val="20"/>
                <w:szCs w:val="22"/>
              </w:rPr>
            </w:pPr>
            <w:r w:rsidRPr="0069373A">
              <w:rPr>
                <w:sz w:val="20"/>
                <w:szCs w:val="22"/>
              </w:rPr>
              <w:t>25.3</w:t>
            </w:r>
          </w:p>
        </w:tc>
        <w:tc>
          <w:tcPr>
            <w:tcW w:w="4474" w:type="dxa"/>
            <w:tcBorders>
              <w:top w:val="nil"/>
              <w:left w:val="nil"/>
              <w:bottom w:val="single" w:sz="4" w:space="0" w:color="auto"/>
              <w:right w:val="nil"/>
            </w:tcBorders>
            <w:shd w:val="clear" w:color="auto" w:fill="auto"/>
            <w:hideMark/>
          </w:tcPr>
          <w:p w14:paraId="7BF91942"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E4B04DF"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F069749"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7AE68ECD" w14:textId="77777777" w:rsidR="0069373A" w:rsidRPr="0069373A" w:rsidRDefault="0069373A" w:rsidP="0069373A">
            <w:pPr>
              <w:jc w:val="right"/>
              <w:rPr>
                <w:sz w:val="20"/>
                <w:szCs w:val="22"/>
              </w:rPr>
            </w:pPr>
            <w:r w:rsidRPr="0069373A">
              <w:rPr>
                <w:sz w:val="20"/>
                <w:szCs w:val="22"/>
              </w:rPr>
              <w:t>0,000</w:t>
            </w:r>
          </w:p>
        </w:tc>
      </w:tr>
      <w:tr w:rsidR="0069373A" w:rsidRPr="0069373A" w14:paraId="137BEA6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FDACD19" w14:textId="77777777" w:rsidR="0069373A" w:rsidRPr="0069373A" w:rsidRDefault="0069373A" w:rsidP="0069373A">
            <w:pPr>
              <w:jc w:val="center"/>
              <w:rPr>
                <w:sz w:val="20"/>
                <w:szCs w:val="22"/>
              </w:rPr>
            </w:pPr>
            <w:r w:rsidRPr="0069373A">
              <w:rPr>
                <w:sz w:val="20"/>
                <w:szCs w:val="22"/>
              </w:rPr>
              <w:t>25.3.1</w:t>
            </w:r>
          </w:p>
        </w:tc>
        <w:tc>
          <w:tcPr>
            <w:tcW w:w="4474" w:type="dxa"/>
            <w:tcBorders>
              <w:top w:val="nil"/>
              <w:left w:val="nil"/>
              <w:bottom w:val="single" w:sz="4" w:space="0" w:color="auto"/>
              <w:right w:val="nil"/>
            </w:tcBorders>
            <w:shd w:val="clear" w:color="auto" w:fill="auto"/>
            <w:hideMark/>
          </w:tcPr>
          <w:p w14:paraId="27FAE950"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FD56280"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1830AA6F"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E072750" w14:textId="77777777" w:rsidR="0069373A" w:rsidRPr="0069373A" w:rsidRDefault="0069373A" w:rsidP="0069373A">
            <w:pPr>
              <w:jc w:val="right"/>
              <w:rPr>
                <w:sz w:val="20"/>
                <w:szCs w:val="22"/>
              </w:rPr>
            </w:pPr>
            <w:r w:rsidRPr="0069373A">
              <w:rPr>
                <w:sz w:val="20"/>
                <w:szCs w:val="22"/>
              </w:rPr>
              <w:t>0,000</w:t>
            </w:r>
          </w:p>
        </w:tc>
      </w:tr>
      <w:tr w:rsidR="0069373A" w:rsidRPr="0069373A" w14:paraId="6E0D172C"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3DB3533" w14:textId="77777777" w:rsidR="0069373A" w:rsidRPr="0069373A" w:rsidRDefault="0069373A" w:rsidP="0069373A">
            <w:pPr>
              <w:jc w:val="center"/>
              <w:rPr>
                <w:sz w:val="20"/>
                <w:szCs w:val="22"/>
              </w:rPr>
            </w:pPr>
            <w:r w:rsidRPr="0069373A">
              <w:rPr>
                <w:sz w:val="20"/>
                <w:szCs w:val="22"/>
              </w:rPr>
              <w:t>25.3.2</w:t>
            </w:r>
          </w:p>
        </w:tc>
        <w:tc>
          <w:tcPr>
            <w:tcW w:w="4474" w:type="dxa"/>
            <w:tcBorders>
              <w:top w:val="nil"/>
              <w:left w:val="nil"/>
              <w:bottom w:val="single" w:sz="4" w:space="0" w:color="auto"/>
              <w:right w:val="nil"/>
            </w:tcBorders>
            <w:shd w:val="clear" w:color="auto" w:fill="auto"/>
            <w:hideMark/>
          </w:tcPr>
          <w:p w14:paraId="5B94B493"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2E05D71"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246DA36D" w14:textId="77777777" w:rsidR="0069373A" w:rsidRPr="0069373A" w:rsidRDefault="0069373A" w:rsidP="0069373A">
            <w:pPr>
              <w:jc w:val="right"/>
              <w:rPr>
                <w:sz w:val="20"/>
                <w:szCs w:val="22"/>
              </w:rPr>
            </w:pPr>
            <w:r w:rsidRPr="0069373A">
              <w:rPr>
                <w:sz w:val="20"/>
                <w:szCs w:val="22"/>
              </w:rPr>
              <w:t>44 193,123</w:t>
            </w:r>
          </w:p>
        </w:tc>
        <w:tc>
          <w:tcPr>
            <w:tcW w:w="1418" w:type="dxa"/>
            <w:tcBorders>
              <w:top w:val="nil"/>
              <w:left w:val="single" w:sz="4" w:space="0" w:color="auto"/>
              <w:bottom w:val="single" w:sz="4" w:space="0" w:color="auto"/>
              <w:right w:val="single" w:sz="4" w:space="0" w:color="auto"/>
            </w:tcBorders>
            <w:shd w:val="clear" w:color="auto" w:fill="auto"/>
            <w:noWrap/>
            <w:hideMark/>
          </w:tcPr>
          <w:p w14:paraId="1D234B51" w14:textId="77777777" w:rsidR="0069373A" w:rsidRPr="0069373A" w:rsidRDefault="0069373A" w:rsidP="0069373A">
            <w:pPr>
              <w:jc w:val="right"/>
              <w:rPr>
                <w:sz w:val="20"/>
                <w:szCs w:val="22"/>
              </w:rPr>
            </w:pPr>
            <w:r w:rsidRPr="0069373A">
              <w:rPr>
                <w:sz w:val="20"/>
                <w:szCs w:val="22"/>
              </w:rPr>
              <w:t>42 921,041</w:t>
            </w:r>
          </w:p>
        </w:tc>
      </w:tr>
      <w:tr w:rsidR="0069373A" w:rsidRPr="0069373A" w14:paraId="34EA75C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73EEE65" w14:textId="77777777" w:rsidR="0069373A" w:rsidRPr="0069373A" w:rsidRDefault="0069373A" w:rsidP="0069373A">
            <w:pPr>
              <w:jc w:val="center"/>
              <w:rPr>
                <w:sz w:val="20"/>
                <w:szCs w:val="22"/>
              </w:rPr>
            </w:pPr>
            <w:r w:rsidRPr="0069373A">
              <w:rPr>
                <w:sz w:val="20"/>
                <w:szCs w:val="22"/>
              </w:rPr>
              <w:t>25.4</w:t>
            </w:r>
          </w:p>
        </w:tc>
        <w:tc>
          <w:tcPr>
            <w:tcW w:w="4474" w:type="dxa"/>
            <w:tcBorders>
              <w:top w:val="nil"/>
              <w:left w:val="nil"/>
              <w:bottom w:val="single" w:sz="4" w:space="0" w:color="auto"/>
              <w:right w:val="nil"/>
            </w:tcBorders>
            <w:shd w:val="clear" w:color="auto" w:fill="auto"/>
            <w:hideMark/>
          </w:tcPr>
          <w:p w14:paraId="144C5277"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F04546E"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7427D873"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7A7A179" w14:textId="77777777" w:rsidR="0069373A" w:rsidRPr="0069373A" w:rsidRDefault="0069373A" w:rsidP="0069373A">
            <w:pPr>
              <w:jc w:val="right"/>
              <w:rPr>
                <w:sz w:val="20"/>
                <w:szCs w:val="22"/>
              </w:rPr>
            </w:pPr>
            <w:r w:rsidRPr="0069373A">
              <w:rPr>
                <w:sz w:val="20"/>
                <w:szCs w:val="22"/>
              </w:rPr>
              <w:t>0,000</w:t>
            </w:r>
          </w:p>
        </w:tc>
      </w:tr>
      <w:tr w:rsidR="0069373A" w:rsidRPr="0069373A" w14:paraId="6F9C8DFD"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21B600F5" w14:textId="77777777" w:rsidR="0069373A" w:rsidRPr="0069373A" w:rsidRDefault="0069373A" w:rsidP="0069373A">
            <w:pPr>
              <w:jc w:val="center"/>
              <w:rPr>
                <w:sz w:val="20"/>
                <w:szCs w:val="22"/>
              </w:rPr>
            </w:pPr>
            <w:r w:rsidRPr="0069373A">
              <w:rPr>
                <w:sz w:val="20"/>
                <w:szCs w:val="22"/>
              </w:rPr>
              <w:t>25.4.1</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5E4F756B"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9586F7A"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0B95A7C"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1D1259C" w14:textId="77777777" w:rsidR="0069373A" w:rsidRPr="0069373A" w:rsidRDefault="0069373A" w:rsidP="0069373A">
            <w:pPr>
              <w:jc w:val="right"/>
              <w:rPr>
                <w:sz w:val="20"/>
                <w:szCs w:val="22"/>
              </w:rPr>
            </w:pPr>
            <w:r w:rsidRPr="0069373A">
              <w:rPr>
                <w:sz w:val="20"/>
                <w:szCs w:val="22"/>
              </w:rPr>
              <w:t>0,000</w:t>
            </w:r>
          </w:p>
        </w:tc>
      </w:tr>
      <w:tr w:rsidR="0069373A" w:rsidRPr="0069373A" w14:paraId="4B264EF7"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4000537" w14:textId="77777777" w:rsidR="0069373A" w:rsidRPr="0069373A" w:rsidRDefault="0069373A" w:rsidP="0069373A">
            <w:pPr>
              <w:jc w:val="center"/>
              <w:rPr>
                <w:sz w:val="20"/>
                <w:szCs w:val="22"/>
              </w:rPr>
            </w:pPr>
            <w:r w:rsidRPr="0069373A">
              <w:rPr>
                <w:sz w:val="20"/>
                <w:szCs w:val="22"/>
              </w:rPr>
              <w:t>25.4.2</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6FD4F4CE"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7C07D45"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0E92926A"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807B7E3" w14:textId="77777777" w:rsidR="0069373A" w:rsidRPr="0069373A" w:rsidRDefault="0069373A" w:rsidP="0069373A">
            <w:pPr>
              <w:jc w:val="right"/>
              <w:rPr>
                <w:sz w:val="20"/>
                <w:szCs w:val="22"/>
              </w:rPr>
            </w:pPr>
            <w:r w:rsidRPr="0069373A">
              <w:rPr>
                <w:sz w:val="20"/>
                <w:szCs w:val="22"/>
              </w:rPr>
              <w:t>0,000</w:t>
            </w:r>
          </w:p>
        </w:tc>
      </w:tr>
      <w:tr w:rsidR="0069373A" w:rsidRPr="0069373A" w14:paraId="5F778B8C" w14:textId="77777777" w:rsidTr="008D2583">
        <w:trPr>
          <w:trHeight w:val="345"/>
        </w:trPr>
        <w:tc>
          <w:tcPr>
            <w:tcW w:w="766" w:type="dxa"/>
            <w:tcBorders>
              <w:top w:val="nil"/>
              <w:left w:val="single" w:sz="4" w:space="0" w:color="auto"/>
              <w:bottom w:val="single" w:sz="4" w:space="0" w:color="auto"/>
              <w:right w:val="single" w:sz="4" w:space="0" w:color="auto"/>
            </w:tcBorders>
            <w:shd w:val="clear" w:color="auto" w:fill="auto"/>
            <w:noWrap/>
            <w:hideMark/>
          </w:tcPr>
          <w:p w14:paraId="17B028DC" w14:textId="77777777" w:rsidR="0069373A" w:rsidRPr="0069373A" w:rsidRDefault="0069373A" w:rsidP="0069373A">
            <w:pPr>
              <w:jc w:val="center"/>
              <w:rPr>
                <w:sz w:val="20"/>
                <w:szCs w:val="22"/>
              </w:rPr>
            </w:pPr>
            <w:r w:rsidRPr="0069373A">
              <w:rPr>
                <w:sz w:val="20"/>
                <w:szCs w:val="22"/>
              </w:rPr>
              <w:t>26</w:t>
            </w:r>
          </w:p>
        </w:tc>
        <w:tc>
          <w:tcPr>
            <w:tcW w:w="4474" w:type="dxa"/>
            <w:tcBorders>
              <w:top w:val="nil"/>
              <w:left w:val="nil"/>
              <w:bottom w:val="single" w:sz="4" w:space="0" w:color="auto"/>
              <w:right w:val="nil"/>
            </w:tcBorders>
            <w:shd w:val="clear" w:color="auto" w:fill="auto"/>
            <w:hideMark/>
          </w:tcPr>
          <w:p w14:paraId="5C1C2C34" w14:textId="77777777" w:rsidR="0069373A" w:rsidRPr="0069373A" w:rsidRDefault="0069373A" w:rsidP="0069373A">
            <w:pPr>
              <w:rPr>
                <w:sz w:val="20"/>
                <w:szCs w:val="22"/>
              </w:rPr>
            </w:pPr>
            <w:r w:rsidRPr="0069373A">
              <w:rPr>
                <w:sz w:val="20"/>
                <w:szCs w:val="22"/>
              </w:rPr>
              <w:t>Индекс роста тарифа ж/д перевозки/тарифа ГРО, ПССУ</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FD8AE24"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769D8074"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1355D921" w14:textId="77777777" w:rsidR="0069373A" w:rsidRPr="0069373A" w:rsidRDefault="0069373A" w:rsidP="0069373A">
            <w:pPr>
              <w:rPr>
                <w:sz w:val="20"/>
                <w:szCs w:val="22"/>
              </w:rPr>
            </w:pPr>
            <w:r w:rsidRPr="0069373A">
              <w:rPr>
                <w:sz w:val="20"/>
                <w:szCs w:val="22"/>
              </w:rPr>
              <w:t> </w:t>
            </w:r>
          </w:p>
        </w:tc>
      </w:tr>
      <w:tr w:rsidR="0069373A" w:rsidRPr="0069373A" w14:paraId="244FB0F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8315B6B" w14:textId="77777777" w:rsidR="0069373A" w:rsidRPr="0069373A" w:rsidRDefault="0069373A" w:rsidP="0069373A">
            <w:pPr>
              <w:jc w:val="center"/>
              <w:rPr>
                <w:sz w:val="20"/>
                <w:szCs w:val="22"/>
              </w:rPr>
            </w:pPr>
            <w:r w:rsidRPr="0069373A">
              <w:rPr>
                <w:sz w:val="20"/>
                <w:szCs w:val="22"/>
              </w:rPr>
              <w:t>26.1</w:t>
            </w:r>
          </w:p>
        </w:tc>
        <w:tc>
          <w:tcPr>
            <w:tcW w:w="4474" w:type="dxa"/>
            <w:tcBorders>
              <w:top w:val="nil"/>
              <w:left w:val="nil"/>
              <w:bottom w:val="single" w:sz="4" w:space="0" w:color="auto"/>
              <w:right w:val="nil"/>
            </w:tcBorders>
            <w:shd w:val="clear" w:color="auto" w:fill="auto"/>
            <w:hideMark/>
          </w:tcPr>
          <w:p w14:paraId="688CDE60"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F3C0627"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3CC4FAFB"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BDD4FEA" w14:textId="77777777" w:rsidR="0069373A" w:rsidRPr="0069373A" w:rsidRDefault="0069373A" w:rsidP="0069373A">
            <w:pPr>
              <w:rPr>
                <w:sz w:val="20"/>
                <w:szCs w:val="22"/>
              </w:rPr>
            </w:pPr>
            <w:r w:rsidRPr="0069373A">
              <w:rPr>
                <w:sz w:val="20"/>
                <w:szCs w:val="22"/>
              </w:rPr>
              <w:t> </w:t>
            </w:r>
          </w:p>
        </w:tc>
      </w:tr>
      <w:tr w:rsidR="0069373A" w:rsidRPr="0069373A" w14:paraId="6E55198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0445EAE" w14:textId="77777777" w:rsidR="0069373A" w:rsidRPr="0069373A" w:rsidRDefault="0069373A" w:rsidP="0069373A">
            <w:pPr>
              <w:jc w:val="center"/>
              <w:rPr>
                <w:sz w:val="20"/>
                <w:szCs w:val="22"/>
              </w:rPr>
            </w:pPr>
            <w:r w:rsidRPr="0069373A">
              <w:rPr>
                <w:sz w:val="20"/>
                <w:szCs w:val="22"/>
              </w:rPr>
              <w:t>26.2</w:t>
            </w:r>
          </w:p>
        </w:tc>
        <w:tc>
          <w:tcPr>
            <w:tcW w:w="4474" w:type="dxa"/>
            <w:tcBorders>
              <w:top w:val="nil"/>
              <w:left w:val="nil"/>
              <w:bottom w:val="single" w:sz="4" w:space="0" w:color="auto"/>
              <w:right w:val="nil"/>
            </w:tcBorders>
            <w:shd w:val="clear" w:color="auto" w:fill="auto"/>
            <w:hideMark/>
          </w:tcPr>
          <w:p w14:paraId="79F0EB1C"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A789054"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6E45A36E"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009BA6A8" w14:textId="77777777" w:rsidR="0069373A" w:rsidRPr="0069373A" w:rsidRDefault="0069373A" w:rsidP="0069373A">
            <w:pPr>
              <w:rPr>
                <w:sz w:val="20"/>
                <w:szCs w:val="22"/>
              </w:rPr>
            </w:pPr>
            <w:r w:rsidRPr="0069373A">
              <w:rPr>
                <w:sz w:val="20"/>
                <w:szCs w:val="22"/>
              </w:rPr>
              <w:t> </w:t>
            </w:r>
          </w:p>
        </w:tc>
      </w:tr>
      <w:tr w:rsidR="0069373A" w:rsidRPr="0069373A" w14:paraId="24146A4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1C1271C" w14:textId="77777777" w:rsidR="0069373A" w:rsidRPr="0069373A" w:rsidRDefault="0069373A" w:rsidP="0069373A">
            <w:pPr>
              <w:jc w:val="center"/>
              <w:rPr>
                <w:sz w:val="20"/>
                <w:szCs w:val="22"/>
              </w:rPr>
            </w:pPr>
            <w:r w:rsidRPr="0069373A">
              <w:rPr>
                <w:sz w:val="20"/>
                <w:szCs w:val="22"/>
              </w:rPr>
              <w:t>26.3</w:t>
            </w:r>
          </w:p>
        </w:tc>
        <w:tc>
          <w:tcPr>
            <w:tcW w:w="4474" w:type="dxa"/>
            <w:tcBorders>
              <w:top w:val="nil"/>
              <w:left w:val="nil"/>
              <w:bottom w:val="single" w:sz="4" w:space="0" w:color="auto"/>
              <w:right w:val="nil"/>
            </w:tcBorders>
            <w:shd w:val="clear" w:color="auto" w:fill="auto"/>
            <w:hideMark/>
          </w:tcPr>
          <w:p w14:paraId="7A064518"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D95A772"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5145B8D3"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7AD04C84" w14:textId="77777777" w:rsidR="0069373A" w:rsidRPr="0069373A" w:rsidRDefault="0069373A" w:rsidP="0069373A">
            <w:pPr>
              <w:rPr>
                <w:sz w:val="20"/>
                <w:szCs w:val="22"/>
              </w:rPr>
            </w:pPr>
            <w:r w:rsidRPr="0069373A">
              <w:rPr>
                <w:sz w:val="20"/>
                <w:szCs w:val="22"/>
              </w:rPr>
              <w:t> </w:t>
            </w:r>
          </w:p>
        </w:tc>
      </w:tr>
      <w:tr w:rsidR="0069373A" w:rsidRPr="0069373A" w14:paraId="61051FB9"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E3ED9AC" w14:textId="77777777" w:rsidR="0069373A" w:rsidRPr="0069373A" w:rsidRDefault="0069373A" w:rsidP="0069373A">
            <w:pPr>
              <w:jc w:val="center"/>
              <w:rPr>
                <w:sz w:val="20"/>
                <w:szCs w:val="22"/>
              </w:rPr>
            </w:pPr>
            <w:r w:rsidRPr="0069373A">
              <w:rPr>
                <w:sz w:val="20"/>
                <w:szCs w:val="22"/>
              </w:rPr>
              <w:t>26.3.1</w:t>
            </w:r>
          </w:p>
        </w:tc>
        <w:tc>
          <w:tcPr>
            <w:tcW w:w="4474" w:type="dxa"/>
            <w:tcBorders>
              <w:top w:val="nil"/>
              <w:left w:val="nil"/>
              <w:bottom w:val="single" w:sz="4" w:space="0" w:color="auto"/>
              <w:right w:val="nil"/>
            </w:tcBorders>
            <w:shd w:val="clear" w:color="auto" w:fill="auto"/>
            <w:hideMark/>
          </w:tcPr>
          <w:p w14:paraId="0C318330"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2828AE6"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451777D1"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305C53BC" w14:textId="77777777" w:rsidR="0069373A" w:rsidRPr="0069373A" w:rsidRDefault="0069373A" w:rsidP="0069373A">
            <w:pPr>
              <w:rPr>
                <w:sz w:val="20"/>
                <w:szCs w:val="22"/>
              </w:rPr>
            </w:pPr>
            <w:r w:rsidRPr="0069373A">
              <w:rPr>
                <w:sz w:val="20"/>
                <w:szCs w:val="22"/>
              </w:rPr>
              <w:t> </w:t>
            </w:r>
          </w:p>
        </w:tc>
      </w:tr>
      <w:tr w:rsidR="0069373A" w:rsidRPr="0069373A" w14:paraId="21AD8505"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C9EE08A" w14:textId="77777777" w:rsidR="0069373A" w:rsidRPr="0069373A" w:rsidRDefault="0069373A" w:rsidP="0069373A">
            <w:pPr>
              <w:jc w:val="center"/>
              <w:rPr>
                <w:sz w:val="20"/>
                <w:szCs w:val="22"/>
              </w:rPr>
            </w:pPr>
            <w:r w:rsidRPr="0069373A">
              <w:rPr>
                <w:sz w:val="20"/>
                <w:szCs w:val="22"/>
              </w:rPr>
              <w:t>26.3.2</w:t>
            </w:r>
          </w:p>
        </w:tc>
        <w:tc>
          <w:tcPr>
            <w:tcW w:w="4474" w:type="dxa"/>
            <w:tcBorders>
              <w:top w:val="nil"/>
              <w:left w:val="nil"/>
              <w:bottom w:val="single" w:sz="4" w:space="0" w:color="auto"/>
              <w:right w:val="nil"/>
            </w:tcBorders>
            <w:shd w:val="clear" w:color="auto" w:fill="auto"/>
            <w:hideMark/>
          </w:tcPr>
          <w:p w14:paraId="1618C9EE"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00760FD"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4620A639"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D95AA27" w14:textId="77777777" w:rsidR="0069373A" w:rsidRPr="0069373A" w:rsidRDefault="0069373A" w:rsidP="0069373A">
            <w:pPr>
              <w:rPr>
                <w:sz w:val="20"/>
                <w:szCs w:val="22"/>
              </w:rPr>
            </w:pPr>
            <w:r w:rsidRPr="0069373A">
              <w:rPr>
                <w:sz w:val="20"/>
                <w:szCs w:val="22"/>
              </w:rPr>
              <w:t> </w:t>
            </w:r>
          </w:p>
        </w:tc>
      </w:tr>
      <w:tr w:rsidR="0069373A" w:rsidRPr="0069373A" w14:paraId="7541F2F8"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8D4C532" w14:textId="77777777" w:rsidR="0069373A" w:rsidRPr="0069373A" w:rsidRDefault="0069373A" w:rsidP="0069373A">
            <w:pPr>
              <w:jc w:val="center"/>
              <w:rPr>
                <w:sz w:val="20"/>
                <w:szCs w:val="22"/>
              </w:rPr>
            </w:pPr>
            <w:r w:rsidRPr="0069373A">
              <w:rPr>
                <w:sz w:val="20"/>
                <w:szCs w:val="22"/>
              </w:rPr>
              <w:t>26.3.3</w:t>
            </w:r>
          </w:p>
        </w:tc>
        <w:tc>
          <w:tcPr>
            <w:tcW w:w="4474" w:type="dxa"/>
            <w:tcBorders>
              <w:top w:val="nil"/>
              <w:left w:val="nil"/>
              <w:bottom w:val="single" w:sz="4" w:space="0" w:color="auto"/>
              <w:right w:val="nil"/>
            </w:tcBorders>
            <w:shd w:val="clear" w:color="auto" w:fill="auto"/>
            <w:hideMark/>
          </w:tcPr>
          <w:p w14:paraId="359DC15E"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0100174"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01146B81"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076CD55D" w14:textId="77777777" w:rsidR="0069373A" w:rsidRPr="0069373A" w:rsidRDefault="0069373A" w:rsidP="0069373A">
            <w:pPr>
              <w:rPr>
                <w:sz w:val="20"/>
                <w:szCs w:val="22"/>
              </w:rPr>
            </w:pPr>
            <w:r w:rsidRPr="0069373A">
              <w:rPr>
                <w:sz w:val="20"/>
                <w:szCs w:val="22"/>
              </w:rPr>
              <w:t> </w:t>
            </w:r>
          </w:p>
        </w:tc>
      </w:tr>
      <w:tr w:rsidR="0069373A" w:rsidRPr="0069373A" w14:paraId="483A170E"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E12FA59" w14:textId="77777777" w:rsidR="0069373A" w:rsidRPr="0069373A" w:rsidRDefault="0069373A" w:rsidP="0069373A">
            <w:pPr>
              <w:jc w:val="center"/>
              <w:rPr>
                <w:sz w:val="20"/>
                <w:szCs w:val="22"/>
              </w:rPr>
            </w:pPr>
            <w:r w:rsidRPr="0069373A">
              <w:rPr>
                <w:sz w:val="20"/>
                <w:szCs w:val="22"/>
              </w:rPr>
              <w:t>26.4</w:t>
            </w:r>
          </w:p>
        </w:tc>
        <w:tc>
          <w:tcPr>
            <w:tcW w:w="4474" w:type="dxa"/>
            <w:tcBorders>
              <w:top w:val="nil"/>
              <w:left w:val="nil"/>
              <w:bottom w:val="single" w:sz="4" w:space="0" w:color="auto"/>
              <w:right w:val="nil"/>
            </w:tcBorders>
            <w:shd w:val="clear" w:color="auto" w:fill="auto"/>
            <w:hideMark/>
          </w:tcPr>
          <w:p w14:paraId="391B2E14"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2C397F2" w14:textId="77777777" w:rsidR="0069373A" w:rsidRPr="0069373A" w:rsidRDefault="0069373A" w:rsidP="0069373A">
            <w:pPr>
              <w:jc w:val="center"/>
              <w:rPr>
                <w:sz w:val="20"/>
                <w:szCs w:val="22"/>
              </w:rPr>
            </w:pPr>
            <w:r w:rsidRPr="0069373A">
              <w:rPr>
                <w:sz w:val="20"/>
                <w:szCs w:val="22"/>
              </w:rPr>
              <w:t>%</w:t>
            </w:r>
          </w:p>
        </w:tc>
        <w:tc>
          <w:tcPr>
            <w:tcW w:w="1417" w:type="dxa"/>
            <w:tcBorders>
              <w:top w:val="nil"/>
              <w:left w:val="nil"/>
              <w:bottom w:val="single" w:sz="4" w:space="0" w:color="auto"/>
              <w:right w:val="nil"/>
            </w:tcBorders>
            <w:shd w:val="clear" w:color="auto" w:fill="auto"/>
            <w:noWrap/>
            <w:hideMark/>
          </w:tcPr>
          <w:p w14:paraId="04A90139"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2A0A72B" w14:textId="77777777" w:rsidR="0069373A" w:rsidRPr="0069373A" w:rsidRDefault="0069373A" w:rsidP="0069373A">
            <w:pPr>
              <w:rPr>
                <w:sz w:val="20"/>
                <w:szCs w:val="22"/>
              </w:rPr>
            </w:pPr>
            <w:r w:rsidRPr="0069373A">
              <w:rPr>
                <w:sz w:val="20"/>
                <w:szCs w:val="22"/>
              </w:rPr>
              <w:t> </w:t>
            </w:r>
          </w:p>
        </w:tc>
      </w:tr>
      <w:tr w:rsidR="0069373A" w:rsidRPr="0069373A" w14:paraId="094C7CF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7934647" w14:textId="77777777" w:rsidR="0069373A" w:rsidRPr="0069373A" w:rsidRDefault="0069373A" w:rsidP="0069373A">
            <w:pPr>
              <w:jc w:val="center"/>
              <w:rPr>
                <w:sz w:val="20"/>
                <w:szCs w:val="22"/>
              </w:rPr>
            </w:pPr>
            <w:r w:rsidRPr="0069373A">
              <w:rPr>
                <w:sz w:val="20"/>
                <w:szCs w:val="22"/>
              </w:rPr>
              <w:t>27</w:t>
            </w:r>
          </w:p>
        </w:tc>
        <w:tc>
          <w:tcPr>
            <w:tcW w:w="4474" w:type="dxa"/>
            <w:tcBorders>
              <w:top w:val="nil"/>
              <w:left w:val="nil"/>
              <w:bottom w:val="single" w:sz="4" w:space="0" w:color="auto"/>
              <w:right w:val="nil"/>
            </w:tcBorders>
            <w:shd w:val="clear" w:color="auto" w:fill="auto"/>
            <w:hideMark/>
          </w:tcPr>
          <w:p w14:paraId="67FC1BF5" w14:textId="77777777" w:rsidR="0069373A" w:rsidRPr="0069373A" w:rsidRDefault="0069373A" w:rsidP="0069373A">
            <w:pPr>
              <w:rPr>
                <w:sz w:val="20"/>
                <w:szCs w:val="22"/>
              </w:rPr>
            </w:pPr>
            <w:r w:rsidRPr="0069373A">
              <w:rPr>
                <w:sz w:val="20"/>
                <w:szCs w:val="22"/>
              </w:rPr>
              <w:t>Тариф ж/д перевозки/тариф ГРО, ПССУ</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DC9841C"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46DDF48C" w14:textId="77777777" w:rsidR="0069373A" w:rsidRPr="0069373A" w:rsidRDefault="0069373A" w:rsidP="0069373A">
            <w:pPr>
              <w:jc w:val="right"/>
              <w:rPr>
                <w:sz w:val="20"/>
                <w:szCs w:val="22"/>
              </w:rPr>
            </w:pPr>
            <w:r w:rsidRPr="0069373A">
              <w:rPr>
                <w:sz w:val="20"/>
                <w:szCs w:val="22"/>
              </w:rPr>
              <w:t>37,300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BFB788C" w14:textId="77777777" w:rsidR="0069373A" w:rsidRPr="0069373A" w:rsidRDefault="0069373A" w:rsidP="0069373A">
            <w:pPr>
              <w:jc w:val="right"/>
              <w:rPr>
                <w:sz w:val="20"/>
                <w:szCs w:val="22"/>
              </w:rPr>
            </w:pPr>
            <w:r w:rsidRPr="0069373A">
              <w:rPr>
                <w:sz w:val="20"/>
                <w:szCs w:val="22"/>
              </w:rPr>
              <w:t>37,320</w:t>
            </w:r>
          </w:p>
        </w:tc>
      </w:tr>
      <w:tr w:rsidR="0069373A" w:rsidRPr="0069373A" w14:paraId="1E3102B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662A4A2" w14:textId="77777777" w:rsidR="0069373A" w:rsidRPr="0069373A" w:rsidRDefault="0069373A" w:rsidP="0069373A">
            <w:pPr>
              <w:jc w:val="center"/>
              <w:rPr>
                <w:sz w:val="20"/>
                <w:szCs w:val="22"/>
              </w:rPr>
            </w:pPr>
            <w:r w:rsidRPr="0069373A">
              <w:rPr>
                <w:sz w:val="20"/>
                <w:szCs w:val="22"/>
              </w:rPr>
              <w:t>27.1</w:t>
            </w:r>
          </w:p>
        </w:tc>
        <w:tc>
          <w:tcPr>
            <w:tcW w:w="4474" w:type="dxa"/>
            <w:tcBorders>
              <w:top w:val="nil"/>
              <w:left w:val="nil"/>
              <w:bottom w:val="single" w:sz="4" w:space="0" w:color="auto"/>
              <w:right w:val="nil"/>
            </w:tcBorders>
            <w:shd w:val="clear" w:color="auto" w:fill="auto"/>
            <w:hideMark/>
          </w:tcPr>
          <w:p w14:paraId="2152CEB1"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0D02F1A"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single" w:sz="4" w:space="0" w:color="auto"/>
            </w:tcBorders>
            <w:shd w:val="clear" w:color="auto" w:fill="auto"/>
            <w:noWrap/>
            <w:hideMark/>
          </w:tcPr>
          <w:p w14:paraId="4DABA0E8" w14:textId="77777777" w:rsidR="0069373A" w:rsidRPr="0069373A" w:rsidRDefault="0069373A" w:rsidP="0069373A">
            <w:pPr>
              <w:rPr>
                <w:sz w:val="20"/>
                <w:szCs w:val="22"/>
              </w:rPr>
            </w:pPr>
            <w:r w:rsidRPr="0069373A">
              <w:rPr>
                <w:sz w:val="20"/>
                <w:szCs w:val="22"/>
              </w:rPr>
              <w:t> </w:t>
            </w:r>
          </w:p>
        </w:tc>
        <w:tc>
          <w:tcPr>
            <w:tcW w:w="1418" w:type="dxa"/>
            <w:tcBorders>
              <w:top w:val="nil"/>
              <w:left w:val="nil"/>
              <w:bottom w:val="single" w:sz="4" w:space="0" w:color="auto"/>
              <w:right w:val="single" w:sz="4" w:space="0" w:color="auto"/>
            </w:tcBorders>
            <w:shd w:val="clear" w:color="auto" w:fill="auto"/>
            <w:noWrap/>
            <w:hideMark/>
          </w:tcPr>
          <w:p w14:paraId="4C48C16B" w14:textId="77777777" w:rsidR="0069373A" w:rsidRPr="0069373A" w:rsidRDefault="0069373A" w:rsidP="0069373A">
            <w:pPr>
              <w:rPr>
                <w:sz w:val="20"/>
                <w:szCs w:val="22"/>
              </w:rPr>
            </w:pPr>
            <w:r w:rsidRPr="0069373A">
              <w:rPr>
                <w:sz w:val="20"/>
                <w:szCs w:val="22"/>
              </w:rPr>
              <w:t> </w:t>
            </w:r>
          </w:p>
        </w:tc>
      </w:tr>
      <w:tr w:rsidR="0069373A" w:rsidRPr="0069373A" w14:paraId="0B2BE733"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941B59D" w14:textId="77777777" w:rsidR="0069373A" w:rsidRPr="0069373A" w:rsidRDefault="0069373A" w:rsidP="0069373A">
            <w:pPr>
              <w:jc w:val="center"/>
              <w:rPr>
                <w:sz w:val="20"/>
                <w:szCs w:val="22"/>
              </w:rPr>
            </w:pPr>
            <w:r w:rsidRPr="0069373A">
              <w:rPr>
                <w:sz w:val="20"/>
                <w:szCs w:val="22"/>
              </w:rPr>
              <w:t>27.2</w:t>
            </w:r>
          </w:p>
        </w:tc>
        <w:tc>
          <w:tcPr>
            <w:tcW w:w="4474" w:type="dxa"/>
            <w:tcBorders>
              <w:top w:val="nil"/>
              <w:left w:val="nil"/>
              <w:bottom w:val="single" w:sz="4" w:space="0" w:color="auto"/>
              <w:right w:val="nil"/>
            </w:tcBorders>
            <w:shd w:val="clear" w:color="auto" w:fill="auto"/>
            <w:hideMark/>
          </w:tcPr>
          <w:p w14:paraId="48E13C66"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3D6F245"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6818F30B"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030CCC2" w14:textId="77777777" w:rsidR="0069373A" w:rsidRPr="0069373A" w:rsidRDefault="0069373A" w:rsidP="0069373A">
            <w:pPr>
              <w:jc w:val="right"/>
              <w:rPr>
                <w:sz w:val="20"/>
                <w:szCs w:val="22"/>
              </w:rPr>
            </w:pPr>
            <w:r w:rsidRPr="0069373A">
              <w:rPr>
                <w:sz w:val="20"/>
                <w:szCs w:val="22"/>
              </w:rPr>
              <w:t>0,000</w:t>
            </w:r>
          </w:p>
        </w:tc>
      </w:tr>
      <w:tr w:rsidR="0069373A" w:rsidRPr="0069373A" w14:paraId="67DAB019" w14:textId="77777777" w:rsidTr="008D2583">
        <w:trPr>
          <w:trHeight w:val="335"/>
        </w:trPr>
        <w:tc>
          <w:tcPr>
            <w:tcW w:w="766" w:type="dxa"/>
            <w:tcBorders>
              <w:top w:val="nil"/>
              <w:left w:val="single" w:sz="4" w:space="0" w:color="auto"/>
              <w:bottom w:val="single" w:sz="4" w:space="0" w:color="auto"/>
              <w:right w:val="single" w:sz="4" w:space="0" w:color="auto"/>
            </w:tcBorders>
            <w:shd w:val="clear" w:color="auto" w:fill="auto"/>
            <w:noWrap/>
            <w:hideMark/>
          </w:tcPr>
          <w:p w14:paraId="2E515643" w14:textId="77777777" w:rsidR="0069373A" w:rsidRPr="0069373A" w:rsidRDefault="0069373A" w:rsidP="0069373A">
            <w:pPr>
              <w:jc w:val="center"/>
              <w:rPr>
                <w:sz w:val="20"/>
                <w:szCs w:val="22"/>
              </w:rPr>
            </w:pPr>
            <w:r w:rsidRPr="0069373A">
              <w:rPr>
                <w:sz w:val="20"/>
                <w:szCs w:val="22"/>
              </w:rPr>
              <w:t>27.3</w:t>
            </w:r>
          </w:p>
        </w:tc>
        <w:tc>
          <w:tcPr>
            <w:tcW w:w="4474" w:type="dxa"/>
            <w:tcBorders>
              <w:top w:val="nil"/>
              <w:left w:val="nil"/>
              <w:bottom w:val="single" w:sz="4" w:space="0" w:color="auto"/>
              <w:right w:val="nil"/>
            </w:tcBorders>
            <w:shd w:val="clear" w:color="auto" w:fill="auto"/>
            <w:hideMark/>
          </w:tcPr>
          <w:p w14:paraId="01670DCD"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89338F"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4F8BD6BB" w14:textId="77777777" w:rsidR="0069373A" w:rsidRPr="0069373A" w:rsidRDefault="0069373A" w:rsidP="0069373A">
            <w:pPr>
              <w:jc w:val="right"/>
              <w:rPr>
                <w:sz w:val="20"/>
                <w:szCs w:val="22"/>
              </w:rPr>
            </w:pPr>
            <w:r w:rsidRPr="0069373A">
              <w:rPr>
                <w:sz w:val="20"/>
                <w:szCs w:val="22"/>
              </w:rPr>
              <w:t>37,300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2B9AACF" w14:textId="77777777" w:rsidR="0069373A" w:rsidRPr="0069373A" w:rsidRDefault="0069373A" w:rsidP="0069373A">
            <w:pPr>
              <w:jc w:val="right"/>
              <w:rPr>
                <w:sz w:val="20"/>
                <w:szCs w:val="22"/>
              </w:rPr>
            </w:pPr>
            <w:r w:rsidRPr="0069373A">
              <w:rPr>
                <w:sz w:val="20"/>
                <w:szCs w:val="22"/>
              </w:rPr>
              <w:t>37,320</w:t>
            </w:r>
          </w:p>
        </w:tc>
      </w:tr>
      <w:tr w:rsidR="0069373A" w:rsidRPr="0069373A" w14:paraId="3881C145" w14:textId="77777777" w:rsidTr="008D2583">
        <w:trPr>
          <w:trHeight w:val="243"/>
        </w:trPr>
        <w:tc>
          <w:tcPr>
            <w:tcW w:w="766" w:type="dxa"/>
            <w:tcBorders>
              <w:top w:val="nil"/>
              <w:left w:val="single" w:sz="4" w:space="0" w:color="auto"/>
              <w:bottom w:val="single" w:sz="4" w:space="0" w:color="auto"/>
              <w:right w:val="single" w:sz="4" w:space="0" w:color="auto"/>
            </w:tcBorders>
            <w:shd w:val="clear" w:color="auto" w:fill="auto"/>
            <w:noWrap/>
            <w:hideMark/>
          </w:tcPr>
          <w:p w14:paraId="4BA2944F" w14:textId="77777777" w:rsidR="0069373A" w:rsidRPr="0069373A" w:rsidRDefault="0069373A" w:rsidP="0069373A">
            <w:pPr>
              <w:jc w:val="center"/>
              <w:rPr>
                <w:sz w:val="20"/>
                <w:szCs w:val="22"/>
              </w:rPr>
            </w:pPr>
            <w:r w:rsidRPr="0069373A">
              <w:rPr>
                <w:sz w:val="20"/>
                <w:szCs w:val="22"/>
              </w:rPr>
              <w:t>27.3.1</w:t>
            </w:r>
          </w:p>
        </w:tc>
        <w:tc>
          <w:tcPr>
            <w:tcW w:w="4474" w:type="dxa"/>
            <w:tcBorders>
              <w:top w:val="nil"/>
              <w:left w:val="nil"/>
              <w:bottom w:val="single" w:sz="4" w:space="0" w:color="auto"/>
              <w:right w:val="nil"/>
            </w:tcBorders>
            <w:shd w:val="clear" w:color="auto" w:fill="auto"/>
            <w:hideMark/>
          </w:tcPr>
          <w:p w14:paraId="372083C0"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6B298C"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2B25E708"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681CEB74" w14:textId="77777777" w:rsidR="0069373A" w:rsidRPr="0069373A" w:rsidRDefault="0069373A" w:rsidP="0069373A">
            <w:pPr>
              <w:rPr>
                <w:sz w:val="20"/>
                <w:szCs w:val="22"/>
              </w:rPr>
            </w:pPr>
            <w:r w:rsidRPr="0069373A">
              <w:rPr>
                <w:sz w:val="20"/>
                <w:szCs w:val="22"/>
              </w:rPr>
              <w:t> </w:t>
            </w:r>
          </w:p>
        </w:tc>
      </w:tr>
      <w:tr w:rsidR="0069373A" w:rsidRPr="0069373A" w14:paraId="3539A9B0" w14:textId="77777777" w:rsidTr="008D2583">
        <w:trPr>
          <w:trHeight w:val="435"/>
        </w:trPr>
        <w:tc>
          <w:tcPr>
            <w:tcW w:w="766" w:type="dxa"/>
            <w:tcBorders>
              <w:top w:val="nil"/>
              <w:left w:val="single" w:sz="4" w:space="0" w:color="auto"/>
              <w:bottom w:val="single" w:sz="4" w:space="0" w:color="auto"/>
              <w:right w:val="single" w:sz="4" w:space="0" w:color="auto"/>
            </w:tcBorders>
            <w:shd w:val="clear" w:color="auto" w:fill="auto"/>
            <w:noWrap/>
            <w:hideMark/>
          </w:tcPr>
          <w:p w14:paraId="64E03EC5" w14:textId="77777777" w:rsidR="0069373A" w:rsidRPr="0069373A" w:rsidRDefault="0069373A" w:rsidP="0069373A">
            <w:pPr>
              <w:jc w:val="center"/>
              <w:rPr>
                <w:sz w:val="20"/>
                <w:szCs w:val="22"/>
              </w:rPr>
            </w:pPr>
            <w:r w:rsidRPr="0069373A">
              <w:rPr>
                <w:sz w:val="20"/>
                <w:szCs w:val="22"/>
              </w:rPr>
              <w:t>27.3.2</w:t>
            </w:r>
          </w:p>
        </w:tc>
        <w:tc>
          <w:tcPr>
            <w:tcW w:w="4474" w:type="dxa"/>
            <w:tcBorders>
              <w:top w:val="nil"/>
              <w:left w:val="nil"/>
              <w:bottom w:val="single" w:sz="4" w:space="0" w:color="auto"/>
              <w:right w:val="nil"/>
            </w:tcBorders>
            <w:shd w:val="clear" w:color="auto" w:fill="auto"/>
            <w:hideMark/>
          </w:tcPr>
          <w:p w14:paraId="09D4E915"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7FE721E"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076CB82D"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70E25090" w14:textId="77777777" w:rsidR="0069373A" w:rsidRPr="0069373A" w:rsidRDefault="0069373A" w:rsidP="0069373A">
            <w:pPr>
              <w:rPr>
                <w:sz w:val="20"/>
                <w:szCs w:val="22"/>
              </w:rPr>
            </w:pPr>
            <w:r w:rsidRPr="0069373A">
              <w:rPr>
                <w:sz w:val="20"/>
                <w:szCs w:val="22"/>
              </w:rPr>
              <w:t> </w:t>
            </w:r>
          </w:p>
        </w:tc>
      </w:tr>
      <w:tr w:rsidR="0069373A" w:rsidRPr="0069373A" w14:paraId="3E1A8ECD" w14:textId="77777777" w:rsidTr="008D2583">
        <w:trPr>
          <w:trHeight w:val="343"/>
        </w:trPr>
        <w:tc>
          <w:tcPr>
            <w:tcW w:w="766" w:type="dxa"/>
            <w:tcBorders>
              <w:top w:val="nil"/>
              <w:left w:val="single" w:sz="4" w:space="0" w:color="auto"/>
              <w:bottom w:val="single" w:sz="4" w:space="0" w:color="auto"/>
              <w:right w:val="single" w:sz="4" w:space="0" w:color="auto"/>
            </w:tcBorders>
            <w:shd w:val="clear" w:color="auto" w:fill="auto"/>
            <w:noWrap/>
            <w:hideMark/>
          </w:tcPr>
          <w:p w14:paraId="002F84B5" w14:textId="77777777" w:rsidR="0069373A" w:rsidRPr="0069373A" w:rsidRDefault="0069373A" w:rsidP="0069373A">
            <w:pPr>
              <w:jc w:val="center"/>
              <w:rPr>
                <w:sz w:val="20"/>
                <w:szCs w:val="22"/>
              </w:rPr>
            </w:pPr>
            <w:r w:rsidRPr="0069373A">
              <w:rPr>
                <w:sz w:val="20"/>
                <w:szCs w:val="22"/>
              </w:rPr>
              <w:t>27.3.3</w:t>
            </w:r>
          </w:p>
        </w:tc>
        <w:tc>
          <w:tcPr>
            <w:tcW w:w="4474" w:type="dxa"/>
            <w:tcBorders>
              <w:top w:val="nil"/>
              <w:left w:val="nil"/>
              <w:bottom w:val="single" w:sz="4" w:space="0" w:color="auto"/>
              <w:right w:val="nil"/>
            </w:tcBorders>
            <w:shd w:val="clear" w:color="auto" w:fill="auto"/>
            <w:hideMark/>
          </w:tcPr>
          <w:p w14:paraId="3A02B6F9"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32302C"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416ED550" w14:textId="77777777" w:rsidR="0069373A" w:rsidRPr="0069373A" w:rsidRDefault="0069373A" w:rsidP="0069373A">
            <w:pPr>
              <w:jc w:val="right"/>
              <w:rPr>
                <w:sz w:val="20"/>
                <w:szCs w:val="22"/>
              </w:rPr>
            </w:pPr>
            <w:r w:rsidRPr="0069373A">
              <w:rPr>
                <w:sz w:val="20"/>
                <w:szCs w:val="22"/>
              </w:rPr>
              <w:t>37,300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3FA22EC" w14:textId="77777777" w:rsidR="0069373A" w:rsidRPr="0069373A" w:rsidRDefault="0069373A" w:rsidP="0069373A">
            <w:pPr>
              <w:jc w:val="right"/>
              <w:rPr>
                <w:sz w:val="20"/>
                <w:szCs w:val="22"/>
              </w:rPr>
            </w:pPr>
            <w:r w:rsidRPr="0069373A">
              <w:rPr>
                <w:sz w:val="20"/>
                <w:szCs w:val="22"/>
              </w:rPr>
              <w:t>37,320</w:t>
            </w:r>
          </w:p>
        </w:tc>
      </w:tr>
      <w:tr w:rsidR="0069373A" w:rsidRPr="0069373A" w14:paraId="4E11E9E3"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BE52ADD" w14:textId="77777777" w:rsidR="0069373A" w:rsidRPr="0069373A" w:rsidRDefault="0069373A" w:rsidP="0069373A">
            <w:pPr>
              <w:jc w:val="center"/>
              <w:rPr>
                <w:sz w:val="20"/>
                <w:szCs w:val="22"/>
              </w:rPr>
            </w:pPr>
            <w:r w:rsidRPr="0069373A">
              <w:rPr>
                <w:sz w:val="20"/>
                <w:szCs w:val="22"/>
              </w:rPr>
              <w:t>27.4</w:t>
            </w:r>
          </w:p>
        </w:tc>
        <w:tc>
          <w:tcPr>
            <w:tcW w:w="4474" w:type="dxa"/>
            <w:tcBorders>
              <w:top w:val="nil"/>
              <w:left w:val="nil"/>
              <w:bottom w:val="single" w:sz="4" w:space="0" w:color="auto"/>
              <w:right w:val="nil"/>
            </w:tcBorders>
            <w:shd w:val="clear" w:color="auto" w:fill="auto"/>
            <w:hideMark/>
          </w:tcPr>
          <w:p w14:paraId="41AA1256"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48E53F8"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53382C0E"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CFF028F" w14:textId="77777777" w:rsidR="0069373A" w:rsidRPr="0069373A" w:rsidRDefault="0069373A" w:rsidP="0069373A">
            <w:pPr>
              <w:jc w:val="right"/>
              <w:rPr>
                <w:sz w:val="20"/>
                <w:szCs w:val="22"/>
              </w:rPr>
            </w:pPr>
            <w:r w:rsidRPr="0069373A">
              <w:rPr>
                <w:sz w:val="20"/>
                <w:szCs w:val="22"/>
              </w:rPr>
              <w:t>0,000</w:t>
            </w:r>
          </w:p>
        </w:tc>
      </w:tr>
      <w:tr w:rsidR="0069373A" w:rsidRPr="0069373A" w14:paraId="741FE3B3"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20467D50" w14:textId="77777777" w:rsidR="0069373A" w:rsidRPr="0069373A" w:rsidRDefault="0069373A" w:rsidP="0069373A">
            <w:pPr>
              <w:jc w:val="center"/>
              <w:rPr>
                <w:sz w:val="20"/>
                <w:szCs w:val="22"/>
              </w:rPr>
            </w:pPr>
            <w:r w:rsidRPr="0069373A">
              <w:rPr>
                <w:sz w:val="20"/>
                <w:szCs w:val="22"/>
              </w:rPr>
              <w:t>27.4.1</w:t>
            </w:r>
          </w:p>
        </w:tc>
        <w:tc>
          <w:tcPr>
            <w:tcW w:w="4474" w:type="dxa"/>
            <w:tcBorders>
              <w:top w:val="nil"/>
              <w:left w:val="nil"/>
              <w:bottom w:val="single" w:sz="4" w:space="0" w:color="auto"/>
              <w:right w:val="nil"/>
            </w:tcBorders>
            <w:shd w:val="clear" w:color="auto" w:fill="auto"/>
            <w:hideMark/>
          </w:tcPr>
          <w:p w14:paraId="4B42235A"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35323DD"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single" w:sz="4" w:space="0" w:color="auto"/>
              <w:bottom w:val="single" w:sz="4" w:space="0" w:color="auto"/>
              <w:right w:val="nil"/>
            </w:tcBorders>
            <w:shd w:val="clear" w:color="auto" w:fill="auto"/>
            <w:noWrap/>
            <w:hideMark/>
          </w:tcPr>
          <w:p w14:paraId="6793ABE6"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273695DC" w14:textId="77777777" w:rsidR="0069373A" w:rsidRPr="0069373A" w:rsidRDefault="0069373A" w:rsidP="0069373A">
            <w:pPr>
              <w:rPr>
                <w:sz w:val="20"/>
                <w:szCs w:val="22"/>
              </w:rPr>
            </w:pPr>
            <w:r w:rsidRPr="0069373A">
              <w:rPr>
                <w:sz w:val="20"/>
                <w:szCs w:val="22"/>
              </w:rPr>
              <w:t> </w:t>
            </w:r>
          </w:p>
        </w:tc>
      </w:tr>
      <w:tr w:rsidR="0069373A" w:rsidRPr="0069373A" w14:paraId="5ED5259C"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066F2E83" w14:textId="77777777" w:rsidR="0069373A" w:rsidRPr="0069373A" w:rsidRDefault="0069373A" w:rsidP="0069373A">
            <w:pPr>
              <w:jc w:val="center"/>
              <w:rPr>
                <w:sz w:val="20"/>
                <w:szCs w:val="22"/>
              </w:rPr>
            </w:pPr>
            <w:r w:rsidRPr="0069373A">
              <w:rPr>
                <w:sz w:val="20"/>
                <w:szCs w:val="22"/>
              </w:rPr>
              <w:t>27.4.2</w:t>
            </w:r>
          </w:p>
        </w:tc>
        <w:tc>
          <w:tcPr>
            <w:tcW w:w="4474" w:type="dxa"/>
            <w:tcBorders>
              <w:top w:val="nil"/>
              <w:left w:val="nil"/>
              <w:bottom w:val="single" w:sz="4" w:space="0" w:color="auto"/>
              <w:right w:val="nil"/>
            </w:tcBorders>
            <w:shd w:val="clear" w:color="auto" w:fill="auto"/>
            <w:hideMark/>
          </w:tcPr>
          <w:p w14:paraId="7257FB07"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4463886"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single" w:sz="4" w:space="0" w:color="auto"/>
              <w:bottom w:val="single" w:sz="4" w:space="0" w:color="auto"/>
              <w:right w:val="nil"/>
            </w:tcBorders>
            <w:shd w:val="clear" w:color="auto" w:fill="auto"/>
            <w:noWrap/>
            <w:hideMark/>
          </w:tcPr>
          <w:p w14:paraId="04F345A0"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03C2AF8B" w14:textId="77777777" w:rsidR="0069373A" w:rsidRPr="0069373A" w:rsidRDefault="0069373A" w:rsidP="0069373A">
            <w:pPr>
              <w:rPr>
                <w:sz w:val="20"/>
                <w:szCs w:val="22"/>
              </w:rPr>
            </w:pPr>
            <w:r w:rsidRPr="0069373A">
              <w:rPr>
                <w:sz w:val="20"/>
                <w:szCs w:val="22"/>
              </w:rPr>
              <w:t> </w:t>
            </w:r>
          </w:p>
        </w:tc>
      </w:tr>
      <w:tr w:rsidR="0069373A" w:rsidRPr="0069373A" w14:paraId="496C907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210C1C4" w14:textId="77777777" w:rsidR="0069373A" w:rsidRPr="0069373A" w:rsidRDefault="0069373A" w:rsidP="0069373A">
            <w:pPr>
              <w:jc w:val="center"/>
              <w:rPr>
                <w:sz w:val="20"/>
                <w:szCs w:val="22"/>
              </w:rPr>
            </w:pPr>
            <w:r w:rsidRPr="0069373A">
              <w:rPr>
                <w:sz w:val="20"/>
                <w:szCs w:val="22"/>
              </w:rPr>
              <w:t>28</w:t>
            </w:r>
          </w:p>
        </w:tc>
        <w:tc>
          <w:tcPr>
            <w:tcW w:w="4474" w:type="dxa"/>
            <w:tcBorders>
              <w:top w:val="nil"/>
              <w:left w:val="nil"/>
              <w:bottom w:val="single" w:sz="4" w:space="0" w:color="auto"/>
              <w:right w:val="nil"/>
            </w:tcBorders>
            <w:shd w:val="clear" w:color="auto" w:fill="auto"/>
            <w:hideMark/>
          </w:tcPr>
          <w:p w14:paraId="47E64BDA" w14:textId="77777777" w:rsidR="0069373A" w:rsidRPr="0069373A" w:rsidRDefault="0069373A" w:rsidP="0069373A">
            <w:pPr>
              <w:rPr>
                <w:sz w:val="20"/>
                <w:szCs w:val="22"/>
              </w:rPr>
            </w:pPr>
            <w:r w:rsidRPr="0069373A">
              <w:rPr>
                <w:sz w:val="20"/>
                <w:szCs w:val="22"/>
              </w:rPr>
              <w:t>Стоимость ж/д перевозки, ПССУ</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8F8C741"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2B00F962" w14:textId="77777777" w:rsidR="0069373A" w:rsidRPr="0069373A" w:rsidRDefault="0069373A" w:rsidP="0069373A">
            <w:pPr>
              <w:jc w:val="right"/>
              <w:rPr>
                <w:sz w:val="20"/>
                <w:szCs w:val="22"/>
              </w:rPr>
            </w:pPr>
            <w:r w:rsidRPr="0069373A">
              <w:rPr>
                <w:sz w:val="20"/>
                <w:szCs w:val="22"/>
              </w:rPr>
              <w:t>383,187</w:t>
            </w:r>
          </w:p>
        </w:tc>
        <w:tc>
          <w:tcPr>
            <w:tcW w:w="1418" w:type="dxa"/>
            <w:tcBorders>
              <w:top w:val="nil"/>
              <w:left w:val="single" w:sz="4" w:space="0" w:color="auto"/>
              <w:bottom w:val="single" w:sz="4" w:space="0" w:color="auto"/>
              <w:right w:val="single" w:sz="4" w:space="0" w:color="auto"/>
            </w:tcBorders>
            <w:shd w:val="clear" w:color="auto" w:fill="auto"/>
            <w:noWrap/>
            <w:hideMark/>
          </w:tcPr>
          <w:p w14:paraId="5F6BE63D" w14:textId="77777777" w:rsidR="0069373A" w:rsidRPr="0069373A" w:rsidRDefault="0069373A" w:rsidP="0069373A">
            <w:pPr>
              <w:jc w:val="right"/>
              <w:rPr>
                <w:sz w:val="20"/>
                <w:szCs w:val="22"/>
              </w:rPr>
            </w:pPr>
            <w:r w:rsidRPr="0069373A">
              <w:rPr>
                <w:sz w:val="20"/>
                <w:szCs w:val="22"/>
              </w:rPr>
              <w:t>372,156</w:t>
            </w:r>
          </w:p>
        </w:tc>
      </w:tr>
      <w:tr w:rsidR="0069373A" w:rsidRPr="0069373A" w14:paraId="1E09BD8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4F025E9" w14:textId="77777777" w:rsidR="0069373A" w:rsidRPr="0069373A" w:rsidRDefault="0069373A" w:rsidP="0069373A">
            <w:pPr>
              <w:jc w:val="center"/>
              <w:rPr>
                <w:sz w:val="20"/>
                <w:szCs w:val="22"/>
              </w:rPr>
            </w:pPr>
            <w:r w:rsidRPr="0069373A">
              <w:rPr>
                <w:sz w:val="20"/>
                <w:szCs w:val="22"/>
              </w:rPr>
              <w:t>28.1</w:t>
            </w:r>
          </w:p>
        </w:tc>
        <w:tc>
          <w:tcPr>
            <w:tcW w:w="4474" w:type="dxa"/>
            <w:tcBorders>
              <w:top w:val="nil"/>
              <w:left w:val="nil"/>
              <w:bottom w:val="single" w:sz="4" w:space="0" w:color="auto"/>
              <w:right w:val="nil"/>
            </w:tcBorders>
            <w:shd w:val="clear" w:color="auto" w:fill="auto"/>
            <w:hideMark/>
          </w:tcPr>
          <w:p w14:paraId="6BEB4A50"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C8EC3C4"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4BF914D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DA13F64" w14:textId="77777777" w:rsidR="0069373A" w:rsidRPr="0069373A" w:rsidRDefault="0069373A" w:rsidP="0069373A">
            <w:pPr>
              <w:jc w:val="right"/>
              <w:rPr>
                <w:sz w:val="20"/>
                <w:szCs w:val="22"/>
              </w:rPr>
            </w:pPr>
            <w:r w:rsidRPr="0069373A">
              <w:rPr>
                <w:sz w:val="20"/>
                <w:szCs w:val="22"/>
              </w:rPr>
              <w:t>0,000</w:t>
            </w:r>
          </w:p>
        </w:tc>
      </w:tr>
      <w:tr w:rsidR="0069373A" w:rsidRPr="0069373A" w14:paraId="5E8FE69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6B830CA" w14:textId="77777777" w:rsidR="0069373A" w:rsidRPr="0069373A" w:rsidRDefault="0069373A" w:rsidP="0069373A">
            <w:pPr>
              <w:jc w:val="center"/>
              <w:rPr>
                <w:sz w:val="20"/>
                <w:szCs w:val="22"/>
              </w:rPr>
            </w:pPr>
            <w:r w:rsidRPr="0069373A">
              <w:rPr>
                <w:sz w:val="20"/>
                <w:szCs w:val="22"/>
              </w:rPr>
              <w:t>28.2</w:t>
            </w:r>
          </w:p>
        </w:tc>
        <w:tc>
          <w:tcPr>
            <w:tcW w:w="4474" w:type="dxa"/>
            <w:tcBorders>
              <w:top w:val="nil"/>
              <w:left w:val="nil"/>
              <w:bottom w:val="single" w:sz="4" w:space="0" w:color="auto"/>
              <w:right w:val="nil"/>
            </w:tcBorders>
            <w:shd w:val="clear" w:color="auto" w:fill="auto"/>
            <w:hideMark/>
          </w:tcPr>
          <w:p w14:paraId="1334AC4C"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6C29D46"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53187313"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6C038846" w14:textId="77777777" w:rsidR="0069373A" w:rsidRPr="0069373A" w:rsidRDefault="0069373A" w:rsidP="0069373A">
            <w:pPr>
              <w:jc w:val="right"/>
              <w:rPr>
                <w:sz w:val="20"/>
                <w:szCs w:val="22"/>
              </w:rPr>
            </w:pPr>
            <w:r w:rsidRPr="0069373A">
              <w:rPr>
                <w:sz w:val="20"/>
                <w:szCs w:val="22"/>
              </w:rPr>
              <w:t>0,000</w:t>
            </w:r>
          </w:p>
        </w:tc>
      </w:tr>
      <w:tr w:rsidR="0069373A" w:rsidRPr="0069373A" w14:paraId="77ABD71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18EA7D7" w14:textId="77777777" w:rsidR="0069373A" w:rsidRPr="0069373A" w:rsidRDefault="0069373A" w:rsidP="0069373A">
            <w:pPr>
              <w:jc w:val="center"/>
              <w:rPr>
                <w:sz w:val="20"/>
                <w:szCs w:val="22"/>
              </w:rPr>
            </w:pPr>
            <w:r w:rsidRPr="0069373A">
              <w:rPr>
                <w:sz w:val="20"/>
                <w:szCs w:val="22"/>
              </w:rPr>
              <w:t>28.3</w:t>
            </w:r>
          </w:p>
        </w:tc>
        <w:tc>
          <w:tcPr>
            <w:tcW w:w="4474" w:type="dxa"/>
            <w:tcBorders>
              <w:top w:val="nil"/>
              <w:left w:val="nil"/>
              <w:bottom w:val="single" w:sz="4" w:space="0" w:color="auto"/>
              <w:right w:val="nil"/>
            </w:tcBorders>
            <w:shd w:val="clear" w:color="auto" w:fill="auto"/>
            <w:hideMark/>
          </w:tcPr>
          <w:p w14:paraId="68C9D3A5"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1C95A67"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449DE5C1" w14:textId="77777777" w:rsidR="0069373A" w:rsidRPr="0069373A" w:rsidRDefault="0069373A" w:rsidP="0069373A">
            <w:pPr>
              <w:jc w:val="right"/>
              <w:rPr>
                <w:sz w:val="20"/>
                <w:szCs w:val="22"/>
              </w:rPr>
            </w:pPr>
            <w:r w:rsidRPr="0069373A">
              <w:rPr>
                <w:sz w:val="20"/>
                <w:szCs w:val="22"/>
              </w:rPr>
              <w:t>383,187</w:t>
            </w:r>
          </w:p>
        </w:tc>
        <w:tc>
          <w:tcPr>
            <w:tcW w:w="1418" w:type="dxa"/>
            <w:tcBorders>
              <w:top w:val="nil"/>
              <w:left w:val="single" w:sz="4" w:space="0" w:color="auto"/>
              <w:bottom w:val="single" w:sz="4" w:space="0" w:color="auto"/>
              <w:right w:val="single" w:sz="4" w:space="0" w:color="auto"/>
            </w:tcBorders>
            <w:shd w:val="clear" w:color="auto" w:fill="auto"/>
            <w:noWrap/>
            <w:hideMark/>
          </w:tcPr>
          <w:p w14:paraId="7883E9C3" w14:textId="77777777" w:rsidR="0069373A" w:rsidRPr="0069373A" w:rsidRDefault="0069373A" w:rsidP="0069373A">
            <w:pPr>
              <w:jc w:val="right"/>
              <w:rPr>
                <w:sz w:val="20"/>
                <w:szCs w:val="22"/>
              </w:rPr>
            </w:pPr>
            <w:r w:rsidRPr="0069373A">
              <w:rPr>
                <w:sz w:val="20"/>
                <w:szCs w:val="22"/>
              </w:rPr>
              <w:t>372,156</w:t>
            </w:r>
          </w:p>
        </w:tc>
      </w:tr>
      <w:tr w:rsidR="0069373A" w:rsidRPr="0069373A" w14:paraId="02C71D50"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666C9D9" w14:textId="77777777" w:rsidR="0069373A" w:rsidRPr="0069373A" w:rsidRDefault="0069373A" w:rsidP="0069373A">
            <w:pPr>
              <w:jc w:val="center"/>
              <w:rPr>
                <w:sz w:val="20"/>
                <w:szCs w:val="22"/>
              </w:rPr>
            </w:pPr>
            <w:r w:rsidRPr="0069373A">
              <w:rPr>
                <w:sz w:val="20"/>
                <w:szCs w:val="22"/>
              </w:rPr>
              <w:t>28.3.1</w:t>
            </w:r>
          </w:p>
        </w:tc>
        <w:tc>
          <w:tcPr>
            <w:tcW w:w="4474" w:type="dxa"/>
            <w:tcBorders>
              <w:top w:val="nil"/>
              <w:left w:val="nil"/>
              <w:bottom w:val="single" w:sz="4" w:space="0" w:color="auto"/>
              <w:right w:val="nil"/>
            </w:tcBorders>
            <w:shd w:val="clear" w:color="auto" w:fill="auto"/>
            <w:hideMark/>
          </w:tcPr>
          <w:p w14:paraId="005A4A80"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2E8BA9D"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554BCFA9"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86A5837" w14:textId="77777777" w:rsidR="0069373A" w:rsidRPr="0069373A" w:rsidRDefault="0069373A" w:rsidP="0069373A">
            <w:pPr>
              <w:jc w:val="right"/>
              <w:rPr>
                <w:sz w:val="20"/>
                <w:szCs w:val="22"/>
              </w:rPr>
            </w:pPr>
            <w:r w:rsidRPr="0069373A">
              <w:rPr>
                <w:sz w:val="20"/>
                <w:szCs w:val="22"/>
              </w:rPr>
              <w:t>0,000</w:t>
            </w:r>
          </w:p>
        </w:tc>
      </w:tr>
      <w:tr w:rsidR="0069373A" w:rsidRPr="0069373A" w14:paraId="2B99E7B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BBC25AF" w14:textId="77777777" w:rsidR="0069373A" w:rsidRPr="0069373A" w:rsidRDefault="0069373A" w:rsidP="0069373A">
            <w:pPr>
              <w:jc w:val="center"/>
              <w:rPr>
                <w:sz w:val="20"/>
                <w:szCs w:val="22"/>
              </w:rPr>
            </w:pPr>
            <w:r w:rsidRPr="0069373A">
              <w:rPr>
                <w:sz w:val="20"/>
                <w:szCs w:val="22"/>
              </w:rPr>
              <w:t>28.3.2</w:t>
            </w:r>
          </w:p>
        </w:tc>
        <w:tc>
          <w:tcPr>
            <w:tcW w:w="4474" w:type="dxa"/>
            <w:tcBorders>
              <w:top w:val="nil"/>
              <w:left w:val="nil"/>
              <w:bottom w:val="single" w:sz="4" w:space="0" w:color="auto"/>
              <w:right w:val="nil"/>
            </w:tcBorders>
            <w:shd w:val="clear" w:color="auto" w:fill="auto"/>
            <w:hideMark/>
          </w:tcPr>
          <w:p w14:paraId="6BFE7713"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C2B1635"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BFF9DEF"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85AB9E2" w14:textId="77777777" w:rsidR="0069373A" w:rsidRPr="0069373A" w:rsidRDefault="0069373A" w:rsidP="0069373A">
            <w:pPr>
              <w:jc w:val="right"/>
              <w:rPr>
                <w:sz w:val="20"/>
                <w:szCs w:val="22"/>
              </w:rPr>
            </w:pPr>
            <w:r w:rsidRPr="0069373A">
              <w:rPr>
                <w:sz w:val="20"/>
                <w:szCs w:val="22"/>
              </w:rPr>
              <w:t>0,000</w:t>
            </w:r>
          </w:p>
        </w:tc>
      </w:tr>
      <w:tr w:rsidR="0069373A" w:rsidRPr="0069373A" w14:paraId="7BE770F7"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4A5A7446" w14:textId="77777777" w:rsidR="0069373A" w:rsidRPr="0069373A" w:rsidRDefault="0069373A" w:rsidP="0069373A">
            <w:pPr>
              <w:jc w:val="center"/>
              <w:rPr>
                <w:sz w:val="20"/>
                <w:szCs w:val="22"/>
              </w:rPr>
            </w:pPr>
            <w:r w:rsidRPr="0069373A">
              <w:rPr>
                <w:sz w:val="20"/>
                <w:szCs w:val="22"/>
              </w:rPr>
              <w:t>28.3.3</w:t>
            </w:r>
          </w:p>
        </w:tc>
        <w:tc>
          <w:tcPr>
            <w:tcW w:w="4474" w:type="dxa"/>
            <w:tcBorders>
              <w:top w:val="single" w:sz="4" w:space="0" w:color="auto"/>
              <w:left w:val="nil"/>
              <w:bottom w:val="single" w:sz="4" w:space="0" w:color="auto"/>
              <w:right w:val="nil"/>
            </w:tcBorders>
            <w:shd w:val="clear" w:color="auto" w:fill="auto"/>
            <w:hideMark/>
          </w:tcPr>
          <w:p w14:paraId="0B2B8EC1"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110361E"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nil"/>
              <w:bottom w:val="single" w:sz="4" w:space="0" w:color="auto"/>
              <w:right w:val="nil"/>
            </w:tcBorders>
            <w:shd w:val="clear" w:color="auto" w:fill="auto"/>
            <w:noWrap/>
            <w:hideMark/>
          </w:tcPr>
          <w:p w14:paraId="05F8D2A0" w14:textId="77777777" w:rsidR="0069373A" w:rsidRPr="0069373A" w:rsidRDefault="0069373A" w:rsidP="0069373A">
            <w:pPr>
              <w:jc w:val="right"/>
              <w:rPr>
                <w:sz w:val="20"/>
                <w:szCs w:val="22"/>
              </w:rPr>
            </w:pPr>
            <w:r w:rsidRPr="0069373A">
              <w:rPr>
                <w:sz w:val="20"/>
                <w:szCs w:val="22"/>
              </w:rPr>
              <w:t>383,187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5B500AB" w14:textId="77777777" w:rsidR="0069373A" w:rsidRPr="0069373A" w:rsidRDefault="0069373A" w:rsidP="0069373A">
            <w:pPr>
              <w:jc w:val="right"/>
              <w:rPr>
                <w:sz w:val="20"/>
                <w:szCs w:val="22"/>
              </w:rPr>
            </w:pPr>
            <w:r w:rsidRPr="0069373A">
              <w:rPr>
                <w:sz w:val="20"/>
                <w:szCs w:val="22"/>
              </w:rPr>
              <w:t>372,156</w:t>
            </w:r>
          </w:p>
        </w:tc>
      </w:tr>
      <w:tr w:rsidR="0069373A" w:rsidRPr="0069373A" w14:paraId="1C27BDC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8E5B38E" w14:textId="77777777" w:rsidR="0069373A" w:rsidRPr="0069373A" w:rsidRDefault="0069373A" w:rsidP="0069373A">
            <w:pPr>
              <w:jc w:val="center"/>
              <w:rPr>
                <w:sz w:val="20"/>
                <w:szCs w:val="22"/>
              </w:rPr>
            </w:pPr>
            <w:r w:rsidRPr="0069373A">
              <w:rPr>
                <w:sz w:val="20"/>
                <w:szCs w:val="22"/>
              </w:rPr>
              <w:t>28.4</w:t>
            </w:r>
          </w:p>
        </w:tc>
        <w:tc>
          <w:tcPr>
            <w:tcW w:w="4474" w:type="dxa"/>
            <w:tcBorders>
              <w:top w:val="nil"/>
              <w:left w:val="nil"/>
              <w:bottom w:val="single" w:sz="4" w:space="0" w:color="auto"/>
              <w:right w:val="nil"/>
            </w:tcBorders>
            <w:shd w:val="clear" w:color="auto" w:fill="auto"/>
            <w:hideMark/>
          </w:tcPr>
          <w:p w14:paraId="1F264A4B"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AFCF4E4"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754B99E7"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705C3344" w14:textId="77777777" w:rsidR="0069373A" w:rsidRPr="0069373A" w:rsidRDefault="0069373A" w:rsidP="0069373A">
            <w:pPr>
              <w:jc w:val="right"/>
              <w:rPr>
                <w:sz w:val="20"/>
                <w:szCs w:val="22"/>
              </w:rPr>
            </w:pPr>
            <w:r w:rsidRPr="0069373A">
              <w:rPr>
                <w:sz w:val="20"/>
                <w:szCs w:val="22"/>
              </w:rPr>
              <w:t>0,000</w:t>
            </w:r>
          </w:p>
        </w:tc>
      </w:tr>
      <w:tr w:rsidR="0069373A" w:rsidRPr="0069373A" w14:paraId="65614CDB"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3BA746F1" w14:textId="77777777" w:rsidR="0069373A" w:rsidRPr="0069373A" w:rsidRDefault="0069373A" w:rsidP="0069373A">
            <w:pPr>
              <w:jc w:val="center"/>
              <w:rPr>
                <w:sz w:val="20"/>
                <w:szCs w:val="22"/>
              </w:rPr>
            </w:pPr>
            <w:r w:rsidRPr="0069373A">
              <w:rPr>
                <w:sz w:val="20"/>
                <w:szCs w:val="22"/>
              </w:rPr>
              <w:t>28.4.1</w:t>
            </w:r>
          </w:p>
        </w:tc>
        <w:tc>
          <w:tcPr>
            <w:tcW w:w="4474" w:type="dxa"/>
            <w:tcBorders>
              <w:top w:val="nil"/>
              <w:left w:val="nil"/>
              <w:bottom w:val="single" w:sz="4" w:space="0" w:color="auto"/>
              <w:right w:val="nil"/>
            </w:tcBorders>
            <w:shd w:val="clear" w:color="auto" w:fill="auto"/>
            <w:hideMark/>
          </w:tcPr>
          <w:p w14:paraId="1B595D60"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E5FECD6"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single" w:sz="4" w:space="0" w:color="auto"/>
              <w:bottom w:val="single" w:sz="4" w:space="0" w:color="auto"/>
              <w:right w:val="nil"/>
            </w:tcBorders>
            <w:shd w:val="clear" w:color="auto" w:fill="auto"/>
            <w:noWrap/>
            <w:hideMark/>
          </w:tcPr>
          <w:p w14:paraId="510DBA1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6A8D0DC" w14:textId="77777777" w:rsidR="0069373A" w:rsidRPr="0069373A" w:rsidRDefault="0069373A" w:rsidP="0069373A">
            <w:pPr>
              <w:jc w:val="right"/>
              <w:rPr>
                <w:sz w:val="20"/>
                <w:szCs w:val="22"/>
              </w:rPr>
            </w:pPr>
            <w:r w:rsidRPr="0069373A">
              <w:rPr>
                <w:sz w:val="20"/>
                <w:szCs w:val="22"/>
              </w:rPr>
              <w:t>0,000</w:t>
            </w:r>
          </w:p>
        </w:tc>
      </w:tr>
      <w:tr w:rsidR="0069373A" w:rsidRPr="0069373A" w14:paraId="3C759932"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60CE4B98" w14:textId="77777777" w:rsidR="0069373A" w:rsidRPr="0069373A" w:rsidRDefault="0069373A" w:rsidP="0069373A">
            <w:pPr>
              <w:jc w:val="center"/>
              <w:rPr>
                <w:sz w:val="20"/>
                <w:szCs w:val="22"/>
              </w:rPr>
            </w:pPr>
            <w:r w:rsidRPr="0069373A">
              <w:rPr>
                <w:sz w:val="20"/>
                <w:szCs w:val="22"/>
              </w:rPr>
              <w:t>28.4.2</w:t>
            </w:r>
          </w:p>
        </w:tc>
        <w:tc>
          <w:tcPr>
            <w:tcW w:w="4474" w:type="dxa"/>
            <w:tcBorders>
              <w:top w:val="nil"/>
              <w:left w:val="nil"/>
              <w:bottom w:val="single" w:sz="4" w:space="0" w:color="auto"/>
              <w:right w:val="nil"/>
            </w:tcBorders>
            <w:shd w:val="clear" w:color="auto" w:fill="auto"/>
            <w:hideMark/>
          </w:tcPr>
          <w:p w14:paraId="6536DE7B"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50213D7"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BBFDBF3"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A65BFA2" w14:textId="77777777" w:rsidR="0069373A" w:rsidRPr="0069373A" w:rsidRDefault="0069373A" w:rsidP="0069373A">
            <w:pPr>
              <w:jc w:val="right"/>
              <w:rPr>
                <w:sz w:val="20"/>
                <w:szCs w:val="22"/>
              </w:rPr>
            </w:pPr>
            <w:r w:rsidRPr="0069373A">
              <w:rPr>
                <w:sz w:val="20"/>
                <w:szCs w:val="22"/>
              </w:rPr>
              <w:t>0,000</w:t>
            </w:r>
          </w:p>
        </w:tc>
      </w:tr>
      <w:tr w:rsidR="0069373A" w:rsidRPr="0069373A" w14:paraId="018520DD"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682E9DC" w14:textId="77777777" w:rsidR="0069373A" w:rsidRPr="0069373A" w:rsidRDefault="0069373A" w:rsidP="0069373A">
            <w:pPr>
              <w:jc w:val="center"/>
              <w:rPr>
                <w:sz w:val="20"/>
                <w:szCs w:val="22"/>
              </w:rPr>
            </w:pPr>
            <w:r w:rsidRPr="0069373A">
              <w:rPr>
                <w:sz w:val="20"/>
                <w:szCs w:val="22"/>
              </w:rPr>
              <w:t>28.5</w:t>
            </w:r>
          </w:p>
        </w:tc>
        <w:tc>
          <w:tcPr>
            <w:tcW w:w="4474" w:type="dxa"/>
            <w:tcBorders>
              <w:top w:val="nil"/>
              <w:left w:val="nil"/>
              <w:bottom w:val="single" w:sz="4" w:space="0" w:color="auto"/>
              <w:right w:val="nil"/>
            </w:tcBorders>
            <w:shd w:val="clear" w:color="auto" w:fill="auto"/>
            <w:hideMark/>
          </w:tcPr>
          <w:p w14:paraId="67525677" w14:textId="77777777" w:rsidR="0069373A" w:rsidRPr="0069373A" w:rsidRDefault="0069373A" w:rsidP="0069373A">
            <w:pPr>
              <w:rPr>
                <w:sz w:val="20"/>
                <w:szCs w:val="22"/>
              </w:rPr>
            </w:pPr>
            <w:r w:rsidRPr="0069373A">
              <w:rPr>
                <w:sz w:val="20"/>
                <w:szCs w:val="22"/>
              </w:rPr>
              <w:t>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CCC0040"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19327C1B" w14:textId="77777777" w:rsidR="0069373A" w:rsidRPr="0069373A" w:rsidRDefault="0069373A" w:rsidP="0069373A">
            <w:pPr>
              <w:jc w:val="right"/>
              <w:rPr>
                <w:sz w:val="20"/>
                <w:szCs w:val="22"/>
              </w:rPr>
            </w:pPr>
            <w:r w:rsidRPr="0069373A">
              <w:rPr>
                <w:sz w:val="20"/>
                <w:szCs w:val="22"/>
              </w:rPr>
              <w:t>383,187</w:t>
            </w:r>
          </w:p>
        </w:tc>
        <w:tc>
          <w:tcPr>
            <w:tcW w:w="1418" w:type="dxa"/>
            <w:tcBorders>
              <w:top w:val="nil"/>
              <w:left w:val="single" w:sz="4" w:space="0" w:color="auto"/>
              <w:bottom w:val="single" w:sz="4" w:space="0" w:color="auto"/>
              <w:right w:val="single" w:sz="4" w:space="0" w:color="auto"/>
            </w:tcBorders>
            <w:shd w:val="clear" w:color="auto" w:fill="auto"/>
            <w:noWrap/>
            <w:hideMark/>
          </w:tcPr>
          <w:p w14:paraId="40CFDE04" w14:textId="77777777" w:rsidR="0069373A" w:rsidRPr="0069373A" w:rsidRDefault="0069373A" w:rsidP="0069373A">
            <w:pPr>
              <w:jc w:val="right"/>
              <w:rPr>
                <w:sz w:val="20"/>
                <w:szCs w:val="22"/>
              </w:rPr>
            </w:pPr>
            <w:r w:rsidRPr="0069373A">
              <w:rPr>
                <w:sz w:val="20"/>
                <w:szCs w:val="22"/>
              </w:rPr>
              <w:t>372,156</w:t>
            </w:r>
          </w:p>
        </w:tc>
      </w:tr>
      <w:tr w:rsidR="0069373A" w:rsidRPr="0069373A" w14:paraId="696E7F65" w14:textId="77777777" w:rsidTr="008D2583">
        <w:trPr>
          <w:trHeight w:val="435"/>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B4A76DB" w14:textId="77777777" w:rsidR="0069373A" w:rsidRPr="0069373A" w:rsidRDefault="0069373A" w:rsidP="0069373A">
            <w:pPr>
              <w:jc w:val="center"/>
              <w:rPr>
                <w:sz w:val="20"/>
                <w:szCs w:val="22"/>
              </w:rPr>
            </w:pPr>
            <w:r w:rsidRPr="0069373A">
              <w:rPr>
                <w:sz w:val="20"/>
                <w:szCs w:val="22"/>
              </w:rPr>
              <w:t>29</w:t>
            </w:r>
          </w:p>
        </w:tc>
        <w:tc>
          <w:tcPr>
            <w:tcW w:w="4474" w:type="dxa"/>
            <w:tcBorders>
              <w:top w:val="single" w:sz="4" w:space="0" w:color="auto"/>
              <w:left w:val="nil"/>
              <w:bottom w:val="single" w:sz="4" w:space="0" w:color="auto"/>
              <w:right w:val="nil"/>
            </w:tcBorders>
            <w:shd w:val="clear" w:color="auto" w:fill="auto"/>
            <w:hideMark/>
          </w:tcPr>
          <w:p w14:paraId="22BE8EB9" w14:textId="77777777" w:rsidR="0069373A" w:rsidRPr="0069373A" w:rsidRDefault="0069373A" w:rsidP="0069373A">
            <w:pPr>
              <w:rPr>
                <w:sz w:val="20"/>
                <w:szCs w:val="22"/>
              </w:rPr>
            </w:pPr>
            <w:r w:rsidRPr="0069373A">
              <w:rPr>
                <w:sz w:val="20"/>
                <w:szCs w:val="22"/>
              </w:rPr>
              <w:t>Стоимость ж/д перевозки на производство тепловой энергии по видам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3760216"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nil"/>
              <w:bottom w:val="single" w:sz="4" w:space="0" w:color="auto"/>
              <w:right w:val="nil"/>
            </w:tcBorders>
            <w:shd w:val="clear" w:color="auto" w:fill="auto"/>
            <w:noWrap/>
            <w:hideMark/>
          </w:tcPr>
          <w:p w14:paraId="613AC647" w14:textId="77777777" w:rsidR="0069373A" w:rsidRPr="0069373A" w:rsidRDefault="0069373A" w:rsidP="0069373A">
            <w:pPr>
              <w:jc w:val="right"/>
              <w:rPr>
                <w:sz w:val="20"/>
                <w:szCs w:val="22"/>
              </w:rPr>
            </w:pPr>
            <w:r w:rsidRPr="0069373A">
              <w:rPr>
                <w:sz w:val="20"/>
                <w:szCs w:val="22"/>
              </w:rPr>
              <w:t>383,187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6D58C27" w14:textId="77777777" w:rsidR="0069373A" w:rsidRPr="0069373A" w:rsidRDefault="0069373A" w:rsidP="0069373A">
            <w:pPr>
              <w:jc w:val="right"/>
              <w:rPr>
                <w:sz w:val="20"/>
                <w:szCs w:val="22"/>
              </w:rPr>
            </w:pPr>
            <w:r w:rsidRPr="0069373A">
              <w:rPr>
                <w:sz w:val="20"/>
                <w:szCs w:val="22"/>
              </w:rPr>
              <w:t>372,156</w:t>
            </w:r>
          </w:p>
        </w:tc>
      </w:tr>
      <w:tr w:rsidR="0069373A" w:rsidRPr="0069373A" w14:paraId="693C2852" w14:textId="77777777" w:rsidTr="008D2583">
        <w:trPr>
          <w:trHeight w:val="180"/>
        </w:trPr>
        <w:tc>
          <w:tcPr>
            <w:tcW w:w="766" w:type="dxa"/>
            <w:tcBorders>
              <w:top w:val="nil"/>
              <w:left w:val="single" w:sz="4" w:space="0" w:color="auto"/>
              <w:bottom w:val="single" w:sz="4" w:space="0" w:color="auto"/>
              <w:right w:val="single" w:sz="4" w:space="0" w:color="auto"/>
            </w:tcBorders>
            <w:shd w:val="clear" w:color="auto" w:fill="auto"/>
            <w:noWrap/>
            <w:hideMark/>
          </w:tcPr>
          <w:p w14:paraId="4F1A2D9E" w14:textId="77777777" w:rsidR="0069373A" w:rsidRPr="0069373A" w:rsidRDefault="0069373A" w:rsidP="0069373A">
            <w:pPr>
              <w:jc w:val="center"/>
              <w:rPr>
                <w:sz w:val="20"/>
                <w:szCs w:val="22"/>
              </w:rPr>
            </w:pPr>
            <w:r w:rsidRPr="0069373A">
              <w:rPr>
                <w:sz w:val="20"/>
                <w:szCs w:val="22"/>
              </w:rPr>
              <w:t>29.1</w:t>
            </w:r>
          </w:p>
        </w:tc>
        <w:tc>
          <w:tcPr>
            <w:tcW w:w="4474" w:type="dxa"/>
            <w:tcBorders>
              <w:top w:val="nil"/>
              <w:left w:val="nil"/>
              <w:bottom w:val="single" w:sz="4" w:space="0" w:color="auto"/>
              <w:right w:val="nil"/>
            </w:tcBorders>
            <w:shd w:val="clear" w:color="auto" w:fill="auto"/>
            <w:hideMark/>
          </w:tcPr>
          <w:p w14:paraId="3A54DDC4"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4CC7A19"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1374FF61"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A75EE1B" w14:textId="77777777" w:rsidR="0069373A" w:rsidRPr="0069373A" w:rsidRDefault="0069373A" w:rsidP="0069373A">
            <w:pPr>
              <w:jc w:val="right"/>
              <w:rPr>
                <w:sz w:val="20"/>
                <w:szCs w:val="22"/>
              </w:rPr>
            </w:pPr>
            <w:r w:rsidRPr="0069373A">
              <w:rPr>
                <w:sz w:val="20"/>
                <w:szCs w:val="22"/>
              </w:rPr>
              <w:t>0,000</w:t>
            </w:r>
          </w:p>
        </w:tc>
      </w:tr>
      <w:tr w:rsidR="0069373A" w:rsidRPr="0069373A" w14:paraId="0BE6B1BB" w14:textId="77777777" w:rsidTr="008D2583">
        <w:trPr>
          <w:trHeight w:val="157"/>
        </w:trPr>
        <w:tc>
          <w:tcPr>
            <w:tcW w:w="766" w:type="dxa"/>
            <w:tcBorders>
              <w:top w:val="nil"/>
              <w:left w:val="single" w:sz="4" w:space="0" w:color="auto"/>
              <w:bottom w:val="single" w:sz="4" w:space="0" w:color="auto"/>
              <w:right w:val="single" w:sz="4" w:space="0" w:color="auto"/>
            </w:tcBorders>
            <w:shd w:val="clear" w:color="auto" w:fill="auto"/>
            <w:noWrap/>
            <w:hideMark/>
          </w:tcPr>
          <w:p w14:paraId="43E3B991" w14:textId="77777777" w:rsidR="0069373A" w:rsidRPr="0069373A" w:rsidRDefault="0069373A" w:rsidP="0069373A">
            <w:pPr>
              <w:jc w:val="center"/>
              <w:rPr>
                <w:sz w:val="20"/>
                <w:szCs w:val="22"/>
              </w:rPr>
            </w:pPr>
            <w:r w:rsidRPr="0069373A">
              <w:rPr>
                <w:sz w:val="20"/>
                <w:szCs w:val="22"/>
              </w:rPr>
              <w:lastRenderedPageBreak/>
              <w:t>29.2</w:t>
            </w:r>
          </w:p>
        </w:tc>
        <w:tc>
          <w:tcPr>
            <w:tcW w:w="4474" w:type="dxa"/>
            <w:tcBorders>
              <w:top w:val="nil"/>
              <w:left w:val="nil"/>
              <w:bottom w:val="single" w:sz="4" w:space="0" w:color="auto"/>
              <w:right w:val="nil"/>
            </w:tcBorders>
            <w:shd w:val="clear" w:color="auto" w:fill="auto"/>
            <w:hideMark/>
          </w:tcPr>
          <w:p w14:paraId="1252B91C"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A941AF3"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6EDAA375"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4BDAEC6" w14:textId="77777777" w:rsidR="0069373A" w:rsidRPr="0069373A" w:rsidRDefault="0069373A" w:rsidP="0069373A">
            <w:pPr>
              <w:jc w:val="right"/>
              <w:rPr>
                <w:sz w:val="20"/>
                <w:szCs w:val="22"/>
              </w:rPr>
            </w:pPr>
            <w:r w:rsidRPr="0069373A">
              <w:rPr>
                <w:sz w:val="20"/>
                <w:szCs w:val="22"/>
              </w:rPr>
              <w:t>0,000</w:t>
            </w:r>
          </w:p>
        </w:tc>
      </w:tr>
      <w:tr w:rsidR="0069373A" w:rsidRPr="0069373A" w14:paraId="6A67D9C9"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C3D1792" w14:textId="77777777" w:rsidR="0069373A" w:rsidRPr="0069373A" w:rsidRDefault="0069373A" w:rsidP="0069373A">
            <w:pPr>
              <w:jc w:val="center"/>
              <w:rPr>
                <w:sz w:val="20"/>
                <w:szCs w:val="22"/>
              </w:rPr>
            </w:pPr>
            <w:r w:rsidRPr="0069373A">
              <w:rPr>
                <w:sz w:val="20"/>
                <w:szCs w:val="22"/>
              </w:rPr>
              <w:t>29.3</w:t>
            </w:r>
          </w:p>
        </w:tc>
        <w:tc>
          <w:tcPr>
            <w:tcW w:w="4474" w:type="dxa"/>
            <w:tcBorders>
              <w:top w:val="nil"/>
              <w:left w:val="nil"/>
              <w:bottom w:val="single" w:sz="4" w:space="0" w:color="auto"/>
              <w:right w:val="nil"/>
            </w:tcBorders>
            <w:shd w:val="clear" w:color="auto" w:fill="auto"/>
            <w:hideMark/>
          </w:tcPr>
          <w:p w14:paraId="3EBDFE33"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9CDD348"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82F2217" w14:textId="77777777" w:rsidR="0069373A" w:rsidRPr="0069373A" w:rsidRDefault="0069373A" w:rsidP="0069373A">
            <w:pPr>
              <w:jc w:val="right"/>
              <w:rPr>
                <w:sz w:val="20"/>
                <w:szCs w:val="22"/>
              </w:rPr>
            </w:pPr>
            <w:r w:rsidRPr="0069373A">
              <w:rPr>
                <w:sz w:val="20"/>
                <w:szCs w:val="22"/>
              </w:rPr>
              <w:t>383,187</w:t>
            </w:r>
          </w:p>
        </w:tc>
        <w:tc>
          <w:tcPr>
            <w:tcW w:w="1418" w:type="dxa"/>
            <w:tcBorders>
              <w:top w:val="nil"/>
              <w:left w:val="single" w:sz="4" w:space="0" w:color="auto"/>
              <w:bottom w:val="single" w:sz="4" w:space="0" w:color="auto"/>
              <w:right w:val="single" w:sz="4" w:space="0" w:color="auto"/>
            </w:tcBorders>
            <w:shd w:val="clear" w:color="auto" w:fill="auto"/>
            <w:noWrap/>
            <w:hideMark/>
          </w:tcPr>
          <w:p w14:paraId="133B70EC" w14:textId="77777777" w:rsidR="0069373A" w:rsidRPr="0069373A" w:rsidRDefault="0069373A" w:rsidP="0069373A">
            <w:pPr>
              <w:jc w:val="right"/>
              <w:rPr>
                <w:sz w:val="20"/>
                <w:szCs w:val="22"/>
              </w:rPr>
            </w:pPr>
            <w:r w:rsidRPr="0069373A">
              <w:rPr>
                <w:sz w:val="20"/>
                <w:szCs w:val="22"/>
              </w:rPr>
              <w:t>372,156</w:t>
            </w:r>
          </w:p>
        </w:tc>
      </w:tr>
      <w:tr w:rsidR="0069373A" w:rsidRPr="0069373A" w14:paraId="7897D90C"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D1ADBDF" w14:textId="77777777" w:rsidR="0069373A" w:rsidRPr="0069373A" w:rsidRDefault="0069373A" w:rsidP="0069373A">
            <w:pPr>
              <w:jc w:val="center"/>
              <w:rPr>
                <w:sz w:val="20"/>
                <w:szCs w:val="22"/>
              </w:rPr>
            </w:pPr>
            <w:r w:rsidRPr="0069373A">
              <w:rPr>
                <w:sz w:val="20"/>
                <w:szCs w:val="22"/>
              </w:rPr>
              <w:t>29.3.1</w:t>
            </w:r>
          </w:p>
        </w:tc>
        <w:tc>
          <w:tcPr>
            <w:tcW w:w="4474" w:type="dxa"/>
            <w:tcBorders>
              <w:top w:val="nil"/>
              <w:left w:val="nil"/>
              <w:bottom w:val="single" w:sz="4" w:space="0" w:color="auto"/>
              <w:right w:val="nil"/>
            </w:tcBorders>
            <w:shd w:val="clear" w:color="auto" w:fill="auto"/>
            <w:hideMark/>
          </w:tcPr>
          <w:p w14:paraId="7A71CA68"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A6EF429"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D99B6D1"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D073562" w14:textId="77777777" w:rsidR="0069373A" w:rsidRPr="0069373A" w:rsidRDefault="0069373A" w:rsidP="0069373A">
            <w:pPr>
              <w:jc w:val="right"/>
              <w:rPr>
                <w:sz w:val="20"/>
                <w:szCs w:val="22"/>
              </w:rPr>
            </w:pPr>
            <w:r w:rsidRPr="0069373A">
              <w:rPr>
                <w:sz w:val="20"/>
                <w:szCs w:val="22"/>
              </w:rPr>
              <w:t>0,000</w:t>
            </w:r>
          </w:p>
        </w:tc>
      </w:tr>
      <w:tr w:rsidR="0069373A" w:rsidRPr="0069373A" w14:paraId="4A9222F9"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746EA980" w14:textId="77777777" w:rsidR="0069373A" w:rsidRPr="0069373A" w:rsidRDefault="0069373A" w:rsidP="0069373A">
            <w:pPr>
              <w:jc w:val="center"/>
              <w:rPr>
                <w:sz w:val="20"/>
                <w:szCs w:val="22"/>
              </w:rPr>
            </w:pPr>
            <w:r w:rsidRPr="0069373A">
              <w:rPr>
                <w:sz w:val="20"/>
                <w:szCs w:val="22"/>
              </w:rPr>
              <w:t>29.3.2</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5469955A"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1936F4A"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02162AB"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BD30C77" w14:textId="77777777" w:rsidR="0069373A" w:rsidRPr="0069373A" w:rsidRDefault="0069373A" w:rsidP="0069373A">
            <w:pPr>
              <w:jc w:val="right"/>
              <w:rPr>
                <w:sz w:val="20"/>
                <w:szCs w:val="22"/>
              </w:rPr>
            </w:pPr>
            <w:r w:rsidRPr="0069373A">
              <w:rPr>
                <w:sz w:val="20"/>
                <w:szCs w:val="22"/>
              </w:rPr>
              <w:t>0,000</w:t>
            </w:r>
          </w:p>
        </w:tc>
      </w:tr>
      <w:tr w:rsidR="0069373A" w:rsidRPr="0069373A" w14:paraId="144FEE05"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635479F4" w14:textId="77777777" w:rsidR="0069373A" w:rsidRPr="0069373A" w:rsidRDefault="0069373A" w:rsidP="0069373A">
            <w:pPr>
              <w:jc w:val="center"/>
              <w:rPr>
                <w:sz w:val="20"/>
                <w:szCs w:val="22"/>
              </w:rPr>
            </w:pPr>
            <w:r w:rsidRPr="0069373A">
              <w:rPr>
                <w:sz w:val="20"/>
                <w:szCs w:val="22"/>
              </w:rPr>
              <w:t>29.3.3</w:t>
            </w:r>
          </w:p>
        </w:tc>
        <w:tc>
          <w:tcPr>
            <w:tcW w:w="4474" w:type="dxa"/>
            <w:tcBorders>
              <w:top w:val="single" w:sz="4" w:space="0" w:color="auto"/>
              <w:left w:val="nil"/>
              <w:bottom w:val="single" w:sz="4" w:space="0" w:color="auto"/>
              <w:right w:val="nil"/>
            </w:tcBorders>
            <w:shd w:val="clear" w:color="auto" w:fill="auto"/>
            <w:hideMark/>
          </w:tcPr>
          <w:p w14:paraId="3AD77B21"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79B73A2"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nil"/>
              <w:bottom w:val="single" w:sz="4" w:space="0" w:color="auto"/>
              <w:right w:val="nil"/>
            </w:tcBorders>
            <w:shd w:val="clear" w:color="auto" w:fill="auto"/>
            <w:noWrap/>
            <w:hideMark/>
          </w:tcPr>
          <w:p w14:paraId="21AFF51B" w14:textId="77777777" w:rsidR="0069373A" w:rsidRPr="0069373A" w:rsidRDefault="0069373A" w:rsidP="0069373A">
            <w:pPr>
              <w:jc w:val="right"/>
              <w:rPr>
                <w:sz w:val="20"/>
                <w:szCs w:val="22"/>
              </w:rPr>
            </w:pPr>
            <w:r w:rsidRPr="0069373A">
              <w:rPr>
                <w:sz w:val="20"/>
                <w:szCs w:val="22"/>
              </w:rPr>
              <w:t>383,187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65ACBF8" w14:textId="77777777" w:rsidR="0069373A" w:rsidRPr="0069373A" w:rsidRDefault="0069373A" w:rsidP="0069373A">
            <w:pPr>
              <w:jc w:val="right"/>
              <w:rPr>
                <w:sz w:val="20"/>
                <w:szCs w:val="22"/>
              </w:rPr>
            </w:pPr>
            <w:r w:rsidRPr="0069373A">
              <w:rPr>
                <w:sz w:val="20"/>
                <w:szCs w:val="22"/>
              </w:rPr>
              <w:t>372,156</w:t>
            </w:r>
          </w:p>
        </w:tc>
      </w:tr>
      <w:tr w:rsidR="0069373A" w:rsidRPr="0069373A" w14:paraId="22D8CA1B"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96AF248" w14:textId="77777777" w:rsidR="0069373A" w:rsidRPr="0069373A" w:rsidRDefault="0069373A" w:rsidP="0069373A">
            <w:pPr>
              <w:jc w:val="center"/>
              <w:rPr>
                <w:sz w:val="20"/>
                <w:szCs w:val="22"/>
              </w:rPr>
            </w:pPr>
            <w:r w:rsidRPr="0069373A">
              <w:rPr>
                <w:sz w:val="20"/>
                <w:szCs w:val="22"/>
              </w:rPr>
              <w:t>29.4</w:t>
            </w:r>
          </w:p>
        </w:tc>
        <w:tc>
          <w:tcPr>
            <w:tcW w:w="4474" w:type="dxa"/>
            <w:tcBorders>
              <w:top w:val="nil"/>
              <w:left w:val="nil"/>
              <w:bottom w:val="single" w:sz="4" w:space="0" w:color="auto"/>
              <w:right w:val="nil"/>
            </w:tcBorders>
            <w:shd w:val="clear" w:color="auto" w:fill="auto"/>
            <w:hideMark/>
          </w:tcPr>
          <w:p w14:paraId="76DDA465"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FF8BAA4"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741CFA78"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6C1C615" w14:textId="77777777" w:rsidR="0069373A" w:rsidRPr="0069373A" w:rsidRDefault="0069373A" w:rsidP="0069373A">
            <w:pPr>
              <w:jc w:val="right"/>
              <w:rPr>
                <w:sz w:val="20"/>
                <w:szCs w:val="22"/>
              </w:rPr>
            </w:pPr>
            <w:r w:rsidRPr="0069373A">
              <w:rPr>
                <w:sz w:val="20"/>
                <w:szCs w:val="22"/>
              </w:rPr>
              <w:t>0,000</w:t>
            </w:r>
          </w:p>
        </w:tc>
      </w:tr>
      <w:tr w:rsidR="0069373A" w:rsidRPr="0069373A" w14:paraId="6855C043"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71CE234E" w14:textId="77777777" w:rsidR="0069373A" w:rsidRPr="0069373A" w:rsidRDefault="0069373A" w:rsidP="0069373A">
            <w:pPr>
              <w:jc w:val="center"/>
              <w:rPr>
                <w:sz w:val="20"/>
                <w:szCs w:val="22"/>
              </w:rPr>
            </w:pPr>
            <w:r w:rsidRPr="0069373A">
              <w:rPr>
                <w:sz w:val="20"/>
                <w:szCs w:val="22"/>
              </w:rPr>
              <w:t>29.4.1</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0C2D5BB4"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323BF50"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D6F3F5F"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FDEFB26" w14:textId="77777777" w:rsidR="0069373A" w:rsidRPr="0069373A" w:rsidRDefault="0069373A" w:rsidP="0069373A">
            <w:pPr>
              <w:jc w:val="right"/>
              <w:rPr>
                <w:sz w:val="20"/>
                <w:szCs w:val="22"/>
              </w:rPr>
            </w:pPr>
            <w:r w:rsidRPr="0069373A">
              <w:rPr>
                <w:sz w:val="20"/>
                <w:szCs w:val="22"/>
              </w:rPr>
              <w:t>0,000</w:t>
            </w:r>
          </w:p>
        </w:tc>
      </w:tr>
      <w:tr w:rsidR="0069373A" w:rsidRPr="0069373A" w14:paraId="06A59DF2"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3CBDB3EA" w14:textId="77777777" w:rsidR="0069373A" w:rsidRPr="0069373A" w:rsidRDefault="0069373A" w:rsidP="0069373A">
            <w:pPr>
              <w:jc w:val="center"/>
              <w:rPr>
                <w:sz w:val="20"/>
                <w:szCs w:val="22"/>
              </w:rPr>
            </w:pPr>
            <w:r w:rsidRPr="0069373A">
              <w:rPr>
                <w:sz w:val="20"/>
                <w:szCs w:val="22"/>
              </w:rPr>
              <w:t>29.4.2</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54ABEF39"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3054807"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5CA92B14"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0E685BD" w14:textId="77777777" w:rsidR="0069373A" w:rsidRPr="0069373A" w:rsidRDefault="0069373A" w:rsidP="0069373A">
            <w:pPr>
              <w:jc w:val="right"/>
              <w:rPr>
                <w:sz w:val="20"/>
                <w:szCs w:val="22"/>
              </w:rPr>
            </w:pPr>
            <w:r w:rsidRPr="0069373A">
              <w:rPr>
                <w:sz w:val="20"/>
                <w:szCs w:val="22"/>
              </w:rPr>
              <w:t>0,000</w:t>
            </w:r>
          </w:p>
        </w:tc>
      </w:tr>
      <w:tr w:rsidR="0069373A" w:rsidRPr="0069373A" w14:paraId="298D4CA1" w14:textId="77777777" w:rsidTr="008D2583">
        <w:trPr>
          <w:trHeight w:val="383"/>
        </w:trPr>
        <w:tc>
          <w:tcPr>
            <w:tcW w:w="766" w:type="dxa"/>
            <w:tcBorders>
              <w:top w:val="nil"/>
              <w:left w:val="single" w:sz="4" w:space="0" w:color="auto"/>
              <w:bottom w:val="single" w:sz="4" w:space="0" w:color="auto"/>
              <w:right w:val="single" w:sz="4" w:space="0" w:color="auto"/>
            </w:tcBorders>
            <w:shd w:val="clear" w:color="auto" w:fill="auto"/>
            <w:noWrap/>
            <w:hideMark/>
          </w:tcPr>
          <w:p w14:paraId="1AA9112D" w14:textId="77777777" w:rsidR="0069373A" w:rsidRPr="0069373A" w:rsidRDefault="0069373A" w:rsidP="0069373A">
            <w:pPr>
              <w:jc w:val="center"/>
              <w:rPr>
                <w:sz w:val="20"/>
                <w:szCs w:val="22"/>
              </w:rPr>
            </w:pPr>
            <w:r w:rsidRPr="0069373A">
              <w:rPr>
                <w:sz w:val="20"/>
                <w:szCs w:val="22"/>
              </w:rPr>
              <w:t>30</w:t>
            </w:r>
          </w:p>
        </w:tc>
        <w:tc>
          <w:tcPr>
            <w:tcW w:w="4474" w:type="dxa"/>
            <w:tcBorders>
              <w:top w:val="nil"/>
              <w:left w:val="nil"/>
              <w:bottom w:val="single" w:sz="4" w:space="0" w:color="auto"/>
              <w:right w:val="nil"/>
            </w:tcBorders>
            <w:shd w:val="clear" w:color="auto" w:fill="auto"/>
            <w:hideMark/>
          </w:tcPr>
          <w:p w14:paraId="6304B107" w14:textId="77777777" w:rsidR="0069373A" w:rsidRPr="0069373A" w:rsidRDefault="0069373A" w:rsidP="0069373A">
            <w:pPr>
              <w:rPr>
                <w:sz w:val="20"/>
                <w:szCs w:val="22"/>
              </w:rPr>
            </w:pPr>
            <w:r w:rsidRPr="0069373A">
              <w:rPr>
                <w:sz w:val="20"/>
                <w:szCs w:val="22"/>
              </w:rPr>
              <w:t>Стоимость натурального топлива с учетом перевозки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60856E6"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48FA8AF9" w14:textId="77777777" w:rsidR="0069373A" w:rsidRPr="0069373A" w:rsidRDefault="0069373A" w:rsidP="0069373A">
            <w:pPr>
              <w:jc w:val="right"/>
              <w:rPr>
                <w:sz w:val="20"/>
                <w:szCs w:val="22"/>
              </w:rPr>
            </w:pPr>
            <w:r w:rsidRPr="0069373A">
              <w:rPr>
                <w:sz w:val="20"/>
                <w:szCs w:val="22"/>
              </w:rPr>
              <w:t>44 576,311</w:t>
            </w:r>
          </w:p>
        </w:tc>
        <w:tc>
          <w:tcPr>
            <w:tcW w:w="1418" w:type="dxa"/>
            <w:tcBorders>
              <w:top w:val="nil"/>
              <w:left w:val="single" w:sz="4" w:space="0" w:color="auto"/>
              <w:bottom w:val="single" w:sz="4" w:space="0" w:color="auto"/>
              <w:right w:val="single" w:sz="4" w:space="0" w:color="auto"/>
            </w:tcBorders>
            <w:shd w:val="clear" w:color="auto" w:fill="auto"/>
            <w:noWrap/>
            <w:hideMark/>
          </w:tcPr>
          <w:p w14:paraId="4EB24EFE" w14:textId="77777777" w:rsidR="0069373A" w:rsidRPr="0069373A" w:rsidRDefault="0069373A" w:rsidP="0069373A">
            <w:pPr>
              <w:jc w:val="right"/>
              <w:rPr>
                <w:sz w:val="20"/>
                <w:szCs w:val="22"/>
              </w:rPr>
            </w:pPr>
            <w:r w:rsidRPr="0069373A">
              <w:rPr>
                <w:sz w:val="20"/>
                <w:szCs w:val="22"/>
              </w:rPr>
              <w:t>43 293,197</w:t>
            </w:r>
          </w:p>
        </w:tc>
      </w:tr>
      <w:tr w:rsidR="0069373A" w:rsidRPr="0069373A" w14:paraId="345034F3"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CC1749C" w14:textId="77777777" w:rsidR="0069373A" w:rsidRPr="0069373A" w:rsidRDefault="0069373A" w:rsidP="0069373A">
            <w:pPr>
              <w:jc w:val="center"/>
              <w:rPr>
                <w:sz w:val="20"/>
                <w:szCs w:val="22"/>
              </w:rPr>
            </w:pPr>
            <w:r w:rsidRPr="0069373A">
              <w:rPr>
                <w:sz w:val="20"/>
                <w:szCs w:val="22"/>
              </w:rPr>
              <w:t>30.1</w:t>
            </w:r>
          </w:p>
        </w:tc>
        <w:tc>
          <w:tcPr>
            <w:tcW w:w="4474" w:type="dxa"/>
            <w:tcBorders>
              <w:top w:val="nil"/>
              <w:left w:val="nil"/>
              <w:bottom w:val="single" w:sz="4" w:space="0" w:color="auto"/>
              <w:right w:val="nil"/>
            </w:tcBorders>
            <w:shd w:val="clear" w:color="auto" w:fill="auto"/>
            <w:hideMark/>
          </w:tcPr>
          <w:p w14:paraId="14A36063"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AB57607"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7E7DCFFE"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BA1413A" w14:textId="77777777" w:rsidR="0069373A" w:rsidRPr="0069373A" w:rsidRDefault="0069373A" w:rsidP="0069373A">
            <w:pPr>
              <w:jc w:val="right"/>
              <w:rPr>
                <w:sz w:val="20"/>
                <w:szCs w:val="22"/>
              </w:rPr>
            </w:pPr>
            <w:r w:rsidRPr="0069373A">
              <w:rPr>
                <w:sz w:val="20"/>
                <w:szCs w:val="22"/>
              </w:rPr>
              <w:t>0,000</w:t>
            </w:r>
          </w:p>
        </w:tc>
      </w:tr>
      <w:tr w:rsidR="0069373A" w:rsidRPr="0069373A" w14:paraId="783BD8D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40C10D1" w14:textId="77777777" w:rsidR="0069373A" w:rsidRPr="0069373A" w:rsidRDefault="0069373A" w:rsidP="0069373A">
            <w:pPr>
              <w:jc w:val="center"/>
              <w:rPr>
                <w:sz w:val="20"/>
                <w:szCs w:val="22"/>
              </w:rPr>
            </w:pPr>
            <w:r w:rsidRPr="0069373A">
              <w:rPr>
                <w:sz w:val="20"/>
                <w:szCs w:val="22"/>
              </w:rPr>
              <w:t>30.2</w:t>
            </w:r>
          </w:p>
        </w:tc>
        <w:tc>
          <w:tcPr>
            <w:tcW w:w="4474" w:type="dxa"/>
            <w:tcBorders>
              <w:top w:val="nil"/>
              <w:left w:val="nil"/>
              <w:bottom w:val="single" w:sz="4" w:space="0" w:color="auto"/>
              <w:right w:val="nil"/>
            </w:tcBorders>
            <w:shd w:val="clear" w:color="auto" w:fill="auto"/>
            <w:hideMark/>
          </w:tcPr>
          <w:p w14:paraId="5DEDE0CA"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9D58E70"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60C60520"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7BF7D6F" w14:textId="77777777" w:rsidR="0069373A" w:rsidRPr="0069373A" w:rsidRDefault="0069373A" w:rsidP="0069373A">
            <w:pPr>
              <w:jc w:val="right"/>
              <w:rPr>
                <w:sz w:val="20"/>
                <w:szCs w:val="22"/>
              </w:rPr>
            </w:pPr>
            <w:r w:rsidRPr="0069373A">
              <w:rPr>
                <w:sz w:val="20"/>
                <w:szCs w:val="22"/>
              </w:rPr>
              <w:t>0,000</w:t>
            </w:r>
          </w:p>
        </w:tc>
      </w:tr>
      <w:tr w:rsidR="0069373A" w:rsidRPr="0069373A" w14:paraId="4EA71EC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2AFBE324" w14:textId="77777777" w:rsidR="0069373A" w:rsidRPr="0069373A" w:rsidRDefault="0069373A" w:rsidP="0069373A">
            <w:pPr>
              <w:jc w:val="center"/>
              <w:rPr>
                <w:sz w:val="20"/>
                <w:szCs w:val="22"/>
              </w:rPr>
            </w:pPr>
            <w:r w:rsidRPr="0069373A">
              <w:rPr>
                <w:sz w:val="20"/>
                <w:szCs w:val="22"/>
              </w:rPr>
              <w:t>30.3</w:t>
            </w:r>
          </w:p>
        </w:tc>
        <w:tc>
          <w:tcPr>
            <w:tcW w:w="4474" w:type="dxa"/>
            <w:tcBorders>
              <w:top w:val="nil"/>
              <w:left w:val="nil"/>
              <w:bottom w:val="single" w:sz="4" w:space="0" w:color="auto"/>
              <w:right w:val="nil"/>
            </w:tcBorders>
            <w:shd w:val="clear" w:color="auto" w:fill="auto"/>
            <w:hideMark/>
          </w:tcPr>
          <w:p w14:paraId="1C45A6EF"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721E3E9"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2A312741" w14:textId="77777777" w:rsidR="0069373A" w:rsidRPr="0069373A" w:rsidRDefault="0069373A" w:rsidP="0069373A">
            <w:pPr>
              <w:jc w:val="right"/>
              <w:rPr>
                <w:sz w:val="20"/>
                <w:szCs w:val="22"/>
              </w:rPr>
            </w:pPr>
            <w:r w:rsidRPr="0069373A">
              <w:rPr>
                <w:sz w:val="20"/>
                <w:szCs w:val="22"/>
              </w:rPr>
              <w:t>44 576,311</w:t>
            </w:r>
          </w:p>
        </w:tc>
        <w:tc>
          <w:tcPr>
            <w:tcW w:w="1418" w:type="dxa"/>
            <w:tcBorders>
              <w:top w:val="nil"/>
              <w:left w:val="single" w:sz="4" w:space="0" w:color="auto"/>
              <w:bottom w:val="single" w:sz="4" w:space="0" w:color="auto"/>
              <w:right w:val="single" w:sz="4" w:space="0" w:color="auto"/>
            </w:tcBorders>
            <w:shd w:val="clear" w:color="auto" w:fill="auto"/>
            <w:noWrap/>
            <w:hideMark/>
          </w:tcPr>
          <w:p w14:paraId="3ABBB8A3" w14:textId="77777777" w:rsidR="0069373A" w:rsidRPr="0069373A" w:rsidRDefault="0069373A" w:rsidP="0069373A">
            <w:pPr>
              <w:jc w:val="right"/>
              <w:rPr>
                <w:sz w:val="20"/>
                <w:szCs w:val="22"/>
              </w:rPr>
            </w:pPr>
            <w:r w:rsidRPr="0069373A">
              <w:rPr>
                <w:sz w:val="20"/>
                <w:szCs w:val="22"/>
              </w:rPr>
              <w:t>43 293,197</w:t>
            </w:r>
          </w:p>
        </w:tc>
      </w:tr>
      <w:tr w:rsidR="0069373A" w:rsidRPr="0069373A" w14:paraId="049FC03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C53AE46" w14:textId="77777777" w:rsidR="0069373A" w:rsidRPr="0069373A" w:rsidRDefault="0069373A" w:rsidP="0069373A">
            <w:pPr>
              <w:jc w:val="center"/>
              <w:rPr>
                <w:sz w:val="20"/>
                <w:szCs w:val="22"/>
              </w:rPr>
            </w:pPr>
            <w:r w:rsidRPr="0069373A">
              <w:rPr>
                <w:sz w:val="20"/>
                <w:szCs w:val="22"/>
              </w:rPr>
              <w:t>30.3.1</w:t>
            </w:r>
          </w:p>
        </w:tc>
        <w:tc>
          <w:tcPr>
            <w:tcW w:w="4474" w:type="dxa"/>
            <w:tcBorders>
              <w:top w:val="nil"/>
              <w:left w:val="nil"/>
              <w:bottom w:val="single" w:sz="4" w:space="0" w:color="auto"/>
              <w:right w:val="nil"/>
            </w:tcBorders>
            <w:shd w:val="clear" w:color="auto" w:fill="auto"/>
            <w:hideMark/>
          </w:tcPr>
          <w:p w14:paraId="31519D4E"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30C8624"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282CD8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5F135B3B" w14:textId="77777777" w:rsidR="0069373A" w:rsidRPr="0069373A" w:rsidRDefault="0069373A" w:rsidP="0069373A">
            <w:pPr>
              <w:jc w:val="right"/>
              <w:rPr>
                <w:sz w:val="20"/>
                <w:szCs w:val="22"/>
              </w:rPr>
            </w:pPr>
            <w:r w:rsidRPr="0069373A">
              <w:rPr>
                <w:sz w:val="20"/>
                <w:szCs w:val="22"/>
              </w:rPr>
              <w:t>0,000</w:t>
            </w:r>
          </w:p>
        </w:tc>
      </w:tr>
      <w:tr w:rsidR="0069373A" w:rsidRPr="0069373A" w14:paraId="1CF4AEAC"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F9D2F3A" w14:textId="77777777" w:rsidR="0069373A" w:rsidRPr="0069373A" w:rsidRDefault="0069373A" w:rsidP="0069373A">
            <w:pPr>
              <w:jc w:val="center"/>
              <w:rPr>
                <w:sz w:val="20"/>
                <w:szCs w:val="22"/>
              </w:rPr>
            </w:pPr>
            <w:r w:rsidRPr="0069373A">
              <w:rPr>
                <w:sz w:val="20"/>
                <w:szCs w:val="22"/>
              </w:rPr>
              <w:t>30.3.2</w:t>
            </w:r>
          </w:p>
        </w:tc>
        <w:tc>
          <w:tcPr>
            <w:tcW w:w="4474" w:type="dxa"/>
            <w:tcBorders>
              <w:top w:val="nil"/>
              <w:left w:val="nil"/>
              <w:bottom w:val="single" w:sz="4" w:space="0" w:color="auto"/>
              <w:right w:val="nil"/>
            </w:tcBorders>
            <w:shd w:val="clear" w:color="auto" w:fill="auto"/>
            <w:hideMark/>
          </w:tcPr>
          <w:p w14:paraId="4C29C7F2"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9E85CC3"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623B9A7A"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3A21B0E" w14:textId="77777777" w:rsidR="0069373A" w:rsidRPr="0069373A" w:rsidRDefault="0069373A" w:rsidP="0069373A">
            <w:pPr>
              <w:jc w:val="right"/>
              <w:rPr>
                <w:sz w:val="20"/>
                <w:szCs w:val="22"/>
              </w:rPr>
            </w:pPr>
            <w:r w:rsidRPr="0069373A">
              <w:rPr>
                <w:sz w:val="20"/>
                <w:szCs w:val="22"/>
              </w:rPr>
              <w:t>0,000</w:t>
            </w:r>
          </w:p>
        </w:tc>
      </w:tr>
      <w:tr w:rsidR="0069373A" w:rsidRPr="0069373A" w14:paraId="6996A0B2"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1DDB401" w14:textId="77777777" w:rsidR="0069373A" w:rsidRPr="0069373A" w:rsidRDefault="0069373A" w:rsidP="0069373A">
            <w:pPr>
              <w:jc w:val="center"/>
              <w:rPr>
                <w:sz w:val="20"/>
                <w:szCs w:val="22"/>
              </w:rPr>
            </w:pPr>
            <w:r w:rsidRPr="0069373A">
              <w:rPr>
                <w:sz w:val="20"/>
                <w:szCs w:val="22"/>
              </w:rPr>
              <w:t>30.3.3</w:t>
            </w:r>
          </w:p>
        </w:tc>
        <w:tc>
          <w:tcPr>
            <w:tcW w:w="4474" w:type="dxa"/>
            <w:tcBorders>
              <w:top w:val="nil"/>
              <w:left w:val="nil"/>
              <w:bottom w:val="single" w:sz="4" w:space="0" w:color="auto"/>
              <w:right w:val="nil"/>
            </w:tcBorders>
            <w:shd w:val="clear" w:color="auto" w:fill="auto"/>
            <w:hideMark/>
          </w:tcPr>
          <w:p w14:paraId="614F7B0E"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30A91E"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02D4C65C" w14:textId="77777777" w:rsidR="0069373A" w:rsidRPr="0069373A" w:rsidRDefault="0069373A" w:rsidP="0069373A">
            <w:pPr>
              <w:jc w:val="right"/>
              <w:rPr>
                <w:sz w:val="20"/>
                <w:szCs w:val="22"/>
              </w:rPr>
            </w:pPr>
            <w:r w:rsidRPr="0069373A">
              <w:rPr>
                <w:sz w:val="20"/>
                <w:szCs w:val="22"/>
              </w:rPr>
              <w:t>44 576,311</w:t>
            </w:r>
          </w:p>
        </w:tc>
        <w:tc>
          <w:tcPr>
            <w:tcW w:w="1418" w:type="dxa"/>
            <w:tcBorders>
              <w:top w:val="nil"/>
              <w:left w:val="single" w:sz="4" w:space="0" w:color="auto"/>
              <w:bottom w:val="single" w:sz="4" w:space="0" w:color="auto"/>
              <w:right w:val="single" w:sz="4" w:space="0" w:color="auto"/>
            </w:tcBorders>
            <w:shd w:val="clear" w:color="auto" w:fill="auto"/>
            <w:noWrap/>
            <w:hideMark/>
          </w:tcPr>
          <w:p w14:paraId="37CA5E76" w14:textId="77777777" w:rsidR="0069373A" w:rsidRPr="0069373A" w:rsidRDefault="0069373A" w:rsidP="0069373A">
            <w:pPr>
              <w:jc w:val="right"/>
              <w:rPr>
                <w:sz w:val="20"/>
                <w:szCs w:val="22"/>
              </w:rPr>
            </w:pPr>
            <w:r w:rsidRPr="0069373A">
              <w:rPr>
                <w:sz w:val="20"/>
                <w:szCs w:val="22"/>
              </w:rPr>
              <w:t>43 293,197</w:t>
            </w:r>
          </w:p>
        </w:tc>
      </w:tr>
      <w:tr w:rsidR="0069373A" w:rsidRPr="0069373A" w14:paraId="5402E72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29FB69D" w14:textId="77777777" w:rsidR="0069373A" w:rsidRPr="0069373A" w:rsidRDefault="0069373A" w:rsidP="0069373A">
            <w:pPr>
              <w:jc w:val="center"/>
              <w:rPr>
                <w:sz w:val="20"/>
                <w:szCs w:val="22"/>
              </w:rPr>
            </w:pPr>
            <w:r w:rsidRPr="0069373A">
              <w:rPr>
                <w:sz w:val="20"/>
                <w:szCs w:val="22"/>
              </w:rPr>
              <w:t>30.4</w:t>
            </w:r>
          </w:p>
        </w:tc>
        <w:tc>
          <w:tcPr>
            <w:tcW w:w="4474" w:type="dxa"/>
            <w:tcBorders>
              <w:top w:val="nil"/>
              <w:left w:val="nil"/>
              <w:bottom w:val="single" w:sz="4" w:space="0" w:color="auto"/>
              <w:right w:val="nil"/>
            </w:tcBorders>
            <w:shd w:val="clear" w:color="auto" w:fill="auto"/>
            <w:hideMark/>
          </w:tcPr>
          <w:p w14:paraId="542D78BB"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F7D73A6"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ACA9FB7"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A5E056D" w14:textId="77777777" w:rsidR="0069373A" w:rsidRPr="0069373A" w:rsidRDefault="0069373A" w:rsidP="0069373A">
            <w:pPr>
              <w:jc w:val="right"/>
              <w:rPr>
                <w:sz w:val="20"/>
                <w:szCs w:val="22"/>
              </w:rPr>
            </w:pPr>
            <w:r w:rsidRPr="0069373A">
              <w:rPr>
                <w:sz w:val="20"/>
                <w:szCs w:val="22"/>
              </w:rPr>
              <w:t>0,000</w:t>
            </w:r>
          </w:p>
        </w:tc>
      </w:tr>
      <w:tr w:rsidR="0069373A" w:rsidRPr="0069373A" w14:paraId="44581F35" w14:textId="77777777" w:rsidTr="008D2583">
        <w:trPr>
          <w:trHeight w:val="300"/>
        </w:trPr>
        <w:tc>
          <w:tcPr>
            <w:tcW w:w="766" w:type="dxa"/>
            <w:tcBorders>
              <w:top w:val="nil"/>
              <w:left w:val="single" w:sz="4" w:space="0" w:color="auto"/>
              <w:bottom w:val="single" w:sz="4" w:space="0" w:color="auto"/>
              <w:right w:val="nil"/>
            </w:tcBorders>
            <w:shd w:val="clear" w:color="auto" w:fill="auto"/>
            <w:noWrap/>
            <w:hideMark/>
          </w:tcPr>
          <w:p w14:paraId="0E6BE5F2" w14:textId="77777777" w:rsidR="0069373A" w:rsidRPr="0069373A" w:rsidRDefault="0069373A" w:rsidP="0069373A">
            <w:pPr>
              <w:jc w:val="center"/>
              <w:rPr>
                <w:sz w:val="20"/>
                <w:szCs w:val="22"/>
              </w:rPr>
            </w:pPr>
            <w:r w:rsidRPr="0069373A">
              <w:rPr>
                <w:sz w:val="20"/>
                <w:szCs w:val="22"/>
              </w:rPr>
              <w:t>30.4.1</w:t>
            </w:r>
          </w:p>
        </w:tc>
        <w:tc>
          <w:tcPr>
            <w:tcW w:w="4474" w:type="dxa"/>
            <w:tcBorders>
              <w:top w:val="nil"/>
              <w:left w:val="nil"/>
              <w:bottom w:val="single" w:sz="4" w:space="0" w:color="auto"/>
              <w:right w:val="nil"/>
            </w:tcBorders>
            <w:shd w:val="clear" w:color="auto" w:fill="auto"/>
            <w:hideMark/>
          </w:tcPr>
          <w:p w14:paraId="5C612FA8"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76E2975"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single" w:sz="4" w:space="0" w:color="auto"/>
              <w:bottom w:val="single" w:sz="4" w:space="0" w:color="auto"/>
              <w:right w:val="nil"/>
            </w:tcBorders>
            <w:shd w:val="clear" w:color="auto" w:fill="auto"/>
            <w:noWrap/>
            <w:hideMark/>
          </w:tcPr>
          <w:p w14:paraId="783936C8"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5F78939" w14:textId="77777777" w:rsidR="0069373A" w:rsidRPr="0069373A" w:rsidRDefault="0069373A" w:rsidP="0069373A">
            <w:pPr>
              <w:jc w:val="right"/>
              <w:rPr>
                <w:sz w:val="20"/>
                <w:szCs w:val="22"/>
              </w:rPr>
            </w:pPr>
            <w:r w:rsidRPr="0069373A">
              <w:rPr>
                <w:sz w:val="20"/>
                <w:szCs w:val="22"/>
              </w:rPr>
              <w:t>0,000</w:t>
            </w:r>
          </w:p>
        </w:tc>
      </w:tr>
      <w:tr w:rsidR="0069373A" w:rsidRPr="0069373A" w14:paraId="46BD419A"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3B20362" w14:textId="77777777" w:rsidR="0069373A" w:rsidRPr="0069373A" w:rsidRDefault="0069373A" w:rsidP="0069373A">
            <w:pPr>
              <w:jc w:val="center"/>
              <w:rPr>
                <w:sz w:val="20"/>
                <w:szCs w:val="22"/>
              </w:rPr>
            </w:pPr>
            <w:r w:rsidRPr="0069373A">
              <w:rPr>
                <w:sz w:val="20"/>
                <w:szCs w:val="22"/>
              </w:rPr>
              <w:t>30.4.2</w:t>
            </w:r>
          </w:p>
        </w:tc>
        <w:tc>
          <w:tcPr>
            <w:tcW w:w="4474" w:type="dxa"/>
            <w:tcBorders>
              <w:top w:val="nil"/>
              <w:left w:val="nil"/>
              <w:bottom w:val="single" w:sz="4" w:space="0" w:color="auto"/>
              <w:right w:val="nil"/>
            </w:tcBorders>
            <w:shd w:val="clear" w:color="auto" w:fill="auto"/>
            <w:hideMark/>
          </w:tcPr>
          <w:p w14:paraId="5F3872E2"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9C2F5B"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69D17512"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3852A87" w14:textId="77777777" w:rsidR="0069373A" w:rsidRPr="0069373A" w:rsidRDefault="0069373A" w:rsidP="0069373A">
            <w:pPr>
              <w:jc w:val="right"/>
              <w:rPr>
                <w:sz w:val="20"/>
                <w:szCs w:val="22"/>
              </w:rPr>
            </w:pPr>
            <w:r w:rsidRPr="0069373A">
              <w:rPr>
                <w:sz w:val="20"/>
                <w:szCs w:val="22"/>
              </w:rPr>
              <w:t>0,000</w:t>
            </w:r>
          </w:p>
        </w:tc>
      </w:tr>
      <w:tr w:rsidR="0069373A" w:rsidRPr="0069373A" w14:paraId="1B4CF87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658A9280" w14:textId="77777777" w:rsidR="0069373A" w:rsidRPr="0069373A" w:rsidRDefault="0069373A" w:rsidP="0069373A">
            <w:pPr>
              <w:jc w:val="center"/>
              <w:rPr>
                <w:sz w:val="20"/>
                <w:szCs w:val="22"/>
              </w:rPr>
            </w:pPr>
            <w:r w:rsidRPr="0069373A">
              <w:rPr>
                <w:sz w:val="20"/>
                <w:szCs w:val="22"/>
              </w:rPr>
              <w:t>30.5</w:t>
            </w:r>
          </w:p>
        </w:tc>
        <w:tc>
          <w:tcPr>
            <w:tcW w:w="4474" w:type="dxa"/>
            <w:tcBorders>
              <w:top w:val="nil"/>
              <w:left w:val="nil"/>
              <w:bottom w:val="single" w:sz="4" w:space="0" w:color="auto"/>
              <w:right w:val="nil"/>
            </w:tcBorders>
            <w:shd w:val="clear" w:color="auto" w:fill="auto"/>
            <w:hideMark/>
          </w:tcPr>
          <w:p w14:paraId="10232560" w14:textId="77777777" w:rsidR="0069373A" w:rsidRPr="0069373A" w:rsidRDefault="0069373A" w:rsidP="0069373A">
            <w:pPr>
              <w:rPr>
                <w:sz w:val="20"/>
                <w:szCs w:val="22"/>
              </w:rPr>
            </w:pPr>
            <w:r w:rsidRPr="0069373A">
              <w:rPr>
                <w:sz w:val="20"/>
                <w:szCs w:val="22"/>
              </w:rPr>
              <w:t>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F5D846E" w14:textId="77777777" w:rsidR="0069373A" w:rsidRPr="0069373A" w:rsidRDefault="0069373A" w:rsidP="0069373A">
            <w:pPr>
              <w:jc w:val="center"/>
              <w:rPr>
                <w:sz w:val="20"/>
                <w:szCs w:val="22"/>
              </w:rPr>
            </w:pPr>
            <w:r w:rsidRPr="0069373A">
              <w:rPr>
                <w:sz w:val="20"/>
                <w:szCs w:val="22"/>
              </w:rPr>
              <w:t>тыс. руб.</w:t>
            </w:r>
          </w:p>
        </w:tc>
        <w:tc>
          <w:tcPr>
            <w:tcW w:w="1417" w:type="dxa"/>
            <w:tcBorders>
              <w:top w:val="nil"/>
              <w:left w:val="nil"/>
              <w:bottom w:val="single" w:sz="4" w:space="0" w:color="auto"/>
              <w:right w:val="nil"/>
            </w:tcBorders>
            <w:shd w:val="clear" w:color="auto" w:fill="auto"/>
            <w:noWrap/>
            <w:hideMark/>
          </w:tcPr>
          <w:p w14:paraId="31AE3E69" w14:textId="77777777" w:rsidR="0069373A" w:rsidRPr="0069373A" w:rsidRDefault="0069373A" w:rsidP="0069373A">
            <w:pPr>
              <w:jc w:val="right"/>
              <w:rPr>
                <w:sz w:val="20"/>
                <w:szCs w:val="22"/>
              </w:rPr>
            </w:pPr>
            <w:r w:rsidRPr="0069373A">
              <w:rPr>
                <w:sz w:val="20"/>
                <w:szCs w:val="22"/>
              </w:rPr>
              <w:t>44 576,311</w:t>
            </w:r>
          </w:p>
        </w:tc>
        <w:tc>
          <w:tcPr>
            <w:tcW w:w="1418" w:type="dxa"/>
            <w:tcBorders>
              <w:top w:val="nil"/>
              <w:left w:val="single" w:sz="4" w:space="0" w:color="auto"/>
              <w:bottom w:val="single" w:sz="4" w:space="0" w:color="auto"/>
              <w:right w:val="single" w:sz="4" w:space="0" w:color="auto"/>
            </w:tcBorders>
            <w:shd w:val="clear" w:color="auto" w:fill="auto"/>
            <w:noWrap/>
            <w:hideMark/>
          </w:tcPr>
          <w:p w14:paraId="049D22CE" w14:textId="77777777" w:rsidR="0069373A" w:rsidRPr="0069373A" w:rsidRDefault="0069373A" w:rsidP="0069373A">
            <w:pPr>
              <w:jc w:val="right"/>
              <w:rPr>
                <w:sz w:val="20"/>
                <w:szCs w:val="22"/>
              </w:rPr>
            </w:pPr>
            <w:r w:rsidRPr="0069373A">
              <w:rPr>
                <w:sz w:val="20"/>
                <w:szCs w:val="22"/>
              </w:rPr>
              <w:t>43 293,197</w:t>
            </w:r>
          </w:p>
        </w:tc>
      </w:tr>
      <w:tr w:rsidR="0069373A" w:rsidRPr="0069373A" w14:paraId="42550548"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2E435C8" w14:textId="77777777" w:rsidR="0069373A" w:rsidRPr="0069373A" w:rsidRDefault="0069373A" w:rsidP="0069373A">
            <w:pPr>
              <w:jc w:val="center"/>
              <w:rPr>
                <w:sz w:val="20"/>
                <w:szCs w:val="22"/>
              </w:rPr>
            </w:pPr>
            <w:r w:rsidRPr="0069373A">
              <w:rPr>
                <w:sz w:val="20"/>
                <w:szCs w:val="22"/>
              </w:rPr>
              <w:t>31</w:t>
            </w:r>
          </w:p>
        </w:tc>
        <w:tc>
          <w:tcPr>
            <w:tcW w:w="4474" w:type="dxa"/>
            <w:tcBorders>
              <w:top w:val="nil"/>
              <w:left w:val="nil"/>
              <w:bottom w:val="single" w:sz="4" w:space="0" w:color="auto"/>
              <w:right w:val="nil"/>
            </w:tcBorders>
            <w:shd w:val="clear" w:color="auto" w:fill="auto"/>
            <w:hideMark/>
          </w:tcPr>
          <w:p w14:paraId="37F029F9" w14:textId="77777777" w:rsidR="0069373A" w:rsidRPr="0069373A" w:rsidRDefault="0069373A" w:rsidP="0069373A">
            <w:pPr>
              <w:rPr>
                <w:sz w:val="20"/>
                <w:szCs w:val="22"/>
              </w:rPr>
            </w:pPr>
            <w:r w:rsidRPr="0069373A">
              <w:rPr>
                <w:sz w:val="20"/>
                <w:szCs w:val="22"/>
              </w:rPr>
              <w:t>Цена условного топлива с учетом перевозки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871A17"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410095A9" w14:textId="77777777" w:rsidR="0069373A" w:rsidRPr="0069373A" w:rsidRDefault="0069373A" w:rsidP="0069373A">
            <w:pPr>
              <w:jc w:val="right"/>
              <w:rPr>
                <w:sz w:val="20"/>
                <w:szCs w:val="22"/>
              </w:rPr>
            </w:pPr>
            <w:r w:rsidRPr="0069373A">
              <w:rPr>
                <w:sz w:val="20"/>
                <w:szCs w:val="22"/>
              </w:rPr>
              <w:t>3 726,166</w:t>
            </w:r>
          </w:p>
        </w:tc>
        <w:tc>
          <w:tcPr>
            <w:tcW w:w="1418" w:type="dxa"/>
            <w:tcBorders>
              <w:top w:val="nil"/>
              <w:left w:val="single" w:sz="4" w:space="0" w:color="auto"/>
              <w:bottom w:val="single" w:sz="4" w:space="0" w:color="auto"/>
              <w:right w:val="single" w:sz="4" w:space="0" w:color="auto"/>
            </w:tcBorders>
            <w:shd w:val="clear" w:color="auto" w:fill="auto"/>
            <w:noWrap/>
            <w:hideMark/>
          </w:tcPr>
          <w:p w14:paraId="4E7A3BCD" w14:textId="77777777" w:rsidR="0069373A" w:rsidRPr="0069373A" w:rsidRDefault="0069373A" w:rsidP="0069373A">
            <w:pPr>
              <w:jc w:val="right"/>
              <w:rPr>
                <w:sz w:val="20"/>
                <w:szCs w:val="22"/>
              </w:rPr>
            </w:pPr>
            <w:r w:rsidRPr="0069373A">
              <w:rPr>
                <w:sz w:val="20"/>
                <w:szCs w:val="22"/>
              </w:rPr>
              <w:t>3 617,883</w:t>
            </w:r>
          </w:p>
        </w:tc>
      </w:tr>
      <w:tr w:rsidR="0069373A" w:rsidRPr="0069373A" w14:paraId="210CF13F"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52B884E1" w14:textId="77777777" w:rsidR="0069373A" w:rsidRPr="0069373A" w:rsidRDefault="0069373A" w:rsidP="0069373A">
            <w:pPr>
              <w:jc w:val="center"/>
              <w:rPr>
                <w:sz w:val="20"/>
                <w:szCs w:val="22"/>
              </w:rPr>
            </w:pPr>
            <w:r w:rsidRPr="0069373A">
              <w:rPr>
                <w:sz w:val="20"/>
                <w:szCs w:val="22"/>
              </w:rPr>
              <w:t>31.1</w:t>
            </w:r>
          </w:p>
        </w:tc>
        <w:tc>
          <w:tcPr>
            <w:tcW w:w="4474" w:type="dxa"/>
            <w:tcBorders>
              <w:top w:val="nil"/>
              <w:left w:val="nil"/>
              <w:bottom w:val="single" w:sz="4" w:space="0" w:color="auto"/>
              <w:right w:val="nil"/>
            </w:tcBorders>
            <w:shd w:val="clear" w:color="auto" w:fill="auto"/>
            <w:hideMark/>
          </w:tcPr>
          <w:p w14:paraId="0BCE90E5"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E995CEA"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2C8E2792"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6490C61B" w14:textId="77777777" w:rsidR="0069373A" w:rsidRPr="0069373A" w:rsidRDefault="0069373A" w:rsidP="0069373A">
            <w:pPr>
              <w:jc w:val="right"/>
              <w:rPr>
                <w:sz w:val="20"/>
                <w:szCs w:val="22"/>
              </w:rPr>
            </w:pPr>
            <w:r w:rsidRPr="0069373A">
              <w:rPr>
                <w:sz w:val="20"/>
                <w:szCs w:val="22"/>
              </w:rPr>
              <w:t>0,000</w:t>
            </w:r>
          </w:p>
        </w:tc>
      </w:tr>
      <w:tr w:rsidR="0069373A" w:rsidRPr="0069373A" w14:paraId="784D1077"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88FC5E6" w14:textId="77777777" w:rsidR="0069373A" w:rsidRPr="0069373A" w:rsidRDefault="0069373A" w:rsidP="0069373A">
            <w:pPr>
              <w:jc w:val="center"/>
              <w:rPr>
                <w:sz w:val="20"/>
                <w:szCs w:val="22"/>
              </w:rPr>
            </w:pPr>
            <w:r w:rsidRPr="0069373A">
              <w:rPr>
                <w:sz w:val="20"/>
                <w:szCs w:val="22"/>
              </w:rPr>
              <w:t>31.2</w:t>
            </w:r>
          </w:p>
        </w:tc>
        <w:tc>
          <w:tcPr>
            <w:tcW w:w="4474" w:type="dxa"/>
            <w:tcBorders>
              <w:top w:val="nil"/>
              <w:left w:val="nil"/>
              <w:bottom w:val="single" w:sz="4" w:space="0" w:color="auto"/>
              <w:right w:val="nil"/>
            </w:tcBorders>
            <w:shd w:val="clear" w:color="auto" w:fill="auto"/>
            <w:hideMark/>
          </w:tcPr>
          <w:p w14:paraId="0EA7AB06"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158CDEF"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56E131F9"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84709BB" w14:textId="77777777" w:rsidR="0069373A" w:rsidRPr="0069373A" w:rsidRDefault="0069373A" w:rsidP="0069373A">
            <w:pPr>
              <w:jc w:val="right"/>
              <w:rPr>
                <w:sz w:val="20"/>
                <w:szCs w:val="22"/>
              </w:rPr>
            </w:pPr>
            <w:r w:rsidRPr="0069373A">
              <w:rPr>
                <w:sz w:val="20"/>
                <w:szCs w:val="22"/>
              </w:rPr>
              <w:t>0,000</w:t>
            </w:r>
          </w:p>
        </w:tc>
      </w:tr>
      <w:tr w:rsidR="0069373A" w:rsidRPr="0069373A" w14:paraId="37C3ED18"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F7D94A6" w14:textId="77777777" w:rsidR="0069373A" w:rsidRPr="0069373A" w:rsidRDefault="0069373A" w:rsidP="0069373A">
            <w:pPr>
              <w:jc w:val="center"/>
              <w:rPr>
                <w:sz w:val="20"/>
                <w:szCs w:val="22"/>
              </w:rPr>
            </w:pPr>
            <w:r w:rsidRPr="0069373A">
              <w:rPr>
                <w:sz w:val="20"/>
                <w:szCs w:val="22"/>
              </w:rPr>
              <w:t>31.3</w:t>
            </w:r>
          </w:p>
        </w:tc>
        <w:tc>
          <w:tcPr>
            <w:tcW w:w="4474" w:type="dxa"/>
            <w:tcBorders>
              <w:top w:val="nil"/>
              <w:left w:val="nil"/>
              <w:bottom w:val="single" w:sz="4" w:space="0" w:color="auto"/>
              <w:right w:val="nil"/>
            </w:tcBorders>
            <w:shd w:val="clear" w:color="auto" w:fill="auto"/>
            <w:hideMark/>
          </w:tcPr>
          <w:p w14:paraId="4FBC820A"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DD59C64"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56DD6B3D" w14:textId="77777777" w:rsidR="0069373A" w:rsidRPr="0069373A" w:rsidRDefault="0069373A" w:rsidP="0069373A">
            <w:pPr>
              <w:jc w:val="right"/>
              <w:rPr>
                <w:sz w:val="20"/>
                <w:szCs w:val="22"/>
              </w:rPr>
            </w:pPr>
            <w:r w:rsidRPr="0069373A">
              <w:rPr>
                <w:sz w:val="20"/>
                <w:szCs w:val="22"/>
              </w:rPr>
              <w:t>3 726,166</w:t>
            </w:r>
          </w:p>
        </w:tc>
        <w:tc>
          <w:tcPr>
            <w:tcW w:w="1418" w:type="dxa"/>
            <w:tcBorders>
              <w:top w:val="nil"/>
              <w:left w:val="single" w:sz="4" w:space="0" w:color="auto"/>
              <w:bottom w:val="single" w:sz="4" w:space="0" w:color="auto"/>
              <w:right w:val="single" w:sz="4" w:space="0" w:color="auto"/>
            </w:tcBorders>
            <w:shd w:val="clear" w:color="auto" w:fill="auto"/>
            <w:noWrap/>
            <w:hideMark/>
          </w:tcPr>
          <w:p w14:paraId="0767E4DF" w14:textId="77777777" w:rsidR="0069373A" w:rsidRPr="0069373A" w:rsidRDefault="0069373A" w:rsidP="0069373A">
            <w:pPr>
              <w:jc w:val="right"/>
              <w:rPr>
                <w:sz w:val="20"/>
                <w:szCs w:val="22"/>
              </w:rPr>
            </w:pPr>
            <w:r w:rsidRPr="0069373A">
              <w:rPr>
                <w:sz w:val="20"/>
                <w:szCs w:val="22"/>
              </w:rPr>
              <w:t>3 617,883</w:t>
            </w:r>
          </w:p>
        </w:tc>
      </w:tr>
      <w:tr w:rsidR="0069373A" w:rsidRPr="0069373A" w14:paraId="4F628B89"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726B8064" w14:textId="77777777" w:rsidR="0069373A" w:rsidRPr="0069373A" w:rsidRDefault="0069373A" w:rsidP="0069373A">
            <w:pPr>
              <w:jc w:val="center"/>
              <w:rPr>
                <w:sz w:val="20"/>
                <w:szCs w:val="22"/>
              </w:rPr>
            </w:pPr>
            <w:r w:rsidRPr="0069373A">
              <w:rPr>
                <w:sz w:val="20"/>
                <w:szCs w:val="22"/>
              </w:rPr>
              <w:t>31.3.1</w:t>
            </w:r>
          </w:p>
        </w:tc>
        <w:tc>
          <w:tcPr>
            <w:tcW w:w="4474" w:type="dxa"/>
            <w:tcBorders>
              <w:top w:val="nil"/>
              <w:left w:val="nil"/>
              <w:bottom w:val="single" w:sz="4" w:space="0" w:color="auto"/>
              <w:right w:val="nil"/>
            </w:tcBorders>
            <w:shd w:val="clear" w:color="auto" w:fill="auto"/>
            <w:hideMark/>
          </w:tcPr>
          <w:p w14:paraId="212971E5"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E031184"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66C3DF0D"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350D75C" w14:textId="77777777" w:rsidR="0069373A" w:rsidRPr="0069373A" w:rsidRDefault="0069373A" w:rsidP="0069373A">
            <w:pPr>
              <w:jc w:val="right"/>
              <w:rPr>
                <w:sz w:val="20"/>
                <w:szCs w:val="22"/>
              </w:rPr>
            </w:pPr>
            <w:r w:rsidRPr="0069373A">
              <w:rPr>
                <w:sz w:val="20"/>
                <w:szCs w:val="22"/>
              </w:rPr>
              <w:t>0,000</w:t>
            </w:r>
          </w:p>
        </w:tc>
      </w:tr>
      <w:tr w:rsidR="0069373A" w:rsidRPr="0069373A" w14:paraId="58DF2A80"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28FD992" w14:textId="77777777" w:rsidR="0069373A" w:rsidRPr="0069373A" w:rsidRDefault="0069373A" w:rsidP="0069373A">
            <w:pPr>
              <w:jc w:val="center"/>
              <w:rPr>
                <w:sz w:val="20"/>
                <w:szCs w:val="22"/>
              </w:rPr>
            </w:pPr>
            <w:r w:rsidRPr="0069373A">
              <w:rPr>
                <w:sz w:val="20"/>
                <w:szCs w:val="22"/>
              </w:rPr>
              <w:t>31.3.2</w:t>
            </w:r>
          </w:p>
        </w:tc>
        <w:tc>
          <w:tcPr>
            <w:tcW w:w="4474" w:type="dxa"/>
            <w:tcBorders>
              <w:top w:val="nil"/>
              <w:left w:val="nil"/>
              <w:bottom w:val="single" w:sz="4" w:space="0" w:color="auto"/>
              <w:right w:val="nil"/>
            </w:tcBorders>
            <w:shd w:val="clear" w:color="auto" w:fill="auto"/>
            <w:hideMark/>
          </w:tcPr>
          <w:p w14:paraId="339A7581"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79AA9EF"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1376080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21E8B9F" w14:textId="77777777" w:rsidR="0069373A" w:rsidRPr="0069373A" w:rsidRDefault="0069373A" w:rsidP="0069373A">
            <w:pPr>
              <w:jc w:val="right"/>
              <w:rPr>
                <w:sz w:val="20"/>
                <w:szCs w:val="22"/>
              </w:rPr>
            </w:pPr>
            <w:r w:rsidRPr="0069373A">
              <w:rPr>
                <w:sz w:val="20"/>
                <w:szCs w:val="22"/>
              </w:rPr>
              <w:t>0,000</w:t>
            </w:r>
          </w:p>
        </w:tc>
      </w:tr>
      <w:tr w:rsidR="0069373A" w:rsidRPr="0069373A" w14:paraId="1B987EF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046E653E" w14:textId="77777777" w:rsidR="0069373A" w:rsidRPr="0069373A" w:rsidRDefault="0069373A" w:rsidP="0069373A">
            <w:pPr>
              <w:jc w:val="center"/>
              <w:rPr>
                <w:sz w:val="20"/>
                <w:szCs w:val="22"/>
              </w:rPr>
            </w:pPr>
            <w:r w:rsidRPr="0069373A">
              <w:rPr>
                <w:sz w:val="20"/>
                <w:szCs w:val="22"/>
              </w:rPr>
              <w:t>31.3.3</w:t>
            </w:r>
          </w:p>
        </w:tc>
        <w:tc>
          <w:tcPr>
            <w:tcW w:w="4474" w:type="dxa"/>
            <w:tcBorders>
              <w:top w:val="nil"/>
              <w:left w:val="nil"/>
              <w:bottom w:val="single" w:sz="4" w:space="0" w:color="auto"/>
              <w:right w:val="nil"/>
            </w:tcBorders>
            <w:shd w:val="clear" w:color="auto" w:fill="auto"/>
            <w:hideMark/>
          </w:tcPr>
          <w:p w14:paraId="1A2EAEDA"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BF6A4EF"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10222019" w14:textId="77777777" w:rsidR="0069373A" w:rsidRPr="0069373A" w:rsidRDefault="0069373A" w:rsidP="0069373A">
            <w:pPr>
              <w:jc w:val="right"/>
              <w:rPr>
                <w:sz w:val="20"/>
                <w:szCs w:val="22"/>
              </w:rPr>
            </w:pPr>
            <w:r w:rsidRPr="0069373A">
              <w:rPr>
                <w:sz w:val="20"/>
                <w:szCs w:val="22"/>
              </w:rPr>
              <w:t>3 726,166</w:t>
            </w:r>
          </w:p>
        </w:tc>
        <w:tc>
          <w:tcPr>
            <w:tcW w:w="1418" w:type="dxa"/>
            <w:tcBorders>
              <w:top w:val="nil"/>
              <w:left w:val="single" w:sz="4" w:space="0" w:color="auto"/>
              <w:bottom w:val="single" w:sz="4" w:space="0" w:color="auto"/>
              <w:right w:val="single" w:sz="4" w:space="0" w:color="auto"/>
            </w:tcBorders>
            <w:shd w:val="clear" w:color="auto" w:fill="auto"/>
            <w:noWrap/>
            <w:hideMark/>
          </w:tcPr>
          <w:p w14:paraId="08360633" w14:textId="77777777" w:rsidR="0069373A" w:rsidRPr="0069373A" w:rsidRDefault="0069373A" w:rsidP="0069373A">
            <w:pPr>
              <w:jc w:val="right"/>
              <w:rPr>
                <w:sz w:val="20"/>
                <w:szCs w:val="22"/>
              </w:rPr>
            </w:pPr>
            <w:r w:rsidRPr="0069373A">
              <w:rPr>
                <w:sz w:val="20"/>
                <w:szCs w:val="22"/>
              </w:rPr>
              <w:t>3 617,883</w:t>
            </w:r>
          </w:p>
        </w:tc>
      </w:tr>
      <w:tr w:rsidR="0069373A" w:rsidRPr="0069373A" w14:paraId="037F5FD4"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444B7231" w14:textId="77777777" w:rsidR="0069373A" w:rsidRPr="0069373A" w:rsidRDefault="0069373A" w:rsidP="0069373A">
            <w:pPr>
              <w:jc w:val="center"/>
              <w:rPr>
                <w:sz w:val="20"/>
                <w:szCs w:val="22"/>
              </w:rPr>
            </w:pPr>
            <w:r w:rsidRPr="0069373A">
              <w:rPr>
                <w:sz w:val="20"/>
                <w:szCs w:val="22"/>
              </w:rPr>
              <w:t>31.4</w:t>
            </w:r>
          </w:p>
        </w:tc>
        <w:tc>
          <w:tcPr>
            <w:tcW w:w="4474" w:type="dxa"/>
            <w:tcBorders>
              <w:top w:val="nil"/>
              <w:left w:val="nil"/>
              <w:bottom w:val="single" w:sz="4" w:space="0" w:color="auto"/>
              <w:right w:val="nil"/>
            </w:tcBorders>
            <w:shd w:val="clear" w:color="auto" w:fill="auto"/>
            <w:hideMark/>
          </w:tcPr>
          <w:p w14:paraId="1D689EF0"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1A62E8F"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6F5507D3"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2C1A2EBA" w14:textId="77777777" w:rsidR="0069373A" w:rsidRPr="0069373A" w:rsidRDefault="0069373A" w:rsidP="0069373A">
            <w:pPr>
              <w:jc w:val="right"/>
              <w:rPr>
                <w:sz w:val="20"/>
                <w:szCs w:val="22"/>
              </w:rPr>
            </w:pPr>
            <w:r w:rsidRPr="0069373A">
              <w:rPr>
                <w:sz w:val="20"/>
                <w:szCs w:val="22"/>
              </w:rPr>
              <w:t>0,000</w:t>
            </w:r>
          </w:p>
        </w:tc>
      </w:tr>
      <w:tr w:rsidR="0069373A" w:rsidRPr="0069373A" w14:paraId="1A7B1960" w14:textId="77777777" w:rsidTr="008D2583">
        <w:trPr>
          <w:trHeight w:val="178"/>
        </w:trPr>
        <w:tc>
          <w:tcPr>
            <w:tcW w:w="766" w:type="dxa"/>
            <w:tcBorders>
              <w:top w:val="nil"/>
              <w:left w:val="single" w:sz="4" w:space="0" w:color="auto"/>
              <w:bottom w:val="single" w:sz="4" w:space="0" w:color="auto"/>
              <w:right w:val="nil"/>
            </w:tcBorders>
            <w:shd w:val="clear" w:color="auto" w:fill="auto"/>
            <w:noWrap/>
            <w:hideMark/>
          </w:tcPr>
          <w:p w14:paraId="488BFBB7" w14:textId="77777777" w:rsidR="0069373A" w:rsidRPr="0069373A" w:rsidRDefault="0069373A" w:rsidP="0069373A">
            <w:pPr>
              <w:jc w:val="center"/>
              <w:rPr>
                <w:sz w:val="20"/>
                <w:szCs w:val="22"/>
              </w:rPr>
            </w:pPr>
            <w:r w:rsidRPr="0069373A">
              <w:rPr>
                <w:sz w:val="20"/>
                <w:szCs w:val="22"/>
              </w:rPr>
              <w:t>31.4.1</w:t>
            </w:r>
          </w:p>
        </w:tc>
        <w:tc>
          <w:tcPr>
            <w:tcW w:w="4474" w:type="dxa"/>
            <w:tcBorders>
              <w:top w:val="nil"/>
              <w:left w:val="nil"/>
              <w:bottom w:val="single" w:sz="4" w:space="0" w:color="auto"/>
              <w:right w:val="nil"/>
            </w:tcBorders>
            <w:shd w:val="clear" w:color="auto" w:fill="auto"/>
            <w:hideMark/>
          </w:tcPr>
          <w:p w14:paraId="3D44820F"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83E467B"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single" w:sz="4" w:space="0" w:color="auto"/>
              <w:bottom w:val="single" w:sz="4" w:space="0" w:color="auto"/>
              <w:right w:val="nil"/>
            </w:tcBorders>
            <w:shd w:val="clear" w:color="auto" w:fill="auto"/>
            <w:noWrap/>
            <w:hideMark/>
          </w:tcPr>
          <w:p w14:paraId="582285AB"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F6ED8AC" w14:textId="77777777" w:rsidR="0069373A" w:rsidRPr="0069373A" w:rsidRDefault="0069373A" w:rsidP="0069373A">
            <w:pPr>
              <w:jc w:val="right"/>
              <w:rPr>
                <w:sz w:val="20"/>
                <w:szCs w:val="22"/>
              </w:rPr>
            </w:pPr>
            <w:r w:rsidRPr="0069373A">
              <w:rPr>
                <w:sz w:val="20"/>
                <w:szCs w:val="22"/>
              </w:rPr>
              <w:t>0,000</w:t>
            </w:r>
          </w:p>
        </w:tc>
      </w:tr>
      <w:tr w:rsidR="0069373A" w:rsidRPr="0069373A" w14:paraId="4B29AAB7" w14:textId="77777777" w:rsidTr="008D2583">
        <w:trPr>
          <w:trHeight w:val="153"/>
        </w:trPr>
        <w:tc>
          <w:tcPr>
            <w:tcW w:w="766" w:type="dxa"/>
            <w:tcBorders>
              <w:top w:val="nil"/>
              <w:left w:val="single" w:sz="4" w:space="0" w:color="auto"/>
              <w:bottom w:val="single" w:sz="4" w:space="0" w:color="auto"/>
              <w:right w:val="single" w:sz="4" w:space="0" w:color="auto"/>
            </w:tcBorders>
            <w:shd w:val="clear" w:color="auto" w:fill="auto"/>
            <w:noWrap/>
            <w:hideMark/>
          </w:tcPr>
          <w:p w14:paraId="7F893803" w14:textId="77777777" w:rsidR="0069373A" w:rsidRPr="0069373A" w:rsidRDefault="0069373A" w:rsidP="0069373A">
            <w:pPr>
              <w:jc w:val="center"/>
              <w:rPr>
                <w:sz w:val="20"/>
                <w:szCs w:val="22"/>
              </w:rPr>
            </w:pPr>
            <w:r w:rsidRPr="0069373A">
              <w:rPr>
                <w:sz w:val="20"/>
                <w:szCs w:val="22"/>
              </w:rPr>
              <w:t>31.4.2</w:t>
            </w:r>
          </w:p>
        </w:tc>
        <w:tc>
          <w:tcPr>
            <w:tcW w:w="4474" w:type="dxa"/>
            <w:tcBorders>
              <w:top w:val="nil"/>
              <w:left w:val="nil"/>
              <w:bottom w:val="single" w:sz="4" w:space="0" w:color="auto"/>
              <w:right w:val="nil"/>
            </w:tcBorders>
            <w:shd w:val="clear" w:color="auto" w:fill="auto"/>
            <w:hideMark/>
          </w:tcPr>
          <w:p w14:paraId="4E36B783"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42AF023"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1E4B3680"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4676806D" w14:textId="77777777" w:rsidR="0069373A" w:rsidRPr="0069373A" w:rsidRDefault="0069373A" w:rsidP="0069373A">
            <w:pPr>
              <w:jc w:val="right"/>
              <w:rPr>
                <w:sz w:val="20"/>
                <w:szCs w:val="22"/>
              </w:rPr>
            </w:pPr>
            <w:r w:rsidRPr="0069373A">
              <w:rPr>
                <w:sz w:val="20"/>
                <w:szCs w:val="22"/>
              </w:rPr>
              <w:t>0,000</w:t>
            </w:r>
          </w:p>
        </w:tc>
      </w:tr>
      <w:tr w:rsidR="0069373A" w:rsidRPr="0069373A" w14:paraId="7C84E073" w14:textId="77777777" w:rsidTr="008D2583">
        <w:trPr>
          <w:trHeight w:val="130"/>
        </w:trPr>
        <w:tc>
          <w:tcPr>
            <w:tcW w:w="766" w:type="dxa"/>
            <w:tcBorders>
              <w:top w:val="nil"/>
              <w:left w:val="single" w:sz="4" w:space="0" w:color="auto"/>
              <w:bottom w:val="single" w:sz="4" w:space="0" w:color="auto"/>
              <w:right w:val="single" w:sz="4" w:space="0" w:color="auto"/>
            </w:tcBorders>
            <w:shd w:val="clear" w:color="auto" w:fill="auto"/>
            <w:noWrap/>
            <w:hideMark/>
          </w:tcPr>
          <w:p w14:paraId="18871582" w14:textId="77777777" w:rsidR="0069373A" w:rsidRPr="0069373A" w:rsidRDefault="0069373A" w:rsidP="0069373A">
            <w:pPr>
              <w:jc w:val="center"/>
              <w:rPr>
                <w:sz w:val="20"/>
                <w:szCs w:val="22"/>
              </w:rPr>
            </w:pPr>
            <w:r w:rsidRPr="0069373A">
              <w:rPr>
                <w:sz w:val="20"/>
                <w:szCs w:val="22"/>
              </w:rPr>
              <w:t>31.5</w:t>
            </w:r>
          </w:p>
        </w:tc>
        <w:tc>
          <w:tcPr>
            <w:tcW w:w="4474" w:type="dxa"/>
            <w:tcBorders>
              <w:top w:val="nil"/>
              <w:left w:val="nil"/>
              <w:bottom w:val="single" w:sz="4" w:space="0" w:color="auto"/>
              <w:right w:val="nil"/>
            </w:tcBorders>
            <w:shd w:val="clear" w:color="auto" w:fill="auto"/>
            <w:hideMark/>
          </w:tcPr>
          <w:p w14:paraId="1150ECB4" w14:textId="77777777" w:rsidR="0069373A" w:rsidRPr="0069373A" w:rsidRDefault="0069373A" w:rsidP="0069373A">
            <w:pPr>
              <w:rPr>
                <w:sz w:val="20"/>
                <w:szCs w:val="22"/>
              </w:rPr>
            </w:pPr>
            <w:r w:rsidRPr="0069373A">
              <w:rPr>
                <w:sz w:val="20"/>
                <w:szCs w:val="22"/>
              </w:rPr>
              <w:t>на производство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8956C03" w14:textId="77777777" w:rsidR="0069373A" w:rsidRPr="0069373A" w:rsidRDefault="0069373A" w:rsidP="0069373A">
            <w:pPr>
              <w:jc w:val="center"/>
              <w:rPr>
                <w:sz w:val="20"/>
                <w:szCs w:val="22"/>
              </w:rPr>
            </w:pPr>
            <w:r w:rsidRPr="0069373A">
              <w:rPr>
                <w:sz w:val="20"/>
                <w:szCs w:val="22"/>
              </w:rPr>
              <w:t>руб./тут</w:t>
            </w:r>
          </w:p>
        </w:tc>
        <w:tc>
          <w:tcPr>
            <w:tcW w:w="1417" w:type="dxa"/>
            <w:tcBorders>
              <w:top w:val="nil"/>
              <w:left w:val="nil"/>
              <w:bottom w:val="single" w:sz="4" w:space="0" w:color="auto"/>
              <w:right w:val="nil"/>
            </w:tcBorders>
            <w:shd w:val="clear" w:color="auto" w:fill="auto"/>
            <w:noWrap/>
            <w:hideMark/>
          </w:tcPr>
          <w:p w14:paraId="475D98E3" w14:textId="77777777" w:rsidR="0069373A" w:rsidRPr="0069373A" w:rsidRDefault="0069373A" w:rsidP="0069373A">
            <w:pPr>
              <w:jc w:val="right"/>
              <w:rPr>
                <w:sz w:val="20"/>
                <w:szCs w:val="22"/>
              </w:rPr>
            </w:pPr>
            <w:r w:rsidRPr="0069373A">
              <w:rPr>
                <w:sz w:val="20"/>
                <w:szCs w:val="22"/>
              </w:rPr>
              <w:t>3 726,166</w:t>
            </w:r>
          </w:p>
        </w:tc>
        <w:tc>
          <w:tcPr>
            <w:tcW w:w="1418" w:type="dxa"/>
            <w:tcBorders>
              <w:top w:val="nil"/>
              <w:left w:val="single" w:sz="4" w:space="0" w:color="auto"/>
              <w:bottom w:val="single" w:sz="4" w:space="0" w:color="auto"/>
              <w:right w:val="single" w:sz="4" w:space="0" w:color="auto"/>
            </w:tcBorders>
            <w:shd w:val="clear" w:color="auto" w:fill="auto"/>
            <w:noWrap/>
            <w:hideMark/>
          </w:tcPr>
          <w:p w14:paraId="6CBF2895" w14:textId="77777777" w:rsidR="0069373A" w:rsidRPr="0069373A" w:rsidRDefault="0069373A" w:rsidP="0069373A">
            <w:pPr>
              <w:jc w:val="right"/>
              <w:rPr>
                <w:sz w:val="20"/>
                <w:szCs w:val="22"/>
              </w:rPr>
            </w:pPr>
            <w:r w:rsidRPr="0069373A">
              <w:rPr>
                <w:sz w:val="20"/>
                <w:szCs w:val="22"/>
              </w:rPr>
              <w:t>3 617,883</w:t>
            </w:r>
          </w:p>
        </w:tc>
      </w:tr>
      <w:tr w:rsidR="0069373A" w:rsidRPr="0069373A" w14:paraId="616A160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10A39397" w14:textId="77777777" w:rsidR="0069373A" w:rsidRPr="0069373A" w:rsidRDefault="0069373A" w:rsidP="0069373A">
            <w:pPr>
              <w:jc w:val="center"/>
              <w:rPr>
                <w:sz w:val="20"/>
                <w:szCs w:val="22"/>
              </w:rPr>
            </w:pPr>
            <w:r w:rsidRPr="0069373A">
              <w:rPr>
                <w:sz w:val="20"/>
                <w:szCs w:val="22"/>
              </w:rPr>
              <w:t>32</w:t>
            </w:r>
          </w:p>
        </w:tc>
        <w:tc>
          <w:tcPr>
            <w:tcW w:w="4474" w:type="dxa"/>
            <w:tcBorders>
              <w:top w:val="nil"/>
              <w:left w:val="nil"/>
              <w:bottom w:val="single" w:sz="4" w:space="0" w:color="auto"/>
              <w:right w:val="nil"/>
            </w:tcBorders>
            <w:shd w:val="clear" w:color="auto" w:fill="auto"/>
            <w:hideMark/>
          </w:tcPr>
          <w:p w14:paraId="6E61CC6A" w14:textId="77777777" w:rsidR="0069373A" w:rsidRPr="0069373A" w:rsidRDefault="0069373A" w:rsidP="0069373A">
            <w:pPr>
              <w:rPr>
                <w:sz w:val="20"/>
                <w:szCs w:val="22"/>
              </w:rPr>
            </w:pPr>
            <w:r w:rsidRPr="0069373A">
              <w:rPr>
                <w:sz w:val="20"/>
                <w:szCs w:val="22"/>
              </w:rPr>
              <w:t>Цена натурального топлива с учетом перевозки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8EBE011" w14:textId="77777777" w:rsidR="0069373A" w:rsidRPr="0069373A" w:rsidRDefault="0069373A" w:rsidP="0069373A">
            <w:pPr>
              <w:jc w:val="center"/>
              <w:rPr>
                <w:sz w:val="20"/>
                <w:szCs w:val="22"/>
              </w:rPr>
            </w:pPr>
            <w:r w:rsidRPr="0069373A">
              <w:rPr>
                <w:sz w:val="20"/>
                <w:szCs w:val="22"/>
              </w:rPr>
              <w:t> </w:t>
            </w:r>
          </w:p>
        </w:tc>
        <w:tc>
          <w:tcPr>
            <w:tcW w:w="1417" w:type="dxa"/>
            <w:tcBorders>
              <w:top w:val="nil"/>
              <w:left w:val="nil"/>
              <w:bottom w:val="single" w:sz="4" w:space="0" w:color="auto"/>
              <w:right w:val="nil"/>
            </w:tcBorders>
            <w:shd w:val="clear" w:color="auto" w:fill="auto"/>
            <w:noWrap/>
            <w:hideMark/>
          </w:tcPr>
          <w:p w14:paraId="4BFFB2D5" w14:textId="77777777" w:rsidR="0069373A" w:rsidRPr="0069373A" w:rsidRDefault="0069373A" w:rsidP="0069373A">
            <w:pPr>
              <w:rPr>
                <w:sz w:val="20"/>
                <w:szCs w:val="22"/>
              </w:rPr>
            </w:pPr>
            <w:r w:rsidRPr="0069373A">
              <w:rPr>
                <w:sz w:val="20"/>
                <w:szCs w:val="22"/>
              </w:rPr>
              <w:t> </w:t>
            </w:r>
          </w:p>
        </w:tc>
        <w:tc>
          <w:tcPr>
            <w:tcW w:w="1418" w:type="dxa"/>
            <w:tcBorders>
              <w:top w:val="nil"/>
              <w:left w:val="single" w:sz="4" w:space="0" w:color="auto"/>
              <w:bottom w:val="single" w:sz="4" w:space="0" w:color="auto"/>
              <w:right w:val="single" w:sz="4" w:space="0" w:color="auto"/>
            </w:tcBorders>
            <w:shd w:val="clear" w:color="auto" w:fill="auto"/>
            <w:noWrap/>
            <w:hideMark/>
          </w:tcPr>
          <w:p w14:paraId="2B7C7A3C" w14:textId="77777777" w:rsidR="0069373A" w:rsidRPr="0069373A" w:rsidRDefault="0069373A" w:rsidP="0069373A">
            <w:pPr>
              <w:rPr>
                <w:sz w:val="20"/>
                <w:szCs w:val="22"/>
              </w:rPr>
            </w:pPr>
            <w:r w:rsidRPr="0069373A">
              <w:rPr>
                <w:sz w:val="20"/>
                <w:szCs w:val="22"/>
              </w:rPr>
              <w:t> </w:t>
            </w:r>
          </w:p>
        </w:tc>
      </w:tr>
      <w:tr w:rsidR="0069373A" w:rsidRPr="0069373A" w14:paraId="7F77E0B1"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DDB05C5" w14:textId="77777777" w:rsidR="0069373A" w:rsidRPr="0069373A" w:rsidRDefault="0069373A" w:rsidP="0069373A">
            <w:pPr>
              <w:jc w:val="center"/>
              <w:rPr>
                <w:sz w:val="20"/>
                <w:szCs w:val="22"/>
              </w:rPr>
            </w:pPr>
            <w:r w:rsidRPr="0069373A">
              <w:rPr>
                <w:sz w:val="20"/>
                <w:szCs w:val="22"/>
              </w:rPr>
              <w:t>32.1</w:t>
            </w:r>
          </w:p>
        </w:tc>
        <w:tc>
          <w:tcPr>
            <w:tcW w:w="4474" w:type="dxa"/>
            <w:tcBorders>
              <w:top w:val="nil"/>
              <w:left w:val="nil"/>
              <w:bottom w:val="single" w:sz="4" w:space="0" w:color="auto"/>
              <w:right w:val="nil"/>
            </w:tcBorders>
            <w:shd w:val="clear" w:color="auto" w:fill="auto"/>
            <w:hideMark/>
          </w:tcPr>
          <w:p w14:paraId="16793581" w14:textId="77777777" w:rsidR="0069373A" w:rsidRPr="0069373A" w:rsidRDefault="0069373A" w:rsidP="0069373A">
            <w:pPr>
              <w:rPr>
                <w:sz w:val="20"/>
                <w:szCs w:val="22"/>
              </w:rPr>
            </w:pPr>
            <w:r w:rsidRPr="0069373A">
              <w:rPr>
                <w:sz w:val="20"/>
                <w:szCs w:val="22"/>
              </w:rPr>
              <w:t xml:space="preserve">уголь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3064EA9"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64047718"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A59BB6C" w14:textId="77777777" w:rsidR="0069373A" w:rsidRPr="0069373A" w:rsidRDefault="0069373A" w:rsidP="0069373A">
            <w:pPr>
              <w:jc w:val="right"/>
              <w:rPr>
                <w:sz w:val="20"/>
                <w:szCs w:val="22"/>
              </w:rPr>
            </w:pPr>
            <w:r w:rsidRPr="0069373A">
              <w:rPr>
                <w:sz w:val="20"/>
                <w:szCs w:val="22"/>
              </w:rPr>
              <w:t>0,000</w:t>
            </w:r>
          </w:p>
        </w:tc>
      </w:tr>
      <w:tr w:rsidR="0069373A" w:rsidRPr="0069373A" w14:paraId="29F030A6" w14:textId="77777777" w:rsidTr="008D2583">
        <w:trPr>
          <w:trHeight w:val="300"/>
        </w:trPr>
        <w:tc>
          <w:tcPr>
            <w:tcW w:w="766" w:type="dxa"/>
            <w:tcBorders>
              <w:top w:val="nil"/>
              <w:left w:val="single" w:sz="4" w:space="0" w:color="auto"/>
              <w:bottom w:val="single" w:sz="4" w:space="0" w:color="auto"/>
              <w:right w:val="single" w:sz="4" w:space="0" w:color="auto"/>
            </w:tcBorders>
            <w:shd w:val="clear" w:color="auto" w:fill="auto"/>
            <w:noWrap/>
            <w:hideMark/>
          </w:tcPr>
          <w:p w14:paraId="34F3EAED" w14:textId="77777777" w:rsidR="0069373A" w:rsidRPr="0069373A" w:rsidRDefault="0069373A" w:rsidP="0069373A">
            <w:pPr>
              <w:jc w:val="center"/>
              <w:rPr>
                <w:sz w:val="20"/>
                <w:szCs w:val="22"/>
              </w:rPr>
            </w:pPr>
            <w:r w:rsidRPr="0069373A">
              <w:rPr>
                <w:sz w:val="20"/>
                <w:szCs w:val="22"/>
              </w:rPr>
              <w:t>32.2</w:t>
            </w:r>
          </w:p>
        </w:tc>
        <w:tc>
          <w:tcPr>
            <w:tcW w:w="4474" w:type="dxa"/>
            <w:tcBorders>
              <w:top w:val="nil"/>
              <w:left w:val="nil"/>
              <w:bottom w:val="single" w:sz="4" w:space="0" w:color="auto"/>
              <w:right w:val="nil"/>
            </w:tcBorders>
            <w:shd w:val="clear" w:color="auto" w:fill="auto"/>
            <w:hideMark/>
          </w:tcPr>
          <w:p w14:paraId="0C884D0F" w14:textId="77777777" w:rsidR="0069373A" w:rsidRPr="0069373A" w:rsidRDefault="0069373A" w:rsidP="0069373A">
            <w:pPr>
              <w:rPr>
                <w:sz w:val="20"/>
                <w:szCs w:val="22"/>
              </w:rPr>
            </w:pPr>
            <w:r w:rsidRPr="0069373A">
              <w:rPr>
                <w:sz w:val="20"/>
                <w:szCs w:val="22"/>
              </w:rPr>
              <w:t>мазут</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400EC73"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127BD3DE"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37BA831" w14:textId="77777777" w:rsidR="0069373A" w:rsidRPr="0069373A" w:rsidRDefault="0069373A" w:rsidP="0069373A">
            <w:pPr>
              <w:jc w:val="right"/>
              <w:rPr>
                <w:sz w:val="20"/>
                <w:szCs w:val="22"/>
              </w:rPr>
            </w:pPr>
            <w:r w:rsidRPr="0069373A">
              <w:rPr>
                <w:sz w:val="20"/>
                <w:szCs w:val="22"/>
              </w:rPr>
              <w:t>0,000</w:t>
            </w:r>
          </w:p>
        </w:tc>
      </w:tr>
      <w:tr w:rsidR="0069373A" w:rsidRPr="0069373A" w14:paraId="66E426ED" w14:textId="77777777" w:rsidTr="008D2583">
        <w:trPr>
          <w:trHeight w:val="443"/>
        </w:trPr>
        <w:tc>
          <w:tcPr>
            <w:tcW w:w="766" w:type="dxa"/>
            <w:tcBorders>
              <w:top w:val="nil"/>
              <w:left w:val="single" w:sz="4" w:space="0" w:color="auto"/>
              <w:bottom w:val="single" w:sz="4" w:space="0" w:color="auto"/>
              <w:right w:val="single" w:sz="4" w:space="0" w:color="auto"/>
            </w:tcBorders>
            <w:shd w:val="clear" w:color="auto" w:fill="auto"/>
            <w:noWrap/>
            <w:hideMark/>
          </w:tcPr>
          <w:p w14:paraId="7E8729C4" w14:textId="77777777" w:rsidR="0069373A" w:rsidRPr="0069373A" w:rsidRDefault="0069373A" w:rsidP="0069373A">
            <w:pPr>
              <w:jc w:val="center"/>
              <w:rPr>
                <w:sz w:val="20"/>
                <w:szCs w:val="22"/>
              </w:rPr>
            </w:pPr>
            <w:r w:rsidRPr="0069373A">
              <w:rPr>
                <w:sz w:val="20"/>
                <w:szCs w:val="22"/>
              </w:rPr>
              <w:t>32.3</w:t>
            </w:r>
          </w:p>
        </w:tc>
        <w:tc>
          <w:tcPr>
            <w:tcW w:w="4474" w:type="dxa"/>
            <w:tcBorders>
              <w:top w:val="nil"/>
              <w:left w:val="nil"/>
              <w:bottom w:val="single" w:sz="4" w:space="0" w:color="auto"/>
              <w:right w:val="nil"/>
            </w:tcBorders>
            <w:shd w:val="clear" w:color="auto" w:fill="auto"/>
            <w:hideMark/>
          </w:tcPr>
          <w:p w14:paraId="225A3FC3" w14:textId="77777777" w:rsidR="0069373A" w:rsidRPr="0069373A" w:rsidRDefault="0069373A" w:rsidP="0069373A">
            <w:pPr>
              <w:rPr>
                <w:sz w:val="20"/>
                <w:szCs w:val="22"/>
              </w:rPr>
            </w:pPr>
            <w:r w:rsidRPr="0069373A">
              <w:rPr>
                <w:sz w:val="20"/>
                <w:szCs w:val="22"/>
              </w:rPr>
              <w:t>газ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B4CE38B"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4FC2452E" w14:textId="77777777" w:rsidR="0069373A" w:rsidRPr="0069373A" w:rsidRDefault="0069373A" w:rsidP="0069373A">
            <w:pPr>
              <w:jc w:val="right"/>
              <w:rPr>
                <w:sz w:val="20"/>
                <w:szCs w:val="22"/>
              </w:rPr>
            </w:pPr>
            <w:r w:rsidRPr="0069373A">
              <w:rPr>
                <w:sz w:val="20"/>
                <w:szCs w:val="22"/>
              </w:rPr>
              <w:t>4 339,120</w:t>
            </w:r>
          </w:p>
        </w:tc>
        <w:tc>
          <w:tcPr>
            <w:tcW w:w="1418" w:type="dxa"/>
            <w:tcBorders>
              <w:top w:val="nil"/>
              <w:left w:val="single" w:sz="4" w:space="0" w:color="auto"/>
              <w:bottom w:val="single" w:sz="4" w:space="0" w:color="auto"/>
              <w:right w:val="single" w:sz="4" w:space="0" w:color="auto"/>
            </w:tcBorders>
            <w:shd w:val="clear" w:color="auto" w:fill="auto"/>
            <w:noWrap/>
            <w:hideMark/>
          </w:tcPr>
          <w:p w14:paraId="6AE4CEF3" w14:textId="77777777" w:rsidR="0069373A" w:rsidRPr="0069373A" w:rsidRDefault="0069373A" w:rsidP="0069373A">
            <w:pPr>
              <w:jc w:val="right"/>
              <w:rPr>
                <w:sz w:val="20"/>
                <w:szCs w:val="22"/>
              </w:rPr>
            </w:pPr>
            <w:r w:rsidRPr="0069373A">
              <w:rPr>
                <w:sz w:val="20"/>
                <w:szCs w:val="22"/>
              </w:rPr>
              <w:t>4 341,460</w:t>
            </w:r>
          </w:p>
        </w:tc>
      </w:tr>
      <w:tr w:rsidR="0069373A" w:rsidRPr="0069373A" w14:paraId="4E90D57A" w14:textId="77777777" w:rsidTr="008D2583">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59B64C9B" w14:textId="77777777" w:rsidR="0069373A" w:rsidRPr="0069373A" w:rsidRDefault="0069373A" w:rsidP="0069373A">
            <w:pPr>
              <w:jc w:val="center"/>
              <w:rPr>
                <w:sz w:val="20"/>
                <w:szCs w:val="22"/>
              </w:rPr>
            </w:pPr>
            <w:r w:rsidRPr="0069373A">
              <w:rPr>
                <w:sz w:val="20"/>
                <w:szCs w:val="22"/>
              </w:rPr>
              <w:t>32.3.1</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41A5AF79" w14:textId="77777777" w:rsidR="0069373A" w:rsidRPr="0069373A" w:rsidRDefault="0069373A" w:rsidP="0069373A">
            <w:pPr>
              <w:rPr>
                <w:sz w:val="20"/>
                <w:szCs w:val="22"/>
              </w:rPr>
            </w:pPr>
            <w:r w:rsidRPr="0069373A">
              <w:rPr>
                <w:sz w:val="20"/>
                <w:szCs w:val="22"/>
              </w:rPr>
              <w:t>газ 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C4994A5"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DD82FB1"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9AA8A84" w14:textId="77777777" w:rsidR="0069373A" w:rsidRPr="0069373A" w:rsidRDefault="0069373A" w:rsidP="0069373A">
            <w:pPr>
              <w:jc w:val="right"/>
              <w:rPr>
                <w:sz w:val="20"/>
                <w:szCs w:val="22"/>
              </w:rPr>
            </w:pPr>
            <w:r w:rsidRPr="0069373A">
              <w:rPr>
                <w:sz w:val="20"/>
                <w:szCs w:val="22"/>
              </w:rPr>
              <w:t>0,000</w:t>
            </w:r>
          </w:p>
        </w:tc>
      </w:tr>
      <w:tr w:rsidR="0069373A" w:rsidRPr="0069373A" w14:paraId="6AA33B85" w14:textId="77777777" w:rsidTr="008D2583">
        <w:trPr>
          <w:trHeight w:val="272"/>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255A75E6" w14:textId="77777777" w:rsidR="0069373A" w:rsidRPr="0069373A" w:rsidRDefault="0069373A" w:rsidP="0069373A">
            <w:pPr>
              <w:jc w:val="center"/>
              <w:rPr>
                <w:sz w:val="20"/>
                <w:szCs w:val="22"/>
              </w:rPr>
            </w:pPr>
            <w:r w:rsidRPr="0069373A">
              <w:rPr>
                <w:sz w:val="20"/>
                <w:szCs w:val="22"/>
              </w:rPr>
              <w:t>32.3.2</w:t>
            </w:r>
          </w:p>
        </w:tc>
        <w:tc>
          <w:tcPr>
            <w:tcW w:w="4474" w:type="dxa"/>
            <w:tcBorders>
              <w:top w:val="single" w:sz="4" w:space="0" w:color="auto"/>
              <w:left w:val="nil"/>
              <w:bottom w:val="single" w:sz="4" w:space="0" w:color="auto"/>
              <w:right w:val="nil"/>
            </w:tcBorders>
            <w:shd w:val="clear" w:color="auto" w:fill="auto"/>
            <w:hideMark/>
          </w:tcPr>
          <w:p w14:paraId="1A69C476" w14:textId="77777777" w:rsidR="0069373A" w:rsidRPr="0069373A" w:rsidRDefault="0069373A" w:rsidP="0069373A">
            <w:pPr>
              <w:rPr>
                <w:sz w:val="20"/>
                <w:szCs w:val="22"/>
              </w:rPr>
            </w:pPr>
            <w:r w:rsidRPr="0069373A">
              <w:rPr>
                <w:sz w:val="20"/>
                <w:szCs w:val="22"/>
              </w:rPr>
              <w:t>газ сверхлимитный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6A2966A"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single" w:sz="4" w:space="0" w:color="auto"/>
              <w:left w:val="single" w:sz="4" w:space="0" w:color="auto"/>
              <w:bottom w:val="single" w:sz="4" w:space="0" w:color="auto"/>
              <w:right w:val="nil"/>
            </w:tcBorders>
            <w:shd w:val="clear" w:color="auto" w:fill="auto"/>
            <w:noWrap/>
            <w:hideMark/>
          </w:tcPr>
          <w:p w14:paraId="06715F84" w14:textId="77777777" w:rsidR="0069373A" w:rsidRPr="0069373A" w:rsidRDefault="0069373A" w:rsidP="0069373A">
            <w:pPr>
              <w:jc w:val="right"/>
              <w:rPr>
                <w:sz w:val="20"/>
                <w:szCs w:val="22"/>
              </w:rPr>
            </w:pPr>
            <w:r w:rsidRPr="0069373A">
              <w:rPr>
                <w:sz w:val="20"/>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669F9DC" w14:textId="77777777" w:rsidR="0069373A" w:rsidRPr="0069373A" w:rsidRDefault="0069373A" w:rsidP="0069373A">
            <w:pPr>
              <w:jc w:val="right"/>
              <w:rPr>
                <w:sz w:val="20"/>
                <w:szCs w:val="22"/>
              </w:rPr>
            </w:pPr>
            <w:r w:rsidRPr="0069373A">
              <w:rPr>
                <w:sz w:val="20"/>
                <w:szCs w:val="22"/>
              </w:rPr>
              <w:t>0,000</w:t>
            </w:r>
          </w:p>
        </w:tc>
      </w:tr>
      <w:tr w:rsidR="0069373A" w:rsidRPr="0069373A" w14:paraId="4869E11E" w14:textId="77777777" w:rsidTr="008D2583">
        <w:trPr>
          <w:trHeight w:val="322"/>
        </w:trPr>
        <w:tc>
          <w:tcPr>
            <w:tcW w:w="766" w:type="dxa"/>
            <w:tcBorders>
              <w:top w:val="nil"/>
              <w:left w:val="single" w:sz="4" w:space="0" w:color="auto"/>
              <w:bottom w:val="single" w:sz="4" w:space="0" w:color="auto"/>
              <w:right w:val="single" w:sz="4" w:space="0" w:color="auto"/>
            </w:tcBorders>
            <w:shd w:val="clear" w:color="auto" w:fill="auto"/>
            <w:noWrap/>
            <w:hideMark/>
          </w:tcPr>
          <w:p w14:paraId="132F4BEA" w14:textId="77777777" w:rsidR="0069373A" w:rsidRPr="0069373A" w:rsidRDefault="0069373A" w:rsidP="0069373A">
            <w:pPr>
              <w:jc w:val="center"/>
              <w:rPr>
                <w:sz w:val="20"/>
                <w:szCs w:val="22"/>
              </w:rPr>
            </w:pPr>
            <w:r w:rsidRPr="0069373A">
              <w:rPr>
                <w:sz w:val="20"/>
                <w:szCs w:val="22"/>
              </w:rPr>
              <w:t>32.3.3</w:t>
            </w:r>
          </w:p>
        </w:tc>
        <w:tc>
          <w:tcPr>
            <w:tcW w:w="4474" w:type="dxa"/>
            <w:tcBorders>
              <w:top w:val="nil"/>
              <w:left w:val="nil"/>
              <w:bottom w:val="single" w:sz="4" w:space="0" w:color="auto"/>
              <w:right w:val="nil"/>
            </w:tcBorders>
            <w:shd w:val="clear" w:color="auto" w:fill="auto"/>
            <w:hideMark/>
          </w:tcPr>
          <w:p w14:paraId="18800762" w14:textId="77777777" w:rsidR="0069373A" w:rsidRPr="0069373A" w:rsidRDefault="0069373A" w:rsidP="0069373A">
            <w:pPr>
              <w:rPr>
                <w:sz w:val="20"/>
                <w:szCs w:val="22"/>
              </w:rPr>
            </w:pPr>
            <w:r w:rsidRPr="0069373A">
              <w:rPr>
                <w:sz w:val="20"/>
                <w:szCs w:val="22"/>
              </w:rPr>
              <w:t>газ коммерческий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2A7F6FF" w14:textId="77777777" w:rsidR="0069373A" w:rsidRPr="0069373A" w:rsidRDefault="0069373A" w:rsidP="0069373A">
            <w:pPr>
              <w:jc w:val="center"/>
              <w:rPr>
                <w:sz w:val="20"/>
                <w:szCs w:val="22"/>
              </w:rPr>
            </w:pPr>
            <w:r w:rsidRPr="0069373A">
              <w:rPr>
                <w:sz w:val="20"/>
                <w:szCs w:val="22"/>
              </w:rPr>
              <w:t>руб./тыс.</w:t>
            </w:r>
            <w:r w:rsidRPr="0069373A">
              <w:rPr>
                <w:sz w:val="20"/>
                <w:szCs w:val="22"/>
              </w:rPr>
              <w:br/>
              <w:t>куб. м</w:t>
            </w:r>
          </w:p>
        </w:tc>
        <w:tc>
          <w:tcPr>
            <w:tcW w:w="1417" w:type="dxa"/>
            <w:tcBorders>
              <w:top w:val="nil"/>
              <w:left w:val="single" w:sz="4" w:space="0" w:color="auto"/>
              <w:bottom w:val="single" w:sz="4" w:space="0" w:color="auto"/>
              <w:right w:val="nil"/>
            </w:tcBorders>
            <w:shd w:val="clear" w:color="auto" w:fill="auto"/>
            <w:noWrap/>
            <w:hideMark/>
          </w:tcPr>
          <w:p w14:paraId="00BB578D" w14:textId="77777777" w:rsidR="0069373A" w:rsidRPr="0069373A" w:rsidRDefault="0069373A" w:rsidP="0069373A">
            <w:pPr>
              <w:jc w:val="right"/>
              <w:rPr>
                <w:sz w:val="20"/>
                <w:szCs w:val="22"/>
              </w:rPr>
            </w:pPr>
            <w:r w:rsidRPr="0069373A">
              <w:rPr>
                <w:sz w:val="20"/>
                <w:szCs w:val="22"/>
              </w:rPr>
              <w:t>4 339,120</w:t>
            </w:r>
          </w:p>
        </w:tc>
        <w:tc>
          <w:tcPr>
            <w:tcW w:w="1418" w:type="dxa"/>
            <w:tcBorders>
              <w:top w:val="nil"/>
              <w:left w:val="single" w:sz="4" w:space="0" w:color="auto"/>
              <w:bottom w:val="single" w:sz="4" w:space="0" w:color="auto"/>
              <w:right w:val="single" w:sz="4" w:space="0" w:color="auto"/>
            </w:tcBorders>
            <w:shd w:val="clear" w:color="auto" w:fill="auto"/>
            <w:noWrap/>
            <w:hideMark/>
          </w:tcPr>
          <w:p w14:paraId="2E1A7792" w14:textId="77777777" w:rsidR="0069373A" w:rsidRPr="0069373A" w:rsidRDefault="0069373A" w:rsidP="0069373A">
            <w:pPr>
              <w:jc w:val="right"/>
              <w:rPr>
                <w:sz w:val="20"/>
                <w:szCs w:val="22"/>
              </w:rPr>
            </w:pPr>
            <w:r w:rsidRPr="0069373A">
              <w:rPr>
                <w:sz w:val="20"/>
                <w:szCs w:val="22"/>
              </w:rPr>
              <w:t>4 341,460</w:t>
            </w:r>
          </w:p>
        </w:tc>
      </w:tr>
      <w:tr w:rsidR="0069373A" w:rsidRPr="0069373A" w14:paraId="207DEE0F" w14:textId="77777777" w:rsidTr="008D2583">
        <w:trPr>
          <w:trHeight w:val="209"/>
        </w:trPr>
        <w:tc>
          <w:tcPr>
            <w:tcW w:w="766" w:type="dxa"/>
            <w:tcBorders>
              <w:top w:val="nil"/>
              <w:left w:val="single" w:sz="4" w:space="0" w:color="auto"/>
              <w:bottom w:val="single" w:sz="4" w:space="0" w:color="auto"/>
              <w:right w:val="single" w:sz="4" w:space="0" w:color="auto"/>
            </w:tcBorders>
            <w:shd w:val="clear" w:color="auto" w:fill="auto"/>
            <w:noWrap/>
            <w:hideMark/>
          </w:tcPr>
          <w:p w14:paraId="20EE14BA" w14:textId="77777777" w:rsidR="0069373A" w:rsidRPr="0069373A" w:rsidRDefault="0069373A" w:rsidP="0069373A">
            <w:pPr>
              <w:jc w:val="center"/>
              <w:rPr>
                <w:sz w:val="20"/>
                <w:szCs w:val="22"/>
              </w:rPr>
            </w:pPr>
            <w:r w:rsidRPr="0069373A">
              <w:rPr>
                <w:sz w:val="20"/>
                <w:szCs w:val="22"/>
              </w:rPr>
              <w:t>32.4</w:t>
            </w:r>
          </w:p>
        </w:tc>
        <w:tc>
          <w:tcPr>
            <w:tcW w:w="4474" w:type="dxa"/>
            <w:tcBorders>
              <w:top w:val="nil"/>
              <w:left w:val="nil"/>
              <w:bottom w:val="single" w:sz="4" w:space="0" w:color="auto"/>
              <w:right w:val="nil"/>
            </w:tcBorders>
            <w:shd w:val="clear" w:color="auto" w:fill="auto"/>
            <w:hideMark/>
          </w:tcPr>
          <w:p w14:paraId="689DF70A" w14:textId="77777777" w:rsidR="0069373A" w:rsidRPr="0069373A" w:rsidRDefault="0069373A" w:rsidP="0069373A">
            <w:pPr>
              <w:rPr>
                <w:sz w:val="20"/>
                <w:szCs w:val="22"/>
              </w:rPr>
            </w:pPr>
            <w:r w:rsidRPr="0069373A">
              <w:rPr>
                <w:sz w:val="20"/>
                <w:szCs w:val="22"/>
              </w:rPr>
              <w:t>др. виды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F1B21D0"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nil"/>
              <w:bottom w:val="single" w:sz="4" w:space="0" w:color="auto"/>
              <w:right w:val="nil"/>
            </w:tcBorders>
            <w:shd w:val="clear" w:color="auto" w:fill="auto"/>
            <w:noWrap/>
            <w:hideMark/>
          </w:tcPr>
          <w:p w14:paraId="1EECE09C"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0071956C" w14:textId="77777777" w:rsidR="0069373A" w:rsidRPr="0069373A" w:rsidRDefault="0069373A" w:rsidP="0069373A">
            <w:pPr>
              <w:jc w:val="right"/>
              <w:rPr>
                <w:sz w:val="20"/>
                <w:szCs w:val="22"/>
              </w:rPr>
            </w:pPr>
            <w:r w:rsidRPr="0069373A">
              <w:rPr>
                <w:sz w:val="20"/>
                <w:szCs w:val="22"/>
              </w:rPr>
              <w:t>0,000</w:t>
            </w:r>
          </w:p>
        </w:tc>
      </w:tr>
      <w:tr w:rsidR="0069373A" w:rsidRPr="0069373A" w14:paraId="6EDAB077" w14:textId="77777777" w:rsidTr="008D2583">
        <w:trPr>
          <w:trHeight w:val="186"/>
        </w:trPr>
        <w:tc>
          <w:tcPr>
            <w:tcW w:w="766" w:type="dxa"/>
            <w:tcBorders>
              <w:top w:val="nil"/>
              <w:left w:val="single" w:sz="4" w:space="0" w:color="auto"/>
              <w:bottom w:val="single" w:sz="4" w:space="0" w:color="auto"/>
              <w:right w:val="single" w:sz="4" w:space="0" w:color="auto"/>
            </w:tcBorders>
            <w:shd w:val="clear" w:color="auto" w:fill="auto"/>
            <w:noWrap/>
            <w:hideMark/>
          </w:tcPr>
          <w:p w14:paraId="1A22742B" w14:textId="77777777" w:rsidR="0069373A" w:rsidRPr="0069373A" w:rsidRDefault="0069373A" w:rsidP="0069373A">
            <w:pPr>
              <w:jc w:val="center"/>
              <w:rPr>
                <w:sz w:val="20"/>
                <w:szCs w:val="22"/>
              </w:rPr>
            </w:pPr>
            <w:r w:rsidRPr="0069373A">
              <w:rPr>
                <w:sz w:val="20"/>
                <w:szCs w:val="22"/>
              </w:rPr>
              <w:t>32.4.1</w:t>
            </w:r>
          </w:p>
        </w:tc>
        <w:tc>
          <w:tcPr>
            <w:tcW w:w="4474" w:type="dxa"/>
            <w:tcBorders>
              <w:top w:val="nil"/>
              <w:left w:val="nil"/>
              <w:bottom w:val="single" w:sz="4" w:space="0" w:color="auto"/>
              <w:right w:val="nil"/>
            </w:tcBorders>
            <w:shd w:val="clear" w:color="auto" w:fill="auto"/>
            <w:hideMark/>
          </w:tcPr>
          <w:p w14:paraId="36CF55DF" w14:textId="77777777" w:rsidR="0069373A" w:rsidRPr="0069373A" w:rsidRDefault="0069373A" w:rsidP="0069373A">
            <w:pPr>
              <w:rPr>
                <w:sz w:val="20"/>
                <w:szCs w:val="22"/>
              </w:rPr>
            </w:pPr>
            <w:r w:rsidRPr="0069373A">
              <w:rPr>
                <w:sz w:val="20"/>
                <w:szCs w:val="22"/>
              </w:rPr>
              <w:t>Газ доменный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B1E2FB4"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single" w:sz="4" w:space="0" w:color="auto"/>
              <w:bottom w:val="single" w:sz="4" w:space="0" w:color="auto"/>
              <w:right w:val="nil"/>
            </w:tcBorders>
            <w:shd w:val="clear" w:color="auto" w:fill="auto"/>
            <w:noWrap/>
            <w:hideMark/>
          </w:tcPr>
          <w:p w14:paraId="6018ECE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37450B99" w14:textId="77777777" w:rsidR="0069373A" w:rsidRPr="0069373A" w:rsidRDefault="0069373A" w:rsidP="0069373A">
            <w:pPr>
              <w:jc w:val="right"/>
              <w:rPr>
                <w:sz w:val="20"/>
                <w:szCs w:val="22"/>
              </w:rPr>
            </w:pPr>
            <w:r w:rsidRPr="0069373A">
              <w:rPr>
                <w:sz w:val="20"/>
                <w:szCs w:val="22"/>
              </w:rPr>
              <w:t>0,000</w:t>
            </w:r>
          </w:p>
        </w:tc>
      </w:tr>
      <w:tr w:rsidR="0069373A" w:rsidRPr="0069373A" w14:paraId="0E6512E9" w14:textId="77777777" w:rsidTr="008D2583">
        <w:trPr>
          <w:trHeight w:val="244"/>
        </w:trPr>
        <w:tc>
          <w:tcPr>
            <w:tcW w:w="766" w:type="dxa"/>
            <w:tcBorders>
              <w:top w:val="nil"/>
              <w:left w:val="single" w:sz="4" w:space="0" w:color="auto"/>
              <w:bottom w:val="single" w:sz="4" w:space="0" w:color="auto"/>
              <w:right w:val="single" w:sz="4" w:space="0" w:color="auto"/>
            </w:tcBorders>
            <w:shd w:val="clear" w:color="auto" w:fill="auto"/>
            <w:noWrap/>
            <w:hideMark/>
          </w:tcPr>
          <w:p w14:paraId="56B0B4CC" w14:textId="77777777" w:rsidR="0069373A" w:rsidRPr="0069373A" w:rsidRDefault="0069373A" w:rsidP="0069373A">
            <w:pPr>
              <w:jc w:val="center"/>
              <w:rPr>
                <w:sz w:val="20"/>
                <w:szCs w:val="22"/>
              </w:rPr>
            </w:pPr>
            <w:r w:rsidRPr="0069373A">
              <w:rPr>
                <w:sz w:val="20"/>
                <w:szCs w:val="22"/>
              </w:rPr>
              <w:t>32.4.2</w:t>
            </w:r>
          </w:p>
        </w:tc>
        <w:tc>
          <w:tcPr>
            <w:tcW w:w="4474" w:type="dxa"/>
            <w:tcBorders>
              <w:top w:val="nil"/>
              <w:left w:val="nil"/>
              <w:bottom w:val="single" w:sz="4" w:space="0" w:color="auto"/>
              <w:right w:val="nil"/>
            </w:tcBorders>
            <w:shd w:val="clear" w:color="auto" w:fill="auto"/>
            <w:hideMark/>
          </w:tcPr>
          <w:p w14:paraId="5414E1C8" w14:textId="77777777" w:rsidR="0069373A" w:rsidRPr="0069373A" w:rsidRDefault="0069373A" w:rsidP="0069373A">
            <w:pPr>
              <w:rPr>
                <w:sz w:val="20"/>
                <w:szCs w:val="22"/>
              </w:rPr>
            </w:pPr>
            <w:r w:rsidRPr="0069373A">
              <w:rPr>
                <w:sz w:val="20"/>
                <w:szCs w:val="22"/>
              </w:rPr>
              <w:t>Газ коксовый</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026902C" w14:textId="77777777" w:rsidR="0069373A" w:rsidRPr="0069373A" w:rsidRDefault="0069373A" w:rsidP="0069373A">
            <w:pPr>
              <w:jc w:val="center"/>
              <w:rPr>
                <w:sz w:val="20"/>
                <w:szCs w:val="22"/>
              </w:rPr>
            </w:pPr>
            <w:r w:rsidRPr="0069373A">
              <w:rPr>
                <w:sz w:val="20"/>
                <w:szCs w:val="22"/>
              </w:rPr>
              <w:t>руб./тнт</w:t>
            </w:r>
          </w:p>
        </w:tc>
        <w:tc>
          <w:tcPr>
            <w:tcW w:w="1417" w:type="dxa"/>
            <w:tcBorders>
              <w:top w:val="nil"/>
              <w:left w:val="single" w:sz="4" w:space="0" w:color="auto"/>
              <w:bottom w:val="single" w:sz="4" w:space="0" w:color="auto"/>
              <w:right w:val="nil"/>
            </w:tcBorders>
            <w:shd w:val="clear" w:color="auto" w:fill="auto"/>
            <w:noWrap/>
            <w:hideMark/>
          </w:tcPr>
          <w:p w14:paraId="2275ABA6" w14:textId="77777777" w:rsidR="0069373A" w:rsidRPr="0069373A" w:rsidRDefault="0069373A" w:rsidP="0069373A">
            <w:pPr>
              <w:jc w:val="right"/>
              <w:rPr>
                <w:sz w:val="20"/>
                <w:szCs w:val="22"/>
              </w:rPr>
            </w:pPr>
            <w:r w:rsidRPr="0069373A">
              <w:rPr>
                <w:sz w:val="20"/>
                <w:szCs w:val="22"/>
              </w:rPr>
              <w:t>0,000</w:t>
            </w:r>
          </w:p>
        </w:tc>
        <w:tc>
          <w:tcPr>
            <w:tcW w:w="1418" w:type="dxa"/>
            <w:tcBorders>
              <w:top w:val="nil"/>
              <w:left w:val="single" w:sz="4" w:space="0" w:color="auto"/>
              <w:bottom w:val="single" w:sz="4" w:space="0" w:color="auto"/>
              <w:right w:val="single" w:sz="4" w:space="0" w:color="auto"/>
            </w:tcBorders>
            <w:shd w:val="clear" w:color="auto" w:fill="auto"/>
            <w:noWrap/>
            <w:hideMark/>
          </w:tcPr>
          <w:p w14:paraId="1746B39C" w14:textId="77777777" w:rsidR="0069373A" w:rsidRPr="0069373A" w:rsidRDefault="0069373A" w:rsidP="0069373A">
            <w:pPr>
              <w:jc w:val="right"/>
              <w:rPr>
                <w:sz w:val="20"/>
                <w:szCs w:val="22"/>
              </w:rPr>
            </w:pPr>
            <w:r w:rsidRPr="0069373A">
              <w:rPr>
                <w:sz w:val="20"/>
                <w:szCs w:val="22"/>
              </w:rPr>
              <w:t>0,000</w:t>
            </w:r>
          </w:p>
        </w:tc>
      </w:tr>
      <w:tr w:rsidR="0069373A" w:rsidRPr="0069373A" w14:paraId="3994FDF8" w14:textId="77777777" w:rsidTr="008D2583">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hideMark/>
          </w:tcPr>
          <w:p w14:paraId="569320B4" w14:textId="77777777" w:rsidR="0069373A" w:rsidRPr="0069373A" w:rsidRDefault="0069373A" w:rsidP="0069373A">
            <w:pPr>
              <w:jc w:val="center"/>
              <w:rPr>
                <w:sz w:val="20"/>
                <w:szCs w:val="22"/>
              </w:rPr>
            </w:pPr>
            <w:r w:rsidRPr="0069373A">
              <w:rPr>
                <w:sz w:val="20"/>
                <w:szCs w:val="22"/>
              </w:rPr>
              <w:t>33</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655A6BBC" w14:textId="77777777" w:rsidR="0069373A" w:rsidRPr="0069373A" w:rsidRDefault="0069373A" w:rsidP="0069373A">
            <w:pPr>
              <w:rPr>
                <w:sz w:val="20"/>
                <w:szCs w:val="22"/>
              </w:rPr>
            </w:pPr>
            <w:r w:rsidRPr="0069373A">
              <w:rPr>
                <w:sz w:val="20"/>
                <w:szCs w:val="22"/>
              </w:rPr>
              <w:t>Топливная составляющая тарифа</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8E3FD09" w14:textId="77777777" w:rsidR="0069373A" w:rsidRPr="0069373A" w:rsidRDefault="0069373A" w:rsidP="0069373A">
            <w:pPr>
              <w:jc w:val="center"/>
              <w:rPr>
                <w:sz w:val="20"/>
                <w:szCs w:val="22"/>
              </w:rPr>
            </w:pPr>
            <w:r w:rsidRPr="0069373A">
              <w:rPr>
                <w:sz w:val="20"/>
                <w:szCs w:val="22"/>
              </w:rPr>
              <w:t>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3D6F3822" w14:textId="77777777" w:rsidR="0069373A" w:rsidRPr="0069373A" w:rsidRDefault="0069373A" w:rsidP="0069373A">
            <w:pPr>
              <w:jc w:val="right"/>
              <w:rPr>
                <w:sz w:val="20"/>
                <w:szCs w:val="22"/>
              </w:rPr>
            </w:pPr>
            <w:r w:rsidRPr="0069373A">
              <w:rPr>
                <w:sz w:val="20"/>
                <w:szCs w:val="22"/>
              </w:rPr>
              <w:t>586,685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EC93F79" w14:textId="77777777" w:rsidR="0069373A" w:rsidRPr="0069373A" w:rsidRDefault="0069373A" w:rsidP="0069373A">
            <w:pPr>
              <w:jc w:val="right"/>
              <w:rPr>
                <w:sz w:val="20"/>
                <w:szCs w:val="22"/>
              </w:rPr>
            </w:pPr>
            <w:r w:rsidRPr="0069373A">
              <w:rPr>
                <w:sz w:val="20"/>
                <w:szCs w:val="22"/>
              </w:rPr>
              <w:t>569,817</w:t>
            </w:r>
          </w:p>
        </w:tc>
      </w:tr>
    </w:tbl>
    <w:p w14:paraId="2DA524E2" w14:textId="77777777" w:rsidR="0069373A" w:rsidRDefault="0069373A" w:rsidP="0069373A">
      <w:pPr>
        <w:keepNext/>
        <w:keepLines/>
        <w:jc w:val="center"/>
        <w:outlineLvl w:val="1"/>
        <w:rPr>
          <w:rFonts w:eastAsia="Calibri"/>
          <w:b/>
          <w:szCs w:val="28"/>
          <w:lang w:eastAsia="en-US"/>
        </w:rPr>
        <w:sectPr w:rsidR="0069373A" w:rsidSect="008D2583">
          <w:pgSz w:w="11906" w:h="16838"/>
          <w:pgMar w:top="1134" w:right="850" w:bottom="1134" w:left="1701" w:header="708" w:footer="708" w:gutter="0"/>
          <w:cols w:space="708"/>
          <w:titlePg/>
          <w:docGrid w:linePitch="360"/>
        </w:sectPr>
      </w:pPr>
      <w:bookmarkStart w:id="175" w:name="_Toc392252622"/>
      <w:bookmarkStart w:id="176" w:name="_Toc495595247"/>
      <w:bookmarkStart w:id="177" w:name="_Hlk497910622"/>
    </w:p>
    <w:p w14:paraId="23DFD40F" w14:textId="4A7961AE" w:rsidR="0069373A" w:rsidRPr="0069373A" w:rsidRDefault="0069373A" w:rsidP="0069373A">
      <w:pPr>
        <w:keepNext/>
        <w:keepLines/>
        <w:jc w:val="center"/>
        <w:outlineLvl w:val="1"/>
        <w:rPr>
          <w:rFonts w:eastAsia="Calibri"/>
          <w:b/>
          <w:szCs w:val="28"/>
          <w:lang w:eastAsia="en-US"/>
        </w:rPr>
      </w:pPr>
      <w:r w:rsidRPr="0069373A">
        <w:rPr>
          <w:rFonts w:eastAsia="Calibri"/>
          <w:b/>
          <w:szCs w:val="28"/>
          <w:lang w:eastAsia="en-US"/>
        </w:rPr>
        <w:lastRenderedPageBreak/>
        <w:t xml:space="preserve">Расходы на </w:t>
      </w:r>
      <w:bookmarkEnd w:id="175"/>
      <w:r w:rsidRPr="0069373A">
        <w:rPr>
          <w:rFonts w:eastAsia="Calibri"/>
          <w:b/>
          <w:szCs w:val="28"/>
          <w:lang w:eastAsia="en-US"/>
        </w:rPr>
        <w:t>электрическую энергию</w:t>
      </w:r>
      <w:bookmarkEnd w:id="176"/>
    </w:p>
    <w:p w14:paraId="5CD7096E" w14:textId="77777777" w:rsidR="0069373A" w:rsidRPr="0069373A" w:rsidRDefault="0069373A" w:rsidP="0069373A">
      <w:pPr>
        <w:ind w:firstLine="708"/>
        <w:jc w:val="both"/>
        <w:rPr>
          <w:snapToGrid w:val="0"/>
          <w:szCs w:val="28"/>
        </w:rPr>
      </w:pPr>
    </w:p>
    <w:p w14:paraId="4091B3D4" w14:textId="77777777" w:rsidR="0069373A" w:rsidRPr="0069373A" w:rsidRDefault="0069373A" w:rsidP="0069373A">
      <w:pPr>
        <w:ind w:firstLine="708"/>
        <w:jc w:val="both"/>
        <w:rPr>
          <w:szCs w:val="28"/>
        </w:rPr>
      </w:pPr>
      <w:r w:rsidRPr="0069373A">
        <w:rPr>
          <w:snapToGrid w:val="0"/>
          <w:szCs w:val="28"/>
        </w:rPr>
        <w:t>Поставщиком электрической энергии, поставка которой осуществляется на высоком уровне, в 2018 году является ЗАО «Система» по д</w:t>
      </w:r>
      <w:r w:rsidRPr="0069373A">
        <w:rPr>
          <w:szCs w:val="28"/>
        </w:rPr>
        <w:t>оговору электроснабжения от 27.02.2009 № 02э/09.</w:t>
      </w:r>
      <w:r w:rsidRPr="0069373A">
        <w:rPr>
          <w:snapToGrid w:val="0"/>
          <w:szCs w:val="28"/>
        </w:rPr>
        <w:t xml:space="preserve"> </w:t>
      </w:r>
      <w:r w:rsidRPr="0069373A">
        <w:rPr>
          <w:szCs w:val="28"/>
        </w:rPr>
        <w:t>Срок действия договора с 2009 года с автопролонгацией.</w:t>
      </w:r>
    </w:p>
    <w:p w14:paraId="30AC90F3" w14:textId="77777777" w:rsidR="0069373A" w:rsidRPr="0069373A" w:rsidRDefault="0069373A" w:rsidP="0069373A">
      <w:pPr>
        <w:tabs>
          <w:tab w:val="left" w:pos="1134"/>
        </w:tabs>
        <w:ind w:firstLine="709"/>
        <w:jc w:val="both"/>
        <w:rPr>
          <w:snapToGrid w:val="0"/>
          <w:szCs w:val="28"/>
        </w:rPr>
      </w:pPr>
      <w:r w:rsidRPr="0069373A">
        <w:rPr>
          <w:snapToGrid w:val="0"/>
          <w:szCs w:val="28"/>
        </w:rPr>
        <w:t>Предприятием заявлены расходы по статье в размере 7 397 тыс. руб., всего, в том числе на производство и транспортировку тепловой энергии – 6 838 тыс. руб. В качестве обосновывающих материалов по данной статье предприятие представило:</w:t>
      </w:r>
    </w:p>
    <w:p w14:paraId="6741984F"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bookmarkStart w:id="178" w:name="_Hlk500604050"/>
      <w:r w:rsidRPr="0069373A">
        <w:rPr>
          <w:rFonts w:eastAsia="Calibri"/>
          <w:szCs w:val="28"/>
          <w:lang w:eastAsia="en-US"/>
        </w:rPr>
        <w:t>исходные данные для расчета затрат на электрическую энергию на выработку и транспортировку тепловой энергии;</w:t>
      </w:r>
    </w:p>
    <w:p w14:paraId="5A7D0D54"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расчет расхода электрической энергии на выработку и транспортировку тепла;</w:t>
      </w:r>
    </w:p>
    <w:p w14:paraId="0A75284F"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таблицу «Расходы на прочие покупаемые энергетические ресурсы»;</w:t>
      </w:r>
    </w:p>
    <w:p w14:paraId="4B981B8A"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копии счетов-фактур за электроэнергию с января по декабрь 2016 года;</w:t>
      </w:r>
    </w:p>
    <w:p w14:paraId="256569DB"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оборотно-сальдовую ведомость по электроэнергии за 2016 год;</w:t>
      </w:r>
    </w:p>
    <w:p w14:paraId="3E9ABF8A" w14:textId="77777777" w:rsidR="0069373A" w:rsidRPr="0069373A" w:rsidRDefault="0069373A" w:rsidP="0069373A">
      <w:pPr>
        <w:numPr>
          <w:ilvl w:val="0"/>
          <w:numId w:val="18"/>
        </w:numPr>
        <w:ind w:left="0" w:firstLine="426"/>
        <w:contextualSpacing/>
        <w:jc w:val="both"/>
        <w:rPr>
          <w:rFonts w:eastAsia="Calibri"/>
          <w:szCs w:val="28"/>
          <w:lang w:eastAsia="en-US"/>
        </w:rPr>
      </w:pPr>
      <w:r w:rsidRPr="0069373A">
        <w:rPr>
          <w:rFonts w:eastAsia="Calibri"/>
          <w:szCs w:val="28"/>
          <w:lang w:eastAsia="en-US"/>
        </w:rPr>
        <w:t>договор энергоснабжения от 27.02.2009 № 02э/09 с ЗАО «Система» с приложениями и дополнительными соглашениями.</w:t>
      </w:r>
    </w:p>
    <w:p w14:paraId="51B2E7D3" w14:textId="77777777" w:rsidR="0069373A" w:rsidRPr="0069373A" w:rsidRDefault="0069373A" w:rsidP="0069373A">
      <w:pPr>
        <w:ind w:firstLine="720"/>
        <w:jc w:val="both"/>
        <w:rPr>
          <w:snapToGrid w:val="0"/>
          <w:szCs w:val="28"/>
        </w:rPr>
      </w:pPr>
      <w:r w:rsidRPr="0069373A">
        <w:rPr>
          <w:snapToGrid w:val="0"/>
          <w:szCs w:val="28"/>
        </w:rPr>
        <w:t xml:space="preserve">Проанализировав обосновывающие материалы, эксперты предлагают принять затраты на электрическую энергию на 2018 год для производства и транспортировки тепловой энергии исходя из объема электроэнергии, необходимого для выработки и транспортировки тепловой энергии, в размере 2 260 тыс. кВтч/год и тарифа на электроэнергию в размере 2,65 руб./кВтч, рассчитанную с применением индексов-дефляторов 2017-2018 годов (6,0 % и 4,0 % соответственно) к фактической средневзвешенной цене на электрическую энергию за 2016 год. </w:t>
      </w:r>
    </w:p>
    <w:p w14:paraId="5774698F" w14:textId="77777777" w:rsidR="0069373A" w:rsidRPr="0069373A" w:rsidRDefault="0069373A" w:rsidP="0069373A">
      <w:pPr>
        <w:ind w:firstLine="709"/>
        <w:jc w:val="both"/>
        <w:rPr>
          <w:snapToGrid w:val="0"/>
          <w:szCs w:val="28"/>
        </w:rPr>
      </w:pPr>
      <w:r w:rsidRPr="0069373A">
        <w:rPr>
          <w:snapToGrid w:val="0"/>
          <w:szCs w:val="28"/>
        </w:rPr>
        <w:t>На основе вышеуказанных данных, экспертами предлагается принять расходы на электрическую энергию для производства и транспортировки тепловой энергии в размере 5 991 тыс. руб., всего, в том числе на потребительском рынке в размере 1 301 тыс. руб.</w:t>
      </w:r>
    </w:p>
    <w:p w14:paraId="28027FF9" w14:textId="77777777" w:rsidR="0069373A" w:rsidRPr="0069373A" w:rsidRDefault="0069373A" w:rsidP="0069373A">
      <w:pPr>
        <w:ind w:firstLine="709"/>
        <w:jc w:val="both"/>
        <w:rPr>
          <w:snapToGrid w:val="0"/>
          <w:szCs w:val="28"/>
        </w:rPr>
      </w:pPr>
      <w:r w:rsidRPr="0069373A">
        <w:rPr>
          <w:snapToGrid w:val="0"/>
          <w:szCs w:val="28"/>
        </w:rPr>
        <w:t>Корректировка по статье относительно предложения предприятия в сторону снижения, с учетом расходов на электрическую энергию, необходимых для производства теплоносителя, составила 916 тыс. руб.</w:t>
      </w:r>
    </w:p>
    <w:p w14:paraId="02F431F4" w14:textId="77777777" w:rsidR="0069373A" w:rsidRPr="0069373A" w:rsidRDefault="0069373A" w:rsidP="0069373A">
      <w:pPr>
        <w:ind w:firstLine="708"/>
        <w:jc w:val="both"/>
        <w:rPr>
          <w:szCs w:val="28"/>
        </w:rPr>
      </w:pPr>
    </w:p>
    <w:p w14:paraId="6D2CFD7C" w14:textId="77777777" w:rsidR="0069373A" w:rsidRPr="0069373A" w:rsidRDefault="0069373A" w:rsidP="0069373A">
      <w:pPr>
        <w:ind w:firstLine="708"/>
        <w:jc w:val="both"/>
        <w:rPr>
          <w:szCs w:val="28"/>
        </w:rPr>
      </w:pPr>
      <w:r w:rsidRPr="0069373A">
        <w:rPr>
          <w:szCs w:val="28"/>
        </w:rPr>
        <w:t>Расчет расходов на электрическую энергию представлен в таблице 5 - расходы на прочие энергетические ресурсы для производства и транспортировки тепловой энергии.</w:t>
      </w:r>
    </w:p>
    <w:bookmarkEnd w:id="177"/>
    <w:p w14:paraId="72055F74" w14:textId="77777777" w:rsidR="0069373A" w:rsidRPr="0069373A" w:rsidRDefault="0069373A" w:rsidP="0069373A">
      <w:pPr>
        <w:ind w:firstLine="708"/>
        <w:jc w:val="both"/>
        <w:rPr>
          <w:szCs w:val="28"/>
        </w:rPr>
      </w:pPr>
    </w:p>
    <w:bookmarkEnd w:id="178"/>
    <w:p w14:paraId="532BDB27" w14:textId="77777777" w:rsidR="0069373A" w:rsidRPr="0069373A" w:rsidRDefault="0069373A" w:rsidP="0069373A">
      <w:pPr>
        <w:ind w:firstLine="720"/>
        <w:jc w:val="both"/>
        <w:rPr>
          <w:snapToGrid w:val="0"/>
          <w:szCs w:val="28"/>
        </w:rPr>
      </w:pPr>
    </w:p>
    <w:p w14:paraId="5483444E" w14:textId="77777777" w:rsidR="0069373A" w:rsidRPr="0069373A" w:rsidRDefault="0069373A" w:rsidP="0069373A">
      <w:pPr>
        <w:spacing w:line="360" w:lineRule="auto"/>
        <w:ind w:firstLine="720"/>
        <w:jc w:val="both"/>
        <w:rPr>
          <w:snapToGrid w:val="0"/>
          <w:szCs w:val="28"/>
        </w:rPr>
        <w:sectPr w:rsidR="0069373A" w:rsidRPr="0069373A" w:rsidSect="008D2583">
          <w:pgSz w:w="11906" w:h="16838"/>
          <w:pgMar w:top="1134" w:right="850" w:bottom="1134" w:left="1701" w:header="708" w:footer="708" w:gutter="0"/>
          <w:cols w:space="708"/>
          <w:titlePg/>
          <w:docGrid w:linePitch="360"/>
        </w:sectPr>
      </w:pPr>
    </w:p>
    <w:p w14:paraId="4AE035B5" w14:textId="77777777" w:rsidR="0069373A" w:rsidRPr="0069373A" w:rsidRDefault="0069373A" w:rsidP="0069373A">
      <w:pPr>
        <w:tabs>
          <w:tab w:val="left" w:pos="1890"/>
        </w:tabs>
        <w:spacing w:line="360" w:lineRule="auto"/>
        <w:ind w:left="8441" w:right="-456"/>
        <w:jc w:val="right"/>
        <w:rPr>
          <w:snapToGrid w:val="0"/>
          <w:szCs w:val="28"/>
        </w:rPr>
      </w:pPr>
      <w:bookmarkStart w:id="179" w:name="_Hlk497910670"/>
      <w:r w:rsidRPr="0069373A">
        <w:rPr>
          <w:snapToGrid w:val="0"/>
          <w:szCs w:val="28"/>
        </w:rPr>
        <w:lastRenderedPageBreak/>
        <w:t>Таблица 5</w:t>
      </w:r>
    </w:p>
    <w:p w14:paraId="167944A3" w14:textId="77777777" w:rsidR="0069373A" w:rsidRPr="0069373A" w:rsidRDefault="0069373A" w:rsidP="0069373A">
      <w:pPr>
        <w:spacing w:line="360" w:lineRule="auto"/>
        <w:ind w:firstLine="720"/>
        <w:jc w:val="center"/>
        <w:rPr>
          <w:b/>
          <w:snapToGrid w:val="0"/>
          <w:szCs w:val="28"/>
        </w:rPr>
      </w:pPr>
      <w:r w:rsidRPr="0069373A">
        <w:rPr>
          <w:b/>
          <w:snapToGrid w:val="0"/>
          <w:szCs w:val="28"/>
        </w:rPr>
        <w:t>Расходы на прочие покупаемые энергетические ресурсы (физические показатели)</w:t>
      </w:r>
    </w:p>
    <w:tbl>
      <w:tblPr>
        <w:tblW w:w="14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967"/>
      </w:tblGrid>
      <w:tr w:rsidR="0069373A" w:rsidRPr="0069373A" w14:paraId="145A23D6" w14:textId="77777777" w:rsidTr="008D2583">
        <w:trPr>
          <w:trHeight w:val="20"/>
        </w:trPr>
        <w:tc>
          <w:tcPr>
            <w:tcW w:w="724" w:type="dxa"/>
            <w:vMerge w:val="restart"/>
            <w:shd w:val="clear" w:color="auto" w:fill="auto"/>
            <w:vAlign w:val="center"/>
            <w:hideMark/>
          </w:tcPr>
          <w:p w14:paraId="454AD990" w14:textId="77777777" w:rsidR="0069373A" w:rsidRPr="0069373A" w:rsidRDefault="0069373A" w:rsidP="0069373A">
            <w:pPr>
              <w:jc w:val="center"/>
              <w:rPr>
                <w:sz w:val="22"/>
              </w:rPr>
            </w:pPr>
            <w:r w:rsidRPr="0069373A">
              <w:rPr>
                <w:sz w:val="22"/>
              </w:rPr>
              <w:t>№</w:t>
            </w:r>
          </w:p>
          <w:p w14:paraId="63893391" w14:textId="77777777" w:rsidR="0069373A" w:rsidRPr="0069373A" w:rsidRDefault="0069373A" w:rsidP="0069373A">
            <w:pPr>
              <w:jc w:val="center"/>
              <w:rPr>
                <w:sz w:val="22"/>
              </w:rPr>
            </w:pPr>
            <w:r w:rsidRPr="0069373A">
              <w:rPr>
                <w:sz w:val="22"/>
              </w:rPr>
              <w:t>п/п</w:t>
            </w:r>
          </w:p>
        </w:tc>
        <w:tc>
          <w:tcPr>
            <w:tcW w:w="3261" w:type="dxa"/>
            <w:vMerge w:val="restart"/>
            <w:shd w:val="clear" w:color="auto" w:fill="auto"/>
            <w:vAlign w:val="center"/>
            <w:hideMark/>
          </w:tcPr>
          <w:p w14:paraId="218C1BBE" w14:textId="77777777" w:rsidR="0069373A" w:rsidRPr="0069373A" w:rsidRDefault="0069373A" w:rsidP="0069373A">
            <w:pPr>
              <w:jc w:val="center"/>
              <w:rPr>
                <w:sz w:val="22"/>
              </w:rPr>
            </w:pPr>
            <w:r w:rsidRPr="0069373A">
              <w:rPr>
                <w:sz w:val="22"/>
              </w:rPr>
              <w:t>Наименование поставщика</w:t>
            </w:r>
          </w:p>
        </w:tc>
        <w:tc>
          <w:tcPr>
            <w:tcW w:w="1432" w:type="dxa"/>
            <w:vMerge w:val="restart"/>
            <w:shd w:val="clear" w:color="auto" w:fill="auto"/>
            <w:vAlign w:val="center"/>
            <w:hideMark/>
          </w:tcPr>
          <w:p w14:paraId="1711083D" w14:textId="77777777" w:rsidR="0069373A" w:rsidRPr="0069373A" w:rsidRDefault="0069373A" w:rsidP="0069373A">
            <w:pPr>
              <w:jc w:val="center"/>
              <w:rPr>
                <w:sz w:val="22"/>
              </w:rPr>
            </w:pPr>
            <w:r w:rsidRPr="0069373A">
              <w:rPr>
                <w:sz w:val="22"/>
              </w:rPr>
              <w:t>Объем покупной энергии,</w:t>
            </w:r>
          </w:p>
          <w:p w14:paraId="0375D931" w14:textId="77777777" w:rsidR="0069373A" w:rsidRPr="0069373A" w:rsidRDefault="0069373A" w:rsidP="0069373A">
            <w:pPr>
              <w:jc w:val="center"/>
              <w:rPr>
                <w:sz w:val="22"/>
              </w:rPr>
            </w:pPr>
            <w:proofErr w:type="gramStart"/>
            <w:r w:rsidRPr="0069373A">
              <w:rPr>
                <w:sz w:val="22"/>
              </w:rPr>
              <w:t>млн.кВтч</w:t>
            </w:r>
            <w:proofErr w:type="gramEnd"/>
            <w:r w:rsidRPr="0069373A">
              <w:rPr>
                <w:sz w:val="22"/>
              </w:rPr>
              <w:t xml:space="preserve"> (млн. Гкал)</w:t>
            </w:r>
          </w:p>
          <w:p w14:paraId="5B19D5C9" w14:textId="77777777" w:rsidR="0069373A" w:rsidRPr="0069373A" w:rsidRDefault="0069373A" w:rsidP="0069373A">
            <w:pPr>
              <w:rPr>
                <w:sz w:val="22"/>
              </w:rPr>
            </w:pPr>
            <w:r w:rsidRPr="0069373A">
              <w:rPr>
                <w:sz w:val="22"/>
              </w:rPr>
              <w:t> </w:t>
            </w:r>
          </w:p>
        </w:tc>
        <w:tc>
          <w:tcPr>
            <w:tcW w:w="1483" w:type="dxa"/>
            <w:vMerge w:val="restart"/>
            <w:shd w:val="clear" w:color="auto" w:fill="auto"/>
            <w:vAlign w:val="center"/>
            <w:hideMark/>
          </w:tcPr>
          <w:p w14:paraId="092B6793" w14:textId="77777777" w:rsidR="0069373A" w:rsidRPr="0069373A" w:rsidRDefault="0069373A" w:rsidP="0069373A">
            <w:pPr>
              <w:jc w:val="center"/>
              <w:rPr>
                <w:sz w:val="22"/>
              </w:rPr>
            </w:pPr>
            <w:r w:rsidRPr="0069373A">
              <w:rPr>
                <w:sz w:val="22"/>
              </w:rPr>
              <w:t>Расчетная мощность, тыс. кВт (Гкал/ч)</w:t>
            </w:r>
          </w:p>
        </w:tc>
        <w:tc>
          <w:tcPr>
            <w:tcW w:w="4483" w:type="dxa"/>
            <w:gridSpan w:val="3"/>
            <w:shd w:val="clear" w:color="auto" w:fill="auto"/>
            <w:vAlign w:val="center"/>
            <w:hideMark/>
          </w:tcPr>
          <w:p w14:paraId="613126ED" w14:textId="77777777" w:rsidR="0069373A" w:rsidRPr="0069373A" w:rsidRDefault="0069373A" w:rsidP="0069373A">
            <w:pPr>
              <w:jc w:val="center"/>
              <w:rPr>
                <w:sz w:val="22"/>
              </w:rPr>
            </w:pPr>
            <w:r w:rsidRPr="0069373A">
              <w:rPr>
                <w:sz w:val="22"/>
              </w:rPr>
              <w:t>Тариф</w:t>
            </w:r>
          </w:p>
        </w:tc>
        <w:tc>
          <w:tcPr>
            <w:tcW w:w="3599" w:type="dxa"/>
            <w:gridSpan w:val="3"/>
            <w:shd w:val="clear" w:color="auto" w:fill="auto"/>
            <w:vAlign w:val="center"/>
            <w:hideMark/>
          </w:tcPr>
          <w:p w14:paraId="35AF389A" w14:textId="77777777" w:rsidR="0069373A" w:rsidRPr="0069373A" w:rsidRDefault="0069373A" w:rsidP="0069373A">
            <w:pPr>
              <w:jc w:val="center"/>
              <w:rPr>
                <w:sz w:val="22"/>
              </w:rPr>
            </w:pPr>
            <w:r w:rsidRPr="0069373A">
              <w:rPr>
                <w:sz w:val="22"/>
              </w:rPr>
              <w:t>Затраты на покупку,</w:t>
            </w:r>
          </w:p>
          <w:p w14:paraId="1E1B3201" w14:textId="77777777" w:rsidR="0069373A" w:rsidRPr="0069373A" w:rsidRDefault="0069373A" w:rsidP="0069373A">
            <w:pPr>
              <w:jc w:val="center"/>
              <w:rPr>
                <w:sz w:val="22"/>
              </w:rPr>
            </w:pPr>
            <w:r w:rsidRPr="0069373A">
              <w:rPr>
                <w:sz w:val="22"/>
              </w:rPr>
              <w:t>тыс. руб.</w:t>
            </w:r>
          </w:p>
        </w:tc>
      </w:tr>
      <w:tr w:rsidR="0069373A" w:rsidRPr="0069373A" w14:paraId="028168A6" w14:textId="77777777" w:rsidTr="008D2583">
        <w:trPr>
          <w:trHeight w:val="20"/>
        </w:trPr>
        <w:tc>
          <w:tcPr>
            <w:tcW w:w="724" w:type="dxa"/>
            <w:vMerge/>
            <w:shd w:val="clear" w:color="auto" w:fill="auto"/>
            <w:vAlign w:val="center"/>
          </w:tcPr>
          <w:p w14:paraId="611D898E" w14:textId="77777777" w:rsidR="0069373A" w:rsidRPr="0069373A" w:rsidRDefault="0069373A" w:rsidP="0069373A">
            <w:pPr>
              <w:rPr>
                <w:sz w:val="22"/>
              </w:rPr>
            </w:pPr>
          </w:p>
        </w:tc>
        <w:tc>
          <w:tcPr>
            <w:tcW w:w="3261" w:type="dxa"/>
            <w:vMerge/>
            <w:vAlign w:val="center"/>
            <w:hideMark/>
          </w:tcPr>
          <w:p w14:paraId="4532EAFF" w14:textId="77777777" w:rsidR="0069373A" w:rsidRPr="0069373A" w:rsidRDefault="0069373A" w:rsidP="0069373A">
            <w:pPr>
              <w:rPr>
                <w:sz w:val="22"/>
              </w:rPr>
            </w:pPr>
          </w:p>
        </w:tc>
        <w:tc>
          <w:tcPr>
            <w:tcW w:w="1432" w:type="dxa"/>
            <w:vMerge/>
            <w:shd w:val="clear" w:color="auto" w:fill="auto"/>
            <w:vAlign w:val="center"/>
            <w:hideMark/>
          </w:tcPr>
          <w:p w14:paraId="4D6E0D61" w14:textId="77777777" w:rsidR="0069373A" w:rsidRPr="0069373A" w:rsidRDefault="0069373A" w:rsidP="0069373A">
            <w:pPr>
              <w:rPr>
                <w:sz w:val="22"/>
              </w:rPr>
            </w:pPr>
          </w:p>
        </w:tc>
        <w:tc>
          <w:tcPr>
            <w:tcW w:w="1483" w:type="dxa"/>
            <w:vMerge/>
            <w:vAlign w:val="center"/>
            <w:hideMark/>
          </w:tcPr>
          <w:p w14:paraId="12042CCA" w14:textId="77777777" w:rsidR="0069373A" w:rsidRPr="0069373A" w:rsidRDefault="0069373A" w:rsidP="0069373A">
            <w:pPr>
              <w:rPr>
                <w:sz w:val="22"/>
              </w:rPr>
            </w:pPr>
          </w:p>
        </w:tc>
        <w:tc>
          <w:tcPr>
            <w:tcW w:w="1535" w:type="dxa"/>
            <w:vMerge w:val="restart"/>
            <w:shd w:val="clear" w:color="auto" w:fill="auto"/>
            <w:vAlign w:val="center"/>
            <w:hideMark/>
          </w:tcPr>
          <w:p w14:paraId="45370019" w14:textId="77777777" w:rsidR="0069373A" w:rsidRPr="0069373A" w:rsidRDefault="0069373A" w:rsidP="0069373A">
            <w:pPr>
              <w:jc w:val="center"/>
              <w:rPr>
                <w:sz w:val="22"/>
              </w:rPr>
            </w:pPr>
            <w:r w:rsidRPr="0069373A">
              <w:rPr>
                <w:sz w:val="22"/>
              </w:rPr>
              <w:t>односта-вочный</w:t>
            </w:r>
          </w:p>
        </w:tc>
        <w:tc>
          <w:tcPr>
            <w:tcW w:w="2948" w:type="dxa"/>
            <w:gridSpan w:val="2"/>
            <w:shd w:val="clear" w:color="auto" w:fill="auto"/>
            <w:vAlign w:val="center"/>
            <w:hideMark/>
          </w:tcPr>
          <w:p w14:paraId="6A0B9A31" w14:textId="77777777" w:rsidR="0069373A" w:rsidRPr="0069373A" w:rsidRDefault="0069373A" w:rsidP="0069373A">
            <w:pPr>
              <w:jc w:val="center"/>
              <w:rPr>
                <w:sz w:val="22"/>
              </w:rPr>
            </w:pPr>
            <w:r w:rsidRPr="0069373A">
              <w:rPr>
                <w:sz w:val="22"/>
              </w:rPr>
              <w:t>двухставочный</w:t>
            </w:r>
          </w:p>
        </w:tc>
        <w:tc>
          <w:tcPr>
            <w:tcW w:w="1196" w:type="dxa"/>
            <w:vMerge w:val="restart"/>
            <w:shd w:val="clear" w:color="auto" w:fill="auto"/>
            <w:vAlign w:val="center"/>
            <w:hideMark/>
          </w:tcPr>
          <w:p w14:paraId="5A274535" w14:textId="77777777" w:rsidR="0069373A" w:rsidRPr="0069373A" w:rsidRDefault="0069373A" w:rsidP="0069373A">
            <w:pPr>
              <w:jc w:val="center"/>
              <w:rPr>
                <w:sz w:val="22"/>
              </w:rPr>
            </w:pPr>
            <w:r w:rsidRPr="0069373A">
              <w:rPr>
                <w:sz w:val="22"/>
              </w:rPr>
              <w:t>энергии</w:t>
            </w:r>
          </w:p>
        </w:tc>
        <w:tc>
          <w:tcPr>
            <w:tcW w:w="1436" w:type="dxa"/>
            <w:vMerge w:val="restart"/>
            <w:shd w:val="clear" w:color="auto" w:fill="auto"/>
            <w:vAlign w:val="center"/>
            <w:hideMark/>
          </w:tcPr>
          <w:p w14:paraId="2F96E250" w14:textId="77777777" w:rsidR="0069373A" w:rsidRPr="0069373A" w:rsidRDefault="0069373A" w:rsidP="0069373A">
            <w:pPr>
              <w:jc w:val="center"/>
              <w:rPr>
                <w:sz w:val="22"/>
              </w:rPr>
            </w:pPr>
            <w:r w:rsidRPr="0069373A">
              <w:rPr>
                <w:sz w:val="22"/>
              </w:rPr>
              <w:t>мощности</w:t>
            </w:r>
          </w:p>
        </w:tc>
        <w:tc>
          <w:tcPr>
            <w:tcW w:w="967" w:type="dxa"/>
            <w:vMerge w:val="restart"/>
            <w:shd w:val="clear" w:color="auto" w:fill="auto"/>
            <w:vAlign w:val="center"/>
            <w:hideMark/>
          </w:tcPr>
          <w:p w14:paraId="4A74EBA8" w14:textId="77777777" w:rsidR="0069373A" w:rsidRPr="0069373A" w:rsidRDefault="0069373A" w:rsidP="0069373A">
            <w:pPr>
              <w:jc w:val="center"/>
              <w:rPr>
                <w:sz w:val="22"/>
              </w:rPr>
            </w:pPr>
            <w:r w:rsidRPr="0069373A">
              <w:rPr>
                <w:sz w:val="22"/>
              </w:rPr>
              <w:t>всего</w:t>
            </w:r>
          </w:p>
        </w:tc>
      </w:tr>
      <w:tr w:rsidR="0069373A" w:rsidRPr="0069373A" w14:paraId="21250818" w14:textId="77777777" w:rsidTr="008D2583">
        <w:trPr>
          <w:trHeight w:val="20"/>
        </w:trPr>
        <w:tc>
          <w:tcPr>
            <w:tcW w:w="724" w:type="dxa"/>
            <w:vMerge/>
            <w:shd w:val="clear" w:color="auto" w:fill="auto"/>
            <w:vAlign w:val="center"/>
          </w:tcPr>
          <w:p w14:paraId="399848E6" w14:textId="77777777" w:rsidR="0069373A" w:rsidRPr="0069373A" w:rsidRDefault="0069373A" w:rsidP="0069373A">
            <w:pPr>
              <w:rPr>
                <w:sz w:val="22"/>
              </w:rPr>
            </w:pPr>
          </w:p>
        </w:tc>
        <w:tc>
          <w:tcPr>
            <w:tcW w:w="3261" w:type="dxa"/>
            <w:vMerge/>
            <w:vAlign w:val="center"/>
            <w:hideMark/>
          </w:tcPr>
          <w:p w14:paraId="223179EC" w14:textId="77777777" w:rsidR="0069373A" w:rsidRPr="0069373A" w:rsidRDefault="0069373A" w:rsidP="0069373A">
            <w:pPr>
              <w:rPr>
                <w:sz w:val="22"/>
              </w:rPr>
            </w:pPr>
          </w:p>
        </w:tc>
        <w:tc>
          <w:tcPr>
            <w:tcW w:w="1432" w:type="dxa"/>
            <w:vMerge/>
            <w:shd w:val="clear" w:color="auto" w:fill="auto"/>
            <w:vAlign w:val="center"/>
            <w:hideMark/>
          </w:tcPr>
          <w:p w14:paraId="5F1F1F76" w14:textId="77777777" w:rsidR="0069373A" w:rsidRPr="0069373A" w:rsidRDefault="0069373A" w:rsidP="0069373A">
            <w:pPr>
              <w:rPr>
                <w:sz w:val="22"/>
              </w:rPr>
            </w:pPr>
          </w:p>
        </w:tc>
        <w:tc>
          <w:tcPr>
            <w:tcW w:w="1483" w:type="dxa"/>
            <w:vMerge/>
            <w:vAlign w:val="center"/>
            <w:hideMark/>
          </w:tcPr>
          <w:p w14:paraId="4806CBB5" w14:textId="77777777" w:rsidR="0069373A" w:rsidRPr="0069373A" w:rsidRDefault="0069373A" w:rsidP="0069373A">
            <w:pPr>
              <w:rPr>
                <w:sz w:val="22"/>
              </w:rPr>
            </w:pPr>
          </w:p>
        </w:tc>
        <w:tc>
          <w:tcPr>
            <w:tcW w:w="1535" w:type="dxa"/>
            <w:vMerge/>
            <w:vAlign w:val="center"/>
            <w:hideMark/>
          </w:tcPr>
          <w:p w14:paraId="47C1B06D" w14:textId="77777777" w:rsidR="0069373A" w:rsidRPr="0069373A" w:rsidRDefault="0069373A" w:rsidP="0069373A">
            <w:pPr>
              <w:rPr>
                <w:sz w:val="22"/>
              </w:rPr>
            </w:pPr>
          </w:p>
        </w:tc>
        <w:tc>
          <w:tcPr>
            <w:tcW w:w="1413" w:type="dxa"/>
            <w:shd w:val="clear" w:color="auto" w:fill="auto"/>
            <w:vAlign w:val="center"/>
            <w:hideMark/>
          </w:tcPr>
          <w:p w14:paraId="6C9A1EFC" w14:textId="77777777" w:rsidR="0069373A" w:rsidRPr="0069373A" w:rsidRDefault="0069373A" w:rsidP="0069373A">
            <w:pPr>
              <w:jc w:val="center"/>
              <w:rPr>
                <w:sz w:val="22"/>
              </w:rPr>
            </w:pPr>
            <w:r w:rsidRPr="0069373A">
              <w:rPr>
                <w:sz w:val="22"/>
              </w:rPr>
              <w:t>ставка за мощность</w:t>
            </w:r>
          </w:p>
        </w:tc>
        <w:tc>
          <w:tcPr>
            <w:tcW w:w="1535" w:type="dxa"/>
            <w:shd w:val="clear" w:color="auto" w:fill="auto"/>
            <w:vAlign w:val="center"/>
            <w:hideMark/>
          </w:tcPr>
          <w:p w14:paraId="6FA39E22" w14:textId="77777777" w:rsidR="0069373A" w:rsidRPr="0069373A" w:rsidRDefault="0069373A" w:rsidP="0069373A">
            <w:pPr>
              <w:jc w:val="center"/>
              <w:rPr>
                <w:sz w:val="22"/>
              </w:rPr>
            </w:pPr>
            <w:r w:rsidRPr="0069373A">
              <w:rPr>
                <w:sz w:val="22"/>
              </w:rPr>
              <w:t>ставка за энергию</w:t>
            </w:r>
          </w:p>
        </w:tc>
        <w:tc>
          <w:tcPr>
            <w:tcW w:w="1196" w:type="dxa"/>
            <w:vMerge/>
            <w:vAlign w:val="center"/>
            <w:hideMark/>
          </w:tcPr>
          <w:p w14:paraId="72F67077" w14:textId="77777777" w:rsidR="0069373A" w:rsidRPr="0069373A" w:rsidRDefault="0069373A" w:rsidP="0069373A">
            <w:pPr>
              <w:rPr>
                <w:sz w:val="22"/>
              </w:rPr>
            </w:pPr>
          </w:p>
        </w:tc>
        <w:tc>
          <w:tcPr>
            <w:tcW w:w="1436" w:type="dxa"/>
            <w:vMerge/>
            <w:vAlign w:val="center"/>
            <w:hideMark/>
          </w:tcPr>
          <w:p w14:paraId="734577A5" w14:textId="77777777" w:rsidR="0069373A" w:rsidRPr="0069373A" w:rsidRDefault="0069373A" w:rsidP="0069373A">
            <w:pPr>
              <w:rPr>
                <w:sz w:val="22"/>
              </w:rPr>
            </w:pPr>
          </w:p>
        </w:tc>
        <w:tc>
          <w:tcPr>
            <w:tcW w:w="967" w:type="dxa"/>
            <w:vMerge/>
            <w:vAlign w:val="center"/>
            <w:hideMark/>
          </w:tcPr>
          <w:p w14:paraId="4B0BDCDE" w14:textId="77777777" w:rsidR="0069373A" w:rsidRPr="0069373A" w:rsidRDefault="0069373A" w:rsidP="0069373A">
            <w:pPr>
              <w:rPr>
                <w:sz w:val="22"/>
              </w:rPr>
            </w:pPr>
          </w:p>
        </w:tc>
      </w:tr>
      <w:tr w:rsidR="0069373A" w:rsidRPr="0069373A" w14:paraId="12F81B31" w14:textId="77777777" w:rsidTr="008D2583">
        <w:trPr>
          <w:trHeight w:val="20"/>
        </w:trPr>
        <w:tc>
          <w:tcPr>
            <w:tcW w:w="724" w:type="dxa"/>
            <w:vMerge/>
            <w:shd w:val="clear" w:color="auto" w:fill="auto"/>
            <w:vAlign w:val="center"/>
          </w:tcPr>
          <w:p w14:paraId="24B43339" w14:textId="77777777" w:rsidR="0069373A" w:rsidRPr="0069373A" w:rsidRDefault="0069373A" w:rsidP="0069373A">
            <w:pPr>
              <w:rPr>
                <w:sz w:val="22"/>
              </w:rPr>
            </w:pPr>
          </w:p>
        </w:tc>
        <w:tc>
          <w:tcPr>
            <w:tcW w:w="3261" w:type="dxa"/>
            <w:vMerge/>
            <w:vAlign w:val="center"/>
            <w:hideMark/>
          </w:tcPr>
          <w:p w14:paraId="301DD585" w14:textId="77777777" w:rsidR="0069373A" w:rsidRPr="0069373A" w:rsidRDefault="0069373A" w:rsidP="0069373A">
            <w:pPr>
              <w:rPr>
                <w:sz w:val="22"/>
              </w:rPr>
            </w:pPr>
          </w:p>
        </w:tc>
        <w:tc>
          <w:tcPr>
            <w:tcW w:w="1432" w:type="dxa"/>
            <w:vMerge/>
            <w:shd w:val="clear" w:color="auto" w:fill="auto"/>
            <w:vAlign w:val="center"/>
            <w:hideMark/>
          </w:tcPr>
          <w:p w14:paraId="0395118F" w14:textId="77777777" w:rsidR="0069373A" w:rsidRPr="0069373A" w:rsidRDefault="0069373A" w:rsidP="0069373A">
            <w:pPr>
              <w:rPr>
                <w:sz w:val="22"/>
              </w:rPr>
            </w:pPr>
          </w:p>
        </w:tc>
        <w:tc>
          <w:tcPr>
            <w:tcW w:w="1483" w:type="dxa"/>
            <w:vMerge/>
            <w:vAlign w:val="center"/>
            <w:hideMark/>
          </w:tcPr>
          <w:p w14:paraId="08CF3DF2" w14:textId="77777777" w:rsidR="0069373A" w:rsidRPr="0069373A" w:rsidRDefault="0069373A" w:rsidP="0069373A">
            <w:pPr>
              <w:rPr>
                <w:sz w:val="22"/>
              </w:rPr>
            </w:pPr>
          </w:p>
        </w:tc>
        <w:tc>
          <w:tcPr>
            <w:tcW w:w="1535" w:type="dxa"/>
            <w:shd w:val="clear" w:color="auto" w:fill="auto"/>
            <w:vAlign w:val="center"/>
            <w:hideMark/>
          </w:tcPr>
          <w:p w14:paraId="118819B9" w14:textId="77777777" w:rsidR="0069373A" w:rsidRPr="0069373A" w:rsidRDefault="0069373A" w:rsidP="0069373A">
            <w:pPr>
              <w:jc w:val="center"/>
              <w:rPr>
                <w:sz w:val="22"/>
              </w:rPr>
            </w:pPr>
            <w:r w:rsidRPr="0069373A">
              <w:rPr>
                <w:sz w:val="22"/>
              </w:rPr>
              <w:t>руб./тыс.</w:t>
            </w:r>
          </w:p>
          <w:p w14:paraId="2D4F9983" w14:textId="77777777" w:rsidR="0069373A" w:rsidRPr="0069373A" w:rsidRDefault="0069373A" w:rsidP="0069373A">
            <w:pPr>
              <w:jc w:val="center"/>
              <w:rPr>
                <w:sz w:val="22"/>
              </w:rPr>
            </w:pPr>
            <w:r w:rsidRPr="0069373A">
              <w:rPr>
                <w:sz w:val="22"/>
              </w:rPr>
              <w:t>кВтч (руб./Гкал)</w:t>
            </w:r>
          </w:p>
          <w:p w14:paraId="61C0FF1E" w14:textId="77777777" w:rsidR="0069373A" w:rsidRPr="0069373A" w:rsidRDefault="0069373A" w:rsidP="0069373A">
            <w:pPr>
              <w:rPr>
                <w:sz w:val="22"/>
              </w:rPr>
            </w:pPr>
            <w:r w:rsidRPr="0069373A">
              <w:rPr>
                <w:sz w:val="22"/>
              </w:rPr>
              <w:t> </w:t>
            </w:r>
          </w:p>
        </w:tc>
        <w:tc>
          <w:tcPr>
            <w:tcW w:w="1413" w:type="dxa"/>
            <w:shd w:val="clear" w:color="auto" w:fill="auto"/>
            <w:vAlign w:val="center"/>
            <w:hideMark/>
          </w:tcPr>
          <w:p w14:paraId="44081B82" w14:textId="77777777" w:rsidR="0069373A" w:rsidRPr="0069373A" w:rsidRDefault="0069373A" w:rsidP="0069373A">
            <w:pPr>
              <w:jc w:val="center"/>
              <w:rPr>
                <w:sz w:val="22"/>
              </w:rPr>
            </w:pPr>
            <w:r w:rsidRPr="0069373A">
              <w:rPr>
                <w:sz w:val="22"/>
              </w:rPr>
              <w:t>руб./MBт</w:t>
            </w:r>
          </w:p>
          <w:p w14:paraId="06141C80" w14:textId="77777777" w:rsidR="0069373A" w:rsidRPr="0069373A" w:rsidRDefault="0069373A" w:rsidP="0069373A">
            <w:pPr>
              <w:jc w:val="center"/>
              <w:rPr>
                <w:sz w:val="22"/>
              </w:rPr>
            </w:pPr>
            <w:r w:rsidRPr="0069373A">
              <w:rPr>
                <w:sz w:val="22"/>
              </w:rPr>
              <w:t>в мес.</w:t>
            </w:r>
          </w:p>
          <w:p w14:paraId="4C961EE9" w14:textId="77777777" w:rsidR="0069373A" w:rsidRPr="0069373A" w:rsidRDefault="0069373A" w:rsidP="0069373A">
            <w:pPr>
              <w:jc w:val="center"/>
              <w:rPr>
                <w:sz w:val="22"/>
              </w:rPr>
            </w:pPr>
            <w:r w:rsidRPr="0069373A">
              <w:rPr>
                <w:sz w:val="22"/>
              </w:rPr>
              <w:t>(тыс. руб./</w:t>
            </w:r>
          </w:p>
          <w:p w14:paraId="362CA444" w14:textId="77777777" w:rsidR="0069373A" w:rsidRPr="0069373A" w:rsidRDefault="0069373A" w:rsidP="0069373A">
            <w:pPr>
              <w:jc w:val="center"/>
              <w:rPr>
                <w:sz w:val="22"/>
              </w:rPr>
            </w:pPr>
            <w:r w:rsidRPr="0069373A">
              <w:rPr>
                <w:sz w:val="22"/>
              </w:rPr>
              <w:t>Гкал/ч</w:t>
            </w:r>
          </w:p>
          <w:p w14:paraId="69A69373" w14:textId="77777777" w:rsidR="0069373A" w:rsidRPr="0069373A" w:rsidRDefault="0069373A" w:rsidP="0069373A">
            <w:pPr>
              <w:jc w:val="center"/>
              <w:rPr>
                <w:sz w:val="22"/>
              </w:rPr>
            </w:pPr>
            <w:r w:rsidRPr="0069373A">
              <w:rPr>
                <w:sz w:val="22"/>
              </w:rPr>
              <w:t>в мес.)</w:t>
            </w:r>
          </w:p>
        </w:tc>
        <w:tc>
          <w:tcPr>
            <w:tcW w:w="1535" w:type="dxa"/>
            <w:shd w:val="clear" w:color="auto" w:fill="auto"/>
            <w:vAlign w:val="center"/>
            <w:hideMark/>
          </w:tcPr>
          <w:p w14:paraId="36739F4F" w14:textId="77777777" w:rsidR="0069373A" w:rsidRPr="0069373A" w:rsidRDefault="0069373A" w:rsidP="0069373A">
            <w:pPr>
              <w:jc w:val="center"/>
              <w:rPr>
                <w:sz w:val="22"/>
              </w:rPr>
            </w:pPr>
            <w:r w:rsidRPr="0069373A">
              <w:rPr>
                <w:sz w:val="22"/>
              </w:rPr>
              <w:t>руб./тыс.</w:t>
            </w:r>
          </w:p>
          <w:p w14:paraId="0CB36F32" w14:textId="77777777" w:rsidR="0069373A" w:rsidRPr="0069373A" w:rsidRDefault="0069373A" w:rsidP="0069373A">
            <w:pPr>
              <w:jc w:val="center"/>
              <w:rPr>
                <w:sz w:val="22"/>
              </w:rPr>
            </w:pPr>
            <w:r w:rsidRPr="0069373A">
              <w:rPr>
                <w:sz w:val="22"/>
              </w:rPr>
              <w:t>кВтч (руб./Гкал)</w:t>
            </w:r>
          </w:p>
          <w:p w14:paraId="5ABD8E4E" w14:textId="77777777" w:rsidR="0069373A" w:rsidRPr="0069373A" w:rsidRDefault="0069373A" w:rsidP="0069373A">
            <w:pPr>
              <w:jc w:val="center"/>
              <w:rPr>
                <w:sz w:val="22"/>
              </w:rPr>
            </w:pPr>
          </w:p>
        </w:tc>
        <w:tc>
          <w:tcPr>
            <w:tcW w:w="1196" w:type="dxa"/>
            <w:vMerge/>
            <w:vAlign w:val="center"/>
            <w:hideMark/>
          </w:tcPr>
          <w:p w14:paraId="35092891" w14:textId="77777777" w:rsidR="0069373A" w:rsidRPr="0069373A" w:rsidRDefault="0069373A" w:rsidP="0069373A">
            <w:pPr>
              <w:rPr>
                <w:sz w:val="22"/>
              </w:rPr>
            </w:pPr>
          </w:p>
        </w:tc>
        <w:tc>
          <w:tcPr>
            <w:tcW w:w="1436" w:type="dxa"/>
            <w:vMerge/>
            <w:vAlign w:val="center"/>
            <w:hideMark/>
          </w:tcPr>
          <w:p w14:paraId="3B662189" w14:textId="77777777" w:rsidR="0069373A" w:rsidRPr="0069373A" w:rsidRDefault="0069373A" w:rsidP="0069373A">
            <w:pPr>
              <w:rPr>
                <w:sz w:val="22"/>
              </w:rPr>
            </w:pPr>
          </w:p>
        </w:tc>
        <w:tc>
          <w:tcPr>
            <w:tcW w:w="967" w:type="dxa"/>
            <w:vMerge/>
            <w:vAlign w:val="center"/>
            <w:hideMark/>
          </w:tcPr>
          <w:p w14:paraId="58215CF5" w14:textId="77777777" w:rsidR="0069373A" w:rsidRPr="0069373A" w:rsidRDefault="0069373A" w:rsidP="0069373A">
            <w:pPr>
              <w:rPr>
                <w:sz w:val="22"/>
              </w:rPr>
            </w:pPr>
          </w:p>
        </w:tc>
      </w:tr>
      <w:tr w:rsidR="0069373A" w:rsidRPr="0069373A" w14:paraId="6DFFCC10" w14:textId="77777777" w:rsidTr="008D2583">
        <w:trPr>
          <w:trHeight w:val="20"/>
        </w:trPr>
        <w:tc>
          <w:tcPr>
            <w:tcW w:w="724" w:type="dxa"/>
            <w:shd w:val="clear" w:color="auto" w:fill="auto"/>
            <w:noWrap/>
            <w:vAlign w:val="center"/>
            <w:hideMark/>
          </w:tcPr>
          <w:p w14:paraId="5337E7C3" w14:textId="77777777" w:rsidR="0069373A" w:rsidRPr="0069373A" w:rsidRDefault="0069373A" w:rsidP="0069373A">
            <w:pPr>
              <w:jc w:val="center"/>
              <w:rPr>
                <w:sz w:val="22"/>
              </w:rPr>
            </w:pPr>
            <w:r w:rsidRPr="0069373A">
              <w:rPr>
                <w:sz w:val="22"/>
              </w:rPr>
              <w:t>1</w:t>
            </w:r>
          </w:p>
        </w:tc>
        <w:tc>
          <w:tcPr>
            <w:tcW w:w="3261" w:type="dxa"/>
            <w:shd w:val="clear" w:color="auto" w:fill="auto"/>
            <w:noWrap/>
            <w:vAlign w:val="center"/>
            <w:hideMark/>
          </w:tcPr>
          <w:p w14:paraId="22C31030" w14:textId="77777777" w:rsidR="0069373A" w:rsidRPr="0069373A" w:rsidRDefault="0069373A" w:rsidP="0069373A">
            <w:pPr>
              <w:jc w:val="center"/>
              <w:rPr>
                <w:sz w:val="22"/>
              </w:rPr>
            </w:pPr>
            <w:r w:rsidRPr="0069373A">
              <w:rPr>
                <w:sz w:val="22"/>
              </w:rPr>
              <w:t>2</w:t>
            </w:r>
          </w:p>
        </w:tc>
        <w:tc>
          <w:tcPr>
            <w:tcW w:w="1432" w:type="dxa"/>
            <w:shd w:val="clear" w:color="auto" w:fill="auto"/>
            <w:noWrap/>
            <w:vAlign w:val="center"/>
            <w:hideMark/>
          </w:tcPr>
          <w:p w14:paraId="3050CDF1" w14:textId="77777777" w:rsidR="0069373A" w:rsidRPr="0069373A" w:rsidRDefault="0069373A" w:rsidP="0069373A">
            <w:pPr>
              <w:jc w:val="center"/>
              <w:rPr>
                <w:sz w:val="22"/>
              </w:rPr>
            </w:pPr>
            <w:r w:rsidRPr="0069373A">
              <w:rPr>
                <w:sz w:val="22"/>
              </w:rPr>
              <w:t>3</w:t>
            </w:r>
          </w:p>
        </w:tc>
        <w:tc>
          <w:tcPr>
            <w:tcW w:w="1483" w:type="dxa"/>
            <w:shd w:val="clear" w:color="auto" w:fill="auto"/>
            <w:noWrap/>
            <w:vAlign w:val="center"/>
            <w:hideMark/>
          </w:tcPr>
          <w:p w14:paraId="26F95B7D" w14:textId="77777777" w:rsidR="0069373A" w:rsidRPr="0069373A" w:rsidRDefault="0069373A" w:rsidP="0069373A">
            <w:pPr>
              <w:jc w:val="center"/>
              <w:rPr>
                <w:sz w:val="22"/>
              </w:rPr>
            </w:pPr>
            <w:r w:rsidRPr="0069373A">
              <w:rPr>
                <w:sz w:val="22"/>
              </w:rPr>
              <w:t>4</w:t>
            </w:r>
          </w:p>
        </w:tc>
        <w:tc>
          <w:tcPr>
            <w:tcW w:w="1535" w:type="dxa"/>
            <w:shd w:val="clear" w:color="auto" w:fill="auto"/>
            <w:noWrap/>
            <w:vAlign w:val="center"/>
            <w:hideMark/>
          </w:tcPr>
          <w:p w14:paraId="47378215" w14:textId="77777777" w:rsidR="0069373A" w:rsidRPr="0069373A" w:rsidRDefault="0069373A" w:rsidP="0069373A">
            <w:pPr>
              <w:jc w:val="center"/>
              <w:rPr>
                <w:sz w:val="22"/>
              </w:rPr>
            </w:pPr>
            <w:r w:rsidRPr="0069373A">
              <w:rPr>
                <w:sz w:val="22"/>
              </w:rPr>
              <w:t>5</w:t>
            </w:r>
          </w:p>
        </w:tc>
        <w:tc>
          <w:tcPr>
            <w:tcW w:w="1413" w:type="dxa"/>
            <w:shd w:val="clear" w:color="auto" w:fill="auto"/>
            <w:noWrap/>
            <w:vAlign w:val="center"/>
            <w:hideMark/>
          </w:tcPr>
          <w:p w14:paraId="378637E5" w14:textId="77777777" w:rsidR="0069373A" w:rsidRPr="0069373A" w:rsidRDefault="0069373A" w:rsidP="0069373A">
            <w:pPr>
              <w:jc w:val="center"/>
              <w:rPr>
                <w:sz w:val="22"/>
              </w:rPr>
            </w:pPr>
            <w:r w:rsidRPr="0069373A">
              <w:rPr>
                <w:sz w:val="22"/>
              </w:rPr>
              <w:t>6</w:t>
            </w:r>
          </w:p>
        </w:tc>
        <w:tc>
          <w:tcPr>
            <w:tcW w:w="1535" w:type="dxa"/>
            <w:shd w:val="clear" w:color="auto" w:fill="auto"/>
            <w:noWrap/>
            <w:vAlign w:val="center"/>
            <w:hideMark/>
          </w:tcPr>
          <w:p w14:paraId="331B24FC" w14:textId="77777777" w:rsidR="0069373A" w:rsidRPr="0069373A" w:rsidRDefault="0069373A" w:rsidP="0069373A">
            <w:pPr>
              <w:jc w:val="center"/>
              <w:rPr>
                <w:sz w:val="22"/>
              </w:rPr>
            </w:pPr>
            <w:r w:rsidRPr="0069373A">
              <w:rPr>
                <w:sz w:val="22"/>
              </w:rPr>
              <w:t>7</w:t>
            </w:r>
          </w:p>
        </w:tc>
        <w:tc>
          <w:tcPr>
            <w:tcW w:w="1196" w:type="dxa"/>
            <w:shd w:val="clear" w:color="auto" w:fill="auto"/>
            <w:noWrap/>
            <w:vAlign w:val="center"/>
            <w:hideMark/>
          </w:tcPr>
          <w:p w14:paraId="33669464" w14:textId="77777777" w:rsidR="0069373A" w:rsidRPr="0069373A" w:rsidRDefault="0069373A" w:rsidP="0069373A">
            <w:pPr>
              <w:jc w:val="center"/>
              <w:rPr>
                <w:sz w:val="22"/>
              </w:rPr>
            </w:pPr>
            <w:r w:rsidRPr="0069373A">
              <w:rPr>
                <w:sz w:val="22"/>
              </w:rPr>
              <w:t>8=3*7</w:t>
            </w:r>
          </w:p>
        </w:tc>
        <w:tc>
          <w:tcPr>
            <w:tcW w:w="1436" w:type="dxa"/>
            <w:shd w:val="clear" w:color="auto" w:fill="auto"/>
            <w:noWrap/>
            <w:vAlign w:val="center"/>
            <w:hideMark/>
          </w:tcPr>
          <w:p w14:paraId="015786B1" w14:textId="77777777" w:rsidR="0069373A" w:rsidRPr="0069373A" w:rsidRDefault="0069373A" w:rsidP="0069373A">
            <w:pPr>
              <w:jc w:val="center"/>
              <w:rPr>
                <w:sz w:val="22"/>
              </w:rPr>
            </w:pPr>
            <w:r w:rsidRPr="0069373A">
              <w:rPr>
                <w:sz w:val="22"/>
              </w:rPr>
              <w:t>9=4*6</w:t>
            </w:r>
          </w:p>
        </w:tc>
        <w:tc>
          <w:tcPr>
            <w:tcW w:w="967" w:type="dxa"/>
            <w:shd w:val="clear" w:color="auto" w:fill="auto"/>
            <w:noWrap/>
            <w:vAlign w:val="center"/>
            <w:hideMark/>
          </w:tcPr>
          <w:p w14:paraId="15D6D6EC" w14:textId="77777777" w:rsidR="0069373A" w:rsidRPr="0069373A" w:rsidRDefault="0069373A" w:rsidP="0069373A">
            <w:pPr>
              <w:jc w:val="center"/>
              <w:rPr>
                <w:sz w:val="22"/>
              </w:rPr>
            </w:pPr>
            <w:r w:rsidRPr="0069373A">
              <w:rPr>
                <w:sz w:val="22"/>
              </w:rPr>
              <w:t>10=8+9</w:t>
            </w:r>
          </w:p>
        </w:tc>
      </w:tr>
      <w:tr w:rsidR="0069373A" w:rsidRPr="0069373A" w14:paraId="211EF90D" w14:textId="77777777" w:rsidTr="008D2583">
        <w:trPr>
          <w:trHeight w:val="20"/>
        </w:trPr>
        <w:tc>
          <w:tcPr>
            <w:tcW w:w="14982" w:type="dxa"/>
            <w:gridSpan w:val="10"/>
            <w:shd w:val="clear" w:color="auto" w:fill="auto"/>
            <w:noWrap/>
            <w:vAlign w:val="center"/>
            <w:hideMark/>
          </w:tcPr>
          <w:p w14:paraId="09446D3A" w14:textId="77777777" w:rsidR="0069373A" w:rsidRPr="0069373A" w:rsidRDefault="0069373A" w:rsidP="0069373A">
            <w:pPr>
              <w:jc w:val="center"/>
              <w:rPr>
                <w:sz w:val="22"/>
              </w:rPr>
            </w:pPr>
            <w:r w:rsidRPr="0069373A">
              <w:rPr>
                <w:sz w:val="22"/>
              </w:rPr>
              <w:t>Период регулирования 2018 (производство тепловой энергии)</w:t>
            </w:r>
          </w:p>
        </w:tc>
      </w:tr>
      <w:tr w:rsidR="0069373A" w:rsidRPr="0069373A" w14:paraId="706CCDB3" w14:textId="77777777" w:rsidTr="008D2583">
        <w:trPr>
          <w:trHeight w:val="20"/>
        </w:trPr>
        <w:tc>
          <w:tcPr>
            <w:tcW w:w="724" w:type="dxa"/>
            <w:shd w:val="clear" w:color="auto" w:fill="auto"/>
            <w:noWrap/>
            <w:vAlign w:val="center"/>
            <w:hideMark/>
          </w:tcPr>
          <w:p w14:paraId="3C453D4B" w14:textId="77777777" w:rsidR="0069373A" w:rsidRPr="0069373A" w:rsidRDefault="0069373A" w:rsidP="0069373A">
            <w:pPr>
              <w:jc w:val="center"/>
              <w:rPr>
                <w:sz w:val="22"/>
              </w:rPr>
            </w:pPr>
            <w:r w:rsidRPr="0069373A">
              <w:rPr>
                <w:sz w:val="22"/>
              </w:rPr>
              <w:t>1</w:t>
            </w:r>
          </w:p>
        </w:tc>
        <w:tc>
          <w:tcPr>
            <w:tcW w:w="3261" w:type="dxa"/>
            <w:shd w:val="clear" w:color="auto" w:fill="auto"/>
            <w:vAlign w:val="center"/>
            <w:hideMark/>
          </w:tcPr>
          <w:p w14:paraId="474D2A5B" w14:textId="77777777" w:rsidR="0069373A" w:rsidRPr="0069373A" w:rsidRDefault="0069373A" w:rsidP="0069373A">
            <w:pPr>
              <w:rPr>
                <w:sz w:val="22"/>
              </w:rPr>
            </w:pPr>
            <w:r w:rsidRPr="0069373A">
              <w:rPr>
                <w:sz w:val="22"/>
              </w:rPr>
              <w:t>Электрическая энергия, в том числе:</w:t>
            </w:r>
          </w:p>
        </w:tc>
        <w:tc>
          <w:tcPr>
            <w:tcW w:w="1432" w:type="dxa"/>
            <w:shd w:val="clear" w:color="auto" w:fill="auto"/>
            <w:noWrap/>
            <w:vAlign w:val="center"/>
            <w:hideMark/>
          </w:tcPr>
          <w:p w14:paraId="765EC32A" w14:textId="77777777" w:rsidR="0069373A" w:rsidRPr="0069373A" w:rsidRDefault="0069373A" w:rsidP="0069373A">
            <w:pPr>
              <w:jc w:val="center"/>
              <w:rPr>
                <w:snapToGrid w:val="0"/>
                <w:sz w:val="22"/>
              </w:rPr>
            </w:pPr>
            <w:r w:rsidRPr="0069373A">
              <w:rPr>
                <w:snapToGrid w:val="0"/>
                <w:sz w:val="22"/>
              </w:rPr>
              <w:t>2,260</w:t>
            </w:r>
          </w:p>
        </w:tc>
        <w:tc>
          <w:tcPr>
            <w:tcW w:w="1483" w:type="dxa"/>
            <w:shd w:val="clear" w:color="auto" w:fill="auto"/>
            <w:noWrap/>
            <w:vAlign w:val="center"/>
          </w:tcPr>
          <w:p w14:paraId="2C7227DB" w14:textId="77777777" w:rsidR="0069373A" w:rsidRPr="0069373A" w:rsidRDefault="0069373A" w:rsidP="0069373A">
            <w:pPr>
              <w:jc w:val="center"/>
              <w:rPr>
                <w:snapToGrid w:val="0"/>
                <w:sz w:val="22"/>
              </w:rPr>
            </w:pPr>
          </w:p>
        </w:tc>
        <w:tc>
          <w:tcPr>
            <w:tcW w:w="1535" w:type="dxa"/>
            <w:shd w:val="clear" w:color="auto" w:fill="auto"/>
            <w:noWrap/>
            <w:vAlign w:val="center"/>
            <w:hideMark/>
          </w:tcPr>
          <w:p w14:paraId="326FD14E" w14:textId="77777777" w:rsidR="0069373A" w:rsidRPr="0069373A" w:rsidRDefault="0069373A" w:rsidP="0069373A">
            <w:pPr>
              <w:jc w:val="center"/>
              <w:rPr>
                <w:snapToGrid w:val="0"/>
                <w:sz w:val="22"/>
              </w:rPr>
            </w:pPr>
            <w:r w:rsidRPr="0069373A">
              <w:rPr>
                <w:snapToGrid w:val="0"/>
                <w:sz w:val="22"/>
              </w:rPr>
              <w:t>2,65</w:t>
            </w:r>
          </w:p>
        </w:tc>
        <w:tc>
          <w:tcPr>
            <w:tcW w:w="1413" w:type="dxa"/>
            <w:shd w:val="clear" w:color="auto" w:fill="auto"/>
            <w:noWrap/>
            <w:vAlign w:val="center"/>
          </w:tcPr>
          <w:p w14:paraId="06BD6186" w14:textId="77777777" w:rsidR="0069373A" w:rsidRPr="0069373A" w:rsidRDefault="0069373A" w:rsidP="0069373A">
            <w:pPr>
              <w:jc w:val="center"/>
              <w:rPr>
                <w:snapToGrid w:val="0"/>
                <w:sz w:val="22"/>
              </w:rPr>
            </w:pPr>
          </w:p>
        </w:tc>
        <w:tc>
          <w:tcPr>
            <w:tcW w:w="1535" w:type="dxa"/>
            <w:shd w:val="clear" w:color="auto" w:fill="auto"/>
            <w:noWrap/>
            <w:vAlign w:val="center"/>
          </w:tcPr>
          <w:p w14:paraId="2A531065" w14:textId="77777777" w:rsidR="0069373A" w:rsidRPr="0069373A" w:rsidRDefault="0069373A" w:rsidP="0069373A">
            <w:pPr>
              <w:jc w:val="center"/>
              <w:rPr>
                <w:snapToGrid w:val="0"/>
                <w:sz w:val="22"/>
              </w:rPr>
            </w:pPr>
          </w:p>
        </w:tc>
        <w:tc>
          <w:tcPr>
            <w:tcW w:w="1196" w:type="dxa"/>
            <w:shd w:val="clear" w:color="auto" w:fill="auto"/>
            <w:noWrap/>
            <w:vAlign w:val="center"/>
          </w:tcPr>
          <w:p w14:paraId="4FA8CDCE" w14:textId="77777777" w:rsidR="0069373A" w:rsidRPr="0069373A" w:rsidRDefault="0069373A" w:rsidP="0069373A">
            <w:pPr>
              <w:jc w:val="center"/>
              <w:rPr>
                <w:snapToGrid w:val="0"/>
                <w:sz w:val="22"/>
              </w:rPr>
            </w:pPr>
            <w:r w:rsidRPr="0069373A">
              <w:rPr>
                <w:snapToGrid w:val="0"/>
                <w:sz w:val="22"/>
              </w:rPr>
              <w:t>5991</w:t>
            </w:r>
          </w:p>
        </w:tc>
        <w:tc>
          <w:tcPr>
            <w:tcW w:w="1436" w:type="dxa"/>
            <w:shd w:val="clear" w:color="auto" w:fill="auto"/>
            <w:noWrap/>
            <w:vAlign w:val="center"/>
          </w:tcPr>
          <w:p w14:paraId="19EC2CE2" w14:textId="77777777" w:rsidR="0069373A" w:rsidRPr="0069373A" w:rsidRDefault="0069373A" w:rsidP="0069373A">
            <w:pPr>
              <w:jc w:val="center"/>
              <w:rPr>
                <w:snapToGrid w:val="0"/>
                <w:sz w:val="22"/>
              </w:rPr>
            </w:pPr>
          </w:p>
        </w:tc>
        <w:tc>
          <w:tcPr>
            <w:tcW w:w="967" w:type="dxa"/>
            <w:shd w:val="clear" w:color="auto" w:fill="auto"/>
            <w:noWrap/>
            <w:vAlign w:val="center"/>
          </w:tcPr>
          <w:p w14:paraId="148293CD" w14:textId="77777777" w:rsidR="0069373A" w:rsidRPr="0069373A" w:rsidRDefault="0069373A" w:rsidP="0069373A">
            <w:pPr>
              <w:jc w:val="center"/>
              <w:rPr>
                <w:snapToGrid w:val="0"/>
                <w:szCs w:val="28"/>
              </w:rPr>
            </w:pPr>
            <w:r w:rsidRPr="0069373A">
              <w:rPr>
                <w:snapToGrid w:val="0"/>
                <w:sz w:val="22"/>
              </w:rPr>
              <w:t>5991</w:t>
            </w:r>
          </w:p>
        </w:tc>
      </w:tr>
      <w:tr w:rsidR="0069373A" w:rsidRPr="0069373A" w14:paraId="59B89892" w14:textId="77777777" w:rsidTr="008D2583">
        <w:trPr>
          <w:trHeight w:val="20"/>
        </w:trPr>
        <w:tc>
          <w:tcPr>
            <w:tcW w:w="724" w:type="dxa"/>
            <w:shd w:val="clear" w:color="auto" w:fill="auto"/>
            <w:noWrap/>
            <w:vAlign w:val="center"/>
            <w:hideMark/>
          </w:tcPr>
          <w:p w14:paraId="191C4F01" w14:textId="77777777" w:rsidR="0069373A" w:rsidRPr="0069373A" w:rsidRDefault="0069373A" w:rsidP="0069373A">
            <w:pPr>
              <w:jc w:val="center"/>
              <w:rPr>
                <w:sz w:val="22"/>
              </w:rPr>
            </w:pPr>
            <w:r w:rsidRPr="0069373A">
              <w:rPr>
                <w:sz w:val="22"/>
              </w:rPr>
              <w:t>1.1</w:t>
            </w:r>
          </w:p>
        </w:tc>
        <w:tc>
          <w:tcPr>
            <w:tcW w:w="3261" w:type="dxa"/>
            <w:shd w:val="clear" w:color="auto" w:fill="auto"/>
            <w:vAlign w:val="center"/>
            <w:hideMark/>
          </w:tcPr>
          <w:p w14:paraId="6E0FA051" w14:textId="77777777" w:rsidR="0069373A" w:rsidRPr="0069373A" w:rsidRDefault="0069373A" w:rsidP="0069373A">
            <w:pPr>
              <w:rPr>
                <w:sz w:val="22"/>
              </w:rPr>
            </w:pPr>
            <w:r w:rsidRPr="0069373A">
              <w:rPr>
                <w:sz w:val="22"/>
              </w:rPr>
              <w:t xml:space="preserve">ЗАО «Система» </w:t>
            </w:r>
          </w:p>
        </w:tc>
        <w:tc>
          <w:tcPr>
            <w:tcW w:w="1432" w:type="dxa"/>
            <w:shd w:val="clear" w:color="auto" w:fill="auto"/>
            <w:noWrap/>
            <w:vAlign w:val="center"/>
            <w:hideMark/>
          </w:tcPr>
          <w:p w14:paraId="68864427" w14:textId="77777777" w:rsidR="0069373A" w:rsidRPr="0069373A" w:rsidRDefault="0069373A" w:rsidP="0069373A">
            <w:pPr>
              <w:jc w:val="center"/>
              <w:rPr>
                <w:snapToGrid w:val="0"/>
                <w:sz w:val="22"/>
              </w:rPr>
            </w:pPr>
            <w:r w:rsidRPr="0069373A">
              <w:rPr>
                <w:snapToGrid w:val="0"/>
                <w:sz w:val="22"/>
              </w:rPr>
              <w:t>2,260</w:t>
            </w:r>
          </w:p>
        </w:tc>
        <w:tc>
          <w:tcPr>
            <w:tcW w:w="1483" w:type="dxa"/>
            <w:shd w:val="clear" w:color="auto" w:fill="auto"/>
            <w:noWrap/>
            <w:vAlign w:val="center"/>
          </w:tcPr>
          <w:p w14:paraId="01F16869" w14:textId="77777777" w:rsidR="0069373A" w:rsidRPr="0069373A" w:rsidRDefault="0069373A" w:rsidP="0069373A">
            <w:pPr>
              <w:jc w:val="center"/>
              <w:rPr>
                <w:snapToGrid w:val="0"/>
                <w:sz w:val="22"/>
              </w:rPr>
            </w:pPr>
          </w:p>
        </w:tc>
        <w:tc>
          <w:tcPr>
            <w:tcW w:w="1535" w:type="dxa"/>
            <w:shd w:val="clear" w:color="auto" w:fill="auto"/>
            <w:noWrap/>
            <w:hideMark/>
          </w:tcPr>
          <w:p w14:paraId="253F2843" w14:textId="77777777" w:rsidR="0069373A" w:rsidRPr="0069373A" w:rsidRDefault="0069373A" w:rsidP="0069373A">
            <w:pPr>
              <w:jc w:val="center"/>
              <w:rPr>
                <w:snapToGrid w:val="0"/>
                <w:szCs w:val="28"/>
              </w:rPr>
            </w:pPr>
            <w:r w:rsidRPr="0069373A">
              <w:rPr>
                <w:snapToGrid w:val="0"/>
                <w:sz w:val="22"/>
              </w:rPr>
              <w:t>2,65</w:t>
            </w:r>
          </w:p>
        </w:tc>
        <w:tc>
          <w:tcPr>
            <w:tcW w:w="1413" w:type="dxa"/>
            <w:shd w:val="clear" w:color="auto" w:fill="auto"/>
            <w:noWrap/>
            <w:vAlign w:val="center"/>
          </w:tcPr>
          <w:p w14:paraId="02F85AF4" w14:textId="77777777" w:rsidR="0069373A" w:rsidRPr="0069373A" w:rsidRDefault="0069373A" w:rsidP="0069373A">
            <w:pPr>
              <w:jc w:val="center"/>
              <w:rPr>
                <w:snapToGrid w:val="0"/>
                <w:sz w:val="22"/>
              </w:rPr>
            </w:pPr>
          </w:p>
        </w:tc>
        <w:tc>
          <w:tcPr>
            <w:tcW w:w="1535" w:type="dxa"/>
            <w:shd w:val="clear" w:color="auto" w:fill="auto"/>
            <w:noWrap/>
            <w:vAlign w:val="center"/>
          </w:tcPr>
          <w:p w14:paraId="0CC5E722" w14:textId="77777777" w:rsidR="0069373A" w:rsidRPr="0069373A" w:rsidRDefault="0069373A" w:rsidP="0069373A">
            <w:pPr>
              <w:jc w:val="center"/>
              <w:rPr>
                <w:snapToGrid w:val="0"/>
                <w:sz w:val="22"/>
              </w:rPr>
            </w:pPr>
          </w:p>
        </w:tc>
        <w:tc>
          <w:tcPr>
            <w:tcW w:w="1196" w:type="dxa"/>
            <w:shd w:val="clear" w:color="auto" w:fill="auto"/>
            <w:noWrap/>
          </w:tcPr>
          <w:p w14:paraId="1F40C871" w14:textId="77777777" w:rsidR="0069373A" w:rsidRPr="0069373A" w:rsidRDefault="0069373A" w:rsidP="0069373A">
            <w:pPr>
              <w:jc w:val="center"/>
              <w:rPr>
                <w:snapToGrid w:val="0"/>
                <w:szCs w:val="28"/>
              </w:rPr>
            </w:pPr>
            <w:r w:rsidRPr="0069373A">
              <w:rPr>
                <w:snapToGrid w:val="0"/>
                <w:sz w:val="22"/>
              </w:rPr>
              <w:t>5991</w:t>
            </w:r>
          </w:p>
        </w:tc>
        <w:tc>
          <w:tcPr>
            <w:tcW w:w="1436" w:type="dxa"/>
            <w:shd w:val="clear" w:color="auto" w:fill="auto"/>
            <w:noWrap/>
            <w:vAlign w:val="center"/>
          </w:tcPr>
          <w:p w14:paraId="13564D4B" w14:textId="77777777" w:rsidR="0069373A" w:rsidRPr="0069373A" w:rsidRDefault="0069373A" w:rsidP="0069373A">
            <w:pPr>
              <w:jc w:val="center"/>
              <w:rPr>
                <w:snapToGrid w:val="0"/>
                <w:sz w:val="22"/>
              </w:rPr>
            </w:pPr>
          </w:p>
        </w:tc>
        <w:tc>
          <w:tcPr>
            <w:tcW w:w="967" w:type="dxa"/>
            <w:shd w:val="clear" w:color="auto" w:fill="auto"/>
            <w:noWrap/>
          </w:tcPr>
          <w:p w14:paraId="70DFEDF4" w14:textId="77777777" w:rsidR="0069373A" w:rsidRPr="0069373A" w:rsidRDefault="0069373A" w:rsidP="0069373A">
            <w:pPr>
              <w:jc w:val="center"/>
              <w:rPr>
                <w:snapToGrid w:val="0"/>
                <w:szCs w:val="28"/>
              </w:rPr>
            </w:pPr>
            <w:r w:rsidRPr="0069373A">
              <w:rPr>
                <w:snapToGrid w:val="0"/>
                <w:sz w:val="22"/>
              </w:rPr>
              <w:t>5991</w:t>
            </w:r>
          </w:p>
        </w:tc>
      </w:tr>
      <w:tr w:rsidR="0069373A" w:rsidRPr="0069373A" w14:paraId="29F2E5A7" w14:textId="77777777" w:rsidTr="008D2583">
        <w:trPr>
          <w:trHeight w:val="20"/>
        </w:trPr>
        <w:tc>
          <w:tcPr>
            <w:tcW w:w="724" w:type="dxa"/>
            <w:shd w:val="clear" w:color="auto" w:fill="auto"/>
            <w:noWrap/>
            <w:hideMark/>
          </w:tcPr>
          <w:p w14:paraId="19C20311" w14:textId="77777777" w:rsidR="0069373A" w:rsidRPr="0069373A" w:rsidRDefault="0069373A" w:rsidP="0069373A">
            <w:pPr>
              <w:jc w:val="center"/>
              <w:rPr>
                <w:sz w:val="22"/>
              </w:rPr>
            </w:pPr>
          </w:p>
        </w:tc>
        <w:tc>
          <w:tcPr>
            <w:tcW w:w="3261" w:type="dxa"/>
            <w:shd w:val="clear" w:color="auto" w:fill="auto"/>
            <w:vAlign w:val="center"/>
            <w:hideMark/>
          </w:tcPr>
          <w:p w14:paraId="42FC577A" w14:textId="77777777" w:rsidR="0069373A" w:rsidRPr="0069373A" w:rsidRDefault="0069373A" w:rsidP="0069373A">
            <w:pPr>
              <w:rPr>
                <w:sz w:val="22"/>
              </w:rPr>
            </w:pPr>
            <w:r w:rsidRPr="0069373A">
              <w:rPr>
                <w:sz w:val="22"/>
              </w:rPr>
              <w:t>Итого</w:t>
            </w:r>
          </w:p>
        </w:tc>
        <w:tc>
          <w:tcPr>
            <w:tcW w:w="1432" w:type="dxa"/>
            <w:shd w:val="clear" w:color="auto" w:fill="auto"/>
            <w:noWrap/>
            <w:vAlign w:val="center"/>
            <w:hideMark/>
          </w:tcPr>
          <w:p w14:paraId="65B4B4EA" w14:textId="77777777" w:rsidR="0069373A" w:rsidRPr="0069373A" w:rsidRDefault="0069373A" w:rsidP="0069373A">
            <w:pPr>
              <w:jc w:val="center"/>
              <w:rPr>
                <w:snapToGrid w:val="0"/>
                <w:sz w:val="22"/>
              </w:rPr>
            </w:pPr>
            <w:r w:rsidRPr="0069373A">
              <w:rPr>
                <w:snapToGrid w:val="0"/>
                <w:sz w:val="22"/>
              </w:rPr>
              <w:t>2,260</w:t>
            </w:r>
          </w:p>
        </w:tc>
        <w:tc>
          <w:tcPr>
            <w:tcW w:w="1483" w:type="dxa"/>
            <w:shd w:val="clear" w:color="auto" w:fill="auto"/>
            <w:noWrap/>
            <w:vAlign w:val="center"/>
          </w:tcPr>
          <w:p w14:paraId="608D6DCA" w14:textId="77777777" w:rsidR="0069373A" w:rsidRPr="0069373A" w:rsidRDefault="0069373A" w:rsidP="0069373A">
            <w:pPr>
              <w:jc w:val="center"/>
              <w:rPr>
                <w:snapToGrid w:val="0"/>
                <w:sz w:val="22"/>
              </w:rPr>
            </w:pPr>
          </w:p>
        </w:tc>
        <w:tc>
          <w:tcPr>
            <w:tcW w:w="1535" w:type="dxa"/>
            <w:shd w:val="clear" w:color="auto" w:fill="auto"/>
            <w:noWrap/>
            <w:hideMark/>
          </w:tcPr>
          <w:p w14:paraId="2CB9D718" w14:textId="77777777" w:rsidR="0069373A" w:rsidRPr="0069373A" w:rsidRDefault="0069373A" w:rsidP="0069373A">
            <w:pPr>
              <w:jc w:val="center"/>
              <w:rPr>
                <w:snapToGrid w:val="0"/>
                <w:szCs w:val="28"/>
              </w:rPr>
            </w:pPr>
            <w:r w:rsidRPr="0069373A">
              <w:rPr>
                <w:snapToGrid w:val="0"/>
                <w:sz w:val="22"/>
              </w:rPr>
              <w:t>2,65</w:t>
            </w:r>
          </w:p>
        </w:tc>
        <w:tc>
          <w:tcPr>
            <w:tcW w:w="1413" w:type="dxa"/>
            <w:shd w:val="clear" w:color="auto" w:fill="auto"/>
            <w:noWrap/>
            <w:vAlign w:val="center"/>
          </w:tcPr>
          <w:p w14:paraId="707D7F18" w14:textId="77777777" w:rsidR="0069373A" w:rsidRPr="0069373A" w:rsidRDefault="0069373A" w:rsidP="0069373A">
            <w:pPr>
              <w:jc w:val="center"/>
              <w:rPr>
                <w:snapToGrid w:val="0"/>
                <w:sz w:val="22"/>
              </w:rPr>
            </w:pPr>
          </w:p>
        </w:tc>
        <w:tc>
          <w:tcPr>
            <w:tcW w:w="1535" w:type="dxa"/>
            <w:shd w:val="clear" w:color="auto" w:fill="auto"/>
            <w:noWrap/>
            <w:vAlign w:val="center"/>
          </w:tcPr>
          <w:p w14:paraId="1981B195" w14:textId="77777777" w:rsidR="0069373A" w:rsidRPr="0069373A" w:rsidRDefault="0069373A" w:rsidP="0069373A">
            <w:pPr>
              <w:jc w:val="center"/>
              <w:rPr>
                <w:snapToGrid w:val="0"/>
                <w:sz w:val="22"/>
              </w:rPr>
            </w:pPr>
          </w:p>
        </w:tc>
        <w:tc>
          <w:tcPr>
            <w:tcW w:w="1196" w:type="dxa"/>
            <w:shd w:val="clear" w:color="auto" w:fill="auto"/>
            <w:noWrap/>
          </w:tcPr>
          <w:p w14:paraId="1F867055" w14:textId="77777777" w:rsidR="0069373A" w:rsidRPr="0069373A" w:rsidRDefault="0069373A" w:rsidP="0069373A">
            <w:pPr>
              <w:jc w:val="center"/>
              <w:rPr>
                <w:snapToGrid w:val="0"/>
                <w:szCs w:val="28"/>
              </w:rPr>
            </w:pPr>
            <w:r w:rsidRPr="0069373A">
              <w:rPr>
                <w:snapToGrid w:val="0"/>
                <w:sz w:val="22"/>
              </w:rPr>
              <w:t>5991</w:t>
            </w:r>
          </w:p>
        </w:tc>
        <w:tc>
          <w:tcPr>
            <w:tcW w:w="1436" w:type="dxa"/>
            <w:shd w:val="clear" w:color="auto" w:fill="auto"/>
            <w:noWrap/>
            <w:vAlign w:val="center"/>
          </w:tcPr>
          <w:p w14:paraId="03902022" w14:textId="77777777" w:rsidR="0069373A" w:rsidRPr="0069373A" w:rsidRDefault="0069373A" w:rsidP="0069373A">
            <w:pPr>
              <w:jc w:val="center"/>
              <w:rPr>
                <w:snapToGrid w:val="0"/>
                <w:sz w:val="22"/>
              </w:rPr>
            </w:pPr>
          </w:p>
        </w:tc>
        <w:tc>
          <w:tcPr>
            <w:tcW w:w="967" w:type="dxa"/>
            <w:shd w:val="clear" w:color="auto" w:fill="auto"/>
            <w:noWrap/>
          </w:tcPr>
          <w:p w14:paraId="4B2D751E" w14:textId="77777777" w:rsidR="0069373A" w:rsidRPr="0069373A" w:rsidRDefault="0069373A" w:rsidP="0069373A">
            <w:pPr>
              <w:jc w:val="center"/>
              <w:rPr>
                <w:snapToGrid w:val="0"/>
                <w:szCs w:val="28"/>
              </w:rPr>
            </w:pPr>
            <w:r w:rsidRPr="0069373A">
              <w:rPr>
                <w:snapToGrid w:val="0"/>
                <w:sz w:val="22"/>
              </w:rPr>
              <w:t>5991</w:t>
            </w:r>
          </w:p>
        </w:tc>
      </w:tr>
    </w:tbl>
    <w:p w14:paraId="666104C4" w14:textId="77777777" w:rsidR="0069373A" w:rsidRPr="0069373A" w:rsidRDefault="0069373A" w:rsidP="0069373A">
      <w:pPr>
        <w:spacing w:line="360" w:lineRule="auto"/>
        <w:ind w:firstLine="720"/>
        <w:jc w:val="both"/>
        <w:rPr>
          <w:snapToGrid w:val="0"/>
          <w:szCs w:val="28"/>
        </w:rPr>
      </w:pPr>
    </w:p>
    <w:bookmarkEnd w:id="179"/>
    <w:p w14:paraId="3300CFE3" w14:textId="77777777" w:rsidR="0069373A" w:rsidRPr="0069373A" w:rsidRDefault="0069373A" w:rsidP="0069373A">
      <w:pPr>
        <w:tabs>
          <w:tab w:val="left" w:pos="1890"/>
        </w:tabs>
        <w:ind w:firstLine="720"/>
        <w:jc w:val="both"/>
        <w:rPr>
          <w:snapToGrid w:val="0"/>
          <w:szCs w:val="28"/>
        </w:rPr>
      </w:pPr>
    </w:p>
    <w:p w14:paraId="4133F488" w14:textId="77777777" w:rsidR="0069373A" w:rsidRPr="0069373A" w:rsidRDefault="0069373A" w:rsidP="0069373A">
      <w:pPr>
        <w:spacing w:line="360" w:lineRule="auto"/>
        <w:ind w:firstLine="720"/>
        <w:jc w:val="both"/>
        <w:rPr>
          <w:snapToGrid w:val="0"/>
          <w:szCs w:val="28"/>
        </w:rPr>
        <w:sectPr w:rsidR="0069373A" w:rsidRPr="0069373A" w:rsidSect="008D2583">
          <w:pgSz w:w="16838" w:h="11906" w:orient="landscape"/>
          <w:pgMar w:top="567" w:right="1134" w:bottom="850" w:left="1134" w:header="708" w:footer="708" w:gutter="0"/>
          <w:cols w:space="708"/>
          <w:docGrid w:linePitch="381"/>
        </w:sectPr>
      </w:pPr>
    </w:p>
    <w:p w14:paraId="0138E0AC" w14:textId="77777777" w:rsidR="0069373A" w:rsidRPr="0069373A" w:rsidRDefault="0069373A" w:rsidP="0069373A">
      <w:pPr>
        <w:keepNext/>
        <w:keepLines/>
        <w:jc w:val="center"/>
        <w:outlineLvl w:val="1"/>
        <w:rPr>
          <w:rFonts w:eastAsia="Calibri"/>
          <w:b/>
          <w:szCs w:val="28"/>
          <w:lang w:eastAsia="en-US"/>
        </w:rPr>
      </w:pPr>
      <w:bookmarkStart w:id="180" w:name="_Toc467572723"/>
      <w:bookmarkStart w:id="181" w:name="_Toc392252634"/>
      <w:bookmarkStart w:id="182" w:name="_Toc495595248"/>
      <w:r w:rsidRPr="0069373A">
        <w:rPr>
          <w:rFonts w:eastAsia="Calibri"/>
          <w:b/>
          <w:szCs w:val="28"/>
          <w:lang w:eastAsia="en-US"/>
        </w:rPr>
        <w:lastRenderedPageBreak/>
        <w:t>Расходы на холодную воду</w:t>
      </w:r>
      <w:bookmarkEnd w:id="180"/>
    </w:p>
    <w:p w14:paraId="7E0FE319" w14:textId="77777777" w:rsidR="0069373A" w:rsidRPr="0069373A" w:rsidRDefault="0069373A" w:rsidP="0069373A">
      <w:pPr>
        <w:tabs>
          <w:tab w:val="left" w:pos="1134"/>
        </w:tabs>
        <w:ind w:firstLine="709"/>
        <w:jc w:val="both"/>
        <w:rPr>
          <w:snapToGrid w:val="0"/>
          <w:szCs w:val="28"/>
        </w:rPr>
      </w:pPr>
      <w:bookmarkStart w:id="183" w:name="_Hlk500604393"/>
    </w:p>
    <w:p w14:paraId="42883443" w14:textId="77777777" w:rsidR="0069373A" w:rsidRPr="0069373A" w:rsidRDefault="0069373A" w:rsidP="0069373A">
      <w:pPr>
        <w:tabs>
          <w:tab w:val="left" w:pos="1134"/>
        </w:tabs>
        <w:ind w:firstLine="709"/>
        <w:jc w:val="both"/>
        <w:rPr>
          <w:snapToGrid w:val="0"/>
          <w:szCs w:val="28"/>
        </w:rPr>
      </w:pPr>
      <w:r w:rsidRPr="0069373A">
        <w:rPr>
          <w:snapToGrid w:val="0"/>
          <w:szCs w:val="28"/>
        </w:rPr>
        <w:t xml:space="preserve">В технологических целях котельная потребляет холодную воду с зумпфов производственного цеха предприятия «Горный». </w:t>
      </w:r>
    </w:p>
    <w:p w14:paraId="7E49CF38" w14:textId="77777777" w:rsidR="0069373A" w:rsidRPr="0069373A" w:rsidRDefault="0069373A" w:rsidP="0069373A">
      <w:pPr>
        <w:tabs>
          <w:tab w:val="left" w:pos="1134"/>
        </w:tabs>
        <w:ind w:firstLine="709"/>
        <w:jc w:val="both"/>
        <w:rPr>
          <w:snapToGrid w:val="0"/>
          <w:szCs w:val="28"/>
        </w:rPr>
      </w:pPr>
      <w:r w:rsidRPr="0069373A">
        <w:rPr>
          <w:snapToGrid w:val="0"/>
          <w:szCs w:val="28"/>
        </w:rPr>
        <w:t>Предприятием заявлены расходы на производство и транспортировку тепловой энергии по данной статье в размере 688 тыс. руб. В качестве обосновывающих материалов по данной статье предприятие представило:</w:t>
      </w:r>
    </w:p>
    <w:p w14:paraId="709F9239" w14:textId="77777777" w:rsidR="0069373A" w:rsidRPr="0069373A" w:rsidRDefault="0069373A" w:rsidP="0069373A">
      <w:pPr>
        <w:numPr>
          <w:ilvl w:val="0"/>
          <w:numId w:val="19"/>
        </w:numPr>
        <w:spacing w:after="200"/>
        <w:ind w:left="1418" w:firstLine="426"/>
        <w:contextualSpacing/>
        <w:jc w:val="both"/>
        <w:rPr>
          <w:rFonts w:eastAsia="Calibri"/>
          <w:szCs w:val="28"/>
          <w:lang w:eastAsia="en-US"/>
        </w:rPr>
      </w:pPr>
      <w:r w:rsidRPr="0069373A">
        <w:rPr>
          <w:rFonts w:eastAsia="Calibri"/>
          <w:szCs w:val="28"/>
          <w:lang w:eastAsia="en-US"/>
        </w:rPr>
        <w:t>расчет расхода воды на технологические цели;</w:t>
      </w:r>
    </w:p>
    <w:p w14:paraId="34B990B7" w14:textId="77777777" w:rsidR="0069373A" w:rsidRPr="0069373A" w:rsidRDefault="0069373A" w:rsidP="0069373A">
      <w:pPr>
        <w:numPr>
          <w:ilvl w:val="0"/>
          <w:numId w:val="19"/>
        </w:numPr>
        <w:ind w:left="1843" w:firstLine="0"/>
        <w:contextualSpacing/>
        <w:jc w:val="both"/>
        <w:rPr>
          <w:rFonts w:eastAsia="Calibri"/>
          <w:szCs w:val="28"/>
          <w:lang w:eastAsia="en-US"/>
        </w:rPr>
      </w:pPr>
      <w:r w:rsidRPr="0069373A">
        <w:rPr>
          <w:rFonts w:eastAsia="Calibri"/>
          <w:szCs w:val="28"/>
          <w:lang w:eastAsia="en-US"/>
        </w:rPr>
        <w:t>плановую калькуляцию себестоимости технической воды на 2018 год.</w:t>
      </w:r>
    </w:p>
    <w:p w14:paraId="4DF187A2" w14:textId="77777777" w:rsidR="0069373A" w:rsidRPr="0069373A" w:rsidRDefault="0069373A" w:rsidP="0069373A">
      <w:pPr>
        <w:ind w:firstLine="709"/>
        <w:jc w:val="both"/>
        <w:rPr>
          <w:szCs w:val="28"/>
        </w:rPr>
      </w:pPr>
      <w:r w:rsidRPr="0069373A">
        <w:rPr>
          <w:szCs w:val="28"/>
        </w:rPr>
        <w:t>Проанализировав представленные данные, эксперты предлагают принять расходы на холодную воду из расчета необходимого объема холодной воды на технологические цели котельной в размере 68,8 тыс. м</w:t>
      </w:r>
      <w:r w:rsidRPr="0069373A">
        <w:rPr>
          <w:szCs w:val="28"/>
          <w:vertAlign w:val="superscript"/>
        </w:rPr>
        <w:t>3</w:t>
      </w:r>
      <w:r w:rsidRPr="0069373A">
        <w:rPr>
          <w:szCs w:val="28"/>
        </w:rPr>
        <w:t xml:space="preserve"> и себестоимости потребляемой холодной воды в размере 4,79 руб./м</w:t>
      </w:r>
      <w:r w:rsidRPr="0069373A">
        <w:rPr>
          <w:szCs w:val="28"/>
          <w:vertAlign w:val="superscript"/>
        </w:rPr>
        <w:t>3</w:t>
      </w:r>
      <w:r w:rsidRPr="0069373A">
        <w:rPr>
          <w:szCs w:val="28"/>
        </w:rPr>
        <w:t>, принятой на уровне 2017 года с учетом применением индексов-дефляторов.</w:t>
      </w:r>
    </w:p>
    <w:p w14:paraId="45ED32CF" w14:textId="77777777" w:rsidR="0069373A" w:rsidRPr="0069373A" w:rsidRDefault="0069373A" w:rsidP="0069373A">
      <w:pPr>
        <w:ind w:firstLine="709"/>
        <w:jc w:val="both"/>
        <w:rPr>
          <w:snapToGrid w:val="0"/>
          <w:szCs w:val="28"/>
        </w:rPr>
      </w:pPr>
      <w:r w:rsidRPr="0069373A">
        <w:rPr>
          <w:szCs w:val="28"/>
        </w:rPr>
        <w:t xml:space="preserve">На основании вышеуказанных данных экспертами предлагается принять расходы на холодную воду для </w:t>
      </w:r>
      <w:r w:rsidRPr="0069373A">
        <w:rPr>
          <w:snapToGrid w:val="0"/>
          <w:szCs w:val="28"/>
        </w:rPr>
        <w:t>производства и транспортировки тепловой энергии в размере 329, тыс. руб., всего, в том числе на потребительском рынке – 71 тыс. руб.</w:t>
      </w:r>
    </w:p>
    <w:p w14:paraId="37C30AB0" w14:textId="77777777" w:rsidR="0069373A" w:rsidRPr="0069373A" w:rsidRDefault="0069373A" w:rsidP="0069373A">
      <w:pPr>
        <w:ind w:firstLine="709"/>
        <w:jc w:val="both"/>
        <w:rPr>
          <w:snapToGrid w:val="0"/>
          <w:szCs w:val="28"/>
        </w:rPr>
      </w:pPr>
      <w:r w:rsidRPr="0069373A">
        <w:rPr>
          <w:snapToGrid w:val="0"/>
          <w:szCs w:val="28"/>
        </w:rPr>
        <w:t>Корректировка по статье относительно предложения предприятия в сторону снижения составила 359 тыс. руб.</w:t>
      </w:r>
    </w:p>
    <w:p w14:paraId="507DD375" w14:textId="77777777" w:rsidR="0069373A" w:rsidRPr="0069373A" w:rsidRDefault="0069373A" w:rsidP="0069373A">
      <w:pPr>
        <w:ind w:firstLine="709"/>
        <w:jc w:val="both"/>
        <w:rPr>
          <w:snapToGrid w:val="0"/>
          <w:szCs w:val="28"/>
        </w:rPr>
      </w:pPr>
    </w:p>
    <w:p w14:paraId="06262153" w14:textId="77777777" w:rsidR="0069373A" w:rsidRPr="0069373A" w:rsidRDefault="0069373A" w:rsidP="0069373A">
      <w:pPr>
        <w:ind w:firstLine="708"/>
        <w:jc w:val="both"/>
        <w:rPr>
          <w:szCs w:val="28"/>
        </w:rPr>
      </w:pPr>
      <w:r w:rsidRPr="0069373A">
        <w:rPr>
          <w:szCs w:val="28"/>
        </w:rPr>
        <w:t>Расчет расходов на потребление холодной воды для производства и транспортировки тепловой энергии представлен в таблице 6.</w:t>
      </w:r>
    </w:p>
    <w:bookmarkEnd w:id="183"/>
    <w:p w14:paraId="7FD91D41" w14:textId="77777777" w:rsidR="0069373A" w:rsidRPr="0069373A" w:rsidRDefault="0069373A" w:rsidP="0069373A">
      <w:pPr>
        <w:ind w:firstLine="709"/>
        <w:jc w:val="both"/>
        <w:rPr>
          <w:snapToGrid w:val="0"/>
          <w:szCs w:val="28"/>
        </w:rPr>
      </w:pPr>
    </w:p>
    <w:p w14:paraId="474437FB" w14:textId="77777777" w:rsidR="0069373A" w:rsidRPr="0069373A" w:rsidRDefault="0069373A" w:rsidP="0069373A">
      <w:pPr>
        <w:ind w:firstLine="709"/>
        <w:jc w:val="both"/>
        <w:rPr>
          <w:snapToGrid w:val="0"/>
          <w:szCs w:val="28"/>
        </w:rPr>
      </w:pPr>
    </w:p>
    <w:p w14:paraId="1F246B48" w14:textId="77777777" w:rsidR="0069373A" w:rsidRPr="0069373A" w:rsidRDefault="0069373A" w:rsidP="0069373A">
      <w:pPr>
        <w:ind w:firstLine="709"/>
        <w:jc w:val="both"/>
        <w:rPr>
          <w:snapToGrid w:val="0"/>
          <w:szCs w:val="28"/>
        </w:rPr>
        <w:sectPr w:rsidR="0069373A" w:rsidRPr="0069373A">
          <w:pgSz w:w="11906" w:h="16838"/>
          <w:pgMar w:top="1134" w:right="850" w:bottom="1134" w:left="1701" w:header="708" w:footer="708" w:gutter="0"/>
          <w:cols w:space="708"/>
          <w:docGrid w:linePitch="360"/>
        </w:sectPr>
      </w:pPr>
    </w:p>
    <w:p w14:paraId="53346D7D" w14:textId="77777777" w:rsidR="0069373A" w:rsidRPr="0069373A" w:rsidRDefault="0069373A" w:rsidP="0069373A">
      <w:pPr>
        <w:tabs>
          <w:tab w:val="left" w:pos="1890"/>
        </w:tabs>
        <w:spacing w:line="360" w:lineRule="auto"/>
        <w:ind w:left="8441" w:right="-31"/>
        <w:jc w:val="right"/>
        <w:rPr>
          <w:snapToGrid w:val="0"/>
          <w:szCs w:val="28"/>
        </w:rPr>
      </w:pPr>
      <w:bookmarkStart w:id="184" w:name="_Toc467572711"/>
      <w:r w:rsidRPr="0069373A">
        <w:rPr>
          <w:snapToGrid w:val="0"/>
          <w:szCs w:val="28"/>
        </w:rPr>
        <w:lastRenderedPageBreak/>
        <w:t>Таблица 6</w:t>
      </w:r>
    </w:p>
    <w:p w14:paraId="1D59476D" w14:textId="77777777" w:rsidR="0069373A" w:rsidRPr="0069373A" w:rsidRDefault="0069373A" w:rsidP="0069373A">
      <w:pPr>
        <w:keepNext/>
        <w:jc w:val="center"/>
        <w:outlineLvl w:val="0"/>
        <w:rPr>
          <w:rFonts w:cs="Arial"/>
          <w:b/>
          <w:bCs/>
          <w:snapToGrid w:val="0"/>
          <w:kern w:val="32"/>
          <w:szCs w:val="32"/>
          <w:lang w:eastAsia="en-US"/>
        </w:rPr>
      </w:pPr>
      <w:r w:rsidRPr="0069373A">
        <w:rPr>
          <w:rFonts w:cs="Arial"/>
          <w:b/>
          <w:bCs/>
          <w:snapToGrid w:val="0"/>
          <w:kern w:val="32"/>
          <w:szCs w:val="32"/>
          <w:lang w:eastAsia="en-US"/>
        </w:rPr>
        <w:t>Расходы на приобретение холодной воды и теплоносителя</w:t>
      </w:r>
      <w:bookmarkEnd w:id="184"/>
    </w:p>
    <w:p w14:paraId="0515F379" w14:textId="77777777" w:rsidR="0069373A" w:rsidRPr="0069373A" w:rsidRDefault="0069373A" w:rsidP="0069373A">
      <w:pPr>
        <w:rPr>
          <w:snapToGrid w:val="0"/>
          <w:szCs w:val="28"/>
          <w:highlight w:val="yellow"/>
        </w:rPr>
      </w:pPr>
    </w:p>
    <w:tbl>
      <w:tblPr>
        <w:tblW w:w="12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6679"/>
        <w:gridCol w:w="1496"/>
        <w:gridCol w:w="1817"/>
        <w:gridCol w:w="1874"/>
      </w:tblGrid>
      <w:tr w:rsidR="0069373A" w:rsidRPr="0069373A" w14:paraId="3C9A96D2" w14:textId="77777777" w:rsidTr="008D2583">
        <w:trPr>
          <w:trHeight w:val="20"/>
          <w:jc w:val="center"/>
        </w:trPr>
        <w:tc>
          <w:tcPr>
            <w:tcW w:w="566" w:type="dxa"/>
            <w:tcBorders>
              <w:bottom w:val="nil"/>
            </w:tcBorders>
            <w:shd w:val="clear" w:color="auto" w:fill="auto"/>
            <w:vAlign w:val="center"/>
            <w:hideMark/>
          </w:tcPr>
          <w:p w14:paraId="362A1863" w14:textId="77777777" w:rsidR="0069373A" w:rsidRPr="0069373A" w:rsidRDefault="0069373A" w:rsidP="0069373A">
            <w:pPr>
              <w:jc w:val="center"/>
              <w:rPr>
                <w:snapToGrid w:val="0"/>
                <w:szCs w:val="28"/>
              </w:rPr>
            </w:pPr>
          </w:p>
        </w:tc>
        <w:tc>
          <w:tcPr>
            <w:tcW w:w="6679" w:type="dxa"/>
            <w:vMerge w:val="restart"/>
            <w:shd w:val="clear" w:color="auto" w:fill="auto"/>
            <w:vAlign w:val="center"/>
            <w:hideMark/>
          </w:tcPr>
          <w:p w14:paraId="07F666FC" w14:textId="77777777" w:rsidR="0069373A" w:rsidRPr="0069373A" w:rsidRDefault="0069373A" w:rsidP="0069373A">
            <w:pPr>
              <w:jc w:val="center"/>
              <w:rPr>
                <w:snapToGrid w:val="0"/>
                <w:szCs w:val="28"/>
              </w:rPr>
            </w:pPr>
            <w:r w:rsidRPr="0069373A">
              <w:rPr>
                <w:snapToGrid w:val="0"/>
                <w:szCs w:val="28"/>
              </w:rPr>
              <w:t>Вид сырья и материалов</w:t>
            </w:r>
          </w:p>
        </w:tc>
        <w:tc>
          <w:tcPr>
            <w:tcW w:w="5187" w:type="dxa"/>
            <w:gridSpan w:val="3"/>
            <w:shd w:val="clear" w:color="auto" w:fill="auto"/>
            <w:vAlign w:val="center"/>
            <w:hideMark/>
          </w:tcPr>
          <w:p w14:paraId="12D97CEF" w14:textId="77777777" w:rsidR="0069373A" w:rsidRPr="0069373A" w:rsidRDefault="0069373A" w:rsidP="0069373A">
            <w:pPr>
              <w:jc w:val="center"/>
              <w:rPr>
                <w:snapToGrid w:val="0"/>
                <w:szCs w:val="28"/>
              </w:rPr>
            </w:pPr>
            <w:r w:rsidRPr="0069373A">
              <w:rPr>
                <w:snapToGrid w:val="0"/>
                <w:szCs w:val="28"/>
              </w:rPr>
              <w:t>Период регулирования 2018</w:t>
            </w:r>
          </w:p>
        </w:tc>
      </w:tr>
      <w:tr w:rsidR="0069373A" w:rsidRPr="0069373A" w14:paraId="543DBD05" w14:textId="77777777" w:rsidTr="008D2583">
        <w:trPr>
          <w:trHeight w:val="20"/>
          <w:jc w:val="center"/>
        </w:trPr>
        <w:tc>
          <w:tcPr>
            <w:tcW w:w="566" w:type="dxa"/>
            <w:tcBorders>
              <w:top w:val="nil"/>
              <w:bottom w:val="nil"/>
            </w:tcBorders>
            <w:shd w:val="clear" w:color="auto" w:fill="auto"/>
            <w:vAlign w:val="center"/>
            <w:hideMark/>
          </w:tcPr>
          <w:p w14:paraId="1198C065" w14:textId="77777777" w:rsidR="0069373A" w:rsidRPr="0069373A" w:rsidRDefault="0069373A" w:rsidP="0069373A">
            <w:pPr>
              <w:jc w:val="center"/>
              <w:rPr>
                <w:snapToGrid w:val="0"/>
                <w:szCs w:val="28"/>
              </w:rPr>
            </w:pPr>
            <w:r w:rsidRPr="0069373A">
              <w:rPr>
                <w:snapToGrid w:val="0"/>
                <w:szCs w:val="28"/>
              </w:rPr>
              <w:t>№ п/п</w:t>
            </w:r>
          </w:p>
        </w:tc>
        <w:tc>
          <w:tcPr>
            <w:tcW w:w="6679" w:type="dxa"/>
            <w:vMerge/>
            <w:vAlign w:val="center"/>
            <w:hideMark/>
          </w:tcPr>
          <w:p w14:paraId="2C19AED2" w14:textId="77777777" w:rsidR="0069373A" w:rsidRPr="0069373A" w:rsidRDefault="0069373A" w:rsidP="0069373A">
            <w:pPr>
              <w:rPr>
                <w:snapToGrid w:val="0"/>
                <w:szCs w:val="28"/>
              </w:rPr>
            </w:pPr>
          </w:p>
        </w:tc>
        <w:tc>
          <w:tcPr>
            <w:tcW w:w="1496" w:type="dxa"/>
            <w:shd w:val="clear" w:color="auto" w:fill="auto"/>
            <w:vAlign w:val="center"/>
            <w:hideMark/>
          </w:tcPr>
          <w:p w14:paraId="705476BE" w14:textId="77777777" w:rsidR="0069373A" w:rsidRPr="0069373A" w:rsidRDefault="0069373A" w:rsidP="0069373A">
            <w:pPr>
              <w:jc w:val="center"/>
              <w:rPr>
                <w:snapToGrid w:val="0"/>
                <w:szCs w:val="28"/>
              </w:rPr>
            </w:pPr>
            <w:r w:rsidRPr="0069373A">
              <w:rPr>
                <w:snapToGrid w:val="0"/>
                <w:szCs w:val="28"/>
              </w:rPr>
              <w:t>Расчетный объем</w:t>
            </w:r>
          </w:p>
        </w:tc>
        <w:tc>
          <w:tcPr>
            <w:tcW w:w="1817" w:type="dxa"/>
            <w:shd w:val="clear" w:color="auto" w:fill="auto"/>
            <w:vAlign w:val="center"/>
            <w:hideMark/>
          </w:tcPr>
          <w:p w14:paraId="735C49A9" w14:textId="77777777" w:rsidR="0069373A" w:rsidRPr="0069373A" w:rsidRDefault="0069373A" w:rsidP="0069373A">
            <w:pPr>
              <w:jc w:val="center"/>
              <w:rPr>
                <w:snapToGrid w:val="0"/>
                <w:szCs w:val="28"/>
              </w:rPr>
            </w:pPr>
            <w:r w:rsidRPr="0069373A">
              <w:rPr>
                <w:snapToGrid w:val="0"/>
                <w:szCs w:val="28"/>
              </w:rPr>
              <w:t>Планируемая (расчетная) цена</w:t>
            </w:r>
          </w:p>
        </w:tc>
        <w:tc>
          <w:tcPr>
            <w:tcW w:w="1874" w:type="dxa"/>
            <w:shd w:val="clear" w:color="auto" w:fill="auto"/>
            <w:vAlign w:val="center"/>
            <w:hideMark/>
          </w:tcPr>
          <w:p w14:paraId="3682D54D" w14:textId="77777777" w:rsidR="0069373A" w:rsidRPr="0069373A" w:rsidRDefault="0069373A" w:rsidP="0069373A">
            <w:pPr>
              <w:jc w:val="center"/>
              <w:rPr>
                <w:snapToGrid w:val="0"/>
                <w:szCs w:val="28"/>
              </w:rPr>
            </w:pPr>
            <w:r w:rsidRPr="0069373A">
              <w:rPr>
                <w:snapToGrid w:val="0"/>
                <w:szCs w:val="28"/>
              </w:rPr>
              <w:t>Расходы на приобретение</w:t>
            </w:r>
          </w:p>
        </w:tc>
      </w:tr>
      <w:tr w:rsidR="0069373A" w:rsidRPr="0069373A" w14:paraId="1566307F" w14:textId="77777777" w:rsidTr="008D2583">
        <w:trPr>
          <w:trHeight w:val="20"/>
          <w:jc w:val="center"/>
        </w:trPr>
        <w:tc>
          <w:tcPr>
            <w:tcW w:w="566" w:type="dxa"/>
            <w:tcBorders>
              <w:top w:val="nil"/>
            </w:tcBorders>
            <w:shd w:val="clear" w:color="auto" w:fill="auto"/>
            <w:vAlign w:val="center"/>
            <w:hideMark/>
          </w:tcPr>
          <w:p w14:paraId="5F893EAF" w14:textId="77777777" w:rsidR="0069373A" w:rsidRPr="0069373A" w:rsidRDefault="0069373A" w:rsidP="0069373A">
            <w:pPr>
              <w:rPr>
                <w:snapToGrid w:val="0"/>
                <w:szCs w:val="28"/>
              </w:rPr>
            </w:pPr>
            <w:r w:rsidRPr="0069373A">
              <w:rPr>
                <w:snapToGrid w:val="0"/>
                <w:szCs w:val="28"/>
              </w:rPr>
              <w:t> </w:t>
            </w:r>
          </w:p>
        </w:tc>
        <w:tc>
          <w:tcPr>
            <w:tcW w:w="6679" w:type="dxa"/>
            <w:vMerge/>
            <w:vAlign w:val="center"/>
            <w:hideMark/>
          </w:tcPr>
          <w:p w14:paraId="2F369F8F" w14:textId="77777777" w:rsidR="0069373A" w:rsidRPr="0069373A" w:rsidRDefault="0069373A" w:rsidP="0069373A">
            <w:pPr>
              <w:rPr>
                <w:snapToGrid w:val="0"/>
                <w:szCs w:val="28"/>
              </w:rPr>
            </w:pPr>
          </w:p>
        </w:tc>
        <w:tc>
          <w:tcPr>
            <w:tcW w:w="1496" w:type="dxa"/>
            <w:shd w:val="clear" w:color="auto" w:fill="auto"/>
            <w:vAlign w:val="center"/>
            <w:hideMark/>
          </w:tcPr>
          <w:p w14:paraId="5D93FE93" w14:textId="77777777" w:rsidR="0069373A" w:rsidRPr="0069373A" w:rsidRDefault="0069373A" w:rsidP="0069373A">
            <w:pPr>
              <w:jc w:val="center"/>
              <w:rPr>
                <w:snapToGrid w:val="0"/>
                <w:szCs w:val="28"/>
              </w:rPr>
            </w:pPr>
            <w:r w:rsidRPr="0069373A">
              <w:rPr>
                <w:snapToGrid w:val="0"/>
                <w:szCs w:val="28"/>
              </w:rPr>
              <w:t>м</w:t>
            </w:r>
            <w:r w:rsidRPr="0069373A">
              <w:rPr>
                <w:snapToGrid w:val="0"/>
                <w:szCs w:val="28"/>
                <w:vertAlign w:val="superscript"/>
              </w:rPr>
              <w:t>3</w:t>
            </w:r>
          </w:p>
        </w:tc>
        <w:tc>
          <w:tcPr>
            <w:tcW w:w="1817" w:type="dxa"/>
            <w:shd w:val="clear" w:color="auto" w:fill="auto"/>
            <w:vAlign w:val="center"/>
            <w:hideMark/>
          </w:tcPr>
          <w:p w14:paraId="119A2E23" w14:textId="77777777" w:rsidR="0069373A" w:rsidRPr="0069373A" w:rsidRDefault="0069373A" w:rsidP="0069373A">
            <w:pPr>
              <w:jc w:val="center"/>
              <w:rPr>
                <w:snapToGrid w:val="0"/>
                <w:szCs w:val="28"/>
              </w:rPr>
            </w:pPr>
            <w:r w:rsidRPr="0069373A">
              <w:rPr>
                <w:snapToGrid w:val="0"/>
                <w:szCs w:val="28"/>
              </w:rPr>
              <w:t>тыс. руб./м</w:t>
            </w:r>
            <w:r w:rsidRPr="0069373A">
              <w:rPr>
                <w:snapToGrid w:val="0"/>
                <w:szCs w:val="28"/>
                <w:vertAlign w:val="superscript"/>
              </w:rPr>
              <w:t>3</w:t>
            </w:r>
          </w:p>
        </w:tc>
        <w:tc>
          <w:tcPr>
            <w:tcW w:w="1874" w:type="dxa"/>
            <w:shd w:val="clear" w:color="auto" w:fill="auto"/>
            <w:vAlign w:val="center"/>
            <w:hideMark/>
          </w:tcPr>
          <w:p w14:paraId="62E8BB4C" w14:textId="77777777" w:rsidR="0069373A" w:rsidRPr="0069373A" w:rsidRDefault="0069373A" w:rsidP="0069373A">
            <w:pPr>
              <w:jc w:val="center"/>
              <w:rPr>
                <w:snapToGrid w:val="0"/>
                <w:szCs w:val="28"/>
              </w:rPr>
            </w:pPr>
            <w:r w:rsidRPr="0069373A">
              <w:rPr>
                <w:snapToGrid w:val="0"/>
                <w:szCs w:val="28"/>
              </w:rPr>
              <w:t>тыс. руб.</w:t>
            </w:r>
          </w:p>
        </w:tc>
      </w:tr>
      <w:tr w:rsidR="0069373A" w:rsidRPr="0069373A" w14:paraId="790A57D0" w14:textId="77777777" w:rsidTr="008D2583">
        <w:trPr>
          <w:trHeight w:val="20"/>
          <w:jc w:val="center"/>
        </w:trPr>
        <w:tc>
          <w:tcPr>
            <w:tcW w:w="566" w:type="dxa"/>
            <w:shd w:val="clear" w:color="auto" w:fill="auto"/>
            <w:noWrap/>
            <w:vAlign w:val="center"/>
            <w:hideMark/>
          </w:tcPr>
          <w:p w14:paraId="0C5F4278" w14:textId="77777777" w:rsidR="0069373A" w:rsidRPr="0069373A" w:rsidRDefault="0069373A" w:rsidP="0069373A">
            <w:pPr>
              <w:jc w:val="center"/>
              <w:rPr>
                <w:snapToGrid w:val="0"/>
                <w:szCs w:val="28"/>
              </w:rPr>
            </w:pPr>
            <w:r w:rsidRPr="0069373A">
              <w:rPr>
                <w:snapToGrid w:val="0"/>
                <w:szCs w:val="28"/>
              </w:rPr>
              <w:t>1</w:t>
            </w:r>
          </w:p>
        </w:tc>
        <w:tc>
          <w:tcPr>
            <w:tcW w:w="6679" w:type="dxa"/>
            <w:shd w:val="clear" w:color="auto" w:fill="auto"/>
            <w:noWrap/>
            <w:vAlign w:val="center"/>
            <w:hideMark/>
          </w:tcPr>
          <w:p w14:paraId="3D85B043" w14:textId="77777777" w:rsidR="0069373A" w:rsidRPr="0069373A" w:rsidRDefault="0069373A" w:rsidP="0069373A">
            <w:pPr>
              <w:jc w:val="center"/>
              <w:rPr>
                <w:snapToGrid w:val="0"/>
                <w:szCs w:val="28"/>
              </w:rPr>
            </w:pPr>
            <w:r w:rsidRPr="0069373A">
              <w:rPr>
                <w:snapToGrid w:val="0"/>
                <w:szCs w:val="28"/>
              </w:rPr>
              <w:t>2</w:t>
            </w:r>
          </w:p>
        </w:tc>
        <w:tc>
          <w:tcPr>
            <w:tcW w:w="1496" w:type="dxa"/>
            <w:shd w:val="clear" w:color="auto" w:fill="auto"/>
            <w:vAlign w:val="center"/>
            <w:hideMark/>
          </w:tcPr>
          <w:p w14:paraId="4CC7DCCC" w14:textId="77777777" w:rsidR="0069373A" w:rsidRPr="0069373A" w:rsidRDefault="0069373A" w:rsidP="0069373A">
            <w:pPr>
              <w:jc w:val="center"/>
              <w:rPr>
                <w:snapToGrid w:val="0"/>
                <w:szCs w:val="28"/>
              </w:rPr>
            </w:pPr>
            <w:r w:rsidRPr="0069373A">
              <w:rPr>
                <w:snapToGrid w:val="0"/>
                <w:szCs w:val="28"/>
              </w:rPr>
              <w:t>3</w:t>
            </w:r>
          </w:p>
        </w:tc>
        <w:tc>
          <w:tcPr>
            <w:tcW w:w="1817" w:type="dxa"/>
            <w:shd w:val="clear" w:color="auto" w:fill="auto"/>
            <w:vAlign w:val="center"/>
            <w:hideMark/>
          </w:tcPr>
          <w:p w14:paraId="2A6E4B83" w14:textId="77777777" w:rsidR="0069373A" w:rsidRPr="0069373A" w:rsidRDefault="0069373A" w:rsidP="0069373A">
            <w:pPr>
              <w:jc w:val="center"/>
              <w:rPr>
                <w:snapToGrid w:val="0"/>
                <w:szCs w:val="28"/>
              </w:rPr>
            </w:pPr>
            <w:r w:rsidRPr="0069373A">
              <w:rPr>
                <w:snapToGrid w:val="0"/>
                <w:szCs w:val="28"/>
              </w:rPr>
              <w:t>4</w:t>
            </w:r>
          </w:p>
        </w:tc>
        <w:tc>
          <w:tcPr>
            <w:tcW w:w="1874" w:type="dxa"/>
            <w:shd w:val="clear" w:color="auto" w:fill="auto"/>
            <w:vAlign w:val="center"/>
            <w:hideMark/>
          </w:tcPr>
          <w:p w14:paraId="6453AC6A" w14:textId="77777777" w:rsidR="0069373A" w:rsidRPr="0069373A" w:rsidRDefault="0069373A" w:rsidP="0069373A">
            <w:pPr>
              <w:jc w:val="center"/>
              <w:rPr>
                <w:snapToGrid w:val="0"/>
                <w:szCs w:val="28"/>
              </w:rPr>
            </w:pPr>
            <w:r w:rsidRPr="0069373A">
              <w:rPr>
                <w:snapToGrid w:val="0"/>
                <w:szCs w:val="28"/>
              </w:rPr>
              <w:t>5</w:t>
            </w:r>
          </w:p>
        </w:tc>
      </w:tr>
      <w:tr w:rsidR="0069373A" w:rsidRPr="0069373A" w14:paraId="7924C88B" w14:textId="77777777" w:rsidTr="008D2583">
        <w:trPr>
          <w:trHeight w:val="20"/>
          <w:jc w:val="center"/>
        </w:trPr>
        <w:tc>
          <w:tcPr>
            <w:tcW w:w="566" w:type="dxa"/>
            <w:shd w:val="clear" w:color="auto" w:fill="auto"/>
            <w:noWrap/>
            <w:vAlign w:val="center"/>
            <w:hideMark/>
          </w:tcPr>
          <w:p w14:paraId="1CD7C9B1" w14:textId="77777777" w:rsidR="0069373A" w:rsidRPr="0069373A" w:rsidRDefault="0069373A" w:rsidP="0069373A">
            <w:pPr>
              <w:jc w:val="center"/>
              <w:rPr>
                <w:snapToGrid w:val="0"/>
                <w:szCs w:val="28"/>
              </w:rPr>
            </w:pPr>
            <w:r w:rsidRPr="0069373A">
              <w:rPr>
                <w:snapToGrid w:val="0"/>
                <w:szCs w:val="28"/>
              </w:rPr>
              <w:t>1</w:t>
            </w:r>
          </w:p>
        </w:tc>
        <w:tc>
          <w:tcPr>
            <w:tcW w:w="6679" w:type="dxa"/>
            <w:shd w:val="clear" w:color="auto" w:fill="auto"/>
            <w:vAlign w:val="center"/>
            <w:hideMark/>
          </w:tcPr>
          <w:p w14:paraId="1D6139FC" w14:textId="77777777" w:rsidR="0069373A" w:rsidRPr="0069373A" w:rsidRDefault="0069373A" w:rsidP="0069373A">
            <w:pPr>
              <w:rPr>
                <w:snapToGrid w:val="0"/>
                <w:szCs w:val="28"/>
              </w:rPr>
            </w:pPr>
            <w:r w:rsidRPr="0069373A">
              <w:rPr>
                <w:snapToGrid w:val="0"/>
                <w:szCs w:val="28"/>
              </w:rPr>
              <w:t>Расходы на холодную воду, в том числе</w:t>
            </w:r>
          </w:p>
        </w:tc>
        <w:tc>
          <w:tcPr>
            <w:tcW w:w="1496" w:type="dxa"/>
            <w:shd w:val="clear" w:color="auto" w:fill="auto"/>
            <w:noWrap/>
            <w:vAlign w:val="center"/>
            <w:hideMark/>
          </w:tcPr>
          <w:p w14:paraId="35FA323E" w14:textId="77777777" w:rsidR="0069373A" w:rsidRPr="0069373A" w:rsidRDefault="0069373A" w:rsidP="0069373A">
            <w:pPr>
              <w:jc w:val="right"/>
              <w:rPr>
                <w:snapToGrid w:val="0"/>
                <w:szCs w:val="28"/>
              </w:rPr>
            </w:pPr>
            <w:r w:rsidRPr="0069373A">
              <w:rPr>
                <w:snapToGrid w:val="0"/>
                <w:szCs w:val="28"/>
              </w:rPr>
              <w:t>68,8</w:t>
            </w:r>
          </w:p>
        </w:tc>
        <w:tc>
          <w:tcPr>
            <w:tcW w:w="1817" w:type="dxa"/>
            <w:shd w:val="clear" w:color="auto" w:fill="auto"/>
            <w:noWrap/>
            <w:vAlign w:val="center"/>
            <w:hideMark/>
          </w:tcPr>
          <w:p w14:paraId="5A66491E" w14:textId="77777777" w:rsidR="0069373A" w:rsidRPr="0069373A" w:rsidRDefault="0069373A" w:rsidP="0069373A">
            <w:pPr>
              <w:jc w:val="right"/>
              <w:rPr>
                <w:snapToGrid w:val="0"/>
                <w:szCs w:val="28"/>
              </w:rPr>
            </w:pPr>
            <w:r w:rsidRPr="0069373A">
              <w:rPr>
                <w:snapToGrid w:val="0"/>
                <w:szCs w:val="28"/>
              </w:rPr>
              <w:t>0,00479</w:t>
            </w:r>
          </w:p>
        </w:tc>
        <w:tc>
          <w:tcPr>
            <w:tcW w:w="1874" w:type="dxa"/>
            <w:shd w:val="clear" w:color="auto" w:fill="auto"/>
            <w:noWrap/>
            <w:vAlign w:val="center"/>
            <w:hideMark/>
          </w:tcPr>
          <w:p w14:paraId="210FE083" w14:textId="77777777" w:rsidR="0069373A" w:rsidRPr="0069373A" w:rsidRDefault="0069373A" w:rsidP="0069373A">
            <w:pPr>
              <w:jc w:val="right"/>
              <w:rPr>
                <w:snapToGrid w:val="0"/>
                <w:szCs w:val="28"/>
              </w:rPr>
            </w:pPr>
            <w:r w:rsidRPr="0069373A">
              <w:rPr>
                <w:snapToGrid w:val="0"/>
                <w:szCs w:val="28"/>
              </w:rPr>
              <w:t>329,0</w:t>
            </w:r>
          </w:p>
        </w:tc>
      </w:tr>
      <w:tr w:rsidR="0069373A" w:rsidRPr="0069373A" w14:paraId="5C3D3195" w14:textId="77777777" w:rsidTr="008D2583">
        <w:trPr>
          <w:trHeight w:val="20"/>
          <w:jc w:val="center"/>
        </w:trPr>
        <w:tc>
          <w:tcPr>
            <w:tcW w:w="566" w:type="dxa"/>
            <w:shd w:val="clear" w:color="auto" w:fill="auto"/>
            <w:noWrap/>
            <w:vAlign w:val="center"/>
            <w:hideMark/>
          </w:tcPr>
          <w:p w14:paraId="132E7D3A" w14:textId="77777777" w:rsidR="0069373A" w:rsidRPr="0069373A" w:rsidRDefault="0069373A" w:rsidP="0069373A">
            <w:pPr>
              <w:jc w:val="center"/>
              <w:rPr>
                <w:snapToGrid w:val="0"/>
                <w:szCs w:val="28"/>
              </w:rPr>
            </w:pPr>
            <w:r w:rsidRPr="0069373A">
              <w:rPr>
                <w:snapToGrid w:val="0"/>
                <w:szCs w:val="28"/>
              </w:rPr>
              <w:t>1.1</w:t>
            </w:r>
          </w:p>
        </w:tc>
        <w:tc>
          <w:tcPr>
            <w:tcW w:w="6679" w:type="dxa"/>
            <w:shd w:val="clear" w:color="auto" w:fill="auto"/>
            <w:vAlign w:val="center"/>
            <w:hideMark/>
          </w:tcPr>
          <w:p w14:paraId="7986CFF1" w14:textId="77777777" w:rsidR="0069373A" w:rsidRPr="0069373A" w:rsidRDefault="0069373A" w:rsidP="0069373A">
            <w:pPr>
              <w:rPr>
                <w:snapToGrid w:val="0"/>
                <w:szCs w:val="28"/>
              </w:rPr>
            </w:pPr>
            <w:r w:rsidRPr="0069373A">
              <w:rPr>
                <w:snapToGrid w:val="0"/>
                <w:szCs w:val="28"/>
              </w:rPr>
              <w:t>- на производство электрической энергии</w:t>
            </w:r>
          </w:p>
        </w:tc>
        <w:tc>
          <w:tcPr>
            <w:tcW w:w="1496" w:type="dxa"/>
            <w:shd w:val="clear" w:color="auto" w:fill="auto"/>
            <w:vAlign w:val="center"/>
            <w:hideMark/>
          </w:tcPr>
          <w:p w14:paraId="43E44165" w14:textId="77777777" w:rsidR="0069373A" w:rsidRPr="0069373A" w:rsidRDefault="0069373A" w:rsidP="0069373A">
            <w:pPr>
              <w:jc w:val="right"/>
              <w:rPr>
                <w:snapToGrid w:val="0"/>
                <w:szCs w:val="28"/>
              </w:rPr>
            </w:pPr>
            <w:r w:rsidRPr="0069373A">
              <w:rPr>
                <w:snapToGrid w:val="0"/>
                <w:szCs w:val="28"/>
              </w:rPr>
              <w:t>0,00</w:t>
            </w:r>
          </w:p>
        </w:tc>
        <w:tc>
          <w:tcPr>
            <w:tcW w:w="1817" w:type="dxa"/>
            <w:shd w:val="clear" w:color="auto" w:fill="auto"/>
            <w:vAlign w:val="center"/>
            <w:hideMark/>
          </w:tcPr>
          <w:p w14:paraId="26AD8873"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6A586590" w14:textId="77777777" w:rsidR="0069373A" w:rsidRPr="0069373A" w:rsidRDefault="0069373A" w:rsidP="0069373A">
            <w:pPr>
              <w:jc w:val="right"/>
              <w:rPr>
                <w:snapToGrid w:val="0"/>
                <w:szCs w:val="28"/>
              </w:rPr>
            </w:pPr>
            <w:r w:rsidRPr="0069373A">
              <w:rPr>
                <w:snapToGrid w:val="0"/>
                <w:szCs w:val="28"/>
              </w:rPr>
              <w:t>0,0</w:t>
            </w:r>
          </w:p>
        </w:tc>
      </w:tr>
      <w:tr w:rsidR="0069373A" w:rsidRPr="0069373A" w14:paraId="604E690D" w14:textId="77777777" w:rsidTr="008D2583">
        <w:trPr>
          <w:trHeight w:val="20"/>
          <w:jc w:val="center"/>
        </w:trPr>
        <w:tc>
          <w:tcPr>
            <w:tcW w:w="566" w:type="dxa"/>
            <w:shd w:val="clear" w:color="auto" w:fill="auto"/>
            <w:noWrap/>
            <w:vAlign w:val="center"/>
            <w:hideMark/>
          </w:tcPr>
          <w:p w14:paraId="32A40D07" w14:textId="77777777" w:rsidR="0069373A" w:rsidRPr="0069373A" w:rsidRDefault="0069373A" w:rsidP="0069373A">
            <w:pPr>
              <w:jc w:val="center"/>
              <w:rPr>
                <w:snapToGrid w:val="0"/>
                <w:szCs w:val="28"/>
              </w:rPr>
            </w:pPr>
            <w:r w:rsidRPr="0069373A">
              <w:rPr>
                <w:snapToGrid w:val="0"/>
                <w:szCs w:val="28"/>
              </w:rPr>
              <w:t>1.2</w:t>
            </w:r>
          </w:p>
        </w:tc>
        <w:tc>
          <w:tcPr>
            <w:tcW w:w="6679" w:type="dxa"/>
            <w:shd w:val="clear" w:color="auto" w:fill="auto"/>
            <w:vAlign w:val="center"/>
            <w:hideMark/>
          </w:tcPr>
          <w:p w14:paraId="5A948E99" w14:textId="77777777" w:rsidR="0069373A" w:rsidRPr="0069373A" w:rsidRDefault="0069373A" w:rsidP="0069373A">
            <w:pPr>
              <w:rPr>
                <w:snapToGrid w:val="0"/>
                <w:szCs w:val="28"/>
              </w:rPr>
            </w:pPr>
            <w:r w:rsidRPr="0069373A">
              <w:rPr>
                <w:snapToGrid w:val="0"/>
                <w:szCs w:val="28"/>
              </w:rPr>
              <w:t>- на производство тепловой энергии</w:t>
            </w:r>
          </w:p>
        </w:tc>
        <w:tc>
          <w:tcPr>
            <w:tcW w:w="1496" w:type="dxa"/>
            <w:shd w:val="clear" w:color="auto" w:fill="auto"/>
            <w:vAlign w:val="center"/>
            <w:hideMark/>
          </w:tcPr>
          <w:p w14:paraId="102F613F" w14:textId="77777777" w:rsidR="0069373A" w:rsidRPr="0069373A" w:rsidRDefault="0069373A" w:rsidP="0069373A">
            <w:pPr>
              <w:jc w:val="right"/>
              <w:rPr>
                <w:snapToGrid w:val="0"/>
                <w:szCs w:val="28"/>
              </w:rPr>
            </w:pPr>
            <w:r w:rsidRPr="0069373A">
              <w:rPr>
                <w:snapToGrid w:val="0"/>
                <w:szCs w:val="28"/>
              </w:rPr>
              <w:t>68,8</w:t>
            </w:r>
          </w:p>
        </w:tc>
        <w:tc>
          <w:tcPr>
            <w:tcW w:w="1817" w:type="dxa"/>
            <w:shd w:val="clear" w:color="auto" w:fill="auto"/>
            <w:hideMark/>
          </w:tcPr>
          <w:p w14:paraId="04B26351" w14:textId="77777777" w:rsidR="0069373A" w:rsidRPr="0069373A" w:rsidRDefault="0069373A" w:rsidP="0069373A">
            <w:pPr>
              <w:jc w:val="right"/>
              <w:rPr>
                <w:snapToGrid w:val="0"/>
                <w:szCs w:val="28"/>
              </w:rPr>
            </w:pPr>
            <w:r w:rsidRPr="0069373A">
              <w:rPr>
                <w:snapToGrid w:val="0"/>
                <w:szCs w:val="28"/>
              </w:rPr>
              <w:t>0,00479</w:t>
            </w:r>
          </w:p>
        </w:tc>
        <w:tc>
          <w:tcPr>
            <w:tcW w:w="1874" w:type="dxa"/>
            <w:shd w:val="clear" w:color="auto" w:fill="auto"/>
            <w:vAlign w:val="center"/>
            <w:hideMark/>
          </w:tcPr>
          <w:p w14:paraId="4A98BB18" w14:textId="77777777" w:rsidR="0069373A" w:rsidRPr="0069373A" w:rsidRDefault="0069373A" w:rsidP="0069373A">
            <w:pPr>
              <w:jc w:val="right"/>
              <w:rPr>
                <w:snapToGrid w:val="0"/>
                <w:szCs w:val="28"/>
              </w:rPr>
            </w:pPr>
            <w:r w:rsidRPr="0069373A">
              <w:rPr>
                <w:snapToGrid w:val="0"/>
                <w:szCs w:val="28"/>
              </w:rPr>
              <w:t>329,0</w:t>
            </w:r>
          </w:p>
        </w:tc>
      </w:tr>
      <w:tr w:rsidR="0069373A" w:rsidRPr="0069373A" w14:paraId="7A24CEA7" w14:textId="77777777" w:rsidTr="008D2583">
        <w:trPr>
          <w:trHeight w:val="20"/>
          <w:jc w:val="center"/>
        </w:trPr>
        <w:tc>
          <w:tcPr>
            <w:tcW w:w="566" w:type="dxa"/>
            <w:shd w:val="clear" w:color="auto" w:fill="auto"/>
            <w:noWrap/>
            <w:vAlign w:val="center"/>
            <w:hideMark/>
          </w:tcPr>
          <w:p w14:paraId="3B20EFB0" w14:textId="77777777" w:rsidR="0069373A" w:rsidRPr="0069373A" w:rsidRDefault="0069373A" w:rsidP="0069373A">
            <w:pPr>
              <w:jc w:val="center"/>
              <w:rPr>
                <w:snapToGrid w:val="0"/>
                <w:szCs w:val="28"/>
              </w:rPr>
            </w:pPr>
            <w:r w:rsidRPr="0069373A">
              <w:rPr>
                <w:snapToGrid w:val="0"/>
                <w:szCs w:val="28"/>
              </w:rPr>
              <w:t>1.3</w:t>
            </w:r>
          </w:p>
        </w:tc>
        <w:tc>
          <w:tcPr>
            <w:tcW w:w="6679" w:type="dxa"/>
            <w:shd w:val="clear" w:color="auto" w:fill="auto"/>
            <w:vAlign w:val="center"/>
            <w:hideMark/>
          </w:tcPr>
          <w:p w14:paraId="79981637" w14:textId="77777777" w:rsidR="0069373A" w:rsidRPr="0069373A" w:rsidRDefault="0069373A" w:rsidP="0069373A">
            <w:pPr>
              <w:rPr>
                <w:snapToGrid w:val="0"/>
                <w:szCs w:val="28"/>
              </w:rPr>
            </w:pPr>
            <w:r w:rsidRPr="0069373A">
              <w:rPr>
                <w:snapToGrid w:val="0"/>
                <w:szCs w:val="28"/>
              </w:rPr>
              <w:t>- на производство теплоносителя</w:t>
            </w:r>
          </w:p>
        </w:tc>
        <w:tc>
          <w:tcPr>
            <w:tcW w:w="1496" w:type="dxa"/>
            <w:shd w:val="clear" w:color="auto" w:fill="auto"/>
            <w:vAlign w:val="center"/>
            <w:hideMark/>
          </w:tcPr>
          <w:p w14:paraId="5A992FAB" w14:textId="77777777" w:rsidR="0069373A" w:rsidRPr="0069373A" w:rsidRDefault="0069373A" w:rsidP="0069373A">
            <w:pPr>
              <w:jc w:val="right"/>
              <w:rPr>
                <w:snapToGrid w:val="0"/>
                <w:szCs w:val="28"/>
              </w:rPr>
            </w:pPr>
            <w:r w:rsidRPr="0069373A">
              <w:rPr>
                <w:snapToGrid w:val="0"/>
                <w:szCs w:val="28"/>
              </w:rPr>
              <w:t>0,00</w:t>
            </w:r>
          </w:p>
        </w:tc>
        <w:tc>
          <w:tcPr>
            <w:tcW w:w="1817" w:type="dxa"/>
            <w:shd w:val="clear" w:color="auto" w:fill="auto"/>
            <w:hideMark/>
          </w:tcPr>
          <w:p w14:paraId="41C69E58"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7BB56D08" w14:textId="77777777" w:rsidR="0069373A" w:rsidRPr="0069373A" w:rsidRDefault="0069373A" w:rsidP="0069373A">
            <w:pPr>
              <w:jc w:val="right"/>
              <w:rPr>
                <w:snapToGrid w:val="0"/>
                <w:szCs w:val="28"/>
              </w:rPr>
            </w:pPr>
            <w:r w:rsidRPr="0069373A">
              <w:rPr>
                <w:snapToGrid w:val="0"/>
                <w:szCs w:val="28"/>
              </w:rPr>
              <w:t>0,0</w:t>
            </w:r>
          </w:p>
        </w:tc>
      </w:tr>
      <w:tr w:rsidR="0069373A" w:rsidRPr="0069373A" w14:paraId="04E2A6B7" w14:textId="77777777" w:rsidTr="008D2583">
        <w:trPr>
          <w:trHeight w:val="20"/>
          <w:jc w:val="center"/>
        </w:trPr>
        <w:tc>
          <w:tcPr>
            <w:tcW w:w="566" w:type="dxa"/>
            <w:shd w:val="clear" w:color="auto" w:fill="auto"/>
            <w:noWrap/>
            <w:vAlign w:val="center"/>
            <w:hideMark/>
          </w:tcPr>
          <w:p w14:paraId="7118DB85" w14:textId="77777777" w:rsidR="0069373A" w:rsidRPr="0069373A" w:rsidRDefault="0069373A" w:rsidP="0069373A">
            <w:pPr>
              <w:jc w:val="center"/>
              <w:rPr>
                <w:snapToGrid w:val="0"/>
                <w:szCs w:val="28"/>
              </w:rPr>
            </w:pPr>
            <w:r w:rsidRPr="0069373A">
              <w:rPr>
                <w:snapToGrid w:val="0"/>
                <w:szCs w:val="28"/>
              </w:rPr>
              <w:t>1.4</w:t>
            </w:r>
          </w:p>
        </w:tc>
        <w:tc>
          <w:tcPr>
            <w:tcW w:w="6679" w:type="dxa"/>
            <w:shd w:val="clear" w:color="auto" w:fill="auto"/>
            <w:vAlign w:val="center"/>
            <w:hideMark/>
          </w:tcPr>
          <w:p w14:paraId="61AA6B16" w14:textId="77777777" w:rsidR="0069373A" w:rsidRPr="0069373A" w:rsidRDefault="0069373A" w:rsidP="0069373A">
            <w:pPr>
              <w:rPr>
                <w:snapToGrid w:val="0"/>
                <w:szCs w:val="28"/>
              </w:rPr>
            </w:pPr>
            <w:r w:rsidRPr="0069373A">
              <w:rPr>
                <w:snapToGrid w:val="0"/>
                <w:szCs w:val="28"/>
              </w:rPr>
              <w:t>- прочая продукция</w:t>
            </w:r>
          </w:p>
        </w:tc>
        <w:tc>
          <w:tcPr>
            <w:tcW w:w="1496" w:type="dxa"/>
            <w:shd w:val="clear" w:color="auto" w:fill="auto"/>
            <w:vAlign w:val="center"/>
            <w:hideMark/>
          </w:tcPr>
          <w:p w14:paraId="61DB08E0" w14:textId="77777777" w:rsidR="0069373A" w:rsidRPr="0069373A" w:rsidRDefault="0069373A" w:rsidP="0069373A">
            <w:pPr>
              <w:jc w:val="right"/>
              <w:rPr>
                <w:snapToGrid w:val="0"/>
                <w:szCs w:val="28"/>
              </w:rPr>
            </w:pPr>
            <w:r w:rsidRPr="0069373A">
              <w:rPr>
                <w:snapToGrid w:val="0"/>
                <w:szCs w:val="28"/>
              </w:rPr>
              <w:t>0,00</w:t>
            </w:r>
          </w:p>
        </w:tc>
        <w:tc>
          <w:tcPr>
            <w:tcW w:w="1817" w:type="dxa"/>
            <w:shd w:val="clear" w:color="auto" w:fill="auto"/>
            <w:vAlign w:val="center"/>
            <w:hideMark/>
          </w:tcPr>
          <w:p w14:paraId="2AF06A12"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6421EF35" w14:textId="77777777" w:rsidR="0069373A" w:rsidRPr="0069373A" w:rsidRDefault="0069373A" w:rsidP="0069373A">
            <w:pPr>
              <w:jc w:val="right"/>
              <w:rPr>
                <w:snapToGrid w:val="0"/>
                <w:szCs w:val="28"/>
              </w:rPr>
            </w:pPr>
            <w:r w:rsidRPr="0069373A">
              <w:rPr>
                <w:snapToGrid w:val="0"/>
                <w:szCs w:val="28"/>
              </w:rPr>
              <w:t>0,0</w:t>
            </w:r>
          </w:p>
        </w:tc>
      </w:tr>
      <w:tr w:rsidR="0069373A" w:rsidRPr="0069373A" w14:paraId="4178B43E" w14:textId="77777777" w:rsidTr="008D2583">
        <w:trPr>
          <w:trHeight w:val="20"/>
          <w:jc w:val="center"/>
        </w:trPr>
        <w:tc>
          <w:tcPr>
            <w:tcW w:w="566" w:type="dxa"/>
            <w:shd w:val="clear" w:color="auto" w:fill="auto"/>
            <w:noWrap/>
            <w:vAlign w:val="center"/>
            <w:hideMark/>
          </w:tcPr>
          <w:p w14:paraId="06226186" w14:textId="77777777" w:rsidR="0069373A" w:rsidRPr="0069373A" w:rsidRDefault="0069373A" w:rsidP="0069373A">
            <w:pPr>
              <w:jc w:val="center"/>
              <w:rPr>
                <w:snapToGrid w:val="0"/>
                <w:szCs w:val="28"/>
              </w:rPr>
            </w:pPr>
            <w:r w:rsidRPr="0069373A">
              <w:rPr>
                <w:snapToGrid w:val="0"/>
                <w:szCs w:val="28"/>
              </w:rPr>
              <w:t>2</w:t>
            </w:r>
          </w:p>
        </w:tc>
        <w:tc>
          <w:tcPr>
            <w:tcW w:w="6679" w:type="dxa"/>
            <w:shd w:val="clear" w:color="auto" w:fill="auto"/>
            <w:vAlign w:val="center"/>
            <w:hideMark/>
          </w:tcPr>
          <w:p w14:paraId="7003F724" w14:textId="77777777" w:rsidR="0069373A" w:rsidRPr="0069373A" w:rsidRDefault="0069373A" w:rsidP="0069373A">
            <w:pPr>
              <w:rPr>
                <w:snapToGrid w:val="0"/>
                <w:szCs w:val="28"/>
              </w:rPr>
            </w:pPr>
            <w:r w:rsidRPr="0069373A">
              <w:rPr>
                <w:snapToGrid w:val="0"/>
                <w:szCs w:val="28"/>
              </w:rPr>
              <w:t>Расходы на теплоноситель</w:t>
            </w:r>
          </w:p>
        </w:tc>
        <w:tc>
          <w:tcPr>
            <w:tcW w:w="1496" w:type="dxa"/>
            <w:shd w:val="clear" w:color="auto" w:fill="auto"/>
            <w:vAlign w:val="center"/>
            <w:hideMark/>
          </w:tcPr>
          <w:p w14:paraId="632D1963" w14:textId="77777777" w:rsidR="0069373A" w:rsidRPr="0069373A" w:rsidRDefault="0069373A" w:rsidP="0069373A">
            <w:pPr>
              <w:jc w:val="right"/>
              <w:rPr>
                <w:snapToGrid w:val="0"/>
                <w:szCs w:val="28"/>
              </w:rPr>
            </w:pPr>
            <w:r w:rsidRPr="0069373A">
              <w:rPr>
                <w:snapToGrid w:val="0"/>
                <w:szCs w:val="28"/>
              </w:rPr>
              <w:t>68,8</w:t>
            </w:r>
          </w:p>
        </w:tc>
        <w:tc>
          <w:tcPr>
            <w:tcW w:w="1817" w:type="dxa"/>
            <w:shd w:val="clear" w:color="auto" w:fill="auto"/>
            <w:vAlign w:val="center"/>
            <w:hideMark/>
          </w:tcPr>
          <w:p w14:paraId="5433C7CD"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6184DF55" w14:textId="77777777" w:rsidR="0069373A" w:rsidRPr="0069373A" w:rsidRDefault="0069373A" w:rsidP="0069373A">
            <w:pPr>
              <w:jc w:val="right"/>
              <w:rPr>
                <w:snapToGrid w:val="0"/>
                <w:szCs w:val="28"/>
              </w:rPr>
            </w:pPr>
            <w:r w:rsidRPr="0069373A">
              <w:rPr>
                <w:snapToGrid w:val="0"/>
                <w:szCs w:val="28"/>
              </w:rPr>
              <w:t>0,0</w:t>
            </w:r>
          </w:p>
        </w:tc>
      </w:tr>
    </w:tbl>
    <w:p w14:paraId="4EA78BBC" w14:textId="77777777" w:rsidR="0069373A" w:rsidRPr="0069373A" w:rsidRDefault="0069373A" w:rsidP="0069373A">
      <w:pPr>
        <w:rPr>
          <w:snapToGrid w:val="0"/>
          <w:szCs w:val="28"/>
          <w:highlight w:val="yellow"/>
        </w:rPr>
      </w:pPr>
    </w:p>
    <w:p w14:paraId="0CA883A4" w14:textId="77777777" w:rsidR="0069373A" w:rsidRPr="0069373A" w:rsidRDefault="0069373A" w:rsidP="0069373A">
      <w:pPr>
        <w:rPr>
          <w:snapToGrid w:val="0"/>
          <w:szCs w:val="28"/>
          <w:highlight w:val="yellow"/>
        </w:rPr>
      </w:pPr>
    </w:p>
    <w:p w14:paraId="37CEE3F9" w14:textId="77777777" w:rsidR="0069373A" w:rsidRPr="0069373A" w:rsidRDefault="0069373A" w:rsidP="0069373A">
      <w:pPr>
        <w:rPr>
          <w:snapToGrid w:val="0"/>
          <w:szCs w:val="28"/>
          <w:highlight w:val="yellow"/>
        </w:rPr>
      </w:pPr>
    </w:p>
    <w:p w14:paraId="170CA68B" w14:textId="77777777" w:rsidR="0069373A" w:rsidRPr="0069373A" w:rsidRDefault="0069373A" w:rsidP="0069373A">
      <w:pPr>
        <w:ind w:firstLine="709"/>
        <w:jc w:val="both"/>
        <w:rPr>
          <w:snapToGrid w:val="0"/>
          <w:szCs w:val="28"/>
        </w:rPr>
      </w:pPr>
    </w:p>
    <w:p w14:paraId="5B5DE93A" w14:textId="77777777" w:rsidR="0069373A" w:rsidRPr="0069373A" w:rsidRDefault="0069373A" w:rsidP="0069373A">
      <w:pPr>
        <w:ind w:firstLine="851"/>
        <w:jc w:val="both"/>
        <w:rPr>
          <w:color w:val="FF0000"/>
          <w:szCs w:val="28"/>
        </w:rPr>
        <w:sectPr w:rsidR="0069373A" w:rsidRPr="0069373A" w:rsidSect="008D2583">
          <w:pgSz w:w="16838" w:h="11906" w:orient="landscape"/>
          <w:pgMar w:top="1701" w:right="1134" w:bottom="850" w:left="1134" w:header="708" w:footer="708" w:gutter="0"/>
          <w:cols w:space="708"/>
          <w:docGrid w:linePitch="381"/>
        </w:sectPr>
      </w:pPr>
    </w:p>
    <w:p w14:paraId="3CC941E5" w14:textId="77777777" w:rsidR="0069373A" w:rsidRPr="0069373A" w:rsidRDefault="0069373A" w:rsidP="0069373A">
      <w:pPr>
        <w:keepNext/>
        <w:keepLines/>
        <w:jc w:val="center"/>
        <w:outlineLvl w:val="1"/>
        <w:rPr>
          <w:rFonts w:eastAsia="Calibri"/>
          <w:b/>
          <w:szCs w:val="28"/>
          <w:lang w:eastAsia="en-US"/>
        </w:rPr>
      </w:pPr>
      <w:bookmarkStart w:id="185" w:name="_Toc495595249"/>
      <w:bookmarkEnd w:id="181"/>
      <w:bookmarkEnd w:id="182"/>
      <w:r w:rsidRPr="0069373A">
        <w:rPr>
          <w:rFonts w:eastAsia="Calibri"/>
          <w:b/>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по тепловой энергии</w:t>
      </w:r>
      <w:bookmarkEnd w:id="185"/>
    </w:p>
    <w:p w14:paraId="0FF1B048" w14:textId="77777777" w:rsidR="0069373A" w:rsidRPr="0069373A" w:rsidRDefault="0069373A" w:rsidP="0069373A">
      <w:pPr>
        <w:ind w:firstLine="720"/>
        <w:jc w:val="both"/>
        <w:rPr>
          <w:snapToGrid w:val="0"/>
          <w:szCs w:val="28"/>
          <w:lang w:eastAsia="en-US"/>
        </w:rPr>
      </w:pPr>
    </w:p>
    <w:p w14:paraId="46047593" w14:textId="77777777" w:rsidR="0069373A" w:rsidRPr="0069373A" w:rsidRDefault="0069373A" w:rsidP="0069373A">
      <w:pPr>
        <w:ind w:firstLine="720"/>
        <w:jc w:val="both"/>
        <w:rPr>
          <w:snapToGrid w:val="0"/>
          <w:szCs w:val="28"/>
          <w:lang w:eastAsia="en-US"/>
        </w:rPr>
      </w:pPr>
      <w:r w:rsidRPr="0069373A">
        <w:rPr>
          <w:snapToGrid w:val="0"/>
          <w:szCs w:val="28"/>
          <w:lang w:eastAsia="en-US"/>
        </w:rPr>
        <w:t xml:space="preserve">Согласно пункту 49 Методических указаний </w:t>
      </w:r>
      <w:r w:rsidRPr="0069373A">
        <w:rPr>
          <w:snapToGrid w:val="0"/>
          <w:szCs w:val="28"/>
        </w:rPr>
        <w:t>по расчету регулируемых цен (тарифов) в сфере теплоснабжения, утвержденными Приказом ФСТ России от 13.06.2013 № 760-э (далее – Методических указаний)</w:t>
      </w:r>
      <w:r w:rsidRPr="0069373A">
        <w:rPr>
          <w:snapToGrid w:val="0"/>
          <w:szCs w:val="28"/>
          <w:lang w:eastAsia="en-US"/>
        </w:rPr>
        <w:t>,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341F63D1" w14:textId="77777777" w:rsidR="0069373A" w:rsidRPr="0069373A" w:rsidRDefault="0069373A" w:rsidP="0069373A">
      <w:pPr>
        <w:ind w:firstLine="720"/>
        <w:jc w:val="both"/>
        <w:rPr>
          <w:snapToGrid w:val="0"/>
          <w:szCs w:val="28"/>
          <w:lang w:eastAsia="en-US"/>
        </w:rPr>
      </w:pPr>
      <w:r w:rsidRPr="0069373A">
        <w:rPr>
          <w:snapToGrid w:val="0"/>
          <w:szCs w:val="28"/>
          <w:lang w:eastAsia="en-US"/>
        </w:rPr>
        <w:t>Необходимая валовая выручка, принимаемая к расчету при установлении тарифов на очередной год долгосрочного периода регулирования, согласно пункту 51 Методических указаний определяется с учетом отклонения фактических значений параметров расчета тарифов от значений, учтенных при установлении тарифов.</w:t>
      </w:r>
    </w:p>
    <w:p w14:paraId="3345137B" w14:textId="77777777" w:rsidR="0069373A" w:rsidRPr="0069373A" w:rsidRDefault="0069373A" w:rsidP="0069373A">
      <w:pPr>
        <w:ind w:firstLine="720"/>
        <w:jc w:val="both"/>
        <w:rPr>
          <w:snapToGrid w:val="0"/>
          <w:szCs w:val="28"/>
          <w:lang w:eastAsia="en-US"/>
        </w:rPr>
      </w:pPr>
      <w:r w:rsidRPr="0069373A">
        <w:rPr>
          <w:snapToGrid w:val="0"/>
          <w:szCs w:val="28"/>
          <w:lang w:eastAsia="en-US"/>
        </w:rPr>
        <w:t>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в соответствии с пунктом 52 Методических указаний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7C092541" w14:textId="77777777" w:rsidR="0069373A" w:rsidRPr="0069373A" w:rsidRDefault="0069373A" w:rsidP="0069373A">
      <w:pPr>
        <w:ind w:firstLine="720"/>
        <w:jc w:val="both"/>
        <w:rPr>
          <w:snapToGrid w:val="0"/>
          <w:szCs w:val="28"/>
          <w:lang w:eastAsia="en-US"/>
        </w:rPr>
      </w:pPr>
      <w:r w:rsidRPr="0069373A">
        <w:rPr>
          <w:snapToGrid w:val="0"/>
          <w:szCs w:val="28"/>
          <w:lang w:eastAsia="en-US"/>
        </w:rPr>
        <w:t>Эксперты рассмотрели представленные предприятием обосновывающие материалы, подтверждающие фактические значения операционных, неподконтрольных расходов, расходов на топливо, приобретение энергетических ресурсов, холодной воды, теплоносителя, прибыли.</w:t>
      </w:r>
    </w:p>
    <w:p w14:paraId="05E72B13" w14:textId="77777777" w:rsidR="0069373A" w:rsidRPr="0069373A" w:rsidRDefault="0069373A" w:rsidP="0069373A">
      <w:pPr>
        <w:ind w:firstLine="720"/>
        <w:jc w:val="both"/>
        <w:rPr>
          <w:snapToGrid w:val="0"/>
          <w:szCs w:val="28"/>
          <w:lang w:eastAsia="en-US"/>
        </w:rPr>
      </w:pPr>
      <w:r w:rsidRPr="0069373A">
        <w:rPr>
          <w:snapToGrid w:val="0"/>
          <w:szCs w:val="28"/>
        </w:rPr>
        <w:t xml:space="preserve">Расчёт корректировки с целью учёта отклонений фактических значений параметров расчёта тарифов от значений, учтённых при установлении тарифов ООО «Топкинский цемент» на потребительский рынок представлен в </w:t>
      </w:r>
      <w:r w:rsidRPr="0069373A">
        <w:rPr>
          <w:snapToGrid w:val="0"/>
          <w:szCs w:val="28"/>
          <w:lang w:eastAsia="en-US"/>
        </w:rPr>
        <w:t>таблицах 7, 8, 9.</w:t>
      </w:r>
    </w:p>
    <w:p w14:paraId="106C2024" w14:textId="77777777" w:rsidR="0069373A" w:rsidRPr="0069373A" w:rsidRDefault="0069373A" w:rsidP="0069373A">
      <w:pPr>
        <w:tabs>
          <w:tab w:val="left" w:pos="1890"/>
        </w:tabs>
        <w:jc w:val="right"/>
        <w:rPr>
          <w:snapToGrid w:val="0"/>
          <w:szCs w:val="28"/>
          <w:lang w:eastAsia="en-US"/>
        </w:rPr>
      </w:pPr>
      <w:r w:rsidRPr="0069373A">
        <w:rPr>
          <w:snapToGrid w:val="0"/>
          <w:szCs w:val="28"/>
          <w:lang w:eastAsia="en-US"/>
        </w:rPr>
        <w:t>Таблица 7</w:t>
      </w:r>
    </w:p>
    <w:p w14:paraId="1F19CD50" w14:textId="77777777" w:rsidR="0069373A" w:rsidRPr="0069373A" w:rsidRDefault="0069373A" w:rsidP="0069373A">
      <w:pPr>
        <w:keepNext/>
        <w:ind w:right="-143"/>
        <w:jc w:val="center"/>
        <w:outlineLvl w:val="2"/>
        <w:rPr>
          <w:rFonts w:cs="Arial"/>
          <w:b/>
          <w:bCs/>
          <w:snapToGrid w:val="0"/>
          <w:szCs w:val="26"/>
          <w:lang w:eastAsia="en-US"/>
        </w:rPr>
      </w:pPr>
      <w:bookmarkStart w:id="186" w:name="_Toc435981491"/>
      <w:bookmarkStart w:id="187" w:name="_Toc470509579"/>
      <w:r w:rsidRPr="0069373A">
        <w:rPr>
          <w:rFonts w:cs="Arial"/>
          <w:b/>
          <w:bCs/>
          <w:snapToGrid w:val="0"/>
          <w:szCs w:val="26"/>
          <w:lang w:eastAsia="en-US"/>
        </w:rPr>
        <w:t>Реестр неподконтрольных расходов</w:t>
      </w:r>
      <w:bookmarkEnd w:id="186"/>
      <w:r w:rsidRPr="0069373A">
        <w:rPr>
          <w:rFonts w:cs="Arial"/>
          <w:b/>
          <w:bCs/>
          <w:snapToGrid w:val="0"/>
          <w:szCs w:val="26"/>
          <w:lang w:eastAsia="en-US"/>
        </w:rPr>
        <w:t xml:space="preserve"> по производству тепловой энергии</w:t>
      </w:r>
      <w:bookmarkEnd w:id="187"/>
    </w:p>
    <w:p w14:paraId="3BE62D6F" w14:textId="77777777" w:rsidR="0069373A" w:rsidRPr="0069373A" w:rsidRDefault="0069373A" w:rsidP="0069373A">
      <w:pPr>
        <w:jc w:val="right"/>
        <w:rPr>
          <w:snapToGrid w:val="0"/>
          <w:szCs w:val="28"/>
        </w:rPr>
      </w:pPr>
      <w:r w:rsidRPr="0069373A">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731"/>
      </w:tblGrid>
      <w:tr w:rsidR="0069373A" w:rsidRPr="0069373A" w14:paraId="60DE7D8C" w14:textId="77777777" w:rsidTr="008D2583">
        <w:trPr>
          <w:trHeight w:val="720"/>
        </w:trPr>
        <w:tc>
          <w:tcPr>
            <w:tcW w:w="959" w:type="dxa"/>
            <w:vMerge w:val="restart"/>
            <w:shd w:val="clear" w:color="auto" w:fill="auto"/>
            <w:vAlign w:val="center"/>
            <w:hideMark/>
          </w:tcPr>
          <w:p w14:paraId="0869DE15" w14:textId="77777777" w:rsidR="0069373A" w:rsidRPr="0069373A" w:rsidRDefault="0069373A" w:rsidP="0069373A">
            <w:pPr>
              <w:jc w:val="center"/>
              <w:rPr>
                <w:snapToGrid w:val="0"/>
                <w:sz w:val="22"/>
                <w:szCs w:val="28"/>
              </w:rPr>
            </w:pPr>
            <w:r w:rsidRPr="0069373A">
              <w:rPr>
                <w:snapToGrid w:val="0"/>
                <w:sz w:val="22"/>
                <w:szCs w:val="28"/>
              </w:rPr>
              <w:t>№ п/п</w:t>
            </w:r>
          </w:p>
        </w:tc>
        <w:tc>
          <w:tcPr>
            <w:tcW w:w="6804" w:type="dxa"/>
            <w:vMerge w:val="restart"/>
            <w:shd w:val="clear" w:color="auto" w:fill="auto"/>
            <w:vAlign w:val="center"/>
            <w:hideMark/>
          </w:tcPr>
          <w:p w14:paraId="60798E8A" w14:textId="77777777" w:rsidR="0069373A" w:rsidRPr="0069373A" w:rsidRDefault="0069373A" w:rsidP="0069373A">
            <w:pPr>
              <w:jc w:val="center"/>
              <w:rPr>
                <w:snapToGrid w:val="0"/>
                <w:sz w:val="22"/>
                <w:szCs w:val="28"/>
              </w:rPr>
            </w:pPr>
            <w:r w:rsidRPr="0069373A">
              <w:rPr>
                <w:snapToGrid w:val="0"/>
                <w:sz w:val="22"/>
                <w:szCs w:val="28"/>
              </w:rPr>
              <w:t>Наименование расхода</w:t>
            </w:r>
          </w:p>
        </w:tc>
        <w:tc>
          <w:tcPr>
            <w:tcW w:w="1731" w:type="dxa"/>
            <w:vMerge w:val="restart"/>
            <w:shd w:val="clear" w:color="auto" w:fill="auto"/>
            <w:vAlign w:val="center"/>
            <w:hideMark/>
          </w:tcPr>
          <w:p w14:paraId="325E25D7" w14:textId="77777777" w:rsidR="0069373A" w:rsidRPr="0069373A" w:rsidRDefault="0069373A" w:rsidP="0069373A">
            <w:pPr>
              <w:ind w:left="-138" w:right="-153"/>
              <w:jc w:val="center"/>
              <w:rPr>
                <w:snapToGrid w:val="0"/>
                <w:sz w:val="22"/>
                <w:szCs w:val="28"/>
              </w:rPr>
            </w:pPr>
            <w:r w:rsidRPr="0069373A">
              <w:rPr>
                <w:snapToGrid w:val="0"/>
                <w:sz w:val="22"/>
                <w:szCs w:val="28"/>
              </w:rPr>
              <w:t xml:space="preserve">Факт </w:t>
            </w:r>
            <w:r w:rsidRPr="0069373A">
              <w:rPr>
                <w:snapToGrid w:val="0"/>
                <w:sz w:val="22"/>
                <w:szCs w:val="28"/>
              </w:rPr>
              <w:br/>
              <w:t>2016 года</w:t>
            </w:r>
          </w:p>
        </w:tc>
      </w:tr>
      <w:tr w:rsidR="0069373A" w:rsidRPr="0069373A" w14:paraId="66B001B3" w14:textId="77777777" w:rsidTr="008D2583">
        <w:trPr>
          <w:trHeight w:val="458"/>
        </w:trPr>
        <w:tc>
          <w:tcPr>
            <w:tcW w:w="959" w:type="dxa"/>
            <w:vMerge/>
            <w:shd w:val="clear" w:color="auto" w:fill="auto"/>
            <w:vAlign w:val="center"/>
            <w:hideMark/>
          </w:tcPr>
          <w:p w14:paraId="528358E6" w14:textId="77777777" w:rsidR="0069373A" w:rsidRPr="0069373A" w:rsidRDefault="0069373A" w:rsidP="0069373A">
            <w:pPr>
              <w:jc w:val="center"/>
              <w:rPr>
                <w:snapToGrid w:val="0"/>
                <w:sz w:val="22"/>
                <w:szCs w:val="28"/>
              </w:rPr>
            </w:pPr>
          </w:p>
        </w:tc>
        <w:tc>
          <w:tcPr>
            <w:tcW w:w="6804" w:type="dxa"/>
            <w:vMerge/>
            <w:shd w:val="clear" w:color="auto" w:fill="auto"/>
            <w:vAlign w:val="center"/>
            <w:hideMark/>
          </w:tcPr>
          <w:p w14:paraId="13F63EC2" w14:textId="77777777" w:rsidR="0069373A" w:rsidRPr="0069373A" w:rsidRDefault="0069373A" w:rsidP="0069373A">
            <w:pPr>
              <w:jc w:val="center"/>
              <w:rPr>
                <w:snapToGrid w:val="0"/>
                <w:sz w:val="22"/>
                <w:szCs w:val="28"/>
              </w:rPr>
            </w:pPr>
          </w:p>
        </w:tc>
        <w:tc>
          <w:tcPr>
            <w:tcW w:w="1731" w:type="dxa"/>
            <w:vMerge/>
            <w:shd w:val="clear" w:color="auto" w:fill="auto"/>
            <w:vAlign w:val="center"/>
            <w:hideMark/>
          </w:tcPr>
          <w:p w14:paraId="68D24BBA" w14:textId="77777777" w:rsidR="0069373A" w:rsidRPr="0069373A" w:rsidRDefault="0069373A" w:rsidP="0069373A">
            <w:pPr>
              <w:jc w:val="center"/>
              <w:rPr>
                <w:snapToGrid w:val="0"/>
                <w:sz w:val="22"/>
                <w:szCs w:val="28"/>
              </w:rPr>
            </w:pPr>
          </w:p>
        </w:tc>
      </w:tr>
      <w:tr w:rsidR="0069373A" w:rsidRPr="0069373A" w14:paraId="1278AD2E" w14:textId="77777777" w:rsidTr="008D2583">
        <w:trPr>
          <w:trHeight w:val="144"/>
        </w:trPr>
        <w:tc>
          <w:tcPr>
            <w:tcW w:w="959" w:type="dxa"/>
            <w:shd w:val="clear" w:color="auto" w:fill="auto"/>
            <w:noWrap/>
            <w:vAlign w:val="center"/>
            <w:hideMark/>
          </w:tcPr>
          <w:p w14:paraId="093E15C9" w14:textId="77777777" w:rsidR="0069373A" w:rsidRPr="0069373A" w:rsidRDefault="0069373A" w:rsidP="0069373A">
            <w:pPr>
              <w:jc w:val="center"/>
              <w:rPr>
                <w:snapToGrid w:val="0"/>
                <w:sz w:val="22"/>
                <w:szCs w:val="28"/>
              </w:rPr>
            </w:pPr>
            <w:r w:rsidRPr="0069373A">
              <w:rPr>
                <w:snapToGrid w:val="0"/>
                <w:sz w:val="22"/>
                <w:szCs w:val="28"/>
              </w:rPr>
              <w:t>1.1</w:t>
            </w:r>
          </w:p>
        </w:tc>
        <w:tc>
          <w:tcPr>
            <w:tcW w:w="6804" w:type="dxa"/>
            <w:shd w:val="clear" w:color="auto" w:fill="auto"/>
            <w:vAlign w:val="center"/>
            <w:hideMark/>
          </w:tcPr>
          <w:p w14:paraId="2DD666C2" w14:textId="77777777" w:rsidR="0069373A" w:rsidRPr="0069373A" w:rsidRDefault="0069373A" w:rsidP="0069373A">
            <w:pPr>
              <w:rPr>
                <w:snapToGrid w:val="0"/>
                <w:sz w:val="22"/>
                <w:szCs w:val="28"/>
              </w:rPr>
            </w:pPr>
            <w:r w:rsidRPr="0069373A">
              <w:rPr>
                <w:snapToGrid w:val="0"/>
                <w:sz w:val="22"/>
                <w:szCs w:val="28"/>
              </w:rPr>
              <w:t>Расходы на оплату услуг, оказываемых организациями, осуществляющими регулируемые виды деятельности</w:t>
            </w:r>
          </w:p>
        </w:tc>
        <w:tc>
          <w:tcPr>
            <w:tcW w:w="1731" w:type="dxa"/>
            <w:shd w:val="clear" w:color="auto" w:fill="auto"/>
            <w:vAlign w:val="center"/>
          </w:tcPr>
          <w:p w14:paraId="1530F6CC"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5CCEE564" w14:textId="77777777" w:rsidTr="008D2583">
        <w:trPr>
          <w:trHeight w:val="360"/>
        </w:trPr>
        <w:tc>
          <w:tcPr>
            <w:tcW w:w="959" w:type="dxa"/>
            <w:shd w:val="clear" w:color="auto" w:fill="auto"/>
            <w:noWrap/>
            <w:vAlign w:val="center"/>
            <w:hideMark/>
          </w:tcPr>
          <w:p w14:paraId="3A98729C" w14:textId="77777777" w:rsidR="0069373A" w:rsidRPr="0069373A" w:rsidRDefault="0069373A" w:rsidP="0069373A">
            <w:pPr>
              <w:jc w:val="center"/>
              <w:rPr>
                <w:snapToGrid w:val="0"/>
                <w:sz w:val="22"/>
                <w:szCs w:val="28"/>
              </w:rPr>
            </w:pPr>
            <w:r w:rsidRPr="0069373A">
              <w:rPr>
                <w:snapToGrid w:val="0"/>
                <w:sz w:val="22"/>
                <w:szCs w:val="28"/>
              </w:rPr>
              <w:t>1.2</w:t>
            </w:r>
          </w:p>
        </w:tc>
        <w:tc>
          <w:tcPr>
            <w:tcW w:w="6804" w:type="dxa"/>
            <w:shd w:val="clear" w:color="auto" w:fill="auto"/>
            <w:noWrap/>
            <w:vAlign w:val="center"/>
            <w:hideMark/>
          </w:tcPr>
          <w:p w14:paraId="0571ADA8" w14:textId="77777777" w:rsidR="0069373A" w:rsidRPr="0069373A" w:rsidRDefault="0069373A" w:rsidP="0069373A">
            <w:pPr>
              <w:rPr>
                <w:snapToGrid w:val="0"/>
                <w:sz w:val="22"/>
                <w:szCs w:val="28"/>
              </w:rPr>
            </w:pPr>
            <w:r w:rsidRPr="0069373A">
              <w:rPr>
                <w:snapToGrid w:val="0"/>
                <w:sz w:val="22"/>
                <w:szCs w:val="28"/>
              </w:rPr>
              <w:t>Арендная плата</w:t>
            </w:r>
          </w:p>
        </w:tc>
        <w:tc>
          <w:tcPr>
            <w:tcW w:w="1731" w:type="dxa"/>
            <w:shd w:val="clear" w:color="auto" w:fill="auto"/>
            <w:vAlign w:val="center"/>
          </w:tcPr>
          <w:p w14:paraId="751FB77B" w14:textId="77777777" w:rsidR="0069373A" w:rsidRPr="0069373A" w:rsidRDefault="0069373A" w:rsidP="0069373A">
            <w:pPr>
              <w:jc w:val="center"/>
              <w:rPr>
                <w:snapToGrid w:val="0"/>
                <w:sz w:val="22"/>
                <w:szCs w:val="28"/>
              </w:rPr>
            </w:pPr>
            <w:r w:rsidRPr="0069373A">
              <w:rPr>
                <w:snapToGrid w:val="0"/>
                <w:sz w:val="22"/>
                <w:szCs w:val="28"/>
              </w:rPr>
              <w:t>4</w:t>
            </w:r>
          </w:p>
        </w:tc>
      </w:tr>
      <w:tr w:rsidR="0069373A" w:rsidRPr="0069373A" w14:paraId="10D56C17" w14:textId="77777777" w:rsidTr="008D2583">
        <w:trPr>
          <w:trHeight w:val="360"/>
        </w:trPr>
        <w:tc>
          <w:tcPr>
            <w:tcW w:w="959" w:type="dxa"/>
            <w:shd w:val="clear" w:color="auto" w:fill="auto"/>
            <w:noWrap/>
            <w:vAlign w:val="center"/>
            <w:hideMark/>
          </w:tcPr>
          <w:p w14:paraId="084302FA" w14:textId="77777777" w:rsidR="0069373A" w:rsidRPr="0069373A" w:rsidRDefault="0069373A" w:rsidP="0069373A">
            <w:pPr>
              <w:jc w:val="center"/>
              <w:rPr>
                <w:snapToGrid w:val="0"/>
                <w:sz w:val="22"/>
                <w:szCs w:val="28"/>
              </w:rPr>
            </w:pPr>
            <w:r w:rsidRPr="0069373A">
              <w:rPr>
                <w:snapToGrid w:val="0"/>
                <w:sz w:val="22"/>
                <w:szCs w:val="28"/>
              </w:rPr>
              <w:t>1.3</w:t>
            </w:r>
          </w:p>
        </w:tc>
        <w:tc>
          <w:tcPr>
            <w:tcW w:w="6804" w:type="dxa"/>
            <w:shd w:val="clear" w:color="auto" w:fill="auto"/>
            <w:noWrap/>
            <w:vAlign w:val="center"/>
            <w:hideMark/>
          </w:tcPr>
          <w:p w14:paraId="0DD5D58A" w14:textId="77777777" w:rsidR="0069373A" w:rsidRPr="0069373A" w:rsidRDefault="0069373A" w:rsidP="0069373A">
            <w:pPr>
              <w:rPr>
                <w:snapToGrid w:val="0"/>
                <w:sz w:val="22"/>
                <w:szCs w:val="28"/>
              </w:rPr>
            </w:pPr>
            <w:r w:rsidRPr="0069373A">
              <w:rPr>
                <w:snapToGrid w:val="0"/>
                <w:sz w:val="22"/>
                <w:szCs w:val="28"/>
              </w:rPr>
              <w:t>Концессионная плата</w:t>
            </w:r>
          </w:p>
        </w:tc>
        <w:tc>
          <w:tcPr>
            <w:tcW w:w="1731" w:type="dxa"/>
            <w:shd w:val="clear" w:color="auto" w:fill="auto"/>
            <w:vAlign w:val="center"/>
          </w:tcPr>
          <w:p w14:paraId="5F6DC2C2"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43B8353D" w14:textId="77777777" w:rsidTr="008D2583">
        <w:trPr>
          <w:trHeight w:val="119"/>
        </w:trPr>
        <w:tc>
          <w:tcPr>
            <w:tcW w:w="959" w:type="dxa"/>
            <w:shd w:val="clear" w:color="auto" w:fill="auto"/>
            <w:noWrap/>
            <w:vAlign w:val="center"/>
            <w:hideMark/>
          </w:tcPr>
          <w:p w14:paraId="66A05923" w14:textId="77777777" w:rsidR="0069373A" w:rsidRPr="0069373A" w:rsidRDefault="0069373A" w:rsidP="0069373A">
            <w:pPr>
              <w:jc w:val="center"/>
              <w:rPr>
                <w:snapToGrid w:val="0"/>
                <w:sz w:val="22"/>
                <w:szCs w:val="28"/>
              </w:rPr>
            </w:pPr>
            <w:r w:rsidRPr="0069373A">
              <w:rPr>
                <w:snapToGrid w:val="0"/>
                <w:sz w:val="22"/>
                <w:szCs w:val="28"/>
              </w:rPr>
              <w:t>1.4</w:t>
            </w:r>
          </w:p>
        </w:tc>
        <w:tc>
          <w:tcPr>
            <w:tcW w:w="6804" w:type="dxa"/>
            <w:shd w:val="clear" w:color="auto" w:fill="auto"/>
            <w:vAlign w:val="center"/>
            <w:hideMark/>
          </w:tcPr>
          <w:p w14:paraId="3088890E" w14:textId="77777777" w:rsidR="0069373A" w:rsidRPr="0069373A" w:rsidRDefault="0069373A" w:rsidP="0069373A">
            <w:pPr>
              <w:rPr>
                <w:snapToGrid w:val="0"/>
                <w:sz w:val="22"/>
                <w:szCs w:val="28"/>
              </w:rPr>
            </w:pPr>
            <w:r w:rsidRPr="0069373A">
              <w:rPr>
                <w:snapToGrid w:val="0"/>
                <w:sz w:val="22"/>
                <w:szCs w:val="28"/>
              </w:rPr>
              <w:t>Расходы на уплату налогов, сборов и других обязательных платежей, в том числе:</w:t>
            </w:r>
          </w:p>
        </w:tc>
        <w:tc>
          <w:tcPr>
            <w:tcW w:w="1731" w:type="dxa"/>
            <w:shd w:val="clear" w:color="auto" w:fill="auto"/>
            <w:vAlign w:val="center"/>
          </w:tcPr>
          <w:p w14:paraId="00FEA2CD" w14:textId="77777777" w:rsidR="0069373A" w:rsidRPr="0069373A" w:rsidRDefault="0069373A" w:rsidP="0069373A">
            <w:pPr>
              <w:jc w:val="center"/>
              <w:rPr>
                <w:snapToGrid w:val="0"/>
                <w:sz w:val="22"/>
                <w:szCs w:val="28"/>
              </w:rPr>
            </w:pPr>
            <w:r w:rsidRPr="0069373A">
              <w:rPr>
                <w:snapToGrid w:val="0"/>
                <w:sz w:val="22"/>
                <w:szCs w:val="28"/>
              </w:rPr>
              <w:t>42</w:t>
            </w:r>
          </w:p>
        </w:tc>
      </w:tr>
      <w:tr w:rsidR="0069373A" w:rsidRPr="0069373A" w14:paraId="2FC3DD39" w14:textId="77777777" w:rsidTr="008D2583">
        <w:trPr>
          <w:trHeight w:val="386"/>
        </w:trPr>
        <w:tc>
          <w:tcPr>
            <w:tcW w:w="959" w:type="dxa"/>
            <w:shd w:val="clear" w:color="auto" w:fill="auto"/>
            <w:noWrap/>
            <w:vAlign w:val="center"/>
            <w:hideMark/>
          </w:tcPr>
          <w:p w14:paraId="0CDF49CB" w14:textId="77777777" w:rsidR="0069373A" w:rsidRPr="0069373A" w:rsidRDefault="0069373A" w:rsidP="0069373A">
            <w:pPr>
              <w:jc w:val="center"/>
              <w:rPr>
                <w:snapToGrid w:val="0"/>
                <w:sz w:val="22"/>
                <w:szCs w:val="28"/>
              </w:rPr>
            </w:pPr>
            <w:r w:rsidRPr="0069373A">
              <w:rPr>
                <w:snapToGrid w:val="0"/>
                <w:sz w:val="22"/>
                <w:szCs w:val="28"/>
              </w:rPr>
              <w:t>1.4.1</w:t>
            </w:r>
            <w:r w:rsidRPr="0069373A">
              <w:rPr>
                <w:snapToGrid w:val="0"/>
                <w:sz w:val="22"/>
                <w:szCs w:val="28"/>
              </w:rPr>
              <w:br/>
            </w:r>
          </w:p>
        </w:tc>
        <w:tc>
          <w:tcPr>
            <w:tcW w:w="6804" w:type="dxa"/>
            <w:shd w:val="clear" w:color="auto" w:fill="auto"/>
            <w:vAlign w:val="center"/>
            <w:hideMark/>
          </w:tcPr>
          <w:p w14:paraId="6D1EAD83" w14:textId="77777777" w:rsidR="0069373A" w:rsidRPr="0069373A" w:rsidRDefault="0069373A" w:rsidP="0069373A">
            <w:pPr>
              <w:rPr>
                <w:snapToGrid w:val="0"/>
                <w:sz w:val="22"/>
                <w:szCs w:val="28"/>
              </w:rPr>
            </w:pPr>
            <w:r w:rsidRPr="0069373A">
              <w:rPr>
                <w:snapToGrid w:val="0"/>
                <w:sz w:val="22"/>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1" w:type="dxa"/>
            <w:shd w:val="clear" w:color="auto" w:fill="auto"/>
            <w:vAlign w:val="center"/>
          </w:tcPr>
          <w:p w14:paraId="4CF36058" w14:textId="77777777" w:rsidR="0069373A" w:rsidRPr="0069373A" w:rsidRDefault="0069373A" w:rsidP="0069373A">
            <w:pPr>
              <w:jc w:val="center"/>
              <w:rPr>
                <w:snapToGrid w:val="0"/>
                <w:sz w:val="22"/>
                <w:szCs w:val="28"/>
              </w:rPr>
            </w:pPr>
            <w:r w:rsidRPr="0069373A">
              <w:rPr>
                <w:snapToGrid w:val="0"/>
                <w:sz w:val="22"/>
                <w:szCs w:val="28"/>
              </w:rPr>
              <w:t>2</w:t>
            </w:r>
          </w:p>
        </w:tc>
      </w:tr>
      <w:tr w:rsidR="0069373A" w:rsidRPr="0069373A" w14:paraId="222B23B4" w14:textId="77777777" w:rsidTr="008D2583">
        <w:trPr>
          <w:trHeight w:val="360"/>
        </w:trPr>
        <w:tc>
          <w:tcPr>
            <w:tcW w:w="959" w:type="dxa"/>
            <w:shd w:val="clear" w:color="auto" w:fill="auto"/>
            <w:noWrap/>
            <w:vAlign w:val="center"/>
            <w:hideMark/>
          </w:tcPr>
          <w:p w14:paraId="080A919A" w14:textId="77777777" w:rsidR="0069373A" w:rsidRPr="0069373A" w:rsidRDefault="0069373A" w:rsidP="0069373A">
            <w:pPr>
              <w:jc w:val="center"/>
              <w:rPr>
                <w:snapToGrid w:val="0"/>
                <w:sz w:val="22"/>
                <w:szCs w:val="28"/>
              </w:rPr>
            </w:pPr>
            <w:r w:rsidRPr="0069373A">
              <w:rPr>
                <w:snapToGrid w:val="0"/>
                <w:sz w:val="22"/>
                <w:szCs w:val="28"/>
              </w:rPr>
              <w:t>1.4.2</w:t>
            </w:r>
          </w:p>
        </w:tc>
        <w:tc>
          <w:tcPr>
            <w:tcW w:w="6804" w:type="dxa"/>
            <w:shd w:val="clear" w:color="auto" w:fill="auto"/>
            <w:vAlign w:val="center"/>
            <w:hideMark/>
          </w:tcPr>
          <w:p w14:paraId="188075C6" w14:textId="77777777" w:rsidR="0069373A" w:rsidRPr="0069373A" w:rsidRDefault="0069373A" w:rsidP="0069373A">
            <w:pPr>
              <w:rPr>
                <w:snapToGrid w:val="0"/>
                <w:sz w:val="22"/>
                <w:szCs w:val="28"/>
              </w:rPr>
            </w:pPr>
            <w:r w:rsidRPr="0069373A">
              <w:rPr>
                <w:snapToGrid w:val="0"/>
                <w:sz w:val="22"/>
                <w:szCs w:val="28"/>
              </w:rPr>
              <w:t>расходы на обязательное страхование</w:t>
            </w:r>
          </w:p>
        </w:tc>
        <w:tc>
          <w:tcPr>
            <w:tcW w:w="1731" w:type="dxa"/>
            <w:shd w:val="clear" w:color="auto" w:fill="auto"/>
            <w:vAlign w:val="center"/>
          </w:tcPr>
          <w:p w14:paraId="1332E295"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228A8972" w14:textId="77777777" w:rsidTr="008D2583">
        <w:trPr>
          <w:trHeight w:val="360"/>
        </w:trPr>
        <w:tc>
          <w:tcPr>
            <w:tcW w:w="959" w:type="dxa"/>
            <w:shd w:val="clear" w:color="auto" w:fill="auto"/>
            <w:noWrap/>
            <w:vAlign w:val="center"/>
            <w:hideMark/>
          </w:tcPr>
          <w:p w14:paraId="6C05855B" w14:textId="77777777" w:rsidR="0069373A" w:rsidRPr="0069373A" w:rsidRDefault="0069373A" w:rsidP="0069373A">
            <w:pPr>
              <w:jc w:val="center"/>
              <w:rPr>
                <w:snapToGrid w:val="0"/>
                <w:sz w:val="22"/>
                <w:szCs w:val="28"/>
              </w:rPr>
            </w:pPr>
            <w:r w:rsidRPr="0069373A">
              <w:rPr>
                <w:snapToGrid w:val="0"/>
                <w:sz w:val="22"/>
                <w:szCs w:val="28"/>
              </w:rPr>
              <w:t>1.4.3</w:t>
            </w:r>
          </w:p>
        </w:tc>
        <w:tc>
          <w:tcPr>
            <w:tcW w:w="6804" w:type="dxa"/>
            <w:shd w:val="clear" w:color="auto" w:fill="auto"/>
            <w:noWrap/>
            <w:vAlign w:val="center"/>
            <w:hideMark/>
          </w:tcPr>
          <w:p w14:paraId="2AD9F383" w14:textId="77777777" w:rsidR="0069373A" w:rsidRPr="0069373A" w:rsidRDefault="0069373A" w:rsidP="0069373A">
            <w:pPr>
              <w:rPr>
                <w:snapToGrid w:val="0"/>
                <w:sz w:val="22"/>
                <w:szCs w:val="28"/>
              </w:rPr>
            </w:pPr>
            <w:r w:rsidRPr="0069373A">
              <w:rPr>
                <w:snapToGrid w:val="0"/>
                <w:sz w:val="22"/>
                <w:szCs w:val="28"/>
              </w:rPr>
              <w:t>иные расходы</w:t>
            </w:r>
          </w:p>
        </w:tc>
        <w:tc>
          <w:tcPr>
            <w:tcW w:w="1731" w:type="dxa"/>
            <w:shd w:val="clear" w:color="auto" w:fill="auto"/>
            <w:vAlign w:val="center"/>
          </w:tcPr>
          <w:p w14:paraId="065FC162" w14:textId="77777777" w:rsidR="0069373A" w:rsidRPr="0069373A" w:rsidRDefault="0069373A" w:rsidP="0069373A">
            <w:pPr>
              <w:jc w:val="center"/>
              <w:rPr>
                <w:snapToGrid w:val="0"/>
                <w:sz w:val="22"/>
                <w:szCs w:val="28"/>
              </w:rPr>
            </w:pPr>
            <w:r w:rsidRPr="0069373A">
              <w:rPr>
                <w:snapToGrid w:val="0"/>
                <w:sz w:val="22"/>
                <w:szCs w:val="28"/>
              </w:rPr>
              <w:t>40</w:t>
            </w:r>
          </w:p>
        </w:tc>
      </w:tr>
      <w:tr w:rsidR="0069373A" w:rsidRPr="0069373A" w14:paraId="35F81427" w14:textId="77777777" w:rsidTr="008D2583">
        <w:trPr>
          <w:trHeight w:val="360"/>
        </w:trPr>
        <w:tc>
          <w:tcPr>
            <w:tcW w:w="959" w:type="dxa"/>
            <w:shd w:val="clear" w:color="auto" w:fill="auto"/>
            <w:noWrap/>
            <w:vAlign w:val="center"/>
            <w:hideMark/>
          </w:tcPr>
          <w:p w14:paraId="37C7A0C6" w14:textId="77777777" w:rsidR="0069373A" w:rsidRPr="0069373A" w:rsidRDefault="0069373A" w:rsidP="0069373A">
            <w:pPr>
              <w:jc w:val="center"/>
              <w:rPr>
                <w:snapToGrid w:val="0"/>
                <w:sz w:val="22"/>
                <w:szCs w:val="28"/>
              </w:rPr>
            </w:pPr>
            <w:r w:rsidRPr="0069373A">
              <w:rPr>
                <w:snapToGrid w:val="0"/>
                <w:sz w:val="22"/>
                <w:szCs w:val="28"/>
              </w:rPr>
              <w:t>1.5</w:t>
            </w:r>
          </w:p>
        </w:tc>
        <w:tc>
          <w:tcPr>
            <w:tcW w:w="6804" w:type="dxa"/>
            <w:shd w:val="clear" w:color="auto" w:fill="auto"/>
            <w:vAlign w:val="center"/>
            <w:hideMark/>
          </w:tcPr>
          <w:p w14:paraId="006F94EA" w14:textId="77777777" w:rsidR="0069373A" w:rsidRPr="0069373A" w:rsidRDefault="0069373A" w:rsidP="0069373A">
            <w:pPr>
              <w:rPr>
                <w:snapToGrid w:val="0"/>
                <w:sz w:val="22"/>
                <w:szCs w:val="28"/>
              </w:rPr>
            </w:pPr>
            <w:r w:rsidRPr="0069373A">
              <w:rPr>
                <w:snapToGrid w:val="0"/>
                <w:sz w:val="22"/>
                <w:szCs w:val="28"/>
              </w:rPr>
              <w:t>Отчисления на социальные нужды</w:t>
            </w:r>
          </w:p>
        </w:tc>
        <w:tc>
          <w:tcPr>
            <w:tcW w:w="1731" w:type="dxa"/>
            <w:shd w:val="clear" w:color="auto" w:fill="auto"/>
            <w:vAlign w:val="center"/>
          </w:tcPr>
          <w:p w14:paraId="53B08556" w14:textId="77777777" w:rsidR="0069373A" w:rsidRPr="0069373A" w:rsidRDefault="0069373A" w:rsidP="0069373A">
            <w:pPr>
              <w:jc w:val="center"/>
              <w:rPr>
                <w:snapToGrid w:val="0"/>
                <w:sz w:val="22"/>
                <w:szCs w:val="28"/>
              </w:rPr>
            </w:pPr>
            <w:r w:rsidRPr="0069373A">
              <w:rPr>
                <w:snapToGrid w:val="0"/>
                <w:sz w:val="22"/>
                <w:szCs w:val="28"/>
              </w:rPr>
              <w:t>446</w:t>
            </w:r>
          </w:p>
        </w:tc>
      </w:tr>
      <w:tr w:rsidR="0069373A" w:rsidRPr="0069373A" w14:paraId="542254C1" w14:textId="77777777" w:rsidTr="008D2583">
        <w:trPr>
          <w:trHeight w:val="360"/>
        </w:trPr>
        <w:tc>
          <w:tcPr>
            <w:tcW w:w="959" w:type="dxa"/>
            <w:shd w:val="clear" w:color="auto" w:fill="auto"/>
            <w:noWrap/>
            <w:vAlign w:val="center"/>
            <w:hideMark/>
          </w:tcPr>
          <w:p w14:paraId="0929EE4B" w14:textId="77777777" w:rsidR="0069373A" w:rsidRPr="0069373A" w:rsidRDefault="0069373A" w:rsidP="0069373A">
            <w:pPr>
              <w:jc w:val="center"/>
              <w:rPr>
                <w:snapToGrid w:val="0"/>
                <w:sz w:val="22"/>
                <w:szCs w:val="28"/>
              </w:rPr>
            </w:pPr>
            <w:r w:rsidRPr="0069373A">
              <w:rPr>
                <w:snapToGrid w:val="0"/>
                <w:sz w:val="22"/>
                <w:szCs w:val="28"/>
              </w:rPr>
              <w:t>1.6</w:t>
            </w:r>
          </w:p>
        </w:tc>
        <w:tc>
          <w:tcPr>
            <w:tcW w:w="6804" w:type="dxa"/>
            <w:shd w:val="clear" w:color="auto" w:fill="auto"/>
            <w:vAlign w:val="center"/>
            <w:hideMark/>
          </w:tcPr>
          <w:p w14:paraId="28A769B9" w14:textId="77777777" w:rsidR="0069373A" w:rsidRPr="0069373A" w:rsidRDefault="0069373A" w:rsidP="0069373A">
            <w:pPr>
              <w:rPr>
                <w:snapToGrid w:val="0"/>
                <w:sz w:val="22"/>
                <w:szCs w:val="28"/>
              </w:rPr>
            </w:pPr>
            <w:r w:rsidRPr="0069373A">
              <w:rPr>
                <w:snapToGrid w:val="0"/>
                <w:sz w:val="22"/>
                <w:szCs w:val="28"/>
              </w:rPr>
              <w:t>Расходы по сомнительным долгам</w:t>
            </w:r>
          </w:p>
        </w:tc>
        <w:tc>
          <w:tcPr>
            <w:tcW w:w="1731" w:type="dxa"/>
            <w:shd w:val="clear" w:color="auto" w:fill="auto"/>
            <w:vAlign w:val="center"/>
          </w:tcPr>
          <w:p w14:paraId="398F93B5"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2CFD667E" w14:textId="77777777" w:rsidTr="008D2583">
        <w:trPr>
          <w:trHeight w:val="80"/>
        </w:trPr>
        <w:tc>
          <w:tcPr>
            <w:tcW w:w="959" w:type="dxa"/>
            <w:shd w:val="clear" w:color="auto" w:fill="auto"/>
            <w:noWrap/>
            <w:vAlign w:val="center"/>
            <w:hideMark/>
          </w:tcPr>
          <w:p w14:paraId="441A4D53" w14:textId="77777777" w:rsidR="0069373A" w:rsidRPr="0069373A" w:rsidRDefault="0069373A" w:rsidP="0069373A">
            <w:pPr>
              <w:jc w:val="center"/>
              <w:rPr>
                <w:snapToGrid w:val="0"/>
                <w:sz w:val="22"/>
                <w:szCs w:val="28"/>
              </w:rPr>
            </w:pPr>
            <w:r w:rsidRPr="0069373A">
              <w:rPr>
                <w:snapToGrid w:val="0"/>
                <w:sz w:val="22"/>
                <w:szCs w:val="28"/>
              </w:rPr>
              <w:t>1.7</w:t>
            </w:r>
          </w:p>
        </w:tc>
        <w:tc>
          <w:tcPr>
            <w:tcW w:w="6804" w:type="dxa"/>
            <w:shd w:val="clear" w:color="auto" w:fill="auto"/>
            <w:vAlign w:val="center"/>
            <w:hideMark/>
          </w:tcPr>
          <w:p w14:paraId="4015417E" w14:textId="77777777" w:rsidR="0069373A" w:rsidRPr="0069373A" w:rsidRDefault="0069373A" w:rsidP="0069373A">
            <w:pPr>
              <w:rPr>
                <w:snapToGrid w:val="0"/>
                <w:sz w:val="22"/>
                <w:szCs w:val="28"/>
              </w:rPr>
            </w:pPr>
            <w:r w:rsidRPr="0069373A">
              <w:rPr>
                <w:snapToGrid w:val="0"/>
                <w:sz w:val="22"/>
                <w:szCs w:val="28"/>
              </w:rPr>
              <w:t>Амортизация основных средств и нематериальных активов</w:t>
            </w:r>
          </w:p>
        </w:tc>
        <w:tc>
          <w:tcPr>
            <w:tcW w:w="1731" w:type="dxa"/>
            <w:shd w:val="clear" w:color="auto" w:fill="auto"/>
            <w:vAlign w:val="center"/>
          </w:tcPr>
          <w:p w14:paraId="0A7E5E89" w14:textId="77777777" w:rsidR="0069373A" w:rsidRPr="0069373A" w:rsidRDefault="0069373A" w:rsidP="0069373A">
            <w:pPr>
              <w:jc w:val="center"/>
              <w:rPr>
                <w:snapToGrid w:val="0"/>
                <w:sz w:val="22"/>
                <w:szCs w:val="28"/>
              </w:rPr>
            </w:pPr>
            <w:r w:rsidRPr="0069373A">
              <w:rPr>
                <w:snapToGrid w:val="0"/>
                <w:sz w:val="22"/>
                <w:szCs w:val="28"/>
              </w:rPr>
              <w:t>172</w:t>
            </w:r>
          </w:p>
        </w:tc>
      </w:tr>
      <w:tr w:rsidR="0069373A" w:rsidRPr="0069373A" w14:paraId="4CABEFF6" w14:textId="77777777" w:rsidTr="008D2583">
        <w:trPr>
          <w:trHeight w:val="720"/>
        </w:trPr>
        <w:tc>
          <w:tcPr>
            <w:tcW w:w="959" w:type="dxa"/>
            <w:shd w:val="clear" w:color="auto" w:fill="auto"/>
            <w:noWrap/>
            <w:vAlign w:val="center"/>
            <w:hideMark/>
          </w:tcPr>
          <w:p w14:paraId="1051B682" w14:textId="77777777" w:rsidR="0069373A" w:rsidRPr="0069373A" w:rsidRDefault="0069373A" w:rsidP="0069373A">
            <w:pPr>
              <w:jc w:val="center"/>
              <w:rPr>
                <w:snapToGrid w:val="0"/>
                <w:sz w:val="22"/>
                <w:szCs w:val="28"/>
              </w:rPr>
            </w:pPr>
            <w:r w:rsidRPr="0069373A">
              <w:rPr>
                <w:snapToGrid w:val="0"/>
                <w:sz w:val="22"/>
                <w:szCs w:val="28"/>
              </w:rPr>
              <w:t>1.8</w:t>
            </w:r>
          </w:p>
        </w:tc>
        <w:tc>
          <w:tcPr>
            <w:tcW w:w="6804" w:type="dxa"/>
            <w:shd w:val="clear" w:color="auto" w:fill="auto"/>
            <w:noWrap/>
            <w:vAlign w:val="center"/>
            <w:hideMark/>
          </w:tcPr>
          <w:p w14:paraId="29D35EB0" w14:textId="77777777" w:rsidR="0069373A" w:rsidRPr="0069373A" w:rsidRDefault="0069373A" w:rsidP="0069373A">
            <w:pPr>
              <w:rPr>
                <w:snapToGrid w:val="0"/>
                <w:sz w:val="22"/>
                <w:szCs w:val="28"/>
              </w:rPr>
            </w:pPr>
            <w:r w:rsidRPr="0069373A">
              <w:rPr>
                <w:snapToGrid w:val="0"/>
                <w:sz w:val="22"/>
                <w:szCs w:val="28"/>
              </w:rPr>
              <w:t>Расходы на выплаты по договорам займа и кредитным договорам, включая проценты по ним</w:t>
            </w:r>
          </w:p>
        </w:tc>
        <w:tc>
          <w:tcPr>
            <w:tcW w:w="1731" w:type="dxa"/>
            <w:shd w:val="clear" w:color="auto" w:fill="auto"/>
            <w:vAlign w:val="center"/>
          </w:tcPr>
          <w:p w14:paraId="2CE44807"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1CC2CAC4" w14:textId="77777777" w:rsidTr="008D2583">
        <w:trPr>
          <w:trHeight w:val="360"/>
        </w:trPr>
        <w:tc>
          <w:tcPr>
            <w:tcW w:w="959" w:type="dxa"/>
            <w:shd w:val="clear" w:color="auto" w:fill="auto"/>
            <w:noWrap/>
            <w:vAlign w:val="center"/>
            <w:hideMark/>
          </w:tcPr>
          <w:p w14:paraId="7B218BC7" w14:textId="77777777" w:rsidR="0069373A" w:rsidRPr="0069373A" w:rsidRDefault="0069373A" w:rsidP="0069373A">
            <w:pPr>
              <w:jc w:val="center"/>
              <w:rPr>
                <w:snapToGrid w:val="0"/>
                <w:sz w:val="22"/>
                <w:szCs w:val="28"/>
              </w:rPr>
            </w:pPr>
          </w:p>
        </w:tc>
        <w:tc>
          <w:tcPr>
            <w:tcW w:w="6804" w:type="dxa"/>
            <w:shd w:val="clear" w:color="auto" w:fill="auto"/>
            <w:noWrap/>
            <w:vAlign w:val="center"/>
            <w:hideMark/>
          </w:tcPr>
          <w:p w14:paraId="50FC4236" w14:textId="77777777" w:rsidR="0069373A" w:rsidRPr="0069373A" w:rsidRDefault="0069373A" w:rsidP="0069373A">
            <w:pPr>
              <w:rPr>
                <w:snapToGrid w:val="0"/>
                <w:sz w:val="22"/>
                <w:szCs w:val="28"/>
              </w:rPr>
            </w:pPr>
            <w:r w:rsidRPr="0069373A">
              <w:rPr>
                <w:snapToGrid w:val="0"/>
                <w:sz w:val="22"/>
                <w:szCs w:val="28"/>
              </w:rPr>
              <w:t>ИТОГО</w:t>
            </w:r>
          </w:p>
        </w:tc>
        <w:tc>
          <w:tcPr>
            <w:tcW w:w="1731" w:type="dxa"/>
            <w:shd w:val="clear" w:color="auto" w:fill="auto"/>
            <w:vAlign w:val="center"/>
          </w:tcPr>
          <w:p w14:paraId="7884E143" w14:textId="77777777" w:rsidR="0069373A" w:rsidRPr="0069373A" w:rsidRDefault="0069373A" w:rsidP="0069373A">
            <w:pPr>
              <w:jc w:val="center"/>
              <w:rPr>
                <w:snapToGrid w:val="0"/>
                <w:sz w:val="22"/>
                <w:szCs w:val="28"/>
              </w:rPr>
            </w:pPr>
            <w:r w:rsidRPr="0069373A">
              <w:rPr>
                <w:snapToGrid w:val="0"/>
                <w:sz w:val="22"/>
                <w:szCs w:val="28"/>
              </w:rPr>
              <w:t>664</w:t>
            </w:r>
          </w:p>
        </w:tc>
      </w:tr>
      <w:tr w:rsidR="0069373A" w:rsidRPr="0069373A" w14:paraId="5C24B131" w14:textId="77777777" w:rsidTr="008D2583">
        <w:trPr>
          <w:trHeight w:val="360"/>
        </w:trPr>
        <w:tc>
          <w:tcPr>
            <w:tcW w:w="959" w:type="dxa"/>
            <w:shd w:val="clear" w:color="auto" w:fill="auto"/>
            <w:noWrap/>
            <w:vAlign w:val="center"/>
            <w:hideMark/>
          </w:tcPr>
          <w:p w14:paraId="77E98BC1" w14:textId="77777777" w:rsidR="0069373A" w:rsidRPr="0069373A" w:rsidRDefault="0069373A" w:rsidP="0069373A">
            <w:pPr>
              <w:jc w:val="center"/>
              <w:rPr>
                <w:snapToGrid w:val="0"/>
                <w:sz w:val="22"/>
                <w:szCs w:val="28"/>
              </w:rPr>
            </w:pPr>
            <w:r w:rsidRPr="0069373A">
              <w:rPr>
                <w:snapToGrid w:val="0"/>
                <w:sz w:val="22"/>
                <w:szCs w:val="28"/>
              </w:rPr>
              <w:t>2</w:t>
            </w:r>
          </w:p>
        </w:tc>
        <w:tc>
          <w:tcPr>
            <w:tcW w:w="6804" w:type="dxa"/>
            <w:shd w:val="clear" w:color="auto" w:fill="auto"/>
            <w:noWrap/>
            <w:vAlign w:val="center"/>
            <w:hideMark/>
          </w:tcPr>
          <w:p w14:paraId="55A3610D" w14:textId="77777777" w:rsidR="0069373A" w:rsidRPr="0069373A" w:rsidRDefault="0069373A" w:rsidP="0069373A">
            <w:pPr>
              <w:rPr>
                <w:snapToGrid w:val="0"/>
                <w:sz w:val="22"/>
                <w:szCs w:val="28"/>
              </w:rPr>
            </w:pPr>
            <w:r w:rsidRPr="0069373A">
              <w:rPr>
                <w:snapToGrid w:val="0"/>
                <w:sz w:val="22"/>
                <w:szCs w:val="28"/>
              </w:rPr>
              <w:t>Налог на прибыль</w:t>
            </w:r>
          </w:p>
        </w:tc>
        <w:tc>
          <w:tcPr>
            <w:tcW w:w="1731" w:type="dxa"/>
            <w:shd w:val="clear" w:color="auto" w:fill="auto"/>
            <w:vAlign w:val="center"/>
          </w:tcPr>
          <w:p w14:paraId="77CF05F6"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5659A44A" w14:textId="77777777" w:rsidTr="008D2583">
        <w:trPr>
          <w:trHeight w:val="1063"/>
        </w:trPr>
        <w:tc>
          <w:tcPr>
            <w:tcW w:w="959" w:type="dxa"/>
            <w:shd w:val="clear" w:color="auto" w:fill="auto"/>
            <w:noWrap/>
            <w:vAlign w:val="center"/>
            <w:hideMark/>
          </w:tcPr>
          <w:p w14:paraId="06AE8457" w14:textId="77777777" w:rsidR="0069373A" w:rsidRPr="0069373A" w:rsidRDefault="0069373A" w:rsidP="0069373A">
            <w:pPr>
              <w:jc w:val="center"/>
              <w:rPr>
                <w:snapToGrid w:val="0"/>
                <w:sz w:val="22"/>
                <w:szCs w:val="28"/>
              </w:rPr>
            </w:pPr>
            <w:r w:rsidRPr="0069373A">
              <w:rPr>
                <w:snapToGrid w:val="0"/>
                <w:sz w:val="22"/>
                <w:szCs w:val="28"/>
              </w:rPr>
              <w:t>3</w:t>
            </w:r>
          </w:p>
        </w:tc>
        <w:tc>
          <w:tcPr>
            <w:tcW w:w="6804" w:type="dxa"/>
            <w:shd w:val="clear" w:color="auto" w:fill="auto"/>
            <w:noWrap/>
            <w:vAlign w:val="center"/>
            <w:hideMark/>
          </w:tcPr>
          <w:p w14:paraId="7017A16B" w14:textId="77777777" w:rsidR="0069373A" w:rsidRPr="0069373A" w:rsidRDefault="0069373A" w:rsidP="0069373A">
            <w:pPr>
              <w:rPr>
                <w:snapToGrid w:val="0"/>
                <w:sz w:val="22"/>
                <w:szCs w:val="28"/>
              </w:rPr>
            </w:pPr>
            <w:r w:rsidRPr="0069373A">
              <w:rPr>
                <w:snapToGrid w:val="0"/>
                <w:sz w:val="22"/>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31" w:type="dxa"/>
            <w:shd w:val="clear" w:color="auto" w:fill="auto"/>
            <w:vAlign w:val="center"/>
          </w:tcPr>
          <w:p w14:paraId="55987F54" w14:textId="77777777" w:rsidR="0069373A" w:rsidRPr="0069373A" w:rsidRDefault="0069373A" w:rsidP="0069373A">
            <w:pPr>
              <w:jc w:val="center"/>
              <w:rPr>
                <w:snapToGrid w:val="0"/>
                <w:sz w:val="22"/>
                <w:szCs w:val="28"/>
              </w:rPr>
            </w:pPr>
            <w:r w:rsidRPr="0069373A">
              <w:rPr>
                <w:snapToGrid w:val="0"/>
                <w:sz w:val="22"/>
                <w:szCs w:val="28"/>
              </w:rPr>
              <w:t>0</w:t>
            </w:r>
          </w:p>
        </w:tc>
      </w:tr>
      <w:tr w:rsidR="0069373A" w:rsidRPr="0069373A" w14:paraId="249D5A63" w14:textId="77777777" w:rsidTr="008D2583">
        <w:trPr>
          <w:trHeight w:val="360"/>
        </w:trPr>
        <w:tc>
          <w:tcPr>
            <w:tcW w:w="959" w:type="dxa"/>
            <w:shd w:val="clear" w:color="auto" w:fill="auto"/>
            <w:noWrap/>
            <w:vAlign w:val="center"/>
            <w:hideMark/>
          </w:tcPr>
          <w:p w14:paraId="48007E81" w14:textId="77777777" w:rsidR="0069373A" w:rsidRPr="0069373A" w:rsidRDefault="0069373A" w:rsidP="0069373A">
            <w:pPr>
              <w:jc w:val="center"/>
              <w:rPr>
                <w:snapToGrid w:val="0"/>
                <w:sz w:val="22"/>
                <w:szCs w:val="28"/>
              </w:rPr>
            </w:pPr>
            <w:r w:rsidRPr="0069373A">
              <w:rPr>
                <w:snapToGrid w:val="0"/>
                <w:sz w:val="22"/>
                <w:szCs w:val="28"/>
              </w:rPr>
              <w:t>4</w:t>
            </w:r>
          </w:p>
        </w:tc>
        <w:tc>
          <w:tcPr>
            <w:tcW w:w="6804" w:type="dxa"/>
            <w:shd w:val="clear" w:color="auto" w:fill="auto"/>
            <w:vAlign w:val="center"/>
            <w:hideMark/>
          </w:tcPr>
          <w:p w14:paraId="5601E99D" w14:textId="77777777" w:rsidR="0069373A" w:rsidRPr="0069373A" w:rsidRDefault="0069373A" w:rsidP="0069373A">
            <w:pPr>
              <w:autoSpaceDE w:val="0"/>
              <w:autoSpaceDN w:val="0"/>
              <w:adjustRightInd w:val="0"/>
              <w:jc w:val="both"/>
              <w:rPr>
                <w:sz w:val="22"/>
                <w:szCs w:val="28"/>
              </w:rPr>
            </w:pPr>
            <w:r w:rsidRPr="0069373A">
              <w:rPr>
                <w:snapToGrid w:val="0"/>
                <w:sz w:val="22"/>
                <w:szCs w:val="28"/>
              </w:rPr>
              <w:t>Итого неподконтрольных расходов</w:t>
            </w:r>
          </w:p>
        </w:tc>
        <w:tc>
          <w:tcPr>
            <w:tcW w:w="1731" w:type="dxa"/>
            <w:shd w:val="clear" w:color="auto" w:fill="auto"/>
            <w:vAlign w:val="center"/>
          </w:tcPr>
          <w:p w14:paraId="226C0234" w14:textId="77777777" w:rsidR="0069373A" w:rsidRPr="0069373A" w:rsidRDefault="0069373A" w:rsidP="0069373A">
            <w:pPr>
              <w:jc w:val="center"/>
              <w:rPr>
                <w:snapToGrid w:val="0"/>
                <w:sz w:val="22"/>
                <w:szCs w:val="28"/>
              </w:rPr>
            </w:pPr>
            <w:r w:rsidRPr="0069373A">
              <w:rPr>
                <w:snapToGrid w:val="0"/>
                <w:sz w:val="22"/>
                <w:szCs w:val="28"/>
              </w:rPr>
              <w:t>664</w:t>
            </w:r>
          </w:p>
        </w:tc>
      </w:tr>
    </w:tbl>
    <w:p w14:paraId="43A1451B" w14:textId="77777777" w:rsidR="0069373A" w:rsidRPr="0069373A" w:rsidRDefault="0069373A" w:rsidP="0069373A">
      <w:pPr>
        <w:rPr>
          <w:snapToGrid w:val="0"/>
          <w:szCs w:val="28"/>
          <w:lang w:eastAsia="en-US"/>
        </w:rPr>
      </w:pPr>
    </w:p>
    <w:p w14:paraId="1CE4FF0B" w14:textId="77777777" w:rsidR="0069373A" w:rsidRPr="0069373A" w:rsidRDefault="0069373A" w:rsidP="0069373A">
      <w:pPr>
        <w:tabs>
          <w:tab w:val="left" w:pos="1890"/>
        </w:tabs>
        <w:spacing w:line="360" w:lineRule="auto"/>
        <w:ind w:right="-1"/>
        <w:jc w:val="right"/>
        <w:rPr>
          <w:snapToGrid w:val="0"/>
          <w:szCs w:val="28"/>
        </w:rPr>
      </w:pPr>
    </w:p>
    <w:p w14:paraId="1819017F" w14:textId="77777777" w:rsidR="0069373A" w:rsidRPr="0069373A" w:rsidRDefault="0069373A" w:rsidP="0069373A">
      <w:pPr>
        <w:tabs>
          <w:tab w:val="left" w:pos="1890"/>
        </w:tabs>
        <w:jc w:val="right"/>
        <w:rPr>
          <w:snapToGrid w:val="0"/>
          <w:szCs w:val="28"/>
        </w:rPr>
      </w:pPr>
      <w:r w:rsidRPr="0069373A">
        <w:rPr>
          <w:snapToGrid w:val="0"/>
          <w:szCs w:val="28"/>
        </w:rPr>
        <w:t>Таблица 8</w:t>
      </w:r>
    </w:p>
    <w:p w14:paraId="125B16F8" w14:textId="77777777" w:rsidR="0069373A" w:rsidRPr="0069373A" w:rsidRDefault="0069373A" w:rsidP="0069373A">
      <w:pPr>
        <w:keepNext/>
        <w:ind w:right="-143"/>
        <w:jc w:val="center"/>
        <w:outlineLvl w:val="2"/>
        <w:rPr>
          <w:rFonts w:cs="Arial"/>
          <w:b/>
          <w:bCs/>
          <w:snapToGrid w:val="0"/>
          <w:szCs w:val="26"/>
          <w:lang w:eastAsia="en-US"/>
        </w:rPr>
      </w:pPr>
      <w:bookmarkStart w:id="188" w:name="_Toc470509583"/>
      <w:r w:rsidRPr="0069373A">
        <w:rPr>
          <w:rFonts w:cs="Arial"/>
          <w:b/>
          <w:bCs/>
          <w:snapToGrid w:val="0"/>
          <w:szCs w:val="26"/>
          <w:lang w:eastAsia="en-US"/>
        </w:rPr>
        <w:t>Реестр расходов на приобретение энергетических ресурсов, холодной воды и теплоносителя для производства тепловой энергии</w:t>
      </w:r>
      <w:bookmarkEnd w:id="188"/>
    </w:p>
    <w:p w14:paraId="4B8CD38D" w14:textId="77777777" w:rsidR="0069373A" w:rsidRPr="0069373A" w:rsidRDefault="0069373A" w:rsidP="0069373A">
      <w:pPr>
        <w:jc w:val="right"/>
        <w:rPr>
          <w:snapToGrid w:val="0"/>
          <w:szCs w:val="28"/>
        </w:rPr>
      </w:pPr>
      <w:r w:rsidRPr="0069373A">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671"/>
        <w:gridCol w:w="2098"/>
      </w:tblGrid>
      <w:tr w:rsidR="0069373A" w:rsidRPr="0069373A" w14:paraId="20B70A27" w14:textId="77777777" w:rsidTr="008D2583">
        <w:trPr>
          <w:trHeight w:val="483"/>
        </w:trPr>
        <w:tc>
          <w:tcPr>
            <w:tcW w:w="650" w:type="dxa"/>
            <w:vMerge w:val="restart"/>
            <w:shd w:val="clear" w:color="auto" w:fill="auto"/>
            <w:vAlign w:val="center"/>
            <w:hideMark/>
          </w:tcPr>
          <w:p w14:paraId="749CAF8C" w14:textId="77777777" w:rsidR="0069373A" w:rsidRPr="0069373A" w:rsidRDefault="0069373A" w:rsidP="0069373A">
            <w:pPr>
              <w:jc w:val="center"/>
              <w:rPr>
                <w:snapToGrid w:val="0"/>
                <w:szCs w:val="28"/>
              </w:rPr>
            </w:pPr>
            <w:r w:rsidRPr="0069373A">
              <w:rPr>
                <w:snapToGrid w:val="0"/>
                <w:szCs w:val="28"/>
              </w:rPr>
              <w:t>№ п/п</w:t>
            </w:r>
          </w:p>
        </w:tc>
        <w:tc>
          <w:tcPr>
            <w:tcW w:w="6671" w:type="dxa"/>
            <w:vMerge w:val="restart"/>
            <w:shd w:val="clear" w:color="auto" w:fill="auto"/>
            <w:vAlign w:val="center"/>
            <w:hideMark/>
          </w:tcPr>
          <w:p w14:paraId="3A077A35" w14:textId="77777777" w:rsidR="0069373A" w:rsidRPr="0069373A" w:rsidRDefault="0069373A" w:rsidP="0069373A">
            <w:pPr>
              <w:jc w:val="center"/>
              <w:rPr>
                <w:snapToGrid w:val="0"/>
                <w:szCs w:val="28"/>
              </w:rPr>
            </w:pPr>
            <w:r w:rsidRPr="0069373A">
              <w:rPr>
                <w:snapToGrid w:val="0"/>
                <w:szCs w:val="28"/>
              </w:rPr>
              <w:t>Наименование ресурса</w:t>
            </w:r>
          </w:p>
        </w:tc>
        <w:tc>
          <w:tcPr>
            <w:tcW w:w="2098" w:type="dxa"/>
            <w:vMerge w:val="restart"/>
            <w:shd w:val="clear" w:color="auto" w:fill="auto"/>
            <w:vAlign w:val="center"/>
            <w:hideMark/>
          </w:tcPr>
          <w:p w14:paraId="4BE80FE8" w14:textId="77777777" w:rsidR="0069373A" w:rsidRPr="0069373A" w:rsidRDefault="0069373A" w:rsidP="0069373A">
            <w:pPr>
              <w:jc w:val="center"/>
              <w:rPr>
                <w:snapToGrid w:val="0"/>
                <w:szCs w:val="28"/>
              </w:rPr>
            </w:pPr>
            <w:r w:rsidRPr="0069373A">
              <w:rPr>
                <w:szCs w:val="28"/>
              </w:rPr>
              <w:t>Факт</w:t>
            </w:r>
            <w:r w:rsidRPr="0069373A">
              <w:rPr>
                <w:szCs w:val="28"/>
              </w:rPr>
              <w:br/>
              <w:t>2016 года</w:t>
            </w:r>
          </w:p>
        </w:tc>
      </w:tr>
      <w:tr w:rsidR="0069373A" w:rsidRPr="0069373A" w14:paraId="309E84C4" w14:textId="77777777" w:rsidTr="008D2583">
        <w:trPr>
          <w:trHeight w:val="507"/>
        </w:trPr>
        <w:tc>
          <w:tcPr>
            <w:tcW w:w="650" w:type="dxa"/>
            <w:vMerge/>
            <w:shd w:val="clear" w:color="auto" w:fill="auto"/>
            <w:hideMark/>
          </w:tcPr>
          <w:p w14:paraId="290D4FF6" w14:textId="77777777" w:rsidR="0069373A" w:rsidRPr="0069373A" w:rsidRDefault="0069373A" w:rsidP="0069373A">
            <w:pPr>
              <w:jc w:val="both"/>
              <w:rPr>
                <w:snapToGrid w:val="0"/>
                <w:szCs w:val="28"/>
              </w:rPr>
            </w:pPr>
          </w:p>
        </w:tc>
        <w:tc>
          <w:tcPr>
            <w:tcW w:w="6671" w:type="dxa"/>
            <w:vMerge/>
            <w:shd w:val="clear" w:color="auto" w:fill="auto"/>
            <w:hideMark/>
          </w:tcPr>
          <w:p w14:paraId="7EC16961" w14:textId="77777777" w:rsidR="0069373A" w:rsidRPr="0069373A" w:rsidRDefault="0069373A" w:rsidP="0069373A">
            <w:pPr>
              <w:jc w:val="both"/>
              <w:rPr>
                <w:snapToGrid w:val="0"/>
                <w:szCs w:val="28"/>
              </w:rPr>
            </w:pPr>
          </w:p>
        </w:tc>
        <w:tc>
          <w:tcPr>
            <w:tcW w:w="2098" w:type="dxa"/>
            <w:vMerge/>
            <w:shd w:val="clear" w:color="auto" w:fill="auto"/>
            <w:hideMark/>
          </w:tcPr>
          <w:p w14:paraId="5CF4A659" w14:textId="77777777" w:rsidR="0069373A" w:rsidRPr="0069373A" w:rsidRDefault="0069373A" w:rsidP="0069373A">
            <w:pPr>
              <w:jc w:val="both"/>
              <w:rPr>
                <w:snapToGrid w:val="0"/>
                <w:szCs w:val="28"/>
              </w:rPr>
            </w:pPr>
          </w:p>
        </w:tc>
      </w:tr>
      <w:tr w:rsidR="0069373A" w:rsidRPr="0069373A" w14:paraId="59470D17" w14:textId="77777777" w:rsidTr="008D2583">
        <w:trPr>
          <w:trHeight w:val="353"/>
        </w:trPr>
        <w:tc>
          <w:tcPr>
            <w:tcW w:w="650" w:type="dxa"/>
            <w:shd w:val="clear" w:color="auto" w:fill="auto"/>
            <w:vAlign w:val="center"/>
            <w:hideMark/>
          </w:tcPr>
          <w:p w14:paraId="4C582446" w14:textId="77777777" w:rsidR="0069373A" w:rsidRPr="0069373A" w:rsidRDefault="0069373A" w:rsidP="0069373A">
            <w:pPr>
              <w:jc w:val="center"/>
              <w:rPr>
                <w:snapToGrid w:val="0"/>
                <w:szCs w:val="28"/>
              </w:rPr>
            </w:pPr>
            <w:r w:rsidRPr="0069373A">
              <w:rPr>
                <w:snapToGrid w:val="0"/>
                <w:szCs w:val="28"/>
              </w:rPr>
              <w:t>1</w:t>
            </w:r>
          </w:p>
        </w:tc>
        <w:tc>
          <w:tcPr>
            <w:tcW w:w="6671" w:type="dxa"/>
            <w:shd w:val="clear" w:color="auto" w:fill="auto"/>
            <w:vAlign w:val="center"/>
            <w:hideMark/>
          </w:tcPr>
          <w:p w14:paraId="6C747FCC" w14:textId="77777777" w:rsidR="0069373A" w:rsidRPr="0069373A" w:rsidRDefault="0069373A" w:rsidP="0069373A">
            <w:pPr>
              <w:rPr>
                <w:snapToGrid w:val="0"/>
                <w:szCs w:val="28"/>
              </w:rPr>
            </w:pPr>
            <w:r w:rsidRPr="0069373A">
              <w:rPr>
                <w:snapToGrid w:val="0"/>
                <w:szCs w:val="28"/>
              </w:rPr>
              <w:t>Расходы на топливо</w:t>
            </w:r>
          </w:p>
        </w:tc>
        <w:tc>
          <w:tcPr>
            <w:tcW w:w="2098" w:type="dxa"/>
            <w:shd w:val="clear" w:color="auto" w:fill="auto"/>
            <w:vAlign w:val="center"/>
            <w:hideMark/>
          </w:tcPr>
          <w:p w14:paraId="4C57A44D" w14:textId="77777777" w:rsidR="0069373A" w:rsidRPr="0069373A" w:rsidRDefault="0069373A" w:rsidP="0069373A">
            <w:pPr>
              <w:jc w:val="center"/>
              <w:rPr>
                <w:snapToGrid w:val="0"/>
                <w:szCs w:val="28"/>
              </w:rPr>
            </w:pPr>
            <w:r w:rsidRPr="0069373A">
              <w:rPr>
                <w:snapToGrid w:val="0"/>
                <w:szCs w:val="28"/>
              </w:rPr>
              <w:t>6 470</w:t>
            </w:r>
          </w:p>
        </w:tc>
      </w:tr>
      <w:tr w:rsidR="0069373A" w:rsidRPr="0069373A" w14:paraId="4D683C4E" w14:textId="77777777" w:rsidTr="008D2583">
        <w:trPr>
          <w:trHeight w:val="353"/>
        </w:trPr>
        <w:tc>
          <w:tcPr>
            <w:tcW w:w="650" w:type="dxa"/>
            <w:shd w:val="clear" w:color="auto" w:fill="auto"/>
            <w:vAlign w:val="center"/>
            <w:hideMark/>
          </w:tcPr>
          <w:p w14:paraId="15CE1382" w14:textId="77777777" w:rsidR="0069373A" w:rsidRPr="0069373A" w:rsidRDefault="0069373A" w:rsidP="0069373A">
            <w:pPr>
              <w:jc w:val="center"/>
              <w:rPr>
                <w:snapToGrid w:val="0"/>
                <w:szCs w:val="28"/>
              </w:rPr>
            </w:pPr>
            <w:r w:rsidRPr="0069373A">
              <w:rPr>
                <w:snapToGrid w:val="0"/>
                <w:szCs w:val="28"/>
              </w:rPr>
              <w:t>2</w:t>
            </w:r>
          </w:p>
        </w:tc>
        <w:tc>
          <w:tcPr>
            <w:tcW w:w="6671" w:type="dxa"/>
            <w:shd w:val="clear" w:color="auto" w:fill="auto"/>
            <w:vAlign w:val="center"/>
            <w:hideMark/>
          </w:tcPr>
          <w:p w14:paraId="1DCF2823" w14:textId="77777777" w:rsidR="0069373A" w:rsidRPr="0069373A" w:rsidRDefault="0069373A" w:rsidP="0069373A">
            <w:pPr>
              <w:rPr>
                <w:snapToGrid w:val="0"/>
                <w:szCs w:val="28"/>
              </w:rPr>
            </w:pPr>
            <w:r w:rsidRPr="0069373A">
              <w:rPr>
                <w:snapToGrid w:val="0"/>
                <w:szCs w:val="28"/>
              </w:rPr>
              <w:t>Расходы на электрическую энергию</w:t>
            </w:r>
          </w:p>
        </w:tc>
        <w:tc>
          <w:tcPr>
            <w:tcW w:w="2098" w:type="dxa"/>
            <w:shd w:val="clear" w:color="auto" w:fill="auto"/>
            <w:vAlign w:val="center"/>
            <w:hideMark/>
          </w:tcPr>
          <w:p w14:paraId="2F438C40" w14:textId="77777777" w:rsidR="0069373A" w:rsidRPr="0069373A" w:rsidRDefault="0069373A" w:rsidP="0069373A">
            <w:pPr>
              <w:jc w:val="center"/>
              <w:rPr>
                <w:snapToGrid w:val="0"/>
                <w:szCs w:val="28"/>
              </w:rPr>
            </w:pPr>
            <w:r w:rsidRPr="0069373A">
              <w:rPr>
                <w:snapToGrid w:val="0"/>
                <w:szCs w:val="28"/>
              </w:rPr>
              <w:t>877</w:t>
            </w:r>
          </w:p>
        </w:tc>
      </w:tr>
      <w:tr w:rsidR="0069373A" w:rsidRPr="0069373A" w14:paraId="53230CD2" w14:textId="77777777" w:rsidTr="008D2583">
        <w:trPr>
          <w:trHeight w:val="353"/>
        </w:trPr>
        <w:tc>
          <w:tcPr>
            <w:tcW w:w="650" w:type="dxa"/>
            <w:shd w:val="clear" w:color="auto" w:fill="auto"/>
            <w:vAlign w:val="center"/>
            <w:hideMark/>
          </w:tcPr>
          <w:p w14:paraId="32DE59FF" w14:textId="77777777" w:rsidR="0069373A" w:rsidRPr="0069373A" w:rsidRDefault="0069373A" w:rsidP="0069373A">
            <w:pPr>
              <w:jc w:val="center"/>
              <w:rPr>
                <w:snapToGrid w:val="0"/>
                <w:szCs w:val="28"/>
              </w:rPr>
            </w:pPr>
            <w:r w:rsidRPr="0069373A">
              <w:rPr>
                <w:snapToGrid w:val="0"/>
                <w:szCs w:val="28"/>
              </w:rPr>
              <w:t>3</w:t>
            </w:r>
          </w:p>
        </w:tc>
        <w:tc>
          <w:tcPr>
            <w:tcW w:w="6671" w:type="dxa"/>
            <w:shd w:val="clear" w:color="auto" w:fill="auto"/>
            <w:vAlign w:val="center"/>
            <w:hideMark/>
          </w:tcPr>
          <w:p w14:paraId="172F676D" w14:textId="77777777" w:rsidR="0069373A" w:rsidRPr="0069373A" w:rsidRDefault="0069373A" w:rsidP="0069373A">
            <w:pPr>
              <w:rPr>
                <w:snapToGrid w:val="0"/>
                <w:szCs w:val="28"/>
              </w:rPr>
            </w:pPr>
            <w:r w:rsidRPr="0069373A">
              <w:rPr>
                <w:snapToGrid w:val="0"/>
                <w:szCs w:val="28"/>
              </w:rPr>
              <w:t>Расходы на тепловую энергию</w:t>
            </w:r>
          </w:p>
        </w:tc>
        <w:tc>
          <w:tcPr>
            <w:tcW w:w="2098" w:type="dxa"/>
            <w:shd w:val="clear" w:color="auto" w:fill="auto"/>
            <w:vAlign w:val="center"/>
            <w:hideMark/>
          </w:tcPr>
          <w:p w14:paraId="109F87A2"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6264AC2D" w14:textId="77777777" w:rsidTr="008D2583">
        <w:trPr>
          <w:trHeight w:val="353"/>
        </w:trPr>
        <w:tc>
          <w:tcPr>
            <w:tcW w:w="650" w:type="dxa"/>
            <w:shd w:val="clear" w:color="auto" w:fill="auto"/>
            <w:vAlign w:val="center"/>
            <w:hideMark/>
          </w:tcPr>
          <w:p w14:paraId="02AFAC42" w14:textId="77777777" w:rsidR="0069373A" w:rsidRPr="0069373A" w:rsidRDefault="0069373A" w:rsidP="0069373A">
            <w:pPr>
              <w:jc w:val="center"/>
              <w:rPr>
                <w:snapToGrid w:val="0"/>
                <w:szCs w:val="28"/>
              </w:rPr>
            </w:pPr>
            <w:r w:rsidRPr="0069373A">
              <w:rPr>
                <w:snapToGrid w:val="0"/>
                <w:szCs w:val="28"/>
              </w:rPr>
              <w:t>4</w:t>
            </w:r>
          </w:p>
        </w:tc>
        <w:tc>
          <w:tcPr>
            <w:tcW w:w="6671" w:type="dxa"/>
            <w:shd w:val="clear" w:color="auto" w:fill="auto"/>
            <w:vAlign w:val="center"/>
            <w:hideMark/>
          </w:tcPr>
          <w:p w14:paraId="28701CE5" w14:textId="77777777" w:rsidR="0069373A" w:rsidRPr="0069373A" w:rsidRDefault="0069373A" w:rsidP="0069373A">
            <w:pPr>
              <w:rPr>
                <w:snapToGrid w:val="0"/>
                <w:szCs w:val="28"/>
              </w:rPr>
            </w:pPr>
            <w:r w:rsidRPr="0069373A">
              <w:rPr>
                <w:snapToGrid w:val="0"/>
                <w:szCs w:val="28"/>
              </w:rPr>
              <w:t>Расходы на холодную воду</w:t>
            </w:r>
          </w:p>
        </w:tc>
        <w:tc>
          <w:tcPr>
            <w:tcW w:w="2098" w:type="dxa"/>
            <w:shd w:val="clear" w:color="auto" w:fill="auto"/>
            <w:vAlign w:val="center"/>
            <w:hideMark/>
          </w:tcPr>
          <w:p w14:paraId="70114A84" w14:textId="77777777" w:rsidR="0069373A" w:rsidRPr="0069373A" w:rsidRDefault="0069373A" w:rsidP="0069373A">
            <w:pPr>
              <w:jc w:val="center"/>
              <w:rPr>
                <w:snapToGrid w:val="0"/>
                <w:szCs w:val="28"/>
              </w:rPr>
            </w:pPr>
            <w:r w:rsidRPr="0069373A">
              <w:rPr>
                <w:snapToGrid w:val="0"/>
                <w:szCs w:val="28"/>
              </w:rPr>
              <w:t>87</w:t>
            </w:r>
          </w:p>
        </w:tc>
      </w:tr>
      <w:tr w:rsidR="0069373A" w:rsidRPr="0069373A" w14:paraId="4788A8B9" w14:textId="77777777" w:rsidTr="008D2583">
        <w:trPr>
          <w:trHeight w:val="353"/>
        </w:trPr>
        <w:tc>
          <w:tcPr>
            <w:tcW w:w="650" w:type="dxa"/>
            <w:shd w:val="clear" w:color="auto" w:fill="auto"/>
            <w:vAlign w:val="center"/>
            <w:hideMark/>
          </w:tcPr>
          <w:p w14:paraId="4B2E2EDC" w14:textId="77777777" w:rsidR="0069373A" w:rsidRPr="0069373A" w:rsidRDefault="0069373A" w:rsidP="0069373A">
            <w:pPr>
              <w:jc w:val="center"/>
              <w:rPr>
                <w:snapToGrid w:val="0"/>
                <w:szCs w:val="28"/>
              </w:rPr>
            </w:pPr>
            <w:r w:rsidRPr="0069373A">
              <w:rPr>
                <w:snapToGrid w:val="0"/>
                <w:szCs w:val="28"/>
              </w:rPr>
              <w:t>5</w:t>
            </w:r>
          </w:p>
        </w:tc>
        <w:tc>
          <w:tcPr>
            <w:tcW w:w="6671" w:type="dxa"/>
            <w:shd w:val="clear" w:color="auto" w:fill="auto"/>
            <w:vAlign w:val="center"/>
            <w:hideMark/>
          </w:tcPr>
          <w:p w14:paraId="45C89912" w14:textId="77777777" w:rsidR="0069373A" w:rsidRPr="0069373A" w:rsidRDefault="0069373A" w:rsidP="0069373A">
            <w:pPr>
              <w:rPr>
                <w:snapToGrid w:val="0"/>
                <w:szCs w:val="28"/>
              </w:rPr>
            </w:pPr>
            <w:r w:rsidRPr="0069373A">
              <w:rPr>
                <w:snapToGrid w:val="0"/>
                <w:szCs w:val="28"/>
              </w:rPr>
              <w:t>Расходы на теплоноситель</w:t>
            </w:r>
          </w:p>
        </w:tc>
        <w:tc>
          <w:tcPr>
            <w:tcW w:w="2098" w:type="dxa"/>
            <w:shd w:val="clear" w:color="auto" w:fill="auto"/>
            <w:vAlign w:val="center"/>
            <w:hideMark/>
          </w:tcPr>
          <w:p w14:paraId="3BA517A3"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66BF1DF7" w14:textId="77777777" w:rsidTr="008D2583">
        <w:trPr>
          <w:trHeight w:val="353"/>
        </w:trPr>
        <w:tc>
          <w:tcPr>
            <w:tcW w:w="650" w:type="dxa"/>
            <w:shd w:val="clear" w:color="auto" w:fill="auto"/>
            <w:vAlign w:val="center"/>
            <w:hideMark/>
          </w:tcPr>
          <w:p w14:paraId="60BD993F" w14:textId="77777777" w:rsidR="0069373A" w:rsidRPr="0069373A" w:rsidRDefault="0069373A" w:rsidP="0069373A">
            <w:pPr>
              <w:jc w:val="center"/>
              <w:rPr>
                <w:snapToGrid w:val="0"/>
                <w:szCs w:val="28"/>
              </w:rPr>
            </w:pPr>
            <w:r w:rsidRPr="0069373A">
              <w:rPr>
                <w:snapToGrid w:val="0"/>
                <w:szCs w:val="28"/>
              </w:rPr>
              <w:t>6</w:t>
            </w:r>
          </w:p>
        </w:tc>
        <w:tc>
          <w:tcPr>
            <w:tcW w:w="6671" w:type="dxa"/>
            <w:shd w:val="clear" w:color="auto" w:fill="auto"/>
            <w:vAlign w:val="center"/>
            <w:hideMark/>
          </w:tcPr>
          <w:p w14:paraId="64ACF022" w14:textId="77777777" w:rsidR="0069373A" w:rsidRPr="0069373A" w:rsidRDefault="0069373A" w:rsidP="0069373A">
            <w:pPr>
              <w:rPr>
                <w:snapToGrid w:val="0"/>
                <w:szCs w:val="28"/>
              </w:rPr>
            </w:pPr>
            <w:r w:rsidRPr="0069373A">
              <w:rPr>
                <w:snapToGrid w:val="0"/>
                <w:szCs w:val="28"/>
              </w:rPr>
              <w:t>ИТОГО:</w:t>
            </w:r>
          </w:p>
        </w:tc>
        <w:tc>
          <w:tcPr>
            <w:tcW w:w="2098" w:type="dxa"/>
            <w:shd w:val="clear" w:color="auto" w:fill="auto"/>
            <w:vAlign w:val="center"/>
            <w:hideMark/>
          </w:tcPr>
          <w:p w14:paraId="598537EB" w14:textId="77777777" w:rsidR="0069373A" w:rsidRPr="0069373A" w:rsidRDefault="0069373A" w:rsidP="0069373A">
            <w:pPr>
              <w:jc w:val="center"/>
              <w:rPr>
                <w:snapToGrid w:val="0"/>
                <w:szCs w:val="28"/>
              </w:rPr>
            </w:pPr>
            <w:r w:rsidRPr="0069373A">
              <w:rPr>
                <w:snapToGrid w:val="0"/>
                <w:szCs w:val="28"/>
              </w:rPr>
              <w:t>7 435</w:t>
            </w:r>
          </w:p>
        </w:tc>
      </w:tr>
    </w:tbl>
    <w:p w14:paraId="4CED86A3" w14:textId="77777777" w:rsidR="0069373A" w:rsidRPr="0069373A" w:rsidRDefault="0069373A" w:rsidP="0069373A">
      <w:pPr>
        <w:rPr>
          <w:snapToGrid w:val="0"/>
          <w:szCs w:val="28"/>
        </w:rPr>
      </w:pPr>
    </w:p>
    <w:p w14:paraId="4F53095C" w14:textId="77777777" w:rsidR="0069373A" w:rsidRPr="0069373A" w:rsidRDefault="0069373A" w:rsidP="0069373A">
      <w:pPr>
        <w:ind w:firstLine="720"/>
        <w:jc w:val="both"/>
        <w:rPr>
          <w:snapToGrid w:val="0"/>
          <w:szCs w:val="28"/>
          <w:lang w:eastAsia="en-US"/>
        </w:rPr>
      </w:pPr>
      <w:r w:rsidRPr="0069373A">
        <w:rPr>
          <w:snapToGrid w:val="0"/>
          <w:szCs w:val="28"/>
          <w:lang w:eastAsia="en-US"/>
        </w:rPr>
        <w:t>Расходы на приобретение энергетических ресурсов, холодной воды, теплоносителя определяются исходя из фактических значений параметров расчета тарифов в соответствии с пунктом 56 Методических указаний, как произведение планового объема приобретаемых ресурсов и фактической цены таких ресурсов, скорректированных на изменение объема полезного отпуска. Расходы на топливо определяются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F9AE8B6" w14:textId="77777777" w:rsidR="0069373A" w:rsidRPr="0069373A" w:rsidRDefault="0069373A" w:rsidP="0069373A">
      <w:pPr>
        <w:tabs>
          <w:tab w:val="left" w:pos="1890"/>
        </w:tabs>
        <w:jc w:val="right"/>
        <w:rPr>
          <w:snapToGrid w:val="0"/>
          <w:szCs w:val="28"/>
          <w:lang w:eastAsia="en-US"/>
        </w:rPr>
      </w:pPr>
      <w:r w:rsidRPr="0069373A">
        <w:rPr>
          <w:snapToGrid w:val="0"/>
          <w:szCs w:val="28"/>
        </w:rPr>
        <w:t>Таблица 9</w:t>
      </w:r>
    </w:p>
    <w:p w14:paraId="34DE633D" w14:textId="77777777" w:rsidR="0069373A" w:rsidRPr="0069373A" w:rsidRDefault="0069373A" w:rsidP="0069373A">
      <w:pPr>
        <w:keepNext/>
        <w:ind w:right="-143"/>
        <w:jc w:val="center"/>
        <w:outlineLvl w:val="2"/>
        <w:rPr>
          <w:rFonts w:cs="Arial"/>
          <w:b/>
          <w:bCs/>
          <w:snapToGrid w:val="0"/>
          <w:szCs w:val="26"/>
          <w:lang w:eastAsia="en-US"/>
        </w:rPr>
      </w:pPr>
      <w:r w:rsidRPr="0069373A">
        <w:rPr>
          <w:rFonts w:cs="Arial"/>
          <w:b/>
          <w:bCs/>
          <w:snapToGrid w:val="0"/>
          <w:szCs w:val="26"/>
          <w:lang w:eastAsia="en-US"/>
        </w:rPr>
        <w:t>Расчет необходимой валовой выручки методом индексации установленных тарифов по производству тепловой энергии</w:t>
      </w:r>
    </w:p>
    <w:p w14:paraId="5291DBD3" w14:textId="77777777" w:rsidR="0069373A" w:rsidRPr="0069373A" w:rsidRDefault="0069373A" w:rsidP="0069373A">
      <w:pPr>
        <w:jc w:val="right"/>
        <w:rPr>
          <w:snapToGrid w:val="0"/>
          <w:szCs w:val="28"/>
        </w:rPr>
      </w:pPr>
      <w:r w:rsidRPr="0069373A">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835"/>
        <w:gridCol w:w="1993"/>
      </w:tblGrid>
      <w:tr w:rsidR="0069373A" w:rsidRPr="0069373A" w14:paraId="2FF5A7B7" w14:textId="77777777" w:rsidTr="008D2583">
        <w:trPr>
          <w:trHeight w:hRule="exact" w:val="227"/>
        </w:trPr>
        <w:tc>
          <w:tcPr>
            <w:tcW w:w="644" w:type="dxa"/>
            <w:vMerge w:val="restart"/>
            <w:shd w:val="clear" w:color="auto" w:fill="auto"/>
            <w:vAlign w:val="center"/>
            <w:hideMark/>
          </w:tcPr>
          <w:p w14:paraId="40AAFE20" w14:textId="77777777" w:rsidR="0069373A" w:rsidRPr="0069373A" w:rsidRDefault="0069373A" w:rsidP="0069373A">
            <w:pPr>
              <w:jc w:val="center"/>
              <w:rPr>
                <w:szCs w:val="28"/>
              </w:rPr>
            </w:pPr>
            <w:r w:rsidRPr="0069373A">
              <w:rPr>
                <w:szCs w:val="28"/>
              </w:rPr>
              <w:t>№ п/п</w:t>
            </w:r>
          </w:p>
        </w:tc>
        <w:tc>
          <w:tcPr>
            <w:tcW w:w="6835" w:type="dxa"/>
            <w:vMerge w:val="restart"/>
            <w:shd w:val="clear" w:color="auto" w:fill="auto"/>
            <w:vAlign w:val="center"/>
            <w:hideMark/>
          </w:tcPr>
          <w:p w14:paraId="7AE3EE9C" w14:textId="77777777" w:rsidR="0069373A" w:rsidRPr="0069373A" w:rsidRDefault="0069373A" w:rsidP="0069373A">
            <w:pPr>
              <w:jc w:val="center"/>
              <w:rPr>
                <w:szCs w:val="28"/>
              </w:rPr>
            </w:pPr>
            <w:r w:rsidRPr="0069373A">
              <w:rPr>
                <w:szCs w:val="28"/>
              </w:rPr>
              <w:t>Наименование расхода</w:t>
            </w:r>
          </w:p>
        </w:tc>
        <w:tc>
          <w:tcPr>
            <w:tcW w:w="1993" w:type="dxa"/>
            <w:vMerge w:val="restart"/>
            <w:shd w:val="clear" w:color="auto" w:fill="auto"/>
            <w:vAlign w:val="center"/>
            <w:hideMark/>
          </w:tcPr>
          <w:p w14:paraId="1545C079" w14:textId="77777777" w:rsidR="0069373A" w:rsidRPr="0069373A" w:rsidRDefault="0069373A" w:rsidP="0069373A">
            <w:pPr>
              <w:jc w:val="center"/>
              <w:rPr>
                <w:szCs w:val="28"/>
              </w:rPr>
            </w:pPr>
            <w:r w:rsidRPr="0069373A">
              <w:rPr>
                <w:szCs w:val="28"/>
              </w:rPr>
              <w:t>Факт</w:t>
            </w:r>
            <w:r w:rsidRPr="0069373A">
              <w:rPr>
                <w:szCs w:val="28"/>
              </w:rPr>
              <w:br/>
              <w:t>2016 года</w:t>
            </w:r>
          </w:p>
        </w:tc>
      </w:tr>
      <w:tr w:rsidR="0069373A" w:rsidRPr="0069373A" w14:paraId="35A31D3A" w14:textId="77777777" w:rsidTr="008D2583">
        <w:trPr>
          <w:trHeight w:val="507"/>
        </w:trPr>
        <w:tc>
          <w:tcPr>
            <w:tcW w:w="644" w:type="dxa"/>
            <w:vMerge/>
            <w:shd w:val="clear" w:color="auto" w:fill="auto"/>
            <w:vAlign w:val="center"/>
            <w:hideMark/>
          </w:tcPr>
          <w:p w14:paraId="7E2FF570" w14:textId="77777777" w:rsidR="0069373A" w:rsidRPr="0069373A" w:rsidRDefault="0069373A" w:rsidP="0069373A">
            <w:pPr>
              <w:jc w:val="center"/>
              <w:rPr>
                <w:szCs w:val="28"/>
              </w:rPr>
            </w:pPr>
          </w:p>
        </w:tc>
        <w:tc>
          <w:tcPr>
            <w:tcW w:w="6835" w:type="dxa"/>
            <w:vMerge/>
            <w:shd w:val="clear" w:color="auto" w:fill="auto"/>
            <w:vAlign w:val="center"/>
            <w:hideMark/>
          </w:tcPr>
          <w:p w14:paraId="10E7C15A" w14:textId="77777777" w:rsidR="0069373A" w:rsidRPr="0069373A" w:rsidRDefault="0069373A" w:rsidP="0069373A">
            <w:pPr>
              <w:jc w:val="center"/>
              <w:rPr>
                <w:szCs w:val="28"/>
              </w:rPr>
            </w:pPr>
          </w:p>
        </w:tc>
        <w:tc>
          <w:tcPr>
            <w:tcW w:w="1993" w:type="dxa"/>
            <w:vMerge/>
            <w:shd w:val="clear" w:color="auto" w:fill="auto"/>
            <w:vAlign w:val="center"/>
            <w:hideMark/>
          </w:tcPr>
          <w:p w14:paraId="25F15052" w14:textId="77777777" w:rsidR="0069373A" w:rsidRPr="0069373A" w:rsidRDefault="0069373A" w:rsidP="0069373A">
            <w:pPr>
              <w:jc w:val="center"/>
              <w:rPr>
                <w:szCs w:val="28"/>
              </w:rPr>
            </w:pPr>
          </w:p>
        </w:tc>
      </w:tr>
      <w:tr w:rsidR="0069373A" w:rsidRPr="0069373A" w14:paraId="331BB0D0" w14:textId="77777777" w:rsidTr="008D2583">
        <w:trPr>
          <w:trHeight w:val="360"/>
        </w:trPr>
        <w:tc>
          <w:tcPr>
            <w:tcW w:w="644" w:type="dxa"/>
            <w:shd w:val="clear" w:color="auto" w:fill="auto"/>
            <w:vAlign w:val="center"/>
            <w:hideMark/>
          </w:tcPr>
          <w:p w14:paraId="4DA4FFD4" w14:textId="77777777" w:rsidR="0069373A" w:rsidRPr="0069373A" w:rsidRDefault="0069373A" w:rsidP="0069373A">
            <w:pPr>
              <w:jc w:val="center"/>
              <w:rPr>
                <w:snapToGrid w:val="0"/>
                <w:szCs w:val="28"/>
              </w:rPr>
            </w:pPr>
            <w:r w:rsidRPr="0069373A">
              <w:rPr>
                <w:snapToGrid w:val="0"/>
                <w:szCs w:val="28"/>
              </w:rPr>
              <w:t>1</w:t>
            </w:r>
          </w:p>
        </w:tc>
        <w:tc>
          <w:tcPr>
            <w:tcW w:w="6835" w:type="dxa"/>
            <w:shd w:val="clear" w:color="auto" w:fill="auto"/>
            <w:vAlign w:val="center"/>
            <w:hideMark/>
          </w:tcPr>
          <w:p w14:paraId="4DF745FA" w14:textId="77777777" w:rsidR="0069373A" w:rsidRPr="0069373A" w:rsidRDefault="0069373A" w:rsidP="0069373A">
            <w:pPr>
              <w:rPr>
                <w:snapToGrid w:val="0"/>
                <w:szCs w:val="28"/>
              </w:rPr>
            </w:pPr>
            <w:r w:rsidRPr="0069373A">
              <w:rPr>
                <w:snapToGrid w:val="0"/>
                <w:szCs w:val="28"/>
              </w:rPr>
              <w:t>Операционные (подконтрольные) расходы</w:t>
            </w:r>
          </w:p>
        </w:tc>
        <w:tc>
          <w:tcPr>
            <w:tcW w:w="1993" w:type="dxa"/>
            <w:shd w:val="clear" w:color="auto" w:fill="auto"/>
            <w:vAlign w:val="center"/>
            <w:hideMark/>
          </w:tcPr>
          <w:p w14:paraId="2244591F" w14:textId="77777777" w:rsidR="0069373A" w:rsidRPr="0069373A" w:rsidRDefault="0069373A" w:rsidP="0069373A">
            <w:pPr>
              <w:jc w:val="center"/>
              <w:rPr>
                <w:snapToGrid w:val="0"/>
                <w:szCs w:val="28"/>
              </w:rPr>
            </w:pPr>
            <w:r w:rsidRPr="0069373A">
              <w:rPr>
                <w:snapToGrid w:val="0"/>
                <w:szCs w:val="28"/>
              </w:rPr>
              <w:t>2 828</w:t>
            </w:r>
          </w:p>
        </w:tc>
      </w:tr>
      <w:tr w:rsidR="0069373A" w:rsidRPr="0069373A" w14:paraId="5AB6AF20" w14:textId="77777777" w:rsidTr="008D2583">
        <w:trPr>
          <w:trHeight w:val="360"/>
        </w:trPr>
        <w:tc>
          <w:tcPr>
            <w:tcW w:w="644" w:type="dxa"/>
            <w:shd w:val="clear" w:color="auto" w:fill="auto"/>
            <w:vAlign w:val="center"/>
            <w:hideMark/>
          </w:tcPr>
          <w:p w14:paraId="485AD808" w14:textId="77777777" w:rsidR="0069373A" w:rsidRPr="0069373A" w:rsidRDefault="0069373A" w:rsidP="0069373A">
            <w:pPr>
              <w:jc w:val="center"/>
              <w:rPr>
                <w:snapToGrid w:val="0"/>
                <w:szCs w:val="28"/>
              </w:rPr>
            </w:pPr>
            <w:r w:rsidRPr="0069373A">
              <w:rPr>
                <w:snapToGrid w:val="0"/>
                <w:szCs w:val="28"/>
              </w:rPr>
              <w:t>2</w:t>
            </w:r>
          </w:p>
        </w:tc>
        <w:tc>
          <w:tcPr>
            <w:tcW w:w="6835" w:type="dxa"/>
            <w:shd w:val="clear" w:color="auto" w:fill="auto"/>
            <w:vAlign w:val="center"/>
            <w:hideMark/>
          </w:tcPr>
          <w:p w14:paraId="601E74C9" w14:textId="77777777" w:rsidR="0069373A" w:rsidRPr="0069373A" w:rsidRDefault="0069373A" w:rsidP="0069373A">
            <w:pPr>
              <w:rPr>
                <w:snapToGrid w:val="0"/>
                <w:szCs w:val="28"/>
              </w:rPr>
            </w:pPr>
            <w:r w:rsidRPr="0069373A">
              <w:rPr>
                <w:snapToGrid w:val="0"/>
                <w:szCs w:val="28"/>
              </w:rPr>
              <w:t>Неподконтрольные расходы</w:t>
            </w:r>
          </w:p>
        </w:tc>
        <w:tc>
          <w:tcPr>
            <w:tcW w:w="1993" w:type="dxa"/>
            <w:shd w:val="clear" w:color="auto" w:fill="auto"/>
            <w:vAlign w:val="center"/>
            <w:hideMark/>
          </w:tcPr>
          <w:p w14:paraId="0B73209C" w14:textId="77777777" w:rsidR="0069373A" w:rsidRPr="0069373A" w:rsidRDefault="0069373A" w:rsidP="0069373A">
            <w:pPr>
              <w:jc w:val="center"/>
              <w:rPr>
                <w:snapToGrid w:val="0"/>
                <w:szCs w:val="28"/>
              </w:rPr>
            </w:pPr>
            <w:r w:rsidRPr="0069373A">
              <w:rPr>
                <w:snapToGrid w:val="0"/>
                <w:szCs w:val="28"/>
              </w:rPr>
              <w:t>664</w:t>
            </w:r>
          </w:p>
        </w:tc>
      </w:tr>
      <w:tr w:rsidR="0069373A" w:rsidRPr="0069373A" w14:paraId="1DA04E00" w14:textId="77777777" w:rsidTr="008D2583">
        <w:trPr>
          <w:trHeight w:val="756"/>
        </w:trPr>
        <w:tc>
          <w:tcPr>
            <w:tcW w:w="644" w:type="dxa"/>
            <w:shd w:val="clear" w:color="auto" w:fill="auto"/>
            <w:vAlign w:val="center"/>
            <w:hideMark/>
          </w:tcPr>
          <w:p w14:paraId="2D695025" w14:textId="77777777" w:rsidR="0069373A" w:rsidRPr="0069373A" w:rsidRDefault="0069373A" w:rsidP="0069373A">
            <w:pPr>
              <w:jc w:val="center"/>
              <w:rPr>
                <w:snapToGrid w:val="0"/>
                <w:szCs w:val="28"/>
              </w:rPr>
            </w:pPr>
            <w:r w:rsidRPr="0069373A">
              <w:rPr>
                <w:snapToGrid w:val="0"/>
                <w:szCs w:val="28"/>
              </w:rPr>
              <w:t>3</w:t>
            </w:r>
          </w:p>
        </w:tc>
        <w:tc>
          <w:tcPr>
            <w:tcW w:w="6835" w:type="dxa"/>
            <w:shd w:val="clear" w:color="auto" w:fill="auto"/>
            <w:vAlign w:val="center"/>
            <w:hideMark/>
          </w:tcPr>
          <w:p w14:paraId="3C345609" w14:textId="77777777" w:rsidR="0069373A" w:rsidRPr="0069373A" w:rsidRDefault="0069373A" w:rsidP="0069373A">
            <w:pPr>
              <w:rPr>
                <w:snapToGrid w:val="0"/>
                <w:szCs w:val="28"/>
              </w:rPr>
            </w:pPr>
            <w:r w:rsidRPr="0069373A">
              <w:rPr>
                <w:snapToGrid w:val="0"/>
                <w:szCs w:val="28"/>
              </w:rPr>
              <w:t>Расходы на приобретение (производство) энергетических ресурсов, холодной воды и теплоносителя</w:t>
            </w:r>
          </w:p>
        </w:tc>
        <w:tc>
          <w:tcPr>
            <w:tcW w:w="1993" w:type="dxa"/>
            <w:shd w:val="clear" w:color="auto" w:fill="auto"/>
            <w:vAlign w:val="center"/>
            <w:hideMark/>
          </w:tcPr>
          <w:p w14:paraId="3ED572C2" w14:textId="77777777" w:rsidR="0069373A" w:rsidRPr="0069373A" w:rsidRDefault="0069373A" w:rsidP="0069373A">
            <w:pPr>
              <w:jc w:val="center"/>
              <w:rPr>
                <w:snapToGrid w:val="0"/>
                <w:szCs w:val="28"/>
              </w:rPr>
            </w:pPr>
            <w:r w:rsidRPr="0069373A">
              <w:rPr>
                <w:snapToGrid w:val="0"/>
                <w:szCs w:val="28"/>
              </w:rPr>
              <w:t>7435</w:t>
            </w:r>
          </w:p>
        </w:tc>
      </w:tr>
      <w:tr w:rsidR="0069373A" w:rsidRPr="0069373A" w14:paraId="7DD7FBDD" w14:textId="77777777" w:rsidTr="008D2583">
        <w:trPr>
          <w:trHeight w:val="360"/>
        </w:trPr>
        <w:tc>
          <w:tcPr>
            <w:tcW w:w="644" w:type="dxa"/>
            <w:shd w:val="clear" w:color="auto" w:fill="auto"/>
            <w:vAlign w:val="center"/>
            <w:hideMark/>
          </w:tcPr>
          <w:p w14:paraId="29DD2174" w14:textId="77777777" w:rsidR="0069373A" w:rsidRPr="0069373A" w:rsidRDefault="0069373A" w:rsidP="0069373A">
            <w:pPr>
              <w:jc w:val="center"/>
              <w:rPr>
                <w:snapToGrid w:val="0"/>
                <w:szCs w:val="28"/>
              </w:rPr>
            </w:pPr>
            <w:r w:rsidRPr="0069373A">
              <w:rPr>
                <w:snapToGrid w:val="0"/>
                <w:szCs w:val="28"/>
              </w:rPr>
              <w:t>4</w:t>
            </w:r>
          </w:p>
        </w:tc>
        <w:tc>
          <w:tcPr>
            <w:tcW w:w="6835" w:type="dxa"/>
            <w:shd w:val="clear" w:color="auto" w:fill="auto"/>
            <w:vAlign w:val="center"/>
            <w:hideMark/>
          </w:tcPr>
          <w:p w14:paraId="2359359C" w14:textId="77777777" w:rsidR="0069373A" w:rsidRPr="0069373A" w:rsidRDefault="0069373A" w:rsidP="0069373A">
            <w:pPr>
              <w:rPr>
                <w:snapToGrid w:val="0"/>
                <w:szCs w:val="28"/>
              </w:rPr>
            </w:pPr>
            <w:r w:rsidRPr="0069373A">
              <w:rPr>
                <w:snapToGrid w:val="0"/>
                <w:szCs w:val="28"/>
              </w:rPr>
              <w:t>Прибыль</w:t>
            </w:r>
          </w:p>
        </w:tc>
        <w:tc>
          <w:tcPr>
            <w:tcW w:w="1993" w:type="dxa"/>
            <w:shd w:val="clear" w:color="auto" w:fill="auto"/>
            <w:vAlign w:val="center"/>
            <w:hideMark/>
          </w:tcPr>
          <w:p w14:paraId="306A6CAD" w14:textId="77777777" w:rsidR="0069373A" w:rsidRPr="0069373A" w:rsidRDefault="0069373A" w:rsidP="0069373A">
            <w:pPr>
              <w:jc w:val="center"/>
              <w:rPr>
                <w:snapToGrid w:val="0"/>
                <w:szCs w:val="28"/>
              </w:rPr>
            </w:pPr>
            <w:r w:rsidRPr="0069373A">
              <w:rPr>
                <w:snapToGrid w:val="0"/>
                <w:szCs w:val="28"/>
              </w:rPr>
              <w:t>1 139</w:t>
            </w:r>
          </w:p>
        </w:tc>
      </w:tr>
      <w:tr w:rsidR="0069373A" w:rsidRPr="0069373A" w14:paraId="07DD2BB3" w14:textId="77777777" w:rsidTr="008D2583">
        <w:trPr>
          <w:trHeight w:val="351"/>
        </w:trPr>
        <w:tc>
          <w:tcPr>
            <w:tcW w:w="644" w:type="dxa"/>
            <w:shd w:val="clear" w:color="auto" w:fill="auto"/>
            <w:vAlign w:val="center"/>
            <w:hideMark/>
          </w:tcPr>
          <w:p w14:paraId="61E65760" w14:textId="77777777" w:rsidR="0069373A" w:rsidRPr="0069373A" w:rsidRDefault="0069373A" w:rsidP="0069373A">
            <w:pPr>
              <w:jc w:val="center"/>
              <w:rPr>
                <w:snapToGrid w:val="0"/>
                <w:szCs w:val="28"/>
              </w:rPr>
            </w:pPr>
            <w:r w:rsidRPr="0069373A">
              <w:rPr>
                <w:snapToGrid w:val="0"/>
                <w:szCs w:val="28"/>
              </w:rPr>
              <w:t>5</w:t>
            </w:r>
          </w:p>
        </w:tc>
        <w:tc>
          <w:tcPr>
            <w:tcW w:w="6835" w:type="dxa"/>
            <w:shd w:val="clear" w:color="auto" w:fill="auto"/>
            <w:vAlign w:val="center"/>
            <w:hideMark/>
          </w:tcPr>
          <w:p w14:paraId="5CB2F516" w14:textId="77777777" w:rsidR="0069373A" w:rsidRPr="0069373A" w:rsidRDefault="0069373A" w:rsidP="0069373A">
            <w:pPr>
              <w:rPr>
                <w:snapToGrid w:val="0"/>
                <w:szCs w:val="28"/>
              </w:rPr>
            </w:pPr>
            <w:r w:rsidRPr="0069373A">
              <w:rPr>
                <w:snapToGrid w:val="0"/>
                <w:szCs w:val="28"/>
              </w:rPr>
              <w:t>Расчетная предпринимательская прибыль</w:t>
            </w:r>
          </w:p>
        </w:tc>
        <w:tc>
          <w:tcPr>
            <w:tcW w:w="1993" w:type="dxa"/>
            <w:shd w:val="clear" w:color="auto" w:fill="auto"/>
            <w:vAlign w:val="center"/>
            <w:hideMark/>
          </w:tcPr>
          <w:p w14:paraId="58712675"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666805A9" w14:textId="77777777" w:rsidTr="008D2583">
        <w:trPr>
          <w:trHeight w:val="360"/>
        </w:trPr>
        <w:tc>
          <w:tcPr>
            <w:tcW w:w="644" w:type="dxa"/>
            <w:shd w:val="clear" w:color="auto" w:fill="auto"/>
            <w:vAlign w:val="center"/>
            <w:hideMark/>
          </w:tcPr>
          <w:p w14:paraId="4AE239A9" w14:textId="77777777" w:rsidR="0069373A" w:rsidRPr="0069373A" w:rsidRDefault="0069373A" w:rsidP="0069373A">
            <w:pPr>
              <w:jc w:val="center"/>
              <w:rPr>
                <w:snapToGrid w:val="0"/>
                <w:szCs w:val="28"/>
              </w:rPr>
            </w:pPr>
            <w:r w:rsidRPr="0069373A">
              <w:rPr>
                <w:snapToGrid w:val="0"/>
                <w:szCs w:val="28"/>
              </w:rPr>
              <w:t>6</w:t>
            </w:r>
          </w:p>
        </w:tc>
        <w:tc>
          <w:tcPr>
            <w:tcW w:w="6835" w:type="dxa"/>
            <w:shd w:val="clear" w:color="auto" w:fill="auto"/>
            <w:vAlign w:val="center"/>
            <w:hideMark/>
          </w:tcPr>
          <w:p w14:paraId="63CAD4BF" w14:textId="77777777" w:rsidR="0069373A" w:rsidRPr="0069373A" w:rsidRDefault="0069373A" w:rsidP="0069373A">
            <w:pPr>
              <w:rPr>
                <w:snapToGrid w:val="0"/>
                <w:szCs w:val="28"/>
              </w:rPr>
            </w:pPr>
            <w:r w:rsidRPr="0069373A">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993" w:type="dxa"/>
            <w:shd w:val="clear" w:color="auto" w:fill="auto"/>
            <w:vAlign w:val="center"/>
            <w:hideMark/>
          </w:tcPr>
          <w:p w14:paraId="775080BF"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4551482" w14:textId="77777777" w:rsidTr="008D2583">
        <w:trPr>
          <w:trHeight w:val="993"/>
        </w:trPr>
        <w:tc>
          <w:tcPr>
            <w:tcW w:w="644" w:type="dxa"/>
            <w:shd w:val="clear" w:color="auto" w:fill="auto"/>
            <w:vAlign w:val="center"/>
            <w:hideMark/>
          </w:tcPr>
          <w:p w14:paraId="3FAE2259" w14:textId="77777777" w:rsidR="0069373A" w:rsidRPr="0069373A" w:rsidRDefault="0069373A" w:rsidP="0069373A">
            <w:pPr>
              <w:jc w:val="center"/>
              <w:rPr>
                <w:snapToGrid w:val="0"/>
                <w:szCs w:val="28"/>
              </w:rPr>
            </w:pPr>
            <w:r w:rsidRPr="0069373A">
              <w:rPr>
                <w:snapToGrid w:val="0"/>
                <w:szCs w:val="28"/>
              </w:rPr>
              <w:lastRenderedPageBreak/>
              <w:t>7</w:t>
            </w:r>
          </w:p>
        </w:tc>
        <w:tc>
          <w:tcPr>
            <w:tcW w:w="6835" w:type="dxa"/>
            <w:shd w:val="clear" w:color="auto" w:fill="auto"/>
            <w:vAlign w:val="center"/>
            <w:hideMark/>
          </w:tcPr>
          <w:p w14:paraId="16689723" w14:textId="77777777" w:rsidR="0069373A" w:rsidRPr="0069373A" w:rsidRDefault="0069373A" w:rsidP="0069373A">
            <w:pPr>
              <w:rPr>
                <w:snapToGrid w:val="0"/>
                <w:szCs w:val="28"/>
              </w:rPr>
            </w:pPr>
            <w:r w:rsidRPr="0069373A">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93" w:type="dxa"/>
            <w:shd w:val="clear" w:color="auto" w:fill="auto"/>
            <w:vAlign w:val="center"/>
            <w:hideMark/>
          </w:tcPr>
          <w:p w14:paraId="457AD548" w14:textId="77777777" w:rsidR="0069373A" w:rsidRPr="0069373A" w:rsidRDefault="0069373A" w:rsidP="0069373A">
            <w:pPr>
              <w:jc w:val="center"/>
              <w:rPr>
                <w:snapToGrid w:val="0"/>
                <w:szCs w:val="28"/>
              </w:rPr>
            </w:pPr>
            <w:r w:rsidRPr="0069373A">
              <w:rPr>
                <w:snapToGrid w:val="0"/>
                <w:szCs w:val="28"/>
              </w:rPr>
              <w:t>-1 393</w:t>
            </w:r>
          </w:p>
        </w:tc>
      </w:tr>
      <w:tr w:rsidR="0069373A" w:rsidRPr="0069373A" w14:paraId="522E2156" w14:textId="77777777" w:rsidTr="008D2583">
        <w:trPr>
          <w:trHeight w:val="797"/>
        </w:trPr>
        <w:tc>
          <w:tcPr>
            <w:tcW w:w="644" w:type="dxa"/>
            <w:shd w:val="clear" w:color="auto" w:fill="auto"/>
            <w:vAlign w:val="center"/>
            <w:hideMark/>
          </w:tcPr>
          <w:p w14:paraId="1F00818A" w14:textId="77777777" w:rsidR="0069373A" w:rsidRPr="0069373A" w:rsidRDefault="0069373A" w:rsidP="0069373A">
            <w:pPr>
              <w:jc w:val="center"/>
              <w:rPr>
                <w:snapToGrid w:val="0"/>
                <w:szCs w:val="28"/>
              </w:rPr>
            </w:pPr>
            <w:r w:rsidRPr="0069373A">
              <w:rPr>
                <w:snapToGrid w:val="0"/>
                <w:szCs w:val="28"/>
              </w:rPr>
              <w:t>8</w:t>
            </w:r>
          </w:p>
        </w:tc>
        <w:tc>
          <w:tcPr>
            <w:tcW w:w="6835" w:type="dxa"/>
            <w:shd w:val="clear" w:color="auto" w:fill="auto"/>
            <w:vAlign w:val="center"/>
            <w:hideMark/>
          </w:tcPr>
          <w:p w14:paraId="71765B74" w14:textId="77777777" w:rsidR="0069373A" w:rsidRPr="0069373A" w:rsidRDefault="0069373A" w:rsidP="0069373A">
            <w:pPr>
              <w:rPr>
                <w:snapToGrid w:val="0"/>
                <w:szCs w:val="28"/>
              </w:rPr>
            </w:pPr>
            <w:r w:rsidRPr="0069373A">
              <w:rPr>
                <w:snapToGrid w:val="0"/>
                <w:szCs w:val="28"/>
              </w:rPr>
              <w:t>Корректировка с учетом надежности и качества реализуемых товаров (оказываемых услуг), подлежащая учету в НВВ</w:t>
            </w:r>
          </w:p>
        </w:tc>
        <w:tc>
          <w:tcPr>
            <w:tcW w:w="1993" w:type="dxa"/>
            <w:shd w:val="clear" w:color="auto" w:fill="auto"/>
            <w:vAlign w:val="center"/>
            <w:hideMark/>
          </w:tcPr>
          <w:p w14:paraId="649F668D"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4B1FB851" w14:textId="77777777" w:rsidTr="008D2583">
        <w:trPr>
          <w:trHeight w:val="720"/>
        </w:trPr>
        <w:tc>
          <w:tcPr>
            <w:tcW w:w="644" w:type="dxa"/>
            <w:shd w:val="clear" w:color="auto" w:fill="auto"/>
            <w:vAlign w:val="center"/>
            <w:hideMark/>
          </w:tcPr>
          <w:p w14:paraId="4EC1D295" w14:textId="77777777" w:rsidR="0069373A" w:rsidRPr="0069373A" w:rsidRDefault="0069373A" w:rsidP="0069373A">
            <w:pPr>
              <w:jc w:val="center"/>
              <w:rPr>
                <w:snapToGrid w:val="0"/>
                <w:szCs w:val="28"/>
              </w:rPr>
            </w:pPr>
            <w:r w:rsidRPr="0069373A">
              <w:rPr>
                <w:snapToGrid w:val="0"/>
                <w:szCs w:val="28"/>
              </w:rPr>
              <w:t>9</w:t>
            </w:r>
          </w:p>
        </w:tc>
        <w:tc>
          <w:tcPr>
            <w:tcW w:w="6835" w:type="dxa"/>
            <w:shd w:val="clear" w:color="auto" w:fill="auto"/>
            <w:vAlign w:val="center"/>
            <w:hideMark/>
          </w:tcPr>
          <w:p w14:paraId="7CB87F02" w14:textId="77777777" w:rsidR="0069373A" w:rsidRPr="0069373A" w:rsidRDefault="0069373A" w:rsidP="0069373A">
            <w:pPr>
              <w:rPr>
                <w:snapToGrid w:val="0"/>
                <w:szCs w:val="28"/>
              </w:rPr>
            </w:pPr>
            <w:r w:rsidRPr="0069373A">
              <w:rPr>
                <w:snapToGrid w:val="0"/>
                <w:szCs w:val="28"/>
              </w:rPr>
              <w:t>Корректировка НВВ в связи с изменением (неисполнением) инвестиционной программы</w:t>
            </w:r>
          </w:p>
        </w:tc>
        <w:tc>
          <w:tcPr>
            <w:tcW w:w="1993" w:type="dxa"/>
            <w:shd w:val="clear" w:color="auto" w:fill="auto"/>
            <w:vAlign w:val="center"/>
            <w:hideMark/>
          </w:tcPr>
          <w:p w14:paraId="4CED6A9C"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60C6CDFB" w14:textId="77777777" w:rsidTr="008D2583">
        <w:trPr>
          <w:trHeight w:val="2579"/>
        </w:trPr>
        <w:tc>
          <w:tcPr>
            <w:tcW w:w="644" w:type="dxa"/>
            <w:shd w:val="clear" w:color="auto" w:fill="auto"/>
            <w:vAlign w:val="center"/>
            <w:hideMark/>
          </w:tcPr>
          <w:p w14:paraId="1AEEC682" w14:textId="77777777" w:rsidR="0069373A" w:rsidRPr="0069373A" w:rsidRDefault="0069373A" w:rsidP="0069373A">
            <w:pPr>
              <w:jc w:val="center"/>
              <w:rPr>
                <w:snapToGrid w:val="0"/>
                <w:szCs w:val="28"/>
              </w:rPr>
            </w:pPr>
            <w:r w:rsidRPr="0069373A">
              <w:rPr>
                <w:snapToGrid w:val="0"/>
                <w:szCs w:val="28"/>
              </w:rPr>
              <w:t>10</w:t>
            </w:r>
          </w:p>
        </w:tc>
        <w:tc>
          <w:tcPr>
            <w:tcW w:w="6835" w:type="dxa"/>
            <w:shd w:val="clear" w:color="auto" w:fill="auto"/>
            <w:vAlign w:val="center"/>
            <w:hideMark/>
          </w:tcPr>
          <w:p w14:paraId="55421CDA" w14:textId="77777777" w:rsidR="0069373A" w:rsidRPr="0069373A" w:rsidRDefault="0069373A" w:rsidP="0069373A">
            <w:pPr>
              <w:rPr>
                <w:snapToGrid w:val="0"/>
                <w:szCs w:val="28"/>
              </w:rPr>
            </w:pPr>
            <w:r w:rsidRPr="0069373A">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93" w:type="dxa"/>
            <w:shd w:val="clear" w:color="auto" w:fill="auto"/>
            <w:vAlign w:val="center"/>
            <w:hideMark/>
          </w:tcPr>
          <w:p w14:paraId="6459B6CD"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6479623" w14:textId="77777777" w:rsidTr="008D2583">
        <w:trPr>
          <w:trHeight w:val="360"/>
        </w:trPr>
        <w:tc>
          <w:tcPr>
            <w:tcW w:w="644" w:type="dxa"/>
            <w:shd w:val="clear" w:color="auto" w:fill="auto"/>
            <w:vAlign w:val="center"/>
          </w:tcPr>
          <w:p w14:paraId="45D90B85" w14:textId="77777777" w:rsidR="0069373A" w:rsidRPr="0069373A" w:rsidRDefault="0069373A" w:rsidP="0069373A">
            <w:pPr>
              <w:jc w:val="center"/>
              <w:rPr>
                <w:snapToGrid w:val="0"/>
                <w:szCs w:val="28"/>
              </w:rPr>
            </w:pPr>
            <w:r w:rsidRPr="0069373A">
              <w:rPr>
                <w:snapToGrid w:val="0"/>
                <w:szCs w:val="28"/>
              </w:rPr>
              <w:t>11</w:t>
            </w:r>
          </w:p>
        </w:tc>
        <w:tc>
          <w:tcPr>
            <w:tcW w:w="6835" w:type="dxa"/>
            <w:shd w:val="clear" w:color="auto" w:fill="auto"/>
            <w:vAlign w:val="center"/>
          </w:tcPr>
          <w:p w14:paraId="329BD864" w14:textId="77777777" w:rsidR="0069373A" w:rsidRPr="0069373A" w:rsidRDefault="0069373A" w:rsidP="0069373A">
            <w:pPr>
              <w:autoSpaceDE w:val="0"/>
              <w:autoSpaceDN w:val="0"/>
              <w:adjustRightInd w:val="0"/>
              <w:jc w:val="both"/>
              <w:rPr>
                <w:szCs w:val="28"/>
              </w:rPr>
            </w:pPr>
            <w:r w:rsidRPr="0069373A">
              <w:rPr>
                <w:snapToGrid w:val="0"/>
                <w:szCs w:val="28"/>
              </w:rPr>
              <w:t>ИТОГО необходимая валовая выручка:</w:t>
            </w:r>
          </w:p>
        </w:tc>
        <w:tc>
          <w:tcPr>
            <w:tcW w:w="1993" w:type="dxa"/>
            <w:shd w:val="clear" w:color="auto" w:fill="auto"/>
            <w:vAlign w:val="center"/>
          </w:tcPr>
          <w:p w14:paraId="1FC93D76" w14:textId="77777777" w:rsidR="0069373A" w:rsidRPr="0069373A" w:rsidRDefault="0069373A" w:rsidP="0069373A">
            <w:pPr>
              <w:jc w:val="center"/>
              <w:rPr>
                <w:snapToGrid w:val="0"/>
                <w:szCs w:val="28"/>
              </w:rPr>
            </w:pPr>
            <w:r w:rsidRPr="0069373A">
              <w:rPr>
                <w:snapToGrid w:val="0"/>
                <w:szCs w:val="28"/>
              </w:rPr>
              <w:t>9 534</w:t>
            </w:r>
          </w:p>
        </w:tc>
      </w:tr>
      <w:tr w:rsidR="0069373A" w:rsidRPr="0069373A" w14:paraId="1B469EAE" w14:textId="77777777" w:rsidTr="008D2583">
        <w:trPr>
          <w:trHeight w:val="360"/>
        </w:trPr>
        <w:tc>
          <w:tcPr>
            <w:tcW w:w="644" w:type="dxa"/>
            <w:shd w:val="clear" w:color="auto" w:fill="auto"/>
            <w:vAlign w:val="center"/>
          </w:tcPr>
          <w:p w14:paraId="03576E06" w14:textId="77777777" w:rsidR="0069373A" w:rsidRPr="0069373A" w:rsidRDefault="0069373A" w:rsidP="0069373A">
            <w:pPr>
              <w:jc w:val="center"/>
              <w:rPr>
                <w:snapToGrid w:val="0"/>
                <w:szCs w:val="28"/>
              </w:rPr>
            </w:pPr>
            <w:r w:rsidRPr="0069373A">
              <w:rPr>
                <w:snapToGrid w:val="0"/>
                <w:szCs w:val="28"/>
              </w:rPr>
              <w:t>12</w:t>
            </w:r>
          </w:p>
        </w:tc>
        <w:tc>
          <w:tcPr>
            <w:tcW w:w="6835" w:type="dxa"/>
            <w:shd w:val="clear" w:color="auto" w:fill="auto"/>
            <w:vAlign w:val="center"/>
          </w:tcPr>
          <w:p w14:paraId="4C247D39" w14:textId="77777777" w:rsidR="0069373A" w:rsidRPr="0069373A" w:rsidRDefault="0069373A" w:rsidP="0069373A">
            <w:pPr>
              <w:autoSpaceDE w:val="0"/>
              <w:autoSpaceDN w:val="0"/>
              <w:adjustRightInd w:val="0"/>
              <w:jc w:val="both"/>
              <w:rPr>
                <w:snapToGrid w:val="0"/>
                <w:szCs w:val="28"/>
              </w:rPr>
            </w:pPr>
            <w:r w:rsidRPr="0069373A">
              <w:rPr>
                <w:snapToGrid w:val="0"/>
                <w:szCs w:val="28"/>
              </w:rPr>
              <w:t>Товарная выручка</w:t>
            </w:r>
          </w:p>
        </w:tc>
        <w:tc>
          <w:tcPr>
            <w:tcW w:w="1993" w:type="dxa"/>
            <w:shd w:val="clear" w:color="auto" w:fill="auto"/>
            <w:vAlign w:val="center"/>
          </w:tcPr>
          <w:p w14:paraId="2EE4D185" w14:textId="77777777" w:rsidR="0069373A" w:rsidRPr="0069373A" w:rsidRDefault="0069373A" w:rsidP="0069373A">
            <w:pPr>
              <w:jc w:val="center"/>
              <w:rPr>
                <w:snapToGrid w:val="0"/>
                <w:szCs w:val="28"/>
              </w:rPr>
            </w:pPr>
            <w:r w:rsidRPr="0069373A">
              <w:rPr>
                <w:snapToGrid w:val="0"/>
                <w:szCs w:val="28"/>
              </w:rPr>
              <w:t>9 154</w:t>
            </w:r>
          </w:p>
        </w:tc>
      </w:tr>
      <w:tr w:rsidR="0069373A" w:rsidRPr="0069373A" w14:paraId="0C77C988" w14:textId="77777777" w:rsidTr="008D2583">
        <w:trPr>
          <w:trHeight w:val="360"/>
        </w:trPr>
        <w:tc>
          <w:tcPr>
            <w:tcW w:w="644" w:type="dxa"/>
            <w:shd w:val="clear" w:color="auto" w:fill="auto"/>
            <w:vAlign w:val="center"/>
          </w:tcPr>
          <w:p w14:paraId="7F4237FF" w14:textId="77777777" w:rsidR="0069373A" w:rsidRPr="0069373A" w:rsidRDefault="0069373A" w:rsidP="0069373A">
            <w:pPr>
              <w:jc w:val="center"/>
              <w:rPr>
                <w:snapToGrid w:val="0"/>
                <w:szCs w:val="28"/>
              </w:rPr>
            </w:pPr>
            <w:r w:rsidRPr="0069373A">
              <w:rPr>
                <w:snapToGrid w:val="0"/>
                <w:szCs w:val="28"/>
              </w:rPr>
              <w:t>13</w:t>
            </w:r>
          </w:p>
        </w:tc>
        <w:tc>
          <w:tcPr>
            <w:tcW w:w="6835" w:type="dxa"/>
            <w:shd w:val="clear" w:color="auto" w:fill="auto"/>
            <w:vAlign w:val="center"/>
          </w:tcPr>
          <w:p w14:paraId="2A6B3A15" w14:textId="77777777" w:rsidR="0069373A" w:rsidRPr="0069373A" w:rsidRDefault="0069373A" w:rsidP="0069373A">
            <w:pPr>
              <w:rPr>
                <w:szCs w:val="28"/>
              </w:rPr>
            </w:pPr>
            <w:r w:rsidRPr="0069373A">
              <w:rPr>
                <w:snapToGrid w:val="0"/>
                <w:szCs w:val="28"/>
              </w:rPr>
              <w:t>Размер недополученных средств</w:t>
            </w:r>
          </w:p>
        </w:tc>
        <w:tc>
          <w:tcPr>
            <w:tcW w:w="1993" w:type="dxa"/>
            <w:shd w:val="clear" w:color="auto" w:fill="auto"/>
            <w:vAlign w:val="center"/>
          </w:tcPr>
          <w:p w14:paraId="6EA008A0" w14:textId="77777777" w:rsidR="0069373A" w:rsidRPr="0069373A" w:rsidRDefault="0069373A" w:rsidP="0069373A">
            <w:pPr>
              <w:jc w:val="center"/>
              <w:rPr>
                <w:snapToGrid w:val="0"/>
                <w:szCs w:val="28"/>
              </w:rPr>
            </w:pPr>
            <w:r w:rsidRPr="0069373A">
              <w:rPr>
                <w:snapToGrid w:val="0"/>
                <w:szCs w:val="28"/>
              </w:rPr>
              <w:t>380</w:t>
            </w:r>
          </w:p>
        </w:tc>
      </w:tr>
    </w:tbl>
    <w:p w14:paraId="6A7B0CFE" w14:textId="77777777" w:rsidR="0069373A" w:rsidRPr="0069373A" w:rsidRDefault="0069373A" w:rsidP="0069373A">
      <w:pPr>
        <w:rPr>
          <w:snapToGrid w:val="0"/>
          <w:szCs w:val="28"/>
          <w:lang w:eastAsia="en-US"/>
        </w:rPr>
      </w:pPr>
    </w:p>
    <w:p w14:paraId="0DAE5B05" w14:textId="77777777" w:rsidR="0069373A" w:rsidRPr="0069373A" w:rsidRDefault="0069373A" w:rsidP="0069373A">
      <w:pPr>
        <w:ind w:firstLine="720"/>
        <w:jc w:val="both"/>
        <w:rPr>
          <w:snapToGrid w:val="0"/>
          <w:szCs w:val="28"/>
        </w:rPr>
      </w:pPr>
      <w:r w:rsidRPr="0069373A">
        <w:rPr>
          <w:snapToGrid w:val="0"/>
          <w:szCs w:val="28"/>
        </w:rPr>
        <w:t>По результатам анализа всех статей, экспертами определена фактическая необходимая валовая выручка на потребительском рынке, которая за 2016 год составила 9 534 тыс. руб.</w:t>
      </w:r>
    </w:p>
    <w:p w14:paraId="74E6941F" w14:textId="77777777" w:rsidR="0069373A" w:rsidRPr="0069373A" w:rsidRDefault="0069373A" w:rsidP="0069373A">
      <w:pPr>
        <w:ind w:firstLine="720"/>
        <w:jc w:val="both"/>
        <w:rPr>
          <w:snapToGrid w:val="0"/>
          <w:szCs w:val="28"/>
        </w:rPr>
      </w:pPr>
      <w:r w:rsidRPr="0069373A">
        <w:rPr>
          <w:snapToGrid w:val="0"/>
          <w:szCs w:val="28"/>
        </w:rPr>
        <w:t>Товарная выручка от реализации тепловой энергии на потребительском рынке за 2016 год составила 9 154 тыс. руб.</w:t>
      </w:r>
    </w:p>
    <w:p w14:paraId="4CCD6A23" w14:textId="77777777" w:rsidR="0069373A" w:rsidRPr="0069373A" w:rsidRDefault="0069373A" w:rsidP="0069373A">
      <w:pPr>
        <w:ind w:firstLine="720"/>
        <w:jc w:val="both"/>
        <w:rPr>
          <w:snapToGrid w:val="0"/>
          <w:szCs w:val="28"/>
        </w:rPr>
      </w:pPr>
      <w:r w:rsidRPr="0069373A">
        <w:rPr>
          <w:snapToGrid w:val="0"/>
          <w:szCs w:val="28"/>
        </w:rPr>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380 тыс. руб. </w:t>
      </w:r>
    </w:p>
    <w:p w14:paraId="7F6DAABC" w14:textId="77777777" w:rsidR="0069373A" w:rsidRPr="0069373A" w:rsidRDefault="0069373A" w:rsidP="0069373A">
      <w:pPr>
        <w:ind w:firstLine="720"/>
        <w:jc w:val="both"/>
        <w:rPr>
          <w:snapToGrid w:val="0"/>
          <w:szCs w:val="28"/>
        </w:rPr>
      </w:pPr>
      <w:r w:rsidRPr="0069373A">
        <w:rPr>
          <w:snapToGrid w:val="0"/>
          <w:szCs w:val="28"/>
        </w:rPr>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 и 4,0 % соответственно). Таким образом, в плановую необходимую валовую выручку по производству тепловой энергии на 2018 год необходимо включить 414 тыс. </w:t>
      </w:r>
      <w:proofErr w:type="gramStart"/>
      <w:r w:rsidRPr="0069373A">
        <w:rPr>
          <w:snapToGrid w:val="0"/>
          <w:szCs w:val="28"/>
        </w:rPr>
        <w:t>руб.(</w:t>
      </w:r>
      <w:proofErr w:type="gramEnd"/>
      <w:r w:rsidRPr="0069373A">
        <w:rPr>
          <w:snapToGrid w:val="0"/>
          <w:szCs w:val="28"/>
        </w:rPr>
        <w:t>стр.7 Таблицы 13).</w:t>
      </w:r>
    </w:p>
    <w:p w14:paraId="2D3BEF53" w14:textId="77777777" w:rsidR="0069373A" w:rsidRPr="0069373A" w:rsidRDefault="0069373A" w:rsidP="0069373A">
      <w:pPr>
        <w:ind w:firstLine="720"/>
        <w:jc w:val="both"/>
        <w:rPr>
          <w:snapToGrid w:val="0"/>
          <w:szCs w:val="28"/>
        </w:rPr>
      </w:pPr>
    </w:p>
    <w:p w14:paraId="6F5914E6" w14:textId="77777777" w:rsidR="0069373A" w:rsidRPr="0069373A" w:rsidRDefault="0069373A" w:rsidP="0069373A">
      <w:pPr>
        <w:keepNext/>
        <w:keepLines/>
        <w:jc w:val="center"/>
        <w:outlineLvl w:val="1"/>
        <w:rPr>
          <w:rFonts w:eastAsia="Calibri"/>
          <w:b/>
          <w:szCs w:val="28"/>
          <w:lang w:eastAsia="en-US"/>
        </w:rPr>
      </w:pPr>
      <w:bookmarkStart w:id="189" w:name="_Toc470509587"/>
      <w:bookmarkStart w:id="190" w:name="_Toc495595251"/>
      <w:r w:rsidRPr="0069373A">
        <w:rPr>
          <w:rFonts w:eastAsia="Calibri"/>
          <w:b/>
          <w:szCs w:val="28"/>
          <w:lang w:eastAsia="en-US"/>
        </w:rPr>
        <w:t>Расчет необходимой валовой выручки методом индексации установленных тарифов по производству тепловой энергии</w:t>
      </w:r>
      <w:bookmarkEnd w:id="189"/>
      <w:bookmarkEnd w:id="190"/>
    </w:p>
    <w:p w14:paraId="47839BEA" w14:textId="77777777" w:rsidR="0069373A" w:rsidRPr="0069373A" w:rsidRDefault="0069373A" w:rsidP="0069373A">
      <w:pPr>
        <w:tabs>
          <w:tab w:val="left" w:pos="1890"/>
        </w:tabs>
        <w:spacing w:line="360" w:lineRule="auto"/>
        <w:ind w:right="-1"/>
        <w:jc w:val="right"/>
        <w:rPr>
          <w:snapToGrid w:val="0"/>
          <w:szCs w:val="28"/>
        </w:rPr>
        <w:sectPr w:rsidR="0069373A" w:rsidRPr="0069373A" w:rsidSect="008D2583">
          <w:headerReference w:type="even" r:id="rId96"/>
          <w:headerReference w:type="default" r:id="rId97"/>
          <w:footerReference w:type="even" r:id="rId98"/>
          <w:footerReference w:type="default" r:id="rId99"/>
          <w:headerReference w:type="first" r:id="rId100"/>
          <w:footerReference w:type="first" r:id="rId101"/>
          <w:pgSz w:w="11906" w:h="16838"/>
          <w:pgMar w:top="1134" w:right="707" w:bottom="709" w:left="1418" w:header="708" w:footer="708" w:gutter="0"/>
          <w:cols w:space="708"/>
          <w:titlePg/>
          <w:docGrid w:linePitch="360"/>
        </w:sectPr>
      </w:pPr>
    </w:p>
    <w:p w14:paraId="1F012A44" w14:textId="77777777" w:rsidR="0069373A" w:rsidRPr="0069373A" w:rsidRDefault="0069373A" w:rsidP="0069373A">
      <w:pPr>
        <w:tabs>
          <w:tab w:val="left" w:pos="1890"/>
        </w:tabs>
        <w:spacing w:line="360" w:lineRule="auto"/>
        <w:ind w:right="-1"/>
        <w:jc w:val="right"/>
        <w:rPr>
          <w:snapToGrid w:val="0"/>
          <w:szCs w:val="28"/>
        </w:rPr>
      </w:pPr>
    </w:p>
    <w:p w14:paraId="0ABF2668" w14:textId="77777777" w:rsidR="0069373A" w:rsidRPr="0069373A" w:rsidRDefault="0069373A" w:rsidP="0069373A">
      <w:pPr>
        <w:tabs>
          <w:tab w:val="left" w:pos="1890"/>
        </w:tabs>
        <w:spacing w:line="360" w:lineRule="auto"/>
        <w:ind w:right="-1"/>
        <w:jc w:val="right"/>
        <w:rPr>
          <w:szCs w:val="28"/>
        </w:rPr>
      </w:pPr>
      <w:r w:rsidRPr="0069373A">
        <w:rPr>
          <w:snapToGrid w:val="0"/>
          <w:szCs w:val="28"/>
        </w:rPr>
        <w:t>Таблица</w:t>
      </w:r>
      <w:r w:rsidRPr="0069373A">
        <w:rPr>
          <w:szCs w:val="28"/>
        </w:rPr>
        <w:t xml:space="preserve"> 10</w:t>
      </w:r>
    </w:p>
    <w:p w14:paraId="623123FE" w14:textId="77777777" w:rsidR="0069373A" w:rsidRPr="0069373A" w:rsidRDefault="0069373A" w:rsidP="0069373A">
      <w:pPr>
        <w:keepNext/>
        <w:ind w:right="-143"/>
        <w:jc w:val="center"/>
        <w:outlineLvl w:val="2"/>
        <w:rPr>
          <w:rFonts w:cs="Arial"/>
          <w:b/>
          <w:bCs/>
          <w:snapToGrid w:val="0"/>
          <w:szCs w:val="26"/>
          <w:lang w:eastAsia="en-US"/>
        </w:rPr>
      </w:pPr>
      <w:r w:rsidRPr="0069373A">
        <w:rPr>
          <w:rFonts w:cs="Arial"/>
          <w:b/>
          <w:bCs/>
          <w:snapToGrid w:val="0"/>
          <w:szCs w:val="26"/>
          <w:lang w:eastAsia="en-US"/>
        </w:rPr>
        <w:t>Расчёт операционных (подконтрольных) расходов на каждый год долгосрочного периода регулирования по производству тепловой энергии</w:t>
      </w:r>
    </w:p>
    <w:p w14:paraId="123EBAAB" w14:textId="77777777" w:rsidR="0069373A" w:rsidRPr="0069373A" w:rsidRDefault="0069373A" w:rsidP="0069373A">
      <w:pPr>
        <w:jc w:val="center"/>
        <w:rPr>
          <w:snapToGrid w:val="0"/>
        </w:rPr>
      </w:pPr>
      <w:r w:rsidRPr="0069373A">
        <w:rPr>
          <w:snapToGrid w:val="0"/>
        </w:rPr>
        <w:t>(приложение 5.2 к Методическим указаниям)</w:t>
      </w:r>
    </w:p>
    <w:p w14:paraId="0B8BDB1C" w14:textId="77777777" w:rsidR="0069373A" w:rsidRPr="0069373A" w:rsidRDefault="0069373A" w:rsidP="0069373A">
      <w:pPr>
        <w:jc w:val="both"/>
        <w:rPr>
          <w:snapToGrid w:val="0"/>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743"/>
        <w:gridCol w:w="1559"/>
        <w:gridCol w:w="1134"/>
        <w:gridCol w:w="1134"/>
        <w:gridCol w:w="1134"/>
      </w:tblGrid>
      <w:tr w:rsidR="0069373A" w:rsidRPr="0069373A" w14:paraId="198D48D3" w14:textId="77777777" w:rsidTr="008D2583">
        <w:trPr>
          <w:trHeight w:val="360"/>
          <w:tblHeader/>
        </w:trPr>
        <w:tc>
          <w:tcPr>
            <w:tcW w:w="647" w:type="dxa"/>
            <w:vMerge w:val="restart"/>
            <w:shd w:val="clear" w:color="auto" w:fill="auto"/>
            <w:vAlign w:val="center"/>
            <w:hideMark/>
          </w:tcPr>
          <w:p w14:paraId="0F61825D" w14:textId="77777777" w:rsidR="0069373A" w:rsidRPr="0069373A" w:rsidRDefault="0069373A" w:rsidP="0069373A">
            <w:pPr>
              <w:jc w:val="center"/>
              <w:rPr>
                <w:snapToGrid w:val="0"/>
                <w:szCs w:val="28"/>
              </w:rPr>
            </w:pPr>
            <w:bookmarkStart w:id="191" w:name="_Hlk500606328"/>
            <w:r w:rsidRPr="0069373A">
              <w:rPr>
                <w:snapToGrid w:val="0"/>
                <w:szCs w:val="28"/>
              </w:rPr>
              <w:t>№ п/п</w:t>
            </w:r>
          </w:p>
        </w:tc>
        <w:tc>
          <w:tcPr>
            <w:tcW w:w="3743" w:type="dxa"/>
            <w:vMerge w:val="restart"/>
            <w:shd w:val="clear" w:color="auto" w:fill="auto"/>
            <w:vAlign w:val="center"/>
            <w:hideMark/>
          </w:tcPr>
          <w:p w14:paraId="2AD2DE50" w14:textId="77777777" w:rsidR="0069373A" w:rsidRPr="0069373A" w:rsidRDefault="0069373A" w:rsidP="0069373A">
            <w:pPr>
              <w:jc w:val="center"/>
              <w:rPr>
                <w:snapToGrid w:val="0"/>
                <w:szCs w:val="28"/>
              </w:rPr>
            </w:pPr>
            <w:r w:rsidRPr="0069373A">
              <w:rPr>
                <w:snapToGrid w:val="0"/>
                <w:szCs w:val="28"/>
              </w:rPr>
              <w:t>Параметры расчета расходов</w:t>
            </w:r>
          </w:p>
        </w:tc>
        <w:tc>
          <w:tcPr>
            <w:tcW w:w="1559" w:type="dxa"/>
            <w:vMerge w:val="restart"/>
            <w:shd w:val="clear" w:color="auto" w:fill="auto"/>
            <w:vAlign w:val="center"/>
            <w:hideMark/>
          </w:tcPr>
          <w:p w14:paraId="76A76333" w14:textId="77777777" w:rsidR="0069373A" w:rsidRPr="0069373A" w:rsidRDefault="0069373A" w:rsidP="0069373A">
            <w:pPr>
              <w:jc w:val="center"/>
              <w:rPr>
                <w:snapToGrid w:val="0"/>
                <w:szCs w:val="28"/>
              </w:rPr>
            </w:pPr>
            <w:r w:rsidRPr="0069373A">
              <w:rPr>
                <w:snapToGrid w:val="0"/>
                <w:szCs w:val="28"/>
              </w:rPr>
              <w:t>Ед. изм.</w:t>
            </w:r>
          </w:p>
        </w:tc>
        <w:tc>
          <w:tcPr>
            <w:tcW w:w="3402" w:type="dxa"/>
            <w:gridSpan w:val="3"/>
            <w:shd w:val="clear" w:color="auto" w:fill="auto"/>
            <w:vAlign w:val="center"/>
            <w:hideMark/>
          </w:tcPr>
          <w:p w14:paraId="0E9587F4"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49D2EF24" w14:textId="77777777" w:rsidTr="008D2583">
        <w:trPr>
          <w:trHeight w:val="135"/>
          <w:tblHeader/>
        </w:trPr>
        <w:tc>
          <w:tcPr>
            <w:tcW w:w="647" w:type="dxa"/>
            <w:vMerge/>
            <w:shd w:val="clear" w:color="auto" w:fill="auto"/>
            <w:vAlign w:val="center"/>
            <w:hideMark/>
          </w:tcPr>
          <w:p w14:paraId="5C2F8E6F" w14:textId="77777777" w:rsidR="0069373A" w:rsidRPr="0069373A" w:rsidRDefault="0069373A" w:rsidP="0069373A">
            <w:pPr>
              <w:jc w:val="center"/>
              <w:rPr>
                <w:snapToGrid w:val="0"/>
                <w:szCs w:val="28"/>
              </w:rPr>
            </w:pPr>
          </w:p>
        </w:tc>
        <w:tc>
          <w:tcPr>
            <w:tcW w:w="3743" w:type="dxa"/>
            <w:vMerge/>
            <w:shd w:val="clear" w:color="auto" w:fill="auto"/>
            <w:vAlign w:val="center"/>
            <w:hideMark/>
          </w:tcPr>
          <w:p w14:paraId="2778129D" w14:textId="77777777" w:rsidR="0069373A" w:rsidRPr="0069373A" w:rsidRDefault="0069373A" w:rsidP="0069373A">
            <w:pPr>
              <w:jc w:val="center"/>
              <w:rPr>
                <w:snapToGrid w:val="0"/>
                <w:szCs w:val="28"/>
              </w:rPr>
            </w:pPr>
          </w:p>
        </w:tc>
        <w:tc>
          <w:tcPr>
            <w:tcW w:w="1559" w:type="dxa"/>
            <w:vMerge/>
            <w:shd w:val="clear" w:color="auto" w:fill="auto"/>
            <w:vAlign w:val="center"/>
            <w:hideMark/>
          </w:tcPr>
          <w:p w14:paraId="446EE627" w14:textId="77777777" w:rsidR="0069373A" w:rsidRPr="0069373A" w:rsidRDefault="0069373A" w:rsidP="0069373A">
            <w:pPr>
              <w:jc w:val="center"/>
              <w:rPr>
                <w:snapToGrid w:val="0"/>
                <w:szCs w:val="28"/>
              </w:rPr>
            </w:pPr>
          </w:p>
        </w:tc>
        <w:tc>
          <w:tcPr>
            <w:tcW w:w="1134" w:type="dxa"/>
            <w:shd w:val="clear" w:color="auto" w:fill="auto"/>
            <w:vAlign w:val="center"/>
            <w:hideMark/>
          </w:tcPr>
          <w:p w14:paraId="6D804D31" w14:textId="77777777" w:rsidR="0069373A" w:rsidRPr="0069373A" w:rsidRDefault="0069373A" w:rsidP="0069373A">
            <w:pPr>
              <w:jc w:val="center"/>
              <w:rPr>
                <w:snapToGrid w:val="0"/>
                <w:szCs w:val="28"/>
              </w:rPr>
            </w:pPr>
            <w:r w:rsidRPr="0069373A">
              <w:rPr>
                <w:snapToGrid w:val="0"/>
                <w:szCs w:val="28"/>
              </w:rPr>
              <w:t>2016</w:t>
            </w:r>
          </w:p>
        </w:tc>
        <w:tc>
          <w:tcPr>
            <w:tcW w:w="1134" w:type="dxa"/>
            <w:shd w:val="clear" w:color="auto" w:fill="auto"/>
            <w:vAlign w:val="center"/>
            <w:hideMark/>
          </w:tcPr>
          <w:p w14:paraId="6E1E47A2" w14:textId="77777777" w:rsidR="0069373A" w:rsidRPr="0069373A" w:rsidRDefault="0069373A" w:rsidP="0069373A">
            <w:pPr>
              <w:jc w:val="center"/>
              <w:rPr>
                <w:snapToGrid w:val="0"/>
                <w:szCs w:val="28"/>
              </w:rPr>
            </w:pPr>
            <w:r w:rsidRPr="0069373A">
              <w:rPr>
                <w:snapToGrid w:val="0"/>
                <w:szCs w:val="28"/>
              </w:rPr>
              <w:t>2017</w:t>
            </w:r>
          </w:p>
        </w:tc>
        <w:tc>
          <w:tcPr>
            <w:tcW w:w="1134" w:type="dxa"/>
            <w:shd w:val="clear" w:color="auto" w:fill="auto"/>
            <w:vAlign w:val="center"/>
            <w:hideMark/>
          </w:tcPr>
          <w:p w14:paraId="1AAF155A"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614BDB12" w14:textId="77777777" w:rsidTr="008D2583">
        <w:trPr>
          <w:trHeight w:val="922"/>
          <w:tblHeader/>
        </w:trPr>
        <w:tc>
          <w:tcPr>
            <w:tcW w:w="647" w:type="dxa"/>
            <w:shd w:val="clear" w:color="auto" w:fill="auto"/>
            <w:vAlign w:val="center"/>
            <w:hideMark/>
          </w:tcPr>
          <w:p w14:paraId="3C2D22ED" w14:textId="77777777" w:rsidR="0069373A" w:rsidRPr="0069373A" w:rsidRDefault="0069373A" w:rsidP="0069373A">
            <w:pPr>
              <w:jc w:val="center"/>
              <w:rPr>
                <w:snapToGrid w:val="0"/>
                <w:szCs w:val="28"/>
              </w:rPr>
            </w:pPr>
            <w:r w:rsidRPr="0069373A">
              <w:rPr>
                <w:snapToGrid w:val="0"/>
                <w:szCs w:val="28"/>
              </w:rPr>
              <w:t>1</w:t>
            </w:r>
          </w:p>
        </w:tc>
        <w:tc>
          <w:tcPr>
            <w:tcW w:w="3743" w:type="dxa"/>
            <w:shd w:val="clear" w:color="auto" w:fill="auto"/>
            <w:vAlign w:val="center"/>
            <w:hideMark/>
          </w:tcPr>
          <w:p w14:paraId="2AA1B8B0" w14:textId="77777777" w:rsidR="0069373A" w:rsidRPr="0069373A" w:rsidRDefault="0069373A" w:rsidP="0069373A">
            <w:pPr>
              <w:rPr>
                <w:snapToGrid w:val="0"/>
                <w:szCs w:val="28"/>
              </w:rPr>
            </w:pPr>
            <w:r w:rsidRPr="0069373A">
              <w:rPr>
                <w:snapToGrid w:val="0"/>
                <w:szCs w:val="28"/>
              </w:rPr>
              <w:t>Индекс потребительских цен на расчетный период регулирования (ИПЦ)</w:t>
            </w:r>
          </w:p>
        </w:tc>
        <w:tc>
          <w:tcPr>
            <w:tcW w:w="1559" w:type="dxa"/>
            <w:shd w:val="clear" w:color="auto" w:fill="auto"/>
            <w:vAlign w:val="center"/>
            <w:hideMark/>
          </w:tcPr>
          <w:p w14:paraId="19370292" w14:textId="77777777" w:rsidR="0069373A" w:rsidRPr="0069373A" w:rsidRDefault="0069373A" w:rsidP="0069373A">
            <w:pPr>
              <w:jc w:val="center"/>
              <w:rPr>
                <w:snapToGrid w:val="0"/>
                <w:szCs w:val="28"/>
              </w:rPr>
            </w:pPr>
          </w:p>
        </w:tc>
        <w:tc>
          <w:tcPr>
            <w:tcW w:w="1134" w:type="dxa"/>
            <w:shd w:val="clear" w:color="auto" w:fill="auto"/>
            <w:vAlign w:val="center"/>
            <w:hideMark/>
          </w:tcPr>
          <w:p w14:paraId="6E6A4B37" w14:textId="77777777" w:rsidR="0069373A" w:rsidRPr="0069373A" w:rsidRDefault="0069373A" w:rsidP="0069373A">
            <w:pPr>
              <w:jc w:val="center"/>
              <w:rPr>
                <w:snapToGrid w:val="0"/>
                <w:szCs w:val="28"/>
              </w:rPr>
            </w:pPr>
            <w:r w:rsidRPr="0069373A">
              <w:rPr>
                <w:snapToGrid w:val="0"/>
                <w:szCs w:val="28"/>
              </w:rPr>
              <w:t>1,044</w:t>
            </w:r>
          </w:p>
        </w:tc>
        <w:tc>
          <w:tcPr>
            <w:tcW w:w="1134" w:type="dxa"/>
            <w:shd w:val="clear" w:color="auto" w:fill="auto"/>
            <w:vAlign w:val="center"/>
            <w:hideMark/>
          </w:tcPr>
          <w:p w14:paraId="7ED47550" w14:textId="77777777" w:rsidR="0069373A" w:rsidRPr="0069373A" w:rsidRDefault="0069373A" w:rsidP="0069373A">
            <w:pPr>
              <w:jc w:val="center"/>
              <w:rPr>
                <w:snapToGrid w:val="0"/>
                <w:szCs w:val="28"/>
              </w:rPr>
            </w:pPr>
            <w:r w:rsidRPr="0069373A">
              <w:rPr>
                <w:snapToGrid w:val="0"/>
                <w:szCs w:val="28"/>
              </w:rPr>
              <w:t>1,04</w:t>
            </w:r>
          </w:p>
        </w:tc>
        <w:tc>
          <w:tcPr>
            <w:tcW w:w="1134" w:type="dxa"/>
            <w:shd w:val="clear" w:color="auto" w:fill="auto"/>
            <w:vAlign w:val="center"/>
            <w:hideMark/>
          </w:tcPr>
          <w:p w14:paraId="37A5737A" w14:textId="77777777" w:rsidR="0069373A" w:rsidRPr="0069373A" w:rsidRDefault="0069373A" w:rsidP="0069373A">
            <w:pPr>
              <w:jc w:val="center"/>
              <w:rPr>
                <w:snapToGrid w:val="0"/>
                <w:szCs w:val="28"/>
              </w:rPr>
            </w:pPr>
            <w:r w:rsidRPr="0069373A">
              <w:rPr>
                <w:snapToGrid w:val="0"/>
                <w:szCs w:val="28"/>
              </w:rPr>
              <w:t>1,04</w:t>
            </w:r>
          </w:p>
        </w:tc>
      </w:tr>
      <w:tr w:rsidR="0069373A" w:rsidRPr="0069373A" w14:paraId="481AF73A" w14:textId="77777777" w:rsidTr="008D2583">
        <w:trPr>
          <w:trHeight w:val="616"/>
          <w:tblHeader/>
        </w:trPr>
        <w:tc>
          <w:tcPr>
            <w:tcW w:w="647" w:type="dxa"/>
            <w:shd w:val="clear" w:color="auto" w:fill="auto"/>
            <w:vAlign w:val="center"/>
            <w:hideMark/>
          </w:tcPr>
          <w:p w14:paraId="362033E1" w14:textId="77777777" w:rsidR="0069373A" w:rsidRPr="0069373A" w:rsidRDefault="0069373A" w:rsidP="0069373A">
            <w:pPr>
              <w:jc w:val="center"/>
              <w:rPr>
                <w:snapToGrid w:val="0"/>
                <w:szCs w:val="28"/>
              </w:rPr>
            </w:pPr>
            <w:r w:rsidRPr="0069373A">
              <w:rPr>
                <w:snapToGrid w:val="0"/>
                <w:szCs w:val="28"/>
              </w:rPr>
              <w:t>2</w:t>
            </w:r>
          </w:p>
        </w:tc>
        <w:tc>
          <w:tcPr>
            <w:tcW w:w="3743" w:type="dxa"/>
            <w:shd w:val="clear" w:color="auto" w:fill="auto"/>
            <w:vAlign w:val="center"/>
            <w:hideMark/>
          </w:tcPr>
          <w:p w14:paraId="0C731FA0" w14:textId="77777777" w:rsidR="0069373A" w:rsidRPr="0069373A" w:rsidRDefault="0069373A" w:rsidP="0069373A">
            <w:pPr>
              <w:rPr>
                <w:snapToGrid w:val="0"/>
                <w:szCs w:val="28"/>
              </w:rPr>
            </w:pPr>
            <w:r w:rsidRPr="0069373A">
              <w:rPr>
                <w:snapToGrid w:val="0"/>
                <w:szCs w:val="28"/>
              </w:rPr>
              <w:t>Индекс эффективности операционных расходов (ИР)</w:t>
            </w:r>
          </w:p>
        </w:tc>
        <w:tc>
          <w:tcPr>
            <w:tcW w:w="1559" w:type="dxa"/>
            <w:shd w:val="clear" w:color="auto" w:fill="auto"/>
            <w:vAlign w:val="center"/>
            <w:hideMark/>
          </w:tcPr>
          <w:p w14:paraId="3790EB48"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4D9EFECC" w14:textId="77777777" w:rsidR="0069373A" w:rsidRPr="0069373A" w:rsidRDefault="0069373A" w:rsidP="0069373A">
            <w:pPr>
              <w:jc w:val="center"/>
              <w:rPr>
                <w:snapToGrid w:val="0"/>
                <w:szCs w:val="28"/>
              </w:rPr>
            </w:pPr>
            <w:r w:rsidRPr="0069373A">
              <w:rPr>
                <w:snapToGrid w:val="0"/>
                <w:szCs w:val="28"/>
              </w:rPr>
              <w:t>1%</w:t>
            </w:r>
          </w:p>
        </w:tc>
        <w:tc>
          <w:tcPr>
            <w:tcW w:w="1134" w:type="dxa"/>
            <w:shd w:val="clear" w:color="auto" w:fill="auto"/>
            <w:vAlign w:val="center"/>
            <w:hideMark/>
          </w:tcPr>
          <w:p w14:paraId="67A1C98C" w14:textId="77777777" w:rsidR="0069373A" w:rsidRPr="0069373A" w:rsidRDefault="0069373A" w:rsidP="0069373A">
            <w:pPr>
              <w:jc w:val="center"/>
              <w:rPr>
                <w:snapToGrid w:val="0"/>
                <w:szCs w:val="28"/>
              </w:rPr>
            </w:pPr>
            <w:r w:rsidRPr="0069373A">
              <w:rPr>
                <w:snapToGrid w:val="0"/>
                <w:szCs w:val="28"/>
              </w:rPr>
              <w:t>1%</w:t>
            </w:r>
          </w:p>
        </w:tc>
        <w:tc>
          <w:tcPr>
            <w:tcW w:w="1134" w:type="dxa"/>
            <w:shd w:val="clear" w:color="auto" w:fill="auto"/>
            <w:vAlign w:val="center"/>
            <w:hideMark/>
          </w:tcPr>
          <w:p w14:paraId="44BE0036" w14:textId="77777777" w:rsidR="0069373A" w:rsidRPr="0069373A" w:rsidRDefault="0069373A" w:rsidP="0069373A">
            <w:pPr>
              <w:jc w:val="center"/>
              <w:rPr>
                <w:snapToGrid w:val="0"/>
                <w:szCs w:val="28"/>
              </w:rPr>
            </w:pPr>
            <w:r w:rsidRPr="0069373A">
              <w:rPr>
                <w:snapToGrid w:val="0"/>
                <w:szCs w:val="28"/>
              </w:rPr>
              <w:t>1%</w:t>
            </w:r>
          </w:p>
        </w:tc>
      </w:tr>
      <w:tr w:rsidR="0069373A" w:rsidRPr="0069373A" w14:paraId="232C6A4A" w14:textId="77777777" w:rsidTr="008D2583">
        <w:trPr>
          <w:trHeight w:val="297"/>
          <w:tblHeader/>
        </w:trPr>
        <w:tc>
          <w:tcPr>
            <w:tcW w:w="647" w:type="dxa"/>
            <w:shd w:val="clear" w:color="auto" w:fill="auto"/>
            <w:vAlign w:val="center"/>
            <w:hideMark/>
          </w:tcPr>
          <w:p w14:paraId="4D8B3D38" w14:textId="77777777" w:rsidR="0069373A" w:rsidRPr="0069373A" w:rsidRDefault="0069373A" w:rsidP="0069373A">
            <w:pPr>
              <w:jc w:val="center"/>
              <w:rPr>
                <w:snapToGrid w:val="0"/>
                <w:szCs w:val="28"/>
              </w:rPr>
            </w:pPr>
            <w:r w:rsidRPr="0069373A">
              <w:rPr>
                <w:snapToGrid w:val="0"/>
                <w:szCs w:val="28"/>
              </w:rPr>
              <w:t>3</w:t>
            </w:r>
          </w:p>
        </w:tc>
        <w:tc>
          <w:tcPr>
            <w:tcW w:w="3743" w:type="dxa"/>
            <w:shd w:val="clear" w:color="auto" w:fill="auto"/>
            <w:vAlign w:val="center"/>
            <w:hideMark/>
          </w:tcPr>
          <w:p w14:paraId="71B85C51" w14:textId="77777777" w:rsidR="0069373A" w:rsidRPr="0069373A" w:rsidRDefault="0069373A" w:rsidP="0069373A">
            <w:pPr>
              <w:rPr>
                <w:snapToGrid w:val="0"/>
                <w:szCs w:val="28"/>
              </w:rPr>
            </w:pPr>
            <w:r w:rsidRPr="0069373A">
              <w:rPr>
                <w:snapToGrid w:val="0"/>
                <w:szCs w:val="28"/>
              </w:rPr>
              <w:t>Индекс изменения количества активов (ИКА)</w:t>
            </w:r>
          </w:p>
        </w:tc>
        <w:tc>
          <w:tcPr>
            <w:tcW w:w="1559" w:type="dxa"/>
            <w:shd w:val="clear" w:color="auto" w:fill="auto"/>
            <w:vAlign w:val="center"/>
            <w:hideMark/>
          </w:tcPr>
          <w:p w14:paraId="48BA7A80" w14:textId="77777777" w:rsidR="0069373A" w:rsidRPr="0069373A" w:rsidRDefault="0069373A" w:rsidP="0069373A">
            <w:pPr>
              <w:jc w:val="center"/>
              <w:rPr>
                <w:snapToGrid w:val="0"/>
                <w:szCs w:val="28"/>
              </w:rPr>
            </w:pPr>
          </w:p>
        </w:tc>
        <w:tc>
          <w:tcPr>
            <w:tcW w:w="1134" w:type="dxa"/>
            <w:shd w:val="clear" w:color="auto" w:fill="auto"/>
            <w:vAlign w:val="center"/>
            <w:hideMark/>
          </w:tcPr>
          <w:p w14:paraId="34FA49B5"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00EA69FE"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3BF0E275"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2A87BD5D" w14:textId="77777777" w:rsidTr="008D2583">
        <w:trPr>
          <w:trHeight w:val="1177"/>
          <w:tblHeader/>
        </w:trPr>
        <w:tc>
          <w:tcPr>
            <w:tcW w:w="647" w:type="dxa"/>
            <w:shd w:val="clear" w:color="auto" w:fill="auto"/>
            <w:vAlign w:val="center"/>
            <w:hideMark/>
          </w:tcPr>
          <w:p w14:paraId="79F65845" w14:textId="77777777" w:rsidR="0069373A" w:rsidRPr="0069373A" w:rsidRDefault="0069373A" w:rsidP="0069373A">
            <w:pPr>
              <w:jc w:val="center"/>
              <w:rPr>
                <w:snapToGrid w:val="0"/>
                <w:szCs w:val="28"/>
              </w:rPr>
            </w:pPr>
            <w:r w:rsidRPr="0069373A">
              <w:rPr>
                <w:snapToGrid w:val="0"/>
                <w:szCs w:val="28"/>
              </w:rPr>
              <w:t>3.1</w:t>
            </w:r>
          </w:p>
        </w:tc>
        <w:tc>
          <w:tcPr>
            <w:tcW w:w="3743" w:type="dxa"/>
            <w:shd w:val="clear" w:color="auto" w:fill="auto"/>
            <w:vAlign w:val="center"/>
            <w:hideMark/>
          </w:tcPr>
          <w:p w14:paraId="7AA54287" w14:textId="77777777" w:rsidR="0069373A" w:rsidRPr="0069373A" w:rsidRDefault="0069373A" w:rsidP="0069373A">
            <w:pPr>
              <w:rPr>
                <w:snapToGrid w:val="0"/>
                <w:szCs w:val="28"/>
              </w:rPr>
            </w:pPr>
            <w:r w:rsidRPr="0069373A">
              <w:rPr>
                <w:snapToGrid w:val="0"/>
                <w:szCs w:val="28"/>
              </w:rPr>
              <w:t>количество условных единиц, относящихся к активам, необходимым для осуществления регулируемой деятельности</w:t>
            </w:r>
          </w:p>
        </w:tc>
        <w:tc>
          <w:tcPr>
            <w:tcW w:w="1559" w:type="dxa"/>
            <w:shd w:val="clear" w:color="auto" w:fill="auto"/>
            <w:vAlign w:val="center"/>
            <w:hideMark/>
          </w:tcPr>
          <w:p w14:paraId="30F631CD" w14:textId="77777777" w:rsidR="0069373A" w:rsidRPr="0069373A" w:rsidRDefault="0069373A" w:rsidP="0069373A">
            <w:pPr>
              <w:jc w:val="center"/>
              <w:rPr>
                <w:snapToGrid w:val="0"/>
                <w:szCs w:val="28"/>
              </w:rPr>
            </w:pPr>
            <w:r w:rsidRPr="0069373A">
              <w:rPr>
                <w:snapToGrid w:val="0"/>
                <w:szCs w:val="28"/>
              </w:rPr>
              <w:t>у.е.</w:t>
            </w:r>
          </w:p>
        </w:tc>
        <w:tc>
          <w:tcPr>
            <w:tcW w:w="1134" w:type="dxa"/>
            <w:shd w:val="clear" w:color="auto" w:fill="auto"/>
            <w:vAlign w:val="center"/>
            <w:hideMark/>
          </w:tcPr>
          <w:p w14:paraId="6FE14994"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30D0B73D"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52127E65" w14:textId="77777777" w:rsidR="0069373A" w:rsidRPr="0069373A" w:rsidRDefault="0069373A" w:rsidP="0069373A">
            <w:pPr>
              <w:jc w:val="center"/>
              <w:rPr>
                <w:snapToGrid w:val="0"/>
                <w:szCs w:val="28"/>
              </w:rPr>
            </w:pPr>
            <w:r w:rsidRPr="0069373A">
              <w:rPr>
                <w:snapToGrid w:val="0"/>
                <w:szCs w:val="28"/>
              </w:rPr>
              <w:t>-</w:t>
            </w:r>
          </w:p>
        </w:tc>
      </w:tr>
      <w:tr w:rsidR="0069373A" w:rsidRPr="0069373A" w14:paraId="0CE17EDF" w14:textId="77777777" w:rsidTr="008D2583">
        <w:trPr>
          <w:trHeight w:val="447"/>
          <w:tblHeader/>
        </w:trPr>
        <w:tc>
          <w:tcPr>
            <w:tcW w:w="647" w:type="dxa"/>
            <w:shd w:val="clear" w:color="auto" w:fill="auto"/>
            <w:vAlign w:val="center"/>
            <w:hideMark/>
          </w:tcPr>
          <w:p w14:paraId="34785601" w14:textId="77777777" w:rsidR="0069373A" w:rsidRPr="0069373A" w:rsidRDefault="0069373A" w:rsidP="0069373A">
            <w:pPr>
              <w:jc w:val="center"/>
              <w:rPr>
                <w:snapToGrid w:val="0"/>
                <w:szCs w:val="28"/>
              </w:rPr>
            </w:pPr>
            <w:r w:rsidRPr="0069373A">
              <w:rPr>
                <w:snapToGrid w:val="0"/>
                <w:szCs w:val="28"/>
              </w:rPr>
              <w:t>3.2</w:t>
            </w:r>
          </w:p>
        </w:tc>
        <w:tc>
          <w:tcPr>
            <w:tcW w:w="3743" w:type="dxa"/>
            <w:shd w:val="clear" w:color="auto" w:fill="auto"/>
            <w:vAlign w:val="center"/>
            <w:hideMark/>
          </w:tcPr>
          <w:p w14:paraId="07882734" w14:textId="77777777" w:rsidR="0069373A" w:rsidRPr="0069373A" w:rsidRDefault="0069373A" w:rsidP="0069373A">
            <w:pPr>
              <w:rPr>
                <w:snapToGrid w:val="0"/>
                <w:szCs w:val="28"/>
              </w:rPr>
            </w:pPr>
            <w:r w:rsidRPr="0069373A">
              <w:rPr>
                <w:snapToGrid w:val="0"/>
                <w:szCs w:val="28"/>
              </w:rPr>
              <w:t>установленная тепловая мощность источника тепловой энергии</w:t>
            </w:r>
          </w:p>
        </w:tc>
        <w:tc>
          <w:tcPr>
            <w:tcW w:w="1559" w:type="dxa"/>
            <w:shd w:val="clear" w:color="auto" w:fill="auto"/>
            <w:vAlign w:val="center"/>
            <w:hideMark/>
          </w:tcPr>
          <w:p w14:paraId="0D54AA45" w14:textId="77777777" w:rsidR="0069373A" w:rsidRPr="0069373A" w:rsidRDefault="0069373A" w:rsidP="0069373A">
            <w:pPr>
              <w:jc w:val="center"/>
              <w:rPr>
                <w:snapToGrid w:val="0"/>
                <w:szCs w:val="28"/>
              </w:rPr>
            </w:pPr>
            <w:r w:rsidRPr="0069373A">
              <w:rPr>
                <w:snapToGrid w:val="0"/>
                <w:szCs w:val="28"/>
              </w:rPr>
              <w:t>Гкал/ч</w:t>
            </w:r>
          </w:p>
        </w:tc>
        <w:tc>
          <w:tcPr>
            <w:tcW w:w="1134" w:type="dxa"/>
            <w:shd w:val="clear" w:color="auto" w:fill="auto"/>
            <w:vAlign w:val="center"/>
            <w:hideMark/>
          </w:tcPr>
          <w:p w14:paraId="0414CB46"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2CC6E45E"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6533BCDE" w14:textId="77777777" w:rsidR="0069373A" w:rsidRPr="0069373A" w:rsidRDefault="0069373A" w:rsidP="0069373A">
            <w:pPr>
              <w:jc w:val="center"/>
              <w:rPr>
                <w:snapToGrid w:val="0"/>
                <w:szCs w:val="28"/>
              </w:rPr>
            </w:pPr>
            <w:r w:rsidRPr="0069373A">
              <w:rPr>
                <w:snapToGrid w:val="0"/>
                <w:szCs w:val="28"/>
              </w:rPr>
              <w:t>-</w:t>
            </w:r>
          </w:p>
        </w:tc>
      </w:tr>
      <w:tr w:rsidR="0069373A" w:rsidRPr="0069373A" w14:paraId="7C7237BE" w14:textId="77777777" w:rsidTr="008D2583">
        <w:trPr>
          <w:trHeight w:val="553"/>
          <w:tblHeader/>
        </w:trPr>
        <w:tc>
          <w:tcPr>
            <w:tcW w:w="647" w:type="dxa"/>
            <w:shd w:val="clear" w:color="auto" w:fill="auto"/>
            <w:vAlign w:val="center"/>
            <w:hideMark/>
          </w:tcPr>
          <w:p w14:paraId="41CCEBE8" w14:textId="77777777" w:rsidR="0069373A" w:rsidRPr="0069373A" w:rsidRDefault="0069373A" w:rsidP="0069373A">
            <w:pPr>
              <w:jc w:val="center"/>
              <w:rPr>
                <w:snapToGrid w:val="0"/>
                <w:szCs w:val="28"/>
              </w:rPr>
            </w:pPr>
            <w:r w:rsidRPr="0069373A">
              <w:rPr>
                <w:snapToGrid w:val="0"/>
                <w:szCs w:val="28"/>
              </w:rPr>
              <w:t>4</w:t>
            </w:r>
          </w:p>
        </w:tc>
        <w:tc>
          <w:tcPr>
            <w:tcW w:w="3743" w:type="dxa"/>
            <w:shd w:val="clear" w:color="auto" w:fill="auto"/>
            <w:vAlign w:val="center"/>
            <w:hideMark/>
          </w:tcPr>
          <w:p w14:paraId="6D82F447" w14:textId="77777777" w:rsidR="0069373A" w:rsidRPr="0069373A" w:rsidRDefault="0069373A" w:rsidP="0069373A">
            <w:pPr>
              <w:rPr>
                <w:snapToGrid w:val="0"/>
                <w:szCs w:val="28"/>
              </w:rPr>
            </w:pPr>
            <w:r w:rsidRPr="0069373A">
              <w:rPr>
                <w:snapToGrid w:val="0"/>
                <w:szCs w:val="28"/>
              </w:rPr>
              <w:t>Коэффициент эластичности затрат по росту активов (К</w:t>
            </w:r>
            <w:r w:rsidRPr="0069373A">
              <w:rPr>
                <w:snapToGrid w:val="0"/>
                <w:szCs w:val="28"/>
                <w:vertAlign w:val="subscript"/>
              </w:rPr>
              <w:t>эл</w:t>
            </w:r>
            <w:r w:rsidRPr="0069373A">
              <w:rPr>
                <w:snapToGrid w:val="0"/>
                <w:szCs w:val="28"/>
              </w:rPr>
              <w:t>)</w:t>
            </w:r>
          </w:p>
        </w:tc>
        <w:tc>
          <w:tcPr>
            <w:tcW w:w="1559" w:type="dxa"/>
            <w:shd w:val="clear" w:color="auto" w:fill="auto"/>
            <w:vAlign w:val="center"/>
            <w:hideMark/>
          </w:tcPr>
          <w:p w14:paraId="53E22F31" w14:textId="77777777" w:rsidR="0069373A" w:rsidRPr="0069373A" w:rsidRDefault="0069373A" w:rsidP="0069373A">
            <w:pPr>
              <w:jc w:val="center"/>
              <w:rPr>
                <w:snapToGrid w:val="0"/>
                <w:szCs w:val="28"/>
              </w:rPr>
            </w:pPr>
          </w:p>
        </w:tc>
        <w:tc>
          <w:tcPr>
            <w:tcW w:w="1134" w:type="dxa"/>
            <w:shd w:val="clear" w:color="auto" w:fill="auto"/>
            <w:vAlign w:val="center"/>
            <w:hideMark/>
          </w:tcPr>
          <w:p w14:paraId="27395E1E" w14:textId="77777777" w:rsidR="0069373A" w:rsidRPr="0069373A" w:rsidRDefault="0069373A" w:rsidP="0069373A">
            <w:pPr>
              <w:jc w:val="center"/>
              <w:rPr>
                <w:snapToGrid w:val="0"/>
                <w:szCs w:val="28"/>
              </w:rPr>
            </w:pPr>
            <w:r w:rsidRPr="0069373A">
              <w:rPr>
                <w:snapToGrid w:val="0"/>
                <w:szCs w:val="28"/>
              </w:rPr>
              <w:t>0,75</w:t>
            </w:r>
          </w:p>
        </w:tc>
        <w:tc>
          <w:tcPr>
            <w:tcW w:w="1134" w:type="dxa"/>
            <w:shd w:val="clear" w:color="auto" w:fill="auto"/>
            <w:vAlign w:val="center"/>
            <w:hideMark/>
          </w:tcPr>
          <w:p w14:paraId="5EDC6D47" w14:textId="77777777" w:rsidR="0069373A" w:rsidRPr="0069373A" w:rsidRDefault="0069373A" w:rsidP="0069373A">
            <w:pPr>
              <w:jc w:val="center"/>
              <w:rPr>
                <w:snapToGrid w:val="0"/>
                <w:szCs w:val="28"/>
              </w:rPr>
            </w:pPr>
            <w:r w:rsidRPr="0069373A">
              <w:rPr>
                <w:snapToGrid w:val="0"/>
                <w:szCs w:val="28"/>
              </w:rPr>
              <w:t>0,75</w:t>
            </w:r>
          </w:p>
        </w:tc>
        <w:tc>
          <w:tcPr>
            <w:tcW w:w="1134" w:type="dxa"/>
            <w:shd w:val="clear" w:color="auto" w:fill="auto"/>
            <w:vAlign w:val="center"/>
            <w:hideMark/>
          </w:tcPr>
          <w:p w14:paraId="49592877" w14:textId="77777777" w:rsidR="0069373A" w:rsidRPr="0069373A" w:rsidRDefault="0069373A" w:rsidP="0069373A">
            <w:pPr>
              <w:jc w:val="center"/>
              <w:rPr>
                <w:snapToGrid w:val="0"/>
                <w:szCs w:val="28"/>
              </w:rPr>
            </w:pPr>
            <w:r w:rsidRPr="0069373A">
              <w:rPr>
                <w:snapToGrid w:val="0"/>
                <w:szCs w:val="28"/>
              </w:rPr>
              <w:t>0,75</w:t>
            </w:r>
          </w:p>
        </w:tc>
      </w:tr>
      <w:tr w:rsidR="0069373A" w:rsidRPr="0069373A" w14:paraId="2540971A" w14:textId="77777777" w:rsidTr="008D2583">
        <w:trPr>
          <w:trHeight w:val="583"/>
          <w:tblHeader/>
        </w:trPr>
        <w:tc>
          <w:tcPr>
            <w:tcW w:w="647" w:type="dxa"/>
            <w:shd w:val="clear" w:color="auto" w:fill="auto"/>
            <w:vAlign w:val="center"/>
            <w:hideMark/>
          </w:tcPr>
          <w:p w14:paraId="44D15E0C" w14:textId="77777777" w:rsidR="0069373A" w:rsidRPr="0069373A" w:rsidRDefault="0069373A" w:rsidP="0069373A">
            <w:pPr>
              <w:jc w:val="center"/>
              <w:rPr>
                <w:snapToGrid w:val="0"/>
                <w:szCs w:val="28"/>
              </w:rPr>
            </w:pPr>
            <w:r w:rsidRPr="0069373A">
              <w:rPr>
                <w:snapToGrid w:val="0"/>
                <w:szCs w:val="28"/>
              </w:rPr>
              <w:t>5</w:t>
            </w:r>
          </w:p>
        </w:tc>
        <w:tc>
          <w:tcPr>
            <w:tcW w:w="3743" w:type="dxa"/>
            <w:shd w:val="clear" w:color="auto" w:fill="auto"/>
            <w:vAlign w:val="center"/>
            <w:hideMark/>
          </w:tcPr>
          <w:p w14:paraId="2F11CD19" w14:textId="77777777" w:rsidR="0069373A" w:rsidRPr="0069373A" w:rsidRDefault="0069373A" w:rsidP="0069373A">
            <w:pPr>
              <w:rPr>
                <w:snapToGrid w:val="0"/>
                <w:szCs w:val="28"/>
              </w:rPr>
            </w:pPr>
            <w:r w:rsidRPr="0069373A">
              <w:rPr>
                <w:snapToGrid w:val="0"/>
                <w:szCs w:val="28"/>
              </w:rPr>
              <w:t>Операционные (подконтрольные) расходы</w:t>
            </w:r>
          </w:p>
        </w:tc>
        <w:tc>
          <w:tcPr>
            <w:tcW w:w="1559" w:type="dxa"/>
            <w:shd w:val="clear" w:color="auto" w:fill="auto"/>
            <w:vAlign w:val="center"/>
            <w:hideMark/>
          </w:tcPr>
          <w:p w14:paraId="58F610A5" w14:textId="77777777" w:rsidR="0069373A" w:rsidRPr="0069373A" w:rsidRDefault="0069373A" w:rsidP="0069373A">
            <w:pPr>
              <w:jc w:val="center"/>
              <w:rPr>
                <w:snapToGrid w:val="0"/>
                <w:szCs w:val="28"/>
              </w:rPr>
            </w:pPr>
            <w:r w:rsidRPr="0069373A">
              <w:rPr>
                <w:snapToGrid w:val="0"/>
                <w:szCs w:val="28"/>
              </w:rPr>
              <w:t>тыс. руб.</w:t>
            </w:r>
          </w:p>
        </w:tc>
        <w:tc>
          <w:tcPr>
            <w:tcW w:w="1134" w:type="dxa"/>
            <w:shd w:val="clear" w:color="auto" w:fill="auto"/>
            <w:vAlign w:val="center"/>
            <w:hideMark/>
          </w:tcPr>
          <w:p w14:paraId="72E97E9A" w14:textId="77777777" w:rsidR="0069373A" w:rsidRPr="0069373A" w:rsidRDefault="0069373A" w:rsidP="0069373A">
            <w:pPr>
              <w:jc w:val="center"/>
              <w:rPr>
                <w:szCs w:val="28"/>
              </w:rPr>
            </w:pPr>
            <w:r w:rsidRPr="0069373A">
              <w:rPr>
                <w:snapToGrid w:val="0"/>
                <w:szCs w:val="28"/>
              </w:rPr>
              <w:t>2 828</w:t>
            </w:r>
          </w:p>
        </w:tc>
        <w:tc>
          <w:tcPr>
            <w:tcW w:w="1134" w:type="dxa"/>
            <w:shd w:val="clear" w:color="auto" w:fill="auto"/>
            <w:vAlign w:val="center"/>
            <w:hideMark/>
          </w:tcPr>
          <w:p w14:paraId="02AAD309" w14:textId="77777777" w:rsidR="0069373A" w:rsidRPr="0069373A" w:rsidRDefault="0069373A" w:rsidP="0069373A">
            <w:pPr>
              <w:jc w:val="center"/>
              <w:rPr>
                <w:snapToGrid w:val="0"/>
                <w:szCs w:val="28"/>
              </w:rPr>
            </w:pPr>
            <w:r w:rsidRPr="0069373A">
              <w:rPr>
                <w:snapToGrid w:val="0"/>
                <w:szCs w:val="28"/>
              </w:rPr>
              <w:t>2 912</w:t>
            </w:r>
          </w:p>
        </w:tc>
        <w:tc>
          <w:tcPr>
            <w:tcW w:w="1134" w:type="dxa"/>
            <w:shd w:val="clear" w:color="auto" w:fill="auto"/>
            <w:vAlign w:val="center"/>
            <w:hideMark/>
          </w:tcPr>
          <w:p w14:paraId="6E6EA1C3" w14:textId="77777777" w:rsidR="0069373A" w:rsidRPr="0069373A" w:rsidRDefault="0069373A" w:rsidP="0069373A">
            <w:pPr>
              <w:jc w:val="center"/>
              <w:rPr>
                <w:snapToGrid w:val="0"/>
                <w:szCs w:val="28"/>
              </w:rPr>
            </w:pPr>
            <w:r w:rsidRPr="0069373A">
              <w:rPr>
                <w:snapToGrid w:val="0"/>
                <w:szCs w:val="28"/>
              </w:rPr>
              <w:t>2 998</w:t>
            </w:r>
          </w:p>
        </w:tc>
      </w:tr>
      <w:bookmarkEnd w:id="191"/>
    </w:tbl>
    <w:p w14:paraId="39F18228" w14:textId="77777777" w:rsidR="0069373A" w:rsidRPr="0069373A" w:rsidRDefault="0069373A" w:rsidP="0069373A">
      <w:pPr>
        <w:autoSpaceDE w:val="0"/>
        <w:autoSpaceDN w:val="0"/>
        <w:adjustRightInd w:val="0"/>
        <w:ind w:firstLine="540"/>
        <w:jc w:val="both"/>
        <w:rPr>
          <w:szCs w:val="28"/>
        </w:rPr>
      </w:pPr>
    </w:p>
    <w:p w14:paraId="011B1DD7" w14:textId="77777777" w:rsidR="0069373A" w:rsidRPr="0069373A" w:rsidRDefault="0069373A" w:rsidP="0069373A">
      <w:pPr>
        <w:widowControl w:val="0"/>
        <w:autoSpaceDE w:val="0"/>
        <w:autoSpaceDN w:val="0"/>
        <w:ind w:firstLine="709"/>
        <w:jc w:val="both"/>
        <w:rPr>
          <w:color w:val="000000"/>
          <w:szCs w:val="28"/>
        </w:rPr>
      </w:pPr>
      <w:r w:rsidRPr="0069373A">
        <w:rPr>
          <w:color w:val="000000"/>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14:paraId="08546467" w14:textId="77777777" w:rsidR="0069373A" w:rsidRPr="0069373A" w:rsidRDefault="0069373A" w:rsidP="0069373A">
      <w:pPr>
        <w:autoSpaceDE w:val="0"/>
        <w:autoSpaceDN w:val="0"/>
        <w:adjustRightInd w:val="0"/>
        <w:ind w:firstLine="540"/>
        <w:jc w:val="both"/>
        <w:rPr>
          <w:snapToGrid w:val="0"/>
          <w:szCs w:val="28"/>
        </w:rPr>
      </w:pPr>
      <w:r w:rsidRPr="0069373A">
        <w:rPr>
          <w:noProof/>
          <w:color w:val="000000"/>
          <w:sz w:val="22"/>
        </w:rPr>
        <w:drawing>
          <wp:inline distT="0" distB="0" distL="0" distR="0" wp14:anchorId="236DD596" wp14:editId="47A7ADEA">
            <wp:extent cx="5591175" cy="6000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89C65BD" w14:textId="77777777" w:rsidR="0069373A" w:rsidRPr="0069373A" w:rsidRDefault="0069373A" w:rsidP="0069373A">
      <w:pPr>
        <w:tabs>
          <w:tab w:val="left" w:pos="1890"/>
        </w:tabs>
        <w:spacing w:line="360" w:lineRule="auto"/>
        <w:ind w:right="-1"/>
        <w:jc w:val="right"/>
        <w:rPr>
          <w:szCs w:val="28"/>
        </w:rPr>
      </w:pPr>
      <w:r w:rsidRPr="0069373A">
        <w:rPr>
          <w:szCs w:val="28"/>
        </w:rPr>
        <w:t>Таблица 11</w:t>
      </w:r>
    </w:p>
    <w:p w14:paraId="12F7C9FC" w14:textId="77777777" w:rsidR="0069373A" w:rsidRPr="0069373A" w:rsidRDefault="0069373A" w:rsidP="0069373A">
      <w:pPr>
        <w:keepNext/>
        <w:ind w:right="-143"/>
        <w:jc w:val="center"/>
        <w:outlineLvl w:val="2"/>
        <w:rPr>
          <w:rFonts w:cs="Arial"/>
          <w:b/>
          <w:bCs/>
          <w:snapToGrid w:val="0"/>
          <w:szCs w:val="26"/>
          <w:lang w:eastAsia="en-US"/>
        </w:rPr>
      </w:pPr>
      <w:r w:rsidRPr="0069373A">
        <w:rPr>
          <w:rFonts w:cs="Arial"/>
          <w:b/>
          <w:bCs/>
          <w:snapToGrid w:val="0"/>
          <w:szCs w:val="26"/>
          <w:lang w:eastAsia="en-US"/>
        </w:rPr>
        <w:t>Реестр неподконтрольных расходов по производству тепловой энергии</w:t>
      </w:r>
    </w:p>
    <w:p w14:paraId="470C7ADC" w14:textId="77777777" w:rsidR="0069373A" w:rsidRPr="0069373A" w:rsidRDefault="0069373A" w:rsidP="0069373A">
      <w:pPr>
        <w:jc w:val="center"/>
        <w:rPr>
          <w:snapToGrid w:val="0"/>
        </w:rPr>
      </w:pPr>
      <w:r w:rsidRPr="0069373A">
        <w:rPr>
          <w:snapToGrid w:val="0"/>
        </w:rPr>
        <w:t>(приложение 5.3 к Методическим указаниям)</w:t>
      </w:r>
    </w:p>
    <w:p w14:paraId="44D235DB" w14:textId="77777777" w:rsidR="0069373A" w:rsidRPr="0069373A" w:rsidRDefault="0069373A" w:rsidP="0069373A">
      <w:pPr>
        <w:jc w:val="right"/>
        <w:rPr>
          <w:snapToGrid w:val="0"/>
          <w:szCs w:val="28"/>
        </w:rPr>
      </w:pPr>
      <w:r w:rsidRPr="0069373A">
        <w:rPr>
          <w:snapToGrid w:val="0"/>
          <w:szCs w:val="28"/>
        </w:rPr>
        <w:t>тыс. руб.</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57"/>
        <w:gridCol w:w="1134"/>
        <w:gridCol w:w="992"/>
        <w:gridCol w:w="993"/>
      </w:tblGrid>
      <w:tr w:rsidR="0069373A" w:rsidRPr="0069373A" w14:paraId="0088499D" w14:textId="77777777" w:rsidTr="008D2583">
        <w:trPr>
          <w:trHeight w:val="360"/>
        </w:trPr>
        <w:tc>
          <w:tcPr>
            <w:tcW w:w="817" w:type="dxa"/>
            <w:vMerge w:val="restart"/>
            <w:shd w:val="clear" w:color="auto" w:fill="auto"/>
            <w:vAlign w:val="center"/>
            <w:hideMark/>
          </w:tcPr>
          <w:p w14:paraId="4F68F251" w14:textId="77777777" w:rsidR="0069373A" w:rsidRPr="0069373A" w:rsidRDefault="0069373A" w:rsidP="0069373A">
            <w:pPr>
              <w:jc w:val="center"/>
              <w:rPr>
                <w:snapToGrid w:val="0"/>
                <w:szCs w:val="28"/>
              </w:rPr>
            </w:pPr>
            <w:bookmarkStart w:id="192" w:name="_Hlk500606497"/>
            <w:r w:rsidRPr="0069373A">
              <w:rPr>
                <w:snapToGrid w:val="0"/>
                <w:szCs w:val="28"/>
              </w:rPr>
              <w:t>№ п/п</w:t>
            </w:r>
          </w:p>
        </w:tc>
        <w:tc>
          <w:tcPr>
            <w:tcW w:w="5557" w:type="dxa"/>
            <w:vMerge w:val="restart"/>
            <w:shd w:val="clear" w:color="auto" w:fill="auto"/>
            <w:vAlign w:val="center"/>
            <w:hideMark/>
          </w:tcPr>
          <w:p w14:paraId="0824EC83" w14:textId="77777777" w:rsidR="0069373A" w:rsidRPr="0069373A" w:rsidRDefault="0069373A" w:rsidP="0069373A">
            <w:pPr>
              <w:jc w:val="center"/>
              <w:rPr>
                <w:snapToGrid w:val="0"/>
                <w:szCs w:val="28"/>
              </w:rPr>
            </w:pPr>
            <w:r w:rsidRPr="0069373A">
              <w:rPr>
                <w:snapToGrid w:val="0"/>
                <w:szCs w:val="28"/>
              </w:rPr>
              <w:t>Наименование расхода</w:t>
            </w:r>
          </w:p>
        </w:tc>
        <w:tc>
          <w:tcPr>
            <w:tcW w:w="3119" w:type="dxa"/>
            <w:gridSpan w:val="3"/>
            <w:shd w:val="clear" w:color="auto" w:fill="auto"/>
            <w:vAlign w:val="center"/>
            <w:hideMark/>
          </w:tcPr>
          <w:p w14:paraId="0B922453"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7F8B4E4A" w14:textId="77777777" w:rsidTr="008D2583">
        <w:trPr>
          <w:trHeight w:val="296"/>
        </w:trPr>
        <w:tc>
          <w:tcPr>
            <w:tcW w:w="817" w:type="dxa"/>
            <w:vMerge/>
            <w:shd w:val="clear" w:color="auto" w:fill="auto"/>
            <w:vAlign w:val="center"/>
            <w:hideMark/>
          </w:tcPr>
          <w:p w14:paraId="077CCE20" w14:textId="77777777" w:rsidR="0069373A" w:rsidRPr="0069373A" w:rsidRDefault="0069373A" w:rsidP="0069373A">
            <w:pPr>
              <w:jc w:val="center"/>
              <w:rPr>
                <w:snapToGrid w:val="0"/>
                <w:szCs w:val="28"/>
              </w:rPr>
            </w:pPr>
          </w:p>
        </w:tc>
        <w:tc>
          <w:tcPr>
            <w:tcW w:w="5557" w:type="dxa"/>
            <w:vMerge/>
            <w:shd w:val="clear" w:color="auto" w:fill="auto"/>
            <w:vAlign w:val="center"/>
            <w:hideMark/>
          </w:tcPr>
          <w:p w14:paraId="59FC5D0B" w14:textId="77777777" w:rsidR="0069373A" w:rsidRPr="0069373A" w:rsidRDefault="0069373A" w:rsidP="0069373A">
            <w:pPr>
              <w:jc w:val="center"/>
              <w:rPr>
                <w:snapToGrid w:val="0"/>
                <w:szCs w:val="28"/>
              </w:rPr>
            </w:pPr>
          </w:p>
        </w:tc>
        <w:tc>
          <w:tcPr>
            <w:tcW w:w="1134" w:type="dxa"/>
            <w:shd w:val="clear" w:color="auto" w:fill="auto"/>
            <w:vAlign w:val="center"/>
            <w:hideMark/>
          </w:tcPr>
          <w:p w14:paraId="418A55E9" w14:textId="77777777" w:rsidR="0069373A" w:rsidRPr="0069373A" w:rsidRDefault="0069373A" w:rsidP="0069373A">
            <w:pPr>
              <w:jc w:val="center"/>
              <w:rPr>
                <w:snapToGrid w:val="0"/>
                <w:szCs w:val="28"/>
              </w:rPr>
            </w:pPr>
            <w:r w:rsidRPr="0069373A">
              <w:rPr>
                <w:snapToGrid w:val="0"/>
                <w:szCs w:val="28"/>
              </w:rPr>
              <w:t>2016</w:t>
            </w:r>
          </w:p>
        </w:tc>
        <w:tc>
          <w:tcPr>
            <w:tcW w:w="992" w:type="dxa"/>
            <w:shd w:val="clear" w:color="auto" w:fill="auto"/>
            <w:vAlign w:val="center"/>
            <w:hideMark/>
          </w:tcPr>
          <w:p w14:paraId="730EA4CE" w14:textId="77777777" w:rsidR="0069373A" w:rsidRPr="0069373A" w:rsidRDefault="0069373A" w:rsidP="0069373A">
            <w:pPr>
              <w:jc w:val="center"/>
              <w:rPr>
                <w:snapToGrid w:val="0"/>
                <w:szCs w:val="28"/>
              </w:rPr>
            </w:pPr>
            <w:r w:rsidRPr="0069373A">
              <w:rPr>
                <w:snapToGrid w:val="0"/>
                <w:szCs w:val="28"/>
              </w:rPr>
              <w:t>2017</w:t>
            </w:r>
          </w:p>
        </w:tc>
        <w:tc>
          <w:tcPr>
            <w:tcW w:w="993" w:type="dxa"/>
            <w:shd w:val="clear" w:color="auto" w:fill="auto"/>
            <w:vAlign w:val="center"/>
            <w:hideMark/>
          </w:tcPr>
          <w:p w14:paraId="13D578E3"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51CE2362" w14:textId="77777777" w:rsidTr="008D2583">
        <w:trPr>
          <w:trHeight w:val="806"/>
        </w:trPr>
        <w:tc>
          <w:tcPr>
            <w:tcW w:w="817" w:type="dxa"/>
            <w:shd w:val="clear" w:color="auto" w:fill="auto"/>
            <w:noWrap/>
            <w:vAlign w:val="center"/>
            <w:hideMark/>
          </w:tcPr>
          <w:p w14:paraId="1E476512" w14:textId="77777777" w:rsidR="0069373A" w:rsidRPr="0069373A" w:rsidRDefault="0069373A" w:rsidP="0069373A">
            <w:pPr>
              <w:jc w:val="center"/>
              <w:rPr>
                <w:snapToGrid w:val="0"/>
                <w:szCs w:val="28"/>
              </w:rPr>
            </w:pPr>
            <w:r w:rsidRPr="0069373A">
              <w:rPr>
                <w:snapToGrid w:val="0"/>
                <w:szCs w:val="28"/>
              </w:rPr>
              <w:t>1.1</w:t>
            </w:r>
          </w:p>
        </w:tc>
        <w:tc>
          <w:tcPr>
            <w:tcW w:w="5557" w:type="dxa"/>
            <w:shd w:val="clear" w:color="auto" w:fill="auto"/>
            <w:vAlign w:val="center"/>
            <w:hideMark/>
          </w:tcPr>
          <w:p w14:paraId="33FD2481" w14:textId="77777777" w:rsidR="0069373A" w:rsidRPr="0069373A" w:rsidRDefault="0069373A" w:rsidP="0069373A">
            <w:pPr>
              <w:rPr>
                <w:snapToGrid w:val="0"/>
                <w:szCs w:val="28"/>
              </w:rPr>
            </w:pPr>
            <w:r w:rsidRPr="0069373A">
              <w:rPr>
                <w:snapToGrid w:val="0"/>
                <w:szCs w:val="28"/>
              </w:rPr>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hideMark/>
          </w:tcPr>
          <w:p w14:paraId="116E2ED9"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noWrap/>
            <w:vAlign w:val="center"/>
            <w:hideMark/>
          </w:tcPr>
          <w:p w14:paraId="4B080755"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hideMark/>
          </w:tcPr>
          <w:p w14:paraId="0E0E332E"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6116CCA" w14:textId="77777777" w:rsidTr="008D2583">
        <w:trPr>
          <w:trHeight w:val="220"/>
        </w:trPr>
        <w:tc>
          <w:tcPr>
            <w:tcW w:w="817" w:type="dxa"/>
            <w:shd w:val="clear" w:color="auto" w:fill="auto"/>
            <w:noWrap/>
            <w:vAlign w:val="center"/>
            <w:hideMark/>
          </w:tcPr>
          <w:p w14:paraId="6C303EDD" w14:textId="77777777" w:rsidR="0069373A" w:rsidRPr="0069373A" w:rsidRDefault="0069373A" w:rsidP="0069373A">
            <w:pPr>
              <w:jc w:val="center"/>
              <w:rPr>
                <w:snapToGrid w:val="0"/>
                <w:szCs w:val="28"/>
              </w:rPr>
            </w:pPr>
            <w:r w:rsidRPr="0069373A">
              <w:rPr>
                <w:snapToGrid w:val="0"/>
                <w:szCs w:val="28"/>
              </w:rPr>
              <w:t>1.2</w:t>
            </w:r>
          </w:p>
        </w:tc>
        <w:tc>
          <w:tcPr>
            <w:tcW w:w="5557" w:type="dxa"/>
            <w:shd w:val="clear" w:color="auto" w:fill="auto"/>
            <w:noWrap/>
            <w:vAlign w:val="center"/>
            <w:hideMark/>
          </w:tcPr>
          <w:p w14:paraId="11E8A371" w14:textId="77777777" w:rsidR="0069373A" w:rsidRPr="0069373A" w:rsidRDefault="0069373A" w:rsidP="0069373A">
            <w:pPr>
              <w:rPr>
                <w:snapToGrid w:val="0"/>
                <w:szCs w:val="28"/>
              </w:rPr>
            </w:pPr>
            <w:r w:rsidRPr="0069373A">
              <w:rPr>
                <w:snapToGrid w:val="0"/>
                <w:szCs w:val="28"/>
              </w:rPr>
              <w:t>Арендная плата</w:t>
            </w:r>
          </w:p>
        </w:tc>
        <w:tc>
          <w:tcPr>
            <w:tcW w:w="1134" w:type="dxa"/>
            <w:shd w:val="clear" w:color="auto" w:fill="auto"/>
            <w:noWrap/>
            <w:vAlign w:val="center"/>
            <w:hideMark/>
          </w:tcPr>
          <w:p w14:paraId="24D2E2F8" w14:textId="77777777" w:rsidR="0069373A" w:rsidRPr="0069373A" w:rsidRDefault="0069373A" w:rsidP="0069373A">
            <w:pPr>
              <w:jc w:val="center"/>
              <w:rPr>
                <w:szCs w:val="28"/>
              </w:rPr>
            </w:pPr>
            <w:r w:rsidRPr="0069373A">
              <w:rPr>
                <w:snapToGrid w:val="0"/>
                <w:szCs w:val="28"/>
              </w:rPr>
              <w:t>44</w:t>
            </w:r>
          </w:p>
        </w:tc>
        <w:tc>
          <w:tcPr>
            <w:tcW w:w="992" w:type="dxa"/>
            <w:shd w:val="clear" w:color="auto" w:fill="auto"/>
            <w:noWrap/>
            <w:vAlign w:val="center"/>
            <w:hideMark/>
          </w:tcPr>
          <w:p w14:paraId="495A116B" w14:textId="77777777" w:rsidR="0069373A" w:rsidRPr="0069373A" w:rsidRDefault="0069373A" w:rsidP="0069373A">
            <w:pPr>
              <w:jc w:val="center"/>
              <w:rPr>
                <w:snapToGrid w:val="0"/>
                <w:szCs w:val="28"/>
              </w:rPr>
            </w:pPr>
            <w:r w:rsidRPr="0069373A">
              <w:rPr>
                <w:snapToGrid w:val="0"/>
                <w:szCs w:val="28"/>
              </w:rPr>
              <w:t>43</w:t>
            </w:r>
          </w:p>
        </w:tc>
        <w:tc>
          <w:tcPr>
            <w:tcW w:w="993" w:type="dxa"/>
            <w:shd w:val="clear" w:color="auto" w:fill="auto"/>
            <w:noWrap/>
            <w:vAlign w:val="center"/>
            <w:hideMark/>
          </w:tcPr>
          <w:p w14:paraId="1F5B2119"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D765780" w14:textId="77777777" w:rsidTr="008D2583">
        <w:trPr>
          <w:trHeight w:val="360"/>
        </w:trPr>
        <w:tc>
          <w:tcPr>
            <w:tcW w:w="817" w:type="dxa"/>
            <w:shd w:val="clear" w:color="auto" w:fill="auto"/>
            <w:noWrap/>
            <w:vAlign w:val="center"/>
            <w:hideMark/>
          </w:tcPr>
          <w:p w14:paraId="65873767" w14:textId="77777777" w:rsidR="0069373A" w:rsidRPr="0069373A" w:rsidRDefault="0069373A" w:rsidP="0069373A">
            <w:pPr>
              <w:jc w:val="center"/>
              <w:rPr>
                <w:snapToGrid w:val="0"/>
                <w:szCs w:val="28"/>
              </w:rPr>
            </w:pPr>
            <w:r w:rsidRPr="0069373A">
              <w:rPr>
                <w:snapToGrid w:val="0"/>
                <w:szCs w:val="28"/>
              </w:rPr>
              <w:t>1.3</w:t>
            </w:r>
          </w:p>
        </w:tc>
        <w:tc>
          <w:tcPr>
            <w:tcW w:w="5557" w:type="dxa"/>
            <w:shd w:val="clear" w:color="auto" w:fill="auto"/>
            <w:noWrap/>
            <w:vAlign w:val="center"/>
            <w:hideMark/>
          </w:tcPr>
          <w:p w14:paraId="0F656933" w14:textId="77777777" w:rsidR="0069373A" w:rsidRPr="0069373A" w:rsidRDefault="0069373A" w:rsidP="0069373A">
            <w:pPr>
              <w:rPr>
                <w:snapToGrid w:val="0"/>
                <w:szCs w:val="28"/>
              </w:rPr>
            </w:pPr>
            <w:r w:rsidRPr="0069373A">
              <w:rPr>
                <w:snapToGrid w:val="0"/>
                <w:szCs w:val="28"/>
              </w:rPr>
              <w:t>Концессионная плата</w:t>
            </w:r>
          </w:p>
        </w:tc>
        <w:tc>
          <w:tcPr>
            <w:tcW w:w="1134" w:type="dxa"/>
            <w:shd w:val="clear" w:color="auto" w:fill="auto"/>
            <w:noWrap/>
            <w:vAlign w:val="center"/>
            <w:hideMark/>
          </w:tcPr>
          <w:p w14:paraId="408189E4"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noWrap/>
            <w:vAlign w:val="center"/>
            <w:hideMark/>
          </w:tcPr>
          <w:p w14:paraId="4493CACB"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hideMark/>
          </w:tcPr>
          <w:p w14:paraId="74D794DA"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00957F0" w14:textId="77777777" w:rsidTr="008D2583">
        <w:trPr>
          <w:trHeight w:val="519"/>
        </w:trPr>
        <w:tc>
          <w:tcPr>
            <w:tcW w:w="817" w:type="dxa"/>
            <w:shd w:val="clear" w:color="auto" w:fill="auto"/>
            <w:noWrap/>
            <w:vAlign w:val="center"/>
            <w:hideMark/>
          </w:tcPr>
          <w:p w14:paraId="100776FC" w14:textId="77777777" w:rsidR="0069373A" w:rsidRPr="0069373A" w:rsidRDefault="0069373A" w:rsidP="0069373A">
            <w:pPr>
              <w:jc w:val="center"/>
              <w:rPr>
                <w:snapToGrid w:val="0"/>
                <w:szCs w:val="28"/>
              </w:rPr>
            </w:pPr>
            <w:r w:rsidRPr="0069373A">
              <w:rPr>
                <w:snapToGrid w:val="0"/>
                <w:szCs w:val="28"/>
              </w:rPr>
              <w:t>1.4</w:t>
            </w:r>
          </w:p>
        </w:tc>
        <w:tc>
          <w:tcPr>
            <w:tcW w:w="5557" w:type="dxa"/>
            <w:shd w:val="clear" w:color="auto" w:fill="auto"/>
            <w:vAlign w:val="center"/>
            <w:hideMark/>
          </w:tcPr>
          <w:p w14:paraId="096C5ED8" w14:textId="77777777" w:rsidR="0069373A" w:rsidRPr="0069373A" w:rsidRDefault="0069373A" w:rsidP="0069373A">
            <w:pPr>
              <w:rPr>
                <w:szCs w:val="28"/>
              </w:rPr>
            </w:pPr>
            <w:r w:rsidRPr="0069373A">
              <w:rPr>
                <w:snapToGrid w:val="0"/>
                <w:szCs w:val="28"/>
              </w:rPr>
              <w:t>Расходы на уплату налогов, сборов и других обязательных платежей, в том числе:</w:t>
            </w:r>
          </w:p>
        </w:tc>
        <w:tc>
          <w:tcPr>
            <w:tcW w:w="1134" w:type="dxa"/>
            <w:shd w:val="clear" w:color="auto" w:fill="auto"/>
            <w:noWrap/>
            <w:vAlign w:val="center"/>
            <w:hideMark/>
          </w:tcPr>
          <w:p w14:paraId="1D7F27EA" w14:textId="77777777" w:rsidR="0069373A" w:rsidRPr="0069373A" w:rsidRDefault="0069373A" w:rsidP="0069373A">
            <w:pPr>
              <w:jc w:val="center"/>
              <w:rPr>
                <w:szCs w:val="28"/>
              </w:rPr>
            </w:pPr>
            <w:r w:rsidRPr="0069373A">
              <w:rPr>
                <w:snapToGrid w:val="0"/>
                <w:szCs w:val="28"/>
              </w:rPr>
              <w:t>45</w:t>
            </w:r>
          </w:p>
        </w:tc>
        <w:tc>
          <w:tcPr>
            <w:tcW w:w="992" w:type="dxa"/>
            <w:shd w:val="clear" w:color="auto" w:fill="auto"/>
            <w:noWrap/>
            <w:vAlign w:val="center"/>
            <w:hideMark/>
          </w:tcPr>
          <w:p w14:paraId="322AEC43" w14:textId="77777777" w:rsidR="0069373A" w:rsidRPr="0069373A" w:rsidRDefault="0069373A" w:rsidP="0069373A">
            <w:pPr>
              <w:jc w:val="center"/>
              <w:rPr>
                <w:snapToGrid w:val="0"/>
                <w:szCs w:val="28"/>
              </w:rPr>
            </w:pPr>
            <w:r w:rsidRPr="0069373A">
              <w:rPr>
                <w:snapToGrid w:val="0"/>
                <w:szCs w:val="28"/>
              </w:rPr>
              <w:t>49</w:t>
            </w:r>
          </w:p>
        </w:tc>
        <w:tc>
          <w:tcPr>
            <w:tcW w:w="993" w:type="dxa"/>
            <w:shd w:val="clear" w:color="auto" w:fill="auto"/>
            <w:noWrap/>
            <w:vAlign w:val="center"/>
            <w:hideMark/>
          </w:tcPr>
          <w:p w14:paraId="33B69F48" w14:textId="77777777" w:rsidR="0069373A" w:rsidRPr="0069373A" w:rsidRDefault="0069373A" w:rsidP="0069373A">
            <w:pPr>
              <w:jc w:val="center"/>
              <w:rPr>
                <w:snapToGrid w:val="0"/>
                <w:szCs w:val="28"/>
              </w:rPr>
            </w:pPr>
            <w:r w:rsidRPr="0069373A">
              <w:rPr>
                <w:snapToGrid w:val="0"/>
                <w:szCs w:val="28"/>
              </w:rPr>
              <w:t>45</w:t>
            </w:r>
          </w:p>
        </w:tc>
      </w:tr>
      <w:tr w:rsidR="0069373A" w:rsidRPr="0069373A" w14:paraId="3D7C9AAE" w14:textId="77777777" w:rsidTr="008D2583">
        <w:trPr>
          <w:trHeight w:val="1846"/>
        </w:trPr>
        <w:tc>
          <w:tcPr>
            <w:tcW w:w="817" w:type="dxa"/>
            <w:shd w:val="clear" w:color="auto" w:fill="auto"/>
            <w:noWrap/>
            <w:vAlign w:val="center"/>
            <w:hideMark/>
          </w:tcPr>
          <w:p w14:paraId="017F504F" w14:textId="77777777" w:rsidR="0069373A" w:rsidRPr="0069373A" w:rsidRDefault="0069373A" w:rsidP="0069373A">
            <w:pPr>
              <w:jc w:val="center"/>
              <w:rPr>
                <w:snapToGrid w:val="0"/>
                <w:szCs w:val="28"/>
              </w:rPr>
            </w:pPr>
            <w:r w:rsidRPr="0069373A">
              <w:rPr>
                <w:snapToGrid w:val="0"/>
                <w:szCs w:val="28"/>
              </w:rPr>
              <w:lastRenderedPageBreak/>
              <w:t>1.4.1</w:t>
            </w:r>
          </w:p>
        </w:tc>
        <w:tc>
          <w:tcPr>
            <w:tcW w:w="5557" w:type="dxa"/>
            <w:shd w:val="clear" w:color="auto" w:fill="auto"/>
            <w:vAlign w:val="center"/>
            <w:hideMark/>
          </w:tcPr>
          <w:p w14:paraId="0C388A12" w14:textId="77777777" w:rsidR="0069373A" w:rsidRPr="0069373A" w:rsidRDefault="0069373A" w:rsidP="0069373A">
            <w:pPr>
              <w:rPr>
                <w:snapToGrid w:val="0"/>
                <w:szCs w:val="28"/>
              </w:rPr>
            </w:pPr>
            <w:r w:rsidRPr="0069373A">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noWrap/>
            <w:vAlign w:val="center"/>
            <w:hideMark/>
          </w:tcPr>
          <w:p w14:paraId="70158B7A" w14:textId="77777777" w:rsidR="0069373A" w:rsidRPr="0069373A" w:rsidRDefault="0069373A" w:rsidP="0069373A">
            <w:pPr>
              <w:jc w:val="center"/>
              <w:rPr>
                <w:szCs w:val="28"/>
              </w:rPr>
            </w:pPr>
            <w:r w:rsidRPr="0069373A">
              <w:rPr>
                <w:snapToGrid w:val="0"/>
                <w:szCs w:val="28"/>
              </w:rPr>
              <w:t>2</w:t>
            </w:r>
          </w:p>
        </w:tc>
        <w:tc>
          <w:tcPr>
            <w:tcW w:w="992" w:type="dxa"/>
            <w:shd w:val="clear" w:color="auto" w:fill="auto"/>
            <w:noWrap/>
            <w:vAlign w:val="center"/>
            <w:hideMark/>
          </w:tcPr>
          <w:p w14:paraId="0594B9A5" w14:textId="77777777" w:rsidR="0069373A" w:rsidRPr="0069373A" w:rsidRDefault="0069373A" w:rsidP="0069373A">
            <w:pPr>
              <w:jc w:val="center"/>
              <w:rPr>
                <w:snapToGrid w:val="0"/>
                <w:szCs w:val="28"/>
              </w:rPr>
            </w:pPr>
            <w:r w:rsidRPr="0069373A">
              <w:rPr>
                <w:snapToGrid w:val="0"/>
                <w:szCs w:val="28"/>
              </w:rPr>
              <w:t>3</w:t>
            </w:r>
          </w:p>
        </w:tc>
        <w:tc>
          <w:tcPr>
            <w:tcW w:w="993" w:type="dxa"/>
            <w:shd w:val="clear" w:color="auto" w:fill="auto"/>
            <w:noWrap/>
            <w:vAlign w:val="center"/>
            <w:hideMark/>
          </w:tcPr>
          <w:p w14:paraId="35A2B167" w14:textId="77777777" w:rsidR="0069373A" w:rsidRPr="0069373A" w:rsidRDefault="0069373A" w:rsidP="0069373A">
            <w:pPr>
              <w:jc w:val="center"/>
              <w:rPr>
                <w:snapToGrid w:val="0"/>
                <w:szCs w:val="28"/>
              </w:rPr>
            </w:pPr>
            <w:r w:rsidRPr="0069373A">
              <w:rPr>
                <w:snapToGrid w:val="0"/>
                <w:szCs w:val="28"/>
              </w:rPr>
              <w:t>2</w:t>
            </w:r>
          </w:p>
        </w:tc>
      </w:tr>
      <w:tr w:rsidR="0069373A" w:rsidRPr="0069373A" w14:paraId="6D259DCD" w14:textId="77777777" w:rsidTr="008D2583">
        <w:trPr>
          <w:trHeight w:val="70"/>
        </w:trPr>
        <w:tc>
          <w:tcPr>
            <w:tcW w:w="817" w:type="dxa"/>
            <w:shd w:val="clear" w:color="auto" w:fill="auto"/>
            <w:noWrap/>
            <w:vAlign w:val="center"/>
            <w:hideMark/>
          </w:tcPr>
          <w:p w14:paraId="7046CC04" w14:textId="77777777" w:rsidR="0069373A" w:rsidRPr="0069373A" w:rsidRDefault="0069373A" w:rsidP="0069373A">
            <w:pPr>
              <w:jc w:val="center"/>
              <w:rPr>
                <w:snapToGrid w:val="0"/>
                <w:szCs w:val="28"/>
              </w:rPr>
            </w:pPr>
            <w:r w:rsidRPr="0069373A">
              <w:rPr>
                <w:snapToGrid w:val="0"/>
                <w:szCs w:val="28"/>
              </w:rPr>
              <w:t>1.4.2</w:t>
            </w:r>
          </w:p>
        </w:tc>
        <w:tc>
          <w:tcPr>
            <w:tcW w:w="5557" w:type="dxa"/>
            <w:shd w:val="clear" w:color="auto" w:fill="auto"/>
            <w:vAlign w:val="center"/>
            <w:hideMark/>
          </w:tcPr>
          <w:p w14:paraId="670DA83E" w14:textId="77777777" w:rsidR="0069373A" w:rsidRPr="0069373A" w:rsidRDefault="0069373A" w:rsidP="0069373A">
            <w:pPr>
              <w:rPr>
                <w:snapToGrid w:val="0"/>
                <w:szCs w:val="28"/>
              </w:rPr>
            </w:pPr>
            <w:r w:rsidRPr="0069373A">
              <w:rPr>
                <w:snapToGrid w:val="0"/>
                <w:szCs w:val="28"/>
              </w:rPr>
              <w:t>расходы на обязательное страхование</w:t>
            </w:r>
          </w:p>
        </w:tc>
        <w:tc>
          <w:tcPr>
            <w:tcW w:w="1134" w:type="dxa"/>
            <w:shd w:val="clear" w:color="auto" w:fill="auto"/>
            <w:noWrap/>
            <w:vAlign w:val="center"/>
          </w:tcPr>
          <w:p w14:paraId="11FC36DB"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noWrap/>
            <w:vAlign w:val="center"/>
          </w:tcPr>
          <w:p w14:paraId="13D12B5B"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tcPr>
          <w:p w14:paraId="5A78F396"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362AE003" w14:textId="77777777" w:rsidTr="008D2583">
        <w:trPr>
          <w:trHeight w:val="70"/>
        </w:trPr>
        <w:tc>
          <w:tcPr>
            <w:tcW w:w="817" w:type="dxa"/>
            <w:shd w:val="clear" w:color="auto" w:fill="auto"/>
            <w:noWrap/>
            <w:vAlign w:val="center"/>
            <w:hideMark/>
          </w:tcPr>
          <w:p w14:paraId="5723B948" w14:textId="77777777" w:rsidR="0069373A" w:rsidRPr="0069373A" w:rsidRDefault="0069373A" w:rsidP="0069373A">
            <w:pPr>
              <w:jc w:val="center"/>
              <w:rPr>
                <w:snapToGrid w:val="0"/>
                <w:szCs w:val="28"/>
              </w:rPr>
            </w:pPr>
            <w:r w:rsidRPr="0069373A">
              <w:rPr>
                <w:snapToGrid w:val="0"/>
                <w:szCs w:val="28"/>
              </w:rPr>
              <w:t>1.4.3</w:t>
            </w:r>
          </w:p>
        </w:tc>
        <w:tc>
          <w:tcPr>
            <w:tcW w:w="5557" w:type="dxa"/>
            <w:shd w:val="clear" w:color="auto" w:fill="auto"/>
            <w:noWrap/>
            <w:vAlign w:val="center"/>
            <w:hideMark/>
          </w:tcPr>
          <w:p w14:paraId="1087EA15" w14:textId="77777777" w:rsidR="0069373A" w:rsidRPr="0069373A" w:rsidRDefault="0069373A" w:rsidP="0069373A">
            <w:pPr>
              <w:rPr>
                <w:snapToGrid w:val="0"/>
                <w:szCs w:val="28"/>
              </w:rPr>
            </w:pPr>
            <w:r w:rsidRPr="0069373A">
              <w:rPr>
                <w:snapToGrid w:val="0"/>
                <w:szCs w:val="28"/>
              </w:rPr>
              <w:t>иные расходы</w:t>
            </w:r>
          </w:p>
        </w:tc>
        <w:tc>
          <w:tcPr>
            <w:tcW w:w="1134" w:type="dxa"/>
            <w:shd w:val="clear" w:color="auto" w:fill="auto"/>
            <w:noWrap/>
            <w:vAlign w:val="center"/>
            <w:hideMark/>
          </w:tcPr>
          <w:p w14:paraId="492BE2D2" w14:textId="77777777" w:rsidR="0069373A" w:rsidRPr="0069373A" w:rsidRDefault="0069373A" w:rsidP="0069373A">
            <w:pPr>
              <w:jc w:val="center"/>
              <w:rPr>
                <w:szCs w:val="28"/>
              </w:rPr>
            </w:pPr>
            <w:r w:rsidRPr="0069373A">
              <w:rPr>
                <w:snapToGrid w:val="0"/>
                <w:szCs w:val="28"/>
              </w:rPr>
              <w:t>43</w:t>
            </w:r>
          </w:p>
        </w:tc>
        <w:tc>
          <w:tcPr>
            <w:tcW w:w="992" w:type="dxa"/>
            <w:shd w:val="clear" w:color="auto" w:fill="auto"/>
            <w:noWrap/>
            <w:vAlign w:val="center"/>
            <w:hideMark/>
          </w:tcPr>
          <w:p w14:paraId="33A97F29" w14:textId="77777777" w:rsidR="0069373A" w:rsidRPr="0069373A" w:rsidRDefault="0069373A" w:rsidP="0069373A">
            <w:pPr>
              <w:jc w:val="center"/>
              <w:rPr>
                <w:snapToGrid w:val="0"/>
                <w:szCs w:val="28"/>
              </w:rPr>
            </w:pPr>
            <w:r w:rsidRPr="0069373A">
              <w:rPr>
                <w:snapToGrid w:val="0"/>
                <w:szCs w:val="28"/>
              </w:rPr>
              <w:t>46</w:t>
            </w:r>
          </w:p>
        </w:tc>
        <w:tc>
          <w:tcPr>
            <w:tcW w:w="993" w:type="dxa"/>
            <w:shd w:val="clear" w:color="auto" w:fill="auto"/>
            <w:noWrap/>
            <w:vAlign w:val="center"/>
            <w:hideMark/>
          </w:tcPr>
          <w:p w14:paraId="08801ED1" w14:textId="77777777" w:rsidR="0069373A" w:rsidRPr="0069373A" w:rsidRDefault="0069373A" w:rsidP="0069373A">
            <w:pPr>
              <w:jc w:val="center"/>
              <w:rPr>
                <w:snapToGrid w:val="0"/>
                <w:szCs w:val="28"/>
              </w:rPr>
            </w:pPr>
            <w:r w:rsidRPr="0069373A">
              <w:rPr>
                <w:snapToGrid w:val="0"/>
                <w:szCs w:val="28"/>
              </w:rPr>
              <w:t>43</w:t>
            </w:r>
          </w:p>
        </w:tc>
      </w:tr>
      <w:tr w:rsidR="0069373A" w:rsidRPr="0069373A" w14:paraId="21789DFB" w14:textId="77777777" w:rsidTr="008D2583">
        <w:trPr>
          <w:trHeight w:val="70"/>
        </w:trPr>
        <w:tc>
          <w:tcPr>
            <w:tcW w:w="817" w:type="dxa"/>
            <w:shd w:val="clear" w:color="auto" w:fill="auto"/>
            <w:noWrap/>
            <w:vAlign w:val="center"/>
            <w:hideMark/>
          </w:tcPr>
          <w:p w14:paraId="25E0B3C0" w14:textId="77777777" w:rsidR="0069373A" w:rsidRPr="0069373A" w:rsidRDefault="0069373A" w:rsidP="0069373A">
            <w:pPr>
              <w:jc w:val="center"/>
              <w:rPr>
                <w:snapToGrid w:val="0"/>
                <w:szCs w:val="28"/>
              </w:rPr>
            </w:pPr>
            <w:r w:rsidRPr="0069373A">
              <w:rPr>
                <w:snapToGrid w:val="0"/>
                <w:szCs w:val="28"/>
              </w:rPr>
              <w:t>1.5</w:t>
            </w:r>
          </w:p>
        </w:tc>
        <w:tc>
          <w:tcPr>
            <w:tcW w:w="5557" w:type="dxa"/>
            <w:shd w:val="clear" w:color="auto" w:fill="auto"/>
            <w:vAlign w:val="center"/>
            <w:hideMark/>
          </w:tcPr>
          <w:p w14:paraId="385C8C5D" w14:textId="77777777" w:rsidR="0069373A" w:rsidRPr="0069373A" w:rsidRDefault="0069373A" w:rsidP="0069373A">
            <w:pPr>
              <w:rPr>
                <w:snapToGrid w:val="0"/>
                <w:szCs w:val="28"/>
              </w:rPr>
            </w:pPr>
            <w:r w:rsidRPr="0069373A">
              <w:rPr>
                <w:snapToGrid w:val="0"/>
                <w:szCs w:val="28"/>
              </w:rPr>
              <w:t>Отчисления на социальные нужды</w:t>
            </w:r>
          </w:p>
        </w:tc>
        <w:tc>
          <w:tcPr>
            <w:tcW w:w="1134" w:type="dxa"/>
            <w:shd w:val="clear" w:color="auto" w:fill="auto"/>
            <w:noWrap/>
            <w:vAlign w:val="center"/>
            <w:hideMark/>
          </w:tcPr>
          <w:p w14:paraId="5181ADCA" w14:textId="77777777" w:rsidR="0069373A" w:rsidRPr="0069373A" w:rsidRDefault="0069373A" w:rsidP="0069373A">
            <w:pPr>
              <w:jc w:val="center"/>
              <w:rPr>
                <w:szCs w:val="28"/>
              </w:rPr>
            </w:pPr>
            <w:r w:rsidRPr="0069373A">
              <w:rPr>
                <w:snapToGrid w:val="0"/>
                <w:szCs w:val="28"/>
              </w:rPr>
              <w:t>577</w:t>
            </w:r>
          </w:p>
        </w:tc>
        <w:tc>
          <w:tcPr>
            <w:tcW w:w="992" w:type="dxa"/>
            <w:shd w:val="clear" w:color="auto" w:fill="auto"/>
            <w:noWrap/>
            <w:vAlign w:val="center"/>
            <w:hideMark/>
          </w:tcPr>
          <w:p w14:paraId="76F50EB3" w14:textId="77777777" w:rsidR="0069373A" w:rsidRPr="0069373A" w:rsidRDefault="0069373A" w:rsidP="0069373A">
            <w:pPr>
              <w:jc w:val="center"/>
              <w:rPr>
                <w:snapToGrid w:val="0"/>
                <w:szCs w:val="28"/>
              </w:rPr>
            </w:pPr>
            <w:r w:rsidRPr="0069373A">
              <w:rPr>
                <w:snapToGrid w:val="0"/>
                <w:szCs w:val="28"/>
              </w:rPr>
              <w:t>588</w:t>
            </w:r>
          </w:p>
        </w:tc>
        <w:tc>
          <w:tcPr>
            <w:tcW w:w="993" w:type="dxa"/>
            <w:shd w:val="clear" w:color="auto" w:fill="auto"/>
            <w:noWrap/>
            <w:vAlign w:val="center"/>
            <w:hideMark/>
          </w:tcPr>
          <w:p w14:paraId="3241CD95" w14:textId="77777777" w:rsidR="0069373A" w:rsidRPr="0069373A" w:rsidRDefault="0069373A" w:rsidP="0069373A">
            <w:pPr>
              <w:jc w:val="center"/>
              <w:rPr>
                <w:snapToGrid w:val="0"/>
                <w:szCs w:val="28"/>
              </w:rPr>
            </w:pPr>
            <w:r w:rsidRPr="0069373A">
              <w:rPr>
                <w:snapToGrid w:val="0"/>
                <w:szCs w:val="28"/>
              </w:rPr>
              <w:t>606</w:t>
            </w:r>
          </w:p>
        </w:tc>
      </w:tr>
      <w:tr w:rsidR="0069373A" w:rsidRPr="0069373A" w14:paraId="2565A3E1" w14:textId="77777777" w:rsidTr="008D2583">
        <w:trPr>
          <w:trHeight w:val="419"/>
        </w:trPr>
        <w:tc>
          <w:tcPr>
            <w:tcW w:w="817" w:type="dxa"/>
            <w:shd w:val="clear" w:color="auto" w:fill="auto"/>
            <w:noWrap/>
            <w:vAlign w:val="center"/>
            <w:hideMark/>
          </w:tcPr>
          <w:p w14:paraId="2B515949" w14:textId="77777777" w:rsidR="0069373A" w:rsidRPr="0069373A" w:rsidRDefault="0069373A" w:rsidP="0069373A">
            <w:pPr>
              <w:jc w:val="center"/>
              <w:rPr>
                <w:snapToGrid w:val="0"/>
                <w:szCs w:val="28"/>
              </w:rPr>
            </w:pPr>
            <w:r w:rsidRPr="0069373A">
              <w:rPr>
                <w:snapToGrid w:val="0"/>
                <w:szCs w:val="28"/>
              </w:rPr>
              <w:t>1.6</w:t>
            </w:r>
          </w:p>
        </w:tc>
        <w:tc>
          <w:tcPr>
            <w:tcW w:w="5557" w:type="dxa"/>
            <w:shd w:val="clear" w:color="auto" w:fill="auto"/>
            <w:vAlign w:val="center"/>
            <w:hideMark/>
          </w:tcPr>
          <w:p w14:paraId="6ADB1AB6" w14:textId="77777777" w:rsidR="0069373A" w:rsidRPr="0069373A" w:rsidRDefault="0069373A" w:rsidP="0069373A">
            <w:pPr>
              <w:rPr>
                <w:snapToGrid w:val="0"/>
                <w:szCs w:val="28"/>
              </w:rPr>
            </w:pPr>
            <w:r w:rsidRPr="0069373A">
              <w:rPr>
                <w:snapToGrid w:val="0"/>
                <w:szCs w:val="28"/>
              </w:rPr>
              <w:t>Расходы по сомнительным долгам</w:t>
            </w:r>
          </w:p>
        </w:tc>
        <w:tc>
          <w:tcPr>
            <w:tcW w:w="1134" w:type="dxa"/>
            <w:shd w:val="clear" w:color="auto" w:fill="auto"/>
            <w:noWrap/>
            <w:vAlign w:val="center"/>
            <w:hideMark/>
          </w:tcPr>
          <w:p w14:paraId="729CA61C"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noWrap/>
            <w:vAlign w:val="center"/>
            <w:hideMark/>
          </w:tcPr>
          <w:p w14:paraId="7E9D72E2"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hideMark/>
          </w:tcPr>
          <w:p w14:paraId="794D4BE6"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22029D40" w14:textId="77777777" w:rsidTr="008D2583">
        <w:trPr>
          <w:trHeight w:val="705"/>
        </w:trPr>
        <w:tc>
          <w:tcPr>
            <w:tcW w:w="817" w:type="dxa"/>
            <w:shd w:val="clear" w:color="auto" w:fill="auto"/>
            <w:noWrap/>
            <w:vAlign w:val="center"/>
            <w:hideMark/>
          </w:tcPr>
          <w:p w14:paraId="474CA2D0" w14:textId="77777777" w:rsidR="0069373A" w:rsidRPr="0069373A" w:rsidRDefault="0069373A" w:rsidP="0069373A">
            <w:pPr>
              <w:jc w:val="center"/>
              <w:rPr>
                <w:snapToGrid w:val="0"/>
                <w:szCs w:val="28"/>
              </w:rPr>
            </w:pPr>
            <w:r w:rsidRPr="0069373A">
              <w:rPr>
                <w:snapToGrid w:val="0"/>
                <w:szCs w:val="28"/>
              </w:rPr>
              <w:t>1.7</w:t>
            </w:r>
          </w:p>
        </w:tc>
        <w:tc>
          <w:tcPr>
            <w:tcW w:w="5557" w:type="dxa"/>
            <w:shd w:val="clear" w:color="auto" w:fill="auto"/>
            <w:vAlign w:val="center"/>
            <w:hideMark/>
          </w:tcPr>
          <w:p w14:paraId="620EE89E" w14:textId="77777777" w:rsidR="0069373A" w:rsidRPr="0069373A" w:rsidRDefault="0069373A" w:rsidP="0069373A">
            <w:pPr>
              <w:rPr>
                <w:snapToGrid w:val="0"/>
                <w:szCs w:val="28"/>
              </w:rPr>
            </w:pPr>
            <w:r w:rsidRPr="0069373A">
              <w:rPr>
                <w:snapToGrid w:val="0"/>
                <w:szCs w:val="28"/>
              </w:rPr>
              <w:t>Амортизация основных средств и нематериальных активов</w:t>
            </w:r>
          </w:p>
        </w:tc>
        <w:tc>
          <w:tcPr>
            <w:tcW w:w="1134" w:type="dxa"/>
            <w:shd w:val="clear" w:color="auto" w:fill="auto"/>
            <w:noWrap/>
            <w:vAlign w:val="center"/>
            <w:hideMark/>
          </w:tcPr>
          <w:p w14:paraId="70FED42E" w14:textId="77777777" w:rsidR="0069373A" w:rsidRPr="0069373A" w:rsidRDefault="0069373A" w:rsidP="0069373A">
            <w:pPr>
              <w:jc w:val="center"/>
              <w:rPr>
                <w:szCs w:val="28"/>
              </w:rPr>
            </w:pPr>
            <w:r w:rsidRPr="0069373A">
              <w:rPr>
                <w:snapToGrid w:val="0"/>
                <w:szCs w:val="28"/>
              </w:rPr>
              <w:t>220</w:t>
            </w:r>
          </w:p>
        </w:tc>
        <w:tc>
          <w:tcPr>
            <w:tcW w:w="992" w:type="dxa"/>
            <w:shd w:val="clear" w:color="auto" w:fill="auto"/>
            <w:noWrap/>
            <w:vAlign w:val="center"/>
            <w:hideMark/>
          </w:tcPr>
          <w:p w14:paraId="7B1EE04B" w14:textId="77777777" w:rsidR="0069373A" w:rsidRPr="0069373A" w:rsidRDefault="0069373A" w:rsidP="0069373A">
            <w:pPr>
              <w:jc w:val="center"/>
              <w:rPr>
                <w:snapToGrid w:val="0"/>
                <w:szCs w:val="28"/>
              </w:rPr>
            </w:pPr>
            <w:r w:rsidRPr="0069373A">
              <w:rPr>
                <w:snapToGrid w:val="0"/>
                <w:szCs w:val="28"/>
              </w:rPr>
              <w:t>130</w:t>
            </w:r>
          </w:p>
        </w:tc>
        <w:tc>
          <w:tcPr>
            <w:tcW w:w="993" w:type="dxa"/>
            <w:shd w:val="clear" w:color="auto" w:fill="auto"/>
            <w:noWrap/>
            <w:vAlign w:val="center"/>
            <w:hideMark/>
          </w:tcPr>
          <w:p w14:paraId="6A8F998D" w14:textId="77777777" w:rsidR="0069373A" w:rsidRPr="0069373A" w:rsidRDefault="0069373A" w:rsidP="0069373A">
            <w:pPr>
              <w:jc w:val="center"/>
              <w:rPr>
                <w:snapToGrid w:val="0"/>
                <w:szCs w:val="28"/>
              </w:rPr>
            </w:pPr>
            <w:r w:rsidRPr="0069373A">
              <w:rPr>
                <w:snapToGrid w:val="0"/>
                <w:szCs w:val="28"/>
              </w:rPr>
              <w:t>130</w:t>
            </w:r>
          </w:p>
        </w:tc>
      </w:tr>
      <w:tr w:rsidR="0069373A" w:rsidRPr="0069373A" w14:paraId="49B434FE" w14:textId="77777777" w:rsidTr="008D2583">
        <w:trPr>
          <w:trHeight w:val="972"/>
        </w:trPr>
        <w:tc>
          <w:tcPr>
            <w:tcW w:w="817" w:type="dxa"/>
            <w:shd w:val="clear" w:color="auto" w:fill="auto"/>
            <w:noWrap/>
            <w:vAlign w:val="center"/>
            <w:hideMark/>
          </w:tcPr>
          <w:p w14:paraId="595770B9" w14:textId="77777777" w:rsidR="0069373A" w:rsidRPr="0069373A" w:rsidRDefault="0069373A" w:rsidP="0069373A">
            <w:pPr>
              <w:jc w:val="center"/>
              <w:rPr>
                <w:snapToGrid w:val="0"/>
                <w:szCs w:val="28"/>
              </w:rPr>
            </w:pPr>
            <w:r w:rsidRPr="0069373A">
              <w:rPr>
                <w:snapToGrid w:val="0"/>
                <w:szCs w:val="28"/>
              </w:rPr>
              <w:t>1.8</w:t>
            </w:r>
          </w:p>
        </w:tc>
        <w:tc>
          <w:tcPr>
            <w:tcW w:w="5557" w:type="dxa"/>
            <w:shd w:val="clear" w:color="auto" w:fill="auto"/>
            <w:noWrap/>
            <w:vAlign w:val="center"/>
            <w:hideMark/>
          </w:tcPr>
          <w:p w14:paraId="0A8C4632" w14:textId="77777777" w:rsidR="0069373A" w:rsidRPr="0069373A" w:rsidRDefault="0069373A" w:rsidP="0069373A">
            <w:pPr>
              <w:rPr>
                <w:snapToGrid w:val="0"/>
                <w:szCs w:val="28"/>
              </w:rPr>
            </w:pPr>
            <w:r w:rsidRPr="0069373A">
              <w:rPr>
                <w:snapToGrid w:val="0"/>
                <w:szCs w:val="28"/>
              </w:rPr>
              <w:t>Расходы на выплаты по договорам займа и кредитным договорам, включая проценты по ним</w:t>
            </w:r>
          </w:p>
        </w:tc>
        <w:tc>
          <w:tcPr>
            <w:tcW w:w="1134" w:type="dxa"/>
            <w:shd w:val="clear" w:color="auto" w:fill="auto"/>
            <w:noWrap/>
            <w:vAlign w:val="center"/>
            <w:hideMark/>
          </w:tcPr>
          <w:p w14:paraId="426DAF9A"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noWrap/>
            <w:vAlign w:val="center"/>
            <w:hideMark/>
          </w:tcPr>
          <w:p w14:paraId="04F66CB5"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hideMark/>
          </w:tcPr>
          <w:p w14:paraId="7CB51359"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6DC20BEC" w14:textId="77777777" w:rsidTr="008D2583">
        <w:trPr>
          <w:trHeight w:val="360"/>
        </w:trPr>
        <w:tc>
          <w:tcPr>
            <w:tcW w:w="817" w:type="dxa"/>
            <w:shd w:val="clear" w:color="auto" w:fill="auto"/>
            <w:noWrap/>
            <w:vAlign w:val="center"/>
            <w:hideMark/>
          </w:tcPr>
          <w:p w14:paraId="2161D143" w14:textId="77777777" w:rsidR="0069373A" w:rsidRPr="0069373A" w:rsidRDefault="0069373A" w:rsidP="0069373A">
            <w:pPr>
              <w:jc w:val="center"/>
              <w:rPr>
                <w:snapToGrid w:val="0"/>
                <w:szCs w:val="28"/>
              </w:rPr>
            </w:pPr>
          </w:p>
        </w:tc>
        <w:tc>
          <w:tcPr>
            <w:tcW w:w="5557" w:type="dxa"/>
            <w:shd w:val="clear" w:color="auto" w:fill="auto"/>
            <w:noWrap/>
            <w:vAlign w:val="center"/>
            <w:hideMark/>
          </w:tcPr>
          <w:p w14:paraId="40A5BAC7" w14:textId="77777777" w:rsidR="0069373A" w:rsidRPr="0069373A" w:rsidRDefault="0069373A" w:rsidP="0069373A">
            <w:pPr>
              <w:rPr>
                <w:snapToGrid w:val="0"/>
                <w:szCs w:val="28"/>
              </w:rPr>
            </w:pPr>
            <w:r w:rsidRPr="0069373A">
              <w:rPr>
                <w:snapToGrid w:val="0"/>
                <w:szCs w:val="28"/>
              </w:rPr>
              <w:t>ИТОГО</w:t>
            </w:r>
          </w:p>
        </w:tc>
        <w:tc>
          <w:tcPr>
            <w:tcW w:w="1134" w:type="dxa"/>
            <w:shd w:val="clear" w:color="auto" w:fill="auto"/>
            <w:noWrap/>
            <w:vAlign w:val="center"/>
          </w:tcPr>
          <w:p w14:paraId="30FB2A0D" w14:textId="77777777" w:rsidR="0069373A" w:rsidRPr="0069373A" w:rsidRDefault="0069373A" w:rsidP="0069373A">
            <w:pPr>
              <w:jc w:val="center"/>
              <w:rPr>
                <w:szCs w:val="28"/>
              </w:rPr>
            </w:pPr>
            <w:r w:rsidRPr="0069373A">
              <w:rPr>
                <w:snapToGrid w:val="0"/>
                <w:szCs w:val="28"/>
              </w:rPr>
              <w:t>886</w:t>
            </w:r>
          </w:p>
        </w:tc>
        <w:tc>
          <w:tcPr>
            <w:tcW w:w="992" w:type="dxa"/>
            <w:shd w:val="clear" w:color="auto" w:fill="auto"/>
            <w:noWrap/>
            <w:vAlign w:val="center"/>
          </w:tcPr>
          <w:p w14:paraId="2E8912AF" w14:textId="77777777" w:rsidR="0069373A" w:rsidRPr="0069373A" w:rsidRDefault="0069373A" w:rsidP="0069373A">
            <w:pPr>
              <w:jc w:val="center"/>
              <w:rPr>
                <w:snapToGrid w:val="0"/>
                <w:szCs w:val="28"/>
              </w:rPr>
            </w:pPr>
            <w:r w:rsidRPr="0069373A">
              <w:rPr>
                <w:snapToGrid w:val="0"/>
                <w:szCs w:val="28"/>
              </w:rPr>
              <w:t>810</w:t>
            </w:r>
          </w:p>
        </w:tc>
        <w:tc>
          <w:tcPr>
            <w:tcW w:w="993" w:type="dxa"/>
            <w:shd w:val="clear" w:color="auto" w:fill="auto"/>
            <w:noWrap/>
            <w:vAlign w:val="center"/>
          </w:tcPr>
          <w:p w14:paraId="5B9E94DF" w14:textId="77777777" w:rsidR="0069373A" w:rsidRPr="0069373A" w:rsidRDefault="0069373A" w:rsidP="0069373A">
            <w:pPr>
              <w:jc w:val="center"/>
              <w:rPr>
                <w:snapToGrid w:val="0"/>
                <w:szCs w:val="28"/>
              </w:rPr>
            </w:pPr>
            <w:r w:rsidRPr="0069373A">
              <w:rPr>
                <w:snapToGrid w:val="0"/>
                <w:szCs w:val="28"/>
              </w:rPr>
              <w:t>781</w:t>
            </w:r>
          </w:p>
        </w:tc>
      </w:tr>
      <w:tr w:rsidR="0069373A" w:rsidRPr="0069373A" w14:paraId="192CA33D" w14:textId="77777777" w:rsidTr="008D2583">
        <w:trPr>
          <w:trHeight w:val="360"/>
        </w:trPr>
        <w:tc>
          <w:tcPr>
            <w:tcW w:w="817" w:type="dxa"/>
            <w:shd w:val="clear" w:color="auto" w:fill="auto"/>
            <w:noWrap/>
            <w:vAlign w:val="center"/>
            <w:hideMark/>
          </w:tcPr>
          <w:p w14:paraId="48503F91" w14:textId="77777777" w:rsidR="0069373A" w:rsidRPr="0069373A" w:rsidRDefault="0069373A" w:rsidP="0069373A">
            <w:pPr>
              <w:jc w:val="center"/>
              <w:rPr>
                <w:snapToGrid w:val="0"/>
                <w:szCs w:val="28"/>
              </w:rPr>
            </w:pPr>
            <w:r w:rsidRPr="0069373A">
              <w:rPr>
                <w:snapToGrid w:val="0"/>
                <w:szCs w:val="28"/>
              </w:rPr>
              <w:t>2</w:t>
            </w:r>
          </w:p>
        </w:tc>
        <w:tc>
          <w:tcPr>
            <w:tcW w:w="5557" w:type="dxa"/>
            <w:shd w:val="clear" w:color="auto" w:fill="auto"/>
            <w:noWrap/>
            <w:vAlign w:val="center"/>
            <w:hideMark/>
          </w:tcPr>
          <w:p w14:paraId="49A367A1" w14:textId="77777777" w:rsidR="0069373A" w:rsidRPr="0069373A" w:rsidRDefault="0069373A" w:rsidP="0069373A">
            <w:pPr>
              <w:rPr>
                <w:snapToGrid w:val="0"/>
                <w:szCs w:val="28"/>
              </w:rPr>
            </w:pPr>
            <w:r w:rsidRPr="0069373A">
              <w:rPr>
                <w:snapToGrid w:val="0"/>
                <w:szCs w:val="28"/>
              </w:rPr>
              <w:t>Налог на прибыль</w:t>
            </w:r>
          </w:p>
        </w:tc>
        <w:tc>
          <w:tcPr>
            <w:tcW w:w="1134" w:type="dxa"/>
            <w:shd w:val="clear" w:color="auto" w:fill="auto"/>
            <w:noWrap/>
            <w:vAlign w:val="center"/>
          </w:tcPr>
          <w:p w14:paraId="1CCB700B"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noWrap/>
            <w:vAlign w:val="center"/>
          </w:tcPr>
          <w:p w14:paraId="439626B2"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tcPr>
          <w:p w14:paraId="72574630"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5F623515" w14:textId="77777777" w:rsidTr="008D2583">
        <w:trPr>
          <w:trHeight w:val="1367"/>
        </w:trPr>
        <w:tc>
          <w:tcPr>
            <w:tcW w:w="817" w:type="dxa"/>
            <w:shd w:val="clear" w:color="auto" w:fill="auto"/>
            <w:noWrap/>
            <w:vAlign w:val="center"/>
            <w:hideMark/>
          </w:tcPr>
          <w:p w14:paraId="607F221E" w14:textId="77777777" w:rsidR="0069373A" w:rsidRPr="0069373A" w:rsidRDefault="0069373A" w:rsidP="0069373A">
            <w:pPr>
              <w:jc w:val="center"/>
              <w:rPr>
                <w:snapToGrid w:val="0"/>
                <w:szCs w:val="28"/>
              </w:rPr>
            </w:pPr>
            <w:r w:rsidRPr="0069373A">
              <w:rPr>
                <w:snapToGrid w:val="0"/>
                <w:szCs w:val="28"/>
              </w:rPr>
              <w:t>3</w:t>
            </w:r>
          </w:p>
        </w:tc>
        <w:tc>
          <w:tcPr>
            <w:tcW w:w="5557" w:type="dxa"/>
            <w:shd w:val="clear" w:color="auto" w:fill="auto"/>
            <w:noWrap/>
            <w:vAlign w:val="center"/>
            <w:hideMark/>
          </w:tcPr>
          <w:p w14:paraId="084CB344" w14:textId="77777777" w:rsidR="0069373A" w:rsidRPr="0069373A" w:rsidRDefault="0069373A" w:rsidP="0069373A">
            <w:pPr>
              <w:rPr>
                <w:snapToGrid w:val="0"/>
                <w:szCs w:val="28"/>
              </w:rPr>
            </w:pPr>
            <w:r w:rsidRPr="0069373A">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noWrap/>
            <w:vAlign w:val="center"/>
            <w:hideMark/>
          </w:tcPr>
          <w:p w14:paraId="0185ED6E" w14:textId="77777777" w:rsidR="0069373A" w:rsidRPr="0069373A" w:rsidRDefault="0069373A" w:rsidP="0069373A">
            <w:pPr>
              <w:jc w:val="center"/>
              <w:rPr>
                <w:snapToGrid w:val="0"/>
                <w:szCs w:val="28"/>
              </w:rPr>
            </w:pPr>
            <w:r w:rsidRPr="0069373A">
              <w:rPr>
                <w:snapToGrid w:val="0"/>
                <w:szCs w:val="28"/>
              </w:rPr>
              <w:t>-1 393</w:t>
            </w:r>
          </w:p>
        </w:tc>
        <w:tc>
          <w:tcPr>
            <w:tcW w:w="992" w:type="dxa"/>
            <w:shd w:val="clear" w:color="auto" w:fill="auto"/>
            <w:noWrap/>
            <w:vAlign w:val="center"/>
            <w:hideMark/>
          </w:tcPr>
          <w:p w14:paraId="09F25182" w14:textId="77777777" w:rsidR="0069373A" w:rsidRPr="0069373A" w:rsidRDefault="0069373A" w:rsidP="0069373A">
            <w:pPr>
              <w:jc w:val="center"/>
              <w:rPr>
                <w:snapToGrid w:val="0"/>
                <w:szCs w:val="28"/>
              </w:rPr>
            </w:pPr>
            <w:r w:rsidRPr="0069373A">
              <w:rPr>
                <w:snapToGrid w:val="0"/>
                <w:szCs w:val="28"/>
              </w:rPr>
              <w:t>0</w:t>
            </w:r>
          </w:p>
        </w:tc>
        <w:tc>
          <w:tcPr>
            <w:tcW w:w="993" w:type="dxa"/>
            <w:shd w:val="clear" w:color="auto" w:fill="auto"/>
            <w:noWrap/>
            <w:vAlign w:val="center"/>
            <w:hideMark/>
          </w:tcPr>
          <w:p w14:paraId="302D92B7"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2FA313CB" w14:textId="77777777" w:rsidTr="008D2583">
        <w:trPr>
          <w:trHeight w:val="414"/>
        </w:trPr>
        <w:tc>
          <w:tcPr>
            <w:tcW w:w="817" w:type="dxa"/>
            <w:shd w:val="clear" w:color="auto" w:fill="auto"/>
            <w:noWrap/>
            <w:vAlign w:val="center"/>
            <w:hideMark/>
          </w:tcPr>
          <w:p w14:paraId="559B4A78" w14:textId="77777777" w:rsidR="0069373A" w:rsidRPr="0069373A" w:rsidRDefault="0069373A" w:rsidP="0069373A">
            <w:pPr>
              <w:jc w:val="center"/>
              <w:rPr>
                <w:snapToGrid w:val="0"/>
                <w:szCs w:val="28"/>
              </w:rPr>
            </w:pPr>
            <w:r w:rsidRPr="0069373A">
              <w:rPr>
                <w:snapToGrid w:val="0"/>
                <w:szCs w:val="28"/>
              </w:rPr>
              <w:t>4</w:t>
            </w:r>
          </w:p>
        </w:tc>
        <w:tc>
          <w:tcPr>
            <w:tcW w:w="5557" w:type="dxa"/>
            <w:shd w:val="clear" w:color="auto" w:fill="auto"/>
            <w:vAlign w:val="center"/>
            <w:hideMark/>
          </w:tcPr>
          <w:p w14:paraId="4184CC0A" w14:textId="77777777" w:rsidR="0069373A" w:rsidRPr="0069373A" w:rsidRDefault="0069373A" w:rsidP="0069373A">
            <w:pPr>
              <w:autoSpaceDE w:val="0"/>
              <w:autoSpaceDN w:val="0"/>
              <w:adjustRightInd w:val="0"/>
              <w:jc w:val="both"/>
              <w:rPr>
                <w:snapToGrid w:val="0"/>
                <w:szCs w:val="28"/>
              </w:rPr>
            </w:pPr>
            <w:r w:rsidRPr="0069373A">
              <w:rPr>
                <w:snapToGrid w:val="0"/>
                <w:szCs w:val="28"/>
              </w:rPr>
              <w:t>Итого неподконтрольных расходов</w:t>
            </w:r>
          </w:p>
        </w:tc>
        <w:tc>
          <w:tcPr>
            <w:tcW w:w="1134" w:type="dxa"/>
            <w:shd w:val="clear" w:color="auto" w:fill="auto"/>
            <w:noWrap/>
            <w:vAlign w:val="center"/>
            <w:hideMark/>
          </w:tcPr>
          <w:p w14:paraId="1E946B6F" w14:textId="77777777" w:rsidR="0069373A" w:rsidRPr="0069373A" w:rsidRDefault="0069373A" w:rsidP="0069373A">
            <w:pPr>
              <w:jc w:val="center"/>
              <w:rPr>
                <w:szCs w:val="28"/>
              </w:rPr>
            </w:pPr>
            <w:r w:rsidRPr="0069373A">
              <w:rPr>
                <w:snapToGrid w:val="0"/>
                <w:szCs w:val="28"/>
              </w:rPr>
              <w:t>-507</w:t>
            </w:r>
          </w:p>
        </w:tc>
        <w:tc>
          <w:tcPr>
            <w:tcW w:w="992" w:type="dxa"/>
            <w:shd w:val="clear" w:color="auto" w:fill="auto"/>
            <w:noWrap/>
            <w:vAlign w:val="center"/>
            <w:hideMark/>
          </w:tcPr>
          <w:p w14:paraId="3EEA45F5" w14:textId="77777777" w:rsidR="0069373A" w:rsidRPr="0069373A" w:rsidRDefault="0069373A" w:rsidP="0069373A">
            <w:pPr>
              <w:jc w:val="center"/>
              <w:rPr>
                <w:snapToGrid w:val="0"/>
                <w:szCs w:val="28"/>
              </w:rPr>
            </w:pPr>
            <w:r w:rsidRPr="0069373A">
              <w:rPr>
                <w:snapToGrid w:val="0"/>
                <w:szCs w:val="28"/>
              </w:rPr>
              <w:t>810</w:t>
            </w:r>
          </w:p>
        </w:tc>
        <w:tc>
          <w:tcPr>
            <w:tcW w:w="993" w:type="dxa"/>
            <w:shd w:val="clear" w:color="auto" w:fill="auto"/>
            <w:noWrap/>
            <w:vAlign w:val="center"/>
            <w:hideMark/>
          </w:tcPr>
          <w:p w14:paraId="3C8AB088" w14:textId="77777777" w:rsidR="0069373A" w:rsidRPr="0069373A" w:rsidRDefault="0069373A" w:rsidP="0069373A">
            <w:pPr>
              <w:jc w:val="center"/>
              <w:rPr>
                <w:snapToGrid w:val="0"/>
                <w:szCs w:val="28"/>
              </w:rPr>
            </w:pPr>
            <w:r w:rsidRPr="0069373A">
              <w:rPr>
                <w:snapToGrid w:val="0"/>
                <w:szCs w:val="28"/>
              </w:rPr>
              <w:t>781</w:t>
            </w:r>
          </w:p>
        </w:tc>
      </w:tr>
      <w:bookmarkEnd w:id="192"/>
    </w:tbl>
    <w:p w14:paraId="1E3B2A0A" w14:textId="77777777" w:rsidR="0069373A" w:rsidRPr="0069373A" w:rsidRDefault="0069373A" w:rsidP="0069373A">
      <w:pPr>
        <w:tabs>
          <w:tab w:val="left" w:pos="1890"/>
        </w:tabs>
        <w:jc w:val="right"/>
        <w:rPr>
          <w:snapToGrid w:val="0"/>
          <w:szCs w:val="28"/>
        </w:rPr>
      </w:pPr>
    </w:p>
    <w:p w14:paraId="5EC88C8F" w14:textId="77777777" w:rsidR="0069373A" w:rsidRPr="0069373A" w:rsidRDefault="0069373A" w:rsidP="0069373A">
      <w:pPr>
        <w:tabs>
          <w:tab w:val="left" w:pos="1890"/>
        </w:tabs>
        <w:jc w:val="right"/>
        <w:rPr>
          <w:snapToGrid w:val="0"/>
          <w:szCs w:val="28"/>
        </w:rPr>
      </w:pPr>
      <w:r w:rsidRPr="0069373A">
        <w:rPr>
          <w:snapToGrid w:val="0"/>
          <w:szCs w:val="28"/>
        </w:rPr>
        <w:t>Таблица 12</w:t>
      </w:r>
    </w:p>
    <w:p w14:paraId="4EC53C5D" w14:textId="77777777" w:rsidR="0069373A" w:rsidRPr="0069373A" w:rsidRDefault="0069373A" w:rsidP="0069373A">
      <w:pPr>
        <w:keepNext/>
        <w:ind w:right="-143"/>
        <w:jc w:val="center"/>
        <w:outlineLvl w:val="2"/>
        <w:rPr>
          <w:rFonts w:cs="Arial"/>
          <w:b/>
          <w:bCs/>
          <w:snapToGrid w:val="0"/>
          <w:szCs w:val="26"/>
          <w:lang w:eastAsia="en-US"/>
        </w:rPr>
      </w:pPr>
      <w:r w:rsidRPr="0069373A">
        <w:rPr>
          <w:rFonts w:cs="Arial"/>
          <w:b/>
          <w:bCs/>
          <w:snapToGrid w:val="0"/>
          <w:szCs w:val="26"/>
          <w:lang w:eastAsia="en-US"/>
        </w:rPr>
        <w:t xml:space="preserve">Реестр расходов на приобретение энергетических ресурсов, </w:t>
      </w:r>
      <w:r w:rsidRPr="0069373A">
        <w:rPr>
          <w:rFonts w:cs="Arial"/>
          <w:b/>
          <w:bCs/>
          <w:snapToGrid w:val="0"/>
          <w:szCs w:val="26"/>
          <w:lang w:eastAsia="en-US"/>
        </w:rPr>
        <w:br/>
        <w:t>холодной воды и теплоносителя (далее - ресурсы) для производства тепловой энергии</w:t>
      </w:r>
    </w:p>
    <w:p w14:paraId="7FA9A3A2" w14:textId="77777777" w:rsidR="0069373A" w:rsidRPr="0069373A" w:rsidRDefault="0069373A" w:rsidP="0069373A">
      <w:pPr>
        <w:jc w:val="center"/>
        <w:rPr>
          <w:snapToGrid w:val="0"/>
        </w:rPr>
      </w:pPr>
      <w:r w:rsidRPr="0069373A">
        <w:rPr>
          <w:snapToGrid w:val="0"/>
        </w:rPr>
        <w:t>(Приложение 5.4 к Методическим указаниям)</w:t>
      </w:r>
    </w:p>
    <w:p w14:paraId="29F7749D" w14:textId="77777777" w:rsidR="0069373A" w:rsidRPr="0069373A" w:rsidRDefault="0069373A" w:rsidP="0069373A">
      <w:pPr>
        <w:ind w:firstLine="851"/>
        <w:jc w:val="right"/>
        <w:rPr>
          <w:snapToGrid w:val="0"/>
          <w:szCs w:val="28"/>
        </w:rPr>
      </w:pPr>
      <w:r w:rsidRPr="0069373A">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395"/>
        <w:gridCol w:w="1765"/>
        <w:gridCol w:w="1765"/>
        <w:gridCol w:w="1765"/>
      </w:tblGrid>
      <w:tr w:rsidR="0069373A" w:rsidRPr="0069373A" w14:paraId="4FFC29D6" w14:textId="77777777" w:rsidTr="008D2583">
        <w:trPr>
          <w:trHeight w:val="300"/>
        </w:trPr>
        <w:tc>
          <w:tcPr>
            <w:tcW w:w="655" w:type="dxa"/>
            <w:vMerge w:val="restart"/>
            <w:shd w:val="clear" w:color="auto" w:fill="auto"/>
            <w:vAlign w:val="center"/>
            <w:hideMark/>
          </w:tcPr>
          <w:p w14:paraId="15418121" w14:textId="77777777" w:rsidR="0069373A" w:rsidRPr="0069373A" w:rsidRDefault="0069373A" w:rsidP="0069373A">
            <w:pPr>
              <w:jc w:val="center"/>
              <w:rPr>
                <w:snapToGrid w:val="0"/>
                <w:szCs w:val="28"/>
              </w:rPr>
            </w:pPr>
            <w:bookmarkStart w:id="193" w:name="_Hlk500606738"/>
            <w:r w:rsidRPr="0069373A">
              <w:rPr>
                <w:snapToGrid w:val="0"/>
                <w:szCs w:val="28"/>
              </w:rPr>
              <w:t>№ п/п</w:t>
            </w:r>
          </w:p>
        </w:tc>
        <w:tc>
          <w:tcPr>
            <w:tcW w:w="3395" w:type="dxa"/>
            <w:vMerge w:val="restart"/>
            <w:shd w:val="clear" w:color="auto" w:fill="auto"/>
            <w:vAlign w:val="center"/>
            <w:hideMark/>
          </w:tcPr>
          <w:p w14:paraId="0D039D84" w14:textId="77777777" w:rsidR="0069373A" w:rsidRPr="0069373A" w:rsidRDefault="0069373A" w:rsidP="0069373A">
            <w:pPr>
              <w:jc w:val="center"/>
              <w:rPr>
                <w:snapToGrid w:val="0"/>
                <w:szCs w:val="28"/>
              </w:rPr>
            </w:pPr>
            <w:r w:rsidRPr="0069373A">
              <w:rPr>
                <w:snapToGrid w:val="0"/>
                <w:szCs w:val="28"/>
              </w:rPr>
              <w:t>Наименование ресурса</w:t>
            </w:r>
          </w:p>
        </w:tc>
        <w:tc>
          <w:tcPr>
            <w:tcW w:w="5295" w:type="dxa"/>
            <w:gridSpan w:val="3"/>
            <w:shd w:val="clear" w:color="auto" w:fill="auto"/>
            <w:vAlign w:val="center"/>
            <w:hideMark/>
          </w:tcPr>
          <w:p w14:paraId="5EBE9237"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32B90619" w14:textId="77777777" w:rsidTr="008D2583">
        <w:trPr>
          <w:trHeight w:val="194"/>
        </w:trPr>
        <w:tc>
          <w:tcPr>
            <w:tcW w:w="655" w:type="dxa"/>
            <w:vMerge/>
            <w:shd w:val="clear" w:color="auto" w:fill="auto"/>
            <w:vAlign w:val="center"/>
            <w:hideMark/>
          </w:tcPr>
          <w:p w14:paraId="17DDD920" w14:textId="77777777" w:rsidR="0069373A" w:rsidRPr="0069373A" w:rsidRDefault="0069373A" w:rsidP="0069373A">
            <w:pPr>
              <w:jc w:val="center"/>
              <w:rPr>
                <w:snapToGrid w:val="0"/>
                <w:szCs w:val="28"/>
              </w:rPr>
            </w:pPr>
          </w:p>
        </w:tc>
        <w:tc>
          <w:tcPr>
            <w:tcW w:w="3395" w:type="dxa"/>
            <w:vMerge/>
            <w:shd w:val="clear" w:color="auto" w:fill="auto"/>
            <w:vAlign w:val="center"/>
            <w:hideMark/>
          </w:tcPr>
          <w:p w14:paraId="34DF670F" w14:textId="77777777" w:rsidR="0069373A" w:rsidRPr="0069373A" w:rsidRDefault="0069373A" w:rsidP="0069373A">
            <w:pPr>
              <w:jc w:val="center"/>
              <w:rPr>
                <w:snapToGrid w:val="0"/>
                <w:szCs w:val="28"/>
              </w:rPr>
            </w:pPr>
          </w:p>
        </w:tc>
        <w:tc>
          <w:tcPr>
            <w:tcW w:w="1765" w:type="dxa"/>
            <w:shd w:val="clear" w:color="auto" w:fill="auto"/>
            <w:vAlign w:val="center"/>
            <w:hideMark/>
          </w:tcPr>
          <w:p w14:paraId="79817A65" w14:textId="77777777" w:rsidR="0069373A" w:rsidRPr="0069373A" w:rsidRDefault="0069373A" w:rsidP="0069373A">
            <w:pPr>
              <w:jc w:val="center"/>
              <w:rPr>
                <w:snapToGrid w:val="0"/>
                <w:szCs w:val="28"/>
              </w:rPr>
            </w:pPr>
            <w:r w:rsidRPr="0069373A">
              <w:rPr>
                <w:snapToGrid w:val="0"/>
                <w:szCs w:val="28"/>
              </w:rPr>
              <w:t>2016</w:t>
            </w:r>
          </w:p>
        </w:tc>
        <w:tc>
          <w:tcPr>
            <w:tcW w:w="1765" w:type="dxa"/>
            <w:shd w:val="clear" w:color="auto" w:fill="auto"/>
            <w:vAlign w:val="center"/>
            <w:hideMark/>
          </w:tcPr>
          <w:p w14:paraId="77416D9F" w14:textId="77777777" w:rsidR="0069373A" w:rsidRPr="0069373A" w:rsidRDefault="0069373A" w:rsidP="0069373A">
            <w:pPr>
              <w:jc w:val="center"/>
              <w:rPr>
                <w:snapToGrid w:val="0"/>
                <w:szCs w:val="28"/>
              </w:rPr>
            </w:pPr>
            <w:r w:rsidRPr="0069373A">
              <w:rPr>
                <w:snapToGrid w:val="0"/>
                <w:szCs w:val="28"/>
              </w:rPr>
              <w:t>2017</w:t>
            </w:r>
          </w:p>
        </w:tc>
        <w:tc>
          <w:tcPr>
            <w:tcW w:w="1765" w:type="dxa"/>
            <w:shd w:val="clear" w:color="auto" w:fill="auto"/>
            <w:vAlign w:val="center"/>
            <w:hideMark/>
          </w:tcPr>
          <w:p w14:paraId="2417738F"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60C0D842" w14:textId="77777777" w:rsidTr="008D2583">
        <w:trPr>
          <w:trHeight w:val="255"/>
        </w:trPr>
        <w:tc>
          <w:tcPr>
            <w:tcW w:w="655" w:type="dxa"/>
            <w:shd w:val="clear" w:color="auto" w:fill="auto"/>
            <w:vAlign w:val="center"/>
            <w:hideMark/>
          </w:tcPr>
          <w:p w14:paraId="7F2BBC0E" w14:textId="77777777" w:rsidR="0069373A" w:rsidRPr="0069373A" w:rsidRDefault="0069373A" w:rsidP="0069373A">
            <w:pPr>
              <w:jc w:val="center"/>
              <w:rPr>
                <w:snapToGrid w:val="0"/>
                <w:szCs w:val="28"/>
              </w:rPr>
            </w:pPr>
            <w:r w:rsidRPr="0069373A">
              <w:rPr>
                <w:snapToGrid w:val="0"/>
                <w:szCs w:val="28"/>
              </w:rPr>
              <w:t>1</w:t>
            </w:r>
          </w:p>
        </w:tc>
        <w:tc>
          <w:tcPr>
            <w:tcW w:w="3395" w:type="dxa"/>
            <w:shd w:val="clear" w:color="auto" w:fill="auto"/>
            <w:vAlign w:val="center"/>
            <w:hideMark/>
          </w:tcPr>
          <w:p w14:paraId="4BDA5028" w14:textId="77777777" w:rsidR="0069373A" w:rsidRPr="0069373A" w:rsidRDefault="0069373A" w:rsidP="0069373A">
            <w:pPr>
              <w:rPr>
                <w:snapToGrid w:val="0"/>
                <w:szCs w:val="28"/>
              </w:rPr>
            </w:pPr>
            <w:r w:rsidRPr="0069373A">
              <w:rPr>
                <w:snapToGrid w:val="0"/>
                <w:szCs w:val="28"/>
              </w:rPr>
              <w:t>Расходы на топливо</w:t>
            </w:r>
          </w:p>
        </w:tc>
        <w:tc>
          <w:tcPr>
            <w:tcW w:w="1765" w:type="dxa"/>
            <w:shd w:val="clear" w:color="auto" w:fill="auto"/>
            <w:vAlign w:val="center"/>
            <w:hideMark/>
          </w:tcPr>
          <w:p w14:paraId="1141FE1A" w14:textId="77777777" w:rsidR="0069373A" w:rsidRPr="0069373A" w:rsidRDefault="0069373A" w:rsidP="0069373A">
            <w:pPr>
              <w:jc w:val="center"/>
              <w:rPr>
                <w:szCs w:val="28"/>
              </w:rPr>
            </w:pPr>
            <w:r w:rsidRPr="0069373A">
              <w:rPr>
                <w:snapToGrid w:val="0"/>
                <w:szCs w:val="28"/>
              </w:rPr>
              <w:t>10 254</w:t>
            </w:r>
          </w:p>
        </w:tc>
        <w:tc>
          <w:tcPr>
            <w:tcW w:w="1765" w:type="dxa"/>
            <w:shd w:val="clear" w:color="auto" w:fill="auto"/>
            <w:vAlign w:val="center"/>
            <w:hideMark/>
          </w:tcPr>
          <w:p w14:paraId="2BBDF0AE" w14:textId="77777777" w:rsidR="0069373A" w:rsidRPr="0069373A" w:rsidRDefault="0069373A" w:rsidP="0069373A">
            <w:pPr>
              <w:jc w:val="center"/>
              <w:rPr>
                <w:snapToGrid w:val="0"/>
                <w:szCs w:val="28"/>
              </w:rPr>
            </w:pPr>
            <w:r w:rsidRPr="0069373A">
              <w:rPr>
                <w:snapToGrid w:val="0"/>
                <w:szCs w:val="28"/>
              </w:rPr>
              <w:t>9 822</w:t>
            </w:r>
          </w:p>
        </w:tc>
        <w:tc>
          <w:tcPr>
            <w:tcW w:w="1765" w:type="dxa"/>
            <w:shd w:val="clear" w:color="auto" w:fill="auto"/>
            <w:vAlign w:val="center"/>
            <w:hideMark/>
          </w:tcPr>
          <w:p w14:paraId="30C716C2" w14:textId="77777777" w:rsidR="0069373A" w:rsidRPr="0069373A" w:rsidRDefault="0069373A" w:rsidP="0069373A">
            <w:pPr>
              <w:jc w:val="center"/>
              <w:rPr>
                <w:snapToGrid w:val="0"/>
                <w:szCs w:val="28"/>
              </w:rPr>
            </w:pPr>
            <w:r w:rsidRPr="0069373A">
              <w:rPr>
                <w:snapToGrid w:val="0"/>
                <w:szCs w:val="28"/>
              </w:rPr>
              <w:t>9 399</w:t>
            </w:r>
          </w:p>
        </w:tc>
      </w:tr>
      <w:tr w:rsidR="0069373A" w:rsidRPr="0069373A" w14:paraId="4697D4EE" w14:textId="77777777" w:rsidTr="008D2583">
        <w:trPr>
          <w:trHeight w:val="587"/>
        </w:trPr>
        <w:tc>
          <w:tcPr>
            <w:tcW w:w="655" w:type="dxa"/>
            <w:shd w:val="clear" w:color="auto" w:fill="auto"/>
            <w:vAlign w:val="center"/>
            <w:hideMark/>
          </w:tcPr>
          <w:p w14:paraId="61353643" w14:textId="77777777" w:rsidR="0069373A" w:rsidRPr="0069373A" w:rsidRDefault="0069373A" w:rsidP="0069373A">
            <w:pPr>
              <w:jc w:val="center"/>
              <w:rPr>
                <w:snapToGrid w:val="0"/>
                <w:szCs w:val="28"/>
              </w:rPr>
            </w:pPr>
            <w:r w:rsidRPr="0069373A">
              <w:rPr>
                <w:snapToGrid w:val="0"/>
                <w:szCs w:val="28"/>
              </w:rPr>
              <w:t>2</w:t>
            </w:r>
          </w:p>
        </w:tc>
        <w:tc>
          <w:tcPr>
            <w:tcW w:w="3395" w:type="dxa"/>
            <w:shd w:val="clear" w:color="auto" w:fill="auto"/>
            <w:vAlign w:val="center"/>
            <w:hideMark/>
          </w:tcPr>
          <w:p w14:paraId="516FA3D2" w14:textId="77777777" w:rsidR="0069373A" w:rsidRPr="0069373A" w:rsidRDefault="0069373A" w:rsidP="0069373A">
            <w:pPr>
              <w:rPr>
                <w:snapToGrid w:val="0"/>
                <w:szCs w:val="28"/>
              </w:rPr>
            </w:pPr>
            <w:r w:rsidRPr="0069373A">
              <w:rPr>
                <w:snapToGrid w:val="0"/>
                <w:szCs w:val="28"/>
              </w:rPr>
              <w:t>Расходы на электрическую энергию</w:t>
            </w:r>
          </w:p>
        </w:tc>
        <w:tc>
          <w:tcPr>
            <w:tcW w:w="1765" w:type="dxa"/>
            <w:shd w:val="clear" w:color="auto" w:fill="auto"/>
            <w:vAlign w:val="center"/>
            <w:hideMark/>
          </w:tcPr>
          <w:p w14:paraId="42EC9651" w14:textId="77777777" w:rsidR="0069373A" w:rsidRPr="0069373A" w:rsidRDefault="0069373A" w:rsidP="0069373A">
            <w:pPr>
              <w:jc w:val="center"/>
              <w:rPr>
                <w:szCs w:val="28"/>
              </w:rPr>
            </w:pPr>
            <w:r w:rsidRPr="0069373A">
              <w:rPr>
                <w:snapToGrid w:val="0"/>
                <w:szCs w:val="28"/>
              </w:rPr>
              <w:t>1 174</w:t>
            </w:r>
          </w:p>
        </w:tc>
        <w:tc>
          <w:tcPr>
            <w:tcW w:w="1765" w:type="dxa"/>
            <w:shd w:val="clear" w:color="auto" w:fill="auto"/>
            <w:vAlign w:val="center"/>
            <w:hideMark/>
          </w:tcPr>
          <w:p w14:paraId="094F71E7" w14:textId="77777777" w:rsidR="0069373A" w:rsidRPr="0069373A" w:rsidRDefault="0069373A" w:rsidP="0069373A">
            <w:pPr>
              <w:jc w:val="center"/>
              <w:rPr>
                <w:snapToGrid w:val="0"/>
                <w:szCs w:val="28"/>
              </w:rPr>
            </w:pPr>
            <w:r w:rsidRPr="0069373A">
              <w:rPr>
                <w:snapToGrid w:val="0"/>
                <w:szCs w:val="28"/>
              </w:rPr>
              <w:t>1 231</w:t>
            </w:r>
          </w:p>
        </w:tc>
        <w:tc>
          <w:tcPr>
            <w:tcW w:w="1765" w:type="dxa"/>
            <w:shd w:val="clear" w:color="auto" w:fill="auto"/>
            <w:vAlign w:val="center"/>
            <w:hideMark/>
          </w:tcPr>
          <w:p w14:paraId="47D1618A" w14:textId="77777777" w:rsidR="0069373A" w:rsidRPr="0069373A" w:rsidRDefault="0069373A" w:rsidP="0069373A">
            <w:pPr>
              <w:jc w:val="center"/>
              <w:rPr>
                <w:snapToGrid w:val="0"/>
                <w:szCs w:val="28"/>
              </w:rPr>
            </w:pPr>
            <w:r w:rsidRPr="0069373A">
              <w:rPr>
                <w:snapToGrid w:val="0"/>
                <w:szCs w:val="28"/>
              </w:rPr>
              <w:t>1 301</w:t>
            </w:r>
          </w:p>
        </w:tc>
      </w:tr>
      <w:tr w:rsidR="0069373A" w:rsidRPr="0069373A" w14:paraId="0A507577" w14:textId="77777777" w:rsidTr="008D2583">
        <w:trPr>
          <w:trHeight w:val="439"/>
        </w:trPr>
        <w:tc>
          <w:tcPr>
            <w:tcW w:w="655" w:type="dxa"/>
            <w:shd w:val="clear" w:color="auto" w:fill="auto"/>
            <w:vAlign w:val="center"/>
            <w:hideMark/>
          </w:tcPr>
          <w:p w14:paraId="49D09A95" w14:textId="77777777" w:rsidR="0069373A" w:rsidRPr="0069373A" w:rsidRDefault="0069373A" w:rsidP="0069373A">
            <w:pPr>
              <w:jc w:val="center"/>
              <w:rPr>
                <w:snapToGrid w:val="0"/>
                <w:szCs w:val="28"/>
              </w:rPr>
            </w:pPr>
            <w:r w:rsidRPr="0069373A">
              <w:rPr>
                <w:snapToGrid w:val="0"/>
                <w:szCs w:val="28"/>
              </w:rPr>
              <w:t>3</w:t>
            </w:r>
          </w:p>
        </w:tc>
        <w:tc>
          <w:tcPr>
            <w:tcW w:w="3395" w:type="dxa"/>
            <w:shd w:val="clear" w:color="auto" w:fill="auto"/>
            <w:vAlign w:val="center"/>
            <w:hideMark/>
          </w:tcPr>
          <w:p w14:paraId="62C72416" w14:textId="77777777" w:rsidR="0069373A" w:rsidRPr="0069373A" w:rsidRDefault="0069373A" w:rsidP="0069373A">
            <w:pPr>
              <w:rPr>
                <w:snapToGrid w:val="0"/>
                <w:szCs w:val="28"/>
              </w:rPr>
            </w:pPr>
            <w:r w:rsidRPr="0069373A">
              <w:rPr>
                <w:snapToGrid w:val="0"/>
                <w:szCs w:val="28"/>
              </w:rPr>
              <w:t>Расходы на тепловую энергию</w:t>
            </w:r>
          </w:p>
        </w:tc>
        <w:tc>
          <w:tcPr>
            <w:tcW w:w="1765" w:type="dxa"/>
            <w:shd w:val="clear" w:color="auto" w:fill="auto"/>
            <w:vAlign w:val="center"/>
            <w:hideMark/>
          </w:tcPr>
          <w:p w14:paraId="0CC057A8"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hideMark/>
          </w:tcPr>
          <w:p w14:paraId="49EF7E94"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hideMark/>
          </w:tcPr>
          <w:p w14:paraId="03D7D69A"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2EFEEF9" w14:textId="77777777" w:rsidTr="008D2583">
        <w:trPr>
          <w:trHeight w:val="360"/>
        </w:trPr>
        <w:tc>
          <w:tcPr>
            <w:tcW w:w="655" w:type="dxa"/>
            <w:shd w:val="clear" w:color="auto" w:fill="auto"/>
            <w:vAlign w:val="center"/>
            <w:hideMark/>
          </w:tcPr>
          <w:p w14:paraId="4BB70D74" w14:textId="77777777" w:rsidR="0069373A" w:rsidRPr="0069373A" w:rsidRDefault="0069373A" w:rsidP="0069373A">
            <w:pPr>
              <w:jc w:val="center"/>
              <w:rPr>
                <w:snapToGrid w:val="0"/>
                <w:szCs w:val="28"/>
              </w:rPr>
            </w:pPr>
            <w:r w:rsidRPr="0069373A">
              <w:rPr>
                <w:snapToGrid w:val="0"/>
                <w:szCs w:val="28"/>
              </w:rPr>
              <w:t>4</w:t>
            </w:r>
          </w:p>
        </w:tc>
        <w:tc>
          <w:tcPr>
            <w:tcW w:w="3395" w:type="dxa"/>
            <w:shd w:val="clear" w:color="auto" w:fill="auto"/>
            <w:vAlign w:val="center"/>
            <w:hideMark/>
          </w:tcPr>
          <w:p w14:paraId="488BEFF6" w14:textId="77777777" w:rsidR="0069373A" w:rsidRPr="0069373A" w:rsidRDefault="0069373A" w:rsidP="0069373A">
            <w:pPr>
              <w:rPr>
                <w:snapToGrid w:val="0"/>
                <w:szCs w:val="28"/>
              </w:rPr>
            </w:pPr>
            <w:r w:rsidRPr="0069373A">
              <w:rPr>
                <w:snapToGrid w:val="0"/>
                <w:szCs w:val="28"/>
              </w:rPr>
              <w:t>Расходы на холодную воду</w:t>
            </w:r>
          </w:p>
        </w:tc>
        <w:tc>
          <w:tcPr>
            <w:tcW w:w="1765" w:type="dxa"/>
            <w:shd w:val="clear" w:color="auto" w:fill="auto"/>
            <w:vAlign w:val="center"/>
            <w:hideMark/>
          </w:tcPr>
          <w:p w14:paraId="3B817B85" w14:textId="77777777" w:rsidR="0069373A" w:rsidRPr="0069373A" w:rsidRDefault="0069373A" w:rsidP="0069373A">
            <w:pPr>
              <w:jc w:val="center"/>
              <w:rPr>
                <w:szCs w:val="28"/>
              </w:rPr>
            </w:pPr>
            <w:r w:rsidRPr="0069373A">
              <w:rPr>
                <w:snapToGrid w:val="0"/>
                <w:szCs w:val="28"/>
              </w:rPr>
              <w:t>104</w:t>
            </w:r>
          </w:p>
        </w:tc>
        <w:tc>
          <w:tcPr>
            <w:tcW w:w="1765" w:type="dxa"/>
            <w:shd w:val="clear" w:color="auto" w:fill="auto"/>
            <w:vAlign w:val="center"/>
            <w:hideMark/>
          </w:tcPr>
          <w:p w14:paraId="716C7E45" w14:textId="77777777" w:rsidR="0069373A" w:rsidRPr="0069373A" w:rsidRDefault="0069373A" w:rsidP="0069373A">
            <w:pPr>
              <w:jc w:val="center"/>
              <w:rPr>
                <w:snapToGrid w:val="0"/>
                <w:szCs w:val="28"/>
              </w:rPr>
            </w:pPr>
            <w:r w:rsidRPr="0069373A">
              <w:rPr>
                <w:snapToGrid w:val="0"/>
                <w:szCs w:val="28"/>
              </w:rPr>
              <w:t>13</w:t>
            </w:r>
          </w:p>
        </w:tc>
        <w:tc>
          <w:tcPr>
            <w:tcW w:w="1765" w:type="dxa"/>
            <w:shd w:val="clear" w:color="auto" w:fill="auto"/>
            <w:vAlign w:val="center"/>
            <w:hideMark/>
          </w:tcPr>
          <w:p w14:paraId="6A351EEA" w14:textId="77777777" w:rsidR="0069373A" w:rsidRPr="0069373A" w:rsidRDefault="0069373A" w:rsidP="0069373A">
            <w:pPr>
              <w:jc w:val="center"/>
              <w:rPr>
                <w:snapToGrid w:val="0"/>
                <w:szCs w:val="28"/>
              </w:rPr>
            </w:pPr>
            <w:r w:rsidRPr="0069373A">
              <w:rPr>
                <w:snapToGrid w:val="0"/>
                <w:szCs w:val="28"/>
              </w:rPr>
              <w:t>71</w:t>
            </w:r>
          </w:p>
        </w:tc>
      </w:tr>
      <w:tr w:rsidR="0069373A" w:rsidRPr="0069373A" w14:paraId="6ECE4F4F" w14:textId="77777777" w:rsidTr="008D2583">
        <w:trPr>
          <w:trHeight w:val="414"/>
        </w:trPr>
        <w:tc>
          <w:tcPr>
            <w:tcW w:w="655" w:type="dxa"/>
            <w:shd w:val="clear" w:color="auto" w:fill="auto"/>
            <w:vAlign w:val="center"/>
            <w:hideMark/>
          </w:tcPr>
          <w:p w14:paraId="19AF7284" w14:textId="77777777" w:rsidR="0069373A" w:rsidRPr="0069373A" w:rsidRDefault="0069373A" w:rsidP="0069373A">
            <w:pPr>
              <w:jc w:val="center"/>
              <w:rPr>
                <w:snapToGrid w:val="0"/>
                <w:szCs w:val="28"/>
              </w:rPr>
            </w:pPr>
            <w:r w:rsidRPr="0069373A">
              <w:rPr>
                <w:snapToGrid w:val="0"/>
                <w:szCs w:val="28"/>
              </w:rPr>
              <w:t>5</w:t>
            </w:r>
          </w:p>
        </w:tc>
        <w:tc>
          <w:tcPr>
            <w:tcW w:w="3395" w:type="dxa"/>
            <w:shd w:val="clear" w:color="auto" w:fill="auto"/>
            <w:vAlign w:val="center"/>
            <w:hideMark/>
          </w:tcPr>
          <w:p w14:paraId="7AC9044C" w14:textId="77777777" w:rsidR="0069373A" w:rsidRPr="0069373A" w:rsidRDefault="0069373A" w:rsidP="0069373A">
            <w:pPr>
              <w:rPr>
                <w:snapToGrid w:val="0"/>
                <w:szCs w:val="28"/>
              </w:rPr>
            </w:pPr>
            <w:r w:rsidRPr="0069373A">
              <w:rPr>
                <w:snapToGrid w:val="0"/>
                <w:szCs w:val="28"/>
              </w:rPr>
              <w:t>Расходы на теплоноситель</w:t>
            </w:r>
          </w:p>
        </w:tc>
        <w:tc>
          <w:tcPr>
            <w:tcW w:w="1765" w:type="dxa"/>
            <w:shd w:val="clear" w:color="auto" w:fill="auto"/>
            <w:vAlign w:val="center"/>
            <w:hideMark/>
          </w:tcPr>
          <w:p w14:paraId="0CB6C95B"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hideMark/>
          </w:tcPr>
          <w:p w14:paraId="5B575158"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hideMark/>
          </w:tcPr>
          <w:p w14:paraId="3FD87A08"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0CA2949" w14:textId="77777777" w:rsidTr="008D2583">
        <w:trPr>
          <w:trHeight w:val="360"/>
        </w:trPr>
        <w:tc>
          <w:tcPr>
            <w:tcW w:w="655" w:type="dxa"/>
            <w:shd w:val="clear" w:color="auto" w:fill="auto"/>
            <w:vAlign w:val="center"/>
            <w:hideMark/>
          </w:tcPr>
          <w:p w14:paraId="7BC571B2" w14:textId="77777777" w:rsidR="0069373A" w:rsidRPr="0069373A" w:rsidRDefault="0069373A" w:rsidP="0069373A">
            <w:pPr>
              <w:jc w:val="center"/>
              <w:rPr>
                <w:snapToGrid w:val="0"/>
                <w:szCs w:val="28"/>
              </w:rPr>
            </w:pPr>
            <w:r w:rsidRPr="0069373A">
              <w:rPr>
                <w:snapToGrid w:val="0"/>
                <w:szCs w:val="28"/>
              </w:rPr>
              <w:t>6</w:t>
            </w:r>
          </w:p>
        </w:tc>
        <w:tc>
          <w:tcPr>
            <w:tcW w:w="3395" w:type="dxa"/>
            <w:shd w:val="clear" w:color="auto" w:fill="auto"/>
            <w:vAlign w:val="center"/>
            <w:hideMark/>
          </w:tcPr>
          <w:p w14:paraId="60A7BE5C" w14:textId="77777777" w:rsidR="0069373A" w:rsidRPr="0069373A" w:rsidRDefault="0069373A" w:rsidP="0069373A">
            <w:pPr>
              <w:rPr>
                <w:snapToGrid w:val="0"/>
                <w:szCs w:val="28"/>
              </w:rPr>
            </w:pPr>
            <w:r w:rsidRPr="0069373A">
              <w:rPr>
                <w:snapToGrid w:val="0"/>
                <w:szCs w:val="28"/>
              </w:rPr>
              <w:t>ИТОГО:</w:t>
            </w:r>
          </w:p>
        </w:tc>
        <w:tc>
          <w:tcPr>
            <w:tcW w:w="1765" w:type="dxa"/>
            <w:shd w:val="clear" w:color="auto" w:fill="auto"/>
            <w:vAlign w:val="center"/>
            <w:hideMark/>
          </w:tcPr>
          <w:p w14:paraId="1E3EC3A3" w14:textId="77777777" w:rsidR="0069373A" w:rsidRPr="0069373A" w:rsidRDefault="0069373A" w:rsidP="0069373A">
            <w:pPr>
              <w:jc w:val="center"/>
              <w:rPr>
                <w:szCs w:val="28"/>
              </w:rPr>
            </w:pPr>
            <w:r w:rsidRPr="0069373A">
              <w:rPr>
                <w:snapToGrid w:val="0"/>
                <w:szCs w:val="28"/>
              </w:rPr>
              <w:t>11 533</w:t>
            </w:r>
          </w:p>
        </w:tc>
        <w:tc>
          <w:tcPr>
            <w:tcW w:w="1765" w:type="dxa"/>
            <w:shd w:val="clear" w:color="auto" w:fill="auto"/>
            <w:vAlign w:val="center"/>
            <w:hideMark/>
          </w:tcPr>
          <w:p w14:paraId="68E4137D" w14:textId="77777777" w:rsidR="0069373A" w:rsidRPr="0069373A" w:rsidRDefault="0069373A" w:rsidP="0069373A">
            <w:pPr>
              <w:jc w:val="center"/>
              <w:rPr>
                <w:snapToGrid w:val="0"/>
                <w:szCs w:val="28"/>
              </w:rPr>
            </w:pPr>
            <w:r w:rsidRPr="0069373A">
              <w:rPr>
                <w:snapToGrid w:val="0"/>
                <w:szCs w:val="28"/>
              </w:rPr>
              <w:t>11 065</w:t>
            </w:r>
          </w:p>
        </w:tc>
        <w:tc>
          <w:tcPr>
            <w:tcW w:w="1765" w:type="dxa"/>
            <w:shd w:val="clear" w:color="auto" w:fill="auto"/>
            <w:vAlign w:val="center"/>
            <w:hideMark/>
          </w:tcPr>
          <w:p w14:paraId="10CC82FF" w14:textId="77777777" w:rsidR="0069373A" w:rsidRPr="0069373A" w:rsidRDefault="0069373A" w:rsidP="0069373A">
            <w:pPr>
              <w:jc w:val="center"/>
              <w:rPr>
                <w:snapToGrid w:val="0"/>
                <w:szCs w:val="28"/>
              </w:rPr>
            </w:pPr>
            <w:r w:rsidRPr="0069373A">
              <w:rPr>
                <w:snapToGrid w:val="0"/>
                <w:szCs w:val="28"/>
              </w:rPr>
              <w:t>10 771</w:t>
            </w:r>
          </w:p>
        </w:tc>
      </w:tr>
      <w:bookmarkEnd w:id="193"/>
    </w:tbl>
    <w:p w14:paraId="369E9549" w14:textId="77777777" w:rsidR="0069373A" w:rsidRPr="0069373A" w:rsidRDefault="0069373A" w:rsidP="0069373A">
      <w:pPr>
        <w:tabs>
          <w:tab w:val="left" w:pos="1890"/>
        </w:tabs>
        <w:ind w:firstLine="720"/>
        <w:jc w:val="both"/>
        <w:rPr>
          <w:snapToGrid w:val="0"/>
          <w:szCs w:val="28"/>
        </w:rPr>
        <w:sectPr w:rsidR="0069373A" w:rsidRPr="0069373A" w:rsidSect="008D2583">
          <w:pgSz w:w="11906" w:h="16838"/>
          <w:pgMar w:top="1134" w:right="707" w:bottom="709" w:left="1418" w:header="708" w:footer="708" w:gutter="0"/>
          <w:cols w:space="708"/>
          <w:titlePg/>
          <w:docGrid w:linePitch="360"/>
        </w:sectPr>
      </w:pPr>
    </w:p>
    <w:p w14:paraId="7CD1DB19" w14:textId="77777777" w:rsidR="0069373A" w:rsidRPr="0069373A" w:rsidRDefault="0069373A" w:rsidP="0069373A">
      <w:pPr>
        <w:tabs>
          <w:tab w:val="left" w:pos="1890"/>
        </w:tabs>
        <w:jc w:val="right"/>
        <w:rPr>
          <w:snapToGrid w:val="0"/>
          <w:szCs w:val="28"/>
        </w:rPr>
      </w:pPr>
      <w:r w:rsidRPr="0069373A">
        <w:rPr>
          <w:snapToGrid w:val="0"/>
          <w:szCs w:val="28"/>
        </w:rPr>
        <w:lastRenderedPageBreak/>
        <w:t>Таблица 13</w:t>
      </w:r>
    </w:p>
    <w:p w14:paraId="19CF3629" w14:textId="77777777" w:rsidR="0069373A" w:rsidRPr="0069373A" w:rsidRDefault="0069373A" w:rsidP="0069373A">
      <w:pPr>
        <w:keepNext/>
        <w:ind w:right="-143"/>
        <w:jc w:val="center"/>
        <w:outlineLvl w:val="2"/>
        <w:rPr>
          <w:rFonts w:cs="Arial"/>
          <w:b/>
          <w:bCs/>
          <w:snapToGrid w:val="0"/>
          <w:szCs w:val="26"/>
          <w:lang w:eastAsia="en-US"/>
        </w:rPr>
      </w:pPr>
      <w:r w:rsidRPr="0069373A">
        <w:rPr>
          <w:rFonts w:cs="Arial"/>
          <w:b/>
          <w:bCs/>
          <w:snapToGrid w:val="0"/>
          <w:szCs w:val="26"/>
          <w:lang w:eastAsia="en-US"/>
        </w:rPr>
        <w:t>Расчёт необходимой валовой выручки на производство тепловой энергии методом индексации установленных тарифов</w:t>
      </w:r>
    </w:p>
    <w:p w14:paraId="3D5D81E9" w14:textId="77777777" w:rsidR="0069373A" w:rsidRPr="0069373A" w:rsidRDefault="0069373A" w:rsidP="0069373A">
      <w:pPr>
        <w:jc w:val="center"/>
        <w:rPr>
          <w:snapToGrid w:val="0"/>
        </w:rPr>
      </w:pPr>
      <w:r w:rsidRPr="0069373A">
        <w:rPr>
          <w:snapToGrid w:val="0"/>
        </w:rPr>
        <w:t>(Приложение 5.9 к Методическим указаниям)</w:t>
      </w:r>
    </w:p>
    <w:p w14:paraId="474D9844" w14:textId="77777777" w:rsidR="0069373A" w:rsidRPr="0069373A" w:rsidRDefault="0069373A" w:rsidP="0069373A">
      <w:pPr>
        <w:jc w:val="right"/>
        <w:rPr>
          <w:snapToGrid w:val="0"/>
          <w:szCs w:val="28"/>
        </w:rPr>
      </w:pPr>
      <w:r w:rsidRPr="0069373A">
        <w:rPr>
          <w:snapToGrid w:val="0"/>
          <w:szCs w:val="28"/>
        </w:rPr>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431"/>
        <w:gridCol w:w="1134"/>
        <w:gridCol w:w="1134"/>
        <w:gridCol w:w="992"/>
      </w:tblGrid>
      <w:tr w:rsidR="0069373A" w:rsidRPr="0069373A" w14:paraId="70E68E8B" w14:textId="77777777" w:rsidTr="008D2583">
        <w:trPr>
          <w:trHeight w:val="300"/>
        </w:trPr>
        <w:tc>
          <w:tcPr>
            <w:tcW w:w="660" w:type="dxa"/>
            <w:vMerge w:val="restart"/>
            <w:shd w:val="clear" w:color="auto" w:fill="auto"/>
            <w:vAlign w:val="center"/>
            <w:hideMark/>
          </w:tcPr>
          <w:p w14:paraId="06D753A1" w14:textId="77777777" w:rsidR="0069373A" w:rsidRPr="0069373A" w:rsidRDefault="0069373A" w:rsidP="0069373A">
            <w:pPr>
              <w:jc w:val="center"/>
              <w:rPr>
                <w:snapToGrid w:val="0"/>
                <w:szCs w:val="28"/>
              </w:rPr>
            </w:pPr>
            <w:bookmarkStart w:id="194" w:name="_Hlk500606841"/>
            <w:r w:rsidRPr="0069373A">
              <w:rPr>
                <w:snapToGrid w:val="0"/>
                <w:szCs w:val="28"/>
              </w:rPr>
              <w:t>№ п/п</w:t>
            </w:r>
          </w:p>
        </w:tc>
        <w:tc>
          <w:tcPr>
            <w:tcW w:w="5431" w:type="dxa"/>
            <w:vMerge w:val="restart"/>
            <w:shd w:val="clear" w:color="auto" w:fill="auto"/>
            <w:vAlign w:val="center"/>
            <w:hideMark/>
          </w:tcPr>
          <w:p w14:paraId="0DB002AF" w14:textId="77777777" w:rsidR="0069373A" w:rsidRPr="0069373A" w:rsidRDefault="0069373A" w:rsidP="0069373A">
            <w:pPr>
              <w:jc w:val="center"/>
              <w:rPr>
                <w:snapToGrid w:val="0"/>
                <w:szCs w:val="28"/>
              </w:rPr>
            </w:pPr>
            <w:r w:rsidRPr="0069373A">
              <w:rPr>
                <w:snapToGrid w:val="0"/>
                <w:szCs w:val="28"/>
              </w:rPr>
              <w:t>Наименование расхода</w:t>
            </w:r>
          </w:p>
        </w:tc>
        <w:tc>
          <w:tcPr>
            <w:tcW w:w="3260" w:type="dxa"/>
            <w:gridSpan w:val="3"/>
            <w:shd w:val="clear" w:color="auto" w:fill="auto"/>
            <w:vAlign w:val="center"/>
            <w:hideMark/>
          </w:tcPr>
          <w:p w14:paraId="3463BA15"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02584E50" w14:textId="77777777" w:rsidTr="008D2583">
        <w:trPr>
          <w:trHeight w:val="137"/>
        </w:trPr>
        <w:tc>
          <w:tcPr>
            <w:tcW w:w="660" w:type="dxa"/>
            <w:vMerge/>
            <w:shd w:val="clear" w:color="auto" w:fill="auto"/>
            <w:vAlign w:val="center"/>
            <w:hideMark/>
          </w:tcPr>
          <w:p w14:paraId="57F75F4F" w14:textId="77777777" w:rsidR="0069373A" w:rsidRPr="0069373A" w:rsidRDefault="0069373A" w:rsidP="0069373A">
            <w:pPr>
              <w:jc w:val="center"/>
              <w:rPr>
                <w:snapToGrid w:val="0"/>
                <w:szCs w:val="28"/>
              </w:rPr>
            </w:pPr>
          </w:p>
        </w:tc>
        <w:tc>
          <w:tcPr>
            <w:tcW w:w="5431" w:type="dxa"/>
            <w:vMerge/>
            <w:shd w:val="clear" w:color="auto" w:fill="auto"/>
            <w:vAlign w:val="center"/>
            <w:hideMark/>
          </w:tcPr>
          <w:p w14:paraId="48103A6E" w14:textId="77777777" w:rsidR="0069373A" w:rsidRPr="0069373A" w:rsidRDefault="0069373A" w:rsidP="0069373A">
            <w:pPr>
              <w:jc w:val="center"/>
              <w:rPr>
                <w:snapToGrid w:val="0"/>
                <w:szCs w:val="28"/>
              </w:rPr>
            </w:pPr>
          </w:p>
        </w:tc>
        <w:tc>
          <w:tcPr>
            <w:tcW w:w="1134" w:type="dxa"/>
            <w:shd w:val="clear" w:color="auto" w:fill="auto"/>
            <w:vAlign w:val="center"/>
            <w:hideMark/>
          </w:tcPr>
          <w:p w14:paraId="319E7AE8" w14:textId="77777777" w:rsidR="0069373A" w:rsidRPr="0069373A" w:rsidRDefault="0069373A" w:rsidP="0069373A">
            <w:pPr>
              <w:jc w:val="center"/>
              <w:rPr>
                <w:snapToGrid w:val="0"/>
                <w:szCs w:val="28"/>
              </w:rPr>
            </w:pPr>
            <w:r w:rsidRPr="0069373A">
              <w:rPr>
                <w:snapToGrid w:val="0"/>
                <w:szCs w:val="28"/>
              </w:rPr>
              <w:t>2016</w:t>
            </w:r>
          </w:p>
        </w:tc>
        <w:tc>
          <w:tcPr>
            <w:tcW w:w="1134" w:type="dxa"/>
            <w:shd w:val="clear" w:color="auto" w:fill="auto"/>
            <w:vAlign w:val="center"/>
            <w:hideMark/>
          </w:tcPr>
          <w:p w14:paraId="27DDF42B" w14:textId="77777777" w:rsidR="0069373A" w:rsidRPr="0069373A" w:rsidRDefault="0069373A" w:rsidP="0069373A">
            <w:pPr>
              <w:jc w:val="center"/>
              <w:rPr>
                <w:snapToGrid w:val="0"/>
                <w:szCs w:val="28"/>
              </w:rPr>
            </w:pPr>
            <w:r w:rsidRPr="0069373A">
              <w:rPr>
                <w:snapToGrid w:val="0"/>
                <w:szCs w:val="28"/>
              </w:rPr>
              <w:t>2017</w:t>
            </w:r>
          </w:p>
        </w:tc>
        <w:tc>
          <w:tcPr>
            <w:tcW w:w="992" w:type="dxa"/>
            <w:shd w:val="clear" w:color="auto" w:fill="auto"/>
            <w:vAlign w:val="center"/>
            <w:hideMark/>
          </w:tcPr>
          <w:p w14:paraId="08ECDFF4"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171C9741" w14:textId="77777777" w:rsidTr="008D2583">
        <w:trPr>
          <w:cantSplit/>
          <w:trHeight w:val="559"/>
        </w:trPr>
        <w:tc>
          <w:tcPr>
            <w:tcW w:w="660" w:type="dxa"/>
            <w:shd w:val="clear" w:color="auto" w:fill="auto"/>
            <w:vAlign w:val="center"/>
            <w:hideMark/>
          </w:tcPr>
          <w:p w14:paraId="10C10F28" w14:textId="77777777" w:rsidR="0069373A" w:rsidRPr="0069373A" w:rsidRDefault="0069373A" w:rsidP="0069373A">
            <w:pPr>
              <w:jc w:val="center"/>
              <w:rPr>
                <w:snapToGrid w:val="0"/>
                <w:szCs w:val="28"/>
              </w:rPr>
            </w:pPr>
            <w:r w:rsidRPr="0069373A">
              <w:rPr>
                <w:snapToGrid w:val="0"/>
                <w:szCs w:val="28"/>
              </w:rPr>
              <w:t>1</w:t>
            </w:r>
          </w:p>
        </w:tc>
        <w:tc>
          <w:tcPr>
            <w:tcW w:w="5431" w:type="dxa"/>
            <w:shd w:val="clear" w:color="auto" w:fill="auto"/>
            <w:vAlign w:val="center"/>
            <w:hideMark/>
          </w:tcPr>
          <w:p w14:paraId="596F3EEF" w14:textId="77777777" w:rsidR="0069373A" w:rsidRPr="0069373A" w:rsidRDefault="0069373A" w:rsidP="0069373A">
            <w:pPr>
              <w:rPr>
                <w:snapToGrid w:val="0"/>
                <w:szCs w:val="28"/>
              </w:rPr>
            </w:pPr>
            <w:r w:rsidRPr="0069373A">
              <w:rPr>
                <w:snapToGrid w:val="0"/>
                <w:szCs w:val="28"/>
              </w:rPr>
              <w:t>Операционные (подконтрольные) расходы</w:t>
            </w:r>
          </w:p>
        </w:tc>
        <w:tc>
          <w:tcPr>
            <w:tcW w:w="1134" w:type="dxa"/>
            <w:shd w:val="clear" w:color="auto" w:fill="auto"/>
            <w:vAlign w:val="center"/>
            <w:hideMark/>
          </w:tcPr>
          <w:p w14:paraId="1BCE39A8" w14:textId="77777777" w:rsidR="0069373A" w:rsidRPr="0069373A" w:rsidRDefault="0069373A" w:rsidP="0069373A">
            <w:pPr>
              <w:jc w:val="center"/>
              <w:rPr>
                <w:szCs w:val="28"/>
              </w:rPr>
            </w:pPr>
            <w:r w:rsidRPr="0069373A">
              <w:rPr>
                <w:snapToGrid w:val="0"/>
                <w:szCs w:val="28"/>
              </w:rPr>
              <w:t>2 828</w:t>
            </w:r>
          </w:p>
        </w:tc>
        <w:tc>
          <w:tcPr>
            <w:tcW w:w="1134" w:type="dxa"/>
            <w:shd w:val="clear" w:color="auto" w:fill="auto"/>
            <w:vAlign w:val="center"/>
            <w:hideMark/>
          </w:tcPr>
          <w:p w14:paraId="5186ABE9" w14:textId="77777777" w:rsidR="0069373A" w:rsidRPr="0069373A" w:rsidRDefault="0069373A" w:rsidP="0069373A">
            <w:pPr>
              <w:jc w:val="center"/>
              <w:rPr>
                <w:snapToGrid w:val="0"/>
                <w:szCs w:val="28"/>
              </w:rPr>
            </w:pPr>
            <w:r w:rsidRPr="0069373A">
              <w:rPr>
                <w:snapToGrid w:val="0"/>
                <w:szCs w:val="28"/>
              </w:rPr>
              <w:t>2 912</w:t>
            </w:r>
          </w:p>
        </w:tc>
        <w:tc>
          <w:tcPr>
            <w:tcW w:w="992" w:type="dxa"/>
            <w:shd w:val="clear" w:color="auto" w:fill="auto"/>
            <w:vAlign w:val="center"/>
            <w:hideMark/>
          </w:tcPr>
          <w:p w14:paraId="367DE73B" w14:textId="77777777" w:rsidR="0069373A" w:rsidRPr="0069373A" w:rsidRDefault="0069373A" w:rsidP="0069373A">
            <w:pPr>
              <w:jc w:val="center"/>
              <w:rPr>
                <w:snapToGrid w:val="0"/>
                <w:szCs w:val="28"/>
              </w:rPr>
            </w:pPr>
            <w:r w:rsidRPr="0069373A">
              <w:rPr>
                <w:snapToGrid w:val="0"/>
                <w:szCs w:val="28"/>
              </w:rPr>
              <w:t>2 998</w:t>
            </w:r>
          </w:p>
        </w:tc>
      </w:tr>
      <w:tr w:rsidR="0069373A" w:rsidRPr="0069373A" w14:paraId="6E86E0BB" w14:textId="77777777" w:rsidTr="008D2583">
        <w:trPr>
          <w:cantSplit/>
          <w:trHeight w:val="186"/>
        </w:trPr>
        <w:tc>
          <w:tcPr>
            <w:tcW w:w="660" w:type="dxa"/>
            <w:shd w:val="clear" w:color="auto" w:fill="auto"/>
            <w:vAlign w:val="center"/>
            <w:hideMark/>
          </w:tcPr>
          <w:p w14:paraId="3EE363C4" w14:textId="77777777" w:rsidR="0069373A" w:rsidRPr="0069373A" w:rsidRDefault="0069373A" w:rsidP="0069373A">
            <w:pPr>
              <w:jc w:val="center"/>
              <w:rPr>
                <w:snapToGrid w:val="0"/>
                <w:szCs w:val="28"/>
              </w:rPr>
            </w:pPr>
            <w:r w:rsidRPr="0069373A">
              <w:rPr>
                <w:snapToGrid w:val="0"/>
                <w:szCs w:val="28"/>
              </w:rPr>
              <w:t>2</w:t>
            </w:r>
          </w:p>
        </w:tc>
        <w:tc>
          <w:tcPr>
            <w:tcW w:w="5431" w:type="dxa"/>
            <w:shd w:val="clear" w:color="auto" w:fill="auto"/>
            <w:vAlign w:val="center"/>
            <w:hideMark/>
          </w:tcPr>
          <w:p w14:paraId="34773729" w14:textId="77777777" w:rsidR="0069373A" w:rsidRPr="0069373A" w:rsidRDefault="0069373A" w:rsidP="0069373A">
            <w:pPr>
              <w:rPr>
                <w:snapToGrid w:val="0"/>
                <w:szCs w:val="28"/>
              </w:rPr>
            </w:pPr>
            <w:r w:rsidRPr="0069373A">
              <w:rPr>
                <w:snapToGrid w:val="0"/>
                <w:szCs w:val="28"/>
              </w:rPr>
              <w:t>Неподконтрольные расходы</w:t>
            </w:r>
          </w:p>
        </w:tc>
        <w:tc>
          <w:tcPr>
            <w:tcW w:w="1134" w:type="dxa"/>
            <w:shd w:val="clear" w:color="auto" w:fill="auto"/>
            <w:vAlign w:val="center"/>
            <w:hideMark/>
          </w:tcPr>
          <w:p w14:paraId="5C8BFB61" w14:textId="77777777" w:rsidR="0069373A" w:rsidRPr="0069373A" w:rsidRDefault="0069373A" w:rsidP="0069373A">
            <w:pPr>
              <w:jc w:val="center"/>
              <w:rPr>
                <w:snapToGrid w:val="0"/>
                <w:szCs w:val="28"/>
              </w:rPr>
            </w:pPr>
            <w:r w:rsidRPr="0069373A">
              <w:rPr>
                <w:snapToGrid w:val="0"/>
                <w:szCs w:val="28"/>
              </w:rPr>
              <w:t>-507</w:t>
            </w:r>
          </w:p>
        </w:tc>
        <w:tc>
          <w:tcPr>
            <w:tcW w:w="1134" w:type="dxa"/>
            <w:shd w:val="clear" w:color="auto" w:fill="auto"/>
            <w:vAlign w:val="center"/>
            <w:hideMark/>
          </w:tcPr>
          <w:p w14:paraId="0137B021" w14:textId="77777777" w:rsidR="0069373A" w:rsidRPr="0069373A" w:rsidRDefault="0069373A" w:rsidP="0069373A">
            <w:pPr>
              <w:jc w:val="center"/>
              <w:rPr>
                <w:snapToGrid w:val="0"/>
                <w:szCs w:val="28"/>
              </w:rPr>
            </w:pPr>
            <w:r w:rsidRPr="0069373A">
              <w:rPr>
                <w:snapToGrid w:val="0"/>
                <w:szCs w:val="28"/>
              </w:rPr>
              <w:t>810</w:t>
            </w:r>
          </w:p>
        </w:tc>
        <w:tc>
          <w:tcPr>
            <w:tcW w:w="992" w:type="dxa"/>
            <w:shd w:val="clear" w:color="auto" w:fill="auto"/>
            <w:vAlign w:val="center"/>
            <w:hideMark/>
          </w:tcPr>
          <w:p w14:paraId="506C8714" w14:textId="77777777" w:rsidR="0069373A" w:rsidRPr="0069373A" w:rsidRDefault="0069373A" w:rsidP="0069373A">
            <w:pPr>
              <w:jc w:val="center"/>
              <w:rPr>
                <w:snapToGrid w:val="0"/>
                <w:szCs w:val="28"/>
              </w:rPr>
            </w:pPr>
            <w:r w:rsidRPr="0069373A">
              <w:rPr>
                <w:snapToGrid w:val="0"/>
                <w:szCs w:val="28"/>
              </w:rPr>
              <w:t>781</w:t>
            </w:r>
          </w:p>
        </w:tc>
      </w:tr>
      <w:tr w:rsidR="0069373A" w:rsidRPr="0069373A" w14:paraId="4619033A" w14:textId="77777777" w:rsidTr="008D2583">
        <w:trPr>
          <w:cantSplit/>
          <w:trHeight w:val="908"/>
        </w:trPr>
        <w:tc>
          <w:tcPr>
            <w:tcW w:w="660" w:type="dxa"/>
            <w:shd w:val="clear" w:color="auto" w:fill="auto"/>
            <w:vAlign w:val="center"/>
            <w:hideMark/>
          </w:tcPr>
          <w:p w14:paraId="476862C4" w14:textId="77777777" w:rsidR="0069373A" w:rsidRPr="0069373A" w:rsidRDefault="0069373A" w:rsidP="0069373A">
            <w:pPr>
              <w:jc w:val="center"/>
              <w:rPr>
                <w:snapToGrid w:val="0"/>
                <w:szCs w:val="28"/>
              </w:rPr>
            </w:pPr>
            <w:r w:rsidRPr="0069373A">
              <w:rPr>
                <w:snapToGrid w:val="0"/>
                <w:szCs w:val="28"/>
              </w:rPr>
              <w:t>3</w:t>
            </w:r>
          </w:p>
        </w:tc>
        <w:tc>
          <w:tcPr>
            <w:tcW w:w="5431" w:type="dxa"/>
            <w:shd w:val="clear" w:color="auto" w:fill="auto"/>
            <w:vAlign w:val="center"/>
            <w:hideMark/>
          </w:tcPr>
          <w:p w14:paraId="0AA1C45C" w14:textId="77777777" w:rsidR="0069373A" w:rsidRPr="0069373A" w:rsidRDefault="0069373A" w:rsidP="0069373A">
            <w:pPr>
              <w:rPr>
                <w:snapToGrid w:val="0"/>
                <w:szCs w:val="28"/>
              </w:rPr>
            </w:pPr>
            <w:r w:rsidRPr="0069373A">
              <w:rPr>
                <w:snapToGrid w:val="0"/>
                <w:szCs w:val="28"/>
              </w:rPr>
              <w:t>Расходы на приобретение (производство) энергетических ресурсов, холодной воды и теплоносителя</w:t>
            </w:r>
          </w:p>
        </w:tc>
        <w:tc>
          <w:tcPr>
            <w:tcW w:w="1134" w:type="dxa"/>
            <w:shd w:val="clear" w:color="auto" w:fill="auto"/>
            <w:vAlign w:val="center"/>
            <w:hideMark/>
          </w:tcPr>
          <w:p w14:paraId="7AF6B803" w14:textId="77777777" w:rsidR="0069373A" w:rsidRPr="0069373A" w:rsidRDefault="0069373A" w:rsidP="0069373A">
            <w:pPr>
              <w:jc w:val="center"/>
              <w:rPr>
                <w:szCs w:val="28"/>
              </w:rPr>
            </w:pPr>
            <w:r w:rsidRPr="0069373A">
              <w:rPr>
                <w:snapToGrid w:val="0"/>
                <w:szCs w:val="28"/>
              </w:rPr>
              <w:t>11 533</w:t>
            </w:r>
          </w:p>
        </w:tc>
        <w:tc>
          <w:tcPr>
            <w:tcW w:w="1134" w:type="dxa"/>
            <w:shd w:val="clear" w:color="auto" w:fill="auto"/>
            <w:vAlign w:val="center"/>
            <w:hideMark/>
          </w:tcPr>
          <w:p w14:paraId="65FE4CF0" w14:textId="77777777" w:rsidR="0069373A" w:rsidRPr="0069373A" w:rsidRDefault="0069373A" w:rsidP="0069373A">
            <w:pPr>
              <w:jc w:val="center"/>
              <w:rPr>
                <w:snapToGrid w:val="0"/>
                <w:szCs w:val="28"/>
              </w:rPr>
            </w:pPr>
            <w:r w:rsidRPr="0069373A">
              <w:rPr>
                <w:snapToGrid w:val="0"/>
                <w:szCs w:val="28"/>
              </w:rPr>
              <w:t>11 065</w:t>
            </w:r>
          </w:p>
        </w:tc>
        <w:tc>
          <w:tcPr>
            <w:tcW w:w="992" w:type="dxa"/>
            <w:shd w:val="clear" w:color="auto" w:fill="auto"/>
            <w:vAlign w:val="center"/>
            <w:hideMark/>
          </w:tcPr>
          <w:p w14:paraId="67DA8B25" w14:textId="77777777" w:rsidR="0069373A" w:rsidRPr="0069373A" w:rsidRDefault="0069373A" w:rsidP="0069373A">
            <w:pPr>
              <w:jc w:val="center"/>
              <w:rPr>
                <w:snapToGrid w:val="0"/>
                <w:szCs w:val="28"/>
              </w:rPr>
            </w:pPr>
            <w:r w:rsidRPr="0069373A">
              <w:rPr>
                <w:snapToGrid w:val="0"/>
                <w:szCs w:val="28"/>
              </w:rPr>
              <w:t>10 771</w:t>
            </w:r>
          </w:p>
        </w:tc>
      </w:tr>
      <w:tr w:rsidR="0069373A" w:rsidRPr="0069373A" w14:paraId="479DDEAE" w14:textId="77777777" w:rsidTr="008D2583">
        <w:trPr>
          <w:cantSplit/>
          <w:trHeight w:val="110"/>
        </w:trPr>
        <w:tc>
          <w:tcPr>
            <w:tcW w:w="660" w:type="dxa"/>
            <w:shd w:val="clear" w:color="auto" w:fill="auto"/>
            <w:vAlign w:val="center"/>
            <w:hideMark/>
          </w:tcPr>
          <w:p w14:paraId="489D9A6B" w14:textId="77777777" w:rsidR="0069373A" w:rsidRPr="0069373A" w:rsidRDefault="0069373A" w:rsidP="0069373A">
            <w:pPr>
              <w:jc w:val="center"/>
              <w:rPr>
                <w:snapToGrid w:val="0"/>
                <w:szCs w:val="28"/>
              </w:rPr>
            </w:pPr>
            <w:r w:rsidRPr="0069373A">
              <w:rPr>
                <w:snapToGrid w:val="0"/>
                <w:szCs w:val="28"/>
              </w:rPr>
              <w:t>4</w:t>
            </w:r>
          </w:p>
        </w:tc>
        <w:tc>
          <w:tcPr>
            <w:tcW w:w="5431" w:type="dxa"/>
            <w:shd w:val="clear" w:color="auto" w:fill="auto"/>
            <w:vAlign w:val="center"/>
            <w:hideMark/>
          </w:tcPr>
          <w:p w14:paraId="6139C63F" w14:textId="77777777" w:rsidR="0069373A" w:rsidRPr="0069373A" w:rsidRDefault="0069373A" w:rsidP="0069373A">
            <w:pPr>
              <w:rPr>
                <w:snapToGrid w:val="0"/>
                <w:szCs w:val="28"/>
              </w:rPr>
            </w:pPr>
            <w:r w:rsidRPr="0069373A">
              <w:rPr>
                <w:snapToGrid w:val="0"/>
                <w:szCs w:val="28"/>
              </w:rPr>
              <w:t>Нормативная прибыль</w:t>
            </w:r>
          </w:p>
        </w:tc>
        <w:tc>
          <w:tcPr>
            <w:tcW w:w="1134" w:type="dxa"/>
            <w:shd w:val="clear" w:color="auto" w:fill="auto"/>
            <w:vAlign w:val="center"/>
            <w:hideMark/>
          </w:tcPr>
          <w:p w14:paraId="007754C1"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7CFB18DF"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vAlign w:val="center"/>
            <w:hideMark/>
          </w:tcPr>
          <w:p w14:paraId="47F61C06"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02E893F" w14:textId="77777777" w:rsidTr="008D2583">
        <w:trPr>
          <w:cantSplit/>
          <w:trHeight w:val="497"/>
        </w:trPr>
        <w:tc>
          <w:tcPr>
            <w:tcW w:w="660" w:type="dxa"/>
            <w:shd w:val="clear" w:color="auto" w:fill="auto"/>
            <w:vAlign w:val="center"/>
          </w:tcPr>
          <w:p w14:paraId="0E74A483" w14:textId="77777777" w:rsidR="0069373A" w:rsidRPr="0069373A" w:rsidRDefault="0069373A" w:rsidP="0069373A">
            <w:pPr>
              <w:jc w:val="center"/>
              <w:rPr>
                <w:snapToGrid w:val="0"/>
                <w:szCs w:val="28"/>
              </w:rPr>
            </w:pPr>
            <w:r w:rsidRPr="0069373A">
              <w:rPr>
                <w:snapToGrid w:val="0"/>
                <w:szCs w:val="28"/>
              </w:rPr>
              <w:t>5</w:t>
            </w:r>
          </w:p>
        </w:tc>
        <w:tc>
          <w:tcPr>
            <w:tcW w:w="5431" w:type="dxa"/>
            <w:shd w:val="clear" w:color="auto" w:fill="auto"/>
            <w:vAlign w:val="center"/>
          </w:tcPr>
          <w:p w14:paraId="2BD7ED43" w14:textId="77777777" w:rsidR="0069373A" w:rsidRPr="0069373A" w:rsidRDefault="0069373A" w:rsidP="0069373A">
            <w:pPr>
              <w:rPr>
                <w:snapToGrid w:val="0"/>
                <w:szCs w:val="28"/>
              </w:rPr>
            </w:pPr>
            <w:r w:rsidRPr="0069373A">
              <w:rPr>
                <w:snapToGrid w:val="0"/>
                <w:szCs w:val="28"/>
              </w:rPr>
              <w:t>Расчетная предпринимательская прибыль</w:t>
            </w:r>
          </w:p>
        </w:tc>
        <w:tc>
          <w:tcPr>
            <w:tcW w:w="1134" w:type="dxa"/>
            <w:shd w:val="clear" w:color="auto" w:fill="auto"/>
            <w:vAlign w:val="center"/>
          </w:tcPr>
          <w:p w14:paraId="15B5FB9C"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tcPr>
          <w:p w14:paraId="0182421A"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vAlign w:val="center"/>
          </w:tcPr>
          <w:p w14:paraId="7D2E9C49"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30A5AE01" w14:textId="77777777" w:rsidTr="008D2583">
        <w:trPr>
          <w:cantSplit/>
          <w:trHeight w:val="952"/>
        </w:trPr>
        <w:tc>
          <w:tcPr>
            <w:tcW w:w="660" w:type="dxa"/>
            <w:shd w:val="clear" w:color="auto" w:fill="auto"/>
            <w:vAlign w:val="center"/>
            <w:hideMark/>
          </w:tcPr>
          <w:p w14:paraId="1453E41F" w14:textId="77777777" w:rsidR="0069373A" w:rsidRPr="0069373A" w:rsidRDefault="0069373A" w:rsidP="0069373A">
            <w:pPr>
              <w:jc w:val="center"/>
              <w:rPr>
                <w:snapToGrid w:val="0"/>
                <w:szCs w:val="28"/>
              </w:rPr>
            </w:pPr>
            <w:r w:rsidRPr="0069373A">
              <w:rPr>
                <w:snapToGrid w:val="0"/>
                <w:szCs w:val="28"/>
              </w:rPr>
              <w:t>6</w:t>
            </w:r>
          </w:p>
        </w:tc>
        <w:tc>
          <w:tcPr>
            <w:tcW w:w="5431" w:type="dxa"/>
            <w:shd w:val="clear" w:color="auto" w:fill="auto"/>
            <w:vAlign w:val="center"/>
            <w:hideMark/>
          </w:tcPr>
          <w:p w14:paraId="71632F82" w14:textId="77777777" w:rsidR="0069373A" w:rsidRPr="0069373A" w:rsidRDefault="0069373A" w:rsidP="0069373A">
            <w:pPr>
              <w:rPr>
                <w:snapToGrid w:val="0"/>
                <w:szCs w:val="28"/>
              </w:rPr>
            </w:pPr>
            <w:r w:rsidRPr="0069373A">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134" w:type="dxa"/>
            <w:shd w:val="clear" w:color="auto" w:fill="auto"/>
            <w:vAlign w:val="center"/>
          </w:tcPr>
          <w:p w14:paraId="052289EB"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tcPr>
          <w:p w14:paraId="1911B372"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vAlign w:val="center"/>
            <w:hideMark/>
          </w:tcPr>
          <w:p w14:paraId="571DE34C" w14:textId="77777777" w:rsidR="0069373A" w:rsidRPr="0069373A" w:rsidRDefault="0069373A" w:rsidP="0069373A">
            <w:pPr>
              <w:jc w:val="center"/>
              <w:rPr>
                <w:snapToGrid w:val="0"/>
                <w:szCs w:val="28"/>
              </w:rPr>
            </w:pPr>
            <w:r w:rsidRPr="0069373A">
              <w:rPr>
                <w:snapToGrid w:val="0"/>
                <w:szCs w:val="28"/>
              </w:rPr>
              <w:t>-626</w:t>
            </w:r>
          </w:p>
        </w:tc>
      </w:tr>
      <w:tr w:rsidR="0069373A" w:rsidRPr="0069373A" w14:paraId="19658A32" w14:textId="77777777" w:rsidTr="008D2583">
        <w:trPr>
          <w:cantSplit/>
          <w:trHeight w:val="1194"/>
        </w:trPr>
        <w:tc>
          <w:tcPr>
            <w:tcW w:w="660" w:type="dxa"/>
            <w:shd w:val="clear" w:color="auto" w:fill="auto"/>
            <w:vAlign w:val="center"/>
            <w:hideMark/>
          </w:tcPr>
          <w:p w14:paraId="5F113C92" w14:textId="77777777" w:rsidR="0069373A" w:rsidRPr="0069373A" w:rsidRDefault="0069373A" w:rsidP="0069373A">
            <w:pPr>
              <w:jc w:val="center"/>
              <w:rPr>
                <w:snapToGrid w:val="0"/>
                <w:szCs w:val="28"/>
              </w:rPr>
            </w:pPr>
            <w:r w:rsidRPr="0069373A">
              <w:rPr>
                <w:snapToGrid w:val="0"/>
                <w:szCs w:val="28"/>
              </w:rPr>
              <w:t>7</w:t>
            </w:r>
          </w:p>
        </w:tc>
        <w:tc>
          <w:tcPr>
            <w:tcW w:w="5431" w:type="dxa"/>
            <w:shd w:val="clear" w:color="auto" w:fill="auto"/>
            <w:vAlign w:val="center"/>
            <w:hideMark/>
          </w:tcPr>
          <w:p w14:paraId="334D8F92" w14:textId="77777777" w:rsidR="0069373A" w:rsidRPr="0069373A" w:rsidRDefault="0069373A" w:rsidP="0069373A">
            <w:pPr>
              <w:rPr>
                <w:snapToGrid w:val="0"/>
                <w:szCs w:val="28"/>
              </w:rPr>
            </w:pPr>
            <w:r w:rsidRPr="0069373A">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shd w:val="clear" w:color="auto" w:fill="auto"/>
            <w:vAlign w:val="center"/>
            <w:hideMark/>
          </w:tcPr>
          <w:p w14:paraId="4189A869" w14:textId="77777777" w:rsidR="0069373A" w:rsidRPr="0069373A" w:rsidRDefault="0069373A" w:rsidP="0069373A">
            <w:pPr>
              <w:jc w:val="center"/>
              <w:rPr>
                <w:szCs w:val="28"/>
              </w:rPr>
            </w:pPr>
            <w:r w:rsidRPr="0069373A">
              <w:rPr>
                <w:snapToGrid w:val="0"/>
                <w:szCs w:val="28"/>
              </w:rPr>
              <w:t>0</w:t>
            </w:r>
          </w:p>
        </w:tc>
        <w:tc>
          <w:tcPr>
            <w:tcW w:w="1134" w:type="dxa"/>
            <w:shd w:val="clear" w:color="auto" w:fill="auto"/>
            <w:vAlign w:val="center"/>
            <w:hideMark/>
          </w:tcPr>
          <w:p w14:paraId="590E8BDA" w14:textId="77777777" w:rsidR="0069373A" w:rsidRPr="0069373A" w:rsidRDefault="0069373A" w:rsidP="0069373A">
            <w:pPr>
              <w:jc w:val="center"/>
              <w:rPr>
                <w:snapToGrid w:val="0"/>
                <w:szCs w:val="28"/>
              </w:rPr>
            </w:pPr>
            <w:r w:rsidRPr="0069373A">
              <w:rPr>
                <w:snapToGrid w:val="0"/>
                <w:szCs w:val="28"/>
              </w:rPr>
              <w:t>-1 018</w:t>
            </w:r>
          </w:p>
        </w:tc>
        <w:tc>
          <w:tcPr>
            <w:tcW w:w="992" w:type="dxa"/>
            <w:shd w:val="clear" w:color="auto" w:fill="auto"/>
            <w:vAlign w:val="center"/>
            <w:hideMark/>
          </w:tcPr>
          <w:p w14:paraId="1E17FD85" w14:textId="77777777" w:rsidR="0069373A" w:rsidRPr="0069373A" w:rsidRDefault="0069373A" w:rsidP="0069373A">
            <w:pPr>
              <w:jc w:val="center"/>
              <w:rPr>
                <w:snapToGrid w:val="0"/>
                <w:szCs w:val="28"/>
              </w:rPr>
            </w:pPr>
            <w:r w:rsidRPr="0069373A">
              <w:rPr>
                <w:snapToGrid w:val="0"/>
                <w:szCs w:val="28"/>
              </w:rPr>
              <w:t>414</w:t>
            </w:r>
          </w:p>
        </w:tc>
      </w:tr>
      <w:tr w:rsidR="0069373A" w:rsidRPr="0069373A" w14:paraId="2E5664B5" w14:textId="77777777" w:rsidTr="008D2583">
        <w:trPr>
          <w:cantSplit/>
          <w:trHeight w:val="1264"/>
        </w:trPr>
        <w:tc>
          <w:tcPr>
            <w:tcW w:w="660" w:type="dxa"/>
            <w:shd w:val="clear" w:color="auto" w:fill="auto"/>
            <w:vAlign w:val="center"/>
            <w:hideMark/>
          </w:tcPr>
          <w:p w14:paraId="67736073" w14:textId="77777777" w:rsidR="0069373A" w:rsidRPr="0069373A" w:rsidRDefault="0069373A" w:rsidP="0069373A">
            <w:pPr>
              <w:jc w:val="center"/>
              <w:rPr>
                <w:snapToGrid w:val="0"/>
                <w:szCs w:val="28"/>
              </w:rPr>
            </w:pPr>
            <w:r w:rsidRPr="0069373A">
              <w:rPr>
                <w:snapToGrid w:val="0"/>
                <w:szCs w:val="28"/>
              </w:rPr>
              <w:t>8</w:t>
            </w:r>
          </w:p>
        </w:tc>
        <w:tc>
          <w:tcPr>
            <w:tcW w:w="5431" w:type="dxa"/>
            <w:shd w:val="clear" w:color="auto" w:fill="auto"/>
            <w:vAlign w:val="center"/>
            <w:hideMark/>
          </w:tcPr>
          <w:p w14:paraId="50481622" w14:textId="77777777" w:rsidR="0069373A" w:rsidRPr="0069373A" w:rsidRDefault="0069373A" w:rsidP="0069373A">
            <w:pPr>
              <w:rPr>
                <w:snapToGrid w:val="0"/>
                <w:szCs w:val="28"/>
              </w:rPr>
            </w:pPr>
            <w:r w:rsidRPr="0069373A">
              <w:rPr>
                <w:snapToGrid w:val="0"/>
                <w:szCs w:val="28"/>
              </w:rPr>
              <w:t>Корректировка с учетом надежности и качества реализуемых товаров (оказываемых услуг), подлежащая учету в НВВ</w:t>
            </w:r>
          </w:p>
        </w:tc>
        <w:tc>
          <w:tcPr>
            <w:tcW w:w="1134" w:type="dxa"/>
            <w:shd w:val="clear" w:color="auto" w:fill="auto"/>
            <w:vAlign w:val="center"/>
            <w:hideMark/>
          </w:tcPr>
          <w:p w14:paraId="788607F1"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48EB907A"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vAlign w:val="center"/>
            <w:hideMark/>
          </w:tcPr>
          <w:p w14:paraId="10126FC4"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2038943B" w14:textId="77777777" w:rsidTr="008D2583">
        <w:trPr>
          <w:cantSplit/>
          <w:trHeight w:val="791"/>
        </w:trPr>
        <w:tc>
          <w:tcPr>
            <w:tcW w:w="660" w:type="dxa"/>
            <w:shd w:val="clear" w:color="auto" w:fill="auto"/>
            <w:vAlign w:val="center"/>
            <w:hideMark/>
          </w:tcPr>
          <w:p w14:paraId="43623790" w14:textId="77777777" w:rsidR="0069373A" w:rsidRPr="0069373A" w:rsidRDefault="0069373A" w:rsidP="0069373A">
            <w:pPr>
              <w:jc w:val="center"/>
              <w:rPr>
                <w:snapToGrid w:val="0"/>
                <w:szCs w:val="28"/>
              </w:rPr>
            </w:pPr>
            <w:r w:rsidRPr="0069373A">
              <w:rPr>
                <w:snapToGrid w:val="0"/>
                <w:szCs w:val="28"/>
              </w:rPr>
              <w:t>9</w:t>
            </w:r>
          </w:p>
        </w:tc>
        <w:tc>
          <w:tcPr>
            <w:tcW w:w="5431" w:type="dxa"/>
            <w:shd w:val="clear" w:color="auto" w:fill="auto"/>
            <w:vAlign w:val="center"/>
            <w:hideMark/>
          </w:tcPr>
          <w:p w14:paraId="29FA77EA" w14:textId="77777777" w:rsidR="0069373A" w:rsidRPr="0069373A" w:rsidRDefault="0069373A" w:rsidP="0069373A">
            <w:pPr>
              <w:rPr>
                <w:snapToGrid w:val="0"/>
                <w:szCs w:val="28"/>
              </w:rPr>
            </w:pPr>
            <w:r w:rsidRPr="0069373A">
              <w:rPr>
                <w:snapToGrid w:val="0"/>
                <w:szCs w:val="28"/>
              </w:rPr>
              <w:t>Корректировка НВВ в связи с изменением (неисполнением) инвестиционной программы</w:t>
            </w:r>
          </w:p>
        </w:tc>
        <w:tc>
          <w:tcPr>
            <w:tcW w:w="1134" w:type="dxa"/>
            <w:shd w:val="clear" w:color="auto" w:fill="auto"/>
            <w:vAlign w:val="center"/>
            <w:hideMark/>
          </w:tcPr>
          <w:p w14:paraId="08D7155E"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3E5B63F5"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vAlign w:val="center"/>
            <w:hideMark/>
          </w:tcPr>
          <w:p w14:paraId="5316794E"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40D3EF0B" w14:textId="77777777" w:rsidTr="008D2583">
        <w:trPr>
          <w:cantSplit/>
          <w:trHeight w:val="488"/>
        </w:trPr>
        <w:tc>
          <w:tcPr>
            <w:tcW w:w="660" w:type="dxa"/>
            <w:shd w:val="clear" w:color="auto" w:fill="auto"/>
            <w:vAlign w:val="center"/>
            <w:hideMark/>
          </w:tcPr>
          <w:p w14:paraId="359B6EAE" w14:textId="77777777" w:rsidR="0069373A" w:rsidRPr="0069373A" w:rsidRDefault="0069373A" w:rsidP="0069373A">
            <w:pPr>
              <w:jc w:val="center"/>
              <w:rPr>
                <w:snapToGrid w:val="0"/>
                <w:szCs w:val="28"/>
              </w:rPr>
            </w:pPr>
            <w:r w:rsidRPr="0069373A">
              <w:rPr>
                <w:snapToGrid w:val="0"/>
                <w:szCs w:val="28"/>
              </w:rPr>
              <w:t>10</w:t>
            </w:r>
          </w:p>
        </w:tc>
        <w:tc>
          <w:tcPr>
            <w:tcW w:w="5431" w:type="dxa"/>
            <w:shd w:val="clear" w:color="auto" w:fill="auto"/>
            <w:vAlign w:val="center"/>
            <w:hideMark/>
          </w:tcPr>
          <w:p w14:paraId="26F1DB7C" w14:textId="77777777" w:rsidR="0069373A" w:rsidRPr="0069373A" w:rsidRDefault="0069373A" w:rsidP="0069373A">
            <w:pPr>
              <w:rPr>
                <w:snapToGrid w:val="0"/>
                <w:szCs w:val="28"/>
              </w:rPr>
            </w:pPr>
            <w:r w:rsidRPr="0069373A">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shd w:val="clear" w:color="auto" w:fill="auto"/>
            <w:vAlign w:val="center"/>
            <w:hideMark/>
          </w:tcPr>
          <w:p w14:paraId="277DE875"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244BA420" w14:textId="77777777" w:rsidR="0069373A" w:rsidRPr="0069373A" w:rsidRDefault="0069373A" w:rsidP="0069373A">
            <w:pPr>
              <w:jc w:val="center"/>
              <w:rPr>
                <w:snapToGrid w:val="0"/>
                <w:szCs w:val="28"/>
              </w:rPr>
            </w:pPr>
            <w:r w:rsidRPr="0069373A">
              <w:rPr>
                <w:snapToGrid w:val="0"/>
                <w:szCs w:val="28"/>
              </w:rPr>
              <w:t>0</w:t>
            </w:r>
          </w:p>
        </w:tc>
        <w:tc>
          <w:tcPr>
            <w:tcW w:w="992" w:type="dxa"/>
            <w:shd w:val="clear" w:color="auto" w:fill="auto"/>
            <w:vAlign w:val="center"/>
            <w:hideMark/>
          </w:tcPr>
          <w:p w14:paraId="04E42E61"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5FB9762F" w14:textId="77777777" w:rsidTr="008D2583">
        <w:trPr>
          <w:cantSplit/>
          <w:trHeight w:val="720"/>
        </w:trPr>
        <w:tc>
          <w:tcPr>
            <w:tcW w:w="660" w:type="dxa"/>
            <w:shd w:val="clear" w:color="auto" w:fill="auto"/>
            <w:vAlign w:val="center"/>
            <w:hideMark/>
          </w:tcPr>
          <w:p w14:paraId="1D864E7E" w14:textId="77777777" w:rsidR="0069373A" w:rsidRPr="0069373A" w:rsidRDefault="0069373A" w:rsidP="0069373A">
            <w:pPr>
              <w:jc w:val="center"/>
              <w:rPr>
                <w:snapToGrid w:val="0"/>
                <w:szCs w:val="28"/>
              </w:rPr>
            </w:pPr>
            <w:r w:rsidRPr="0069373A">
              <w:rPr>
                <w:snapToGrid w:val="0"/>
                <w:szCs w:val="28"/>
              </w:rPr>
              <w:t>11</w:t>
            </w:r>
          </w:p>
        </w:tc>
        <w:tc>
          <w:tcPr>
            <w:tcW w:w="5431" w:type="dxa"/>
            <w:shd w:val="clear" w:color="auto" w:fill="auto"/>
            <w:vAlign w:val="center"/>
            <w:hideMark/>
          </w:tcPr>
          <w:p w14:paraId="447DF4EA" w14:textId="77777777" w:rsidR="0069373A" w:rsidRPr="0069373A" w:rsidRDefault="0069373A" w:rsidP="0069373A">
            <w:pPr>
              <w:rPr>
                <w:snapToGrid w:val="0"/>
                <w:szCs w:val="28"/>
              </w:rPr>
            </w:pPr>
            <w:r w:rsidRPr="0069373A">
              <w:rPr>
                <w:snapToGrid w:val="0"/>
                <w:szCs w:val="28"/>
              </w:rPr>
              <w:t>ИТОГО необходимая валовая выручка</w:t>
            </w:r>
          </w:p>
          <w:p w14:paraId="2F29973D" w14:textId="77777777" w:rsidR="0069373A" w:rsidRPr="0069373A" w:rsidRDefault="0069373A" w:rsidP="0069373A">
            <w:pPr>
              <w:autoSpaceDE w:val="0"/>
              <w:autoSpaceDN w:val="0"/>
              <w:adjustRightInd w:val="0"/>
              <w:jc w:val="both"/>
              <w:rPr>
                <w:snapToGrid w:val="0"/>
                <w:szCs w:val="28"/>
              </w:rPr>
            </w:pPr>
            <w:r w:rsidRPr="0069373A">
              <w:rPr>
                <w:szCs w:val="28"/>
              </w:rPr>
              <w:t xml:space="preserve">Стр. 11 = стр. 1 </w:t>
            </w:r>
            <w:proofErr w:type="gramStart"/>
            <w:r w:rsidRPr="0069373A">
              <w:rPr>
                <w:szCs w:val="28"/>
              </w:rPr>
              <w:t>+  стр.</w:t>
            </w:r>
            <w:proofErr w:type="gramEnd"/>
            <w:r w:rsidRPr="0069373A">
              <w:rPr>
                <w:szCs w:val="28"/>
              </w:rPr>
              <w:t>2 + стр. 3 + стр. 4 + стр. 5 + стр. 6 + стр. 7 + стр. 8 + стр. 9 + стр. 10.</w:t>
            </w:r>
          </w:p>
        </w:tc>
        <w:tc>
          <w:tcPr>
            <w:tcW w:w="1134" w:type="dxa"/>
            <w:shd w:val="clear" w:color="auto" w:fill="auto"/>
            <w:vAlign w:val="center"/>
            <w:hideMark/>
          </w:tcPr>
          <w:p w14:paraId="699BDE04" w14:textId="77777777" w:rsidR="0069373A" w:rsidRPr="0069373A" w:rsidRDefault="0069373A" w:rsidP="0069373A">
            <w:pPr>
              <w:jc w:val="center"/>
              <w:rPr>
                <w:szCs w:val="28"/>
              </w:rPr>
            </w:pPr>
            <w:r w:rsidRPr="0069373A">
              <w:rPr>
                <w:snapToGrid w:val="0"/>
                <w:szCs w:val="28"/>
              </w:rPr>
              <w:t>13 854</w:t>
            </w:r>
          </w:p>
        </w:tc>
        <w:tc>
          <w:tcPr>
            <w:tcW w:w="1134" w:type="dxa"/>
            <w:shd w:val="clear" w:color="auto" w:fill="auto"/>
            <w:vAlign w:val="center"/>
            <w:hideMark/>
          </w:tcPr>
          <w:p w14:paraId="1BA13E02" w14:textId="77777777" w:rsidR="0069373A" w:rsidRPr="0069373A" w:rsidRDefault="0069373A" w:rsidP="0069373A">
            <w:pPr>
              <w:jc w:val="center"/>
              <w:rPr>
                <w:snapToGrid w:val="0"/>
                <w:szCs w:val="28"/>
              </w:rPr>
            </w:pPr>
            <w:r w:rsidRPr="0069373A">
              <w:rPr>
                <w:snapToGrid w:val="0"/>
                <w:szCs w:val="28"/>
              </w:rPr>
              <w:t>13 769</w:t>
            </w:r>
          </w:p>
        </w:tc>
        <w:tc>
          <w:tcPr>
            <w:tcW w:w="992" w:type="dxa"/>
            <w:shd w:val="clear" w:color="auto" w:fill="auto"/>
            <w:vAlign w:val="center"/>
            <w:hideMark/>
          </w:tcPr>
          <w:p w14:paraId="13D4A48D" w14:textId="77777777" w:rsidR="0069373A" w:rsidRPr="0069373A" w:rsidRDefault="0069373A" w:rsidP="0069373A">
            <w:pPr>
              <w:jc w:val="center"/>
              <w:rPr>
                <w:snapToGrid w:val="0"/>
                <w:szCs w:val="28"/>
              </w:rPr>
            </w:pPr>
            <w:r w:rsidRPr="0069373A">
              <w:rPr>
                <w:snapToGrid w:val="0"/>
                <w:szCs w:val="28"/>
              </w:rPr>
              <w:t>14 337</w:t>
            </w:r>
          </w:p>
        </w:tc>
      </w:tr>
    </w:tbl>
    <w:p w14:paraId="68F7D56B" w14:textId="77777777" w:rsidR="0069373A" w:rsidRPr="0069373A" w:rsidRDefault="0069373A" w:rsidP="0069373A">
      <w:pPr>
        <w:tabs>
          <w:tab w:val="left" w:pos="1890"/>
        </w:tabs>
        <w:ind w:firstLine="720"/>
        <w:jc w:val="both"/>
        <w:rPr>
          <w:szCs w:val="28"/>
        </w:rPr>
      </w:pPr>
      <w:bookmarkStart w:id="195" w:name="_Hlk500607107"/>
      <w:bookmarkEnd w:id="194"/>
      <w:r w:rsidRPr="0069373A">
        <w:rPr>
          <w:snapToGrid w:val="0"/>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6C35CBD" w14:textId="77777777" w:rsidR="0069373A" w:rsidRPr="0069373A" w:rsidRDefault="0069373A" w:rsidP="0069373A">
      <w:pPr>
        <w:ind w:firstLine="709"/>
        <w:jc w:val="both"/>
        <w:rPr>
          <w:snapToGrid w:val="0"/>
          <w:szCs w:val="28"/>
        </w:rPr>
      </w:pPr>
      <w:r w:rsidRPr="0069373A">
        <w:rPr>
          <w:snapToGrid w:val="0"/>
          <w:szCs w:val="28"/>
        </w:rPr>
        <w:t xml:space="preserve">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w:t>
      </w:r>
      <w:r w:rsidRPr="0069373A">
        <w:rPr>
          <w:snapToGrid w:val="0"/>
          <w:szCs w:val="28"/>
        </w:rPr>
        <w:lastRenderedPageBreak/>
        <w:t>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0FC98399" w14:textId="77777777" w:rsidR="0069373A" w:rsidRPr="0069373A" w:rsidRDefault="0069373A" w:rsidP="0069373A">
      <w:pPr>
        <w:ind w:firstLine="709"/>
        <w:jc w:val="both"/>
        <w:rPr>
          <w:snapToGrid w:val="0"/>
          <w:szCs w:val="28"/>
        </w:rPr>
      </w:pPr>
      <w:r w:rsidRPr="0069373A">
        <w:rPr>
          <w:snapToGrid w:val="0"/>
          <w:szCs w:val="28"/>
        </w:rPr>
        <w:t>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w:t>
      </w:r>
    </w:p>
    <w:p w14:paraId="40CA3C41" w14:textId="77777777" w:rsidR="0069373A" w:rsidRPr="0069373A" w:rsidRDefault="0069373A" w:rsidP="0069373A">
      <w:pPr>
        <w:ind w:firstLine="709"/>
        <w:jc w:val="both"/>
        <w:rPr>
          <w:snapToGrid w:val="0"/>
          <w:szCs w:val="28"/>
        </w:rPr>
      </w:pPr>
      <w:r w:rsidRPr="0069373A">
        <w:rPr>
          <w:snapToGrid w:val="0"/>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297661E1" w14:textId="77777777" w:rsidR="0069373A" w:rsidRPr="0069373A" w:rsidRDefault="0069373A" w:rsidP="0069373A">
      <w:pPr>
        <w:ind w:firstLine="709"/>
        <w:jc w:val="both"/>
        <w:rPr>
          <w:snapToGrid w:val="0"/>
          <w:szCs w:val="28"/>
        </w:rPr>
      </w:pPr>
      <w:r w:rsidRPr="0069373A">
        <w:rPr>
          <w:snapToGrid w:val="0"/>
          <w:szCs w:val="28"/>
        </w:rPr>
        <w:t>Согласно распоряжению Правительства РФ от 30.04.2014 № 718-р (с изм. от 01.11.2014)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размере3,8 %.</w:t>
      </w:r>
    </w:p>
    <w:p w14:paraId="3D95CD87" w14:textId="77777777" w:rsidR="0069373A" w:rsidRPr="0069373A" w:rsidRDefault="0069373A" w:rsidP="0069373A">
      <w:pPr>
        <w:ind w:firstLine="709"/>
        <w:jc w:val="both"/>
        <w:rPr>
          <w:snapToGrid w:val="0"/>
          <w:szCs w:val="28"/>
        </w:rPr>
      </w:pPr>
      <w:bookmarkStart w:id="196" w:name="_Hlk500607089"/>
      <w:r w:rsidRPr="0069373A">
        <w:rPr>
          <w:snapToGrid w:val="0"/>
          <w:szCs w:val="28"/>
        </w:rPr>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 к тарифам, утверждённым с 1 июля 2017 года.</w:t>
      </w:r>
    </w:p>
    <w:p w14:paraId="36FA9740" w14:textId="77777777" w:rsidR="0069373A" w:rsidRPr="0069373A" w:rsidRDefault="0069373A" w:rsidP="0069373A">
      <w:pPr>
        <w:ind w:firstLine="709"/>
        <w:jc w:val="both"/>
        <w:rPr>
          <w:snapToGrid w:val="0"/>
          <w:szCs w:val="28"/>
        </w:rPr>
      </w:pPr>
      <w:r w:rsidRPr="0069373A">
        <w:rPr>
          <w:snapToGrid w:val="0"/>
          <w:szCs w:val="28"/>
        </w:rPr>
        <w:t>В связи с вышеизложенным, НВВ предприятия на 2018 год корректируется в сторону уменьшения на 626 тыс. руб. (стр.6 Таблицы 13).</w:t>
      </w:r>
    </w:p>
    <w:bookmarkEnd w:id="195"/>
    <w:bookmarkEnd w:id="196"/>
    <w:p w14:paraId="4689389C" w14:textId="77777777" w:rsidR="0069373A" w:rsidRPr="0069373A" w:rsidRDefault="0069373A" w:rsidP="0069373A">
      <w:pPr>
        <w:ind w:firstLine="720"/>
        <w:jc w:val="both"/>
        <w:rPr>
          <w:snapToGrid w:val="0"/>
          <w:szCs w:val="28"/>
        </w:rPr>
      </w:pPr>
    </w:p>
    <w:p w14:paraId="194D81A8" w14:textId="77777777" w:rsidR="0069373A" w:rsidRPr="0069373A" w:rsidRDefault="0069373A" w:rsidP="0069373A">
      <w:pPr>
        <w:keepNext/>
        <w:keepLines/>
        <w:jc w:val="center"/>
        <w:outlineLvl w:val="1"/>
        <w:rPr>
          <w:rFonts w:eastAsia="Calibri"/>
          <w:b/>
          <w:szCs w:val="28"/>
          <w:lang w:eastAsia="en-US"/>
        </w:rPr>
      </w:pPr>
      <w:bookmarkStart w:id="197" w:name="_Toc495595253"/>
      <w:r w:rsidRPr="0069373A">
        <w:rPr>
          <w:rFonts w:eastAsia="Calibri"/>
          <w:b/>
          <w:szCs w:val="28"/>
          <w:lang w:eastAsia="en-US"/>
        </w:rPr>
        <w:t xml:space="preserve"> Тарифы на производство и транспортировку тепловой энергии </w:t>
      </w:r>
      <w:r w:rsidRPr="0069373A">
        <w:rPr>
          <w:rFonts w:eastAsia="Calibri"/>
          <w:b/>
          <w:szCs w:val="28"/>
          <w:lang w:eastAsia="en-US"/>
        </w:rPr>
        <w:br/>
        <w:t>ООО «Топкинский цемент»</w:t>
      </w:r>
      <w:bookmarkEnd w:id="197"/>
    </w:p>
    <w:p w14:paraId="4D73BA5C" w14:textId="77777777" w:rsidR="0069373A" w:rsidRPr="0069373A" w:rsidRDefault="0069373A" w:rsidP="0069373A">
      <w:pPr>
        <w:ind w:firstLine="851"/>
        <w:jc w:val="both"/>
        <w:rPr>
          <w:szCs w:val="28"/>
        </w:rPr>
      </w:pPr>
    </w:p>
    <w:p w14:paraId="6BC13B54" w14:textId="77777777" w:rsidR="0069373A" w:rsidRPr="0069373A" w:rsidRDefault="0069373A" w:rsidP="0069373A">
      <w:pPr>
        <w:ind w:firstLine="851"/>
        <w:jc w:val="both"/>
        <w:rPr>
          <w:szCs w:val="28"/>
        </w:rPr>
      </w:pPr>
      <w:r w:rsidRPr="0069373A">
        <w:rPr>
          <w:szCs w:val="28"/>
        </w:rPr>
        <w:t>Тарифы на производство и транспортировку тепловой энергии, реализуемой на потребительском рынке, рассчитанные на основании скорректированной необходимой валовой выручки на 2018 год представлены в таблице 14.</w:t>
      </w:r>
    </w:p>
    <w:p w14:paraId="6F0DF289" w14:textId="77777777" w:rsidR="0069373A" w:rsidRPr="0069373A" w:rsidRDefault="0069373A" w:rsidP="0069373A">
      <w:pPr>
        <w:tabs>
          <w:tab w:val="left" w:pos="1890"/>
        </w:tabs>
        <w:spacing w:line="360" w:lineRule="auto"/>
        <w:ind w:right="-1"/>
        <w:jc w:val="right"/>
        <w:rPr>
          <w:szCs w:val="28"/>
        </w:rPr>
      </w:pPr>
      <w:r w:rsidRPr="0069373A">
        <w:rPr>
          <w:szCs w:val="28"/>
        </w:rPr>
        <w:t>Таблица 14</w:t>
      </w:r>
    </w:p>
    <w:p w14:paraId="051E56B4" w14:textId="77777777" w:rsidR="0069373A" w:rsidRPr="0069373A" w:rsidRDefault="0069373A" w:rsidP="0069373A">
      <w:pPr>
        <w:tabs>
          <w:tab w:val="left" w:pos="1890"/>
        </w:tabs>
        <w:ind w:right="-1"/>
        <w:jc w:val="center"/>
        <w:rPr>
          <w:b/>
          <w:snapToGrid w:val="0"/>
          <w:szCs w:val="28"/>
        </w:rPr>
      </w:pPr>
      <w:r w:rsidRPr="0069373A">
        <w:rPr>
          <w:b/>
          <w:snapToGrid w:val="0"/>
          <w:szCs w:val="28"/>
        </w:rPr>
        <w:t xml:space="preserve">Тарифы на производство и транспортировку тепловой энергии </w:t>
      </w:r>
      <w:r w:rsidRPr="0069373A">
        <w:rPr>
          <w:b/>
          <w:snapToGrid w:val="0"/>
          <w:szCs w:val="28"/>
        </w:rPr>
        <w:br/>
        <w:t>ООО «Топкинский цемент», реализуемой на потребительском рынке</w:t>
      </w:r>
    </w:p>
    <w:p w14:paraId="77F0DE46" w14:textId="77777777" w:rsidR="0069373A" w:rsidRPr="0069373A" w:rsidRDefault="0069373A" w:rsidP="0069373A">
      <w:pPr>
        <w:tabs>
          <w:tab w:val="left" w:pos="1890"/>
        </w:tabs>
        <w:ind w:right="-1"/>
        <w:jc w:val="center"/>
        <w:rPr>
          <w:b/>
          <w:szCs w:val="28"/>
        </w:rPr>
      </w:pPr>
    </w:p>
    <w:tbl>
      <w:tblPr>
        <w:tblW w:w="9351" w:type="dxa"/>
        <w:tblLook w:val="04A0" w:firstRow="1" w:lastRow="0" w:firstColumn="1" w:lastColumn="0" w:noHBand="0" w:noVBand="1"/>
      </w:tblPr>
      <w:tblGrid>
        <w:gridCol w:w="3256"/>
        <w:gridCol w:w="1701"/>
        <w:gridCol w:w="1417"/>
        <w:gridCol w:w="1559"/>
        <w:gridCol w:w="1418"/>
      </w:tblGrid>
      <w:tr w:rsidR="0069373A" w:rsidRPr="0069373A" w14:paraId="5B51D5B7" w14:textId="77777777" w:rsidTr="008D2583">
        <w:trPr>
          <w:trHeight w:val="42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C2E0B" w14:textId="77777777" w:rsidR="0069373A" w:rsidRPr="0069373A" w:rsidRDefault="0069373A" w:rsidP="0069373A">
            <w:pPr>
              <w:jc w:val="center"/>
              <w:rPr>
                <w:b/>
                <w:bCs/>
                <w:sz w:val="22"/>
              </w:rPr>
            </w:pPr>
            <w:r w:rsidRPr="0069373A">
              <w:rPr>
                <w:b/>
                <w:bCs/>
                <w:sz w:val="22"/>
              </w:rPr>
              <w:t>2018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CF5DB3" w14:textId="77777777" w:rsidR="0069373A" w:rsidRPr="0069373A" w:rsidRDefault="0069373A" w:rsidP="0069373A">
            <w:pPr>
              <w:jc w:val="center"/>
              <w:rPr>
                <w:sz w:val="22"/>
              </w:rPr>
            </w:pPr>
            <w:r w:rsidRPr="0069373A">
              <w:rPr>
                <w:sz w:val="22"/>
              </w:rPr>
              <w:t>Полезный отпуск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84A5FB0" w14:textId="77777777" w:rsidR="0069373A" w:rsidRPr="0069373A" w:rsidRDefault="0069373A" w:rsidP="0069373A">
            <w:pPr>
              <w:jc w:val="center"/>
              <w:rPr>
                <w:sz w:val="22"/>
              </w:rPr>
            </w:pPr>
            <w:r w:rsidRPr="0069373A">
              <w:rPr>
                <w:sz w:val="22"/>
              </w:rPr>
              <w:t>Тариф без НДС</w:t>
            </w:r>
          </w:p>
          <w:p w14:paraId="1845BD9A" w14:textId="77777777" w:rsidR="0069373A" w:rsidRPr="0069373A" w:rsidRDefault="0069373A" w:rsidP="0069373A">
            <w:pPr>
              <w:jc w:val="center"/>
              <w:rPr>
                <w:sz w:val="22"/>
              </w:rPr>
            </w:pPr>
            <w:r w:rsidRPr="0069373A">
              <w:rPr>
                <w:sz w:val="22"/>
              </w:rPr>
              <w:t>(гр.5/гр.2)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878E8B" w14:textId="77777777" w:rsidR="0069373A" w:rsidRPr="0069373A" w:rsidRDefault="0069373A" w:rsidP="0069373A">
            <w:pPr>
              <w:jc w:val="center"/>
              <w:rPr>
                <w:sz w:val="22"/>
              </w:rPr>
            </w:pPr>
            <w:r w:rsidRPr="0069373A">
              <w:rPr>
                <w:sz w:val="22"/>
              </w:rPr>
              <w:t>Рост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743CEA" w14:textId="77777777" w:rsidR="0069373A" w:rsidRPr="0069373A" w:rsidRDefault="0069373A" w:rsidP="0069373A">
            <w:pPr>
              <w:jc w:val="center"/>
              <w:rPr>
                <w:sz w:val="22"/>
              </w:rPr>
            </w:pPr>
            <w:r w:rsidRPr="0069373A">
              <w:rPr>
                <w:sz w:val="22"/>
              </w:rPr>
              <w:t>НВВ</w:t>
            </w:r>
          </w:p>
        </w:tc>
      </w:tr>
      <w:tr w:rsidR="0069373A" w:rsidRPr="0069373A" w14:paraId="6D132D2A" w14:textId="77777777" w:rsidTr="008D2583">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6D80BF38" w14:textId="77777777" w:rsidR="0069373A" w:rsidRPr="0069373A" w:rsidRDefault="0069373A" w:rsidP="0069373A">
            <w:pPr>
              <w:rPr>
                <w:b/>
                <w:bCs/>
                <w:sz w:val="22"/>
              </w:rPr>
            </w:pPr>
          </w:p>
        </w:tc>
        <w:tc>
          <w:tcPr>
            <w:tcW w:w="1701" w:type="dxa"/>
            <w:tcBorders>
              <w:top w:val="nil"/>
              <w:left w:val="nil"/>
              <w:bottom w:val="single" w:sz="4" w:space="0" w:color="auto"/>
              <w:right w:val="single" w:sz="4" w:space="0" w:color="auto"/>
            </w:tcBorders>
            <w:shd w:val="clear" w:color="auto" w:fill="auto"/>
            <w:vAlign w:val="center"/>
            <w:hideMark/>
          </w:tcPr>
          <w:p w14:paraId="7F34BD34" w14:textId="77777777" w:rsidR="0069373A" w:rsidRPr="0069373A" w:rsidRDefault="0069373A" w:rsidP="0069373A">
            <w:pPr>
              <w:jc w:val="center"/>
              <w:rPr>
                <w:sz w:val="22"/>
              </w:rPr>
            </w:pPr>
            <w:r w:rsidRPr="0069373A">
              <w:rPr>
                <w:sz w:val="22"/>
              </w:rPr>
              <w:t>тыс. Гкал</w:t>
            </w:r>
          </w:p>
        </w:tc>
        <w:tc>
          <w:tcPr>
            <w:tcW w:w="1417" w:type="dxa"/>
            <w:tcBorders>
              <w:top w:val="nil"/>
              <w:left w:val="nil"/>
              <w:bottom w:val="single" w:sz="4" w:space="0" w:color="auto"/>
              <w:right w:val="single" w:sz="4" w:space="0" w:color="auto"/>
            </w:tcBorders>
            <w:shd w:val="clear" w:color="auto" w:fill="auto"/>
            <w:vAlign w:val="center"/>
            <w:hideMark/>
          </w:tcPr>
          <w:p w14:paraId="254B6974" w14:textId="77777777" w:rsidR="0069373A" w:rsidRPr="0069373A" w:rsidRDefault="0069373A" w:rsidP="0069373A">
            <w:pPr>
              <w:jc w:val="center"/>
              <w:rPr>
                <w:sz w:val="22"/>
              </w:rPr>
            </w:pPr>
            <w:r w:rsidRPr="0069373A">
              <w:rPr>
                <w:sz w:val="22"/>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591960D4" w14:textId="77777777" w:rsidR="0069373A" w:rsidRPr="0069373A" w:rsidRDefault="0069373A" w:rsidP="0069373A">
            <w:pPr>
              <w:jc w:val="center"/>
              <w:rPr>
                <w:sz w:val="22"/>
              </w:rPr>
            </w:pPr>
            <w:r w:rsidRPr="0069373A">
              <w:rPr>
                <w:sz w:val="22"/>
              </w:rPr>
              <w:t>%</w:t>
            </w:r>
          </w:p>
        </w:tc>
        <w:tc>
          <w:tcPr>
            <w:tcW w:w="1418" w:type="dxa"/>
            <w:tcBorders>
              <w:top w:val="nil"/>
              <w:left w:val="nil"/>
              <w:bottom w:val="single" w:sz="4" w:space="0" w:color="auto"/>
              <w:right w:val="single" w:sz="4" w:space="0" w:color="auto"/>
            </w:tcBorders>
            <w:shd w:val="clear" w:color="auto" w:fill="auto"/>
            <w:vAlign w:val="center"/>
            <w:hideMark/>
          </w:tcPr>
          <w:p w14:paraId="3DA48F1D" w14:textId="77777777" w:rsidR="0069373A" w:rsidRPr="0069373A" w:rsidRDefault="0069373A" w:rsidP="0069373A">
            <w:pPr>
              <w:jc w:val="center"/>
              <w:rPr>
                <w:sz w:val="22"/>
              </w:rPr>
            </w:pPr>
            <w:r w:rsidRPr="0069373A">
              <w:rPr>
                <w:sz w:val="22"/>
              </w:rPr>
              <w:t>тыс. руб.</w:t>
            </w:r>
          </w:p>
        </w:tc>
      </w:tr>
      <w:tr w:rsidR="0069373A" w:rsidRPr="0069373A" w14:paraId="599F6D6C"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13B8981A" w14:textId="77777777" w:rsidR="0069373A" w:rsidRPr="0069373A" w:rsidRDefault="0069373A" w:rsidP="0069373A">
            <w:pPr>
              <w:jc w:val="center"/>
              <w:rPr>
                <w:sz w:val="22"/>
              </w:rPr>
            </w:pPr>
            <w:r w:rsidRPr="0069373A">
              <w:rPr>
                <w:sz w:val="22"/>
              </w:rPr>
              <w:t>1</w:t>
            </w:r>
          </w:p>
        </w:tc>
        <w:tc>
          <w:tcPr>
            <w:tcW w:w="1701" w:type="dxa"/>
            <w:tcBorders>
              <w:top w:val="nil"/>
              <w:left w:val="nil"/>
              <w:bottom w:val="single" w:sz="4" w:space="0" w:color="auto"/>
              <w:right w:val="single" w:sz="4" w:space="0" w:color="auto"/>
            </w:tcBorders>
            <w:shd w:val="clear" w:color="auto" w:fill="auto"/>
            <w:vAlign w:val="center"/>
          </w:tcPr>
          <w:p w14:paraId="2BAFCA07" w14:textId="77777777" w:rsidR="0069373A" w:rsidRPr="0069373A" w:rsidRDefault="0069373A" w:rsidP="0069373A">
            <w:pPr>
              <w:jc w:val="center"/>
              <w:rPr>
                <w:sz w:val="22"/>
              </w:rPr>
            </w:pPr>
            <w:r w:rsidRPr="0069373A">
              <w:rPr>
                <w:sz w:val="22"/>
              </w:rPr>
              <w:t>2</w:t>
            </w:r>
          </w:p>
        </w:tc>
        <w:tc>
          <w:tcPr>
            <w:tcW w:w="1417" w:type="dxa"/>
            <w:tcBorders>
              <w:top w:val="nil"/>
              <w:left w:val="nil"/>
              <w:bottom w:val="single" w:sz="4" w:space="0" w:color="auto"/>
              <w:right w:val="single" w:sz="4" w:space="0" w:color="auto"/>
            </w:tcBorders>
            <w:shd w:val="clear" w:color="auto" w:fill="auto"/>
            <w:vAlign w:val="center"/>
          </w:tcPr>
          <w:p w14:paraId="11E64B4F" w14:textId="77777777" w:rsidR="0069373A" w:rsidRPr="0069373A" w:rsidRDefault="0069373A" w:rsidP="0069373A">
            <w:pPr>
              <w:jc w:val="center"/>
              <w:rPr>
                <w:sz w:val="22"/>
              </w:rPr>
            </w:pPr>
            <w:r w:rsidRPr="0069373A">
              <w:rPr>
                <w:sz w:val="22"/>
              </w:rPr>
              <w:t>3</w:t>
            </w:r>
          </w:p>
        </w:tc>
        <w:tc>
          <w:tcPr>
            <w:tcW w:w="1559" w:type="dxa"/>
            <w:tcBorders>
              <w:top w:val="nil"/>
              <w:left w:val="nil"/>
              <w:bottom w:val="single" w:sz="4" w:space="0" w:color="auto"/>
              <w:right w:val="single" w:sz="4" w:space="0" w:color="auto"/>
            </w:tcBorders>
            <w:shd w:val="clear" w:color="auto" w:fill="auto"/>
            <w:vAlign w:val="center"/>
          </w:tcPr>
          <w:p w14:paraId="4AE3C43B" w14:textId="77777777" w:rsidR="0069373A" w:rsidRPr="0069373A" w:rsidRDefault="0069373A" w:rsidP="0069373A">
            <w:pPr>
              <w:jc w:val="center"/>
              <w:rPr>
                <w:sz w:val="22"/>
              </w:rPr>
            </w:pPr>
            <w:r w:rsidRPr="0069373A">
              <w:rPr>
                <w:sz w:val="22"/>
              </w:rPr>
              <w:t>4</w:t>
            </w:r>
          </w:p>
        </w:tc>
        <w:tc>
          <w:tcPr>
            <w:tcW w:w="1418" w:type="dxa"/>
            <w:tcBorders>
              <w:top w:val="nil"/>
              <w:left w:val="nil"/>
              <w:bottom w:val="single" w:sz="4" w:space="0" w:color="auto"/>
              <w:right w:val="single" w:sz="4" w:space="0" w:color="auto"/>
            </w:tcBorders>
            <w:shd w:val="clear" w:color="auto" w:fill="auto"/>
            <w:vAlign w:val="center"/>
          </w:tcPr>
          <w:p w14:paraId="1EEBDD8F" w14:textId="77777777" w:rsidR="0069373A" w:rsidRPr="0069373A" w:rsidRDefault="0069373A" w:rsidP="0069373A">
            <w:pPr>
              <w:jc w:val="center"/>
              <w:rPr>
                <w:sz w:val="22"/>
              </w:rPr>
            </w:pPr>
            <w:r w:rsidRPr="0069373A">
              <w:rPr>
                <w:sz w:val="22"/>
              </w:rPr>
              <w:t>5</w:t>
            </w:r>
          </w:p>
        </w:tc>
      </w:tr>
      <w:tr w:rsidR="0069373A" w:rsidRPr="0069373A" w14:paraId="54BEE2F0"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435A418" w14:textId="77777777" w:rsidR="0069373A" w:rsidRPr="0069373A" w:rsidRDefault="0069373A" w:rsidP="0069373A">
            <w:pPr>
              <w:rPr>
                <w:sz w:val="22"/>
              </w:rPr>
            </w:pPr>
            <w:r w:rsidRPr="0069373A">
              <w:rPr>
                <w:sz w:val="22"/>
              </w:rPr>
              <w:t>январь - июнь</w:t>
            </w:r>
          </w:p>
        </w:tc>
        <w:tc>
          <w:tcPr>
            <w:tcW w:w="1701" w:type="dxa"/>
            <w:tcBorders>
              <w:top w:val="nil"/>
              <w:left w:val="nil"/>
              <w:bottom w:val="single" w:sz="4" w:space="0" w:color="auto"/>
              <w:right w:val="single" w:sz="4" w:space="0" w:color="auto"/>
            </w:tcBorders>
            <w:shd w:val="clear" w:color="auto" w:fill="auto"/>
            <w:vAlign w:val="center"/>
            <w:hideMark/>
          </w:tcPr>
          <w:p w14:paraId="28E52116" w14:textId="77777777" w:rsidR="0069373A" w:rsidRPr="0069373A" w:rsidRDefault="0069373A" w:rsidP="0069373A">
            <w:pPr>
              <w:jc w:val="right"/>
              <w:rPr>
                <w:sz w:val="22"/>
              </w:rPr>
            </w:pPr>
            <w:r w:rsidRPr="0069373A">
              <w:rPr>
                <w:sz w:val="22"/>
              </w:rPr>
              <w:t>7,516</w:t>
            </w:r>
          </w:p>
        </w:tc>
        <w:tc>
          <w:tcPr>
            <w:tcW w:w="1417" w:type="dxa"/>
            <w:tcBorders>
              <w:top w:val="nil"/>
              <w:left w:val="nil"/>
              <w:bottom w:val="single" w:sz="4" w:space="0" w:color="auto"/>
              <w:right w:val="single" w:sz="4" w:space="0" w:color="auto"/>
            </w:tcBorders>
            <w:shd w:val="clear" w:color="auto" w:fill="auto"/>
            <w:vAlign w:val="center"/>
            <w:hideMark/>
          </w:tcPr>
          <w:p w14:paraId="7932FFD6" w14:textId="77777777" w:rsidR="0069373A" w:rsidRPr="0069373A" w:rsidRDefault="0069373A" w:rsidP="0069373A">
            <w:pPr>
              <w:jc w:val="right"/>
              <w:rPr>
                <w:sz w:val="22"/>
              </w:rPr>
            </w:pPr>
            <w:r w:rsidRPr="0069373A">
              <w:rPr>
                <w:sz w:val="22"/>
              </w:rPr>
              <w:t>1 026,45</w:t>
            </w:r>
          </w:p>
        </w:tc>
        <w:tc>
          <w:tcPr>
            <w:tcW w:w="1559" w:type="dxa"/>
            <w:tcBorders>
              <w:top w:val="nil"/>
              <w:left w:val="nil"/>
              <w:bottom w:val="single" w:sz="4" w:space="0" w:color="auto"/>
              <w:right w:val="single" w:sz="4" w:space="0" w:color="auto"/>
            </w:tcBorders>
            <w:shd w:val="clear" w:color="auto" w:fill="auto"/>
            <w:vAlign w:val="center"/>
            <w:hideMark/>
          </w:tcPr>
          <w:p w14:paraId="348DB372" w14:textId="77777777" w:rsidR="0069373A" w:rsidRPr="0069373A" w:rsidRDefault="0069373A" w:rsidP="0069373A">
            <w:pPr>
              <w:jc w:val="right"/>
              <w:rPr>
                <w:sz w:val="22"/>
              </w:rPr>
            </w:pPr>
            <w:r w:rsidRPr="0069373A">
              <w:rPr>
                <w:sz w:val="22"/>
              </w:rPr>
              <w:t>0,00%</w:t>
            </w:r>
          </w:p>
        </w:tc>
        <w:tc>
          <w:tcPr>
            <w:tcW w:w="1418" w:type="dxa"/>
            <w:tcBorders>
              <w:top w:val="nil"/>
              <w:left w:val="nil"/>
              <w:bottom w:val="single" w:sz="4" w:space="0" w:color="auto"/>
              <w:right w:val="single" w:sz="4" w:space="0" w:color="auto"/>
            </w:tcBorders>
            <w:shd w:val="clear" w:color="auto" w:fill="auto"/>
            <w:vAlign w:val="center"/>
            <w:hideMark/>
          </w:tcPr>
          <w:p w14:paraId="3B29FC3F" w14:textId="77777777" w:rsidR="0069373A" w:rsidRPr="0069373A" w:rsidRDefault="0069373A" w:rsidP="0069373A">
            <w:pPr>
              <w:jc w:val="right"/>
              <w:rPr>
                <w:sz w:val="22"/>
              </w:rPr>
            </w:pPr>
            <w:r w:rsidRPr="0069373A">
              <w:rPr>
                <w:sz w:val="22"/>
              </w:rPr>
              <w:t>7 714,37</w:t>
            </w:r>
          </w:p>
        </w:tc>
      </w:tr>
      <w:tr w:rsidR="0069373A" w:rsidRPr="0069373A" w14:paraId="25C579AA"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A14FA2A" w14:textId="77777777" w:rsidR="0069373A" w:rsidRPr="0069373A" w:rsidRDefault="0069373A" w:rsidP="0069373A">
            <w:pPr>
              <w:rPr>
                <w:sz w:val="22"/>
              </w:rPr>
            </w:pPr>
            <w:r w:rsidRPr="0069373A">
              <w:rPr>
                <w:sz w:val="22"/>
              </w:rPr>
              <w:t>июль - декабрь</w:t>
            </w:r>
          </w:p>
        </w:tc>
        <w:tc>
          <w:tcPr>
            <w:tcW w:w="1701" w:type="dxa"/>
            <w:tcBorders>
              <w:top w:val="nil"/>
              <w:left w:val="nil"/>
              <w:bottom w:val="single" w:sz="4" w:space="0" w:color="auto"/>
              <w:right w:val="single" w:sz="4" w:space="0" w:color="auto"/>
            </w:tcBorders>
            <w:shd w:val="clear" w:color="auto" w:fill="auto"/>
            <w:vAlign w:val="center"/>
            <w:hideMark/>
          </w:tcPr>
          <w:p w14:paraId="51CDE317" w14:textId="77777777" w:rsidR="0069373A" w:rsidRPr="0069373A" w:rsidRDefault="0069373A" w:rsidP="0069373A">
            <w:pPr>
              <w:jc w:val="right"/>
              <w:rPr>
                <w:sz w:val="22"/>
              </w:rPr>
            </w:pPr>
            <w:r w:rsidRPr="0069373A">
              <w:rPr>
                <w:sz w:val="22"/>
              </w:rPr>
              <w:t>6,180</w:t>
            </w:r>
          </w:p>
        </w:tc>
        <w:tc>
          <w:tcPr>
            <w:tcW w:w="1417" w:type="dxa"/>
            <w:tcBorders>
              <w:top w:val="nil"/>
              <w:left w:val="nil"/>
              <w:bottom w:val="single" w:sz="4" w:space="0" w:color="auto"/>
              <w:right w:val="single" w:sz="4" w:space="0" w:color="auto"/>
            </w:tcBorders>
            <w:shd w:val="clear" w:color="auto" w:fill="auto"/>
            <w:vAlign w:val="center"/>
            <w:hideMark/>
          </w:tcPr>
          <w:p w14:paraId="628DCE48" w14:textId="77777777" w:rsidR="0069373A" w:rsidRPr="0069373A" w:rsidRDefault="0069373A" w:rsidP="0069373A">
            <w:pPr>
              <w:jc w:val="right"/>
              <w:rPr>
                <w:sz w:val="22"/>
              </w:rPr>
            </w:pPr>
            <w:r w:rsidRPr="0069373A">
              <w:rPr>
                <w:sz w:val="22"/>
              </w:rPr>
              <w:t>1 071,61</w:t>
            </w:r>
          </w:p>
        </w:tc>
        <w:tc>
          <w:tcPr>
            <w:tcW w:w="1559" w:type="dxa"/>
            <w:tcBorders>
              <w:top w:val="nil"/>
              <w:left w:val="nil"/>
              <w:bottom w:val="single" w:sz="4" w:space="0" w:color="auto"/>
              <w:right w:val="single" w:sz="4" w:space="0" w:color="auto"/>
            </w:tcBorders>
            <w:shd w:val="clear" w:color="auto" w:fill="auto"/>
            <w:vAlign w:val="center"/>
            <w:hideMark/>
          </w:tcPr>
          <w:p w14:paraId="752F93B1" w14:textId="77777777" w:rsidR="0069373A" w:rsidRPr="0069373A" w:rsidRDefault="0069373A" w:rsidP="0069373A">
            <w:pPr>
              <w:jc w:val="right"/>
              <w:rPr>
                <w:sz w:val="22"/>
              </w:rPr>
            </w:pPr>
            <w:r w:rsidRPr="0069373A">
              <w:rPr>
                <w:sz w:val="22"/>
              </w:rPr>
              <w:t>4,40%</w:t>
            </w:r>
          </w:p>
        </w:tc>
        <w:tc>
          <w:tcPr>
            <w:tcW w:w="1418" w:type="dxa"/>
            <w:tcBorders>
              <w:top w:val="nil"/>
              <w:left w:val="nil"/>
              <w:bottom w:val="single" w:sz="4" w:space="0" w:color="auto"/>
              <w:right w:val="single" w:sz="4" w:space="0" w:color="auto"/>
            </w:tcBorders>
            <w:shd w:val="clear" w:color="auto" w:fill="auto"/>
            <w:vAlign w:val="center"/>
            <w:hideMark/>
          </w:tcPr>
          <w:p w14:paraId="3D41F0F3" w14:textId="77777777" w:rsidR="0069373A" w:rsidRPr="0069373A" w:rsidRDefault="0069373A" w:rsidP="0069373A">
            <w:pPr>
              <w:jc w:val="right"/>
              <w:rPr>
                <w:sz w:val="22"/>
              </w:rPr>
            </w:pPr>
            <w:r w:rsidRPr="0069373A">
              <w:rPr>
                <w:sz w:val="22"/>
              </w:rPr>
              <w:t>6 623,02</w:t>
            </w:r>
          </w:p>
        </w:tc>
      </w:tr>
      <w:tr w:rsidR="0069373A" w:rsidRPr="0069373A" w14:paraId="1A094A9C" w14:textId="77777777" w:rsidTr="008D2583">
        <w:trPr>
          <w:trHeight w:val="255"/>
        </w:trPr>
        <w:tc>
          <w:tcPr>
            <w:tcW w:w="3256" w:type="dxa"/>
            <w:tcBorders>
              <w:top w:val="nil"/>
              <w:left w:val="nil"/>
              <w:bottom w:val="single" w:sz="4" w:space="0" w:color="auto"/>
              <w:right w:val="nil"/>
            </w:tcBorders>
            <w:shd w:val="clear" w:color="auto" w:fill="auto"/>
            <w:vAlign w:val="center"/>
            <w:hideMark/>
          </w:tcPr>
          <w:p w14:paraId="23D92B01" w14:textId="77777777" w:rsidR="0069373A" w:rsidRPr="0069373A" w:rsidRDefault="0069373A" w:rsidP="0069373A">
            <w:pPr>
              <w:rPr>
                <w:sz w:val="22"/>
              </w:rPr>
            </w:pPr>
            <w:r w:rsidRPr="0069373A">
              <w:rPr>
                <w:sz w:val="22"/>
              </w:rPr>
              <w:t> </w:t>
            </w:r>
          </w:p>
        </w:tc>
        <w:tc>
          <w:tcPr>
            <w:tcW w:w="1701" w:type="dxa"/>
            <w:tcBorders>
              <w:top w:val="nil"/>
              <w:left w:val="nil"/>
              <w:bottom w:val="single" w:sz="4" w:space="0" w:color="auto"/>
              <w:right w:val="nil"/>
            </w:tcBorders>
            <w:shd w:val="clear" w:color="auto" w:fill="auto"/>
            <w:vAlign w:val="center"/>
            <w:hideMark/>
          </w:tcPr>
          <w:p w14:paraId="5D537A56" w14:textId="77777777" w:rsidR="0069373A" w:rsidRPr="0069373A" w:rsidRDefault="0069373A" w:rsidP="0069373A">
            <w:pPr>
              <w:rPr>
                <w:sz w:val="22"/>
              </w:rPr>
            </w:pPr>
            <w:r w:rsidRPr="0069373A">
              <w:rPr>
                <w:sz w:val="22"/>
              </w:rPr>
              <w:t> </w:t>
            </w:r>
          </w:p>
        </w:tc>
        <w:tc>
          <w:tcPr>
            <w:tcW w:w="1417" w:type="dxa"/>
            <w:tcBorders>
              <w:top w:val="nil"/>
              <w:left w:val="nil"/>
              <w:bottom w:val="single" w:sz="4" w:space="0" w:color="auto"/>
              <w:right w:val="nil"/>
            </w:tcBorders>
            <w:shd w:val="clear" w:color="auto" w:fill="auto"/>
            <w:vAlign w:val="center"/>
            <w:hideMark/>
          </w:tcPr>
          <w:p w14:paraId="66891F30" w14:textId="77777777" w:rsidR="0069373A" w:rsidRPr="0069373A" w:rsidRDefault="0069373A" w:rsidP="0069373A">
            <w:pPr>
              <w:rPr>
                <w:sz w:val="22"/>
              </w:rPr>
            </w:pPr>
            <w:r w:rsidRPr="0069373A">
              <w:rPr>
                <w:sz w:val="22"/>
              </w:rPr>
              <w:t> </w:t>
            </w:r>
          </w:p>
        </w:tc>
        <w:tc>
          <w:tcPr>
            <w:tcW w:w="1559" w:type="dxa"/>
            <w:tcBorders>
              <w:top w:val="nil"/>
              <w:left w:val="nil"/>
              <w:bottom w:val="single" w:sz="4" w:space="0" w:color="auto"/>
              <w:right w:val="nil"/>
            </w:tcBorders>
            <w:shd w:val="clear" w:color="auto" w:fill="auto"/>
            <w:vAlign w:val="center"/>
            <w:hideMark/>
          </w:tcPr>
          <w:p w14:paraId="357E6E7F" w14:textId="77777777" w:rsidR="0069373A" w:rsidRPr="0069373A" w:rsidRDefault="0069373A" w:rsidP="0069373A">
            <w:pPr>
              <w:rPr>
                <w:sz w:val="22"/>
              </w:rPr>
            </w:pPr>
            <w:r w:rsidRPr="0069373A">
              <w:rPr>
                <w:sz w:val="22"/>
              </w:rPr>
              <w:t> </w:t>
            </w:r>
          </w:p>
        </w:tc>
        <w:tc>
          <w:tcPr>
            <w:tcW w:w="1418" w:type="dxa"/>
            <w:tcBorders>
              <w:top w:val="nil"/>
              <w:left w:val="nil"/>
              <w:bottom w:val="single" w:sz="4" w:space="0" w:color="auto"/>
              <w:right w:val="nil"/>
            </w:tcBorders>
            <w:shd w:val="clear" w:color="auto" w:fill="auto"/>
            <w:vAlign w:val="center"/>
            <w:hideMark/>
          </w:tcPr>
          <w:p w14:paraId="4E61D3DB" w14:textId="77777777" w:rsidR="0069373A" w:rsidRPr="0069373A" w:rsidRDefault="0069373A" w:rsidP="0069373A">
            <w:pPr>
              <w:rPr>
                <w:sz w:val="22"/>
              </w:rPr>
            </w:pPr>
            <w:r w:rsidRPr="0069373A">
              <w:rPr>
                <w:sz w:val="22"/>
              </w:rPr>
              <w:t> </w:t>
            </w:r>
          </w:p>
        </w:tc>
      </w:tr>
      <w:tr w:rsidR="0069373A" w:rsidRPr="0069373A" w14:paraId="638B3458"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17FF22C" w14:textId="77777777" w:rsidR="0069373A" w:rsidRPr="0069373A" w:rsidRDefault="0069373A" w:rsidP="0069373A">
            <w:pPr>
              <w:rPr>
                <w:b/>
                <w:bCs/>
                <w:sz w:val="22"/>
              </w:rPr>
            </w:pPr>
            <w:r w:rsidRPr="0069373A">
              <w:rPr>
                <w:b/>
                <w:bCs/>
                <w:sz w:val="22"/>
              </w:rPr>
              <w:t>год</w:t>
            </w:r>
          </w:p>
        </w:tc>
        <w:tc>
          <w:tcPr>
            <w:tcW w:w="1701" w:type="dxa"/>
            <w:tcBorders>
              <w:top w:val="nil"/>
              <w:left w:val="nil"/>
              <w:bottom w:val="single" w:sz="4" w:space="0" w:color="auto"/>
              <w:right w:val="single" w:sz="4" w:space="0" w:color="auto"/>
            </w:tcBorders>
            <w:shd w:val="clear" w:color="auto" w:fill="auto"/>
            <w:vAlign w:val="center"/>
            <w:hideMark/>
          </w:tcPr>
          <w:p w14:paraId="547A8854" w14:textId="77777777" w:rsidR="0069373A" w:rsidRPr="0069373A" w:rsidRDefault="0069373A" w:rsidP="0069373A">
            <w:pPr>
              <w:jc w:val="right"/>
              <w:rPr>
                <w:b/>
                <w:bCs/>
                <w:sz w:val="22"/>
              </w:rPr>
            </w:pPr>
            <w:r w:rsidRPr="0069373A">
              <w:rPr>
                <w:b/>
                <w:bCs/>
                <w:sz w:val="22"/>
              </w:rPr>
              <w:t>13,696</w:t>
            </w:r>
          </w:p>
        </w:tc>
        <w:tc>
          <w:tcPr>
            <w:tcW w:w="1417" w:type="dxa"/>
            <w:tcBorders>
              <w:top w:val="nil"/>
              <w:left w:val="nil"/>
              <w:bottom w:val="single" w:sz="4" w:space="0" w:color="auto"/>
              <w:right w:val="single" w:sz="4" w:space="0" w:color="auto"/>
            </w:tcBorders>
            <w:shd w:val="clear" w:color="auto" w:fill="auto"/>
            <w:vAlign w:val="center"/>
          </w:tcPr>
          <w:p w14:paraId="7BCCF294" w14:textId="77777777" w:rsidR="0069373A" w:rsidRPr="0069373A" w:rsidRDefault="0069373A" w:rsidP="0069373A">
            <w:pPr>
              <w:jc w:val="right"/>
              <w:rPr>
                <w:b/>
                <w:bCs/>
                <w:sz w:val="22"/>
              </w:rPr>
            </w:pPr>
          </w:p>
        </w:tc>
        <w:tc>
          <w:tcPr>
            <w:tcW w:w="1559" w:type="dxa"/>
            <w:tcBorders>
              <w:top w:val="nil"/>
              <w:left w:val="nil"/>
              <w:bottom w:val="single" w:sz="4" w:space="0" w:color="auto"/>
              <w:right w:val="single" w:sz="4" w:space="0" w:color="auto"/>
            </w:tcBorders>
            <w:shd w:val="clear" w:color="auto" w:fill="auto"/>
            <w:vAlign w:val="center"/>
          </w:tcPr>
          <w:p w14:paraId="0082FF78" w14:textId="77777777" w:rsidR="0069373A" w:rsidRPr="0069373A" w:rsidRDefault="0069373A" w:rsidP="0069373A">
            <w:pPr>
              <w:jc w:val="right"/>
              <w:rPr>
                <w:b/>
                <w:bCs/>
                <w:sz w:val="22"/>
              </w:rPr>
            </w:pPr>
          </w:p>
        </w:tc>
        <w:tc>
          <w:tcPr>
            <w:tcW w:w="1418" w:type="dxa"/>
            <w:tcBorders>
              <w:top w:val="nil"/>
              <w:left w:val="nil"/>
              <w:bottom w:val="single" w:sz="4" w:space="0" w:color="auto"/>
              <w:right w:val="single" w:sz="4" w:space="0" w:color="auto"/>
            </w:tcBorders>
            <w:shd w:val="clear" w:color="auto" w:fill="auto"/>
            <w:vAlign w:val="center"/>
            <w:hideMark/>
          </w:tcPr>
          <w:p w14:paraId="3C8F610E" w14:textId="77777777" w:rsidR="0069373A" w:rsidRPr="0069373A" w:rsidRDefault="0069373A" w:rsidP="0069373A">
            <w:pPr>
              <w:jc w:val="right"/>
              <w:rPr>
                <w:b/>
                <w:bCs/>
                <w:sz w:val="22"/>
              </w:rPr>
            </w:pPr>
            <w:r w:rsidRPr="0069373A">
              <w:rPr>
                <w:b/>
                <w:bCs/>
                <w:sz w:val="22"/>
              </w:rPr>
              <w:t>14 337,39</w:t>
            </w:r>
          </w:p>
        </w:tc>
      </w:tr>
    </w:tbl>
    <w:p w14:paraId="6E640C9A" w14:textId="77777777" w:rsidR="0069373A" w:rsidRPr="0069373A" w:rsidRDefault="0069373A" w:rsidP="0069373A">
      <w:pPr>
        <w:rPr>
          <w:b/>
          <w:bCs/>
          <w:snapToGrid w:val="0"/>
          <w:sz w:val="28"/>
          <w:szCs w:val="28"/>
        </w:rPr>
        <w:sectPr w:rsidR="0069373A" w:rsidRPr="0069373A" w:rsidSect="008D2583">
          <w:pgSz w:w="11906" w:h="16838"/>
          <w:pgMar w:top="1134" w:right="707" w:bottom="709" w:left="1418" w:header="708" w:footer="708" w:gutter="0"/>
          <w:cols w:space="708"/>
          <w:titlePg/>
          <w:docGrid w:linePitch="360"/>
        </w:sectPr>
      </w:pPr>
    </w:p>
    <w:p w14:paraId="0F445AB9" w14:textId="77777777" w:rsidR="0069373A" w:rsidRPr="0069373A" w:rsidRDefault="0069373A" w:rsidP="0069373A">
      <w:pPr>
        <w:rPr>
          <w:b/>
          <w:bCs/>
          <w:snapToGrid w:val="0"/>
          <w:sz w:val="28"/>
          <w:szCs w:val="28"/>
        </w:rPr>
      </w:pPr>
      <w:r w:rsidRPr="0069373A">
        <w:rPr>
          <w:noProof/>
        </w:rPr>
        <w:lastRenderedPageBreak/>
        <w:drawing>
          <wp:inline distT="0" distB="0" distL="0" distR="0" wp14:anchorId="06C7BC5C" wp14:editId="3791BA70">
            <wp:extent cx="9906000" cy="66192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915244" cy="6625417"/>
                    </a:xfrm>
                    <a:prstGeom prst="rect">
                      <a:avLst/>
                    </a:prstGeom>
                    <a:noFill/>
                    <a:ln>
                      <a:noFill/>
                    </a:ln>
                  </pic:spPr>
                </pic:pic>
              </a:graphicData>
            </a:graphic>
          </wp:inline>
        </w:drawing>
      </w:r>
    </w:p>
    <w:p w14:paraId="4C59188A" w14:textId="77777777" w:rsidR="0069373A" w:rsidRPr="0069373A" w:rsidRDefault="0069373A" w:rsidP="0069373A">
      <w:pPr>
        <w:rPr>
          <w:b/>
          <w:bCs/>
          <w:snapToGrid w:val="0"/>
          <w:sz w:val="28"/>
          <w:szCs w:val="28"/>
        </w:rPr>
      </w:pPr>
      <w:r w:rsidRPr="0069373A">
        <w:rPr>
          <w:noProof/>
        </w:rPr>
        <w:lastRenderedPageBreak/>
        <w:drawing>
          <wp:inline distT="0" distB="0" distL="0" distR="0" wp14:anchorId="6CAA2A2F" wp14:editId="57214290">
            <wp:extent cx="10001250" cy="3838453"/>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18868" cy="3845215"/>
                    </a:xfrm>
                    <a:prstGeom prst="rect">
                      <a:avLst/>
                    </a:prstGeom>
                    <a:noFill/>
                    <a:ln>
                      <a:noFill/>
                    </a:ln>
                  </pic:spPr>
                </pic:pic>
              </a:graphicData>
            </a:graphic>
          </wp:inline>
        </w:drawing>
      </w:r>
    </w:p>
    <w:p w14:paraId="110F3BDB" w14:textId="77777777" w:rsidR="0069373A" w:rsidRPr="0069373A" w:rsidRDefault="0069373A" w:rsidP="0069373A">
      <w:pPr>
        <w:rPr>
          <w:bCs/>
          <w:snapToGrid w:val="0"/>
          <w:szCs w:val="28"/>
        </w:rPr>
        <w:sectPr w:rsidR="0069373A" w:rsidRPr="0069373A" w:rsidSect="008D2583">
          <w:pgSz w:w="16838" w:h="11906" w:orient="landscape"/>
          <w:pgMar w:top="851" w:right="1134" w:bottom="426" w:left="709" w:header="708" w:footer="708" w:gutter="0"/>
          <w:cols w:space="708"/>
          <w:titlePg/>
          <w:docGrid w:linePitch="360"/>
        </w:sectPr>
      </w:pPr>
    </w:p>
    <w:p w14:paraId="2F16BEDD" w14:textId="29201679" w:rsidR="0069373A" w:rsidRPr="00022D20" w:rsidRDefault="0069373A" w:rsidP="0069373A">
      <w:pPr>
        <w:ind w:left="-4474" w:right="-143" w:firstLine="9861"/>
        <w:jc w:val="center"/>
      </w:pPr>
      <w:r w:rsidRPr="00022D20">
        <w:lastRenderedPageBreak/>
        <w:t xml:space="preserve">Приложение № </w:t>
      </w:r>
      <w:r>
        <w:t xml:space="preserve">20 </w:t>
      </w:r>
      <w:r w:rsidRPr="00022D20">
        <w:t>к протоколу</w:t>
      </w:r>
    </w:p>
    <w:p w14:paraId="16A4DE48" w14:textId="77777777" w:rsidR="0069373A" w:rsidRPr="00022D20" w:rsidRDefault="0069373A" w:rsidP="0069373A">
      <w:pPr>
        <w:ind w:left="-4474" w:right="-143" w:firstLine="9861"/>
        <w:jc w:val="center"/>
      </w:pPr>
      <w:r w:rsidRPr="00022D20">
        <w:t>№ 6</w:t>
      </w:r>
      <w:r>
        <w:t xml:space="preserve">7 </w:t>
      </w:r>
      <w:r w:rsidRPr="00022D20">
        <w:t>заседания правления</w:t>
      </w:r>
    </w:p>
    <w:p w14:paraId="4DF03A43" w14:textId="77777777" w:rsidR="0069373A" w:rsidRPr="00022D20" w:rsidRDefault="0069373A" w:rsidP="0069373A">
      <w:pPr>
        <w:ind w:left="-4474" w:right="-143" w:firstLine="9861"/>
        <w:jc w:val="center"/>
      </w:pPr>
      <w:r w:rsidRPr="00022D20">
        <w:t>региональной энергетической</w:t>
      </w:r>
    </w:p>
    <w:p w14:paraId="13F7E878" w14:textId="52411B00" w:rsidR="0069373A" w:rsidRPr="00022D20" w:rsidRDefault="0069373A" w:rsidP="0069373A">
      <w:pPr>
        <w:ind w:left="-4474" w:right="-143" w:firstLine="9861"/>
        <w:jc w:val="center"/>
      </w:pPr>
      <w:r w:rsidRPr="00022D20">
        <w:t>комиссии Кемеровской</w:t>
      </w:r>
    </w:p>
    <w:p w14:paraId="63AEDC64" w14:textId="036D3BB5" w:rsidR="0069373A" w:rsidRDefault="0069373A" w:rsidP="0069373A">
      <w:pPr>
        <w:ind w:left="5103"/>
        <w:jc w:val="center"/>
      </w:pPr>
      <w:r w:rsidRPr="00022D20">
        <w:t xml:space="preserve">области от </w:t>
      </w:r>
      <w:r>
        <w:t>12</w:t>
      </w:r>
      <w:r w:rsidRPr="00022D20">
        <w:t>.12.2017</w:t>
      </w:r>
    </w:p>
    <w:p w14:paraId="1098344C" w14:textId="77777777" w:rsidR="0069373A" w:rsidRPr="0069373A" w:rsidRDefault="0069373A" w:rsidP="0069373A">
      <w:pPr>
        <w:ind w:left="5103"/>
        <w:jc w:val="center"/>
        <w:rPr>
          <w:bCs/>
          <w:snapToGrid w:val="0"/>
          <w:szCs w:val="28"/>
        </w:rPr>
      </w:pPr>
    </w:p>
    <w:p w14:paraId="179672B1" w14:textId="77777777" w:rsidR="0069373A" w:rsidRPr="0069373A" w:rsidRDefault="0069373A" w:rsidP="0069373A">
      <w:pPr>
        <w:jc w:val="center"/>
        <w:rPr>
          <w:b/>
        </w:rPr>
      </w:pPr>
      <w:r w:rsidRPr="0069373A">
        <w:rPr>
          <w:b/>
        </w:rPr>
        <w:t xml:space="preserve">Долгосрочные тарифы ООО «Топкинский цемент» на тепловую энергию, реализуемую на потребительском рынке г. Топки, </w:t>
      </w:r>
      <w:r w:rsidRPr="0069373A">
        <w:rPr>
          <w:b/>
        </w:rPr>
        <w:br/>
        <w:t>на период с 01.01.2016 по 31.12.2018</w:t>
      </w:r>
    </w:p>
    <w:p w14:paraId="01BAAAAD" w14:textId="77777777" w:rsidR="0069373A" w:rsidRPr="0069373A" w:rsidRDefault="0069373A" w:rsidP="0069373A">
      <w:pPr>
        <w:jc w:val="right"/>
        <w:rPr>
          <w:sz w:val="28"/>
          <w:szCs w:val="28"/>
        </w:rPr>
      </w:pPr>
      <w:r w:rsidRPr="0069373A">
        <w:rPr>
          <w:sz w:val="28"/>
          <w:szCs w:val="28"/>
        </w:rPr>
        <w:t>(без НДС)</w:t>
      </w:r>
    </w:p>
    <w:tbl>
      <w:tblPr>
        <w:tblW w:w="10348" w:type="dxa"/>
        <w:jc w:val="center"/>
        <w:tblLayout w:type="fixed"/>
        <w:tblLook w:val="04A0" w:firstRow="1" w:lastRow="0" w:firstColumn="1" w:lastColumn="0" w:noHBand="0" w:noVBand="1"/>
      </w:tblPr>
      <w:tblGrid>
        <w:gridCol w:w="1079"/>
        <w:gridCol w:w="1756"/>
        <w:gridCol w:w="13"/>
        <w:gridCol w:w="1405"/>
        <w:gridCol w:w="850"/>
        <w:gridCol w:w="10"/>
        <w:gridCol w:w="1061"/>
        <w:gridCol w:w="63"/>
        <w:gridCol w:w="993"/>
        <w:gridCol w:w="1100"/>
        <w:gridCol w:w="34"/>
        <w:gridCol w:w="1134"/>
        <w:gridCol w:w="850"/>
      </w:tblGrid>
      <w:tr w:rsidR="0069373A" w:rsidRPr="0069373A" w14:paraId="45CE70F0" w14:textId="77777777" w:rsidTr="008D2583">
        <w:trPr>
          <w:trHeight w:val="375"/>
          <w:jc w:val="center"/>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324F10" w14:textId="77777777" w:rsidR="0069373A" w:rsidRPr="0069373A" w:rsidRDefault="0069373A" w:rsidP="0069373A">
            <w:pPr>
              <w:ind w:left="-108" w:right="-163"/>
              <w:jc w:val="center"/>
              <w:rPr>
                <w:color w:val="000000"/>
                <w:sz w:val="22"/>
                <w:szCs w:val="22"/>
              </w:rPr>
            </w:pPr>
            <w:proofErr w:type="gramStart"/>
            <w:r w:rsidRPr="0069373A">
              <w:rPr>
                <w:color w:val="000000"/>
                <w:sz w:val="22"/>
                <w:szCs w:val="22"/>
              </w:rPr>
              <w:t>Наиме-нование</w:t>
            </w:r>
            <w:proofErr w:type="gramEnd"/>
            <w:r w:rsidRPr="0069373A">
              <w:rPr>
                <w:color w:val="000000"/>
                <w:sz w:val="22"/>
                <w:szCs w:val="22"/>
              </w:rPr>
              <w:t xml:space="preserve"> регули-руемой органи-зации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01D10" w14:textId="77777777" w:rsidR="0069373A" w:rsidRPr="0069373A" w:rsidRDefault="0069373A" w:rsidP="0069373A">
            <w:pPr>
              <w:ind w:left="-108" w:right="-163"/>
              <w:jc w:val="center"/>
              <w:rPr>
                <w:color w:val="000000"/>
                <w:sz w:val="22"/>
                <w:szCs w:val="22"/>
              </w:rPr>
            </w:pPr>
            <w:r w:rsidRPr="0069373A">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37D025" w14:textId="77777777" w:rsidR="0069373A" w:rsidRPr="0069373A" w:rsidRDefault="0069373A" w:rsidP="0069373A">
            <w:pPr>
              <w:ind w:left="-108" w:right="-163"/>
              <w:jc w:val="center"/>
              <w:rPr>
                <w:color w:val="000000"/>
                <w:sz w:val="22"/>
                <w:szCs w:val="22"/>
              </w:rPr>
            </w:pPr>
            <w:r w:rsidRPr="0069373A">
              <w:rPr>
                <w:color w:val="000000"/>
                <w:sz w:val="22"/>
                <w:szCs w:val="22"/>
              </w:rPr>
              <w:t>Период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8F369" w14:textId="77777777" w:rsidR="0069373A" w:rsidRPr="0069373A" w:rsidRDefault="0069373A" w:rsidP="0069373A">
            <w:pPr>
              <w:ind w:left="-108" w:right="-163"/>
              <w:jc w:val="center"/>
              <w:rPr>
                <w:color w:val="000000"/>
                <w:sz w:val="22"/>
                <w:szCs w:val="22"/>
              </w:rPr>
            </w:pPr>
            <w:r w:rsidRPr="0069373A">
              <w:rPr>
                <w:color w:val="000000"/>
                <w:sz w:val="22"/>
                <w:szCs w:val="22"/>
              </w:rPr>
              <w:t>Вода</w:t>
            </w:r>
          </w:p>
        </w:tc>
        <w:tc>
          <w:tcPr>
            <w:tcW w:w="4395" w:type="dxa"/>
            <w:gridSpan w:val="7"/>
            <w:tcBorders>
              <w:top w:val="single" w:sz="4" w:space="0" w:color="auto"/>
              <w:left w:val="nil"/>
              <w:bottom w:val="single" w:sz="4" w:space="0" w:color="auto"/>
              <w:right w:val="single" w:sz="4" w:space="0" w:color="auto"/>
            </w:tcBorders>
            <w:shd w:val="clear" w:color="auto" w:fill="auto"/>
            <w:vAlign w:val="center"/>
            <w:hideMark/>
          </w:tcPr>
          <w:p w14:paraId="22DEC010" w14:textId="77777777" w:rsidR="0069373A" w:rsidRPr="0069373A" w:rsidRDefault="0069373A" w:rsidP="0069373A">
            <w:pPr>
              <w:ind w:left="-108" w:right="-163"/>
              <w:jc w:val="center"/>
              <w:rPr>
                <w:color w:val="000000"/>
                <w:sz w:val="22"/>
                <w:szCs w:val="22"/>
              </w:rPr>
            </w:pPr>
            <w:r w:rsidRPr="0069373A">
              <w:rPr>
                <w:color w:val="000000"/>
                <w:sz w:val="22"/>
                <w:szCs w:val="22"/>
              </w:rPr>
              <w:t>Отборный пар давлением</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567AF323" w14:textId="77777777" w:rsidR="0069373A" w:rsidRPr="0069373A" w:rsidRDefault="0069373A" w:rsidP="0069373A">
            <w:pPr>
              <w:ind w:left="-108" w:right="-86"/>
              <w:jc w:val="center"/>
              <w:rPr>
                <w:color w:val="000000"/>
                <w:sz w:val="22"/>
                <w:szCs w:val="22"/>
              </w:rPr>
            </w:pPr>
            <w:r w:rsidRPr="0069373A">
              <w:rPr>
                <w:color w:val="000000"/>
                <w:sz w:val="22"/>
                <w:szCs w:val="22"/>
              </w:rPr>
              <w:t xml:space="preserve">Ост-     рый и </w:t>
            </w:r>
            <w:proofErr w:type="gramStart"/>
            <w:r w:rsidRPr="0069373A">
              <w:rPr>
                <w:color w:val="000000"/>
                <w:sz w:val="22"/>
                <w:szCs w:val="22"/>
              </w:rPr>
              <w:t>редуци-рован</w:t>
            </w:r>
            <w:proofErr w:type="gramEnd"/>
            <w:r w:rsidRPr="0069373A">
              <w:rPr>
                <w:color w:val="000000"/>
                <w:sz w:val="22"/>
                <w:szCs w:val="22"/>
              </w:rPr>
              <w:t>-ный пар</w:t>
            </w:r>
          </w:p>
        </w:tc>
      </w:tr>
      <w:tr w:rsidR="0069373A" w:rsidRPr="0069373A" w14:paraId="62B20B3D" w14:textId="77777777" w:rsidTr="008D2583">
        <w:trPr>
          <w:trHeight w:val="81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1BCF7E42" w14:textId="77777777" w:rsidR="0069373A" w:rsidRPr="0069373A" w:rsidRDefault="0069373A" w:rsidP="0069373A">
            <w:pPr>
              <w:ind w:left="-108" w:right="-163"/>
              <w:rPr>
                <w:color w:val="000000"/>
                <w:sz w:val="22"/>
                <w:szCs w:val="22"/>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022B6001" w14:textId="77777777" w:rsidR="0069373A" w:rsidRPr="0069373A" w:rsidRDefault="0069373A" w:rsidP="0069373A">
            <w:pPr>
              <w:ind w:left="-108" w:right="-163"/>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50EB86A" w14:textId="77777777" w:rsidR="0069373A" w:rsidRPr="0069373A" w:rsidRDefault="0069373A" w:rsidP="0069373A">
            <w:pPr>
              <w:ind w:left="-108" w:right="-163"/>
              <w:rPr>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0C5A13D" w14:textId="77777777" w:rsidR="0069373A" w:rsidRPr="0069373A" w:rsidRDefault="0069373A" w:rsidP="0069373A">
            <w:pPr>
              <w:ind w:left="-108" w:right="-163"/>
              <w:rPr>
                <w:color w:val="000000"/>
                <w:sz w:val="22"/>
                <w:szCs w:val="22"/>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28C76CC4" w14:textId="77777777" w:rsidR="0069373A" w:rsidRPr="0069373A" w:rsidRDefault="0069373A" w:rsidP="0069373A">
            <w:pPr>
              <w:ind w:left="-108" w:right="-163"/>
              <w:jc w:val="center"/>
              <w:rPr>
                <w:color w:val="000000"/>
                <w:sz w:val="22"/>
                <w:szCs w:val="22"/>
              </w:rPr>
            </w:pPr>
            <w:r w:rsidRPr="0069373A">
              <w:rPr>
                <w:color w:val="000000"/>
                <w:sz w:val="22"/>
                <w:szCs w:val="22"/>
              </w:rPr>
              <w:t>от 1,2</w:t>
            </w:r>
          </w:p>
          <w:p w14:paraId="05A4593F" w14:textId="77777777" w:rsidR="0069373A" w:rsidRPr="0069373A" w:rsidRDefault="0069373A" w:rsidP="0069373A">
            <w:pPr>
              <w:ind w:left="-108" w:right="-163"/>
              <w:jc w:val="center"/>
              <w:rPr>
                <w:color w:val="000000"/>
                <w:sz w:val="22"/>
                <w:szCs w:val="22"/>
              </w:rPr>
            </w:pPr>
            <w:r w:rsidRPr="0069373A">
              <w:rPr>
                <w:color w:val="000000"/>
                <w:sz w:val="22"/>
                <w:szCs w:val="22"/>
              </w:rPr>
              <w:t xml:space="preserve"> до 2,5 кг/см</w:t>
            </w:r>
            <w:r w:rsidRPr="0069373A">
              <w:rPr>
                <w:color w:val="000000"/>
                <w:sz w:val="22"/>
                <w:szCs w:val="22"/>
                <w:vertAlign w:val="superscript"/>
              </w:rPr>
              <w:t>2</w:t>
            </w:r>
          </w:p>
        </w:tc>
        <w:tc>
          <w:tcPr>
            <w:tcW w:w="993" w:type="dxa"/>
            <w:tcBorders>
              <w:top w:val="nil"/>
              <w:left w:val="nil"/>
              <w:bottom w:val="single" w:sz="4" w:space="0" w:color="auto"/>
              <w:right w:val="single" w:sz="4" w:space="0" w:color="auto"/>
            </w:tcBorders>
            <w:shd w:val="clear" w:color="auto" w:fill="auto"/>
            <w:vAlign w:val="center"/>
            <w:hideMark/>
          </w:tcPr>
          <w:p w14:paraId="0D0088A7" w14:textId="77777777" w:rsidR="0069373A" w:rsidRPr="0069373A" w:rsidRDefault="0069373A" w:rsidP="0069373A">
            <w:pPr>
              <w:ind w:left="-108" w:right="-163"/>
              <w:jc w:val="center"/>
              <w:rPr>
                <w:color w:val="000000"/>
                <w:sz w:val="22"/>
                <w:szCs w:val="22"/>
              </w:rPr>
            </w:pPr>
            <w:r w:rsidRPr="0069373A">
              <w:rPr>
                <w:color w:val="000000"/>
                <w:sz w:val="22"/>
                <w:szCs w:val="22"/>
              </w:rPr>
              <w:t xml:space="preserve">от 2,5 </w:t>
            </w:r>
          </w:p>
          <w:p w14:paraId="68871C13" w14:textId="77777777" w:rsidR="0069373A" w:rsidRPr="0069373A" w:rsidRDefault="0069373A" w:rsidP="0069373A">
            <w:pPr>
              <w:ind w:left="-108" w:right="-163"/>
              <w:jc w:val="center"/>
              <w:rPr>
                <w:color w:val="000000"/>
                <w:sz w:val="22"/>
                <w:szCs w:val="22"/>
              </w:rPr>
            </w:pPr>
            <w:r w:rsidRPr="0069373A">
              <w:rPr>
                <w:color w:val="000000"/>
                <w:sz w:val="22"/>
                <w:szCs w:val="22"/>
              </w:rPr>
              <w:t>до 7,0 кг/см</w:t>
            </w:r>
            <w:r w:rsidRPr="0069373A">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224CE197" w14:textId="77777777" w:rsidR="0069373A" w:rsidRPr="0069373A" w:rsidRDefault="0069373A" w:rsidP="0069373A">
            <w:pPr>
              <w:ind w:left="-108" w:right="-163"/>
              <w:jc w:val="center"/>
              <w:rPr>
                <w:color w:val="000000"/>
                <w:sz w:val="22"/>
                <w:szCs w:val="22"/>
              </w:rPr>
            </w:pPr>
            <w:r w:rsidRPr="0069373A">
              <w:rPr>
                <w:color w:val="000000"/>
                <w:sz w:val="22"/>
                <w:szCs w:val="22"/>
              </w:rPr>
              <w:t>от 7,0</w:t>
            </w:r>
          </w:p>
          <w:p w14:paraId="7A772BC7" w14:textId="77777777" w:rsidR="0069373A" w:rsidRPr="0069373A" w:rsidRDefault="0069373A" w:rsidP="0069373A">
            <w:pPr>
              <w:ind w:left="-108" w:right="-163"/>
              <w:jc w:val="center"/>
              <w:rPr>
                <w:color w:val="000000"/>
                <w:sz w:val="22"/>
                <w:szCs w:val="22"/>
              </w:rPr>
            </w:pPr>
            <w:r w:rsidRPr="0069373A">
              <w:rPr>
                <w:color w:val="000000"/>
                <w:sz w:val="22"/>
                <w:szCs w:val="22"/>
              </w:rPr>
              <w:t>до 13,0 кг/см</w:t>
            </w:r>
            <w:r w:rsidRPr="0069373A">
              <w:rPr>
                <w:color w:val="000000"/>
                <w:sz w:val="22"/>
                <w:szCs w:val="22"/>
                <w:vertAlign w:val="superscript"/>
              </w:rPr>
              <w:t>2</w:t>
            </w:r>
          </w:p>
        </w:tc>
        <w:tc>
          <w:tcPr>
            <w:tcW w:w="1134" w:type="dxa"/>
            <w:tcBorders>
              <w:top w:val="nil"/>
              <w:left w:val="nil"/>
              <w:bottom w:val="single" w:sz="4" w:space="0" w:color="auto"/>
              <w:right w:val="single" w:sz="4" w:space="0" w:color="auto"/>
            </w:tcBorders>
            <w:shd w:val="clear" w:color="auto" w:fill="auto"/>
            <w:vAlign w:val="center"/>
            <w:hideMark/>
          </w:tcPr>
          <w:p w14:paraId="48D76DE6" w14:textId="77777777" w:rsidR="0069373A" w:rsidRPr="0069373A" w:rsidRDefault="0069373A" w:rsidP="0069373A">
            <w:pPr>
              <w:ind w:left="-108" w:right="-163"/>
              <w:jc w:val="center"/>
              <w:rPr>
                <w:b/>
                <w:color w:val="000000"/>
                <w:sz w:val="22"/>
                <w:szCs w:val="22"/>
              </w:rPr>
            </w:pPr>
            <w:r w:rsidRPr="0069373A">
              <w:rPr>
                <w:color w:val="000000"/>
                <w:sz w:val="22"/>
                <w:szCs w:val="22"/>
              </w:rPr>
              <w:t xml:space="preserve">свыше </w:t>
            </w:r>
          </w:p>
          <w:p w14:paraId="0B9FED18" w14:textId="77777777" w:rsidR="0069373A" w:rsidRPr="0069373A" w:rsidRDefault="0069373A" w:rsidP="0069373A">
            <w:pPr>
              <w:ind w:left="-108" w:right="-163"/>
              <w:jc w:val="center"/>
              <w:rPr>
                <w:color w:val="000000"/>
                <w:sz w:val="22"/>
                <w:szCs w:val="22"/>
              </w:rPr>
            </w:pPr>
            <w:r w:rsidRPr="0069373A">
              <w:rPr>
                <w:color w:val="000000"/>
                <w:sz w:val="22"/>
                <w:szCs w:val="22"/>
              </w:rPr>
              <w:t>13,0 кг/см</w:t>
            </w:r>
            <w:r w:rsidRPr="0069373A">
              <w:rPr>
                <w:color w:val="000000"/>
                <w:sz w:val="22"/>
                <w:szCs w:val="22"/>
                <w:vertAlign w:val="superscript"/>
              </w:rPr>
              <w:t>2</w:t>
            </w:r>
          </w:p>
        </w:tc>
        <w:tc>
          <w:tcPr>
            <w:tcW w:w="850" w:type="dxa"/>
            <w:vMerge/>
            <w:tcBorders>
              <w:left w:val="single" w:sz="4" w:space="0" w:color="auto"/>
              <w:bottom w:val="single" w:sz="4" w:space="0" w:color="auto"/>
              <w:right w:val="single" w:sz="4" w:space="0" w:color="auto"/>
            </w:tcBorders>
            <w:vAlign w:val="center"/>
            <w:hideMark/>
          </w:tcPr>
          <w:p w14:paraId="115771B6" w14:textId="77777777" w:rsidR="0069373A" w:rsidRPr="0069373A" w:rsidRDefault="0069373A" w:rsidP="0069373A">
            <w:pPr>
              <w:ind w:left="-108" w:right="-86"/>
              <w:rPr>
                <w:color w:val="000000"/>
                <w:sz w:val="22"/>
                <w:szCs w:val="22"/>
              </w:rPr>
            </w:pPr>
          </w:p>
        </w:tc>
      </w:tr>
      <w:tr w:rsidR="0069373A" w:rsidRPr="0069373A" w14:paraId="6499D58F" w14:textId="77777777" w:rsidTr="008D2583">
        <w:trPr>
          <w:trHeight w:val="300"/>
          <w:jc w:val="center"/>
        </w:trPr>
        <w:tc>
          <w:tcPr>
            <w:tcW w:w="1079" w:type="dxa"/>
            <w:tcBorders>
              <w:top w:val="nil"/>
              <w:left w:val="single" w:sz="4" w:space="0" w:color="auto"/>
              <w:bottom w:val="single" w:sz="4" w:space="0" w:color="auto"/>
              <w:right w:val="single" w:sz="4" w:space="0" w:color="auto"/>
            </w:tcBorders>
            <w:shd w:val="clear" w:color="auto" w:fill="auto"/>
            <w:vAlign w:val="center"/>
          </w:tcPr>
          <w:p w14:paraId="6365FEDF" w14:textId="77777777" w:rsidR="0069373A" w:rsidRPr="0069373A" w:rsidRDefault="0069373A" w:rsidP="0069373A">
            <w:pPr>
              <w:ind w:left="-108" w:right="-163"/>
              <w:jc w:val="center"/>
              <w:rPr>
                <w:color w:val="000000"/>
                <w:sz w:val="22"/>
                <w:szCs w:val="22"/>
              </w:rPr>
            </w:pPr>
            <w:r w:rsidRPr="0069373A">
              <w:rPr>
                <w:color w:val="000000"/>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5AEF9770" w14:textId="77777777" w:rsidR="0069373A" w:rsidRPr="0069373A" w:rsidRDefault="0069373A" w:rsidP="0069373A">
            <w:pPr>
              <w:ind w:left="-108" w:right="-86"/>
              <w:jc w:val="center"/>
              <w:rPr>
                <w:color w:val="000000"/>
                <w:sz w:val="22"/>
                <w:szCs w:val="22"/>
              </w:rPr>
            </w:pPr>
            <w:r w:rsidRPr="0069373A">
              <w:rPr>
                <w:color w:val="000000"/>
                <w:sz w:val="22"/>
                <w:szCs w:val="22"/>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34918924" w14:textId="77777777" w:rsidR="0069373A" w:rsidRPr="0069373A" w:rsidRDefault="0069373A" w:rsidP="0069373A">
            <w:pPr>
              <w:ind w:left="-108" w:right="-86"/>
              <w:jc w:val="center"/>
              <w:rPr>
                <w:color w:val="000000"/>
                <w:sz w:val="22"/>
                <w:szCs w:val="22"/>
              </w:rPr>
            </w:pPr>
            <w:r w:rsidRPr="0069373A">
              <w:rPr>
                <w:color w:val="000000"/>
                <w:sz w:val="22"/>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4E4701AB" w14:textId="77777777" w:rsidR="0069373A" w:rsidRPr="0069373A" w:rsidRDefault="0069373A" w:rsidP="0069373A">
            <w:pPr>
              <w:ind w:left="-108" w:right="-86"/>
              <w:jc w:val="center"/>
              <w:rPr>
                <w:color w:val="000000"/>
                <w:sz w:val="22"/>
                <w:szCs w:val="22"/>
              </w:rPr>
            </w:pPr>
            <w:r w:rsidRPr="0069373A">
              <w:rPr>
                <w:color w:val="000000"/>
                <w:sz w:val="22"/>
                <w:szCs w:val="22"/>
              </w:rPr>
              <w:t>4</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14:paraId="1517E3ED" w14:textId="77777777" w:rsidR="0069373A" w:rsidRPr="0069373A" w:rsidRDefault="0069373A" w:rsidP="0069373A">
            <w:pPr>
              <w:ind w:left="-108" w:right="-86"/>
              <w:jc w:val="center"/>
              <w:rPr>
                <w:color w:val="000000"/>
                <w:sz w:val="22"/>
                <w:szCs w:val="22"/>
              </w:rPr>
            </w:pPr>
            <w:r w:rsidRPr="0069373A">
              <w:rPr>
                <w:color w:val="000000"/>
                <w:sz w:val="22"/>
                <w:szCs w:val="22"/>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508FB6AA" w14:textId="77777777" w:rsidR="0069373A" w:rsidRPr="0069373A" w:rsidRDefault="0069373A" w:rsidP="0069373A">
            <w:pPr>
              <w:ind w:left="-108" w:right="-86"/>
              <w:jc w:val="center"/>
              <w:rPr>
                <w:color w:val="000000"/>
                <w:sz w:val="22"/>
                <w:szCs w:val="22"/>
              </w:rPr>
            </w:pPr>
            <w:r w:rsidRPr="0069373A">
              <w:rPr>
                <w:color w:val="000000"/>
                <w:sz w:val="22"/>
                <w:szCs w:val="22"/>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45F811C" w14:textId="77777777" w:rsidR="0069373A" w:rsidRPr="0069373A" w:rsidRDefault="0069373A" w:rsidP="0069373A">
            <w:pPr>
              <w:ind w:left="-108" w:right="-86"/>
              <w:jc w:val="center"/>
              <w:rPr>
                <w:color w:val="000000"/>
                <w:sz w:val="22"/>
                <w:szCs w:val="22"/>
              </w:rPr>
            </w:pPr>
            <w:r w:rsidRPr="0069373A">
              <w:rPr>
                <w:color w:val="000000"/>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E8D17C" w14:textId="77777777" w:rsidR="0069373A" w:rsidRPr="0069373A" w:rsidRDefault="0069373A" w:rsidP="0069373A">
            <w:pPr>
              <w:ind w:left="-108" w:right="-86"/>
              <w:jc w:val="center"/>
              <w:rPr>
                <w:color w:val="000000"/>
                <w:sz w:val="22"/>
                <w:szCs w:val="22"/>
              </w:rPr>
            </w:pPr>
            <w:r w:rsidRPr="0069373A">
              <w:rPr>
                <w:color w:val="000000"/>
                <w:sz w:val="22"/>
                <w:szCs w:val="22"/>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54B9525E" w14:textId="77777777" w:rsidR="0069373A" w:rsidRPr="0069373A" w:rsidRDefault="0069373A" w:rsidP="0069373A">
            <w:pPr>
              <w:ind w:left="-108" w:right="-86"/>
              <w:jc w:val="center"/>
              <w:rPr>
                <w:color w:val="000000"/>
                <w:sz w:val="22"/>
                <w:szCs w:val="22"/>
              </w:rPr>
            </w:pPr>
            <w:r w:rsidRPr="0069373A">
              <w:rPr>
                <w:color w:val="000000"/>
                <w:sz w:val="22"/>
                <w:szCs w:val="22"/>
              </w:rPr>
              <w:t>9</w:t>
            </w:r>
          </w:p>
        </w:tc>
      </w:tr>
      <w:tr w:rsidR="0069373A" w:rsidRPr="0069373A" w14:paraId="4BB5D03C" w14:textId="77777777" w:rsidTr="008D2583">
        <w:trPr>
          <w:trHeight w:val="300"/>
          <w:jc w:val="center"/>
        </w:trPr>
        <w:tc>
          <w:tcPr>
            <w:tcW w:w="1079" w:type="dxa"/>
            <w:vMerge w:val="restart"/>
            <w:tcBorders>
              <w:top w:val="nil"/>
              <w:left w:val="single" w:sz="4" w:space="0" w:color="auto"/>
              <w:right w:val="single" w:sz="4" w:space="0" w:color="auto"/>
            </w:tcBorders>
            <w:shd w:val="clear" w:color="auto" w:fill="auto"/>
            <w:vAlign w:val="center"/>
            <w:hideMark/>
          </w:tcPr>
          <w:p w14:paraId="7CA2C0FD" w14:textId="77777777" w:rsidR="0069373A" w:rsidRPr="0069373A" w:rsidRDefault="0069373A" w:rsidP="0069373A">
            <w:pPr>
              <w:ind w:left="-108" w:right="-163"/>
              <w:jc w:val="center"/>
              <w:rPr>
                <w:color w:val="000000"/>
                <w:sz w:val="22"/>
                <w:szCs w:val="22"/>
              </w:rPr>
            </w:pPr>
            <w:r w:rsidRPr="0069373A">
              <w:rPr>
                <w:bCs/>
                <w:sz w:val="22"/>
                <w:szCs w:val="22"/>
              </w:rPr>
              <w:t>ООО «Топкинс-кий цемент»</w:t>
            </w:r>
          </w:p>
        </w:tc>
        <w:tc>
          <w:tcPr>
            <w:tcW w:w="9269" w:type="dxa"/>
            <w:gridSpan w:val="12"/>
            <w:tcBorders>
              <w:top w:val="single" w:sz="4" w:space="0" w:color="auto"/>
              <w:left w:val="nil"/>
              <w:bottom w:val="single" w:sz="4" w:space="0" w:color="auto"/>
              <w:right w:val="single" w:sz="4" w:space="0" w:color="auto"/>
            </w:tcBorders>
            <w:shd w:val="clear" w:color="auto" w:fill="auto"/>
            <w:vAlign w:val="center"/>
            <w:hideMark/>
          </w:tcPr>
          <w:p w14:paraId="0AD29549" w14:textId="77777777" w:rsidR="0069373A" w:rsidRPr="0069373A" w:rsidRDefault="0069373A" w:rsidP="0069373A">
            <w:pPr>
              <w:ind w:left="-108" w:right="-86"/>
              <w:jc w:val="center"/>
              <w:rPr>
                <w:color w:val="000000"/>
                <w:sz w:val="22"/>
                <w:szCs w:val="22"/>
              </w:rPr>
            </w:pPr>
            <w:r w:rsidRPr="0069373A">
              <w:rPr>
                <w:color w:val="000000"/>
                <w:sz w:val="22"/>
                <w:szCs w:val="22"/>
              </w:rPr>
              <w:t>Для потребителей в случае отсутствия дифференциации тарифов по схеме подключения</w:t>
            </w:r>
          </w:p>
        </w:tc>
      </w:tr>
      <w:tr w:rsidR="0069373A" w:rsidRPr="0069373A" w14:paraId="030BDE62" w14:textId="77777777" w:rsidTr="008D2583">
        <w:trPr>
          <w:trHeight w:val="270"/>
          <w:jc w:val="center"/>
        </w:trPr>
        <w:tc>
          <w:tcPr>
            <w:tcW w:w="1079" w:type="dxa"/>
            <w:vMerge/>
            <w:tcBorders>
              <w:left w:val="single" w:sz="4" w:space="0" w:color="auto"/>
              <w:right w:val="single" w:sz="4" w:space="0" w:color="auto"/>
            </w:tcBorders>
            <w:shd w:val="clear" w:color="auto" w:fill="auto"/>
            <w:vAlign w:val="center"/>
            <w:hideMark/>
          </w:tcPr>
          <w:p w14:paraId="190268EA" w14:textId="77777777" w:rsidR="0069373A" w:rsidRPr="0069373A" w:rsidRDefault="0069373A" w:rsidP="0069373A">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C7F87B1" w14:textId="77777777" w:rsidR="0069373A" w:rsidRPr="0069373A" w:rsidRDefault="0069373A" w:rsidP="0069373A">
            <w:pPr>
              <w:ind w:left="-108" w:right="-163"/>
              <w:jc w:val="center"/>
              <w:rPr>
                <w:color w:val="000000"/>
                <w:sz w:val="22"/>
                <w:szCs w:val="22"/>
              </w:rPr>
            </w:pPr>
            <w:r w:rsidRPr="0069373A">
              <w:rPr>
                <w:color w:val="000000"/>
                <w:sz w:val="22"/>
                <w:szCs w:val="22"/>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14:paraId="13854B00" w14:textId="77777777" w:rsidR="0069373A" w:rsidRPr="0069373A" w:rsidRDefault="0069373A" w:rsidP="0069373A">
            <w:pPr>
              <w:ind w:left="-108" w:right="-163"/>
              <w:jc w:val="center"/>
              <w:rPr>
                <w:color w:val="000000"/>
                <w:sz w:val="22"/>
                <w:szCs w:val="22"/>
              </w:rPr>
            </w:pPr>
            <w:r w:rsidRPr="0069373A">
              <w:rPr>
                <w:color w:val="000000"/>
                <w:sz w:val="22"/>
                <w:szCs w:val="22"/>
              </w:rPr>
              <w:t>с 01.01.2016</w:t>
            </w:r>
          </w:p>
        </w:tc>
        <w:tc>
          <w:tcPr>
            <w:tcW w:w="850" w:type="dxa"/>
            <w:tcBorders>
              <w:top w:val="nil"/>
              <w:left w:val="nil"/>
              <w:bottom w:val="single" w:sz="4" w:space="0" w:color="auto"/>
              <w:right w:val="single" w:sz="4" w:space="0" w:color="auto"/>
            </w:tcBorders>
            <w:shd w:val="clear" w:color="auto" w:fill="auto"/>
            <w:vAlign w:val="center"/>
          </w:tcPr>
          <w:p w14:paraId="7B9AED3A" w14:textId="77777777" w:rsidR="0069373A" w:rsidRPr="0069373A" w:rsidRDefault="0069373A" w:rsidP="0069373A">
            <w:pPr>
              <w:ind w:left="-108" w:right="-163"/>
              <w:jc w:val="center"/>
              <w:rPr>
                <w:color w:val="000000"/>
                <w:sz w:val="22"/>
                <w:szCs w:val="22"/>
              </w:rPr>
            </w:pPr>
            <w:r w:rsidRPr="0069373A">
              <w:rPr>
                <w:color w:val="000000"/>
                <w:sz w:val="22"/>
                <w:szCs w:val="22"/>
              </w:rPr>
              <w:t>946,85</w:t>
            </w:r>
          </w:p>
        </w:tc>
        <w:tc>
          <w:tcPr>
            <w:tcW w:w="1134" w:type="dxa"/>
            <w:gridSpan w:val="3"/>
            <w:tcBorders>
              <w:top w:val="nil"/>
              <w:left w:val="nil"/>
              <w:bottom w:val="single" w:sz="4" w:space="0" w:color="auto"/>
              <w:right w:val="single" w:sz="4" w:space="0" w:color="auto"/>
            </w:tcBorders>
            <w:shd w:val="clear" w:color="auto" w:fill="auto"/>
            <w:vAlign w:val="center"/>
            <w:hideMark/>
          </w:tcPr>
          <w:p w14:paraId="018BCD0D"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6B460C50"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795359CA"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0DA88203"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149068A9"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1742AD69" w14:textId="77777777" w:rsidTr="008D2583">
        <w:trPr>
          <w:trHeight w:val="270"/>
          <w:jc w:val="center"/>
        </w:trPr>
        <w:tc>
          <w:tcPr>
            <w:tcW w:w="1079" w:type="dxa"/>
            <w:vMerge/>
            <w:tcBorders>
              <w:left w:val="single" w:sz="4" w:space="0" w:color="auto"/>
              <w:right w:val="single" w:sz="4" w:space="0" w:color="auto"/>
            </w:tcBorders>
            <w:shd w:val="clear" w:color="auto" w:fill="auto"/>
            <w:vAlign w:val="center"/>
            <w:hideMark/>
          </w:tcPr>
          <w:p w14:paraId="795F17E9"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0253C55"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3F886F02" w14:textId="77777777" w:rsidR="0069373A" w:rsidRPr="0069373A" w:rsidRDefault="0069373A" w:rsidP="0069373A">
            <w:pPr>
              <w:ind w:left="-108" w:right="-163"/>
              <w:jc w:val="center"/>
              <w:rPr>
                <w:color w:val="000000"/>
                <w:sz w:val="22"/>
                <w:szCs w:val="22"/>
              </w:rPr>
            </w:pPr>
            <w:r w:rsidRPr="0069373A">
              <w:rPr>
                <w:color w:val="000000"/>
                <w:sz w:val="22"/>
                <w:szCs w:val="22"/>
              </w:rPr>
              <w:t>с 01.07.2016</w:t>
            </w:r>
          </w:p>
        </w:tc>
        <w:tc>
          <w:tcPr>
            <w:tcW w:w="850" w:type="dxa"/>
            <w:tcBorders>
              <w:top w:val="nil"/>
              <w:left w:val="nil"/>
              <w:bottom w:val="single" w:sz="4" w:space="0" w:color="auto"/>
              <w:right w:val="single" w:sz="4" w:space="0" w:color="auto"/>
            </w:tcBorders>
            <w:shd w:val="clear" w:color="auto" w:fill="auto"/>
            <w:vAlign w:val="center"/>
          </w:tcPr>
          <w:p w14:paraId="7017694E" w14:textId="77777777" w:rsidR="0069373A" w:rsidRPr="0069373A" w:rsidRDefault="0069373A" w:rsidP="0069373A">
            <w:pPr>
              <w:ind w:left="-108" w:right="-163"/>
              <w:jc w:val="center"/>
              <w:rPr>
                <w:color w:val="000000"/>
                <w:sz w:val="22"/>
                <w:szCs w:val="22"/>
              </w:rPr>
            </w:pPr>
            <w:r w:rsidRPr="0069373A">
              <w:rPr>
                <w:color w:val="000000"/>
                <w:sz w:val="22"/>
                <w:szCs w:val="22"/>
              </w:rPr>
              <w:t>987,92</w:t>
            </w:r>
          </w:p>
        </w:tc>
        <w:tc>
          <w:tcPr>
            <w:tcW w:w="1134" w:type="dxa"/>
            <w:gridSpan w:val="3"/>
            <w:tcBorders>
              <w:top w:val="nil"/>
              <w:left w:val="nil"/>
              <w:bottom w:val="single" w:sz="4" w:space="0" w:color="auto"/>
              <w:right w:val="single" w:sz="4" w:space="0" w:color="auto"/>
            </w:tcBorders>
            <w:shd w:val="clear" w:color="auto" w:fill="auto"/>
            <w:vAlign w:val="center"/>
            <w:hideMark/>
          </w:tcPr>
          <w:p w14:paraId="4D2FBD69"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3B824A86"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071C74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77F7BFE4"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768995BF"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151DC286" w14:textId="77777777" w:rsidTr="008D2583">
        <w:trPr>
          <w:trHeight w:val="270"/>
          <w:jc w:val="center"/>
        </w:trPr>
        <w:tc>
          <w:tcPr>
            <w:tcW w:w="1079" w:type="dxa"/>
            <w:vMerge/>
            <w:tcBorders>
              <w:left w:val="single" w:sz="4" w:space="0" w:color="auto"/>
              <w:right w:val="single" w:sz="4" w:space="0" w:color="auto"/>
            </w:tcBorders>
            <w:shd w:val="clear" w:color="auto" w:fill="auto"/>
            <w:vAlign w:val="center"/>
            <w:hideMark/>
          </w:tcPr>
          <w:p w14:paraId="740353B5"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3EAF3A4B"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35C2CAE" w14:textId="77777777" w:rsidR="0069373A" w:rsidRPr="0069373A" w:rsidRDefault="0069373A" w:rsidP="0069373A">
            <w:pPr>
              <w:ind w:left="-108" w:right="-163"/>
              <w:jc w:val="center"/>
              <w:rPr>
                <w:color w:val="000000"/>
                <w:sz w:val="22"/>
                <w:szCs w:val="22"/>
              </w:rPr>
            </w:pPr>
            <w:r w:rsidRPr="0069373A">
              <w:rPr>
                <w:color w:val="000000"/>
                <w:sz w:val="22"/>
                <w:szCs w:val="22"/>
              </w:rPr>
              <w:t>с 01.01.2017</w:t>
            </w:r>
          </w:p>
        </w:tc>
        <w:tc>
          <w:tcPr>
            <w:tcW w:w="850" w:type="dxa"/>
            <w:tcBorders>
              <w:top w:val="nil"/>
              <w:left w:val="nil"/>
              <w:bottom w:val="single" w:sz="4" w:space="0" w:color="auto"/>
              <w:right w:val="single" w:sz="4" w:space="0" w:color="auto"/>
            </w:tcBorders>
            <w:shd w:val="clear" w:color="auto" w:fill="auto"/>
            <w:vAlign w:val="center"/>
          </w:tcPr>
          <w:p w14:paraId="622AFC74" w14:textId="77777777" w:rsidR="0069373A" w:rsidRPr="0069373A" w:rsidRDefault="0069373A" w:rsidP="0069373A">
            <w:pPr>
              <w:ind w:left="-108" w:right="-163"/>
              <w:jc w:val="center"/>
              <w:rPr>
                <w:color w:val="000000"/>
                <w:sz w:val="22"/>
                <w:szCs w:val="22"/>
              </w:rPr>
            </w:pPr>
            <w:r w:rsidRPr="0069373A">
              <w:rPr>
                <w:color w:val="000000"/>
                <w:sz w:val="22"/>
                <w:szCs w:val="22"/>
              </w:rPr>
              <w:t>987,92</w:t>
            </w:r>
          </w:p>
        </w:tc>
        <w:tc>
          <w:tcPr>
            <w:tcW w:w="1134" w:type="dxa"/>
            <w:gridSpan w:val="3"/>
            <w:tcBorders>
              <w:top w:val="nil"/>
              <w:left w:val="nil"/>
              <w:bottom w:val="single" w:sz="4" w:space="0" w:color="auto"/>
              <w:right w:val="single" w:sz="4" w:space="0" w:color="auto"/>
            </w:tcBorders>
            <w:shd w:val="clear" w:color="auto" w:fill="auto"/>
            <w:vAlign w:val="center"/>
            <w:hideMark/>
          </w:tcPr>
          <w:p w14:paraId="2623E7E7"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4A8442C3"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F02155F"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1DFAB1E2"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3586F2CF"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7D2BFE66" w14:textId="77777777" w:rsidTr="008D2583">
        <w:trPr>
          <w:trHeight w:val="270"/>
          <w:jc w:val="center"/>
        </w:trPr>
        <w:tc>
          <w:tcPr>
            <w:tcW w:w="1079" w:type="dxa"/>
            <w:vMerge/>
            <w:tcBorders>
              <w:left w:val="single" w:sz="4" w:space="0" w:color="auto"/>
              <w:right w:val="single" w:sz="4" w:space="0" w:color="auto"/>
            </w:tcBorders>
            <w:shd w:val="clear" w:color="auto" w:fill="auto"/>
            <w:vAlign w:val="center"/>
            <w:hideMark/>
          </w:tcPr>
          <w:p w14:paraId="31BC418F"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E2BCB3D"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120B728" w14:textId="77777777" w:rsidR="0069373A" w:rsidRPr="0069373A" w:rsidRDefault="0069373A" w:rsidP="0069373A">
            <w:pPr>
              <w:ind w:left="-108" w:right="-163"/>
              <w:jc w:val="center"/>
              <w:rPr>
                <w:color w:val="000000"/>
                <w:sz w:val="22"/>
                <w:szCs w:val="22"/>
              </w:rPr>
            </w:pPr>
            <w:r w:rsidRPr="0069373A">
              <w:rPr>
                <w:color w:val="000000"/>
                <w:sz w:val="22"/>
                <w:szCs w:val="22"/>
              </w:rPr>
              <w:t>с 01.07.2017</w:t>
            </w:r>
          </w:p>
        </w:tc>
        <w:tc>
          <w:tcPr>
            <w:tcW w:w="850" w:type="dxa"/>
            <w:tcBorders>
              <w:top w:val="nil"/>
              <w:left w:val="nil"/>
              <w:bottom w:val="single" w:sz="4" w:space="0" w:color="auto"/>
              <w:right w:val="single" w:sz="4" w:space="0" w:color="auto"/>
            </w:tcBorders>
            <w:shd w:val="clear" w:color="auto" w:fill="auto"/>
            <w:vAlign w:val="center"/>
          </w:tcPr>
          <w:p w14:paraId="2F1F44C3" w14:textId="77777777" w:rsidR="0069373A" w:rsidRPr="0069373A" w:rsidRDefault="0069373A" w:rsidP="0069373A">
            <w:pPr>
              <w:ind w:left="-108" w:right="-163"/>
              <w:jc w:val="center"/>
              <w:rPr>
                <w:color w:val="000000"/>
                <w:sz w:val="22"/>
                <w:szCs w:val="22"/>
              </w:rPr>
            </w:pPr>
            <w:r w:rsidRPr="0069373A">
              <w:rPr>
                <w:color w:val="000000"/>
                <w:sz w:val="22"/>
                <w:szCs w:val="22"/>
              </w:rPr>
              <w:t>1 026,45</w:t>
            </w:r>
          </w:p>
        </w:tc>
        <w:tc>
          <w:tcPr>
            <w:tcW w:w="1134" w:type="dxa"/>
            <w:gridSpan w:val="3"/>
            <w:tcBorders>
              <w:top w:val="nil"/>
              <w:left w:val="nil"/>
              <w:bottom w:val="single" w:sz="4" w:space="0" w:color="auto"/>
              <w:right w:val="single" w:sz="4" w:space="0" w:color="auto"/>
            </w:tcBorders>
            <w:shd w:val="clear" w:color="auto" w:fill="auto"/>
            <w:vAlign w:val="center"/>
            <w:hideMark/>
          </w:tcPr>
          <w:p w14:paraId="5D9DAE67"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05387CCA"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6317FCEA"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A4E8B4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2242F133"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0EF80522" w14:textId="77777777" w:rsidTr="008D2583">
        <w:trPr>
          <w:trHeight w:val="270"/>
          <w:jc w:val="center"/>
        </w:trPr>
        <w:tc>
          <w:tcPr>
            <w:tcW w:w="1079" w:type="dxa"/>
            <w:vMerge/>
            <w:tcBorders>
              <w:left w:val="single" w:sz="4" w:space="0" w:color="auto"/>
              <w:right w:val="single" w:sz="4" w:space="0" w:color="auto"/>
            </w:tcBorders>
            <w:shd w:val="clear" w:color="auto" w:fill="auto"/>
            <w:vAlign w:val="center"/>
            <w:hideMark/>
          </w:tcPr>
          <w:p w14:paraId="1BCB9D32"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6D5A50AB"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3CD5913B" w14:textId="77777777" w:rsidR="0069373A" w:rsidRPr="0069373A" w:rsidRDefault="0069373A" w:rsidP="0069373A">
            <w:pPr>
              <w:ind w:left="-108" w:right="-163"/>
              <w:jc w:val="center"/>
              <w:rPr>
                <w:color w:val="000000"/>
                <w:sz w:val="22"/>
                <w:szCs w:val="22"/>
              </w:rPr>
            </w:pPr>
            <w:r w:rsidRPr="0069373A">
              <w:rPr>
                <w:color w:val="000000"/>
                <w:sz w:val="22"/>
                <w:szCs w:val="22"/>
              </w:rPr>
              <w:t>с 01.01.2018</w:t>
            </w:r>
          </w:p>
        </w:tc>
        <w:tc>
          <w:tcPr>
            <w:tcW w:w="850" w:type="dxa"/>
            <w:tcBorders>
              <w:top w:val="nil"/>
              <w:left w:val="nil"/>
              <w:bottom w:val="single" w:sz="4" w:space="0" w:color="auto"/>
              <w:right w:val="single" w:sz="4" w:space="0" w:color="auto"/>
            </w:tcBorders>
            <w:shd w:val="clear" w:color="auto" w:fill="auto"/>
            <w:vAlign w:val="center"/>
          </w:tcPr>
          <w:p w14:paraId="6831477E" w14:textId="77777777" w:rsidR="0069373A" w:rsidRPr="0069373A" w:rsidRDefault="0069373A" w:rsidP="0069373A">
            <w:pPr>
              <w:ind w:left="-108" w:right="-163"/>
              <w:jc w:val="center"/>
              <w:rPr>
                <w:color w:val="000000"/>
                <w:sz w:val="22"/>
                <w:szCs w:val="22"/>
              </w:rPr>
            </w:pPr>
            <w:r w:rsidRPr="0069373A">
              <w:rPr>
                <w:color w:val="000000"/>
                <w:sz w:val="22"/>
                <w:szCs w:val="22"/>
              </w:rPr>
              <w:t>1 026,45</w:t>
            </w:r>
          </w:p>
        </w:tc>
        <w:tc>
          <w:tcPr>
            <w:tcW w:w="1134" w:type="dxa"/>
            <w:gridSpan w:val="3"/>
            <w:tcBorders>
              <w:top w:val="nil"/>
              <w:left w:val="nil"/>
              <w:bottom w:val="single" w:sz="4" w:space="0" w:color="auto"/>
              <w:right w:val="single" w:sz="4" w:space="0" w:color="auto"/>
            </w:tcBorders>
            <w:shd w:val="clear" w:color="auto" w:fill="auto"/>
            <w:vAlign w:val="center"/>
            <w:hideMark/>
          </w:tcPr>
          <w:p w14:paraId="45909C6B"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57CD8112"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01DD8555"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A50AFAC"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74703040"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0919AE3A" w14:textId="77777777" w:rsidTr="008D2583">
        <w:trPr>
          <w:trHeight w:val="270"/>
          <w:jc w:val="center"/>
        </w:trPr>
        <w:tc>
          <w:tcPr>
            <w:tcW w:w="1079" w:type="dxa"/>
            <w:vMerge/>
            <w:tcBorders>
              <w:left w:val="single" w:sz="4" w:space="0" w:color="auto"/>
              <w:right w:val="single" w:sz="4" w:space="0" w:color="auto"/>
            </w:tcBorders>
            <w:shd w:val="clear" w:color="auto" w:fill="auto"/>
            <w:vAlign w:val="center"/>
            <w:hideMark/>
          </w:tcPr>
          <w:p w14:paraId="5BE9A2D2"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2D183858"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5364A95" w14:textId="77777777" w:rsidR="0069373A" w:rsidRPr="0069373A" w:rsidRDefault="0069373A" w:rsidP="0069373A">
            <w:pPr>
              <w:ind w:left="-108" w:right="-163"/>
              <w:jc w:val="center"/>
              <w:rPr>
                <w:color w:val="000000"/>
                <w:sz w:val="22"/>
                <w:szCs w:val="22"/>
              </w:rPr>
            </w:pPr>
            <w:r w:rsidRPr="0069373A">
              <w:rPr>
                <w:color w:val="000000"/>
                <w:sz w:val="22"/>
                <w:szCs w:val="22"/>
              </w:rPr>
              <w:t>с 01.07.2018</w:t>
            </w:r>
          </w:p>
        </w:tc>
        <w:tc>
          <w:tcPr>
            <w:tcW w:w="850" w:type="dxa"/>
            <w:tcBorders>
              <w:top w:val="nil"/>
              <w:left w:val="nil"/>
              <w:bottom w:val="single" w:sz="4" w:space="0" w:color="auto"/>
              <w:right w:val="single" w:sz="4" w:space="0" w:color="auto"/>
            </w:tcBorders>
            <w:shd w:val="clear" w:color="auto" w:fill="auto"/>
            <w:vAlign w:val="center"/>
          </w:tcPr>
          <w:p w14:paraId="5ED7FBF6" w14:textId="77777777" w:rsidR="0069373A" w:rsidRPr="0069373A" w:rsidRDefault="0069373A" w:rsidP="0069373A">
            <w:pPr>
              <w:ind w:left="-108" w:right="-163"/>
              <w:jc w:val="center"/>
              <w:rPr>
                <w:color w:val="000000"/>
                <w:sz w:val="22"/>
                <w:szCs w:val="22"/>
              </w:rPr>
            </w:pPr>
            <w:r w:rsidRPr="0069373A">
              <w:rPr>
                <w:color w:val="000000"/>
                <w:sz w:val="22"/>
                <w:szCs w:val="22"/>
              </w:rPr>
              <w:t>1 071,61</w:t>
            </w:r>
          </w:p>
        </w:tc>
        <w:tc>
          <w:tcPr>
            <w:tcW w:w="1134" w:type="dxa"/>
            <w:gridSpan w:val="3"/>
            <w:tcBorders>
              <w:top w:val="nil"/>
              <w:left w:val="nil"/>
              <w:bottom w:val="single" w:sz="4" w:space="0" w:color="auto"/>
              <w:right w:val="single" w:sz="4" w:space="0" w:color="auto"/>
            </w:tcBorders>
            <w:shd w:val="clear" w:color="auto" w:fill="auto"/>
            <w:vAlign w:val="center"/>
            <w:hideMark/>
          </w:tcPr>
          <w:p w14:paraId="1EE9F14C"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0FDABDCA"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55AFA54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4E6580A5"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27051595"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5847A6DF"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393DAA48" w14:textId="77777777" w:rsidR="0069373A" w:rsidRPr="0069373A" w:rsidRDefault="0069373A" w:rsidP="0069373A">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0DBA6360" w14:textId="77777777" w:rsidR="0069373A" w:rsidRPr="0069373A" w:rsidRDefault="0069373A" w:rsidP="0069373A">
            <w:pPr>
              <w:ind w:left="-108" w:right="-163"/>
              <w:jc w:val="center"/>
              <w:rPr>
                <w:color w:val="000000"/>
                <w:sz w:val="22"/>
                <w:szCs w:val="22"/>
              </w:rPr>
            </w:pPr>
            <w:r w:rsidRPr="0069373A">
              <w:rPr>
                <w:color w:val="000000"/>
                <w:sz w:val="22"/>
                <w:szCs w:val="22"/>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14:paraId="42831DD6"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3B1C6AEB"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4C3E7A7C"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13EDBAF8"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222A805B"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538AE8B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130F9805"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20C436D2" w14:textId="77777777" w:rsidTr="008D2583">
        <w:trPr>
          <w:trHeight w:val="600"/>
          <w:jc w:val="center"/>
        </w:trPr>
        <w:tc>
          <w:tcPr>
            <w:tcW w:w="1079" w:type="dxa"/>
            <w:vMerge/>
            <w:tcBorders>
              <w:left w:val="single" w:sz="4" w:space="0" w:color="auto"/>
              <w:right w:val="single" w:sz="4" w:space="0" w:color="auto"/>
            </w:tcBorders>
            <w:shd w:val="clear" w:color="auto" w:fill="auto"/>
            <w:vAlign w:val="center"/>
            <w:hideMark/>
          </w:tcPr>
          <w:p w14:paraId="4FD9958C" w14:textId="77777777" w:rsidR="0069373A" w:rsidRPr="0069373A" w:rsidRDefault="0069373A" w:rsidP="0069373A">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694B0236" w14:textId="77777777" w:rsidR="0069373A" w:rsidRPr="0069373A" w:rsidRDefault="0069373A" w:rsidP="0069373A">
            <w:pPr>
              <w:ind w:left="-108" w:right="-163"/>
              <w:jc w:val="center"/>
              <w:rPr>
                <w:color w:val="000000"/>
                <w:sz w:val="22"/>
                <w:szCs w:val="22"/>
              </w:rPr>
            </w:pPr>
            <w:r w:rsidRPr="0069373A">
              <w:rPr>
                <w:color w:val="000000"/>
                <w:sz w:val="22"/>
                <w:szCs w:val="22"/>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14:paraId="7DA0B019"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1890B129"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01E931F6"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6A2E6974"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190851A"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704EE785"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1E14D88C"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6AAB2375" w14:textId="77777777" w:rsidTr="008D2583">
        <w:trPr>
          <w:trHeight w:val="1185"/>
          <w:jc w:val="center"/>
        </w:trPr>
        <w:tc>
          <w:tcPr>
            <w:tcW w:w="1079" w:type="dxa"/>
            <w:vMerge/>
            <w:tcBorders>
              <w:left w:val="single" w:sz="4" w:space="0" w:color="auto"/>
              <w:right w:val="single" w:sz="4" w:space="0" w:color="auto"/>
            </w:tcBorders>
            <w:shd w:val="clear" w:color="auto" w:fill="auto"/>
            <w:vAlign w:val="center"/>
            <w:hideMark/>
          </w:tcPr>
          <w:p w14:paraId="2277E677" w14:textId="77777777" w:rsidR="0069373A" w:rsidRPr="0069373A" w:rsidRDefault="0069373A" w:rsidP="0069373A">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6CD12457" w14:textId="77777777" w:rsidR="0069373A" w:rsidRPr="0069373A" w:rsidRDefault="0069373A" w:rsidP="0069373A">
            <w:pPr>
              <w:ind w:left="-108" w:right="-163"/>
              <w:jc w:val="center"/>
              <w:rPr>
                <w:color w:val="000000"/>
                <w:sz w:val="22"/>
                <w:szCs w:val="22"/>
              </w:rPr>
            </w:pPr>
            <w:r w:rsidRPr="0069373A">
              <w:rPr>
                <w:color w:val="000000"/>
                <w:sz w:val="22"/>
                <w:szCs w:val="22"/>
              </w:rPr>
              <w:t>Ставка за содержание тепловой мощности, тыс. руб./Гкал/ч в мес.</w:t>
            </w:r>
          </w:p>
        </w:tc>
        <w:tc>
          <w:tcPr>
            <w:tcW w:w="1405" w:type="dxa"/>
            <w:tcBorders>
              <w:top w:val="nil"/>
              <w:left w:val="nil"/>
              <w:bottom w:val="single" w:sz="4" w:space="0" w:color="auto"/>
              <w:right w:val="single" w:sz="4" w:space="0" w:color="auto"/>
            </w:tcBorders>
            <w:shd w:val="clear" w:color="auto" w:fill="auto"/>
            <w:vAlign w:val="center"/>
            <w:hideMark/>
          </w:tcPr>
          <w:p w14:paraId="2E6C17E4"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03DD4A18"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5B701A0A"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76A3C89F"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0454778C"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377AEC09"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01BDD543"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1DC9028E"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427C4195" w14:textId="77777777" w:rsidR="0069373A" w:rsidRPr="0069373A" w:rsidRDefault="0069373A" w:rsidP="0069373A">
            <w:pPr>
              <w:ind w:left="-108" w:right="-163"/>
              <w:rPr>
                <w:color w:val="000000"/>
                <w:sz w:val="22"/>
                <w:szCs w:val="22"/>
              </w:rPr>
            </w:pPr>
          </w:p>
        </w:tc>
        <w:tc>
          <w:tcPr>
            <w:tcW w:w="9269" w:type="dxa"/>
            <w:gridSpan w:val="12"/>
            <w:tcBorders>
              <w:top w:val="single" w:sz="4" w:space="0" w:color="auto"/>
              <w:left w:val="nil"/>
              <w:bottom w:val="single" w:sz="4" w:space="0" w:color="auto"/>
              <w:right w:val="single" w:sz="4" w:space="0" w:color="auto"/>
            </w:tcBorders>
            <w:shd w:val="clear" w:color="auto" w:fill="auto"/>
            <w:vAlign w:val="center"/>
            <w:hideMark/>
          </w:tcPr>
          <w:p w14:paraId="33ECC832" w14:textId="77777777" w:rsidR="0069373A" w:rsidRPr="0069373A" w:rsidRDefault="0069373A" w:rsidP="0069373A">
            <w:pPr>
              <w:ind w:left="-108" w:right="-86"/>
              <w:jc w:val="center"/>
              <w:rPr>
                <w:color w:val="000000"/>
                <w:sz w:val="22"/>
                <w:szCs w:val="22"/>
              </w:rPr>
            </w:pPr>
            <w:r w:rsidRPr="0069373A">
              <w:rPr>
                <w:color w:val="000000"/>
                <w:sz w:val="22"/>
                <w:szCs w:val="22"/>
              </w:rPr>
              <w:t>Население (тарифы указываются с учетом НДС) *</w:t>
            </w:r>
          </w:p>
        </w:tc>
      </w:tr>
      <w:tr w:rsidR="0069373A" w:rsidRPr="0069373A" w14:paraId="13E5535D"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4373B3A3" w14:textId="77777777" w:rsidR="0069373A" w:rsidRPr="0069373A" w:rsidRDefault="0069373A" w:rsidP="0069373A">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8BF5AF1" w14:textId="77777777" w:rsidR="0069373A" w:rsidRPr="0069373A" w:rsidRDefault="0069373A" w:rsidP="0069373A">
            <w:pPr>
              <w:ind w:left="-108" w:right="-163"/>
              <w:jc w:val="center"/>
              <w:rPr>
                <w:color w:val="000000"/>
                <w:sz w:val="22"/>
                <w:szCs w:val="22"/>
              </w:rPr>
            </w:pPr>
            <w:r w:rsidRPr="0069373A">
              <w:rPr>
                <w:color w:val="000000"/>
                <w:sz w:val="22"/>
                <w:szCs w:val="22"/>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14:paraId="7010AA83" w14:textId="77777777" w:rsidR="0069373A" w:rsidRPr="0069373A" w:rsidRDefault="0069373A" w:rsidP="0069373A">
            <w:pPr>
              <w:ind w:left="-108" w:right="-163"/>
              <w:jc w:val="center"/>
              <w:rPr>
                <w:color w:val="000000"/>
                <w:sz w:val="22"/>
                <w:szCs w:val="22"/>
              </w:rPr>
            </w:pPr>
            <w:r w:rsidRPr="0069373A">
              <w:rPr>
                <w:color w:val="000000"/>
                <w:sz w:val="22"/>
                <w:szCs w:val="22"/>
              </w:rPr>
              <w:t>с 01.01.2016</w:t>
            </w:r>
          </w:p>
        </w:tc>
        <w:tc>
          <w:tcPr>
            <w:tcW w:w="860" w:type="dxa"/>
            <w:gridSpan w:val="2"/>
            <w:tcBorders>
              <w:top w:val="nil"/>
              <w:left w:val="nil"/>
              <w:bottom w:val="single" w:sz="4" w:space="0" w:color="auto"/>
              <w:right w:val="single" w:sz="4" w:space="0" w:color="auto"/>
            </w:tcBorders>
            <w:shd w:val="clear" w:color="auto" w:fill="auto"/>
          </w:tcPr>
          <w:p w14:paraId="4A6A510F" w14:textId="77777777" w:rsidR="0069373A" w:rsidRPr="0069373A" w:rsidRDefault="0069373A" w:rsidP="0069373A">
            <w:pPr>
              <w:ind w:left="-108" w:right="-163"/>
              <w:jc w:val="center"/>
              <w:rPr>
                <w:color w:val="000000"/>
                <w:sz w:val="22"/>
                <w:szCs w:val="22"/>
              </w:rPr>
            </w:pPr>
            <w:r w:rsidRPr="0069373A">
              <w:rPr>
                <w:color w:val="000000"/>
                <w:sz w:val="22"/>
                <w:szCs w:val="22"/>
              </w:rPr>
              <w:t>1 117,28</w:t>
            </w:r>
          </w:p>
        </w:tc>
        <w:tc>
          <w:tcPr>
            <w:tcW w:w="1061" w:type="dxa"/>
            <w:tcBorders>
              <w:top w:val="nil"/>
              <w:left w:val="nil"/>
              <w:bottom w:val="single" w:sz="4" w:space="0" w:color="auto"/>
              <w:right w:val="single" w:sz="4" w:space="0" w:color="auto"/>
            </w:tcBorders>
            <w:shd w:val="clear" w:color="auto" w:fill="auto"/>
            <w:vAlign w:val="center"/>
            <w:hideMark/>
          </w:tcPr>
          <w:p w14:paraId="6BB494D2"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09BE3D78"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6248DDC3"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0707262"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14E0ECB3"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4B853F21"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5FBBE36F"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4611128F"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801CDBF" w14:textId="77777777" w:rsidR="0069373A" w:rsidRPr="0069373A" w:rsidRDefault="0069373A" w:rsidP="0069373A">
            <w:pPr>
              <w:ind w:left="-108" w:right="-163"/>
              <w:jc w:val="center"/>
              <w:rPr>
                <w:color w:val="000000"/>
                <w:sz w:val="22"/>
                <w:szCs w:val="22"/>
              </w:rPr>
            </w:pPr>
            <w:r w:rsidRPr="0069373A">
              <w:rPr>
                <w:color w:val="000000"/>
                <w:sz w:val="22"/>
                <w:szCs w:val="22"/>
              </w:rPr>
              <w:t>с 01.07.2016</w:t>
            </w:r>
          </w:p>
        </w:tc>
        <w:tc>
          <w:tcPr>
            <w:tcW w:w="860" w:type="dxa"/>
            <w:gridSpan w:val="2"/>
            <w:tcBorders>
              <w:top w:val="nil"/>
              <w:left w:val="nil"/>
              <w:bottom w:val="single" w:sz="4" w:space="0" w:color="auto"/>
              <w:right w:val="single" w:sz="4" w:space="0" w:color="auto"/>
            </w:tcBorders>
            <w:shd w:val="clear" w:color="auto" w:fill="auto"/>
          </w:tcPr>
          <w:p w14:paraId="183ECB0A" w14:textId="77777777" w:rsidR="0069373A" w:rsidRPr="0069373A" w:rsidRDefault="0069373A" w:rsidP="0069373A">
            <w:pPr>
              <w:ind w:left="-108" w:right="-163"/>
              <w:jc w:val="center"/>
              <w:rPr>
                <w:color w:val="000000"/>
                <w:sz w:val="22"/>
                <w:szCs w:val="22"/>
              </w:rPr>
            </w:pPr>
            <w:r w:rsidRPr="0069373A">
              <w:rPr>
                <w:color w:val="000000"/>
                <w:sz w:val="22"/>
                <w:szCs w:val="22"/>
              </w:rPr>
              <w:t>1 165,75</w:t>
            </w:r>
          </w:p>
        </w:tc>
        <w:tc>
          <w:tcPr>
            <w:tcW w:w="1061" w:type="dxa"/>
            <w:tcBorders>
              <w:top w:val="nil"/>
              <w:left w:val="nil"/>
              <w:bottom w:val="single" w:sz="4" w:space="0" w:color="auto"/>
              <w:right w:val="single" w:sz="4" w:space="0" w:color="auto"/>
            </w:tcBorders>
            <w:shd w:val="clear" w:color="auto" w:fill="auto"/>
            <w:vAlign w:val="center"/>
            <w:hideMark/>
          </w:tcPr>
          <w:p w14:paraId="3C001061"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69813998"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D8B6CB0"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08D56811"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7E061CA1"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7E9D6D45"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51D3AB88"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40685261"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7D2D2222" w14:textId="77777777" w:rsidR="0069373A" w:rsidRPr="0069373A" w:rsidRDefault="0069373A" w:rsidP="0069373A">
            <w:pPr>
              <w:ind w:left="-108" w:right="-163"/>
              <w:jc w:val="center"/>
              <w:rPr>
                <w:color w:val="000000"/>
                <w:sz w:val="22"/>
                <w:szCs w:val="22"/>
              </w:rPr>
            </w:pPr>
            <w:r w:rsidRPr="0069373A">
              <w:rPr>
                <w:color w:val="000000"/>
                <w:sz w:val="22"/>
                <w:szCs w:val="22"/>
              </w:rPr>
              <w:t>с 01.01.2017</w:t>
            </w:r>
          </w:p>
        </w:tc>
        <w:tc>
          <w:tcPr>
            <w:tcW w:w="860" w:type="dxa"/>
            <w:gridSpan w:val="2"/>
            <w:tcBorders>
              <w:top w:val="nil"/>
              <w:left w:val="nil"/>
              <w:bottom w:val="single" w:sz="4" w:space="0" w:color="auto"/>
              <w:right w:val="single" w:sz="4" w:space="0" w:color="auto"/>
            </w:tcBorders>
            <w:shd w:val="clear" w:color="auto" w:fill="auto"/>
          </w:tcPr>
          <w:p w14:paraId="47837CD2" w14:textId="77777777" w:rsidR="0069373A" w:rsidRPr="0069373A" w:rsidRDefault="0069373A" w:rsidP="0069373A">
            <w:pPr>
              <w:ind w:left="-108" w:right="-163"/>
              <w:jc w:val="center"/>
              <w:rPr>
                <w:color w:val="000000"/>
                <w:sz w:val="22"/>
                <w:szCs w:val="22"/>
              </w:rPr>
            </w:pPr>
            <w:r w:rsidRPr="0069373A">
              <w:rPr>
                <w:color w:val="000000"/>
                <w:sz w:val="22"/>
                <w:szCs w:val="22"/>
              </w:rPr>
              <w:t>1 165,75</w:t>
            </w:r>
          </w:p>
        </w:tc>
        <w:tc>
          <w:tcPr>
            <w:tcW w:w="1061" w:type="dxa"/>
            <w:tcBorders>
              <w:top w:val="nil"/>
              <w:left w:val="nil"/>
              <w:bottom w:val="single" w:sz="4" w:space="0" w:color="auto"/>
              <w:right w:val="single" w:sz="4" w:space="0" w:color="auto"/>
            </w:tcBorders>
            <w:shd w:val="clear" w:color="auto" w:fill="auto"/>
            <w:vAlign w:val="center"/>
            <w:hideMark/>
          </w:tcPr>
          <w:p w14:paraId="1A58518B"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493CFF63"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41E5427"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5A8F382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436B18A6"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66EB3455"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7875EF84"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F729A1B"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4A8EE117" w14:textId="77777777" w:rsidR="0069373A" w:rsidRPr="0069373A" w:rsidRDefault="0069373A" w:rsidP="0069373A">
            <w:pPr>
              <w:ind w:left="-108" w:right="-163"/>
              <w:jc w:val="center"/>
              <w:rPr>
                <w:color w:val="000000"/>
                <w:sz w:val="22"/>
                <w:szCs w:val="22"/>
              </w:rPr>
            </w:pPr>
            <w:r w:rsidRPr="0069373A">
              <w:rPr>
                <w:color w:val="000000"/>
                <w:sz w:val="22"/>
                <w:szCs w:val="22"/>
              </w:rPr>
              <w:t>с 01.07.2017</w:t>
            </w:r>
          </w:p>
        </w:tc>
        <w:tc>
          <w:tcPr>
            <w:tcW w:w="860" w:type="dxa"/>
            <w:gridSpan w:val="2"/>
            <w:tcBorders>
              <w:top w:val="nil"/>
              <w:left w:val="nil"/>
              <w:bottom w:val="single" w:sz="4" w:space="0" w:color="auto"/>
              <w:right w:val="single" w:sz="4" w:space="0" w:color="auto"/>
            </w:tcBorders>
            <w:shd w:val="clear" w:color="auto" w:fill="auto"/>
          </w:tcPr>
          <w:p w14:paraId="665DFCAE" w14:textId="77777777" w:rsidR="0069373A" w:rsidRPr="0069373A" w:rsidRDefault="0069373A" w:rsidP="0069373A">
            <w:pPr>
              <w:ind w:left="-108" w:right="-163"/>
              <w:jc w:val="center"/>
              <w:rPr>
                <w:color w:val="000000"/>
                <w:sz w:val="22"/>
                <w:szCs w:val="22"/>
              </w:rPr>
            </w:pPr>
            <w:r w:rsidRPr="0069373A">
              <w:rPr>
                <w:color w:val="000000"/>
                <w:sz w:val="22"/>
                <w:szCs w:val="22"/>
              </w:rPr>
              <w:t>1 211,21</w:t>
            </w:r>
          </w:p>
        </w:tc>
        <w:tc>
          <w:tcPr>
            <w:tcW w:w="1061" w:type="dxa"/>
            <w:tcBorders>
              <w:top w:val="nil"/>
              <w:left w:val="nil"/>
              <w:bottom w:val="single" w:sz="4" w:space="0" w:color="auto"/>
              <w:right w:val="single" w:sz="4" w:space="0" w:color="auto"/>
            </w:tcBorders>
            <w:shd w:val="clear" w:color="auto" w:fill="auto"/>
            <w:vAlign w:val="center"/>
            <w:hideMark/>
          </w:tcPr>
          <w:p w14:paraId="3EB38A6F"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08D29B65"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2A027B8"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5206FE6"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68718AEA"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29E2E83B"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68438E59"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02B8D4A3"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07C21EB3" w14:textId="77777777" w:rsidR="0069373A" w:rsidRPr="0069373A" w:rsidRDefault="0069373A" w:rsidP="0069373A">
            <w:pPr>
              <w:ind w:left="-108" w:right="-163"/>
              <w:jc w:val="center"/>
              <w:rPr>
                <w:color w:val="000000"/>
                <w:sz w:val="22"/>
                <w:szCs w:val="22"/>
              </w:rPr>
            </w:pPr>
            <w:r w:rsidRPr="0069373A">
              <w:rPr>
                <w:color w:val="000000"/>
                <w:sz w:val="22"/>
                <w:szCs w:val="22"/>
              </w:rPr>
              <w:t>с 01.01.2018</w:t>
            </w:r>
          </w:p>
        </w:tc>
        <w:tc>
          <w:tcPr>
            <w:tcW w:w="860" w:type="dxa"/>
            <w:gridSpan w:val="2"/>
            <w:tcBorders>
              <w:top w:val="nil"/>
              <w:left w:val="nil"/>
              <w:bottom w:val="single" w:sz="4" w:space="0" w:color="auto"/>
              <w:right w:val="single" w:sz="4" w:space="0" w:color="auto"/>
            </w:tcBorders>
            <w:shd w:val="clear" w:color="auto" w:fill="auto"/>
          </w:tcPr>
          <w:p w14:paraId="3D207652" w14:textId="77777777" w:rsidR="0069373A" w:rsidRPr="0069373A" w:rsidRDefault="0069373A" w:rsidP="0069373A">
            <w:pPr>
              <w:ind w:left="-108" w:right="-163"/>
              <w:jc w:val="center"/>
              <w:rPr>
                <w:color w:val="000000"/>
                <w:sz w:val="22"/>
                <w:szCs w:val="22"/>
              </w:rPr>
            </w:pPr>
            <w:r w:rsidRPr="0069373A">
              <w:rPr>
                <w:color w:val="000000"/>
                <w:sz w:val="22"/>
                <w:szCs w:val="22"/>
              </w:rPr>
              <w:t>1 211,21</w:t>
            </w:r>
          </w:p>
        </w:tc>
        <w:tc>
          <w:tcPr>
            <w:tcW w:w="1061" w:type="dxa"/>
            <w:tcBorders>
              <w:top w:val="nil"/>
              <w:left w:val="nil"/>
              <w:bottom w:val="single" w:sz="4" w:space="0" w:color="auto"/>
              <w:right w:val="single" w:sz="4" w:space="0" w:color="auto"/>
            </w:tcBorders>
            <w:shd w:val="clear" w:color="auto" w:fill="auto"/>
            <w:vAlign w:val="center"/>
            <w:hideMark/>
          </w:tcPr>
          <w:p w14:paraId="21680897"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2F1E471F"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79B47E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5B233CD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71E2EE75"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3415D3C3" w14:textId="77777777" w:rsidTr="008D2583">
        <w:trPr>
          <w:trHeight w:val="300"/>
          <w:jc w:val="center"/>
        </w:trPr>
        <w:tc>
          <w:tcPr>
            <w:tcW w:w="1079" w:type="dxa"/>
            <w:vMerge/>
            <w:tcBorders>
              <w:left w:val="single" w:sz="4" w:space="0" w:color="auto"/>
              <w:right w:val="single" w:sz="4" w:space="0" w:color="auto"/>
            </w:tcBorders>
            <w:shd w:val="clear" w:color="auto" w:fill="auto"/>
            <w:vAlign w:val="center"/>
            <w:hideMark/>
          </w:tcPr>
          <w:p w14:paraId="00F3DE4D" w14:textId="77777777" w:rsidR="0069373A" w:rsidRPr="0069373A" w:rsidRDefault="0069373A" w:rsidP="0069373A">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26A3F2A9" w14:textId="77777777" w:rsidR="0069373A" w:rsidRPr="0069373A" w:rsidRDefault="0069373A" w:rsidP="0069373A">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7AA10A32" w14:textId="77777777" w:rsidR="0069373A" w:rsidRPr="0069373A" w:rsidRDefault="0069373A" w:rsidP="0069373A">
            <w:pPr>
              <w:ind w:left="-108" w:right="-163"/>
              <w:jc w:val="center"/>
              <w:rPr>
                <w:color w:val="000000"/>
                <w:sz w:val="22"/>
                <w:szCs w:val="22"/>
              </w:rPr>
            </w:pPr>
            <w:r w:rsidRPr="0069373A">
              <w:rPr>
                <w:color w:val="000000"/>
                <w:sz w:val="22"/>
                <w:szCs w:val="22"/>
              </w:rPr>
              <w:t>с 01.07.2018</w:t>
            </w:r>
          </w:p>
        </w:tc>
        <w:tc>
          <w:tcPr>
            <w:tcW w:w="860" w:type="dxa"/>
            <w:gridSpan w:val="2"/>
            <w:tcBorders>
              <w:top w:val="nil"/>
              <w:left w:val="nil"/>
              <w:bottom w:val="single" w:sz="4" w:space="0" w:color="auto"/>
              <w:right w:val="single" w:sz="4" w:space="0" w:color="auto"/>
            </w:tcBorders>
            <w:shd w:val="clear" w:color="auto" w:fill="auto"/>
          </w:tcPr>
          <w:p w14:paraId="0F110C7A" w14:textId="77777777" w:rsidR="0069373A" w:rsidRPr="0069373A" w:rsidRDefault="0069373A" w:rsidP="0069373A">
            <w:pPr>
              <w:ind w:left="-108" w:right="-163"/>
              <w:jc w:val="center"/>
              <w:rPr>
                <w:color w:val="000000"/>
                <w:sz w:val="22"/>
                <w:szCs w:val="22"/>
              </w:rPr>
            </w:pPr>
            <w:r w:rsidRPr="0069373A">
              <w:rPr>
                <w:color w:val="000000"/>
                <w:sz w:val="22"/>
                <w:szCs w:val="22"/>
              </w:rPr>
              <w:t>1 264,50</w:t>
            </w:r>
          </w:p>
        </w:tc>
        <w:tc>
          <w:tcPr>
            <w:tcW w:w="1061" w:type="dxa"/>
            <w:tcBorders>
              <w:top w:val="nil"/>
              <w:left w:val="nil"/>
              <w:bottom w:val="single" w:sz="4" w:space="0" w:color="auto"/>
              <w:right w:val="single" w:sz="4" w:space="0" w:color="auto"/>
            </w:tcBorders>
            <w:shd w:val="clear" w:color="auto" w:fill="auto"/>
            <w:vAlign w:val="center"/>
            <w:hideMark/>
          </w:tcPr>
          <w:p w14:paraId="1C185A32"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6D48FAA4"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23C4548D"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3DEC5926"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2F24DBED"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54A47736" w14:textId="77777777" w:rsidTr="008D2583">
        <w:trPr>
          <w:trHeight w:val="300"/>
          <w:jc w:val="center"/>
        </w:trPr>
        <w:tc>
          <w:tcPr>
            <w:tcW w:w="1079" w:type="dxa"/>
            <w:vMerge/>
            <w:tcBorders>
              <w:left w:val="single" w:sz="4" w:space="0" w:color="auto"/>
              <w:bottom w:val="single" w:sz="4" w:space="0" w:color="auto"/>
              <w:right w:val="single" w:sz="4" w:space="0" w:color="auto"/>
            </w:tcBorders>
            <w:shd w:val="clear" w:color="auto" w:fill="auto"/>
            <w:vAlign w:val="center"/>
            <w:hideMark/>
          </w:tcPr>
          <w:p w14:paraId="4469B050" w14:textId="77777777" w:rsidR="0069373A" w:rsidRPr="0069373A" w:rsidRDefault="0069373A" w:rsidP="0069373A">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259DCA0D" w14:textId="77777777" w:rsidR="0069373A" w:rsidRPr="0069373A" w:rsidRDefault="0069373A" w:rsidP="0069373A">
            <w:pPr>
              <w:ind w:left="-108" w:right="-163"/>
              <w:jc w:val="center"/>
              <w:rPr>
                <w:color w:val="000000"/>
                <w:sz w:val="22"/>
                <w:szCs w:val="22"/>
              </w:rPr>
            </w:pPr>
            <w:r w:rsidRPr="0069373A">
              <w:rPr>
                <w:color w:val="000000"/>
                <w:sz w:val="22"/>
                <w:szCs w:val="22"/>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14:paraId="315D1829"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5B74A2A7"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61" w:type="dxa"/>
            <w:tcBorders>
              <w:top w:val="nil"/>
              <w:left w:val="nil"/>
              <w:bottom w:val="single" w:sz="4" w:space="0" w:color="auto"/>
              <w:right w:val="single" w:sz="4" w:space="0" w:color="auto"/>
            </w:tcBorders>
            <w:shd w:val="clear" w:color="auto" w:fill="auto"/>
            <w:vAlign w:val="center"/>
            <w:hideMark/>
          </w:tcPr>
          <w:p w14:paraId="2490BEA1"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5FEDF7C9"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747B6EE"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541AB4B"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63552620"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69E42C33" w14:textId="77777777" w:rsidTr="0069373A">
        <w:trPr>
          <w:trHeight w:val="7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447E2770" w14:textId="77777777" w:rsidR="0069373A" w:rsidRPr="0069373A" w:rsidRDefault="0069373A" w:rsidP="0069373A">
            <w:pPr>
              <w:ind w:left="-108" w:right="-163"/>
              <w:jc w:val="center"/>
              <w:rPr>
                <w:color w:val="000000"/>
                <w:sz w:val="22"/>
                <w:szCs w:val="22"/>
              </w:rPr>
            </w:pPr>
            <w:r w:rsidRPr="0069373A">
              <w:rPr>
                <w:color w:val="000000"/>
                <w:sz w:val="22"/>
                <w:szCs w:val="22"/>
              </w:rPr>
              <w:t>1</w:t>
            </w: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BBED7" w14:textId="77777777" w:rsidR="0069373A" w:rsidRPr="0069373A" w:rsidRDefault="0069373A" w:rsidP="0069373A">
            <w:pPr>
              <w:ind w:left="-108" w:right="-163"/>
              <w:jc w:val="center"/>
              <w:rPr>
                <w:color w:val="000000"/>
                <w:sz w:val="22"/>
                <w:szCs w:val="22"/>
              </w:rPr>
            </w:pPr>
            <w:r w:rsidRPr="0069373A">
              <w:rPr>
                <w:color w:val="000000"/>
                <w:sz w:val="22"/>
                <w:szCs w:val="22"/>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5B951F10" w14:textId="77777777" w:rsidR="0069373A" w:rsidRPr="0069373A" w:rsidRDefault="0069373A" w:rsidP="0069373A">
            <w:pPr>
              <w:ind w:left="-108" w:right="-163"/>
              <w:jc w:val="center"/>
              <w:rPr>
                <w:color w:val="000000"/>
                <w:sz w:val="22"/>
                <w:szCs w:val="22"/>
              </w:rPr>
            </w:pPr>
            <w:r w:rsidRPr="0069373A">
              <w:rPr>
                <w:color w:val="000000"/>
                <w:sz w:val="22"/>
                <w:szCs w:val="22"/>
              </w:rPr>
              <w:t>3</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5844E" w14:textId="77777777" w:rsidR="0069373A" w:rsidRPr="0069373A" w:rsidRDefault="0069373A" w:rsidP="0069373A">
            <w:pPr>
              <w:ind w:left="-108" w:right="-163"/>
              <w:jc w:val="center"/>
              <w:rPr>
                <w:color w:val="000000"/>
                <w:sz w:val="22"/>
                <w:szCs w:val="22"/>
              </w:rPr>
            </w:pPr>
            <w:r w:rsidRPr="0069373A">
              <w:rPr>
                <w:color w:val="000000"/>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4414F7E" w14:textId="77777777" w:rsidR="0069373A" w:rsidRPr="0069373A" w:rsidRDefault="0069373A" w:rsidP="0069373A">
            <w:pPr>
              <w:ind w:left="-108" w:right="-163"/>
              <w:jc w:val="center"/>
              <w:rPr>
                <w:color w:val="000000"/>
                <w:sz w:val="22"/>
                <w:szCs w:val="22"/>
              </w:rPr>
            </w:pPr>
            <w:r w:rsidRPr="0069373A">
              <w:rPr>
                <w:color w:val="000000"/>
                <w:sz w:val="22"/>
                <w:szCs w:val="22"/>
              </w:rPr>
              <w:t>5</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38697" w14:textId="77777777" w:rsidR="0069373A" w:rsidRPr="0069373A" w:rsidRDefault="0069373A" w:rsidP="0069373A">
            <w:pPr>
              <w:ind w:left="-108" w:right="-163"/>
              <w:jc w:val="center"/>
              <w:rPr>
                <w:color w:val="000000"/>
                <w:sz w:val="22"/>
                <w:szCs w:val="22"/>
              </w:rPr>
            </w:pPr>
            <w:r w:rsidRPr="0069373A">
              <w:rPr>
                <w:color w:val="000000"/>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E9F3C52" w14:textId="77777777" w:rsidR="0069373A" w:rsidRPr="0069373A" w:rsidRDefault="0069373A" w:rsidP="0069373A">
            <w:pPr>
              <w:ind w:left="-108" w:right="-163"/>
              <w:jc w:val="center"/>
              <w:rPr>
                <w:color w:val="000000"/>
                <w:sz w:val="22"/>
                <w:szCs w:val="22"/>
              </w:rPr>
            </w:pPr>
            <w:r w:rsidRPr="0069373A">
              <w:rPr>
                <w:color w:val="000000"/>
                <w:sz w:val="22"/>
                <w:szCs w:val="22"/>
              </w:rPr>
              <w:t>7</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A2474" w14:textId="77777777" w:rsidR="0069373A" w:rsidRPr="0069373A" w:rsidRDefault="0069373A" w:rsidP="0069373A">
            <w:pPr>
              <w:ind w:left="-108" w:right="-163"/>
              <w:jc w:val="center"/>
              <w:rPr>
                <w:color w:val="000000"/>
                <w:sz w:val="22"/>
                <w:szCs w:val="22"/>
              </w:rPr>
            </w:pPr>
            <w:r w:rsidRPr="0069373A">
              <w:rPr>
                <w:color w:val="000000"/>
                <w:sz w:val="22"/>
                <w:szCs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B549FC" w14:textId="77777777" w:rsidR="0069373A" w:rsidRPr="0069373A" w:rsidRDefault="0069373A" w:rsidP="0069373A">
            <w:pPr>
              <w:ind w:left="-108" w:right="-86"/>
              <w:jc w:val="center"/>
              <w:rPr>
                <w:color w:val="000000"/>
                <w:sz w:val="22"/>
                <w:szCs w:val="22"/>
              </w:rPr>
            </w:pPr>
            <w:r w:rsidRPr="0069373A">
              <w:rPr>
                <w:color w:val="000000"/>
                <w:sz w:val="22"/>
                <w:szCs w:val="22"/>
              </w:rPr>
              <w:t>9</w:t>
            </w:r>
          </w:p>
        </w:tc>
      </w:tr>
      <w:tr w:rsidR="0069373A" w:rsidRPr="0069373A" w14:paraId="6FD67D11" w14:textId="77777777" w:rsidTr="008D2583">
        <w:trPr>
          <w:trHeight w:val="600"/>
          <w:jc w:val="center"/>
        </w:trPr>
        <w:tc>
          <w:tcPr>
            <w:tcW w:w="1079" w:type="dxa"/>
            <w:vMerge w:val="restart"/>
            <w:tcBorders>
              <w:top w:val="single" w:sz="4" w:space="0" w:color="auto"/>
              <w:left w:val="single" w:sz="4" w:space="0" w:color="auto"/>
              <w:right w:val="single" w:sz="4" w:space="0" w:color="auto"/>
            </w:tcBorders>
            <w:shd w:val="clear" w:color="auto" w:fill="auto"/>
            <w:vAlign w:val="center"/>
            <w:hideMark/>
          </w:tcPr>
          <w:p w14:paraId="718090D8" w14:textId="77777777" w:rsidR="0069373A" w:rsidRPr="0069373A" w:rsidRDefault="0069373A" w:rsidP="0069373A">
            <w:pPr>
              <w:ind w:left="-108" w:right="-163"/>
              <w:jc w:val="center"/>
              <w:rPr>
                <w:color w:val="000000"/>
                <w:sz w:val="22"/>
                <w:szCs w:val="22"/>
              </w:rPr>
            </w:pPr>
            <w:r w:rsidRPr="0069373A">
              <w:rPr>
                <w:bCs/>
                <w:sz w:val="22"/>
                <w:szCs w:val="22"/>
              </w:rPr>
              <w:t>ООО «Топкинс-кий цемент»</w:t>
            </w:r>
          </w:p>
        </w:tc>
        <w:tc>
          <w:tcPr>
            <w:tcW w:w="1769" w:type="dxa"/>
            <w:gridSpan w:val="2"/>
            <w:tcBorders>
              <w:top w:val="single" w:sz="4" w:space="0" w:color="auto"/>
              <w:left w:val="nil"/>
              <w:bottom w:val="single" w:sz="4" w:space="0" w:color="auto"/>
              <w:right w:val="single" w:sz="4" w:space="0" w:color="auto"/>
            </w:tcBorders>
            <w:shd w:val="clear" w:color="auto" w:fill="auto"/>
            <w:vAlign w:val="center"/>
            <w:hideMark/>
          </w:tcPr>
          <w:p w14:paraId="6C419305" w14:textId="77777777" w:rsidR="0069373A" w:rsidRPr="0069373A" w:rsidRDefault="0069373A" w:rsidP="0069373A">
            <w:pPr>
              <w:ind w:left="-108" w:right="-163"/>
              <w:jc w:val="center"/>
              <w:rPr>
                <w:color w:val="000000"/>
                <w:sz w:val="22"/>
                <w:szCs w:val="22"/>
              </w:rPr>
            </w:pPr>
            <w:r w:rsidRPr="0069373A">
              <w:rPr>
                <w:color w:val="000000"/>
                <w:sz w:val="22"/>
                <w:szCs w:val="22"/>
              </w:rPr>
              <w:t>Ставка за тепловую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2AB21E07"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0E36CC16"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7401DCA"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single" w:sz="4" w:space="0" w:color="auto"/>
              <w:left w:val="nil"/>
              <w:bottom w:val="single" w:sz="4" w:space="0" w:color="auto"/>
              <w:right w:val="single" w:sz="4" w:space="0" w:color="auto"/>
            </w:tcBorders>
            <w:shd w:val="clear" w:color="auto" w:fill="auto"/>
            <w:vAlign w:val="center"/>
            <w:hideMark/>
          </w:tcPr>
          <w:p w14:paraId="21C3B842"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C8088B3"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14:paraId="1A093B3B"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32182E"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r w:rsidR="0069373A" w:rsidRPr="0069373A" w14:paraId="072BF74B" w14:textId="77777777" w:rsidTr="008D2583">
        <w:trPr>
          <w:trHeight w:val="1110"/>
          <w:jc w:val="center"/>
        </w:trPr>
        <w:tc>
          <w:tcPr>
            <w:tcW w:w="1079" w:type="dxa"/>
            <w:vMerge/>
            <w:tcBorders>
              <w:left w:val="single" w:sz="4" w:space="0" w:color="auto"/>
              <w:bottom w:val="single" w:sz="4" w:space="0" w:color="auto"/>
              <w:right w:val="single" w:sz="4" w:space="0" w:color="auto"/>
            </w:tcBorders>
            <w:shd w:val="clear" w:color="auto" w:fill="auto"/>
            <w:vAlign w:val="center"/>
            <w:hideMark/>
          </w:tcPr>
          <w:p w14:paraId="1288E5CC" w14:textId="77777777" w:rsidR="0069373A" w:rsidRPr="0069373A" w:rsidRDefault="0069373A" w:rsidP="0069373A">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28E476E3" w14:textId="77777777" w:rsidR="0069373A" w:rsidRPr="0069373A" w:rsidRDefault="0069373A" w:rsidP="0069373A">
            <w:pPr>
              <w:ind w:left="-108" w:right="-163"/>
              <w:jc w:val="center"/>
              <w:rPr>
                <w:color w:val="000000"/>
                <w:sz w:val="22"/>
                <w:szCs w:val="22"/>
              </w:rPr>
            </w:pPr>
            <w:r w:rsidRPr="0069373A">
              <w:rPr>
                <w:color w:val="000000"/>
                <w:sz w:val="22"/>
                <w:szCs w:val="22"/>
              </w:rPr>
              <w:t>Ставка за содержание тепловой мощности,</w:t>
            </w:r>
          </w:p>
          <w:p w14:paraId="5FB1A9A5" w14:textId="77777777" w:rsidR="0069373A" w:rsidRPr="0069373A" w:rsidRDefault="0069373A" w:rsidP="0069373A">
            <w:pPr>
              <w:ind w:left="-108" w:right="-163"/>
              <w:jc w:val="center"/>
              <w:rPr>
                <w:color w:val="000000"/>
                <w:sz w:val="22"/>
                <w:szCs w:val="22"/>
              </w:rPr>
            </w:pPr>
            <w:r w:rsidRPr="0069373A">
              <w:rPr>
                <w:color w:val="000000"/>
                <w:sz w:val="22"/>
                <w:szCs w:val="22"/>
              </w:rPr>
              <w:t xml:space="preserve"> тыс. руб./Гкал/ч </w:t>
            </w:r>
          </w:p>
          <w:p w14:paraId="3DC60E36" w14:textId="77777777" w:rsidR="0069373A" w:rsidRPr="0069373A" w:rsidRDefault="0069373A" w:rsidP="0069373A">
            <w:pPr>
              <w:ind w:left="-108" w:right="-163"/>
              <w:jc w:val="center"/>
              <w:rPr>
                <w:color w:val="000000"/>
                <w:sz w:val="22"/>
                <w:szCs w:val="22"/>
              </w:rPr>
            </w:pPr>
            <w:r w:rsidRPr="0069373A">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721BFD57"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36D2D6A3"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61" w:type="dxa"/>
            <w:tcBorders>
              <w:top w:val="nil"/>
              <w:left w:val="nil"/>
              <w:bottom w:val="single" w:sz="4" w:space="0" w:color="auto"/>
              <w:right w:val="single" w:sz="4" w:space="0" w:color="auto"/>
            </w:tcBorders>
            <w:shd w:val="clear" w:color="auto" w:fill="auto"/>
            <w:vAlign w:val="center"/>
            <w:hideMark/>
          </w:tcPr>
          <w:p w14:paraId="5180F192" w14:textId="77777777" w:rsidR="0069373A" w:rsidRPr="0069373A" w:rsidRDefault="0069373A" w:rsidP="0069373A">
            <w:pPr>
              <w:ind w:left="-108" w:right="-163"/>
              <w:jc w:val="center"/>
              <w:rPr>
                <w:color w:val="000000"/>
                <w:sz w:val="22"/>
                <w:szCs w:val="22"/>
              </w:rPr>
            </w:pPr>
            <w:r w:rsidRPr="0069373A">
              <w:rPr>
                <w:color w:val="000000"/>
                <w:sz w:val="22"/>
                <w:szCs w:val="22"/>
              </w:rPr>
              <w:t>x</w:t>
            </w:r>
          </w:p>
        </w:tc>
        <w:tc>
          <w:tcPr>
            <w:tcW w:w="1056" w:type="dxa"/>
            <w:gridSpan w:val="2"/>
            <w:tcBorders>
              <w:top w:val="nil"/>
              <w:left w:val="nil"/>
              <w:bottom w:val="single" w:sz="4" w:space="0" w:color="auto"/>
              <w:right w:val="single" w:sz="4" w:space="0" w:color="auto"/>
            </w:tcBorders>
            <w:shd w:val="clear" w:color="auto" w:fill="auto"/>
            <w:vAlign w:val="center"/>
            <w:hideMark/>
          </w:tcPr>
          <w:p w14:paraId="5AC05D62"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20CB4F4C"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32ADD028" w14:textId="77777777" w:rsidR="0069373A" w:rsidRPr="0069373A" w:rsidRDefault="0069373A" w:rsidP="0069373A">
            <w:pPr>
              <w:ind w:left="-108" w:right="-163"/>
              <w:jc w:val="center"/>
              <w:rPr>
                <w:color w:val="000000"/>
                <w:sz w:val="22"/>
                <w:szCs w:val="22"/>
              </w:rPr>
            </w:pPr>
            <w:r w:rsidRPr="0069373A">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51175530" w14:textId="77777777" w:rsidR="0069373A" w:rsidRPr="0069373A" w:rsidRDefault="0069373A" w:rsidP="0069373A">
            <w:pPr>
              <w:ind w:left="-108" w:right="-86"/>
              <w:jc w:val="center"/>
              <w:rPr>
                <w:color w:val="000000"/>
                <w:sz w:val="22"/>
                <w:szCs w:val="22"/>
              </w:rPr>
            </w:pPr>
            <w:r w:rsidRPr="0069373A">
              <w:rPr>
                <w:color w:val="000000"/>
                <w:sz w:val="22"/>
                <w:szCs w:val="22"/>
                <w:lang w:val="en-US"/>
              </w:rPr>
              <w:t>x</w:t>
            </w:r>
          </w:p>
        </w:tc>
      </w:tr>
    </w:tbl>
    <w:p w14:paraId="3CBABE74" w14:textId="77777777" w:rsidR="0069373A" w:rsidRPr="0069373A" w:rsidRDefault="0069373A" w:rsidP="0069373A">
      <w:pPr>
        <w:spacing w:after="120"/>
        <w:ind w:left="176"/>
        <w:rPr>
          <w:sz w:val="28"/>
          <w:szCs w:val="28"/>
        </w:rPr>
        <w:sectPr w:rsidR="0069373A" w:rsidRPr="0069373A" w:rsidSect="0069373A">
          <w:pgSz w:w="11906" w:h="16838"/>
          <w:pgMar w:top="1134" w:right="707" w:bottom="568" w:left="993" w:header="708" w:footer="708" w:gutter="0"/>
          <w:cols w:space="708"/>
          <w:titlePg/>
          <w:docGrid w:linePitch="360"/>
        </w:sectPr>
      </w:pPr>
      <w:r w:rsidRPr="0069373A">
        <w:rPr>
          <w:szCs w:val="28"/>
        </w:rPr>
        <w:t xml:space="preserve">* Выделяется в целях реализации пункта 6 статьи 168 Налогового кодекса Российской </w:t>
      </w:r>
      <w:proofErr w:type="gramStart"/>
      <w:r w:rsidRPr="0069373A">
        <w:rPr>
          <w:szCs w:val="28"/>
        </w:rPr>
        <w:t>Федерации  (</w:t>
      </w:r>
      <w:proofErr w:type="gramEnd"/>
      <w:r w:rsidRPr="0069373A">
        <w:rPr>
          <w:szCs w:val="28"/>
        </w:rPr>
        <w:t>часть вторая).</w:t>
      </w:r>
    </w:p>
    <w:p w14:paraId="6C9EC999" w14:textId="7796AE15" w:rsidR="0069373A" w:rsidRPr="00022D20" w:rsidRDefault="0069373A" w:rsidP="0069373A">
      <w:pPr>
        <w:ind w:left="-4474" w:right="-143" w:firstLine="9861"/>
        <w:jc w:val="center"/>
      </w:pPr>
      <w:r w:rsidRPr="00022D20">
        <w:lastRenderedPageBreak/>
        <w:t xml:space="preserve">Приложение № </w:t>
      </w:r>
      <w:r>
        <w:t xml:space="preserve">21 </w:t>
      </w:r>
      <w:r w:rsidRPr="00022D20">
        <w:t>к протоколу</w:t>
      </w:r>
    </w:p>
    <w:p w14:paraId="22A8E633" w14:textId="77777777" w:rsidR="0069373A" w:rsidRPr="00022D20" w:rsidRDefault="0069373A" w:rsidP="0069373A">
      <w:pPr>
        <w:ind w:left="-4474" w:right="-143" w:firstLine="9861"/>
        <w:jc w:val="center"/>
      </w:pPr>
      <w:r w:rsidRPr="00022D20">
        <w:t>№ 6</w:t>
      </w:r>
      <w:r>
        <w:t xml:space="preserve">7 </w:t>
      </w:r>
      <w:r w:rsidRPr="00022D20">
        <w:t>заседания правления</w:t>
      </w:r>
    </w:p>
    <w:p w14:paraId="4493F07E" w14:textId="77777777" w:rsidR="0069373A" w:rsidRPr="00022D20" w:rsidRDefault="0069373A" w:rsidP="0069373A">
      <w:pPr>
        <w:ind w:left="-4474" w:right="-143" w:firstLine="9861"/>
        <w:jc w:val="center"/>
      </w:pPr>
      <w:r w:rsidRPr="00022D20">
        <w:t>региональной энергетической</w:t>
      </w:r>
    </w:p>
    <w:p w14:paraId="7A7DF3ED" w14:textId="25505E15" w:rsidR="0069373A" w:rsidRPr="00022D20" w:rsidRDefault="0069373A" w:rsidP="0069373A">
      <w:pPr>
        <w:ind w:left="-4474" w:right="-143" w:firstLine="9861"/>
        <w:jc w:val="center"/>
      </w:pPr>
      <w:r w:rsidRPr="00022D20">
        <w:t>комиссии Кемеровской</w:t>
      </w:r>
    </w:p>
    <w:p w14:paraId="41F75ECB" w14:textId="4D03C95A" w:rsidR="0069373A" w:rsidRPr="0069373A" w:rsidRDefault="0069373A" w:rsidP="0069373A">
      <w:pPr>
        <w:ind w:left="5245"/>
        <w:jc w:val="center"/>
        <w:rPr>
          <w:bCs/>
          <w:snapToGrid w:val="0"/>
          <w:szCs w:val="28"/>
        </w:rPr>
      </w:pPr>
      <w:r w:rsidRPr="00022D20">
        <w:t xml:space="preserve">области от </w:t>
      </w:r>
      <w:r>
        <w:t>12</w:t>
      </w:r>
      <w:r w:rsidRPr="00022D20">
        <w:t>.12.2017</w:t>
      </w:r>
    </w:p>
    <w:p w14:paraId="49FC70E8" w14:textId="77777777" w:rsidR="0069373A" w:rsidRPr="0069373A" w:rsidRDefault="0069373A" w:rsidP="0069373A">
      <w:pPr>
        <w:spacing w:after="120"/>
        <w:ind w:left="176"/>
        <w:rPr>
          <w:b/>
          <w:bCs/>
          <w:sz w:val="28"/>
          <w:szCs w:val="28"/>
        </w:rPr>
      </w:pPr>
    </w:p>
    <w:p w14:paraId="748441FB" w14:textId="77777777" w:rsidR="0069373A" w:rsidRPr="0069373A" w:rsidRDefault="0069373A" w:rsidP="0069373A">
      <w:pPr>
        <w:tabs>
          <w:tab w:val="left" w:pos="540"/>
        </w:tabs>
        <w:jc w:val="center"/>
        <w:rPr>
          <w:b/>
          <w:snapToGrid w:val="0"/>
          <w:szCs w:val="28"/>
        </w:rPr>
      </w:pPr>
      <w:r w:rsidRPr="0069373A">
        <w:rPr>
          <w:b/>
          <w:iCs/>
          <w:snapToGrid w:val="0"/>
          <w:szCs w:val="28"/>
        </w:rPr>
        <w:t>Экспертное заключение</w:t>
      </w:r>
      <w:r w:rsidRPr="0069373A">
        <w:rPr>
          <w:b/>
          <w:iCs/>
          <w:snapToGrid w:val="0"/>
          <w:szCs w:val="28"/>
        </w:rPr>
        <w:br/>
        <w:t xml:space="preserve">региональной энергетической комиссии Кемеровской области </w:t>
      </w:r>
      <w:r w:rsidRPr="0069373A">
        <w:rPr>
          <w:b/>
          <w:iCs/>
          <w:snapToGrid w:val="0"/>
          <w:szCs w:val="28"/>
        </w:rPr>
        <w:br/>
      </w:r>
      <w:r w:rsidRPr="0069373A">
        <w:rPr>
          <w:b/>
          <w:snapToGrid w:val="0"/>
          <w:szCs w:val="28"/>
          <w:lang w:val="x-none"/>
        </w:rPr>
        <w:t>по материалам, представленным</w:t>
      </w:r>
      <w:r w:rsidRPr="0069373A">
        <w:rPr>
          <w:b/>
          <w:snapToGrid w:val="0"/>
          <w:szCs w:val="28"/>
        </w:rPr>
        <w:t xml:space="preserve"> ООО «Топкинский цемент»</w:t>
      </w:r>
      <w:r w:rsidRPr="0069373A">
        <w:rPr>
          <w:b/>
          <w:snapToGrid w:val="0"/>
          <w:szCs w:val="28"/>
          <w:lang w:val="x-none"/>
        </w:rPr>
        <w:t>,</w:t>
      </w:r>
      <w:r w:rsidRPr="0069373A">
        <w:rPr>
          <w:b/>
          <w:snapToGrid w:val="0"/>
          <w:szCs w:val="28"/>
          <w:lang w:val="x-none"/>
        </w:rPr>
        <w:br/>
        <w:t xml:space="preserve">для </w:t>
      </w:r>
      <w:r w:rsidRPr="0069373A">
        <w:rPr>
          <w:b/>
          <w:snapToGrid w:val="0"/>
          <w:szCs w:val="28"/>
        </w:rPr>
        <w:t>корректировки</w:t>
      </w:r>
      <w:r w:rsidRPr="0069373A">
        <w:rPr>
          <w:b/>
          <w:snapToGrid w:val="0"/>
          <w:szCs w:val="28"/>
          <w:lang w:val="x-none"/>
        </w:rPr>
        <w:t xml:space="preserve"> </w:t>
      </w:r>
      <w:r w:rsidRPr="0069373A">
        <w:rPr>
          <w:b/>
          <w:snapToGrid w:val="0"/>
          <w:szCs w:val="28"/>
        </w:rPr>
        <w:t xml:space="preserve">тарифов </w:t>
      </w:r>
      <w:r w:rsidRPr="0069373A">
        <w:rPr>
          <w:b/>
          <w:snapToGrid w:val="0"/>
          <w:szCs w:val="28"/>
          <w:lang w:val="x-none"/>
        </w:rPr>
        <w:t xml:space="preserve">на </w:t>
      </w:r>
      <w:r w:rsidRPr="0069373A">
        <w:rPr>
          <w:b/>
          <w:snapToGrid w:val="0"/>
          <w:szCs w:val="28"/>
        </w:rPr>
        <w:t xml:space="preserve">теплоноситель, </w:t>
      </w:r>
      <w:r w:rsidRPr="0069373A">
        <w:rPr>
          <w:b/>
          <w:snapToGrid w:val="0"/>
          <w:szCs w:val="28"/>
          <w:lang w:val="x-none"/>
        </w:rPr>
        <w:t>реализуем</w:t>
      </w:r>
      <w:r w:rsidRPr="0069373A">
        <w:rPr>
          <w:b/>
          <w:snapToGrid w:val="0"/>
          <w:szCs w:val="28"/>
        </w:rPr>
        <w:t>ый</w:t>
      </w:r>
      <w:r w:rsidRPr="0069373A">
        <w:rPr>
          <w:b/>
          <w:snapToGrid w:val="0"/>
          <w:szCs w:val="28"/>
        </w:rPr>
        <w:br/>
      </w:r>
      <w:r w:rsidRPr="0069373A">
        <w:rPr>
          <w:b/>
          <w:snapToGrid w:val="0"/>
          <w:szCs w:val="28"/>
          <w:lang w:val="x-none"/>
        </w:rPr>
        <w:t>на потребительском рынке</w:t>
      </w:r>
      <w:r w:rsidRPr="0069373A">
        <w:rPr>
          <w:b/>
          <w:snapToGrid w:val="0"/>
          <w:szCs w:val="28"/>
        </w:rPr>
        <w:t xml:space="preserve"> г. Топки</w:t>
      </w:r>
    </w:p>
    <w:p w14:paraId="10E421E3" w14:textId="77777777" w:rsidR="0069373A" w:rsidRPr="0069373A" w:rsidRDefault="0069373A" w:rsidP="0069373A">
      <w:pPr>
        <w:tabs>
          <w:tab w:val="left" w:pos="540"/>
        </w:tabs>
        <w:jc w:val="center"/>
        <w:rPr>
          <w:b/>
          <w:snapToGrid w:val="0"/>
          <w:szCs w:val="28"/>
        </w:rPr>
      </w:pPr>
    </w:p>
    <w:p w14:paraId="1AF4C3EE" w14:textId="77777777" w:rsidR="0069373A" w:rsidRPr="0069373A" w:rsidRDefault="0069373A" w:rsidP="0069373A">
      <w:pPr>
        <w:ind w:firstLine="709"/>
        <w:jc w:val="both"/>
        <w:rPr>
          <w:snapToGrid w:val="0"/>
          <w:szCs w:val="28"/>
        </w:rPr>
      </w:pPr>
      <w:r w:rsidRPr="0069373A">
        <w:rPr>
          <w:snapToGrid w:val="0"/>
          <w:szCs w:val="28"/>
        </w:rPr>
        <w:t xml:space="preserve">Экспертами региональной энергетической комиссии Кемеровской области произведена корректировка необходимой валовой выручки ООО «Топкинский цемент» (г. Топки), ИНН 4229004316, на производство теплоносителя </w:t>
      </w:r>
      <w:r w:rsidRPr="0069373A">
        <w:rPr>
          <w:snapToGrid w:val="0"/>
          <w:color w:val="000000"/>
          <w:szCs w:val="28"/>
        </w:rPr>
        <w:t>на 2018 расчётный год, долгосрочного периода регулирования</w:t>
      </w:r>
      <w:r w:rsidRPr="0069373A">
        <w:rPr>
          <w:snapToGrid w:val="0"/>
          <w:szCs w:val="28"/>
        </w:rPr>
        <w:t xml:space="preserve"> 2016 – 2018 гг., дана оценка по экономической обоснованности затрат, подлежащих включению в расчет тарифов. </w:t>
      </w:r>
    </w:p>
    <w:p w14:paraId="3B0D395C" w14:textId="77777777" w:rsidR="0069373A" w:rsidRPr="0069373A" w:rsidRDefault="0069373A" w:rsidP="0069373A">
      <w:pPr>
        <w:jc w:val="center"/>
        <w:rPr>
          <w:b/>
          <w:snapToGrid w:val="0"/>
          <w:szCs w:val="28"/>
        </w:rPr>
      </w:pPr>
    </w:p>
    <w:p w14:paraId="055E453C" w14:textId="77777777" w:rsidR="0069373A" w:rsidRPr="0069373A" w:rsidRDefault="0069373A" w:rsidP="0069373A">
      <w:pPr>
        <w:jc w:val="center"/>
        <w:rPr>
          <w:b/>
          <w:snapToGrid w:val="0"/>
          <w:szCs w:val="28"/>
        </w:rPr>
      </w:pPr>
      <w:r w:rsidRPr="0069373A">
        <w:rPr>
          <w:b/>
          <w:snapToGrid w:val="0"/>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0C92B4DD" w14:textId="77777777" w:rsidR="0069373A" w:rsidRPr="0069373A" w:rsidRDefault="0069373A" w:rsidP="0069373A">
      <w:pPr>
        <w:jc w:val="center"/>
        <w:rPr>
          <w:b/>
          <w:snapToGrid w:val="0"/>
          <w:szCs w:val="28"/>
        </w:rPr>
      </w:pPr>
    </w:p>
    <w:p w14:paraId="73314040" w14:textId="77777777" w:rsidR="0069373A" w:rsidRPr="0069373A" w:rsidRDefault="0069373A" w:rsidP="0069373A">
      <w:pPr>
        <w:ind w:firstLine="709"/>
        <w:jc w:val="both"/>
        <w:rPr>
          <w:snapToGrid w:val="0"/>
          <w:szCs w:val="28"/>
        </w:rPr>
      </w:pPr>
      <w:r w:rsidRPr="0069373A">
        <w:rPr>
          <w:snapToGrid w:val="0"/>
          <w:szCs w:val="28"/>
        </w:rPr>
        <w:t xml:space="preserve">Материалы ООО «Топкинский цемент» (г. Топки) по расчету тарифов на 2018 год, с целью корректировки значений долгосрочного периода регулирования 2016-2018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w:t>
      </w:r>
      <w:r w:rsidRPr="0069373A">
        <w:rPr>
          <w:snapToGrid w:val="0"/>
          <w:szCs w:val="28"/>
        </w:rPr>
        <w:br/>
        <w:t>№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37AB968" w14:textId="77777777" w:rsidR="0069373A" w:rsidRPr="0069373A" w:rsidRDefault="0069373A" w:rsidP="0069373A">
      <w:pPr>
        <w:ind w:firstLine="709"/>
        <w:jc w:val="both"/>
        <w:rPr>
          <w:snapToGrid w:val="0"/>
          <w:szCs w:val="28"/>
        </w:rPr>
      </w:pPr>
    </w:p>
    <w:p w14:paraId="5627A2D2" w14:textId="77777777" w:rsidR="0069373A" w:rsidRPr="0069373A" w:rsidRDefault="0069373A" w:rsidP="0069373A">
      <w:pPr>
        <w:ind w:right="142" w:firstLine="709"/>
        <w:jc w:val="center"/>
        <w:rPr>
          <w:b/>
          <w:snapToGrid w:val="0"/>
          <w:szCs w:val="28"/>
        </w:rPr>
      </w:pPr>
      <w:r w:rsidRPr="0069373A">
        <w:rPr>
          <w:b/>
          <w:snapToGrid w:val="0"/>
          <w:szCs w:val="28"/>
        </w:rPr>
        <w:t>Оценка достоверности данных, приведенных в предложениях об установлении тарифов и (или) их предельных уровней</w:t>
      </w:r>
    </w:p>
    <w:p w14:paraId="499E3C8A" w14:textId="77777777" w:rsidR="0069373A" w:rsidRPr="0069373A" w:rsidRDefault="0069373A" w:rsidP="0069373A">
      <w:pPr>
        <w:ind w:right="-1" w:firstLine="709"/>
        <w:jc w:val="center"/>
        <w:rPr>
          <w:b/>
          <w:snapToGrid w:val="0"/>
          <w:szCs w:val="28"/>
        </w:rPr>
      </w:pPr>
    </w:p>
    <w:p w14:paraId="56854356" w14:textId="77777777" w:rsidR="0069373A" w:rsidRPr="0069373A" w:rsidRDefault="0069373A" w:rsidP="0069373A">
      <w:pPr>
        <w:ind w:right="-1" w:firstLine="709"/>
        <w:jc w:val="both"/>
        <w:rPr>
          <w:snapToGrid w:val="0"/>
          <w:szCs w:val="28"/>
        </w:rPr>
      </w:pPr>
      <w:r w:rsidRPr="0069373A">
        <w:rPr>
          <w:snapToGrid w:val="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17525D7" w14:textId="77777777" w:rsidR="0069373A" w:rsidRPr="0069373A" w:rsidRDefault="0069373A" w:rsidP="0069373A">
      <w:pPr>
        <w:ind w:right="-1" w:firstLine="709"/>
        <w:jc w:val="both"/>
        <w:rPr>
          <w:snapToGrid w:val="0"/>
          <w:szCs w:val="28"/>
        </w:rPr>
      </w:pPr>
      <w:r w:rsidRPr="0069373A">
        <w:rPr>
          <w:snapToGrid w:val="0"/>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«Топкинский цемент» информации для определения величины экономически обоснованных расходов по регулируемым РЭК КО видам деятельности на 2018 год.</w:t>
      </w:r>
    </w:p>
    <w:p w14:paraId="16397CA7" w14:textId="77777777" w:rsidR="0069373A" w:rsidRPr="0069373A" w:rsidRDefault="0069373A" w:rsidP="0069373A">
      <w:pPr>
        <w:ind w:firstLine="709"/>
        <w:jc w:val="both"/>
        <w:rPr>
          <w:snapToGrid w:val="0"/>
          <w:szCs w:val="28"/>
        </w:rPr>
      </w:pPr>
      <w:r w:rsidRPr="0069373A">
        <w:rPr>
          <w:snapToGrid w:val="0"/>
          <w:szCs w:val="28"/>
        </w:rPr>
        <w:t xml:space="preserve">Экспертная оценка экономической обоснованности расходов на производство и транспорт тепловой энергии, принимаемая для расчета тарифов на 2018 год, производилась на основе корректировки расчета операционных расходов, анализа </w:t>
      </w:r>
      <w:r w:rsidRPr="0069373A">
        <w:rPr>
          <w:snapToGrid w:val="0"/>
          <w:szCs w:val="28"/>
        </w:rPr>
        <w:lastRenderedPageBreak/>
        <w:t>неподконтрольных расходов, расчета затрат на приобретение энергетических ресурсов, холодной воды, теплоносителя.</w:t>
      </w:r>
    </w:p>
    <w:p w14:paraId="366FDA73" w14:textId="77777777" w:rsidR="0069373A" w:rsidRPr="0069373A" w:rsidRDefault="0069373A" w:rsidP="0069373A">
      <w:pPr>
        <w:ind w:firstLine="851"/>
        <w:jc w:val="both"/>
        <w:rPr>
          <w:snapToGrid w:val="0"/>
          <w:szCs w:val="28"/>
        </w:rPr>
      </w:pPr>
      <w:r w:rsidRPr="0069373A">
        <w:rPr>
          <w:snapToGrid w:val="0"/>
          <w:szCs w:val="28"/>
        </w:rPr>
        <w:t>В данном экспертном заключении приведены результаты расчетов без НДС.</w:t>
      </w:r>
    </w:p>
    <w:p w14:paraId="7C1C4810" w14:textId="77777777" w:rsidR="0069373A" w:rsidRPr="0069373A" w:rsidRDefault="0069373A" w:rsidP="0069373A">
      <w:pPr>
        <w:keepNext/>
        <w:jc w:val="center"/>
        <w:outlineLvl w:val="1"/>
        <w:rPr>
          <w:rFonts w:eastAsia="Calibri"/>
          <w:szCs w:val="28"/>
          <w:lang w:eastAsia="en-US"/>
        </w:rPr>
      </w:pPr>
      <w:r w:rsidRPr="0069373A">
        <w:rPr>
          <w:rFonts w:eastAsia="Calibri"/>
          <w:szCs w:val="28"/>
          <w:lang w:eastAsia="en-US"/>
        </w:rPr>
        <w:t>Баланс теплоносителя</w:t>
      </w:r>
    </w:p>
    <w:p w14:paraId="6405894B" w14:textId="77777777" w:rsidR="0069373A" w:rsidRPr="0069373A" w:rsidRDefault="0069373A" w:rsidP="0069373A">
      <w:pPr>
        <w:ind w:firstLine="709"/>
        <w:jc w:val="both"/>
        <w:rPr>
          <w:snapToGrid w:val="0"/>
          <w:szCs w:val="28"/>
        </w:rPr>
      </w:pPr>
    </w:p>
    <w:p w14:paraId="4370E946" w14:textId="77777777" w:rsidR="0069373A" w:rsidRPr="0069373A" w:rsidRDefault="0069373A" w:rsidP="0069373A">
      <w:pPr>
        <w:ind w:firstLine="709"/>
        <w:jc w:val="both"/>
        <w:rPr>
          <w:snapToGrid w:val="0"/>
          <w:szCs w:val="28"/>
        </w:rPr>
      </w:pPr>
      <w:r w:rsidRPr="0069373A">
        <w:rPr>
          <w:snapToGrid w:val="0"/>
          <w:szCs w:val="28"/>
        </w:rPr>
        <w:t>Предложения предприятия и экспертов, в части баланса потребления теплоносителя на потребительском рынке на 2018 год сведены в таблицу 1 «Баланс теплоносителя».</w:t>
      </w:r>
    </w:p>
    <w:p w14:paraId="5DB1F2E7" w14:textId="77777777" w:rsidR="0069373A" w:rsidRPr="0069373A" w:rsidRDefault="0069373A" w:rsidP="0069373A">
      <w:pPr>
        <w:ind w:firstLine="709"/>
        <w:jc w:val="right"/>
        <w:rPr>
          <w:snapToGrid w:val="0"/>
          <w:szCs w:val="28"/>
        </w:rPr>
      </w:pPr>
      <w:r w:rsidRPr="0069373A">
        <w:rPr>
          <w:snapToGrid w:val="0"/>
          <w:szCs w:val="28"/>
        </w:rPr>
        <w:t>Таблица 1</w:t>
      </w:r>
    </w:p>
    <w:p w14:paraId="0EC064E8" w14:textId="77777777" w:rsidR="0069373A" w:rsidRPr="0069373A" w:rsidRDefault="0069373A" w:rsidP="0069373A">
      <w:pPr>
        <w:jc w:val="center"/>
        <w:rPr>
          <w:b/>
          <w:snapToGrid w:val="0"/>
          <w:szCs w:val="28"/>
        </w:rPr>
      </w:pPr>
      <w:r w:rsidRPr="0069373A">
        <w:rPr>
          <w:b/>
          <w:snapToGrid w:val="0"/>
          <w:szCs w:val="28"/>
        </w:rPr>
        <w:t>Баланс теплоносителя</w:t>
      </w:r>
    </w:p>
    <w:p w14:paraId="05EBDBB8" w14:textId="77777777" w:rsidR="0069373A" w:rsidRPr="0069373A" w:rsidRDefault="0069373A" w:rsidP="0069373A">
      <w:pPr>
        <w:ind w:firstLine="709"/>
        <w:jc w:val="center"/>
        <w:rPr>
          <w:snapToGrid w:val="0"/>
          <w:szCs w:val="28"/>
        </w:rPr>
      </w:pPr>
    </w:p>
    <w:tbl>
      <w:tblPr>
        <w:tblW w:w="9351" w:type="dxa"/>
        <w:jc w:val="center"/>
        <w:tblLook w:val="04A0" w:firstRow="1" w:lastRow="0" w:firstColumn="1" w:lastColumn="0" w:noHBand="0" w:noVBand="1"/>
      </w:tblPr>
      <w:tblGrid>
        <w:gridCol w:w="4831"/>
        <w:gridCol w:w="1292"/>
        <w:gridCol w:w="1614"/>
        <w:gridCol w:w="1614"/>
      </w:tblGrid>
      <w:tr w:rsidR="0069373A" w:rsidRPr="0069373A" w14:paraId="7F3BBAAD" w14:textId="77777777" w:rsidTr="008D2583">
        <w:trPr>
          <w:trHeight w:val="276"/>
          <w:jc w:val="center"/>
        </w:trPr>
        <w:tc>
          <w:tcPr>
            <w:tcW w:w="4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8E79A" w14:textId="77777777" w:rsidR="0069373A" w:rsidRPr="0069373A" w:rsidRDefault="0069373A" w:rsidP="0069373A">
            <w:pPr>
              <w:jc w:val="center"/>
              <w:rPr>
                <w:snapToGrid w:val="0"/>
                <w:sz w:val="22"/>
              </w:rPr>
            </w:pPr>
            <w:r w:rsidRPr="0069373A">
              <w:rPr>
                <w:snapToGrid w:val="0"/>
                <w:sz w:val="22"/>
              </w:rPr>
              <w:t>Наименование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9DCE8" w14:textId="77777777" w:rsidR="0069373A" w:rsidRPr="0069373A" w:rsidRDefault="0069373A" w:rsidP="0069373A">
            <w:pPr>
              <w:jc w:val="center"/>
              <w:rPr>
                <w:snapToGrid w:val="0"/>
                <w:sz w:val="22"/>
              </w:rPr>
            </w:pPr>
            <w:r w:rsidRPr="0069373A">
              <w:rPr>
                <w:snapToGrid w:val="0"/>
                <w:sz w:val="22"/>
              </w:rPr>
              <w:t>Единицы измерения</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C8193" w14:textId="77777777" w:rsidR="0069373A" w:rsidRPr="0069373A" w:rsidRDefault="0069373A" w:rsidP="0069373A">
            <w:pPr>
              <w:jc w:val="center"/>
              <w:rPr>
                <w:snapToGrid w:val="0"/>
                <w:sz w:val="22"/>
              </w:rPr>
            </w:pPr>
            <w:r w:rsidRPr="0069373A">
              <w:rPr>
                <w:snapToGrid w:val="0"/>
                <w:sz w:val="22"/>
              </w:rPr>
              <w:t>Предложение предприятия на 2018 год</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3E7AD" w14:textId="77777777" w:rsidR="0069373A" w:rsidRPr="0069373A" w:rsidRDefault="0069373A" w:rsidP="0069373A">
            <w:pPr>
              <w:jc w:val="center"/>
              <w:rPr>
                <w:snapToGrid w:val="0"/>
                <w:sz w:val="22"/>
              </w:rPr>
            </w:pPr>
            <w:r w:rsidRPr="0069373A">
              <w:rPr>
                <w:snapToGrid w:val="0"/>
                <w:sz w:val="22"/>
              </w:rPr>
              <w:t>Предложение экспертов на 2018 год</w:t>
            </w:r>
          </w:p>
        </w:tc>
      </w:tr>
      <w:tr w:rsidR="0069373A" w:rsidRPr="0069373A" w14:paraId="6A44BD9F" w14:textId="77777777" w:rsidTr="008D2583">
        <w:trPr>
          <w:trHeight w:val="509"/>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14:paraId="31756F17" w14:textId="77777777" w:rsidR="0069373A" w:rsidRPr="0069373A" w:rsidRDefault="0069373A" w:rsidP="0069373A">
            <w:pPr>
              <w:rPr>
                <w:snapToGrid w:val="0"/>
                <w:sz w:val="22"/>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133A318"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35048C1D"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0A7FF773" w14:textId="77777777" w:rsidR="0069373A" w:rsidRPr="0069373A" w:rsidRDefault="0069373A" w:rsidP="0069373A">
            <w:pPr>
              <w:rPr>
                <w:snapToGrid w:val="0"/>
                <w:sz w:val="22"/>
              </w:rPr>
            </w:pPr>
          </w:p>
        </w:tc>
      </w:tr>
      <w:tr w:rsidR="0069373A" w:rsidRPr="0069373A" w14:paraId="420C0699" w14:textId="77777777" w:rsidTr="008D2583">
        <w:trPr>
          <w:trHeight w:val="458"/>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14:paraId="6A2B5FDA" w14:textId="77777777" w:rsidR="0069373A" w:rsidRPr="0069373A" w:rsidRDefault="0069373A" w:rsidP="0069373A">
            <w:pPr>
              <w:rPr>
                <w:snapToGrid w:val="0"/>
                <w:sz w:val="22"/>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1D0923AF"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02AAC339" w14:textId="77777777" w:rsidR="0069373A" w:rsidRPr="0069373A" w:rsidRDefault="0069373A" w:rsidP="0069373A">
            <w:pPr>
              <w:rPr>
                <w:snapToGrid w:val="0"/>
                <w:sz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6C102298" w14:textId="77777777" w:rsidR="0069373A" w:rsidRPr="0069373A" w:rsidRDefault="0069373A" w:rsidP="0069373A">
            <w:pPr>
              <w:rPr>
                <w:snapToGrid w:val="0"/>
                <w:sz w:val="22"/>
              </w:rPr>
            </w:pPr>
          </w:p>
        </w:tc>
      </w:tr>
      <w:tr w:rsidR="0069373A" w:rsidRPr="0069373A" w14:paraId="426DCBA3"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tcPr>
          <w:p w14:paraId="62660335" w14:textId="77777777" w:rsidR="0069373A" w:rsidRPr="0069373A" w:rsidRDefault="0069373A" w:rsidP="0069373A">
            <w:pPr>
              <w:rPr>
                <w:snapToGrid w:val="0"/>
                <w:sz w:val="22"/>
              </w:rPr>
            </w:pPr>
            <w:r w:rsidRPr="0069373A">
              <w:rPr>
                <w:snapToGrid w:val="0"/>
                <w:sz w:val="22"/>
              </w:rPr>
              <w:t>Полезный отпуск</w:t>
            </w:r>
          </w:p>
        </w:tc>
        <w:tc>
          <w:tcPr>
            <w:tcW w:w="1292" w:type="dxa"/>
            <w:tcBorders>
              <w:top w:val="nil"/>
              <w:left w:val="nil"/>
              <w:bottom w:val="single" w:sz="4" w:space="0" w:color="auto"/>
              <w:right w:val="single" w:sz="4" w:space="0" w:color="auto"/>
            </w:tcBorders>
            <w:shd w:val="clear" w:color="auto" w:fill="auto"/>
          </w:tcPr>
          <w:p w14:paraId="7E95EA1B" w14:textId="77777777" w:rsidR="0069373A" w:rsidRPr="0069373A" w:rsidRDefault="0069373A" w:rsidP="0069373A">
            <w:pPr>
              <w:jc w:val="center"/>
              <w:rPr>
                <w:snapToGrid w:val="0"/>
                <w:szCs w:val="28"/>
              </w:rPr>
            </w:pPr>
            <w:r w:rsidRPr="0069373A">
              <w:rPr>
                <w:snapToGrid w:val="0"/>
                <w:sz w:val="22"/>
              </w:rPr>
              <w:t>тыс. м</w:t>
            </w:r>
            <w:r w:rsidRPr="0069373A">
              <w:rPr>
                <w:snapToGrid w:val="0"/>
                <w:sz w:val="22"/>
                <w:vertAlign w:val="superscript"/>
              </w:rPr>
              <w:t>3</w:t>
            </w:r>
          </w:p>
        </w:tc>
        <w:tc>
          <w:tcPr>
            <w:tcW w:w="1614" w:type="dxa"/>
            <w:tcBorders>
              <w:top w:val="nil"/>
              <w:left w:val="nil"/>
              <w:bottom w:val="single" w:sz="4" w:space="0" w:color="auto"/>
              <w:right w:val="single" w:sz="4" w:space="0" w:color="auto"/>
            </w:tcBorders>
            <w:shd w:val="clear" w:color="auto" w:fill="auto"/>
            <w:vAlign w:val="center"/>
          </w:tcPr>
          <w:p w14:paraId="5843168D" w14:textId="77777777" w:rsidR="0069373A" w:rsidRPr="0069373A" w:rsidRDefault="0069373A" w:rsidP="0069373A">
            <w:pPr>
              <w:jc w:val="right"/>
              <w:rPr>
                <w:snapToGrid w:val="0"/>
                <w:sz w:val="22"/>
              </w:rPr>
            </w:pPr>
            <w:r w:rsidRPr="0069373A">
              <w:rPr>
                <w:snapToGrid w:val="0"/>
                <w:sz w:val="22"/>
              </w:rPr>
              <w:t>52,11</w:t>
            </w:r>
          </w:p>
        </w:tc>
        <w:tc>
          <w:tcPr>
            <w:tcW w:w="1614" w:type="dxa"/>
            <w:tcBorders>
              <w:top w:val="nil"/>
              <w:left w:val="nil"/>
              <w:bottom w:val="single" w:sz="4" w:space="0" w:color="auto"/>
              <w:right w:val="single" w:sz="4" w:space="0" w:color="auto"/>
            </w:tcBorders>
            <w:shd w:val="clear" w:color="auto" w:fill="auto"/>
            <w:vAlign w:val="center"/>
          </w:tcPr>
          <w:p w14:paraId="20C50C18" w14:textId="77777777" w:rsidR="0069373A" w:rsidRPr="0069373A" w:rsidRDefault="0069373A" w:rsidP="0069373A">
            <w:pPr>
              <w:jc w:val="right"/>
              <w:rPr>
                <w:snapToGrid w:val="0"/>
                <w:sz w:val="22"/>
              </w:rPr>
            </w:pPr>
            <w:r w:rsidRPr="0069373A">
              <w:rPr>
                <w:snapToGrid w:val="0"/>
                <w:sz w:val="22"/>
              </w:rPr>
              <w:t>52,11</w:t>
            </w:r>
          </w:p>
        </w:tc>
      </w:tr>
      <w:tr w:rsidR="0069373A" w:rsidRPr="0069373A" w14:paraId="2D53020B"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0929FAAB" w14:textId="77777777" w:rsidR="0069373A" w:rsidRPr="0069373A" w:rsidRDefault="0069373A" w:rsidP="0069373A">
            <w:pPr>
              <w:rPr>
                <w:b/>
                <w:bCs/>
                <w:snapToGrid w:val="0"/>
                <w:sz w:val="22"/>
              </w:rPr>
            </w:pPr>
            <w:r w:rsidRPr="0069373A">
              <w:rPr>
                <w:b/>
                <w:bCs/>
                <w:snapToGrid w:val="0"/>
                <w:sz w:val="22"/>
              </w:rPr>
              <w:t xml:space="preserve"> - потребительский рынок</w:t>
            </w:r>
          </w:p>
        </w:tc>
        <w:tc>
          <w:tcPr>
            <w:tcW w:w="1292" w:type="dxa"/>
            <w:tcBorders>
              <w:top w:val="nil"/>
              <w:left w:val="nil"/>
              <w:bottom w:val="single" w:sz="4" w:space="0" w:color="auto"/>
              <w:right w:val="single" w:sz="4" w:space="0" w:color="auto"/>
            </w:tcBorders>
            <w:shd w:val="clear" w:color="auto" w:fill="auto"/>
            <w:hideMark/>
          </w:tcPr>
          <w:p w14:paraId="2A822C6B" w14:textId="77777777" w:rsidR="0069373A" w:rsidRPr="0069373A" w:rsidRDefault="0069373A" w:rsidP="0069373A">
            <w:pPr>
              <w:jc w:val="center"/>
              <w:rPr>
                <w:snapToGrid w:val="0"/>
                <w:szCs w:val="28"/>
              </w:rPr>
            </w:pPr>
            <w:r w:rsidRPr="0069373A">
              <w:rPr>
                <w:snapToGrid w:val="0"/>
                <w:sz w:val="22"/>
              </w:rPr>
              <w:t>тыс. м</w:t>
            </w:r>
            <w:r w:rsidRPr="0069373A">
              <w:rPr>
                <w:snapToGrid w:val="0"/>
                <w:sz w:val="22"/>
                <w:vertAlign w:val="superscript"/>
              </w:rPr>
              <w:t>3</w:t>
            </w:r>
          </w:p>
        </w:tc>
        <w:tc>
          <w:tcPr>
            <w:tcW w:w="1614" w:type="dxa"/>
            <w:tcBorders>
              <w:top w:val="nil"/>
              <w:left w:val="nil"/>
              <w:bottom w:val="single" w:sz="4" w:space="0" w:color="auto"/>
              <w:right w:val="single" w:sz="4" w:space="0" w:color="auto"/>
            </w:tcBorders>
            <w:shd w:val="clear" w:color="auto" w:fill="auto"/>
            <w:vAlign w:val="center"/>
          </w:tcPr>
          <w:p w14:paraId="5EEEC47C" w14:textId="77777777" w:rsidR="0069373A" w:rsidRPr="0069373A" w:rsidRDefault="0069373A" w:rsidP="0069373A">
            <w:pPr>
              <w:jc w:val="right"/>
              <w:rPr>
                <w:bCs/>
                <w:snapToGrid w:val="0"/>
                <w:sz w:val="22"/>
              </w:rPr>
            </w:pPr>
            <w:r w:rsidRPr="0069373A">
              <w:rPr>
                <w:bCs/>
                <w:snapToGrid w:val="0"/>
                <w:sz w:val="22"/>
              </w:rPr>
              <w:t>18,51</w:t>
            </w:r>
          </w:p>
        </w:tc>
        <w:tc>
          <w:tcPr>
            <w:tcW w:w="1614" w:type="dxa"/>
            <w:tcBorders>
              <w:top w:val="nil"/>
              <w:left w:val="nil"/>
              <w:bottom w:val="single" w:sz="4" w:space="0" w:color="auto"/>
              <w:right w:val="single" w:sz="4" w:space="0" w:color="auto"/>
            </w:tcBorders>
            <w:shd w:val="clear" w:color="auto" w:fill="auto"/>
            <w:vAlign w:val="center"/>
            <w:hideMark/>
          </w:tcPr>
          <w:p w14:paraId="08F4AB0F" w14:textId="77777777" w:rsidR="0069373A" w:rsidRPr="0069373A" w:rsidRDefault="0069373A" w:rsidP="0069373A">
            <w:pPr>
              <w:jc w:val="right"/>
              <w:rPr>
                <w:bCs/>
                <w:snapToGrid w:val="0"/>
                <w:sz w:val="22"/>
              </w:rPr>
            </w:pPr>
            <w:r w:rsidRPr="0069373A">
              <w:rPr>
                <w:bCs/>
                <w:snapToGrid w:val="0"/>
                <w:sz w:val="22"/>
              </w:rPr>
              <w:t>18,51</w:t>
            </w:r>
          </w:p>
        </w:tc>
      </w:tr>
      <w:tr w:rsidR="0069373A" w:rsidRPr="0069373A" w14:paraId="3BD43140"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64821E2F" w14:textId="77777777" w:rsidR="0069373A" w:rsidRPr="0069373A" w:rsidRDefault="0069373A" w:rsidP="0069373A">
            <w:pPr>
              <w:rPr>
                <w:snapToGrid w:val="0"/>
                <w:sz w:val="22"/>
              </w:rPr>
            </w:pPr>
            <w:r w:rsidRPr="0069373A">
              <w:rPr>
                <w:snapToGrid w:val="0"/>
                <w:sz w:val="22"/>
              </w:rPr>
              <w:t xml:space="preserve">    - бюджетные потребители</w:t>
            </w:r>
          </w:p>
        </w:tc>
        <w:tc>
          <w:tcPr>
            <w:tcW w:w="1292" w:type="dxa"/>
            <w:tcBorders>
              <w:top w:val="nil"/>
              <w:left w:val="nil"/>
              <w:bottom w:val="single" w:sz="4" w:space="0" w:color="auto"/>
              <w:right w:val="single" w:sz="4" w:space="0" w:color="auto"/>
            </w:tcBorders>
            <w:shd w:val="clear" w:color="auto" w:fill="auto"/>
            <w:hideMark/>
          </w:tcPr>
          <w:p w14:paraId="6ECCE822" w14:textId="77777777" w:rsidR="0069373A" w:rsidRPr="0069373A" w:rsidRDefault="0069373A" w:rsidP="0069373A">
            <w:pPr>
              <w:jc w:val="center"/>
              <w:rPr>
                <w:snapToGrid w:val="0"/>
                <w:szCs w:val="28"/>
              </w:rPr>
            </w:pPr>
            <w:r w:rsidRPr="0069373A">
              <w:rPr>
                <w:snapToGrid w:val="0"/>
                <w:sz w:val="22"/>
              </w:rPr>
              <w:t>тыс. м</w:t>
            </w:r>
            <w:r w:rsidRPr="0069373A">
              <w:rPr>
                <w:snapToGrid w:val="0"/>
                <w:sz w:val="22"/>
                <w:vertAlign w:val="superscript"/>
              </w:rPr>
              <w:t>3</w:t>
            </w:r>
          </w:p>
        </w:tc>
        <w:tc>
          <w:tcPr>
            <w:tcW w:w="1614" w:type="dxa"/>
            <w:tcBorders>
              <w:top w:val="nil"/>
              <w:left w:val="nil"/>
              <w:bottom w:val="single" w:sz="4" w:space="0" w:color="auto"/>
              <w:right w:val="single" w:sz="4" w:space="0" w:color="auto"/>
            </w:tcBorders>
            <w:shd w:val="clear" w:color="auto" w:fill="auto"/>
            <w:vAlign w:val="center"/>
          </w:tcPr>
          <w:p w14:paraId="45F2523E" w14:textId="77777777" w:rsidR="0069373A" w:rsidRPr="0069373A" w:rsidRDefault="0069373A" w:rsidP="0069373A">
            <w:pPr>
              <w:jc w:val="right"/>
              <w:rPr>
                <w:snapToGrid w:val="0"/>
                <w:sz w:val="22"/>
              </w:rPr>
            </w:pPr>
            <w:r w:rsidRPr="0069373A">
              <w:rPr>
                <w:snapToGrid w:val="0"/>
                <w:sz w:val="22"/>
              </w:rPr>
              <w:t>0,00</w:t>
            </w:r>
          </w:p>
        </w:tc>
        <w:tc>
          <w:tcPr>
            <w:tcW w:w="1614" w:type="dxa"/>
            <w:tcBorders>
              <w:top w:val="nil"/>
              <w:left w:val="nil"/>
              <w:bottom w:val="single" w:sz="4" w:space="0" w:color="auto"/>
              <w:right w:val="single" w:sz="4" w:space="0" w:color="auto"/>
            </w:tcBorders>
            <w:shd w:val="clear" w:color="auto" w:fill="auto"/>
            <w:vAlign w:val="center"/>
            <w:hideMark/>
          </w:tcPr>
          <w:p w14:paraId="7C49F1F5" w14:textId="77777777" w:rsidR="0069373A" w:rsidRPr="0069373A" w:rsidRDefault="0069373A" w:rsidP="0069373A">
            <w:pPr>
              <w:jc w:val="right"/>
              <w:rPr>
                <w:snapToGrid w:val="0"/>
                <w:sz w:val="22"/>
              </w:rPr>
            </w:pPr>
            <w:r w:rsidRPr="0069373A">
              <w:rPr>
                <w:snapToGrid w:val="0"/>
                <w:sz w:val="22"/>
              </w:rPr>
              <w:t>0,00</w:t>
            </w:r>
          </w:p>
        </w:tc>
      </w:tr>
      <w:tr w:rsidR="0069373A" w:rsidRPr="0069373A" w14:paraId="74307559"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567237CB" w14:textId="77777777" w:rsidR="0069373A" w:rsidRPr="0069373A" w:rsidRDefault="0069373A" w:rsidP="0069373A">
            <w:pPr>
              <w:rPr>
                <w:snapToGrid w:val="0"/>
                <w:sz w:val="22"/>
              </w:rPr>
            </w:pPr>
            <w:r w:rsidRPr="0069373A">
              <w:rPr>
                <w:snapToGrid w:val="0"/>
                <w:sz w:val="22"/>
              </w:rPr>
              <w:t xml:space="preserve">    - жилищные организации</w:t>
            </w:r>
          </w:p>
        </w:tc>
        <w:tc>
          <w:tcPr>
            <w:tcW w:w="1292" w:type="dxa"/>
            <w:tcBorders>
              <w:top w:val="nil"/>
              <w:left w:val="nil"/>
              <w:bottom w:val="single" w:sz="4" w:space="0" w:color="auto"/>
              <w:right w:val="single" w:sz="4" w:space="0" w:color="auto"/>
            </w:tcBorders>
            <w:shd w:val="clear" w:color="auto" w:fill="auto"/>
            <w:hideMark/>
          </w:tcPr>
          <w:p w14:paraId="76D354E3" w14:textId="77777777" w:rsidR="0069373A" w:rsidRPr="0069373A" w:rsidRDefault="0069373A" w:rsidP="0069373A">
            <w:pPr>
              <w:jc w:val="center"/>
              <w:rPr>
                <w:snapToGrid w:val="0"/>
                <w:szCs w:val="28"/>
              </w:rPr>
            </w:pPr>
            <w:r w:rsidRPr="0069373A">
              <w:rPr>
                <w:snapToGrid w:val="0"/>
                <w:sz w:val="22"/>
              </w:rPr>
              <w:t>тыс. м</w:t>
            </w:r>
            <w:r w:rsidRPr="0069373A">
              <w:rPr>
                <w:snapToGrid w:val="0"/>
                <w:sz w:val="22"/>
                <w:vertAlign w:val="superscript"/>
              </w:rPr>
              <w:t>3</w:t>
            </w:r>
          </w:p>
        </w:tc>
        <w:tc>
          <w:tcPr>
            <w:tcW w:w="1614" w:type="dxa"/>
            <w:tcBorders>
              <w:top w:val="nil"/>
              <w:left w:val="nil"/>
              <w:bottom w:val="single" w:sz="4" w:space="0" w:color="auto"/>
              <w:right w:val="single" w:sz="4" w:space="0" w:color="auto"/>
            </w:tcBorders>
            <w:shd w:val="clear" w:color="auto" w:fill="auto"/>
            <w:vAlign w:val="center"/>
          </w:tcPr>
          <w:p w14:paraId="246C891E" w14:textId="77777777" w:rsidR="0069373A" w:rsidRPr="0069373A" w:rsidRDefault="0069373A" w:rsidP="0069373A">
            <w:pPr>
              <w:jc w:val="right"/>
              <w:rPr>
                <w:snapToGrid w:val="0"/>
                <w:sz w:val="22"/>
              </w:rPr>
            </w:pPr>
            <w:r w:rsidRPr="0069373A">
              <w:rPr>
                <w:snapToGrid w:val="0"/>
                <w:sz w:val="22"/>
              </w:rPr>
              <w:t>0,00</w:t>
            </w:r>
          </w:p>
        </w:tc>
        <w:tc>
          <w:tcPr>
            <w:tcW w:w="1614" w:type="dxa"/>
            <w:tcBorders>
              <w:top w:val="nil"/>
              <w:left w:val="nil"/>
              <w:bottom w:val="single" w:sz="4" w:space="0" w:color="auto"/>
              <w:right w:val="single" w:sz="4" w:space="0" w:color="auto"/>
            </w:tcBorders>
            <w:shd w:val="clear" w:color="auto" w:fill="auto"/>
            <w:vAlign w:val="center"/>
            <w:hideMark/>
          </w:tcPr>
          <w:p w14:paraId="72D51917" w14:textId="77777777" w:rsidR="0069373A" w:rsidRPr="0069373A" w:rsidRDefault="0069373A" w:rsidP="0069373A">
            <w:pPr>
              <w:jc w:val="right"/>
              <w:rPr>
                <w:snapToGrid w:val="0"/>
                <w:sz w:val="22"/>
              </w:rPr>
            </w:pPr>
            <w:r w:rsidRPr="0069373A">
              <w:rPr>
                <w:snapToGrid w:val="0"/>
                <w:sz w:val="22"/>
              </w:rPr>
              <w:t>0,00</w:t>
            </w:r>
          </w:p>
        </w:tc>
      </w:tr>
      <w:tr w:rsidR="0069373A" w:rsidRPr="0069373A" w14:paraId="51B5BEA0" w14:textId="77777777" w:rsidTr="008D2583">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0212CA0D" w14:textId="77777777" w:rsidR="0069373A" w:rsidRPr="0069373A" w:rsidRDefault="0069373A" w:rsidP="0069373A">
            <w:pPr>
              <w:rPr>
                <w:snapToGrid w:val="0"/>
                <w:sz w:val="22"/>
              </w:rPr>
            </w:pPr>
            <w:r w:rsidRPr="0069373A">
              <w:rPr>
                <w:snapToGrid w:val="0"/>
                <w:sz w:val="22"/>
              </w:rPr>
              <w:t xml:space="preserve">    - прочие потребители</w:t>
            </w:r>
          </w:p>
        </w:tc>
        <w:tc>
          <w:tcPr>
            <w:tcW w:w="1292" w:type="dxa"/>
            <w:tcBorders>
              <w:top w:val="nil"/>
              <w:left w:val="nil"/>
              <w:bottom w:val="single" w:sz="4" w:space="0" w:color="auto"/>
              <w:right w:val="single" w:sz="4" w:space="0" w:color="auto"/>
            </w:tcBorders>
            <w:shd w:val="clear" w:color="auto" w:fill="auto"/>
            <w:hideMark/>
          </w:tcPr>
          <w:p w14:paraId="25DE0BCC" w14:textId="77777777" w:rsidR="0069373A" w:rsidRPr="0069373A" w:rsidRDefault="0069373A" w:rsidP="0069373A">
            <w:pPr>
              <w:jc w:val="center"/>
              <w:rPr>
                <w:snapToGrid w:val="0"/>
                <w:szCs w:val="28"/>
              </w:rPr>
            </w:pPr>
            <w:r w:rsidRPr="0069373A">
              <w:rPr>
                <w:snapToGrid w:val="0"/>
                <w:sz w:val="22"/>
              </w:rPr>
              <w:t>тыс. м</w:t>
            </w:r>
            <w:r w:rsidRPr="0069373A">
              <w:rPr>
                <w:snapToGrid w:val="0"/>
                <w:sz w:val="22"/>
                <w:vertAlign w:val="superscript"/>
              </w:rPr>
              <w:t>3</w:t>
            </w:r>
          </w:p>
        </w:tc>
        <w:tc>
          <w:tcPr>
            <w:tcW w:w="1614" w:type="dxa"/>
            <w:tcBorders>
              <w:top w:val="nil"/>
              <w:left w:val="nil"/>
              <w:bottom w:val="single" w:sz="4" w:space="0" w:color="auto"/>
              <w:right w:val="single" w:sz="4" w:space="0" w:color="auto"/>
            </w:tcBorders>
            <w:shd w:val="clear" w:color="auto" w:fill="auto"/>
            <w:vAlign w:val="center"/>
          </w:tcPr>
          <w:p w14:paraId="527757FE" w14:textId="77777777" w:rsidR="0069373A" w:rsidRPr="0069373A" w:rsidRDefault="0069373A" w:rsidP="0069373A">
            <w:pPr>
              <w:jc w:val="right"/>
              <w:rPr>
                <w:snapToGrid w:val="0"/>
                <w:sz w:val="22"/>
              </w:rPr>
            </w:pPr>
            <w:r w:rsidRPr="0069373A">
              <w:rPr>
                <w:snapToGrid w:val="0"/>
                <w:sz w:val="22"/>
              </w:rPr>
              <w:t>18,51</w:t>
            </w:r>
          </w:p>
        </w:tc>
        <w:tc>
          <w:tcPr>
            <w:tcW w:w="1614" w:type="dxa"/>
            <w:tcBorders>
              <w:top w:val="nil"/>
              <w:left w:val="nil"/>
              <w:bottom w:val="single" w:sz="4" w:space="0" w:color="auto"/>
              <w:right w:val="single" w:sz="4" w:space="0" w:color="auto"/>
            </w:tcBorders>
            <w:shd w:val="clear" w:color="auto" w:fill="auto"/>
            <w:vAlign w:val="center"/>
            <w:hideMark/>
          </w:tcPr>
          <w:p w14:paraId="477795AC" w14:textId="77777777" w:rsidR="0069373A" w:rsidRPr="0069373A" w:rsidRDefault="0069373A" w:rsidP="0069373A">
            <w:pPr>
              <w:jc w:val="right"/>
              <w:rPr>
                <w:snapToGrid w:val="0"/>
                <w:sz w:val="22"/>
              </w:rPr>
            </w:pPr>
            <w:r w:rsidRPr="0069373A">
              <w:rPr>
                <w:snapToGrid w:val="0"/>
                <w:sz w:val="22"/>
              </w:rPr>
              <w:t>18,51</w:t>
            </w:r>
          </w:p>
        </w:tc>
      </w:tr>
      <w:tr w:rsidR="0069373A" w:rsidRPr="0069373A" w14:paraId="47A17A36" w14:textId="77777777" w:rsidTr="008D2583">
        <w:trPr>
          <w:trHeight w:val="270"/>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445EE37B" w14:textId="77777777" w:rsidR="0069373A" w:rsidRPr="0069373A" w:rsidRDefault="0069373A" w:rsidP="0069373A">
            <w:pPr>
              <w:rPr>
                <w:snapToGrid w:val="0"/>
                <w:sz w:val="22"/>
              </w:rPr>
            </w:pPr>
            <w:r w:rsidRPr="0069373A">
              <w:rPr>
                <w:snapToGrid w:val="0"/>
                <w:sz w:val="22"/>
              </w:rPr>
              <w:t xml:space="preserve"> - производственные нужды</w:t>
            </w:r>
          </w:p>
        </w:tc>
        <w:tc>
          <w:tcPr>
            <w:tcW w:w="1292" w:type="dxa"/>
            <w:tcBorders>
              <w:top w:val="nil"/>
              <w:left w:val="nil"/>
              <w:bottom w:val="single" w:sz="4" w:space="0" w:color="auto"/>
              <w:right w:val="single" w:sz="4" w:space="0" w:color="auto"/>
            </w:tcBorders>
            <w:shd w:val="clear" w:color="auto" w:fill="auto"/>
            <w:hideMark/>
          </w:tcPr>
          <w:p w14:paraId="0749B9FB" w14:textId="77777777" w:rsidR="0069373A" w:rsidRPr="0069373A" w:rsidRDefault="0069373A" w:rsidP="0069373A">
            <w:pPr>
              <w:jc w:val="center"/>
              <w:rPr>
                <w:snapToGrid w:val="0"/>
                <w:szCs w:val="28"/>
              </w:rPr>
            </w:pPr>
            <w:r w:rsidRPr="0069373A">
              <w:rPr>
                <w:snapToGrid w:val="0"/>
                <w:sz w:val="22"/>
              </w:rPr>
              <w:t>тыс. м</w:t>
            </w:r>
            <w:r w:rsidRPr="0069373A">
              <w:rPr>
                <w:snapToGrid w:val="0"/>
                <w:sz w:val="22"/>
                <w:vertAlign w:val="superscript"/>
              </w:rPr>
              <w:t>3</w:t>
            </w:r>
          </w:p>
        </w:tc>
        <w:tc>
          <w:tcPr>
            <w:tcW w:w="1614" w:type="dxa"/>
            <w:tcBorders>
              <w:top w:val="nil"/>
              <w:left w:val="nil"/>
              <w:bottom w:val="single" w:sz="4" w:space="0" w:color="auto"/>
              <w:right w:val="single" w:sz="4" w:space="0" w:color="auto"/>
            </w:tcBorders>
            <w:shd w:val="clear" w:color="auto" w:fill="auto"/>
            <w:vAlign w:val="center"/>
          </w:tcPr>
          <w:p w14:paraId="327092EC" w14:textId="77777777" w:rsidR="0069373A" w:rsidRPr="0069373A" w:rsidRDefault="0069373A" w:rsidP="0069373A">
            <w:pPr>
              <w:jc w:val="right"/>
              <w:rPr>
                <w:snapToGrid w:val="0"/>
                <w:sz w:val="22"/>
              </w:rPr>
            </w:pPr>
            <w:r w:rsidRPr="0069373A">
              <w:rPr>
                <w:snapToGrid w:val="0"/>
                <w:sz w:val="22"/>
              </w:rPr>
              <w:t>33,60</w:t>
            </w:r>
          </w:p>
        </w:tc>
        <w:tc>
          <w:tcPr>
            <w:tcW w:w="1614" w:type="dxa"/>
            <w:tcBorders>
              <w:top w:val="nil"/>
              <w:left w:val="nil"/>
              <w:bottom w:val="single" w:sz="4" w:space="0" w:color="auto"/>
              <w:right w:val="single" w:sz="4" w:space="0" w:color="auto"/>
            </w:tcBorders>
            <w:shd w:val="clear" w:color="auto" w:fill="auto"/>
            <w:vAlign w:val="center"/>
            <w:hideMark/>
          </w:tcPr>
          <w:p w14:paraId="23C13F2E" w14:textId="77777777" w:rsidR="0069373A" w:rsidRPr="0069373A" w:rsidRDefault="0069373A" w:rsidP="0069373A">
            <w:pPr>
              <w:jc w:val="right"/>
              <w:rPr>
                <w:snapToGrid w:val="0"/>
                <w:sz w:val="22"/>
              </w:rPr>
            </w:pPr>
            <w:r w:rsidRPr="0069373A">
              <w:rPr>
                <w:snapToGrid w:val="0"/>
                <w:sz w:val="22"/>
              </w:rPr>
              <w:t>33,60</w:t>
            </w:r>
          </w:p>
        </w:tc>
      </w:tr>
    </w:tbl>
    <w:p w14:paraId="18DA53CB" w14:textId="77777777" w:rsidR="0069373A" w:rsidRPr="0069373A" w:rsidRDefault="0069373A" w:rsidP="0069373A">
      <w:pPr>
        <w:ind w:firstLine="709"/>
        <w:jc w:val="center"/>
        <w:rPr>
          <w:snapToGrid w:val="0"/>
          <w:szCs w:val="28"/>
        </w:rPr>
      </w:pPr>
    </w:p>
    <w:p w14:paraId="0ACD54FC" w14:textId="77777777" w:rsidR="0069373A" w:rsidRPr="0069373A" w:rsidRDefault="0069373A" w:rsidP="0069373A">
      <w:pPr>
        <w:ind w:firstLine="709"/>
        <w:jc w:val="both"/>
        <w:rPr>
          <w:snapToGrid w:val="0"/>
          <w:szCs w:val="28"/>
        </w:rPr>
      </w:pPr>
      <w:r w:rsidRPr="0069373A">
        <w:rPr>
          <w:snapToGrid w:val="0"/>
          <w:szCs w:val="28"/>
        </w:rPr>
        <w:t>Объемы отпуска теплоносителя приняты экспертами на основании представленных предприятием следующих документов:</w:t>
      </w:r>
    </w:p>
    <w:p w14:paraId="024210E8"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расчета полезного отпуска теплоносителя;</w:t>
      </w:r>
    </w:p>
    <w:p w14:paraId="3B8F4117" w14:textId="77777777" w:rsidR="0069373A" w:rsidRPr="0069373A" w:rsidRDefault="0069373A" w:rsidP="0069373A">
      <w:pPr>
        <w:numPr>
          <w:ilvl w:val="0"/>
          <w:numId w:val="20"/>
        </w:numPr>
        <w:ind w:left="0" w:firstLine="426"/>
        <w:contextualSpacing/>
        <w:jc w:val="both"/>
        <w:rPr>
          <w:rFonts w:eastAsia="Calibri"/>
          <w:szCs w:val="28"/>
          <w:lang w:eastAsia="en-US"/>
        </w:rPr>
      </w:pPr>
      <w:r w:rsidRPr="0069373A">
        <w:rPr>
          <w:rFonts w:eastAsia="Calibri"/>
          <w:szCs w:val="28"/>
          <w:lang w:eastAsia="en-US"/>
        </w:rPr>
        <w:t>расчет расхода воды на горячее водоснабжение.</w:t>
      </w:r>
    </w:p>
    <w:p w14:paraId="01C0DAAA" w14:textId="77777777" w:rsidR="0069373A" w:rsidRPr="0069373A" w:rsidRDefault="0069373A" w:rsidP="0069373A">
      <w:pPr>
        <w:keepNext/>
        <w:jc w:val="center"/>
        <w:outlineLvl w:val="0"/>
        <w:rPr>
          <w:rFonts w:cs="Arial"/>
          <w:b/>
          <w:bCs/>
          <w:snapToGrid w:val="0"/>
          <w:kern w:val="32"/>
          <w:szCs w:val="32"/>
          <w:lang w:eastAsia="en-US"/>
        </w:rPr>
      </w:pPr>
      <w:bookmarkStart w:id="198" w:name="_Toc467079706"/>
    </w:p>
    <w:p w14:paraId="5E9164ED" w14:textId="77777777" w:rsidR="0069373A" w:rsidRPr="0069373A" w:rsidRDefault="0069373A" w:rsidP="0069373A">
      <w:pPr>
        <w:keepNext/>
        <w:jc w:val="center"/>
        <w:outlineLvl w:val="0"/>
        <w:rPr>
          <w:rFonts w:cs="Arial"/>
          <w:b/>
          <w:bCs/>
          <w:caps/>
          <w:snapToGrid w:val="0"/>
          <w:kern w:val="32"/>
          <w:szCs w:val="32"/>
          <w:lang w:eastAsia="en-US"/>
        </w:rPr>
      </w:pPr>
      <w:r w:rsidRPr="0069373A">
        <w:rPr>
          <w:rFonts w:cs="Arial"/>
          <w:b/>
          <w:bCs/>
          <w:snapToGrid w:val="0"/>
          <w:kern w:val="32"/>
          <w:szCs w:val="32"/>
          <w:lang w:eastAsia="en-US"/>
        </w:rPr>
        <w:t xml:space="preserve">Определение уровня тарифов на </w:t>
      </w:r>
      <w:r w:rsidRPr="0069373A">
        <w:rPr>
          <w:rFonts w:cs="Arial"/>
          <w:b/>
          <w:bCs/>
          <w:caps/>
          <w:snapToGrid w:val="0"/>
          <w:kern w:val="32"/>
          <w:szCs w:val="32"/>
          <w:lang w:eastAsia="en-US"/>
        </w:rPr>
        <w:t xml:space="preserve">2018 </w:t>
      </w:r>
      <w:r w:rsidRPr="0069373A">
        <w:rPr>
          <w:rFonts w:cs="Arial"/>
          <w:b/>
          <w:bCs/>
          <w:snapToGrid w:val="0"/>
          <w:kern w:val="32"/>
          <w:szCs w:val="32"/>
          <w:lang w:eastAsia="en-US"/>
        </w:rPr>
        <w:t>год</w:t>
      </w:r>
      <w:bookmarkEnd w:id="198"/>
    </w:p>
    <w:p w14:paraId="0AD9C8A5" w14:textId="77777777" w:rsidR="0069373A" w:rsidRPr="0069373A" w:rsidRDefault="0069373A" w:rsidP="0069373A">
      <w:pPr>
        <w:rPr>
          <w:snapToGrid w:val="0"/>
          <w:szCs w:val="28"/>
          <w:lang w:eastAsia="en-US"/>
        </w:rPr>
      </w:pPr>
    </w:p>
    <w:p w14:paraId="5FF325AD" w14:textId="77777777" w:rsidR="0069373A" w:rsidRPr="0069373A" w:rsidRDefault="0069373A" w:rsidP="0069373A">
      <w:pPr>
        <w:ind w:firstLine="720"/>
        <w:jc w:val="both"/>
        <w:rPr>
          <w:snapToGrid w:val="0"/>
          <w:szCs w:val="28"/>
        </w:rPr>
      </w:pPr>
      <w:r w:rsidRPr="0069373A">
        <w:rPr>
          <w:snapToGrid w:val="0"/>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0DF93F7C" w14:textId="77777777" w:rsidR="0069373A" w:rsidRPr="0069373A" w:rsidRDefault="0069373A" w:rsidP="0069373A">
      <w:pPr>
        <w:ind w:firstLine="720"/>
        <w:jc w:val="both"/>
        <w:rPr>
          <w:snapToGrid w:val="0"/>
          <w:szCs w:val="28"/>
        </w:rPr>
      </w:pPr>
      <w:r w:rsidRPr="0069373A">
        <w:rPr>
          <w:snapToGrid w:val="0"/>
          <w:szCs w:val="28"/>
        </w:rPr>
        <w:t>Данное ограничение позволяет принимать в расчет тарифной базы 2018 года экономически обоснованные и документально подтвержденные расходы производителей теплоносителя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«Топкинский цемент» представило обосновывающие документы к расчету тарифов на теплоноситель, реализуемую на потребительском рынке Кемеровской области на 2018 год.</w:t>
      </w:r>
    </w:p>
    <w:p w14:paraId="2E051F29" w14:textId="77777777" w:rsidR="0069373A" w:rsidRPr="0069373A" w:rsidRDefault="0069373A" w:rsidP="0069373A">
      <w:pPr>
        <w:ind w:firstLine="720"/>
        <w:jc w:val="both"/>
        <w:rPr>
          <w:snapToGrid w:val="0"/>
          <w:szCs w:val="28"/>
        </w:rPr>
      </w:pPr>
    </w:p>
    <w:p w14:paraId="15893AB1" w14:textId="77777777" w:rsidR="0069373A" w:rsidRPr="0069373A" w:rsidRDefault="0069373A" w:rsidP="0069373A">
      <w:pPr>
        <w:ind w:firstLine="720"/>
        <w:jc w:val="right"/>
        <w:rPr>
          <w:snapToGrid w:val="0"/>
          <w:szCs w:val="28"/>
        </w:rPr>
        <w:sectPr w:rsidR="0069373A" w:rsidRPr="0069373A" w:rsidSect="008D2583">
          <w:footerReference w:type="even" r:id="rId104"/>
          <w:footerReference w:type="default" r:id="rId105"/>
          <w:footerReference w:type="first" r:id="rId106"/>
          <w:pgSz w:w="11906" w:h="16838"/>
          <w:pgMar w:top="1134" w:right="991" w:bottom="1134" w:left="1701" w:header="708" w:footer="708" w:gutter="0"/>
          <w:cols w:space="708"/>
          <w:titlePg/>
          <w:docGrid w:linePitch="381"/>
        </w:sectPr>
      </w:pPr>
    </w:p>
    <w:p w14:paraId="4C9D6720" w14:textId="77777777" w:rsidR="0069373A" w:rsidRPr="0069373A" w:rsidRDefault="0069373A" w:rsidP="0069373A">
      <w:pPr>
        <w:ind w:firstLine="720"/>
        <w:jc w:val="right"/>
        <w:rPr>
          <w:snapToGrid w:val="0"/>
          <w:szCs w:val="28"/>
        </w:rPr>
      </w:pPr>
      <w:r w:rsidRPr="0069373A">
        <w:rPr>
          <w:snapToGrid w:val="0"/>
          <w:szCs w:val="28"/>
        </w:rPr>
        <w:lastRenderedPageBreak/>
        <w:t>Таблица 2</w:t>
      </w:r>
    </w:p>
    <w:p w14:paraId="4D8A13C3" w14:textId="77777777" w:rsidR="0069373A" w:rsidRPr="0069373A" w:rsidRDefault="0069373A" w:rsidP="0069373A">
      <w:pPr>
        <w:keepNext/>
        <w:tabs>
          <w:tab w:val="left" w:pos="709"/>
        </w:tabs>
        <w:jc w:val="center"/>
        <w:outlineLvl w:val="2"/>
        <w:rPr>
          <w:rFonts w:cs="Arial"/>
          <w:b/>
          <w:bCs/>
          <w:szCs w:val="26"/>
          <w:lang w:eastAsia="en-US"/>
        </w:rPr>
      </w:pPr>
      <w:bookmarkStart w:id="199" w:name="_Toc467079707"/>
      <w:r w:rsidRPr="0069373A">
        <w:rPr>
          <w:rFonts w:cs="Arial"/>
          <w:b/>
          <w:bCs/>
          <w:szCs w:val="26"/>
          <w:lang w:eastAsia="en-US"/>
        </w:rPr>
        <w:t>Расчет операционных (подконтрольных) расходов на очередной год долгосрочного периода регулирования по производству теплоносителя на потребительский рынок</w:t>
      </w:r>
      <w:bookmarkEnd w:id="19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743"/>
        <w:gridCol w:w="1559"/>
        <w:gridCol w:w="1134"/>
        <w:gridCol w:w="1134"/>
        <w:gridCol w:w="1134"/>
      </w:tblGrid>
      <w:tr w:rsidR="0069373A" w:rsidRPr="0069373A" w14:paraId="63BA1721" w14:textId="77777777" w:rsidTr="008D2583">
        <w:trPr>
          <w:trHeight w:val="360"/>
          <w:tblHeader/>
        </w:trPr>
        <w:tc>
          <w:tcPr>
            <w:tcW w:w="647" w:type="dxa"/>
            <w:vMerge w:val="restart"/>
            <w:shd w:val="clear" w:color="auto" w:fill="auto"/>
            <w:vAlign w:val="center"/>
            <w:hideMark/>
          </w:tcPr>
          <w:p w14:paraId="4524F136" w14:textId="77777777" w:rsidR="0069373A" w:rsidRPr="0069373A" w:rsidRDefault="0069373A" w:rsidP="0069373A">
            <w:pPr>
              <w:jc w:val="center"/>
              <w:rPr>
                <w:snapToGrid w:val="0"/>
                <w:szCs w:val="28"/>
              </w:rPr>
            </w:pPr>
            <w:r w:rsidRPr="0069373A">
              <w:rPr>
                <w:snapToGrid w:val="0"/>
                <w:szCs w:val="28"/>
              </w:rPr>
              <w:t>№ п/п</w:t>
            </w:r>
          </w:p>
        </w:tc>
        <w:tc>
          <w:tcPr>
            <w:tcW w:w="3743" w:type="dxa"/>
            <w:vMerge w:val="restart"/>
            <w:shd w:val="clear" w:color="auto" w:fill="auto"/>
            <w:vAlign w:val="center"/>
            <w:hideMark/>
          </w:tcPr>
          <w:p w14:paraId="3546887F" w14:textId="77777777" w:rsidR="0069373A" w:rsidRPr="0069373A" w:rsidRDefault="0069373A" w:rsidP="0069373A">
            <w:pPr>
              <w:jc w:val="center"/>
              <w:rPr>
                <w:snapToGrid w:val="0"/>
                <w:szCs w:val="28"/>
              </w:rPr>
            </w:pPr>
            <w:r w:rsidRPr="0069373A">
              <w:rPr>
                <w:snapToGrid w:val="0"/>
                <w:szCs w:val="28"/>
              </w:rPr>
              <w:t>Параметры расчета расходов</w:t>
            </w:r>
          </w:p>
        </w:tc>
        <w:tc>
          <w:tcPr>
            <w:tcW w:w="1559" w:type="dxa"/>
            <w:vMerge w:val="restart"/>
            <w:shd w:val="clear" w:color="auto" w:fill="auto"/>
            <w:vAlign w:val="center"/>
            <w:hideMark/>
          </w:tcPr>
          <w:p w14:paraId="6DEF4ED8" w14:textId="77777777" w:rsidR="0069373A" w:rsidRPr="0069373A" w:rsidRDefault="0069373A" w:rsidP="0069373A">
            <w:pPr>
              <w:jc w:val="center"/>
              <w:rPr>
                <w:snapToGrid w:val="0"/>
                <w:szCs w:val="28"/>
              </w:rPr>
            </w:pPr>
            <w:r w:rsidRPr="0069373A">
              <w:rPr>
                <w:snapToGrid w:val="0"/>
                <w:szCs w:val="28"/>
              </w:rPr>
              <w:t>Ед. изм.</w:t>
            </w:r>
          </w:p>
        </w:tc>
        <w:tc>
          <w:tcPr>
            <w:tcW w:w="3402" w:type="dxa"/>
            <w:gridSpan w:val="3"/>
            <w:shd w:val="clear" w:color="auto" w:fill="auto"/>
            <w:vAlign w:val="center"/>
            <w:hideMark/>
          </w:tcPr>
          <w:p w14:paraId="10B0A517"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32EBA325" w14:textId="77777777" w:rsidTr="008D2583">
        <w:trPr>
          <w:trHeight w:val="135"/>
          <w:tblHeader/>
        </w:trPr>
        <w:tc>
          <w:tcPr>
            <w:tcW w:w="647" w:type="dxa"/>
            <w:vMerge/>
            <w:shd w:val="clear" w:color="auto" w:fill="auto"/>
            <w:vAlign w:val="center"/>
            <w:hideMark/>
          </w:tcPr>
          <w:p w14:paraId="75163A88" w14:textId="77777777" w:rsidR="0069373A" w:rsidRPr="0069373A" w:rsidRDefault="0069373A" w:rsidP="0069373A">
            <w:pPr>
              <w:jc w:val="center"/>
              <w:rPr>
                <w:snapToGrid w:val="0"/>
                <w:szCs w:val="28"/>
              </w:rPr>
            </w:pPr>
          </w:p>
        </w:tc>
        <w:tc>
          <w:tcPr>
            <w:tcW w:w="3743" w:type="dxa"/>
            <w:vMerge/>
            <w:shd w:val="clear" w:color="auto" w:fill="auto"/>
            <w:vAlign w:val="center"/>
            <w:hideMark/>
          </w:tcPr>
          <w:p w14:paraId="70D062AC" w14:textId="77777777" w:rsidR="0069373A" w:rsidRPr="0069373A" w:rsidRDefault="0069373A" w:rsidP="0069373A">
            <w:pPr>
              <w:jc w:val="center"/>
              <w:rPr>
                <w:snapToGrid w:val="0"/>
                <w:szCs w:val="28"/>
              </w:rPr>
            </w:pPr>
          </w:p>
        </w:tc>
        <w:tc>
          <w:tcPr>
            <w:tcW w:w="1559" w:type="dxa"/>
            <w:vMerge/>
            <w:shd w:val="clear" w:color="auto" w:fill="auto"/>
            <w:vAlign w:val="center"/>
            <w:hideMark/>
          </w:tcPr>
          <w:p w14:paraId="056656A6" w14:textId="77777777" w:rsidR="0069373A" w:rsidRPr="0069373A" w:rsidRDefault="0069373A" w:rsidP="0069373A">
            <w:pPr>
              <w:jc w:val="center"/>
              <w:rPr>
                <w:snapToGrid w:val="0"/>
                <w:szCs w:val="28"/>
              </w:rPr>
            </w:pPr>
          </w:p>
        </w:tc>
        <w:tc>
          <w:tcPr>
            <w:tcW w:w="1134" w:type="dxa"/>
            <w:shd w:val="clear" w:color="auto" w:fill="auto"/>
            <w:vAlign w:val="center"/>
            <w:hideMark/>
          </w:tcPr>
          <w:p w14:paraId="4216E304" w14:textId="77777777" w:rsidR="0069373A" w:rsidRPr="0069373A" w:rsidRDefault="0069373A" w:rsidP="0069373A">
            <w:pPr>
              <w:jc w:val="center"/>
              <w:rPr>
                <w:snapToGrid w:val="0"/>
                <w:szCs w:val="28"/>
              </w:rPr>
            </w:pPr>
            <w:r w:rsidRPr="0069373A">
              <w:rPr>
                <w:snapToGrid w:val="0"/>
                <w:szCs w:val="28"/>
              </w:rPr>
              <w:t>2016</w:t>
            </w:r>
          </w:p>
        </w:tc>
        <w:tc>
          <w:tcPr>
            <w:tcW w:w="1134" w:type="dxa"/>
            <w:shd w:val="clear" w:color="auto" w:fill="auto"/>
            <w:vAlign w:val="center"/>
            <w:hideMark/>
          </w:tcPr>
          <w:p w14:paraId="030FD996" w14:textId="77777777" w:rsidR="0069373A" w:rsidRPr="0069373A" w:rsidRDefault="0069373A" w:rsidP="0069373A">
            <w:pPr>
              <w:jc w:val="center"/>
              <w:rPr>
                <w:snapToGrid w:val="0"/>
                <w:szCs w:val="28"/>
              </w:rPr>
            </w:pPr>
            <w:r w:rsidRPr="0069373A">
              <w:rPr>
                <w:snapToGrid w:val="0"/>
                <w:szCs w:val="28"/>
              </w:rPr>
              <w:t>2017</w:t>
            </w:r>
          </w:p>
        </w:tc>
        <w:tc>
          <w:tcPr>
            <w:tcW w:w="1134" w:type="dxa"/>
            <w:shd w:val="clear" w:color="auto" w:fill="auto"/>
            <w:vAlign w:val="center"/>
            <w:hideMark/>
          </w:tcPr>
          <w:p w14:paraId="121B0DC3"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79E494B2" w14:textId="77777777" w:rsidTr="008D2583">
        <w:trPr>
          <w:trHeight w:val="922"/>
          <w:tblHeader/>
        </w:trPr>
        <w:tc>
          <w:tcPr>
            <w:tcW w:w="647" w:type="dxa"/>
            <w:shd w:val="clear" w:color="auto" w:fill="auto"/>
            <w:vAlign w:val="center"/>
            <w:hideMark/>
          </w:tcPr>
          <w:p w14:paraId="14DEA0DB" w14:textId="77777777" w:rsidR="0069373A" w:rsidRPr="0069373A" w:rsidRDefault="0069373A" w:rsidP="0069373A">
            <w:pPr>
              <w:jc w:val="center"/>
              <w:rPr>
                <w:snapToGrid w:val="0"/>
                <w:szCs w:val="28"/>
              </w:rPr>
            </w:pPr>
            <w:r w:rsidRPr="0069373A">
              <w:rPr>
                <w:snapToGrid w:val="0"/>
                <w:szCs w:val="28"/>
              </w:rPr>
              <w:t>1</w:t>
            </w:r>
          </w:p>
        </w:tc>
        <w:tc>
          <w:tcPr>
            <w:tcW w:w="3743" w:type="dxa"/>
            <w:shd w:val="clear" w:color="auto" w:fill="auto"/>
            <w:vAlign w:val="center"/>
            <w:hideMark/>
          </w:tcPr>
          <w:p w14:paraId="3BCD9FF1" w14:textId="77777777" w:rsidR="0069373A" w:rsidRPr="0069373A" w:rsidRDefault="0069373A" w:rsidP="0069373A">
            <w:pPr>
              <w:rPr>
                <w:snapToGrid w:val="0"/>
                <w:szCs w:val="28"/>
              </w:rPr>
            </w:pPr>
            <w:r w:rsidRPr="0069373A">
              <w:rPr>
                <w:snapToGrid w:val="0"/>
                <w:szCs w:val="28"/>
              </w:rPr>
              <w:t>Индекс потребительских цен на расчетный период регулирования (ИПЦ)</w:t>
            </w:r>
          </w:p>
        </w:tc>
        <w:tc>
          <w:tcPr>
            <w:tcW w:w="1559" w:type="dxa"/>
            <w:shd w:val="clear" w:color="auto" w:fill="auto"/>
            <w:vAlign w:val="center"/>
            <w:hideMark/>
          </w:tcPr>
          <w:p w14:paraId="5A7DA4BC" w14:textId="77777777" w:rsidR="0069373A" w:rsidRPr="0069373A" w:rsidRDefault="0069373A" w:rsidP="0069373A">
            <w:pPr>
              <w:jc w:val="center"/>
              <w:rPr>
                <w:snapToGrid w:val="0"/>
                <w:szCs w:val="28"/>
              </w:rPr>
            </w:pPr>
          </w:p>
        </w:tc>
        <w:tc>
          <w:tcPr>
            <w:tcW w:w="1134" w:type="dxa"/>
            <w:shd w:val="clear" w:color="auto" w:fill="auto"/>
            <w:vAlign w:val="center"/>
            <w:hideMark/>
          </w:tcPr>
          <w:p w14:paraId="2125A561" w14:textId="77777777" w:rsidR="0069373A" w:rsidRPr="0069373A" w:rsidRDefault="0069373A" w:rsidP="0069373A">
            <w:pPr>
              <w:jc w:val="center"/>
              <w:rPr>
                <w:snapToGrid w:val="0"/>
                <w:szCs w:val="28"/>
              </w:rPr>
            </w:pPr>
            <w:r w:rsidRPr="0069373A">
              <w:rPr>
                <w:snapToGrid w:val="0"/>
                <w:szCs w:val="28"/>
              </w:rPr>
              <w:t>1,044</w:t>
            </w:r>
          </w:p>
        </w:tc>
        <w:tc>
          <w:tcPr>
            <w:tcW w:w="1134" w:type="dxa"/>
            <w:shd w:val="clear" w:color="auto" w:fill="auto"/>
            <w:vAlign w:val="center"/>
            <w:hideMark/>
          </w:tcPr>
          <w:p w14:paraId="3C462EFD" w14:textId="77777777" w:rsidR="0069373A" w:rsidRPr="0069373A" w:rsidRDefault="0069373A" w:rsidP="0069373A">
            <w:pPr>
              <w:jc w:val="center"/>
              <w:rPr>
                <w:snapToGrid w:val="0"/>
                <w:szCs w:val="28"/>
              </w:rPr>
            </w:pPr>
            <w:r w:rsidRPr="0069373A">
              <w:rPr>
                <w:snapToGrid w:val="0"/>
                <w:szCs w:val="28"/>
              </w:rPr>
              <w:t>1,04</w:t>
            </w:r>
          </w:p>
        </w:tc>
        <w:tc>
          <w:tcPr>
            <w:tcW w:w="1134" w:type="dxa"/>
            <w:shd w:val="clear" w:color="auto" w:fill="auto"/>
            <w:vAlign w:val="center"/>
            <w:hideMark/>
          </w:tcPr>
          <w:p w14:paraId="6B8574F4" w14:textId="77777777" w:rsidR="0069373A" w:rsidRPr="0069373A" w:rsidRDefault="0069373A" w:rsidP="0069373A">
            <w:pPr>
              <w:jc w:val="center"/>
              <w:rPr>
                <w:snapToGrid w:val="0"/>
                <w:szCs w:val="28"/>
              </w:rPr>
            </w:pPr>
            <w:r w:rsidRPr="0069373A">
              <w:rPr>
                <w:snapToGrid w:val="0"/>
                <w:szCs w:val="28"/>
              </w:rPr>
              <w:t>1,04</w:t>
            </w:r>
          </w:p>
        </w:tc>
      </w:tr>
      <w:tr w:rsidR="0069373A" w:rsidRPr="0069373A" w14:paraId="66CCA654" w14:textId="77777777" w:rsidTr="008D2583">
        <w:trPr>
          <w:trHeight w:val="719"/>
          <w:tblHeader/>
        </w:trPr>
        <w:tc>
          <w:tcPr>
            <w:tcW w:w="647" w:type="dxa"/>
            <w:shd w:val="clear" w:color="auto" w:fill="auto"/>
            <w:vAlign w:val="center"/>
            <w:hideMark/>
          </w:tcPr>
          <w:p w14:paraId="51296BC5" w14:textId="77777777" w:rsidR="0069373A" w:rsidRPr="0069373A" w:rsidRDefault="0069373A" w:rsidP="0069373A">
            <w:pPr>
              <w:jc w:val="center"/>
              <w:rPr>
                <w:snapToGrid w:val="0"/>
                <w:szCs w:val="28"/>
              </w:rPr>
            </w:pPr>
            <w:r w:rsidRPr="0069373A">
              <w:rPr>
                <w:snapToGrid w:val="0"/>
                <w:szCs w:val="28"/>
              </w:rPr>
              <w:t>2</w:t>
            </w:r>
          </w:p>
        </w:tc>
        <w:tc>
          <w:tcPr>
            <w:tcW w:w="3743" w:type="dxa"/>
            <w:shd w:val="clear" w:color="auto" w:fill="auto"/>
            <w:vAlign w:val="center"/>
            <w:hideMark/>
          </w:tcPr>
          <w:p w14:paraId="3D184F31" w14:textId="77777777" w:rsidR="0069373A" w:rsidRPr="0069373A" w:rsidRDefault="0069373A" w:rsidP="0069373A">
            <w:pPr>
              <w:rPr>
                <w:snapToGrid w:val="0"/>
                <w:szCs w:val="28"/>
              </w:rPr>
            </w:pPr>
            <w:r w:rsidRPr="0069373A">
              <w:rPr>
                <w:snapToGrid w:val="0"/>
                <w:szCs w:val="28"/>
              </w:rPr>
              <w:t>Индекс эффективности операционных расходов (ИР)</w:t>
            </w:r>
          </w:p>
        </w:tc>
        <w:tc>
          <w:tcPr>
            <w:tcW w:w="1559" w:type="dxa"/>
            <w:shd w:val="clear" w:color="auto" w:fill="auto"/>
            <w:vAlign w:val="center"/>
            <w:hideMark/>
          </w:tcPr>
          <w:p w14:paraId="68A2D07B"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4924FC0A" w14:textId="77777777" w:rsidR="0069373A" w:rsidRPr="0069373A" w:rsidRDefault="0069373A" w:rsidP="0069373A">
            <w:pPr>
              <w:jc w:val="center"/>
              <w:rPr>
                <w:snapToGrid w:val="0"/>
                <w:szCs w:val="28"/>
              </w:rPr>
            </w:pPr>
            <w:r w:rsidRPr="0069373A">
              <w:rPr>
                <w:snapToGrid w:val="0"/>
                <w:szCs w:val="28"/>
              </w:rPr>
              <w:t>1%</w:t>
            </w:r>
          </w:p>
        </w:tc>
        <w:tc>
          <w:tcPr>
            <w:tcW w:w="1134" w:type="dxa"/>
            <w:shd w:val="clear" w:color="auto" w:fill="auto"/>
            <w:vAlign w:val="center"/>
            <w:hideMark/>
          </w:tcPr>
          <w:p w14:paraId="2AE5E10D" w14:textId="77777777" w:rsidR="0069373A" w:rsidRPr="0069373A" w:rsidRDefault="0069373A" w:rsidP="0069373A">
            <w:pPr>
              <w:jc w:val="center"/>
              <w:rPr>
                <w:snapToGrid w:val="0"/>
                <w:szCs w:val="28"/>
              </w:rPr>
            </w:pPr>
            <w:r w:rsidRPr="0069373A">
              <w:rPr>
                <w:snapToGrid w:val="0"/>
                <w:szCs w:val="28"/>
              </w:rPr>
              <w:t>1%</w:t>
            </w:r>
          </w:p>
        </w:tc>
        <w:tc>
          <w:tcPr>
            <w:tcW w:w="1134" w:type="dxa"/>
            <w:shd w:val="clear" w:color="auto" w:fill="auto"/>
            <w:vAlign w:val="center"/>
            <w:hideMark/>
          </w:tcPr>
          <w:p w14:paraId="4FF78C42" w14:textId="77777777" w:rsidR="0069373A" w:rsidRPr="0069373A" w:rsidRDefault="0069373A" w:rsidP="0069373A">
            <w:pPr>
              <w:jc w:val="center"/>
              <w:rPr>
                <w:snapToGrid w:val="0"/>
                <w:szCs w:val="28"/>
              </w:rPr>
            </w:pPr>
            <w:r w:rsidRPr="0069373A">
              <w:rPr>
                <w:snapToGrid w:val="0"/>
                <w:szCs w:val="28"/>
              </w:rPr>
              <w:t>1%</w:t>
            </w:r>
          </w:p>
        </w:tc>
      </w:tr>
      <w:tr w:rsidR="0069373A" w:rsidRPr="0069373A" w14:paraId="44ECF894" w14:textId="77777777" w:rsidTr="008D2583">
        <w:trPr>
          <w:trHeight w:val="297"/>
          <w:tblHeader/>
        </w:trPr>
        <w:tc>
          <w:tcPr>
            <w:tcW w:w="647" w:type="dxa"/>
            <w:shd w:val="clear" w:color="auto" w:fill="auto"/>
            <w:vAlign w:val="center"/>
            <w:hideMark/>
          </w:tcPr>
          <w:p w14:paraId="5415C300" w14:textId="77777777" w:rsidR="0069373A" w:rsidRPr="0069373A" w:rsidRDefault="0069373A" w:rsidP="0069373A">
            <w:pPr>
              <w:jc w:val="center"/>
              <w:rPr>
                <w:snapToGrid w:val="0"/>
                <w:szCs w:val="28"/>
              </w:rPr>
            </w:pPr>
            <w:r w:rsidRPr="0069373A">
              <w:rPr>
                <w:snapToGrid w:val="0"/>
                <w:szCs w:val="28"/>
              </w:rPr>
              <w:t>3</w:t>
            </w:r>
          </w:p>
        </w:tc>
        <w:tc>
          <w:tcPr>
            <w:tcW w:w="3743" w:type="dxa"/>
            <w:shd w:val="clear" w:color="auto" w:fill="auto"/>
            <w:vAlign w:val="center"/>
            <w:hideMark/>
          </w:tcPr>
          <w:p w14:paraId="61E6B2B6" w14:textId="77777777" w:rsidR="0069373A" w:rsidRPr="0069373A" w:rsidRDefault="0069373A" w:rsidP="0069373A">
            <w:pPr>
              <w:rPr>
                <w:snapToGrid w:val="0"/>
                <w:szCs w:val="28"/>
              </w:rPr>
            </w:pPr>
            <w:r w:rsidRPr="0069373A">
              <w:rPr>
                <w:snapToGrid w:val="0"/>
                <w:szCs w:val="28"/>
              </w:rPr>
              <w:t>Индекс изменения количества активов (ИКА)</w:t>
            </w:r>
          </w:p>
        </w:tc>
        <w:tc>
          <w:tcPr>
            <w:tcW w:w="1559" w:type="dxa"/>
            <w:shd w:val="clear" w:color="auto" w:fill="auto"/>
            <w:vAlign w:val="center"/>
            <w:hideMark/>
          </w:tcPr>
          <w:p w14:paraId="6A62D68B" w14:textId="77777777" w:rsidR="0069373A" w:rsidRPr="0069373A" w:rsidRDefault="0069373A" w:rsidP="0069373A">
            <w:pPr>
              <w:jc w:val="center"/>
              <w:rPr>
                <w:snapToGrid w:val="0"/>
                <w:szCs w:val="28"/>
              </w:rPr>
            </w:pPr>
          </w:p>
        </w:tc>
        <w:tc>
          <w:tcPr>
            <w:tcW w:w="1134" w:type="dxa"/>
            <w:shd w:val="clear" w:color="auto" w:fill="auto"/>
            <w:vAlign w:val="center"/>
            <w:hideMark/>
          </w:tcPr>
          <w:p w14:paraId="6CCD77F2"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217F7CDF"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32E63787"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C3E2603" w14:textId="77777777" w:rsidTr="008D2583">
        <w:trPr>
          <w:trHeight w:val="1177"/>
          <w:tblHeader/>
        </w:trPr>
        <w:tc>
          <w:tcPr>
            <w:tcW w:w="647" w:type="dxa"/>
            <w:shd w:val="clear" w:color="auto" w:fill="auto"/>
            <w:vAlign w:val="center"/>
            <w:hideMark/>
          </w:tcPr>
          <w:p w14:paraId="52092AFE" w14:textId="77777777" w:rsidR="0069373A" w:rsidRPr="0069373A" w:rsidRDefault="0069373A" w:rsidP="0069373A">
            <w:pPr>
              <w:jc w:val="center"/>
              <w:rPr>
                <w:snapToGrid w:val="0"/>
                <w:szCs w:val="28"/>
              </w:rPr>
            </w:pPr>
            <w:r w:rsidRPr="0069373A">
              <w:rPr>
                <w:snapToGrid w:val="0"/>
                <w:szCs w:val="28"/>
              </w:rPr>
              <w:t>3.1</w:t>
            </w:r>
          </w:p>
        </w:tc>
        <w:tc>
          <w:tcPr>
            <w:tcW w:w="3743" w:type="dxa"/>
            <w:shd w:val="clear" w:color="auto" w:fill="auto"/>
            <w:vAlign w:val="center"/>
            <w:hideMark/>
          </w:tcPr>
          <w:p w14:paraId="44C33B53" w14:textId="77777777" w:rsidR="0069373A" w:rsidRPr="0069373A" w:rsidRDefault="0069373A" w:rsidP="0069373A">
            <w:pPr>
              <w:rPr>
                <w:snapToGrid w:val="0"/>
                <w:szCs w:val="28"/>
              </w:rPr>
            </w:pPr>
            <w:r w:rsidRPr="0069373A">
              <w:rPr>
                <w:snapToGrid w:val="0"/>
                <w:szCs w:val="28"/>
              </w:rPr>
              <w:t>количество условных единиц, относящихся к активам, необходимым для осуществления регулируемой деятельности</w:t>
            </w:r>
          </w:p>
        </w:tc>
        <w:tc>
          <w:tcPr>
            <w:tcW w:w="1559" w:type="dxa"/>
            <w:shd w:val="clear" w:color="auto" w:fill="auto"/>
            <w:vAlign w:val="center"/>
            <w:hideMark/>
          </w:tcPr>
          <w:p w14:paraId="10C7ABF5" w14:textId="77777777" w:rsidR="0069373A" w:rsidRPr="0069373A" w:rsidRDefault="0069373A" w:rsidP="0069373A">
            <w:pPr>
              <w:jc w:val="center"/>
              <w:rPr>
                <w:snapToGrid w:val="0"/>
                <w:szCs w:val="28"/>
              </w:rPr>
            </w:pPr>
            <w:r w:rsidRPr="0069373A">
              <w:rPr>
                <w:snapToGrid w:val="0"/>
                <w:szCs w:val="28"/>
              </w:rPr>
              <w:t>у.е.</w:t>
            </w:r>
          </w:p>
        </w:tc>
        <w:tc>
          <w:tcPr>
            <w:tcW w:w="1134" w:type="dxa"/>
            <w:shd w:val="clear" w:color="auto" w:fill="auto"/>
            <w:vAlign w:val="center"/>
            <w:hideMark/>
          </w:tcPr>
          <w:p w14:paraId="571C9072"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7DDE5953"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5615C547" w14:textId="77777777" w:rsidR="0069373A" w:rsidRPr="0069373A" w:rsidRDefault="0069373A" w:rsidP="0069373A">
            <w:pPr>
              <w:jc w:val="center"/>
              <w:rPr>
                <w:snapToGrid w:val="0"/>
                <w:szCs w:val="28"/>
              </w:rPr>
            </w:pPr>
            <w:r w:rsidRPr="0069373A">
              <w:rPr>
                <w:snapToGrid w:val="0"/>
                <w:szCs w:val="28"/>
              </w:rPr>
              <w:t>-</w:t>
            </w:r>
          </w:p>
        </w:tc>
      </w:tr>
      <w:tr w:rsidR="0069373A" w:rsidRPr="0069373A" w14:paraId="0FA61EB5" w14:textId="77777777" w:rsidTr="008D2583">
        <w:trPr>
          <w:trHeight w:val="447"/>
          <w:tblHeader/>
        </w:trPr>
        <w:tc>
          <w:tcPr>
            <w:tcW w:w="647" w:type="dxa"/>
            <w:shd w:val="clear" w:color="auto" w:fill="auto"/>
            <w:vAlign w:val="center"/>
            <w:hideMark/>
          </w:tcPr>
          <w:p w14:paraId="1745062D" w14:textId="77777777" w:rsidR="0069373A" w:rsidRPr="0069373A" w:rsidRDefault="0069373A" w:rsidP="0069373A">
            <w:pPr>
              <w:jc w:val="center"/>
              <w:rPr>
                <w:snapToGrid w:val="0"/>
                <w:szCs w:val="28"/>
              </w:rPr>
            </w:pPr>
            <w:r w:rsidRPr="0069373A">
              <w:rPr>
                <w:snapToGrid w:val="0"/>
                <w:szCs w:val="28"/>
              </w:rPr>
              <w:t>3.2</w:t>
            </w:r>
          </w:p>
        </w:tc>
        <w:tc>
          <w:tcPr>
            <w:tcW w:w="3743" w:type="dxa"/>
            <w:shd w:val="clear" w:color="auto" w:fill="auto"/>
            <w:vAlign w:val="center"/>
            <w:hideMark/>
          </w:tcPr>
          <w:p w14:paraId="4E0AB1F5" w14:textId="77777777" w:rsidR="0069373A" w:rsidRPr="0069373A" w:rsidRDefault="0069373A" w:rsidP="0069373A">
            <w:pPr>
              <w:rPr>
                <w:snapToGrid w:val="0"/>
                <w:szCs w:val="28"/>
              </w:rPr>
            </w:pPr>
            <w:r w:rsidRPr="0069373A">
              <w:rPr>
                <w:snapToGrid w:val="0"/>
                <w:szCs w:val="28"/>
              </w:rPr>
              <w:t>установленная тепловая мощность источника тепловой энергии</w:t>
            </w:r>
          </w:p>
        </w:tc>
        <w:tc>
          <w:tcPr>
            <w:tcW w:w="1559" w:type="dxa"/>
            <w:shd w:val="clear" w:color="auto" w:fill="auto"/>
            <w:vAlign w:val="center"/>
            <w:hideMark/>
          </w:tcPr>
          <w:p w14:paraId="0B59D408" w14:textId="77777777" w:rsidR="0069373A" w:rsidRPr="0069373A" w:rsidRDefault="0069373A" w:rsidP="0069373A">
            <w:pPr>
              <w:jc w:val="center"/>
              <w:rPr>
                <w:snapToGrid w:val="0"/>
                <w:szCs w:val="28"/>
              </w:rPr>
            </w:pPr>
            <w:r w:rsidRPr="0069373A">
              <w:rPr>
                <w:snapToGrid w:val="0"/>
                <w:szCs w:val="28"/>
              </w:rPr>
              <w:t>Гкал/ч</w:t>
            </w:r>
          </w:p>
        </w:tc>
        <w:tc>
          <w:tcPr>
            <w:tcW w:w="1134" w:type="dxa"/>
            <w:shd w:val="clear" w:color="auto" w:fill="auto"/>
            <w:vAlign w:val="center"/>
            <w:hideMark/>
          </w:tcPr>
          <w:p w14:paraId="1027EA16"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664C03CA" w14:textId="77777777" w:rsidR="0069373A" w:rsidRPr="0069373A" w:rsidRDefault="0069373A" w:rsidP="0069373A">
            <w:pPr>
              <w:jc w:val="center"/>
              <w:rPr>
                <w:snapToGrid w:val="0"/>
                <w:szCs w:val="28"/>
              </w:rPr>
            </w:pPr>
            <w:r w:rsidRPr="0069373A">
              <w:rPr>
                <w:snapToGrid w:val="0"/>
                <w:szCs w:val="28"/>
              </w:rPr>
              <w:t>-</w:t>
            </w:r>
          </w:p>
        </w:tc>
        <w:tc>
          <w:tcPr>
            <w:tcW w:w="1134" w:type="dxa"/>
            <w:shd w:val="clear" w:color="auto" w:fill="auto"/>
            <w:vAlign w:val="center"/>
            <w:hideMark/>
          </w:tcPr>
          <w:p w14:paraId="0D3A4643" w14:textId="77777777" w:rsidR="0069373A" w:rsidRPr="0069373A" w:rsidRDefault="0069373A" w:rsidP="0069373A">
            <w:pPr>
              <w:jc w:val="center"/>
              <w:rPr>
                <w:snapToGrid w:val="0"/>
                <w:szCs w:val="28"/>
              </w:rPr>
            </w:pPr>
            <w:r w:rsidRPr="0069373A">
              <w:rPr>
                <w:snapToGrid w:val="0"/>
                <w:szCs w:val="28"/>
              </w:rPr>
              <w:t>-</w:t>
            </w:r>
          </w:p>
        </w:tc>
      </w:tr>
      <w:tr w:rsidR="0069373A" w:rsidRPr="0069373A" w14:paraId="0921BDC0" w14:textId="77777777" w:rsidTr="008D2583">
        <w:trPr>
          <w:trHeight w:val="553"/>
          <w:tblHeader/>
        </w:trPr>
        <w:tc>
          <w:tcPr>
            <w:tcW w:w="647" w:type="dxa"/>
            <w:shd w:val="clear" w:color="auto" w:fill="auto"/>
            <w:vAlign w:val="center"/>
            <w:hideMark/>
          </w:tcPr>
          <w:p w14:paraId="72F4B93A" w14:textId="77777777" w:rsidR="0069373A" w:rsidRPr="0069373A" w:rsidRDefault="0069373A" w:rsidP="0069373A">
            <w:pPr>
              <w:jc w:val="center"/>
              <w:rPr>
                <w:snapToGrid w:val="0"/>
                <w:szCs w:val="28"/>
              </w:rPr>
            </w:pPr>
            <w:r w:rsidRPr="0069373A">
              <w:rPr>
                <w:snapToGrid w:val="0"/>
                <w:szCs w:val="28"/>
              </w:rPr>
              <w:t>4</w:t>
            </w:r>
          </w:p>
        </w:tc>
        <w:tc>
          <w:tcPr>
            <w:tcW w:w="3743" w:type="dxa"/>
            <w:shd w:val="clear" w:color="auto" w:fill="auto"/>
            <w:vAlign w:val="center"/>
            <w:hideMark/>
          </w:tcPr>
          <w:p w14:paraId="3172DE1B" w14:textId="77777777" w:rsidR="0069373A" w:rsidRPr="0069373A" w:rsidRDefault="0069373A" w:rsidP="0069373A">
            <w:pPr>
              <w:rPr>
                <w:snapToGrid w:val="0"/>
                <w:szCs w:val="28"/>
              </w:rPr>
            </w:pPr>
            <w:r w:rsidRPr="0069373A">
              <w:rPr>
                <w:snapToGrid w:val="0"/>
                <w:szCs w:val="28"/>
              </w:rPr>
              <w:t>Коэффициент эластичности затрат по росту активов (К</w:t>
            </w:r>
            <w:r w:rsidRPr="0069373A">
              <w:rPr>
                <w:snapToGrid w:val="0"/>
                <w:szCs w:val="28"/>
                <w:vertAlign w:val="subscript"/>
              </w:rPr>
              <w:t>эл</w:t>
            </w:r>
            <w:r w:rsidRPr="0069373A">
              <w:rPr>
                <w:snapToGrid w:val="0"/>
                <w:szCs w:val="28"/>
              </w:rPr>
              <w:t>)</w:t>
            </w:r>
          </w:p>
        </w:tc>
        <w:tc>
          <w:tcPr>
            <w:tcW w:w="1559" w:type="dxa"/>
            <w:shd w:val="clear" w:color="auto" w:fill="auto"/>
            <w:vAlign w:val="center"/>
            <w:hideMark/>
          </w:tcPr>
          <w:p w14:paraId="1EBF8B5A" w14:textId="77777777" w:rsidR="0069373A" w:rsidRPr="0069373A" w:rsidRDefault="0069373A" w:rsidP="0069373A">
            <w:pPr>
              <w:jc w:val="center"/>
              <w:rPr>
                <w:snapToGrid w:val="0"/>
                <w:szCs w:val="28"/>
              </w:rPr>
            </w:pPr>
          </w:p>
        </w:tc>
        <w:tc>
          <w:tcPr>
            <w:tcW w:w="1134" w:type="dxa"/>
            <w:shd w:val="clear" w:color="auto" w:fill="auto"/>
            <w:vAlign w:val="center"/>
            <w:hideMark/>
          </w:tcPr>
          <w:p w14:paraId="3551B17F" w14:textId="77777777" w:rsidR="0069373A" w:rsidRPr="0069373A" w:rsidRDefault="0069373A" w:rsidP="0069373A">
            <w:pPr>
              <w:jc w:val="center"/>
              <w:rPr>
                <w:snapToGrid w:val="0"/>
                <w:szCs w:val="28"/>
              </w:rPr>
            </w:pPr>
            <w:r w:rsidRPr="0069373A">
              <w:rPr>
                <w:snapToGrid w:val="0"/>
                <w:szCs w:val="28"/>
              </w:rPr>
              <w:t>0,75</w:t>
            </w:r>
          </w:p>
        </w:tc>
        <w:tc>
          <w:tcPr>
            <w:tcW w:w="1134" w:type="dxa"/>
            <w:shd w:val="clear" w:color="auto" w:fill="auto"/>
            <w:vAlign w:val="center"/>
            <w:hideMark/>
          </w:tcPr>
          <w:p w14:paraId="1A1318A6" w14:textId="77777777" w:rsidR="0069373A" w:rsidRPr="0069373A" w:rsidRDefault="0069373A" w:rsidP="0069373A">
            <w:pPr>
              <w:jc w:val="center"/>
              <w:rPr>
                <w:snapToGrid w:val="0"/>
                <w:szCs w:val="28"/>
              </w:rPr>
            </w:pPr>
            <w:r w:rsidRPr="0069373A">
              <w:rPr>
                <w:snapToGrid w:val="0"/>
                <w:szCs w:val="28"/>
              </w:rPr>
              <w:t>0,75</w:t>
            </w:r>
          </w:p>
        </w:tc>
        <w:tc>
          <w:tcPr>
            <w:tcW w:w="1134" w:type="dxa"/>
            <w:shd w:val="clear" w:color="auto" w:fill="auto"/>
            <w:vAlign w:val="center"/>
            <w:hideMark/>
          </w:tcPr>
          <w:p w14:paraId="69A56507" w14:textId="77777777" w:rsidR="0069373A" w:rsidRPr="0069373A" w:rsidRDefault="0069373A" w:rsidP="0069373A">
            <w:pPr>
              <w:jc w:val="center"/>
              <w:rPr>
                <w:snapToGrid w:val="0"/>
                <w:szCs w:val="28"/>
              </w:rPr>
            </w:pPr>
            <w:r w:rsidRPr="0069373A">
              <w:rPr>
                <w:snapToGrid w:val="0"/>
                <w:szCs w:val="28"/>
              </w:rPr>
              <w:t>0,75</w:t>
            </w:r>
          </w:p>
        </w:tc>
      </w:tr>
      <w:tr w:rsidR="0069373A" w:rsidRPr="0069373A" w14:paraId="00638699" w14:textId="77777777" w:rsidTr="008D2583">
        <w:trPr>
          <w:trHeight w:val="487"/>
          <w:tblHeader/>
        </w:trPr>
        <w:tc>
          <w:tcPr>
            <w:tcW w:w="647" w:type="dxa"/>
            <w:shd w:val="clear" w:color="auto" w:fill="auto"/>
            <w:vAlign w:val="center"/>
            <w:hideMark/>
          </w:tcPr>
          <w:p w14:paraId="6E791A0E" w14:textId="77777777" w:rsidR="0069373A" w:rsidRPr="0069373A" w:rsidRDefault="0069373A" w:rsidP="0069373A">
            <w:pPr>
              <w:jc w:val="center"/>
              <w:rPr>
                <w:snapToGrid w:val="0"/>
                <w:szCs w:val="28"/>
              </w:rPr>
            </w:pPr>
            <w:r w:rsidRPr="0069373A">
              <w:rPr>
                <w:snapToGrid w:val="0"/>
                <w:szCs w:val="28"/>
              </w:rPr>
              <w:t>5</w:t>
            </w:r>
          </w:p>
        </w:tc>
        <w:tc>
          <w:tcPr>
            <w:tcW w:w="3743" w:type="dxa"/>
            <w:shd w:val="clear" w:color="auto" w:fill="auto"/>
            <w:vAlign w:val="center"/>
            <w:hideMark/>
          </w:tcPr>
          <w:p w14:paraId="36E98AD7" w14:textId="77777777" w:rsidR="0069373A" w:rsidRPr="0069373A" w:rsidRDefault="0069373A" w:rsidP="0069373A">
            <w:pPr>
              <w:rPr>
                <w:snapToGrid w:val="0"/>
                <w:szCs w:val="28"/>
              </w:rPr>
            </w:pPr>
            <w:r w:rsidRPr="0069373A">
              <w:rPr>
                <w:snapToGrid w:val="0"/>
                <w:szCs w:val="28"/>
              </w:rPr>
              <w:t>Операционные (подконтрольные) расходы</w:t>
            </w:r>
          </w:p>
        </w:tc>
        <w:tc>
          <w:tcPr>
            <w:tcW w:w="1559" w:type="dxa"/>
            <w:shd w:val="clear" w:color="auto" w:fill="auto"/>
            <w:vAlign w:val="center"/>
            <w:hideMark/>
          </w:tcPr>
          <w:p w14:paraId="38802868" w14:textId="77777777" w:rsidR="0069373A" w:rsidRPr="0069373A" w:rsidRDefault="0069373A" w:rsidP="0069373A">
            <w:pPr>
              <w:jc w:val="center"/>
              <w:rPr>
                <w:snapToGrid w:val="0"/>
                <w:szCs w:val="28"/>
              </w:rPr>
            </w:pPr>
            <w:r w:rsidRPr="0069373A">
              <w:rPr>
                <w:snapToGrid w:val="0"/>
                <w:szCs w:val="28"/>
              </w:rPr>
              <w:t>тыс. руб.</w:t>
            </w:r>
          </w:p>
        </w:tc>
        <w:tc>
          <w:tcPr>
            <w:tcW w:w="1134" w:type="dxa"/>
            <w:shd w:val="clear" w:color="auto" w:fill="auto"/>
            <w:vAlign w:val="center"/>
            <w:hideMark/>
          </w:tcPr>
          <w:p w14:paraId="279AF081" w14:textId="77777777" w:rsidR="0069373A" w:rsidRPr="0069373A" w:rsidRDefault="0069373A" w:rsidP="0069373A">
            <w:pPr>
              <w:jc w:val="center"/>
              <w:rPr>
                <w:szCs w:val="28"/>
              </w:rPr>
            </w:pPr>
            <w:r w:rsidRPr="0069373A">
              <w:rPr>
                <w:snapToGrid w:val="0"/>
                <w:szCs w:val="28"/>
              </w:rPr>
              <w:t>0</w:t>
            </w:r>
          </w:p>
        </w:tc>
        <w:tc>
          <w:tcPr>
            <w:tcW w:w="1134" w:type="dxa"/>
            <w:shd w:val="clear" w:color="auto" w:fill="auto"/>
            <w:vAlign w:val="center"/>
            <w:hideMark/>
          </w:tcPr>
          <w:p w14:paraId="7E094CB7"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45D1101A" w14:textId="77777777" w:rsidR="0069373A" w:rsidRPr="0069373A" w:rsidRDefault="0069373A" w:rsidP="0069373A">
            <w:pPr>
              <w:jc w:val="center"/>
              <w:rPr>
                <w:snapToGrid w:val="0"/>
                <w:szCs w:val="28"/>
              </w:rPr>
            </w:pPr>
            <w:r w:rsidRPr="0069373A">
              <w:rPr>
                <w:snapToGrid w:val="0"/>
                <w:szCs w:val="28"/>
              </w:rPr>
              <w:t>0</w:t>
            </w:r>
          </w:p>
        </w:tc>
      </w:tr>
    </w:tbl>
    <w:p w14:paraId="052F4432" w14:textId="77777777" w:rsidR="0069373A" w:rsidRPr="0069373A" w:rsidRDefault="0069373A" w:rsidP="0069373A">
      <w:pPr>
        <w:rPr>
          <w:snapToGrid w:val="0"/>
          <w:szCs w:val="28"/>
          <w:lang w:eastAsia="en-US"/>
        </w:rPr>
      </w:pPr>
      <w:bookmarkStart w:id="200" w:name="_Toc467079708"/>
    </w:p>
    <w:p w14:paraId="0157F6E1" w14:textId="77777777" w:rsidR="0069373A" w:rsidRPr="0069373A" w:rsidRDefault="0069373A" w:rsidP="0069373A">
      <w:pPr>
        <w:jc w:val="center"/>
        <w:rPr>
          <w:b/>
          <w:snapToGrid w:val="0"/>
          <w:szCs w:val="28"/>
        </w:rPr>
      </w:pPr>
      <w:r w:rsidRPr="0069373A">
        <w:rPr>
          <w:b/>
          <w:snapToGrid w:val="0"/>
          <w:szCs w:val="28"/>
        </w:rPr>
        <w:t>Амортизация основных средств и нематериальных активов</w:t>
      </w:r>
      <w:bookmarkEnd w:id="200"/>
    </w:p>
    <w:p w14:paraId="26A6C6E1" w14:textId="77777777" w:rsidR="0069373A" w:rsidRPr="0069373A" w:rsidRDefault="0069373A" w:rsidP="0069373A">
      <w:pPr>
        <w:jc w:val="center"/>
        <w:rPr>
          <w:snapToGrid w:val="0"/>
          <w:szCs w:val="28"/>
        </w:rPr>
      </w:pPr>
    </w:p>
    <w:p w14:paraId="67286EAF" w14:textId="77777777" w:rsidR="0069373A" w:rsidRPr="0069373A" w:rsidRDefault="0069373A" w:rsidP="0069373A">
      <w:pPr>
        <w:tabs>
          <w:tab w:val="left" w:pos="1890"/>
        </w:tabs>
        <w:ind w:firstLine="720"/>
        <w:jc w:val="both"/>
        <w:rPr>
          <w:snapToGrid w:val="0"/>
          <w:szCs w:val="28"/>
        </w:rPr>
      </w:pPr>
      <w:r w:rsidRPr="0069373A">
        <w:rPr>
          <w:snapToGrid w:val="0"/>
          <w:szCs w:val="28"/>
        </w:rPr>
        <w:t>Затраты по данной статье приняты на уровне 2016 года на основании обосновывающих документов, представленных в основном пакете документов для расчета долгосрочных тарифов на 2016-2018 годы.</w:t>
      </w:r>
    </w:p>
    <w:p w14:paraId="152B291C" w14:textId="77777777" w:rsidR="0069373A" w:rsidRPr="0069373A" w:rsidRDefault="0069373A" w:rsidP="0069373A">
      <w:pPr>
        <w:tabs>
          <w:tab w:val="left" w:pos="1890"/>
        </w:tabs>
        <w:ind w:firstLine="720"/>
        <w:jc w:val="both"/>
        <w:rPr>
          <w:snapToGrid w:val="0"/>
          <w:szCs w:val="28"/>
        </w:rPr>
      </w:pPr>
      <w:r w:rsidRPr="0069373A">
        <w:rPr>
          <w:snapToGrid w:val="0"/>
          <w:szCs w:val="28"/>
        </w:rPr>
        <w:t>На основе представленных данных рассчитана величина затрат по данной статье в размере 1 тыс. руб. всего, в том числе на потребительском рынке в размере 0,3 тыс. руб.</w:t>
      </w:r>
    </w:p>
    <w:p w14:paraId="33D4E27A" w14:textId="77777777" w:rsidR="0069373A" w:rsidRPr="0069373A" w:rsidRDefault="0069373A" w:rsidP="0069373A">
      <w:pPr>
        <w:tabs>
          <w:tab w:val="left" w:pos="1890"/>
        </w:tabs>
        <w:ind w:firstLine="720"/>
        <w:jc w:val="right"/>
        <w:rPr>
          <w:snapToGrid w:val="0"/>
          <w:szCs w:val="28"/>
        </w:rPr>
      </w:pPr>
      <w:r w:rsidRPr="0069373A">
        <w:rPr>
          <w:snapToGrid w:val="0"/>
          <w:szCs w:val="28"/>
        </w:rPr>
        <w:br w:type="page"/>
      </w:r>
      <w:r w:rsidRPr="0069373A">
        <w:rPr>
          <w:snapToGrid w:val="0"/>
          <w:szCs w:val="28"/>
        </w:rPr>
        <w:lastRenderedPageBreak/>
        <w:t>Таблица 3</w:t>
      </w:r>
    </w:p>
    <w:p w14:paraId="09012ADB" w14:textId="77777777" w:rsidR="0069373A" w:rsidRPr="0069373A" w:rsidRDefault="0069373A" w:rsidP="0069373A">
      <w:pPr>
        <w:keepNext/>
        <w:tabs>
          <w:tab w:val="left" w:pos="709"/>
        </w:tabs>
        <w:jc w:val="center"/>
        <w:outlineLvl w:val="2"/>
        <w:rPr>
          <w:rFonts w:cs="Arial"/>
          <w:b/>
          <w:bCs/>
          <w:szCs w:val="26"/>
          <w:lang w:eastAsia="en-US"/>
        </w:rPr>
      </w:pPr>
      <w:bookmarkStart w:id="201" w:name="_Toc467079709"/>
      <w:r w:rsidRPr="0069373A">
        <w:rPr>
          <w:rFonts w:cs="Arial"/>
          <w:b/>
          <w:bCs/>
          <w:szCs w:val="26"/>
          <w:lang w:eastAsia="en-US"/>
        </w:rPr>
        <w:t>Реестр неподконтрольных расходов по производству теплоносителя на потребительский рынок</w:t>
      </w:r>
      <w:bookmarkEnd w:id="201"/>
    </w:p>
    <w:p w14:paraId="0CD5C072" w14:textId="77777777" w:rsidR="0069373A" w:rsidRPr="0069373A" w:rsidRDefault="0069373A" w:rsidP="0069373A">
      <w:pPr>
        <w:jc w:val="right"/>
        <w:rPr>
          <w:snapToGrid w:val="0"/>
          <w:szCs w:val="28"/>
        </w:rPr>
      </w:pPr>
      <w:r w:rsidRPr="0069373A">
        <w:rPr>
          <w:snapToGrid w:val="0"/>
          <w:szCs w:val="28"/>
        </w:rPr>
        <w:t>тыс. руб.</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48"/>
        <w:gridCol w:w="1418"/>
        <w:gridCol w:w="1276"/>
        <w:gridCol w:w="1134"/>
      </w:tblGrid>
      <w:tr w:rsidR="0069373A" w:rsidRPr="0069373A" w14:paraId="14494373" w14:textId="77777777" w:rsidTr="008D2583">
        <w:trPr>
          <w:trHeight w:val="360"/>
        </w:trPr>
        <w:tc>
          <w:tcPr>
            <w:tcW w:w="817" w:type="dxa"/>
            <w:vMerge w:val="restart"/>
            <w:shd w:val="clear" w:color="auto" w:fill="auto"/>
            <w:vAlign w:val="center"/>
            <w:hideMark/>
          </w:tcPr>
          <w:p w14:paraId="7F448152" w14:textId="77777777" w:rsidR="0069373A" w:rsidRPr="0069373A" w:rsidRDefault="0069373A" w:rsidP="0069373A">
            <w:pPr>
              <w:jc w:val="center"/>
              <w:rPr>
                <w:snapToGrid w:val="0"/>
                <w:szCs w:val="28"/>
              </w:rPr>
            </w:pPr>
            <w:r w:rsidRPr="0069373A">
              <w:rPr>
                <w:snapToGrid w:val="0"/>
                <w:szCs w:val="28"/>
              </w:rPr>
              <w:t>№ п/п</w:t>
            </w:r>
          </w:p>
        </w:tc>
        <w:tc>
          <w:tcPr>
            <w:tcW w:w="4848" w:type="dxa"/>
            <w:vMerge w:val="restart"/>
            <w:shd w:val="clear" w:color="auto" w:fill="auto"/>
            <w:vAlign w:val="center"/>
            <w:hideMark/>
          </w:tcPr>
          <w:p w14:paraId="02221191" w14:textId="77777777" w:rsidR="0069373A" w:rsidRPr="0069373A" w:rsidRDefault="0069373A" w:rsidP="0069373A">
            <w:pPr>
              <w:jc w:val="center"/>
              <w:rPr>
                <w:snapToGrid w:val="0"/>
                <w:szCs w:val="28"/>
              </w:rPr>
            </w:pPr>
            <w:r w:rsidRPr="0069373A">
              <w:rPr>
                <w:snapToGrid w:val="0"/>
                <w:szCs w:val="28"/>
              </w:rPr>
              <w:t>Наименование расхода</w:t>
            </w:r>
          </w:p>
        </w:tc>
        <w:tc>
          <w:tcPr>
            <w:tcW w:w="3828" w:type="dxa"/>
            <w:gridSpan w:val="3"/>
            <w:shd w:val="clear" w:color="auto" w:fill="auto"/>
            <w:vAlign w:val="center"/>
            <w:hideMark/>
          </w:tcPr>
          <w:p w14:paraId="70089501"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15090C19" w14:textId="77777777" w:rsidTr="008D2583">
        <w:trPr>
          <w:trHeight w:val="360"/>
        </w:trPr>
        <w:tc>
          <w:tcPr>
            <w:tcW w:w="817" w:type="dxa"/>
            <w:vMerge/>
            <w:shd w:val="clear" w:color="auto" w:fill="auto"/>
            <w:vAlign w:val="center"/>
            <w:hideMark/>
          </w:tcPr>
          <w:p w14:paraId="59AD558A" w14:textId="77777777" w:rsidR="0069373A" w:rsidRPr="0069373A" w:rsidRDefault="0069373A" w:rsidP="0069373A">
            <w:pPr>
              <w:jc w:val="center"/>
              <w:rPr>
                <w:snapToGrid w:val="0"/>
                <w:szCs w:val="28"/>
              </w:rPr>
            </w:pPr>
          </w:p>
        </w:tc>
        <w:tc>
          <w:tcPr>
            <w:tcW w:w="4848" w:type="dxa"/>
            <w:vMerge/>
            <w:shd w:val="clear" w:color="auto" w:fill="auto"/>
            <w:vAlign w:val="center"/>
            <w:hideMark/>
          </w:tcPr>
          <w:p w14:paraId="69B762E7" w14:textId="77777777" w:rsidR="0069373A" w:rsidRPr="0069373A" w:rsidRDefault="0069373A" w:rsidP="0069373A">
            <w:pPr>
              <w:jc w:val="center"/>
              <w:rPr>
                <w:snapToGrid w:val="0"/>
                <w:szCs w:val="28"/>
              </w:rPr>
            </w:pPr>
          </w:p>
        </w:tc>
        <w:tc>
          <w:tcPr>
            <w:tcW w:w="1418" w:type="dxa"/>
            <w:shd w:val="clear" w:color="auto" w:fill="auto"/>
            <w:vAlign w:val="center"/>
            <w:hideMark/>
          </w:tcPr>
          <w:p w14:paraId="3B5A149B" w14:textId="77777777" w:rsidR="0069373A" w:rsidRPr="0069373A" w:rsidRDefault="0069373A" w:rsidP="0069373A">
            <w:pPr>
              <w:jc w:val="center"/>
              <w:rPr>
                <w:snapToGrid w:val="0"/>
                <w:szCs w:val="28"/>
              </w:rPr>
            </w:pPr>
            <w:r w:rsidRPr="0069373A">
              <w:rPr>
                <w:snapToGrid w:val="0"/>
                <w:szCs w:val="28"/>
              </w:rPr>
              <w:t>2016</w:t>
            </w:r>
          </w:p>
        </w:tc>
        <w:tc>
          <w:tcPr>
            <w:tcW w:w="1276" w:type="dxa"/>
            <w:shd w:val="clear" w:color="auto" w:fill="auto"/>
            <w:vAlign w:val="center"/>
            <w:hideMark/>
          </w:tcPr>
          <w:p w14:paraId="09D54C3D" w14:textId="77777777" w:rsidR="0069373A" w:rsidRPr="0069373A" w:rsidRDefault="0069373A" w:rsidP="0069373A">
            <w:pPr>
              <w:jc w:val="center"/>
              <w:rPr>
                <w:snapToGrid w:val="0"/>
                <w:szCs w:val="28"/>
              </w:rPr>
            </w:pPr>
            <w:r w:rsidRPr="0069373A">
              <w:rPr>
                <w:snapToGrid w:val="0"/>
                <w:szCs w:val="28"/>
              </w:rPr>
              <w:t>2017</w:t>
            </w:r>
          </w:p>
        </w:tc>
        <w:tc>
          <w:tcPr>
            <w:tcW w:w="1134" w:type="dxa"/>
            <w:shd w:val="clear" w:color="auto" w:fill="auto"/>
            <w:vAlign w:val="center"/>
            <w:hideMark/>
          </w:tcPr>
          <w:p w14:paraId="56DA700A"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3D1A8A78" w14:textId="77777777" w:rsidTr="008D2583">
        <w:trPr>
          <w:trHeight w:val="806"/>
        </w:trPr>
        <w:tc>
          <w:tcPr>
            <w:tcW w:w="817" w:type="dxa"/>
            <w:shd w:val="clear" w:color="auto" w:fill="auto"/>
            <w:noWrap/>
            <w:vAlign w:val="center"/>
            <w:hideMark/>
          </w:tcPr>
          <w:p w14:paraId="1721D41B" w14:textId="77777777" w:rsidR="0069373A" w:rsidRPr="0069373A" w:rsidRDefault="0069373A" w:rsidP="0069373A">
            <w:pPr>
              <w:jc w:val="center"/>
              <w:rPr>
                <w:snapToGrid w:val="0"/>
                <w:szCs w:val="28"/>
              </w:rPr>
            </w:pPr>
            <w:r w:rsidRPr="0069373A">
              <w:rPr>
                <w:snapToGrid w:val="0"/>
                <w:szCs w:val="28"/>
              </w:rPr>
              <w:t>1.1</w:t>
            </w:r>
          </w:p>
        </w:tc>
        <w:tc>
          <w:tcPr>
            <w:tcW w:w="4848" w:type="dxa"/>
            <w:shd w:val="clear" w:color="auto" w:fill="auto"/>
            <w:vAlign w:val="center"/>
            <w:hideMark/>
          </w:tcPr>
          <w:p w14:paraId="07D2CC0E" w14:textId="77777777" w:rsidR="0069373A" w:rsidRPr="0069373A" w:rsidRDefault="0069373A" w:rsidP="0069373A">
            <w:pPr>
              <w:rPr>
                <w:snapToGrid w:val="0"/>
                <w:szCs w:val="28"/>
              </w:rPr>
            </w:pPr>
            <w:r w:rsidRPr="0069373A">
              <w:rPr>
                <w:snapToGrid w:val="0"/>
                <w:szCs w:val="28"/>
              </w:rPr>
              <w:t>Расходы на оплату услуг, оказываемых организациями, осуществляющими регулируемые виды деятельности</w:t>
            </w:r>
          </w:p>
        </w:tc>
        <w:tc>
          <w:tcPr>
            <w:tcW w:w="1418" w:type="dxa"/>
            <w:shd w:val="clear" w:color="auto" w:fill="auto"/>
            <w:noWrap/>
            <w:hideMark/>
          </w:tcPr>
          <w:p w14:paraId="3CEAEA10"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1B222B67"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08E7BBC1"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2E435C7F" w14:textId="77777777" w:rsidTr="008D2583">
        <w:trPr>
          <w:trHeight w:val="360"/>
        </w:trPr>
        <w:tc>
          <w:tcPr>
            <w:tcW w:w="817" w:type="dxa"/>
            <w:shd w:val="clear" w:color="auto" w:fill="auto"/>
            <w:noWrap/>
            <w:vAlign w:val="center"/>
            <w:hideMark/>
          </w:tcPr>
          <w:p w14:paraId="3E3EEFA4" w14:textId="77777777" w:rsidR="0069373A" w:rsidRPr="0069373A" w:rsidRDefault="0069373A" w:rsidP="0069373A">
            <w:pPr>
              <w:jc w:val="center"/>
              <w:rPr>
                <w:snapToGrid w:val="0"/>
                <w:szCs w:val="28"/>
              </w:rPr>
            </w:pPr>
            <w:r w:rsidRPr="0069373A">
              <w:rPr>
                <w:snapToGrid w:val="0"/>
                <w:szCs w:val="28"/>
              </w:rPr>
              <w:t>1.2</w:t>
            </w:r>
          </w:p>
        </w:tc>
        <w:tc>
          <w:tcPr>
            <w:tcW w:w="4848" w:type="dxa"/>
            <w:shd w:val="clear" w:color="auto" w:fill="auto"/>
            <w:noWrap/>
            <w:vAlign w:val="center"/>
            <w:hideMark/>
          </w:tcPr>
          <w:p w14:paraId="0F7C3C73" w14:textId="77777777" w:rsidR="0069373A" w:rsidRPr="0069373A" w:rsidRDefault="0069373A" w:rsidP="0069373A">
            <w:pPr>
              <w:rPr>
                <w:snapToGrid w:val="0"/>
                <w:szCs w:val="28"/>
              </w:rPr>
            </w:pPr>
            <w:r w:rsidRPr="0069373A">
              <w:rPr>
                <w:snapToGrid w:val="0"/>
                <w:szCs w:val="28"/>
              </w:rPr>
              <w:t>Арендная плата</w:t>
            </w:r>
          </w:p>
        </w:tc>
        <w:tc>
          <w:tcPr>
            <w:tcW w:w="1418" w:type="dxa"/>
            <w:shd w:val="clear" w:color="auto" w:fill="auto"/>
            <w:noWrap/>
            <w:hideMark/>
          </w:tcPr>
          <w:p w14:paraId="2C27C166"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0C3333AF"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23527AF2"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46A5DA66" w14:textId="77777777" w:rsidTr="008D2583">
        <w:trPr>
          <w:trHeight w:val="360"/>
        </w:trPr>
        <w:tc>
          <w:tcPr>
            <w:tcW w:w="817" w:type="dxa"/>
            <w:shd w:val="clear" w:color="auto" w:fill="auto"/>
            <w:noWrap/>
            <w:vAlign w:val="center"/>
            <w:hideMark/>
          </w:tcPr>
          <w:p w14:paraId="69405205" w14:textId="77777777" w:rsidR="0069373A" w:rsidRPr="0069373A" w:rsidRDefault="0069373A" w:rsidP="0069373A">
            <w:pPr>
              <w:jc w:val="center"/>
              <w:rPr>
                <w:snapToGrid w:val="0"/>
                <w:szCs w:val="28"/>
              </w:rPr>
            </w:pPr>
            <w:r w:rsidRPr="0069373A">
              <w:rPr>
                <w:snapToGrid w:val="0"/>
                <w:szCs w:val="28"/>
              </w:rPr>
              <w:t>1.3</w:t>
            </w:r>
          </w:p>
        </w:tc>
        <w:tc>
          <w:tcPr>
            <w:tcW w:w="4848" w:type="dxa"/>
            <w:shd w:val="clear" w:color="auto" w:fill="auto"/>
            <w:noWrap/>
            <w:vAlign w:val="center"/>
            <w:hideMark/>
          </w:tcPr>
          <w:p w14:paraId="63977A82" w14:textId="77777777" w:rsidR="0069373A" w:rsidRPr="0069373A" w:rsidRDefault="0069373A" w:rsidP="0069373A">
            <w:pPr>
              <w:rPr>
                <w:snapToGrid w:val="0"/>
                <w:szCs w:val="28"/>
              </w:rPr>
            </w:pPr>
            <w:r w:rsidRPr="0069373A">
              <w:rPr>
                <w:snapToGrid w:val="0"/>
                <w:szCs w:val="28"/>
              </w:rPr>
              <w:t>Концессионная плата</w:t>
            </w:r>
          </w:p>
        </w:tc>
        <w:tc>
          <w:tcPr>
            <w:tcW w:w="1418" w:type="dxa"/>
            <w:shd w:val="clear" w:color="auto" w:fill="auto"/>
            <w:noWrap/>
            <w:hideMark/>
          </w:tcPr>
          <w:p w14:paraId="4543AE42"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5080FC6F"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7F60FBB9"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6140AD9D" w14:textId="77777777" w:rsidTr="008D2583">
        <w:trPr>
          <w:trHeight w:val="519"/>
        </w:trPr>
        <w:tc>
          <w:tcPr>
            <w:tcW w:w="817" w:type="dxa"/>
            <w:shd w:val="clear" w:color="auto" w:fill="auto"/>
            <w:noWrap/>
            <w:vAlign w:val="center"/>
            <w:hideMark/>
          </w:tcPr>
          <w:p w14:paraId="63B84E00" w14:textId="77777777" w:rsidR="0069373A" w:rsidRPr="0069373A" w:rsidRDefault="0069373A" w:rsidP="0069373A">
            <w:pPr>
              <w:jc w:val="center"/>
              <w:rPr>
                <w:snapToGrid w:val="0"/>
                <w:szCs w:val="28"/>
              </w:rPr>
            </w:pPr>
            <w:r w:rsidRPr="0069373A">
              <w:rPr>
                <w:snapToGrid w:val="0"/>
                <w:szCs w:val="28"/>
              </w:rPr>
              <w:t>1.4</w:t>
            </w:r>
          </w:p>
        </w:tc>
        <w:tc>
          <w:tcPr>
            <w:tcW w:w="4848" w:type="dxa"/>
            <w:shd w:val="clear" w:color="auto" w:fill="auto"/>
            <w:vAlign w:val="center"/>
            <w:hideMark/>
          </w:tcPr>
          <w:p w14:paraId="309532C3" w14:textId="77777777" w:rsidR="0069373A" w:rsidRPr="0069373A" w:rsidRDefault="0069373A" w:rsidP="0069373A">
            <w:pPr>
              <w:rPr>
                <w:szCs w:val="28"/>
              </w:rPr>
            </w:pPr>
            <w:r w:rsidRPr="0069373A">
              <w:rPr>
                <w:snapToGrid w:val="0"/>
                <w:szCs w:val="28"/>
              </w:rPr>
              <w:t>Расходы на уплату налогов, сборов и других обязательных платежей, в том числе:</w:t>
            </w:r>
          </w:p>
        </w:tc>
        <w:tc>
          <w:tcPr>
            <w:tcW w:w="1418" w:type="dxa"/>
            <w:shd w:val="clear" w:color="auto" w:fill="auto"/>
            <w:noWrap/>
            <w:hideMark/>
          </w:tcPr>
          <w:p w14:paraId="66C937BB"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506BF96B"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594C5AB5"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77B78E42" w14:textId="77777777" w:rsidTr="008D2583">
        <w:trPr>
          <w:trHeight w:val="1846"/>
        </w:trPr>
        <w:tc>
          <w:tcPr>
            <w:tcW w:w="817" w:type="dxa"/>
            <w:shd w:val="clear" w:color="auto" w:fill="auto"/>
            <w:noWrap/>
            <w:vAlign w:val="center"/>
            <w:hideMark/>
          </w:tcPr>
          <w:p w14:paraId="09515467" w14:textId="77777777" w:rsidR="0069373A" w:rsidRPr="0069373A" w:rsidRDefault="0069373A" w:rsidP="0069373A">
            <w:pPr>
              <w:jc w:val="center"/>
              <w:rPr>
                <w:snapToGrid w:val="0"/>
                <w:szCs w:val="28"/>
              </w:rPr>
            </w:pPr>
            <w:r w:rsidRPr="0069373A">
              <w:rPr>
                <w:snapToGrid w:val="0"/>
                <w:szCs w:val="28"/>
              </w:rPr>
              <w:t>1.4.1</w:t>
            </w:r>
          </w:p>
        </w:tc>
        <w:tc>
          <w:tcPr>
            <w:tcW w:w="4848" w:type="dxa"/>
            <w:shd w:val="clear" w:color="auto" w:fill="auto"/>
            <w:vAlign w:val="center"/>
            <w:hideMark/>
          </w:tcPr>
          <w:p w14:paraId="101FAA45" w14:textId="77777777" w:rsidR="0069373A" w:rsidRPr="0069373A" w:rsidRDefault="0069373A" w:rsidP="0069373A">
            <w:pPr>
              <w:rPr>
                <w:snapToGrid w:val="0"/>
                <w:szCs w:val="28"/>
              </w:rPr>
            </w:pPr>
            <w:r w:rsidRPr="0069373A">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8" w:type="dxa"/>
            <w:shd w:val="clear" w:color="auto" w:fill="auto"/>
            <w:noWrap/>
            <w:hideMark/>
          </w:tcPr>
          <w:p w14:paraId="29D3CB0C"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3D2144C1"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40577F33"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3AA99A69" w14:textId="77777777" w:rsidTr="008D2583">
        <w:trPr>
          <w:trHeight w:val="70"/>
        </w:trPr>
        <w:tc>
          <w:tcPr>
            <w:tcW w:w="817" w:type="dxa"/>
            <w:shd w:val="clear" w:color="auto" w:fill="auto"/>
            <w:noWrap/>
            <w:vAlign w:val="center"/>
            <w:hideMark/>
          </w:tcPr>
          <w:p w14:paraId="57D965CC" w14:textId="77777777" w:rsidR="0069373A" w:rsidRPr="0069373A" w:rsidRDefault="0069373A" w:rsidP="0069373A">
            <w:pPr>
              <w:jc w:val="center"/>
              <w:rPr>
                <w:snapToGrid w:val="0"/>
                <w:szCs w:val="28"/>
              </w:rPr>
            </w:pPr>
            <w:r w:rsidRPr="0069373A">
              <w:rPr>
                <w:snapToGrid w:val="0"/>
                <w:szCs w:val="28"/>
              </w:rPr>
              <w:t>1.4.2</w:t>
            </w:r>
          </w:p>
        </w:tc>
        <w:tc>
          <w:tcPr>
            <w:tcW w:w="4848" w:type="dxa"/>
            <w:shd w:val="clear" w:color="auto" w:fill="auto"/>
            <w:vAlign w:val="center"/>
            <w:hideMark/>
          </w:tcPr>
          <w:p w14:paraId="4A232BA2" w14:textId="77777777" w:rsidR="0069373A" w:rsidRPr="0069373A" w:rsidRDefault="0069373A" w:rsidP="0069373A">
            <w:pPr>
              <w:rPr>
                <w:snapToGrid w:val="0"/>
                <w:szCs w:val="28"/>
              </w:rPr>
            </w:pPr>
            <w:r w:rsidRPr="0069373A">
              <w:rPr>
                <w:snapToGrid w:val="0"/>
                <w:szCs w:val="28"/>
              </w:rPr>
              <w:t>расходы на обязательное страхование</w:t>
            </w:r>
          </w:p>
        </w:tc>
        <w:tc>
          <w:tcPr>
            <w:tcW w:w="1418" w:type="dxa"/>
            <w:shd w:val="clear" w:color="auto" w:fill="auto"/>
            <w:noWrap/>
          </w:tcPr>
          <w:p w14:paraId="424DCE9A"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tcPr>
          <w:p w14:paraId="3DFBC13D"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tcPr>
          <w:p w14:paraId="7E310C16"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4A833B9D" w14:textId="77777777" w:rsidTr="008D2583">
        <w:trPr>
          <w:trHeight w:val="70"/>
        </w:trPr>
        <w:tc>
          <w:tcPr>
            <w:tcW w:w="817" w:type="dxa"/>
            <w:shd w:val="clear" w:color="auto" w:fill="auto"/>
            <w:noWrap/>
            <w:vAlign w:val="center"/>
            <w:hideMark/>
          </w:tcPr>
          <w:p w14:paraId="17956FB6" w14:textId="77777777" w:rsidR="0069373A" w:rsidRPr="0069373A" w:rsidRDefault="0069373A" w:rsidP="0069373A">
            <w:pPr>
              <w:jc w:val="center"/>
              <w:rPr>
                <w:snapToGrid w:val="0"/>
                <w:szCs w:val="28"/>
              </w:rPr>
            </w:pPr>
            <w:r w:rsidRPr="0069373A">
              <w:rPr>
                <w:snapToGrid w:val="0"/>
                <w:szCs w:val="28"/>
              </w:rPr>
              <w:t>1.4.3</w:t>
            </w:r>
          </w:p>
        </w:tc>
        <w:tc>
          <w:tcPr>
            <w:tcW w:w="4848" w:type="dxa"/>
            <w:shd w:val="clear" w:color="auto" w:fill="auto"/>
            <w:noWrap/>
            <w:vAlign w:val="center"/>
            <w:hideMark/>
          </w:tcPr>
          <w:p w14:paraId="5AEB4A1E" w14:textId="77777777" w:rsidR="0069373A" w:rsidRPr="0069373A" w:rsidRDefault="0069373A" w:rsidP="0069373A">
            <w:pPr>
              <w:rPr>
                <w:snapToGrid w:val="0"/>
                <w:szCs w:val="28"/>
              </w:rPr>
            </w:pPr>
            <w:r w:rsidRPr="0069373A">
              <w:rPr>
                <w:snapToGrid w:val="0"/>
                <w:szCs w:val="28"/>
              </w:rPr>
              <w:t>иные расходы</w:t>
            </w:r>
          </w:p>
        </w:tc>
        <w:tc>
          <w:tcPr>
            <w:tcW w:w="1418" w:type="dxa"/>
            <w:shd w:val="clear" w:color="auto" w:fill="auto"/>
            <w:noWrap/>
            <w:hideMark/>
          </w:tcPr>
          <w:p w14:paraId="0F875929"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567441D3"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450E23E1"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157B83FB" w14:textId="77777777" w:rsidTr="008D2583">
        <w:trPr>
          <w:trHeight w:val="70"/>
        </w:trPr>
        <w:tc>
          <w:tcPr>
            <w:tcW w:w="817" w:type="dxa"/>
            <w:shd w:val="clear" w:color="auto" w:fill="auto"/>
            <w:noWrap/>
            <w:vAlign w:val="center"/>
            <w:hideMark/>
          </w:tcPr>
          <w:p w14:paraId="2792DDD0" w14:textId="77777777" w:rsidR="0069373A" w:rsidRPr="0069373A" w:rsidRDefault="0069373A" w:rsidP="0069373A">
            <w:pPr>
              <w:jc w:val="center"/>
              <w:rPr>
                <w:snapToGrid w:val="0"/>
                <w:szCs w:val="28"/>
              </w:rPr>
            </w:pPr>
            <w:r w:rsidRPr="0069373A">
              <w:rPr>
                <w:snapToGrid w:val="0"/>
                <w:szCs w:val="28"/>
              </w:rPr>
              <w:t>1.5</w:t>
            </w:r>
          </w:p>
        </w:tc>
        <w:tc>
          <w:tcPr>
            <w:tcW w:w="4848" w:type="dxa"/>
            <w:shd w:val="clear" w:color="auto" w:fill="auto"/>
            <w:vAlign w:val="center"/>
            <w:hideMark/>
          </w:tcPr>
          <w:p w14:paraId="48543DFE" w14:textId="77777777" w:rsidR="0069373A" w:rsidRPr="0069373A" w:rsidRDefault="0069373A" w:rsidP="0069373A">
            <w:pPr>
              <w:rPr>
                <w:snapToGrid w:val="0"/>
                <w:szCs w:val="28"/>
              </w:rPr>
            </w:pPr>
            <w:r w:rsidRPr="0069373A">
              <w:rPr>
                <w:snapToGrid w:val="0"/>
                <w:szCs w:val="28"/>
              </w:rPr>
              <w:t>Отчисления на социальные нужды</w:t>
            </w:r>
          </w:p>
        </w:tc>
        <w:tc>
          <w:tcPr>
            <w:tcW w:w="1418" w:type="dxa"/>
            <w:shd w:val="clear" w:color="auto" w:fill="auto"/>
            <w:noWrap/>
            <w:hideMark/>
          </w:tcPr>
          <w:p w14:paraId="62DB1369"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098490B1"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3DAF9F35"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32DE13D0" w14:textId="77777777" w:rsidTr="008D2583">
        <w:trPr>
          <w:trHeight w:val="419"/>
        </w:trPr>
        <w:tc>
          <w:tcPr>
            <w:tcW w:w="817" w:type="dxa"/>
            <w:shd w:val="clear" w:color="auto" w:fill="auto"/>
            <w:noWrap/>
            <w:vAlign w:val="center"/>
            <w:hideMark/>
          </w:tcPr>
          <w:p w14:paraId="3E82F1DA" w14:textId="77777777" w:rsidR="0069373A" w:rsidRPr="0069373A" w:rsidRDefault="0069373A" w:rsidP="0069373A">
            <w:pPr>
              <w:jc w:val="center"/>
              <w:rPr>
                <w:snapToGrid w:val="0"/>
                <w:szCs w:val="28"/>
              </w:rPr>
            </w:pPr>
            <w:r w:rsidRPr="0069373A">
              <w:rPr>
                <w:snapToGrid w:val="0"/>
                <w:szCs w:val="28"/>
              </w:rPr>
              <w:t>1.6</w:t>
            </w:r>
          </w:p>
        </w:tc>
        <w:tc>
          <w:tcPr>
            <w:tcW w:w="4848" w:type="dxa"/>
            <w:shd w:val="clear" w:color="auto" w:fill="auto"/>
            <w:vAlign w:val="center"/>
            <w:hideMark/>
          </w:tcPr>
          <w:p w14:paraId="4084FE7A" w14:textId="77777777" w:rsidR="0069373A" w:rsidRPr="0069373A" w:rsidRDefault="0069373A" w:rsidP="0069373A">
            <w:pPr>
              <w:rPr>
                <w:snapToGrid w:val="0"/>
                <w:szCs w:val="28"/>
              </w:rPr>
            </w:pPr>
            <w:r w:rsidRPr="0069373A">
              <w:rPr>
                <w:snapToGrid w:val="0"/>
                <w:szCs w:val="28"/>
              </w:rPr>
              <w:t>Расходы по сомнительным долгам</w:t>
            </w:r>
          </w:p>
        </w:tc>
        <w:tc>
          <w:tcPr>
            <w:tcW w:w="1418" w:type="dxa"/>
            <w:shd w:val="clear" w:color="auto" w:fill="auto"/>
            <w:noWrap/>
            <w:hideMark/>
          </w:tcPr>
          <w:p w14:paraId="492376B2"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708D6579"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7B7AD8DA"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13CF7FFD" w14:textId="77777777" w:rsidTr="008D2583">
        <w:trPr>
          <w:trHeight w:val="705"/>
        </w:trPr>
        <w:tc>
          <w:tcPr>
            <w:tcW w:w="817" w:type="dxa"/>
            <w:shd w:val="clear" w:color="auto" w:fill="auto"/>
            <w:noWrap/>
            <w:vAlign w:val="center"/>
            <w:hideMark/>
          </w:tcPr>
          <w:p w14:paraId="0CAAECB4" w14:textId="77777777" w:rsidR="0069373A" w:rsidRPr="0069373A" w:rsidRDefault="0069373A" w:rsidP="0069373A">
            <w:pPr>
              <w:jc w:val="center"/>
              <w:rPr>
                <w:snapToGrid w:val="0"/>
                <w:szCs w:val="28"/>
              </w:rPr>
            </w:pPr>
            <w:r w:rsidRPr="0069373A">
              <w:rPr>
                <w:snapToGrid w:val="0"/>
                <w:szCs w:val="28"/>
              </w:rPr>
              <w:t>1.7</w:t>
            </w:r>
          </w:p>
        </w:tc>
        <w:tc>
          <w:tcPr>
            <w:tcW w:w="4848" w:type="dxa"/>
            <w:shd w:val="clear" w:color="auto" w:fill="auto"/>
            <w:vAlign w:val="center"/>
            <w:hideMark/>
          </w:tcPr>
          <w:p w14:paraId="14477C93" w14:textId="77777777" w:rsidR="0069373A" w:rsidRPr="0069373A" w:rsidRDefault="0069373A" w:rsidP="0069373A">
            <w:pPr>
              <w:rPr>
                <w:snapToGrid w:val="0"/>
                <w:szCs w:val="28"/>
              </w:rPr>
            </w:pPr>
            <w:r w:rsidRPr="0069373A">
              <w:rPr>
                <w:snapToGrid w:val="0"/>
                <w:szCs w:val="28"/>
              </w:rPr>
              <w:t>Амортизация основных средств и нематериальных активов</w:t>
            </w:r>
          </w:p>
        </w:tc>
        <w:tc>
          <w:tcPr>
            <w:tcW w:w="1418" w:type="dxa"/>
            <w:shd w:val="clear" w:color="auto" w:fill="auto"/>
            <w:noWrap/>
            <w:hideMark/>
          </w:tcPr>
          <w:p w14:paraId="1582DC4F" w14:textId="77777777" w:rsidR="0069373A" w:rsidRPr="0069373A" w:rsidRDefault="0069373A" w:rsidP="0069373A">
            <w:pPr>
              <w:jc w:val="center"/>
              <w:rPr>
                <w:snapToGrid w:val="0"/>
                <w:szCs w:val="28"/>
              </w:rPr>
            </w:pPr>
            <w:r w:rsidRPr="0069373A">
              <w:rPr>
                <w:snapToGrid w:val="0"/>
                <w:szCs w:val="28"/>
              </w:rPr>
              <w:t>0,3</w:t>
            </w:r>
          </w:p>
        </w:tc>
        <w:tc>
          <w:tcPr>
            <w:tcW w:w="1276" w:type="dxa"/>
            <w:shd w:val="clear" w:color="auto" w:fill="auto"/>
            <w:noWrap/>
            <w:hideMark/>
          </w:tcPr>
          <w:p w14:paraId="584A926C" w14:textId="77777777" w:rsidR="0069373A" w:rsidRPr="0069373A" w:rsidRDefault="0069373A" w:rsidP="0069373A">
            <w:pPr>
              <w:jc w:val="center"/>
              <w:rPr>
                <w:snapToGrid w:val="0"/>
                <w:szCs w:val="28"/>
              </w:rPr>
            </w:pPr>
            <w:r w:rsidRPr="0069373A">
              <w:rPr>
                <w:snapToGrid w:val="0"/>
                <w:szCs w:val="28"/>
              </w:rPr>
              <w:t>0,3</w:t>
            </w:r>
          </w:p>
        </w:tc>
        <w:tc>
          <w:tcPr>
            <w:tcW w:w="1134" w:type="dxa"/>
            <w:shd w:val="clear" w:color="auto" w:fill="auto"/>
            <w:noWrap/>
            <w:hideMark/>
          </w:tcPr>
          <w:p w14:paraId="3FE01D44" w14:textId="77777777" w:rsidR="0069373A" w:rsidRPr="0069373A" w:rsidRDefault="0069373A" w:rsidP="0069373A">
            <w:pPr>
              <w:jc w:val="center"/>
              <w:rPr>
                <w:snapToGrid w:val="0"/>
                <w:szCs w:val="28"/>
              </w:rPr>
            </w:pPr>
            <w:r w:rsidRPr="0069373A">
              <w:rPr>
                <w:snapToGrid w:val="0"/>
                <w:szCs w:val="28"/>
              </w:rPr>
              <w:t>0,3</w:t>
            </w:r>
          </w:p>
        </w:tc>
      </w:tr>
      <w:tr w:rsidR="0069373A" w:rsidRPr="0069373A" w14:paraId="33C1B4B2" w14:textId="77777777" w:rsidTr="008D2583">
        <w:trPr>
          <w:trHeight w:val="972"/>
        </w:trPr>
        <w:tc>
          <w:tcPr>
            <w:tcW w:w="817" w:type="dxa"/>
            <w:shd w:val="clear" w:color="auto" w:fill="auto"/>
            <w:noWrap/>
            <w:vAlign w:val="center"/>
            <w:hideMark/>
          </w:tcPr>
          <w:p w14:paraId="1A6DCEED" w14:textId="77777777" w:rsidR="0069373A" w:rsidRPr="0069373A" w:rsidRDefault="0069373A" w:rsidP="0069373A">
            <w:pPr>
              <w:jc w:val="center"/>
              <w:rPr>
                <w:snapToGrid w:val="0"/>
                <w:szCs w:val="28"/>
              </w:rPr>
            </w:pPr>
            <w:r w:rsidRPr="0069373A">
              <w:rPr>
                <w:snapToGrid w:val="0"/>
                <w:szCs w:val="28"/>
              </w:rPr>
              <w:t>1.8</w:t>
            </w:r>
          </w:p>
        </w:tc>
        <w:tc>
          <w:tcPr>
            <w:tcW w:w="4848" w:type="dxa"/>
            <w:shd w:val="clear" w:color="auto" w:fill="auto"/>
            <w:noWrap/>
            <w:vAlign w:val="center"/>
            <w:hideMark/>
          </w:tcPr>
          <w:p w14:paraId="01A80E8D" w14:textId="77777777" w:rsidR="0069373A" w:rsidRPr="0069373A" w:rsidRDefault="0069373A" w:rsidP="0069373A">
            <w:pPr>
              <w:rPr>
                <w:snapToGrid w:val="0"/>
                <w:szCs w:val="28"/>
              </w:rPr>
            </w:pPr>
            <w:r w:rsidRPr="0069373A">
              <w:rPr>
                <w:snapToGrid w:val="0"/>
                <w:szCs w:val="28"/>
              </w:rPr>
              <w:t>Расходы на выплаты по договорам займа и кредитным договорам, включая проценты по ним</w:t>
            </w:r>
          </w:p>
        </w:tc>
        <w:tc>
          <w:tcPr>
            <w:tcW w:w="1418" w:type="dxa"/>
            <w:shd w:val="clear" w:color="auto" w:fill="auto"/>
            <w:noWrap/>
            <w:hideMark/>
          </w:tcPr>
          <w:p w14:paraId="2742F065"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4E0D1CDF"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6819759B"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30C77A0F" w14:textId="77777777" w:rsidTr="008D2583">
        <w:trPr>
          <w:trHeight w:val="360"/>
        </w:trPr>
        <w:tc>
          <w:tcPr>
            <w:tcW w:w="817" w:type="dxa"/>
            <w:shd w:val="clear" w:color="auto" w:fill="auto"/>
            <w:noWrap/>
            <w:vAlign w:val="center"/>
            <w:hideMark/>
          </w:tcPr>
          <w:p w14:paraId="293DCE08" w14:textId="77777777" w:rsidR="0069373A" w:rsidRPr="0069373A" w:rsidRDefault="0069373A" w:rsidP="0069373A">
            <w:pPr>
              <w:jc w:val="center"/>
              <w:rPr>
                <w:snapToGrid w:val="0"/>
                <w:szCs w:val="28"/>
              </w:rPr>
            </w:pPr>
          </w:p>
        </w:tc>
        <w:tc>
          <w:tcPr>
            <w:tcW w:w="4848" w:type="dxa"/>
            <w:shd w:val="clear" w:color="auto" w:fill="auto"/>
            <w:noWrap/>
            <w:vAlign w:val="center"/>
            <w:hideMark/>
          </w:tcPr>
          <w:p w14:paraId="4315D9AE" w14:textId="77777777" w:rsidR="0069373A" w:rsidRPr="0069373A" w:rsidRDefault="0069373A" w:rsidP="0069373A">
            <w:pPr>
              <w:rPr>
                <w:snapToGrid w:val="0"/>
                <w:szCs w:val="28"/>
              </w:rPr>
            </w:pPr>
            <w:r w:rsidRPr="0069373A">
              <w:rPr>
                <w:snapToGrid w:val="0"/>
                <w:szCs w:val="28"/>
              </w:rPr>
              <w:t>ИТОГО</w:t>
            </w:r>
          </w:p>
        </w:tc>
        <w:tc>
          <w:tcPr>
            <w:tcW w:w="1418" w:type="dxa"/>
            <w:shd w:val="clear" w:color="auto" w:fill="auto"/>
            <w:noWrap/>
          </w:tcPr>
          <w:p w14:paraId="384CBAB5" w14:textId="77777777" w:rsidR="0069373A" w:rsidRPr="0069373A" w:rsidRDefault="0069373A" w:rsidP="0069373A">
            <w:pPr>
              <w:jc w:val="center"/>
              <w:rPr>
                <w:snapToGrid w:val="0"/>
                <w:szCs w:val="28"/>
              </w:rPr>
            </w:pPr>
            <w:r w:rsidRPr="0069373A">
              <w:rPr>
                <w:snapToGrid w:val="0"/>
                <w:szCs w:val="28"/>
              </w:rPr>
              <w:t>0,3</w:t>
            </w:r>
          </w:p>
        </w:tc>
        <w:tc>
          <w:tcPr>
            <w:tcW w:w="1276" w:type="dxa"/>
            <w:shd w:val="clear" w:color="auto" w:fill="auto"/>
            <w:noWrap/>
          </w:tcPr>
          <w:p w14:paraId="72A38B11" w14:textId="77777777" w:rsidR="0069373A" w:rsidRPr="0069373A" w:rsidRDefault="0069373A" w:rsidP="0069373A">
            <w:pPr>
              <w:jc w:val="center"/>
              <w:rPr>
                <w:snapToGrid w:val="0"/>
                <w:szCs w:val="28"/>
              </w:rPr>
            </w:pPr>
            <w:r w:rsidRPr="0069373A">
              <w:rPr>
                <w:snapToGrid w:val="0"/>
                <w:szCs w:val="28"/>
              </w:rPr>
              <w:t>0,3</w:t>
            </w:r>
          </w:p>
        </w:tc>
        <w:tc>
          <w:tcPr>
            <w:tcW w:w="1134" w:type="dxa"/>
            <w:shd w:val="clear" w:color="auto" w:fill="auto"/>
            <w:noWrap/>
          </w:tcPr>
          <w:p w14:paraId="071AF8CD" w14:textId="77777777" w:rsidR="0069373A" w:rsidRPr="0069373A" w:rsidRDefault="0069373A" w:rsidP="0069373A">
            <w:pPr>
              <w:jc w:val="center"/>
              <w:rPr>
                <w:snapToGrid w:val="0"/>
                <w:szCs w:val="28"/>
              </w:rPr>
            </w:pPr>
            <w:r w:rsidRPr="0069373A">
              <w:rPr>
                <w:snapToGrid w:val="0"/>
                <w:szCs w:val="28"/>
              </w:rPr>
              <w:t>0,3</w:t>
            </w:r>
          </w:p>
        </w:tc>
      </w:tr>
      <w:tr w:rsidR="0069373A" w:rsidRPr="0069373A" w14:paraId="485C96CA" w14:textId="77777777" w:rsidTr="008D2583">
        <w:trPr>
          <w:trHeight w:val="360"/>
        </w:trPr>
        <w:tc>
          <w:tcPr>
            <w:tcW w:w="817" w:type="dxa"/>
            <w:shd w:val="clear" w:color="auto" w:fill="auto"/>
            <w:noWrap/>
            <w:vAlign w:val="center"/>
            <w:hideMark/>
          </w:tcPr>
          <w:p w14:paraId="6FA26405" w14:textId="77777777" w:rsidR="0069373A" w:rsidRPr="0069373A" w:rsidRDefault="0069373A" w:rsidP="0069373A">
            <w:pPr>
              <w:jc w:val="center"/>
              <w:rPr>
                <w:snapToGrid w:val="0"/>
                <w:szCs w:val="28"/>
              </w:rPr>
            </w:pPr>
            <w:r w:rsidRPr="0069373A">
              <w:rPr>
                <w:snapToGrid w:val="0"/>
                <w:szCs w:val="28"/>
              </w:rPr>
              <w:t>2</w:t>
            </w:r>
          </w:p>
        </w:tc>
        <w:tc>
          <w:tcPr>
            <w:tcW w:w="4848" w:type="dxa"/>
            <w:shd w:val="clear" w:color="auto" w:fill="auto"/>
            <w:noWrap/>
            <w:vAlign w:val="center"/>
            <w:hideMark/>
          </w:tcPr>
          <w:p w14:paraId="43E3F419" w14:textId="77777777" w:rsidR="0069373A" w:rsidRPr="0069373A" w:rsidRDefault="0069373A" w:rsidP="0069373A">
            <w:pPr>
              <w:rPr>
                <w:snapToGrid w:val="0"/>
                <w:szCs w:val="28"/>
              </w:rPr>
            </w:pPr>
            <w:r w:rsidRPr="0069373A">
              <w:rPr>
                <w:snapToGrid w:val="0"/>
                <w:szCs w:val="28"/>
              </w:rPr>
              <w:t>Налог на прибыль</w:t>
            </w:r>
          </w:p>
        </w:tc>
        <w:tc>
          <w:tcPr>
            <w:tcW w:w="1418" w:type="dxa"/>
            <w:shd w:val="clear" w:color="auto" w:fill="auto"/>
            <w:noWrap/>
          </w:tcPr>
          <w:p w14:paraId="1B184CA9"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tcPr>
          <w:p w14:paraId="0E41A040"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tcPr>
          <w:p w14:paraId="06AD7B37"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00D859A4" w14:textId="77777777" w:rsidTr="008D2583">
        <w:trPr>
          <w:trHeight w:val="1367"/>
        </w:trPr>
        <w:tc>
          <w:tcPr>
            <w:tcW w:w="817" w:type="dxa"/>
            <w:shd w:val="clear" w:color="auto" w:fill="auto"/>
            <w:noWrap/>
            <w:vAlign w:val="center"/>
            <w:hideMark/>
          </w:tcPr>
          <w:p w14:paraId="2311AADC" w14:textId="77777777" w:rsidR="0069373A" w:rsidRPr="0069373A" w:rsidRDefault="0069373A" w:rsidP="0069373A">
            <w:pPr>
              <w:jc w:val="center"/>
              <w:rPr>
                <w:snapToGrid w:val="0"/>
                <w:szCs w:val="28"/>
              </w:rPr>
            </w:pPr>
            <w:r w:rsidRPr="0069373A">
              <w:rPr>
                <w:snapToGrid w:val="0"/>
                <w:szCs w:val="28"/>
              </w:rPr>
              <w:t>3</w:t>
            </w:r>
          </w:p>
        </w:tc>
        <w:tc>
          <w:tcPr>
            <w:tcW w:w="4848" w:type="dxa"/>
            <w:shd w:val="clear" w:color="auto" w:fill="auto"/>
            <w:noWrap/>
            <w:vAlign w:val="center"/>
            <w:hideMark/>
          </w:tcPr>
          <w:p w14:paraId="77D48DD7" w14:textId="77777777" w:rsidR="0069373A" w:rsidRPr="0069373A" w:rsidRDefault="0069373A" w:rsidP="0069373A">
            <w:pPr>
              <w:rPr>
                <w:snapToGrid w:val="0"/>
                <w:szCs w:val="28"/>
              </w:rPr>
            </w:pPr>
            <w:r w:rsidRPr="0069373A">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8" w:type="dxa"/>
            <w:shd w:val="clear" w:color="auto" w:fill="auto"/>
            <w:noWrap/>
            <w:hideMark/>
          </w:tcPr>
          <w:p w14:paraId="30525BBB" w14:textId="77777777" w:rsidR="0069373A" w:rsidRPr="0069373A" w:rsidRDefault="0069373A" w:rsidP="0069373A">
            <w:pPr>
              <w:jc w:val="center"/>
              <w:rPr>
                <w:snapToGrid w:val="0"/>
                <w:szCs w:val="28"/>
              </w:rPr>
            </w:pPr>
            <w:r w:rsidRPr="0069373A">
              <w:rPr>
                <w:snapToGrid w:val="0"/>
                <w:szCs w:val="28"/>
              </w:rPr>
              <w:t>0,0</w:t>
            </w:r>
          </w:p>
        </w:tc>
        <w:tc>
          <w:tcPr>
            <w:tcW w:w="1276" w:type="dxa"/>
            <w:shd w:val="clear" w:color="auto" w:fill="auto"/>
            <w:noWrap/>
            <w:hideMark/>
          </w:tcPr>
          <w:p w14:paraId="6295DAB1"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noWrap/>
            <w:hideMark/>
          </w:tcPr>
          <w:p w14:paraId="29F39643"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6E81664F" w14:textId="77777777" w:rsidTr="008D2583">
        <w:trPr>
          <w:trHeight w:val="383"/>
        </w:trPr>
        <w:tc>
          <w:tcPr>
            <w:tcW w:w="817" w:type="dxa"/>
            <w:shd w:val="clear" w:color="auto" w:fill="auto"/>
            <w:noWrap/>
            <w:vAlign w:val="center"/>
            <w:hideMark/>
          </w:tcPr>
          <w:p w14:paraId="06F39F21" w14:textId="77777777" w:rsidR="0069373A" w:rsidRPr="0069373A" w:rsidRDefault="0069373A" w:rsidP="0069373A">
            <w:pPr>
              <w:jc w:val="center"/>
              <w:rPr>
                <w:snapToGrid w:val="0"/>
                <w:szCs w:val="28"/>
              </w:rPr>
            </w:pPr>
            <w:r w:rsidRPr="0069373A">
              <w:rPr>
                <w:snapToGrid w:val="0"/>
                <w:szCs w:val="28"/>
              </w:rPr>
              <w:t>4</w:t>
            </w:r>
          </w:p>
        </w:tc>
        <w:tc>
          <w:tcPr>
            <w:tcW w:w="4848" w:type="dxa"/>
            <w:shd w:val="clear" w:color="auto" w:fill="auto"/>
            <w:vAlign w:val="center"/>
            <w:hideMark/>
          </w:tcPr>
          <w:p w14:paraId="4B2C7175" w14:textId="77777777" w:rsidR="0069373A" w:rsidRPr="0069373A" w:rsidRDefault="0069373A" w:rsidP="0069373A">
            <w:pPr>
              <w:autoSpaceDE w:val="0"/>
              <w:autoSpaceDN w:val="0"/>
              <w:adjustRightInd w:val="0"/>
              <w:jc w:val="both"/>
              <w:rPr>
                <w:snapToGrid w:val="0"/>
                <w:szCs w:val="28"/>
              </w:rPr>
            </w:pPr>
            <w:r w:rsidRPr="0069373A">
              <w:rPr>
                <w:snapToGrid w:val="0"/>
                <w:szCs w:val="28"/>
              </w:rPr>
              <w:t>Итого неподконтрольных расходов</w:t>
            </w:r>
          </w:p>
        </w:tc>
        <w:tc>
          <w:tcPr>
            <w:tcW w:w="1418" w:type="dxa"/>
            <w:shd w:val="clear" w:color="auto" w:fill="auto"/>
            <w:noWrap/>
            <w:hideMark/>
          </w:tcPr>
          <w:p w14:paraId="03096AE4" w14:textId="77777777" w:rsidR="0069373A" w:rsidRPr="0069373A" w:rsidRDefault="0069373A" w:rsidP="0069373A">
            <w:pPr>
              <w:jc w:val="center"/>
              <w:rPr>
                <w:snapToGrid w:val="0"/>
                <w:szCs w:val="28"/>
              </w:rPr>
            </w:pPr>
            <w:r w:rsidRPr="0069373A">
              <w:rPr>
                <w:snapToGrid w:val="0"/>
                <w:szCs w:val="28"/>
              </w:rPr>
              <w:t>0,3</w:t>
            </w:r>
          </w:p>
        </w:tc>
        <w:tc>
          <w:tcPr>
            <w:tcW w:w="1276" w:type="dxa"/>
            <w:shd w:val="clear" w:color="auto" w:fill="auto"/>
            <w:noWrap/>
            <w:hideMark/>
          </w:tcPr>
          <w:p w14:paraId="1B564C4D" w14:textId="77777777" w:rsidR="0069373A" w:rsidRPr="0069373A" w:rsidRDefault="0069373A" w:rsidP="0069373A">
            <w:pPr>
              <w:jc w:val="center"/>
              <w:rPr>
                <w:snapToGrid w:val="0"/>
                <w:szCs w:val="28"/>
              </w:rPr>
            </w:pPr>
            <w:r w:rsidRPr="0069373A">
              <w:rPr>
                <w:snapToGrid w:val="0"/>
                <w:szCs w:val="28"/>
              </w:rPr>
              <w:t>0,3</w:t>
            </w:r>
          </w:p>
        </w:tc>
        <w:tc>
          <w:tcPr>
            <w:tcW w:w="1134" w:type="dxa"/>
            <w:shd w:val="clear" w:color="auto" w:fill="auto"/>
            <w:noWrap/>
            <w:hideMark/>
          </w:tcPr>
          <w:p w14:paraId="58B9E48A" w14:textId="77777777" w:rsidR="0069373A" w:rsidRPr="0069373A" w:rsidRDefault="0069373A" w:rsidP="0069373A">
            <w:pPr>
              <w:jc w:val="center"/>
              <w:rPr>
                <w:snapToGrid w:val="0"/>
                <w:szCs w:val="28"/>
              </w:rPr>
            </w:pPr>
            <w:r w:rsidRPr="0069373A">
              <w:rPr>
                <w:snapToGrid w:val="0"/>
                <w:szCs w:val="28"/>
              </w:rPr>
              <w:t>0,3</w:t>
            </w:r>
          </w:p>
        </w:tc>
      </w:tr>
    </w:tbl>
    <w:p w14:paraId="753EDF47" w14:textId="77777777" w:rsidR="0069373A" w:rsidRPr="0069373A" w:rsidRDefault="0069373A" w:rsidP="0069373A">
      <w:pPr>
        <w:keepNext/>
        <w:keepLines/>
        <w:jc w:val="center"/>
        <w:outlineLvl w:val="1"/>
        <w:rPr>
          <w:rFonts w:eastAsia="Calibri"/>
          <w:b/>
          <w:snapToGrid w:val="0"/>
          <w:szCs w:val="28"/>
        </w:rPr>
      </w:pPr>
      <w:bookmarkStart w:id="202" w:name="_Toc467079710"/>
    </w:p>
    <w:p w14:paraId="0808AD4B" w14:textId="77777777" w:rsidR="0069373A" w:rsidRPr="0069373A" w:rsidRDefault="0069373A" w:rsidP="0069373A">
      <w:pPr>
        <w:keepNext/>
        <w:keepLines/>
        <w:jc w:val="center"/>
        <w:outlineLvl w:val="1"/>
        <w:rPr>
          <w:rFonts w:eastAsia="Calibri"/>
          <w:b/>
          <w:snapToGrid w:val="0"/>
          <w:szCs w:val="28"/>
        </w:rPr>
      </w:pPr>
      <w:r w:rsidRPr="0069373A">
        <w:rPr>
          <w:rFonts w:eastAsia="Calibri"/>
          <w:b/>
          <w:snapToGrid w:val="0"/>
          <w:szCs w:val="28"/>
        </w:rPr>
        <w:br w:type="page"/>
      </w:r>
      <w:r w:rsidRPr="0069373A">
        <w:rPr>
          <w:rFonts w:eastAsia="Calibri"/>
          <w:b/>
          <w:snapToGrid w:val="0"/>
          <w:szCs w:val="28"/>
        </w:rPr>
        <w:lastRenderedPageBreak/>
        <w:t>Расходы на электрическую энергию</w:t>
      </w:r>
      <w:bookmarkEnd w:id="202"/>
    </w:p>
    <w:p w14:paraId="4FECCB85" w14:textId="77777777" w:rsidR="0069373A" w:rsidRPr="0069373A" w:rsidRDefault="0069373A" w:rsidP="0069373A">
      <w:pPr>
        <w:ind w:firstLine="708"/>
        <w:jc w:val="both"/>
        <w:rPr>
          <w:snapToGrid w:val="0"/>
          <w:szCs w:val="28"/>
        </w:rPr>
      </w:pPr>
    </w:p>
    <w:p w14:paraId="4A488CC6" w14:textId="77777777" w:rsidR="0069373A" w:rsidRPr="0069373A" w:rsidRDefault="0069373A" w:rsidP="0069373A">
      <w:pPr>
        <w:ind w:firstLine="708"/>
        <w:jc w:val="both"/>
        <w:rPr>
          <w:szCs w:val="28"/>
        </w:rPr>
      </w:pPr>
      <w:r w:rsidRPr="0069373A">
        <w:rPr>
          <w:snapToGrid w:val="0"/>
          <w:szCs w:val="28"/>
        </w:rPr>
        <w:t>Поставщиком электрической энергии, поставка которой осуществляется на уровне ВН, в 2018 году является ЗАО «Система» по д</w:t>
      </w:r>
      <w:r w:rsidRPr="0069373A">
        <w:rPr>
          <w:szCs w:val="28"/>
        </w:rPr>
        <w:t>оговору электроснабжения от 27.02.2009 № 02э/09.</w:t>
      </w:r>
      <w:r w:rsidRPr="0069373A">
        <w:rPr>
          <w:snapToGrid w:val="0"/>
          <w:szCs w:val="28"/>
        </w:rPr>
        <w:t xml:space="preserve"> </w:t>
      </w:r>
      <w:r w:rsidRPr="0069373A">
        <w:rPr>
          <w:szCs w:val="28"/>
        </w:rPr>
        <w:t>Срок действия договора с 2009 года с автопролонгацией. Предприятием представлены:</w:t>
      </w:r>
    </w:p>
    <w:p w14:paraId="5C4D7181"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исходные данные для расчета затрат на электрическую энергию на выработку и транспортировку тепловой энергии;</w:t>
      </w:r>
    </w:p>
    <w:p w14:paraId="22083915"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расчет расхода электрической энергии на выработку и транспортировку тепла;</w:t>
      </w:r>
    </w:p>
    <w:p w14:paraId="30829E97"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таблицу «Расходы на прочие покупаемые энергетические ресурсы»;</w:t>
      </w:r>
    </w:p>
    <w:p w14:paraId="1E0AD708"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копии счетов-фактур за электроэнергию с января по декабрь 2016 года;</w:t>
      </w:r>
    </w:p>
    <w:p w14:paraId="20E80F05" w14:textId="77777777" w:rsidR="0069373A" w:rsidRPr="0069373A" w:rsidRDefault="0069373A" w:rsidP="0069373A">
      <w:pPr>
        <w:numPr>
          <w:ilvl w:val="0"/>
          <w:numId w:val="18"/>
        </w:numPr>
        <w:spacing w:after="200"/>
        <w:ind w:left="0" w:firstLine="426"/>
        <w:contextualSpacing/>
        <w:jc w:val="both"/>
        <w:rPr>
          <w:rFonts w:eastAsia="Calibri"/>
          <w:szCs w:val="28"/>
          <w:lang w:eastAsia="en-US"/>
        </w:rPr>
      </w:pPr>
      <w:r w:rsidRPr="0069373A">
        <w:rPr>
          <w:rFonts w:eastAsia="Calibri"/>
          <w:szCs w:val="28"/>
          <w:lang w:eastAsia="en-US"/>
        </w:rPr>
        <w:t>оборотно-сальдовую ведомость по электроэнергии за 2016 год;</w:t>
      </w:r>
    </w:p>
    <w:p w14:paraId="019506BD" w14:textId="77777777" w:rsidR="0069373A" w:rsidRPr="0069373A" w:rsidRDefault="0069373A" w:rsidP="0069373A">
      <w:pPr>
        <w:numPr>
          <w:ilvl w:val="0"/>
          <w:numId w:val="18"/>
        </w:numPr>
        <w:ind w:left="0" w:firstLine="426"/>
        <w:contextualSpacing/>
        <w:jc w:val="both"/>
        <w:rPr>
          <w:rFonts w:eastAsia="Calibri"/>
          <w:szCs w:val="28"/>
          <w:lang w:eastAsia="en-US"/>
        </w:rPr>
      </w:pPr>
      <w:r w:rsidRPr="0069373A">
        <w:rPr>
          <w:rFonts w:eastAsia="Calibri"/>
          <w:szCs w:val="28"/>
          <w:lang w:eastAsia="en-US"/>
        </w:rPr>
        <w:t>договор энергоснабжения от 27.02.2009 № 02э/09 с ЗАО «Система» с приложениями и дополнительными соглашениями.</w:t>
      </w:r>
    </w:p>
    <w:p w14:paraId="4D3044EB" w14:textId="77777777" w:rsidR="0069373A" w:rsidRPr="0069373A" w:rsidRDefault="0069373A" w:rsidP="0069373A">
      <w:pPr>
        <w:ind w:firstLine="720"/>
        <w:jc w:val="both"/>
        <w:rPr>
          <w:snapToGrid w:val="0"/>
          <w:szCs w:val="28"/>
        </w:rPr>
      </w:pPr>
      <w:r w:rsidRPr="0069373A">
        <w:rPr>
          <w:snapToGrid w:val="0"/>
          <w:szCs w:val="28"/>
        </w:rPr>
        <w:t xml:space="preserve">Проанализировав обосновывающие материалы, эксперты предлагают принять затраты на электрическую энергию на 2018 год для производства и транспортировки теплоносителя исходя из объема электроэнергии, необходимого для выработки и транспортировки теплоносителя, в размере 185 тыс. кВтч/год и тарифа на электроэнергию в размере 2,65 руб./кВтч, рассчитанную с применением индексов-дефляторов 2017-2018 годов (6,0% и 4,0 % соответственно) к фактической средневзвешенной цене на электрическую энергию за 2016 год. </w:t>
      </w:r>
    </w:p>
    <w:p w14:paraId="4FD0D76B" w14:textId="77777777" w:rsidR="0069373A" w:rsidRPr="0069373A" w:rsidRDefault="0069373A" w:rsidP="0069373A">
      <w:pPr>
        <w:ind w:firstLine="709"/>
        <w:jc w:val="both"/>
        <w:rPr>
          <w:snapToGrid w:val="0"/>
          <w:szCs w:val="28"/>
        </w:rPr>
      </w:pPr>
      <w:r w:rsidRPr="0069373A">
        <w:rPr>
          <w:snapToGrid w:val="0"/>
          <w:szCs w:val="28"/>
        </w:rPr>
        <w:t>На основе вышеуказанных данных, экспертами предлагается принять расходы на электрическую энергию для производства и транспортировки теплоносителя в размере 490 тыс. руб., всего, в том числе на потребительском рынке в размере 174 тыс. руб.</w:t>
      </w:r>
    </w:p>
    <w:p w14:paraId="19E50654" w14:textId="77777777" w:rsidR="0069373A" w:rsidRPr="0069373A" w:rsidRDefault="0069373A" w:rsidP="0069373A">
      <w:pPr>
        <w:ind w:firstLine="708"/>
        <w:jc w:val="both"/>
        <w:rPr>
          <w:szCs w:val="28"/>
        </w:rPr>
      </w:pPr>
    </w:p>
    <w:p w14:paraId="023091EC" w14:textId="77777777" w:rsidR="0069373A" w:rsidRPr="0069373A" w:rsidRDefault="0069373A" w:rsidP="0069373A">
      <w:pPr>
        <w:ind w:firstLine="708"/>
        <w:jc w:val="both"/>
        <w:rPr>
          <w:szCs w:val="28"/>
        </w:rPr>
      </w:pPr>
      <w:r w:rsidRPr="0069373A">
        <w:rPr>
          <w:szCs w:val="28"/>
        </w:rPr>
        <w:t>Расчет расходов на электрическую энергию представлен в таблице 4 – расходы на прочие энергетические ресурсы для производства и транспортировки теплоносителя.</w:t>
      </w:r>
    </w:p>
    <w:p w14:paraId="1C5AB033" w14:textId="77777777" w:rsidR="0069373A" w:rsidRPr="0069373A" w:rsidRDefault="0069373A" w:rsidP="0069373A">
      <w:pPr>
        <w:ind w:firstLine="708"/>
        <w:jc w:val="both"/>
        <w:rPr>
          <w:szCs w:val="28"/>
        </w:rPr>
      </w:pPr>
    </w:p>
    <w:p w14:paraId="5E266779" w14:textId="77777777" w:rsidR="0069373A" w:rsidRPr="0069373A" w:rsidRDefault="0069373A" w:rsidP="0069373A">
      <w:pPr>
        <w:spacing w:line="360" w:lineRule="auto"/>
        <w:ind w:firstLine="851"/>
        <w:jc w:val="both"/>
        <w:rPr>
          <w:szCs w:val="28"/>
        </w:rPr>
        <w:sectPr w:rsidR="0069373A" w:rsidRPr="0069373A" w:rsidSect="008D2583">
          <w:pgSz w:w="11906" w:h="16838"/>
          <w:pgMar w:top="1134" w:right="991" w:bottom="1134" w:left="1701" w:header="708" w:footer="708" w:gutter="0"/>
          <w:cols w:space="708"/>
          <w:titlePg/>
          <w:docGrid w:linePitch="381"/>
        </w:sectPr>
      </w:pPr>
    </w:p>
    <w:p w14:paraId="025C80BA" w14:textId="77777777" w:rsidR="0069373A" w:rsidRPr="0069373A" w:rsidRDefault="0069373A" w:rsidP="0069373A">
      <w:pPr>
        <w:jc w:val="right"/>
        <w:rPr>
          <w:snapToGrid w:val="0"/>
          <w:szCs w:val="28"/>
        </w:rPr>
      </w:pPr>
      <w:bookmarkStart w:id="203" w:name="_Toc467079711"/>
      <w:r w:rsidRPr="0069373A">
        <w:rPr>
          <w:snapToGrid w:val="0"/>
          <w:szCs w:val="28"/>
        </w:rPr>
        <w:lastRenderedPageBreak/>
        <w:t>Таблица 4</w:t>
      </w:r>
    </w:p>
    <w:p w14:paraId="31C30509" w14:textId="77777777" w:rsidR="0069373A" w:rsidRPr="0069373A" w:rsidRDefault="0069373A" w:rsidP="0069373A">
      <w:pPr>
        <w:keepNext/>
        <w:jc w:val="center"/>
        <w:outlineLvl w:val="0"/>
        <w:rPr>
          <w:rFonts w:cs="Arial"/>
          <w:b/>
          <w:bCs/>
          <w:caps/>
          <w:snapToGrid w:val="0"/>
          <w:kern w:val="32"/>
          <w:szCs w:val="32"/>
          <w:lang w:eastAsia="en-US"/>
        </w:rPr>
      </w:pPr>
      <w:r w:rsidRPr="0069373A">
        <w:rPr>
          <w:rFonts w:cs="Arial"/>
          <w:b/>
          <w:bCs/>
          <w:caps/>
          <w:snapToGrid w:val="0"/>
          <w:kern w:val="32"/>
          <w:szCs w:val="32"/>
          <w:lang w:eastAsia="en-US"/>
        </w:rPr>
        <w:t>Расходы на прочие покупаемые энергетические ресурсы</w:t>
      </w:r>
    </w:p>
    <w:tbl>
      <w:tblPr>
        <w:tblW w:w="1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595"/>
        <w:gridCol w:w="1432"/>
        <w:gridCol w:w="1483"/>
        <w:gridCol w:w="1535"/>
        <w:gridCol w:w="1413"/>
        <w:gridCol w:w="1535"/>
        <w:gridCol w:w="1165"/>
        <w:gridCol w:w="1436"/>
        <w:gridCol w:w="852"/>
      </w:tblGrid>
      <w:tr w:rsidR="0069373A" w:rsidRPr="0069373A" w14:paraId="666FC406" w14:textId="77777777" w:rsidTr="008D2583">
        <w:trPr>
          <w:trHeight w:val="20"/>
          <w:jc w:val="center"/>
        </w:trPr>
        <w:tc>
          <w:tcPr>
            <w:tcW w:w="794" w:type="dxa"/>
            <w:vMerge w:val="restart"/>
            <w:shd w:val="clear" w:color="auto" w:fill="auto"/>
            <w:vAlign w:val="center"/>
            <w:hideMark/>
          </w:tcPr>
          <w:p w14:paraId="21A4FD38" w14:textId="77777777" w:rsidR="0069373A" w:rsidRPr="0069373A" w:rsidRDefault="0069373A" w:rsidP="0069373A">
            <w:pPr>
              <w:jc w:val="center"/>
              <w:rPr>
                <w:snapToGrid w:val="0"/>
                <w:szCs w:val="28"/>
              </w:rPr>
            </w:pPr>
            <w:r w:rsidRPr="0069373A">
              <w:rPr>
                <w:snapToGrid w:val="0"/>
                <w:szCs w:val="28"/>
              </w:rPr>
              <w:t>№</w:t>
            </w:r>
          </w:p>
          <w:p w14:paraId="51931ABE" w14:textId="77777777" w:rsidR="0069373A" w:rsidRPr="0069373A" w:rsidRDefault="0069373A" w:rsidP="0069373A">
            <w:pPr>
              <w:jc w:val="center"/>
              <w:rPr>
                <w:snapToGrid w:val="0"/>
                <w:szCs w:val="28"/>
              </w:rPr>
            </w:pPr>
            <w:r w:rsidRPr="0069373A">
              <w:rPr>
                <w:snapToGrid w:val="0"/>
                <w:szCs w:val="28"/>
              </w:rPr>
              <w:t>п/п</w:t>
            </w:r>
          </w:p>
        </w:tc>
        <w:tc>
          <w:tcPr>
            <w:tcW w:w="3595" w:type="dxa"/>
            <w:vMerge w:val="restart"/>
            <w:shd w:val="clear" w:color="auto" w:fill="auto"/>
            <w:vAlign w:val="center"/>
            <w:hideMark/>
          </w:tcPr>
          <w:p w14:paraId="1375DD38" w14:textId="77777777" w:rsidR="0069373A" w:rsidRPr="0069373A" w:rsidRDefault="0069373A" w:rsidP="0069373A">
            <w:pPr>
              <w:jc w:val="center"/>
              <w:rPr>
                <w:snapToGrid w:val="0"/>
                <w:szCs w:val="28"/>
              </w:rPr>
            </w:pPr>
            <w:r w:rsidRPr="0069373A">
              <w:rPr>
                <w:snapToGrid w:val="0"/>
                <w:szCs w:val="28"/>
              </w:rPr>
              <w:t>Наименование поставщика</w:t>
            </w:r>
          </w:p>
        </w:tc>
        <w:tc>
          <w:tcPr>
            <w:tcW w:w="1432" w:type="dxa"/>
            <w:vMerge w:val="restart"/>
            <w:shd w:val="clear" w:color="auto" w:fill="auto"/>
            <w:vAlign w:val="center"/>
            <w:hideMark/>
          </w:tcPr>
          <w:p w14:paraId="2BB459ED" w14:textId="77777777" w:rsidR="0069373A" w:rsidRPr="0069373A" w:rsidRDefault="0069373A" w:rsidP="0069373A">
            <w:pPr>
              <w:jc w:val="center"/>
              <w:rPr>
                <w:snapToGrid w:val="0"/>
                <w:szCs w:val="28"/>
              </w:rPr>
            </w:pPr>
            <w:r w:rsidRPr="0069373A">
              <w:rPr>
                <w:snapToGrid w:val="0"/>
                <w:szCs w:val="28"/>
              </w:rPr>
              <w:t>Объем покупной энергии,</w:t>
            </w:r>
          </w:p>
          <w:p w14:paraId="40EAB5DC" w14:textId="77777777" w:rsidR="0069373A" w:rsidRPr="0069373A" w:rsidRDefault="0069373A" w:rsidP="0069373A">
            <w:pPr>
              <w:jc w:val="center"/>
              <w:rPr>
                <w:snapToGrid w:val="0"/>
                <w:szCs w:val="28"/>
              </w:rPr>
            </w:pPr>
            <w:proofErr w:type="gramStart"/>
            <w:r w:rsidRPr="0069373A">
              <w:rPr>
                <w:snapToGrid w:val="0"/>
                <w:szCs w:val="28"/>
              </w:rPr>
              <w:t>млн.кВтч</w:t>
            </w:r>
            <w:proofErr w:type="gramEnd"/>
            <w:r w:rsidRPr="0069373A">
              <w:rPr>
                <w:snapToGrid w:val="0"/>
                <w:szCs w:val="28"/>
              </w:rPr>
              <w:t xml:space="preserve"> (тыс. Гкал)</w:t>
            </w:r>
          </w:p>
        </w:tc>
        <w:tc>
          <w:tcPr>
            <w:tcW w:w="1483" w:type="dxa"/>
            <w:vMerge w:val="restart"/>
            <w:shd w:val="clear" w:color="auto" w:fill="auto"/>
            <w:vAlign w:val="center"/>
            <w:hideMark/>
          </w:tcPr>
          <w:p w14:paraId="074F8DD2" w14:textId="77777777" w:rsidR="0069373A" w:rsidRPr="0069373A" w:rsidRDefault="0069373A" w:rsidP="0069373A">
            <w:pPr>
              <w:jc w:val="center"/>
              <w:rPr>
                <w:snapToGrid w:val="0"/>
                <w:szCs w:val="28"/>
              </w:rPr>
            </w:pPr>
            <w:r w:rsidRPr="0069373A">
              <w:rPr>
                <w:snapToGrid w:val="0"/>
                <w:szCs w:val="28"/>
              </w:rPr>
              <w:t>Расчетная мощность, тыс. кВт (Гкал/ч)</w:t>
            </w:r>
          </w:p>
        </w:tc>
        <w:tc>
          <w:tcPr>
            <w:tcW w:w="4483" w:type="dxa"/>
            <w:gridSpan w:val="3"/>
            <w:vMerge w:val="restart"/>
            <w:shd w:val="clear" w:color="auto" w:fill="auto"/>
            <w:vAlign w:val="center"/>
            <w:hideMark/>
          </w:tcPr>
          <w:p w14:paraId="12005D0D" w14:textId="77777777" w:rsidR="0069373A" w:rsidRPr="0069373A" w:rsidRDefault="0069373A" w:rsidP="0069373A">
            <w:pPr>
              <w:jc w:val="center"/>
              <w:rPr>
                <w:snapToGrid w:val="0"/>
                <w:szCs w:val="28"/>
              </w:rPr>
            </w:pPr>
            <w:r w:rsidRPr="0069373A">
              <w:rPr>
                <w:snapToGrid w:val="0"/>
                <w:szCs w:val="28"/>
              </w:rPr>
              <w:t>Тариф</w:t>
            </w:r>
          </w:p>
        </w:tc>
        <w:tc>
          <w:tcPr>
            <w:tcW w:w="3453" w:type="dxa"/>
            <w:gridSpan w:val="3"/>
            <w:shd w:val="clear" w:color="auto" w:fill="auto"/>
            <w:vAlign w:val="center"/>
            <w:hideMark/>
          </w:tcPr>
          <w:p w14:paraId="32FE7232" w14:textId="77777777" w:rsidR="0069373A" w:rsidRPr="0069373A" w:rsidRDefault="0069373A" w:rsidP="0069373A">
            <w:pPr>
              <w:jc w:val="center"/>
              <w:rPr>
                <w:snapToGrid w:val="0"/>
                <w:szCs w:val="28"/>
              </w:rPr>
            </w:pPr>
            <w:r w:rsidRPr="0069373A">
              <w:rPr>
                <w:snapToGrid w:val="0"/>
                <w:szCs w:val="28"/>
              </w:rPr>
              <w:t>Затраты на покупку,</w:t>
            </w:r>
          </w:p>
        </w:tc>
      </w:tr>
      <w:tr w:rsidR="0069373A" w:rsidRPr="0069373A" w14:paraId="2EAD7732" w14:textId="77777777" w:rsidTr="008D2583">
        <w:trPr>
          <w:trHeight w:val="20"/>
          <w:jc w:val="center"/>
        </w:trPr>
        <w:tc>
          <w:tcPr>
            <w:tcW w:w="794" w:type="dxa"/>
            <w:vMerge/>
            <w:shd w:val="clear" w:color="auto" w:fill="auto"/>
            <w:vAlign w:val="center"/>
            <w:hideMark/>
          </w:tcPr>
          <w:p w14:paraId="68C00E8B" w14:textId="77777777" w:rsidR="0069373A" w:rsidRPr="0069373A" w:rsidRDefault="0069373A" w:rsidP="0069373A">
            <w:pPr>
              <w:rPr>
                <w:snapToGrid w:val="0"/>
                <w:szCs w:val="28"/>
              </w:rPr>
            </w:pPr>
          </w:p>
        </w:tc>
        <w:tc>
          <w:tcPr>
            <w:tcW w:w="3595" w:type="dxa"/>
            <w:vMerge/>
            <w:vAlign w:val="center"/>
            <w:hideMark/>
          </w:tcPr>
          <w:p w14:paraId="2AFAC7B5" w14:textId="77777777" w:rsidR="0069373A" w:rsidRPr="0069373A" w:rsidRDefault="0069373A" w:rsidP="0069373A">
            <w:pPr>
              <w:rPr>
                <w:snapToGrid w:val="0"/>
                <w:szCs w:val="28"/>
              </w:rPr>
            </w:pPr>
          </w:p>
        </w:tc>
        <w:tc>
          <w:tcPr>
            <w:tcW w:w="1432" w:type="dxa"/>
            <w:vMerge/>
            <w:shd w:val="clear" w:color="auto" w:fill="auto"/>
            <w:vAlign w:val="center"/>
            <w:hideMark/>
          </w:tcPr>
          <w:p w14:paraId="71CC4317" w14:textId="77777777" w:rsidR="0069373A" w:rsidRPr="0069373A" w:rsidRDefault="0069373A" w:rsidP="0069373A">
            <w:pPr>
              <w:jc w:val="center"/>
              <w:rPr>
                <w:snapToGrid w:val="0"/>
                <w:szCs w:val="28"/>
              </w:rPr>
            </w:pPr>
          </w:p>
        </w:tc>
        <w:tc>
          <w:tcPr>
            <w:tcW w:w="1483" w:type="dxa"/>
            <w:vMerge/>
            <w:vAlign w:val="center"/>
            <w:hideMark/>
          </w:tcPr>
          <w:p w14:paraId="4436CF7A" w14:textId="77777777" w:rsidR="0069373A" w:rsidRPr="0069373A" w:rsidRDefault="0069373A" w:rsidP="0069373A">
            <w:pPr>
              <w:rPr>
                <w:snapToGrid w:val="0"/>
                <w:szCs w:val="28"/>
              </w:rPr>
            </w:pPr>
          </w:p>
        </w:tc>
        <w:tc>
          <w:tcPr>
            <w:tcW w:w="4483" w:type="dxa"/>
            <w:gridSpan w:val="3"/>
            <w:vMerge/>
            <w:vAlign w:val="center"/>
            <w:hideMark/>
          </w:tcPr>
          <w:p w14:paraId="05C25A8F" w14:textId="77777777" w:rsidR="0069373A" w:rsidRPr="0069373A" w:rsidRDefault="0069373A" w:rsidP="0069373A">
            <w:pPr>
              <w:rPr>
                <w:snapToGrid w:val="0"/>
                <w:szCs w:val="28"/>
              </w:rPr>
            </w:pPr>
          </w:p>
        </w:tc>
        <w:tc>
          <w:tcPr>
            <w:tcW w:w="3453" w:type="dxa"/>
            <w:gridSpan w:val="3"/>
            <w:shd w:val="clear" w:color="auto" w:fill="auto"/>
            <w:vAlign w:val="center"/>
            <w:hideMark/>
          </w:tcPr>
          <w:p w14:paraId="0C18CE42" w14:textId="77777777" w:rsidR="0069373A" w:rsidRPr="0069373A" w:rsidRDefault="0069373A" w:rsidP="0069373A">
            <w:pPr>
              <w:jc w:val="center"/>
              <w:rPr>
                <w:snapToGrid w:val="0"/>
                <w:szCs w:val="28"/>
              </w:rPr>
            </w:pPr>
            <w:r w:rsidRPr="0069373A">
              <w:rPr>
                <w:snapToGrid w:val="0"/>
                <w:szCs w:val="28"/>
              </w:rPr>
              <w:t>тыс. руб.</w:t>
            </w:r>
          </w:p>
        </w:tc>
      </w:tr>
      <w:tr w:rsidR="0069373A" w:rsidRPr="0069373A" w14:paraId="67C6FE85" w14:textId="77777777" w:rsidTr="008D2583">
        <w:trPr>
          <w:trHeight w:val="20"/>
          <w:jc w:val="center"/>
        </w:trPr>
        <w:tc>
          <w:tcPr>
            <w:tcW w:w="794" w:type="dxa"/>
            <w:vMerge/>
            <w:shd w:val="clear" w:color="auto" w:fill="auto"/>
            <w:vAlign w:val="center"/>
            <w:hideMark/>
          </w:tcPr>
          <w:p w14:paraId="4FC27C00" w14:textId="77777777" w:rsidR="0069373A" w:rsidRPr="0069373A" w:rsidRDefault="0069373A" w:rsidP="0069373A">
            <w:pPr>
              <w:rPr>
                <w:snapToGrid w:val="0"/>
                <w:szCs w:val="28"/>
              </w:rPr>
            </w:pPr>
          </w:p>
        </w:tc>
        <w:tc>
          <w:tcPr>
            <w:tcW w:w="3595" w:type="dxa"/>
            <w:vMerge/>
            <w:vAlign w:val="center"/>
            <w:hideMark/>
          </w:tcPr>
          <w:p w14:paraId="731BE6BC" w14:textId="77777777" w:rsidR="0069373A" w:rsidRPr="0069373A" w:rsidRDefault="0069373A" w:rsidP="0069373A">
            <w:pPr>
              <w:rPr>
                <w:snapToGrid w:val="0"/>
                <w:szCs w:val="28"/>
              </w:rPr>
            </w:pPr>
          </w:p>
        </w:tc>
        <w:tc>
          <w:tcPr>
            <w:tcW w:w="1432" w:type="dxa"/>
            <w:vMerge/>
            <w:shd w:val="clear" w:color="auto" w:fill="auto"/>
            <w:vAlign w:val="center"/>
          </w:tcPr>
          <w:p w14:paraId="106FB93B" w14:textId="77777777" w:rsidR="0069373A" w:rsidRPr="0069373A" w:rsidRDefault="0069373A" w:rsidP="0069373A">
            <w:pPr>
              <w:rPr>
                <w:snapToGrid w:val="0"/>
                <w:szCs w:val="28"/>
              </w:rPr>
            </w:pPr>
          </w:p>
        </w:tc>
        <w:tc>
          <w:tcPr>
            <w:tcW w:w="1483" w:type="dxa"/>
            <w:vMerge/>
            <w:vAlign w:val="center"/>
            <w:hideMark/>
          </w:tcPr>
          <w:p w14:paraId="2921B486" w14:textId="77777777" w:rsidR="0069373A" w:rsidRPr="0069373A" w:rsidRDefault="0069373A" w:rsidP="0069373A">
            <w:pPr>
              <w:rPr>
                <w:snapToGrid w:val="0"/>
                <w:szCs w:val="28"/>
              </w:rPr>
            </w:pPr>
          </w:p>
        </w:tc>
        <w:tc>
          <w:tcPr>
            <w:tcW w:w="1535" w:type="dxa"/>
            <w:vMerge w:val="restart"/>
            <w:shd w:val="clear" w:color="auto" w:fill="auto"/>
            <w:vAlign w:val="center"/>
            <w:hideMark/>
          </w:tcPr>
          <w:p w14:paraId="0D1732FA" w14:textId="77777777" w:rsidR="0069373A" w:rsidRPr="0069373A" w:rsidRDefault="0069373A" w:rsidP="0069373A">
            <w:pPr>
              <w:jc w:val="center"/>
              <w:rPr>
                <w:snapToGrid w:val="0"/>
                <w:szCs w:val="28"/>
              </w:rPr>
            </w:pPr>
            <w:r w:rsidRPr="0069373A">
              <w:rPr>
                <w:snapToGrid w:val="0"/>
                <w:szCs w:val="28"/>
              </w:rPr>
              <w:t>односта-вочный</w:t>
            </w:r>
          </w:p>
        </w:tc>
        <w:tc>
          <w:tcPr>
            <w:tcW w:w="2948" w:type="dxa"/>
            <w:gridSpan w:val="2"/>
            <w:shd w:val="clear" w:color="auto" w:fill="auto"/>
            <w:vAlign w:val="center"/>
            <w:hideMark/>
          </w:tcPr>
          <w:p w14:paraId="4E0B606F" w14:textId="77777777" w:rsidR="0069373A" w:rsidRPr="0069373A" w:rsidRDefault="0069373A" w:rsidP="0069373A">
            <w:pPr>
              <w:jc w:val="center"/>
              <w:rPr>
                <w:snapToGrid w:val="0"/>
                <w:szCs w:val="28"/>
              </w:rPr>
            </w:pPr>
            <w:r w:rsidRPr="0069373A">
              <w:rPr>
                <w:snapToGrid w:val="0"/>
                <w:szCs w:val="28"/>
              </w:rPr>
              <w:t>двухставочный</w:t>
            </w:r>
          </w:p>
        </w:tc>
        <w:tc>
          <w:tcPr>
            <w:tcW w:w="1165" w:type="dxa"/>
            <w:vMerge w:val="restart"/>
            <w:shd w:val="clear" w:color="auto" w:fill="auto"/>
            <w:vAlign w:val="center"/>
            <w:hideMark/>
          </w:tcPr>
          <w:p w14:paraId="257F6455" w14:textId="77777777" w:rsidR="0069373A" w:rsidRPr="0069373A" w:rsidRDefault="0069373A" w:rsidP="0069373A">
            <w:pPr>
              <w:jc w:val="center"/>
              <w:rPr>
                <w:snapToGrid w:val="0"/>
                <w:szCs w:val="28"/>
              </w:rPr>
            </w:pPr>
            <w:r w:rsidRPr="0069373A">
              <w:rPr>
                <w:snapToGrid w:val="0"/>
                <w:szCs w:val="28"/>
              </w:rPr>
              <w:t>энергии</w:t>
            </w:r>
          </w:p>
        </w:tc>
        <w:tc>
          <w:tcPr>
            <w:tcW w:w="1436" w:type="dxa"/>
            <w:vMerge w:val="restart"/>
            <w:shd w:val="clear" w:color="auto" w:fill="auto"/>
            <w:vAlign w:val="center"/>
            <w:hideMark/>
          </w:tcPr>
          <w:p w14:paraId="2338DAD6" w14:textId="77777777" w:rsidR="0069373A" w:rsidRPr="0069373A" w:rsidRDefault="0069373A" w:rsidP="0069373A">
            <w:pPr>
              <w:jc w:val="center"/>
              <w:rPr>
                <w:snapToGrid w:val="0"/>
                <w:szCs w:val="28"/>
              </w:rPr>
            </w:pPr>
            <w:r w:rsidRPr="0069373A">
              <w:rPr>
                <w:snapToGrid w:val="0"/>
                <w:szCs w:val="28"/>
              </w:rPr>
              <w:t>мощности</w:t>
            </w:r>
          </w:p>
        </w:tc>
        <w:tc>
          <w:tcPr>
            <w:tcW w:w="852" w:type="dxa"/>
            <w:vMerge w:val="restart"/>
            <w:shd w:val="clear" w:color="auto" w:fill="auto"/>
            <w:vAlign w:val="center"/>
            <w:hideMark/>
          </w:tcPr>
          <w:p w14:paraId="573001EE" w14:textId="77777777" w:rsidR="0069373A" w:rsidRPr="0069373A" w:rsidRDefault="0069373A" w:rsidP="0069373A">
            <w:pPr>
              <w:jc w:val="center"/>
              <w:rPr>
                <w:snapToGrid w:val="0"/>
                <w:szCs w:val="28"/>
              </w:rPr>
            </w:pPr>
            <w:r w:rsidRPr="0069373A">
              <w:rPr>
                <w:snapToGrid w:val="0"/>
                <w:szCs w:val="28"/>
              </w:rPr>
              <w:t>всего</w:t>
            </w:r>
          </w:p>
        </w:tc>
      </w:tr>
      <w:tr w:rsidR="0069373A" w:rsidRPr="0069373A" w14:paraId="29938396" w14:textId="77777777" w:rsidTr="008D2583">
        <w:trPr>
          <w:trHeight w:val="20"/>
          <w:jc w:val="center"/>
        </w:trPr>
        <w:tc>
          <w:tcPr>
            <w:tcW w:w="794" w:type="dxa"/>
            <w:vMerge/>
            <w:shd w:val="clear" w:color="auto" w:fill="auto"/>
            <w:vAlign w:val="center"/>
            <w:hideMark/>
          </w:tcPr>
          <w:p w14:paraId="581F2635" w14:textId="77777777" w:rsidR="0069373A" w:rsidRPr="0069373A" w:rsidRDefault="0069373A" w:rsidP="0069373A">
            <w:pPr>
              <w:rPr>
                <w:snapToGrid w:val="0"/>
                <w:szCs w:val="28"/>
              </w:rPr>
            </w:pPr>
          </w:p>
        </w:tc>
        <w:tc>
          <w:tcPr>
            <w:tcW w:w="3595" w:type="dxa"/>
            <w:vMerge/>
            <w:vAlign w:val="center"/>
            <w:hideMark/>
          </w:tcPr>
          <w:p w14:paraId="3E099CB1" w14:textId="77777777" w:rsidR="0069373A" w:rsidRPr="0069373A" w:rsidRDefault="0069373A" w:rsidP="0069373A">
            <w:pPr>
              <w:rPr>
                <w:snapToGrid w:val="0"/>
                <w:szCs w:val="28"/>
              </w:rPr>
            </w:pPr>
          </w:p>
        </w:tc>
        <w:tc>
          <w:tcPr>
            <w:tcW w:w="1432" w:type="dxa"/>
            <w:vMerge/>
            <w:shd w:val="clear" w:color="auto" w:fill="auto"/>
            <w:vAlign w:val="center"/>
          </w:tcPr>
          <w:p w14:paraId="11CCF930" w14:textId="77777777" w:rsidR="0069373A" w:rsidRPr="0069373A" w:rsidRDefault="0069373A" w:rsidP="0069373A">
            <w:pPr>
              <w:rPr>
                <w:snapToGrid w:val="0"/>
                <w:szCs w:val="28"/>
              </w:rPr>
            </w:pPr>
          </w:p>
        </w:tc>
        <w:tc>
          <w:tcPr>
            <w:tcW w:w="1483" w:type="dxa"/>
            <w:vMerge/>
            <w:vAlign w:val="center"/>
            <w:hideMark/>
          </w:tcPr>
          <w:p w14:paraId="7F805377" w14:textId="77777777" w:rsidR="0069373A" w:rsidRPr="0069373A" w:rsidRDefault="0069373A" w:rsidP="0069373A">
            <w:pPr>
              <w:rPr>
                <w:snapToGrid w:val="0"/>
                <w:szCs w:val="28"/>
              </w:rPr>
            </w:pPr>
          </w:p>
        </w:tc>
        <w:tc>
          <w:tcPr>
            <w:tcW w:w="1535" w:type="dxa"/>
            <w:vMerge/>
            <w:vAlign w:val="center"/>
            <w:hideMark/>
          </w:tcPr>
          <w:p w14:paraId="790F02CC" w14:textId="77777777" w:rsidR="0069373A" w:rsidRPr="0069373A" w:rsidRDefault="0069373A" w:rsidP="0069373A">
            <w:pPr>
              <w:rPr>
                <w:snapToGrid w:val="0"/>
                <w:szCs w:val="28"/>
              </w:rPr>
            </w:pPr>
          </w:p>
        </w:tc>
        <w:tc>
          <w:tcPr>
            <w:tcW w:w="1413" w:type="dxa"/>
            <w:shd w:val="clear" w:color="auto" w:fill="auto"/>
            <w:vAlign w:val="center"/>
            <w:hideMark/>
          </w:tcPr>
          <w:p w14:paraId="4FEB5501" w14:textId="77777777" w:rsidR="0069373A" w:rsidRPr="0069373A" w:rsidRDefault="0069373A" w:rsidP="0069373A">
            <w:pPr>
              <w:rPr>
                <w:snapToGrid w:val="0"/>
                <w:szCs w:val="28"/>
              </w:rPr>
            </w:pPr>
            <w:r w:rsidRPr="0069373A">
              <w:rPr>
                <w:snapToGrid w:val="0"/>
                <w:szCs w:val="28"/>
              </w:rPr>
              <w:t>ставка за мощность</w:t>
            </w:r>
          </w:p>
        </w:tc>
        <w:tc>
          <w:tcPr>
            <w:tcW w:w="1535" w:type="dxa"/>
            <w:shd w:val="clear" w:color="auto" w:fill="auto"/>
            <w:vAlign w:val="center"/>
            <w:hideMark/>
          </w:tcPr>
          <w:p w14:paraId="1228DBD0" w14:textId="77777777" w:rsidR="0069373A" w:rsidRPr="0069373A" w:rsidRDefault="0069373A" w:rsidP="0069373A">
            <w:pPr>
              <w:rPr>
                <w:snapToGrid w:val="0"/>
                <w:szCs w:val="28"/>
              </w:rPr>
            </w:pPr>
            <w:r w:rsidRPr="0069373A">
              <w:rPr>
                <w:snapToGrid w:val="0"/>
                <w:szCs w:val="28"/>
              </w:rPr>
              <w:t>ставка за энергию</w:t>
            </w:r>
          </w:p>
        </w:tc>
        <w:tc>
          <w:tcPr>
            <w:tcW w:w="1165" w:type="dxa"/>
            <w:vMerge/>
            <w:vAlign w:val="center"/>
            <w:hideMark/>
          </w:tcPr>
          <w:p w14:paraId="448562E0" w14:textId="77777777" w:rsidR="0069373A" w:rsidRPr="0069373A" w:rsidRDefault="0069373A" w:rsidP="0069373A">
            <w:pPr>
              <w:rPr>
                <w:snapToGrid w:val="0"/>
                <w:szCs w:val="28"/>
              </w:rPr>
            </w:pPr>
          </w:p>
        </w:tc>
        <w:tc>
          <w:tcPr>
            <w:tcW w:w="1436" w:type="dxa"/>
            <w:vMerge/>
            <w:vAlign w:val="center"/>
            <w:hideMark/>
          </w:tcPr>
          <w:p w14:paraId="4C2EFA93" w14:textId="77777777" w:rsidR="0069373A" w:rsidRPr="0069373A" w:rsidRDefault="0069373A" w:rsidP="0069373A">
            <w:pPr>
              <w:rPr>
                <w:snapToGrid w:val="0"/>
                <w:szCs w:val="28"/>
              </w:rPr>
            </w:pPr>
          </w:p>
        </w:tc>
        <w:tc>
          <w:tcPr>
            <w:tcW w:w="852" w:type="dxa"/>
            <w:vMerge/>
            <w:vAlign w:val="center"/>
            <w:hideMark/>
          </w:tcPr>
          <w:p w14:paraId="414FB304" w14:textId="77777777" w:rsidR="0069373A" w:rsidRPr="0069373A" w:rsidRDefault="0069373A" w:rsidP="0069373A">
            <w:pPr>
              <w:rPr>
                <w:snapToGrid w:val="0"/>
                <w:szCs w:val="28"/>
              </w:rPr>
            </w:pPr>
          </w:p>
        </w:tc>
      </w:tr>
      <w:tr w:rsidR="0069373A" w:rsidRPr="0069373A" w14:paraId="40EECAEE" w14:textId="77777777" w:rsidTr="008D2583">
        <w:trPr>
          <w:trHeight w:val="20"/>
          <w:jc w:val="center"/>
        </w:trPr>
        <w:tc>
          <w:tcPr>
            <w:tcW w:w="794" w:type="dxa"/>
            <w:vMerge/>
            <w:shd w:val="clear" w:color="auto" w:fill="auto"/>
            <w:vAlign w:val="center"/>
            <w:hideMark/>
          </w:tcPr>
          <w:p w14:paraId="1B2BD0E2" w14:textId="77777777" w:rsidR="0069373A" w:rsidRPr="0069373A" w:rsidRDefault="0069373A" w:rsidP="0069373A">
            <w:pPr>
              <w:rPr>
                <w:snapToGrid w:val="0"/>
                <w:szCs w:val="28"/>
              </w:rPr>
            </w:pPr>
          </w:p>
        </w:tc>
        <w:tc>
          <w:tcPr>
            <w:tcW w:w="3595" w:type="dxa"/>
            <w:vMerge/>
            <w:vAlign w:val="center"/>
            <w:hideMark/>
          </w:tcPr>
          <w:p w14:paraId="7AF93B33" w14:textId="77777777" w:rsidR="0069373A" w:rsidRPr="0069373A" w:rsidRDefault="0069373A" w:rsidP="0069373A">
            <w:pPr>
              <w:rPr>
                <w:snapToGrid w:val="0"/>
                <w:szCs w:val="28"/>
              </w:rPr>
            </w:pPr>
          </w:p>
        </w:tc>
        <w:tc>
          <w:tcPr>
            <w:tcW w:w="1432" w:type="dxa"/>
            <w:vMerge/>
            <w:shd w:val="clear" w:color="auto" w:fill="auto"/>
            <w:vAlign w:val="center"/>
          </w:tcPr>
          <w:p w14:paraId="46611035" w14:textId="77777777" w:rsidR="0069373A" w:rsidRPr="0069373A" w:rsidRDefault="0069373A" w:rsidP="0069373A">
            <w:pPr>
              <w:rPr>
                <w:snapToGrid w:val="0"/>
                <w:szCs w:val="28"/>
              </w:rPr>
            </w:pPr>
          </w:p>
        </w:tc>
        <w:tc>
          <w:tcPr>
            <w:tcW w:w="1483" w:type="dxa"/>
            <w:vMerge/>
            <w:vAlign w:val="center"/>
            <w:hideMark/>
          </w:tcPr>
          <w:p w14:paraId="14B7A4B0" w14:textId="77777777" w:rsidR="0069373A" w:rsidRPr="0069373A" w:rsidRDefault="0069373A" w:rsidP="0069373A">
            <w:pPr>
              <w:rPr>
                <w:snapToGrid w:val="0"/>
                <w:szCs w:val="28"/>
              </w:rPr>
            </w:pPr>
          </w:p>
        </w:tc>
        <w:tc>
          <w:tcPr>
            <w:tcW w:w="1535" w:type="dxa"/>
            <w:shd w:val="clear" w:color="auto" w:fill="auto"/>
            <w:vAlign w:val="center"/>
            <w:hideMark/>
          </w:tcPr>
          <w:p w14:paraId="6435A8D6" w14:textId="77777777" w:rsidR="0069373A" w:rsidRPr="0069373A" w:rsidRDefault="0069373A" w:rsidP="0069373A">
            <w:pPr>
              <w:jc w:val="center"/>
              <w:rPr>
                <w:snapToGrid w:val="0"/>
                <w:szCs w:val="28"/>
              </w:rPr>
            </w:pPr>
            <w:r w:rsidRPr="0069373A">
              <w:rPr>
                <w:snapToGrid w:val="0"/>
                <w:szCs w:val="28"/>
              </w:rPr>
              <w:t>руб./тыс.</w:t>
            </w:r>
          </w:p>
          <w:p w14:paraId="799AFCB8" w14:textId="77777777" w:rsidR="0069373A" w:rsidRPr="0069373A" w:rsidRDefault="0069373A" w:rsidP="0069373A">
            <w:pPr>
              <w:jc w:val="center"/>
              <w:rPr>
                <w:snapToGrid w:val="0"/>
                <w:szCs w:val="28"/>
              </w:rPr>
            </w:pPr>
            <w:r w:rsidRPr="0069373A">
              <w:rPr>
                <w:snapToGrid w:val="0"/>
                <w:szCs w:val="28"/>
              </w:rPr>
              <w:t>кВтч (руб./Гкал)</w:t>
            </w:r>
          </w:p>
          <w:p w14:paraId="49DE1D06" w14:textId="77777777" w:rsidR="0069373A" w:rsidRPr="0069373A" w:rsidRDefault="0069373A" w:rsidP="0069373A">
            <w:pPr>
              <w:rPr>
                <w:snapToGrid w:val="0"/>
                <w:szCs w:val="28"/>
              </w:rPr>
            </w:pPr>
          </w:p>
        </w:tc>
        <w:tc>
          <w:tcPr>
            <w:tcW w:w="1413" w:type="dxa"/>
            <w:shd w:val="clear" w:color="auto" w:fill="auto"/>
            <w:vAlign w:val="center"/>
            <w:hideMark/>
          </w:tcPr>
          <w:p w14:paraId="690C4485" w14:textId="77777777" w:rsidR="0069373A" w:rsidRPr="0069373A" w:rsidRDefault="0069373A" w:rsidP="0069373A">
            <w:pPr>
              <w:jc w:val="center"/>
              <w:rPr>
                <w:snapToGrid w:val="0"/>
                <w:szCs w:val="28"/>
              </w:rPr>
            </w:pPr>
            <w:r w:rsidRPr="0069373A">
              <w:rPr>
                <w:snapToGrid w:val="0"/>
                <w:szCs w:val="28"/>
              </w:rPr>
              <w:t>руб./MBт</w:t>
            </w:r>
          </w:p>
          <w:p w14:paraId="16AD9E40" w14:textId="77777777" w:rsidR="0069373A" w:rsidRPr="0069373A" w:rsidRDefault="0069373A" w:rsidP="0069373A">
            <w:pPr>
              <w:jc w:val="center"/>
              <w:rPr>
                <w:snapToGrid w:val="0"/>
                <w:szCs w:val="28"/>
              </w:rPr>
            </w:pPr>
            <w:r w:rsidRPr="0069373A">
              <w:rPr>
                <w:snapToGrid w:val="0"/>
                <w:szCs w:val="28"/>
              </w:rPr>
              <w:t>в мес.</w:t>
            </w:r>
          </w:p>
          <w:p w14:paraId="1D9CC15D" w14:textId="77777777" w:rsidR="0069373A" w:rsidRPr="0069373A" w:rsidRDefault="0069373A" w:rsidP="0069373A">
            <w:pPr>
              <w:jc w:val="center"/>
              <w:rPr>
                <w:snapToGrid w:val="0"/>
                <w:szCs w:val="28"/>
              </w:rPr>
            </w:pPr>
            <w:r w:rsidRPr="0069373A">
              <w:rPr>
                <w:snapToGrid w:val="0"/>
                <w:szCs w:val="28"/>
              </w:rPr>
              <w:t>(тыс. руб./</w:t>
            </w:r>
          </w:p>
          <w:p w14:paraId="21B2C489" w14:textId="77777777" w:rsidR="0069373A" w:rsidRPr="0069373A" w:rsidRDefault="0069373A" w:rsidP="0069373A">
            <w:pPr>
              <w:jc w:val="center"/>
              <w:rPr>
                <w:snapToGrid w:val="0"/>
                <w:szCs w:val="28"/>
              </w:rPr>
            </w:pPr>
            <w:r w:rsidRPr="0069373A">
              <w:rPr>
                <w:snapToGrid w:val="0"/>
                <w:szCs w:val="28"/>
              </w:rPr>
              <w:t>Гкал/ч</w:t>
            </w:r>
          </w:p>
          <w:p w14:paraId="622A74A3" w14:textId="77777777" w:rsidR="0069373A" w:rsidRPr="0069373A" w:rsidRDefault="0069373A" w:rsidP="0069373A">
            <w:pPr>
              <w:jc w:val="center"/>
              <w:rPr>
                <w:snapToGrid w:val="0"/>
                <w:szCs w:val="28"/>
              </w:rPr>
            </w:pPr>
            <w:r w:rsidRPr="0069373A">
              <w:rPr>
                <w:snapToGrid w:val="0"/>
                <w:szCs w:val="28"/>
              </w:rPr>
              <w:t>в мес.)</w:t>
            </w:r>
          </w:p>
        </w:tc>
        <w:tc>
          <w:tcPr>
            <w:tcW w:w="1535" w:type="dxa"/>
            <w:shd w:val="clear" w:color="auto" w:fill="auto"/>
            <w:vAlign w:val="center"/>
            <w:hideMark/>
          </w:tcPr>
          <w:p w14:paraId="11C98C40" w14:textId="77777777" w:rsidR="0069373A" w:rsidRPr="0069373A" w:rsidRDefault="0069373A" w:rsidP="0069373A">
            <w:pPr>
              <w:jc w:val="center"/>
              <w:rPr>
                <w:snapToGrid w:val="0"/>
                <w:szCs w:val="28"/>
              </w:rPr>
            </w:pPr>
            <w:r w:rsidRPr="0069373A">
              <w:rPr>
                <w:snapToGrid w:val="0"/>
                <w:szCs w:val="28"/>
              </w:rPr>
              <w:t>руб./тыс.</w:t>
            </w:r>
          </w:p>
          <w:p w14:paraId="7C163077" w14:textId="77777777" w:rsidR="0069373A" w:rsidRPr="0069373A" w:rsidRDefault="0069373A" w:rsidP="0069373A">
            <w:pPr>
              <w:jc w:val="center"/>
              <w:rPr>
                <w:snapToGrid w:val="0"/>
                <w:szCs w:val="28"/>
              </w:rPr>
            </w:pPr>
            <w:r w:rsidRPr="0069373A">
              <w:rPr>
                <w:snapToGrid w:val="0"/>
                <w:szCs w:val="28"/>
              </w:rPr>
              <w:t>кВтч (руб./Гкал)</w:t>
            </w:r>
          </w:p>
          <w:p w14:paraId="7A4E2E6D" w14:textId="77777777" w:rsidR="0069373A" w:rsidRPr="0069373A" w:rsidRDefault="0069373A" w:rsidP="0069373A">
            <w:pPr>
              <w:jc w:val="center"/>
              <w:rPr>
                <w:snapToGrid w:val="0"/>
                <w:szCs w:val="28"/>
              </w:rPr>
            </w:pPr>
          </w:p>
        </w:tc>
        <w:tc>
          <w:tcPr>
            <w:tcW w:w="1165" w:type="dxa"/>
            <w:vMerge/>
            <w:vAlign w:val="center"/>
            <w:hideMark/>
          </w:tcPr>
          <w:p w14:paraId="24580CB3" w14:textId="77777777" w:rsidR="0069373A" w:rsidRPr="0069373A" w:rsidRDefault="0069373A" w:rsidP="0069373A">
            <w:pPr>
              <w:rPr>
                <w:snapToGrid w:val="0"/>
                <w:szCs w:val="28"/>
              </w:rPr>
            </w:pPr>
          </w:p>
        </w:tc>
        <w:tc>
          <w:tcPr>
            <w:tcW w:w="1436" w:type="dxa"/>
            <w:vMerge/>
            <w:vAlign w:val="center"/>
            <w:hideMark/>
          </w:tcPr>
          <w:p w14:paraId="60EC07AA" w14:textId="77777777" w:rsidR="0069373A" w:rsidRPr="0069373A" w:rsidRDefault="0069373A" w:rsidP="0069373A">
            <w:pPr>
              <w:rPr>
                <w:snapToGrid w:val="0"/>
                <w:szCs w:val="28"/>
              </w:rPr>
            </w:pPr>
          </w:p>
        </w:tc>
        <w:tc>
          <w:tcPr>
            <w:tcW w:w="852" w:type="dxa"/>
            <w:vMerge/>
            <w:vAlign w:val="center"/>
            <w:hideMark/>
          </w:tcPr>
          <w:p w14:paraId="59EF0063" w14:textId="77777777" w:rsidR="0069373A" w:rsidRPr="0069373A" w:rsidRDefault="0069373A" w:rsidP="0069373A">
            <w:pPr>
              <w:rPr>
                <w:snapToGrid w:val="0"/>
                <w:szCs w:val="28"/>
              </w:rPr>
            </w:pPr>
          </w:p>
        </w:tc>
      </w:tr>
      <w:tr w:rsidR="0069373A" w:rsidRPr="0069373A" w14:paraId="5A824A8C" w14:textId="77777777" w:rsidTr="008D2583">
        <w:trPr>
          <w:trHeight w:val="20"/>
          <w:jc w:val="center"/>
        </w:trPr>
        <w:tc>
          <w:tcPr>
            <w:tcW w:w="794" w:type="dxa"/>
            <w:shd w:val="clear" w:color="auto" w:fill="auto"/>
            <w:noWrap/>
            <w:vAlign w:val="center"/>
            <w:hideMark/>
          </w:tcPr>
          <w:p w14:paraId="23EBD4B2" w14:textId="77777777" w:rsidR="0069373A" w:rsidRPr="0069373A" w:rsidRDefault="0069373A" w:rsidP="0069373A">
            <w:pPr>
              <w:jc w:val="center"/>
              <w:rPr>
                <w:snapToGrid w:val="0"/>
                <w:szCs w:val="28"/>
              </w:rPr>
            </w:pPr>
            <w:r w:rsidRPr="0069373A">
              <w:rPr>
                <w:snapToGrid w:val="0"/>
                <w:szCs w:val="28"/>
              </w:rPr>
              <w:t>1</w:t>
            </w:r>
          </w:p>
        </w:tc>
        <w:tc>
          <w:tcPr>
            <w:tcW w:w="3595" w:type="dxa"/>
            <w:shd w:val="clear" w:color="auto" w:fill="auto"/>
            <w:noWrap/>
            <w:vAlign w:val="center"/>
            <w:hideMark/>
          </w:tcPr>
          <w:p w14:paraId="294B680A" w14:textId="77777777" w:rsidR="0069373A" w:rsidRPr="0069373A" w:rsidRDefault="0069373A" w:rsidP="0069373A">
            <w:pPr>
              <w:jc w:val="center"/>
              <w:rPr>
                <w:snapToGrid w:val="0"/>
                <w:szCs w:val="28"/>
              </w:rPr>
            </w:pPr>
            <w:r w:rsidRPr="0069373A">
              <w:rPr>
                <w:snapToGrid w:val="0"/>
                <w:szCs w:val="28"/>
              </w:rPr>
              <w:t>2</w:t>
            </w:r>
          </w:p>
        </w:tc>
        <w:tc>
          <w:tcPr>
            <w:tcW w:w="1432" w:type="dxa"/>
            <w:shd w:val="clear" w:color="auto" w:fill="auto"/>
            <w:noWrap/>
            <w:vAlign w:val="center"/>
            <w:hideMark/>
          </w:tcPr>
          <w:p w14:paraId="4CE30406" w14:textId="77777777" w:rsidR="0069373A" w:rsidRPr="0069373A" w:rsidRDefault="0069373A" w:rsidP="0069373A">
            <w:pPr>
              <w:jc w:val="center"/>
              <w:rPr>
                <w:snapToGrid w:val="0"/>
                <w:szCs w:val="28"/>
              </w:rPr>
            </w:pPr>
            <w:r w:rsidRPr="0069373A">
              <w:rPr>
                <w:snapToGrid w:val="0"/>
                <w:szCs w:val="28"/>
              </w:rPr>
              <w:t>3</w:t>
            </w:r>
          </w:p>
        </w:tc>
        <w:tc>
          <w:tcPr>
            <w:tcW w:w="1483" w:type="dxa"/>
            <w:shd w:val="clear" w:color="auto" w:fill="auto"/>
            <w:noWrap/>
            <w:vAlign w:val="center"/>
            <w:hideMark/>
          </w:tcPr>
          <w:p w14:paraId="3C1E4374" w14:textId="77777777" w:rsidR="0069373A" w:rsidRPr="0069373A" w:rsidRDefault="0069373A" w:rsidP="0069373A">
            <w:pPr>
              <w:jc w:val="center"/>
              <w:rPr>
                <w:snapToGrid w:val="0"/>
                <w:szCs w:val="28"/>
              </w:rPr>
            </w:pPr>
            <w:r w:rsidRPr="0069373A">
              <w:rPr>
                <w:snapToGrid w:val="0"/>
                <w:szCs w:val="28"/>
              </w:rPr>
              <w:t>4</w:t>
            </w:r>
          </w:p>
        </w:tc>
        <w:tc>
          <w:tcPr>
            <w:tcW w:w="1535" w:type="dxa"/>
            <w:shd w:val="clear" w:color="auto" w:fill="auto"/>
            <w:noWrap/>
            <w:vAlign w:val="center"/>
            <w:hideMark/>
          </w:tcPr>
          <w:p w14:paraId="700E9AD8" w14:textId="77777777" w:rsidR="0069373A" w:rsidRPr="0069373A" w:rsidRDefault="0069373A" w:rsidP="0069373A">
            <w:pPr>
              <w:jc w:val="center"/>
              <w:rPr>
                <w:snapToGrid w:val="0"/>
                <w:szCs w:val="28"/>
              </w:rPr>
            </w:pPr>
            <w:r w:rsidRPr="0069373A">
              <w:rPr>
                <w:snapToGrid w:val="0"/>
                <w:szCs w:val="28"/>
              </w:rPr>
              <w:t>5</w:t>
            </w:r>
          </w:p>
        </w:tc>
        <w:tc>
          <w:tcPr>
            <w:tcW w:w="1413" w:type="dxa"/>
            <w:shd w:val="clear" w:color="auto" w:fill="auto"/>
            <w:noWrap/>
            <w:vAlign w:val="center"/>
            <w:hideMark/>
          </w:tcPr>
          <w:p w14:paraId="7B574B46" w14:textId="77777777" w:rsidR="0069373A" w:rsidRPr="0069373A" w:rsidRDefault="0069373A" w:rsidP="0069373A">
            <w:pPr>
              <w:jc w:val="center"/>
              <w:rPr>
                <w:snapToGrid w:val="0"/>
                <w:szCs w:val="28"/>
              </w:rPr>
            </w:pPr>
            <w:r w:rsidRPr="0069373A">
              <w:rPr>
                <w:snapToGrid w:val="0"/>
                <w:szCs w:val="28"/>
              </w:rPr>
              <w:t>6</w:t>
            </w:r>
          </w:p>
        </w:tc>
        <w:tc>
          <w:tcPr>
            <w:tcW w:w="1535" w:type="dxa"/>
            <w:shd w:val="clear" w:color="auto" w:fill="auto"/>
            <w:noWrap/>
            <w:vAlign w:val="center"/>
            <w:hideMark/>
          </w:tcPr>
          <w:p w14:paraId="5EEFB18B" w14:textId="77777777" w:rsidR="0069373A" w:rsidRPr="0069373A" w:rsidRDefault="0069373A" w:rsidP="0069373A">
            <w:pPr>
              <w:jc w:val="center"/>
              <w:rPr>
                <w:snapToGrid w:val="0"/>
                <w:szCs w:val="28"/>
              </w:rPr>
            </w:pPr>
            <w:r w:rsidRPr="0069373A">
              <w:rPr>
                <w:snapToGrid w:val="0"/>
                <w:szCs w:val="28"/>
              </w:rPr>
              <w:t>7</w:t>
            </w:r>
          </w:p>
        </w:tc>
        <w:tc>
          <w:tcPr>
            <w:tcW w:w="1165" w:type="dxa"/>
            <w:shd w:val="clear" w:color="auto" w:fill="auto"/>
            <w:noWrap/>
            <w:vAlign w:val="center"/>
            <w:hideMark/>
          </w:tcPr>
          <w:p w14:paraId="2C7AF7BD" w14:textId="77777777" w:rsidR="0069373A" w:rsidRPr="0069373A" w:rsidRDefault="0069373A" w:rsidP="0069373A">
            <w:pPr>
              <w:jc w:val="center"/>
              <w:rPr>
                <w:snapToGrid w:val="0"/>
                <w:szCs w:val="28"/>
              </w:rPr>
            </w:pPr>
            <w:r w:rsidRPr="0069373A">
              <w:rPr>
                <w:snapToGrid w:val="0"/>
                <w:szCs w:val="28"/>
              </w:rPr>
              <w:t>8</w:t>
            </w:r>
          </w:p>
        </w:tc>
        <w:tc>
          <w:tcPr>
            <w:tcW w:w="1436" w:type="dxa"/>
            <w:shd w:val="clear" w:color="auto" w:fill="auto"/>
            <w:noWrap/>
            <w:vAlign w:val="center"/>
            <w:hideMark/>
          </w:tcPr>
          <w:p w14:paraId="047EEA20" w14:textId="77777777" w:rsidR="0069373A" w:rsidRPr="0069373A" w:rsidRDefault="0069373A" w:rsidP="0069373A">
            <w:pPr>
              <w:jc w:val="center"/>
              <w:rPr>
                <w:snapToGrid w:val="0"/>
                <w:szCs w:val="28"/>
              </w:rPr>
            </w:pPr>
            <w:r w:rsidRPr="0069373A">
              <w:rPr>
                <w:snapToGrid w:val="0"/>
                <w:szCs w:val="28"/>
              </w:rPr>
              <w:t>9</w:t>
            </w:r>
          </w:p>
        </w:tc>
        <w:tc>
          <w:tcPr>
            <w:tcW w:w="852" w:type="dxa"/>
            <w:shd w:val="clear" w:color="auto" w:fill="auto"/>
            <w:noWrap/>
            <w:vAlign w:val="center"/>
            <w:hideMark/>
          </w:tcPr>
          <w:p w14:paraId="13E886A6" w14:textId="77777777" w:rsidR="0069373A" w:rsidRPr="0069373A" w:rsidRDefault="0069373A" w:rsidP="0069373A">
            <w:pPr>
              <w:jc w:val="center"/>
              <w:rPr>
                <w:snapToGrid w:val="0"/>
                <w:szCs w:val="28"/>
              </w:rPr>
            </w:pPr>
            <w:r w:rsidRPr="0069373A">
              <w:rPr>
                <w:snapToGrid w:val="0"/>
                <w:szCs w:val="28"/>
              </w:rPr>
              <w:t>10</w:t>
            </w:r>
          </w:p>
        </w:tc>
      </w:tr>
      <w:tr w:rsidR="0069373A" w:rsidRPr="0069373A" w14:paraId="7311401C" w14:textId="77777777" w:rsidTr="008D2583">
        <w:trPr>
          <w:trHeight w:val="20"/>
          <w:jc w:val="center"/>
        </w:trPr>
        <w:tc>
          <w:tcPr>
            <w:tcW w:w="15240" w:type="dxa"/>
            <w:gridSpan w:val="10"/>
            <w:shd w:val="clear" w:color="auto" w:fill="auto"/>
            <w:noWrap/>
            <w:vAlign w:val="center"/>
            <w:hideMark/>
          </w:tcPr>
          <w:p w14:paraId="5372B832" w14:textId="77777777" w:rsidR="0069373A" w:rsidRPr="0069373A" w:rsidRDefault="0069373A" w:rsidP="0069373A">
            <w:pPr>
              <w:jc w:val="center"/>
              <w:rPr>
                <w:snapToGrid w:val="0"/>
                <w:szCs w:val="28"/>
              </w:rPr>
            </w:pPr>
            <w:r w:rsidRPr="0069373A">
              <w:rPr>
                <w:snapToGrid w:val="0"/>
                <w:szCs w:val="28"/>
              </w:rPr>
              <w:t>Период регулирования 2018</w:t>
            </w:r>
          </w:p>
        </w:tc>
      </w:tr>
      <w:tr w:rsidR="0069373A" w:rsidRPr="0069373A" w14:paraId="558683FB" w14:textId="77777777" w:rsidTr="008D2583">
        <w:trPr>
          <w:trHeight w:val="20"/>
          <w:jc w:val="center"/>
        </w:trPr>
        <w:tc>
          <w:tcPr>
            <w:tcW w:w="794" w:type="dxa"/>
            <w:shd w:val="clear" w:color="auto" w:fill="auto"/>
            <w:noWrap/>
            <w:vAlign w:val="center"/>
            <w:hideMark/>
          </w:tcPr>
          <w:p w14:paraId="77D56C3A" w14:textId="77777777" w:rsidR="0069373A" w:rsidRPr="0069373A" w:rsidRDefault="0069373A" w:rsidP="0069373A">
            <w:pPr>
              <w:jc w:val="right"/>
              <w:rPr>
                <w:snapToGrid w:val="0"/>
                <w:szCs w:val="28"/>
              </w:rPr>
            </w:pPr>
            <w:r w:rsidRPr="0069373A">
              <w:rPr>
                <w:snapToGrid w:val="0"/>
                <w:szCs w:val="28"/>
              </w:rPr>
              <w:t>1</w:t>
            </w:r>
          </w:p>
        </w:tc>
        <w:tc>
          <w:tcPr>
            <w:tcW w:w="3595" w:type="dxa"/>
            <w:shd w:val="clear" w:color="auto" w:fill="auto"/>
            <w:vAlign w:val="center"/>
            <w:hideMark/>
          </w:tcPr>
          <w:p w14:paraId="51A5E93A" w14:textId="77777777" w:rsidR="0069373A" w:rsidRPr="0069373A" w:rsidRDefault="0069373A" w:rsidP="0069373A">
            <w:pPr>
              <w:rPr>
                <w:snapToGrid w:val="0"/>
                <w:szCs w:val="28"/>
              </w:rPr>
            </w:pPr>
            <w:r w:rsidRPr="0069373A">
              <w:rPr>
                <w:snapToGrid w:val="0"/>
                <w:szCs w:val="28"/>
              </w:rPr>
              <w:t>Электрическая энергия, в том числе:</w:t>
            </w:r>
          </w:p>
        </w:tc>
        <w:tc>
          <w:tcPr>
            <w:tcW w:w="1432" w:type="dxa"/>
            <w:shd w:val="clear" w:color="auto" w:fill="auto"/>
            <w:noWrap/>
            <w:vAlign w:val="center"/>
            <w:hideMark/>
          </w:tcPr>
          <w:p w14:paraId="64F12F28" w14:textId="77777777" w:rsidR="0069373A" w:rsidRPr="0069373A" w:rsidRDefault="0069373A" w:rsidP="0069373A">
            <w:pPr>
              <w:jc w:val="center"/>
              <w:rPr>
                <w:snapToGrid w:val="0"/>
                <w:szCs w:val="28"/>
              </w:rPr>
            </w:pPr>
            <w:r w:rsidRPr="0069373A">
              <w:rPr>
                <w:snapToGrid w:val="0"/>
                <w:szCs w:val="28"/>
              </w:rPr>
              <w:t>0,185</w:t>
            </w:r>
          </w:p>
        </w:tc>
        <w:tc>
          <w:tcPr>
            <w:tcW w:w="1483" w:type="dxa"/>
            <w:shd w:val="clear" w:color="auto" w:fill="auto"/>
            <w:noWrap/>
            <w:vAlign w:val="center"/>
            <w:hideMark/>
          </w:tcPr>
          <w:p w14:paraId="13AB109D" w14:textId="77777777" w:rsidR="0069373A" w:rsidRPr="0069373A" w:rsidRDefault="0069373A" w:rsidP="0069373A">
            <w:pPr>
              <w:jc w:val="center"/>
              <w:rPr>
                <w:snapToGrid w:val="0"/>
                <w:szCs w:val="28"/>
              </w:rPr>
            </w:pPr>
            <w:r w:rsidRPr="0069373A">
              <w:rPr>
                <w:snapToGrid w:val="0"/>
                <w:szCs w:val="28"/>
              </w:rPr>
              <w:t>0,00</w:t>
            </w:r>
          </w:p>
        </w:tc>
        <w:tc>
          <w:tcPr>
            <w:tcW w:w="1535" w:type="dxa"/>
            <w:shd w:val="clear" w:color="auto" w:fill="auto"/>
            <w:noWrap/>
            <w:vAlign w:val="center"/>
            <w:hideMark/>
          </w:tcPr>
          <w:p w14:paraId="24A90CE9" w14:textId="77777777" w:rsidR="0069373A" w:rsidRPr="0069373A" w:rsidRDefault="0069373A" w:rsidP="0069373A">
            <w:pPr>
              <w:jc w:val="center"/>
              <w:rPr>
                <w:snapToGrid w:val="0"/>
                <w:szCs w:val="28"/>
              </w:rPr>
            </w:pPr>
            <w:r w:rsidRPr="0069373A">
              <w:rPr>
                <w:snapToGrid w:val="0"/>
                <w:szCs w:val="28"/>
              </w:rPr>
              <w:t>2650</w:t>
            </w:r>
          </w:p>
        </w:tc>
        <w:tc>
          <w:tcPr>
            <w:tcW w:w="1413" w:type="dxa"/>
            <w:shd w:val="clear" w:color="auto" w:fill="auto"/>
            <w:noWrap/>
            <w:vAlign w:val="center"/>
            <w:hideMark/>
          </w:tcPr>
          <w:p w14:paraId="04611121" w14:textId="77777777" w:rsidR="0069373A" w:rsidRPr="0069373A" w:rsidRDefault="0069373A" w:rsidP="0069373A">
            <w:pPr>
              <w:jc w:val="center"/>
              <w:rPr>
                <w:snapToGrid w:val="0"/>
                <w:szCs w:val="28"/>
              </w:rPr>
            </w:pPr>
            <w:r w:rsidRPr="0069373A">
              <w:rPr>
                <w:snapToGrid w:val="0"/>
                <w:szCs w:val="28"/>
              </w:rPr>
              <w:t>0,00</w:t>
            </w:r>
          </w:p>
        </w:tc>
        <w:tc>
          <w:tcPr>
            <w:tcW w:w="1535" w:type="dxa"/>
            <w:shd w:val="clear" w:color="auto" w:fill="auto"/>
            <w:noWrap/>
            <w:vAlign w:val="center"/>
            <w:hideMark/>
          </w:tcPr>
          <w:p w14:paraId="1ADAC13C" w14:textId="77777777" w:rsidR="0069373A" w:rsidRPr="0069373A" w:rsidRDefault="0069373A" w:rsidP="0069373A">
            <w:pPr>
              <w:jc w:val="center"/>
              <w:rPr>
                <w:snapToGrid w:val="0"/>
                <w:szCs w:val="28"/>
              </w:rPr>
            </w:pPr>
            <w:r w:rsidRPr="0069373A">
              <w:rPr>
                <w:snapToGrid w:val="0"/>
                <w:szCs w:val="28"/>
              </w:rPr>
              <w:t>0,00</w:t>
            </w:r>
          </w:p>
        </w:tc>
        <w:tc>
          <w:tcPr>
            <w:tcW w:w="1165" w:type="dxa"/>
            <w:shd w:val="clear" w:color="auto" w:fill="auto"/>
            <w:noWrap/>
            <w:vAlign w:val="center"/>
          </w:tcPr>
          <w:p w14:paraId="5533CEA5" w14:textId="77777777" w:rsidR="0069373A" w:rsidRPr="0069373A" w:rsidRDefault="0069373A" w:rsidP="0069373A">
            <w:pPr>
              <w:jc w:val="center"/>
              <w:rPr>
                <w:snapToGrid w:val="0"/>
                <w:szCs w:val="28"/>
              </w:rPr>
            </w:pPr>
            <w:r w:rsidRPr="0069373A">
              <w:rPr>
                <w:snapToGrid w:val="0"/>
                <w:szCs w:val="28"/>
              </w:rPr>
              <w:t>490</w:t>
            </w:r>
          </w:p>
        </w:tc>
        <w:tc>
          <w:tcPr>
            <w:tcW w:w="1436" w:type="dxa"/>
            <w:shd w:val="clear" w:color="auto" w:fill="auto"/>
            <w:noWrap/>
            <w:vAlign w:val="center"/>
            <w:hideMark/>
          </w:tcPr>
          <w:p w14:paraId="3F8B8475" w14:textId="77777777" w:rsidR="0069373A" w:rsidRPr="0069373A" w:rsidRDefault="0069373A" w:rsidP="0069373A">
            <w:pPr>
              <w:jc w:val="center"/>
              <w:rPr>
                <w:snapToGrid w:val="0"/>
                <w:szCs w:val="28"/>
              </w:rPr>
            </w:pPr>
            <w:r w:rsidRPr="0069373A">
              <w:rPr>
                <w:snapToGrid w:val="0"/>
                <w:szCs w:val="28"/>
              </w:rPr>
              <w:t>0</w:t>
            </w:r>
          </w:p>
        </w:tc>
        <w:tc>
          <w:tcPr>
            <w:tcW w:w="852" w:type="dxa"/>
            <w:shd w:val="clear" w:color="auto" w:fill="auto"/>
            <w:noWrap/>
            <w:vAlign w:val="center"/>
            <w:hideMark/>
          </w:tcPr>
          <w:p w14:paraId="66654149" w14:textId="77777777" w:rsidR="0069373A" w:rsidRPr="0069373A" w:rsidRDefault="0069373A" w:rsidP="0069373A">
            <w:pPr>
              <w:jc w:val="center"/>
              <w:rPr>
                <w:snapToGrid w:val="0"/>
                <w:szCs w:val="28"/>
              </w:rPr>
            </w:pPr>
            <w:r w:rsidRPr="0069373A">
              <w:rPr>
                <w:snapToGrid w:val="0"/>
                <w:szCs w:val="28"/>
              </w:rPr>
              <w:t>490</w:t>
            </w:r>
          </w:p>
        </w:tc>
      </w:tr>
      <w:tr w:rsidR="0069373A" w:rsidRPr="0069373A" w14:paraId="02C96F01" w14:textId="77777777" w:rsidTr="008D2583">
        <w:trPr>
          <w:trHeight w:val="20"/>
          <w:jc w:val="center"/>
        </w:trPr>
        <w:tc>
          <w:tcPr>
            <w:tcW w:w="794" w:type="dxa"/>
            <w:shd w:val="clear" w:color="auto" w:fill="auto"/>
            <w:noWrap/>
            <w:vAlign w:val="center"/>
            <w:hideMark/>
          </w:tcPr>
          <w:p w14:paraId="248214B1" w14:textId="77777777" w:rsidR="0069373A" w:rsidRPr="0069373A" w:rsidRDefault="0069373A" w:rsidP="0069373A">
            <w:pPr>
              <w:jc w:val="right"/>
              <w:rPr>
                <w:snapToGrid w:val="0"/>
                <w:szCs w:val="28"/>
              </w:rPr>
            </w:pPr>
            <w:r w:rsidRPr="0069373A">
              <w:rPr>
                <w:snapToGrid w:val="0"/>
                <w:szCs w:val="28"/>
              </w:rPr>
              <w:t>1.1</w:t>
            </w:r>
          </w:p>
        </w:tc>
        <w:tc>
          <w:tcPr>
            <w:tcW w:w="3595" w:type="dxa"/>
            <w:shd w:val="clear" w:color="auto" w:fill="auto"/>
            <w:vAlign w:val="center"/>
            <w:hideMark/>
          </w:tcPr>
          <w:p w14:paraId="2D60A258" w14:textId="77777777" w:rsidR="0069373A" w:rsidRPr="0069373A" w:rsidRDefault="0069373A" w:rsidP="0069373A">
            <w:pPr>
              <w:rPr>
                <w:snapToGrid w:val="0"/>
                <w:szCs w:val="28"/>
              </w:rPr>
            </w:pPr>
            <w:r w:rsidRPr="0069373A">
              <w:rPr>
                <w:snapToGrid w:val="0"/>
                <w:szCs w:val="28"/>
              </w:rPr>
              <w:t xml:space="preserve">ЗАО «Система» </w:t>
            </w:r>
          </w:p>
        </w:tc>
        <w:tc>
          <w:tcPr>
            <w:tcW w:w="1432" w:type="dxa"/>
            <w:shd w:val="clear" w:color="auto" w:fill="auto"/>
            <w:noWrap/>
            <w:hideMark/>
          </w:tcPr>
          <w:p w14:paraId="6F40CDDA" w14:textId="77777777" w:rsidR="0069373A" w:rsidRPr="0069373A" w:rsidRDefault="0069373A" w:rsidP="0069373A">
            <w:pPr>
              <w:jc w:val="center"/>
              <w:rPr>
                <w:snapToGrid w:val="0"/>
                <w:szCs w:val="28"/>
              </w:rPr>
            </w:pPr>
            <w:r w:rsidRPr="0069373A">
              <w:rPr>
                <w:snapToGrid w:val="0"/>
                <w:szCs w:val="28"/>
              </w:rPr>
              <w:t>0,185</w:t>
            </w:r>
          </w:p>
        </w:tc>
        <w:tc>
          <w:tcPr>
            <w:tcW w:w="1483" w:type="dxa"/>
            <w:shd w:val="clear" w:color="auto" w:fill="auto"/>
            <w:noWrap/>
            <w:vAlign w:val="center"/>
            <w:hideMark/>
          </w:tcPr>
          <w:p w14:paraId="242613C4" w14:textId="77777777" w:rsidR="0069373A" w:rsidRPr="0069373A" w:rsidRDefault="0069373A" w:rsidP="0069373A">
            <w:pPr>
              <w:jc w:val="center"/>
              <w:rPr>
                <w:snapToGrid w:val="0"/>
                <w:szCs w:val="28"/>
              </w:rPr>
            </w:pPr>
            <w:r w:rsidRPr="0069373A">
              <w:rPr>
                <w:snapToGrid w:val="0"/>
                <w:szCs w:val="28"/>
              </w:rPr>
              <w:t>0,00</w:t>
            </w:r>
          </w:p>
        </w:tc>
        <w:tc>
          <w:tcPr>
            <w:tcW w:w="1535" w:type="dxa"/>
            <w:shd w:val="clear" w:color="auto" w:fill="auto"/>
            <w:noWrap/>
            <w:vAlign w:val="center"/>
          </w:tcPr>
          <w:p w14:paraId="63D10B83" w14:textId="77777777" w:rsidR="0069373A" w:rsidRPr="0069373A" w:rsidRDefault="0069373A" w:rsidP="0069373A">
            <w:pPr>
              <w:jc w:val="center"/>
              <w:rPr>
                <w:snapToGrid w:val="0"/>
                <w:szCs w:val="28"/>
              </w:rPr>
            </w:pPr>
            <w:r w:rsidRPr="0069373A">
              <w:rPr>
                <w:snapToGrid w:val="0"/>
                <w:szCs w:val="28"/>
              </w:rPr>
              <w:t>2650</w:t>
            </w:r>
          </w:p>
        </w:tc>
        <w:tc>
          <w:tcPr>
            <w:tcW w:w="1413" w:type="dxa"/>
            <w:shd w:val="clear" w:color="auto" w:fill="auto"/>
            <w:noWrap/>
            <w:vAlign w:val="center"/>
            <w:hideMark/>
          </w:tcPr>
          <w:p w14:paraId="65B37B1A" w14:textId="77777777" w:rsidR="0069373A" w:rsidRPr="0069373A" w:rsidRDefault="0069373A" w:rsidP="0069373A">
            <w:pPr>
              <w:jc w:val="center"/>
              <w:rPr>
                <w:snapToGrid w:val="0"/>
                <w:szCs w:val="28"/>
              </w:rPr>
            </w:pPr>
            <w:r w:rsidRPr="0069373A">
              <w:rPr>
                <w:snapToGrid w:val="0"/>
                <w:szCs w:val="28"/>
              </w:rPr>
              <w:t>0,00</w:t>
            </w:r>
          </w:p>
        </w:tc>
        <w:tc>
          <w:tcPr>
            <w:tcW w:w="1535" w:type="dxa"/>
            <w:shd w:val="clear" w:color="auto" w:fill="auto"/>
            <w:noWrap/>
            <w:vAlign w:val="center"/>
            <w:hideMark/>
          </w:tcPr>
          <w:p w14:paraId="31867E78" w14:textId="77777777" w:rsidR="0069373A" w:rsidRPr="0069373A" w:rsidRDefault="0069373A" w:rsidP="0069373A">
            <w:pPr>
              <w:jc w:val="center"/>
              <w:rPr>
                <w:snapToGrid w:val="0"/>
                <w:szCs w:val="28"/>
              </w:rPr>
            </w:pPr>
            <w:r w:rsidRPr="0069373A">
              <w:rPr>
                <w:snapToGrid w:val="0"/>
                <w:szCs w:val="28"/>
              </w:rPr>
              <w:t>0,00</w:t>
            </w:r>
          </w:p>
        </w:tc>
        <w:tc>
          <w:tcPr>
            <w:tcW w:w="1165" w:type="dxa"/>
            <w:shd w:val="clear" w:color="auto" w:fill="auto"/>
            <w:noWrap/>
          </w:tcPr>
          <w:p w14:paraId="0FAE9C43" w14:textId="77777777" w:rsidR="0069373A" w:rsidRPr="0069373A" w:rsidRDefault="0069373A" w:rsidP="0069373A">
            <w:pPr>
              <w:jc w:val="center"/>
              <w:rPr>
                <w:snapToGrid w:val="0"/>
                <w:szCs w:val="28"/>
              </w:rPr>
            </w:pPr>
            <w:r w:rsidRPr="0069373A">
              <w:rPr>
                <w:snapToGrid w:val="0"/>
                <w:szCs w:val="28"/>
              </w:rPr>
              <w:t>490</w:t>
            </w:r>
          </w:p>
        </w:tc>
        <w:tc>
          <w:tcPr>
            <w:tcW w:w="1436" w:type="dxa"/>
            <w:shd w:val="clear" w:color="auto" w:fill="auto"/>
            <w:noWrap/>
            <w:vAlign w:val="center"/>
            <w:hideMark/>
          </w:tcPr>
          <w:p w14:paraId="38AD6193" w14:textId="77777777" w:rsidR="0069373A" w:rsidRPr="0069373A" w:rsidRDefault="0069373A" w:rsidP="0069373A">
            <w:pPr>
              <w:jc w:val="center"/>
              <w:rPr>
                <w:snapToGrid w:val="0"/>
                <w:szCs w:val="28"/>
              </w:rPr>
            </w:pPr>
            <w:r w:rsidRPr="0069373A">
              <w:rPr>
                <w:snapToGrid w:val="0"/>
                <w:szCs w:val="28"/>
              </w:rPr>
              <w:t>0</w:t>
            </w:r>
          </w:p>
        </w:tc>
        <w:tc>
          <w:tcPr>
            <w:tcW w:w="852" w:type="dxa"/>
            <w:shd w:val="clear" w:color="auto" w:fill="auto"/>
            <w:noWrap/>
            <w:hideMark/>
          </w:tcPr>
          <w:p w14:paraId="6E8516D2" w14:textId="77777777" w:rsidR="0069373A" w:rsidRPr="0069373A" w:rsidRDefault="0069373A" w:rsidP="0069373A">
            <w:pPr>
              <w:jc w:val="center"/>
              <w:rPr>
                <w:snapToGrid w:val="0"/>
                <w:szCs w:val="28"/>
              </w:rPr>
            </w:pPr>
            <w:r w:rsidRPr="0069373A">
              <w:rPr>
                <w:snapToGrid w:val="0"/>
                <w:szCs w:val="28"/>
              </w:rPr>
              <w:t>490</w:t>
            </w:r>
          </w:p>
        </w:tc>
      </w:tr>
      <w:tr w:rsidR="0069373A" w:rsidRPr="0069373A" w14:paraId="10904C51" w14:textId="77777777" w:rsidTr="008D2583">
        <w:trPr>
          <w:trHeight w:val="20"/>
          <w:jc w:val="center"/>
        </w:trPr>
        <w:tc>
          <w:tcPr>
            <w:tcW w:w="794" w:type="dxa"/>
            <w:shd w:val="clear" w:color="auto" w:fill="auto"/>
            <w:noWrap/>
            <w:hideMark/>
          </w:tcPr>
          <w:p w14:paraId="04B41E75" w14:textId="77777777" w:rsidR="0069373A" w:rsidRPr="0069373A" w:rsidRDefault="0069373A" w:rsidP="0069373A">
            <w:pPr>
              <w:rPr>
                <w:snapToGrid w:val="0"/>
                <w:szCs w:val="28"/>
              </w:rPr>
            </w:pPr>
            <w:r w:rsidRPr="0069373A">
              <w:rPr>
                <w:snapToGrid w:val="0"/>
                <w:szCs w:val="28"/>
              </w:rPr>
              <w:t> </w:t>
            </w:r>
          </w:p>
        </w:tc>
        <w:tc>
          <w:tcPr>
            <w:tcW w:w="3595" w:type="dxa"/>
            <w:shd w:val="clear" w:color="auto" w:fill="auto"/>
            <w:vAlign w:val="center"/>
            <w:hideMark/>
          </w:tcPr>
          <w:p w14:paraId="0D011E9D" w14:textId="77777777" w:rsidR="0069373A" w:rsidRPr="0069373A" w:rsidRDefault="0069373A" w:rsidP="0069373A">
            <w:pPr>
              <w:rPr>
                <w:snapToGrid w:val="0"/>
                <w:szCs w:val="28"/>
              </w:rPr>
            </w:pPr>
            <w:r w:rsidRPr="0069373A">
              <w:rPr>
                <w:snapToGrid w:val="0"/>
                <w:szCs w:val="28"/>
              </w:rPr>
              <w:t>Итого</w:t>
            </w:r>
          </w:p>
        </w:tc>
        <w:tc>
          <w:tcPr>
            <w:tcW w:w="1432" w:type="dxa"/>
            <w:shd w:val="clear" w:color="auto" w:fill="auto"/>
            <w:noWrap/>
            <w:hideMark/>
          </w:tcPr>
          <w:p w14:paraId="7F0028AA" w14:textId="77777777" w:rsidR="0069373A" w:rsidRPr="0069373A" w:rsidRDefault="0069373A" w:rsidP="0069373A">
            <w:pPr>
              <w:jc w:val="center"/>
              <w:rPr>
                <w:snapToGrid w:val="0"/>
                <w:szCs w:val="28"/>
              </w:rPr>
            </w:pPr>
            <w:r w:rsidRPr="0069373A">
              <w:rPr>
                <w:snapToGrid w:val="0"/>
                <w:szCs w:val="28"/>
              </w:rPr>
              <w:t>0,185</w:t>
            </w:r>
          </w:p>
        </w:tc>
        <w:tc>
          <w:tcPr>
            <w:tcW w:w="1483" w:type="dxa"/>
            <w:shd w:val="clear" w:color="auto" w:fill="auto"/>
            <w:noWrap/>
            <w:vAlign w:val="center"/>
            <w:hideMark/>
          </w:tcPr>
          <w:p w14:paraId="4425092E" w14:textId="77777777" w:rsidR="0069373A" w:rsidRPr="0069373A" w:rsidRDefault="0069373A" w:rsidP="0069373A">
            <w:pPr>
              <w:jc w:val="center"/>
              <w:rPr>
                <w:snapToGrid w:val="0"/>
                <w:szCs w:val="28"/>
              </w:rPr>
            </w:pPr>
            <w:r w:rsidRPr="0069373A">
              <w:rPr>
                <w:snapToGrid w:val="0"/>
                <w:szCs w:val="28"/>
              </w:rPr>
              <w:t>0,00</w:t>
            </w:r>
          </w:p>
        </w:tc>
        <w:tc>
          <w:tcPr>
            <w:tcW w:w="1535" w:type="dxa"/>
            <w:shd w:val="clear" w:color="auto" w:fill="auto"/>
            <w:noWrap/>
            <w:vAlign w:val="center"/>
          </w:tcPr>
          <w:p w14:paraId="5BDE1395" w14:textId="77777777" w:rsidR="0069373A" w:rsidRPr="0069373A" w:rsidRDefault="0069373A" w:rsidP="0069373A">
            <w:pPr>
              <w:jc w:val="center"/>
              <w:rPr>
                <w:snapToGrid w:val="0"/>
                <w:szCs w:val="28"/>
              </w:rPr>
            </w:pPr>
            <w:r w:rsidRPr="0069373A">
              <w:rPr>
                <w:snapToGrid w:val="0"/>
                <w:szCs w:val="28"/>
              </w:rPr>
              <w:t>2650</w:t>
            </w:r>
          </w:p>
        </w:tc>
        <w:tc>
          <w:tcPr>
            <w:tcW w:w="1413" w:type="dxa"/>
            <w:shd w:val="clear" w:color="auto" w:fill="auto"/>
            <w:noWrap/>
            <w:vAlign w:val="center"/>
            <w:hideMark/>
          </w:tcPr>
          <w:p w14:paraId="71A22E37" w14:textId="77777777" w:rsidR="0069373A" w:rsidRPr="0069373A" w:rsidRDefault="0069373A" w:rsidP="0069373A">
            <w:pPr>
              <w:jc w:val="center"/>
              <w:rPr>
                <w:snapToGrid w:val="0"/>
                <w:szCs w:val="28"/>
              </w:rPr>
            </w:pPr>
            <w:r w:rsidRPr="0069373A">
              <w:rPr>
                <w:snapToGrid w:val="0"/>
                <w:szCs w:val="28"/>
              </w:rPr>
              <w:t>0,00</w:t>
            </w:r>
          </w:p>
        </w:tc>
        <w:tc>
          <w:tcPr>
            <w:tcW w:w="1535" w:type="dxa"/>
            <w:shd w:val="clear" w:color="auto" w:fill="auto"/>
            <w:noWrap/>
            <w:vAlign w:val="center"/>
            <w:hideMark/>
          </w:tcPr>
          <w:p w14:paraId="75D3F42E" w14:textId="77777777" w:rsidR="0069373A" w:rsidRPr="0069373A" w:rsidRDefault="0069373A" w:rsidP="0069373A">
            <w:pPr>
              <w:jc w:val="center"/>
              <w:rPr>
                <w:snapToGrid w:val="0"/>
                <w:szCs w:val="28"/>
              </w:rPr>
            </w:pPr>
            <w:r w:rsidRPr="0069373A">
              <w:rPr>
                <w:snapToGrid w:val="0"/>
                <w:szCs w:val="28"/>
              </w:rPr>
              <w:t>0,00</w:t>
            </w:r>
          </w:p>
        </w:tc>
        <w:tc>
          <w:tcPr>
            <w:tcW w:w="1165" w:type="dxa"/>
            <w:shd w:val="clear" w:color="auto" w:fill="auto"/>
            <w:noWrap/>
          </w:tcPr>
          <w:p w14:paraId="5F4B80D2" w14:textId="77777777" w:rsidR="0069373A" w:rsidRPr="0069373A" w:rsidRDefault="0069373A" w:rsidP="0069373A">
            <w:pPr>
              <w:jc w:val="center"/>
              <w:rPr>
                <w:snapToGrid w:val="0"/>
                <w:szCs w:val="28"/>
              </w:rPr>
            </w:pPr>
            <w:r w:rsidRPr="0069373A">
              <w:rPr>
                <w:snapToGrid w:val="0"/>
                <w:szCs w:val="28"/>
              </w:rPr>
              <w:t>490</w:t>
            </w:r>
          </w:p>
        </w:tc>
        <w:tc>
          <w:tcPr>
            <w:tcW w:w="1436" w:type="dxa"/>
            <w:shd w:val="clear" w:color="auto" w:fill="auto"/>
            <w:noWrap/>
            <w:vAlign w:val="center"/>
            <w:hideMark/>
          </w:tcPr>
          <w:p w14:paraId="6E99D8B8" w14:textId="77777777" w:rsidR="0069373A" w:rsidRPr="0069373A" w:rsidRDefault="0069373A" w:rsidP="0069373A">
            <w:pPr>
              <w:jc w:val="center"/>
              <w:rPr>
                <w:snapToGrid w:val="0"/>
                <w:szCs w:val="28"/>
              </w:rPr>
            </w:pPr>
            <w:r w:rsidRPr="0069373A">
              <w:rPr>
                <w:snapToGrid w:val="0"/>
                <w:szCs w:val="28"/>
              </w:rPr>
              <w:t>0</w:t>
            </w:r>
          </w:p>
        </w:tc>
        <w:tc>
          <w:tcPr>
            <w:tcW w:w="852" w:type="dxa"/>
            <w:shd w:val="clear" w:color="auto" w:fill="auto"/>
            <w:noWrap/>
            <w:hideMark/>
          </w:tcPr>
          <w:p w14:paraId="1F1C0248" w14:textId="77777777" w:rsidR="0069373A" w:rsidRPr="0069373A" w:rsidRDefault="0069373A" w:rsidP="0069373A">
            <w:pPr>
              <w:jc w:val="center"/>
              <w:rPr>
                <w:snapToGrid w:val="0"/>
                <w:szCs w:val="28"/>
              </w:rPr>
            </w:pPr>
            <w:r w:rsidRPr="0069373A">
              <w:rPr>
                <w:snapToGrid w:val="0"/>
                <w:szCs w:val="28"/>
              </w:rPr>
              <w:t>490</w:t>
            </w:r>
          </w:p>
        </w:tc>
      </w:tr>
    </w:tbl>
    <w:p w14:paraId="0ACC6FD5" w14:textId="77777777" w:rsidR="0069373A" w:rsidRPr="0069373A" w:rsidRDefault="0069373A" w:rsidP="0069373A">
      <w:pPr>
        <w:keepNext/>
        <w:keepLines/>
        <w:spacing w:line="360" w:lineRule="auto"/>
        <w:jc w:val="center"/>
        <w:outlineLvl w:val="1"/>
        <w:rPr>
          <w:rFonts w:eastAsia="Calibri"/>
          <w:b/>
          <w:snapToGrid w:val="0"/>
          <w:szCs w:val="28"/>
        </w:rPr>
      </w:pPr>
    </w:p>
    <w:p w14:paraId="5FEAFEE4" w14:textId="77777777" w:rsidR="0069373A" w:rsidRPr="0069373A" w:rsidRDefault="0069373A" w:rsidP="0069373A">
      <w:pPr>
        <w:keepNext/>
        <w:keepLines/>
        <w:spacing w:line="360" w:lineRule="auto"/>
        <w:jc w:val="center"/>
        <w:outlineLvl w:val="1"/>
        <w:rPr>
          <w:rFonts w:eastAsia="Calibri"/>
          <w:b/>
          <w:snapToGrid w:val="0"/>
          <w:szCs w:val="28"/>
        </w:rPr>
      </w:pPr>
    </w:p>
    <w:p w14:paraId="554159BA" w14:textId="77777777" w:rsidR="0069373A" w:rsidRPr="0069373A" w:rsidRDefault="0069373A" w:rsidP="0069373A">
      <w:pPr>
        <w:keepNext/>
        <w:keepLines/>
        <w:spacing w:line="360" w:lineRule="auto"/>
        <w:jc w:val="center"/>
        <w:outlineLvl w:val="1"/>
        <w:rPr>
          <w:rFonts w:eastAsia="Calibri"/>
          <w:b/>
          <w:snapToGrid w:val="0"/>
          <w:szCs w:val="28"/>
        </w:rPr>
      </w:pPr>
    </w:p>
    <w:p w14:paraId="471C19CC" w14:textId="77777777" w:rsidR="0069373A" w:rsidRPr="0069373A" w:rsidRDefault="0069373A" w:rsidP="0069373A">
      <w:pPr>
        <w:keepNext/>
        <w:keepLines/>
        <w:spacing w:line="360" w:lineRule="auto"/>
        <w:jc w:val="center"/>
        <w:outlineLvl w:val="1"/>
        <w:rPr>
          <w:rFonts w:eastAsia="Calibri"/>
          <w:b/>
          <w:snapToGrid w:val="0"/>
          <w:szCs w:val="28"/>
        </w:rPr>
      </w:pPr>
    </w:p>
    <w:p w14:paraId="1C169029" w14:textId="77777777" w:rsidR="0069373A" w:rsidRPr="0069373A" w:rsidRDefault="0069373A" w:rsidP="0069373A">
      <w:pPr>
        <w:keepNext/>
        <w:keepLines/>
        <w:spacing w:line="360" w:lineRule="auto"/>
        <w:jc w:val="center"/>
        <w:outlineLvl w:val="1"/>
        <w:rPr>
          <w:rFonts w:eastAsia="Calibri"/>
          <w:b/>
          <w:snapToGrid w:val="0"/>
          <w:szCs w:val="28"/>
        </w:rPr>
      </w:pPr>
    </w:p>
    <w:p w14:paraId="28A541B3" w14:textId="77777777" w:rsidR="0069373A" w:rsidRPr="0069373A" w:rsidRDefault="0069373A" w:rsidP="0069373A">
      <w:pPr>
        <w:keepNext/>
        <w:keepLines/>
        <w:spacing w:line="360" w:lineRule="auto"/>
        <w:jc w:val="center"/>
        <w:outlineLvl w:val="1"/>
        <w:rPr>
          <w:rFonts w:eastAsia="Calibri"/>
          <w:b/>
          <w:snapToGrid w:val="0"/>
          <w:szCs w:val="28"/>
        </w:rPr>
        <w:sectPr w:rsidR="0069373A" w:rsidRPr="0069373A" w:rsidSect="008D2583">
          <w:pgSz w:w="16838" w:h="11906" w:orient="landscape"/>
          <w:pgMar w:top="1701" w:right="1134" w:bottom="991" w:left="1134" w:header="708" w:footer="708" w:gutter="0"/>
          <w:cols w:space="708"/>
          <w:titlePg/>
          <w:docGrid w:linePitch="381"/>
        </w:sectPr>
      </w:pPr>
    </w:p>
    <w:p w14:paraId="66D62A78" w14:textId="77777777" w:rsidR="0069373A" w:rsidRPr="0069373A" w:rsidRDefault="0069373A" w:rsidP="0069373A">
      <w:pPr>
        <w:keepNext/>
        <w:keepLines/>
        <w:spacing w:line="360" w:lineRule="auto"/>
        <w:jc w:val="center"/>
        <w:outlineLvl w:val="1"/>
        <w:rPr>
          <w:rFonts w:eastAsia="Calibri"/>
          <w:b/>
          <w:snapToGrid w:val="0"/>
          <w:szCs w:val="28"/>
        </w:rPr>
      </w:pPr>
      <w:r w:rsidRPr="0069373A">
        <w:rPr>
          <w:rFonts w:eastAsia="Calibri"/>
          <w:b/>
          <w:snapToGrid w:val="0"/>
          <w:szCs w:val="28"/>
        </w:rPr>
        <w:lastRenderedPageBreak/>
        <w:t>Расходы на холодную воду</w:t>
      </w:r>
      <w:bookmarkEnd w:id="203"/>
    </w:p>
    <w:p w14:paraId="41283182" w14:textId="77777777" w:rsidR="0069373A" w:rsidRPr="0069373A" w:rsidRDefault="0069373A" w:rsidP="0069373A">
      <w:pPr>
        <w:tabs>
          <w:tab w:val="left" w:pos="1134"/>
        </w:tabs>
        <w:ind w:firstLine="709"/>
        <w:jc w:val="both"/>
        <w:rPr>
          <w:snapToGrid w:val="0"/>
          <w:szCs w:val="28"/>
        </w:rPr>
      </w:pPr>
      <w:r w:rsidRPr="0069373A">
        <w:rPr>
          <w:snapToGrid w:val="0"/>
          <w:szCs w:val="28"/>
        </w:rPr>
        <w:t xml:space="preserve">Для производства теплоносителя котельная потребляет холодную воду с зумпфов производственного цеха предприятия «Горный». </w:t>
      </w:r>
    </w:p>
    <w:p w14:paraId="3E0021FE" w14:textId="77777777" w:rsidR="0069373A" w:rsidRPr="0069373A" w:rsidRDefault="0069373A" w:rsidP="0069373A">
      <w:pPr>
        <w:ind w:firstLine="709"/>
        <w:jc w:val="both"/>
        <w:rPr>
          <w:szCs w:val="28"/>
        </w:rPr>
      </w:pPr>
      <w:r w:rsidRPr="0069373A">
        <w:rPr>
          <w:szCs w:val="28"/>
        </w:rPr>
        <w:t>Проанализировав представленные данные, эксперты предлагают принять расходы на холодную воду из расчета необходимого объема холодной воды для производства теплоносителя в размере 52,11 тыс. м</w:t>
      </w:r>
      <w:r w:rsidRPr="0069373A">
        <w:rPr>
          <w:szCs w:val="28"/>
          <w:vertAlign w:val="superscript"/>
        </w:rPr>
        <w:t>3</w:t>
      </w:r>
      <w:r w:rsidRPr="0069373A">
        <w:rPr>
          <w:szCs w:val="28"/>
        </w:rPr>
        <w:t xml:space="preserve"> и себестоимости потребляемой холодной воды в размере 4,79 руб./м</w:t>
      </w:r>
      <w:r w:rsidRPr="0069373A">
        <w:rPr>
          <w:szCs w:val="28"/>
          <w:vertAlign w:val="superscript"/>
        </w:rPr>
        <w:t>3</w:t>
      </w:r>
      <w:r w:rsidRPr="0069373A">
        <w:rPr>
          <w:szCs w:val="28"/>
        </w:rPr>
        <w:t>, принятой на уровне 2017 года с учетом применением индексов-дефляторов.</w:t>
      </w:r>
    </w:p>
    <w:p w14:paraId="2624D7FB" w14:textId="77777777" w:rsidR="0069373A" w:rsidRPr="0069373A" w:rsidRDefault="0069373A" w:rsidP="0069373A">
      <w:pPr>
        <w:ind w:firstLine="709"/>
        <w:jc w:val="both"/>
        <w:rPr>
          <w:snapToGrid w:val="0"/>
          <w:szCs w:val="28"/>
        </w:rPr>
      </w:pPr>
      <w:r w:rsidRPr="0069373A">
        <w:rPr>
          <w:szCs w:val="28"/>
        </w:rPr>
        <w:t xml:space="preserve">На основании вышеуказанных данных экспертами предлагается принять расходы на холодную воду для </w:t>
      </w:r>
      <w:r w:rsidRPr="0069373A">
        <w:rPr>
          <w:snapToGrid w:val="0"/>
          <w:szCs w:val="28"/>
        </w:rPr>
        <w:t>производства и транспортировки тепловой энергии в размере 249, тыс. руб., всего, в том числе на потребительском рынке – 89 тыс. руб.</w:t>
      </w:r>
    </w:p>
    <w:p w14:paraId="6E7E6F54" w14:textId="77777777" w:rsidR="0069373A" w:rsidRPr="0069373A" w:rsidRDefault="0069373A" w:rsidP="0069373A">
      <w:pPr>
        <w:ind w:firstLine="709"/>
        <w:jc w:val="both"/>
        <w:rPr>
          <w:snapToGrid w:val="0"/>
          <w:szCs w:val="28"/>
        </w:rPr>
      </w:pPr>
    </w:p>
    <w:p w14:paraId="0381DDBC" w14:textId="77777777" w:rsidR="0069373A" w:rsidRPr="0069373A" w:rsidRDefault="0069373A" w:rsidP="0069373A">
      <w:pPr>
        <w:ind w:firstLine="708"/>
        <w:jc w:val="both"/>
        <w:rPr>
          <w:szCs w:val="28"/>
        </w:rPr>
      </w:pPr>
      <w:r w:rsidRPr="0069373A">
        <w:rPr>
          <w:szCs w:val="28"/>
        </w:rPr>
        <w:t>Расчет расходов на потребление холодной воды для производства и транспортировки теплоносителя представлен в таблице 5.</w:t>
      </w:r>
    </w:p>
    <w:p w14:paraId="28241E49" w14:textId="77777777" w:rsidR="0069373A" w:rsidRPr="0069373A" w:rsidRDefault="0069373A" w:rsidP="0069373A">
      <w:pPr>
        <w:spacing w:line="360" w:lineRule="auto"/>
        <w:ind w:firstLine="851"/>
        <w:jc w:val="both"/>
        <w:rPr>
          <w:szCs w:val="28"/>
        </w:rPr>
      </w:pPr>
    </w:p>
    <w:p w14:paraId="0CAA97B6" w14:textId="77777777" w:rsidR="0069373A" w:rsidRPr="0069373A" w:rsidRDefault="0069373A" w:rsidP="0069373A">
      <w:pPr>
        <w:spacing w:line="360" w:lineRule="auto"/>
        <w:ind w:firstLine="720"/>
        <w:jc w:val="both"/>
        <w:rPr>
          <w:snapToGrid w:val="0"/>
          <w:szCs w:val="28"/>
        </w:rPr>
        <w:sectPr w:rsidR="0069373A" w:rsidRPr="0069373A" w:rsidSect="008D2583">
          <w:pgSz w:w="11906" w:h="16838"/>
          <w:pgMar w:top="1134" w:right="991" w:bottom="1134" w:left="1701" w:header="708" w:footer="708" w:gutter="0"/>
          <w:cols w:space="708"/>
          <w:titlePg/>
          <w:docGrid w:linePitch="381"/>
        </w:sectPr>
      </w:pPr>
    </w:p>
    <w:p w14:paraId="078AD5A5" w14:textId="77777777" w:rsidR="0069373A" w:rsidRPr="0069373A" w:rsidRDefault="0069373A" w:rsidP="0069373A">
      <w:pPr>
        <w:jc w:val="right"/>
        <w:rPr>
          <w:snapToGrid w:val="0"/>
          <w:szCs w:val="28"/>
        </w:rPr>
      </w:pPr>
      <w:r w:rsidRPr="0069373A">
        <w:rPr>
          <w:snapToGrid w:val="0"/>
          <w:szCs w:val="28"/>
        </w:rPr>
        <w:lastRenderedPageBreak/>
        <w:t>Таблица 5</w:t>
      </w:r>
    </w:p>
    <w:p w14:paraId="7432DB14" w14:textId="77777777" w:rsidR="0069373A" w:rsidRPr="0069373A" w:rsidRDefault="0069373A" w:rsidP="0069373A">
      <w:pPr>
        <w:keepNext/>
        <w:jc w:val="center"/>
        <w:outlineLvl w:val="0"/>
        <w:rPr>
          <w:rFonts w:cs="Arial"/>
          <w:b/>
          <w:bCs/>
          <w:caps/>
          <w:snapToGrid w:val="0"/>
          <w:kern w:val="32"/>
          <w:szCs w:val="32"/>
          <w:lang w:eastAsia="en-US"/>
        </w:rPr>
      </w:pPr>
    </w:p>
    <w:p w14:paraId="5E0B7AAF" w14:textId="77777777" w:rsidR="0069373A" w:rsidRPr="0069373A" w:rsidRDefault="0069373A" w:rsidP="0069373A">
      <w:pPr>
        <w:keepNext/>
        <w:jc w:val="center"/>
        <w:outlineLvl w:val="0"/>
        <w:rPr>
          <w:rFonts w:cs="Arial"/>
          <w:b/>
          <w:bCs/>
          <w:caps/>
          <w:snapToGrid w:val="0"/>
          <w:kern w:val="32"/>
          <w:szCs w:val="32"/>
          <w:lang w:eastAsia="en-US"/>
        </w:rPr>
      </w:pPr>
      <w:r w:rsidRPr="0069373A">
        <w:rPr>
          <w:rFonts w:cs="Arial"/>
          <w:b/>
          <w:bCs/>
          <w:caps/>
          <w:snapToGrid w:val="0"/>
          <w:kern w:val="32"/>
          <w:szCs w:val="32"/>
          <w:lang w:eastAsia="en-US"/>
        </w:rPr>
        <w:t>Расходы на холодную воду, сточные воды</w:t>
      </w:r>
    </w:p>
    <w:p w14:paraId="796E857B" w14:textId="77777777" w:rsidR="0069373A" w:rsidRPr="0069373A" w:rsidRDefault="0069373A" w:rsidP="0069373A">
      <w:pPr>
        <w:rPr>
          <w:snapToGrid w:val="0"/>
          <w:szCs w:val="28"/>
          <w:highlight w:val="yellow"/>
        </w:rPr>
      </w:pPr>
    </w:p>
    <w:tbl>
      <w:tblPr>
        <w:tblW w:w="12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6679"/>
        <w:gridCol w:w="1496"/>
        <w:gridCol w:w="1817"/>
        <w:gridCol w:w="1874"/>
      </w:tblGrid>
      <w:tr w:rsidR="0069373A" w:rsidRPr="0069373A" w14:paraId="71F7A5F2" w14:textId="77777777" w:rsidTr="008D2583">
        <w:trPr>
          <w:trHeight w:val="20"/>
          <w:jc w:val="center"/>
        </w:trPr>
        <w:tc>
          <w:tcPr>
            <w:tcW w:w="566" w:type="dxa"/>
            <w:tcBorders>
              <w:bottom w:val="nil"/>
            </w:tcBorders>
            <w:shd w:val="clear" w:color="auto" w:fill="auto"/>
            <w:vAlign w:val="center"/>
            <w:hideMark/>
          </w:tcPr>
          <w:p w14:paraId="2003ADD5" w14:textId="77777777" w:rsidR="0069373A" w:rsidRPr="0069373A" w:rsidRDefault="0069373A" w:rsidP="0069373A">
            <w:pPr>
              <w:jc w:val="center"/>
              <w:rPr>
                <w:snapToGrid w:val="0"/>
                <w:szCs w:val="28"/>
              </w:rPr>
            </w:pPr>
          </w:p>
        </w:tc>
        <w:tc>
          <w:tcPr>
            <w:tcW w:w="6679" w:type="dxa"/>
            <w:vMerge w:val="restart"/>
            <w:shd w:val="clear" w:color="auto" w:fill="auto"/>
            <w:vAlign w:val="center"/>
            <w:hideMark/>
          </w:tcPr>
          <w:p w14:paraId="48307874" w14:textId="77777777" w:rsidR="0069373A" w:rsidRPr="0069373A" w:rsidRDefault="0069373A" w:rsidP="0069373A">
            <w:pPr>
              <w:jc w:val="center"/>
              <w:rPr>
                <w:snapToGrid w:val="0"/>
                <w:szCs w:val="28"/>
              </w:rPr>
            </w:pPr>
            <w:r w:rsidRPr="0069373A">
              <w:rPr>
                <w:snapToGrid w:val="0"/>
                <w:szCs w:val="28"/>
              </w:rPr>
              <w:t>Вид сырья и материалов</w:t>
            </w:r>
          </w:p>
        </w:tc>
        <w:tc>
          <w:tcPr>
            <w:tcW w:w="5187" w:type="dxa"/>
            <w:gridSpan w:val="3"/>
            <w:shd w:val="clear" w:color="auto" w:fill="auto"/>
            <w:vAlign w:val="center"/>
            <w:hideMark/>
          </w:tcPr>
          <w:p w14:paraId="0689DD33" w14:textId="77777777" w:rsidR="0069373A" w:rsidRPr="0069373A" w:rsidRDefault="0069373A" w:rsidP="0069373A">
            <w:pPr>
              <w:jc w:val="center"/>
              <w:rPr>
                <w:snapToGrid w:val="0"/>
                <w:szCs w:val="28"/>
              </w:rPr>
            </w:pPr>
            <w:r w:rsidRPr="0069373A">
              <w:rPr>
                <w:snapToGrid w:val="0"/>
                <w:szCs w:val="28"/>
              </w:rPr>
              <w:t>Период регулирования 2018</w:t>
            </w:r>
          </w:p>
        </w:tc>
      </w:tr>
      <w:tr w:rsidR="0069373A" w:rsidRPr="0069373A" w14:paraId="2CB11B8A" w14:textId="77777777" w:rsidTr="008D2583">
        <w:trPr>
          <w:trHeight w:val="20"/>
          <w:jc w:val="center"/>
        </w:trPr>
        <w:tc>
          <w:tcPr>
            <w:tcW w:w="566" w:type="dxa"/>
            <w:tcBorders>
              <w:top w:val="nil"/>
              <w:bottom w:val="nil"/>
            </w:tcBorders>
            <w:shd w:val="clear" w:color="auto" w:fill="auto"/>
            <w:vAlign w:val="center"/>
            <w:hideMark/>
          </w:tcPr>
          <w:p w14:paraId="44A62C80" w14:textId="77777777" w:rsidR="0069373A" w:rsidRPr="0069373A" w:rsidRDefault="0069373A" w:rsidP="0069373A">
            <w:pPr>
              <w:jc w:val="center"/>
              <w:rPr>
                <w:snapToGrid w:val="0"/>
                <w:szCs w:val="28"/>
              </w:rPr>
            </w:pPr>
            <w:r w:rsidRPr="0069373A">
              <w:rPr>
                <w:snapToGrid w:val="0"/>
                <w:szCs w:val="28"/>
              </w:rPr>
              <w:t>№ п/п</w:t>
            </w:r>
          </w:p>
        </w:tc>
        <w:tc>
          <w:tcPr>
            <w:tcW w:w="6679" w:type="dxa"/>
            <w:vMerge/>
            <w:vAlign w:val="center"/>
            <w:hideMark/>
          </w:tcPr>
          <w:p w14:paraId="36060072" w14:textId="77777777" w:rsidR="0069373A" w:rsidRPr="0069373A" w:rsidRDefault="0069373A" w:rsidP="0069373A">
            <w:pPr>
              <w:rPr>
                <w:snapToGrid w:val="0"/>
                <w:szCs w:val="28"/>
              </w:rPr>
            </w:pPr>
          </w:p>
        </w:tc>
        <w:tc>
          <w:tcPr>
            <w:tcW w:w="1496" w:type="dxa"/>
            <w:shd w:val="clear" w:color="auto" w:fill="auto"/>
            <w:vAlign w:val="center"/>
            <w:hideMark/>
          </w:tcPr>
          <w:p w14:paraId="1F4BD601" w14:textId="77777777" w:rsidR="0069373A" w:rsidRPr="0069373A" w:rsidRDefault="0069373A" w:rsidP="0069373A">
            <w:pPr>
              <w:jc w:val="center"/>
              <w:rPr>
                <w:snapToGrid w:val="0"/>
                <w:szCs w:val="28"/>
              </w:rPr>
            </w:pPr>
            <w:r w:rsidRPr="0069373A">
              <w:rPr>
                <w:snapToGrid w:val="0"/>
                <w:szCs w:val="28"/>
              </w:rPr>
              <w:t>Расчетный объем</w:t>
            </w:r>
          </w:p>
        </w:tc>
        <w:tc>
          <w:tcPr>
            <w:tcW w:w="1817" w:type="dxa"/>
            <w:shd w:val="clear" w:color="auto" w:fill="auto"/>
            <w:vAlign w:val="center"/>
            <w:hideMark/>
          </w:tcPr>
          <w:p w14:paraId="3B5DADDE" w14:textId="77777777" w:rsidR="0069373A" w:rsidRPr="0069373A" w:rsidRDefault="0069373A" w:rsidP="0069373A">
            <w:pPr>
              <w:jc w:val="center"/>
              <w:rPr>
                <w:snapToGrid w:val="0"/>
                <w:szCs w:val="28"/>
              </w:rPr>
            </w:pPr>
            <w:r w:rsidRPr="0069373A">
              <w:rPr>
                <w:snapToGrid w:val="0"/>
                <w:szCs w:val="28"/>
              </w:rPr>
              <w:t>Планируемая (расчетная) цена</w:t>
            </w:r>
          </w:p>
        </w:tc>
        <w:tc>
          <w:tcPr>
            <w:tcW w:w="1874" w:type="dxa"/>
            <w:shd w:val="clear" w:color="auto" w:fill="auto"/>
            <w:vAlign w:val="center"/>
            <w:hideMark/>
          </w:tcPr>
          <w:p w14:paraId="13E3FEC2" w14:textId="77777777" w:rsidR="0069373A" w:rsidRPr="0069373A" w:rsidRDefault="0069373A" w:rsidP="0069373A">
            <w:pPr>
              <w:jc w:val="center"/>
              <w:rPr>
                <w:snapToGrid w:val="0"/>
                <w:szCs w:val="28"/>
              </w:rPr>
            </w:pPr>
            <w:r w:rsidRPr="0069373A">
              <w:rPr>
                <w:snapToGrid w:val="0"/>
                <w:szCs w:val="28"/>
              </w:rPr>
              <w:t>Расходы на приобретение</w:t>
            </w:r>
          </w:p>
        </w:tc>
      </w:tr>
      <w:tr w:rsidR="0069373A" w:rsidRPr="0069373A" w14:paraId="09767313" w14:textId="77777777" w:rsidTr="008D2583">
        <w:trPr>
          <w:trHeight w:val="20"/>
          <w:jc w:val="center"/>
        </w:trPr>
        <w:tc>
          <w:tcPr>
            <w:tcW w:w="566" w:type="dxa"/>
            <w:tcBorders>
              <w:top w:val="nil"/>
            </w:tcBorders>
            <w:shd w:val="clear" w:color="auto" w:fill="auto"/>
            <w:vAlign w:val="center"/>
            <w:hideMark/>
          </w:tcPr>
          <w:p w14:paraId="217A466A" w14:textId="77777777" w:rsidR="0069373A" w:rsidRPr="0069373A" w:rsidRDefault="0069373A" w:rsidP="0069373A">
            <w:pPr>
              <w:rPr>
                <w:snapToGrid w:val="0"/>
                <w:szCs w:val="28"/>
              </w:rPr>
            </w:pPr>
            <w:r w:rsidRPr="0069373A">
              <w:rPr>
                <w:snapToGrid w:val="0"/>
                <w:szCs w:val="28"/>
              </w:rPr>
              <w:t> </w:t>
            </w:r>
          </w:p>
        </w:tc>
        <w:tc>
          <w:tcPr>
            <w:tcW w:w="6679" w:type="dxa"/>
            <w:vMerge/>
            <w:vAlign w:val="center"/>
            <w:hideMark/>
          </w:tcPr>
          <w:p w14:paraId="6AEC1CB5" w14:textId="77777777" w:rsidR="0069373A" w:rsidRPr="0069373A" w:rsidRDefault="0069373A" w:rsidP="0069373A">
            <w:pPr>
              <w:rPr>
                <w:snapToGrid w:val="0"/>
                <w:szCs w:val="28"/>
              </w:rPr>
            </w:pPr>
          </w:p>
        </w:tc>
        <w:tc>
          <w:tcPr>
            <w:tcW w:w="1496" w:type="dxa"/>
            <w:shd w:val="clear" w:color="auto" w:fill="auto"/>
            <w:vAlign w:val="center"/>
            <w:hideMark/>
          </w:tcPr>
          <w:p w14:paraId="7F16418A" w14:textId="77777777" w:rsidR="0069373A" w:rsidRPr="0069373A" w:rsidRDefault="0069373A" w:rsidP="0069373A">
            <w:pPr>
              <w:jc w:val="center"/>
              <w:rPr>
                <w:snapToGrid w:val="0"/>
                <w:szCs w:val="28"/>
              </w:rPr>
            </w:pPr>
            <w:r w:rsidRPr="0069373A">
              <w:rPr>
                <w:snapToGrid w:val="0"/>
                <w:szCs w:val="28"/>
              </w:rPr>
              <w:t>м</w:t>
            </w:r>
            <w:r w:rsidRPr="0069373A">
              <w:rPr>
                <w:snapToGrid w:val="0"/>
                <w:szCs w:val="28"/>
                <w:vertAlign w:val="superscript"/>
              </w:rPr>
              <w:t>3</w:t>
            </w:r>
          </w:p>
        </w:tc>
        <w:tc>
          <w:tcPr>
            <w:tcW w:w="1817" w:type="dxa"/>
            <w:shd w:val="clear" w:color="auto" w:fill="auto"/>
            <w:vAlign w:val="center"/>
            <w:hideMark/>
          </w:tcPr>
          <w:p w14:paraId="13DD39A8" w14:textId="77777777" w:rsidR="0069373A" w:rsidRPr="0069373A" w:rsidRDefault="0069373A" w:rsidP="0069373A">
            <w:pPr>
              <w:jc w:val="center"/>
              <w:rPr>
                <w:snapToGrid w:val="0"/>
                <w:szCs w:val="28"/>
              </w:rPr>
            </w:pPr>
            <w:r w:rsidRPr="0069373A">
              <w:rPr>
                <w:snapToGrid w:val="0"/>
                <w:szCs w:val="28"/>
              </w:rPr>
              <w:t>тыс. руб./м</w:t>
            </w:r>
            <w:r w:rsidRPr="0069373A">
              <w:rPr>
                <w:snapToGrid w:val="0"/>
                <w:szCs w:val="28"/>
                <w:vertAlign w:val="superscript"/>
              </w:rPr>
              <w:t>3</w:t>
            </w:r>
          </w:p>
        </w:tc>
        <w:tc>
          <w:tcPr>
            <w:tcW w:w="1874" w:type="dxa"/>
            <w:shd w:val="clear" w:color="auto" w:fill="auto"/>
            <w:vAlign w:val="center"/>
            <w:hideMark/>
          </w:tcPr>
          <w:p w14:paraId="28F99283" w14:textId="77777777" w:rsidR="0069373A" w:rsidRPr="0069373A" w:rsidRDefault="0069373A" w:rsidP="0069373A">
            <w:pPr>
              <w:jc w:val="center"/>
              <w:rPr>
                <w:snapToGrid w:val="0"/>
                <w:szCs w:val="28"/>
              </w:rPr>
            </w:pPr>
            <w:r w:rsidRPr="0069373A">
              <w:rPr>
                <w:snapToGrid w:val="0"/>
                <w:szCs w:val="28"/>
              </w:rPr>
              <w:t>тыс. руб.</w:t>
            </w:r>
          </w:p>
        </w:tc>
      </w:tr>
      <w:tr w:rsidR="0069373A" w:rsidRPr="0069373A" w14:paraId="025FF40A" w14:textId="77777777" w:rsidTr="008D2583">
        <w:trPr>
          <w:trHeight w:val="20"/>
          <w:jc w:val="center"/>
        </w:trPr>
        <w:tc>
          <w:tcPr>
            <w:tcW w:w="566" w:type="dxa"/>
            <w:shd w:val="clear" w:color="auto" w:fill="auto"/>
            <w:noWrap/>
            <w:vAlign w:val="center"/>
            <w:hideMark/>
          </w:tcPr>
          <w:p w14:paraId="20295E52" w14:textId="77777777" w:rsidR="0069373A" w:rsidRPr="0069373A" w:rsidRDefault="0069373A" w:rsidP="0069373A">
            <w:pPr>
              <w:jc w:val="center"/>
              <w:rPr>
                <w:snapToGrid w:val="0"/>
                <w:szCs w:val="28"/>
              </w:rPr>
            </w:pPr>
            <w:r w:rsidRPr="0069373A">
              <w:rPr>
                <w:snapToGrid w:val="0"/>
                <w:szCs w:val="28"/>
              </w:rPr>
              <w:t>1</w:t>
            </w:r>
          </w:p>
        </w:tc>
        <w:tc>
          <w:tcPr>
            <w:tcW w:w="6679" w:type="dxa"/>
            <w:shd w:val="clear" w:color="auto" w:fill="auto"/>
            <w:noWrap/>
            <w:vAlign w:val="center"/>
            <w:hideMark/>
          </w:tcPr>
          <w:p w14:paraId="6E142F07" w14:textId="77777777" w:rsidR="0069373A" w:rsidRPr="0069373A" w:rsidRDefault="0069373A" w:rsidP="0069373A">
            <w:pPr>
              <w:jc w:val="center"/>
              <w:rPr>
                <w:snapToGrid w:val="0"/>
                <w:szCs w:val="28"/>
              </w:rPr>
            </w:pPr>
            <w:r w:rsidRPr="0069373A">
              <w:rPr>
                <w:snapToGrid w:val="0"/>
                <w:szCs w:val="28"/>
              </w:rPr>
              <w:t>2</w:t>
            </w:r>
          </w:p>
        </w:tc>
        <w:tc>
          <w:tcPr>
            <w:tcW w:w="1496" w:type="dxa"/>
            <w:shd w:val="clear" w:color="auto" w:fill="auto"/>
            <w:vAlign w:val="center"/>
            <w:hideMark/>
          </w:tcPr>
          <w:p w14:paraId="175D0513" w14:textId="77777777" w:rsidR="0069373A" w:rsidRPr="0069373A" w:rsidRDefault="0069373A" w:rsidP="0069373A">
            <w:pPr>
              <w:jc w:val="center"/>
              <w:rPr>
                <w:snapToGrid w:val="0"/>
                <w:szCs w:val="28"/>
              </w:rPr>
            </w:pPr>
            <w:r w:rsidRPr="0069373A">
              <w:rPr>
                <w:snapToGrid w:val="0"/>
                <w:szCs w:val="28"/>
              </w:rPr>
              <w:t>3</w:t>
            </w:r>
          </w:p>
        </w:tc>
        <w:tc>
          <w:tcPr>
            <w:tcW w:w="1817" w:type="dxa"/>
            <w:shd w:val="clear" w:color="auto" w:fill="auto"/>
            <w:vAlign w:val="center"/>
            <w:hideMark/>
          </w:tcPr>
          <w:p w14:paraId="6698622C" w14:textId="77777777" w:rsidR="0069373A" w:rsidRPr="0069373A" w:rsidRDefault="0069373A" w:rsidP="0069373A">
            <w:pPr>
              <w:jc w:val="center"/>
              <w:rPr>
                <w:snapToGrid w:val="0"/>
                <w:szCs w:val="28"/>
              </w:rPr>
            </w:pPr>
            <w:r w:rsidRPr="0069373A">
              <w:rPr>
                <w:snapToGrid w:val="0"/>
                <w:szCs w:val="28"/>
              </w:rPr>
              <w:t>4</w:t>
            </w:r>
          </w:p>
        </w:tc>
        <w:tc>
          <w:tcPr>
            <w:tcW w:w="1874" w:type="dxa"/>
            <w:shd w:val="clear" w:color="auto" w:fill="auto"/>
            <w:vAlign w:val="center"/>
            <w:hideMark/>
          </w:tcPr>
          <w:p w14:paraId="7EFB1BA1" w14:textId="77777777" w:rsidR="0069373A" w:rsidRPr="0069373A" w:rsidRDefault="0069373A" w:rsidP="0069373A">
            <w:pPr>
              <w:jc w:val="center"/>
              <w:rPr>
                <w:snapToGrid w:val="0"/>
                <w:szCs w:val="28"/>
              </w:rPr>
            </w:pPr>
            <w:r w:rsidRPr="0069373A">
              <w:rPr>
                <w:snapToGrid w:val="0"/>
                <w:szCs w:val="28"/>
              </w:rPr>
              <w:t>5</w:t>
            </w:r>
          </w:p>
        </w:tc>
      </w:tr>
      <w:tr w:rsidR="0069373A" w:rsidRPr="0069373A" w14:paraId="0C843AA6" w14:textId="77777777" w:rsidTr="008D2583">
        <w:trPr>
          <w:trHeight w:val="20"/>
          <w:jc w:val="center"/>
        </w:trPr>
        <w:tc>
          <w:tcPr>
            <w:tcW w:w="566" w:type="dxa"/>
            <w:shd w:val="clear" w:color="auto" w:fill="auto"/>
            <w:noWrap/>
            <w:vAlign w:val="center"/>
            <w:hideMark/>
          </w:tcPr>
          <w:p w14:paraId="3621E38C" w14:textId="77777777" w:rsidR="0069373A" w:rsidRPr="0069373A" w:rsidRDefault="0069373A" w:rsidP="0069373A">
            <w:pPr>
              <w:jc w:val="center"/>
              <w:rPr>
                <w:snapToGrid w:val="0"/>
                <w:szCs w:val="28"/>
              </w:rPr>
            </w:pPr>
            <w:r w:rsidRPr="0069373A">
              <w:rPr>
                <w:snapToGrid w:val="0"/>
                <w:szCs w:val="28"/>
              </w:rPr>
              <w:t>1</w:t>
            </w:r>
          </w:p>
        </w:tc>
        <w:tc>
          <w:tcPr>
            <w:tcW w:w="6679" w:type="dxa"/>
            <w:shd w:val="clear" w:color="auto" w:fill="auto"/>
            <w:vAlign w:val="center"/>
            <w:hideMark/>
          </w:tcPr>
          <w:p w14:paraId="4D234961" w14:textId="77777777" w:rsidR="0069373A" w:rsidRPr="0069373A" w:rsidRDefault="0069373A" w:rsidP="0069373A">
            <w:pPr>
              <w:rPr>
                <w:snapToGrid w:val="0"/>
                <w:szCs w:val="28"/>
              </w:rPr>
            </w:pPr>
            <w:r w:rsidRPr="0069373A">
              <w:rPr>
                <w:snapToGrid w:val="0"/>
                <w:szCs w:val="28"/>
              </w:rPr>
              <w:t>Расходы на холодную воду, в том числе</w:t>
            </w:r>
          </w:p>
        </w:tc>
        <w:tc>
          <w:tcPr>
            <w:tcW w:w="1496" w:type="dxa"/>
            <w:shd w:val="clear" w:color="auto" w:fill="auto"/>
            <w:noWrap/>
            <w:vAlign w:val="center"/>
            <w:hideMark/>
          </w:tcPr>
          <w:p w14:paraId="5DC2DEB6" w14:textId="77777777" w:rsidR="0069373A" w:rsidRPr="0069373A" w:rsidRDefault="0069373A" w:rsidP="0069373A">
            <w:pPr>
              <w:jc w:val="right"/>
              <w:rPr>
                <w:snapToGrid w:val="0"/>
                <w:szCs w:val="28"/>
              </w:rPr>
            </w:pPr>
            <w:r w:rsidRPr="0069373A">
              <w:rPr>
                <w:snapToGrid w:val="0"/>
                <w:szCs w:val="28"/>
              </w:rPr>
              <w:t>53110,00</w:t>
            </w:r>
          </w:p>
        </w:tc>
        <w:tc>
          <w:tcPr>
            <w:tcW w:w="1817" w:type="dxa"/>
            <w:shd w:val="clear" w:color="auto" w:fill="auto"/>
            <w:noWrap/>
            <w:vAlign w:val="center"/>
            <w:hideMark/>
          </w:tcPr>
          <w:p w14:paraId="17E6C91B" w14:textId="77777777" w:rsidR="0069373A" w:rsidRPr="0069373A" w:rsidRDefault="0069373A" w:rsidP="0069373A">
            <w:pPr>
              <w:jc w:val="right"/>
              <w:rPr>
                <w:snapToGrid w:val="0"/>
                <w:szCs w:val="28"/>
              </w:rPr>
            </w:pPr>
            <w:r w:rsidRPr="0069373A">
              <w:rPr>
                <w:snapToGrid w:val="0"/>
                <w:szCs w:val="28"/>
              </w:rPr>
              <w:t>0,00479</w:t>
            </w:r>
          </w:p>
        </w:tc>
        <w:tc>
          <w:tcPr>
            <w:tcW w:w="1874" w:type="dxa"/>
            <w:shd w:val="clear" w:color="auto" w:fill="auto"/>
            <w:noWrap/>
            <w:vAlign w:val="center"/>
            <w:hideMark/>
          </w:tcPr>
          <w:p w14:paraId="0BBDD43F" w14:textId="77777777" w:rsidR="0069373A" w:rsidRPr="0069373A" w:rsidRDefault="0069373A" w:rsidP="0069373A">
            <w:pPr>
              <w:jc w:val="right"/>
              <w:rPr>
                <w:snapToGrid w:val="0"/>
                <w:szCs w:val="28"/>
              </w:rPr>
            </w:pPr>
            <w:r w:rsidRPr="0069373A">
              <w:rPr>
                <w:snapToGrid w:val="0"/>
                <w:szCs w:val="28"/>
              </w:rPr>
              <w:t>249,4</w:t>
            </w:r>
          </w:p>
        </w:tc>
      </w:tr>
      <w:tr w:rsidR="0069373A" w:rsidRPr="0069373A" w14:paraId="299EAF04" w14:textId="77777777" w:rsidTr="008D2583">
        <w:trPr>
          <w:trHeight w:val="20"/>
          <w:jc w:val="center"/>
        </w:trPr>
        <w:tc>
          <w:tcPr>
            <w:tcW w:w="566" w:type="dxa"/>
            <w:shd w:val="clear" w:color="auto" w:fill="auto"/>
            <w:noWrap/>
            <w:vAlign w:val="center"/>
            <w:hideMark/>
          </w:tcPr>
          <w:p w14:paraId="47CAA9E7" w14:textId="77777777" w:rsidR="0069373A" w:rsidRPr="0069373A" w:rsidRDefault="0069373A" w:rsidP="0069373A">
            <w:pPr>
              <w:jc w:val="center"/>
              <w:rPr>
                <w:snapToGrid w:val="0"/>
                <w:szCs w:val="28"/>
              </w:rPr>
            </w:pPr>
            <w:r w:rsidRPr="0069373A">
              <w:rPr>
                <w:snapToGrid w:val="0"/>
                <w:szCs w:val="28"/>
              </w:rPr>
              <w:t>1.1</w:t>
            </w:r>
          </w:p>
        </w:tc>
        <w:tc>
          <w:tcPr>
            <w:tcW w:w="6679" w:type="dxa"/>
            <w:shd w:val="clear" w:color="auto" w:fill="auto"/>
            <w:vAlign w:val="center"/>
            <w:hideMark/>
          </w:tcPr>
          <w:p w14:paraId="44E4D437" w14:textId="77777777" w:rsidR="0069373A" w:rsidRPr="0069373A" w:rsidRDefault="0069373A" w:rsidP="0069373A">
            <w:pPr>
              <w:rPr>
                <w:snapToGrid w:val="0"/>
                <w:szCs w:val="28"/>
              </w:rPr>
            </w:pPr>
            <w:r w:rsidRPr="0069373A">
              <w:rPr>
                <w:snapToGrid w:val="0"/>
                <w:szCs w:val="28"/>
              </w:rPr>
              <w:t>- на производство электрической энергии</w:t>
            </w:r>
          </w:p>
        </w:tc>
        <w:tc>
          <w:tcPr>
            <w:tcW w:w="1496" w:type="dxa"/>
            <w:shd w:val="clear" w:color="auto" w:fill="auto"/>
            <w:vAlign w:val="center"/>
            <w:hideMark/>
          </w:tcPr>
          <w:p w14:paraId="19AE1EE5" w14:textId="77777777" w:rsidR="0069373A" w:rsidRPr="0069373A" w:rsidRDefault="0069373A" w:rsidP="0069373A">
            <w:pPr>
              <w:jc w:val="right"/>
              <w:rPr>
                <w:snapToGrid w:val="0"/>
                <w:szCs w:val="28"/>
              </w:rPr>
            </w:pPr>
            <w:r w:rsidRPr="0069373A">
              <w:rPr>
                <w:snapToGrid w:val="0"/>
                <w:szCs w:val="28"/>
              </w:rPr>
              <w:t>0,00</w:t>
            </w:r>
          </w:p>
        </w:tc>
        <w:tc>
          <w:tcPr>
            <w:tcW w:w="1817" w:type="dxa"/>
            <w:shd w:val="clear" w:color="auto" w:fill="auto"/>
            <w:vAlign w:val="center"/>
            <w:hideMark/>
          </w:tcPr>
          <w:p w14:paraId="47E3F3A9"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0F076447" w14:textId="77777777" w:rsidR="0069373A" w:rsidRPr="0069373A" w:rsidRDefault="0069373A" w:rsidP="0069373A">
            <w:pPr>
              <w:jc w:val="right"/>
              <w:rPr>
                <w:snapToGrid w:val="0"/>
                <w:szCs w:val="28"/>
              </w:rPr>
            </w:pPr>
            <w:r w:rsidRPr="0069373A">
              <w:rPr>
                <w:snapToGrid w:val="0"/>
                <w:szCs w:val="28"/>
              </w:rPr>
              <w:t>0,0</w:t>
            </w:r>
          </w:p>
        </w:tc>
      </w:tr>
      <w:tr w:rsidR="0069373A" w:rsidRPr="0069373A" w14:paraId="286059B5" w14:textId="77777777" w:rsidTr="008D2583">
        <w:trPr>
          <w:trHeight w:val="20"/>
          <w:jc w:val="center"/>
        </w:trPr>
        <w:tc>
          <w:tcPr>
            <w:tcW w:w="566" w:type="dxa"/>
            <w:shd w:val="clear" w:color="auto" w:fill="auto"/>
            <w:noWrap/>
            <w:vAlign w:val="center"/>
            <w:hideMark/>
          </w:tcPr>
          <w:p w14:paraId="47AD0146" w14:textId="77777777" w:rsidR="0069373A" w:rsidRPr="0069373A" w:rsidRDefault="0069373A" w:rsidP="0069373A">
            <w:pPr>
              <w:jc w:val="center"/>
              <w:rPr>
                <w:snapToGrid w:val="0"/>
                <w:szCs w:val="28"/>
              </w:rPr>
            </w:pPr>
            <w:r w:rsidRPr="0069373A">
              <w:rPr>
                <w:snapToGrid w:val="0"/>
                <w:szCs w:val="28"/>
              </w:rPr>
              <w:t>1.2</w:t>
            </w:r>
          </w:p>
        </w:tc>
        <w:tc>
          <w:tcPr>
            <w:tcW w:w="6679" w:type="dxa"/>
            <w:shd w:val="clear" w:color="auto" w:fill="auto"/>
            <w:vAlign w:val="center"/>
            <w:hideMark/>
          </w:tcPr>
          <w:p w14:paraId="5316A595" w14:textId="77777777" w:rsidR="0069373A" w:rsidRPr="0069373A" w:rsidRDefault="0069373A" w:rsidP="0069373A">
            <w:pPr>
              <w:rPr>
                <w:snapToGrid w:val="0"/>
                <w:szCs w:val="28"/>
              </w:rPr>
            </w:pPr>
            <w:r w:rsidRPr="0069373A">
              <w:rPr>
                <w:snapToGrid w:val="0"/>
                <w:szCs w:val="28"/>
              </w:rPr>
              <w:t>- на производство тепловой энергии</w:t>
            </w:r>
          </w:p>
        </w:tc>
        <w:tc>
          <w:tcPr>
            <w:tcW w:w="1496" w:type="dxa"/>
            <w:shd w:val="clear" w:color="auto" w:fill="auto"/>
            <w:vAlign w:val="center"/>
            <w:hideMark/>
          </w:tcPr>
          <w:p w14:paraId="26DB2617" w14:textId="77777777" w:rsidR="0069373A" w:rsidRPr="0069373A" w:rsidRDefault="0069373A" w:rsidP="0069373A">
            <w:pPr>
              <w:jc w:val="right"/>
              <w:rPr>
                <w:snapToGrid w:val="0"/>
                <w:szCs w:val="28"/>
              </w:rPr>
            </w:pPr>
            <w:r w:rsidRPr="0069373A">
              <w:rPr>
                <w:snapToGrid w:val="0"/>
                <w:szCs w:val="28"/>
              </w:rPr>
              <w:t>0,00</w:t>
            </w:r>
          </w:p>
        </w:tc>
        <w:tc>
          <w:tcPr>
            <w:tcW w:w="1817" w:type="dxa"/>
            <w:shd w:val="clear" w:color="auto" w:fill="auto"/>
            <w:hideMark/>
          </w:tcPr>
          <w:p w14:paraId="4050F57B"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7CE64134" w14:textId="77777777" w:rsidR="0069373A" w:rsidRPr="0069373A" w:rsidRDefault="0069373A" w:rsidP="0069373A">
            <w:pPr>
              <w:jc w:val="right"/>
              <w:rPr>
                <w:snapToGrid w:val="0"/>
                <w:szCs w:val="28"/>
              </w:rPr>
            </w:pPr>
            <w:r w:rsidRPr="0069373A">
              <w:rPr>
                <w:snapToGrid w:val="0"/>
                <w:szCs w:val="28"/>
              </w:rPr>
              <w:t>0,0</w:t>
            </w:r>
          </w:p>
        </w:tc>
      </w:tr>
      <w:tr w:rsidR="0069373A" w:rsidRPr="0069373A" w14:paraId="1F1ED7D8" w14:textId="77777777" w:rsidTr="008D2583">
        <w:trPr>
          <w:trHeight w:val="20"/>
          <w:jc w:val="center"/>
        </w:trPr>
        <w:tc>
          <w:tcPr>
            <w:tcW w:w="566" w:type="dxa"/>
            <w:shd w:val="clear" w:color="auto" w:fill="auto"/>
            <w:noWrap/>
            <w:vAlign w:val="center"/>
            <w:hideMark/>
          </w:tcPr>
          <w:p w14:paraId="135E4B4D" w14:textId="77777777" w:rsidR="0069373A" w:rsidRPr="0069373A" w:rsidRDefault="0069373A" w:rsidP="0069373A">
            <w:pPr>
              <w:jc w:val="center"/>
              <w:rPr>
                <w:snapToGrid w:val="0"/>
                <w:szCs w:val="28"/>
              </w:rPr>
            </w:pPr>
            <w:r w:rsidRPr="0069373A">
              <w:rPr>
                <w:snapToGrid w:val="0"/>
                <w:szCs w:val="28"/>
              </w:rPr>
              <w:t>1.3</w:t>
            </w:r>
          </w:p>
        </w:tc>
        <w:tc>
          <w:tcPr>
            <w:tcW w:w="6679" w:type="dxa"/>
            <w:shd w:val="clear" w:color="auto" w:fill="auto"/>
            <w:vAlign w:val="center"/>
            <w:hideMark/>
          </w:tcPr>
          <w:p w14:paraId="237B7495" w14:textId="77777777" w:rsidR="0069373A" w:rsidRPr="0069373A" w:rsidRDefault="0069373A" w:rsidP="0069373A">
            <w:pPr>
              <w:rPr>
                <w:snapToGrid w:val="0"/>
                <w:szCs w:val="28"/>
              </w:rPr>
            </w:pPr>
            <w:r w:rsidRPr="0069373A">
              <w:rPr>
                <w:snapToGrid w:val="0"/>
                <w:szCs w:val="28"/>
              </w:rPr>
              <w:t>- на производство теплоносителя</w:t>
            </w:r>
          </w:p>
        </w:tc>
        <w:tc>
          <w:tcPr>
            <w:tcW w:w="1496" w:type="dxa"/>
            <w:shd w:val="clear" w:color="auto" w:fill="auto"/>
            <w:vAlign w:val="center"/>
            <w:hideMark/>
          </w:tcPr>
          <w:p w14:paraId="52344707" w14:textId="77777777" w:rsidR="0069373A" w:rsidRPr="0069373A" w:rsidRDefault="0069373A" w:rsidP="0069373A">
            <w:pPr>
              <w:jc w:val="right"/>
              <w:rPr>
                <w:snapToGrid w:val="0"/>
                <w:szCs w:val="28"/>
              </w:rPr>
            </w:pPr>
            <w:r w:rsidRPr="0069373A">
              <w:rPr>
                <w:snapToGrid w:val="0"/>
                <w:szCs w:val="28"/>
              </w:rPr>
              <w:t>53110,00</w:t>
            </w:r>
          </w:p>
        </w:tc>
        <w:tc>
          <w:tcPr>
            <w:tcW w:w="1817" w:type="dxa"/>
            <w:shd w:val="clear" w:color="auto" w:fill="auto"/>
            <w:hideMark/>
          </w:tcPr>
          <w:p w14:paraId="3A95BBA6" w14:textId="77777777" w:rsidR="0069373A" w:rsidRPr="0069373A" w:rsidRDefault="0069373A" w:rsidP="0069373A">
            <w:pPr>
              <w:jc w:val="right"/>
              <w:rPr>
                <w:snapToGrid w:val="0"/>
                <w:szCs w:val="28"/>
              </w:rPr>
            </w:pPr>
            <w:r w:rsidRPr="0069373A">
              <w:rPr>
                <w:snapToGrid w:val="0"/>
                <w:szCs w:val="28"/>
              </w:rPr>
              <w:t>0,00479</w:t>
            </w:r>
          </w:p>
        </w:tc>
        <w:tc>
          <w:tcPr>
            <w:tcW w:w="1874" w:type="dxa"/>
            <w:shd w:val="clear" w:color="auto" w:fill="auto"/>
            <w:vAlign w:val="center"/>
            <w:hideMark/>
          </w:tcPr>
          <w:p w14:paraId="1D4C9C8F" w14:textId="77777777" w:rsidR="0069373A" w:rsidRPr="0069373A" w:rsidRDefault="0069373A" w:rsidP="0069373A">
            <w:pPr>
              <w:jc w:val="right"/>
              <w:rPr>
                <w:snapToGrid w:val="0"/>
                <w:szCs w:val="28"/>
              </w:rPr>
            </w:pPr>
            <w:r w:rsidRPr="0069373A">
              <w:rPr>
                <w:snapToGrid w:val="0"/>
                <w:szCs w:val="28"/>
              </w:rPr>
              <w:t>249,4</w:t>
            </w:r>
          </w:p>
        </w:tc>
      </w:tr>
      <w:tr w:rsidR="0069373A" w:rsidRPr="0069373A" w14:paraId="26A2FD5D" w14:textId="77777777" w:rsidTr="008D2583">
        <w:trPr>
          <w:trHeight w:val="20"/>
          <w:jc w:val="center"/>
        </w:trPr>
        <w:tc>
          <w:tcPr>
            <w:tcW w:w="566" w:type="dxa"/>
            <w:shd w:val="clear" w:color="auto" w:fill="auto"/>
            <w:noWrap/>
            <w:vAlign w:val="center"/>
            <w:hideMark/>
          </w:tcPr>
          <w:p w14:paraId="7D4B2E4A" w14:textId="77777777" w:rsidR="0069373A" w:rsidRPr="0069373A" w:rsidRDefault="0069373A" w:rsidP="0069373A">
            <w:pPr>
              <w:jc w:val="center"/>
              <w:rPr>
                <w:snapToGrid w:val="0"/>
                <w:szCs w:val="28"/>
              </w:rPr>
            </w:pPr>
            <w:r w:rsidRPr="0069373A">
              <w:rPr>
                <w:snapToGrid w:val="0"/>
                <w:szCs w:val="28"/>
              </w:rPr>
              <w:t>1.4</w:t>
            </w:r>
          </w:p>
        </w:tc>
        <w:tc>
          <w:tcPr>
            <w:tcW w:w="6679" w:type="dxa"/>
            <w:shd w:val="clear" w:color="auto" w:fill="auto"/>
            <w:vAlign w:val="center"/>
            <w:hideMark/>
          </w:tcPr>
          <w:p w14:paraId="483BCF42" w14:textId="77777777" w:rsidR="0069373A" w:rsidRPr="0069373A" w:rsidRDefault="0069373A" w:rsidP="0069373A">
            <w:pPr>
              <w:rPr>
                <w:snapToGrid w:val="0"/>
                <w:szCs w:val="28"/>
              </w:rPr>
            </w:pPr>
            <w:r w:rsidRPr="0069373A">
              <w:rPr>
                <w:snapToGrid w:val="0"/>
                <w:szCs w:val="28"/>
              </w:rPr>
              <w:t>- прочая продукция</w:t>
            </w:r>
          </w:p>
        </w:tc>
        <w:tc>
          <w:tcPr>
            <w:tcW w:w="1496" w:type="dxa"/>
            <w:shd w:val="clear" w:color="auto" w:fill="auto"/>
            <w:vAlign w:val="center"/>
            <w:hideMark/>
          </w:tcPr>
          <w:p w14:paraId="398AF2EA" w14:textId="77777777" w:rsidR="0069373A" w:rsidRPr="0069373A" w:rsidRDefault="0069373A" w:rsidP="0069373A">
            <w:pPr>
              <w:jc w:val="right"/>
              <w:rPr>
                <w:snapToGrid w:val="0"/>
                <w:szCs w:val="28"/>
              </w:rPr>
            </w:pPr>
            <w:r w:rsidRPr="0069373A">
              <w:rPr>
                <w:snapToGrid w:val="0"/>
                <w:szCs w:val="28"/>
              </w:rPr>
              <w:t>0,00</w:t>
            </w:r>
          </w:p>
        </w:tc>
        <w:tc>
          <w:tcPr>
            <w:tcW w:w="1817" w:type="dxa"/>
            <w:shd w:val="clear" w:color="auto" w:fill="auto"/>
            <w:vAlign w:val="center"/>
            <w:hideMark/>
          </w:tcPr>
          <w:p w14:paraId="2295CFFB"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685882E8" w14:textId="77777777" w:rsidR="0069373A" w:rsidRPr="0069373A" w:rsidRDefault="0069373A" w:rsidP="0069373A">
            <w:pPr>
              <w:jc w:val="right"/>
              <w:rPr>
                <w:snapToGrid w:val="0"/>
                <w:szCs w:val="28"/>
              </w:rPr>
            </w:pPr>
            <w:r w:rsidRPr="0069373A">
              <w:rPr>
                <w:snapToGrid w:val="0"/>
                <w:szCs w:val="28"/>
              </w:rPr>
              <w:t>0,0</w:t>
            </w:r>
          </w:p>
        </w:tc>
      </w:tr>
      <w:tr w:rsidR="0069373A" w:rsidRPr="0069373A" w14:paraId="30B7600A" w14:textId="77777777" w:rsidTr="008D2583">
        <w:trPr>
          <w:trHeight w:val="20"/>
          <w:jc w:val="center"/>
        </w:trPr>
        <w:tc>
          <w:tcPr>
            <w:tcW w:w="566" w:type="dxa"/>
            <w:shd w:val="clear" w:color="auto" w:fill="auto"/>
            <w:noWrap/>
            <w:vAlign w:val="center"/>
            <w:hideMark/>
          </w:tcPr>
          <w:p w14:paraId="55DE8EA8" w14:textId="77777777" w:rsidR="0069373A" w:rsidRPr="0069373A" w:rsidRDefault="0069373A" w:rsidP="0069373A">
            <w:pPr>
              <w:jc w:val="center"/>
              <w:rPr>
                <w:snapToGrid w:val="0"/>
                <w:szCs w:val="28"/>
              </w:rPr>
            </w:pPr>
            <w:r w:rsidRPr="0069373A">
              <w:rPr>
                <w:snapToGrid w:val="0"/>
                <w:szCs w:val="28"/>
              </w:rPr>
              <w:t>2</w:t>
            </w:r>
          </w:p>
        </w:tc>
        <w:tc>
          <w:tcPr>
            <w:tcW w:w="6679" w:type="dxa"/>
            <w:shd w:val="clear" w:color="auto" w:fill="auto"/>
            <w:vAlign w:val="center"/>
            <w:hideMark/>
          </w:tcPr>
          <w:p w14:paraId="5613B3DF" w14:textId="77777777" w:rsidR="0069373A" w:rsidRPr="0069373A" w:rsidRDefault="0069373A" w:rsidP="0069373A">
            <w:pPr>
              <w:rPr>
                <w:snapToGrid w:val="0"/>
                <w:szCs w:val="28"/>
              </w:rPr>
            </w:pPr>
            <w:r w:rsidRPr="0069373A">
              <w:rPr>
                <w:snapToGrid w:val="0"/>
                <w:szCs w:val="28"/>
              </w:rPr>
              <w:t>Расходы на сточные воды</w:t>
            </w:r>
          </w:p>
        </w:tc>
        <w:tc>
          <w:tcPr>
            <w:tcW w:w="1496" w:type="dxa"/>
            <w:shd w:val="clear" w:color="auto" w:fill="auto"/>
            <w:vAlign w:val="center"/>
            <w:hideMark/>
          </w:tcPr>
          <w:p w14:paraId="4CE860FB" w14:textId="77777777" w:rsidR="0069373A" w:rsidRPr="0069373A" w:rsidRDefault="0069373A" w:rsidP="0069373A">
            <w:pPr>
              <w:jc w:val="right"/>
              <w:rPr>
                <w:snapToGrid w:val="0"/>
                <w:szCs w:val="28"/>
              </w:rPr>
            </w:pPr>
            <w:r w:rsidRPr="0069373A">
              <w:rPr>
                <w:snapToGrid w:val="0"/>
                <w:szCs w:val="28"/>
              </w:rPr>
              <w:t>53110,00</w:t>
            </w:r>
          </w:p>
        </w:tc>
        <w:tc>
          <w:tcPr>
            <w:tcW w:w="1817" w:type="dxa"/>
            <w:shd w:val="clear" w:color="auto" w:fill="auto"/>
            <w:vAlign w:val="center"/>
            <w:hideMark/>
          </w:tcPr>
          <w:p w14:paraId="09DD5767" w14:textId="77777777" w:rsidR="0069373A" w:rsidRPr="0069373A" w:rsidRDefault="0069373A" w:rsidP="0069373A">
            <w:pPr>
              <w:jc w:val="right"/>
              <w:rPr>
                <w:snapToGrid w:val="0"/>
                <w:szCs w:val="28"/>
              </w:rPr>
            </w:pPr>
            <w:r w:rsidRPr="0069373A">
              <w:rPr>
                <w:snapToGrid w:val="0"/>
                <w:szCs w:val="28"/>
              </w:rPr>
              <w:t>0,00</w:t>
            </w:r>
          </w:p>
        </w:tc>
        <w:tc>
          <w:tcPr>
            <w:tcW w:w="1874" w:type="dxa"/>
            <w:shd w:val="clear" w:color="auto" w:fill="auto"/>
            <w:vAlign w:val="center"/>
            <w:hideMark/>
          </w:tcPr>
          <w:p w14:paraId="0B6EB235" w14:textId="77777777" w:rsidR="0069373A" w:rsidRPr="0069373A" w:rsidRDefault="0069373A" w:rsidP="0069373A">
            <w:pPr>
              <w:jc w:val="right"/>
              <w:rPr>
                <w:snapToGrid w:val="0"/>
                <w:szCs w:val="28"/>
              </w:rPr>
            </w:pPr>
            <w:r w:rsidRPr="0069373A">
              <w:rPr>
                <w:snapToGrid w:val="0"/>
                <w:szCs w:val="28"/>
              </w:rPr>
              <w:t>0,0</w:t>
            </w:r>
          </w:p>
        </w:tc>
      </w:tr>
    </w:tbl>
    <w:p w14:paraId="05EC2FBC" w14:textId="77777777" w:rsidR="0069373A" w:rsidRPr="0069373A" w:rsidRDefault="0069373A" w:rsidP="0069373A">
      <w:pPr>
        <w:spacing w:line="360" w:lineRule="auto"/>
        <w:ind w:firstLine="720"/>
        <w:jc w:val="both"/>
        <w:rPr>
          <w:snapToGrid w:val="0"/>
          <w:szCs w:val="28"/>
        </w:rPr>
      </w:pPr>
    </w:p>
    <w:p w14:paraId="50EFF971" w14:textId="77777777" w:rsidR="0069373A" w:rsidRPr="0069373A" w:rsidRDefault="0069373A" w:rsidP="0069373A">
      <w:pPr>
        <w:spacing w:line="360" w:lineRule="auto"/>
        <w:ind w:firstLine="720"/>
        <w:jc w:val="both"/>
        <w:rPr>
          <w:snapToGrid w:val="0"/>
          <w:szCs w:val="28"/>
        </w:rPr>
      </w:pPr>
    </w:p>
    <w:p w14:paraId="21413C18" w14:textId="77777777" w:rsidR="0069373A" w:rsidRPr="0069373A" w:rsidRDefault="0069373A" w:rsidP="0069373A">
      <w:pPr>
        <w:spacing w:line="360" w:lineRule="auto"/>
        <w:ind w:firstLine="720"/>
        <w:jc w:val="both"/>
        <w:rPr>
          <w:snapToGrid w:val="0"/>
          <w:szCs w:val="28"/>
        </w:rPr>
        <w:sectPr w:rsidR="0069373A" w:rsidRPr="0069373A" w:rsidSect="008D2583">
          <w:pgSz w:w="16838" w:h="11906" w:orient="landscape"/>
          <w:pgMar w:top="1701" w:right="1134" w:bottom="991" w:left="1134" w:header="708" w:footer="708" w:gutter="0"/>
          <w:cols w:space="708"/>
          <w:titlePg/>
          <w:docGrid w:linePitch="381"/>
        </w:sectPr>
      </w:pPr>
    </w:p>
    <w:p w14:paraId="5EAB289A" w14:textId="77777777" w:rsidR="0069373A" w:rsidRPr="0069373A" w:rsidRDefault="0069373A" w:rsidP="0069373A">
      <w:pPr>
        <w:ind w:firstLine="720"/>
        <w:jc w:val="right"/>
        <w:rPr>
          <w:snapToGrid w:val="0"/>
          <w:szCs w:val="28"/>
        </w:rPr>
      </w:pPr>
      <w:r w:rsidRPr="0069373A">
        <w:rPr>
          <w:snapToGrid w:val="0"/>
          <w:szCs w:val="28"/>
        </w:rPr>
        <w:lastRenderedPageBreak/>
        <w:t>Таблица 6</w:t>
      </w:r>
    </w:p>
    <w:p w14:paraId="67418B83" w14:textId="77777777" w:rsidR="0069373A" w:rsidRPr="0069373A" w:rsidRDefault="0069373A" w:rsidP="0069373A">
      <w:pPr>
        <w:keepNext/>
        <w:tabs>
          <w:tab w:val="left" w:pos="709"/>
        </w:tabs>
        <w:jc w:val="center"/>
        <w:outlineLvl w:val="2"/>
        <w:rPr>
          <w:rFonts w:cs="Arial"/>
          <w:b/>
          <w:bCs/>
          <w:szCs w:val="26"/>
          <w:lang w:eastAsia="en-US"/>
        </w:rPr>
      </w:pPr>
      <w:bookmarkStart w:id="204" w:name="_Toc467079712"/>
      <w:r w:rsidRPr="0069373A">
        <w:rPr>
          <w:rFonts w:cs="Arial"/>
          <w:b/>
          <w:bCs/>
          <w:szCs w:val="26"/>
          <w:lang w:eastAsia="en-US"/>
        </w:rPr>
        <w:t>Реестр расходов на приобретение энергетических ресурсов, холодной воды и теплоносителя для производства теплоносителя</w:t>
      </w:r>
      <w:bookmarkEnd w:id="204"/>
      <w:r w:rsidRPr="0069373A">
        <w:rPr>
          <w:rFonts w:cs="Arial"/>
          <w:b/>
          <w:bCs/>
          <w:szCs w:val="26"/>
          <w:lang w:eastAsia="en-US"/>
        </w:rPr>
        <w:t>, относимых на потребительский рынок</w:t>
      </w:r>
    </w:p>
    <w:p w14:paraId="58920C30" w14:textId="77777777" w:rsidR="0069373A" w:rsidRPr="0069373A" w:rsidRDefault="0069373A" w:rsidP="0069373A">
      <w:pPr>
        <w:jc w:val="right"/>
        <w:rPr>
          <w:snapToGrid w:val="0"/>
          <w:szCs w:val="28"/>
        </w:rPr>
      </w:pPr>
      <w:r w:rsidRPr="0069373A">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348"/>
        <w:gridCol w:w="1735"/>
        <w:gridCol w:w="1735"/>
        <w:gridCol w:w="1735"/>
      </w:tblGrid>
      <w:tr w:rsidR="0069373A" w:rsidRPr="0069373A" w14:paraId="22F126B3" w14:textId="77777777" w:rsidTr="008D2583">
        <w:trPr>
          <w:trHeight w:val="300"/>
        </w:trPr>
        <w:tc>
          <w:tcPr>
            <w:tcW w:w="655" w:type="dxa"/>
            <w:vMerge w:val="restart"/>
            <w:shd w:val="clear" w:color="auto" w:fill="auto"/>
            <w:vAlign w:val="center"/>
            <w:hideMark/>
          </w:tcPr>
          <w:p w14:paraId="75EA60FB" w14:textId="77777777" w:rsidR="0069373A" w:rsidRPr="0069373A" w:rsidRDefault="0069373A" w:rsidP="0069373A">
            <w:pPr>
              <w:jc w:val="center"/>
              <w:rPr>
                <w:snapToGrid w:val="0"/>
                <w:szCs w:val="28"/>
              </w:rPr>
            </w:pPr>
            <w:r w:rsidRPr="0069373A">
              <w:rPr>
                <w:snapToGrid w:val="0"/>
                <w:szCs w:val="28"/>
              </w:rPr>
              <w:t>№ п/п</w:t>
            </w:r>
          </w:p>
        </w:tc>
        <w:tc>
          <w:tcPr>
            <w:tcW w:w="3395" w:type="dxa"/>
            <w:vMerge w:val="restart"/>
            <w:shd w:val="clear" w:color="auto" w:fill="auto"/>
            <w:vAlign w:val="center"/>
            <w:hideMark/>
          </w:tcPr>
          <w:p w14:paraId="3B976B54" w14:textId="77777777" w:rsidR="0069373A" w:rsidRPr="0069373A" w:rsidRDefault="0069373A" w:rsidP="0069373A">
            <w:pPr>
              <w:jc w:val="center"/>
              <w:rPr>
                <w:snapToGrid w:val="0"/>
                <w:szCs w:val="28"/>
              </w:rPr>
            </w:pPr>
            <w:r w:rsidRPr="0069373A">
              <w:rPr>
                <w:snapToGrid w:val="0"/>
                <w:szCs w:val="28"/>
              </w:rPr>
              <w:t>Наименование ресурса</w:t>
            </w:r>
          </w:p>
        </w:tc>
        <w:tc>
          <w:tcPr>
            <w:tcW w:w="5295" w:type="dxa"/>
            <w:gridSpan w:val="3"/>
            <w:shd w:val="clear" w:color="auto" w:fill="auto"/>
            <w:vAlign w:val="center"/>
            <w:hideMark/>
          </w:tcPr>
          <w:p w14:paraId="3AFD4FF4"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75322C41" w14:textId="77777777" w:rsidTr="008D2583">
        <w:trPr>
          <w:trHeight w:val="186"/>
        </w:trPr>
        <w:tc>
          <w:tcPr>
            <w:tcW w:w="655" w:type="dxa"/>
            <w:vMerge/>
            <w:shd w:val="clear" w:color="auto" w:fill="auto"/>
            <w:vAlign w:val="center"/>
            <w:hideMark/>
          </w:tcPr>
          <w:p w14:paraId="18665973" w14:textId="77777777" w:rsidR="0069373A" w:rsidRPr="0069373A" w:rsidRDefault="0069373A" w:rsidP="0069373A">
            <w:pPr>
              <w:jc w:val="center"/>
              <w:rPr>
                <w:snapToGrid w:val="0"/>
                <w:szCs w:val="28"/>
              </w:rPr>
            </w:pPr>
          </w:p>
        </w:tc>
        <w:tc>
          <w:tcPr>
            <w:tcW w:w="3395" w:type="dxa"/>
            <w:vMerge/>
            <w:shd w:val="clear" w:color="auto" w:fill="auto"/>
            <w:vAlign w:val="center"/>
            <w:hideMark/>
          </w:tcPr>
          <w:p w14:paraId="29826200" w14:textId="77777777" w:rsidR="0069373A" w:rsidRPr="0069373A" w:rsidRDefault="0069373A" w:rsidP="0069373A">
            <w:pPr>
              <w:jc w:val="center"/>
              <w:rPr>
                <w:snapToGrid w:val="0"/>
                <w:szCs w:val="28"/>
              </w:rPr>
            </w:pPr>
          </w:p>
        </w:tc>
        <w:tc>
          <w:tcPr>
            <w:tcW w:w="1765" w:type="dxa"/>
            <w:shd w:val="clear" w:color="auto" w:fill="auto"/>
            <w:vAlign w:val="center"/>
            <w:hideMark/>
          </w:tcPr>
          <w:p w14:paraId="09F66FF2" w14:textId="77777777" w:rsidR="0069373A" w:rsidRPr="0069373A" w:rsidRDefault="0069373A" w:rsidP="0069373A">
            <w:pPr>
              <w:jc w:val="center"/>
              <w:rPr>
                <w:snapToGrid w:val="0"/>
                <w:szCs w:val="28"/>
              </w:rPr>
            </w:pPr>
            <w:r w:rsidRPr="0069373A">
              <w:rPr>
                <w:snapToGrid w:val="0"/>
                <w:szCs w:val="28"/>
              </w:rPr>
              <w:t>2016</w:t>
            </w:r>
          </w:p>
        </w:tc>
        <w:tc>
          <w:tcPr>
            <w:tcW w:w="1765" w:type="dxa"/>
            <w:shd w:val="clear" w:color="auto" w:fill="auto"/>
            <w:vAlign w:val="center"/>
            <w:hideMark/>
          </w:tcPr>
          <w:p w14:paraId="4E315780" w14:textId="77777777" w:rsidR="0069373A" w:rsidRPr="0069373A" w:rsidRDefault="0069373A" w:rsidP="0069373A">
            <w:pPr>
              <w:jc w:val="center"/>
              <w:rPr>
                <w:snapToGrid w:val="0"/>
                <w:szCs w:val="28"/>
              </w:rPr>
            </w:pPr>
            <w:r w:rsidRPr="0069373A">
              <w:rPr>
                <w:snapToGrid w:val="0"/>
                <w:szCs w:val="28"/>
              </w:rPr>
              <w:t>2017</w:t>
            </w:r>
          </w:p>
        </w:tc>
        <w:tc>
          <w:tcPr>
            <w:tcW w:w="1765" w:type="dxa"/>
            <w:shd w:val="clear" w:color="auto" w:fill="auto"/>
            <w:vAlign w:val="center"/>
            <w:hideMark/>
          </w:tcPr>
          <w:p w14:paraId="55F6B95E"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58B4DB4E" w14:textId="77777777" w:rsidTr="008D2583">
        <w:trPr>
          <w:trHeight w:val="360"/>
        </w:trPr>
        <w:tc>
          <w:tcPr>
            <w:tcW w:w="655" w:type="dxa"/>
            <w:shd w:val="clear" w:color="auto" w:fill="auto"/>
            <w:vAlign w:val="center"/>
            <w:hideMark/>
          </w:tcPr>
          <w:p w14:paraId="20D8A30A" w14:textId="77777777" w:rsidR="0069373A" w:rsidRPr="0069373A" w:rsidRDefault="0069373A" w:rsidP="0069373A">
            <w:pPr>
              <w:jc w:val="center"/>
              <w:rPr>
                <w:snapToGrid w:val="0"/>
                <w:szCs w:val="28"/>
              </w:rPr>
            </w:pPr>
            <w:r w:rsidRPr="0069373A">
              <w:rPr>
                <w:snapToGrid w:val="0"/>
                <w:szCs w:val="28"/>
              </w:rPr>
              <w:t>1</w:t>
            </w:r>
          </w:p>
        </w:tc>
        <w:tc>
          <w:tcPr>
            <w:tcW w:w="3395" w:type="dxa"/>
            <w:shd w:val="clear" w:color="auto" w:fill="auto"/>
            <w:vAlign w:val="center"/>
            <w:hideMark/>
          </w:tcPr>
          <w:p w14:paraId="31F37FFD" w14:textId="77777777" w:rsidR="0069373A" w:rsidRPr="0069373A" w:rsidRDefault="0069373A" w:rsidP="0069373A">
            <w:pPr>
              <w:rPr>
                <w:snapToGrid w:val="0"/>
                <w:szCs w:val="28"/>
              </w:rPr>
            </w:pPr>
            <w:r w:rsidRPr="0069373A">
              <w:rPr>
                <w:snapToGrid w:val="0"/>
                <w:szCs w:val="28"/>
              </w:rPr>
              <w:t>Расходы на топливо</w:t>
            </w:r>
          </w:p>
        </w:tc>
        <w:tc>
          <w:tcPr>
            <w:tcW w:w="1765" w:type="dxa"/>
            <w:shd w:val="clear" w:color="auto" w:fill="auto"/>
            <w:vAlign w:val="center"/>
          </w:tcPr>
          <w:p w14:paraId="6581E014" w14:textId="77777777" w:rsidR="0069373A" w:rsidRPr="0069373A" w:rsidRDefault="0069373A" w:rsidP="0069373A">
            <w:pPr>
              <w:jc w:val="center"/>
              <w:rPr>
                <w:szCs w:val="28"/>
              </w:rPr>
            </w:pPr>
            <w:r w:rsidRPr="0069373A">
              <w:rPr>
                <w:snapToGrid w:val="0"/>
                <w:szCs w:val="28"/>
              </w:rPr>
              <w:t>0</w:t>
            </w:r>
          </w:p>
        </w:tc>
        <w:tc>
          <w:tcPr>
            <w:tcW w:w="1765" w:type="dxa"/>
            <w:shd w:val="clear" w:color="auto" w:fill="auto"/>
            <w:vAlign w:val="center"/>
          </w:tcPr>
          <w:p w14:paraId="427E50EF"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tcPr>
          <w:p w14:paraId="02F3A95C"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5463066" w14:textId="77777777" w:rsidTr="008D2583">
        <w:trPr>
          <w:trHeight w:val="720"/>
        </w:trPr>
        <w:tc>
          <w:tcPr>
            <w:tcW w:w="655" w:type="dxa"/>
            <w:shd w:val="clear" w:color="auto" w:fill="auto"/>
            <w:vAlign w:val="center"/>
            <w:hideMark/>
          </w:tcPr>
          <w:p w14:paraId="2D4E119C" w14:textId="77777777" w:rsidR="0069373A" w:rsidRPr="0069373A" w:rsidRDefault="0069373A" w:rsidP="0069373A">
            <w:pPr>
              <w:jc w:val="center"/>
              <w:rPr>
                <w:snapToGrid w:val="0"/>
                <w:szCs w:val="28"/>
              </w:rPr>
            </w:pPr>
            <w:r w:rsidRPr="0069373A">
              <w:rPr>
                <w:snapToGrid w:val="0"/>
                <w:szCs w:val="28"/>
              </w:rPr>
              <w:t>2</w:t>
            </w:r>
          </w:p>
        </w:tc>
        <w:tc>
          <w:tcPr>
            <w:tcW w:w="3395" w:type="dxa"/>
            <w:shd w:val="clear" w:color="auto" w:fill="auto"/>
            <w:vAlign w:val="center"/>
            <w:hideMark/>
          </w:tcPr>
          <w:p w14:paraId="27066916" w14:textId="77777777" w:rsidR="0069373A" w:rsidRPr="0069373A" w:rsidRDefault="0069373A" w:rsidP="0069373A">
            <w:pPr>
              <w:rPr>
                <w:snapToGrid w:val="0"/>
                <w:szCs w:val="28"/>
              </w:rPr>
            </w:pPr>
            <w:r w:rsidRPr="0069373A">
              <w:rPr>
                <w:snapToGrid w:val="0"/>
                <w:szCs w:val="28"/>
              </w:rPr>
              <w:t>Расходы на электрическую энергию</w:t>
            </w:r>
          </w:p>
        </w:tc>
        <w:tc>
          <w:tcPr>
            <w:tcW w:w="1765" w:type="dxa"/>
            <w:shd w:val="clear" w:color="auto" w:fill="auto"/>
            <w:vAlign w:val="center"/>
          </w:tcPr>
          <w:p w14:paraId="3BFA3B8C" w14:textId="77777777" w:rsidR="0069373A" w:rsidRPr="0069373A" w:rsidRDefault="0069373A" w:rsidP="0069373A">
            <w:pPr>
              <w:jc w:val="center"/>
              <w:rPr>
                <w:snapToGrid w:val="0"/>
                <w:szCs w:val="28"/>
              </w:rPr>
            </w:pPr>
            <w:r w:rsidRPr="0069373A">
              <w:rPr>
                <w:snapToGrid w:val="0"/>
                <w:szCs w:val="28"/>
              </w:rPr>
              <w:t>123</w:t>
            </w:r>
          </w:p>
        </w:tc>
        <w:tc>
          <w:tcPr>
            <w:tcW w:w="1765" w:type="dxa"/>
            <w:shd w:val="clear" w:color="auto" w:fill="auto"/>
            <w:vAlign w:val="center"/>
          </w:tcPr>
          <w:p w14:paraId="09CB3970" w14:textId="77777777" w:rsidR="0069373A" w:rsidRPr="0069373A" w:rsidRDefault="0069373A" w:rsidP="0069373A">
            <w:pPr>
              <w:jc w:val="center"/>
              <w:rPr>
                <w:snapToGrid w:val="0"/>
                <w:szCs w:val="28"/>
              </w:rPr>
            </w:pPr>
            <w:r w:rsidRPr="0069373A">
              <w:rPr>
                <w:snapToGrid w:val="0"/>
                <w:szCs w:val="28"/>
              </w:rPr>
              <w:t>170</w:t>
            </w:r>
          </w:p>
        </w:tc>
        <w:tc>
          <w:tcPr>
            <w:tcW w:w="1765" w:type="dxa"/>
            <w:shd w:val="clear" w:color="auto" w:fill="auto"/>
            <w:vAlign w:val="center"/>
          </w:tcPr>
          <w:p w14:paraId="54672D6A" w14:textId="77777777" w:rsidR="0069373A" w:rsidRPr="0069373A" w:rsidRDefault="0069373A" w:rsidP="0069373A">
            <w:pPr>
              <w:jc w:val="center"/>
              <w:rPr>
                <w:snapToGrid w:val="0"/>
                <w:szCs w:val="28"/>
              </w:rPr>
            </w:pPr>
            <w:r w:rsidRPr="0069373A">
              <w:rPr>
                <w:snapToGrid w:val="0"/>
                <w:szCs w:val="28"/>
              </w:rPr>
              <w:t>174</w:t>
            </w:r>
          </w:p>
        </w:tc>
      </w:tr>
      <w:tr w:rsidR="0069373A" w:rsidRPr="0069373A" w14:paraId="32CCAF75" w14:textId="77777777" w:rsidTr="008D2583">
        <w:trPr>
          <w:trHeight w:val="360"/>
        </w:trPr>
        <w:tc>
          <w:tcPr>
            <w:tcW w:w="655" w:type="dxa"/>
            <w:shd w:val="clear" w:color="auto" w:fill="auto"/>
            <w:vAlign w:val="center"/>
            <w:hideMark/>
          </w:tcPr>
          <w:p w14:paraId="40BB7A51" w14:textId="77777777" w:rsidR="0069373A" w:rsidRPr="0069373A" w:rsidRDefault="0069373A" w:rsidP="0069373A">
            <w:pPr>
              <w:jc w:val="center"/>
              <w:rPr>
                <w:snapToGrid w:val="0"/>
                <w:szCs w:val="28"/>
              </w:rPr>
            </w:pPr>
            <w:r w:rsidRPr="0069373A">
              <w:rPr>
                <w:snapToGrid w:val="0"/>
                <w:szCs w:val="28"/>
              </w:rPr>
              <w:t>3</w:t>
            </w:r>
          </w:p>
        </w:tc>
        <w:tc>
          <w:tcPr>
            <w:tcW w:w="3395" w:type="dxa"/>
            <w:shd w:val="clear" w:color="auto" w:fill="auto"/>
            <w:vAlign w:val="center"/>
            <w:hideMark/>
          </w:tcPr>
          <w:p w14:paraId="73505748" w14:textId="77777777" w:rsidR="0069373A" w:rsidRPr="0069373A" w:rsidRDefault="0069373A" w:rsidP="0069373A">
            <w:pPr>
              <w:rPr>
                <w:snapToGrid w:val="0"/>
                <w:szCs w:val="28"/>
              </w:rPr>
            </w:pPr>
            <w:r w:rsidRPr="0069373A">
              <w:rPr>
                <w:snapToGrid w:val="0"/>
                <w:szCs w:val="28"/>
              </w:rPr>
              <w:t>Расходы на тепловую энергию</w:t>
            </w:r>
          </w:p>
        </w:tc>
        <w:tc>
          <w:tcPr>
            <w:tcW w:w="1765" w:type="dxa"/>
            <w:shd w:val="clear" w:color="auto" w:fill="auto"/>
            <w:vAlign w:val="center"/>
          </w:tcPr>
          <w:p w14:paraId="6C314789"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tcPr>
          <w:p w14:paraId="39923FA4"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tcPr>
          <w:p w14:paraId="3AA04D92"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5CACC096" w14:textId="77777777" w:rsidTr="008D2583">
        <w:trPr>
          <w:trHeight w:val="360"/>
        </w:trPr>
        <w:tc>
          <w:tcPr>
            <w:tcW w:w="655" w:type="dxa"/>
            <w:shd w:val="clear" w:color="auto" w:fill="auto"/>
            <w:vAlign w:val="center"/>
            <w:hideMark/>
          </w:tcPr>
          <w:p w14:paraId="7173F80A" w14:textId="77777777" w:rsidR="0069373A" w:rsidRPr="0069373A" w:rsidRDefault="0069373A" w:rsidP="0069373A">
            <w:pPr>
              <w:jc w:val="center"/>
              <w:rPr>
                <w:snapToGrid w:val="0"/>
                <w:szCs w:val="28"/>
              </w:rPr>
            </w:pPr>
            <w:r w:rsidRPr="0069373A">
              <w:rPr>
                <w:snapToGrid w:val="0"/>
                <w:szCs w:val="28"/>
              </w:rPr>
              <w:t>4</w:t>
            </w:r>
          </w:p>
        </w:tc>
        <w:tc>
          <w:tcPr>
            <w:tcW w:w="3395" w:type="dxa"/>
            <w:shd w:val="clear" w:color="auto" w:fill="auto"/>
            <w:vAlign w:val="center"/>
            <w:hideMark/>
          </w:tcPr>
          <w:p w14:paraId="08FF7DFD" w14:textId="77777777" w:rsidR="0069373A" w:rsidRPr="0069373A" w:rsidRDefault="0069373A" w:rsidP="0069373A">
            <w:pPr>
              <w:rPr>
                <w:snapToGrid w:val="0"/>
                <w:szCs w:val="28"/>
              </w:rPr>
            </w:pPr>
            <w:r w:rsidRPr="0069373A">
              <w:rPr>
                <w:snapToGrid w:val="0"/>
                <w:szCs w:val="28"/>
              </w:rPr>
              <w:t>Расходы на холодную воду</w:t>
            </w:r>
          </w:p>
        </w:tc>
        <w:tc>
          <w:tcPr>
            <w:tcW w:w="1765" w:type="dxa"/>
            <w:shd w:val="clear" w:color="auto" w:fill="auto"/>
            <w:vAlign w:val="center"/>
          </w:tcPr>
          <w:p w14:paraId="4C910B2E" w14:textId="77777777" w:rsidR="0069373A" w:rsidRPr="0069373A" w:rsidRDefault="0069373A" w:rsidP="0069373A">
            <w:pPr>
              <w:jc w:val="center"/>
              <w:rPr>
                <w:snapToGrid w:val="0"/>
                <w:szCs w:val="28"/>
              </w:rPr>
            </w:pPr>
            <w:r w:rsidRPr="0069373A">
              <w:rPr>
                <w:snapToGrid w:val="0"/>
                <w:szCs w:val="28"/>
              </w:rPr>
              <w:t>138</w:t>
            </w:r>
          </w:p>
        </w:tc>
        <w:tc>
          <w:tcPr>
            <w:tcW w:w="1765" w:type="dxa"/>
            <w:shd w:val="clear" w:color="auto" w:fill="auto"/>
            <w:vAlign w:val="center"/>
          </w:tcPr>
          <w:p w14:paraId="7366CD5B" w14:textId="77777777" w:rsidR="0069373A" w:rsidRPr="0069373A" w:rsidRDefault="0069373A" w:rsidP="0069373A">
            <w:pPr>
              <w:jc w:val="center"/>
              <w:rPr>
                <w:snapToGrid w:val="0"/>
                <w:szCs w:val="28"/>
              </w:rPr>
            </w:pPr>
            <w:r w:rsidRPr="0069373A">
              <w:rPr>
                <w:snapToGrid w:val="0"/>
                <w:szCs w:val="28"/>
              </w:rPr>
              <w:t>89</w:t>
            </w:r>
          </w:p>
        </w:tc>
        <w:tc>
          <w:tcPr>
            <w:tcW w:w="1765" w:type="dxa"/>
            <w:shd w:val="clear" w:color="auto" w:fill="auto"/>
            <w:vAlign w:val="center"/>
          </w:tcPr>
          <w:p w14:paraId="49E1209B" w14:textId="77777777" w:rsidR="0069373A" w:rsidRPr="0069373A" w:rsidRDefault="0069373A" w:rsidP="0069373A">
            <w:pPr>
              <w:jc w:val="center"/>
              <w:rPr>
                <w:snapToGrid w:val="0"/>
                <w:szCs w:val="28"/>
              </w:rPr>
            </w:pPr>
            <w:r w:rsidRPr="0069373A">
              <w:rPr>
                <w:snapToGrid w:val="0"/>
                <w:szCs w:val="28"/>
              </w:rPr>
              <w:t>89</w:t>
            </w:r>
          </w:p>
        </w:tc>
      </w:tr>
      <w:tr w:rsidR="0069373A" w:rsidRPr="0069373A" w14:paraId="3A44F978" w14:textId="77777777" w:rsidTr="008D2583">
        <w:trPr>
          <w:trHeight w:val="360"/>
        </w:trPr>
        <w:tc>
          <w:tcPr>
            <w:tcW w:w="655" w:type="dxa"/>
            <w:shd w:val="clear" w:color="auto" w:fill="auto"/>
            <w:vAlign w:val="center"/>
            <w:hideMark/>
          </w:tcPr>
          <w:p w14:paraId="6A651202" w14:textId="77777777" w:rsidR="0069373A" w:rsidRPr="0069373A" w:rsidRDefault="0069373A" w:rsidP="0069373A">
            <w:pPr>
              <w:jc w:val="center"/>
              <w:rPr>
                <w:snapToGrid w:val="0"/>
                <w:szCs w:val="28"/>
              </w:rPr>
            </w:pPr>
            <w:r w:rsidRPr="0069373A">
              <w:rPr>
                <w:snapToGrid w:val="0"/>
                <w:szCs w:val="28"/>
              </w:rPr>
              <w:t>5</w:t>
            </w:r>
          </w:p>
        </w:tc>
        <w:tc>
          <w:tcPr>
            <w:tcW w:w="3395" w:type="dxa"/>
            <w:shd w:val="clear" w:color="auto" w:fill="auto"/>
            <w:vAlign w:val="center"/>
            <w:hideMark/>
          </w:tcPr>
          <w:p w14:paraId="4270B68F" w14:textId="77777777" w:rsidR="0069373A" w:rsidRPr="0069373A" w:rsidRDefault="0069373A" w:rsidP="0069373A">
            <w:pPr>
              <w:rPr>
                <w:snapToGrid w:val="0"/>
                <w:szCs w:val="28"/>
              </w:rPr>
            </w:pPr>
            <w:r w:rsidRPr="0069373A">
              <w:rPr>
                <w:snapToGrid w:val="0"/>
                <w:szCs w:val="28"/>
              </w:rPr>
              <w:t>Расходы на теплоноситель</w:t>
            </w:r>
          </w:p>
        </w:tc>
        <w:tc>
          <w:tcPr>
            <w:tcW w:w="1765" w:type="dxa"/>
            <w:shd w:val="clear" w:color="auto" w:fill="auto"/>
            <w:vAlign w:val="center"/>
          </w:tcPr>
          <w:p w14:paraId="79187200"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tcPr>
          <w:p w14:paraId="39DA52FA" w14:textId="77777777" w:rsidR="0069373A" w:rsidRPr="0069373A" w:rsidRDefault="0069373A" w:rsidP="0069373A">
            <w:pPr>
              <w:jc w:val="center"/>
              <w:rPr>
                <w:snapToGrid w:val="0"/>
                <w:szCs w:val="28"/>
              </w:rPr>
            </w:pPr>
            <w:r w:rsidRPr="0069373A">
              <w:rPr>
                <w:snapToGrid w:val="0"/>
                <w:szCs w:val="28"/>
              </w:rPr>
              <w:t>0</w:t>
            </w:r>
          </w:p>
        </w:tc>
        <w:tc>
          <w:tcPr>
            <w:tcW w:w="1765" w:type="dxa"/>
            <w:shd w:val="clear" w:color="auto" w:fill="auto"/>
            <w:vAlign w:val="center"/>
          </w:tcPr>
          <w:p w14:paraId="07AE06BB"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5B19D328" w14:textId="77777777" w:rsidTr="008D2583">
        <w:trPr>
          <w:trHeight w:val="150"/>
        </w:trPr>
        <w:tc>
          <w:tcPr>
            <w:tcW w:w="655" w:type="dxa"/>
            <w:shd w:val="clear" w:color="auto" w:fill="auto"/>
            <w:vAlign w:val="center"/>
            <w:hideMark/>
          </w:tcPr>
          <w:p w14:paraId="032339A7" w14:textId="77777777" w:rsidR="0069373A" w:rsidRPr="0069373A" w:rsidRDefault="0069373A" w:rsidP="0069373A">
            <w:pPr>
              <w:jc w:val="center"/>
              <w:rPr>
                <w:snapToGrid w:val="0"/>
                <w:szCs w:val="28"/>
              </w:rPr>
            </w:pPr>
            <w:r w:rsidRPr="0069373A">
              <w:rPr>
                <w:snapToGrid w:val="0"/>
                <w:szCs w:val="28"/>
              </w:rPr>
              <w:t>6</w:t>
            </w:r>
          </w:p>
        </w:tc>
        <w:tc>
          <w:tcPr>
            <w:tcW w:w="3395" w:type="dxa"/>
            <w:shd w:val="clear" w:color="auto" w:fill="auto"/>
            <w:vAlign w:val="center"/>
            <w:hideMark/>
          </w:tcPr>
          <w:p w14:paraId="796772F6" w14:textId="77777777" w:rsidR="0069373A" w:rsidRPr="0069373A" w:rsidRDefault="0069373A" w:rsidP="0069373A">
            <w:pPr>
              <w:rPr>
                <w:snapToGrid w:val="0"/>
                <w:szCs w:val="28"/>
              </w:rPr>
            </w:pPr>
            <w:r w:rsidRPr="0069373A">
              <w:rPr>
                <w:snapToGrid w:val="0"/>
                <w:szCs w:val="28"/>
              </w:rPr>
              <w:t>ИТОГО:</w:t>
            </w:r>
          </w:p>
        </w:tc>
        <w:tc>
          <w:tcPr>
            <w:tcW w:w="1765" w:type="dxa"/>
            <w:shd w:val="clear" w:color="auto" w:fill="auto"/>
            <w:vAlign w:val="center"/>
          </w:tcPr>
          <w:p w14:paraId="10B24986" w14:textId="77777777" w:rsidR="0069373A" w:rsidRPr="0069373A" w:rsidRDefault="0069373A" w:rsidP="0069373A">
            <w:pPr>
              <w:jc w:val="center"/>
              <w:rPr>
                <w:snapToGrid w:val="0"/>
                <w:szCs w:val="28"/>
              </w:rPr>
            </w:pPr>
            <w:r w:rsidRPr="0069373A">
              <w:rPr>
                <w:snapToGrid w:val="0"/>
                <w:szCs w:val="28"/>
              </w:rPr>
              <w:t>261</w:t>
            </w:r>
          </w:p>
        </w:tc>
        <w:tc>
          <w:tcPr>
            <w:tcW w:w="1765" w:type="dxa"/>
            <w:shd w:val="clear" w:color="auto" w:fill="auto"/>
            <w:vAlign w:val="center"/>
          </w:tcPr>
          <w:p w14:paraId="22BB515B" w14:textId="77777777" w:rsidR="0069373A" w:rsidRPr="0069373A" w:rsidRDefault="0069373A" w:rsidP="0069373A">
            <w:pPr>
              <w:jc w:val="center"/>
              <w:rPr>
                <w:snapToGrid w:val="0"/>
                <w:szCs w:val="28"/>
              </w:rPr>
            </w:pPr>
            <w:r w:rsidRPr="0069373A">
              <w:rPr>
                <w:snapToGrid w:val="0"/>
                <w:szCs w:val="28"/>
              </w:rPr>
              <w:t>259</w:t>
            </w:r>
          </w:p>
        </w:tc>
        <w:tc>
          <w:tcPr>
            <w:tcW w:w="1765" w:type="dxa"/>
            <w:shd w:val="clear" w:color="auto" w:fill="auto"/>
            <w:vAlign w:val="center"/>
          </w:tcPr>
          <w:p w14:paraId="072CC1F7" w14:textId="77777777" w:rsidR="0069373A" w:rsidRPr="0069373A" w:rsidRDefault="0069373A" w:rsidP="0069373A">
            <w:pPr>
              <w:jc w:val="center"/>
              <w:rPr>
                <w:snapToGrid w:val="0"/>
                <w:szCs w:val="28"/>
              </w:rPr>
            </w:pPr>
            <w:r w:rsidRPr="0069373A">
              <w:rPr>
                <w:snapToGrid w:val="0"/>
                <w:szCs w:val="28"/>
              </w:rPr>
              <w:t>262</w:t>
            </w:r>
          </w:p>
        </w:tc>
      </w:tr>
    </w:tbl>
    <w:p w14:paraId="08C688BD" w14:textId="77777777" w:rsidR="0069373A" w:rsidRPr="0069373A" w:rsidRDefault="0069373A" w:rsidP="0069373A">
      <w:pPr>
        <w:ind w:firstLine="720"/>
        <w:jc w:val="both"/>
        <w:rPr>
          <w:snapToGrid w:val="0"/>
          <w:szCs w:val="28"/>
        </w:rPr>
      </w:pPr>
    </w:p>
    <w:p w14:paraId="43788105" w14:textId="77777777" w:rsidR="0069373A" w:rsidRPr="0069373A" w:rsidRDefault="0069373A" w:rsidP="0069373A">
      <w:pPr>
        <w:ind w:firstLine="851"/>
        <w:jc w:val="right"/>
        <w:rPr>
          <w:szCs w:val="28"/>
        </w:rPr>
      </w:pPr>
      <w:r w:rsidRPr="0069373A">
        <w:rPr>
          <w:szCs w:val="28"/>
        </w:rPr>
        <w:t>Таблица 7</w:t>
      </w:r>
    </w:p>
    <w:p w14:paraId="00FA65CD" w14:textId="77777777" w:rsidR="0069373A" w:rsidRPr="0069373A" w:rsidRDefault="0069373A" w:rsidP="0069373A">
      <w:pPr>
        <w:keepNext/>
        <w:tabs>
          <w:tab w:val="left" w:pos="709"/>
        </w:tabs>
        <w:jc w:val="center"/>
        <w:outlineLvl w:val="2"/>
        <w:rPr>
          <w:rFonts w:cs="Arial"/>
          <w:b/>
          <w:bCs/>
          <w:szCs w:val="26"/>
          <w:lang w:eastAsia="en-US"/>
        </w:rPr>
      </w:pPr>
      <w:bookmarkStart w:id="205" w:name="_Toc467079713"/>
      <w:r w:rsidRPr="0069373A">
        <w:rPr>
          <w:rFonts w:cs="Arial"/>
          <w:b/>
          <w:bCs/>
          <w:szCs w:val="26"/>
          <w:lang w:eastAsia="en-US"/>
        </w:rPr>
        <w:t>Расчет необходимой валовой выручки методом индексации установленных тарифов по производству теплоносителя</w:t>
      </w:r>
      <w:bookmarkEnd w:id="205"/>
    </w:p>
    <w:p w14:paraId="212019CE" w14:textId="77777777" w:rsidR="0069373A" w:rsidRPr="0069373A" w:rsidRDefault="0069373A" w:rsidP="0069373A">
      <w:pPr>
        <w:jc w:val="right"/>
        <w:rPr>
          <w:snapToGrid w:val="0"/>
          <w:szCs w:val="28"/>
        </w:rPr>
      </w:pPr>
      <w:r w:rsidRPr="0069373A">
        <w:rPr>
          <w:snapToGrid w:val="0"/>
          <w:szCs w:val="28"/>
        </w:rPr>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402"/>
        <w:gridCol w:w="1134"/>
        <w:gridCol w:w="1134"/>
        <w:gridCol w:w="1021"/>
      </w:tblGrid>
      <w:tr w:rsidR="0069373A" w:rsidRPr="0069373A" w14:paraId="7FE84EBC" w14:textId="77777777" w:rsidTr="008D2583">
        <w:trPr>
          <w:trHeight w:val="300"/>
        </w:trPr>
        <w:tc>
          <w:tcPr>
            <w:tcW w:w="660" w:type="dxa"/>
            <w:vMerge w:val="restart"/>
            <w:shd w:val="clear" w:color="auto" w:fill="auto"/>
            <w:vAlign w:val="center"/>
            <w:hideMark/>
          </w:tcPr>
          <w:p w14:paraId="678AAD61" w14:textId="77777777" w:rsidR="0069373A" w:rsidRPr="0069373A" w:rsidRDefault="0069373A" w:rsidP="0069373A">
            <w:pPr>
              <w:jc w:val="center"/>
              <w:rPr>
                <w:snapToGrid w:val="0"/>
                <w:szCs w:val="28"/>
              </w:rPr>
            </w:pPr>
            <w:r w:rsidRPr="0069373A">
              <w:rPr>
                <w:snapToGrid w:val="0"/>
                <w:szCs w:val="28"/>
              </w:rPr>
              <w:t>№ п/п</w:t>
            </w:r>
          </w:p>
        </w:tc>
        <w:tc>
          <w:tcPr>
            <w:tcW w:w="5402" w:type="dxa"/>
            <w:vMerge w:val="restart"/>
            <w:shd w:val="clear" w:color="auto" w:fill="auto"/>
            <w:vAlign w:val="center"/>
            <w:hideMark/>
          </w:tcPr>
          <w:p w14:paraId="4E2A5AC3" w14:textId="77777777" w:rsidR="0069373A" w:rsidRPr="0069373A" w:rsidRDefault="0069373A" w:rsidP="0069373A">
            <w:pPr>
              <w:jc w:val="center"/>
              <w:rPr>
                <w:snapToGrid w:val="0"/>
                <w:szCs w:val="28"/>
              </w:rPr>
            </w:pPr>
            <w:r w:rsidRPr="0069373A">
              <w:rPr>
                <w:snapToGrid w:val="0"/>
                <w:szCs w:val="28"/>
              </w:rPr>
              <w:t>Наименование расхода</w:t>
            </w:r>
          </w:p>
        </w:tc>
        <w:tc>
          <w:tcPr>
            <w:tcW w:w="3289" w:type="dxa"/>
            <w:gridSpan w:val="3"/>
            <w:shd w:val="clear" w:color="auto" w:fill="auto"/>
            <w:vAlign w:val="center"/>
            <w:hideMark/>
          </w:tcPr>
          <w:p w14:paraId="49E8B804" w14:textId="77777777" w:rsidR="0069373A" w:rsidRPr="0069373A" w:rsidRDefault="0069373A" w:rsidP="0069373A">
            <w:pPr>
              <w:jc w:val="center"/>
              <w:rPr>
                <w:snapToGrid w:val="0"/>
                <w:szCs w:val="28"/>
              </w:rPr>
            </w:pPr>
            <w:r w:rsidRPr="0069373A">
              <w:rPr>
                <w:snapToGrid w:val="0"/>
                <w:szCs w:val="28"/>
              </w:rPr>
              <w:t>Предложение экспертов</w:t>
            </w:r>
          </w:p>
        </w:tc>
      </w:tr>
      <w:tr w:rsidR="0069373A" w:rsidRPr="0069373A" w14:paraId="6663B98B" w14:textId="77777777" w:rsidTr="008D2583">
        <w:trPr>
          <w:trHeight w:val="360"/>
        </w:trPr>
        <w:tc>
          <w:tcPr>
            <w:tcW w:w="660" w:type="dxa"/>
            <w:vMerge/>
            <w:shd w:val="clear" w:color="auto" w:fill="auto"/>
            <w:vAlign w:val="center"/>
            <w:hideMark/>
          </w:tcPr>
          <w:p w14:paraId="0E2187F9" w14:textId="77777777" w:rsidR="0069373A" w:rsidRPr="0069373A" w:rsidRDefault="0069373A" w:rsidP="0069373A">
            <w:pPr>
              <w:jc w:val="center"/>
              <w:rPr>
                <w:snapToGrid w:val="0"/>
                <w:szCs w:val="28"/>
              </w:rPr>
            </w:pPr>
          </w:p>
        </w:tc>
        <w:tc>
          <w:tcPr>
            <w:tcW w:w="5402" w:type="dxa"/>
            <w:vMerge/>
            <w:shd w:val="clear" w:color="auto" w:fill="auto"/>
            <w:vAlign w:val="center"/>
            <w:hideMark/>
          </w:tcPr>
          <w:p w14:paraId="376A10BB" w14:textId="77777777" w:rsidR="0069373A" w:rsidRPr="0069373A" w:rsidRDefault="0069373A" w:rsidP="0069373A">
            <w:pPr>
              <w:jc w:val="center"/>
              <w:rPr>
                <w:snapToGrid w:val="0"/>
                <w:szCs w:val="28"/>
              </w:rPr>
            </w:pPr>
          </w:p>
        </w:tc>
        <w:tc>
          <w:tcPr>
            <w:tcW w:w="1134" w:type="dxa"/>
            <w:shd w:val="clear" w:color="auto" w:fill="auto"/>
            <w:vAlign w:val="center"/>
            <w:hideMark/>
          </w:tcPr>
          <w:p w14:paraId="7B10B564" w14:textId="77777777" w:rsidR="0069373A" w:rsidRPr="0069373A" w:rsidRDefault="0069373A" w:rsidP="0069373A">
            <w:pPr>
              <w:jc w:val="center"/>
              <w:rPr>
                <w:snapToGrid w:val="0"/>
                <w:szCs w:val="28"/>
              </w:rPr>
            </w:pPr>
            <w:r w:rsidRPr="0069373A">
              <w:rPr>
                <w:snapToGrid w:val="0"/>
                <w:szCs w:val="28"/>
              </w:rPr>
              <w:t>2016</w:t>
            </w:r>
          </w:p>
        </w:tc>
        <w:tc>
          <w:tcPr>
            <w:tcW w:w="1134" w:type="dxa"/>
            <w:shd w:val="clear" w:color="auto" w:fill="auto"/>
            <w:vAlign w:val="center"/>
            <w:hideMark/>
          </w:tcPr>
          <w:p w14:paraId="4B0BA6E7" w14:textId="77777777" w:rsidR="0069373A" w:rsidRPr="0069373A" w:rsidRDefault="0069373A" w:rsidP="0069373A">
            <w:pPr>
              <w:jc w:val="center"/>
              <w:rPr>
                <w:snapToGrid w:val="0"/>
                <w:szCs w:val="28"/>
              </w:rPr>
            </w:pPr>
            <w:r w:rsidRPr="0069373A">
              <w:rPr>
                <w:snapToGrid w:val="0"/>
                <w:szCs w:val="28"/>
              </w:rPr>
              <w:t>2017</w:t>
            </w:r>
          </w:p>
        </w:tc>
        <w:tc>
          <w:tcPr>
            <w:tcW w:w="1021" w:type="dxa"/>
            <w:shd w:val="clear" w:color="auto" w:fill="auto"/>
            <w:vAlign w:val="center"/>
            <w:hideMark/>
          </w:tcPr>
          <w:p w14:paraId="190EC336" w14:textId="77777777" w:rsidR="0069373A" w:rsidRPr="0069373A" w:rsidRDefault="0069373A" w:rsidP="0069373A">
            <w:pPr>
              <w:jc w:val="center"/>
              <w:rPr>
                <w:snapToGrid w:val="0"/>
                <w:szCs w:val="28"/>
              </w:rPr>
            </w:pPr>
            <w:r w:rsidRPr="0069373A">
              <w:rPr>
                <w:snapToGrid w:val="0"/>
                <w:szCs w:val="28"/>
              </w:rPr>
              <w:t>2018</w:t>
            </w:r>
          </w:p>
        </w:tc>
      </w:tr>
      <w:tr w:rsidR="0069373A" w:rsidRPr="0069373A" w14:paraId="72184D02" w14:textId="77777777" w:rsidTr="008D2583">
        <w:trPr>
          <w:cantSplit/>
          <w:trHeight w:val="288"/>
        </w:trPr>
        <w:tc>
          <w:tcPr>
            <w:tcW w:w="660" w:type="dxa"/>
            <w:shd w:val="clear" w:color="auto" w:fill="auto"/>
            <w:vAlign w:val="center"/>
            <w:hideMark/>
          </w:tcPr>
          <w:p w14:paraId="1AD1FBEA" w14:textId="77777777" w:rsidR="0069373A" w:rsidRPr="0069373A" w:rsidRDefault="0069373A" w:rsidP="0069373A">
            <w:pPr>
              <w:jc w:val="center"/>
              <w:rPr>
                <w:snapToGrid w:val="0"/>
                <w:szCs w:val="28"/>
              </w:rPr>
            </w:pPr>
            <w:r w:rsidRPr="0069373A">
              <w:rPr>
                <w:snapToGrid w:val="0"/>
                <w:szCs w:val="28"/>
              </w:rPr>
              <w:t>1</w:t>
            </w:r>
          </w:p>
        </w:tc>
        <w:tc>
          <w:tcPr>
            <w:tcW w:w="5402" w:type="dxa"/>
            <w:shd w:val="clear" w:color="auto" w:fill="auto"/>
            <w:vAlign w:val="center"/>
            <w:hideMark/>
          </w:tcPr>
          <w:p w14:paraId="04BA0180" w14:textId="77777777" w:rsidR="0069373A" w:rsidRPr="0069373A" w:rsidRDefault="0069373A" w:rsidP="0069373A">
            <w:pPr>
              <w:rPr>
                <w:snapToGrid w:val="0"/>
                <w:szCs w:val="28"/>
              </w:rPr>
            </w:pPr>
            <w:r w:rsidRPr="0069373A">
              <w:rPr>
                <w:snapToGrid w:val="0"/>
                <w:szCs w:val="28"/>
              </w:rPr>
              <w:t>Операционные (подконтрольные) расходы</w:t>
            </w:r>
          </w:p>
        </w:tc>
        <w:tc>
          <w:tcPr>
            <w:tcW w:w="1134" w:type="dxa"/>
            <w:shd w:val="clear" w:color="auto" w:fill="auto"/>
            <w:vAlign w:val="center"/>
            <w:hideMark/>
          </w:tcPr>
          <w:p w14:paraId="6ED83588" w14:textId="77777777" w:rsidR="0069373A" w:rsidRPr="0069373A" w:rsidRDefault="0069373A" w:rsidP="0069373A">
            <w:pPr>
              <w:jc w:val="center"/>
              <w:rPr>
                <w:snapToGrid w:val="0"/>
                <w:szCs w:val="28"/>
              </w:rPr>
            </w:pPr>
            <w:r w:rsidRPr="0069373A">
              <w:rPr>
                <w:snapToGrid w:val="0"/>
                <w:szCs w:val="28"/>
              </w:rPr>
              <w:t>0,0</w:t>
            </w:r>
          </w:p>
        </w:tc>
        <w:tc>
          <w:tcPr>
            <w:tcW w:w="1134" w:type="dxa"/>
            <w:shd w:val="clear" w:color="auto" w:fill="auto"/>
            <w:vAlign w:val="center"/>
            <w:hideMark/>
          </w:tcPr>
          <w:p w14:paraId="778A9EC9" w14:textId="77777777" w:rsidR="0069373A" w:rsidRPr="0069373A" w:rsidRDefault="0069373A" w:rsidP="0069373A">
            <w:pPr>
              <w:jc w:val="center"/>
              <w:rPr>
                <w:snapToGrid w:val="0"/>
                <w:szCs w:val="28"/>
              </w:rPr>
            </w:pPr>
            <w:r w:rsidRPr="0069373A">
              <w:rPr>
                <w:snapToGrid w:val="0"/>
                <w:szCs w:val="28"/>
              </w:rPr>
              <w:t>0,0</w:t>
            </w:r>
          </w:p>
        </w:tc>
        <w:tc>
          <w:tcPr>
            <w:tcW w:w="1021" w:type="dxa"/>
            <w:shd w:val="clear" w:color="auto" w:fill="auto"/>
            <w:vAlign w:val="center"/>
            <w:hideMark/>
          </w:tcPr>
          <w:p w14:paraId="1BFA72F1" w14:textId="77777777" w:rsidR="0069373A" w:rsidRPr="0069373A" w:rsidRDefault="0069373A" w:rsidP="0069373A">
            <w:pPr>
              <w:jc w:val="center"/>
              <w:rPr>
                <w:snapToGrid w:val="0"/>
                <w:szCs w:val="28"/>
              </w:rPr>
            </w:pPr>
            <w:r w:rsidRPr="0069373A">
              <w:rPr>
                <w:snapToGrid w:val="0"/>
                <w:szCs w:val="28"/>
              </w:rPr>
              <w:t>0,0</w:t>
            </w:r>
          </w:p>
        </w:tc>
      </w:tr>
      <w:tr w:rsidR="0069373A" w:rsidRPr="0069373A" w14:paraId="2F7F4FBD" w14:textId="77777777" w:rsidTr="008D2583">
        <w:trPr>
          <w:cantSplit/>
          <w:trHeight w:val="360"/>
        </w:trPr>
        <w:tc>
          <w:tcPr>
            <w:tcW w:w="660" w:type="dxa"/>
            <w:shd w:val="clear" w:color="auto" w:fill="auto"/>
            <w:vAlign w:val="center"/>
            <w:hideMark/>
          </w:tcPr>
          <w:p w14:paraId="294F2E2E" w14:textId="77777777" w:rsidR="0069373A" w:rsidRPr="0069373A" w:rsidRDefault="0069373A" w:rsidP="0069373A">
            <w:pPr>
              <w:jc w:val="center"/>
              <w:rPr>
                <w:snapToGrid w:val="0"/>
                <w:szCs w:val="28"/>
              </w:rPr>
            </w:pPr>
            <w:r w:rsidRPr="0069373A">
              <w:rPr>
                <w:snapToGrid w:val="0"/>
                <w:szCs w:val="28"/>
              </w:rPr>
              <w:t>2</w:t>
            </w:r>
          </w:p>
        </w:tc>
        <w:tc>
          <w:tcPr>
            <w:tcW w:w="5402" w:type="dxa"/>
            <w:shd w:val="clear" w:color="auto" w:fill="auto"/>
            <w:vAlign w:val="center"/>
            <w:hideMark/>
          </w:tcPr>
          <w:p w14:paraId="5DAB5647" w14:textId="77777777" w:rsidR="0069373A" w:rsidRPr="0069373A" w:rsidRDefault="0069373A" w:rsidP="0069373A">
            <w:pPr>
              <w:rPr>
                <w:snapToGrid w:val="0"/>
                <w:szCs w:val="28"/>
              </w:rPr>
            </w:pPr>
            <w:r w:rsidRPr="0069373A">
              <w:rPr>
                <w:snapToGrid w:val="0"/>
                <w:szCs w:val="28"/>
              </w:rPr>
              <w:t>Неподконтрольные расходы</w:t>
            </w:r>
          </w:p>
        </w:tc>
        <w:tc>
          <w:tcPr>
            <w:tcW w:w="1134" w:type="dxa"/>
            <w:shd w:val="clear" w:color="auto" w:fill="auto"/>
            <w:vAlign w:val="center"/>
            <w:hideMark/>
          </w:tcPr>
          <w:p w14:paraId="1119CB25" w14:textId="77777777" w:rsidR="0069373A" w:rsidRPr="0069373A" w:rsidRDefault="0069373A" w:rsidP="0069373A">
            <w:pPr>
              <w:jc w:val="center"/>
              <w:rPr>
                <w:snapToGrid w:val="0"/>
                <w:szCs w:val="28"/>
              </w:rPr>
            </w:pPr>
            <w:r w:rsidRPr="0069373A">
              <w:rPr>
                <w:snapToGrid w:val="0"/>
                <w:szCs w:val="28"/>
              </w:rPr>
              <w:t>0,3</w:t>
            </w:r>
          </w:p>
        </w:tc>
        <w:tc>
          <w:tcPr>
            <w:tcW w:w="1134" w:type="dxa"/>
            <w:shd w:val="clear" w:color="auto" w:fill="auto"/>
            <w:vAlign w:val="center"/>
            <w:hideMark/>
          </w:tcPr>
          <w:p w14:paraId="25930CC1" w14:textId="77777777" w:rsidR="0069373A" w:rsidRPr="0069373A" w:rsidRDefault="0069373A" w:rsidP="0069373A">
            <w:pPr>
              <w:jc w:val="center"/>
              <w:rPr>
                <w:snapToGrid w:val="0"/>
                <w:szCs w:val="28"/>
              </w:rPr>
            </w:pPr>
            <w:r w:rsidRPr="0069373A">
              <w:rPr>
                <w:snapToGrid w:val="0"/>
                <w:szCs w:val="28"/>
              </w:rPr>
              <w:t>0,3</w:t>
            </w:r>
          </w:p>
        </w:tc>
        <w:tc>
          <w:tcPr>
            <w:tcW w:w="1021" w:type="dxa"/>
            <w:shd w:val="clear" w:color="auto" w:fill="auto"/>
            <w:vAlign w:val="center"/>
            <w:hideMark/>
          </w:tcPr>
          <w:p w14:paraId="155D1870" w14:textId="77777777" w:rsidR="0069373A" w:rsidRPr="0069373A" w:rsidRDefault="0069373A" w:rsidP="0069373A">
            <w:pPr>
              <w:jc w:val="center"/>
              <w:rPr>
                <w:snapToGrid w:val="0"/>
                <w:szCs w:val="28"/>
              </w:rPr>
            </w:pPr>
            <w:r w:rsidRPr="0069373A">
              <w:rPr>
                <w:snapToGrid w:val="0"/>
                <w:szCs w:val="28"/>
              </w:rPr>
              <w:t>0,3</w:t>
            </w:r>
          </w:p>
        </w:tc>
      </w:tr>
      <w:tr w:rsidR="0069373A" w:rsidRPr="0069373A" w14:paraId="29477930" w14:textId="77777777" w:rsidTr="008D2583">
        <w:trPr>
          <w:cantSplit/>
          <w:trHeight w:val="894"/>
        </w:trPr>
        <w:tc>
          <w:tcPr>
            <w:tcW w:w="660" w:type="dxa"/>
            <w:shd w:val="clear" w:color="auto" w:fill="auto"/>
            <w:vAlign w:val="center"/>
            <w:hideMark/>
          </w:tcPr>
          <w:p w14:paraId="4222D157" w14:textId="77777777" w:rsidR="0069373A" w:rsidRPr="0069373A" w:rsidRDefault="0069373A" w:rsidP="0069373A">
            <w:pPr>
              <w:jc w:val="center"/>
              <w:rPr>
                <w:snapToGrid w:val="0"/>
                <w:szCs w:val="28"/>
              </w:rPr>
            </w:pPr>
            <w:r w:rsidRPr="0069373A">
              <w:rPr>
                <w:snapToGrid w:val="0"/>
                <w:szCs w:val="28"/>
              </w:rPr>
              <w:t>3</w:t>
            </w:r>
          </w:p>
        </w:tc>
        <w:tc>
          <w:tcPr>
            <w:tcW w:w="5402" w:type="dxa"/>
            <w:shd w:val="clear" w:color="auto" w:fill="auto"/>
            <w:vAlign w:val="center"/>
            <w:hideMark/>
          </w:tcPr>
          <w:p w14:paraId="4CC5BB9D" w14:textId="77777777" w:rsidR="0069373A" w:rsidRPr="0069373A" w:rsidRDefault="0069373A" w:rsidP="0069373A">
            <w:pPr>
              <w:rPr>
                <w:snapToGrid w:val="0"/>
                <w:szCs w:val="28"/>
              </w:rPr>
            </w:pPr>
            <w:r w:rsidRPr="0069373A">
              <w:rPr>
                <w:snapToGrid w:val="0"/>
                <w:szCs w:val="28"/>
              </w:rPr>
              <w:t>Расходы на приобретение (производство) энергетических ресурсов, холодной воды и теплоносителя</w:t>
            </w:r>
          </w:p>
        </w:tc>
        <w:tc>
          <w:tcPr>
            <w:tcW w:w="1134" w:type="dxa"/>
            <w:shd w:val="clear" w:color="auto" w:fill="auto"/>
            <w:vAlign w:val="center"/>
            <w:hideMark/>
          </w:tcPr>
          <w:p w14:paraId="58BB5B0A" w14:textId="77777777" w:rsidR="0069373A" w:rsidRPr="0069373A" w:rsidRDefault="0069373A" w:rsidP="0069373A">
            <w:pPr>
              <w:jc w:val="center"/>
              <w:rPr>
                <w:snapToGrid w:val="0"/>
                <w:szCs w:val="28"/>
              </w:rPr>
            </w:pPr>
            <w:r w:rsidRPr="0069373A">
              <w:rPr>
                <w:snapToGrid w:val="0"/>
                <w:szCs w:val="28"/>
              </w:rPr>
              <w:t>260,5</w:t>
            </w:r>
          </w:p>
        </w:tc>
        <w:tc>
          <w:tcPr>
            <w:tcW w:w="1134" w:type="dxa"/>
            <w:shd w:val="clear" w:color="auto" w:fill="auto"/>
            <w:vAlign w:val="center"/>
            <w:hideMark/>
          </w:tcPr>
          <w:p w14:paraId="26A062C7" w14:textId="77777777" w:rsidR="0069373A" w:rsidRPr="0069373A" w:rsidRDefault="0069373A" w:rsidP="0069373A">
            <w:pPr>
              <w:jc w:val="center"/>
              <w:rPr>
                <w:snapToGrid w:val="0"/>
                <w:szCs w:val="28"/>
              </w:rPr>
            </w:pPr>
            <w:r w:rsidRPr="0069373A">
              <w:rPr>
                <w:snapToGrid w:val="0"/>
                <w:szCs w:val="28"/>
              </w:rPr>
              <w:t>259,3</w:t>
            </w:r>
          </w:p>
        </w:tc>
        <w:tc>
          <w:tcPr>
            <w:tcW w:w="1021" w:type="dxa"/>
            <w:shd w:val="clear" w:color="auto" w:fill="auto"/>
            <w:vAlign w:val="center"/>
            <w:hideMark/>
          </w:tcPr>
          <w:p w14:paraId="71FA4574" w14:textId="77777777" w:rsidR="0069373A" w:rsidRPr="0069373A" w:rsidRDefault="0069373A" w:rsidP="0069373A">
            <w:pPr>
              <w:jc w:val="center"/>
              <w:rPr>
                <w:snapToGrid w:val="0"/>
                <w:szCs w:val="28"/>
              </w:rPr>
            </w:pPr>
            <w:r w:rsidRPr="0069373A">
              <w:rPr>
                <w:snapToGrid w:val="0"/>
                <w:szCs w:val="28"/>
              </w:rPr>
              <w:t>262,5</w:t>
            </w:r>
          </w:p>
        </w:tc>
      </w:tr>
      <w:tr w:rsidR="0069373A" w:rsidRPr="0069373A" w14:paraId="16F59ADF" w14:textId="77777777" w:rsidTr="008D2583">
        <w:trPr>
          <w:cantSplit/>
          <w:trHeight w:val="58"/>
        </w:trPr>
        <w:tc>
          <w:tcPr>
            <w:tcW w:w="660" w:type="dxa"/>
            <w:shd w:val="clear" w:color="auto" w:fill="auto"/>
            <w:vAlign w:val="center"/>
            <w:hideMark/>
          </w:tcPr>
          <w:p w14:paraId="3600FEA1" w14:textId="77777777" w:rsidR="0069373A" w:rsidRPr="0069373A" w:rsidRDefault="0069373A" w:rsidP="0069373A">
            <w:pPr>
              <w:jc w:val="center"/>
              <w:rPr>
                <w:snapToGrid w:val="0"/>
                <w:szCs w:val="28"/>
              </w:rPr>
            </w:pPr>
            <w:r w:rsidRPr="0069373A">
              <w:rPr>
                <w:snapToGrid w:val="0"/>
                <w:szCs w:val="28"/>
              </w:rPr>
              <w:t>4</w:t>
            </w:r>
          </w:p>
        </w:tc>
        <w:tc>
          <w:tcPr>
            <w:tcW w:w="5402" w:type="dxa"/>
            <w:shd w:val="clear" w:color="auto" w:fill="auto"/>
            <w:vAlign w:val="center"/>
            <w:hideMark/>
          </w:tcPr>
          <w:p w14:paraId="5F35384F" w14:textId="77777777" w:rsidR="0069373A" w:rsidRPr="0069373A" w:rsidRDefault="0069373A" w:rsidP="0069373A">
            <w:pPr>
              <w:rPr>
                <w:snapToGrid w:val="0"/>
                <w:szCs w:val="28"/>
              </w:rPr>
            </w:pPr>
            <w:r w:rsidRPr="0069373A">
              <w:rPr>
                <w:snapToGrid w:val="0"/>
                <w:szCs w:val="28"/>
              </w:rPr>
              <w:t>Нормативная прибыль</w:t>
            </w:r>
          </w:p>
        </w:tc>
        <w:tc>
          <w:tcPr>
            <w:tcW w:w="1134" w:type="dxa"/>
            <w:shd w:val="clear" w:color="auto" w:fill="auto"/>
            <w:vAlign w:val="center"/>
            <w:hideMark/>
          </w:tcPr>
          <w:p w14:paraId="17BE1607"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725FD086"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hideMark/>
          </w:tcPr>
          <w:p w14:paraId="60CF978B"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4C08F5C9" w14:textId="77777777" w:rsidTr="008D2583">
        <w:trPr>
          <w:cantSplit/>
          <w:trHeight w:val="297"/>
        </w:trPr>
        <w:tc>
          <w:tcPr>
            <w:tcW w:w="660" w:type="dxa"/>
            <w:shd w:val="clear" w:color="auto" w:fill="auto"/>
            <w:vAlign w:val="center"/>
          </w:tcPr>
          <w:p w14:paraId="67431BA6" w14:textId="77777777" w:rsidR="0069373A" w:rsidRPr="0069373A" w:rsidRDefault="0069373A" w:rsidP="0069373A">
            <w:pPr>
              <w:jc w:val="center"/>
              <w:rPr>
                <w:snapToGrid w:val="0"/>
                <w:szCs w:val="28"/>
              </w:rPr>
            </w:pPr>
            <w:r w:rsidRPr="0069373A">
              <w:rPr>
                <w:snapToGrid w:val="0"/>
                <w:szCs w:val="28"/>
              </w:rPr>
              <w:t>5</w:t>
            </w:r>
          </w:p>
        </w:tc>
        <w:tc>
          <w:tcPr>
            <w:tcW w:w="5402" w:type="dxa"/>
            <w:shd w:val="clear" w:color="auto" w:fill="auto"/>
            <w:vAlign w:val="center"/>
          </w:tcPr>
          <w:p w14:paraId="1488A9D1" w14:textId="77777777" w:rsidR="0069373A" w:rsidRPr="0069373A" w:rsidRDefault="0069373A" w:rsidP="0069373A">
            <w:pPr>
              <w:rPr>
                <w:snapToGrid w:val="0"/>
                <w:szCs w:val="28"/>
              </w:rPr>
            </w:pPr>
            <w:r w:rsidRPr="0069373A">
              <w:rPr>
                <w:snapToGrid w:val="0"/>
                <w:szCs w:val="28"/>
              </w:rPr>
              <w:t>Расчетная предпринимательская прибыль</w:t>
            </w:r>
          </w:p>
        </w:tc>
        <w:tc>
          <w:tcPr>
            <w:tcW w:w="1134" w:type="dxa"/>
            <w:shd w:val="clear" w:color="auto" w:fill="auto"/>
            <w:vAlign w:val="center"/>
          </w:tcPr>
          <w:p w14:paraId="59E769BA"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tcPr>
          <w:p w14:paraId="1DCFE442"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tcPr>
          <w:p w14:paraId="4B7469BB"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073D4C32" w14:textId="77777777" w:rsidTr="008D2583">
        <w:trPr>
          <w:cantSplit/>
          <w:trHeight w:val="928"/>
        </w:trPr>
        <w:tc>
          <w:tcPr>
            <w:tcW w:w="660" w:type="dxa"/>
            <w:shd w:val="clear" w:color="auto" w:fill="auto"/>
            <w:vAlign w:val="center"/>
            <w:hideMark/>
          </w:tcPr>
          <w:p w14:paraId="0ECA0B78" w14:textId="77777777" w:rsidR="0069373A" w:rsidRPr="0069373A" w:rsidRDefault="0069373A" w:rsidP="0069373A">
            <w:pPr>
              <w:jc w:val="center"/>
              <w:rPr>
                <w:snapToGrid w:val="0"/>
                <w:szCs w:val="28"/>
              </w:rPr>
            </w:pPr>
            <w:r w:rsidRPr="0069373A">
              <w:rPr>
                <w:snapToGrid w:val="0"/>
                <w:szCs w:val="28"/>
              </w:rPr>
              <w:t>6</w:t>
            </w:r>
          </w:p>
        </w:tc>
        <w:tc>
          <w:tcPr>
            <w:tcW w:w="5402" w:type="dxa"/>
            <w:shd w:val="clear" w:color="auto" w:fill="auto"/>
            <w:vAlign w:val="center"/>
            <w:hideMark/>
          </w:tcPr>
          <w:p w14:paraId="7826C033" w14:textId="77777777" w:rsidR="0069373A" w:rsidRPr="0069373A" w:rsidRDefault="0069373A" w:rsidP="0069373A">
            <w:pPr>
              <w:rPr>
                <w:snapToGrid w:val="0"/>
                <w:szCs w:val="28"/>
              </w:rPr>
            </w:pPr>
            <w:r w:rsidRPr="0069373A">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134" w:type="dxa"/>
            <w:shd w:val="clear" w:color="auto" w:fill="auto"/>
            <w:vAlign w:val="center"/>
          </w:tcPr>
          <w:p w14:paraId="01A85AEB"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tcPr>
          <w:p w14:paraId="32B49C8C"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hideMark/>
          </w:tcPr>
          <w:p w14:paraId="55E68305" w14:textId="77777777" w:rsidR="0069373A" w:rsidRPr="0069373A" w:rsidRDefault="0069373A" w:rsidP="0069373A">
            <w:pPr>
              <w:jc w:val="center"/>
              <w:rPr>
                <w:snapToGrid w:val="0"/>
                <w:szCs w:val="28"/>
              </w:rPr>
            </w:pPr>
            <w:r w:rsidRPr="0069373A">
              <w:rPr>
                <w:snapToGrid w:val="0"/>
                <w:szCs w:val="28"/>
              </w:rPr>
              <w:t>-5,1</w:t>
            </w:r>
          </w:p>
        </w:tc>
      </w:tr>
      <w:tr w:rsidR="0069373A" w:rsidRPr="0069373A" w14:paraId="141D22BE" w14:textId="77777777" w:rsidTr="008D2583">
        <w:trPr>
          <w:cantSplit/>
          <w:trHeight w:val="1156"/>
        </w:trPr>
        <w:tc>
          <w:tcPr>
            <w:tcW w:w="660" w:type="dxa"/>
            <w:shd w:val="clear" w:color="auto" w:fill="auto"/>
            <w:vAlign w:val="center"/>
            <w:hideMark/>
          </w:tcPr>
          <w:p w14:paraId="55A0CF36" w14:textId="77777777" w:rsidR="0069373A" w:rsidRPr="0069373A" w:rsidRDefault="0069373A" w:rsidP="0069373A">
            <w:pPr>
              <w:jc w:val="center"/>
              <w:rPr>
                <w:snapToGrid w:val="0"/>
                <w:szCs w:val="28"/>
              </w:rPr>
            </w:pPr>
            <w:r w:rsidRPr="0069373A">
              <w:rPr>
                <w:snapToGrid w:val="0"/>
                <w:szCs w:val="28"/>
              </w:rPr>
              <w:t>7</w:t>
            </w:r>
          </w:p>
        </w:tc>
        <w:tc>
          <w:tcPr>
            <w:tcW w:w="5402" w:type="dxa"/>
            <w:shd w:val="clear" w:color="auto" w:fill="auto"/>
            <w:vAlign w:val="center"/>
            <w:hideMark/>
          </w:tcPr>
          <w:p w14:paraId="153A3B89" w14:textId="77777777" w:rsidR="0069373A" w:rsidRPr="0069373A" w:rsidRDefault="0069373A" w:rsidP="0069373A">
            <w:pPr>
              <w:rPr>
                <w:snapToGrid w:val="0"/>
                <w:szCs w:val="28"/>
              </w:rPr>
            </w:pPr>
            <w:r w:rsidRPr="0069373A">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shd w:val="clear" w:color="auto" w:fill="auto"/>
            <w:vAlign w:val="center"/>
            <w:hideMark/>
          </w:tcPr>
          <w:p w14:paraId="760AC657" w14:textId="77777777" w:rsidR="0069373A" w:rsidRPr="0069373A" w:rsidRDefault="0069373A" w:rsidP="0069373A">
            <w:pPr>
              <w:jc w:val="center"/>
              <w:rPr>
                <w:szCs w:val="28"/>
              </w:rPr>
            </w:pPr>
            <w:r w:rsidRPr="0069373A">
              <w:rPr>
                <w:snapToGrid w:val="0"/>
                <w:szCs w:val="28"/>
              </w:rPr>
              <w:t>0</w:t>
            </w:r>
          </w:p>
        </w:tc>
        <w:tc>
          <w:tcPr>
            <w:tcW w:w="1134" w:type="dxa"/>
            <w:shd w:val="clear" w:color="auto" w:fill="auto"/>
            <w:vAlign w:val="center"/>
            <w:hideMark/>
          </w:tcPr>
          <w:p w14:paraId="1667F410"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hideMark/>
          </w:tcPr>
          <w:p w14:paraId="2D0AD86A"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7F6610A3" w14:textId="77777777" w:rsidTr="008D2583">
        <w:trPr>
          <w:cantSplit/>
          <w:trHeight w:val="1264"/>
        </w:trPr>
        <w:tc>
          <w:tcPr>
            <w:tcW w:w="660" w:type="dxa"/>
            <w:shd w:val="clear" w:color="auto" w:fill="auto"/>
            <w:vAlign w:val="center"/>
            <w:hideMark/>
          </w:tcPr>
          <w:p w14:paraId="3CCA8A65" w14:textId="77777777" w:rsidR="0069373A" w:rsidRPr="0069373A" w:rsidRDefault="0069373A" w:rsidP="0069373A">
            <w:pPr>
              <w:jc w:val="center"/>
              <w:rPr>
                <w:snapToGrid w:val="0"/>
                <w:szCs w:val="28"/>
              </w:rPr>
            </w:pPr>
            <w:r w:rsidRPr="0069373A">
              <w:rPr>
                <w:snapToGrid w:val="0"/>
                <w:szCs w:val="28"/>
              </w:rPr>
              <w:t>8</w:t>
            </w:r>
          </w:p>
        </w:tc>
        <w:tc>
          <w:tcPr>
            <w:tcW w:w="5402" w:type="dxa"/>
            <w:shd w:val="clear" w:color="auto" w:fill="auto"/>
            <w:vAlign w:val="center"/>
            <w:hideMark/>
          </w:tcPr>
          <w:p w14:paraId="412C2772" w14:textId="77777777" w:rsidR="0069373A" w:rsidRPr="0069373A" w:rsidRDefault="0069373A" w:rsidP="0069373A">
            <w:pPr>
              <w:rPr>
                <w:snapToGrid w:val="0"/>
                <w:szCs w:val="28"/>
              </w:rPr>
            </w:pPr>
            <w:r w:rsidRPr="0069373A">
              <w:rPr>
                <w:snapToGrid w:val="0"/>
                <w:szCs w:val="28"/>
              </w:rPr>
              <w:t>Корректировка с учетом надежности и качества реализуемых товаров (оказываемых услуг), подлежащая учету в НВВ</w:t>
            </w:r>
          </w:p>
        </w:tc>
        <w:tc>
          <w:tcPr>
            <w:tcW w:w="1134" w:type="dxa"/>
            <w:shd w:val="clear" w:color="auto" w:fill="auto"/>
            <w:vAlign w:val="center"/>
            <w:hideMark/>
          </w:tcPr>
          <w:p w14:paraId="55F229B0"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463626A5"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hideMark/>
          </w:tcPr>
          <w:p w14:paraId="26755C63"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0F61FDF" w14:textId="77777777" w:rsidTr="008D2583">
        <w:trPr>
          <w:cantSplit/>
          <w:trHeight w:val="531"/>
        </w:trPr>
        <w:tc>
          <w:tcPr>
            <w:tcW w:w="660" w:type="dxa"/>
            <w:shd w:val="clear" w:color="auto" w:fill="auto"/>
            <w:vAlign w:val="center"/>
            <w:hideMark/>
          </w:tcPr>
          <w:p w14:paraId="099932C8" w14:textId="77777777" w:rsidR="0069373A" w:rsidRPr="0069373A" w:rsidRDefault="0069373A" w:rsidP="0069373A">
            <w:pPr>
              <w:jc w:val="center"/>
              <w:rPr>
                <w:snapToGrid w:val="0"/>
                <w:szCs w:val="28"/>
              </w:rPr>
            </w:pPr>
            <w:r w:rsidRPr="0069373A">
              <w:rPr>
                <w:snapToGrid w:val="0"/>
                <w:szCs w:val="28"/>
              </w:rPr>
              <w:t>9</w:t>
            </w:r>
          </w:p>
        </w:tc>
        <w:tc>
          <w:tcPr>
            <w:tcW w:w="5402" w:type="dxa"/>
            <w:shd w:val="clear" w:color="auto" w:fill="auto"/>
            <w:vAlign w:val="center"/>
            <w:hideMark/>
          </w:tcPr>
          <w:p w14:paraId="553DD5FB" w14:textId="77777777" w:rsidR="0069373A" w:rsidRPr="0069373A" w:rsidRDefault="0069373A" w:rsidP="0069373A">
            <w:pPr>
              <w:rPr>
                <w:snapToGrid w:val="0"/>
                <w:szCs w:val="28"/>
              </w:rPr>
            </w:pPr>
            <w:r w:rsidRPr="0069373A">
              <w:rPr>
                <w:snapToGrid w:val="0"/>
                <w:szCs w:val="28"/>
              </w:rPr>
              <w:t>Корректировка НВВ в связи с изменением (неисполнением) инвестиционной программы</w:t>
            </w:r>
          </w:p>
        </w:tc>
        <w:tc>
          <w:tcPr>
            <w:tcW w:w="1134" w:type="dxa"/>
            <w:shd w:val="clear" w:color="auto" w:fill="auto"/>
            <w:vAlign w:val="center"/>
            <w:hideMark/>
          </w:tcPr>
          <w:p w14:paraId="4046E848"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7B49F3C9"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hideMark/>
          </w:tcPr>
          <w:p w14:paraId="5F1A59DB"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F353315" w14:textId="77777777" w:rsidTr="008D2583">
        <w:trPr>
          <w:cantSplit/>
          <w:trHeight w:val="488"/>
        </w:trPr>
        <w:tc>
          <w:tcPr>
            <w:tcW w:w="660" w:type="dxa"/>
            <w:shd w:val="clear" w:color="auto" w:fill="auto"/>
            <w:vAlign w:val="center"/>
            <w:hideMark/>
          </w:tcPr>
          <w:p w14:paraId="4D316469" w14:textId="77777777" w:rsidR="0069373A" w:rsidRPr="0069373A" w:rsidRDefault="0069373A" w:rsidP="0069373A">
            <w:pPr>
              <w:jc w:val="center"/>
              <w:rPr>
                <w:snapToGrid w:val="0"/>
                <w:szCs w:val="28"/>
              </w:rPr>
            </w:pPr>
            <w:r w:rsidRPr="0069373A">
              <w:rPr>
                <w:snapToGrid w:val="0"/>
                <w:szCs w:val="28"/>
              </w:rPr>
              <w:lastRenderedPageBreak/>
              <w:t>10</w:t>
            </w:r>
          </w:p>
        </w:tc>
        <w:tc>
          <w:tcPr>
            <w:tcW w:w="5402" w:type="dxa"/>
            <w:shd w:val="clear" w:color="auto" w:fill="auto"/>
            <w:vAlign w:val="center"/>
            <w:hideMark/>
          </w:tcPr>
          <w:p w14:paraId="7AE5E509" w14:textId="77777777" w:rsidR="0069373A" w:rsidRPr="0069373A" w:rsidRDefault="0069373A" w:rsidP="0069373A">
            <w:pPr>
              <w:rPr>
                <w:snapToGrid w:val="0"/>
                <w:szCs w:val="28"/>
              </w:rPr>
            </w:pPr>
            <w:r w:rsidRPr="0069373A">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shd w:val="clear" w:color="auto" w:fill="auto"/>
            <w:vAlign w:val="center"/>
            <w:hideMark/>
          </w:tcPr>
          <w:p w14:paraId="609082C1" w14:textId="77777777" w:rsidR="0069373A" w:rsidRPr="0069373A" w:rsidRDefault="0069373A" w:rsidP="0069373A">
            <w:pPr>
              <w:jc w:val="center"/>
              <w:rPr>
                <w:snapToGrid w:val="0"/>
                <w:szCs w:val="28"/>
              </w:rPr>
            </w:pPr>
            <w:r w:rsidRPr="0069373A">
              <w:rPr>
                <w:snapToGrid w:val="0"/>
                <w:szCs w:val="28"/>
              </w:rPr>
              <w:t>0</w:t>
            </w:r>
          </w:p>
        </w:tc>
        <w:tc>
          <w:tcPr>
            <w:tcW w:w="1134" w:type="dxa"/>
            <w:shd w:val="clear" w:color="auto" w:fill="auto"/>
            <w:vAlign w:val="center"/>
            <w:hideMark/>
          </w:tcPr>
          <w:p w14:paraId="22F502F4" w14:textId="77777777" w:rsidR="0069373A" w:rsidRPr="0069373A" w:rsidRDefault="0069373A" w:rsidP="0069373A">
            <w:pPr>
              <w:jc w:val="center"/>
              <w:rPr>
                <w:snapToGrid w:val="0"/>
                <w:szCs w:val="28"/>
              </w:rPr>
            </w:pPr>
            <w:r w:rsidRPr="0069373A">
              <w:rPr>
                <w:snapToGrid w:val="0"/>
                <w:szCs w:val="28"/>
              </w:rPr>
              <w:t>0</w:t>
            </w:r>
          </w:p>
        </w:tc>
        <w:tc>
          <w:tcPr>
            <w:tcW w:w="1021" w:type="dxa"/>
            <w:shd w:val="clear" w:color="auto" w:fill="auto"/>
            <w:vAlign w:val="center"/>
            <w:hideMark/>
          </w:tcPr>
          <w:p w14:paraId="2C7F0024" w14:textId="77777777" w:rsidR="0069373A" w:rsidRPr="0069373A" w:rsidRDefault="0069373A" w:rsidP="0069373A">
            <w:pPr>
              <w:jc w:val="center"/>
              <w:rPr>
                <w:snapToGrid w:val="0"/>
                <w:szCs w:val="28"/>
              </w:rPr>
            </w:pPr>
            <w:r w:rsidRPr="0069373A">
              <w:rPr>
                <w:snapToGrid w:val="0"/>
                <w:szCs w:val="28"/>
              </w:rPr>
              <w:t>0</w:t>
            </w:r>
          </w:p>
        </w:tc>
      </w:tr>
      <w:tr w:rsidR="0069373A" w:rsidRPr="0069373A" w14:paraId="1C8C21D6" w14:textId="77777777" w:rsidTr="008D2583">
        <w:trPr>
          <w:cantSplit/>
          <w:trHeight w:val="720"/>
        </w:trPr>
        <w:tc>
          <w:tcPr>
            <w:tcW w:w="660" w:type="dxa"/>
            <w:shd w:val="clear" w:color="auto" w:fill="auto"/>
            <w:vAlign w:val="center"/>
            <w:hideMark/>
          </w:tcPr>
          <w:p w14:paraId="56F5637A" w14:textId="77777777" w:rsidR="0069373A" w:rsidRPr="0069373A" w:rsidRDefault="0069373A" w:rsidP="0069373A">
            <w:pPr>
              <w:jc w:val="center"/>
              <w:rPr>
                <w:snapToGrid w:val="0"/>
                <w:szCs w:val="28"/>
              </w:rPr>
            </w:pPr>
            <w:r w:rsidRPr="0069373A">
              <w:rPr>
                <w:snapToGrid w:val="0"/>
                <w:szCs w:val="28"/>
              </w:rPr>
              <w:t>11</w:t>
            </w:r>
          </w:p>
        </w:tc>
        <w:tc>
          <w:tcPr>
            <w:tcW w:w="5402" w:type="dxa"/>
            <w:shd w:val="clear" w:color="auto" w:fill="auto"/>
            <w:vAlign w:val="center"/>
            <w:hideMark/>
          </w:tcPr>
          <w:p w14:paraId="1EF617AA" w14:textId="77777777" w:rsidR="0069373A" w:rsidRPr="0069373A" w:rsidRDefault="0069373A" w:rsidP="0069373A">
            <w:pPr>
              <w:rPr>
                <w:snapToGrid w:val="0"/>
                <w:szCs w:val="28"/>
              </w:rPr>
            </w:pPr>
            <w:r w:rsidRPr="0069373A">
              <w:rPr>
                <w:snapToGrid w:val="0"/>
                <w:szCs w:val="28"/>
              </w:rPr>
              <w:t>ИТОГО необходимая валовая выручка</w:t>
            </w:r>
          </w:p>
          <w:p w14:paraId="61F68E27" w14:textId="77777777" w:rsidR="0069373A" w:rsidRPr="0069373A" w:rsidRDefault="0069373A" w:rsidP="0069373A">
            <w:pPr>
              <w:autoSpaceDE w:val="0"/>
              <w:autoSpaceDN w:val="0"/>
              <w:adjustRightInd w:val="0"/>
              <w:jc w:val="both"/>
              <w:rPr>
                <w:snapToGrid w:val="0"/>
                <w:szCs w:val="28"/>
              </w:rPr>
            </w:pPr>
            <w:r w:rsidRPr="0069373A">
              <w:rPr>
                <w:szCs w:val="28"/>
              </w:rPr>
              <w:t xml:space="preserve">Стр. 11 = стр. 1 </w:t>
            </w:r>
            <w:proofErr w:type="gramStart"/>
            <w:r w:rsidRPr="0069373A">
              <w:rPr>
                <w:szCs w:val="28"/>
              </w:rPr>
              <w:t>+  стр.</w:t>
            </w:r>
            <w:proofErr w:type="gramEnd"/>
            <w:r w:rsidRPr="0069373A">
              <w:rPr>
                <w:szCs w:val="28"/>
              </w:rPr>
              <w:t>2 + стр. 3 + стр. 4 + стр. 5 + стр. 6 + стр. 7 + стр. 8 + стр. 9 + стр. 10.</w:t>
            </w:r>
          </w:p>
        </w:tc>
        <w:tc>
          <w:tcPr>
            <w:tcW w:w="1134" w:type="dxa"/>
            <w:shd w:val="clear" w:color="auto" w:fill="auto"/>
            <w:vAlign w:val="center"/>
            <w:hideMark/>
          </w:tcPr>
          <w:p w14:paraId="4AB84D40" w14:textId="77777777" w:rsidR="0069373A" w:rsidRPr="0069373A" w:rsidRDefault="0069373A" w:rsidP="0069373A">
            <w:pPr>
              <w:jc w:val="center"/>
              <w:rPr>
                <w:szCs w:val="28"/>
              </w:rPr>
            </w:pPr>
            <w:r w:rsidRPr="0069373A">
              <w:rPr>
                <w:snapToGrid w:val="0"/>
                <w:szCs w:val="28"/>
              </w:rPr>
              <w:t>260,8</w:t>
            </w:r>
          </w:p>
        </w:tc>
        <w:tc>
          <w:tcPr>
            <w:tcW w:w="1134" w:type="dxa"/>
            <w:shd w:val="clear" w:color="auto" w:fill="auto"/>
            <w:vAlign w:val="center"/>
            <w:hideMark/>
          </w:tcPr>
          <w:p w14:paraId="1B787D59" w14:textId="77777777" w:rsidR="0069373A" w:rsidRPr="0069373A" w:rsidRDefault="0069373A" w:rsidP="0069373A">
            <w:pPr>
              <w:jc w:val="center"/>
              <w:rPr>
                <w:snapToGrid w:val="0"/>
                <w:szCs w:val="28"/>
              </w:rPr>
            </w:pPr>
            <w:r w:rsidRPr="0069373A">
              <w:rPr>
                <w:snapToGrid w:val="0"/>
                <w:szCs w:val="28"/>
              </w:rPr>
              <w:t>260,0</w:t>
            </w:r>
          </w:p>
        </w:tc>
        <w:tc>
          <w:tcPr>
            <w:tcW w:w="1021" w:type="dxa"/>
            <w:shd w:val="clear" w:color="auto" w:fill="auto"/>
            <w:vAlign w:val="center"/>
            <w:hideMark/>
          </w:tcPr>
          <w:p w14:paraId="786D84CA" w14:textId="77777777" w:rsidR="0069373A" w:rsidRPr="0069373A" w:rsidRDefault="0069373A" w:rsidP="0069373A">
            <w:pPr>
              <w:jc w:val="center"/>
              <w:rPr>
                <w:snapToGrid w:val="0"/>
                <w:szCs w:val="28"/>
              </w:rPr>
            </w:pPr>
            <w:r w:rsidRPr="0069373A">
              <w:rPr>
                <w:snapToGrid w:val="0"/>
                <w:szCs w:val="28"/>
              </w:rPr>
              <w:t>257,7</w:t>
            </w:r>
          </w:p>
        </w:tc>
      </w:tr>
    </w:tbl>
    <w:p w14:paraId="46FACA4F" w14:textId="77777777" w:rsidR="0069373A" w:rsidRPr="0069373A" w:rsidRDefault="0069373A" w:rsidP="0069373A">
      <w:pPr>
        <w:jc w:val="right"/>
        <w:rPr>
          <w:snapToGrid w:val="0"/>
          <w:szCs w:val="28"/>
        </w:rPr>
      </w:pPr>
    </w:p>
    <w:p w14:paraId="1E30220D" w14:textId="77777777" w:rsidR="0069373A" w:rsidRPr="0069373A" w:rsidRDefault="0069373A" w:rsidP="0069373A">
      <w:pPr>
        <w:tabs>
          <w:tab w:val="left" w:pos="1890"/>
        </w:tabs>
        <w:ind w:firstLine="720"/>
        <w:jc w:val="both"/>
        <w:rPr>
          <w:szCs w:val="28"/>
        </w:rPr>
      </w:pPr>
      <w:r w:rsidRPr="0069373A">
        <w:rPr>
          <w:snapToGrid w:val="0"/>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37970F09" w14:textId="77777777" w:rsidR="0069373A" w:rsidRPr="0069373A" w:rsidRDefault="0069373A" w:rsidP="0069373A">
      <w:pPr>
        <w:ind w:firstLine="709"/>
        <w:jc w:val="both"/>
        <w:rPr>
          <w:snapToGrid w:val="0"/>
          <w:szCs w:val="28"/>
        </w:rPr>
      </w:pPr>
      <w:r w:rsidRPr="0069373A">
        <w:rPr>
          <w:snapToGrid w:val="0"/>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9289C98" w14:textId="77777777" w:rsidR="0069373A" w:rsidRPr="0069373A" w:rsidRDefault="0069373A" w:rsidP="0069373A">
      <w:pPr>
        <w:ind w:firstLine="709"/>
        <w:jc w:val="both"/>
        <w:rPr>
          <w:snapToGrid w:val="0"/>
          <w:szCs w:val="28"/>
        </w:rPr>
      </w:pPr>
      <w:r w:rsidRPr="0069373A">
        <w:rPr>
          <w:snapToGrid w:val="0"/>
          <w:szCs w:val="28"/>
        </w:rPr>
        <w:t>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w:t>
      </w:r>
    </w:p>
    <w:p w14:paraId="660C4244" w14:textId="77777777" w:rsidR="0069373A" w:rsidRPr="0069373A" w:rsidRDefault="0069373A" w:rsidP="0069373A">
      <w:pPr>
        <w:ind w:firstLine="709"/>
        <w:jc w:val="both"/>
        <w:rPr>
          <w:snapToGrid w:val="0"/>
          <w:szCs w:val="28"/>
        </w:rPr>
      </w:pPr>
      <w:r w:rsidRPr="0069373A">
        <w:rPr>
          <w:snapToGrid w:val="0"/>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7F571CBE" w14:textId="77777777" w:rsidR="0069373A" w:rsidRPr="0069373A" w:rsidRDefault="0069373A" w:rsidP="0069373A">
      <w:pPr>
        <w:ind w:firstLine="709"/>
        <w:jc w:val="both"/>
        <w:rPr>
          <w:snapToGrid w:val="0"/>
          <w:szCs w:val="28"/>
        </w:rPr>
      </w:pPr>
      <w:r w:rsidRPr="0069373A">
        <w:rPr>
          <w:snapToGrid w:val="0"/>
          <w:szCs w:val="28"/>
        </w:rPr>
        <w:t>Согласно распоряжению Правительства РФ от 30.04.2014 № 718-р (с изм. от 01.11.2014)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3,8%.</w:t>
      </w:r>
    </w:p>
    <w:p w14:paraId="4BF69065" w14:textId="77777777" w:rsidR="0069373A" w:rsidRPr="0069373A" w:rsidRDefault="0069373A" w:rsidP="0069373A">
      <w:pPr>
        <w:ind w:firstLine="709"/>
        <w:jc w:val="both"/>
        <w:rPr>
          <w:snapToGrid w:val="0"/>
          <w:szCs w:val="28"/>
        </w:rPr>
      </w:pPr>
      <w:r w:rsidRPr="0069373A">
        <w:rPr>
          <w:snapToGrid w:val="0"/>
          <w:szCs w:val="28"/>
        </w:rPr>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теплоноситель (холодное водоснабжение) в среднем по Кемеровской области не должен превышать 4,3% к тарифам, утверждённым с 1 июля 2017 года.</w:t>
      </w:r>
    </w:p>
    <w:p w14:paraId="4D0E57C5" w14:textId="77777777" w:rsidR="0069373A" w:rsidRPr="0069373A" w:rsidRDefault="0069373A" w:rsidP="0069373A">
      <w:pPr>
        <w:ind w:firstLine="709"/>
        <w:jc w:val="both"/>
        <w:rPr>
          <w:snapToGrid w:val="0"/>
          <w:szCs w:val="28"/>
        </w:rPr>
      </w:pPr>
      <w:r w:rsidRPr="0069373A">
        <w:rPr>
          <w:snapToGrid w:val="0"/>
          <w:szCs w:val="28"/>
        </w:rPr>
        <w:t>В связи с вышеизложенным, НВВ предприятия на 2018 год корректируется в сторону уменьшения на 5 тыс. руб. (стр.6 Таблицы 7).</w:t>
      </w:r>
    </w:p>
    <w:p w14:paraId="3A49FBAE" w14:textId="77777777" w:rsidR="0069373A" w:rsidRPr="0069373A" w:rsidRDefault="0069373A" w:rsidP="0069373A">
      <w:pPr>
        <w:ind w:firstLine="709"/>
        <w:jc w:val="both"/>
        <w:rPr>
          <w:snapToGrid w:val="0"/>
          <w:szCs w:val="28"/>
        </w:rPr>
        <w:sectPr w:rsidR="0069373A" w:rsidRPr="0069373A" w:rsidSect="008D2583">
          <w:pgSz w:w="11906" w:h="16838"/>
          <w:pgMar w:top="1134" w:right="991" w:bottom="1134" w:left="1701" w:header="708" w:footer="708" w:gutter="0"/>
          <w:cols w:space="708"/>
          <w:titlePg/>
          <w:docGrid w:linePitch="381"/>
        </w:sectPr>
      </w:pPr>
    </w:p>
    <w:p w14:paraId="43491741" w14:textId="77777777" w:rsidR="0069373A" w:rsidRPr="0069373A" w:rsidRDefault="0069373A" w:rsidP="0069373A">
      <w:pPr>
        <w:ind w:firstLine="709"/>
        <w:jc w:val="both"/>
        <w:rPr>
          <w:snapToGrid w:val="0"/>
          <w:szCs w:val="28"/>
        </w:rPr>
      </w:pPr>
    </w:p>
    <w:p w14:paraId="660DF8AB" w14:textId="77777777" w:rsidR="0069373A" w:rsidRPr="0069373A" w:rsidRDefault="0069373A" w:rsidP="0069373A">
      <w:pPr>
        <w:tabs>
          <w:tab w:val="left" w:pos="1090"/>
        </w:tabs>
        <w:rPr>
          <w:snapToGrid w:val="0"/>
          <w:szCs w:val="28"/>
        </w:rPr>
      </w:pPr>
      <w:r w:rsidRPr="0069373A">
        <w:rPr>
          <w:snapToGrid w:val="0"/>
          <w:szCs w:val="28"/>
        </w:rPr>
        <w:tab/>
        <w:t xml:space="preserve">Тарифы на производство и транспортировку теплоносителя </w:t>
      </w:r>
    </w:p>
    <w:p w14:paraId="4109B314" w14:textId="77777777" w:rsidR="0069373A" w:rsidRPr="0069373A" w:rsidRDefault="0069373A" w:rsidP="0069373A">
      <w:pPr>
        <w:keepNext/>
        <w:jc w:val="center"/>
        <w:outlineLvl w:val="1"/>
        <w:rPr>
          <w:rFonts w:eastAsia="Calibri"/>
          <w:szCs w:val="28"/>
          <w:lang w:eastAsia="en-US"/>
        </w:rPr>
      </w:pPr>
      <w:r w:rsidRPr="0069373A">
        <w:rPr>
          <w:rFonts w:eastAsia="Calibri"/>
          <w:szCs w:val="28"/>
          <w:lang w:eastAsia="en-US"/>
        </w:rPr>
        <w:t>ООО «Топкинский цемент»</w:t>
      </w:r>
    </w:p>
    <w:p w14:paraId="2C27E2E1" w14:textId="77777777" w:rsidR="0069373A" w:rsidRPr="0069373A" w:rsidRDefault="0069373A" w:rsidP="0069373A">
      <w:pPr>
        <w:ind w:firstLine="851"/>
        <w:jc w:val="both"/>
        <w:rPr>
          <w:szCs w:val="28"/>
        </w:rPr>
      </w:pPr>
    </w:p>
    <w:p w14:paraId="113798B3" w14:textId="77777777" w:rsidR="0069373A" w:rsidRPr="0069373A" w:rsidRDefault="0069373A" w:rsidP="0069373A">
      <w:pPr>
        <w:ind w:firstLine="851"/>
        <w:jc w:val="both"/>
        <w:rPr>
          <w:szCs w:val="28"/>
        </w:rPr>
      </w:pPr>
      <w:r w:rsidRPr="0069373A">
        <w:rPr>
          <w:szCs w:val="28"/>
        </w:rPr>
        <w:t>Тарифы на производство и транспортировку теплоносителя, реализуемой на потребительском рынке, рассчитанные на основании скорректированной необходимой валовой выручки на 2018 год представлены в таблице 8.</w:t>
      </w:r>
    </w:p>
    <w:p w14:paraId="1CE9BF08" w14:textId="77777777" w:rsidR="0069373A" w:rsidRPr="0069373A" w:rsidRDefault="0069373A" w:rsidP="0069373A">
      <w:pPr>
        <w:tabs>
          <w:tab w:val="left" w:pos="1890"/>
        </w:tabs>
        <w:spacing w:line="360" w:lineRule="auto"/>
        <w:ind w:right="-1"/>
        <w:jc w:val="right"/>
        <w:rPr>
          <w:szCs w:val="28"/>
        </w:rPr>
      </w:pPr>
      <w:r w:rsidRPr="0069373A">
        <w:rPr>
          <w:szCs w:val="28"/>
        </w:rPr>
        <w:t>Таблица 8</w:t>
      </w:r>
    </w:p>
    <w:p w14:paraId="4E524BA1" w14:textId="77777777" w:rsidR="0069373A" w:rsidRPr="0069373A" w:rsidRDefault="0069373A" w:rsidP="0069373A">
      <w:pPr>
        <w:tabs>
          <w:tab w:val="left" w:pos="1890"/>
        </w:tabs>
        <w:ind w:right="-1"/>
        <w:jc w:val="center"/>
        <w:rPr>
          <w:b/>
          <w:snapToGrid w:val="0"/>
          <w:szCs w:val="28"/>
        </w:rPr>
      </w:pPr>
      <w:r w:rsidRPr="0069373A">
        <w:rPr>
          <w:b/>
          <w:snapToGrid w:val="0"/>
          <w:szCs w:val="28"/>
        </w:rPr>
        <w:t xml:space="preserve">Тарифы на производство и транспортировку теплоносителя </w:t>
      </w:r>
      <w:r w:rsidRPr="0069373A">
        <w:rPr>
          <w:b/>
          <w:snapToGrid w:val="0"/>
          <w:szCs w:val="28"/>
        </w:rPr>
        <w:br/>
        <w:t>ООО «Топкинский цемент», реализуемый на потребительском рынке</w:t>
      </w:r>
    </w:p>
    <w:p w14:paraId="462C4265" w14:textId="77777777" w:rsidR="0069373A" w:rsidRPr="0069373A" w:rsidRDefault="0069373A" w:rsidP="0069373A">
      <w:pPr>
        <w:tabs>
          <w:tab w:val="left" w:pos="1890"/>
        </w:tabs>
        <w:ind w:right="-1"/>
        <w:jc w:val="center"/>
        <w:rPr>
          <w:b/>
          <w:szCs w:val="28"/>
        </w:rPr>
      </w:pPr>
    </w:p>
    <w:tbl>
      <w:tblPr>
        <w:tblW w:w="9351" w:type="dxa"/>
        <w:tblLook w:val="04A0" w:firstRow="1" w:lastRow="0" w:firstColumn="1" w:lastColumn="0" w:noHBand="0" w:noVBand="1"/>
      </w:tblPr>
      <w:tblGrid>
        <w:gridCol w:w="3256"/>
        <w:gridCol w:w="1701"/>
        <w:gridCol w:w="1417"/>
        <w:gridCol w:w="1559"/>
        <w:gridCol w:w="1418"/>
      </w:tblGrid>
      <w:tr w:rsidR="0069373A" w:rsidRPr="0069373A" w14:paraId="5B63C51A" w14:textId="77777777" w:rsidTr="008D2583">
        <w:trPr>
          <w:trHeight w:val="42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FBED8A" w14:textId="77777777" w:rsidR="0069373A" w:rsidRPr="0069373A" w:rsidRDefault="0069373A" w:rsidP="0069373A">
            <w:pPr>
              <w:jc w:val="center"/>
              <w:rPr>
                <w:b/>
                <w:bCs/>
                <w:sz w:val="22"/>
              </w:rPr>
            </w:pPr>
            <w:r w:rsidRPr="0069373A">
              <w:rPr>
                <w:b/>
                <w:bCs/>
                <w:sz w:val="22"/>
              </w:rPr>
              <w:t>2018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D4A099" w14:textId="77777777" w:rsidR="0069373A" w:rsidRPr="0069373A" w:rsidRDefault="0069373A" w:rsidP="0069373A">
            <w:pPr>
              <w:jc w:val="center"/>
              <w:rPr>
                <w:sz w:val="22"/>
              </w:rPr>
            </w:pPr>
            <w:r w:rsidRPr="0069373A">
              <w:rPr>
                <w:sz w:val="22"/>
              </w:rPr>
              <w:t>Полезный отпуск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21E2C8" w14:textId="77777777" w:rsidR="0069373A" w:rsidRPr="0069373A" w:rsidRDefault="0069373A" w:rsidP="0069373A">
            <w:pPr>
              <w:jc w:val="center"/>
              <w:rPr>
                <w:sz w:val="22"/>
              </w:rPr>
            </w:pPr>
            <w:r w:rsidRPr="0069373A">
              <w:rPr>
                <w:sz w:val="22"/>
              </w:rPr>
              <w:t>Тариф без НДС</w:t>
            </w:r>
          </w:p>
          <w:p w14:paraId="0C05B3EE" w14:textId="77777777" w:rsidR="0069373A" w:rsidRPr="0069373A" w:rsidRDefault="0069373A" w:rsidP="0069373A">
            <w:pPr>
              <w:jc w:val="center"/>
              <w:rPr>
                <w:sz w:val="22"/>
              </w:rPr>
            </w:pPr>
            <w:r w:rsidRPr="0069373A">
              <w:rPr>
                <w:sz w:val="22"/>
              </w:rPr>
              <w:t>(гр.5/гр.2)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1D45773" w14:textId="77777777" w:rsidR="0069373A" w:rsidRPr="0069373A" w:rsidRDefault="0069373A" w:rsidP="0069373A">
            <w:pPr>
              <w:jc w:val="center"/>
              <w:rPr>
                <w:sz w:val="22"/>
              </w:rPr>
            </w:pPr>
            <w:r w:rsidRPr="0069373A">
              <w:rPr>
                <w:sz w:val="22"/>
              </w:rPr>
              <w:t>Рост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2BBFA3" w14:textId="77777777" w:rsidR="0069373A" w:rsidRPr="0069373A" w:rsidRDefault="0069373A" w:rsidP="0069373A">
            <w:pPr>
              <w:jc w:val="center"/>
              <w:rPr>
                <w:sz w:val="22"/>
              </w:rPr>
            </w:pPr>
            <w:r w:rsidRPr="0069373A">
              <w:rPr>
                <w:sz w:val="22"/>
              </w:rPr>
              <w:t>НВВ</w:t>
            </w:r>
          </w:p>
        </w:tc>
      </w:tr>
      <w:tr w:rsidR="0069373A" w:rsidRPr="0069373A" w14:paraId="2442FB60" w14:textId="77777777" w:rsidTr="008D2583">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1D8D5E13" w14:textId="77777777" w:rsidR="0069373A" w:rsidRPr="0069373A" w:rsidRDefault="0069373A" w:rsidP="0069373A">
            <w:pPr>
              <w:rPr>
                <w:b/>
                <w:bCs/>
                <w:sz w:val="22"/>
              </w:rPr>
            </w:pPr>
          </w:p>
        </w:tc>
        <w:tc>
          <w:tcPr>
            <w:tcW w:w="1701" w:type="dxa"/>
            <w:tcBorders>
              <w:top w:val="nil"/>
              <w:left w:val="nil"/>
              <w:bottom w:val="single" w:sz="4" w:space="0" w:color="auto"/>
              <w:right w:val="single" w:sz="4" w:space="0" w:color="auto"/>
            </w:tcBorders>
            <w:shd w:val="clear" w:color="auto" w:fill="auto"/>
            <w:vAlign w:val="center"/>
            <w:hideMark/>
          </w:tcPr>
          <w:p w14:paraId="535EBA65" w14:textId="77777777" w:rsidR="0069373A" w:rsidRPr="0069373A" w:rsidRDefault="0069373A" w:rsidP="0069373A">
            <w:pPr>
              <w:jc w:val="center"/>
              <w:rPr>
                <w:sz w:val="22"/>
              </w:rPr>
            </w:pPr>
            <w:r w:rsidRPr="0069373A">
              <w:rPr>
                <w:sz w:val="22"/>
              </w:rPr>
              <w:t>тыс. Гкал</w:t>
            </w:r>
          </w:p>
        </w:tc>
        <w:tc>
          <w:tcPr>
            <w:tcW w:w="1417" w:type="dxa"/>
            <w:tcBorders>
              <w:top w:val="nil"/>
              <w:left w:val="nil"/>
              <w:bottom w:val="single" w:sz="4" w:space="0" w:color="auto"/>
              <w:right w:val="single" w:sz="4" w:space="0" w:color="auto"/>
            </w:tcBorders>
            <w:shd w:val="clear" w:color="auto" w:fill="auto"/>
            <w:vAlign w:val="center"/>
            <w:hideMark/>
          </w:tcPr>
          <w:p w14:paraId="74219712" w14:textId="77777777" w:rsidR="0069373A" w:rsidRPr="0069373A" w:rsidRDefault="0069373A" w:rsidP="0069373A">
            <w:pPr>
              <w:jc w:val="center"/>
              <w:rPr>
                <w:sz w:val="22"/>
              </w:rPr>
            </w:pPr>
            <w:r w:rsidRPr="0069373A">
              <w:rPr>
                <w:sz w:val="22"/>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47AD7A56" w14:textId="77777777" w:rsidR="0069373A" w:rsidRPr="0069373A" w:rsidRDefault="0069373A" w:rsidP="0069373A">
            <w:pPr>
              <w:jc w:val="center"/>
              <w:rPr>
                <w:sz w:val="22"/>
              </w:rPr>
            </w:pPr>
            <w:r w:rsidRPr="0069373A">
              <w:rPr>
                <w:sz w:val="22"/>
              </w:rPr>
              <w:t>%</w:t>
            </w:r>
          </w:p>
        </w:tc>
        <w:tc>
          <w:tcPr>
            <w:tcW w:w="1418" w:type="dxa"/>
            <w:tcBorders>
              <w:top w:val="nil"/>
              <w:left w:val="nil"/>
              <w:bottom w:val="single" w:sz="4" w:space="0" w:color="auto"/>
              <w:right w:val="single" w:sz="4" w:space="0" w:color="auto"/>
            </w:tcBorders>
            <w:shd w:val="clear" w:color="auto" w:fill="auto"/>
            <w:vAlign w:val="center"/>
            <w:hideMark/>
          </w:tcPr>
          <w:p w14:paraId="653B0530" w14:textId="77777777" w:rsidR="0069373A" w:rsidRPr="0069373A" w:rsidRDefault="0069373A" w:rsidP="0069373A">
            <w:pPr>
              <w:jc w:val="center"/>
              <w:rPr>
                <w:sz w:val="22"/>
              </w:rPr>
            </w:pPr>
            <w:r w:rsidRPr="0069373A">
              <w:rPr>
                <w:sz w:val="22"/>
              </w:rPr>
              <w:t>тыс. руб.</w:t>
            </w:r>
          </w:p>
        </w:tc>
      </w:tr>
      <w:tr w:rsidR="0069373A" w:rsidRPr="0069373A" w14:paraId="14DAD249"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38B24BCC" w14:textId="77777777" w:rsidR="0069373A" w:rsidRPr="0069373A" w:rsidRDefault="0069373A" w:rsidP="0069373A">
            <w:pPr>
              <w:jc w:val="center"/>
              <w:rPr>
                <w:sz w:val="22"/>
              </w:rPr>
            </w:pPr>
            <w:r w:rsidRPr="0069373A">
              <w:rPr>
                <w:sz w:val="22"/>
              </w:rPr>
              <w:t>1</w:t>
            </w:r>
          </w:p>
        </w:tc>
        <w:tc>
          <w:tcPr>
            <w:tcW w:w="1701" w:type="dxa"/>
            <w:tcBorders>
              <w:top w:val="nil"/>
              <w:left w:val="nil"/>
              <w:bottom w:val="single" w:sz="4" w:space="0" w:color="auto"/>
              <w:right w:val="single" w:sz="4" w:space="0" w:color="auto"/>
            </w:tcBorders>
            <w:shd w:val="clear" w:color="auto" w:fill="auto"/>
            <w:vAlign w:val="center"/>
          </w:tcPr>
          <w:p w14:paraId="2B12943F" w14:textId="77777777" w:rsidR="0069373A" w:rsidRPr="0069373A" w:rsidRDefault="0069373A" w:rsidP="0069373A">
            <w:pPr>
              <w:jc w:val="center"/>
              <w:rPr>
                <w:sz w:val="22"/>
              </w:rPr>
            </w:pPr>
            <w:r w:rsidRPr="0069373A">
              <w:rPr>
                <w:sz w:val="22"/>
              </w:rPr>
              <w:t>2</w:t>
            </w:r>
          </w:p>
        </w:tc>
        <w:tc>
          <w:tcPr>
            <w:tcW w:w="1417" w:type="dxa"/>
            <w:tcBorders>
              <w:top w:val="nil"/>
              <w:left w:val="nil"/>
              <w:bottom w:val="single" w:sz="4" w:space="0" w:color="auto"/>
              <w:right w:val="single" w:sz="4" w:space="0" w:color="auto"/>
            </w:tcBorders>
            <w:shd w:val="clear" w:color="auto" w:fill="auto"/>
            <w:vAlign w:val="center"/>
          </w:tcPr>
          <w:p w14:paraId="02CE0524" w14:textId="77777777" w:rsidR="0069373A" w:rsidRPr="0069373A" w:rsidRDefault="0069373A" w:rsidP="0069373A">
            <w:pPr>
              <w:jc w:val="center"/>
              <w:rPr>
                <w:sz w:val="22"/>
              </w:rPr>
            </w:pPr>
            <w:r w:rsidRPr="0069373A">
              <w:rPr>
                <w:sz w:val="22"/>
              </w:rPr>
              <w:t>3</w:t>
            </w:r>
          </w:p>
        </w:tc>
        <w:tc>
          <w:tcPr>
            <w:tcW w:w="1559" w:type="dxa"/>
            <w:tcBorders>
              <w:top w:val="nil"/>
              <w:left w:val="nil"/>
              <w:bottom w:val="single" w:sz="4" w:space="0" w:color="auto"/>
              <w:right w:val="single" w:sz="4" w:space="0" w:color="auto"/>
            </w:tcBorders>
            <w:shd w:val="clear" w:color="auto" w:fill="auto"/>
            <w:vAlign w:val="center"/>
          </w:tcPr>
          <w:p w14:paraId="34A7D7CC" w14:textId="77777777" w:rsidR="0069373A" w:rsidRPr="0069373A" w:rsidRDefault="0069373A" w:rsidP="0069373A">
            <w:pPr>
              <w:jc w:val="center"/>
              <w:rPr>
                <w:sz w:val="22"/>
              </w:rPr>
            </w:pPr>
            <w:r w:rsidRPr="0069373A">
              <w:rPr>
                <w:sz w:val="22"/>
              </w:rPr>
              <w:t>4</w:t>
            </w:r>
          </w:p>
        </w:tc>
        <w:tc>
          <w:tcPr>
            <w:tcW w:w="1418" w:type="dxa"/>
            <w:tcBorders>
              <w:top w:val="nil"/>
              <w:left w:val="nil"/>
              <w:bottom w:val="single" w:sz="4" w:space="0" w:color="auto"/>
              <w:right w:val="single" w:sz="4" w:space="0" w:color="auto"/>
            </w:tcBorders>
            <w:shd w:val="clear" w:color="auto" w:fill="auto"/>
            <w:vAlign w:val="center"/>
          </w:tcPr>
          <w:p w14:paraId="260E7CEA" w14:textId="77777777" w:rsidR="0069373A" w:rsidRPr="0069373A" w:rsidRDefault="0069373A" w:rsidP="0069373A">
            <w:pPr>
              <w:jc w:val="center"/>
              <w:rPr>
                <w:sz w:val="22"/>
              </w:rPr>
            </w:pPr>
            <w:r w:rsidRPr="0069373A">
              <w:rPr>
                <w:sz w:val="22"/>
              </w:rPr>
              <w:t>5</w:t>
            </w:r>
          </w:p>
        </w:tc>
      </w:tr>
      <w:tr w:rsidR="0069373A" w:rsidRPr="0069373A" w14:paraId="28F42810"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9C1F39E" w14:textId="77777777" w:rsidR="0069373A" w:rsidRPr="0069373A" w:rsidRDefault="0069373A" w:rsidP="0069373A">
            <w:pPr>
              <w:rPr>
                <w:sz w:val="22"/>
              </w:rPr>
            </w:pPr>
            <w:r w:rsidRPr="0069373A">
              <w:rPr>
                <w:sz w:val="22"/>
              </w:rPr>
              <w:t>январь - июнь</w:t>
            </w:r>
          </w:p>
        </w:tc>
        <w:tc>
          <w:tcPr>
            <w:tcW w:w="1701" w:type="dxa"/>
            <w:tcBorders>
              <w:top w:val="nil"/>
              <w:left w:val="nil"/>
              <w:bottom w:val="single" w:sz="4" w:space="0" w:color="auto"/>
              <w:right w:val="single" w:sz="4" w:space="0" w:color="auto"/>
            </w:tcBorders>
            <w:shd w:val="clear" w:color="auto" w:fill="auto"/>
            <w:vAlign w:val="center"/>
            <w:hideMark/>
          </w:tcPr>
          <w:p w14:paraId="10ABB79D" w14:textId="77777777" w:rsidR="0069373A" w:rsidRPr="0069373A" w:rsidRDefault="0069373A" w:rsidP="0069373A">
            <w:pPr>
              <w:jc w:val="right"/>
              <w:rPr>
                <w:sz w:val="22"/>
              </w:rPr>
            </w:pPr>
            <w:r w:rsidRPr="0069373A">
              <w:rPr>
                <w:sz w:val="22"/>
              </w:rPr>
              <w:t>9,622</w:t>
            </w:r>
          </w:p>
        </w:tc>
        <w:tc>
          <w:tcPr>
            <w:tcW w:w="1417" w:type="dxa"/>
            <w:tcBorders>
              <w:top w:val="nil"/>
              <w:left w:val="nil"/>
              <w:bottom w:val="single" w:sz="4" w:space="0" w:color="auto"/>
              <w:right w:val="single" w:sz="4" w:space="0" w:color="auto"/>
            </w:tcBorders>
            <w:shd w:val="clear" w:color="auto" w:fill="auto"/>
            <w:vAlign w:val="center"/>
            <w:hideMark/>
          </w:tcPr>
          <w:p w14:paraId="26AFB2E4" w14:textId="77777777" w:rsidR="0069373A" w:rsidRPr="0069373A" w:rsidRDefault="0069373A" w:rsidP="0069373A">
            <w:pPr>
              <w:jc w:val="right"/>
              <w:rPr>
                <w:sz w:val="22"/>
              </w:rPr>
            </w:pPr>
            <w:r w:rsidRPr="0069373A">
              <w:rPr>
                <w:sz w:val="22"/>
              </w:rPr>
              <w:t>13,64</w:t>
            </w:r>
          </w:p>
        </w:tc>
        <w:tc>
          <w:tcPr>
            <w:tcW w:w="1559" w:type="dxa"/>
            <w:tcBorders>
              <w:top w:val="nil"/>
              <w:left w:val="nil"/>
              <w:bottom w:val="single" w:sz="4" w:space="0" w:color="auto"/>
              <w:right w:val="single" w:sz="4" w:space="0" w:color="auto"/>
            </w:tcBorders>
            <w:shd w:val="clear" w:color="auto" w:fill="auto"/>
            <w:vAlign w:val="center"/>
            <w:hideMark/>
          </w:tcPr>
          <w:p w14:paraId="3D6E98CA" w14:textId="77777777" w:rsidR="0069373A" w:rsidRPr="0069373A" w:rsidRDefault="0069373A" w:rsidP="0069373A">
            <w:pPr>
              <w:jc w:val="right"/>
              <w:rPr>
                <w:sz w:val="22"/>
              </w:rPr>
            </w:pPr>
            <w:r w:rsidRPr="0069373A">
              <w:rPr>
                <w:sz w:val="22"/>
              </w:rPr>
              <w:t>0,00%</w:t>
            </w:r>
          </w:p>
        </w:tc>
        <w:tc>
          <w:tcPr>
            <w:tcW w:w="1418" w:type="dxa"/>
            <w:tcBorders>
              <w:top w:val="nil"/>
              <w:left w:val="nil"/>
              <w:bottom w:val="single" w:sz="4" w:space="0" w:color="auto"/>
              <w:right w:val="single" w:sz="4" w:space="0" w:color="auto"/>
            </w:tcBorders>
            <w:shd w:val="clear" w:color="auto" w:fill="auto"/>
            <w:vAlign w:val="center"/>
            <w:hideMark/>
          </w:tcPr>
          <w:p w14:paraId="56E84D8E" w14:textId="77777777" w:rsidR="0069373A" w:rsidRPr="0069373A" w:rsidRDefault="0069373A" w:rsidP="0069373A">
            <w:pPr>
              <w:jc w:val="right"/>
              <w:rPr>
                <w:sz w:val="22"/>
              </w:rPr>
            </w:pPr>
            <w:r w:rsidRPr="0069373A">
              <w:rPr>
                <w:sz w:val="22"/>
              </w:rPr>
              <w:t>131,26</w:t>
            </w:r>
          </w:p>
        </w:tc>
      </w:tr>
      <w:tr w:rsidR="0069373A" w:rsidRPr="0069373A" w14:paraId="75109CC8"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9B1C1BC" w14:textId="77777777" w:rsidR="0069373A" w:rsidRPr="0069373A" w:rsidRDefault="0069373A" w:rsidP="0069373A">
            <w:pPr>
              <w:rPr>
                <w:sz w:val="22"/>
              </w:rPr>
            </w:pPr>
            <w:r w:rsidRPr="0069373A">
              <w:rPr>
                <w:sz w:val="22"/>
              </w:rPr>
              <w:t>июль - декабрь</w:t>
            </w:r>
          </w:p>
        </w:tc>
        <w:tc>
          <w:tcPr>
            <w:tcW w:w="1701" w:type="dxa"/>
            <w:tcBorders>
              <w:top w:val="nil"/>
              <w:left w:val="nil"/>
              <w:bottom w:val="single" w:sz="4" w:space="0" w:color="auto"/>
              <w:right w:val="single" w:sz="4" w:space="0" w:color="auto"/>
            </w:tcBorders>
            <w:shd w:val="clear" w:color="auto" w:fill="auto"/>
            <w:vAlign w:val="center"/>
            <w:hideMark/>
          </w:tcPr>
          <w:p w14:paraId="73620D8E" w14:textId="77777777" w:rsidR="0069373A" w:rsidRPr="0069373A" w:rsidRDefault="0069373A" w:rsidP="0069373A">
            <w:pPr>
              <w:jc w:val="right"/>
              <w:rPr>
                <w:sz w:val="22"/>
              </w:rPr>
            </w:pPr>
            <w:r w:rsidRPr="0069373A">
              <w:rPr>
                <w:sz w:val="22"/>
              </w:rPr>
              <w:t>8,886</w:t>
            </w:r>
          </w:p>
        </w:tc>
        <w:tc>
          <w:tcPr>
            <w:tcW w:w="1417" w:type="dxa"/>
            <w:tcBorders>
              <w:top w:val="nil"/>
              <w:left w:val="nil"/>
              <w:bottom w:val="single" w:sz="4" w:space="0" w:color="auto"/>
              <w:right w:val="single" w:sz="4" w:space="0" w:color="auto"/>
            </w:tcBorders>
            <w:shd w:val="clear" w:color="auto" w:fill="auto"/>
            <w:vAlign w:val="center"/>
            <w:hideMark/>
          </w:tcPr>
          <w:p w14:paraId="13AEECA3" w14:textId="77777777" w:rsidR="0069373A" w:rsidRPr="0069373A" w:rsidRDefault="0069373A" w:rsidP="0069373A">
            <w:pPr>
              <w:jc w:val="right"/>
              <w:rPr>
                <w:sz w:val="22"/>
              </w:rPr>
            </w:pPr>
            <w:r w:rsidRPr="0069373A">
              <w:rPr>
                <w:sz w:val="22"/>
              </w:rPr>
              <w:t>14,23</w:t>
            </w:r>
          </w:p>
        </w:tc>
        <w:tc>
          <w:tcPr>
            <w:tcW w:w="1559" w:type="dxa"/>
            <w:tcBorders>
              <w:top w:val="nil"/>
              <w:left w:val="nil"/>
              <w:bottom w:val="single" w:sz="4" w:space="0" w:color="auto"/>
              <w:right w:val="single" w:sz="4" w:space="0" w:color="auto"/>
            </w:tcBorders>
            <w:shd w:val="clear" w:color="auto" w:fill="auto"/>
            <w:vAlign w:val="center"/>
            <w:hideMark/>
          </w:tcPr>
          <w:p w14:paraId="38B8D9FE" w14:textId="77777777" w:rsidR="0069373A" w:rsidRPr="0069373A" w:rsidRDefault="0069373A" w:rsidP="0069373A">
            <w:pPr>
              <w:jc w:val="right"/>
              <w:rPr>
                <w:sz w:val="22"/>
              </w:rPr>
            </w:pPr>
            <w:r w:rsidRPr="0069373A">
              <w:rPr>
                <w:sz w:val="22"/>
              </w:rPr>
              <w:t>4,30%</w:t>
            </w:r>
          </w:p>
        </w:tc>
        <w:tc>
          <w:tcPr>
            <w:tcW w:w="1418" w:type="dxa"/>
            <w:tcBorders>
              <w:top w:val="nil"/>
              <w:left w:val="nil"/>
              <w:bottom w:val="single" w:sz="4" w:space="0" w:color="auto"/>
              <w:right w:val="single" w:sz="4" w:space="0" w:color="auto"/>
            </w:tcBorders>
            <w:shd w:val="clear" w:color="auto" w:fill="auto"/>
            <w:vAlign w:val="center"/>
            <w:hideMark/>
          </w:tcPr>
          <w:p w14:paraId="268FC8A1" w14:textId="77777777" w:rsidR="0069373A" w:rsidRPr="0069373A" w:rsidRDefault="0069373A" w:rsidP="0069373A">
            <w:pPr>
              <w:jc w:val="right"/>
              <w:rPr>
                <w:sz w:val="22"/>
              </w:rPr>
            </w:pPr>
            <w:r w:rsidRPr="0069373A">
              <w:rPr>
                <w:sz w:val="22"/>
              </w:rPr>
              <w:t>126,42</w:t>
            </w:r>
          </w:p>
        </w:tc>
      </w:tr>
      <w:tr w:rsidR="0069373A" w:rsidRPr="0069373A" w14:paraId="4FFB9705" w14:textId="77777777" w:rsidTr="008D2583">
        <w:trPr>
          <w:trHeight w:val="255"/>
        </w:trPr>
        <w:tc>
          <w:tcPr>
            <w:tcW w:w="3256" w:type="dxa"/>
            <w:tcBorders>
              <w:top w:val="nil"/>
              <w:left w:val="nil"/>
              <w:bottom w:val="single" w:sz="4" w:space="0" w:color="auto"/>
              <w:right w:val="nil"/>
            </w:tcBorders>
            <w:shd w:val="clear" w:color="auto" w:fill="auto"/>
            <w:vAlign w:val="center"/>
            <w:hideMark/>
          </w:tcPr>
          <w:p w14:paraId="195B8BC3" w14:textId="77777777" w:rsidR="0069373A" w:rsidRPr="0069373A" w:rsidRDefault="0069373A" w:rsidP="0069373A">
            <w:pPr>
              <w:rPr>
                <w:sz w:val="22"/>
              </w:rPr>
            </w:pPr>
            <w:r w:rsidRPr="0069373A">
              <w:rPr>
                <w:sz w:val="22"/>
              </w:rPr>
              <w:t> </w:t>
            </w:r>
          </w:p>
        </w:tc>
        <w:tc>
          <w:tcPr>
            <w:tcW w:w="1701" w:type="dxa"/>
            <w:tcBorders>
              <w:top w:val="nil"/>
              <w:left w:val="nil"/>
              <w:bottom w:val="single" w:sz="4" w:space="0" w:color="auto"/>
              <w:right w:val="nil"/>
            </w:tcBorders>
            <w:shd w:val="clear" w:color="auto" w:fill="auto"/>
            <w:vAlign w:val="center"/>
            <w:hideMark/>
          </w:tcPr>
          <w:p w14:paraId="680D68EA" w14:textId="77777777" w:rsidR="0069373A" w:rsidRPr="0069373A" w:rsidRDefault="0069373A" w:rsidP="0069373A">
            <w:pPr>
              <w:rPr>
                <w:sz w:val="22"/>
              </w:rPr>
            </w:pPr>
            <w:r w:rsidRPr="0069373A">
              <w:rPr>
                <w:sz w:val="22"/>
              </w:rPr>
              <w:t> </w:t>
            </w:r>
          </w:p>
        </w:tc>
        <w:tc>
          <w:tcPr>
            <w:tcW w:w="1417" w:type="dxa"/>
            <w:tcBorders>
              <w:top w:val="nil"/>
              <w:left w:val="nil"/>
              <w:bottom w:val="single" w:sz="4" w:space="0" w:color="auto"/>
              <w:right w:val="nil"/>
            </w:tcBorders>
            <w:shd w:val="clear" w:color="auto" w:fill="auto"/>
            <w:vAlign w:val="center"/>
            <w:hideMark/>
          </w:tcPr>
          <w:p w14:paraId="657ED83C" w14:textId="77777777" w:rsidR="0069373A" w:rsidRPr="0069373A" w:rsidRDefault="0069373A" w:rsidP="0069373A">
            <w:pPr>
              <w:rPr>
                <w:sz w:val="22"/>
              </w:rPr>
            </w:pPr>
            <w:r w:rsidRPr="0069373A">
              <w:rPr>
                <w:sz w:val="22"/>
              </w:rPr>
              <w:t> </w:t>
            </w:r>
          </w:p>
        </w:tc>
        <w:tc>
          <w:tcPr>
            <w:tcW w:w="1559" w:type="dxa"/>
            <w:tcBorders>
              <w:top w:val="nil"/>
              <w:left w:val="nil"/>
              <w:bottom w:val="single" w:sz="4" w:space="0" w:color="auto"/>
              <w:right w:val="nil"/>
            </w:tcBorders>
            <w:shd w:val="clear" w:color="auto" w:fill="auto"/>
            <w:vAlign w:val="center"/>
            <w:hideMark/>
          </w:tcPr>
          <w:p w14:paraId="4E3A5FF8" w14:textId="77777777" w:rsidR="0069373A" w:rsidRPr="0069373A" w:rsidRDefault="0069373A" w:rsidP="0069373A">
            <w:pPr>
              <w:rPr>
                <w:sz w:val="22"/>
              </w:rPr>
            </w:pPr>
            <w:r w:rsidRPr="0069373A">
              <w:rPr>
                <w:sz w:val="22"/>
              </w:rPr>
              <w:t> </w:t>
            </w:r>
          </w:p>
        </w:tc>
        <w:tc>
          <w:tcPr>
            <w:tcW w:w="1418" w:type="dxa"/>
            <w:tcBorders>
              <w:top w:val="nil"/>
              <w:left w:val="nil"/>
              <w:bottom w:val="single" w:sz="4" w:space="0" w:color="auto"/>
              <w:right w:val="nil"/>
            </w:tcBorders>
            <w:shd w:val="clear" w:color="auto" w:fill="auto"/>
            <w:vAlign w:val="center"/>
            <w:hideMark/>
          </w:tcPr>
          <w:p w14:paraId="308095B2" w14:textId="77777777" w:rsidR="0069373A" w:rsidRPr="0069373A" w:rsidRDefault="0069373A" w:rsidP="0069373A">
            <w:pPr>
              <w:rPr>
                <w:sz w:val="22"/>
              </w:rPr>
            </w:pPr>
            <w:r w:rsidRPr="0069373A">
              <w:rPr>
                <w:sz w:val="22"/>
              </w:rPr>
              <w:t> </w:t>
            </w:r>
          </w:p>
        </w:tc>
      </w:tr>
      <w:tr w:rsidR="0069373A" w:rsidRPr="0069373A" w14:paraId="3E200E4C" w14:textId="77777777" w:rsidTr="008D258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1DD6DFE" w14:textId="77777777" w:rsidR="0069373A" w:rsidRPr="0069373A" w:rsidRDefault="0069373A" w:rsidP="0069373A">
            <w:pPr>
              <w:rPr>
                <w:b/>
                <w:bCs/>
                <w:sz w:val="22"/>
              </w:rPr>
            </w:pPr>
            <w:r w:rsidRPr="0069373A">
              <w:rPr>
                <w:b/>
                <w:bCs/>
                <w:sz w:val="22"/>
              </w:rPr>
              <w:t>год</w:t>
            </w:r>
          </w:p>
        </w:tc>
        <w:tc>
          <w:tcPr>
            <w:tcW w:w="1701" w:type="dxa"/>
            <w:tcBorders>
              <w:top w:val="nil"/>
              <w:left w:val="nil"/>
              <w:bottom w:val="single" w:sz="4" w:space="0" w:color="auto"/>
              <w:right w:val="single" w:sz="4" w:space="0" w:color="auto"/>
            </w:tcBorders>
            <w:shd w:val="clear" w:color="auto" w:fill="auto"/>
            <w:vAlign w:val="center"/>
            <w:hideMark/>
          </w:tcPr>
          <w:p w14:paraId="26D14E37" w14:textId="77777777" w:rsidR="0069373A" w:rsidRPr="0069373A" w:rsidRDefault="0069373A" w:rsidP="0069373A">
            <w:pPr>
              <w:jc w:val="right"/>
              <w:rPr>
                <w:b/>
                <w:bCs/>
                <w:sz w:val="22"/>
              </w:rPr>
            </w:pPr>
            <w:r w:rsidRPr="0069373A">
              <w:rPr>
                <w:b/>
                <w:bCs/>
                <w:sz w:val="22"/>
              </w:rPr>
              <w:t>18,508</w:t>
            </w:r>
          </w:p>
        </w:tc>
        <w:tc>
          <w:tcPr>
            <w:tcW w:w="1417" w:type="dxa"/>
            <w:tcBorders>
              <w:top w:val="nil"/>
              <w:left w:val="nil"/>
              <w:bottom w:val="single" w:sz="4" w:space="0" w:color="auto"/>
              <w:right w:val="single" w:sz="4" w:space="0" w:color="auto"/>
            </w:tcBorders>
            <w:shd w:val="clear" w:color="auto" w:fill="auto"/>
            <w:vAlign w:val="center"/>
          </w:tcPr>
          <w:p w14:paraId="46B25C83" w14:textId="77777777" w:rsidR="0069373A" w:rsidRPr="0069373A" w:rsidRDefault="0069373A" w:rsidP="0069373A">
            <w:pPr>
              <w:jc w:val="right"/>
              <w:rPr>
                <w:b/>
                <w:bCs/>
                <w:sz w:val="22"/>
              </w:rPr>
            </w:pPr>
          </w:p>
        </w:tc>
        <w:tc>
          <w:tcPr>
            <w:tcW w:w="1559" w:type="dxa"/>
            <w:tcBorders>
              <w:top w:val="nil"/>
              <w:left w:val="nil"/>
              <w:bottom w:val="single" w:sz="4" w:space="0" w:color="auto"/>
              <w:right w:val="single" w:sz="4" w:space="0" w:color="auto"/>
            </w:tcBorders>
            <w:shd w:val="clear" w:color="auto" w:fill="auto"/>
            <w:vAlign w:val="center"/>
          </w:tcPr>
          <w:p w14:paraId="4393F7D7" w14:textId="77777777" w:rsidR="0069373A" w:rsidRPr="0069373A" w:rsidRDefault="0069373A" w:rsidP="0069373A">
            <w:pPr>
              <w:jc w:val="right"/>
              <w:rPr>
                <w:b/>
                <w:bCs/>
                <w:sz w:val="22"/>
              </w:rPr>
            </w:pPr>
          </w:p>
        </w:tc>
        <w:tc>
          <w:tcPr>
            <w:tcW w:w="1418" w:type="dxa"/>
            <w:tcBorders>
              <w:top w:val="nil"/>
              <w:left w:val="nil"/>
              <w:bottom w:val="single" w:sz="4" w:space="0" w:color="auto"/>
              <w:right w:val="single" w:sz="4" w:space="0" w:color="auto"/>
            </w:tcBorders>
            <w:shd w:val="clear" w:color="auto" w:fill="auto"/>
            <w:vAlign w:val="center"/>
            <w:hideMark/>
          </w:tcPr>
          <w:p w14:paraId="1E97BC50" w14:textId="77777777" w:rsidR="0069373A" w:rsidRPr="0069373A" w:rsidRDefault="0069373A" w:rsidP="0069373A">
            <w:pPr>
              <w:jc w:val="right"/>
              <w:rPr>
                <w:b/>
                <w:bCs/>
                <w:sz w:val="22"/>
              </w:rPr>
            </w:pPr>
            <w:r w:rsidRPr="0069373A">
              <w:rPr>
                <w:b/>
                <w:bCs/>
                <w:sz w:val="22"/>
              </w:rPr>
              <w:t>257,66</w:t>
            </w:r>
          </w:p>
        </w:tc>
      </w:tr>
    </w:tbl>
    <w:p w14:paraId="6ED14D27" w14:textId="77777777" w:rsidR="0069373A" w:rsidRPr="0069373A" w:rsidRDefault="0069373A" w:rsidP="0069373A">
      <w:pPr>
        <w:tabs>
          <w:tab w:val="left" w:pos="1890"/>
        </w:tabs>
        <w:ind w:right="-1"/>
        <w:rPr>
          <w:szCs w:val="28"/>
        </w:rPr>
      </w:pPr>
    </w:p>
    <w:p w14:paraId="6E89BF4F" w14:textId="77777777" w:rsidR="0069373A" w:rsidRPr="0069373A" w:rsidRDefault="0069373A" w:rsidP="0069373A">
      <w:pPr>
        <w:keepNext/>
        <w:tabs>
          <w:tab w:val="left" w:pos="709"/>
        </w:tabs>
        <w:spacing w:before="240" w:after="60"/>
        <w:jc w:val="center"/>
        <w:outlineLvl w:val="2"/>
        <w:rPr>
          <w:rFonts w:cs="Arial"/>
          <w:b/>
          <w:bCs/>
          <w:szCs w:val="26"/>
          <w:lang w:eastAsia="en-US"/>
        </w:rPr>
      </w:pPr>
      <w:r w:rsidRPr="0069373A">
        <w:rPr>
          <w:rFonts w:cs="Arial"/>
          <w:b/>
          <w:bCs/>
          <w:szCs w:val="26"/>
          <w:lang w:eastAsia="en-US"/>
        </w:rPr>
        <w:t>Тарифы на горячую воду ООО «Топкинский цемент»</w:t>
      </w:r>
    </w:p>
    <w:p w14:paraId="357D3A80" w14:textId="77777777" w:rsidR="0069373A" w:rsidRPr="0069373A" w:rsidRDefault="0069373A" w:rsidP="0069373A">
      <w:pPr>
        <w:ind w:right="-1" w:firstLine="709"/>
        <w:jc w:val="both"/>
        <w:rPr>
          <w:snapToGrid w:val="0"/>
          <w:szCs w:val="28"/>
        </w:rPr>
      </w:pPr>
    </w:p>
    <w:p w14:paraId="203A23A2" w14:textId="77777777" w:rsidR="0069373A" w:rsidRPr="0069373A" w:rsidRDefault="0069373A" w:rsidP="0069373A">
      <w:pPr>
        <w:ind w:right="-1" w:firstLine="709"/>
        <w:jc w:val="both"/>
        <w:rPr>
          <w:snapToGrid w:val="0"/>
          <w:szCs w:val="28"/>
        </w:rPr>
      </w:pPr>
      <w:r w:rsidRPr="0069373A">
        <w:rPr>
          <w:snapToGrid w:val="0"/>
          <w:szCs w:val="28"/>
        </w:rPr>
        <w:t>Предприятие ООО «Топкинский цемент</w:t>
      </w:r>
      <w:r w:rsidRPr="0069373A">
        <w:rPr>
          <w:snapToGrid w:val="0"/>
          <w:szCs w:val="28"/>
          <w:lang w:val="x-none"/>
        </w:rPr>
        <w:t>»</w:t>
      </w:r>
      <w:r w:rsidRPr="0069373A">
        <w:rPr>
          <w:iCs/>
          <w:snapToGrid w:val="0"/>
          <w:szCs w:val="28"/>
        </w:rPr>
        <w:t xml:space="preserve"> осуществляет снабжение горячей водой жилой фонд и прочие объекты г Топки. Система горячего водоснабжения открытого типа</w:t>
      </w:r>
      <w:r w:rsidRPr="0069373A">
        <w:rPr>
          <w:snapToGrid w:val="0"/>
          <w:szCs w:val="28"/>
        </w:rPr>
        <w:t>.</w:t>
      </w:r>
    </w:p>
    <w:p w14:paraId="7175BD3D" w14:textId="77777777" w:rsidR="0069373A" w:rsidRPr="0069373A" w:rsidRDefault="0069373A" w:rsidP="0069373A">
      <w:pPr>
        <w:tabs>
          <w:tab w:val="left" w:pos="0"/>
          <w:tab w:val="left" w:pos="9900"/>
        </w:tabs>
        <w:ind w:right="-1" w:firstLine="709"/>
        <w:jc w:val="both"/>
        <w:rPr>
          <w:bCs/>
          <w:snapToGrid w:val="0"/>
          <w:szCs w:val="28"/>
        </w:rPr>
      </w:pPr>
      <w:r w:rsidRPr="0069373A">
        <w:rPr>
          <w:snapToGrid w:val="0"/>
          <w:szCs w:val="28"/>
        </w:rPr>
        <w:t xml:space="preserve">Согласно п. 88 Федерального закона от 07.12.2011 N 416-ФЗ (ред. от 23.07.2013) «О водоснабжении и водоотведении», для расчета тарифа на горячее водоснабжение </w:t>
      </w:r>
      <w:r w:rsidRPr="0069373A">
        <w:rPr>
          <w:bCs/>
          <w:snapToGrid w:val="0"/>
          <w:szCs w:val="28"/>
        </w:rPr>
        <w:t>используются два компонента: холодная вода и тепловая энергия.</w:t>
      </w:r>
    </w:p>
    <w:p w14:paraId="4CE9C0A0" w14:textId="77777777" w:rsidR="0069373A" w:rsidRPr="0069373A" w:rsidRDefault="0069373A" w:rsidP="0069373A">
      <w:pPr>
        <w:tabs>
          <w:tab w:val="left" w:pos="0"/>
          <w:tab w:val="left" w:pos="9900"/>
        </w:tabs>
        <w:ind w:right="-1" w:firstLine="709"/>
        <w:jc w:val="both"/>
        <w:rPr>
          <w:snapToGrid w:val="0"/>
          <w:color w:val="000000"/>
          <w:szCs w:val="28"/>
        </w:rPr>
      </w:pPr>
      <w:r w:rsidRPr="0069373A">
        <w:rPr>
          <w:snapToGrid w:val="0"/>
          <w:color w:val="000000"/>
          <w:szCs w:val="28"/>
        </w:rPr>
        <w:t xml:space="preserve">Значение компонента на холодную воду принято равным значению установленных для </w:t>
      </w:r>
      <w:r w:rsidRPr="0069373A">
        <w:rPr>
          <w:snapToGrid w:val="0"/>
          <w:color w:val="000000"/>
          <w:szCs w:val="28"/>
        </w:rPr>
        <w:br/>
        <w:t>ООО «Топкинский цемент» тарифов на теплоноситель.</w:t>
      </w:r>
    </w:p>
    <w:p w14:paraId="3E8F9085" w14:textId="77777777" w:rsidR="0069373A" w:rsidRPr="0069373A" w:rsidRDefault="0069373A" w:rsidP="0069373A">
      <w:pPr>
        <w:ind w:firstLine="709"/>
        <w:jc w:val="both"/>
        <w:rPr>
          <w:snapToGrid w:val="0"/>
          <w:color w:val="000000"/>
          <w:szCs w:val="28"/>
        </w:rPr>
      </w:pPr>
      <w:r w:rsidRPr="0069373A">
        <w:rPr>
          <w:snapToGrid w:val="0"/>
          <w:color w:val="000000"/>
          <w:szCs w:val="28"/>
        </w:rPr>
        <w:t>Норматив расхода тепловой энергии, необходимый для осуществления горячего водоснабжения ООО «Топкинский цемент» принят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4A8025A" w14:textId="77777777" w:rsidR="0069373A" w:rsidRPr="0069373A" w:rsidRDefault="0069373A" w:rsidP="0069373A">
      <w:pPr>
        <w:autoSpaceDE w:val="0"/>
        <w:autoSpaceDN w:val="0"/>
        <w:adjustRightInd w:val="0"/>
        <w:ind w:firstLine="709"/>
        <w:jc w:val="both"/>
        <w:outlineLvl w:val="1"/>
        <w:rPr>
          <w:snapToGrid w:val="0"/>
          <w:color w:val="000000"/>
          <w:szCs w:val="28"/>
        </w:rPr>
      </w:pPr>
      <w:r w:rsidRPr="0069373A">
        <w:rPr>
          <w:snapToGrid w:val="0"/>
          <w:color w:val="000000"/>
          <w:szCs w:val="28"/>
        </w:rPr>
        <w:t xml:space="preserve">На момент установления тарифа на горячую воду на 2018 год тариф на тепловую энергию установлен постановлением региональной энергетической комиссии Кемеровской области от «___» декабря 2017 г. № ___ </w:t>
      </w:r>
      <w:r w:rsidRPr="0069373A">
        <w:rPr>
          <w:bCs/>
          <w:snapToGrid w:val="0"/>
          <w:color w:val="000000"/>
          <w:kern w:val="32"/>
          <w:szCs w:val="28"/>
        </w:rPr>
        <w:t>«О внесении изменений в постановление региональной энергетической комиссии Кемеровской области от 18.12.2015 № 890 «Об установлении ООО «Топкинский цемент» (г. Топки) долгосрочных параметров регулирования и долгосрочных тарифов на тепловую энергию, реализуемую на потребительском рынке г. Топки, на 2016 - 2018 годы» в части 2018 года</w:t>
      </w:r>
      <w:r w:rsidRPr="0069373A">
        <w:rPr>
          <w:snapToGrid w:val="0"/>
          <w:color w:val="000000"/>
          <w:szCs w:val="28"/>
        </w:rPr>
        <w:t>» Стоимость тепловой энергии в горячей воде согласно вышеназванному постановлению составляла:</w:t>
      </w:r>
    </w:p>
    <w:p w14:paraId="5C6F0DD6" w14:textId="77777777" w:rsidR="0069373A" w:rsidRPr="0069373A" w:rsidRDefault="0069373A" w:rsidP="0069373A">
      <w:pPr>
        <w:tabs>
          <w:tab w:val="left" w:pos="426"/>
        </w:tabs>
        <w:ind w:firstLine="709"/>
        <w:jc w:val="both"/>
        <w:rPr>
          <w:bCs/>
          <w:snapToGrid w:val="0"/>
          <w:szCs w:val="28"/>
        </w:rPr>
      </w:pPr>
    </w:p>
    <w:p w14:paraId="2B72AE19" w14:textId="77777777" w:rsidR="0069373A" w:rsidRPr="0069373A" w:rsidRDefault="0069373A" w:rsidP="0069373A">
      <w:pPr>
        <w:ind w:firstLine="709"/>
        <w:jc w:val="both"/>
        <w:rPr>
          <w:bCs/>
          <w:snapToGrid w:val="0"/>
          <w:szCs w:val="28"/>
        </w:rPr>
      </w:pPr>
      <w:r w:rsidRPr="0069373A">
        <w:rPr>
          <w:bCs/>
          <w:snapToGrid w:val="0"/>
          <w:szCs w:val="28"/>
        </w:rPr>
        <w:t>с 01.01.2018 г. по 30.06.2018 г. в размере 1 026,45 руб./Гкал без НДС;</w:t>
      </w:r>
    </w:p>
    <w:p w14:paraId="698DC960" w14:textId="77777777" w:rsidR="0069373A" w:rsidRPr="0069373A" w:rsidRDefault="0069373A" w:rsidP="0069373A">
      <w:pPr>
        <w:tabs>
          <w:tab w:val="left" w:pos="426"/>
        </w:tabs>
        <w:ind w:firstLine="709"/>
        <w:jc w:val="both"/>
        <w:rPr>
          <w:bCs/>
          <w:snapToGrid w:val="0"/>
          <w:szCs w:val="28"/>
        </w:rPr>
      </w:pPr>
      <w:r w:rsidRPr="0069373A">
        <w:rPr>
          <w:bCs/>
          <w:snapToGrid w:val="0"/>
          <w:szCs w:val="28"/>
        </w:rPr>
        <w:t>с 01.07.2018 г. по 31.12.2018 г. в размере 1 071,61 руб./Гкал без НДС.</w:t>
      </w:r>
    </w:p>
    <w:p w14:paraId="7F734EF9" w14:textId="77777777" w:rsidR="0069373A" w:rsidRPr="0069373A" w:rsidRDefault="0069373A" w:rsidP="0069373A">
      <w:pPr>
        <w:tabs>
          <w:tab w:val="left" w:pos="426"/>
        </w:tabs>
        <w:ind w:firstLine="709"/>
        <w:jc w:val="both"/>
        <w:rPr>
          <w:snapToGrid w:val="0"/>
          <w:color w:val="000000"/>
          <w:szCs w:val="28"/>
        </w:rPr>
      </w:pPr>
    </w:p>
    <w:p w14:paraId="05A9A444" w14:textId="77777777" w:rsidR="0069373A" w:rsidRPr="0069373A" w:rsidRDefault="0069373A" w:rsidP="0069373A">
      <w:pPr>
        <w:tabs>
          <w:tab w:val="left" w:pos="426"/>
        </w:tabs>
        <w:ind w:firstLine="709"/>
        <w:jc w:val="both"/>
        <w:rPr>
          <w:bCs/>
          <w:snapToGrid w:val="0"/>
          <w:szCs w:val="28"/>
        </w:rPr>
      </w:pPr>
      <w:r w:rsidRPr="0069373A">
        <w:rPr>
          <w:snapToGrid w:val="0"/>
          <w:color w:val="000000"/>
          <w:szCs w:val="28"/>
        </w:rPr>
        <w:t xml:space="preserve">На момент установления тарифа на горячую воду на 2018 год тариф на теплоноситель установлен постановлением региональной энергетической комиссии Кемеровской области от «___» декабря 2017 г. № ___ </w:t>
      </w:r>
      <w:r w:rsidRPr="0069373A">
        <w:rPr>
          <w:bCs/>
          <w:snapToGrid w:val="0"/>
          <w:color w:val="000000"/>
          <w:kern w:val="32"/>
          <w:szCs w:val="28"/>
        </w:rPr>
        <w:t xml:space="preserve">«О внесении изменений в постановление региональной энергетической комиссии Кемеровской области от 18.12.2015 № 891 «Об установлении ООО «Топкинский цемент» (г. Топки) долгосрочных параметров регулирования и долгосрочных тарифов на теплоноситель, </w:t>
      </w:r>
      <w:r w:rsidRPr="0069373A">
        <w:rPr>
          <w:bCs/>
          <w:snapToGrid w:val="0"/>
          <w:color w:val="000000"/>
          <w:kern w:val="32"/>
          <w:szCs w:val="28"/>
        </w:rPr>
        <w:lastRenderedPageBreak/>
        <w:t>реализуемый на потребительском рынке г. Топки, на 2016 - 2018 годы» в части 2018 года</w:t>
      </w:r>
      <w:r w:rsidRPr="0069373A">
        <w:rPr>
          <w:snapToGrid w:val="0"/>
          <w:color w:val="000000"/>
          <w:szCs w:val="28"/>
        </w:rPr>
        <w:t>» Стоимость теплоносителя согласно вышеназванному постановлению составляла:</w:t>
      </w:r>
    </w:p>
    <w:p w14:paraId="580F7747" w14:textId="77777777" w:rsidR="0069373A" w:rsidRPr="0069373A" w:rsidRDefault="0069373A" w:rsidP="0069373A">
      <w:pPr>
        <w:tabs>
          <w:tab w:val="left" w:pos="426"/>
        </w:tabs>
        <w:ind w:firstLine="709"/>
        <w:jc w:val="both"/>
        <w:rPr>
          <w:bCs/>
          <w:snapToGrid w:val="0"/>
          <w:szCs w:val="28"/>
        </w:rPr>
      </w:pPr>
    </w:p>
    <w:p w14:paraId="645FCFEF" w14:textId="77777777" w:rsidR="0069373A" w:rsidRPr="0069373A" w:rsidRDefault="0069373A" w:rsidP="0069373A">
      <w:pPr>
        <w:ind w:firstLine="709"/>
        <w:jc w:val="both"/>
        <w:rPr>
          <w:bCs/>
          <w:snapToGrid w:val="0"/>
          <w:szCs w:val="28"/>
        </w:rPr>
      </w:pPr>
      <w:r w:rsidRPr="0069373A">
        <w:rPr>
          <w:bCs/>
          <w:snapToGrid w:val="0"/>
          <w:szCs w:val="28"/>
        </w:rPr>
        <w:t>с 01.01.2018 г. по 30.06.2018 г. в размере 13,64 руб./м</w:t>
      </w:r>
      <w:r w:rsidRPr="0069373A">
        <w:rPr>
          <w:bCs/>
          <w:snapToGrid w:val="0"/>
          <w:szCs w:val="28"/>
          <w:vertAlign w:val="superscript"/>
        </w:rPr>
        <w:t>3</w:t>
      </w:r>
      <w:r w:rsidRPr="0069373A">
        <w:rPr>
          <w:bCs/>
          <w:snapToGrid w:val="0"/>
          <w:szCs w:val="28"/>
        </w:rPr>
        <w:t xml:space="preserve"> без НДС;</w:t>
      </w:r>
    </w:p>
    <w:p w14:paraId="4AB8E84D" w14:textId="77777777" w:rsidR="0069373A" w:rsidRPr="0069373A" w:rsidRDefault="0069373A" w:rsidP="0069373A">
      <w:pPr>
        <w:tabs>
          <w:tab w:val="left" w:pos="426"/>
        </w:tabs>
        <w:ind w:firstLine="709"/>
        <w:jc w:val="both"/>
        <w:rPr>
          <w:bCs/>
          <w:snapToGrid w:val="0"/>
          <w:szCs w:val="28"/>
        </w:rPr>
      </w:pPr>
      <w:r w:rsidRPr="0069373A">
        <w:rPr>
          <w:bCs/>
          <w:snapToGrid w:val="0"/>
          <w:szCs w:val="28"/>
        </w:rPr>
        <w:t>с 01.07.2018 г. по 31.12.2018 г. в размере 14,23 руб./м</w:t>
      </w:r>
      <w:r w:rsidRPr="0069373A">
        <w:rPr>
          <w:bCs/>
          <w:snapToGrid w:val="0"/>
          <w:szCs w:val="28"/>
          <w:vertAlign w:val="superscript"/>
        </w:rPr>
        <w:t>3</w:t>
      </w:r>
      <w:r w:rsidRPr="0069373A">
        <w:rPr>
          <w:bCs/>
          <w:snapToGrid w:val="0"/>
          <w:szCs w:val="28"/>
        </w:rPr>
        <w:t xml:space="preserve"> без НДС.</w:t>
      </w:r>
    </w:p>
    <w:p w14:paraId="32B4C211" w14:textId="77777777" w:rsidR="0069373A" w:rsidRPr="0069373A" w:rsidRDefault="0069373A" w:rsidP="0069373A">
      <w:pPr>
        <w:autoSpaceDE w:val="0"/>
        <w:autoSpaceDN w:val="0"/>
        <w:adjustRightInd w:val="0"/>
        <w:jc w:val="both"/>
        <w:outlineLvl w:val="1"/>
        <w:rPr>
          <w:snapToGrid w:val="0"/>
          <w:color w:val="000000"/>
          <w:szCs w:val="28"/>
        </w:rPr>
      </w:pPr>
    </w:p>
    <w:p w14:paraId="5B85D5D3" w14:textId="77777777" w:rsidR="0069373A" w:rsidRPr="0069373A" w:rsidRDefault="0069373A" w:rsidP="0069373A">
      <w:pPr>
        <w:ind w:firstLine="851"/>
        <w:jc w:val="both"/>
        <w:rPr>
          <w:szCs w:val="28"/>
        </w:rPr>
      </w:pPr>
      <w:r w:rsidRPr="0069373A">
        <w:rPr>
          <w:szCs w:val="28"/>
        </w:rPr>
        <w:t>На основании вышеуказанного эксперты предлагают принять, представленные в таблице 10, тарифы на горячую воду</w:t>
      </w:r>
      <w:r w:rsidRPr="0069373A">
        <w:rPr>
          <w:snapToGrid w:val="0"/>
          <w:color w:val="000000"/>
          <w:szCs w:val="28"/>
        </w:rPr>
        <w:t xml:space="preserve"> в открытой системе горячего водоснабжения</w:t>
      </w:r>
      <w:r w:rsidRPr="0069373A">
        <w:rPr>
          <w:szCs w:val="28"/>
        </w:rPr>
        <w:t xml:space="preserve"> на 2018 год для </w:t>
      </w:r>
      <w:r w:rsidRPr="0069373A">
        <w:rPr>
          <w:szCs w:val="28"/>
        </w:rPr>
        <w:br/>
        <w:t>ООО «Топкинский цемент» без НДС.</w:t>
      </w:r>
    </w:p>
    <w:p w14:paraId="3868DCB7" w14:textId="77777777" w:rsidR="0069373A" w:rsidRPr="0069373A" w:rsidRDefault="0069373A" w:rsidP="0069373A">
      <w:pPr>
        <w:tabs>
          <w:tab w:val="left" w:pos="1890"/>
        </w:tabs>
        <w:jc w:val="right"/>
        <w:rPr>
          <w:szCs w:val="28"/>
        </w:rPr>
      </w:pPr>
      <w:r w:rsidRPr="0069373A">
        <w:rPr>
          <w:szCs w:val="28"/>
        </w:rPr>
        <w:t>Таблица 10</w:t>
      </w:r>
    </w:p>
    <w:p w14:paraId="29E822E3" w14:textId="77777777" w:rsidR="0069373A" w:rsidRPr="0069373A" w:rsidRDefault="0069373A" w:rsidP="0069373A">
      <w:pPr>
        <w:tabs>
          <w:tab w:val="left" w:pos="1890"/>
        </w:tabs>
        <w:ind w:right="-1"/>
        <w:jc w:val="center"/>
        <w:rPr>
          <w:b/>
          <w:snapToGrid w:val="0"/>
          <w:szCs w:val="28"/>
        </w:rPr>
      </w:pPr>
      <w:r w:rsidRPr="0069373A">
        <w:rPr>
          <w:b/>
          <w:snapToGrid w:val="0"/>
          <w:szCs w:val="28"/>
        </w:rPr>
        <w:t>Тарифы на горячую воду</w:t>
      </w:r>
      <w:r w:rsidRPr="0069373A">
        <w:rPr>
          <w:b/>
          <w:snapToGrid w:val="0"/>
          <w:szCs w:val="28"/>
        </w:rPr>
        <w:br/>
        <w:t>ООО «Топкинский цемент», реализуемой на потребительском рынке</w:t>
      </w:r>
    </w:p>
    <w:p w14:paraId="498F201A" w14:textId="77777777" w:rsidR="0069373A" w:rsidRPr="0069373A" w:rsidRDefault="0069373A" w:rsidP="0069373A">
      <w:pPr>
        <w:tabs>
          <w:tab w:val="left" w:pos="1890"/>
        </w:tabs>
        <w:ind w:right="-1"/>
        <w:jc w:val="center"/>
        <w:rPr>
          <w:b/>
          <w:szCs w:val="28"/>
        </w:rPr>
      </w:pPr>
    </w:p>
    <w:tbl>
      <w:tblPr>
        <w:tblW w:w="9351" w:type="dxa"/>
        <w:tblLook w:val="04A0" w:firstRow="1" w:lastRow="0" w:firstColumn="1" w:lastColumn="0" w:noHBand="0" w:noVBand="1"/>
      </w:tblPr>
      <w:tblGrid>
        <w:gridCol w:w="2919"/>
        <w:gridCol w:w="1649"/>
        <w:gridCol w:w="1408"/>
        <w:gridCol w:w="1966"/>
        <w:gridCol w:w="1409"/>
      </w:tblGrid>
      <w:tr w:rsidR="0069373A" w:rsidRPr="0069373A" w14:paraId="71B8EC30" w14:textId="77777777" w:rsidTr="008D2583">
        <w:trPr>
          <w:trHeight w:val="420"/>
        </w:trPr>
        <w:tc>
          <w:tcPr>
            <w:tcW w:w="2919" w:type="dxa"/>
            <w:vMerge w:val="restart"/>
            <w:tcBorders>
              <w:top w:val="single" w:sz="4" w:space="0" w:color="auto"/>
              <w:left w:val="single" w:sz="4" w:space="0" w:color="auto"/>
              <w:right w:val="single" w:sz="4" w:space="0" w:color="auto"/>
            </w:tcBorders>
            <w:shd w:val="clear" w:color="auto" w:fill="auto"/>
            <w:vAlign w:val="center"/>
            <w:hideMark/>
          </w:tcPr>
          <w:p w14:paraId="12CF63C8" w14:textId="77777777" w:rsidR="0069373A" w:rsidRPr="0069373A" w:rsidRDefault="0069373A" w:rsidP="0069373A">
            <w:pPr>
              <w:jc w:val="center"/>
              <w:rPr>
                <w:b/>
                <w:bCs/>
                <w:sz w:val="22"/>
              </w:rPr>
            </w:pPr>
            <w:r w:rsidRPr="0069373A">
              <w:rPr>
                <w:b/>
                <w:bCs/>
                <w:sz w:val="22"/>
              </w:rPr>
              <w:t>2018</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14:paraId="3933BD6F" w14:textId="77777777" w:rsidR="0069373A" w:rsidRPr="0069373A" w:rsidRDefault="0069373A" w:rsidP="0069373A">
            <w:pPr>
              <w:jc w:val="center"/>
              <w:rPr>
                <w:sz w:val="22"/>
              </w:rPr>
            </w:pPr>
            <w:r w:rsidRPr="0069373A">
              <w:rPr>
                <w:sz w:val="22"/>
              </w:rPr>
              <w:t>С изолированными стояками</w:t>
            </w:r>
          </w:p>
        </w:tc>
        <w:tc>
          <w:tcPr>
            <w:tcW w:w="3375" w:type="dxa"/>
            <w:gridSpan w:val="2"/>
            <w:tcBorders>
              <w:top w:val="single" w:sz="4" w:space="0" w:color="auto"/>
              <w:left w:val="nil"/>
              <w:bottom w:val="single" w:sz="4" w:space="0" w:color="auto"/>
              <w:right w:val="single" w:sz="4" w:space="0" w:color="auto"/>
            </w:tcBorders>
            <w:shd w:val="clear" w:color="auto" w:fill="auto"/>
            <w:hideMark/>
          </w:tcPr>
          <w:p w14:paraId="10F713A2" w14:textId="77777777" w:rsidR="0069373A" w:rsidRPr="0069373A" w:rsidRDefault="0069373A" w:rsidP="0069373A">
            <w:pPr>
              <w:jc w:val="center"/>
              <w:rPr>
                <w:snapToGrid w:val="0"/>
                <w:szCs w:val="28"/>
              </w:rPr>
            </w:pPr>
            <w:r w:rsidRPr="0069373A">
              <w:rPr>
                <w:sz w:val="22"/>
              </w:rPr>
              <w:t>С неизолированными стояками</w:t>
            </w:r>
          </w:p>
        </w:tc>
      </w:tr>
      <w:tr w:rsidR="0069373A" w:rsidRPr="0069373A" w14:paraId="3BFAF737" w14:textId="77777777" w:rsidTr="008D2583">
        <w:trPr>
          <w:trHeight w:val="255"/>
        </w:trPr>
        <w:tc>
          <w:tcPr>
            <w:tcW w:w="2919" w:type="dxa"/>
            <w:vMerge/>
            <w:tcBorders>
              <w:left w:val="single" w:sz="4" w:space="0" w:color="auto"/>
              <w:right w:val="single" w:sz="4" w:space="0" w:color="auto"/>
            </w:tcBorders>
            <w:vAlign w:val="center"/>
            <w:hideMark/>
          </w:tcPr>
          <w:p w14:paraId="5E49F26F" w14:textId="77777777" w:rsidR="0069373A" w:rsidRPr="0069373A" w:rsidRDefault="0069373A" w:rsidP="0069373A">
            <w:pPr>
              <w:rPr>
                <w:b/>
                <w:bCs/>
                <w:sz w:val="22"/>
              </w:rPr>
            </w:pPr>
          </w:p>
        </w:tc>
        <w:tc>
          <w:tcPr>
            <w:tcW w:w="1649" w:type="dxa"/>
            <w:tcBorders>
              <w:top w:val="nil"/>
              <w:left w:val="nil"/>
              <w:bottom w:val="single" w:sz="4" w:space="0" w:color="auto"/>
              <w:right w:val="single" w:sz="4" w:space="0" w:color="auto"/>
            </w:tcBorders>
            <w:shd w:val="clear" w:color="auto" w:fill="auto"/>
            <w:vAlign w:val="center"/>
            <w:hideMark/>
          </w:tcPr>
          <w:p w14:paraId="55E6760C" w14:textId="77777777" w:rsidR="0069373A" w:rsidRPr="0069373A" w:rsidRDefault="0069373A" w:rsidP="0069373A">
            <w:pPr>
              <w:jc w:val="center"/>
              <w:rPr>
                <w:sz w:val="22"/>
              </w:rPr>
            </w:pPr>
            <w:r w:rsidRPr="0069373A">
              <w:rPr>
                <w:sz w:val="22"/>
              </w:rPr>
              <w:t xml:space="preserve">с </w:t>
            </w:r>
            <w:r w:rsidRPr="0069373A">
              <w:rPr>
                <w:sz w:val="22"/>
              </w:rPr>
              <w:br/>
              <w:t>полотенце-сушителем</w:t>
            </w:r>
          </w:p>
        </w:tc>
        <w:tc>
          <w:tcPr>
            <w:tcW w:w="1408" w:type="dxa"/>
            <w:tcBorders>
              <w:top w:val="nil"/>
              <w:left w:val="nil"/>
              <w:bottom w:val="single" w:sz="4" w:space="0" w:color="auto"/>
              <w:right w:val="single" w:sz="4" w:space="0" w:color="auto"/>
            </w:tcBorders>
            <w:shd w:val="clear" w:color="auto" w:fill="auto"/>
            <w:vAlign w:val="center"/>
            <w:hideMark/>
          </w:tcPr>
          <w:p w14:paraId="054B8F84" w14:textId="77777777" w:rsidR="0069373A" w:rsidRPr="0069373A" w:rsidRDefault="0069373A" w:rsidP="0069373A">
            <w:pPr>
              <w:jc w:val="center"/>
              <w:rPr>
                <w:sz w:val="22"/>
              </w:rPr>
            </w:pPr>
            <w:r w:rsidRPr="0069373A">
              <w:rPr>
                <w:sz w:val="22"/>
              </w:rPr>
              <w:t>без полотенце-сушителя</w:t>
            </w:r>
          </w:p>
        </w:tc>
        <w:tc>
          <w:tcPr>
            <w:tcW w:w="1966" w:type="dxa"/>
            <w:tcBorders>
              <w:top w:val="nil"/>
              <w:left w:val="nil"/>
              <w:bottom w:val="single" w:sz="4" w:space="0" w:color="auto"/>
              <w:right w:val="single" w:sz="4" w:space="0" w:color="auto"/>
            </w:tcBorders>
            <w:shd w:val="clear" w:color="auto" w:fill="auto"/>
            <w:vAlign w:val="center"/>
            <w:hideMark/>
          </w:tcPr>
          <w:p w14:paraId="3ECD76AC" w14:textId="77777777" w:rsidR="0069373A" w:rsidRPr="0069373A" w:rsidRDefault="0069373A" w:rsidP="0069373A">
            <w:pPr>
              <w:jc w:val="center"/>
              <w:rPr>
                <w:sz w:val="22"/>
              </w:rPr>
            </w:pPr>
            <w:r w:rsidRPr="0069373A">
              <w:rPr>
                <w:sz w:val="22"/>
              </w:rPr>
              <w:t xml:space="preserve">с </w:t>
            </w:r>
            <w:r w:rsidRPr="0069373A">
              <w:rPr>
                <w:sz w:val="22"/>
              </w:rPr>
              <w:br/>
              <w:t>полотенце-сушителем</w:t>
            </w:r>
          </w:p>
        </w:tc>
        <w:tc>
          <w:tcPr>
            <w:tcW w:w="1409" w:type="dxa"/>
            <w:tcBorders>
              <w:top w:val="nil"/>
              <w:left w:val="nil"/>
              <w:bottom w:val="single" w:sz="4" w:space="0" w:color="auto"/>
              <w:right w:val="single" w:sz="4" w:space="0" w:color="auto"/>
            </w:tcBorders>
            <w:shd w:val="clear" w:color="auto" w:fill="auto"/>
            <w:vAlign w:val="center"/>
            <w:hideMark/>
          </w:tcPr>
          <w:p w14:paraId="6B4E7568" w14:textId="77777777" w:rsidR="0069373A" w:rsidRPr="0069373A" w:rsidRDefault="0069373A" w:rsidP="0069373A">
            <w:pPr>
              <w:jc w:val="center"/>
              <w:rPr>
                <w:sz w:val="22"/>
              </w:rPr>
            </w:pPr>
            <w:r w:rsidRPr="0069373A">
              <w:rPr>
                <w:sz w:val="22"/>
              </w:rPr>
              <w:t>без полотенце-сушителя</w:t>
            </w:r>
          </w:p>
        </w:tc>
      </w:tr>
      <w:tr w:rsidR="0069373A" w:rsidRPr="0069373A" w14:paraId="38F90846" w14:textId="77777777" w:rsidTr="008D2583">
        <w:trPr>
          <w:trHeight w:val="255"/>
        </w:trPr>
        <w:tc>
          <w:tcPr>
            <w:tcW w:w="2919" w:type="dxa"/>
            <w:vMerge/>
            <w:tcBorders>
              <w:left w:val="single" w:sz="4" w:space="0" w:color="auto"/>
              <w:bottom w:val="single" w:sz="4" w:space="0" w:color="auto"/>
              <w:right w:val="single" w:sz="4" w:space="0" w:color="auto"/>
            </w:tcBorders>
            <w:shd w:val="clear" w:color="auto" w:fill="auto"/>
            <w:vAlign w:val="center"/>
          </w:tcPr>
          <w:p w14:paraId="25EACA21" w14:textId="77777777" w:rsidR="0069373A" w:rsidRPr="0069373A" w:rsidRDefault="0069373A" w:rsidP="0069373A">
            <w:pPr>
              <w:jc w:val="center"/>
              <w:rPr>
                <w:sz w:val="22"/>
              </w:rPr>
            </w:pPr>
          </w:p>
        </w:tc>
        <w:tc>
          <w:tcPr>
            <w:tcW w:w="1649" w:type="dxa"/>
            <w:tcBorders>
              <w:top w:val="nil"/>
              <w:left w:val="nil"/>
              <w:bottom w:val="single" w:sz="4" w:space="0" w:color="auto"/>
              <w:right w:val="single" w:sz="4" w:space="0" w:color="auto"/>
            </w:tcBorders>
            <w:shd w:val="clear" w:color="auto" w:fill="auto"/>
            <w:vAlign w:val="center"/>
          </w:tcPr>
          <w:p w14:paraId="3B5922F7" w14:textId="77777777" w:rsidR="0069373A" w:rsidRPr="0069373A" w:rsidRDefault="0069373A" w:rsidP="0069373A">
            <w:pPr>
              <w:jc w:val="center"/>
              <w:rPr>
                <w:sz w:val="22"/>
                <w:vertAlign w:val="superscript"/>
              </w:rPr>
            </w:pPr>
            <w:r w:rsidRPr="0069373A">
              <w:rPr>
                <w:sz w:val="22"/>
              </w:rPr>
              <w:t>руб./м</w:t>
            </w:r>
            <w:r w:rsidRPr="0069373A">
              <w:rPr>
                <w:sz w:val="22"/>
                <w:vertAlign w:val="superscript"/>
              </w:rPr>
              <w:t>3</w:t>
            </w:r>
          </w:p>
        </w:tc>
        <w:tc>
          <w:tcPr>
            <w:tcW w:w="1408" w:type="dxa"/>
            <w:tcBorders>
              <w:top w:val="nil"/>
              <w:left w:val="nil"/>
              <w:bottom w:val="single" w:sz="4" w:space="0" w:color="auto"/>
              <w:right w:val="single" w:sz="4" w:space="0" w:color="auto"/>
            </w:tcBorders>
            <w:shd w:val="clear" w:color="auto" w:fill="auto"/>
          </w:tcPr>
          <w:p w14:paraId="659F2270" w14:textId="77777777" w:rsidR="0069373A" w:rsidRPr="0069373A" w:rsidRDefault="0069373A" w:rsidP="0069373A">
            <w:pPr>
              <w:jc w:val="center"/>
              <w:rPr>
                <w:snapToGrid w:val="0"/>
                <w:szCs w:val="28"/>
              </w:rPr>
            </w:pPr>
            <w:r w:rsidRPr="0069373A">
              <w:rPr>
                <w:sz w:val="22"/>
              </w:rPr>
              <w:t>руб./м</w:t>
            </w:r>
            <w:r w:rsidRPr="0069373A">
              <w:rPr>
                <w:sz w:val="22"/>
                <w:vertAlign w:val="superscript"/>
              </w:rPr>
              <w:t>3</w:t>
            </w:r>
          </w:p>
        </w:tc>
        <w:tc>
          <w:tcPr>
            <w:tcW w:w="1966" w:type="dxa"/>
            <w:tcBorders>
              <w:top w:val="nil"/>
              <w:left w:val="nil"/>
              <w:bottom w:val="single" w:sz="4" w:space="0" w:color="auto"/>
              <w:right w:val="single" w:sz="4" w:space="0" w:color="auto"/>
            </w:tcBorders>
            <w:shd w:val="clear" w:color="auto" w:fill="auto"/>
          </w:tcPr>
          <w:p w14:paraId="24F9122F" w14:textId="77777777" w:rsidR="0069373A" w:rsidRPr="0069373A" w:rsidRDefault="0069373A" w:rsidP="0069373A">
            <w:pPr>
              <w:jc w:val="center"/>
              <w:rPr>
                <w:snapToGrid w:val="0"/>
                <w:szCs w:val="28"/>
              </w:rPr>
            </w:pPr>
            <w:r w:rsidRPr="0069373A">
              <w:rPr>
                <w:sz w:val="22"/>
              </w:rPr>
              <w:t>руб./м</w:t>
            </w:r>
            <w:r w:rsidRPr="0069373A">
              <w:rPr>
                <w:sz w:val="22"/>
                <w:vertAlign w:val="superscript"/>
              </w:rPr>
              <w:t>3</w:t>
            </w:r>
          </w:p>
        </w:tc>
        <w:tc>
          <w:tcPr>
            <w:tcW w:w="1409" w:type="dxa"/>
            <w:tcBorders>
              <w:top w:val="nil"/>
              <w:left w:val="nil"/>
              <w:bottom w:val="single" w:sz="4" w:space="0" w:color="auto"/>
              <w:right w:val="single" w:sz="4" w:space="0" w:color="auto"/>
            </w:tcBorders>
            <w:shd w:val="clear" w:color="auto" w:fill="auto"/>
          </w:tcPr>
          <w:p w14:paraId="023B5358" w14:textId="77777777" w:rsidR="0069373A" w:rsidRPr="0069373A" w:rsidRDefault="0069373A" w:rsidP="0069373A">
            <w:pPr>
              <w:jc w:val="center"/>
              <w:rPr>
                <w:snapToGrid w:val="0"/>
                <w:szCs w:val="28"/>
              </w:rPr>
            </w:pPr>
            <w:r w:rsidRPr="0069373A">
              <w:rPr>
                <w:sz w:val="22"/>
              </w:rPr>
              <w:t>руб./м</w:t>
            </w:r>
            <w:r w:rsidRPr="0069373A">
              <w:rPr>
                <w:sz w:val="22"/>
                <w:vertAlign w:val="superscript"/>
              </w:rPr>
              <w:t>3</w:t>
            </w:r>
          </w:p>
        </w:tc>
      </w:tr>
      <w:tr w:rsidR="0069373A" w:rsidRPr="0069373A" w14:paraId="37F102F7" w14:textId="77777777" w:rsidTr="008D2583">
        <w:trPr>
          <w:trHeight w:val="255"/>
        </w:trPr>
        <w:tc>
          <w:tcPr>
            <w:tcW w:w="2919" w:type="dxa"/>
            <w:tcBorders>
              <w:top w:val="nil"/>
              <w:left w:val="single" w:sz="4" w:space="0" w:color="auto"/>
              <w:bottom w:val="single" w:sz="4" w:space="0" w:color="auto"/>
              <w:right w:val="single" w:sz="4" w:space="0" w:color="auto"/>
            </w:tcBorders>
            <w:shd w:val="clear" w:color="auto" w:fill="auto"/>
            <w:vAlign w:val="center"/>
          </w:tcPr>
          <w:p w14:paraId="44BF2CD7" w14:textId="77777777" w:rsidR="0069373A" w:rsidRPr="0069373A" w:rsidRDefault="0069373A" w:rsidP="0069373A">
            <w:pPr>
              <w:jc w:val="center"/>
              <w:rPr>
                <w:sz w:val="22"/>
              </w:rPr>
            </w:pPr>
            <w:r w:rsidRPr="0069373A">
              <w:rPr>
                <w:sz w:val="22"/>
              </w:rPr>
              <w:t>1</w:t>
            </w:r>
          </w:p>
        </w:tc>
        <w:tc>
          <w:tcPr>
            <w:tcW w:w="1649" w:type="dxa"/>
            <w:tcBorders>
              <w:top w:val="nil"/>
              <w:left w:val="nil"/>
              <w:bottom w:val="single" w:sz="4" w:space="0" w:color="auto"/>
              <w:right w:val="single" w:sz="4" w:space="0" w:color="auto"/>
            </w:tcBorders>
            <w:shd w:val="clear" w:color="auto" w:fill="auto"/>
            <w:vAlign w:val="center"/>
          </w:tcPr>
          <w:p w14:paraId="7528028D" w14:textId="77777777" w:rsidR="0069373A" w:rsidRPr="0069373A" w:rsidRDefault="0069373A" w:rsidP="0069373A">
            <w:pPr>
              <w:jc w:val="center"/>
              <w:rPr>
                <w:sz w:val="22"/>
              </w:rPr>
            </w:pPr>
            <w:r w:rsidRPr="0069373A">
              <w:rPr>
                <w:sz w:val="22"/>
              </w:rPr>
              <w:t>2</w:t>
            </w:r>
          </w:p>
        </w:tc>
        <w:tc>
          <w:tcPr>
            <w:tcW w:w="1408" w:type="dxa"/>
            <w:tcBorders>
              <w:top w:val="nil"/>
              <w:left w:val="nil"/>
              <w:bottom w:val="single" w:sz="4" w:space="0" w:color="auto"/>
              <w:right w:val="single" w:sz="4" w:space="0" w:color="auto"/>
            </w:tcBorders>
            <w:shd w:val="clear" w:color="auto" w:fill="auto"/>
            <w:vAlign w:val="center"/>
          </w:tcPr>
          <w:p w14:paraId="1AF6E23F" w14:textId="77777777" w:rsidR="0069373A" w:rsidRPr="0069373A" w:rsidRDefault="0069373A" w:rsidP="0069373A">
            <w:pPr>
              <w:jc w:val="center"/>
              <w:rPr>
                <w:sz w:val="22"/>
              </w:rPr>
            </w:pPr>
            <w:r w:rsidRPr="0069373A">
              <w:rPr>
                <w:sz w:val="22"/>
              </w:rPr>
              <w:t>3</w:t>
            </w:r>
          </w:p>
        </w:tc>
        <w:tc>
          <w:tcPr>
            <w:tcW w:w="1966" w:type="dxa"/>
            <w:tcBorders>
              <w:top w:val="nil"/>
              <w:left w:val="nil"/>
              <w:bottom w:val="single" w:sz="4" w:space="0" w:color="auto"/>
              <w:right w:val="single" w:sz="4" w:space="0" w:color="auto"/>
            </w:tcBorders>
            <w:shd w:val="clear" w:color="auto" w:fill="auto"/>
            <w:vAlign w:val="center"/>
          </w:tcPr>
          <w:p w14:paraId="0C524AA7" w14:textId="77777777" w:rsidR="0069373A" w:rsidRPr="0069373A" w:rsidRDefault="0069373A" w:rsidP="0069373A">
            <w:pPr>
              <w:jc w:val="center"/>
              <w:rPr>
                <w:sz w:val="22"/>
              </w:rPr>
            </w:pPr>
            <w:r w:rsidRPr="0069373A">
              <w:rPr>
                <w:sz w:val="22"/>
              </w:rPr>
              <w:t>4</w:t>
            </w:r>
          </w:p>
        </w:tc>
        <w:tc>
          <w:tcPr>
            <w:tcW w:w="1409" w:type="dxa"/>
            <w:tcBorders>
              <w:top w:val="nil"/>
              <w:left w:val="nil"/>
              <w:bottom w:val="single" w:sz="4" w:space="0" w:color="auto"/>
              <w:right w:val="single" w:sz="4" w:space="0" w:color="auto"/>
            </w:tcBorders>
            <w:shd w:val="clear" w:color="auto" w:fill="auto"/>
            <w:vAlign w:val="center"/>
          </w:tcPr>
          <w:p w14:paraId="4C06B23F" w14:textId="77777777" w:rsidR="0069373A" w:rsidRPr="0069373A" w:rsidRDefault="0069373A" w:rsidP="0069373A">
            <w:pPr>
              <w:jc w:val="center"/>
              <w:rPr>
                <w:sz w:val="22"/>
              </w:rPr>
            </w:pPr>
            <w:r w:rsidRPr="0069373A">
              <w:rPr>
                <w:sz w:val="22"/>
              </w:rPr>
              <w:t>5</w:t>
            </w:r>
          </w:p>
        </w:tc>
      </w:tr>
      <w:tr w:rsidR="0069373A" w:rsidRPr="0069373A" w14:paraId="1F3AABC2" w14:textId="77777777" w:rsidTr="008D2583">
        <w:trPr>
          <w:trHeight w:val="25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340B7CAC" w14:textId="77777777" w:rsidR="0069373A" w:rsidRPr="0069373A" w:rsidRDefault="0069373A" w:rsidP="0069373A">
            <w:pPr>
              <w:rPr>
                <w:sz w:val="22"/>
              </w:rPr>
            </w:pPr>
            <w:r w:rsidRPr="0069373A">
              <w:rPr>
                <w:sz w:val="22"/>
              </w:rPr>
              <w:t>январь - июнь</w:t>
            </w:r>
          </w:p>
        </w:tc>
        <w:tc>
          <w:tcPr>
            <w:tcW w:w="1649" w:type="dxa"/>
            <w:tcBorders>
              <w:top w:val="nil"/>
              <w:left w:val="nil"/>
              <w:bottom w:val="single" w:sz="4" w:space="0" w:color="auto"/>
              <w:right w:val="single" w:sz="4" w:space="0" w:color="auto"/>
            </w:tcBorders>
            <w:shd w:val="clear" w:color="auto" w:fill="auto"/>
            <w:vAlign w:val="center"/>
            <w:hideMark/>
          </w:tcPr>
          <w:p w14:paraId="37BA9C24" w14:textId="77777777" w:rsidR="0069373A" w:rsidRPr="0069373A" w:rsidRDefault="0069373A" w:rsidP="0069373A">
            <w:pPr>
              <w:jc w:val="right"/>
              <w:rPr>
                <w:sz w:val="22"/>
              </w:rPr>
            </w:pPr>
            <w:r w:rsidRPr="0069373A">
              <w:rPr>
                <w:sz w:val="22"/>
              </w:rPr>
              <w:t>69,48</w:t>
            </w:r>
          </w:p>
        </w:tc>
        <w:tc>
          <w:tcPr>
            <w:tcW w:w="1408" w:type="dxa"/>
            <w:tcBorders>
              <w:top w:val="nil"/>
              <w:left w:val="nil"/>
              <w:bottom w:val="single" w:sz="4" w:space="0" w:color="auto"/>
              <w:right w:val="single" w:sz="4" w:space="0" w:color="auto"/>
            </w:tcBorders>
            <w:shd w:val="clear" w:color="auto" w:fill="auto"/>
            <w:vAlign w:val="center"/>
          </w:tcPr>
          <w:p w14:paraId="0D04D9C3" w14:textId="77777777" w:rsidR="0069373A" w:rsidRPr="0069373A" w:rsidRDefault="0069373A" w:rsidP="0069373A">
            <w:pPr>
              <w:jc w:val="right"/>
              <w:rPr>
                <w:sz w:val="22"/>
              </w:rPr>
            </w:pPr>
            <w:r w:rsidRPr="0069373A">
              <w:rPr>
                <w:sz w:val="22"/>
              </w:rPr>
              <w:t>68,66</w:t>
            </w:r>
          </w:p>
        </w:tc>
        <w:tc>
          <w:tcPr>
            <w:tcW w:w="1966" w:type="dxa"/>
            <w:tcBorders>
              <w:top w:val="nil"/>
              <w:left w:val="nil"/>
              <w:bottom w:val="single" w:sz="4" w:space="0" w:color="auto"/>
              <w:right w:val="single" w:sz="4" w:space="0" w:color="auto"/>
            </w:tcBorders>
            <w:shd w:val="clear" w:color="auto" w:fill="auto"/>
            <w:vAlign w:val="center"/>
          </w:tcPr>
          <w:p w14:paraId="0E22C8A9" w14:textId="77777777" w:rsidR="0069373A" w:rsidRPr="0069373A" w:rsidRDefault="0069373A" w:rsidP="0069373A">
            <w:pPr>
              <w:jc w:val="right"/>
              <w:rPr>
                <w:sz w:val="22"/>
              </w:rPr>
            </w:pPr>
            <w:r w:rsidRPr="0069373A">
              <w:rPr>
                <w:sz w:val="22"/>
              </w:rPr>
              <w:t>73,17</w:t>
            </w:r>
          </w:p>
        </w:tc>
        <w:tc>
          <w:tcPr>
            <w:tcW w:w="1409" w:type="dxa"/>
            <w:tcBorders>
              <w:top w:val="nil"/>
              <w:left w:val="nil"/>
              <w:bottom w:val="single" w:sz="4" w:space="0" w:color="auto"/>
              <w:right w:val="single" w:sz="4" w:space="0" w:color="auto"/>
            </w:tcBorders>
            <w:shd w:val="clear" w:color="auto" w:fill="auto"/>
            <w:vAlign w:val="center"/>
          </w:tcPr>
          <w:p w14:paraId="6778C56C" w14:textId="77777777" w:rsidR="0069373A" w:rsidRPr="0069373A" w:rsidRDefault="0069373A" w:rsidP="0069373A">
            <w:pPr>
              <w:jc w:val="right"/>
              <w:rPr>
                <w:sz w:val="22"/>
              </w:rPr>
            </w:pPr>
            <w:r w:rsidRPr="0069373A">
              <w:rPr>
                <w:sz w:val="22"/>
              </w:rPr>
              <w:t>69,89</w:t>
            </w:r>
          </w:p>
        </w:tc>
      </w:tr>
      <w:tr w:rsidR="0069373A" w:rsidRPr="0069373A" w14:paraId="7CBBA88D" w14:textId="77777777" w:rsidTr="008D2583">
        <w:trPr>
          <w:trHeight w:val="25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28DBFE0E" w14:textId="77777777" w:rsidR="0069373A" w:rsidRPr="0069373A" w:rsidRDefault="0069373A" w:rsidP="0069373A">
            <w:pPr>
              <w:rPr>
                <w:sz w:val="22"/>
              </w:rPr>
            </w:pPr>
            <w:r w:rsidRPr="0069373A">
              <w:rPr>
                <w:sz w:val="22"/>
              </w:rPr>
              <w:t>июль - декабрь</w:t>
            </w:r>
          </w:p>
        </w:tc>
        <w:tc>
          <w:tcPr>
            <w:tcW w:w="1649" w:type="dxa"/>
            <w:tcBorders>
              <w:top w:val="nil"/>
              <w:left w:val="nil"/>
              <w:bottom w:val="single" w:sz="4" w:space="0" w:color="auto"/>
              <w:right w:val="single" w:sz="4" w:space="0" w:color="auto"/>
            </w:tcBorders>
            <w:shd w:val="clear" w:color="auto" w:fill="auto"/>
            <w:vAlign w:val="center"/>
            <w:hideMark/>
          </w:tcPr>
          <w:p w14:paraId="1AAE2AFE" w14:textId="77777777" w:rsidR="0069373A" w:rsidRPr="0069373A" w:rsidRDefault="0069373A" w:rsidP="0069373A">
            <w:pPr>
              <w:jc w:val="right"/>
              <w:rPr>
                <w:sz w:val="22"/>
              </w:rPr>
            </w:pPr>
            <w:r w:rsidRPr="0069373A">
              <w:rPr>
                <w:sz w:val="22"/>
              </w:rPr>
              <w:t>72,52</w:t>
            </w:r>
          </w:p>
        </w:tc>
        <w:tc>
          <w:tcPr>
            <w:tcW w:w="1408" w:type="dxa"/>
            <w:tcBorders>
              <w:top w:val="nil"/>
              <w:left w:val="nil"/>
              <w:bottom w:val="single" w:sz="4" w:space="0" w:color="auto"/>
              <w:right w:val="single" w:sz="4" w:space="0" w:color="auto"/>
            </w:tcBorders>
            <w:shd w:val="clear" w:color="auto" w:fill="auto"/>
            <w:vAlign w:val="center"/>
          </w:tcPr>
          <w:p w14:paraId="26B405D3" w14:textId="77777777" w:rsidR="0069373A" w:rsidRPr="0069373A" w:rsidRDefault="0069373A" w:rsidP="0069373A">
            <w:pPr>
              <w:jc w:val="right"/>
              <w:rPr>
                <w:sz w:val="22"/>
              </w:rPr>
            </w:pPr>
            <w:r w:rsidRPr="0069373A">
              <w:rPr>
                <w:sz w:val="22"/>
              </w:rPr>
              <w:t>71,67</w:t>
            </w:r>
          </w:p>
        </w:tc>
        <w:tc>
          <w:tcPr>
            <w:tcW w:w="1966" w:type="dxa"/>
            <w:tcBorders>
              <w:top w:val="nil"/>
              <w:left w:val="nil"/>
              <w:bottom w:val="single" w:sz="4" w:space="0" w:color="auto"/>
              <w:right w:val="single" w:sz="4" w:space="0" w:color="auto"/>
            </w:tcBorders>
            <w:shd w:val="clear" w:color="auto" w:fill="auto"/>
            <w:vAlign w:val="center"/>
          </w:tcPr>
          <w:p w14:paraId="6350484A" w14:textId="77777777" w:rsidR="0069373A" w:rsidRPr="0069373A" w:rsidRDefault="0069373A" w:rsidP="0069373A">
            <w:pPr>
              <w:jc w:val="right"/>
              <w:rPr>
                <w:sz w:val="22"/>
              </w:rPr>
            </w:pPr>
            <w:r w:rsidRPr="0069373A">
              <w:rPr>
                <w:sz w:val="22"/>
              </w:rPr>
              <w:t>76,38</w:t>
            </w:r>
          </w:p>
        </w:tc>
        <w:tc>
          <w:tcPr>
            <w:tcW w:w="1409" w:type="dxa"/>
            <w:tcBorders>
              <w:top w:val="nil"/>
              <w:left w:val="nil"/>
              <w:bottom w:val="single" w:sz="4" w:space="0" w:color="auto"/>
              <w:right w:val="single" w:sz="4" w:space="0" w:color="auto"/>
            </w:tcBorders>
            <w:shd w:val="clear" w:color="auto" w:fill="auto"/>
            <w:vAlign w:val="center"/>
          </w:tcPr>
          <w:p w14:paraId="19F23A84" w14:textId="77777777" w:rsidR="0069373A" w:rsidRPr="0069373A" w:rsidRDefault="0069373A" w:rsidP="0069373A">
            <w:pPr>
              <w:jc w:val="right"/>
              <w:rPr>
                <w:sz w:val="22"/>
              </w:rPr>
            </w:pPr>
            <w:r w:rsidRPr="0069373A">
              <w:rPr>
                <w:sz w:val="22"/>
              </w:rPr>
              <w:t>72,95</w:t>
            </w:r>
          </w:p>
        </w:tc>
      </w:tr>
    </w:tbl>
    <w:p w14:paraId="463E17D1" w14:textId="77777777" w:rsidR="0069373A" w:rsidRPr="0069373A" w:rsidRDefault="0069373A" w:rsidP="0069373A">
      <w:pPr>
        <w:spacing w:after="120"/>
        <w:rPr>
          <w:b/>
          <w:bCs/>
          <w:sz w:val="28"/>
          <w:szCs w:val="28"/>
        </w:rPr>
        <w:sectPr w:rsidR="0069373A" w:rsidRPr="0069373A" w:rsidSect="008D2583">
          <w:pgSz w:w="11906" w:h="16838"/>
          <w:pgMar w:top="1134" w:right="707" w:bottom="709" w:left="993" w:header="708" w:footer="708" w:gutter="0"/>
          <w:cols w:space="708"/>
          <w:titlePg/>
          <w:docGrid w:linePitch="360"/>
        </w:sectPr>
      </w:pPr>
    </w:p>
    <w:p w14:paraId="49390420" w14:textId="1338AB54" w:rsidR="0069373A" w:rsidRPr="00022D20" w:rsidRDefault="0069373A" w:rsidP="0069373A">
      <w:pPr>
        <w:ind w:left="-4474" w:right="-143" w:firstLine="9861"/>
        <w:jc w:val="center"/>
      </w:pPr>
      <w:r w:rsidRPr="00022D20">
        <w:lastRenderedPageBreak/>
        <w:t xml:space="preserve">Приложение № </w:t>
      </w:r>
      <w:r>
        <w:t xml:space="preserve">22 </w:t>
      </w:r>
      <w:r w:rsidRPr="00022D20">
        <w:t>к протоколу</w:t>
      </w:r>
    </w:p>
    <w:p w14:paraId="2B602215" w14:textId="77777777" w:rsidR="0069373A" w:rsidRPr="00022D20" w:rsidRDefault="0069373A" w:rsidP="0069373A">
      <w:pPr>
        <w:ind w:left="-4474" w:right="-143" w:firstLine="9861"/>
        <w:jc w:val="center"/>
      </w:pPr>
      <w:r w:rsidRPr="00022D20">
        <w:t>№ 6</w:t>
      </w:r>
      <w:r>
        <w:t xml:space="preserve">7 </w:t>
      </w:r>
      <w:r w:rsidRPr="00022D20">
        <w:t>заседания правления</w:t>
      </w:r>
    </w:p>
    <w:p w14:paraId="22084D08" w14:textId="77777777" w:rsidR="0069373A" w:rsidRPr="00022D20" w:rsidRDefault="0069373A" w:rsidP="0069373A">
      <w:pPr>
        <w:ind w:left="-4474" w:right="-143" w:firstLine="9861"/>
        <w:jc w:val="center"/>
      </w:pPr>
      <w:r w:rsidRPr="00022D20">
        <w:t>региональной энергетической</w:t>
      </w:r>
    </w:p>
    <w:p w14:paraId="337FF7BC" w14:textId="00116B05" w:rsidR="0069373A" w:rsidRPr="00022D20" w:rsidRDefault="0069373A" w:rsidP="0069373A">
      <w:pPr>
        <w:ind w:left="-4474" w:right="-143" w:firstLine="9861"/>
        <w:jc w:val="center"/>
      </w:pPr>
      <w:r w:rsidRPr="00022D20">
        <w:t>комиссии Кемеровской</w:t>
      </w:r>
    </w:p>
    <w:p w14:paraId="2FE85827" w14:textId="4F4FBA3E" w:rsidR="0069373A" w:rsidRPr="0069373A" w:rsidRDefault="0069373A" w:rsidP="0069373A">
      <w:pPr>
        <w:ind w:left="5245"/>
        <w:jc w:val="center"/>
        <w:rPr>
          <w:bCs/>
          <w:snapToGrid w:val="0"/>
          <w:szCs w:val="28"/>
        </w:rPr>
      </w:pPr>
      <w:r w:rsidRPr="00022D20">
        <w:t xml:space="preserve">области от </w:t>
      </w:r>
      <w:r>
        <w:t>12</w:t>
      </w:r>
      <w:r w:rsidRPr="00022D20">
        <w:t>.12.2017</w:t>
      </w:r>
    </w:p>
    <w:p w14:paraId="7F8A9313" w14:textId="77777777" w:rsidR="0069373A" w:rsidRPr="0069373A" w:rsidRDefault="0069373A" w:rsidP="0069373A">
      <w:pPr>
        <w:spacing w:after="120"/>
        <w:jc w:val="center"/>
        <w:rPr>
          <w:b/>
          <w:bCs/>
          <w:sz w:val="28"/>
          <w:szCs w:val="28"/>
        </w:rPr>
      </w:pPr>
    </w:p>
    <w:tbl>
      <w:tblPr>
        <w:tblW w:w="10177" w:type="dxa"/>
        <w:tblInd w:w="-227" w:type="dxa"/>
        <w:tblLook w:val="04A0" w:firstRow="1" w:lastRow="0" w:firstColumn="1" w:lastColumn="0" w:noHBand="0" w:noVBand="1"/>
      </w:tblPr>
      <w:tblGrid>
        <w:gridCol w:w="10177"/>
      </w:tblGrid>
      <w:tr w:rsidR="0069373A" w:rsidRPr="0069373A" w14:paraId="6A8AEFE6" w14:textId="77777777" w:rsidTr="008D2583">
        <w:trPr>
          <w:trHeight w:val="1324"/>
        </w:trPr>
        <w:tc>
          <w:tcPr>
            <w:tcW w:w="10177" w:type="dxa"/>
            <w:tcBorders>
              <w:top w:val="nil"/>
              <w:left w:val="nil"/>
              <w:bottom w:val="nil"/>
              <w:right w:val="nil"/>
            </w:tcBorders>
            <w:shd w:val="clear" w:color="auto" w:fill="auto"/>
            <w:vAlign w:val="bottom"/>
          </w:tcPr>
          <w:p w14:paraId="023947FA" w14:textId="77777777" w:rsidR="0069373A" w:rsidRPr="0069373A" w:rsidRDefault="0069373A" w:rsidP="0069373A">
            <w:pPr>
              <w:ind w:left="511" w:right="95"/>
              <w:jc w:val="center"/>
              <w:rPr>
                <w:b/>
                <w:bCs/>
                <w:sz w:val="28"/>
                <w:szCs w:val="28"/>
              </w:rPr>
            </w:pPr>
            <w:r w:rsidRPr="0069373A">
              <w:rPr>
                <w:b/>
                <w:sz w:val="28"/>
              </w:rPr>
              <w:t xml:space="preserve">Долгосрочные тарифы ООО «Топкинский цемент» на теплоноситель, реализуемый на потребительском рынке г. Топки, </w:t>
            </w:r>
            <w:r w:rsidRPr="0069373A">
              <w:rPr>
                <w:b/>
                <w:sz w:val="28"/>
              </w:rPr>
              <w:br/>
              <w:t>на период с 01.01.2016 по 31.12.2018</w:t>
            </w:r>
          </w:p>
        </w:tc>
      </w:tr>
      <w:tr w:rsidR="0069373A" w:rsidRPr="0069373A" w14:paraId="0FEE906D" w14:textId="77777777" w:rsidTr="008D2583">
        <w:trPr>
          <w:trHeight w:val="300"/>
        </w:trPr>
        <w:tc>
          <w:tcPr>
            <w:tcW w:w="10177" w:type="dxa"/>
            <w:tcBorders>
              <w:top w:val="nil"/>
              <w:left w:val="nil"/>
              <w:bottom w:val="nil"/>
              <w:right w:val="nil"/>
            </w:tcBorders>
            <w:shd w:val="clear" w:color="auto" w:fill="auto"/>
            <w:noWrap/>
            <w:vAlign w:val="bottom"/>
          </w:tcPr>
          <w:p w14:paraId="6F223F98" w14:textId="77777777" w:rsidR="0069373A" w:rsidRPr="0069373A" w:rsidRDefault="0069373A" w:rsidP="0069373A">
            <w:pPr>
              <w:ind w:right="236"/>
              <w:jc w:val="right"/>
              <w:rPr>
                <w:sz w:val="28"/>
                <w:szCs w:val="28"/>
              </w:rPr>
            </w:pPr>
          </w:p>
        </w:tc>
      </w:tr>
    </w:tbl>
    <w:p w14:paraId="4E274FC8" w14:textId="77777777" w:rsidR="0069373A" w:rsidRPr="0069373A" w:rsidRDefault="0069373A" w:rsidP="0069373A">
      <w:pPr>
        <w:jc w:val="right"/>
        <w:rPr>
          <w:vanish/>
        </w:rPr>
      </w:pPr>
      <w:r w:rsidRPr="0069373A">
        <w:rPr>
          <w:sz w:val="28"/>
          <w:szCs w:val="28"/>
        </w:rPr>
        <w:t>(без НДС)</w:t>
      </w: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69373A" w:rsidRPr="0069373A" w14:paraId="6994F732" w14:textId="77777777" w:rsidTr="008D2583">
        <w:tc>
          <w:tcPr>
            <w:tcW w:w="2235" w:type="dxa"/>
            <w:vMerge w:val="restart"/>
            <w:shd w:val="clear" w:color="auto" w:fill="auto"/>
            <w:vAlign w:val="center"/>
          </w:tcPr>
          <w:p w14:paraId="552C8F9C" w14:textId="77777777" w:rsidR="0069373A" w:rsidRPr="0069373A" w:rsidRDefault="0069373A" w:rsidP="0069373A">
            <w:pPr>
              <w:ind w:right="-2"/>
              <w:jc w:val="center"/>
              <w:rPr>
                <w:color w:val="000000"/>
              </w:rPr>
            </w:pPr>
            <w:r w:rsidRPr="0069373A">
              <w:rPr>
                <w:color w:val="000000"/>
              </w:rPr>
              <w:t>Наименование регулируемой организации</w:t>
            </w:r>
          </w:p>
        </w:tc>
        <w:tc>
          <w:tcPr>
            <w:tcW w:w="1992" w:type="dxa"/>
            <w:vMerge w:val="restart"/>
            <w:shd w:val="clear" w:color="auto" w:fill="auto"/>
            <w:vAlign w:val="center"/>
          </w:tcPr>
          <w:p w14:paraId="298E395A" w14:textId="77777777" w:rsidR="0069373A" w:rsidRPr="0069373A" w:rsidRDefault="0069373A" w:rsidP="0069373A">
            <w:pPr>
              <w:ind w:right="-2"/>
              <w:jc w:val="center"/>
              <w:rPr>
                <w:color w:val="000000"/>
              </w:rPr>
            </w:pPr>
            <w:r w:rsidRPr="0069373A">
              <w:rPr>
                <w:color w:val="000000"/>
              </w:rPr>
              <w:t>Вид тарифа</w:t>
            </w:r>
          </w:p>
        </w:tc>
        <w:tc>
          <w:tcPr>
            <w:tcW w:w="1833" w:type="dxa"/>
            <w:vMerge w:val="restart"/>
            <w:shd w:val="clear" w:color="auto" w:fill="auto"/>
            <w:vAlign w:val="center"/>
          </w:tcPr>
          <w:p w14:paraId="503AF7D4" w14:textId="77777777" w:rsidR="0069373A" w:rsidRPr="0069373A" w:rsidRDefault="0069373A" w:rsidP="0069373A">
            <w:pPr>
              <w:ind w:right="-2"/>
              <w:jc w:val="center"/>
              <w:rPr>
                <w:color w:val="000000"/>
              </w:rPr>
            </w:pPr>
            <w:r w:rsidRPr="0069373A">
              <w:rPr>
                <w:color w:val="000000"/>
              </w:rPr>
              <w:t>Период</w:t>
            </w:r>
          </w:p>
        </w:tc>
        <w:tc>
          <w:tcPr>
            <w:tcW w:w="3687" w:type="dxa"/>
            <w:gridSpan w:val="2"/>
            <w:shd w:val="clear" w:color="auto" w:fill="auto"/>
            <w:vAlign w:val="center"/>
          </w:tcPr>
          <w:p w14:paraId="01425A75" w14:textId="77777777" w:rsidR="0069373A" w:rsidRPr="0069373A" w:rsidRDefault="0069373A" w:rsidP="0069373A">
            <w:pPr>
              <w:ind w:right="-2"/>
              <w:jc w:val="center"/>
              <w:rPr>
                <w:color w:val="000000"/>
              </w:rPr>
            </w:pPr>
            <w:r w:rsidRPr="0069373A">
              <w:rPr>
                <w:color w:val="000000"/>
              </w:rPr>
              <w:t>Вид теплоносителя</w:t>
            </w:r>
          </w:p>
        </w:tc>
      </w:tr>
      <w:tr w:rsidR="0069373A" w:rsidRPr="0069373A" w14:paraId="3D3A4036" w14:textId="77777777" w:rsidTr="008D2583">
        <w:trPr>
          <w:trHeight w:val="740"/>
        </w:trPr>
        <w:tc>
          <w:tcPr>
            <w:tcW w:w="2235" w:type="dxa"/>
            <w:vMerge/>
            <w:shd w:val="clear" w:color="auto" w:fill="auto"/>
            <w:vAlign w:val="center"/>
          </w:tcPr>
          <w:p w14:paraId="12DC17F4" w14:textId="77777777" w:rsidR="0069373A" w:rsidRPr="0069373A" w:rsidRDefault="0069373A" w:rsidP="0069373A">
            <w:pPr>
              <w:ind w:right="-2"/>
              <w:jc w:val="center"/>
              <w:rPr>
                <w:color w:val="000000"/>
              </w:rPr>
            </w:pPr>
          </w:p>
        </w:tc>
        <w:tc>
          <w:tcPr>
            <w:tcW w:w="1992" w:type="dxa"/>
            <w:vMerge/>
            <w:shd w:val="clear" w:color="auto" w:fill="auto"/>
            <w:vAlign w:val="center"/>
          </w:tcPr>
          <w:p w14:paraId="208FA1F7" w14:textId="77777777" w:rsidR="0069373A" w:rsidRPr="0069373A" w:rsidRDefault="0069373A" w:rsidP="0069373A">
            <w:pPr>
              <w:ind w:right="-2"/>
              <w:jc w:val="center"/>
              <w:rPr>
                <w:color w:val="000000"/>
              </w:rPr>
            </w:pPr>
          </w:p>
        </w:tc>
        <w:tc>
          <w:tcPr>
            <w:tcW w:w="1833" w:type="dxa"/>
            <w:vMerge/>
            <w:shd w:val="clear" w:color="auto" w:fill="auto"/>
          </w:tcPr>
          <w:p w14:paraId="41454EA8" w14:textId="77777777" w:rsidR="0069373A" w:rsidRPr="0069373A" w:rsidRDefault="0069373A" w:rsidP="0069373A">
            <w:pPr>
              <w:ind w:right="-2"/>
              <w:rPr>
                <w:color w:val="000000"/>
              </w:rPr>
            </w:pPr>
          </w:p>
        </w:tc>
        <w:tc>
          <w:tcPr>
            <w:tcW w:w="1986" w:type="dxa"/>
            <w:shd w:val="clear" w:color="auto" w:fill="auto"/>
            <w:vAlign w:val="center"/>
          </w:tcPr>
          <w:p w14:paraId="1AE75947" w14:textId="77777777" w:rsidR="0069373A" w:rsidRPr="0069373A" w:rsidRDefault="0069373A" w:rsidP="0069373A">
            <w:pPr>
              <w:ind w:right="-2"/>
              <w:jc w:val="center"/>
              <w:rPr>
                <w:color w:val="000000"/>
              </w:rPr>
            </w:pPr>
            <w:r w:rsidRPr="0069373A">
              <w:rPr>
                <w:color w:val="000000"/>
              </w:rPr>
              <w:t>вода</w:t>
            </w:r>
          </w:p>
        </w:tc>
        <w:tc>
          <w:tcPr>
            <w:tcW w:w="1701" w:type="dxa"/>
            <w:shd w:val="clear" w:color="auto" w:fill="auto"/>
            <w:vAlign w:val="center"/>
          </w:tcPr>
          <w:p w14:paraId="3858AEE4" w14:textId="77777777" w:rsidR="0069373A" w:rsidRPr="0069373A" w:rsidRDefault="0069373A" w:rsidP="0069373A">
            <w:pPr>
              <w:ind w:right="-2"/>
              <w:jc w:val="center"/>
              <w:rPr>
                <w:color w:val="000000"/>
              </w:rPr>
            </w:pPr>
            <w:r w:rsidRPr="0069373A">
              <w:rPr>
                <w:color w:val="000000"/>
              </w:rPr>
              <w:t>пар</w:t>
            </w:r>
          </w:p>
        </w:tc>
      </w:tr>
      <w:tr w:rsidR="0069373A" w:rsidRPr="0069373A" w14:paraId="59262805" w14:textId="77777777" w:rsidTr="008D2583">
        <w:tc>
          <w:tcPr>
            <w:tcW w:w="2235" w:type="dxa"/>
            <w:vMerge w:val="restart"/>
            <w:shd w:val="clear" w:color="auto" w:fill="auto"/>
            <w:vAlign w:val="center"/>
          </w:tcPr>
          <w:p w14:paraId="7EBE3A38" w14:textId="77777777" w:rsidR="0069373A" w:rsidRPr="0069373A" w:rsidRDefault="0069373A" w:rsidP="0069373A">
            <w:pPr>
              <w:ind w:right="-2"/>
              <w:jc w:val="center"/>
              <w:rPr>
                <w:color w:val="000000"/>
              </w:rPr>
            </w:pPr>
            <w:r w:rsidRPr="0069373A">
              <w:t>ООО «Топкинский цемент»</w:t>
            </w:r>
          </w:p>
        </w:tc>
        <w:tc>
          <w:tcPr>
            <w:tcW w:w="7512" w:type="dxa"/>
            <w:gridSpan w:val="4"/>
            <w:shd w:val="clear" w:color="auto" w:fill="auto"/>
            <w:vAlign w:val="center"/>
          </w:tcPr>
          <w:p w14:paraId="62CC780B" w14:textId="77777777" w:rsidR="0069373A" w:rsidRPr="0069373A" w:rsidRDefault="0069373A" w:rsidP="0069373A">
            <w:pPr>
              <w:ind w:right="-2"/>
              <w:jc w:val="center"/>
              <w:rPr>
                <w:color w:val="000000"/>
              </w:rPr>
            </w:pPr>
            <w:r w:rsidRPr="0069373A">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69373A" w:rsidRPr="0069373A" w14:paraId="71A5136C" w14:textId="77777777" w:rsidTr="008D2583">
        <w:tc>
          <w:tcPr>
            <w:tcW w:w="2235" w:type="dxa"/>
            <w:vMerge/>
            <w:shd w:val="clear" w:color="auto" w:fill="auto"/>
            <w:vAlign w:val="center"/>
          </w:tcPr>
          <w:p w14:paraId="27DA227B" w14:textId="77777777" w:rsidR="0069373A" w:rsidRPr="0069373A" w:rsidRDefault="0069373A" w:rsidP="0069373A">
            <w:pPr>
              <w:ind w:right="-2"/>
              <w:jc w:val="center"/>
              <w:rPr>
                <w:color w:val="000000"/>
              </w:rPr>
            </w:pPr>
          </w:p>
        </w:tc>
        <w:tc>
          <w:tcPr>
            <w:tcW w:w="1992" w:type="dxa"/>
            <w:vMerge w:val="restart"/>
            <w:shd w:val="clear" w:color="auto" w:fill="auto"/>
            <w:vAlign w:val="center"/>
          </w:tcPr>
          <w:p w14:paraId="76699A47" w14:textId="77777777" w:rsidR="0069373A" w:rsidRPr="0069373A" w:rsidRDefault="0069373A" w:rsidP="0069373A">
            <w:pPr>
              <w:jc w:val="center"/>
            </w:pPr>
            <w:r w:rsidRPr="0069373A">
              <w:t xml:space="preserve">Одноставочный </w:t>
            </w:r>
          </w:p>
          <w:p w14:paraId="4C508E94" w14:textId="77777777" w:rsidR="0069373A" w:rsidRPr="0069373A" w:rsidRDefault="0069373A" w:rsidP="0069373A">
            <w:pPr>
              <w:ind w:right="-2"/>
              <w:jc w:val="center"/>
              <w:rPr>
                <w:color w:val="000000"/>
              </w:rPr>
            </w:pPr>
            <w:r w:rsidRPr="0069373A">
              <w:t>руб./</w:t>
            </w:r>
            <w:r w:rsidRPr="0069373A">
              <w:rPr>
                <w:rFonts w:eastAsia="Calibri"/>
                <w:color w:val="000000"/>
              </w:rPr>
              <w:t xml:space="preserve"> </w:t>
            </w:r>
            <w:r w:rsidRPr="0069373A">
              <w:t>м</w:t>
            </w:r>
            <w:r w:rsidRPr="0069373A">
              <w:rPr>
                <w:vertAlign w:val="superscript"/>
              </w:rPr>
              <w:t>3</w:t>
            </w:r>
          </w:p>
        </w:tc>
        <w:tc>
          <w:tcPr>
            <w:tcW w:w="1833" w:type="dxa"/>
            <w:shd w:val="clear" w:color="auto" w:fill="auto"/>
            <w:vAlign w:val="center"/>
          </w:tcPr>
          <w:p w14:paraId="497A961D" w14:textId="77777777" w:rsidR="0069373A" w:rsidRPr="0069373A" w:rsidRDefault="0069373A" w:rsidP="0069373A">
            <w:pPr>
              <w:ind w:right="-2"/>
              <w:jc w:val="center"/>
              <w:rPr>
                <w:color w:val="000000"/>
              </w:rPr>
            </w:pPr>
            <w:r w:rsidRPr="0069373A">
              <w:rPr>
                <w:color w:val="000000"/>
              </w:rPr>
              <w:t>с 01.01.2016</w:t>
            </w:r>
          </w:p>
        </w:tc>
        <w:tc>
          <w:tcPr>
            <w:tcW w:w="1986" w:type="dxa"/>
            <w:shd w:val="clear" w:color="auto" w:fill="auto"/>
          </w:tcPr>
          <w:p w14:paraId="7EDDA1E9" w14:textId="77777777" w:rsidR="0069373A" w:rsidRPr="0069373A" w:rsidRDefault="0069373A" w:rsidP="0069373A">
            <w:pPr>
              <w:autoSpaceDE w:val="0"/>
              <w:autoSpaceDN w:val="0"/>
              <w:adjustRightInd w:val="0"/>
              <w:jc w:val="center"/>
            </w:pPr>
            <w:r w:rsidRPr="0069373A">
              <w:t xml:space="preserve">12,43 </w:t>
            </w:r>
          </w:p>
        </w:tc>
        <w:tc>
          <w:tcPr>
            <w:tcW w:w="1701" w:type="dxa"/>
            <w:shd w:val="clear" w:color="auto" w:fill="auto"/>
          </w:tcPr>
          <w:p w14:paraId="17995D82" w14:textId="77777777" w:rsidR="0069373A" w:rsidRPr="0069373A" w:rsidRDefault="0069373A" w:rsidP="0069373A">
            <w:pPr>
              <w:jc w:val="center"/>
            </w:pPr>
            <w:r w:rsidRPr="0069373A">
              <w:t>x</w:t>
            </w:r>
          </w:p>
        </w:tc>
      </w:tr>
      <w:tr w:rsidR="0069373A" w:rsidRPr="0069373A" w14:paraId="52B331F9" w14:textId="77777777" w:rsidTr="008D2583">
        <w:tc>
          <w:tcPr>
            <w:tcW w:w="2235" w:type="dxa"/>
            <w:vMerge/>
            <w:shd w:val="clear" w:color="auto" w:fill="auto"/>
            <w:vAlign w:val="center"/>
          </w:tcPr>
          <w:p w14:paraId="64E71636" w14:textId="77777777" w:rsidR="0069373A" w:rsidRPr="0069373A" w:rsidRDefault="0069373A" w:rsidP="0069373A">
            <w:pPr>
              <w:ind w:right="-2"/>
              <w:jc w:val="center"/>
              <w:rPr>
                <w:color w:val="000000"/>
              </w:rPr>
            </w:pPr>
          </w:p>
        </w:tc>
        <w:tc>
          <w:tcPr>
            <w:tcW w:w="1992" w:type="dxa"/>
            <w:vMerge/>
            <w:shd w:val="clear" w:color="auto" w:fill="auto"/>
            <w:vAlign w:val="center"/>
          </w:tcPr>
          <w:p w14:paraId="104BF8C0" w14:textId="77777777" w:rsidR="0069373A" w:rsidRPr="0069373A" w:rsidRDefault="0069373A" w:rsidP="0069373A">
            <w:pPr>
              <w:ind w:right="-2"/>
              <w:jc w:val="center"/>
              <w:rPr>
                <w:color w:val="000000"/>
              </w:rPr>
            </w:pPr>
          </w:p>
        </w:tc>
        <w:tc>
          <w:tcPr>
            <w:tcW w:w="1833" w:type="dxa"/>
            <w:shd w:val="clear" w:color="auto" w:fill="auto"/>
          </w:tcPr>
          <w:p w14:paraId="4D929D24" w14:textId="77777777" w:rsidR="0069373A" w:rsidRPr="0069373A" w:rsidRDefault="0069373A" w:rsidP="0069373A">
            <w:pPr>
              <w:ind w:right="-2"/>
              <w:jc w:val="center"/>
              <w:rPr>
                <w:color w:val="000000"/>
              </w:rPr>
            </w:pPr>
            <w:r w:rsidRPr="0069373A">
              <w:rPr>
                <w:color w:val="000000"/>
              </w:rPr>
              <w:t>с 01.07.2016</w:t>
            </w:r>
          </w:p>
        </w:tc>
        <w:tc>
          <w:tcPr>
            <w:tcW w:w="1986" w:type="dxa"/>
            <w:tcBorders>
              <w:bottom w:val="single" w:sz="4" w:space="0" w:color="auto"/>
            </w:tcBorders>
            <w:shd w:val="clear" w:color="auto" w:fill="auto"/>
          </w:tcPr>
          <w:p w14:paraId="0CA33B2F" w14:textId="77777777" w:rsidR="0069373A" w:rsidRPr="0069373A" w:rsidRDefault="0069373A" w:rsidP="0069373A">
            <w:pPr>
              <w:autoSpaceDE w:val="0"/>
              <w:autoSpaceDN w:val="0"/>
              <w:adjustRightInd w:val="0"/>
              <w:jc w:val="center"/>
            </w:pPr>
            <w:r w:rsidRPr="0069373A">
              <w:t xml:space="preserve">13,05 </w:t>
            </w:r>
          </w:p>
        </w:tc>
        <w:tc>
          <w:tcPr>
            <w:tcW w:w="1701" w:type="dxa"/>
            <w:shd w:val="clear" w:color="auto" w:fill="auto"/>
          </w:tcPr>
          <w:p w14:paraId="6D222A07" w14:textId="77777777" w:rsidR="0069373A" w:rsidRPr="0069373A" w:rsidRDefault="0069373A" w:rsidP="0069373A">
            <w:pPr>
              <w:jc w:val="center"/>
            </w:pPr>
            <w:r w:rsidRPr="0069373A">
              <w:t>x</w:t>
            </w:r>
          </w:p>
        </w:tc>
      </w:tr>
      <w:tr w:rsidR="0069373A" w:rsidRPr="0069373A" w14:paraId="35D1F092" w14:textId="77777777" w:rsidTr="008D2583">
        <w:tc>
          <w:tcPr>
            <w:tcW w:w="2235" w:type="dxa"/>
            <w:vMerge/>
            <w:shd w:val="clear" w:color="auto" w:fill="auto"/>
            <w:vAlign w:val="center"/>
          </w:tcPr>
          <w:p w14:paraId="3F90F8CC" w14:textId="77777777" w:rsidR="0069373A" w:rsidRPr="0069373A" w:rsidRDefault="0069373A" w:rsidP="0069373A">
            <w:pPr>
              <w:ind w:right="-2"/>
              <w:jc w:val="center"/>
              <w:rPr>
                <w:color w:val="000000"/>
              </w:rPr>
            </w:pPr>
          </w:p>
        </w:tc>
        <w:tc>
          <w:tcPr>
            <w:tcW w:w="1992" w:type="dxa"/>
            <w:vMerge/>
            <w:shd w:val="clear" w:color="auto" w:fill="auto"/>
            <w:vAlign w:val="center"/>
          </w:tcPr>
          <w:p w14:paraId="37A56DB2" w14:textId="77777777" w:rsidR="0069373A" w:rsidRPr="0069373A" w:rsidRDefault="0069373A" w:rsidP="0069373A">
            <w:pPr>
              <w:ind w:right="-2"/>
              <w:jc w:val="center"/>
              <w:rPr>
                <w:color w:val="000000"/>
              </w:rPr>
            </w:pPr>
          </w:p>
        </w:tc>
        <w:tc>
          <w:tcPr>
            <w:tcW w:w="1833" w:type="dxa"/>
            <w:shd w:val="clear" w:color="auto" w:fill="auto"/>
          </w:tcPr>
          <w:p w14:paraId="606E195B" w14:textId="77777777" w:rsidR="0069373A" w:rsidRPr="0069373A" w:rsidRDefault="0069373A" w:rsidP="0069373A">
            <w:pPr>
              <w:ind w:right="-2"/>
              <w:jc w:val="center"/>
              <w:rPr>
                <w:color w:val="000000"/>
              </w:rPr>
            </w:pPr>
            <w:r w:rsidRPr="0069373A">
              <w:rPr>
                <w:color w:val="000000"/>
              </w:rPr>
              <w:t>с 01.01.2017</w:t>
            </w:r>
          </w:p>
        </w:tc>
        <w:tc>
          <w:tcPr>
            <w:tcW w:w="1986" w:type="dxa"/>
            <w:shd w:val="clear" w:color="auto" w:fill="auto"/>
          </w:tcPr>
          <w:p w14:paraId="7ACFB423" w14:textId="77777777" w:rsidR="0069373A" w:rsidRPr="0069373A" w:rsidRDefault="0069373A" w:rsidP="0069373A">
            <w:pPr>
              <w:autoSpaceDE w:val="0"/>
              <w:autoSpaceDN w:val="0"/>
              <w:adjustRightInd w:val="0"/>
              <w:jc w:val="center"/>
            </w:pPr>
            <w:r w:rsidRPr="0069373A">
              <w:t xml:space="preserve">13,05 </w:t>
            </w:r>
          </w:p>
        </w:tc>
        <w:tc>
          <w:tcPr>
            <w:tcW w:w="1701" w:type="dxa"/>
            <w:shd w:val="clear" w:color="auto" w:fill="auto"/>
          </w:tcPr>
          <w:p w14:paraId="0D3E9B21" w14:textId="77777777" w:rsidR="0069373A" w:rsidRPr="0069373A" w:rsidRDefault="0069373A" w:rsidP="0069373A">
            <w:pPr>
              <w:jc w:val="center"/>
            </w:pPr>
            <w:r w:rsidRPr="0069373A">
              <w:t>x</w:t>
            </w:r>
          </w:p>
        </w:tc>
      </w:tr>
      <w:tr w:rsidR="0069373A" w:rsidRPr="0069373A" w14:paraId="59908FD5" w14:textId="77777777" w:rsidTr="008D2583">
        <w:tc>
          <w:tcPr>
            <w:tcW w:w="2235" w:type="dxa"/>
            <w:vMerge/>
            <w:shd w:val="clear" w:color="auto" w:fill="auto"/>
            <w:vAlign w:val="center"/>
          </w:tcPr>
          <w:p w14:paraId="5206D1A0" w14:textId="77777777" w:rsidR="0069373A" w:rsidRPr="0069373A" w:rsidRDefault="0069373A" w:rsidP="0069373A">
            <w:pPr>
              <w:ind w:right="-2"/>
              <w:jc w:val="center"/>
              <w:rPr>
                <w:color w:val="000000"/>
              </w:rPr>
            </w:pPr>
          </w:p>
        </w:tc>
        <w:tc>
          <w:tcPr>
            <w:tcW w:w="1992" w:type="dxa"/>
            <w:vMerge/>
            <w:shd w:val="clear" w:color="auto" w:fill="auto"/>
            <w:vAlign w:val="center"/>
          </w:tcPr>
          <w:p w14:paraId="6AA4D6FE" w14:textId="77777777" w:rsidR="0069373A" w:rsidRPr="0069373A" w:rsidRDefault="0069373A" w:rsidP="0069373A">
            <w:pPr>
              <w:ind w:right="-2"/>
              <w:jc w:val="center"/>
              <w:rPr>
                <w:color w:val="000000"/>
              </w:rPr>
            </w:pPr>
          </w:p>
        </w:tc>
        <w:tc>
          <w:tcPr>
            <w:tcW w:w="1833" w:type="dxa"/>
            <w:shd w:val="clear" w:color="auto" w:fill="auto"/>
          </w:tcPr>
          <w:p w14:paraId="50D8AF61" w14:textId="77777777" w:rsidR="0069373A" w:rsidRPr="0069373A" w:rsidRDefault="0069373A" w:rsidP="0069373A">
            <w:pPr>
              <w:ind w:right="-2"/>
              <w:jc w:val="center"/>
              <w:rPr>
                <w:color w:val="000000"/>
              </w:rPr>
            </w:pPr>
            <w:r w:rsidRPr="0069373A">
              <w:rPr>
                <w:color w:val="000000"/>
              </w:rPr>
              <w:t>с 01.07.2017</w:t>
            </w:r>
          </w:p>
        </w:tc>
        <w:tc>
          <w:tcPr>
            <w:tcW w:w="1986" w:type="dxa"/>
            <w:shd w:val="clear" w:color="auto" w:fill="auto"/>
          </w:tcPr>
          <w:p w14:paraId="23CD05AA" w14:textId="77777777" w:rsidR="0069373A" w:rsidRPr="0069373A" w:rsidRDefault="0069373A" w:rsidP="0069373A">
            <w:pPr>
              <w:autoSpaceDE w:val="0"/>
              <w:autoSpaceDN w:val="0"/>
              <w:adjustRightInd w:val="0"/>
              <w:jc w:val="center"/>
            </w:pPr>
            <w:r w:rsidRPr="0069373A">
              <w:t>13,64</w:t>
            </w:r>
          </w:p>
        </w:tc>
        <w:tc>
          <w:tcPr>
            <w:tcW w:w="1701" w:type="dxa"/>
            <w:shd w:val="clear" w:color="auto" w:fill="auto"/>
          </w:tcPr>
          <w:p w14:paraId="0B5F140B" w14:textId="77777777" w:rsidR="0069373A" w:rsidRPr="0069373A" w:rsidRDefault="0069373A" w:rsidP="0069373A">
            <w:pPr>
              <w:jc w:val="center"/>
            </w:pPr>
            <w:r w:rsidRPr="0069373A">
              <w:t>x</w:t>
            </w:r>
          </w:p>
        </w:tc>
      </w:tr>
      <w:tr w:rsidR="0069373A" w:rsidRPr="0069373A" w14:paraId="26011CF4" w14:textId="77777777" w:rsidTr="008D2583">
        <w:tc>
          <w:tcPr>
            <w:tcW w:w="2235" w:type="dxa"/>
            <w:vMerge/>
            <w:shd w:val="clear" w:color="auto" w:fill="auto"/>
            <w:vAlign w:val="center"/>
          </w:tcPr>
          <w:p w14:paraId="19EAD42B" w14:textId="77777777" w:rsidR="0069373A" w:rsidRPr="0069373A" w:rsidRDefault="0069373A" w:rsidP="0069373A">
            <w:pPr>
              <w:ind w:right="-2"/>
              <w:jc w:val="center"/>
              <w:rPr>
                <w:color w:val="000000"/>
              </w:rPr>
            </w:pPr>
          </w:p>
        </w:tc>
        <w:tc>
          <w:tcPr>
            <w:tcW w:w="1992" w:type="dxa"/>
            <w:vMerge/>
            <w:shd w:val="clear" w:color="auto" w:fill="auto"/>
            <w:vAlign w:val="center"/>
          </w:tcPr>
          <w:p w14:paraId="60DA3DC6" w14:textId="77777777" w:rsidR="0069373A" w:rsidRPr="0069373A" w:rsidRDefault="0069373A" w:rsidP="0069373A">
            <w:pPr>
              <w:ind w:right="-2"/>
              <w:jc w:val="center"/>
              <w:rPr>
                <w:color w:val="000000"/>
              </w:rPr>
            </w:pPr>
          </w:p>
        </w:tc>
        <w:tc>
          <w:tcPr>
            <w:tcW w:w="1833" w:type="dxa"/>
            <w:shd w:val="clear" w:color="auto" w:fill="auto"/>
          </w:tcPr>
          <w:p w14:paraId="2F80D210" w14:textId="77777777" w:rsidR="0069373A" w:rsidRPr="0069373A" w:rsidRDefault="0069373A" w:rsidP="0069373A">
            <w:pPr>
              <w:ind w:right="-2"/>
              <w:jc w:val="center"/>
              <w:rPr>
                <w:color w:val="000000"/>
              </w:rPr>
            </w:pPr>
            <w:r w:rsidRPr="0069373A">
              <w:rPr>
                <w:color w:val="000000"/>
              </w:rPr>
              <w:t>с 01.01.2018</w:t>
            </w:r>
          </w:p>
        </w:tc>
        <w:tc>
          <w:tcPr>
            <w:tcW w:w="1986" w:type="dxa"/>
            <w:shd w:val="clear" w:color="auto" w:fill="auto"/>
          </w:tcPr>
          <w:p w14:paraId="7C077053" w14:textId="77777777" w:rsidR="0069373A" w:rsidRPr="0069373A" w:rsidRDefault="0069373A" w:rsidP="0069373A">
            <w:pPr>
              <w:autoSpaceDE w:val="0"/>
              <w:autoSpaceDN w:val="0"/>
              <w:adjustRightInd w:val="0"/>
              <w:jc w:val="center"/>
            </w:pPr>
            <w:r w:rsidRPr="0069373A">
              <w:t xml:space="preserve">13,64 </w:t>
            </w:r>
          </w:p>
        </w:tc>
        <w:tc>
          <w:tcPr>
            <w:tcW w:w="1701" w:type="dxa"/>
            <w:shd w:val="clear" w:color="auto" w:fill="auto"/>
          </w:tcPr>
          <w:p w14:paraId="446D090D" w14:textId="77777777" w:rsidR="0069373A" w:rsidRPr="0069373A" w:rsidRDefault="0069373A" w:rsidP="0069373A">
            <w:pPr>
              <w:jc w:val="center"/>
            </w:pPr>
            <w:r w:rsidRPr="0069373A">
              <w:t>x</w:t>
            </w:r>
          </w:p>
        </w:tc>
      </w:tr>
      <w:tr w:rsidR="0069373A" w:rsidRPr="0069373A" w14:paraId="3454D6F0" w14:textId="77777777" w:rsidTr="008D2583">
        <w:tc>
          <w:tcPr>
            <w:tcW w:w="2235" w:type="dxa"/>
            <w:vMerge/>
            <w:shd w:val="clear" w:color="auto" w:fill="auto"/>
            <w:vAlign w:val="center"/>
          </w:tcPr>
          <w:p w14:paraId="13C07F54" w14:textId="77777777" w:rsidR="0069373A" w:rsidRPr="0069373A" w:rsidRDefault="0069373A" w:rsidP="0069373A">
            <w:pPr>
              <w:ind w:right="-2"/>
              <w:jc w:val="center"/>
              <w:rPr>
                <w:color w:val="000000"/>
              </w:rPr>
            </w:pPr>
          </w:p>
        </w:tc>
        <w:tc>
          <w:tcPr>
            <w:tcW w:w="1992" w:type="dxa"/>
            <w:vMerge/>
            <w:shd w:val="clear" w:color="auto" w:fill="auto"/>
            <w:vAlign w:val="center"/>
          </w:tcPr>
          <w:p w14:paraId="5AE18651" w14:textId="77777777" w:rsidR="0069373A" w:rsidRPr="0069373A" w:rsidRDefault="0069373A" w:rsidP="0069373A">
            <w:pPr>
              <w:ind w:right="-2"/>
              <w:jc w:val="center"/>
              <w:rPr>
                <w:color w:val="000000"/>
              </w:rPr>
            </w:pPr>
          </w:p>
        </w:tc>
        <w:tc>
          <w:tcPr>
            <w:tcW w:w="1833" w:type="dxa"/>
            <w:shd w:val="clear" w:color="auto" w:fill="auto"/>
          </w:tcPr>
          <w:p w14:paraId="18EAB23C" w14:textId="77777777" w:rsidR="0069373A" w:rsidRPr="0069373A" w:rsidRDefault="0069373A" w:rsidP="0069373A">
            <w:pPr>
              <w:ind w:right="-2"/>
              <w:jc w:val="center"/>
              <w:rPr>
                <w:color w:val="000000"/>
              </w:rPr>
            </w:pPr>
            <w:r w:rsidRPr="0069373A">
              <w:rPr>
                <w:color w:val="000000"/>
              </w:rPr>
              <w:t>с 01.07.2018</w:t>
            </w:r>
          </w:p>
        </w:tc>
        <w:tc>
          <w:tcPr>
            <w:tcW w:w="1986" w:type="dxa"/>
            <w:shd w:val="clear" w:color="auto" w:fill="auto"/>
          </w:tcPr>
          <w:p w14:paraId="7EC47558" w14:textId="77777777" w:rsidR="0069373A" w:rsidRPr="0069373A" w:rsidRDefault="0069373A" w:rsidP="0069373A">
            <w:pPr>
              <w:autoSpaceDE w:val="0"/>
              <w:autoSpaceDN w:val="0"/>
              <w:adjustRightInd w:val="0"/>
              <w:jc w:val="center"/>
            </w:pPr>
            <w:r w:rsidRPr="0069373A">
              <w:t xml:space="preserve">14,23 </w:t>
            </w:r>
          </w:p>
        </w:tc>
        <w:tc>
          <w:tcPr>
            <w:tcW w:w="1701" w:type="dxa"/>
            <w:shd w:val="clear" w:color="auto" w:fill="auto"/>
          </w:tcPr>
          <w:p w14:paraId="51D6B118" w14:textId="77777777" w:rsidR="0069373A" w:rsidRPr="0069373A" w:rsidRDefault="0069373A" w:rsidP="0069373A">
            <w:pPr>
              <w:jc w:val="center"/>
            </w:pPr>
            <w:r w:rsidRPr="0069373A">
              <w:t>x</w:t>
            </w:r>
          </w:p>
        </w:tc>
      </w:tr>
      <w:tr w:rsidR="0069373A" w:rsidRPr="0069373A" w14:paraId="2D5B70A8" w14:textId="77777777" w:rsidTr="008D2583">
        <w:tc>
          <w:tcPr>
            <w:tcW w:w="2235" w:type="dxa"/>
            <w:vMerge/>
            <w:shd w:val="clear" w:color="auto" w:fill="auto"/>
            <w:vAlign w:val="center"/>
          </w:tcPr>
          <w:p w14:paraId="35C67A46" w14:textId="77777777" w:rsidR="0069373A" w:rsidRPr="0069373A" w:rsidRDefault="0069373A" w:rsidP="0069373A">
            <w:pPr>
              <w:ind w:right="-2"/>
              <w:jc w:val="center"/>
              <w:rPr>
                <w:color w:val="000000"/>
              </w:rPr>
            </w:pPr>
          </w:p>
        </w:tc>
        <w:tc>
          <w:tcPr>
            <w:tcW w:w="7512" w:type="dxa"/>
            <w:gridSpan w:val="4"/>
            <w:shd w:val="clear" w:color="auto" w:fill="auto"/>
            <w:vAlign w:val="center"/>
          </w:tcPr>
          <w:p w14:paraId="1A4D950A" w14:textId="77777777" w:rsidR="0069373A" w:rsidRPr="0069373A" w:rsidRDefault="0069373A" w:rsidP="0069373A">
            <w:pPr>
              <w:ind w:right="-2"/>
              <w:jc w:val="center"/>
            </w:pPr>
            <w:r w:rsidRPr="0069373A">
              <w:t>Тариф на теплоноситель, поставляемый потребителям</w:t>
            </w:r>
          </w:p>
        </w:tc>
      </w:tr>
      <w:tr w:rsidR="0069373A" w:rsidRPr="0069373A" w14:paraId="01B9F35B" w14:textId="77777777" w:rsidTr="008D2583">
        <w:tc>
          <w:tcPr>
            <w:tcW w:w="2235" w:type="dxa"/>
            <w:vMerge/>
            <w:shd w:val="clear" w:color="auto" w:fill="auto"/>
            <w:vAlign w:val="center"/>
          </w:tcPr>
          <w:p w14:paraId="27FDB693" w14:textId="77777777" w:rsidR="0069373A" w:rsidRPr="0069373A" w:rsidRDefault="0069373A" w:rsidP="0069373A">
            <w:pPr>
              <w:ind w:right="-2"/>
              <w:jc w:val="center"/>
              <w:rPr>
                <w:color w:val="000000"/>
              </w:rPr>
            </w:pPr>
          </w:p>
        </w:tc>
        <w:tc>
          <w:tcPr>
            <w:tcW w:w="1992" w:type="dxa"/>
            <w:vMerge w:val="restart"/>
            <w:shd w:val="clear" w:color="auto" w:fill="auto"/>
            <w:vAlign w:val="center"/>
          </w:tcPr>
          <w:p w14:paraId="4B51DB33" w14:textId="77777777" w:rsidR="0069373A" w:rsidRPr="0069373A" w:rsidRDefault="0069373A" w:rsidP="0069373A">
            <w:pPr>
              <w:ind w:right="-2"/>
              <w:jc w:val="center"/>
              <w:rPr>
                <w:color w:val="000000"/>
              </w:rPr>
            </w:pPr>
            <w:r w:rsidRPr="0069373A">
              <w:rPr>
                <w:color w:val="000000"/>
              </w:rPr>
              <w:t xml:space="preserve">Одноставочный </w:t>
            </w:r>
          </w:p>
          <w:p w14:paraId="1E531D67" w14:textId="77777777" w:rsidR="0069373A" w:rsidRPr="0069373A" w:rsidRDefault="0069373A" w:rsidP="0069373A">
            <w:pPr>
              <w:ind w:right="-2"/>
              <w:jc w:val="center"/>
              <w:rPr>
                <w:color w:val="000000"/>
                <w:vertAlign w:val="superscript"/>
              </w:rPr>
            </w:pPr>
            <w:r w:rsidRPr="0069373A">
              <w:rPr>
                <w:color w:val="000000"/>
              </w:rPr>
              <w:t>руб./ м</w:t>
            </w:r>
            <w:r w:rsidRPr="0069373A">
              <w:rPr>
                <w:color w:val="000000"/>
                <w:vertAlign w:val="superscript"/>
              </w:rPr>
              <w:t>3</w:t>
            </w:r>
          </w:p>
        </w:tc>
        <w:tc>
          <w:tcPr>
            <w:tcW w:w="1833" w:type="dxa"/>
            <w:shd w:val="clear" w:color="auto" w:fill="auto"/>
            <w:vAlign w:val="center"/>
          </w:tcPr>
          <w:p w14:paraId="759BC524" w14:textId="77777777" w:rsidR="0069373A" w:rsidRPr="0069373A" w:rsidRDefault="0069373A" w:rsidP="0069373A">
            <w:pPr>
              <w:ind w:right="-2"/>
              <w:jc w:val="center"/>
              <w:rPr>
                <w:color w:val="000000"/>
              </w:rPr>
            </w:pPr>
            <w:r w:rsidRPr="0069373A">
              <w:rPr>
                <w:color w:val="000000"/>
              </w:rPr>
              <w:t>с 01.01.2016</w:t>
            </w:r>
          </w:p>
        </w:tc>
        <w:tc>
          <w:tcPr>
            <w:tcW w:w="1986" w:type="dxa"/>
            <w:shd w:val="clear" w:color="auto" w:fill="auto"/>
          </w:tcPr>
          <w:p w14:paraId="73E6F647" w14:textId="77777777" w:rsidR="0069373A" w:rsidRPr="0069373A" w:rsidRDefault="0069373A" w:rsidP="0069373A">
            <w:pPr>
              <w:autoSpaceDE w:val="0"/>
              <w:autoSpaceDN w:val="0"/>
              <w:adjustRightInd w:val="0"/>
              <w:jc w:val="center"/>
            </w:pPr>
            <w:r w:rsidRPr="0069373A">
              <w:t xml:space="preserve">12,43 </w:t>
            </w:r>
          </w:p>
        </w:tc>
        <w:tc>
          <w:tcPr>
            <w:tcW w:w="1701" w:type="dxa"/>
            <w:shd w:val="clear" w:color="auto" w:fill="auto"/>
          </w:tcPr>
          <w:p w14:paraId="7E82F9E6" w14:textId="77777777" w:rsidR="0069373A" w:rsidRPr="0069373A" w:rsidRDefault="0069373A" w:rsidP="0069373A">
            <w:pPr>
              <w:jc w:val="center"/>
            </w:pPr>
            <w:r w:rsidRPr="0069373A">
              <w:t>x</w:t>
            </w:r>
          </w:p>
        </w:tc>
      </w:tr>
      <w:tr w:rsidR="0069373A" w:rsidRPr="0069373A" w14:paraId="0C3225D0" w14:textId="77777777" w:rsidTr="008D2583">
        <w:tc>
          <w:tcPr>
            <w:tcW w:w="2235" w:type="dxa"/>
            <w:vMerge/>
            <w:shd w:val="clear" w:color="auto" w:fill="auto"/>
            <w:vAlign w:val="center"/>
          </w:tcPr>
          <w:p w14:paraId="55B994D7" w14:textId="77777777" w:rsidR="0069373A" w:rsidRPr="0069373A" w:rsidRDefault="0069373A" w:rsidP="0069373A">
            <w:pPr>
              <w:ind w:right="-2"/>
              <w:jc w:val="center"/>
              <w:rPr>
                <w:color w:val="000000"/>
              </w:rPr>
            </w:pPr>
          </w:p>
        </w:tc>
        <w:tc>
          <w:tcPr>
            <w:tcW w:w="1992" w:type="dxa"/>
            <w:vMerge/>
            <w:shd w:val="clear" w:color="auto" w:fill="auto"/>
            <w:vAlign w:val="center"/>
          </w:tcPr>
          <w:p w14:paraId="4B8FF172" w14:textId="77777777" w:rsidR="0069373A" w:rsidRPr="0069373A" w:rsidRDefault="0069373A" w:rsidP="0069373A">
            <w:pPr>
              <w:ind w:right="-2"/>
              <w:jc w:val="center"/>
              <w:rPr>
                <w:color w:val="000000"/>
              </w:rPr>
            </w:pPr>
          </w:p>
        </w:tc>
        <w:tc>
          <w:tcPr>
            <w:tcW w:w="1833" w:type="dxa"/>
            <w:shd w:val="clear" w:color="auto" w:fill="auto"/>
          </w:tcPr>
          <w:p w14:paraId="6C2E7E20" w14:textId="77777777" w:rsidR="0069373A" w:rsidRPr="0069373A" w:rsidRDefault="0069373A" w:rsidP="0069373A">
            <w:pPr>
              <w:ind w:right="-2"/>
              <w:jc w:val="center"/>
              <w:rPr>
                <w:color w:val="000000"/>
              </w:rPr>
            </w:pPr>
            <w:r w:rsidRPr="0069373A">
              <w:rPr>
                <w:color w:val="000000"/>
              </w:rPr>
              <w:t>с 01.07.2016</w:t>
            </w:r>
          </w:p>
        </w:tc>
        <w:tc>
          <w:tcPr>
            <w:tcW w:w="1986" w:type="dxa"/>
            <w:shd w:val="clear" w:color="auto" w:fill="auto"/>
          </w:tcPr>
          <w:p w14:paraId="4EA9780D" w14:textId="77777777" w:rsidR="0069373A" w:rsidRPr="0069373A" w:rsidRDefault="0069373A" w:rsidP="0069373A">
            <w:pPr>
              <w:autoSpaceDE w:val="0"/>
              <w:autoSpaceDN w:val="0"/>
              <w:adjustRightInd w:val="0"/>
              <w:jc w:val="center"/>
            </w:pPr>
            <w:r w:rsidRPr="0069373A">
              <w:t xml:space="preserve">13,05 </w:t>
            </w:r>
          </w:p>
        </w:tc>
        <w:tc>
          <w:tcPr>
            <w:tcW w:w="1701" w:type="dxa"/>
            <w:shd w:val="clear" w:color="auto" w:fill="auto"/>
          </w:tcPr>
          <w:p w14:paraId="566F7040" w14:textId="77777777" w:rsidR="0069373A" w:rsidRPr="0069373A" w:rsidRDefault="0069373A" w:rsidP="0069373A">
            <w:pPr>
              <w:jc w:val="center"/>
            </w:pPr>
            <w:r w:rsidRPr="0069373A">
              <w:t>x</w:t>
            </w:r>
          </w:p>
        </w:tc>
      </w:tr>
      <w:tr w:rsidR="0069373A" w:rsidRPr="0069373A" w14:paraId="66A93D38" w14:textId="77777777" w:rsidTr="008D2583">
        <w:tc>
          <w:tcPr>
            <w:tcW w:w="2235" w:type="dxa"/>
            <w:vMerge/>
            <w:shd w:val="clear" w:color="auto" w:fill="auto"/>
            <w:vAlign w:val="center"/>
          </w:tcPr>
          <w:p w14:paraId="7AE158E0" w14:textId="77777777" w:rsidR="0069373A" w:rsidRPr="0069373A" w:rsidRDefault="0069373A" w:rsidP="0069373A">
            <w:pPr>
              <w:ind w:right="-2"/>
              <w:jc w:val="center"/>
              <w:rPr>
                <w:color w:val="000000"/>
              </w:rPr>
            </w:pPr>
          </w:p>
        </w:tc>
        <w:tc>
          <w:tcPr>
            <w:tcW w:w="1992" w:type="dxa"/>
            <w:vMerge/>
            <w:shd w:val="clear" w:color="auto" w:fill="auto"/>
            <w:vAlign w:val="center"/>
          </w:tcPr>
          <w:p w14:paraId="321B920C" w14:textId="77777777" w:rsidR="0069373A" w:rsidRPr="0069373A" w:rsidRDefault="0069373A" w:rsidP="0069373A">
            <w:pPr>
              <w:ind w:right="-2"/>
              <w:jc w:val="center"/>
              <w:rPr>
                <w:color w:val="000000"/>
              </w:rPr>
            </w:pPr>
          </w:p>
        </w:tc>
        <w:tc>
          <w:tcPr>
            <w:tcW w:w="1833" w:type="dxa"/>
            <w:shd w:val="clear" w:color="auto" w:fill="auto"/>
          </w:tcPr>
          <w:p w14:paraId="66BE95D2" w14:textId="77777777" w:rsidR="0069373A" w:rsidRPr="0069373A" w:rsidRDefault="0069373A" w:rsidP="0069373A">
            <w:pPr>
              <w:ind w:right="-2"/>
              <w:jc w:val="center"/>
              <w:rPr>
                <w:color w:val="000000"/>
              </w:rPr>
            </w:pPr>
            <w:r w:rsidRPr="0069373A">
              <w:rPr>
                <w:color w:val="000000"/>
              </w:rPr>
              <w:t>с 01.01.2017</w:t>
            </w:r>
          </w:p>
        </w:tc>
        <w:tc>
          <w:tcPr>
            <w:tcW w:w="1986" w:type="dxa"/>
            <w:shd w:val="clear" w:color="auto" w:fill="auto"/>
          </w:tcPr>
          <w:p w14:paraId="388693B9" w14:textId="77777777" w:rsidR="0069373A" w:rsidRPr="0069373A" w:rsidRDefault="0069373A" w:rsidP="0069373A">
            <w:pPr>
              <w:autoSpaceDE w:val="0"/>
              <w:autoSpaceDN w:val="0"/>
              <w:adjustRightInd w:val="0"/>
              <w:jc w:val="center"/>
            </w:pPr>
            <w:r w:rsidRPr="0069373A">
              <w:t xml:space="preserve">13,05 </w:t>
            </w:r>
          </w:p>
        </w:tc>
        <w:tc>
          <w:tcPr>
            <w:tcW w:w="1701" w:type="dxa"/>
            <w:shd w:val="clear" w:color="auto" w:fill="auto"/>
          </w:tcPr>
          <w:p w14:paraId="1DDDF268" w14:textId="77777777" w:rsidR="0069373A" w:rsidRPr="0069373A" w:rsidRDefault="0069373A" w:rsidP="0069373A">
            <w:pPr>
              <w:jc w:val="center"/>
            </w:pPr>
            <w:r w:rsidRPr="0069373A">
              <w:t>x</w:t>
            </w:r>
          </w:p>
        </w:tc>
      </w:tr>
      <w:tr w:rsidR="0069373A" w:rsidRPr="0069373A" w14:paraId="57107E3C" w14:textId="77777777" w:rsidTr="008D2583">
        <w:tc>
          <w:tcPr>
            <w:tcW w:w="2235" w:type="dxa"/>
            <w:vMerge/>
            <w:shd w:val="clear" w:color="auto" w:fill="auto"/>
            <w:vAlign w:val="center"/>
          </w:tcPr>
          <w:p w14:paraId="059E8B74" w14:textId="77777777" w:rsidR="0069373A" w:rsidRPr="0069373A" w:rsidRDefault="0069373A" w:rsidP="0069373A">
            <w:pPr>
              <w:ind w:right="-2"/>
              <w:jc w:val="center"/>
              <w:rPr>
                <w:color w:val="000000"/>
              </w:rPr>
            </w:pPr>
          </w:p>
        </w:tc>
        <w:tc>
          <w:tcPr>
            <w:tcW w:w="1992" w:type="dxa"/>
            <w:vMerge/>
            <w:shd w:val="clear" w:color="auto" w:fill="auto"/>
            <w:vAlign w:val="center"/>
          </w:tcPr>
          <w:p w14:paraId="2E588927" w14:textId="77777777" w:rsidR="0069373A" w:rsidRPr="0069373A" w:rsidRDefault="0069373A" w:rsidP="0069373A">
            <w:pPr>
              <w:ind w:right="-2"/>
              <w:jc w:val="center"/>
              <w:rPr>
                <w:color w:val="000000"/>
              </w:rPr>
            </w:pPr>
          </w:p>
        </w:tc>
        <w:tc>
          <w:tcPr>
            <w:tcW w:w="1833" w:type="dxa"/>
            <w:shd w:val="clear" w:color="auto" w:fill="auto"/>
          </w:tcPr>
          <w:p w14:paraId="159276DC" w14:textId="77777777" w:rsidR="0069373A" w:rsidRPr="0069373A" w:rsidRDefault="0069373A" w:rsidP="0069373A">
            <w:pPr>
              <w:ind w:right="-2"/>
              <w:jc w:val="center"/>
              <w:rPr>
                <w:color w:val="000000"/>
              </w:rPr>
            </w:pPr>
            <w:r w:rsidRPr="0069373A">
              <w:rPr>
                <w:color w:val="000000"/>
              </w:rPr>
              <w:t>с 01.07.2017</w:t>
            </w:r>
          </w:p>
        </w:tc>
        <w:tc>
          <w:tcPr>
            <w:tcW w:w="1986" w:type="dxa"/>
            <w:shd w:val="clear" w:color="auto" w:fill="auto"/>
          </w:tcPr>
          <w:p w14:paraId="2EE699A9" w14:textId="77777777" w:rsidR="0069373A" w:rsidRPr="0069373A" w:rsidRDefault="0069373A" w:rsidP="0069373A">
            <w:pPr>
              <w:autoSpaceDE w:val="0"/>
              <w:autoSpaceDN w:val="0"/>
              <w:adjustRightInd w:val="0"/>
              <w:jc w:val="center"/>
            </w:pPr>
            <w:r w:rsidRPr="0069373A">
              <w:t>13,64</w:t>
            </w:r>
          </w:p>
        </w:tc>
        <w:tc>
          <w:tcPr>
            <w:tcW w:w="1701" w:type="dxa"/>
            <w:shd w:val="clear" w:color="auto" w:fill="auto"/>
          </w:tcPr>
          <w:p w14:paraId="5FA1A3A9" w14:textId="77777777" w:rsidR="0069373A" w:rsidRPr="0069373A" w:rsidRDefault="0069373A" w:rsidP="0069373A">
            <w:pPr>
              <w:jc w:val="center"/>
            </w:pPr>
            <w:r w:rsidRPr="0069373A">
              <w:t>x</w:t>
            </w:r>
          </w:p>
        </w:tc>
      </w:tr>
      <w:tr w:rsidR="0069373A" w:rsidRPr="0069373A" w14:paraId="362A07B4" w14:textId="77777777" w:rsidTr="008D2583">
        <w:tc>
          <w:tcPr>
            <w:tcW w:w="2235" w:type="dxa"/>
            <w:vMerge/>
            <w:shd w:val="clear" w:color="auto" w:fill="auto"/>
            <w:vAlign w:val="center"/>
          </w:tcPr>
          <w:p w14:paraId="2EC79698" w14:textId="77777777" w:rsidR="0069373A" w:rsidRPr="0069373A" w:rsidRDefault="0069373A" w:rsidP="0069373A">
            <w:pPr>
              <w:ind w:right="-2"/>
              <w:jc w:val="center"/>
              <w:rPr>
                <w:color w:val="000000"/>
              </w:rPr>
            </w:pPr>
          </w:p>
        </w:tc>
        <w:tc>
          <w:tcPr>
            <w:tcW w:w="1992" w:type="dxa"/>
            <w:vMerge/>
            <w:shd w:val="clear" w:color="auto" w:fill="auto"/>
            <w:vAlign w:val="center"/>
          </w:tcPr>
          <w:p w14:paraId="39E9140B" w14:textId="77777777" w:rsidR="0069373A" w:rsidRPr="0069373A" w:rsidRDefault="0069373A" w:rsidP="0069373A">
            <w:pPr>
              <w:ind w:right="-2"/>
              <w:jc w:val="center"/>
              <w:rPr>
                <w:color w:val="000000"/>
              </w:rPr>
            </w:pPr>
          </w:p>
        </w:tc>
        <w:tc>
          <w:tcPr>
            <w:tcW w:w="1833" w:type="dxa"/>
            <w:shd w:val="clear" w:color="auto" w:fill="auto"/>
          </w:tcPr>
          <w:p w14:paraId="3DB2C722" w14:textId="77777777" w:rsidR="0069373A" w:rsidRPr="0069373A" w:rsidRDefault="0069373A" w:rsidP="0069373A">
            <w:pPr>
              <w:ind w:right="-2"/>
              <w:jc w:val="center"/>
              <w:rPr>
                <w:color w:val="000000"/>
              </w:rPr>
            </w:pPr>
            <w:r w:rsidRPr="0069373A">
              <w:rPr>
                <w:color w:val="000000"/>
              </w:rPr>
              <w:t>с 01.01.2018</w:t>
            </w:r>
          </w:p>
        </w:tc>
        <w:tc>
          <w:tcPr>
            <w:tcW w:w="1986" w:type="dxa"/>
            <w:shd w:val="clear" w:color="auto" w:fill="auto"/>
          </w:tcPr>
          <w:p w14:paraId="0E8E34BA" w14:textId="77777777" w:rsidR="0069373A" w:rsidRPr="0069373A" w:rsidRDefault="0069373A" w:rsidP="0069373A">
            <w:pPr>
              <w:autoSpaceDE w:val="0"/>
              <w:autoSpaceDN w:val="0"/>
              <w:adjustRightInd w:val="0"/>
              <w:jc w:val="center"/>
            </w:pPr>
            <w:r w:rsidRPr="0069373A">
              <w:t xml:space="preserve">13,64 </w:t>
            </w:r>
          </w:p>
        </w:tc>
        <w:tc>
          <w:tcPr>
            <w:tcW w:w="1701" w:type="dxa"/>
            <w:shd w:val="clear" w:color="auto" w:fill="auto"/>
          </w:tcPr>
          <w:p w14:paraId="00898117" w14:textId="77777777" w:rsidR="0069373A" w:rsidRPr="0069373A" w:rsidRDefault="0069373A" w:rsidP="0069373A">
            <w:pPr>
              <w:jc w:val="center"/>
            </w:pPr>
            <w:r w:rsidRPr="0069373A">
              <w:t>x</w:t>
            </w:r>
          </w:p>
        </w:tc>
      </w:tr>
      <w:tr w:rsidR="0069373A" w:rsidRPr="0069373A" w14:paraId="0348E08C" w14:textId="77777777" w:rsidTr="008D2583">
        <w:tc>
          <w:tcPr>
            <w:tcW w:w="2235" w:type="dxa"/>
            <w:vMerge/>
            <w:shd w:val="clear" w:color="auto" w:fill="auto"/>
            <w:vAlign w:val="center"/>
          </w:tcPr>
          <w:p w14:paraId="05764EA6" w14:textId="77777777" w:rsidR="0069373A" w:rsidRPr="0069373A" w:rsidRDefault="0069373A" w:rsidP="0069373A">
            <w:pPr>
              <w:ind w:right="-2"/>
              <w:jc w:val="center"/>
              <w:rPr>
                <w:color w:val="000000"/>
              </w:rPr>
            </w:pPr>
          </w:p>
        </w:tc>
        <w:tc>
          <w:tcPr>
            <w:tcW w:w="1992" w:type="dxa"/>
            <w:vMerge/>
            <w:shd w:val="clear" w:color="auto" w:fill="auto"/>
            <w:vAlign w:val="center"/>
          </w:tcPr>
          <w:p w14:paraId="26B3F579" w14:textId="77777777" w:rsidR="0069373A" w:rsidRPr="0069373A" w:rsidRDefault="0069373A" w:rsidP="0069373A">
            <w:pPr>
              <w:ind w:right="-2"/>
              <w:jc w:val="center"/>
              <w:rPr>
                <w:color w:val="000000"/>
              </w:rPr>
            </w:pPr>
          </w:p>
        </w:tc>
        <w:tc>
          <w:tcPr>
            <w:tcW w:w="1833" w:type="dxa"/>
            <w:shd w:val="clear" w:color="auto" w:fill="auto"/>
          </w:tcPr>
          <w:p w14:paraId="60DCDB27" w14:textId="77777777" w:rsidR="0069373A" w:rsidRPr="0069373A" w:rsidRDefault="0069373A" w:rsidP="0069373A">
            <w:pPr>
              <w:ind w:right="-2"/>
              <w:jc w:val="center"/>
              <w:rPr>
                <w:color w:val="000000"/>
              </w:rPr>
            </w:pPr>
            <w:r w:rsidRPr="0069373A">
              <w:rPr>
                <w:color w:val="000000"/>
              </w:rPr>
              <w:t>с 01.07.2018</w:t>
            </w:r>
          </w:p>
        </w:tc>
        <w:tc>
          <w:tcPr>
            <w:tcW w:w="1986" w:type="dxa"/>
            <w:shd w:val="clear" w:color="auto" w:fill="auto"/>
          </w:tcPr>
          <w:p w14:paraId="13D049DA" w14:textId="77777777" w:rsidR="0069373A" w:rsidRPr="0069373A" w:rsidRDefault="0069373A" w:rsidP="0069373A">
            <w:pPr>
              <w:autoSpaceDE w:val="0"/>
              <w:autoSpaceDN w:val="0"/>
              <w:adjustRightInd w:val="0"/>
              <w:jc w:val="center"/>
            </w:pPr>
            <w:r w:rsidRPr="0069373A">
              <w:t xml:space="preserve">14,23 </w:t>
            </w:r>
          </w:p>
        </w:tc>
        <w:tc>
          <w:tcPr>
            <w:tcW w:w="1701" w:type="dxa"/>
            <w:shd w:val="clear" w:color="auto" w:fill="auto"/>
          </w:tcPr>
          <w:p w14:paraId="38ADEC24" w14:textId="77777777" w:rsidR="0069373A" w:rsidRPr="0069373A" w:rsidRDefault="0069373A" w:rsidP="0069373A">
            <w:pPr>
              <w:jc w:val="center"/>
            </w:pPr>
            <w:r w:rsidRPr="0069373A">
              <w:t>x</w:t>
            </w:r>
          </w:p>
        </w:tc>
      </w:tr>
      <w:tr w:rsidR="0069373A" w:rsidRPr="0069373A" w14:paraId="356489D2" w14:textId="77777777" w:rsidTr="008D2583">
        <w:tc>
          <w:tcPr>
            <w:tcW w:w="2235" w:type="dxa"/>
            <w:vMerge/>
            <w:shd w:val="clear" w:color="auto" w:fill="auto"/>
            <w:vAlign w:val="center"/>
          </w:tcPr>
          <w:p w14:paraId="1DDB0891" w14:textId="77777777" w:rsidR="0069373A" w:rsidRPr="0069373A" w:rsidRDefault="0069373A" w:rsidP="0069373A">
            <w:pPr>
              <w:ind w:right="-2"/>
              <w:jc w:val="center"/>
              <w:rPr>
                <w:color w:val="000000"/>
              </w:rPr>
            </w:pPr>
          </w:p>
        </w:tc>
        <w:tc>
          <w:tcPr>
            <w:tcW w:w="7512" w:type="dxa"/>
            <w:gridSpan w:val="4"/>
            <w:shd w:val="clear" w:color="auto" w:fill="auto"/>
            <w:vAlign w:val="center"/>
          </w:tcPr>
          <w:p w14:paraId="76E474DF" w14:textId="77777777" w:rsidR="0069373A" w:rsidRPr="0069373A" w:rsidRDefault="0069373A" w:rsidP="0069373A">
            <w:pPr>
              <w:ind w:right="-2"/>
              <w:jc w:val="center"/>
              <w:rPr>
                <w:color w:val="000000"/>
              </w:rPr>
            </w:pPr>
            <w:r w:rsidRPr="0069373A">
              <w:t>Население (тарифы указываются с учетом НДС) *</w:t>
            </w:r>
          </w:p>
        </w:tc>
      </w:tr>
      <w:tr w:rsidR="0069373A" w:rsidRPr="0069373A" w14:paraId="19D2924B" w14:textId="77777777" w:rsidTr="008D2583">
        <w:tc>
          <w:tcPr>
            <w:tcW w:w="2235" w:type="dxa"/>
            <w:vMerge/>
            <w:shd w:val="clear" w:color="auto" w:fill="auto"/>
            <w:vAlign w:val="center"/>
          </w:tcPr>
          <w:p w14:paraId="6D080C09" w14:textId="77777777" w:rsidR="0069373A" w:rsidRPr="0069373A" w:rsidRDefault="0069373A" w:rsidP="0069373A">
            <w:pPr>
              <w:ind w:right="-2"/>
              <w:jc w:val="center"/>
              <w:rPr>
                <w:color w:val="000000"/>
              </w:rPr>
            </w:pPr>
          </w:p>
        </w:tc>
        <w:tc>
          <w:tcPr>
            <w:tcW w:w="1992" w:type="dxa"/>
            <w:vMerge w:val="restart"/>
            <w:shd w:val="clear" w:color="auto" w:fill="auto"/>
            <w:vAlign w:val="center"/>
          </w:tcPr>
          <w:p w14:paraId="68C2B1CC" w14:textId="77777777" w:rsidR="0069373A" w:rsidRPr="0069373A" w:rsidRDefault="0069373A" w:rsidP="0069373A">
            <w:pPr>
              <w:ind w:right="-2"/>
              <w:jc w:val="center"/>
              <w:rPr>
                <w:color w:val="000000"/>
              </w:rPr>
            </w:pPr>
            <w:r w:rsidRPr="0069373A">
              <w:rPr>
                <w:color w:val="000000"/>
              </w:rPr>
              <w:t xml:space="preserve">Одноставочный </w:t>
            </w:r>
          </w:p>
          <w:p w14:paraId="102BDB1E" w14:textId="77777777" w:rsidR="0069373A" w:rsidRPr="0069373A" w:rsidRDefault="0069373A" w:rsidP="0069373A">
            <w:pPr>
              <w:ind w:right="-2"/>
              <w:jc w:val="center"/>
              <w:rPr>
                <w:color w:val="000000"/>
                <w:vertAlign w:val="superscript"/>
              </w:rPr>
            </w:pPr>
            <w:r w:rsidRPr="0069373A">
              <w:rPr>
                <w:color w:val="000000"/>
              </w:rPr>
              <w:t>руб./ м</w:t>
            </w:r>
            <w:r w:rsidRPr="0069373A">
              <w:rPr>
                <w:color w:val="000000"/>
                <w:vertAlign w:val="superscript"/>
              </w:rPr>
              <w:t>3</w:t>
            </w:r>
          </w:p>
        </w:tc>
        <w:tc>
          <w:tcPr>
            <w:tcW w:w="1833" w:type="dxa"/>
            <w:shd w:val="clear" w:color="auto" w:fill="auto"/>
            <w:vAlign w:val="center"/>
          </w:tcPr>
          <w:p w14:paraId="7D81D8F9" w14:textId="77777777" w:rsidR="0069373A" w:rsidRPr="0069373A" w:rsidRDefault="0069373A" w:rsidP="0069373A">
            <w:pPr>
              <w:ind w:right="-2"/>
              <w:jc w:val="center"/>
              <w:rPr>
                <w:color w:val="000000"/>
              </w:rPr>
            </w:pPr>
            <w:r w:rsidRPr="0069373A">
              <w:rPr>
                <w:color w:val="000000"/>
              </w:rPr>
              <w:t>с 01.01.2016</w:t>
            </w:r>
          </w:p>
        </w:tc>
        <w:tc>
          <w:tcPr>
            <w:tcW w:w="1986" w:type="dxa"/>
            <w:shd w:val="clear" w:color="auto" w:fill="auto"/>
            <w:vAlign w:val="bottom"/>
          </w:tcPr>
          <w:p w14:paraId="796DC8CE" w14:textId="77777777" w:rsidR="0069373A" w:rsidRPr="0069373A" w:rsidRDefault="0069373A" w:rsidP="0069373A">
            <w:pPr>
              <w:autoSpaceDE w:val="0"/>
              <w:autoSpaceDN w:val="0"/>
              <w:adjustRightInd w:val="0"/>
              <w:jc w:val="center"/>
            </w:pPr>
            <w:r w:rsidRPr="0069373A">
              <w:t>14,67</w:t>
            </w:r>
          </w:p>
        </w:tc>
        <w:tc>
          <w:tcPr>
            <w:tcW w:w="1701" w:type="dxa"/>
            <w:shd w:val="clear" w:color="auto" w:fill="auto"/>
          </w:tcPr>
          <w:p w14:paraId="03BD8CE3" w14:textId="77777777" w:rsidR="0069373A" w:rsidRPr="0069373A" w:rsidRDefault="0069373A" w:rsidP="0069373A">
            <w:pPr>
              <w:jc w:val="center"/>
            </w:pPr>
            <w:r w:rsidRPr="0069373A">
              <w:t>x</w:t>
            </w:r>
          </w:p>
        </w:tc>
      </w:tr>
      <w:tr w:rsidR="0069373A" w:rsidRPr="0069373A" w14:paraId="1E03C763" w14:textId="77777777" w:rsidTr="008D2583">
        <w:tc>
          <w:tcPr>
            <w:tcW w:w="2235" w:type="dxa"/>
            <w:vMerge/>
            <w:shd w:val="clear" w:color="auto" w:fill="auto"/>
            <w:vAlign w:val="center"/>
          </w:tcPr>
          <w:p w14:paraId="3E431911" w14:textId="77777777" w:rsidR="0069373A" w:rsidRPr="0069373A" w:rsidRDefault="0069373A" w:rsidP="0069373A">
            <w:pPr>
              <w:ind w:right="-2"/>
              <w:jc w:val="center"/>
              <w:rPr>
                <w:color w:val="000000"/>
              </w:rPr>
            </w:pPr>
          </w:p>
        </w:tc>
        <w:tc>
          <w:tcPr>
            <w:tcW w:w="1992" w:type="dxa"/>
            <w:vMerge/>
            <w:shd w:val="clear" w:color="auto" w:fill="auto"/>
            <w:vAlign w:val="center"/>
          </w:tcPr>
          <w:p w14:paraId="2F258881" w14:textId="77777777" w:rsidR="0069373A" w:rsidRPr="0069373A" w:rsidRDefault="0069373A" w:rsidP="0069373A">
            <w:pPr>
              <w:ind w:right="-2"/>
              <w:jc w:val="center"/>
              <w:rPr>
                <w:color w:val="000000"/>
              </w:rPr>
            </w:pPr>
          </w:p>
        </w:tc>
        <w:tc>
          <w:tcPr>
            <w:tcW w:w="1833" w:type="dxa"/>
            <w:shd w:val="clear" w:color="auto" w:fill="auto"/>
          </w:tcPr>
          <w:p w14:paraId="4DF282D9" w14:textId="77777777" w:rsidR="0069373A" w:rsidRPr="0069373A" w:rsidRDefault="0069373A" w:rsidP="0069373A">
            <w:pPr>
              <w:ind w:right="-2"/>
              <w:jc w:val="center"/>
              <w:rPr>
                <w:color w:val="000000"/>
              </w:rPr>
            </w:pPr>
            <w:r w:rsidRPr="0069373A">
              <w:rPr>
                <w:color w:val="000000"/>
              </w:rPr>
              <w:t>с 01.07.2016</w:t>
            </w:r>
          </w:p>
        </w:tc>
        <w:tc>
          <w:tcPr>
            <w:tcW w:w="1986" w:type="dxa"/>
            <w:tcBorders>
              <w:bottom w:val="single" w:sz="4" w:space="0" w:color="auto"/>
            </w:tcBorders>
            <w:shd w:val="clear" w:color="auto" w:fill="auto"/>
            <w:vAlign w:val="bottom"/>
          </w:tcPr>
          <w:p w14:paraId="6B928B55" w14:textId="77777777" w:rsidR="0069373A" w:rsidRPr="0069373A" w:rsidRDefault="0069373A" w:rsidP="0069373A">
            <w:pPr>
              <w:autoSpaceDE w:val="0"/>
              <w:autoSpaceDN w:val="0"/>
              <w:adjustRightInd w:val="0"/>
              <w:jc w:val="center"/>
            </w:pPr>
            <w:r w:rsidRPr="0069373A">
              <w:t>15,40</w:t>
            </w:r>
          </w:p>
        </w:tc>
        <w:tc>
          <w:tcPr>
            <w:tcW w:w="1701" w:type="dxa"/>
            <w:shd w:val="clear" w:color="auto" w:fill="auto"/>
          </w:tcPr>
          <w:p w14:paraId="6FF8272C" w14:textId="77777777" w:rsidR="0069373A" w:rsidRPr="0069373A" w:rsidRDefault="0069373A" w:rsidP="0069373A">
            <w:pPr>
              <w:jc w:val="center"/>
            </w:pPr>
            <w:r w:rsidRPr="0069373A">
              <w:t>x</w:t>
            </w:r>
          </w:p>
        </w:tc>
      </w:tr>
      <w:tr w:rsidR="0069373A" w:rsidRPr="0069373A" w14:paraId="05A8637E" w14:textId="77777777" w:rsidTr="008D2583">
        <w:tc>
          <w:tcPr>
            <w:tcW w:w="2235" w:type="dxa"/>
            <w:vMerge/>
            <w:shd w:val="clear" w:color="auto" w:fill="auto"/>
            <w:vAlign w:val="center"/>
          </w:tcPr>
          <w:p w14:paraId="1204D2F2" w14:textId="77777777" w:rsidR="0069373A" w:rsidRPr="0069373A" w:rsidRDefault="0069373A" w:rsidP="0069373A">
            <w:pPr>
              <w:ind w:right="-2"/>
              <w:jc w:val="center"/>
              <w:rPr>
                <w:color w:val="000000"/>
              </w:rPr>
            </w:pPr>
          </w:p>
        </w:tc>
        <w:tc>
          <w:tcPr>
            <w:tcW w:w="1992" w:type="dxa"/>
            <w:vMerge/>
            <w:shd w:val="clear" w:color="auto" w:fill="auto"/>
            <w:vAlign w:val="center"/>
          </w:tcPr>
          <w:p w14:paraId="5E1D474F" w14:textId="77777777" w:rsidR="0069373A" w:rsidRPr="0069373A" w:rsidRDefault="0069373A" w:rsidP="0069373A">
            <w:pPr>
              <w:ind w:right="-2"/>
              <w:jc w:val="center"/>
              <w:rPr>
                <w:color w:val="000000"/>
              </w:rPr>
            </w:pPr>
          </w:p>
        </w:tc>
        <w:tc>
          <w:tcPr>
            <w:tcW w:w="1833" w:type="dxa"/>
            <w:shd w:val="clear" w:color="auto" w:fill="auto"/>
          </w:tcPr>
          <w:p w14:paraId="244580C9" w14:textId="77777777" w:rsidR="0069373A" w:rsidRPr="0069373A" w:rsidRDefault="0069373A" w:rsidP="0069373A">
            <w:pPr>
              <w:ind w:right="-2"/>
              <w:jc w:val="center"/>
              <w:rPr>
                <w:color w:val="000000"/>
              </w:rPr>
            </w:pPr>
            <w:r w:rsidRPr="0069373A">
              <w:rPr>
                <w:color w:val="000000"/>
              </w:rPr>
              <w:t>с 01.01.2017</w:t>
            </w:r>
          </w:p>
        </w:tc>
        <w:tc>
          <w:tcPr>
            <w:tcW w:w="1986" w:type="dxa"/>
            <w:shd w:val="clear" w:color="auto" w:fill="auto"/>
            <w:vAlign w:val="bottom"/>
          </w:tcPr>
          <w:p w14:paraId="196A65C1" w14:textId="77777777" w:rsidR="0069373A" w:rsidRPr="0069373A" w:rsidRDefault="0069373A" w:rsidP="0069373A">
            <w:pPr>
              <w:autoSpaceDE w:val="0"/>
              <w:autoSpaceDN w:val="0"/>
              <w:adjustRightInd w:val="0"/>
              <w:jc w:val="center"/>
            </w:pPr>
            <w:r w:rsidRPr="0069373A">
              <w:t>15,40</w:t>
            </w:r>
          </w:p>
        </w:tc>
        <w:tc>
          <w:tcPr>
            <w:tcW w:w="1701" w:type="dxa"/>
            <w:shd w:val="clear" w:color="auto" w:fill="auto"/>
          </w:tcPr>
          <w:p w14:paraId="21CE6293" w14:textId="77777777" w:rsidR="0069373A" w:rsidRPr="0069373A" w:rsidRDefault="0069373A" w:rsidP="0069373A">
            <w:pPr>
              <w:jc w:val="center"/>
            </w:pPr>
            <w:r w:rsidRPr="0069373A">
              <w:t>x</w:t>
            </w:r>
          </w:p>
        </w:tc>
      </w:tr>
      <w:tr w:rsidR="0069373A" w:rsidRPr="0069373A" w14:paraId="23F34015" w14:textId="77777777" w:rsidTr="008D2583">
        <w:tc>
          <w:tcPr>
            <w:tcW w:w="2235" w:type="dxa"/>
            <w:vMerge/>
            <w:shd w:val="clear" w:color="auto" w:fill="auto"/>
            <w:vAlign w:val="center"/>
          </w:tcPr>
          <w:p w14:paraId="27FD9432" w14:textId="77777777" w:rsidR="0069373A" w:rsidRPr="0069373A" w:rsidRDefault="0069373A" w:rsidP="0069373A">
            <w:pPr>
              <w:ind w:right="-2"/>
              <w:jc w:val="center"/>
              <w:rPr>
                <w:color w:val="000000"/>
              </w:rPr>
            </w:pPr>
          </w:p>
        </w:tc>
        <w:tc>
          <w:tcPr>
            <w:tcW w:w="1992" w:type="dxa"/>
            <w:vMerge/>
            <w:shd w:val="clear" w:color="auto" w:fill="auto"/>
            <w:vAlign w:val="center"/>
          </w:tcPr>
          <w:p w14:paraId="462AF737" w14:textId="77777777" w:rsidR="0069373A" w:rsidRPr="0069373A" w:rsidRDefault="0069373A" w:rsidP="0069373A">
            <w:pPr>
              <w:ind w:right="-2"/>
              <w:jc w:val="center"/>
              <w:rPr>
                <w:color w:val="000000"/>
              </w:rPr>
            </w:pPr>
          </w:p>
        </w:tc>
        <w:tc>
          <w:tcPr>
            <w:tcW w:w="1833" w:type="dxa"/>
            <w:shd w:val="clear" w:color="auto" w:fill="auto"/>
          </w:tcPr>
          <w:p w14:paraId="795AC388" w14:textId="77777777" w:rsidR="0069373A" w:rsidRPr="0069373A" w:rsidRDefault="0069373A" w:rsidP="0069373A">
            <w:pPr>
              <w:ind w:right="-2"/>
              <w:jc w:val="center"/>
              <w:rPr>
                <w:color w:val="000000"/>
              </w:rPr>
            </w:pPr>
            <w:r w:rsidRPr="0069373A">
              <w:rPr>
                <w:color w:val="000000"/>
              </w:rPr>
              <w:t>с 01.07.2017</w:t>
            </w:r>
          </w:p>
        </w:tc>
        <w:tc>
          <w:tcPr>
            <w:tcW w:w="1986" w:type="dxa"/>
            <w:shd w:val="clear" w:color="auto" w:fill="auto"/>
            <w:vAlign w:val="bottom"/>
          </w:tcPr>
          <w:p w14:paraId="2A0C2E58" w14:textId="77777777" w:rsidR="0069373A" w:rsidRPr="0069373A" w:rsidRDefault="0069373A" w:rsidP="0069373A">
            <w:pPr>
              <w:autoSpaceDE w:val="0"/>
              <w:autoSpaceDN w:val="0"/>
              <w:adjustRightInd w:val="0"/>
              <w:jc w:val="center"/>
            </w:pPr>
            <w:r w:rsidRPr="0069373A">
              <w:t>16,10</w:t>
            </w:r>
          </w:p>
        </w:tc>
        <w:tc>
          <w:tcPr>
            <w:tcW w:w="1701" w:type="dxa"/>
            <w:shd w:val="clear" w:color="auto" w:fill="auto"/>
          </w:tcPr>
          <w:p w14:paraId="305ABC36" w14:textId="77777777" w:rsidR="0069373A" w:rsidRPr="0069373A" w:rsidRDefault="0069373A" w:rsidP="0069373A">
            <w:pPr>
              <w:jc w:val="center"/>
            </w:pPr>
            <w:r w:rsidRPr="0069373A">
              <w:t>x</w:t>
            </w:r>
          </w:p>
        </w:tc>
      </w:tr>
      <w:tr w:rsidR="0069373A" w:rsidRPr="0069373A" w14:paraId="4E225E14" w14:textId="77777777" w:rsidTr="008D2583">
        <w:tc>
          <w:tcPr>
            <w:tcW w:w="2235" w:type="dxa"/>
            <w:vMerge/>
            <w:shd w:val="clear" w:color="auto" w:fill="auto"/>
            <w:vAlign w:val="center"/>
          </w:tcPr>
          <w:p w14:paraId="45EE1EA6" w14:textId="77777777" w:rsidR="0069373A" w:rsidRPr="0069373A" w:rsidRDefault="0069373A" w:rsidP="0069373A">
            <w:pPr>
              <w:ind w:right="-2"/>
              <w:jc w:val="center"/>
              <w:rPr>
                <w:color w:val="000000"/>
              </w:rPr>
            </w:pPr>
          </w:p>
        </w:tc>
        <w:tc>
          <w:tcPr>
            <w:tcW w:w="1992" w:type="dxa"/>
            <w:vMerge/>
            <w:shd w:val="clear" w:color="auto" w:fill="auto"/>
            <w:vAlign w:val="center"/>
          </w:tcPr>
          <w:p w14:paraId="5B1AA8E9" w14:textId="77777777" w:rsidR="0069373A" w:rsidRPr="0069373A" w:rsidRDefault="0069373A" w:rsidP="0069373A">
            <w:pPr>
              <w:ind w:right="-2"/>
              <w:jc w:val="center"/>
              <w:rPr>
                <w:color w:val="000000"/>
              </w:rPr>
            </w:pPr>
          </w:p>
        </w:tc>
        <w:tc>
          <w:tcPr>
            <w:tcW w:w="1833" w:type="dxa"/>
            <w:shd w:val="clear" w:color="auto" w:fill="auto"/>
          </w:tcPr>
          <w:p w14:paraId="28CECDFC" w14:textId="77777777" w:rsidR="0069373A" w:rsidRPr="0069373A" w:rsidRDefault="0069373A" w:rsidP="0069373A">
            <w:pPr>
              <w:ind w:right="-2"/>
              <w:jc w:val="center"/>
              <w:rPr>
                <w:color w:val="000000"/>
              </w:rPr>
            </w:pPr>
            <w:r w:rsidRPr="0069373A">
              <w:rPr>
                <w:color w:val="000000"/>
              </w:rPr>
              <w:t>с 01.01.2018</w:t>
            </w:r>
          </w:p>
        </w:tc>
        <w:tc>
          <w:tcPr>
            <w:tcW w:w="1986" w:type="dxa"/>
            <w:shd w:val="clear" w:color="auto" w:fill="auto"/>
            <w:vAlign w:val="bottom"/>
          </w:tcPr>
          <w:p w14:paraId="20C10022" w14:textId="77777777" w:rsidR="0069373A" w:rsidRPr="0069373A" w:rsidRDefault="0069373A" w:rsidP="0069373A">
            <w:pPr>
              <w:autoSpaceDE w:val="0"/>
              <w:autoSpaceDN w:val="0"/>
              <w:adjustRightInd w:val="0"/>
              <w:jc w:val="center"/>
            </w:pPr>
            <w:r w:rsidRPr="0069373A">
              <w:t>16,10</w:t>
            </w:r>
          </w:p>
        </w:tc>
        <w:tc>
          <w:tcPr>
            <w:tcW w:w="1701" w:type="dxa"/>
            <w:shd w:val="clear" w:color="auto" w:fill="auto"/>
          </w:tcPr>
          <w:p w14:paraId="272EEC0C" w14:textId="77777777" w:rsidR="0069373A" w:rsidRPr="0069373A" w:rsidRDefault="0069373A" w:rsidP="0069373A">
            <w:pPr>
              <w:jc w:val="center"/>
            </w:pPr>
            <w:r w:rsidRPr="0069373A">
              <w:t>x</w:t>
            </w:r>
          </w:p>
        </w:tc>
      </w:tr>
      <w:tr w:rsidR="0069373A" w:rsidRPr="0069373A" w14:paraId="7401C6CE" w14:textId="77777777" w:rsidTr="008D2583">
        <w:tc>
          <w:tcPr>
            <w:tcW w:w="2235" w:type="dxa"/>
            <w:vMerge/>
            <w:shd w:val="clear" w:color="auto" w:fill="auto"/>
            <w:vAlign w:val="center"/>
          </w:tcPr>
          <w:p w14:paraId="177FF751" w14:textId="77777777" w:rsidR="0069373A" w:rsidRPr="0069373A" w:rsidRDefault="0069373A" w:rsidP="0069373A">
            <w:pPr>
              <w:ind w:right="-2"/>
              <w:jc w:val="center"/>
              <w:rPr>
                <w:color w:val="000000"/>
              </w:rPr>
            </w:pPr>
          </w:p>
        </w:tc>
        <w:tc>
          <w:tcPr>
            <w:tcW w:w="1992" w:type="dxa"/>
            <w:vMerge/>
            <w:shd w:val="clear" w:color="auto" w:fill="auto"/>
            <w:vAlign w:val="center"/>
          </w:tcPr>
          <w:p w14:paraId="233F8DEF" w14:textId="77777777" w:rsidR="0069373A" w:rsidRPr="0069373A" w:rsidRDefault="0069373A" w:rsidP="0069373A">
            <w:pPr>
              <w:ind w:right="-2"/>
              <w:jc w:val="center"/>
              <w:rPr>
                <w:color w:val="000000"/>
              </w:rPr>
            </w:pPr>
          </w:p>
        </w:tc>
        <w:tc>
          <w:tcPr>
            <w:tcW w:w="1833" w:type="dxa"/>
            <w:shd w:val="clear" w:color="auto" w:fill="auto"/>
          </w:tcPr>
          <w:p w14:paraId="5834C371" w14:textId="77777777" w:rsidR="0069373A" w:rsidRPr="0069373A" w:rsidRDefault="0069373A" w:rsidP="0069373A">
            <w:pPr>
              <w:ind w:right="-2"/>
              <w:jc w:val="center"/>
              <w:rPr>
                <w:color w:val="000000"/>
              </w:rPr>
            </w:pPr>
            <w:r w:rsidRPr="0069373A">
              <w:rPr>
                <w:color w:val="000000"/>
              </w:rPr>
              <w:t>с 01.07.2018</w:t>
            </w:r>
          </w:p>
        </w:tc>
        <w:tc>
          <w:tcPr>
            <w:tcW w:w="1986" w:type="dxa"/>
            <w:shd w:val="clear" w:color="auto" w:fill="auto"/>
            <w:vAlign w:val="bottom"/>
          </w:tcPr>
          <w:p w14:paraId="7B3ABA09" w14:textId="77777777" w:rsidR="0069373A" w:rsidRPr="0069373A" w:rsidRDefault="0069373A" w:rsidP="0069373A">
            <w:pPr>
              <w:autoSpaceDE w:val="0"/>
              <w:autoSpaceDN w:val="0"/>
              <w:adjustRightInd w:val="0"/>
              <w:jc w:val="center"/>
            </w:pPr>
            <w:r w:rsidRPr="0069373A">
              <w:t>16,79</w:t>
            </w:r>
          </w:p>
        </w:tc>
        <w:tc>
          <w:tcPr>
            <w:tcW w:w="1701" w:type="dxa"/>
            <w:shd w:val="clear" w:color="auto" w:fill="auto"/>
          </w:tcPr>
          <w:p w14:paraId="16FFF25E" w14:textId="77777777" w:rsidR="0069373A" w:rsidRPr="0069373A" w:rsidRDefault="0069373A" w:rsidP="0069373A">
            <w:pPr>
              <w:jc w:val="center"/>
            </w:pPr>
            <w:r w:rsidRPr="0069373A">
              <w:t>x</w:t>
            </w:r>
          </w:p>
        </w:tc>
      </w:tr>
    </w:tbl>
    <w:p w14:paraId="0334B1B2" w14:textId="77777777" w:rsidR="0069373A" w:rsidRPr="0069373A" w:rsidRDefault="0069373A" w:rsidP="0069373A">
      <w:pPr>
        <w:ind w:right="-285"/>
        <w:jc w:val="both"/>
      </w:pPr>
    </w:p>
    <w:p w14:paraId="179199A9" w14:textId="77777777" w:rsidR="0069373A" w:rsidRPr="0069373A" w:rsidRDefault="0069373A" w:rsidP="0069373A">
      <w:pPr>
        <w:ind w:left="-142" w:right="-285" w:firstLine="567"/>
        <w:jc w:val="both"/>
        <w:rPr>
          <w:bCs/>
          <w:color w:val="000000"/>
          <w:kern w:val="32"/>
          <w:sz w:val="28"/>
          <w:szCs w:val="28"/>
        </w:rPr>
      </w:pPr>
      <w:r w:rsidRPr="0069373A">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47C0B160" w14:textId="77777777" w:rsidR="0069373A" w:rsidRPr="0069373A" w:rsidRDefault="0069373A" w:rsidP="0069373A">
      <w:pPr>
        <w:spacing w:after="120"/>
        <w:rPr>
          <w:b/>
          <w:bCs/>
          <w:sz w:val="28"/>
          <w:szCs w:val="28"/>
        </w:rPr>
        <w:sectPr w:rsidR="0069373A" w:rsidRPr="0069373A" w:rsidSect="008D2583">
          <w:pgSz w:w="11906" w:h="16838"/>
          <w:pgMar w:top="1134" w:right="707" w:bottom="709" w:left="993" w:header="708" w:footer="708" w:gutter="0"/>
          <w:cols w:space="708"/>
          <w:titlePg/>
          <w:docGrid w:linePitch="360"/>
        </w:sectPr>
      </w:pPr>
    </w:p>
    <w:p w14:paraId="38403742" w14:textId="47758B7B" w:rsidR="0069373A" w:rsidRPr="00022D20" w:rsidRDefault="0069373A" w:rsidP="0069373A">
      <w:pPr>
        <w:ind w:left="285" w:right="-143" w:firstLine="10711"/>
        <w:jc w:val="center"/>
      </w:pPr>
      <w:bookmarkStart w:id="206" w:name="_Hlk501028125"/>
      <w:r w:rsidRPr="00022D20">
        <w:lastRenderedPageBreak/>
        <w:t xml:space="preserve">Приложение № </w:t>
      </w:r>
      <w:r>
        <w:t xml:space="preserve">23 </w:t>
      </w:r>
      <w:r w:rsidRPr="00022D20">
        <w:t>к протоколу</w:t>
      </w:r>
    </w:p>
    <w:p w14:paraId="1294AFD4" w14:textId="77777777" w:rsidR="0069373A" w:rsidRPr="00022D20" w:rsidRDefault="0069373A" w:rsidP="0069373A">
      <w:pPr>
        <w:ind w:left="285" w:right="-143" w:firstLine="10711"/>
        <w:jc w:val="center"/>
      </w:pPr>
      <w:r w:rsidRPr="00022D20">
        <w:t>№ 6</w:t>
      </w:r>
      <w:r>
        <w:t xml:space="preserve">7 </w:t>
      </w:r>
      <w:r w:rsidRPr="00022D20">
        <w:t>заседания правления</w:t>
      </w:r>
    </w:p>
    <w:p w14:paraId="6D2A0B1D" w14:textId="77777777" w:rsidR="0069373A" w:rsidRPr="00022D20" w:rsidRDefault="0069373A" w:rsidP="0069373A">
      <w:pPr>
        <w:ind w:left="285" w:right="-143" w:firstLine="10711"/>
        <w:jc w:val="center"/>
      </w:pPr>
      <w:r w:rsidRPr="00022D20">
        <w:t>региональной энергетической</w:t>
      </w:r>
    </w:p>
    <w:p w14:paraId="00F95319" w14:textId="215933EC" w:rsidR="0069373A" w:rsidRPr="00022D20" w:rsidRDefault="0069373A" w:rsidP="0069373A">
      <w:pPr>
        <w:ind w:left="285" w:right="-143" w:firstLine="10711"/>
        <w:jc w:val="center"/>
      </w:pPr>
      <w:r w:rsidRPr="00022D20">
        <w:t>комиссии Кемеровской</w:t>
      </w:r>
    </w:p>
    <w:p w14:paraId="14826596" w14:textId="77F5876C" w:rsidR="0069373A" w:rsidRPr="0069373A" w:rsidRDefault="0069373A" w:rsidP="0069373A">
      <w:pPr>
        <w:spacing w:after="120"/>
        <w:ind w:left="4759" w:firstLine="6379"/>
        <w:jc w:val="center"/>
        <w:rPr>
          <w:b/>
          <w:bCs/>
          <w:sz w:val="28"/>
          <w:szCs w:val="28"/>
        </w:rPr>
      </w:pPr>
      <w:r w:rsidRPr="00022D20">
        <w:t xml:space="preserve">области от </w:t>
      </w:r>
      <w:r>
        <w:t>12</w:t>
      </w:r>
      <w:r w:rsidRPr="00022D20">
        <w:t>.12.2017</w:t>
      </w:r>
    </w:p>
    <w:tbl>
      <w:tblPr>
        <w:tblW w:w="15451" w:type="dxa"/>
        <w:tblInd w:w="-34" w:type="dxa"/>
        <w:tblLayout w:type="fixed"/>
        <w:tblLook w:val="04A0" w:firstRow="1" w:lastRow="0" w:firstColumn="1" w:lastColumn="0" w:noHBand="0" w:noVBand="1"/>
      </w:tblPr>
      <w:tblGrid>
        <w:gridCol w:w="15451"/>
      </w:tblGrid>
      <w:tr w:rsidR="0069373A" w:rsidRPr="0069373A" w14:paraId="634CDA72" w14:textId="77777777" w:rsidTr="008D2583">
        <w:trPr>
          <w:trHeight w:val="1324"/>
        </w:trPr>
        <w:tc>
          <w:tcPr>
            <w:tcW w:w="15451" w:type="dxa"/>
            <w:tcBorders>
              <w:top w:val="nil"/>
              <w:left w:val="nil"/>
              <w:bottom w:val="nil"/>
              <w:right w:val="nil"/>
            </w:tcBorders>
            <w:shd w:val="clear" w:color="auto" w:fill="auto"/>
            <w:vAlign w:val="bottom"/>
          </w:tcPr>
          <w:bookmarkEnd w:id="206"/>
          <w:p w14:paraId="697FE9E8" w14:textId="77777777" w:rsidR="0069373A" w:rsidRPr="0069373A" w:rsidRDefault="0069373A" w:rsidP="0069373A">
            <w:pPr>
              <w:jc w:val="center"/>
              <w:rPr>
                <w:bCs/>
                <w:szCs w:val="28"/>
              </w:rPr>
            </w:pPr>
            <w:r w:rsidRPr="0069373A">
              <w:t xml:space="preserve">Долгосрочные тарифы ООО «Топкинский цемент» на горячую воду в открытой системе горячего водоснабжения (теплоснабжения), реализуемую на потребительском рынке г. Топки, на период с 01.01.2016 по 31.12.2018 </w:t>
            </w:r>
          </w:p>
          <w:p w14:paraId="6B3D4EE2" w14:textId="77777777" w:rsidR="0069373A" w:rsidRPr="0069373A" w:rsidRDefault="0069373A" w:rsidP="0069373A">
            <w:pPr>
              <w:jc w:val="right"/>
              <w:rPr>
                <w:bCs/>
                <w:szCs w:val="28"/>
              </w:rPr>
            </w:pP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780"/>
              <w:gridCol w:w="106"/>
              <w:gridCol w:w="815"/>
              <w:gridCol w:w="71"/>
              <w:gridCol w:w="850"/>
              <w:gridCol w:w="36"/>
              <w:gridCol w:w="1028"/>
              <w:gridCol w:w="1134"/>
              <w:gridCol w:w="1134"/>
              <w:gridCol w:w="1276"/>
              <w:gridCol w:w="1134"/>
            </w:tblGrid>
            <w:tr w:rsidR="0069373A" w:rsidRPr="0069373A" w14:paraId="27748787" w14:textId="77777777" w:rsidTr="008D2583">
              <w:trPr>
                <w:trHeight w:val="364"/>
              </w:trPr>
              <w:tc>
                <w:tcPr>
                  <w:tcW w:w="1591" w:type="dxa"/>
                  <w:vMerge w:val="restart"/>
                  <w:shd w:val="clear" w:color="auto" w:fill="auto"/>
                  <w:vAlign w:val="center"/>
                </w:tcPr>
                <w:p w14:paraId="2A0819A2" w14:textId="77777777" w:rsidR="0069373A" w:rsidRPr="0069373A" w:rsidRDefault="0069373A" w:rsidP="0069373A">
                  <w:pPr>
                    <w:tabs>
                      <w:tab w:val="left" w:pos="3052"/>
                    </w:tabs>
                    <w:ind w:left="-108" w:right="-108"/>
                    <w:jc w:val="center"/>
                  </w:pPr>
                  <w:r w:rsidRPr="0069373A">
                    <w:t>Наименование регулируемой организации</w:t>
                  </w:r>
                </w:p>
              </w:tc>
              <w:tc>
                <w:tcPr>
                  <w:tcW w:w="1417" w:type="dxa"/>
                  <w:vMerge w:val="restart"/>
                  <w:vAlign w:val="center"/>
                </w:tcPr>
                <w:p w14:paraId="13CC1420" w14:textId="77777777" w:rsidR="0069373A" w:rsidRPr="0069373A" w:rsidRDefault="0069373A" w:rsidP="0069373A">
                  <w:pPr>
                    <w:ind w:left="-108" w:firstLine="47"/>
                    <w:jc w:val="center"/>
                  </w:pPr>
                  <w:r w:rsidRPr="0069373A">
                    <w:t>Период</w:t>
                  </w:r>
                </w:p>
              </w:tc>
              <w:tc>
                <w:tcPr>
                  <w:tcW w:w="3825" w:type="dxa"/>
                  <w:gridSpan w:val="4"/>
                  <w:tcBorders>
                    <w:bottom w:val="single" w:sz="4" w:space="0" w:color="auto"/>
                  </w:tcBorders>
                  <w:vAlign w:val="center"/>
                </w:tcPr>
                <w:p w14:paraId="172CD2EA" w14:textId="77777777" w:rsidR="0069373A" w:rsidRPr="0069373A" w:rsidRDefault="0069373A" w:rsidP="0069373A">
                  <w:pPr>
                    <w:ind w:left="-108" w:firstLine="47"/>
                    <w:jc w:val="center"/>
                  </w:pPr>
                  <w:r w:rsidRPr="0069373A">
                    <w:t>Тариф на горячую воду для населения, руб./м</w:t>
                  </w:r>
                  <w:r w:rsidRPr="0069373A">
                    <w:rPr>
                      <w:vertAlign w:val="superscript"/>
                    </w:rPr>
                    <w:t xml:space="preserve">3 </w:t>
                  </w:r>
                  <w:r w:rsidRPr="0069373A">
                    <w:t>* (с НДС)</w:t>
                  </w:r>
                </w:p>
              </w:tc>
              <w:tc>
                <w:tcPr>
                  <w:tcW w:w="3686" w:type="dxa"/>
                  <w:gridSpan w:val="7"/>
                  <w:tcBorders>
                    <w:bottom w:val="single" w:sz="4" w:space="0" w:color="auto"/>
                  </w:tcBorders>
                  <w:shd w:val="clear" w:color="auto" w:fill="auto"/>
                  <w:vAlign w:val="center"/>
                </w:tcPr>
                <w:p w14:paraId="2DA412D5" w14:textId="77777777" w:rsidR="0069373A" w:rsidRPr="0069373A" w:rsidRDefault="0069373A" w:rsidP="0069373A">
                  <w:pPr>
                    <w:ind w:left="-108" w:firstLine="47"/>
                    <w:jc w:val="center"/>
                  </w:pPr>
                  <w:r w:rsidRPr="0069373A">
                    <w:t>Тариф на горячую воду для прочих потребителей,</w:t>
                  </w:r>
                </w:p>
                <w:p w14:paraId="0A733539" w14:textId="77777777" w:rsidR="0069373A" w:rsidRPr="0069373A" w:rsidRDefault="0069373A" w:rsidP="0069373A">
                  <w:pPr>
                    <w:ind w:left="-108" w:firstLine="47"/>
                    <w:jc w:val="center"/>
                  </w:pPr>
                  <w:r w:rsidRPr="0069373A">
                    <w:t>руб./ м</w:t>
                  </w:r>
                  <w:r w:rsidRPr="0069373A">
                    <w:rPr>
                      <w:vertAlign w:val="superscript"/>
                    </w:rPr>
                    <w:t xml:space="preserve">3 </w:t>
                  </w:r>
                  <w:r w:rsidRPr="0069373A">
                    <w:t>(без НДС)</w:t>
                  </w:r>
                </w:p>
              </w:tc>
              <w:tc>
                <w:tcPr>
                  <w:tcW w:w="1134" w:type="dxa"/>
                  <w:vMerge w:val="restart"/>
                  <w:shd w:val="clear" w:color="auto" w:fill="auto"/>
                  <w:vAlign w:val="center"/>
                </w:tcPr>
                <w:p w14:paraId="00CD75E5" w14:textId="77777777" w:rsidR="0069373A" w:rsidRPr="0069373A" w:rsidRDefault="0069373A" w:rsidP="0069373A">
                  <w:pPr>
                    <w:ind w:left="-108" w:right="-104" w:firstLine="3"/>
                    <w:jc w:val="center"/>
                  </w:pPr>
                  <w:proofErr w:type="gramStart"/>
                  <w:r w:rsidRPr="0069373A">
                    <w:t>Компо-нент</w:t>
                  </w:r>
                  <w:proofErr w:type="gramEnd"/>
                  <w:r w:rsidRPr="0069373A">
                    <w:t xml:space="preserve"> на теплоно-ситель,</w:t>
                  </w:r>
                </w:p>
                <w:p w14:paraId="65308FC8" w14:textId="77777777" w:rsidR="0069373A" w:rsidRPr="0069373A" w:rsidRDefault="0069373A" w:rsidP="0069373A">
                  <w:pPr>
                    <w:ind w:left="-108" w:right="-104" w:firstLine="3"/>
                    <w:jc w:val="center"/>
                  </w:pPr>
                  <w:r w:rsidRPr="0069373A">
                    <w:t>руб./м</w:t>
                  </w:r>
                  <w:r w:rsidRPr="0069373A">
                    <w:rPr>
                      <w:vertAlign w:val="superscript"/>
                    </w:rPr>
                    <w:t xml:space="preserve">3 </w:t>
                  </w:r>
                  <w:r w:rsidRPr="0069373A">
                    <w:t>**</w:t>
                  </w:r>
                </w:p>
                <w:p w14:paraId="1308D157" w14:textId="77777777" w:rsidR="0069373A" w:rsidRPr="0069373A" w:rsidRDefault="0069373A" w:rsidP="0069373A">
                  <w:pPr>
                    <w:tabs>
                      <w:tab w:val="left" w:pos="3052"/>
                    </w:tabs>
                    <w:ind w:left="-108" w:right="-104" w:firstLine="3"/>
                    <w:jc w:val="center"/>
                  </w:pPr>
                  <w:r w:rsidRPr="0069373A">
                    <w:t>(без НДС)</w:t>
                  </w:r>
                </w:p>
              </w:tc>
              <w:tc>
                <w:tcPr>
                  <w:tcW w:w="3544" w:type="dxa"/>
                  <w:gridSpan w:val="3"/>
                  <w:shd w:val="clear" w:color="auto" w:fill="auto"/>
                  <w:vAlign w:val="center"/>
                </w:tcPr>
                <w:p w14:paraId="5453A1D7" w14:textId="77777777" w:rsidR="0069373A" w:rsidRPr="0069373A" w:rsidRDefault="0069373A" w:rsidP="0069373A">
                  <w:pPr>
                    <w:tabs>
                      <w:tab w:val="left" w:pos="3052"/>
                    </w:tabs>
                    <w:jc w:val="center"/>
                  </w:pPr>
                  <w:r w:rsidRPr="0069373A">
                    <w:t>Компонент на тепловую энергию</w:t>
                  </w:r>
                </w:p>
              </w:tc>
            </w:tr>
            <w:tr w:rsidR="0069373A" w:rsidRPr="0069373A" w14:paraId="77951FEA" w14:textId="77777777" w:rsidTr="008D2583">
              <w:trPr>
                <w:trHeight w:val="225"/>
              </w:trPr>
              <w:tc>
                <w:tcPr>
                  <w:tcW w:w="1591" w:type="dxa"/>
                  <w:vMerge/>
                  <w:shd w:val="clear" w:color="auto" w:fill="auto"/>
                  <w:vAlign w:val="center"/>
                </w:tcPr>
                <w:p w14:paraId="3C801864" w14:textId="77777777" w:rsidR="0069373A" w:rsidRPr="0069373A" w:rsidRDefault="0069373A" w:rsidP="0069373A">
                  <w:pPr>
                    <w:tabs>
                      <w:tab w:val="left" w:pos="3052"/>
                    </w:tabs>
                    <w:jc w:val="center"/>
                  </w:pPr>
                </w:p>
              </w:tc>
              <w:tc>
                <w:tcPr>
                  <w:tcW w:w="1417" w:type="dxa"/>
                  <w:vMerge/>
                  <w:vAlign w:val="center"/>
                </w:tcPr>
                <w:p w14:paraId="19347FB5" w14:textId="77777777" w:rsidR="0069373A" w:rsidRPr="0069373A" w:rsidRDefault="0069373A" w:rsidP="0069373A">
                  <w:pPr>
                    <w:tabs>
                      <w:tab w:val="left" w:pos="3052"/>
                    </w:tabs>
                    <w:jc w:val="center"/>
                  </w:pPr>
                </w:p>
              </w:tc>
              <w:tc>
                <w:tcPr>
                  <w:tcW w:w="1842" w:type="dxa"/>
                  <w:gridSpan w:val="2"/>
                  <w:tcBorders>
                    <w:top w:val="single" w:sz="4" w:space="0" w:color="auto"/>
                  </w:tcBorders>
                  <w:vAlign w:val="center"/>
                </w:tcPr>
                <w:p w14:paraId="0E141242" w14:textId="77777777" w:rsidR="0069373A" w:rsidRPr="0069373A" w:rsidRDefault="0069373A" w:rsidP="0069373A">
                  <w:pPr>
                    <w:ind w:left="-108" w:right="-85" w:hanging="55"/>
                    <w:jc w:val="center"/>
                  </w:pPr>
                  <w:r w:rsidRPr="0069373A">
                    <w:t>Изолированные стояки</w:t>
                  </w:r>
                </w:p>
              </w:tc>
              <w:tc>
                <w:tcPr>
                  <w:tcW w:w="1983" w:type="dxa"/>
                  <w:gridSpan w:val="2"/>
                  <w:tcBorders>
                    <w:top w:val="single" w:sz="4" w:space="0" w:color="auto"/>
                  </w:tcBorders>
                  <w:vAlign w:val="center"/>
                </w:tcPr>
                <w:p w14:paraId="330D16BD" w14:textId="77777777" w:rsidR="0069373A" w:rsidRPr="0069373A" w:rsidRDefault="0069373A" w:rsidP="0069373A">
                  <w:pPr>
                    <w:ind w:left="-108" w:right="-85" w:hanging="4"/>
                    <w:jc w:val="center"/>
                  </w:pPr>
                  <w:r w:rsidRPr="0069373A">
                    <w:t>Неизолированные стояки</w:t>
                  </w:r>
                </w:p>
              </w:tc>
              <w:tc>
                <w:tcPr>
                  <w:tcW w:w="1772" w:type="dxa"/>
                  <w:gridSpan w:val="4"/>
                  <w:tcBorders>
                    <w:top w:val="single" w:sz="4" w:space="0" w:color="auto"/>
                  </w:tcBorders>
                  <w:vAlign w:val="center"/>
                </w:tcPr>
                <w:p w14:paraId="182E234F" w14:textId="77777777" w:rsidR="0069373A" w:rsidRPr="0069373A" w:rsidRDefault="0069373A" w:rsidP="0069373A">
                  <w:pPr>
                    <w:ind w:left="-108" w:right="-85" w:hanging="55"/>
                    <w:jc w:val="center"/>
                  </w:pPr>
                  <w:r w:rsidRPr="0069373A">
                    <w:t>Изолированные стояки</w:t>
                  </w:r>
                </w:p>
              </w:tc>
              <w:tc>
                <w:tcPr>
                  <w:tcW w:w="1914" w:type="dxa"/>
                  <w:gridSpan w:val="3"/>
                  <w:tcBorders>
                    <w:top w:val="single" w:sz="4" w:space="0" w:color="auto"/>
                  </w:tcBorders>
                  <w:vAlign w:val="center"/>
                </w:tcPr>
                <w:p w14:paraId="3D0D4E96" w14:textId="77777777" w:rsidR="0069373A" w:rsidRPr="0069373A" w:rsidRDefault="0069373A" w:rsidP="0069373A">
                  <w:pPr>
                    <w:ind w:left="-108" w:right="-85" w:hanging="4"/>
                    <w:jc w:val="center"/>
                  </w:pPr>
                  <w:r w:rsidRPr="0069373A">
                    <w:t>Неизолированные стояки</w:t>
                  </w:r>
                </w:p>
              </w:tc>
              <w:tc>
                <w:tcPr>
                  <w:tcW w:w="1134" w:type="dxa"/>
                  <w:vMerge/>
                  <w:shd w:val="clear" w:color="auto" w:fill="auto"/>
                  <w:vAlign w:val="center"/>
                </w:tcPr>
                <w:p w14:paraId="428CB5DF" w14:textId="77777777" w:rsidR="0069373A" w:rsidRPr="0069373A" w:rsidRDefault="0069373A" w:rsidP="0069373A">
                  <w:pPr>
                    <w:tabs>
                      <w:tab w:val="left" w:pos="3052"/>
                    </w:tabs>
                    <w:jc w:val="center"/>
                  </w:pPr>
                </w:p>
              </w:tc>
              <w:tc>
                <w:tcPr>
                  <w:tcW w:w="1134" w:type="dxa"/>
                  <w:vMerge w:val="restart"/>
                  <w:shd w:val="clear" w:color="auto" w:fill="auto"/>
                  <w:vAlign w:val="center"/>
                </w:tcPr>
                <w:p w14:paraId="2B29FCA3" w14:textId="77777777" w:rsidR="0069373A" w:rsidRPr="0069373A" w:rsidRDefault="0069373A" w:rsidP="0069373A">
                  <w:pPr>
                    <w:tabs>
                      <w:tab w:val="left" w:pos="3052"/>
                    </w:tabs>
                    <w:ind w:left="-108" w:right="-151"/>
                    <w:jc w:val="center"/>
                  </w:pPr>
                  <w:r w:rsidRPr="0069373A">
                    <w:t>Односта-вочный, руб./Гкал</w:t>
                  </w:r>
                </w:p>
                <w:p w14:paraId="04CDBDC7" w14:textId="77777777" w:rsidR="0069373A" w:rsidRPr="0069373A" w:rsidRDefault="0069373A" w:rsidP="0069373A">
                  <w:pPr>
                    <w:tabs>
                      <w:tab w:val="left" w:pos="3052"/>
                    </w:tabs>
                    <w:ind w:left="-108" w:right="-151"/>
                    <w:jc w:val="center"/>
                  </w:pPr>
                  <w:r w:rsidRPr="0069373A">
                    <w:t xml:space="preserve">*** (без </w:t>
                  </w:r>
                  <w:r w:rsidRPr="0069373A">
                    <w:rPr>
                      <w:szCs w:val="20"/>
                    </w:rPr>
                    <w:t>НДС</w:t>
                  </w:r>
                  <w:r w:rsidRPr="0069373A">
                    <w:t>)</w:t>
                  </w:r>
                </w:p>
              </w:tc>
              <w:tc>
                <w:tcPr>
                  <w:tcW w:w="2410" w:type="dxa"/>
                  <w:gridSpan w:val="2"/>
                  <w:shd w:val="clear" w:color="auto" w:fill="auto"/>
                  <w:vAlign w:val="center"/>
                </w:tcPr>
                <w:p w14:paraId="63F6367C" w14:textId="77777777" w:rsidR="0069373A" w:rsidRPr="0069373A" w:rsidRDefault="0069373A" w:rsidP="0069373A">
                  <w:pPr>
                    <w:tabs>
                      <w:tab w:val="left" w:pos="3052"/>
                    </w:tabs>
                    <w:jc w:val="center"/>
                  </w:pPr>
                  <w:r w:rsidRPr="0069373A">
                    <w:t>Двухставочный</w:t>
                  </w:r>
                </w:p>
              </w:tc>
            </w:tr>
            <w:tr w:rsidR="0069373A" w:rsidRPr="0069373A" w14:paraId="7F4EE99A" w14:textId="77777777" w:rsidTr="008D2583">
              <w:trPr>
                <w:trHeight w:val="1444"/>
              </w:trPr>
              <w:tc>
                <w:tcPr>
                  <w:tcW w:w="1591" w:type="dxa"/>
                  <w:vMerge/>
                  <w:shd w:val="clear" w:color="auto" w:fill="auto"/>
                  <w:vAlign w:val="center"/>
                </w:tcPr>
                <w:p w14:paraId="2EF6514A" w14:textId="77777777" w:rsidR="0069373A" w:rsidRPr="0069373A" w:rsidRDefault="0069373A" w:rsidP="0069373A">
                  <w:pPr>
                    <w:tabs>
                      <w:tab w:val="left" w:pos="3052"/>
                    </w:tabs>
                    <w:jc w:val="center"/>
                  </w:pPr>
                </w:p>
              </w:tc>
              <w:tc>
                <w:tcPr>
                  <w:tcW w:w="1417" w:type="dxa"/>
                  <w:vMerge/>
                  <w:vAlign w:val="center"/>
                </w:tcPr>
                <w:p w14:paraId="3A995255" w14:textId="77777777" w:rsidR="0069373A" w:rsidRPr="0069373A" w:rsidRDefault="0069373A" w:rsidP="0069373A">
                  <w:pPr>
                    <w:tabs>
                      <w:tab w:val="left" w:pos="3052"/>
                    </w:tabs>
                    <w:jc w:val="center"/>
                  </w:pPr>
                </w:p>
              </w:tc>
              <w:tc>
                <w:tcPr>
                  <w:tcW w:w="921" w:type="dxa"/>
                  <w:vAlign w:val="center"/>
                </w:tcPr>
                <w:p w14:paraId="26F8678A" w14:textId="77777777" w:rsidR="0069373A" w:rsidRPr="0069373A" w:rsidRDefault="0069373A" w:rsidP="0069373A">
                  <w:pPr>
                    <w:tabs>
                      <w:tab w:val="left" w:pos="3052"/>
                    </w:tabs>
                    <w:ind w:right="-35"/>
                    <w:jc w:val="center"/>
                  </w:pPr>
                  <w:r w:rsidRPr="0069373A">
                    <w:t xml:space="preserve">с </w:t>
                  </w:r>
                  <w:proofErr w:type="gramStart"/>
                  <w:r w:rsidRPr="0069373A">
                    <w:t>поло-тенце</w:t>
                  </w:r>
                  <w:proofErr w:type="gramEnd"/>
                  <w:r w:rsidRPr="0069373A">
                    <w:t>-суши-телями</w:t>
                  </w:r>
                </w:p>
              </w:tc>
              <w:tc>
                <w:tcPr>
                  <w:tcW w:w="921" w:type="dxa"/>
                  <w:vAlign w:val="center"/>
                </w:tcPr>
                <w:p w14:paraId="22A8D8C0" w14:textId="77777777" w:rsidR="0069373A" w:rsidRPr="0069373A" w:rsidRDefault="0069373A" w:rsidP="0069373A">
                  <w:pPr>
                    <w:tabs>
                      <w:tab w:val="left" w:pos="3052"/>
                    </w:tabs>
                    <w:ind w:right="-35"/>
                    <w:jc w:val="center"/>
                  </w:pPr>
                  <w:r w:rsidRPr="0069373A">
                    <w:t xml:space="preserve">без </w:t>
                  </w:r>
                  <w:proofErr w:type="gramStart"/>
                  <w:r w:rsidRPr="0069373A">
                    <w:t>поло-тенце</w:t>
                  </w:r>
                  <w:proofErr w:type="gramEnd"/>
                  <w:r w:rsidRPr="0069373A">
                    <w:t>-суши-теля</w:t>
                  </w:r>
                </w:p>
              </w:tc>
              <w:tc>
                <w:tcPr>
                  <w:tcW w:w="921" w:type="dxa"/>
                  <w:vAlign w:val="center"/>
                </w:tcPr>
                <w:p w14:paraId="428FF965" w14:textId="77777777" w:rsidR="0069373A" w:rsidRPr="0069373A" w:rsidRDefault="0069373A" w:rsidP="0069373A">
                  <w:pPr>
                    <w:tabs>
                      <w:tab w:val="left" w:pos="3052"/>
                    </w:tabs>
                    <w:ind w:right="-35"/>
                    <w:jc w:val="center"/>
                  </w:pPr>
                  <w:r w:rsidRPr="0069373A">
                    <w:t xml:space="preserve">с </w:t>
                  </w:r>
                  <w:proofErr w:type="gramStart"/>
                  <w:r w:rsidRPr="0069373A">
                    <w:t>поло-тенце</w:t>
                  </w:r>
                  <w:proofErr w:type="gramEnd"/>
                  <w:r w:rsidRPr="0069373A">
                    <w:t>-суши-телями</w:t>
                  </w:r>
                </w:p>
              </w:tc>
              <w:tc>
                <w:tcPr>
                  <w:tcW w:w="1062" w:type="dxa"/>
                  <w:vAlign w:val="center"/>
                </w:tcPr>
                <w:p w14:paraId="285F61A6" w14:textId="77777777" w:rsidR="0069373A" w:rsidRPr="0069373A" w:rsidRDefault="0069373A" w:rsidP="0069373A">
                  <w:pPr>
                    <w:tabs>
                      <w:tab w:val="left" w:pos="3052"/>
                    </w:tabs>
                    <w:ind w:right="-35"/>
                    <w:jc w:val="center"/>
                  </w:pPr>
                  <w:r w:rsidRPr="0069373A">
                    <w:t xml:space="preserve">без </w:t>
                  </w:r>
                  <w:proofErr w:type="gramStart"/>
                  <w:r w:rsidRPr="0069373A">
                    <w:t>поло-тенце</w:t>
                  </w:r>
                  <w:proofErr w:type="gramEnd"/>
                  <w:r w:rsidRPr="0069373A">
                    <w:t>-суши-теля</w:t>
                  </w:r>
                </w:p>
              </w:tc>
              <w:tc>
                <w:tcPr>
                  <w:tcW w:w="886" w:type="dxa"/>
                  <w:gridSpan w:val="2"/>
                  <w:vAlign w:val="center"/>
                </w:tcPr>
                <w:p w14:paraId="6E31DB7E" w14:textId="77777777" w:rsidR="0069373A" w:rsidRPr="0069373A" w:rsidRDefault="0069373A" w:rsidP="0069373A">
                  <w:pPr>
                    <w:tabs>
                      <w:tab w:val="left" w:pos="3052"/>
                    </w:tabs>
                    <w:ind w:right="-68"/>
                    <w:jc w:val="center"/>
                  </w:pPr>
                  <w:r w:rsidRPr="0069373A">
                    <w:t xml:space="preserve">с </w:t>
                  </w:r>
                  <w:proofErr w:type="gramStart"/>
                  <w:r w:rsidRPr="0069373A">
                    <w:t>поло-тенце</w:t>
                  </w:r>
                  <w:proofErr w:type="gramEnd"/>
                  <w:r w:rsidRPr="0069373A">
                    <w:t>-суши-телями</w:t>
                  </w:r>
                </w:p>
              </w:tc>
              <w:tc>
                <w:tcPr>
                  <w:tcW w:w="886" w:type="dxa"/>
                  <w:gridSpan w:val="2"/>
                  <w:vAlign w:val="center"/>
                </w:tcPr>
                <w:p w14:paraId="09BE67D7" w14:textId="77777777" w:rsidR="0069373A" w:rsidRPr="0069373A" w:rsidRDefault="0069373A" w:rsidP="0069373A">
                  <w:pPr>
                    <w:tabs>
                      <w:tab w:val="left" w:pos="3052"/>
                    </w:tabs>
                    <w:ind w:right="-35"/>
                    <w:jc w:val="center"/>
                  </w:pPr>
                  <w:r w:rsidRPr="0069373A">
                    <w:t xml:space="preserve">без </w:t>
                  </w:r>
                  <w:proofErr w:type="gramStart"/>
                  <w:r w:rsidRPr="0069373A">
                    <w:t>поло-тенце</w:t>
                  </w:r>
                  <w:proofErr w:type="gramEnd"/>
                  <w:r w:rsidRPr="0069373A">
                    <w:t>-суши-теля</w:t>
                  </w:r>
                </w:p>
              </w:tc>
              <w:tc>
                <w:tcPr>
                  <w:tcW w:w="886" w:type="dxa"/>
                  <w:gridSpan w:val="2"/>
                  <w:vAlign w:val="center"/>
                </w:tcPr>
                <w:p w14:paraId="68A24858" w14:textId="77777777" w:rsidR="0069373A" w:rsidRPr="0069373A" w:rsidRDefault="0069373A" w:rsidP="0069373A">
                  <w:pPr>
                    <w:tabs>
                      <w:tab w:val="left" w:pos="3052"/>
                    </w:tabs>
                    <w:ind w:left="-177" w:right="-149"/>
                    <w:jc w:val="center"/>
                  </w:pPr>
                  <w:r w:rsidRPr="0069373A">
                    <w:t xml:space="preserve">с </w:t>
                  </w:r>
                  <w:proofErr w:type="gramStart"/>
                  <w:r w:rsidRPr="0069373A">
                    <w:t>поло-тенце</w:t>
                  </w:r>
                  <w:proofErr w:type="gramEnd"/>
                  <w:r w:rsidRPr="0069373A">
                    <w:t>-суши-телями</w:t>
                  </w:r>
                </w:p>
              </w:tc>
              <w:tc>
                <w:tcPr>
                  <w:tcW w:w="1028" w:type="dxa"/>
                  <w:vAlign w:val="center"/>
                </w:tcPr>
                <w:p w14:paraId="34BE3C60" w14:textId="77777777" w:rsidR="0069373A" w:rsidRPr="0069373A" w:rsidRDefault="0069373A" w:rsidP="0069373A">
                  <w:pPr>
                    <w:tabs>
                      <w:tab w:val="left" w:pos="3052"/>
                    </w:tabs>
                    <w:ind w:right="-35"/>
                    <w:jc w:val="center"/>
                  </w:pPr>
                  <w:r w:rsidRPr="0069373A">
                    <w:t xml:space="preserve">без </w:t>
                  </w:r>
                  <w:proofErr w:type="gramStart"/>
                  <w:r w:rsidRPr="0069373A">
                    <w:t>поло-тенце</w:t>
                  </w:r>
                  <w:proofErr w:type="gramEnd"/>
                  <w:r w:rsidRPr="0069373A">
                    <w:t>-суши-теля</w:t>
                  </w:r>
                </w:p>
              </w:tc>
              <w:tc>
                <w:tcPr>
                  <w:tcW w:w="1134" w:type="dxa"/>
                  <w:vMerge/>
                  <w:shd w:val="clear" w:color="auto" w:fill="auto"/>
                  <w:vAlign w:val="center"/>
                </w:tcPr>
                <w:p w14:paraId="011EF1A4" w14:textId="77777777" w:rsidR="0069373A" w:rsidRPr="0069373A" w:rsidRDefault="0069373A" w:rsidP="0069373A">
                  <w:pPr>
                    <w:tabs>
                      <w:tab w:val="left" w:pos="3052"/>
                    </w:tabs>
                    <w:jc w:val="center"/>
                  </w:pPr>
                </w:p>
              </w:tc>
              <w:tc>
                <w:tcPr>
                  <w:tcW w:w="1134" w:type="dxa"/>
                  <w:vMerge/>
                  <w:shd w:val="clear" w:color="auto" w:fill="auto"/>
                  <w:vAlign w:val="center"/>
                </w:tcPr>
                <w:p w14:paraId="1B28CDFD" w14:textId="77777777" w:rsidR="0069373A" w:rsidRPr="0069373A" w:rsidRDefault="0069373A" w:rsidP="0069373A">
                  <w:pPr>
                    <w:tabs>
                      <w:tab w:val="left" w:pos="3052"/>
                    </w:tabs>
                    <w:jc w:val="center"/>
                  </w:pPr>
                </w:p>
              </w:tc>
              <w:tc>
                <w:tcPr>
                  <w:tcW w:w="1276" w:type="dxa"/>
                  <w:shd w:val="clear" w:color="auto" w:fill="auto"/>
                  <w:vAlign w:val="center"/>
                </w:tcPr>
                <w:p w14:paraId="0773193D" w14:textId="77777777" w:rsidR="0069373A" w:rsidRPr="0069373A" w:rsidRDefault="0069373A" w:rsidP="0069373A">
                  <w:pPr>
                    <w:ind w:left="-95" w:right="-65"/>
                    <w:jc w:val="center"/>
                  </w:pPr>
                  <w:r w:rsidRPr="0069373A">
                    <w:t>Ставка за мощность, тыс. руб./</w:t>
                  </w:r>
                </w:p>
                <w:p w14:paraId="659BEC39" w14:textId="77777777" w:rsidR="0069373A" w:rsidRPr="0069373A" w:rsidRDefault="0069373A" w:rsidP="0069373A">
                  <w:pPr>
                    <w:ind w:left="-95" w:right="-65"/>
                    <w:jc w:val="center"/>
                  </w:pPr>
                  <w:r w:rsidRPr="0069373A">
                    <w:t>Гкал/</w:t>
                  </w:r>
                </w:p>
                <w:p w14:paraId="29C22B9A" w14:textId="77777777" w:rsidR="0069373A" w:rsidRPr="0069373A" w:rsidRDefault="0069373A" w:rsidP="0069373A">
                  <w:pPr>
                    <w:jc w:val="center"/>
                  </w:pPr>
                  <w:r w:rsidRPr="0069373A">
                    <w:t>час в мес.</w:t>
                  </w:r>
                </w:p>
              </w:tc>
              <w:tc>
                <w:tcPr>
                  <w:tcW w:w="1134" w:type="dxa"/>
                  <w:shd w:val="clear" w:color="auto" w:fill="auto"/>
                  <w:vAlign w:val="center"/>
                </w:tcPr>
                <w:p w14:paraId="190F697F" w14:textId="77777777" w:rsidR="0069373A" w:rsidRPr="0069373A" w:rsidRDefault="0069373A" w:rsidP="0069373A">
                  <w:pPr>
                    <w:ind w:left="-120" w:right="-112"/>
                    <w:jc w:val="center"/>
                  </w:pPr>
                  <w:r w:rsidRPr="0069373A">
                    <w:t>Ставка за тепловую энергию, руб./Гкал</w:t>
                  </w:r>
                </w:p>
              </w:tc>
            </w:tr>
            <w:tr w:rsidR="0069373A" w:rsidRPr="0069373A" w14:paraId="2A46439A" w14:textId="77777777" w:rsidTr="008D2583">
              <w:trPr>
                <w:trHeight w:val="184"/>
              </w:trPr>
              <w:tc>
                <w:tcPr>
                  <w:tcW w:w="1591" w:type="dxa"/>
                  <w:vMerge w:val="restart"/>
                  <w:shd w:val="clear" w:color="auto" w:fill="auto"/>
                  <w:vAlign w:val="center"/>
                </w:tcPr>
                <w:p w14:paraId="1164A931" w14:textId="77777777" w:rsidR="0069373A" w:rsidRPr="0069373A" w:rsidRDefault="0069373A" w:rsidP="0069373A">
                  <w:pPr>
                    <w:tabs>
                      <w:tab w:val="left" w:pos="3052"/>
                    </w:tabs>
                    <w:ind w:left="-108" w:right="-108"/>
                    <w:jc w:val="center"/>
                    <w:rPr>
                      <w:szCs w:val="20"/>
                    </w:rPr>
                  </w:pPr>
                  <w:r w:rsidRPr="0069373A">
                    <w:rPr>
                      <w:szCs w:val="20"/>
                    </w:rPr>
                    <w:t>ООО «Топкинский цемент»</w:t>
                  </w:r>
                </w:p>
              </w:tc>
              <w:tc>
                <w:tcPr>
                  <w:tcW w:w="1417" w:type="dxa"/>
                  <w:vAlign w:val="center"/>
                </w:tcPr>
                <w:p w14:paraId="5DBB742C" w14:textId="77777777" w:rsidR="0069373A" w:rsidRPr="0069373A" w:rsidRDefault="0069373A" w:rsidP="0069373A">
                  <w:pPr>
                    <w:tabs>
                      <w:tab w:val="left" w:pos="3052"/>
                    </w:tabs>
                    <w:ind w:hanging="108"/>
                    <w:jc w:val="center"/>
                  </w:pPr>
                  <w:r w:rsidRPr="0069373A">
                    <w:t>с 01.01.2016</w:t>
                  </w:r>
                </w:p>
              </w:tc>
              <w:tc>
                <w:tcPr>
                  <w:tcW w:w="3825" w:type="dxa"/>
                  <w:gridSpan w:val="4"/>
                  <w:shd w:val="clear" w:color="auto" w:fill="auto"/>
                  <w:vAlign w:val="center"/>
                </w:tcPr>
                <w:p w14:paraId="7B649EBD" w14:textId="77777777" w:rsidR="0069373A" w:rsidRPr="0069373A" w:rsidRDefault="0069373A" w:rsidP="0069373A">
                  <w:pPr>
                    <w:autoSpaceDE w:val="0"/>
                    <w:autoSpaceDN w:val="0"/>
                    <w:adjustRightInd w:val="0"/>
                    <w:jc w:val="center"/>
                  </w:pPr>
                  <w:r w:rsidRPr="0069373A">
                    <w:t xml:space="preserve">81,70 </w:t>
                  </w:r>
                </w:p>
              </w:tc>
              <w:tc>
                <w:tcPr>
                  <w:tcW w:w="3686" w:type="dxa"/>
                  <w:gridSpan w:val="7"/>
                  <w:shd w:val="clear" w:color="auto" w:fill="auto"/>
                  <w:vAlign w:val="center"/>
                </w:tcPr>
                <w:p w14:paraId="5E2AA1EF" w14:textId="77777777" w:rsidR="0069373A" w:rsidRPr="0069373A" w:rsidRDefault="0069373A" w:rsidP="0069373A">
                  <w:pPr>
                    <w:autoSpaceDE w:val="0"/>
                    <w:autoSpaceDN w:val="0"/>
                    <w:adjustRightInd w:val="0"/>
                    <w:jc w:val="center"/>
                  </w:pPr>
                  <w:r w:rsidRPr="0069373A">
                    <w:t>69,24</w:t>
                  </w:r>
                </w:p>
              </w:tc>
              <w:tc>
                <w:tcPr>
                  <w:tcW w:w="1134" w:type="dxa"/>
                  <w:shd w:val="clear" w:color="auto" w:fill="auto"/>
                  <w:vAlign w:val="center"/>
                </w:tcPr>
                <w:p w14:paraId="24932F9C" w14:textId="77777777" w:rsidR="0069373A" w:rsidRPr="0069373A" w:rsidRDefault="0069373A" w:rsidP="0069373A">
                  <w:pPr>
                    <w:autoSpaceDE w:val="0"/>
                    <w:autoSpaceDN w:val="0"/>
                    <w:adjustRightInd w:val="0"/>
                    <w:jc w:val="center"/>
                  </w:pPr>
                  <w:r w:rsidRPr="0069373A">
                    <w:t>12,43</w:t>
                  </w:r>
                </w:p>
              </w:tc>
              <w:tc>
                <w:tcPr>
                  <w:tcW w:w="1134" w:type="dxa"/>
                  <w:shd w:val="clear" w:color="auto" w:fill="auto"/>
                  <w:vAlign w:val="center"/>
                </w:tcPr>
                <w:p w14:paraId="3D9628B9" w14:textId="77777777" w:rsidR="0069373A" w:rsidRPr="0069373A" w:rsidRDefault="0069373A" w:rsidP="0069373A">
                  <w:pPr>
                    <w:autoSpaceDE w:val="0"/>
                    <w:autoSpaceDN w:val="0"/>
                    <w:adjustRightInd w:val="0"/>
                    <w:jc w:val="center"/>
                  </w:pPr>
                  <w:r w:rsidRPr="0069373A">
                    <w:t xml:space="preserve">946,85 </w:t>
                  </w:r>
                </w:p>
              </w:tc>
              <w:tc>
                <w:tcPr>
                  <w:tcW w:w="1276" w:type="dxa"/>
                  <w:shd w:val="clear" w:color="auto" w:fill="auto"/>
                  <w:vAlign w:val="center"/>
                </w:tcPr>
                <w:p w14:paraId="44A50BC3" w14:textId="77777777" w:rsidR="0069373A" w:rsidRPr="0069373A" w:rsidRDefault="0069373A" w:rsidP="0069373A">
                  <w:pPr>
                    <w:ind w:left="-95" w:right="-35"/>
                    <w:jc w:val="center"/>
                  </w:pPr>
                  <w:r w:rsidRPr="0069373A">
                    <w:t>х</w:t>
                  </w:r>
                </w:p>
              </w:tc>
              <w:tc>
                <w:tcPr>
                  <w:tcW w:w="1134" w:type="dxa"/>
                  <w:shd w:val="clear" w:color="auto" w:fill="auto"/>
                  <w:vAlign w:val="center"/>
                </w:tcPr>
                <w:p w14:paraId="0AC1076B" w14:textId="77777777" w:rsidR="0069373A" w:rsidRPr="0069373A" w:rsidRDefault="0069373A" w:rsidP="0069373A">
                  <w:pPr>
                    <w:jc w:val="center"/>
                  </w:pPr>
                  <w:r w:rsidRPr="0069373A">
                    <w:t>х</w:t>
                  </w:r>
                </w:p>
              </w:tc>
            </w:tr>
            <w:tr w:rsidR="0069373A" w:rsidRPr="0069373A" w14:paraId="7071135C" w14:textId="77777777" w:rsidTr="008D2583">
              <w:trPr>
                <w:trHeight w:val="132"/>
              </w:trPr>
              <w:tc>
                <w:tcPr>
                  <w:tcW w:w="1591" w:type="dxa"/>
                  <w:vMerge/>
                  <w:shd w:val="clear" w:color="auto" w:fill="auto"/>
                  <w:vAlign w:val="center"/>
                </w:tcPr>
                <w:p w14:paraId="649C3978" w14:textId="77777777" w:rsidR="0069373A" w:rsidRPr="0069373A" w:rsidRDefault="0069373A" w:rsidP="0069373A">
                  <w:pPr>
                    <w:jc w:val="center"/>
                    <w:rPr>
                      <w:bCs/>
                      <w:kern w:val="32"/>
                    </w:rPr>
                  </w:pPr>
                </w:p>
              </w:tc>
              <w:tc>
                <w:tcPr>
                  <w:tcW w:w="1417" w:type="dxa"/>
                  <w:vAlign w:val="center"/>
                </w:tcPr>
                <w:p w14:paraId="58559838" w14:textId="77777777" w:rsidR="0069373A" w:rsidRPr="0069373A" w:rsidRDefault="0069373A" w:rsidP="0069373A">
                  <w:pPr>
                    <w:tabs>
                      <w:tab w:val="left" w:pos="3052"/>
                    </w:tabs>
                    <w:ind w:hanging="108"/>
                    <w:jc w:val="center"/>
                  </w:pPr>
                  <w:r w:rsidRPr="0069373A">
                    <w:t>с 01.07.2016</w:t>
                  </w:r>
                </w:p>
              </w:tc>
              <w:tc>
                <w:tcPr>
                  <w:tcW w:w="3825" w:type="dxa"/>
                  <w:gridSpan w:val="4"/>
                  <w:tcBorders>
                    <w:bottom w:val="single" w:sz="2" w:space="0" w:color="auto"/>
                  </w:tcBorders>
                  <w:shd w:val="clear" w:color="auto" w:fill="auto"/>
                  <w:vAlign w:val="center"/>
                </w:tcPr>
                <w:p w14:paraId="66BD7E33" w14:textId="77777777" w:rsidR="0069373A" w:rsidRPr="0069373A" w:rsidRDefault="0069373A" w:rsidP="0069373A">
                  <w:pPr>
                    <w:autoSpaceDE w:val="0"/>
                    <w:autoSpaceDN w:val="0"/>
                    <w:adjustRightInd w:val="0"/>
                    <w:jc w:val="center"/>
                  </w:pPr>
                  <w:r w:rsidRPr="0069373A">
                    <w:t xml:space="preserve">85,35 </w:t>
                  </w:r>
                </w:p>
              </w:tc>
              <w:tc>
                <w:tcPr>
                  <w:tcW w:w="3686" w:type="dxa"/>
                  <w:gridSpan w:val="7"/>
                  <w:tcBorders>
                    <w:bottom w:val="single" w:sz="2" w:space="0" w:color="auto"/>
                  </w:tcBorders>
                  <w:shd w:val="clear" w:color="auto" w:fill="auto"/>
                  <w:vAlign w:val="center"/>
                </w:tcPr>
                <w:p w14:paraId="0E9F4CE9" w14:textId="77777777" w:rsidR="0069373A" w:rsidRPr="0069373A" w:rsidRDefault="0069373A" w:rsidP="0069373A">
                  <w:pPr>
                    <w:autoSpaceDE w:val="0"/>
                    <w:autoSpaceDN w:val="0"/>
                    <w:adjustRightInd w:val="0"/>
                    <w:jc w:val="center"/>
                  </w:pPr>
                  <w:r w:rsidRPr="0069373A">
                    <w:t>72,33</w:t>
                  </w:r>
                </w:p>
              </w:tc>
              <w:tc>
                <w:tcPr>
                  <w:tcW w:w="1134" w:type="dxa"/>
                  <w:tcBorders>
                    <w:bottom w:val="single" w:sz="2" w:space="0" w:color="auto"/>
                  </w:tcBorders>
                  <w:shd w:val="clear" w:color="auto" w:fill="auto"/>
                  <w:vAlign w:val="center"/>
                </w:tcPr>
                <w:p w14:paraId="10564D15" w14:textId="77777777" w:rsidR="0069373A" w:rsidRPr="0069373A" w:rsidRDefault="0069373A" w:rsidP="0069373A">
                  <w:pPr>
                    <w:autoSpaceDE w:val="0"/>
                    <w:autoSpaceDN w:val="0"/>
                    <w:adjustRightInd w:val="0"/>
                    <w:jc w:val="center"/>
                  </w:pPr>
                  <w:r w:rsidRPr="0069373A">
                    <w:t>13,05</w:t>
                  </w:r>
                </w:p>
              </w:tc>
              <w:tc>
                <w:tcPr>
                  <w:tcW w:w="1134" w:type="dxa"/>
                  <w:tcBorders>
                    <w:bottom w:val="single" w:sz="2" w:space="0" w:color="auto"/>
                  </w:tcBorders>
                  <w:shd w:val="clear" w:color="auto" w:fill="auto"/>
                  <w:vAlign w:val="center"/>
                </w:tcPr>
                <w:p w14:paraId="59D7C836" w14:textId="77777777" w:rsidR="0069373A" w:rsidRPr="0069373A" w:rsidRDefault="0069373A" w:rsidP="0069373A">
                  <w:pPr>
                    <w:autoSpaceDE w:val="0"/>
                    <w:autoSpaceDN w:val="0"/>
                    <w:adjustRightInd w:val="0"/>
                    <w:jc w:val="center"/>
                  </w:pPr>
                  <w:r w:rsidRPr="0069373A">
                    <w:t xml:space="preserve">987,92 </w:t>
                  </w:r>
                </w:p>
              </w:tc>
              <w:tc>
                <w:tcPr>
                  <w:tcW w:w="1276" w:type="dxa"/>
                  <w:shd w:val="clear" w:color="auto" w:fill="auto"/>
                  <w:vAlign w:val="center"/>
                </w:tcPr>
                <w:p w14:paraId="4628B88D" w14:textId="77777777" w:rsidR="0069373A" w:rsidRPr="0069373A" w:rsidRDefault="0069373A" w:rsidP="0069373A">
                  <w:pPr>
                    <w:jc w:val="center"/>
                  </w:pPr>
                  <w:r w:rsidRPr="0069373A">
                    <w:t>х</w:t>
                  </w:r>
                </w:p>
              </w:tc>
              <w:tc>
                <w:tcPr>
                  <w:tcW w:w="1134" w:type="dxa"/>
                  <w:shd w:val="clear" w:color="auto" w:fill="auto"/>
                  <w:vAlign w:val="center"/>
                </w:tcPr>
                <w:p w14:paraId="233CD982" w14:textId="77777777" w:rsidR="0069373A" w:rsidRPr="0069373A" w:rsidRDefault="0069373A" w:rsidP="0069373A">
                  <w:pPr>
                    <w:jc w:val="center"/>
                  </w:pPr>
                  <w:r w:rsidRPr="0069373A">
                    <w:t>х</w:t>
                  </w:r>
                </w:p>
              </w:tc>
            </w:tr>
            <w:tr w:rsidR="0069373A" w:rsidRPr="0069373A" w14:paraId="3C8E1E4E" w14:textId="77777777" w:rsidTr="008D2583">
              <w:trPr>
                <w:trHeight w:val="210"/>
              </w:trPr>
              <w:tc>
                <w:tcPr>
                  <w:tcW w:w="1591" w:type="dxa"/>
                  <w:vMerge/>
                  <w:shd w:val="clear" w:color="auto" w:fill="auto"/>
                  <w:vAlign w:val="center"/>
                </w:tcPr>
                <w:p w14:paraId="3D00A709" w14:textId="77777777" w:rsidR="0069373A" w:rsidRPr="0069373A" w:rsidRDefault="0069373A" w:rsidP="0069373A">
                  <w:pPr>
                    <w:jc w:val="center"/>
                    <w:rPr>
                      <w:bCs/>
                      <w:color w:val="000000"/>
                      <w:kern w:val="32"/>
                    </w:rPr>
                  </w:pPr>
                </w:p>
              </w:tc>
              <w:tc>
                <w:tcPr>
                  <w:tcW w:w="1417" w:type="dxa"/>
                  <w:vAlign w:val="center"/>
                </w:tcPr>
                <w:p w14:paraId="5D14CC6D" w14:textId="77777777" w:rsidR="0069373A" w:rsidRPr="0069373A" w:rsidRDefault="0069373A" w:rsidP="0069373A">
                  <w:pPr>
                    <w:tabs>
                      <w:tab w:val="left" w:pos="3052"/>
                    </w:tabs>
                    <w:ind w:hanging="108"/>
                    <w:jc w:val="center"/>
                  </w:pPr>
                  <w:r w:rsidRPr="0069373A">
                    <w:t>с 01.01.2017</w:t>
                  </w:r>
                </w:p>
              </w:tc>
              <w:tc>
                <w:tcPr>
                  <w:tcW w:w="3825" w:type="dxa"/>
                  <w:gridSpan w:val="4"/>
                  <w:shd w:val="clear" w:color="auto" w:fill="auto"/>
                  <w:vAlign w:val="center"/>
                </w:tcPr>
                <w:p w14:paraId="01F3485E" w14:textId="77777777" w:rsidR="0069373A" w:rsidRPr="0069373A" w:rsidRDefault="0069373A" w:rsidP="0069373A">
                  <w:pPr>
                    <w:jc w:val="center"/>
                  </w:pPr>
                  <w:r w:rsidRPr="0069373A">
                    <w:t>85,34</w:t>
                  </w:r>
                </w:p>
              </w:tc>
              <w:tc>
                <w:tcPr>
                  <w:tcW w:w="3686" w:type="dxa"/>
                  <w:gridSpan w:val="7"/>
                  <w:shd w:val="clear" w:color="auto" w:fill="auto"/>
                  <w:vAlign w:val="center"/>
                </w:tcPr>
                <w:p w14:paraId="6D2BFEA9" w14:textId="77777777" w:rsidR="0069373A" w:rsidRPr="0069373A" w:rsidRDefault="0069373A" w:rsidP="0069373A">
                  <w:pPr>
                    <w:jc w:val="center"/>
                  </w:pPr>
                  <w:r w:rsidRPr="0069373A">
                    <w:t>72,32</w:t>
                  </w:r>
                </w:p>
              </w:tc>
              <w:tc>
                <w:tcPr>
                  <w:tcW w:w="1134" w:type="dxa"/>
                  <w:shd w:val="clear" w:color="auto" w:fill="auto"/>
                  <w:vAlign w:val="center"/>
                </w:tcPr>
                <w:p w14:paraId="4BD5824C" w14:textId="77777777" w:rsidR="0069373A" w:rsidRPr="0069373A" w:rsidRDefault="0069373A" w:rsidP="0069373A">
                  <w:pPr>
                    <w:jc w:val="center"/>
                  </w:pPr>
                  <w:r w:rsidRPr="0069373A">
                    <w:t>13,05</w:t>
                  </w:r>
                </w:p>
              </w:tc>
              <w:tc>
                <w:tcPr>
                  <w:tcW w:w="1134" w:type="dxa"/>
                  <w:shd w:val="clear" w:color="auto" w:fill="auto"/>
                  <w:vAlign w:val="center"/>
                </w:tcPr>
                <w:p w14:paraId="58F4738D" w14:textId="77777777" w:rsidR="0069373A" w:rsidRPr="0069373A" w:rsidRDefault="0069373A" w:rsidP="0069373A">
                  <w:pPr>
                    <w:jc w:val="center"/>
                  </w:pPr>
                  <w:r w:rsidRPr="0069373A">
                    <w:t>987,92</w:t>
                  </w:r>
                </w:p>
              </w:tc>
              <w:tc>
                <w:tcPr>
                  <w:tcW w:w="1276" w:type="dxa"/>
                  <w:shd w:val="clear" w:color="auto" w:fill="auto"/>
                  <w:vAlign w:val="center"/>
                </w:tcPr>
                <w:p w14:paraId="3501CF2D" w14:textId="77777777" w:rsidR="0069373A" w:rsidRPr="0069373A" w:rsidRDefault="0069373A" w:rsidP="0069373A">
                  <w:pPr>
                    <w:jc w:val="center"/>
                  </w:pPr>
                  <w:r w:rsidRPr="0069373A">
                    <w:t>х</w:t>
                  </w:r>
                </w:p>
              </w:tc>
              <w:tc>
                <w:tcPr>
                  <w:tcW w:w="1134" w:type="dxa"/>
                  <w:shd w:val="clear" w:color="auto" w:fill="auto"/>
                  <w:vAlign w:val="center"/>
                </w:tcPr>
                <w:p w14:paraId="2175BADB" w14:textId="77777777" w:rsidR="0069373A" w:rsidRPr="0069373A" w:rsidRDefault="0069373A" w:rsidP="0069373A">
                  <w:pPr>
                    <w:jc w:val="center"/>
                  </w:pPr>
                  <w:r w:rsidRPr="0069373A">
                    <w:t>х</w:t>
                  </w:r>
                </w:p>
              </w:tc>
            </w:tr>
            <w:tr w:rsidR="0069373A" w:rsidRPr="0069373A" w14:paraId="40FEA918" w14:textId="77777777" w:rsidTr="008D2583">
              <w:trPr>
                <w:trHeight w:val="146"/>
              </w:trPr>
              <w:tc>
                <w:tcPr>
                  <w:tcW w:w="1591" w:type="dxa"/>
                  <w:vMerge/>
                  <w:shd w:val="clear" w:color="auto" w:fill="auto"/>
                  <w:vAlign w:val="center"/>
                </w:tcPr>
                <w:p w14:paraId="332D5966" w14:textId="77777777" w:rsidR="0069373A" w:rsidRPr="0069373A" w:rsidRDefault="0069373A" w:rsidP="0069373A">
                  <w:pPr>
                    <w:jc w:val="center"/>
                    <w:rPr>
                      <w:bCs/>
                      <w:color w:val="000000"/>
                      <w:kern w:val="32"/>
                    </w:rPr>
                  </w:pPr>
                </w:p>
              </w:tc>
              <w:tc>
                <w:tcPr>
                  <w:tcW w:w="1417" w:type="dxa"/>
                  <w:vAlign w:val="center"/>
                </w:tcPr>
                <w:p w14:paraId="6DCB6755" w14:textId="77777777" w:rsidR="0069373A" w:rsidRPr="0069373A" w:rsidRDefault="0069373A" w:rsidP="0069373A">
                  <w:pPr>
                    <w:tabs>
                      <w:tab w:val="left" w:pos="3052"/>
                    </w:tabs>
                    <w:ind w:hanging="108"/>
                    <w:jc w:val="center"/>
                  </w:pPr>
                  <w:r w:rsidRPr="0069373A">
                    <w:t>с 01.07.2017</w:t>
                  </w:r>
                </w:p>
              </w:tc>
              <w:tc>
                <w:tcPr>
                  <w:tcW w:w="3825" w:type="dxa"/>
                  <w:gridSpan w:val="4"/>
                  <w:shd w:val="clear" w:color="auto" w:fill="auto"/>
                  <w:vAlign w:val="center"/>
                </w:tcPr>
                <w:p w14:paraId="2F481A72" w14:textId="77777777" w:rsidR="0069373A" w:rsidRPr="0069373A" w:rsidRDefault="0069373A" w:rsidP="0069373A">
                  <w:pPr>
                    <w:jc w:val="center"/>
                  </w:pPr>
                  <w:r w:rsidRPr="0069373A">
                    <w:t>88,77</w:t>
                  </w:r>
                </w:p>
              </w:tc>
              <w:tc>
                <w:tcPr>
                  <w:tcW w:w="3686" w:type="dxa"/>
                  <w:gridSpan w:val="7"/>
                  <w:shd w:val="clear" w:color="auto" w:fill="auto"/>
                  <w:vAlign w:val="center"/>
                </w:tcPr>
                <w:p w14:paraId="7C2B56E9" w14:textId="77777777" w:rsidR="0069373A" w:rsidRPr="0069373A" w:rsidRDefault="0069373A" w:rsidP="0069373A">
                  <w:pPr>
                    <w:jc w:val="center"/>
                  </w:pPr>
                  <w:r w:rsidRPr="0069373A">
                    <w:t>75,23</w:t>
                  </w:r>
                </w:p>
              </w:tc>
              <w:tc>
                <w:tcPr>
                  <w:tcW w:w="1134" w:type="dxa"/>
                  <w:shd w:val="clear" w:color="auto" w:fill="auto"/>
                  <w:vAlign w:val="center"/>
                </w:tcPr>
                <w:p w14:paraId="25B21E22" w14:textId="77777777" w:rsidR="0069373A" w:rsidRPr="0069373A" w:rsidRDefault="0069373A" w:rsidP="0069373A">
                  <w:pPr>
                    <w:jc w:val="center"/>
                  </w:pPr>
                  <w:r w:rsidRPr="0069373A">
                    <w:t>13,64</w:t>
                  </w:r>
                </w:p>
              </w:tc>
              <w:tc>
                <w:tcPr>
                  <w:tcW w:w="1134" w:type="dxa"/>
                  <w:shd w:val="clear" w:color="auto" w:fill="auto"/>
                  <w:vAlign w:val="center"/>
                </w:tcPr>
                <w:p w14:paraId="3D3AD0FF" w14:textId="77777777" w:rsidR="0069373A" w:rsidRPr="0069373A" w:rsidRDefault="0069373A" w:rsidP="0069373A">
                  <w:pPr>
                    <w:jc w:val="center"/>
                  </w:pPr>
                  <w:r w:rsidRPr="0069373A">
                    <w:t>1026,45</w:t>
                  </w:r>
                </w:p>
              </w:tc>
              <w:tc>
                <w:tcPr>
                  <w:tcW w:w="1276" w:type="dxa"/>
                  <w:shd w:val="clear" w:color="auto" w:fill="auto"/>
                  <w:vAlign w:val="center"/>
                </w:tcPr>
                <w:p w14:paraId="1470ADE4" w14:textId="77777777" w:rsidR="0069373A" w:rsidRPr="0069373A" w:rsidRDefault="0069373A" w:rsidP="0069373A">
                  <w:pPr>
                    <w:jc w:val="center"/>
                  </w:pPr>
                  <w:r w:rsidRPr="0069373A">
                    <w:t>х</w:t>
                  </w:r>
                </w:p>
              </w:tc>
              <w:tc>
                <w:tcPr>
                  <w:tcW w:w="1134" w:type="dxa"/>
                  <w:shd w:val="clear" w:color="auto" w:fill="auto"/>
                  <w:vAlign w:val="center"/>
                </w:tcPr>
                <w:p w14:paraId="41CBC2D8" w14:textId="77777777" w:rsidR="0069373A" w:rsidRPr="0069373A" w:rsidRDefault="0069373A" w:rsidP="0069373A">
                  <w:pPr>
                    <w:jc w:val="center"/>
                  </w:pPr>
                  <w:r w:rsidRPr="0069373A">
                    <w:t>х</w:t>
                  </w:r>
                </w:p>
              </w:tc>
            </w:tr>
            <w:tr w:rsidR="0069373A" w:rsidRPr="0069373A" w14:paraId="78713F9E" w14:textId="77777777" w:rsidTr="008D2583">
              <w:trPr>
                <w:trHeight w:val="224"/>
              </w:trPr>
              <w:tc>
                <w:tcPr>
                  <w:tcW w:w="1591" w:type="dxa"/>
                  <w:vMerge/>
                  <w:shd w:val="clear" w:color="auto" w:fill="auto"/>
                  <w:vAlign w:val="center"/>
                </w:tcPr>
                <w:p w14:paraId="04A9C248" w14:textId="77777777" w:rsidR="0069373A" w:rsidRPr="0069373A" w:rsidRDefault="0069373A" w:rsidP="0069373A">
                  <w:pPr>
                    <w:jc w:val="center"/>
                    <w:rPr>
                      <w:bCs/>
                      <w:color w:val="000000"/>
                      <w:kern w:val="32"/>
                    </w:rPr>
                  </w:pPr>
                </w:p>
              </w:tc>
              <w:tc>
                <w:tcPr>
                  <w:tcW w:w="1417" w:type="dxa"/>
                  <w:vAlign w:val="center"/>
                </w:tcPr>
                <w:p w14:paraId="7F8EFF59" w14:textId="77777777" w:rsidR="0069373A" w:rsidRPr="0069373A" w:rsidRDefault="0069373A" w:rsidP="0069373A">
                  <w:pPr>
                    <w:tabs>
                      <w:tab w:val="left" w:pos="3052"/>
                    </w:tabs>
                    <w:ind w:hanging="108"/>
                    <w:jc w:val="center"/>
                  </w:pPr>
                  <w:r w:rsidRPr="0069373A">
                    <w:t>с 01.01.2018</w:t>
                  </w:r>
                </w:p>
              </w:tc>
              <w:tc>
                <w:tcPr>
                  <w:tcW w:w="921" w:type="dxa"/>
                  <w:shd w:val="clear" w:color="auto" w:fill="auto"/>
                  <w:vAlign w:val="center"/>
                </w:tcPr>
                <w:p w14:paraId="2BE6E634" w14:textId="77777777" w:rsidR="0069373A" w:rsidRPr="0069373A" w:rsidRDefault="0069373A" w:rsidP="0069373A">
                  <w:pPr>
                    <w:jc w:val="center"/>
                    <w:rPr>
                      <w:color w:val="000000"/>
                    </w:rPr>
                  </w:pPr>
                  <w:r w:rsidRPr="0069373A">
                    <w:rPr>
                      <w:color w:val="000000"/>
                    </w:rPr>
                    <w:t xml:space="preserve">81,99 </w:t>
                  </w:r>
                </w:p>
              </w:tc>
              <w:tc>
                <w:tcPr>
                  <w:tcW w:w="921" w:type="dxa"/>
                  <w:shd w:val="clear" w:color="auto" w:fill="auto"/>
                  <w:vAlign w:val="center"/>
                </w:tcPr>
                <w:p w14:paraId="541A2FE2" w14:textId="77777777" w:rsidR="0069373A" w:rsidRPr="0069373A" w:rsidRDefault="0069373A" w:rsidP="0069373A">
                  <w:pPr>
                    <w:jc w:val="center"/>
                    <w:rPr>
                      <w:color w:val="000000"/>
                    </w:rPr>
                  </w:pPr>
                  <w:r w:rsidRPr="0069373A">
                    <w:rPr>
                      <w:color w:val="000000"/>
                    </w:rPr>
                    <w:t xml:space="preserve">81,02 </w:t>
                  </w:r>
                </w:p>
              </w:tc>
              <w:tc>
                <w:tcPr>
                  <w:tcW w:w="921" w:type="dxa"/>
                  <w:shd w:val="clear" w:color="auto" w:fill="auto"/>
                  <w:vAlign w:val="center"/>
                </w:tcPr>
                <w:p w14:paraId="0BABC686" w14:textId="77777777" w:rsidR="0069373A" w:rsidRPr="0069373A" w:rsidRDefault="0069373A" w:rsidP="0069373A">
                  <w:pPr>
                    <w:jc w:val="center"/>
                    <w:rPr>
                      <w:color w:val="000000"/>
                    </w:rPr>
                  </w:pPr>
                  <w:r w:rsidRPr="0069373A">
                    <w:rPr>
                      <w:color w:val="000000"/>
                    </w:rPr>
                    <w:t xml:space="preserve">86,34 </w:t>
                  </w:r>
                </w:p>
              </w:tc>
              <w:tc>
                <w:tcPr>
                  <w:tcW w:w="1062" w:type="dxa"/>
                  <w:shd w:val="clear" w:color="auto" w:fill="auto"/>
                  <w:vAlign w:val="center"/>
                </w:tcPr>
                <w:p w14:paraId="57EBB8DA" w14:textId="77777777" w:rsidR="0069373A" w:rsidRPr="0069373A" w:rsidRDefault="0069373A" w:rsidP="0069373A">
                  <w:pPr>
                    <w:jc w:val="center"/>
                    <w:rPr>
                      <w:color w:val="000000"/>
                    </w:rPr>
                  </w:pPr>
                  <w:r w:rsidRPr="0069373A">
                    <w:rPr>
                      <w:color w:val="000000"/>
                    </w:rPr>
                    <w:t xml:space="preserve">82,47 </w:t>
                  </w:r>
                </w:p>
              </w:tc>
              <w:tc>
                <w:tcPr>
                  <w:tcW w:w="780" w:type="dxa"/>
                  <w:shd w:val="clear" w:color="auto" w:fill="auto"/>
                  <w:vAlign w:val="center"/>
                </w:tcPr>
                <w:p w14:paraId="091F698D" w14:textId="77777777" w:rsidR="0069373A" w:rsidRPr="0069373A" w:rsidRDefault="0069373A" w:rsidP="0069373A">
                  <w:pPr>
                    <w:jc w:val="center"/>
                    <w:rPr>
                      <w:color w:val="000000"/>
                    </w:rPr>
                  </w:pPr>
                  <w:r w:rsidRPr="0069373A">
                    <w:rPr>
                      <w:color w:val="000000"/>
                    </w:rPr>
                    <w:t xml:space="preserve">69,48 </w:t>
                  </w:r>
                </w:p>
              </w:tc>
              <w:tc>
                <w:tcPr>
                  <w:tcW w:w="921" w:type="dxa"/>
                  <w:gridSpan w:val="2"/>
                  <w:shd w:val="clear" w:color="auto" w:fill="auto"/>
                  <w:vAlign w:val="center"/>
                </w:tcPr>
                <w:p w14:paraId="1520FE59" w14:textId="77777777" w:rsidR="0069373A" w:rsidRPr="0069373A" w:rsidRDefault="0069373A" w:rsidP="0069373A">
                  <w:pPr>
                    <w:jc w:val="center"/>
                    <w:rPr>
                      <w:color w:val="000000"/>
                    </w:rPr>
                  </w:pPr>
                  <w:r w:rsidRPr="0069373A">
                    <w:rPr>
                      <w:color w:val="000000"/>
                    </w:rPr>
                    <w:t xml:space="preserve">68,66 </w:t>
                  </w:r>
                </w:p>
              </w:tc>
              <w:tc>
                <w:tcPr>
                  <w:tcW w:w="921" w:type="dxa"/>
                  <w:gridSpan w:val="2"/>
                  <w:shd w:val="clear" w:color="auto" w:fill="auto"/>
                  <w:vAlign w:val="center"/>
                </w:tcPr>
                <w:p w14:paraId="2DCA51AF" w14:textId="77777777" w:rsidR="0069373A" w:rsidRPr="0069373A" w:rsidRDefault="0069373A" w:rsidP="0069373A">
                  <w:pPr>
                    <w:jc w:val="center"/>
                    <w:rPr>
                      <w:color w:val="000000"/>
                    </w:rPr>
                  </w:pPr>
                  <w:r w:rsidRPr="0069373A">
                    <w:rPr>
                      <w:color w:val="000000"/>
                    </w:rPr>
                    <w:t xml:space="preserve">73,17 </w:t>
                  </w:r>
                </w:p>
              </w:tc>
              <w:tc>
                <w:tcPr>
                  <w:tcW w:w="1064" w:type="dxa"/>
                  <w:gridSpan w:val="2"/>
                  <w:shd w:val="clear" w:color="auto" w:fill="auto"/>
                  <w:vAlign w:val="center"/>
                </w:tcPr>
                <w:p w14:paraId="45AC66A3" w14:textId="77777777" w:rsidR="0069373A" w:rsidRPr="0069373A" w:rsidRDefault="0069373A" w:rsidP="0069373A">
                  <w:pPr>
                    <w:jc w:val="center"/>
                    <w:rPr>
                      <w:color w:val="000000"/>
                    </w:rPr>
                  </w:pPr>
                  <w:r w:rsidRPr="0069373A">
                    <w:rPr>
                      <w:color w:val="000000"/>
                    </w:rPr>
                    <w:t xml:space="preserve">69,89 </w:t>
                  </w:r>
                </w:p>
              </w:tc>
              <w:tc>
                <w:tcPr>
                  <w:tcW w:w="1134" w:type="dxa"/>
                  <w:shd w:val="clear" w:color="auto" w:fill="auto"/>
                  <w:vAlign w:val="center"/>
                </w:tcPr>
                <w:p w14:paraId="01EA60AC" w14:textId="77777777" w:rsidR="0069373A" w:rsidRPr="0069373A" w:rsidRDefault="0069373A" w:rsidP="0069373A">
                  <w:pPr>
                    <w:autoSpaceDE w:val="0"/>
                    <w:autoSpaceDN w:val="0"/>
                    <w:adjustRightInd w:val="0"/>
                    <w:jc w:val="center"/>
                  </w:pPr>
                  <w:r w:rsidRPr="0069373A">
                    <w:t>13,64</w:t>
                  </w:r>
                </w:p>
              </w:tc>
              <w:tc>
                <w:tcPr>
                  <w:tcW w:w="1134" w:type="dxa"/>
                  <w:shd w:val="clear" w:color="auto" w:fill="auto"/>
                  <w:vAlign w:val="center"/>
                </w:tcPr>
                <w:p w14:paraId="178B57B7" w14:textId="77777777" w:rsidR="0069373A" w:rsidRPr="0069373A" w:rsidRDefault="0069373A" w:rsidP="0069373A">
                  <w:pPr>
                    <w:autoSpaceDE w:val="0"/>
                    <w:autoSpaceDN w:val="0"/>
                    <w:adjustRightInd w:val="0"/>
                    <w:jc w:val="center"/>
                  </w:pPr>
                  <w:r w:rsidRPr="0069373A">
                    <w:t xml:space="preserve">1026,45 </w:t>
                  </w:r>
                </w:p>
              </w:tc>
              <w:tc>
                <w:tcPr>
                  <w:tcW w:w="1276" w:type="dxa"/>
                  <w:shd w:val="clear" w:color="auto" w:fill="auto"/>
                  <w:vAlign w:val="center"/>
                </w:tcPr>
                <w:p w14:paraId="57B0C7EC" w14:textId="77777777" w:rsidR="0069373A" w:rsidRPr="0069373A" w:rsidRDefault="0069373A" w:rsidP="0069373A">
                  <w:pPr>
                    <w:jc w:val="center"/>
                  </w:pPr>
                  <w:r w:rsidRPr="0069373A">
                    <w:t>х</w:t>
                  </w:r>
                </w:p>
              </w:tc>
              <w:tc>
                <w:tcPr>
                  <w:tcW w:w="1134" w:type="dxa"/>
                  <w:shd w:val="clear" w:color="auto" w:fill="auto"/>
                  <w:vAlign w:val="center"/>
                </w:tcPr>
                <w:p w14:paraId="33F27B4E" w14:textId="77777777" w:rsidR="0069373A" w:rsidRPr="0069373A" w:rsidRDefault="0069373A" w:rsidP="0069373A">
                  <w:pPr>
                    <w:jc w:val="center"/>
                  </w:pPr>
                  <w:r w:rsidRPr="0069373A">
                    <w:t>х</w:t>
                  </w:r>
                </w:p>
              </w:tc>
            </w:tr>
            <w:tr w:rsidR="0069373A" w:rsidRPr="0069373A" w14:paraId="15076C85" w14:textId="77777777" w:rsidTr="008D2583">
              <w:trPr>
                <w:trHeight w:val="281"/>
              </w:trPr>
              <w:tc>
                <w:tcPr>
                  <w:tcW w:w="1591" w:type="dxa"/>
                  <w:vMerge/>
                  <w:shd w:val="clear" w:color="auto" w:fill="auto"/>
                  <w:vAlign w:val="center"/>
                </w:tcPr>
                <w:p w14:paraId="2BA279E6" w14:textId="77777777" w:rsidR="0069373A" w:rsidRPr="0069373A" w:rsidRDefault="0069373A" w:rsidP="0069373A">
                  <w:pPr>
                    <w:jc w:val="center"/>
                    <w:rPr>
                      <w:bCs/>
                      <w:color w:val="000000"/>
                      <w:kern w:val="32"/>
                    </w:rPr>
                  </w:pPr>
                </w:p>
              </w:tc>
              <w:tc>
                <w:tcPr>
                  <w:tcW w:w="1417" w:type="dxa"/>
                  <w:vAlign w:val="center"/>
                </w:tcPr>
                <w:p w14:paraId="132B3CCE" w14:textId="77777777" w:rsidR="0069373A" w:rsidRPr="0069373A" w:rsidRDefault="0069373A" w:rsidP="0069373A">
                  <w:pPr>
                    <w:tabs>
                      <w:tab w:val="left" w:pos="3052"/>
                    </w:tabs>
                    <w:ind w:hanging="108"/>
                    <w:jc w:val="center"/>
                  </w:pPr>
                  <w:r w:rsidRPr="0069373A">
                    <w:t>с 01.07.2018</w:t>
                  </w:r>
                </w:p>
              </w:tc>
              <w:tc>
                <w:tcPr>
                  <w:tcW w:w="921" w:type="dxa"/>
                  <w:shd w:val="clear" w:color="auto" w:fill="auto"/>
                  <w:vAlign w:val="center"/>
                </w:tcPr>
                <w:p w14:paraId="7CC872EA" w14:textId="77777777" w:rsidR="0069373A" w:rsidRPr="0069373A" w:rsidRDefault="0069373A" w:rsidP="0069373A">
                  <w:pPr>
                    <w:jc w:val="center"/>
                    <w:rPr>
                      <w:color w:val="000000"/>
                    </w:rPr>
                  </w:pPr>
                  <w:r w:rsidRPr="0069373A">
                    <w:rPr>
                      <w:color w:val="000000"/>
                    </w:rPr>
                    <w:t xml:space="preserve">85,57 </w:t>
                  </w:r>
                </w:p>
              </w:tc>
              <w:tc>
                <w:tcPr>
                  <w:tcW w:w="921" w:type="dxa"/>
                  <w:shd w:val="clear" w:color="auto" w:fill="auto"/>
                  <w:vAlign w:val="center"/>
                </w:tcPr>
                <w:p w14:paraId="30ED712C" w14:textId="77777777" w:rsidR="0069373A" w:rsidRPr="0069373A" w:rsidRDefault="0069373A" w:rsidP="0069373A">
                  <w:pPr>
                    <w:jc w:val="center"/>
                    <w:rPr>
                      <w:color w:val="000000"/>
                    </w:rPr>
                  </w:pPr>
                  <w:r w:rsidRPr="0069373A">
                    <w:rPr>
                      <w:color w:val="000000"/>
                    </w:rPr>
                    <w:t xml:space="preserve">84,57 </w:t>
                  </w:r>
                </w:p>
              </w:tc>
              <w:tc>
                <w:tcPr>
                  <w:tcW w:w="921" w:type="dxa"/>
                  <w:shd w:val="clear" w:color="auto" w:fill="auto"/>
                  <w:vAlign w:val="center"/>
                </w:tcPr>
                <w:p w14:paraId="201B69B2" w14:textId="77777777" w:rsidR="0069373A" w:rsidRPr="0069373A" w:rsidRDefault="0069373A" w:rsidP="0069373A">
                  <w:pPr>
                    <w:jc w:val="center"/>
                    <w:rPr>
                      <w:color w:val="000000"/>
                    </w:rPr>
                  </w:pPr>
                  <w:r w:rsidRPr="0069373A">
                    <w:rPr>
                      <w:color w:val="000000"/>
                    </w:rPr>
                    <w:t xml:space="preserve">90,13 </w:t>
                  </w:r>
                </w:p>
              </w:tc>
              <w:tc>
                <w:tcPr>
                  <w:tcW w:w="1062" w:type="dxa"/>
                  <w:shd w:val="clear" w:color="auto" w:fill="auto"/>
                  <w:vAlign w:val="center"/>
                </w:tcPr>
                <w:p w14:paraId="56B29ACB" w14:textId="77777777" w:rsidR="0069373A" w:rsidRPr="0069373A" w:rsidRDefault="0069373A" w:rsidP="0069373A">
                  <w:pPr>
                    <w:jc w:val="center"/>
                    <w:rPr>
                      <w:color w:val="000000"/>
                    </w:rPr>
                  </w:pPr>
                  <w:r w:rsidRPr="0069373A">
                    <w:rPr>
                      <w:color w:val="000000"/>
                    </w:rPr>
                    <w:t xml:space="preserve">86,08 </w:t>
                  </w:r>
                </w:p>
              </w:tc>
              <w:tc>
                <w:tcPr>
                  <w:tcW w:w="780" w:type="dxa"/>
                  <w:shd w:val="clear" w:color="auto" w:fill="auto"/>
                  <w:vAlign w:val="center"/>
                </w:tcPr>
                <w:p w14:paraId="1CE94261" w14:textId="77777777" w:rsidR="0069373A" w:rsidRPr="0069373A" w:rsidRDefault="0069373A" w:rsidP="0069373A">
                  <w:pPr>
                    <w:jc w:val="center"/>
                    <w:rPr>
                      <w:color w:val="000000"/>
                    </w:rPr>
                  </w:pPr>
                  <w:r w:rsidRPr="0069373A">
                    <w:rPr>
                      <w:color w:val="000000"/>
                    </w:rPr>
                    <w:t xml:space="preserve">72,52 </w:t>
                  </w:r>
                </w:p>
              </w:tc>
              <w:tc>
                <w:tcPr>
                  <w:tcW w:w="921" w:type="dxa"/>
                  <w:gridSpan w:val="2"/>
                  <w:shd w:val="clear" w:color="auto" w:fill="auto"/>
                  <w:vAlign w:val="center"/>
                </w:tcPr>
                <w:p w14:paraId="3BA4348B" w14:textId="77777777" w:rsidR="0069373A" w:rsidRPr="0069373A" w:rsidRDefault="0069373A" w:rsidP="0069373A">
                  <w:pPr>
                    <w:jc w:val="center"/>
                    <w:rPr>
                      <w:color w:val="000000"/>
                    </w:rPr>
                  </w:pPr>
                  <w:r w:rsidRPr="0069373A">
                    <w:rPr>
                      <w:color w:val="000000"/>
                    </w:rPr>
                    <w:t xml:space="preserve">71,67 </w:t>
                  </w:r>
                </w:p>
              </w:tc>
              <w:tc>
                <w:tcPr>
                  <w:tcW w:w="921" w:type="dxa"/>
                  <w:gridSpan w:val="2"/>
                  <w:shd w:val="clear" w:color="auto" w:fill="auto"/>
                  <w:vAlign w:val="center"/>
                </w:tcPr>
                <w:p w14:paraId="25807FE8" w14:textId="77777777" w:rsidR="0069373A" w:rsidRPr="0069373A" w:rsidRDefault="0069373A" w:rsidP="0069373A">
                  <w:pPr>
                    <w:jc w:val="center"/>
                    <w:rPr>
                      <w:color w:val="000000"/>
                    </w:rPr>
                  </w:pPr>
                  <w:r w:rsidRPr="0069373A">
                    <w:rPr>
                      <w:color w:val="000000"/>
                    </w:rPr>
                    <w:t xml:space="preserve">76,38 </w:t>
                  </w:r>
                </w:p>
              </w:tc>
              <w:tc>
                <w:tcPr>
                  <w:tcW w:w="1064" w:type="dxa"/>
                  <w:gridSpan w:val="2"/>
                  <w:shd w:val="clear" w:color="auto" w:fill="auto"/>
                  <w:vAlign w:val="center"/>
                </w:tcPr>
                <w:p w14:paraId="4DB79EBA" w14:textId="77777777" w:rsidR="0069373A" w:rsidRPr="0069373A" w:rsidRDefault="0069373A" w:rsidP="0069373A">
                  <w:pPr>
                    <w:jc w:val="center"/>
                    <w:rPr>
                      <w:color w:val="000000"/>
                    </w:rPr>
                  </w:pPr>
                  <w:r w:rsidRPr="0069373A">
                    <w:rPr>
                      <w:color w:val="000000"/>
                    </w:rPr>
                    <w:t xml:space="preserve">72,95 </w:t>
                  </w:r>
                </w:p>
              </w:tc>
              <w:tc>
                <w:tcPr>
                  <w:tcW w:w="1134" w:type="dxa"/>
                  <w:shd w:val="clear" w:color="auto" w:fill="auto"/>
                  <w:vAlign w:val="center"/>
                </w:tcPr>
                <w:p w14:paraId="18512F4C" w14:textId="77777777" w:rsidR="0069373A" w:rsidRPr="0069373A" w:rsidRDefault="0069373A" w:rsidP="0069373A">
                  <w:pPr>
                    <w:autoSpaceDE w:val="0"/>
                    <w:autoSpaceDN w:val="0"/>
                    <w:adjustRightInd w:val="0"/>
                    <w:jc w:val="center"/>
                  </w:pPr>
                  <w:r w:rsidRPr="0069373A">
                    <w:t>14,23</w:t>
                  </w:r>
                </w:p>
              </w:tc>
              <w:tc>
                <w:tcPr>
                  <w:tcW w:w="1134" w:type="dxa"/>
                  <w:shd w:val="clear" w:color="auto" w:fill="auto"/>
                  <w:vAlign w:val="center"/>
                </w:tcPr>
                <w:p w14:paraId="7D903565" w14:textId="77777777" w:rsidR="0069373A" w:rsidRPr="0069373A" w:rsidRDefault="0069373A" w:rsidP="0069373A">
                  <w:pPr>
                    <w:autoSpaceDE w:val="0"/>
                    <w:autoSpaceDN w:val="0"/>
                    <w:adjustRightInd w:val="0"/>
                    <w:jc w:val="center"/>
                  </w:pPr>
                  <w:r w:rsidRPr="0069373A">
                    <w:t xml:space="preserve">1071,61 </w:t>
                  </w:r>
                </w:p>
              </w:tc>
              <w:tc>
                <w:tcPr>
                  <w:tcW w:w="1276" w:type="dxa"/>
                  <w:shd w:val="clear" w:color="auto" w:fill="auto"/>
                  <w:vAlign w:val="center"/>
                </w:tcPr>
                <w:p w14:paraId="205D6C23" w14:textId="77777777" w:rsidR="0069373A" w:rsidRPr="0069373A" w:rsidRDefault="0069373A" w:rsidP="0069373A">
                  <w:pPr>
                    <w:jc w:val="center"/>
                  </w:pPr>
                  <w:r w:rsidRPr="0069373A">
                    <w:t>х</w:t>
                  </w:r>
                </w:p>
              </w:tc>
              <w:tc>
                <w:tcPr>
                  <w:tcW w:w="1134" w:type="dxa"/>
                  <w:shd w:val="clear" w:color="auto" w:fill="auto"/>
                  <w:vAlign w:val="center"/>
                </w:tcPr>
                <w:p w14:paraId="3B0A4BB7" w14:textId="77777777" w:rsidR="0069373A" w:rsidRPr="0069373A" w:rsidRDefault="0069373A" w:rsidP="0069373A">
                  <w:pPr>
                    <w:jc w:val="center"/>
                  </w:pPr>
                  <w:r w:rsidRPr="0069373A">
                    <w:t>х</w:t>
                  </w:r>
                </w:p>
              </w:tc>
            </w:tr>
          </w:tbl>
          <w:p w14:paraId="58DAF744" w14:textId="77777777" w:rsidR="0069373A" w:rsidRPr="0069373A" w:rsidRDefault="0069373A" w:rsidP="0069373A">
            <w:pPr>
              <w:autoSpaceDE w:val="0"/>
              <w:autoSpaceDN w:val="0"/>
              <w:adjustRightInd w:val="0"/>
              <w:ind w:firstLine="540"/>
              <w:jc w:val="right"/>
              <w:rPr>
                <w:bCs/>
                <w:szCs w:val="28"/>
              </w:rPr>
            </w:pPr>
          </w:p>
        </w:tc>
      </w:tr>
    </w:tbl>
    <w:p w14:paraId="16653317" w14:textId="77777777" w:rsidR="0069373A" w:rsidRPr="0069373A" w:rsidRDefault="0069373A" w:rsidP="0069373A">
      <w:pPr>
        <w:autoSpaceDE w:val="0"/>
        <w:autoSpaceDN w:val="0"/>
        <w:adjustRightInd w:val="0"/>
        <w:ind w:firstLine="540"/>
        <w:jc w:val="both"/>
        <w:rPr>
          <w:sz w:val="28"/>
          <w:szCs w:val="28"/>
        </w:rPr>
      </w:pPr>
    </w:p>
    <w:p w14:paraId="4365AD81" w14:textId="77777777" w:rsidR="0069373A" w:rsidRPr="0069373A" w:rsidRDefault="0069373A" w:rsidP="0069373A">
      <w:pPr>
        <w:ind w:firstLine="540"/>
        <w:jc w:val="both"/>
        <w:rPr>
          <w:szCs w:val="28"/>
        </w:rPr>
      </w:pPr>
      <w:r w:rsidRPr="0069373A">
        <w:rPr>
          <w:szCs w:val="28"/>
        </w:rPr>
        <w:t xml:space="preserve">* Тариф для населения указывается в целях реализации </w:t>
      </w:r>
      <w:hyperlink r:id="rId107" w:history="1">
        <w:r w:rsidRPr="0069373A">
          <w:rPr>
            <w:szCs w:val="28"/>
          </w:rPr>
          <w:t>пункта 6 статьи 168</w:t>
        </w:r>
      </w:hyperlink>
      <w:r w:rsidRPr="0069373A">
        <w:rPr>
          <w:szCs w:val="28"/>
        </w:rPr>
        <w:t xml:space="preserve"> Налогового кодекса Российской Федерации (часть вторая).</w:t>
      </w:r>
    </w:p>
    <w:p w14:paraId="2EBE17E3" w14:textId="77777777" w:rsidR="0069373A" w:rsidRPr="0069373A" w:rsidRDefault="0069373A" w:rsidP="0069373A">
      <w:pPr>
        <w:autoSpaceDE w:val="0"/>
        <w:autoSpaceDN w:val="0"/>
        <w:adjustRightInd w:val="0"/>
        <w:ind w:firstLine="540"/>
        <w:jc w:val="both"/>
        <w:rPr>
          <w:szCs w:val="28"/>
        </w:rPr>
      </w:pPr>
      <w:r w:rsidRPr="0069373A">
        <w:rPr>
          <w:szCs w:val="28"/>
        </w:rPr>
        <w:t xml:space="preserve">** Тариф на теплоноситель для ООО «Топкинский цемент», реализуемый на потребительском рынке г. Топки, установлен </w:t>
      </w:r>
      <w:hyperlink r:id="rId108" w:history="1">
        <w:r w:rsidRPr="0069373A">
          <w:rPr>
            <w:szCs w:val="28"/>
          </w:rPr>
          <w:t>постановлением</w:t>
        </w:r>
      </w:hyperlink>
      <w:r w:rsidRPr="0069373A">
        <w:rPr>
          <w:szCs w:val="28"/>
        </w:rPr>
        <w:t xml:space="preserve"> региональной энергетической комиссии Кемеровской области от 18.12.2015 № 891 (в редакции постановлений региональной энергетической комиссии Кемеровской области от 20.12.2016 № 707, от 12.12.2017 № 475).</w:t>
      </w:r>
    </w:p>
    <w:p w14:paraId="04C34B58" w14:textId="77777777" w:rsidR="00446BAD" w:rsidRDefault="0069373A" w:rsidP="0069373A">
      <w:pPr>
        <w:autoSpaceDE w:val="0"/>
        <w:autoSpaceDN w:val="0"/>
        <w:adjustRightInd w:val="0"/>
        <w:ind w:firstLine="540"/>
        <w:jc w:val="both"/>
        <w:rPr>
          <w:b/>
          <w:bCs/>
          <w:szCs w:val="28"/>
        </w:rPr>
        <w:sectPr w:rsidR="00446BAD" w:rsidSect="0069373A">
          <w:pgSz w:w="16838" w:h="11906" w:orient="landscape"/>
          <w:pgMar w:top="1276" w:right="1134" w:bottom="850" w:left="1134" w:header="708" w:footer="708" w:gutter="0"/>
          <w:cols w:space="708"/>
          <w:docGrid w:linePitch="360"/>
        </w:sectPr>
      </w:pPr>
      <w:r w:rsidRPr="0069373A">
        <w:rPr>
          <w:szCs w:val="28"/>
        </w:rPr>
        <w:t xml:space="preserve">*** Тариф на тепловую энергию для ООО «Топкинский цемент», реализуемую на потребительском рынке г. Топки, установлен </w:t>
      </w:r>
      <w:hyperlink r:id="rId109" w:history="1">
        <w:r w:rsidRPr="0069373A">
          <w:rPr>
            <w:szCs w:val="28"/>
          </w:rPr>
          <w:t>постановлением</w:t>
        </w:r>
      </w:hyperlink>
      <w:r w:rsidRPr="0069373A">
        <w:rPr>
          <w:szCs w:val="28"/>
        </w:rPr>
        <w:t xml:space="preserve"> региональной энергетической комиссии Кемеровской области от 18.12.2015 № 890 (в редакции постановлений региональной энергетической комиссии Кемеровской области от 20.12.2016 № 706, от 12.12.2017 № 474).</w:t>
      </w:r>
      <w:r w:rsidRPr="0069373A">
        <w:rPr>
          <w:b/>
          <w:bCs/>
          <w:szCs w:val="28"/>
        </w:rPr>
        <w:t xml:space="preserve"> </w:t>
      </w:r>
    </w:p>
    <w:p w14:paraId="6913538B" w14:textId="61FE5150" w:rsidR="00073FF2" w:rsidRDefault="00073FF2" w:rsidP="00073FF2">
      <w:pPr>
        <w:ind w:left="6372"/>
        <w:jc w:val="center"/>
      </w:pPr>
      <w:r>
        <w:lastRenderedPageBreak/>
        <w:t>Приложение № 24 к протоколу</w:t>
      </w:r>
    </w:p>
    <w:p w14:paraId="2578EA78" w14:textId="77777777" w:rsidR="00073FF2" w:rsidRDefault="00073FF2" w:rsidP="00073FF2">
      <w:pPr>
        <w:ind w:left="6372"/>
        <w:jc w:val="center"/>
      </w:pPr>
      <w:r>
        <w:t>№ 67 заседания правления</w:t>
      </w:r>
    </w:p>
    <w:p w14:paraId="2AC7B172" w14:textId="77777777" w:rsidR="00073FF2" w:rsidRDefault="00073FF2" w:rsidP="00073FF2">
      <w:pPr>
        <w:ind w:left="6372"/>
        <w:jc w:val="center"/>
      </w:pPr>
      <w:r>
        <w:t>региональной энергетической</w:t>
      </w:r>
    </w:p>
    <w:p w14:paraId="49EF3090" w14:textId="77777777" w:rsidR="00073FF2" w:rsidRDefault="00073FF2" w:rsidP="00073FF2">
      <w:pPr>
        <w:ind w:left="6372"/>
        <w:jc w:val="center"/>
      </w:pPr>
      <w:r>
        <w:t>комиссии Кемеровской</w:t>
      </w:r>
    </w:p>
    <w:p w14:paraId="4015F33C" w14:textId="74824912" w:rsidR="008D4A0A" w:rsidRDefault="00073FF2" w:rsidP="00073FF2">
      <w:pPr>
        <w:ind w:left="6372"/>
        <w:jc w:val="center"/>
      </w:pPr>
      <w:r>
        <w:t>области от 12.12.2017</w:t>
      </w:r>
    </w:p>
    <w:p w14:paraId="453A1DAB" w14:textId="6190F2C6" w:rsidR="00073FF2" w:rsidRDefault="00073FF2" w:rsidP="00073FF2"/>
    <w:p w14:paraId="1994103B" w14:textId="77777777" w:rsidR="00073FF2" w:rsidRPr="00073FF2" w:rsidRDefault="00073FF2" w:rsidP="00073FF2">
      <w:pPr>
        <w:jc w:val="center"/>
        <w:rPr>
          <w:b/>
          <w:bCs/>
          <w:snapToGrid w:val="0"/>
          <w:szCs w:val="28"/>
        </w:rPr>
      </w:pPr>
      <w:r w:rsidRPr="00073FF2">
        <w:rPr>
          <w:b/>
          <w:bCs/>
          <w:snapToGrid w:val="0"/>
          <w:szCs w:val="28"/>
        </w:rPr>
        <w:t>ЭКСПЕРТНОЕ ЗАКЛЮЧЕНИЕ</w:t>
      </w:r>
    </w:p>
    <w:p w14:paraId="603F58F6" w14:textId="77777777" w:rsidR="00073FF2" w:rsidRPr="00073FF2" w:rsidRDefault="00073FF2" w:rsidP="00073FF2">
      <w:pPr>
        <w:jc w:val="center"/>
        <w:rPr>
          <w:b/>
          <w:bCs/>
          <w:snapToGrid w:val="0"/>
          <w:szCs w:val="28"/>
        </w:rPr>
      </w:pPr>
      <w:r w:rsidRPr="00073FF2">
        <w:rPr>
          <w:b/>
          <w:bCs/>
          <w:snapToGrid w:val="0"/>
          <w:szCs w:val="28"/>
        </w:rPr>
        <w:t>по материалам, представленным</w:t>
      </w:r>
    </w:p>
    <w:p w14:paraId="7944B1AD" w14:textId="77777777" w:rsidR="00073FF2" w:rsidRPr="00073FF2" w:rsidRDefault="00073FF2" w:rsidP="00073FF2">
      <w:pPr>
        <w:jc w:val="center"/>
        <w:rPr>
          <w:b/>
          <w:bCs/>
          <w:snapToGrid w:val="0"/>
          <w:szCs w:val="28"/>
        </w:rPr>
      </w:pPr>
      <w:r w:rsidRPr="00073FF2">
        <w:rPr>
          <w:b/>
          <w:bCs/>
          <w:snapToGrid w:val="0"/>
          <w:szCs w:val="28"/>
        </w:rPr>
        <w:t xml:space="preserve">ООО «Технотрейд» (г. Ленинск-Кузнецкий) для </w:t>
      </w:r>
    </w:p>
    <w:p w14:paraId="5B6131A8" w14:textId="77777777" w:rsidR="00073FF2" w:rsidRPr="00073FF2" w:rsidRDefault="00073FF2" w:rsidP="00073FF2">
      <w:pPr>
        <w:jc w:val="center"/>
        <w:rPr>
          <w:b/>
          <w:bCs/>
          <w:snapToGrid w:val="0"/>
          <w:szCs w:val="28"/>
        </w:rPr>
      </w:pPr>
      <w:r w:rsidRPr="00073FF2">
        <w:rPr>
          <w:b/>
          <w:bCs/>
          <w:snapToGrid w:val="0"/>
          <w:szCs w:val="28"/>
        </w:rPr>
        <w:t>корректировки величины НВВ и уровня тарифов на тепловую энергию, реализуемую на потребительском рынке, в части 2018 года</w:t>
      </w:r>
    </w:p>
    <w:p w14:paraId="3ABAE4F4" w14:textId="77777777" w:rsidR="00073FF2" w:rsidRPr="00073FF2" w:rsidRDefault="00073FF2" w:rsidP="00073FF2">
      <w:pPr>
        <w:jc w:val="center"/>
        <w:rPr>
          <w:b/>
          <w:bCs/>
          <w:snapToGrid w:val="0"/>
          <w:szCs w:val="28"/>
        </w:rPr>
      </w:pPr>
    </w:p>
    <w:p w14:paraId="2EEE4633" w14:textId="77777777" w:rsidR="00073FF2" w:rsidRPr="00073FF2" w:rsidRDefault="00073FF2" w:rsidP="00073FF2">
      <w:pPr>
        <w:keepNext/>
        <w:ind w:left="720" w:hanging="360"/>
        <w:jc w:val="center"/>
        <w:outlineLvl w:val="0"/>
        <w:rPr>
          <w:rFonts w:cs="Arial"/>
          <w:b/>
          <w:bCs/>
          <w:caps/>
          <w:snapToGrid w:val="0"/>
          <w:kern w:val="32"/>
          <w:szCs w:val="32"/>
          <w:lang w:eastAsia="en-US"/>
        </w:rPr>
      </w:pPr>
      <w:bookmarkStart w:id="207" w:name="_Toc497903367"/>
      <w:r w:rsidRPr="00073FF2">
        <w:rPr>
          <w:rFonts w:cs="Arial"/>
          <w:b/>
          <w:bCs/>
          <w:caps/>
          <w:snapToGrid w:val="0"/>
          <w:kern w:val="32"/>
          <w:szCs w:val="32"/>
          <w:lang w:eastAsia="en-US"/>
        </w:rPr>
        <w:t>Основные методологические положения по корректировке необходимой валовой выручки на 2018 год</w:t>
      </w:r>
      <w:bookmarkEnd w:id="207"/>
    </w:p>
    <w:p w14:paraId="0607D90A" w14:textId="77777777" w:rsidR="00073FF2" w:rsidRPr="00073FF2" w:rsidRDefault="00073FF2" w:rsidP="00073FF2">
      <w:pPr>
        <w:ind w:firstLine="720"/>
        <w:jc w:val="both"/>
        <w:rPr>
          <w:snapToGrid w:val="0"/>
          <w:szCs w:val="28"/>
        </w:rPr>
      </w:pPr>
    </w:p>
    <w:p w14:paraId="761E052F" w14:textId="77777777" w:rsidR="00073FF2" w:rsidRPr="00073FF2" w:rsidRDefault="00073FF2" w:rsidP="00073FF2">
      <w:pPr>
        <w:ind w:firstLine="720"/>
        <w:jc w:val="both"/>
        <w:rPr>
          <w:snapToGrid w:val="0"/>
          <w:szCs w:val="28"/>
        </w:rPr>
      </w:pPr>
      <w:r w:rsidRPr="00073FF2">
        <w:rPr>
          <w:snapToGrid w:val="0"/>
          <w:szCs w:val="28"/>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78B9D0E2" w14:textId="77777777" w:rsidR="00073FF2" w:rsidRPr="00073FF2" w:rsidRDefault="00073FF2" w:rsidP="00073FF2">
      <w:pPr>
        <w:ind w:firstLine="720"/>
        <w:jc w:val="both"/>
        <w:rPr>
          <w:snapToGrid w:val="0"/>
          <w:szCs w:val="28"/>
        </w:rPr>
      </w:pPr>
      <w:r w:rsidRPr="00073FF2">
        <w:rPr>
          <w:snapToGrid w:val="0"/>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0B8F7533" w14:textId="77777777" w:rsidR="00073FF2" w:rsidRPr="00073FF2" w:rsidRDefault="00073FF2" w:rsidP="00073FF2">
      <w:pPr>
        <w:ind w:firstLine="720"/>
        <w:jc w:val="both"/>
        <w:rPr>
          <w:snapToGrid w:val="0"/>
          <w:szCs w:val="28"/>
        </w:rPr>
      </w:pPr>
      <w:r w:rsidRPr="00073FF2">
        <w:rPr>
          <w:snapToGrid w:val="0"/>
          <w:szCs w:val="28"/>
        </w:rPr>
        <w:t>Перечень долгосрочных параметров представлен в п. 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98FEC30" w14:textId="77777777" w:rsidR="00073FF2" w:rsidRPr="00073FF2" w:rsidRDefault="00073FF2" w:rsidP="00073FF2">
      <w:pPr>
        <w:ind w:firstLine="720"/>
        <w:jc w:val="both"/>
        <w:rPr>
          <w:snapToGrid w:val="0"/>
          <w:szCs w:val="28"/>
        </w:rPr>
      </w:pPr>
      <w:r w:rsidRPr="00073FF2">
        <w:rPr>
          <w:snapToGrid w:val="0"/>
          <w:szCs w:val="28"/>
        </w:rPr>
        <w:t xml:space="preserve">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4164ABEE" w14:textId="77777777" w:rsidR="00073FF2" w:rsidRPr="00073FF2" w:rsidRDefault="00073FF2" w:rsidP="00073FF2">
      <w:pPr>
        <w:ind w:firstLine="720"/>
        <w:jc w:val="center"/>
        <w:rPr>
          <w:snapToGrid w:val="0"/>
          <w:sz w:val="32"/>
          <w:szCs w:val="36"/>
        </w:rPr>
      </w:pPr>
    </w:p>
    <w:p w14:paraId="4E248FAB" w14:textId="77777777" w:rsidR="00073FF2" w:rsidRPr="00073FF2" w:rsidRDefault="00073FF2" w:rsidP="00073FF2">
      <w:pPr>
        <w:keepNext/>
        <w:ind w:left="720" w:hanging="360"/>
        <w:jc w:val="center"/>
        <w:outlineLvl w:val="0"/>
        <w:rPr>
          <w:rFonts w:cs="Arial"/>
          <w:b/>
          <w:bCs/>
          <w:caps/>
          <w:snapToGrid w:val="0"/>
          <w:kern w:val="32"/>
          <w:szCs w:val="32"/>
          <w:lang w:eastAsia="en-US"/>
        </w:rPr>
      </w:pPr>
      <w:bookmarkStart w:id="208" w:name="_Toc497903368"/>
      <w:r w:rsidRPr="00073FF2">
        <w:rPr>
          <w:rFonts w:cs="Arial"/>
          <w:b/>
          <w:bCs/>
          <w:caps/>
          <w:snapToGrid w:val="0"/>
          <w:kern w:val="32"/>
          <w:szCs w:val="32"/>
          <w:lang w:eastAsia="en-US"/>
        </w:rPr>
        <w:t>Оценка достоверности данных, Приведенных в предложениях об установлении тарифов и (или) их предельных уровней</w:t>
      </w:r>
      <w:bookmarkEnd w:id="208"/>
    </w:p>
    <w:p w14:paraId="6BA87487" w14:textId="77777777" w:rsidR="00073FF2" w:rsidRPr="00073FF2" w:rsidRDefault="00073FF2" w:rsidP="00073FF2">
      <w:pPr>
        <w:ind w:firstLine="720"/>
        <w:jc w:val="both"/>
        <w:rPr>
          <w:snapToGrid w:val="0"/>
          <w:szCs w:val="28"/>
        </w:rPr>
      </w:pPr>
    </w:p>
    <w:p w14:paraId="388B3DFA" w14:textId="77777777" w:rsidR="00073FF2" w:rsidRPr="00073FF2" w:rsidRDefault="00073FF2" w:rsidP="00073FF2">
      <w:pPr>
        <w:ind w:firstLine="720"/>
        <w:jc w:val="both"/>
        <w:rPr>
          <w:snapToGrid w:val="0"/>
          <w:szCs w:val="28"/>
        </w:rPr>
      </w:pPr>
      <w:r w:rsidRPr="00073FF2">
        <w:rPr>
          <w:snapToGrid w:val="0"/>
          <w:szCs w:val="28"/>
        </w:rPr>
        <w:t>Материалы ООО «Технотрейд»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0D57F0E" w14:textId="77777777" w:rsidR="00073FF2" w:rsidRPr="00073FF2" w:rsidRDefault="00073FF2" w:rsidP="00073FF2">
      <w:pPr>
        <w:ind w:firstLine="720"/>
        <w:jc w:val="both"/>
        <w:rPr>
          <w:snapToGrid w:val="0"/>
          <w:szCs w:val="28"/>
        </w:rPr>
      </w:pPr>
      <w:r w:rsidRPr="00073FF2">
        <w:rPr>
          <w:snapToGrid w:val="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97810C2" w14:textId="77777777" w:rsidR="00073FF2" w:rsidRPr="00073FF2" w:rsidRDefault="00073FF2" w:rsidP="00073FF2">
      <w:pPr>
        <w:ind w:firstLine="720"/>
        <w:jc w:val="both"/>
        <w:rPr>
          <w:snapToGrid w:val="0"/>
          <w:szCs w:val="28"/>
        </w:rPr>
      </w:pPr>
      <w:r w:rsidRPr="00073FF2">
        <w:rPr>
          <w:snapToGrid w:val="0"/>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w:t>
      </w:r>
      <w:r w:rsidRPr="00073FF2">
        <w:rPr>
          <w:snapToGrid w:val="0"/>
          <w:szCs w:val="28"/>
        </w:rPr>
        <w:lastRenderedPageBreak/>
        <w:t>проверка бухгалтерской, статистической и иной документации осуществлялась исключительно с целью оценки достоверности, представленной ООО «Технотрейд»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7E279FB1" w14:textId="77777777" w:rsidR="00073FF2" w:rsidRPr="00073FF2" w:rsidRDefault="00073FF2" w:rsidP="00073FF2">
      <w:pPr>
        <w:ind w:firstLine="720"/>
        <w:jc w:val="both"/>
        <w:rPr>
          <w:snapToGrid w:val="0"/>
          <w:szCs w:val="28"/>
        </w:rPr>
      </w:pPr>
      <w:r w:rsidRPr="00073FF2">
        <w:rPr>
          <w:snapToGrid w:val="0"/>
          <w:szCs w:val="28"/>
        </w:rPr>
        <w:t>Экспертная оценка расходов на производство, передачу и реализацию тепловой энергии, принимаемых для расчета тарифов на 2018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51263280" w14:textId="77777777" w:rsidR="00073FF2" w:rsidRPr="00073FF2" w:rsidRDefault="00073FF2" w:rsidP="00073FF2">
      <w:pPr>
        <w:ind w:firstLine="720"/>
        <w:jc w:val="both"/>
        <w:rPr>
          <w:snapToGrid w:val="0"/>
          <w:sz w:val="32"/>
          <w:szCs w:val="36"/>
        </w:rPr>
      </w:pPr>
    </w:p>
    <w:p w14:paraId="416C333D" w14:textId="77777777" w:rsidR="00073FF2" w:rsidRPr="00073FF2" w:rsidRDefault="00073FF2" w:rsidP="00073FF2">
      <w:pPr>
        <w:keepNext/>
        <w:ind w:left="720" w:hanging="360"/>
        <w:jc w:val="center"/>
        <w:outlineLvl w:val="0"/>
        <w:rPr>
          <w:rFonts w:cs="Arial"/>
          <w:b/>
          <w:bCs/>
          <w:caps/>
          <w:snapToGrid w:val="0"/>
          <w:kern w:val="32"/>
          <w:szCs w:val="32"/>
          <w:lang w:eastAsia="en-US"/>
        </w:rPr>
      </w:pPr>
      <w:bookmarkStart w:id="209" w:name="_Ref494370795"/>
      <w:bookmarkStart w:id="210" w:name="_Toc497903369"/>
      <w:r w:rsidRPr="00073FF2">
        <w:rPr>
          <w:rFonts w:cs="Arial"/>
          <w:b/>
          <w:bCs/>
          <w:caps/>
          <w:snapToGrid w:val="0"/>
          <w:kern w:val="32"/>
          <w:szCs w:val="32"/>
          <w:lang w:eastAsia="en-US"/>
        </w:rPr>
        <w:t>Общая характеристика предприятия</w:t>
      </w:r>
      <w:bookmarkEnd w:id="209"/>
      <w:bookmarkEnd w:id="210"/>
    </w:p>
    <w:p w14:paraId="6EF683B9" w14:textId="77777777" w:rsidR="00073FF2" w:rsidRPr="00073FF2" w:rsidRDefault="00073FF2" w:rsidP="00073FF2">
      <w:pPr>
        <w:ind w:firstLine="709"/>
        <w:jc w:val="both"/>
        <w:rPr>
          <w:snapToGrid w:val="0"/>
          <w:szCs w:val="28"/>
        </w:rPr>
      </w:pPr>
    </w:p>
    <w:p w14:paraId="022844E0" w14:textId="77777777" w:rsidR="00073FF2" w:rsidRPr="00073FF2" w:rsidRDefault="00073FF2" w:rsidP="00073FF2">
      <w:pPr>
        <w:ind w:firstLine="709"/>
        <w:jc w:val="both"/>
        <w:rPr>
          <w:snapToGrid w:val="0"/>
          <w:szCs w:val="28"/>
        </w:rPr>
      </w:pPr>
      <w:r w:rsidRPr="00073FF2">
        <w:rPr>
          <w:snapToGrid w:val="0"/>
          <w:szCs w:val="28"/>
        </w:rPr>
        <w:t>В соответствии с концессионным соглашением от 21.01.2016 г. предприятие эксплуатирует 1 котельную малой мощности (4,8 Гкал/час), обеспечивающую тепловой энергией бюджетные организации, население и иных потребителей города Ленинск – Кузнецкий (пос. Никитинский).</w:t>
      </w:r>
    </w:p>
    <w:p w14:paraId="5DE6F1CE" w14:textId="77777777" w:rsidR="00073FF2" w:rsidRPr="00073FF2" w:rsidRDefault="00073FF2" w:rsidP="00073FF2">
      <w:pPr>
        <w:ind w:firstLine="709"/>
        <w:jc w:val="both"/>
        <w:rPr>
          <w:snapToGrid w:val="0"/>
          <w:szCs w:val="28"/>
        </w:rPr>
      </w:pPr>
      <w:r w:rsidRPr="00073FF2">
        <w:rPr>
          <w:snapToGrid w:val="0"/>
          <w:szCs w:val="28"/>
        </w:rPr>
        <w:t>В котельных предприятия установлено 6 водогрейных котлов (3 шт. НР-18 и 3 шт. КВр-1,45).</w:t>
      </w:r>
    </w:p>
    <w:p w14:paraId="7FD76106" w14:textId="77777777" w:rsidR="00073FF2" w:rsidRPr="00073FF2" w:rsidRDefault="00073FF2" w:rsidP="00073FF2">
      <w:pPr>
        <w:ind w:firstLine="709"/>
        <w:jc w:val="both"/>
        <w:rPr>
          <w:snapToGrid w:val="0"/>
          <w:szCs w:val="28"/>
        </w:rPr>
      </w:pPr>
      <w:r w:rsidRPr="00073FF2">
        <w:rPr>
          <w:snapToGrid w:val="0"/>
          <w:szCs w:val="28"/>
        </w:rPr>
        <w:t>Система теплоснабжения ООО «Технотрейд» открытая с непосредственным отбором теплоносителя на нужды горячего водоснабжения потребителей. Температурный график работы теплосети 95/70˚С.</w:t>
      </w:r>
    </w:p>
    <w:p w14:paraId="04B21753" w14:textId="77777777" w:rsidR="00073FF2" w:rsidRPr="00073FF2" w:rsidRDefault="00073FF2" w:rsidP="00073FF2">
      <w:pPr>
        <w:ind w:firstLine="709"/>
        <w:jc w:val="both"/>
        <w:rPr>
          <w:snapToGrid w:val="0"/>
          <w:szCs w:val="28"/>
        </w:rPr>
      </w:pPr>
      <w:r w:rsidRPr="00073FF2">
        <w:rPr>
          <w:snapToGrid w:val="0"/>
          <w:szCs w:val="28"/>
        </w:rPr>
        <w:t>Для производства тепловой энергии используется уголь энергетический марки Др (0-200). Поставщиком топлива является ОАО «СУЭК» (договор № СУЭК-К/16/4453С). Вывоз топлива производится собственным транспортом ООО «Технотрейд».</w:t>
      </w:r>
    </w:p>
    <w:p w14:paraId="3F356D3F" w14:textId="77777777" w:rsidR="00073FF2" w:rsidRPr="00073FF2" w:rsidRDefault="00073FF2" w:rsidP="00073FF2">
      <w:pPr>
        <w:ind w:firstLine="709"/>
        <w:jc w:val="both"/>
        <w:rPr>
          <w:snapToGrid w:val="0"/>
          <w:szCs w:val="28"/>
        </w:rPr>
      </w:pPr>
      <w:r w:rsidRPr="00073FF2">
        <w:rPr>
          <w:snapToGrid w:val="0"/>
          <w:szCs w:val="28"/>
        </w:rPr>
        <w:t xml:space="preserve">Предприятие является многоотраслевой организацией, осуществляющей кроме теплоснабжения иные виды деятельности: водоснабжение и водоотведение, техническую эксплуатацию (санитарное содержание домов и придомовых территорий), сбор, вывоз и утилизацию ТБО, работы по благоустройству, общестроительные работы, оказание бытовых услуг населению и т.п. </w:t>
      </w:r>
    </w:p>
    <w:p w14:paraId="7FACD629" w14:textId="77777777" w:rsidR="00073FF2" w:rsidRPr="00073FF2" w:rsidRDefault="00073FF2" w:rsidP="00073FF2">
      <w:pPr>
        <w:ind w:firstLine="709"/>
        <w:jc w:val="both"/>
        <w:rPr>
          <w:snapToGrid w:val="0"/>
          <w:szCs w:val="28"/>
        </w:rPr>
      </w:pPr>
      <w:r w:rsidRPr="00073FF2">
        <w:rPr>
          <w:snapToGrid w:val="0"/>
          <w:szCs w:val="28"/>
        </w:rPr>
        <w:t>Система налогообложения – упрощенная.</w:t>
      </w:r>
    </w:p>
    <w:p w14:paraId="24A0DFA7" w14:textId="77777777" w:rsidR="00073FF2" w:rsidRPr="00073FF2" w:rsidRDefault="00073FF2" w:rsidP="00073FF2">
      <w:pPr>
        <w:ind w:firstLine="709"/>
        <w:jc w:val="both"/>
        <w:rPr>
          <w:snapToGrid w:val="0"/>
          <w:szCs w:val="28"/>
        </w:rPr>
      </w:pPr>
    </w:p>
    <w:p w14:paraId="4AB0CDC7" w14:textId="77777777" w:rsidR="00073FF2" w:rsidRPr="00073FF2" w:rsidRDefault="00073FF2" w:rsidP="00073FF2">
      <w:pPr>
        <w:keepNext/>
        <w:ind w:left="720" w:hanging="360"/>
        <w:jc w:val="center"/>
        <w:outlineLvl w:val="0"/>
        <w:rPr>
          <w:rFonts w:cs="Arial"/>
          <w:b/>
          <w:bCs/>
          <w:caps/>
          <w:snapToGrid w:val="0"/>
          <w:kern w:val="32"/>
          <w:szCs w:val="32"/>
          <w:lang w:eastAsia="en-US"/>
        </w:rPr>
      </w:pPr>
      <w:bookmarkStart w:id="211" w:name="_Toc497903370"/>
      <w:r w:rsidRPr="00073FF2">
        <w:rPr>
          <w:rFonts w:cs="Arial"/>
          <w:b/>
          <w:bCs/>
          <w:caps/>
          <w:snapToGrid w:val="0"/>
          <w:kern w:val="32"/>
          <w:szCs w:val="32"/>
          <w:lang w:eastAsia="en-US"/>
        </w:rPr>
        <w:t>корректировкА НЕОБХОДИМОЙ ВАЛОВОЙ ВЫРУЧКИ и расчет тарифов на производство тепловой энергии на 2018 год</w:t>
      </w:r>
      <w:bookmarkEnd w:id="211"/>
    </w:p>
    <w:p w14:paraId="7BD32966" w14:textId="77777777" w:rsidR="00073FF2" w:rsidRPr="00073FF2" w:rsidRDefault="00073FF2" w:rsidP="00073FF2">
      <w:pPr>
        <w:autoSpaceDE w:val="0"/>
        <w:autoSpaceDN w:val="0"/>
        <w:adjustRightInd w:val="0"/>
        <w:ind w:firstLine="709"/>
        <w:jc w:val="both"/>
        <w:rPr>
          <w:snapToGrid w:val="0"/>
          <w:szCs w:val="28"/>
        </w:rPr>
      </w:pPr>
    </w:p>
    <w:p w14:paraId="6EE833A6" w14:textId="77777777" w:rsidR="00073FF2" w:rsidRPr="00073FF2" w:rsidRDefault="00073FF2" w:rsidP="00073FF2">
      <w:pPr>
        <w:autoSpaceDE w:val="0"/>
        <w:autoSpaceDN w:val="0"/>
        <w:adjustRightInd w:val="0"/>
        <w:ind w:firstLine="709"/>
        <w:jc w:val="both"/>
        <w:rPr>
          <w:snapToGrid w:val="0"/>
          <w:szCs w:val="28"/>
        </w:rPr>
      </w:pPr>
      <w:r w:rsidRPr="00073FF2">
        <w:rPr>
          <w:snapToGrid w:val="0"/>
          <w:szCs w:val="28"/>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5D126269" w14:textId="77777777" w:rsidR="00073FF2" w:rsidRPr="00073FF2" w:rsidRDefault="00073FF2" w:rsidP="00073FF2">
      <w:pPr>
        <w:autoSpaceDE w:val="0"/>
        <w:autoSpaceDN w:val="0"/>
        <w:adjustRightInd w:val="0"/>
        <w:ind w:firstLine="709"/>
        <w:jc w:val="both"/>
        <w:rPr>
          <w:snapToGrid w:val="0"/>
          <w:szCs w:val="28"/>
        </w:rPr>
      </w:pPr>
      <w:r w:rsidRPr="00073FF2">
        <w:rPr>
          <w:snapToGrid w:val="0"/>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14:paraId="255640C5" w14:textId="77777777" w:rsidR="00073FF2" w:rsidRPr="00073FF2" w:rsidRDefault="00073FF2" w:rsidP="00073FF2">
      <w:pPr>
        <w:ind w:firstLine="720"/>
        <w:jc w:val="both"/>
        <w:rPr>
          <w:snapToGrid w:val="0"/>
          <w:szCs w:val="28"/>
        </w:rPr>
      </w:pPr>
    </w:p>
    <w:p w14:paraId="78FF8B3F" w14:textId="77777777" w:rsidR="00073FF2" w:rsidRPr="00073FF2" w:rsidRDefault="00073FF2" w:rsidP="00073FF2">
      <w:pPr>
        <w:keepNext/>
        <w:keepLines/>
        <w:jc w:val="center"/>
        <w:outlineLvl w:val="1"/>
        <w:rPr>
          <w:rFonts w:eastAsia="Calibri"/>
          <w:szCs w:val="28"/>
          <w:lang w:eastAsia="en-US"/>
        </w:rPr>
      </w:pPr>
      <w:bookmarkStart w:id="212" w:name="_Toc497903371"/>
      <w:r w:rsidRPr="00073FF2">
        <w:rPr>
          <w:rFonts w:eastAsia="Calibri"/>
          <w:szCs w:val="28"/>
          <w:lang w:eastAsia="en-US"/>
        </w:rPr>
        <w:t>5.1. Результаты деятельности предприятия за последний отчётный год</w:t>
      </w:r>
      <w:bookmarkEnd w:id="212"/>
    </w:p>
    <w:p w14:paraId="7E8DED3D" w14:textId="77777777" w:rsidR="00073FF2" w:rsidRPr="00073FF2" w:rsidRDefault="00073FF2" w:rsidP="00073FF2">
      <w:pPr>
        <w:ind w:firstLine="720"/>
        <w:jc w:val="both"/>
        <w:rPr>
          <w:snapToGrid w:val="0"/>
          <w:szCs w:val="28"/>
        </w:rPr>
      </w:pPr>
    </w:p>
    <w:p w14:paraId="25D33905" w14:textId="77777777" w:rsidR="00073FF2" w:rsidRPr="00073FF2" w:rsidRDefault="00073FF2" w:rsidP="00073FF2">
      <w:pPr>
        <w:ind w:firstLine="720"/>
        <w:jc w:val="both"/>
        <w:rPr>
          <w:snapToGrid w:val="0"/>
          <w:szCs w:val="28"/>
        </w:rPr>
      </w:pPr>
      <w:r w:rsidRPr="00073FF2">
        <w:rPr>
          <w:snapToGrid w:val="0"/>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333F3209" w14:textId="77777777" w:rsidR="00073FF2" w:rsidRPr="00073FF2" w:rsidRDefault="00073FF2" w:rsidP="00073FF2">
      <w:pPr>
        <w:ind w:firstLine="720"/>
        <w:jc w:val="both"/>
        <w:rPr>
          <w:snapToGrid w:val="0"/>
          <w:szCs w:val="28"/>
        </w:rPr>
      </w:pPr>
      <w:r w:rsidRPr="00073FF2">
        <w:rPr>
          <w:snapToGrid w:val="0"/>
          <w:szCs w:val="28"/>
        </w:rPr>
        <w:t xml:space="preserve">При этом, эксперты исходили из объема (полноты) и достоверности предоставленной информации, за которую несет ответственность предприятие (ООО «Технотрейд»). </w:t>
      </w:r>
    </w:p>
    <w:p w14:paraId="1A6F461C" w14:textId="77777777" w:rsidR="00073FF2" w:rsidRPr="00073FF2" w:rsidRDefault="00073FF2" w:rsidP="00073FF2">
      <w:pPr>
        <w:ind w:firstLine="720"/>
        <w:jc w:val="both"/>
        <w:rPr>
          <w:snapToGrid w:val="0"/>
          <w:szCs w:val="28"/>
        </w:rPr>
      </w:pPr>
      <w:r w:rsidRPr="00073FF2">
        <w:rPr>
          <w:snapToGrid w:val="0"/>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39E1548C" w14:textId="77777777" w:rsidR="00073FF2" w:rsidRPr="00073FF2" w:rsidRDefault="00073FF2" w:rsidP="004027D4">
      <w:pPr>
        <w:numPr>
          <w:ilvl w:val="0"/>
          <w:numId w:val="21"/>
        </w:numPr>
        <w:ind w:firstLine="720"/>
        <w:jc w:val="both"/>
        <w:rPr>
          <w:snapToGrid w:val="0"/>
          <w:szCs w:val="28"/>
        </w:rPr>
      </w:pPr>
      <w:r w:rsidRPr="00073FF2">
        <w:rPr>
          <w:snapToGrid w:val="0"/>
          <w:szCs w:val="28"/>
        </w:rPr>
        <w:lastRenderedPageBreak/>
        <w:t>производственная направленность затрат, т.е. прямая обусловленность производственной деятельностью предприятия, подлежащей регулированию;</w:t>
      </w:r>
    </w:p>
    <w:p w14:paraId="1475576D" w14:textId="77777777" w:rsidR="00073FF2" w:rsidRPr="00073FF2" w:rsidRDefault="00073FF2" w:rsidP="004027D4">
      <w:pPr>
        <w:numPr>
          <w:ilvl w:val="0"/>
          <w:numId w:val="21"/>
        </w:numPr>
        <w:ind w:firstLine="720"/>
        <w:jc w:val="both"/>
        <w:rPr>
          <w:snapToGrid w:val="0"/>
          <w:szCs w:val="28"/>
        </w:rPr>
      </w:pPr>
      <w:r w:rsidRPr="00073FF2">
        <w:rPr>
          <w:snapToGrid w:val="0"/>
          <w:szCs w:val="28"/>
        </w:rPr>
        <w:t>технологическое и номенклатурное соответствие, т.е. обусловленность технологией и организацией производства;</w:t>
      </w:r>
    </w:p>
    <w:p w14:paraId="74A7BEE5" w14:textId="77777777" w:rsidR="00073FF2" w:rsidRPr="00073FF2" w:rsidRDefault="00073FF2" w:rsidP="004027D4">
      <w:pPr>
        <w:numPr>
          <w:ilvl w:val="0"/>
          <w:numId w:val="21"/>
        </w:numPr>
        <w:ind w:firstLine="720"/>
        <w:jc w:val="both"/>
        <w:rPr>
          <w:snapToGrid w:val="0"/>
          <w:szCs w:val="28"/>
        </w:rPr>
      </w:pPr>
      <w:r w:rsidRPr="00073FF2">
        <w:rPr>
          <w:snapToGrid w:val="0"/>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62535046" w14:textId="77777777" w:rsidR="00073FF2" w:rsidRPr="00073FF2" w:rsidRDefault="00073FF2" w:rsidP="004027D4">
      <w:pPr>
        <w:numPr>
          <w:ilvl w:val="0"/>
          <w:numId w:val="21"/>
        </w:numPr>
        <w:ind w:firstLine="709"/>
        <w:jc w:val="both"/>
        <w:rPr>
          <w:snapToGrid w:val="0"/>
          <w:szCs w:val="28"/>
        </w:rPr>
      </w:pPr>
      <w:r w:rsidRPr="00073FF2">
        <w:rPr>
          <w:snapToGrid w:val="0"/>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313B7BA7" w14:textId="77777777" w:rsidR="00073FF2" w:rsidRPr="00073FF2" w:rsidRDefault="00073FF2" w:rsidP="00073FF2">
      <w:pPr>
        <w:ind w:firstLine="709"/>
        <w:jc w:val="both"/>
        <w:rPr>
          <w:snapToGrid w:val="0"/>
          <w:szCs w:val="28"/>
        </w:rPr>
      </w:pPr>
      <w:r w:rsidRPr="00073FF2">
        <w:rPr>
          <w:snapToGrid w:val="0"/>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52037090" w14:textId="77777777" w:rsidR="00073FF2" w:rsidRPr="00073FF2" w:rsidRDefault="00073FF2" w:rsidP="00073FF2">
      <w:pPr>
        <w:ind w:firstLine="709"/>
        <w:jc w:val="both"/>
        <w:rPr>
          <w:snapToGrid w:val="0"/>
          <w:szCs w:val="28"/>
        </w:rPr>
      </w:pPr>
    </w:p>
    <w:p w14:paraId="6902154F" w14:textId="77777777" w:rsidR="00073FF2" w:rsidRPr="00073FF2" w:rsidRDefault="00073FF2" w:rsidP="00073FF2">
      <w:pPr>
        <w:ind w:firstLine="709"/>
        <w:jc w:val="both"/>
        <w:rPr>
          <w:snapToGrid w:val="0"/>
          <w:szCs w:val="28"/>
        </w:rPr>
      </w:pPr>
      <w:r w:rsidRPr="00073FF2">
        <w:rPr>
          <w:snapToGrid w:val="0"/>
          <w:szCs w:val="28"/>
        </w:rPr>
        <w:t>В результате выполненных аналитических расчетов и экспертизы материалов можно отметить следующее:</w:t>
      </w:r>
    </w:p>
    <w:p w14:paraId="0FF85F1B" w14:textId="77777777" w:rsidR="00073FF2" w:rsidRPr="00073FF2" w:rsidRDefault="00073FF2" w:rsidP="004027D4">
      <w:pPr>
        <w:numPr>
          <w:ilvl w:val="0"/>
          <w:numId w:val="24"/>
        </w:numPr>
        <w:ind w:firstLine="709"/>
        <w:jc w:val="both"/>
        <w:rPr>
          <w:snapToGrid w:val="0"/>
          <w:szCs w:val="28"/>
        </w:rPr>
      </w:pPr>
      <w:r w:rsidRPr="00073FF2">
        <w:rPr>
          <w:snapToGrid w:val="0"/>
          <w:szCs w:val="28"/>
        </w:rPr>
        <w:t>Фактические объемы реализованной тепловой энергии оказались меньше, чем запланированные на 9,15 %;</w:t>
      </w:r>
    </w:p>
    <w:p w14:paraId="46653566" w14:textId="77777777" w:rsidR="00073FF2" w:rsidRPr="00073FF2" w:rsidRDefault="00073FF2" w:rsidP="004027D4">
      <w:pPr>
        <w:numPr>
          <w:ilvl w:val="0"/>
          <w:numId w:val="24"/>
        </w:numPr>
        <w:ind w:firstLine="709"/>
        <w:jc w:val="both"/>
        <w:rPr>
          <w:snapToGrid w:val="0"/>
          <w:szCs w:val="28"/>
        </w:rPr>
      </w:pPr>
      <w:r w:rsidRPr="00073FF2">
        <w:rPr>
          <w:snapToGrid w:val="0"/>
          <w:szCs w:val="28"/>
        </w:rPr>
        <w:t>Учитывая нормативные удельные нормы расхода котельного топлива в расчете на 1 Гкал отпущенного тепла, общий расход натурального топлива снизился, относительно учтенного в тарифе, на 200,55 т (или 7,72 %).</w:t>
      </w:r>
    </w:p>
    <w:p w14:paraId="33BE5270" w14:textId="77777777" w:rsidR="00073FF2" w:rsidRPr="00073FF2" w:rsidRDefault="00073FF2" w:rsidP="00073FF2">
      <w:pPr>
        <w:ind w:firstLine="709"/>
        <w:jc w:val="both"/>
        <w:rPr>
          <w:snapToGrid w:val="0"/>
          <w:szCs w:val="28"/>
        </w:rPr>
      </w:pPr>
      <w:r w:rsidRPr="00073FF2">
        <w:rPr>
          <w:snapToGrid w:val="0"/>
          <w:szCs w:val="28"/>
        </w:rPr>
        <w:t>В результате выполненного анализа фактических и плановых расходов за 2016 год можно отметить следующее:</w:t>
      </w:r>
    </w:p>
    <w:p w14:paraId="276D57FF" w14:textId="77777777" w:rsidR="00073FF2" w:rsidRPr="00073FF2" w:rsidRDefault="00073FF2" w:rsidP="004027D4">
      <w:pPr>
        <w:numPr>
          <w:ilvl w:val="0"/>
          <w:numId w:val="23"/>
        </w:numPr>
        <w:ind w:firstLine="709"/>
        <w:jc w:val="both"/>
        <w:rPr>
          <w:snapToGrid w:val="0"/>
          <w:szCs w:val="28"/>
        </w:rPr>
      </w:pPr>
      <w:r w:rsidRPr="00073FF2">
        <w:rPr>
          <w:snapToGrid w:val="0"/>
          <w:szCs w:val="28"/>
        </w:rPr>
        <w:t>Фактическая НВВ на производство и передачу тепловой энергии, с учетом нормативных показателей, откорректирована экспертами в разрезе затрат по следующим статьям:</w:t>
      </w:r>
    </w:p>
    <w:p w14:paraId="28D5AC27" w14:textId="77777777" w:rsidR="00073FF2" w:rsidRPr="00073FF2" w:rsidRDefault="00073FF2" w:rsidP="004027D4">
      <w:pPr>
        <w:numPr>
          <w:ilvl w:val="0"/>
          <w:numId w:val="22"/>
        </w:numPr>
        <w:jc w:val="both"/>
        <w:rPr>
          <w:snapToGrid w:val="0"/>
          <w:szCs w:val="28"/>
        </w:rPr>
      </w:pPr>
      <w:r w:rsidRPr="00073FF2">
        <w:rPr>
          <w:snapToGrid w:val="0"/>
          <w:szCs w:val="28"/>
        </w:rPr>
        <w:t xml:space="preserve"> по статье «Топливо» произошло снижение суммы затрат на 248,8 тыс. руб. за счет снижения расхода натурального топлива. При этом, фактическая цена на топливо с учётом транспортировки (1 435,43 руб./т) оказалась выше на 2,25 % цены, заложенной в тарифе;</w:t>
      </w:r>
    </w:p>
    <w:p w14:paraId="283A17D4" w14:textId="77777777" w:rsidR="00073FF2" w:rsidRPr="00073FF2" w:rsidRDefault="00073FF2" w:rsidP="004027D4">
      <w:pPr>
        <w:numPr>
          <w:ilvl w:val="0"/>
          <w:numId w:val="22"/>
        </w:numPr>
        <w:ind w:firstLine="709"/>
        <w:jc w:val="both"/>
        <w:rPr>
          <w:snapToGrid w:val="0"/>
          <w:szCs w:val="28"/>
        </w:rPr>
      </w:pPr>
      <w:r w:rsidRPr="00073FF2">
        <w:rPr>
          <w:snapToGrid w:val="0"/>
          <w:szCs w:val="28"/>
        </w:rPr>
        <w:t>по статье «Электроэнергия» фактические расходы на покупку электроэнергии для производства тепловой энергии ниже плановых на 47,86 тыс. руб. (расчёт объема производился экспертами по утвержденному удельному расходу электроэнергии на выработку теплоэнергии и фактической стоимости);</w:t>
      </w:r>
    </w:p>
    <w:p w14:paraId="57B0FAAE" w14:textId="77777777" w:rsidR="00073FF2" w:rsidRPr="00073FF2" w:rsidRDefault="00073FF2" w:rsidP="004027D4">
      <w:pPr>
        <w:numPr>
          <w:ilvl w:val="0"/>
          <w:numId w:val="22"/>
        </w:numPr>
        <w:ind w:firstLine="709"/>
        <w:jc w:val="both"/>
        <w:rPr>
          <w:snapToGrid w:val="0"/>
          <w:szCs w:val="28"/>
        </w:rPr>
      </w:pPr>
      <w:r w:rsidRPr="00073FF2">
        <w:rPr>
          <w:snapToGrid w:val="0"/>
          <w:szCs w:val="28"/>
        </w:rPr>
        <w:t>снижение расходов по водоснабжению на 0,22 тыс. руб. связано со снижением выработки тепловой энергии и снижением фактических тарифов по водоснабжению. Экспертами принят объем по удельному расходу воды на выработку теплоэнергии и фактической стоимости;</w:t>
      </w:r>
    </w:p>
    <w:p w14:paraId="3B8DB6CF" w14:textId="77777777" w:rsidR="00073FF2" w:rsidRPr="00073FF2" w:rsidRDefault="00073FF2" w:rsidP="004027D4">
      <w:pPr>
        <w:numPr>
          <w:ilvl w:val="0"/>
          <w:numId w:val="22"/>
        </w:numPr>
        <w:ind w:firstLine="709"/>
        <w:jc w:val="both"/>
        <w:rPr>
          <w:snapToGrid w:val="0"/>
          <w:szCs w:val="28"/>
        </w:rPr>
      </w:pPr>
      <w:r w:rsidRPr="00073FF2">
        <w:rPr>
          <w:snapToGrid w:val="0"/>
          <w:szCs w:val="28"/>
        </w:rPr>
        <w:t xml:space="preserve">операционные расходы предприятия за рассматриваемый период оказались ниже планового уровня расходов, утвержденных регулирующим органом в соответствующем периоде, в результате чего у предприятия образовалась экономия средств в размере 417,12 тыс. руб. Экспертами в целях расчёта корректировки для учета отклонения фактических значений параметров расчета тарифов от значений, учтенных при установлении тарифов, принят объём операционных расходов, учтённый при регулировании на 2016 год без изменений; </w:t>
      </w:r>
    </w:p>
    <w:p w14:paraId="46AAF59F" w14:textId="77777777" w:rsidR="00073FF2" w:rsidRPr="00073FF2" w:rsidRDefault="00073FF2" w:rsidP="004027D4">
      <w:pPr>
        <w:numPr>
          <w:ilvl w:val="0"/>
          <w:numId w:val="22"/>
        </w:numPr>
        <w:ind w:firstLine="851"/>
        <w:jc w:val="both"/>
        <w:rPr>
          <w:snapToGrid w:val="0"/>
          <w:szCs w:val="28"/>
        </w:rPr>
      </w:pPr>
      <w:r w:rsidRPr="00073FF2">
        <w:rPr>
          <w:snapToGrid w:val="0"/>
          <w:szCs w:val="28"/>
        </w:rPr>
        <w:t>экспертами рассмотрено формирование затрат в бухгалтерском учете по неподконтрольным расходам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и т.д.), расходы приняты на основании документально подтвержденных затрат (ОСВ по счетам (по видам затрат), декларации). Подробный отчет по показателям представлен в приложении 1 к данному экспертному заключению.</w:t>
      </w:r>
    </w:p>
    <w:p w14:paraId="279DA71C" w14:textId="77777777" w:rsidR="00073FF2" w:rsidRPr="00073FF2" w:rsidRDefault="00073FF2" w:rsidP="00073FF2">
      <w:pPr>
        <w:ind w:firstLine="709"/>
        <w:jc w:val="both"/>
        <w:rPr>
          <w:snapToGrid w:val="0"/>
          <w:szCs w:val="28"/>
        </w:rPr>
      </w:pPr>
      <w:r w:rsidRPr="00073FF2">
        <w:rPr>
          <w:snapToGrid w:val="0"/>
          <w:szCs w:val="28"/>
        </w:rPr>
        <w:lastRenderedPageBreak/>
        <w:t>В результате выполненных аналитических расчетов, по фактической деятельности предприятия в сфере теплоснабжения за 2016 год (приложение № 3 к настоящему экспертному заключению) выявлено следующее.</w:t>
      </w:r>
    </w:p>
    <w:p w14:paraId="6620A88C" w14:textId="77777777" w:rsidR="00073FF2" w:rsidRPr="00073FF2" w:rsidRDefault="00073FF2" w:rsidP="00073FF2">
      <w:pPr>
        <w:ind w:firstLine="720"/>
        <w:jc w:val="both"/>
        <w:rPr>
          <w:snapToGrid w:val="0"/>
          <w:szCs w:val="28"/>
        </w:rPr>
      </w:pPr>
      <w:r w:rsidRPr="00073FF2">
        <w:rPr>
          <w:snapToGrid w:val="0"/>
          <w:szCs w:val="28"/>
        </w:rPr>
        <w:t xml:space="preserve">В 2016 году у предприятия по рассматриваемому виду деятельности, с учетом фактического отпуска тепловой энергии, имеются выпадающие доходы в размере 561,48 тыс. руб. По мнению экспертов, выявленные в результате экспертизы выпадающие доходы необходимо учесть при дальнейшем формировании и утверждении тарифов на тепловую энергию (см. раздел «Корректировка с целью учета отклонения фактических значений параметров расчета тарифов от значений, учтенных при установлении тарифов»). </w:t>
      </w:r>
    </w:p>
    <w:p w14:paraId="0DEEF8BA" w14:textId="77777777" w:rsidR="00073FF2" w:rsidRPr="00073FF2" w:rsidRDefault="00073FF2" w:rsidP="00073FF2">
      <w:pPr>
        <w:jc w:val="both"/>
        <w:rPr>
          <w:snapToGrid w:val="0"/>
          <w:szCs w:val="28"/>
        </w:rPr>
      </w:pPr>
    </w:p>
    <w:p w14:paraId="23C8A055" w14:textId="77777777" w:rsidR="00073FF2" w:rsidRPr="00073FF2" w:rsidRDefault="00073FF2" w:rsidP="00073FF2">
      <w:pPr>
        <w:keepNext/>
        <w:keepLines/>
        <w:jc w:val="center"/>
        <w:outlineLvl w:val="1"/>
        <w:rPr>
          <w:rFonts w:eastAsia="Calibri"/>
          <w:szCs w:val="28"/>
          <w:lang w:eastAsia="en-US"/>
        </w:rPr>
      </w:pPr>
      <w:bookmarkStart w:id="213" w:name="_Toc497903372"/>
      <w:r w:rsidRPr="00073FF2">
        <w:rPr>
          <w:rFonts w:eastAsia="Calibri"/>
          <w:szCs w:val="28"/>
          <w:lang w:eastAsia="en-US"/>
        </w:rPr>
        <w:t>5.2. Определение полезного отпуска тепловой энергии на третий год долгосрочного периода регулирования</w:t>
      </w:r>
      <w:bookmarkEnd w:id="213"/>
    </w:p>
    <w:p w14:paraId="62BBAF86" w14:textId="77777777" w:rsidR="00073FF2" w:rsidRPr="00073FF2" w:rsidRDefault="00073FF2" w:rsidP="00073FF2">
      <w:pPr>
        <w:ind w:firstLine="720"/>
        <w:jc w:val="both"/>
        <w:rPr>
          <w:snapToGrid w:val="0"/>
          <w:szCs w:val="28"/>
        </w:rPr>
      </w:pPr>
    </w:p>
    <w:p w14:paraId="55498EEE" w14:textId="77777777" w:rsidR="00073FF2" w:rsidRPr="00073FF2" w:rsidRDefault="00073FF2" w:rsidP="00073FF2">
      <w:pPr>
        <w:ind w:firstLine="720"/>
        <w:jc w:val="both"/>
        <w:rPr>
          <w:snapToGrid w:val="0"/>
          <w:szCs w:val="28"/>
        </w:rPr>
      </w:pPr>
      <w:r w:rsidRPr="00073FF2">
        <w:rPr>
          <w:snapToGrid w:val="0"/>
          <w:szCs w:val="28"/>
        </w:rPr>
        <w:t>Согласно </w:t>
      </w:r>
      <w:hyperlink r:id="rId110" w:anchor="000013" w:history="1">
        <w:r w:rsidRPr="00073FF2">
          <w:rPr>
            <w:snapToGrid w:val="0"/>
            <w:szCs w:val="28"/>
          </w:rPr>
          <w:t>пункту 22</w:t>
        </w:r>
      </w:hyperlink>
      <w:r w:rsidRPr="00073FF2">
        <w:rPr>
          <w:snapToGrid w:val="0"/>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11" w:anchor="100015" w:history="1">
        <w:r w:rsidRPr="00073FF2">
          <w:rPr>
            <w:snapToGrid w:val="0"/>
            <w:szCs w:val="28"/>
          </w:rPr>
          <w:t>указаниями</w:t>
        </w:r>
      </w:hyperlink>
      <w:r w:rsidRPr="00073FF2">
        <w:rPr>
          <w:snapToGrid w:val="0"/>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1FD25D8" w14:textId="77777777" w:rsidR="00073FF2" w:rsidRPr="00073FF2" w:rsidRDefault="00073FF2" w:rsidP="00073FF2">
      <w:pPr>
        <w:ind w:firstLine="720"/>
        <w:jc w:val="both"/>
        <w:rPr>
          <w:snapToGrid w:val="0"/>
          <w:szCs w:val="28"/>
        </w:rPr>
      </w:pPr>
      <w:r w:rsidRPr="00073FF2">
        <w:rPr>
          <w:snapToGrid w:val="0"/>
          <w:szCs w:val="28"/>
        </w:rPr>
        <w:t xml:space="preserve">Последний раз схема теплоснабжения была актуализирована на 2017 год (Постановление администрации Ленинск-Кузнецкого городского округа от 12.08.2016 № 1446). На 2018 год схема теплоснабжения Ленинск-Кузнецкого городского округа не была актуализирована. 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среднего полезного отпуска тепловой энергии за последние 3 года.  Экспертами использовался факт 2014-2016 гг. направленный предприятием через систему ЕИАС в формате шаблонов: </w:t>
      </w:r>
    </w:p>
    <w:p w14:paraId="67A179BA" w14:textId="77777777" w:rsidR="00073FF2" w:rsidRPr="00073FF2" w:rsidRDefault="00073FF2" w:rsidP="00073FF2">
      <w:pPr>
        <w:jc w:val="both"/>
        <w:rPr>
          <w:snapToGrid w:val="0"/>
          <w:szCs w:val="28"/>
          <w:lang w:val="en-US"/>
        </w:rPr>
      </w:pPr>
      <w:proofErr w:type="gramStart"/>
      <w:r w:rsidRPr="00073FF2">
        <w:rPr>
          <w:snapToGrid w:val="0"/>
          <w:szCs w:val="28"/>
          <w:lang w:val="en-US"/>
        </w:rPr>
        <w:t>BALANCE.CALC.TARIFF.WARM</w:t>
      </w:r>
      <w:proofErr w:type="gramEnd"/>
      <w:r w:rsidRPr="00073FF2">
        <w:rPr>
          <w:snapToGrid w:val="0"/>
          <w:szCs w:val="28"/>
          <w:lang w:val="en-US"/>
        </w:rPr>
        <w:t>.2014.FACT, BALANCE.CALC.TARIFF.WARM.2015.FACT,</w:t>
      </w:r>
    </w:p>
    <w:p w14:paraId="38C7BF7F" w14:textId="77777777" w:rsidR="00073FF2" w:rsidRPr="00073FF2" w:rsidRDefault="00073FF2" w:rsidP="00073FF2">
      <w:pPr>
        <w:jc w:val="both"/>
        <w:rPr>
          <w:snapToGrid w:val="0"/>
          <w:szCs w:val="28"/>
          <w:lang w:val="en-US"/>
        </w:rPr>
      </w:pPr>
      <w:proofErr w:type="gramStart"/>
      <w:r w:rsidRPr="00073FF2">
        <w:rPr>
          <w:snapToGrid w:val="0"/>
          <w:szCs w:val="28"/>
          <w:lang w:val="en-US"/>
        </w:rPr>
        <w:t>BALANCE.CALC.TARIFF.WARM</w:t>
      </w:r>
      <w:proofErr w:type="gramEnd"/>
      <w:r w:rsidRPr="00073FF2">
        <w:rPr>
          <w:snapToGrid w:val="0"/>
          <w:szCs w:val="28"/>
          <w:lang w:val="en-US"/>
        </w:rPr>
        <w:t>.2016.FACT,</w:t>
      </w:r>
    </w:p>
    <w:p w14:paraId="620A3D55" w14:textId="77777777" w:rsidR="00073FF2" w:rsidRPr="00073FF2" w:rsidRDefault="00073FF2" w:rsidP="00073FF2">
      <w:pPr>
        <w:jc w:val="both"/>
        <w:rPr>
          <w:snapToGrid w:val="0"/>
          <w:szCs w:val="28"/>
        </w:rPr>
      </w:pPr>
      <w:r w:rsidRPr="00073FF2">
        <w:rPr>
          <w:snapToGrid w:val="0"/>
          <w:szCs w:val="28"/>
        </w:rPr>
        <w:t>а также с формой 46-ТЭ (приказ Росстата от 11.02.2011 № 37), представленной предприятием только за 2016 год. При этом, данные шаблонов и формы 46-ТЭ за 2016 год совпадают.</w:t>
      </w:r>
    </w:p>
    <w:p w14:paraId="3DDFC9AF" w14:textId="77777777" w:rsidR="00073FF2" w:rsidRPr="00073FF2" w:rsidRDefault="00073FF2" w:rsidP="00073FF2">
      <w:pPr>
        <w:ind w:firstLine="709"/>
        <w:jc w:val="both"/>
        <w:rPr>
          <w:snapToGrid w:val="0"/>
          <w:szCs w:val="28"/>
        </w:rPr>
      </w:pPr>
      <w:r w:rsidRPr="00073FF2">
        <w:rPr>
          <w:snapToGrid w:val="0"/>
          <w:szCs w:val="28"/>
        </w:rPr>
        <w:t>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4D491651" w14:textId="77777777" w:rsidR="00073FF2" w:rsidRPr="00073FF2" w:rsidRDefault="00073FF2" w:rsidP="00073FF2">
      <w:pPr>
        <w:ind w:firstLine="709"/>
        <w:jc w:val="both"/>
        <w:rPr>
          <w:snapToGrid w:val="0"/>
          <w:szCs w:val="28"/>
        </w:rPr>
      </w:pPr>
      <w:r w:rsidRPr="00073FF2">
        <w:rPr>
          <w:snapToGrid w:val="0"/>
          <w:szCs w:val="28"/>
        </w:rPr>
        <w:t>Расчёт планового полезного отпуска на основе анализа фактических значений в соответствии с данными шаблонами представлен в таблице 1.</w:t>
      </w:r>
    </w:p>
    <w:p w14:paraId="07E9EFCE" w14:textId="77777777" w:rsidR="00073FF2" w:rsidRPr="00073FF2" w:rsidRDefault="00073FF2" w:rsidP="00073FF2">
      <w:pPr>
        <w:ind w:firstLine="720"/>
        <w:jc w:val="center"/>
        <w:rPr>
          <w:snapToGrid w:val="0"/>
          <w:szCs w:val="28"/>
        </w:rPr>
      </w:pPr>
      <w:r w:rsidRPr="00073FF2">
        <w:rPr>
          <w:snapToGrid w:val="0"/>
          <w:szCs w:val="28"/>
        </w:rPr>
        <w:t>Расчёт планового полезного отпуска на 2018 год</w:t>
      </w:r>
    </w:p>
    <w:p w14:paraId="34A1652A" w14:textId="77777777" w:rsidR="00073FF2" w:rsidRPr="00073FF2" w:rsidRDefault="00073FF2" w:rsidP="00073FF2">
      <w:pPr>
        <w:ind w:firstLine="720"/>
        <w:jc w:val="right"/>
        <w:rPr>
          <w:snapToGrid w:val="0"/>
          <w:szCs w:val="28"/>
        </w:rPr>
      </w:pPr>
      <w:r w:rsidRPr="00073FF2">
        <w:rPr>
          <w:snapToGrid w:val="0"/>
          <w:szCs w:val="28"/>
        </w:rPr>
        <w:t>Таблица 1</w:t>
      </w:r>
    </w:p>
    <w:p w14:paraId="2EB2BFFF" w14:textId="77777777" w:rsidR="00073FF2" w:rsidRPr="00073FF2" w:rsidRDefault="00073FF2" w:rsidP="00073FF2">
      <w:pPr>
        <w:ind w:firstLine="720"/>
        <w:jc w:val="right"/>
        <w:rPr>
          <w:snapToGrid w:val="0"/>
          <w:szCs w:val="28"/>
        </w:rPr>
      </w:pPr>
      <w:r w:rsidRPr="00073FF2">
        <w:rPr>
          <w:snapToGrid w:val="0"/>
          <w:szCs w:val="28"/>
        </w:rPr>
        <w:t>Гкал</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1559"/>
        <w:gridCol w:w="1557"/>
        <w:gridCol w:w="2128"/>
      </w:tblGrid>
      <w:tr w:rsidR="00073FF2" w:rsidRPr="00073FF2" w14:paraId="6D1D3024" w14:textId="77777777" w:rsidTr="00073FF2">
        <w:trPr>
          <w:trHeight w:val="492"/>
        </w:trPr>
        <w:tc>
          <w:tcPr>
            <w:tcW w:w="3119" w:type="dxa"/>
            <w:shd w:val="clear" w:color="auto" w:fill="auto"/>
            <w:vAlign w:val="center"/>
          </w:tcPr>
          <w:p w14:paraId="1A7C54E8" w14:textId="77777777" w:rsidR="00073FF2" w:rsidRPr="00073FF2" w:rsidRDefault="00073FF2" w:rsidP="00073FF2">
            <w:pPr>
              <w:spacing w:line="360" w:lineRule="auto"/>
              <w:jc w:val="center"/>
              <w:rPr>
                <w:snapToGrid w:val="0"/>
                <w:szCs w:val="28"/>
              </w:rPr>
            </w:pPr>
            <w:r w:rsidRPr="00073FF2">
              <w:rPr>
                <w:snapToGrid w:val="0"/>
                <w:szCs w:val="28"/>
              </w:rPr>
              <w:t>Показатели</w:t>
            </w:r>
          </w:p>
        </w:tc>
        <w:tc>
          <w:tcPr>
            <w:tcW w:w="1843" w:type="dxa"/>
            <w:shd w:val="clear" w:color="auto" w:fill="auto"/>
            <w:vAlign w:val="center"/>
          </w:tcPr>
          <w:p w14:paraId="2ED215C2" w14:textId="77777777" w:rsidR="00073FF2" w:rsidRPr="00073FF2" w:rsidRDefault="00073FF2" w:rsidP="00073FF2">
            <w:pPr>
              <w:spacing w:line="360" w:lineRule="auto"/>
              <w:jc w:val="center"/>
              <w:rPr>
                <w:snapToGrid w:val="0"/>
                <w:szCs w:val="28"/>
              </w:rPr>
            </w:pPr>
            <w:r w:rsidRPr="00073FF2">
              <w:rPr>
                <w:snapToGrid w:val="0"/>
                <w:szCs w:val="28"/>
              </w:rPr>
              <w:t>2014 год</w:t>
            </w:r>
          </w:p>
        </w:tc>
        <w:tc>
          <w:tcPr>
            <w:tcW w:w="1559" w:type="dxa"/>
            <w:shd w:val="clear" w:color="auto" w:fill="auto"/>
            <w:vAlign w:val="center"/>
          </w:tcPr>
          <w:p w14:paraId="4C998646" w14:textId="77777777" w:rsidR="00073FF2" w:rsidRPr="00073FF2" w:rsidRDefault="00073FF2" w:rsidP="00073FF2">
            <w:pPr>
              <w:spacing w:line="360" w:lineRule="auto"/>
              <w:jc w:val="center"/>
              <w:rPr>
                <w:snapToGrid w:val="0"/>
                <w:szCs w:val="28"/>
              </w:rPr>
            </w:pPr>
            <w:r w:rsidRPr="00073FF2">
              <w:rPr>
                <w:snapToGrid w:val="0"/>
                <w:szCs w:val="28"/>
              </w:rPr>
              <w:t>2015 год</w:t>
            </w:r>
          </w:p>
        </w:tc>
        <w:tc>
          <w:tcPr>
            <w:tcW w:w="1557" w:type="dxa"/>
            <w:shd w:val="clear" w:color="auto" w:fill="auto"/>
            <w:vAlign w:val="center"/>
          </w:tcPr>
          <w:p w14:paraId="38C0FA41" w14:textId="77777777" w:rsidR="00073FF2" w:rsidRPr="00073FF2" w:rsidRDefault="00073FF2" w:rsidP="00073FF2">
            <w:pPr>
              <w:spacing w:line="360" w:lineRule="auto"/>
              <w:jc w:val="center"/>
              <w:rPr>
                <w:snapToGrid w:val="0"/>
                <w:szCs w:val="28"/>
              </w:rPr>
            </w:pPr>
            <w:r w:rsidRPr="00073FF2">
              <w:rPr>
                <w:snapToGrid w:val="0"/>
                <w:szCs w:val="28"/>
              </w:rPr>
              <w:t>2016 год</w:t>
            </w:r>
          </w:p>
        </w:tc>
        <w:tc>
          <w:tcPr>
            <w:tcW w:w="2128" w:type="dxa"/>
            <w:shd w:val="clear" w:color="auto" w:fill="auto"/>
            <w:vAlign w:val="center"/>
          </w:tcPr>
          <w:p w14:paraId="5E4D6CBF" w14:textId="77777777" w:rsidR="00073FF2" w:rsidRPr="00073FF2" w:rsidRDefault="00073FF2" w:rsidP="00073FF2">
            <w:pPr>
              <w:jc w:val="center"/>
              <w:rPr>
                <w:snapToGrid w:val="0"/>
                <w:szCs w:val="28"/>
              </w:rPr>
            </w:pPr>
            <w:r w:rsidRPr="00073FF2">
              <w:rPr>
                <w:snapToGrid w:val="0"/>
                <w:szCs w:val="28"/>
              </w:rPr>
              <w:t>План на 2018г.</w:t>
            </w:r>
          </w:p>
          <w:p w14:paraId="5B51D31F" w14:textId="77777777" w:rsidR="00073FF2" w:rsidRPr="00073FF2" w:rsidRDefault="00073FF2" w:rsidP="00073FF2">
            <w:pPr>
              <w:jc w:val="center"/>
              <w:rPr>
                <w:snapToGrid w:val="0"/>
                <w:szCs w:val="28"/>
              </w:rPr>
            </w:pPr>
            <w:r w:rsidRPr="00073FF2">
              <w:rPr>
                <w:snapToGrid w:val="0"/>
                <w:szCs w:val="28"/>
              </w:rPr>
              <w:t>(2 + 3 + 4)/3</w:t>
            </w:r>
          </w:p>
        </w:tc>
      </w:tr>
      <w:tr w:rsidR="00073FF2" w:rsidRPr="00073FF2" w14:paraId="72FF757B" w14:textId="77777777" w:rsidTr="00073FF2">
        <w:trPr>
          <w:trHeight w:val="235"/>
        </w:trPr>
        <w:tc>
          <w:tcPr>
            <w:tcW w:w="3119" w:type="dxa"/>
            <w:shd w:val="clear" w:color="auto" w:fill="auto"/>
            <w:vAlign w:val="center"/>
          </w:tcPr>
          <w:p w14:paraId="13CCB3CA" w14:textId="77777777" w:rsidR="00073FF2" w:rsidRPr="00073FF2" w:rsidRDefault="00073FF2" w:rsidP="00073FF2">
            <w:pPr>
              <w:jc w:val="center"/>
              <w:rPr>
                <w:snapToGrid w:val="0"/>
                <w:sz w:val="20"/>
                <w:szCs w:val="22"/>
              </w:rPr>
            </w:pPr>
            <w:r w:rsidRPr="00073FF2">
              <w:rPr>
                <w:snapToGrid w:val="0"/>
                <w:sz w:val="20"/>
                <w:szCs w:val="22"/>
              </w:rPr>
              <w:t>1</w:t>
            </w:r>
          </w:p>
        </w:tc>
        <w:tc>
          <w:tcPr>
            <w:tcW w:w="1843" w:type="dxa"/>
            <w:shd w:val="clear" w:color="auto" w:fill="auto"/>
            <w:vAlign w:val="center"/>
          </w:tcPr>
          <w:p w14:paraId="2F1A16A3" w14:textId="77777777" w:rsidR="00073FF2" w:rsidRPr="00073FF2" w:rsidRDefault="00073FF2" w:rsidP="00073FF2">
            <w:pPr>
              <w:jc w:val="center"/>
              <w:rPr>
                <w:snapToGrid w:val="0"/>
                <w:sz w:val="20"/>
                <w:szCs w:val="22"/>
              </w:rPr>
            </w:pPr>
            <w:r w:rsidRPr="00073FF2">
              <w:rPr>
                <w:snapToGrid w:val="0"/>
                <w:sz w:val="20"/>
                <w:szCs w:val="22"/>
              </w:rPr>
              <w:t>2</w:t>
            </w:r>
          </w:p>
        </w:tc>
        <w:tc>
          <w:tcPr>
            <w:tcW w:w="1559" w:type="dxa"/>
            <w:shd w:val="clear" w:color="auto" w:fill="auto"/>
            <w:vAlign w:val="center"/>
          </w:tcPr>
          <w:p w14:paraId="16E34548" w14:textId="77777777" w:rsidR="00073FF2" w:rsidRPr="00073FF2" w:rsidRDefault="00073FF2" w:rsidP="00073FF2">
            <w:pPr>
              <w:jc w:val="center"/>
              <w:rPr>
                <w:snapToGrid w:val="0"/>
                <w:sz w:val="20"/>
                <w:szCs w:val="22"/>
              </w:rPr>
            </w:pPr>
            <w:r w:rsidRPr="00073FF2">
              <w:rPr>
                <w:snapToGrid w:val="0"/>
                <w:sz w:val="20"/>
                <w:szCs w:val="22"/>
              </w:rPr>
              <w:t>3</w:t>
            </w:r>
          </w:p>
        </w:tc>
        <w:tc>
          <w:tcPr>
            <w:tcW w:w="1557" w:type="dxa"/>
            <w:shd w:val="clear" w:color="auto" w:fill="auto"/>
            <w:vAlign w:val="center"/>
          </w:tcPr>
          <w:p w14:paraId="27E59B5F" w14:textId="77777777" w:rsidR="00073FF2" w:rsidRPr="00073FF2" w:rsidRDefault="00073FF2" w:rsidP="00073FF2">
            <w:pPr>
              <w:jc w:val="center"/>
              <w:rPr>
                <w:snapToGrid w:val="0"/>
                <w:sz w:val="20"/>
                <w:szCs w:val="22"/>
              </w:rPr>
            </w:pPr>
            <w:r w:rsidRPr="00073FF2">
              <w:rPr>
                <w:snapToGrid w:val="0"/>
                <w:sz w:val="20"/>
                <w:szCs w:val="22"/>
              </w:rPr>
              <w:t>4</w:t>
            </w:r>
          </w:p>
        </w:tc>
        <w:tc>
          <w:tcPr>
            <w:tcW w:w="2128" w:type="dxa"/>
            <w:shd w:val="clear" w:color="auto" w:fill="auto"/>
            <w:vAlign w:val="center"/>
          </w:tcPr>
          <w:p w14:paraId="2E86588A" w14:textId="77777777" w:rsidR="00073FF2" w:rsidRPr="00073FF2" w:rsidRDefault="00073FF2" w:rsidP="00073FF2">
            <w:pPr>
              <w:jc w:val="center"/>
              <w:rPr>
                <w:snapToGrid w:val="0"/>
                <w:sz w:val="20"/>
                <w:szCs w:val="22"/>
              </w:rPr>
            </w:pPr>
            <w:r w:rsidRPr="00073FF2">
              <w:rPr>
                <w:snapToGrid w:val="0"/>
                <w:sz w:val="20"/>
                <w:szCs w:val="22"/>
              </w:rPr>
              <w:t>5</w:t>
            </w:r>
          </w:p>
        </w:tc>
      </w:tr>
      <w:tr w:rsidR="00073FF2" w:rsidRPr="00073FF2" w14:paraId="250670AE" w14:textId="77777777" w:rsidTr="00073FF2">
        <w:tc>
          <w:tcPr>
            <w:tcW w:w="3119" w:type="dxa"/>
            <w:shd w:val="clear" w:color="auto" w:fill="auto"/>
            <w:vAlign w:val="center"/>
          </w:tcPr>
          <w:p w14:paraId="4D4AD73C" w14:textId="77777777" w:rsidR="00073FF2" w:rsidRPr="00073FF2" w:rsidRDefault="00073FF2" w:rsidP="00073FF2">
            <w:pPr>
              <w:rPr>
                <w:sz w:val="22"/>
              </w:rPr>
            </w:pPr>
            <w:r w:rsidRPr="00073FF2">
              <w:rPr>
                <w:snapToGrid w:val="0"/>
                <w:sz w:val="22"/>
              </w:rPr>
              <w:t>Полезный отпуск</w:t>
            </w:r>
          </w:p>
        </w:tc>
        <w:tc>
          <w:tcPr>
            <w:tcW w:w="1843" w:type="dxa"/>
            <w:shd w:val="clear" w:color="auto" w:fill="auto"/>
            <w:vAlign w:val="center"/>
          </w:tcPr>
          <w:p w14:paraId="4B2FF3D6" w14:textId="77777777" w:rsidR="00073FF2" w:rsidRPr="00073FF2" w:rsidRDefault="00073FF2" w:rsidP="00073FF2">
            <w:pPr>
              <w:jc w:val="center"/>
              <w:rPr>
                <w:snapToGrid w:val="0"/>
                <w:szCs w:val="28"/>
              </w:rPr>
            </w:pPr>
            <w:r w:rsidRPr="00073FF2">
              <w:rPr>
                <w:snapToGrid w:val="0"/>
                <w:szCs w:val="28"/>
              </w:rPr>
              <w:t>7 470,13</w:t>
            </w:r>
          </w:p>
        </w:tc>
        <w:tc>
          <w:tcPr>
            <w:tcW w:w="1559" w:type="dxa"/>
            <w:shd w:val="clear" w:color="auto" w:fill="auto"/>
            <w:vAlign w:val="center"/>
          </w:tcPr>
          <w:p w14:paraId="09AA26D2" w14:textId="77777777" w:rsidR="00073FF2" w:rsidRPr="00073FF2" w:rsidRDefault="00073FF2" w:rsidP="00073FF2">
            <w:pPr>
              <w:jc w:val="center"/>
              <w:rPr>
                <w:snapToGrid w:val="0"/>
                <w:szCs w:val="28"/>
              </w:rPr>
            </w:pPr>
            <w:r w:rsidRPr="00073FF2">
              <w:rPr>
                <w:snapToGrid w:val="0"/>
                <w:szCs w:val="28"/>
              </w:rPr>
              <w:t>7 146,90</w:t>
            </w:r>
          </w:p>
        </w:tc>
        <w:tc>
          <w:tcPr>
            <w:tcW w:w="1557" w:type="dxa"/>
            <w:shd w:val="clear" w:color="auto" w:fill="auto"/>
            <w:vAlign w:val="center"/>
          </w:tcPr>
          <w:p w14:paraId="5FA0041A" w14:textId="77777777" w:rsidR="00073FF2" w:rsidRPr="00073FF2" w:rsidRDefault="00073FF2" w:rsidP="00073FF2">
            <w:pPr>
              <w:jc w:val="center"/>
              <w:rPr>
                <w:snapToGrid w:val="0"/>
                <w:szCs w:val="28"/>
              </w:rPr>
            </w:pPr>
            <w:r w:rsidRPr="00073FF2">
              <w:rPr>
                <w:snapToGrid w:val="0"/>
                <w:szCs w:val="28"/>
              </w:rPr>
              <w:t>7 031,52</w:t>
            </w:r>
          </w:p>
        </w:tc>
        <w:tc>
          <w:tcPr>
            <w:tcW w:w="2128" w:type="dxa"/>
            <w:shd w:val="clear" w:color="auto" w:fill="auto"/>
            <w:vAlign w:val="center"/>
          </w:tcPr>
          <w:p w14:paraId="18CA5408" w14:textId="77777777" w:rsidR="00073FF2" w:rsidRPr="00073FF2" w:rsidRDefault="00073FF2" w:rsidP="00073FF2">
            <w:pPr>
              <w:jc w:val="center"/>
              <w:rPr>
                <w:snapToGrid w:val="0"/>
                <w:szCs w:val="28"/>
              </w:rPr>
            </w:pPr>
            <w:r w:rsidRPr="00073FF2">
              <w:rPr>
                <w:snapToGrid w:val="0"/>
                <w:szCs w:val="28"/>
              </w:rPr>
              <w:t>7 216,18</w:t>
            </w:r>
          </w:p>
        </w:tc>
      </w:tr>
      <w:tr w:rsidR="00073FF2" w:rsidRPr="00073FF2" w14:paraId="7E12D4F6" w14:textId="77777777" w:rsidTr="00073FF2">
        <w:tc>
          <w:tcPr>
            <w:tcW w:w="3119" w:type="dxa"/>
            <w:shd w:val="clear" w:color="auto" w:fill="auto"/>
            <w:vAlign w:val="center"/>
          </w:tcPr>
          <w:p w14:paraId="031D786A" w14:textId="77777777" w:rsidR="00073FF2" w:rsidRPr="00073FF2" w:rsidRDefault="00073FF2" w:rsidP="00073FF2">
            <w:pPr>
              <w:rPr>
                <w:snapToGrid w:val="0"/>
                <w:sz w:val="22"/>
              </w:rPr>
            </w:pPr>
            <w:r w:rsidRPr="00073FF2">
              <w:rPr>
                <w:snapToGrid w:val="0"/>
                <w:sz w:val="22"/>
              </w:rPr>
              <w:t>Отпуск жилищным</w:t>
            </w:r>
          </w:p>
        </w:tc>
        <w:tc>
          <w:tcPr>
            <w:tcW w:w="1843" w:type="dxa"/>
            <w:shd w:val="clear" w:color="auto" w:fill="auto"/>
            <w:vAlign w:val="center"/>
          </w:tcPr>
          <w:p w14:paraId="1CA12CA3" w14:textId="77777777" w:rsidR="00073FF2" w:rsidRPr="00073FF2" w:rsidRDefault="00073FF2" w:rsidP="00073FF2">
            <w:pPr>
              <w:jc w:val="center"/>
              <w:rPr>
                <w:snapToGrid w:val="0"/>
                <w:szCs w:val="28"/>
              </w:rPr>
            </w:pPr>
            <w:r w:rsidRPr="00073FF2">
              <w:rPr>
                <w:snapToGrid w:val="0"/>
                <w:szCs w:val="28"/>
              </w:rPr>
              <w:t>4 977,60</w:t>
            </w:r>
          </w:p>
        </w:tc>
        <w:tc>
          <w:tcPr>
            <w:tcW w:w="1559" w:type="dxa"/>
            <w:shd w:val="clear" w:color="auto" w:fill="auto"/>
            <w:vAlign w:val="center"/>
          </w:tcPr>
          <w:p w14:paraId="6E3A308C" w14:textId="77777777" w:rsidR="00073FF2" w:rsidRPr="00073FF2" w:rsidRDefault="00073FF2" w:rsidP="00073FF2">
            <w:pPr>
              <w:jc w:val="center"/>
              <w:rPr>
                <w:snapToGrid w:val="0"/>
                <w:szCs w:val="28"/>
              </w:rPr>
            </w:pPr>
            <w:r w:rsidRPr="00073FF2">
              <w:rPr>
                <w:snapToGrid w:val="0"/>
                <w:szCs w:val="28"/>
              </w:rPr>
              <w:t>4 737,80</w:t>
            </w:r>
          </w:p>
        </w:tc>
        <w:tc>
          <w:tcPr>
            <w:tcW w:w="1557" w:type="dxa"/>
            <w:shd w:val="clear" w:color="auto" w:fill="auto"/>
            <w:vAlign w:val="center"/>
          </w:tcPr>
          <w:p w14:paraId="496558B4" w14:textId="77777777" w:rsidR="00073FF2" w:rsidRPr="00073FF2" w:rsidRDefault="00073FF2" w:rsidP="00073FF2">
            <w:pPr>
              <w:jc w:val="center"/>
              <w:rPr>
                <w:snapToGrid w:val="0"/>
                <w:szCs w:val="28"/>
              </w:rPr>
            </w:pPr>
            <w:r w:rsidRPr="00073FF2">
              <w:rPr>
                <w:snapToGrid w:val="0"/>
                <w:szCs w:val="28"/>
              </w:rPr>
              <w:t>4 560,41</w:t>
            </w:r>
          </w:p>
        </w:tc>
        <w:tc>
          <w:tcPr>
            <w:tcW w:w="2128" w:type="dxa"/>
            <w:shd w:val="clear" w:color="auto" w:fill="auto"/>
            <w:vAlign w:val="center"/>
          </w:tcPr>
          <w:p w14:paraId="5008D652" w14:textId="77777777" w:rsidR="00073FF2" w:rsidRPr="00073FF2" w:rsidRDefault="00073FF2" w:rsidP="00073FF2">
            <w:pPr>
              <w:jc w:val="center"/>
              <w:rPr>
                <w:snapToGrid w:val="0"/>
                <w:szCs w:val="28"/>
              </w:rPr>
            </w:pPr>
            <w:r w:rsidRPr="00073FF2">
              <w:rPr>
                <w:snapToGrid w:val="0"/>
                <w:szCs w:val="28"/>
              </w:rPr>
              <w:t>4 758,60</w:t>
            </w:r>
          </w:p>
        </w:tc>
      </w:tr>
      <w:tr w:rsidR="00073FF2" w:rsidRPr="00073FF2" w14:paraId="1D90DE3D" w14:textId="77777777" w:rsidTr="00073FF2">
        <w:tc>
          <w:tcPr>
            <w:tcW w:w="3119" w:type="dxa"/>
            <w:shd w:val="clear" w:color="auto" w:fill="auto"/>
            <w:vAlign w:val="center"/>
          </w:tcPr>
          <w:p w14:paraId="3380E504" w14:textId="77777777" w:rsidR="00073FF2" w:rsidRPr="00073FF2" w:rsidRDefault="00073FF2" w:rsidP="00073FF2">
            <w:pPr>
              <w:rPr>
                <w:snapToGrid w:val="0"/>
                <w:sz w:val="22"/>
              </w:rPr>
            </w:pPr>
            <w:r w:rsidRPr="00073FF2">
              <w:rPr>
                <w:snapToGrid w:val="0"/>
                <w:sz w:val="22"/>
              </w:rPr>
              <w:t>Отпуск бюджетным</w:t>
            </w:r>
          </w:p>
        </w:tc>
        <w:tc>
          <w:tcPr>
            <w:tcW w:w="1843" w:type="dxa"/>
            <w:shd w:val="clear" w:color="auto" w:fill="auto"/>
            <w:vAlign w:val="center"/>
          </w:tcPr>
          <w:p w14:paraId="72DEA9D6" w14:textId="77777777" w:rsidR="00073FF2" w:rsidRPr="00073FF2" w:rsidRDefault="00073FF2" w:rsidP="00073FF2">
            <w:pPr>
              <w:jc w:val="center"/>
              <w:rPr>
                <w:snapToGrid w:val="0"/>
                <w:szCs w:val="28"/>
              </w:rPr>
            </w:pPr>
            <w:r w:rsidRPr="00073FF2">
              <w:rPr>
                <w:snapToGrid w:val="0"/>
                <w:szCs w:val="28"/>
              </w:rPr>
              <w:t>2 102,91</w:t>
            </w:r>
          </w:p>
        </w:tc>
        <w:tc>
          <w:tcPr>
            <w:tcW w:w="1559" w:type="dxa"/>
            <w:shd w:val="clear" w:color="auto" w:fill="auto"/>
            <w:vAlign w:val="center"/>
          </w:tcPr>
          <w:p w14:paraId="63265959" w14:textId="77777777" w:rsidR="00073FF2" w:rsidRPr="00073FF2" w:rsidRDefault="00073FF2" w:rsidP="00073FF2">
            <w:pPr>
              <w:jc w:val="center"/>
              <w:rPr>
                <w:snapToGrid w:val="0"/>
                <w:szCs w:val="28"/>
              </w:rPr>
            </w:pPr>
            <w:r w:rsidRPr="00073FF2">
              <w:rPr>
                <w:snapToGrid w:val="0"/>
                <w:szCs w:val="28"/>
              </w:rPr>
              <w:t>2 026,60</w:t>
            </w:r>
          </w:p>
        </w:tc>
        <w:tc>
          <w:tcPr>
            <w:tcW w:w="1557" w:type="dxa"/>
            <w:shd w:val="clear" w:color="auto" w:fill="auto"/>
            <w:vAlign w:val="center"/>
          </w:tcPr>
          <w:p w14:paraId="513E86AB" w14:textId="77777777" w:rsidR="00073FF2" w:rsidRPr="00073FF2" w:rsidRDefault="00073FF2" w:rsidP="00073FF2">
            <w:pPr>
              <w:jc w:val="center"/>
              <w:rPr>
                <w:snapToGrid w:val="0"/>
                <w:szCs w:val="28"/>
              </w:rPr>
            </w:pPr>
            <w:r w:rsidRPr="00073FF2">
              <w:rPr>
                <w:snapToGrid w:val="0"/>
                <w:szCs w:val="28"/>
              </w:rPr>
              <w:t>2 079,97</w:t>
            </w:r>
          </w:p>
        </w:tc>
        <w:tc>
          <w:tcPr>
            <w:tcW w:w="2128" w:type="dxa"/>
            <w:shd w:val="clear" w:color="auto" w:fill="auto"/>
            <w:vAlign w:val="center"/>
          </w:tcPr>
          <w:p w14:paraId="66C13811" w14:textId="77777777" w:rsidR="00073FF2" w:rsidRPr="00073FF2" w:rsidRDefault="00073FF2" w:rsidP="00073FF2">
            <w:pPr>
              <w:jc w:val="center"/>
              <w:rPr>
                <w:snapToGrid w:val="0"/>
                <w:szCs w:val="28"/>
              </w:rPr>
            </w:pPr>
            <w:r w:rsidRPr="00073FF2">
              <w:rPr>
                <w:snapToGrid w:val="0"/>
                <w:szCs w:val="28"/>
              </w:rPr>
              <w:t>2 069,83</w:t>
            </w:r>
          </w:p>
        </w:tc>
      </w:tr>
      <w:tr w:rsidR="00073FF2" w:rsidRPr="00073FF2" w14:paraId="2AD46CD6" w14:textId="77777777" w:rsidTr="00073FF2">
        <w:tc>
          <w:tcPr>
            <w:tcW w:w="3119" w:type="dxa"/>
            <w:shd w:val="clear" w:color="auto" w:fill="auto"/>
            <w:vAlign w:val="center"/>
          </w:tcPr>
          <w:p w14:paraId="59AA7983" w14:textId="77777777" w:rsidR="00073FF2" w:rsidRPr="00073FF2" w:rsidRDefault="00073FF2" w:rsidP="00073FF2">
            <w:pPr>
              <w:rPr>
                <w:snapToGrid w:val="0"/>
                <w:sz w:val="22"/>
              </w:rPr>
            </w:pPr>
            <w:r w:rsidRPr="00073FF2">
              <w:rPr>
                <w:snapToGrid w:val="0"/>
                <w:sz w:val="22"/>
              </w:rPr>
              <w:t>Отпуск иным потребителям</w:t>
            </w:r>
          </w:p>
        </w:tc>
        <w:tc>
          <w:tcPr>
            <w:tcW w:w="1843" w:type="dxa"/>
            <w:shd w:val="clear" w:color="auto" w:fill="auto"/>
            <w:vAlign w:val="center"/>
          </w:tcPr>
          <w:p w14:paraId="7C048EFF" w14:textId="77777777" w:rsidR="00073FF2" w:rsidRPr="00073FF2" w:rsidRDefault="00073FF2" w:rsidP="00073FF2">
            <w:pPr>
              <w:jc w:val="center"/>
              <w:rPr>
                <w:snapToGrid w:val="0"/>
                <w:szCs w:val="28"/>
              </w:rPr>
            </w:pPr>
            <w:r w:rsidRPr="00073FF2">
              <w:rPr>
                <w:snapToGrid w:val="0"/>
                <w:szCs w:val="28"/>
              </w:rPr>
              <w:t>157,59</w:t>
            </w:r>
          </w:p>
        </w:tc>
        <w:tc>
          <w:tcPr>
            <w:tcW w:w="1559" w:type="dxa"/>
            <w:shd w:val="clear" w:color="auto" w:fill="auto"/>
            <w:vAlign w:val="center"/>
          </w:tcPr>
          <w:p w14:paraId="55EEC8DE" w14:textId="77777777" w:rsidR="00073FF2" w:rsidRPr="00073FF2" w:rsidRDefault="00073FF2" w:rsidP="00073FF2">
            <w:pPr>
              <w:jc w:val="center"/>
              <w:rPr>
                <w:snapToGrid w:val="0"/>
                <w:szCs w:val="28"/>
              </w:rPr>
            </w:pPr>
            <w:r w:rsidRPr="00073FF2">
              <w:rPr>
                <w:snapToGrid w:val="0"/>
                <w:szCs w:val="28"/>
              </w:rPr>
              <w:t>150,50</w:t>
            </w:r>
          </w:p>
        </w:tc>
        <w:tc>
          <w:tcPr>
            <w:tcW w:w="1557" w:type="dxa"/>
            <w:shd w:val="clear" w:color="auto" w:fill="auto"/>
            <w:vAlign w:val="center"/>
          </w:tcPr>
          <w:p w14:paraId="449CCCC8" w14:textId="77777777" w:rsidR="00073FF2" w:rsidRPr="00073FF2" w:rsidRDefault="00073FF2" w:rsidP="00073FF2">
            <w:pPr>
              <w:jc w:val="center"/>
              <w:rPr>
                <w:snapToGrid w:val="0"/>
                <w:szCs w:val="28"/>
              </w:rPr>
            </w:pPr>
            <w:r w:rsidRPr="00073FF2">
              <w:rPr>
                <w:snapToGrid w:val="0"/>
                <w:szCs w:val="28"/>
              </w:rPr>
              <w:t>159,14</w:t>
            </w:r>
          </w:p>
        </w:tc>
        <w:tc>
          <w:tcPr>
            <w:tcW w:w="2128" w:type="dxa"/>
            <w:shd w:val="clear" w:color="auto" w:fill="auto"/>
            <w:vAlign w:val="center"/>
          </w:tcPr>
          <w:p w14:paraId="4E68F038" w14:textId="77777777" w:rsidR="00073FF2" w:rsidRPr="00073FF2" w:rsidRDefault="00073FF2" w:rsidP="00073FF2">
            <w:pPr>
              <w:jc w:val="center"/>
              <w:rPr>
                <w:snapToGrid w:val="0"/>
                <w:szCs w:val="28"/>
              </w:rPr>
            </w:pPr>
            <w:r w:rsidRPr="00073FF2">
              <w:rPr>
                <w:snapToGrid w:val="0"/>
                <w:szCs w:val="28"/>
              </w:rPr>
              <w:t>155,74</w:t>
            </w:r>
          </w:p>
        </w:tc>
      </w:tr>
      <w:tr w:rsidR="00073FF2" w:rsidRPr="00073FF2" w14:paraId="7F1057EC" w14:textId="77777777" w:rsidTr="00073FF2">
        <w:tc>
          <w:tcPr>
            <w:tcW w:w="3119" w:type="dxa"/>
            <w:shd w:val="clear" w:color="auto" w:fill="auto"/>
            <w:vAlign w:val="center"/>
          </w:tcPr>
          <w:p w14:paraId="32601513" w14:textId="77777777" w:rsidR="00073FF2" w:rsidRPr="00073FF2" w:rsidRDefault="00073FF2" w:rsidP="00073FF2">
            <w:pPr>
              <w:rPr>
                <w:snapToGrid w:val="0"/>
                <w:sz w:val="22"/>
              </w:rPr>
            </w:pPr>
            <w:r w:rsidRPr="00073FF2">
              <w:rPr>
                <w:snapToGrid w:val="0"/>
                <w:sz w:val="22"/>
              </w:rPr>
              <w:lastRenderedPageBreak/>
              <w:t>Отпуск на производственные нужды</w:t>
            </w:r>
          </w:p>
        </w:tc>
        <w:tc>
          <w:tcPr>
            <w:tcW w:w="1843" w:type="dxa"/>
            <w:shd w:val="clear" w:color="auto" w:fill="auto"/>
            <w:vAlign w:val="center"/>
          </w:tcPr>
          <w:p w14:paraId="2B1550BF" w14:textId="77777777" w:rsidR="00073FF2" w:rsidRPr="00073FF2" w:rsidRDefault="00073FF2" w:rsidP="00073FF2">
            <w:pPr>
              <w:jc w:val="center"/>
              <w:rPr>
                <w:snapToGrid w:val="0"/>
                <w:szCs w:val="28"/>
              </w:rPr>
            </w:pPr>
            <w:r w:rsidRPr="00073FF2">
              <w:rPr>
                <w:snapToGrid w:val="0"/>
                <w:szCs w:val="28"/>
              </w:rPr>
              <w:t>232,03</w:t>
            </w:r>
          </w:p>
        </w:tc>
        <w:tc>
          <w:tcPr>
            <w:tcW w:w="1559" w:type="dxa"/>
            <w:shd w:val="clear" w:color="auto" w:fill="auto"/>
            <w:vAlign w:val="center"/>
          </w:tcPr>
          <w:p w14:paraId="6BC776DE" w14:textId="77777777" w:rsidR="00073FF2" w:rsidRPr="00073FF2" w:rsidRDefault="00073FF2" w:rsidP="00073FF2">
            <w:pPr>
              <w:jc w:val="center"/>
              <w:rPr>
                <w:snapToGrid w:val="0"/>
                <w:szCs w:val="28"/>
              </w:rPr>
            </w:pPr>
            <w:r w:rsidRPr="00073FF2">
              <w:rPr>
                <w:snapToGrid w:val="0"/>
                <w:szCs w:val="28"/>
              </w:rPr>
              <w:t>232,00</w:t>
            </w:r>
          </w:p>
        </w:tc>
        <w:tc>
          <w:tcPr>
            <w:tcW w:w="1557" w:type="dxa"/>
            <w:shd w:val="clear" w:color="auto" w:fill="auto"/>
            <w:vAlign w:val="center"/>
          </w:tcPr>
          <w:p w14:paraId="5E28076D" w14:textId="77777777" w:rsidR="00073FF2" w:rsidRPr="00073FF2" w:rsidRDefault="00073FF2" w:rsidP="00073FF2">
            <w:pPr>
              <w:jc w:val="center"/>
              <w:rPr>
                <w:snapToGrid w:val="0"/>
                <w:szCs w:val="28"/>
              </w:rPr>
            </w:pPr>
            <w:r w:rsidRPr="00073FF2">
              <w:rPr>
                <w:snapToGrid w:val="0"/>
                <w:szCs w:val="28"/>
              </w:rPr>
              <w:t>232,00</w:t>
            </w:r>
          </w:p>
        </w:tc>
        <w:tc>
          <w:tcPr>
            <w:tcW w:w="2128" w:type="dxa"/>
            <w:shd w:val="clear" w:color="auto" w:fill="auto"/>
            <w:vAlign w:val="center"/>
          </w:tcPr>
          <w:p w14:paraId="40B1C647" w14:textId="77777777" w:rsidR="00073FF2" w:rsidRPr="00073FF2" w:rsidRDefault="00073FF2" w:rsidP="00073FF2">
            <w:pPr>
              <w:jc w:val="center"/>
              <w:rPr>
                <w:snapToGrid w:val="0"/>
                <w:szCs w:val="28"/>
              </w:rPr>
            </w:pPr>
            <w:r w:rsidRPr="00073FF2">
              <w:rPr>
                <w:snapToGrid w:val="0"/>
                <w:szCs w:val="28"/>
              </w:rPr>
              <w:t>232,01</w:t>
            </w:r>
          </w:p>
        </w:tc>
      </w:tr>
      <w:tr w:rsidR="00073FF2" w:rsidRPr="00073FF2" w14:paraId="035A99D1" w14:textId="77777777" w:rsidTr="00073FF2">
        <w:tc>
          <w:tcPr>
            <w:tcW w:w="3119" w:type="dxa"/>
            <w:shd w:val="clear" w:color="auto" w:fill="auto"/>
            <w:vAlign w:val="center"/>
          </w:tcPr>
          <w:p w14:paraId="3109F98A" w14:textId="77777777" w:rsidR="00073FF2" w:rsidRPr="00073FF2" w:rsidRDefault="00073FF2" w:rsidP="00073FF2">
            <w:pPr>
              <w:rPr>
                <w:snapToGrid w:val="0"/>
                <w:sz w:val="22"/>
              </w:rPr>
            </w:pPr>
            <w:r w:rsidRPr="00073FF2">
              <w:rPr>
                <w:snapToGrid w:val="0"/>
                <w:sz w:val="22"/>
              </w:rPr>
              <w:t>Отпуск на потребительский рынок</w:t>
            </w:r>
          </w:p>
        </w:tc>
        <w:tc>
          <w:tcPr>
            <w:tcW w:w="1843" w:type="dxa"/>
            <w:shd w:val="clear" w:color="auto" w:fill="auto"/>
            <w:vAlign w:val="center"/>
          </w:tcPr>
          <w:p w14:paraId="66B6DFE6" w14:textId="77777777" w:rsidR="00073FF2" w:rsidRPr="00073FF2" w:rsidRDefault="00073FF2" w:rsidP="00073FF2">
            <w:pPr>
              <w:jc w:val="center"/>
              <w:rPr>
                <w:snapToGrid w:val="0"/>
                <w:szCs w:val="28"/>
              </w:rPr>
            </w:pPr>
            <w:r w:rsidRPr="00073FF2">
              <w:rPr>
                <w:snapToGrid w:val="0"/>
                <w:szCs w:val="28"/>
              </w:rPr>
              <w:t>7 238,10</w:t>
            </w:r>
          </w:p>
        </w:tc>
        <w:tc>
          <w:tcPr>
            <w:tcW w:w="1559" w:type="dxa"/>
            <w:shd w:val="clear" w:color="auto" w:fill="auto"/>
            <w:vAlign w:val="center"/>
          </w:tcPr>
          <w:p w14:paraId="10B8604F" w14:textId="77777777" w:rsidR="00073FF2" w:rsidRPr="00073FF2" w:rsidRDefault="00073FF2" w:rsidP="00073FF2">
            <w:pPr>
              <w:jc w:val="center"/>
              <w:rPr>
                <w:snapToGrid w:val="0"/>
                <w:szCs w:val="28"/>
              </w:rPr>
            </w:pPr>
            <w:r w:rsidRPr="00073FF2">
              <w:rPr>
                <w:snapToGrid w:val="0"/>
                <w:szCs w:val="28"/>
              </w:rPr>
              <w:t>6 914,90</w:t>
            </w:r>
          </w:p>
        </w:tc>
        <w:tc>
          <w:tcPr>
            <w:tcW w:w="1557" w:type="dxa"/>
            <w:shd w:val="clear" w:color="auto" w:fill="auto"/>
            <w:vAlign w:val="center"/>
          </w:tcPr>
          <w:p w14:paraId="0C5383CE" w14:textId="77777777" w:rsidR="00073FF2" w:rsidRPr="00073FF2" w:rsidRDefault="00073FF2" w:rsidP="00073FF2">
            <w:pPr>
              <w:jc w:val="center"/>
              <w:rPr>
                <w:snapToGrid w:val="0"/>
                <w:szCs w:val="28"/>
              </w:rPr>
            </w:pPr>
            <w:r w:rsidRPr="00073FF2">
              <w:rPr>
                <w:snapToGrid w:val="0"/>
                <w:szCs w:val="28"/>
              </w:rPr>
              <w:t>6 799,52</w:t>
            </w:r>
          </w:p>
        </w:tc>
        <w:tc>
          <w:tcPr>
            <w:tcW w:w="2128" w:type="dxa"/>
            <w:shd w:val="clear" w:color="auto" w:fill="auto"/>
            <w:vAlign w:val="center"/>
          </w:tcPr>
          <w:p w14:paraId="7AF425C9" w14:textId="77777777" w:rsidR="00073FF2" w:rsidRPr="00073FF2" w:rsidRDefault="00073FF2" w:rsidP="00073FF2">
            <w:pPr>
              <w:jc w:val="center"/>
              <w:rPr>
                <w:snapToGrid w:val="0"/>
                <w:szCs w:val="28"/>
              </w:rPr>
            </w:pPr>
            <w:r w:rsidRPr="00073FF2">
              <w:rPr>
                <w:snapToGrid w:val="0"/>
                <w:szCs w:val="28"/>
              </w:rPr>
              <w:t>6 984,17</w:t>
            </w:r>
          </w:p>
        </w:tc>
      </w:tr>
    </w:tbl>
    <w:p w14:paraId="45CB9BE6" w14:textId="77777777" w:rsidR="00073FF2" w:rsidRPr="00073FF2" w:rsidRDefault="00073FF2" w:rsidP="00073FF2">
      <w:pPr>
        <w:jc w:val="both"/>
        <w:rPr>
          <w:snapToGrid w:val="0"/>
          <w:sz w:val="22"/>
        </w:rPr>
      </w:pPr>
    </w:p>
    <w:p w14:paraId="2F28B081" w14:textId="77777777" w:rsidR="00073FF2" w:rsidRPr="00073FF2" w:rsidRDefault="00073FF2" w:rsidP="00073FF2">
      <w:pPr>
        <w:ind w:firstLine="720"/>
        <w:jc w:val="both"/>
        <w:rPr>
          <w:snapToGrid w:val="0"/>
          <w:szCs w:val="28"/>
        </w:rPr>
      </w:pPr>
      <w:r w:rsidRPr="00073FF2">
        <w:rPr>
          <w:snapToGrid w:val="0"/>
          <w:szCs w:val="28"/>
        </w:rPr>
        <w:t xml:space="preserve">Эксперты полагают экономически и технологически обоснованным принять на 2018 год показатели теплового баланса с учётом динамики полезного отпуска тепловой энергии за последние 3 года. Таким образом, на 2018 год размер отпуска тепловой энергии составит 7 216,18 Гкал. </w:t>
      </w:r>
    </w:p>
    <w:p w14:paraId="4708188F" w14:textId="77777777" w:rsidR="00073FF2" w:rsidRPr="00073FF2" w:rsidRDefault="00073FF2" w:rsidP="00073FF2">
      <w:pPr>
        <w:ind w:firstLine="720"/>
        <w:jc w:val="both"/>
        <w:rPr>
          <w:snapToGrid w:val="0"/>
          <w:szCs w:val="28"/>
        </w:rPr>
      </w:pPr>
      <w:r w:rsidRPr="00073FF2">
        <w:rPr>
          <w:snapToGrid w:val="0"/>
          <w:szCs w:val="28"/>
        </w:rPr>
        <w:t>Объем потерь тепловой энергии, устанавливаемый для организаций, осуществляющих деятельность по передаче тепловой энергии,</w:t>
      </w:r>
      <w:r w:rsidRPr="00073FF2">
        <w:rPr>
          <w:sz w:val="22"/>
        </w:rPr>
        <w:t xml:space="preserve"> </w:t>
      </w:r>
      <w:r w:rsidRPr="00073FF2">
        <w:rPr>
          <w:snapToGrid w:val="0"/>
          <w:szCs w:val="28"/>
        </w:rPr>
        <w:t>на каждый год долгосрочного периода регулирования, определяется в соответствии с пунктом 40 Методических указаний, в течение этого периода не пересматриваются, и принимаются в размере 1 151,50 Гкал.</w:t>
      </w:r>
    </w:p>
    <w:p w14:paraId="1CA2FBAB" w14:textId="77777777" w:rsidR="00073FF2" w:rsidRPr="00073FF2" w:rsidRDefault="00073FF2" w:rsidP="00073FF2">
      <w:pPr>
        <w:ind w:firstLine="720"/>
        <w:jc w:val="both"/>
        <w:rPr>
          <w:snapToGrid w:val="0"/>
          <w:szCs w:val="28"/>
        </w:rPr>
      </w:pPr>
      <w:r w:rsidRPr="00073FF2">
        <w:rPr>
          <w:snapToGrid w:val="0"/>
          <w:szCs w:val="28"/>
        </w:rPr>
        <w:t>Потери тепловой энергии на собственные нужды котельной, приняты на основании результатов экспертизы технических нормативов. Норматив удельного расхода был определён в размере 227,41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Баланс отпуска тепловой энергии представлен в таблице 2.</w:t>
      </w:r>
    </w:p>
    <w:p w14:paraId="339DA12B" w14:textId="77777777" w:rsidR="00073FF2" w:rsidRPr="00073FF2" w:rsidRDefault="00073FF2" w:rsidP="00073FF2">
      <w:pPr>
        <w:ind w:firstLine="720"/>
        <w:jc w:val="both"/>
        <w:rPr>
          <w:snapToGrid w:val="0"/>
          <w:sz w:val="22"/>
        </w:rPr>
      </w:pPr>
    </w:p>
    <w:p w14:paraId="413CC47D" w14:textId="77777777" w:rsidR="00073FF2" w:rsidRPr="00073FF2" w:rsidRDefault="00073FF2" w:rsidP="00073FF2">
      <w:pPr>
        <w:ind w:firstLine="720"/>
        <w:jc w:val="both"/>
        <w:rPr>
          <w:snapToGrid w:val="0"/>
          <w:szCs w:val="28"/>
        </w:rPr>
      </w:pPr>
      <w:r w:rsidRPr="00073FF2">
        <w:rPr>
          <w:snapToGrid w:val="0"/>
          <w:szCs w:val="28"/>
        </w:rPr>
        <w:t>Баланс тепловой энергии от ООО «Технотрейд» на 2018 год</w:t>
      </w:r>
    </w:p>
    <w:p w14:paraId="534ACF64" w14:textId="77777777" w:rsidR="00073FF2" w:rsidRPr="00073FF2" w:rsidRDefault="00073FF2" w:rsidP="00073FF2">
      <w:pPr>
        <w:ind w:firstLine="720"/>
        <w:jc w:val="right"/>
        <w:rPr>
          <w:snapToGrid w:val="0"/>
          <w:szCs w:val="28"/>
        </w:rPr>
      </w:pPr>
      <w:r w:rsidRPr="00073FF2">
        <w:rPr>
          <w:snapToGrid w:val="0"/>
          <w:szCs w:val="28"/>
        </w:rPr>
        <w:t>Таблица 2</w:t>
      </w:r>
    </w:p>
    <w:p w14:paraId="78032350" w14:textId="77777777" w:rsidR="00073FF2" w:rsidRPr="00073FF2" w:rsidRDefault="00073FF2" w:rsidP="00073FF2">
      <w:pPr>
        <w:ind w:firstLine="720"/>
        <w:jc w:val="right"/>
        <w:rPr>
          <w:snapToGrid w:val="0"/>
          <w:szCs w:val="28"/>
        </w:rPr>
      </w:pPr>
      <w:r w:rsidRPr="00073FF2">
        <w:rPr>
          <w:snapToGrid w:val="0"/>
          <w:szCs w:val="28"/>
        </w:rPr>
        <w:t>Гкал</w:t>
      </w:r>
    </w:p>
    <w:tbl>
      <w:tblPr>
        <w:tblW w:w="98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995"/>
        <w:gridCol w:w="1758"/>
        <w:gridCol w:w="1732"/>
        <w:gridCol w:w="1701"/>
      </w:tblGrid>
      <w:tr w:rsidR="00073FF2" w:rsidRPr="00073FF2" w14:paraId="34D3AAB8" w14:textId="77777777" w:rsidTr="00073FF2">
        <w:trPr>
          <w:trHeight w:val="540"/>
        </w:trPr>
        <w:tc>
          <w:tcPr>
            <w:tcW w:w="654" w:type="dxa"/>
            <w:shd w:val="clear" w:color="auto" w:fill="auto"/>
            <w:vAlign w:val="center"/>
            <w:hideMark/>
          </w:tcPr>
          <w:p w14:paraId="2B6EBB29" w14:textId="77777777" w:rsidR="00073FF2" w:rsidRPr="00073FF2" w:rsidRDefault="00073FF2" w:rsidP="00073FF2">
            <w:pPr>
              <w:jc w:val="center"/>
              <w:rPr>
                <w:bCs/>
                <w:snapToGrid w:val="0"/>
                <w:szCs w:val="28"/>
              </w:rPr>
            </w:pPr>
            <w:r w:rsidRPr="00073FF2">
              <w:rPr>
                <w:bCs/>
                <w:snapToGrid w:val="0"/>
                <w:szCs w:val="28"/>
              </w:rPr>
              <w:t>№ п/п</w:t>
            </w:r>
          </w:p>
        </w:tc>
        <w:tc>
          <w:tcPr>
            <w:tcW w:w="3995" w:type="dxa"/>
            <w:shd w:val="clear" w:color="auto" w:fill="auto"/>
            <w:vAlign w:val="center"/>
            <w:hideMark/>
          </w:tcPr>
          <w:p w14:paraId="520EDA8D" w14:textId="77777777" w:rsidR="00073FF2" w:rsidRPr="00073FF2" w:rsidRDefault="00073FF2" w:rsidP="00073FF2">
            <w:pPr>
              <w:ind w:firstLine="720"/>
              <w:jc w:val="center"/>
              <w:rPr>
                <w:snapToGrid w:val="0"/>
                <w:szCs w:val="28"/>
              </w:rPr>
            </w:pPr>
            <w:r w:rsidRPr="00073FF2">
              <w:rPr>
                <w:snapToGrid w:val="0"/>
                <w:szCs w:val="28"/>
              </w:rPr>
              <w:t>Показатель</w:t>
            </w:r>
          </w:p>
        </w:tc>
        <w:tc>
          <w:tcPr>
            <w:tcW w:w="1758" w:type="dxa"/>
            <w:shd w:val="clear" w:color="auto" w:fill="auto"/>
            <w:vAlign w:val="center"/>
            <w:hideMark/>
          </w:tcPr>
          <w:p w14:paraId="1EE33814" w14:textId="77777777" w:rsidR="00073FF2" w:rsidRPr="00073FF2" w:rsidRDefault="00073FF2" w:rsidP="00073FF2">
            <w:pPr>
              <w:jc w:val="center"/>
              <w:rPr>
                <w:snapToGrid w:val="0"/>
                <w:szCs w:val="28"/>
              </w:rPr>
            </w:pPr>
            <w:r w:rsidRPr="00073FF2">
              <w:rPr>
                <w:snapToGrid w:val="0"/>
                <w:szCs w:val="28"/>
              </w:rPr>
              <w:t>Всего</w:t>
            </w:r>
          </w:p>
        </w:tc>
        <w:tc>
          <w:tcPr>
            <w:tcW w:w="1732" w:type="dxa"/>
            <w:shd w:val="clear" w:color="auto" w:fill="auto"/>
            <w:vAlign w:val="center"/>
            <w:hideMark/>
          </w:tcPr>
          <w:p w14:paraId="0DEB1D7A" w14:textId="77777777" w:rsidR="00073FF2" w:rsidRPr="00073FF2" w:rsidRDefault="00073FF2" w:rsidP="00073FF2">
            <w:pPr>
              <w:rPr>
                <w:snapToGrid w:val="0"/>
                <w:szCs w:val="28"/>
              </w:rPr>
            </w:pPr>
            <w:r w:rsidRPr="00073FF2">
              <w:rPr>
                <w:snapToGrid w:val="0"/>
                <w:szCs w:val="28"/>
              </w:rPr>
              <w:t>1 полугодие</w:t>
            </w:r>
          </w:p>
        </w:tc>
        <w:tc>
          <w:tcPr>
            <w:tcW w:w="1701" w:type="dxa"/>
            <w:shd w:val="clear" w:color="auto" w:fill="auto"/>
            <w:vAlign w:val="center"/>
            <w:hideMark/>
          </w:tcPr>
          <w:p w14:paraId="0FD68C5E" w14:textId="77777777" w:rsidR="00073FF2" w:rsidRPr="00073FF2" w:rsidRDefault="00073FF2" w:rsidP="00073FF2">
            <w:pPr>
              <w:ind w:hanging="50"/>
              <w:rPr>
                <w:snapToGrid w:val="0"/>
                <w:szCs w:val="28"/>
              </w:rPr>
            </w:pPr>
            <w:r w:rsidRPr="00073FF2">
              <w:rPr>
                <w:snapToGrid w:val="0"/>
                <w:szCs w:val="28"/>
              </w:rPr>
              <w:t>2 полугодие</w:t>
            </w:r>
          </w:p>
        </w:tc>
      </w:tr>
      <w:tr w:rsidR="00073FF2" w:rsidRPr="00073FF2" w14:paraId="08B33F61" w14:textId="77777777" w:rsidTr="00073FF2">
        <w:trPr>
          <w:trHeight w:val="180"/>
        </w:trPr>
        <w:tc>
          <w:tcPr>
            <w:tcW w:w="654" w:type="dxa"/>
            <w:shd w:val="clear" w:color="auto" w:fill="auto"/>
            <w:hideMark/>
          </w:tcPr>
          <w:p w14:paraId="37493401" w14:textId="77777777" w:rsidR="00073FF2" w:rsidRPr="00073FF2" w:rsidRDefault="00073FF2" w:rsidP="00073FF2">
            <w:pPr>
              <w:jc w:val="center"/>
              <w:rPr>
                <w:bCs/>
                <w:snapToGrid w:val="0"/>
                <w:szCs w:val="28"/>
              </w:rPr>
            </w:pPr>
            <w:r w:rsidRPr="00073FF2">
              <w:rPr>
                <w:bCs/>
                <w:snapToGrid w:val="0"/>
                <w:szCs w:val="28"/>
              </w:rPr>
              <w:t>1</w:t>
            </w:r>
          </w:p>
        </w:tc>
        <w:tc>
          <w:tcPr>
            <w:tcW w:w="3995" w:type="dxa"/>
            <w:shd w:val="clear" w:color="auto" w:fill="auto"/>
            <w:noWrap/>
            <w:vAlign w:val="center"/>
            <w:hideMark/>
          </w:tcPr>
          <w:p w14:paraId="0E5CD811" w14:textId="77777777" w:rsidR="00073FF2" w:rsidRPr="00073FF2" w:rsidRDefault="00073FF2" w:rsidP="00073FF2">
            <w:pPr>
              <w:rPr>
                <w:szCs w:val="28"/>
              </w:rPr>
            </w:pPr>
            <w:r w:rsidRPr="00073FF2">
              <w:rPr>
                <w:bCs/>
                <w:snapToGrid w:val="0"/>
                <w:szCs w:val="28"/>
              </w:rPr>
              <w:t>Выработка (2 + 3)</w:t>
            </w:r>
          </w:p>
        </w:tc>
        <w:tc>
          <w:tcPr>
            <w:tcW w:w="1758" w:type="dxa"/>
            <w:shd w:val="clear" w:color="auto" w:fill="auto"/>
            <w:vAlign w:val="center"/>
            <w:hideMark/>
          </w:tcPr>
          <w:p w14:paraId="1AD9C584" w14:textId="77777777" w:rsidR="00073FF2" w:rsidRPr="00073FF2" w:rsidRDefault="00073FF2" w:rsidP="00073FF2">
            <w:pPr>
              <w:jc w:val="center"/>
              <w:rPr>
                <w:snapToGrid w:val="0"/>
                <w:szCs w:val="28"/>
              </w:rPr>
            </w:pPr>
            <w:r w:rsidRPr="00073FF2">
              <w:rPr>
                <w:bCs/>
                <w:snapToGrid w:val="0"/>
                <w:szCs w:val="28"/>
              </w:rPr>
              <w:t>8 621,14</w:t>
            </w:r>
          </w:p>
        </w:tc>
        <w:tc>
          <w:tcPr>
            <w:tcW w:w="1732" w:type="dxa"/>
            <w:shd w:val="clear" w:color="auto" w:fill="auto"/>
            <w:vAlign w:val="center"/>
            <w:hideMark/>
          </w:tcPr>
          <w:p w14:paraId="2F7B1B6A" w14:textId="77777777" w:rsidR="00073FF2" w:rsidRPr="00073FF2" w:rsidRDefault="00073FF2" w:rsidP="00073FF2">
            <w:pPr>
              <w:jc w:val="center"/>
              <w:rPr>
                <w:snapToGrid w:val="0"/>
                <w:szCs w:val="28"/>
              </w:rPr>
            </w:pPr>
            <w:r w:rsidRPr="00073FF2">
              <w:rPr>
                <w:snapToGrid w:val="0"/>
                <w:szCs w:val="28"/>
              </w:rPr>
              <w:t>4 844,86</w:t>
            </w:r>
          </w:p>
        </w:tc>
        <w:tc>
          <w:tcPr>
            <w:tcW w:w="1701" w:type="dxa"/>
            <w:shd w:val="clear" w:color="auto" w:fill="auto"/>
            <w:vAlign w:val="center"/>
            <w:hideMark/>
          </w:tcPr>
          <w:p w14:paraId="20D78FC5" w14:textId="77777777" w:rsidR="00073FF2" w:rsidRPr="00073FF2" w:rsidRDefault="00073FF2" w:rsidP="00073FF2">
            <w:pPr>
              <w:jc w:val="center"/>
              <w:rPr>
                <w:snapToGrid w:val="0"/>
                <w:szCs w:val="28"/>
              </w:rPr>
            </w:pPr>
            <w:r w:rsidRPr="00073FF2">
              <w:rPr>
                <w:snapToGrid w:val="0"/>
                <w:szCs w:val="28"/>
              </w:rPr>
              <w:t>3 776,28</w:t>
            </w:r>
          </w:p>
        </w:tc>
      </w:tr>
      <w:tr w:rsidR="00073FF2" w:rsidRPr="00073FF2" w14:paraId="49BBED2B" w14:textId="77777777" w:rsidTr="00073FF2">
        <w:trPr>
          <w:trHeight w:val="128"/>
        </w:trPr>
        <w:tc>
          <w:tcPr>
            <w:tcW w:w="654" w:type="dxa"/>
            <w:shd w:val="clear" w:color="auto" w:fill="auto"/>
            <w:vAlign w:val="center"/>
            <w:hideMark/>
          </w:tcPr>
          <w:p w14:paraId="5F93124D" w14:textId="77777777" w:rsidR="00073FF2" w:rsidRPr="00073FF2" w:rsidRDefault="00073FF2" w:rsidP="00073FF2">
            <w:pPr>
              <w:jc w:val="center"/>
              <w:rPr>
                <w:bCs/>
                <w:snapToGrid w:val="0"/>
                <w:szCs w:val="28"/>
              </w:rPr>
            </w:pPr>
            <w:r w:rsidRPr="00073FF2">
              <w:rPr>
                <w:bCs/>
                <w:snapToGrid w:val="0"/>
                <w:szCs w:val="28"/>
              </w:rPr>
              <w:t>2</w:t>
            </w:r>
          </w:p>
        </w:tc>
        <w:tc>
          <w:tcPr>
            <w:tcW w:w="3995" w:type="dxa"/>
            <w:shd w:val="clear" w:color="auto" w:fill="auto"/>
            <w:vAlign w:val="center"/>
            <w:hideMark/>
          </w:tcPr>
          <w:p w14:paraId="2831F84E" w14:textId="77777777" w:rsidR="00073FF2" w:rsidRPr="00073FF2" w:rsidRDefault="00073FF2" w:rsidP="00073FF2">
            <w:pPr>
              <w:rPr>
                <w:snapToGrid w:val="0"/>
                <w:szCs w:val="28"/>
              </w:rPr>
            </w:pPr>
            <w:r w:rsidRPr="00073FF2">
              <w:rPr>
                <w:bCs/>
                <w:snapToGrid w:val="0"/>
                <w:szCs w:val="28"/>
              </w:rPr>
              <w:t>Собственные нужды</w:t>
            </w:r>
          </w:p>
        </w:tc>
        <w:tc>
          <w:tcPr>
            <w:tcW w:w="1758" w:type="dxa"/>
            <w:shd w:val="clear" w:color="auto" w:fill="auto"/>
            <w:vAlign w:val="center"/>
            <w:hideMark/>
          </w:tcPr>
          <w:p w14:paraId="200F8422" w14:textId="77777777" w:rsidR="00073FF2" w:rsidRPr="00073FF2" w:rsidRDefault="00073FF2" w:rsidP="00073FF2">
            <w:pPr>
              <w:jc w:val="center"/>
              <w:rPr>
                <w:snapToGrid w:val="0"/>
                <w:szCs w:val="28"/>
              </w:rPr>
            </w:pPr>
            <w:r w:rsidRPr="00073FF2">
              <w:rPr>
                <w:snapToGrid w:val="0"/>
                <w:szCs w:val="28"/>
              </w:rPr>
              <w:t>253,46</w:t>
            </w:r>
          </w:p>
        </w:tc>
        <w:tc>
          <w:tcPr>
            <w:tcW w:w="1732" w:type="dxa"/>
            <w:shd w:val="clear" w:color="auto" w:fill="auto"/>
            <w:vAlign w:val="center"/>
            <w:hideMark/>
          </w:tcPr>
          <w:p w14:paraId="0E4CBDE2" w14:textId="77777777" w:rsidR="00073FF2" w:rsidRPr="00073FF2" w:rsidRDefault="00073FF2" w:rsidP="00073FF2">
            <w:pPr>
              <w:jc w:val="center"/>
              <w:rPr>
                <w:snapToGrid w:val="0"/>
                <w:szCs w:val="28"/>
              </w:rPr>
            </w:pPr>
            <w:r w:rsidRPr="00073FF2">
              <w:rPr>
                <w:snapToGrid w:val="0"/>
                <w:szCs w:val="28"/>
              </w:rPr>
              <w:t>142,44</w:t>
            </w:r>
          </w:p>
        </w:tc>
        <w:tc>
          <w:tcPr>
            <w:tcW w:w="1701" w:type="dxa"/>
            <w:shd w:val="clear" w:color="auto" w:fill="auto"/>
            <w:vAlign w:val="center"/>
            <w:hideMark/>
          </w:tcPr>
          <w:p w14:paraId="311D3D0D" w14:textId="77777777" w:rsidR="00073FF2" w:rsidRPr="00073FF2" w:rsidRDefault="00073FF2" w:rsidP="00073FF2">
            <w:pPr>
              <w:jc w:val="center"/>
              <w:rPr>
                <w:snapToGrid w:val="0"/>
                <w:szCs w:val="28"/>
              </w:rPr>
            </w:pPr>
            <w:r w:rsidRPr="00073FF2">
              <w:rPr>
                <w:snapToGrid w:val="0"/>
                <w:szCs w:val="28"/>
              </w:rPr>
              <w:t>111,02</w:t>
            </w:r>
          </w:p>
        </w:tc>
      </w:tr>
      <w:tr w:rsidR="00073FF2" w:rsidRPr="00073FF2" w14:paraId="116EF203" w14:textId="77777777" w:rsidTr="00073FF2">
        <w:trPr>
          <w:trHeight w:val="218"/>
        </w:trPr>
        <w:tc>
          <w:tcPr>
            <w:tcW w:w="654" w:type="dxa"/>
            <w:shd w:val="clear" w:color="auto" w:fill="auto"/>
            <w:noWrap/>
            <w:vAlign w:val="center"/>
            <w:hideMark/>
          </w:tcPr>
          <w:p w14:paraId="49867578" w14:textId="77777777" w:rsidR="00073FF2" w:rsidRPr="00073FF2" w:rsidRDefault="00073FF2" w:rsidP="00073FF2">
            <w:pPr>
              <w:jc w:val="center"/>
              <w:rPr>
                <w:bCs/>
                <w:snapToGrid w:val="0"/>
                <w:szCs w:val="28"/>
              </w:rPr>
            </w:pPr>
            <w:r w:rsidRPr="00073FF2">
              <w:rPr>
                <w:bCs/>
                <w:snapToGrid w:val="0"/>
                <w:szCs w:val="28"/>
              </w:rPr>
              <w:t>3</w:t>
            </w:r>
          </w:p>
        </w:tc>
        <w:tc>
          <w:tcPr>
            <w:tcW w:w="3995" w:type="dxa"/>
            <w:shd w:val="clear" w:color="auto" w:fill="auto"/>
            <w:noWrap/>
            <w:vAlign w:val="center"/>
            <w:hideMark/>
          </w:tcPr>
          <w:p w14:paraId="4655572F" w14:textId="77777777" w:rsidR="00073FF2" w:rsidRPr="00073FF2" w:rsidRDefault="00073FF2" w:rsidP="00073FF2">
            <w:pPr>
              <w:rPr>
                <w:snapToGrid w:val="0"/>
                <w:szCs w:val="28"/>
              </w:rPr>
            </w:pPr>
            <w:r w:rsidRPr="00073FF2">
              <w:rPr>
                <w:bCs/>
                <w:snapToGrid w:val="0"/>
                <w:szCs w:val="28"/>
              </w:rPr>
              <w:t>Отпуск в сеть (4 + 5)</w:t>
            </w:r>
          </w:p>
        </w:tc>
        <w:tc>
          <w:tcPr>
            <w:tcW w:w="1758" w:type="dxa"/>
            <w:shd w:val="clear" w:color="auto" w:fill="auto"/>
            <w:vAlign w:val="center"/>
            <w:hideMark/>
          </w:tcPr>
          <w:p w14:paraId="52FE70B4" w14:textId="77777777" w:rsidR="00073FF2" w:rsidRPr="00073FF2" w:rsidRDefault="00073FF2" w:rsidP="00073FF2">
            <w:pPr>
              <w:jc w:val="center"/>
              <w:rPr>
                <w:snapToGrid w:val="0"/>
                <w:szCs w:val="28"/>
                <w:lang w:val="en-US"/>
              </w:rPr>
            </w:pPr>
            <w:r w:rsidRPr="00073FF2">
              <w:rPr>
                <w:snapToGrid w:val="0"/>
                <w:szCs w:val="28"/>
                <w:lang w:val="en-US"/>
              </w:rPr>
              <w:t>8 367</w:t>
            </w:r>
            <w:r w:rsidRPr="00073FF2">
              <w:rPr>
                <w:snapToGrid w:val="0"/>
                <w:szCs w:val="28"/>
              </w:rPr>
              <w:t>,</w:t>
            </w:r>
            <w:r w:rsidRPr="00073FF2">
              <w:rPr>
                <w:snapToGrid w:val="0"/>
                <w:szCs w:val="28"/>
                <w:lang w:val="en-US"/>
              </w:rPr>
              <w:t>68</w:t>
            </w:r>
          </w:p>
        </w:tc>
        <w:tc>
          <w:tcPr>
            <w:tcW w:w="1732" w:type="dxa"/>
            <w:shd w:val="clear" w:color="auto" w:fill="auto"/>
            <w:vAlign w:val="center"/>
            <w:hideMark/>
          </w:tcPr>
          <w:p w14:paraId="06367FF0" w14:textId="77777777" w:rsidR="00073FF2" w:rsidRPr="00073FF2" w:rsidRDefault="00073FF2" w:rsidP="00073FF2">
            <w:pPr>
              <w:jc w:val="center"/>
              <w:rPr>
                <w:snapToGrid w:val="0"/>
                <w:szCs w:val="28"/>
              </w:rPr>
            </w:pPr>
            <w:r w:rsidRPr="00073FF2">
              <w:rPr>
                <w:snapToGrid w:val="0"/>
                <w:szCs w:val="28"/>
              </w:rPr>
              <w:t>4 702,42</w:t>
            </w:r>
          </w:p>
        </w:tc>
        <w:tc>
          <w:tcPr>
            <w:tcW w:w="1701" w:type="dxa"/>
            <w:shd w:val="clear" w:color="auto" w:fill="auto"/>
            <w:vAlign w:val="center"/>
            <w:hideMark/>
          </w:tcPr>
          <w:p w14:paraId="73D6C5CB" w14:textId="77777777" w:rsidR="00073FF2" w:rsidRPr="00073FF2" w:rsidRDefault="00073FF2" w:rsidP="00073FF2">
            <w:pPr>
              <w:jc w:val="center"/>
              <w:rPr>
                <w:snapToGrid w:val="0"/>
                <w:szCs w:val="28"/>
              </w:rPr>
            </w:pPr>
            <w:r w:rsidRPr="00073FF2">
              <w:rPr>
                <w:snapToGrid w:val="0"/>
                <w:szCs w:val="28"/>
              </w:rPr>
              <w:t>3 665,26</w:t>
            </w:r>
          </w:p>
        </w:tc>
      </w:tr>
      <w:tr w:rsidR="00073FF2" w:rsidRPr="00073FF2" w14:paraId="31FED855" w14:textId="77777777" w:rsidTr="00073FF2">
        <w:trPr>
          <w:trHeight w:val="449"/>
        </w:trPr>
        <w:tc>
          <w:tcPr>
            <w:tcW w:w="654" w:type="dxa"/>
            <w:shd w:val="clear" w:color="auto" w:fill="auto"/>
            <w:noWrap/>
            <w:vAlign w:val="center"/>
            <w:hideMark/>
          </w:tcPr>
          <w:p w14:paraId="68471AE7" w14:textId="77777777" w:rsidR="00073FF2" w:rsidRPr="00073FF2" w:rsidRDefault="00073FF2" w:rsidP="00073FF2">
            <w:pPr>
              <w:jc w:val="center"/>
              <w:rPr>
                <w:bCs/>
                <w:snapToGrid w:val="0"/>
                <w:szCs w:val="28"/>
              </w:rPr>
            </w:pPr>
            <w:r w:rsidRPr="00073FF2">
              <w:rPr>
                <w:bCs/>
                <w:snapToGrid w:val="0"/>
                <w:szCs w:val="28"/>
              </w:rPr>
              <w:t>4</w:t>
            </w:r>
          </w:p>
        </w:tc>
        <w:tc>
          <w:tcPr>
            <w:tcW w:w="3995" w:type="dxa"/>
            <w:shd w:val="clear" w:color="auto" w:fill="auto"/>
            <w:vAlign w:val="center"/>
            <w:hideMark/>
          </w:tcPr>
          <w:p w14:paraId="0AE00A81" w14:textId="77777777" w:rsidR="00073FF2" w:rsidRPr="00073FF2" w:rsidRDefault="00073FF2" w:rsidP="00073FF2">
            <w:pPr>
              <w:rPr>
                <w:snapToGrid w:val="0"/>
                <w:szCs w:val="28"/>
              </w:rPr>
            </w:pPr>
            <w:r w:rsidRPr="00073FF2">
              <w:rPr>
                <w:bCs/>
                <w:snapToGrid w:val="0"/>
                <w:szCs w:val="28"/>
              </w:rPr>
              <w:t>Полезный отпуск тепловой энергии, в т.ч. (∑ 4.1-4.4)</w:t>
            </w:r>
          </w:p>
        </w:tc>
        <w:tc>
          <w:tcPr>
            <w:tcW w:w="1758" w:type="dxa"/>
            <w:shd w:val="clear" w:color="auto" w:fill="auto"/>
            <w:vAlign w:val="center"/>
            <w:hideMark/>
          </w:tcPr>
          <w:p w14:paraId="4FFFB0A2" w14:textId="77777777" w:rsidR="00073FF2" w:rsidRPr="00073FF2" w:rsidRDefault="00073FF2" w:rsidP="00073FF2">
            <w:pPr>
              <w:jc w:val="center"/>
              <w:rPr>
                <w:snapToGrid w:val="0"/>
                <w:szCs w:val="28"/>
              </w:rPr>
            </w:pPr>
            <w:r w:rsidRPr="00073FF2">
              <w:rPr>
                <w:snapToGrid w:val="0"/>
                <w:szCs w:val="28"/>
              </w:rPr>
              <w:t>7 216,18</w:t>
            </w:r>
          </w:p>
        </w:tc>
        <w:tc>
          <w:tcPr>
            <w:tcW w:w="1732" w:type="dxa"/>
            <w:shd w:val="clear" w:color="auto" w:fill="auto"/>
            <w:vAlign w:val="center"/>
            <w:hideMark/>
          </w:tcPr>
          <w:p w14:paraId="1F28126B" w14:textId="77777777" w:rsidR="00073FF2" w:rsidRPr="00073FF2" w:rsidRDefault="00073FF2" w:rsidP="00073FF2">
            <w:pPr>
              <w:jc w:val="center"/>
              <w:rPr>
                <w:snapToGrid w:val="0"/>
                <w:szCs w:val="28"/>
              </w:rPr>
            </w:pPr>
            <w:r w:rsidRPr="00073FF2">
              <w:rPr>
                <w:snapToGrid w:val="0"/>
                <w:szCs w:val="28"/>
              </w:rPr>
              <w:t>4 055,31</w:t>
            </w:r>
          </w:p>
        </w:tc>
        <w:tc>
          <w:tcPr>
            <w:tcW w:w="1701" w:type="dxa"/>
            <w:shd w:val="clear" w:color="auto" w:fill="auto"/>
            <w:vAlign w:val="center"/>
            <w:hideMark/>
          </w:tcPr>
          <w:p w14:paraId="5F5744FF" w14:textId="77777777" w:rsidR="00073FF2" w:rsidRPr="00073FF2" w:rsidRDefault="00073FF2" w:rsidP="00073FF2">
            <w:pPr>
              <w:jc w:val="center"/>
              <w:rPr>
                <w:snapToGrid w:val="0"/>
                <w:szCs w:val="28"/>
              </w:rPr>
            </w:pPr>
            <w:r w:rsidRPr="00073FF2">
              <w:rPr>
                <w:snapToGrid w:val="0"/>
                <w:szCs w:val="28"/>
              </w:rPr>
              <w:t>3 160,87</w:t>
            </w:r>
          </w:p>
        </w:tc>
      </w:tr>
      <w:tr w:rsidR="00073FF2" w:rsidRPr="00073FF2" w14:paraId="41344117" w14:textId="77777777" w:rsidTr="00073FF2">
        <w:trPr>
          <w:trHeight w:val="232"/>
        </w:trPr>
        <w:tc>
          <w:tcPr>
            <w:tcW w:w="654" w:type="dxa"/>
            <w:shd w:val="clear" w:color="auto" w:fill="auto"/>
            <w:noWrap/>
            <w:vAlign w:val="center"/>
          </w:tcPr>
          <w:p w14:paraId="18BE0BB9" w14:textId="77777777" w:rsidR="00073FF2" w:rsidRPr="00073FF2" w:rsidRDefault="00073FF2" w:rsidP="00073FF2">
            <w:pPr>
              <w:jc w:val="center"/>
              <w:rPr>
                <w:bCs/>
                <w:snapToGrid w:val="0"/>
                <w:szCs w:val="28"/>
              </w:rPr>
            </w:pPr>
            <w:r w:rsidRPr="00073FF2">
              <w:rPr>
                <w:bCs/>
                <w:snapToGrid w:val="0"/>
                <w:szCs w:val="28"/>
              </w:rPr>
              <w:t xml:space="preserve"> 4.1</w:t>
            </w:r>
          </w:p>
        </w:tc>
        <w:tc>
          <w:tcPr>
            <w:tcW w:w="3995" w:type="dxa"/>
            <w:shd w:val="clear" w:color="auto" w:fill="auto"/>
            <w:noWrap/>
            <w:vAlign w:val="center"/>
          </w:tcPr>
          <w:p w14:paraId="4DD47FB0" w14:textId="77777777" w:rsidR="00073FF2" w:rsidRPr="00073FF2" w:rsidRDefault="00073FF2" w:rsidP="00073FF2">
            <w:pPr>
              <w:jc w:val="right"/>
              <w:rPr>
                <w:snapToGrid w:val="0"/>
                <w:szCs w:val="28"/>
              </w:rPr>
            </w:pPr>
            <w:r w:rsidRPr="00073FF2">
              <w:rPr>
                <w:snapToGrid w:val="0"/>
                <w:szCs w:val="28"/>
              </w:rPr>
              <w:t xml:space="preserve">жилищные организации  </w:t>
            </w:r>
          </w:p>
        </w:tc>
        <w:tc>
          <w:tcPr>
            <w:tcW w:w="1758" w:type="dxa"/>
            <w:shd w:val="clear" w:color="auto" w:fill="auto"/>
            <w:noWrap/>
            <w:vAlign w:val="center"/>
          </w:tcPr>
          <w:p w14:paraId="6C3367B7" w14:textId="77777777" w:rsidR="00073FF2" w:rsidRPr="00073FF2" w:rsidRDefault="00073FF2" w:rsidP="00073FF2">
            <w:pPr>
              <w:jc w:val="center"/>
              <w:rPr>
                <w:snapToGrid w:val="0"/>
                <w:szCs w:val="28"/>
              </w:rPr>
            </w:pPr>
            <w:r w:rsidRPr="00073FF2">
              <w:rPr>
                <w:snapToGrid w:val="0"/>
                <w:szCs w:val="28"/>
              </w:rPr>
              <w:t>4 758,60</w:t>
            </w:r>
          </w:p>
        </w:tc>
        <w:tc>
          <w:tcPr>
            <w:tcW w:w="1732" w:type="dxa"/>
            <w:shd w:val="clear" w:color="auto" w:fill="auto"/>
            <w:vAlign w:val="center"/>
          </w:tcPr>
          <w:p w14:paraId="0B1EBD16" w14:textId="77777777" w:rsidR="00073FF2" w:rsidRPr="00073FF2" w:rsidRDefault="00073FF2" w:rsidP="00073FF2">
            <w:pPr>
              <w:jc w:val="center"/>
              <w:rPr>
                <w:snapToGrid w:val="0"/>
                <w:szCs w:val="28"/>
              </w:rPr>
            </w:pPr>
            <w:r w:rsidRPr="00073FF2">
              <w:rPr>
                <w:snapToGrid w:val="0"/>
                <w:szCs w:val="28"/>
              </w:rPr>
              <w:t>2 674,21</w:t>
            </w:r>
          </w:p>
        </w:tc>
        <w:tc>
          <w:tcPr>
            <w:tcW w:w="1701" w:type="dxa"/>
            <w:shd w:val="clear" w:color="auto" w:fill="auto"/>
            <w:vAlign w:val="center"/>
          </w:tcPr>
          <w:p w14:paraId="3548B428" w14:textId="77777777" w:rsidR="00073FF2" w:rsidRPr="00073FF2" w:rsidRDefault="00073FF2" w:rsidP="00073FF2">
            <w:pPr>
              <w:jc w:val="center"/>
              <w:rPr>
                <w:snapToGrid w:val="0"/>
                <w:szCs w:val="28"/>
              </w:rPr>
            </w:pPr>
            <w:r w:rsidRPr="00073FF2">
              <w:rPr>
                <w:snapToGrid w:val="0"/>
                <w:szCs w:val="28"/>
              </w:rPr>
              <w:t>2 084,39</w:t>
            </w:r>
          </w:p>
        </w:tc>
      </w:tr>
      <w:tr w:rsidR="00073FF2" w:rsidRPr="00073FF2" w14:paraId="567626FE" w14:textId="77777777" w:rsidTr="00073FF2">
        <w:trPr>
          <w:trHeight w:val="166"/>
        </w:trPr>
        <w:tc>
          <w:tcPr>
            <w:tcW w:w="654" w:type="dxa"/>
            <w:shd w:val="clear" w:color="auto" w:fill="auto"/>
            <w:noWrap/>
            <w:vAlign w:val="center"/>
            <w:hideMark/>
          </w:tcPr>
          <w:p w14:paraId="0CB1F20A" w14:textId="77777777" w:rsidR="00073FF2" w:rsidRPr="00073FF2" w:rsidRDefault="00073FF2" w:rsidP="00073FF2">
            <w:pPr>
              <w:jc w:val="center"/>
              <w:rPr>
                <w:bCs/>
                <w:snapToGrid w:val="0"/>
                <w:szCs w:val="28"/>
              </w:rPr>
            </w:pPr>
            <w:r w:rsidRPr="00073FF2">
              <w:rPr>
                <w:bCs/>
                <w:snapToGrid w:val="0"/>
                <w:szCs w:val="28"/>
              </w:rPr>
              <w:t xml:space="preserve"> 4.2</w:t>
            </w:r>
          </w:p>
        </w:tc>
        <w:tc>
          <w:tcPr>
            <w:tcW w:w="3995" w:type="dxa"/>
            <w:shd w:val="clear" w:color="auto" w:fill="auto"/>
            <w:noWrap/>
            <w:vAlign w:val="center"/>
            <w:hideMark/>
          </w:tcPr>
          <w:p w14:paraId="219F2594" w14:textId="77777777" w:rsidR="00073FF2" w:rsidRPr="00073FF2" w:rsidRDefault="00073FF2" w:rsidP="00073FF2">
            <w:pPr>
              <w:jc w:val="right"/>
              <w:rPr>
                <w:snapToGrid w:val="0"/>
                <w:szCs w:val="28"/>
              </w:rPr>
            </w:pPr>
            <w:r w:rsidRPr="00073FF2">
              <w:rPr>
                <w:snapToGrid w:val="0"/>
                <w:szCs w:val="28"/>
              </w:rPr>
              <w:t>бюджетные потребители</w:t>
            </w:r>
          </w:p>
        </w:tc>
        <w:tc>
          <w:tcPr>
            <w:tcW w:w="1758" w:type="dxa"/>
            <w:shd w:val="clear" w:color="auto" w:fill="auto"/>
            <w:noWrap/>
            <w:vAlign w:val="center"/>
            <w:hideMark/>
          </w:tcPr>
          <w:p w14:paraId="71715E3A" w14:textId="77777777" w:rsidR="00073FF2" w:rsidRPr="00073FF2" w:rsidRDefault="00073FF2" w:rsidP="00073FF2">
            <w:pPr>
              <w:jc w:val="center"/>
              <w:rPr>
                <w:snapToGrid w:val="0"/>
                <w:szCs w:val="28"/>
              </w:rPr>
            </w:pPr>
            <w:r w:rsidRPr="00073FF2">
              <w:rPr>
                <w:snapToGrid w:val="0"/>
                <w:szCs w:val="28"/>
              </w:rPr>
              <w:t>2 069,83</w:t>
            </w:r>
          </w:p>
        </w:tc>
        <w:tc>
          <w:tcPr>
            <w:tcW w:w="1732" w:type="dxa"/>
            <w:shd w:val="clear" w:color="auto" w:fill="auto"/>
            <w:vAlign w:val="center"/>
            <w:hideMark/>
          </w:tcPr>
          <w:p w14:paraId="2538D181" w14:textId="77777777" w:rsidR="00073FF2" w:rsidRPr="00073FF2" w:rsidRDefault="00073FF2" w:rsidP="00073FF2">
            <w:pPr>
              <w:jc w:val="center"/>
              <w:rPr>
                <w:snapToGrid w:val="0"/>
                <w:szCs w:val="28"/>
              </w:rPr>
            </w:pPr>
            <w:r w:rsidRPr="00073FF2">
              <w:rPr>
                <w:snapToGrid w:val="0"/>
                <w:szCs w:val="28"/>
              </w:rPr>
              <w:t>1 163,19</w:t>
            </w:r>
          </w:p>
        </w:tc>
        <w:tc>
          <w:tcPr>
            <w:tcW w:w="1701" w:type="dxa"/>
            <w:shd w:val="clear" w:color="auto" w:fill="auto"/>
            <w:vAlign w:val="center"/>
            <w:hideMark/>
          </w:tcPr>
          <w:p w14:paraId="0FCA1436" w14:textId="77777777" w:rsidR="00073FF2" w:rsidRPr="00073FF2" w:rsidRDefault="00073FF2" w:rsidP="00073FF2">
            <w:pPr>
              <w:jc w:val="center"/>
              <w:rPr>
                <w:snapToGrid w:val="0"/>
                <w:szCs w:val="28"/>
              </w:rPr>
            </w:pPr>
            <w:r w:rsidRPr="00073FF2">
              <w:rPr>
                <w:snapToGrid w:val="0"/>
                <w:szCs w:val="28"/>
              </w:rPr>
              <w:t>906,64</w:t>
            </w:r>
          </w:p>
        </w:tc>
      </w:tr>
      <w:tr w:rsidR="00073FF2" w:rsidRPr="00073FF2" w14:paraId="5FF7329A" w14:textId="77777777" w:rsidTr="00073FF2">
        <w:trPr>
          <w:trHeight w:val="128"/>
        </w:trPr>
        <w:tc>
          <w:tcPr>
            <w:tcW w:w="654" w:type="dxa"/>
            <w:shd w:val="clear" w:color="auto" w:fill="auto"/>
            <w:noWrap/>
            <w:vAlign w:val="center"/>
            <w:hideMark/>
          </w:tcPr>
          <w:p w14:paraId="0DC2D424" w14:textId="77777777" w:rsidR="00073FF2" w:rsidRPr="00073FF2" w:rsidRDefault="00073FF2" w:rsidP="00073FF2">
            <w:pPr>
              <w:jc w:val="center"/>
              <w:rPr>
                <w:bCs/>
                <w:snapToGrid w:val="0"/>
                <w:szCs w:val="28"/>
              </w:rPr>
            </w:pPr>
            <w:r w:rsidRPr="00073FF2">
              <w:rPr>
                <w:bCs/>
                <w:snapToGrid w:val="0"/>
                <w:szCs w:val="28"/>
              </w:rPr>
              <w:t xml:space="preserve"> 4.3</w:t>
            </w:r>
          </w:p>
        </w:tc>
        <w:tc>
          <w:tcPr>
            <w:tcW w:w="3995" w:type="dxa"/>
            <w:shd w:val="clear" w:color="auto" w:fill="auto"/>
            <w:noWrap/>
            <w:vAlign w:val="center"/>
            <w:hideMark/>
          </w:tcPr>
          <w:p w14:paraId="065111D8" w14:textId="77777777" w:rsidR="00073FF2" w:rsidRPr="00073FF2" w:rsidRDefault="00073FF2" w:rsidP="00073FF2">
            <w:pPr>
              <w:ind w:left="344"/>
              <w:jc w:val="right"/>
              <w:rPr>
                <w:snapToGrid w:val="0"/>
                <w:szCs w:val="28"/>
              </w:rPr>
            </w:pPr>
            <w:r w:rsidRPr="00073FF2">
              <w:rPr>
                <w:snapToGrid w:val="0"/>
                <w:szCs w:val="28"/>
              </w:rPr>
              <w:t>прочие потребители</w:t>
            </w:r>
          </w:p>
        </w:tc>
        <w:tc>
          <w:tcPr>
            <w:tcW w:w="1758" w:type="dxa"/>
            <w:shd w:val="clear" w:color="auto" w:fill="auto"/>
            <w:noWrap/>
            <w:vAlign w:val="center"/>
            <w:hideMark/>
          </w:tcPr>
          <w:p w14:paraId="6F2637C0" w14:textId="77777777" w:rsidR="00073FF2" w:rsidRPr="00073FF2" w:rsidRDefault="00073FF2" w:rsidP="00073FF2">
            <w:pPr>
              <w:jc w:val="center"/>
              <w:rPr>
                <w:snapToGrid w:val="0"/>
                <w:szCs w:val="28"/>
              </w:rPr>
            </w:pPr>
            <w:r w:rsidRPr="00073FF2">
              <w:rPr>
                <w:snapToGrid w:val="0"/>
                <w:szCs w:val="28"/>
              </w:rPr>
              <w:t>155,74</w:t>
            </w:r>
          </w:p>
        </w:tc>
        <w:tc>
          <w:tcPr>
            <w:tcW w:w="1732" w:type="dxa"/>
            <w:shd w:val="clear" w:color="auto" w:fill="auto"/>
            <w:noWrap/>
            <w:vAlign w:val="center"/>
            <w:hideMark/>
          </w:tcPr>
          <w:p w14:paraId="2835A801" w14:textId="77777777" w:rsidR="00073FF2" w:rsidRPr="00073FF2" w:rsidRDefault="00073FF2" w:rsidP="00073FF2">
            <w:pPr>
              <w:jc w:val="center"/>
              <w:rPr>
                <w:snapToGrid w:val="0"/>
                <w:szCs w:val="28"/>
              </w:rPr>
            </w:pPr>
            <w:r w:rsidRPr="00073FF2">
              <w:rPr>
                <w:snapToGrid w:val="0"/>
                <w:szCs w:val="28"/>
              </w:rPr>
              <w:t>87,52</w:t>
            </w:r>
          </w:p>
        </w:tc>
        <w:tc>
          <w:tcPr>
            <w:tcW w:w="1701" w:type="dxa"/>
            <w:shd w:val="clear" w:color="auto" w:fill="auto"/>
            <w:noWrap/>
            <w:vAlign w:val="center"/>
            <w:hideMark/>
          </w:tcPr>
          <w:p w14:paraId="2D7AED87" w14:textId="77777777" w:rsidR="00073FF2" w:rsidRPr="00073FF2" w:rsidRDefault="00073FF2" w:rsidP="00073FF2">
            <w:pPr>
              <w:jc w:val="center"/>
              <w:rPr>
                <w:snapToGrid w:val="0"/>
                <w:szCs w:val="28"/>
              </w:rPr>
            </w:pPr>
            <w:r w:rsidRPr="00073FF2">
              <w:rPr>
                <w:snapToGrid w:val="0"/>
                <w:szCs w:val="28"/>
              </w:rPr>
              <w:t>68,22</w:t>
            </w:r>
          </w:p>
        </w:tc>
      </w:tr>
      <w:tr w:rsidR="00073FF2" w:rsidRPr="00073FF2" w14:paraId="0709D717" w14:textId="77777777" w:rsidTr="00073FF2">
        <w:trPr>
          <w:trHeight w:val="272"/>
        </w:trPr>
        <w:tc>
          <w:tcPr>
            <w:tcW w:w="654" w:type="dxa"/>
            <w:shd w:val="clear" w:color="auto" w:fill="auto"/>
            <w:noWrap/>
            <w:vAlign w:val="center"/>
          </w:tcPr>
          <w:p w14:paraId="295D20A1" w14:textId="77777777" w:rsidR="00073FF2" w:rsidRPr="00073FF2" w:rsidRDefault="00073FF2" w:rsidP="00073FF2">
            <w:pPr>
              <w:jc w:val="center"/>
              <w:rPr>
                <w:bCs/>
                <w:snapToGrid w:val="0"/>
                <w:szCs w:val="28"/>
              </w:rPr>
            </w:pPr>
            <w:r w:rsidRPr="00073FF2">
              <w:rPr>
                <w:bCs/>
                <w:snapToGrid w:val="0"/>
                <w:szCs w:val="28"/>
              </w:rPr>
              <w:t xml:space="preserve"> 4.4</w:t>
            </w:r>
          </w:p>
        </w:tc>
        <w:tc>
          <w:tcPr>
            <w:tcW w:w="3995" w:type="dxa"/>
            <w:shd w:val="clear" w:color="auto" w:fill="auto"/>
            <w:vAlign w:val="center"/>
          </w:tcPr>
          <w:p w14:paraId="74B97C6E" w14:textId="77777777" w:rsidR="00073FF2" w:rsidRPr="00073FF2" w:rsidRDefault="00073FF2" w:rsidP="00073FF2">
            <w:pPr>
              <w:ind w:left="344"/>
              <w:jc w:val="right"/>
              <w:rPr>
                <w:bCs/>
                <w:snapToGrid w:val="0"/>
                <w:szCs w:val="28"/>
              </w:rPr>
            </w:pPr>
            <w:r w:rsidRPr="00073FF2">
              <w:rPr>
                <w:bCs/>
                <w:snapToGrid w:val="0"/>
                <w:szCs w:val="28"/>
              </w:rPr>
              <w:t>производственные нужды</w:t>
            </w:r>
          </w:p>
        </w:tc>
        <w:tc>
          <w:tcPr>
            <w:tcW w:w="1758" w:type="dxa"/>
            <w:shd w:val="clear" w:color="auto" w:fill="auto"/>
            <w:vAlign w:val="center"/>
          </w:tcPr>
          <w:p w14:paraId="0AE76DCB" w14:textId="77777777" w:rsidR="00073FF2" w:rsidRPr="00073FF2" w:rsidRDefault="00073FF2" w:rsidP="00073FF2">
            <w:pPr>
              <w:jc w:val="center"/>
              <w:rPr>
                <w:snapToGrid w:val="0"/>
                <w:szCs w:val="28"/>
              </w:rPr>
            </w:pPr>
            <w:r w:rsidRPr="00073FF2">
              <w:rPr>
                <w:snapToGrid w:val="0"/>
                <w:szCs w:val="28"/>
              </w:rPr>
              <w:t>232,01</w:t>
            </w:r>
          </w:p>
        </w:tc>
        <w:tc>
          <w:tcPr>
            <w:tcW w:w="1732" w:type="dxa"/>
            <w:shd w:val="clear" w:color="auto" w:fill="auto"/>
            <w:vAlign w:val="center"/>
          </w:tcPr>
          <w:p w14:paraId="6B6BB286" w14:textId="77777777" w:rsidR="00073FF2" w:rsidRPr="00073FF2" w:rsidRDefault="00073FF2" w:rsidP="00073FF2">
            <w:pPr>
              <w:jc w:val="center"/>
              <w:rPr>
                <w:snapToGrid w:val="0"/>
                <w:szCs w:val="28"/>
              </w:rPr>
            </w:pPr>
            <w:r w:rsidRPr="00073FF2">
              <w:rPr>
                <w:snapToGrid w:val="0"/>
                <w:szCs w:val="28"/>
              </w:rPr>
              <w:t>130,38</w:t>
            </w:r>
          </w:p>
        </w:tc>
        <w:tc>
          <w:tcPr>
            <w:tcW w:w="1701" w:type="dxa"/>
            <w:shd w:val="clear" w:color="auto" w:fill="auto"/>
            <w:vAlign w:val="center"/>
          </w:tcPr>
          <w:p w14:paraId="1DACBE36" w14:textId="77777777" w:rsidR="00073FF2" w:rsidRPr="00073FF2" w:rsidRDefault="00073FF2" w:rsidP="00073FF2">
            <w:pPr>
              <w:jc w:val="center"/>
              <w:rPr>
                <w:snapToGrid w:val="0"/>
                <w:szCs w:val="28"/>
              </w:rPr>
            </w:pPr>
            <w:r w:rsidRPr="00073FF2">
              <w:rPr>
                <w:snapToGrid w:val="0"/>
                <w:szCs w:val="28"/>
              </w:rPr>
              <w:t>101,63</w:t>
            </w:r>
          </w:p>
        </w:tc>
      </w:tr>
      <w:tr w:rsidR="00073FF2" w:rsidRPr="00073FF2" w14:paraId="0D9FFFF3" w14:textId="77777777" w:rsidTr="00073FF2">
        <w:trPr>
          <w:trHeight w:val="50"/>
        </w:trPr>
        <w:tc>
          <w:tcPr>
            <w:tcW w:w="654" w:type="dxa"/>
            <w:shd w:val="clear" w:color="auto" w:fill="auto"/>
            <w:noWrap/>
            <w:vAlign w:val="center"/>
            <w:hideMark/>
          </w:tcPr>
          <w:p w14:paraId="1F8D4D0C" w14:textId="77777777" w:rsidR="00073FF2" w:rsidRPr="00073FF2" w:rsidRDefault="00073FF2" w:rsidP="00073FF2">
            <w:pPr>
              <w:jc w:val="center"/>
              <w:rPr>
                <w:bCs/>
                <w:snapToGrid w:val="0"/>
                <w:szCs w:val="28"/>
              </w:rPr>
            </w:pPr>
            <w:r w:rsidRPr="00073FF2">
              <w:rPr>
                <w:bCs/>
                <w:snapToGrid w:val="0"/>
                <w:szCs w:val="28"/>
              </w:rPr>
              <w:t>5</w:t>
            </w:r>
          </w:p>
        </w:tc>
        <w:tc>
          <w:tcPr>
            <w:tcW w:w="3995" w:type="dxa"/>
            <w:shd w:val="clear" w:color="auto" w:fill="auto"/>
            <w:vAlign w:val="center"/>
            <w:hideMark/>
          </w:tcPr>
          <w:p w14:paraId="0AD187F9" w14:textId="77777777" w:rsidR="00073FF2" w:rsidRPr="00073FF2" w:rsidRDefault="00073FF2" w:rsidP="00073FF2">
            <w:pPr>
              <w:rPr>
                <w:snapToGrid w:val="0"/>
                <w:szCs w:val="28"/>
              </w:rPr>
            </w:pPr>
            <w:r w:rsidRPr="00073FF2">
              <w:rPr>
                <w:bCs/>
                <w:snapToGrid w:val="0"/>
                <w:szCs w:val="28"/>
              </w:rPr>
              <w:t>Потери при передаче</w:t>
            </w:r>
          </w:p>
        </w:tc>
        <w:tc>
          <w:tcPr>
            <w:tcW w:w="1758" w:type="dxa"/>
            <w:shd w:val="clear" w:color="auto" w:fill="auto"/>
            <w:vAlign w:val="center"/>
            <w:hideMark/>
          </w:tcPr>
          <w:p w14:paraId="235A214B" w14:textId="77777777" w:rsidR="00073FF2" w:rsidRPr="00073FF2" w:rsidRDefault="00073FF2" w:rsidP="00073FF2">
            <w:pPr>
              <w:jc w:val="center"/>
              <w:rPr>
                <w:szCs w:val="28"/>
              </w:rPr>
            </w:pPr>
            <w:r w:rsidRPr="00073FF2">
              <w:rPr>
                <w:snapToGrid w:val="0"/>
                <w:szCs w:val="28"/>
              </w:rPr>
              <w:t>1 151,50</w:t>
            </w:r>
          </w:p>
        </w:tc>
        <w:tc>
          <w:tcPr>
            <w:tcW w:w="1732" w:type="dxa"/>
            <w:shd w:val="clear" w:color="auto" w:fill="auto"/>
            <w:vAlign w:val="center"/>
            <w:hideMark/>
          </w:tcPr>
          <w:p w14:paraId="53BBF8CF" w14:textId="77777777" w:rsidR="00073FF2" w:rsidRPr="00073FF2" w:rsidRDefault="00073FF2" w:rsidP="00073FF2">
            <w:pPr>
              <w:jc w:val="center"/>
              <w:rPr>
                <w:snapToGrid w:val="0"/>
                <w:szCs w:val="28"/>
              </w:rPr>
            </w:pPr>
            <w:r w:rsidRPr="00073FF2">
              <w:rPr>
                <w:snapToGrid w:val="0"/>
                <w:szCs w:val="28"/>
              </w:rPr>
              <w:t>647,11</w:t>
            </w:r>
          </w:p>
        </w:tc>
        <w:tc>
          <w:tcPr>
            <w:tcW w:w="1701" w:type="dxa"/>
            <w:shd w:val="clear" w:color="auto" w:fill="auto"/>
            <w:vAlign w:val="center"/>
            <w:hideMark/>
          </w:tcPr>
          <w:p w14:paraId="6D4510BC" w14:textId="77777777" w:rsidR="00073FF2" w:rsidRPr="00073FF2" w:rsidRDefault="00073FF2" w:rsidP="00073FF2">
            <w:pPr>
              <w:jc w:val="center"/>
              <w:rPr>
                <w:snapToGrid w:val="0"/>
                <w:szCs w:val="28"/>
              </w:rPr>
            </w:pPr>
            <w:r w:rsidRPr="00073FF2">
              <w:rPr>
                <w:snapToGrid w:val="0"/>
                <w:szCs w:val="28"/>
              </w:rPr>
              <w:t>504,39</w:t>
            </w:r>
          </w:p>
        </w:tc>
      </w:tr>
    </w:tbl>
    <w:p w14:paraId="4E2AC64C" w14:textId="77777777" w:rsidR="00073FF2" w:rsidRPr="00073FF2" w:rsidRDefault="00073FF2" w:rsidP="00073FF2">
      <w:pPr>
        <w:keepNext/>
        <w:keepLines/>
        <w:jc w:val="center"/>
        <w:outlineLvl w:val="1"/>
        <w:rPr>
          <w:rFonts w:eastAsia="Calibri"/>
          <w:szCs w:val="28"/>
          <w:lang w:eastAsia="en-US"/>
        </w:rPr>
      </w:pPr>
      <w:bookmarkStart w:id="214" w:name="_Toc497903373"/>
      <w:r w:rsidRPr="00073FF2">
        <w:rPr>
          <w:rFonts w:eastAsia="Calibri"/>
          <w:szCs w:val="28"/>
          <w:lang w:eastAsia="en-US"/>
        </w:rPr>
        <w:t>5.3. Расчет операционных (подконтрольных) расходов на очередной год долгосрочного периода регулирования</w:t>
      </w:r>
      <w:bookmarkEnd w:id="214"/>
    </w:p>
    <w:p w14:paraId="5A063437" w14:textId="77777777" w:rsidR="00073FF2" w:rsidRPr="00073FF2" w:rsidRDefault="00073FF2" w:rsidP="00073FF2">
      <w:pPr>
        <w:widowControl w:val="0"/>
        <w:autoSpaceDE w:val="0"/>
        <w:autoSpaceDN w:val="0"/>
        <w:ind w:firstLine="709"/>
        <w:jc w:val="both"/>
        <w:rPr>
          <w:szCs w:val="28"/>
        </w:rPr>
      </w:pPr>
    </w:p>
    <w:p w14:paraId="3B0DFD52" w14:textId="77777777" w:rsidR="00073FF2" w:rsidRPr="00073FF2" w:rsidRDefault="00073FF2" w:rsidP="00073FF2">
      <w:pPr>
        <w:widowControl w:val="0"/>
        <w:autoSpaceDE w:val="0"/>
        <w:autoSpaceDN w:val="0"/>
        <w:ind w:firstLine="709"/>
        <w:jc w:val="both"/>
        <w:rPr>
          <w:szCs w:val="28"/>
        </w:rPr>
      </w:pPr>
      <w:r w:rsidRPr="00073FF2">
        <w:rPr>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«Технотрейд», в соответствии с пунктом 52 Методических указаний, по формуле:</w:t>
      </w:r>
    </w:p>
    <w:p w14:paraId="22BBF660" w14:textId="77777777" w:rsidR="00073FF2" w:rsidRPr="00073FF2" w:rsidRDefault="00073FF2" w:rsidP="00073FF2">
      <w:pPr>
        <w:ind w:left="426" w:firstLine="709"/>
        <w:jc w:val="center"/>
        <w:rPr>
          <w:sz w:val="22"/>
        </w:rPr>
      </w:pPr>
      <w:r w:rsidRPr="00073FF2">
        <w:rPr>
          <w:noProof/>
          <w:sz w:val="22"/>
        </w:rPr>
        <w:drawing>
          <wp:inline distT="0" distB="0" distL="0" distR="0" wp14:anchorId="4804B0FB" wp14:editId="77067A34">
            <wp:extent cx="5591175" cy="6000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FE79492" w14:textId="77777777" w:rsidR="00073FF2" w:rsidRPr="00073FF2" w:rsidRDefault="00073FF2" w:rsidP="00073FF2">
      <w:pPr>
        <w:widowControl w:val="0"/>
        <w:autoSpaceDE w:val="0"/>
        <w:autoSpaceDN w:val="0"/>
        <w:ind w:firstLine="709"/>
        <w:jc w:val="both"/>
        <w:rPr>
          <w:szCs w:val="28"/>
        </w:rPr>
      </w:pPr>
      <w:r w:rsidRPr="00073FF2">
        <w:rPr>
          <w:szCs w:val="28"/>
        </w:rPr>
        <w:t>Установленная тепловая мощность источника тепловой энергии и количество условных единиц ООО «ТЕХНОТРЕЙД» в 2018 году не меняется, соответственно, индекс изменения количества активов (ИКА) остаётся на уровне 2017 года, то есть 0.</w:t>
      </w:r>
    </w:p>
    <w:p w14:paraId="123B7AC3" w14:textId="77777777" w:rsidR="00073FF2" w:rsidRPr="00073FF2" w:rsidRDefault="00073FF2" w:rsidP="00073FF2">
      <w:pPr>
        <w:ind w:firstLine="709"/>
        <w:jc w:val="both"/>
        <w:rPr>
          <w:snapToGrid w:val="0"/>
          <w:szCs w:val="28"/>
        </w:rPr>
      </w:pPr>
      <w:r w:rsidRPr="00073FF2">
        <w:rPr>
          <w:snapToGrid w:val="0"/>
          <w:szCs w:val="28"/>
        </w:rPr>
        <w:t>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w:t>
      </w:r>
    </w:p>
    <w:p w14:paraId="0EE13687" w14:textId="77777777" w:rsidR="00073FF2" w:rsidRPr="00073FF2" w:rsidRDefault="00073FF2" w:rsidP="00073FF2">
      <w:pPr>
        <w:ind w:firstLine="709"/>
        <w:jc w:val="both"/>
        <w:rPr>
          <w:snapToGrid w:val="0"/>
          <w:sz w:val="18"/>
          <w:szCs w:val="20"/>
        </w:rPr>
      </w:pPr>
    </w:p>
    <w:p w14:paraId="70F5888B" w14:textId="77777777" w:rsidR="00073FF2" w:rsidRPr="00073FF2" w:rsidRDefault="00073FF2" w:rsidP="00073FF2">
      <w:pPr>
        <w:ind w:left="-142"/>
        <w:jc w:val="center"/>
        <w:rPr>
          <w:szCs w:val="26"/>
        </w:rPr>
      </w:pPr>
      <w:r w:rsidRPr="00073FF2">
        <w:rPr>
          <w:noProof/>
          <w:position w:val="-12"/>
          <w:szCs w:val="26"/>
        </w:rPr>
        <w:drawing>
          <wp:inline distT="0" distB="0" distL="0" distR="0" wp14:anchorId="4E8B01BE" wp14:editId="45CEC2BF">
            <wp:extent cx="485775" cy="3619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073FF2">
        <w:rPr>
          <w:position w:val="-12"/>
          <w:szCs w:val="26"/>
        </w:rPr>
        <w:t xml:space="preserve"> </w:t>
      </w:r>
      <w:proofErr w:type="gramStart"/>
      <w:r w:rsidRPr="00073FF2">
        <w:rPr>
          <w:szCs w:val="26"/>
        </w:rPr>
        <w:t xml:space="preserve">=  </w:t>
      </w:r>
      <w:r w:rsidRPr="00073FF2">
        <w:rPr>
          <w:szCs w:val="28"/>
        </w:rPr>
        <w:t>7</w:t>
      </w:r>
      <w:proofErr w:type="gramEnd"/>
      <w:r w:rsidRPr="00073FF2">
        <w:rPr>
          <w:szCs w:val="28"/>
        </w:rPr>
        <w:t xml:space="preserve"> 252,14 тыс. руб. × (1-1/100)×(1+0,04)×(1+0,75×0) =  7 466,80</w:t>
      </w:r>
      <w:r w:rsidRPr="00073FF2">
        <w:rPr>
          <w:szCs w:val="26"/>
        </w:rPr>
        <w:t xml:space="preserve"> </w:t>
      </w:r>
      <w:r w:rsidRPr="00073FF2">
        <w:rPr>
          <w:szCs w:val="28"/>
        </w:rPr>
        <w:t>тыс. руб.</w:t>
      </w:r>
    </w:p>
    <w:p w14:paraId="168442D8" w14:textId="77777777" w:rsidR="00073FF2" w:rsidRPr="00073FF2" w:rsidRDefault="00073FF2" w:rsidP="00073FF2">
      <w:pPr>
        <w:ind w:firstLine="709"/>
        <w:jc w:val="both"/>
        <w:rPr>
          <w:sz w:val="18"/>
          <w:szCs w:val="20"/>
        </w:rPr>
      </w:pPr>
    </w:p>
    <w:p w14:paraId="6B05262B" w14:textId="77777777" w:rsidR="00073FF2" w:rsidRPr="00073FF2" w:rsidRDefault="00073FF2" w:rsidP="00073FF2">
      <w:pPr>
        <w:ind w:firstLine="709"/>
        <w:jc w:val="both"/>
        <w:rPr>
          <w:szCs w:val="28"/>
        </w:rPr>
      </w:pPr>
      <w:r w:rsidRPr="00073FF2">
        <w:rPr>
          <w:szCs w:val="28"/>
        </w:rPr>
        <w:t>Таким образом, рост уровня операционных расходов ООО «Технотрейд» на 2018 год составил 102,96 %.</w:t>
      </w:r>
    </w:p>
    <w:p w14:paraId="3F962752" w14:textId="77777777" w:rsidR="00073FF2" w:rsidRPr="00073FF2" w:rsidRDefault="00073FF2" w:rsidP="00073FF2">
      <w:pPr>
        <w:tabs>
          <w:tab w:val="num" w:pos="0"/>
          <w:tab w:val="left" w:pos="426"/>
        </w:tabs>
        <w:ind w:firstLine="709"/>
        <w:jc w:val="both"/>
        <w:rPr>
          <w:szCs w:val="28"/>
        </w:rPr>
      </w:pPr>
      <w:r w:rsidRPr="00073FF2">
        <w:rPr>
          <w:szCs w:val="28"/>
        </w:rPr>
        <w:t>Предприятием были заявлены операционные расходы на уровне 7 563,44 тыс. руб. В связи с применением экспертами индекса потребительских цен, отличного от используемого в расчётах ООО «Технотрейд», корректировка плановых расходов на 2018 год, относительно предложений предприятия, составила 96,64 тыс. руб. в сторону снижения. Расчёт корректировки операционных расходов и их распределение представлены в таблицах 3 и 4.</w:t>
      </w:r>
    </w:p>
    <w:p w14:paraId="7E6F5D9C" w14:textId="77777777" w:rsidR="00073FF2" w:rsidRPr="00073FF2" w:rsidRDefault="00073FF2" w:rsidP="00073FF2">
      <w:pPr>
        <w:widowControl w:val="0"/>
        <w:autoSpaceDE w:val="0"/>
        <w:autoSpaceDN w:val="0"/>
        <w:ind w:firstLine="567"/>
        <w:jc w:val="both"/>
        <w:rPr>
          <w:sz w:val="18"/>
          <w:szCs w:val="20"/>
        </w:rPr>
      </w:pPr>
    </w:p>
    <w:p w14:paraId="11672E4C" w14:textId="77777777" w:rsidR="00073FF2" w:rsidRPr="00073FF2" w:rsidRDefault="00073FF2" w:rsidP="00073FF2">
      <w:pPr>
        <w:ind w:firstLine="426"/>
        <w:jc w:val="right"/>
        <w:rPr>
          <w:szCs w:val="28"/>
        </w:rPr>
      </w:pPr>
      <w:r w:rsidRPr="00073FF2">
        <w:rPr>
          <w:szCs w:val="28"/>
        </w:rPr>
        <w:t>Таблица 3</w:t>
      </w:r>
    </w:p>
    <w:p w14:paraId="3E67E091" w14:textId="77777777" w:rsidR="00073FF2" w:rsidRPr="00073FF2" w:rsidRDefault="00073FF2" w:rsidP="00073FF2">
      <w:pPr>
        <w:jc w:val="center"/>
        <w:rPr>
          <w:szCs w:val="28"/>
        </w:rPr>
      </w:pPr>
      <w:r w:rsidRPr="00073FF2">
        <w:rPr>
          <w:szCs w:val="28"/>
        </w:rPr>
        <w:t xml:space="preserve">Расчёт корректировки операционных (подконтрольных) расходов на 2018 год долгосрочного периода регулирования </w:t>
      </w:r>
    </w:p>
    <w:tbl>
      <w:tblPr>
        <w:tblW w:w="10490" w:type="dxa"/>
        <w:tblInd w:w="-743" w:type="dxa"/>
        <w:tblLayout w:type="fixed"/>
        <w:tblLook w:val="04A0" w:firstRow="1" w:lastRow="0" w:firstColumn="1" w:lastColumn="0" w:noHBand="0" w:noVBand="1"/>
      </w:tblPr>
      <w:tblGrid>
        <w:gridCol w:w="709"/>
        <w:gridCol w:w="4376"/>
        <w:gridCol w:w="1153"/>
        <w:gridCol w:w="1417"/>
        <w:gridCol w:w="1418"/>
        <w:gridCol w:w="1417"/>
      </w:tblGrid>
      <w:tr w:rsidR="00073FF2" w:rsidRPr="00073FF2" w14:paraId="60E0EE0B" w14:textId="77777777" w:rsidTr="00073FF2">
        <w:trPr>
          <w:trHeight w:val="431"/>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1EF50A" w14:textId="77777777" w:rsidR="00073FF2" w:rsidRPr="00073FF2" w:rsidRDefault="00073FF2" w:rsidP="00073FF2">
            <w:pPr>
              <w:jc w:val="center"/>
              <w:rPr>
                <w:sz w:val="20"/>
                <w:szCs w:val="22"/>
              </w:rPr>
            </w:pPr>
            <w:r w:rsidRPr="00073FF2">
              <w:rPr>
                <w:sz w:val="20"/>
                <w:szCs w:val="22"/>
              </w:rPr>
              <w:t>№</w:t>
            </w:r>
            <w:r w:rsidRPr="00073FF2">
              <w:rPr>
                <w:sz w:val="20"/>
                <w:szCs w:val="22"/>
              </w:rPr>
              <w:br/>
              <w:t>п/п</w:t>
            </w:r>
          </w:p>
        </w:tc>
        <w:tc>
          <w:tcPr>
            <w:tcW w:w="4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B5CB8" w14:textId="77777777" w:rsidR="00073FF2" w:rsidRPr="00073FF2" w:rsidRDefault="00073FF2" w:rsidP="00073FF2">
            <w:pPr>
              <w:jc w:val="center"/>
              <w:rPr>
                <w:sz w:val="20"/>
                <w:szCs w:val="22"/>
              </w:rPr>
            </w:pPr>
            <w:r w:rsidRPr="00073FF2">
              <w:rPr>
                <w:sz w:val="20"/>
                <w:szCs w:val="22"/>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0E1C1" w14:textId="77777777" w:rsidR="00073FF2" w:rsidRPr="00073FF2" w:rsidRDefault="00073FF2" w:rsidP="00073FF2">
            <w:pPr>
              <w:ind w:left="-81"/>
              <w:jc w:val="center"/>
              <w:rPr>
                <w:sz w:val="20"/>
                <w:szCs w:val="22"/>
              </w:rPr>
            </w:pPr>
            <w:r w:rsidRPr="00073FF2">
              <w:rPr>
                <w:sz w:val="20"/>
                <w:szCs w:val="22"/>
              </w:rPr>
              <w:t>Единица измерения</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B15399" w14:textId="77777777" w:rsidR="00073FF2" w:rsidRPr="00073FF2" w:rsidRDefault="00073FF2" w:rsidP="00073FF2">
            <w:pPr>
              <w:jc w:val="center"/>
              <w:rPr>
                <w:sz w:val="20"/>
                <w:szCs w:val="22"/>
              </w:rPr>
            </w:pPr>
            <w:r w:rsidRPr="00073FF2">
              <w:rPr>
                <w:sz w:val="20"/>
                <w:szCs w:val="22"/>
              </w:rPr>
              <w:t>Долгосрочный период регулирования</w:t>
            </w:r>
          </w:p>
        </w:tc>
      </w:tr>
      <w:tr w:rsidR="00073FF2" w:rsidRPr="00073FF2" w14:paraId="1D35836F" w14:textId="77777777" w:rsidTr="00073FF2">
        <w:trPr>
          <w:trHeight w:val="50"/>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3019178E" w14:textId="77777777" w:rsidR="00073FF2" w:rsidRPr="00073FF2" w:rsidRDefault="00073FF2" w:rsidP="00073FF2">
            <w:pPr>
              <w:rPr>
                <w:sz w:val="20"/>
                <w:szCs w:val="22"/>
              </w:rPr>
            </w:pPr>
          </w:p>
        </w:tc>
        <w:tc>
          <w:tcPr>
            <w:tcW w:w="4376" w:type="dxa"/>
            <w:vMerge/>
            <w:tcBorders>
              <w:top w:val="single" w:sz="4" w:space="0" w:color="auto"/>
              <w:left w:val="single" w:sz="4" w:space="0" w:color="auto"/>
              <w:bottom w:val="single" w:sz="4" w:space="0" w:color="auto"/>
              <w:right w:val="single" w:sz="4" w:space="0" w:color="auto"/>
            </w:tcBorders>
            <w:vAlign w:val="center"/>
            <w:hideMark/>
          </w:tcPr>
          <w:p w14:paraId="4DA96A38" w14:textId="77777777" w:rsidR="00073FF2" w:rsidRPr="00073FF2" w:rsidRDefault="00073FF2" w:rsidP="00073FF2">
            <w:pPr>
              <w:rPr>
                <w:sz w:val="20"/>
                <w:szCs w:val="22"/>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775CB2B1" w14:textId="77777777" w:rsidR="00073FF2" w:rsidRPr="00073FF2" w:rsidRDefault="00073FF2" w:rsidP="00073FF2">
            <w:pPr>
              <w:jc w:val="center"/>
              <w:rPr>
                <w:sz w:val="20"/>
                <w:szCs w:val="22"/>
              </w:rPr>
            </w:pPr>
            <w:r w:rsidRPr="00073FF2">
              <w:rPr>
                <w:sz w:val="20"/>
                <w:szCs w:val="22"/>
              </w:rPr>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14:paraId="3A403407" w14:textId="77777777" w:rsidR="00073FF2" w:rsidRPr="00073FF2" w:rsidRDefault="00073FF2" w:rsidP="00073FF2">
            <w:pPr>
              <w:jc w:val="center"/>
              <w:rPr>
                <w:sz w:val="20"/>
                <w:szCs w:val="22"/>
              </w:rPr>
            </w:pPr>
            <w:r w:rsidRPr="00073FF2">
              <w:rPr>
                <w:sz w:val="20"/>
                <w:szCs w:val="22"/>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4C18B09B" w14:textId="77777777" w:rsidR="00073FF2" w:rsidRPr="00073FF2" w:rsidRDefault="00073FF2" w:rsidP="00073FF2">
            <w:pPr>
              <w:jc w:val="center"/>
              <w:rPr>
                <w:sz w:val="20"/>
                <w:szCs w:val="22"/>
              </w:rPr>
            </w:pPr>
            <w:r w:rsidRPr="00073FF2">
              <w:rPr>
                <w:sz w:val="20"/>
                <w:szCs w:val="22"/>
              </w:rPr>
              <w:t xml:space="preserve">2017 </w:t>
            </w:r>
          </w:p>
        </w:tc>
        <w:tc>
          <w:tcPr>
            <w:tcW w:w="1417" w:type="dxa"/>
            <w:tcBorders>
              <w:top w:val="single" w:sz="4" w:space="0" w:color="auto"/>
              <w:left w:val="single" w:sz="4" w:space="0" w:color="auto"/>
              <w:bottom w:val="single" w:sz="4" w:space="0" w:color="auto"/>
              <w:right w:val="single" w:sz="4" w:space="0" w:color="auto"/>
            </w:tcBorders>
            <w:vAlign w:val="center"/>
          </w:tcPr>
          <w:p w14:paraId="6A3C0FC2" w14:textId="77777777" w:rsidR="00073FF2" w:rsidRPr="00073FF2" w:rsidRDefault="00073FF2" w:rsidP="00073FF2">
            <w:pPr>
              <w:jc w:val="center"/>
              <w:rPr>
                <w:sz w:val="20"/>
                <w:szCs w:val="22"/>
              </w:rPr>
            </w:pPr>
            <w:r w:rsidRPr="00073FF2">
              <w:rPr>
                <w:sz w:val="20"/>
                <w:szCs w:val="22"/>
              </w:rPr>
              <w:t>2018</w:t>
            </w:r>
          </w:p>
        </w:tc>
      </w:tr>
      <w:tr w:rsidR="00073FF2" w:rsidRPr="00073FF2" w14:paraId="33573365" w14:textId="77777777" w:rsidTr="00073FF2">
        <w:trPr>
          <w:trHeight w:val="88"/>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FF9C4" w14:textId="77777777" w:rsidR="00073FF2" w:rsidRPr="00073FF2" w:rsidRDefault="00073FF2" w:rsidP="00073FF2">
            <w:pPr>
              <w:jc w:val="center"/>
              <w:rPr>
                <w:sz w:val="20"/>
                <w:szCs w:val="22"/>
              </w:rPr>
            </w:pPr>
            <w:r w:rsidRPr="00073FF2">
              <w:rPr>
                <w:sz w:val="20"/>
                <w:szCs w:val="22"/>
              </w:rPr>
              <w:t>1</w:t>
            </w:r>
          </w:p>
        </w:tc>
        <w:tc>
          <w:tcPr>
            <w:tcW w:w="4376" w:type="dxa"/>
            <w:tcBorders>
              <w:top w:val="single" w:sz="4" w:space="0" w:color="auto"/>
              <w:left w:val="nil"/>
              <w:bottom w:val="single" w:sz="4" w:space="0" w:color="auto"/>
              <w:right w:val="single" w:sz="4" w:space="0" w:color="auto"/>
            </w:tcBorders>
            <w:shd w:val="clear" w:color="auto" w:fill="auto"/>
            <w:noWrap/>
            <w:vAlign w:val="center"/>
            <w:hideMark/>
          </w:tcPr>
          <w:p w14:paraId="7F1D8FC5" w14:textId="77777777" w:rsidR="00073FF2" w:rsidRPr="00073FF2" w:rsidRDefault="00073FF2" w:rsidP="00073FF2">
            <w:pPr>
              <w:jc w:val="center"/>
              <w:rPr>
                <w:sz w:val="20"/>
                <w:szCs w:val="22"/>
              </w:rPr>
            </w:pPr>
            <w:r w:rsidRPr="00073FF2">
              <w:rPr>
                <w:sz w:val="20"/>
                <w:szCs w:val="22"/>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161EB" w14:textId="77777777" w:rsidR="00073FF2" w:rsidRPr="00073FF2" w:rsidRDefault="00073FF2" w:rsidP="00073FF2">
            <w:pPr>
              <w:jc w:val="center"/>
              <w:rPr>
                <w:sz w:val="20"/>
                <w:szCs w:val="22"/>
              </w:rPr>
            </w:pPr>
            <w:r w:rsidRPr="00073FF2">
              <w:rPr>
                <w:sz w:val="20"/>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17B636D6" w14:textId="77777777" w:rsidR="00073FF2" w:rsidRPr="00073FF2" w:rsidRDefault="00073FF2" w:rsidP="00073FF2">
            <w:pPr>
              <w:jc w:val="center"/>
              <w:rPr>
                <w:sz w:val="20"/>
                <w:szCs w:val="22"/>
              </w:rPr>
            </w:pPr>
            <w:r w:rsidRPr="00073FF2">
              <w:rPr>
                <w:sz w:val="20"/>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46267A4" w14:textId="77777777" w:rsidR="00073FF2" w:rsidRPr="00073FF2" w:rsidRDefault="00073FF2" w:rsidP="00073FF2">
            <w:pPr>
              <w:jc w:val="center"/>
              <w:rPr>
                <w:sz w:val="20"/>
                <w:szCs w:val="22"/>
              </w:rPr>
            </w:pPr>
            <w:r w:rsidRPr="00073FF2">
              <w:rPr>
                <w:sz w:val="20"/>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0E2EC564" w14:textId="77777777" w:rsidR="00073FF2" w:rsidRPr="00073FF2" w:rsidRDefault="00073FF2" w:rsidP="00073FF2">
            <w:pPr>
              <w:jc w:val="center"/>
              <w:rPr>
                <w:sz w:val="20"/>
                <w:szCs w:val="22"/>
              </w:rPr>
            </w:pPr>
            <w:r w:rsidRPr="00073FF2">
              <w:rPr>
                <w:sz w:val="20"/>
                <w:szCs w:val="22"/>
              </w:rPr>
              <w:t>6</w:t>
            </w:r>
          </w:p>
        </w:tc>
      </w:tr>
      <w:tr w:rsidR="00073FF2" w:rsidRPr="00073FF2" w14:paraId="4741A82B" w14:textId="77777777" w:rsidTr="00073FF2">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35B67A9" w14:textId="77777777" w:rsidR="00073FF2" w:rsidRPr="00073FF2" w:rsidRDefault="00073FF2" w:rsidP="00073FF2">
            <w:pPr>
              <w:jc w:val="center"/>
              <w:rPr>
                <w:sz w:val="20"/>
                <w:szCs w:val="22"/>
              </w:rPr>
            </w:pPr>
            <w:r w:rsidRPr="00073FF2">
              <w:rPr>
                <w:sz w:val="20"/>
                <w:szCs w:val="22"/>
              </w:rPr>
              <w:t>1</w:t>
            </w:r>
          </w:p>
        </w:tc>
        <w:tc>
          <w:tcPr>
            <w:tcW w:w="4376" w:type="dxa"/>
            <w:tcBorders>
              <w:top w:val="single" w:sz="4" w:space="0" w:color="auto"/>
              <w:left w:val="nil"/>
              <w:bottom w:val="single" w:sz="4" w:space="0" w:color="auto"/>
              <w:right w:val="single" w:sz="4" w:space="0" w:color="auto"/>
            </w:tcBorders>
            <w:shd w:val="clear" w:color="auto" w:fill="auto"/>
            <w:noWrap/>
            <w:hideMark/>
          </w:tcPr>
          <w:p w14:paraId="54A47A30" w14:textId="77777777" w:rsidR="00073FF2" w:rsidRPr="00073FF2" w:rsidRDefault="00073FF2" w:rsidP="00073FF2">
            <w:pPr>
              <w:rPr>
                <w:sz w:val="20"/>
                <w:szCs w:val="22"/>
              </w:rPr>
            </w:pPr>
            <w:r w:rsidRPr="00073FF2">
              <w:rPr>
                <w:sz w:val="20"/>
                <w:szCs w:val="22"/>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44F05B54" w14:textId="77777777" w:rsidR="00073FF2" w:rsidRPr="00073FF2" w:rsidRDefault="00073FF2" w:rsidP="00073FF2">
            <w:pPr>
              <w:rPr>
                <w:sz w:val="20"/>
                <w:szCs w:val="22"/>
              </w:rPr>
            </w:pPr>
            <w:r w:rsidRPr="00073FF2">
              <w:rPr>
                <w:sz w:val="20"/>
                <w:szCs w:val="22"/>
              </w:rPr>
              <w:t> </w:t>
            </w:r>
          </w:p>
          <w:p w14:paraId="53EC81D4" w14:textId="77777777" w:rsidR="00073FF2" w:rsidRPr="00073FF2" w:rsidRDefault="00073FF2" w:rsidP="00073FF2">
            <w:pPr>
              <w:rPr>
                <w:sz w:val="20"/>
                <w:szCs w:val="22"/>
              </w:rPr>
            </w:pPr>
            <w:r w:rsidRPr="00073FF2">
              <w:rPr>
                <w:sz w:val="20"/>
                <w:szCs w:val="22"/>
              </w:rPr>
              <w:t xml:space="preserve">    доли</w:t>
            </w:r>
          </w:p>
        </w:tc>
        <w:tc>
          <w:tcPr>
            <w:tcW w:w="1417" w:type="dxa"/>
            <w:tcBorders>
              <w:top w:val="single" w:sz="4" w:space="0" w:color="auto"/>
              <w:left w:val="single" w:sz="4" w:space="0" w:color="auto"/>
              <w:bottom w:val="single" w:sz="4" w:space="0" w:color="auto"/>
              <w:right w:val="single" w:sz="4" w:space="0" w:color="auto"/>
            </w:tcBorders>
            <w:vAlign w:val="center"/>
          </w:tcPr>
          <w:p w14:paraId="333D7377" w14:textId="77777777" w:rsidR="00073FF2" w:rsidRPr="00073FF2" w:rsidRDefault="00073FF2" w:rsidP="00073FF2">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78360B7" w14:textId="77777777" w:rsidR="00073FF2" w:rsidRPr="00073FF2" w:rsidRDefault="00073FF2" w:rsidP="00073FF2">
            <w:pPr>
              <w:jc w:val="center"/>
              <w:rPr>
                <w:szCs w:val="28"/>
              </w:rPr>
            </w:pPr>
            <w:r w:rsidRPr="00073FF2">
              <w:rPr>
                <w:szCs w:val="28"/>
              </w:rPr>
              <w:t>1,040</w:t>
            </w:r>
          </w:p>
        </w:tc>
        <w:tc>
          <w:tcPr>
            <w:tcW w:w="1417" w:type="dxa"/>
            <w:tcBorders>
              <w:top w:val="single" w:sz="4" w:space="0" w:color="auto"/>
              <w:left w:val="single" w:sz="4" w:space="0" w:color="auto"/>
              <w:bottom w:val="single" w:sz="4" w:space="0" w:color="auto"/>
              <w:right w:val="single" w:sz="4" w:space="0" w:color="auto"/>
            </w:tcBorders>
            <w:vAlign w:val="center"/>
          </w:tcPr>
          <w:p w14:paraId="66222711" w14:textId="77777777" w:rsidR="00073FF2" w:rsidRPr="00073FF2" w:rsidRDefault="00073FF2" w:rsidP="00073FF2">
            <w:pPr>
              <w:jc w:val="center"/>
              <w:rPr>
                <w:szCs w:val="28"/>
              </w:rPr>
            </w:pPr>
            <w:r w:rsidRPr="00073FF2">
              <w:rPr>
                <w:szCs w:val="28"/>
              </w:rPr>
              <w:t>1,040</w:t>
            </w:r>
          </w:p>
        </w:tc>
      </w:tr>
      <w:tr w:rsidR="00073FF2" w:rsidRPr="00073FF2" w14:paraId="2DFD0820" w14:textId="77777777" w:rsidTr="00073FF2">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CDD502A" w14:textId="77777777" w:rsidR="00073FF2" w:rsidRPr="00073FF2" w:rsidRDefault="00073FF2" w:rsidP="00073FF2">
            <w:pPr>
              <w:jc w:val="center"/>
              <w:rPr>
                <w:sz w:val="20"/>
                <w:szCs w:val="22"/>
              </w:rPr>
            </w:pPr>
            <w:r w:rsidRPr="00073FF2">
              <w:rPr>
                <w:sz w:val="20"/>
                <w:szCs w:val="22"/>
              </w:rPr>
              <w:t>2</w:t>
            </w:r>
          </w:p>
        </w:tc>
        <w:tc>
          <w:tcPr>
            <w:tcW w:w="4376" w:type="dxa"/>
            <w:tcBorders>
              <w:top w:val="single" w:sz="4" w:space="0" w:color="auto"/>
              <w:left w:val="nil"/>
              <w:bottom w:val="single" w:sz="4" w:space="0" w:color="auto"/>
              <w:right w:val="single" w:sz="4" w:space="0" w:color="auto"/>
            </w:tcBorders>
            <w:shd w:val="clear" w:color="auto" w:fill="auto"/>
            <w:noWrap/>
            <w:hideMark/>
          </w:tcPr>
          <w:p w14:paraId="11592D3C" w14:textId="77777777" w:rsidR="00073FF2" w:rsidRPr="00073FF2" w:rsidRDefault="00073FF2" w:rsidP="00073FF2">
            <w:pPr>
              <w:rPr>
                <w:sz w:val="20"/>
                <w:szCs w:val="22"/>
              </w:rPr>
            </w:pPr>
            <w:r w:rsidRPr="00073FF2">
              <w:rPr>
                <w:sz w:val="20"/>
                <w:szCs w:val="22"/>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FF56" w14:textId="77777777" w:rsidR="00073FF2" w:rsidRPr="00073FF2" w:rsidRDefault="00073FF2" w:rsidP="00073FF2">
            <w:pPr>
              <w:jc w:val="center"/>
              <w:rPr>
                <w:sz w:val="20"/>
                <w:szCs w:val="22"/>
              </w:rPr>
            </w:pPr>
            <w:r w:rsidRPr="00073FF2">
              <w:rPr>
                <w:sz w:val="20"/>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0D843FC" w14:textId="77777777" w:rsidR="00073FF2" w:rsidRPr="00073FF2" w:rsidRDefault="00073FF2" w:rsidP="00073FF2">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3B4E7CC" w14:textId="77777777" w:rsidR="00073FF2" w:rsidRPr="00073FF2" w:rsidRDefault="00073FF2" w:rsidP="00073FF2">
            <w:pPr>
              <w:jc w:val="center"/>
              <w:rPr>
                <w:szCs w:val="28"/>
              </w:rPr>
            </w:pPr>
            <w:r w:rsidRPr="00073FF2">
              <w:rPr>
                <w:szCs w:val="28"/>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7E2D615C" w14:textId="77777777" w:rsidR="00073FF2" w:rsidRPr="00073FF2" w:rsidRDefault="00073FF2" w:rsidP="00073FF2">
            <w:pPr>
              <w:jc w:val="center"/>
              <w:rPr>
                <w:szCs w:val="28"/>
              </w:rPr>
            </w:pPr>
            <w:r w:rsidRPr="00073FF2">
              <w:rPr>
                <w:szCs w:val="28"/>
              </w:rPr>
              <w:t>1,00</w:t>
            </w:r>
          </w:p>
        </w:tc>
      </w:tr>
      <w:tr w:rsidR="00073FF2" w:rsidRPr="00073FF2" w14:paraId="0057AB5B" w14:textId="77777777" w:rsidTr="00073FF2">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F2D7749" w14:textId="77777777" w:rsidR="00073FF2" w:rsidRPr="00073FF2" w:rsidRDefault="00073FF2" w:rsidP="00073FF2">
            <w:pPr>
              <w:jc w:val="center"/>
              <w:rPr>
                <w:sz w:val="20"/>
                <w:szCs w:val="22"/>
              </w:rPr>
            </w:pPr>
            <w:r w:rsidRPr="00073FF2">
              <w:rPr>
                <w:sz w:val="20"/>
                <w:szCs w:val="22"/>
              </w:rPr>
              <w:t>3</w:t>
            </w:r>
          </w:p>
        </w:tc>
        <w:tc>
          <w:tcPr>
            <w:tcW w:w="4376" w:type="dxa"/>
            <w:tcBorders>
              <w:top w:val="single" w:sz="4" w:space="0" w:color="auto"/>
              <w:left w:val="nil"/>
              <w:bottom w:val="single" w:sz="4" w:space="0" w:color="auto"/>
              <w:right w:val="single" w:sz="4" w:space="0" w:color="auto"/>
            </w:tcBorders>
            <w:shd w:val="clear" w:color="auto" w:fill="auto"/>
            <w:noWrap/>
            <w:hideMark/>
          </w:tcPr>
          <w:p w14:paraId="6E46062E" w14:textId="77777777" w:rsidR="00073FF2" w:rsidRPr="00073FF2" w:rsidRDefault="00073FF2" w:rsidP="00073FF2">
            <w:pPr>
              <w:rPr>
                <w:sz w:val="20"/>
                <w:szCs w:val="22"/>
              </w:rPr>
            </w:pPr>
            <w:r w:rsidRPr="00073FF2">
              <w:rPr>
                <w:sz w:val="20"/>
                <w:szCs w:val="22"/>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80AAD" w14:textId="77777777" w:rsidR="00073FF2" w:rsidRPr="00073FF2" w:rsidRDefault="00073FF2" w:rsidP="00073FF2">
            <w:pPr>
              <w:jc w:val="center"/>
              <w:rPr>
                <w:sz w:val="20"/>
                <w:szCs w:val="22"/>
              </w:rPr>
            </w:pPr>
            <w:r w:rsidRPr="00073FF2">
              <w:rPr>
                <w:sz w:val="20"/>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56E3AFB" w14:textId="77777777" w:rsidR="00073FF2" w:rsidRPr="00073FF2" w:rsidRDefault="00073FF2" w:rsidP="00073FF2">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0D98880" w14:textId="77777777" w:rsidR="00073FF2" w:rsidRPr="00073FF2" w:rsidRDefault="00073FF2" w:rsidP="00073FF2">
            <w:pPr>
              <w:jc w:val="center"/>
              <w:rPr>
                <w:szCs w:val="28"/>
              </w:rPr>
            </w:pPr>
            <w:r w:rsidRPr="00073FF2">
              <w:rPr>
                <w:szCs w:val="28"/>
              </w:rPr>
              <w:t>0</w:t>
            </w:r>
          </w:p>
        </w:tc>
        <w:tc>
          <w:tcPr>
            <w:tcW w:w="1417" w:type="dxa"/>
            <w:tcBorders>
              <w:top w:val="single" w:sz="4" w:space="0" w:color="auto"/>
              <w:left w:val="single" w:sz="4" w:space="0" w:color="auto"/>
              <w:bottom w:val="single" w:sz="4" w:space="0" w:color="auto"/>
              <w:right w:val="single" w:sz="4" w:space="0" w:color="auto"/>
            </w:tcBorders>
            <w:vAlign w:val="center"/>
          </w:tcPr>
          <w:p w14:paraId="04565DC3" w14:textId="77777777" w:rsidR="00073FF2" w:rsidRPr="00073FF2" w:rsidRDefault="00073FF2" w:rsidP="00073FF2">
            <w:pPr>
              <w:jc w:val="center"/>
              <w:rPr>
                <w:szCs w:val="28"/>
              </w:rPr>
            </w:pPr>
            <w:r w:rsidRPr="00073FF2">
              <w:rPr>
                <w:szCs w:val="28"/>
              </w:rPr>
              <w:t>0</w:t>
            </w:r>
          </w:p>
        </w:tc>
      </w:tr>
      <w:tr w:rsidR="00073FF2" w:rsidRPr="00073FF2" w14:paraId="105F0C68" w14:textId="77777777" w:rsidTr="00073FF2">
        <w:trPr>
          <w:trHeight w:val="7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E55674C" w14:textId="77777777" w:rsidR="00073FF2" w:rsidRPr="00073FF2" w:rsidRDefault="00073FF2" w:rsidP="00073FF2">
            <w:pPr>
              <w:jc w:val="center"/>
              <w:rPr>
                <w:sz w:val="20"/>
                <w:szCs w:val="22"/>
              </w:rPr>
            </w:pPr>
            <w:r w:rsidRPr="00073FF2">
              <w:rPr>
                <w:sz w:val="20"/>
                <w:szCs w:val="22"/>
              </w:rPr>
              <w:t>3.1</w:t>
            </w:r>
          </w:p>
        </w:tc>
        <w:tc>
          <w:tcPr>
            <w:tcW w:w="4376" w:type="dxa"/>
            <w:tcBorders>
              <w:top w:val="single" w:sz="4" w:space="0" w:color="auto"/>
              <w:left w:val="nil"/>
              <w:bottom w:val="single" w:sz="4" w:space="0" w:color="auto"/>
              <w:right w:val="single" w:sz="4" w:space="0" w:color="auto"/>
            </w:tcBorders>
            <w:shd w:val="clear" w:color="auto" w:fill="auto"/>
            <w:noWrap/>
            <w:hideMark/>
          </w:tcPr>
          <w:p w14:paraId="6D68B303" w14:textId="77777777" w:rsidR="00073FF2" w:rsidRPr="00073FF2" w:rsidRDefault="00073FF2" w:rsidP="00073FF2">
            <w:pPr>
              <w:rPr>
                <w:sz w:val="20"/>
                <w:szCs w:val="22"/>
              </w:rPr>
            </w:pPr>
            <w:r w:rsidRPr="00073FF2">
              <w:rPr>
                <w:sz w:val="20"/>
                <w:szCs w:val="22"/>
              </w:rPr>
              <w:t> Количество условных единиц, относящихся к активам, необходимым</w:t>
            </w:r>
            <w:r w:rsidRPr="00073FF2">
              <w:rPr>
                <w:sz w:val="20"/>
                <w:szCs w:val="22"/>
              </w:rPr>
              <w:br/>
              <w:t>для осуществления регулируемой деятельности</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87199" w14:textId="77777777" w:rsidR="00073FF2" w:rsidRPr="00073FF2" w:rsidRDefault="00073FF2" w:rsidP="00073FF2">
            <w:pPr>
              <w:jc w:val="center"/>
              <w:rPr>
                <w:sz w:val="20"/>
                <w:szCs w:val="22"/>
              </w:rPr>
            </w:pPr>
            <w:r w:rsidRPr="00073FF2">
              <w:rPr>
                <w:sz w:val="20"/>
                <w:szCs w:val="22"/>
              </w:rPr>
              <w:t>у.е.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1AEFFF" w14:textId="77777777" w:rsidR="00073FF2" w:rsidRPr="00073FF2" w:rsidRDefault="00073FF2" w:rsidP="00073FF2">
            <w:pPr>
              <w:jc w:val="center"/>
              <w:rPr>
                <w:szCs w:val="28"/>
              </w:rPr>
            </w:pPr>
            <w:r w:rsidRPr="00073FF2">
              <w:rPr>
                <w:snapToGrid w:val="0"/>
                <w:szCs w:val="28"/>
              </w:rPr>
              <w:t>50,472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75D550" w14:textId="77777777" w:rsidR="00073FF2" w:rsidRPr="00073FF2" w:rsidRDefault="00073FF2" w:rsidP="00073FF2">
            <w:pPr>
              <w:jc w:val="center"/>
              <w:rPr>
                <w:snapToGrid w:val="0"/>
                <w:szCs w:val="28"/>
              </w:rPr>
            </w:pPr>
            <w:r w:rsidRPr="00073FF2">
              <w:rPr>
                <w:snapToGrid w:val="0"/>
                <w:szCs w:val="28"/>
              </w:rPr>
              <w:t>50,472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854970" w14:textId="77777777" w:rsidR="00073FF2" w:rsidRPr="00073FF2" w:rsidRDefault="00073FF2" w:rsidP="00073FF2">
            <w:pPr>
              <w:jc w:val="center"/>
              <w:rPr>
                <w:snapToGrid w:val="0"/>
                <w:szCs w:val="28"/>
              </w:rPr>
            </w:pPr>
            <w:r w:rsidRPr="00073FF2">
              <w:rPr>
                <w:snapToGrid w:val="0"/>
                <w:szCs w:val="28"/>
              </w:rPr>
              <w:t>50,472</w:t>
            </w:r>
          </w:p>
        </w:tc>
      </w:tr>
      <w:tr w:rsidR="00073FF2" w:rsidRPr="00073FF2" w14:paraId="26CE9584" w14:textId="77777777" w:rsidTr="00073FF2">
        <w:trPr>
          <w:trHeight w:val="531"/>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96BA688" w14:textId="77777777" w:rsidR="00073FF2" w:rsidRPr="00073FF2" w:rsidRDefault="00073FF2" w:rsidP="00073FF2">
            <w:pPr>
              <w:jc w:val="center"/>
              <w:rPr>
                <w:sz w:val="20"/>
                <w:szCs w:val="22"/>
              </w:rPr>
            </w:pPr>
            <w:r w:rsidRPr="00073FF2">
              <w:rPr>
                <w:sz w:val="20"/>
                <w:szCs w:val="22"/>
              </w:rPr>
              <w:t>3.2</w:t>
            </w:r>
          </w:p>
        </w:tc>
        <w:tc>
          <w:tcPr>
            <w:tcW w:w="4376" w:type="dxa"/>
            <w:tcBorders>
              <w:top w:val="single" w:sz="4" w:space="0" w:color="auto"/>
              <w:left w:val="nil"/>
              <w:bottom w:val="single" w:sz="4" w:space="0" w:color="auto"/>
              <w:right w:val="single" w:sz="4" w:space="0" w:color="auto"/>
            </w:tcBorders>
            <w:shd w:val="clear" w:color="auto" w:fill="auto"/>
            <w:noWrap/>
            <w:vAlign w:val="center"/>
            <w:hideMark/>
          </w:tcPr>
          <w:p w14:paraId="21E08474" w14:textId="77777777" w:rsidR="00073FF2" w:rsidRPr="00073FF2" w:rsidRDefault="00073FF2" w:rsidP="00073FF2">
            <w:pPr>
              <w:rPr>
                <w:sz w:val="20"/>
                <w:szCs w:val="22"/>
              </w:rPr>
            </w:pPr>
            <w:r w:rsidRPr="00073FF2">
              <w:rPr>
                <w:sz w:val="20"/>
                <w:szCs w:val="22"/>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3D460FD6" w14:textId="77777777" w:rsidR="00073FF2" w:rsidRPr="00073FF2" w:rsidRDefault="00073FF2" w:rsidP="00073FF2">
            <w:pPr>
              <w:rPr>
                <w:sz w:val="20"/>
                <w:szCs w:val="22"/>
              </w:rPr>
            </w:pPr>
            <w:r w:rsidRPr="00073FF2">
              <w:rPr>
                <w:sz w:val="20"/>
                <w:szCs w:val="22"/>
              </w:rPr>
              <w:t> </w:t>
            </w:r>
          </w:p>
          <w:p w14:paraId="43DA5956" w14:textId="77777777" w:rsidR="00073FF2" w:rsidRPr="00073FF2" w:rsidRDefault="00073FF2" w:rsidP="00073FF2">
            <w:pPr>
              <w:jc w:val="center"/>
              <w:rPr>
                <w:sz w:val="20"/>
                <w:szCs w:val="22"/>
              </w:rPr>
            </w:pPr>
            <w:r w:rsidRPr="00073FF2">
              <w:rPr>
                <w:sz w:val="20"/>
                <w:szCs w:val="22"/>
              </w:rPr>
              <w:t>Гкал/ч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A214DB" w14:textId="77777777" w:rsidR="00073FF2" w:rsidRPr="00073FF2" w:rsidRDefault="00073FF2" w:rsidP="00073FF2">
            <w:pPr>
              <w:jc w:val="center"/>
              <w:rPr>
                <w:sz w:val="22"/>
              </w:rPr>
            </w:pPr>
            <w:r w:rsidRPr="00073FF2">
              <w:rPr>
                <w:snapToGrid w:val="0"/>
                <w:szCs w:val="28"/>
              </w:rPr>
              <w:t>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06DC84" w14:textId="77777777" w:rsidR="00073FF2" w:rsidRPr="00073FF2" w:rsidRDefault="00073FF2" w:rsidP="00073FF2">
            <w:pPr>
              <w:jc w:val="center"/>
              <w:rPr>
                <w:snapToGrid w:val="0"/>
                <w:szCs w:val="28"/>
              </w:rPr>
            </w:pPr>
            <w:r w:rsidRPr="00073FF2">
              <w:rPr>
                <w:snapToGrid w:val="0"/>
                <w:szCs w:val="28"/>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468E51" w14:textId="77777777" w:rsidR="00073FF2" w:rsidRPr="00073FF2" w:rsidRDefault="00073FF2" w:rsidP="00073FF2">
            <w:pPr>
              <w:jc w:val="center"/>
              <w:rPr>
                <w:snapToGrid w:val="0"/>
                <w:szCs w:val="28"/>
              </w:rPr>
            </w:pPr>
            <w:r w:rsidRPr="00073FF2">
              <w:rPr>
                <w:snapToGrid w:val="0"/>
                <w:szCs w:val="28"/>
              </w:rPr>
              <w:t>4,8</w:t>
            </w:r>
          </w:p>
        </w:tc>
      </w:tr>
      <w:tr w:rsidR="00073FF2" w:rsidRPr="00073FF2" w14:paraId="7C4BAF10" w14:textId="77777777" w:rsidTr="00073FF2">
        <w:trPr>
          <w:trHeight w:val="483"/>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E4AA57E" w14:textId="77777777" w:rsidR="00073FF2" w:rsidRPr="00073FF2" w:rsidRDefault="00073FF2" w:rsidP="00073FF2">
            <w:pPr>
              <w:jc w:val="center"/>
              <w:rPr>
                <w:sz w:val="20"/>
                <w:szCs w:val="22"/>
              </w:rPr>
            </w:pPr>
            <w:r w:rsidRPr="00073FF2">
              <w:rPr>
                <w:sz w:val="20"/>
                <w:szCs w:val="22"/>
              </w:rPr>
              <w:t>4</w:t>
            </w:r>
          </w:p>
        </w:tc>
        <w:tc>
          <w:tcPr>
            <w:tcW w:w="4376" w:type="dxa"/>
            <w:tcBorders>
              <w:top w:val="single" w:sz="4" w:space="0" w:color="auto"/>
              <w:left w:val="nil"/>
              <w:bottom w:val="single" w:sz="4" w:space="0" w:color="auto"/>
              <w:right w:val="single" w:sz="4" w:space="0" w:color="auto"/>
            </w:tcBorders>
            <w:shd w:val="clear" w:color="auto" w:fill="auto"/>
            <w:noWrap/>
            <w:hideMark/>
          </w:tcPr>
          <w:p w14:paraId="70BBC9FB" w14:textId="77777777" w:rsidR="00073FF2" w:rsidRPr="00073FF2" w:rsidRDefault="00073FF2" w:rsidP="00073FF2">
            <w:pPr>
              <w:rPr>
                <w:sz w:val="20"/>
                <w:szCs w:val="22"/>
              </w:rPr>
            </w:pPr>
            <w:r w:rsidRPr="00073FF2">
              <w:rPr>
                <w:sz w:val="20"/>
                <w:szCs w:val="22"/>
              </w:rPr>
              <w:t>Коэффициент эластичности затрат по росту активов (К</w:t>
            </w:r>
            <w:r w:rsidRPr="00073FF2">
              <w:rPr>
                <w:sz w:val="20"/>
                <w:szCs w:val="22"/>
                <w:vertAlign w:val="subscript"/>
              </w:rPr>
              <w:t>эл</w:t>
            </w:r>
            <w:r w:rsidRPr="00073FF2">
              <w:rPr>
                <w:sz w:val="20"/>
                <w:szCs w:val="22"/>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0A202" w14:textId="77777777" w:rsidR="00073FF2" w:rsidRPr="00073FF2" w:rsidRDefault="00073FF2" w:rsidP="00073FF2">
            <w:pPr>
              <w:rPr>
                <w:sz w:val="20"/>
                <w:szCs w:val="22"/>
              </w:rPr>
            </w:pPr>
          </w:p>
          <w:p w14:paraId="1D942270" w14:textId="77777777" w:rsidR="00073FF2" w:rsidRPr="00073FF2" w:rsidRDefault="00073FF2" w:rsidP="00073FF2">
            <w:pPr>
              <w:jc w:val="center"/>
              <w:rPr>
                <w:sz w:val="20"/>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56F9D1F7" w14:textId="77777777" w:rsidR="00073FF2" w:rsidRPr="00073FF2" w:rsidRDefault="00073FF2" w:rsidP="00073FF2">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8F8E22C" w14:textId="77777777" w:rsidR="00073FF2" w:rsidRPr="00073FF2" w:rsidRDefault="00073FF2" w:rsidP="00073FF2">
            <w:pPr>
              <w:jc w:val="center"/>
              <w:rPr>
                <w:szCs w:val="28"/>
              </w:rPr>
            </w:pPr>
            <w:r w:rsidRPr="00073FF2">
              <w:rPr>
                <w:szCs w:val="28"/>
              </w:rPr>
              <w:t>0,75</w:t>
            </w:r>
          </w:p>
        </w:tc>
        <w:tc>
          <w:tcPr>
            <w:tcW w:w="1417" w:type="dxa"/>
            <w:tcBorders>
              <w:top w:val="single" w:sz="4" w:space="0" w:color="auto"/>
              <w:left w:val="single" w:sz="4" w:space="0" w:color="auto"/>
              <w:bottom w:val="single" w:sz="4" w:space="0" w:color="auto"/>
              <w:right w:val="single" w:sz="4" w:space="0" w:color="auto"/>
            </w:tcBorders>
            <w:vAlign w:val="center"/>
          </w:tcPr>
          <w:p w14:paraId="0F098BFA" w14:textId="77777777" w:rsidR="00073FF2" w:rsidRPr="00073FF2" w:rsidRDefault="00073FF2" w:rsidP="00073FF2">
            <w:pPr>
              <w:jc w:val="center"/>
              <w:rPr>
                <w:szCs w:val="28"/>
              </w:rPr>
            </w:pPr>
            <w:r w:rsidRPr="00073FF2">
              <w:rPr>
                <w:szCs w:val="28"/>
              </w:rPr>
              <w:t>0,75</w:t>
            </w:r>
          </w:p>
        </w:tc>
      </w:tr>
      <w:tr w:rsidR="00073FF2" w:rsidRPr="00073FF2" w14:paraId="76AE75C6" w14:textId="77777777" w:rsidTr="00073FF2">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E87F052" w14:textId="77777777" w:rsidR="00073FF2" w:rsidRPr="00073FF2" w:rsidRDefault="00073FF2" w:rsidP="00073FF2">
            <w:pPr>
              <w:jc w:val="center"/>
              <w:rPr>
                <w:sz w:val="20"/>
                <w:szCs w:val="22"/>
              </w:rPr>
            </w:pPr>
            <w:r w:rsidRPr="00073FF2">
              <w:rPr>
                <w:sz w:val="20"/>
                <w:szCs w:val="22"/>
              </w:rPr>
              <w:t>5</w:t>
            </w:r>
          </w:p>
        </w:tc>
        <w:tc>
          <w:tcPr>
            <w:tcW w:w="4376" w:type="dxa"/>
            <w:tcBorders>
              <w:top w:val="single" w:sz="4" w:space="0" w:color="auto"/>
              <w:left w:val="nil"/>
              <w:bottom w:val="single" w:sz="4" w:space="0" w:color="auto"/>
              <w:right w:val="single" w:sz="4" w:space="0" w:color="auto"/>
            </w:tcBorders>
            <w:shd w:val="clear" w:color="auto" w:fill="auto"/>
            <w:noWrap/>
          </w:tcPr>
          <w:p w14:paraId="401B6F34" w14:textId="77777777" w:rsidR="00073FF2" w:rsidRPr="00073FF2" w:rsidRDefault="00073FF2" w:rsidP="00073FF2">
            <w:pPr>
              <w:rPr>
                <w:sz w:val="20"/>
                <w:szCs w:val="22"/>
              </w:rPr>
            </w:pPr>
            <w:r w:rsidRPr="00073FF2">
              <w:rPr>
                <w:sz w:val="20"/>
                <w:szCs w:val="22"/>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5E9A4" w14:textId="77777777" w:rsidR="00073FF2" w:rsidRPr="00073FF2" w:rsidRDefault="00073FF2" w:rsidP="00073FF2">
            <w:pPr>
              <w:jc w:val="center"/>
              <w:rPr>
                <w:sz w:val="20"/>
                <w:szCs w:val="22"/>
              </w:rPr>
            </w:pPr>
            <w:r w:rsidRPr="00073FF2">
              <w:rPr>
                <w:sz w:val="20"/>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7612AEB" w14:textId="77777777" w:rsidR="00073FF2" w:rsidRPr="00073FF2" w:rsidRDefault="00073FF2" w:rsidP="00073FF2">
            <w:pPr>
              <w:jc w:val="center"/>
              <w:rPr>
                <w:bCs/>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5B85A68" w14:textId="77777777" w:rsidR="00073FF2" w:rsidRPr="00073FF2" w:rsidRDefault="00073FF2" w:rsidP="00073FF2">
            <w:pPr>
              <w:jc w:val="center"/>
              <w:rPr>
                <w:szCs w:val="28"/>
              </w:rPr>
            </w:pPr>
            <w:r w:rsidRPr="00073FF2">
              <w:rPr>
                <w:szCs w:val="28"/>
              </w:rPr>
              <w:t>102,96</w:t>
            </w:r>
          </w:p>
        </w:tc>
        <w:tc>
          <w:tcPr>
            <w:tcW w:w="1417" w:type="dxa"/>
            <w:tcBorders>
              <w:top w:val="single" w:sz="4" w:space="0" w:color="auto"/>
              <w:left w:val="single" w:sz="4" w:space="0" w:color="auto"/>
              <w:bottom w:val="single" w:sz="4" w:space="0" w:color="auto"/>
              <w:right w:val="single" w:sz="4" w:space="0" w:color="auto"/>
            </w:tcBorders>
            <w:vAlign w:val="center"/>
          </w:tcPr>
          <w:p w14:paraId="5C7103DF" w14:textId="77777777" w:rsidR="00073FF2" w:rsidRPr="00073FF2" w:rsidRDefault="00073FF2" w:rsidP="00073FF2">
            <w:pPr>
              <w:jc w:val="center"/>
              <w:rPr>
                <w:szCs w:val="28"/>
              </w:rPr>
            </w:pPr>
            <w:r w:rsidRPr="00073FF2">
              <w:rPr>
                <w:szCs w:val="28"/>
              </w:rPr>
              <w:t>102,96</w:t>
            </w:r>
          </w:p>
        </w:tc>
      </w:tr>
      <w:tr w:rsidR="00073FF2" w:rsidRPr="00073FF2" w14:paraId="718B0E92" w14:textId="77777777" w:rsidTr="00073FF2">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DE91F1F" w14:textId="77777777" w:rsidR="00073FF2" w:rsidRPr="00073FF2" w:rsidRDefault="00073FF2" w:rsidP="00073FF2">
            <w:pPr>
              <w:jc w:val="center"/>
              <w:rPr>
                <w:sz w:val="20"/>
                <w:szCs w:val="22"/>
              </w:rPr>
            </w:pPr>
            <w:r w:rsidRPr="00073FF2">
              <w:rPr>
                <w:sz w:val="20"/>
                <w:szCs w:val="22"/>
              </w:rPr>
              <w:t>6</w:t>
            </w:r>
          </w:p>
        </w:tc>
        <w:tc>
          <w:tcPr>
            <w:tcW w:w="4376" w:type="dxa"/>
            <w:tcBorders>
              <w:top w:val="single" w:sz="4" w:space="0" w:color="auto"/>
              <w:left w:val="nil"/>
              <w:bottom w:val="single" w:sz="4" w:space="0" w:color="auto"/>
              <w:right w:val="single" w:sz="4" w:space="0" w:color="auto"/>
            </w:tcBorders>
            <w:shd w:val="clear" w:color="auto" w:fill="auto"/>
            <w:noWrap/>
            <w:hideMark/>
          </w:tcPr>
          <w:p w14:paraId="135BBB36" w14:textId="77777777" w:rsidR="00073FF2" w:rsidRPr="00073FF2" w:rsidRDefault="00073FF2" w:rsidP="00073FF2">
            <w:pPr>
              <w:rPr>
                <w:sz w:val="20"/>
                <w:szCs w:val="22"/>
              </w:rPr>
            </w:pPr>
            <w:r w:rsidRPr="00073FF2">
              <w:rPr>
                <w:sz w:val="20"/>
                <w:szCs w:val="22"/>
              </w:rPr>
              <w:t> Операционные (подконтрольные)</w:t>
            </w:r>
            <w:r w:rsidRPr="00073FF2">
              <w:rPr>
                <w:sz w:val="20"/>
                <w:szCs w:val="22"/>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4129BD04" w14:textId="77777777" w:rsidR="00073FF2" w:rsidRPr="00073FF2" w:rsidRDefault="00073FF2" w:rsidP="00073FF2">
            <w:pPr>
              <w:jc w:val="center"/>
              <w:rPr>
                <w:sz w:val="20"/>
                <w:szCs w:val="22"/>
              </w:rPr>
            </w:pPr>
          </w:p>
          <w:p w14:paraId="79451758" w14:textId="77777777" w:rsidR="00073FF2" w:rsidRPr="00073FF2" w:rsidRDefault="00073FF2" w:rsidP="00073FF2">
            <w:pPr>
              <w:jc w:val="center"/>
              <w:rPr>
                <w:sz w:val="20"/>
                <w:szCs w:val="22"/>
              </w:rPr>
            </w:pPr>
            <w:r w:rsidRPr="00073FF2">
              <w:rPr>
                <w:sz w:val="20"/>
                <w:szCs w:val="22"/>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9D8373" w14:textId="77777777" w:rsidR="00073FF2" w:rsidRPr="00073FF2" w:rsidRDefault="00073FF2" w:rsidP="00073FF2">
            <w:pPr>
              <w:jc w:val="center"/>
              <w:rPr>
                <w:szCs w:val="28"/>
              </w:rPr>
            </w:pPr>
            <w:r w:rsidRPr="00073FF2">
              <w:rPr>
                <w:snapToGrid w:val="0"/>
                <w:szCs w:val="28"/>
              </w:rPr>
              <w:t>7 043,65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C8D5FA" w14:textId="77777777" w:rsidR="00073FF2" w:rsidRPr="00073FF2" w:rsidRDefault="00073FF2" w:rsidP="00073FF2">
            <w:pPr>
              <w:jc w:val="center"/>
              <w:rPr>
                <w:snapToGrid w:val="0"/>
                <w:szCs w:val="28"/>
              </w:rPr>
            </w:pPr>
            <w:r w:rsidRPr="00073FF2">
              <w:rPr>
                <w:snapToGrid w:val="0"/>
                <w:szCs w:val="28"/>
              </w:rPr>
              <w:t>7 252,14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C5B3AF" w14:textId="77777777" w:rsidR="00073FF2" w:rsidRPr="00073FF2" w:rsidRDefault="00073FF2" w:rsidP="00073FF2">
            <w:pPr>
              <w:jc w:val="center"/>
              <w:rPr>
                <w:snapToGrid w:val="0"/>
                <w:szCs w:val="28"/>
              </w:rPr>
            </w:pPr>
            <w:r w:rsidRPr="00073FF2">
              <w:rPr>
                <w:snapToGrid w:val="0"/>
                <w:szCs w:val="28"/>
              </w:rPr>
              <w:t>7 466,80</w:t>
            </w:r>
          </w:p>
        </w:tc>
      </w:tr>
    </w:tbl>
    <w:p w14:paraId="7EBAFA9C" w14:textId="77777777" w:rsidR="00073FF2" w:rsidRPr="00073FF2" w:rsidRDefault="00073FF2" w:rsidP="00073FF2">
      <w:pPr>
        <w:spacing w:line="276" w:lineRule="auto"/>
        <w:jc w:val="center"/>
        <w:rPr>
          <w:szCs w:val="28"/>
        </w:rPr>
      </w:pPr>
    </w:p>
    <w:p w14:paraId="662D3160" w14:textId="77777777" w:rsidR="00073FF2" w:rsidRPr="00073FF2" w:rsidRDefault="00073FF2" w:rsidP="00073FF2">
      <w:pPr>
        <w:spacing w:line="276" w:lineRule="auto"/>
        <w:jc w:val="center"/>
        <w:rPr>
          <w:szCs w:val="28"/>
        </w:rPr>
      </w:pPr>
      <w:r w:rsidRPr="00073FF2">
        <w:rPr>
          <w:szCs w:val="28"/>
        </w:rPr>
        <w:t>Распределение операционных (подконтрольных) расходов</w:t>
      </w:r>
    </w:p>
    <w:p w14:paraId="6ECC0FB5" w14:textId="77777777" w:rsidR="00073FF2" w:rsidRPr="00073FF2" w:rsidRDefault="00073FF2" w:rsidP="00073FF2">
      <w:pPr>
        <w:spacing w:line="276" w:lineRule="auto"/>
        <w:jc w:val="center"/>
        <w:rPr>
          <w:szCs w:val="28"/>
        </w:rPr>
      </w:pPr>
      <w:r w:rsidRPr="00073FF2">
        <w:rPr>
          <w:szCs w:val="28"/>
        </w:rPr>
        <w:t>ООО «Технотрейд» постатейно</w:t>
      </w:r>
    </w:p>
    <w:p w14:paraId="258378CF" w14:textId="77777777" w:rsidR="00073FF2" w:rsidRPr="00073FF2" w:rsidRDefault="00073FF2" w:rsidP="00073FF2">
      <w:pPr>
        <w:ind w:firstLine="709"/>
        <w:jc w:val="right"/>
        <w:rPr>
          <w:szCs w:val="28"/>
        </w:rPr>
      </w:pPr>
      <w:r w:rsidRPr="00073FF2">
        <w:rPr>
          <w:szCs w:val="28"/>
        </w:rPr>
        <w:t>Таблица 4</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02"/>
        <w:gridCol w:w="2840"/>
      </w:tblGrid>
      <w:tr w:rsidR="00073FF2" w:rsidRPr="00073FF2" w14:paraId="7F52E057" w14:textId="77777777" w:rsidTr="00073FF2">
        <w:trPr>
          <w:trHeight w:val="417"/>
        </w:trPr>
        <w:tc>
          <w:tcPr>
            <w:tcW w:w="639" w:type="dxa"/>
            <w:shd w:val="clear" w:color="auto" w:fill="auto"/>
            <w:vAlign w:val="center"/>
            <w:hideMark/>
          </w:tcPr>
          <w:p w14:paraId="3FBE5FF6" w14:textId="77777777" w:rsidR="00073FF2" w:rsidRPr="00073FF2" w:rsidRDefault="00073FF2" w:rsidP="00073FF2">
            <w:pPr>
              <w:jc w:val="center"/>
              <w:rPr>
                <w:szCs w:val="28"/>
              </w:rPr>
            </w:pPr>
            <w:r w:rsidRPr="00073FF2">
              <w:rPr>
                <w:szCs w:val="28"/>
              </w:rPr>
              <w:t>№ п/п</w:t>
            </w:r>
          </w:p>
        </w:tc>
        <w:tc>
          <w:tcPr>
            <w:tcW w:w="6302" w:type="dxa"/>
            <w:shd w:val="clear" w:color="auto" w:fill="auto"/>
            <w:vAlign w:val="center"/>
            <w:hideMark/>
          </w:tcPr>
          <w:p w14:paraId="05743424" w14:textId="77777777" w:rsidR="00073FF2" w:rsidRPr="00073FF2" w:rsidRDefault="00073FF2" w:rsidP="00073FF2">
            <w:pPr>
              <w:jc w:val="center"/>
              <w:rPr>
                <w:szCs w:val="28"/>
              </w:rPr>
            </w:pPr>
            <w:r w:rsidRPr="00073FF2">
              <w:rPr>
                <w:szCs w:val="28"/>
              </w:rPr>
              <w:t>Наименование расхода</w:t>
            </w:r>
          </w:p>
        </w:tc>
        <w:tc>
          <w:tcPr>
            <w:tcW w:w="2840" w:type="dxa"/>
            <w:shd w:val="clear" w:color="auto" w:fill="auto"/>
            <w:vAlign w:val="center"/>
            <w:hideMark/>
          </w:tcPr>
          <w:p w14:paraId="5600FF66" w14:textId="77777777" w:rsidR="00073FF2" w:rsidRPr="00073FF2" w:rsidRDefault="00073FF2" w:rsidP="00073FF2">
            <w:pPr>
              <w:jc w:val="center"/>
              <w:rPr>
                <w:szCs w:val="28"/>
              </w:rPr>
            </w:pPr>
            <w:r w:rsidRPr="00073FF2">
              <w:rPr>
                <w:szCs w:val="28"/>
              </w:rPr>
              <w:t xml:space="preserve">Предложения экспертов </w:t>
            </w:r>
            <w:r w:rsidRPr="00073FF2">
              <w:rPr>
                <w:bCs/>
                <w:szCs w:val="28"/>
              </w:rPr>
              <w:t>на 2018 год</w:t>
            </w:r>
          </w:p>
        </w:tc>
      </w:tr>
      <w:tr w:rsidR="00073FF2" w:rsidRPr="00073FF2" w14:paraId="19B664CE" w14:textId="77777777" w:rsidTr="00073FF2">
        <w:trPr>
          <w:trHeight w:val="278"/>
        </w:trPr>
        <w:tc>
          <w:tcPr>
            <w:tcW w:w="639" w:type="dxa"/>
            <w:shd w:val="clear" w:color="auto" w:fill="auto"/>
            <w:vAlign w:val="center"/>
            <w:hideMark/>
          </w:tcPr>
          <w:p w14:paraId="29756637" w14:textId="77777777" w:rsidR="00073FF2" w:rsidRPr="00073FF2" w:rsidRDefault="00073FF2" w:rsidP="00073FF2">
            <w:pPr>
              <w:jc w:val="center"/>
              <w:rPr>
                <w:szCs w:val="28"/>
              </w:rPr>
            </w:pPr>
            <w:r w:rsidRPr="00073FF2">
              <w:rPr>
                <w:szCs w:val="28"/>
              </w:rPr>
              <w:t>1</w:t>
            </w:r>
          </w:p>
        </w:tc>
        <w:tc>
          <w:tcPr>
            <w:tcW w:w="6302" w:type="dxa"/>
            <w:shd w:val="clear" w:color="auto" w:fill="auto"/>
            <w:vAlign w:val="center"/>
            <w:hideMark/>
          </w:tcPr>
          <w:p w14:paraId="17DF0228" w14:textId="77777777" w:rsidR="00073FF2" w:rsidRPr="00073FF2" w:rsidRDefault="00073FF2" w:rsidP="00073FF2">
            <w:pPr>
              <w:rPr>
                <w:szCs w:val="28"/>
              </w:rPr>
            </w:pPr>
            <w:r w:rsidRPr="00073FF2">
              <w:rPr>
                <w:szCs w:val="28"/>
              </w:rPr>
              <w:t>Расходы на приобретение сырья и материалов</w:t>
            </w:r>
          </w:p>
        </w:tc>
        <w:tc>
          <w:tcPr>
            <w:tcW w:w="2840" w:type="dxa"/>
            <w:shd w:val="clear" w:color="auto" w:fill="auto"/>
            <w:vAlign w:val="center"/>
            <w:hideMark/>
          </w:tcPr>
          <w:p w14:paraId="61627885" w14:textId="77777777" w:rsidR="00073FF2" w:rsidRPr="00073FF2" w:rsidRDefault="00073FF2" w:rsidP="00073FF2">
            <w:pPr>
              <w:jc w:val="center"/>
              <w:rPr>
                <w:szCs w:val="28"/>
              </w:rPr>
            </w:pPr>
            <w:r w:rsidRPr="00073FF2">
              <w:rPr>
                <w:szCs w:val="28"/>
              </w:rPr>
              <w:t>607,33</w:t>
            </w:r>
          </w:p>
        </w:tc>
      </w:tr>
      <w:tr w:rsidR="00073FF2" w:rsidRPr="00073FF2" w14:paraId="72DD103B" w14:textId="77777777" w:rsidTr="00073FF2">
        <w:trPr>
          <w:trHeight w:val="227"/>
        </w:trPr>
        <w:tc>
          <w:tcPr>
            <w:tcW w:w="639" w:type="dxa"/>
            <w:shd w:val="clear" w:color="auto" w:fill="auto"/>
            <w:vAlign w:val="center"/>
            <w:hideMark/>
          </w:tcPr>
          <w:p w14:paraId="0545E830" w14:textId="77777777" w:rsidR="00073FF2" w:rsidRPr="00073FF2" w:rsidRDefault="00073FF2" w:rsidP="00073FF2">
            <w:pPr>
              <w:jc w:val="center"/>
              <w:rPr>
                <w:szCs w:val="28"/>
              </w:rPr>
            </w:pPr>
            <w:r w:rsidRPr="00073FF2">
              <w:rPr>
                <w:szCs w:val="28"/>
              </w:rPr>
              <w:t>2</w:t>
            </w:r>
          </w:p>
        </w:tc>
        <w:tc>
          <w:tcPr>
            <w:tcW w:w="6302" w:type="dxa"/>
            <w:shd w:val="clear" w:color="auto" w:fill="auto"/>
            <w:vAlign w:val="center"/>
            <w:hideMark/>
          </w:tcPr>
          <w:p w14:paraId="65E93980" w14:textId="77777777" w:rsidR="00073FF2" w:rsidRPr="00073FF2" w:rsidRDefault="00073FF2" w:rsidP="00073FF2">
            <w:pPr>
              <w:rPr>
                <w:szCs w:val="28"/>
              </w:rPr>
            </w:pPr>
            <w:r w:rsidRPr="00073FF2">
              <w:rPr>
                <w:szCs w:val="28"/>
              </w:rPr>
              <w:t>Расходы на ремонт основных средств</w:t>
            </w:r>
          </w:p>
        </w:tc>
        <w:tc>
          <w:tcPr>
            <w:tcW w:w="2840" w:type="dxa"/>
            <w:shd w:val="clear" w:color="auto" w:fill="auto"/>
            <w:vAlign w:val="center"/>
            <w:hideMark/>
          </w:tcPr>
          <w:p w14:paraId="3F4FC8F4" w14:textId="77777777" w:rsidR="00073FF2" w:rsidRPr="00073FF2" w:rsidRDefault="00073FF2" w:rsidP="00073FF2">
            <w:pPr>
              <w:jc w:val="center"/>
              <w:rPr>
                <w:snapToGrid w:val="0"/>
                <w:szCs w:val="28"/>
              </w:rPr>
            </w:pPr>
            <w:r w:rsidRPr="00073FF2">
              <w:rPr>
                <w:snapToGrid w:val="0"/>
                <w:szCs w:val="28"/>
              </w:rPr>
              <w:t>540,55</w:t>
            </w:r>
          </w:p>
        </w:tc>
      </w:tr>
      <w:tr w:rsidR="00073FF2" w:rsidRPr="00073FF2" w14:paraId="2746A50D" w14:textId="77777777" w:rsidTr="00073FF2">
        <w:trPr>
          <w:trHeight w:val="360"/>
        </w:trPr>
        <w:tc>
          <w:tcPr>
            <w:tcW w:w="639" w:type="dxa"/>
            <w:shd w:val="clear" w:color="auto" w:fill="auto"/>
            <w:vAlign w:val="center"/>
            <w:hideMark/>
          </w:tcPr>
          <w:p w14:paraId="25C48E3D" w14:textId="77777777" w:rsidR="00073FF2" w:rsidRPr="00073FF2" w:rsidRDefault="00073FF2" w:rsidP="00073FF2">
            <w:pPr>
              <w:jc w:val="center"/>
              <w:rPr>
                <w:szCs w:val="28"/>
              </w:rPr>
            </w:pPr>
            <w:r w:rsidRPr="00073FF2">
              <w:rPr>
                <w:szCs w:val="28"/>
              </w:rPr>
              <w:t>3</w:t>
            </w:r>
          </w:p>
        </w:tc>
        <w:tc>
          <w:tcPr>
            <w:tcW w:w="6302" w:type="dxa"/>
            <w:shd w:val="clear" w:color="auto" w:fill="auto"/>
            <w:vAlign w:val="center"/>
            <w:hideMark/>
          </w:tcPr>
          <w:p w14:paraId="009175BB" w14:textId="77777777" w:rsidR="00073FF2" w:rsidRPr="00073FF2" w:rsidRDefault="00073FF2" w:rsidP="00073FF2">
            <w:pPr>
              <w:rPr>
                <w:szCs w:val="28"/>
              </w:rPr>
            </w:pPr>
            <w:r w:rsidRPr="00073FF2">
              <w:rPr>
                <w:szCs w:val="28"/>
              </w:rPr>
              <w:t>Расходы на оплату труда</w:t>
            </w:r>
          </w:p>
        </w:tc>
        <w:tc>
          <w:tcPr>
            <w:tcW w:w="2840" w:type="dxa"/>
            <w:shd w:val="clear" w:color="auto" w:fill="auto"/>
            <w:vAlign w:val="center"/>
            <w:hideMark/>
          </w:tcPr>
          <w:p w14:paraId="675E49EB" w14:textId="77777777" w:rsidR="00073FF2" w:rsidRPr="00073FF2" w:rsidRDefault="00073FF2" w:rsidP="00073FF2">
            <w:pPr>
              <w:jc w:val="center"/>
              <w:rPr>
                <w:snapToGrid w:val="0"/>
                <w:szCs w:val="28"/>
              </w:rPr>
            </w:pPr>
            <w:r w:rsidRPr="00073FF2">
              <w:rPr>
                <w:snapToGrid w:val="0"/>
                <w:szCs w:val="28"/>
              </w:rPr>
              <w:t>5 367,30</w:t>
            </w:r>
          </w:p>
        </w:tc>
      </w:tr>
      <w:tr w:rsidR="00073FF2" w:rsidRPr="00073FF2" w14:paraId="22272CDF" w14:textId="77777777" w:rsidTr="00073FF2">
        <w:trPr>
          <w:trHeight w:val="866"/>
        </w:trPr>
        <w:tc>
          <w:tcPr>
            <w:tcW w:w="639" w:type="dxa"/>
            <w:shd w:val="clear" w:color="auto" w:fill="auto"/>
            <w:vAlign w:val="center"/>
            <w:hideMark/>
          </w:tcPr>
          <w:p w14:paraId="5C369925" w14:textId="77777777" w:rsidR="00073FF2" w:rsidRPr="00073FF2" w:rsidRDefault="00073FF2" w:rsidP="00073FF2">
            <w:pPr>
              <w:jc w:val="center"/>
              <w:rPr>
                <w:szCs w:val="28"/>
              </w:rPr>
            </w:pPr>
            <w:r w:rsidRPr="00073FF2">
              <w:rPr>
                <w:szCs w:val="28"/>
              </w:rPr>
              <w:t>4</w:t>
            </w:r>
          </w:p>
        </w:tc>
        <w:tc>
          <w:tcPr>
            <w:tcW w:w="6302" w:type="dxa"/>
            <w:shd w:val="clear" w:color="auto" w:fill="auto"/>
            <w:vAlign w:val="center"/>
            <w:hideMark/>
          </w:tcPr>
          <w:p w14:paraId="359E0DD6" w14:textId="77777777" w:rsidR="00073FF2" w:rsidRPr="00073FF2" w:rsidRDefault="00073FF2" w:rsidP="00073FF2">
            <w:pPr>
              <w:rPr>
                <w:szCs w:val="28"/>
              </w:rPr>
            </w:pPr>
            <w:r w:rsidRPr="00073FF2">
              <w:rPr>
                <w:szCs w:val="28"/>
              </w:rPr>
              <w:t>Расходы на оплату работ и услуг производственного характера, выполняемых по договорам со сторонними организациями</w:t>
            </w:r>
          </w:p>
        </w:tc>
        <w:tc>
          <w:tcPr>
            <w:tcW w:w="2840" w:type="dxa"/>
            <w:shd w:val="clear" w:color="auto" w:fill="auto"/>
            <w:vAlign w:val="center"/>
            <w:hideMark/>
          </w:tcPr>
          <w:p w14:paraId="0B85AC14" w14:textId="77777777" w:rsidR="00073FF2" w:rsidRPr="00073FF2" w:rsidRDefault="00073FF2" w:rsidP="00073FF2">
            <w:pPr>
              <w:jc w:val="center"/>
              <w:rPr>
                <w:szCs w:val="28"/>
              </w:rPr>
            </w:pPr>
            <w:r w:rsidRPr="00073FF2">
              <w:rPr>
                <w:szCs w:val="28"/>
              </w:rPr>
              <w:t>444,55</w:t>
            </w:r>
          </w:p>
        </w:tc>
      </w:tr>
      <w:tr w:rsidR="00073FF2" w:rsidRPr="00073FF2" w14:paraId="272AE198" w14:textId="77777777" w:rsidTr="00073FF2">
        <w:trPr>
          <w:trHeight w:val="393"/>
        </w:trPr>
        <w:tc>
          <w:tcPr>
            <w:tcW w:w="639" w:type="dxa"/>
            <w:shd w:val="clear" w:color="auto" w:fill="auto"/>
            <w:vAlign w:val="center"/>
            <w:hideMark/>
          </w:tcPr>
          <w:p w14:paraId="53F123ED" w14:textId="77777777" w:rsidR="00073FF2" w:rsidRPr="00073FF2" w:rsidRDefault="00073FF2" w:rsidP="00073FF2">
            <w:pPr>
              <w:jc w:val="center"/>
              <w:rPr>
                <w:szCs w:val="28"/>
              </w:rPr>
            </w:pPr>
            <w:r w:rsidRPr="00073FF2">
              <w:rPr>
                <w:szCs w:val="28"/>
              </w:rPr>
              <w:t>5</w:t>
            </w:r>
          </w:p>
        </w:tc>
        <w:tc>
          <w:tcPr>
            <w:tcW w:w="6302" w:type="dxa"/>
            <w:shd w:val="clear" w:color="auto" w:fill="auto"/>
            <w:vAlign w:val="center"/>
            <w:hideMark/>
          </w:tcPr>
          <w:p w14:paraId="64FC2EC9" w14:textId="77777777" w:rsidR="00073FF2" w:rsidRPr="00073FF2" w:rsidRDefault="00073FF2" w:rsidP="00073FF2">
            <w:pPr>
              <w:rPr>
                <w:szCs w:val="28"/>
              </w:rPr>
            </w:pPr>
            <w:r w:rsidRPr="00073FF2">
              <w:rPr>
                <w:szCs w:val="28"/>
              </w:rPr>
              <w:t>Расходы на оплату иных работ и услуг, выполняемых по договорам с организациями</w:t>
            </w:r>
          </w:p>
        </w:tc>
        <w:tc>
          <w:tcPr>
            <w:tcW w:w="2840" w:type="dxa"/>
            <w:shd w:val="clear" w:color="auto" w:fill="auto"/>
            <w:vAlign w:val="center"/>
            <w:hideMark/>
          </w:tcPr>
          <w:p w14:paraId="399BC03E" w14:textId="77777777" w:rsidR="00073FF2" w:rsidRPr="00073FF2" w:rsidRDefault="00073FF2" w:rsidP="00073FF2">
            <w:pPr>
              <w:jc w:val="center"/>
              <w:rPr>
                <w:szCs w:val="28"/>
              </w:rPr>
            </w:pPr>
            <w:r w:rsidRPr="00073FF2">
              <w:rPr>
                <w:szCs w:val="28"/>
              </w:rPr>
              <w:t>288,28</w:t>
            </w:r>
          </w:p>
        </w:tc>
      </w:tr>
      <w:tr w:rsidR="00073FF2" w:rsidRPr="00073FF2" w14:paraId="591B08F9" w14:textId="77777777" w:rsidTr="00073FF2">
        <w:trPr>
          <w:trHeight w:val="123"/>
        </w:trPr>
        <w:tc>
          <w:tcPr>
            <w:tcW w:w="639" w:type="dxa"/>
            <w:shd w:val="clear" w:color="auto" w:fill="auto"/>
            <w:vAlign w:val="center"/>
            <w:hideMark/>
          </w:tcPr>
          <w:p w14:paraId="331D3A3E" w14:textId="77777777" w:rsidR="00073FF2" w:rsidRPr="00073FF2" w:rsidRDefault="00073FF2" w:rsidP="00073FF2">
            <w:pPr>
              <w:jc w:val="center"/>
              <w:rPr>
                <w:szCs w:val="28"/>
              </w:rPr>
            </w:pPr>
            <w:r w:rsidRPr="00073FF2">
              <w:rPr>
                <w:szCs w:val="28"/>
              </w:rPr>
              <w:t>6</w:t>
            </w:r>
          </w:p>
        </w:tc>
        <w:tc>
          <w:tcPr>
            <w:tcW w:w="6302" w:type="dxa"/>
            <w:shd w:val="clear" w:color="auto" w:fill="auto"/>
            <w:vAlign w:val="center"/>
            <w:hideMark/>
          </w:tcPr>
          <w:p w14:paraId="035034F1" w14:textId="77777777" w:rsidR="00073FF2" w:rsidRPr="00073FF2" w:rsidRDefault="00073FF2" w:rsidP="00073FF2">
            <w:pPr>
              <w:rPr>
                <w:szCs w:val="28"/>
              </w:rPr>
            </w:pPr>
            <w:r w:rsidRPr="00073FF2">
              <w:rPr>
                <w:szCs w:val="28"/>
              </w:rPr>
              <w:t>Расходы на служебные командировки</w:t>
            </w:r>
          </w:p>
        </w:tc>
        <w:tc>
          <w:tcPr>
            <w:tcW w:w="2840" w:type="dxa"/>
            <w:shd w:val="clear" w:color="auto" w:fill="auto"/>
            <w:vAlign w:val="center"/>
            <w:hideMark/>
          </w:tcPr>
          <w:p w14:paraId="370BC1EA" w14:textId="77777777" w:rsidR="00073FF2" w:rsidRPr="00073FF2" w:rsidRDefault="00073FF2" w:rsidP="00073FF2">
            <w:pPr>
              <w:jc w:val="center"/>
              <w:rPr>
                <w:szCs w:val="28"/>
              </w:rPr>
            </w:pPr>
            <w:r w:rsidRPr="00073FF2">
              <w:rPr>
                <w:szCs w:val="28"/>
              </w:rPr>
              <w:t>0,00</w:t>
            </w:r>
          </w:p>
        </w:tc>
      </w:tr>
      <w:tr w:rsidR="00073FF2" w:rsidRPr="00073FF2" w14:paraId="5721B283" w14:textId="77777777" w:rsidTr="00073FF2">
        <w:trPr>
          <w:trHeight w:val="71"/>
        </w:trPr>
        <w:tc>
          <w:tcPr>
            <w:tcW w:w="639" w:type="dxa"/>
            <w:shd w:val="clear" w:color="auto" w:fill="auto"/>
            <w:vAlign w:val="center"/>
            <w:hideMark/>
          </w:tcPr>
          <w:p w14:paraId="7D341690" w14:textId="77777777" w:rsidR="00073FF2" w:rsidRPr="00073FF2" w:rsidRDefault="00073FF2" w:rsidP="00073FF2">
            <w:pPr>
              <w:jc w:val="center"/>
              <w:rPr>
                <w:szCs w:val="28"/>
              </w:rPr>
            </w:pPr>
            <w:r w:rsidRPr="00073FF2">
              <w:rPr>
                <w:szCs w:val="28"/>
              </w:rPr>
              <w:t>7</w:t>
            </w:r>
          </w:p>
        </w:tc>
        <w:tc>
          <w:tcPr>
            <w:tcW w:w="6302" w:type="dxa"/>
            <w:shd w:val="clear" w:color="auto" w:fill="auto"/>
            <w:vAlign w:val="center"/>
            <w:hideMark/>
          </w:tcPr>
          <w:p w14:paraId="525297E9" w14:textId="77777777" w:rsidR="00073FF2" w:rsidRPr="00073FF2" w:rsidRDefault="00073FF2" w:rsidP="00073FF2">
            <w:pPr>
              <w:rPr>
                <w:szCs w:val="28"/>
              </w:rPr>
            </w:pPr>
            <w:r w:rsidRPr="00073FF2">
              <w:rPr>
                <w:szCs w:val="28"/>
              </w:rPr>
              <w:t>Расходы на обучение персонала</w:t>
            </w:r>
          </w:p>
        </w:tc>
        <w:tc>
          <w:tcPr>
            <w:tcW w:w="2840" w:type="dxa"/>
            <w:shd w:val="clear" w:color="auto" w:fill="auto"/>
            <w:vAlign w:val="center"/>
            <w:hideMark/>
          </w:tcPr>
          <w:p w14:paraId="459A9A63" w14:textId="77777777" w:rsidR="00073FF2" w:rsidRPr="00073FF2" w:rsidRDefault="00073FF2" w:rsidP="00073FF2">
            <w:pPr>
              <w:jc w:val="center"/>
              <w:rPr>
                <w:szCs w:val="28"/>
              </w:rPr>
            </w:pPr>
            <w:r w:rsidRPr="00073FF2">
              <w:rPr>
                <w:szCs w:val="28"/>
              </w:rPr>
              <w:t>0,00</w:t>
            </w:r>
          </w:p>
        </w:tc>
      </w:tr>
      <w:tr w:rsidR="00073FF2" w:rsidRPr="00073FF2" w14:paraId="01BEE52B" w14:textId="77777777" w:rsidTr="00073FF2">
        <w:trPr>
          <w:trHeight w:val="360"/>
        </w:trPr>
        <w:tc>
          <w:tcPr>
            <w:tcW w:w="639" w:type="dxa"/>
            <w:shd w:val="clear" w:color="auto" w:fill="auto"/>
            <w:vAlign w:val="center"/>
            <w:hideMark/>
          </w:tcPr>
          <w:p w14:paraId="42CA30AB" w14:textId="77777777" w:rsidR="00073FF2" w:rsidRPr="00073FF2" w:rsidRDefault="00073FF2" w:rsidP="00073FF2">
            <w:pPr>
              <w:jc w:val="center"/>
              <w:rPr>
                <w:szCs w:val="28"/>
              </w:rPr>
            </w:pPr>
            <w:r w:rsidRPr="00073FF2">
              <w:rPr>
                <w:szCs w:val="28"/>
              </w:rPr>
              <w:t>8</w:t>
            </w:r>
          </w:p>
        </w:tc>
        <w:tc>
          <w:tcPr>
            <w:tcW w:w="6302" w:type="dxa"/>
            <w:shd w:val="clear" w:color="auto" w:fill="auto"/>
            <w:vAlign w:val="center"/>
            <w:hideMark/>
          </w:tcPr>
          <w:p w14:paraId="61B9EB3B" w14:textId="77777777" w:rsidR="00073FF2" w:rsidRPr="00073FF2" w:rsidRDefault="00073FF2" w:rsidP="00073FF2">
            <w:pPr>
              <w:rPr>
                <w:szCs w:val="28"/>
              </w:rPr>
            </w:pPr>
            <w:r w:rsidRPr="00073FF2">
              <w:rPr>
                <w:szCs w:val="28"/>
              </w:rPr>
              <w:t>Лизинговый платеж</w:t>
            </w:r>
          </w:p>
        </w:tc>
        <w:tc>
          <w:tcPr>
            <w:tcW w:w="2840" w:type="dxa"/>
            <w:shd w:val="clear" w:color="auto" w:fill="auto"/>
            <w:vAlign w:val="center"/>
            <w:hideMark/>
          </w:tcPr>
          <w:p w14:paraId="348231D7" w14:textId="77777777" w:rsidR="00073FF2" w:rsidRPr="00073FF2" w:rsidRDefault="00073FF2" w:rsidP="00073FF2">
            <w:pPr>
              <w:jc w:val="center"/>
              <w:rPr>
                <w:szCs w:val="28"/>
              </w:rPr>
            </w:pPr>
            <w:r w:rsidRPr="00073FF2">
              <w:rPr>
                <w:szCs w:val="28"/>
              </w:rPr>
              <w:t>0,00</w:t>
            </w:r>
          </w:p>
        </w:tc>
      </w:tr>
      <w:tr w:rsidR="00073FF2" w:rsidRPr="00073FF2" w14:paraId="09B3FC58" w14:textId="77777777" w:rsidTr="00073FF2">
        <w:trPr>
          <w:trHeight w:val="360"/>
        </w:trPr>
        <w:tc>
          <w:tcPr>
            <w:tcW w:w="639" w:type="dxa"/>
            <w:shd w:val="clear" w:color="auto" w:fill="auto"/>
            <w:vAlign w:val="center"/>
            <w:hideMark/>
          </w:tcPr>
          <w:p w14:paraId="136A50DB" w14:textId="77777777" w:rsidR="00073FF2" w:rsidRPr="00073FF2" w:rsidRDefault="00073FF2" w:rsidP="00073FF2">
            <w:pPr>
              <w:jc w:val="center"/>
              <w:rPr>
                <w:szCs w:val="28"/>
              </w:rPr>
            </w:pPr>
            <w:r w:rsidRPr="00073FF2">
              <w:rPr>
                <w:szCs w:val="28"/>
              </w:rPr>
              <w:t>9</w:t>
            </w:r>
          </w:p>
        </w:tc>
        <w:tc>
          <w:tcPr>
            <w:tcW w:w="6302" w:type="dxa"/>
            <w:shd w:val="clear" w:color="auto" w:fill="auto"/>
            <w:vAlign w:val="center"/>
            <w:hideMark/>
          </w:tcPr>
          <w:p w14:paraId="70AC97CE" w14:textId="77777777" w:rsidR="00073FF2" w:rsidRPr="00073FF2" w:rsidRDefault="00073FF2" w:rsidP="00073FF2">
            <w:pPr>
              <w:rPr>
                <w:szCs w:val="28"/>
              </w:rPr>
            </w:pPr>
            <w:r w:rsidRPr="00073FF2">
              <w:rPr>
                <w:szCs w:val="28"/>
              </w:rPr>
              <w:t>Арендная плата</w:t>
            </w:r>
          </w:p>
        </w:tc>
        <w:tc>
          <w:tcPr>
            <w:tcW w:w="2840" w:type="dxa"/>
            <w:shd w:val="clear" w:color="auto" w:fill="auto"/>
            <w:vAlign w:val="center"/>
            <w:hideMark/>
          </w:tcPr>
          <w:p w14:paraId="2848BE29" w14:textId="77777777" w:rsidR="00073FF2" w:rsidRPr="00073FF2" w:rsidRDefault="00073FF2" w:rsidP="00073FF2">
            <w:pPr>
              <w:jc w:val="center"/>
              <w:rPr>
                <w:szCs w:val="28"/>
              </w:rPr>
            </w:pPr>
            <w:r w:rsidRPr="00073FF2">
              <w:rPr>
                <w:szCs w:val="28"/>
              </w:rPr>
              <w:t>0,00</w:t>
            </w:r>
          </w:p>
        </w:tc>
      </w:tr>
      <w:tr w:rsidR="00073FF2" w:rsidRPr="00073FF2" w14:paraId="295596DB" w14:textId="77777777" w:rsidTr="00073FF2">
        <w:trPr>
          <w:trHeight w:val="360"/>
        </w:trPr>
        <w:tc>
          <w:tcPr>
            <w:tcW w:w="639" w:type="dxa"/>
            <w:shd w:val="clear" w:color="auto" w:fill="auto"/>
            <w:vAlign w:val="center"/>
            <w:hideMark/>
          </w:tcPr>
          <w:p w14:paraId="58E48074" w14:textId="77777777" w:rsidR="00073FF2" w:rsidRPr="00073FF2" w:rsidRDefault="00073FF2" w:rsidP="00073FF2">
            <w:pPr>
              <w:jc w:val="center"/>
              <w:rPr>
                <w:szCs w:val="28"/>
              </w:rPr>
            </w:pPr>
            <w:r w:rsidRPr="00073FF2">
              <w:rPr>
                <w:szCs w:val="28"/>
              </w:rPr>
              <w:t>10</w:t>
            </w:r>
          </w:p>
        </w:tc>
        <w:tc>
          <w:tcPr>
            <w:tcW w:w="6302" w:type="dxa"/>
            <w:shd w:val="clear" w:color="auto" w:fill="auto"/>
            <w:vAlign w:val="center"/>
            <w:hideMark/>
          </w:tcPr>
          <w:p w14:paraId="5120BCBA" w14:textId="77777777" w:rsidR="00073FF2" w:rsidRPr="00073FF2" w:rsidRDefault="00073FF2" w:rsidP="00073FF2">
            <w:pPr>
              <w:rPr>
                <w:szCs w:val="28"/>
              </w:rPr>
            </w:pPr>
            <w:r w:rsidRPr="00073FF2">
              <w:rPr>
                <w:szCs w:val="28"/>
              </w:rPr>
              <w:t>Другие расходы</w:t>
            </w:r>
          </w:p>
        </w:tc>
        <w:tc>
          <w:tcPr>
            <w:tcW w:w="2840" w:type="dxa"/>
            <w:shd w:val="clear" w:color="auto" w:fill="auto"/>
            <w:vAlign w:val="center"/>
            <w:hideMark/>
          </w:tcPr>
          <w:p w14:paraId="6FF51C8F" w14:textId="77777777" w:rsidR="00073FF2" w:rsidRPr="00073FF2" w:rsidRDefault="00073FF2" w:rsidP="00073FF2">
            <w:pPr>
              <w:jc w:val="center"/>
              <w:rPr>
                <w:szCs w:val="28"/>
              </w:rPr>
            </w:pPr>
            <w:r w:rsidRPr="00073FF2">
              <w:rPr>
                <w:szCs w:val="28"/>
              </w:rPr>
              <w:t>218,78</w:t>
            </w:r>
          </w:p>
        </w:tc>
      </w:tr>
      <w:tr w:rsidR="00073FF2" w:rsidRPr="00073FF2" w14:paraId="30442582" w14:textId="77777777" w:rsidTr="00073FF2">
        <w:trPr>
          <w:trHeight w:val="360"/>
        </w:trPr>
        <w:tc>
          <w:tcPr>
            <w:tcW w:w="639" w:type="dxa"/>
            <w:shd w:val="clear" w:color="auto" w:fill="auto"/>
            <w:vAlign w:val="center"/>
            <w:hideMark/>
          </w:tcPr>
          <w:p w14:paraId="5389219B" w14:textId="77777777" w:rsidR="00073FF2" w:rsidRPr="00073FF2" w:rsidRDefault="00073FF2" w:rsidP="00073FF2">
            <w:pPr>
              <w:jc w:val="center"/>
              <w:rPr>
                <w:szCs w:val="28"/>
              </w:rPr>
            </w:pPr>
            <w:r w:rsidRPr="00073FF2">
              <w:rPr>
                <w:szCs w:val="28"/>
              </w:rPr>
              <w:t> 11</w:t>
            </w:r>
          </w:p>
        </w:tc>
        <w:tc>
          <w:tcPr>
            <w:tcW w:w="6302" w:type="dxa"/>
            <w:shd w:val="clear" w:color="auto" w:fill="auto"/>
            <w:vAlign w:val="center"/>
            <w:hideMark/>
          </w:tcPr>
          <w:p w14:paraId="4EDB0D2D" w14:textId="77777777" w:rsidR="00073FF2" w:rsidRPr="00073FF2" w:rsidRDefault="00073FF2" w:rsidP="00073FF2">
            <w:pPr>
              <w:rPr>
                <w:szCs w:val="28"/>
              </w:rPr>
            </w:pPr>
            <w:r w:rsidRPr="00073FF2">
              <w:rPr>
                <w:szCs w:val="28"/>
              </w:rPr>
              <w:t>Итого (11=1+2+3+4+5+6+7+8+9+10)</w:t>
            </w:r>
          </w:p>
        </w:tc>
        <w:tc>
          <w:tcPr>
            <w:tcW w:w="2840" w:type="dxa"/>
            <w:shd w:val="clear" w:color="auto" w:fill="auto"/>
            <w:vAlign w:val="center"/>
            <w:hideMark/>
          </w:tcPr>
          <w:p w14:paraId="44955755" w14:textId="77777777" w:rsidR="00073FF2" w:rsidRPr="00073FF2" w:rsidRDefault="00073FF2" w:rsidP="00073FF2">
            <w:pPr>
              <w:jc w:val="center"/>
              <w:rPr>
                <w:szCs w:val="28"/>
              </w:rPr>
            </w:pPr>
            <w:r w:rsidRPr="00073FF2">
              <w:rPr>
                <w:szCs w:val="28"/>
              </w:rPr>
              <w:t>7 466,80</w:t>
            </w:r>
          </w:p>
        </w:tc>
      </w:tr>
    </w:tbl>
    <w:p w14:paraId="415FA699" w14:textId="77777777" w:rsidR="00073FF2" w:rsidRPr="00073FF2" w:rsidRDefault="00073FF2" w:rsidP="00073FF2">
      <w:pPr>
        <w:tabs>
          <w:tab w:val="num" w:pos="0"/>
          <w:tab w:val="left" w:pos="426"/>
        </w:tabs>
        <w:ind w:firstLine="709"/>
        <w:jc w:val="both"/>
        <w:rPr>
          <w:szCs w:val="28"/>
        </w:rPr>
      </w:pPr>
    </w:p>
    <w:p w14:paraId="0D87022B" w14:textId="77777777" w:rsidR="00073FF2" w:rsidRPr="00073FF2" w:rsidRDefault="00073FF2" w:rsidP="00073FF2">
      <w:pPr>
        <w:keepNext/>
        <w:keepLines/>
        <w:jc w:val="center"/>
        <w:outlineLvl w:val="1"/>
        <w:rPr>
          <w:rFonts w:eastAsia="Calibri"/>
          <w:szCs w:val="28"/>
          <w:lang w:eastAsia="en-US"/>
        </w:rPr>
      </w:pPr>
      <w:bookmarkStart w:id="215" w:name="_Toc497903374"/>
      <w:r w:rsidRPr="00073FF2">
        <w:rPr>
          <w:rFonts w:eastAsia="Calibri"/>
          <w:szCs w:val="28"/>
          <w:lang w:eastAsia="en-US"/>
        </w:rPr>
        <w:lastRenderedPageBreak/>
        <w:t>5.4. Расчет неподконтрольных расходов на очередной год долгосрочного периода регулирования</w:t>
      </w:r>
      <w:bookmarkEnd w:id="215"/>
    </w:p>
    <w:p w14:paraId="0F6AE325" w14:textId="77777777" w:rsidR="00073FF2" w:rsidRPr="00073FF2" w:rsidRDefault="00073FF2" w:rsidP="00073FF2">
      <w:pPr>
        <w:rPr>
          <w:snapToGrid w:val="0"/>
          <w:szCs w:val="28"/>
          <w:lang w:eastAsia="en-US"/>
        </w:rPr>
      </w:pPr>
    </w:p>
    <w:p w14:paraId="1298CCC6" w14:textId="77777777" w:rsidR="00073FF2" w:rsidRPr="00073FF2" w:rsidRDefault="00073FF2" w:rsidP="00073FF2">
      <w:pPr>
        <w:keepNext/>
        <w:tabs>
          <w:tab w:val="left" w:pos="709"/>
        </w:tabs>
        <w:jc w:val="center"/>
        <w:outlineLvl w:val="2"/>
        <w:rPr>
          <w:rFonts w:eastAsia="Calibri" w:cs="Arial"/>
          <w:bCs/>
          <w:i/>
          <w:szCs w:val="26"/>
          <w:lang w:eastAsia="en-US"/>
        </w:rPr>
      </w:pPr>
      <w:bookmarkStart w:id="216" w:name="_Toc497903375"/>
      <w:r w:rsidRPr="00073FF2">
        <w:rPr>
          <w:rFonts w:eastAsia="Calibri" w:cs="Arial"/>
          <w:bCs/>
          <w:i/>
          <w:szCs w:val="26"/>
          <w:lang w:eastAsia="en-US"/>
        </w:rPr>
        <w:t>Очистка стоков</w:t>
      </w:r>
      <w:bookmarkEnd w:id="216"/>
    </w:p>
    <w:p w14:paraId="0AF4829A" w14:textId="77777777" w:rsidR="00073FF2" w:rsidRPr="00073FF2" w:rsidRDefault="00073FF2" w:rsidP="00073FF2">
      <w:pPr>
        <w:tabs>
          <w:tab w:val="left" w:pos="1890"/>
        </w:tabs>
        <w:ind w:firstLine="720"/>
        <w:jc w:val="both"/>
        <w:rPr>
          <w:snapToGrid w:val="0"/>
          <w:szCs w:val="28"/>
        </w:rPr>
      </w:pPr>
    </w:p>
    <w:p w14:paraId="61430A09" w14:textId="77777777" w:rsidR="00073FF2" w:rsidRPr="00073FF2" w:rsidRDefault="00073FF2" w:rsidP="00073FF2">
      <w:pPr>
        <w:tabs>
          <w:tab w:val="left" w:pos="1890"/>
        </w:tabs>
        <w:ind w:firstLine="720"/>
        <w:jc w:val="both"/>
        <w:rPr>
          <w:snapToGrid w:val="0"/>
          <w:szCs w:val="28"/>
        </w:rPr>
      </w:pPr>
      <w:r w:rsidRPr="00073FF2">
        <w:rPr>
          <w:snapToGrid w:val="0"/>
          <w:szCs w:val="28"/>
        </w:rPr>
        <w:t>Предприятием заявлены расходы по статье в сумме 31,15 тыс. руб. на объём отводимым стоков в размере 1,61 тыс. м</w:t>
      </w:r>
      <w:r w:rsidRPr="00073FF2">
        <w:rPr>
          <w:snapToGrid w:val="0"/>
          <w:szCs w:val="28"/>
          <w:vertAlign w:val="superscript"/>
        </w:rPr>
        <w:t>3</w:t>
      </w:r>
      <w:r w:rsidRPr="00073FF2">
        <w:rPr>
          <w:snapToGrid w:val="0"/>
          <w:szCs w:val="28"/>
        </w:rPr>
        <w:t>.</w:t>
      </w:r>
    </w:p>
    <w:p w14:paraId="63E4EF08" w14:textId="77777777" w:rsidR="00073FF2" w:rsidRPr="00073FF2" w:rsidRDefault="00073FF2" w:rsidP="00073FF2">
      <w:pPr>
        <w:tabs>
          <w:tab w:val="left" w:pos="1890"/>
        </w:tabs>
        <w:ind w:firstLine="720"/>
        <w:jc w:val="both"/>
        <w:rPr>
          <w:snapToGrid w:val="0"/>
          <w:szCs w:val="28"/>
        </w:rPr>
      </w:pPr>
      <w:r w:rsidRPr="00073FF2">
        <w:rPr>
          <w:snapToGrid w:val="0"/>
          <w:szCs w:val="28"/>
        </w:rPr>
        <w:t>Экспертами приняты в расчёт стоки в объёме 1,61 тыс. м</w:t>
      </w:r>
      <w:r w:rsidRPr="00073FF2">
        <w:rPr>
          <w:snapToGrid w:val="0"/>
          <w:szCs w:val="28"/>
          <w:vertAlign w:val="superscript"/>
        </w:rPr>
        <w:t>3</w:t>
      </w:r>
      <w:r w:rsidRPr="00073FF2">
        <w:rPr>
          <w:snapToGrid w:val="0"/>
          <w:szCs w:val="28"/>
        </w:rPr>
        <w:t>, включающие объём водопотребления на хозбытовые нужды. Услуги по водоотведению оказывает ООО «Водоканал» (единый типовой договор № 6/4 от 01.01.2015). Тариф на водоотведение ООО «Водоканал» установлен постановлением региональной энергетической комиссии Кемеровской области от 17.11.2015</w:t>
      </w:r>
      <w:r w:rsidRPr="00073FF2">
        <w:rPr>
          <w:snapToGrid w:val="0"/>
          <w:szCs w:val="28"/>
        </w:rPr>
        <w:br/>
        <w:t xml:space="preserve">№ 474 в редакции постановления РЭК КО от 24.10.2017 № 286. </w:t>
      </w:r>
    </w:p>
    <w:p w14:paraId="60B2F818" w14:textId="77777777" w:rsidR="00073FF2" w:rsidRPr="00073FF2" w:rsidRDefault="00073FF2" w:rsidP="00073FF2">
      <w:pPr>
        <w:tabs>
          <w:tab w:val="left" w:pos="1890"/>
        </w:tabs>
        <w:ind w:firstLine="720"/>
        <w:jc w:val="both"/>
        <w:rPr>
          <w:snapToGrid w:val="0"/>
          <w:szCs w:val="28"/>
        </w:rPr>
      </w:pPr>
      <w:r w:rsidRPr="00073FF2">
        <w:rPr>
          <w:snapToGrid w:val="0"/>
          <w:szCs w:val="28"/>
        </w:rPr>
        <w:t>Таким образом, стоимость 1 м</w:t>
      </w:r>
      <w:r w:rsidRPr="00073FF2">
        <w:rPr>
          <w:snapToGrid w:val="0"/>
          <w:szCs w:val="28"/>
          <w:vertAlign w:val="superscript"/>
        </w:rPr>
        <w:t>3</w:t>
      </w:r>
      <w:r w:rsidRPr="00073FF2">
        <w:rPr>
          <w:snapToGrid w:val="0"/>
          <w:szCs w:val="28"/>
        </w:rPr>
        <w:t xml:space="preserve"> на 2018 год составила 18,31 руб./м³ (с НДС). Затраты приняты исходя из уровня среднегодовых значений, а также доли планового объема реализации тепловой энергии потребителям по полугодиям (1 полугодие 56,2 %, 2 полугодие 43,8 %).</w:t>
      </w:r>
    </w:p>
    <w:p w14:paraId="4CE4AA07" w14:textId="77777777" w:rsidR="00073FF2" w:rsidRPr="00073FF2" w:rsidRDefault="00073FF2" w:rsidP="00073FF2">
      <w:pPr>
        <w:tabs>
          <w:tab w:val="left" w:pos="1890"/>
        </w:tabs>
        <w:ind w:firstLine="720"/>
        <w:jc w:val="both"/>
        <w:rPr>
          <w:snapToGrid w:val="0"/>
          <w:szCs w:val="28"/>
        </w:rPr>
      </w:pPr>
      <w:r w:rsidRPr="00073FF2">
        <w:rPr>
          <w:snapToGrid w:val="0"/>
          <w:szCs w:val="28"/>
        </w:rPr>
        <w:t>Всего, расходы на водоотведение составят, по расчёту экспертов, 29,48 тыс. руб.</w:t>
      </w:r>
    </w:p>
    <w:p w14:paraId="7B5BAB4D"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1,67 тыс. руб. в сторону снижения, в связи с применением экспертами действующих тарифов на водоотведение, отличных от предложений предприятия.</w:t>
      </w:r>
    </w:p>
    <w:p w14:paraId="06C7A43C" w14:textId="77777777" w:rsidR="00073FF2" w:rsidRPr="00073FF2" w:rsidRDefault="00073FF2" w:rsidP="00073FF2">
      <w:pPr>
        <w:tabs>
          <w:tab w:val="left" w:pos="1890"/>
        </w:tabs>
        <w:ind w:firstLine="720"/>
        <w:jc w:val="both"/>
        <w:rPr>
          <w:snapToGrid w:val="0"/>
          <w:szCs w:val="28"/>
        </w:rPr>
      </w:pPr>
    </w:p>
    <w:p w14:paraId="33F43DA2" w14:textId="77777777" w:rsidR="00073FF2" w:rsidRPr="00073FF2" w:rsidRDefault="00073FF2" w:rsidP="00073FF2">
      <w:pPr>
        <w:keepNext/>
        <w:tabs>
          <w:tab w:val="left" w:pos="709"/>
        </w:tabs>
        <w:jc w:val="center"/>
        <w:outlineLvl w:val="2"/>
        <w:rPr>
          <w:rFonts w:eastAsia="Calibri" w:cs="Arial"/>
          <w:bCs/>
          <w:i/>
          <w:szCs w:val="26"/>
          <w:lang w:eastAsia="en-US"/>
        </w:rPr>
      </w:pPr>
      <w:bookmarkStart w:id="217" w:name="_Toc497903376"/>
      <w:r w:rsidRPr="00073FF2">
        <w:rPr>
          <w:rFonts w:eastAsia="Calibri" w:cs="Arial"/>
          <w:bCs/>
          <w:i/>
          <w:szCs w:val="26"/>
          <w:lang w:eastAsia="en-US"/>
        </w:rPr>
        <w:t>Арендная плата</w:t>
      </w:r>
      <w:bookmarkEnd w:id="217"/>
    </w:p>
    <w:p w14:paraId="3BED2D4B" w14:textId="77777777" w:rsidR="00073FF2" w:rsidRPr="00073FF2" w:rsidRDefault="00073FF2" w:rsidP="00073FF2">
      <w:pPr>
        <w:ind w:firstLine="709"/>
        <w:rPr>
          <w:snapToGrid w:val="0"/>
          <w:szCs w:val="28"/>
        </w:rPr>
      </w:pPr>
    </w:p>
    <w:p w14:paraId="14EF6DFD" w14:textId="77777777" w:rsidR="00073FF2" w:rsidRPr="00073FF2" w:rsidRDefault="00073FF2" w:rsidP="00073FF2">
      <w:pPr>
        <w:ind w:firstLine="709"/>
        <w:rPr>
          <w:snapToGrid w:val="0"/>
          <w:szCs w:val="28"/>
        </w:rPr>
      </w:pPr>
      <w:r w:rsidRPr="00073FF2">
        <w:rPr>
          <w:snapToGrid w:val="0"/>
          <w:szCs w:val="28"/>
        </w:rPr>
        <w:t xml:space="preserve">Предприятием заявлены расходы по статье в размере 139,41 тыс. руб. в том числе: аренда имущества – 133,63 тыс. руб., аренда земли – 5,8 тыс. руб. </w:t>
      </w:r>
    </w:p>
    <w:p w14:paraId="405B5149" w14:textId="77777777" w:rsidR="00073FF2" w:rsidRPr="00073FF2" w:rsidRDefault="00073FF2" w:rsidP="00073FF2">
      <w:pPr>
        <w:ind w:firstLine="709"/>
        <w:jc w:val="both"/>
        <w:rPr>
          <w:snapToGrid w:val="0"/>
          <w:szCs w:val="28"/>
        </w:rPr>
      </w:pPr>
      <w:r w:rsidRPr="00073FF2">
        <w:rPr>
          <w:snapToGrid w:val="0"/>
          <w:szCs w:val="28"/>
        </w:rPr>
        <w:t>Эксперты предлагают учесть в НВВ предприятия на 2018 год расходы на аренду земли в размере 5,78 тыс. руб. (представлен договор аренды земельного участка № 03/16-Ю от 29.03.2016, том 1, стр. 169 тарифного дела). Данные расходы включены в расчёт в соответствии со ст. 11 Федерального закона от 21.07.2005 № 115-ФЗ (ред. от 29.07.2017) «О концессионных соглашениях» (с изм. и доп., вступ. в силу с 01.11.2017), а также пункту 45 Постановления Правительства РФ от 22.10.2012 № 1075 (ред. от 25.08.2017) «О ценообразовании в сфере теплоснабжения».</w:t>
      </w:r>
    </w:p>
    <w:p w14:paraId="0A4A3736" w14:textId="77777777" w:rsidR="00073FF2" w:rsidRPr="00073FF2" w:rsidRDefault="00073FF2" w:rsidP="00073FF2">
      <w:pPr>
        <w:ind w:firstLine="709"/>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133,63 тыс. руб. в сторону снижения, в связи с исключением из необходимой валовой выручки экономически необоснованных расходов.</w:t>
      </w:r>
    </w:p>
    <w:p w14:paraId="5C34D65A" w14:textId="77777777" w:rsidR="00073FF2" w:rsidRPr="00073FF2" w:rsidRDefault="00073FF2" w:rsidP="00073FF2">
      <w:pPr>
        <w:ind w:firstLine="709"/>
        <w:jc w:val="both"/>
        <w:rPr>
          <w:snapToGrid w:val="0"/>
          <w:szCs w:val="28"/>
        </w:rPr>
      </w:pPr>
    </w:p>
    <w:p w14:paraId="72101C53" w14:textId="77777777" w:rsidR="00073FF2" w:rsidRPr="00073FF2" w:rsidRDefault="00073FF2" w:rsidP="00073FF2">
      <w:pPr>
        <w:keepNext/>
        <w:tabs>
          <w:tab w:val="left" w:pos="709"/>
        </w:tabs>
        <w:jc w:val="center"/>
        <w:outlineLvl w:val="2"/>
        <w:rPr>
          <w:rFonts w:eastAsia="Calibri" w:cs="Arial"/>
          <w:bCs/>
          <w:i/>
          <w:szCs w:val="26"/>
          <w:lang w:eastAsia="en-US"/>
        </w:rPr>
      </w:pPr>
      <w:bookmarkStart w:id="218" w:name="_Toc497903377"/>
      <w:r w:rsidRPr="00073FF2">
        <w:rPr>
          <w:rFonts w:eastAsia="Calibri" w:cs="Arial"/>
          <w:bCs/>
          <w:i/>
          <w:szCs w:val="26"/>
          <w:lang w:eastAsia="en-US"/>
        </w:rPr>
        <w:t>Плата за негативное воздействие на окружающую среду</w:t>
      </w:r>
      <w:bookmarkEnd w:id="218"/>
      <w:r w:rsidRPr="00073FF2">
        <w:rPr>
          <w:rFonts w:eastAsia="Calibri" w:cs="Arial"/>
          <w:bCs/>
          <w:i/>
          <w:szCs w:val="26"/>
          <w:lang w:eastAsia="en-US"/>
        </w:rPr>
        <w:t xml:space="preserve"> </w:t>
      </w:r>
    </w:p>
    <w:p w14:paraId="6F1B8FFD" w14:textId="77777777" w:rsidR="00073FF2" w:rsidRPr="00073FF2" w:rsidRDefault="00073FF2" w:rsidP="00073FF2">
      <w:pPr>
        <w:tabs>
          <w:tab w:val="left" w:pos="1890"/>
        </w:tabs>
        <w:ind w:firstLine="720"/>
        <w:jc w:val="both"/>
        <w:rPr>
          <w:snapToGrid w:val="0"/>
          <w:szCs w:val="28"/>
        </w:rPr>
      </w:pPr>
    </w:p>
    <w:p w14:paraId="0F6FD639" w14:textId="77777777" w:rsidR="00073FF2" w:rsidRPr="00073FF2" w:rsidRDefault="00073FF2" w:rsidP="00073FF2">
      <w:pPr>
        <w:tabs>
          <w:tab w:val="left" w:pos="1890"/>
        </w:tabs>
        <w:ind w:firstLine="720"/>
        <w:jc w:val="both"/>
        <w:rPr>
          <w:snapToGrid w:val="0"/>
          <w:szCs w:val="28"/>
        </w:rPr>
      </w:pPr>
      <w:r w:rsidRPr="00073FF2">
        <w:rPr>
          <w:snapToGrid w:val="0"/>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079FF2E" w14:textId="77777777" w:rsidR="00073FF2" w:rsidRPr="00073FF2" w:rsidRDefault="00073FF2" w:rsidP="00073FF2">
      <w:pPr>
        <w:tabs>
          <w:tab w:val="left" w:pos="1890"/>
        </w:tabs>
        <w:ind w:firstLine="720"/>
        <w:jc w:val="both"/>
        <w:rPr>
          <w:snapToGrid w:val="0"/>
          <w:szCs w:val="28"/>
        </w:rPr>
      </w:pPr>
      <w:r w:rsidRPr="00073FF2">
        <w:rPr>
          <w:snapToGrid w:val="0"/>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33F6392" w14:textId="77777777" w:rsidR="00073FF2" w:rsidRPr="00073FF2" w:rsidRDefault="00073FF2" w:rsidP="00073FF2">
      <w:pPr>
        <w:tabs>
          <w:tab w:val="left" w:pos="1890"/>
        </w:tabs>
        <w:ind w:firstLine="720"/>
        <w:jc w:val="both"/>
        <w:rPr>
          <w:snapToGrid w:val="0"/>
          <w:szCs w:val="28"/>
        </w:rPr>
      </w:pPr>
      <w:r w:rsidRPr="00073FF2">
        <w:rPr>
          <w:snapToGrid w:val="0"/>
          <w:szCs w:val="28"/>
        </w:rPr>
        <w:t>Законодательство предусматривает взимание платы за следующие виды вредного воздействия на окружающую среду:</w:t>
      </w:r>
    </w:p>
    <w:p w14:paraId="61DBCC67" w14:textId="77777777" w:rsidR="00073FF2" w:rsidRPr="00073FF2" w:rsidRDefault="00073FF2" w:rsidP="00073FF2">
      <w:pPr>
        <w:tabs>
          <w:tab w:val="left" w:pos="1890"/>
        </w:tabs>
        <w:ind w:firstLine="720"/>
        <w:jc w:val="both"/>
        <w:rPr>
          <w:snapToGrid w:val="0"/>
          <w:szCs w:val="28"/>
        </w:rPr>
      </w:pPr>
      <w:r w:rsidRPr="00073FF2">
        <w:rPr>
          <w:snapToGrid w:val="0"/>
          <w:szCs w:val="28"/>
        </w:rPr>
        <w:t>1) выброс в атмосферу загрязняющих веществ от стационарных и передвижных источников;</w:t>
      </w:r>
    </w:p>
    <w:p w14:paraId="483D68B4" w14:textId="77777777" w:rsidR="00073FF2" w:rsidRPr="00073FF2" w:rsidRDefault="00073FF2" w:rsidP="00073FF2">
      <w:pPr>
        <w:tabs>
          <w:tab w:val="left" w:pos="1890"/>
        </w:tabs>
        <w:ind w:firstLine="720"/>
        <w:jc w:val="both"/>
        <w:rPr>
          <w:snapToGrid w:val="0"/>
          <w:szCs w:val="28"/>
        </w:rPr>
      </w:pPr>
      <w:r w:rsidRPr="00073FF2">
        <w:rPr>
          <w:snapToGrid w:val="0"/>
          <w:szCs w:val="28"/>
        </w:rPr>
        <w:t>2) сброс загрязняющих веществ в поверхностные и подземные водные объекты;</w:t>
      </w:r>
    </w:p>
    <w:p w14:paraId="76E6A0B2" w14:textId="77777777" w:rsidR="00073FF2" w:rsidRPr="00073FF2" w:rsidRDefault="00073FF2" w:rsidP="00073FF2">
      <w:pPr>
        <w:tabs>
          <w:tab w:val="left" w:pos="1890"/>
        </w:tabs>
        <w:ind w:firstLine="720"/>
        <w:jc w:val="both"/>
        <w:rPr>
          <w:snapToGrid w:val="0"/>
          <w:szCs w:val="28"/>
        </w:rPr>
      </w:pPr>
      <w:r w:rsidRPr="00073FF2">
        <w:rPr>
          <w:snapToGrid w:val="0"/>
          <w:szCs w:val="28"/>
        </w:rPr>
        <w:t>3) размещение отходов;</w:t>
      </w:r>
    </w:p>
    <w:p w14:paraId="08AFCEAB" w14:textId="77777777" w:rsidR="00073FF2" w:rsidRPr="00073FF2" w:rsidRDefault="00073FF2" w:rsidP="00073FF2">
      <w:pPr>
        <w:tabs>
          <w:tab w:val="left" w:pos="1890"/>
        </w:tabs>
        <w:ind w:firstLine="720"/>
        <w:jc w:val="both"/>
        <w:rPr>
          <w:snapToGrid w:val="0"/>
          <w:szCs w:val="28"/>
        </w:rPr>
      </w:pPr>
      <w:r w:rsidRPr="00073FF2">
        <w:rPr>
          <w:snapToGrid w:val="0"/>
          <w:szCs w:val="28"/>
        </w:rPr>
        <w:t>4) другие виды вредного воздействия (шум, вибрация, электромагнитные и радиационные воздействия и т.п.).</w:t>
      </w:r>
    </w:p>
    <w:p w14:paraId="5B982F4A" w14:textId="77777777" w:rsidR="00073FF2" w:rsidRPr="00073FF2" w:rsidRDefault="00073FF2" w:rsidP="00073FF2">
      <w:pPr>
        <w:tabs>
          <w:tab w:val="left" w:pos="1890"/>
        </w:tabs>
        <w:ind w:firstLine="720"/>
        <w:jc w:val="both"/>
        <w:rPr>
          <w:snapToGrid w:val="0"/>
          <w:szCs w:val="28"/>
        </w:rPr>
      </w:pPr>
      <w:r w:rsidRPr="00073FF2">
        <w:rPr>
          <w:snapToGrid w:val="0"/>
          <w:szCs w:val="28"/>
        </w:rPr>
        <w:lastRenderedPageBreak/>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85B1A6C" w14:textId="77777777" w:rsidR="00073FF2" w:rsidRPr="00073FF2" w:rsidRDefault="00073FF2" w:rsidP="00073FF2">
      <w:pPr>
        <w:tabs>
          <w:tab w:val="left" w:pos="1890"/>
        </w:tabs>
        <w:ind w:firstLine="720"/>
        <w:jc w:val="both"/>
        <w:rPr>
          <w:snapToGrid w:val="0"/>
          <w:szCs w:val="28"/>
        </w:rPr>
      </w:pPr>
      <w:r w:rsidRPr="00073FF2">
        <w:rPr>
          <w:snapToGrid w:val="0"/>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A119AB1" w14:textId="77777777" w:rsidR="00073FF2" w:rsidRPr="00073FF2" w:rsidRDefault="00073FF2" w:rsidP="00073FF2">
      <w:pPr>
        <w:tabs>
          <w:tab w:val="left" w:pos="1890"/>
        </w:tabs>
        <w:ind w:firstLine="720"/>
        <w:jc w:val="both"/>
        <w:rPr>
          <w:snapToGrid w:val="0"/>
          <w:szCs w:val="28"/>
        </w:rPr>
      </w:pPr>
      <w:r w:rsidRPr="00073FF2">
        <w:rPr>
          <w:snapToGrid w:val="0"/>
          <w:szCs w:val="28"/>
        </w:rPr>
        <w:t>Предприятием заявлены расходы по статье на уровне 70,0 тыс. руб.</w:t>
      </w:r>
    </w:p>
    <w:p w14:paraId="70686312" w14:textId="77777777" w:rsidR="00073FF2" w:rsidRPr="00073FF2" w:rsidRDefault="00073FF2" w:rsidP="00073FF2">
      <w:pPr>
        <w:tabs>
          <w:tab w:val="left" w:pos="1890"/>
        </w:tabs>
        <w:ind w:firstLine="720"/>
        <w:jc w:val="both"/>
        <w:rPr>
          <w:snapToGrid w:val="0"/>
          <w:szCs w:val="28"/>
        </w:rPr>
      </w:pPr>
      <w:r w:rsidRPr="00073FF2">
        <w:rPr>
          <w:snapToGrid w:val="0"/>
          <w:szCs w:val="28"/>
        </w:rPr>
        <w:t>Эксперты предлагают принять экологические платежи в пределах ПДВ, на уровне фактически понесенных затрат в 2016 году (представлена декларация, том 1, стр. 23 тарифного дела), в размере 6,3 тыс. руб.</w:t>
      </w:r>
    </w:p>
    <w:p w14:paraId="6FADA385"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63,7 тыс. руб. в сторону снижения, в связи с исключением из необходимой валовой выручки экономически необоснованных расходов.</w:t>
      </w:r>
    </w:p>
    <w:p w14:paraId="73671A6D" w14:textId="77777777" w:rsidR="00073FF2" w:rsidRPr="00073FF2" w:rsidRDefault="00073FF2" w:rsidP="00073FF2">
      <w:pPr>
        <w:tabs>
          <w:tab w:val="left" w:pos="1890"/>
        </w:tabs>
        <w:ind w:firstLine="720"/>
        <w:jc w:val="both"/>
        <w:rPr>
          <w:snapToGrid w:val="0"/>
          <w:szCs w:val="28"/>
        </w:rPr>
      </w:pPr>
    </w:p>
    <w:p w14:paraId="556DC434" w14:textId="77777777" w:rsidR="00073FF2" w:rsidRPr="00073FF2" w:rsidRDefault="00073FF2" w:rsidP="00073FF2">
      <w:pPr>
        <w:keepNext/>
        <w:tabs>
          <w:tab w:val="left" w:pos="709"/>
        </w:tabs>
        <w:jc w:val="center"/>
        <w:outlineLvl w:val="2"/>
        <w:rPr>
          <w:rFonts w:eastAsia="Calibri" w:cs="Arial"/>
          <w:bCs/>
          <w:i/>
          <w:szCs w:val="26"/>
          <w:lang w:eastAsia="en-US"/>
        </w:rPr>
      </w:pPr>
      <w:bookmarkStart w:id="219" w:name="_Toc497903378"/>
      <w:r w:rsidRPr="00073FF2">
        <w:rPr>
          <w:rFonts w:eastAsia="Calibri" w:cs="Arial"/>
          <w:bCs/>
          <w:i/>
          <w:szCs w:val="26"/>
          <w:lang w:eastAsia="en-US"/>
        </w:rPr>
        <w:t>Расходы на обязательное страхование</w:t>
      </w:r>
      <w:bookmarkEnd w:id="219"/>
    </w:p>
    <w:p w14:paraId="6F0CDB6D" w14:textId="77777777" w:rsidR="00073FF2" w:rsidRPr="00073FF2" w:rsidRDefault="00073FF2" w:rsidP="00073FF2">
      <w:pPr>
        <w:tabs>
          <w:tab w:val="left" w:pos="1890"/>
        </w:tabs>
        <w:ind w:firstLine="720"/>
        <w:jc w:val="both"/>
        <w:rPr>
          <w:snapToGrid w:val="0"/>
          <w:szCs w:val="28"/>
        </w:rPr>
      </w:pPr>
    </w:p>
    <w:p w14:paraId="5B4ACAF3" w14:textId="77777777" w:rsidR="00073FF2" w:rsidRPr="00073FF2" w:rsidRDefault="00073FF2" w:rsidP="00073FF2">
      <w:pPr>
        <w:tabs>
          <w:tab w:val="left" w:pos="1890"/>
        </w:tabs>
        <w:ind w:firstLine="720"/>
        <w:jc w:val="both"/>
        <w:rPr>
          <w:snapToGrid w:val="0"/>
          <w:szCs w:val="28"/>
        </w:rPr>
      </w:pPr>
      <w:r w:rsidRPr="00073FF2">
        <w:rPr>
          <w:snapToGrid w:val="0"/>
          <w:szCs w:val="28"/>
        </w:rPr>
        <w:t>Предприятием заявлены расходы по данной статье в размере 18,51 тыс. руб. В качестве обоснования представлен договор с АО «Согаз» № 4516РТ0005ЛК от 21.03.2016 (том 1, стр. 58 тарифного дела).</w:t>
      </w:r>
    </w:p>
    <w:p w14:paraId="5F58AAE9" w14:textId="77777777" w:rsidR="00073FF2" w:rsidRPr="00073FF2" w:rsidRDefault="00073FF2" w:rsidP="00073FF2">
      <w:pPr>
        <w:tabs>
          <w:tab w:val="left" w:pos="1890"/>
        </w:tabs>
        <w:ind w:firstLine="720"/>
        <w:jc w:val="both"/>
        <w:rPr>
          <w:snapToGrid w:val="0"/>
          <w:szCs w:val="28"/>
        </w:rPr>
      </w:pPr>
      <w:r w:rsidRPr="00073FF2">
        <w:rPr>
          <w:snapToGrid w:val="0"/>
          <w:szCs w:val="28"/>
        </w:rPr>
        <w:t>Эксперты предлагают исключить данные затраты из расчёта, так как данная статья должна включать в себя расходы на страхование гражданской ответственности владельца опасного объекта в соответствии с от 27.07.2010№ 225-ФЗ.</w:t>
      </w:r>
    </w:p>
    <w:p w14:paraId="67A1964B"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18,51 тыс. руб. в сторону снижения, в связи с исключением из необходимой валовой выручки экономически необоснованных расходов.</w:t>
      </w:r>
    </w:p>
    <w:p w14:paraId="3D0F996E" w14:textId="77777777" w:rsidR="00073FF2" w:rsidRPr="00073FF2" w:rsidRDefault="00073FF2" w:rsidP="00073FF2">
      <w:pPr>
        <w:tabs>
          <w:tab w:val="left" w:pos="1890"/>
        </w:tabs>
        <w:ind w:firstLine="720"/>
        <w:jc w:val="both"/>
        <w:rPr>
          <w:snapToGrid w:val="0"/>
          <w:szCs w:val="28"/>
        </w:rPr>
      </w:pPr>
    </w:p>
    <w:p w14:paraId="1A7DF72A"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0" w:name="_Toc497903379"/>
      <w:r w:rsidRPr="00073FF2">
        <w:rPr>
          <w:rFonts w:eastAsia="Calibri" w:cs="Arial"/>
          <w:bCs/>
          <w:i/>
          <w:szCs w:val="26"/>
          <w:lang w:eastAsia="en-US"/>
        </w:rPr>
        <w:t>Налог на имущество</w:t>
      </w:r>
      <w:bookmarkEnd w:id="220"/>
    </w:p>
    <w:p w14:paraId="6D7FD6CE" w14:textId="77777777" w:rsidR="00073FF2" w:rsidRPr="00073FF2" w:rsidRDefault="00073FF2" w:rsidP="00073FF2">
      <w:pPr>
        <w:ind w:firstLine="720"/>
        <w:jc w:val="both"/>
        <w:rPr>
          <w:snapToGrid w:val="0"/>
          <w:szCs w:val="28"/>
        </w:rPr>
      </w:pPr>
    </w:p>
    <w:p w14:paraId="5C6080CA" w14:textId="77777777" w:rsidR="00073FF2" w:rsidRPr="00073FF2" w:rsidRDefault="00073FF2" w:rsidP="00073FF2">
      <w:pPr>
        <w:ind w:firstLine="720"/>
        <w:jc w:val="both"/>
        <w:rPr>
          <w:snapToGrid w:val="0"/>
          <w:szCs w:val="28"/>
        </w:rPr>
      </w:pPr>
      <w:r w:rsidRPr="00073FF2">
        <w:rPr>
          <w:snapToGrid w:val="0"/>
          <w:szCs w:val="28"/>
        </w:rPr>
        <w:t>Предприятием не заявлены расходы по статье.</w:t>
      </w:r>
    </w:p>
    <w:p w14:paraId="7D39AB35" w14:textId="77777777" w:rsidR="00073FF2" w:rsidRPr="00073FF2" w:rsidRDefault="00073FF2" w:rsidP="00073FF2">
      <w:pPr>
        <w:ind w:firstLine="720"/>
        <w:jc w:val="both"/>
        <w:rPr>
          <w:snapToGrid w:val="0"/>
          <w:szCs w:val="28"/>
        </w:rPr>
      </w:pPr>
    </w:p>
    <w:p w14:paraId="286A0AB0"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1" w:name="_Toc497903380"/>
      <w:r w:rsidRPr="00073FF2">
        <w:rPr>
          <w:rFonts w:eastAsia="Calibri" w:cs="Arial"/>
          <w:bCs/>
          <w:i/>
          <w:szCs w:val="26"/>
          <w:lang w:eastAsia="en-US"/>
        </w:rPr>
        <w:t>Земельный налог</w:t>
      </w:r>
      <w:bookmarkEnd w:id="221"/>
    </w:p>
    <w:p w14:paraId="0728D44A" w14:textId="77777777" w:rsidR="00073FF2" w:rsidRPr="00073FF2" w:rsidRDefault="00073FF2" w:rsidP="00073FF2">
      <w:pPr>
        <w:ind w:firstLine="720"/>
        <w:jc w:val="both"/>
        <w:rPr>
          <w:snapToGrid w:val="0"/>
          <w:szCs w:val="28"/>
        </w:rPr>
      </w:pPr>
    </w:p>
    <w:p w14:paraId="4464BFE6" w14:textId="77777777" w:rsidR="00073FF2" w:rsidRPr="00073FF2" w:rsidRDefault="00073FF2" w:rsidP="00073FF2">
      <w:pPr>
        <w:ind w:firstLine="720"/>
        <w:jc w:val="both"/>
        <w:rPr>
          <w:snapToGrid w:val="0"/>
          <w:szCs w:val="28"/>
        </w:rPr>
      </w:pPr>
      <w:r w:rsidRPr="00073FF2">
        <w:rPr>
          <w:snapToGrid w:val="0"/>
          <w:szCs w:val="28"/>
        </w:rPr>
        <w:t>Предприятием не заявлены расходы по статье.</w:t>
      </w:r>
    </w:p>
    <w:p w14:paraId="6822AA0D" w14:textId="77777777" w:rsidR="00073FF2" w:rsidRPr="00073FF2" w:rsidRDefault="00073FF2" w:rsidP="00073FF2">
      <w:pPr>
        <w:ind w:firstLine="720"/>
        <w:jc w:val="both"/>
        <w:rPr>
          <w:snapToGrid w:val="0"/>
          <w:szCs w:val="28"/>
        </w:rPr>
      </w:pPr>
    </w:p>
    <w:p w14:paraId="14E2AA37"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2" w:name="_Toc497903381"/>
      <w:r w:rsidRPr="00073FF2">
        <w:rPr>
          <w:rFonts w:eastAsia="Calibri" w:cs="Arial"/>
          <w:bCs/>
          <w:i/>
          <w:szCs w:val="26"/>
          <w:lang w:eastAsia="en-US"/>
        </w:rPr>
        <w:t>Транспортный налог</w:t>
      </w:r>
      <w:bookmarkEnd w:id="222"/>
    </w:p>
    <w:p w14:paraId="56A8AC43" w14:textId="77777777" w:rsidR="00073FF2" w:rsidRPr="00073FF2" w:rsidRDefault="00073FF2" w:rsidP="00073FF2">
      <w:pPr>
        <w:ind w:firstLine="720"/>
        <w:jc w:val="both"/>
        <w:rPr>
          <w:snapToGrid w:val="0"/>
          <w:color w:val="000000"/>
          <w:szCs w:val="28"/>
        </w:rPr>
      </w:pPr>
    </w:p>
    <w:p w14:paraId="1FE56D98" w14:textId="77777777" w:rsidR="00073FF2" w:rsidRPr="00073FF2" w:rsidRDefault="00073FF2" w:rsidP="00073FF2">
      <w:pPr>
        <w:ind w:firstLine="720"/>
        <w:jc w:val="both"/>
        <w:rPr>
          <w:snapToGrid w:val="0"/>
          <w:color w:val="000000"/>
          <w:szCs w:val="28"/>
        </w:rPr>
      </w:pPr>
      <w:r w:rsidRPr="00073FF2">
        <w:rPr>
          <w:snapToGrid w:val="0"/>
          <w:color w:val="000000"/>
          <w:szCs w:val="28"/>
        </w:rPr>
        <w:t xml:space="preserve">Предприятием заявлены расходы по статье на уровне 25,85 тыс. руб. </w:t>
      </w:r>
    </w:p>
    <w:p w14:paraId="3FAA1F3C" w14:textId="77777777" w:rsidR="00073FF2" w:rsidRPr="00073FF2" w:rsidRDefault="00073FF2" w:rsidP="00073FF2">
      <w:pPr>
        <w:ind w:firstLine="720"/>
        <w:jc w:val="both"/>
        <w:rPr>
          <w:snapToGrid w:val="0"/>
          <w:color w:val="000000"/>
          <w:szCs w:val="28"/>
        </w:rPr>
      </w:pPr>
      <w:r w:rsidRPr="00073FF2">
        <w:rPr>
          <w:snapToGrid w:val="0"/>
          <w:color w:val="000000"/>
          <w:szCs w:val="28"/>
        </w:rPr>
        <w:t>В качестве обоснования представлена налоговая декларация за 2016 год, расчет. Фактические расходы за 2016 год по данной статье составили 2,05 тыс. руб.</w:t>
      </w:r>
      <w:r w:rsidRPr="00073FF2">
        <w:rPr>
          <w:snapToGrid w:val="0"/>
          <w:szCs w:val="28"/>
        </w:rPr>
        <w:t xml:space="preserve"> </w:t>
      </w:r>
      <w:r w:rsidRPr="00073FF2">
        <w:rPr>
          <w:snapToGrid w:val="0"/>
          <w:color w:val="000000"/>
          <w:szCs w:val="28"/>
        </w:rPr>
        <w:t xml:space="preserve">(том 1, стр. 98 тарифного дела). </w:t>
      </w:r>
    </w:p>
    <w:p w14:paraId="7C7D116B" w14:textId="77777777" w:rsidR="00073FF2" w:rsidRPr="00073FF2" w:rsidRDefault="00073FF2" w:rsidP="00073FF2">
      <w:pPr>
        <w:ind w:firstLine="720"/>
        <w:jc w:val="both"/>
        <w:rPr>
          <w:snapToGrid w:val="0"/>
          <w:color w:val="000000"/>
          <w:szCs w:val="28"/>
        </w:rPr>
      </w:pPr>
      <w:r w:rsidRPr="00073FF2">
        <w:rPr>
          <w:snapToGrid w:val="0"/>
          <w:color w:val="000000"/>
          <w:szCs w:val="28"/>
        </w:rPr>
        <w:t>Эксперты предлагают включить в НВВ 2018 года расходы в размере 2,05 тыс. руб., на уровне фактических расходов по данной статье за 2016 год без индекса инфляции.</w:t>
      </w:r>
    </w:p>
    <w:p w14:paraId="651220CB" w14:textId="77777777" w:rsidR="00073FF2" w:rsidRPr="00073FF2" w:rsidRDefault="00073FF2" w:rsidP="00073FF2">
      <w:pPr>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23,8 тыс. руб. в сторону снижения, в связи с исключением из необходимой валовой выручки экономически необоснованных расходов.</w:t>
      </w:r>
    </w:p>
    <w:p w14:paraId="0380ED62" w14:textId="77777777" w:rsidR="00073FF2" w:rsidRPr="00073FF2" w:rsidRDefault="00073FF2" w:rsidP="00073FF2">
      <w:pPr>
        <w:ind w:firstLine="720"/>
        <w:jc w:val="both"/>
        <w:rPr>
          <w:snapToGrid w:val="0"/>
          <w:color w:val="000000"/>
          <w:szCs w:val="28"/>
        </w:rPr>
      </w:pPr>
    </w:p>
    <w:p w14:paraId="041F6FB8"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3" w:name="_Toc497903382"/>
      <w:r w:rsidRPr="00073FF2">
        <w:rPr>
          <w:rFonts w:eastAsia="Calibri" w:cs="Arial"/>
          <w:bCs/>
          <w:i/>
          <w:szCs w:val="26"/>
          <w:lang w:eastAsia="en-US"/>
        </w:rPr>
        <w:t>Отчисления на социальные нужды</w:t>
      </w:r>
      <w:bookmarkEnd w:id="223"/>
    </w:p>
    <w:p w14:paraId="450D9247" w14:textId="77777777" w:rsidR="00073FF2" w:rsidRPr="00073FF2" w:rsidRDefault="00073FF2" w:rsidP="00073FF2">
      <w:pPr>
        <w:tabs>
          <w:tab w:val="left" w:pos="1890"/>
        </w:tabs>
        <w:ind w:firstLine="720"/>
        <w:jc w:val="both"/>
        <w:rPr>
          <w:snapToGrid w:val="0"/>
          <w:szCs w:val="28"/>
        </w:rPr>
      </w:pPr>
    </w:p>
    <w:p w14:paraId="34B17C9E" w14:textId="77777777" w:rsidR="00073FF2" w:rsidRPr="00073FF2" w:rsidRDefault="00073FF2" w:rsidP="00073FF2">
      <w:pPr>
        <w:tabs>
          <w:tab w:val="left" w:pos="1890"/>
        </w:tabs>
        <w:ind w:firstLine="720"/>
        <w:jc w:val="both"/>
        <w:rPr>
          <w:snapToGrid w:val="0"/>
          <w:szCs w:val="28"/>
        </w:rPr>
      </w:pPr>
      <w:r w:rsidRPr="00073FF2">
        <w:rPr>
          <w:snapToGrid w:val="0"/>
          <w:szCs w:val="28"/>
        </w:rPr>
        <w:t>В расходы по статье «Отчисления на социальные нужды» включаются:</w:t>
      </w:r>
    </w:p>
    <w:p w14:paraId="18069689" w14:textId="77777777" w:rsidR="00073FF2" w:rsidRPr="00073FF2" w:rsidRDefault="00073FF2" w:rsidP="00073FF2">
      <w:pPr>
        <w:tabs>
          <w:tab w:val="left" w:pos="1890"/>
        </w:tabs>
        <w:ind w:firstLine="720"/>
        <w:jc w:val="both"/>
        <w:rPr>
          <w:snapToGrid w:val="0"/>
          <w:szCs w:val="28"/>
        </w:rPr>
      </w:pPr>
      <w:r w:rsidRPr="00073FF2">
        <w:rPr>
          <w:snapToGrid w:val="0"/>
          <w:szCs w:val="28"/>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w:t>
      </w:r>
      <w:r w:rsidRPr="00073FF2">
        <w:rPr>
          <w:snapToGrid w:val="0"/>
          <w:szCs w:val="28"/>
        </w:rPr>
        <w:lastRenderedPageBreak/>
        <w:t xml:space="preserve">фонд обязательного медицинского страхования и территориальные фонды обязательного медицинского страхования; </w:t>
      </w:r>
    </w:p>
    <w:p w14:paraId="4FC9D724" w14:textId="77777777" w:rsidR="00073FF2" w:rsidRPr="00073FF2" w:rsidRDefault="00073FF2" w:rsidP="00073FF2">
      <w:pPr>
        <w:tabs>
          <w:tab w:val="left" w:pos="1890"/>
        </w:tabs>
        <w:ind w:firstLine="720"/>
        <w:jc w:val="both"/>
        <w:rPr>
          <w:snapToGrid w:val="0"/>
          <w:szCs w:val="28"/>
        </w:rPr>
      </w:pPr>
      <w:r w:rsidRPr="00073FF2">
        <w:rPr>
          <w:snapToGrid w:val="0"/>
          <w:szCs w:val="28"/>
        </w:rPr>
        <w:t>-  сумма страховых взносов в соответствии со ст. 428 НК Налогового кодекса Российской Федерации (часть вторая) от 05.08.2000 № 117-ФЗ (ред. от 28.12.2016);</w:t>
      </w:r>
    </w:p>
    <w:p w14:paraId="0D4F63F6" w14:textId="77777777" w:rsidR="00073FF2" w:rsidRPr="00073FF2" w:rsidRDefault="00073FF2" w:rsidP="00073FF2">
      <w:pPr>
        <w:tabs>
          <w:tab w:val="left" w:pos="1890"/>
        </w:tabs>
        <w:ind w:firstLine="720"/>
        <w:jc w:val="both"/>
        <w:rPr>
          <w:snapToGrid w:val="0"/>
          <w:szCs w:val="28"/>
        </w:rPr>
      </w:pPr>
      <w:r w:rsidRPr="00073FF2">
        <w:rPr>
          <w:snapToGrid w:val="0"/>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39BA8CB7" w14:textId="77777777" w:rsidR="00073FF2" w:rsidRPr="00073FF2" w:rsidRDefault="00073FF2" w:rsidP="00073FF2">
      <w:pPr>
        <w:tabs>
          <w:tab w:val="left" w:pos="1890"/>
        </w:tabs>
        <w:ind w:firstLine="720"/>
        <w:jc w:val="both"/>
        <w:rPr>
          <w:snapToGrid w:val="0"/>
          <w:szCs w:val="28"/>
        </w:rPr>
      </w:pPr>
      <w:r w:rsidRPr="00073FF2">
        <w:rPr>
          <w:snapToGrid w:val="0"/>
          <w:szCs w:val="28"/>
        </w:rPr>
        <w:t>Экспертами в расчет НВВ на 2018 год приняты страховые взносы в размере 32,45 % от ФОТ, определённого в операционных расходах, или 1 741,85 тыс. руб.</w:t>
      </w:r>
    </w:p>
    <w:p w14:paraId="44B512BC"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10,07 тыс. руб. в сторону снижения, в связи с применением экспертами индекса роста операционных расходов, отличного от предложений предприятия.</w:t>
      </w:r>
    </w:p>
    <w:p w14:paraId="719C905C" w14:textId="77777777" w:rsidR="00073FF2" w:rsidRPr="00073FF2" w:rsidRDefault="00073FF2" w:rsidP="00073FF2">
      <w:pPr>
        <w:tabs>
          <w:tab w:val="left" w:pos="1890"/>
        </w:tabs>
        <w:ind w:firstLine="720"/>
        <w:jc w:val="both"/>
        <w:rPr>
          <w:snapToGrid w:val="0"/>
          <w:szCs w:val="28"/>
        </w:rPr>
      </w:pPr>
    </w:p>
    <w:p w14:paraId="1E5B0000"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4" w:name="_Toc497903383"/>
      <w:r w:rsidRPr="00073FF2">
        <w:rPr>
          <w:rFonts w:eastAsia="Calibri" w:cs="Arial"/>
          <w:bCs/>
          <w:i/>
          <w:szCs w:val="26"/>
          <w:lang w:eastAsia="en-US"/>
        </w:rPr>
        <w:t>Амортизация основных средств и нематериальных активов</w:t>
      </w:r>
      <w:bookmarkEnd w:id="224"/>
    </w:p>
    <w:p w14:paraId="241BCD1A" w14:textId="77777777" w:rsidR="00073FF2" w:rsidRPr="00073FF2" w:rsidRDefault="00073FF2" w:rsidP="00073FF2">
      <w:pPr>
        <w:tabs>
          <w:tab w:val="left" w:pos="1890"/>
        </w:tabs>
        <w:ind w:firstLine="720"/>
        <w:jc w:val="both"/>
        <w:rPr>
          <w:snapToGrid w:val="0"/>
          <w:szCs w:val="28"/>
        </w:rPr>
      </w:pPr>
    </w:p>
    <w:p w14:paraId="599834C3" w14:textId="77777777" w:rsidR="00073FF2" w:rsidRPr="00073FF2" w:rsidRDefault="00073FF2" w:rsidP="00073FF2">
      <w:pPr>
        <w:tabs>
          <w:tab w:val="left" w:pos="1890"/>
        </w:tabs>
        <w:ind w:firstLine="720"/>
        <w:jc w:val="both"/>
        <w:rPr>
          <w:snapToGrid w:val="0"/>
          <w:szCs w:val="28"/>
        </w:rPr>
      </w:pPr>
      <w:r w:rsidRPr="00073FF2">
        <w:rPr>
          <w:snapToGrid w:val="0"/>
          <w:szCs w:val="28"/>
        </w:rPr>
        <w:t>К основным средствам активы относятся при одновременном выполнении ряда условий, а именно:</w:t>
      </w:r>
    </w:p>
    <w:p w14:paraId="3F2D0045" w14:textId="77777777" w:rsidR="00073FF2" w:rsidRPr="00073FF2" w:rsidRDefault="00073FF2" w:rsidP="00073FF2">
      <w:pPr>
        <w:tabs>
          <w:tab w:val="left" w:pos="993"/>
          <w:tab w:val="left" w:pos="1890"/>
        </w:tabs>
        <w:ind w:firstLine="720"/>
        <w:jc w:val="both"/>
        <w:rPr>
          <w:snapToGrid w:val="0"/>
          <w:szCs w:val="28"/>
        </w:rPr>
      </w:pPr>
      <w:r w:rsidRPr="00073FF2">
        <w:rPr>
          <w:snapToGrid w:val="0"/>
          <w:szCs w:val="28"/>
        </w:rPr>
        <w:t>- использование в производственной деятельности или для управленческих нужд;</w:t>
      </w:r>
    </w:p>
    <w:p w14:paraId="3C703254" w14:textId="77777777" w:rsidR="00073FF2" w:rsidRPr="00073FF2" w:rsidRDefault="00073FF2" w:rsidP="00073FF2">
      <w:pPr>
        <w:tabs>
          <w:tab w:val="left" w:pos="1890"/>
        </w:tabs>
        <w:ind w:firstLine="720"/>
        <w:jc w:val="both"/>
        <w:rPr>
          <w:snapToGrid w:val="0"/>
          <w:szCs w:val="28"/>
        </w:rPr>
      </w:pPr>
      <w:r w:rsidRPr="00073FF2">
        <w:rPr>
          <w:snapToGrid w:val="0"/>
          <w:szCs w:val="28"/>
        </w:rPr>
        <w:t>- использование более 12 месяцев;</w:t>
      </w:r>
    </w:p>
    <w:p w14:paraId="3747A37F" w14:textId="77777777" w:rsidR="00073FF2" w:rsidRPr="00073FF2" w:rsidRDefault="00073FF2" w:rsidP="00073FF2">
      <w:pPr>
        <w:tabs>
          <w:tab w:val="left" w:pos="1890"/>
        </w:tabs>
        <w:ind w:firstLine="720"/>
        <w:jc w:val="both"/>
        <w:rPr>
          <w:snapToGrid w:val="0"/>
          <w:szCs w:val="28"/>
        </w:rPr>
      </w:pPr>
      <w:r w:rsidRPr="00073FF2">
        <w:rPr>
          <w:snapToGrid w:val="0"/>
          <w:szCs w:val="28"/>
        </w:rPr>
        <w:t>- способность приносить доход;</w:t>
      </w:r>
    </w:p>
    <w:p w14:paraId="525816F4" w14:textId="77777777" w:rsidR="00073FF2" w:rsidRPr="00073FF2" w:rsidRDefault="00073FF2" w:rsidP="00073FF2">
      <w:pPr>
        <w:tabs>
          <w:tab w:val="left" w:pos="1890"/>
        </w:tabs>
        <w:ind w:firstLine="720"/>
        <w:jc w:val="both"/>
        <w:rPr>
          <w:snapToGrid w:val="0"/>
          <w:szCs w:val="28"/>
        </w:rPr>
      </w:pPr>
      <w:r w:rsidRPr="00073FF2">
        <w:rPr>
          <w:snapToGrid w:val="0"/>
          <w:szCs w:val="28"/>
        </w:rPr>
        <w:t>- если не планируется дальнейшая перепродажа.</w:t>
      </w:r>
    </w:p>
    <w:p w14:paraId="187563FD" w14:textId="77777777" w:rsidR="00073FF2" w:rsidRPr="00073FF2" w:rsidRDefault="00073FF2" w:rsidP="00073FF2">
      <w:pPr>
        <w:tabs>
          <w:tab w:val="left" w:pos="1890"/>
        </w:tabs>
        <w:ind w:firstLine="720"/>
        <w:jc w:val="both"/>
        <w:rPr>
          <w:snapToGrid w:val="0"/>
          <w:szCs w:val="28"/>
        </w:rPr>
      </w:pPr>
      <w:r w:rsidRPr="00073FF2">
        <w:rPr>
          <w:snapToGrid w:val="0"/>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A89901D" w14:textId="77777777" w:rsidR="00073FF2" w:rsidRPr="00073FF2" w:rsidRDefault="00073FF2" w:rsidP="00073FF2">
      <w:pPr>
        <w:tabs>
          <w:tab w:val="left" w:pos="1890"/>
        </w:tabs>
        <w:ind w:firstLine="720"/>
        <w:jc w:val="both"/>
        <w:rPr>
          <w:snapToGrid w:val="0"/>
          <w:szCs w:val="28"/>
        </w:rPr>
      </w:pPr>
      <w:r w:rsidRPr="00073FF2">
        <w:rPr>
          <w:snapToGrid w:val="0"/>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A6A9302" w14:textId="77777777" w:rsidR="00073FF2" w:rsidRPr="00073FF2" w:rsidRDefault="00073FF2" w:rsidP="00073FF2">
      <w:pPr>
        <w:tabs>
          <w:tab w:val="left" w:pos="1890"/>
        </w:tabs>
        <w:ind w:firstLine="720"/>
        <w:jc w:val="both"/>
        <w:rPr>
          <w:snapToGrid w:val="0"/>
          <w:szCs w:val="28"/>
        </w:rPr>
      </w:pPr>
      <w:r w:rsidRPr="00073FF2">
        <w:rPr>
          <w:snapToGrid w:val="0"/>
          <w:szCs w:val="28"/>
        </w:rPr>
        <w:t>Предприятием заявлены расходы по статье в размере 234,4 тыс. руб., при этом предприятием не представлен расчет амортизационных отчислений на 2018 год. Таким образом, изучив обосновывающие материалы, эксперты предлагают включить расходы в размере 229,33 тыс. руб., на уровне понесённых расходов в 2016 году (представлена ОСВ по счёту 2.01 за 2016 год, том 1, стр. 86 тарифного дела).</w:t>
      </w:r>
    </w:p>
    <w:p w14:paraId="259691D7"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5,07 тыс. руб. в сторону снижения, в связи с исключением из необходимой валовой выручки экономически необоснованных расходов.</w:t>
      </w:r>
    </w:p>
    <w:p w14:paraId="1C659DFB" w14:textId="77777777" w:rsidR="00073FF2" w:rsidRPr="00073FF2" w:rsidRDefault="00073FF2" w:rsidP="00073FF2">
      <w:pPr>
        <w:tabs>
          <w:tab w:val="left" w:pos="1890"/>
        </w:tabs>
        <w:ind w:firstLine="720"/>
        <w:jc w:val="both"/>
        <w:rPr>
          <w:snapToGrid w:val="0"/>
          <w:szCs w:val="28"/>
        </w:rPr>
      </w:pPr>
    </w:p>
    <w:p w14:paraId="016A547E"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5" w:name="_Toc497903384"/>
      <w:r w:rsidRPr="00073FF2">
        <w:rPr>
          <w:rFonts w:eastAsia="Calibri" w:cs="Arial"/>
          <w:bCs/>
          <w:i/>
          <w:szCs w:val="26"/>
          <w:lang w:eastAsia="en-US"/>
        </w:rPr>
        <w:t>Налог при УСНО</w:t>
      </w:r>
      <w:bookmarkEnd w:id="225"/>
    </w:p>
    <w:p w14:paraId="673822FD" w14:textId="77777777" w:rsidR="00073FF2" w:rsidRPr="00073FF2" w:rsidRDefault="00073FF2" w:rsidP="00073FF2">
      <w:pPr>
        <w:ind w:firstLine="720"/>
        <w:jc w:val="both"/>
        <w:rPr>
          <w:snapToGrid w:val="0"/>
          <w:szCs w:val="28"/>
        </w:rPr>
      </w:pPr>
    </w:p>
    <w:p w14:paraId="6FA32D1C" w14:textId="77777777" w:rsidR="00073FF2" w:rsidRPr="00073FF2" w:rsidRDefault="00073FF2" w:rsidP="00073FF2">
      <w:pPr>
        <w:ind w:firstLine="720"/>
        <w:jc w:val="both"/>
        <w:rPr>
          <w:snapToGrid w:val="0"/>
          <w:szCs w:val="28"/>
        </w:rPr>
      </w:pPr>
      <w:r w:rsidRPr="00073FF2">
        <w:rPr>
          <w:snapToGrid w:val="0"/>
          <w:szCs w:val="28"/>
        </w:rPr>
        <w:t xml:space="preserve">По данной статье предприятие представило свои предложения на сумму 152,12 тыс. руб. Согласно представленной декларации (том 1, стр. 160 тарифного дела) предприятия является плательщиком минимального налога в 1% от суммы полученных доходов </w:t>
      </w:r>
    </w:p>
    <w:p w14:paraId="6206715F" w14:textId="77777777" w:rsidR="00073FF2" w:rsidRPr="00073FF2" w:rsidRDefault="00073FF2" w:rsidP="00073FF2">
      <w:pPr>
        <w:ind w:firstLine="720"/>
        <w:jc w:val="both"/>
        <w:rPr>
          <w:snapToGrid w:val="0"/>
          <w:szCs w:val="28"/>
        </w:rPr>
      </w:pPr>
      <w:r w:rsidRPr="00073FF2">
        <w:rPr>
          <w:snapToGrid w:val="0"/>
          <w:szCs w:val="28"/>
        </w:rPr>
        <w:t>Экспертами налог рассчитан как минимальный – 1 % от НВВ на потребительском рынке или 150,59 тыс. руб.</w:t>
      </w:r>
    </w:p>
    <w:p w14:paraId="2C38406D" w14:textId="77777777" w:rsidR="00073FF2" w:rsidRPr="00073FF2" w:rsidRDefault="00073FF2" w:rsidP="00073FF2">
      <w:pPr>
        <w:ind w:firstLine="709"/>
        <w:jc w:val="both"/>
        <w:rPr>
          <w:snapToGrid w:val="0"/>
          <w:szCs w:val="28"/>
        </w:rPr>
      </w:pPr>
      <w:r w:rsidRPr="00073FF2">
        <w:rPr>
          <w:snapToGrid w:val="0"/>
          <w:color w:val="000000"/>
          <w:szCs w:val="28"/>
        </w:rPr>
        <w:lastRenderedPageBreak/>
        <w:t>Корректировка плановых расходов по статье в среднем на 2018 год относительно предложений предприятия в сторону увеличения составила 1,53</w:t>
      </w:r>
      <w:r w:rsidRPr="00073FF2">
        <w:rPr>
          <w:b/>
          <w:snapToGrid w:val="0"/>
          <w:color w:val="000000"/>
          <w:szCs w:val="28"/>
        </w:rPr>
        <w:t xml:space="preserve"> </w:t>
      </w:r>
      <w:r w:rsidRPr="00073FF2">
        <w:rPr>
          <w:snapToGrid w:val="0"/>
          <w:color w:val="000000"/>
          <w:szCs w:val="28"/>
        </w:rPr>
        <w:t xml:space="preserve">тыс. руб., </w:t>
      </w:r>
      <w:r w:rsidRPr="00073FF2">
        <w:rPr>
          <w:snapToGrid w:val="0"/>
          <w:szCs w:val="28"/>
        </w:rPr>
        <w:t>в связи с корректировкой налогооблагаемой базы.</w:t>
      </w:r>
    </w:p>
    <w:p w14:paraId="050C5331" w14:textId="77777777" w:rsidR="00073FF2" w:rsidRPr="00073FF2" w:rsidRDefault="00073FF2" w:rsidP="00073FF2">
      <w:pPr>
        <w:ind w:firstLine="709"/>
        <w:jc w:val="both"/>
        <w:rPr>
          <w:snapToGrid w:val="0"/>
          <w:szCs w:val="28"/>
        </w:rPr>
      </w:pPr>
    </w:p>
    <w:p w14:paraId="44E03E1D" w14:textId="77777777" w:rsidR="00073FF2" w:rsidRPr="00073FF2" w:rsidRDefault="00073FF2" w:rsidP="00073FF2">
      <w:pPr>
        <w:ind w:firstLine="709"/>
        <w:jc w:val="both"/>
        <w:rPr>
          <w:snapToGrid w:val="0"/>
          <w:szCs w:val="28"/>
          <w:lang w:eastAsia="en-US"/>
        </w:rPr>
      </w:pPr>
      <w:r w:rsidRPr="00073FF2">
        <w:rPr>
          <w:snapToGrid w:val="0"/>
          <w:szCs w:val="28"/>
        </w:rPr>
        <w:t>Расчёт и итоговый уровень неподконтрольных расходов представлен в таблице 5.</w:t>
      </w:r>
    </w:p>
    <w:p w14:paraId="69BBCB07" w14:textId="77777777" w:rsidR="00073FF2" w:rsidRPr="00073FF2" w:rsidRDefault="00073FF2" w:rsidP="00073FF2">
      <w:pPr>
        <w:tabs>
          <w:tab w:val="left" w:pos="1890"/>
        </w:tabs>
        <w:ind w:firstLine="720"/>
        <w:jc w:val="center"/>
        <w:rPr>
          <w:snapToGrid w:val="0"/>
          <w:szCs w:val="28"/>
        </w:rPr>
      </w:pPr>
    </w:p>
    <w:p w14:paraId="6468CC58" w14:textId="77777777" w:rsidR="00073FF2" w:rsidRPr="00073FF2" w:rsidRDefault="00073FF2" w:rsidP="00073FF2">
      <w:pPr>
        <w:tabs>
          <w:tab w:val="left" w:pos="1890"/>
        </w:tabs>
        <w:ind w:firstLine="720"/>
        <w:jc w:val="center"/>
        <w:rPr>
          <w:snapToGrid w:val="0"/>
          <w:szCs w:val="28"/>
        </w:rPr>
      </w:pPr>
      <w:r w:rsidRPr="00073FF2">
        <w:rPr>
          <w:snapToGrid w:val="0"/>
          <w:szCs w:val="28"/>
        </w:rPr>
        <w:t xml:space="preserve">Реестр неподконтрольных расходов </w:t>
      </w:r>
    </w:p>
    <w:p w14:paraId="23742F07" w14:textId="77777777" w:rsidR="00073FF2" w:rsidRPr="00073FF2" w:rsidRDefault="00073FF2" w:rsidP="00073FF2">
      <w:pPr>
        <w:tabs>
          <w:tab w:val="left" w:pos="1890"/>
        </w:tabs>
        <w:ind w:firstLine="720"/>
        <w:jc w:val="right"/>
        <w:rPr>
          <w:snapToGrid w:val="0"/>
          <w:szCs w:val="28"/>
        </w:rPr>
      </w:pPr>
      <w:r w:rsidRPr="00073FF2">
        <w:rPr>
          <w:snapToGrid w:val="0"/>
          <w:szCs w:val="28"/>
        </w:rPr>
        <w:t>Таблица 5</w:t>
      </w:r>
    </w:p>
    <w:p w14:paraId="3B3CD7F7" w14:textId="77777777" w:rsidR="00073FF2" w:rsidRPr="00073FF2" w:rsidRDefault="00073FF2" w:rsidP="00073FF2">
      <w:pPr>
        <w:tabs>
          <w:tab w:val="left" w:pos="1890"/>
        </w:tabs>
        <w:ind w:firstLine="720"/>
        <w:jc w:val="right"/>
        <w:rPr>
          <w:snapToGrid w:val="0"/>
          <w:szCs w:val="28"/>
        </w:rPr>
      </w:pPr>
      <w:r w:rsidRPr="00073FF2">
        <w:rPr>
          <w:snapToGrid w:val="0"/>
          <w:szCs w:val="28"/>
        </w:rPr>
        <w:t>тыс. руб.</w:t>
      </w:r>
    </w:p>
    <w:tbl>
      <w:tblPr>
        <w:tblW w:w="97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03"/>
        <w:gridCol w:w="1332"/>
        <w:gridCol w:w="1402"/>
        <w:gridCol w:w="1738"/>
        <w:gridCol w:w="1362"/>
      </w:tblGrid>
      <w:tr w:rsidR="00073FF2" w:rsidRPr="00073FF2" w14:paraId="24969CBE" w14:textId="77777777" w:rsidTr="00073FF2">
        <w:trPr>
          <w:trHeight w:val="330"/>
          <w:tblHeader/>
        </w:trPr>
        <w:tc>
          <w:tcPr>
            <w:tcW w:w="700" w:type="dxa"/>
            <w:shd w:val="clear" w:color="auto" w:fill="auto"/>
            <w:vAlign w:val="center"/>
            <w:hideMark/>
          </w:tcPr>
          <w:p w14:paraId="2835EFF4" w14:textId="77777777" w:rsidR="00073FF2" w:rsidRPr="00073FF2" w:rsidRDefault="00073FF2" w:rsidP="00073FF2">
            <w:pPr>
              <w:jc w:val="center"/>
              <w:rPr>
                <w:sz w:val="18"/>
                <w:szCs w:val="20"/>
              </w:rPr>
            </w:pPr>
            <w:r w:rsidRPr="00073FF2">
              <w:rPr>
                <w:sz w:val="18"/>
                <w:szCs w:val="20"/>
              </w:rPr>
              <w:t>№ п/п</w:t>
            </w:r>
          </w:p>
        </w:tc>
        <w:tc>
          <w:tcPr>
            <w:tcW w:w="3203" w:type="dxa"/>
            <w:shd w:val="clear" w:color="auto" w:fill="auto"/>
            <w:vAlign w:val="center"/>
            <w:hideMark/>
          </w:tcPr>
          <w:p w14:paraId="38433996" w14:textId="77777777" w:rsidR="00073FF2" w:rsidRPr="00073FF2" w:rsidRDefault="00073FF2" w:rsidP="00073FF2">
            <w:pPr>
              <w:jc w:val="center"/>
              <w:rPr>
                <w:sz w:val="18"/>
                <w:szCs w:val="20"/>
              </w:rPr>
            </w:pPr>
            <w:r w:rsidRPr="00073FF2">
              <w:rPr>
                <w:sz w:val="18"/>
                <w:szCs w:val="20"/>
              </w:rPr>
              <w:t>Наименование расхода</w:t>
            </w:r>
          </w:p>
        </w:tc>
        <w:tc>
          <w:tcPr>
            <w:tcW w:w="1332" w:type="dxa"/>
            <w:shd w:val="clear" w:color="auto" w:fill="auto"/>
            <w:vAlign w:val="center"/>
          </w:tcPr>
          <w:p w14:paraId="0604F016" w14:textId="77777777" w:rsidR="00073FF2" w:rsidRPr="00073FF2" w:rsidRDefault="00073FF2" w:rsidP="00073FF2">
            <w:pPr>
              <w:jc w:val="center"/>
              <w:rPr>
                <w:sz w:val="18"/>
                <w:szCs w:val="20"/>
                <w:lang w:val="en-US"/>
              </w:rPr>
            </w:pPr>
            <w:r w:rsidRPr="00073FF2">
              <w:rPr>
                <w:sz w:val="18"/>
                <w:szCs w:val="20"/>
              </w:rPr>
              <w:t xml:space="preserve">Утверждено на </w:t>
            </w:r>
            <w:r w:rsidRPr="00073FF2">
              <w:rPr>
                <w:sz w:val="18"/>
                <w:szCs w:val="20"/>
                <w:lang w:val="en-US"/>
              </w:rPr>
              <w:t>2017</w:t>
            </w:r>
          </w:p>
        </w:tc>
        <w:tc>
          <w:tcPr>
            <w:tcW w:w="1402" w:type="dxa"/>
            <w:vAlign w:val="center"/>
          </w:tcPr>
          <w:p w14:paraId="067B1F23" w14:textId="77777777" w:rsidR="00073FF2" w:rsidRPr="00073FF2" w:rsidRDefault="00073FF2" w:rsidP="00073FF2">
            <w:pPr>
              <w:jc w:val="center"/>
              <w:rPr>
                <w:sz w:val="18"/>
                <w:szCs w:val="20"/>
              </w:rPr>
            </w:pPr>
            <w:r w:rsidRPr="00073FF2">
              <w:rPr>
                <w:sz w:val="18"/>
                <w:szCs w:val="20"/>
              </w:rPr>
              <w:t>Предложения предприятия на 2018</w:t>
            </w:r>
          </w:p>
        </w:tc>
        <w:tc>
          <w:tcPr>
            <w:tcW w:w="1738" w:type="dxa"/>
            <w:shd w:val="clear" w:color="auto" w:fill="auto"/>
            <w:vAlign w:val="center"/>
          </w:tcPr>
          <w:p w14:paraId="3C663C76" w14:textId="77777777" w:rsidR="00073FF2" w:rsidRPr="00073FF2" w:rsidRDefault="00073FF2" w:rsidP="00073FF2">
            <w:pPr>
              <w:jc w:val="center"/>
              <w:rPr>
                <w:sz w:val="18"/>
                <w:szCs w:val="20"/>
                <w:lang w:val="en-US"/>
              </w:rPr>
            </w:pPr>
            <w:r w:rsidRPr="00073FF2">
              <w:rPr>
                <w:sz w:val="18"/>
                <w:szCs w:val="20"/>
              </w:rPr>
              <w:t xml:space="preserve">Предложения экспертов на </w:t>
            </w:r>
            <w:r w:rsidRPr="00073FF2">
              <w:rPr>
                <w:sz w:val="18"/>
                <w:szCs w:val="20"/>
                <w:lang w:val="en-US"/>
              </w:rPr>
              <w:t>2018</w:t>
            </w:r>
          </w:p>
        </w:tc>
        <w:tc>
          <w:tcPr>
            <w:tcW w:w="1362" w:type="dxa"/>
            <w:vAlign w:val="center"/>
          </w:tcPr>
          <w:p w14:paraId="392A3DEE" w14:textId="77777777" w:rsidR="00073FF2" w:rsidRPr="00073FF2" w:rsidRDefault="00073FF2" w:rsidP="00073FF2">
            <w:pPr>
              <w:jc w:val="center"/>
              <w:rPr>
                <w:sz w:val="18"/>
                <w:szCs w:val="20"/>
              </w:rPr>
            </w:pPr>
            <w:r w:rsidRPr="00073FF2">
              <w:rPr>
                <w:sz w:val="18"/>
                <w:szCs w:val="20"/>
              </w:rPr>
              <w:t>Отклонение от предложений предприятия</w:t>
            </w:r>
          </w:p>
        </w:tc>
      </w:tr>
      <w:tr w:rsidR="00073FF2" w:rsidRPr="00073FF2" w14:paraId="08C1BF97" w14:textId="77777777" w:rsidTr="00073FF2">
        <w:trPr>
          <w:trHeight w:val="1064"/>
        </w:trPr>
        <w:tc>
          <w:tcPr>
            <w:tcW w:w="700" w:type="dxa"/>
            <w:shd w:val="clear" w:color="auto" w:fill="auto"/>
            <w:vAlign w:val="center"/>
            <w:hideMark/>
          </w:tcPr>
          <w:p w14:paraId="4107F13A" w14:textId="77777777" w:rsidR="00073FF2" w:rsidRPr="00073FF2" w:rsidRDefault="00073FF2" w:rsidP="00073FF2">
            <w:pPr>
              <w:jc w:val="center"/>
              <w:rPr>
                <w:sz w:val="18"/>
                <w:szCs w:val="20"/>
              </w:rPr>
            </w:pPr>
            <w:r w:rsidRPr="00073FF2">
              <w:rPr>
                <w:sz w:val="18"/>
                <w:szCs w:val="20"/>
              </w:rPr>
              <w:t>1.1.</w:t>
            </w:r>
          </w:p>
        </w:tc>
        <w:tc>
          <w:tcPr>
            <w:tcW w:w="3203" w:type="dxa"/>
            <w:tcBorders>
              <w:bottom w:val="single" w:sz="4" w:space="0" w:color="auto"/>
            </w:tcBorders>
            <w:shd w:val="clear" w:color="auto" w:fill="auto"/>
            <w:vAlign w:val="center"/>
            <w:hideMark/>
          </w:tcPr>
          <w:p w14:paraId="68BE0D7E" w14:textId="77777777" w:rsidR="00073FF2" w:rsidRPr="00073FF2" w:rsidRDefault="00073FF2" w:rsidP="00073FF2">
            <w:pPr>
              <w:jc w:val="center"/>
              <w:rPr>
                <w:sz w:val="18"/>
                <w:szCs w:val="20"/>
              </w:rPr>
            </w:pPr>
            <w:r w:rsidRPr="00073FF2">
              <w:rPr>
                <w:sz w:val="18"/>
                <w:szCs w:val="20"/>
              </w:rPr>
              <w:t>Расходы на оплату услуг, оказываемых организациями, осуществляющими регулируемые виды деятельности (стоки (водоотведение))</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5E18894B" w14:textId="77777777" w:rsidR="00073FF2" w:rsidRPr="00073FF2" w:rsidRDefault="00073FF2" w:rsidP="00073FF2">
            <w:pPr>
              <w:jc w:val="center"/>
              <w:rPr>
                <w:sz w:val="22"/>
              </w:rPr>
            </w:pPr>
            <w:r w:rsidRPr="00073FF2">
              <w:rPr>
                <w:sz w:val="22"/>
              </w:rPr>
              <w:t>28,40</w:t>
            </w:r>
          </w:p>
        </w:tc>
        <w:tc>
          <w:tcPr>
            <w:tcW w:w="1402" w:type="dxa"/>
            <w:tcBorders>
              <w:top w:val="single" w:sz="4" w:space="0" w:color="auto"/>
              <w:left w:val="nil"/>
              <w:bottom w:val="single" w:sz="4" w:space="0" w:color="auto"/>
              <w:right w:val="single" w:sz="4" w:space="0" w:color="auto"/>
            </w:tcBorders>
            <w:shd w:val="clear" w:color="auto" w:fill="auto"/>
            <w:vAlign w:val="center"/>
          </w:tcPr>
          <w:p w14:paraId="6E57D903" w14:textId="77777777" w:rsidR="00073FF2" w:rsidRPr="00073FF2" w:rsidRDefault="00073FF2" w:rsidP="00073FF2">
            <w:pPr>
              <w:jc w:val="center"/>
              <w:rPr>
                <w:sz w:val="22"/>
              </w:rPr>
            </w:pPr>
            <w:r w:rsidRPr="00073FF2">
              <w:rPr>
                <w:sz w:val="22"/>
              </w:rPr>
              <w:t>31,15</w:t>
            </w:r>
          </w:p>
        </w:tc>
        <w:tc>
          <w:tcPr>
            <w:tcW w:w="1738" w:type="dxa"/>
            <w:tcBorders>
              <w:top w:val="single" w:sz="4" w:space="0" w:color="auto"/>
              <w:left w:val="nil"/>
              <w:bottom w:val="single" w:sz="4" w:space="0" w:color="auto"/>
              <w:right w:val="single" w:sz="4" w:space="0" w:color="auto"/>
            </w:tcBorders>
            <w:shd w:val="clear" w:color="auto" w:fill="auto"/>
            <w:vAlign w:val="center"/>
          </w:tcPr>
          <w:p w14:paraId="3B2D2EF8" w14:textId="77777777" w:rsidR="00073FF2" w:rsidRPr="00073FF2" w:rsidRDefault="00073FF2" w:rsidP="00073FF2">
            <w:pPr>
              <w:jc w:val="center"/>
              <w:rPr>
                <w:sz w:val="22"/>
              </w:rPr>
            </w:pPr>
            <w:r w:rsidRPr="00073FF2">
              <w:rPr>
                <w:sz w:val="22"/>
              </w:rPr>
              <w:t>29,48</w:t>
            </w:r>
          </w:p>
        </w:tc>
        <w:tc>
          <w:tcPr>
            <w:tcW w:w="1362" w:type="dxa"/>
            <w:tcBorders>
              <w:top w:val="single" w:sz="4" w:space="0" w:color="auto"/>
              <w:left w:val="nil"/>
              <w:bottom w:val="single" w:sz="4" w:space="0" w:color="auto"/>
              <w:right w:val="single" w:sz="4" w:space="0" w:color="auto"/>
            </w:tcBorders>
            <w:shd w:val="clear" w:color="auto" w:fill="auto"/>
            <w:vAlign w:val="center"/>
          </w:tcPr>
          <w:p w14:paraId="4F6FA2B4" w14:textId="77777777" w:rsidR="00073FF2" w:rsidRPr="00073FF2" w:rsidRDefault="00073FF2" w:rsidP="00073FF2">
            <w:pPr>
              <w:jc w:val="center"/>
              <w:rPr>
                <w:sz w:val="22"/>
              </w:rPr>
            </w:pPr>
            <w:r w:rsidRPr="00073FF2">
              <w:rPr>
                <w:sz w:val="22"/>
              </w:rPr>
              <w:t>-1,67</w:t>
            </w:r>
          </w:p>
        </w:tc>
      </w:tr>
      <w:tr w:rsidR="00073FF2" w:rsidRPr="00073FF2" w14:paraId="3CC91668" w14:textId="77777777" w:rsidTr="00073FF2">
        <w:trPr>
          <w:trHeight w:val="76"/>
        </w:trPr>
        <w:tc>
          <w:tcPr>
            <w:tcW w:w="700" w:type="dxa"/>
            <w:tcBorders>
              <w:right w:val="single" w:sz="4" w:space="0" w:color="auto"/>
            </w:tcBorders>
            <w:shd w:val="clear" w:color="auto" w:fill="auto"/>
            <w:vAlign w:val="center"/>
            <w:hideMark/>
          </w:tcPr>
          <w:p w14:paraId="0BDFC26D" w14:textId="77777777" w:rsidR="00073FF2" w:rsidRPr="00073FF2" w:rsidRDefault="00073FF2" w:rsidP="00073FF2">
            <w:pPr>
              <w:jc w:val="center"/>
              <w:rPr>
                <w:sz w:val="18"/>
                <w:szCs w:val="20"/>
              </w:rPr>
            </w:pPr>
            <w:r w:rsidRPr="00073FF2">
              <w:rPr>
                <w:sz w:val="18"/>
                <w:szCs w:val="20"/>
              </w:rPr>
              <w:t>1.2.</w:t>
            </w:r>
          </w:p>
        </w:tc>
        <w:tc>
          <w:tcPr>
            <w:tcW w:w="32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32766A" w14:textId="77777777" w:rsidR="00073FF2" w:rsidRPr="00073FF2" w:rsidRDefault="00073FF2" w:rsidP="00073FF2">
            <w:pPr>
              <w:jc w:val="center"/>
              <w:rPr>
                <w:sz w:val="18"/>
                <w:szCs w:val="20"/>
              </w:rPr>
            </w:pPr>
            <w:r w:rsidRPr="00073FF2">
              <w:rPr>
                <w:sz w:val="18"/>
                <w:szCs w:val="20"/>
              </w:rPr>
              <w:t>Арендная плата</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04F5776F" w14:textId="77777777" w:rsidR="00073FF2" w:rsidRPr="00073FF2" w:rsidRDefault="00073FF2" w:rsidP="00073FF2">
            <w:pPr>
              <w:jc w:val="center"/>
              <w:rPr>
                <w:sz w:val="22"/>
              </w:rPr>
            </w:pPr>
            <w:r w:rsidRPr="00073FF2">
              <w:rPr>
                <w:sz w:val="22"/>
              </w:rPr>
              <w:t>133,63</w:t>
            </w:r>
          </w:p>
        </w:tc>
        <w:tc>
          <w:tcPr>
            <w:tcW w:w="1402" w:type="dxa"/>
            <w:tcBorders>
              <w:top w:val="single" w:sz="4" w:space="0" w:color="auto"/>
              <w:left w:val="nil"/>
              <w:bottom w:val="single" w:sz="4" w:space="0" w:color="auto"/>
              <w:right w:val="single" w:sz="4" w:space="0" w:color="auto"/>
            </w:tcBorders>
            <w:shd w:val="clear" w:color="auto" w:fill="auto"/>
            <w:vAlign w:val="center"/>
          </w:tcPr>
          <w:p w14:paraId="57F39645" w14:textId="77777777" w:rsidR="00073FF2" w:rsidRPr="00073FF2" w:rsidRDefault="00073FF2" w:rsidP="00073FF2">
            <w:pPr>
              <w:jc w:val="center"/>
              <w:rPr>
                <w:sz w:val="22"/>
              </w:rPr>
            </w:pPr>
            <w:r w:rsidRPr="00073FF2">
              <w:rPr>
                <w:sz w:val="22"/>
              </w:rPr>
              <w:t>139,41</w:t>
            </w:r>
          </w:p>
        </w:tc>
        <w:tc>
          <w:tcPr>
            <w:tcW w:w="1738" w:type="dxa"/>
            <w:tcBorders>
              <w:top w:val="single" w:sz="4" w:space="0" w:color="auto"/>
              <w:left w:val="nil"/>
              <w:bottom w:val="single" w:sz="4" w:space="0" w:color="auto"/>
              <w:right w:val="single" w:sz="4" w:space="0" w:color="auto"/>
            </w:tcBorders>
            <w:shd w:val="clear" w:color="auto" w:fill="auto"/>
            <w:vAlign w:val="center"/>
          </w:tcPr>
          <w:p w14:paraId="36D8B0B4" w14:textId="77777777" w:rsidR="00073FF2" w:rsidRPr="00073FF2" w:rsidRDefault="00073FF2" w:rsidP="00073FF2">
            <w:pPr>
              <w:jc w:val="center"/>
              <w:rPr>
                <w:sz w:val="22"/>
              </w:rPr>
            </w:pPr>
            <w:r w:rsidRPr="00073FF2">
              <w:rPr>
                <w:sz w:val="22"/>
              </w:rPr>
              <w:t>5,78</w:t>
            </w:r>
          </w:p>
        </w:tc>
        <w:tc>
          <w:tcPr>
            <w:tcW w:w="1362" w:type="dxa"/>
            <w:tcBorders>
              <w:top w:val="single" w:sz="4" w:space="0" w:color="auto"/>
              <w:left w:val="nil"/>
              <w:bottom w:val="single" w:sz="4" w:space="0" w:color="auto"/>
              <w:right w:val="single" w:sz="4" w:space="0" w:color="auto"/>
            </w:tcBorders>
            <w:shd w:val="clear" w:color="auto" w:fill="auto"/>
            <w:vAlign w:val="center"/>
          </w:tcPr>
          <w:p w14:paraId="31FFC8DA" w14:textId="77777777" w:rsidR="00073FF2" w:rsidRPr="00073FF2" w:rsidRDefault="00073FF2" w:rsidP="00073FF2">
            <w:pPr>
              <w:jc w:val="center"/>
              <w:rPr>
                <w:sz w:val="22"/>
              </w:rPr>
            </w:pPr>
            <w:r w:rsidRPr="00073FF2">
              <w:rPr>
                <w:sz w:val="22"/>
              </w:rPr>
              <w:t>-133,63</w:t>
            </w:r>
          </w:p>
        </w:tc>
      </w:tr>
      <w:tr w:rsidR="00073FF2" w:rsidRPr="00073FF2" w14:paraId="5458A75E" w14:textId="77777777" w:rsidTr="00073FF2">
        <w:trPr>
          <w:trHeight w:val="208"/>
        </w:trPr>
        <w:tc>
          <w:tcPr>
            <w:tcW w:w="700" w:type="dxa"/>
            <w:shd w:val="clear" w:color="auto" w:fill="auto"/>
            <w:vAlign w:val="center"/>
            <w:hideMark/>
          </w:tcPr>
          <w:p w14:paraId="096D6B00" w14:textId="77777777" w:rsidR="00073FF2" w:rsidRPr="00073FF2" w:rsidRDefault="00073FF2" w:rsidP="00073FF2">
            <w:pPr>
              <w:jc w:val="center"/>
              <w:rPr>
                <w:sz w:val="18"/>
                <w:szCs w:val="20"/>
              </w:rPr>
            </w:pPr>
            <w:r w:rsidRPr="00073FF2">
              <w:rPr>
                <w:sz w:val="18"/>
                <w:szCs w:val="20"/>
              </w:rPr>
              <w:t>1.3.</w:t>
            </w:r>
          </w:p>
        </w:tc>
        <w:tc>
          <w:tcPr>
            <w:tcW w:w="3203" w:type="dxa"/>
            <w:shd w:val="clear" w:color="auto" w:fill="auto"/>
            <w:vAlign w:val="center"/>
            <w:hideMark/>
          </w:tcPr>
          <w:p w14:paraId="45AEA2F6" w14:textId="77777777" w:rsidR="00073FF2" w:rsidRPr="00073FF2" w:rsidRDefault="00073FF2" w:rsidP="00073FF2">
            <w:pPr>
              <w:jc w:val="center"/>
              <w:rPr>
                <w:sz w:val="18"/>
                <w:szCs w:val="20"/>
              </w:rPr>
            </w:pPr>
            <w:r w:rsidRPr="00073FF2">
              <w:rPr>
                <w:sz w:val="18"/>
                <w:szCs w:val="20"/>
              </w:rPr>
              <w:t>Концессионная плата</w:t>
            </w:r>
          </w:p>
        </w:tc>
        <w:tc>
          <w:tcPr>
            <w:tcW w:w="1332" w:type="dxa"/>
            <w:shd w:val="clear" w:color="auto" w:fill="auto"/>
            <w:vAlign w:val="center"/>
          </w:tcPr>
          <w:p w14:paraId="57AE878A" w14:textId="77777777" w:rsidR="00073FF2" w:rsidRPr="00073FF2" w:rsidRDefault="00073FF2" w:rsidP="00073FF2">
            <w:pPr>
              <w:jc w:val="center"/>
              <w:rPr>
                <w:sz w:val="22"/>
              </w:rPr>
            </w:pPr>
          </w:p>
        </w:tc>
        <w:tc>
          <w:tcPr>
            <w:tcW w:w="1402" w:type="dxa"/>
            <w:tcBorders>
              <w:top w:val="nil"/>
              <w:left w:val="single" w:sz="4" w:space="0" w:color="auto"/>
              <w:bottom w:val="single" w:sz="4" w:space="0" w:color="auto"/>
              <w:right w:val="single" w:sz="4" w:space="0" w:color="auto"/>
            </w:tcBorders>
            <w:shd w:val="clear" w:color="auto" w:fill="auto"/>
            <w:vAlign w:val="center"/>
          </w:tcPr>
          <w:p w14:paraId="5D92A09B" w14:textId="77777777" w:rsidR="00073FF2" w:rsidRPr="00073FF2" w:rsidRDefault="00073FF2" w:rsidP="00073FF2">
            <w:pPr>
              <w:jc w:val="center"/>
              <w:rPr>
                <w:sz w:val="22"/>
              </w:rPr>
            </w:pPr>
          </w:p>
        </w:tc>
        <w:tc>
          <w:tcPr>
            <w:tcW w:w="1738" w:type="dxa"/>
            <w:shd w:val="clear" w:color="auto" w:fill="auto"/>
            <w:vAlign w:val="center"/>
          </w:tcPr>
          <w:p w14:paraId="5D285497" w14:textId="77777777" w:rsidR="00073FF2" w:rsidRPr="00073FF2" w:rsidRDefault="00073FF2" w:rsidP="00073FF2">
            <w:pPr>
              <w:jc w:val="center"/>
              <w:rPr>
                <w:sz w:val="22"/>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6F420F7A" w14:textId="77777777" w:rsidR="00073FF2" w:rsidRPr="00073FF2" w:rsidRDefault="00073FF2" w:rsidP="00073FF2">
            <w:pPr>
              <w:jc w:val="center"/>
              <w:rPr>
                <w:sz w:val="22"/>
              </w:rPr>
            </w:pPr>
          </w:p>
        </w:tc>
      </w:tr>
      <w:tr w:rsidR="00073FF2" w:rsidRPr="00073FF2" w14:paraId="76C6B564" w14:textId="77777777" w:rsidTr="00073FF2">
        <w:trPr>
          <w:trHeight w:val="660"/>
        </w:trPr>
        <w:tc>
          <w:tcPr>
            <w:tcW w:w="700" w:type="dxa"/>
            <w:shd w:val="clear" w:color="auto" w:fill="auto"/>
            <w:vAlign w:val="center"/>
            <w:hideMark/>
          </w:tcPr>
          <w:p w14:paraId="6819984A" w14:textId="77777777" w:rsidR="00073FF2" w:rsidRPr="00073FF2" w:rsidRDefault="00073FF2" w:rsidP="00073FF2">
            <w:pPr>
              <w:jc w:val="center"/>
              <w:rPr>
                <w:sz w:val="18"/>
                <w:szCs w:val="20"/>
              </w:rPr>
            </w:pPr>
            <w:r w:rsidRPr="00073FF2">
              <w:rPr>
                <w:sz w:val="18"/>
                <w:szCs w:val="20"/>
              </w:rPr>
              <w:t>1.4.</w:t>
            </w:r>
          </w:p>
        </w:tc>
        <w:tc>
          <w:tcPr>
            <w:tcW w:w="3203" w:type="dxa"/>
            <w:shd w:val="clear" w:color="auto" w:fill="auto"/>
            <w:vAlign w:val="center"/>
            <w:hideMark/>
          </w:tcPr>
          <w:p w14:paraId="38F4323D" w14:textId="77777777" w:rsidR="00073FF2" w:rsidRPr="00073FF2" w:rsidRDefault="00073FF2" w:rsidP="00073FF2">
            <w:pPr>
              <w:jc w:val="center"/>
              <w:rPr>
                <w:sz w:val="18"/>
                <w:szCs w:val="20"/>
              </w:rPr>
            </w:pPr>
            <w:r w:rsidRPr="00073FF2">
              <w:rPr>
                <w:sz w:val="18"/>
                <w:szCs w:val="20"/>
              </w:rPr>
              <w:t>Расходы на уплату налогов, сборов и других обязательных платежей, в том числе:</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0B382275" w14:textId="77777777" w:rsidR="00073FF2" w:rsidRPr="00073FF2" w:rsidRDefault="00073FF2" w:rsidP="00073FF2">
            <w:pPr>
              <w:jc w:val="center"/>
              <w:rPr>
                <w:sz w:val="22"/>
              </w:rPr>
            </w:pPr>
            <w:r w:rsidRPr="00073FF2">
              <w:rPr>
                <w:sz w:val="22"/>
              </w:rPr>
              <w:t>238,86</w:t>
            </w:r>
          </w:p>
        </w:tc>
        <w:tc>
          <w:tcPr>
            <w:tcW w:w="1402" w:type="dxa"/>
            <w:tcBorders>
              <w:top w:val="single" w:sz="4" w:space="0" w:color="auto"/>
              <w:left w:val="nil"/>
              <w:bottom w:val="single" w:sz="4" w:space="0" w:color="auto"/>
              <w:right w:val="single" w:sz="4" w:space="0" w:color="auto"/>
            </w:tcBorders>
            <w:shd w:val="clear" w:color="auto" w:fill="auto"/>
            <w:vAlign w:val="center"/>
          </w:tcPr>
          <w:p w14:paraId="038EA33F" w14:textId="77777777" w:rsidR="00073FF2" w:rsidRPr="00073FF2" w:rsidRDefault="00073FF2" w:rsidP="00073FF2">
            <w:pPr>
              <w:jc w:val="center"/>
              <w:rPr>
                <w:sz w:val="22"/>
              </w:rPr>
            </w:pPr>
            <w:r w:rsidRPr="00073FF2">
              <w:rPr>
                <w:sz w:val="22"/>
              </w:rPr>
              <w:t>123,45</w:t>
            </w:r>
          </w:p>
        </w:tc>
        <w:tc>
          <w:tcPr>
            <w:tcW w:w="1738" w:type="dxa"/>
            <w:tcBorders>
              <w:top w:val="single" w:sz="4" w:space="0" w:color="auto"/>
              <w:left w:val="nil"/>
              <w:bottom w:val="single" w:sz="4" w:space="0" w:color="auto"/>
              <w:right w:val="single" w:sz="4" w:space="0" w:color="auto"/>
            </w:tcBorders>
            <w:shd w:val="clear" w:color="auto" w:fill="auto"/>
            <w:vAlign w:val="center"/>
          </w:tcPr>
          <w:p w14:paraId="121958F8" w14:textId="77777777" w:rsidR="00073FF2" w:rsidRPr="00073FF2" w:rsidRDefault="00073FF2" w:rsidP="00073FF2">
            <w:pPr>
              <w:jc w:val="center"/>
              <w:rPr>
                <w:sz w:val="22"/>
              </w:rPr>
            </w:pPr>
            <w:r w:rsidRPr="00073FF2">
              <w:rPr>
                <w:sz w:val="22"/>
              </w:rPr>
              <w:t>8,35</w:t>
            </w:r>
          </w:p>
        </w:tc>
        <w:tc>
          <w:tcPr>
            <w:tcW w:w="1362" w:type="dxa"/>
            <w:tcBorders>
              <w:top w:val="single" w:sz="4" w:space="0" w:color="auto"/>
              <w:left w:val="nil"/>
              <w:bottom w:val="single" w:sz="4" w:space="0" w:color="auto"/>
              <w:right w:val="single" w:sz="4" w:space="0" w:color="auto"/>
            </w:tcBorders>
            <w:shd w:val="clear" w:color="auto" w:fill="auto"/>
            <w:vAlign w:val="center"/>
          </w:tcPr>
          <w:p w14:paraId="7176D498" w14:textId="77777777" w:rsidR="00073FF2" w:rsidRPr="00073FF2" w:rsidRDefault="00073FF2" w:rsidP="00073FF2">
            <w:pPr>
              <w:jc w:val="center"/>
              <w:rPr>
                <w:sz w:val="22"/>
              </w:rPr>
            </w:pPr>
            <w:r w:rsidRPr="00073FF2">
              <w:rPr>
                <w:sz w:val="22"/>
              </w:rPr>
              <w:t>-115,10</w:t>
            </w:r>
          </w:p>
        </w:tc>
      </w:tr>
      <w:tr w:rsidR="00073FF2" w:rsidRPr="00073FF2" w14:paraId="027F9CF0" w14:textId="77777777" w:rsidTr="00073FF2">
        <w:trPr>
          <w:trHeight w:val="1620"/>
        </w:trPr>
        <w:tc>
          <w:tcPr>
            <w:tcW w:w="700" w:type="dxa"/>
            <w:shd w:val="clear" w:color="auto" w:fill="auto"/>
            <w:vAlign w:val="center"/>
            <w:hideMark/>
          </w:tcPr>
          <w:p w14:paraId="4029A601" w14:textId="77777777" w:rsidR="00073FF2" w:rsidRPr="00073FF2" w:rsidRDefault="00073FF2" w:rsidP="00073FF2">
            <w:pPr>
              <w:jc w:val="center"/>
              <w:rPr>
                <w:sz w:val="18"/>
                <w:szCs w:val="20"/>
              </w:rPr>
            </w:pPr>
            <w:r w:rsidRPr="00073FF2">
              <w:rPr>
                <w:sz w:val="18"/>
                <w:szCs w:val="20"/>
              </w:rPr>
              <w:t>1.4.1.</w:t>
            </w:r>
          </w:p>
        </w:tc>
        <w:tc>
          <w:tcPr>
            <w:tcW w:w="3203" w:type="dxa"/>
            <w:shd w:val="clear" w:color="auto" w:fill="auto"/>
            <w:vAlign w:val="center"/>
            <w:hideMark/>
          </w:tcPr>
          <w:p w14:paraId="18D244C4" w14:textId="77777777" w:rsidR="00073FF2" w:rsidRPr="00073FF2" w:rsidRDefault="00073FF2" w:rsidP="00073FF2">
            <w:pPr>
              <w:jc w:val="center"/>
              <w:rPr>
                <w:sz w:val="18"/>
                <w:szCs w:val="20"/>
              </w:rPr>
            </w:pPr>
            <w:r w:rsidRPr="00073FF2">
              <w:rPr>
                <w:sz w:val="18"/>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55A4C2DB" w14:textId="77777777" w:rsidR="00073FF2" w:rsidRPr="00073FF2" w:rsidRDefault="00073FF2" w:rsidP="00073FF2">
            <w:pPr>
              <w:jc w:val="center"/>
              <w:rPr>
                <w:sz w:val="22"/>
              </w:rPr>
            </w:pPr>
            <w:r w:rsidRPr="00073FF2">
              <w:rPr>
                <w:sz w:val="22"/>
              </w:rPr>
              <w:t>75,84</w:t>
            </w:r>
          </w:p>
        </w:tc>
        <w:tc>
          <w:tcPr>
            <w:tcW w:w="1402" w:type="dxa"/>
            <w:tcBorders>
              <w:top w:val="single" w:sz="4" w:space="0" w:color="auto"/>
              <w:left w:val="nil"/>
              <w:bottom w:val="single" w:sz="4" w:space="0" w:color="auto"/>
              <w:right w:val="single" w:sz="4" w:space="0" w:color="auto"/>
            </w:tcBorders>
            <w:shd w:val="clear" w:color="auto" w:fill="auto"/>
            <w:vAlign w:val="center"/>
          </w:tcPr>
          <w:p w14:paraId="2CD4397B" w14:textId="77777777" w:rsidR="00073FF2" w:rsidRPr="00073FF2" w:rsidRDefault="00073FF2" w:rsidP="00073FF2">
            <w:pPr>
              <w:jc w:val="center"/>
              <w:rPr>
                <w:sz w:val="22"/>
              </w:rPr>
            </w:pPr>
            <w:r w:rsidRPr="00073FF2">
              <w:rPr>
                <w:sz w:val="22"/>
              </w:rPr>
              <w:t>70,00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64ADE911" w14:textId="77777777" w:rsidR="00073FF2" w:rsidRPr="00073FF2" w:rsidRDefault="00073FF2" w:rsidP="00073FF2">
            <w:pPr>
              <w:jc w:val="center"/>
              <w:rPr>
                <w:sz w:val="22"/>
              </w:rPr>
            </w:pPr>
            <w:r w:rsidRPr="00073FF2">
              <w:rPr>
                <w:sz w:val="22"/>
              </w:rPr>
              <w:t>6,30</w:t>
            </w:r>
          </w:p>
        </w:tc>
        <w:tc>
          <w:tcPr>
            <w:tcW w:w="1362" w:type="dxa"/>
            <w:tcBorders>
              <w:top w:val="single" w:sz="4" w:space="0" w:color="auto"/>
              <w:left w:val="nil"/>
              <w:bottom w:val="single" w:sz="4" w:space="0" w:color="auto"/>
              <w:right w:val="single" w:sz="4" w:space="0" w:color="auto"/>
            </w:tcBorders>
            <w:shd w:val="clear" w:color="auto" w:fill="auto"/>
            <w:vAlign w:val="center"/>
          </w:tcPr>
          <w:p w14:paraId="7ED312A7" w14:textId="77777777" w:rsidR="00073FF2" w:rsidRPr="00073FF2" w:rsidRDefault="00073FF2" w:rsidP="00073FF2">
            <w:pPr>
              <w:jc w:val="center"/>
              <w:rPr>
                <w:sz w:val="22"/>
              </w:rPr>
            </w:pPr>
            <w:r w:rsidRPr="00073FF2">
              <w:rPr>
                <w:sz w:val="22"/>
              </w:rPr>
              <w:t>-63,70</w:t>
            </w:r>
          </w:p>
        </w:tc>
      </w:tr>
      <w:tr w:rsidR="00073FF2" w:rsidRPr="00073FF2" w14:paraId="40FABEF8" w14:textId="77777777" w:rsidTr="00073FF2">
        <w:trPr>
          <w:trHeight w:val="360"/>
        </w:trPr>
        <w:tc>
          <w:tcPr>
            <w:tcW w:w="700" w:type="dxa"/>
            <w:shd w:val="clear" w:color="auto" w:fill="auto"/>
            <w:vAlign w:val="center"/>
            <w:hideMark/>
          </w:tcPr>
          <w:p w14:paraId="74B457DC" w14:textId="77777777" w:rsidR="00073FF2" w:rsidRPr="00073FF2" w:rsidRDefault="00073FF2" w:rsidP="00073FF2">
            <w:pPr>
              <w:jc w:val="center"/>
              <w:rPr>
                <w:sz w:val="18"/>
                <w:szCs w:val="20"/>
              </w:rPr>
            </w:pPr>
            <w:r w:rsidRPr="00073FF2">
              <w:rPr>
                <w:sz w:val="18"/>
                <w:szCs w:val="20"/>
              </w:rPr>
              <w:t>1.4.2.</w:t>
            </w:r>
          </w:p>
        </w:tc>
        <w:tc>
          <w:tcPr>
            <w:tcW w:w="3203" w:type="dxa"/>
            <w:shd w:val="clear" w:color="auto" w:fill="auto"/>
            <w:vAlign w:val="center"/>
            <w:hideMark/>
          </w:tcPr>
          <w:p w14:paraId="459B875D" w14:textId="77777777" w:rsidR="00073FF2" w:rsidRPr="00073FF2" w:rsidRDefault="00073FF2" w:rsidP="00073FF2">
            <w:pPr>
              <w:jc w:val="center"/>
              <w:rPr>
                <w:sz w:val="18"/>
                <w:szCs w:val="20"/>
              </w:rPr>
            </w:pPr>
            <w:r w:rsidRPr="00073FF2">
              <w:rPr>
                <w:sz w:val="18"/>
                <w:szCs w:val="20"/>
              </w:rPr>
              <w:t>расходы на обязательное страхование</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7AA4CFAD" w14:textId="77777777" w:rsidR="00073FF2" w:rsidRPr="00073FF2" w:rsidRDefault="00073FF2" w:rsidP="00073FF2">
            <w:pPr>
              <w:jc w:val="center"/>
              <w:rPr>
                <w:sz w:val="22"/>
              </w:rPr>
            </w:pPr>
            <w:r w:rsidRPr="00073FF2">
              <w:rPr>
                <w:sz w:val="22"/>
              </w:rPr>
              <w:t>18,51</w:t>
            </w:r>
          </w:p>
        </w:tc>
        <w:tc>
          <w:tcPr>
            <w:tcW w:w="1402" w:type="dxa"/>
            <w:tcBorders>
              <w:top w:val="single" w:sz="4" w:space="0" w:color="auto"/>
              <w:left w:val="nil"/>
              <w:bottom w:val="single" w:sz="4" w:space="0" w:color="auto"/>
              <w:right w:val="single" w:sz="4" w:space="0" w:color="auto"/>
            </w:tcBorders>
            <w:shd w:val="clear" w:color="auto" w:fill="auto"/>
            <w:vAlign w:val="center"/>
          </w:tcPr>
          <w:p w14:paraId="1FC01856" w14:textId="77777777" w:rsidR="00073FF2" w:rsidRPr="00073FF2" w:rsidRDefault="00073FF2" w:rsidP="00073FF2">
            <w:pPr>
              <w:jc w:val="center"/>
              <w:rPr>
                <w:sz w:val="22"/>
              </w:rPr>
            </w:pPr>
            <w:r w:rsidRPr="00073FF2">
              <w:rPr>
                <w:sz w:val="22"/>
              </w:rPr>
              <w:t>18,51</w:t>
            </w:r>
          </w:p>
        </w:tc>
        <w:tc>
          <w:tcPr>
            <w:tcW w:w="1738" w:type="dxa"/>
            <w:tcBorders>
              <w:top w:val="single" w:sz="4" w:space="0" w:color="auto"/>
              <w:left w:val="nil"/>
              <w:bottom w:val="single" w:sz="4" w:space="0" w:color="auto"/>
              <w:right w:val="single" w:sz="4" w:space="0" w:color="auto"/>
            </w:tcBorders>
            <w:shd w:val="clear" w:color="auto" w:fill="auto"/>
            <w:vAlign w:val="center"/>
          </w:tcPr>
          <w:p w14:paraId="277251B8" w14:textId="77777777" w:rsidR="00073FF2" w:rsidRPr="00073FF2" w:rsidRDefault="00073FF2" w:rsidP="00073FF2">
            <w:pPr>
              <w:jc w:val="center"/>
              <w:rPr>
                <w:sz w:val="22"/>
              </w:rPr>
            </w:pPr>
            <w:r w:rsidRPr="00073FF2">
              <w:rPr>
                <w:sz w:val="22"/>
              </w:rPr>
              <w:t>0,00</w:t>
            </w:r>
          </w:p>
        </w:tc>
        <w:tc>
          <w:tcPr>
            <w:tcW w:w="1362" w:type="dxa"/>
            <w:tcBorders>
              <w:top w:val="single" w:sz="4" w:space="0" w:color="auto"/>
              <w:left w:val="nil"/>
              <w:bottom w:val="single" w:sz="4" w:space="0" w:color="auto"/>
              <w:right w:val="single" w:sz="4" w:space="0" w:color="auto"/>
            </w:tcBorders>
            <w:shd w:val="clear" w:color="auto" w:fill="auto"/>
            <w:vAlign w:val="center"/>
          </w:tcPr>
          <w:p w14:paraId="67B5B557" w14:textId="77777777" w:rsidR="00073FF2" w:rsidRPr="00073FF2" w:rsidRDefault="00073FF2" w:rsidP="00073FF2">
            <w:pPr>
              <w:jc w:val="center"/>
              <w:rPr>
                <w:sz w:val="22"/>
              </w:rPr>
            </w:pPr>
            <w:r w:rsidRPr="00073FF2">
              <w:rPr>
                <w:sz w:val="22"/>
              </w:rPr>
              <w:t>-18,51</w:t>
            </w:r>
          </w:p>
        </w:tc>
      </w:tr>
      <w:tr w:rsidR="00073FF2" w:rsidRPr="00073FF2" w14:paraId="548CCEE7" w14:textId="77777777" w:rsidTr="00073FF2">
        <w:trPr>
          <w:trHeight w:val="114"/>
        </w:trPr>
        <w:tc>
          <w:tcPr>
            <w:tcW w:w="700" w:type="dxa"/>
            <w:shd w:val="clear" w:color="auto" w:fill="auto"/>
            <w:vAlign w:val="center"/>
            <w:hideMark/>
          </w:tcPr>
          <w:p w14:paraId="6E7D0D4D" w14:textId="77777777" w:rsidR="00073FF2" w:rsidRPr="00073FF2" w:rsidRDefault="00073FF2" w:rsidP="00073FF2">
            <w:pPr>
              <w:jc w:val="center"/>
              <w:rPr>
                <w:sz w:val="18"/>
                <w:szCs w:val="20"/>
              </w:rPr>
            </w:pPr>
            <w:r w:rsidRPr="00073FF2">
              <w:rPr>
                <w:sz w:val="18"/>
                <w:szCs w:val="20"/>
              </w:rPr>
              <w:t>1.4.3.</w:t>
            </w:r>
          </w:p>
        </w:tc>
        <w:tc>
          <w:tcPr>
            <w:tcW w:w="3203" w:type="dxa"/>
            <w:shd w:val="clear" w:color="auto" w:fill="auto"/>
            <w:vAlign w:val="center"/>
            <w:hideMark/>
          </w:tcPr>
          <w:p w14:paraId="4E7441AD" w14:textId="77777777" w:rsidR="00073FF2" w:rsidRPr="00073FF2" w:rsidRDefault="00073FF2" w:rsidP="00073FF2">
            <w:pPr>
              <w:jc w:val="center"/>
              <w:rPr>
                <w:sz w:val="18"/>
                <w:szCs w:val="20"/>
              </w:rPr>
            </w:pPr>
            <w:r w:rsidRPr="00073FF2">
              <w:rPr>
                <w:sz w:val="18"/>
                <w:szCs w:val="20"/>
              </w:rPr>
              <w:t>земельный налог</w:t>
            </w:r>
          </w:p>
        </w:tc>
        <w:tc>
          <w:tcPr>
            <w:tcW w:w="1332" w:type="dxa"/>
            <w:shd w:val="clear" w:color="auto" w:fill="auto"/>
            <w:vAlign w:val="center"/>
          </w:tcPr>
          <w:p w14:paraId="5D0869AE" w14:textId="77777777" w:rsidR="00073FF2" w:rsidRPr="00073FF2" w:rsidRDefault="00073FF2" w:rsidP="00073FF2">
            <w:pPr>
              <w:jc w:val="center"/>
              <w:rPr>
                <w:sz w:val="22"/>
              </w:rPr>
            </w:pPr>
            <w:r w:rsidRPr="00073FF2">
              <w:rPr>
                <w:sz w:val="22"/>
              </w:rPr>
              <w:t>12,39</w:t>
            </w:r>
          </w:p>
        </w:tc>
        <w:tc>
          <w:tcPr>
            <w:tcW w:w="1402" w:type="dxa"/>
            <w:shd w:val="clear" w:color="auto" w:fill="auto"/>
            <w:vAlign w:val="center"/>
          </w:tcPr>
          <w:p w14:paraId="26CB1E44" w14:textId="77777777" w:rsidR="00073FF2" w:rsidRPr="00073FF2" w:rsidRDefault="00073FF2" w:rsidP="00073FF2">
            <w:pPr>
              <w:jc w:val="center"/>
              <w:rPr>
                <w:sz w:val="22"/>
              </w:rPr>
            </w:pPr>
            <w:r w:rsidRPr="00073FF2">
              <w:rPr>
                <w:sz w:val="22"/>
              </w:rPr>
              <w:t>0,00</w:t>
            </w:r>
          </w:p>
        </w:tc>
        <w:tc>
          <w:tcPr>
            <w:tcW w:w="1738" w:type="dxa"/>
            <w:shd w:val="clear" w:color="auto" w:fill="auto"/>
            <w:vAlign w:val="center"/>
          </w:tcPr>
          <w:p w14:paraId="5954D950" w14:textId="77777777" w:rsidR="00073FF2" w:rsidRPr="00073FF2" w:rsidRDefault="00073FF2" w:rsidP="00073FF2">
            <w:pPr>
              <w:jc w:val="center"/>
              <w:rPr>
                <w:sz w:val="22"/>
              </w:rPr>
            </w:pPr>
            <w:r w:rsidRPr="00073FF2">
              <w:rPr>
                <w:sz w:val="22"/>
              </w:rPr>
              <w:t>0,00</w:t>
            </w:r>
          </w:p>
        </w:tc>
        <w:tc>
          <w:tcPr>
            <w:tcW w:w="1362" w:type="dxa"/>
            <w:vAlign w:val="center"/>
          </w:tcPr>
          <w:p w14:paraId="2721BE43" w14:textId="77777777" w:rsidR="00073FF2" w:rsidRPr="00073FF2" w:rsidRDefault="00073FF2" w:rsidP="00073FF2">
            <w:pPr>
              <w:jc w:val="center"/>
              <w:rPr>
                <w:sz w:val="22"/>
              </w:rPr>
            </w:pPr>
            <w:r w:rsidRPr="00073FF2">
              <w:rPr>
                <w:sz w:val="22"/>
              </w:rPr>
              <w:t>0,00</w:t>
            </w:r>
          </w:p>
        </w:tc>
      </w:tr>
      <w:tr w:rsidR="00073FF2" w:rsidRPr="00073FF2" w14:paraId="0079B52D" w14:textId="77777777" w:rsidTr="00073FF2">
        <w:trPr>
          <w:trHeight w:val="261"/>
        </w:trPr>
        <w:tc>
          <w:tcPr>
            <w:tcW w:w="700" w:type="dxa"/>
            <w:shd w:val="clear" w:color="auto" w:fill="auto"/>
            <w:vAlign w:val="center"/>
            <w:hideMark/>
          </w:tcPr>
          <w:p w14:paraId="38EA6775" w14:textId="77777777" w:rsidR="00073FF2" w:rsidRPr="00073FF2" w:rsidRDefault="00073FF2" w:rsidP="00073FF2">
            <w:pPr>
              <w:jc w:val="center"/>
              <w:rPr>
                <w:sz w:val="18"/>
                <w:szCs w:val="20"/>
              </w:rPr>
            </w:pPr>
            <w:r w:rsidRPr="00073FF2">
              <w:rPr>
                <w:sz w:val="18"/>
                <w:szCs w:val="20"/>
              </w:rPr>
              <w:t>1.4.4.</w:t>
            </w:r>
          </w:p>
        </w:tc>
        <w:tc>
          <w:tcPr>
            <w:tcW w:w="3203" w:type="dxa"/>
            <w:shd w:val="clear" w:color="auto" w:fill="auto"/>
            <w:vAlign w:val="center"/>
            <w:hideMark/>
          </w:tcPr>
          <w:p w14:paraId="138FD0CB" w14:textId="77777777" w:rsidR="00073FF2" w:rsidRPr="00073FF2" w:rsidRDefault="00073FF2" w:rsidP="00073FF2">
            <w:pPr>
              <w:jc w:val="center"/>
              <w:rPr>
                <w:sz w:val="18"/>
                <w:szCs w:val="20"/>
              </w:rPr>
            </w:pPr>
            <w:r w:rsidRPr="00073FF2">
              <w:rPr>
                <w:sz w:val="18"/>
                <w:szCs w:val="20"/>
              </w:rPr>
              <w:t>налог на имущество организации</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0F49B4B2" w14:textId="77777777" w:rsidR="00073FF2" w:rsidRPr="00073FF2" w:rsidRDefault="00073FF2" w:rsidP="00073FF2">
            <w:pPr>
              <w:jc w:val="center"/>
              <w:rPr>
                <w:sz w:val="22"/>
              </w:rPr>
            </w:pPr>
            <w:r w:rsidRPr="00073FF2">
              <w:rPr>
                <w:sz w:val="22"/>
              </w:rPr>
              <w:t>106,27</w:t>
            </w:r>
          </w:p>
        </w:tc>
        <w:tc>
          <w:tcPr>
            <w:tcW w:w="1402" w:type="dxa"/>
            <w:tcBorders>
              <w:top w:val="single" w:sz="4" w:space="0" w:color="auto"/>
              <w:left w:val="nil"/>
              <w:bottom w:val="single" w:sz="4" w:space="0" w:color="auto"/>
              <w:right w:val="single" w:sz="4" w:space="0" w:color="auto"/>
            </w:tcBorders>
            <w:shd w:val="clear" w:color="auto" w:fill="auto"/>
            <w:vAlign w:val="center"/>
          </w:tcPr>
          <w:p w14:paraId="19A5C5F1" w14:textId="77777777" w:rsidR="00073FF2" w:rsidRPr="00073FF2" w:rsidRDefault="00073FF2" w:rsidP="00073FF2">
            <w:pPr>
              <w:jc w:val="center"/>
              <w:rPr>
                <w:sz w:val="22"/>
              </w:rPr>
            </w:pPr>
            <w:r w:rsidRPr="00073FF2">
              <w:rPr>
                <w:sz w:val="22"/>
              </w:rPr>
              <w:t>0,00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07A767A6" w14:textId="77777777" w:rsidR="00073FF2" w:rsidRPr="00073FF2" w:rsidRDefault="00073FF2" w:rsidP="00073FF2">
            <w:pPr>
              <w:jc w:val="center"/>
              <w:rPr>
                <w:sz w:val="22"/>
              </w:rPr>
            </w:pPr>
            <w:r w:rsidRPr="00073FF2">
              <w:rPr>
                <w:sz w:val="22"/>
              </w:rPr>
              <w:t>0,00</w:t>
            </w:r>
          </w:p>
        </w:tc>
        <w:tc>
          <w:tcPr>
            <w:tcW w:w="1362" w:type="dxa"/>
            <w:tcBorders>
              <w:top w:val="single" w:sz="4" w:space="0" w:color="auto"/>
              <w:left w:val="nil"/>
              <w:bottom w:val="single" w:sz="4" w:space="0" w:color="auto"/>
              <w:right w:val="single" w:sz="4" w:space="0" w:color="auto"/>
            </w:tcBorders>
            <w:shd w:val="clear" w:color="auto" w:fill="auto"/>
            <w:vAlign w:val="center"/>
          </w:tcPr>
          <w:p w14:paraId="3C400E84" w14:textId="77777777" w:rsidR="00073FF2" w:rsidRPr="00073FF2" w:rsidRDefault="00073FF2" w:rsidP="00073FF2">
            <w:pPr>
              <w:jc w:val="center"/>
              <w:rPr>
                <w:sz w:val="22"/>
              </w:rPr>
            </w:pPr>
            <w:r w:rsidRPr="00073FF2">
              <w:rPr>
                <w:sz w:val="22"/>
              </w:rPr>
              <w:t>0,00</w:t>
            </w:r>
          </w:p>
        </w:tc>
      </w:tr>
      <w:tr w:rsidR="00073FF2" w:rsidRPr="00073FF2" w14:paraId="7D6942F7" w14:textId="77777777" w:rsidTr="00073FF2">
        <w:trPr>
          <w:trHeight w:val="112"/>
        </w:trPr>
        <w:tc>
          <w:tcPr>
            <w:tcW w:w="700" w:type="dxa"/>
            <w:shd w:val="clear" w:color="auto" w:fill="auto"/>
            <w:vAlign w:val="center"/>
            <w:hideMark/>
          </w:tcPr>
          <w:p w14:paraId="58281CF1" w14:textId="77777777" w:rsidR="00073FF2" w:rsidRPr="00073FF2" w:rsidRDefault="00073FF2" w:rsidP="00073FF2">
            <w:pPr>
              <w:jc w:val="center"/>
              <w:rPr>
                <w:sz w:val="18"/>
                <w:szCs w:val="20"/>
              </w:rPr>
            </w:pPr>
            <w:r w:rsidRPr="00073FF2">
              <w:rPr>
                <w:sz w:val="18"/>
                <w:szCs w:val="20"/>
              </w:rPr>
              <w:t>1.4.5.</w:t>
            </w:r>
          </w:p>
        </w:tc>
        <w:tc>
          <w:tcPr>
            <w:tcW w:w="3203" w:type="dxa"/>
            <w:shd w:val="clear" w:color="auto" w:fill="auto"/>
            <w:vAlign w:val="center"/>
            <w:hideMark/>
          </w:tcPr>
          <w:p w14:paraId="15EB4017" w14:textId="77777777" w:rsidR="00073FF2" w:rsidRPr="00073FF2" w:rsidRDefault="00073FF2" w:rsidP="00073FF2">
            <w:pPr>
              <w:jc w:val="center"/>
              <w:rPr>
                <w:sz w:val="18"/>
                <w:szCs w:val="20"/>
              </w:rPr>
            </w:pPr>
            <w:r w:rsidRPr="00073FF2">
              <w:rPr>
                <w:sz w:val="18"/>
                <w:szCs w:val="20"/>
              </w:rPr>
              <w:t>транспортный налог</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7D067EEE" w14:textId="77777777" w:rsidR="00073FF2" w:rsidRPr="00073FF2" w:rsidRDefault="00073FF2" w:rsidP="00073FF2">
            <w:pPr>
              <w:jc w:val="center"/>
              <w:rPr>
                <w:sz w:val="22"/>
              </w:rPr>
            </w:pPr>
            <w:r w:rsidRPr="00073FF2">
              <w:rPr>
                <w:sz w:val="22"/>
              </w:rPr>
              <w:t>25,85</w:t>
            </w:r>
          </w:p>
        </w:tc>
        <w:tc>
          <w:tcPr>
            <w:tcW w:w="1402" w:type="dxa"/>
            <w:tcBorders>
              <w:top w:val="single" w:sz="4" w:space="0" w:color="auto"/>
              <w:left w:val="nil"/>
              <w:bottom w:val="single" w:sz="4" w:space="0" w:color="auto"/>
              <w:right w:val="single" w:sz="4" w:space="0" w:color="auto"/>
            </w:tcBorders>
            <w:shd w:val="clear" w:color="auto" w:fill="auto"/>
            <w:vAlign w:val="center"/>
          </w:tcPr>
          <w:p w14:paraId="7D4062B9" w14:textId="77777777" w:rsidR="00073FF2" w:rsidRPr="00073FF2" w:rsidRDefault="00073FF2" w:rsidP="00073FF2">
            <w:pPr>
              <w:jc w:val="center"/>
              <w:rPr>
                <w:sz w:val="22"/>
              </w:rPr>
            </w:pPr>
            <w:r w:rsidRPr="00073FF2">
              <w:rPr>
                <w:sz w:val="22"/>
              </w:rPr>
              <w:t>25,85</w:t>
            </w:r>
          </w:p>
        </w:tc>
        <w:tc>
          <w:tcPr>
            <w:tcW w:w="1738" w:type="dxa"/>
            <w:tcBorders>
              <w:top w:val="single" w:sz="4" w:space="0" w:color="auto"/>
              <w:left w:val="nil"/>
              <w:bottom w:val="single" w:sz="4" w:space="0" w:color="auto"/>
              <w:right w:val="single" w:sz="4" w:space="0" w:color="auto"/>
            </w:tcBorders>
            <w:shd w:val="clear" w:color="auto" w:fill="auto"/>
            <w:vAlign w:val="center"/>
          </w:tcPr>
          <w:p w14:paraId="2A185390" w14:textId="77777777" w:rsidR="00073FF2" w:rsidRPr="00073FF2" w:rsidRDefault="00073FF2" w:rsidP="00073FF2">
            <w:pPr>
              <w:jc w:val="center"/>
              <w:rPr>
                <w:sz w:val="22"/>
              </w:rPr>
            </w:pPr>
            <w:r w:rsidRPr="00073FF2">
              <w:rPr>
                <w:sz w:val="22"/>
              </w:rPr>
              <w:t>2,05</w:t>
            </w:r>
          </w:p>
        </w:tc>
        <w:tc>
          <w:tcPr>
            <w:tcW w:w="1362" w:type="dxa"/>
            <w:tcBorders>
              <w:top w:val="single" w:sz="4" w:space="0" w:color="auto"/>
              <w:left w:val="nil"/>
              <w:bottom w:val="single" w:sz="4" w:space="0" w:color="auto"/>
              <w:right w:val="single" w:sz="4" w:space="0" w:color="auto"/>
            </w:tcBorders>
            <w:shd w:val="clear" w:color="auto" w:fill="auto"/>
            <w:vAlign w:val="center"/>
          </w:tcPr>
          <w:p w14:paraId="024A74A3" w14:textId="77777777" w:rsidR="00073FF2" w:rsidRPr="00073FF2" w:rsidRDefault="00073FF2" w:rsidP="00073FF2">
            <w:pPr>
              <w:jc w:val="center"/>
              <w:rPr>
                <w:sz w:val="22"/>
              </w:rPr>
            </w:pPr>
            <w:r w:rsidRPr="00073FF2">
              <w:rPr>
                <w:sz w:val="22"/>
              </w:rPr>
              <w:t>-23,80</w:t>
            </w:r>
          </w:p>
        </w:tc>
      </w:tr>
      <w:tr w:rsidR="00073FF2" w:rsidRPr="00073FF2" w14:paraId="657F21F8" w14:textId="77777777" w:rsidTr="00073FF2">
        <w:trPr>
          <w:trHeight w:val="216"/>
        </w:trPr>
        <w:tc>
          <w:tcPr>
            <w:tcW w:w="700" w:type="dxa"/>
            <w:shd w:val="clear" w:color="auto" w:fill="auto"/>
            <w:vAlign w:val="center"/>
            <w:hideMark/>
          </w:tcPr>
          <w:p w14:paraId="4A3AEEF3" w14:textId="77777777" w:rsidR="00073FF2" w:rsidRPr="00073FF2" w:rsidRDefault="00073FF2" w:rsidP="00073FF2">
            <w:pPr>
              <w:jc w:val="center"/>
              <w:rPr>
                <w:sz w:val="18"/>
                <w:szCs w:val="20"/>
              </w:rPr>
            </w:pPr>
            <w:r w:rsidRPr="00073FF2">
              <w:rPr>
                <w:sz w:val="18"/>
                <w:szCs w:val="20"/>
              </w:rPr>
              <w:t>1.5.</w:t>
            </w:r>
          </w:p>
        </w:tc>
        <w:tc>
          <w:tcPr>
            <w:tcW w:w="3203" w:type="dxa"/>
            <w:shd w:val="clear" w:color="auto" w:fill="auto"/>
            <w:vAlign w:val="center"/>
            <w:hideMark/>
          </w:tcPr>
          <w:p w14:paraId="51EDBC5D" w14:textId="77777777" w:rsidR="00073FF2" w:rsidRPr="00073FF2" w:rsidRDefault="00073FF2" w:rsidP="00073FF2">
            <w:pPr>
              <w:jc w:val="center"/>
              <w:rPr>
                <w:sz w:val="18"/>
                <w:szCs w:val="20"/>
              </w:rPr>
            </w:pPr>
            <w:r w:rsidRPr="00073FF2">
              <w:rPr>
                <w:sz w:val="18"/>
                <w:szCs w:val="20"/>
              </w:rPr>
              <w:t>Отчисления на социальные нужды</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28601EB1" w14:textId="77777777" w:rsidR="00073FF2" w:rsidRPr="00073FF2" w:rsidRDefault="00073FF2" w:rsidP="00073FF2">
            <w:pPr>
              <w:jc w:val="center"/>
              <w:rPr>
                <w:sz w:val="22"/>
              </w:rPr>
            </w:pPr>
            <w:r w:rsidRPr="00073FF2">
              <w:rPr>
                <w:sz w:val="22"/>
              </w:rPr>
              <w:t>1 691,78</w:t>
            </w:r>
          </w:p>
        </w:tc>
        <w:tc>
          <w:tcPr>
            <w:tcW w:w="1402" w:type="dxa"/>
            <w:tcBorders>
              <w:top w:val="single" w:sz="4" w:space="0" w:color="auto"/>
              <w:left w:val="nil"/>
              <w:bottom w:val="single" w:sz="4" w:space="0" w:color="auto"/>
              <w:right w:val="single" w:sz="4" w:space="0" w:color="auto"/>
            </w:tcBorders>
            <w:shd w:val="clear" w:color="auto" w:fill="auto"/>
            <w:vAlign w:val="center"/>
          </w:tcPr>
          <w:p w14:paraId="0A863D27" w14:textId="77777777" w:rsidR="00073FF2" w:rsidRPr="00073FF2" w:rsidRDefault="00073FF2" w:rsidP="00073FF2">
            <w:pPr>
              <w:jc w:val="center"/>
              <w:rPr>
                <w:sz w:val="22"/>
              </w:rPr>
            </w:pPr>
            <w:r w:rsidRPr="00073FF2">
              <w:rPr>
                <w:sz w:val="22"/>
              </w:rPr>
              <w:t>1 751,92</w:t>
            </w:r>
          </w:p>
        </w:tc>
        <w:tc>
          <w:tcPr>
            <w:tcW w:w="1738" w:type="dxa"/>
            <w:tcBorders>
              <w:top w:val="single" w:sz="4" w:space="0" w:color="auto"/>
              <w:left w:val="nil"/>
              <w:bottom w:val="single" w:sz="4" w:space="0" w:color="auto"/>
              <w:right w:val="single" w:sz="4" w:space="0" w:color="auto"/>
            </w:tcBorders>
            <w:shd w:val="clear" w:color="auto" w:fill="auto"/>
            <w:vAlign w:val="center"/>
          </w:tcPr>
          <w:p w14:paraId="5AE4B445" w14:textId="77777777" w:rsidR="00073FF2" w:rsidRPr="00073FF2" w:rsidRDefault="00073FF2" w:rsidP="00073FF2">
            <w:pPr>
              <w:jc w:val="center"/>
              <w:rPr>
                <w:sz w:val="22"/>
              </w:rPr>
            </w:pPr>
            <w:r w:rsidRPr="00073FF2">
              <w:rPr>
                <w:sz w:val="22"/>
              </w:rPr>
              <w:t>1 741,85</w:t>
            </w:r>
          </w:p>
        </w:tc>
        <w:tc>
          <w:tcPr>
            <w:tcW w:w="1362" w:type="dxa"/>
            <w:tcBorders>
              <w:top w:val="single" w:sz="4" w:space="0" w:color="auto"/>
              <w:left w:val="nil"/>
              <w:bottom w:val="single" w:sz="4" w:space="0" w:color="auto"/>
              <w:right w:val="single" w:sz="4" w:space="0" w:color="auto"/>
            </w:tcBorders>
            <w:shd w:val="clear" w:color="auto" w:fill="auto"/>
            <w:vAlign w:val="center"/>
          </w:tcPr>
          <w:p w14:paraId="12E49043" w14:textId="77777777" w:rsidR="00073FF2" w:rsidRPr="00073FF2" w:rsidRDefault="00073FF2" w:rsidP="00073FF2">
            <w:pPr>
              <w:jc w:val="center"/>
              <w:rPr>
                <w:sz w:val="22"/>
              </w:rPr>
            </w:pPr>
            <w:r w:rsidRPr="00073FF2">
              <w:rPr>
                <w:sz w:val="22"/>
              </w:rPr>
              <w:t>-10,07</w:t>
            </w:r>
          </w:p>
        </w:tc>
      </w:tr>
      <w:tr w:rsidR="00073FF2" w:rsidRPr="00073FF2" w14:paraId="239882DE" w14:textId="77777777" w:rsidTr="00073FF2">
        <w:trPr>
          <w:trHeight w:val="221"/>
        </w:trPr>
        <w:tc>
          <w:tcPr>
            <w:tcW w:w="700" w:type="dxa"/>
            <w:shd w:val="clear" w:color="auto" w:fill="auto"/>
            <w:vAlign w:val="center"/>
            <w:hideMark/>
          </w:tcPr>
          <w:p w14:paraId="594719CF" w14:textId="77777777" w:rsidR="00073FF2" w:rsidRPr="00073FF2" w:rsidRDefault="00073FF2" w:rsidP="00073FF2">
            <w:pPr>
              <w:jc w:val="center"/>
              <w:rPr>
                <w:sz w:val="18"/>
                <w:szCs w:val="20"/>
              </w:rPr>
            </w:pPr>
            <w:r w:rsidRPr="00073FF2">
              <w:rPr>
                <w:sz w:val="18"/>
                <w:szCs w:val="20"/>
              </w:rPr>
              <w:t>1.6.</w:t>
            </w:r>
          </w:p>
        </w:tc>
        <w:tc>
          <w:tcPr>
            <w:tcW w:w="3203" w:type="dxa"/>
            <w:shd w:val="clear" w:color="000000" w:fill="FFFFFF"/>
            <w:vAlign w:val="center"/>
            <w:hideMark/>
          </w:tcPr>
          <w:p w14:paraId="17B5F790" w14:textId="77777777" w:rsidR="00073FF2" w:rsidRPr="00073FF2" w:rsidRDefault="00073FF2" w:rsidP="00073FF2">
            <w:pPr>
              <w:jc w:val="center"/>
              <w:rPr>
                <w:sz w:val="18"/>
                <w:szCs w:val="20"/>
              </w:rPr>
            </w:pPr>
            <w:r w:rsidRPr="00073FF2">
              <w:rPr>
                <w:sz w:val="18"/>
                <w:szCs w:val="20"/>
              </w:rPr>
              <w:t>Расходы по сомнительным долгам</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3AE70F3A" w14:textId="77777777" w:rsidR="00073FF2" w:rsidRPr="00073FF2" w:rsidRDefault="00073FF2" w:rsidP="00073FF2">
            <w:pPr>
              <w:jc w:val="center"/>
              <w:rPr>
                <w:sz w:val="22"/>
              </w:rPr>
            </w:pPr>
          </w:p>
        </w:tc>
        <w:tc>
          <w:tcPr>
            <w:tcW w:w="1402" w:type="dxa"/>
            <w:tcBorders>
              <w:top w:val="single" w:sz="4" w:space="0" w:color="auto"/>
              <w:left w:val="nil"/>
              <w:bottom w:val="single" w:sz="4" w:space="0" w:color="auto"/>
              <w:right w:val="single" w:sz="4" w:space="0" w:color="auto"/>
            </w:tcBorders>
            <w:shd w:val="clear" w:color="auto" w:fill="auto"/>
            <w:vAlign w:val="center"/>
          </w:tcPr>
          <w:p w14:paraId="4D3FFB96" w14:textId="77777777" w:rsidR="00073FF2" w:rsidRPr="00073FF2" w:rsidRDefault="00073FF2" w:rsidP="00073FF2">
            <w:pPr>
              <w:jc w:val="center"/>
              <w:rPr>
                <w:sz w:val="22"/>
              </w:rPr>
            </w:pPr>
          </w:p>
        </w:tc>
        <w:tc>
          <w:tcPr>
            <w:tcW w:w="1738" w:type="dxa"/>
            <w:tcBorders>
              <w:top w:val="single" w:sz="4" w:space="0" w:color="auto"/>
              <w:left w:val="nil"/>
              <w:bottom w:val="single" w:sz="4" w:space="0" w:color="auto"/>
              <w:right w:val="single" w:sz="4" w:space="0" w:color="auto"/>
            </w:tcBorders>
            <w:shd w:val="clear" w:color="auto" w:fill="auto"/>
            <w:vAlign w:val="center"/>
          </w:tcPr>
          <w:p w14:paraId="2AA38954" w14:textId="77777777" w:rsidR="00073FF2" w:rsidRPr="00073FF2" w:rsidRDefault="00073FF2" w:rsidP="00073FF2">
            <w:pPr>
              <w:jc w:val="center"/>
              <w:rPr>
                <w:sz w:val="22"/>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ED81B34" w14:textId="77777777" w:rsidR="00073FF2" w:rsidRPr="00073FF2" w:rsidRDefault="00073FF2" w:rsidP="00073FF2">
            <w:pPr>
              <w:jc w:val="center"/>
              <w:rPr>
                <w:sz w:val="22"/>
              </w:rPr>
            </w:pPr>
          </w:p>
        </w:tc>
      </w:tr>
      <w:tr w:rsidR="00073FF2" w:rsidRPr="00073FF2" w14:paraId="5C06D336" w14:textId="77777777" w:rsidTr="00073FF2">
        <w:trPr>
          <w:trHeight w:val="469"/>
        </w:trPr>
        <w:tc>
          <w:tcPr>
            <w:tcW w:w="700" w:type="dxa"/>
            <w:shd w:val="clear" w:color="auto" w:fill="auto"/>
            <w:vAlign w:val="center"/>
            <w:hideMark/>
          </w:tcPr>
          <w:p w14:paraId="2CE1447C" w14:textId="77777777" w:rsidR="00073FF2" w:rsidRPr="00073FF2" w:rsidRDefault="00073FF2" w:rsidP="00073FF2">
            <w:pPr>
              <w:jc w:val="center"/>
              <w:rPr>
                <w:sz w:val="18"/>
                <w:szCs w:val="20"/>
              </w:rPr>
            </w:pPr>
            <w:r w:rsidRPr="00073FF2">
              <w:rPr>
                <w:sz w:val="18"/>
                <w:szCs w:val="20"/>
              </w:rPr>
              <w:t>1.7.</w:t>
            </w:r>
          </w:p>
        </w:tc>
        <w:tc>
          <w:tcPr>
            <w:tcW w:w="3203" w:type="dxa"/>
            <w:shd w:val="clear" w:color="auto" w:fill="auto"/>
            <w:vAlign w:val="center"/>
            <w:hideMark/>
          </w:tcPr>
          <w:p w14:paraId="590D079C" w14:textId="77777777" w:rsidR="00073FF2" w:rsidRPr="00073FF2" w:rsidRDefault="00073FF2" w:rsidP="00073FF2">
            <w:pPr>
              <w:jc w:val="center"/>
              <w:rPr>
                <w:sz w:val="18"/>
                <w:szCs w:val="20"/>
              </w:rPr>
            </w:pPr>
            <w:r w:rsidRPr="00073FF2">
              <w:rPr>
                <w:sz w:val="18"/>
                <w:szCs w:val="20"/>
              </w:rPr>
              <w:t>Амортизация основных средств и нематериальных активов</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63E9DF36" w14:textId="77777777" w:rsidR="00073FF2" w:rsidRPr="00073FF2" w:rsidRDefault="00073FF2" w:rsidP="00073FF2">
            <w:pPr>
              <w:jc w:val="center"/>
              <w:rPr>
                <w:sz w:val="22"/>
              </w:rPr>
            </w:pPr>
            <w:r w:rsidRPr="00073FF2">
              <w:rPr>
                <w:sz w:val="22"/>
              </w:rPr>
              <w:t>234,40</w:t>
            </w:r>
          </w:p>
        </w:tc>
        <w:tc>
          <w:tcPr>
            <w:tcW w:w="1402" w:type="dxa"/>
            <w:tcBorders>
              <w:top w:val="single" w:sz="4" w:space="0" w:color="auto"/>
              <w:left w:val="nil"/>
              <w:bottom w:val="single" w:sz="4" w:space="0" w:color="auto"/>
              <w:right w:val="single" w:sz="4" w:space="0" w:color="auto"/>
            </w:tcBorders>
            <w:shd w:val="clear" w:color="auto" w:fill="auto"/>
            <w:vAlign w:val="center"/>
          </w:tcPr>
          <w:p w14:paraId="1E24F7E8" w14:textId="77777777" w:rsidR="00073FF2" w:rsidRPr="00073FF2" w:rsidRDefault="00073FF2" w:rsidP="00073FF2">
            <w:pPr>
              <w:jc w:val="center"/>
              <w:rPr>
                <w:sz w:val="22"/>
              </w:rPr>
            </w:pPr>
            <w:r w:rsidRPr="00073FF2">
              <w:rPr>
                <w:sz w:val="22"/>
              </w:rPr>
              <w:t>234,40</w:t>
            </w:r>
          </w:p>
        </w:tc>
        <w:tc>
          <w:tcPr>
            <w:tcW w:w="1738" w:type="dxa"/>
            <w:tcBorders>
              <w:top w:val="single" w:sz="4" w:space="0" w:color="auto"/>
              <w:left w:val="nil"/>
              <w:bottom w:val="single" w:sz="4" w:space="0" w:color="auto"/>
              <w:right w:val="single" w:sz="4" w:space="0" w:color="auto"/>
            </w:tcBorders>
            <w:shd w:val="clear" w:color="auto" w:fill="auto"/>
            <w:vAlign w:val="center"/>
          </w:tcPr>
          <w:p w14:paraId="0B47383B" w14:textId="77777777" w:rsidR="00073FF2" w:rsidRPr="00073FF2" w:rsidRDefault="00073FF2" w:rsidP="00073FF2">
            <w:pPr>
              <w:jc w:val="center"/>
              <w:rPr>
                <w:sz w:val="22"/>
              </w:rPr>
            </w:pPr>
            <w:r w:rsidRPr="00073FF2">
              <w:rPr>
                <w:sz w:val="22"/>
              </w:rPr>
              <w:t>229,33</w:t>
            </w:r>
          </w:p>
        </w:tc>
        <w:tc>
          <w:tcPr>
            <w:tcW w:w="1362" w:type="dxa"/>
            <w:tcBorders>
              <w:top w:val="single" w:sz="4" w:space="0" w:color="auto"/>
              <w:left w:val="nil"/>
              <w:bottom w:val="single" w:sz="4" w:space="0" w:color="auto"/>
              <w:right w:val="single" w:sz="4" w:space="0" w:color="auto"/>
            </w:tcBorders>
            <w:shd w:val="clear" w:color="auto" w:fill="auto"/>
            <w:vAlign w:val="center"/>
          </w:tcPr>
          <w:p w14:paraId="4644E4B5" w14:textId="77777777" w:rsidR="00073FF2" w:rsidRPr="00073FF2" w:rsidRDefault="00073FF2" w:rsidP="00073FF2">
            <w:pPr>
              <w:jc w:val="center"/>
              <w:rPr>
                <w:sz w:val="22"/>
              </w:rPr>
            </w:pPr>
            <w:r w:rsidRPr="00073FF2">
              <w:rPr>
                <w:sz w:val="22"/>
              </w:rPr>
              <w:t>-5,07</w:t>
            </w:r>
          </w:p>
        </w:tc>
      </w:tr>
      <w:tr w:rsidR="00073FF2" w:rsidRPr="00073FF2" w14:paraId="7E156FE3" w14:textId="77777777" w:rsidTr="00073FF2">
        <w:trPr>
          <w:trHeight w:val="181"/>
        </w:trPr>
        <w:tc>
          <w:tcPr>
            <w:tcW w:w="700" w:type="dxa"/>
            <w:shd w:val="clear" w:color="auto" w:fill="auto"/>
            <w:vAlign w:val="center"/>
          </w:tcPr>
          <w:p w14:paraId="0CE1A832" w14:textId="77777777" w:rsidR="00073FF2" w:rsidRPr="00073FF2" w:rsidRDefault="00073FF2" w:rsidP="00073FF2">
            <w:pPr>
              <w:jc w:val="center"/>
              <w:rPr>
                <w:bCs/>
                <w:sz w:val="18"/>
                <w:szCs w:val="20"/>
              </w:rPr>
            </w:pPr>
            <w:r w:rsidRPr="00073FF2">
              <w:rPr>
                <w:bCs/>
                <w:sz w:val="18"/>
                <w:szCs w:val="20"/>
              </w:rPr>
              <w:t>1.8.</w:t>
            </w:r>
          </w:p>
        </w:tc>
        <w:tc>
          <w:tcPr>
            <w:tcW w:w="3203" w:type="dxa"/>
            <w:shd w:val="clear" w:color="auto" w:fill="auto"/>
            <w:vAlign w:val="center"/>
          </w:tcPr>
          <w:p w14:paraId="47FE3704" w14:textId="77777777" w:rsidR="00073FF2" w:rsidRPr="00073FF2" w:rsidRDefault="00073FF2" w:rsidP="00073FF2">
            <w:pPr>
              <w:jc w:val="center"/>
              <w:rPr>
                <w:bCs/>
                <w:sz w:val="22"/>
              </w:rPr>
            </w:pPr>
            <w:r w:rsidRPr="00073FF2">
              <w:rPr>
                <w:bCs/>
                <w:sz w:val="22"/>
              </w:rPr>
              <w:t>Налог при УСНО</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7E917EC6" w14:textId="77777777" w:rsidR="00073FF2" w:rsidRPr="00073FF2" w:rsidRDefault="00073FF2" w:rsidP="00073FF2">
            <w:pPr>
              <w:jc w:val="center"/>
              <w:rPr>
                <w:sz w:val="22"/>
              </w:rPr>
            </w:pPr>
            <w:r w:rsidRPr="00073FF2">
              <w:rPr>
                <w:sz w:val="22"/>
              </w:rPr>
              <w:t>147,87</w:t>
            </w:r>
          </w:p>
        </w:tc>
        <w:tc>
          <w:tcPr>
            <w:tcW w:w="1402" w:type="dxa"/>
            <w:tcBorders>
              <w:top w:val="single" w:sz="4" w:space="0" w:color="auto"/>
              <w:left w:val="nil"/>
              <w:bottom w:val="single" w:sz="4" w:space="0" w:color="auto"/>
              <w:right w:val="single" w:sz="4" w:space="0" w:color="auto"/>
            </w:tcBorders>
            <w:shd w:val="clear" w:color="auto" w:fill="auto"/>
            <w:vAlign w:val="center"/>
          </w:tcPr>
          <w:p w14:paraId="2EB96878" w14:textId="77777777" w:rsidR="00073FF2" w:rsidRPr="00073FF2" w:rsidRDefault="00073FF2" w:rsidP="00073FF2">
            <w:pPr>
              <w:jc w:val="center"/>
              <w:rPr>
                <w:sz w:val="22"/>
              </w:rPr>
            </w:pPr>
            <w:r w:rsidRPr="00073FF2">
              <w:rPr>
                <w:sz w:val="22"/>
              </w:rPr>
              <w:t>152,12</w:t>
            </w:r>
          </w:p>
        </w:tc>
        <w:tc>
          <w:tcPr>
            <w:tcW w:w="1738" w:type="dxa"/>
            <w:tcBorders>
              <w:top w:val="single" w:sz="4" w:space="0" w:color="auto"/>
              <w:left w:val="nil"/>
              <w:bottom w:val="single" w:sz="4" w:space="0" w:color="auto"/>
              <w:right w:val="single" w:sz="4" w:space="0" w:color="auto"/>
            </w:tcBorders>
            <w:shd w:val="clear" w:color="auto" w:fill="auto"/>
            <w:vAlign w:val="center"/>
          </w:tcPr>
          <w:p w14:paraId="19E984DC" w14:textId="77777777" w:rsidR="00073FF2" w:rsidRPr="00073FF2" w:rsidRDefault="00073FF2" w:rsidP="00073FF2">
            <w:pPr>
              <w:jc w:val="center"/>
              <w:rPr>
                <w:sz w:val="22"/>
              </w:rPr>
            </w:pPr>
            <w:r w:rsidRPr="00073FF2">
              <w:rPr>
                <w:sz w:val="22"/>
              </w:rPr>
              <w:t>150,59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E9AA76B" w14:textId="77777777" w:rsidR="00073FF2" w:rsidRPr="00073FF2" w:rsidRDefault="00073FF2" w:rsidP="00073FF2">
            <w:pPr>
              <w:jc w:val="center"/>
              <w:rPr>
                <w:sz w:val="22"/>
              </w:rPr>
            </w:pPr>
            <w:r w:rsidRPr="00073FF2">
              <w:rPr>
                <w:sz w:val="22"/>
              </w:rPr>
              <w:t>1,53</w:t>
            </w:r>
          </w:p>
        </w:tc>
      </w:tr>
      <w:tr w:rsidR="00073FF2" w:rsidRPr="00073FF2" w14:paraId="27111FF1" w14:textId="77777777" w:rsidTr="00073FF2">
        <w:trPr>
          <w:trHeight w:val="259"/>
        </w:trPr>
        <w:tc>
          <w:tcPr>
            <w:tcW w:w="700" w:type="dxa"/>
            <w:shd w:val="clear" w:color="auto" w:fill="auto"/>
            <w:vAlign w:val="center"/>
            <w:hideMark/>
          </w:tcPr>
          <w:p w14:paraId="17724443" w14:textId="77777777" w:rsidR="00073FF2" w:rsidRPr="00073FF2" w:rsidRDefault="00073FF2" w:rsidP="00073FF2">
            <w:pPr>
              <w:jc w:val="center"/>
              <w:rPr>
                <w:bCs/>
                <w:sz w:val="18"/>
                <w:szCs w:val="20"/>
              </w:rPr>
            </w:pPr>
          </w:p>
        </w:tc>
        <w:tc>
          <w:tcPr>
            <w:tcW w:w="3203" w:type="dxa"/>
            <w:shd w:val="clear" w:color="auto" w:fill="auto"/>
            <w:vAlign w:val="center"/>
            <w:hideMark/>
          </w:tcPr>
          <w:p w14:paraId="15B18E4B" w14:textId="77777777" w:rsidR="00073FF2" w:rsidRPr="00073FF2" w:rsidRDefault="00073FF2" w:rsidP="00073FF2">
            <w:pPr>
              <w:jc w:val="center"/>
              <w:rPr>
                <w:bCs/>
                <w:sz w:val="22"/>
              </w:rPr>
            </w:pPr>
            <w:r w:rsidRPr="00073FF2">
              <w:rPr>
                <w:bCs/>
                <w:sz w:val="22"/>
              </w:rPr>
              <w:t>ИТОГО</w:t>
            </w:r>
          </w:p>
        </w:tc>
        <w:tc>
          <w:tcPr>
            <w:tcW w:w="1332" w:type="dxa"/>
            <w:shd w:val="clear" w:color="auto" w:fill="auto"/>
            <w:vAlign w:val="center"/>
          </w:tcPr>
          <w:p w14:paraId="57AC7F74" w14:textId="77777777" w:rsidR="00073FF2" w:rsidRPr="00073FF2" w:rsidRDefault="00073FF2" w:rsidP="00073FF2">
            <w:pPr>
              <w:jc w:val="center"/>
              <w:rPr>
                <w:b/>
                <w:sz w:val="22"/>
              </w:rPr>
            </w:pPr>
            <w:r w:rsidRPr="00073FF2">
              <w:rPr>
                <w:b/>
                <w:sz w:val="22"/>
              </w:rPr>
              <w:t>2 619,45</w:t>
            </w:r>
          </w:p>
        </w:tc>
        <w:tc>
          <w:tcPr>
            <w:tcW w:w="1402" w:type="dxa"/>
            <w:shd w:val="clear" w:color="auto" w:fill="auto"/>
            <w:vAlign w:val="center"/>
          </w:tcPr>
          <w:p w14:paraId="0FA2656D" w14:textId="77777777" w:rsidR="00073FF2" w:rsidRPr="00073FF2" w:rsidRDefault="00073FF2" w:rsidP="00073FF2">
            <w:pPr>
              <w:jc w:val="center"/>
              <w:rPr>
                <w:b/>
                <w:sz w:val="22"/>
              </w:rPr>
            </w:pPr>
            <w:r w:rsidRPr="00073FF2">
              <w:rPr>
                <w:b/>
                <w:sz w:val="22"/>
              </w:rPr>
              <w:t>2 432,45</w:t>
            </w:r>
          </w:p>
        </w:tc>
        <w:tc>
          <w:tcPr>
            <w:tcW w:w="1738" w:type="dxa"/>
            <w:shd w:val="clear" w:color="auto" w:fill="auto"/>
            <w:vAlign w:val="center"/>
          </w:tcPr>
          <w:p w14:paraId="6419C9BB" w14:textId="77777777" w:rsidR="00073FF2" w:rsidRPr="00073FF2" w:rsidRDefault="00073FF2" w:rsidP="00073FF2">
            <w:pPr>
              <w:jc w:val="center"/>
              <w:rPr>
                <w:b/>
                <w:sz w:val="22"/>
              </w:rPr>
            </w:pPr>
            <w:r w:rsidRPr="00073FF2">
              <w:rPr>
                <w:b/>
                <w:sz w:val="22"/>
              </w:rPr>
              <w:t>2 165,37</w:t>
            </w:r>
          </w:p>
        </w:tc>
        <w:tc>
          <w:tcPr>
            <w:tcW w:w="1362" w:type="dxa"/>
            <w:tcBorders>
              <w:top w:val="nil"/>
              <w:left w:val="single" w:sz="4" w:space="0" w:color="auto"/>
              <w:bottom w:val="single" w:sz="4" w:space="0" w:color="auto"/>
              <w:right w:val="single" w:sz="4" w:space="0" w:color="auto"/>
            </w:tcBorders>
            <w:shd w:val="clear" w:color="auto" w:fill="auto"/>
            <w:vAlign w:val="center"/>
          </w:tcPr>
          <w:p w14:paraId="4C5D018B" w14:textId="77777777" w:rsidR="00073FF2" w:rsidRPr="00073FF2" w:rsidRDefault="00073FF2" w:rsidP="00073FF2">
            <w:pPr>
              <w:jc w:val="center"/>
              <w:rPr>
                <w:b/>
                <w:sz w:val="22"/>
              </w:rPr>
            </w:pPr>
            <w:r w:rsidRPr="00073FF2">
              <w:rPr>
                <w:b/>
                <w:sz w:val="22"/>
              </w:rPr>
              <w:t>-267,08</w:t>
            </w:r>
          </w:p>
        </w:tc>
      </w:tr>
    </w:tbl>
    <w:p w14:paraId="57033059" w14:textId="77777777" w:rsidR="00073FF2" w:rsidRPr="00073FF2" w:rsidRDefault="00073FF2" w:rsidP="00073FF2">
      <w:pPr>
        <w:tabs>
          <w:tab w:val="left" w:pos="1890"/>
        </w:tabs>
        <w:jc w:val="right"/>
        <w:rPr>
          <w:snapToGrid w:val="0"/>
          <w:sz w:val="20"/>
          <w:szCs w:val="22"/>
        </w:rPr>
      </w:pPr>
    </w:p>
    <w:p w14:paraId="3062B155" w14:textId="77777777" w:rsidR="00073FF2" w:rsidRPr="00073FF2" w:rsidRDefault="00073FF2" w:rsidP="00073FF2">
      <w:pPr>
        <w:keepNext/>
        <w:keepLines/>
        <w:jc w:val="center"/>
        <w:outlineLvl w:val="1"/>
        <w:rPr>
          <w:rFonts w:eastAsia="Calibri"/>
          <w:szCs w:val="28"/>
          <w:lang w:eastAsia="en-US"/>
        </w:rPr>
      </w:pPr>
      <w:bookmarkStart w:id="226" w:name="_Toc497903385"/>
      <w:r w:rsidRPr="00073FF2">
        <w:rPr>
          <w:rFonts w:eastAsia="Calibri"/>
          <w:szCs w:val="28"/>
          <w:lang w:eastAsia="en-US"/>
        </w:rPr>
        <w:t>5.5. Расчет расходов на приобретение энергетических ресурсов, холодной воды и теплоносителя</w:t>
      </w:r>
      <w:bookmarkEnd w:id="226"/>
    </w:p>
    <w:p w14:paraId="5539CC0A" w14:textId="77777777" w:rsidR="00073FF2" w:rsidRPr="00073FF2" w:rsidRDefault="00073FF2" w:rsidP="00073FF2">
      <w:pPr>
        <w:tabs>
          <w:tab w:val="left" w:pos="1890"/>
        </w:tabs>
        <w:ind w:firstLine="720"/>
        <w:jc w:val="both"/>
        <w:rPr>
          <w:snapToGrid w:val="0"/>
          <w:szCs w:val="28"/>
        </w:rPr>
      </w:pPr>
    </w:p>
    <w:p w14:paraId="25558462" w14:textId="77777777" w:rsidR="00073FF2" w:rsidRPr="00073FF2" w:rsidRDefault="00073FF2" w:rsidP="00073FF2">
      <w:pPr>
        <w:tabs>
          <w:tab w:val="left" w:pos="1890"/>
        </w:tabs>
        <w:ind w:firstLine="720"/>
        <w:jc w:val="both"/>
        <w:rPr>
          <w:snapToGrid w:val="0"/>
          <w:szCs w:val="28"/>
        </w:rPr>
      </w:pPr>
      <w:r w:rsidRPr="00073FF2">
        <w:rPr>
          <w:snapToGrid w:val="0"/>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5CC47AE4"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7" w:name="_Toc497903386"/>
      <w:r w:rsidRPr="00073FF2">
        <w:rPr>
          <w:rFonts w:eastAsia="Calibri" w:cs="Arial"/>
          <w:bCs/>
          <w:i/>
          <w:szCs w:val="26"/>
          <w:lang w:eastAsia="en-US"/>
        </w:rPr>
        <w:t>Расходы на топливо</w:t>
      </w:r>
      <w:bookmarkEnd w:id="227"/>
    </w:p>
    <w:p w14:paraId="78AB6E1E" w14:textId="77777777" w:rsidR="00073FF2" w:rsidRPr="00073FF2" w:rsidRDefault="00073FF2" w:rsidP="00073FF2">
      <w:pPr>
        <w:tabs>
          <w:tab w:val="left" w:pos="1890"/>
        </w:tabs>
        <w:ind w:firstLine="720"/>
        <w:jc w:val="both"/>
        <w:rPr>
          <w:snapToGrid w:val="0"/>
          <w:szCs w:val="28"/>
        </w:rPr>
      </w:pPr>
    </w:p>
    <w:p w14:paraId="63AC6750" w14:textId="77777777" w:rsidR="00073FF2" w:rsidRPr="00073FF2" w:rsidRDefault="00073FF2" w:rsidP="00073FF2">
      <w:pPr>
        <w:tabs>
          <w:tab w:val="left" w:pos="1890"/>
        </w:tabs>
        <w:ind w:firstLine="720"/>
        <w:jc w:val="both"/>
        <w:rPr>
          <w:snapToGrid w:val="0"/>
          <w:szCs w:val="28"/>
        </w:rPr>
      </w:pPr>
      <w:r w:rsidRPr="00073FF2">
        <w:rPr>
          <w:snapToGrid w:val="0"/>
          <w:szCs w:val="28"/>
        </w:rPr>
        <w:t xml:space="preserve">В соответствии с пунктом 35 Постановления Правительства РФ от 22.10.2012 № 1075 (ред. от 25.08.2017)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w:t>
      </w:r>
      <w:r w:rsidRPr="00073FF2">
        <w:rPr>
          <w:snapToGrid w:val="0"/>
          <w:szCs w:val="28"/>
        </w:rPr>
        <w:lastRenderedPageBreak/>
        <w:t>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68044FFC" w14:textId="77777777" w:rsidR="00073FF2" w:rsidRPr="00073FF2" w:rsidRDefault="00073FF2" w:rsidP="00073FF2">
      <w:pPr>
        <w:tabs>
          <w:tab w:val="left" w:pos="1890"/>
        </w:tabs>
        <w:ind w:firstLine="720"/>
        <w:jc w:val="both"/>
        <w:rPr>
          <w:snapToGrid w:val="0"/>
          <w:szCs w:val="28"/>
        </w:rPr>
      </w:pPr>
      <w:r w:rsidRPr="00073FF2">
        <w:rPr>
          <w:snapToGrid w:val="0"/>
          <w:szCs w:val="28"/>
        </w:rPr>
        <w:t>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227,41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087D7448" w14:textId="77777777" w:rsidR="00073FF2" w:rsidRPr="00073FF2" w:rsidRDefault="00073FF2" w:rsidP="00073FF2">
      <w:pPr>
        <w:tabs>
          <w:tab w:val="left" w:pos="1890"/>
        </w:tabs>
        <w:ind w:firstLine="720"/>
        <w:jc w:val="both"/>
        <w:rPr>
          <w:snapToGrid w:val="0"/>
          <w:szCs w:val="28"/>
        </w:rPr>
      </w:pPr>
      <w:r w:rsidRPr="00073FF2">
        <w:rPr>
          <w:snapToGrid w:val="0"/>
          <w:szCs w:val="28"/>
        </w:rPr>
        <w:t>Расчетный объем натурального топлива по энергетическому каменному углю составляет 2 483,79 т. Тепловой эквивалент принят в расчет в размере 0,771 (в соответствии с представленными удостоверениями качества топлива, том 1, стр. 73 тарифного дела).</w:t>
      </w:r>
    </w:p>
    <w:p w14:paraId="4FE299B0" w14:textId="77777777" w:rsidR="00073FF2" w:rsidRPr="00073FF2" w:rsidRDefault="00073FF2" w:rsidP="00073FF2">
      <w:pPr>
        <w:tabs>
          <w:tab w:val="left" w:pos="1890"/>
        </w:tabs>
        <w:ind w:firstLine="720"/>
        <w:jc w:val="both"/>
        <w:rPr>
          <w:szCs w:val="28"/>
        </w:rPr>
      </w:pPr>
      <w:r w:rsidRPr="00073FF2">
        <w:rPr>
          <w:szCs w:val="28"/>
        </w:rPr>
        <w:t xml:space="preserve">Поставщиком топлива является АО «СУЭК» (договор № СУЭК-К/16/4453С от 15.11.2016). Экспертами в расчётах учтена цена топлива в соответствии с вышеуказанным договором (цена на 2017 год – 1 193,81 руб./т с НДС) с учетом индекса изменения стоимости топлива (104,3) (прогноз Минэкономразвития от 24.11.2016) и составила 1 245,14 руб./т с НДС. </w:t>
      </w:r>
    </w:p>
    <w:p w14:paraId="432EE33B" w14:textId="77777777" w:rsidR="00073FF2" w:rsidRPr="00073FF2" w:rsidRDefault="00073FF2" w:rsidP="00073FF2">
      <w:pPr>
        <w:tabs>
          <w:tab w:val="left" w:pos="1890"/>
        </w:tabs>
        <w:ind w:firstLine="720"/>
        <w:jc w:val="both"/>
        <w:rPr>
          <w:snapToGrid w:val="0"/>
          <w:szCs w:val="28"/>
        </w:rPr>
      </w:pPr>
      <w:r w:rsidRPr="00073FF2">
        <w:rPr>
          <w:szCs w:val="28"/>
        </w:rPr>
        <w:t>Стоимость машино-часа принята на уровне, утверждённом директором ООО «Технотрейд» на 2017 г. в размере 1 137 руб./машино-час (том 2, стр. 11 тарифного дела). Таким образом, в пересчёте на расчётный объём топлива, необходимый для производства тепловой энергии в 2018 году</w:t>
      </w:r>
      <w:r w:rsidRPr="00073FF2">
        <w:rPr>
          <w:snapToGrid w:val="0"/>
          <w:szCs w:val="28"/>
        </w:rPr>
        <w:t xml:space="preserve"> и </w:t>
      </w:r>
      <w:r w:rsidRPr="00073FF2">
        <w:rPr>
          <w:szCs w:val="28"/>
        </w:rPr>
        <w:t>с учетом индекса изменения стоимости перевозки грузов (104,7) (прогноз Минэкономразвития от 24.11.2016) цена транспортировки топлива составила 261,9 руб./т.</w:t>
      </w:r>
      <w:r w:rsidRPr="00073FF2">
        <w:rPr>
          <w:snapToGrid w:val="0"/>
          <w:szCs w:val="28"/>
        </w:rPr>
        <w:t xml:space="preserve"> Сводная информация в разрезе статей затрат отражена в приложении № 2 к данному экспертному заключению.</w:t>
      </w:r>
    </w:p>
    <w:p w14:paraId="78D036A8" w14:textId="77777777" w:rsidR="00073FF2" w:rsidRPr="00073FF2" w:rsidRDefault="00073FF2" w:rsidP="00073FF2">
      <w:pPr>
        <w:tabs>
          <w:tab w:val="left" w:pos="1890"/>
        </w:tabs>
        <w:ind w:firstLine="720"/>
        <w:jc w:val="both"/>
        <w:rPr>
          <w:snapToGrid w:val="0"/>
          <w:szCs w:val="28"/>
        </w:rPr>
      </w:pPr>
    </w:p>
    <w:p w14:paraId="66CDBE45" w14:textId="77777777" w:rsidR="00073FF2" w:rsidRPr="00073FF2" w:rsidRDefault="00073FF2" w:rsidP="00073FF2">
      <w:pPr>
        <w:tabs>
          <w:tab w:val="left" w:pos="1890"/>
        </w:tabs>
        <w:ind w:firstLine="720"/>
        <w:jc w:val="both"/>
        <w:rPr>
          <w:snapToGrid w:val="0"/>
          <w:szCs w:val="28"/>
        </w:rPr>
      </w:pPr>
      <w:r w:rsidRPr="00073FF2">
        <w:rPr>
          <w:snapToGrid w:val="0"/>
          <w:szCs w:val="28"/>
        </w:rPr>
        <w:t xml:space="preserve">Таким образом, расходы по статье на 2018 год составили 3 743,17 тыс. руб., в том числе: стоимость натурального топлива – 3 092,68 тыс. руб., расходы на транспортировку – 650,5 тыс. руб. </w:t>
      </w:r>
    </w:p>
    <w:p w14:paraId="7E0944FD" w14:textId="77777777" w:rsidR="00073FF2" w:rsidRPr="00073FF2" w:rsidRDefault="00073FF2" w:rsidP="00073FF2">
      <w:pPr>
        <w:tabs>
          <w:tab w:val="left" w:pos="1890"/>
        </w:tabs>
        <w:ind w:firstLine="720"/>
        <w:jc w:val="both"/>
        <w:rPr>
          <w:snapToGrid w:val="0"/>
          <w:szCs w:val="28"/>
        </w:rPr>
      </w:pPr>
    </w:p>
    <w:p w14:paraId="44A89BA4"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на топливо в 2018 году, относительно предложений предприятия, составила 214,42 тыс. руб. в сторону снижения, в связи с корректировкой теплового баланса предприятия (снижение выработки на 515,46 Гкал по мнению экспертов на 2018 г.).</w:t>
      </w:r>
    </w:p>
    <w:p w14:paraId="1367B4A1" w14:textId="77777777" w:rsidR="00073FF2" w:rsidRPr="00073FF2" w:rsidRDefault="00073FF2" w:rsidP="00073FF2">
      <w:pPr>
        <w:tabs>
          <w:tab w:val="left" w:pos="1890"/>
        </w:tabs>
        <w:ind w:firstLine="720"/>
        <w:jc w:val="both"/>
        <w:rPr>
          <w:snapToGrid w:val="0"/>
          <w:szCs w:val="28"/>
          <w:u w:val="single"/>
        </w:rPr>
      </w:pPr>
    </w:p>
    <w:p w14:paraId="0C8933FF" w14:textId="77777777" w:rsidR="00073FF2" w:rsidRPr="00073FF2" w:rsidRDefault="00073FF2" w:rsidP="00073FF2">
      <w:pPr>
        <w:keepNext/>
        <w:tabs>
          <w:tab w:val="left" w:pos="709"/>
        </w:tabs>
        <w:jc w:val="center"/>
        <w:outlineLvl w:val="2"/>
        <w:rPr>
          <w:rFonts w:eastAsia="Calibri" w:cs="Arial"/>
          <w:bCs/>
          <w:i/>
          <w:sz w:val="28"/>
          <w:szCs w:val="32"/>
          <w:u w:val="single"/>
          <w:lang w:eastAsia="en-US"/>
        </w:rPr>
      </w:pPr>
      <w:bookmarkStart w:id="228" w:name="_Toc497903387"/>
      <w:r w:rsidRPr="00073FF2">
        <w:rPr>
          <w:rFonts w:eastAsia="Calibri" w:cs="Arial"/>
          <w:bCs/>
          <w:i/>
          <w:szCs w:val="26"/>
          <w:lang w:eastAsia="en-US"/>
        </w:rPr>
        <w:t>Расходы на электроэнергию</w:t>
      </w:r>
      <w:bookmarkEnd w:id="228"/>
    </w:p>
    <w:p w14:paraId="069C7743" w14:textId="77777777" w:rsidR="00073FF2" w:rsidRPr="00073FF2" w:rsidRDefault="00073FF2" w:rsidP="00073FF2">
      <w:pPr>
        <w:tabs>
          <w:tab w:val="left" w:pos="426"/>
          <w:tab w:val="left" w:pos="1418"/>
          <w:tab w:val="left" w:pos="1560"/>
        </w:tabs>
        <w:ind w:firstLine="709"/>
        <w:jc w:val="both"/>
        <w:rPr>
          <w:snapToGrid w:val="0"/>
          <w:szCs w:val="28"/>
        </w:rPr>
      </w:pPr>
    </w:p>
    <w:p w14:paraId="3B97EC9A" w14:textId="77777777" w:rsidR="00073FF2" w:rsidRPr="00073FF2" w:rsidRDefault="00073FF2" w:rsidP="00073FF2">
      <w:pPr>
        <w:tabs>
          <w:tab w:val="left" w:pos="426"/>
          <w:tab w:val="left" w:pos="1418"/>
          <w:tab w:val="left" w:pos="1560"/>
        </w:tabs>
        <w:ind w:firstLine="709"/>
        <w:jc w:val="both"/>
        <w:rPr>
          <w:szCs w:val="28"/>
        </w:rPr>
      </w:pPr>
      <w:r w:rsidRPr="00073FF2">
        <w:rPr>
          <w:snapToGrid w:val="0"/>
          <w:szCs w:val="28"/>
        </w:rPr>
        <w:t>Предприятием заявлены расходы по статье на уровне 1 722,50 тыс. руб. при объеме потребления электроэнергии 265,0 тыс. кВтч.</w:t>
      </w:r>
    </w:p>
    <w:p w14:paraId="4E5CB0AD" w14:textId="77777777" w:rsidR="00073FF2" w:rsidRPr="00073FF2" w:rsidRDefault="00073FF2" w:rsidP="00073FF2">
      <w:pPr>
        <w:tabs>
          <w:tab w:val="left" w:pos="426"/>
          <w:tab w:val="left" w:pos="1418"/>
          <w:tab w:val="left" w:pos="1560"/>
        </w:tabs>
        <w:ind w:firstLine="709"/>
        <w:jc w:val="both"/>
        <w:rPr>
          <w:szCs w:val="28"/>
        </w:rPr>
      </w:pPr>
      <w:r w:rsidRPr="00073FF2">
        <w:rPr>
          <w:szCs w:val="28"/>
        </w:rPr>
        <w:t>При расчете количества электроэнергии на 2018 год, необходимой для производства тепловой энергии, принят объём потребления электроэнергии на уровне предложений предприятия – 265,0 тыс. кВтч (снижение потребления электроэнергии относительно предыдущего периода регулирования составило 22,29 %). Поставщиком электрической энергии для предприятия является ПАО «Кузбассэнергосбыт» по договору электроснабжения № 8084э от 15.09.2009 г.</w:t>
      </w:r>
    </w:p>
    <w:p w14:paraId="54F2C9CB" w14:textId="77777777" w:rsidR="00073FF2" w:rsidRPr="00073FF2" w:rsidRDefault="00073FF2" w:rsidP="00073FF2">
      <w:pPr>
        <w:tabs>
          <w:tab w:val="left" w:pos="426"/>
          <w:tab w:val="left" w:pos="1418"/>
          <w:tab w:val="left" w:pos="1560"/>
        </w:tabs>
        <w:ind w:firstLine="709"/>
        <w:jc w:val="both"/>
        <w:rPr>
          <w:szCs w:val="28"/>
        </w:rPr>
      </w:pPr>
      <w:r w:rsidRPr="00073FF2">
        <w:rPr>
          <w:szCs w:val="28"/>
        </w:rPr>
        <w:t>Скорректированные расходы по статье на 2018 год составили                                1 488,36 тыс. руб. Стоимость электроэнергии на 2018 год, рассчитана от фактической стоимости за 2016 год (5,01 руб./кВтч), с учетом прогноза Минэкономразвития России от 24.11.2016 на 2017 и 2018 гг.– 105,3 и 104,4. Средневзвешенная стоимость электроэнергии по уровню напряжения НН составит 5,62 руб./кВтч.</w:t>
      </w:r>
    </w:p>
    <w:p w14:paraId="01344EA3" w14:textId="77777777" w:rsidR="00073FF2" w:rsidRPr="00073FF2" w:rsidRDefault="00073FF2" w:rsidP="00073FF2">
      <w:pPr>
        <w:tabs>
          <w:tab w:val="left" w:pos="709"/>
        </w:tabs>
        <w:ind w:firstLine="709"/>
        <w:jc w:val="both"/>
        <w:rPr>
          <w:szCs w:val="28"/>
        </w:rPr>
      </w:pPr>
      <w:r w:rsidRPr="00073FF2">
        <w:rPr>
          <w:szCs w:val="28"/>
        </w:rPr>
        <w:t>Корректировка плановых расходов по статье «Электроэнергия» в среднем на 2018 год, относительно предложений предприятия, составила 263,49 тыс. руб.</w:t>
      </w:r>
      <w:r w:rsidRPr="00073FF2">
        <w:rPr>
          <w:snapToGrid w:val="0"/>
          <w:szCs w:val="28"/>
        </w:rPr>
        <w:t xml:space="preserve"> </w:t>
      </w:r>
      <w:r w:rsidRPr="00073FF2">
        <w:rPr>
          <w:szCs w:val="28"/>
        </w:rPr>
        <w:t>в сторону снижения, в связи с применением экспертами индексов роста цен, отличных от предложений предприятия.</w:t>
      </w:r>
    </w:p>
    <w:p w14:paraId="4EB9672E" w14:textId="77777777" w:rsidR="00073FF2" w:rsidRPr="00073FF2" w:rsidRDefault="00073FF2" w:rsidP="00073FF2">
      <w:pPr>
        <w:tabs>
          <w:tab w:val="left" w:pos="709"/>
        </w:tabs>
        <w:ind w:firstLine="709"/>
        <w:jc w:val="both"/>
        <w:rPr>
          <w:szCs w:val="28"/>
        </w:rPr>
      </w:pPr>
    </w:p>
    <w:p w14:paraId="39B830BF" w14:textId="77777777" w:rsidR="00073FF2" w:rsidRPr="00073FF2" w:rsidRDefault="00073FF2" w:rsidP="00073FF2">
      <w:pPr>
        <w:keepNext/>
        <w:tabs>
          <w:tab w:val="left" w:pos="709"/>
        </w:tabs>
        <w:jc w:val="center"/>
        <w:outlineLvl w:val="2"/>
        <w:rPr>
          <w:rFonts w:eastAsia="Calibri" w:cs="Arial"/>
          <w:bCs/>
          <w:i/>
          <w:szCs w:val="26"/>
          <w:lang w:eastAsia="en-US"/>
        </w:rPr>
      </w:pPr>
      <w:bookmarkStart w:id="229" w:name="_Toc497903388"/>
      <w:r w:rsidRPr="00073FF2">
        <w:rPr>
          <w:rFonts w:eastAsia="Calibri" w:cs="Arial"/>
          <w:bCs/>
          <w:i/>
          <w:szCs w:val="26"/>
          <w:lang w:eastAsia="en-US"/>
        </w:rPr>
        <w:lastRenderedPageBreak/>
        <w:t>Расходы на холодную воду</w:t>
      </w:r>
      <w:bookmarkEnd w:id="229"/>
    </w:p>
    <w:p w14:paraId="6A32D6F1" w14:textId="77777777" w:rsidR="00073FF2" w:rsidRPr="00073FF2" w:rsidRDefault="00073FF2" w:rsidP="00073FF2">
      <w:pPr>
        <w:tabs>
          <w:tab w:val="left" w:pos="1890"/>
        </w:tabs>
        <w:ind w:firstLine="720"/>
        <w:jc w:val="both"/>
        <w:rPr>
          <w:snapToGrid w:val="0"/>
          <w:szCs w:val="28"/>
        </w:rPr>
      </w:pPr>
    </w:p>
    <w:p w14:paraId="3B6CC74C" w14:textId="77777777" w:rsidR="00073FF2" w:rsidRPr="00073FF2" w:rsidRDefault="00073FF2" w:rsidP="00073FF2">
      <w:pPr>
        <w:tabs>
          <w:tab w:val="left" w:pos="1890"/>
        </w:tabs>
        <w:ind w:firstLine="720"/>
        <w:jc w:val="both"/>
        <w:rPr>
          <w:snapToGrid w:val="0"/>
          <w:szCs w:val="28"/>
          <w:u w:val="single"/>
        </w:rPr>
      </w:pPr>
      <w:r w:rsidRPr="00073FF2">
        <w:rPr>
          <w:snapToGrid w:val="0"/>
          <w:szCs w:val="28"/>
        </w:rPr>
        <w:t>Предприятием заявлены расходы по статье на уровне 75,17 тыс. руб. при объеме воды на технологические нужды 2,9 тыс. м³.</w:t>
      </w:r>
    </w:p>
    <w:p w14:paraId="57269017" w14:textId="77777777" w:rsidR="00073FF2" w:rsidRPr="00073FF2" w:rsidRDefault="00073FF2" w:rsidP="00073FF2">
      <w:pPr>
        <w:tabs>
          <w:tab w:val="left" w:pos="1890"/>
        </w:tabs>
        <w:ind w:firstLine="720"/>
        <w:jc w:val="both"/>
        <w:rPr>
          <w:snapToGrid w:val="0"/>
          <w:szCs w:val="28"/>
        </w:rPr>
      </w:pPr>
      <w:r w:rsidRPr="00073FF2">
        <w:rPr>
          <w:snapToGrid w:val="0"/>
          <w:szCs w:val="28"/>
        </w:rPr>
        <w:t>Экспертами принят объем воды на производство тепловой энергии в размере 2,9 тыс. м³ на (заполнение сети, потери теплоносителя при передаче и ремонтных работах - на основании результатов экспертизы технических нормативов при установлении долгосрочных параметров регулирования и долгосрочных тарифов ООО «Технотрейд» на тепловую энергию, реализуемую на потребительском рынке, на 2016-2018 годы и расходы на собственные нужды котельной). Отпуск питьевой воды из системы городского водопровода и приём сточных вод в городскую канализацию осуществляет ООО «Водоканал» (г. Ленинск-Кузнецкий) (единый типовой договор № 6/4 от 01.01.2015 г.).</w:t>
      </w:r>
    </w:p>
    <w:p w14:paraId="7D72A841" w14:textId="77777777" w:rsidR="00073FF2" w:rsidRPr="00073FF2" w:rsidRDefault="00073FF2" w:rsidP="00073FF2">
      <w:pPr>
        <w:tabs>
          <w:tab w:val="left" w:pos="1890"/>
        </w:tabs>
        <w:ind w:firstLine="720"/>
        <w:jc w:val="both"/>
        <w:rPr>
          <w:snapToGrid w:val="0"/>
          <w:szCs w:val="28"/>
        </w:rPr>
      </w:pPr>
      <w:r w:rsidRPr="00073FF2">
        <w:rPr>
          <w:snapToGrid w:val="0"/>
          <w:szCs w:val="28"/>
        </w:rPr>
        <w:t>Тариф на холодную воду ООО «Водоканал» установлен постановлением региональной энергетической комиссии Кемеровской области от 17.11.2015</w:t>
      </w:r>
      <w:r w:rsidRPr="00073FF2">
        <w:rPr>
          <w:snapToGrid w:val="0"/>
          <w:szCs w:val="28"/>
        </w:rPr>
        <w:br/>
        <w:t xml:space="preserve">№ 474 в редакции постановления РЭК КО от 24.10.2017 № 286. </w:t>
      </w:r>
    </w:p>
    <w:p w14:paraId="32ADC704" w14:textId="77777777" w:rsidR="00073FF2" w:rsidRPr="00073FF2" w:rsidRDefault="00073FF2" w:rsidP="00073FF2">
      <w:pPr>
        <w:tabs>
          <w:tab w:val="left" w:pos="1890"/>
        </w:tabs>
        <w:ind w:firstLine="720"/>
        <w:jc w:val="both"/>
        <w:rPr>
          <w:snapToGrid w:val="0"/>
          <w:szCs w:val="28"/>
        </w:rPr>
      </w:pPr>
      <w:r w:rsidRPr="00073FF2">
        <w:rPr>
          <w:snapToGrid w:val="0"/>
          <w:szCs w:val="28"/>
        </w:rPr>
        <w:t>Таким образом, стоимость 1 м</w:t>
      </w:r>
      <w:r w:rsidRPr="00073FF2">
        <w:rPr>
          <w:snapToGrid w:val="0"/>
          <w:szCs w:val="28"/>
          <w:vertAlign w:val="superscript"/>
        </w:rPr>
        <w:t>3</w:t>
      </w:r>
      <w:r w:rsidRPr="00073FF2">
        <w:rPr>
          <w:snapToGrid w:val="0"/>
          <w:szCs w:val="28"/>
        </w:rPr>
        <w:t xml:space="preserve"> на 2018 год составила 24,23 руб./м³ (с НДС). Затраты приняты исходя из уровня среднегодовых значений, а также доли планового объема реализации тепловой энергии потребителям по полугодиям (1 полугодие 56,2 %, 2 полугодие 43,8 %).</w:t>
      </w:r>
    </w:p>
    <w:p w14:paraId="4FB8B29A" w14:textId="77777777" w:rsidR="00073FF2" w:rsidRPr="00073FF2" w:rsidRDefault="00073FF2" w:rsidP="00073FF2">
      <w:pPr>
        <w:tabs>
          <w:tab w:val="left" w:pos="1890"/>
        </w:tabs>
        <w:ind w:firstLine="720"/>
        <w:jc w:val="both"/>
        <w:rPr>
          <w:snapToGrid w:val="0"/>
          <w:szCs w:val="28"/>
        </w:rPr>
      </w:pPr>
      <w:r w:rsidRPr="00073FF2">
        <w:rPr>
          <w:snapToGrid w:val="0"/>
          <w:szCs w:val="28"/>
        </w:rPr>
        <w:t>Всего расходы на холодную воду составят по расчёту экспертов 70,27 тыс. руб.</w:t>
      </w:r>
    </w:p>
    <w:p w14:paraId="7BA8A917" w14:textId="77777777" w:rsidR="00073FF2" w:rsidRPr="00073FF2" w:rsidRDefault="00073FF2" w:rsidP="00073FF2">
      <w:pPr>
        <w:tabs>
          <w:tab w:val="left" w:pos="1890"/>
        </w:tabs>
        <w:ind w:firstLine="720"/>
        <w:jc w:val="both"/>
        <w:rPr>
          <w:snapToGrid w:val="0"/>
          <w:szCs w:val="28"/>
        </w:rPr>
      </w:pPr>
      <w:r w:rsidRPr="00073FF2">
        <w:rPr>
          <w:snapToGrid w:val="0"/>
          <w:szCs w:val="28"/>
        </w:rPr>
        <w:t>Корректировка плановых расходов по статье, в среднем на 2018 год, относительно предложений предприятия, составила 4,9 тыс. руб. в сторону снижения, в связи с применением экспертами действующих тарифов на холодную воду, отличных от предложений предприятия.</w:t>
      </w:r>
    </w:p>
    <w:p w14:paraId="106BCDD2" w14:textId="77777777" w:rsidR="00073FF2" w:rsidRPr="00073FF2" w:rsidRDefault="00073FF2" w:rsidP="00073FF2">
      <w:pPr>
        <w:tabs>
          <w:tab w:val="left" w:pos="1890"/>
        </w:tabs>
        <w:ind w:firstLine="720"/>
        <w:jc w:val="both"/>
        <w:rPr>
          <w:snapToGrid w:val="0"/>
          <w:szCs w:val="28"/>
        </w:rPr>
      </w:pPr>
      <w:r w:rsidRPr="00073FF2">
        <w:rPr>
          <w:snapToGrid w:val="0"/>
          <w:szCs w:val="28"/>
        </w:rPr>
        <w:t>Общая величина расходов на приобретение энергетических ресурсов на 2018 год приведена в таблице 6.</w:t>
      </w:r>
    </w:p>
    <w:p w14:paraId="12C3AB83" w14:textId="77777777" w:rsidR="00073FF2" w:rsidRPr="00073FF2" w:rsidRDefault="00073FF2" w:rsidP="00073FF2">
      <w:pPr>
        <w:tabs>
          <w:tab w:val="left" w:pos="1890"/>
        </w:tabs>
        <w:ind w:firstLine="720"/>
        <w:jc w:val="both"/>
        <w:rPr>
          <w:snapToGrid w:val="0"/>
          <w:sz w:val="18"/>
          <w:szCs w:val="20"/>
        </w:rPr>
      </w:pPr>
    </w:p>
    <w:p w14:paraId="7797793C" w14:textId="77777777" w:rsidR="00073FF2" w:rsidRPr="00073FF2" w:rsidRDefault="00073FF2" w:rsidP="00073FF2">
      <w:pPr>
        <w:jc w:val="center"/>
        <w:rPr>
          <w:snapToGrid w:val="0"/>
          <w:szCs w:val="28"/>
        </w:rPr>
      </w:pPr>
      <w:r w:rsidRPr="00073FF2">
        <w:rPr>
          <w:snapToGrid w:val="0"/>
          <w:szCs w:val="28"/>
        </w:rPr>
        <w:t xml:space="preserve">Реестр расходов на приобретение энергетических ресурсов, </w:t>
      </w:r>
    </w:p>
    <w:p w14:paraId="0912D8EE" w14:textId="77777777" w:rsidR="00073FF2" w:rsidRPr="00073FF2" w:rsidRDefault="00073FF2" w:rsidP="00073FF2">
      <w:pPr>
        <w:jc w:val="center"/>
        <w:rPr>
          <w:snapToGrid w:val="0"/>
          <w:szCs w:val="28"/>
        </w:rPr>
      </w:pPr>
      <w:r w:rsidRPr="00073FF2">
        <w:rPr>
          <w:snapToGrid w:val="0"/>
          <w:szCs w:val="28"/>
        </w:rPr>
        <w:t xml:space="preserve">холодной воды и теплоносителя </w:t>
      </w:r>
    </w:p>
    <w:p w14:paraId="3318C5C1" w14:textId="77777777" w:rsidR="00073FF2" w:rsidRPr="00073FF2" w:rsidRDefault="00073FF2" w:rsidP="00073FF2">
      <w:pPr>
        <w:jc w:val="right"/>
        <w:rPr>
          <w:snapToGrid w:val="0"/>
          <w:szCs w:val="28"/>
        </w:rPr>
      </w:pPr>
      <w:r w:rsidRPr="00073FF2">
        <w:rPr>
          <w:snapToGrid w:val="0"/>
          <w:szCs w:val="28"/>
        </w:rPr>
        <w:t>Таблица 6</w:t>
      </w:r>
    </w:p>
    <w:p w14:paraId="586745CB" w14:textId="77777777" w:rsidR="00073FF2" w:rsidRPr="00073FF2" w:rsidRDefault="00073FF2" w:rsidP="00073FF2">
      <w:pPr>
        <w:jc w:val="right"/>
        <w:rPr>
          <w:snapToGrid w:val="0"/>
          <w:szCs w:val="28"/>
        </w:rPr>
      </w:pPr>
      <w:r w:rsidRPr="00073FF2">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844"/>
        <w:gridCol w:w="1653"/>
        <w:gridCol w:w="2330"/>
        <w:gridCol w:w="2330"/>
      </w:tblGrid>
      <w:tr w:rsidR="00073FF2" w:rsidRPr="00073FF2" w14:paraId="47CAA272" w14:textId="77777777" w:rsidTr="00073FF2">
        <w:trPr>
          <w:trHeight w:val="892"/>
          <w:tblHeader/>
        </w:trPr>
        <w:tc>
          <w:tcPr>
            <w:tcW w:w="618" w:type="dxa"/>
            <w:shd w:val="clear" w:color="auto" w:fill="auto"/>
            <w:hideMark/>
          </w:tcPr>
          <w:p w14:paraId="0CED5DEE" w14:textId="77777777" w:rsidR="00073FF2" w:rsidRPr="00073FF2" w:rsidRDefault="00073FF2" w:rsidP="00073FF2">
            <w:pPr>
              <w:jc w:val="right"/>
              <w:rPr>
                <w:snapToGrid w:val="0"/>
                <w:szCs w:val="28"/>
              </w:rPr>
            </w:pPr>
            <w:r w:rsidRPr="00073FF2">
              <w:rPr>
                <w:snapToGrid w:val="0"/>
                <w:szCs w:val="28"/>
              </w:rPr>
              <w:t>№ п/п</w:t>
            </w:r>
          </w:p>
        </w:tc>
        <w:tc>
          <w:tcPr>
            <w:tcW w:w="2892" w:type="dxa"/>
            <w:shd w:val="clear" w:color="auto" w:fill="auto"/>
            <w:vAlign w:val="center"/>
            <w:hideMark/>
          </w:tcPr>
          <w:p w14:paraId="09393D7E" w14:textId="77777777" w:rsidR="00073FF2" w:rsidRPr="00073FF2" w:rsidRDefault="00073FF2" w:rsidP="00073FF2">
            <w:pPr>
              <w:jc w:val="center"/>
              <w:rPr>
                <w:snapToGrid w:val="0"/>
                <w:szCs w:val="28"/>
              </w:rPr>
            </w:pPr>
            <w:r w:rsidRPr="00073FF2">
              <w:rPr>
                <w:snapToGrid w:val="0"/>
                <w:szCs w:val="28"/>
              </w:rPr>
              <w:t>Наименование ресурса</w:t>
            </w:r>
          </w:p>
        </w:tc>
        <w:tc>
          <w:tcPr>
            <w:tcW w:w="1661" w:type="dxa"/>
            <w:shd w:val="clear" w:color="auto" w:fill="auto"/>
            <w:vAlign w:val="center"/>
            <w:hideMark/>
          </w:tcPr>
          <w:p w14:paraId="73F8CFEE" w14:textId="77777777" w:rsidR="00073FF2" w:rsidRPr="00073FF2" w:rsidRDefault="00073FF2" w:rsidP="00073FF2">
            <w:pPr>
              <w:jc w:val="center"/>
              <w:rPr>
                <w:snapToGrid w:val="0"/>
                <w:szCs w:val="28"/>
              </w:rPr>
            </w:pPr>
            <w:r w:rsidRPr="00073FF2">
              <w:rPr>
                <w:snapToGrid w:val="0"/>
                <w:szCs w:val="28"/>
              </w:rPr>
              <w:t>Утверждено на 2017 год</w:t>
            </w:r>
          </w:p>
        </w:tc>
        <w:tc>
          <w:tcPr>
            <w:tcW w:w="2342" w:type="dxa"/>
            <w:shd w:val="clear" w:color="auto" w:fill="auto"/>
            <w:vAlign w:val="center"/>
            <w:hideMark/>
          </w:tcPr>
          <w:p w14:paraId="2B4DD067" w14:textId="77777777" w:rsidR="00073FF2" w:rsidRPr="00073FF2" w:rsidRDefault="00073FF2" w:rsidP="00073FF2">
            <w:pPr>
              <w:jc w:val="center"/>
              <w:rPr>
                <w:snapToGrid w:val="0"/>
                <w:szCs w:val="28"/>
              </w:rPr>
            </w:pPr>
            <w:r w:rsidRPr="00073FF2">
              <w:rPr>
                <w:snapToGrid w:val="0"/>
                <w:szCs w:val="28"/>
              </w:rPr>
              <w:t>ПРЕДЛОЖЕНИЯ предприятия на 2018 год</w:t>
            </w:r>
          </w:p>
        </w:tc>
        <w:tc>
          <w:tcPr>
            <w:tcW w:w="2342" w:type="dxa"/>
            <w:shd w:val="clear" w:color="auto" w:fill="auto"/>
            <w:vAlign w:val="center"/>
            <w:hideMark/>
          </w:tcPr>
          <w:p w14:paraId="6340CB78" w14:textId="77777777" w:rsidR="00073FF2" w:rsidRPr="00073FF2" w:rsidRDefault="00073FF2" w:rsidP="00073FF2">
            <w:pPr>
              <w:jc w:val="center"/>
              <w:rPr>
                <w:snapToGrid w:val="0"/>
                <w:szCs w:val="28"/>
              </w:rPr>
            </w:pPr>
            <w:r w:rsidRPr="00073FF2">
              <w:rPr>
                <w:snapToGrid w:val="0"/>
                <w:szCs w:val="28"/>
              </w:rPr>
              <w:t>ПРЕДЛОЖЕНИЯ ЭКСПЕРТОВ на 2018 год</w:t>
            </w:r>
          </w:p>
        </w:tc>
      </w:tr>
      <w:tr w:rsidR="00073FF2" w:rsidRPr="00073FF2" w14:paraId="410ED3B6" w14:textId="77777777" w:rsidTr="00073FF2">
        <w:trPr>
          <w:trHeight w:val="198"/>
        </w:trPr>
        <w:tc>
          <w:tcPr>
            <w:tcW w:w="618" w:type="dxa"/>
            <w:shd w:val="clear" w:color="auto" w:fill="auto"/>
            <w:vAlign w:val="center"/>
            <w:hideMark/>
          </w:tcPr>
          <w:p w14:paraId="43C6BFD0" w14:textId="77777777" w:rsidR="00073FF2" w:rsidRPr="00073FF2" w:rsidRDefault="00073FF2" w:rsidP="00073FF2">
            <w:pPr>
              <w:jc w:val="center"/>
              <w:rPr>
                <w:snapToGrid w:val="0"/>
                <w:szCs w:val="28"/>
              </w:rPr>
            </w:pPr>
            <w:r w:rsidRPr="00073FF2">
              <w:rPr>
                <w:snapToGrid w:val="0"/>
                <w:szCs w:val="28"/>
              </w:rPr>
              <w:t>1</w:t>
            </w:r>
          </w:p>
        </w:tc>
        <w:tc>
          <w:tcPr>
            <w:tcW w:w="2892" w:type="dxa"/>
            <w:shd w:val="clear" w:color="auto" w:fill="auto"/>
            <w:vAlign w:val="center"/>
            <w:hideMark/>
          </w:tcPr>
          <w:p w14:paraId="3AB96495" w14:textId="77777777" w:rsidR="00073FF2" w:rsidRPr="00073FF2" w:rsidRDefault="00073FF2" w:rsidP="00073FF2">
            <w:pPr>
              <w:rPr>
                <w:snapToGrid w:val="0"/>
                <w:szCs w:val="28"/>
              </w:rPr>
            </w:pPr>
            <w:r w:rsidRPr="00073FF2">
              <w:rPr>
                <w:snapToGrid w:val="0"/>
                <w:szCs w:val="28"/>
              </w:rPr>
              <w:t>Расходы на топливо</w:t>
            </w:r>
          </w:p>
        </w:tc>
        <w:tc>
          <w:tcPr>
            <w:tcW w:w="1661" w:type="dxa"/>
            <w:shd w:val="clear" w:color="auto" w:fill="auto"/>
            <w:vAlign w:val="center"/>
          </w:tcPr>
          <w:p w14:paraId="75546FAF" w14:textId="77777777" w:rsidR="00073FF2" w:rsidRPr="00073FF2" w:rsidRDefault="00073FF2" w:rsidP="00073FF2">
            <w:pPr>
              <w:jc w:val="center"/>
              <w:rPr>
                <w:snapToGrid w:val="0"/>
                <w:szCs w:val="28"/>
              </w:rPr>
            </w:pPr>
            <w:r w:rsidRPr="00073FF2">
              <w:rPr>
                <w:snapToGrid w:val="0"/>
                <w:szCs w:val="28"/>
              </w:rPr>
              <w:t>3 904,82</w:t>
            </w:r>
          </w:p>
        </w:tc>
        <w:tc>
          <w:tcPr>
            <w:tcW w:w="2342" w:type="dxa"/>
            <w:shd w:val="clear" w:color="auto" w:fill="auto"/>
            <w:vAlign w:val="center"/>
          </w:tcPr>
          <w:p w14:paraId="434D7852" w14:textId="77777777" w:rsidR="00073FF2" w:rsidRPr="00073FF2" w:rsidRDefault="00073FF2" w:rsidP="00073FF2">
            <w:pPr>
              <w:jc w:val="center"/>
              <w:rPr>
                <w:snapToGrid w:val="0"/>
                <w:szCs w:val="28"/>
              </w:rPr>
            </w:pPr>
            <w:r w:rsidRPr="00073FF2">
              <w:rPr>
                <w:snapToGrid w:val="0"/>
                <w:szCs w:val="28"/>
              </w:rPr>
              <w:t>3 957,59</w:t>
            </w:r>
          </w:p>
        </w:tc>
        <w:tc>
          <w:tcPr>
            <w:tcW w:w="2342" w:type="dxa"/>
            <w:shd w:val="clear" w:color="auto" w:fill="auto"/>
            <w:vAlign w:val="center"/>
          </w:tcPr>
          <w:p w14:paraId="0E0DC36D" w14:textId="77777777" w:rsidR="00073FF2" w:rsidRPr="00073FF2" w:rsidRDefault="00073FF2" w:rsidP="00073FF2">
            <w:pPr>
              <w:jc w:val="center"/>
              <w:rPr>
                <w:snapToGrid w:val="0"/>
                <w:szCs w:val="28"/>
              </w:rPr>
            </w:pPr>
            <w:r w:rsidRPr="00073FF2">
              <w:rPr>
                <w:snapToGrid w:val="0"/>
                <w:szCs w:val="28"/>
              </w:rPr>
              <w:t>3 743,17</w:t>
            </w:r>
          </w:p>
        </w:tc>
      </w:tr>
      <w:tr w:rsidR="00073FF2" w:rsidRPr="00073FF2" w14:paraId="55D5809D" w14:textId="77777777" w:rsidTr="00073FF2">
        <w:trPr>
          <w:trHeight w:val="543"/>
        </w:trPr>
        <w:tc>
          <w:tcPr>
            <w:tcW w:w="618" w:type="dxa"/>
            <w:shd w:val="clear" w:color="auto" w:fill="auto"/>
            <w:vAlign w:val="center"/>
            <w:hideMark/>
          </w:tcPr>
          <w:p w14:paraId="70DCBFE9" w14:textId="77777777" w:rsidR="00073FF2" w:rsidRPr="00073FF2" w:rsidRDefault="00073FF2" w:rsidP="00073FF2">
            <w:pPr>
              <w:jc w:val="center"/>
              <w:rPr>
                <w:snapToGrid w:val="0"/>
                <w:szCs w:val="28"/>
              </w:rPr>
            </w:pPr>
            <w:r w:rsidRPr="00073FF2">
              <w:rPr>
                <w:snapToGrid w:val="0"/>
                <w:szCs w:val="28"/>
              </w:rPr>
              <w:t>2</w:t>
            </w:r>
          </w:p>
        </w:tc>
        <w:tc>
          <w:tcPr>
            <w:tcW w:w="2892" w:type="dxa"/>
            <w:shd w:val="clear" w:color="auto" w:fill="auto"/>
            <w:vAlign w:val="center"/>
            <w:hideMark/>
          </w:tcPr>
          <w:p w14:paraId="5FBB42D5" w14:textId="77777777" w:rsidR="00073FF2" w:rsidRPr="00073FF2" w:rsidRDefault="00073FF2" w:rsidP="00073FF2">
            <w:pPr>
              <w:rPr>
                <w:snapToGrid w:val="0"/>
                <w:szCs w:val="28"/>
              </w:rPr>
            </w:pPr>
            <w:r w:rsidRPr="00073FF2">
              <w:rPr>
                <w:snapToGrid w:val="0"/>
                <w:szCs w:val="28"/>
              </w:rPr>
              <w:t xml:space="preserve">Расходы на </w:t>
            </w:r>
            <w:proofErr w:type="gramStart"/>
            <w:r w:rsidRPr="00073FF2">
              <w:rPr>
                <w:snapToGrid w:val="0"/>
                <w:szCs w:val="28"/>
              </w:rPr>
              <w:t>электри-ческую</w:t>
            </w:r>
            <w:proofErr w:type="gramEnd"/>
            <w:r w:rsidRPr="00073FF2">
              <w:rPr>
                <w:snapToGrid w:val="0"/>
                <w:szCs w:val="28"/>
              </w:rPr>
              <w:t xml:space="preserve"> энергию</w:t>
            </w:r>
          </w:p>
        </w:tc>
        <w:tc>
          <w:tcPr>
            <w:tcW w:w="1661" w:type="dxa"/>
            <w:shd w:val="clear" w:color="auto" w:fill="auto"/>
            <w:vAlign w:val="center"/>
          </w:tcPr>
          <w:p w14:paraId="2DFFC284" w14:textId="77777777" w:rsidR="00073FF2" w:rsidRPr="00073FF2" w:rsidRDefault="00073FF2" w:rsidP="00073FF2">
            <w:pPr>
              <w:jc w:val="center"/>
              <w:rPr>
                <w:snapToGrid w:val="0"/>
                <w:szCs w:val="28"/>
              </w:rPr>
            </w:pPr>
            <w:r w:rsidRPr="00073FF2">
              <w:rPr>
                <w:snapToGrid w:val="0"/>
                <w:szCs w:val="28"/>
              </w:rPr>
              <w:t>2 057,63</w:t>
            </w:r>
          </w:p>
        </w:tc>
        <w:tc>
          <w:tcPr>
            <w:tcW w:w="2342" w:type="dxa"/>
            <w:shd w:val="clear" w:color="auto" w:fill="auto"/>
            <w:vAlign w:val="center"/>
          </w:tcPr>
          <w:p w14:paraId="47D61353" w14:textId="77777777" w:rsidR="00073FF2" w:rsidRPr="00073FF2" w:rsidRDefault="00073FF2" w:rsidP="00073FF2">
            <w:pPr>
              <w:jc w:val="center"/>
              <w:rPr>
                <w:snapToGrid w:val="0"/>
                <w:szCs w:val="28"/>
              </w:rPr>
            </w:pPr>
            <w:r w:rsidRPr="00073FF2">
              <w:rPr>
                <w:snapToGrid w:val="0"/>
                <w:szCs w:val="28"/>
              </w:rPr>
              <w:t>1 722,50</w:t>
            </w:r>
          </w:p>
        </w:tc>
        <w:tc>
          <w:tcPr>
            <w:tcW w:w="2342" w:type="dxa"/>
            <w:shd w:val="clear" w:color="auto" w:fill="auto"/>
            <w:vAlign w:val="center"/>
          </w:tcPr>
          <w:p w14:paraId="7AB03B07" w14:textId="77777777" w:rsidR="00073FF2" w:rsidRPr="00073FF2" w:rsidRDefault="00073FF2" w:rsidP="00073FF2">
            <w:pPr>
              <w:jc w:val="center"/>
              <w:rPr>
                <w:snapToGrid w:val="0"/>
                <w:szCs w:val="28"/>
              </w:rPr>
            </w:pPr>
            <w:r w:rsidRPr="00073FF2">
              <w:rPr>
                <w:snapToGrid w:val="0"/>
                <w:szCs w:val="28"/>
              </w:rPr>
              <w:t>1 459,01</w:t>
            </w:r>
          </w:p>
        </w:tc>
      </w:tr>
      <w:tr w:rsidR="00073FF2" w:rsidRPr="00073FF2" w14:paraId="474FB858" w14:textId="77777777" w:rsidTr="00073FF2">
        <w:trPr>
          <w:trHeight w:val="415"/>
        </w:trPr>
        <w:tc>
          <w:tcPr>
            <w:tcW w:w="618" w:type="dxa"/>
            <w:shd w:val="clear" w:color="auto" w:fill="auto"/>
            <w:vAlign w:val="center"/>
            <w:hideMark/>
          </w:tcPr>
          <w:p w14:paraId="7AB3F7A6" w14:textId="77777777" w:rsidR="00073FF2" w:rsidRPr="00073FF2" w:rsidRDefault="00073FF2" w:rsidP="00073FF2">
            <w:pPr>
              <w:jc w:val="center"/>
              <w:rPr>
                <w:snapToGrid w:val="0"/>
                <w:szCs w:val="28"/>
              </w:rPr>
            </w:pPr>
            <w:r w:rsidRPr="00073FF2">
              <w:rPr>
                <w:snapToGrid w:val="0"/>
                <w:szCs w:val="28"/>
              </w:rPr>
              <w:t>3</w:t>
            </w:r>
          </w:p>
        </w:tc>
        <w:tc>
          <w:tcPr>
            <w:tcW w:w="2892" w:type="dxa"/>
            <w:shd w:val="clear" w:color="auto" w:fill="auto"/>
            <w:vAlign w:val="center"/>
            <w:hideMark/>
          </w:tcPr>
          <w:p w14:paraId="65309BBB" w14:textId="77777777" w:rsidR="00073FF2" w:rsidRPr="00073FF2" w:rsidRDefault="00073FF2" w:rsidP="00073FF2">
            <w:pPr>
              <w:rPr>
                <w:snapToGrid w:val="0"/>
                <w:szCs w:val="28"/>
              </w:rPr>
            </w:pPr>
            <w:r w:rsidRPr="00073FF2">
              <w:rPr>
                <w:snapToGrid w:val="0"/>
                <w:szCs w:val="28"/>
              </w:rPr>
              <w:t>Расходы на покупную тепловую энергию</w:t>
            </w:r>
          </w:p>
        </w:tc>
        <w:tc>
          <w:tcPr>
            <w:tcW w:w="1661" w:type="dxa"/>
            <w:shd w:val="clear" w:color="auto" w:fill="auto"/>
            <w:vAlign w:val="center"/>
          </w:tcPr>
          <w:p w14:paraId="14D33BAA" w14:textId="77777777" w:rsidR="00073FF2" w:rsidRPr="00073FF2" w:rsidRDefault="00073FF2" w:rsidP="00073FF2">
            <w:pPr>
              <w:jc w:val="center"/>
              <w:rPr>
                <w:snapToGrid w:val="0"/>
                <w:szCs w:val="28"/>
              </w:rPr>
            </w:pPr>
            <w:r w:rsidRPr="00073FF2">
              <w:rPr>
                <w:snapToGrid w:val="0"/>
                <w:szCs w:val="28"/>
              </w:rPr>
              <w:t>0,00</w:t>
            </w:r>
          </w:p>
        </w:tc>
        <w:tc>
          <w:tcPr>
            <w:tcW w:w="2342" w:type="dxa"/>
            <w:shd w:val="clear" w:color="auto" w:fill="auto"/>
            <w:vAlign w:val="center"/>
          </w:tcPr>
          <w:p w14:paraId="06A49D5C" w14:textId="77777777" w:rsidR="00073FF2" w:rsidRPr="00073FF2" w:rsidRDefault="00073FF2" w:rsidP="00073FF2">
            <w:pPr>
              <w:jc w:val="center"/>
              <w:rPr>
                <w:snapToGrid w:val="0"/>
                <w:szCs w:val="28"/>
              </w:rPr>
            </w:pPr>
            <w:r w:rsidRPr="00073FF2">
              <w:rPr>
                <w:snapToGrid w:val="0"/>
                <w:szCs w:val="28"/>
              </w:rPr>
              <w:t>0,00</w:t>
            </w:r>
          </w:p>
        </w:tc>
        <w:tc>
          <w:tcPr>
            <w:tcW w:w="2342" w:type="dxa"/>
            <w:shd w:val="clear" w:color="auto" w:fill="auto"/>
            <w:vAlign w:val="center"/>
          </w:tcPr>
          <w:p w14:paraId="74359987" w14:textId="77777777" w:rsidR="00073FF2" w:rsidRPr="00073FF2" w:rsidRDefault="00073FF2" w:rsidP="00073FF2">
            <w:pPr>
              <w:jc w:val="center"/>
              <w:rPr>
                <w:snapToGrid w:val="0"/>
                <w:szCs w:val="28"/>
              </w:rPr>
            </w:pPr>
            <w:r w:rsidRPr="00073FF2">
              <w:rPr>
                <w:snapToGrid w:val="0"/>
                <w:szCs w:val="28"/>
              </w:rPr>
              <w:t>0,00</w:t>
            </w:r>
          </w:p>
        </w:tc>
      </w:tr>
      <w:tr w:rsidR="00073FF2" w:rsidRPr="00073FF2" w14:paraId="6FF78704" w14:textId="77777777" w:rsidTr="00073FF2">
        <w:trPr>
          <w:trHeight w:val="467"/>
        </w:trPr>
        <w:tc>
          <w:tcPr>
            <w:tcW w:w="618" w:type="dxa"/>
            <w:shd w:val="clear" w:color="auto" w:fill="auto"/>
            <w:vAlign w:val="center"/>
            <w:hideMark/>
          </w:tcPr>
          <w:p w14:paraId="585FDBD0" w14:textId="77777777" w:rsidR="00073FF2" w:rsidRPr="00073FF2" w:rsidRDefault="00073FF2" w:rsidP="00073FF2">
            <w:pPr>
              <w:jc w:val="center"/>
              <w:rPr>
                <w:snapToGrid w:val="0"/>
                <w:szCs w:val="28"/>
              </w:rPr>
            </w:pPr>
            <w:r w:rsidRPr="00073FF2">
              <w:rPr>
                <w:snapToGrid w:val="0"/>
                <w:szCs w:val="28"/>
              </w:rPr>
              <w:t>4</w:t>
            </w:r>
          </w:p>
        </w:tc>
        <w:tc>
          <w:tcPr>
            <w:tcW w:w="2892" w:type="dxa"/>
            <w:shd w:val="clear" w:color="auto" w:fill="auto"/>
            <w:vAlign w:val="center"/>
            <w:hideMark/>
          </w:tcPr>
          <w:p w14:paraId="70809E37" w14:textId="77777777" w:rsidR="00073FF2" w:rsidRPr="00073FF2" w:rsidRDefault="00073FF2" w:rsidP="00073FF2">
            <w:pPr>
              <w:rPr>
                <w:snapToGrid w:val="0"/>
                <w:szCs w:val="28"/>
              </w:rPr>
            </w:pPr>
            <w:r w:rsidRPr="00073FF2">
              <w:rPr>
                <w:snapToGrid w:val="0"/>
                <w:szCs w:val="28"/>
              </w:rPr>
              <w:t>Расходы на холодную воду</w:t>
            </w:r>
          </w:p>
        </w:tc>
        <w:tc>
          <w:tcPr>
            <w:tcW w:w="1661" w:type="dxa"/>
            <w:shd w:val="clear" w:color="auto" w:fill="auto"/>
            <w:vAlign w:val="center"/>
          </w:tcPr>
          <w:p w14:paraId="11429427" w14:textId="77777777" w:rsidR="00073FF2" w:rsidRPr="00073FF2" w:rsidRDefault="00073FF2" w:rsidP="00073FF2">
            <w:pPr>
              <w:jc w:val="center"/>
              <w:rPr>
                <w:snapToGrid w:val="0"/>
                <w:szCs w:val="28"/>
              </w:rPr>
            </w:pPr>
            <w:r w:rsidRPr="00073FF2">
              <w:rPr>
                <w:snapToGrid w:val="0"/>
                <w:szCs w:val="28"/>
              </w:rPr>
              <w:t>67,57</w:t>
            </w:r>
          </w:p>
        </w:tc>
        <w:tc>
          <w:tcPr>
            <w:tcW w:w="2342" w:type="dxa"/>
            <w:shd w:val="clear" w:color="auto" w:fill="auto"/>
            <w:vAlign w:val="center"/>
          </w:tcPr>
          <w:p w14:paraId="423A4C7F" w14:textId="77777777" w:rsidR="00073FF2" w:rsidRPr="00073FF2" w:rsidRDefault="00073FF2" w:rsidP="00073FF2">
            <w:pPr>
              <w:jc w:val="center"/>
              <w:rPr>
                <w:snapToGrid w:val="0"/>
                <w:szCs w:val="28"/>
              </w:rPr>
            </w:pPr>
            <w:r w:rsidRPr="00073FF2">
              <w:rPr>
                <w:snapToGrid w:val="0"/>
                <w:szCs w:val="28"/>
              </w:rPr>
              <w:t>75,17</w:t>
            </w:r>
          </w:p>
        </w:tc>
        <w:tc>
          <w:tcPr>
            <w:tcW w:w="2342" w:type="dxa"/>
            <w:shd w:val="clear" w:color="auto" w:fill="auto"/>
            <w:vAlign w:val="center"/>
          </w:tcPr>
          <w:p w14:paraId="5195840B" w14:textId="77777777" w:rsidR="00073FF2" w:rsidRPr="00073FF2" w:rsidRDefault="00073FF2" w:rsidP="00073FF2">
            <w:pPr>
              <w:jc w:val="center"/>
              <w:rPr>
                <w:snapToGrid w:val="0"/>
                <w:szCs w:val="28"/>
              </w:rPr>
            </w:pPr>
            <w:r w:rsidRPr="00073FF2">
              <w:rPr>
                <w:snapToGrid w:val="0"/>
                <w:szCs w:val="28"/>
              </w:rPr>
              <w:t>70,27</w:t>
            </w:r>
          </w:p>
        </w:tc>
      </w:tr>
      <w:tr w:rsidR="00073FF2" w:rsidRPr="00073FF2" w14:paraId="014B0E6D" w14:textId="77777777" w:rsidTr="00073FF2">
        <w:trPr>
          <w:trHeight w:val="80"/>
        </w:trPr>
        <w:tc>
          <w:tcPr>
            <w:tcW w:w="618" w:type="dxa"/>
            <w:shd w:val="clear" w:color="auto" w:fill="auto"/>
            <w:vAlign w:val="center"/>
            <w:hideMark/>
          </w:tcPr>
          <w:p w14:paraId="0603894F" w14:textId="77777777" w:rsidR="00073FF2" w:rsidRPr="00073FF2" w:rsidRDefault="00073FF2" w:rsidP="00073FF2">
            <w:pPr>
              <w:jc w:val="center"/>
              <w:rPr>
                <w:snapToGrid w:val="0"/>
                <w:szCs w:val="28"/>
              </w:rPr>
            </w:pPr>
            <w:r w:rsidRPr="00073FF2">
              <w:rPr>
                <w:snapToGrid w:val="0"/>
                <w:szCs w:val="28"/>
              </w:rPr>
              <w:t>5</w:t>
            </w:r>
          </w:p>
        </w:tc>
        <w:tc>
          <w:tcPr>
            <w:tcW w:w="2892" w:type="dxa"/>
            <w:shd w:val="clear" w:color="auto" w:fill="auto"/>
            <w:vAlign w:val="center"/>
            <w:hideMark/>
          </w:tcPr>
          <w:p w14:paraId="50B7620E" w14:textId="77777777" w:rsidR="00073FF2" w:rsidRPr="00073FF2" w:rsidRDefault="00073FF2" w:rsidP="00073FF2">
            <w:pPr>
              <w:rPr>
                <w:snapToGrid w:val="0"/>
                <w:szCs w:val="28"/>
              </w:rPr>
            </w:pPr>
            <w:r w:rsidRPr="00073FF2">
              <w:rPr>
                <w:snapToGrid w:val="0"/>
                <w:szCs w:val="28"/>
              </w:rPr>
              <w:t>ИТОГО</w:t>
            </w:r>
          </w:p>
        </w:tc>
        <w:tc>
          <w:tcPr>
            <w:tcW w:w="1661" w:type="dxa"/>
            <w:shd w:val="clear" w:color="auto" w:fill="auto"/>
            <w:vAlign w:val="center"/>
          </w:tcPr>
          <w:p w14:paraId="2639A26E" w14:textId="77777777" w:rsidR="00073FF2" w:rsidRPr="00073FF2" w:rsidRDefault="00073FF2" w:rsidP="00073FF2">
            <w:pPr>
              <w:jc w:val="center"/>
              <w:rPr>
                <w:b/>
                <w:snapToGrid w:val="0"/>
                <w:szCs w:val="28"/>
              </w:rPr>
            </w:pPr>
            <w:r w:rsidRPr="00073FF2">
              <w:rPr>
                <w:b/>
                <w:snapToGrid w:val="0"/>
                <w:szCs w:val="28"/>
              </w:rPr>
              <w:t>6 030,02</w:t>
            </w:r>
          </w:p>
        </w:tc>
        <w:tc>
          <w:tcPr>
            <w:tcW w:w="2342" w:type="dxa"/>
            <w:shd w:val="clear" w:color="auto" w:fill="auto"/>
            <w:vAlign w:val="center"/>
          </w:tcPr>
          <w:p w14:paraId="0C192CA8" w14:textId="77777777" w:rsidR="00073FF2" w:rsidRPr="00073FF2" w:rsidRDefault="00073FF2" w:rsidP="00073FF2">
            <w:pPr>
              <w:jc w:val="center"/>
              <w:rPr>
                <w:b/>
                <w:snapToGrid w:val="0"/>
                <w:szCs w:val="28"/>
              </w:rPr>
            </w:pPr>
            <w:r w:rsidRPr="00073FF2">
              <w:rPr>
                <w:b/>
                <w:snapToGrid w:val="0"/>
                <w:szCs w:val="28"/>
              </w:rPr>
              <w:t>5 755,26</w:t>
            </w:r>
          </w:p>
        </w:tc>
        <w:tc>
          <w:tcPr>
            <w:tcW w:w="2342" w:type="dxa"/>
            <w:shd w:val="clear" w:color="auto" w:fill="auto"/>
            <w:vAlign w:val="center"/>
          </w:tcPr>
          <w:p w14:paraId="3CD2E294" w14:textId="77777777" w:rsidR="00073FF2" w:rsidRPr="00073FF2" w:rsidRDefault="00073FF2" w:rsidP="00073FF2">
            <w:pPr>
              <w:jc w:val="center"/>
              <w:rPr>
                <w:b/>
                <w:snapToGrid w:val="0"/>
                <w:szCs w:val="28"/>
              </w:rPr>
            </w:pPr>
            <w:r w:rsidRPr="00073FF2">
              <w:rPr>
                <w:b/>
                <w:snapToGrid w:val="0"/>
                <w:szCs w:val="28"/>
              </w:rPr>
              <w:t>5 272,46</w:t>
            </w:r>
          </w:p>
        </w:tc>
      </w:tr>
    </w:tbl>
    <w:p w14:paraId="37752A17" w14:textId="77777777" w:rsidR="00073FF2" w:rsidRPr="00073FF2" w:rsidRDefault="00073FF2" w:rsidP="00073FF2">
      <w:pPr>
        <w:tabs>
          <w:tab w:val="left" w:pos="1890"/>
        </w:tabs>
        <w:ind w:firstLine="720"/>
        <w:jc w:val="both"/>
        <w:rPr>
          <w:snapToGrid w:val="0"/>
          <w:sz w:val="18"/>
          <w:szCs w:val="20"/>
        </w:rPr>
      </w:pPr>
      <w:bookmarkStart w:id="230" w:name="_Toc469931736"/>
    </w:p>
    <w:p w14:paraId="24DC7A91" w14:textId="77777777" w:rsidR="00073FF2" w:rsidRPr="00073FF2" w:rsidRDefault="00073FF2" w:rsidP="00073FF2">
      <w:pPr>
        <w:tabs>
          <w:tab w:val="left" w:pos="1890"/>
        </w:tabs>
        <w:ind w:firstLine="720"/>
        <w:jc w:val="both"/>
        <w:rPr>
          <w:snapToGrid w:val="0"/>
          <w:szCs w:val="28"/>
        </w:rPr>
      </w:pPr>
      <w:r w:rsidRPr="00073FF2">
        <w:rPr>
          <w:snapToGrid w:val="0"/>
          <w:szCs w:val="28"/>
        </w:rPr>
        <w:t>В результате суммирования отдельных экономически обоснованных расходов по статьям, корректировка плановых расходов на приобретение энергетических ресурсов и холодной воды на 2018 год, относительно предложений предприятия, составила 482,80 тыс. руб. в сторону снижения.</w:t>
      </w:r>
      <w:bookmarkEnd w:id="230"/>
    </w:p>
    <w:p w14:paraId="3956D32F" w14:textId="77777777" w:rsidR="00073FF2" w:rsidRPr="00073FF2" w:rsidRDefault="00073FF2" w:rsidP="00073FF2">
      <w:pPr>
        <w:tabs>
          <w:tab w:val="left" w:pos="1890"/>
        </w:tabs>
        <w:jc w:val="both"/>
        <w:rPr>
          <w:snapToGrid w:val="0"/>
          <w:szCs w:val="28"/>
        </w:rPr>
      </w:pPr>
    </w:p>
    <w:p w14:paraId="52F088FD" w14:textId="77777777" w:rsidR="00073FF2" w:rsidRPr="00073FF2" w:rsidRDefault="00073FF2" w:rsidP="00073FF2">
      <w:pPr>
        <w:keepNext/>
        <w:keepLines/>
        <w:jc w:val="center"/>
        <w:outlineLvl w:val="1"/>
        <w:rPr>
          <w:rFonts w:eastAsia="Calibri"/>
          <w:szCs w:val="28"/>
          <w:lang w:eastAsia="en-US"/>
        </w:rPr>
      </w:pPr>
      <w:bookmarkStart w:id="231" w:name="_Toc497903389"/>
      <w:r w:rsidRPr="00073FF2">
        <w:rPr>
          <w:rFonts w:eastAsia="Calibri"/>
          <w:szCs w:val="28"/>
          <w:lang w:eastAsia="en-US"/>
        </w:rPr>
        <w:t>5.6. Корректировка с целью учета отклонения фактических значений параметров расчета тарифов от значений, учтенных при установлении тарифов</w:t>
      </w:r>
      <w:bookmarkEnd w:id="231"/>
    </w:p>
    <w:p w14:paraId="70C446B9" w14:textId="77777777" w:rsidR="00073FF2" w:rsidRPr="00073FF2" w:rsidRDefault="00073FF2" w:rsidP="00073FF2">
      <w:pPr>
        <w:rPr>
          <w:snapToGrid w:val="0"/>
          <w:szCs w:val="28"/>
          <w:lang w:eastAsia="en-US"/>
        </w:rPr>
      </w:pPr>
    </w:p>
    <w:p w14:paraId="34DA07DE" w14:textId="77777777" w:rsidR="00073FF2" w:rsidRPr="00073FF2" w:rsidRDefault="00073FF2" w:rsidP="00073FF2">
      <w:pPr>
        <w:tabs>
          <w:tab w:val="left" w:pos="1890"/>
        </w:tabs>
        <w:ind w:firstLine="720"/>
        <w:jc w:val="both"/>
        <w:rPr>
          <w:snapToGrid w:val="0"/>
          <w:szCs w:val="28"/>
        </w:rPr>
      </w:pPr>
      <w:r w:rsidRPr="00073FF2">
        <w:rPr>
          <w:snapToGrid w:val="0"/>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B6C8F6A" w14:textId="77777777" w:rsidR="00073FF2" w:rsidRPr="00073FF2" w:rsidRDefault="00073FF2" w:rsidP="00073FF2">
      <w:pPr>
        <w:tabs>
          <w:tab w:val="left" w:pos="1890"/>
        </w:tabs>
        <w:ind w:firstLine="720"/>
        <w:jc w:val="both"/>
        <w:rPr>
          <w:snapToGrid w:val="0"/>
          <w:szCs w:val="28"/>
        </w:rPr>
      </w:pPr>
      <w:r w:rsidRPr="00073FF2">
        <w:rPr>
          <w:snapToGrid w:val="0"/>
          <w:szCs w:val="28"/>
        </w:rPr>
        <w:lastRenderedPageBreak/>
        <w:t>По результатам анализа фактических расходов ООО «Технотрейд» за 2016 год, отклонение фактических значений параметров расчёта тарифов от значений, учтённых при установлении тарифов на тепловую энергию, составило 561,48 тыс. руб. (выпадающие доходы – таблица 7).</w:t>
      </w:r>
    </w:p>
    <w:p w14:paraId="7EC69F15" w14:textId="77777777" w:rsidR="00073FF2" w:rsidRPr="00073FF2" w:rsidRDefault="00073FF2" w:rsidP="00073FF2">
      <w:pPr>
        <w:tabs>
          <w:tab w:val="left" w:pos="1890"/>
        </w:tabs>
        <w:ind w:firstLine="720"/>
        <w:jc w:val="both"/>
        <w:rPr>
          <w:snapToGrid w:val="0"/>
          <w:szCs w:val="28"/>
        </w:rPr>
      </w:pPr>
    </w:p>
    <w:p w14:paraId="24D1F712" w14:textId="77777777" w:rsidR="00073FF2" w:rsidRPr="00073FF2" w:rsidRDefault="00073FF2" w:rsidP="00073FF2">
      <w:pPr>
        <w:tabs>
          <w:tab w:val="left" w:pos="1890"/>
        </w:tabs>
        <w:ind w:firstLine="720"/>
        <w:jc w:val="center"/>
        <w:rPr>
          <w:snapToGrid w:val="0"/>
          <w:szCs w:val="28"/>
        </w:rPr>
      </w:pPr>
      <w:r w:rsidRPr="00073FF2">
        <w:rPr>
          <w:snapToGrid w:val="0"/>
          <w:szCs w:val="28"/>
        </w:rPr>
        <w:t xml:space="preserve"> Выпадающие доходы за 2016 год</w:t>
      </w:r>
    </w:p>
    <w:p w14:paraId="26002C8E" w14:textId="77777777" w:rsidR="00073FF2" w:rsidRPr="00073FF2" w:rsidRDefault="00073FF2" w:rsidP="00073FF2">
      <w:pPr>
        <w:tabs>
          <w:tab w:val="left" w:pos="1890"/>
        </w:tabs>
        <w:ind w:firstLine="720"/>
        <w:jc w:val="right"/>
        <w:rPr>
          <w:snapToGrid w:val="0"/>
          <w:szCs w:val="28"/>
        </w:rPr>
      </w:pPr>
      <w:r w:rsidRPr="00073FF2">
        <w:rPr>
          <w:snapToGrid w:val="0"/>
          <w:szCs w:val="28"/>
        </w:rPr>
        <w:t>Таблица 7</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114"/>
        <w:gridCol w:w="1682"/>
        <w:gridCol w:w="1958"/>
        <w:gridCol w:w="1731"/>
        <w:gridCol w:w="1482"/>
      </w:tblGrid>
      <w:tr w:rsidR="00073FF2" w:rsidRPr="00073FF2" w14:paraId="6F4294FE" w14:textId="77777777" w:rsidTr="00073FF2">
        <w:tc>
          <w:tcPr>
            <w:tcW w:w="1560" w:type="dxa"/>
            <w:shd w:val="clear" w:color="auto" w:fill="auto"/>
            <w:vAlign w:val="center"/>
          </w:tcPr>
          <w:p w14:paraId="6FBA1435" w14:textId="77777777" w:rsidR="00073FF2" w:rsidRPr="00073FF2" w:rsidRDefault="00073FF2" w:rsidP="00073FF2">
            <w:pPr>
              <w:tabs>
                <w:tab w:val="left" w:pos="1890"/>
              </w:tabs>
              <w:jc w:val="center"/>
              <w:rPr>
                <w:snapToGrid w:val="0"/>
                <w:sz w:val="20"/>
                <w:szCs w:val="22"/>
              </w:rPr>
            </w:pPr>
            <w:r w:rsidRPr="00073FF2">
              <w:rPr>
                <w:snapToGrid w:val="0"/>
                <w:sz w:val="20"/>
                <w:szCs w:val="22"/>
              </w:rPr>
              <w:t>Период</w:t>
            </w:r>
          </w:p>
        </w:tc>
        <w:tc>
          <w:tcPr>
            <w:tcW w:w="2126" w:type="dxa"/>
            <w:shd w:val="clear" w:color="auto" w:fill="auto"/>
            <w:vAlign w:val="center"/>
          </w:tcPr>
          <w:p w14:paraId="50A6202D" w14:textId="77777777" w:rsidR="00073FF2" w:rsidRPr="00073FF2" w:rsidRDefault="00073FF2" w:rsidP="00073FF2">
            <w:pPr>
              <w:tabs>
                <w:tab w:val="left" w:pos="1890"/>
              </w:tabs>
              <w:jc w:val="center"/>
              <w:rPr>
                <w:snapToGrid w:val="0"/>
                <w:sz w:val="20"/>
                <w:szCs w:val="22"/>
              </w:rPr>
            </w:pPr>
            <w:r w:rsidRPr="00073FF2">
              <w:rPr>
                <w:snapToGrid w:val="0"/>
                <w:sz w:val="20"/>
                <w:szCs w:val="22"/>
              </w:rPr>
              <w:t>Полезный отпуск на потребительский рынок, тыс. руб.</w:t>
            </w:r>
          </w:p>
        </w:tc>
        <w:tc>
          <w:tcPr>
            <w:tcW w:w="1701" w:type="dxa"/>
            <w:shd w:val="clear" w:color="auto" w:fill="auto"/>
            <w:vAlign w:val="center"/>
          </w:tcPr>
          <w:p w14:paraId="102D3FFC" w14:textId="77777777" w:rsidR="00073FF2" w:rsidRPr="00073FF2" w:rsidRDefault="00073FF2" w:rsidP="00073FF2">
            <w:pPr>
              <w:tabs>
                <w:tab w:val="left" w:pos="1890"/>
              </w:tabs>
              <w:jc w:val="center"/>
              <w:rPr>
                <w:snapToGrid w:val="0"/>
                <w:sz w:val="20"/>
                <w:szCs w:val="22"/>
              </w:rPr>
            </w:pPr>
            <w:r w:rsidRPr="00073FF2">
              <w:rPr>
                <w:snapToGrid w:val="0"/>
                <w:sz w:val="20"/>
                <w:szCs w:val="22"/>
              </w:rPr>
              <w:t>Размер тарифа, руб./Гкал</w:t>
            </w:r>
          </w:p>
        </w:tc>
        <w:tc>
          <w:tcPr>
            <w:tcW w:w="1985" w:type="dxa"/>
            <w:shd w:val="clear" w:color="auto" w:fill="auto"/>
            <w:vAlign w:val="center"/>
          </w:tcPr>
          <w:p w14:paraId="32FC4DA9" w14:textId="77777777" w:rsidR="00073FF2" w:rsidRPr="00073FF2" w:rsidRDefault="00073FF2" w:rsidP="00073FF2">
            <w:pPr>
              <w:tabs>
                <w:tab w:val="left" w:pos="1890"/>
              </w:tabs>
              <w:jc w:val="center"/>
              <w:rPr>
                <w:snapToGrid w:val="0"/>
                <w:sz w:val="20"/>
                <w:szCs w:val="22"/>
              </w:rPr>
            </w:pPr>
            <w:r w:rsidRPr="00073FF2">
              <w:rPr>
                <w:snapToGrid w:val="0"/>
                <w:sz w:val="20"/>
                <w:szCs w:val="22"/>
              </w:rPr>
              <w:t>Товарная выручка, тыс. руб.</w:t>
            </w:r>
          </w:p>
          <w:p w14:paraId="143C1F31" w14:textId="77777777" w:rsidR="00073FF2" w:rsidRPr="00073FF2" w:rsidRDefault="00073FF2" w:rsidP="00073FF2">
            <w:pPr>
              <w:tabs>
                <w:tab w:val="left" w:pos="1890"/>
              </w:tabs>
              <w:jc w:val="center"/>
              <w:rPr>
                <w:snapToGrid w:val="0"/>
                <w:sz w:val="20"/>
                <w:szCs w:val="22"/>
              </w:rPr>
            </w:pPr>
            <w:r w:rsidRPr="00073FF2">
              <w:rPr>
                <w:snapToGrid w:val="0"/>
                <w:sz w:val="20"/>
                <w:szCs w:val="22"/>
              </w:rPr>
              <w:t>(2 × 3)</w:t>
            </w:r>
          </w:p>
        </w:tc>
        <w:tc>
          <w:tcPr>
            <w:tcW w:w="1741" w:type="dxa"/>
            <w:shd w:val="clear" w:color="auto" w:fill="auto"/>
            <w:vAlign w:val="center"/>
          </w:tcPr>
          <w:p w14:paraId="618569A0" w14:textId="77777777" w:rsidR="00073FF2" w:rsidRPr="00073FF2" w:rsidRDefault="00073FF2" w:rsidP="00073FF2">
            <w:pPr>
              <w:tabs>
                <w:tab w:val="left" w:pos="1890"/>
              </w:tabs>
              <w:jc w:val="center"/>
              <w:rPr>
                <w:snapToGrid w:val="0"/>
                <w:sz w:val="20"/>
                <w:szCs w:val="22"/>
              </w:rPr>
            </w:pPr>
            <w:r w:rsidRPr="00073FF2">
              <w:rPr>
                <w:snapToGrid w:val="0"/>
                <w:sz w:val="20"/>
                <w:szCs w:val="22"/>
              </w:rPr>
              <w:t>Приведённые фактические расходы, тыс. руб.</w:t>
            </w:r>
          </w:p>
        </w:tc>
        <w:tc>
          <w:tcPr>
            <w:tcW w:w="1485" w:type="dxa"/>
            <w:shd w:val="clear" w:color="auto" w:fill="auto"/>
            <w:vAlign w:val="center"/>
          </w:tcPr>
          <w:p w14:paraId="5631FC43" w14:textId="77777777" w:rsidR="00073FF2" w:rsidRPr="00073FF2" w:rsidRDefault="00073FF2" w:rsidP="00073FF2">
            <w:pPr>
              <w:tabs>
                <w:tab w:val="left" w:pos="1890"/>
              </w:tabs>
              <w:jc w:val="center"/>
              <w:rPr>
                <w:snapToGrid w:val="0"/>
                <w:sz w:val="20"/>
                <w:szCs w:val="22"/>
              </w:rPr>
            </w:pPr>
            <w:r w:rsidRPr="00073FF2">
              <w:rPr>
                <w:snapToGrid w:val="0"/>
                <w:sz w:val="20"/>
                <w:szCs w:val="22"/>
              </w:rPr>
              <w:t>Выпадающие доходы, тыс. руб.</w:t>
            </w:r>
          </w:p>
          <w:p w14:paraId="56A767B6" w14:textId="77777777" w:rsidR="00073FF2" w:rsidRPr="00073FF2" w:rsidRDefault="00073FF2" w:rsidP="00073FF2">
            <w:pPr>
              <w:tabs>
                <w:tab w:val="left" w:pos="1890"/>
              </w:tabs>
              <w:jc w:val="center"/>
              <w:rPr>
                <w:snapToGrid w:val="0"/>
                <w:sz w:val="20"/>
                <w:szCs w:val="22"/>
              </w:rPr>
            </w:pPr>
            <w:r w:rsidRPr="00073FF2">
              <w:rPr>
                <w:snapToGrid w:val="0"/>
                <w:sz w:val="20"/>
                <w:szCs w:val="22"/>
              </w:rPr>
              <w:t>(5 – 4)</w:t>
            </w:r>
          </w:p>
        </w:tc>
      </w:tr>
      <w:tr w:rsidR="00073FF2" w:rsidRPr="00073FF2" w14:paraId="39CB1D35" w14:textId="77777777" w:rsidTr="00073FF2">
        <w:tc>
          <w:tcPr>
            <w:tcW w:w="1560" w:type="dxa"/>
            <w:shd w:val="clear" w:color="auto" w:fill="auto"/>
            <w:vAlign w:val="center"/>
          </w:tcPr>
          <w:p w14:paraId="685AD958" w14:textId="77777777" w:rsidR="00073FF2" w:rsidRPr="00073FF2" w:rsidRDefault="00073FF2" w:rsidP="00073FF2">
            <w:pPr>
              <w:tabs>
                <w:tab w:val="left" w:pos="1890"/>
              </w:tabs>
              <w:jc w:val="center"/>
              <w:rPr>
                <w:snapToGrid w:val="0"/>
                <w:sz w:val="20"/>
                <w:szCs w:val="22"/>
              </w:rPr>
            </w:pPr>
            <w:r w:rsidRPr="00073FF2">
              <w:rPr>
                <w:snapToGrid w:val="0"/>
                <w:sz w:val="20"/>
                <w:szCs w:val="22"/>
              </w:rPr>
              <w:t>1</w:t>
            </w:r>
          </w:p>
        </w:tc>
        <w:tc>
          <w:tcPr>
            <w:tcW w:w="2126" w:type="dxa"/>
            <w:shd w:val="clear" w:color="auto" w:fill="auto"/>
            <w:vAlign w:val="center"/>
          </w:tcPr>
          <w:p w14:paraId="0050F597" w14:textId="77777777" w:rsidR="00073FF2" w:rsidRPr="00073FF2" w:rsidRDefault="00073FF2" w:rsidP="00073FF2">
            <w:pPr>
              <w:tabs>
                <w:tab w:val="left" w:pos="1890"/>
              </w:tabs>
              <w:jc w:val="center"/>
              <w:rPr>
                <w:snapToGrid w:val="0"/>
                <w:sz w:val="20"/>
                <w:szCs w:val="22"/>
              </w:rPr>
            </w:pPr>
            <w:r w:rsidRPr="00073FF2">
              <w:rPr>
                <w:snapToGrid w:val="0"/>
                <w:sz w:val="20"/>
                <w:szCs w:val="22"/>
              </w:rPr>
              <w:t>2</w:t>
            </w:r>
          </w:p>
        </w:tc>
        <w:tc>
          <w:tcPr>
            <w:tcW w:w="1701" w:type="dxa"/>
            <w:shd w:val="clear" w:color="auto" w:fill="auto"/>
            <w:vAlign w:val="center"/>
          </w:tcPr>
          <w:p w14:paraId="3CEA558E" w14:textId="77777777" w:rsidR="00073FF2" w:rsidRPr="00073FF2" w:rsidRDefault="00073FF2" w:rsidP="00073FF2">
            <w:pPr>
              <w:tabs>
                <w:tab w:val="left" w:pos="1890"/>
              </w:tabs>
              <w:jc w:val="center"/>
              <w:rPr>
                <w:snapToGrid w:val="0"/>
                <w:sz w:val="20"/>
                <w:szCs w:val="22"/>
              </w:rPr>
            </w:pPr>
            <w:r w:rsidRPr="00073FF2">
              <w:rPr>
                <w:snapToGrid w:val="0"/>
                <w:sz w:val="20"/>
                <w:szCs w:val="22"/>
              </w:rPr>
              <w:t>3</w:t>
            </w:r>
          </w:p>
        </w:tc>
        <w:tc>
          <w:tcPr>
            <w:tcW w:w="1985" w:type="dxa"/>
            <w:shd w:val="clear" w:color="auto" w:fill="auto"/>
            <w:vAlign w:val="center"/>
          </w:tcPr>
          <w:p w14:paraId="04E10F2B" w14:textId="77777777" w:rsidR="00073FF2" w:rsidRPr="00073FF2" w:rsidRDefault="00073FF2" w:rsidP="00073FF2">
            <w:pPr>
              <w:tabs>
                <w:tab w:val="left" w:pos="1890"/>
              </w:tabs>
              <w:jc w:val="center"/>
              <w:rPr>
                <w:snapToGrid w:val="0"/>
                <w:sz w:val="20"/>
                <w:szCs w:val="22"/>
              </w:rPr>
            </w:pPr>
            <w:r w:rsidRPr="00073FF2">
              <w:rPr>
                <w:snapToGrid w:val="0"/>
                <w:sz w:val="20"/>
                <w:szCs w:val="22"/>
              </w:rPr>
              <w:t>4</w:t>
            </w:r>
          </w:p>
        </w:tc>
        <w:tc>
          <w:tcPr>
            <w:tcW w:w="1741" w:type="dxa"/>
            <w:shd w:val="clear" w:color="auto" w:fill="auto"/>
            <w:vAlign w:val="center"/>
          </w:tcPr>
          <w:p w14:paraId="490F99AC" w14:textId="77777777" w:rsidR="00073FF2" w:rsidRPr="00073FF2" w:rsidRDefault="00073FF2" w:rsidP="00073FF2">
            <w:pPr>
              <w:tabs>
                <w:tab w:val="left" w:pos="1890"/>
              </w:tabs>
              <w:jc w:val="center"/>
              <w:rPr>
                <w:snapToGrid w:val="0"/>
                <w:sz w:val="20"/>
                <w:szCs w:val="22"/>
              </w:rPr>
            </w:pPr>
            <w:r w:rsidRPr="00073FF2">
              <w:rPr>
                <w:snapToGrid w:val="0"/>
                <w:sz w:val="20"/>
                <w:szCs w:val="22"/>
              </w:rPr>
              <w:t>5</w:t>
            </w:r>
          </w:p>
        </w:tc>
        <w:tc>
          <w:tcPr>
            <w:tcW w:w="1485" w:type="dxa"/>
            <w:shd w:val="clear" w:color="auto" w:fill="auto"/>
            <w:vAlign w:val="center"/>
          </w:tcPr>
          <w:p w14:paraId="76872609" w14:textId="77777777" w:rsidR="00073FF2" w:rsidRPr="00073FF2" w:rsidRDefault="00073FF2" w:rsidP="00073FF2">
            <w:pPr>
              <w:tabs>
                <w:tab w:val="left" w:pos="1890"/>
              </w:tabs>
              <w:jc w:val="center"/>
              <w:rPr>
                <w:snapToGrid w:val="0"/>
                <w:sz w:val="20"/>
                <w:szCs w:val="22"/>
              </w:rPr>
            </w:pPr>
            <w:r w:rsidRPr="00073FF2">
              <w:rPr>
                <w:snapToGrid w:val="0"/>
                <w:sz w:val="20"/>
                <w:szCs w:val="22"/>
              </w:rPr>
              <w:t>6</w:t>
            </w:r>
          </w:p>
        </w:tc>
      </w:tr>
      <w:tr w:rsidR="00073FF2" w:rsidRPr="00073FF2" w14:paraId="22A17145" w14:textId="77777777" w:rsidTr="00073FF2">
        <w:tc>
          <w:tcPr>
            <w:tcW w:w="1560" w:type="dxa"/>
            <w:shd w:val="clear" w:color="auto" w:fill="auto"/>
            <w:vAlign w:val="center"/>
          </w:tcPr>
          <w:p w14:paraId="402C507F" w14:textId="77777777" w:rsidR="00073FF2" w:rsidRPr="00073FF2" w:rsidRDefault="00073FF2" w:rsidP="00073FF2">
            <w:pPr>
              <w:tabs>
                <w:tab w:val="left" w:pos="1890"/>
              </w:tabs>
              <w:jc w:val="both"/>
              <w:rPr>
                <w:snapToGrid w:val="0"/>
                <w:sz w:val="20"/>
                <w:szCs w:val="22"/>
              </w:rPr>
            </w:pPr>
            <w:r w:rsidRPr="00073FF2">
              <w:rPr>
                <w:snapToGrid w:val="0"/>
                <w:sz w:val="20"/>
                <w:szCs w:val="22"/>
              </w:rPr>
              <w:t>1 полугодие</w:t>
            </w:r>
          </w:p>
        </w:tc>
        <w:tc>
          <w:tcPr>
            <w:tcW w:w="2126" w:type="dxa"/>
            <w:shd w:val="clear" w:color="auto" w:fill="auto"/>
            <w:vAlign w:val="center"/>
          </w:tcPr>
          <w:p w14:paraId="7F18F498" w14:textId="77777777" w:rsidR="00073FF2" w:rsidRPr="00073FF2" w:rsidRDefault="00073FF2" w:rsidP="00073FF2">
            <w:pPr>
              <w:jc w:val="center"/>
              <w:rPr>
                <w:snapToGrid w:val="0"/>
                <w:sz w:val="22"/>
              </w:rPr>
            </w:pPr>
            <w:r w:rsidRPr="00073FF2">
              <w:rPr>
                <w:snapToGrid w:val="0"/>
                <w:sz w:val="22"/>
              </w:rPr>
              <w:t>3 768,70</w:t>
            </w:r>
          </w:p>
        </w:tc>
        <w:tc>
          <w:tcPr>
            <w:tcW w:w="1701" w:type="dxa"/>
            <w:shd w:val="clear" w:color="auto" w:fill="auto"/>
            <w:vAlign w:val="center"/>
          </w:tcPr>
          <w:p w14:paraId="7B6C70F6" w14:textId="77777777" w:rsidR="00073FF2" w:rsidRPr="00073FF2" w:rsidRDefault="00073FF2" w:rsidP="00073FF2">
            <w:pPr>
              <w:jc w:val="center"/>
              <w:rPr>
                <w:snapToGrid w:val="0"/>
                <w:sz w:val="22"/>
              </w:rPr>
            </w:pPr>
            <w:r w:rsidRPr="00073FF2">
              <w:rPr>
                <w:snapToGrid w:val="0"/>
                <w:sz w:val="22"/>
              </w:rPr>
              <w:t>1 870,72</w:t>
            </w:r>
          </w:p>
        </w:tc>
        <w:tc>
          <w:tcPr>
            <w:tcW w:w="1985" w:type="dxa"/>
            <w:shd w:val="clear" w:color="auto" w:fill="auto"/>
            <w:vAlign w:val="center"/>
          </w:tcPr>
          <w:p w14:paraId="0A36966A" w14:textId="77777777" w:rsidR="00073FF2" w:rsidRPr="00073FF2" w:rsidRDefault="00073FF2" w:rsidP="00073FF2">
            <w:pPr>
              <w:jc w:val="center"/>
              <w:rPr>
                <w:snapToGrid w:val="0"/>
                <w:sz w:val="22"/>
              </w:rPr>
            </w:pPr>
            <w:r w:rsidRPr="00073FF2">
              <w:rPr>
                <w:snapToGrid w:val="0"/>
                <w:sz w:val="22"/>
              </w:rPr>
              <w:t>7 050,18</w:t>
            </w:r>
          </w:p>
        </w:tc>
        <w:tc>
          <w:tcPr>
            <w:tcW w:w="1741" w:type="dxa"/>
            <w:shd w:val="clear" w:color="auto" w:fill="auto"/>
            <w:vAlign w:val="center"/>
          </w:tcPr>
          <w:p w14:paraId="6B351C86" w14:textId="77777777" w:rsidR="00073FF2" w:rsidRPr="00073FF2" w:rsidRDefault="00073FF2" w:rsidP="00073FF2">
            <w:pPr>
              <w:tabs>
                <w:tab w:val="left" w:pos="1890"/>
              </w:tabs>
              <w:jc w:val="center"/>
              <w:rPr>
                <w:snapToGrid w:val="0"/>
                <w:sz w:val="22"/>
              </w:rPr>
            </w:pPr>
          </w:p>
        </w:tc>
        <w:tc>
          <w:tcPr>
            <w:tcW w:w="1485" w:type="dxa"/>
            <w:shd w:val="clear" w:color="auto" w:fill="auto"/>
            <w:vAlign w:val="center"/>
          </w:tcPr>
          <w:p w14:paraId="6F942D79" w14:textId="77777777" w:rsidR="00073FF2" w:rsidRPr="00073FF2" w:rsidRDefault="00073FF2" w:rsidP="00073FF2">
            <w:pPr>
              <w:tabs>
                <w:tab w:val="left" w:pos="1890"/>
              </w:tabs>
              <w:jc w:val="center"/>
              <w:rPr>
                <w:snapToGrid w:val="0"/>
                <w:sz w:val="22"/>
              </w:rPr>
            </w:pPr>
          </w:p>
        </w:tc>
      </w:tr>
      <w:tr w:rsidR="00073FF2" w:rsidRPr="00073FF2" w14:paraId="72B08512" w14:textId="77777777" w:rsidTr="00073FF2">
        <w:tc>
          <w:tcPr>
            <w:tcW w:w="1560" w:type="dxa"/>
            <w:shd w:val="clear" w:color="auto" w:fill="auto"/>
            <w:vAlign w:val="center"/>
          </w:tcPr>
          <w:p w14:paraId="268336B7" w14:textId="77777777" w:rsidR="00073FF2" w:rsidRPr="00073FF2" w:rsidRDefault="00073FF2" w:rsidP="00073FF2">
            <w:pPr>
              <w:tabs>
                <w:tab w:val="left" w:pos="1890"/>
              </w:tabs>
              <w:jc w:val="both"/>
              <w:rPr>
                <w:snapToGrid w:val="0"/>
                <w:sz w:val="20"/>
                <w:szCs w:val="22"/>
              </w:rPr>
            </w:pPr>
            <w:r w:rsidRPr="00073FF2">
              <w:rPr>
                <w:snapToGrid w:val="0"/>
                <w:sz w:val="20"/>
                <w:szCs w:val="22"/>
              </w:rPr>
              <w:t>2 полугодие</w:t>
            </w:r>
          </w:p>
        </w:tc>
        <w:tc>
          <w:tcPr>
            <w:tcW w:w="2126" w:type="dxa"/>
            <w:shd w:val="clear" w:color="auto" w:fill="auto"/>
            <w:vAlign w:val="center"/>
          </w:tcPr>
          <w:p w14:paraId="12D6CB5F" w14:textId="77777777" w:rsidR="00073FF2" w:rsidRPr="00073FF2" w:rsidRDefault="00073FF2" w:rsidP="00073FF2">
            <w:pPr>
              <w:jc w:val="center"/>
              <w:rPr>
                <w:snapToGrid w:val="0"/>
                <w:sz w:val="22"/>
              </w:rPr>
            </w:pPr>
            <w:r w:rsidRPr="00073FF2">
              <w:rPr>
                <w:snapToGrid w:val="0"/>
                <w:sz w:val="22"/>
              </w:rPr>
              <w:t>3 030,81</w:t>
            </w:r>
          </w:p>
        </w:tc>
        <w:tc>
          <w:tcPr>
            <w:tcW w:w="1701" w:type="dxa"/>
            <w:shd w:val="clear" w:color="auto" w:fill="auto"/>
            <w:vAlign w:val="center"/>
          </w:tcPr>
          <w:p w14:paraId="5544BA87" w14:textId="77777777" w:rsidR="00073FF2" w:rsidRPr="00073FF2" w:rsidRDefault="00073FF2" w:rsidP="00073FF2">
            <w:pPr>
              <w:jc w:val="center"/>
              <w:rPr>
                <w:snapToGrid w:val="0"/>
                <w:sz w:val="22"/>
              </w:rPr>
            </w:pPr>
            <w:r w:rsidRPr="00073FF2">
              <w:rPr>
                <w:snapToGrid w:val="0"/>
                <w:sz w:val="22"/>
              </w:rPr>
              <w:t>1 985,62</w:t>
            </w:r>
          </w:p>
        </w:tc>
        <w:tc>
          <w:tcPr>
            <w:tcW w:w="1985" w:type="dxa"/>
            <w:shd w:val="clear" w:color="auto" w:fill="auto"/>
            <w:vAlign w:val="center"/>
          </w:tcPr>
          <w:p w14:paraId="48B49DAA" w14:textId="77777777" w:rsidR="00073FF2" w:rsidRPr="00073FF2" w:rsidRDefault="00073FF2" w:rsidP="00073FF2">
            <w:pPr>
              <w:jc w:val="center"/>
              <w:rPr>
                <w:snapToGrid w:val="0"/>
                <w:sz w:val="22"/>
              </w:rPr>
            </w:pPr>
            <w:r w:rsidRPr="00073FF2">
              <w:rPr>
                <w:snapToGrid w:val="0"/>
                <w:sz w:val="22"/>
              </w:rPr>
              <w:t>6 018,04</w:t>
            </w:r>
          </w:p>
        </w:tc>
        <w:tc>
          <w:tcPr>
            <w:tcW w:w="1741" w:type="dxa"/>
            <w:shd w:val="clear" w:color="auto" w:fill="auto"/>
            <w:vAlign w:val="center"/>
          </w:tcPr>
          <w:p w14:paraId="54116DAE" w14:textId="77777777" w:rsidR="00073FF2" w:rsidRPr="00073FF2" w:rsidRDefault="00073FF2" w:rsidP="00073FF2">
            <w:pPr>
              <w:tabs>
                <w:tab w:val="left" w:pos="1890"/>
              </w:tabs>
              <w:jc w:val="center"/>
              <w:rPr>
                <w:snapToGrid w:val="0"/>
                <w:sz w:val="22"/>
              </w:rPr>
            </w:pPr>
          </w:p>
        </w:tc>
        <w:tc>
          <w:tcPr>
            <w:tcW w:w="1485" w:type="dxa"/>
            <w:shd w:val="clear" w:color="auto" w:fill="auto"/>
            <w:vAlign w:val="center"/>
          </w:tcPr>
          <w:p w14:paraId="3BA98DC5" w14:textId="77777777" w:rsidR="00073FF2" w:rsidRPr="00073FF2" w:rsidRDefault="00073FF2" w:rsidP="00073FF2">
            <w:pPr>
              <w:tabs>
                <w:tab w:val="left" w:pos="1890"/>
              </w:tabs>
              <w:jc w:val="center"/>
              <w:rPr>
                <w:snapToGrid w:val="0"/>
                <w:sz w:val="22"/>
              </w:rPr>
            </w:pPr>
          </w:p>
        </w:tc>
      </w:tr>
      <w:tr w:rsidR="00073FF2" w:rsidRPr="00073FF2" w14:paraId="7E495724" w14:textId="77777777" w:rsidTr="00073FF2">
        <w:tc>
          <w:tcPr>
            <w:tcW w:w="1560" w:type="dxa"/>
            <w:shd w:val="clear" w:color="auto" w:fill="auto"/>
            <w:vAlign w:val="center"/>
          </w:tcPr>
          <w:p w14:paraId="78EE00D1" w14:textId="77777777" w:rsidR="00073FF2" w:rsidRPr="00073FF2" w:rsidRDefault="00073FF2" w:rsidP="00073FF2">
            <w:pPr>
              <w:tabs>
                <w:tab w:val="left" w:pos="1890"/>
              </w:tabs>
              <w:jc w:val="both"/>
              <w:rPr>
                <w:snapToGrid w:val="0"/>
                <w:sz w:val="20"/>
                <w:szCs w:val="22"/>
              </w:rPr>
            </w:pPr>
            <w:r w:rsidRPr="00073FF2">
              <w:rPr>
                <w:snapToGrid w:val="0"/>
                <w:sz w:val="20"/>
                <w:szCs w:val="22"/>
              </w:rPr>
              <w:t>Итого за год</w:t>
            </w:r>
          </w:p>
        </w:tc>
        <w:tc>
          <w:tcPr>
            <w:tcW w:w="2126" w:type="dxa"/>
            <w:shd w:val="clear" w:color="auto" w:fill="auto"/>
            <w:vAlign w:val="center"/>
          </w:tcPr>
          <w:p w14:paraId="5DA246BD" w14:textId="77777777" w:rsidR="00073FF2" w:rsidRPr="00073FF2" w:rsidRDefault="00073FF2" w:rsidP="00073FF2">
            <w:pPr>
              <w:jc w:val="center"/>
              <w:rPr>
                <w:snapToGrid w:val="0"/>
                <w:sz w:val="22"/>
              </w:rPr>
            </w:pPr>
            <w:r w:rsidRPr="00073FF2">
              <w:rPr>
                <w:snapToGrid w:val="0"/>
                <w:sz w:val="22"/>
              </w:rPr>
              <w:t>6 799,51</w:t>
            </w:r>
          </w:p>
        </w:tc>
        <w:tc>
          <w:tcPr>
            <w:tcW w:w="1701" w:type="dxa"/>
            <w:shd w:val="clear" w:color="auto" w:fill="auto"/>
            <w:vAlign w:val="center"/>
          </w:tcPr>
          <w:p w14:paraId="3580A165" w14:textId="77777777" w:rsidR="00073FF2" w:rsidRPr="00073FF2" w:rsidRDefault="00073FF2" w:rsidP="00073FF2">
            <w:pPr>
              <w:tabs>
                <w:tab w:val="left" w:pos="1890"/>
              </w:tabs>
              <w:jc w:val="center"/>
              <w:rPr>
                <w:snapToGrid w:val="0"/>
                <w:sz w:val="22"/>
              </w:rPr>
            </w:pPr>
          </w:p>
        </w:tc>
        <w:tc>
          <w:tcPr>
            <w:tcW w:w="1985" w:type="dxa"/>
            <w:shd w:val="clear" w:color="auto" w:fill="auto"/>
            <w:vAlign w:val="center"/>
          </w:tcPr>
          <w:p w14:paraId="22BC6647" w14:textId="77777777" w:rsidR="00073FF2" w:rsidRPr="00073FF2" w:rsidRDefault="00073FF2" w:rsidP="00073FF2">
            <w:pPr>
              <w:jc w:val="center"/>
              <w:rPr>
                <w:snapToGrid w:val="0"/>
                <w:sz w:val="22"/>
              </w:rPr>
            </w:pPr>
            <w:r w:rsidRPr="00073FF2">
              <w:rPr>
                <w:snapToGrid w:val="0"/>
                <w:sz w:val="22"/>
              </w:rPr>
              <w:t>13 068,22</w:t>
            </w:r>
          </w:p>
        </w:tc>
        <w:tc>
          <w:tcPr>
            <w:tcW w:w="1741" w:type="dxa"/>
            <w:shd w:val="clear" w:color="auto" w:fill="auto"/>
            <w:vAlign w:val="center"/>
          </w:tcPr>
          <w:p w14:paraId="30AC6951" w14:textId="77777777" w:rsidR="00073FF2" w:rsidRPr="00073FF2" w:rsidRDefault="00073FF2" w:rsidP="00073FF2">
            <w:pPr>
              <w:jc w:val="center"/>
              <w:rPr>
                <w:snapToGrid w:val="0"/>
                <w:sz w:val="22"/>
              </w:rPr>
            </w:pPr>
            <w:r w:rsidRPr="00073FF2">
              <w:rPr>
                <w:snapToGrid w:val="0"/>
                <w:sz w:val="22"/>
              </w:rPr>
              <w:t>13 629,70</w:t>
            </w:r>
          </w:p>
        </w:tc>
        <w:tc>
          <w:tcPr>
            <w:tcW w:w="1485" w:type="dxa"/>
            <w:shd w:val="clear" w:color="auto" w:fill="auto"/>
            <w:vAlign w:val="center"/>
          </w:tcPr>
          <w:p w14:paraId="615112C1" w14:textId="77777777" w:rsidR="00073FF2" w:rsidRPr="00073FF2" w:rsidRDefault="00073FF2" w:rsidP="00073FF2">
            <w:pPr>
              <w:jc w:val="center"/>
              <w:rPr>
                <w:snapToGrid w:val="0"/>
                <w:sz w:val="22"/>
              </w:rPr>
            </w:pPr>
            <w:r w:rsidRPr="00073FF2">
              <w:rPr>
                <w:snapToGrid w:val="0"/>
                <w:sz w:val="22"/>
              </w:rPr>
              <w:t>561,48</w:t>
            </w:r>
          </w:p>
        </w:tc>
      </w:tr>
    </w:tbl>
    <w:p w14:paraId="5EA108E5" w14:textId="77777777" w:rsidR="00073FF2" w:rsidRPr="00073FF2" w:rsidRDefault="00073FF2" w:rsidP="00073FF2">
      <w:pPr>
        <w:tabs>
          <w:tab w:val="left" w:pos="1890"/>
        </w:tabs>
        <w:ind w:firstLine="720"/>
        <w:jc w:val="both"/>
        <w:rPr>
          <w:snapToGrid w:val="0"/>
          <w:szCs w:val="28"/>
        </w:rPr>
      </w:pPr>
      <w:r w:rsidRPr="00073FF2">
        <w:rPr>
          <w:snapToGrid w:val="0"/>
          <w:szCs w:val="28"/>
        </w:rPr>
        <w:t>Подробный отчет по показателям представлен в приложении 1 к данному экспертному заключению.</w:t>
      </w:r>
    </w:p>
    <w:p w14:paraId="62DF2D1B" w14:textId="77777777" w:rsidR="00073FF2" w:rsidRPr="00073FF2" w:rsidRDefault="00073FF2" w:rsidP="00073FF2">
      <w:pPr>
        <w:tabs>
          <w:tab w:val="left" w:pos="1890"/>
        </w:tabs>
        <w:ind w:firstLine="720"/>
        <w:jc w:val="both"/>
        <w:rPr>
          <w:snapToGrid w:val="0"/>
          <w:szCs w:val="28"/>
        </w:rPr>
      </w:pPr>
      <w:r w:rsidRPr="00073FF2">
        <w:rPr>
          <w:snapToGrid w:val="0"/>
          <w:szCs w:val="28"/>
        </w:rPr>
        <w:t xml:space="preserve">По мнению экспертов, данная сумма подлежит включению в плановую необходимую валовую выручку ООО «Технотрейд» в полном объеме, с учетом индексов потребительских цен на 2017 и 2018 гг. (104,7) и (104,0). 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в сторону увеличения 611,39 тыс. руб. </w:t>
      </w:r>
    </w:p>
    <w:p w14:paraId="26D23E93" w14:textId="77777777" w:rsidR="00073FF2" w:rsidRPr="00073FF2" w:rsidRDefault="00073FF2" w:rsidP="00073FF2">
      <w:pPr>
        <w:tabs>
          <w:tab w:val="left" w:pos="1890"/>
        </w:tabs>
        <w:jc w:val="both"/>
        <w:rPr>
          <w:snapToGrid w:val="0"/>
          <w:szCs w:val="28"/>
        </w:rPr>
      </w:pPr>
    </w:p>
    <w:p w14:paraId="6AB7581B" w14:textId="77777777" w:rsidR="00073FF2" w:rsidRPr="00073FF2" w:rsidRDefault="00073FF2" w:rsidP="00073FF2">
      <w:pPr>
        <w:keepNext/>
        <w:tabs>
          <w:tab w:val="left" w:pos="709"/>
        </w:tabs>
        <w:jc w:val="center"/>
        <w:outlineLvl w:val="2"/>
        <w:rPr>
          <w:rFonts w:eastAsia="Calibri" w:cs="Arial"/>
          <w:bCs/>
          <w:szCs w:val="26"/>
          <w:lang w:eastAsia="en-US"/>
        </w:rPr>
      </w:pPr>
      <w:bookmarkStart w:id="232" w:name="_Toc496254306"/>
      <w:bookmarkStart w:id="233" w:name="_Toc497903390"/>
      <w:r w:rsidRPr="00073FF2">
        <w:rPr>
          <w:rFonts w:eastAsia="Calibri" w:cs="Arial"/>
          <w:bCs/>
          <w:szCs w:val="26"/>
          <w:lang w:eastAsia="en-US"/>
        </w:rPr>
        <w:t>5.7. Прибыль</w:t>
      </w:r>
      <w:bookmarkEnd w:id="232"/>
      <w:bookmarkEnd w:id="233"/>
    </w:p>
    <w:p w14:paraId="16BBE152" w14:textId="77777777" w:rsidR="00073FF2" w:rsidRPr="00073FF2" w:rsidRDefault="00073FF2" w:rsidP="00073FF2">
      <w:pPr>
        <w:rPr>
          <w:rFonts w:eastAsia="Calibri"/>
          <w:snapToGrid w:val="0"/>
          <w:szCs w:val="28"/>
          <w:lang w:eastAsia="en-US"/>
        </w:rPr>
      </w:pPr>
    </w:p>
    <w:p w14:paraId="40BFD4A4" w14:textId="77777777" w:rsidR="00073FF2" w:rsidRPr="00073FF2" w:rsidRDefault="00073FF2" w:rsidP="00073FF2">
      <w:pPr>
        <w:autoSpaceDE w:val="0"/>
        <w:autoSpaceDN w:val="0"/>
        <w:adjustRightInd w:val="0"/>
        <w:ind w:firstLine="540"/>
        <w:jc w:val="both"/>
        <w:rPr>
          <w:iCs/>
          <w:color w:val="000000"/>
          <w:szCs w:val="28"/>
        </w:rPr>
      </w:pPr>
      <w:r w:rsidRPr="00073FF2">
        <w:rPr>
          <w:iCs/>
          <w:color w:val="000000"/>
          <w:szCs w:val="28"/>
        </w:rPr>
        <w:t xml:space="preserve">Прибыль, устанавливается в соответствии с </w:t>
      </w:r>
      <w:hyperlink r:id="rId112" w:history="1">
        <w:r w:rsidRPr="00073FF2">
          <w:rPr>
            <w:iCs/>
            <w:color w:val="000000"/>
            <w:szCs w:val="28"/>
          </w:rPr>
          <w:t>пунктом 41</w:t>
        </w:r>
      </w:hyperlink>
      <w:r w:rsidRPr="00073FF2">
        <w:rPr>
          <w:iCs/>
          <w:color w:val="000000"/>
          <w:szCs w:val="28"/>
        </w:rPr>
        <w:t xml:space="preserve"> настоящих Методических указаний по формуле:</w:t>
      </w:r>
    </w:p>
    <w:p w14:paraId="1A4D66DB" w14:textId="77777777" w:rsidR="00073FF2" w:rsidRPr="00073FF2" w:rsidRDefault="00073FF2" w:rsidP="00073FF2">
      <w:pPr>
        <w:autoSpaceDE w:val="0"/>
        <w:autoSpaceDN w:val="0"/>
        <w:adjustRightInd w:val="0"/>
        <w:jc w:val="center"/>
        <w:rPr>
          <w:color w:val="000000"/>
          <w:szCs w:val="28"/>
        </w:rPr>
      </w:pPr>
      <w:r w:rsidRPr="00073FF2">
        <w:rPr>
          <w:noProof/>
          <w:color w:val="000000"/>
          <w:position w:val="-68"/>
          <w:szCs w:val="28"/>
        </w:rPr>
        <w:drawing>
          <wp:inline distT="0" distB="0" distL="0" distR="0" wp14:anchorId="2811E25E" wp14:editId="512606D7">
            <wp:extent cx="3143250" cy="1009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073FF2">
        <w:rPr>
          <w:color w:val="000000"/>
          <w:szCs w:val="28"/>
        </w:rPr>
        <w:t xml:space="preserve">, </w:t>
      </w:r>
    </w:p>
    <w:p w14:paraId="266F99C8" w14:textId="77777777" w:rsidR="00073FF2" w:rsidRPr="00073FF2" w:rsidRDefault="00073FF2" w:rsidP="00073FF2">
      <w:pPr>
        <w:autoSpaceDE w:val="0"/>
        <w:autoSpaceDN w:val="0"/>
        <w:adjustRightInd w:val="0"/>
        <w:ind w:firstLine="540"/>
        <w:jc w:val="both"/>
        <w:rPr>
          <w:color w:val="000000"/>
          <w:szCs w:val="28"/>
        </w:rPr>
      </w:pPr>
      <w:r w:rsidRPr="00073FF2">
        <w:rPr>
          <w:color w:val="000000"/>
          <w:szCs w:val="28"/>
        </w:rPr>
        <w:t>где:</w:t>
      </w:r>
    </w:p>
    <w:p w14:paraId="226B464E" w14:textId="77777777" w:rsidR="00073FF2" w:rsidRPr="00073FF2" w:rsidRDefault="00073FF2" w:rsidP="00073FF2">
      <w:pPr>
        <w:autoSpaceDE w:val="0"/>
        <w:autoSpaceDN w:val="0"/>
        <w:adjustRightInd w:val="0"/>
        <w:ind w:firstLine="709"/>
        <w:jc w:val="both"/>
        <w:rPr>
          <w:color w:val="000000"/>
          <w:szCs w:val="28"/>
        </w:rPr>
      </w:pPr>
      <w:r w:rsidRPr="00073FF2">
        <w:rPr>
          <w:noProof/>
          <w:color w:val="000000"/>
          <w:position w:val="-12"/>
          <w:szCs w:val="28"/>
        </w:rPr>
        <w:drawing>
          <wp:inline distT="0" distB="0" distL="0" distR="0" wp14:anchorId="3AE14604" wp14:editId="6F47CE1C">
            <wp:extent cx="533400" cy="3619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073FF2">
        <w:rPr>
          <w:color w:val="000000"/>
          <w:szCs w:val="28"/>
        </w:rPr>
        <w:t xml:space="preserve"> - нормативный уровень прибыли, установленный на i-й год в соответствии с настоящим пунктом;</w:t>
      </w:r>
    </w:p>
    <w:p w14:paraId="0874DE1B" w14:textId="77777777" w:rsidR="00073FF2" w:rsidRPr="00073FF2" w:rsidRDefault="00073FF2" w:rsidP="00073FF2">
      <w:pPr>
        <w:autoSpaceDE w:val="0"/>
        <w:autoSpaceDN w:val="0"/>
        <w:adjustRightInd w:val="0"/>
        <w:ind w:firstLine="709"/>
        <w:jc w:val="both"/>
        <w:rPr>
          <w:color w:val="000000"/>
          <w:szCs w:val="28"/>
        </w:rPr>
      </w:pPr>
      <w:r w:rsidRPr="00073FF2">
        <w:rPr>
          <w:noProof/>
          <w:color w:val="000000"/>
          <w:position w:val="-12"/>
          <w:szCs w:val="28"/>
        </w:rPr>
        <w:drawing>
          <wp:inline distT="0" distB="0" distL="0" distR="0" wp14:anchorId="30BAED07" wp14:editId="0E23EBE7">
            <wp:extent cx="704850" cy="3619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073FF2">
        <w:rPr>
          <w:color w:val="000000"/>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6795507" w14:textId="77777777" w:rsidR="00073FF2" w:rsidRPr="00073FF2" w:rsidRDefault="00073FF2" w:rsidP="00073FF2">
      <w:pPr>
        <w:autoSpaceDE w:val="0"/>
        <w:autoSpaceDN w:val="0"/>
        <w:adjustRightInd w:val="0"/>
        <w:ind w:firstLine="709"/>
        <w:jc w:val="both"/>
        <w:rPr>
          <w:color w:val="000000"/>
          <w:szCs w:val="28"/>
        </w:rPr>
      </w:pPr>
      <w:r w:rsidRPr="00073FF2">
        <w:rPr>
          <w:noProof/>
          <w:color w:val="000000"/>
          <w:position w:val="-12"/>
          <w:szCs w:val="28"/>
        </w:rPr>
        <w:drawing>
          <wp:inline distT="0" distB="0" distL="0" distR="0" wp14:anchorId="131DC5E7" wp14:editId="783DDF3E">
            <wp:extent cx="276225" cy="3619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073FF2">
        <w:rPr>
          <w:color w:val="000000"/>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77BFAF41" w14:textId="77777777" w:rsidR="00073FF2" w:rsidRPr="00073FF2" w:rsidRDefault="00073FF2" w:rsidP="00073FF2">
      <w:pPr>
        <w:autoSpaceDE w:val="0"/>
        <w:autoSpaceDN w:val="0"/>
        <w:adjustRightInd w:val="0"/>
        <w:ind w:firstLine="709"/>
        <w:jc w:val="both"/>
        <w:rPr>
          <w:szCs w:val="28"/>
        </w:rPr>
      </w:pPr>
      <w:r w:rsidRPr="00073FF2">
        <w:rPr>
          <w:szCs w:val="28"/>
        </w:rPr>
        <w:t>Предприятием предложены расходы из прибыли в сумме 291,60 тыс. руб., в том числе 265,6 тыс. руб. – капитальные вложения из прибыли и 26,0 – денежные выплаты социального характера.</w:t>
      </w:r>
    </w:p>
    <w:p w14:paraId="0FB335EB" w14:textId="77777777" w:rsidR="00073FF2" w:rsidRPr="00073FF2" w:rsidRDefault="00073FF2" w:rsidP="00073FF2">
      <w:pPr>
        <w:autoSpaceDE w:val="0"/>
        <w:autoSpaceDN w:val="0"/>
        <w:adjustRightInd w:val="0"/>
        <w:ind w:firstLine="709"/>
        <w:jc w:val="both"/>
        <w:rPr>
          <w:snapToGrid w:val="0"/>
          <w:szCs w:val="28"/>
        </w:rPr>
      </w:pPr>
      <w:r w:rsidRPr="00073FF2">
        <w:rPr>
          <w:snapToGrid w:val="0"/>
          <w:szCs w:val="28"/>
        </w:rPr>
        <w:t>Нормативный уровень прибыли на 2018 год установлен для предприятия в размере 1,82 %, включен в долгосрочные параметры регулирования в качестве критериев конкурса на право заключения концессионного соглашения.</w:t>
      </w:r>
    </w:p>
    <w:p w14:paraId="69284206" w14:textId="77777777" w:rsidR="00073FF2" w:rsidRPr="00073FF2" w:rsidRDefault="00073FF2" w:rsidP="00073FF2">
      <w:pPr>
        <w:autoSpaceDE w:val="0"/>
        <w:autoSpaceDN w:val="0"/>
        <w:adjustRightInd w:val="0"/>
        <w:ind w:firstLine="709"/>
        <w:jc w:val="both"/>
        <w:rPr>
          <w:szCs w:val="28"/>
        </w:rPr>
      </w:pPr>
      <w:r w:rsidRPr="00073FF2">
        <w:rPr>
          <w:szCs w:val="28"/>
        </w:rPr>
        <w:t>Эксперты предлагают учесть расходы из прибыли в соответствии с установленным нормативным уровнем прибыли в размере 1,82 % от необходимой валовой выручки в текущем расчетном периоде в соответствии с пунктами 74 и 75</w:t>
      </w:r>
      <w:r w:rsidRPr="00073FF2">
        <w:rPr>
          <w:snapToGrid w:val="0"/>
          <w:szCs w:val="28"/>
        </w:rPr>
        <w:t xml:space="preserve"> </w:t>
      </w:r>
      <w:r w:rsidRPr="00073FF2">
        <w:rPr>
          <w:szCs w:val="28"/>
        </w:rPr>
        <w:t xml:space="preserve">Постановления Правительства РФ от 22.10.2012 № 1075 (ред. от 25.08.2017) «О ценообразовании в сфере теплоснабжения». Таким </w:t>
      </w:r>
      <w:r w:rsidRPr="00073FF2">
        <w:rPr>
          <w:szCs w:val="28"/>
        </w:rPr>
        <w:lastRenderedPageBreak/>
        <w:t>образом, расходы из прибыли составят в НВВ на 2018 г. 275,48 тыс. руб., в том числе 265,6 тыс. руб. – капитальные вложения из прибыли и 9,88 тыс. руб. – денежные выплаты социального характера</w:t>
      </w:r>
    </w:p>
    <w:p w14:paraId="4879CF39" w14:textId="77777777" w:rsidR="00073FF2" w:rsidRPr="00073FF2" w:rsidRDefault="00073FF2" w:rsidP="00073FF2">
      <w:pPr>
        <w:tabs>
          <w:tab w:val="left" w:pos="1890"/>
        </w:tabs>
        <w:ind w:firstLine="709"/>
        <w:jc w:val="both"/>
        <w:rPr>
          <w:snapToGrid w:val="0"/>
          <w:szCs w:val="28"/>
        </w:rPr>
      </w:pPr>
      <w:r w:rsidRPr="00073FF2">
        <w:rPr>
          <w:snapToGrid w:val="0"/>
          <w:szCs w:val="28"/>
        </w:rPr>
        <w:t>Корректировка плановых расходов на 2018 год относительно предложений предприятия в сторону снижения составила 16,12 тыс. руб., в связи с корректировкой плановой НВВ на 2018 год.</w:t>
      </w:r>
    </w:p>
    <w:p w14:paraId="040F9EE5" w14:textId="77777777" w:rsidR="00073FF2" w:rsidRPr="00073FF2" w:rsidRDefault="00073FF2" w:rsidP="00073FF2">
      <w:pPr>
        <w:tabs>
          <w:tab w:val="left" w:pos="1890"/>
        </w:tabs>
        <w:ind w:firstLine="709"/>
        <w:jc w:val="both"/>
        <w:rPr>
          <w:snapToGrid w:val="0"/>
          <w:szCs w:val="28"/>
        </w:rPr>
      </w:pPr>
    </w:p>
    <w:p w14:paraId="664F5ADB" w14:textId="77777777" w:rsidR="00073FF2" w:rsidRPr="00073FF2" w:rsidRDefault="00073FF2" w:rsidP="00073FF2">
      <w:pPr>
        <w:keepNext/>
        <w:keepLines/>
        <w:jc w:val="center"/>
        <w:outlineLvl w:val="1"/>
        <w:rPr>
          <w:rFonts w:eastAsia="Calibri"/>
          <w:szCs w:val="28"/>
          <w:lang w:eastAsia="en-US"/>
        </w:rPr>
      </w:pPr>
      <w:bookmarkStart w:id="234" w:name="_Toc495582479"/>
      <w:bookmarkStart w:id="235" w:name="_Toc496254307"/>
      <w:bookmarkStart w:id="236" w:name="_Toc497903391"/>
      <w:r w:rsidRPr="00073FF2">
        <w:rPr>
          <w:rFonts w:eastAsia="Calibri"/>
          <w:szCs w:val="28"/>
          <w:lang w:eastAsia="en-US"/>
        </w:rPr>
        <w:t>5.8. Корректировка НВВ в связи с изменением (неисполнением) инвестиционной программы</w:t>
      </w:r>
      <w:bookmarkEnd w:id="234"/>
      <w:bookmarkEnd w:id="235"/>
      <w:bookmarkEnd w:id="236"/>
    </w:p>
    <w:p w14:paraId="0D5D6F16" w14:textId="77777777" w:rsidR="00073FF2" w:rsidRPr="00073FF2" w:rsidRDefault="00073FF2" w:rsidP="00073FF2">
      <w:pPr>
        <w:autoSpaceDE w:val="0"/>
        <w:autoSpaceDN w:val="0"/>
        <w:adjustRightInd w:val="0"/>
        <w:ind w:firstLine="540"/>
        <w:jc w:val="both"/>
        <w:rPr>
          <w:color w:val="000000"/>
          <w:szCs w:val="28"/>
        </w:rPr>
      </w:pPr>
    </w:p>
    <w:p w14:paraId="547B4534" w14:textId="77777777" w:rsidR="00073FF2" w:rsidRPr="00073FF2" w:rsidRDefault="00073FF2" w:rsidP="00073FF2">
      <w:pPr>
        <w:autoSpaceDE w:val="0"/>
        <w:autoSpaceDN w:val="0"/>
        <w:adjustRightInd w:val="0"/>
        <w:ind w:firstLine="540"/>
        <w:jc w:val="both"/>
        <w:rPr>
          <w:color w:val="000000"/>
          <w:szCs w:val="28"/>
        </w:rPr>
      </w:pPr>
      <w:r w:rsidRPr="00073FF2">
        <w:rPr>
          <w:color w:val="000000"/>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073FF2">
        <w:rPr>
          <w:noProof/>
          <w:color w:val="000000"/>
          <w:position w:val="-12"/>
          <w:szCs w:val="28"/>
        </w:rPr>
        <w:drawing>
          <wp:inline distT="0" distB="0" distL="0" distR="0" wp14:anchorId="78AA53CB" wp14:editId="395D7FC4">
            <wp:extent cx="7048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073FF2">
        <w:rPr>
          <w:color w:val="000000"/>
          <w:szCs w:val="28"/>
        </w:rPr>
        <w:t>, рассчитывается по формуле:</w:t>
      </w:r>
    </w:p>
    <w:p w14:paraId="181ACE29" w14:textId="77777777" w:rsidR="00073FF2" w:rsidRPr="00073FF2" w:rsidRDefault="00073FF2" w:rsidP="00073FF2">
      <w:pPr>
        <w:autoSpaceDE w:val="0"/>
        <w:autoSpaceDN w:val="0"/>
        <w:adjustRightInd w:val="0"/>
        <w:jc w:val="center"/>
        <w:rPr>
          <w:color w:val="000000"/>
          <w:szCs w:val="28"/>
        </w:rPr>
      </w:pPr>
      <w:r w:rsidRPr="00073FF2">
        <w:rPr>
          <w:noProof/>
          <w:color w:val="000000"/>
          <w:position w:val="-36"/>
          <w:szCs w:val="28"/>
        </w:rPr>
        <w:drawing>
          <wp:inline distT="0" distB="0" distL="0" distR="0" wp14:anchorId="52FB6721" wp14:editId="11B05088">
            <wp:extent cx="4572000" cy="7429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073FF2">
        <w:rPr>
          <w:color w:val="000000"/>
          <w:szCs w:val="28"/>
        </w:rPr>
        <w:t xml:space="preserve"> (тыс. руб.), </w:t>
      </w:r>
    </w:p>
    <w:p w14:paraId="5763AE72" w14:textId="77777777" w:rsidR="00073FF2" w:rsidRPr="00073FF2" w:rsidRDefault="00073FF2" w:rsidP="00073FF2">
      <w:pPr>
        <w:autoSpaceDE w:val="0"/>
        <w:autoSpaceDN w:val="0"/>
        <w:adjustRightInd w:val="0"/>
        <w:ind w:firstLine="539"/>
        <w:jc w:val="both"/>
        <w:rPr>
          <w:color w:val="000000"/>
          <w:szCs w:val="28"/>
        </w:rPr>
      </w:pPr>
      <w:r w:rsidRPr="00073FF2">
        <w:rPr>
          <w:color w:val="000000"/>
          <w:szCs w:val="28"/>
        </w:rPr>
        <w:t>где:</w:t>
      </w:r>
    </w:p>
    <w:p w14:paraId="2628240E" w14:textId="77777777" w:rsidR="00073FF2" w:rsidRPr="00073FF2" w:rsidRDefault="00073FF2" w:rsidP="00073FF2">
      <w:pPr>
        <w:autoSpaceDE w:val="0"/>
        <w:autoSpaceDN w:val="0"/>
        <w:adjustRightInd w:val="0"/>
        <w:ind w:firstLine="539"/>
        <w:jc w:val="both"/>
        <w:rPr>
          <w:color w:val="000000"/>
          <w:szCs w:val="28"/>
        </w:rPr>
      </w:pPr>
      <w:r w:rsidRPr="00073FF2">
        <w:rPr>
          <w:noProof/>
          <w:color w:val="000000"/>
          <w:position w:val="-14"/>
          <w:szCs w:val="28"/>
        </w:rPr>
        <w:drawing>
          <wp:inline distT="0" distB="0" distL="0" distR="0" wp14:anchorId="340E2854" wp14:editId="1E2DFDD4">
            <wp:extent cx="561975" cy="35242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073FF2">
        <w:rPr>
          <w:color w:val="000000"/>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CFC025A" w14:textId="77777777" w:rsidR="00073FF2" w:rsidRPr="00073FF2" w:rsidRDefault="00073FF2" w:rsidP="00073FF2">
      <w:pPr>
        <w:autoSpaceDE w:val="0"/>
        <w:autoSpaceDN w:val="0"/>
        <w:adjustRightInd w:val="0"/>
        <w:ind w:firstLine="539"/>
        <w:jc w:val="both"/>
        <w:rPr>
          <w:color w:val="000000"/>
          <w:szCs w:val="28"/>
        </w:rPr>
      </w:pPr>
      <w:r w:rsidRPr="00073FF2">
        <w:rPr>
          <w:noProof/>
          <w:color w:val="000000"/>
          <w:position w:val="-14"/>
          <w:szCs w:val="28"/>
        </w:rPr>
        <w:drawing>
          <wp:inline distT="0" distB="0" distL="0" distR="0" wp14:anchorId="656F634A" wp14:editId="7D40ED57">
            <wp:extent cx="571500" cy="3619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73FF2">
        <w:rPr>
          <w:color w:val="000000"/>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1AF32BA9" w14:textId="77777777" w:rsidR="00073FF2" w:rsidRPr="00073FF2" w:rsidRDefault="00073FF2" w:rsidP="00073FF2">
      <w:pPr>
        <w:autoSpaceDE w:val="0"/>
        <w:autoSpaceDN w:val="0"/>
        <w:adjustRightInd w:val="0"/>
        <w:ind w:firstLine="539"/>
        <w:jc w:val="both"/>
        <w:rPr>
          <w:color w:val="000000"/>
          <w:szCs w:val="28"/>
        </w:rPr>
      </w:pPr>
      <w:r w:rsidRPr="00073FF2">
        <w:rPr>
          <w:noProof/>
          <w:color w:val="000000"/>
          <w:position w:val="-14"/>
          <w:szCs w:val="28"/>
        </w:rPr>
        <w:drawing>
          <wp:inline distT="0" distB="0" distL="0" distR="0" wp14:anchorId="3EDE0C2E" wp14:editId="67861800">
            <wp:extent cx="571500" cy="3619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73FF2">
        <w:rPr>
          <w:color w:val="000000"/>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7DDEBAB2" w14:textId="77777777" w:rsidR="00073FF2" w:rsidRPr="00073FF2" w:rsidRDefault="00073FF2" w:rsidP="00073FF2">
      <w:pPr>
        <w:autoSpaceDE w:val="0"/>
        <w:autoSpaceDN w:val="0"/>
        <w:adjustRightInd w:val="0"/>
        <w:ind w:firstLine="539"/>
        <w:jc w:val="both"/>
        <w:rPr>
          <w:color w:val="000000"/>
          <w:szCs w:val="28"/>
        </w:rPr>
      </w:pPr>
      <w:r w:rsidRPr="00073FF2">
        <w:rPr>
          <w:noProof/>
          <w:color w:val="000000"/>
          <w:position w:val="-12"/>
          <w:szCs w:val="28"/>
        </w:rPr>
        <w:drawing>
          <wp:inline distT="0" distB="0" distL="0" distR="0" wp14:anchorId="1E53A94B" wp14:editId="0A926E4D">
            <wp:extent cx="952500" cy="3333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073FF2">
        <w:rPr>
          <w:color w:val="000000"/>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073FF2">
        <w:rPr>
          <w:noProof/>
          <w:color w:val="000000"/>
          <w:position w:val="-12"/>
          <w:szCs w:val="28"/>
        </w:rPr>
        <w:drawing>
          <wp:inline distT="0" distB="0" distL="0" distR="0" wp14:anchorId="2E9E4176" wp14:editId="08421C45">
            <wp:extent cx="952500" cy="3333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073FF2">
        <w:rPr>
          <w:color w:val="000000"/>
          <w:szCs w:val="28"/>
        </w:rPr>
        <w:t xml:space="preserve"> может принимать положительное, отрицательное или нулевое значение.</w:t>
      </w:r>
    </w:p>
    <w:p w14:paraId="64AD49BB" w14:textId="77777777" w:rsidR="00073FF2" w:rsidRPr="00073FF2" w:rsidRDefault="00073FF2" w:rsidP="00073FF2">
      <w:pPr>
        <w:autoSpaceDE w:val="0"/>
        <w:autoSpaceDN w:val="0"/>
        <w:adjustRightInd w:val="0"/>
        <w:ind w:firstLine="539"/>
        <w:jc w:val="both"/>
        <w:rPr>
          <w:color w:val="000000"/>
          <w:szCs w:val="28"/>
        </w:rPr>
      </w:pPr>
      <w:r w:rsidRPr="00073FF2">
        <w:rPr>
          <w:color w:val="000000"/>
          <w:szCs w:val="28"/>
        </w:rPr>
        <w:t xml:space="preserve">В случае если для регулируемой организации установлен одноставочный тариф, величина </w:t>
      </w:r>
      <w:r w:rsidRPr="00073FF2">
        <w:rPr>
          <w:noProof/>
          <w:color w:val="000000"/>
          <w:position w:val="-14"/>
          <w:szCs w:val="28"/>
        </w:rPr>
        <w:drawing>
          <wp:inline distT="0" distB="0" distL="0" distR="0" wp14:anchorId="6B4332B8" wp14:editId="0BFDAAC4">
            <wp:extent cx="571500" cy="3619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73FF2">
        <w:rPr>
          <w:color w:val="000000"/>
          <w:szCs w:val="28"/>
        </w:rPr>
        <w:t xml:space="preserve"> принимается равной расчетному значению </w:t>
      </w:r>
      <w:r w:rsidRPr="00073FF2">
        <w:rPr>
          <w:noProof/>
          <w:color w:val="000000"/>
          <w:position w:val="-14"/>
          <w:szCs w:val="28"/>
        </w:rPr>
        <w:drawing>
          <wp:inline distT="0" distB="0" distL="0" distR="0" wp14:anchorId="1D8CE6AA" wp14:editId="4179C9D8">
            <wp:extent cx="866775" cy="3619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073FF2">
        <w:rPr>
          <w:color w:val="000000"/>
          <w:szCs w:val="28"/>
        </w:rPr>
        <w:t>, определяемому с учетом изменения полезного отпуска по формуле:</w:t>
      </w:r>
    </w:p>
    <w:p w14:paraId="66F26991" w14:textId="77777777" w:rsidR="00073FF2" w:rsidRPr="00073FF2" w:rsidRDefault="00073FF2" w:rsidP="00073FF2">
      <w:pPr>
        <w:autoSpaceDE w:val="0"/>
        <w:autoSpaceDN w:val="0"/>
        <w:adjustRightInd w:val="0"/>
        <w:jc w:val="center"/>
        <w:rPr>
          <w:color w:val="000000"/>
          <w:szCs w:val="28"/>
        </w:rPr>
      </w:pPr>
      <w:r w:rsidRPr="00073FF2">
        <w:rPr>
          <w:noProof/>
          <w:color w:val="000000"/>
          <w:position w:val="-32"/>
          <w:szCs w:val="28"/>
        </w:rPr>
        <w:drawing>
          <wp:inline distT="0" distB="0" distL="0" distR="0" wp14:anchorId="7841453F" wp14:editId="7B0A83A9">
            <wp:extent cx="2581275" cy="6858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073FF2">
        <w:rPr>
          <w:color w:val="000000"/>
          <w:szCs w:val="28"/>
        </w:rPr>
        <w:t xml:space="preserve"> (тыс. руб.), </w:t>
      </w:r>
    </w:p>
    <w:p w14:paraId="7CC8C952" w14:textId="77777777" w:rsidR="00073FF2" w:rsidRPr="00073FF2" w:rsidRDefault="00073FF2" w:rsidP="00073FF2">
      <w:pPr>
        <w:autoSpaceDE w:val="0"/>
        <w:autoSpaceDN w:val="0"/>
        <w:adjustRightInd w:val="0"/>
        <w:ind w:firstLine="540"/>
        <w:jc w:val="both"/>
        <w:rPr>
          <w:color w:val="000000"/>
          <w:szCs w:val="28"/>
        </w:rPr>
      </w:pPr>
      <w:r w:rsidRPr="00073FF2">
        <w:rPr>
          <w:color w:val="000000"/>
          <w:szCs w:val="28"/>
        </w:rPr>
        <w:t>где:</w:t>
      </w:r>
    </w:p>
    <w:p w14:paraId="3DE05356" w14:textId="77777777" w:rsidR="00073FF2" w:rsidRPr="00073FF2" w:rsidRDefault="00073FF2" w:rsidP="00073FF2">
      <w:pPr>
        <w:autoSpaceDE w:val="0"/>
        <w:autoSpaceDN w:val="0"/>
        <w:adjustRightInd w:val="0"/>
        <w:ind w:firstLine="540"/>
        <w:jc w:val="both"/>
        <w:rPr>
          <w:color w:val="000000"/>
          <w:szCs w:val="28"/>
        </w:rPr>
      </w:pPr>
      <w:r w:rsidRPr="00073FF2">
        <w:rPr>
          <w:noProof/>
          <w:color w:val="000000"/>
          <w:position w:val="-14"/>
          <w:szCs w:val="28"/>
        </w:rPr>
        <w:drawing>
          <wp:inline distT="0" distB="0" distL="0" distR="0" wp14:anchorId="5D69DB4F" wp14:editId="410F5BB6">
            <wp:extent cx="581025" cy="3714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073FF2">
        <w:rPr>
          <w:color w:val="000000"/>
          <w:szCs w:val="28"/>
        </w:rPr>
        <w:t xml:space="preserve"> - фактический объем полезного отпуска соответствующего вида продукции (услуг) в (i-j)-м году, тыс. Гкал (тыс. куб. м);</w:t>
      </w:r>
    </w:p>
    <w:p w14:paraId="61E9F084" w14:textId="77777777" w:rsidR="00073FF2" w:rsidRPr="00073FF2" w:rsidRDefault="00073FF2" w:rsidP="00073FF2">
      <w:pPr>
        <w:autoSpaceDE w:val="0"/>
        <w:autoSpaceDN w:val="0"/>
        <w:adjustRightInd w:val="0"/>
        <w:ind w:firstLine="540"/>
        <w:jc w:val="both"/>
        <w:rPr>
          <w:color w:val="000000"/>
          <w:szCs w:val="28"/>
        </w:rPr>
      </w:pPr>
      <w:r w:rsidRPr="00073FF2">
        <w:rPr>
          <w:noProof/>
          <w:color w:val="000000"/>
          <w:position w:val="-14"/>
          <w:szCs w:val="28"/>
        </w:rPr>
        <w:drawing>
          <wp:inline distT="0" distB="0" distL="0" distR="0" wp14:anchorId="053E322F" wp14:editId="3E17D91D">
            <wp:extent cx="428625"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073FF2">
        <w:rPr>
          <w:color w:val="000000"/>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66BCF5D5" w14:textId="77777777" w:rsidR="00073FF2" w:rsidRPr="00073FF2" w:rsidRDefault="00073FF2" w:rsidP="00073FF2">
      <w:pPr>
        <w:tabs>
          <w:tab w:val="left" w:pos="1134"/>
        </w:tabs>
        <w:ind w:firstLine="426"/>
        <w:jc w:val="both"/>
        <w:rPr>
          <w:snapToGrid w:val="0"/>
          <w:color w:val="000000"/>
          <w:szCs w:val="28"/>
        </w:rPr>
      </w:pPr>
      <w:r w:rsidRPr="00073FF2">
        <w:rPr>
          <w:snapToGrid w:val="0"/>
          <w:color w:val="000000"/>
          <w:szCs w:val="28"/>
        </w:rPr>
        <w:lastRenderedPageBreak/>
        <w:t>Инвестиционная программа предприятия на 2016-2020 гг. утверждена постановлением региональной энергетической комиссии Кемеровской области от 26.01.2016 № 3. Сумма собственных средств предприятия на выполнение инвестиционной программы в 2016 году составила 500,0 тыс. руб. Фактическое исполнение программы по отчёту предприятия составило 220,0 тыс. руб. (согласно справки РЭК КО от 25.09.2017).</w:t>
      </w:r>
    </w:p>
    <w:p w14:paraId="7A2FCC35" w14:textId="77777777" w:rsidR="00073FF2" w:rsidRPr="00073FF2" w:rsidRDefault="00073FF2" w:rsidP="00073FF2">
      <w:pPr>
        <w:tabs>
          <w:tab w:val="left" w:pos="1890"/>
        </w:tabs>
        <w:ind w:firstLine="720"/>
        <w:jc w:val="both"/>
        <w:rPr>
          <w:snapToGrid w:val="0"/>
          <w:color w:val="000000"/>
          <w:szCs w:val="28"/>
        </w:rPr>
      </w:pPr>
      <w:r w:rsidRPr="00073FF2">
        <w:rPr>
          <w:noProof/>
          <w:color w:val="000000"/>
          <w:position w:val="-14"/>
          <w:szCs w:val="28"/>
        </w:rPr>
        <w:drawing>
          <wp:inline distT="0" distB="0" distL="0" distR="0" wp14:anchorId="33F11589" wp14:editId="42D4071B">
            <wp:extent cx="866775" cy="3619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073FF2">
        <w:rPr>
          <w:snapToGrid w:val="0"/>
          <w:color w:val="000000"/>
          <w:szCs w:val="28"/>
        </w:rPr>
        <w:t>=7 031,52 Гкал/7 716,490Гкал×500,0тыс. руб.= 455,62 тыс. руб.</w:t>
      </w:r>
    </w:p>
    <w:p w14:paraId="16BA19AC" w14:textId="77777777" w:rsidR="00073FF2" w:rsidRPr="00073FF2" w:rsidRDefault="00073FF2" w:rsidP="00073FF2">
      <w:pPr>
        <w:tabs>
          <w:tab w:val="left" w:pos="1890"/>
        </w:tabs>
        <w:ind w:firstLine="720"/>
        <w:jc w:val="both"/>
        <w:rPr>
          <w:snapToGrid w:val="0"/>
          <w:color w:val="000000"/>
          <w:szCs w:val="28"/>
        </w:rPr>
      </w:pPr>
      <w:r w:rsidRPr="00073FF2">
        <w:rPr>
          <w:noProof/>
          <w:snapToGrid w:val="0"/>
          <w:color w:val="000000"/>
          <w:szCs w:val="28"/>
        </w:rPr>
        <w:drawing>
          <wp:anchor distT="0" distB="0" distL="114300" distR="114300" simplePos="0" relativeHeight="251664384" behindDoc="0" locked="0" layoutInCell="1" allowOverlap="1" wp14:anchorId="5B216495" wp14:editId="2B1C96CD">
            <wp:simplePos x="0" y="0"/>
            <wp:positionH relativeFrom="column">
              <wp:align>left</wp:align>
            </wp:positionH>
            <wp:positionV relativeFrom="paragraph">
              <wp:posOffset>635</wp:posOffset>
            </wp:positionV>
            <wp:extent cx="704850" cy="323850"/>
            <wp:effectExtent l="0" t="0" r="0" b="0"/>
            <wp:wrapSquare wrapText="r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FF2">
        <w:rPr>
          <w:snapToGrid w:val="0"/>
          <w:color w:val="000000"/>
          <w:szCs w:val="28"/>
        </w:rPr>
        <w:t xml:space="preserve">= 500,0 тыс. руб. </w:t>
      </w:r>
      <w:proofErr w:type="gramStart"/>
      <w:r w:rsidRPr="00073FF2">
        <w:rPr>
          <w:snapToGrid w:val="0"/>
          <w:color w:val="000000"/>
          <w:szCs w:val="28"/>
        </w:rPr>
        <w:t>×(</w:t>
      </w:r>
      <w:proofErr w:type="gramEnd"/>
      <w:r w:rsidRPr="00073FF2">
        <w:rPr>
          <w:snapToGrid w:val="0"/>
          <w:color w:val="000000"/>
          <w:szCs w:val="28"/>
        </w:rPr>
        <w:t>220,0/455,62 – 1) – 0 = - 258,57 тыс. руб.</w:t>
      </w:r>
    </w:p>
    <w:p w14:paraId="7C779E3E" w14:textId="77777777" w:rsidR="00073FF2" w:rsidRPr="00073FF2" w:rsidRDefault="00073FF2" w:rsidP="00073FF2">
      <w:pPr>
        <w:tabs>
          <w:tab w:val="left" w:pos="1890"/>
        </w:tabs>
        <w:ind w:firstLine="720"/>
        <w:jc w:val="both"/>
        <w:rPr>
          <w:snapToGrid w:val="0"/>
          <w:color w:val="000000"/>
          <w:szCs w:val="28"/>
        </w:rPr>
      </w:pPr>
    </w:p>
    <w:p w14:paraId="13FEAAA9" w14:textId="77777777" w:rsidR="00073FF2" w:rsidRPr="00073FF2" w:rsidRDefault="00073FF2" w:rsidP="00073FF2">
      <w:pPr>
        <w:tabs>
          <w:tab w:val="left" w:pos="1890"/>
        </w:tabs>
        <w:ind w:firstLine="709"/>
        <w:jc w:val="both"/>
        <w:rPr>
          <w:snapToGrid w:val="0"/>
          <w:color w:val="000000"/>
          <w:szCs w:val="28"/>
        </w:rPr>
      </w:pPr>
      <w:r w:rsidRPr="00073FF2">
        <w:rPr>
          <w:snapToGrid w:val="0"/>
          <w:color w:val="000000"/>
          <w:szCs w:val="28"/>
        </w:rPr>
        <w:t>Корректировка НВВ в связи с изменением (неисполнением) инвестиционной программы по мнению экспертов составит 258,57 тыс. руб. в сторону снижения.</w:t>
      </w:r>
    </w:p>
    <w:p w14:paraId="2BE5CBDE" w14:textId="77777777" w:rsidR="00073FF2" w:rsidRPr="00073FF2" w:rsidRDefault="00073FF2" w:rsidP="00073FF2">
      <w:pPr>
        <w:tabs>
          <w:tab w:val="left" w:pos="1890"/>
        </w:tabs>
        <w:jc w:val="both"/>
        <w:rPr>
          <w:snapToGrid w:val="0"/>
          <w:szCs w:val="28"/>
        </w:rPr>
      </w:pPr>
    </w:p>
    <w:p w14:paraId="29CADF83" w14:textId="77777777" w:rsidR="00073FF2" w:rsidRPr="00073FF2" w:rsidRDefault="00073FF2" w:rsidP="00073FF2">
      <w:pPr>
        <w:keepNext/>
        <w:ind w:left="720" w:hanging="360"/>
        <w:jc w:val="center"/>
        <w:outlineLvl w:val="0"/>
        <w:rPr>
          <w:rFonts w:cs="Arial"/>
          <w:b/>
          <w:bCs/>
          <w:caps/>
          <w:snapToGrid w:val="0"/>
          <w:kern w:val="32"/>
          <w:szCs w:val="32"/>
          <w:lang w:eastAsia="en-US"/>
        </w:rPr>
      </w:pPr>
      <w:r w:rsidRPr="00073FF2">
        <w:rPr>
          <w:rFonts w:cs="Arial"/>
          <w:b/>
          <w:bCs/>
          <w:caps/>
          <w:snapToGrid w:val="0"/>
          <w:kern w:val="32"/>
          <w:szCs w:val="32"/>
          <w:lang w:eastAsia="en-US"/>
        </w:rPr>
        <w:t xml:space="preserve"> </w:t>
      </w:r>
      <w:bookmarkStart w:id="237" w:name="_Toc497903392"/>
      <w:r w:rsidRPr="00073FF2">
        <w:rPr>
          <w:rFonts w:cs="Arial"/>
          <w:b/>
          <w:bCs/>
          <w:caps/>
          <w:snapToGrid w:val="0"/>
          <w:kern w:val="32"/>
          <w:szCs w:val="32"/>
          <w:lang w:eastAsia="en-US"/>
        </w:rPr>
        <w:t>Расчет необходимой валовой выручки</w:t>
      </w:r>
      <w:bookmarkEnd w:id="237"/>
    </w:p>
    <w:p w14:paraId="3E51E811" w14:textId="77777777" w:rsidR="00073FF2" w:rsidRPr="00073FF2" w:rsidRDefault="00073FF2" w:rsidP="00073FF2">
      <w:pPr>
        <w:tabs>
          <w:tab w:val="left" w:pos="1890"/>
        </w:tabs>
        <w:ind w:firstLine="720"/>
        <w:jc w:val="center"/>
        <w:rPr>
          <w:snapToGrid w:val="0"/>
          <w:szCs w:val="28"/>
        </w:rPr>
      </w:pPr>
      <w:r w:rsidRPr="00073FF2">
        <w:rPr>
          <w:snapToGrid w:val="0"/>
          <w:szCs w:val="28"/>
        </w:rPr>
        <w:t>Расчет необходимой валовой выручки методом индексации установленных тарифов</w:t>
      </w:r>
    </w:p>
    <w:p w14:paraId="6740AC84" w14:textId="77777777" w:rsidR="00073FF2" w:rsidRPr="00073FF2" w:rsidRDefault="00073FF2" w:rsidP="00073FF2">
      <w:pPr>
        <w:tabs>
          <w:tab w:val="left" w:pos="1890"/>
        </w:tabs>
        <w:ind w:firstLine="720"/>
        <w:jc w:val="right"/>
        <w:rPr>
          <w:snapToGrid w:val="0"/>
          <w:szCs w:val="28"/>
        </w:rPr>
      </w:pPr>
      <w:r w:rsidRPr="00073FF2">
        <w:rPr>
          <w:snapToGrid w:val="0"/>
          <w:szCs w:val="28"/>
        </w:rPr>
        <w:t>Таблица 8</w:t>
      </w:r>
    </w:p>
    <w:tbl>
      <w:tblPr>
        <w:tblpPr w:leftFromText="180" w:rightFromText="180" w:vertAnchor="text" w:horzAnchor="page" w:tblpX="824" w:tblpY="383"/>
        <w:tblW w:w="10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1134"/>
        <w:gridCol w:w="992"/>
        <w:gridCol w:w="1412"/>
        <w:gridCol w:w="1350"/>
        <w:gridCol w:w="1309"/>
      </w:tblGrid>
      <w:tr w:rsidR="00073FF2" w:rsidRPr="00073FF2" w14:paraId="48FC438C" w14:textId="77777777" w:rsidTr="00073FF2">
        <w:trPr>
          <w:tblHeader/>
        </w:trPr>
        <w:tc>
          <w:tcPr>
            <w:tcW w:w="534" w:type="dxa"/>
            <w:vMerge w:val="restart"/>
            <w:shd w:val="clear" w:color="auto" w:fill="auto"/>
            <w:vAlign w:val="center"/>
            <w:hideMark/>
          </w:tcPr>
          <w:p w14:paraId="372723B6" w14:textId="77777777" w:rsidR="00073FF2" w:rsidRPr="00073FF2" w:rsidRDefault="00073FF2" w:rsidP="00073FF2">
            <w:pPr>
              <w:jc w:val="center"/>
              <w:rPr>
                <w:sz w:val="18"/>
                <w:szCs w:val="20"/>
              </w:rPr>
            </w:pPr>
            <w:r w:rsidRPr="00073FF2">
              <w:rPr>
                <w:sz w:val="18"/>
                <w:szCs w:val="20"/>
              </w:rPr>
              <w:t>№ п/п</w:t>
            </w:r>
          </w:p>
        </w:tc>
        <w:tc>
          <w:tcPr>
            <w:tcW w:w="3969" w:type="dxa"/>
            <w:vMerge w:val="restart"/>
            <w:shd w:val="clear" w:color="auto" w:fill="auto"/>
            <w:vAlign w:val="center"/>
            <w:hideMark/>
          </w:tcPr>
          <w:p w14:paraId="7391DC33" w14:textId="77777777" w:rsidR="00073FF2" w:rsidRPr="00073FF2" w:rsidRDefault="00073FF2" w:rsidP="00073FF2">
            <w:pPr>
              <w:jc w:val="center"/>
              <w:rPr>
                <w:sz w:val="18"/>
                <w:szCs w:val="20"/>
              </w:rPr>
            </w:pPr>
            <w:r w:rsidRPr="00073FF2">
              <w:rPr>
                <w:sz w:val="18"/>
                <w:szCs w:val="20"/>
              </w:rPr>
              <w:t>Наименование расхода</w:t>
            </w:r>
          </w:p>
        </w:tc>
        <w:tc>
          <w:tcPr>
            <w:tcW w:w="1134" w:type="dxa"/>
            <w:vAlign w:val="center"/>
          </w:tcPr>
          <w:p w14:paraId="3DB97DA0" w14:textId="77777777" w:rsidR="00073FF2" w:rsidRPr="00073FF2" w:rsidRDefault="00073FF2" w:rsidP="00073FF2">
            <w:pPr>
              <w:jc w:val="center"/>
              <w:rPr>
                <w:sz w:val="18"/>
                <w:szCs w:val="20"/>
              </w:rPr>
            </w:pPr>
            <w:r w:rsidRPr="00073FF2">
              <w:rPr>
                <w:sz w:val="18"/>
                <w:szCs w:val="20"/>
              </w:rPr>
              <w:t>2016 год</w:t>
            </w:r>
          </w:p>
        </w:tc>
        <w:tc>
          <w:tcPr>
            <w:tcW w:w="992" w:type="dxa"/>
            <w:shd w:val="clear" w:color="auto" w:fill="auto"/>
            <w:vAlign w:val="center"/>
            <w:hideMark/>
          </w:tcPr>
          <w:p w14:paraId="10152896" w14:textId="77777777" w:rsidR="00073FF2" w:rsidRPr="00073FF2" w:rsidRDefault="00073FF2" w:rsidP="00073FF2">
            <w:pPr>
              <w:jc w:val="center"/>
              <w:rPr>
                <w:sz w:val="18"/>
                <w:szCs w:val="20"/>
              </w:rPr>
            </w:pPr>
            <w:r w:rsidRPr="00073FF2">
              <w:rPr>
                <w:sz w:val="18"/>
                <w:szCs w:val="20"/>
              </w:rPr>
              <w:t>2017 год</w:t>
            </w:r>
          </w:p>
        </w:tc>
        <w:tc>
          <w:tcPr>
            <w:tcW w:w="4071" w:type="dxa"/>
            <w:gridSpan w:val="3"/>
            <w:shd w:val="clear" w:color="auto" w:fill="auto"/>
            <w:vAlign w:val="center"/>
            <w:hideMark/>
          </w:tcPr>
          <w:p w14:paraId="16C2C495" w14:textId="77777777" w:rsidR="00073FF2" w:rsidRPr="00073FF2" w:rsidRDefault="00073FF2" w:rsidP="00073FF2">
            <w:pPr>
              <w:jc w:val="center"/>
              <w:rPr>
                <w:sz w:val="18"/>
                <w:szCs w:val="20"/>
              </w:rPr>
            </w:pPr>
            <w:r w:rsidRPr="00073FF2">
              <w:rPr>
                <w:sz w:val="18"/>
                <w:szCs w:val="20"/>
              </w:rPr>
              <w:t>2018 год</w:t>
            </w:r>
          </w:p>
        </w:tc>
      </w:tr>
      <w:tr w:rsidR="00073FF2" w:rsidRPr="00073FF2" w14:paraId="62037FF8" w14:textId="77777777" w:rsidTr="00073FF2">
        <w:trPr>
          <w:tblHeader/>
        </w:trPr>
        <w:tc>
          <w:tcPr>
            <w:tcW w:w="534" w:type="dxa"/>
            <w:vMerge/>
            <w:shd w:val="clear" w:color="auto" w:fill="auto"/>
            <w:vAlign w:val="center"/>
            <w:hideMark/>
          </w:tcPr>
          <w:p w14:paraId="10B82D46" w14:textId="77777777" w:rsidR="00073FF2" w:rsidRPr="00073FF2" w:rsidRDefault="00073FF2" w:rsidP="00073FF2">
            <w:pPr>
              <w:rPr>
                <w:sz w:val="18"/>
                <w:szCs w:val="20"/>
              </w:rPr>
            </w:pPr>
          </w:p>
        </w:tc>
        <w:tc>
          <w:tcPr>
            <w:tcW w:w="3969" w:type="dxa"/>
            <w:vMerge/>
            <w:shd w:val="clear" w:color="auto" w:fill="auto"/>
            <w:vAlign w:val="center"/>
            <w:hideMark/>
          </w:tcPr>
          <w:p w14:paraId="04ADA0FD" w14:textId="77777777" w:rsidR="00073FF2" w:rsidRPr="00073FF2" w:rsidRDefault="00073FF2" w:rsidP="00073FF2">
            <w:pPr>
              <w:rPr>
                <w:sz w:val="18"/>
                <w:szCs w:val="20"/>
              </w:rPr>
            </w:pPr>
          </w:p>
        </w:tc>
        <w:tc>
          <w:tcPr>
            <w:tcW w:w="2126" w:type="dxa"/>
            <w:gridSpan w:val="2"/>
            <w:vAlign w:val="center"/>
          </w:tcPr>
          <w:p w14:paraId="1405B320" w14:textId="77777777" w:rsidR="00073FF2" w:rsidRPr="00073FF2" w:rsidRDefault="00073FF2" w:rsidP="00073FF2">
            <w:pPr>
              <w:jc w:val="center"/>
              <w:rPr>
                <w:sz w:val="18"/>
                <w:szCs w:val="20"/>
              </w:rPr>
            </w:pPr>
            <w:r w:rsidRPr="00073FF2">
              <w:rPr>
                <w:sz w:val="18"/>
                <w:szCs w:val="20"/>
              </w:rPr>
              <w:t>утверждено РЭК</w:t>
            </w:r>
          </w:p>
        </w:tc>
        <w:tc>
          <w:tcPr>
            <w:tcW w:w="1412" w:type="dxa"/>
            <w:shd w:val="clear" w:color="auto" w:fill="auto"/>
            <w:vAlign w:val="center"/>
            <w:hideMark/>
          </w:tcPr>
          <w:p w14:paraId="39B5825B" w14:textId="77777777" w:rsidR="00073FF2" w:rsidRPr="00073FF2" w:rsidRDefault="00073FF2" w:rsidP="00073FF2">
            <w:pPr>
              <w:jc w:val="center"/>
              <w:rPr>
                <w:sz w:val="18"/>
                <w:szCs w:val="20"/>
              </w:rPr>
            </w:pPr>
            <w:r w:rsidRPr="00073FF2">
              <w:rPr>
                <w:sz w:val="18"/>
                <w:szCs w:val="20"/>
              </w:rPr>
              <w:t>Предложения предприятия</w:t>
            </w:r>
          </w:p>
        </w:tc>
        <w:tc>
          <w:tcPr>
            <w:tcW w:w="1350" w:type="dxa"/>
            <w:shd w:val="clear" w:color="auto" w:fill="auto"/>
            <w:vAlign w:val="center"/>
            <w:hideMark/>
          </w:tcPr>
          <w:p w14:paraId="0356AB96" w14:textId="77777777" w:rsidR="00073FF2" w:rsidRPr="00073FF2" w:rsidRDefault="00073FF2" w:rsidP="00073FF2">
            <w:pPr>
              <w:jc w:val="center"/>
              <w:rPr>
                <w:sz w:val="18"/>
                <w:szCs w:val="20"/>
              </w:rPr>
            </w:pPr>
            <w:r w:rsidRPr="00073FF2">
              <w:rPr>
                <w:sz w:val="18"/>
                <w:szCs w:val="20"/>
              </w:rPr>
              <w:t>предложения экспертов</w:t>
            </w:r>
          </w:p>
        </w:tc>
        <w:tc>
          <w:tcPr>
            <w:tcW w:w="1309" w:type="dxa"/>
            <w:shd w:val="clear" w:color="auto" w:fill="auto"/>
            <w:vAlign w:val="center"/>
            <w:hideMark/>
          </w:tcPr>
          <w:p w14:paraId="2F015AC2" w14:textId="77777777" w:rsidR="00073FF2" w:rsidRPr="00073FF2" w:rsidRDefault="00073FF2" w:rsidP="00073FF2">
            <w:pPr>
              <w:jc w:val="center"/>
              <w:rPr>
                <w:sz w:val="18"/>
                <w:szCs w:val="20"/>
              </w:rPr>
            </w:pPr>
            <w:r w:rsidRPr="00073FF2">
              <w:rPr>
                <w:sz w:val="18"/>
                <w:szCs w:val="20"/>
              </w:rPr>
              <w:t>Отклонения (</w:t>
            </w:r>
            <w:proofErr w:type="gramStart"/>
            <w:r w:rsidRPr="00073FF2">
              <w:rPr>
                <w:sz w:val="18"/>
                <w:szCs w:val="20"/>
              </w:rPr>
              <w:t>6)-(</w:t>
            </w:r>
            <w:proofErr w:type="gramEnd"/>
            <w:r w:rsidRPr="00073FF2">
              <w:rPr>
                <w:sz w:val="18"/>
                <w:szCs w:val="20"/>
              </w:rPr>
              <w:t>5)</w:t>
            </w:r>
          </w:p>
        </w:tc>
      </w:tr>
      <w:tr w:rsidR="00073FF2" w:rsidRPr="00073FF2" w14:paraId="6E17213E" w14:textId="77777777" w:rsidTr="00073FF2">
        <w:trPr>
          <w:tblHeader/>
        </w:trPr>
        <w:tc>
          <w:tcPr>
            <w:tcW w:w="534" w:type="dxa"/>
            <w:shd w:val="clear" w:color="auto" w:fill="auto"/>
            <w:vAlign w:val="center"/>
            <w:hideMark/>
          </w:tcPr>
          <w:p w14:paraId="3B512F7A" w14:textId="77777777" w:rsidR="00073FF2" w:rsidRPr="00073FF2" w:rsidRDefault="00073FF2" w:rsidP="00073FF2">
            <w:pPr>
              <w:jc w:val="center"/>
              <w:rPr>
                <w:sz w:val="18"/>
                <w:szCs w:val="20"/>
              </w:rPr>
            </w:pPr>
            <w:r w:rsidRPr="00073FF2">
              <w:rPr>
                <w:sz w:val="18"/>
                <w:szCs w:val="20"/>
              </w:rPr>
              <w:t>1</w:t>
            </w:r>
          </w:p>
        </w:tc>
        <w:tc>
          <w:tcPr>
            <w:tcW w:w="3969" w:type="dxa"/>
            <w:shd w:val="clear" w:color="auto" w:fill="auto"/>
            <w:vAlign w:val="center"/>
            <w:hideMark/>
          </w:tcPr>
          <w:p w14:paraId="349721C1" w14:textId="77777777" w:rsidR="00073FF2" w:rsidRPr="00073FF2" w:rsidRDefault="00073FF2" w:rsidP="00073FF2">
            <w:pPr>
              <w:jc w:val="center"/>
              <w:rPr>
                <w:sz w:val="18"/>
                <w:szCs w:val="20"/>
              </w:rPr>
            </w:pPr>
            <w:r w:rsidRPr="00073FF2">
              <w:rPr>
                <w:sz w:val="18"/>
                <w:szCs w:val="20"/>
              </w:rPr>
              <w:t>2</w:t>
            </w:r>
          </w:p>
        </w:tc>
        <w:tc>
          <w:tcPr>
            <w:tcW w:w="1134" w:type="dxa"/>
            <w:vAlign w:val="center"/>
          </w:tcPr>
          <w:p w14:paraId="24F6B910" w14:textId="77777777" w:rsidR="00073FF2" w:rsidRPr="00073FF2" w:rsidRDefault="00073FF2" w:rsidP="00073FF2">
            <w:pPr>
              <w:jc w:val="center"/>
              <w:rPr>
                <w:sz w:val="18"/>
                <w:szCs w:val="20"/>
              </w:rPr>
            </w:pPr>
            <w:r w:rsidRPr="00073FF2">
              <w:rPr>
                <w:sz w:val="18"/>
                <w:szCs w:val="20"/>
              </w:rPr>
              <w:t>3</w:t>
            </w:r>
          </w:p>
        </w:tc>
        <w:tc>
          <w:tcPr>
            <w:tcW w:w="992" w:type="dxa"/>
            <w:shd w:val="clear" w:color="auto" w:fill="auto"/>
            <w:vAlign w:val="center"/>
            <w:hideMark/>
          </w:tcPr>
          <w:p w14:paraId="28266D63" w14:textId="77777777" w:rsidR="00073FF2" w:rsidRPr="00073FF2" w:rsidRDefault="00073FF2" w:rsidP="00073FF2">
            <w:pPr>
              <w:jc w:val="center"/>
              <w:rPr>
                <w:sz w:val="18"/>
                <w:szCs w:val="20"/>
              </w:rPr>
            </w:pPr>
            <w:r w:rsidRPr="00073FF2">
              <w:rPr>
                <w:sz w:val="18"/>
                <w:szCs w:val="20"/>
              </w:rPr>
              <w:t>4</w:t>
            </w:r>
          </w:p>
        </w:tc>
        <w:tc>
          <w:tcPr>
            <w:tcW w:w="1412" w:type="dxa"/>
            <w:shd w:val="clear" w:color="auto" w:fill="auto"/>
            <w:vAlign w:val="center"/>
            <w:hideMark/>
          </w:tcPr>
          <w:p w14:paraId="653F28E2" w14:textId="77777777" w:rsidR="00073FF2" w:rsidRPr="00073FF2" w:rsidRDefault="00073FF2" w:rsidP="00073FF2">
            <w:pPr>
              <w:jc w:val="center"/>
              <w:rPr>
                <w:sz w:val="18"/>
                <w:szCs w:val="20"/>
              </w:rPr>
            </w:pPr>
            <w:r w:rsidRPr="00073FF2">
              <w:rPr>
                <w:sz w:val="18"/>
                <w:szCs w:val="20"/>
              </w:rPr>
              <w:t>5</w:t>
            </w:r>
          </w:p>
        </w:tc>
        <w:tc>
          <w:tcPr>
            <w:tcW w:w="1350" w:type="dxa"/>
            <w:shd w:val="clear" w:color="auto" w:fill="auto"/>
            <w:vAlign w:val="center"/>
            <w:hideMark/>
          </w:tcPr>
          <w:p w14:paraId="43104F9A" w14:textId="77777777" w:rsidR="00073FF2" w:rsidRPr="00073FF2" w:rsidRDefault="00073FF2" w:rsidP="00073FF2">
            <w:pPr>
              <w:jc w:val="center"/>
              <w:rPr>
                <w:sz w:val="18"/>
                <w:szCs w:val="20"/>
              </w:rPr>
            </w:pPr>
            <w:r w:rsidRPr="00073FF2">
              <w:rPr>
                <w:sz w:val="18"/>
                <w:szCs w:val="20"/>
              </w:rPr>
              <w:t>6</w:t>
            </w:r>
          </w:p>
        </w:tc>
        <w:tc>
          <w:tcPr>
            <w:tcW w:w="1309" w:type="dxa"/>
            <w:shd w:val="clear" w:color="auto" w:fill="auto"/>
            <w:vAlign w:val="center"/>
            <w:hideMark/>
          </w:tcPr>
          <w:p w14:paraId="63CA9731" w14:textId="77777777" w:rsidR="00073FF2" w:rsidRPr="00073FF2" w:rsidRDefault="00073FF2" w:rsidP="00073FF2">
            <w:pPr>
              <w:jc w:val="center"/>
              <w:rPr>
                <w:sz w:val="18"/>
                <w:szCs w:val="20"/>
              </w:rPr>
            </w:pPr>
            <w:r w:rsidRPr="00073FF2">
              <w:rPr>
                <w:sz w:val="18"/>
                <w:szCs w:val="20"/>
              </w:rPr>
              <w:t>7</w:t>
            </w:r>
          </w:p>
        </w:tc>
      </w:tr>
      <w:tr w:rsidR="00073FF2" w:rsidRPr="00073FF2" w14:paraId="0517B220" w14:textId="77777777" w:rsidTr="00073FF2">
        <w:trPr>
          <w:tblHeader/>
        </w:trPr>
        <w:tc>
          <w:tcPr>
            <w:tcW w:w="534" w:type="dxa"/>
            <w:shd w:val="clear" w:color="auto" w:fill="auto"/>
            <w:hideMark/>
          </w:tcPr>
          <w:p w14:paraId="08633DB0" w14:textId="77777777" w:rsidR="00073FF2" w:rsidRPr="00073FF2" w:rsidRDefault="00073FF2" w:rsidP="00073FF2">
            <w:pPr>
              <w:jc w:val="both"/>
              <w:rPr>
                <w:sz w:val="18"/>
                <w:szCs w:val="20"/>
              </w:rPr>
            </w:pPr>
            <w:r w:rsidRPr="00073FF2">
              <w:rPr>
                <w:sz w:val="18"/>
                <w:szCs w:val="20"/>
              </w:rPr>
              <w:t>1.</w:t>
            </w:r>
          </w:p>
        </w:tc>
        <w:tc>
          <w:tcPr>
            <w:tcW w:w="3969" w:type="dxa"/>
            <w:shd w:val="clear" w:color="auto" w:fill="auto"/>
            <w:hideMark/>
          </w:tcPr>
          <w:p w14:paraId="62424DA5" w14:textId="77777777" w:rsidR="00073FF2" w:rsidRPr="00073FF2" w:rsidRDefault="00073FF2" w:rsidP="00073FF2">
            <w:pPr>
              <w:rPr>
                <w:sz w:val="18"/>
                <w:szCs w:val="20"/>
              </w:rPr>
            </w:pPr>
            <w:r w:rsidRPr="00073FF2">
              <w:rPr>
                <w:sz w:val="18"/>
                <w:szCs w:val="20"/>
              </w:rPr>
              <w:t>Операционные (подконтрольные) расходы</w:t>
            </w:r>
          </w:p>
        </w:tc>
        <w:tc>
          <w:tcPr>
            <w:tcW w:w="1134" w:type="dxa"/>
            <w:vAlign w:val="center"/>
          </w:tcPr>
          <w:p w14:paraId="24A9A270" w14:textId="77777777" w:rsidR="00073FF2" w:rsidRPr="00073FF2" w:rsidRDefault="00073FF2" w:rsidP="00073FF2">
            <w:pPr>
              <w:jc w:val="center"/>
              <w:rPr>
                <w:sz w:val="18"/>
                <w:szCs w:val="20"/>
              </w:rPr>
            </w:pPr>
            <w:r w:rsidRPr="00073FF2">
              <w:rPr>
                <w:sz w:val="18"/>
                <w:szCs w:val="20"/>
              </w:rPr>
              <w:t>7 043,65</w:t>
            </w:r>
          </w:p>
        </w:tc>
        <w:tc>
          <w:tcPr>
            <w:tcW w:w="992" w:type="dxa"/>
            <w:shd w:val="clear" w:color="auto" w:fill="auto"/>
            <w:vAlign w:val="center"/>
            <w:hideMark/>
          </w:tcPr>
          <w:p w14:paraId="1AC960F5" w14:textId="77777777" w:rsidR="00073FF2" w:rsidRPr="00073FF2" w:rsidRDefault="00073FF2" w:rsidP="00073FF2">
            <w:pPr>
              <w:jc w:val="center"/>
              <w:rPr>
                <w:sz w:val="18"/>
                <w:szCs w:val="20"/>
              </w:rPr>
            </w:pPr>
            <w:r w:rsidRPr="00073FF2">
              <w:rPr>
                <w:sz w:val="18"/>
                <w:szCs w:val="20"/>
              </w:rPr>
              <w:t>7 252,14</w:t>
            </w:r>
          </w:p>
        </w:tc>
        <w:tc>
          <w:tcPr>
            <w:tcW w:w="1412" w:type="dxa"/>
            <w:shd w:val="clear" w:color="auto" w:fill="auto"/>
            <w:vAlign w:val="center"/>
            <w:hideMark/>
          </w:tcPr>
          <w:p w14:paraId="3A99484F" w14:textId="77777777" w:rsidR="00073FF2" w:rsidRPr="00073FF2" w:rsidRDefault="00073FF2" w:rsidP="00073FF2">
            <w:pPr>
              <w:jc w:val="center"/>
              <w:rPr>
                <w:sz w:val="18"/>
                <w:szCs w:val="20"/>
              </w:rPr>
            </w:pPr>
            <w:r w:rsidRPr="00073FF2">
              <w:rPr>
                <w:sz w:val="18"/>
                <w:szCs w:val="20"/>
              </w:rPr>
              <w:t>7 563,44</w:t>
            </w:r>
          </w:p>
        </w:tc>
        <w:tc>
          <w:tcPr>
            <w:tcW w:w="1350" w:type="dxa"/>
            <w:shd w:val="clear" w:color="auto" w:fill="auto"/>
            <w:vAlign w:val="center"/>
            <w:hideMark/>
          </w:tcPr>
          <w:p w14:paraId="2577C61C" w14:textId="77777777" w:rsidR="00073FF2" w:rsidRPr="00073FF2" w:rsidRDefault="00073FF2" w:rsidP="00073FF2">
            <w:pPr>
              <w:jc w:val="center"/>
              <w:rPr>
                <w:sz w:val="18"/>
                <w:szCs w:val="20"/>
              </w:rPr>
            </w:pPr>
            <w:r w:rsidRPr="00073FF2">
              <w:rPr>
                <w:sz w:val="18"/>
                <w:szCs w:val="20"/>
              </w:rPr>
              <w:t>7 466,80</w:t>
            </w:r>
          </w:p>
        </w:tc>
        <w:tc>
          <w:tcPr>
            <w:tcW w:w="1309" w:type="dxa"/>
            <w:shd w:val="clear" w:color="auto" w:fill="auto"/>
            <w:vAlign w:val="center"/>
            <w:hideMark/>
          </w:tcPr>
          <w:p w14:paraId="7EF7D79E" w14:textId="77777777" w:rsidR="00073FF2" w:rsidRPr="00073FF2" w:rsidRDefault="00073FF2" w:rsidP="00073FF2">
            <w:pPr>
              <w:jc w:val="center"/>
              <w:rPr>
                <w:sz w:val="18"/>
                <w:szCs w:val="20"/>
              </w:rPr>
            </w:pPr>
            <w:r w:rsidRPr="00073FF2">
              <w:rPr>
                <w:sz w:val="18"/>
                <w:szCs w:val="20"/>
              </w:rPr>
              <w:t>-96,64</w:t>
            </w:r>
          </w:p>
        </w:tc>
      </w:tr>
      <w:tr w:rsidR="00073FF2" w:rsidRPr="00073FF2" w14:paraId="65CAC4AA" w14:textId="77777777" w:rsidTr="00073FF2">
        <w:trPr>
          <w:tblHeader/>
        </w:trPr>
        <w:tc>
          <w:tcPr>
            <w:tcW w:w="534" w:type="dxa"/>
            <w:shd w:val="clear" w:color="auto" w:fill="auto"/>
            <w:hideMark/>
          </w:tcPr>
          <w:p w14:paraId="7919347D" w14:textId="77777777" w:rsidR="00073FF2" w:rsidRPr="00073FF2" w:rsidRDefault="00073FF2" w:rsidP="00073FF2">
            <w:pPr>
              <w:jc w:val="both"/>
              <w:rPr>
                <w:sz w:val="18"/>
                <w:szCs w:val="20"/>
              </w:rPr>
            </w:pPr>
            <w:r w:rsidRPr="00073FF2">
              <w:rPr>
                <w:sz w:val="18"/>
                <w:szCs w:val="20"/>
              </w:rPr>
              <w:t>2.</w:t>
            </w:r>
          </w:p>
        </w:tc>
        <w:tc>
          <w:tcPr>
            <w:tcW w:w="3969" w:type="dxa"/>
            <w:shd w:val="clear" w:color="auto" w:fill="auto"/>
            <w:hideMark/>
          </w:tcPr>
          <w:p w14:paraId="56FF8875" w14:textId="77777777" w:rsidR="00073FF2" w:rsidRPr="00073FF2" w:rsidRDefault="00073FF2" w:rsidP="00073FF2">
            <w:pPr>
              <w:jc w:val="both"/>
              <w:rPr>
                <w:sz w:val="18"/>
                <w:szCs w:val="20"/>
              </w:rPr>
            </w:pPr>
            <w:r w:rsidRPr="00073FF2">
              <w:rPr>
                <w:sz w:val="18"/>
                <w:szCs w:val="20"/>
              </w:rPr>
              <w:t>Неподконтрольные расходы</w:t>
            </w:r>
          </w:p>
        </w:tc>
        <w:tc>
          <w:tcPr>
            <w:tcW w:w="1134" w:type="dxa"/>
            <w:vAlign w:val="center"/>
          </w:tcPr>
          <w:p w14:paraId="2422E3D2" w14:textId="77777777" w:rsidR="00073FF2" w:rsidRPr="00073FF2" w:rsidRDefault="00073FF2" w:rsidP="00073FF2">
            <w:pPr>
              <w:jc w:val="center"/>
              <w:rPr>
                <w:sz w:val="18"/>
                <w:szCs w:val="20"/>
              </w:rPr>
            </w:pPr>
            <w:r w:rsidRPr="00073FF2">
              <w:rPr>
                <w:sz w:val="18"/>
                <w:szCs w:val="20"/>
              </w:rPr>
              <w:t>2 302,38</w:t>
            </w:r>
          </w:p>
        </w:tc>
        <w:tc>
          <w:tcPr>
            <w:tcW w:w="992" w:type="dxa"/>
            <w:shd w:val="clear" w:color="auto" w:fill="auto"/>
            <w:vAlign w:val="center"/>
            <w:hideMark/>
          </w:tcPr>
          <w:p w14:paraId="698AB7AB" w14:textId="77777777" w:rsidR="00073FF2" w:rsidRPr="00073FF2" w:rsidRDefault="00073FF2" w:rsidP="00073FF2">
            <w:pPr>
              <w:jc w:val="center"/>
              <w:rPr>
                <w:sz w:val="18"/>
                <w:szCs w:val="20"/>
              </w:rPr>
            </w:pPr>
            <w:r w:rsidRPr="00073FF2">
              <w:rPr>
                <w:sz w:val="18"/>
                <w:szCs w:val="20"/>
              </w:rPr>
              <w:t>2 474,94</w:t>
            </w:r>
          </w:p>
        </w:tc>
        <w:tc>
          <w:tcPr>
            <w:tcW w:w="1412" w:type="dxa"/>
            <w:shd w:val="clear" w:color="auto" w:fill="auto"/>
            <w:vAlign w:val="center"/>
            <w:hideMark/>
          </w:tcPr>
          <w:p w14:paraId="09B506CC" w14:textId="77777777" w:rsidR="00073FF2" w:rsidRPr="00073FF2" w:rsidRDefault="00073FF2" w:rsidP="00073FF2">
            <w:pPr>
              <w:jc w:val="center"/>
              <w:rPr>
                <w:sz w:val="18"/>
                <w:szCs w:val="20"/>
              </w:rPr>
            </w:pPr>
            <w:r w:rsidRPr="00073FF2">
              <w:rPr>
                <w:sz w:val="18"/>
                <w:szCs w:val="20"/>
              </w:rPr>
              <w:t>2 432,45</w:t>
            </w:r>
          </w:p>
        </w:tc>
        <w:tc>
          <w:tcPr>
            <w:tcW w:w="1350" w:type="dxa"/>
            <w:shd w:val="clear" w:color="auto" w:fill="auto"/>
            <w:vAlign w:val="center"/>
            <w:hideMark/>
          </w:tcPr>
          <w:p w14:paraId="00D27443" w14:textId="77777777" w:rsidR="00073FF2" w:rsidRPr="00073FF2" w:rsidRDefault="00073FF2" w:rsidP="00073FF2">
            <w:pPr>
              <w:jc w:val="center"/>
              <w:rPr>
                <w:sz w:val="18"/>
                <w:szCs w:val="20"/>
              </w:rPr>
            </w:pPr>
            <w:r w:rsidRPr="00073FF2">
              <w:rPr>
                <w:sz w:val="18"/>
                <w:szCs w:val="20"/>
              </w:rPr>
              <w:t>2 165,37</w:t>
            </w:r>
          </w:p>
        </w:tc>
        <w:tc>
          <w:tcPr>
            <w:tcW w:w="1309" w:type="dxa"/>
            <w:shd w:val="clear" w:color="auto" w:fill="auto"/>
            <w:vAlign w:val="center"/>
            <w:hideMark/>
          </w:tcPr>
          <w:p w14:paraId="24C2F201" w14:textId="77777777" w:rsidR="00073FF2" w:rsidRPr="00073FF2" w:rsidRDefault="00073FF2" w:rsidP="00073FF2">
            <w:pPr>
              <w:jc w:val="center"/>
              <w:rPr>
                <w:sz w:val="18"/>
                <w:szCs w:val="20"/>
              </w:rPr>
            </w:pPr>
            <w:r w:rsidRPr="00073FF2">
              <w:rPr>
                <w:sz w:val="18"/>
                <w:szCs w:val="20"/>
              </w:rPr>
              <w:t>-267,08</w:t>
            </w:r>
          </w:p>
        </w:tc>
      </w:tr>
      <w:tr w:rsidR="00073FF2" w:rsidRPr="00073FF2" w14:paraId="38936698" w14:textId="77777777" w:rsidTr="00073FF2">
        <w:trPr>
          <w:tblHeader/>
        </w:trPr>
        <w:tc>
          <w:tcPr>
            <w:tcW w:w="534" w:type="dxa"/>
            <w:shd w:val="clear" w:color="auto" w:fill="auto"/>
            <w:hideMark/>
          </w:tcPr>
          <w:p w14:paraId="2EE78ADC" w14:textId="77777777" w:rsidR="00073FF2" w:rsidRPr="00073FF2" w:rsidRDefault="00073FF2" w:rsidP="00073FF2">
            <w:pPr>
              <w:jc w:val="both"/>
              <w:rPr>
                <w:sz w:val="18"/>
                <w:szCs w:val="20"/>
              </w:rPr>
            </w:pPr>
            <w:r w:rsidRPr="00073FF2">
              <w:rPr>
                <w:sz w:val="18"/>
                <w:szCs w:val="20"/>
              </w:rPr>
              <w:t>3.</w:t>
            </w:r>
          </w:p>
        </w:tc>
        <w:tc>
          <w:tcPr>
            <w:tcW w:w="3969" w:type="dxa"/>
            <w:shd w:val="clear" w:color="auto" w:fill="auto"/>
            <w:hideMark/>
          </w:tcPr>
          <w:p w14:paraId="03C6D4AB" w14:textId="77777777" w:rsidR="00073FF2" w:rsidRPr="00073FF2" w:rsidRDefault="00073FF2" w:rsidP="00073FF2">
            <w:pPr>
              <w:jc w:val="both"/>
              <w:rPr>
                <w:sz w:val="18"/>
                <w:szCs w:val="20"/>
              </w:rPr>
            </w:pPr>
            <w:r w:rsidRPr="00073FF2">
              <w:rPr>
                <w:sz w:val="18"/>
                <w:szCs w:val="20"/>
              </w:rPr>
              <w:t xml:space="preserve">Расходы на приобретение (производство) энергетических ресурсов, холодной воды </w:t>
            </w:r>
          </w:p>
        </w:tc>
        <w:tc>
          <w:tcPr>
            <w:tcW w:w="1134" w:type="dxa"/>
            <w:vAlign w:val="center"/>
          </w:tcPr>
          <w:p w14:paraId="7DD9672E" w14:textId="77777777" w:rsidR="00073FF2" w:rsidRPr="00073FF2" w:rsidRDefault="00073FF2" w:rsidP="00073FF2">
            <w:pPr>
              <w:jc w:val="center"/>
              <w:rPr>
                <w:sz w:val="18"/>
                <w:szCs w:val="20"/>
              </w:rPr>
            </w:pPr>
            <w:r w:rsidRPr="00073FF2">
              <w:rPr>
                <w:sz w:val="18"/>
                <w:szCs w:val="20"/>
              </w:rPr>
              <w:t>5 313,96</w:t>
            </w:r>
          </w:p>
        </w:tc>
        <w:tc>
          <w:tcPr>
            <w:tcW w:w="992" w:type="dxa"/>
            <w:shd w:val="clear" w:color="auto" w:fill="auto"/>
            <w:vAlign w:val="center"/>
            <w:hideMark/>
          </w:tcPr>
          <w:p w14:paraId="18583F5B" w14:textId="77777777" w:rsidR="00073FF2" w:rsidRPr="00073FF2" w:rsidRDefault="00073FF2" w:rsidP="00073FF2">
            <w:pPr>
              <w:jc w:val="center"/>
              <w:rPr>
                <w:sz w:val="18"/>
                <w:szCs w:val="20"/>
              </w:rPr>
            </w:pPr>
            <w:r w:rsidRPr="00073FF2">
              <w:rPr>
                <w:sz w:val="18"/>
                <w:szCs w:val="20"/>
              </w:rPr>
              <w:t>6 030,02</w:t>
            </w:r>
          </w:p>
        </w:tc>
        <w:tc>
          <w:tcPr>
            <w:tcW w:w="1412" w:type="dxa"/>
            <w:shd w:val="clear" w:color="auto" w:fill="auto"/>
            <w:vAlign w:val="center"/>
            <w:hideMark/>
          </w:tcPr>
          <w:p w14:paraId="0C83526A" w14:textId="77777777" w:rsidR="00073FF2" w:rsidRPr="00073FF2" w:rsidRDefault="00073FF2" w:rsidP="00073FF2">
            <w:pPr>
              <w:jc w:val="center"/>
              <w:rPr>
                <w:sz w:val="18"/>
                <w:szCs w:val="20"/>
              </w:rPr>
            </w:pPr>
            <w:r w:rsidRPr="00073FF2">
              <w:rPr>
                <w:sz w:val="18"/>
                <w:szCs w:val="20"/>
              </w:rPr>
              <w:t>5 755,26</w:t>
            </w:r>
          </w:p>
        </w:tc>
        <w:tc>
          <w:tcPr>
            <w:tcW w:w="1350" w:type="dxa"/>
            <w:shd w:val="clear" w:color="auto" w:fill="auto"/>
            <w:vAlign w:val="center"/>
            <w:hideMark/>
          </w:tcPr>
          <w:p w14:paraId="24FD6382" w14:textId="77777777" w:rsidR="00073FF2" w:rsidRPr="00073FF2" w:rsidRDefault="00073FF2" w:rsidP="00073FF2">
            <w:pPr>
              <w:jc w:val="center"/>
              <w:rPr>
                <w:sz w:val="18"/>
                <w:szCs w:val="20"/>
              </w:rPr>
            </w:pPr>
            <w:r w:rsidRPr="00073FF2">
              <w:rPr>
                <w:sz w:val="18"/>
                <w:szCs w:val="20"/>
              </w:rPr>
              <w:t>5 272,46</w:t>
            </w:r>
          </w:p>
        </w:tc>
        <w:tc>
          <w:tcPr>
            <w:tcW w:w="1309" w:type="dxa"/>
            <w:shd w:val="clear" w:color="auto" w:fill="auto"/>
            <w:vAlign w:val="center"/>
            <w:hideMark/>
          </w:tcPr>
          <w:p w14:paraId="27DF3224" w14:textId="77777777" w:rsidR="00073FF2" w:rsidRPr="00073FF2" w:rsidRDefault="00073FF2" w:rsidP="00073FF2">
            <w:pPr>
              <w:jc w:val="center"/>
              <w:rPr>
                <w:sz w:val="18"/>
                <w:szCs w:val="20"/>
              </w:rPr>
            </w:pPr>
            <w:r w:rsidRPr="00073FF2">
              <w:rPr>
                <w:sz w:val="18"/>
                <w:szCs w:val="20"/>
              </w:rPr>
              <w:t>-482,80</w:t>
            </w:r>
          </w:p>
        </w:tc>
      </w:tr>
      <w:tr w:rsidR="00073FF2" w:rsidRPr="00073FF2" w14:paraId="4CFF9E60" w14:textId="77777777" w:rsidTr="00073FF2">
        <w:trPr>
          <w:tblHeader/>
        </w:trPr>
        <w:tc>
          <w:tcPr>
            <w:tcW w:w="534" w:type="dxa"/>
            <w:shd w:val="clear" w:color="auto" w:fill="auto"/>
            <w:hideMark/>
          </w:tcPr>
          <w:p w14:paraId="09D3B50E" w14:textId="77777777" w:rsidR="00073FF2" w:rsidRPr="00073FF2" w:rsidRDefault="00073FF2" w:rsidP="00073FF2">
            <w:pPr>
              <w:jc w:val="both"/>
              <w:rPr>
                <w:sz w:val="18"/>
                <w:szCs w:val="20"/>
              </w:rPr>
            </w:pPr>
            <w:r w:rsidRPr="00073FF2">
              <w:rPr>
                <w:sz w:val="18"/>
                <w:szCs w:val="20"/>
              </w:rPr>
              <w:t>4.</w:t>
            </w:r>
          </w:p>
        </w:tc>
        <w:tc>
          <w:tcPr>
            <w:tcW w:w="3969" w:type="dxa"/>
            <w:shd w:val="clear" w:color="auto" w:fill="auto"/>
            <w:hideMark/>
          </w:tcPr>
          <w:p w14:paraId="19D599C7" w14:textId="77777777" w:rsidR="00073FF2" w:rsidRPr="00073FF2" w:rsidRDefault="00073FF2" w:rsidP="00073FF2">
            <w:pPr>
              <w:jc w:val="both"/>
              <w:rPr>
                <w:sz w:val="18"/>
                <w:szCs w:val="20"/>
              </w:rPr>
            </w:pPr>
            <w:r w:rsidRPr="00073FF2">
              <w:rPr>
                <w:sz w:val="18"/>
                <w:szCs w:val="20"/>
              </w:rPr>
              <w:t>Прибыль</w:t>
            </w:r>
          </w:p>
        </w:tc>
        <w:tc>
          <w:tcPr>
            <w:tcW w:w="1134" w:type="dxa"/>
            <w:vAlign w:val="center"/>
          </w:tcPr>
          <w:p w14:paraId="327929E8" w14:textId="77777777" w:rsidR="00073FF2" w:rsidRPr="00073FF2" w:rsidRDefault="00073FF2" w:rsidP="00073FF2">
            <w:pPr>
              <w:jc w:val="center"/>
              <w:rPr>
                <w:sz w:val="18"/>
                <w:szCs w:val="20"/>
              </w:rPr>
            </w:pPr>
            <w:r w:rsidRPr="00073FF2">
              <w:rPr>
                <w:sz w:val="18"/>
                <w:szCs w:val="20"/>
              </w:rPr>
              <w:t>291,60</w:t>
            </w:r>
          </w:p>
        </w:tc>
        <w:tc>
          <w:tcPr>
            <w:tcW w:w="992" w:type="dxa"/>
            <w:shd w:val="clear" w:color="auto" w:fill="auto"/>
            <w:vAlign w:val="center"/>
          </w:tcPr>
          <w:p w14:paraId="6D496F1D" w14:textId="77777777" w:rsidR="00073FF2" w:rsidRPr="00073FF2" w:rsidRDefault="00073FF2" w:rsidP="00073FF2">
            <w:pPr>
              <w:jc w:val="center"/>
              <w:rPr>
                <w:sz w:val="18"/>
                <w:szCs w:val="20"/>
              </w:rPr>
            </w:pPr>
            <w:r w:rsidRPr="00073FF2">
              <w:rPr>
                <w:sz w:val="18"/>
                <w:szCs w:val="20"/>
              </w:rPr>
              <w:t>291,60</w:t>
            </w:r>
          </w:p>
        </w:tc>
        <w:tc>
          <w:tcPr>
            <w:tcW w:w="1412" w:type="dxa"/>
            <w:shd w:val="clear" w:color="auto" w:fill="auto"/>
            <w:vAlign w:val="center"/>
          </w:tcPr>
          <w:p w14:paraId="35389077" w14:textId="77777777" w:rsidR="00073FF2" w:rsidRPr="00073FF2" w:rsidRDefault="00073FF2" w:rsidP="00073FF2">
            <w:pPr>
              <w:jc w:val="center"/>
              <w:rPr>
                <w:sz w:val="18"/>
                <w:szCs w:val="20"/>
              </w:rPr>
            </w:pPr>
            <w:r w:rsidRPr="00073FF2">
              <w:rPr>
                <w:sz w:val="18"/>
                <w:szCs w:val="20"/>
              </w:rPr>
              <w:t>291,60</w:t>
            </w:r>
          </w:p>
        </w:tc>
        <w:tc>
          <w:tcPr>
            <w:tcW w:w="1350" w:type="dxa"/>
            <w:shd w:val="clear" w:color="auto" w:fill="auto"/>
            <w:vAlign w:val="center"/>
          </w:tcPr>
          <w:p w14:paraId="560AF27B" w14:textId="77777777" w:rsidR="00073FF2" w:rsidRPr="00073FF2" w:rsidRDefault="00073FF2" w:rsidP="00073FF2">
            <w:pPr>
              <w:jc w:val="center"/>
              <w:rPr>
                <w:sz w:val="18"/>
                <w:szCs w:val="20"/>
              </w:rPr>
            </w:pPr>
            <w:r w:rsidRPr="00073FF2">
              <w:rPr>
                <w:sz w:val="18"/>
                <w:szCs w:val="20"/>
              </w:rPr>
              <w:t>275,48</w:t>
            </w:r>
          </w:p>
        </w:tc>
        <w:tc>
          <w:tcPr>
            <w:tcW w:w="1309" w:type="dxa"/>
            <w:shd w:val="clear" w:color="auto" w:fill="auto"/>
            <w:vAlign w:val="center"/>
          </w:tcPr>
          <w:p w14:paraId="7D053CEF" w14:textId="77777777" w:rsidR="00073FF2" w:rsidRPr="00073FF2" w:rsidRDefault="00073FF2" w:rsidP="00073FF2">
            <w:pPr>
              <w:jc w:val="center"/>
              <w:rPr>
                <w:sz w:val="18"/>
                <w:szCs w:val="20"/>
              </w:rPr>
            </w:pPr>
            <w:r w:rsidRPr="00073FF2">
              <w:rPr>
                <w:sz w:val="18"/>
                <w:szCs w:val="20"/>
              </w:rPr>
              <w:t>-16,12</w:t>
            </w:r>
          </w:p>
        </w:tc>
      </w:tr>
      <w:tr w:rsidR="00073FF2" w:rsidRPr="00073FF2" w14:paraId="7FEFA354" w14:textId="77777777" w:rsidTr="00073FF2">
        <w:trPr>
          <w:tblHeader/>
        </w:trPr>
        <w:tc>
          <w:tcPr>
            <w:tcW w:w="534" w:type="dxa"/>
            <w:shd w:val="clear" w:color="auto" w:fill="auto"/>
            <w:hideMark/>
          </w:tcPr>
          <w:p w14:paraId="056BA4F7" w14:textId="77777777" w:rsidR="00073FF2" w:rsidRPr="00073FF2" w:rsidRDefault="00073FF2" w:rsidP="00073FF2">
            <w:pPr>
              <w:jc w:val="both"/>
              <w:rPr>
                <w:sz w:val="18"/>
                <w:szCs w:val="20"/>
              </w:rPr>
            </w:pPr>
            <w:r w:rsidRPr="00073FF2">
              <w:rPr>
                <w:sz w:val="18"/>
                <w:szCs w:val="20"/>
              </w:rPr>
              <w:t> </w:t>
            </w:r>
          </w:p>
        </w:tc>
        <w:tc>
          <w:tcPr>
            <w:tcW w:w="3969" w:type="dxa"/>
            <w:shd w:val="clear" w:color="auto" w:fill="auto"/>
            <w:hideMark/>
          </w:tcPr>
          <w:p w14:paraId="0DA45447" w14:textId="77777777" w:rsidR="00073FF2" w:rsidRPr="00073FF2" w:rsidRDefault="00073FF2" w:rsidP="00073FF2">
            <w:pPr>
              <w:rPr>
                <w:sz w:val="18"/>
                <w:szCs w:val="20"/>
              </w:rPr>
            </w:pPr>
            <w:r w:rsidRPr="00073FF2">
              <w:rPr>
                <w:sz w:val="18"/>
                <w:szCs w:val="20"/>
              </w:rPr>
              <w:t xml:space="preserve"> выплаты социального характера </w:t>
            </w:r>
          </w:p>
        </w:tc>
        <w:tc>
          <w:tcPr>
            <w:tcW w:w="1134" w:type="dxa"/>
            <w:vAlign w:val="center"/>
          </w:tcPr>
          <w:p w14:paraId="7441D246" w14:textId="77777777" w:rsidR="00073FF2" w:rsidRPr="00073FF2" w:rsidRDefault="00073FF2" w:rsidP="00073FF2">
            <w:pPr>
              <w:jc w:val="center"/>
              <w:rPr>
                <w:sz w:val="18"/>
                <w:szCs w:val="20"/>
              </w:rPr>
            </w:pPr>
          </w:p>
        </w:tc>
        <w:tc>
          <w:tcPr>
            <w:tcW w:w="992" w:type="dxa"/>
            <w:shd w:val="clear" w:color="auto" w:fill="auto"/>
            <w:vAlign w:val="center"/>
          </w:tcPr>
          <w:p w14:paraId="1C2CC743" w14:textId="77777777" w:rsidR="00073FF2" w:rsidRPr="00073FF2" w:rsidRDefault="00073FF2" w:rsidP="00073FF2">
            <w:pPr>
              <w:jc w:val="center"/>
              <w:rPr>
                <w:sz w:val="18"/>
                <w:szCs w:val="20"/>
              </w:rPr>
            </w:pPr>
          </w:p>
        </w:tc>
        <w:tc>
          <w:tcPr>
            <w:tcW w:w="1412" w:type="dxa"/>
            <w:shd w:val="clear" w:color="auto" w:fill="auto"/>
            <w:vAlign w:val="center"/>
          </w:tcPr>
          <w:p w14:paraId="7CE50451" w14:textId="77777777" w:rsidR="00073FF2" w:rsidRPr="00073FF2" w:rsidRDefault="00073FF2" w:rsidP="00073FF2">
            <w:pPr>
              <w:jc w:val="center"/>
              <w:rPr>
                <w:sz w:val="18"/>
                <w:szCs w:val="20"/>
              </w:rPr>
            </w:pPr>
          </w:p>
        </w:tc>
        <w:tc>
          <w:tcPr>
            <w:tcW w:w="1350" w:type="dxa"/>
            <w:shd w:val="clear" w:color="auto" w:fill="auto"/>
            <w:vAlign w:val="center"/>
          </w:tcPr>
          <w:p w14:paraId="78E3935B" w14:textId="77777777" w:rsidR="00073FF2" w:rsidRPr="00073FF2" w:rsidRDefault="00073FF2" w:rsidP="00073FF2">
            <w:pPr>
              <w:jc w:val="center"/>
              <w:rPr>
                <w:sz w:val="18"/>
                <w:szCs w:val="20"/>
              </w:rPr>
            </w:pPr>
          </w:p>
        </w:tc>
        <w:tc>
          <w:tcPr>
            <w:tcW w:w="1309" w:type="dxa"/>
            <w:shd w:val="clear" w:color="auto" w:fill="auto"/>
            <w:vAlign w:val="center"/>
          </w:tcPr>
          <w:p w14:paraId="4D98F4AE" w14:textId="77777777" w:rsidR="00073FF2" w:rsidRPr="00073FF2" w:rsidRDefault="00073FF2" w:rsidP="00073FF2">
            <w:pPr>
              <w:jc w:val="center"/>
              <w:rPr>
                <w:sz w:val="18"/>
                <w:szCs w:val="20"/>
              </w:rPr>
            </w:pPr>
          </w:p>
        </w:tc>
      </w:tr>
      <w:tr w:rsidR="00073FF2" w:rsidRPr="00073FF2" w14:paraId="35517C95" w14:textId="77777777" w:rsidTr="00073FF2">
        <w:trPr>
          <w:tblHeader/>
        </w:trPr>
        <w:tc>
          <w:tcPr>
            <w:tcW w:w="534" w:type="dxa"/>
            <w:shd w:val="clear" w:color="auto" w:fill="auto"/>
            <w:hideMark/>
          </w:tcPr>
          <w:p w14:paraId="2759D1D7" w14:textId="77777777" w:rsidR="00073FF2" w:rsidRPr="00073FF2" w:rsidRDefault="00073FF2" w:rsidP="00073FF2">
            <w:pPr>
              <w:jc w:val="both"/>
              <w:rPr>
                <w:sz w:val="18"/>
                <w:szCs w:val="20"/>
              </w:rPr>
            </w:pPr>
            <w:r w:rsidRPr="00073FF2">
              <w:rPr>
                <w:sz w:val="18"/>
                <w:szCs w:val="20"/>
              </w:rPr>
              <w:t> </w:t>
            </w:r>
          </w:p>
        </w:tc>
        <w:tc>
          <w:tcPr>
            <w:tcW w:w="3969" w:type="dxa"/>
            <w:shd w:val="clear" w:color="auto" w:fill="auto"/>
            <w:hideMark/>
          </w:tcPr>
          <w:p w14:paraId="3BD3F68E" w14:textId="77777777" w:rsidR="00073FF2" w:rsidRPr="00073FF2" w:rsidRDefault="00073FF2" w:rsidP="00073FF2">
            <w:pPr>
              <w:jc w:val="both"/>
              <w:rPr>
                <w:sz w:val="18"/>
                <w:szCs w:val="20"/>
              </w:rPr>
            </w:pPr>
            <w:r w:rsidRPr="00073FF2">
              <w:rPr>
                <w:sz w:val="18"/>
                <w:szCs w:val="20"/>
              </w:rPr>
              <w:t>расходы, связанные с созданием нормативных запасов топлива, включая расходы по обслуживанию заемных средств, привлекаемых на эти цели</w:t>
            </w:r>
          </w:p>
        </w:tc>
        <w:tc>
          <w:tcPr>
            <w:tcW w:w="1134" w:type="dxa"/>
            <w:vAlign w:val="center"/>
          </w:tcPr>
          <w:p w14:paraId="4DA66A12" w14:textId="77777777" w:rsidR="00073FF2" w:rsidRPr="00073FF2" w:rsidRDefault="00073FF2" w:rsidP="00073FF2">
            <w:pPr>
              <w:jc w:val="center"/>
              <w:rPr>
                <w:sz w:val="18"/>
                <w:szCs w:val="20"/>
              </w:rPr>
            </w:pPr>
          </w:p>
        </w:tc>
        <w:tc>
          <w:tcPr>
            <w:tcW w:w="992" w:type="dxa"/>
            <w:shd w:val="clear" w:color="auto" w:fill="auto"/>
            <w:vAlign w:val="center"/>
          </w:tcPr>
          <w:p w14:paraId="04400F22" w14:textId="77777777" w:rsidR="00073FF2" w:rsidRPr="00073FF2" w:rsidRDefault="00073FF2" w:rsidP="00073FF2">
            <w:pPr>
              <w:jc w:val="center"/>
              <w:rPr>
                <w:sz w:val="18"/>
                <w:szCs w:val="20"/>
              </w:rPr>
            </w:pPr>
          </w:p>
        </w:tc>
        <w:tc>
          <w:tcPr>
            <w:tcW w:w="1412" w:type="dxa"/>
            <w:shd w:val="clear" w:color="auto" w:fill="auto"/>
            <w:vAlign w:val="center"/>
          </w:tcPr>
          <w:p w14:paraId="28912F9E" w14:textId="77777777" w:rsidR="00073FF2" w:rsidRPr="00073FF2" w:rsidRDefault="00073FF2" w:rsidP="00073FF2">
            <w:pPr>
              <w:jc w:val="center"/>
              <w:rPr>
                <w:sz w:val="18"/>
                <w:szCs w:val="20"/>
              </w:rPr>
            </w:pPr>
          </w:p>
        </w:tc>
        <w:tc>
          <w:tcPr>
            <w:tcW w:w="1350" w:type="dxa"/>
            <w:shd w:val="clear" w:color="auto" w:fill="auto"/>
            <w:vAlign w:val="center"/>
          </w:tcPr>
          <w:p w14:paraId="64DC96F0" w14:textId="77777777" w:rsidR="00073FF2" w:rsidRPr="00073FF2" w:rsidRDefault="00073FF2" w:rsidP="00073FF2">
            <w:pPr>
              <w:jc w:val="center"/>
              <w:rPr>
                <w:sz w:val="18"/>
                <w:szCs w:val="20"/>
              </w:rPr>
            </w:pPr>
          </w:p>
        </w:tc>
        <w:tc>
          <w:tcPr>
            <w:tcW w:w="1309" w:type="dxa"/>
            <w:shd w:val="clear" w:color="auto" w:fill="auto"/>
            <w:vAlign w:val="center"/>
          </w:tcPr>
          <w:p w14:paraId="7D976D85" w14:textId="77777777" w:rsidR="00073FF2" w:rsidRPr="00073FF2" w:rsidRDefault="00073FF2" w:rsidP="00073FF2">
            <w:pPr>
              <w:jc w:val="center"/>
              <w:rPr>
                <w:sz w:val="18"/>
                <w:szCs w:val="20"/>
              </w:rPr>
            </w:pPr>
          </w:p>
        </w:tc>
      </w:tr>
      <w:tr w:rsidR="00073FF2" w:rsidRPr="00073FF2" w14:paraId="5EFAD582" w14:textId="77777777" w:rsidTr="00073FF2">
        <w:trPr>
          <w:tblHeader/>
        </w:trPr>
        <w:tc>
          <w:tcPr>
            <w:tcW w:w="534" w:type="dxa"/>
            <w:shd w:val="clear" w:color="auto" w:fill="auto"/>
            <w:hideMark/>
          </w:tcPr>
          <w:p w14:paraId="12251DF3" w14:textId="77777777" w:rsidR="00073FF2" w:rsidRPr="00073FF2" w:rsidRDefault="00073FF2" w:rsidP="00073FF2">
            <w:pPr>
              <w:jc w:val="both"/>
              <w:rPr>
                <w:sz w:val="18"/>
                <w:szCs w:val="20"/>
              </w:rPr>
            </w:pPr>
            <w:r w:rsidRPr="00073FF2">
              <w:rPr>
                <w:sz w:val="18"/>
                <w:szCs w:val="20"/>
              </w:rPr>
              <w:t> </w:t>
            </w:r>
          </w:p>
        </w:tc>
        <w:tc>
          <w:tcPr>
            <w:tcW w:w="3969" w:type="dxa"/>
            <w:shd w:val="clear" w:color="auto" w:fill="auto"/>
            <w:hideMark/>
          </w:tcPr>
          <w:p w14:paraId="34FAA122" w14:textId="77777777" w:rsidR="00073FF2" w:rsidRPr="00073FF2" w:rsidRDefault="00073FF2" w:rsidP="00073FF2">
            <w:pPr>
              <w:jc w:val="both"/>
              <w:rPr>
                <w:sz w:val="18"/>
                <w:szCs w:val="20"/>
              </w:rPr>
            </w:pPr>
            <w:r w:rsidRPr="00073FF2">
              <w:rPr>
                <w:sz w:val="18"/>
                <w:szCs w:val="20"/>
              </w:rPr>
              <w:t xml:space="preserve"> инвестиционная программа</w:t>
            </w:r>
          </w:p>
        </w:tc>
        <w:tc>
          <w:tcPr>
            <w:tcW w:w="1134" w:type="dxa"/>
            <w:vAlign w:val="center"/>
          </w:tcPr>
          <w:p w14:paraId="0E04757D" w14:textId="77777777" w:rsidR="00073FF2" w:rsidRPr="00073FF2" w:rsidRDefault="00073FF2" w:rsidP="00073FF2">
            <w:pPr>
              <w:jc w:val="center"/>
              <w:rPr>
                <w:sz w:val="18"/>
                <w:szCs w:val="20"/>
              </w:rPr>
            </w:pPr>
          </w:p>
        </w:tc>
        <w:tc>
          <w:tcPr>
            <w:tcW w:w="992" w:type="dxa"/>
            <w:shd w:val="clear" w:color="auto" w:fill="auto"/>
            <w:vAlign w:val="center"/>
          </w:tcPr>
          <w:p w14:paraId="5C1BF19C" w14:textId="77777777" w:rsidR="00073FF2" w:rsidRPr="00073FF2" w:rsidRDefault="00073FF2" w:rsidP="00073FF2">
            <w:pPr>
              <w:jc w:val="center"/>
              <w:rPr>
                <w:sz w:val="18"/>
                <w:szCs w:val="20"/>
              </w:rPr>
            </w:pPr>
          </w:p>
        </w:tc>
        <w:tc>
          <w:tcPr>
            <w:tcW w:w="1412" w:type="dxa"/>
            <w:shd w:val="clear" w:color="auto" w:fill="auto"/>
            <w:vAlign w:val="center"/>
          </w:tcPr>
          <w:p w14:paraId="3710C62A" w14:textId="77777777" w:rsidR="00073FF2" w:rsidRPr="00073FF2" w:rsidRDefault="00073FF2" w:rsidP="00073FF2">
            <w:pPr>
              <w:jc w:val="center"/>
              <w:rPr>
                <w:sz w:val="18"/>
                <w:szCs w:val="20"/>
              </w:rPr>
            </w:pPr>
          </w:p>
        </w:tc>
        <w:tc>
          <w:tcPr>
            <w:tcW w:w="1350" w:type="dxa"/>
            <w:shd w:val="clear" w:color="auto" w:fill="auto"/>
            <w:vAlign w:val="center"/>
          </w:tcPr>
          <w:p w14:paraId="198F0098" w14:textId="77777777" w:rsidR="00073FF2" w:rsidRPr="00073FF2" w:rsidRDefault="00073FF2" w:rsidP="00073FF2">
            <w:pPr>
              <w:jc w:val="center"/>
              <w:rPr>
                <w:sz w:val="18"/>
                <w:szCs w:val="20"/>
              </w:rPr>
            </w:pPr>
          </w:p>
        </w:tc>
        <w:tc>
          <w:tcPr>
            <w:tcW w:w="1309" w:type="dxa"/>
            <w:shd w:val="clear" w:color="auto" w:fill="auto"/>
            <w:vAlign w:val="center"/>
          </w:tcPr>
          <w:p w14:paraId="1E1677B3" w14:textId="77777777" w:rsidR="00073FF2" w:rsidRPr="00073FF2" w:rsidRDefault="00073FF2" w:rsidP="00073FF2">
            <w:pPr>
              <w:jc w:val="center"/>
              <w:rPr>
                <w:sz w:val="18"/>
                <w:szCs w:val="20"/>
              </w:rPr>
            </w:pPr>
          </w:p>
        </w:tc>
      </w:tr>
      <w:tr w:rsidR="00073FF2" w:rsidRPr="00073FF2" w14:paraId="13189E29" w14:textId="77777777" w:rsidTr="00073FF2">
        <w:trPr>
          <w:tblHeader/>
        </w:trPr>
        <w:tc>
          <w:tcPr>
            <w:tcW w:w="534" w:type="dxa"/>
            <w:shd w:val="clear" w:color="auto" w:fill="auto"/>
            <w:hideMark/>
          </w:tcPr>
          <w:p w14:paraId="57DDC101" w14:textId="77777777" w:rsidR="00073FF2" w:rsidRPr="00073FF2" w:rsidRDefault="00073FF2" w:rsidP="00073FF2">
            <w:pPr>
              <w:jc w:val="both"/>
              <w:rPr>
                <w:sz w:val="18"/>
                <w:szCs w:val="20"/>
              </w:rPr>
            </w:pPr>
            <w:r w:rsidRPr="00073FF2">
              <w:rPr>
                <w:sz w:val="18"/>
                <w:szCs w:val="20"/>
              </w:rPr>
              <w:t>5.</w:t>
            </w:r>
          </w:p>
        </w:tc>
        <w:tc>
          <w:tcPr>
            <w:tcW w:w="3969" w:type="dxa"/>
            <w:shd w:val="clear" w:color="auto" w:fill="auto"/>
            <w:hideMark/>
          </w:tcPr>
          <w:p w14:paraId="714228F7" w14:textId="77777777" w:rsidR="00073FF2" w:rsidRPr="00073FF2" w:rsidRDefault="00073FF2" w:rsidP="00073FF2">
            <w:pPr>
              <w:jc w:val="both"/>
              <w:rPr>
                <w:sz w:val="18"/>
                <w:szCs w:val="20"/>
              </w:rPr>
            </w:pPr>
            <w:r w:rsidRPr="00073FF2">
              <w:rPr>
                <w:sz w:val="18"/>
                <w:szCs w:val="20"/>
              </w:rPr>
              <w:t>Расчетная предпринимательская прибыль</w:t>
            </w:r>
          </w:p>
        </w:tc>
        <w:tc>
          <w:tcPr>
            <w:tcW w:w="1134" w:type="dxa"/>
            <w:vAlign w:val="center"/>
          </w:tcPr>
          <w:p w14:paraId="122A7143" w14:textId="77777777" w:rsidR="00073FF2" w:rsidRPr="00073FF2" w:rsidRDefault="00073FF2" w:rsidP="00073FF2">
            <w:pPr>
              <w:jc w:val="center"/>
              <w:rPr>
                <w:sz w:val="18"/>
                <w:szCs w:val="20"/>
              </w:rPr>
            </w:pPr>
          </w:p>
        </w:tc>
        <w:tc>
          <w:tcPr>
            <w:tcW w:w="992" w:type="dxa"/>
            <w:shd w:val="clear" w:color="auto" w:fill="auto"/>
            <w:vAlign w:val="center"/>
          </w:tcPr>
          <w:p w14:paraId="0147CF9D" w14:textId="77777777" w:rsidR="00073FF2" w:rsidRPr="00073FF2" w:rsidRDefault="00073FF2" w:rsidP="00073FF2">
            <w:pPr>
              <w:jc w:val="center"/>
              <w:rPr>
                <w:sz w:val="18"/>
                <w:szCs w:val="20"/>
              </w:rPr>
            </w:pPr>
          </w:p>
        </w:tc>
        <w:tc>
          <w:tcPr>
            <w:tcW w:w="1412" w:type="dxa"/>
            <w:shd w:val="clear" w:color="auto" w:fill="auto"/>
            <w:vAlign w:val="center"/>
          </w:tcPr>
          <w:p w14:paraId="3AF47D52" w14:textId="77777777" w:rsidR="00073FF2" w:rsidRPr="00073FF2" w:rsidRDefault="00073FF2" w:rsidP="00073FF2">
            <w:pPr>
              <w:jc w:val="center"/>
              <w:rPr>
                <w:sz w:val="18"/>
                <w:szCs w:val="20"/>
              </w:rPr>
            </w:pPr>
          </w:p>
        </w:tc>
        <w:tc>
          <w:tcPr>
            <w:tcW w:w="1350" w:type="dxa"/>
            <w:shd w:val="clear" w:color="auto" w:fill="auto"/>
            <w:vAlign w:val="center"/>
          </w:tcPr>
          <w:p w14:paraId="507890F9" w14:textId="77777777" w:rsidR="00073FF2" w:rsidRPr="00073FF2" w:rsidRDefault="00073FF2" w:rsidP="00073FF2">
            <w:pPr>
              <w:jc w:val="center"/>
              <w:rPr>
                <w:sz w:val="18"/>
                <w:szCs w:val="20"/>
              </w:rPr>
            </w:pPr>
          </w:p>
        </w:tc>
        <w:tc>
          <w:tcPr>
            <w:tcW w:w="1309" w:type="dxa"/>
            <w:shd w:val="clear" w:color="auto" w:fill="auto"/>
            <w:vAlign w:val="center"/>
          </w:tcPr>
          <w:p w14:paraId="3C5E9220" w14:textId="77777777" w:rsidR="00073FF2" w:rsidRPr="00073FF2" w:rsidRDefault="00073FF2" w:rsidP="00073FF2">
            <w:pPr>
              <w:jc w:val="center"/>
              <w:rPr>
                <w:sz w:val="18"/>
                <w:szCs w:val="20"/>
              </w:rPr>
            </w:pPr>
          </w:p>
        </w:tc>
      </w:tr>
      <w:tr w:rsidR="00073FF2" w:rsidRPr="00073FF2" w14:paraId="206F94DC" w14:textId="77777777" w:rsidTr="00073FF2">
        <w:trPr>
          <w:tblHeader/>
        </w:trPr>
        <w:tc>
          <w:tcPr>
            <w:tcW w:w="534" w:type="dxa"/>
            <w:shd w:val="clear" w:color="auto" w:fill="auto"/>
            <w:hideMark/>
          </w:tcPr>
          <w:p w14:paraId="327837C7" w14:textId="77777777" w:rsidR="00073FF2" w:rsidRPr="00073FF2" w:rsidRDefault="00073FF2" w:rsidP="00073FF2">
            <w:pPr>
              <w:jc w:val="both"/>
              <w:rPr>
                <w:sz w:val="18"/>
                <w:szCs w:val="20"/>
              </w:rPr>
            </w:pPr>
            <w:r w:rsidRPr="00073FF2">
              <w:rPr>
                <w:sz w:val="18"/>
                <w:szCs w:val="20"/>
              </w:rPr>
              <w:t>6.</w:t>
            </w:r>
          </w:p>
        </w:tc>
        <w:tc>
          <w:tcPr>
            <w:tcW w:w="3969" w:type="dxa"/>
            <w:shd w:val="clear" w:color="auto" w:fill="auto"/>
            <w:hideMark/>
          </w:tcPr>
          <w:p w14:paraId="49009F90" w14:textId="77777777" w:rsidR="00073FF2" w:rsidRPr="00073FF2" w:rsidRDefault="00073FF2" w:rsidP="00073FF2">
            <w:pPr>
              <w:jc w:val="both"/>
              <w:rPr>
                <w:sz w:val="18"/>
                <w:szCs w:val="20"/>
              </w:rPr>
            </w:pPr>
            <w:r w:rsidRPr="00073FF2">
              <w:rPr>
                <w:sz w:val="18"/>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134" w:type="dxa"/>
            <w:vAlign w:val="center"/>
          </w:tcPr>
          <w:p w14:paraId="37F64216" w14:textId="77777777" w:rsidR="00073FF2" w:rsidRPr="00073FF2" w:rsidRDefault="00073FF2" w:rsidP="00073FF2">
            <w:pPr>
              <w:jc w:val="center"/>
              <w:rPr>
                <w:sz w:val="18"/>
                <w:szCs w:val="20"/>
              </w:rPr>
            </w:pPr>
          </w:p>
        </w:tc>
        <w:tc>
          <w:tcPr>
            <w:tcW w:w="992" w:type="dxa"/>
            <w:shd w:val="clear" w:color="auto" w:fill="auto"/>
            <w:vAlign w:val="center"/>
          </w:tcPr>
          <w:p w14:paraId="7D52199C" w14:textId="77777777" w:rsidR="00073FF2" w:rsidRPr="00073FF2" w:rsidRDefault="00073FF2" w:rsidP="00073FF2">
            <w:pPr>
              <w:jc w:val="center"/>
              <w:rPr>
                <w:sz w:val="18"/>
                <w:szCs w:val="20"/>
              </w:rPr>
            </w:pPr>
          </w:p>
        </w:tc>
        <w:tc>
          <w:tcPr>
            <w:tcW w:w="1412" w:type="dxa"/>
            <w:shd w:val="clear" w:color="auto" w:fill="auto"/>
            <w:vAlign w:val="center"/>
          </w:tcPr>
          <w:p w14:paraId="51AD6AC9" w14:textId="77777777" w:rsidR="00073FF2" w:rsidRPr="00073FF2" w:rsidRDefault="00073FF2" w:rsidP="00073FF2">
            <w:pPr>
              <w:jc w:val="center"/>
              <w:rPr>
                <w:sz w:val="18"/>
                <w:szCs w:val="20"/>
              </w:rPr>
            </w:pPr>
          </w:p>
        </w:tc>
        <w:tc>
          <w:tcPr>
            <w:tcW w:w="1350" w:type="dxa"/>
            <w:shd w:val="clear" w:color="auto" w:fill="auto"/>
            <w:vAlign w:val="center"/>
          </w:tcPr>
          <w:p w14:paraId="04E67744" w14:textId="77777777" w:rsidR="00073FF2" w:rsidRPr="00073FF2" w:rsidRDefault="00073FF2" w:rsidP="00073FF2">
            <w:pPr>
              <w:jc w:val="center"/>
              <w:rPr>
                <w:sz w:val="18"/>
                <w:szCs w:val="20"/>
              </w:rPr>
            </w:pPr>
          </w:p>
        </w:tc>
        <w:tc>
          <w:tcPr>
            <w:tcW w:w="1309" w:type="dxa"/>
            <w:shd w:val="clear" w:color="auto" w:fill="auto"/>
            <w:vAlign w:val="center"/>
          </w:tcPr>
          <w:p w14:paraId="187A21CE" w14:textId="77777777" w:rsidR="00073FF2" w:rsidRPr="00073FF2" w:rsidRDefault="00073FF2" w:rsidP="00073FF2">
            <w:pPr>
              <w:jc w:val="center"/>
              <w:rPr>
                <w:sz w:val="18"/>
                <w:szCs w:val="20"/>
              </w:rPr>
            </w:pPr>
          </w:p>
        </w:tc>
      </w:tr>
      <w:tr w:rsidR="00073FF2" w:rsidRPr="00073FF2" w14:paraId="400F1FFB" w14:textId="77777777" w:rsidTr="00073FF2">
        <w:trPr>
          <w:tblHeader/>
        </w:trPr>
        <w:tc>
          <w:tcPr>
            <w:tcW w:w="534" w:type="dxa"/>
            <w:shd w:val="clear" w:color="auto" w:fill="auto"/>
            <w:hideMark/>
          </w:tcPr>
          <w:p w14:paraId="73AE7829" w14:textId="77777777" w:rsidR="00073FF2" w:rsidRPr="00073FF2" w:rsidRDefault="00073FF2" w:rsidP="00073FF2">
            <w:pPr>
              <w:jc w:val="both"/>
              <w:rPr>
                <w:sz w:val="18"/>
                <w:szCs w:val="20"/>
              </w:rPr>
            </w:pPr>
            <w:r w:rsidRPr="00073FF2">
              <w:rPr>
                <w:sz w:val="18"/>
                <w:szCs w:val="20"/>
              </w:rPr>
              <w:t>7.</w:t>
            </w:r>
          </w:p>
        </w:tc>
        <w:tc>
          <w:tcPr>
            <w:tcW w:w="3969" w:type="dxa"/>
            <w:shd w:val="clear" w:color="auto" w:fill="auto"/>
            <w:hideMark/>
          </w:tcPr>
          <w:p w14:paraId="0744BE99" w14:textId="77777777" w:rsidR="00073FF2" w:rsidRPr="00073FF2" w:rsidRDefault="00073FF2" w:rsidP="00073FF2">
            <w:pPr>
              <w:jc w:val="both"/>
              <w:rPr>
                <w:sz w:val="18"/>
                <w:szCs w:val="20"/>
              </w:rPr>
            </w:pPr>
            <w:r w:rsidRPr="00073FF2">
              <w:rPr>
                <w:sz w:val="1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vAlign w:val="center"/>
          </w:tcPr>
          <w:p w14:paraId="7350B73D" w14:textId="77777777" w:rsidR="00073FF2" w:rsidRPr="00073FF2" w:rsidRDefault="00073FF2" w:rsidP="00073FF2">
            <w:pPr>
              <w:jc w:val="center"/>
              <w:rPr>
                <w:sz w:val="18"/>
                <w:szCs w:val="20"/>
              </w:rPr>
            </w:pPr>
            <w:r w:rsidRPr="00073FF2">
              <w:rPr>
                <w:sz w:val="18"/>
                <w:szCs w:val="20"/>
              </w:rPr>
              <w:t>0,00</w:t>
            </w:r>
          </w:p>
        </w:tc>
        <w:tc>
          <w:tcPr>
            <w:tcW w:w="992" w:type="dxa"/>
            <w:shd w:val="clear" w:color="auto" w:fill="auto"/>
            <w:vAlign w:val="center"/>
          </w:tcPr>
          <w:p w14:paraId="7A92A02F" w14:textId="77777777" w:rsidR="00073FF2" w:rsidRPr="00073FF2" w:rsidRDefault="00073FF2" w:rsidP="00073FF2">
            <w:pPr>
              <w:jc w:val="center"/>
              <w:rPr>
                <w:sz w:val="18"/>
                <w:szCs w:val="20"/>
              </w:rPr>
            </w:pPr>
            <w:r w:rsidRPr="00073FF2">
              <w:rPr>
                <w:sz w:val="18"/>
                <w:szCs w:val="20"/>
              </w:rPr>
              <w:t>-515,81</w:t>
            </w:r>
          </w:p>
        </w:tc>
        <w:tc>
          <w:tcPr>
            <w:tcW w:w="1412" w:type="dxa"/>
            <w:shd w:val="clear" w:color="auto" w:fill="auto"/>
            <w:vAlign w:val="center"/>
          </w:tcPr>
          <w:p w14:paraId="6618232F" w14:textId="77777777" w:rsidR="00073FF2" w:rsidRPr="00073FF2" w:rsidRDefault="00073FF2" w:rsidP="00073FF2">
            <w:pPr>
              <w:jc w:val="center"/>
              <w:rPr>
                <w:sz w:val="18"/>
                <w:szCs w:val="20"/>
              </w:rPr>
            </w:pPr>
            <w:r w:rsidRPr="00073FF2">
              <w:rPr>
                <w:sz w:val="18"/>
                <w:szCs w:val="20"/>
              </w:rPr>
              <w:t>0,00</w:t>
            </w:r>
          </w:p>
        </w:tc>
        <w:tc>
          <w:tcPr>
            <w:tcW w:w="1350" w:type="dxa"/>
            <w:shd w:val="clear" w:color="auto" w:fill="auto"/>
            <w:vAlign w:val="center"/>
          </w:tcPr>
          <w:p w14:paraId="470AA282" w14:textId="77777777" w:rsidR="00073FF2" w:rsidRPr="00073FF2" w:rsidRDefault="00073FF2" w:rsidP="00073FF2">
            <w:pPr>
              <w:jc w:val="center"/>
              <w:rPr>
                <w:sz w:val="18"/>
                <w:szCs w:val="20"/>
              </w:rPr>
            </w:pPr>
            <w:r w:rsidRPr="00073FF2">
              <w:rPr>
                <w:sz w:val="18"/>
                <w:szCs w:val="20"/>
              </w:rPr>
              <w:t>611,39</w:t>
            </w:r>
          </w:p>
        </w:tc>
        <w:tc>
          <w:tcPr>
            <w:tcW w:w="1309" w:type="dxa"/>
            <w:shd w:val="clear" w:color="auto" w:fill="auto"/>
            <w:vAlign w:val="center"/>
          </w:tcPr>
          <w:p w14:paraId="7E09264C" w14:textId="77777777" w:rsidR="00073FF2" w:rsidRPr="00073FF2" w:rsidRDefault="00073FF2" w:rsidP="00073FF2">
            <w:pPr>
              <w:jc w:val="center"/>
              <w:rPr>
                <w:sz w:val="18"/>
                <w:szCs w:val="20"/>
              </w:rPr>
            </w:pPr>
            <w:r w:rsidRPr="00073FF2">
              <w:rPr>
                <w:sz w:val="18"/>
                <w:szCs w:val="20"/>
              </w:rPr>
              <w:t>611,39</w:t>
            </w:r>
          </w:p>
        </w:tc>
      </w:tr>
      <w:tr w:rsidR="00073FF2" w:rsidRPr="00073FF2" w14:paraId="2FA2A147" w14:textId="77777777" w:rsidTr="00073FF2">
        <w:trPr>
          <w:tblHeader/>
        </w:trPr>
        <w:tc>
          <w:tcPr>
            <w:tcW w:w="534" w:type="dxa"/>
            <w:shd w:val="clear" w:color="auto" w:fill="auto"/>
            <w:hideMark/>
          </w:tcPr>
          <w:p w14:paraId="1F4AA917" w14:textId="77777777" w:rsidR="00073FF2" w:rsidRPr="00073FF2" w:rsidRDefault="00073FF2" w:rsidP="00073FF2">
            <w:pPr>
              <w:jc w:val="both"/>
              <w:rPr>
                <w:sz w:val="18"/>
                <w:szCs w:val="20"/>
              </w:rPr>
            </w:pPr>
            <w:r w:rsidRPr="00073FF2">
              <w:rPr>
                <w:sz w:val="18"/>
                <w:szCs w:val="20"/>
              </w:rPr>
              <w:t>8.</w:t>
            </w:r>
          </w:p>
        </w:tc>
        <w:tc>
          <w:tcPr>
            <w:tcW w:w="3969" w:type="dxa"/>
            <w:shd w:val="clear" w:color="auto" w:fill="auto"/>
            <w:hideMark/>
          </w:tcPr>
          <w:p w14:paraId="0E45A715" w14:textId="77777777" w:rsidR="00073FF2" w:rsidRPr="00073FF2" w:rsidRDefault="00073FF2" w:rsidP="00073FF2">
            <w:pPr>
              <w:rPr>
                <w:sz w:val="18"/>
                <w:szCs w:val="20"/>
              </w:rPr>
            </w:pPr>
            <w:r w:rsidRPr="00073FF2">
              <w:rPr>
                <w:sz w:val="18"/>
                <w:szCs w:val="20"/>
              </w:rPr>
              <w:t>Корректировка с учетом надежности и качества реализуемых товаров (оказываемых услуг), подлежащая учету в НВВ</w:t>
            </w:r>
          </w:p>
        </w:tc>
        <w:tc>
          <w:tcPr>
            <w:tcW w:w="1134" w:type="dxa"/>
            <w:vAlign w:val="center"/>
          </w:tcPr>
          <w:p w14:paraId="21278E4C" w14:textId="77777777" w:rsidR="00073FF2" w:rsidRPr="00073FF2" w:rsidRDefault="00073FF2" w:rsidP="00073FF2">
            <w:pPr>
              <w:jc w:val="center"/>
              <w:rPr>
                <w:sz w:val="18"/>
                <w:szCs w:val="20"/>
              </w:rPr>
            </w:pPr>
          </w:p>
        </w:tc>
        <w:tc>
          <w:tcPr>
            <w:tcW w:w="992" w:type="dxa"/>
            <w:shd w:val="clear" w:color="auto" w:fill="auto"/>
            <w:vAlign w:val="center"/>
            <w:hideMark/>
          </w:tcPr>
          <w:p w14:paraId="058ABFE5" w14:textId="77777777" w:rsidR="00073FF2" w:rsidRPr="00073FF2" w:rsidRDefault="00073FF2" w:rsidP="00073FF2">
            <w:pPr>
              <w:jc w:val="center"/>
              <w:rPr>
                <w:sz w:val="18"/>
                <w:szCs w:val="20"/>
              </w:rPr>
            </w:pPr>
          </w:p>
        </w:tc>
        <w:tc>
          <w:tcPr>
            <w:tcW w:w="1412" w:type="dxa"/>
            <w:shd w:val="clear" w:color="auto" w:fill="auto"/>
            <w:vAlign w:val="center"/>
            <w:hideMark/>
          </w:tcPr>
          <w:p w14:paraId="36F07634" w14:textId="77777777" w:rsidR="00073FF2" w:rsidRPr="00073FF2" w:rsidRDefault="00073FF2" w:rsidP="00073FF2">
            <w:pPr>
              <w:jc w:val="center"/>
              <w:rPr>
                <w:sz w:val="18"/>
                <w:szCs w:val="20"/>
              </w:rPr>
            </w:pPr>
          </w:p>
        </w:tc>
        <w:tc>
          <w:tcPr>
            <w:tcW w:w="1350" w:type="dxa"/>
            <w:shd w:val="clear" w:color="auto" w:fill="auto"/>
            <w:vAlign w:val="center"/>
          </w:tcPr>
          <w:p w14:paraId="41F383B4" w14:textId="77777777" w:rsidR="00073FF2" w:rsidRPr="00073FF2" w:rsidRDefault="00073FF2" w:rsidP="00073FF2">
            <w:pPr>
              <w:jc w:val="center"/>
              <w:rPr>
                <w:sz w:val="18"/>
                <w:szCs w:val="20"/>
              </w:rPr>
            </w:pPr>
          </w:p>
        </w:tc>
        <w:tc>
          <w:tcPr>
            <w:tcW w:w="1309" w:type="dxa"/>
            <w:shd w:val="clear" w:color="auto" w:fill="auto"/>
            <w:vAlign w:val="center"/>
          </w:tcPr>
          <w:p w14:paraId="36106FED" w14:textId="77777777" w:rsidR="00073FF2" w:rsidRPr="00073FF2" w:rsidRDefault="00073FF2" w:rsidP="00073FF2">
            <w:pPr>
              <w:jc w:val="center"/>
              <w:rPr>
                <w:sz w:val="18"/>
                <w:szCs w:val="20"/>
              </w:rPr>
            </w:pPr>
          </w:p>
        </w:tc>
      </w:tr>
      <w:tr w:rsidR="00073FF2" w:rsidRPr="00073FF2" w14:paraId="583EEF9D" w14:textId="77777777" w:rsidTr="00073FF2">
        <w:trPr>
          <w:tblHeader/>
        </w:trPr>
        <w:tc>
          <w:tcPr>
            <w:tcW w:w="534" w:type="dxa"/>
            <w:shd w:val="clear" w:color="auto" w:fill="auto"/>
            <w:hideMark/>
          </w:tcPr>
          <w:p w14:paraId="0D11F3E4" w14:textId="77777777" w:rsidR="00073FF2" w:rsidRPr="00073FF2" w:rsidRDefault="00073FF2" w:rsidP="00073FF2">
            <w:pPr>
              <w:jc w:val="both"/>
              <w:rPr>
                <w:sz w:val="18"/>
                <w:szCs w:val="20"/>
              </w:rPr>
            </w:pPr>
            <w:r w:rsidRPr="00073FF2">
              <w:rPr>
                <w:sz w:val="18"/>
                <w:szCs w:val="20"/>
              </w:rPr>
              <w:t>9.</w:t>
            </w:r>
          </w:p>
        </w:tc>
        <w:tc>
          <w:tcPr>
            <w:tcW w:w="3969" w:type="dxa"/>
            <w:shd w:val="clear" w:color="auto" w:fill="auto"/>
            <w:hideMark/>
          </w:tcPr>
          <w:p w14:paraId="04C6362B" w14:textId="77777777" w:rsidR="00073FF2" w:rsidRPr="00073FF2" w:rsidRDefault="00073FF2" w:rsidP="00073FF2">
            <w:pPr>
              <w:rPr>
                <w:sz w:val="18"/>
                <w:szCs w:val="20"/>
              </w:rPr>
            </w:pPr>
            <w:r w:rsidRPr="00073FF2">
              <w:rPr>
                <w:sz w:val="18"/>
                <w:szCs w:val="20"/>
              </w:rPr>
              <w:t>Корректировка НВВ в связи с изменением (неисполнением) инвестиционной программы</w:t>
            </w:r>
          </w:p>
        </w:tc>
        <w:tc>
          <w:tcPr>
            <w:tcW w:w="1134" w:type="dxa"/>
            <w:vAlign w:val="center"/>
          </w:tcPr>
          <w:p w14:paraId="4318B5E9" w14:textId="77777777" w:rsidR="00073FF2" w:rsidRPr="00073FF2" w:rsidRDefault="00073FF2" w:rsidP="00073FF2">
            <w:pPr>
              <w:jc w:val="center"/>
              <w:rPr>
                <w:sz w:val="18"/>
                <w:szCs w:val="20"/>
              </w:rPr>
            </w:pPr>
          </w:p>
        </w:tc>
        <w:tc>
          <w:tcPr>
            <w:tcW w:w="992" w:type="dxa"/>
            <w:shd w:val="clear" w:color="auto" w:fill="auto"/>
            <w:vAlign w:val="center"/>
            <w:hideMark/>
          </w:tcPr>
          <w:p w14:paraId="26077E84" w14:textId="77777777" w:rsidR="00073FF2" w:rsidRPr="00073FF2" w:rsidRDefault="00073FF2" w:rsidP="00073FF2">
            <w:pPr>
              <w:jc w:val="center"/>
              <w:rPr>
                <w:sz w:val="18"/>
                <w:szCs w:val="20"/>
              </w:rPr>
            </w:pPr>
          </w:p>
        </w:tc>
        <w:tc>
          <w:tcPr>
            <w:tcW w:w="1412" w:type="dxa"/>
            <w:shd w:val="clear" w:color="auto" w:fill="auto"/>
            <w:vAlign w:val="center"/>
            <w:hideMark/>
          </w:tcPr>
          <w:p w14:paraId="088D63C0" w14:textId="77777777" w:rsidR="00073FF2" w:rsidRPr="00073FF2" w:rsidRDefault="00073FF2" w:rsidP="00073FF2">
            <w:pPr>
              <w:jc w:val="center"/>
              <w:rPr>
                <w:sz w:val="18"/>
                <w:szCs w:val="20"/>
              </w:rPr>
            </w:pPr>
          </w:p>
        </w:tc>
        <w:tc>
          <w:tcPr>
            <w:tcW w:w="1350" w:type="dxa"/>
            <w:shd w:val="clear" w:color="auto" w:fill="auto"/>
            <w:vAlign w:val="center"/>
          </w:tcPr>
          <w:p w14:paraId="33386F67" w14:textId="77777777" w:rsidR="00073FF2" w:rsidRPr="00073FF2" w:rsidRDefault="00073FF2" w:rsidP="00073FF2">
            <w:pPr>
              <w:jc w:val="center"/>
              <w:rPr>
                <w:sz w:val="18"/>
                <w:szCs w:val="20"/>
              </w:rPr>
            </w:pPr>
            <w:r w:rsidRPr="00073FF2">
              <w:rPr>
                <w:sz w:val="18"/>
                <w:szCs w:val="20"/>
              </w:rPr>
              <w:t>-258,57</w:t>
            </w:r>
          </w:p>
        </w:tc>
        <w:tc>
          <w:tcPr>
            <w:tcW w:w="1309" w:type="dxa"/>
            <w:shd w:val="clear" w:color="auto" w:fill="auto"/>
            <w:vAlign w:val="center"/>
          </w:tcPr>
          <w:p w14:paraId="1716942B" w14:textId="77777777" w:rsidR="00073FF2" w:rsidRPr="00073FF2" w:rsidRDefault="00073FF2" w:rsidP="00073FF2">
            <w:pPr>
              <w:jc w:val="center"/>
              <w:rPr>
                <w:sz w:val="18"/>
                <w:szCs w:val="20"/>
              </w:rPr>
            </w:pPr>
            <w:r w:rsidRPr="00073FF2">
              <w:rPr>
                <w:sz w:val="18"/>
                <w:szCs w:val="20"/>
              </w:rPr>
              <w:t>-258,57</w:t>
            </w:r>
          </w:p>
        </w:tc>
      </w:tr>
      <w:tr w:rsidR="00073FF2" w:rsidRPr="00073FF2" w14:paraId="5DEDF3C0" w14:textId="77777777" w:rsidTr="00073FF2">
        <w:trPr>
          <w:tblHeader/>
        </w:trPr>
        <w:tc>
          <w:tcPr>
            <w:tcW w:w="534" w:type="dxa"/>
            <w:shd w:val="clear" w:color="auto" w:fill="auto"/>
            <w:hideMark/>
          </w:tcPr>
          <w:p w14:paraId="017B4A82" w14:textId="77777777" w:rsidR="00073FF2" w:rsidRPr="00073FF2" w:rsidRDefault="00073FF2" w:rsidP="00073FF2">
            <w:pPr>
              <w:jc w:val="both"/>
              <w:rPr>
                <w:sz w:val="18"/>
                <w:szCs w:val="20"/>
              </w:rPr>
            </w:pPr>
            <w:r w:rsidRPr="00073FF2">
              <w:rPr>
                <w:sz w:val="18"/>
                <w:szCs w:val="20"/>
              </w:rPr>
              <w:t>10.</w:t>
            </w:r>
          </w:p>
        </w:tc>
        <w:tc>
          <w:tcPr>
            <w:tcW w:w="3969" w:type="dxa"/>
            <w:shd w:val="clear" w:color="auto" w:fill="auto"/>
            <w:hideMark/>
          </w:tcPr>
          <w:p w14:paraId="71E602FD" w14:textId="77777777" w:rsidR="00073FF2" w:rsidRPr="00073FF2" w:rsidRDefault="00073FF2" w:rsidP="00073FF2">
            <w:pPr>
              <w:rPr>
                <w:sz w:val="18"/>
                <w:szCs w:val="20"/>
              </w:rPr>
            </w:pPr>
            <w:r w:rsidRPr="00073FF2">
              <w:rPr>
                <w:sz w:val="18"/>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w:t>
            </w:r>
            <w:proofErr w:type="gramStart"/>
            <w:r w:rsidRPr="00073FF2">
              <w:rPr>
                <w:sz w:val="18"/>
                <w:szCs w:val="20"/>
              </w:rPr>
              <w:t>энерго-сбережения</w:t>
            </w:r>
            <w:proofErr w:type="gramEnd"/>
            <w:r w:rsidRPr="00073FF2">
              <w:rPr>
                <w:sz w:val="18"/>
                <w:szCs w:val="20"/>
              </w:rPr>
              <w:t xml:space="preserve"> и повышения энергетической эффективности от установленных сроков реализации такой программы</w:t>
            </w:r>
          </w:p>
        </w:tc>
        <w:tc>
          <w:tcPr>
            <w:tcW w:w="1134" w:type="dxa"/>
            <w:vAlign w:val="center"/>
          </w:tcPr>
          <w:p w14:paraId="200D92BC" w14:textId="77777777" w:rsidR="00073FF2" w:rsidRPr="00073FF2" w:rsidRDefault="00073FF2" w:rsidP="00073FF2">
            <w:pPr>
              <w:jc w:val="center"/>
              <w:rPr>
                <w:sz w:val="18"/>
                <w:szCs w:val="20"/>
              </w:rPr>
            </w:pPr>
          </w:p>
        </w:tc>
        <w:tc>
          <w:tcPr>
            <w:tcW w:w="992" w:type="dxa"/>
            <w:shd w:val="clear" w:color="auto" w:fill="auto"/>
            <w:vAlign w:val="center"/>
            <w:hideMark/>
          </w:tcPr>
          <w:p w14:paraId="43C2E7D3" w14:textId="77777777" w:rsidR="00073FF2" w:rsidRPr="00073FF2" w:rsidRDefault="00073FF2" w:rsidP="00073FF2">
            <w:pPr>
              <w:jc w:val="center"/>
              <w:rPr>
                <w:sz w:val="18"/>
                <w:szCs w:val="20"/>
              </w:rPr>
            </w:pPr>
          </w:p>
        </w:tc>
        <w:tc>
          <w:tcPr>
            <w:tcW w:w="1412" w:type="dxa"/>
            <w:shd w:val="clear" w:color="auto" w:fill="auto"/>
            <w:vAlign w:val="center"/>
            <w:hideMark/>
          </w:tcPr>
          <w:p w14:paraId="274465F7" w14:textId="77777777" w:rsidR="00073FF2" w:rsidRPr="00073FF2" w:rsidRDefault="00073FF2" w:rsidP="00073FF2">
            <w:pPr>
              <w:jc w:val="center"/>
              <w:rPr>
                <w:sz w:val="18"/>
                <w:szCs w:val="20"/>
              </w:rPr>
            </w:pPr>
          </w:p>
        </w:tc>
        <w:tc>
          <w:tcPr>
            <w:tcW w:w="1350" w:type="dxa"/>
            <w:shd w:val="clear" w:color="auto" w:fill="auto"/>
            <w:vAlign w:val="center"/>
            <w:hideMark/>
          </w:tcPr>
          <w:p w14:paraId="0608862E" w14:textId="77777777" w:rsidR="00073FF2" w:rsidRPr="00073FF2" w:rsidRDefault="00073FF2" w:rsidP="00073FF2">
            <w:pPr>
              <w:jc w:val="center"/>
              <w:rPr>
                <w:sz w:val="18"/>
                <w:szCs w:val="20"/>
              </w:rPr>
            </w:pPr>
          </w:p>
        </w:tc>
        <w:tc>
          <w:tcPr>
            <w:tcW w:w="1309" w:type="dxa"/>
            <w:shd w:val="clear" w:color="auto" w:fill="auto"/>
            <w:vAlign w:val="center"/>
            <w:hideMark/>
          </w:tcPr>
          <w:p w14:paraId="10105733" w14:textId="77777777" w:rsidR="00073FF2" w:rsidRPr="00073FF2" w:rsidRDefault="00073FF2" w:rsidP="00073FF2">
            <w:pPr>
              <w:jc w:val="center"/>
              <w:rPr>
                <w:sz w:val="18"/>
                <w:szCs w:val="20"/>
              </w:rPr>
            </w:pPr>
          </w:p>
        </w:tc>
      </w:tr>
      <w:tr w:rsidR="00073FF2" w:rsidRPr="00073FF2" w14:paraId="53B36A08" w14:textId="77777777" w:rsidTr="00073FF2">
        <w:trPr>
          <w:tblHeader/>
        </w:trPr>
        <w:tc>
          <w:tcPr>
            <w:tcW w:w="534" w:type="dxa"/>
            <w:shd w:val="clear" w:color="auto" w:fill="auto"/>
            <w:hideMark/>
          </w:tcPr>
          <w:p w14:paraId="0CACFDBF" w14:textId="77777777" w:rsidR="00073FF2" w:rsidRPr="00073FF2" w:rsidRDefault="00073FF2" w:rsidP="00073FF2">
            <w:pPr>
              <w:jc w:val="both"/>
              <w:rPr>
                <w:bCs/>
                <w:sz w:val="18"/>
                <w:szCs w:val="20"/>
              </w:rPr>
            </w:pPr>
            <w:r w:rsidRPr="00073FF2">
              <w:rPr>
                <w:bCs/>
                <w:sz w:val="18"/>
                <w:szCs w:val="20"/>
              </w:rPr>
              <w:t>11.</w:t>
            </w:r>
          </w:p>
        </w:tc>
        <w:tc>
          <w:tcPr>
            <w:tcW w:w="3969" w:type="dxa"/>
            <w:shd w:val="clear" w:color="auto" w:fill="auto"/>
            <w:hideMark/>
          </w:tcPr>
          <w:p w14:paraId="638F3890" w14:textId="77777777" w:rsidR="00073FF2" w:rsidRPr="00073FF2" w:rsidRDefault="00073FF2" w:rsidP="00073FF2">
            <w:pPr>
              <w:jc w:val="both"/>
              <w:rPr>
                <w:bCs/>
                <w:sz w:val="18"/>
                <w:szCs w:val="20"/>
              </w:rPr>
            </w:pPr>
            <w:r w:rsidRPr="00073FF2">
              <w:rPr>
                <w:bCs/>
                <w:sz w:val="18"/>
                <w:szCs w:val="20"/>
              </w:rPr>
              <w:t>ИТОГО необходимая валовая выручка</w:t>
            </w:r>
          </w:p>
        </w:tc>
        <w:tc>
          <w:tcPr>
            <w:tcW w:w="1134" w:type="dxa"/>
            <w:vAlign w:val="center"/>
          </w:tcPr>
          <w:p w14:paraId="0879E4A7" w14:textId="77777777" w:rsidR="00073FF2" w:rsidRPr="00073FF2" w:rsidRDefault="00073FF2" w:rsidP="00073FF2">
            <w:pPr>
              <w:jc w:val="center"/>
              <w:rPr>
                <w:sz w:val="18"/>
                <w:szCs w:val="20"/>
              </w:rPr>
            </w:pPr>
            <w:r w:rsidRPr="00073FF2">
              <w:rPr>
                <w:sz w:val="18"/>
                <w:szCs w:val="20"/>
              </w:rPr>
              <w:t>14 951,58</w:t>
            </w:r>
          </w:p>
        </w:tc>
        <w:tc>
          <w:tcPr>
            <w:tcW w:w="992" w:type="dxa"/>
            <w:shd w:val="clear" w:color="auto" w:fill="auto"/>
            <w:vAlign w:val="center"/>
            <w:hideMark/>
          </w:tcPr>
          <w:p w14:paraId="47458334" w14:textId="77777777" w:rsidR="00073FF2" w:rsidRPr="00073FF2" w:rsidRDefault="00073FF2" w:rsidP="00073FF2">
            <w:pPr>
              <w:ind w:right="-104"/>
              <w:jc w:val="center"/>
              <w:rPr>
                <w:sz w:val="18"/>
                <w:szCs w:val="20"/>
              </w:rPr>
            </w:pPr>
            <w:r w:rsidRPr="00073FF2">
              <w:rPr>
                <w:sz w:val="18"/>
                <w:szCs w:val="20"/>
              </w:rPr>
              <w:t>15 532,89</w:t>
            </w:r>
          </w:p>
        </w:tc>
        <w:tc>
          <w:tcPr>
            <w:tcW w:w="1412" w:type="dxa"/>
            <w:shd w:val="clear" w:color="auto" w:fill="auto"/>
            <w:vAlign w:val="center"/>
            <w:hideMark/>
          </w:tcPr>
          <w:p w14:paraId="50C745FE" w14:textId="77777777" w:rsidR="00073FF2" w:rsidRPr="00073FF2" w:rsidRDefault="00073FF2" w:rsidP="00073FF2">
            <w:pPr>
              <w:jc w:val="center"/>
              <w:rPr>
                <w:sz w:val="18"/>
                <w:szCs w:val="20"/>
              </w:rPr>
            </w:pPr>
            <w:r w:rsidRPr="00073FF2">
              <w:rPr>
                <w:sz w:val="18"/>
                <w:szCs w:val="20"/>
              </w:rPr>
              <w:t>16 042,75</w:t>
            </w:r>
          </w:p>
        </w:tc>
        <w:tc>
          <w:tcPr>
            <w:tcW w:w="1350" w:type="dxa"/>
            <w:shd w:val="clear" w:color="auto" w:fill="auto"/>
            <w:vAlign w:val="center"/>
            <w:hideMark/>
          </w:tcPr>
          <w:p w14:paraId="07D514E4" w14:textId="77777777" w:rsidR="00073FF2" w:rsidRPr="00073FF2" w:rsidRDefault="00073FF2" w:rsidP="00073FF2">
            <w:pPr>
              <w:jc w:val="center"/>
              <w:rPr>
                <w:sz w:val="18"/>
                <w:szCs w:val="20"/>
              </w:rPr>
            </w:pPr>
            <w:r w:rsidRPr="00073FF2">
              <w:rPr>
                <w:sz w:val="18"/>
                <w:szCs w:val="20"/>
              </w:rPr>
              <w:t>15 532,93</w:t>
            </w:r>
          </w:p>
        </w:tc>
        <w:tc>
          <w:tcPr>
            <w:tcW w:w="1309" w:type="dxa"/>
            <w:shd w:val="clear" w:color="auto" w:fill="auto"/>
            <w:vAlign w:val="center"/>
            <w:hideMark/>
          </w:tcPr>
          <w:p w14:paraId="148F2CB9" w14:textId="77777777" w:rsidR="00073FF2" w:rsidRPr="00073FF2" w:rsidRDefault="00073FF2" w:rsidP="00073FF2">
            <w:pPr>
              <w:jc w:val="center"/>
              <w:rPr>
                <w:sz w:val="18"/>
                <w:szCs w:val="20"/>
              </w:rPr>
            </w:pPr>
            <w:r w:rsidRPr="00073FF2">
              <w:rPr>
                <w:sz w:val="18"/>
                <w:szCs w:val="20"/>
              </w:rPr>
              <w:t>-509,83</w:t>
            </w:r>
          </w:p>
        </w:tc>
      </w:tr>
      <w:tr w:rsidR="00073FF2" w:rsidRPr="00073FF2" w14:paraId="3E926AD8" w14:textId="77777777" w:rsidTr="00073FF2">
        <w:trPr>
          <w:tblHeader/>
        </w:trPr>
        <w:tc>
          <w:tcPr>
            <w:tcW w:w="534" w:type="dxa"/>
            <w:shd w:val="clear" w:color="auto" w:fill="auto"/>
          </w:tcPr>
          <w:p w14:paraId="24F790EC" w14:textId="77777777" w:rsidR="00073FF2" w:rsidRPr="00073FF2" w:rsidRDefault="00073FF2" w:rsidP="00073FF2">
            <w:pPr>
              <w:jc w:val="both"/>
              <w:rPr>
                <w:bCs/>
                <w:sz w:val="18"/>
                <w:szCs w:val="20"/>
              </w:rPr>
            </w:pPr>
            <w:r w:rsidRPr="00073FF2">
              <w:rPr>
                <w:bCs/>
                <w:sz w:val="18"/>
                <w:szCs w:val="20"/>
              </w:rPr>
              <w:t>12.</w:t>
            </w:r>
          </w:p>
        </w:tc>
        <w:tc>
          <w:tcPr>
            <w:tcW w:w="3969" w:type="dxa"/>
            <w:shd w:val="clear" w:color="auto" w:fill="auto"/>
          </w:tcPr>
          <w:p w14:paraId="487F634F" w14:textId="77777777" w:rsidR="00073FF2" w:rsidRPr="00073FF2" w:rsidRDefault="00073FF2" w:rsidP="00073FF2">
            <w:pPr>
              <w:jc w:val="both"/>
              <w:rPr>
                <w:bCs/>
                <w:sz w:val="18"/>
                <w:szCs w:val="20"/>
              </w:rPr>
            </w:pPr>
            <w:r w:rsidRPr="00073FF2">
              <w:rPr>
                <w:bCs/>
                <w:sz w:val="18"/>
                <w:szCs w:val="20"/>
              </w:rPr>
              <w:t>- в том числе: на потребительском рынке</w:t>
            </w:r>
          </w:p>
        </w:tc>
        <w:tc>
          <w:tcPr>
            <w:tcW w:w="1134" w:type="dxa"/>
            <w:vAlign w:val="center"/>
          </w:tcPr>
          <w:p w14:paraId="5A11A2AB" w14:textId="77777777" w:rsidR="00073FF2" w:rsidRPr="00073FF2" w:rsidRDefault="00073FF2" w:rsidP="00073FF2">
            <w:pPr>
              <w:jc w:val="center"/>
              <w:rPr>
                <w:sz w:val="18"/>
                <w:szCs w:val="20"/>
              </w:rPr>
            </w:pPr>
            <w:r w:rsidRPr="00073FF2">
              <w:rPr>
                <w:sz w:val="18"/>
                <w:szCs w:val="20"/>
              </w:rPr>
              <w:t>14 515,02</w:t>
            </w:r>
          </w:p>
        </w:tc>
        <w:tc>
          <w:tcPr>
            <w:tcW w:w="992" w:type="dxa"/>
            <w:shd w:val="clear" w:color="auto" w:fill="auto"/>
            <w:vAlign w:val="center"/>
          </w:tcPr>
          <w:p w14:paraId="719A5335" w14:textId="77777777" w:rsidR="00073FF2" w:rsidRPr="00073FF2" w:rsidRDefault="00073FF2" w:rsidP="00073FF2">
            <w:pPr>
              <w:ind w:right="-104"/>
              <w:jc w:val="center"/>
              <w:rPr>
                <w:sz w:val="18"/>
                <w:szCs w:val="20"/>
              </w:rPr>
            </w:pPr>
            <w:r w:rsidRPr="00073FF2">
              <w:rPr>
                <w:sz w:val="18"/>
                <w:szCs w:val="20"/>
              </w:rPr>
              <w:t>15 079,04</w:t>
            </w:r>
          </w:p>
        </w:tc>
        <w:tc>
          <w:tcPr>
            <w:tcW w:w="1412" w:type="dxa"/>
            <w:shd w:val="clear" w:color="auto" w:fill="auto"/>
            <w:vAlign w:val="center"/>
          </w:tcPr>
          <w:p w14:paraId="48771755" w14:textId="77777777" w:rsidR="00073FF2" w:rsidRPr="00073FF2" w:rsidRDefault="00073FF2" w:rsidP="00073FF2">
            <w:pPr>
              <w:jc w:val="center"/>
              <w:rPr>
                <w:sz w:val="18"/>
                <w:szCs w:val="20"/>
              </w:rPr>
            </w:pPr>
            <w:r w:rsidRPr="00073FF2">
              <w:rPr>
                <w:sz w:val="18"/>
                <w:szCs w:val="20"/>
              </w:rPr>
              <w:t>15 573,70</w:t>
            </w:r>
          </w:p>
        </w:tc>
        <w:tc>
          <w:tcPr>
            <w:tcW w:w="1350" w:type="dxa"/>
            <w:shd w:val="clear" w:color="auto" w:fill="auto"/>
            <w:vAlign w:val="center"/>
          </w:tcPr>
          <w:p w14:paraId="1BC6F41E" w14:textId="77777777" w:rsidR="00073FF2" w:rsidRPr="00073FF2" w:rsidRDefault="00073FF2" w:rsidP="00073FF2">
            <w:pPr>
              <w:jc w:val="center"/>
              <w:rPr>
                <w:sz w:val="18"/>
                <w:szCs w:val="20"/>
              </w:rPr>
            </w:pPr>
            <w:r w:rsidRPr="00073FF2">
              <w:rPr>
                <w:sz w:val="18"/>
                <w:szCs w:val="20"/>
              </w:rPr>
              <w:t>15 058,56</w:t>
            </w:r>
          </w:p>
        </w:tc>
        <w:tc>
          <w:tcPr>
            <w:tcW w:w="1309" w:type="dxa"/>
            <w:shd w:val="clear" w:color="auto" w:fill="auto"/>
            <w:vAlign w:val="center"/>
          </w:tcPr>
          <w:p w14:paraId="3A8FED61" w14:textId="77777777" w:rsidR="00073FF2" w:rsidRPr="00073FF2" w:rsidRDefault="00073FF2" w:rsidP="00073FF2">
            <w:pPr>
              <w:jc w:val="center"/>
              <w:rPr>
                <w:sz w:val="18"/>
                <w:szCs w:val="20"/>
              </w:rPr>
            </w:pPr>
            <w:r w:rsidRPr="00073FF2">
              <w:rPr>
                <w:sz w:val="18"/>
                <w:szCs w:val="20"/>
              </w:rPr>
              <w:t>-515,13</w:t>
            </w:r>
          </w:p>
        </w:tc>
      </w:tr>
    </w:tbl>
    <w:p w14:paraId="1219BAAF" w14:textId="77777777" w:rsidR="00073FF2" w:rsidRPr="00073FF2" w:rsidRDefault="00073FF2" w:rsidP="00073FF2">
      <w:pPr>
        <w:tabs>
          <w:tab w:val="left" w:pos="1890"/>
        </w:tabs>
        <w:jc w:val="both"/>
        <w:rPr>
          <w:snapToGrid w:val="0"/>
          <w:szCs w:val="28"/>
        </w:rPr>
      </w:pPr>
    </w:p>
    <w:p w14:paraId="001B99BB" w14:textId="77777777" w:rsidR="00073FF2" w:rsidRPr="00073FF2" w:rsidRDefault="00073FF2" w:rsidP="00073FF2">
      <w:pPr>
        <w:tabs>
          <w:tab w:val="left" w:pos="1134"/>
        </w:tabs>
        <w:ind w:firstLine="709"/>
        <w:jc w:val="both"/>
        <w:rPr>
          <w:szCs w:val="28"/>
        </w:rPr>
      </w:pPr>
      <w:r w:rsidRPr="00073FF2">
        <w:rPr>
          <w:szCs w:val="28"/>
        </w:rPr>
        <w:t>Общая величина НВВ (в расчете на год) на 2018 год должна составить 15 564,87 тыс. руб., в том числе на потребительском рынке 15 089,57 тыс. руб.</w:t>
      </w:r>
    </w:p>
    <w:p w14:paraId="3DE5395B" w14:textId="77777777" w:rsidR="00073FF2" w:rsidRPr="00073FF2" w:rsidRDefault="00073FF2" w:rsidP="00073FF2">
      <w:pPr>
        <w:ind w:firstLine="709"/>
        <w:jc w:val="both"/>
        <w:rPr>
          <w:snapToGrid w:val="0"/>
          <w:szCs w:val="28"/>
        </w:rPr>
      </w:pPr>
      <w:r w:rsidRPr="00073FF2">
        <w:rPr>
          <w:snapToGrid w:val="0"/>
          <w:szCs w:val="28"/>
        </w:rPr>
        <w:t xml:space="preserve">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w:t>
      </w:r>
      <w:r w:rsidRPr="00073FF2">
        <w:rPr>
          <w:snapToGrid w:val="0"/>
          <w:szCs w:val="28"/>
        </w:rPr>
        <w:lastRenderedPageBreak/>
        <w:t>(мощности),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1DD62829" w14:textId="77777777" w:rsidR="00073FF2" w:rsidRPr="00073FF2" w:rsidRDefault="00073FF2" w:rsidP="00073FF2">
      <w:pPr>
        <w:ind w:firstLine="709"/>
        <w:jc w:val="both"/>
        <w:rPr>
          <w:snapToGrid w:val="0"/>
          <w:szCs w:val="28"/>
        </w:rPr>
      </w:pPr>
      <w:r w:rsidRPr="00073FF2">
        <w:rPr>
          <w:snapToGrid w:val="0"/>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3BCF756D" w14:textId="77777777" w:rsidR="00073FF2" w:rsidRPr="00073FF2" w:rsidRDefault="00073FF2" w:rsidP="00073FF2">
      <w:pPr>
        <w:ind w:firstLine="709"/>
        <w:jc w:val="both"/>
        <w:rPr>
          <w:snapToGrid w:val="0"/>
          <w:szCs w:val="28"/>
        </w:rPr>
      </w:pPr>
      <w:r w:rsidRPr="00073FF2">
        <w:rPr>
          <w:snapToGrid w:val="0"/>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20D8A9D8" w14:textId="77777777" w:rsidR="00073FF2" w:rsidRPr="00073FF2" w:rsidRDefault="00073FF2" w:rsidP="00073FF2">
      <w:pPr>
        <w:ind w:firstLine="709"/>
        <w:jc w:val="both"/>
        <w:rPr>
          <w:snapToGrid w:val="0"/>
          <w:szCs w:val="28"/>
        </w:rPr>
      </w:pPr>
      <w:r w:rsidRPr="00073FF2">
        <w:rPr>
          <w:snapToGrid w:val="0"/>
          <w:szCs w:val="28"/>
        </w:rPr>
        <w:t>Согласно распоряжению Правительства РФ от 30.04.2014 № 718-р (с изм. от 01.11.2014)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3,8 %.</w:t>
      </w:r>
    </w:p>
    <w:p w14:paraId="32F895BE" w14:textId="77777777" w:rsidR="00073FF2" w:rsidRPr="00073FF2" w:rsidRDefault="00073FF2" w:rsidP="00073FF2">
      <w:pPr>
        <w:ind w:firstLine="709"/>
        <w:jc w:val="both"/>
        <w:rPr>
          <w:snapToGrid w:val="0"/>
          <w:szCs w:val="28"/>
        </w:rPr>
      </w:pPr>
      <w:r w:rsidRPr="00073FF2">
        <w:rPr>
          <w:snapToGrid w:val="0"/>
          <w:szCs w:val="28"/>
        </w:rPr>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w:t>
      </w:r>
      <w:r w:rsidRPr="00073FF2">
        <w:rPr>
          <w:snapToGrid w:val="0"/>
          <w:szCs w:val="28"/>
        </w:rPr>
        <w:br/>
        <w:t>4,4 % к тарифам, утверждённым с 1 июля 2017 года.</w:t>
      </w:r>
    </w:p>
    <w:p w14:paraId="05955E70" w14:textId="77777777" w:rsidR="00073FF2" w:rsidRPr="00073FF2" w:rsidRDefault="00073FF2" w:rsidP="00073FF2">
      <w:pPr>
        <w:ind w:firstLine="709"/>
        <w:jc w:val="both"/>
        <w:rPr>
          <w:snapToGrid w:val="0"/>
          <w:szCs w:val="28"/>
        </w:rPr>
      </w:pPr>
      <w:r w:rsidRPr="00073FF2">
        <w:rPr>
          <w:snapToGrid w:val="0"/>
          <w:szCs w:val="28"/>
        </w:rPr>
        <w:t xml:space="preserve">Поскольку учёт необходимой валовой выручки на потребительском рынке в сумме </w:t>
      </w:r>
      <w:r w:rsidRPr="00073FF2">
        <w:rPr>
          <w:szCs w:val="28"/>
        </w:rPr>
        <w:t>15 058,56 тыс. руб.</w:t>
      </w:r>
      <w:r w:rsidRPr="00073FF2">
        <w:rPr>
          <w:snapToGrid w:val="0"/>
          <w:szCs w:val="28"/>
        </w:rPr>
        <w:t xml:space="preserve">, приведет к росту тарифов на тепловую энергию с 1 июля 2018 на 12,54 % (среднегодовой рост составит 7,02 %), и росту вносимой гражданами платы, что приведет к превышению среднего индекса изменения размера вносимой гражданами платы за коммунальные услуги, утвержденного распоряжением Правительства РФ от 30.04.2014 № 718-р, эксперты предлагают не учитывать в необходимой валовой выручке предприятия на потребительском рынке на 2018 год </w:t>
      </w:r>
      <w:r w:rsidRPr="00073FF2">
        <w:rPr>
          <w:b/>
          <w:snapToGrid w:val="0"/>
          <w:szCs w:val="28"/>
        </w:rPr>
        <w:t>509,14</w:t>
      </w:r>
      <w:r w:rsidRPr="00073FF2">
        <w:rPr>
          <w:snapToGrid w:val="0"/>
          <w:szCs w:val="28"/>
        </w:rPr>
        <w:t xml:space="preserve"> тыс. руб. </w:t>
      </w:r>
    </w:p>
    <w:p w14:paraId="4E549BF2" w14:textId="77777777" w:rsidR="00073FF2" w:rsidRPr="00073FF2" w:rsidRDefault="00073FF2" w:rsidP="00073FF2">
      <w:pPr>
        <w:ind w:firstLine="709"/>
        <w:jc w:val="both"/>
        <w:rPr>
          <w:snapToGrid w:val="0"/>
          <w:szCs w:val="28"/>
        </w:rPr>
      </w:pPr>
      <w:r w:rsidRPr="00073FF2">
        <w:rPr>
          <w:snapToGrid w:val="0"/>
          <w:szCs w:val="28"/>
        </w:rPr>
        <w:t xml:space="preserve">Тогда </w:t>
      </w:r>
      <w:r w:rsidRPr="00073FF2">
        <w:rPr>
          <w:szCs w:val="28"/>
        </w:rPr>
        <w:t>сумма корректировки НВВ в среднем на 2018 год, относительно предложений предприятия в сторону снижения составит 1 010 тыс. руб., в том числе на потребительском рынке 1 024,27 тыс. руб.</w:t>
      </w:r>
    </w:p>
    <w:p w14:paraId="1EEF61AB" w14:textId="77777777" w:rsidR="00073FF2" w:rsidRPr="00073FF2" w:rsidRDefault="00073FF2" w:rsidP="00073FF2">
      <w:pPr>
        <w:ind w:firstLine="709"/>
        <w:jc w:val="both"/>
        <w:rPr>
          <w:szCs w:val="28"/>
        </w:rPr>
      </w:pPr>
      <w:r w:rsidRPr="00073FF2">
        <w:rPr>
          <w:szCs w:val="28"/>
        </w:rPr>
        <w:t>Сводная информация в разрезе статей затрат отражена в приложении № 3 к данному экспертному заключению.</w:t>
      </w:r>
    </w:p>
    <w:p w14:paraId="60828CEC" w14:textId="77777777" w:rsidR="00073FF2" w:rsidRPr="00073FF2" w:rsidRDefault="00073FF2" w:rsidP="00073FF2">
      <w:pPr>
        <w:rPr>
          <w:snapToGrid w:val="0"/>
          <w:szCs w:val="28"/>
          <w:lang w:eastAsia="en-US"/>
        </w:rPr>
      </w:pPr>
      <w:bookmarkStart w:id="238" w:name="_Toc469931753"/>
    </w:p>
    <w:p w14:paraId="0B653598" w14:textId="77777777" w:rsidR="00073FF2" w:rsidRPr="00073FF2" w:rsidRDefault="00073FF2" w:rsidP="00073FF2">
      <w:pPr>
        <w:keepNext/>
        <w:ind w:left="720" w:hanging="360"/>
        <w:jc w:val="center"/>
        <w:outlineLvl w:val="0"/>
        <w:rPr>
          <w:rFonts w:cs="Arial"/>
          <w:b/>
          <w:bCs/>
          <w:caps/>
          <w:snapToGrid w:val="0"/>
          <w:kern w:val="32"/>
          <w:szCs w:val="32"/>
          <w:lang w:eastAsia="en-US"/>
        </w:rPr>
      </w:pPr>
      <w:bookmarkStart w:id="239" w:name="_Toc497903393"/>
      <w:r w:rsidRPr="00073FF2">
        <w:rPr>
          <w:rFonts w:cs="Arial"/>
          <w:b/>
          <w:bCs/>
          <w:caps/>
          <w:snapToGrid w:val="0"/>
          <w:kern w:val="32"/>
          <w:szCs w:val="32"/>
          <w:lang w:eastAsia="en-US"/>
        </w:rPr>
        <w:t>Тарифы НА ТЕПЛОВУЮ ЭНЕРГИЮ на 2018 год на основании скорректированной необходимой валовой выручки</w:t>
      </w:r>
      <w:bookmarkEnd w:id="238"/>
      <w:r w:rsidRPr="00073FF2">
        <w:rPr>
          <w:rFonts w:cs="Arial"/>
          <w:b/>
          <w:bCs/>
          <w:caps/>
          <w:snapToGrid w:val="0"/>
          <w:kern w:val="32"/>
          <w:szCs w:val="32"/>
          <w:lang w:eastAsia="en-US"/>
        </w:rPr>
        <w:t xml:space="preserve"> для ООО «Технотрейд»</w:t>
      </w:r>
      <w:bookmarkEnd w:id="239"/>
    </w:p>
    <w:p w14:paraId="44C5C55C" w14:textId="77777777" w:rsidR="00073FF2" w:rsidRPr="00073FF2" w:rsidRDefault="00073FF2" w:rsidP="00073FF2">
      <w:pPr>
        <w:tabs>
          <w:tab w:val="left" w:pos="1134"/>
        </w:tabs>
        <w:ind w:firstLine="709"/>
        <w:jc w:val="both"/>
        <w:rPr>
          <w:szCs w:val="28"/>
        </w:rPr>
      </w:pPr>
      <w:r w:rsidRPr="00073FF2">
        <w:rPr>
          <w:szCs w:val="28"/>
        </w:rPr>
        <w:t>Общая величина НВВ (в расчете на год) на 2018 год составила 15 006,79 тыс. руб., в том числе на потребительском рынке 14 549,43 тыс. руб.</w:t>
      </w:r>
    </w:p>
    <w:p w14:paraId="72313CA6" w14:textId="77777777" w:rsidR="00073FF2" w:rsidRPr="00073FF2" w:rsidRDefault="00073FF2" w:rsidP="00073FF2">
      <w:pPr>
        <w:jc w:val="right"/>
        <w:rPr>
          <w:snapToGrid w:val="0"/>
          <w:szCs w:val="28"/>
          <w:lang w:val="en-US" w:eastAsia="en-US"/>
        </w:rPr>
      </w:pPr>
      <w:r w:rsidRPr="00073FF2">
        <w:rPr>
          <w:snapToGrid w:val="0"/>
          <w:szCs w:val="28"/>
          <w:lang w:eastAsia="en-US"/>
        </w:rPr>
        <w:t xml:space="preserve">Таблица </w:t>
      </w:r>
      <w:r w:rsidRPr="00073FF2">
        <w:rPr>
          <w:snapToGrid w:val="0"/>
          <w:szCs w:val="28"/>
          <w:lang w:val="en-US" w:eastAsia="en-US"/>
        </w:rPr>
        <w:t>9</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5448"/>
        <w:gridCol w:w="3266"/>
      </w:tblGrid>
      <w:tr w:rsidR="00073FF2" w:rsidRPr="00073FF2" w14:paraId="732A70F5" w14:textId="77777777" w:rsidTr="00073FF2">
        <w:trPr>
          <w:trHeight w:val="571"/>
          <w:jc w:val="center"/>
        </w:trPr>
        <w:tc>
          <w:tcPr>
            <w:tcW w:w="1068" w:type="dxa"/>
            <w:tcBorders>
              <w:top w:val="single" w:sz="4" w:space="0" w:color="auto"/>
            </w:tcBorders>
            <w:shd w:val="clear" w:color="auto" w:fill="auto"/>
            <w:vAlign w:val="center"/>
          </w:tcPr>
          <w:p w14:paraId="65F0B186" w14:textId="77777777" w:rsidR="00073FF2" w:rsidRPr="00073FF2" w:rsidRDefault="00073FF2" w:rsidP="00073FF2">
            <w:pPr>
              <w:jc w:val="center"/>
              <w:rPr>
                <w:snapToGrid w:val="0"/>
                <w:szCs w:val="28"/>
              </w:rPr>
            </w:pPr>
            <w:r w:rsidRPr="00073FF2">
              <w:rPr>
                <w:snapToGrid w:val="0"/>
                <w:szCs w:val="28"/>
              </w:rPr>
              <w:t>№ п/п</w:t>
            </w:r>
          </w:p>
        </w:tc>
        <w:tc>
          <w:tcPr>
            <w:tcW w:w="5448" w:type="dxa"/>
            <w:tcBorders>
              <w:top w:val="single" w:sz="4" w:space="0" w:color="auto"/>
            </w:tcBorders>
            <w:shd w:val="clear" w:color="auto" w:fill="auto"/>
            <w:vAlign w:val="center"/>
          </w:tcPr>
          <w:p w14:paraId="5DD76062" w14:textId="77777777" w:rsidR="00073FF2" w:rsidRPr="00073FF2" w:rsidRDefault="00073FF2" w:rsidP="00073FF2">
            <w:pPr>
              <w:jc w:val="center"/>
              <w:rPr>
                <w:snapToGrid w:val="0"/>
                <w:szCs w:val="28"/>
              </w:rPr>
            </w:pPr>
            <w:r w:rsidRPr="00073FF2">
              <w:rPr>
                <w:snapToGrid w:val="0"/>
                <w:szCs w:val="28"/>
              </w:rPr>
              <w:t>Наименование расхода</w:t>
            </w:r>
          </w:p>
        </w:tc>
        <w:tc>
          <w:tcPr>
            <w:tcW w:w="3266" w:type="dxa"/>
            <w:tcBorders>
              <w:top w:val="single" w:sz="4" w:space="0" w:color="auto"/>
            </w:tcBorders>
            <w:shd w:val="clear" w:color="auto" w:fill="auto"/>
            <w:vAlign w:val="center"/>
          </w:tcPr>
          <w:p w14:paraId="2A996F5D" w14:textId="77777777" w:rsidR="00073FF2" w:rsidRPr="00073FF2" w:rsidRDefault="00073FF2" w:rsidP="00073FF2">
            <w:pPr>
              <w:jc w:val="center"/>
              <w:rPr>
                <w:snapToGrid w:val="0"/>
                <w:szCs w:val="28"/>
              </w:rPr>
            </w:pPr>
            <w:r w:rsidRPr="00073FF2">
              <w:rPr>
                <w:snapToGrid w:val="0"/>
                <w:szCs w:val="28"/>
              </w:rPr>
              <w:t xml:space="preserve">Предложения экспертов на </w:t>
            </w:r>
          </w:p>
          <w:p w14:paraId="5B51FB81" w14:textId="77777777" w:rsidR="00073FF2" w:rsidRPr="00073FF2" w:rsidRDefault="00073FF2" w:rsidP="00073FF2">
            <w:pPr>
              <w:jc w:val="center"/>
              <w:rPr>
                <w:snapToGrid w:val="0"/>
                <w:szCs w:val="28"/>
              </w:rPr>
            </w:pPr>
            <w:r w:rsidRPr="00073FF2">
              <w:rPr>
                <w:snapToGrid w:val="0"/>
                <w:szCs w:val="28"/>
              </w:rPr>
              <w:t>2018 год</w:t>
            </w:r>
          </w:p>
        </w:tc>
      </w:tr>
      <w:tr w:rsidR="00073FF2" w:rsidRPr="00073FF2" w14:paraId="37DCDA60" w14:textId="77777777" w:rsidTr="00073FF2">
        <w:trPr>
          <w:trHeight w:val="230"/>
          <w:jc w:val="center"/>
        </w:trPr>
        <w:tc>
          <w:tcPr>
            <w:tcW w:w="1068" w:type="dxa"/>
            <w:shd w:val="clear" w:color="auto" w:fill="auto"/>
            <w:vAlign w:val="center"/>
          </w:tcPr>
          <w:p w14:paraId="3E3C52D3" w14:textId="77777777" w:rsidR="00073FF2" w:rsidRPr="00073FF2" w:rsidRDefault="00073FF2" w:rsidP="00073FF2">
            <w:pPr>
              <w:jc w:val="center"/>
              <w:rPr>
                <w:snapToGrid w:val="0"/>
                <w:szCs w:val="28"/>
              </w:rPr>
            </w:pPr>
            <w:r w:rsidRPr="00073FF2">
              <w:rPr>
                <w:snapToGrid w:val="0"/>
                <w:szCs w:val="28"/>
              </w:rPr>
              <w:t>1</w:t>
            </w:r>
          </w:p>
        </w:tc>
        <w:tc>
          <w:tcPr>
            <w:tcW w:w="5448" w:type="dxa"/>
            <w:shd w:val="clear" w:color="auto" w:fill="auto"/>
            <w:vAlign w:val="center"/>
          </w:tcPr>
          <w:p w14:paraId="2B42512E" w14:textId="77777777" w:rsidR="00073FF2" w:rsidRPr="00073FF2" w:rsidRDefault="00073FF2" w:rsidP="00073FF2">
            <w:pPr>
              <w:jc w:val="both"/>
              <w:rPr>
                <w:snapToGrid w:val="0"/>
                <w:szCs w:val="28"/>
              </w:rPr>
            </w:pPr>
            <w:r w:rsidRPr="00073FF2">
              <w:rPr>
                <w:snapToGrid w:val="0"/>
                <w:szCs w:val="28"/>
              </w:rPr>
              <w:t>НВВ, тыс. руб.</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A311419" w14:textId="77777777" w:rsidR="00073FF2" w:rsidRPr="00073FF2" w:rsidRDefault="00073FF2" w:rsidP="00073FF2">
            <w:pPr>
              <w:jc w:val="center"/>
              <w:rPr>
                <w:szCs w:val="28"/>
              </w:rPr>
            </w:pPr>
            <w:r w:rsidRPr="00073FF2">
              <w:rPr>
                <w:snapToGrid w:val="0"/>
                <w:szCs w:val="28"/>
              </w:rPr>
              <w:t>14 549,43</w:t>
            </w:r>
          </w:p>
        </w:tc>
      </w:tr>
      <w:tr w:rsidR="00073FF2" w:rsidRPr="00073FF2" w14:paraId="6AAB04D2" w14:textId="77777777" w:rsidTr="00073FF2">
        <w:trPr>
          <w:trHeight w:val="360"/>
          <w:jc w:val="center"/>
        </w:trPr>
        <w:tc>
          <w:tcPr>
            <w:tcW w:w="1068" w:type="dxa"/>
            <w:shd w:val="clear" w:color="auto" w:fill="auto"/>
            <w:vAlign w:val="center"/>
          </w:tcPr>
          <w:p w14:paraId="2EB25FCE" w14:textId="77777777" w:rsidR="00073FF2" w:rsidRPr="00073FF2" w:rsidRDefault="00073FF2" w:rsidP="00073FF2">
            <w:pPr>
              <w:jc w:val="center"/>
              <w:rPr>
                <w:snapToGrid w:val="0"/>
                <w:szCs w:val="28"/>
              </w:rPr>
            </w:pPr>
            <w:r w:rsidRPr="00073FF2">
              <w:rPr>
                <w:snapToGrid w:val="0"/>
                <w:szCs w:val="28"/>
              </w:rPr>
              <w:t>1.1</w:t>
            </w:r>
          </w:p>
        </w:tc>
        <w:tc>
          <w:tcPr>
            <w:tcW w:w="5448" w:type="dxa"/>
            <w:shd w:val="clear" w:color="auto" w:fill="auto"/>
            <w:vAlign w:val="center"/>
          </w:tcPr>
          <w:p w14:paraId="0C122DE4" w14:textId="77777777" w:rsidR="00073FF2" w:rsidRPr="00073FF2" w:rsidRDefault="00073FF2" w:rsidP="00073FF2">
            <w:pPr>
              <w:jc w:val="both"/>
              <w:rPr>
                <w:iCs/>
                <w:snapToGrid w:val="0"/>
                <w:szCs w:val="28"/>
              </w:rPr>
            </w:pPr>
            <w:r w:rsidRPr="00073FF2">
              <w:rPr>
                <w:iCs/>
                <w:snapToGrid w:val="0"/>
                <w:szCs w:val="28"/>
              </w:rPr>
              <w:t>1 полугодие</w:t>
            </w:r>
          </w:p>
        </w:tc>
        <w:tc>
          <w:tcPr>
            <w:tcW w:w="3266" w:type="dxa"/>
            <w:tcBorders>
              <w:top w:val="single" w:sz="4" w:space="0" w:color="auto"/>
              <w:left w:val="nil"/>
              <w:bottom w:val="single" w:sz="4" w:space="0" w:color="auto"/>
              <w:right w:val="single" w:sz="4" w:space="0" w:color="auto"/>
            </w:tcBorders>
            <w:shd w:val="clear" w:color="auto" w:fill="auto"/>
            <w:vAlign w:val="center"/>
          </w:tcPr>
          <w:p w14:paraId="30774551" w14:textId="77777777" w:rsidR="00073FF2" w:rsidRPr="00073FF2" w:rsidRDefault="00073FF2" w:rsidP="00073FF2">
            <w:pPr>
              <w:jc w:val="center"/>
              <w:rPr>
                <w:snapToGrid w:val="0"/>
                <w:szCs w:val="28"/>
              </w:rPr>
            </w:pPr>
            <w:r w:rsidRPr="00073FF2">
              <w:rPr>
                <w:snapToGrid w:val="0"/>
                <w:szCs w:val="28"/>
              </w:rPr>
              <w:t>8 021,80</w:t>
            </w:r>
          </w:p>
        </w:tc>
      </w:tr>
      <w:tr w:rsidR="00073FF2" w:rsidRPr="00073FF2" w14:paraId="100E4FB9" w14:textId="77777777" w:rsidTr="00073FF2">
        <w:trPr>
          <w:trHeight w:val="225"/>
          <w:jc w:val="center"/>
        </w:trPr>
        <w:tc>
          <w:tcPr>
            <w:tcW w:w="1068" w:type="dxa"/>
            <w:shd w:val="clear" w:color="auto" w:fill="auto"/>
            <w:vAlign w:val="center"/>
          </w:tcPr>
          <w:p w14:paraId="3DE4E8AC" w14:textId="77777777" w:rsidR="00073FF2" w:rsidRPr="00073FF2" w:rsidRDefault="00073FF2" w:rsidP="00073FF2">
            <w:pPr>
              <w:jc w:val="center"/>
              <w:rPr>
                <w:snapToGrid w:val="0"/>
                <w:szCs w:val="28"/>
              </w:rPr>
            </w:pPr>
            <w:r w:rsidRPr="00073FF2">
              <w:rPr>
                <w:snapToGrid w:val="0"/>
                <w:szCs w:val="28"/>
              </w:rPr>
              <w:t>1.2</w:t>
            </w:r>
          </w:p>
        </w:tc>
        <w:tc>
          <w:tcPr>
            <w:tcW w:w="5448" w:type="dxa"/>
            <w:shd w:val="clear" w:color="auto" w:fill="auto"/>
            <w:vAlign w:val="center"/>
          </w:tcPr>
          <w:p w14:paraId="11BED60B" w14:textId="77777777" w:rsidR="00073FF2" w:rsidRPr="00073FF2" w:rsidRDefault="00073FF2" w:rsidP="00073FF2">
            <w:pPr>
              <w:jc w:val="both"/>
              <w:rPr>
                <w:iCs/>
                <w:snapToGrid w:val="0"/>
                <w:szCs w:val="28"/>
              </w:rPr>
            </w:pPr>
            <w:r w:rsidRPr="00073FF2">
              <w:rPr>
                <w:iCs/>
                <w:snapToGrid w:val="0"/>
                <w:szCs w:val="28"/>
              </w:rPr>
              <w:t>2 полугодие</w:t>
            </w:r>
          </w:p>
        </w:tc>
        <w:tc>
          <w:tcPr>
            <w:tcW w:w="3266" w:type="dxa"/>
            <w:tcBorders>
              <w:top w:val="single" w:sz="4" w:space="0" w:color="auto"/>
              <w:left w:val="nil"/>
              <w:bottom w:val="single" w:sz="4" w:space="0" w:color="auto"/>
              <w:right w:val="single" w:sz="4" w:space="0" w:color="auto"/>
            </w:tcBorders>
            <w:shd w:val="clear" w:color="auto" w:fill="auto"/>
            <w:vAlign w:val="center"/>
          </w:tcPr>
          <w:p w14:paraId="61262961" w14:textId="77777777" w:rsidR="00073FF2" w:rsidRPr="00073FF2" w:rsidRDefault="00073FF2" w:rsidP="00073FF2">
            <w:pPr>
              <w:jc w:val="center"/>
              <w:rPr>
                <w:snapToGrid w:val="0"/>
                <w:szCs w:val="28"/>
              </w:rPr>
            </w:pPr>
            <w:r w:rsidRPr="00073FF2">
              <w:rPr>
                <w:snapToGrid w:val="0"/>
                <w:szCs w:val="28"/>
              </w:rPr>
              <w:t>6 527,63</w:t>
            </w:r>
          </w:p>
        </w:tc>
      </w:tr>
      <w:tr w:rsidR="00073FF2" w:rsidRPr="00073FF2" w14:paraId="0B9302AB" w14:textId="77777777" w:rsidTr="00073FF2">
        <w:trPr>
          <w:trHeight w:val="330"/>
          <w:jc w:val="center"/>
        </w:trPr>
        <w:tc>
          <w:tcPr>
            <w:tcW w:w="1068" w:type="dxa"/>
            <w:shd w:val="clear" w:color="auto" w:fill="auto"/>
            <w:vAlign w:val="center"/>
            <w:hideMark/>
          </w:tcPr>
          <w:p w14:paraId="10152BC0" w14:textId="77777777" w:rsidR="00073FF2" w:rsidRPr="00073FF2" w:rsidRDefault="00073FF2" w:rsidP="00073FF2">
            <w:pPr>
              <w:jc w:val="center"/>
              <w:rPr>
                <w:snapToGrid w:val="0"/>
                <w:szCs w:val="28"/>
              </w:rPr>
            </w:pPr>
            <w:r w:rsidRPr="00073FF2">
              <w:rPr>
                <w:snapToGrid w:val="0"/>
                <w:szCs w:val="28"/>
              </w:rPr>
              <w:t>2</w:t>
            </w:r>
          </w:p>
        </w:tc>
        <w:tc>
          <w:tcPr>
            <w:tcW w:w="5448" w:type="dxa"/>
            <w:shd w:val="clear" w:color="auto" w:fill="auto"/>
            <w:vAlign w:val="center"/>
            <w:hideMark/>
          </w:tcPr>
          <w:p w14:paraId="173C196D" w14:textId="77777777" w:rsidR="00073FF2" w:rsidRPr="00073FF2" w:rsidRDefault="00073FF2" w:rsidP="00073FF2">
            <w:pPr>
              <w:jc w:val="both"/>
              <w:rPr>
                <w:snapToGrid w:val="0"/>
                <w:szCs w:val="28"/>
              </w:rPr>
            </w:pPr>
            <w:r w:rsidRPr="00073FF2">
              <w:rPr>
                <w:snapToGrid w:val="0"/>
                <w:szCs w:val="28"/>
              </w:rPr>
              <w:t>Полезный отпуск, Гкал</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7A838AB" w14:textId="77777777" w:rsidR="00073FF2" w:rsidRPr="00073FF2" w:rsidRDefault="00073FF2" w:rsidP="00073FF2">
            <w:pPr>
              <w:jc w:val="center"/>
              <w:rPr>
                <w:snapToGrid w:val="0"/>
                <w:szCs w:val="28"/>
              </w:rPr>
            </w:pPr>
            <w:r w:rsidRPr="00073FF2">
              <w:rPr>
                <w:snapToGrid w:val="0"/>
                <w:szCs w:val="28"/>
              </w:rPr>
              <w:t>6 984,17</w:t>
            </w:r>
          </w:p>
        </w:tc>
      </w:tr>
      <w:tr w:rsidR="00073FF2" w:rsidRPr="00073FF2" w14:paraId="471AD895" w14:textId="77777777" w:rsidTr="00073FF2">
        <w:trPr>
          <w:trHeight w:val="135"/>
          <w:jc w:val="center"/>
        </w:trPr>
        <w:tc>
          <w:tcPr>
            <w:tcW w:w="1068" w:type="dxa"/>
            <w:shd w:val="clear" w:color="auto" w:fill="auto"/>
            <w:vAlign w:val="center"/>
            <w:hideMark/>
          </w:tcPr>
          <w:p w14:paraId="21DA080E" w14:textId="77777777" w:rsidR="00073FF2" w:rsidRPr="00073FF2" w:rsidRDefault="00073FF2" w:rsidP="00073FF2">
            <w:pPr>
              <w:jc w:val="center"/>
              <w:rPr>
                <w:snapToGrid w:val="0"/>
                <w:szCs w:val="28"/>
              </w:rPr>
            </w:pPr>
            <w:r w:rsidRPr="00073FF2">
              <w:rPr>
                <w:snapToGrid w:val="0"/>
                <w:szCs w:val="28"/>
              </w:rPr>
              <w:t>2.1</w:t>
            </w:r>
          </w:p>
        </w:tc>
        <w:tc>
          <w:tcPr>
            <w:tcW w:w="5448" w:type="dxa"/>
            <w:shd w:val="clear" w:color="auto" w:fill="auto"/>
            <w:vAlign w:val="center"/>
            <w:hideMark/>
          </w:tcPr>
          <w:p w14:paraId="4473C1D3" w14:textId="77777777" w:rsidR="00073FF2" w:rsidRPr="00073FF2" w:rsidRDefault="00073FF2" w:rsidP="00073FF2">
            <w:pPr>
              <w:jc w:val="both"/>
              <w:rPr>
                <w:iCs/>
                <w:snapToGrid w:val="0"/>
                <w:szCs w:val="28"/>
              </w:rPr>
            </w:pPr>
            <w:r w:rsidRPr="00073FF2">
              <w:rPr>
                <w:iCs/>
                <w:snapToGrid w:val="0"/>
                <w:szCs w:val="28"/>
              </w:rPr>
              <w:t>1 полугодие</w:t>
            </w:r>
          </w:p>
        </w:tc>
        <w:tc>
          <w:tcPr>
            <w:tcW w:w="3266" w:type="dxa"/>
            <w:tcBorders>
              <w:top w:val="single" w:sz="4" w:space="0" w:color="auto"/>
              <w:left w:val="nil"/>
              <w:bottom w:val="single" w:sz="4" w:space="0" w:color="auto"/>
              <w:right w:val="single" w:sz="4" w:space="0" w:color="auto"/>
            </w:tcBorders>
            <w:shd w:val="clear" w:color="auto" w:fill="auto"/>
            <w:vAlign w:val="center"/>
          </w:tcPr>
          <w:p w14:paraId="27DF9318" w14:textId="77777777" w:rsidR="00073FF2" w:rsidRPr="00073FF2" w:rsidRDefault="00073FF2" w:rsidP="00073FF2">
            <w:pPr>
              <w:jc w:val="center"/>
              <w:rPr>
                <w:snapToGrid w:val="0"/>
                <w:szCs w:val="28"/>
              </w:rPr>
            </w:pPr>
            <w:r w:rsidRPr="00073FF2">
              <w:rPr>
                <w:snapToGrid w:val="0"/>
                <w:szCs w:val="28"/>
              </w:rPr>
              <w:t>3 924,92</w:t>
            </w:r>
          </w:p>
        </w:tc>
      </w:tr>
      <w:tr w:rsidR="00073FF2" w:rsidRPr="00073FF2" w14:paraId="05FD85BA" w14:textId="77777777" w:rsidTr="00073FF2">
        <w:trPr>
          <w:trHeight w:val="226"/>
          <w:jc w:val="center"/>
        </w:trPr>
        <w:tc>
          <w:tcPr>
            <w:tcW w:w="1068" w:type="dxa"/>
            <w:shd w:val="clear" w:color="auto" w:fill="auto"/>
            <w:vAlign w:val="center"/>
            <w:hideMark/>
          </w:tcPr>
          <w:p w14:paraId="6BF3B64D" w14:textId="77777777" w:rsidR="00073FF2" w:rsidRPr="00073FF2" w:rsidRDefault="00073FF2" w:rsidP="00073FF2">
            <w:pPr>
              <w:jc w:val="center"/>
              <w:rPr>
                <w:snapToGrid w:val="0"/>
                <w:szCs w:val="28"/>
              </w:rPr>
            </w:pPr>
            <w:r w:rsidRPr="00073FF2">
              <w:rPr>
                <w:snapToGrid w:val="0"/>
                <w:szCs w:val="28"/>
              </w:rPr>
              <w:t>2.2</w:t>
            </w:r>
          </w:p>
        </w:tc>
        <w:tc>
          <w:tcPr>
            <w:tcW w:w="5448" w:type="dxa"/>
            <w:shd w:val="clear" w:color="auto" w:fill="auto"/>
            <w:vAlign w:val="center"/>
            <w:hideMark/>
          </w:tcPr>
          <w:p w14:paraId="7FA59092" w14:textId="77777777" w:rsidR="00073FF2" w:rsidRPr="00073FF2" w:rsidRDefault="00073FF2" w:rsidP="00073FF2">
            <w:pPr>
              <w:jc w:val="both"/>
              <w:rPr>
                <w:iCs/>
                <w:snapToGrid w:val="0"/>
                <w:szCs w:val="28"/>
              </w:rPr>
            </w:pPr>
            <w:r w:rsidRPr="00073FF2">
              <w:rPr>
                <w:iCs/>
                <w:snapToGrid w:val="0"/>
                <w:szCs w:val="28"/>
              </w:rPr>
              <w:t>2 полугодие</w:t>
            </w:r>
          </w:p>
        </w:tc>
        <w:tc>
          <w:tcPr>
            <w:tcW w:w="3266" w:type="dxa"/>
            <w:tcBorders>
              <w:top w:val="single" w:sz="4" w:space="0" w:color="auto"/>
              <w:left w:val="nil"/>
              <w:bottom w:val="single" w:sz="4" w:space="0" w:color="auto"/>
              <w:right w:val="single" w:sz="4" w:space="0" w:color="auto"/>
            </w:tcBorders>
            <w:shd w:val="clear" w:color="auto" w:fill="auto"/>
            <w:vAlign w:val="center"/>
          </w:tcPr>
          <w:p w14:paraId="0DA820C3" w14:textId="77777777" w:rsidR="00073FF2" w:rsidRPr="00073FF2" w:rsidRDefault="00073FF2" w:rsidP="00073FF2">
            <w:pPr>
              <w:jc w:val="center"/>
              <w:rPr>
                <w:snapToGrid w:val="0"/>
                <w:szCs w:val="28"/>
              </w:rPr>
            </w:pPr>
            <w:r w:rsidRPr="00073FF2">
              <w:rPr>
                <w:snapToGrid w:val="0"/>
                <w:szCs w:val="28"/>
              </w:rPr>
              <w:t>3 059,25</w:t>
            </w:r>
          </w:p>
        </w:tc>
      </w:tr>
      <w:tr w:rsidR="00073FF2" w:rsidRPr="00073FF2" w14:paraId="0B1E6B5C" w14:textId="77777777" w:rsidTr="00073FF2">
        <w:trPr>
          <w:trHeight w:val="360"/>
          <w:jc w:val="center"/>
        </w:trPr>
        <w:tc>
          <w:tcPr>
            <w:tcW w:w="1068" w:type="dxa"/>
            <w:shd w:val="clear" w:color="auto" w:fill="auto"/>
            <w:vAlign w:val="center"/>
            <w:hideMark/>
          </w:tcPr>
          <w:p w14:paraId="69FFDC7A" w14:textId="77777777" w:rsidR="00073FF2" w:rsidRPr="00073FF2" w:rsidRDefault="00073FF2" w:rsidP="00073FF2">
            <w:pPr>
              <w:jc w:val="center"/>
              <w:rPr>
                <w:snapToGrid w:val="0"/>
                <w:szCs w:val="28"/>
              </w:rPr>
            </w:pPr>
            <w:r w:rsidRPr="00073FF2">
              <w:rPr>
                <w:snapToGrid w:val="0"/>
                <w:szCs w:val="28"/>
              </w:rPr>
              <w:t>3</w:t>
            </w:r>
          </w:p>
        </w:tc>
        <w:tc>
          <w:tcPr>
            <w:tcW w:w="5448" w:type="dxa"/>
            <w:shd w:val="clear" w:color="auto" w:fill="auto"/>
            <w:vAlign w:val="center"/>
            <w:hideMark/>
          </w:tcPr>
          <w:p w14:paraId="17BA1F19" w14:textId="77777777" w:rsidR="00073FF2" w:rsidRPr="00073FF2" w:rsidRDefault="00073FF2" w:rsidP="00073FF2">
            <w:pPr>
              <w:jc w:val="both"/>
              <w:rPr>
                <w:snapToGrid w:val="0"/>
                <w:szCs w:val="28"/>
              </w:rPr>
            </w:pPr>
            <w:r w:rsidRPr="00073FF2">
              <w:rPr>
                <w:snapToGrid w:val="0"/>
                <w:szCs w:val="28"/>
              </w:rPr>
              <w:t>Тариф (среднегодовой), руб./Гкал</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A47AF56" w14:textId="77777777" w:rsidR="00073FF2" w:rsidRPr="00073FF2" w:rsidRDefault="00073FF2" w:rsidP="00073FF2">
            <w:pPr>
              <w:jc w:val="center"/>
              <w:rPr>
                <w:snapToGrid w:val="0"/>
                <w:szCs w:val="28"/>
              </w:rPr>
            </w:pPr>
            <w:r w:rsidRPr="00073FF2">
              <w:rPr>
                <w:snapToGrid w:val="0"/>
                <w:szCs w:val="28"/>
              </w:rPr>
              <w:t>2 083,20</w:t>
            </w:r>
          </w:p>
        </w:tc>
      </w:tr>
      <w:tr w:rsidR="00073FF2" w:rsidRPr="00073FF2" w14:paraId="581E5D28" w14:textId="77777777" w:rsidTr="00073FF2">
        <w:trPr>
          <w:trHeight w:val="221"/>
          <w:jc w:val="center"/>
        </w:trPr>
        <w:tc>
          <w:tcPr>
            <w:tcW w:w="1068" w:type="dxa"/>
            <w:shd w:val="clear" w:color="auto" w:fill="auto"/>
            <w:vAlign w:val="center"/>
            <w:hideMark/>
          </w:tcPr>
          <w:p w14:paraId="2909583A" w14:textId="77777777" w:rsidR="00073FF2" w:rsidRPr="00073FF2" w:rsidRDefault="00073FF2" w:rsidP="00073FF2">
            <w:pPr>
              <w:jc w:val="center"/>
              <w:rPr>
                <w:snapToGrid w:val="0"/>
                <w:szCs w:val="28"/>
              </w:rPr>
            </w:pPr>
            <w:r w:rsidRPr="00073FF2">
              <w:rPr>
                <w:snapToGrid w:val="0"/>
                <w:szCs w:val="28"/>
              </w:rPr>
              <w:t>3.1</w:t>
            </w:r>
          </w:p>
        </w:tc>
        <w:tc>
          <w:tcPr>
            <w:tcW w:w="5448" w:type="dxa"/>
            <w:tcBorders>
              <w:right w:val="single" w:sz="4" w:space="0" w:color="auto"/>
            </w:tcBorders>
            <w:shd w:val="clear" w:color="auto" w:fill="auto"/>
            <w:vAlign w:val="center"/>
            <w:hideMark/>
          </w:tcPr>
          <w:p w14:paraId="668A7E90" w14:textId="77777777" w:rsidR="00073FF2" w:rsidRPr="00073FF2" w:rsidRDefault="00073FF2" w:rsidP="00073FF2">
            <w:pPr>
              <w:jc w:val="both"/>
              <w:rPr>
                <w:iCs/>
                <w:snapToGrid w:val="0"/>
                <w:szCs w:val="28"/>
              </w:rPr>
            </w:pPr>
            <w:r w:rsidRPr="00073FF2">
              <w:rPr>
                <w:iCs/>
                <w:snapToGrid w:val="0"/>
                <w:szCs w:val="28"/>
              </w:rPr>
              <w:t>с 1 января</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A263DD1" w14:textId="77777777" w:rsidR="00073FF2" w:rsidRPr="00073FF2" w:rsidRDefault="00073FF2" w:rsidP="00073FF2">
            <w:pPr>
              <w:jc w:val="center"/>
              <w:rPr>
                <w:snapToGrid w:val="0"/>
                <w:szCs w:val="28"/>
              </w:rPr>
            </w:pPr>
            <w:r w:rsidRPr="00073FF2">
              <w:rPr>
                <w:snapToGrid w:val="0"/>
                <w:szCs w:val="28"/>
              </w:rPr>
              <w:t>2 043,81</w:t>
            </w:r>
          </w:p>
        </w:tc>
      </w:tr>
      <w:tr w:rsidR="00073FF2" w:rsidRPr="00073FF2" w14:paraId="0610980B" w14:textId="77777777" w:rsidTr="00073FF2">
        <w:trPr>
          <w:trHeight w:val="184"/>
          <w:jc w:val="center"/>
        </w:trPr>
        <w:tc>
          <w:tcPr>
            <w:tcW w:w="1068" w:type="dxa"/>
            <w:shd w:val="clear" w:color="auto" w:fill="auto"/>
            <w:vAlign w:val="center"/>
            <w:hideMark/>
          </w:tcPr>
          <w:p w14:paraId="1FE8A665" w14:textId="77777777" w:rsidR="00073FF2" w:rsidRPr="00073FF2" w:rsidRDefault="00073FF2" w:rsidP="00073FF2">
            <w:pPr>
              <w:jc w:val="center"/>
              <w:rPr>
                <w:snapToGrid w:val="0"/>
                <w:szCs w:val="28"/>
              </w:rPr>
            </w:pPr>
            <w:r w:rsidRPr="00073FF2">
              <w:rPr>
                <w:snapToGrid w:val="0"/>
                <w:szCs w:val="28"/>
              </w:rPr>
              <w:t>3.2</w:t>
            </w:r>
          </w:p>
        </w:tc>
        <w:tc>
          <w:tcPr>
            <w:tcW w:w="5448" w:type="dxa"/>
            <w:tcBorders>
              <w:right w:val="single" w:sz="4" w:space="0" w:color="auto"/>
            </w:tcBorders>
            <w:shd w:val="clear" w:color="auto" w:fill="auto"/>
            <w:vAlign w:val="center"/>
            <w:hideMark/>
          </w:tcPr>
          <w:p w14:paraId="3B442285" w14:textId="77777777" w:rsidR="00073FF2" w:rsidRPr="00073FF2" w:rsidRDefault="00073FF2" w:rsidP="00073FF2">
            <w:pPr>
              <w:jc w:val="both"/>
              <w:rPr>
                <w:iCs/>
                <w:snapToGrid w:val="0"/>
                <w:szCs w:val="28"/>
              </w:rPr>
            </w:pPr>
            <w:r w:rsidRPr="00073FF2">
              <w:rPr>
                <w:iCs/>
                <w:snapToGrid w:val="0"/>
                <w:szCs w:val="28"/>
              </w:rPr>
              <w:t>с 1 июля</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3FED1A23" w14:textId="77777777" w:rsidR="00073FF2" w:rsidRPr="00073FF2" w:rsidRDefault="00073FF2" w:rsidP="00073FF2">
            <w:pPr>
              <w:jc w:val="center"/>
              <w:rPr>
                <w:snapToGrid w:val="0"/>
                <w:szCs w:val="28"/>
              </w:rPr>
            </w:pPr>
            <w:r w:rsidRPr="00073FF2">
              <w:rPr>
                <w:snapToGrid w:val="0"/>
                <w:szCs w:val="28"/>
              </w:rPr>
              <w:t>2 133,74</w:t>
            </w:r>
          </w:p>
        </w:tc>
      </w:tr>
      <w:tr w:rsidR="00073FF2" w:rsidRPr="00073FF2" w14:paraId="4D6BFD0C" w14:textId="77777777" w:rsidTr="00073FF2">
        <w:trPr>
          <w:trHeight w:val="234"/>
          <w:jc w:val="center"/>
        </w:trPr>
        <w:tc>
          <w:tcPr>
            <w:tcW w:w="1068" w:type="dxa"/>
            <w:shd w:val="clear" w:color="auto" w:fill="auto"/>
            <w:vAlign w:val="center"/>
            <w:hideMark/>
          </w:tcPr>
          <w:p w14:paraId="45A5A3FB" w14:textId="77777777" w:rsidR="00073FF2" w:rsidRPr="00073FF2" w:rsidRDefault="00073FF2" w:rsidP="00073FF2">
            <w:pPr>
              <w:jc w:val="center"/>
              <w:rPr>
                <w:snapToGrid w:val="0"/>
                <w:szCs w:val="28"/>
              </w:rPr>
            </w:pPr>
            <w:r w:rsidRPr="00073FF2">
              <w:rPr>
                <w:snapToGrid w:val="0"/>
                <w:szCs w:val="28"/>
              </w:rPr>
              <w:t>4</w:t>
            </w:r>
          </w:p>
        </w:tc>
        <w:tc>
          <w:tcPr>
            <w:tcW w:w="5448" w:type="dxa"/>
            <w:shd w:val="clear" w:color="auto" w:fill="auto"/>
            <w:vAlign w:val="center"/>
            <w:hideMark/>
          </w:tcPr>
          <w:p w14:paraId="7E90A0AF" w14:textId="77777777" w:rsidR="00073FF2" w:rsidRPr="00073FF2" w:rsidRDefault="00073FF2" w:rsidP="00073FF2">
            <w:pPr>
              <w:jc w:val="both"/>
              <w:rPr>
                <w:iCs/>
                <w:snapToGrid w:val="0"/>
                <w:szCs w:val="28"/>
              </w:rPr>
            </w:pPr>
            <w:r w:rsidRPr="00073FF2">
              <w:rPr>
                <w:iCs/>
                <w:snapToGrid w:val="0"/>
                <w:szCs w:val="28"/>
              </w:rPr>
              <w:t>Рост с 1 июля</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D7144E0" w14:textId="77777777" w:rsidR="00073FF2" w:rsidRPr="00073FF2" w:rsidRDefault="00073FF2" w:rsidP="00073FF2">
            <w:pPr>
              <w:jc w:val="center"/>
              <w:rPr>
                <w:snapToGrid w:val="0"/>
                <w:szCs w:val="28"/>
              </w:rPr>
            </w:pPr>
            <w:r w:rsidRPr="00073FF2">
              <w:rPr>
                <w:snapToGrid w:val="0"/>
                <w:szCs w:val="28"/>
              </w:rPr>
              <w:t>4,4%</w:t>
            </w:r>
          </w:p>
        </w:tc>
      </w:tr>
    </w:tbl>
    <w:p w14:paraId="42D78DA0" w14:textId="77777777" w:rsidR="00073FF2" w:rsidRPr="00073FF2" w:rsidRDefault="00073FF2" w:rsidP="00073FF2">
      <w:pPr>
        <w:rPr>
          <w:bCs/>
          <w:snapToGrid w:val="0"/>
          <w:szCs w:val="28"/>
        </w:rPr>
        <w:sectPr w:rsidR="00073FF2" w:rsidRPr="00073FF2" w:rsidSect="00073FF2">
          <w:headerReference w:type="even" r:id="rId119"/>
          <w:headerReference w:type="default" r:id="rId120"/>
          <w:footerReference w:type="even" r:id="rId121"/>
          <w:footerReference w:type="default" r:id="rId122"/>
          <w:headerReference w:type="first" r:id="rId123"/>
          <w:footerReference w:type="first" r:id="rId124"/>
          <w:pgSz w:w="11906" w:h="16838"/>
          <w:pgMar w:top="851" w:right="707" w:bottom="426" w:left="1418" w:header="708" w:footer="708" w:gutter="0"/>
          <w:cols w:space="708"/>
          <w:titlePg/>
          <w:docGrid w:linePitch="360"/>
        </w:sectPr>
      </w:pPr>
      <w:bookmarkStart w:id="240" w:name="RANGE!A1:O125"/>
      <w:bookmarkEnd w:id="240"/>
      <w:r w:rsidRPr="00073FF2">
        <w:rPr>
          <w:noProof/>
        </w:rPr>
        <w:lastRenderedPageBreak/>
        <w:drawing>
          <wp:inline distT="0" distB="0" distL="0" distR="0" wp14:anchorId="02D1F4D1" wp14:editId="4BA9AE32">
            <wp:extent cx="6448425" cy="96107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48425" cy="9610725"/>
                    </a:xfrm>
                    <a:prstGeom prst="rect">
                      <a:avLst/>
                    </a:prstGeom>
                    <a:noFill/>
                    <a:ln>
                      <a:noFill/>
                    </a:ln>
                  </pic:spPr>
                </pic:pic>
              </a:graphicData>
            </a:graphic>
          </wp:inline>
        </w:drawing>
      </w:r>
    </w:p>
    <w:p w14:paraId="62610BEA" w14:textId="77777777" w:rsidR="00073FF2" w:rsidRPr="00073FF2" w:rsidRDefault="00073FF2" w:rsidP="00073FF2">
      <w:pPr>
        <w:rPr>
          <w:bCs/>
          <w:snapToGrid w:val="0"/>
          <w:szCs w:val="28"/>
        </w:rPr>
      </w:pPr>
      <w:r w:rsidRPr="00073FF2">
        <w:rPr>
          <w:noProof/>
        </w:rPr>
        <w:lastRenderedPageBreak/>
        <w:drawing>
          <wp:inline distT="0" distB="0" distL="0" distR="0" wp14:anchorId="478C9DD1" wp14:editId="34E638BB">
            <wp:extent cx="6391824" cy="8885555"/>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3580" cy="8887996"/>
                    </a:xfrm>
                    <a:prstGeom prst="rect">
                      <a:avLst/>
                    </a:prstGeom>
                    <a:noFill/>
                    <a:ln>
                      <a:noFill/>
                    </a:ln>
                  </pic:spPr>
                </pic:pic>
              </a:graphicData>
            </a:graphic>
          </wp:inline>
        </w:drawing>
      </w:r>
    </w:p>
    <w:p w14:paraId="4012F337" w14:textId="77777777" w:rsidR="00073FF2" w:rsidRPr="00073FF2" w:rsidRDefault="00073FF2" w:rsidP="00073FF2">
      <w:pPr>
        <w:rPr>
          <w:bCs/>
          <w:snapToGrid w:val="0"/>
          <w:szCs w:val="28"/>
        </w:rPr>
        <w:sectPr w:rsidR="00073FF2" w:rsidRPr="00073FF2" w:rsidSect="00073FF2">
          <w:pgSz w:w="11906" w:h="16838"/>
          <w:pgMar w:top="851" w:right="707" w:bottom="426" w:left="1418" w:header="708" w:footer="708" w:gutter="0"/>
          <w:cols w:space="708"/>
          <w:titlePg/>
          <w:docGrid w:linePitch="360"/>
        </w:sectPr>
      </w:pPr>
    </w:p>
    <w:p w14:paraId="32094B57" w14:textId="77777777" w:rsidR="00073FF2" w:rsidRPr="00073FF2" w:rsidRDefault="00073FF2" w:rsidP="00073FF2">
      <w:pPr>
        <w:rPr>
          <w:bCs/>
          <w:snapToGrid w:val="0"/>
          <w:szCs w:val="28"/>
        </w:rPr>
      </w:pPr>
      <w:r w:rsidRPr="00073FF2">
        <w:rPr>
          <w:noProof/>
        </w:rPr>
        <w:lastRenderedPageBreak/>
        <w:drawing>
          <wp:inline distT="0" distB="0" distL="0" distR="0" wp14:anchorId="274187E3" wp14:editId="1806E0EA">
            <wp:extent cx="9915525" cy="60960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916167" cy="6096395"/>
                    </a:xfrm>
                    <a:prstGeom prst="rect">
                      <a:avLst/>
                    </a:prstGeom>
                    <a:noFill/>
                    <a:ln>
                      <a:noFill/>
                    </a:ln>
                  </pic:spPr>
                </pic:pic>
              </a:graphicData>
            </a:graphic>
          </wp:inline>
        </w:drawing>
      </w:r>
    </w:p>
    <w:p w14:paraId="299C1196" w14:textId="77777777" w:rsidR="00073FF2" w:rsidRPr="00073FF2" w:rsidRDefault="00073FF2" w:rsidP="00073FF2">
      <w:pPr>
        <w:rPr>
          <w:bCs/>
          <w:snapToGrid w:val="0"/>
          <w:szCs w:val="28"/>
        </w:rPr>
      </w:pPr>
      <w:r w:rsidRPr="00073FF2">
        <w:rPr>
          <w:noProof/>
        </w:rPr>
        <w:lastRenderedPageBreak/>
        <w:drawing>
          <wp:inline distT="0" distB="0" distL="0" distR="0" wp14:anchorId="5AEF357E" wp14:editId="25E3FD5D">
            <wp:extent cx="9881235" cy="6188248"/>
            <wp:effectExtent l="0" t="0" r="5715"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881235" cy="6188248"/>
                    </a:xfrm>
                    <a:prstGeom prst="rect">
                      <a:avLst/>
                    </a:prstGeom>
                    <a:noFill/>
                    <a:ln>
                      <a:noFill/>
                    </a:ln>
                  </pic:spPr>
                </pic:pic>
              </a:graphicData>
            </a:graphic>
          </wp:inline>
        </w:drawing>
      </w:r>
    </w:p>
    <w:p w14:paraId="0B7F7588" w14:textId="77777777" w:rsidR="00073FF2" w:rsidRDefault="00073FF2" w:rsidP="00073FF2">
      <w:pPr>
        <w:rPr>
          <w:bCs/>
          <w:snapToGrid w:val="0"/>
          <w:szCs w:val="28"/>
        </w:rPr>
        <w:sectPr w:rsidR="00073FF2" w:rsidSect="00073FF2">
          <w:pgSz w:w="16838" w:h="11906" w:orient="landscape"/>
          <w:pgMar w:top="1276" w:right="1134" w:bottom="850" w:left="1134" w:header="708" w:footer="708" w:gutter="0"/>
          <w:cols w:space="708"/>
          <w:docGrid w:linePitch="360"/>
        </w:sectPr>
      </w:pPr>
      <w:r w:rsidRPr="00073FF2">
        <w:rPr>
          <w:noProof/>
        </w:rPr>
        <w:lastRenderedPageBreak/>
        <w:drawing>
          <wp:inline distT="0" distB="0" distL="0" distR="0" wp14:anchorId="367BA36A" wp14:editId="4038F00D">
            <wp:extent cx="9879965" cy="6000750"/>
            <wp:effectExtent l="0" t="0" r="698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88841" cy="6006141"/>
                    </a:xfrm>
                    <a:prstGeom prst="rect">
                      <a:avLst/>
                    </a:prstGeom>
                    <a:noFill/>
                    <a:ln>
                      <a:noFill/>
                    </a:ln>
                  </pic:spPr>
                </pic:pic>
              </a:graphicData>
            </a:graphic>
          </wp:inline>
        </w:drawing>
      </w:r>
    </w:p>
    <w:p w14:paraId="33CC9608" w14:textId="6128CBA0" w:rsidR="00073FF2" w:rsidRDefault="00073FF2" w:rsidP="00073FF2">
      <w:pPr>
        <w:ind w:left="6372"/>
        <w:jc w:val="center"/>
      </w:pPr>
      <w:r>
        <w:lastRenderedPageBreak/>
        <w:t>Приложение № 25 к протоколу</w:t>
      </w:r>
    </w:p>
    <w:p w14:paraId="4AA49084" w14:textId="77777777" w:rsidR="00073FF2" w:rsidRDefault="00073FF2" w:rsidP="00073FF2">
      <w:pPr>
        <w:ind w:left="6372"/>
        <w:jc w:val="center"/>
      </w:pPr>
      <w:r>
        <w:t>№ 67 заседания правления</w:t>
      </w:r>
    </w:p>
    <w:p w14:paraId="2648E91A" w14:textId="77777777" w:rsidR="00073FF2" w:rsidRDefault="00073FF2" w:rsidP="00073FF2">
      <w:pPr>
        <w:ind w:left="6372"/>
        <w:jc w:val="center"/>
      </w:pPr>
      <w:r>
        <w:t>региональной энергетической</w:t>
      </w:r>
    </w:p>
    <w:p w14:paraId="5623596B" w14:textId="77777777" w:rsidR="00073FF2" w:rsidRDefault="00073FF2" w:rsidP="00073FF2">
      <w:pPr>
        <w:ind w:left="6372"/>
        <w:jc w:val="center"/>
      </w:pPr>
      <w:r>
        <w:t>комиссии Кемеровской</w:t>
      </w:r>
    </w:p>
    <w:p w14:paraId="635B7E2F" w14:textId="751890CA" w:rsidR="00073FF2" w:rsidRDefault="00073FF2" w:rsidP="00073FF2">
      <w:pPr>
        <w:ind w:left="5664" w:firstLine="708"/>
        <w:jc w:val="center"/>
      </w:pPr>
      <w:r>
        <w:t>области от 12.12.2017</w:t>
      </w:r>
    </w:p>
    <w:p w14:paraId="4A778327" w14:textId="65EF4D0D" w:rsidR="00073FF2" w:rsidRDefault="00073FF2" w:rsidP="00073FF2">
      <w:pPr>
        <w:rPr>
          <w:bCs/>
          <w:snapToGrid w:val="0"/>
          <w:szCs w:val="28"/>
        </w:rPr>
      </w:pPr>
    </w:p>
    <w:p w14:paraId="0CF4E8D1" w14:textId="77777777" w:rsidR="00073FF2" w:rsidRPr="00073FF2" w:rsidRDefault="00073FF2" w:rsidP="00073FF2">
      <w:pPr>
        <w:ind w:right="-283"/>
        <w:jc w:val="center"/>
        <w:rPr>
          <w:b/>
          <w:bCs/>
          <w:sz w:val="28"/>
          <w:szCs w:val="28"/>
          <w:lang w:eastAsia="en-US"/>
        </w:rPr>
      </w:pPr>
      <w:r w:rsidRPr="00073FF2">
        <w:rPr>
          <w:b/>
          <w:bCs/>
          <w:sz w:val="28"/>
          <w:szCs w:val="28"/>
          <w:lang w:eastAsia="en-US"/>
        </w:rPr>
        <w:t>Долгосрочные тарифы ООО «Технотрейд» на тепловую энергию, реализуемую на потребительском рынке г. Ленинск-Кузнецкий,</w:t>
      </w:r>
    </w:p>
    <w:p w14:paraId="2A945CC3" w14:textId="77777777" w:rsidR="00073FF2" w:rsidRPr="00073FF2" w:rsidRDefault="00073FF2" w:rsidP="00073FF2">
      <w:pPr>
        <w:ind w:right="-283"/>
        <w:jc w:val="center"/>
        <w:rPr>
          <w:b/>
          <w:bCs/>
          <w:sz w:val="28"/>
          <w:szCs w:val="28"/>
          <w:lang w:eastAsia="en-US"/>
        </w:rPr>
      </w:pPr>
      <w:r w:rsidRPr="00073FF2">
        <w:rPr>
          <w:b/>
          <w:bCs/>
          <w:sz w:val="28"/>
          <w:szCs w:val="28"/>
          <w:lang w:eastAsia="en-US"/>
        </w:rPr>
        <w:t xml:space="preserve"> на период с 27.01.2016 по 31.12.2018</w:t>
      </w:r>
    </w:p>
    <w:p w14:paraId="18B77F95" w14:textId="77777777" w:rsidR="00073FF2" w:rsidRPr="00073FF2" w:rsidRDefault="00073FF2" w:rsidP="00073FF2">
      <w:pPr>
        <w:ind w:right="-283"/>
        <w:jc w:val="right"/>
        <w:rPr>
          <w:bCs/>
          <w:sz w:val="28"/>
          <w:szCs w:val="28"/>
          <w:lang w:eastAsia="en-US"/>
        </w:rPr>
      </w:pPr>
      <w:r w:rsidRPr="00073FF2">
        <w:rPr>
          <w:bCs/>
          <w:sz w:val="28"/>
          <w:szCs w:val="28"/>
          <w:lang w:eastAsia="en-US"/>
        </w:rPr>
        <w:t>(НДС не облагается)</w:t>
      </w: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17"/>
        <w:gridCol w:w="2704"/>
        <w:gridCol w:w="1388"/>
        <w:gridCol w:w="972"/>
        <w:gridCol w:w="972"/>
        <w:gridCol w:w="972"/>
        <w:gridCol w:w="973"/>
        <w:gridCol w:w="939"/>
        <w:gridCol w:w="879"/>
      </w:tblGrid>
      <w:tr w:rsidR="00073FF2" w:rsidRPr="00073FF2" w14:paraId="0CA7821F" w14:textId="77777777" w:rsidTr="00073FF2">
        <w:trPr>
          <w:jc w:val="center"/>
        </w:trPr>
        <w:tc>
          <w:tcPr>
            <w:tcW w:w="917" w:type="dxa"/>
            <w:vMerge w:val="restart"/>
            <w:shd w:val="clear" w:color="auto" w:fill="auto"/>
            <w:vAlign w:val="center"/>
          </w:tcPr>
          <w:p w14:paraId="52A62954" w14:textId="77777777" w:rsidR="00073FF2" w:rsidRPr="00073FF2" w:rsidRDefault="00073FF2" w:rsidP="00073FF2">
            <w:pPr>
              <w:ind w:right="-2"/>
              <w:jc w:val="center"/>
              <w:rPr>
                <w:sz w:val="22"/>
                <w:szCs w:val="22"/>
                <w:lang w:eastAsia="en-US"/>
              </w:rPr>
            </w:pPr>
            <w:r w:rsidRPr="00073FF2">
              <w:rPr>
                <w:sz w:val="22"/>
                <w:szCs w:val="22"/>
                <w:lang w:eastAsia="en-US"/>
              </w:rPr>
              <w:t>Наиме-нова-ние регу-лируе-мой орга-низа-ции</w:t>
            </w:r>
          </w:p>
        </w:tc>
        <w:tc>
          <w:tcPr>
            <w:tcW w:w="2704" w:type="dxa"/>
            <w:vMerge w:val="restart"/>
            <w:shd w:val="clear" w:color="auto" w:fill="auto"/>
            <w:vAlign w:val="center"/>
          </w:tcPr>
          <w:p w14:paraId="4B8C702E" w14:textId="77777777" w:rsidR="00073FF2" w:rsidRPr="00073FF2" w:rsidRDefault="00073FF2" w:rsidP="00073FF2">
            <w:pPr>
              <w:ind w:right="-2"/>
              <w:jc w:val="center"/>
              <w:rPr>
                <w:sz w:val="22"/>
                <w:szCs w:val="22"/>
                <w:lang w:eastAsia="en-US"/>
              </w:rPr>
            </w:pPr>
            <w:r w:rsidRPr="00073FF2">
              <w:rPr>
                <w:sz w:val="22"/>
                <w:szCs w:val="22"/>
                <w:lang w:eastAsia="en-US"/>
              </w:rPr>
              <w:t>Вид тарифа</w:t>
            </w:r>
          </w:p>
        </w:tc>
        <w:tc>
          <w:tcPr>
            <w:tcW w:w="1388" w:type="dxa"/>
            <w:vMerge w:val="restart"/>
            <w:shd w:val="clear" w:color="auto" w:fill="auto"/>
            <w:vAlign w:val="center"/>
          </w:tcPr>
          <w:p w14:paraId="65B8676E" w14:textId="77777777" w:rsidR="00073FF2" w:rsidRPr="00073FF2" w:rsidRDefault="00073FF2" w:rsidP="00073FF2">
            <w:pPr>
              <w:ind w:right="-2"/>
              <w:jc w:val="center"/>
              <w:rPr>
                <w:sz w:val="22"/>
                <w:szCs w:val="22"/>
                <w:lang w:eastAsia="en-US"/>
              </w:rPr>
            </w:pPr>
            <w:r w:rsidRPr="00073FF2">
              <w:rPr>
                <w:sz w:val="22"/>
                <w:szCs w:val="22"/>
                <w:lang w:eastAsia="en-US"/>
              </w:rPr>
              <w:t>Период</w:t>
            </w:r>
          </w:p>
        </w:tc>
        <w:tc>
          <w:tcPr>
            <w:tcW w:w="972" w:type="dxa"/>
            <w:vMerge w:val="restart"/>
            <w:shd w:val="clear" w:color="auto" w:fill="auto"/>
            <w:vAlign w:val="center"/>
          </w:tcPr>
          <w:p w14:paraId="6E64D52E" w14:textId="77777777" w:rsidR="00073FF2" w:rsidRPr="00073FF2" w:rsidRDefault="00073FF2" w:rsidP="00073FF2">
            <w:pPr>
              <w:ind w:right="-2"/>
              <w:jc w:val="center"/>
              <w:rPr>
                <w:sz w:val="22"/>
                <w:szCs w:val="22"/>
                <w:lang w:eastAsia="en-US"/>
              </w:rPr>
            </w:pPr>
            <w:r w:rsidRPr="00073FF2">
              <w:rPr>
                <w:sz w:val="22"/>
                <w:szCs w:val="22"/>
                <w:lang w:eastAsia="en-US"/>
              </w:rPr>
              <w:t>Вода</w:t>
            </w:r>
          </w:p>
        </w:tc>
        <w:tc>
          <w:tcPr>
            <w:tcW w:w="3856" w:type="dxa"/>
            <w:gridSpan w:val="4"/>
            <w:shd w:val="clear" w:color="auto" w:fill="auto"/>
            <w:vAlign w:val="center"/>
          </w:tcPr>
          <w:p w14:paraId="2D5326F8" w14:textId="77777777" w:rsidR="00073FF2" w:rsidRPr="00073FF2" w:rsidRDefault="00073FF2" w:rsidP="00073FF2">
            <w:pPr>
              <w:ind w:right="-2"/>
              <w:jc w:val="center"/>
              <w:rPr>
                <w:sz w:val="22"/>
                <w:szCs w:val="22"/>
                <w:lang w:eastAsia="en-US"/>
              </w:rPr>
            </w:pPr>
            <w:r w:rsidRPr="00073FF2">
              <w:rPr>
                <w:sz w:val="22"/>
                <w:szCs w:val="22"/>
                <w:lang w:eastAsia="en-US"/>
              </w:rPr>
              <w:t>Отборный пар давлением</w:t>
            </w:r>
          </w:p>
        </w:tc>
        <w:tc>
          <w:tcPr>
            <w:tcW w:w="879" w:type="dxa"/>
            <w:vMerge w:val="restart"/>
            <w:shd w:val="clear" w:color="auto" w:fill="auto"/>
            <w:vAlign w:val="center"/>
          </w:tcPr>
          <w:p w14:paraId="6A0AC93D" w14:textId="77777777" w:rsidR="00073FF2" w:rsidRPr="00073FF2" w:rsidRDefault="00073FF2" w:rsidP="00073FF2">
            <w:pPr>
              <w:ind w:left="-108" w:right="-108" w:hanging="108"/>
              <w:jc w:val="center"/>
              <w:rPr>
                <w:sz w:val="22"/>
                <w:szCs w:val="22"/>
                <w:lang w:eastAsia="en-US"/>
              </w:rPr>
            </w:pPr>
            <w:r w:rsidRPr="00073FF2">
              <w:rPr>
                <w:sz w:val="22"/>
                <w:szCs w:val="22"/>
                <w:lang w:eastAsia="en-US"/>
              </w:rPr>
              <w:t xml:space="preserve">Острый </w:t>
            </w:r>
          </w:p>
          <w:p w14:paraId="3AD71E80" w14:textId="77777777" w:rsidR="00073FF2" w:rsidRPr="00073FF2" w:rsidRDefault="00073FF2" w:rsidP="00073FF2">
            <w:pPr>
              <w:ind w:left="-108" w:right="-108" w:hanging="108"/>
              <w:jc w:val="center"/>
              <w:rPr>
                <w:sz w:val="22"/>
                <w:szCs w:val="22"/>
                <w:lang w:eastAsia="en-US"/>
              </w:rPr>
            </w:pPr>
            <w:r w:rsidRPr="00073FF2">
              <w:rPr>
                <w:sz w:val="22"/>
                <w:szCs w:val="22"/>
                <w:lang w:eastAsia="en-US"/>
              </w:rPr>
              <w:t xml:space="preserve">и </w:t>
            </w:r>
          </w:p>
          <w:p w14:paraId="69B9D935" w14:textId="77777777" w:rsidR="00073FF2" w:rsidRPr="00073FF2" w:rsidRDefault="00073FF2" w:rsidP="00073FF2">
            <w:pPr>
              <w:ind w:left="-108" w:right="-108" w:hanging="108"/>
              <w:jc w:val="center"/>
              <w:rPr>
                <w:sz w:val="22"/>
                <w:szCs w:val="22"/>
                <w:lang w:eastAsia="en-US"/>
              </w:rPr>
            </w:pPr>
            <w:proofErr w:type="gramStart"/>
            <w:r w:rsidRPr="00073FF2">
              <w:rPr>
                <w:sz w:val="22"/>
                <w:szCs w:val="22"/>
                <w:lang w:eastAsia="en-US"/>
              </w:rPr>
              <w:t>редуци-рован</w:t>
            </w:r>
            <w:proofErr w:type="gramEnd"/>
            <w:r w:rsidRPr="00073FF2">
              <w:rPr>
                <w:sz w:val="22"/>
                <w:szCs w:val="22"/>
                <w:lang w:eastAsia="en-US"/>
              </w:rPr>
              <w:t>-</w:t>
            </w:r>
          </w:p>
          <w:p w14:paraId="19CEB5C0" w14:textId="77777777" w:rsidR="00073FF2" w:rsidRPr="00073FF2" w:rsidRDefault="00073FF2" w:rsidP="00073FF2">
            <w:pPr>
              <w:ind w:left="-108" w:right="-108" w:hanging="108"/>
              <w:jc w:val="center"/>
              <w:rPr>
                <w:sz w:val="22"/>
                <w:szCs w:val="22"/>
                <w:lang w:eastAsia="en-US"/>
              </w:rPr>
            </w:pPr>
            <w:r w:rsidRPr="00073FF2">
              <w:rPr>
                <w:sz w:val="22"/>
                <w:szCs w:val="22"/>
                <w:lang w:eastAsia="en-US"/>
              </w:rPr>
              <w:t xml:space="preserve">ный </w:t>
            </w:r>
          </w:p>
          <w:p w14:paraId="2A1F4504" w14:textId="77777777" w:rsidR="00073FF2" w:rsidRPr="00073FF2" w:rsidRDefault="00073FF2" w:rsidP="00073FF2">
            <w:pPr>
              <w:ind w:left="-108" w:right="-108" w:hanging="108"/>
              <w:jc w:val="center"/>
              <w:rPr>
                <w:sz w:val="22"/>
                <w:szCs w:val="22"/>
                <w:lang w:eastAsia="en-US"/>
              </w:rPr>
            </w:pPr>
            <w:r w:rsidRPr="00073FF2">
              <w:rPr>
                <w:sz w:val="22"/>
                <w:szCs w:val="22"/>
                <w:lang w:eastAsia="en-US"/>
              </w:rPr>
              <w:t>пар</w:t>
            </w:r>
          </w:p>
        </w:tc>
      </w:tr>
      <w:tr w:rsidR="00073FF2" w:rsidRPr="00073FF2" w14:paraId="46FFB1B8" w14:textId="77777777" w:rsidTr="00073FF2">
        <w:trPr>
          <w:jc w:val="center"/>
        </w:trPr>
        <w:tc>
          <w:tcPr>
            <w:tcW w:w="917" w:type="dxa"/>
            <w:vMerge/>
            <w:shd w:val="clear" w:color="auto" w:fill="auto"/>
          </w:tcPr>
          <w:p w14:paraId="1137A6AC" w14:textId="77777777" w:rsidR="00073FF2" w:rsidRPr="00073FF2" w:rsidRDefault="00073FF2" w:rsidP="00073FF2">
            <w:pPr>
              <w:ind w:right="-2"/>
              <w:jc w:val="center"/>
              <w:rPr>
                <w:sz w:val="22"/>
                <w:szCs w:val="22"/>
                <w:lang w:eastAsia="en-US"/>
              </w:rPr>
            </w:pPr>
          </w:p>
        </w:tc>
        <w:tc>
          <w:tcPr>
            <w:tcW w:w="2704" w:type="dxa"/>
            <w:vMerge/>
            <w:shd w:val="clear" w:color="auto" w:fill="auto"/>
          </w:tcPr>
          <w:p w14:paraId="1F01CBEF" w14:textId="77777777" w:rsidR="00073FF2" w:rsidRPr="00073FF2" w:rsidRDefault="00073FF2" w:rsidP="00073FF2">
            <w:pPr>
              <w:ind w:right="-2"/>
              <w:jc w:val="center"/>
              <w:rPr>
                <w:sz w:val="22"/>
                <w:szCs w:val="22"/>
                <w:lang w:eastAsia="en-US"/>
              </w:rPr>
            </w:pPr>
          </w:p>
        </w:tc>
        <w:tc>
          <w:tcPr>
            <w:tcW w:w="1388" w:type="dxa"/>
            <w:vMerge/>
            <w:shd w:val="clear" w:color="auto" w:fill="auto"/>
          </w:tcPr>
          <w:p w14:paraId="22F95330" w14:textId="77777777" w:rsidR="00073FF2" w:rsidRPr="00073FF2" w:rsidRDefault="00073FF2" w:rsidP="00073FF2">
            <w:pPr>
              <w:ind w:left="-108" w:right="-2"/>
              <w:jc w:val="center"/>
              <w:rPr>
                <w:sz w:val="22"/>
                <w:szCs w:val="22"/>
                <w:lang w:eastAsia="en-US"/>
              </w:rPr>
            </w:pPr>
          </w:p>
        </w:tc>
        <w:tc>
          <w:tcPr>
            <w:tcW w:w="972" w:type="dxa"/>
            <w:vMerge/>
            <w:shd w:val="clear" w:color="auto" w:fill="auto"/>
          </w:tcPr>
          <w:p w14:paraId="51F9173A" w14:textId="77777777" w:rsidR="00073FF2" w:rsidRPr="00073FF2" w:rsidRDefault="00073FF2" w:rsidP="00073FF2">
            <w:pPr>
              <w:ind w:left="-174" w:right="-2"/>
              <w:jc w:val="center"/>
              <w:rPr>
                <w:sz w:val="22"/>
                <w:szCs w:val="22"/>
                <w:lang w:eastAsia="en-US"/>
              </w:rPr>
            </w:pPr>
          </w:p>
        </w:tc>
        <w:tc>
          <w:tcPr>
            <w:tcW w:w="972" w:type="dxa"/>
            <w:shd w:val="clear" w:color="auto" w:fill="auto"/>
            <w:vAlign w:val="center"/>
          </w:tcPr>
          <w:p w14:paraId="5BFCEE26" w14:textId="77777777" w:rsidR="00073FF2" w:rsidRPr="00073FF2" w:rsidRDefault="00073FF2" w:rsidP="00073FF2">
            <w:pPr>
              <w:ind w:right="-2"/>
              <w:jc w:val="center"/>
              <w:rPr>
                <w:sz w:val="22"/>
                <w:szCs w:val="22"/>
                <w:lang w:eastAsia="en-US"/>
              </w:rPr>
            </w:pPr>
            <w:r w:rsidRPr="00073FF2">
              <w:rPr>
                <w:sz w:val="22"/>
                <w:szCs w:val="22"/>
                <w:lang w:eastAsia="en-US"/>
              </w:rPr>
              <w:t xml:space="preserve">от 1,2 </w:t>
            </w:r>
          </w:p>
          <w:p w14:paraId="11491F18" w14:textId="77777777" w:rsidR="00073FF2" w:rsidRPr="00073FF2" w:rsidRDefault="00073FF2" w:rsidP="00073FF2">
            <w:pPr>
              <w:ind w:right="-2"/>
              <w:jc w:val="center"/>
              <w:rPr>
                <w:sz w:val="22"/>
                <w:szCs w:val="22"/>
                <w:vertAlign w:val="superscript"/>
                <w:lang w:eastAsia="en-US"/>
              </w:rPr>
            </w:pPr>
            <w:r w:rsidRPr="00073FF2">
              <w:rPr>
                <w:sz w:val="22"/>
                <w:szCs w:val="22"/>
                <w:lang w:eastAsia="en-US"/>
              </w:rPr>
              <w:t>до 2,5 кг/см</w:t>
            </w:r>
            <w:r w:rsidRPr="00073FF2">
              <w:rPr>
                <w:sz w:val="22"/>
                <w:szCs w:val="22"/>
                <w:vertAlign w:val="superscript"/>
                <w:lang w:eastAsia="en-US"/>
              </w:rPr>
              <w:t>2</w:t>
            </w:r>
          </w:p>
        </w:tc>
        <w:tc>
          <w:tcPr>
            <w:tcW w:w="972" w:type="dxa"/>
            <w:shd w:val="clear" w:color="auto" w:fill="auto"/>
            <w:vAlign w:val="center"/>
          </w:tcPr>
          <w:p w14:paraId="3D3A95CA" w14:textId="77777777" w:rsidR="00073FF2" w:rsidRPr="00073FF2" w:rsidRDefault="00073FF2" w:rsidP="00073FF2">
            <w:pPr>
              <w:ind w:right="-2"/>
              <w:jc w:val="center"/>
              <w:rPr>
                <w:sz w:val="22"/>
                <w:szCs w:val="22"/>
                <w:lang w:eastAsia="en-US"/>
              </w:rPr>
            </w:pPr>
            <w:r w:rsidRPr="00073FF2">
              <w:rPr>
                <w:sz w:val="22"/>
                <w:szCs w:val="22"/>
                <w:lang w:eastAsia="en-US"/>
              </w:rPr>
              <w:t xml:space="preserve">от 2,5 </w:t>
            </w:r>
          </w:p>
          <w:p w14:paraId="0B913775" w14:textId="77777777" w:rsidR="00073FF2" w:rsidRPr="00073FF2" w:rsidRDefault="00073FF2" w:rsidP="00073FF2">
            <w:pPr>
              <w:ind w:right="-2"/>
              <w:jc w:val="center"/>
              <w:rPr>
                <w:sz w:val="22"/>
                <w:szCs w:val="22"/>
                <w:lang w:eastAsia="en-US"/>
              </w:rPr>
            </w:pPr>
            <w:r w:rsidRPr="00073FF2">
              <w:rPr>
                <w:sz w:val="22"/>
                <w:szCs w:val="22"/>
                <w:lang w:eastAsia="en-US"/>
              </w:rPr>
              <w:t>до 7,0 кг/см</w:t>
            </w:r>
            <w:r w:rsidRPr="00073FF2">
              <w:rPr>
                <w:sz w:val="22"/>
                <w:szCs w:val="22"/>
                <w:vertAlign w:val="superscript"/>
                <w:lang w:eastAsia="en-US"/>
              </w:rPr>
              <w:t>2</w:t>
            </w:r>
          </w:p>
        </w:tc>
        <w:tc>
          <w:tcPr>
            <w:tcW w:w="973" w:type="dxa"/>
            <w:shd w:val="clear" w:color="auto" w:fill="auto"/>
            <w:vAlign w:val="center"/>
          </w:tcPr>
          <w:p w14:paraId="5D094B82" w14:textId="77777777" w:rsidR="00073FF2" w:rsidRPr="00073FF2" w:rsidRDefault="00073FF2" w:rsidP="00073FF2">
            <w:pPr>
              <w:ind w:right="-2"/>
              <w:jc w:val="center"/>
              <w:rPr>
                <w:sz w:val="22"/>
                <w:szCs w:val="22"/>
                <w:lang w:eastAsia="en-US"/>
              </w:rPr>
            </w:pPr>
            <w:r w:rsidRPr="00073FF2">
              <w:rPr>
                <w:sz w:val="22"/>
                <w:szCs w:val="22"/>
                <w:lang w:eastAsia="en-US"/>
              </w:rPr>
              <w:t xml:space="preserve">от 7,0 </w:t>
            </w:r>
          </w:p>
          <w:p w14:paraId="48A2A96C" w14:textId="77777777" w:rsidR="00073FF2" w:rsidRPr="00073FF2" w:rsidRDefault="00073FF2" w:rsidP="00073FF2">
            <w:pPr>
              <w:ind w:right="-2"/>
              <w:jc w:val="center"/>
              <w:rPr>
                <w:sz w:val="22"/>
                <w:szCs w:val="22"/>
                <w:lang w:eastAsia="en-US"/>
              </w:rPr>
            </w:pPr>
            <w:r w:rsidRPr="00073FF2">
              <w:rPr>
                <w:sz w:val="22"/>
                <w:szCs w:val="22"/>
                <w:lang w:eastAsia="en-US"/>
              </w:rPr>
              <w:t>до 13,0 кг/см</w:t>
            </w:r>
            <w:r w:rsidRPr="00073FF2">
              <w:rPr>
                <w:sz w:val="22"/>
                <w:szCs w:val="22"/>
                <w:vertAlign w:val="superscript"/>
                <w:lang w:eastAsia="en-US"/>
              </w:rPr>
              <w:t>2</w:t>
            </w:r>
          </w:p>
        </w:tc>
        <w:tc>
          <w:tcPr>
            <w:tcW w:w="939" w:type="dxa"/>
            <w:shd w:val="clear" w:color="auto" w:fill="auto"/>
            <w:vAlign w:val="center"/>
          </w:tcPr>
          <w:p w14:paraId="234A5CFE" w14:textId="77777777" w:rsidR="00073FF2" w:rsidRPr="00073FF2" w:rsidRDefault="00073FF2" w:rsidP="00073FF2">
            <w:pPr>
              <w:ind w:right="-2" w:hanging="108"/>
              <w:jc w:val="center"/>
              <w:rPr>
                <w:sz w:val="22"/>
                <w:szCs w:val="22"/>
                <w:lang w:eastAsia="en-US"/>
              </w:rPr>
            </w:pPr>
            <w:r w:rsidRPr="00073FF2">
              <w:rPr>
                <w:sz w:val="22"/>
                <w:szCs w:val="22"/>
                <w:lang w:eastAsia="en-US"/>
              </w:rPr>
              <w:t>свыше 13,0 кг/см</w:t>
            </w:r>
            <w:r w:rsidRPr="00073FF2">
              <w:rPr>
                <w:sz w:val="22"/>
                <w:szCs w:val="22"/>
                <w:vertAlign w:val="superscript"/>
                <w:lang w:eastAsia="en-US"/>
              </w:rPr>
              <w:t>2</w:t>
            </w:r>
          </w:p>
        </w:tc>
        <w:tc>
          <w:tcPr>
            <w:tcW w:w="879" w:type="dxa"/>
            <w:vMerge/>
            <w:shd w:val="clear" w:color="auto" w:fill="auto"/>
          </w:tcPr>
          <w:p w14:paraId="76DE3E0F" w14:textId="77777777" w:rsidR="00073FF2" w:rsidRPr="00073FF2" w:rsidRDefault="00073FF2" w:rsidP="00073FF2">
            <w:pPr>
              <w:ind w:right="-2"/>
              <w:jc w:val="center"/>
              <w:rPr>
                <w:sz w:val="22"/>
                <w:szCs w:val="22"/>
                <w:lang w:eastAsia="en-US"/>
              </w:rPr>
            </w:pPr>
          </w:p>
        </w:tc>
      </w:tr>
      <w:tr w:rsidR="00073FF2" w:rsidRPr="00073FF2" w14:paraId="68D2322C" w14:textId="77777777" w:rsidTr="00073FF2">
        <w:trPr>
          <w:jc w:val="center"/>
        </w:trPr>
        <w:tc>
          <w:tcPr>
            <w:tcW w:w="917" w:type="dxa"/>
            <w:shd w:val="clear" w:color="auto" w:fill="auto"/>
          </w:tcPr>
          <w:p w14:paraId="5A51CBD0" w14:textId="77777777" w:rsidR="00073FF2" w:rsidRPr="00073FF2" w:rsidRDefault="00073FF2" w:rsidP="00073FF2">
            <w:pPr>
              <w:ind w:right="-2"/>
              <w:jc w:val="center"/>
              <w:rPr>
                <w:sz w:val="22"/>
                <w:szCs w:val="22"/>
                <w:lang w:eastAsia="en-US"/>
              </w:rPr>
            </w:pPr>
            <w:r w:rsidRPr="00073FF2">
              <w:rPr>
                <w:sz w:val="22"/>
                <w:szCs w:val="22"/>
                <w:lang w:eastAsia="en-US"/>
              </w:rPr>
              <w:t>1</w:t>
            </w:r>
          </w:p>
        </w:tc>
        <w:tc>
          <w:tcPr>
            <w:tcW w:w="2704" w:type="dxa"/>
            <w:shd w:val="clear" w:color="auto" w:fill="auto"/>
          </w:tcPr>
          <w:p w14:paraId="0F04E0F4" w14:textId="77777777" w:rsidR="00073FF2" w:rsidRPr="00073FF2" w:rsidRDefault="00073FF2" w:rsidP="00073FF2">
            <w:pPr>
              <w:ind w:right="-2"/>
              <w:jc w:val="center"/>
              <w:rPr>
                <w:sz w:val="22"/>
                <w:szCs w:val="22"/>
                <w:lang w:eastAsia="en-US"/>
              </w:rPr>
            </w:pPr>
            <w:r w:rsidRPr="00073FF2">
              <w:rPr>
                <w:sz w:val="22"/>
                <w:szCs w:val="22"/>
                <w:lang w:eastAsia="en-US"/>
              </w:rPr>
              <w:t>2</w:t>
            </w:r>
          </w:p>
        </w:tc>
        <w:tc>
          <w:tcPr>
            <w:tcW w:w="1388" w:type="dxa"/>
            <w:shd w:val="clear" w:color="auto" w:fill="auto"/>
          </w:tcPr>
          <w:p w14:paraId="4936A3D1" w14:textId="77777777" w:rsidR="00073FF2" w:rsidRPr="00073FF2" w:rsidRDefault="00073FF2" w:rsidP="00073FF2">
            <w:pPr>
              <w:ind w:left="-108" w:right="-2"/>
              <w:jc w:val="center"/>
              <w:rPr>
                <w:sz w:val="22"/>
                <w:szCs w:val="22"/>
                <w:lang w:eastAsia="en-US"/>
              </w:rPr>
            </w:pPr>
            <w:r w:rsidRPr="00073FF2">
              <w:rPr>
                <w:sz w:val="22"/>
                <w:szCs w:val="22"/>
                <w:lang w:eastAsia="en-US"/>
              </w:rPr>
              <w:t>3</w:t>
            </w:r>
          </w:p>
        </w:tc>
        <w:tc>
          <w:tcPr>
            <w:tcW w:w="972" w:type="dxa"/>
            <w:shd w:val="clear" w:color="auto" w:fill="auto"/>
          </w:tcPr>
          <w:p w14:paraId="50376516" w14:textId="77777777" w:rsidR="00073FF2" w:rsidRPr="00073FF2" w:rsidRDefault="00073FF2" w:rsidP="00073FF2">
            <w:pPr>
              <w:ind w:left="-174" w:right="-2"/>
              <w:jc w:val="center"/>
              <w:rPr>
                <w:sz w:val="22"/>
                <w:szCs w:val="22"/>
                <w:lang w:eastAsia="en-US"/>
              </w:rPr>
            </w:pPr>
            <w:r w:rsidRPr="00073FF2">
              <w:rPr>
                <w:sz w:val="22"/>
                <w:szCs w:val="22"/>
                <w:lang w:eastAsia="en-US"/>
              </w:rPr>
              <w:t>4</w:t>
            </w:r>
          </w:p>
        </w:tc>
        <w:tc>
          <w:tcPr>
            <w:tcW w:w="972" w:type="dxa"/>
            <w:shd w:val="clear" w:color="auto" w:fill="auto"/>
            <w:vAlign w:val="center"/>
          </w:tcPr>
          <w:p w14:paraId="782DE6DD" w14:textId="77777777" w:rsidR="00073FF2" w:rsidRPr="00073FF2" w:rsidRDefault="00073FF2" w:rsidP="00073FF2">
            <w:pPr>
              <w:ind w:right="-2"/>
              <w:jc w:val="center"/>
              <w:rPr>
                <w:sz w:val="22"/>
                <w:szCs w:val="22"/>
                <w:lang w:eastAsia="en-US"/>
              </w:rPr>
            </w:pPr>
            <w:r w:rsidRPr="00073FF2">
              <w:rPr>
                <w:sz w:val="22"/>
                <w:szCs w:val="22"/>
                <w:lang w:eastAsia="en-US"/>
              </w:rPr>
              <w:t>5</w:t>
            </w:r>
          </w:p>
        </w:tc>
        <w:tc>
          <w:tcPr>
            <w:tcW w:w="972" w:type="dxa"/>
            <w:shd w:val="clear" w:color="auto" w:fill="auto"/>
            <w:vAlign w:val="center"/>
          </w:tcPr>
          <w:p w14:paraId="13FE9F61" w14:textId="77777777" w:rsidR="00073FF2" w:rsidRPr="00073FF2" w:rsidRDefault="00073FF2" w:rsidP="00073FF2">
            <w:pPr>
              <w:ind w:right="-2"/>
              <w:jc w:val="center"/>
              <w:rPr>
                <w:sz w:val="22"/>
                <w:szCs w:val="22"/>
                <w:lang w:eastAsia="en-US"/>
              </w:rPr>
            </w:pPr>
            <w:r w:rsidRPr="00073FF2">
              <w:rPr>
                <w:sz w:val="22"/>
                <w:szCs w:val="22"/>
                <w:lang w:eastAsia="en-US"/>
              </w:rPr>
              <w:t>6</w:t>
            </w:r>
          </w:p>
        </w:tc>
        <w:tc>
          <w:tcPr>
            <w:tcW w:w="973" w:type="dxa"/>
            <w:shd w:val="clear" w:color="auto" w:fill="auto"/>
            <w:vAlign w:val="center"/>
          </w:tcPr>
          <w:p w14:paraId="2A34FFB7" w14:textId="77777777" w:rsidR="00073FF2" w:rsidRPr="00073FF2" w:rsidRDefault="00073FF2" w:rsidP="00073FF2">
            <w:pPr>
              <w:ind w:right="-2"/>
              <w:jc w:val="center"/>
              <w:rPr>
                <w:sz w:val="22"/>
                <w:szCs w:val="22"/>
                <w:lang w:eastAsia="en-US"/>
              </w:rPr>
            </w:pPr>
            <w:r w:rsidRPr="00073FF2">
              <w:rPr>
                <w:sz w:val="22"/>
                <w:szCs w:val="22"/>
                <w:lang w:eastAsia="en-US"/>
              </w:rPr>
              <w:t>7</w:t>
            </w:r>
          </w:p>
        </w:tc>
        <w:tc>
          <w:tcPr>
            <w:tcW w:w="939" w:type="dxa"/>
            <w:shd w:val="clear" w:color="auto" w:fill="auto"/>
            <w:vAlign w:val="center"/>
          </w:tcPr>
          <w:p w14:paraId="4E42E127" w14:textId="77777777" w:rsidR="00073FF2" w:rsidRPr="00073FF2" w:rsidRDefault="00073FF2" w:rsidP="00073FF2">
            <w:pPr>
              <w:ind w:right="-2" w:hanging="108"/>
              <w:jc w:val="center"/>
              <w:rPr>
                <w:sz w:val="22"/>
                <w:szCs w:val="22"/>
                <w:lang w:eastAsia="en-US"/>
              </w:rPr>
            </w:pPr>
            <w:r w:rsidRPr="00073FF2">
              <w:rPr>
                <w:sz w:val="22"/>
                <w:szCs w:val="22"/>
                <w:lang w:eastAsia="en-US"/>
              </w:rPr>
              <w:t>8</w:t>
            </w:r>
          </w:p>
        </w:tc>
        <w:tc>
          <w:tcPr>
            <w:tcW w:w="879" w:type="dxa"/>
            <w:shd w:val="clear" w:color="auto" w:fill="auto"/>
          </w:tcPr>
          <w:p w14:paraId="76C46E8E" w14:textId="77777777" w:rsidR="00073FF2" w:rsidRPr="00073FF2" w:rsidRDefault="00073FF2" w:rsidP="00073FF2">
            <w:pPr>
              <w:ind w:right="-2"/>
              <w:jc w:val="center"/>
              <w:rPr>
                <w:sz w:val="22"/>
                <w:szCs w:val="22"/>
                <w:lang w:eastAsia="en-US"/>
              </w:rPr>
            </w:pPr>
            <w:r w:rsidRPr="00073FF2">
              <w:rPr>
                <w:sz w:val="22"/>
                <w:szCs w:val="22"/>
                <w:lang w:eastAsia="en-US"/>
              </w:rPr>
              <w:t>9</w:t>
            </w:r>
          </w:p>
        </w:tc>
      </w:tr>
      <w:tr w:rsidR="00073FF2" w:rsidRPr="00073FF2" w14:paraId="08D7B11F" w14:textId="77777777" w:rsidTr="00073FF2">
        <w:trPr>
          <w:trHeight w:val="563"/>
          <w:jc w:val="center"/>
        </w:trPr>
        <w:tc>
          <w:tcPr>
            <w:tcW w:w="917" w:type="dxa"/>
            <w:vMerge w:val="restart"/>
            <w:shd w:val="clear" w:color="auto" w:fill="auto"/>
            <w:vAlign w:val="center"/>
          </w:tcPr>
          <w:p w14:paraId="62DBB419" w14:textId="77777777" w:rsidR="00073FF2" w:rsidRPr="00073FF2" w:rsidRDefault="00073FF2" w:rsidP="00073FF2">
            <w:pPr>
              <w:ind w:left="-142" w:right="-74"/>
              <w:jc w:val="center"/>
              <w:rPr>
                <w:sz w:val="22"/>
                <w:szCs w:val="22"/>
                <w:lang w:eastAsia="en-US"/>
              </w:rPr>
            </w:pPr>
            <w:r w:rsidRPr="00073FF2">
              <w:rPr>
                <w:bCs/>
                <w:color w:val="000000"/>
                <w:kern w:val="32"/>
                <w:sz w:val="22"/>
                <w:szCs w:val="22"/>
                <w:lang w:eastAsia="en-US"/>
              </w:rPr>
              <w:t>ООО «Техно-трейд»</w:t>
            </w:r>
          </w:p>
        </w:tc>
        <w:tc>
          <w:tcPr>
            <w:tcW w:w="9799" w:type="dxa"/>
            <w:gridSpan w:val="8"/>
            <w:shd w:val="clear" w:color="auto" w:fill="auto"/>
            <w:vAlign w:val="center"/>
          </w:tcPr>
          <w:p w14:paraId="2199156D" w14:textId="77777777" w:rsidR="00073FF2" w:rsidRPr="00073FF2" w:rsidRDefault="00073FF2" w:rsidP="00073FF2">
            <w:pPr>
              <w:ind w:right="-2"/>
              <w:jc w:val="center"/>
              <w:rPr>
                <w:sz w:val="22"/>
                <w:szCs w:val="22"/>
                <w:lang w:eastAsia="en-US"/>
              </w:rPr>
            </w:pPr>
            <w:r w:rsidRPr="00073FF2">
              <w:rPr>
                <w:sz w:val="22"/>
                <w:szCs w:val="22"/>
                <w:lang w:eastAsia="en-US"/>
              </w:rPr>
              <w:t>Для потребителей в случае отсутствия дифференциации тарифов по схеме подключения</w:t>
            </w:r>
          </w:p>
        </w:tc>
      </w:tr>
      <w:tr w:rsidR="00073FF2" w:rsidRPr="00073FF2" w14:paraId="4423247E" w14:textId="77777777" w:rsidTr="00073FF2">
        <w:trPr>
          <w:jc w:val="center"/>
        </w:trPr>
        <w:tc>
          <w:tcPr>
            <w:tcW w:w="917" w:type="dxa"/>
            <w:vMerge/>
            <w:shd w:val="clear" w:color="auto" w:fill="auto"/>
            <w:vAlign w:val="center"/>
          </w:tcPr>
          <w:p w14:paraId="55B2A06B" w14:textId="77777777" w:rsidR="00073FF2" w:rsidRPr="00073FF2" w:rsidRDefault="00073FF2" w:rsidP="00073FF2">
            <w:pPr>
              <w:ind w:right="-2"/>
              <w:jc w:val="center"/>
              <w:rPr>
                <w:sz w:val="22"/>
                <w:szCs w:val="22"/>
                <w:lang w:eastAsia="en-US"/>
              </w:rPr>
            </w:pPr>
          </w:p>
        </w:tc>
        <w:tc>
          <w:tcPr>
            <w:tcW w:w="2704" w:type="dxa"/>
            <w:vMerge w:val="restart"/>
            <w:shd w:val="clear" w:color="auto" w:fill="auto"/>
            <w:vAlign w:val="center"/>
          </w:tcPr>
          <w:p w14:paraId="40C0FE84" w14:textId="77777777" w:rsidR="00073FF2" w:rsidRPr="00073FF2" w:rsidRDefault="00073FF2" w:rsidP="00073FF2">
            <w:pPr>
              <w:ind w:right="-2"/>
              <w:jc w:val="center"/>
              <w:rPr>
                <w:sz w:val="22"/>
                <w:szCs w:val="22"/>
                <w:lang w:eastAsia="en-US"/>
              </w:rPr>
            </w:pPr>
            <w:r w:rsidRPr="00073FF2">
              <w:rPr>
                <w:sz w:val="22"/>
                <w:szCs w:val="22"/>
                <w:lang w:eastAsia="en-US"/>
              </w:rPr>
              <w:t>Одноставочный</w:t>
            </w:r>
          </w:p>
          <w:p w14:paraId="46F0D908" w14:textId="77777777" w:rsidR="00073FF2" w:rsidRPr="00073FF2" w:rsidRDefault="00073FF2" w:rsidP="00073FF2">
            <w:pPr>
              <w:ind w:right="-2"/>
              <w:jc w:val="center"/>
              <w:rPr>
                <w:sz w:val="22"/>
                <w:szCs w:val="22"/>
                <w:lang w:eastAsia="en-US"/>
              </w:rPr>
            </w:pPr>
            <w:r w:rsidRPr="00073FF2">
              <w:rPr>
                <w:sz w:val="22"/>
                <w:szCs w:val="22"/>
                <w:lang w:eastAsia="en-US"/>
              </w:rPr>
              <w:t>руб./Гкал</w:t>
            </w:r>
          </w:p>
        </w:tc>
        <w:tc>
          <w:tcPr>
            <w:tcW w:w="1388" w:type="dxa"/>
            <w:shd w:val="clear" w:color="auto" w:fill="auto"/>
            <w:vAlign w:val="center"/>
          </w:tcPr>
          <w:p w14:paraId="20C2E1E6" w14:textId="77777777" w:rsidR="00073FF2" w:rsidRPr="00073FF2" w:rsidRDefault="00073FF2" w:rsidP="00073FF2">
            <w:pPr>
              <w:jc w:val="center"/>
              <w:rPr>
                <w:sz w:val="22"/>
                <w:szCs w:val="22"/>
                <w:lang w:eastAsia="en-US"/>
              </w:rPr>
            </w:pPr>
            <w:r w:rsidRPr="00073FF2">
              <w:rPr>
                <w:sz w:val="22"/>
                <w:szCs w:val="22"/>
                <w:lang w:eastAsia="en-US"/>
              </w:rPr>
              <w:t>с 27.01.2016</w:t>
            </w:r>
          </w:p>
        </w:tc>
        <w:tc>
          <w:tcPr>
            <w:tcW w:w="972" w:type="dxa"/>
            <w:shd w:val="clear" w:color="auto" w:fill="auto"/>
            <w:vAlign w:val="center"/>
          </w:tcPr>
          <w:p w14:paraId="6F60EDCC" w14:textId="77777777" w:rsidR="00073FF2" w:rsidRPr="00073FF2" w:rsidRDefault="00073FF2" w:rsidP="00073FF2">
            <w:pPr>
              <w:rPr>
                <w:sz w:val="22"/>
                <w:szCs w:val="22"/>
                <w:lang w:eastAsia="en-US"/>
              </w:rPr>
            </w:pPr>
            <w:r w:rsidRPr="00073FF2">
              <w:rPr>
                <w:sz w:val="22"/>
                <w:szCs w:val="22"/>
                <w:lang w:eastAsia="en-US"/>
              </w:rPr>
              <w:t>1870,72</w:t>
            </w:r>
          </w:p>
        </w:tc>
        <w:tc>
          <w:tcPr>
            <w:tcW w:w="972" w:type="dxa"/>
            <w:shd w:val="clear" w:color="auto" w:fill="auto"/>
            <w:vAlign w:val="center"/>
          </w:tcPr>
          <w:p w14:paraId="748FA29E"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2" w:type="dxa"/>
            <w:shd w:val="clear" w:color="auto" w:fill="auto"/>
            <w:vAlign w:val="center"/>
          </w:tcPr>
          <w:p w14:paraId="455E7CD0"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54E70350"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3D770667"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1A3D7E4E"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177D34DA" w14:textId="77777777" w:rsidTr="00073FF2">
        <w:trPr>
          <w:jc w:val="center"/>
        </w:trPr>
        <w:tc>
          <w:tcPr>
            <w:tcW w:w="917" w:type="dxa"/>
            <w:vMerge/>
            <w:shd w:val="clear" w:color="auto" w:fill="auto"/>
          </w:tcPr>
          <w:p w14:paraId="133BCB6B" w14:textId="77777777" w:rsidR="00073FF2" w:rsidRPr="00073FF2" w:rsidRDefault="00073FF2" w:rsidP="00073FF2">
            <w:pPr>
              <w:ind w:right="-2"/>
              <w:rPr>
                <w:sz w:val="22"/>
                <w:szCs w:val="22"/>
                <w:lang w:eastAsia="en-US"/>
              </w:rPr>
            </w:pPr>
          </w:p>
        </w:tc>
        <w:tc>
          <w:tcPr>
            <w:tcW w:w="2704" w:type="dxa"/>
            <w:vMerge/>
            <w:shd w:val="clear" w:color="auto" w:fill="auto"/>
            <w:vAlign w:val="center"/>
          </w:tcPr>
          <w:p w14:paraId="77F792F2"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6FCD4E43" w14:textId="77777777" w:rsidR="00073FF2" w:rsidRPr="00073FF2" w:rsidRDefault="00073FF2" w:rsidP="00073FF2">
            <w:pPr>
              <w:jc w:val="center"/>
              <w:rPr>
                <w:sz w:val="22"/>
                <w:szCs w:val="22"/>
                <w:lang w:eastAsia="en-US"/>
              </w:rPr>
            </w:pPr>
            <w:r w:rsidRPr="00073FF2">
              <w:rPr>
                <w:sz w:val="22"/>
                <w:szCs w:val="22"/>
                <w:lang w:eastAsia="en-US"/>
              </w:rPr>
              <w:t>с 01.07.2016</w:t>
            </w:r>
          </w:p>
        </w:tc>
        <w:tc>
          <w:tcPr>
            <w:tcW w:w="972" w:type="dxa"/>
            <w:shd w:val="clear" w:color="auto" w:fill="auto"/>
            <w:vAlign w:val="center"/>
          </w:tcPr>
          <w:p w14:paraId="32406663" w14:textId="77777777" w:rsidR="00073FF2" w:rsidRPr="00073FF2" w:rsidRDefault="00073FF2" w:rsidP="00073FF2">
            <w:pPr>
              <w:rPr>
                <w:sz w:val="22"/>
                <w:szCs w:val="22"/>
                <w:lang w:eastAsia="en-US"/>
              </w:rPr>
            </w:pPr>
            <w:r w:rsidRPr="00073FF2">
              <w:rPr>
                <w:sz w:val="22"/>
                <w:szCs w:val="22"/>
                <w:lang w:eastAsia="en-US"/>
              </w:rPr>
              <w:t>1985,62</w:t>
            </w:r>
          </w:p>
        </w:tc>
        <w:tc>
          <w:tcPr>
            <w:tcW w:w="972" w:type="dxa"/>
            <w:shd w:val="clear" w:color="auto" w:fill="auto"/>
            <w:vAlign w:val="center"/>
          </w:tcPr>
          <w:p w14:paraId="6BA4BC27"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29D31C5B"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22F39006"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74E8FC29"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291EA3C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43EA4867" w14:textId="77777777" w:rsidTr="00073FF2">
        <w:trPr>
          <w:trHeight w:val="189"/>
          <w:jc w:val="center"/>
        </w:trPr>
        <w:tc>
          <w:tcPr>
            <w:tcW w:w="917" w:type="dxa"/>
            <w:vMerge/>
            <w:shd w:val="clear" w:color="auto" w:fill="auto"/>
          </w:tcPr>
          <w:p w14:paraId="39614DD6" w14:textId="77777777" w:rsidR="00073FF2" w:rsidRPr="00073FF2" w:rsidRDefault="00073FF2" w:rsidP="00073FF2">
            <w:pPr>
              <w:ind w:right="-2"/>
              <w:rPr>
                <w:sz w:val="22"/>
                <w:szCs w:val="22"/>
                <w:lang w:eastAsia="en-US"/>
              </w:rPr>
            </w:pPr>
          </w:p>
        </w:tc>
        <w:tc>
          <w:tcPr>
            <w:tcW w:w="2704" w:type="dxa"/>
            <w:vMerge/>
            <w:shd w:val="clear" w:color="auto" w:fill="auto"/>
            <w:vAlign w:val="center"/>
          </w:tcPr>
          <w:p w14:paraId="64F3DEE2"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7ABA83A0" w14:textId="77777777" w:rsidR="00073FF2" w:rsidRPr="00073FF2" w:rsidRDefault="00073FF2" w:rsidP="00073FF2">
            <w:pPr>
              <w:jc w:val="center"/>
              <w:rPr>
                <w:sz w:val="22"/>
                <w:szCs w:val="22"/>
                <w:lang w:eastAsia="en-US"/>
              </w:rPr>
            </w:pPr>
            <w:r w:rsidRPr="00073FF2">
              <w:rPr>
                <w:sz w:val="22"/>
                <w:szCs w:val="22"/>
                <w:lang w:eastAsia="en-US"/>
              </w:rPr>
              <w:t>с 01.01.2017</w:t>
            </w:r>
          </w:p>
        </w:tc>
        <w:tc>
          <w:tcPr>
            <w:tcW w:w="972" w:type="dxa"/>
            <w:shd w:val="clear" w:color="auto" w:fill="auto"/>
            <w:vAlign w:val="center"/>
          </w:tcPr>
          <w:p w14:paraId="6058972C" w14:textId="77777777" w:rsidR="00073FF2" w:rsidRPr="00073FF2" w:rsidRDefault="00073FF2" w:rsidP="00073FF2">
            <w:pPr>
              <w:rPr>
                <w:sz w:val="22"/>
                <w:szCs w:val="22"/>
                <w:lang w:eastAsia="en-US"/>
              </w:rPr>
            </w:pPr>
            <w:r w:rsidRPr="00073FF2">
              <w:rPr>
                <w:sz w:val="22"/>
                <w:szCs w:val="22"/>
                <w:lang w:eastAsia="en-US"/>
              </w:rPr>
              <w:t>1985,62</w:t>
            </w:r>
          </w:p>
        </w:tc>
        <w:tc>
          <w:tcPr>
            <w:tcW w:w="972" w:type="dxa"/>
            <w:shd w:val="clear" w:color="auto" w:fill="auto"/>
            <w:vAlign w:val="center"/>
          </w:tcPr>
          <w:p w14:paraId="41AC4B2D"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09CCCF2C"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11348BF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27E9AF4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4AF569D7"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5BE02CEE" w14:textId="77777777" w:rsidTr="00073FF2">
        <w:trPr>
          <w:trHeight w:val="189"/>
          <w:jc w:val="center"/>
        </w:trPr>
        <w:tc>
          <w:tcPr>
            <w:tcW w:w="917" w:type="dxa"/>
            <w:vMerge/>
            <w:shd w:val="clear" w:color="auto" w:fill="auto"/>
          </w:tcPr>
          <w:p w14:paraId="0DE87575" w14:textId="77777777" w:rsidR="00073FF2" w:rsidRPr="00073FF2" w:rsidRDefault="00073FF2" w:rsidP="00073FF2">
            <w:pPr>
              <w:ind w:right="-2"/>
              <w:rPr>
                <w:sz w:val="22"/>
                <w:szCs w:val="22"/>
                <w:lang w:eastAsia="en-US"/>
              </w:rPr>
            </w:pPr>
          </w:p>
        </w:tc>
        <w:tc>
          <w:tcPr>
            <w:tcW w:w="2704" w:type="dxa"/>
            <w:vMerge/>
            <w:shd w:val="clear" w:color="auto" w:fill="auto"/>
            <w:vAlign w:val="center"/>
          </w:tcPr>
          <w:p w14:paraId="29EEBB68"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46985D92" w14:textId="77777777" w:rsidR="00073FF2" w:rsidRPr="00073FF2" w:rsidRDefault="00073FF2" w:rsidP="00073FF2">
            <w:pPr>
              <w:jc w:val="center"/>
              <w:rPr>
                <w:sz w:val="22"/>
                <w:szCs w:val="22"/>
                <w:lang w:eastAsia="en-US"/>
              </w:rPr>
            </w:pPr>
            <w:r w:rsidRPr="00073FF2">
              <w:rPr>
                <w:sz w:val="22"/>
                <w:szCs w:val="22"/>
                <w:lang w:eastAsia="en-US"/>
              </w:rPr>
              <w:t>с 01.07.2017</w:t>
            </w:r>
          </w:p>
        </w:tc>
        <w:tc>
          <w:tcPr>
            <w:tcW w:w="972" w:type="dxa"/>
            <w:shd w:val="clear" w:color="auto" w:fill="auto"/>
            <w:vAlign w:val="center"/>
          </w:tcPr>
          <w:p w14:paraId="5E4A8D3E" w14:textId="77777777" w:rsidR="00073FF2" w:rsidRPr="00073FF2" w:rsidRDefault="00073FF2" w:rsidP="00073FF2">
            <w:pPr>
              <w:rPr>
                <w:sz w:val="22"/>
                <w:szCs w:val="22"/>
                <w:lang w:eastAsia="en-US"/>
              </w:rPr>
            </w:pPr>
            <w:r w:rsidRPr="00073FF2">
              <w:rPr>
                <w:sz w:val="22"/>
                <w:szCs w:val="22"/>
                <w:lang w:eastAsia="en-US"/>
              </w:rPr>
              <w:t>2043,81</w:t>
            </w:r>
          </w:p>
        </w:tc>
        <w:tc>
          <w:tcPr>
            <w:tcW w:w="972" w:type="dxa"/>
            <w:shd w:val="clear" w:color="auto" w:fill="auto"/>
            <w:vAlign w:val="center"/>
          </w:tcPr>
          <w:p w14:paraId="6D19703E"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03F3E9DF"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3F5FC07E"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57686941"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5B9AC764"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44124C83" w14:textId="77777777" w:rsidTr="00073FF2">
        <w:trPr>
          <w:trHeight w:val="189"/>
          <w:jc w:val="center"/>
        </w:trPr>
        <w:tc>
          <w:tcPr>
            <w:tcW w:w="917" w:type="dxa"/>
            <w:vMerge/>
            <w:shd w:val="clear" w:color="auto" w:fill="auto"/>
          </w:tcPr>
          <w:p w14:paraId="42288BFD" w14:textId="77777777" w:rsidR="00073FF2" w:rsidRPr="00073FF2" w:rsidRDefault="00073FF2" w:rsidP="00073FF2">
            <w:pPr>
              <w:ind w:right="-2"/>
              <w:rPr>
                <w:sz w:val="22"/>
                <w:szCs w:val="22"/>
                <w:lang w:eastAsia="en-US"/>
              </w:rPr>
            </w:pPr>
          </w:p>
        </w:tc>
        <w:tc>
          <w:tcPr>
            <w:tcW w:w="2704" w:type="dxa"/>
            <w:vMerge/>
            <w:shd w:val="clear" w:color="auto" w:fill="auto"/>
            <w:vAlign w:val="center"/>
          </w:tcPr>
          <w:p w14:paraId="288F4779"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1BB5A947" w14:textId="77777777" w:rsidR="00073FF2" w:rsidRPr="00073FF2" w:rsidRDefault="00073FF2" w:rsidP="00073FF2">
            <w:pPr>
              <w:jc w:val="center"/>
              <w:rPr>
                <w:sz w:val="22"/>
                <w:szCs w:val="22"/>
                <w:lang w:eastAsia="en-US"/>
              </w:rPr>
            </w:pPr>
            <w:r w:rsidRPr="00073FF2">
              <w:rPr>
                <w:sz w:val="22"/>
                <w:szCs w:val="22"/>
                <w:lang w:eastAsia="en-US"/>
              </w:rPr>
              <w:t>с 01.01.2018</w:t>
            </w:r>
          </w:p>
        </w:tc>
        <w:tc>
          <w:tcPr>
            <w:tcW w:w="972" w:type="dxa"/>
            <w:shd w:val="clear" w:color="auto" w:fill="auto"/>
            <w:vAlign w:val="center"/>
          </w:tcPr>
          <w:p w14:paraId="232BC4BD" w14:textId="77777777" w:rsidR="00073FF2" w:rsidRPr="00073FF2" w:rsidRDefault="00073FF2" w:rsidP="00073FF2">
            <w:pPr>
              <w:rPr>
                <w:sz w:val="22"/>
                <w:szCs w:val="22"/>
                <w:lang w:eastAsia="en-US"/>
              </w:rPr>
            </w:pPr>
            <w:r w:rsidRPr="00073FF2">
              <w:rPr>
                <w:sz w:val="22"/>
                <w:szCs w:val="22"/>
                <w:lang w:eastAsia="en-US"/>
              </w:rPr>
              <w:t>2043,81</w:t>
            </w:r>
          </w:p>
        </w:tc>
        <w:tc>
          <w:tcPr>
            <w:tcW w:w="972" w:type="dxa"/>
            <w:shd w:val="clear" w:color="auto" w:fill="auto"/>
            <w:vAlign w:val="center"/>
          </w:tcPr>
          <w:p w14:paraId="6127461F"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3ABA0DB2"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0EAC37DD"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7FE7D6B9"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7C25754F"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5C383126" w14:textId="77777777" w:rsidTr="00073FF2">
        <w:trPr>
          <w:trHeight w:val="189"/>
          <w:jc w:val="center"/>
        </w:trPr>
        <w:tc>
          <w:tcPr>
            <w:tcW w:w="917" w:type="dxa"/>
            <w:vMerge/>
            <w:shd w:val="clear" w:color="auto" w:fill="auto"/>
          </w:tcPr>
          <w:p w14:paraId="0D0E1E53" w14:textId="77777777" w:rsidR="00073FF2" w:rsidRPr="00073FF2" w:rsidRDefault="00073FF2" w:rsidP="00073FF2">
            <w:pPr>
              <w:ind w:right="-2"/>
              <w:rPr>
                <w:sz w:val="22"/>
                <w:szCs w:val="22"/>
                <w:lang w:eastAsia="en-US"/>
              </w:rPr>
            </w:pPr>
          </w:p>
        </w:tc>
        <w:tc>
          <w:tcPr>
            <w:tcW w:w="2704" w:type="dxa"/>
            <w:vMerge/>
            <w:shd w:val="clear" w:color="auto" w:fill="auto"/>
            <w:vAlign w:val="center"/>
          </w:tcPr>
          <w:p w14:paraId="71AE1CBB"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3F91362F" w14:textId="77777777" w:rsidR="00073FF2" w:rsidRPr="00073FF2" w:rsidRDefault="00073FF2" w:rsidP="00073FF2">
            <w:pPr>
              <w:jc w:val="center"/>
              <w:rPr>
                <w:sz w:val="22"/>
                <w:szCs w:val="22"/>
                <w:lang w:eastAsia="en-US"/>
              </w:rPr>
            </w:pPr>
            <w:r w:rsidRPr="00073FF2">
              <w:rPr>
                <w:sz w:val="22"/>
                <w:szCs w:val="22"/>
                <w:lang w:eastAsia="en-US"/>
              </w:rPr>
              <w:t>с 01.07.2018</w:t>
            </w:r>
          </w:p>
        </w:tc>
        <w:tc>
          <w:tcPr>
            <w:tcW w:w="972" w:type="dxa"/>
            <w:shd w:val="clear" w:color="auto" w:fill="auto"/>
            <w:vAlign w:val="center"/>
          </w:tcPr>
          <w:p w14:paraId="40D8737A" w14:textId="77777777" w:rsidR="00073FF2" w:rsidRPr="00073FF2" w:rsidRDefault="00073FF2" w:rsidP="00073FF2">
            <w:pPr>
              <w:rPr>
                <w:sz w:val="22"/>
                <w:szCs w:val="22"/>
                <w:lang w:eastAsia="en-US"/>
              </w:rPr>
            </w:pPr>
            <w:r w:rsidRPr="00073FF2">
              <w:rPr>
                <w:sz w:val="22"/>
                <w:szCs w:val="22"/>
                <w:lang w:eastAsia="en-US"/>
              </w:rPr>
              <w:t>2133,74</w:t>
            </w:r>
          </w:p>
        </w:tc>
        <w:tc>
          <w:tcPr>
            <w:tcW w:w="972" w:type="dxa"/>
            <w:shd w:val="clear" w:color="auto" w:fill="auto"/>
            <w:vAlign w:val="center"/>
          </w:tcPr>
          <w:p w14:paraId="4AD2F752"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1A66E320"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78241066"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1A9607BA"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08B328FD"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24590F11" w14:textId="77777777" w:rsidTr="00073FF2">
        <w:trPr>
          <w:trHeight w:val="334"/>
          <w:jc w:val="center"/>
        </w:trPr>
        <w:tc>
          <w:tcPr>
            <w:tcW w:w="917" w:type="dxa"/>
            <w:vMerge/>
            <w:shd w:val="clear" w:color="auto" w:fill="auto"/>
          </w:tcPr>
          <w:p w14:paraId="72C26454" w14:textId="77777777" w:rsidR="00073FF2" w:rsidRPr="00073FF2" w:rsidRDefault="00073FF2" w:rsidP="00073FF2">
            <w:pPr>
              <w:ind w:right="-2"/>
              <w:rPr>
                <w:sz w:val="22"/>
                <w:szCs w:val="22"/>
                <w:lang w:eastAsia="en-US"/>
              </w:rPr>
            </w:pPr>
          </w:p>
        </w:tc>
        <w:tc>
          <w:tcPr>
            <w:tcW w:w="2704" w:type="dxa"/>
            <w:shd w:val="clear" w:color="auto" w:fill="auto"/>
            <w:vAlign w:val="center"/>
          </w:tcPr>
          <w:p w14:paraId="268FEF71" w14:textId="77777777" w:rsidR="00073FF2" w:rsidRPr="00073FF2" w:rsidRDefault="00073FF2" w:rsidP="00073FF2">
            <w:pPr>
              <w:ind w:right="-2"/>
              <w:jc w:val="center"/>
              <w:rPr>
                <w:sz w:val="22"/>
                <w:szCs w:val="22"/>
                <w:lang w:eastAsia="en-US"/>
              </w:rPr>
            </w:pPr>
            <w:r w:rsidRPr="00073FF2">
              <w:rPr>
                <w:sz w:val="22"/>
                <w:szCs w:val="22"/>
                <w:lang w:eastAsia="en-US"/>
              </w:rPr>
              <w:t>Двухставочный</w:t>
            </w:r>
          </w:p>
        </w:tc>
        <w:tc>
          <w:tcPr>
            <w:tcW w:w="1388" w:type="dxa"/>
            <w:shd w:val="clear" w:color="auto" w:fill="auto"/>
            <w:vAlign w:val="center"/>
          </w:tcPr>
          <w:p w14:paraId="7AE17E84"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37BF7E32"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485921E6"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1E765750"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3D005AF9"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51AEE42A"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3D73F3B4"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483A401F" w14:textId="77777777" w:rsidTr="00073FF2">
        <w:trPr>
          <w:jc w:val="center"/>
        </w:trPr>
        <w:tc>
          <w:tcPr>
            <w:tcW w:w="917" w:type="dxa"/>
            <w:vMerge/>
            <w:shd w:val="clear" w:color="auto" w:fill="auto"/>
          </w:tcPr>
          <w:p w14:paraId="07A3CE61" w14:textId="77777777" w:rsidR="00073FF2" w:rsidRPr="00073FF2" w:rsidRDefault="00073FF2" w:rsidP="00073FF2">
            <w:pPr>
              <w:ind w:right="-2"/>
              <w:rPr>
                <w:sz w:val="22"/>
                <w:szCs w:val="22"/>
                <w:lang w:eastAsia="en-US"/>
              </w:rPr>
            </w:pPr>
          </w:p>
        </w:tc>
        <w:tc>
          <w:tcPr>
            <w:tcW w:w="2704" w:type="dxa"/>
            <w:shd w:val="clear" w:color="auto" w:fill="auto"/>
          </w:tcPr>
          <w:p w14:paraId="3231127E" w14:textId="77777777" w:rsidR="00073FF2" w:rsidRPr="00073FF2" w:rsidRDefault="00073FF2" w:rsidP="00073FF2">
            <w:pPr>
              <w:ind w:right="-2"/>
              <w:jc w:val="center"/>
              <w:rPr>
                <w:sz w:val="22"/>
                <w:szCs w:val="22"/>
                <w:lang w:eastAsia="en-US"/>
              </w:rPr>
            </w:pPr>
            <w:r w:rsidRPr="00073FF2">
              <w:rPr>
                <w:sz w:val="22"/>
                <w:szCs w:val="22"/>
                <w:lang w:eastAsia="en-US"/>
              </w:rPr>
              <w:t>Ставка за тепловую энергию, руб./Гкал</w:t>
            </w:r>
          </w:p>
        </w:tc>
        <w:tc>
          <w:tcPr>
            <w:tcW w:w="1388" w:type="dxa"/>
            <w:shd w:val="clear" w:color="auto" w:fill="auto"/>
            <w:vAlign w:val="center"/>
          </w:tcPr>
          <w:p w14:paraId="1F9F288B"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37E31BE3"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1EB1A092"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1F69B0FF"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34B7E3B4"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0DA74BA8"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660E28A5"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3762A832" w14:textId="77777777" w:rsidTr="00073FF2">
        <w:trPr>
          <w:trHeight w:val="986"/>
          <w:jc w:val="center"/>
        </w:trPr>
        <w:tc>
          <w:tcPr>
            <w:tcW w:w="917" w:type="dxa"/>
            <w:vMerge/>
            <w:shd w:val="clear" w:color="auto" w:fill="auto"/>
          </w:tcPr>
          <w:p w14:paraId="7DBABA9A" w14:textId="77777777" w:rsidR="00073FF2" w:rsidRPr="00073FF2" w:rsidRDefault="00073FF2" w:rsidP="00073FF2">
            <w:pPr>
              <w:ind w:right="-2"/>
              <w:rPr>
                <w:sz w:val="22"/>
                <w:szCs w:val="22"/>
                <w:lang w:eastAsia="en-US"/>
              </w:rPr>
            </w:pPr>
          </w:p>
        </w:tc>
        <w:tc>
          <w:tcPr>
            <w:tcW w:w="2704" w:type="dxa"/>
            <w:shd w:val="clear" w:color="auto" w:fill="auto"/>
          </w:tcPr>
          <w:p w14:paraId="7F95A1E0" w14:textId="77777777" w:rsidR="00073FF2" w:rsidRPr="00073FF2" w:rsidRDefault="00073FF2" w:rsidP="00073FF2">
            <w:pPr>
              <w:ind w:right="-2"/>
              <w:jc w:val="center"/>
              <w:rPr>
                <w:sz w:val="22"/>
                <w:szCs w:val="22"/>
                <w:lang w:eastAsia="en-US"/>
              </w:rPr>
            </w:pPr>
            <w:r w:rsidRPr="00073FF2">
              <w:rPr>
                <w:sz w:val="22"/>
                <w:szCs w:val="22"/>
                <w:lang w:eastAsia="en-US"/>
              </w:rPr>
              <w:t xml:space="preserve">Ставка за содержание тепловой мощности, </w:t>
            </w:r>
          </w:p>
          <w:p w14:paraId="2A6FF900" w14:textId="77777777" w:rsidR="00073FF2" w:rsidRPr="00073FF2" w:rsidRDefault="00073FF2" w:rsidP="00073FF2">
            <w:pPr>
              <w:ind w:right="-2"/>
              <w:jc w:val="center"/>
              <w:rPr>
                <w:sz w:val="22"/>
                <w:szCs w:val="22"/>
                <w:lang w:eastAsia="en-US"/>
              </w:rPr>
            </w:pPr>
            <w:r w:rsidRPr="00073FF2">
              <w:rPr>
                <w:sz w:val="22"/>
                <w:szCs w:val="22"/>
                <w:lang w:eastAsia="en-US"/>
              </w:rPr>
              <w:t xml:space="preserve">тыс. руб./Гкал/ч </w:t>
            </w:r>
          </w:p>
          <w:p w14:paraId="24B03AC3" w14:textId="77777777" w:rsidR="00073FF2" w:rsidRPr="00073FF2" w:rsidRDefault="00073FF2" w:rsidP="00073FF2">
            <w:pPr>
              <w:ind w:right="-2"/>
              <w:jc w:val="center"/>
              <w:rPr>
                <w:sz w:val="22"/>
                <w:szCs w:val="22"/>
                <w:lang w:eastAsia="en-US"/>
              </w:rPr>
            </w:pPr>
            <w:r w:rsidRPr="00073FF2">
              <w:rPr>
                <w:sz w:val="22"/>
                <w:szCs w:val="22"/>
                <w:lang w:eastAsia="en-US"/>
              </w:rPr>
              <w:t>в мес.</w:t>
            </w:r>
          </w:p>
        </w:tc>
        <w:tc>
          <w:tcPr>
            <w:tcW w:w="1388" w:type="dxa"/>
            <w:shd w:val="clear" w:color="auto" w:fill="auto"/>
            <w:vAlign w:val="center"/>
          </w:tcPr>
          <w:p w14:paraId="17CB0270"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22953FC"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687C775"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01FBB657"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308ECB1F"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711341D9"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0AD20DA8"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179B32E2" w14:textId="77777777" w:rsidTr="00073FF2">
        <w:trPr>
          <w:trHeight w:val="475"/>
          <w:jc w:val="center"/>
        </w:trPr>
        <w:tc>
          <w:tcPr>
            <w:tcW w:w="917" w:type="dxa"/>
            <w:vMerge/>
            <w:shd w:val="clear" w:color="auto" w:fill="auto"/>
          </w:tcPr>
          <w:p w14:paraId="5EDB488D" w14:textId="77777777" w:rsidR="00073FF2" w:rsidRPr="00073FF2" w:rsidRDefault="00073FF2" w:rsidP="00073FF2">
            <w:pPr>
              <w:ind w:right="-2"/>
              <w:rPr>
                <w:sz w:val="22"/>
                <w:szCs w:val="22"/>
                <w:lang w:eastAsia="en-US"/>
              </w:rPr>
            </w:pPr>
          </w:p>
        </w:tc>
        <w:tc>
          <w:tcPr>
            <w:tcW w:w="9799" w:type="dxa"/>
            <w:gridSpan w:val="8"/>
            <w:shd w:val="clear" w:color="auto" w:fill="auto"/>
            <w:vAlign w:val="center"/>
          </w:tcPr>
          <w:p w14:paraId="1D7B2084" w14:textId="77777777" w:rsidR="00073FF2" w:rsidRPr="00073FF2" w:rsidRDefault="00073FF2" w:rsidP="00073FF2">
            <w:pPr>
              <w:ind w:right="-2"/>
              <w:jc w:val="center"/>
              <w:rPr>
                <w:sz w:val="22"/>
                <w:szCs w:val="22"/>
                <w:lang w:eastAsia="en-US"/>
              </w:rPr>
            </w:pPr>
            <w:r w:rsidRPr="00073FF2">
              <w:rPr>
                <w:sz w:val="22"/>
                <w:szCs w:val="22"/>
                <w:lang w:eastAsia="en-US"/>
              </w:rPr>
              <w:t>Население *</w:t>
            </w:r>
          </w:p>
        </w:tc>
      </w:tr>
      <w:tr w:rsidR="00073FF2" w:rsidRPr="00073FF2" w14:paraId="2B9AC08E" w14:textId="77777777" w:rsidTr="00073FF2">
        <w:trPr>
          <w:trHeight w:val="225"/>
          <w:jc w:val="center"/>
        </w:trPr>
        <w:tc>
          <w:tcPr>
            <w:tcW w:w="917" w:type="dxa"/>
            <w:vMerge/>
            <w:shd w:val="clear" w:color="auto" w:fill="auto"/>
          </w:tcPr>
          <w:p w14:paraId="37FBD428" w14:textId="77777777" w:rsidR="00073FF2" w:rsidRPr="00073FF2" w:rsidRDefault="00073FF2" w:rsidP="00073FF2">
            <w:pPr>
              <w:ind w:right="-2"/>
              <w:rPr>
                <w:sz w:val="22"/>
                <w:szCs w:val="22"/>
                <w:lang w:eastAsia="en-US"/>
              </w:rPr>
            </w:pPr>
          </w:p>
        </w:tc>
        <w:tc>
          <w:tcPr>
            <w:tcW w:w="2704" w:type="dxa"/>
            <w:vMerge w:val="restart"/>
            <w:shd w:val="clear" w:color="auto" w:fill="auto"/>
            <w:vAlign w:val="center"/>
          </w:tcPr>
          <w:p w14:paraId="5306C405" w14:textId="77777777" w:rsidR="00073FF2" w:rsidRPr="00073FF2" w:rsidRDefault="00073FF2" w:rsidP="00073FF2">
            <w:pPr>
              <w:ind w:right="-2"/>
              <w:jc w:val="center"/>
              <w:rPr>
                <w:sz w:val="22"/>
                <w:szCs w:val="22"/>
                <w:lang w:eastAsia="en-US"/>
              </w:rPr>
            </w:pPr>
            <w:r w:rsidRPr="00073FF2">
              <w:rPr>
                <w:sz w:val="22"/>
                <w:szCs w:val="22"/>
                <w:lang w:eastAsia="en-US"/>
              </w:rPr>
              <w:t>Одноставочный</w:t>
            </w:r>
          </w:p>
          <w:p w14:paraId="459AC437" w14:textId="77777777" w:rsidR="00073FF2" w:rsidRPr="00073FF2" w:rsidRDefault="00073FF2" w:rsidP="00073FF2">
            <w:pPr>
              <w:ind w:right="-2"/>
              <w:jc w:val="center"/>
              <w:rPr>
                <w:sz w:val="22"/>
                <w:szCs w:val="22"/>
                <w:lang w:eastAsia="en-US"/>
              </w:rPr>
            </w:pPr>
            <w:r w:rsidRPr="00073FF2">
              <w:rPr>
                <w:sz w:val="22"/>
                <w:szCs w:val="22"/>
                <w:lang w:eastAsia="en-US"/>
              </w:rPr>
              <w:t>руб./Гкал</w:t>
            </w:r>
          </w:p>
        </w:tc>
        <w:tc>
          <w:tcPr>
            <w:tcW w:w="1388" w:type="dxa"/>
            <w:shd w:val="clear" w:color="auto" w:fill="auto"/>
            <w:vAlign w:val="center"/>
          </w:tcPr>
          <w:p w14:paraId="5D6647FF" w14:textId="77777777" w:rsidR="00073FF2" w:rsidRPr="00073FF2" w:rsidRDefault="00073FF2" w:rsidP="00073FF2">
            <w:pPr>
              <w:jc w:val="center"/>
              <w:rPr>
                <w:sz w:val="22"/>
                <w:szCs w:val="22"/>
                <w:lang w:eastAsia="en-US"/>
              </w:rPr>
            </w:pPr>
            <w:r w:rsidRPr="00073FF2">
              <w:rPr>
                <w:sz w:val="22"/>
                <w:szCs w:val="22"/>
                <w:lang w:eastAsia="en-US"/>
              </w:rPr>
              <w:t>с 27.01.2016</w:t>
            </w:r>
          </w:p>
        </w:tc>
        <w:tc>
          <w:tcPr>
            <w:tcW w:w="972" w:type="dxa"/>
            <w:shd w:val="clear" w:color="auto" w:fill="auto"/>
            <w:vAlign w:val="center"/>
          </w:tcPr>
          <w:p w14:paraId="37E4EF8F" w14:textId="77777777" w:rsidR="00073FF2" w:rsidRPr="00073FF2" w:rsidRDefault="00073FF2" w:rsidP="00073FF2">
            <w:pPr>
              <w:rPr>
                <w:sz w:val="22"/>
                <w:szCs w:val="22"/>
                <w:lang w:eastAsia="en-US"/>
              </w:rPr>
            </w:pPr>
            <w:r w:rsidRPr="00073FF2">
              <w:rPr>
                <w:sz w:val="22"/>
                <w:szCs w:val="22"/>
                <w:lang w:eastAsia="en-US"/>
              </w:rPr>
              <w:t>1870,72</w:t>
            </w:r>
          </w:p>
        </w:tc>
        <w:tc>
          <w:tcPr>
            <w:tcW w:w="972" w:type="dxa"/>
            <w:shd w:val="clear" w:color="auto" w:fill="auto"/>
            <w:vAlign w:val="center"/>
          </w:tcPr>
          <w:p w14:paraId="64C70655"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2" w:type="dxa"/>
            <w:shd w:val="clear" w:color="auto" w:fill="auto"/>
            <w:vAlign w:val="center"/>
          </w:tcPr>
          <w:p w14:paraId="424ACC5C"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4A8ECB5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631B0A30"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1F62C7E1"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76BA4E0E" w14:textId="77777777" w:rsidTr="00073FF2">
        <w:trPr>
          <w:trHeight w:val="180"/>
          <w:jc w:val="center"/>
        </w:trPr>
        <w:tc>
          <w:tcPr>
            <w:tcW w:w="917" w:type="dxa"/>
            <w:vMerge/>
            <w:shd w:val="clear" w:color="auto" w:fill="auto"/>
          </w:tcPr>
          <w:p w14:paraId="6AD9DBCE" w14:textId="77777777" w:rsidR="00073FF2" w:rsidRPr="00073FF2" w:rsidRDefault="00073FF2" w:rsidP="00073FF2">
            <w:pPr>
              <w:ind w:right="-2"/>
              <w:rPr>
                <w:sz w:val="22"/>
                <w:szCs w:val="22"/>
                <w:lang w:eastAsia="en-US"/>
              </w:rPr>
            </w:pPr>
          </w:p>
        </w:tc>
        <w:tc>
          <w:tcPr>
            <w:tcW w:w="2704" w:type="dxa"/>
            <w:vMerge/>
            <w:shd w:val="clear" w:color="auto" w:fill="auto"/>
          </w:tcPr>
          <w:p w14:paraId="42D24DF8"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1905FEBC" w14:textId="77777777" w:rsidR="00073FF2" w:rsidRPr="00073FF2" w:rsidRDefault="00073FF2" w:rsidP="00073FF2">
            <w:pPr>
              <w:jc w:val="center"/>
              <w:rPr>
                <w:sz w:val="22"/>
                <w:szCs w:val="22"/>
                <w:lang w:eastAsia="en-US"/>
              </w:rPr>
            </w:pPr>
            <w:r w:rsidRPr="00073FF2">
              <w:rPr>
                <w:sz w:val="22"/>
                <w:szCs w:val="22"/>
                <w:lang w:eastAsia="en-US"/>
              </w:rPr>
              <w:t>с 01.07.2016</w:t>
            </w:r>
          </w:p>
        </w:tc>
        <w:tc>
          <w:tcPr>
            <w:tcW w:w="972" w:type="dxa"/>
            <w:shd w:val="clear" w:color="auto" w:fill="auto"/>
            <w:vAlign w:val="center"/>
          </w:tcPr>
          <w:p w14:paraId="160A2B65" w14:textId="77777777" w:rsidR="00073FF2" w:rsidRPr="00073FF2" w:rsidRDefault="00073FF2" w:rsidP="00073FF2">
            <w:pPr>
              <w:rPr>
                <w:sz w:val="22"/>
                <w:szCs w:val="22"/>
                <w:lang w:eastAsia="en-US"/>
              </w:rPr>
            </w:pPr>
            <w:r w:rsidRPr="00073FF2">
              <w:rPr>
                <w:sz w:val="22"/>
                <w:szCs w:val="22"/>
                <w:lang w:eastAsia="en-US"/>
              </w:rPr>
              <w:t>1985,62</w:t>
            </w:r>
          </w:p>
        </w:tc>
        <w:tc>
          <w:tcPr>
            <w:tcW w:w="972" w:type="dxa"/>
            <w:shd w:val="clear" w:color="auto" w:fill="auto"/>
            <w:vAlign w:val="center"/>
          </w:tcPr>
          <w:p w14:paraId="1F2F84E8"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7D0A6922"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137027AE"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50AEE818"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610ACF29"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0B3B4B5D" w14:textId="77777777" w:rsidTr="00073FF2">
        <w:trPr>
          <w:trHeight w:val="135"/>
          <w:jc w:val="center"/>
        </w:trPr>
        <w:tc>
          <w:tcPr>
            <w:tcW w:w="917" w:type="dxa"/>
            <w:vMerge/>
            <w:shd w:val="clear" w:color="auto" w:fill="auto"/>
          </w:tcPr>
          <w:p w14:paraId="64515A15" w14:textId="77777777" w:rsidR="00073FF2" w:rsidRPr="00073FF2" w:rsidRDefault="00073FF2" w:rsidP="00073FF2">
            <w:pPr>
              <w:ind w:right="-2"/>
              <w:rPr>
                <w:sz w:val="22"/>
                <w:szCs w:val="22"/>
                <w:lang w:eastAsia="en-US"/>
              </w:rPr>
            </w:pPr>
          </w:p>
        </w:tc>
        <w:tc>
          <w:tcPr>
            <w:tcW w:w="2704" w:type="dxa"/>
            <w:vMerge/>
            <w:shd w:val="clear" w:color="auto" w:fill="auto"/>
          </w:tcPr>
          <w:p w14:paraId="1FF9C028"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4B4D80EB" w14:textId="77777777" w:rsidR="00073FF2" w:rsidRPr="00073FF2" w:rsidRDefault="00073FF2" w:rsidP="00073FF2">
            <w:pPr>
              <w:jc w:val="center"/>
              <w:rPr>
                <w:sz w:val="22"/>
                <w:szCs w:val="22"/>
                <w:lang w:eastAsia="en-US"/>
              </w:rPr>
            </w:pPr>
            <w:r w:rsidRPr="00073FF2">
              <w:rPr>
                <w:sz w:val="22"/>
                <w:szCs w:val="22"/>
                <w:lang w:eastAsia="en-US"/>
              </w:rPr>
              <w:t>с 01.01.2017</w:t>
            </w:r>
          </w:p>
        </w:tc>
        <w:tc>
          <w:tcPr>
            <w:tcW w:w="972" w:type="dxa"/>
            <w:shd w:val="clear" w:color="auto" w:fill="auto"/>
            <w:vAlign w:val="center"/>
          </w:tcPr>
          <w:p w14:paraId="77578EA9" w14:textId="77777777" w:rsidR="00073FF2" w:rsidRPr="00073FF2" w:rsidRDefault="00073FF2" w:rsidP="00073FF2">
            <w:pPr>
              <w:rPr>
                <w:sz w:val="22"/>
                <w:szCs w:val="22"/>
                <w:lang w:eastAsia="en-US"/>
              </w:rPr>
            </w:pPr>
            <w:r w:rsidRPr="00073FF2">
              <w:rPr>
                <w:sz w:val="22"/>
                <w:szCs w:val="22"/>
                <w:lang w:eastAsia="en-US"/>
              </w:rPr>
              <w:t>1985,62</w:t>
            </w:r>
          </w:p>
        </w:tc>
        <w:tc>
          <w:tcPr>
            <w:tcW w:w="972" w:type="dxa"/>
            <w:shd w:val="clear" w:color="auto" w:fill="auto"/>
            <w:vAlign w:val="center"/>
          </w:tcPr>
          <w:p w14:paraId="7508DAAF"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FBA5DFD"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5BB49AD6"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3AA4DB2F"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617972F0"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65FC5E1F" w14:textId="77777777" w:rsidTr="00073FF2">
        <w:trPr>
          <w:trHeight w:val="135"/>
          <w:jc w:val="center"/>
        </w:trPr>
        <w:tc>
          <w:tcPr>
            <w:tcW w:w="917" w:type="dxa"/>
            <w:vMerge/>
            <w:shd w:val="clear" w:color="auto" w:fill="auto"/>
          </w:tcPr>
          <w:p w14:paraId="7CC6F105" w14:textId="77777777" w:rsidR="00073FF2" w:rsidRPr="00073FF2" w:rsidRDefault="00073FF2" w:rsidP="00073FF2">
            <w:pPr>
              <w:ind w:right="-2"/>
              <w:rPr>
                <w:sz w:val="22"/>
                <w:szCs w:val="22"/>
                <w:lang w:eastAsia="en-US"/>
              </w:rPr>
            </w:pPr>
          </w:p>
        </w:tc>
        <w:tc>
          <w:tcPr>
            <w:tcW w:w="2704" w:type="dxa"/>
            <w:vMerge/>
            <w:shd w:val="clear" w:color="auto" w:fill="auto"/>
          </w:tcPr>
          <w:p w14:paraId="77193C88"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1E342704" w14:textId="77777777" w:rsidR="00073FF2" w:rsidRPr="00073FF2" w:rsidRDefault="00073FF2" w:rsidP="00073FF2">
            <w:pPr>
              <w:jc w:val="center"/>
              <w:rPr>
                <w:sz w:val="22"/>
                <w:szCs w:val="22"/>
                <w:lang w:eastAsia="en-US"/>
              </w:rPr>
            </w:pPr>
            <w:r w:rsidRPr="00073FF2">
              <w:rPr>
                <w:sz w:val="22"/>
                <w:szCs w:val="22"/>
                <w:lang w:eastAsia="en-US"/>
              </w:rPr>
              <w:t>с 01.07.2017</w:t>
            </w:r>
          </w:p>
        </w:tc>
        <w:tc>
          <w:tcPr>
            <w:tcW w:w="972" w:type="dxa"/>
            <w:shd w:val="clear" w:color="auto" w:fill="auto"/>
            <w:vAlign w:val="center"/>
          </w:tcPr>
          <w:p w14:paraId="51C996CC" w14:textId="77777777" w:rsidR="00073FF2" w:rsidRPr="00073FF2" w:rsidRDefault="00073FF2" w:rsidP="00073FF2">
            <w:pPr>
              <w:rPr>
                <w:sz w:val="22"/>
                <w:szCs w:val="22"/>
                <w:lang w:eastAsia="en-US"/>
              </w:rPr>
            </w:pPr>
            <w:r w:rsidRPr="00073FF2">
              <w:rPr>
                <w:sz w:val="22"/>
                <w:szCs w:val="22"/>
                <w:lang w:eastAsia="en-US"/>
              </w:rPr>
              <w:t>2043,81</w:t>
            </w:r>
          </w:p>
        </w:tc>
        <w:tc>
          <w:tcPr>
            <w:tcW w:w="972" w:type="dxa"/>
            <w:shd w:val="clear" w:color="auto" w:fill="auto"/>
            <w:vAlign w:val="center"/>
          </w:tcPr>
          <w:p w14:paraId="3DAB01DA"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472D7B1"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24C996CA"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64AA9607"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7F4A71CA"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40216998" w14:textId="77777777" w:rsidTr="00073FF2">
        <w:trPr>
          <w:trHeight w:val="135"/>
          <w:jc w:val="center"/>
        </w:trPr>
        <w:tc>
          <w:tcPr>
            <w:tcW w:w="917" w:type="dxa"/>
            <w:vMerge/>
            <w:shd w:val="clear" w:color="auto" w:fill="auto"/>
          </w:tcPr>
          <w:p w14:paraId="1DB3C253" w14:textId="77777777" w:rsidR="00073FF2" w:rsidRPr="00073FF2" w:rsidRDefault="00073FF2" w:rsidP="00073FF2">
            <w:pPr>
              <w:ind w:right="-2"/>
              <w:rPr>
                <w:sz w:val="22"/>
                <w:szCs w:val="22"/>
                <w:lang w:eastAsia="en-US"/>
              </w:rPr>
            </w:pPr>
          </w:p>
        </w:tc>
        <w:tc>
          <w:tcPr>
            <w:tcW w:w="2704" w:type="dxa"/>
            <w:vMerge/>
            <w:shd w:val="clear" w:color="auto" w:fill="auto"/>
          </w:tcPr>
          <w:p w14:paraId="1432B5AF"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7870B1A5" w14:textId="77777777" w:rsidR="00073FF2" w:rsidRPr="00073FF2" w:rsidRDefault="00073FF2" w:rsidP="00073FF2">
            <w:pPr>
              <w:jc w:val="center"/>
              <w:rPr>
                <w:sz w:val="22"/>
                <w:szCs w:val="22"/>
                <w:lang w:eastAsia="en-US"/>
              </w:rPr>
            </w:pPr>
            <w:r w:rsidRPr="00073FF2">
              <w:rPr>
                <w:sz w:val="22"/>
                <w:szCs w:val="22"/>
                <w:lang w:eastAsia="en-US"/>
              </w:rPr>
              <w:t>с 01.01.2018</w:t>
            </w:r>
          </w:p>
        </w:tc>
        <w:tc>
          <w:tcPr>
            <w:tcW w:w="972" w:type="dxa"/>
            <w:shd w:val="clear" w:color="auto" w:fill="auto"/>
            <w:vAlign w:val="center"/>
          </w:tcPr>
          <w:p w14:paraId="165BF431" w14:textId="77777777" w:rsidR="00073FF2" w:rsidRPr="00073FF2" w:rsidRDefault="00073FF2" w:rsidP="00073FF2">
            <w:pPr>
              <w:rPr>
                <w:sz w:val="22"/>
                <w:szCs w:val="22"/>
                <w:lang w:eastAsia="en-US"/>
              </w:rPr>
            </w:pPr>
            <w:r w:rsidRPr="00073FF2">
              <w:rPr>
                <w:sz w:val="22"/>
                <w:szCs w:val="22"/>
                <w:lang w:eastAsia="en-US"/>
              </w:rPr>
              <w:t>2043,81</w:t>
            </w:r>
          </w:p>
        </w:tc>
        <w:tc>
          <w:tcPr>
            <w:tcW w:w="972" w:type="dxa"/>
            <w:shd w:val="clear" w:color="auto" w:fill="auto"/>
            <w:vAlign w:val="center"/>
          </w:tcPr>
          <w:p w14:paraId="60B3A8FB"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766935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652ED7CD"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5119CEF4"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66254DAA"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62787DF7" w14:textId="77777777" w:rsidTr="00073FF2">
        <w:trPr>
          <w:trHeight w:val="135"/>
          <w:jc w:val="center"/>
        </w:trPr>
        <w:tc>
          <w:tcPr>
            <w:tcW w:w="917" w:type="dxa"/>
            <w:vMerge/>
            <w:shd w:val="clear" w:color="auto" w:fill="auto"/>
          </w:tcPr>
          <w:p w14:paraId="5CDCC934" w14:textId="77777777" w:rsidR="00073FF2" w:rsidRPr="00073FF2" w:rsidRDefault="00073FF2" w:rsidP="00073FF2">
            <w:pPr>
              <w:ind w:right="-2"/>
              <w:rPr>
                <w:sz w:val="22"/>
                <w:szCs w:val="22"/>
                <w:lang w:eastAsia="en-US"/>
              </w:rPr>
            </w:pPr>
          </w:p>
        </w:tc>
        <w:tc>
          <w:tcPr>
            <w:tcW w:w="2704" w:type="dxa"/>
            <w:vMerge/>
            <w:shd w:val="clear" w:color="auto" w:fill="auto"/>
          </w:tcPr>
          <w:p w14:paraId="1D1FB9B1" w14:textId="77777777" w:rsidR="00073FF2" w:rsidRPr="00073FF2" w:rsidRDefault="00073FF2" w:rsidP="00073FF2">
            <w:pPr>
              <w:ind w:right="-2"/>
              <w:jc w:val="center"/>
              <w:rPr>
                <w:sz w:val="22"/>
                <w:szCs w:val="22"/>
                <w:lang w:eastAsia="en-US"/>
              </w:rPr>
            </w:pPr>
          </w:p>
        </w:tc>
        <w:tc>
          <w:tcPr>
            <w:tcW w:w="1388" w:type="dxa"/>
            <w:shd w:val="clear" w:color="auto" w:fill="auto"/>
            <w:vAlign w:val="center"/>
          </w:tcPr>
          <w:p w14:paraId="6523810F" w14:textId="77777777" w:rsidR="00073FF2" w:rsidRPr="00073FF2" w:rsidRDefault="00073FF2" w:rsidP="00073FF2">
            <w:pPr>
              <w:jc w:val="center"/>
              <w:rPr>
                <w:sz w:val="22"/>
                <w:szCs w:val="22"/>
                <w:lang w:eastAsia="en-US"/>
              </w:rPr>
            </w:pPr>
            <w:r w:rsidRPr="00073FF2">
              <w:rPr>
                <w:sz w:val="22"/>
                <w:szCs w:val="22"/>
                <w:lang w:eastAsia="en-US"/>
              </w:rPr>
              <w:t>с 01.07.2018</w:t>
            </w:r>
          </w:p>
        </w:tc>
        <w:tc>
          <w:tcPr>
            <w:tcW w:w="972" w:type="dxa"/>
            <w:shd w:val="clear" w:color="auto" w:fill="auto"/>
            <w:vAlign w:val="center"/>
          </w:tcPr>
          <w:p w14:paraId="1E1AFA69" w14:textId="77777777" w:rsidR="00073FF2" w:rsidRPr="00073FF2" w:rsidRDefault="00073FF2" w:rsidP="00073FF2">
            <w:pPr>
              <w:rPr>
                <w:sz w:val="22"/>
                <w:szCs w:val="22"/>
                <w:lang w:eastAsia="en-US"/>
              </w:rPr>
            </w:pPr>
            <w:r w:rsidRPr="00073FF2">
              <w:rPr>
                <w:sz w:val="22"/>
                <w:szCs w:val="22"/>
                <w:lang w:eastAsia="en-US"/>
              </w:rPr>
              <w:t>2133,74</w:t>
            </w:r>
          </w:p>
        </w:tc>
        <w:tc>
          <w:tcPr>
            <w:tcW w:w="972" w:type="dxa"/>
            <w:shd w:val="clear" w:color="auto" w:fill="auto"/>
            <w:vAlign w:val="center"/>
          </w:tcPr>
          <w:p w14:paraId="0C055F72"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452B4EF6"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2981163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583D6C68"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4774AF5E"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7E468037" w14:textId="77777777" w:rsidTr="00073FF2">
        <w:trPr>
          <w:jc w:val="center"/>
        </w:trPr>
        <w:tc>
          <w:tcPr>
            <w:tcW w:w="917" w:type="dxa"/>
            <w:vMerge w:val="restart"/>
            <w:shd w:val="clear" w:color="auto" w:fill="auto"/>
            <w:vAlign w:val="center"/>
          </w:tcPr>
          <w:p w14:paraId="43855E3F" w14:textId="77777777" w:rsidR="00073FF2" w:rsidRPr="00073FF2" w:rsidRDefault="00073FF2" w:rsidP="00073FF2">
            <w:pPr>
              <w:ind w:right="-2"/>
              <w:jc w:val="center"/>
              <w:rPr>
                <w:sz w:val="22"/>
                <w:szCs w:val="22"/>
                <w:lang w:eastAsia="en-US"/>
              </w:rPr>
            </w:pPr>
            <w:r w:rsidRPr="00073FF2">
              <w:rPr>
                <w:bCs/>
                <w:color w:val="000000"/>
                <w:kern w:val="32"/>
                <w:sz w:val="22"/>
                <w:szCs w:val="22"/>
                <w:lang w:eastAsia="en-US"/>
              </w:rPr>
              <w:t>ООО «Техно-трейд»</w:t>
            </w:r>
          </w:p>
        </w:tc>
        <w:tc>
          <w:tcPr>
            <w:tcW w:w="2704" w:type="dxa"/>
            <w:shd w:val="clear" w:color="auto" w:fill="auto"/>
          </w:tcPr>
          <w:p w14:paraId="6E7D77D7" w14:textId="77777777" w:rsidR="00073FF2" w:rsidRPr="00073FF2" w:rsidRDefault="00073FF2" w:rsidP="00073FF2">
            <w:pPr>
              <w:ind w:right="-2"/>
              <w:jc w:val="center"/>
              <w:rPr>
                <w:sz w:val="22"/>
                <w:szCs w:val="22"/>
                <w:lang w:eastAsia="en-US"/>
              </w:rPr>
            </w:pPr>
            <w:r w:rsidRPr="00073FF2">
              <w:rPr>
                <w:sz w:val="22"/>
                <w:szCs w:val="22"/>
                <w:lang w:eastAsia="en-US"/>
              </w:rPr>
              <w:t>Двухставочный</w:t>
            </w:r>
          </w:p>
        </w:tc>
        <w:tc>
          <w:tcPr>
            <w:tcW w:w="1388" w:type="dxa"/>
            <w:shd w:val="clear" w:color="auto" w:fill="auto"/>
            <w:vAlign w:val="center"/>
          </w:tcPr>
          <w:p w14:paraId="5E6B74F4"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5B72AC99"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5954625D"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154E827F"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73" w:type="dxa"/>
            <w:shd w:val="clear" w:color="auto" w:fill="auto"/>
            <w:vAlign w:val="center"/>
          </w:tcPr>
          <w:p w14:paraId="7FF10D8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939" w:type="dxa"/>
            <w:shd w:val="clear" w:color="auto" w:fill="auto"/>
            <w:vAlign w:val="center"/>
          </w:tcPr>
          <w:p w14:paraId="5DA05073"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c>
          <w:tcPr>
            <w:tcW w:w="879" w:type="dxa"/>
            <w:shd w:val="clear" w:color="auto" w:fill="auto"/>
            <w:vAlign w:val="center"/>
          </w:tcPr>
          <w:p w14:paraId="6A3B4156" w14:textId="77777777" w:rsidR="00073FF2" w:rsidRPr="00073FF2" w:rsidRDefault="00073FF2" w:rsidP="00073FF2">
            <w:pPr>
              <w:ind w:right="-2"/>
              <w:jc w:val="center"/>
              <w:rPr>
                <w:sz w:val="22"/>
                <w:szCs w:val="22"/>
                <w:lang w:val="en-US" w:eastAsia="en-US"/>
              </w:rPr>
            </w:pPr>
            <w:r w:rsidRPr="00073FF2">
              <w:rPr>
                <w:sz w:val="22"/>
                <w:szCs w:val="22"/>
                <w:lang w:val="en-US" w:eastAsia="en-US"/>
              </w:rPr>
              <w:t>x</w:t>
            </w:r>
          </w:p>
        </w:tc>
      </w:tr>
      <w:tr w:rsidR="00073FF2" w:rsidRPr="00073FF2" w14:paraId="31432130" w14:textId="77777777" w:rsidTr="00073FF2">
        <w:trPr>
          <w:jc w:val="center"/>
        </w:trPr>
        <w:tc>
          <w:tcPr>
            <w:tcW w:w="917" w:type="dxa"/>
            <w:vMerge/>
            <w:shd w:val="clear" w:color="auto" w:fill="auto"/>
          </w:tcPr>
          <w:p w14:paraId="71B1C779" w14:textId="77777777" w:rsidR="00073FF2" w:rsidRPr="00073FF2" w:rsidRDefault="00073FF2" w:rsidP="00073FF2">
            <w:pPr>
              <w:ind w:right="-2"/>
              <w:rPr>
                <w:sz w:val="22"/>
                <w:szCs w:val="22"/>
                <w:lang w:eastAsia="en-US"/>
              </w:rPr>
            </w:pPr>
          </w:p>
        </w:tc>
        <w:tc>
          <w:tcPr>
            <w:tcW w:w="2704" w:type="dxa"/>
            <w:shd w:val="clear" w:color="auto" w:fill="auto"/>
          </w:tcPr>
          <w:p w14:paraId="4C3E52C9" w14:textId="77777777" w:rsidR="00073FF2" w:rsidRPr="00073FF2" w:rsidRDefault="00073FF2" w:rsidP="00073FF2">
            <w:pPr>
              <w:ind w:right="-2"/>
              <w:jc w:val="center"/>
              <w:rPr>
                <w:sz w:val="22"/>
                <w:szCs w:val="22"/>
                <w:lang w:eastAsia="en-US"/>
              </w:rPr>
            </w:pPr>
            <w:r w:rsidRPr="00073FF2">
              <w:rPr>
                <w:sz w:val="22"/>
                <w:szCs w:val="22"/>
                <w:lang w:eastAsia="en-US"/>
              </w:rPr>
              <w:t>Ставка за тепловую энергию, руб./Гкал</w:t>
            </w:r>
          </w:p>
        </w:tc>
        <w:tc>
          <w:tcPr>
            <w:tcW w:w="1388" w:type="dxa"/>
            <w:shd w:val="clear" w:color="auto" w:fill="auto"/>
            <w:vAlign w:val="center"/>
          </w:tcPr>
          <w:p w14:paraId="0DFABD2B"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737CD6C"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62D087EA"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74FB1A7C"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c>
          <w:tcPr>
            <w:tcW w:w="973" w:type="dxa"/>
            <w:shd w:val="clear" w:color="auto" w:fill="auto"/>
            <w:vAlign w:val="center"/>
          </w:tcPr>
          <w:p w14:paraId="6033F843"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c>
          <w:tcPr>
            <w:tcW w:w="939" w:type="dxa"/>
            <w:shd w:val="clear" w:color="auto" w:fill="auto"/>
            <w:vAlign w:val="center"/>
          </w:tcPr>
          <w:p w14:paraId="44C80DDD"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c>
          <w:tcPr>
            <w:tcW w:w="879" w:type="dxa"/>
            <w:shd w:val="clear" w:color="auto" w:fill="auto"/>
            <w:vAlign w:val="center"/>
          </w:tcPr>
          <w:p w14:paraId="49C8A3DD"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r>
      <w:tr w:rsidR="00073FF2" w:rsidRPr="00073FF2" w14:paraId="35BF74D5" w14:textId="77777777" w:rsidTr="00073FF2">
        <w:trPr>
          <w:jc w:val="center"/>
        </w:trPr>
        <w:tc>
          <w:tcPr>
            <w:tcW w:w="917" w:type="dxa"/>
            <w:vMerge/>
            <w:shd w:val="clear" w:color="auto" w:fill="auto"/>
          </w:tcPr>
          <w:p w14:paraId="775D0859" w14:textId="77777777" w:rsidR="00073FF2" w:rsidRPr="00073FF2" w:rsidRDefault="00073FF2" w:rsidP="00073FF2">
            <w:pPr>
              <w:ind w:right="-2"/>
              <w:rPr>
                <w:sz w:val="22"/>
                <w:szCs w:val="22"/>
                <w:lang w:eastAsia="en-US"/>
              </w:rPr>
            </w:pPr>
          </w:p>
        </w:tc>
        <w:tc>
          <w:tcPr>
            <w:tcW w:w="2704" w:type="dxa"/>
            <w:shd w:val="clear" w:color="auto" w:fill="auto"/>
          </w:tcPr>
          <w:p w14:paraId="47163D56" w14:textId="77777777" w:rsidR="00073FF2" w:rsidRPr="00073FF2" w:rsidRDefault="00073FF2" w:rsidP="00073FF2">
            <w:pPr>
              <w:ind w:right="-2"/>
              <w:jc w:val="center"/>
              <w:rPr>
                <w:sz w:val="22"/>
                <w:szCs w:val="22"/>
                <w:lang w:eastAsia="en-US"/>
              </w:rPr>
            </w:pPr>
            <w:r w:rsidRPr="00073FF2">
              <w:rPr>
                <w:sz w:val="22"/>
                <w:szCs w:val="22"/>
                <w:lang w:eastAsia="en-US"/>
              </w:rPr>
              <w:t xml:space="preserve">Ставка за содержание тепловой мощности, </w:t>
            </w:r>
          </w:p>
          <w:p w14:paraId="3B3BE196" w14:textId="77777777" w:rsidR="00073FF2" w:rsidRPr="00073FF2" w:rsidRDefault="00073FF2" w:rsidP="00073FF2">
            <w:pPr>
              <w:ind w:right="-2"/>
              <w:jc w:val="center"/>
              <w:rPr>
                <w:sz w:val="22"/>
                <w:szCs w:val="22"/>
                <w:lang w:eastAsia="en-US"/>
              </w:rPr>
            </w:pPr>
            <w:r w:rsidRPr="00073FF2">
              <w:rPr>
                <w:sz w:val="22"/>
                <w:szCs w:val="22"/>
                <w:lang w:eastAsia="en-US"/>
              </w:rPr>
              <w:t>тыс. руб./Гкал/ч</w:t>
            </w:r>
          </w:p>
          <w:p w14:paraId="034A0D10" w14:textId="77777777" w:rsidR="00073FF2" w:rsidRPr="00073FF2" w:rsidRDefault="00073FF2" w:rsidP="00073FF2">
            <w:pPr>
              <w:ind w:right="-2"/>
              <w:jc w:val="center"/>
              <w:rPr>
                <w:sz w:val="22"/>
                <w:szCs w:val="22"/>
                <w:lang w:eastAsia="en-US"/>
              </w:rPr>
            </w:pPr>
            <w:r w:rsidRPr="00073FF2">
              <w:rPr>
                <w:sz w:val="22"/>
                <w:szCs w:val="22"/>
                <w:lang w:eastAsia="en-US"/>
              </w:rPr>
              <w:t xml:space="preserve"> в мес.</w:t>
            </w:r>
          </w:p>
        </w:tc>
        <w:tc>
          <w:tcPr>
            <w:tcW w:w="1388" w:type="dxa"/>
            <w:shd w:val="clear" w:color="auto" w:fill="auto"/>
            <w:vAlign w:val="center"/>
          </w:tcPr>
          <w:p w14:paraId="4AE3E2EC"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238555D9"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4D3B35B5" w14:textId="77777777" w:rsidR="00073FF2" w:rsidRPr="00073FF2" w:rsidRDefault="00073FF2" w:rsidP="00073FF2">
            <w:pPr>
              <w:jc w:val="center"/>
              <w:rPr>
                <w:sz w:val="22"/>
                <w:szCs w:val="22"/>
                <w:lang w:eastAsia="en-US"/>
              </w:rPr>
            </w:pPr>
            <w:r w:rsidRPr="00073FF2">
              <w:rPr>
                <w:sz w:val="22"/>
                <w:szCs w:val="22"/>
                <w:lang w:eastAsia="en-US"/>
              </w:rPr>
              <w:t>x</w:t>
            </w:r>
          </w:p>
        </w:tc>
        <w:tc>
          <w:tcPr>
            <w:tcW w:w="972" w:type="dxa"/>
            <w:shd w:val="clear" w:color="auto" w:fill="auto"/>
            <w:vAlign w:val="center"/>
          </w:tcPr>
          <w:p w14:paraId="73882C5B"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c>
          <w:tcPr>
            <w:tcW w:w="973" w:type="dxa"/>
            <w:shd w:val="clear" w:color="auto" w:fill="auto"/>
            <w:vAlign w:val="center"/>
          </w:tcPr>
          <w:p w14:paraId="4A1A8376"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c>
          <w:tcPr>
            <w:tcW w:w="939" w:type="dxa"/>
            <w:shd w:val="clear" w:color="auto" w:fill="auto"/>
            <w:vAlign w:val="center"/>
          </w:tcPr>
          <w:p w14:paraId="76322EFD"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c>
          <w:tcPr>
            <w:tcW w:w="879" w:type="dxa"/>
            <w:shd w:val="clear" w:color="auto" w:fill="auto"/>
            <w:vAlign w:val="center"/>
          </w:tcPr>
          <w:p w14:paraId="7E419A0A" w14:textId="77777777" w:rsidR="00073FF2" w:rsidRPr="00073FF2" w:rsidRDefault="00073FF2" w:rsidP="00073FF2">
            <w:pPr>
              <w:ind w:right="-2"/>
              <w:jc w:val="center"/>
              <w:rPr>
                <w:sz w:val="22"/>
                <w:szCs w:val="22"/>
                <w:lang w:eastAsia="en-US"/>
              </w:rPr>
            </w:pPr>
            <w:r w:rsidRPr="00073FF2">
              <w:rPr>
                <w:sz w:val="22"/>
                <w:szCs w:val="22"/>
                <w:lang w:val="en-US" w:eastAsia="en-US"/>
              </w:rPr>
              <w:t>x</w:t>
            </w:r>
          </w:p>
        </w:tc>
      </w:tr>
    </w:tbl>
    <w:p w14:paraId="0CF1EB52" w14:textId="77777777" w:rsidR="00073FF2" w:rsidRPr="00073FF2" w:rsidRDefault="00073FF2" w:rsidP="00073FF2">
      <w:pPr>
        <w:ind w:left="-426" w:right="-283" w:firstLine="426"/>
        <w:jc w:val="both"/>
        <w:rPr>
          <w:sz w:val="28"/>
          <w:szCs w:val="28"/>
          <w:lang w:eastAsia="en-US"/>
        </w:rPr>
      </w:pPr>
    </w:p>
    <w:p w14:paraId="3596D2FC" w14:textId="77777777" w:rsidR="004027D4" w:rsidRDefault="00073FF2" w:rsidP="004027D4">
      <w:pPr>
        <w:ind w:left="-567" w:right="-142" w:firstLine="426"/>
        <w:jc w:val="both"/>
        <w:rPr>
          <w:szCs w:val="28"/>
          <w:lang w:eastAsia="en-US"/>
        </w:rPr>
        <w:sectPr w:rsidR="004027D4" w:rsidSect="00073FF2">
          <w:pgSz w:w="11906" w:h="16838"/>
          <w:pgMar w:top="1134" w:right="850" w:bottom="1134" w:left="1276" w:header="708" w:footer="708" w:gutter="0"/>
          <w:cols w:space="708"/>
          <w:docGrid w:linePitch="360"/>
        </w:sectPr>
      </w:pPr>
      <w:r w:rsidRPr="00073FF2">
        <w:rPr>
          <w:szCs w:val="28"/>
          <w:lang w:eastAsia="en-US"/>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3E7DBF26" w14:textId="179D77BA" w:rsidR="004027D4" w:rsidRDefault="004027D4" w:rsidP="004027D4">
      <w:pPr>
        <w:ind w:left="6372"/>
        <w:jc w:val="center"/>
      </w:pPr>
      <w:r>
        <w:lastRenderedPageBreak/>
        <w:t>Приложение № 26 к протоколу</w:t>
      </w:r>
    </w:p>
    <w:p w14:paraId="791AFCE0" w14:textId="77777777" w:rsidR="004027D4" w:rsidRDefault="004027D4" w:rsidP="004027D4">
      <w:pPr>
        <w:ind w:left="6372"/>
        <w:jc w:val="center"/>
      </w:pPr>
      <w:r>
        <w:t>№ 67 заседания правления</w:t>
      </w:r>
    </w:p>
    <w:p w14:paraId="1B64290B" w14:textId="77777777" w:rsidR="004027D4" w:rsidRDefault="004027D4" w:rsidP="004027D4">
      <w:pPr>
        <w:ind w:left="6372"/>
        <w:jc w:val="center"/>
      </w:pPr>
      <w:r>
        <w:t>региональной энергетической</w:t>
      </w:r>
    </w:p>
    <w:p w14:paraId="6C8754A6" w14:textId="77777777" w:rsidR="004027D4" w:rsidRDefault="004027D4" w:rsidP="004027D4">
      <w:pPr>
        <w:ind w:left="6372"/>
        <w:jc w:val="center"/>
      </w:pPr>
      <w:r>
        <w:t>комиссии Кемеровской</w:t>
      </w:r>
    </w:p>
    <w:p w14:paraId="1EC7535A" w14:textId="77777777" w:rsidR="004027D4" w:rsidRDefault="004027D4" w:rsidP="004027D4">
      <w:pPr>
        <w:ind w:left="5664" w:firstLine="708"/>
        <w:jc w:val="center"/>
      </w:pPr>
      <w:r>
        <w:t>области от 12.12.2017</w:t>
      </w:r>
    </w:p>
    <w:p w14:paraId="2BC6D5E4" w14:textId="77777777" w:rsidR="00432E64" w:rsidRPr="00432E64" w:rsidRDefault="00432E64" w:rsidP="00432E64">
      <w:pPr>
        <w:keepNext/>
        <w:jc w:val="center"/>
        <w:outlineLvl w:val="0"/>
        <w:rPr>
          <w:b/>
          <w:iCs/>
        </w:rPr>
      </w:pPr>
      <w:r w:rsidRPr="00432E64">
        <w:rPr>
          <w:b/>
          <w:iCs/>
        </w:rPr>
        <w:t xml:space="preserve">Экспертное заключение </w:t>
      </w:r>
    </w:p>
    <w:p w14:paraId="06084AEC" w14:textId="5211F654" w:rsidR="00432E64" w:rsidRDefault="00432E64" w:rsidP="00432E64">
      <w:pPr>
        <w:tabs>
          <w:tab w:val="left" w:pos="10206"/>
        </w:tabs>
        <w:ind w:left="426" w:right="283"/>
        <w:jc w:val="center"/>
        <w:rPr>
          <w:b/>
          <w:lang w:eastAsia="x-none"/>
        </w:rPr>
      </w:pPr>
      <w:r w:rsidRPr="00432E64">
        <w:rPr>
          <w:b/>
          <w:lang w:val="x-none" w:eastAsia="x-none"/>
        </w:rPr>
        <w:t xml:space="preserve">по материалам, представленным </w:t>
      </w:r>
      <w:r w:rsidRPr="00432E64">
        <w:rPr>
          <w:b/>
          <w:lang w:eastAsia="x-none"/>
        </w:rPr>
        <w:t>ОАО «Угольная компания «Кузбассразрезуголь» филиал Талдинский угольный разрез, узел теплоснабжения ПСХ-1 Прокопьевский муниципальный район</w:t>
      </w:r>
      <w:r w:rsidRPr="00432E64">
        <w:rPr>
          <w:b/>
          <w:lang w:val="x-none" w:eastAsia="x-none"/>
        </w:rPr>
        <w:t>,</w:t>
      </w:r>
      <w:r w:rsidRPr="00432E64">
        <w:rPr>
          <w:b/>
          <w:lang w:eastAsia="x-none"/>
        </w:rPr>
        <w:t xml:space="preserve"> </w:t>
      </w:r>
      <w:r w:rsidRPr="00432E64">
        <w:rPr>
          <w:b/>
          <w:lang w:val="x-none" w:eastAsia="x-none"/>
        </w:rPr>
        <w:t xml:space="preserve">для </w:t>
      </w:r>
      <w:r w:rsidRPr="00432E64">
        <w:rPr>
          <w:b/>
          <w:lang w:eastAsia="x-none"/>
        </w:rPr>
        <w:t xml:space="preserve">корректировки величины НВВ и уровня </w:t>
      </w:r>
      <w:r w:rsidRPr="00432E64">
        <w:rPr>
          <w:b/>
          <w:lang w:val="x-none" w:eastAsia="x-none"/>
        </w:rPr>
        <w:t>тариф</w:t>
      </w:r>
      <w:r w:rsidRPr="00432E64">
        <w:rPr>
          <w:b/>
          <w:lang w:eastAsia="x-none"/>
        </w:rPr>
        <w:t xml:space="preserve">ов </w:t>
      </w:r>
      <w:r w:rsidRPr="00432E64">
        <w:rPr>
          <w:b/>
          <w:lang w:val="x-none" w:eastAsia="x-none"/>
        </w:rPr>
        <w:t>на тепловую энергию, реализуем</w:t>
      </w:r>
      <w:r w:rsidRPr="00432E64">
        <w:rPr>
          <w:b/>
          <w:lang w:eastAsia="x-none"/>
        </w:rPr>
        <w:t>ую</w:t>
      </w:r>
      <w:r w:rsidRPr="00432E64">
        <w:rPr>
          <w:b/>
          <w:lang w:val="x-none" w:eastAsia="x-none"/>
        </w:rPr>
        <w:t xml:space="preserve"> на потребительском рынке</w:t>
      </w:r>
      <w:r w:rsidRPr="00432E64">
        <w:rPr>
          <w:b/>
          <w:lang w:eastAsia="x-none"/>
        </w:rPr>
        <w:t>, в части 2018</w:t>
      </w:r>
      <w:r w:rsidRPr="00432E64">
        <w:rPr>
          <w:b/>
          <w:lang w:val="x-none" w:eastAsia="x-none"/>
        </w:rPr>
        <w:t xml:space="preserve"> </w:t>
      </w:r>
      <w:r w:rsidRPr="00432E64">
        <w:rPr>
          <w:b/>
          <w:lang w:eastAsia="x-none"/>
        </w:rPr>
        <w:t>года</w:t>
      </w:r>
    </w:p>
    <w:p w14:paraId="1623D926" w14:textId="77777777" w:rsidR="00FF7D91" w:rsidRPr="00FF7D91" w:rsidRDefault="00FF7D91" w:rsidP="00432E64">
      <w:pPr>
        <w:tabs>
          <w:tab w:val="left" w:pos="10206"/>
        </w:tabs>
        <w:ind w:left="426" w:right="283"/>
        <w:jc w:val="center"/>
        <w:rPr>
          <w:b/>
          <w:lang w:eastAsia="x-none"/>
        </w:rPr>
      </w:pPr>
    </w:p>
    <w:p w14:paraId="30069BC7" w14:textId="77777777" w:rsidR="00432E64" w:rsidRPr="00FF7D91" w:rsidRDefault="00432E64" w:rsidP="00432E64">
      <w:pPr>
        <w:keepNext/>
        <w:ind w:left="720" w:hanging="360"/>
        <w:jc w:val="center"/>
        <w:outlineLvl w:val="0"/>
        <w:rPr>
          <w:rFonts w:cs="Arial"/>
          <w:b/>
          <w:bCs/>
          <w:caps/>
          <w:snapToGrid w:val="0"/>
          <w:kern w:val="32"/>
          <w:lang w:eastAsia="en-US"/>
        </w:rPr>
      </w:pPr>
      <w:bookmarkStart w:id="241" w:name="_Toc495388329"/>
      <w:r w:rsidRPr="00FF7D91">
        <w:rPr>
          <w:rFonts w:cs="Arial"/>
          <w:b/>
          <w:bCs/>
          <w:caps/>
          <w:snapToGrid w:val="0"/>
          <w:kern w:val="32"/>
          <w:lang w:eastAsia="en-US"/>
        </w:rPr>
        <w:t>Основные методологические положения по корректировке необходимой валовой выручки</w:t>
      </w:r>
    </w:p>
    <w:p w14:paraId="0892E914" w14:textId="77777777" w:rsidR="00432E64" w:rsidRPr="00FF7D91" w:rsidRDefault="00432E64" w:rsidP="00432E64">
      <w:pPr>
        <w:keepNext/>
        <w:ind w:left="720" w:hanging="360"/>
        <w:jc w:val="center"/>
        <w:outlineLvl w:val="0"/>
        <w:rPr>
          <w:rFonts w:cs="Arial"/>
          <w:b/>
          <w:bCs/>
          <w:caps/>
          <w:snapToGrid w:val="0"/>
          <w:kern w:val="32"/>
          <w:lang w:eastAsia="en-US"/>
        </w:rPr>
      </w:pPr>
      <w:r w:rsidRPr="00FF7D91">
        <w:rPr>
          <w:rFonts w:cs="Arial"/>
          <w:b/>
          <w:bCs/>
          <w:caps/>
          <w:snapToGrid w:val="0"/>
          <w:kern w:val="32"/>
          <w:lang w:eastAsia="en-US"/>
        </w:rPr>
        <w:t xml:space="preserve"> на 2018 год</w:t>
      </w:r>
      <w:bookmarkEnd w:id="241"/>
    </w:p>
    <w:p w14:paraId="07045832" w14:textId="77777777" w:rsidR="00432E64" w:rsidRPr="00FF7D91" w:rsidRDefault="00432E64" w:rsidP="00432E64">
      <w:pPr>
        <w:rPr>
          <w:snapToGrid w:val="0"/>
          <w:lang w:eastAsia="en-US"/>
        </w:rPr>
      </w:pPr>
    </w:p>
    <w:p w14:paraId="4CB824EB" w14:textId="77777777" w:rsidR="00432E64" w:rsidRPr="00FF7D91" w:rsidRDefault="00432E64" w:rsidP="00432E64">
      <w:pPr>
        <w:ind w:firstLine="720"/>
        <w:jc w:val="both"/>
        <w:rPr>
          <w:snapToGrid w:val="0"/>
          <w:color w:val="000000"/>
        </w:rPr>
      </w:pPr>
      <w:r w:rsidRPr="00FF7D91">
        <w:rPr>
          <w:snapToGrid w:val="0"/>
          <w:color w:val="000000"/>
        </w:rPr>
        <w:t>При расчете долгосрочных тарифов третьего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4F6D3266" w14:textId="77777777" w:rsidR="00432E64" w:rsidRPr="00FF7D91" w:rsidRDefault="00432E64" w:rsidP="00432E64">
      <w:pPr>
        <w:ind w:firstLine="720"/>
        <w:jc w:val="both"/>
        <w:rPr>
          <w:snapToGrid w:val="0"/>
          <w:color w:val="000000"/>
        </w:rPr>
      </w:pPr>
      <w:r w:rsidRPr="00FF7D91">
        <w:rPr>
          <w:snapToGrid w:val="0"/>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2B334387" w14:textId="77777777" w:rsidR="00432E64" w:rsidRPr="00FF7D91" w:rsidRDefault="00432E64" w:rsidP="00432E64">
      <w:pPr>
        <w:ind w:firstLine="720"/>
        <w:jc w:val="both"/>
        <w:rPr>
          <w:snapToGrid w:val="0"/>
          <w:color w:val="000000"/>
        </w:rPr>
      </w:pPr>
      <w:r w:rsidRPr="00FF7D91">
        <w:rPr>
          <w:snapToGrid w:val="0"/>
          <w:color w:val="000000"/>
        </w:rPr>
        <w:t>Перечень долгосрочных параметров представлен в п.33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8B26F07" w14:textId="77777777" w:rsidR="00432E64" w:rsidRPr="00FF7D91" w:rsidRDefault="00432E64" w:rsidP="00432E64">
      <w:pPr>
        <w:ind w:firstLine="720"/>
        <w:jc w:val="both"/>
        <w:rPr>
          <w:snapToGrid w:val="0"/>
          <w:color w:val="000000"/>
        </w:rPr>
      </w:pPr>
      <w:r w:rsidRPr="00FF7D91">
        <w:rPr>
          <w:snapToGrid w:val="0"/>
          <w:color w:val="000000"/>
        </w:rPr>
        <w:t xml:space="preserve">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205A4958" w14:textId="77777777" w:rsidR="00432E64" w:rsidRPr="00FF7D91" w:rsidRDefault="00432E64" w:rsidP="00432E64">
      <w:pPr>
        <w:ind w:firstLine="425"/>
        <w:jc w:val="both"/>
        <w:rPr>
          <w:b/>
          <w:u w:val="single"/>
        </w:rPr>
      </w:pPr>
    </w:p>
    <w:p w14:paraId="42BC7ABA" w14:textId="77777777" w:rsidR="00432E64" w:rsidRPr="00FF7D91" w:rsidRDefault="00432E64" w:rsidP="00432E64">
      <w:pPr>
        <w:ind w:firstLine="567"/>
        <w:jc w:val="center"/>
        <w:rPr>
          <w:b/>
        </w:rPr>
      </w:pPr>
      <w:r w:rsidRPr="00FF7D91">
        <w:rPr>
          <w:b/>
        </w:rPr>
        <w:t>Оценка достоверности данных, приведенных в предложениях об установлении тарифов и (или) их предельных уровней</w:t>
      </w:r>
    </w:p>
    <w:p w14:paraId="53BD0F88" w14:textId="77777777" w:rsidR="00432E64" w:rsidRPr="00FF7D91" w:rsidRDefault="00432E64" w:rsidP="00432E64">
      <w:pPr>
        <w:ind w:firstLine="567"/>
        <w:jc w:val="center"/>
        <w:rPr>
          <w:b/>
          <w:u w:val="single"/>
        </w:rPr>
      </w:pPr>
    </w:p>
    <w:p w14:paraId="1709A5B5" w14:textId="77777777" w:rsidR="00432E64" w:rsidRPr="00FF7D91" w:rsidRDefault="00432E64" w:rsidP="00432E64">
      <w:pPr>
        <w:ind w:right="142" w:firstLine="425"/>
        <w:jc w:val="both"/>
      </w:pPr>
      <w:r w:rsidRPr="00FF7D91">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826C74D" w14:textId="77777777" w:rsidR="00432E64" w:rsidRPr="00FF7D91" w:rsidRDefault="00432E64" w:rsidP="00432E64">
      <w:pPr>
        <w:ind w:right="142" w:firstLine="425"/>
        <w:jc w:val="both"/>
      </w:pPr>
      <w:r w:rsidRPr="00FF7D91">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«УК «Кузбассразрезуголь» филиал Талдинский угольный разрез ПСХ-1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32B8B7CE" w14:textId="77777777" w:rsidR="00432E64" w:rsidRPr="00FF7D91" w:rsidRDefault="00432E64" w:rsidP="00432E64">
      <w:pPr>
        <w:ind w:firstLine="425"/>
        <w:jc w:val="both"/>
      </w:pPr>
      <w:r w:rsidRPr="00FF7D91">
        <w:lastRenderedPageBreak/>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2018 год</w:t>
      </w:r>
      <w:r w:rsidRPr="00FF7D91">
        <w:rPr>
          <w:snapToGrid w:val="0"/>
          <w:color w:val="000000"/>
        </w:rPr>
        <w:t xml:space="preserve"> </w:t>
      </w:r>
      <w:r w:rsidRPr="00FF7D91">
        <w:t>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737023B6" w14:textId="77777777" w:rsidR="00432E64" w:rsidRPr="00FF7D91" w:rsidRDefault="00432E64" w:rsidP="00432E64">
      <w:pPr>
        <w:ind w:firstLine="425"/>
        <w:jc w:val="both"/>
      </w:pPr>
    </w:p>
    <w:p w14:paraId="30170111" w14:textId="77777777" w:rsidR="00432E64" w:rsidRPr="00FF7D91" w:rsidRDefault="00432E64" w:rsidP="00432E64">
      <w:pPr>
        <w:ind w:firstLine="567"/>
        <w:jc w:val="center"/>
        <w:rPr>
          <w:b/>
        </w:rPr>
      </w:pPr>
      <w:r w:rsidRPr="00FF7D91">
        <w:rPr>
          <w:b/>
        </w:rPr>
        <w:t>Общая характеристика предприятия</w:t>
      </w:r>
    </w:p>
    <w:p w14:paraId="7D90BE11" w14:textId="77777777" w:rsidR="00432E64" w:rsidRPr="00FF7D91" w:rsidRDefault="00432E64" w:rsidP="00432E64">
      <w:pPr>
        <w:ind w:firstLine="567"/>
        <w:jc w:val="center"/>
        <w:rPr>
          <w:b/>
          <w:u w:val="single"/>
        </w:rPr>
      </w:pPr>
    </w:p>
    <w:p w14:paraId="34D88AA9" w14:textId="77777777" w:rsidR="00432E64" w:rsidRPr="00FF7D91" w:rsidRDefault="00432E64" w:rsidP="00432E64">
      <w:pPr>
        <w:ind w:firstLine="567"/>
        <w:jc w:val="both"/>
      </w:pPr>
      <w:r w:rsidRPr="00FF7D91">
        <w:t xml:space="preserve">Разрез Талдинский (Талдинский угольный разрез – филиал ОАО «Угольная компания «Кузбассразрезуголь») является одним из крупнейших угледобывающих предприятий Кемеровской области. Разрез был сдан в эксплуатацию в 1986 году; производственная мощность пускового комплекса составляла 2 млн. т угля в год. В 1997 году был выполнен проект второй очереди с приростом производственной мощности до 7,5 млн. </w:t>
      </w:r>
      <w:proofErr w:type="gramStart"/>
      <w:r w:rsidRPr="00FF7D91">
        <w:t>т  угля</w:t>
      </w:r>
      <w:proofErr w:type="gramEnd"/>
      <w:r w:rsidRPr="00FF7D91">
        <w:t xml:space="preserve"> в год. В 2007 году институтом «Гипроуголь» выполнен проект участка «Южный» с приростом производственной мощности до 11,5 млн. т угля в год. В 2014 году ожидаемая добыча угля филиала «Талдинский угольный разрез» составит 13,035 млн. т.</w:t>
      </w:r>
    </w:p>
    <w:p w14:paraId="724C523A" w14:textId="77777777" w:rsidR="00432E64" w:rsidRPr="00FF7D91" w:rsidRDefault="00432E64" w:rsidP="00432E64">
      <w:pPr>
        <w:ind w:firstLine="567"/>
        <w:jc w:val="both"/>
      </w:pPr>
      <w:r w:rsidRPr="00FF7D91">
        <w:t xml:space="preserve">Котельная ПСХ – 1 Талдинского угольного разреза – филиала ОАО «Угольная компания «Кузбассразрезуголь» (котельная № 5 филиала «Талдинский угольный разрез» (Талдинское поле)) предназначена для теплоснабжения и ГВС объектов промплощадки разреза, а также расположенных на ней сторонних потребителей. </w:t>
      </w:r>
    </w:p>
    <w:p w14:paraId="74FB7D4B" w14:textId="77777777" w:rsidR="00432E64" w:rsidRPr="00FF7D91" w:rsidRDefault="00432E64" w:rsidP="00432E64">
      <w:pPr>
        <w:ind w:firstLine="567"/>
        <w:jc w:val="both"/>
      </w:pPr>
      <w:r w:rsidRPr="00FF7D91">
        <w:t xml:space="preserve">В котельной установлено </w:t>
      </w:r>
      <w:r w:rsidRPr="00FF7D91">
        <w:rPr>
          <w:b/>
          <w:i/>
        </w:rPr>
        <w:t>3</w:t>
      </w:r>
      <w:r w:rsidRPr="00FF7D91">
        <w:t xml:space="preserve"> паровых котла КЕ-25-14С и </w:t>
      </w:r>
      <w:r w:rsidRPr="00FF7D91">
        <w:rPr>
          <w:b/>
          <w:i/>
        </w:rPr>
        <w:t>1</w:t>
      </w:r>
      <w:r w:rsidRPr="00FF7D91">
        <w:t xml:space="preserve"> водогрейный котел летнего режима КВК-1,3. Суммарная теплопроизводительность </w:t>
      </w:r>
      <w:r w:rsidRPr="00FF7D91">
        <w:rPr>
          <w:b/>
          <w:i/>
        </w:rPr>
        <w:t>30,0</w:t>
      </w:r>
      <w:r w:rsidRPr="00FF7D91">
        <w:t xml:space="preserve"> Гкал/час (номинальная паропроизводительность – </w:t>
      </w:r>
      <w:r w:rsidRPr="00FF7D91">
        <w:rPr>
          <w:b/>
          <w:i/>
        </w:rPr>
        <w:t>75</w:t>
      </w:r>
      <w:r w:rsidRPr="00FF7D91">
        <w:t xml:space="preserve"> т/час). </w:t>
      </w:r>
    </w:p>
    <w:p w14:paraId="6F029AC2" w14:textId="77777777" w:rsidR="00432E64" w:rsidRPr="00FF7D91" w:rsidRDefault="00432E64" w:rsidP="00432E64">
      <w:pPr>
        <w:ind w:firstLine="567"/>
        <w:jc w:val="both"/>
      </w:pPr>
      <w:r w:rsidRPr="00FF7D91">
        <w:t xml:space="preserve">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w:t>
      </w:r>
    </w:p>
    <w:p w14:paraId="51F7EFB3" w14:textId="77777777" w:rsidR="00432E64" w:rsidRPr="00FF7D91" w:rsidRDefault="00432E64" w:rsidP="00432E64">
      <w:pPr>
        <w:ind w:firstLine="567"/>
        <w:jc w:val="both"/>
      </w:pPr>
      <w:r w:rsidRPr="00FF7D91">
        <w:t>Для производства тепловой энергии используется уголь энергетический сортомарки ДГр (собственная добыча) класса 0 – 200 (300). Доставка угля на склад котельной осуществляется технологическим автомобильным (большегрузные автомобили БелАЗ) транспортом предприятия.</w:t>
      </w:r>
    </w:p>
    <w:p w14:paraId="2FB37D2C" w14:textId="77777777" w:rsidR="00432E64" w:rsidRPr="00FF7D91" w:rsidRDefault="00432E64" w:rsidP="00432E64">
      <w:pPr>
        <w:ind w:firstLine="567"/>
        <w:jc w:val="both"/>
      </w:pPr>
      <w:r w:rsidRPr="00FF7D91">
        <w:t xml:space="preserve">Для выработки тепловой энергии и обеспечения горячего водоснабжения подключенных потребителей используется вода собственного подъема. </w:t>
      </w:r>
    </w:p>
    <w:p w14:paraId="13D5BDFB" w14:textId="77777777" w:rsidR="00432E64" w:rsidRPr="00FF7D91" w:rsidRDefault="00432E64" w:rsidP="00432E64">
      <w:pPr>
        <w:ind w:firstLine="567"/>
        <w:jc w:val="both"/>
      </w:pPr>
      <w:r w:rsidRPr="00FF7D91">
        <w:t>ВПУ (водоподготовительная установка) котельной рассматриваемого в настоящем экспертном заключении узла теплоснабжения (котельная ПСХ – 1 Талдинского угольного разреза (котельная №5 Талдинского поля)) состоит из: Nа – катионитовых фильтров I ступени (для тепловой сети) типа ФИПа-1-б - 4 шт., периодичность регенерации через 2 суток; Nа – катионитовых фильтров II ступени (для парового (котельного) контура) типа ФИПа-1-б - 1 шт. и ФИП 0,7-б - 2 шт., периодичность регенерации через 30 – 20 суток; склада мокрого хранения поваренной соли, 2-х деаэраторов (сетевой и питательный), бака запаса умягченной воды (подпиточный бак).</w:t>
      </w:r>
    </w:p>
    <w:p w14:paraId="09E5F41E" w14:textId="77777777" w:rsidR="00432E64" w:rsidRPr="00FF7D91" w:rsidRDefault="00432E64" w:rsidP="00432E64">
      <w:pPr>
        <w:ind w:firstLine="567"/>
        <w:jc w:val="both"/>
      </w:pPr>
    </w:p>
    <w:p w14:paraId="55D2E3A3" w14:textId="77777777" w:rsidR="00432E64" w:rsidRPr="00FF7D91" w:rsidRDefault="00432E64" w:rsidP="00432E64">
      <w:pPr>
        <w:ind w:firstLine="567"/>
        <w:jc w:val="center"/>
        <w:rPr>
          <w:b/>
        </w:rPr>
      </w:pPr>
      <w:r w:rsidRPr="00FF7D91">
        <w:rPr>
          <w:b/>
        </w:rPr>
        <w:t>ЭКСПЕРТИЗА НЕОБХОДИМОЙ ВАЛОВОЙ ВЫРУЧКИ НА ПРОИЗВОДСТВО ТЕПЛОВОЙ ЭНЕРГИИ НА 2018 ГОД</w:t>
      </w:r>
    </w:p>
    <w:p w14:paraId="1673BBA9" w14:textId="77777777" w:rsidR="00432E64" w:rsidRPr="00FF7D91" w:rsidRDefault="00432E64" w:rsidP="00432E64">
      <w:pPr>
        <w:ind w:firstLine="567"/>
        <w:jc w:val="center"/>
      </w:pPr>
    </w:p>
    <w:p w14:paraId="70F2F4E5" w14:textId="77777777" w:rsidR="00432E64" w:rsidRPr="00FF7D91" w:rsidRDefault="00432E64" w:rsidP="00432E64">
      <w:pPr>
        <w:ind w:firstLine="567"/>
        <w:jc w:val="both"/>
      </w:pPr>
      <w:r w:rsidRPr="00FF7D91">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33A9DF5E" w14:textId="77777777" w:rsidR="00432E64" w:rsidRPr="00FF7D91" w:rsidRDefault="00432E64" w:rsidP="00432E64">
      <w:pPr>
        <w:ind w:firstLine="567"/>
        <w:jc w:val="both"/>
      </w:pPr>
      <w:r w:rsidRPr="00FF7D91">
        <w:t xml:space="preserve">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w:t>
      </w:r>
      <w:r w:rsidRPr="00FF7D91">
        <w:lastRenderedPageBreak/>
        <w:t>регулирования с учетом отклонения фактических значений параметров расчета тарифов от значений, учтенных при установлении тарифов.</w:t>
      </w:r>
    </w:p>
    <w:p w14:paraId="16EADB76" w14:textId="77777777" w:rsidR="00432E64" w:rsidRPr="00FF7D91" w:rsidRDefault="00432E64" w:rsidP="00432E64">
      <w:pPr>
        <w:ind w:firstLine="567"/>
        <w:jc w:val="both"/>
      </w:pPr>
    </w:p>
    <w:p w14:paraId="4AF20E31" w14:textId="77777777" w:rsidR="00432E64" w:rsidRPr="00FF7D91" w:rsidRDefault="00432E64" w:rsidP="00432E64">
      <w:pPr>
        <w:ind w:firstLine="567"/>
        <w:jc w:val="center"/>
        <w:rPr>
          <w:b/>
        </w:rPr>
      </w:pPr>
      <w:r w:rsidRPr="00FF7D91">
        <w:rPr>
          <w:b/>
        </w:rPr>
        <w:t>Результаты деятельности предприятия за последний отчётный год</w:t>
      </w:r>
    </w:p>
    <w:p w14:paraId="43173CDA" w14:textId="77777777" w:rsidR="00432E64" w:rsidRPr="00FF7D91" w:rsidRDefault="00432E64" w:rsidP="00432E64">
      <w:pPr>
        <w:ind w:firstLine="567"/>
        <w:jc w:val="center"/>
        <w:rPr>
          <w:b/>
        </w:rPr>
      </w:pPr>
    </w:p>
    <w:p w14:paraId="6D8642DF" w14:textId="77777777" w:rsidR="00432E64" w:rsidRPr="00FF7D91" w:rsidRDefault="00432E64" w:rsidP="00432E64">
      <w:pPr>
        <w:ind w:firstLine="567"/>
        <w:jc w:val="both"/>
      </w:pPr>
      <w:r w:rsidRPr="00FF7D91">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52C05062" w14:textId="77777777" w:rsidR="00432E64" w:rsidRPr="00FF7D91" w:rsidRDefault="00432E64" w:rsidP="00432E64">
      <w:pPr>
        <w:ind w:firstLine="567"/>
        <w:jc w:val="both"/>
      </w:pPr>
      <w:r w:rsidRPr="00FF7D91">
        <w:t xml:space="preserve">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(ОАО «УК «Кузбассразрезуголь» филиал Талдинский угольный разрез ПСХ-1). </w:t>
      </w:r>
    </w:p>
    <w:p w14:paraId="36D8A4AE" w14:textId="77777777" w:rsidR="00432E64" w:rsidRPr="00FF7D91" w:rsidRDefault="00432E64" w:rsidP="00432E64">
      <w:pPr>
        <w:ind w:firstLine="567"/>
        <w:jc w:val="both"/>
      </w:pPr>
      <w:r w:rsidRPr="00FF7D91">
        <w:t>Для установления достоверности отнесения фактических затрат на себестоимость услуг эксперты руководствовались следующими принципами:</w:t>
      </w:r>
    </w:p>
    <w:p w14:paraId="30328253" w14:textId="77777777" w:rsidR="00432E64" w:rsidRPr="00FF7D91" w:rsidRDefault="00432E64" w:rsidP="00432E64">
      <w:pPr>
        <w:numPr>
          <w:ilvl w:val="0"/>
          <w:numId w:val="21"/>
        </w:numPr>
        <w:jc w:val="both"/>
      </w:pPr>
      <w:r w:rsidRPr="00FF7D91">
        <w:t>производственная направленность затрат, т.е. прямая обусловленность производственной деятельностью предприятия, подлежащей регулированию;</w:t>
      </w:r>
    </w:p>
    <w:p w14:paraId="1CBE7F33" w14:textId="77777777" w:rsidR="00432E64" w:rsidRPr="00FF7D91" w:rsidRDefault="00432E64" w:rsidP="00432E64">
      <w:pPr>
        <w:numPr>
          <w:ilvl w:val="0"/>
          <w:numId w:val="21"/>
        </w:numPr>
        <w:jc w:val="both"/>
      </w:pPr>
      <w:r w:rsidRPr="00FF7D91">
        <w:t>технологическое и номенклатурное соответствие, т.е. обусловленность технологией и организацией производства;</w:t>
      </w:r>
    </w:p>
    <w:p w14:paraId="53228139" w14:textId="77777777" w:rsidR="00432E64" w:rsidRPr="00FF7D91" w:rsidRDefault="00432E64" w:rsidP="00432E64">
      <w:pPr>
        <w:numPr>
          <w:ilvl w:val="0"/>
          <w:numId w:val="21"/>
        </w:numPr>
        <w:jc w:val="both"/>
      </w:pPr>
      <w:r w:rsidRPr="00FF7D91">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6DC43C4C" w14:textId="77777777" w:rsidR="00432E64" w:rsidRPr="00FF7D91" w:rsidRDefault="00432E64" w:rsidP="00432E64">
      <w:pPr>
        <w:numPr>
          <w:ilvl w:val="0"/>
          <w:numId w:val="21"/>
        </w:numPr>
        <w:jc w:val="both"/>
      </w:pPr>
      <w:r w:rsidRPr="00FF7D91">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1C4A3296" w14:textId="77777777" w:rsidR="00432E64" w:rsidRPr="00FF7D91" w:rsidRDefault="00432E64" w:rsidP="00432E64">
      <w:pPr>
        <w:ind w:firstLine="567"/>
        <w:jc w:val="both"/>
      </w:pPr>
      <w:r w:rsidRPr="00FF7D91">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65836B73" w14:textId="77777777" w:rsidR="00432E64" w:rsidRPr="00FF7D91" w:rsidRDefault="00432E64" w:rsidP="00432E64">
      <w:pPr>
        <w:ind w:firstLine="567"/>
        <w:jc w:val="both"/>
      </w:pPr>
      <w:r w:rsidRPr="00FF7D91">
        <w:t>В результате выполненного анализа фактических данных предприятия за 2016 год, и сравнения их с плановыми величинами, можно отметить следующее:</w:t>
      </w:r>
    </w:p>
    <w:p w14:paraId="7DBDF523" w14:textId="77777777" w:rsidR="00432E64" w:rsidRPr="00FF7D91" w:rsidRDefault="00432E64" w:rsidP="00432E64">
      <w:pPr>
        <w:ind w:firstLine="567"/>
        <w:jc w:val="both"/>
      </w:pPr>
      <w:r w:rsidRPr="00FF7D91">
        <w:t>1. Фактические объемы реализованной тепловой энергии оказались меньше, чем запланированные на 51 %;</w:t>
      </w:r>
    </w:p>
    <w:p w14:paraId="7B724229" w14:textId="77777777" w:rsidR="00432E64" w:rsidRPr="00FF7D91" w:rsidRDefault="00432E64" w:rsidP="00432E64">
      <w:pPr>
        <w:ind w:firstLine="567"/>
        <w:jc w:val="both"/>
      </w:pPr>
      <w:r w:rsidRPr="00FF7D91">
        <w:t>2. Фактический удельный расход котельного топлива (натурального) в расчете на 1 Гкал тепла оказался ниже, чем учтенный в тарифе на 2016 год, на 14,7 %;</w:t>
      </w:r>
    </w:p>
    <w:p w14:paraId="6961283C" w14:textId="77777777" w:rsidR="00432E64" w:rsidRPr="00FF7D91" w:rsidRDefault="00432E64" w:rsidP="00432E64">
      <w:pPr>
        <w:ind w:firstLine="567"/>
        <w:jc w:val="both"/>
      </w:pPr>
      <w:r w:rsidRPr="00FF7D91">
        <w:t>3. Удельный расход электроэнергии на выработку 1 Гкал тепловой энергии оказался ниже, чем учтённый в тарифе на 2016 год на 20 %.</w:t>
      </w:r>
    </w:p>
    <w:p w14:paraId="4F51840D" w14:textId="77777777" w:rsidR="00432E64" w:rsidRPr="00FF7D91" w:rsidRDefault="00432E64" w:rsidP="00432E64">
      <w:pPr>
        <w:ind w:firstLine="567"/>
        <w:jc w:val="both"/>
      </w:pPr>
      <w:r w:rsidRPr="00FF7D91">
        <w:t>Корректировка НВВ 2016 года с целью учета отклонения фактических значений параметров расчета тарифов от значений, учтенных при установлении тарифов произведена экспертами в разрезе следующих статей затрат:</w:t>
      </w:r>
    </w:p>
    <w:p w14:paraId="0543C30A" w14:textId="77777777" w:rsidR="00432E64" w:rsidRPr="00FF7D91" w:rsidRDefault="00432E64" w:rsidP="00432E64">
      <w:pPr>
        <w:numPr>
          <w:ilvl w:val="0"/>
          <w:numId w:val="22"/>
        </w:numPr>
        <w:jc w:val="both"/>
      </w:pPr>
      <w:r w:rsidRPr="00FF7D91">
        <w:t>полезный отпуск тепловой энергии в 2016 г. принят на уровне фактически сложившегося объема по данным предприятия (приложение 4);</w:t>
      </w:r>
    </w:p>
    <w:p w14:paraId="139E01B8" w14:textId="77777777" w:rsidR="00432E64" w:rsidRPr="00FF7D91" w:rsidRDefault="00432E64" w:rsidP="00432E64">
      <w:pPr>
        <w:numPr>
          <w:ilvl w:val="0"/>
          <w:numId w:val="22"/>
        </w:numPr>
        <w:jc w:val="both"/>
      </w:pPr>
      <w:r w:rsidRPr="00FF7D91">
        <w:t>потери тепловой энергии в сетях и на собственные нужды котельной учтены в скорректированной НВВ 2016 г. на уровне фактически сложившегося объема (приложение 4);</w:t>
      </w:r>
    </w:p>
    <w:p w14:paraId="2FB4B454" w14:textId="77777777" w:rsidR="00432E64" w:rsidRPr="00FF7D91" w:rsidRDefault="00432E64" w:rsidP="00432E64">
      <w:pPr>
        <w:numPr>
          <w:ilvl w:val="0"/>
          <w:numId w:val="22"/>
        </w:numPr>
        <w:jc w:val="both"/>
      </w:pPr>
      <w:r w:rsidRPr="00FF7D91">
        <w:t>по статье «Топливо» произошло снижение суммы затрат за счет снижения использованного объёма топлива;</w:t>
      </w:r>
    </w:p>
    <w:p w14:paraId="4276D51B" w14:textId="77777777" w:rsidR="00432E64" w:rsidRPr="00FF7D91" w:rsidRDefault="00432E64" w:rsidP="00432E64">
      <w:pPr>
        <w:numPr>
          <w:ilvl w:val="0"/>
          <w:numId w:val="22"/>
        </w:numPr>
        <w:jc w:val="both"/>
      </w:pPr>
      <w:r w:rsidRPr="00FF7D91">
        <w:t>по статье «Электроэнергия» расход электроэнергии на производство тепловой принят по данным представленным организацией, при этом фактический удельный расход электроэнергии ниже планового на 9,64 кВтч/Гкал, фактическая стоимость электроэнергии по представленному расчёту за 2016 год по уровню напряжения СН-</w:t>
      </w:r>
      <w:r w:rsidRPr="00FF7D91">
        <w:rPr>
          <w:lang w:val="en-US"/>
        </w:rPr>
        <w:t>II</w:t>
      </w:r>
      <w:r w:rsidRPr="00FF7D91">
        <w:t xml:space="preserve"> составила 1,78 руб./кВтч, что на 0,20 руб./кВтч выше плановых значений (приложение 4);</w:t>
      </w:r>
    </w:p>
    <w:p w14:paraId="63DA376F" w14:textId="77777777" w:rsidR="00432E64" w:rsidRPr="00FF7D91" w:rsidRDefault="00432E64" w:rsidP="00432E64">
      <w:pPr>
        <w:numPr>
          <w:ilvl w:val="0"/>
          <w:numId w:val="22"/>
        </w:numPr>
        <w:jc w:val="both"/>
      </w:pPr>
      <w:r w:rsidRPr="00FF7D91">
        <w:lastRenderedPageBreak/>
        <w:t>по статье «Вода» удельные нормы расхода воды на технологические нужды на производство тепловой приняты по данным представленным организацией за 2016 год показателю и фактической стоимости воды собственного подъёма (приложение 4);</w:t>
      </w:r>
    </w:p>
    <w:p w14:paraId="458D9A3B" w14:textId="77777777" w:rsidR="00432E64" w:rsidRPr="00FF7D91" w:rsidRDefault="00432E64" w:rsidP="00432E64">
      <w:pPr>
        <w:numPr>
          <w:ilvl w:val="0"/>
          <w:numId w:val="22"/>
        </w:numPr>
        <w:jc w:val="both"/>
      </w:pPr>
      <w:r w:rsidRPr="00FF7D91">
        <w:t xml:space="preserve">операционные расходы предприятия приняты на уровне, учтенном при регулировании на 2016 год без изменений (согласно п. 55 Методических указаний); </w:t>
      </w:r>
    </w:p>
    <w:p w14:paraId="64629B67" w14:textId="77777777" w:rsidR="00432E64" w:rsidRPr="00FF7D91" w:rsidRDefault="00432E64" w:rsidP="00432E64">
      <w:pPr>
        <w:numPr>
          <w:ilvl w:val="0"/>
          <w:numId w:val="22"/>
        </w:numPr>
        <w:jc w:val="both"/>
      </w:pPr>
      <w:r w:rsidRPr="00FF7D91">
        <w:t>экспертами рассмотрено формирование затрат в бухгалтерском учете по неподконтрольным расходам (отчисления на социальные нужды, арендная плата, очистка стоков), расходы приняты на основании данных представленных предприятием. Подробный отчет по показателям представлен в приложении 4 к данному экспертному заключению;</w:t>
      </w:r>
    </w:p>
    <w:p w14:paraId="35F0B3AF" w14:textId="77777777" w:rsidR="00432E64" w:rsidRPr="00FF7D91" w:rsidRDefault="00432E64" w:rsidP="00432E64">
      <w:pPr>
        <w:ind w:firstLine="567"/>
        <w:jc w:val="both"/>
      </w:pPr>
      <w:r w:rsidRPr="00FF7D91">
        <w:t>Экспертами сумма прибыли принята на нулевом уровне, так как в утвержденном НВВ на 2016 год расходы из прибыли не были учтены.</w:t>
      </w:r>
    </w:p>
    <w:p w14:paraId="6E29FE50" w14:textId="77777777" w:rsidR="00432E64" w:rsidRPr="00FF7D91" w:rsidRDefault="00432E64" w:rsidP="00432E64">
      <w:pPr>
        <w:ind w:firstLine="567"/>
        <w:jc w:val="both"/>
      </w:pPr>
      <w:r w:rsidRPr="00FF7D91">
        <w:t xml:space="preserve">Экспертами также учтена корректировка в связи с недоиспользованными и дополнительно учтенными затратами, которая составила 5897,8 тыс. руб. </w:t>
      </w:r>
    </w:p>
    <w:p w14:paraId="5C0E36AD" w14:textId="77777777" w:rsidR="00432E64" w:rsidRPr="00FF7D91" w:rsidRDefault="00432E64" w:rsidP="00432E64">
      <w:pPr>
        <w:ind w:firstLine="567"/>
        <w:jc w:val="both"/>
      </w:pPr>
      <w:r w:rsidRPr="00FF7D91">
        <w:t xml:space="preserve">В результате выполненных аналитических расчетов, по корректировке НВВ 2016 года с целью учета отклонения фактических значений параметров расчета тарифов от значений, учтенных при установлении тарифов выявлено то, что имеется экономия средств в размере – 5897,8 тыс. руб. Выявленную в результате </w:t>
      </w:r>
      <w:proofErr w:type="gramStart"/>
      <w:r w:rsidRPr="00FF7D91">
        <w:t>экспертизы  экономия</w:t>
      </w:r>
      <w:proofErr w:type="gramEnd"/>
      <w:r w:rsidRPr="00FF7D91">
        <w:t xml:space="preserve"> средств необходимо учесть при дальнейшем формировании и утверждении тарифов на тепловую энергию. </w:t>
      </w:r>
    </w:p>
    <w:p w14:paraId="28546F2E" w14:textId="77777777" w:rsidR="00432E64" w:rsidRPr="00FF7D91" w:rsidRDefault="00432E64" w:rsidP="00432E64">
      <w:pPr>
        <w:ind w:firstLine="567"/>
        <w:jc w:val="both"/>
      </w:pPr>
    </w:p>
    <w:p w14:paraId="4A39F381" w14:textId="77777777" w:rsidR="00432E64" w:rsidRPr="00FF7D91" w:rsidRDefault="00432E64" w:rsidP="00432E64">
      <w:pPr>
        <w:ind w:firstLine="567"/>
        <w:jc w:val="center"/>
        <w:rPr>
          <w:b/>
        </w:rPr>
      </w:pPr>
      <w:r w:rsidRPr="00FF7D91">
        <w:rPr>
          <w:b/>
        </w:rPr>
        <w:t>Корректировка с целью учета отклонения фактических значений параметров расчета тарифов от значений, учтенных при установлении тарифов</w:t>
      </w:r>
    </w:p>
    <w:p w14:paraId="2C3F73C1" w14:textId="77777777" w:rsidR="00432E64" w:rsidRPr="00FF7D91" w:rsidRDefault="00432E64" w:rsidP="00432E64">
      <w:pPr>
        <w:ind w:firstLine="567"/>
        <w:jc w:val="both"/>
      </w:pPr>
    </w:p>
    <w:p w14:paraId="19488F6D" w14:textId="77777777" w:rsidR="00432E64" w:rsidRPr="00FF7D91" w:rsidRDefault="00432E64" w:rsidP="00432E64">
      <w:pPr>
        <w:ind w:firstLine="567"/>
        <w:jc w:val="both"/>
      </w:pPr>
      <w:r w:rsidRPr="00FF7D91">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FB31A0C" w14:textId="77777777" w:rsidR="00432E64" w:rsidRPr="00FF7D91" w:rsidRDefault="00432E64" w:rsidP="00432E64">
      <w:pPr>
        <w:ind w:firstLine="567"/>
        <w:jc w:val="both"/>
      </w:pPr>
      <w:r w:rsidRPr="00FF7D91">
        <w:t>В расчёт фактической необходимой валовой выручки, согласно Методическим указаниям, включаются:</w:t>
      </w:r>
    </w:p>
    <w:p w14:paraId="64FB02D8" w14:textId="77777777" w:rsidR="00432E64" w:rsidRPr="00FF7D91" w:rsidRDefault="00432E64" w:rsidP="00432E64">
      <w:pPr>
        <w:ind w:firstLine="567"/>
        <w:jc w:val="both"/>
      </w:pPr>
      <w:r w:rsidRPr="00FF7D91">
        <w:t>- операционные расходы предприятия на уровне базовых значений (согласно пункту 55 Методических указаний);</w:t>
      </w:r>
    </w:p>
    <w:p w14:paraId="0CA8F30F" w14:textId="77777777" w:rsidR="00432E64" w:rsidRPr="00FF7D91" w:rsidRDefault="00432E64" w:rsidP="00432E64">
      <w:pPr>
        <w:ind w:firstLine="567"/>
        <w:jc w:val="both"/>
      </w:pPr>
      <w:r w:rsidRPr="00FF7D91">
        <w:t>- неподконтрольные расходы на основании документально подтвержденных, имевших место фактических расходов;</w:t>
      </w:r>
    </w:p>
    <w:p w14:paraId="48815114" w14:textId="77777777" w:rsidR="00432E64" w:rsidRPr="00FF7D91" w:rsidRDefault="00432E64" w:rsidP="00432E64">
      <w:pPr>
        <w:ind w:firstLine="567"/>
        <w:jc w:val="both"/>
      </w:pPr>
      <w:r w:rsidRPr="00FF7D91">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41042CF" w14:textId="77777777" w:rsidR="00432E64" w:rsidRPr="00FF7D91" w:rsidRDefault="00432E64" w:rsidP="00432E64">
      <w:pPr>
        <w:ind w:firstLine="567"/>
        <w:jc w:val="both"/>
      </w:pPr>
      <w:r w:rsidRPr="00FF7D91">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EDFD12C" w14:textId="77777777" w:rsidR="00432E64" w:rsidRPr="00FF7D91" w:rsidRDefault="00432E64" w:rsidP="00432E64">
      <w:pPr>
        <w:ind w:firstLine="567"/>
        <w:jc w:val="both"/>
      </w:pPr>
      <w:r w:rsidRPr="00FF7D91">
        <w:t>- фактическая прибыль, рассчитываемая по формуле:</w:t>
      </w:r>
    </w:p>
    <w:p w14:paraId="0B6853E3" w14:textId="77777777" w:rsidR="00432E64" w:rsidRPr="00432E64" w:rsidRDefault="00432E64" w:rsidP="00432E64">
      <w:pPr>
        <w:ind w:firstLine="567"/>
        <w:jc w:val="both"/>
        <w:rPr>
          <w:sz w:val="28"/>
          <w:szCs w:val="28"/>
        </w:rPr>
      </w:pPr>
    </w:p>
    <w:p w14:paraId="3C66E935" w14:textId="0156179F" w:rsidR="00432E64" w:rsidRPr="00432E64" w:rsidRDefault="00432E64" w:rsidP="00432E64">
      <w:pPr>
        <w:ind w:firstLine="567"/>
        <w:jc w:val="both"/>
        <w:rPr>
          <w:sz w:val="28"/>
          <w:szCs w:val="28"/>
        </w:rPr>
      </w:pPr>
      <w:r w:rsidRPr="00432E64">
        <w:rPr>
          <w:noProof/>
          <w:sz w:val="28"/>
          <w:szCs w:val="28"/>
        </w:rPr>
        <w:drawing>
          <wp:inline distT="0" distB="0" distL="0" distR="0" wp14:anchorId="65D4A929" wp14:editId="6B42EB9F">
            <wp:extent cx="3143250" cy="10096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530D6381" w14:textId="77777777" w:rsidR="00432E64" w:rsidRPr="00432E64" w:rsidRDefault="00432E64" w:rsidP="00432E64">
      <w:pPr>
        <w:ind w:firstLine="567"/>
        <w:jc w:val="both"/>
        <w:rPr>
          <w:sz w:val="28"/>
          <w:szCs w:val="28"/>
        </w:rPr>
      </w:pPr>
    </w:p>
    <w:p w14:paraId="43AF301E" w14:textId="77777777" w:rsidR="00432E64" w:rsidRPr="00FF7D91" w:rsidRDefault="00432E64" w:rsidP="00432E64">
      <w:pPr>
        <w:ind w:firstLine="567"/>
        <w:jc w:val="both"/>
      </w:pPr>
      <w:r w:rsidRPr="00FF7D91">
        <w:lastRenderedPageBreak/>
        <w:t>Расчёт корректировки с целью учёта отклонений фактических значений параметров расчёта приведён в таблице 6.</w:t>
      </w:r>
    </w:p>
    <w:p w14:paraId="32D5CA16" w14:textId="77777777" w:rsidR="00432E64" w:rsidRPr="00FF7D91" w:rsidRDefault="00432E64" w:rsidP="00432E64">
      <w:pPr>
        <w:ind w:firstLine="567"/>
        <w:jc w:val="both"/>
      </w:pPr>
      <w:r w:rsidRPr="00FF7D91">
        <w:t>По результатам анализа всех статей, экспертами определена фактическая необходимая валовая выручка, которая за 2016 год составила 31574,11 тыс. руб. на потребительском рынке.</w:t>
      </w:r>
    </w:p>
    <w:p w14:paraId="4EB68A01" w14:textId="77777777" w:rsidR="00432E64" w:rsidRPr="00FF7D91" w:rsidRDefault="00432E64" w:rsidP="00432E64">
      <w:pPr>
        <w:ind w:firstLine="567"/>
        <w:jc w:val="both"/>
      </w:pPr>
      <w:r w:rsidRPr="00FF7D91">
        <w:t>Товарная выручка предприятия от реализации тепловой энергии на потребительском рынке за 2016 год составила 3516,76 тыс. руб.</w:t>
      </w:r>
    </w:p>
    <w:p w14:paraId="4BD9244D" w14:textId="77777777" w:rsidR="00432E64" w:rsidRPr="00FF7D91" w:rsidRDefault="00432E64" w:rsidP="00432E64">
      <w:pPr>
        <w:ind w:firstLine="567"/>
        <w:jc w:val="both"/>
      </w:pPr>
      <w:r w:rsidRPr="00FF7D91">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 666,84 тыс. руб. </w:t>
      </w:r>
    </w:p>
    <w:p w14:paraId="645272F0" w14:textId="77777777" w:rsidR="00432E64" w:rsidRPr="00FF7D91" w:rsidRDefault="00432E64" w:rsidP="00432E64">
      <w:pPr>
        <w:ind w:firstLine="567"/>
        <w:jc w:val="both"/>
      </w:pPr>
      <w:r w:rsidRPr="00FF7D91">
        <w:t>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плановую необходимую валовую выручку по производству тепловой энергии на 2018 год необходимо скорректировать на – 5897,8 тыс. руб.</w:t>
      </w:r>
    </w:p>
    <w:p w14:paraId="4A1060A4" w14:textId="77777777" w:rsidR="00432E64" w:rsidRPr="00FF7D91" w:rsidRDefault="00432E64" w:rsidP="00432E64">
      <w:pPr>
        <w:ind w:firstLine="567"/>
        <w:jc w:val="both"/>
      </w:pPr>
    </w:p>
    <w:p w14:paraId="71584C4A" w14:textId="77777777" w:rsidR="00432E64" w:rsidRPr="00FF7D91" w:rsidRDefault="00432E64" w:rsidP="00432E64">
      <w:pPr>
        <w:ind w:firstLine="567"/>
        <w:jc w:val="center"/>
        <w:rPr>
          <w:b/>
        </w:rPr>
      </w:pPr>
      <w:r w:rsidRPr="00FF7D91">
        <w:rPr>
          <w:b/>
        </w:rPr>
        <w:t>Определение полезного отпуска тепловой энергии на третий год долгосрочного периода регулирования</w:t>
      </w:r>
    </w:p>
    <w:p w14:paraId="6373B57B" w14:textId="77777777" w:rsidR="00432E64" w:rsidRPr="00FF7D91" w:rsidRDefault="00432E64" w:rsidP="00432E64">
      <w:pPr>
        <w:ind w:firstLine="567"/>
        <w:jc w:val="center"/>
      </w:pPr>
    </w:p>
    <w:p w14:paraId="69062099" w14:textId="77777777" w:rsidR="00432E64" w:rsidRPr="00FF7D91" w:rsidRDefault="00432E64" w:rsidP="00432E64">
      <w:pPr>
        <w:ind w:firstLine="567"/>
        <w:jc w:val="both"/>
      </w:pPr>
      <w:r w:rsidRPr="00FF7D91">
        <w:t>Согласно </w:t>
      </w:r>
      <w:hyperlink r:id="rId130" w:anchor="000013" w:history="1">
        <w:r w:rsidRPr="00FF7D91">
          <w:t>пункту 22</w:t>
        </w:r>
      </w:hyperlink>
      <w:r w:rsidRPr="00FF7D91">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31" w:anchor="100015" w:history="1">
        <w:r w:rsidRPr="00FF7D91">
          <w:t>указаниями</w:t>
        </w:r>
      </w:hyperlink>
      <w:r w:rsidRPr="00FF7D91">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B1D8385" w14:textId="77777777" w:rsidR="00432E64" w:rsidRPr="00FF7D91" w:rsidRDefault="00432E64" w:rsidP="00432E64">
      <w:pPr>
        <w:ind w:firstLine="567"/>
        <w:jc w:val="both"/>
      </w:pPr>
      <w:r w:rsidRPr="00FF7D91">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в соответствии с договорами теплоснабжения, заключёнными с потребителями тепловой энергии. Это связано с отсутствием ОАО «УК «Кузбассразрезуголь» филиал Талдинский угольный разрез ПСХ-1 в схеме теплоснабжения Калачёвского сельского полселения Прокопьевского муниципального района.</w:t>
      </w:r>
    </w:p>
    <w:p w14:paraId="264B5B69" w14:textId="77777777" w:rsidR="00432E64" w:rsidRPr="00FF7D91" w:rsidRDefault="00432E64" w:rsidP="00432E64">
      <w:pPr>
        <w:ind w:firstLine="567"/>
        <w:jc w:val="both"/>
      </w:pPr>
      <w:r w:rsidRPr="00FF7D91">
        <w:t>Объем потерь тепловой энергии в тепловых сетях для ОАО «УК «Кузбассразрезуголь» филиал Талдинский угольный разрез ПСХ-1 не утверждался.</w:t>
      </w:r>
    </w:p>
    <w:p w14:paraId="33FE99AC" w14:textId="77777777" w:rsidR="00432E64" w:rsidRPr="00FF7D91" w:rsidRDefault="00432E64" w:rsidP="00432E64">
      <w:pPr>
        <w:ind w:firstLine="567"/>
        <w:jc w:val="both"/>
      </w:pPr>
    </w:p>
    <w:p w14:paraId="495A1CBF" w14:textId="77777777" w:rsidR="00432E64" w:rsidRPr="00FF7D91" w:rsidRDefault="00432E64" w:rsidP="00432E64">
      <w:pPr>
        <w:ind w:firstLine="720"/>
        <w:jc w:val="center"/>
        <w:rPr>
          <w:b/>
          <w:snapToGrid w:val="0"/>
        </w:rPr>
      </w:pPr>
      <w:r w:rsidRPr="00FF7D91">
        <w:rPr>
          <w:b/>
          <w:snapToGrid w:val="0"/>
        </w:rPr>
        <w:t>Баланс отпуска тепловой энергии ОАО «УК Кузбассразрезуголь» филиал Талдинский угольный разрез ПСХ-1</w:t>
      </w:r>
    </w:p>
    <w:p w14:paraId="210DAD3F" w14:textId="77777777" w:rsidR="00432E64" w:rsidRPr="00FF7D91" w:rsidRDefault="00432E64" w:rsidP="00432E64">
      <w:pPr>
        <w:ind w:firstLine="720"/>
        <w:jc w:val="right"/>
        <w:rPr>
          <w:snapToGrid w:val="0"/>
        </w:rPr>
      </w:pPr>
      <w:r w:rsidRPr="00FF7D91">
        <w:rPr>
          <w:snapToGrid w:val="0"/>
        </w:rPr>
        <w:t>Таблица 1</w:t>
      </w:r>
    </w:p>
    <w:tbl>
      <w:tblPr>
        <w:tblW w:w="10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87"/>
        <w:gridCol w:w="1417"/>
        <w:gridCol w:w="1635"/>
        <w:gridCol w:w="1732"/>
        <w:gridCol w:w="1701"/>
      </w:tblGrid>
      <w:tr w:rsidR="00432E64" w:rsidRPr="00FF7D91" w14:paraId="65037779" w14:textId="77777777" w:rsidTr="00432E64">
        <w:trPr>
          <w:trHeight w:val="632"/>
        </w:trPr>
        <w:tc>
          <w:tcPr>
            <w:tcW w:w="654" w:type="dxa"/>
            <w:shd w:val="clear" w:color="auto" w:fill="auto"/>
            <w:vAlign w:val="center"/>
            <w:hideMark/>
          </w:tcPr>
          <w:p w14:paraId="24BC05E8" w14:textId="77777777" w:rsidR="00432E64" w:rsidRPr="00FF7D91" w:rsidRDefault="00432E64" w:rsidP="00432E64">
            <w:pPr>
              <w:jc w:val="center"/>
              <w:rPr>
                <w:bCs/>
                <w:snapToGrid w:val="0"/>
              </w:rPr>
            </w:pPr>
            <w:r w:rsidRPr="00FF7D91">
              <w:rPr>
                <w:bCs/>
                <w:snapToGrid w:val="0"/>
              </w:rPr>
              <w:t>№ п/п</w:t>
            </w:r>
          </w:p>
        </w:tc>
        <w:tc>
          <w:tcPr>
            <w:tcW w:w="3287" w:type="dxa"/>
            <w:shd w:val="clear" w:color="auto" w:fill="auto"/>
            <w:vAlign w:val="center"/>
            <w:hideMark/>
          </w:tcPr>
          <w:p w14:paraId="5C3B5BB6" w14:textId="77777777" w:rsidR="00432E64" w:rsidRPr="00FF7D91" w:rsidRDefault="00432E64" w:rsidP="00432E64">
            <w:pPr>
              <w:jc w:val="center"/>
              <w:rPr>
                <w:snapToGrid w:val="0"/>
              </w:rPr>
            </w:pPr>
            <w:r w:rsidRPr="00FF7D91">
              <w:rPr>
                <w:snapToGrid w:val="0"/>
              </w:rPr>
              <w:t>Показатель</w:t>
            </w:r>
          </w:p>
        </w:tc>
        <w:tc>
          <w:tcPr>
            <w:tcW w:w="1417" w:type="dxa"/>
          </w:tcPr>
          <w:p w14:paraId="6C3A4B6D" w14:textId="77777777" w:rsidR="00432E64" w:rsidRPr="00FF7D91" w:rsidRDefault="00432E64" w:rsidP="00432E64">
            <w:pPr>
              <w:jc w:val="center"/>
              <w:rPr>
                <w:snapToGrid w:val="0"/>
              </w:rPr>
            </w:pPr>
          </w:p>
          <w:p w14:paraId="136C8D89" w14:textId="77777777" w:rsidR="00432E64" w:rsidRPr="00FF7D91" w:rsidRDefault="00432E64" w:rsidP="00432E64">
            <w:pPr>
              <w:jc w:val="center"/>
              <w:rPr>
                <w:snapToGrid w:val="0"/>
              </w:rPr>
            </w:pPr>
            <w:r w:rsidRPr="00FF7D91">
              <w:rPr>
                <w:snapToGrid w:val="0"/>
              </w:rPr>
              <w:t>Ед. изм.</w:t>
            </w:r>
          </w:p>
          <w:p w14:paraId="467E7AD7" w14:textId="77777777" w:rsidR="00432E64" w:rsidRPr="00FF7D91" w:rsidRDefault="00432E64" w:rsidP="00432E64">
            <w:pPr>
              <w:jc w:val="center"/>
              <w:rPr>
                <w:snapToGrid w:val="0"/>
              </w:rPr>
            </w:pPr>
          </w:p>
        </w:tc>
        <w:tc>
          <w:tcPr>
            <w:tcW w:w="1635" w:type="dxa"/>
            <w:shd w:val="clear" w:color="auto" w:fill="auto"/>
            <w:vAlign w:val="center"/>
            <w:hideMark/>
          </w:tcPr>
          <w:p w14:paraId="7D3B5B2D" w14:textId="77777777" w:rsidR="00432E64" w:rsidRPr="00FF7D91" w:rsidRDefault="00432E64" w:rsidP="00432E64">
            <w:pPr>
              <w:jc w:val="center"/>
              <w:rPr>
                <w:snapToGrid w:val="0"/>
              </w:rPr>
            </w:pPr>
            <w:r w:rsidRPr="00FF7D91">
              <w:rPr>
                <w:snapToGrid w:val="0"/>
              </w:rPr>
              <w:t>Всего</w:t>
            </w:r>
          </w:p>
        </w:tc>
        <w:tc>
          <w:tcPr>
            <w:tcW w:w="1732" w:type="dxa"/>
            <w:shd w:val="clear" w:color="auto" w:fill="auto"/>
            <w:vAlign w:val="center"/>
            <w:hideMark/>
          </w:tcPr>
          <w:p w14:paraId="6925BBB7" w14:textId="77777777" w:rsidR="00432E64" w:rsidRPr="00FF7D91" w:rsidRDefault="00432E64" w:rsidP="00432E64">
            <w:pPr>
              <w:jc w:val="center"/>
              <w:rPr>
                <w:snapToGrid w:val="0"/>
              </w:rPr>
            </w:pPr>
            <w:r w:rsidRPr="00FF7D91">
              <w:rPr>
                <w:snapToGrid w:val="0"/>
              </w:rPr>
              <w:t>1 полугодие</w:t>
            </w:r>
          </w:p>
        </w:tc>
        <w:tc>
          <w:tcPr>
            <w:tcW w:w="1701" w:type="dxa"/>
            <w:shd w:val="clear" w:color="auto" w:fill="auto"/>
            <w:vAlign w:val="center"/>
            <w:hideMark/>
          </w:tcPr>
          <w:p w14:paraId="679F4ABF" w14:textId="77777777" w:rsidR="00432E64" w:rsidRPr="00FF7D91" w:rsidRDefault="00432E64" w:rsidP="00432E64">
            <w:pPr>
              <w:jc w:val="center"/>
              <w:rPr>
                <w:snapToGrid w:val="0"/>
              </w:rPr>
            </w:pPr>
            <w:r w:rsidRPr="00FF7D91">
              <w:rPr>
                <w:snapToGrid w:val="0"/>
              </w:rPr>
              <w:t>2 полугодие</w:t>
            </w:r>
          </w:p>
        </w:tc>
      </w:tr>
      <w:tr w:rsidR="00432E64" w:rsidRPr="00FF7D91" w14:paraId="1D73372D" w14:textId="77777777" w:rsidTr="00432E64">
        <w:trPr>
          <w:trHeight w:val="330"/>
        </w:trPr>
        <w:tc>
          <w:tcPr>
            <w:tcW w:w="654" w:type="dxa"/>
            <w:shd w:val="clear" w:color="auto" w:fill="auto"/>
            <w:hideMark/>
          </w:tcPr>
          <w:p w14:paraId="510B40FC" w14:textId="77777777" w:rsidR="00432E64" w:rsidRPr="00FF7D91" w:rsidRDefault="00432E64" w:rsidP="00432E64">
            <w:pPr>
              <w:jc w:val="center"/>
              <w:rPr>
                <w:bCs/>
                <w:snapToGrid w:val="0"/>
              </w:rPr>
            </w:pPr>
            <w:r w:rsidRPr="00FF7D91">
              <w:rPr>
                <w:bCs/>
                <w:snapToGrid w:val="0"/>
              </w:rPr>
              <w:t>1</w:t>
            </w:r>
          </w:p>
        </w:tc>
        <w:tc>
          <w:tcPr>
            <w:tcW w:w="3287" w:type="dxa"/>
            <w:shd w:val="clear" w:color="auto" w:fill="auto"/>
            <w:noWrap/>
            <w:vAlign w:val="center"/>
            <w:hideMark/>
          </w:tcPr>
          <w:p w14:paraId="37C8F032" w14:textId="77777777" w:rsidR="00432E64" w:rsidRPr="00FF7D91" w:rsidRDefault="00432E64" w:rsidP="00432E64">
            <w:pPr>
              <w:ind w:firstLine="60"/>
              <w:jc w:val="both"/>
            </w:pPr>
            <w:r w:rsidRPr="00FF7D91">
              <w:rPr>
                <w:bCs/>
                <w:snapToGrid w:val="0"/>
              </w:rPr>
              <w:t>Выработка</w:t>
            </w:r>
          </w:p>
        </w:tc>
        <w:tc>
          <w:tcPr>
            <w:tcW w:w="1417" w:type="dxa"/>
          </w:tcPr>
          <w:p w14:paraId="32B3702D"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vAlign w:val="center"/>
            <w:hideMark/>
          </w:tcPr>
          <w:p w14:paraId="28E3492A" w14:textId="77777777" w:rsidR="00432E64" w:rsidRPr="00FF7D91" w:rsidRDefault="00432E64" w:rsidP="00432E64">
            <w:pPr>
              <w:jc w:val="center"/>
              <w:rPr>
                <w:snapToGrid w:val="0"/>
              </w:rPr>
            </w:pPr>
            <w:r w:rsidRPr="00FF7D91">
              <w:rPr>
                <w:snapToGrid w:val="0"/>
              </w:rPr>
              <w:t>28465,10</w:t>
            </w:r>
          </w:p>
        </w:tc>
        <w:tc>
          <w:tcPr>
            <w:tcW w:w="1732" w:type="dxa"/>
            <w:shd w:val="clear" w:color="auto" w:fill="auto"/>
            <w:vAlign w:val="center"/>
          </w:tcPr>
          <w:p w14:paraId="327A896E" w14:textId="77777777" w:rsidR="00432E64" w:rsidRPr="00FF7D91" w:rsidRDefault="00432E64" w:rsidP="00432E64">
            <w:pPr>
              <w:jc w:val="center"/>
              <w:rPr>
                <w:snapToGrid w:val="0"/>
              </w:rPr>
            </w:pPr>
            <w:r w:rsidRPr="00FF7D91">
              <w:rPr>
                <w:snapToGrid w:val="0"/>
              </w:rPr>
              <w:t>14232,55</w:t>
            </w:r>
          </w:p>
        </w:tc>
        <w:tc>
          <w:tcPr>
            <w:tcW w:w="1701" w:type="dxa"/>
            <w:shd w:val="clear" w:color="auto" w:fill="auto"/>
            <w:vAlign w:val="center"/>
          </w:tcPr>
          <w:p w14:paraId="21F70B24" w14:textId="77777777" w:rsidR="00432E64" w:rsidRPr="00FF7D91" w:rsidRDefault="00432E64" w:rsidP="00432E64">
            <w:pPr>
              <w:jc w:val="center"/>
              <w:rPr>
                <w:snapToGrid w:val="0"/>
              </w:rPr>
            </w:pPr>
            <w:r w:rsidRPr="00FF7D91">
              <w:rPr>
                <w:snapToGrid w:val="0"/>
              </w:rPr>
              <w:t>14232,55</w:t>
            </w:r>
          </w:p>
        </w:tc>
      </w:tr>
      <w:tr w:rsidR="00432E64" w:rsidRPr="00FF7D91" w14:paraId="097CFB9C" w14:textId="77777777" w:rsidTr="00432E64">
        <w:trPr>
          <w:trHeight w:val="315"/>
        </w:trPr>
        <w:tc>
          <w:tcPr>
            <w:tcW w:w="654" w:type="dxa"/>
            <w:shd w:val="clear" w:color="auto" w:fill="auto"/>
            <w:vAlign w:val="center"/>
            <w:hideMark/>
          </w:tcPr>
          <w:p w14:paraId="68187DAE" w14:textId="77777777" w:rsidR="00432E64" w:rsidRPr="00FF7D91" w:rsidRDefault="00432E64" w:rsidP="00432E64">
            <w:pPr>
              <w:jc w:val="center"/>
              <w:rPr>
                <w:bCs/>
                <w:snapToGrid w:val="0"/>
              </w:rPr>
            </w:pPr>
            <w:r w:rsidRPr="00FF7D91">
              <w:rPr>
                <w:bCs/>
                <w:snapToGrid w:val="0"/>
              </w:rPr>
              <w:t>2</w:t>
            </w:r>
          </w:p>
        </w:tc>
        <w:tc>
          <w:tcPr>
            <w:tcW w:w="3287" w:type="dxa"/>
            <w:shd w:val="clear" w:color="auto" w:fill="auto"/>
            <w:vAlign w:val="center"/>
            <w:hideMark/>
          </w:tcPr>
          <w:p w14:paraId="0E9A6F3B" w14:textId="77777777" w:rsidR="00432E64" w:rsidRPr="00FF7D91" w:rsidRDefault="00432E64" w:rsidP="00432E64">
            <w:pPr>
              <w:rPr>
                <w:snapToGrid w:val="0"/>
              </w:rPr>
            </w:pPr>
            <w:r w:rsidRPr="00FF7D91">
              <w:rPr>
                <w:bCs/>
                <w:snapToGrid w:val="0"/>
              </w:rPr>
              <w:t>Собственные нужды</w:t>
            </w:r>
          </w:p>
        </w:tc>
        <w:tc>
          <w:tcPr>
            <w:tcW w:w="1417" w:type="dxa"/>
          </w:tcPr>
          <w:p w14:paraId="55A9D6F1"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vAlign w:val="center"/>
            <w:hideMark/>
          </w:tcPr>
          <w:p w14:paraId="6FA7B157" w14:textId="77777777" w:rsidR="00432E64" w:rsidRPr="00FF7D91" w:rsidRDefault="00432E64" w:rsidP="00432E64">
            <w:pPr>
              <w:jc w:val="center"/>
              <w:rPr>
                <w:snapToGrid w:val="0"/>
              </w:rPr>
            </w:pPr>
            <w:r w:rsidRPr="00FF7D91">
              <w:rPr>
                <w:snapToGrid w:val="0"/>
              </w:rPr>
              <w:t>1800,0</w:t>
            </w:r>
          </w:p>
        </w:tc>
        <w:tc>
          <w:tcPr>
            <w:tcW w:w="1732" w:type="dxa"/>
            <w:shd w:val="clear" w:color="auto" w:fill="auto"/>
            <w:vAlign w:val="center"/>
          </w:tcPr>
          <w:p w14:paraId="0F4B55FD" w14:textId="77777777" w:rsidR="00432E64" w:rsidRPr="00FF7D91" w:rsidRDefault="00432E64" w:rsidP="00432E64">
            <w:pPr>
              <w:jc w:val="center"/>
              <w:rPr>
                <w:snapToGrid w:val="0"/>
              </w:rPr>
            </w:pPr>
            <w:r w:rsidRPr="00FF7D91">
              <w:rPr>
                <w:snapToGrid w:val="0"/>
              </w:rPr>
              <w:t>900</w:t>
            </w:r>
          </w:p>
        </w:tc>
        <w:tc>
          <w:tcPr>
            <w:tcW w:w="1701" w:type="dxa"/>
            <w:shd w:val="clear" w:color="auto" w:fill="auto"/>
            <w:vAlign w:val="center"/>
          </w:tcPr>
          <w:p w14:paraId="582E764B" w14:textId="77777777" w:rsidR="00432E64" w:rsidRPr="00FF7D91" w:rsidRDefault="00432E64" w:rsidP="00432E64">
            <w:pPr>
              <w:jc w:val="center"/>
              <w:rPr>
                <w:snapToGrid w:val="0"/>
              </w:rPr>
            </w:pPr>
            <w:r w:rsidRPr="00FF7D91">
              <w:rPr>
                <w:snapToGrid w:val="0"/>
              </w:rPr>
              <w:t>900</w:t>
            </w:r>
          </w:p>
        </w:tc>
      </w:tr>
      <w:tr w:rsidR="00432E64" w:rsidRPr="00FF7D91" w14:paraId="4425D685" w14:textId="77777777" w:rsidTr="00432E64">
        <w:trPr>
          <w:trHeight w:val="375"/>
        </w:trPr>
        <w:tc>
          <w:tcPr>
            <w:tcW w:w="654" w:type="dxa"/>
            <w:shd w:val="clear" w:color="auto" w:fill="auto"/>
            <w:noWrap/>
            <w:vAlign w:val="center"/>
            <w:hideMark/>
          </w:tcPr>
          <w:p w14:paraId="1ACD336A" w14:textId="77777777" w:rsidR="00432E64" w:rsidRPr="00FF7D91" w:rsidRDefault="00432E64" w:rsidP="00432E64">
            <w:pPr>
              <w:jc w:val="center"/>
              <w:rPr>
                <w:bCs/>
                <w:snapToGrid w:val="0"/>
              </w:rPr>
            </w:pPr>
            <w:r w:rsidRPr="00FF7D91">
              <w:rPr>
                <w:bCs/>
                <w:snapToGrid w:val="0"/>
              </w:rPr>
              <w:t>3</w:t>
            </w:r>
          </w:p>
        </w:tc>
        <w:tc>
          <w:tcPr>
            <w:tcW w:w="3287" w:type="dxa"/>
            <w:shd w:val="clear" w:color="auto" w:fill="auto"/>
            <w:noWrap/>
            <w:vAlign w:val="center"/>
            <w:hideMark/>
          </w:tcPr>
          <w:p w14:paraId="4D3A35A2" w14:textId="77777777" w:rsidR="00432E64" w:rsidRPr="00FF7D91" w:rsidRDefault="00432E64" w:rsidP="00432E64">
            <w:pPr>
              <w:rPr>
                <w:snapToGrid w:val="0"/>
              </w:rPr>
            </w:pPr>
            <w:r w:rsidRPr="00FF7D91">
              <w:rPr>
                <w:bCs/>
                <w:snapToGrid w:val="0"/>
              </w:rPr>
              <w:t>Отпуск в сеть</w:t>
            </w:r>
          </w:p>
        </w:tc>
        <w:tc>
          <w:tcPr>
            <w:tcW w:w="1417" w:type="dxa"/>
          </w:tcPr>
          <w:p w14:paraId="4D2876AC"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vAlign w:val="center"/>
            <w:hideMark/>
          </w:tcPr>
          <w:p w14:paraId="245D70C3" w14:textId="77777777" w:rsidR="00432E64" w:rsidRPr="00FF7D91" w:rsidRDefault="00432E64" w:rsidP="00432E64">
            <w:pPr>
              <w:jc w:val="center"/>
              <w:rPr>
                <w:snapToGrid w:val="0"/>
              </w:rPr>
            </w:pPr>
            <w:r w:rsidRPr="00FF7D91">
              <w:rPr>
                <w:snapToGrid w:val="0"/>
              </w:rPr>
              <w:t>26665,10</w:t>
            </w:r>
          </w:p>
        </w:tc>
        <w:tc>
          <w:tcPr>
            <w:tcW w:w="1732" w:type="dxa"/>
            <w:shd w:val="clear" w:color="auto" w:fill="auto"/>
            <w:vAlign w:val="center"/>
          </w:tcPr>
          <w:p w14:paraId="2FBBBF3C" w14:textId="77777777" w:rsidR="00432E64" w:rsidRPr="00FF7D91" w:rsidRDefault="00432E64" w:rsidP="00432E64">
            <w:pPr>
              <w:jc w:val="center"/>
              <w:rPr>
                <w:snapToGrid w:val="0"/>
              </w:rPr>
            </w:pPr>
            <w:r w:rsidRPr="00FF7D91">
              <w:rPr>
                <w:snapToGrid w:val="0"/>
              </w:rPr>
              <w:t>13332,55</w:t>
            </w:r>
          </w:p>
        </w:tc>
        <w:tc>
          <w:tcPr>
            <w:tcW w:w="1701" w:type="dxa"/>
            <w:shd w:val="clear" w:color="auto" w:fill="auto"/>
            <w:vAlign w:val="center"/>
          </w:tcPr>
          <w:p w14:paraId="50A424D5" w14:textId="77777777" w:rsidR="00432E64" w:rsidRPr="00FF7D91" w:rsidRDefault="00432E64" w:rsidP="00432E64">
            <w:pPr>
              <w:jc w:val="center"/>
              <w:rPr>
                <w:snapToGrid w:val="0"/>
              </w:rPr>
            </w:pPr>
            <w:r w:rsidRPr="00FF7D91">
              <w:rPr>
                <w:snapToGrid w:val="0"/>
              </w:rPr>
              <w:t>13332,55</w:t>
            </w:r>
          </w:p>
        </w:tc>
      </w:tr>
      <w:tr w:rsidR="00432E64" w:rsidRPr="00FF7D91" w14:paraId="1D12873C" w14:textId="77777777" w:rsidTr="00432E64">
        <w:trPr>
          <w:trHeight w:val="390"/>
        </w:trPr>
        <w:tc>
          <w:tcPr>
            <w:tcW w:w="654" w:type="dxa"/>
            <w:shd w:val="clear" w:color="auto" w:fill="auto"/>
            <w:noWrap/>
            <w:vAlign w:val="center"/>
            <w:hideMark/>
          </w:tcPr>
          <w:p w14:paraId="7AA38FAB" w14:textId="77777777" w:rsidR="00432E64" w:rsidRPr="00FF7D91" w:rsidRDefault="00432E64" w:rsidP="00432E64">
            <w:pPr>
              <w:jc w:val="center"/>
              <w:rPr>
                <w:bCs/>
                <w:snapToGrid w:val="0"/>
              </w:rPr>
            </w:pPr>
            <w:r w:rsidRPr="00FF7D91">
              <w:rPr>
                <w:bCs/>
                <w:snapToGrid w:val="0"/>
              </w:rPr>
              <w:t>4</w:t>
            </w:r>
          </w:p>
        </w:tc>
        <w:tc>
          <w:tcPr>
            <w:tcW w:w="3287" w:type="dxa"/>
            <w:shd w:val="clear" w:color="auto" w:fill="auto"/>
            <w:vAlign w:val="center"/>
            <w:hideMark/>
          </w:tcPr>
          <w:p w14:paraId="6FCB8DC7" w14:textId="77777777" w:rsidR="00432E64" w:rsidRPr="00FF7D91" w:rsidRDefault="00432E64" w:rsidP="00432E64">
            <w:pPr>
              <w:rPr>
                <w:snapToGrid w:val="0"/>
              </w:rPr>
            </w:pPr>
            <w:r w:rsidRPr="00FF7D91">
              <w:rPr>
                <w:bCs/>
                <w:snapToGrid w:val="0"/>
              </w:rPr>
              <w:t>Полезный отпуск тепловой энергии, в т.ч.</w:t>
            </w:r>
          </w:p>
        </w:tc>
        <w:tc>
          <w:tcPr>
            <w:tcW w:w="1417" w:type="dxa"/>
          </w:tcPr>
          <w:p w14:paraId="6F0AF277"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vAlign w:val="center"/>
            <w:hideMark/>
          </w:tcPr>
          <w:p w14:paraId="1204C415" w14:textId="77777777" w:rsidR="00432E64" w:rsidRPr="00FF7D91" w:rsidRDefault="00432E64" w:rsidP="00432E64">
            <w:pPr>
              <w:jc w:val="center"/>
              <w:rPr>
                <w:snapToGrid w:val="0"/>
              </w:rPr>
            </w:pPr>
            <w:r w:rsidRPr="00FF7D91">
              <w:rPr>
                <w:snapToGrid w:val="0"/>
              </w:rPr>
              <w:t>26665,10</w:t>
            </w:r>
          </w:p>
        </w:tc>
        <w:tc>
          <w:tcPr>
            <w:tcW w:w="1732" w:type="dxa"/>
            <w:shd w:val="clear" w:color="auto" w:fill="auto"/>
            <w:vAlign w:val="center"/>
          </w:tcPr>
          <w:p w14:paraId="5BE30F0D" w14:textId="77777777" w:rsidR="00432E64" w:rsidRPr="00FF7D91" w:rsidRDefault="00432E64" w:rsidP="00432E64">
            <w:pPr>
              <w:jc w:val="center"/>
              <w:rPr>
                <w:snapToGrid w:val="0"/>
              </w:rPr>
            </w:pPr>
            <w:r w:rsidRPr="00FF7D91">
              <w:rPr>
                <w:snapToGrid w:val="0"/>
              </w:rPr>
              <w:t>13332,55</w:t>
            </w:r>
          </w:p>
        </w:tc>
        <w:tc>
          <w:tcPr>
            <w:tcW w:w="1701" w:type="dxa"/>
            <w:shd w:val="clear" w:color="auto" w:fill="auto"/>
            <w:vAlign w:val="center"/>
          </w:tcPr>
          <w:p w14:paraId="30C5531F" w14:textId="77777777" w:rsidR="00432E64" w:rsidRPr="00FF7D91" w:rsidRDefault="00432E64" w:rsidP="00432E64">
            <w:pPr>
              <w:jc w:val="center"/>
              <w:rPr>
                <w:snapToGrid w:val="0"/>
              </w:rPr>
            </w:pPr>
            <w:r w:rsidRPr="00FF7D91">
              <w:rPr>
                <w:snapToGrid w:val="0"/>
              </w:rPr>
              <w:t>13332,55</w:t>
            </w:r>
          </w:p>
        </w:tc>
      </w:tr>
      <w:tr w:rsidR="00432E64" w:rsidRPr="00FF7D91" w14:paraId="6E233E75" w14:textId="77777777" w:rsidTr="00432E64">
        <w:trPr>
          <w:trHeight w:val="390"/>
        </w:trPr>
        <w:tc>
          <w:tcPr>
            <w:tcW w:w="654" w:type="dxa"/>
            <w:shd w:val="clear" w:color="auto" w:fill="auto"/>
            <w:noWrap/>
          </w:tcPr>
          <w:p w14:paraId="6ADABA66" w14:textId="77777777" w:rsidR="00432E64" w:rsidRPr="00FF7D91" w:rsidRDefault="00432E64" w:rsidP="00432E64">
            <w:pPr>
              <w:jc w:val="center"/>
              <w:rPr>
                <w:snapToGrid w:val="0"/>
              </w:rPr>
            </w:pPr>
            <w:r w:rsidRPr="00FF7D91">
              <w:rPr>
                <w:snapToGrid w:val="0"/>
              </w:rPr>
              <w:t>4.1</w:t>
            </w:r>
          </w:p>
        </w:tc>
        <w:tc>
          <w:tcPr>
            <w:tcW w:w="3287" w:type="dxa"/>
            <w:shd w:val="clear" w:color="auto" w:fill="auto"/>
            <w:vAlign w:val="center"/>
          </w:tcPr>
          <w:p w14:paraId="642DBE55" w14:textId="77777777" w:rsidR="00432E64" w:rsidRPr="00FF7D91" w:rsidRDefault="00432E64" w:rsidP="00432E64">
            <w:pPr>
              <w:jc w:val="right"/>
              <w:rPr>
                <w:bCs/>
                <w:snapToGrid w:val="0"/>
              </w:rPr>
            </w:pPr>
            <w:r w:rsidRPr="00FF7D91">
              <w:rPr>
                <w:bCs/>
                <w:snapToGrid w:val="0"/>
              </w:rPr>
              <w:t>население</w:t>
            </w:r>
          </w:p>
        </w:tc>
        <w:tc>
          <w:tcPr>
            <w:tcW w:w="1417" w:type="dxa"/>
          </w:tcPr>
          <w:p w14:paraId="49EBB6A5"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vAlign w:val="center"/>
          </w:tcPr>
          <w:p w14:paraId="72CAA3C4" w14:textId="77777777" w:rsidR="00432E64" w:rsidRPr="00FF7D91" w:rsidRDefault="00432E64" w:rsidP="00432E64">
            <w:pPr>
              <w:jc w:val="center"/>
              <w:rPr>
                <w:snapToGrid w:val="0"/>
              </w:rPr>
            </w:pPr>
            <w:r w:rsidRPr="00FF7D91">
              <w:rPr>
                <w:snapToGrid w:val="0"/>
              </w:rPr>
              <w:t>0,0</w:t>
            </w:r>
          </w:p>
        </w:tc>
        <w:tc>
          <w:tcPr>
            <w:tcW w:w="1732" w:type="dxa"/>
            <w:shd w:val="clear" w:color="auto" w:fill="auto"/>
            <w:vAlign w:val="center"/>
          </w:tcPr>
          <w:p w14:paraId="62F98F83" w14:textId="77777777" w:rsidR="00432E64" w:rsidRPr="00FF7D91" w:rsidRDefault="00432E64" w:rsidP="00432E64">
            <w:pPr>
              <w:jc w:val="center"/>
              <w:rPr>
                <w:snapToGrid w:val="0"/>
              </w:rPr>
            </w:pPr>
            <w:r w:rsidRPr="00FF7D91">
              <w:rPr>
                <w:snapToGrid w:val="0"/>
              </w:rPr>
              <w:t>0</w:t>
            </w:r>
          </w:p>
        </w:tc>
        <w:tc>
          <w:tcPr>
            <w:tcW w:w="1701" w:type="dxa"/>
            <w:shd w:val="clear" w:color="auto" w:fill="auto"/>
            <w:vAlign w:val="center"/>
          </w:tcPr>
          <w:p w14:paraId="1B03716E" w14:textId="77777777" w:rsidR="00432E64" w:rsidRPr="00FF7D91" w:rsidRDefault="00432E64" w:rsidP="00432E64">
            <w:pPr>
              <w:jc w:val="center"/>
              <w:rPr>
                <w:snapToGrid w:val="0"/>
              </w:rPr>
            </w:pPr>
            <w:r w:rsidRPr="00FF7D91">
              <w:rPr>
                <w:snapToGrid w:val="0"/>
              </w:rPr>
              <w:t>0</w:t>
            </w:r>
          </w:p>
        </w:tc>
      </w:tr>
      <w:tr w:rsidR="00432E64" w:rsidRPr="00FF7D91" w14:paraId="0BCE9C51" w14:textId="77777777" w:rsidTr="00432E64">
        <w:trPr>
          <w:trHeight w:val="398"/>
        </w:trPr>
        <w:tc>
          <w:tcPr>
            <w:tcW w:w="654" w:type="dxa"/>
            <w:shd w:val="clear" w:color="auto" w:fill="auto"/>
            <w:noWrap/>
            <w:hideMark/>
          </w:tcPr>
          <w:p w14:paraId="592002DE" w14:textId="77777777" w:rsidR="00432E64" w:rsidRPr="00FF7D91" w:rsidRDefault="00432E64" w:rsidP="00432E64">
            <w:pPr>
              <w:jc w:val="center"/>
              <w:rPr>
                <w:snapToGrid w:val="0"/>
              </w:rPr>
            </w:pPr>
            <w:r w:rsidRPr="00FF7D91">
              <w:rPr>
                <w:snapToGrid w:val="0"/>
              </w:rPr>
              <w:t>4.2</w:t>
            </w:r>
          </w:p>
        </w:tc>
        <w:tc>
          <w:tcPr>
            <w:tcW w:w="3287" w:type="dxa"/>
            <w:shd w:val="clear" w:color="auto" w:fill="auto"/>
            <w:noWrap/>
            <w:vAlign w:val="center"/>
            <w:hideMark/>
          </w:tcPr>
          <w:p w14:paraId="3C1ADBEF" w14:textId="77777777" w:rsidR="00432E64" w:rsidRPr="00FF7D91" w:rsidRDefault="00432E64" w:rsidP="00432E64">
            <w:pPr>
              <w:jc w:val="right"/>
              <w:rPr>
                <w:snapToGrid w:val="0"/>
              </w:rPr>
            </w:pPr>
            <w:r w:rsidRPr="00FF7D91">
              <w:rPr>
                <w:snapToGrid w:val="0"/>
              </w:rPr>
              <w:t>бюджетные потребители</w:t>
            </w:r>
          </w:p>
        </w:tc>
        <w:tc>
          <w:tcPr>
            <w:tcW w:w="1417" w:type="dxa"/>
          </w:tcPr>
          <w:p w14:paraId="6D743F21"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noWrap/>
            <w:vAlign w:val="center"/>
            <w:hideMark/>
          </w:tcPr>
          <w:p w14:paraId="1FA6D6FE" w14:textId="77777777" w:rsidR="00432E64" w:rsidRPr="00FF7D91" w:rsidRDefault="00432E64" w:rsidP="00432E64">
            <w:pPr>
              <w:jc w:val="center"/>
              <w:rPr>
                <w:snapToGrid w:val="0"/>
              </w:rPr>
            </w:pPr>
            <w:r w:rsidRPr="00FF7D91">
              <w:rPr>
                <w:snapToGrid w:val="0"/>
              </w:rPr>
              <w:t>0,0</w:t>
            </w:r>
          </w:p>
        </w:tc>
        <w:tc>
          <w:tcPr>
            <w:tcW w:w="1732" w:type="dxa"/>
            <w:shd w:val="clear" w:color="auto" w:fill="auto"/>
            <w:vAlign w:val="center"/>
          </w:tcPr>
          <w:p w14:paraId="5E928771" w14:textId="77777777" w:rsidR="00432E64" w:rsidRPr="00FF7D91" w:rsidRDefault="00432E64" w:rsidP="00432E64">
            <w:pPr>
              <w:jc w:val="center"/>
              <w:rPr>
                <w:snapToGrid w:val="0"/>
              </w:rPr>
            </w:pPr>
            <w:r w:rsidRPr="00FF7D91">
              <w:rPr>
                <w:snapToGrid w:val="0"/>
              </w:rPr>
              <w:t>0</w:t>
            </w:r>
          </w:p>
        </w:tc>
        <w:tc>
          <w:tcPr>
            <w:tcW w:w="1701" w:type="dxa"/>
            <w:shd w:val="clear" w:color="auto" w:fill="auto"/>
            <w:vAlign w:val="center"/>
          </w:tcPr>
          <w:p w14:paraId="3662EA98" w14:textId="77777777" w:rsidR="00432E64" w:rsidRPr="00FF7D91" w:rsidRDefault="00432E64" w:rsidP="00432E64">
            <w:pPr>
              <w:jc w:val="center"/>
              <w:rPr>
                <w:snapToGrid w:val="0"/>
              </w:rPr>
            </w:pPr>
            <w:r w:rsidRPr="00FF7D91">
              <w:rPr>
                <w:snapToGrid w:val="0"/>
              </w:rPr>
              <w:t>0</w:t>
            </w:r>
          </w:p>
        </w:tc>
      </w:tr>
      <w:tr w:rsidR="00432E64" w:rsidRPr="00FF7D91" w14:paraId="0F78CD73" w14:textId="77777777" w:rsidTr="00432E64">
        <w:trPr>
          <w:trHeight w:val="390"/>
        </w:trPr>
        <w:tc>
          <w:tcPr>
            <w:tcW w:w="654" w:type="dxa"/>
            <w:shd w:val="clear" w:color="auto" w:fill="auto"/>
            <w:noWrap/>
            <w:vAlign w:val="center"/>
            <w:hideMark/>
          </w:tcPr>
          <w:p w14:paraId="104F93C3" w14:textId="77777777" w:rsidR="00432E64" w:rsidRPr="00FF7D91" w:rsidRDefault="00432E64" w:rsidP="00432E64">
            <w:pPr>
              <w:jc w:val="center"/>
              <w:rPr>
                <w:bCs/>
                <w:snapToGrid w:val="0"/>
              </w:rPr>
            </w:pPr>
            <w:r w:rsidRPr="00FF7D91">
              <w:rPr>
                <w:bCs/>
                <w:snapToGrid w:val="0"/>
              </w:rPr>
              <w:lastRenderedPageBreak/>
              <w:t>4.3</w:t>
            </w:r>
          </w:p>
        </w:tc>
        <w:tc>
          <w:tcPr>
            <w:tcW w:w="3287" w:type="dxa"/>
            <w:shd w:val="clear" w:color="auto" w:fill="auto"/>
            <w:noWrap/>
            <w:vAlign w:val="center"/>
            <w:hideMark/>
          </w:tcPr>
          <w:p w14:paraId="57E46C7E" w14:textId="77777777" w:rsidR="00432E64" w:rsidRPr="00FF7D91" w:rsidRDefault="00432E64" w:rsidP="00432E64">
            <w:pPr>
              <w:jc w:val="right"/>
              <w:rPr>
                <w:snapToGrid w:val="0"/>
              </w:rPr>
            </w:pPr>
            <w:r w:rsidRPr="00FF7D91">
              <w:rPr>
                <w:snapToGrid w:val="0"/>
              </w:rPr>
              <w:t>прочие потребители</w:t>
            </w:r>
          </w:p>
        </w:tc>
        <w:tc>
          <w:tcPr>
            <w:tcW w:w="1417" w:type="dxa"/>
          </w:tcPr>
          <w:p w14:paraId="7122F0A4"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noWrap/>
            <w:vAlign w:val="center"/>
            <w:hideMark/>
          </w:tcPr>
          <w:p w14:paraId="6476BFBB" w14:textId="77777777" w:rsidR="00432E64" w:rsidRPr="00FF7D91" w:rsidRDefault="00432E64" w:rsidP="00432E64">
            <w:pPr>
              <w:jc w:val="center"/>
              <w:rPr>
                <w:snapToGrid w:val="0"/>
              </w:rPr>
            </w:pPr>
            <w:r w:rsidRPr="00FF7D91">
              <w:rPr>
                <w:snapToGrid w:val="0"/>
              </w:rPr>
              <w:t>5286,10</w:t>
            </w:r>
          </w:p>
        </w:tc>
        <w:tc>
          <w:tcPr>
            <w:tcW w:w="1732" w:type="dxa"/>
            <w:shd w:val="clear" w:color="auto" w:fill="auto"/>
            <w:noWrap/>
            <w:vAlign w:val="center"/>
          </w:tcPr>
          <w:p w14:paraId="3AA66863" w14:textId="77777777" w:rsidR="00432E64" w:rsidRPr="00FF7D91" w:rsidRDefault="00432E64" w:rsidP="00432E64">
            <w:pPr>
              <w:jc w:val="center"/>
              <w:rPr>
                <w:snapToGrid w:val="0"/>
              </w:rPr>
            </w:pPr>
            <w:r w:rsidRPr="00FF7D91">
              <w:rPr>
                <w:snapToGrid w:val="0"/>
              </w:rPr>
              <w:t>2643,05</w:t>
            </w:r>
          </w:p>
        </w:tc>
        <w:tc>
          <w:tcPr>
            <w:tcW w:w="1701" w:type="dxa"/>
            <w:shd w:val="clear" w:color="auto" w:fill="auto"/>
            <w:noWrap/>
            <w:vAlign w:val="center"/>
          </w:tcPr>
          <w:p w14:paraId="1CFF76AF" w14:textId="77777777" w:rsidR="00432E64" w:rsidRPr="00FF7D91" w:rsidRDefault="00432E64" w:rsidP="00432E64">
            <w:pPr>
              <w:jc w:val="center"/>
              <w:rPr>
                <w:snapToGrid w:val="0"/>
              </w:rPr>
            </w:pPr>
            <w:r w:rsidRPr="00FF7D91">
              <w:rPr>
                <w:snapToGrid w:val="0"/>
              </w:rPr>
              <w:t>2643,05</w:t>
            </w:r>
          </w:p>
        </w:tc>
      </w:tr>
      <w:tr w:rsidR="00432E64" w:rsidRPr="00FF7D91" w14:paraId="62F77602" w14:textId="77777777" w:rsidTr="00432E64">
        <w:trPr>
          <w:trHeight w:val="390"/>
        </w:trPr>
        <w:tc>
          <w:tcPr>
            <w:tcW w:w="654" w:type="dxa"/>
            <w:shd w:val="clear" w:color="auto" w:fill="auto"/>
            <w:noWrap/>
            <w:vAlign w:val="center"/>
          </w:tcPr>
          <w:p w14:paraId="286E7F42" w14:textId="77777777" w:rsidR="00432E64" w:rsidRPr="00FF7D91" w:rsidRDefault="00432E64" w:rsidP="00432E64">
            <w:pPr>
              <w:jc w:val="center"/>
              <w:rPr>
                <w:bCs/>
                <w:snapToGrid w:val="0"/>
              </w:rPr>
            </w:pPr>
            <w:r w:rsidRPr="00FF7D91">
              <w:rPr>
                <w:bCs/>
                <w:snapToGrid w:val="0"/>
              </w:rPr>
              <w:t>4.4</w:t>
            </w:r>
          </w:p>
        </w:tc>
        <w:tc>
          <w:tcPr>
            <w:tcW w:w="3287" w:type="dxa"/>
            <w:shd w:val="clear" w:color="auto" w:fill="auto"/>
            <w:noWrap/>
            <w:vAlign w:val="center"/>
          </w:tcPr>
          <w:p w14:paraId="3214CF95" w14:textId="77777777" w:rsidR="00432E64" w:rsidRPr="00FF7D91" w:rsidRDefault="00432E64" w:rsidP="00432E64">
            <w:pPr>
              <w:jc w:val="right"/>
              <w:rPr>
                <w:snapToGrid w:val="0"/>
              </w:rPr>
            </w:pPr>
            <w:r w:rsidRPr="00FF7D91">
              <w:rPr>
                <w:snapToGrid w:val="0"/>
              </w:rPr>
              <w:t>производственные нужды</w:t>
            </w:r>
          </w:p>
        </w:tc>
        <w:tc>
          <w:tcPr>
            <w:tcW w:w="1417" w:type="dxa"/>
          </w:tcPr>
          <w:p w14:paraId="636C6157"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noWrap/>
            <w:vAlign w:val="center"/>
          </w:tcPr>
          <w:p w14:paraId="4FDF3B1E" w14:textId="77777777" w:rsidR="00432E64" w:rsidRPr="00FF7D91" w:rsidRDefault="00432E64" w:rsidP="00432E64">
            <w:pPr>
              <w:jc w:val="center"/>
              <w:rPr>
                <w:snapToGrid w:val="0"/>
              </w:rPr>
            </w:pPr>
            <w:r w:rsidRPr="00FF7D91">
              <w:rPr>
                <w:snapToGrid w:val="0"/>
              </w:rPr>
              <w:t>21379,0</w:t>
            </w:r>
          </w:p>
        </w:tc>
        <w:tc>
          <w:tcPr>
            <w:tcW w:w="1732" w:type="dxa"/>
            <w:shd w:val="clear" w:color="auto" w:fill="auto"/>
            <w:noWrap/>
            <w:vAlign w:val="center"/>
          </w:tcPr>
          <w:p w14:paraId="41EBD90C" w14:textId="77777777" w:rsidR="00432E64" w:rsidRPr="00FF7D91" w:rsidRDefault="00432E64" w:rsidP="00432E64">
            <w:pPr>
              <w:jc w:val="center"/>
              <w:rPr>
                <w:snapToGrid w:val="0"/>
              </w:rPr>
            </w:pPr>
            <w:r w:rsidRPr="00FF7D91">
              <w:rPr>
                <w:snapToGrid w:val="0"/>
              </w:rPr>
              <w:t>10689,5</w:t>
            </w:r>
          </w:p>
        </w:tc>
        <w:tc>
          <w:tcPr>
            <w:tcW w:w="1701" w:type="dxa"/>
            <w:shd w:val="clear" w:color="auto" w:fill="auto"/>
            <w:noWrap/>
            <w:vAlign w:val="center"/>
          </w:tcPr>
          <w:p w14:paraId="0FF27176" w14:textId="77777777" w:rsidR="00432E64" w:rsidRPr="00FF7D91" w:rsidRDefault="00432E64" w:rsidP="00432E64">
            <w:pPr>
              <w:jc w:val="center"/>
              <w:rPr>
                <w:snapToGrid w:val="0"/>
              </w:rPr>
            </w:pPr>
            <w:r w:rsidRPr="00FF7D91">
              <w:rPr>
                <w:snapToGrid w:val="0"/>
              </w:rPr>
              <w:t>10689,5</w:t>
            </w:r>
          </w:p>
        </w:tc>
      </w:tr>
      <w:tr w:rsidR="00432E64" w:rsidRPr="00FF7D91" w14:paraId="300B95C8" w14:textId="77777777" w:rsidTr="00432E64">
        <w:trPr>
          <w:trHeight w:val="390"/>
        </w:trPr>
        <w:tc>
          <w:tcPr>
            <w:tcW w:w="654" w:type="dxa"/>
            <w:shd w:val="clear" w:color="auto" w:fill="auto"/>
            <w:noWrap/>
            <w:vAlign w:val="center"/>
            <w:hideMark/>
          </w:tcPr>
          <w:p w14:paraId="4A772921" w14:textId="77777777" w:rsidR="00432E64" w:rsidRPr="00FF7D91" w:rsidRDefault="00432E64" w:rsidP="00432E64">
            <w:pPr>
              <w:jc w:val="center"/>
              <w:rPr>
                <w:bCs/>
                <w:snapToGrid w:val="0"/>
              </w:rPr>
            </w:pPr>
            <w:r w:rsidRPr="00FF7D91">
              <w:rPr>
                <w:bCs/>
                <w:snapToGrid w:val="0"/>
              </w:rPr>
              <w:t>5</w:t>
            </w:r>
          </w:p>
        </w:tc>
        <w:tc>
          <w:tcPr>
            <w:tcW w:w="3287" w:type="dxa"/>
            <w:shd w:val="clear" w:color="auto" w:fill="auto"/>
            <w:vAlign w:val="center"/>
            <w:hideMark/>
          </w:tcPr>
          <w:p w14:paraId="5871C13C" w14:textId="77777777" w:rsidR="00432E64" w:rsidRPr="00FF7D91" w:rsidRDefault="00432E64" w:rsidP="00432E64">
            <w:pPr>
              <w:rPr>
                <w:snapToGrid w:val="0"/>
              </w:rPr>
            </w:pPr>
            <w:r w:rsidRPr="00FF7D91">
              <w:rPr>
                <w:bCs/>
                <w:snapToGrid w:val="0"/>
              </w:rPr>
              <w:t>Потери при передаче</w:t>
            </w:r>
          </w:p>
        </w:tc>
        <w:tc>
          <w:tcPr>
            <w:tcW w:w="1417" w:type="dxa"/>
          </w:tcPr>
          <w:p w14:paraId="1F0F0A5E" w14:textId="77777777" w:rsidR="00432E64" w:rsidRPr="00FF7D91" w:rsidRDefault="00432E64" w:rsidP="00432E64">
            <w:pPr>
              <w:jc w:val="center"/>
              <w:rPr>
                <w:snapToGrid w:val="0"/>
              </w:rPr>
            </w:pPr>
            <w:r w:rsidRPr="00FF7D91">
              <w:rPr>
                <w:snapToGrid w:val="0"/>
              </w:rPr>
              <w:t>тыс. Гкал</w:t>
            </w:r>
          </w:p>
        </w:tc>
        <w:tc>
          <w:tcPr>
            <w:tcW w:w="1635" w:type="dxa"/>
            <w:shd w:val="clear" w:color="auto" w:fill="auto"/>
            <w:vAlign w:val="center"/>
            <w:hideMark/>
          </w:tcPr>
          <w:p w14:paraId="1F0D7D62" w14:textId="77777777" w:rsidR="00432E64" w:rsidRPr="00FF7D91" w:rsidRDefault="00432E64" w:rsidP="00432E64">
            <w:pPr>
              <w:jc w:val="center"/>
              <w:rPr>
                <w:snapToGrid w:val="0"/>
              </w:rPr>
            </w:pPr>
            <w:r w:rsidRPr="00FF7D91">
              <w:rPr>
                <w:snapToGrid w:val="0"/>
              </w:rPr>
              <w:t>0,0</w:t>
            </w:r>
          </w:p>
        </w:tc>
        <w:tc>
          <w:tcPr>
            <w:tcW w:w="1732" w:type="dxa"/>
            <w:shd w:val="clear" w:color="auto" w:fill="auto"/>
            <w:vAlign w:val="center"/>
          </w:tcPr>
          <w:p w14:paraId="638FEC25" w14:textId="77777777" w:rsidR="00432E64" w:rsidRPr="00FF7D91" w:rsidRDefault="00432E64" w:rsidP="00432E64">
            <w:pPr>
              <w:jc w:val="center"/>
              <w:rPr>
                <w:snapToGrid w:val="0"/>
              </w:rPr>
            </w:pPr>
            <w:r w:rsidRPr="00FF7D91">
              <w:rPr>
                <w:snapToGrid w:val="0"/>
              </w:rPr>
              <w:t>0</w:t>
            </w:r>
          </w:p>
        </w:tc>
        <w:tc>
          <w:tcPr>
            <w:tcW w:w="1701" w:type="dxa"/>
            <w:shd w:val="clear" w:color="auto" w:fill="auto"/>
            <w:vAlign w:val="center"/>
          </w:tcPr>
          <w:p w14:paraId="23633597" w14:textId="77777777" w:rsidR="00432E64" w:rsidRPr="00FF7D91" w:rsidRDefault="00432E64" w:rsidP="00432E64">
            <w:pPr>
              <w:jc w:val="center"/>
              <w:rPr>
                <w:snapToGrid w:val="0"/>
              </w:rPr>
            </w:pPr>
            <w:r w:rsidRPr="00FF7D91">
              <w:rPr>
                <w:snapToGrid w:val="0"/>
              </w:rPr>
              <w:t>0</w:t>
            </w:r>
          </w:p>
        </w:tc>
      </w:tr>
    </w:tbl>
    <w:p w14:paraId="477DEEC6" w14:textId="77777777" w:rsidR="00432E64" w:rsidRPr="00FF7D91" w:rsidRDefault="00432E64" w:rsidP="00432E64">
      <w:pPr>
        <w:ind w:firstLine="720"/>
        <w:jc w:val="right"/>
        <w:rPr>
          <w:snapToGrid w:val="0"/>
        </w:rPr>
      </w:pPr>
    </w:p>
    <w:p w14:paraId="453E08F5" w14:textId="77777777" w:rsidR="00432E64" w:rsidRPr="00FF7D91" w:rsidRDefault="00432E64" w:rsidP="00432E64">
      <w:pPr>
        <w:ind w:firstLine="567"/>
        <w:jc w:val="center"/>
        <w:rPr>
          <w:b/>
        </w:rPr>
      </w:pPr>
      <w:r w:rsidRPr="00FF7D91">
        <w:rPr>
          <w:b/>
        </w:rPr>
        <w:t>Расчет операционных (подконтрольных) расходов на очередной год долгосрочного периода регулирования</w:t>
      </w:r>
    </w:p>
    <w:p w14:paraId="77EA6F79" w14:textId="77777777" w:rsidR="00432E64" w:rsidRPr="00FF7D91" w:rsidRDefault="00432E64" w:rsidP="00432E64">
      <w:pPr>
        <w:ind w:firstLine="567"/>
        <w:jc w:val="both"/>
      </w:pPr>
    </w:p>
    <w:p w14:paraId="77C3784E" w14:textId="77777777" w:rsidR="00432E64" w:rsidRPr="00FF7D91" w:rsidRDefault="00432E64" w:rsidP="00432E64">
      <w:pPr>
        <w:ind w:firstLine="567"/>
        <w:jc w:val="both"/>
      </w:pPr>
      <w:r w:rsidRPr="00FF7D91">
        <w:t xml:space="preserve">Определим скорректированную величину операционных расходов                     на 2018 год. </w:t>
      </w:r>
    </w:p>
    <w:p w14:paraId="20EB3236" w14:textId="77777777" w:rsidR="00432E64" w:rsidRPr="00FF7D91" w:rsidRDefault="00432E64" w:rsidP="00432E64">
      <w:pPr>
        <w:ind w:firstLine="567"/>
        <w:jc w:val="both"/>
      </w:pPr>
      <w:r w:rsidRPr="00FF7D91">
        <w:t xml:space="preserve">Установленная тепловая мощность источника тепловой энергии                         ОАО «УК Кузбассразрезуголь» филиал Талдинский угольный разрез ПСХ-1 в 2018 году не меняется, соответственно, индекс изменения количества активов равен нулю. Величина базового уровня операционных расходов в среднем за 2017 год составила – 22746,05 тыс. руб. </w:t>
      </w:r>
    </w:p>
    <w:p w14:paraId="79F20E6A" w14:textId="77777777" w:rsidR="00432E64" w:rsidRPr="00FF7D91" w:rsidRDefault="00432E64" w:rsidP="00432E64">
      <w:pPr>
        <w:ind w:firstLine="567"/>
        <w:jc w:val="both"/>
      </w:pPr>
      <w:r w:rsidRPr="00FF7D91">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составил 104,0 %.</w:t>
      </w:r>
    </w:p>
    <w:p w14:paraId="561FFFAD" w14:textId="77777777" w:rsidR="00432E64" w:rsidRPr="00FF7D91" w:rsidRDefault="00432E64" w:rsidP="00432E64">
      <w:pPr>
        <w:ind w:firstLine="426"/>
        <w:jc w:val="both"/>
      </w:pPr>
      <w:r w:rsidRPr="00FF7D91">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2). </w:t>
      </w:r>
    </w:p>
    <w:p w14:paraId="24A083C4" w14:textId="77777777" w:rsidR="00432E64" w:rsidRPr="00FF7D91" w:rsidRDefault="00432E64" w:rsidP="00432E64">
      <w:pPr>
        <w:autoSpaceDE w:val="0"/>
        <w:autoSpaceDN w:val="0"/>
        <w:adjustRightInd w:val="0"/>
        <w:ind w:firstLine="540"/>
        <w:jc w:val="both"/>
      </w:pPr>
    </w:p>
    <w:p w14:paraId="3CEBA99B" w14:textId="50BEDBD1" w:rsidR="00432E64" w:rsidRPr="00FF7D91" w:rsidRDefault="00432E64" w:rsidP="00432E64">
      <w:pPr>
        <w:ind w:left="426"/>
        <w:jc w:val="center"/>
        <w:rPr>
          <w:b/>
          <w:u w:val="single"/>
        </w:rPr>
      </w:pPr>
      <w:r w:rsidRPr="00FF7D91">
        <w:rPr>
          <w:noProof/>
        </w:rPr>
        <w:drawing>
          <wp:inline distT="0" distB="0" distL="0" distR="0" wp14:anchorId="2A6A7977" wp14:editId="3EAB67EE">
            <wp:extent cx="5591175" cy="60007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7D66A03" w14:textId="77777777" w:rsidR="00432E64" w:rsidRPr="00FF7D91" w:rsidRDefault="00432E64" w:rsidP="00432E64">
      <w:pPr>
        <w:ind w:firstLine="426"/>
        <w:jc w:val="right"/>
      </w:pPr>
      <w:r w:rsidRPr="00FF7D91">
        <w:t>Таблица 2</w:t>
      </w:r>
    </w:p>
    <w:p w14:paraId="37ADD29A" w14:textId="77777777" w:rsidR="00432E64" w:rsidRPr="00FF7D91" w:rsidRDefault="00432E64" w:rsidP="00432E64">
      <w:pPr>
        <w:ind w:firstLine="851"/>
        <w:jc w:val="center"/>
        <w:rPr>
          <w:b/>
        </w:rPr>
      </w:pPr>
    </w:p>
    <w:p w14:paraId="22752BCC" w14:textId="77777777" w:rsidR="00432E64" w:rsidRPr="00FF7D91" w:rsidRDefault="00432E64" w:rsidP="00432E64">
      <w:pPr>
        <w:jc w:val="center"/>
        <w:rPr>
          <w:b/>
        </w:rPr>
      </w:pPr>
      <w:r w:rsidRPr="00FF7D91">
        <w:rPr>
          <w:b/>
        </w:rPr>
        <w:t>Расчёт корректировки операционных (подконтрольных) расходов на 2018 год долгосрочного периода регулирования</w:t>
      </w:r>
    </w:p>
    <w:p w14:paraId="041E0063" w14:textId="77777777" w:rsidR="00432E64" w:rsidRPr="00FF7D91" w:rsidRDefault="00432E64" w:rsidP="00432E64">
      <w:pPr>
        <w:jc w:val="center"/>
      </w:pPr>
    </w:p>
    <w:tbl>
      <w:tblPr>
        <w:tblW w:w="10060" w:type="dxa"/>
        <w:tblInd w:w="113" w:type="dxa"/>
        <w:tblLayout w:type="fixed"/>
        <w:tblLook w:val="04A0" w:firstRow="1" w:lastRow="0" w:firstColumn="1" w:lastColumn="0" w:noHBand="0" w:noVBand="1"/>
      </w:tblPr>
      <w:tblGrid>
        <w:gridCol w:w="700"/>
        <w:gridCol w:w="2981"/>
        <w:gridCol w:w="1276"/>
        <w:gridCol w:w="1701"/>
        <w:gridCol w:w="1701"/>
        <w:gridCol w:w="1701"/>
      </w:tblGrid>
      <w:tr w:rsidR="00432E64" w:rsidRPr="00FF7D91" w14:paraId="0110921C" w14:textId="77777777" w:rsidTr="00432E64">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019030" w14:textId="77777777" w:rsidR="00432E64" w:rsidRPr="00FF7D91" w:rsidRDefault="00432E64" w:rsidP="00432E64">
            <w:pPr>
              <w:jc w:val="center"/>
            </w:pPr>
            <w:r w:rsidRPr="00FF7D91">
              <w:t>№</w:t>
            </w:r>
            <w:r w:rsidRPr="00FF7D91">
              <w:br/>
              <w:t>п/п</w:t>
            </w:r>
          </w:p>
        </w:tc>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53A15" w14:textId="77777777" w:rsidR="00432E64" w:rsidRPr="00FF7D91" w:rsidRDefault="00432E64" w:rsidP="00432E64">
            <w:pPr>
              <w:jc w:val="center"/>
            </w:pPr>
            <w:r w:rsidRPr="00FF7D91">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21DC1" w14:textId="77777777" w:rsidR="00432E64" w:rsidRPr="00FF7D91" w:rsidRDefault="00432E64" w:rsidP="00432E64">
            <w:pPr>
              <w:jc w:val="center"/>
            </w:pPr>
            <w:r w:rsidRPr="00FF7D91">
              <w:t>Единица измерения</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C6522" w14:textId="77777777" w:rsidR="00432E64" w:rsidRPr="00FF7D91" w:rsidRDefault="00432E64" w:rsidP="00432E64">
            <w:pPr>
              <w:jc w:val="center"/>
            </w:pPr>
            <w:r w:rsidRPr="00FF7D91">
              <w:t>Долгосрочный период регулирования</w:t>
            </w:r>
          </w:p>
        </w:tc>
      </w:tr>
      <w:tr w:rsidR="00432E64" w:rsidRPr="00FF7D91" w14:paraId="30E2635B" w14:textId="77777777" w:rsidTr="00432E64">
        <w:trPr>
          <w:trHeight w:val="249"/>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73C1FDF5" w14:textId="77777777" w:rsidR="00432E64" w:rsidRPr="00FF7D91" w:rsidRDefault="00432E64" w:rsidP="00432E64"/>
        </w:tc>
        <w:tc>
          <w:tcPr>
            <w:tcW w:w="2981" w:type="dxa"/>
            <w:vMerge/>
            <w:tcBorders>
              <w:top w:val="single" w:sz="4" w:space="0" w:color="auto"/>
              <w:left w:val="single" w:sz="4" w:space="0" w:color="auto"/>
              <w:bottom w:val="single" w:sz="4" w:space="0" w:color="auto"/>
              <w:right w:val="single" w:sz="4" w:space="0" w:color="auto"/>
            </w:tcBorders>
            <w:vAlign w:val="center"/>
            <w:hideMark/>
          </w:tcPr>
          <w:p w14:paraId="74388C46" w14:textId="77777777" w:rsidR="00432E64" w:rsidRPr="00FF7D91" w:rsidRDefault="00432E64" w:rsidP="00432E64"/>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86A50F1" w14:textId="77777777" w:rsidR="00432E64" w:rsidRPr="00FF7D91" w:rsidRDefault="00432E64" w:rsidP="00432E64">
            <w:pPr>
              <w:jc w:val="center"/>
            </w:pPr>
            <w:r w:rsidRPr="00FF7D91">
              <w:t xml:space="preserve">год </w:t>
            </w:r>
          </w:p>
        </w:tc>
        <w:tc>
          <w:tcPr>
            <w:tcW w:w="1701" w:type="dxa"/>
            <w:tcBorders>
              <w:top w:val="single" w:sz="4" w:space="0" w:color="auto"/>
              <w:left w:val="single" w:sz="4" w:space="0" w:color="auto"/>
              <w:bottom w:val="single" w:sz="4" w:space="0" w:color="auto"/>
              <w:right w:val="single" w:sz="4" w:space="0" w:color="auto"/>
            </w:tcBorders>
          </w:tcPr>
          <w:p w14:paraId="61AFFC99" w14:textId="77777777" w:rsidR="00432E64" w:rsidRPr="00FF7D91" w:rsidRDefault="00432E64" w:rsidP="00432E64">
            <w:pPr>
              <w:jc w:val="center"/>
            </w:pPr>
            <w:r w:rsidRPr="00FF7D91">
              <w:t>2016</w:t>
            </w:r>
          </w:p>
        </w:tc>
        <w:tc>
          <w:tcPr>
            <w:tcW w:w="1701" w:type="dxa"/>
            <w:tcBorders>
              <w:top w:val="single" w:sz="4" w:space="0" w:color="auto"/>
              <w:left w:val="single" w:sz="4" w:space="0" w:color="auto"/>
              <w:bottom w:val="single" w:sz="4" w:space="0" w:color="auto"/>
              <w:right w:val="single" w:sz="4" w:space="0" w:color="auto"/>
            </w:tcBorders>
          </w:tcPr>
          <w:p w14:paraId="377A6BA0" w14:textId="77777777" w:rsidR="00432E64" w:rsidRPr="00FF7D91" w:rsidRDefault="00432E64" w:rsidP="00432E64">
            <w:pPr>
              <w:jc w:val="center"/>
            </w:pPr>
            <w:r w:rsidRPr="00FF7D91">
              <w:t xml:space="preserve">2017 </w:t>
            </w:r>
          </w:p>
        </w:tc>
        <w:tc>
          <w:tcPr>
            <w:tcW w:w="1701" w:type="dxa"/>
            <w:tcBorders>
              <w:top w:val="single" w:sz="4" w:space="0" w:color="auto"/>
              <w:left w:val="single" w:sz="4" w:space="0" w:color="auto"/>
              <w:bottom w:val="single" w:sz="4" w:space="0" w:color="auto"/>
              <w:right w:val="single" w:sz="4" w:space="0" w:color="auto"/>
            </w:tcBorders>
          </w:tcPr>
          <w:p w14:paraId="6E7F9E22" w14:textId="77777777" w:rsidR="00432E64" w:rsidRPr="00FF7D91" w:rsidRDefault="00432E64" w:rsidP="00432E64">
            <w:pPr>
              <w:jc w:val="center"/>
            </w:pPr>
            <w:r w:rsidRPr="00FF7D91">
              <w:t>2018</w:t>
            </w:r>
          </w:p>
        </w:tc>
      </w:tr>
      <w:tr w:rsidR="00432E64" w:rsidRPr="00FF7D91" w14:paraId="6499DCB4" w14:textId="77777777" w:rsidTr="00432E64">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780A6E33" w14:textId="77777777" w:rsidR="00432E64" w:rsidRPr="00FF7D91" w:rsidRDefault="00432E64" w:rsidP="00432E64">
            <w:pPr>
              <w:jc w:val="center"/>
            </w:pPr>
            <w:r w:rsidRPr="00FF7D91">
              <w:t>1</w:t>
            </w:r>
          </w:p>
        </w:tc>
        <w:tc>
          <w:tcPr>
            <w:tcW w:w="2981" w:type="dxa"/>
            <w:tcBorders>
              <w:top w:val="single" w:sz="4" w:space="0" w:color="auto"/>
              <w:left w:val="nil"/>
              <w:bottom w:val="single" w:sz="4" w:space="0" w:color="auto"/>
              <w:right w:val="single" w:sz="4" w:space="0" w:color="auto"/>
            </w:tcBorders>
            <w:shd w:val="clear" w:color="auto" w:fill="auto"/>
            <w:noWrap/>
            <w:hideMark/>
          </w:tcPr>
          <w:p w14:paraId="43329A0E" w14:textId="77777777" w:rsidR="00432E64" w:rsidRPr="00FF7D91" w:rsidRDefault="00432E64" w:rsidP="00432E64">
            <w:pPr>
              <w:jc w:val="center"/>
            </w:pPr>
            <w:r w:rsidRPr="00FF7D91">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74CEAEC" w14:textId="77777777" w:rsidR="00432E64" w:rsidRPr="00FF7D91" w:rsidRDefault="00432E64" w:rsidP="00432E64">
            <w:pPr>
              <w:jc w:val="center"/>
            </w:pPr>
            <w:r w:rsidRPr="00FF7D91">
              <w:t>3</w:t>
            </w:r>
          </w:p>
        </w:tc>
        <w:tc>
          <w:tcPr>
            <w:tcW w:w="1701" w:type="dxa"/>
            <w:tcBorders>
              <w:top w:val="single" w:sz="4" w:space="0" w:color="auto"/>
              <w:left w:val="single" w:sz="4" w:space="0" w:color="auto"/>
              <w:bottom w:val="single" w:sz="4" w:space="0" w:color="auto"/>
              <w:right w:val="single" w:sz="4" w:space="0" w:color="auto"/>
            </w:tcBorders>
          </w:tcPr>
          <w:p w14:paraId="2CDD1F6D" w14:textId="77777777" w:rsidR="00432E64" w:rsidRPr="00FF7D91" w:rsidRDefault="00432E64" w:rsidP="00432E64">
            <w:pPr>
              <w:jc w:val="center"/>
            </w:pPr>
            <w:r w:rsidRPr="00FF7D91">
              <w:t>4</w:t>
            </w:r>
          </w:p>
        </w:tc>
        <w:tc>
          <w:tcPr>
            <w:tcW w:w="1701" w:type="dxa"/>
            <w:tcBorders>
              <w:top w:val="single" w:sz="4" w:space="0" w:color="auto"/>
              <w:left w:val="single" w:sz="4" w:space="0" w:color="auto"/>
              <w:bottom w:val="single" w:sz="4" w:space="0" w:color="auto"/>
              <w:right w:val="single" w:sz="4" w:space="0" w:color="auto"/>
            </w:tcBorders>
          </w:tcPr>
          <w:p w14:paraId="3A0B5B36" w14:textId="77777777" w:rsidR="00432E64" w:rsidRPr="00FF7D91" w:rsidRDefault="00432E64" w:rsidP="00432E64">
            <w:pPr>
              <w:jc w:val="center"/>
            </w:pPr>
            <w:r w:rsidRPr="00FF7D91">
              <w:t>5</w:t>
            </w:r>
          </w:p>
        </w:tc>
        <w:tc>
          <w:tcPr>
            <w:tcW w:w="1701" w:type="dxa"/>
            <w:tcBorders>
              <w:top w:val="single" w:sz="4" w:space="0" w:color="auto"/>
              <w:left w:val="single" w:sz="4" w:space="0" w:color="auto"/>
              <w:bottom w:val="single" w:sz="4" w:space="0" w:color="auto"/>
              <w:right w:val="single" w:sz="4" w:space="0" w:color="auto"/>
            </w:tcBorders>
          </w:tcPr>
          <w:p w14:paraId="60B6EC73" w14:textId="77777777" w:rsidR="00432E64" w:rsidRPr="00FF7D91" w:rsidRDefault="00432E64" w:rsidP="00432E64">
            <w:pPr>
              <w:jc w:val="center"/>
            </w:pPr>
            <w:r w:rsidRPr="00FF7D91">
              <w:t>6</w:t>
            </w:r>
          </w:p>
        </w:tc>
      </w:tr>
      <w:tr w:rsidR="00432E64" w:rsidRPr="00FF7D91" w14:paraId="5BAE05DA" w14:textId="77777777" w:rsidTr="00432E6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7DB4D8ED" w14:textId="77777777" w:rsidR="00432E64" w:rsidRPr="00FF7D91" w:rsidRDefault="00432E64" w:rsidP="00432E64">
            <w:pPr>
              <w:jc w:val="center"/>
            </w:pPr>
            <w:r w:rsidRPr="00FF7D91">
              <w:t>1</w:t>
            </w:r>
          </w:p>
        </w:tc>
        <w:tc>
          <w:tcPr>
            <w:tcW w:w="2981" w:type="dxa"/>
            <w:tcBorders>
              <w:top w:val="single" w:sz="4" w:space="0" w:color="auto"/>
              <w:left w:val="nil"/>
              <w:bottom w:val="single" w:sz="4" w:space="0" w:color="auto"/>
              <w:right w:val="single" w:sz="4" w:space="0" w:color="auto"/>
            </w:tcBorders>
            <w:shd w:val="clear" w:color="auto" w:fill="auto"/>
            <w:noWrap/>
            <w:hideMark/>
          </w:tcPr>
          <w:p w14:paraId="1DF2FFC0" w14:textId="77777777" w:rsidR="00432E64" w:rsidRPr="00FF7D91" w:rsidRDefault="00432E64" w:rsidP="00432E64">
            <w:r w:rsidRPr="00FF7D91">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E4A21C6" w14:textId="77777777" w:rsidR="00432E64" w:rsidRPr="00FF7D91" w:rsidRDefault="00432E64" w:rsidP="00432E64">
            <w:r w:rsidRPr="00FF7D91">
              <w:t> </w:t>
            </w:r>
          </w:p>
          <w:p w14:paraId="4CFE652C" w14:textId="77777777" w:rsidR="00432E64" w:rsidRPr="00FF7D91" w:rsidRDefault="00432E64" w:rsidP="00432E64">
            <w:r w:rsidRPr="00FF7D91">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14:paraId="567C2452" w14:textId="77777777" w:rsidR="00432E64" w:rsidRPr="00FF7D91" w:rsidRDefault="00432E64" w:rsidP="00432E64">
            <w:pPr>
              <w:jc w:val="center"/>
              <w:rPr>
                <w:lang w:val="en-US"/>
              </w:rPr>
            </w:pPr>
            <w:r w:rsidRPr="00FF7D91">
              <w:rPr>
                <w:lang w:val="en-US"/>
              </w:rPr>
              <w:t>0</w:t>
            </w:r>
            <w:r w:rsidRPr="00FF7D91">
              <w:t>,</w:t>
            </w:r>
            <w:r w:rsidRPr="00FF7D91">
              <w:rPr>
                <w:lang w:val="en-US"/>
              </w:rPr>
              <w:t>44</w:t>
            </w:r>
          </w:p>
        </w:tc>
        <w:tc>
          <w:tcPr>
            <w:tcW w:w="1701" w:type="dxa"/>
            <w:tcBorders>
              <w:top w:val="single" w:sz="4" w:space="0" w:color="auto"/>
              <w:left w:val="single" w:sz="4" w:space="0" w:color="auto"/>
              <w:bottom w:val="single" w:sz="4" w:space="0" w:color="auto"/>
              <w:right w:val="single" w:sz="4" w:space="0" w:color="auto"/>
            </w:tcBorders>
            <w:vAlign w:val="center"/>
          </w:tcPr>
          <w:p w14:paraId="738A47BC" w14:textId="77777777" w:rsidR="00432E64" w:rsidRPr="00FF7D91" w:rsidRDefault="00432E64" w:rsidP="00432E64">
            <w:pPr>
              <w:jc w:val="center"/>
            </w:pPr>
            <w:r w:rsidRPr="00FF7D91">
              <w:t>0,04</w:t>
            </w:r>
          </w:p>
        </w:tc>
        <w:tc>
          <w:tcPr>
            <w:tcW w:w="1701" w:type="dxa"/>
            <w:tcBorders>
              <w:top w:val="single" w:sz="4" w:space="0" w:color="auto"/>
              <w:left w:val="single" w:sz="4" w:space="0" w:color="auto"/>
              <w:bottom w:val="single" w:sz="4" w:space="0" w:color="auto"/>
              <w:right w:val="single" w:sz="4" w:space="0" w:color="auto"/>
            </w:tcBorders>
            <w:vAlign w:val="center"/>
          </w:tcPr>
          <w:p w14:paraId="1AEEF15C" w14:textId="77777777" w:rsidR="00432E64" w:rsidRPr="00FF7D91" w:rsidRDefault="00432E64" w:rsidP="00432E64">
            <w:pPr>
              <w:jc w:val="center"/>
            </w:pPr>
            <w:r w:rsidRPr="00FF7D91">
              <w:t>0,04</w:t>
            </w:r>
          </w:p>
        </w:tc>
      </w:tr>
      <w:tr w:rsidR="00432E64" w:rsidRPr="00FF7D91" w14:paraId="0E8F1DD6" w14:textId="77777777" w:rsidTr="00432E64">
        <w:trPr>
          <w:trHeight w:val="41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E235536" w14:textId="77777777" w:rsidR="00432E64" w:rsidRPr="00FF7D91" w:rsidRDefault="00432E64" w:rsidP="00432E64">
            <w:pPr>
              <w:jc w:val="center"/>
            </w:pPr>
            <w:r w:rsidRPr="00FF7D91">
              <w:t>2</w:t>
            </w:r>
          </w:p>
        </w:tc>
        <w:tc>
          <w:tcPr>
            <w:tcW w:w="2981" w:type="dxa"/>
            <w:tcBorders>
              <w:top w:val="single" w:sz="4" w:space="0" w:color="auto"/>
              <w:left w:val="nil"/>
              <w:bottom w:val="single" w:sz="4" w:space="0" w:color="auto"/>
              <w:right w:val="single" w:sz="4" w:space="0" w:color="auto"/>
            </w:tcBorders>
            <w:shd w:val="clear" w:color="auto" w:fill="auto"/>
            <w:noWrap/>
            <w:hideMark/>
          </w:tcPr>
          <w:p w14:paraId="6C88CA5D" w14:textId="77777777" w:rsidR="00432E64" w:rsidRPr="00FF7D91" w:rsidRDefault="00432E64" w:rsidP="00432E64">
            <w:r w:rsidRPr="00FF7D91">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83224" w14:textId="77777777" w:rsidR="00432E64" w:rsidRPr="00FF7D91" w:rsidRDefault="00432E64" w:rsidP="00432E64">
            <w:pPr>
              <w:jc w:val="center"/>
            </w:pPr>
            <w:r w:rsidRPr="00FF7D91">
              <w:t>%</w:t>
            </w:r>
          </w:p>
        </w:tc>
        <w:tc>
          <w:tcPr>
            <w:tcW w:w="1701" w:type="dxa"/>
            <w:tcBorders>
              <w:top w:val="single" w:sz="4" w:space="0" w:color="auto"/>
              <w:left w:val="single" w:sz="4" w:space="0" w:color="auto"/>
              <w:bottom w:val="single" w:sz="4" w:space="0" w:color="auto"/>
              <w:right w:val="single" w:sz="4" w:space="0" w:color="auto"/>
            </w:tcBorders>
            <w:vAlign w:val="center"/>
          </w:tcPr>
          <w:p w14:paraId="59387FB2" w14:textId="77777777" w:rsidR="00432E64" w:rsidRPr="00FF7D91" w:rsidRDefault="00432E64" w:rsidP="00432E6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787A9BA" w14:textId="77777777" w:rsidR="00432E64" w:rsidRPr="00FF7D91" w:rsidRDefault="00432E64" w:rsidP="00432E64">
            <w:pPr>
              <w:jc w:val="center"/>
            </w:pPr>
            <w:r w:rsidRPr="00FF7D91">
              <w:t>1,00</w:t>
            </w:r>
          </w:p>
        </w:tc>
        <w:tc>
          <w:tcPr>
            <w:tcW w:w="1701" w:type="dxa"/>
            <w:tcBorders>
              <w:top w:val="single" w:sz="4" w:space="0" w:color="auto"/>
              <w:left w:val="single" w:sz="4" w:space="0" w:color="auto"/>
              <w:bottom w:val="single" w:sz="4" w:space="0" w:color="auto"/>
              <w:right w:val="single" w:sz="4" w:space="0" w:color="auto"/>
            </w:tcBorders>
            <w:vAlign w:val="center"/>
          </w:tcPr>
          <w:p w14:paraId="5A872B25" w14:textId="77777777" w:rsidR="00432E64" w:rsidRPr="00FF7D91" w:rsidRDefault="00432E64" w:rsidP="00432E64">
            <w:pPr>
              <w:jc w:val="center"/>
            </w:pPr>
            <w:r w:rsidRPr="00FF7D91">
              <w:t>1,00</w:t>
            </w:r>
          </w:p>
        </w:tc>
      </w:tr>
      <w:tr w:rsidR="00432E64" w:rsidRPr="00FF7D91" w14:paraId="55DF1617" w14:textId="77777777" w:rsidTr="00432E64">
        <w:trPr>
          <w:trHeight w:val="318"/>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237843BB" w14:textId="77777777" w:rsidR="00432E64" w:rsidRPr="00FF7D91" w:rsidRDefault="00432E64" w:rsidP="00432E64">
            <w:pPr>
              <w:jc w:val="center"/>
            </w:pPr>
            <w:r w:rsidRPr="00FF7D91">
              <w:t>3</w:t>
            </w:r>
          </w:p>
        </w:tc>
        <w:tc>
          <w:tcPr>
            <w:tcW w:w="2981" w:type="dxa"/>
            <w:tcBorders>
              <w:top w:val="single" w:sz="4" w:space="0" w:color="auto"/>
              <w:left w:val="nil"/>
              <w:bottom w:val="single" w:sz="4" w:space="0" w:color="auto"/>
              <w:right w:val="single" w:sz="4" w:space="0" w:color="auto"/>
            </w:tcBorders>
            <w:shd w:val="clear" w:color="auto" w:fill="auto"/>
            <w:noWrap/>
            <w:hideMark/>
          </w:tcPr>
          <w:p w14:paraId="57CB1E1F" w14:textId="77777777" w:rsidR="00432E64" w:rsidRPr="00FF7D91" w:rsidRDefault="00432E64" w:rsidP="00432E64">
            <w:r w:rsidRPr="00FF7D91">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F6627" w14:textId="77777777" w:rsidR="00432E64" w:rsidRPr="00FF7D91" w:rsidRDefault="00432E64" w:rsidP="00432E64">
            <w:pPr>
              <w:jc w:val="center"/>
            </w:pPr>
            <w:r w:rsidRPr="00FF7D91">
              <w:t>%</w:t>
            </w:r>
          </w:p>
        </w:tc>
        <w:tc>
          <w:tcPr>
            <w:tcW w:w="1701" w:type="dxa"/>
            <w:tcBorders>
              <w:top w:val="single" w:sz="4" w:space="0" w:color="auto"/>
              <w:left w:val="single" w:sz="4" w:space="0" w:color="auto"/>
              <w:bottom w:val="single" w:sz="4" w:space="0" w:color="auto"/>
              <w:right w:val="single" w:sz="4" w:space="0" w:color="auto"/>
            </w:tcBorders>
            <w:vAlign w:val="center"/>
          </w:tcPr>
          <w:p w14:paraId="4F0EA64E" w14:textId="77777777" w:rsidR="00432E64" w:rsidRPr="00FF7D91" w:rsidRDefault="00432E64" w:rsidP="00432E6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00EEAC3" w14:textId="77777777" w:rsidR="00432E64" w:rsidRPr="00FF7D91" w:rsidRDefault="00432E64" w:rsidP="00432E64">
            <w:pPr>
              <w:jc w:val="center"/>
            </w:pPr>
            <w:r w:rsidRPr="00FF7D91">
              <w:t>0</w:t>
            </w:r>
          </w:p>
        </w:tc>
        <w:tc>
          <w:tcPr>
            <w:tcW w:w="1701" w:type="dxa"/>
            <w:tcBorders>
              <w:top w:val="single" w:sz="4" w:space="0" w:color="auto"/>
              <w:left w:val="single" w:sz="4" w:space="0" w:color="auto"/>
              <w:bottom w:val="single" w:sz="4" w:space="0" w:color="auto"/>
              <w:right w:val="single" w:sz="4" w:space="0" w:color="auto"/>
            </w:tcBorders>
            <w:vAlign w:val="center"/>
          </w:tcPr>
          <w:p w14:paraId="5750E7F2" w14:textId="77777777" w:rsidR="00432E64" w:rsidRPr="00FF7D91" w:rsidRDefault="00432E64" w:rsidP="00432E64">
            <w:pPr>
              <w:jc w:val="center"/>
            </w:pPr>
            <w:r w:rsidRPr="00FF7D91">
              <w:t>0</w:t>
            </w:r>
          </w:p>
        </w:tc>
      </w:tr>
      <w:tr w:rsidR="00432E64" w:rsidRPr="00FF7D91" w14:paraId="341C0C67" w14:textId="77777777" w:rsidTr="00432E64">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6A5F5C66" w14:textId="77777777" w:rsidR="00432E64" w:rsidRPr="00FF7D91" w:rsidRDefault="00432E64" w:rsidP="00432E64">
            <w:pPr>
              <w:jc w:val="center"/>
            </w:pPr>
            <w:r w:rsidRPr="00FF7D91">
              <w:t>3.1</w:t>
            </w:r>
          </w:p>
        </w:tc>
        <w:tc>
          <w:tcPr>
            <w:tcW w:w="2981" w:type="dxa"/>
            <w:tcBorders>
              <w:top w:val="single" w:sz="4" w:space="0" w:color="auto"/>
              <w:left w:val="nil"/>
              <w:bottom w:val="single" w:sz="4" w:space="0" w:color="auto"/>
              <w:right w:val="single" w:sz="4" w:space="0" w:color="auto"/>
            </w:tcBorders>
            <w:shd w:val="clear" w:color="auto" w:fill="auto"/>
            <w:noWrap/>
            <w:hideMark/>
          </w:tcPr>
          <w:p w14:paraId="6768B268" w14:textId="77777777" w:rsidR="00432E64" w:rsidRPr="00FF7D91" w:rsidRDefault="00432E64" w:rsidP="00432E64">
            <w:r w:rsidRPr="00FF7D91">
              <w:t> Количество условных единиц, относящихся к активам, необходимым</w:t>
            </w:r>
            <w:r w:rsidRPr="00FF7D91">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13B90" w14:textId="77777777" w:rsidR="00432E64" w:rsidRPr="00FF7D91" w:rsidRDefault="00432E64" w:rsidP="00432E64">
            <w:pPr>
              <w:jc w:val="center"/>
            </w:pPr>
            <w:r w:rsidRPr="00FF7D91">
              <w:t>у.е.</w:t>
            </w:r>
          </w:p>
        </w:tc>
        <w:tc>
          <w:tcPr>
            <w:tcW w:w="1701" w:type="dxa"/>
            <w:tcBorders>
              <w:top w:val="single" w:sz="4" w:space="0" w:color="auto"/>
              <w:left w:val="single" w:sz="4" w:space="0" w:color="auto"/>
              <w:bottom w:val="single" w:sz="4" w:space="0" w:color="auto"/>
              <w:right w:val="single" w:sz="4" w:space="0" w:color="auto"/>
            </w:tcBorders>
            <w:vAlign w:val="center"/>
          </w:tcPr>
          <w:p w14:paraId="7CA6DFD8" w14:textId="77777777" w:rsidR="00432E64" w:rsidRPr="00FF7D91" w:rsidRDefault="00432E64" w:rsidP="00432E6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8E66E30" w14:textId="77777777" w:rsidR="00432E64" w:rsidRPr="00FF7D91" w:rsidRDefault="00432E64" w:rsidP="00432E6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B1DDFB6" w14:textId="77777777" w:rsidR="00432E64" w:rsidRPr="00FF7D91" w:rsidRDefault="00432E64" w:rsidP="00432E64">
            <w:pPr>
              <w:jc w:val="center"/>
            </w:pPr>
          </w:p>
        </w:tc>
      </w:tr>
      <w:tr w:rsidR="00432E64" w:rsidRPr="00FF7D91" w14:paraId="1E2E475D" w14:textId="77777777" w:rsidTr="00432E64">
        <w:trPr>
          <w:trHeight w:val="219"/>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314A99B" w14:textId="77777777" w:rsidR="00432E64" w:rsidRPr="00FF7D91" w:rsidRDefault="00432E64" w:rsidP="00432E64">
            <w:pPr>
              <w:jc w:val="center"/>
            </w:pPr>
            <w:r w:rsidRPr="00FF7D91">
              <w:t>3.2</w:t>
            </w:r>
          </w:p>
        </w:tc>
        <w:tc>
          <w:tcPr>
            <w:tcW w:w="2981" w:type="dxa"/>
            <w:tcBorders>
              <w:top w:val="single" w:sz="4" w:space="0" w:color="auto"/>
              <w:left w:val="nil"/>
              <w:bottom w:val="single" w:sz="4" w:space="0" w:color="auto"/>
              <w:right w:val="single" w:sz="4" w:space="0" w:color="auto"/>
            </w:tcBorders>
            <w:shd w:val="clear" w:color="auto" w:fill="auto"/>
            <w:noWrap/>
            <w:hideMark/>
          </w:tcPr>
          <w:p w14:paraId="3ABB5F26" w14:textId="77777777" w:rsidR="00432E64" w:rsidRPr="00FF7D91" w:rsidRDefault="00432E64" w:rsidP="00432E64">
            <w:r w:rsidRPr="00FF7D91">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3E055A" w14:textId="77777777" w:rsidR="00432E64" w:rsidRPr="00FF7D91" w:rsidRDefault="00432E64" w:rsidP="00432E64">
            <w:r w:rsidRPr="00FF7D91">
              <w:t> </w:t>
            </w:r>
          </w:p>
          <w:p w14:paraId="036031A7" w14:textId="77777777" w:rsidR="00432E64" w:rsidRPr="00FF7D91" w:rsidRDefault="00432E64" w:rsidP="00432E64">
            <w:r w:rsidRPr="00FF7D91">
              <w:t>Гкал/ч</w:t>
            </w:r>
          </w:p>
        </w:tc>
        <w:tc>
          <w:tcPr>
            <w:tcW w:w="1701" w:type="dxa"/>
            <w:tcBorders>
              <w:top w:val="single" w:sz="4" w:space="0" w:color="auto"/>
              <w:left w:val="single" w:sz="4" w:space="0" w:color="auto"/>
              <w:bottom w:val="single" w:sz="4" w:space="0" w:color="auto"/>
              <w:right w:val="single" w:sz="4" w:space="0" w:color="auto"/>
            </w:tcBorders>
            <w:vAlign w:val="center"/>
          </w:tcPr>
          <w:p w14:paraId="1C5D92FC" w14:textId="77777777" w:rsidR="00432E64" w:rsidRPr="00FF7D91" w:rsidRDefault="00432E64" w:rsidP="00432E64">
            <w:pPr>
              <w:jc w:val="center"/>
            </w:pPr>
            <w:r w:rsidRPr="00FF7D91">
              <w:t>30</w:t>
            </w:r>
          </w:p>
        </w:tc>
        <w:tc>
          <w:tcPr>
            <w:tcW w:w="1701" w:type="dxa"/>
            <w:tcBorders>
              <w:top w:val="single" w:sz="4" w:space="0" w:color="auto"/>
              <w:left w:val="single" w:sz="4" w:space="0" w:color="auto"/>
              <w:bottom w:val="single" w:sz="4" w:space="0" w:color="auto"/>
              <w:right w:val="single" w:sz="4" w:space="0" w:color="auto"/>
            </w:tcBorders>
            <w:vAlign w:val="center"/>
          </w:tcPr>
          <w:p w14:paraId="4CDC93AE" w14:textId="77777777" w:rsidR="00432E64" w:rsidRPr="00FF7D91" w:rsidRDefault="00432E64" w:rsidP="00432E64">
            <w:pPr>
              <w:jc w:val="center"/>
            </w:pPr>
            <w:r w:rsidRPr="00FF7D91">
              <w:t>30</w:t>
            </w:r>
          </w:p>
        </w:tc>
        <w:tc>
          <w:tcPr>
            <w:tcW w:w="1701" w:type="dxa"/>
            <w:tcBorders>
              <w:top w:val="single" w:sz="4" w:space="0" w:color="auto"/>
              <w:left w:val="single" w:sz="4" w:space="0" w:color="auto"/>
              <w:bottom w:val="single" w:sz="4" w:space="0" w:color="auto"/>
              <w:right w:val="single" w:sz="4" w:space="0" w:color="auto"/>
            </w:tcBorders>
            <w:vAlign w:val="center"/>
          </w:tcPr>
          <w:p w14:paraId="451A54A6" w14:textId="77777777" w:rsidR="00432E64" w:rsidRPr="00FF7D91" w:rsidRDefault="00432E64" w:rsidP="00432E64">
            <w:pPr>
              <w:jc w:val="center"/>
            </w:pPr>
            <w:r w:rsidRPr="00FF7D91">
              <w:t>30</w:t>
            </w:r>
          </w:p>
        </w:tc>
      </w:tr>
      <w:tr w:rsidR="00432E64" w:rsidRPr="00FF7D91" w14:paraId="380E7AD4" w14:textId="77777777" w:rsidTr="00432E64">
        <w:trPr>
          <w:trHeight w:val="503"/>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70747334" w14:textId="77777777" w:rsidR="00432E64" w:rsidRPr="00FF7D91" w:rsidRDefault="00432E64" w:rsidP="00432E64">
            <w:pPr>
              <w:jc w:val="center"/>
            </w:pPr>
            <w:r w:rsidRPr="00FF7D91">
              <w:lastRenderedPageBreak/>
              <w:t>4</w:t>
            </w:r>
          </w:p>
        </w:tc>
        <w:tc>
          <w:tcPr>
            <w:tcW w:w="2981" w:type="dxa"/>
            <w:tcBorders>
              <w:top w:val="single" w:sz="4" w:space="0" w:color="auto"/>
              <w:left w:val="nil"/>
              <w:bottom w:val="single" w:sz="4" w:space="0" w:color="auto"/>
              <w:right w:val="single" w:sz="4" w:space="0" w:color="auto"/>
            </w:tcBorders>
            <w:shd w:val="clear" w:color="auto" w:fill="auto"/>
            <w:noWrap/>
            <w:hideMark/>
          </w:tcPr>
          <w:p w14:paraId="3E74897A" w14:textId="77777777" w:rsidR="00432E64" w:rsidRPr="00FF7D91" w:rsidRDefault="00432E64" w:rsidP="00432E64">
            <w:pPr>
              <w:jc w:val="center"/>
            </w:pPr>
            <w:r w:rsidRPr="00FF7D91">
              <w:t>Коэффициент эластичности затрат по росту активов (К</w:t>
            </w:r>
            <w:r w:rsidRPr="00FF7D91">
              <w:rPr>
                <w:vertAlign w:val="subscript"/>
              </w:rPr>
              <w:t>эл</w:t>
            </w:r>
            <w:r w:rsidRPr="00FF7D91">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AE344" w14:textId="77777777" w:rsidR="00432E64" w:rsidRPr="00FF7D91" w:rsidRDefault="00432E64" w:rsidP="00432E64"/>
          <w:p w14:paraId="5D7D684A" w14:textId="77777777" w:rsidR="00432E64" w:rsidRPr="00FF7D91" w:rsidRDefault="00432E64" w:rsidP="00432E6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F16CEC1" w14:textId="77777777" w:rsidR="00432E64" w:rsidRPr="00FF7D91" w:rsidRDefault="00432E64" w:rsidP="00432E6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9067CDC" w14:textId="77777777" w:rsidR="00432E64" w:rsidRPr="00FF7D91" w:rsidRDefault="00432E64" w:rsidP="00432E64">
            <w:pPr>
              <w:jc w:val="center"/>
            </w:pPr>
            <w:r w:rsidRPr="00FF7D91">
              <w:t>0,75</w:t>
            </w:r>
          </w:p>
        </w:tc>
        <w:tc>
          <w:tcPr>
            <w:tcW w:w="1701" w:type="dxa"/>
            <w:tcBorders>
              <w:top w:val="single" w:sz="4" w:space="0" w:color="auto"/>
              <w:left w:val="single" w:sz="4" w:space="0" w:color="auto"/>
              <w:bottom w:val="single" w:sz="4" w:space="0" w:color="auto"/>
              <w:right w:val="single" w:sz="4" w:space="0" w:color="auto"/>
            </w:tcBorders>
            <w:vAlign w:val="center"/>
          </w:tcPr>
          <w:p w14:paraId="28F0C6FC" w14:textId="77777777" w:rsidR="00432E64" w:rsidRPr="00FF7D91" w:rsidRDefault="00432E64" w:rsidP="00432E64">
            <w:pPr>
              <w:jc w:val="center"/>
            </w:pPr>
            <w:r w:rsidRPr="00FF7D91">
              <w:t>0,75</w:t>
            </w:r>
          </w:p>
        </w:tc>
      </w:tr>
      <w:tr w:rsidR="00432E64" w:rsidRPr="00FF7D91" w14:paraId="0CAC952D" w14:textId="77777777" w:rsidTr="00432E64">
        <w:trPr>
          <w:trHeight w:val="411"/>
        </w:trPr>
        <w:tc>
          <w:tcPr>
            <w:tcW w:w="700" w:type="dxa"/>
            <w:tcBorders>
              <w:top w:val="single" w:sz="4" w:space="0" w:color="auto"/>
              <w:left w:val="single" w:sz="4" w:space="0" w:color="auto"/>
              <w:bottom w:val="single" w:sz="4" w:space="0" w:color="auto"/>
              <w:right w:val="single" w:sz="4" w:space="0" w:color="auto"/>
            </w:tcBorders>
            <w:shd w:val="clear" w:color="auto" w:fill="auto"/>
            <w:noWrap/>
          </w:tcPr>
          <w:p w14:paraId="1E8AE338" w14:textId="77777777" w:rsidR="00432E64" w:rsidRPr="00FF7D91" w:rsidRDefault="00432E64" w:rsidP="00432E64">
            <w:pPr>
              <w:jc w:val="center"/>
            </w:pPr>
            <w:r w:rsidRPr="00FF7D91">
              <w:t>5</w:t>
            </w:r>
          </w:p>
        </w:tc>
        <w:tc>
          <w:tcPr>
            <w:tcW w:w="2981" w:type="dxa"/>
            <w:tcBorders>
              <w:top w:val="single" w:sz="4" w:space="0" w:color="auto"/>
              <w:left w:val="nil"/>
              <w:bottom w:val="single" w:sz="4" w:space="0" w:color="auto"/>
              <w:right w:val="single" w:sz="4" w:space="0" w:color="auto"/>
            </w:tcBorders>
            <w:shd w:val="clear" w:color="auto" w:fill="auto"/>
            <w:noWrap/>
          </w:tcPr>
          <w:p w14:paraId="513BAAC4" w14:textId="77777777" w:rsidR="00432E64" w:rsidRPr="00FF7D91" w:rsidRDefault="00432E64" w:rsidP="00432E64">
            <w:r w:rsidRPr="00FF7D91">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30FB8" w14:textId="77777777" w:rsidR="00432E64" w:rsidRPr="00FF7D91" w:rsidRDefault="00432E64" w:rsidP="00432E64">
            <w:pPr>
              <w:jc w:val="center"/>
            </w:pPr>
            <w:r w:rsidRPr="00FF7D91">
              <w:t>%</w:t>
            </w:r>
          </w:p>
        </w:tc>
        <w:tc>
          <w:tcPr>
            <w:tcW w:w="1701" w:type="dxa"/>
            <w:tcBorders>
              <w:top w:val="single" w:sz="4" w:space="0" w:color="auto"/>
              <w:left w:val="single" w:sz="4" w:space="0" w:color="auto"/>
              <w:bottom w:val="single" w:sz="4" w:space="0" w:color="auto"/>
              <w:right w:val="single" w:sz="4" w:space="0" w:color="auto"/>
            </w:tcBorders>
            <w:vAlign w:val="center"/>
          </w:tcPr>
          <w:p w14:paraId="6B4F02F9" w14:textId="77777777" w:rsidR="00432E64" w:rsidRPr="00FF7D91" w:rsidRDefault="00432E64" w:rsidP="00432E64">
            <w:pPr>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131F17C" w14:textId="77777777" w:rsidR="00432E64" w:rsidRPr="00FF7D91" w:rsidRDefault="00432E64" w:rsidP="00432E64">
            <w:pPr>
              <w:jc w:val="center"/>
            </w:pPr>
            <w:r w:rsidRPr="00FF7D91">
              <w:t>102,96</w:t>
            </w:r>
          </w:p>
        </w:tc>
        <w:tc>
          <w:tcPr>
            <w:tcW w:w="1701" w:type="dxa"/>
            <w:tcBorders>
              <w:top w:val="single" w:sz="4" w:space="0" w:color="auto"/>
              <w:left w:val="single" w:sz="4" w:space="0" w:color="auto"/>
              <w:bottom w:val="single" w:sz="4" w:space="0" w:color="auto"/>
              <w:right w:val="single" w:sz="4" w:space="0" w:color="auto"/>
            </w:tcBorders>
            <w:vAlign w:val="center"/>
          </w:tcPr>
          <w:p w14:paraId="0409F299" w14:textId="77777777" w:rsidR="00432E64" w:rsidRPr="00FF7D91" w:rsidRDefault="00432E64" w:rsidP="00432E64">
            <w:pPr>
              <w:jc w:val="center"/>
            </w:pPr>
            <w:r w:rsidRPr="00FF7D91">
              <w:t>102,96</w:t>
            </w:r>
          </w:p>
        </w:tc>
      </w:tr>
      <w:tr w:rsidR="00432E64" w:rsidRPr="00FF7D91" w14:paraId="04AFAFF9" w14:textId="77777777" w:rsidTr="00432E6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53E39EA9" w14:textId="77777777" w:rsidR="00432E64" w:rsidRPr="00FF7D91" w:rsidRDefault="00432E64" w:rsidP="00432E64">
            <w:pPr>
              <w:jc w:val="center"/>
            </w:pPr>
            <w:r w:rsidRPr="00FF7D91">
              <w:t>6</w:t>
            </w:r>
          </w:p>
        </w:tc>
        <w:tc>
          <w:tcPr>
            <w:tcW w:w="2981" w:type="dxa"/>
            <w:tcBorders>
              <w:top w:val="single" w:sz="4" w:space="0" w:color="auto"/>
              <w:left w:val="nil"/>
              <w:bottom w:val="single" w:sz="4" w:space="0" w:color="auto"/>
              <w:right w:val="single" w:sz="4" w:space="0" w:color="auto"/>
            </w:tcBorders>
            <w:shd w:val="clear" w:color="auto" w:fill="auto"/>
            <w:noWrap/>
            <w:hideMark/>
          </w:tcPr>
          <w:p w14:paraId="5E4AA5E4" w14:textId="77777777" w:rsidR="00432E64" w:rsidRPr="00FF7D91" w:rsidRDefault="00432E64" w:rsidP="00432E64">
            <w:r w:rsidRPr="00FF7D91">
              <w:t> Операционные (подконтрольные)</w:t>
            </w:r>
            <w:r w:rsidRPr="00FF7D91">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0CAF644" w14:textId="77777777" w:rsidR="00432E64" w:rsidRPr="00FF7D91" w:rsidRDefault="00432E64" w:rsidP="00432E64">
            <w:pPr>
              <w:jc w:val="center"/>
            </w:pPr>
          </w:p>
          <w:p w14:paraId="355671C2" w14:textId="77777777" w:rsidR="00432E64" w:rsidRPr="00FF7D91" w:rsidRDefault="00432E64" w:rsidP="00432E64">
            <w:pPr>
              <w:jc w:val="center"/>
            </w:pPr>
            <w:r w:rsidRPr="00FF7D91">
              <w:t>тыс. руб.</w:t>
            </w:r>
          </w:p>
        </w:tc>
        <w:tc>
          <w:tcPr>
            <w:tcW w:w="1701" w:type="dxa"/>
            <w:tcBorders>
              <w:top w:val="single" w:sz="4" w:space="0" w:color="auto"/>
              <w:left w:val="single" w:sz="4" w:space="0" w:color="auto"/>
              <w:bottom w:val="single" w:sz="4" w:space="0" w:color="auto"/>
              <w:right w:val="single" w:sz="4" w:space="0" w:color="auto"/>
            </w:tcBorders>
            <w:vAlign w:val="center"/>
          </w:tcPr>
          <w:p w14:paraId="5056FE69" w14:textId="77777777" w:rsidR="00432E64" w:rsidRPr="00FF7D91" w:rsidRDefault="00432E64" w:rsidP="00432E64">
            <w:pPr>
              <w:jc w:val="center"/>
            </w:pPr>
            <w:r w:rsidRPr="00FF7D91">
              <w:t>22092,12</w:t>
            </w:r>
          </w:p>
        </w:tc>
        <w:tc>
          <w:tcPr>
            <w:tcW w:w="1701" w:type="dxa"/>
            <w:tcBorders>
              <w:top w:val="single" w:sz="4" w:space="0" w:color="auto"/>
              <w:left w:val="single" w:sz="4" w:space="0" w:color="auto"/>
              <w:bottom w:val="single" w:sz="4" w:space="0" w:color="auto"/>
              <w:right w:val="single" w:sz="4" w:space="0" w:color="auto"/>
            </w:tcBorders>
            <w:vAlign w:val="center"/>
          </w:tcPr>
          <w:p w14:paraId="346AE14E" w14:textId="77777777" w:rsidR="00432E64" w:rsidRPr="00FF7D91" w:rsidRDefault="00432E64" w:rsidP="00432E64">
            <w:pPr>
              <w:jc w:val="center"/>
            </w:pPr>
            <w:r w:rsidRPr="00FF7D91">
              <w:t>22746,05</w:t>
            </w:r>
          </w:p>
        </w:tc>
        <w:tc>
          <w:tcPr>
            <w:tcW w:w="1701" w:type="dxa"/>
            <w:tcBorders>
              <w:top w:val="single" w:sz="4" w:space="0" w:color="auto"/>
              <w:left w:val="single" w:sz="4" w:space="0" w:color="auto"/>
              <w:bottom w:val="single" w:sz="4" w:space="0" w:color="auto"/>
              <w:right w:val="single" w:sz="4" w:space="0" w:color="auto"/>
            </w:tcBorders>
            <w:vAlign w:val="center"/>
          </w:tcPr>
          <w:p w14:paraId="03523B0A" w14:textId="77777777" w:rsidR="00432E64" w:rsidRPr="00FF7D91" w:rsidRDefault="00432E64" w:rsidP="00432E64">
            <w:pPr>
              <w:jc w:val="center"/>
            </w:pPr>
            <w:r w:rsidRPr="00FF7D91">
              <w:t>23419,33</w:t>
            </w:r>
          </w:p>
        </w:tc>
      </w:tr>
    </w:tbl>
    <w:p w14:paraId="62FEA5EB" w14:textId="77777777" w:rsidR="00432E64" w:rsidRPr="00FF7D91" w:rsidRDefault="00432E64" w:rsidP="00432E64">
      <w:pPr>
        <w:ind w:left="426"/>
        <w:jc w:val="center"/>
        <w:rPr>
          <w:b/>
          <w:u w:val="single"/>
        </w:rPr>
      </w:pPr>
    </w:p>
    <w:p w14:paraId="5E301D9F" w14:textId="2E32013E" w:rsidR="00432E64" w:rsidRPr="00FF7D91" w:rsidRDefault="00432E64" w:rsidP="00432E64">
      <w:r w:rsidRPr="00FF7D91">
        <w:rPr>
          <w:noProof/>
          <w:position w:val="-12"/>
        </w:rPr>
        <w:drawing>
          <wp:inline distT="0" distB="0" distL="0" distR="0" wp14:anchorId="51C28F77" wp14:editId="3129DDE2">
            <wp:extent cx="485775" cy="3619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FF7D91">
        <w:rPr>
          <w:position w:val="-12"/>
        </w:rPr>
        <w:t xml:space="preserve">   </w:t>
      </w:r>
      <w:proofErr w:type="gramStart"/>
      <w:r w:rsidRPr="00FF7D91">
        <w:t>=  22746</w:t>
      </w:r>
      <w:proofErr w:type="gramEnd"/>
      <w:r w:rsidRPr="00FF7D91">
        <w:t>,05 тыс. руб. *(1-1/100)*(1+0,04)*(1+0,75*0) =  23419,33 тыс. руб.</w:t>
      </w:r>
    </w:p>
    <w:p w14:paraId="76ED57F1" w14:textId="77777777" w:rsidR="00432E64" w:rsidRPr="00FF7D91" w:rsidRDefault="00432E64" w:rsidP="00432E64"/>
    <w:p w14:paraId="0A53AA12" w14:textId="77777777" w:rsidR="00432E64" w:rsidRPr="00FF7D91" w:rsidRDefault="00432E64" w:rsidP="00432E64">
      <w:pPr>
        <w:ind w:firstLine="567"/>
        <w:jc w:val="both"/>
      </w:pPr>
      <w:r w:rsidRPr="00FF7D91">
        <w:t>Рост уровня операционных расходов на 2018 год составил 2,96%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14:paraId="46B02F35" w14:textId="77777777" w:rsidR="00432E64" w:rsidRPr="00FF7D91" w:rsidRDefault="00432E64" w:rsidP="00432E64">
      <w:pPr>
        <w:ind w:firstLine="567"/>
        <w:jc w:val="both"/>
      </w:pPr>
      <w:r w:rsidRPr="00FF7D91">
        <w:t>Информация о величине расходов в разрезе статей затрат сведена в приложение 2 к экспертному заключению.</w:t>
      </w:r>
    </w:p>
    <w:p w14:paraId="700FE6B5" w14:textId="77777777" w:rsidR="00432E64" w:rsidRPr="00FF7D91" w:rsidRDefault="00432E64" w:rsidP="00432E64">
      <w:pPr>
        <w:ind w:firstLine="567"/>
        <w:jc w:val="both"/>
      </w:pPr>
    </w:p>
    <w:p w14:paraId="2D12A185" w14:textId="77777777" w:rsidR="00432E64" w:rsidRPr="00FF7D91" w:rsidRDefault="00432E64" w:rsidP="00432E64">
      <w:pPr>
        <w:keepNext/>
        <w:keepLines/>
        <w:jc w:val="center"/>
        <w:outlineLvl w:val="1"/>
        <w:rPr>
          <w:rFonts w:eastAsia="Calibri"/>
          <w:b/>
          <w:lang w:eastAsia="en-US"/>
        </w:rPr>
      </w:pPr>
      <w:r w:rsidRPr="00FF7D91">
        <w:rPr>
          <w:rFonts w:eastAsia="Calibri"/>
          <w:b/>
          <w:lang w:eastAsia="en-US"/>
        </w:rPr>
        <w:t>Расчет неподконтрольных расходов на очередной год долгосрочного периода регулирования</w:t>
      </w:r>
    </w:p>
    <w:p w14:paraId="3ECB3738" w14:textId="77777777" w:rsidR="00432E64" w:rsidRPr="00FF7D91" w:rsidRDefault="00432E64" w:rsidP="00432E64">
      <w:pPr>
        <w:keepNext/>
        <w:keepLines/>
        <w:jc w:val="center"/>
        <w:outlineLvl w:val="1"/>
        <w:rPr>
          <w:rFonts w:eastAsia="Calibri"/>
          <w:b/>
          <w:lang w:eastAsia="en-US"/>
        </w:rPr>
      </w:pPr>
    </w:p>
    <w:p w14:paraId="15123943" w14:textId="77777777" w:rsidR="00432E64" w:rsidRPr="00FF7D91" w:rsidRDefault="00432E64" w:rsidP="00432E64">
      <w:pPr>
        <w:jc w:val="center"/>
        <w:rPr>
          <w:b/>
        </w:rPr>
      </w:pPr>
      <w:r w:rsidRPr="00FF7D91">
        <w:rPr>
          <w:b/>
        </w:rPr>
        <w:t>«Очистка стоков, канализация»</w:t>
      </w:r>
    </w:p>
    <w:p w14:paraId="772B719D" w14:textId="77777777" w:rsidR="00432E64" w:rsidRPr="00FF7D91" w:rsidRDefault="00432E64" w:rsidP="00432E64">
      <w:pPr>
        <w:jc w:val="center"/>
        <w:rPr>
          <w:b/>
          <w:u w:val="single"/>
        </w:rPr>
      </w:pPr>
    </w:p>
    <w:p w14:paraId="58B28FAA" w14:textId="77777777" w:rsidR="00432E64" w:rsidRPr="00FF7D91" w:rsidRDefault="00432E64" w:rsidP="00432E64">
      <w:pPr>
        <w:ind w:firstLine="567"/>
        <w:jc w:val="both"/>
      </w:pPr>
      <w:r w:rsidRPr="00FF7D91">
        <w:t>В данный вид затрат включены затраты на водоотведение, объем сточных вод составляет 19,32 тыс. м</w:t>
      </w:r>
      <w:r w:rsidRPr="00FF7D91">
        <w:rPr>
          <w:vertAlign w:val="superscript"/>
        </w:rPr>
        <w:t>3</w:t>
      </w:r>
      <w:r w:rsidRPr="00FF7D91">
        <w:t>. В обоснование данного вида затрат предприятием представлен расчёт стоимости воды на выработку и транспорт тепловой энергии и отводимых сточных вод.</w:t>
      </w:r>
    </w:p>
    <w:p w14:paraId="553E61DF" w14:textId="77777777" w:rsidR="00432E64" w:rsidRPr="00FF7D91" w:rsidRDefault="00432E64" w:rsidP="00432E64">
      <w:pPr>
        <w:ind w:firstLine="567"/>
        <w:jc w:val="both"/>
      </w:pPr>
      <w:r w:rsidRPr="00FF7D91">
        <w:t>Экспертами предлагается включить в необходимую валовую выручку на 2018 год затраты на водоотведение в размере 366,60 тыс. руб.</w:t>
      </w:r>
    </w:p>
    <w:p w14:paraId="553D7E2E" w14:textId="77777777" w:rsidR="00432E64" w:rsidRPr="00FF7D91" w:rsidRDefault="00432E64" w:rsidP="00432E64">
      <w:pPr>
        <w:ind w:firstLine="567"/>
        <w:jc w:val="both"/>
      </w:pPr>
    </w:p>
    <w:p w14:paraId="331E8035" w14:textId="77777777" w:rsidR="00432E64" w:rsidRPr="00FF7D91" w:rsidRDefault="00432E64" w:rsidP="00432E64">
      <w:pPr>
        <w:tabs>
          <w:tab w:val="left" w:pos="1134"/>
          <w:tab w:val="left" w:pos="3544"/>
        </w:tabs>
        <w:jc w:val="center"/>
        <w:rPr>
          <w:b/>
        </w:rPr>
      </w:pPr>
      <w:r w:rsidRPr="00FF7D91">
        <w:rPr>
          <w:b/>
        </w:rPr>
        <w:t>Арендная плата</w:t>
      </w:r>
    </w:p>
    <w:p w14:paraId="34292E65" w14:textId="77777777" w:rsidR="00432E64" w:rsidRPr="00FF7D91" w:rsidRDefault="00432E64" w:rsidP="00432E64">
      <w:pPr>
        <w:tabs>
          <w:tab w:val="left" w:pos="1134"/>
          <w:tab w:val="left" w:pos="3544"/>
        </w:tabs>
        <w:jc w:val="center"/>
        <w:rPr>
          <w:b/>
          <w:u w:val="single"/>
        </w:rPr>
      </w:pPr>
    </w:p>
    <w:p w14:paraId="2AE5BAED" w14:textId="77777777" w:rsidR="00432E64" w:rsidRPr="00FF7D91" w:rsidRDefault="00432E64" w:rsidP="00432E64">
      <w:pPr>
        <w:tabs>
          <w:tab w:val="left" w:pos="426"/>
        </w:tabs>
        <w:jc w:val="both"/>
        <w:rPr>
          <w:b/>
          <w:u w:val="single"/>
        </w:rPr>
      </w:pPr>
      <w:r w:rsidRPr="00FF7D91">
        <w:tab/>
        <w:t>В данный вид затрат включены затраты на аренду котельных и оборудования по договору от 01.10.2012 № 6386/12-1 года с ООО «Кузбасспромактивы».</w:t>
      </w:r>
    </w:p>
    <w:p w14:paraId="4A40CE98" w14:textId="77777777" w:rsidR="00432E64" w:rsidRPr="00FF7D91" w:rsidRDefault="00432E64" w:rsidP="00432E64">
      <w:pPr>
        <w:tabs>
          <w:tab w:val="left" w:pos="1134"/>
        </w:tabs>
        <w:ind w:firstLine="426"/>
        <w:jc w:val="both"/>
      </w:pPr>
      <w:r w:rsidRPr="00FF7D91">
        <w:t>Экспертами предлагается включить в необходимую валовую выручку на 2018 год затраты по арендной плате в размере 301,66 тыс. руб.</w:t>
      </w:r>
    </w:p>
    <w:p w14:paraId="33427569" w14:textId="77777777" w:rsidR="00432E64" w:rsidRPr="00FF7D91" w:rsidRDefault="00432E64" w:rsidP="00432E64">
      <w:pPr>
        <w:keepNext/>
        <w:tabs>
          <w:tab w:val="left" w:pos="709"/>
        </w:tabs>
        <w:jc w:val="center"/>
        <w:outlineLvl w:val="2"/>
        <w:rPr>
          <w:rFonts w:eastAsia="Calibri" w:cs="Arial"/>
          <w:b/>
          <w:bCs/>
          <w:lang w:eastAsia="en-US"/>
        </w:rPr>
      </w:pPr>
      <w:bookmarkStart w:id="242" w:name="_Toc495388338"/>
    </w:p>
    <w:p w14:paraId="179F0EF8" w14:textId="77777777" w:rsidR="00432E64" w:rsidRPr="00FF7D91" w:rsidRDefault="00432E64" w:rsidP="00432E64">
      <w:pPr>
        <w:keepNext/>
        <w:tabs>
          <w:tab w:val="left" w:pos="709"/>
        </w:tabs>
        <w:jc w:val="center"/>
        <w:outlineLvl w:val="2"/>
        <w:rPr>
          <w:rFonts w:eastAsia="Calibri" w:cs="Arial"/>
          <w:b/>
          <w:bCs/>
          <w:lang w:eastAsia="en-US"/>
        </w:rPr>
      </w:pPr>
      <w:bookmarkStart w:id="243" w:name="_Toc495388342"/>
      <w:bookmarkEnd w:id="242"/>
      <w:r w:rsidRPr="00FF7D91">
        <w:rPr>
          <w:rFonts w:eastAsia="Calibri" w:cs="Arial"/>
          <w:b/>
          <w:bCs/>
          <w:lang w:eastAsia="en-US"/>
        </w:rPr>
        <w:t>Отчисления на социальные нужды</w:t>
      </w:r>
      <w:bookmarkEnd w:id="243"/>
    </w:p>
    <w:p w14:paraId="4C0E010E" w14:textId="77777777" w:rsidR="00432E64" w:rsidRPr="00FF7D91" w:rsidRDefault="00432E64" w:rsidP="00432E64">
      <w:pPr>
        <w:rPr>
          <w:snapToGrid w:val="0"/>
          <w:lang w:eastAsia="en-US"/>
        </w:rPr>
      </w:pPr>
    </w:p>
    <w:p w14:paraId="504B626E" w14:textId="77777777" w:rsidR="00432E64" w:rsidRPr="00FF7D91" w:rsidRDefault="00432E64" w:rsidP="00432E64">
      <w:pPr>
        <w:tabs>
          <w:tab w:val="left" w:pos="1890"/>
        </w:tabs>
        <w:ind w:firstLine="720"/>
        <w:jc w:val="both"/>
        <w:rPr>
          <w:snapToGrid w:val="0"/>
        </w:rPr>
      </w:pPr>
      <w:r w:rsidRPr="00FF7D91">
        <w:rPr>
          <w:snapToGrid w:val="0"/>
        </w:rPr>
        <w:t>В расходы по статье «Отчисления на социальные нужды» включаются:</w:t>
      </w:r>
    </w:p>
    <w:p w14:paraId="770C08D3" w14:textId="77777777" w:rsidR="00432E64" w:rsidRPr="00FF7D91" w:rsidRDefault="00432E64" w:rsidP="00432E64">
      <w:pPr>
        <w:tabs>
          <w:tab w:val="left" w:pos="1890"/>
        </w:tabs>
        <w:ind w:firstLine="720"/>
        <w:jc w:val="both"/>
        <w:rPr>
          <w:snapToGrid w:val="0"/>
        </w:rPr>
      </w:pPr>
      <w:r w:rsidRPr="00FF7D91">
        <w:rPr>
          <w:snapToGrid w:val="0"/>
        </w:rPr>
        <w:t xml:space="preserve">- сумма страховых взносов, в соответствии со ст. 426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23BB71F4" w14:textId="77777777" w:rsidR="00432E64" w:rsidRPr="00FF7D91" w:rsidRDefault="00432E64" w:rsidP="00432E64">
      <w:pPr>
        <w:tabs>
          <w:tab w:val="left" w:pos="1890"/>
        </w:tabs>
        <w:ind w:firstLine="720"/>
        <w:jc w:val="both"/>
        <w:rPr>
          <w:snapToGrid w:val="0"/>
        </w:rPr>
      </w:pPr>
      <w:r w:rsidRPr="00FF7D91">
        <w:rPr>
          <w:snapToGrid w:val="0"/>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w:t>
      </w:r>
      <w:r w:rsidRPr="00FF7D91">
        <w:rPr>
          <w:snapToGrid w:val="0"/>
        </w:rPr>
        <w:lastRenderedPageBreak/>
        <w:t>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7,92 %.</w:t>
      </w:r>
    </w:p>
    <w:p w14:paraId="690F554F" w14:textId="77777777" w:rsidR="00432E64" w:rsidRPr="00FF7D91" w:rsidRDefault="00432E64" w:rsidP="00432E64">
      <w:pPr>
        <w:tabs>
          <w:tab w:val="left" w:pos="1890"/>
        </w:tabs>
        <w:ind w:firstLine="720"/>
        <w:jc w:val="both"/>
        <w:rPr>
          <w:snapToGrid w:val="0"/>
        </w:rPr>
      </w:pPr>
      <w:r w:rsidRPr="00FF7D91">
        <w:rPr>
          <w:snapToGrid w:val="0"/>
        </w:rPr>
        <w:t>Экспертами предлагается включить в необходимую валовую выручку на 2018 год отчисления на социальные нужны в размере 37,92 % или 5011,58 тыс. руб.</w:t>
      </w:r>
    </w:p>
    <w:p w14:paraId="0C48B655" w14:textId="77777777" w:rsidR="00432E64" w:rsidRPr="00FF7D91" w:rsidRDefault="00432E64" w:rsidP="00432E64">
      <w:pPr>
        <w:tabs>
          <w:tab w:val="left" w:pos="1890"/>
        </w:tabs>
        <w:ind w:firstLine="720"/>
        <w:jc w:val="both"/>
        <w:rPr>
          <w:snapToGrid w:val="0"/>
        </w:rPr>
      </w:pPr>
      <w:r w:rsidRPr="00FF7D91">
        <w:rPr>
          <w:snapToGrid w:val="0"/>
        </w:rPr>
        <w:t>Информация о величине расходов в разрезе статей затрат сведена в приложение 2 к экспертному заключению.</w:t>
      </w:r>
    </w:p>
    <w:p w14:paraId="5C878D4E" w14:textId="77777777" w:rsidR="00432E64" w:rsidRPr="00FF7D91" w:rsidRDefault="00432E64" w:rsidP="00432E64">
      <w:pPr>
        <w:tabs>
          <w:tab w:val="left" w:pos="1890"/>
        </w:tabs>
        <w:ind w:firstLine="720"/>
        <w:jc w:val="both"/>
        <w:rPr>
          <w:snapToGrid w:val="0"/>
        </w:rPr>
      </w:pPr>
    </w:p>
    <w:p w14:paraId="5744CC8A" w14:textId="77777777" w:rsidR="00432E64" w:rsidRPr="00FF7D91" w:rsidRDefault="00432E64" w:rsidP="00432E64">
      <w:pPr>
        <w:tabs>
          <w:tab w:val="left" w:pos="0"/>
        </w:tabs>
        <w:jc w:val="center"/>
        <w:rPr>
          <w:b/>
          <w:snapToGrid w:val="0"/>
        </w:rPr>
      </w:pPr>
      <w:r w:rsidRPr="00FF7D91">
        <w:rPr>
          <w:b/>
          <w:snapToGrid w:val="0"/>
        </w:rPr>
        <w:t>Амортизация основных средств и нематериальных активов</w:t>
      </w:r>
    </w:p>
    <w:p w14:paraId="0567B6DC" w14:textId="77777777" w:rsidR="00432E64" w:rsidRPr="00FF7D91" w:rsidRDefault="00432E64" w:rsidP="00432E64">
      <w:pPr>
        <w:tabs>
          <w:tab w:val="left" w:pos="1890"/>
        </w:tabs>
        <w:ind w:firstLine="720"/>
        <w:jc w:val="both"/>
        <w:rPr>
          <w:snapToGrid w:val="0"/>
        </w:rPr>
      </w:pPr>
    </w:p>
    <w:p w14:paraId="76DEB889" w14:textId="77777777" w:rsidR="00432E64" w:rsidRPr="00FF7D91" w:rsidRDefault="00432E64" w:rsidP="00432E64">
      <w:pPr>
        <w:tabs>
          <w:tab w:val="left" w:pos="1890"/>
        </w:tabs>
        <w:ind w:firstLine="720"/>
        <w:jc w:val="both"/>
        <w:rPr>
          <w:snapToGrid w:val="0"/>
        </w:rPr>
      </w:pPr>
      <w:r w:rsidRPr="00FF7D91">
        <w:rPr>
          <w:snapToGrid w:val="0"/>
        </w:rPr>
        <w:t>По статье амортизация организацией заявлены расходы в размере 423,4 тыс. руб. В данную статью затрат включены амортизационные отчисления по оборудованию, участвующему в выработке и реализации тепловой энергии. В подтверждение данных расходов организацией представлен расчёт амортизационных отчислений по участку ПСХ-1; расшифровка амортизационной ведомости по участку ПСХ-1 за 2016 год. Экспертами предлагается включить в необходимую валовую выручку на 2018 год амортизационные отчисления в размере 423 тыс. руб.</w:t>
      </w:r>
    </w:p>
    <w:p w14:paraId="595A5CD3" w14:textId="77777777" w:rsidR="00432E64" w:rsidRPr="00FF7D91" w:rsidRDefault="00432E64" w:rsidP="00432E64">
      <w:pPr>
        <w:tabs>
          <w:tab w:val="left" w:pos="1890"/>
        </w:tabs>
        <w:ind w:firstLine="720"/>
        <w:jc w:val="both"/>
        <w:rPr>
          <w:snapToGrid w:val="0"/>
        </w:rPr>
      </w:pPr>
    </w:p>
    <w:p w14:paraId="7AA7EAA2" w14:textId="77777777" w:rsidR="00432E64" w:rsidRPr="00FF7D91" w:rsidRDefault="00432E64" w:rsidP="00432E64">
      <w:pPr>
        <w:keepNext/>
        <w:keepLines/>
        <w:jc w:val="center"/>
        <w:outlineLvl w:val="1"/>
        <w:rPr>
          <w:rFonts w:eastAsia="Calibri"/>
          <w:b/>
          <w:lang w:eastAsia="en-US"/>
        </w:rPr>
      </w:pPr>
      <w:r w:rsidRPr="00FF7D91">
        <w:rPr>
          <w:rFonts w:eastAsia="Calibri"/>
          <w:b/>
          <w:lang w:eastAsia="en-US"/>
        </w:rPr>
        <w:t>Расчет расходов на приобретение энергетических ресурсов, холодной воды и теплоносителя</w:t>
      </w:r>
    </w:p>
    <w:p w14:paraId="16E13CD8" w14:textId="77777777" w:rsidR="00432E64" w:rsidRPr="00FF7D91" w:rsidRDefault="00432E64" w:rsidP="00432E64">
      <w:pPr>
        <w:rPr>
          <w:snapToGrid w:val="0"/>
          <w:lang w:eastAsia="en-US"/>
        </w:rPr>
      </w:pPr>
    </w:p>
    <w:p w14:paraId="59E7E4D6" w14:textId="77777777" w:rsidR="00432E64" w:rsidRPr="00FF7D91" w:rsidRDefault="00432E64" w:rsidP="00432E64">
      <w:pPr>
        <w:tabs>
          <w:tab w:val="left" w:pos="1890"/>
        </w:tabs>
        <w:ind w:firstLine="720"/>
        <w:jc w:val="both"/>
        <w:rPr>
          <w:snapToGrid w:val="0"/>
        </w:rPr>
      </w:pPr>
      <w:r w:rsidRPr="00FF7D91">
        <w:rPr>
          <w:snapToGrid w:val="0"/>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3042D2B0" w14:textId="77777777" w:rsidR="00432E64" w:rsidRPr="00FF7D91" w:rsidRDefault="00432E64" w:rsidP="00432E64">
      <w:pPr>
        <w:keepNext/>
        <w:tabs>
          <w:tab w:val="left" w:pos="709"/>
        </w:tabs>
        <w:jc w:val="center"/>
        <w:outlineLvl w:val="2"/>
        <w:rPr>
          <w:rFonts w:eastAsia="Calibri" w:cs="Arial"/>
          <w:b/>
          <w:bCs/>
          <w:lang w:eastAsia="en-US"/>
        </w:rPr>
      </w:pPr>
      <w:bookmarkStart w:id="244" w:name="_Toc495388346"/>
      <w:r w:rsidRPr="00FF7D91">
        <w:rPr>
          <w:rFonts w:eastAsia="Calibri" w:cs="Arial"/>
          <w:b/>
          <w:bCs/>
          <w:lang w:eastAsia="en-US"/>
        </w:rPr>
        <w:t>Расходы на топливо</w:t>
      </w:r>
      <w:bookmarkEnd w:id="244"/>
    </w:p>
    <w:p w14:paraId="0E9987D3" w14:textId="77777777" w:rsidR="00432E64" w:rsidRPr="00FF7D91" w:rsidRDefault="00432E64" w:rsidP="00432E64">
      <w:pPr>
        <w:rPr>
          <w:snapToGrid w:val="0"/>
          <w:lang w:eastAsia="en-US"/>
        </w:rPr>
      </w:pPr>
    </w:p>
    <w:p w14:paraId="32FC73FB" w14:textId="77777777" w:rsidR="00432E64" w:rsidRPr="00FF7D91" w:rsidRDefault="00432E64" w:rsidP="00432E64">
      <w:pPr>
        <w:tabs>
          <w:tab w:val="left" w:pos="1890"/>
        </w:tabs>
        <w:ind w:firstLine="720"/>
        <w:jc w:val="both"/>
        <w:rPr>
          <w:snapToGrid w:val="0"/>
        </w:rPr>
      </w:pPr>
      <w:r w:rsidRPr="00FF7D91">
        <w:rPr>
          <w:snapToGrid w:val="0"/>
        </w:rPr>
        <w:t>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в соответствии с: приказом Минэнерго РФ от 30.12.2008 № 323 (на отпуск тепла в сеть); постановлением региональной энергетической комиссии Кемеровской области от 20.12.2015 № 962 «Об установлении долгосрочных параметров регулирования и долгосрочных тарифов на тепловую энергию, реализуемую ОАО «Угольная компания «Кузбассразрезуголь» (филиал Талдинский угольный разрез</w:t>
      </w:r>
      <w:r w:rsidRPr="00FF7D91">
        <w:rPr>
          <w:snapToGrid w:val="0"/>
        </w:rPr>
        <w:br/>
        <w:t xml:space="preserve">(г. Новокузнецк) на потребительском рынке по узлу теплоснабжения ПСХ – 1) на 2016-2018 годы» и предложений организации, в размере – 164,4 кг у.т./Гкал и теплового эквивалента в размере – 0,809, согласно средневзвешенной низшей теплоты сгорания котельного топлива (угля сортомарки Д) - 5660 ккал/кг. Расчетный объем натурального топлива составит – 5421,6 т. </w:t>
      </w:r>
    </w:p>
    <w:p w14:paraId="19FA4538" w14:textId="77777777" w:rsidR="00432E64" w:rsidRPr="00FF7D91" w:rsidRDefault="00432E64" w:rsidP="00432E64">
      <w:pPr>
        <w:tabs>
          <w:tab w:val="left" w:pos="1890"/>
        </w:tabs>
        <w:ind w:firstLine="720"/>
        <w:jc w:val="both"/>
        <w:rPr>
          <w:snapToGrid w:val="0"/>
        </w:rPr>
      </w:pPr>
      <w:r w:rsidRPr="00FF7D91">
        <w:rPr>
          <w:snapToGrid w:val="0"/>
        </w:rPr>
        <w:t>Стоимость угля принята на уровне фактической за 2017 год с учетом индекса в соответствии с Прогнозом Минэкономразвития России от 24 ноября 2016 г. - 104,3 с 1 июля 2018 года.</w:t>
      </w:r>
    </w:p>
    <w:p w14:paraId="313E3170" w14:textId="77777777" w:rsidR="00432E64" w:rsidRPr="00FF7D91" w:rsidRDefault="00432E64" w:rsidP="00432E64">
      <w:pPr>
        <w:tabs>
          <w:tab w:val="left" w:pos="1890"/>
        </w:tabs>
        <w:ind w:firstLine="720"/>
        <w:jc w:val="both"/>
        <w:rPr>
          <w:snapToGrid w:val="0"/>
        </w:rPr>
      </w:pPr>
      <w:r w:rsidRPr="00FF7D91">
        <w:rPr>
          <w:snapToGrid w:val="0"/>
        </w:rPr>
        <w:t>Скорректированные расходы по статье на 2018 год составили 5034,29 тыс. руб., в том числе, стоимость топлива – 5034,29 тыс. руб.</w:t>
      </w:r>
    </w:p>
    <w:p w14:paraId="39FB6317" w14:textId="77777777" w:rsidR="00432E64" w:rsidRPr="00FF7D91" w:rsidRDefault="00432E64" w:rsidP="00432E64">
      <w:pPr>
        <w:tabs>
          <w:tab w:val="left" w:pos="1890"/>
        </w:tabs>
        <w:ind w:firstLine="720"/>
        <w:jc w:val="both"/>
        <w:rPr>
          <w:snapToGrid w:val="0"/>
        </w:rPr>
      </w:pPr>
      <w:r w:rsidRPr="00FF7D91">
        <w:rPr>
          <w:snapToGrid w:val="0"/>
        </w:rPr>
        <w:t>Расчет расходов произведен с использованием факта 1 полугодия 2017 г. согласно отчетности, представленной через систему ЕИАС – шаблон WARM.TOPL.Q3.2017.</w:t>
      </w:r>
    </w:p>
    <w:p w14:paraId="7C15352E" w14:textId="77777777" w:rsidR="00432E64" w:rsidRPr="00FF7D91" w:rsidRDefault="00432E64" w:rsidP="00432E64">
      <w:pPr>
        <w:tabs>
          <w:tab w:val="left" w:pos="1890"/>
        </w:tabs>
        <w:ind w:firstLine="720"/>
        <w:jc w:val="both"/>
        <w:rPr>
          <w:snapToGrid w:val="0"/>
        </w:rPr>
      </w:pPr>
      <w:r w:rsidRPr="00FF7D91">
        <w:rPr>
          <w:snapToGrid w:val="0"/>
        </w:rPr>
        <w:t>Сводная информация в разрезе статей затрат отражена в приложениях 1 и 2 к данному экспертному заключению.</w:t>
      </w:r>
    </w:p>
    <w:p w14:paraId="54A61F05" w14:textId="77777777" w:rsidR="00432E64" w:rsidRPr="00FF7D91" w:rsidRDefault="00432E64" w:rsidP="00432E64">
      <w:pPr>
        <w:tabs>
          <w:tab w:val="left" w:pos="1890"/>
        </w:tabs>
        <w:ind w:firstLine="720"/>
        <w:jc w:val="both"/>
        <w:rPr>
          <w:b/>
          <w:snapToGrid w:val="0"/>
          <w:u w:val="single"/>
        </w:rPr>
      </w:pPr>
    </w:p>
    <w:p w14:paraId="0400DFA8" w14:textId="77777777" w:rsidR="00432E64" w:rsidRPr="00FF7D91" w:rsidRDefault="00432E64" w:rsidP="00432E64">
      <w:pPr>
        <w:keepNext/>
        <w:tabs>
          <w:tab w:val="left" w:pos="709"/>
        </w:tabs>
        <w:jc w:val="center"/>
        <w:outlineLvl w:val="2"/>
        <w:rPr>
          <w:rFonts w:eastAsia="Calibri" w:cs="Arial"/>
          <w:b/>
          <w:bCs/>
          <w:lang w:eastAsia="en-US"/>
        </w:rPr>
      </w:pPr>
      <w:bookmarkStart w:id="245" w:name="_Toc495388347"/>
      <w:r w:rsidRPr="00FF7D91">
        <w:rPr>
          <w:rFonts w:eastAsia="Calibri" w:cs="Arial"/>
          <w:b/>
          <w:bCs/>
          <w:lang w:eastAsia="en-US"/>
        </w:rPr>
        <w:lastRenderedPageBreak/>
        <w:t>Расходы на электроэнергию</w:t>
      </w:r>
      <w:bookmarkEnd w:id="245"/>
    </w:p>
    <w:p w14:paraId="3090E588" w14:textId="77777777" w:rsidR="00432E64" w:rsidRPr="00FF7D91" w:rsidRDefault="00432E64" w:rsidP="00432E64">
      <w:pPr>
        <w:rPr>
          <w:snapToGrid w:val="0"/>
          <w:lang w:eastAsia="en-US"/>
        </w:rPr>
      </w:pPr>
    </w:p>
    <w:p w14:paraId="41C26068" w14:textId="77777777" w:rsidR="00432E64" w:rsidRPr="00FF7D91" w:rsidRDefault="00432E64" w:rsidP="00432E64">
      <w:pPr>
        <w:tabs>
          <w:tab w:val="left" w:pos="426"/>
          <w:tab w:val="left" w:pos="1418"/>
          <w:tab w:val="left" w:pos="1560"/>
        </w:tabs>
        <w:ind w:firstLine="709"/>
        <w:jc w:val="both"/>
      </w:pPr>
      <w:r w:rsidRPr="00FF7D91">
        <w:t>Поставщиком электрической энергии для котельной ОАО «УК «Кузбассразрезуголь» филиал Талдинский угольный разрез ПСХ-1 является ООО «КЭнК». Договор электроснабжения от 17.12.2014 № 2075/14. Поставка электроэнергии осуществляется по уровню напряжения СН-</w:t>
      </w:r>
      <w:r w:rsidRPr="00FF7D91">
        <w:rPr>
          <w:lang w:val="en-US"/>
        </w:rPr>
        <w:t>II</w:t>
      </w:r>
      <w:r w:rsidRPr="00FF7D91">
        <w:t>.</w:t>
      </w:r>
    </w:p>
    <w:p w14:paraId="58F952FE" w14:textId="77777777" w:rsidR="00432E64" w:rsidRPr="00FF7D91" w:rsidRDefault="00432E64" w:rsidP="00432E64">
      <w:pPr>
        <w:tabs>
          <w:tab w:val="left" w:pos="426"/>
          <w:tab w:val="left" w:pos="1418"/>
          <w:tab w:val="left" w:pos="1560"/>
        </w:tabs>
        <w:ind w:firstLine="709"/>
        <w:jc w:val="both"/>
      </w:pPr>
      <w:r w:rsidRPr="00FF7D91">
        <w:t xml:space="preserve">Количество электроэнергии на 2018 год, необходимой при производстве тепловой энергии, предлагается экспертами на уровне 1169,90 тыс. кВтч, (принят с учетом удельного расхода электроэнергии – 41,4 кВтч/Гкал, согласно фактически сложившегося объёма потребления электроэнергии за 2016 год - 1155 тыс. кВтч (данные организации). Также при анализе расходов, экспертами была использована информация по фактическим отчетам, представленным предприятием через систему ЕИАС. </w:t>
      </w:r>
    </w:p>
    <w:p w14:paraId="6FF1B29C" w14:textId="77777777" w:rsidR="00432E64" w:rsidRPr="00FF7D91" w:rsidRDefault="00432E64" w:rsidP="00432E64">
      <w:pPr>
        <w:tabs>
          <w:tab w:val="left" w:pos="426"/>
          <w:tab w:val="left" w:pos="1418"/>
          <w:tab w:val="left" w:pos="1560"/>
        </w:tabs>
        <w:ind w:firstLine="709"/>
        <w:jc w:val="both"/>
      </w:pPr>
      <w:r w:rsidRPr="00FF7D91">
        <w:t>Скорректированные расходы на покупку электрической энергии на 2018 год с учетом фактических затрат 2017 года составят – 2699,12 тыс. руб., тариф за 2017 год по уровню напряжения СН-</w:t>
      </w:r>
      <w:r w:rsidRPr="00FF7D91">
        <w:rPr>
          <w:lang w:val="en-US"/>
        </w:rPr>
        <w:t>II</w:t>
      </w:r>
      <w:r w:rsidRPr="00FF7D91">
        <w:t xml:space="preserve"> – 1,87 руб./ кВтч, с 1 июля 2018 года с учетом прогнозного индекса – 1,95 руб./ кВтч.</w:t>
      </w:r>
    </w:p>
    <w:p w14:paraId="265E10CC" w14:textId="77777777" w:rsidR="00432E64" w:rsidRPr="00FF7D91" w:rsidRDefault="00432E64" w:rsidP="00432E64">
      <w:pPr>
        <w:tabs>
          <w:tab w:val="left" w:pos="426"/>
          <w:tab w:val="left" w:pos="1418"/>
          <w:tab w:val="left" w:pos="1560"/>
        </w:tabs>
        <w:ind w:firstLine="709"/>
        <w:jc w:val="both"/>
      </w:pPr>
      <w:r w:rsidRPr="00FF7D91">
        <w:t>Сводная информация в разрезе статей затрат отражена в приложениях 1 и 2 к данному экспертному заключению.</w:t>
      </w:r>
    </w:p>
    <w:p w14:paraId="01B71AFC" w14:textId="77777777" w:rsidR="00432E64" w:rsidRPr="00FF7D91" w:rsidRDefault="00432E64" w:rsidP="00432E64">
      <w:pPr>
        <w:tabs>
          <w:tab w:val="left" w:pos="426"/>
          <w:tab w:val="left" w:pos="1418"/>
          <w:tab w:val="left" w:pos="1560"/>
        </w:tabs>
        <w:ind w:firstLine="709"/>
        <w:jc w:val="both"/>
      </w:pPr>
    </w:p>
    <w:p w14:paraId="6892E3DA" w14:textId="77777777" w:rsidR="00432E64" w:rsidRPr="00FF7D91" w:rsidRDefault="00432E64" w:rsidP="00432E64">
      <w:pPr>
        <w:keepNext/>
        <w:tabs>
          <w:tab w:val="left" w:pos="709"/>
        </w:tabs>
        <w:jc w:val="center"/>
        <w:outlineLvl w:val="2"/>
        <w:rPr>
          <w:rFonts w:eastAsia="Calibri" w:cs="Arial"/>
          <w:b/>
          <w:bCs/>
          <w:lang w:eastAsia="en-US"/>
        </w:rPr>
      </w:pPr>
      <w:bookmarkStart w:id="246" w:name="_Toc495388348"/>
      <w:r w:rsidRPr="00FF7D91">
        <w:rPr>
          <w:rFonts w:eastAsia="Calibri" w:cs="Arial"/>
          <w:b/>
          <w:bCs/>
          <w:lang w:eastAsia="en-US"/>
        </w:rPr>
        <w:t>Расходы на холодную воду</w:t>
      </w:r>
      <w:bookmarkEnd w:id="246"/>
    </w:p>
    <w:p w14:paraId="663C05C6" w14:textId="77777777" w:rsidR="00432E64" w:rsidRPr="00FF7D91" w:rsidRDefault="00432E64" w:rsidP="00432E64">
      <w:pPr>
        <w:rPr>
          <w:snapToGrid w:val="0"/>
          <w:lang w:eastAsia="en-US"/>
        </w:rPr>
      </w:pPr>
    </w:p>
    <w:p w14:paraId="27B67D22" w14:textId="77777777" w:rsidR="00432E64" w:rsidRPr="00FF7D91" w:rsidRDefault="00432E64" w:rsidP="00432E64">
      <w:pPr>
        <w:tabs>
          <w:tab w:val="left" w:pos="1890"/>
        </w:tabs>
        <w:ind w:firstLine="720"/>
        <w:jc w:val="both"/>
        <w:rPr>
          <w:snapToGrid w:val="0"/>
        </w:rPr>
      </w:pPr>
      <w:r w:rsidRPr="00FF7D91">
        <w:rPr>
          <w:snapToGrid w:val="0"/>
        </w:rPr>
        <w:t xml:space="preserve">Расчёт расходов воды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Экспертами принят объем воды на производство тепловой энергии в размере 32,37 тыс. м³. </w:t>
      </w:r>
    </w:p>
    <w:p w14:paraId="1EEB5307" w14:textId="77777777" w:rsidR="00432E64" w:rsidRPr="00FF7D91" w:rsidRDefault="00432E64" w:rsidP="00432E64">
      <w:pPr>
        <w:tabs>
          <w:tab w:val="left" w:pos="1890"/>
        </w:tabs>
        <w:ind w:firstLine="720"/>
        <w:jc w:val="both"/>
        <w:rPr>
          <w:snapToGrid w:val="0"/>
        </w:rPr>
      </w:pPr>
      <w:r w:rsidRPr="00FF7D91">
        <w:rPr>
          <w:snapToGrid w:val="0"/>
        </w:rPr>
        <w:t xml:space="preserve">Экспертами стоимость </w:t>
      </w:r>
      <w:smartTag w:uri="urn:schemas-microsoft-com:office:smarttags" w:element="metricconverter">
        <w:smartTagPr>
          <w:attr w:name="ProductID" w:val="1 м³"/>
        </w:smartTagPr>
        <w:r w:rsidRPr="00FF7D91">
          <w:rPr>
            <w:snapToGrid w:val="0"/>
          </w:rPr>
          <w:t>1 м³</w:t>
        </w:r>
      </w:smartTag>
      <w:r w:rsidRPr="00FF7D91">
        <w:rPr>
          <w:snapToGrid w:val="0"/>
        </w:rPr>
        <w:t xml:space="preserve"> воды рассчитана как среднегодовая, исходя из стоимости воды в 2018 году, с учетом объемов отпуска тепловой энергии по полугодиям, и составила 36,06 руб. м³.</w:t>
      </w:r>
    </w:p>
    <w:p w14:paraId="44DCE692" w14:textId="77777777" w:rsidR="00432E64" w:rsidRPr="00FF7D91" w:rsidRDefault="00432E64" w:rsidP="00432E64">
      <w:pPr>
        <w:tabs>
          <w:tab w:val="left" w:pos="1890"/>
        </w:tabs>
        <w:ind w:firstLine="720"/>
        <w:jc w:val="both"/>
        <w:rPr>
          <w:snapToGrid w:val="0"/>
        </w:rPr>
      </w:pPr>
      <w:r w:rsidRPr="00FF7D91">
        <w:rPr>
          <w:snapToGrid w:val="0"/>
        </w:rPr>
        <w:t xml:space="preserve">Скорректированные расходы на покупку холодной воды составили 1166,28 тыс. руб. </w:t>
      </w:r>
    </w:p>
    <w:p w14:paraId="69863D43" w14:textId="77777777" w:rsidR="00432E64" w:rsidRPr="00FF7D91" w:rsidRDefault="00432E64" w:rsidP="00432E64">
      <w:pPr>
        <w:tabs>
          <w:tab w:val="left" w:pos="1890"/>
        </w:tabs>
        <w:ind w:firstLine="720"/>
        <w:jc w:val="both"/>
        <w:rPr>
          <w:snapToGrid w:val="0"/>
        </w:rPr>
      </w:pPr>
      <w:r w:rsidRPr="00FF7D91">
        <w:rPr>
          <w:snapToGrid w:val="0"/>
        </w:rPr>
        <w:t>Сводная информация в разрезе статей затрат отражена в приложениях 1 и 2 к данному экспертному заключению.</w:t>
      </w:r>
    </w:p>
    <w:p w14:paraId="5DE92574" w14:textId="77777777" w:rsidR="00432E64" w:rsidRPr="00FF7D91" w:rsidRDefault="00432E64" w:rsidP="00432E64">
      <w:pPr>
        <w:tabs>
          <w:tab w:val="left" w:pos="1890"/>
        </w:tabs>
        <w:ind w:firstLine="720"/>
        <w:jc w:val="both"/>
        <w:rPr>
          <w:snapToGrid w:val="0"/>
        </w:rPr>
      </w:pPr>
      <w:bookmarkStart w:id="247" w:name="_Toc495388349"/>
      <w:r w:rsidRPr="00FF7D91">
        <w:rPr>
          <w:snapToGrid w:val="0"/>
        </w:rPr>
        <w:t>Общая величина расходов на приобретение энергетических ресурсов на 2018 год приведена в приложении 1.</w:t>
      </w:r>
      <w:bookmarkEnd w:id="247"/>
    </w:p>
    <w:p w14:paraId="544EC57B" w14:textId="77777777" w:rsidR="00432E64" w:rsidRPr="00FF7D91" w:rsidRDefault="00432E64" w:rsidP="00432E64">
      <w:pPr>
        <w:tabs>
          <w:tab w:val="left" w:pos="1890"/>
        </w:tabs>
        <w:ind w:firstLine="720"/>
        <w:jc w:val="both"/>
        <w:rPr>
          <w:snapToGrid w:val="0"/>
        </w:rPr>
      </w:pPr>
    </w:p>
    <w:p w14:paraId="6CFAE090" w14:textId="77777777" w:rsidR="00432E64" w:rsidRPr="00FF7D91" w:rsidRDefault="00432E64" w:rsidP="00432E64">
      <w:pPr>
        <w:tabs>
          <w:tab w:val="left" w:pos="1890"/>
        </w:tabs>
        <w:ind w:firstLine="720"/>
        <w:jc w:val="center"/>
        <w:rPr>
          <w:b/>
          <w:bCs/>
          <w:snapToGrid w:val="0"/>
        </w:rPr>
      </w:pPr>
      <w:r w:rsidRPr="00FF7D91">
        <w:rPr>
          <w:b/>
          <w:bCs/>
          <w:snapToGrid w:val="0"/>
        </w:rPr>
        <w:t>Прибыль</w:t>
      </w:r>
    </w:p>
    <w:p w14:paraId="6F85EF31" w14:textId="77777777" w:rsidR="00432E64" w:rsidRPr="00FF7D91" w:rsidRDefault="00432E64" w:rsidP="00432E64">
      <w:pPr>
        <w:tabs>
          <w:tab w:val="left" w:pos="1890"/>
        </w:tabs>
        <w:ind w:firstLine="720"/>
        <w:jc w:val="both"/>
        <w:rPr>
          <w:snapToGrid w:val="0"/>
        </w:rPr>
      </w:pPr>
    </w:p>
    <w:p w14:paraId="003626D0" w14:textId="77777777" w:rsidR="00432E64" w:rsidRPr="00FF7D91" w:rsidRDefault="00432E64" w:rsidP="00432E64">
      <w:pPr>
        <w:tabs>
          <w:tab w:val="left" w:pos="1890"/>
        </w:tabs>
        <w:ind w:firstLine="720"/>
        <w:jc w:val="both"/>
        <w:rPr>
          <w:snapToGrid w:val="0"/>
        </w:rPr>
      </w:pPr>
      <w:r w:rsidRPr="00FF7D91">
        <w:rPr>
          <w:snapToGrid w:val="0"/>
        </w:rPr>
        <w:t>По статье прибыль организацией заявлены расходы в размере 503 тыс. руб. В данную статью затрат включены выплаты социального характера. В подтверждение данных расходов организацией представлен расчёт затрат на социальное развитие по ПСХ-1. Экспертами предлагается включить в необходимую валовую выручку на 2018 год выплаты социального характера в размере 503 тыс. руб.</w:t>
      </w:r>
    </w:p>
    <w:p w14:paraId="387B9E5A" w14:textId="77777777" w:rsidR="00432E64" w:rsidRPr="00FF7D91" w:rsidRDefault="00432E64" w:rsidP="00432E64">
      <w:pPr>
        <w:tabs>
          <w:tab w:val="left" w:pos="1890"/>
        </w:tabs>
        <w:ind w:firstLine="720"/>
        <w:jc w:val="both"/>
      </w:pPr>
    </w:p>
    <w:p w14:paraId="7976C3A7" w14:textId="77777777" w:rsidR="00432E64" w:rsidRPr="00FF7D91" w:rsidRDefault="00432E64" w:rsidP="00432E64">
      <w:pPr>
        <w:keepNext/>
        <w:jc w:val="center"/>
        <w:outlineLvl w:val="0"/>
        <w:rPr>
          <w:rFonts w:cs="Arial"/>
          <w:b/>
          <w:bCs/>
          <w:caps/>
          <w:snapToGrid w:val="0"/>
          <w:kern w:val="32"/>
          <w:lang w:eastAsia="en-US"/>
        </w:rPr>
      </w:pPr>
      <w:bookmarkStart w:id="248" w:name="_Toc495318746"/>
      <w:bookmarkStart w:id="249" w:name="_Toc495388351"/>
      <w:r w:rsidRPr="00FF7D91">
        <w:rPr>
          <w:rFonts w:cs="Arial"/>
          <w:b/>
          <w:bCs/>
          <w:caps/>
          <w:snapToGrid w:val="0"/>
          <w:kern w:val="32"/>
          <w:lang w:eastAsia="en-US"/>
        </w:rPr>
        <w:t>КОРРЕКТИРОВКА Необходимой валовой выручки НА ПРОИЗВОДСТВО ТЕПЛОВОЙ ЭНЕРГИИ НА 2018 ГОД</w:t>
      </w:r>
      <w:bookmarkEnd w:id="248"/>
      <w:bookmarkEnd w:id="249"/>
    </w:p>
    <w:p w14:paraId="5C3CC78A" w14:textId="77777777" w:rsidR="00432E64" w:rsidRPr="00FF7D91" w:rsidRDefault="00432E64" w:rsidP="00432E64">
      <w:pPr>
        <w:tabs>
          <w:tab w:val="left" w:pos="5544"/>
        </w:tabs>
        <w:rPr>
          <w:snapToGrid w:val="0"/>
          <w:lang w:eastAsia="en-US"/>
        </w:rPr>
      </w:pPr>
      <w:r w:rsidRPr="00FF7D91">
        <w:rPr>
          <w:snapToGrid w:val="0"/>
          <w:lang w:eastAsia="en-US"/>
        </w:rPr>
        <w:tab/>
      </w:r>
    </w:p>
    <w:p w14:paraId="22BFEC4D" w14:textId="77777777" w:rsidR="00432E64" w:rsidRPr="00FF7D91" w:rsidRDefault="00432E64" w:rsidP="00432E64">
      <w:pPr>
        <w:tabs>
          <w:tab w:val="left" w:pos="1134"/>
        </w:tabs>
        <w:ind w:firstLine="709"/>
        <w:jc w:val="both"/>
      </w:pPr>
      <w:r w:rsidRPr="00FF7D91">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для ОАО «УК «Кузбассразрезуголь» филиал Талдинский угольный разрез ПСХ-1 на 2018 год долгосрочного периода регулирования.</w:t>
      </w:r>
    </w:p>
    <w:p w14:paraId="37D9006B" w14:textId="5384CF56" w:rsidR="00432E64" w:rsidRPr="00FF7D91" w:rsidRDefault="00432E64" w:rsidP="00432E64">
      <w:pPr>
        <w:ind w:firstLine="709"/>
        <w:jc w:val="both"/>
      </w:pPr>
      <w:r w:rsidRPr="00FF7D91">
        <w:t xml:space="preserve">Общая величина НВВ (в расчете на год) на 2018 год </w:t>
      </w:r>
      <w:proofErr w:type="gramStart"/>
      <w:r w:rsidRPr="00FF7D91">
        <w:t>составила  33054</w:t>
      </w:r>
      <w:proofErr w:type="gramEnd"/>
      <w:r w:rsidRPr="00FF7D91">
        <w:t>,06 тыс. руб., в том числе на потребительском рынке 6955,94 тыс. руб.</w:t>
      </w:r>
    </w:p>
    <w:p w14:paraId="1AF1D66D" w14:textId="77777777" w:rsidR="00432E64" w:rsidRPr="00FF7D91" w:rsidRDefault="00432E64" w:rsidP="00432E64">
      <w:pPr>
        <w:ind w:firstLine="709"/>
        <w:jc w:val="both"/>
      </w:pPr>
      <w:r w:rsidRPr="00FF7D91">
        <w:lastRenderedPageBreak/>
        <w:t xml:space="preserve">Расчет НВВ на 2018 год отражен в таблице № 3 экспертного заключения. </w:t>
      </w:r>
      <w:r w:rsidRPr="00FF7D91">
        <w:tab/>
      </w:r>
      <w:r w:rsidRPr="00FF7D91">
        <w:tab/>
      </w:r>
      <w:r w:rsidRPr="00FF7D91">
        <w:tab/>
      </w:r>
      <w:r w:rsidRPr="00FF7D91">
        <w:tab/>
      </w:r>
      <w:r w:rsidRPr="00FF7D91">
        <w:tab/>
      </w:r>
      <w:r w:rsidRPr="00FF7D91">
        <w:tab/>
      </w:r>
      <w:r w:rsidRPr="00FF7D91">
        <w:tab/>
      </w:r>
      <w:r w:rsidRPr="00FF7D91">
        <w:tab/>
      </w:r>
      <w:r w:rsidRPr="00FF7D91">
        <w:tab/>
      </w:r>
    </w:p>
    <w:p w14:paraId="4ABBC700" w14:textId="77777777" w:rsidR="00432E64" w:rsidRPr="00432E64" w:rsidRDefault="00432E64" w:rsidP="00432E64">
      <w:pPr>
        <w:ind w:firstLine="709"/>
        <w:jc w:val="right"/>
        <w:rPr>
          <w:sz w:val="28"/>
          <w:szCs w:val="28"/>
        </w:rPr>
      </w:pPr>
      <w:r w:rsidRPr="00432E64">
        <w:rPr>
          <w:sz w:val="28"/>
          <w:szCs w:val="28"/>
        </w:rPr>
        <w:t>Таблица 3</w:t>
      </w:r>
    </w:p>
    <w:p w14:paraId="20CE15B5" w14:textId="77777777" w:rsidR="00432E64" w:rsidRPr="00432E64" w:rsidRDefault="00432E64" w:rsidP="00432E64">
      <w:pPr>
        <w:ind w:firstLine="709"/>
        <w:jc w:val="center"/>
        <w:rPr>
          <w:sz w:val="28"/>
          <w:szCs w:val="28"/>
        </w:rPr>
      </w:pPr>
      <w:r w:rsidRPr="00432E64">
        <w:rPr>
          <w:sz w:val="28"/>
          <w:szCs w:val="28"/>
        </w:rPr>
        <w:t>Расчет необходимой валовой выручки методом индексации установленных тарифов</w:t>
      </w:r>
    </w:p>
    <w:p w14:paraId="1D2377E7" w14:textId="77777777" w:rsidR="00432E64" w:rsidRPr="00432E64" w:rsidRDefault="00432E64" w:rsidP="00432E64">
      <w:pPr>
        <w:ind w:firstLine="709"/>
        <w:jc w:val="right"/>
        <w:rPr>
          <w:sz w:val="28"/>
          <w:szCs w:val="28"/>
        </w:rPr>
      </w:pPr>
      <w:r w:rsidRPr="00432E64">
        <w:rPr>
          <w:sz w:val="28"/>
          <w:szCs w:val="28"/>
        </w:rPr>
        <w:t>тыс. руб.</w:t>
      </w:r>
    </w:p>
    <w:tbl>
      <w:tblPr>
        <w:tblW w:w="10159" w:type="dxa"/>
        <w:jc w:val="center"/>
        <w:tblLook w:val="04A0" w:firstRow="1" w:lastRow="0" w:firstColumn="1" w:lastColumn="0" w:noHBand="0" w:noVBand="1"/>
      </w:tblPr>
      <w:tblGrid>
        <w:gridCol w:w="571"/>
        <w:gridCol w:w="3284"/>
        <w:gridCol w:w="1377"/>
        <w:gridCol w:w="1474"/>
        <w:gridCol w:w="1377"/>
        <w:gridCol w:w="1377"/>
        <w:gridCol w:w="1534"/>
      </w:tblGrid>
      <w:tr w:rsidR="00432E64" w:rsidRPr="00432E64" w14:paraId="7380276F" w14:textId="77777777" w:rsidTr="00FF7D91">
        <w:trPr>
          <w:trHeight w:val="844"/>
          <w:jc w:val="center"/>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BA6C4"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 п/п</w:t>
            </w:r>
          </w:p>
        </w:tc>
        <w:tc>
          <w:tcPr>
            <w:tcW w:w="3284" w:type="dxa"/>
            <w:tcBorders>
              <w:top w:val="single" w:sz="4" w:space="0" w:color="auto"/>
              <w:left w:val="nil"/>
              <w:bottom w:val="single" w:sz="4" w:space="0" w:color="auto"/>
              <w:right w:val="single" w:sz="4" w:space="0" w:color="auto"/>
            </w:tcBorders>
            <w:shd w:val="clear" w:color="auto" w:fill="auto"/>
            <w:noWrap/>
            <w:vAlign w:val="center"/>
            <w:hideMark/>
          </w:tcPr>
          <w:p w14:paraId="5DF9A2D7"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Наименование расхода</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4CE8F2D6"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УТВЕРЖДЕНО на 2016 год</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1FB8E8B1"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ФАКТ ПРЕДПРИЯТИЯ за 2016 год</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13C385D3"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ФАКТ РЭК за 2016 год</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4EF1B9FB"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УТВЕРЖДЕНО на 2017 год</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2A78B338"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ПРЕДЛОЖЕНИЕ ЭКСПЕРТОВ на 2018 год</w:t>
            </w:r>
          </w:p>
        </w:tc>
      </w:tr>
      <w:tr w:rsidR="00432E64" w:rsidRPr="00432E64" w14:paraId="3D715166"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675C11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3E7D5B4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6A22CCE3"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теплоэнергия</w:t>
            </w:r>
          </w:p>
        </w:tc>
        <w:tc>
          <w:tcPr>
            <w:tcW w:w="1314" w:type="dxa"/>
            <w:tcBorders>
              <w:top w:val="nil"/>
              <w:left w:val="nil"/>
              <w:bottom w:val="single" w:sz="4" w:space="0" w:color="auto"/>
              <w:right w:val="single" w:sz="4" w:space="0" w:color="auto"/>
            </w:tcBorders>
            <w:shd w:val="clear" w:color="auto" w:fill="auto"/>
            <w:noWrap/>
            <w:vAlign w:val="bottom"/>
            <w:hideMark/>
          </w:tcPr>
          <w:p w14:paraId="541B1F78"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теплоэнергия</w:t>
            </w:r>
          </w:p>
        </w:tc>
        <w:tc>
          <w:tcPr>
            <w:tcW w:w="1228" w:type="dxa"/>
            <w:tcBorders>
              <w:top w:val="nil"/>
              <w:left w:val="nil"/>
              <w:bottom w:val="single" w:sz="4" w:space="0" w:color="auto"/>
              <w:right w:val="single" w:sz="4" w:space="0" w:color="auto"/>
            </w:tcBorders>
            <w:shd w:val="clear" w:color="auto" w:fill="auto"/>
            <w:noWrap/>
            <w:vAlign w:val="bottom"/>
            <w:hideMark/>
          </w:tcPr>
          <w:p w14:paraId="2F9313DD"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теплоэнергия</w:t>
            </w:r>
          </w:p>
        </w:tc>
        <w:tc>
          <w:tcPr>
            <w:tcW w:w="1228" w:type="dxa"/>
            <w:tcBorders>
              <w:top w:val="nil"/>
              <w:left w:val="nil"/>
              <w:bottom w:val="single" w:sz="4" w:space="0" w:color="auto"/>
              <w:right w:val="single" w:sz="4" w:space="0" w:color="auto"/>
            </w:tcBorders>
            <w:shd w:val="clear" w:color="auto" w:fill="auto"/>
            <w:noWrap/>
            <w:vAlign w:val="bottom"/>
            <w:hideMark/>
          </w:tcPr>
          <w:p w14:paraId="386DD3E3"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теплоэнергия</w:t>
            </w:r>
          </w:p>
        </w:tc>
        <w:tc>
          <w:tcPr>
            <w:tcW w:w="1368" w:type="dxa"/>
            <w:tcBorders>
              <w:top w:val="nil"/>
              <w:left w:val="nil"/>
              <w:bottom w:val="single" w:sz="4" w:space="0" w:color="auto"/>
              <w:right w:val="single" w:sz="4" w:space="0" w:color="auto"/>
            </w:tcBorders>
            <w:shd w:val="clear" w:color="auto" w:fill="auto"/>
            <w:noWrap/>
            <w:vAlign w:val="bottom"/>
            <w:hideMark/>
          </w:tcPr>
          <w:p w14:paraId="686673B2" w14:textId="77777777" w:rsidR="00432E64" w:rsidRPr="00432E64" w:rsidRDefault="00432E64" w:rsidP="00432E64">
            <w:pPr>
              <w:jc w:val="center"/>
              <w:rPr>
                <w:rFonts w:ascii="Calibri" w:hAnsi="Calibri"/>
                <w:color w:val="000000"/>
                <w:sz w:val="20"/>
                <w:szCs w:val="20"/>
              </w:rPr>
            </w:pPr>
            <w:r w:rsidRPr="00432E64">
              <w:rPr>
                <w:rFonts w:ascii="Calibri" w:hAnsi="Calibri"/>
                <w:color w:val="000000"/>
                <w:sz w:val="20"/>
                <w:szCs w:val="20"/>
              </w:rPr>
              <w:t>теплоэнергия</w:t>
            </w:r>
          </w:p>
        </w:tc>
      </w:tr>
      <w:tr w:rsidR="00432E64" w:rsidRPr="00432E64" w14:paraId="2F69080B"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F4C98C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w:t>
            </w:r>
          </w:p>
        </w:tc>
        <w:tc>
          <w:tcPr>
            <w:tcW w:w="3284" w:type="dxa"/>
            <w:tcBorders>
              <w:top w:val="nil"/>
              <w:left w:val="nil"/>
              <w:bottom w:val="single" w:sz="4" w:space="0" w:color="auto"/>
              <w:right w:val="single" w:sz="4" w:space="0" w:color="auto"/>
            </w:tcBorders>
            <w:shd w:val="clear" w:color="auto" w:fill="auto"/>
            <w:noWrap/>
            <w:vAlign w:val="bottom"/>
            <w:hideMark/>
          </w:tcPr>
          <w:p w14:paraId="788F267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Операционные (подконтрольные) расходы</w:t>
            </w:r>
          </w:p>
        </w:tc>
        <w:tc>
          <w:tcPr>
            <w:tcW w:w="1228" w:type="dxa"/>
            <w:tcBorders>
              <w:top w:val="nil"/>
              <w:left w:val="nil"/>
              <w:bottom w:val="single" w:sz="4" w:space="0" w:color="auto"/>
              <w:right w:val="single" w:sz="4" w:space="0" w:color="auto"/>
            </w:tcBorders>
            <w:shd w:val="clear" w:color="auto" w:fill="auto"/>
            <w:noWrap/>
            <w:vAlign w:val="bottom"/>
            <w:hideMark/>
          </w:tcPr>
          <w:p w14:paraId="26C3D1AA"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22092,12</w:t>
            </w:r>
          </w:p>
        </w:tc>
        <w:tc>
          <w:tcPr>
            <w:tcW w:w="1314" w:type="dxa"/>
            <w:tcBorders>
              <w:top w:val="nil"/>
              <w:left w:val="nil"/>
              <w:bottom w:val="single" w:sz="4" w:space="0" w:color="auto"/>
              <w:right w:val="single" w:sz="4" w:space="0" w:color="auto"/>
            </w:tcBorders>
            <w:shd w:val="clear" w:color="auto" w:fill="auto"/>
            <w:noWrap/>
            <w:vAlign w:val="bottom"/>
            <w:hideMark/>
          </w:tcPr>
          <w:p w14:paraId="414F3B3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21378,46</w:t>
            </w:r>
          </w:p>
        </w:tc>
        <w:tc>
          <w:tcPr>
            <w:tcW w:w="1228" w:type="dxa"/>
            <w:tcBorders>
              <w:top w:val="nil"/>
              <w:left w:val="nil"/>
              <w:bottom w:val="single" w:sz="4" w:space="0" w:color="auto"/>
              <w:right w:val="single" w:sz="4" w:space="0" w:color="auto"/>
            </w:tcBorders>
            <w:shd w:val="clear" w:color="auto" w:fill="auto"/>
            <w:noWrap/>
            <w:vAlign w:val="bottom"/>
            <w:hideMark/>
          </w:tcPr>
          <w:p w14:paraId="179F089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21378,46</w:t>
            </w:r>
          </w:p>
        </w:tc>
        <w:tc>
          <w:tcPr>
            <w:tcW w:w="1228" w:type="dxa"/>
            <w:tcBorders>
              <w:top w:val="nil"/>
              <w:left w:val="nil"/>
              <w:bottom w:val="single" w:sz="4" w:space="0" w:color="auto"/>
              <w:right w:val="single" w:sz="4" w:space="0" w:color="auto"/>
            </w:tcBorders>
            <w:shd w:val="clear" w:color="auto" w:fill="auto"/>
            <w:noWrap/>
            <w:vAlign w:val="bottom"/>
            <w:hideMark/>
          </w:tcPr>
          <w:p w14:paraId="4B1871E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22746,05</w:t>
            </w:r>
          </w:p>
        </w:tc>
        <w:tc>
          <w:tcPr>
            <w:tcW w:w="1368" w:type="dxa"/>
            <w:tcBorders>
              <w:top w:val="nil"/>
              <w:left w:val="nil"/>
              <w:bottom w:val="single" w:sz="4" w:space="0" w:color="auto"/>
              <w:right w:val="single" w:sz="4" w:space="0" w:color="auto"/>
            </w:tcBorders>
            <w:shd w:val="clear" w:color="auto" w:fill="auto"/>
            <w:noWrap/>
            <w:vAlign w:val="bottom"/>
            <w:hideMark/>
          </w:tcPr>
          <w:p w14:paraId="03D577FE"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23419,33</w:t>
            </w:r>
          </w:p>
        </w:tc>
      </w:tr>
      <w:tr w:rsidR="00432E64" w:rsidRPr="00432E64" w14:paraId="3DE2593A"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B664D6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2</w:t>
            </w:r>
          </w:p>
        </w:tc>
        <w:tc>
          <w:tcPr>
            <w:tcW w:w="3284" w:type="dxa"/>
            <w:tcBorders>
              <w:top w:val="nil"/>
              <w:left w:val="nil"/>
              <w:bottom w:val="single" w:sz="4" w:space="0" w:color="auto"/>
              <w:right w:val="single" w:sz="4" w:space="0" w:color="auto"/>
            </w:tcBorders>
            <w:shd w:val="clear" w:color="auto" w:fill="auto"/>
            <w:noWrap/>
            <w:vAlign w:val="bottom"/>
            <w:hideMark/>
          </w:tcPr>
          <w:p w14:paraId="4EB39C11"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Неподконтрольные расходы</w:t>
            </w:r>
          </w:p>
        </w:tc>
        <w:tc>
          <w:tcPr>
            <w:tcW w:w="1228" w:type="dxa"/>
            <w:tcBorders>
              <w:top w:val="nil"/>
              <w:left w:val="nil"/>
              <w:bottom w:val="single" w:sz="4" w:space="0" w:color="auto"/>
              <w:right w:val="single" w:sz="4" w:space="0" w:color="auto"/>
            </w:tcBorders>
            <w:shd w:val="clear" w:color="auto" w:fill="auto"/>
            <w:noWrap/>
            <w:vAlign w:val="bottom"/>
            <w:hideMark/>
          </w:tcPr>
          <w:p w14:paraId="5B770E9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6519,34</w:t>
            </w:r>
          </w:p>
        </w:tc>
        <w:tc>
          <w:tcPr>
            <w:tcW w:w="1314" w:type="dxa"/>
            <w:tcBorders>
              <w:top w:val="nil"/>
              <w:left w:val="nil"/>
              <w:bottom w:val="single" w:sz="4" w:space="0" w:color="auto"/>
              <w:right w:val="single" w:sz="4" w:space="0" w:color="auto"/>
            </w:tcBorders>
            <w:shd w:val="clear" w:color="auto" w:fill="auto"/>
            <w:noWrap/>
            <w:vAlign w:val="bottom"/>
            <w:hideMark/>
          </w:tcPr>
          <w:p w14:paraId="0176BB1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6111,62</w:t>
            </w:r>
          </w:p>
        </w:tc>
        <w:tc>
          <w:tcPr>
            <w:tcW w:w="1228" w:type="dxa"/>
            <w:tcBorders>
              <w:top w:val="nil"/>
              <w:left w:val="nil"/>
              <w:bottom w:val="single" w:sz="4" w:space="0" w:color="auto"/>
              <w:right w:val="single" w:sz="4" w:space="0" w:color="auto"/>
            </w:tcBorders>
            <w:shd w:val="clear" w:color="auto" w:fill="auto"/>
            <w:noWrap/>
            <w:vAlign w:val="bottom"/>
            <w:hideMark/>
          </w:tcPr>
          <w:p w14:paraId="42F39F0B"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6111,62</w:t>
            </w:r>
          </w:p>
        </w:tc>
        <w:tc>
          <w:tcPr>
            <w:tcW w:w="1228" w:type="dxa"/>
            <w:tcBorders>
              <w:top w:val="nil"/>
              <w:left w:val="nil"/>
              <w:bottom w:val="single" w:sz="4" w:space="0" w:color="auto"/>
              <w:right w:val="single" w:sz="4" w:space="0" w:color="auto"/>
            </w:tcBorders>
            <w:shd w:val="clear" w:color="auto" w:fill="auto"/>
            <w:noWrap/>
            <w:vAlign w:val="bottom"/>
            <w:hideMark/>
          </w:tcPr>
          <w:p w14:paraId="17294C5B"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6681,55</w:t>
            </w:r>
          </w:p>
        </w:tc>
        <w:tc>
          <w:tcPr>
            <w:tcW w:w="1368" w:type="dxa"/>
            <w:tcBorders>
              <w:top w:val="nil"/>
              <w:left w:val="nil"/>
              <w:bottom w:val="single" w:sz="4" w:space="0" w:color="auto"/>
              <w:right w:val="single" w:sz="4" w:space="0" w:color="auto"/>
            </w:tcBorders>
            <w:shd w:val="clear" w:color="auto" w:fill="auto"/>
            <w:noWrap/>
            <w:vAlign w:val="bottom"/>
            <w:hideMark/>
          </w:tcPr>
          <w:p w14:paraId="2662F875"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6129,84</w:t>
            </w:r>
          </w:p>
        </w:tc>
      </w:tr>
      <w:tr w:rsidR="00432E64" w:rsidRPr="00432E64" w14:paraId="10EA1300" w14:textId="77777777" w:rsidTr="00FF7D91">
        <w:trPr>
          <w:trHeight w:val="801"/>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F85CCC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3</w:t>
            </w:r>
          </w:p>
        </w:tc>
        <w:tc>
          <w:tcPr>
            <w:tcW w:w="3284" w:type="dxa"/>
            <w:tcBorders>
              <w:top w:val="nil"/>
              <w:left w:val="nil"/>
              <w:bottom w:val="single" w:sz="4" w:space="0" w:color="auto"/>
              <w:right w:val="single" w:sz="4" w:space="0" w:color="auto"/>
            </w:tcBorders>
            <w:shd w:val="clear" w:color="auto" w:fill="auto"/>
            <w:vAlign w:val="bottom"/>
            <w:hideMark/>
          </w:tcPr>
          <w:p w14:paraId="3B0EC04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Расходы на приобретение (производство) энергетических ресурсов, холодной воды и теплоносителя</w:t>
            </w:r>
          </w:p>
        </w:tc>
        <w:tc>
          <w:tcPr>
            <w:tcW w:w="1228" w:type="dxa"/>
            <w:tcBorders>
              <w:top w:val="nil"/>
              <w:left w:val="nil"/>
              <w:bottom w:val="single" w:sz="4" w:space="0" w:color="auto"/>
              <w:right w:val="single" w:sz="4" w:space="0" w:color="auto"/>
            </w:tcBorders>
            <w:shd w:val="clear" w:color="auto" w:fill="auto"/>
            <w:noWrap/>
            <w:vAlign w:val="bottom"/>
            <w:hideMark/>
          </w:tcPr>
          <w:p w14:paraId="3FF3E5B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8860,45</w:t>
            </w:r>
          </w:p>
        </w:tc>
        <w:tc>
          <w:tcPr>
            <w:tcW w:w="1314" w:type="dxa"/>
            <w:tcBorders>
              <w:top w:val="nil"/>
              <w:left w:val="nil"/>
              <w:bottom w:val="single" w:sz="4" w:space="0" w:color="auto"/>
              <w:right w:val="single" w:sz="4" w:space="0" w:color="auto"/>
            </w:tcBorders>
            <w:shd w:val="clear" w:color="auto" w:fill="auto"/>
            <w:noWrap/>
            <w:vAlign w:val="bottom"/>
            <w:hideMark/>
          </w:tcPr>
          <w:p w14:paraId="0ABFBF73"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8318,03</w:t>
            </w:r>
          </w:p>
        </w:tc>
        <w:tc>
          <w:tcPr>
            <w:tcW w:w="1228" w:type="dxa"/>
            <w:tcBorders>
              <w:top w:val="nil"/>
              <w:left w:val="nil"/>
              <w:bottom w:val="single" w:sz="4" w:space="0" w:color="auto"/>
              <w:right w:val="single" w:sz="4" w:space="0" w:color="auto"/>
            </w:tcBorders>
            <w:shd w:val="clear" w:color="auto" w:fill="auto"/>
            <w:noWrap/>
            <w:vAlign w:val="bottom"/>
            <w:hideMark/>
          </w:tcPr>
          <w:p w14:paraId="792053D3"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8318,03</w:t>
            </w:r>
          </w:p>
        </w:tc>
        <w:tc>
          <w:tcPr>
            <w:tcW w:w="1228" w:type="dxa"/>
            <w:tcBorders>
              <w:top w:val="nil"/>
              <w:left w:val="nil"/>
              <w:bottom w:val="single" w:sz="4" w:space="0" w:color="auto"/>
              <w:right w:val="single" w:sz="4" w:space="0" w:color="auto"/>
            </w:tcBorders>
            <w:shd w:val="clear" w:color="auto" w:fill="auto"/>
            <w:noWrap/>
            <w:vAlign w:val="bottom"/>
            <w:hideMark/>
          </w:tcPr>
          <w:p w14:paraId="683CB69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9360,9</w:t>
            </w:r>
          </w:p>
        </w:tc>
        <w:tc>
          <w:tcPr>
            <w:tcW w:w="1368" w:type="dxa"/>
            <w:tcBorders>
              <w:top w:val="nil"/>
              <w:left w:val="nil"/>
              <w:bottom w:val="single" w:sz="4" w:space="0" w:color="auto"/>
              <w:right w:val="single" w:sz="4" w:space="0" w:color="auto"/>
            </w:tcBorders>
            <w:shd w:val="clear" w:color="auto" w:fill="auto"/>
            <w:noWrap/>
            <w:vAlign w:val="bottom"/>
            <w:hideMark/>
          </w:tcPr>
          <w:p w14:paraId="7C34CEAF"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8 899,69</w:t>
            </w:r>
          </w:p>
        </w:tc>
      </w:tr>
      <w:tr w:rsidR="00432E64" w:rsidRPr="00432E64" w14:paraId="6244118A"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7EE7B18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4</w:t>
            </w:r>
          </w:p>
        </w:tc>
        <w:tc>
          <w:tcPr>
            <w:tcW w:w="3284" w:type="dxa"/>
            <w:tcBorders>
              <w:top w:val="nil"/>
              <w:left w:val="nil"/>
              <w:bottom w:val="single" w:sz="4" w:space="0" w:color="auto"/>
              <w:right w:val="single" w:sz="4" w:space="0" w:color="auto"/>
            </w:tcBorders>
            <w:shd w:val="clear" w:color="auto" w:fill="auto"/>
            <w:noWrap/>
            <w:vAlign w:val="bottom"/>
            <w:hideMark/>
          </w:tcPr>
          <w:p w14:paraId="1993642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Прибыль</w:t>
            </w:r>
          </w:p>
        </w:tc>
        <w:tc>
          <w:tcPr>
            <w:tcW w:w="1228" w:type="dxa"/>
            <w:tcBorders>
              <w:top w:val="nil"/>
              <w:left w:val="nil"/>
              <w:bottom w:val="single" w:sz="4" w:space="0" w:color="auto"/>
              <w:right w:val="single" w:sz="4" w:space="0" w:color="auto"/>
            </w:tcBorders>
            <w:shd w:val="clear" w:color="auto" w:fill="auto"/>
            <w:noWrap/>
            <w:vAlign w:val="bottom"/>
            <w:hideMark/>
          </w:tcPr>
          <w:p w14:paraId="46764F2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43C6CE2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3CE073B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09C4AF8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598F1C78"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503</w:t>
            </w:r>
          </w:p>
        </w:tc>
      </w:tr>
      <w:tr w:rsidR="00432E64" w:rsidRPr="00432E64" w14:paraId="02A151C5"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861D530"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0C3C8E86"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 - услуги банка</w:t>
            </w:r>
          </w:p>
        </w:tc>
        <w:tc>
          <w:tcPr>
            <w:tcW w:w="1228" w:type="dxa"/>
            <w:tcBorders>
              <w:top w:val="nil"/>
              <w:left w:val="nil"/>
              <w:bottom w:val="single" w:sz="4" w:space="0" w:color="auto"/>
              <w:right w:val="single" w:sz="4" w:space="0" w:color="auto"/>
            </w:tcBorders>
            <w:shd w:val="clear" w:color="auto" w:fill="auto"/>
            <w:noWrap/>
            <w:vAlign w:val="bottom"/>
            <w:hideMark/>
          </w:tcPr>
          <w:p w14:paraId="0A34565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14E203A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3DB2FDA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16B9BD4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6E9FC6F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2998B4B8"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1CAAA3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56F1BE6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 - социальные выплаты</w:t>
            </w:r>
          </w:p>
        </w:tc>
        <w:tc>
          <w:tcPr>
            <w:tcW w:w="1228" w:type="dxa"/>
            <w:tcBorders>
              <w:top w:val="nil"/>
              <w:left w:val="nil"/>
              <w:bottom w:val="single" w:sz="4" w:space="0" w:color="auto"/>
              <w:right w:val="single" w:sz="4" w:space="0" w:color="auto"/>
            </w:tcBorders>
            <w:shd w:val="clear" w:color="auto" w:fill="auto"/>
            <w:noWrap/>
            <w:vAlign w:val="bottom"/>
            <w:hideMark/>
          </w:tcPr>
          <w:p w14:paraId="13234B64"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4C0FE776"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192F732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4C62995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7DA121C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503</w:t>
            </w:r>
          </w:p>
        </w:tc>
      </w:tr>
      <w:tr w:rsidR="00432E64" w:rsidRPr="00432E64" w14:paraId="048C5F38"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259B4F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26800B19"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 - прочие из прибыли</w:t>
            </w:r>
          </w:p>
        </w:tc>
        <w:tc>
          <w:tcPr>
            <w:tcW w:w="1228" w:type="dxa"/>
            <w:tcBorders>
              <w:top w:val="nil"/>
              <w:left w:val="nil"/>
              <w:bottom w:val="single" w:sz="4" w:space="0" w:color="auto"/>
              <w:right w:val="single" w:sz="4" w:space="0" w:color="auto"/>
            </w:tcBorders>
            <w:shd w:val="clear" w:color="auto" w:fill="auto"/>
            <w:noWrap/>
            <w:vAlign w:val="bottom"/>
            <w:hideMark/>
          </w:tcPr>
          <w:p w14:paraId="19368DB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5CE81BF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4F86D00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01E7F7A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3B13E030"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5AECFE2B"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82DA04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296B1286"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 - расходы по сомнительным долгам</w:t>
            </w:r>
          </w:p>
        </w:tc>
        <w:tc>
          <w:tcPr>
            <w:tcW w:w="1228" w:type="dxa"/>
            <w:tcBorders>
              <w:top w:val="nil"/>
              <w:left w:val="nil"/>
              <w:bottom w:val="single" w:sz="4" w:space="0" w:color="auto"/>
              <w:right w:val="single" w:sz="4" w:space="0" w:color="auto"/>
            </w:tcBorders>
            <w:shd w:val="clear" w:color="auto" w:fill="auto"/>
            <w:noWrap/>
            <w:vAlign w:val="bottom"/>
            <w:hideMark/>
          </w:tcPr>
          <w:p w14:paraId="0BB257C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53DE3081"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0DF79C1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6F2B9596"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7616920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45C779C8"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0DF998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2D129F9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 - запасы</w:t>
            </w:r>
          </w:p>
        </w:tc>
        <w:tc>
          <w:tcPr>
            <w:tcW w:w="1228" w:type="dxa"/>
            <w:tcBorders>
              <w:top w:val="nil"/>
              <w:left w:val="nil"/>
              <w:bottom w:val="single" w:sz="4" w:space="0" w:color="auto"/>
              <w:right w:val="single" w:sz="4" w:space="0" w:color="auto"/>
            </w:tcBorders>
            <w:shd w:val="clear" w:color="auto" w:fill="auto"/>
            <w:noWrap/>
            <w:vAlign w:val="bottom"/>
            <w:hideMark/>
          </w:tcPr>
          <w:p w14:paraId="3E808CB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64A318C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5FFB65E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4A808124"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3EE72D7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7A0373F2" w14:textId="77777777" w:rsidTr="00FF7D91">
        <w:trPr>
          <w:trHeight w:val="308"/>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7C1C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2AEA4"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 - Инвест программа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282E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489A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25656"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7183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7E40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19C76974" w14:textId="77777777" w:rsidTr="00FF7D91">
        <w:trPr>
          <w:trHeight w:val="308"/>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40CE9"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single" w:sz="4" w:space="0" w:color="auto"/>
              <w:left w:val="nil"/>
              <w:bottom w:val="single" w:sz="4" w:space="0" w:color="auto"/>
              <w:right w:val="single" w:sz="4" w:space="0" w:color="auto"/>
            </w:tcBorders>
            <w:shd w:val="clear" w:color="auto" w:fill="auto"/>
            <w:noWrap/>
            <w:vAlign w:val="bottom"/>
            <w:hideMark/>
          </w:tcPr>
          <w:p w14:paraId="71F04C8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Расчетная предпринимат. прибыль</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2AB53AC0"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059BB1E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41043F0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5AF21EF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159BEC5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47E44693" w14:textId="77777777" w:rsidTr="00FF7D91">
        <w:trPr>
          <w:trHeight w:val="801"/>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2254D6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5</w:t>
            </w:r>
          </w:p>
        </w:tc>
        <w:tc>
          <w:tcPr>
            <w:tcW w:w="3284" w:type="dxa"/>
            <w:tcBorders>
              <w:top w:val="nil"/>
              <w:left w:val="nil"/>
              <w:bottom w:val="single" w:sz="4" w:space="0" w:color="auto"/>
              <w:right w:val="single" w:sz="4" w:space="0" w:color="auto"/>
            </w:tcBorders>
            <w:shd w:val="clear" w:color="auto" w:fill="auto"/>
            <w:vAlign w:val="bottom"/>
            <w:hideMark/>
          </w:tcPr>
          <w:p w14:paraId="3C18109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228" w:type="dxa"/>
            <w:tcBorders>
              <w:top w:val="nil"/>
              <w:left w:val="nil"/>
              <w:bottom w:val="single" w:sz="4" w:space="0" w:color="auto"/>
              <w:right w:val="single" w:sz="4" w:space="0" w:color="auto"/>
            </w:tcBorders>
            <w:shd w:val="clear" w:color="auto" w:fill="auto"/>
            <w:noWrap/>
            <w:vAlign w:val="bottom"/>
            <w:hideMark/>
          </w:tcPr>
          <w:p w14:paraId="02420B7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3ABF739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5DC1E54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7286F1C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3DF700B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1D6BF65A" w14:textId="77777777" w:rsidTr="00FF7D91">
        <w:trPr>
          <w:trHeight w:val="1062"/>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B744F2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6</w:t>
            </w:r>
          </w:p>
        </w:tc>
        <w:tc>
          <w:tcPr>
            <w:tcW w:w="3284" w:type="dxa"/>
            <w:tcBorders>
              <w:top w:val="nil"/>
              <w:left w:val="nil"/>
              <w:bottom w:val="single" w:sz="4" w:space="0" w:color="auto"/>
              <w:right w:val="single" w:sz="4" w:space="0" w:color="auto"/>
            </w:tcBorders>
            <w:shd w:val="clear" w:color="auto" w:fill="auto"/>
            <w:vAlign w:val="bottom"/>
            <w:hideMark/>
          </w:tcPr>
          <w:p w14:paraId="580DEF5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28" w:type="dxa"/>
            <w:tcBorders>
              <w:top w:val="nil"/>
              <w:left w:val="nil"/>
              <w:bottom w:val="single" w:sz="4" w:space="0" w:color="auto"/>
              <w:right w:val="single" w:sz="4" w:space="0" w:color="auto"/>
            </w:tcBorders>
            <w:shd w:val="clear" w:color="auto" w:fill="auto"/>
            <w:noWrap/>
            <w:vAlign w:val="bottom"/>
            <w:hideMark/>
          </w:tcPr>
          <w:p w14:paraId="29A320A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7228E79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264A1AF3"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-4234</w:t>
            </w:r>
          </w:p>
        </w:tc>
        <w:tc>
          <w:tcPr>
            <w:tcW w:w="1228" w:type="dxa"/>
            <w:tcBorders>
              <w:top w:val="nil"/>
              <w:left w:val="nil"/>
              <w:bottom w:val="single" w:sz="4" w:space="0" w:color="auto"/>
              <w:right w:val="single" w:sz="4" w:space="0" w:color="auto"/>
            </w:tcBorders>
            <w:shd w:val="clear" w:color="auto" w:fill="auto"/>
            <w:noWrap/>
            <w:vAlign w:val="bottom"/>
            <w:hideMark/>
          </w:tcPr>
          <w:p w14:paraId="03F896A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72B824E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-5897,80</w:t>
            </w:r>
          </w:p>
        </w:tc>
      </w:tr>
      <w:tr w:rsidR="00432E64" w:rsidRPr="00432E64" w14:paraId="21261D7D" w14:textId="77777777" w:rsidTr="00FF7D91">
        <w:trPr>
          <w:trHeight w:val="801"/>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1D6A519"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7</w:t>
            </w:r>
          </w:p>
        </w:tc>
        <w:tc>
          <w:tcPr>
            <w:tcW w:w="3284" w:type="dxa"/>
            <w:tcBorders>
              <w:top w:val="nil"/>
              <w:left w:val="nil"/>
              <w:bottom w:val="single" w:sz="4" w:space="0" w:color="auto"/>
              <w:right w:val="single" w:sz="4" w:space="0" w:color="auto"/>
            </w:tcBorders>
            <w:shd w:val="clear" w:color="auto" w:fill="auto"/>
            <w:vAlign w:val="bottom"/>
            <w:hideMark/>
          </w:tcPr>
          <w:p w14:paraId="3288981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Корректировка с учетом надежности и качества реализуемых товаров (оказываемых услуг), подлежащая учету в НВВ</w:t>
            </w:r>
          </w:p>
        </w:tc>
        <w:tc>
          <w:tcPr>
            <w:tcW w:w="1228" w:type="dxa"/>
            <w:tcBorders>
              <w:top w:val="nil"/>
              <w:left w:val="nil"/>
              <w:bottom w:val="single" w:sz="4" w:space="0" w:color="auto"/>
              <w:right w:val="single" w:sz="4" w:space="0" w:color="auto"/>
            </w:tcBorders>
            <w:shd w:val="clear" w:color="auto" w:fill="auto"/>
            <w:noWrap/>
            <w:vAlign w:val="bottom"/>
            <w:hideMark/>
          </w:tcPr>
          <w:p w14:paraId="3D3F3BF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3DEC408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2B738389"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0989DD1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08F459C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31DA94F0" w14:textId="77777777" w:rsidTr="00FF7D91">
        <w:trPr>
          <w:trHeight w:val="72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E45FC3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8</w:t>
            </w:r>
          </w:p>
        </w:tc>
        <w:tc>
          <w:tcPr>
            <w:tcW w:w="3284" w:type="dxa"/>
            <w:tcBorders>
              <w:top w:val="nil"/>
              <w:left w:val="nil"/>
              <w:bottom w:val="single" w:sz="4" w:space="0" w:color="auto"/>
              <w:right w:val="single" w:sz="4" w:space="0" w:color="auto"/>
            </w:tcBorders>
            <w:shd w:val="clear" w:color="auto" w:fill="auto"/>
            <w:vAlign w:val="bottom"/>
            <w:hideMark/>
          </w:tcPr>
          <w:p w14:paraId="6DEA49A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xml:space="preserve">Корректировка НВВ в связи с неиспользованными и дополнительно </w:t>
            </w:r>
            <w:proofErr w:type="gramStart"/>
            <w:r w:rsidRPr="00432E64">
              <w:rPr>
                <w:rFonts w:ascii="Calibri" w:hAnsi="Calibri"/>
                <w:color w:val="000000"/>
                <w:sz w:val="20"/>
                <w:szCs w:val="20"/>
              </w:rPr>
              <w:t>учтенными  средствами</w:t>
            </w:r>
            <w:proofErr w:type="gramEnd"/>
          </w:p>
        </w:tc>
        <w:tc>
          <w:tcPr>
            <w:tcW w:w="1228" w:type="dxa"/>
            <w:tcBorders>
              <w:top w:val="nil"/>
              <w:left w:val="nil"/>
              <w:bottom w:val="single" w:sz="4" w:space="0" w:color="auto"/>
              <w:right w:val="single" w:sz="4" w:space="0" w:color="auto"/>
            </w:tcBorders>
            <w:shd w:val="clear" w:color="auto" w:fill="auto"/>
            <w:noWrap/>
            <w:vAlign w:val="bottom"/>
            <w:hideMark/>
          </w:tcPr>
          <w:p w14:paraId="5017C2C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3A9796D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6483AF4B"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2AE8B89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3CFF869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79EE5F8F" w14:textId="77777777" w:rsidTr="00FF7D91">
        <w:trPr>
          <w:trHeight w:val="2587"/>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990855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lastRenderedPageBreak/>
              <w:t>9</w:t>
            </w:r>
          </w:p>
        </w:tc>
        <w:tc>
          <w:tcPr>
            <w:tcW w:w="3284" w:type="dxa"/>
            <w:tcBorders>
              <w:top w:val="nil"/>
              <w:left w:val="nil"/>
              <w:bottom w:val="single" w:sz="4" w:space="0" w:color="auto"/>
              <w:right w:val="single" w:sz="4" w:space="0" w:color="auto"/>
            </w:tcBorders>
            <w:shd w:val="clear" w:color="auto" w:fill="auto"/>
            <w:vAlign w:val="bottom"/>
            <w:hideMark/>
          </w:tcPr>
          <w:p w14:paraId="28593A3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432E64">
              <w:rPr>
                <w:rFonts w:ascii="Calibri" w:hAnsi="Calibri"/>
                <w:color w:val="000000"/>
                <w:sz w:val="20"/>
                <w:szCs w:val="20"/>
              </w:rPr>
              <w:t>рас-четных</w:t>
            </w:r>
            <w:proofErr w:type="gramEnd"/>
            <w:r w:rsidRPr="00432E64">
              <w:rPr>
                <w:rFonts w:ascii="Calibri" w:hAnsi="Calibri"/>
                <w:color w:val="000000"/>
                <w:sz w:val="20"/>
                <w:szCs w:val="20"/>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28" w:type="dxa"/>
            <w:tcBorders>
              <w:top w:val="nil"/>
              <w:left w:val="nil"/>
              <w:bottom w:val="single" w:sz="4" w:space="0" w:color="auto"/>
              <w:right w:val="single" w:sz="4" w:space="0" w:color="auto"/>
            </w:tcBorders>
            <w:shd w:val="clear" w:color="auto" w:fill="auto"/>
            <w:noWrap/>
            <w:vAlign w:val="bottom"/>
            <w:hideMark/>
          </w:tcPr>
          <w:p w14:paraId="021C473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11E5225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1E63F64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7BEC880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3C2BDDF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3264DFB9"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8D4D83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10</w:t>
            </w:r>
          </w:p>
        </w:tc>
        <w:tc>
          <w:tcPr>
            <w:tcW w:w="3284" w:type="dxa"/>
            <w:tcBorders>
              <w:top w:val="nil"/>
              <w:left w:val="nil"/>
              <w:bottom w:val="single" w:sz="4" w:space="0" w:color="auto"/>
              <w:right w:val="single" w:sz="4" w:space="0" w:color="auto"/>
            </w:tcBorders>
            <w:shd w:val="clear" w:color="auto" w:fill="auto"/>
            <w:noWrap/>
            <w:vAlign w:val="bottom"/>
            <w:hideMark/>
          </w:tcPr>
          <w:p w14:paraId="2877020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ИТОГО необходимая валовая выручка</w:t>
            </w:r>
          </w:p>
        </w:tc>
        <w:tc>
          <w:tcPr>
            <w:tcW w:w="1228" w:type="dxa"/>
            <w:tcBorders>
              <w:top w:val="nil"/>
              <w:left w:val="nil"/>
              <w:bottom w:val="single" w:sz="4" w:space="0" w:color="auto"/>
              <w:right w:val="single" w:sz="4" w:space="0" w:color="auto"/>
            </w:tcBorders>
            <w:shd w:val="clear" w:color="auto" w:fill="auto"/>
            <w:noWrap/>
            <w:vAlign w:val="bottom"/>
            <w:hideMark/>
          </w:tcPr>
          <w:p w14:paraId="7896B1A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37471,91431</w:t>
            </w:r>
          </w:p>
        </w:tc>
        <w:tc>
          <w:tcPr>
            <w:tcW w:w="1314" w:type="dxa"/>
            <w:tcBorders>
              <w:top w:val="nil"/>
              <w:left w:val="nil"/>
              <w:bottom w:val="single" w:sz="4" w:space="0" w:color="auto"/>
              <w:right w:val="single" w:sz="4" w:space="0" w:color="auto"/>
            </w:tcBorders>
            <w:shd w:val="clear" w:color="auto" w:fill="auto"/>
            <w:noWrap/>
            <w:vAlign w:val="bottom"/>
            <w:hideMark/>
          </w:tcPr>
          <w:p w14:paraId="4829E99F"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35808,1144</w:t>
            </w:r>
          </w:p>
        </w:tc>
        <w:tc>
          <w:tcPr>
            <w:tcW w:w="1228" w:type="dxa"/>
            <w:tcBorders>
              <w:top w:val="nil"/>
              <w:left w:val="nil"/>
              <w:bottom w:val="single" w:sz="4" w:space="0" w:color="auto"/>
              <w:right w:val="single" w:sz="4" w:space="0" w:color="auto"/>
            </w:tcBorders>
            <w:shd w:val="clear" w:color="auto" w:fill="auto"/>
            <w:noWrap/>
            <w:vAlign w:val="bottom"/>
            <w:hideMark/>
          </w:tcPr>
          <w:p w14:paraId="0AF45B25" w14:textId="77777777" w:rsidR="00432E64" w:rsidRPr="00432E64" w:rsidRDefault="00432E64" w:rsidP="00432E64">
            <w:pPr>
              <w:jc w:val="right"/>
              <w:rPr>
                <w:rFonts w:ascii="Calibri" w:hAnsi="Calibri"/>
                <w:b/>
                <w:bCs/>
                <w:color w:val="000000"/>
                <w:sz w:val="20"/>
                <w:szCs w:val="20"/>
              </w:rPr>
            </w:pPr>
            <w:r w:rsidRPr="00432E64">
              <w:rPr>
                <w:rFonts w:ascii="Calibri" w:hAnsi="Calibri"/>
                <w:b/>
                <w:bCs/>
                <w:color w:val="000000"/>
                <w:sz w:val="20"/>
                <w:szCs w:val="20"/>
              </w:rPr>
              <w:t>31574,11</w:t>
            </w:r>
          </w:p>
        </w:tc>
        <w:tc>
          <w:tcPr>
            <w:tcW w:w="1228" w:type="dxa"/>
            <w:tcBorders>
              <w:top w:val="nil"/>
              <w:left w:val="nil"/>
              <w:bottom w:val="single" w:sz="4" w:space="0" w:color="auto"/>
              <w:right w:val="single" w:sz="4" w:space="0" w:color="auto"/>
            </w:tcBorders>
            <w:shd w:val="clear" w:color="auto" w:fill="auto"/>
            <w:noWrap/>
            <w:vAlign w:val="bottom"/>
            <w:hideMark/>
          </w:tcPr>
          <w:p w14:paraId="5B5960DF"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38788,50</w:t>
            </w:r>
          </w:p>
        </w:tc>
        <w:tc>
          <w:tcPr>
            <w:tcW w:w="1368" w:type="dxa"/>
            <w:tcBorders>
              <w:top w:val="nil"/>
              <w:left w:val="nil"/>
              <w:bottom w:val="single" w:sz="4" w:space="0" w:color="auto"/>
              <w:right w:val="single" w:sz="4" w:space="0" w:color="auto"/>
            </w:tcBorders>
            <w:shd w:val="clear" w:color="auto" w:fill="auto"/>
            <w:noWrap/>
            <w:vAlign w:val="bottom"/>
            <w:hideMark/>
          </w:tcPr>
          <w:p w14:paraId="0EE6415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33054,06</w:t>
            </w:r>
          </w:p>
        </w:tc>
      </w:tr>
      <w:tr w:rsidR="00432E64" w:rsidRPr="00432E64" w14:paraId="178147C8"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2E79C7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11</w:t>
            </w:r>
          </w:p>
        </w:tc>
        <w:tc>
          <w:tcPr>
            <w:tcW w:w="3284" w:type="dxa"/>
            <w:tcBorders>
              <w:top w:val="nil"/>
              <w:left w:val="nil"/>
              <w:bottom w:val="single" w:sz="4" w:space="0" w:color="auto"/>
              <w:right w:val="single" w:sz="4" w:space="0" w:color="auto"/>
            </w:tcBorders>
            <w:shd w:val="clear" w:color="auto" w:fill="auto"/>
            <w:noWrap/>
            <w:vAlign w:val="bottom"/>
            <w:hideMark/>
          </w:tcPr>
          <w:p w14:paraId="6A6B50E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в т ч на потребительский рынок с учетом корректировок</w:t>
            </w:r>
          </w:p>
        </w:tc>
        <w:tc>
          <w:tcPr>
            <w:tcW w:w="1228" w:type="dxa"/>
            <w:tcBorders>
              <w:top w:val="nil"/>
              <w:left w:val="nil"/>
              <w:bottom w:val="single" w:sz="4" w:space="0" w:color="auto"/>
              <w:right w:val="single" w:sz="4" w:space="0" w:color="auto"/>
            </w:tcBorders>
            <w:shd w:val="clear" w:color="auto" w:fill="auto"/>
            <w:noWrap/>
            <w:vAlign w:val="bottom"/>
            <w:hideMark/>
          </w:tcPr>
          <w:p w14:paraId="320BCAE5"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7192,49</w:t>
            </w:r>
          </w:p>
        </w:tc>
        <w:tc>
          <w:tcPr>
            <w:tcW w:w="1314" w:type="dxa"/>
            <w:tcBorders>
              <w:top w:val="nil"/>
              <w:left w:val="nil"/>
              <w:bottom w:val="single" w:sz="4" w:space="0" w:color="auto"/>
              <w:right w:val="single" w:sz="4" w:space="0" w:color="auto"/>
            </w:tcBorders>
            <w:shd w:val="clear" w:color="auto" w:fill="auto"/>
            <w:noWrap/>
            <w:vAlign w:val="bottom"/>
            <w:hideMark/>
          </w:tcPr>
          <w:p w14:paraId="09737B47"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4677,16</w:t>
            </w:r>
          </w:p>
        </w:tc>
        <w:tc>
          <w:tcPr>
            <w:tcW w:w="1228" w:type="dxa"/>
            <w:tcBorders>
              <w:top w:val="nil"/>
              <w:left w:val="nil"/>
              <w:bottom w:val="single" w:sz="4" w:space="0" w:color="auto"/>
              <w:right w:val="single" w:sz="4" w:space="0" w:color="auto"/>
            </w:tcBorders>
            <w:shd w:val="clear" w:color="auto" w:fill="auto"/>
            <w:noWrap/>
            <w:vAlign w:val="bottom"/>
            <w:hideMark/>
          </w:tcPr>
          <w:p w14:paraId="2E4CFC3B"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4183,60</w:t>
            </w:r>
          </w:p>
        </w:tc>
        <w:tc>
          <w:tcPr>
            <w:tcW w:w="1228" w:type="dxa"/>
            <w:tcBorders>
              <w:top w:val="nil"/>
              <w:left w:val="nil"/>
              <w:bottom w:val="single" w:sz="4" w:space="0" w:color="auto"/>
              <w:right w:val="single" w:sz="4" w:space="0" w:color="auto"/>
            </w:tcBorders>
            <w:shd w:val="clear" w:color="auto" w:fill="auto"/>
            <w:noWrap/>
            <w:vAlign w:val="bottom"/>
            <w:hideMark/>
          </w:tcPr>
          <w:p w14:paraId="5A75281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7443,19</w:t>
            </w:r>
          </w:p>
        </w:tc>
        <w:tc>
          <w:tcPr>
            <w:tcW w:w="1368" w:type="dxa"/>
            <w:tcBorders>
              <w:top w:val="nil"/>
              <w:left w:val="nil"/>
              <w:bottom w:val="single" w:sz="4" w:space="0" w:color="auto"/>
              <w:right w:val="single" w:sz="4" w:space="0" w:color="auto"/>
            </w:tcBorders>
            <w:shd w:val="clear" w:color="auto" w:fill="auto"/>
            <w:noWrap/>
            <w:vAlign w:val="bottom"/>
            <w:hideMark/>
          </w:tcPr>
          <w:p w14:paraId="5B8EFCB3"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6955,94</w:t>
            </w:r>
          </w:p>
        </w:tc>
      </w:tr>
      <w:tr w:rsidR="00432E64" w:rsidRPr="00432E64" w14:paraId="55AF79CF"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5AB749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12</w:t>
            </w:r>
          </w:p>
        </w:tc>
        <w:tc>
          <w:tcPr>
            <w:tcW w:w="3284" w:type="dxa"/>
            <w:tcBorders>
              <w:top w:val="nil"/>
              <w:left w:val="nil"/>
              <w:bottom w:val="single" w:sz="4" w:space="0" w:color="auto"/>
              <w:right w:val="single" w:sz="4" w:space="0" w:color="auto"/>
            </w:tcBorders>
            <w:shd w:val="clear" w:color="auto" w:fill="auto"/>
            <w:noWrap/>
            <w:vAlign w:val="bottom"/>
            <w:hideMark/>
          </w:tcPr>
          <w:p w14:paraId="2DA4696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СГЛАЖИВАНИЕ</w:t>
            </w:r>
          </w:p>
        </w:tc>
        <w:tc>
          <w:tcPr>
            <w:tcW w:w="1228" w:type="dxa"/>
            <w:tcBorders>
              <w:top w:val="nil"/>
              <w:left w:val="nil"/>
              <w:bottom w:val="single" w:sz="4" w:space="0" w:color="auto"/>
              <w:right w:val="single" w:sz="4" w:space="0" w:color="auto"/>
            </w:tcBorders>
            <w:shd w:val="clear" w:color="auto" w:fill="auto"/>
            <w:noWrap/>
            <w:vAlign w:val="bottom"/>
            <w:hideMark/>
          </w:tcPr>
          <w:p w14:paraId="176D204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507C785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5222A4E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0,00</w:t>
            </w:r>
          </w:p>
        </w:tc>
        <w:tc>
          <w:tcPr>
            <w:tcW w:w="1228" w:type="dxa"/>
            <w:tcBorders>
              <w:top w:val="nil"/>
              <w:left w:val="nil"/>
              <w:bottom w:val="single" w:sz="4" w:space="0" w:color="auto"/>
              <w:right w:val="single" w:sz="4" w:space="0" w:color="auto"/>
            </w:tcBorders>
            <w:shd w:val="clear" w:color="auto" w:fill="auto"/>
            <w:noWrap/>
            <w:vAlign w:val="bottom"/>
            <w:hideMark/>
          </w:tcPr>
          <w:p w14:paraId="161D54A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7E45C550"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2C7831FE"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7E0DBD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13</w:t>
            </w:r>
          </w:p>
        </w:tc>
        <w:tc>
          <w:tcPr>
            <w:tcW w:w="3284" w:type="dxa"/>
            <w:tcBorders>
              <w:top w:val="nil"/>
              <w:left w:val="nil"/>
              <w:bottom w:val="single" w:sz="4" w:space="0" w:color="auto"/>
              <w:right w:val="single" w:sz="4" w:space="0" w:color="auto"/>
            </w:tcBorders>
            <w:shd w:val="clear" w:color="auto" w:fill="auto"/>
            <w:noWrap/>
            <w:vAlign w:val="bottom"/>
            <w:hideMark/>
          </w:tcPr>
          <w:p w14:paraId="185E47D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НВВ со сглаживанием</w:t>
            </w:r>
          </w:p>
        </w:tc>
        <w:tc>
          <w:tcPr>
            <w:tcW w:w="1228" w:type="dxa"/>
            <w:tcBorders>
              <w:top w:val="nil"/>
              <w:left w:val="nil"/>
              <w:bottom w:val="single" w:sz="4" w:space="0" w:color="auto"/>
              <w:right w:val="single" w:sz="4" w:space="0" w:color="auto"/>
            </w:tcBorders>
            <w:shd w:val="clear" w:color="auto" w:fill="auto"/>
            <w:noWrap/>
            <w:vAlign w:val="bottom"/>
            <w:hideMark/>
          </w:tcPr>
          <w:p w14:paraId="73F76F5A"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37471,91431</w:t>
            </w:r>
          </w:p>
        </w:tc>
        <w:tc>
          <w:tcPr>
            <w:tcW w:w="1314" w:type="dxa"/>
            <w:tcBorders>
              <w:top w:val="nil"/>
              <w:left w:val="nil"/>
              <w:bottom w:val="single" w:sz="4" w:space="0" w:color="auto"/>
              <w:right w:val="single" w:sz="4" w:space="0" w:color="auto"/>
            </w:tcBorders>
            <w:shd w:val="clear" w:color="auto" w:fill="auto"/>
            <w:noWrap/>
            <w:vAlign w:val="bottom"/>
            <w:hideMark/>
          </w:tcPr>
          <w:p w14:paraId="7677C4E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35808,1144</w:t>
            </w:r>
          </w:p>
        </w:tc>
        <w:tc>
          <w:tcPr>
            <w:tcW w:w="1228" w:type="dxa"/>
            <w:tcBorders>
              <w:top w:val="nil"/>
              <w:left w:val="nil"/>
              <w:bottom w:val="single" w:sz="4" w:space="0" w:color="auto"/>
              <w:right w:val="single" w:sz="4" w:space="0" w:color="auto"/>
            </w:tcBorders>
            <w:shd w:val="clear" w:color="auto" w:fill="auto"/>
            <w:noWrap/>
            <w:vAlign w:val="bottom"/>
            <w:hideMark/>
          </w:tcPr>
          <w:p w14:paraId="6BC8EF3C"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31574,11</w:t>
            </w:r>
          </w:p>
        </w:tc>
        <w:tc>
          <w:tcPr>
            <w:tcW w:w="1228" w:type="dxa"/>
            <w:tcBorders>
              <w:top w:val="nil"/>
              <w:left w:val="nil"/>
              <w:bottom w:val="single" w:sz="4" w:space="0" w:color="auto"/>
              <w:right w:val="single" w:sz="4" w:space="0" w:color="auto"/>
            </w:tcBorders>
            <w:shd w:val="clear" w:color="auto" w:fill="auto"/>
            <w:noWrap/>
            <w:vAlign w:val="bottom"/>
            <w:hideMark/>
          </w:tcPr>
          <w:p w14:paraId="168EC89C"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38788,50</w:t>
            </w:r>
          </w:p>
        </w:tc>
        <w:tc>
          <w:tcPr>
            <w:tcW w:w="1368" w:type="dxa"/>
            <w:tcBorders>
              <w:top w:val="nil"/>
              <w:left w:val="nil"/>
              <w:bottom w:val="single" w:sz="4" w:space="0" w:color="auto"/>
              <w:right w:val="single" w:sz="4" w:space="0" w:color="auto"/>
            </w:tcBorders>
            <w:shd w:val="clear" w:color="auto" w:fill="auto"/>
            <w:noWrap/>
            <w:vAlign w:val="bottom"/>
            <w:hideMark/>
          </w:tcPr>
          <w:p w14:paraId="7EB2CD3A"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33054,06</w:t>
            </w:r>
          </w:p>
        </w:tc>
      </w:tr>
      <w:tr w:rsidR="00432E64" w:rsidRPr="00432E64" w14:paraId="4767834E"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A22A3E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3DF7C651"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 полугодие</w:t>
            </w:r>
          </w:p>
        </w:tc>
        <w:tc>
          <w:tcPr>
            <w:tcW w:w="1228" w:type="dxa"/>
            <w:tcBorders>
              <w:top w:val="nil"/>
              <w:left w:val="nil"/>
              <w:bottom w:val="single" w:sz="4" w:space="0" w:color="auto"/>
              <w:right w:val="single" w:sz="4" w:space="0" w:color="auto"/>
            </w:tcBorders>
            <w:shd w:val="clear" w:color="auto" w:fill="auto"/>
            <w:noWrap/>
            <w:vAlign w:val="bottom"/>
            <w:hideMark/>
          </w:tcPr>
          <w:p w14:paraId="657FD7A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3524290,345</w:t>
            </w:r>
          </w:p>
        </w:tc>
        <w:tc>
          <w:tcPr>
            <w:tcW w:w="1314" w:type="dxa"/>
            <w:tcBorders>
              <w:top w:val="nil"/>
              <w:left w:val="nil"/>
              <w:bottom w:val="single" w:sz="4" w:space="0" w:color="auto"/>
              <w:right w:val="single" w:sz="4" w:space="0" w:color="auto"/>
            </w:tcBorders>
            <w:shd w:val="clear" w:color="auto" w:fill="auto"/>
            <w:noWrap/>
            <w:vAlign w:val="bottom"/>
            <w:hideMark/>
          </w:tcPr>
          <w:p w14:paraId="7480434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2338580,79</w:t>
            </w:r>
          </w:p>
        </w:tc>
        <w:tc>
          <w:tcPr>
            <w:tcW w:w="1228" w:type="dxa"/>
            <w:tcBorders>
              <w:top w:val="nil"/>
              <w:left w:val="nil"/>
              <w:bottom w:val="single" w:sz="4" w:space="0" w:color="auto"/>
              <w:right w:val="single" w:sz="4" w:space="0" w:color="auto"/>
            </w:tcBorders>
            <w:shd w:val="clear" w:color="auto" w:fill="auto"/>
            <w:noWrap/>
            <w:vAlign w:val="bottom"/>
            <w:hideMark/>
          </w:tcPr>
          <w:p w14:paraId="77A119E8"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1723054,26</w:t>
            </w:r>
          </w:p>
        </w:tc>
        <w:tc>
          <w:tcPr>
            <w:tcW w:w="1228" w:type="dxa"/>
            <w:tcBorders>
              <w:top w:val="nil"/>
              <w:left w:val="nil"/>
              <w:bottom w:val="single" w:sz="4" w:space="0" w:color="auto"/>
              <w:right w:val="single" w:sz="4" w:space="0" w:color="auto"/>
            </w:tcBorders>
            <w:shd w:val="clear" w:color="auto" w:fill="auto"/>
            <w:noWrap/>
            <w:vAlign w:val="bottom"/>
            <w:hideMark/>
          </w:tcPr>
          <w:p w14:paraId="7A6BDEE0"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1752327C"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3471,73</w:t>
            </w:r>
          </w:p>
        </w:tc>
      </w:tr>
      <w:tr w:rsidR="00432E64" w:rsidRPr="00432E64" w14:paraId="5726C131"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9253361"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53310D9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2 полугодие</w:t>
            </w:r>
          </w:p>
        </w:tc>
        <w:tc>
          <w:tcPr>
            <w:tcW w:w="1228" w:type="dxa"/>
            <w:tcBorders>
              <w:top w:val="nil"/>
              <w:left w:val="nil"/>
              <w:bottom w:val="single" w:sz="4" w:space="0" w:color="auto"/>
              <w:right w:val="single" w:sz="4" w:space="0" w:color="auto"/>
            </w:tcBorders>
            <w:shd w:val="clear" w:color="auto" w:fill="auto"/>
            <w:noWrap/>
            <w:vAlign w:val="bottom"/>
            <w:hideMark/>
          </w:tcPr>
          <w:p w14:paraId="1BE355A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3668803,859</w:t>
            </w:r>
          </w:p>
        </w:tc>
        <w:tc>
          <w:tcPr>
            <w:tcW w:w="1314" w:type="dxa"/>
            <w:tcBorders>
              <w:top w:val="nil"/>
              <w:left w:val="nil"/>
              <w:bottom w:val="single" w:sz="4" w:space="0" w:color="auto"/>
              <w:right w:val="single" w:sz="4" w:space="0" w:color="auto"/>
            </w:tcBorders>
            <w:shd w:val="clear" w:color="auto" w:fill="auto"/>
            <w:noWrap/>
            <w:vAlign w:val="bottom"/>
            <w:hideMark/>
          </w:tcPr>
          <w:p w14:paraId="7B592ABF"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2338580,79</w:t>
            </w:r>
          </w:p>
        </w:tc>
        <w:tc>
          <w:tcPr>
            <w:tcW w:w="1228" w:type="dxa"/>
            <w:tcBorders>
              <w:top w:val="nil"/>
              <w:left w:val="nil"/>
              <w:bottom w:val="single" w:sz="4" w:space="0" w:color="auto"/>
              <w:right w:val="single" w:sz="4" w:space="0" w:color="auto"/>
            </w:tcBorders>
            <w:shd w:val="clear" w:color="auto" w:fill="auto"/>
            <w:noWrap/>
            <w:vAlign w:val="bottom"/>
            <w:hideMark/>
          </w:tcPr>
          <w:p w14:paraId="26C9EE1B"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1793708,09</w:t>
            </w:r>
          </w:p>
        </w:tc>
        <w:tc>
          <w:tcPr>
            <w:tcW w:w="1228" w:type="dxa"/>
            <w:tcBorders>
              <w:top w:val="nil"/>
              <w:left w:val="nil"/>
              <w:bottom w:val="single" w:sz="4" w:space="0" w:color="auto"/>
              <w:right w:val="single" w:sz="4" w:space="0" w:color="auto"/>
            </w:tcBorders>
            <w:shd w:val="clear" w:color="auto" w:fill="auto"/>
            <w:noWrap/>
            <w:vAlign w:val="bottom"/>
            <w:hideMark/>
          </w:tcPr>
          <w:p w14:paraId="2BC03A1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0880FAEB"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3484,21</w:t>
            </w:r>
          </w:p>
        </w:tc>
      </w:tr>
      <w:tr w:rsidR="00432E64" w:rsidRPr="00432E64" w14:paraId="6D7D5FE8"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4CE5B02"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7B8605E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Товарная выручка</w:t>
            </w:r>
          </w:p>
        </w:tc>
        <w:tc>
          <w:tcPr>
            <w:tcW w:w="1228" w:type="dxa"/>
            <w:tcBorders>
              <w:top w:val="nil"/>
              <w:left w:val="nil"/>
              <w:bottom w:val="single" w:sz="4" w:space="0" w:color="auto"/>
              <w:right w:val="single" w:sz="4" w:space="0" w:color="auto"/>
            </w:tcBorders>
            <w:shd w:val="clear" w:color="auto" w:fill="auto"/>
            <w:noWrap/>
            <w:vAlign w:val="bottom"/>
            <w:hideMark/>
          </w:tcPr>
          <w:p w14:paraId="5F9D9F9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7193,09</w:t>
            </w:r>
          </w:p>
        </w:tc>
        <w:tc>
          <w:tcPr>
            <w:tcW w:w="1314" w:type="dxa"/>
            <w:tcBorders>
              <w:top w:val="nil"/>
              <w:left w:val="nil"/>
              <w:bottom w:val="single" w:sz="4" w:space="0" w:color="auto"/>
              <w:right w:val="single" w:sz="4" w:space="0" w:color="auto"/>
            </w:tcBorders>
            <w:shd w:val="clear" w:color="auto" w:fill="auto"/>
            <w:noWrap/>
            <w:vAlign w:val="bottom"/>
            <w:hideMark/>
          </w:tcPr>
          <w:p w14:paraId="3D00966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4677,16</w:t>
            </w:r>
          </w:p>
        </w:tc>
        <w:tc>
          <w:tcPr>
            <w:tcW w:w="1228" w:type="dxa"/>
            <w:tcBorders>
              <w:top w:val="nil"/>
              <w:left w:val="nil"/>
              <w:bottom w:val="single" w:sz="4" w:space="0" w:color="auto"/>
              <w:right w:val="single" w:sz="4" w:space="0" w:color="auto"/>
            </w:tcBorders>
            <w:shd w:val="clear" w:color="auto" w:fill="auto"/>
            <w:noWrap/>
            <w:vAlign w:val="bottom"/>
            <w:hideMark/>
          </w:tcPr>
          <w:p w14:paraId="5A970E36" w14:textId="77777777" w:rsidR="00432E64" w:rsidRPr="00432E64" w:rsidRDefault="00432E64" w:rsidP="00432E64">
            <w:pPr>
              <w:jc w:val="right"/>
              <w:rPr>
                <w:rFonts w:ascii="Calibri" w:hAnsi="Calibri"/>
                <w:b/>
                <w:bCs/>
                <w:color w:val="000000"/>
                <w:sz w:val="20"/>
                <w:szCs w:val="20"/>
              </w:rPr>
            </w:pPr>
            <w:r w:rsidRPr="00432E64">
              <w:rPr>
                <w:rFonts w:ascii="Calibri" w:hAnsi="Calibri"/>
                <w:b/>
                <w:bCs/>
                <w:color w:val="000000"/>
                <w:sz w:val="20"/>
                <w:szCs w:val="20"/>
              </w:rPr>
              <w:t>3516,76</w:t>
            </w:r>
          </w:p>
        </w:tc>
        <w:tc>
          <w:tcPr>
            <w:tcW w:w="1228" w:type="dxa"/>
            <w:tcBorders>
              <w:top w:val="nil"/>
              <w:left w:val="nil"/>
              <w:bottom w:val="single" w:sz="4" w:space="0" w:color="auto"/>
              <w:right w:val="single" w:sz="4" w:space="0" w:color="auto"/>
            </w:tcBorders>
            <w:shd w:val="clear" w:color="auto" w:fill="auto"/>
            <w:noWrap/>
            <w:vAlign w:val="bottom"/>
            <w:hideMark/>
          </w:tcPr>
          <w:p w14:paraId="7009262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2A0A702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03A29FE0"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7DD53C04"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12</w:t>
            </w:r>
          </w:p>
        </w:tc>
        <w:tc>
          <w:tcPr>
            <w:tcW w:w="3284" w:type="dxa"/>
            <w:tcBorders>
              <w:top w:val="nil"/>
              <w:left w:val="nil"/>
              <w:bottom w:val="single" w:sz="4" w:space="0" w:color="auto"/>
              <w:right w:val="single" w:sz="4" w:space="0" w:color="auto"/>
            </w:tcBorders>
            <w:shd w:val="clear" w:color="auto" w:fill="auto"/>
            <w:noWrap/>
            <w:vAlign w:val="bottom"/>
            <w:hideMark/>
          </w:tcPr>
          <w:p w14:paraId="786C65A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Полезный отпуск</w:t>
            </w:r>
          </w:p>
        </w:tc>
        <w:tc>
          <w:tcPr>
            <w:tcW w:w="1228" w:type="dxa"/>
            <w:tcBorders>
              <w:top w:val="nil"/>
              <w:left w:val="nil"/>
              <w:bottom w:val="single" w:sz="4" w:space="0" w:color="auto"/>
              <w:right w:val="single" w:sz="4" w:space="0" w:color="auto"/>
            </w:tcBorders>
            <w:shd w:val="clear" w:color="auto" w:fill="auto"/>
            <w:noWrap/>
            <w:vAlign w:val="bottom"/>
            <w:hideMark/>
          </w:tcPr>
          <w:p w14:paraId="7184AFC6"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5770</w:t>
            </w:r>
          </w:p>
        </w:tc>
        <w:tc>
          <w:tcPr>
            <w:tcW w:w="1314" w:type="dxa"/>
            <w:tcBorders>
              <w:top w:val="nil"/>
              <w:left w:val="nil"/>
              <w:bottom w:val="single" w:sz="4" w:space="0" w:color="auto"/>
              <w:right w:val="single" w:sz="4" w:space="0" w:color="auto"/>
            </w:tcBorders>
            <w:shd w:val="clear" w:color="auto" w:fill="auto"/>
            <w:noWrap/>
            <w:vAlign w:val="bottom"/>
            <w:hideMark/>
          </w:tcPr>
          <w:p w14:paraId="0A5845BB"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2821</w:t>
            </w:r>
          </w:p>
        </w:tc>
        <w:tc>
          <w:tcPr>
            <w:tcW w:w="1228" w:type="dxa"/>
            <w:tcBorders>
              <w:top w:val="nil"/>
              <w:left w:val="nil"/>
              <w:bottom w:val="single" w:sz="4" w:space="0" w:color="auto"/>
              <w:right w:val="single" w:sz="4" w:space="0" w:color="auto"/>
            </w:tcBorders>
            <w:shd w:val="clear" w:color="auto" w:fill="auto"/>
            <w:noWrap/>
            <w:vAlign w:val="bottom"/>
            <w:hideMark/>
          </w:tcPr>
          <w:p w14:paraId="7777C1B7"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2821,00</w:t>
            </w:r>
          </w:p>
        </w:tc>
        <w:tc>
          <w:tcPr>
            <w:tcW w:w="1228" w:type="dxa"/>
            <w:tcBorders>
              <w:top w:val="nil"/>
              <w:left w:val="nil"/>
              <w:bottom w:val="single" w:sz="4" w:space="0" w:color="auto"/>
              <w:right w:val="single" w:sz="4" w:space="0" w:color="auto"/>
            </w:tcBorders>
            <w:shd w:val="clear" w:color="auto" w:fill="auto"/>
            <w:noWrap/>
            <w:vAlign w:val="bottom"/>
            <w:hideMark/>
          </w:tcPr>
          <w:p w14:paraId="484F7ED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5770</w:t>
            </w:r>
          </w:p>
        </w:tc>
        <w:tc>
          <w:tcPr>
            <w:tcW w:w="1368" w:type="dxa"/>
            <w:tcBorders>
              <w:top w:val="nil"/>
              <w:left w:val="nil"/>
              <w:bottom w:val="single" w:sz="4" w:space="0" w:color="auto"/>
              <w:right w:val="single" w:sz="4" w:space="0" w:color="auto"/>
            </w:tcBorders>
            <w:shd w:val="clear" w:color="auto" w:fill="auto"/>
            <w:noWrap/>
            <w:vAlign w:val="bottom"/>
            <w:hideMark/>
          </w:tcPr>
          <w:p w14:paraId="2CC10326"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5286,1</w:t>
            </w:r>
          </w:p>
        </w:tc>
      </w:tr>
      <w:tr w:rsidR="00432E64" w:rsidRPr="00432E64" w14:paraId="717E0FAC"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0DC0A6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12.1</w:t>
            </w:r>
          </w:p>
        </w:tc>
        <w:tc>
          <w:tcPr>
            <w:tcW w:w="3284" w:type="dxa"/>
            <w:tcBorders>
              <w:top w:val="nil"/>
              <w:left w:val="nil"/>
              <w:bottom w:val="single" w:sz="4" w:space="0" w:color="auto"/>
              <w:right w:val="single" w:sz="4" w:space="0" w:color="auto"/>
            </w:tcBorders>
            <w:shd w:val="clear" w:color="auto" w:fill="auto"/>
            <w:noWrap/>
            <w:vAlign w:val="bottom"/>
            <w:hideMark/>
          </w:tcPr>
          <w:p w14:paraId="6487C37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 полугодие</w:t>
            </w:r>
          </w:p>
        </w:tc>
        <w:tc>
          <w:tcPr>
            <w:tcW w:w="1228" w:type="dxa"/>
            <w:tcBorders>
              <w:top w:val="nil"/>
              <w:left w:val="nil"/>
              <w:bottom w:val="single" w:sz="4" w:space="0" w:color="auto"/>
              <w:right w:val="single" w:sz="4" w:space="0" w:color="auto"/>
            </w:tcBorders>
            <w:shd w:val="clear" w:color="auto" w:fill="auto"/>
            <w:noWrap/>
            <w:vAlign w:val="bottom"/>
            <w:hideMark/>
          </w:tcPr>
          <w:p w14:paraId="4762B95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2885</w:t>
            </w:r>
          </w:p>
        </w:tc>
        <w:tc>
          <w:tcPr>
            <w:tcW w:w="1314" w:type="dxa"/>
            <w:tcBorders>
              <w:top w:val="nil"/>
              <w:left w:val="nil"/>
              <w:bottom w:val="single" w:sz="4" w:space="0" w:color="auto"/>
              <w:right w:val="single" w:sz="4" w:space="0" w:color="auto"/>
            </w:tcBorders>
            <w:shd w:val="clear" w:color="auto" w:fill="auto"/>
            <w:noWrap/>
            <w:vAlign w:val="bottom"/>
            <w:hideMark/>
          </w:tcPr>
          <w:p w14:paraId="316C59C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1410,50</w:t>
            </w:r>
          </w:p>
        </w:tc>
        <w:tc>
          <w:tcPr>
            <w:tcW w:w="1228" w:type="dxa"/>
            <w:tcBorders>
              <w:top w:val="nil"/>
              <w:left w:val="nil"/>
              <w:bottom w:val="single" w:sz="4" w:space="0" w:color="auto"/>
              <w:right w:val="single" w:sz="4" w:space="0" w:color="auto"/>
            </w:tcBorders>
            <w:shd w:val="clear" w:color="auto" w:fill="auto"/>
            <w:noWrap/>
            <w:vAlign w:val="bottom"/>
            <w:hideMark/>
          </w:tcPr>
          <w:p w14:paraId="24BC083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1410,50</w:t>
            </w:r>
          </w:p>
        </w:tc>
        <w:tc>
          <w:tcPr>
            <w:tcW w:w="1228" w:type="dxa"/>
            <w:tcBorders>
              <w:top w:val="nil"/>
              <w:left w:val="nil"/>
              <w:bottom w:val="single" w:sz="4" w:space="0" w:color="auto"/>
              <w:right w:val="single" w:sz="4" w:space="0" w:color="auto"/>
            </w:tcBorders>
            <w:shd w:val="clear" w:color="auto" w:fill="auto"/>
            <w:noWrap/>
            <w:vAlign w:val="bottom"/>
            <w:hideMark/>
          </w:tcPr>
          <w:p w14:paraId="5C9434A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2885</w:t>
            </w:r>
          </w:p>
        </w:tc>
        <w:tc>
          <w:tcPr>
            <w:tcW w:w="1368" w:type="dxa"/>
            <w:tcBorders>
              <w:top w:val="nil"/>
              <w:left w:val="nil"/>
              <w:bottom w:val="single" w:sz="4" w:space="0" w:color="auto"/>
              <w:right w:val="single" w:sz="4" w:space="0" w:color="auto"/>
            </w:tcBorders>
            <w:shd w:val="clear" w:color="auto" w:fill="auto"/>
            <w:noWrap/>
            <w:vAlign w:val="bottom"/>
            <w:hideMark/>
          </w:tcPr>
          <w:p w14:paraId="3CB471C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2643,05</w:t>
            </w:r>
          </w:p>
        </w:tc>
      </w:tr>
      <w:tr w:rsidR="00432E64" w:rsidRPr="00432E64" w14:paraId="43586B74"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C2C29A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12.2</w:t>
            </w:r>
          </w:p>
        </w:tc>
        <w:tc>
          <w:tcPr>
            <w:tcW w:w="3284" w:type="dxa"/>
            <w:tcBorders>
              <w:top w:val="nil"/>
              <w:left w:val="nil"/>
              <w:bottom w:val="single" w:sz="4" w:space="0" w:color="auto"/>
              <w:right w:val="single" w:sz="4" w:space="0" w:color="auto"/>
            </w:tcBorders>
            <w:shd w:val="clear" w:color="auto" w:fill="auto"/>
            <w:noWrap/>
            <w:vAlign w:val="bottom"/>
            <w:hideMark/>
          </w:tcPr>
          <w:p w14:paraId="1546C25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2 полугодие</w:t>
            </w:r>
          </w:p>
        </w:tc>
        <w:tc>
          <w:tcPr>
            <w:tcW w:w="1228" w:type="dxa"/>
            <w:tcBorders>
              <w:top w:val="nil"/>
              <w:left w:val="nil"/>
              <w:bottom w:val="single" w:sz="4" w:space="0" w:color="auto"/>
              <w:right w:val="single" w:sz="4" w:space="0" w:color="auto"/>
            </w:tcBorders>
            <w:shd w:val="clear" w:color="auto" w:fill="auto"/>
            <w:noWrap/>
            <w:vAlign w:val="bottom"/>
            <w:hideMark/>
          </w:tcPr>
          <w:p w14:paraId="569B235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2885</w:t>
            </w:r>
          </w:p>
        </w:tc>
        <w:tc>
          <w:tcPr>
            <w:tcW w:w="1314" w:type="dxa"/>
            <w:tcBorders>
              <w:top w:val="nil"/>
              <w:left w:val="nil"/>
              <w:bottom w:val="single" w:sz="4" w:space="0" w:color="auto"/>
              <w:right w:val="single" w:sz="4" w:space="0" w:color="auto"/>
            </w:tcBorders>
            <w:shd w:val="clear" w:color="auto" w:fill="auto"/>
            <w:noWrap/>
            <w:vAlign w:val="bottom"/>
            <w:hideMark/>
          </w:tcPr>
          <w:p w14:paraId="18A73A8A"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1410,50</w:t>
            </w:r>
          </w:p>
        </w:tc>
        <w:tc>
          <w:tcPr>
            <w:tcW w:w="1228" w:type="dxa"/>
            <w:tcBorders>
              <w:top w:val="nil"/>
              <w:left w:val="nil"/>
              <w:bottom w:val="single" w:sz="4" w:space="0" w:color="auto"/>
              <w:right w:val="single" w:sz="4" w:space="0" w:color="auto"/>
            </w:tcBorders>
            <w:shd w:val="clear" w:color="auto" w:fill="auto"/>
            <w:noWrap/>
            <w:vAlign w:val="bottom"/>
            <w:hideMark/>
          </w:tcPr>
          <w:p w14:paraId="627D7E9F"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1410,50</w:t>
            </w:r>
          </w:p>
        </w:tc>
        <w:tc>
          <w:tcPr>
            <w:tcW w:w="1228" w:type="dxa"/>
            <w:tcBorders>
              <w:top w:val="nil"/>
              <w:left w:val="nil"/>
              <w:bottom w:val="single" w:sz="4" w:space="0" w:color="auto"/>
              <w:right w:val="single" w:sz="4" w:space="0" w:color="auto"/>
            </w:tcBorders>
            <w:shd w:val="clear" w:color="auto" w:fill="auto"/>
            <w:noWrap/>
            <w:vAlign w:val="bottom"/>
            <w:hideMark/>
          </w:tcPr>
          <w:p w14:paraId="036F8656"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2885</w:t>
            </w:r>
          </w:p>
        </w:tc>
        <w:tc>
          <w:tcPr>
            <w:tcW w:w="1368" w:type="dxa"/>
            <w:tcBorders>
              <w:top w:val="nil"/>
              <w:left w:val="nil"/>
              <w:bottom w:val="single" w:sz="4" w:space="0" w:color="auto"/>
              <w:right w:val="single" w:sz="4" w:space="0" w:color="auto"/>
            </w:tcBorders>
            <w:shd w:val="clear" w:color="auto" w:fill="auto"/>
            <w:noWrap/>
            <w:vAlign w:val="bottom"/>
            <w:hideMark/>
          </w:tcPr>
          <w:p w14:paraId="68814C4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2643,05</w:t>
            </w:r>
          </w:p>
        </w:tc>
      </w:tr>
      <w:tr w:rsidR="00432E64" w:rsidRPr="00432E64" w14:paraId="11A9CE8A"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21F204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13</w:t>
            </w:r>
          </w:p>
        </w:tc>
        <w:tc>
          <w:tcPr>
            <w:tcW w:w="3284" w:type="dxa"/>
            <w:tcBorders>
              <w:top w:val="nil"/>
              <w:left w:val="nil"/>
              <w:bottom w:val="single" w:sz="4" w:space="0" w:color="auto"/>
              <w:right w:val="single" w:sz="4" w:space="0" w:color="auto"/>
            </w:tcBorders>
            <w:shd w:val="clear" w:color="auto" w:fill="auto"/>
            <w:noWrap/>
            <w:vAlign w:val="bottom"/>
            <w:hideMark/>
          </w:tcPr>
          <w:p w14:paraId="6F26F7A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Тариф</w:t>
            </w:r>
          </w:p>
        </w:tc>
        <w:tc>
          <w:tcPr>
            <w:tcW w:w="1228" w:type="dxa"/>
            <w:tcBorders>
              <w:top w:val="nil"/>
              <w:left w:val="nil"/>
              <w:bottom w:val="single" w:sz="4" w:space="0" w:color="auto"/>
              <w:right w:val="single" w:sz="4" w:space="0" w:color="auto"/>
            </w:tcBorders>
            <w:shd w:val="clear" w:color="auto" w:fill="auto"/>
            <w:noWrap/>
            <w:vAlign w:val="bottom"/>
            <w:hideMark/>
          </w:tcPr>
          <w:p w14:paraId="44F8692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08E818E7"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4B100DD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1246,64</w:t>
            </w:r>
          </w:p>
        </w:tc>
        <w:tc>
          <w:tcPr>
            <w:tcW w:w="1228" w:type="dxa"/>
            <w:tcBorders>
              <w:top w:val="nil"/>
              <w:left w:val="nil"/>
              <w:bottom w:val="single" w:sz="4" w:space="0" w:color="auto"/>
              <w:right w:val="single" w:sz="4" w:space="0" w:color="auto"/>
            </w:tcBorders>
            <w:shd w:val="clear" w:color="auto" w:fill="auto"/>
            <w:noWrap/>
            <w:vAlign w:val="bottom"/>
            <w:hideMark/>
          </w:tcPr>
          <w:p w14:paraId="41EED1BC"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1289,98</w:t>
            </w:r>
          </w:p>
        </w:tc>
        <w:tc>
          <w:tcPr>
            <w:tcW w:w="1368" w:type="dxa"/>
            <w:tcBorders>
              <w:top w:val="nil"/>
              <w:left w:val="nil"/>
              <w:bottom w:val="single" w:sz="4" w:space="0" w:color="auto"/>
              <w:right w:val="single" w:sz="4" w:space="0" w:color="auto"/>
            </w:tcBorders>
            <w:shd w:val="clear" w:color="auto" w:fill="auto"/>
            <w:noWrap/>
            <w:vAlign w:val="bottom"/>
            <w:hideMark/>
          </w:tcPr>
          <w:p w14:paraId="01F0E5BA"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1315,89</w:t>
            </w:r>
          </w:p>
        </w:tc>
      </w:tr>
      <w:tr w:rsidR="00432E64" w:rsidRPr="00432E64" w14:paraId="50154B16"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A653FE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13.1</w:t>
            </w:r>
          </w:p>
        </w:tc>
        <w:tc>
          <w:tcPr>
            <w:tcW w:w="3284" w:type="dxa"/>
            <w:tcBorders>
              <w:top w:val="nil"/>
              <w:left w:val="nil"/>
              <w:bottom w:val="single" w:sz="4" w:space="0" w:color="auto"/>
              <w:right w:val="single" w:sz="4" w:space="0" w:color="auto"/>
            </w:tcBorders>
            <w:shd w:val="clear" w:color="auto" w:fill="auto"/>
            <w:noWrap/>
            <w:vAlign w:val="bottom"/>
            <w:hideMark/>
          </w:tcPr>
          <w:p w14:paraId="595255FE"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с 1 января</w:t>
            </w:r>
          </w:p>
        </w:tc>
        <w:tc>
          <w:tcPr>
            <w:tcW w:w="1228" w:type="dxa"/>
            <w:tcBorders>
              <w:top w:val="nil"/>
              <w:left w:val="nil"/>
              <w:bottom w:val="single" w:sz="4" w:space="0" w:color="auto"/>
              <w:right w:val="single" w:sz="4" w:space="0" w:color="auto"/>
            </w:tcBorders>
            <w:shd w:val="clear" w:color="auto" w:fill="auto"/>
            <w:noWrap/>
            <w:vAlign w:val="bottom"/>
            <w:hideMark/>
          </w:tcPr>
          <w:p w14:paraId="46B9C485"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1221,59</w:t>
            </w:r>
          </w:p>
        </w:tc>
        <w:tc>
          <w:tcPr>
            <w:tcW w:w="1314" w:type="dxa"/>
            <w:tcBorders>
              <w:top w:val="nil"/>
              <w:left w:val="nil"/>
              <w:bottom w:val="single" w:sz="4" w:space="0" w:color="auto"/>
              <w:right w:val="single" w:sz="4" w:space="0" w:color="auto"/>
            </w:tcBorders>
            <w:shd w:val="clear" w:color="auto" w:fill="auto"/>
            <w:noWrap/>
            <w:vAlign w:val="bottom"/>
            <w:hideMark/>
          </w:tcPr>
          <w:p w14:paraId="5FB4F496"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1657,98</w:t>
            </w:r>
          </w:p>
        </w:tc>
        <w:tc>
          <w:tcPr>
            <w:tcW w:w="1228" w:type="dxa"/>
            <w:tcBorders>
              <w:top w:val="nil"/>
              <w:left w:val="nil"/>
              <w:bottom w:val="single" w:sz="4" w:space="0" w:color="auto"/>
              <w:right w:val="single" w:sz="4" w:space="0" w:color="auto"/>
            </w:tcBorders>
            <w:shd w:val="clear" w:color="auto" w:fill="auto"/>
            <w:noWrap/>
            <w:vAlign w:val="bottom"/>
            <w:hideMark/>
          </w:tcPr>
          <w:p w14:paraId="3C18094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1221,59</w:t>
            </w:r>
          </w:p>
        </w:tc>
        <w:tc>
          <w:tcPr>
            <w:tcW w:w="1228" w:type="dxa"/>
            <w:tcBorders>
              <w:top w:val="nil"/>
              <w:left w:val="nil"/>
              <w:bottom w:val="single" w:sz="4" w:space="0" w:color="auto"/>
              <w:right w:val="single" w:sz="4" w:space="0" w:color="auto"/>
            </w:tcBorders>
            <w:shd w:val="clear" w:color="auto" w:fill="auto"/>
            <w:noWrap/>
            <w:vAlign w:val="bottom"/>
            <w:hideMark/>
          </w:tcPr>
          <w:p w14:paraId="0128495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1271,68</w:t>
            </w:r>
          </w:p>
        </w:tc>
        <w:tc>
          <w:tcPr>
            <w:tcW w:w="1368" w:type="dxa"/>
            <w:tcBorders>
              <w:top w:val="nil"/>
              <w:left w:val="nil"/>
              <w:bottom w:val="single" w:sz="4" w:space="0" w:color="auto"/>
              <w:right w:val="single" w:sz="4" w:space="0" w:color="auto"/>
            </w:tcBorders>
            <w:shd w:val="clear" w:color="auto" w:fill="auto"/>
            <w:noWrap/>
            <w:vAlign w:val="bottom"/>
            <w:hideMark/>
          </w:tcPr>
          <w:p w14:paraId="0191C3E8"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1313,53</w:t>
            </w:r>
          </w:p>
        </w:tc>
      </w:tr>
      <w:tr w:rsidR="00432E64" w:rsidRPr="00432E64" w14:paraId="3DA9F47A"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BEE6BF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13.2</w:t>
            </w:r>
          </w:p>
        </w:tc>
        <w:tc>
          <w:tcPr>
            <w:tcW w:w="3284" w:type="dxa"/>
            <w:tcBorders>
              <w:top w:val="nil"/>
              <w:left w:val="nil"/>
              <w:bottom w:val="single" w:sz="4" w:space="0" w:color="auto"/>
              <w:right w:val="single" w:sz="4" w:space="0" w:color="auto"/>
            </w:tcBorders>
            <w:shd w:val="clear" w:color="auto" w:fill="auto"/>
            <w:noWrap/>
            <w:vAlign w:val="bottom"/>
            <w:hideMark/>
          </w:tcPr>
          <w:p w14:paraId="64B17DB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с 1 июля</w:t>
            </w:r>
          </w:p>
        </w:tc>
        <w:tc>
          <w:tcPr>
            <w:tcW w:w="1228" w:type="dxa"/>
            <w:tcBorders>
              <w:top w:val="nil"/>
              <w:left w:val="nil"/>
              <w:bottom w:val="single" w:sz="4" w:space="0" w:color="auto"/>
              <w:right w:val="single" w:sz="4" w:space="0" w:color="auto"/>
            </w:tcBorders>
            <w:shd w:val="clear" w:color="auto" w:fill="auto"/>
            <w:noWrap/>
            <w:vAlign w:val="bottom"/>
            <w:hideMark/>
          </w:tcPr>
          <w:p w14:paraId="0831715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1271,68</w:t>
            </w:r>
          </w:p>
        </w:tc>
        <w:tc>
          <w:tcPr>
            <w:tcW w:w="1314" w:type="dxa"/>
            <w:tcBorders>
              <w:top w:val="nil"/>
              <w:left w:val="nil"/>
              <w:bottom w:val="single" w:sz="4" w:space="0" w:color="auto"/>
              <w:right w:val="single" w:sz="4" w:space="0" w:color="auto"/>
            </w:tcBorders>
            <w:shd w:val="clear" w:color="auto" w:fill="auto"/>
            <w:noWrap/>
            <w:vAlign w:val="bottom"/>
            <w:hideMark/>
          </w:tcPr>
          <w:p w14:paraId="6BD4BFA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1657,98</w:t>
            </w:r>
          </w:p>
        </w:tc>
        <w:tc>
          <w:tcPr>
            <w:tcW w:w="1228" w:type="dxa"/>
            <w:tcBorders>
              <w:top w:val="nil"/>
              <w:left w:val="nil"/>
              <w:bottom w:val="single" w:sz="4" w:space="0" w:color="auto"/>
              <w:right w:val="single" w:sz="4" w:space="0" w:color="auto"/>
            </w:tcBorders>
            <w:shd w:val="clear" w:color="auto" w:fill="auto"/>
            <w:noWrap/>
            <w:vAlign w:val="bottom"/>
            <w:hideMark/>
          </w:tcPr>
          <w:p w14:paraId="5BC8A52F"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1271,68</w:t>
            </w:r>
          </w:p>
        </w:tc>
        <w:tc>
          <w:tcPr>
            <w:tcW w:w="1228" w:type="dxa"/>
            <w:tcBorders>
              <w:top w:val="nil"/>
              <w:left w:val="nil"/>
              <w:bottom w:val="single" w:sz="4" w:space="0" w:color="auto"/>
              <w:right w:val="single" w:sz="4" w:space="0" w:color="auto"/>
            </w:tcBorders>
            <w:shd w:val="clear" w:color="auto" w:fill="auto"/>
            <w:noWrap/>
            <w:vAlign w:val="bottom"/>
            <w:hideMark/>
          </w:tcPr>
          <w:p w14:paraId="3B75D55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1313,53</w:t>
            </w:r>
          </w:p>
        </w:tc>
        <w:tc>
          <w:tcPr>
            <w:tcW w:w="1368" w:type="dxa"/>
            <w:tcBorders>
              <w:top w:val="nil"/>
              <w:left w:val="nil"/>
              <w:bottom w:val="single" w:sz="4" w:space="0" w:color="auto"/>
              <w:right w:val="single" w:sz="4" w:space="0" w:color="auto"/>
            </w:tcBorders>
            <w:shd w:val="clear" w:color="auto" w:fill="auto"/>
            <w:noWrap/>
            <w:vAlign w:val="bottom"/>
            <w:hideMark/>
          </w:tcPr>
          <w:p w14:paraId="328544B7"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1318,25</w:t>
            </w:r>
          </w:p>
        </w:tc>
      </w:tr>
      <w:tr w:rsidR="00432E64" w:rsidRPr="00432E64" w14:paraId="0C24F5E8"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C14B78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14</w:t>
            </w:r>
          </w:p>
        </w:tc>
        <w:tc>
          <w:tcPr>
            <w:tcW w:w="3284" w:type="dxa"/>
            <w:tcBorders>
              <w:top w:val="nil"/>
              <w:left w:val="nil"/>
              <w:bottom w:val="single" w:sz="4" w:space="0" w:color="auto"/>
              <w:right w:val="single" w:sz="4" w:space="0" w:color="auto"/>
            </w:tcBorders>
            <w:shd w:val="clear" w:color="auto" w:fill="auto"/>
            <w:noWrap/>
            <w:vAlign w:val="bottom"/>
            <w:hideMark/>
          </w:tcPr>
          <w:p w14:paraId="01D25DCA"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Рост с 1 июля</w:t>
            </w:r>
          </w:p>
        </w:tc>
        <w:tc>
          <w:tcPr>
            <w:tcW w:w="1228" w:type="dxa"/>
            <w:tcBorders>
              <w:top w:val="nil"/>
              <w:left w:val="nil"/>
              <w:bottom w:val="single" w:sz="4" w:space="0" w:color="auto"/>
              <w:right w:val="single" w:sz="4" w:space="0" w:color="auto"/>
            </w:tcBorders>
            <w:shd w:val="clear" w:color="auto" w:fill="auto"/>
            <w:noWrap/>
            <w:vAlign w:val="bottom"/>
            <w:hideMark/>
          </w:tcPr>
          <w:p w14:paraId="7E64BF6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4,100</w:t>
            </w:r>
          </w:p>
        </w:tc>
        <w:tc>
          <w:tcPr>
            <w:tcW w:w="1314" w:type="dxa"/>
            <w:tcBorders>
              <w:top w:val="nil"/>
              <w:left w:val="nil"/>
              <w:bottom w:val="single" w:sz="4" w:space="0" w:color="auto"/>
              <w:right w:val="single" w:sz="4" w:space="0" w:color="auto"/>
            </w:tcBorders>
            <w:shd w:val="clear" w:color="auto" w:fill="auto"/>
            <w:noWrap/>
            <w:vAlign w:val="bottom"/>
            <w:hideMark/>
          </w:tcPr>
          <w:p w14:paraId="7A0F0ADC"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2E209F39"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4,10</w:t>
            </w:r>
          </w:p>
        </w:tc>
        <w:tc>
          <w:tcPr>
            <w:tcW w:w="1228" w:type="dxa"/>
            <w:tcBorders>
              <w:top w:val="nil"/>
              <w:left w:val="nil"/>
              <w:bottom w:val="single" w:sz="4" w:space="0" w:color="auto"/>
              <w:right w:val="single" w:sz="4" w:space="0" w:color="auto"/>
            </w:tcBorders>
            <w:shd w:val="clear" w:color="auto" w:fill="auto"/>
            <w:noWrap/>
            <w:vAlign w:val="bottom"/>
            <w:hideMark/>
          </w:tcPr>
          <w:p w14:paraId="34890694"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3,29</w:t>
            </w:r>
          </w:p>
        </w:tc>
        <w:tc>
          <w:tcPr>
            <w:tcW w:w="1368" w:type="dxa"/>
            <w:tcBorders>
              <w:top w:val="nil"/>
              <w:left w:val="nil"/>
              <w:bottom w:val="single" w:sz="4" w:space="0" w:color="auto"/>
              <w:right w:val="single" w:sz="4" w:space="0" w:color="auto"/>
            </w:tcBorders>
            <w:shd w:val="clear" w:color="auto" w:fill="auto"/>
            <w:noWrap/>
            <w:vAlign w:val="bottom"/>
            <w:hideMark/>
          </w:tcPr>
          <w:p w14:paraId="07CE307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0,360</w:t>
            </w:r>
          </w:p>
        </w:tc>
      </w:tr>
      <w:tr w:rsidR="00432E64" w:rsidRPr="00432E64" w14:paraId="0364B7CD"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0FA881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2644C1A3"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корректировка</w:t>
            </w:r>
          </w:p>
        </w:tc>
        <w:tc>
          <w:tcPr>
            <w:tcW w:w="1228" w:type="dxa"/>
            <w:tcBorders>
              <w:top w:val="nil"/>
              <w:left w:val="nil"/>
              <w:bottom w:val="single" w:sz="4" w:space="0" w:color="auto"/>
              <w:right w:val="single" w:sz="4" w:space="0" w:color="auto"/>
            </w:tcBorders>
            <w:shd w:val="clear" w:color="auto" w:fill="auto"/>
            <w:noWrap/>
            <w:vAlign w:val="bottom"/>
            <w:hideMark/>
          </w:tcPr>
          <w:p w14:paraId="36C562C8"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14" w:type="dxa"/>
            <w:tcBorders>
              <w:top w:val="nil"/>
              <w:left w:val="nil"/>
              <w:bottom w:val="single" w:sz="4" w:space="0" w:color="auto"/>
              <w:right w:val="single" w:sz="4" w:space="0" w:color="auto"/>
            </w:tcBorders>
            <w:shd w:val="clear" w:color="auto" w:fill="auto"/>
            <w:noWrap/>
            <w:vAlign w:val="bottom"/>
            <w:hideMark/>
          </w:tcPr>
          <w:p w14:paraId="4D6B6C7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14:paraId="2D2CA5EA" w14:textId="77777777" w:rsidR="00432E64" w:rsidRPr="00432E64" w:rsidRDefault="00432E64" w:rsidP="00432E64">
            <w:pPr>
              <w:jc w:val="right"/>
              <w:rPr>
                <w:rFonts w:ascii="Calibri" w:hAnsi="Calibri"/>
                <w:b/>
                <w:bCs/>
                <w:color w:val="000000"/>
                <w:sz w:val="20"/>
                <w:szCs w:val="20"/>
              </w:rPr>
            </w:pPr>
            <w:r w:rsidRPr="00432E64">
              <w:rPr>
                <w:rFonts w:ascii="Calibri" w:hAnsi="Calibri"/>
                <w:b/>
                <w:bCs/>
                <w:color w:val="000000"/>
                <w:sz w:val="20"/>
                <w:szCs w:val="20"/>
              </w:rPr>
              <w:t>666,84</w:t>
            </w:r>
          </w:p>
        </w:tc>
        <w:tc>
          <w:tcPr>
            <w:tcW w:w="1228" w:type="dxa"/>
            <w:tcBorders>
              <w:top w:val="nil"/>
              <w:left w:val="nil"/>
              <w:bottom w:val="single" w:sz="4" w:space="0" w:color="auto"/>
              <w:right w:val="single" w:sz="4" w:space="0" w:color="auto"/>
            </w:tcBorders>
            <w:shd w:val="clear" w:color="auto" w:fill="auto"/>
            <w:noWrap/>
            <w:vAlign w:val="bottom"/>
            <w:hideMark/>
          </w:tcPr>
          <w:p w14:paraId="24E5BA9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14:paraId="1C339EED"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r>
      <w:tr w:rsidR="00432E64" w:rsidRPr="00432E64" w14:paraId="66A4C1D9" w14:textId="77777777" w:rsidTr="00FF7D91">
        <w:trPr>
          <w:trHeight w:val="308"/>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9EBF4CF"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 </w:t>
            </w:r>
          </w:p>
        </w:tc>
        <w:tc>
          <w:tcPr>
            <w:tcW w:w="3284" w:type="dxa"/>
            <w:tcBorders>
              <w:top w:val="nil"/>
              <w:left w:val="nil"/>
              <w:bottom w:val="single" w:sz="4" w:space="0" w:color="auto"/>
              <w:right w:val="single" w:sz="4" w:space="0" w:color="auto"/>
            </w:tcBorders>
            <w:shd w:val="clear" w:color="auto" w:fill="auto"/>
            <w:noWrap/>
            <w:vAlign w:val="bottom"/>
            <w:hideMark/>
          </w:tcPr>
          <w:p w14:paraId="7C1B9205" w14:textId="77777777" w:rsidR="00432E64" w:rsidRPr="00432E64" w:rsidRDefault="00432E64" w:rsidP="00432E64">
            <w:pPr>
              <w:rPr>
                <w:rFonts w:ascii="Calibri" w:hAnsi="Calibri"/>
                <w:color w:val="000000"/>
                <w:sz w:val="20"/>
                <w:szCs w:val="20"/>
              </w:rPr>
            </w:pPr>
            <w:r w:rsidRPr="00432E64">
              <w:rPr>
                <w:rFonts w:ascii="Calibri" w:hAnsi="Calibri"/>
                <w:color w:val="000000"/>
                <w:sz w:val="20"/>
                <w:szCs w:val="20"/>
              </w:rPr>
              <w:t>норматив. уровень прибыли</w:t>
            </w:r>
          </w:p>
        </w:tc>
        <w:tc>
          <w:tcPr>
            <w:tcW w:w="1228" w:type="dxa"/>
            <w:tcBorders>
              <w:top w:val="nil"/>
              <w:left w:val="nil"/>
              <w:bottom w:val="single" w:sz="4" w:space="0" w:color="auto"/>
              <w:right w:val="single" w:sz="4" w:space="0" w:color="auto"/>
            </w:tcBorders>
            <w:shd w:val="clear" w:color="auto" w:fill="auto"/>
            <w:noWrap/>
            <w:vAlign w:val="bottom"/>
            <w:hideMark/>
          </w:tcPr>
          <w:p w14:paraId="48BDCE70"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w:t>
            </w:r>
          </w:p>
        </w:tc>
        <w:tc>
          <w:tcPr>
            <w:tcW w:w="1314" w:type="dxa"/>
            <w:tcBorders>
              <w:top w:val="nil"/>
              <w:left w:val="nil"/>
              <w:bottom w:val="single" w:sz="4" w:space="0" w:color="auto"/>
              <w:right w:val="single" w:sz="4" w:space="0" w:color="auto"/>
            </w:tcBorders>
            <w:shd w:val="clear" w:color="auto" w:fill="auto"/>
            <w:noWrap/>
            <w:vAlign w:val="bottom"/>
            <w:hideMark/>
          </w:tcPr>
          <w:p w14:paraId="34A58C02"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w:t>
            </w:r>
          </w:p>
        </w:tc>
        <w:tc>
          <w:tcPr>
            <w:tcW w:w="1228" w:type="dxa"/>
            <w:tcBorders>
              <w:top w:val="nil"/>
              <w:left w:val="nil"/>
              <w:bottom w:val="single" w:sz="4" w:space="0" w:color="auto"/>
              <w:right w:val="single" w:sz="4" w:space="0" w:color="auto"/>
            </w:tcBorders>
            <w:shd w:val="clear" w:color="auto" w:fill="auto"/>
            <w:noWrap/>
            <w:vAlign w:val="bottom"/>
            <w:hideMark/>
          </w:tcPr>
          <w:p w14:paraId="4DF90317"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0,00</w:t>
            </w:r>
          </w:p>
        </w:tc>
        <w:tc>
          <w:tcPr>
            <w:tcW w:w="1228" w:type="dxa"/>
            <w:tcBorders>
              <w:top w:val="nil"/>
              <w:left w:val="nil"/>
              <w:bottom w:val="single" w:sz="4" w:space="0" w:color="auto"/>
              <w:right w:val="single" w:sz="4" w:space="0" w:color="auto"/>
            </w:tcBorders>
            <w:shd w:val="clear" w:color="auto" w:fill="auto"/>
            <w:noWrap/>
            <w:vAlign w:val="bottom"/>
            <w:hideMark/>
          </w:tcPr>
          <w:p w14:paraId="64F86571"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w:t>
            </w:r>
          </w:p>
        </w:tc>
        <w:tc>
          <w:tcPr>
            <w:tcW w:w="1368" w:type="dxa"/>
            <w:tcBorders>
              <w:top w:val="nil"/>
              <w:left w:val="nil"/>
              <w:bottom w:val="single" w:sz="4" w:space="0" w:color="auto"/>
              <w:right w:val="single" w:sz="4" w:space="0" w:color="auto"/>
            </w:tcBorders>
            <w:shd w:val="clear" w:color="auto" w:fill="auto"/>
            <w:noWrap/>
            <w:vAlign w:val="bottom"/>
            <w:hideMark/>
          </w:tcPr>
          <w:p w14:paraId="285882F5" w14:textId="77777777" w:rsidR="00432E64" w:rsidRPr="00432E64" w:rsidRDefault="00432E64" w:rsidP="00432E64">
            <w:pPr>
              <w:jc w:val="right"/>
              <w:rPr>
                <w:rFonts w:ascii="Calibri" w:hAnsi="Calibri"/>
                <w:color w:val="000000"/>
                <w:sz w:val="20"/>
                <w:szCs w:val="20"/>
              </w:rPr>
            </w:pPr>
            <w:r w:rsidRPr="00432E64">
              <w:rPr>
                <w:rFonts w:ascii="Calibri" w:hAnsi="Calibri"/>
                <w:color w:val="000000"/>
                <w:sz w:val="20"/>
                <w:szCs w:val="20"/>
              </w:rPr>
              <w:t>0,015217496</w:t>
            </w:r>
          </w:p>
        </w:tc>
      </w:tr>
    </w:tbl>
    <w:p w14:paraId="59ADA1A9" w14:textId="77777777" w:rsidR="00432E64" w:rsidRPr="00432E64" w:rsidRDefault="00432E64" w:rsidP="00432E64">
      <w:pPr>
        <w:ind w:hanging="142"/>
        <w:rPr>
          <w:sz w:val="28"/>
          <w:szCs w:val="28"/>
        </w:rPr>
      </w:pPr>
    </w:p>
    <w:p w14:paraId="751FA596" w14:textId="77777777" w:rsidR="00432E64" w:rsidRPr="00FF7D91" w:rsidRDefault="00432E64" w:rsidP="00432E64">
      <w:pPr>
        <w:ind w:firstLine="709"/>
        <w:jc w:val="center"/>
        <w:rPr>
          <w:snapToGrid w:val="0"/>
          <w:lang w:eastAsia="en-US"/>
        </w:rPr>
      </w:pPr>
      <w:r w:rsidRPr="00432E64">
        <w:rPr>
          <w:sz w:val="28"/>
          <w:szCs w:val="28"/>
        </w:rPr>
        <w:br w:type="page"/>
      </w:r>
      <w:bookmarkStart w:id="250" w:name="_Toc495388352"/>
      <w:r w:rsidRPr="00FF7D91">
        <w:rPr>
          <w:rFonts w:cs="Arial"/>
          <w:b/>
          <w:bCs/>
          <w:caps/>
          <w:snapToGrid w:val="0"/>
          <w:kern w:val="32"/>
          <w:lang w:eastAsia="en-US"/>
        </w:rPr>
        <w:lastRenderedPageBreak/>
        <w:t>Тарифы НА ТЕПЛОВУЮ ЭНЕРГИЮ на 2018 год на основании скорректированной необходимой валовой выручки для</w:t>
      </w:r>
      <w:bookmarkEnd w:id="250"/>
      <w:r w:rsidRPr="00FF7D91">
        <w:rPr>
          <w:rFonts w:cs="Arial"/>
          <w:b/>
          <w:bCs/>
          <w:caps/>
          <w:snapToGrid w:val="0"/>
          <w:kern w:val="32"/>
          <w:lang w:eastAsia="en-US"/>
        </w:rPr>
        <w:t xml:space="preserve"> ОАО «УК «Кузбассразрезуголь» филиал Талдинский угольный разрез ПСХ-1</w:t>
      </w:r>
    </w:p>
    <w:p w14:paraId="5A20597C" w14:textId="77777777" w:rsidR="00432E64" w:rsidRPr="00432E64" w:rsidRDefault="00432E64" w:rsidP="00432E64">
      <w:pPr>
        <w:jc w:val="center"/>
        <w:rPr>
          <w:snapToGrid w:val="0"/>
          <w:sz w:val="28"/>
          <w:szCs w:val="28"/>
          <w:lang w:eastAsia="en-US"/>
        </w:rPr>
      </w:pPr>
      <w:r w:rsidRPr="00432E64">
        <w:rPr>
          <w:snapToGrid w:val="0"/>
          <w:sz w:val="28"/>
          <w:szCs w:val="28"/>
          <w:lang w:eastAsia="en-US"/>
        </w:rPr>
        <w:t xml:space="preserve">                                                                                                                        Таблица 4</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6337"/>
        <w:gridCol w:w="2390"/>
      </w:tblGrid>
      <w:tr w:rsidR="00432E64" w:rsidRPr="00432E64" w14:paraId="4860DE87" w14:textId="77777777" w:rsidTr="00432E64">
        <w:trPr>
          <w:trHeight w:val="730"/>
          <w:jc w:val="center"/>
        </w:trPr>
        <w:tc>
          <w:tcPr>
            <w:tcW w:w="1074" w:type="dxa"/>
            <w:tcBorders>
              <w:top w:val="single" w:sz="4" w:space="0" w:color="auto"/>
            </w:tcBorders>
            <w:shd w:val="clear" w:color="auto" w:fill="auto"/>
            <w:vAlign w:val="center"/>
          </w:tcPr>
          <w:p w14:paraId="2615DCC4" w14:textId="77777777" w:rsidR="00432E64" w:rsidRPr="00432E64" w:rsidRDefault="00432E64" w:rsidP="00432E64">
            <w:pPr>
              <w:jc w:val="center"/>
              <w:rPr>
                <w:snapToGrid w:val="0"/>
                <w:sz w:val="28"/>
                <w:szCs w:val="28"/>
              </w:rPr>
            </w:pPr>
            <w:r w:rsidRPr="00432E64">
              <w:rPr>
                <w:snapToGrid w:val="0"/>
                <w:sz w:val="28"/>
                <w:szCs w:val="28"/>
              </w:rPr>
              <w:t>№ п/п</w:t>
            </w:r>
          </w:p>
        </w:tc>
        <w:tc>
          <w:tcPr>
            <w:tcW w:w="6337" w:type="dxa"/>
            <w:tcBorders>
              <w:top w:val="single" w:sz="4" w:space="0" w:color="auto"/>
            </w:tcBorders>
            <w:shd w:val="clear" w:color="auto" w:fill="auto"/>
            <w:vAlign w:val="center"/>
          </w:tcPr>
          <w:p w14:paraId="2FC30234" w14:textId="77777777" w:rsidR="00432E64" w:rsidRPr="00432E64" w:rsidRDefault="00432E64" w:rsidP="00432E64">
            <w:pPr>
              <w:jc w:val="center"/>
              <w:rPr>
                <w:snapToGrid w:val="0"/>
                <w:sz w:val="28"/>
                <w:szCs w:val="28"/>
              </w:rPr>
            </w:pPr>
            <w:r w:rsidRPr="00432E64">
              <w:rPr>
                <w:snapToGrid w:val="0"/>
                <w:sz w:val="28"/>
                <w:szCs w:val="28"/>
              </w:rPr>
              <w:t>Наименование расхода</w:t>
            </w:r>
          </w:p>
        </w:tc>
        <w:tc>
          <w:tcPr>
            <w:tcW w:w="2390" w:type="dxa"/>
            <w:tcBorders>
              <w:top w:val="single" w:sz="4" w:space="0" w:color="auto"/>
            </w:tcBorders>
            <w:shd w:val="clear" w:color="auto" w:fill="auto"/>
            <w:vAlign w:val="center"/>
          </w:tcPr>
          <w:p w14:paraId="673844CD" w14:textId="77777777" w:rsidR="00432E64" w:rsidRPr="00432E64" w:rsidRDefault="00432E64" w:rsidP="00432E64">
            <w:pPr>
              <w:jc w:val="center"/>
              <w:rPr>
                <w:snapToGrid w:val="0"/>
                <w:sz w:val="28"/>
                <w:szCs w:val="28"/>
              </w:rPr>
            </w:pPr>
            <w:r w:rsidRPr="00432E64">
              <w:rPr>
                <w:snapToGrid w:val="0"/>
                <w:sz w:val="28"/>
                <w:szCs w:val="28"/>
              </w:rPr>
              <w:t xml:space="preserve">Предложения экспертов на </w:t>
            </w:r>
          </w:p>
          <w:p w14:paraId="74B46A59" w14:textId="77777777" w:rsidR="00432E64" w:rsidRPr="00432E64" w:rsidRDefault="00432E64" w:rsidP="00432E64">
            <w:pPr>
              <w:jc w:val="center"/>
              <w:rPr>
                <w:snapToGrid w:val="0"/>
                <w:sz w:val="28"/>
                <w:szCs w:val="28"/>
              </w:rPr>
            </w:pPr>
            <w:r w:rsidRPr="00432E64">
              <w:rPr>
                <w:snapToGrid w:val="0"/>
                <w:sz w:val="28"/>
                <w:szCs w:val="28"/>
              </w:rPr>
              <w:t>2018 год</w:t>
            </w:r>
          </w:p>
        </w:tc>
      </w:tr>
      <w:tr w:rsidR="00432E64" w:rsidRPr="00432E64" w14:paraId="71B3D344" w14:textId="77777777" w:rsidTr="00432E64">
        <w:trPr>
          <w:trHeight w:val="360"/>
          <w:jc w:val="center"/>
        </w:trPr>
        <w:tc>
          <w:tcPr>
            <w:tcW w:w="1074" w:type="dxa"/>
            <w:shd w:val="clear" w:color="auto" w:fill="auto"/>
            <w:vAlign w:val="center"/>
          </w:tcPr>
          <w:p w14:paraId="4745C72C" w14:textId="77777777" w:rsidR="00432E64" w:rsidRPr="00432E64" w:rsidRDefault="00432E64" w:rsidP="00432E64">
            <w:pPr>
              <w:jc w:val="center"/>
              <w:rPr>
                <w:snapToGrid w:val="0"/>
                <w:sz w:val="28"/>
                <w:szCs w:val="28"/>
              </w:rPr>
            </w:pPr>
            <w:r w:rsidRPr="00432E64">
              <w:rPr>
                <w:snapToGrid w:val="0"/>
                <w:sz w:val="28"/>
                <w:szCs w:val="28"/>
              </w:rPr>
              <w:t>1</w:t>
            </w:r>
          </w:p>
        </w:tc>
        <w:tc>
          <w:tcPr>
            <w:tcW w:w="6337" w:type="dxa"/>
            <w:shd w:val="clear" w:color="auto" w:fill="auto"/>
            <w:vAlign w:val="center"/>
          </w:tcPr>
          <w:p w14:paraId="5AF6AC90" w14:textId="77777777" w:rsidR="00432E64" w:rsidRPr="00432E64" w:rsidRDefault="00432E64" w:rsidP="00432E64">
            <w:pPr>
              <w:jc w:val="both"/>
              <w:rPr>
                <w:snapToGrid w:val="0"/>
                <w:sz w:val="28"/>
                <w:szCs w:val="28"/>
              </w:rPr>
            </w:pPr>
            <w:r w:rsidRPr="00432E64">
              <w:rPr>
                <w:snapToGrid w:val="0"/>
                <w:sz w:val="28"/>
                <w:szCs w:val="28"/>
              </w:rPr>
              <w:t>НВВ на потребительский рынок,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446F863" w14:textId="77777777" w:rsidR="00432E64" w:rsidRPr="00432E64" w:rsidRDefault="00432E64" w:rsidP="00432E64">
            <w:pPr>
              <w:jc w:val="center"/>
              <w:rPr>
                <w:color w:val="000000"/>
                <w:sz w:val="28"/>
                <w:szCs w:val="28"/>
              </w:rPr>
            </w:pPr>
            <w:r w:rsidRPr="00432E64">
              <w:rPr>
                <w:color w:val="000000"/>
                <w:sz w:val="28"/>
                <w:szCs w:val="28"/>
              </w:rPr>
              <w:t>6955,94</w:t>
            </w:r>
          </w:p>
        </w:tc>
      </w:tr>
      <w:tr w:rsidR="00432E64" w:rsidRPr="00432E64" w14:paraId="5EA57139" w14:textId="77777777" w:rsidTr="00432E64">
        <w:trPr>
          <w:trHeight w:val="360"/>
          <w:jc w:val="center"/>
        </w:trPr>
        <w:tc>
          <w:tcPr>
            <w:tcW w:w="1074" w:type="dxa"/>
            <w:shd w:val="clear" w:color="auto" w:fill="auto"/>
            <w:vAlign w:val="center"/>
          </w:tcPr>
          <w:p w14:paraId="1ABCC7B9" w14:textId="77777777" w:rsidR="00432E64" w:rsidRPr="00432E64" w:rsidRDefault="00432E64" w:rsidP="00432E64">
            <w:pPr>
              <w:jc w:val="center"/>
              <w:rPr>
                <w:snapToGrid w:val="0"/>
                <w:sz w:val="28"/>
                <w:szCs w:val="28"/>
              </w:rPr>
            </w:pPr>
            <w:r w:rsidRPr="00432E64">
              <w:rPr>
                <w:snapToGrid w:val="0"/>
                <w:sz w:val="28"/>
                <w:szCs w:val="28"/>
              </w:rPr>
              <w:t>1.1</w:t>
            </w:r>
          </w:p>
        </w:tc>
        <w:tc>
          <w:tcPr>
            <w:tcW w:w="6337" w:type="dxa"/>
            <w:shd w:val="clear" w:color="auto" w:fill="auto"/>
            <w:vAlign w:val="center"/>
          </w:tcPr>
          <w:p w14:paraId="5746CCF6" w14:textId="77777777" w:rsidR="00432E64" w:rsidRPr="00432E64" w:rsidRDefault="00432E64" w:rsidP="00432E64">
            <w:pPr>
              <w:jc w:val="both"/>
              <w:rPr>
                <w:iCs/>
                <w:snapToGrid w:val="0"/>
                <w:sz w:val="28"/>
                <w:szCs w:val="28"/>
              </w:rPr>
            </w:pPr>
            <w:r w:rsidRPr="00432E64">
              <w:rPr>
                <w:iCs/>
                <w:snapToGrid w:val="0"/>
                <w:sz w:val="28"/>
                <w:szCs w:val="28"/>
              </w:rPr>
              <w:t>1 полугодие</w:t>
            </w:r>
          </w:p>
        </w:tc>
        <w:tc>
          <w:tcPr>
            <w:tcW w:w="2390" w:type="dxa"/>
            <w:tcBorders>
              <w:top w:val="nil"/>
              <w:left w:val="single" w:sz="4" w:space="0" w:color="auto"/>
              <w:bottom w:val="single" w:sz="4" w:space="0" w:color="auto"/>
              <w:right w:val="single" w:sz="4" w:space="0" w:color="auto"/>
            </w:tcBorders>
            <w:shd w:val="clear" w:color="auto" w:fill="auto"/>
            <w:vAlign w:val="center"/>
          </w:tcPr>
          <w:p w14:paraId="5231E184" w14:textId="77777777" w:rsidR="00432E64" w:rsidRPr="00432E64" w:rsidRDefault="00432E64" w:rsidP="00432E64">
            <w:pPr>
              <w:jc w:val="center"/>
              <w:rPr>
                <w:snapToGrid w:val="0"/>
                <w:color w:val="000000"/>
                <w:sz w:val="28"/>
                <w:szCs w:val="28"/>
              </w:rPr>
            </w:pPr>
            <w:r w:rsidRPr="00432E64">
              <w:rPr>
                <w:snapToGrid w:val="0"/>
                <w:color w:val="000000"/>
                <w:sz w:val="28"/>
                <w:szCs w:val="28"/>
              </w:rPr>
              <w:t>3471,73</w:t>
            </w:r>
          </w:p>
        </w:tc>
      </w:tr>
      <w:tr w:rsidR="00432E64" w:rsidRPr="00432E64" w14:paraId="13E95434" w14:textId="77777777" w:rsidTr="00432E64">
        <w:trPr>
          <w:trHeight w:val="360"/>
          <w:jc w:val="center"/>
        </w:trPr>
        <w:tc>
          <w:tcPr>
            <w:tcW w:w="1074" w:type="dxa"/>
            <w:shd w:val="clear" w:color="auto" w:fill="auto"/>
            <w:vAlign w:val="center"/>
          </w:tcPr>
          <w:p w14:paraId="0BF5839B" w14:textId="77777777" w:rsidR="00432E64" w:rsidRPr="00432E64" w:rsidRDefault="00432E64" w:rsidP="00432E64">
            <w:pPr>
              <w:jc w:val="center"/>
              <w:rPr>
                <w:snapToGrid w:val="0"/>
                <w:sz w:val="28"/>
                <w:szCs w:val="28"/>
              </w:rPr>
            </w:pPr>
            <w:r w:rsidRPr="00432E64">
              <w:rPr>
                <w:snapToGrid w:val="0"/>
                <w:sz w:val="28"/>
                <w:szCs w:val="28"/>
              </w:rPr>
              <w:t>1.2</w:t>
            </w:r>
          </w:p>
        </w:tc>
        <w:tc>
          <w:tcPr>
            <w:tcW w:w="6337" w:type="dxa"/>
            <w:shd w:val="clear" w:color="auto" w:fill="auto"/>
            <w:vAlign w:val="center"/>
          </w:tcPr>
          <w:p w14:paraId="64C69A5D" w14:textId="77777777" w:rsidR="00432E64" w:rsidRPr="00432E64" w:rsidRDefault="00432E64" w:rsidP="00432E64">
            <w:pPr>
              <w:jc w:val="both"/>
              <w:rPr>
                <w:iCs/>
                <w:snapToGrid w:val="0"/>
                <w:sz w:val="28"/>
                <w:szCs w:val="28"/>
              </w:rPr>
            </w:pPr>
            <w:r w:rsidRPr="00432E64">
              <w:rPr>
                <w:iCs/>
                <w:snapToGrid w:val="0"/>
                <w:sz w:val="28"/>
                <w:szCs w:val="28"/>
              </w:rPr>
              <w:t>2 полугодие</w:t>
            </w:r>
          </w:p>
        </w:tc>
        <w:tc>
          <w:tcPr>
            <w:tcW w:w="2390" w:type="dxa"/>
            <w:tcBorders>
              <w:top w:val="nil"/>
              <w:left w:val="single" w:sz="4" w:space="0" w:color="auto"/>
              <w:bottom w:val="single" w:sz="4" w:space="0" w:color="auto"/>
              <w:right w:val="single" w:sz="4" w:space="0" w:color="auto"/>
            </w:tcBorders>
            <w:shd w:val="clear" w:color="auto" w:fill="auto"/>
            <w:vAlign w:val="center"/>
          </w:tcPr>
          <w:p w14:paraId="321CBF72" w14:textId="77777777" w:rsidR="00432E64" w:rsidRPr="00432E64" w:rsidRDefault="00432E64" w:rsidP="00432E64">
            <w:pPr>
              <w:jc w:val="center"/>
              <w:rPr>
                <w:snapToGrid w:val="0"/>
                <w:color w:val="000000"/>
                <w:sz w:val="28"/>
                <w:szCs w:val="28"/>
              </w:rPr>
            </w:pPr>
            <w:r w:rsidRPr="00432E64">
              <w:rPr>
                <w:snapToGrid w:val="0"/>
                <w:color w:val="000000"/>
                <w:sz w:val="28"/>
                <w:szCs w:val="28"/>
              </w:rPr>
              <w:t>3484,21</w:t>
            </w:r>
          </w:p>
        </w:tc>
      </w:tr>
      <w:tr w:rsidR="00432E64" w:rsidRPr="00432E64" w14:paraId="6EE15C3A" w14:textId="77777777" w:rsidTr="00432E64">
        <w:trPr>
          <w:trHeight w:val="360"/>
          <w:jc w:val="center"/>
        </w:trPr>
        <w:tc>
          <w:tcPr>
            <w:tcW w:w="1074" w:type="dxa"/>
            <w:shd w:val="clear" w:color="auto" w:fill="auto"/>
            <w:vAlign w:val="center"/>
            <w:hideMark/>
          </w:tcPr>
          <w:p w14:paraId="795015EB" w14:textId="77777777" w:rsidR="00432E64" w:rsidRPr="00432E64" w:rsidRDefault="00432E64" w:rsidP="00432E64">
            <w:pPr>
              <w:jc w:val="center"/>
              <w:rPr>
                <w:snapToGrid w:val="0"/>
                <w:sz w:val="28"/>
                <w:szCs w:val="28"/>
              </w:rPr>
            </w:pPr>
            <w:r w:rsidRPr="00432E64">
              <w:rPr>
                <w:snapToGrid w:val="0"/>
                <w:sz w:val="28"/>
                <w:szCs w:val="28"/>
              </w:rPr>
              <w:t>2</w:t>
            </w:r>
          </w:p>
        </w:tc>
        <w:tc>
          <w:tcPr>
            <w:tcW w:w="6337" w:type="dxa"/>
            <w:shd w:val="clear" w:color="auto" w:fill="auto"/>
            <w:vAlign w:val="center"/>
            <w:hideMark/>
          </w:tcPr>
          <w:p w14:paraId="1065E012" w14:textId="77777777" w:rsidR="00432E64" w:rsidRPr="00432E64" w:rsidRDefault="00432E64" w:rsidP="00432E64">
            <w:pPr>
              <w:jc w:val="both"/>
              <w:rPr>
                <w:snapToGrid w:val="0"/>
                <w:sz w:val="28"/>
                <w:szCs w:val="28"/>
              </w:rPr>
            </w:pPr>
            <w:r w:rsidRPr="00432E64">
              <w:rPr>
                <w:snapToGrid w:val="0"/>
                <w:sz w:val="28"/>
                <w:szCs w:val="28"/>
              </w:rPr>
              <w:t>Полезный отпуск, Гкал</w:t>
            </w:r>
          </w:p>
        </w:tc>
        <w:tc>
          <w:tcPr>
            <w:tcW w:w="2390" w:type="dxa"/>
            <w:tcBorders>
              <w:top w:val="nil"/>
              <w:left w:val="single" w:sz="4" w:space="0" w:color="auto"/>
              <w:bottom w:val="single" w:sz="4" w:space="0" w:color="auto"/>
              <w:right w:val="single" w:sz="4" w:space="0" w:color="auto"/>
            </w:tcBorders>
            <w:shd w:val="clear" w:color="auto" w:fill="auto"/>
          </w:tcPr>
          <w:p w14:paraId="2F51C438" w14:textId="77777777" w:rsidR="00432E64" w:rsidRPr="00432E64" w:rsidRDefault="00432E64" w:rsidP="00432E64">
            <w:pPr>
              <w:jc w:val="center"/>
              <w:rPr>
                <w:snapToGrid w:val="0"/>
                <w:sz w:val="28"/>
                <w:szCs w:val="28"/>
              </w:rPr>
            </w:pPr>
            <w:r w:rsidRPr="00432E64">
              <w:rPr>
                <w:snapToGrid w:val="0"/>
                <w:sz w:val="28"/>
                <w:szCs w:val="28"/>
              </w:rPr>
              <w:t>5286,10</w:t>
            </w:r>
          </w:p>
        </w:tc>
      </w:tr>
      <w:tr w:rsidR="00432E64" w:rsidRPr="00432E64" w14:paraId="78E35AD7" w14:textId="77777777" w:rsidTr="00432E64">
        <w:trPr>
          <w:trHeight w:val="375"/>
          <w:jc w:val="center"/>
        </w:trPr>
        <w:tc>
          <w:tcPr>
            <w:tcW w:w="1074" w:type="dxa"/>
            <w:shd w:val="clear" w:color="auto" w:fill="auto"/>
            <w:vAlign w:val="center"/>
            <w:hideMark/>
          </w:tcPr>
          <w:p w14:paraId="569C0CA3" w14:textId="77777777" w:rsidR="00432E64" w:rsidRPr="00432E64" w:rsidRDefault="00432E64" w:rsidP="00432E64">
            <w:pPr>
              <w:jc w:val="center"/>
              <w:rPr>
                <w:snapToGrid w:val="0"/>
                <w:sz w:val="28"/>
                <w:szCs w:val="28"/>
              </w:rPr>
            </w:pPr>
            <w:r w:rsidRPr="00432E64">
              <w:rPr>
                <w:snapToGrid w:val="0"/>
                <w:sz w:val="28"/>
                <w:szCs w:val="28"/>
              </w:rPr>
              <w:t>2.1</w:t>
            </w:r>
          </w:p>
        </w:tc>
        <w:tc>
          <w:tcPr>
            <w:tcW w:w="6337" w:type="dxa"/>
            <w:shd w:val="clear" w:color="auto" w:fill="auto"/>
            <w:vAlign w:val="center"/>
            <w:hideMark/>
          </w:tcPr>
          <w:p w14:paraId="3B9DB4E3" w14:textId="77777777" w:rsidR="00432E64" w:rsidRPr="00432E64" w:rsidRDefault="00432E64" w:rsidP="00432E64">
            <w:pPr>
              <w:jc w:val="both"/>
              <w:rPr>
                <w:iCs/>
                <w:snapToGrid w:val="0"/>
                <w:sz w:val="28"/>
                <w:szCs w:val="28"/>
              </w:rPr>
            </w:pPr>
            <w:r w:rsidRPr="00432E64">
              <w:rPr>
                <w:iCs/>
                <w:snapToGrid w:val="0"/>
                <w:sz w:val="28"/>
                <w:szCs w:val="28"/>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2C3142FB" w14:textId="77777777" w:rsidR="00432E64" w:rsidRPr="00432E64" w:rsidRDefault="00432E64" w:rsidP="00432E64">
            <w:pPr>
              <w:jc w:val="center"/>
              <w:rPr>
                <w:snapToGrid w:val="0"/>
                <w:sz w:val="28"/>
                <w:szCs w:val="28"/>
              </w:rPr>
            </w:pPr>
            <w:r w:rsidRPr="00432E64">
              <w:rPr>
                <w:snapToGrid w:val="0"/>
                <w:sz w:val="28"/>
                <w:szCs w:val="28"/>
              </w:rPr>
              <w:t>2643,05</w:t>
            </w:r>
          </w:p>
        </w:tc>
      </w:tr>
      <w:tr w:rsidR="00432E64" w:rsidRPr="00432E64" w14:paraId="3AD0CD28" w14:textId="77777777" w:rsidTr="00432E64">
        <w:trPr>
          <w:trHeight w:val="375"/>
          <w:jc w:val="center"/>
        </w:trPr>
        <w:tc>
          <w:tcPr>
            <w:tcW w:w="1074" w:type="dxa"/>
            <w:shd w:val="clear" w:color="auto" w:fill="auto"/>
            <w:vAlign w:val="center"/>
            <w:hideMark/>
          </w:tcPr>
          <w:p w14:paraId="4520EB22" w14:textId="77777777" w:rsidR="00432E64" w:rsidRPr="00432E64" w:rsidRDefault="00432E64" w:rsidP="00432E64">
            <w:pPr>
              <w:jc w:val="center"/>
              <w:rPr>
                <w:snapToGrid w:val="0"/>
                <w:sz w:val="28"/>
                <w:szCs w:val="28"/>
              </w:rPr>
            </w:pPr>
            <w:r w:rsidRPr="00432E64">
              <w:rPr>
                <w:snapToGrid w:val="0"/>
                <w:sz w:val="28"/>
                <w:szCs w:val="28"/>
              </w:rPr>
              <w:t>2.2</w:t>
            </w:r>
          </w:p>
        </w:tc>
        <w:tc>
          <w:tcPr>
            <w:tcW w:w="6337" w:type="dxa"/>
            <w:shd w:val="clear" w:color="auto" w:fill="auto"/>
            <w:vAlign w:val="center"/>
            <w:hideMark/>
          </w:tcPr>
          <w:p w14:paraId="1AE9491A" w14:textId="77777777" w:rsidR="00432E64" w:rsidRPr="00432E64" w:rsidRDefault="00432E64" w:rsidP="00432E64">
            <w:pPr>
              <w:jc w:val="both"/>
              <w:rPr>
                <w:iCs/>
                <w:snapToGrid w:val="0"/>
                <w:sz w:val="28"/>
                <w:szCs w:val="28"/>
              </w:rPr>
            </w:pPr>
            <w:r w:rsidRPr="00432E64">
              <w:rPr>
                <w:iCs/>
                <w:snapToGrid w:val="0"/>
                <w:sz w:val="28"/>
                <w:szCs w:val="28"/>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02A62472" w14:textId="77777777" w:rsidR="00432E64" w:rsidRPr="00432E64" w:rsidRDefault="00432E64" w:rsidP="00432E64">
            <w:pPr>
              <w:jc w:val="center"/>
              <w:rPr>
                <w:snapToGrid w:val="0"/>
                <w:sz w:val="28"/>
                <w:szCs w:val="28"/>
              </w:rPr>
            </w:pPr>
            <w:r w:rsidRPr="00432E64">
              <w:rPr>
                <w:snapToGrid w:val="0"/>
                <w:sz w:val="28"/>
                <w:szCs w:val="28"/>
              </w:rPr>
              <w:t>2643,05</w:t>
            </w:r>
          </w:p>
        </w:tc>
      </w:tr>
      <w:tr w:rsidR="00432E64" w:rsidRPr="00432E64" w14:paraId="6ABE7186" w14:textId="77777777" w:rsidTr="00432E64">
        <w:trPr>
          <w:trHeight w:val="360"/>
          <w:jc w:val="center"/>
        </w:trPr>
        <w:tc>
          <w:tcPr>
            <w:tcW w:w="1074" w:type="dxa"/>
            <w:shd w:val="clear" w:color="auto" w:fill="auto"/>
            <w:vAlign w:val="center"/>
            <w:hideMark/>
          </w:tcPr>
          <w:p w14:paraId="775B43A8" w14:textId="77777777" w:rsidR="00432E64" w:rsidRPr="00432E64" w:rsidRDefault="00432E64" w:rsidP="00432E64">
            <w:pPr>
              <w:jc w:val="center"/>
              <w:rPr>
                <w:snapToGrid w:val="0"/>
                <w:sz w:val="28"/>
                <w:szCs w:val="28"/>
              </w:rPr>
            </w:pPr>
            <w:r w:rsidRPr="00432E64">
              <w:rPr>
                <w:snapToGrid w:val="0"/>
                <w:sz w:val="28"/>
                <w:szCs w:val="28"/>
              </w:rPr>
              <w:t>3</w:t>
            </w:r>
          </w:p>
        </w:tc>
        <w:tc>
          <w:tcPr>
            <w:tcW w:w="6337" w:type="dxa"/>
            <w:shd w:val="clear" w:color="auto" w:fill="auto"/>
            <w:vAlign w:val="center"/>
            <w:hideMark/>
          </w:tcPr>
          <w:p w14:paraId="033F89DB" w14:textId="77777777" w:rsidR="00432E64" w:rsidRPr="00432E64" w:rsidRDefault="00432E64" w:rsidP="00432E64">
            <w:pPr>
              <w:jc w:val="both"/>
              <w:rPr>
                <w:snapToGrid w:val="0"/>
                <w:sz w:val="28"/>
                <w:szCs w:val="28"/>
              </w:rPr>
            </w:pPr>
            <w:r w:rsidRPr="00432E64">
              <w:rPr>
                <w:snapToGrid w:val="0"/>
                <w:sz w:val="28"/>
                <w:szCs w:val="28"/>
              </w:rPr>
              <w:t>Тариф (среднегодовой), руб./Гкал (без НДС)</w:t>
            </w:r>
          </w:p>
        </w:tc>
        <w:tc>
          <w:tcPr>
            <w:tcW w:w="2390" w:type="dxa"/>
            <w:tcBorders>
              <w:top w:val="nil"/>
              <w:left w:val="single" w:sz="4" w:space="0" w:color="auto"/>
              <w:bottom w:val="single" w:sz="4" w:space="0" w:color="auto"/>
              <w:right w:val="single" w:sz="4" w:space="0" w:color="auto"/>
            </w:tcBorders>
            <w:shd w:val="clear" w:color="auto" w:fill="auto"/>
            <w:vAlign w:val="center"/>
          </w:tcPr>
          <w:p w14:paraId="379859EC" w14:textId="77777777" w:rsidR="00432E64" w:rsidRPr="00432E64" w:rsidRDefault="00432E64" w:rsidP="00432E64">
            <w:pPr>
              <w:jc w:val="center"/>
              <w:rPr>
                <w:snapToGrid w:val="0"/>
                <w:color w:val="000000"/>
                <w:sz w:val="28"/>
                <w:szCs w:val="28"/>
              </w:rPr>
            </w:pPr>
            <w:r w:rsidRPr="00432E64">
              <w:rPr>
                <w:snapToGrid w:val="0"/>
                <w:color w:val="000000"/>
                <w:sz w:val="28"/>
                <w:szCs w:val="28"/>
              </w:rPr>
              <w:t>1315,89</w:t>
            </w:r>
          </w:p>
        </w:tc>
      </w:tr>
      <w:tr w:rsidR="00432E64" w:rsidRPr="00432E64" w14:paraId="3008B1C1" w14:textId="77777777" w:rsidTr="00432E64">
        <w:trPr>
          <w:trHeight w:val="375"/>
          <w:jc w:val="center"/>
        </w:trPr>
        <w:tc>
          <w:tcPr>
            <w:tcW w:w="1074" w:type="dxa"/>
            <w:shd w:val="clear" w:color="auto" w:fill="auto"/>
            <w:vAlign w:val="center"/>
            <w:hideMark/>
          </w:tcPr>
          <w:p w14:paraId="27161AC4" w14:textId="77777777" w:rsidR="00432E64" w:rsidRPr="00432E64" w:rsidRDefault="00432E64" w:rsidP="00432E64">
            <w:pPr>
              <w:jc w:val="center"/>
              <w:rPr>
                <w:snapToGrid w:val="0"/>
                <w:sz w:val="28"/>
                <w:szCs w:val="28"/>
              </w:rPr>
            </w:pPr>
            <w:r w:rsidRPr="00432E64">
              <w:rPr>
                <w:snapToGrid w:val="0"/>
                <w:sz w:val="28"/>
                <w:szCs w:val="28"/>
              </w:rPr>
              <w:t>3.1</w:t>
            </w:r>
          </w:p>
        </w:tc>
        <w:tc>
          <w:tcPr>
            <w:tcW w:w="6337" w:type="dxa"/>
            <w:shd w:val="clear" w:color="auto" w:fill="auto"/>
            <w:vAlign w:val="center"/>
            <w:hideMark/>
          </w:tcPr>
          <w:p w14:paraId="160D9910" w14:textId="77777777" w:rsidR="00432E64" w:rsidRPr="00432E64" w:rsidRDefault="00432E64" w:rsidP="00432E64">
            <w:pPr>
              <w:jc w:val="both"/>
              <w:rPr>
                <w:iCs/>
                <w:snapToGrid w:val="0"/>
                <w:sz w:val="28"/>
                <w:szCs w:val="28"/>
              </w:rPr>
            </w:pPr>
            <w:r w:rsidRPr="00432E64">
              <w:rPr>
                <w:iCs/>
                <w:snapToGrid w:val="0"/>
                <w:sz w:val="28"/>
                <w:szCs w:val="28"/>
              </w:rPr>
              <w:t>с 1 января (без НДС)</w:t>
            </w:r>
          </w:p>
        </w:tc>
        <w:tc>
          <w:tcPr>
            <w:tcW w:w="2390" w:type="dxa"/>
            <w:tcBorders>
              <w:top w:val="nil"/>
              <w:left w:val="single" w:sz="4" w:space="0" w:color="auto"/>
              <w:bottom w:val="single" w:sz="4" w:space="0" w:color="auto"/>
              <w:right w:val="single" w:sz="4" w:space="0" w:color="auto"/>
            </w:tcBorders>
            <w:shd w:val="clear" w:color="auto" w:fill="auto"/>
          </w:tcPr>
          <w:p w14:paraId="22B5B5B5" w14:textId="77777777" w:rsidR="00432E64" w:rsidRPr="00432E64" w:rsidRDefault="00432E64" w:rsidP="00432E64">
            <w:pPr>
              <w:jc w:val="center"/>
              <w:rPr>
                <w:snapToGrid w:val="0"/>
                <w:sz w:val="28"/>
                <w:szCs w:val="28"/>
              </w:rPr>
            </w:pPr>
            <w:r w:rsidRPr="00432E64">
              <w:rPr>
                <w:snapToGrid w:val="0"/>
                <w:sz w:val="28"/>
                <w:szCs w:val="28"/>
              </w:rPr>
              <w:t>1313,53</w:t>
            </w:r>
          </w:p>
        </w:tc>
      </w:tr>
      <w:tr w:rsidR="00432E64" w:rsidRPr="00432E64" w14:paraId="2B648740" w14:textId="77777777" w:rsidTr="00432E64">
        <w:trPr>
          <w:trHeight w:val="375"/>
          <w:jc w:val="center"/>
        </w:trPr>
        <w:tc>
          <w:tcPr>
            <w:tcW w:w="1074" w:type="dxa"/>
            <w:shd w:val="clear" w:color="auto" w:fill="auto"/>
            <w:vAlign w:val="center"/>
            <w:hideMark/>
          </w:tcPr>
          <w:p w14:paraId="5897FA26" w14:textId="77777777" w:rsidR="00432E64" w:rsidRPr="00432E64" w:rsidRDefault="00432E64" w:rsidP="00432E64">
            <w:pPr>
              <w:jc w:val="center"/>
              <w:rPr>
                <w:snapToGrid w:val="0"/>
                <w:sz w:val="28"/>
                <w:szCs w:val="28"/>
              </w:rPr>
            </w:pPr>
            <w:r w:rsidRPr="00432E64">
              <w:rPr>
                <w:snapToGrid w:val="0"/>
                <w:sz w:val="28"/>
                <w:szCs w:val="28"/>
              </w:rPr>
              <w:t>3.2</w:t>
            </w:r>
          </w:p>
        </w:tc>
        <w:tc>
          <w:tcPr>
            <w:tcW w:w="6337" w:type="dxa"/>
            <w:shd w:val="clear" w:color="auto" w:fill="auto"/>
            <w:vAlign w:val="center"/>
            <w:hideMark/>
          </w:tcPr>
          <w:p w14:paraId="5964771E" w14:textId="77777777" w:rsidR="00432E64" w:rsidRPr="00432E64" w:rsidRDefault="00432E64" w:rsidP="00432E64">
            <w:pPr>
              <w:jc w:val="both"/>
              <w:rPr>
                <w:iCs/>
                <w:snapToGrid w:val="0"/>
                <w:sz w:val="28"/>
                <w:szCs w:val="28"/>
              </w:rPr>
            </w:pPr>
            <w:r w:rsidRPr="00432E64">
              <w:rPr>
                <w:iCs/>
                <w:snapToGrid w:val="0"/>
                <w:sz w:val="28"/>
                <w:szCs w:val="28"/>
              </w:rPr>
              <w:t>с 1 июля (без НДС)</w:t>
            </w:r>
          </w:p>
        </w:tc>
        <w:tc>
          <w:tcPr>
            <w:tcW w:w="2390" w:type="dxa"/>
            <w:tcBorders>
              <w:top w:val="nil"/>
              <w:left w:val="single" w:sz="4" w:space="0" w:color="auto"/>
              <w:bottom w:val="single" w:sz="4" w:space="0" w:color="auto"/>
              <w:right w:val="single" w:sz="4" w:space="0" w:color="auto"/>
            </w:tcBorders>
            <w:shd w:val="clear" w:color="auto" w:fill="auto"/>
          </w:tcPr>
          <w:p w14:paraId="7E3AA8A4" w14:textId="77777777" w:rsidR="00432E64" w:rsidRPr="00432E64" w:rsidRDefault="00432E64" w:rsidP="00432E64">
            <w:pPr>
              <w:jc w:val="center"/>
              <w:rPr>
                <w:snapToGrid w:val="0"/>
                <w:sz w:val="28"/>
                <w:szCs w:val="28"/>
              </w:rPr>
            </w:pPr>
            <w:r w:rsidRPr="00432E64">
              <w:rPr>
                <w:snapToGrid w:val="0"/>
                <w:sz w:val="28"/>
                <w:szCs w:val="28"/>
              </w:rPr>
              <w:t>1318,25</w:t>
            </w:r>
          </w:p>
        </w:tc>
      </w:tr>
      <w:tr w:rsidR="00432E64" w:rsidRPr="00432E64" w14:paraId="104AC215" w14:textId="77777777" w:rsidTr="00432E64">
        <w:trPr>
          <w:trHeight w:val="375"/>
          <w:jc w:val="center"/>
        </w:trPr>
        <w:tc>
          <w:tcPr>
            <w:tcW w:w="1074" w:type="dxa"/>
            <w:shd w:val="clear" w:color="auto" w:fill="auto"/>
            <w:vAlign w:val="center"/>
            <w:hideMark/>
          </w:tcPr>
          <w:p w14:paraId="4AA57CD7" w14:textId="77777777" w:rsidR="00432E64" w:rsidRPr="00432E64" w:rsidRDefault="00432E64" w:rsidP="00432E64">
            <w:pPr>
              <w:jc w:val="center"/>
              <w:rPr>
                <w:snapToGrid w:val="0"/>
                <w:sz w:val="28"/>
                <w:szCs w:val="28"/>
              </w:rPr>
            </w:pPr>
            <w:r w:rsidRPr="00432E64">
              <w:rPr>
                <w:snapToGrid w:val="0"/>
                <w:sz w:val="28"/>
                <w:szCs w:val="28"/>
              </w:rPr>
              <w:t>4</w:t>
            </w:r>
          </w:p>
        </w:tc>
        <w:tc>
          <w:tcPr>
            <w:tcW w:w="6337" w:type="dxa"/>
            <w:shd w:val="clear" w:color="auto" w:fill="auto"/>
            <w:vAlign w:val="center"/>
            <w:hideMark/>
          </w:tcPr>
          <w:p w14:paraId="49B30EBC" w14:textId="77777777" w:rsidR="00432E64" w:rsidRPr="00432E64" w:rsidRDefault="00432E64" w:rsidP="00432E64">
            <w:pPr>
              <w:jc w:val="both"/>
              <w:rPr>
                <w:b/>
                <w:iCs/>
                <w:snapToGrid w:val="0"/>
                <w:sz w:val="28"/>
                <w:szCs w:val="28"/>
              </w:rPr>
            </w:pPr>
            <w:r w:rsidRPr="00432E64">
              <w:rPr>
                <w:b/>
                <w:iCs/>
                <w:snapToGrid w:val="0"/>
                <w:sz w:val="28"/>
                <w:szCs w:val="28"/>
              </w:rPr>
              <w:t>Рост с 1 июля</w:t>
            </w:r>
          </w:p>
        </w:tc>
        <w:tc>
          <w:tcPr>
            <w:tcW w:w="2390" w:type="dxa"/>
            <w:tcBorders>
              <w:top w:val="nil"/>
              <w:left w:val="single" w:sz="4" w:space="0" w:color="auto"/>
              <w:bottom w:val="single" w:sz="4" w:space="0" w:color="auto"/>
              <w:right w:val="single" w:sz="4" w:space="0" w:color="auto"/>
            </w:tcBorders>
            <w:shd w:val="clear" w:color="auto" w:fill="auto"/>
            <w:vAlign w:val="center"/>
          </w:tcPr>
          <w:p w14:paraId="754918D6" w14:textId="77777777" w:rsidR="00432E64" w:rsidRPr="00432E64" w:rsidRDefault="00432E64" w:rsidP="00432E64">
            <w:pPr>
              <w:jc w:val="center"/>
              <w:rPr>
                <w:snapToGrid w:val="0"/>
                <w:color w:val="000000"/>
                <w:sz w:val="28"/>
                <w:szCs w:val="28"/>
              </w:rPr>
            </w:pPr>
            <w:r w:rsidRPr="00432E64">
              <w:rPr>
                <w:snapToGrid w:val="0"/>
                <w:color w:val="000000"/>
                <w:sz w:val="28"/>
                <w:szCs w:val="28"/>
              </w:rPr>
              <w:t>0,36 %</w:t>
            </w:r>
          </w:p>
        </w:tc>
      </w:tr>
    </w:tbl>
    <w:p w14:paraId="1F044851" w14:textId="77777777" w:rsidR="00432E64" w:rsidRPr="00432E64" w:rsidRDefault="00432E64" w:rsidP="00432E64">
      <w:pPr>
        <w:tabs>
          <w:tab w:val="left" w:pos="1890"/>
        </w:tabs>
        <w:ind w:firstLine="720"/>
        <w:jc w:val="both"/>
        <w:rPr>
          <w:snapToGrid w:val="0"/>
          <w:sz w:val="28"/>
          <w:szCs w:val="28"/>
        </w:rPr>
      </w:pPr>
    </w:p>
    <w:p w14:paraId="0257171C" w14:textId="77777777" w:rsidR="00432E64" w:rsidRPr="00FF7D91" w:rsidRDefault="00432E64" w:rsidP="00432E64">
      <w:pPr>
        <w:ind w:firstLine="709"/>
        <w:jc w:val="both"/>
        <w:rPr>
          <w:snapToGrid w:val="0"/>
        </w:rPr>
      </w:pPr>
      <w:r w:rsidRPr="00FF7D91">
        <w:rPr>
          <w:snapToGrid w:val="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621E2BD1" w14:textId="77777777" w:rsidR="00432E64" w:rsidRPr="00FF7D91" w:rsidRDefault="00432E64" w:rsidP="00432E64">
      <w:pPr>
        <w:ind w:firstLine="709"/>
        <w:jc w:val="both"/>
      </w:pPr>
      <w:r w:rsidRPr="00FF7D91">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3A83D5EF" w14:textId="77777777" w:rsidR="00432E64" w:rsidRPr="00FF7D91" w:rsidRDefault="00432E64" w:rsidP="00432E64">
      <w:pPr>
        <w:ind w:firstLine="709"/>
        <w:jc w:val="both"/>
      </w:pPr>
      <w:r w:rsidRPr="00FF7D91">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6EB2F69B" w14:textId="77777777" w:rsidR="00432E64" w:rsidRPr="00FF7D91" w:rsidRDefault="00432E64" w:rsidP="00432E64">
      <w:pPr>
        <w:ind w:firstLine="709"/>
        <w:jc w:val="both"/>
      </w:pPr>
      <w:r w:rsidRPr="00FF7D91">
        <w:t>Согласно распоряжению Правительства РФ от 30.04.2014 № 718-р (с изм. от 01.11.2014)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3,8 %.</w:t>
      </w:r>
    </w:p>
    <w:p w14:paraId="62AB8EC5" w14:textId="77777777" w:rsidR="00432E64" w:rsidRPr="00FF7D91" w:rsidRDefault="00432E64" w:rsidP="00432E64">
      <w:pPr>
        <w:ind w:firstLine="709"/>
        <w:jc w:val="both"/>
      </w:pPr>
      <w:r w:rsidRPr="00FF7D91">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 к тарифам, утверждённым с 1 июля 2017 года.</w:t>
      </w:r>
    </w:p>
    <w:p w14:paraId="6A90FC26" w14:textId="77777777" w:rsidR="00432E64" w:rsidRPr="00432E64" w:rsidRDefault="00432E64" w:rsidP="00432E64">
      <w:pPr>
        <w:ind w:firstLine="709"/>
        <w:jc w:val="right"/>
        <w:rPr>
          <w:sz w:val="28"/>
          <w:szCs w:val="28"/>
        </w:rPr>
      </w:pPr>
    </w:p>
    <w:p w14:paraId="78E8262C" w14:textId="77777777" w:rsidR="00FF7D91" w:rsidRDefault="00FF7D91" w:rsidP="00432E64">
      <w:pPr>
        <w:ind w:firstLine="709"/>
        <w:jc w:val="right"/>
        <w:rPr>
          <w:snapToGrid w:val="0"/>
          <w:sz w:val="28"/>
          <w:szCs w:val="28"/>
          <w:lang w:eastAsia="en-US"/>
        </w:rPr>
      </w:pPr>
    </w:p>
    <w:p w14:paraId="03D16B50" w14:textId="77777777" w:rsidR="00FF7D91" w:rsidRDefault="00FF7D91" w:rsidP="00432E64">
      <w:pPr>
        <w:ind w:firstLine="709"/>
        <w:jc w:val="right"/>
        <w:rPr>
          <w:snapToGrid w:val="0"/>
          <w:sz w:val="28"/>
          <w:szCs w:val="28"/>
          <w:lang w:eastAsia="en-US"/>
        </w:rPr>
      </w:pPr>
    </w:p>
    <w:p w14:paraId="0CE7BB58" w14:textId="77777777" w:rsidR="00FF7D91" w:rsidRDefault="00FF7D91" w:rsidP="00432E64">
      <w:pPr>
        <w:ind w:firstLine="709"/>
        <w:jc w:val="right"/>
        <w:rPr>
          <w:snapToGrid w:val="0"/>
          <w:sz w:val="28"/>
          <w:szCs w:val="28"/>
          <w:lang w:eastAsia="en-US"/>
        </w:rPr>
      </w:pPr>
    </w:p>
    <w:p w14:paraId="07AB2BEB" w14:textId="77777777" w:rsidR="00FF7D91" w:rsidRDefault="00FF7D91" w:rsidP="00432E64">
      <w:pPr>
        <w:ind w:firstLine="709"/>
        <w:jc w:val="right"/>
        <w:rPr>
          <w:snapToGrid w:val="0"/>
          <w:sz w:val="28"/>
          <w:szCs w:val="28"/>
          <w:lang w:eastAsia="en-US"/>
        </w:rPr>
      </w:pPr>
    </w:p>
    <w:p w14:paraId="57261CD0" w14:textId="310AD571" w:rsidR="00432E64" w:rsidRPr="00432E64" w:rsidRDefault="00432E64" w:rsidP="00432E64">
      <w:pPr>
        <w:ind w:firstLine="709"/>
        <w:jc w:val="right"/>
        <w:rPr>
          <w:snapToGrid w:val="0"/>
          <w:sz w:val="28"/>
          <w:szCs w:val="28"/>
          <w:lang w:eastAsia="en-US"/>
        </w:rPr>
      </w:pPr>
      <w:r w:rsidRPr="00432E64">
        <w:rPr>
          <w:snapToGrid w:val="0"/>
          <w:sz w:val="28"/>
          <w:szCs w:val="28"/>
          <w:lang w:eastAsia="en-US"/>
        </w:rPr>
        <w:lastRenderedPageBreak/>
        <w:t xml:space="preserve"> </w:t>
      </w:r>
    </w:p>
    <w:p w14:paraId="6C2C3DB0" w14:textId="3BE35937" w:rsidR="00432E64" w:rsidRDefault="00FF7D91" w:rsidP="00FF7D91">
      <w:pPr>
        <w:tabs>
          <w:tab w:val="left" w:pos="3924"/>
        </w:tabs>
        <w:ind w:hanging="426"/>
        <w:rPr>
          <w:sz w:val="28"/>
          <w:szCs w:val="28"/>
        </w:rPr>
      </w:pPr>
      <w:r w:rsidRPr="00FF7D91">
        <w:rPr>
          <w:noProof/>
        </w:rPr>
        <w:drawing>
          <wp:inline distT="0" distB="0" distL="0" distR="0" wp14:anchorId="137F5963" wp14:editId="68FCA7D3">
            <wp:extent cx="6696075" cy="88011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96118" cy="8801157"/>
                    </a:xfrm>
                    <a:prstGeom prst="rect">
                      <a:avLst/>
                    </a:prstGeom>
                    <a:noFill/>
                    <a:ln>
                      <a:noFill/>
                    </a:ln>
                  </pic:spPr>
                </pic:pic>
              </a:graphicData>
            </a:graphic>
          </wp:inline>
        </w:drawing>
      </w:r>
    </w:p>
    <w:p w14:paraId="268A1EDD" w14:textId="77777777" w:rsidR="00FF7D91" w:rsidRDefault="00FF7D91" w:rsidP="00FF7D91">
      <w:pPr>
        <w:tabs>
          <w:tab w:val="left" w:pos="3924"/>
        </w:tabs>
        <w:ind w:hanging="426"/>
        <w:rPr>
          <w:sz w:val="28"/>
          <w:szCs w:val="28"/>
        </w:rPr>
        <w:sectPr w:rsidR="00FF7D91" w:rsidSect="00073FF2">
          <w:pgSz w:w="11906" w:h="16838"/>
          <w:pgMar w:top="1134" w:right="850" w:bottom="1134" w:left="1276" w:header="708" w:footer="708" w:gutter="0"/>
          <w:cols w:space="708"/>
          <w:docGrid w:linePitch="360"/>
        </w:sectPr>
      </w:pPr>
    </w:p>
    <w:tbl>
      <w:tblPr>
        <w:tblW w:w="5499" w:type="pct"/>
        <w:jc w:val="center"/>
        <w:tblCellMar>
          <w:left w:w="0" w:type="dxa"/>
          <w:right w:w="0" w:type="dxa"/>
        </w:tblCellMar>
        <w:tblLook w:val="04A0" w:firstRow="1" w:lastRow="0" w:firstColumn="1" w:lastColumn="0" w:noHBand="0" w:noVBand="1"/>
      </w:tblPr>
      <w:tblGrid>
        <w:gridCol w:w="536"/>
        <w:gridCol w:w="3151"/>
        <w:gridCol w:w="253"/>
        <w:gridCol w:w="475"/>
        <w:gridCol w:w="253"/>
        <w:gridCol w:w="741"/>
        <w:gridCol w:w="919"/>
        <w:gridCol w:w="997"/>
        <w:gridCol w:w="858"/>
        <w:gridCol w:w="858"/>
        <w:gridCol w:w="851"/>
        <w:gridCol w:w="1112"/>
        <w:gridCol w:w="997"/>
        <w:gridCol w:w="858"/>
        <w:gridCol w:w="858"/>
        <w:gridCol w:w="835"/>
        <w:gridCol w:w="1597"/>
      </w:tblGrid>
      <w:tr w:rsidR="00FF7D91" w:rsidRPr="00FF7D91" w14:paraId="5285DC8A" w14:textId="77777777" w:rsidTr="00FF7D91">
        <w:trPr>
          <w:trHeight w:val="406"/>
          <w:jc w:val="center"/>
        </w:trPr>
        <w:tc>
          <w:tcPr>
            <w:tcW w:w="16023" w:type="dxa"/>
            <w:gridSpan w:val="17"/>
            <w:tcBorders>
              <w:top w:val="nil"/>
              <w:left w:val="nil"/>
              <w:bottom w:val="nil"/>
              <w:right w:val="nil"/>
            </w:tcBorders>
            <w:shd w:val="clear" w:color="auto" w:fill="auto"/>
            <w:noWrap/>
            <w:vAlign w:val="bottom"/>
            <w:hideMark/>
          </w:tcPr>
          <w:p w14:paraId="02F029F2" w14:textId="77777777" w:rsidR="00FF7D91" w:rsidRPr="00FF7D91" w:rsidRDefault="00FF7D91" w:rsidP="00FF7D91">
            <w:pPr>
              <w:jc w:val="center"/>
              <w:rPr>
                <w:b/>
                <w:bCs/>
                <w:sz w:val="12"/>
                <w:szCs w:val="12"/>
              </w:rPr>
            </w:pPr>
            <w:r w:rsidRPr="00FF7D91">
              <w:rPr>
                <w:b/>
                <w:bCs/>
                <w:sz w:val="12"/>
                <w:szCs w:val="12"/>
              </w:rPr>
              <w:lastRenderedPageBreak/>
              <w:t>Сводная информация и смета расходов</w:t>
            </w:r>
          </w:p>
        </w:tc>
      </w:tr>
      <w:tr w:rsidR="00FF7D91" w:rsidRPr="00FF7D91" w14:paraId="33CD562D" w14:textId="77777777" w:rsidTr="00FF7D91">
        <w:trPr>
          <w:trHeight w:val="376"/>
          <w:jc w:val="center"/>
        </w:trPr>
        <w:tc>
          <w:tcPr>
            <w:tcW w:w="16023" w:type="dxa"/>
            <w:gridSpan w:val="17"/>
            <w:tcBorders>
              <w:top w:val="nil"/>
              <w:left w:val="nil"/>
              <w:bottom w:val="nil"/>
              <w:right w:val="nil"/>
            </w:tcBorders>
            <w:shd w:val="clear" w:color="auto" w:fill="auto"/>
            <w:noWrap/>
            <w:vAlign w:val="bottom"/>
            <w:hideMark/>
          </w:tcPr>
          <w:p w14:paraId="746A79BE" w14:textId="77777777" w:rsidR="00FF7D91" w:rsidRPr="00FF7D91" w:rsidRDefault="00FF7D91" w:rsidP="00FF7D91">
            <w:pPr>
              <w:jc w:val="center"/>
              <w:rPr>
                <w:b/>
                <w:bCs/>
                <w:sz w:val="12"/>
                <w:szCs w:val="12"/>
              </w:rPr>
            </w:pPr>
            <w:r w:rsidRPr="00FF7D91">
              <w:rPr>
                <w:b/>
                <w:bCs/>
                <w:sz w:val="12"/>
                <w:szCs w:val="12"/>
              </w:rPr>
              <w:t>по производству и реализации тепловой энергии Талдинского угольного разреза - филиала ОАО "Угольная компания "Кузбассразрезуголь" Прокопьевский район на 2016 - 2018 гг. Узел теплоснабжения ПСХ-1</w:t>
            </w:r>
          </w:p>
        </w:tc>
      </w:tr>
      <w:tr w:rsidR="00FF7D91" w:rsidRPr="00FF7D91" w14:paraId="646486A9" w14:textId="77777777" w:rsidTr="00FF7D91">
        <w:trPr>
          <w:trHeight w:val="15"/>
          <w:jc w:val="center"/>
        </w:trPr>
        <w:tc>
          <w:tcPr>
            <w:tcW w:w="528" w:type="dxa"/>
            <w:tcBorders>
              <w:top w:val="nil"/>
              <w:left w:val="nil"/>
              <w:bottom w:val="nil"/>
              <w:right w:val="nil"/>
            </w:tcBorders>
            <w:shd w:val="clear" w:color="auto" w:fill="auto"/>
            <w:noWrap/>
            <w:vAlign w:val="bottom"/>
            <w:hideMark/>
          </w:tcPr>
          <w:p w14:paraId="676FC267" w14:textId="77777777" w:rsidR="00FF7D91" w:rsidRPr="00FF7D91" w:rsidRDefault="00FF7D91" w:rsidP="00FF7D91">
            <w:pPr>
              <w:jc w:val="center"/>
              <w:rPr>
                <w:b/>
                <w:bCs/>
                <w:sz w:val="12"/>
                <w:szCs w:val="12"/>
              </w:rPr>
            </w:pPr>
          </w:p>
        </w:tc>
        <w:tc>
          <w:tcPr>
            <w:tcW w:w="3143" w:type="dxa"/>
            <w:tcBorders>
              <w:top w:val="nil"/>
              <w:left w:val="nil"/>
              <w:bottom w:val="nil"/>
              <w:right w:val="nil"/>
            </w:tcBorders>
            <w:shd w:val="clear" w:color="auto" w:fill="auto"/>
            <w:noWrap/>
            <w:vAlign w:val="bottom"/>
            <w:hideMark/>
          </w:tcPr>
          <w:p w14:paraId="4581E340" w14:textId="77777777" w:rsidR="00FF7D91" w:rsidRPr="00FF7D91" w:rsidRDefault="00FF7D91" w:rsidP="00FF7D91">
            <w:pPr>
              <w:rPr>
                <w:sz w:val="12"/>
                <w:szCs w:val="12"/>
              </w:rPr>
            </w:pPr>
          </w:p>
        </w:tc>
        <w:tc>
          <w:tcPr>
            <w:tcW w:w="245" w:type="dxa"/>
            <w:tcBorders>
              <w:top w:val="nil"/>
              <w:left w:val="nil"/>
              <w:bottom w:val="nil"/>
              <w:right w:val="nil"/>
            </w:tcBorders>
            <w:shd w:val="clear" w:color="auto" w:fill="auto"/>
            <w:noWrap/>
            <w:vAlign w:val="bottom"/>
            <w:hideMark/>
          </w:tcPr>
          <w:p w14:paraId="22F7F56E" w14:textId="77777777" w:rsidR="00FF7D91" w:rsidRPr="00FF7D91" w:rsidRDefault="00FF7D91" w:rsidP="00FF7D91">
            <w:pPr>
              <w:rPr>
                <w:sz w:val="12"/>
                <w:szCs w:val="12"/>
              </w:rPr>
            </w:pPr>
          </w:p>
        </w:tc>
        <w:tc>
          <w:tcPr>
            <w:tcW w:w="467" w:type="dxa"/>
            <w:tcBorders>
              <w:top w:val="nil"/>
              <w:left w:val="nil"/>
              <w:bottom w:val="nil"/>
              <w:right w:val="nil"/>
            </w:tcBorders>
            <w:shd w:val="clear" w:color="auto" w:fill="auto"/>
            <w:noWrap/>
            <w:vAlign w:val="bottom"/>
            <w:hideMark/>
          </w:tcPr>
          <w:p w14:paraId="1D8F3502" w14:textId="77777777" w:rsidR="00FF7D91" w:rsidRPr="00FF7D91" w:rsidRDefault="00FF7D91" w:rsidP="00FF7D91">
            <w:pPr>
              <w:rPr>
                <w:sz w:val="12"/>
                <w:szCs w:val="12"/>
              </w:rPr>
            </w:pPr>
          </w:p>
        </w:tc>
        <w:tc>
          <w:tcPr>
            <w:tcW w:w="245" w:type="dxa"/>
            <w:tcBorders>
              <w:top w:val="nil"/>
              <w:left w:val="nil"/>
              <w:bottom w:val="nil"/>
              <w:right w:val="nil"/>
            </w:tcBorders>
            <w:shd w:val="clear" w:color="auto" w:fill="auto"/>
            <w:noWrap/>
            <w:vAlign w:val="bottom"/>
            <w:hideMark/>
          </w:tcPr>
          <w:p w14:paraId="19F16279" w14:textId="77777777" w:rsidR="00FF7D91" w:rsidRPr="00FF7D91" w:rsidRDefault="00FF7D91" w:rsidP="00FF7D91">
            <w:pPr>
              <w:rPr>
                <w:sz w:val="12"/>
                <w:szCs w:val="12"/>
              </w:rPr>
            </w:pPr>
          </w:p>
        </w:tc>
        <w:tc>
          <w:tcPr>
            <w:tcW w:w="733" w:type="dxa"/>
            <w:tcBorders>
              <w:top w:val="nil"/>
              <w:left w:val="nil"/>
              <w:bottom w:val="nil"/>
              <w:right w:val="nil"/>
            </w:tcBorders>
            <w:shd w:val="clear" w:color="auto" w:fill="auto"/>
            <w:noWrap/>
            <w:vAlign w:val="bottom"/>
            <w:hideMark/>
          </w:tcPr>
          <w:p w14:paraId="5C5B8024" w14:textId="77777777" w:rsidR="00FF7D91" w:rsidRPr="00FF7D91" w:rsidRDefault="00FF7D91" w:rsidP="00FF7D91">
            <w:pPr>
              <w:rPr>
                <w:sz w:val="12"/>
                <w:szCs w:val="12"/>
              </w:rPr>
            </w:pPr>
          </w:p>
        </w:tc>
        <w:tc>
          <w:tcPr>
            <w:tcW w:w="911" w:type="dxa"/>
            <w:tcBorders>
              <w:top w:val="nil"/>
              <w:left w:val="nil"/>
              <w:bottom w:val="nil"/>
              <w:right w:val="nil"/>
            </w:tcBorders>
            <w:shd w:val="clear" w:color="auto" w:fill="auto"/>
            <w:noWrap/>
            <w:vAlign w:val="bottom"/>
            <w:hideMark/>
          </w:tcPr>
          <w:p w14:paraId="3D4FCA28" w14:textId="77777777" w:rsidR="00FF7D91" w:rsidRPr="00FF7D91" w:rsidRDefault="00FF7D91" w:rsidP="00FF7D91">
            <w:pPr>
              <w:rPr>
                <w:sz w:val="12"/>
                <w:szCs w:val="12"/>
              </w:rPr>
            </w:pPr>
          </w:p>
        </w:tc>
        <w:tc>
          <w:tcPr>
            <w:tcW w:w="989" w:type="dxa"/>
            <w:tcBorders>
              <w:top w:val="nil"/>
              <w:left w:val="nil"/>
              <w:bottom w:val="nil"/>
              <w:right w:val="nil"/>
            </w:tcBorders>
            <w:shd w:val="clear" w:color="auto" w:fill="auto"/>
            <w:noWrap/>
            <w:vAlign w:val="bottom"/>
            <w:hideMark/>
          </w:tcPr>
          <w:p w14:paraId="390B3BA5" w14:textId="77777777" w:rsidR="00FF7D91" w:rsidRPr="00FF7D91" w:rsidRDefault="00FF7D91" w:rsidP="00FF7D91">
            <w:pPr>
              <w:rPr>
                <w:sz w:val="12"/>
                <w:szCs w:val="12"/>
              </w:rPr>
            </w:pPr>
          </w:p>
        </w:tc>
        <w:tc>
          <w:tcPr>
            <w:tcW w:w="850" w:type="dxa"/>
            <w:tcBorders>
              <w:top w:val="nil"/>
              <w:left w:val="nil"/>
              <w:bottom w:val="nil"/>
              <w:right w:val="nil"/>
            </w:tcBorders>
            <w:shd w:val="clear" w:color="auto" w:fill="auto"/>
            <w:noWrap/>
            <w:vAlign w:val="bottom"/>
            <w:hideMark/>
          </w:tcPr>
          <w:p w14:paraId="7EFBFDFB" w14:textId="77777777" w:rsidR="00FF7D91" w:rsidRPr="00FF7D91" w:rsidRDefault="00FF7D91" w:rsidP="00FF7D91">
            <w:pPr>
              <w:rPr>
                <w:sz w:val="12"/>
                <w:szCs w:val="12"/>
              </w:rPr>
            </w:pPr>
          </w:p>
        </w:tc>
        <w:tc>
          <w:tcPr>
            <w:tcW w:w="850" w:type="dxa"/>
            <w:tcBorders>
              <w:top w:val="nil"/>
              <w:left w:val="nil"/>
              <w:bottom w:val="nil"/>
              <w:right w:val="nil"/>
            </w:tcBorders>
            <w:shd w:val="clear" w:color="auto" w:fill="auto"/>
            <w:noWrap/>
            <w:vAlign w:val="bottom"/>
            <w:hideMark/>
          </w:tcPr>
          <w:p w14:paraId="244B8C9B" w14:textId="77777777" w:rsidR="00FF7D91" w:rsidRPr="00FF7D91" w:rsidRDefault="00FF7D91" w:rsidP="00FF7D91">
            <w:pPr>
              <w:rPr>
                <w:sz w:val="12"/>
                <w:szCs w:val="12"/>
              </w:rPr>
            </w:pPr>
          </w:p>
        </w:tc>
        <w:tc>
          <w:tcPr>
            <w:tcW w:w="843" w:type="dxa"/>
            <w:tcBorders>
              <w:top w:val="nil"/>
              <w:left w:val="nil"/>
              <w:bottom w:val="nil"/>
              <w:right w:val="nil"/>
            </w:tcBorders>
            <w:shd w:val="clear" w:color="auto" w:fill="auto"/>
            <w:noWrap/>
            <w:vAlign w:val="bottom"/>
            <w:hideMark/>
          </w:tcPr>
          <w:p w14:paraId="015DEB0F" w14:textId="77777777" w:rsidR="00FF7D91" w:rsidRPr="00FF7D91" w:rsidRDefault="00FF7D91" w:rsidP="00FF7D91">
            <w:pPr>
              <w:jc w:val="center"/>
              <w:rPr>
                <w:sz w:val="12"/>
                <w:szCs w:val="12"/>
              </w:rPr>
            </w:pPr>
          </w:p>
        </w:tc>
        <w:tc>
          <w:tcPr>
            <w:tcW w:w="1104" w:type="dxa"/>
            <w:tcBorders>
              <w:top w:val="nil"/>
              <w:left w:val="nil"/>
              <w:bottom w:val="nil"/>
              <w:right w:val="nil"/>
            </w:tcBorders>
            <w:shd w:val="clear" w:color="auto" w:fill="auto"/>
            <w:noWrap/>
            <w:vAlign w:val="bottom"/>
            <w:hideMark/>
          </w:tcPr>
          <w:p w14:paraId="0B0F3C46" w14:textId="77777777" w:rsidR="00FF7D91" w:rsidRPr="00FF7D91" w:rsidRDefault="00FF7D91" w:rsidP="00FF7D91">
            <w:pPr>
              <w:jc w:val="center"/>
              <w:rPr>
                <w:sz w:val="12"/>
                <w:szCs w:val="12"/>
              </w:rPr>
            </w:pPr>
          </w:p>
        </w:tc>
        <w:tc>
          <w:tcPr>
            <w:tcW w:w="989" w:type="dxa"/>
            <w:tcBorders>
              <w:top w:val="nil"/>
              <w:left w:val="nil"/>
              <w:bottom w:val="nil"/>
              <w:right w:val="nil"/>
            </w:tcBorders>
            <w:shd w:val="clear" w:color="auto" w:fill="auto"/>
            <w:noWrap/>
            <w:vAlign w:val="bottom"/>
            <w:hideMark/>
          </w:tcPr>
          <w:p w14:paraId="62880825" w14:textId="77777777" w:rsidR="00FF7D91" w:rsidRPr="00FF7D91" w:rsidRDefault="00FF7D91" w:rsidP="00FF7D91">
            <w:pPr>
              <w:jc w:val="center"/>
              <w:rPr>
                <w:sz w:val="12"/>
                <w:szCs w:val="12"/>
              </w:rPr>
            </w:pPr>
          </w:p>
        </w:tc>
        <w:tc>
          <w:tcPr>
            <w:tcW w:w="850" w:type="dxa"/>
            <w:tcBorders>
              <w:top w:val="nil"/>
              <w:left w:val="nil"/>
              <w:bottom w:val="nil"/>
              <w:right w:val="nil"/>
            </w:tcBorders>
            <w:shd w:val="clear" w:color="auto" w:fill="auto"/>
            <w:noWrap/>
            <w:vAlign w:val="bottom"/>
            <w:hideMark/>
          </w:tcPr>
          <w:p w14:paraId="17AD5A0F" w14:textId="77777777" w:rsidR="00FF7D91" w:rsidRPr="00FF7D91" w:rsidRDefault="00FF7D91" w:rsidP="00FF7D91">
            <w:pPr>
              <w:jc w:val="center"/>
              <w:rPr>
                <w:sz w:val="12"/>
                <w:szCs w:val="12"/>
              </w:rPr>
            </w:pPr>
          </w:p>
        </w:tc>
        <w:tc>
          <w:tcPr>
            <w:tcW w:w="850" w:type="dxa"/>
            <w:tcBorders>
              <w:top w:val="nil"/>
              <w:left w:val="nil"/>
              <w:bottom w:val="nil"/>
              <w:right w:val="nil"/>
            </w:tcBorders>
            <w:shd w:val="clear" w:color="auto" w:fill="auto"/>
            <w:noWrap/>
            <w:vAlign w:val="bottom"/>
            <w:hideMark/>
          </w:tcPr>
          <w:p w14:paraId="7064AEBD" w14:textId="77777777" w:rsidR="00FF7D91" w:rsidRPr="00FF7D91" w:rsidRDefault="00FF7D91" w:rsidP="00FF7D91">
            <w:pPr>
              <w:jc w:val="center"/>
              <w:rPr>
                <w:sz w:val="12"/>
                <w:szCs w:val="12"/>
              </w:rPr>
            </w:pPr>
          </w:p>
        </w:tc>
        <w:tc>
          <w:tcPr>
            <w:tcW w:w="827" w:type="dxa"/>
            <w:tcBorders>
              <w:top w:val="nil"/>
              <w:left w:val="nil"/>
              <w:bottom w:val="nil"/>
              <w:right w:val="nil"/>
            </w:tcBorders>
            <w:shd w:val="clear" w:color="auto" w:fill="auto"/>
            <w:noWrap/>
            <w:vAlign w:val="bottom"/>
            <w:hideMark/>
          </w:tcPr>
          <w:p w14:paraId="619078D3" w14:textId="77777777" w:rsidR="00FF7D91" w:rsidRPr="00FF7D91" w:rsidRDefault="00FF7D91" w:rsidP="00FF7D91">
            <w:pPr>
              <w:rPr>
                <w:sz w:val="12"/>
                <w:szCs w:val="12"/>
              </w:rPr>
            </w:pPr>
          </w:p>
        </w:tc>
        <w:tc>
          <w:tcPr>
            <w:tcW w:w="1589" w:type="dxa"/>
            <w:tcBorders>
              <w:top w:val="nil"/>
              <w:left w:val="nil"/>
              <w:bottom w:val="nil"/>
              <w:right w:val="nil"/>
            </w:tcBorders>
            <w:shd w:val="clear" w:color="auto" w:fill="auto"/>
            <w:noWrap/>
            <w:vAlign w:val="bottom"/>
            <w:hideMark/>
          </w:tcPr>
          <w:p w14:paraId="7E7833B4" w14:textId="77777777" w:rsidR="00FF7D91" w:rsidRPr="00FF7D91" w:rsidRDefault="00FF7D91" w:rsidP="00FF7D91">
            <w:pPr>
              <w:rPr>
                <w:sz w:val="12"/>
                <w:szCs w:val="12"/>
              </w:rPr>
            </w:pPr>
          </w:p>
        </w:tc>
      </w:tr>
      <w:tr w:rsidR="00FF7D91" w:rsidRPr="00FF7D91" w14:paraId="086AE448" w14:textId="77777777" w:rsidTr="00FF7D91">
        <w:trPr>
          <w:trHeight w:val="361"/>
          <w:jc w:val="center"/>
        </w:trPr>
        <w:tc>
          <w:tcPr>
            <w:tcW w:w="528" w:type="dxa"/>
            <w:tcBorders>
              <w:top w:val="nil"/>
              <w:left w:val="nil"/>
              <w:bottom w:val="nil"/>
              <w:right w:val="nil"/>
            </w:tcBorders>
            <w:shd w:val="clear" w:color="auto" w:fill="auto"/>
            <w:noWrap/>
            <w:vAlign w:val="bottom"/>
            <w:hideMark/>
          </w:tcPr>
          <w:p w14:paraId="7F8EEE69" w14:textId="77777777" w:rsidR="00FF7D91" w:rsidRPr="00FF7D91" w:rsidRDefault="00FF7D91" w:rsidP="00FF7D91">
            <w:pPr>
              <w:rPr>
                <w:sz w:val="12"/>
                <w:szCs w:val="12"/>
              </w:rPr>
            </w:pPr>
          </w:p>
        </w:tc>
        <w:tc>
          <w:tcPr>
            <w:tcW w:w="3143" w:type="dxa"/>
            <w:tcBorders>
              <w:top w:val="nil"/>
              <w:left w:val="nil"/>
              <w:bottom w:val="nil"/>
              <w:right w:val="nil"/>
            </w:tcBorders>
            <w:shd w:val="clear" w:color="auto" w:fill="auto"/>
            <w:noWrap/>
            <w:vAlign w:val="bottom"/>
            <w:hideMark/>
          </w:tcPr>
          <w:p w14:paraId="295D3D5D" w14:textId="77777777" w:rsidR="00FF7D91" w:rsidRPr="00FF7D91" w:rsidRDefault="00FF7D91" w:rsidP="00FF7D91">
            <w:pPr>
              <w:jc w:val="center"/>
              <w:rPr>
                <w:sz w:val="12"/>
                <w:szCs w:val="12"/>
              </w:rPr>
            </w:pPr>
          </w:p>
        </w:tc>
        <w:tc>
          <w:tcPr>
            <w:tcW w:w="245" w:type="dxa"/>
            <w:tcBorders>
              <w:top w:val="nil"/>
              <w:left w:val="nil"/>
              <w:bottom w:val="nil"/>
              <w:right w:val="nil"/>
            </w:tcBorders>
            <w:shd w:val="clear" w:color="auto" w:fill="auto"/>
            <w:noWrap/>
            <w:vAlign w:val="bottom"/>
            <w:hideMark/>
          </w:tcPr>
          <w:p w14:paraId="7907DF24" w14:textId="77777777" w:rsidR="00FF7D91" w:rsidRPr="00FF7D91" w:rsidRDefault="00FF7D91" w:rsidP="00FF7D91">
            <w:pPr>
              <w:jc w:val="center"/>
              <w:rPr>
                <w:sz w:val="12"/>
                <w:szCs w:val="12"/>
              </w:rPr>
            </w:pPr>
          </w:p>
        </w:tc>
        <w:tc>
          <w:tcPr>
            <w:tcW w:w="467" w:type="dxa"/>
            <w:tcBorders>
              <w:top w:val="nil"/>
              <w:left w:val="nil"/>
              <w:bottom w:val="nil"/>
              <w:right w:val="nil"/>
            </w:tcBorders>
            <w:shd w:val="clear" w:color="auto" w:fill="auto"/>
            <w:noWrap/>
            <w:vAlign w:val="bottom"/>
            <w:hideMark/>
          </w:tcPr>
          <w:p w14:paraId="3E08576C" w14:textId="77777777" w:rsidR="00FF7D91" w:rsidRPr="00FF7D91" w:rsidRDefault="00FF7D91" w:rsidP="00FF7D91">
            <w:pPr>
              <w:jc w:val="center"/>
              <w:rPr>
                <w:sz w:val="12"/>
                <w:szCs w:val="12"/>
              </w:rPr>
            </w:pPr>
          </w:p>
        </w:tc>
        <w:tc>
          <w:tcPr>
            <w:tcW w:w="245" w:type="dxa"/>
            <w:tcBorders>
              <w:top w:val="nil"/>
              <w:left w:val="nil"/>
              <w:bottom w:val="nil"/>
              <w:right w:val="nil"/>
            </w:tcBorders>
            <w:shd w:val="clear" w:color="auto" w:fill="auto"/>
            <w:noWrap/>
            <w:vAlign w:val="bottom"/>
            <w:hideMark/>
          </w:tcPr>
          <w:p w14:paraId="610EA113" w14:textId="77777777" w:rsidR="00FF7D91" w:rsidRPr="00FF7D91" w:rsidRDefault="00FF7D91" w:rsidP="00FF7D91">
            <w:pPr>
              <w:jc w:val="center"/>
              <w:rPr>
                <w:sz w:val="12"/>
                <w:szCs w:val="12"/>
              </w:rPr>
            </w:pPr>
          </w:p>
        </w:tc>
        <w:tc>
          <w:tcPr>
            <w:tcW w:w="733" w:type="dxa"/>
            <w:tcBorders>
              <w:top w:val="nil"/>
              <w:left w:val="nil"/>
              <w:bottom w:val="nil"/>
              <w:right w:val="nil"/>
            </w:tcBorders>
            <w:shd w:val="clear" w:color="auto" w:fill="auto"/>
            <w:noWrap/>
            <w:vAlign w:val="bottom"/>
            <w:hideMark/>
          </w:tcPr>
          <w:p w14:paraId="094643C0" w14:textId="77777777" w:rsidR="00FF7D91" w:rsidRPr="00FF7D91" w:rsidRDefault="00FF7D91" w:rsidP="00FF7D91">
            <w:pPr>
              <w:jc w:val="center"/>
              <w:rPr>
                <w:sz w:val="12"/>
                <w:szCs w:val="12"/>
              </w:rPr>
            </w:pPr>
          </w:p>
        </w:tc>
        <w:tc>
          <w:tcPr>
            <w:tcW w:w="911" w:type="dxa"/>
            <w:tcBorders>
              <w:top w:val="nil"/>
              <w:left w:val="nil"/>
              <w:bottom w:val="nil"/>
              <w:right w:val="nil"/>
            </w:tcBorders>
            <w:shd w:val="clear" w:color="auto" w:fill="auto"/>
            <w:noWrap/>
            <w:vAlign w:val="bottom"/>
            <w:hideMark/>
          </w:tcPr>
          <w:p w14:paraId="67A1DB2A" w14:textId="77777777" w:rsidR="00FF7D91" w:rsidRPr="00FF7D91" w:rsidRDefault="00FF7D91" w:rsidP="00FF7D91">
            <w:pPr>
              <w:jc w:val="center"/>
              <w:rPr>
                <w:sz w:val="12"/>
                <w:szCs w:val="12"/>
              </w:rPr>
            </w:pPr>
          </w:p>
        </w:tc>
        <w:tc>
          <w:tcPr>
            <w:tcW w:w="989" w:type="dxa"/>
            <w:tcBorders>
              <w:top w:val="nil"/>
              <w:left w:val="nil"/>
              <w:bottom w:val="nil"/>
              <w:right w:val="nil"/>
            </w:tcBorders>
            <w:shd w:val="clear" w:color="auto" w:fill="auto"/>
            <w:noWrap/>
            <w:vAlign w:val="bottom"/>
            <w:hideMark/>
          </w:tcPr>
          <w:p w14:paraId="4761BFDC" w14:textId="77777777" w:rsidR="00FF7D91" w:rsidRPr="00FF7D91" w:rsidRDefault="00FF7D91" w:rsidP="00FF7D91">
            <w:pPr>
              <w:jc w:val="center"/>
              <w:rPr>
                <w:sz w:val="12"/>
                <w:szCs w:val="12"/>
              </w:rPr>
            </w:pPr>
          </w:p>
        </w:tc>
        <w:tc>
          <w:tcPr>
            <w:tcW w:w="850" w:type="dxa"/>
            <w:tcBorders>
              <w:top w:val="nil"/>
              <w:left w:val="nil"/>
              <w:bottom w:val="nil"/>
              <w:right w:val="nil"/>
            </w:tcBorders>
            <w:shd w:val="clear" w:color="auto" w:fill="auto"/>
            <w:noWrap/>
            <w:vAlign w:val="bottom"/>
            <w:hideMark/>
          </w:tcPr>
          <w:p w14:paraId="0C0A4074" w14:textId="77777777" w:rsidR="00FF7D91" w:rsidRPr="00FF7D91" w:rsidRDefault="00FF7D91" w:rsidP="00FF7D91">
            <w:pPr>
              <w:jc w:val="center"/>
              <w:rPr>
                <w:sz w:val="12"/>
                <w:szCs w:val="12"/>
              </w:rPr>
            </w:pPr>
          </w:p>
        </w:tc>
        <w:tc>
          <w:tcPr>
            <w:tcW w:w="850" w:type="dxa"/>
            <w:tcBorders>
              <w:top w:val="nil"/>
              <w:left w:val="nil"/>
              <w:bottom w:val="nil"/>
              <w:right w:val="nil"/>
            </w:tcBorders>
            <w:shd w:val="clear" w:color="auto" w:fill="auto"/>
            <w:noWrap/>
            <w:vAlign w:val="bottom"/>
            <w:hideMark/>
          </w:tcPr>
          <w:p w14:paraId="00575A57" w14:textId="77777777" w:rsidR="00FF7D91" w:rsidRPr="00FF7D91" w:rsidRDefault="00FF7D91" w:rsidP="00FF7D91">
            <w:pPr>
              <w:jc w:val="center"/>
              <w:rPr>
                <w:sz w:val="12"/>
                <w:szCs w:val="12"/>
              </w:rPr>
            </w:pPr>
          </w:p>
        </w:tc>
        <w:tc>
          <w:tcPr>
            <w:tcW w:w="843" w:type="dxa"/>
            <w:tcBorders>
              <w:top w:val="nil"/>
              <w:left w:val="nil"/>
              <w:bottom w:val="nil"/>
              <w:right w:val="nil"/>
            </w:tcBorders>
            <w:shd w:val="clear" w:color="auto" w:fill="auto"/>
            <w:noWrap/>
            <w:vAlign w:val="bottom"/>
            <w:hideMark/>
          </w:tcPr>
          <w:p w14:paraId="323177ED" w14:textId="77777777" w:rsidR="00FF7D91" w:rsidRPr="00FF7D91" w:rsidRDefault="00FF7D91" w:rsidP="00FF7D91">
            <w:pPr>
              <w:jc w:val="center"/>
              <w:rPr>
                <w:sz w:val="12"/>
                <w:szCs w:val="12"/>
              </w:rPr>
            </w:pPr>
          </w:p>
        </w:tc>
        <w:tc>
          <w:tcPr>
            <w:tcW w:w="1104" w:type="dxa"/>
            <w:tcBorders>
              <w:top w:val="nil"/>
              <w:left w:val="nil"/>
              <w:bottom w:val="nil"/>
              <w:right w:val="nil"/>
            </w:tcBorders>
            <w:shd w:val="clear" w:color="auto" w:fill="auto"/>
            <w:noWrap/>
            <w:vAlign w:val="bottom"/>
            <w:hideMark/>
          </w:tcPr>
          <w:p w14:paraId="2ED27B0B" w14:textId="77777777" w:rsidR="00FF7D91" w:rsidRPr="00FF7D91" w:rsidRDefault="00FF7D91" w:rsidP="00FF7D91">
            <w:pPr>
              <w:jc w:val="center"/>
              <w:rPr>
                <w:sz w:val="12"/>
                <w:szCs w:val="12"/>
              </w:rPr>
            </w:pPr>
          </w:p>
        </w:tc>
        <w:tc>
          <w:tcPr>
            <w:tcW w:w="989" w:type="dxa"/>
            <w:tcBorders>
              <w:top w:val="nil"/>
              <w:left w:val="nil"/>
              <w:bottom w:val="nil"/>
              <w:right w:val="nil"/>
            </w:tcBorders>
            <w:shd w:val="clear" w:color="auto" w:fill="auto"/>
            <w:noWrap/>
            <w:vAlign w:val="bottom"/>
            <w:hideMark/>
          </w:tcPr>
          <w:p w14:paraId="5BC722D8" w14:textId="77777777" w:rsidR="00FF7D91" w:rsidRPr="00FF7D91" w:rsidRDefault="00FF7D91" w:rsidP="00FF7D91">
            <w:pPr>
              <w:jc w:val="center"/>
              <w:rPr>
                <w:sz w:val="12"/>
                <w:szCs w:val="12"/>
              </w:rPr>
            </w:pPr>
          </w:p>
        </w:tc>
        <w:tc>
          <w:tcPr>
            <w:tcW w:w="850" w:type="dxa"/>
            <w:tcBorders>
              <w:top w:val="nil"/>
              <w:left w:val="nil"/>
              <w:bottom w:val="nil"/>
              <w:right w:val="nil"/>
            </w:tcBorders>
            <w:shd w:val="clear" w:color="auto" w:fill="auto"/>
            <w:noWrap/>
            <w:vAlign w:val="bottom"/>
            <w:hideMark/>
          </w:tcPr>
          <w:p w14:paraId="0190AE1C" w14:textId="77777777" w:rsidR="00FF7D91" w:rsidRPr="00FF7D91" w:rsidRDefault="00FF7D91" w:rsidP="00FF7D91">
            <w:pPr>
              <w:jc w:val="center"/>
              <w:rPr>
                <w:rFonts w:ascii="Bookman Old Style" w:hAnsi="Bookman Old Style" w:cs="Calibri"/>
                <w:b/>
                <w:bCs/>
                <w:color w:val="FFFFFF"/>
                <w:sz w:val="12"/>
                <w:szCs w:val="12"/>
              </w:rPr>
            </w:pPr>
            <w:r w:rsidRPr="00FF7D91">
              <w:rPr>
                <w:rFonts w:ascii="Bookman Old Style" w:hAnsi="Bookman Old Style" w:cs="Calibri"/>
                <w:b/>
                <w:bCs/>
                <w:color w:val="FFFFFF"/>
                <w:sz w:val="12"/>
                <w:szCs w:val="12"/>
              </w:rPr>
              <w:t>0</w:t>
            </w:r>
          </w:p>
        </w:tc>
        <w:tc>
          <w:tcPr>
            <w:tcW w:w="850" w:type="dxa"/>
            <w:tcBorders>
              <w:top w:val="nil"/>
              <w:left w:val="nil"/>
              <w:bottom w:val="nil"/>
              <w:right w:val="nil"/>
            </w:tcBorders>
            <w:shd w:val="clear" w:color="auto" w:fill="auto"/>
            <w:noWrap/>
            <w:vAlign w:val="bottom"/>
            <w:hideMark/>
          </w:tcPr>
          <w:p w14:paraId="26742265" w14:textId="77777777" w:rsidR="00FF7D91" w:rsidRPr="00FF7D91" w:rsidRDefault="00FF7D91" w:rsidP="00FF7D91">
            <w:pPr>
              <w:jc w:val="center"/>
              <w:rPr>
                <w:rFonts w:ascii="Bookman Old Style" w:hAnsi="Bookman Old Style" w:cs="Calibri"/>
                <w:b/>
                <w:bCs/>
                <w:color w:val="FFFFFF"/>
                <w:sz w:val="12"/>
                <w:szCs w:val="12"/>
              </w:rPr>
            </w:pPr>
          </w:p>
        </w:tc>
        <w:tc>
          <w:tcPr>
            <w:tcW w:w="827" w:type="dxa"/>
            <w:tcBorders>
              <w:top w:val="nil"/>
              <w:left w:val="nil"/>
              <w:bottom w:val="nil"/>
              <w:right w:val="nil"/>
            </w:tcBorders>
            <w:shd w:val="clear" w:color="auto" w:fill="auto"/>
            <w:noWrap/>
            <w:vAlign w:val="bottom"/>
            <w:hideMark/>
          </w:tcPr>
          <w:p w14:paraId="50583556" w14:textId="77777777" w:rsidR="00FF7D91" w:rsidRPr="00FF7D91" w:rsidRDefault="00FF7D91" w:rsidP="00FF7D91">
            <w:pPr>
              <w:jc w:val="right"/>
              <w:rPr>
                <w:rFonts w:ascii="Calibri" w:hAnsi="Calibri" w:cs="Calibri"/>
                <w:b/>
                <w:bCs/>
                <w:color w:val="FF0000"/>
                <w:sz w:val="12"/>
                <w:szCs w:val="12"/>
              </w:rPr>
            </w:pPr>
            <w:r w:rsidRPr="00FF7D91">
              <w:rPr>
                <w:rFonts w:ascii="Calibri" w:hAnsi="Calibri" w:cs="Calibri"/>
                <w:b/>
                <w:bCs/>
                <w:color w:val="FF0000"/>
                <w:sz w:val="12"/>
                <w:szCs w:val="12"/>
              </w:rPr>
              <w:t>1,0296</w:t>
            </w:r>
          </w:p>
        </w:tc>
        <w:tc>
          <w:tcPr>
            <w:tcW w:w="1589" w:type="dxa"/>
            <w:tcBorders>
              <w:top w:val="nil"/>
              <w:left w:val="nil"/>
              <w:bottom w:val="nil"/>
              <w:right w:val="nil"/>
            </w:tcBorders>
            <w:shd w:val="clear" w:color="auto" w:fill="auto"/>
            <w:noWrap/>
            <w:vAlign w:val="bottom"/>
            <w:hideMark/>
          </w:tcPr>
          <w:p w14:paraId="630315DE" w14:textId="77777777" w:rsidR="00FF7D91" w:rsidRPr="00FF7D91" w:rsidRDefault="00FF7D91" w:rsidP="00FF7D91">
            <w:pPr>
              <w:jc w:val="right"/>
              <w:rPr>
                <w:rFonts w:ascii="Calibri" w:hAnsi="Calibri" w:cs="Calibri"/>
                <w:b/>
                <w:bCs/>
                <w:color w:val="FF0000"/>
                <w:sz w:val="12"/>
                <w:szCs w:val="12"/>
              </w:rPr>
            </w:pPr>
            <w:r w:rsidRPr="00FF7D91">
              <w:rPr>
                <w:rFonts w:ascii="Calibri" w:hAnsi="Calibri" w:cs="Calibri"/>
                <w:b/>
                <w:bCs/>
                <w:color w:val="FF0000"/>
                <w:sz w:val="12"/>
                <w:szCs w:val="12"/>
              </w:rPr>
              <w:t>1,03257</w:t>
            </w:r>
          </w:p>
        </w:tc>
      </w:tr>
      <w:tr w:rsidR="00FF7D91" w:rsidRPr="00FF7D91" w14:paraId="0706AE33" w14:textId="77777777" w:rsidTr="00FF7D91">
        <w:trPr>
          <w:trHeight w:val="316"/>
          <w:jc w:val="center"/>
        </w:trPr>
        <w:tc>
          <w:tcPr>
            <w:tcW w:w="528"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07C4509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п/п</w:t>
            </w:r>
          </w:p>
        </w:tc>
        <w:tc>
          <w:tcPr>
            <w:tcW w:w="4102"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1154475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Показатели</w:t>
            </w:r>
          </w:p>
        </w:tc>
        <w:tc>
          <w:tcPr>
            <w:tcW w:w="733"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6941749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Ед.изм.</w:t>
            </w:r>
          </w:p>
        </w:tc>
        <w:tc>
          <w:tcPr>
            <w:tcW w:w="911" w:type="dxa"/>
            <w:vMerge w:val="restart"/>
            <w:tcBorders>
              <w:top w:val="single" w:sz="8" w:space="0" w:color="auto"/>
              <w:left w:val="single" w:sz="4" w:space="0" w:color="auto"/>
              <w:bottom w:val="nil"/>
              <w:right w:val="single" w:sz="4" w:space="0" w:color="auto"/>
            </w:tcBorders>
            <w:shd w:val="clear" w:color="auto" w:fill="auto"/>
            <w:vAlign w:val="center"/>
            <w:hideMark/>
          </w:tcPr>
          <w:p w14:paraId="0F2300E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Утверждено с 01.07.2015 г. </w:t>
            </w:r>
          </w:p>
        </w:tc>
        <w:tc>
          <w:tcPr>
            <w:tcW w:w="989" w:type="dxa"/>
            <w:vMerge w:val="restart"/>
            <w:tcBorders>
              <w:top w:val="single" w:sz="8" w:space="0" w:color="auto"/>
              <w:left w:val="single" w:sz="4" w:space="0" w:color="auto"/>
              <w:bottom w:val="nil"/>
              <w:right w:val="single" w:sz="4" w:space="0" w:color="auto"/>
            </w:tcBorders>
            <w:shd w:val="clear" w:color="auto" w:fill="auto"/>
            <w:vAlign w:val="center"/>
            <w:hideMark/>
          </w:tcPr>
          <w:p w14:paraId="4CE75AC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Предложение предприятия на 2016 год </w:t>
            </w:r>
          </w:p>
        </w:tc>
        <w:tc>
          <w:tcPr>
            <w:tcW w:w="2543" w:type="dxa"/>
            <w:gridSpan w:val="3"/>
            <w:tcBorders>
              <w:top w:val="single" w:sz="8" w:space="0" w:color="auto"/>
              <w:left w:val="nil"/>
              <w:bottom w:val="nil"/>
              <w:right w:val="single" w:sz="4" w:space="0" w:color="000000"/>
            </w:tcBorders>
            <w:shd w:val="clear" w:color="auto" w:fill="auto"/>
            <w:noWrap/>
            <w:vAlign w:val="bottom"/>
            <w:hideMark/>
          </w:tcPr>
          <w:p w14:paraId="6292D74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Предложение экспертов на 2016 год</w:t>
            </w:r>
          </w:p>
        </w:tc>
        <w:tc>
          <w:tcPr>
            <w:tcW w:w="1104" w:type="dxa"/>
            <w:vMerge w:val="restart"/>
            <w:tcBorders>
              <w:top w:val="single" w:sz="8" w:space="0" w:color="auto"/>
              <w:left w:val="single" w:sz="4" w:space="0" w:color="auto"/>
              <w:bottom w:val="nil"/>
              <w:right w:val="single" w:sz="4" w:space="0" w:color="auto"/>
            </w:tcBorders>
            <w:shd w:val="clear" w:color="auto" w:fill="auto"/>
            <w:vAlign w:val="bottom"/>
            <w:hideMark/>
          </w:tcPr>
          <w:p w14:paraId="365A1EE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Корректировка среднегодовых значений, +/-, 2016 к 2015 гг.</w:t>
            </w:r>
          </w:p>
        </w:tc>
        <w:tc>
          <w:tcPr>
            <w:tcW w:w="989" w:type="dxa"/>
            <w:vMerge w:val="restart"/>
            <w:tcBorders>
              <w:top w:val="single" w:sz="8" w:space="0" w:color="auto"/>
              <w:left w:val="single" w:sz="4" w:space="0" w:color="auto"/>
              <w:bottom w:val="nil"/>
              <w:right w:val="single" w:sz="4" w:space="0" w:color="auto"/>
            </w:tcBorders>
            <w:shd w:val="clear" w:color="auto" w:fill="auto"/>
            <w:vAlign w:val="center"/>
            <w:hideMark/>
          </w:tcPr>
          <w:p w14:paraId="3A6068C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Предложение предприятия на 2017 год </w:t>
            </w:r>
          </w:p>
        </w:tc>
        <w:tc>
          <w:tcPr>
            <w:tcW w:w="2527" w:type="dxa"/>
            <w:gridSpan w:val="3"/>
            <w:tcBorders>
              <w:top w:val="single" w:sz="8" w:space="0" w:color="auto"/>
              <w:left w:val="nil"/>
              <w:bottom w:val="nil"/>
              <w:right w:val="single" w:sz="4" w:space="0" w:color="000000"/>
            </w:tcBorders>
            <w:shd w:val="clear" w:color="auto" w:fill="auto"/>
            <w:noWrap/>
            <w:vAlign w:val="bottom"/>
            <w:hideMark/>
          </w:tcPr>
          <w:p w14:paraId="1FA03A2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Предложение экспертов на 2017 год</w:t>
            </w:r>
          </w:p>
        </w:tc>
        <w:tc>
          <w:tcPr>
            <w:tcW w:w="1589" w:type="dxa"/>
            <w:tcBorders>
              <w:top w:val="single" w:sz="8" w:space="0" w:color="auto"/>
              <w:left w:val="nil"/>
              <w:bottom w:val="nil"/>
              <w:right w:val="single" w:sz="8" w:space="0" w:color="auto"/>
            </w:tcBorders>
            <w:shd w:val="clear" w:color="auto" w:fill="auto"/>
            <w:noWrap/>
            <w:vAlign w:val="bottom"/>
            <w:hideMark/>
          </w:tcPr>
          <w:p w14:paraId="60E3321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Предложение экспертов на 2018 год</w:t>
            </w:r>
          </w:p>
        </w:tc>
      </w:tr>
      <w:tr w:rsidR="00FF7D91" w:rsidRPr="00FF7D91" w14:paraId="6529E147" w14:textId="77777777" w:rsidTr="00FF7D91">
        <w:trPr>
          <w:trHeight w:val="459"/>
          <w:jc w:val="center"/>
        </w:trPr>
        <w:tc>
          <w:tcPr>
            <w:tcW w:w="528" w:type="dxa"/>
            <w:vMerge/>
            <w:tcBorders>
              <w:top w:val="single" w:sz="8" w:space="0" w:color="auto"/>
              <w:left w:val="single" w:sz="8" w:space="0" w:color="auto"/>
              <w:bottom w:val="nil"/>
              <w:right w:val="single" w:sz="4" w:space="0" w:color="auto"/>
            </w:tcBorders>
            <w:vAlign w:val="center"/>
            <w:hideMark/>
          </w:tcPr>
          <w:p w14:paraId="26559353" w14:textId="77777777" w:rsidR="00FF7D91" w:rsidRPr="00FF7D91" w:rsidRDefault="00FF7D91" w:rsidP="00FF7D91">
            <w:pPr>
              <w:rPr>
                <w:rFonts w:ascii="Bookman Old Style" w:hAnsi="Bookman Old Style" w:cs="Calibri"/>
                <w:sz w:val="12"/>
                <w:szCs w:val="12"/>
              </w:rPr>
            </w:pPr>
          </w:p>
        </w:tc>
        <w:tc>
          <w:tcPr>
            <w:tcW w:w="4102" w:type="dxa"/>
            <w:gridSpan w:val="4"/>
            <w:vMerge/>
            <w:tcBorders>
              <w:top w:val="single" w:sz="8" w:space="0" w:color="auto"/>
              <w:left w:val="single" w:sz="4" w:space="0" w:color="auto"/>
              <w:bottom w:val="nil"/>
              <w:right w:val="single" w:sz="4" w:space="0" w:color="000000"/>
            </w:tcBorders>
            <w:vAlign w:val="center"/>
            <w:hideMark/>
          </w:tcPr>
          <w:p w14:paraId="3C01A4DB" w14:textId="77777777" w:rsidR="00FF7D91" w:rsidRPr="00FF7D91" w:rsidRDefault="00FF7D91" w:rsidP="00FF7D91">
            <w:pPr>
              <w:rPr>
                <w:rFonts w:ascii="Bookman Old Style" w:hAnsi="Bookman Old Style" w:cs="Calibri"/>
                <w:sz w:val="12"/>
                <w:szCs w:val="12"/>
              </w:rPr>
            </w:pPr>
          </w:p>
        </w:tc>
        <w:tc>
          <w:tcPr>
            <w:tcW w:w="733" w:type="dxa"/>
            <w:vMerge/>
            <w:tcBorders>
              <w:top w:val="single" w:sz="8" w:space="0" w:color="auto"/>
              <w:left w:val="single" w:sz="4" w:space="0" w:color="auto"/>
              <w:bottom w:val="nil"/>
              <w:right w:val="single" w:sz="4" w:space="0" w:color="auto"/>
            </w:tcBorders>
            <w:vAlign w:val="center"/>
            <w:hideMark/>
          </w:tcPr>
          <w:p w14:paraId="261E26E6" w14:textId="77777777" w:rsidR="00FF7D91" w:rsidRPr="00FF7D91" w:rsidRDefault="00FF7D91" w:rsidP="00FF7D91">
            <w:pPr>
              <w:rPr>
                <w:rFonts w:ascii="Bookman Old Style" w:hAnsi="Bookman Old Style" w:cs="Calibri"/>
                <w:sz w:val="12"/>
                <w:szCs w:val="12"/>
              </w:rPr>
            </w:pPr>
          </w:p>
        </w:tc>
        <w:tc>
          <w:tcPr>
            <w:tcW w:w="911" w:type="dxa"/>
            <w:vMerge/>
            <w:tcBorders>
              <w:top w:val="single" w:sz="8" w:space="0" w:color="auto"/>
              <w:left w:val="single" w:sz="4" w:space="0" w:color="auto"/>
              <w:bottom w:val="nil"/>
              <w:right w:val="single" w:sz="4" w:space="0" w:color="auto"/>
            </w:tcBorders>
            <w:vAlign w:val="center"/>
            <w:hideMark/>
          </w:tcPr>
          <w:p w14:paraId="6DC70803" w14:textId="77777777" w:rsidR="00FF7D91" w:rsidRPr="00FF7D91" w:rsidRDefault="00FF7D91" w:rsidP="00FF7D91">
            <w:pPr>
              <w:rPr>
                <w:rFonts w:ascii="Bookman Old Style" w:hAnsi="Bookman Old Style" w:cs="Calibri"/>
                <w:sz w:val="12"/>
                <w:szCs w:val="12"/>
              </w:rPr>
            </w:pPr>
          </w:p>
        </w:tc>
        <w:tc>
          <w:tcPr>
            <w:tcW w:w="989" w:type="dxa"/>
            <w:vMerge/>
            <w:tcBorders>
              <w:top w:val="single" w:sz="8" w:space="0" w:color="auto"/>
              <w:left w:val="single" w:sz="4" w:space="0" w:color="auto"/>
              <w:bottom w:val="nil"/>
              <w:right w:val="single" w:sz="4" w:space="0" w:color="auto"/>
            </w:tcBorders>
            <w:vAlign w:val="center"/>
            <w:hideMark/>
          </w:tcPr>
          <w:p w14:paraId="078B5FB7" w14:textId="77777777" w:rsidR="00FF7D91" w:rsidRPr="00FF7D91" w:rsidRDefault="00FF7D91" w:rsidP="00FF7D91">
            <w:pPr>
              <w:rPr>
                <w:rFonts w:ascii="Bookman Old Style" w:hAnsi="Bookman Old Style" w:cs="Calibri"/>
                <w:sz w:val="12"/>
                <w:szCs w:val="12"/>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E3B67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с 01.01.2016 г.</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AC10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с 01.07.2016 г.</w:t>
            </w: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D2CEBC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В среднем за 2016 год</w:t>
            </w:r>
          </w:p>
        </w:tc>
        <w:tc>
          <w:tcPr>
            <w:tcW w:w="1104" w:type="dxa"/>
            <w:vMerge/>
            <w:tcBorders>
              <w:top w:val="single" w:sz="8" w:space="0" w:color="auto"/>
              <w:left w:val="single" w:sz="4" w:space="0" w:color="auto"/>
              <w:bottom w:val="nil"/>
              <w:right w:val="single" w:sz="4" w:space="0" w:color="auto"/>
            </w:tcBorders>
            <w:vAlign w:val="center"/>
            <w:hideMark/>
          </w:tcPr>
          <w:p w14:paraId="7F5F471A" w14:textId="77777777" w:rsidR="00FF7D91" w:rsidRPr="00FF7D91" w:rsidRDefault="00FF7D91" w:rsidP="00FF7D91">
            <w:pPr>
              <w:rPr>
                <w:rFonts w:ascii="Bookman Old Style" w:hAnsi="Bookman Old Style" w:cs="Calibri"/>
                <w:sz w:val="12"/>
                <w:szCs w:val="12"/>
              </w:rPr>
            </w:pPr>
          </w:p>
        </w:tc>
        <w:tc>
          <w:tcPr>
            <w:tcW w:w="989" w:type="dxa"/>
            <w:vMerge/>
            <w:tcBorders>
              <w:top w:val="single" w:sz="8" w:space="0" w:color="auto"/>
              <w:left w:val="single" w:sz="4" w:space="0" w:color="auto"/>
              <w:bottom w:val="nil"/>
              <w:right w:val="single" w:sz="4" w:space="0" w:color="auto"/>
            </w:tcBorders>
            <w:vAlign w:val="center"/>
            <w:hideMark/>
          </w:tcPr>
          <w:p w14:paraId="0537A7A9" w14:textId="77777777" w:rsidR="00FF7D91" w:rsidRPr="00FF7D91" w:rsidRDefault="00FF7D91" w:rsidP="00FF7D91">
            <w:pPr>
              <w:rPr>
                <w:rFonts w:ascii="Bookman Old Style" w:hAnsi="Bookman Old Style" w:cs="Calibri"/>
                <w:sz w:val="12"/>
                <w:szCs w:val="12"/>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27B19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с 01.01.2017 г.</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D40A3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с 01.07.2017 г.</w:t>
            </w:r>
          </w:p>
        </w:tc>
        <w:tc>
          <w:tcPr>
            <w:tcW w:w="827" w:type="dxa"/>
            <w:vMerge w:val="restart"/>
            <w:tcBorders>
              <w:top w:val="nil"/>
              <w:left w:val="single" w:sz="4" w:space="0" w:color="auto"/>
              <w:bottom w:val="single" w:sz="4" w:space="0" w:color="000000"/>
              <w:right w:val="single" w:sz="4" w:space="0" w:color="auto"/>
            </w:tcBorders>
            <w:shd w:val="clear" w:color="auto" w:fill="auto"/>
            <w:vAlign w:val="center"/>
            <w:hideMark/>
          </w:tcPr>
          <w:p w14:paraId="3598306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В среднем за 2017 год</w:t>
            </w:r>
          </w:p>
        </w:tc>
        <w:tc>
          <w:tcPr>
            <w:tcW w:w="1589" w:type="dxa"/>
            <w:vMerge w:val="restart"/>
            <w:tcBorders>
              <w:top w:val="nil"/>
              <w:left w:val="single" w:sz="4" w:space="0" w:color="auto"/>
              <w:bottom w:val="single" w:sz="4" w:space="0" w:color="000000"/>
              <w:right w:val="single" w:sz="8" w:space="0" w:color="auto"/>
            </w:tcBorders>
            <w:shd w:val="clear" w:color="auto" w:fill="auto"/>
            <w:vAlign w:val="center"/>
            <w:hideMark/>
          </w:tcPr>
          <w:p w14:paraId="2A85AC2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В среднем за 2018 год</w:t>
            </w:r>
          </w:p>
        </w:tc>
      </w:tr>
      <w:tr w:rsidR="00FF7D91" w:rsidRPr="00FF7D91" w14:paraId="4E61135D" w14:textId="77777777" w:rsidTr="00FF7D91">
        <w:trPr>
          <w:trHeight w:val="459"/>
          <w:jc w:val="center"/>
        </w:trPr>
        <w:tc>
          <w:tcPr>
            <w:tcW w:w="528" w:type="dxa"/>
            <w:vMerge/>
            <w:tcBorders>
              <w:top w:val="single" w:sz="8" w:space="0" w:color="auto"/>
              <w:left w:val="single" w:sz="8" w:space="0" w:color="auto"/>
              <w:bottom w:val="nil"/>
              <w:right w:val="single" w:sz="4" w:space="0" w:color="auto"/>
            </w:tcBorders>
            <w:vAlign w:val="center"/>
            <w:hideMark/>
          </w:tcPr>
          <w:p w14:paraId="12B458D5" w14:textId="77777777" w:rsidR="00FF7D91" w:rsidRPr="00FF7D91" w:rsidRDefault="00FF7D91" w:rsidP="00FF7D91">
            <w:pPr>
              <w:rPr>
                <w:rFonts w:ascii="Bookman Old Style" w:hAnsi="Bookman Old Style" w:cs="Calibri"/>
                <w:sz w:val="12"/>
                <w:szCs w:val="12"/>
              </w:rPr>
            </w:pPr>
          </w:p>
        </w:tc>
        <w:tc>
          <w:tcPr>
            <w:tcW w:w="4102" w:type="dxa"/>
            <w:gridSpan w:val="4"/>
            <w:vMerge/>
            <w:tcBorders>
              <w:top w:val="single" w:sz="8" w:space="0" w:color="auto"/>
              <w:left w:val="single" w:sz="4" w:space="0" w:color="auto"/>
              <w:bottom w:val="nil"/>
              <w:right w:val="single" w:sz="4" w:space="0" w:color="000000"/>
            </w:tcBorders>
            <w:vAlign w:val="center"/>
            <w:hideMark/>
          </w:tcPr>
          <w:p w14:paraId="2BC09668" w14:textId="77777777" w:rsidR="00FF7D91" w:rsidRPr="00FF7D91" w:rsidRDefault="00FF7D91" w:rsidP="00FF7D91">
            <w:pPr>
              <w:rPr>
                <w:rFonts w:ascii="Bookman Old Style" w:hAnsi="Bookman Old Style" w:cs="Calibri"/>
                <w:sz w:val="12"/>
                <w:szCs w:val="12"/>
              </w:rPr>
            </w:pPr>
          </w:p>
        </w:tc>
        <w:tc>
          <w:tcPr>
            <w:tcW w:w="733" w:type="dxa"/>
            <w:vMerge/>
            <w:tcBorders>
              <w:top w:val="single" w:sz="8" w:space="0" w:color="auto"/>
              <w:left w:val="single" w:sz="4" w:space="0" w:color="auto"/>
              <w:bottom w:val="nil"/>
              <w:right w:val="single" w:sz="4" w:space="0" w:color="auto"/>
            </w:tcBorders>
            <w:vAlign w:val="center"/>
            <w:hideMark/>
          </w:tcPr>
          <w:p w14:paraId="1656E202" w14:textId="77777777" w:rsidR="00FF7D91" w:rsidRPr="00FF7D91" w:rsidRDefault="00FF7D91" w:rsidP="00FF7D91">
            <w:pPr>
              <w:rPr>
                <w:rFonts w:ascii="Bookman Old Style" w:hAnsi="Bookman Old Style" w:cs="Calibri"/>
                <w:sz w:val="12"/>
                <w:szCs w:val="12"/>
              </w:rPr>
            </w:pPr>
          </w:p>
        </w:tc>
        <w:tc>
          <w:tcPr>
            <w:tcW w:w="911" w:type="dxa"/>
            <w:vMerge/>
            <w:tcBorders>
              <w:top w:val="single" w:sz="8" w:space="0" w:color="auto"/>
              <w:left w:val="single" w:sz="4" w:space="0" w:color="auto"/>
              <w:bottom w:val="nil"/>
              <w:right w:val="single" w:sz="4" w:space="0" w:color="auto"/>
            </w:tcBorders>
            <w:vAlign w:val="center"/>
            <w:hideMark/>
          </w:tcPr>
          <w:p w14:paraId="1E29327B" w14:textId="77777777" w:rsidR="00FF7D91" w:rsidRPr="00FF7D91" w:rsidRDefault="00FF7D91" w:rsidP="00FF7D91">
            <w:pPr>
              <w:rPr>
                <w:rFonts w:ascii="Bookman Old Style" w:hAnsi="Bookman Old Style" w:cs="Calibri"/>
                <w:sz w:val="12"/>
                <w:szCs w:val="12"/>
              </w:rPr>
            </w:pPr>
          </w:p>
        </w:tc>
        <w:tc>
          <w:tcPr>
            <w:tcW w:w="989" w:type="dxa"/>
            <w:vMerge/>
            <w:tcBorders>
              <w:top w:val="single" w:sz="8" w:space="0" w:color="auto"/>
              <w:left w:val="single" w:sz="4" w:space="0" w:color="auto"/>
              <w:bottom w:val="nil"/>
              <w:right w:val="single" w:sz="4" w:space="0" w:color="auto"/>
            </w:tcBorders>
            <w:vAlign w:val="center"/>
            <w:hideMark/>
          </w:tcPr>
          <w:p w14:paraId="2D8264AA"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7E5C8846"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3EE4E050" w14:textId="77777777" w:rsidR="00FF7D91" w:rsidRPr="00FF7D91" w:rsidRDefault="00FF7D91" w:rsidP="00FF7D91">
            <w:pPr>
              <w:rPr>
                <w:rFonts w:ascii="Bookman Old Style" w:hAnsi="Bookman Old Style" w:cs="Calibri"/>
                <w:sz w:val="12"/>
                <w:szCs w:val="12"/>
              </w:rPr>
            </w:pPr>
          </w:p>
        </w:tc>
        <w:tc>
          <w:tcPr>
            <w:tcW w:w="843" w:type="dxa"/>
            <w:vMerge/>
            <w:tcBorders>
              <w:top w:val="nil"/>
              <w:left w:val="single" w:sz="4" w:space="0" w:color="auto"/>
              <w:bottom w:val="single" w:sz="4" w:space="0" w:color="000000"/>
              <w:right w:val="single" w:sz="4" w:space="0" w:color="auto"/>
            </w:tcBorders>
            <w:vAlign w:val="center"/>
            <w:hideMark/>
          </w:tcPr>
          <w:p w14:paraId="6D7E32B4" w14:textId="77777777" w:rsidR="00FF7D91" w:rsidRPr="00FF7D91" w:rsidRDefault="00FF7D91" w:rsidP="00FF7D91">
            <w:pPr>
              <w:rPr>
                <w:rFonts w:ascii="Bookman Old Style" w:hAnsi="Bookman Old Style" w:cs="Calibri"/>
                <w:sz w:val="12"/>
                <w:szCs w:val="12"/>
              </w:rPr>
            </w:pPr>
          </w:p>
        </w:tc>
        <w:tc>
          <w:tcPr>
            <w:tcW w:w="1104" w:type="dxa"/>
            <w:vMerge/>
            <w:tcBorders>
              <w:top w:val="single" w:sz="8" w:space="0" w:color="auto"/>
              <w:left w:val="single" w:sz="4" w:space="0" w:color="auto"/>
              <w:bottom w:val="nil"/>
              <w:right w:val="single" w:sz="4" w:space="0" w:color="auto"/>
            </w:tcBorders>
            <w:vAlign w:val="center"/>
            <w:hideMark/>
          </w:tcPr>
          <w:p w14:paraId="1D6C14D6" w14:textId="77777777" w:rsidR="00FF7D91" w:rsidRPr="00FF7D91" w:rsidRDefault="00FF7D91" w:rsidP="00FF7D91">
            <w:pPr>
              <w:rPr>
                <w:rFonts w:ascii="Bookman Old Style" w:hAnsi="Bookman Old Style" w:cs="Calibri"/>
                <w:sz w:val="12"/>
                <w:szCs w:val="12"/>
              </w:rPr>
            </w:pPr>
          </w:p>
        </w:tc>
        <w:tc>
          <w:tcPr>
            <w:tcW w:w="989" w:type="dxa"/>
            <w:vMerge/>
            <w:tcBorders>
              <w:top w:val="single" w:sz="8" w:space="0" w:color="auto"/>
              <w:left w:val="single" w:sz="4" w:space="0" w:color="auto"/>
              <w:bottom w:val="nil"/>
              <w:right w:val="single" w:sz="4" w:space="0" w:color="auto"/>
            </w:tcBorders>
            <w:vAlign w:val="center"/>
            <w:hideMark/>
          </w:tcPr>
          <w:p w14:paraId="56680984"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7041FA7F"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2E33C968" w14:textId="77777777" w:rsidR="00FF7D91" w:rsidRPr="00FF7D91" w:rsidRDefault="00FF7D91" w:rsidP="00FF7D91">
            <w:pPr>
              <w:rPr>
                <w:rFonts w:ascii="Bookman Old Style" w:hAnsi="Bookman Old Style" w:cs="Calibri"/>
                <w:sz w:val="12"/>
                <w:szCs w:val="12"/>
              </w:rPr>
            </w:pPr>
          </w:p>
        </w:tc>
        <w:tc>
          <w:tcPr>
            <w:tcW w:w="827" w:type="dxa"/>
            <w:vMerge/>
            <w:tcBorders>
              <w:top w:val="nil"/>
              <w:left w:val="single" w:sz="4" w:space="0" w:color="auto"/>
              <w:bottom w:val="single" w:sz="4" w:space="0" w:color="000000"/>
              <w:right w:val="single" w:sz="4" w:space="0" w:color="auto"/>
            </w:tcBorders>
            <w:vAlign w:val="center"/>
            <w:hideMark/>
          </w:tcPr>
          <w:p w14:paraId="13C26A95" w14:textId="77777777" w:rsidR="00FF7D91" w:rsidRPr="00FF7D91" w:rsidRDefault="00FF7D91" w:rsidP="00FF7D91">
            <w:pPr>
              <w:rPr>
                <w:rFonts w:ascii="Bookman Old Style" w:hAnsi="Bookman Old Style" w:cs="Calibri"/>
                <w:sz w:val="12"/>
                <w:szCs w:val="12"/>
              </w:rPr>
            </w:pPr>
          </w:p>
        </w:tc>
        <w:tc>
          <w:tcPr>
            <w:tcW w:w="1589" w:type="dxa"/>
            <w:vMerge/>
            <w:tcBorders>
              <w:top w:val="nil"/>
              <w:left w:val="single" w:sz="4" w:space="0" w:color="auto"/>
              <w:bottom w:val="single" w:sz="4" w:space="0" w:color="000000"/>
              <w:right w:val="single" w:sz="8" w:space="0" w:color="auto"/>
            </w:tcBorders>
            <w:vAlign w:val="center"/>
            <w:hideMark/>
          </w:tcPr>
          <w:p w14:paraId="247F9AC4" w14:textId="77777777" w:rsidR="00FF7D91" w:rsidRPr="00FF7D91" w:rsidRDefault="00FF7D91" w:rsidP="00FF7D91">
            <w:pPr>
              <w:rPr>
                <w:rFonts w:ascii="Bookman Old Style" w:hAnsi="Bookman Old Style" w:cs="Calibri"/>
                <w:sz w:val="12"/>
                <w:szCs w:val="12"/>
              </w:rPr>
            </w:pPr>
          </w:p>
        </w:tc>
      </w:tr>
      <w:tr w:rsidR="00FF7D91" w:rsidRPr="00FF7D91" w14:paraId="2DAA241E" w14:textId="77777777" w:rsidTr="00FF7D91">
        <w:trPr>
          <w:trHeight w:val="459"/>
          <w:jc w:val="center"/>
        </w:trPr>
        <w:tc>
          <w:tcPr>
            <w:tcW w:w="528" w:type="dxa"/>
            <w:vMerge/>
            <w:tcBorders>
              <w:top w:val="single" w:sz="8" w:space="0" w:color="auto"/>
              <w:left w:val="single" w:sz="8" w:space="0" w:color="auto"/>
              <w:bottom w:val="nil"/>
              <w:right w:val="single" w:sz="4" w:space="0" w:color="auto"/>
            </w:tcBorders>
            <w:vAlign w:val="center"/>
            <w:hideMark/>
          </w:tcPr>
          <w:p w14:paraId="7D30BF88" w14:textId="77777777" w:rsidR="00FF7D91" w:rsidRPr="00FF7D91" w:rsidRDefault="00FF7D91" w:rsidP="00FF7D91">
            <w:pPr>
              <w:rPr>
                <w:rFonts w:ascii="Bookman Old Style" w:hAnsi="Bookman Old Style" w:cs="Calibri"/>
                <w:sz w:val="12"/>
                <w:szCs w:val="12"/>
              </w:rPr>
            </w:pPr>
          </w:p>
        </w:tc>
        <w:tc>
          <w:tcPr>
            <w:tcW w:w="4102" w:type="dxa"/>
            <w:gridSpan w:val="4"/>
            <w:vMerge/>
            <w:tcBorders>
              <w:top w:val="single" w:sz="8" w:space="0" w:color="auto"/>
              <w:left w:val="single" w:sz="4" w:space="0" w:color="auto"/>
              <w:bottom w:val="nil"/>
              <w:right w:val="single" w:sz="4" w:space="0" w:color="000000"/>
            </w:tcBorders>
            <w:vAlign w:val="center"/>
            <w:hideMark/>
          </w:tcPr>
          <w:p w14:paraId="5230C20F" w14:textId="77777777" w:rsidR="00FF7D91" w:rsidRPr="00FF7D91" w:rsidRDefault="00FF7D91" w:rsidP="00FF7D91">
            <w:pPr>
              <w:rPr>
                <w:rFonts w:ascii="Bookman Old Style" w:hAnsi="Bookman Old Style" w:cs="Calibri"/>
                <w:sz w:val="12"/>
                <w:szCs w:val="12"/>
              </w:rPr>
            </w:pPr>
          </w:p>
        </w:tc>
        <w:tc>
          <w:tcPr>
            <w:tcW w:w="733" w:type="dxa"/>
            <w:vMerge/>
            <w:tcBorders>
              <w:top w:val="single" w:sz="8" w:space="0" w:color="auto"/>
              <w:left w:val="single" w:sz="4" w:space="0" w:color="auto"/>
              <w:bottom w:val="nil"/>
              <w:right w:val="single" w:sz="4" w:space="0" w:color="auto"/>
            </w:tcBorders>
            <w:vAlign w:val="center"/>
            <w:hideMark/>
          </w:tcPr>
          <w:p w14:paraId="3391AAD1" w14:textId="77777777" w:rsidR="00FF7D91" w:rsidRPr="00FF7D91" w:rsidRDefault="00FF7D91" w:rsidP="00FF7D91">
            <w:pPr>
              <w:rPr>
                <w:rFonts w:ascii="Bookman Old Style" w:hAnsi="Bookman Old Style" w:cs="Calibri"/>
                <w:sz w:val="12"/>
                <w:szCs w:val="12"/>
              </w:rPr>
            </w:pPr>
          </w:p>
        </w:tc>
        <w:tc>
          <w:tcPr>
            <w:tcW w:w="911" w:type="dxa"/>
            <w:vMerge/>
            <w:tcBorders>
              <w:top w:val="single" w:sz="8" w:space="0" w:color="auto"/>
              <w:left w:val="single" w:sz="4" w:space="0" w:color="auto"/>
              <w:bottom w:val="nil"/>
              <w:right w:val="single" w:sz="4" w:space="0" w:color="auto"/>
            </w:tcBorders>
            <w:vAlign w:val="center"/>
            <w:hideMark/>
          </w:tcPr>
          <w:p w14:paraId="7652E6F1" w14:textId="77777777" w:rsidR="00FF7D91" w:rsidRPr="00FF7D91" w:rsidRDefault="00FF7D91" w:rsidP="00FF7D91">
            <w:pPr>
              <w:rPr>
                <w:rFonts w:ascii="Bookman Old Style" w:hAnsi="Bookman Old Style" w:cs="Calibri"/>
                <w:sz w:val="12"/>
                <w:szCs w:val="12"/>
              </w:rPr>
            </w:pPr>
          </w:p>
        </w:tc>
        <w:tc>
          <w:tcPr>
            <w:tcW w:w="989" w:type="dxa"/>
            <w:vMerge/>
            <w:tcBorders>
              <w:top w:val="single" w:sz="8" w:space="0" w:color="auto"/>
              <w:left w:val="single" w:sz="4" w:space="0" w:color="auto"/>
              <w:bottom w:val="nil"/>
              <w:right w:val="single" w:sz="4" w:space="0" w:color="auto"/>
            </w:tcBorders>
            <w:vAlign w:val="center"/>
            <w:hideMark/>
          </w:tcPr>
          <w:p w14:paraId="6572B5A4"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7CAF4BC9"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6BFB5DD8" w14:textId="77777777" w:rsidR="00FF7D91" w:rsidRPr="00FF7D91" w:rsidRDefault="00FF7D91" w:rsidP="00FF7D91">
            <w:pPr>
              <w:rPr>
                <w:rFonts w:ascii="Bookman Old Style" w:hAnsi="Bookman Old Style" w:cs="Calibri"/>
                <w:sz w:val="12"/>
                <w:szCs w:val="12"/>
              </w:rPr>
            </w:pPr>
          </w:p>
        </w:tc>
        <w:tc>
          <w:tcPr>
            <w:tcW w:w="843" w:type="dxa"/>
            <w:vMerge/>
            <w:tcBorders>
              <w:top w:val="nil"/>
              <w:left w:val="single" w:sz="4" w:space="0" w:color="auto"/>
              <w:bottom w:val="single" w:sz="4" w:space="0" w:color="000000"/>
              <w:right w:val="single" w:sz="4" w:space="0" w:color="auto"/>
            </w:tcBorders>
            <w:vAlign w:val="center"/>
            <w:hideMark/>
          </w:tcPr>
          <w:p w14:paraId="254C232D" w14:textId="77777777" w:rsidR="00FF7D91" w:rsidRPr="00FF7D91" w:rsidRDefault="00FF7D91" w:rsidP="00FF7D91">
            <w:pPr>
              <w:rPr>
                <w:rFonts w:ascii="Bookman Old Style" w:hAnsi="Bookman Old Style" w:cs="Calibri"/>
                <w:sz w:val="12"/>
                <w:szCs w:val="12"/>
              </w:rPr>
            </w:pPr>
          </w:p>
        </w:tc>
        <w:tc>
          <w:tcPr>
            <w:tcW w:w="1104" w:type="dxa"/>
            <w:vMerge/>
            <w:tcBorders>
              <w:top w:val="single" w:sz="8" w:space="0" w:color="auto"/>
              <w:left w:val="single" w:sz="4" w:space="0" w:color="auto"/>
              <w:bottom w:val="nil"/>
              <w:right w:val="single" w:sz="4" w:space="0" w:color="auto"/>
            </w:tcBorders>
            <w:vAlign w:val="center"/>
            <w:hideMark/>
          </w:tcPr>
          <w:p w14:paraId="74EE4AFD" w14:textId="77777777" w:rsidR="00FF7D91" w:rsidRPr="00FF7D91" w:rsidRDefault="00FF7D91" w:rsidP="00FF7D91">
            <w:pPr>
              <w:rPr>
                <w:rFonts w:ascii="Bookman Old Style" w:hAnsi="Bookman Old Style" w:cs="Calibri"/>
                <w:sz w:val="12"/>
                <w:szCs w:val="12"/>
              </w:rPr>
            </w:pPr>
          </w:p>
        </w:tc>
        <w:tc>
          <w:tcPr>
            <w:tcW w:w="989" w:type="dxa"/>
            <w:vMerge/>
            <w:tcBorders>
              <w:top w:val="single" w:sz="8" w:space="0" w:color="auto"/>
              <w:left w:val="single" w:sz="4" w:space="0" w:color="auto"/>
              <w:bottom w:val="nil"/>
              <w:right w:val="single" w:sz="4" w:space="0" w:color="auto"/>
            </w:tcBorders>
            <w:vAlign w:val="center"/>
            <w:hideMark/>
          </w:tcPr>
          <w:p w14:paraId="74BFBD59"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7ACFFFD5"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auto"/>
              <w:right w:val="single" w:sz="4" w:space="0" w:color="auto"/>
            </w:tcBorders>
            <w:vAlign w:val="center"/>
            <w:hideMark/>
          </w:tcPr>
          <w:p w14:paraId="18967C00" w14:textId="77777777" w:rsidR="00FF7D91" w:rsidRPr="00FF7D91" w:rsidRDefault="00FF7D91" w:rsidP="00FF7D91">
            <w:pPr>
              <w:rPr>
                <w:rFonts w:ascii="Bookman Old Style" w:hAnsi="Bookman Old Style" w:cs="Calibri"/>
                <w:sz w:val="12"/>
                <w:szCs w:val="12"/>
              </w:rPr>
            </w:pPr>
          </w:p>
        </w:tc>
        <w:tc>
          <w:tcPr>
            <w:tcW w:w="827" w:type="dxa"/>
            <w:vMerge/>
            <w:tcBorders>
              <w:top w:val="nil"/>
              <w:left w:val="single" w:sz="4" w:space="0" w:color="auto"/>
              <w:bottom w:val="single" w:sz="4" w:space="0" w:color="000000"/>
              <w:right w:val="single" w:sz="4" w:space="0" w:color="auto"/>
            </w:tcBorders>
            <w:vAlign w:val="center"/>
            <w:hideMark/>
          </w:tcPr>
          <w:p w14:paraId="601FDBF2" w14:textId="77777777" w:rsidR="00FF7D91" w:rsidRPr="00FF7D91" w:rsidRDefault="00FF7D91" w:rsidP="00FF7D91">
            <w:pPr>
              <w:rPr>
                <w:rFonts w:ascii="Bookman Old Style" w:hAnsi="Bookman Old Style" w:cs="Calibri"/>
                <w:sz w:val="12"/>
                <w:szCs w:val="12"/>
              </w:rPr>
            </w:pPr>
          </w:p>
        </w:tc>
        <w:tc>
          <w:tcPr>
            <w:tcW w:w="1589" w:type="dxa"/>
            <w:vMerge/>
            <w:tcBorders>
              <w:top w:val="nil"/>
              <w:left w:val="single" w:sz="4" w:space="0" w:color="auto"/>
              <w:bottom w:val="single" w:sz="4" w:space="0" w:color="000000"/>
              <w:right w:val="single" w:sz="8" w:space="0" w:color="auto"/>
            </w:tcBorders>
            <w:vAlign w:val="center"/>
            <w:hideMark/>
          </w:tcPr>
          <w:p w14:paraId="4145CBD9" w14:textId="77777777" w:rsidR="00FF7D91" w:rsidRPr="00FF7D91" w:rsidRDefault="00FF7D91" w:rsidP="00FF7D91">
            <w:pPr>
              <w:rPr>
                <w:rFonts w:ascii="Bookman Old Style" w:hAnsi="Bookman Old Style" w:cs="Calibri"/>
                <w:sz w:val="12"/>
                <w:szCs w:val="12"/>
              </w:rPr>
            </w:pPr>
          </w:p>
        </w:tc>
      </w:tr>
      <w:tr w:rsidR="00FF7D91" w:rsidRPr="00FF7D91" w14:paraId="307CC6C6" w14:textId="77777777" w:rsidTr="00FF7D91">
        <w:trPr>
          <w:trHeight w:val="255"/>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7338560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w:t>
            </w:r>
          </w:p>
        </w:tc>
        <w:tc>
          <w:tcPr>
            <w:tcW w:w="410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349678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w:t>
            </w:r>
          </w:p>
        </w:tc>
        <w:tc>
          <w:tcPr>
            <w:tcW w:w="733" w:type="dxa"/>
            <w:tcBorders>
              <w:top w:val="nil"/>
              <w:left w:val="nil"/>
              <w:bottom w:val="single" w:sz="4" w:space="0" w:color="auto"/>
              <w:right w:val="single" w:sz="4" w:space="0" w:color="auto"/>
            </w:tcBorders>
            <w:shd w:val="clear" w:color="auto" w:fill="auto"/>
            <w:noWrap/>
            <w:vAlign w:val="bottom"/>
            <w:hideMark/>
          </w:tcPr>
          <w:p w14:paraId="4215217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w:t>
            </w:r>
          </w:p>
        </w:tc>
        <w:tc>
          <w:tcPr>
            <w:tcW w:w="911" w:type="dxa"/>
            <w:tcBorders>
              <w:top w:val="nil"/>
              <w:left w:val="nil"/>
              <w:bottom w:val="single" w:sz="4" w:space="0" w:color="auto"/>
              <w:right w:val="single" w:sz="4" w:space="0" w:color="auto"/>
            </w:tcBorders>
            <w:shd w:val="clear" w:color="auto" w:fill="auto"/>
            <w:noWrap/>
            <w:vAlign w:val="bottom"/>
            <w:hideMark/>
          </w:tcPr>
          <w:p w14:paraId="3FB1F5B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w:t>
            </w:r>
          </w:p>
        </w:tc>
        <w:tc>
          <w:tcPr>
            <w:tcW w:w="989" w:type="dxa"/>
            <w:tcBorders>
              <w:top w:val="nil"/>
              <w:left w:val="nil"/>
              <w:bottom w:val="single" w:sz="4" w:space="0" w:color="auto"/>
              <w:right w:val="single" w:sz="4" w:space="0" w:color="auto"/>
            </w:tcBorders>
            <w:shd w:val="clear" w:color="auto" w:fill="auto"/>
            <w:noWrap/>
            <w:vAlign w:val="bottom"/>
            <w:hideMark/>
          </w:tcPr>
          <w:p w14:paraId="292CA11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w:t>
            </w:r>
          </w:p>
        </w:tc>
        <w:tc>
          <w:tcPr>
            <w:tcW w:w="850" w:type="dxa"/>
            <w:tcBorders>
              <w:top w:val="nil"/>
              <w:left w:val="nil"/>
              <w:bottom w:val="single" w:sz="4" w:space="0" w:color="auto"/>
              <w:right w:val="single" w:sz="4" w:space="0" w:color="auto"/>
            </w:tcBorders>
            <w:shd w:val="clear" w:color="auto" w:fill="auto"/>
            <w:noWrap/>
            <w:vAlign w:val="bottom"/>
            <w:hideMark/>
          </w:tcPr>
          <w:p w14:paraId="302C8B8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8</w:t>
            </w:r>
          </w:p>
        </w:tc>
        <w:tc>
          <w:tcPr>
            <w:tcW w:w="850" w:type="dxa"/>
            <w:tcBorders>
              <w:top w:val="nil"/>
              <w:left w:val="nil"/>
              <w:bottom w:val="single" w:sz="4" w:space="0" w:color="auto"/>
              <w:right w:val="single" w:sz="4" w:space="0" w:color="auto"/>
            </w:tcBorders>
            <w:shd w:val="clear" w:color="auto" w:fill="auto"/>
            <w:noWrap/>
            <w:vAlign w:val="bottom"/>
            <w:hideMark/>
          </w:tcPr>
          <w:p w14:paraId="37F19F4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9</w:t>
            </w:r>
          </w:p>
        </w:tc>
        <w:tc>
          <w:tcPr>
            <w:tcW w:w="843" w:type="dxa"/>
            <w:tcBorders>
              <w:top w:val="nil"/>
              <w:left w:val="nil"/>
              <w:bottom w:val="single" w:sz="4" w:space="0" w:color="auto"/>
              <w:right w:val="single" w:sz="4" w:space="0" w:color="auto"/>
            </w:tcBorders>
            <w:shd w:val="clear" w:color="auto" w:fill="auto"/>
            <w:noWrap/>
            <w:vAlign w:val="bottom"/>
            <w:hideMark/>
          </w:tcPr>
          <w:p w14:paraId="4B78031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w:t>
            </w:r>
          </w:p>
        </w:tc>
        <w:tc>
          <w:tcPr>
            <w:tcW w:w="1104" w:type="dxa"/>
            <w:tcBorders>
              <w:top w:val="nil"/>
              <w:left w:val="nil"/>
              <w:bottom w:val="single" w:sz="4" w:space="0" w:color="auto"/>
              <w:right w:val="single" w:sz="4" w:space="0" w:color="auto"/>
            </w:tcBorders>
            <w:shd w:val="clear" w:color="auto" w:fill="auto"/>
            <w:noWrap/>
            <w:vAlign w:val="bottom"/>
            <w:hideMark/>
          </w:tcPr>
          <w:p w14:paraId="561C62B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w:t>
            </w:r>
          </w:p>
        </w:tc>
        <w:tc>
          <w:tcPr>
            <w:tcW w:w="989" w:type="dxa"/>
            <w:tcBorders>
              <w:top w:val="nil"/>
              <w:left w:val="nil"/>
              <w:bottom w:val="single" w:sz="4" w:space="0" w:color="auto"/>
              <w:right w:val="single" w:sz="4" w:space="0" w:color="auto"/>
            </w:tcBorders>
            <w:shd w:val="clear" w:color="auto" w:fill="auto"/>
            <w:noWrap/>
            <w:vAlign w:val="bottom"/>
            <w:hideMark/>
          </w:tcPr>
          <w:p w14:paraId="1A034DD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w:t>
            </w:r>
          </w:p>
        </w:tc>
        <w:tc>
          <w:tcPr>
            <w:tcW w:w="850" w:type="dxa"/>
            <w:tcBorders>
              <w:top w:val="nil"/>
              <w:left w:val="nil"/>
              <w:bottom w:val="single" w:sz="4" w:space="0" w:color="auto"/>
              <w:right w:val="single" w:sz="4" w:space="0" w:color="auto"/>
            </w:tcBorders>
            <w:shd w:val="clear" w:color="auto" w:fill="auto"/>
            <w:noWrap/>
            <w:vAlign w:val="bottom"/>
            <w:hideMark/>
          </w:tcPr>
          <w:p w14:paraId="0BCDD84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w:t>
            </w:r>
          </w:p>
        </w:tc>
        <w:tc>
          <w:tcPr>
            <w:tcW w:w="850" w:type="dxa"/>
            <w:tcBorders>
              <w:top w:val="nil"/>
              <w:left w:val="nil"/>
              <w:bottom w:val="single" w:sz="4" w:space="0" w:color="auto"/>
              <w:right w:val="single" w:sz="4" w:space="0" w:color="auto"/>
            </w:tcBorders>
            <w:shd w:val="clear" w:color="auto" w:fill="auto"/>
            <w:noWrap/>
            <w:vAlign w:val="bottom"/>
            <w:hideMark/>
          </w:tcPr>
          <w:p w14:paraId="72EF8F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14</w:t>
            </w:r>
          </w:p>
        </w:tc>
        <w:tc>
          <w:tcPr>
            <w:tcW w:w="827" w:type="dxa"/>
            <w:tcBorders>
              <w:top w:val="nil"/>
              <w:left w:val="nil"/>
              <w:bottom w:val="single" w:sz="4" w:space="0" w:color="auto"/>
              <w:right w:val="single" w:sz="4" w:space="0" w:color="auto"/>
            </w:tcBorders>
            <w:shd w:val="clear" w:color="auto" w:fill="auto"/>
            <w:noWrap/>
            <w:vAlign w:val="bottom"/>
            <w:hideMark/>
          </w:tcPr>
          <w:p w14:paraId="6B4E30C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15</w:t>
            </w:r>
          </w:p>
        </w:tc>
        <w:tc>
          <w:tcPr>
            <w:tcW w:w="1589" w:type="dxa"/>
            <w:tcBorders>
              <w:top w:val="nil"/>
              <w:left w:val="nil"/>
              <w:bottom w:val="single" w:sz="4" w:space="0" w:color="auto"/>
              <w:right w:val="single" w:sz="8" w:space="0" w:color="auto"/>
            </w:tcBorders>
            <w:shd w:val="clear" w:color="auto" w:fill="auto"/>
            <w:noWrap/>
            <w:vAlign w:val="bottom"/>
            <w:hideMark/>
          </w:tcPr>
          <w:p w14:paraId="31B2B95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19</w:t>
            </w:r>
          </w:p>
        </w:tc>
      </w:tr>
      <w:tr w:rsidR="00FF7D91" w:rsidRPr="00FF7D91" w14:paraId="568C81FC"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3DE26C0D"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32580B8F"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Количество котельных</w:t>
            </w:r>
          </w:p>
        </w:tc>
        <w:tc>
          <w:tcPr>
            <w:tcW w:w="245" w:type="dxa"/>
            <w:tcBorders>
              <w:top w:val="nil"/>
              <w:left w:val="nil"/>
              <w:bottom w:val="nil"/>
              <w:right w:val="nil"/>
            </w:tcBorders>
            <w:shd w:val="clear" w:color="auto" w:fill="auto"/>
            <w:noWrap/>
            <w:vAlign w:val="bottom"/>
            <w:hideMark/>
          </w:tcPr>
          <w:p w14:paraId="76C048CF" w14:textId="77777777" w:rsidR="00FF7D91" w:rsidRPr="00FF7D91" w:rsidRDefault="00FF7D91" w:rsidP="00FF7D91">
            <w:pPr>
              <w:rPr>
                <w:rFonts w:ascii="Bookman Old Style" w:hAnsi="Bookman Old Style" w:cs="Calibri"/>
                <w:b/>
                <w:bCs/>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49B6219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nil"/>
              <w:right w:val="single" w:sz="4" w:space="0" w:color="auto"/>
            </w:tcBorders>
            <w:shd w:val="clear" w:color="000000" w:fill="DCE6F1"/>
            <w:noWrap/>
            <w:vAlign w:val="bottom"/>
            <w:hideMark/>
          </w:tcPr>
          <w:p w14:paraId="6B326E9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989" w:type="dxa"/>
            <w:tcBorders>
              <w:top w:val="nil"/>
              <w:left w:val="nil"/>
              <w:bottom w:val="nil"/>
              <w:right w:val="single" w:sz="4" w:space="0" w:color="auto"/>
            </w:tcBorders>
            <w:shd w:val="clear" w:color="000000" w:fill="DCE6F1"/>
            <w:noWrap/>
            <w:vAlign w:val="bottom"/>
            <w:hideMark/>
          </w:tcPr>
          <w:p w14:paraId="08C9C2E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850" w:type="dxa"/>
            <w:tcBorders>
              <w:top w:val="nil"/>
              <w:left w:val="nil"/>
              <w:bottom w:val="nil"/>
              <w:right w:val="single" w:sz="4" w:space="0" w:color="auto"/>
            </w:tcBorders>
            <w:shd w:val="clear" w:color="000000" w:fill="DCE6F1"/>
            <w:noWrap/>
            <w:vAlign w:val="bottom"/>
            <w:hideMark/>
          </w:tcPr>
          <w:p w14:paraId="3F46807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850" w:type="dxa"/>
            <w:tcBorders>
              <w:top w:val="nil"/>
              <w:left w:val="nil"/>
              <w:bottom w:val="nil"/>
              <w:right w:val="single" w:sz="4" w:space="0" w:color="auto"/>
            </w:tcBorders>
            <w:shd w:val="clear" w:color="000000" w:fill="DCE6F1"/>
            <w:noWrap/>
            <w:vAlign w:val="bottom"/>
            <w:hideMark/>
          </w:tcPr>
          <w:p w14:paraId="0EBB34B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843" w:type="dxa"/>
            <w:tcBorders>
              <w:top w:val="nil"/>
              <w:left w:val="nil"/>
              <w:bottom w:val="nil"/>
              <w:right w:val="single" w:sz="4" w:space="0" w:color="auto"/>
            </w:tcBorders>
            <w:shd w:val="clear" w:color="000000" w:fill="DCE6F1"/>
            <w:noWrap/>
            <w:vAlign w:val="bottom"/>
            <w:hideMark/>
          </w:tcPr>
          <w:p w14:paraId="3EE12D8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1104" w:type="dxa"/>
            <w:tcBorders>
              <w:top w:val="nil"/>
              <w:left w:val="nil"/>
              <w:bottom w:val="nil"/>
              <w:right w:val="single" w:sz="4" w:space="0" w:color="auto"/>
            </w:tcBorders>
            <w:shd w:val="clear" w:color="000000" w:fill="DCE6F1"/>
            <w:noWrap/>
            <w:vAlign w:val="bottom"/>
            <w:hideMark/>
          </w:tcPr>
          <w:p w14:paraId="5F9BD1C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77CCB62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850" w:type="dxa"/>
            <w:tcBorders>
              <w:top w:val="nil"/>
              <w:left w:val="nil"/>
              <w:bottom w:val="nil"/>
              <w:right w:val="single" w:sz="4" w:space="0" w:color="auto"/>
            </w:tcBorders>
            <w:shd w:val="clear" w:color="000000" w:fill="DCE6F1"/>
            <w:noWrap/>
            <w:vAlign w:val="bottom"/>
            <w:hideMark/>
          </w:tcPr>
          <w:p w14:paraId="0375131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850" w:type="dxa"/>
            <w:tcBorders>
              <w:top w:val="nil"/>
              <w:left w:val="nil"/>
              <w:bottom w:val="nil"/>
              <w:right w:val="single" w:sz="4" w:space="0" w:color="auto"/>
            </w:tcBorders>
            <w:shd w:val="clear" w:color="000000" w:fill="DCE6F1"/>
            <w:noWrap/>
            <w:vAlign w:val="bottom"/>
            <w:hideMark/>
          </w:tcPr>
          <w:p w14:paraId="3D695A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827" w:type="dxa"/>
            <w:tcBorders>
              <w:top w:val="nil"/>
              <w:left w:val="nil"/>
              <w:bottom w:val="nil"/>
              <w:right w:val="single" w:sz="4" w:space="0" w:color="auto"/>
            </w:tcBorders>
            <w:shd w:val="clear" w:color="000000" w:fill="DCE6F1"/>
            <w:noWrap/>
            <w:vAlign w:val="bottom"/>
            <w:hideMark/>
          </w:tcPr>
          <w:p w14:paraId="0DCD4C5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c>
          <w:tcPr>
            <w:tcW w:w="1589" w:type="dxa"/>
            <w:tcBorders>
              <w:top w:val="nil"/>
              <w:left w:val="nil"/>
              <w:bottom w:val="nil"/>
              <w:right w:val="single" w:sz="8" w:space="0" w:color="auto"/>
            </w:tcBorders>
            <w:shd w:val="clear" w:color="000000" w:fill="DCE6F1"/>
            <w:noWrap/>
            <w:vAlign w:val="bottom"/>
            <w:hideMark/>
          </w:tcPr>
          <w:p w14:paraId="17F614E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1,00</w:t>
            </w:r>
          </w:p>
        </w:tc>
      </w:tr>
      <w:tr w:rsidR="00FF7D91" w:rsidRPr="00FF7D91" w14:paraId="196F353C"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676396D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single" w:sz="4" w:space="0" w:color="auto"/>
              <w:bottom w:val="nil"/>
              <w:right w:val="nil"/>
            </w:tcBorders>
            <w:shd w:val="clear" w:color="auto" w:fill="auto"/>
            <w:noWrap/>
            <w:vAlign w:val="bottom"/>
            <w:hideMark/>
          </w:tcPr>
          <w:p w14:paraId="729F487D"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Нормативная выработка т/энергии</w:t>
            </w:r>
          </w:p>
        </w:tc>
        <w:tc>
          <w:tcPr>
            <w:tcW w:w="733" w:type="dxa"/>
            <w:tcBorders>
              <w:top w:val="nil"/>
              <w:left w:val="single" w:sz="4" w:space="0" w:color="auto"/>
              <w:bottom w:val="nil"/>
              <w:right w:val="single" w:sz="4" w:space="0" w:color="auto"/>
            </w:tcBorders>
            <w:shd w:val="clear" w:color="auto" w:fill="auto"/>
            <w:noWrap/>
            <w:vAlign w:val="bottom"/>
            <w:hideMark/>
          </w:tcPr>
          <w:p w14:paraId="63ACEA0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Гкал</w:t>
            </w:r>
          </w:p>
        </w:tc>
        <w:tc>
          <w:tcPr>
            <w:tcW w:w="911" w:type="dxa"/>
            <w:tcBorders>
              <w:top w:val="nil"/>
              <w:left w:val="nil"/>
              <w:bottom w:val="nil"/>
              <w:right w:val="single" w:sz="4" w:space="0" w:color="auto"/>
            </w:tcBorders>
            <w:shd w:val="clear" w:color="000000" w:fill="DCE6F1"/>
            <w:noWrap/>
            <w:vAlign w:val="bottom"/>
            <w:hideMark/>
          </w:tcPr>
          <w:p w14:paraId="7B9C04A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39023,50</w:t>
            </w:r>
          </w:p>
        </w:tc>
        <w:tc>
          <w:tcPr>
            <w:tcW w:w="989" w:type="dxa"/>
            <w:tcBorders>
              <w:top w:val="nil"/>
              <w:left w:val="nil"/>
              <w:bottom w:val="nil"/>
              <w:right w:val="single" w:sz="4" w:space="0" w:color="auto"/>
            </w:tcBorders>
            <w:shd w:val="clear" w:color="000000" w:fill="DCE6F1"/>
            <w:noWrap/>
            <w:vAlign w:val="bottom"/>
            <w:hideMark/>
          </w:tcPr>
          <w:p w14:paraId="2B6B9E9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35920,00</w:t>
            </w:r>
          </w:p>
        </w:tc>
        <w:tc>
          <w:tcPr>
            <w:tcW w:w="850" w:type="dxa"/>
            <w:tcBorders>
              <w:top w:val="nil"/>
              <w:left w:val="nil"/>
              <w:bottom w:val="nil"/>
              <w:right w:val="single" w:sz="4" w:space="0" w:color="auto"/>
            </w:tcBorders>
            <w:shd w:val="clear" w:color="000000" w:fill="DCE6F1"/>
            <w:noWrap/>
            <w:vAlign w:val="bottom"/>
            <w:hideMark/>
          </w:tcPr>
          <w:p w14:paraId="5AB0B0F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33790,00</w:t>
            </w:r>
          </w:p>
        </w:tc>
        <w:tc>
          <w:tcPr>
            <w:tcW w:w="850" w:type="dxa"/>
            <w:tcBorders>
              <w:top w:val="nil"/>
              <w:left w:val="nil"/>
              <w:bottom w:val="nil"/>
              <w:right w:val="single" w:sz="4" w:space="0" w:color="auto"/>
            </w:tcBorders>
            <w:shd w:val="clear" w:color="000000" w:fill="DCE6F1"/>
            <w:noWrap/>
            <w:vAlign w:val="bottom"/>
            <w:hideMark/>
          </w:tcPr>
          <w:p w14:paraId="4782F6C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33790,00</w:t>
            </w:r>
          </w:p>
        </w:tc>
        <w:tc>
          <w:tcPr>
            <w:tcW w:w="843" w:type="dxa"/>
            <w:tcBorders>
              <w:top w:val="nil"/>
              <w:left w:val="nil"/>
              <w:bottom w:val="nil"/>
              <w:right w:val="single" w:sz="4" w:space="0" w:color="auto"/>
            </w:tcBorders>
            <w:shd w:val="clear" w:color="000000" w:fill="DCE6F1"/>
            <w:noWrap/>
            <w:vAlign w:val="bottom"/>
            <w:hideMark/>
          </w:tcPr>
          <w:p w14:paraId="06434AA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33790,00</w:t>
            </w:r>
          </w:p>
        </w:tc>
        <w:tc>
          <w:tcPr>
            <w:tcW w:w="1104" w:type="dxa"/>
            <w:tcBorders>
              <w:top w:val="nil"/>
              <w:left w:val="nil"/>
              <w:bottom w:val="nil"/>
              <w:right w:val="single" w:sz="4" w:space="0" w:color="auto"/>
            </w:tcBorders>
            <w:shd w:val="clear" w:color="000000" w:fill="DCE6F1"/>
            <w:noWrap/>
            <w:vAlign w:val="bottom"/>
            <w:hideMark/>
          </w:tcPr>
          <w:p w14:paraId="5E94A2C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-2130,00</w:t>
            </w:r>
          </w:p>
        </w:tc>
        <w:tc>
          <w:tcPr>
            <w:tcW w:w="989" w:type="dxa"/>
            <w:tcBorders>
              <w:top w:val="nil"/>
              <w:left w:val="nil"/>
              <w:bottom w:val="nil"/>
              <w:right w:val="single" w:sz="4" w:space="0" w:color="auto"/>
            </w:tcBorders>
            <w:shd w:val="clear" w:color="000000" w:fill="DCE6F1"/>
            <w:noWrap/>
            <w:vAlign w:val="bottom"/>
            <w:hideMark/>
          </w:tcPr>
          <w:p w14:paraId="073523D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35920,00</w:t>
            </w:r>
          </w:p>
        </w:tc>
        <w:tc>
          <w:tcPr>
            <w:tcW w:w="850" w:type="dxa"/>
            <w:tcBorders>
              <w:top w:val="nil"/>
              <w:left w:val="nil"/>
              <w:bottom w:val="nil"/>
              <w:right w:val="single" w:sz="4" w:space="0" w:color="auto"/>
            </w:tcBorders>
            <w:shd w:val="clear" w:color="000000" w:fill="DCE6F1"/>
            <w:noWrap/>
            <w:vAlign w:val="bottom"/>
            <w:hideMark/>
          </w:tcPr>
          <w:p w14:paraId="1CAC41B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33790,00</w:t>
            </w:r>
          </w:p>
        </w:tc>
        <w:tc>
          <w:tcPr>
            <w:tcW w:w="850" w:type="dxa"/>
            <w:tcBorders>
              <w:top w:val="nil"/>
              <w:left w:val="nil"/>
              <w:bottom w:val="nil"/>
              <w:right w:val="single" w:sz="4" w:space="0" w:color="auto"/>
            </w:tcBorders>
            <w:shd w:val="clear" w:color="000000" w:fill="DCE6F1"/>
            <w:noWrap/>
            <w:vAlign w:val="bottom"/>
            <w:hideMark/>
          </w:tcPr>
          <w:p w14:paraId="1761470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33790,00</w:t>
            </w:r>
          </w:p>
        </w:tc>
        <w:tc>
          <w:tcPr>
            <w:tcW w:w="827" w:type="dxa"/>
            <w:tcBorders>
              <w:top w:val="nil"/>
              <w:left w:val="nil"/>
              <w:bottom w:val="nil"/>
              <w:right w:val="single" w:sz="4" w:space="0" w:color="auto"/>
            </w:tcBorders>
            <w:shd w:val="clear" w:color="000000" w:fill="DCE6F1"/>
            <w:noWrap/>
            <w:vAlign w:val="bottom"/>
            <w:hideMark/>
          </w:tcPr>
          <w:p w14:paraId="09EE603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33790,00</w:t>
            </w:r>
          </w:p>
        </w:tc>
        <w:tc>
          <w:tcPr>
            <w:tcW w:w="1589" w:type="dxa"/>
            <w:tcBorders>
              <w:top w:val="nil"/>
              <w:left w:val="nil"/>
              <w:bottom w:val="nil"/>
              <w:right w:val="single" w:sz="8" w:space="0" w:color="auto"/>
            </w:tcBorders>
            <w:shd w:val="clear" w:color="000000" w:fill="DCE6F1"/>
            <w:noWrap/>
            <w:vAlign w:val="bottom"/>
            <w:hideMark/>
          </w:tcPr>
          <w:p w14:paraId="18EEBA5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28465,10</w:t>
            </w:r>
          </w:p>
        </w:tc>
      </w:tr>
      <w:tr w:rsidR="00FF7D91" w:rsidRPr="00FF7D91" w14:paraId="741E2AB5"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5A59F6E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48627115"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Полезный отпуск</w:t>
            </w:r>
          </w:p>
        </w:tc>
        <w:tc>
          <w:tcPr>
            <w:tcW w:w="245" w:type="dxa"/>
            <w:tcBorders>
              <w:top w:val="nil"/>
              <w:left w:val="nil"/>
              <w:bottom w:val="nil"/>
              <w:right w:val="nil"/>
            </w:tcBorders>
            <w:shd w:val="clear" w:color="auto" w:fill="auto"/>
            <w:noWrap/>
            <w:vAlign w:val="bottom"/>
            <w:hideMark/>
          </w:tcPr>
          <w:p w14:paraId="0399190F" w14:textId="77777777" w:rsidR="00FF7D91" w:rsidRPr="00FF7D91" w:rsidRDefault="00FF7D91" w:rsidP="00FF7D91">
            <w:pPr>
              <w:rPr>
                <w:rFonts w:ascii="Bookman Old Style" w:hAnsi="Bookman Old Style" w:cs="Calibri"/>
                <w:b/>
                <w:bCs/>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2363138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2AF16CB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37252,00</w:t>
            </w:r>
          </w:p>
        </w:tc>
        <w:tc>
          <w:tcPr>
            <w:tcW w:w="989" w:type="dxa"/>
            <w:tcBorders>
              <w:top w:val="nil"/>
              <w:left w:val="nil"/>
              <w:bottom w:val="nil"/>
              <w:right w:val="single" w:sz="4" w:space="0" w:color="auto"/>
            </w:tcBorders>
            <w:shd w:val="clear" w:color="000000" w:fill="DCE6F1"/>
            <w:noWrap/>
            <w:vAlign w:val="bottom"/>
            <w:hideMark/>
          </w:tcPr>
          <w:p w14:paraId="0AE4DC0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850" w:type="dxa"/>
            <w:tcBorders>
              <w:top w:val="nil"/>
              <w:left w:val="nil"/>
              <w:bottom w:val="nil"/>
              <w:right w:val="single" w:sz="4" w:space="0" w:color="auto"/>
            </w:tcBorders>
            <w:shd w:val="clear" w:color="000000" w:fill="DCE6F1"/>
            <w:noWrap/>
            <w:vAlign w:val="bottom"/>
            <w:hideMark/>
          </w:tcPr>
          <w:p w14:paraId="08D91AA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850" w:type="dxa"/>
            <w:tcBorders>
              <w:top w:val="nil"/>
              <w:left w:val="nil"/>
              <w:bottom w:val="nil"/>
              <w:right w:val="single" w:sz="4" w:space="0" w:color="auto"/>
            </w:tcBorders>
            <w:shd w:val="clear" w:color="000000" w:fill="DCE6F1"/>
            <w:noWrap/>
            <w:vAlign w:val="bottom"/>
            <w:hideMark/>
          </w:tcPr>
          <w:p w14:paraId="0BE0886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843" w:type="dxa"/>
            <w:tcBorders>
              <w:top w:val="nil"/>
              <w:left w:val="nil"/>
              <w:bottom w:val="nil"/>
              <w:right w:val="single" w:sz="4" w:space="0" w:color="auto"/>
            </w:tcBorders>
            <w:shd w:val="clear" w:color="000000" w:fill="DCE6F1"/>
            <w:noWrap/>
            <w:vAlign w:val="bottom"/>
            <w:hideMark/>
          </w:tcPr>
          <w:p w14:paraId="3FDCD9E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1104" w:type="dxa"/>
            <w:tcBorders>
              <w:top w:val="nil"/>
              <w:left w:val="nil"/>
              <w:bottom w:val="nil"/>
              <w:right w:val="single" w:sz="4" w:space="0" w:color="auto"/>
            </w:tcBorders>
            <w:shd w:val="clear" w:color="000000" w:fill="DCE6F1"/>
            <w:noWrap/>
            <w:vAlign w:val="bottom"/>
            <w:hideMark/>
          </w:tcPr>
          <w:p w14:paraId="16A0B65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E7FA9E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850" w:type="dxa"/>
            <w:tcBorders>
              <w:top w:val="nil"/>
              <w:left w:val="nil"/>
              <w:bottom w:val="nil"/>
              <w:right w:val="single" w:sz="4" w:space="0" w:color="auto"/>
            </w:tcBorders>
            <w:shd w:val="clear" w:color="000000" w:fill="DCE6F1"/>
            <w:noWrap/>
            <w:vAlign w:val="bottom"/>
            <w:hideMark/>
          </w:tcPr>
          <w:p w14:paraId="72A6DB2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850" w:type="dxa"/>
            <w:tcBorders>
              <w:top w:val="nil"/>
              <w:left w:val="nil"/>
              <w:bottom w:val="nil"/>
              <w:right w:val="single" w:sz="4" w:space="0" w:color="auto"/>
            </w:tcBorders>
            <w:shd w:val="clear" w:color="000000" w:fill="DCE6F1"/>
            <w:noWrap/>
            <w:vAlign w:val="bottom"/>
            <w:hideMark/>
          </w:tcPr>
          <w:p w14:paraId="0631B91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827" w:type="dxa"/>
            <w:tcBorders>
              <w:top w:val="nil"/>
              <w:left w:val="nil"/>
              <w:bottom w:val="nil"/>
              <w:right w:val="single" w:sz="4" w:space="0" w:color="auto"/>
            </w:tcBorders>
            <w:shd w:val="clear" w:color="000000" w:fill="DCE6F1"/>
            <w:noWrap/>
            <w:vAlign w:val="bottom"/>
            <w:hideMark/>
          </w:tcPr>
          <w:p w14:paraId="3C96661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31990,00</w:t>
            </w:r>
          </w:p>
        </w:tc>
        <w:tc>
          <w:tcPr>
            <w:tcW w:w="1589" w:type="dxa"/>
            <w:tcBorders>
              <w:top w:val="nil"/>
              <w:left w:val="nil"/>
              <w:bottom w:val="nil"/>
              <w:right w:val="single" w:sz="8" w:space="0" w:color="auto"/>
            </w:tcBorders>
            <w:shd w:val="clear" w:color="000000" w:fill="DCE6F1"/>
            <w:noWrap/>
            <w:vAlign w:val="bottom"/>
            <w:hideMark/>
          </w:tcPr>
          <w:p w14:paraId="70D69BA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26665,10</w:t>
            </w:r>
          </w:p>
        </w:tc>
      </w:tr>
      <w:tr w:rsidR="00FF7D91" w:rsidRPr="00FF7D91" w14:paraId="7502EE38"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4459684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single" w:sz="4" w:space="0" w:color="auto"/>
              <w:bottom w:val="nil"/>
              <w:right w:val="nil"/>
            </w:tcBorders>
            <w:shd w:val="clear" w:color="auto" w:fill="auto"/>
            <w:noWrap/>
            <w:vAlign w:val="bottom"/>
            <w:hideMark/>
          </w:tcPr>
          <w:p w14:paraId="35013AE3"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Полезный отпуск на потребительский рынок</w:t>
            </w:r>
          </w:p>
        </w:tc>
        <w:tc>
          <w:tcPr>
            <w:tcW w:w="733" w:type="dxa"/>
            <w:tcBorders>
              <w:top w:val="nil"/>
              <w:left w:val="single" w:sz="4" w:space="0" w:color="auto"/>
              <w:bottom w:val="nil"/>
              <w:right w:val="single" w:sz="4" w:space="0" w:color="auto"/>
            </w:tcBorders>
            <w:shd w:val="clear" w:color="auto" w:fill="auto"/>
            <w:noWrap/>
            <w:vAlign w:val="bottom"/>
            <w:hideMark/>
          </w:tcPr>
          <w:p w14:paraId="0B3CF5E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3CB3484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11030,00</w:t>
            </w:r>
          </w:p>
        </w:tc>
        <w:tc>
          <w:tcPr>
            <w:tcW w:w="989" w:type="dxa"/>
            <w:tcBorders>
              <w:top w:val="nil"/>
              <w:left w:val="nil"/>
              <w:bottom w:val="nil"/>
              <w:right w:val="single" w:sz="4" w:space="0" w:color="auto"/>
            </w:tcBorders>
            <w:shd w:val="clear" w:color="000000" w:fill="DCE6F1"/>
            <w:noWrap/>
            <w:vAlign w:val="bottom"/>
            <w:hideMark/>
          </w:tcPr>
          <w:p w14:paraId="44E9D5E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59C05C5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43A2F90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843" w:type="dxa"/>
            <w:tcBorders>
              <w:top w:val="nil"/>
              <w:left w:val="nil"/>
              <w:bottom w:val="nil"/>
              <w:right w:val="single" w:sz="4" w:space="0" w:color="auto"/>
            </w:tcBorders>
            <w:shd w:val="clear" w:color="000000" w:fill="DCE6F1"/>
            <w:noWrap/>
            <w:vAlign w:val="bottom"/>
            <w:hideMark/>
          </w:tcPr>
          <w:p w14:paraId="5E394F3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1104" w:type="dxa"/>
            <w:tcBorders>
              <w:top w:val="nil"/>
              <w:left w:val="nil"/>
              <w:bottom w:val="nil"/>
              <w:right w:val="single" w:sz="4" w:space="0" w:color="auto"/>
            </w:tcBorders>
            <w:shd w:val="clear" w:color="000000" w:fill="DCE6F1"/>
            <w:noWrap/>
            <w:vAlign w:val="bottom"/>
            <w:hideMark/>
          </w:tcPr>
          <w:p w14:paraId="57A02B7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6AF9F0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0A75085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46CCE26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827" w:type="dxa"/>
            <w:tcBorders>
              <w:top w:val="nil"/>
              <w:left w:val="nil"/>
              <w:bottom w:val="nil"/>
              <w:right w:val="single" w:sz="4" w:space="0" w:color="auto"/>
            </w:tcBorders>
            <w:shd w:val="clear" w:color="000000" w:fill="DCE6F1"/>
            <w:noWrap/>
            <w:vAlign w:val="bottom"/>
            <w:hideMark/>
          </w:tcPr>
          <w:p w14:paraId="3D16F84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5770,00</w:t>
            </w:r>
          </w:p>
        </w:tc>
        <w:tc>
          <w:tcPr>
            <w:tcW w:w="1589" w:type="dxa"/>
            <w:tcBorders>
              <w:top w:val="nil"/>
              <w:left w:val="nil"/>
              <w:bottom w:val="nil"/>
              <w:right w:val="single" w:sz="8" w:space="0" w:color="auto"/>
            </w:tcBorders>
            <w:shd w:val="clear" w:color="000000" w:fill="DCE6F1"/>
            <w:noWrap/>
            <w:vAlign w:val="bottom"/>
            <w:hideMark/>
          </w:tcPr>
          <w:p w14:paraId="35400B6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5286,10</w:t>
            </w:r>
          </w:p>
        </w:tc>
      </w:tr>
      <w:tr w:rsidR="00FF7D91" w:rsidRPr="00FF7D91" w14:paraId="02BFD75B"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C79DF32"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nil"/>
              <w:bottom w:val="nil"/>
              <w:right w:val="nil"/>
            </w:tcBorders>
            <w:shd w:val="clear" w:color="auto" w:fill="auto"/>
            <w:noWrap/>
            <w:vAlign w:val="bottom"/>
            <w:hideMark/>
          </w:tcPr>
          <w:p w14:paraId="3A743697"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жилищные организации</w:t>
            </w:r>
          </w:p>
        </w:tc>
        <w:tc>
          <w:tcPr>
            <w:tcW w:w="733" w:type="dxa"/>
            <w:tcBorders>
              <w:top w:val="nil"/>
              <w:left w:val="single" w:sz="4" w:space="0" w:color="auto"/>
              <w:bottom w:val="nil"/>
              <w:right w:val="single" w:sz="4" w:space="0" w:color="auto"/>
            </w:tcBorders>
            <w:shd w:val="clear" w:color="auto" w:fill="auto"/>
            <w:noWrap/>
            <w:vAlign w:val="bottom"/>
            <w:hideMark/>
          </w:tcPr>
          <w:p w14:paraId="175F05E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3371B6C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C7E881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D3724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773EC6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540F0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374EAA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FFD964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E7C2D1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CDB984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2F6D1D4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080A007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3B361F2D"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14B56B8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nil"/>
              <w:bottom w:val="nil"/>
              <w:right w:val="nil"/>
            </w:tcBorders>
            <w:shd w:val="clear" w:color="auto" w:fill="auto"/>
            <w:noWrap/>
            <w:vAlign w:val="bottom"/>
            <w:hideMark/>
          </w:tcPr>
          <w:p w14:paraId="0EEB70C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бюджетные организации</w:t>
            </w:r>
          </w:p>
        </w:tc>
        <w:tc>
          <w:tcPr>
            <w:tcW w:w="733" w:type="dxa"/>
            <w:tcBorders>
              <w:top w:val="nil"/>
              <w:left w:val="single" w:sz="4" w:space="0" w:color="auto"/>
              <w:bottom w:val="nil"/>
              <w:right w:val="single" w:sz="4" w:space="0" w:color="auto"/>
            </w:tcBorders>
            <w:shd w:val="clear" w:color="auto" w:fill="auto"/>
            <w:noWrap/>
            <w:vAlign w:val="bottom"/>
            <w:hideMark/>
          </w:tcPr>
          <w:p w14:paraId="7952D6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79EFE35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2F1CD8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166D28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0A6F25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0FAAC82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25CE03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B57ACA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D86DBC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9AA57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76DE68A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4D61C7A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C7EF62E"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2656C755"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nil"/>
              <w:bottom w:val="nil"/>
              <w:right w:val="nil"/>
            </w:tcBorders>
            <w:shd w:val="clear" w:color="auto" w:fill="auto"/>
            <w:noWrap/>
            <w:vAlign w:val="bottom"/>
            <w:hideMark/>
          </w:tcPr>
          <w:p w14:paraId="6A29D46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иные потребители </w:t>
            </w:r>
          </w:p>
        </w:tc>
        <w:tc>
          <w:tcPr>
            <w:tcW w:w="245" w:type="dxa"/>
            <w:tcBorders>
              <w:top w:val="nil"/>
              <w:left w:val="nil"/>
              <w:bottom w:val="nil"/>
              <w:right w:val="nil"/>
            </w:tcBorders>
            <w:shd w:val="clear" w:color="auto" w:fill="auto"/>
            <w:noWrap/>
            <w:vAlign w:val="bottom"/>
            <w:hideMark/>
          </w:tcPr>
          <w:p w14:paraId="61C57889"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6FADFD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00EEA01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11030,00</w:t>
            </w:r>
          </w:p>
        </w:tc>
        <w:tc>
          <w:tcPr>
            <w:tcW w:w="989" w:type="dxa"/>
            <w:tcBorders>
              <w:top w:val="nil"/>
              <w:left w:val="nil"/>
              <w:bottom w:val="nil"/>
              <w:right w:val="single" w:sz="4" w:space="0" w:color="auto"/>
            </w:tcBorders>
            <w:shd w:val="clear" w:color="000000" w:fill="DCE6F1"/>
            <w:noWrap/>
            <w:vAlign w:val="bottom"/>
            <w:hideMark/>
          </w:tcPr>
          <w:p w14:paraId="5D80DE6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33E046B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3E06D6F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843" w:type="dxa"/>
            <w:tcBorders>
              <w:top w:val="nil"/>
              <w:left w:val="nil"/>
              <w:bottom w:val="nil"/>
              <w:right w:val="single" w:sz="4" w:space="0" w:color="auto"/>
            </w:tcBorders>
            <w:shd w:val="clear" w:color="000000" w:fill="DCE6F1"/>
            <w:noWrap/>
            <w:vAlign w:val="bottom"/>
            <w:hideMark/>
          </w:tcPr>
          <w:p w14:paraId="2771A9C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1104" w:type="dxa"/>
            <w:tcBorders>
              <w:top w:val="nil"/>
              <w:left w:val="nil"/>
              <w:bottom w:val="nil"/>
              <w:right w:val="single" w:sz="4" w:space="0" w:color="auto"/>
            </w:tcBorders>
            <w:shd w:val="clear" w:color="000000" w:fill="DCE6F1"/>
            <w:noWrap/>
            <w:vAlign w:val="bottom"/>
            <w:hideMark/>
          </w:tcPr>
          <w:p w14:paraId="4E8C292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721313B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60E8DBF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850" w:type="dxa"/>
            <w:tcBorders>
              <w:top w:val="nil"/>
              <w:left w:val="nil"/>
              <w:bottom w:val="nil"/>
              <w:right w:val="single" w:sz="4" w:space="0" w:color="auto"/>
            </w:tcBorders>
            <w:shd w:val="clear" w:color="000000" w:fill="DCE6F1"/>
            <w:noWrap/>
            <w:vAlign w:val="bottom"/>
            <w:hideMark/>
          </w:tcPr>
          <w:p w14:paraId="604BE7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827" w:type="dxa"/>
            <w:tcBorders>
              <w:top w:val="nil"/>
              <w:left w:val="nil"/>
              <w:bottom w:val="nil"/>
              <w:right w:val="single" w:sz="4" w:space="0" w:color="auto"/>
            </w:tcBorders>
            <w:shd w:val="clear" w:color="000000" w:fill="DCE6F1"/>
            <w:noWrap/>
            <w:vAlign w:val="bottom"/>
            <w:hideMark/>
          </w:tcPr>
          <w:p w14:paraId="5AEF9B2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5770,00</w:t>
            </w:r>
          </w:p>
        </w:tc>
        <w:tc>
          <w:tcPr>
            <w:tcW w:w="1589" w:type="dxa"/>
            <w:tcBorders>
              <w:top w:val="nil"/>
              <w:left w:val="nil"/>
              <w:bottom w:val="nil"/>
              <w:right w:val="single" w:sz="8" w:space="0" w:color="auto"/>
            </w:tcBorders>
            <w:shd w:val="clear" w:color="000000" w:fill="DCE6F1"/>
            <w:noWrap/>
            <w:vAlign w:val="bottom"/>
            <w:hideMark/>
          </w:tcPr>
          <w:p w14:paraId="351F4AA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5286,10</w:t>
            </w:r>
          </w:p>
        </w:tc>
      </w:tr>
      <w:tr w:rsidR="00FF7D91" w:rsidRPr="00FF7D91" w14:paraId="3237D792"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7DB7079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nil"/>
              <w:bottom w:val="nil"/>
              <w:right w:val="nil"/>
            </w:tcBorders>
            <w:shd w:val="clear" w:color="auto" w:fill="auto"/>
            <w:noWrap/>
            <w:vAlign w:val="bottom"/>
            <w:hideMark/>
          </w:tcPr>
          <w:p w14:paraId="71AA431A"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производственные нужды</w:t>
            </w:r>
          </w:p>
        </w:tc>
        <w:tc>
          <w:tcPr>
            <w:tcW w:w="733" w:type="dxa"/>
            <w:tcBorders>
              <w:top w:val="nil"/>
              <w:left w:val="single" w:sz="4" w:space="0" w:color="auto"/>
              <w:bottom w:val="nil"/>
              <w:right w:val="single" w:sz="4" w:space="0" w:color="auto"/>
            </w:tcBorders>
            <w:shd w:val="clear" w:color="auto" w:fill="auto"/>
            <w:noWrap/>
            <w:vAlign w:val="bottom"/>
            <w:hideMark/>
          </w:tcPr>
          <w:p w14:paraId="2BDD3F5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61D3F9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26222,00</w:t>
            </w:r>
          </w:p>
        </w:tc>
        <w:tc>
          <w:tcPr>
            <w:tcW w:w="989" w:type="dxa"/>
            <w:tcBorders>
              <w:top w:val="nil"/>
              <w:left w:val="nil"/>
              <w:bottom w:val="nil"/>
              <w:right w:val="single" w:sz="4" w:space="0" w:color="auto"/>
            </w:tcBorders>
            <w:shd w:val="clear" w:color="000000" w:fill="DCE6F1"/>
            <w:noWrap/>
            <w:vAlign w:val="bottom"/>
            <w:hideMark/>
          </w:tcPr>
          <w:p w14:paraId="1C137D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850" w:type="dxa"/>
            <w:tcBorders>
              <w:top w:val="nil"/>
              <w:left w:val="nil"/>
              <w:bottom w:val="nil"/>
              <w:right w:val="single" w:sz="4" w:space="0" w:color="auto"/>
            </w:tcBorders>
            <w:shd w:val="clear" w:color="000000" w:fill="DCE6F1"/>
            <w:noWrap/>
            <w:vAlign w:val="bottom"/>
            <w:hideMark/>
          </w:tcPr>
          <w:p w14:paraId="32B4CC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850" w:type="dxa"/>
            <w:tcBorders>
              <w:top w:val="nil"/>
              <w:left w:val="nil"/>
              <w:bottom w:val="nil"/>
              <w:right w:val="single" w:sz="4" w:space="0" w:color="auto"/>
            </w:tcBorders>
            <w:shd w:val="clear" w:color="000000" w:fill="DCE6F1"/>
            <w:noWrap/>
            <w:vAlign w:val="bottom"/>
            <w:hideMark/>
          </w:tcPr>
          <w:p w14:paraId="5D0435B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843" w:type="dxa"/>
            <w:tcBorders>
              <w:top w:val="nil"/>
              <w:left w:val="nil"/>
              <w:bottom w:val="nil"/>
              <w:right w:val="single" w:sz="4" w:space="0" w:color="auto"/>
            </w:tcBorders>
            <w:shd w:val="clear" w:color="000000" w:fill="DCE6F1"/>
            <w:noWrap/>
            <w:vAlign w:val="bottom"/>
            <w:hideMark/>
          </w:tcPr>
          <w:p w14:paraId="058D42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1104" w:type="dxa"/>
            <w:tcBorders>
              <w:top w:val="nil"/>
              <w:left w:val="nil"/>
              <w:bottom w:val="nil"/>
              <w:right w:val="single" w:sz="4" w:space="0" w:color="auto"/>
            </w:tcBorders>
            <w:shd w:val="clear" w:color="000000" w:fill="DCE6F1"/>
            <w:noWrap/>
            <w:vAlign w:val="bottom"/>
            <w:hideMark/>
          </w:tcPr>
          <w:p w14:paraId="17441CE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B16726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850" w:type="dxa"/>
            <w:tcBorders>
              <w:top w:val="nil"/>
              <w:left w:val="nil"/>
              <w:bottom w:val="nil"/>
              <w:right w:val="single" w:sz="4" w:space="0" w:color="auto"/>
            </w:tcBorders>
            <w:shd w:val="clear" w:color="000000" w:fill="DCE6F1"/>
            <w:noWrap/>
            <w:vAlign w:val="bottom"/>
            <w:hideMark/>
          </w:tcPr>
          <w:p w14:paraId="172FF67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850" w:type="dxa"/>
            <w:tcBorders>
              <w:top w:val="nil"/>
              <w:left w:val="nil"/>
              <w:bottom w:val="nil"/>
              <w:right w:val="single" w:sz="4" w:space="0" w:color="auto"/>
            </w:tcBorders>
            <w:shd w:val="clear" w:color="000000" w:fill="DCE6F1"/>
            <w:noWrap/>
            <w:vAlign w:val="bottom"/>
            <w:hideMark/>
          </w:tcPr>
          <w:p w14:paraId="260F28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827" w:type="dxa"/>
            <w:tcBorders>
              <w:top w:val="nil"/>
              <w:left w:val="nil"/>
              <w:bottom w:val="nil"/>
              <w:right w:val="single" w:sz="4" w:space="0" w:color="auto"/>
            </w:tcBorders>
            <w:shd w:val="clear" w:color="000000" w:fill="DCE6F1"/>
            <w:noWrap/>
            <w:vAlign w:val="bottom"/>
            <w:hideMark/>
          </w:tcPr>
          <w:p w14:paraId="2E970D9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26220,00</w:t>
            </w:r>
          </w:p>
        </w:tc>
        <w:tc>
          <w:tcPr>
            <w:tcW w:w="1589" w:type="dxa"/>
            <w:tcBorders>
              <w:top w:val="nil"/>
              <w:left w:val="nil"/>
              <w:bottom w:val="nil"/>
              <w:right w:val="single" w:sz="8" w:space="0" w:color="auto"/>
            </w:tcBorders>
            <w:shd w:val="clear" w:color="000000" w:fill="DCE6F1"/>
            <w:noWrap/>
            <w:vAlign w:val="bottom"/>
            <w:hideMark/>
          </w:tcPr>
          <w:p w14:paraId="73F251C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21379,00</w:t>
            </w:r>
          </w:p>
        </w:tc>
      </w:tr>
      <w:tr w:rsidR="00FF7D91" w:rsidRPr="00FF7D91" w14:paraId="49090734"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2355D03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389" w:type="dxa"/>
            <w:gridSpan w:val="2"/>
            <w:tcBorders>
              <w:top w:val="nil"/>
              <w:left w:val="nil"/>
              <w:bottom w:val="nil"/>
              <w:right w:val="nil"/>
            </w:tcBorders>
            <w:shd w:val="clear" w:color="auto" w:fill="auto"/>
            <w:noWrap/>
            <w:vAlign w:val="bottom"/>
            <w:hideMark/>
          </w:tcPr>
          <w:p w14:paraId="2E20743E"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Потери, всего</w:t>
            </w:r>
          </w:p>
        </w:tc>
        <w:tc>
          <w:tcPr>
            <w:tcW w:w="467" w:type="dxa"/>
            <w:tcBorders>
              <w:top w:val="nil"/>
              <w:left w:val="nil"/>
              <w:bottom w:val="nil"/>
              <w:right w:val="nil"/>
            </w:tcBorders>
            <w:shd w:val="clear" w:color="auto" w:fill="auto"/>
            <w:noWrap/>
            <w:vAlign w:val="bottom"/>
            <w:hideMark/>
          </w:tcPr>
          <w:p w14:paraId="2E1827D8" w14:textId="77777777" w:rsidR="00FF7D91" w:rsidRPr="00FF7D91" w:rsidRDefault="00FF7D91" w:rsidP="00FF7D91">
            <w:pPr>
              <w:rPr>
                <w:rFonts w:ascii="Bookman Old Style" w:hAnsi="Bookman Old Style" w:cs="Calibri"/>
                <w:b/>
                <w:bCs/>
                <w:sz w:val="12"/>
                <w:szCs w:val="12"/>
              </w:rPr>
            </w:pPr>
          </w:p>
        </w:tc>
        <w:tc>
          <w:tcPr>
            <w:tcW w:w="245" w:type="dxa"/>
            <w:tcBorders>
              <w:top w:val="nil"/>
              <w:left w:val="nil"/>
              <w:bottom w:val="nil"/>
              <w:right w:val="nil"/>
            </w:tcBorders>
            <w:shd w:val="clear" w:color="auto" w:fill="auto"/>
            <w:noWrap/>
            <w:vAlign w:val="bottom"/>
            <w:hideMark/>
          </w:tcPr>
          <w:p w14:paraId="6FBD6195" w14:textId="77777777" w:rsidR="00FF7D91" w:rsidRPr="00FF7D91" w:rsidRDefault="00FF7D91" w:rsidP="00FF7D91">
            <w:pPr>
              <w:rPr>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4F55825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1E76557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1771,50</w:t>
            </w:r>
          </w:p>
        </w:tc>
        <w:tc>
          <w:tcPr>
            <w:tcW w:w="989" w:type="dxa"/>
            <w:tcBorders>
              <w:top w:val="nil"/>
              <w:left w:val="nil"/>
              <w:bottom w:val="nil"/>
              <w:right w:val="single" w:sz="4" w:space="0" w:color="auto"/>
            </w:tcBorders>
            <w:shd w:val="clear" w:color="000000" w:fill="DCE6F1"/>
            <w:noWrap/>
            <w:vAlign w:val="bottom"/>
            <w:hideMark/>
          </w:tcPr>
          <w:p w14:paraId="3CBA8F5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3930,00</w:t>
            </w:r>
          </w:p>
        </w:tc>
        <w:tc>
          <w:tcPr>
            <w:tcW w:w="850" w:type="dxa"/>
            <w:tcBorders>
              <w:top w:val="nil"/>
              <w:left w:val="nil"/>
              <w:bottom w:val="nil"/>
              <w:right w:val="single" w:sz="4" w:space="0" w:color="auto"/>
            </w:tcBorders>
            <w:shd w:val="clear" w:color="000000" w:fill="DCE6F1"/>
            <w:noWrap/>
            <w:vAlign w:val="bottom"/>
            <w:hideMark/>
          </w:tcPr>
          <w:p w14:paraId="5C1A3B9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c>
          <w:tcPr>
            <w:tcW w:w="850" w:type="dxa"/>
            <w:tcBorders>
              <w:top w:val="nil"/>
              <w:left w:val="nil"/>
              <w:bottom w:val="nil"/>
              <w:right w:val="single" w:sz="4" w:space="0" w:color="auto"/>
            </w:tcBorders>
            <w:shd w:val="clear" w:color="000000" w:fill="DCE6F1"/>
            <w:noWrap/>
            <w:vAlign w:val="bottom"/>
            <w:hideMark/>
          </w:tcPr>
          <w:p w14:paraId="756D367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c>
          <w:tcPr>
            <w:tcW w:w="843" w:type="dxa"/>
            <w:tcBorders>
              <w:top w:val="nil"/>
              <w:left w:val="nil"/>
              <w:bottom w:val="nil"/>
              <w:right w:val="single" w:sz="4" w:space="0" w:color="auto"/>
            </w:tcBorders>
            <w:shd w:val="clear" w:color="000000" w:fill="DCE6F1"/>
            <w:noWrap/>
            <w:vAlign w:val="bottom"/>
            <w:hideMark/>
          </w:tcPr>
          <w:p w14:paraId="79D07EC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c>
          <w:tcPr>
            <w:tcW w:w="1104" w:type="dxa"/>
            <w:tcBorders>
              <w:top w:val="nil"/>
              <w:left w:val="nil"/>
              <w:bottom w:val="nil"/>
              <w:right w:val="single" w:sz="4" w:space="0" w:color="auto"/>
            </w:tcBorders>
            <w:shd w:val="clear" w:color="000000" w:fill="DCE6F1"/>
            <w:noWrap/>
            <w:vAlign w:val="bottom"/>
            <w:hideMark/>
          </w:tcPr>
          <w:p w14:paraId="4E9C6DA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-2130,00</w:t>
            </w:r>
          </w:p>
        </w:tc>
        <w:tc>
          <w:tcPr>
            <w:tcW w:w="989" w:type="dxa"/>
            <w:tcBorders>
              <w:top w:val="nil"/>
              <w:left w:val="nil"/>
              <w:bottom w:val="nil"/>
              <w:right w:val="single" w:sz="4" w:space="0" w:color="auto"/>
            </w:tcBorders>
            <w:shd w:val="clear" w:color="000000" w:fill="DCE6F1"/>
            <w:noWrap/>
            <w:vAlign w:val="bottom"/>
            <w:hideMark/>
          </w:tcPr>
          <w:p w14:paraId="6226DBD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3930,00</w:t>
            </w:r>
          </w:p>
        </w:tc>
        <w:tc>
          <w:tcPr>
            <w:tcW w:w="850" w:type="dxa"/>
            <w:tcBorders>
              <w:top w:val="nil"/>
              <w:left w:val="nil"/>
              <w:bottom w:val="nil"/>
              <w:right w:val="single" w:sz="4" w:space="0" w:color="auto"/>
            </w:tcBorders>
            <w:shd w:val="clear" w:color="000000" w:fill="DCE6F1"/>
            <w:noWrap/>
            <w:vAlign w:val="bottom"/>
            <w:hideMark/>
          </w:tcPr>
          <w:p w14:paraId="07CD520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c>
          <w:tcPr>
            <w:tcW w:w="850" w:type="dxa"/>
            <w:tcBorders>
              <w:top w:val="nil"/>
              <w:left w:val="nil"/>
              <w:bottom w:val="nil"/>
              <w:right w:val="single" w:sz="4" w:space="0" w:color="auto"/>
            </w:tcBorders>
            <w:shd w:val="clear" w:color="000000" w:fill="DCE6F1"/>
            <w:noWrap/>
            <w:vAlign w:val="bottom"/>
            <w:hideMark/>
          </w:tcPr>
          <w:p w14:paraId="6ACFA3F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c>
          <w:tcPr>
            <w:tcW w:w="827" w:type="dxa"/>
            <w:tcBorders>
              <w:top w:val="nil"/>
              <w:left w:val="nil"/>
              <w:bottom w:val="nil"/>
              <w:right w:val="single" w:sz="4" w:space="0" w:color="auto"/>
            </w:tcBorders>
            <w:shd w:val="clear" w:color="000000" w:fill="DCE6F1"/>
            <w:noWrap/>
            <w:vAlign w:val="bottom"/>
            <w:hideMark/>
          </w:tcPr>
          <w:p w14:paraId="3AD3008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c>
          <w:tcPr>
            <w:tcW w:w="1589" w:type="dxa"/>
            <w:tcBorders>
              <w:top w:val="nil"/>
              <w:left w:val="nil"/>
              <w:bottom w:val="nil"/>
              <w:right w:val="single" w:sz="8" w:space="0" w:color="auto"/>
            </w:tcBorders>
            <w:shd w:val="clear" w:color="000000" w:fill="DCE6F1"/>
            <w:noWrap/>
            <w:vAlign w:val="bottom"/>
            <w:hideMark/>
          </w:tcPr>
          <w:p w14:paraId="4BC7BF7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1800,00</w:t>
            </w:r>
          </w:p>
        </w:tc>
      </w:tr>
      <w:tr w:rsidR="00FF7D91" w:rsidRPr="00FF7D91" w14:paraId="480F4B1B"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7A6640F6"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143" w:type="dxa"/>
            <w:tcBorders>
              <w:top w:val="nil"/>
              <w:left w:val="nil"/>
              <w:bottom w:val="nil"/>
              <w:right w:val="single" w:sz="4" w:space="0" w:color="auto"/>
            </w:tcBorders>
            <w:shd w:val="clear" w:color="auto" w:fill="auto"/>
            <w:noWrap/>
            <w:vAlign w:val="bottom"/>
            <w:hideMark/>
          </w:tcPr>
          <w:p w14:paraId="3FD70CDC"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на собственные нужды котельной</w:t>
            </w:r>
          </w:p>
        </w:tc>
        <w:tc>
          <w:tcPr>
            <w:tcW w:w="245" w:type="dxa"/>
            <w:tcBorders>
              <w:top w:val="nil"/>
              <w:left w:val="nil"/>
              <w:bottom w:val="nil"/>
              <w:right w:val="nil"/>
            </w:tcBorders>
            <w:shd w:val="clear" w:color="auto" w:fill="auto"/>
            <w:noWrap/>
            <w:vAlign w:val="bottom"/>
            <w:hideMark/>
          </w:tcPr>
          <w:p w14:paraId="3815388D" w14:textId="77777777" w:rsidR="00FF7D91" w:rsidRPr="00FF7D91" w:rsidRDefault="00FF7D91" w:rsidP="00FF7D91">
            <w:pPr>
              <w:rPr>
                <w:rFonts w:ascii="Bookman Old Style" w:hAnsi="Bookman Old Style" w:cs="Calibri"/>
                <w:sz w:val="12"/>
                <w:szCs w:val="12"/>
              </w:rPr>
            </w:pPr>
          </w:p>
        </w:tc>
        <w:tc>
          <w:tcPr>
            <w:tcW w:w="467" w:type="dxa"/>
            <w:tcBorders>
              <w:top w:val="nil"/>
              <w:left w:val="nil"/>
              <w:bottom w:val="nil"/>
              <w:right w:val="nil"/>
            </w:tcBorders>
            <w:shd w:val="clear" w:color="auto" w:fill="auto"/>
            <w:noWrap/>
            <w:vAlign w:val="bottom"/>
            <w:hideMark/>
          </w:tcPr>
          <w:p w14:paraId="212750E4" w14:textId="77777777" w:rsidR="00FF7D91" w:rsidRPr="00FF7D91" w:rsidRDefault="00FF7D91" w:rsidP="00FF7D91">
            <w:pPr>
              <w:rPr>
                <w:sz w:val="12"/>
                <w:szCs w:val="12"/>
              </w:rPr>
            </w:pPr>
          </w:p>
        </w:tc>
        <w:tc>
          <w:tcPr>
            <w:tcW w:w="245" w:type="dxa"/>
            <w:tcBorders>
              <w:top w:val="nil"/>
              <w:left w:val="nil"/>
              <w:bottom w:val="nil"/>
              <w:right w:val="nil"/>
            </w:tcBorders>
            <w:shd w:val="clear" w:color="auto" w:fill="auto"/>
            <w:noWrap/>
            <w:vAlign w:val="bottom"/>
            <w:hideMark/>
          </w:tcPr>
          <w:p w14:paraId="7C57023B" w14:textId="77777777" w:rsidR="00FF7D91" w:rsidRPr="00FF7D91" w:rsidRDefault="00FF7D91" w:rsidP="00FF7D91">
            <w:pPr>
              <w:rPr>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30FD959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0B6145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1771,50</w:t>
            </w:r>
          </w:p>
        </w:tc>
        <w:tc>
          <w:tcPr>
            <w:tcW w:w="989" w:type="dxa"/>
            <w:tcBorders>
              <w:top w:val="nil"/>
              <w:left w:val="nil"/>
              <w:bottom w:val="nil"/>
              <w:right w:val="single" w:sz="4" w:space="0" w:color="auto"/>
            </w:tcBorders>
            <w:shd w:val="clear" w:color="000000" w:fill="DCE6F1"/>
            <w:noWrap/>
            <w:vAlign w:val="bottom"/>
            <w:hideMark/>
          </w:tcPr>
          <w:p w14:paraId="2DA2291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850" w:type="dxa"/>
            <w:tcBorders>
              <w:top w:val="nil"/>
              <w:left w:val="nil"/>
              <w:bottom w:val="nil"/>
              <w:right w:val="single" w:sz="4" w:space="0" w:color="auto"/>
            </w:tcBorders>
            <w:shd w:val="clear" w:color="000000" w:fill="DCE6F1"/>
            <w:noWrap/>
            <w:vAlign w:val="bottom"/>
            <w:hideMark/>
          </w:tcPr>
          <w:p w14:paraId="410E068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850" w:type="dxa"/>
            <w:tcBorders>
              <w:top w:val="nil"/>
              <w:left w:val="nil"/>
              <w:bottom w:val="nil"/>
              <w:right w:val="single" w:sz="4" w:space="0" w:color="auto"/>
            </w:tcBorders>
            <w:shd w:val="clear" w:color="000000" w:fill="DCE6F1"/>
            <w:noWrap/>
            <w:vAlign w:val="bottom"/>
            <w:hideMark/>
          </w:tcPr>
          <w:p w14:paraId="521D605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843" w:type="dxa"/>
            <w:tcBorders>
              <w:top w:val="nil"/>
              <w:left w:val="nil"/>
              <w:bottom w:val="nil"/>
              <w:right w:val="single" w:sz="4" w:space="0" w:color="auto"/>
            </w:tcBorders>
            <w:shd w:val="clear" w:color="000000" w:fill="DCE6F1"/>
            <w:noWrap/>
            <w:vAlign w:val="bottom"/>
            <w:hideMark/>
          </w:tcPr>
          <w:p w14:paraId="4C0556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1104" w:type="dxa"/>
            <w:tcBorders>
              <w:top w:val="nil"/>
              <w:left w:val="nil"/>
              <w:bottom w:val="nil"/>
              <w:right w:val="single" w:sz="4" w:space="0" w:color="auto"/>
            </w:tcBorders>
            <w:shd w:val="clear" w:color="000000" w:fill="DCE6F1"/>
            <w:noWrap/>
            <w:vAlign w:val="bottom"/>
            <w:hideMark/>
          </w:tcPr>
          <w:p w14:paraId="03E579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156D39B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850" w:type="dxa"/>
            <w:tcBorders>
              <w:top w:val="nil"/>
              <w:left w:val="nil"/>
              <w:bottom w:val="nil"/>
              <w:right w:val="single" w:sz="4" w:space="0" w:color="auto"/>
            </w:tcBorders>
            <w:shd w:val="clear" w:color="000000" w:fill="DCE6F1"/>
            <w:noWrap/>
            <w:vAlign w:val="bottom"/>
            <w:hideMark/>
          </w:tcPr>
          <w:p w14:paraId="1A4B773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850" w:type="dxa"/>
            <w:tcBorders>
              <w:top w:val="nil"/>
              <w:left w:val="nil"/>
              <w:bottom w:val="nil"/>
              <w:right w:val="single" w:sz="4" w:space="0" w:color="auto"/>
            </w:tcBorders>
            <w:shd w:val="clear" w:color="000000" w:fill="DCE6F1"/>
            <w:noWrap/>
            <w:vAlign w:val="bottom"/>
            <w:hideMark/>
          </w:tcPr>
          <w:p w14:paraId="5C298E7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827" w:type="dxa"/>
            <w:tcBorders>
              <w:top w:val="nil"/>
              <w:left w:val="nil"/>
              <w:bottom w:val="nil"/>
              <w:right w:val="single" w:sz="4" w:space="0" w:color="auto"/>
            </w:tcBorders>
            <w:shd w:val="clear" w:color="000000" w:fill="DCE6F1"/>
            <w:noWrap/>
            <w:vAlign w:val="bottom"/>
            <w:hideMark/>
          </w:tcPr>
          <w:p w14:paraId="414B2D0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c>
          <w:tcPr>
            <w:tcW w:w="1589" w:type="dxa"/>
            <w:tcBorders>
              <w:top w:val="nil"/>
              <w:left w:val="nil"/>
              <w:bottom w:val="nil"/>
              <w:right w:val="single" w:sz="8" w:space="0" w:color="auto"/>
            </w:tcBorders>
            <w:shd w:val="clear" w:color="000000" w:fill="DCE6F1"/>
            <w:noWrap/>
            <w:vAlign w:val="bottom"/>
            <w:hideMark/>
          </w:tcPr>
          <w:p w14:paraId="7C0ADEB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1800,00</w:t>
            </w:r>
          </w:p>
        </w:tc>
      </w:tr>
      <w:tr w:rsidR="00FF7D91" w:rsidRPr="00FF7D91" w14:paraId="4D68C4D3"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DC113DE"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4323E2F2"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в тепловых сетях </w:t>
            </w:r>
          </w:p>
        </w:tc>
        <w:tc>
          <w:tcPr>
            <w:tcW w:w="245" w:type="dxa"/>
            <w:tcBorders>
              <w:top w:val="nil"/>
              <w:left w:val="nil"/>
              <w:bottom w:val="nil"/>
              <w:right w:val="nil"/>
            </w:tcBorders>
            <w:shd w:val="clear" w:color="auto" w:fill="auto"/>
            <w:noWrap/>
            <w:vAlign w:val="bottom"/>
            <w:hideMark/>
          </w:tcPr>
          <w:p w14:paraId="52C639B3"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19A0756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3BC5919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56E3F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2130,00</w:t>
            </w:r>
          </w:p>
        </w:tc>
        <w:tc>
          <w:tcPr>
            <w:tcW w:w="850" w:type="dxa"/>
            <w:tcBorders>
              <w:top w:val="nil"/>
              <w:left w:val="nil"/>
              <w:bottom w:val="nil"/>
              <w:right w:val="single" w:sz="4" w:space="0" w:color="auto"/>
            </w:tcBorders>
            <w:shd w:val="clear" w:color="000000" w:fill="DCE6F1"/>
            <w:noWrap/>
            <w:vAlign w:val="bottom"/>
            <w:hideMark/>
          </w:tcPr>
          <w:p w14:paraId="118C59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0601A3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11DBCE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387EDF3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-2130,00</w:t>
            </w:r>
          </w:p>
        </w:tc>
        <w:tc>
          <w:tcPr>
            <w:tcW w:w="989" w:type="dxa"/>
            <w:tcBorders>
              <w:top w:val="nil"/>
              <w:left w:val="nil"/>
              <w:bottom w:val="nil"/>
              <w:right w:val="single" w:sz="4" w:space="0" w:color="auto"/>
            </w:tcBorders>
            <w:shd w:val="clear" w:color="000000" w:fill="DCE6F1"/>
            <w:noWrap/>
            <w:vAlign w:val="bottom"/>
            <w:hideMark/>
          </w:tcPr>
          <w:p w14:paraId="7647038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2130,00</w:t>
            </w:r>
          </w:p>
        </w:tc>
        <w:tc>
          <w:tcPr>
            <w:tcW w:w="850" w:type="dxa"/>
            <w:tcBorders>
              <w:top w:val="nil"/>
              <w:left w:val="nil"/>
              <w:bottom w:val="nil"/>
              <w:right w:val="single" w:sz="4" w:space="0" w:color="auto"/>
            </w:tcBorders>
            <w:shd w:val="clear" w:color="000000" w:fill="DCE6F1"/>
            <w:noWrap/>
            <w:vAlign w:val="bottom"/>
            <w:hideMark/>
          </w:tcPr>
          <w:p w14:paraId="1D5FEA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3AB662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617AE77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430FBA3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F2739CA" w14:textId="77777777" w:rsidTr="00FF7D91">
        <w:trPr>
          <w:trHeight w:val="301"/>
          <w:jc w:val="center"/>
        </w:trPr>
        <w:tc>
          <w:tcPr>
            <w:tcW w:w="16023" w:type="dxa"/>
            <w:gridSpan w:val="17"/>
            <w:vMerge w:val="restart"/>
            <w:tcBorders>
              <w:top w:val="single" w:sz="4" w:space="0" w:color="auto"/>
              <w:left w:val="single" w:sz="8" w:space="0" w:color="auto"/>
              <w:bottom w:val="single" w:sz="4" w:space="0" w:color="000000"/>
              <w:right w:val="nil"/>
            </w:tcBorders>
            <w:shd w:val="clear" w:color="auto" w:fill="auto"/>
            <w:noWrap/>
            <w:vAlign w:val="bottom"/>
            <w:hideMark/>
          </w:tcPr>
          <w:p w14:paraId="4753A67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FF7D91" w:rsidRPr="00FF7D91" w14:paraId="2592F9EB" w14:textId="77777777" w:rsidTr="00FF7D91">
        <w:trPr>
          <w:trHeight w:val="459"/>
          <w:jc w:val="center"/>
        </w:trPr>
        <w:tc>
          <w:tcPr>
            <w:tcW w:w="16023" w:type="dxa"/>
            <w:gridSpan w:val="17"/>
            <w:vMerge/>
            <w:tcBorders>
              <w:top w:val="single" w:sz="4" w:space="0" w:color="auto"/>
              <w:left w:val="single" w:sz="8" w:space="0" w:color="auto"/>
              <w:bottom w:val="single" w:sz="4" w:space="0" w:color="000000"/>
              <w:right w:val="nil"/>
            </w:tcBorders>
            <w:vAlign w:val="center"/>
            <w:hideMark/>
          </w:tcPr>
          <w:p w14:paraId="4EE0EA8D" w14:textId="77777777" w:rsidR="00FF7D91" w:rsidRPr="00FF7D91" w:rsidRDefault="00FF7D91" w:rsidP="00FF7D91">
            <w:pPr>
              <w:rPr>
                <w:rFonts w:ascii="Bookman Old Style" w:hAnsi="Bookman Old Style" w:cs="Calibri"/>
                <w:b/>
                <w:bCs/>
                <w:sz w:val="12"/>
                <w:szCs w:val="12"/>
              </w:rPr>
            </w:pPr>
          </w:p>
        </w:tc>
      </w:tr>
      <w:tr w:rsidR="00FF7D91" w:rsidRPr="00FF7D91" w14:paraId="100A9F40"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128A65E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1.1</w:t>
            </w:r>
          </w:p>
        </w:tc>
        <w:tc>
          <w:tcPr>
            <w:tcW w:w="4102" w:type="dxa"/>
            <w:gridSpan w:val="4"/>
            <w:tcBorders>
              <w:top w:val="nil"/>
              <w:left w:val="nil"/>
              <w:bottom w:val="nil"/>
              <w:right w:val="single" w:sz="4" w:space="0" w:color="000000"/>
            </w:tcBorders>
            <w:shd w:val="clear" w:color="auto" w:fill="auto"/>
            <w:noWrap/>
            <w:vAlign w:val="bottom"/>
            <w:hideMark/>
          </w:tcPr>
          <w:p w14:paraId="6274AF07"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Расходы на топливо, всего: </w:t>
            </w:r>
          </w:p>
        </w:tc>
        <w:tc>
          <w:tcPr>
            <w:tcW w:w="733" w:type="dxa"/>
            <w:tcBorders>
              <w:top w:val="nil"/>
              <w:left w:val="nil"/>
              <w:bottom w:val="nil"/>
              <w:right w:val="single" w:sz="4" w:space="0" w:color="auto"/>
            </w:tcBorders>
            <w:shd w:val="clear" w:color="auto" w:fill="auto"/>
            <w:noWrap/>
            <w:vAlign w:val="bottom"/>
            <w:hideMark/>
          </w:tcPr>
          <w:p w14:paraId="316B846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04C3034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7225,51</w:t>
            </w:r>
          </w:p>
        </w:tc>
        <w:tc>
          <w:tcPr>
            <w:tcW w:w="989" w:type="dxa"/>
            <w:tcBorders>
              <w:top w:val="nil"/>
              <w:left w:val="nil"/>
              <w:bottom w:val="nil"/>
              <w:right w:val="single" w:sz="4" w:space="0" w:color="auto"/>
            </w:tcBorders>
            <w:shd w:val="clear" w:color="000000" w:fill="DCE6F1"/>
            <w:noWrap/>
            <w:vAlign w:val="bottom"/>
            <w:hideMark/>
          </w:tcPr>
          <w:p w14:paraId="486102B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5705,11</w:t>
            </w:r>
          </w:p>
        </w:tc>
        <w:tc>
          <w:tcPr>
            <w:tcW w:w="850" w:type="dxa"/>
            <w:tcBorders>
              <w:top w:val="nil"/>
              <w:left w:val="nil"/>
              <w:bottom w:val="nil"/>
              <w:right w:val="single" w:sz="4" w:space="0" w:color="auto"/>
            </w:tcBorders>
            <w:shd w:val="clear" w:color="000000" w:fill="DCE6F1"/>
            <w:noWrap/>
            <w:vAlign w:val="bottom"/>
            <w:hideMark/>
          </w:tcPr>
          <w:p w14:paraId="4CB3385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5040,42</w:t>
            </w:r>
          </w:p>
        </w:tc>
        <w:tc>
          <w:tcPr>
            <w:tcW w:w="850" w:type="dxa"/>
            <w:tcBorders>
              <w:top w:val="nil"/>
              <w:left w:val="nil"/>
              <w:bottom w:val="nil"/>
              <w:right w:val="single" w:sz="4" w:space="0" w:color="auto"/>
            </w:tcBorders>
            <w:shd w:val="clear" w:color="000000" w:fill="DCE6F1"/>
            <w:noWrap/>
            <w:vAlign w:val="bottom"/>
            <w:hideMark/>
          </w:tcPr>
          <w:p w14:paraId="128480F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5181,56</w:t>
            </w:r>
          </w:p>
        </w:tc>
        <w:tc>
          <w:tcPr>
            <w:tcW w:w="843" w:type="dxa"/>
            <w:tcBorders>
              <w:top w:val="nil"/>
              <w:left w:val="nil"/>
              <w:bottom w:val="nil"/>
              <w:right w:val="single" w:sz="4" w:space="0" w:color="auto"/>
            </w:tcBorders>
            <w:shd w:val="clear" w:color="000000" w:fill="DCE6F1"/>
            <w:noWrap/>
            <w:vAlign w:val="bottom"/>
            <w:hideMark/>
          </w:tcPr>
          <w:p w14:paraId="0053B7F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5110,99</w:t>
            </w:r>
          </w:p>
        </w:tc>
        <w:tc>
          <w:tcPr>
            <w:tcW w:w="1104" w:type="dxa"/>
            <w:tcBorders>
              <w:top w:val="nil"/>
              <w:left w:val="nil"/>
              <w:bottom w:val="nil"/>
              <w:right w:val="single" w:sz="4" w:space="0" w:color="auto"/>
            </w:tcBorders>
            <w:shd w:val="clear" w:color="000000" w:fill="DCE6F1"/>
            <w:noWrap/>
            <w:vAlign w:val="bottom"/>
            <w:hideMark/>
          </w:tcPr>
          <w:p w14:paraId="26C5D98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-594,12</w:t>
            </w:r>
          </w:p>
        </w:tc>
        <w:tc>
          <w:tcPr>
            <w:tcW w:w="989" w:type="dxa"/>
            <w:tcBorders>
              <w:top w:val="nil"/>
              <w:left w:val="nil"/>
              <w:bottom w:val="nil"/>
              <w:right w:val="single" w:sz="4" w:space="0" w:color="auto"/>
            </w:tcBorders>
            <w:shd w:val="clear" w:color="000000" w:fill="DCE6F1"/>
            <w:noWrap/>
            <w:vAlign w:val="bottom"/>
            <w:hideMark/>
          </w:tcPr>
          <w:p w14:paraId="0F36AC2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5865,00</w:t>
            </w:r>
          </w:p>
        </w:tc>
        <w:tc>
          <w:tcPr>
            <w:tcW w:w="850" w:type="dxa"/>
            <w:tcBorders>
              <w:top w:val="nil"/>
              <w:left w:val="nil"/>
              <w:bottom w:val="nil"/>
              <w:right w:val="single" w:sz="4" w:space="0" w:color="auto"/>
            </w:tcBorders>
            <w:shd w:val="clear" w:color="000000" w:fill="DCE6F1"/>
            <w:noWrap/>
            <w:vAlign w:val="bottom"/>
            <w:hideMark/>
          </w:tcPr>
          <w:p w14:paraId="3F76CDB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5181,56</w:t>
            </w:r>
          </w:p>
        </w:tc>
        <w:tc>
          <w:tcPr>
            <w:tcW w:w="850" w:type="dxa"/>
            <w:tcBorders>
              <w:top w:val="nil"/>
              <w:left w:val="nil"/>
              <w:bottom w:val="nil"/>
              <w:right w:val="single" w:sz="4" w:space="0" w:color="auto"/>
            </w:tcBorders>
            <w:shd w:val="clear" w:color="000000" w:fill="DCE6F1"/>
            <w:noWrap/>
            <w:vAlign w:val="bottom"/>
            <w:hideMark/>
          </w:tcPr>
          <w:p w14:paraId="4BBF1A9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5439,08</w:t>
            </w:r>
          </w:p>
        </w:tc>
        <w:tc>
          <w:tcPr>
            <w:tcW w:w="827" w:type="dxa"/>
            <w:tcBorders>
              <w:top w:val="nil"/>
              <w:left w:val="nil"/>
              <w:bottom w:val="nil"/>
              <w:right w:val="single" w:sz="4" w:space="0" w:color="auto"/>
            </w:tcBorders>
            <w:shd w:val="clear" w:color="000000" w:fill="DCE6F1"/>
            <w:noWrap/>
            <w:vAlign w:val="bottom"/>
            <w:hideMark/>
          </w:tcPr>
          <w:p w14:paraId="7D6BA0F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5310,32</w:t>
            </w:r>
          </w:p>
        </w:tc>
        <w:tc>
          <w:tcPr>
            <w:tcW w:w="1589" w:type="dxa"/>
            <w:tcBorders>
              <w:top w:val="nil"/>
              <w:left w:val="nil"/>
              <w:bottom w:val="nil"/>
              <w:right w:val="single" w:sz="8" w:space="0" w:color="auto"/>
            </w:tcBorders>
            <w:shd w:val="clear" w:color="000000" w:fill="DCE6F1"/>
            <w:noWrap/>
            <w:vAlign w:val="bottom"/>
            <w:hideMark/>
          </w:tcPr>
          <w:p w14:paraId="250A1D1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5034,29</w:t>
            </w:r>
          </w:p>
        </w:tc>
      </w:tr>
      <w:tr w:rsidR="00FF7D91" w:rsidRPr="00FF7D91" w14:paraId="451BC02D"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28C0DF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nil"/>
              <w:bottom w:val="nil"/>
              <w:right w:val="nil"/>
            </w:tcBorders>
            <w:shd w:val="clear" w:color="auto" w:fill="auto"/>
            <w:noWrap/>
            <w:vAlign w:val="bottom"/>
            <w:hideMark/>
          </w:tcPr>
          <w:p w14:paraId="520009DA"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в т.ч.   - уголь каменный </w:t>
            </w:r>
          </w:p>
        </w:tc>
        <w:tc>
          <w:tcPr>
            <w:tcW w:w="245" w:type="dxa"/>
            <w:tcBorders>
              <w:top w:val="nil"/>
              <w:left w:val="nil"/>
              <w:bottom w:val="nil"/>
              <w:right w:val="single" w:sz="4" w:space="0" w:color="auto"/>
            </w:tcBorders>
            <w:shd w:val="clear" w:color="auto" w:fill="auto"/>
            <w:noWrap/>
            <w:vAlign w:val="bottom"/>
            <w:hideMark/>
          </w:tcPr>
          <w:p w14:paraId="6686E396"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w:t>
            </w:r>
          </w:p>
        </w:tc>
        <w:tc>
          <w:tcPr>
            <w:tcW w:w="733" w:type="dxa"/>
            <w:tcBorders>
              <w:top w:val="nil"/>
              <w:left w:val="nil"/>
              <w:bottom w:val="nil"/>
              <w:right w:val="single" w:sz="4" w:space="0" w:color="auto"/>
            </w:tcBorders>
            <w:shd w:val="clear" w:color="auto" w:fill="auto"/>
            <w:noWrap/>
            <w:vAlign w:val="bottom"/>
            <w:hideMark/>
          </w:tcPr>
          <w:p w14:paraId="5FD5D7D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29C657F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7225,51</w:t>
            </w:r>
          </w:p>
        </w:tc>
        <w:tc>
          <w:tcPr>
            <w:tcW w:w="989" w:type="dxa"/>
            <w:tcBorders>
              <w:top w:val="nil"/>
              <w:left w:val="nil"/>
              <w:bottom w:val="nil"/>
              <w:right w:val="single" w:sz="4" w:space="0" w:color="auto"/>
            </w:tcBorders>
            <w:shd w:val="clear" w:color="000000" w:fill="DCE6F1"/>
            <w:noWrap/>
            <w:vAlign w:val="bottom"/>
            <w:hideMark/>
          </w:tcPr>
          <w:p w14:paraId="392907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5705,11</w:t>
            </w:r>
          </w:p>
        </w:tc>
        <w:tc>
          <w:tcPr>
            <w:tcW w:w="850" w:type="dxa"/>
            <w:tcBorders>
              <w:top w:val="nil"/>
              <w:left w:val="nil"/>
              <w:bottom w:val="nil"/>
              <w:right w:val="single" w:sz="4" w:space="0" w:color="auto"/>
            </w:tcBorders>
            <w:shd w:val="clear" w:color="000000" w:fill="DCE6F1"/>
            <w:noWrap/>
            <w:vAlign w:val="bottom"/>
            <w:hideMark/>
          </w:tcPr>
          <w:p w14:paraId="760BEE1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5040,42</w:t>
            </w:r>
          </w:p>
        </w:tc>
        <w:tc>
          <w:tcPr>
            <w:tcW w:w="850" w:type="dxa"/>
            <w:tcBorders>
              <w:top w:val="nil"/>
              <w:left w:val="nil"/>
              <w:bottom w:val="nil"/>
              <w:right w:val="single" w:sz="4" w:space="0" w:color="auto"/>
            </w:tcBorders>
            <w:shd w:val="clear" w:color="000000" w:fill="DCE6F1"/>
            <w:noWrap/>
            <w:vAlign w:val="bottom"/>
            <w:hideMark/>
          </w:tcPr>
          <w:p w14:paraId="42BB00B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5181,56</w:t>
            </w:r>
          </w:p>
        </w:tc>
        <w:tc>
          <w:tcPr>
            <w:tcW w:w="843" w:type="dxa"/>
            <w:tcBorders>
              <w:top w:val="nil"/>
              <w:left w:val="nil"/>
              <w:bottom w:val="nil"/>
              <w:right w:val="single" w:sz="4" w:space="0" w:color="auto"/>
            </w:tcBorders>
            <w:shd w:val="clear" w:color="000000" w:fill="DCE6F1"/>
            <w:noWrap/>
            <w:vAlign w:val="bottom"/>
            <w:hideMark/>
          </w:tcPr>
          <w:p w14:paraId="1B17443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5110,99</w:t>
            </w:r>
          </w:p>
        </w:tc>
        <w:tc>
          <w:tcPr>
            <w:tcW w:w="1104" w:type="dxa"/>
            <w:tcBorders>
              <w:top w:val="nil"/>
              <w:left w:val="nil"/>
              <w:bottom w:val="nil"/>
              <w:right w:val="single" w:sz="4" w:space="0" w:color="auto"/>
            </w:tcBorders>
            <w:shd w:val="clear" w:color="000000" w:fill="DCE6F1"/>
            <w:noWrap/>
            <w:vAlign w:val="bottom"/>
            <w:hideMark/>
          </w:tcPr>
          <w:p w14:paraId="66A10D1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-594,12</w:t>
            </w:r>
          </w:p>
        </w:tc>
        <w:tc>
          <w:tcPr>
            <w:tcW w:w="989" w:type="dxa"/>
            <w:tcBorders>
              <w:top w:val="nil"/>
              <w:left w:val="nil"/>
              <w:bottom w:val="nil"/>
              <w:right w:val="single" w:sz="4" w:space="0" w:color="auto"/>
            </w:tcBorders>
            <w:shd w:val="clear" w:color="000000" w:fill="DCE6F1"/>
            <w:noWrap/>
            <w:vAlign w:val="bottom"/>
            <w:hideMark/>
          </w:tcPr>
          <w:p w14:paraId="4B7FB85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5865,00</w:t>
            </w:r>
          </w:p>
        </w:tc>
        <w:tc>
          <w:tcPr>
            <w:tcW w:w="850" w:type="dxa"/>
            <w:tcBorders>
              <w:top w:val="nil"/>
              <w:left w:val="nil"/>
              <w:bottom w:val="nil"/>
              <w:right w:val="single" w:sz="4" w:space="0" w:color="auto"/>
            </w:tcBorders>
            <w:shd w:val="clear" w:color="000000" w:fill="DCE6F1"/>
            <w:noWrap/>
            <w:vAlign w:val="bottom"/>
            <w:hideMark/>
          </w:tcPr>
          <w:p w14:paraId="7DCEE58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5181,56</w:t>
            </w:r>
          </w:p>
        </w:tc>
        <w:tc>
          <w:tcPr>
            <w:tcW w:w="850" w:type="dxa"/>
            <w:tcBorders>
              <w:top w:val="nil"/>
              <w:left w:val="nil"/>
              <w:bottom w:val="nil"/>
              <w:right w:val="single" w:sz="4" w:space="0" w:color="auto"/>
            </w:tcBorders>
            <w:shd w:val="clear" w:color="000000" w:fill="DCE6F1"/>
            <w:noWrap/>
            <w:vAlign w:val="bottom"/>
            <w:hideMark/>
          </w:tcPr>
          <w:p w14:paraId="0548275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5439,08</w:t>
            </w:r>
          </w:p>
        </w:tc>
        <w:tc>
          <w:tcPr>
            <w:tcW w:w="827" w:type="dxa"/>
            <w:tcBorders>
              <w:top w:val="nil"/>
              <w:left w:val="nil"/>
              <w:bottom w:val="nil"/>
              <w:right w:val="single" w:sz="4" w:space="0" w:color="auto"/>
            </w:tcBorders>
            <w:shd w:val="clear" w:color="000000" w:fill="DCE6F1"/>
            <w:noWrap/>
            <w:vAlign w:val="bottom"/>
            <w:hideMark/>
          </w:tcPr>
          <w:p w14:paraId="3C18F5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5310,32</w:t>
            </w:r>
          </w:p>
        </w:tc>
        <w:tc>
          <w:tcPr>
            <w:tcW w:w="1589" w:type="dxa"/>
            <w:tcBorders>
              <w:top w:val="nil"/>
              <w:left w:val="nil"/>
              <w:bottom w:val="nil"/>
              <w:right w:val="single" w:sz="8" w:space="0" w:color="auto"/>
            </w:tcBorders>
            <w:shd w:val="clear" w:color="000000" w:fill="DCE6F1"/>
            <w:noWrap/>
            <w:vAlign w:val="bottom"/>
            <w:hideMark/>
          </w:tcPr>
          <w:p w14:paraId="249361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5034,29</w:t>
            </w:r>
          </w:p>
        </w:tc>
      </w:tr>
      <w:tr w:rsidR="00FF7D91" w:rsidRPr="00FF7D91" w14:paraId="73A4461E"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54A85BDB" w14:textId="77777777" w:rsidR="00FF7D91" w:rsidRPr="00FF7D91" w:rsidRDefault="00FF7D91" w:rsidP="00FF7D91">
            <w:pPr>
              <w:rPr>
                <w:rFonts w:ascii="Calibri" w:hAnsi="Calibri" w:cs="Calibri"/>
                <w:color w:val="000000"/>
                <w:sz w:val="12"/>
                <w:szCs w:val="12"/>
              </w:rPr>
            </w:pPr>
            <w:r w:rsidRPr="00FF7D91">
              <w:rPr>
                <w:rFonts w:ascii="Calibri" w:hAnsi="Calibri" w:cs="Calibri"/>
                <w:color w:val="000000"/>
                <w:sz w:val="12"/>
                <w:szCs w:val="12"/>
              </w:rPr>
              <w:t> </w:t>
            </w:r>
          </w:p>
        </w:tc>
        <w:tc>
          <w:tcPr>
            <w:tcW w:w="3857" w:type="dxa"/>
            <w:gridSpan w:val="3"/>
            <w:tcBorders>
              <w:top w:val="nil"/>
              <w:left w:val="nil"/>
              <w:bottom w:val="nil"/>
              <w:right w:val="nil"/>
            </w:tcBorders>
            <w:shd w:val="clear" w:color="auto" w:fill="auto"/>
            <w:noWrap/>
            <w:vAlign w:val="bottom"/>
            <w:hideMark/>
          </w:tcPr>
          <w:p w14:paraId="59D8D4C5"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газ природный</w:t>
            </w:r>
          </w:p>
        </w:tc>
        <w:tc>
          <w:tcPr>
            <w:tcW w:w="245" w:type="dxa"/>
            <w:tcBorders>
              <w:top w:val="nil"/>
              <w:left w:val="nil"/>
              <w:bottom w:val="nil"/>
              <w:right w:val="single" w:sz="4" w:space="0" w:color="auto"/>
            </w:tcBorders>
            <w:shd w:val="clear" w:color="auto" w:fill="auto"/>
            <w:noWrap/>
            <w:vAlign w:val="bottom"/>
            <w:hideMark/>
          </w:tcPr>
          <w:p w14:paraId="6E677F34" w14:textId="77777777" w:rsidR="00FF7D91" w:rsidRPr="00FF7D91" w:rsidRDefault="00FF7D91" w:rsidP="00FF7D91">
            <w:pPr>
              <w:rPr>
                <w:rFonts w:ascii="Calibri" w:hAnsi="Calibri" w:cs="Calibri"/>
                <w:color w:val="000000"/>
                <w:sz w:val="12"/>
                <w:szCs w:val="12"/>
              </w:rPr>
            </w:pPr>
            <w:r w:rsidRPr="00FF7D91">
              <w:rPr>
                <w:rFonts w:ascii="Calibri" w:hAnsi="Calibri"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1387CE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5C08D70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A2E87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619D66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842A2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F6B8E1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3C364A5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9CDCFF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7B09FC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DEDAB9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71DBCE9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189051F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C8D873C"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022D640" w14:textId="77777777" w:rsidR="00FF7D91" w:rsidRPr="00FF7D91" w:rsidRDefault="00FF7D91" w:rsidP="00FF7D91">
            <w:pPr>
              <w:rPr>
                <w:rFonts w:ascii="Calibri" w:hAnsi="Calibri" w:cs="Calibri"/>
                <w:color w:val="000000"/>
                <w:sz w:val="12"/>
                <w:szCs w:val="12"/>
              </w:rPr>
            </w:pPr>
            <w:r w:rsidRPr="00FF7D91">
              <w:rPr>
                <w:rFonts w:ascii="Calibri" w:hAnsi="Calibri" w:cs="Calibri"/>
                <w:color w:val="000000"/>
                <w:sz w:val="12"/>
                <w:szCs w:val="12"/>
              </w:rPr>
              <w:t> </w:t>
            </w:r>
          </w:p>
        </w:tc>
        <w:tc>
          <w:tcPr>
            <w:tcW w:w="3857" w:type="dxa"/>
            <w:gridSpan w:val="3"/>
            <w:tcBorders>
              <w:top w:val="nil"/>
              <w:left w:val="nil"/>
              <w:bottom w:val="nil"/>
              <w:right w:val="nil"/>
            </w:tcBorders>
            <w:shd w:val="clear" w:color="auto" w:fill="auto"/>
            <w:noWrap/>
            <w:vAlign w:val="bottom"/>
            <w:hideMark/>
          </w:tcPr>
          <w:p w14:paraId="538217B6"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в т.ч. натуральное топливо</w:t>
            </w:r>
          </w:p>
        </w:tc>
        <w:tc>
          <w:tcPr>
            <w:tcW w:w="245" w:type="dxa"/>
            <w:tcBorders>
              <w:top w:val="nil"/>
              <w:left w:val="nil"/>
              <w:bottom w:val="nil"/>
              <w:right w:val="single" w:sz="4" w:space="0" w:color="auto"/>
            </w:tcBorders>
            <w:shd w:val="clear" w:color="auto" w:fill="auto"/>
            <w:noWrap/>
            <w:vAlign w:val="bottom"/>
            <w:hideMark/>
          </w:tcPr>
          <w:p w14:paraId="40D47F61" w14:textId="77777777" w:rsidR="00FF7D91" w:rsidRPr="00FF7D91" w:rsidRDefault="00FF7D91" w:rsidP="00FF7D91">
            <w:pPr>
              <w:rPr>
                <w:rFonts w:ascii="Calibri" w:hAnsi="Calibri" w:cs="Calibri"/>
                <w:color w:val="000000"/>
                <w:sz w:val="12"/>
                <w:szCs w:val="12"/>
              </w:rPr>
            </w:pPr>
            <w:r w:rsidRPr="00FF7D91">
              <w:rPr>
                <w:rFonts w:ascii="Calibri" w:hAnsi="Calibri"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3327816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0D9D46F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7225,51</w:t>
            </w:r>
          </w:p>
        </w:tc>
        <w:tc>
          <w:tcPr>
            <w:tcW w:w="989" w:type="dxa"/>
            <w:tcBorders>
              <w:top w:val="nil"/>
              <w:left w:val="nil"/>
              <w:bottom w:val="nil"/>
              <w:right w:val="single" w:sz="4" w:space="0" w:color="auto"/>
            </w:tcBorders>
            <w:shd w:val="clear" w:color="000000" w:fill="DCE6F1"/>
            <w:noWrap/>
            <w:vAlign w:val="bottom"/>
            <w:hideMark/>
          </w:tcPr>
          <w:p w14:paraId="65B7F15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5705,11</w:t>
            </w:r>
          </w:p>
        </w:tc>
        <w:tc>
          <w:tcPr>
            <w:tcW w:w="850" w:type="dxa"/>
            <w:tcBorders>
              <w:top w:val="nil"/>
              <w:left w:val="nil"/>
              <w:bottom w:val="nil"/>
              <w:right w:val="single" w:sz="4" w:space="0" w:color="auto"/>
            </w:tcBorders>
            <w:shd w:val="clear" w:color="000000" w:fill="DCE6F1"/>
            <w:noWrap/>
            <w:vAlign w:val="bottom"/>
            <w:hideMark/>
          </w:tcPr>
          <w:p w14:paraId="5CB30D6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5040,42</w:t>
            </w:r>
          </w:p>
        </w:tc>
        <w:tc>
          <w:tcPr>
            <w:tcW w:w="850" w:type="dxa"/>
            <w:tcBorders>
              <w:top w:val="nil"/>
              <w:left w:val="nil"/>
              <w:bottom w:val="nil"/>
              <w:right w:val="single" w:sz="4" w:space="0" w:color="auto"/>
            </w:tcBorders>
            <w:shd w:val="clear" w:color="000000" w:fill="DCE6F1"/>
            <w:noWrap/>
            <w:vAlign w:val="bottom"/>
            <w:hideMark/>
          </w:tcPr>
          <w:p w14:paraId="5C16A82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5181,56</w:t>
            </w:r>
          </w:p>
        </w:tc>
        <w:tc>
          <w:tcPr>
            <w:tcW w:w="843" w:type="dxa"/>
            <w:tcBorders>
              <w:top w:val="nil"/>
              <w:left w:val="nil"/>
              <w:bottom w:val="nil"/>
              <w:right w:val="single" w:sz="4" w:space="0" w:color="auto"/>
            </w:tcBorders>
            <w:shd w:val="clear" w:color="000000" w:fill="DCE6F1"/>
            <w:noWrap/>
            <w:vAlign w:val="bottom"/>
            <w:hideMark/>
          </w:tcPr>
          <w:p w14:paraId="6C3D915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5110,99</w:t>
            </w:r>
          </w:p>
        </w:tc>
        <w:tc>
          <w:tcPr>
            <w:tcW w:w="1104" w:type="dxa"/>
            <w:tcBorders>
              <w:top w:val="nil"/>
              <w:left w:val="nil"/>
              <w:bottom w:val="nil"/>
              <w:right w:val="single" w:sz="4" w:space="0" w:color="auto"/>
            </w:tcBorders>
            <w:shd w:val="clear" w:color="000000" w:fill="DCE6F1"/>
            <w:noWrap/>
            <w:vAlign w:val="bottom"/>
            <w:hideMark/>
          </w:tcPr>
          <w:p w14:paraId="10FCD6A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-594,12</w:t>
            </w:r>
          </w:p>
        </w:tc>
        <w:tc>
          <w:tcPr>
            <w:tcW w:w="989" w:type="dxa"/>
            <w:tcBorders>
              <w:top w:val="nil"/>
              <w:left w:val="nil"/>
              <w:bottom w:val="nil"/>
              <w:right w:val="single" w:sz="4" w:space="0" w:color="auto"/>
            </w:tcBorders>
            <w:shd w:val="clear" w:color="000000" w:fill="DCE6F1"/>
            <w:noWrap/>
            <w:vAlign w:val="bottom"/>
            <w:hideMark/>
          </w:tcPr>
          <w:p w14:paraId="4EC277E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5865,00</w:t>
            </w:r>
          </w:p>
        </w:tc>
        <w:tc>
          <w:tcPr>
            <w:tcW w:w="850" w:type="dxa"/>
            <w:tcBorders>
              <w:top w:val="nil"/>
              <w:left w:val="nil"/>
              <w:bottom w:val="nil"/>
              <w:right w:val="single" w:sz="4" w:space="0" w:color="auto"/>
            </w:tcBorders>
            <w:shd w:val="clear" w:color="000000" w:fill="DCE6F1"/>
            <w:noWrap/>
            <w:vAlign w:val="bottom"/>
            <w:hideMark/>
          </w:tcPr>
          <w:p w14:paraId="157E2F6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5181,56</w:t>
            </w:r>
          </w:p>
        </w:tc>
        <w:tc>
          <w:tcPr>
            <w:tcW w:w="850" w:type="dxa"/>
            <w:tcBorders>
              <w:top w:val="nil"/>
              <w:left w:val="nil"/>
              <w:bottom w:val="nil"/>
              <w:right w:val="single" w:sz="4" w:space="0" w:color="auto"/>
            </w:tcBorders>
            <w:shd w:val="clear" w:color="000000" w:fill="DCE6F1"/>
            <w:noWrap/>
            <w:vAlign w:val="bottom"/>
            <w:hideMark/>
          </w:tcPr>
          <w:p w14:paraId="24ED90D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5439,08</w:t>
            </w:r>
          </w:p>
        </w:tc>
        <w:tc>
          <w:tcPr>
            <w:tcW w:w="827" w:type="dxa"/>
            <w:tcBorders>
              <w:top w:val="nil"/>
              <w:left w:val="nil"/>
              <w:bottom w:val="nil"/>
              <w:right w:val="single" w:sz="4" w:space="0" w:color="auto"/>
            </w:tcBorders>
            <w:shd w:val="clear" w:color="000000" w:fill="DCE6F1"/>
            <w:noWrap/>
            <w:vAlign w:val="bottom"/>
            <w:hideMark/>
          </w:tcPr>
          <w:p w14:paraId="48DB06D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5310,32</w:t>
            </w:r>
          </w:p>
        </w:tc>
        <w:tc>
          <w:tcPr>
            <w:tcW w:w="1589" w:type="dxa"/>
            <w:tcBorders>
              <w:top w:val="nil"/>
              <w:left w:val="nil"/>
              <w:bottom w:val="nil"/>
              <w:right w:val="single" w:sz="8" w:space="0" w:color="auto"/>
            </w:tcBorders>
            <w:shd w:val="clear" w:color="000000" w:fill="DCE6F1"/>
            <w:noWrap/>
            <w:vAlign w:val="bottom"/>
            <w:hideMark/>
          </w:tcPr>
          <w:p w14:paraId="15A315F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5034,29</w:t>
            </w:r>
          </w:p>
        </w:tc>
      </w:tr>
      <w:tr w:rsidR="00FF7D91" w:rsidRPr="00FF7D91" w14:paraId="13E41B30"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4C89C39D"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nil"/>
              <w:bottom w:val="nil"/>
              <w:right w:val="nil"/>
            </w:tcBorders>
            <w:shd w:val="clear" w:color="auto" w:fill="auto"/>
            <w:noWrap/>
            <w:vAlign w:val="bottom"/>
            <w:hideMark/>
          </w:tcPr>
          <w:p w14:paraId="5C224E6D"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уголь каменный </w:t>
            </w:r>
          </w:p>
        </w:tc>
        <w:tc>
          <w:tcPr>
            <w:tcW w:w="245" w:type="dxa"/>
            <w:tcBorders>
              <w:top w:val="nil"/>
              <w:left w:val="nil"/>
              <w:bottom w:val="nil"/>
              <w:right w:val="single" w:sz="4" w:space="0" w:color="auto"/>
            </w:tcBorders>
            <w:shd w:val="clear" w:color="auto" w:fill="auto"/>
            <w:noWrap/>
            <w:vAlign w:val="bottom"/>
            <w:hideMark/>
          </w:tcPr>
          <w:p w14:paraId="2B27971F"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28DD4CD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4CD9A0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7225,51</w:t>
            </w:r>
          </w:p>
        </w:tc>
        <w:tc>
          <w:tcPr>
            <w:tcW w:w="989" w:type="dxa"/>
            <w:tcBorders>
              <w:top w:val="nil"/>
              <w:left w:val="nil"/>
              <w:bottom w:val="nil"/>
              <w:right w:val="single" w:sz="4" w:space="0" w:color="auto"/>
            </w:tcBorders>
            <w:shd w:val="clear" w:color="000000" w:fill="DCE6F1"/>
            <w:noWrap/>
            <w:vAlign w:val="bottom"/>
            <w:hideMark/>
          </w:tcPr>
          <w:p w14:paraId="53DC46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5705,11</w:t>
            </w:r>
          </w:p>
        </w:tc>
        <w:tc>
          <w:tcPr>
            <w:tcW w:w="850" w:type="dxa"/>
            <w:tcBorders>
              <w:top w:val="nil"/>
              <w:left w:val="nil"/>
              <w:bottom w:val="nil"/>
              <w:right w:val="single" w:sz="4" w:space="0" w:color="auto"/>
            </w:tcBorders>
            <w:shd w:val="clear" w:color="000000" w:fill="DCE6F1"/>
            <w:noWrap/>
            <w:vAlign w:val="bottom"/>
            <w:hideMark/>
          </w:tcPr>
          <w:p w14:paraId="448EDA3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5040,42</w:t>
            </w:r>
          </w:p>
        </w:tc>
        <w:tc>
          <w:tcPr>
            <w:tcW w:w="850" w:type="dxa"/>
            <w:tcBorders>
              <w:top w:val="nil"/>
              <w:left w:val="nil"/>
              <w:bottom w:val="nil"/>
              <w:right w:val="single" w:sz="4" w:space="0" w:color="auto"/>
            </w:tcBorders>
            <w:shd w:val="clear" w:color="000000" w:fill="DCE6F1"/>
            <w:noWrap/>
            <w:vAlign w:val="bottom"/>
            <w:hideMark/>
          </w:tcPr>
          <w:p w14:paraId="37566B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5181,56</w:t>
            </w:r>
          </w:p>
        </w:tc>
        <w:tc>
          <w:tcPr>
            <w:tcW w:w="843" w:type="dxa"/>
            <w:tcBorders>
              <w:top w:val="nil"/>
              <w:left w:val="nil"/>
              <w:bottom w:val="nil"/>
              <w:right w:val="single" w:sz="4" w:space="0" w:color="auto"/>
            </w:tcBorders>
            <w:shd w:val="clear" w:color="000000" w:fill="DCE6F1"/>
            <w:noWrap/>
            <w:vAlign w:val="bottom"/>
            <w:hideMark/>
          </w:tcPr>
          <w:p w14:paraId="096B34A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5110,99</w:t>
            </w:r>
          </w:p>
        </w:tc>
        <w:tc>
          <w:tcPr>
            <w:tcW w:w="1104" w:type="dxa"/>
            <w:tcBorders>
              <w:top w:val="nil"/>
              <w:left w:val="nil"/>
              <w:bottom w:val="nil"/>
              <w:right w:val="single" w:sz="4" w:space="0" w:color="auto"/>
            </w:tcBorders>
            <w:shd w:val="clear" w:color="000000" w:fill="DCE6F1"/>
            <w:noWrap/>
            <w:vAlign w:val="bottom"/>
            <w:hideMark/>
          </w:tcPr>
          <w:p w14:paraId="70CF197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-594,12</w:t>
            </w:r>
          </w:p>
        </w:tc>
        <w:tc>
          <w:tcPr>
            <w:tcW w:w="989" w:type="dxa"/>
            <w:tcBorders>
              <w:top w:val="nil"/>
              <w:left w:val="nil"/>
              <w:bottom w:val="nil"/>
              <w:right w:val="single" w:sz="4" w:space="0" w:color="auto"/>
            </w:tcBorders>
            <w:shd w:val="clear" w:color="000000" w:fill="DCE6F1"/>
            <w:noWrap/>
            <w:vAlign w:val="bottom"/>
            <w:hideMark/>
          </w:tcPr>
          <w:p w14:paraId="541008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5865,00</w:t>
            </w:r>
          </w:p>
        </w:tc>
        <w:tc>
          <w:tcPr>
            <w:tcW w:w="850" w:type="dxa"/>
            <w:tcBorders>
              <w:top w:val="nil"/>
              <w:left w:val="nil"/>
              <w:bottom w:val="nil"/>
              <w:right w:val="single" w:sz="4" w:space="0" w:color="auto"/>
            </w:tcBorders>
            <w:shd w:val="clear" w:color="000000" w:fill="DCE6F1"/>
            <w:noWrap/>
            <w:vAlign w:val="bottom"/>
            <w:hideMark/>
          </w:tcPr>
          <w:p w14:paraId="06157C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5181,56</w:t>
            </w:r>
          </w:p>
        </w:tc>
        <w:tc>
          <w:tcPr>
            <w:tcW w:w="850" w:type="dxa"/>
            <w:tcBorders>
              <w:top w:val="nil"/>
              <w:left w:val="nil"/>
              <w:bottom w:val="nil"/>
              <w:right w:val="single" w:sz="4" w:space="0" w:color="auto"/>
            </w:tcBorders>
            <w:shd w:val="clear" w:color="000000" w:fill="DCE6F1"/>
            <w:noWrap/>
            <w:vAlign w:val="bottom"/>
            <w:hideMark/>
          </w:tcPr>
          <w:p w14:paraId="015B431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5439,08</w:t>
            </w:r>
          </w:p>
        </w:tc>
        <w:tc>
          <w:tcPr>
            <w:tcW w:w="827" w:type="dxa"/>
            <w:tcBorders>
              <w:top w:val="nil"/>
              <w:left w:val="nil"/>
              <w:bottom w:val="nil"/>
              <w:right w:val="single" w:sz="4" w:space="0" w:color="auto"/>
            </w:tcBorders>
            <w:shd w:val="clear" w:color="000000" w:fill="DCE6F1"/>
            <w:noWrap/>
            <w:vAlign w:val="bottom"/>
            <w:hideMark/>
          </w:tcPr>
          <w:p w14:paraId="2529CD4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5310,32</w:t>
            </w:r>
          </w:p>
        </w:tc>
        <w:tc>
          <w:tcPr>
            <w:tcW w:w="1589" w:type="dxa"/>
            <w:tcBorders>
              <w:top w:val="nil"/>
              <w:left w:val="nil"/>
              <w:bottom w:val="nil"/>
              <w:right w:val="single" w:sz="8" w:space="0" w:color="auto"/>
            </w:tcBorders>
            <w:shd w:val="clear" w:color="000000" w:fill="DCE6F1"/>
            <w:noWrap/>
            <w:vAlign w:val="bottom"/>
            <w:hideMark/>
          </w:tcPr>
          <w:p w14:paraId="4FB5FE2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5034,29</w:t>
            </w:r>
          </w:p>
        </w:tc>
      </w:tr>
      <w:tr w:rsidR="00FF7D91" w:rsidRPr="00FF7D91" w14:paraId="6B53792F"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30F3C9B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nil"/>
              <w:bottom w:val="nil"/>
              <w:right w:val="nil"/>
            </w:tcBorders>
            <w:shd w:val="clear" w:color="auto" w:fill="auto"/>
            <w:noWrap/>
            <w:vAlign w:val="bottom"/>
            <w:hideMark/>
          </w:tcPr>
          <w:p w14:paraId="138E640D"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газ природный</w:t>
            </w:r>
          </w:p>
        </w:tc>
        <w:tc>
          <w:tcPr>
            <w:tcW w:w="245" w:type="dxa"/>
            <w:tcBorders>
              <w:top w:val="nil"/>
              <w:left w:val="nil"/>
              <w:bottom w:val="nil"/>
              <w:right w:val="single" w:sz="4" w:space="0" w:color="auto"/>
            </w:tcBorders>
            <w:shd w:val="clear" w:color="auto" w:fill="auto"/>
            <w:noWrap/>
            <w:vAlign w:val="bottom"/>
            <w:hideMark/>
          </w:tcPr>
          <w:p w14:paraId="58A0EFC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311BBA2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0FC2271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6636A6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EF6270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444B63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6B0F91C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F578C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CAD60A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262A15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CD568C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1221FED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D39BE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08CB4DB"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7C5CF79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lastRenderedPageBreak/>
              <w:t> </w:t>
            </w:r>
          </w:p>
        </w:tc>
        <w:tc>
          <w:tcPr>
            <w:tcW w:w="3857" w:type="dxa"/>
            <w:gridSpan w:val="3"/>
            <w:tcBorders>
              <w:top w:val="nil"/>
              <w:left w:val="nil"/>
              <w:bottom w:val="nil"/>
              <w:right w:val="nil"/>
            </w:tcBorders>
            <w:shd w:val="clear" w:color="auto" w:fill="auto"/>
            <w:noWrap/>
            <w:vAlign w:val="bottom"/>
            <w:hideMark/>
          </w:tcPr>
          <w:p w14:paraId="1593048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в т.ч. транспорт топлива</w:t>
            </w:r>
          </w:p>
        </w:tc>
        <w:tc>
          <w:tcPr>
            <w:tcW w:w="245" w:type="dxa"/>
            <w:tcBorders>
              <w:top w:val="nil"/>
              <w:left w:val="nil"/>
              <w:bottom w:val="nil"/>
              <w:right w:val="single" w:sz="4" w:space="0" w:color="auto"/>
            </w:tcBorders>
            <w:shd w:val="clear" w:color="auto" w:fill="auto"/>
            <w:noWrap/>
            <w:vAlign w:val="bottom"/>
            <w:hideMark/>
          </w:tcPr>
          <w:p w14:paraId="4422144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6A6FA73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586F3CF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E82312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3A4C78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387C43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0A7F259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AD28AE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A282A8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1F3FF4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895A4F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2FE6142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289F40F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r>
      <w:tr w:rsidR="00FF7D91" w:rsidRPr="00FF7D91" w14:paraId="618B5C8A"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3102D69A"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nil"/>
              <w:bottom w:val="nil"/>
              <w:right w:val="nil"/>
            </w:tcBorders>
            <w:shd w:val="clear" w:color="auto" w:fill="auto"/>
            <w:noWrap/>
            <w:vAlign w:val="bottom"/>
            <w:hideMark/>
          </w:tcPr>
          <w:p w14:paraId="54EFAFC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уголь каменный </w:t>
            </w:r>
          </w:p>
        </w:tc>
        <w:tc>
          <w:tcPr>
            <w:tcW w:w="245" w:type="dxa"/>
            <w:tcBorders>
              <w:top w:val="nil"/>
              <w:left w:val="nil"/>
              <w:bottom w:val="nil"/>
              <w:right w:val="single" w:sz="4" w:space="0" w:color="auto"/>
            </w:tcBorders>
            <w:shd w:val="clear" w:color="auto" w:fill="auto"/>
            <w:noWrap/>
            <w:vAlign w:val="bottom"/>
            <w:hideMark/>
          </w:tcPr>
          <w:p w14:paraId="0A36745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6619FB1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0DC2276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C6F4F6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546BF6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62870F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88251D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1A8AF2C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F90D3A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2145DD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2611F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130DF0B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18D9407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5F6A6BF"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A69FA44"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nil"/>
              <w:bottom w:val="nil"/>
              <w:right w:val="nil"/>
            </w:tcBorders>
            <w:shd w:val="clear" w:color="auto" w:fill="auto"/>
            <w:noWrap/>
            <w:vAlign w:val="bottom"/>
            <w:hideMark/>
          </w:tcPr>
          <w:p w14:paraId="0EB2DE45"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газ природный</w:t>
            </w:r>
          </w:p>
        </w:tc>
        <w:tc>
          <w:tcPr>
            <w:tcW w:w="245" w:type="dxa"/>
            <w:tcBorders>
              <w:top w:val="nil"/>
              <w:left w:val="nil"/>
              <w:bottom w:val="nil"/>
              <w:right w:val="single" w:sz="4" w:space="0" w:color="auto"/>
            </w:tcBorders>
            <w:shd w:val="clear" w:color="auto" w:fill="auto"/>
            <w:noWrap/>
            <w:vAlign w:val="bottom"/>
            <w:hideMark/>
          </w:tcPr>
          <w:p w14:paraId="7F05AF3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single" w:sz="4" w:space="0" w:color="auto"/>
              <w:right w:val="single" w:sz="4" w:space="0" w:color="auto"/>
            </w:tcBorders>
            <w:shd w:val="clear" w:color="auto" w:fill="auto"/>
            <w:noWrap/>
            <w:vAlign w:val="bottom"/>
            <w:hideMark/>
          </w:tcPr>
          <w:p w14:paraId="181ED88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nil"/>
              <w:right w:val="single" w:sz="4" w:space="0" w:color="auto"/>
            </w:tcBorders>
            <w:shd w:val="clear" w:color="000000" w:fill="DCE6F1"/>
            <w:noWrap/>
            <w:vAlign w:val="bottom"/>
            <w:hideMark/>
          </w:tcPr>
          <w:p w14:paraId="726456F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E69A2A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59238B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59585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642086D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EE1059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9A09A3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14935C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0A1E3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1D901A9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C5863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4638507E"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0267AE8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1.2</w:t>
            </w:r>
          </w:p>
        </w:tc>
        <w:tc>
          <w:tcPr>
            <w:tcW w:w="41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9E386B"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Расходы на электрическую энергию</w:t>
            </w:r>
          </w:p>
        </w:tc>
        <w:tc>
          <w:tcPr>
            <w:tcW w:w="733" w:type="dxa"/>
            <w:tcBorders>
              <w:top w:val="nil"/>
              <w:left w:val="nil"/>
              <w:bottom w:val="single" w:sz="4" w:space="0" w:color="auto"/>
              <w:right w:val="single" w:sz="4" w:space="0" w:color="auto"/>
            </w:tcBorders>
            <w:shd w:val="clear" w:color="auto" w:fill="auto"/>
            <w:noWrap/>
            <w:vAlign w:val="bottom"/>
            <w:hideMark/>
          </w:tcPr>
          <w:p w14:paraId="76E74B7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single" w:sz="4" w:space="0" w:color="auto"/>
              <w:left w:val="single" w:sz="4" w:space="0" w:color="auto"/>
              <w:bottom w:val="single" w:sz="4" w:space="0" w:color="auto"/>
              <w:right w:val="nil"/>
            </w:tcBorders>
            <w:shd w:val="clear" w:color="000000" w:fill="DCE6F1"/>
            <w:noWrap/>
            <w:vAlign w:val="bottom"/>
            <w:hideMark/>
          </w:tcPr>
          <w:p w14:paraId="224823D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3 757,58</w:t>
            </w:r>
          </w:p>
        </w:tc>
        <w:tc>
          <w:tcPr>
            <w:tcW w:w="989" w:type="dxa"/>
            <w:tcBorders>
              <w:top w:val="single" w:sz="4" w:space="0" w:color="auto"/>
              <w:left w:val="nil"/>
              <w:bottom w:val="single" w:sz="4" w:space="0" w:color="auto"/>
              <w:right w:val="nil"/>
            </w:tcBorders>
            <w:shd w:val="clear" w:color="000000" w:fill="DCE6F1"/>
            <w:noWrap/>
            <w:vAlign w:val="bottom"/>
            <w:hideMark/>
          </w:tcPr>
          <w:p w14:paraId="449323A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4 441,81</w:t>
            </w:r>
          </w:p>
        </w:tc>
        <w:tc>
          <w:tcPr>
            <w:tcW w:w="850" w:type="dxa"/>
            <w:tcBorders>
              <w:top w:val="single" w:sz="4" w:space="0" w:color="auto"/>
              <w:left w:val="single" w:sz="4" w:space="0" w:color="auto"/>
              <w:bottom w:val="single" w:sz="4" w:space="0" w:color="auto"/>
              <w:right w:val="nil"/>
            </w:tcBorders>
            <w:shd w:val="clear" w:color="000000" w:fill="DCE6F1"/>
            <w:noWrap/>
            <w:vAlign w:val="bottom"/>
            <w:hideMark/>
          </w:tcPr>
          <w:p w14:paraId="5BCB9AE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2 385,56</w:t>
            </w:r>
          </w:p>
        </w:tc>
        <w:tc>
          <w:tcPr>
            <w:tcW w:w="85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D01821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2554,94</w:t>
            </w:r>
          </w:p>
        </w:tc>
        <w:tc>
          <w:tcPr>
            <w:tcW w:w="843" w:type="dxa"/>
            <w:tcBorders>
              <w:top w:val="single" w:sz="4" w:space="0" w:color="auto"/>
              <w:left w:val="nil"/>
              <w:bottom w:val="single" w:sz="4" w:space="0" w:color="auto"/>
              <w:right w:val="single" w:sz="4" w:space="0" w:color="auto"/>
            </w:tcBorders>
            <w:shd w:val="clear" w:color="000000" w:fill="DCE6F1"/>
            <w:noWrap/>
            <w:vAlign w:val="bottom"/>
            <w:hideMark/>
          </w:tcPr>
          <w:p w14:paraId="2DE8190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2470,25</w:t>
            </w:r>
          </w:p>
        </w:tc>
        <w:tc>
          <w:tcPr>
            <w:tcW w:w="1104" w:type="dxa"/>
            <w:tcBorders>
              <w:top w:val="single" w:sz="4" w:space="0" w:color="auto"/>
              <w:left w:val="nil"/>
              <w:bottom w:val="single" w:sz="4" w:space="0" w:color="auto"/>
              <w:right w:val="single" w:sz="4" w:space="0" w:color="auto"/>
            </w:tcBorders>
            <w:shd w:val="clear" w:color="000000" w:fill="DCE6F1"/>
            <w:noWrap/>
            <w:vAlign w:val="bottom"/>
            <w:hideMark/>
          </w:tcPr>
          <w:p w14:paraId="3C14DA4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-1971,56</w:t>
            </w:r>
          </w:p>
        </w:tc>
        <w:tc>
          <w:tcPr>
            <w:tcW w:w="989" w:type="dxa"/>
            <w:tcBorders>
              <w:top w:val="single" w:sz="4" w:space="0" w:color="auto"/>
              <w:left w:val="nil"/>
              <w:bottom w:val="single" w:sz="4" w:space="0" w:color="auto"/>
              <w:right w:val="single" w:sz="4" w:space="0" w:color="auto"/>
            </w:tcBorders>
            <w:shd w:val="clear" w:color="000000" w:fill="DCE6F1"/>
            <w:noWrap/>
            <w:vAlign w:val="bottom"/>
            <w:hideMark/>
          </w:tcPr>
          <w:p w14:paraId="0706297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4757,00</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1270732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2554,94</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7EFE3AE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2861,53</w:t>
            </w:r>
          </w:p>
        </w:tc>
        <w:tc>
          <w:tcPr>
            <w:tcW w:w="827" w:type="dxa"/>
            <w:tcBorders>
              <w:top w:val="single" w:sz="4" w:space="0" w:color="auto"/>
              <w:left w:val="nil"/>
              <w:bottom w:val="single" w:sz="4" w:space="0" w:color="auto"/>
              <w:right w:val="single" w:sz="4" w:space="0" w:color="auto"/>
            </w:tcBorders>
            <w:shd w:val="clear" w:color="000000" w:fill="DCE6F1"/>
            <w:noWrap/>
            <w:vAlign w:val="bottom"/>
            <w:hideMark/>
          </w:tcPr>
          <w:p w14:paraId="7A261E9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2708,23</w:t>
            </w:r>
          </w:p>
        </w:tc>
        <w:tc>
          <w:tcPr>
            <w:tcW w:w="1589" w:type="dxa"/>
            <w:tcBorders>
              <w:top w:val="single" w:sz="4" w:space="0" w:color="auto"/>
              <w:left w:val="nil"/>
              <w:bottom w:val="single" w:sz="4" w:space="0" w:color="auto"/>
              <w:right w:val="single" w:sz="8" w:space="0" w:color="auto"/>
            </w:tcBorders>
            <w:shd w:val="clear" w:color="000000" w:fill="DCE6F1"/>
            <w:noWrap/>
            <w:vAlign w:val="bottom"/>
            <w:hideMark/>
          </w:tcPr>
          <w:p w14:paraId="2371222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2699,12</w:t>
            </w:r>
          </w:p>
        </w:tc>
      </w:tr>
      <w:tr w:rsidR="00FF7D91" w:rsidRPr="00FF7D91" w14:paraId="2D62440A"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7974C431"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1.3</w:t>
            </w:r>
          </w:p>
        </w:tc>
        <w:tc>
          <w:tcPr>
            <w:tcW w:w="3389" w:type="dxa"/>
            <w:gridSpan w:val="2"/>
            <w:tcBorders>
              <w:top w:val="nil"/>
              <w:left w:val="single" w:sz="4" w:space="0" w:color="auto"/>
              <w:bottom w:val="nil"/>
              <w:right w:val="nil"/>
            </w:tcBorders>
            <w:shd w:val="clear" w:color="auto" w:fill="auto"/>
            <w:noWrap/>
            <w:vAlign w:val="bottom"/>
            <w:hideMark/>
          </w:tcPr>
          <w:p w14:paraId="0F978483"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Расходы на воду</w:t>
            </w:r>
          </w:p>
        </w:tc>
        <w:tc>
          <w:tcPr>
            <w:tcW w:w="467" w:type="dxa"/>
            <w:tcBorders>
              <w:top w:val="nil"/>
              <w:left w:val="nil"/>
              <w:bottom w:val="nil"/>
              <w:right w:val="nil"/>
            </w:tcBorders>
            <w:shd w:val="clear" w:color="auto" w:fill="auto"/>
            <w:noWrap/>
            <w:vAlign w:val="bottom"/>
            <w:hideMark/>
          </w:tcPr>
          <w:p w14:paraId="42C3610B" w14:textId="77777777" w:rsidR="00FF7D91" w:rsidRPr="00FF7D91" w:rsidRDefault="00FF7D91" w:rsidP="00FF7D91">
            <w:pPr>
              <w:rPr>
                <w:rFonts w:ascii="Bookman Old Style" w:hAnsi="Bookman Old Style" w:cs="Calibri"/>
                <w:b/>
                <w:bCs/>
                <w:color w:val="000000"/>
                <w:sz w:val="12"/>
                <w:szCs w:val="12"/>
              </w:rPr>
            </w:pPr>
          </w:p>
        </w:tc>
        <w:tc>
          <w:tcPr>
            <w:tcW w:w="245" w:type="dxa"/>
            <w:tcBorders>
              <w:top w:val="nil"/>
              <w:left w:val="nil"/>
              <w:bottom w:val="nil"/>
              <w:right w:val="single" w:sz="4" w:space="0" w:color="auto"/>
            </w:tcBorders>
            <w:shd w:val="clear" w:color="auto" w:fill="auto"/>
            <w:noWrap/>
            <w:vAlign w:val="bottom"/>
            <w:hideMark/>
          </w:tcPr>
          <w:p w14:paraId="5C6EB976"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1ECDD53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597A31D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1438,35</w:t>
            </w:r>
          </w:p>
        </w:tc>
        <w:tc>
          <w:tcPr>
            <w:tcW w:w="989" w:type="dxa"/>
            <w:tcBorders>
              <w:top w:val="nil"/>
              <w:left w:val="nil"/>
              <w:bottom w:val="nil"/>
              <w:right w:val="single" w:sz="4" w:space="0" w:color="auto"/>
            </w:tcBorders>
            <w:shd w:val="clear" w:color="000000" w:fill="DCE6F1"/>
            <w:noWrap/>
            <w:vAlign w:val="bottom"/>
            <w:hideMark/>
          </w:tcPr>
          <w:p w14:paraId="3FD602A8" w14:textId="77777777" w:rsidR="00FF7D91" w:rsidRPr="00FF7D91" w:rsidRDefault="00FF7D91" w:rsidP="00FF7D91">
            <w:pPr>
              <w:jc w:val="cente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2802,94</w:t>
            </w:r>
          </w:p>
        </w:tc>
        <w:tc>
          <w:tcPr>
            <w:tcW w:w="850" w:type="dxa"/>
            <w:tcBorders>
              <w:top w:val="nil"/>
              <w:left w:val="nil"/>
              <w:bottom w:val="nil"/>
              <w:right w:val="single" w:sz="4" w:space="0" w:color="auto"/>
            </w:tcBorders>
            <w:shd w:val="clear" w:color="000000" w:fill="DCE6F1"/>
            <w:noWrap/>
            <w:vAlign w:val="bottom"/>
            <w:hideMark/>
          </w:tcPr>
          <w:p w14:paraId="1030B7C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1245,61</w:t>
            </w:r>
          </w:p>
        </w:tc>
        <w:tc>
          <w:tcPr>
            <w:tcW w:w="850" w:type="dxa"/>
            <w:tcBorders>
              <w:top w:val="nil"/>
              <w:left w:val="nil"/>
              <w:bottom w:val="nil"/>
              <w:right w:val="single" w:sz="4" w:space="0" w:color="auto"/>
            </w:tcBorders>
            <w:shd w:val="clear" w:color="000000" w:fill="DCE6F1"/>
            <w:noWrap/>
            <w:vAlign w:val="bottom"/>
            <w:hideMark/>
          </w:tcPr>
          <w:p w14:paraId="38082C5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1312,82</w:t>
            </w:r>
          </w:p>
        </w:tc>
        <w:tc>
          <w:tcPr>
            <w:tcW w:w="843" w:type="dxa"/>
            <w:tcBorders>
              <w:top w:val="nil"/>
              <w:left w:val="nil"/>
              <w:bottom w:val="nil"/>
              <w:right w:val="single" w:sz="4" w:space="0" w:color="auto"/>
            </w:tcBorders>
            <w:shd w:val="clear" w:color="000000" w:fill="DCE6F1"/>
            <w:noWrap/>
            <w:vAlign w:val="bottom"/>
            <w:hideMark/>
          </w:tcPr>
          <w:p w14:paraId="2C99923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1279,21</w:t>
            </w:r>
          </w:p>
        </w:tc>
        <w:tc>
          <w:tcPr>
            <w:tcW w:w="1104" w:type="dxa"/>
            <w:tcBorders>
              <w:top w:val="nil"/>
              <w:left w:val="nil"/>
              <w:bottom w:val="nil"/>
              <w:right w:val="single" w:sz="4" w:space="0" w:color="auto"/>
            </w:tcBorders>
            <w:shd w:val="clear" w:color="000000" w:fill="DCE6F1"/>
            <w:noWrap/>
            <w:vAlign w:val="bottom"/>
            <w:hideMark/>
          </w:tcPr>
          <w:p w14:paraId="1A8A4F6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-1523,73</w:t>
            </w:r>
          </w:p>
        </w:tc>
        <w:tc>
          <w:tcPr>
            <w:tcW w:w="989" w:type="dxa"/>
            <w:tcBorders>
              <w:top w:val="nil"/>
              <w:left w:val="nil"/>
              <w:bottom w:val="nil"/>
              <w:right w:val="single" w:sz="4" w:space="0" w:color="auto"/>
            </w:tcBorders>
            <w:shd w:val="clear" w:color="000000" w:fill="DCE6F1"/>
            <w:noWrap/>
            <w:vAlign w:val="bottom"/>
            <w:hideMark/>
          </w:tcPr>
          <w:p w14:paraId="4715B21C" w14:textId="77777777" w:rsidR="00FF7D91" w:rsidRPr="00FF7D91" w:rsidRDefault="00FF7D91" w:rsidP="00FF7D91">
            <w:pPr>
              <w:jc w:val="cente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3238,00</w:t>
            </w:r>
          </w:p>
        </w:tc>
        <w:tc>
          <w:tcPr>
            <w:tcW w:w="850" w:type="dxa"/>
            <w:tcBorders>
              <w:top w:val="nil"/>
              <w:left w:val="nil"/>
              <w:bottom w:val="nil"/>
              <w:right w:val="single" w:sz="4" w:space="0" w:color="auto"/>
            </w:tcBorders>
            <w:shd w:val="clear" w:color="000000" w:fill="DCE6F1"/>
            <w:noWrap/>
            <w:vAlign w:val="bottom"/>
            <w:hideMark/>
          </w:tcPr>
          <w:p w14:paraId="265EA7C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1312,82</w:t>
            </w:r>
          </w:p>
        </w:tc>
        <w:tc>
          <w:tcPr>
            <w:tcW w:w="850" w:type="dxa"/>
            <w:tcBorders>
              <w:top w:val="nil"/>
              <w:left w:val="nil"/>
              <w:bottom w:val="nil"/>
              <w:right w:val="single" w:sz="4" w:space="0" w:color="auto"/>
            </w:tcBorders>
            <w:shd w:val="clear" w:color="000000" w:fill="DCE6F1"/>
            <w:noWrap/>
            <w:vAlign w:val="bottom"/>
            <w:hideMark/>
          </w:tcPr>
          <w:p w14:paraId="18573B5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1371,89</w:t>
            </w:r>
          </w:p>
        </w:tc>
        <w:tc>
          <w:tcPr>
            <w:tcW w:w="827" w:type="dxa"/>
            <w:tcBorders>
              <w:top w:val="nil"/>
              <w:left w:val="nil"/>
              <w:bottom w:val="nil"/>
              <w:right w:val="single" w:sz="4" w:space="0" w:color="auto"/>
            </w:tcBorders>
            <w:shd w:val="clear" w:color="000000" w:fill="DCE6F1"/>
            <w:noWrap/>
            <w:vAlign w:val="bottom"/>
            <w:hideMark/>
          </w:tcPr>
          <w:p w14:paraId="658C150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1342,35</w:t>
            </w:r>
          </w:p>
        </w:tc>
        <w:tc>
          <w:tcPr>
            <w:tcW w:w="1589" w:type="dxa"/>
            <w:tcBorders>
              <w:top w:val="nil"/>
              <w:left w:val="nil"/>
              <w:bottom w:val="nil"/>
              <w:right w:val="single" w:sz="8" w:space="0" w:color="auto"/>
            </w:tcBorders>
            <w:shd w:val="clear" w:color="000000" w:fill="DCE6F1"/>
            <w:noWrap/>
            <w:vAlign w:val="bottom"/>
            <w:hideMark/>
          </w:tcPr>
          <w:p w14:paraId="4A0E9B2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1166,28</w:t>
            </w:r>
          </w:p>
        </w:tc>
      </w:tr>
      <w:tr w:rsidR="00FF7D91" w:rsidRPr="00FF7D91" w14:paraId="0CF1C220"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2DD9018F"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791DA130"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w:t>
            </w:r>
            <w:proofErr w:type="gramStart"/>
            <w:r w:rsidRPr="00FF7D91">
              <w:rPr>
                <w:rFonts w:ascii="Bookman Old Style" w:hAnsi="Bookman Old Style" w:cs="Calibri"/>
                <w:color w:val="000000"/>
                <w:sz w:val="12"/>
                <w:szCs w:val="12"/>
              </w:rPr>
              <w:t>расходы  холодная</w:t>
            </w:r>
            <w:proofErr w:type="gramEnd"/>
            <w:r w:rsidRPr="00FF7D91">
              <w:rPr>
                <w:rFonts w:ascii="Bookman Old Style" w:hAnsi="Bookman Old Style" w:cs="Calibri"/>
                <w:color w:val="000000"/>
                <w:sz w:val="12"/>
                <w:szCs w:val="12"/>
              </w:rPr>
              <w:t xml:space="preserve"> вода</w:t>
            </w:r>
          </w:p>
        </w:tc>
        <w:tc>
          <w:tcPr>
            <w:tcW w:w="245" w:type="dxa"/>
            <w:tcBorders>
              <w:top w:val="nil"/>
              <w:left w:val="nil"/>
              <w:bottom w:val="nil"/>
              <w:right w:val="single" w:sz="4" w:space="0" w:color="auto"/>
            </w:tcBorders>
            <w:shd w:val="clear" w:color="auto" w:fill="auto"/>
            <w:noWrap/>
            <w:vAlign w:val="bottom"/>
            <w:hideMark/>
          </w:tcPr>
          <w:p w14:paraId="00BDB144"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084636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08B3F98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1438,35</w:t>
            </w:r>
          </w:p>
        </w:tc>
        <w:tc>
          <w:tcPr>
            <w:tcW w:w="989" w:type="dxa"/>
            <w:tcBorders>
              <w:top w:val="nil"/>
              <w:left w:val="nil"/>
              <w:bottom w:val="nil"/>
              <w:right w:val="single" w:sz="4" w:space="0" w:color="auto"/>
            </w:tcBorders>
            <w:shd w:val="clear" w:color="000000" w:fill="DCE6F1"/>
            <w:noWrap/>
            <w:vAlign w:val="bottom"/>
            <w:hideMark/>
          </w:tcPr>
          <w:p w14:paraId="7B799B2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2802,94</w:t>
            </w:r>
          </w:p>
        </w:tc>
        <w:tc>
          <w:tcPr>
            <w:tcW w:w="850" w:type="dxa"/>
            <w:tcBorders>
              <w:top w:val="nil"/>
              <w:left w:val="nil"/>
              <w:bottom w:val="nil"/>
              <w:right w:val="single" w:sz="4" w:space="0" w:color="auto"/>
            </w:tcBorders>
            <w:shd w:val="clear" w:color="000000" w:fill="DCE6F1"/>
            <w:noWrap/>
            <w:vAlign w:val="bottom"/>
            <w:hideMark/>
          </w:tcPr>
          <w:p w14:paraId="03432D1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1245,61</w:t>
            </w:r>
          </w:p>
        </w:tc>
        <w:tc>
          <w:tcPr>
            <w:tcW w:w="850" w:type="dxa"/>
            <w:tcBorders>
              <w:top w:val="nil"/>
              <w:left w:val="nil"/>
              <w:bottom w:val="nil"/>
              <w:right w:val="single" w:sz="4" w:space="0" w:color="auto"/>
            </w:tcBorders>
            <w:shd w:val="clear" w:color="000000" w:fill="DCE6F1"/>
            <w:noWrap/>
            <w:vAlign w:val="bottom"/>
            <w:hideMark/>
          </w:tcPr>
          <w:p w14:paraId="4324658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1312,82</w:t>
            </w:r>
          </w:p>
        </w:tc>
        <w:tc>
          <w:tcPr>
            <w:tcW w:w="843" w:type="dxa"/>
            <w:tcBorders>
              <w:top w:val="nil"/>
              <w:left w:val="nil"/>
              <w:bottom w:val="nil"/>
              <w:right w:val="single" w:sz="4" w:space="0" w:color="auto"/>
            </w:tcBorders>
            <w:shd w:val="clear" w:color="000000" w:fill="DCE6F1"/>
            <w:noWrap/>
            <w:vAlign w:val="bottom"/>
            <w:hideMark/>
          </w:tcPr>
          <w:p w14:paraId="6658A88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1279,21</w:t>
            </w:r>
          </w:p>
        </w:tc>
        <w:tc>
          <w:tcPr>
            <w:tcW w:w="1104" w:type="dxa"/>
            <w:tcBorders>
              <w:top w:val="nil"/>
              <w:left w:val="nil"/>
              <w:bottom w:val="nil"/>
              <w:right w:val="single" w:sz="4" w:space="0" w:color="auto"/>
            </w:tcBorders>
            <w:shd w:val="clear" w:color="000000" w:fill="DCE6F1"/>
            <w:noWrap/>
            <w:vAlign w:val="bottom"/>
            <w:hideMark/>
          </w:tcPr>
          <w:p w14:paraId="7246B09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-1523,73</w:t>
            </w:r>
          </w:p>
        </w:tc>
        <w:tc>
          <w:tcPr>
            <w:tcW w:w="989" w:type="dxa"/>
            <w:tcBorders>
              <w:top w:val="nil"/>
              <w:left w:val="nil"/>
              <w:bottom w:val="nil"/>
              <w:right w:val="single" w:sz="4" w:space="0" w:color="auto"/>
            </w:tcBorders>
            <w:shd w:val="clear" w:color="000000" w:fill="DCE6F1"/>
            <w:noWrap/>
            <w:vAlign w:val="bottom"/>
            <w:hideMark/>
          </w:tcPr>
          <w:p w14:paraId="1CF07CE0"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3238,00</w:t>
            </w:r>
          </w:p>
        </w:tc>
        <w:tc>
          <w:tcPr>
            <w:tcW w:w="850" w:type="dxa"/>
            <w:tcBorders>
              <w:top w:val="nil"/>
              <w:left w:val="nil"/>
              <w:bottom w:val="nil"/>
              <w:right w:val="single" w:sz="4" w:space="0" w:color="auto"/>
            </w:tcBorders>
            <w:shd w:val="clear" w:color="000000" w:fill="DCE6F1"/>
            <w:noWrap/>
            <w:vAlign w:val="bottom"/>
            <w:hideMark/>
          </w:tcPr>
          <w:p w14:paraId="50F35AE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1312,82</w:t>
            </w:r>
          </w:p>
        </w:tc>
        <w:tc>
          <w:tcPr>
            <w:tcW w:w="850" w:type="dxa"/>
            <w:tcBorders>
              <w:top w:val="nil"/>
              <w:left w:val="nil"/>
              <w:bottom w:val="nil"/>
              <w:right w:val="single" w:sz="4" w:space="0" w:color="auto"/>
            </w:tcBorders>
            <w:shd w:val="clear" w:color="000000" w:fill="DCE6F1"/>
            <w:noWrap/>
            <w:vAlign w:val="bottom"/>
            <w:hideMark/>
          </w:tcPr>
          <w:p w14:paraId="22F2BB8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1371,89</w:t>
            </w:r>
          </w:p>
        </w:tc>
        <w:tc>
          <w:tcPr>
            <w:tcW w:w="827" w:type="dxa"/>
            <w:tcBorders>
              <w:top w:val="nil"/>
              <w:left w:val="nil"/>
              <w:bottom w:val="nil"/>
              <w:right w:val="single" w:sz="4" w:space="0" w:color="auto"/>
            </w:tcBorders>
            <w:shd w:val="clear" w:color="000000" w:fill="DCE6F1"/>
            <w:noWrap/>
            <w:vAlign w:val="bottom"/>
            <w:hideMark/>
          </w:tcPr>
          <w:p w14:paraId="5511676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1342,35</w:t>
            </w:r>
          </w:p>
        </w:tc>
        <w:tc>
          <w:tcPr>
            <w:tcW w:w="1589" w:type="dxa"/>
            <w:tcBorders>
              <w:top w:val="nil"/>
              <w:left w:val="nil"/>
              <w:bottom w:val="nil"/>
              <w:right w:val="single" w:sz="8" w:space="0" w:color="auto"/>
            </w:tcBorders>
            <w:shd w:val="clear" w:color="000000" w:fill="DCE6F1"/>
            <w:noWrap/>
            <w:vAlign w:val="bottom"/>
            <w:hideMark/>
          </w:tcPr>
          <w:p w14:paraId="17B81B0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1166,28</w:t>
            </w:r>
          </w:p>
        </w:tc>
      </w:tr>
      <w:tr w:rsidR="00FF7D91" w:rsidRPr="00FF7D91" w14:paraId="3AB42D9B"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31B0EC4A"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6B65A23B"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w:t>
            </w:r>
            <w:proofErr w:type="gramStart"/>
            <w:r w:rsidRPr="00FF7D91">
              <w:rPr>
                <w:rFonts w:ascii="Bookman Old Style" w:hAnsi="Bookman Old Style" w:cs="Calibri"/>
                <w:color w:val="000000"/>
                <w:sz w:val="12"/>
                <w:szCs w:val="12"/>
              </w:rPr>
              <w:t>расходы  теплоноситель</w:t>
            </w:r>
            <w:proofErr w:type="gramEnd"/>
          </w:p>
        </w:tc>
        <w:tc>
          <w:tcPr>
            <w:tcW w:w="245" w:type="dxa"/>
            <w:tcBorders>
              <w:top w:val="nil"/>
              <w:left w:val="nil"/>
              <w:bottom w:val="nil"/>
              <w:right w:val="single" w:sz="4" w:space="0" w:color="auto"/>
            </w:tcBorders>
            <w:shd w:val="clear" w:color="auto" w:fill="auto"/>
            <w:noWrap/>
            <w:vAlign w:val="bottom"/>
            <w:hideMark/>
          </w:tcPr>
          <w:p w14:paraId="350D98FC"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65B2D69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18DF069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F0BCCDB"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2BEC1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B1CCF6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0B4E642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5965516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1EF00A4D"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9C7DC7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36115A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3E8759B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6988A8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B1DF126"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2D46729E"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02A7F30A"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объём воды холодная вода </w:t>
            </w:r>
          </w:p>
        </w:tc>
        <w:tc>
          <w:tcPr>
            <w:tcW w:w="733" w:type="dxa"/>
            <w:tcBorders>
              <w:top w:val="nil"/>
              <w:left w:val="nil"/>
              <w:bottom w:val="nil"/>
              <w:right w:val="single" w:sz="4" w:space="0" w:color="auto"/>
            </w:tcBorders>
            <w:shd w:val="clear" w:color="auto" w:fill="auto"/>
            <w:noWrap/>
            <w:vAlign w:val="bottom"/>
            <w:hideMark/>
          </w:tcPr>
          <w:p w14:paraId="00237FB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м3</w:t>
            </w:r>
          </w:p>
        </w:tc>
        <w:tc>
          <w:tcPr>
            <w:tcW w:w="911" w:type="dxa"/>
            <w:tcBorders>
              <w:top w:val="nil"/>
              <w:left w:val="nil"/>
              <w:bottom w:val="nil"/>
              <w:right w:val="single" w:sz="4" w:space="0" w:color="auto"/>
            </w:tcBorders>
            <w:shd w:val="clear" w:color="000000" w:fill="DCE6F1"/>
            <w:noWrap/>
            <w:vAlign w:val="bottom"/>
            <w:hideMark/>
          </w:tcPr>
          <w:p w14:paraId="6CE7EC2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44600,00</w:t>
            </w:r>
          </w:p>
        </w:tc>
        <w:tc>
          <w:tcPr>
            <w:tcW w:w="989" w:type="dxa"/>
            <w:tcBorders>
              <w:top w:val="nil"/>
              <w:left w:val="nil"/>
              <w:bottom w:val="nil"/>
              <w:right w:val="single" w:sz="4" w:space="0" w:color="auto"/>
            </w:tcBorders>
            <w:shd w:val="clear" w:color="000000" w:fill="DCE6F1"/>
            <w:noWrap/>
            <w:vAlign w:val="bottom"/>
            <w:hideMark/>
          </w:tcPr>
          <w:p w14:paraId="185B35A8"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85325,42</w:t>
            </w:r>
          </w:p>
        </w:tc>
        <w:tc>
          <w:tcPr>
            <w:tcW w:w="850" w:type="dxa"/>
            <w:tcBorders>
              <w:top w:val="nil"/>
              <w:left w:val="nil"/>
              <w:bottom w:val="nil"/>
              <w:right w:val="single" w:sz="4" w:space="0" w:color="auto"/>
            </w:tcBorders>
            <w:shd w:val="clear" w:color="000000" w:fill="DCE6F1"/>
            <w:noWrap/>
            <w:vAlign w:val="bottom"/>
            <w:hideMark/>
          </w:tcPr>
          <w:p w14:paraId="7E263F2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38623,60</w:t>
            </w:r>
          </w:p>
        </w:tc>
        <w:tc>
          <w:tcPr>
            <w:tcW w:w="850" w:type="dxa"/>
            <w:tcBorders>
              <w:top w:val="nil"/>
              <w:left w:val="nil"/>
              <w:bottom w:val="nil"/>
              <w:right w:val="single" w:sz="4" w:space="0" w:color="auto"/>
            </w:tcBorders>
            <w:shd w:val="clear" w:color="000000" w:fill="DCE6F1"/>
            <w:noWrap/>
            <w:vAlign w:val="bottom"/>
            <w:hideMark/>
          </w:tcPr>
          <w:p w14:paraId="1C5296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38623,60</w:t>
            </w:r>
          </w:p>
        </w:tc>
        <w:tc>
          <w:tcPr>
            <w:tcW w:w="843" w:type="dxa"/>
            <w:tcBorders>
              <w:top w:val="nil"/>
              <w:left w:val="nil"/>
              <w:bottom w:val="nil"/>
              <w:right w:val="single" w:sz="4" w:space="0" w:color="auto"/>
            </w:tcBorders>
            <w:shd w:val="clear" w:color="000000" w:fill="DCE6F1"/>
            <w:noWrap/>
            <w:vAlign w:val="bottom"/>
            <w:hideMark/>
          </w:tcPr>
          <w:p w14:paraId="276BA2C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38623,60</w:t>
            </w:r>
          </w:p>
        </w:tc>
        <w:tc>
          <w:tcPr>
            <w:tcW w:w="1104" w:type="dxa"/>
            <w:tcBorders>
              <w:top w:val="nil"/>
              <w:left w:val="nil"/>
              <w:bottom w:val="nil"/>
              <w:right w:val="single" w:sz="4" w:space="0" w:color="auto"/>
            </w:tcBorders>
            <w:shd w:val="clear" w:color="000000" w:fill="DCE6F1"/>
            <w:noWrap/>
            <w:vAlign w:val="bottom"/>
            <w:hideMark/>
          </w:tcPr>
          <w:p w14:paraId="6751432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-46701,82</w:t>
            </w:r>
          </w:p>
        </w:tc>
        <w:tc>
          <w:tcPr>
            <w:tcW w:w="989" w:type="dxa"/>
            <w:tcBorders>
              <w:top w:val="nil"/>
              <w:left w:val="nil"/>
              <w:bottom w:val="nil"/>
              <w:right w:val="single" w:sz="4" w:space="0" w:color="auto"/>
            </w:tcBorders>
            <w:shd w:val="clear" w:color="000000" w:fill="DCE6F1"/>
            <w:noWrap/>
            <w:vAlign w:val="bottom"/>
            <w:hideMark/>
          </w:tcPr>
          <w:p w14:paraId="338AF1BC"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85325,42</w:t>
            </w:r>
          </w:p>
        </w:tc>
        <w:tc>
          <w:tcPr>
            <w:tcW w:w="850" w:type="dxa"/>
            <w:tcBorders>
              <w:top w:val="nil"/>
              <w:left w:val="nil"/>
              <w:bottom w:val="nil"/>
              <w:right w:val="single" w:sz="4" w:space="0" w:color="auto"/>
            </w:tcBorders>
            <w:shd w:val="clear" w:color="000000" w:fill="DCE6F1"/>
            <w:noWrap/>
            <w:vAlign w:val="bottom"/>
            <w:hideMark/>
          </w:tcPr>
          <w:p w14:paraId="746891B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38623,60</w:t>
            </w:r>
          </w:p>
        </w:tc>
        <w:tc>
          <w:tcPr>
            <w:tcW w:w="850" w:type="dxa"/>
            <w:tcBorders>
              <w:top w:val="nil"/>
              <w:left w:val="nil"/>
              <w:bottom w:val="nil"/>
              <w:right w:val="single" w:sz="4" w:space="0" w:color="auto"/>
            </w:tcBorders>
            <w:shd w:val="clear" w:color="000000" w:fill="DCE6F1"/>
            <w:noWrap/>
            <w:vAlign w:val="bottom"/>
            <w:hideMark/>
          </w:tcPr>
          <w:p w14:paraId="6AAAD9D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38623,60</w:t>
            </w:r>
          </w:p>
        </w:tc>
        <w:tc>
          <w:tcPr>
            <w:tcW w:w="827" w:type="dxa"/>
            <w:tcBorders>
              <w:top w:val="nil"/>
              <w:left w:val="nil"/>
              <w:bottom w:val="nil"/>
              <w:right w:val="single" w:sz="4" w:space="0" w:color="auto"/>
            </w:tcBorders>
            <w:shd w:val="clear" w:color="000000" w:fill="DCE6F1"/>
            <w:noWrap/>
            <w:vAlign w:val="bottom"/>
            <w:hideMark/>
          </w:tcPr>
          <w:p w14:paraId="37740E8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38623,60</w:t>
            </w:r>
          </w:p>
        </w:tc>
        <w:tc>
          <w:tcPr>
            <w:tcW w:w="1589" w:type="dxa"/>
            <w:tcBorders>
              <w:top w:val="nil"/>
              <w:left w:val="nil"/>
              <w:bottom w:val="nil"/>
              <w:right w:val="single" w:sz="8" w:space="0" w:color="auto"/>
            </w:tcBorders>
            <w:shd w:val="clear" w:color="000000" w:fill="DCE6F1"/>
            <w:noWrap/>
            <w:vAlign w:val="bottom"/>
            <w:hideMark/>
          </w:tcPr>
          <w:p w14:paraId="7A5D5F4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32370,00</w:t>
            </w:r>
          </w:p>
        </w:tc>
      </w:tr>
      <w:tr w:rsidR="00FF7D91" w:rsidRPr="00FF7D91" w14:paraId="35C624A7"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76B93976"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3ADE4B0B"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объём воды теплоноситель</w:t>
            </w:r>
          </w:p>
        </w:tc>
        <w:tc>
          <w:tcPr>
            <w:tcW w:w="733" w:type="dxa"/>
            <w:tcBorders>
              <w:top w:val="nil"/>
              <w:left w:val="nil"/>
              <w:bottom w:val="nil"/>
              <w:right w:val="single" w:sz="4" w:space="0" w:color="auto"/>
            </w:tcBorders>
            <w:shd w:val="clear" w:color="auto" w:fill="auto"/>
            <w:noWrap/>
            <w:vAlign w:val="bottom"/>
            <w:hideMark/>
          </w:tcPr>
          <w:p w14:paraId="7CF1C3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м3</w:t>
            </w:r>
          </w:p>
        </w:tc>
        <w:tc>
          <w:tcPr>
            <w:tcW w:w="911" w:type="dxa"/>
            <w:tcBorders>
              <w:top w:val="nil"/>
              <w:left w:val="nil"/>
              <w:bottom w:val="nil"/>
              <w:right w:val="single" w:sz="4" w:space="0" w:color="auto"/>
            </w:tcBorders>
            <w:shd w:val="clear" w:color="000000" w:fill="DCE6F1"/>
            <w:noWrap/>
            <w:vAlign w:val="bottom"/>
            <w:hideMark/>
          </w:tcPr>
          <w:p w14:paraId="61E521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E3F061F"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2DA925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62D5E4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2586FD5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6B114B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1274C032"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3FE00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26518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5B6F40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561D1B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D6A3ED8"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0D78D950"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70357FD7"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цена холодная вода </w:t>
            </w:r>
          </w:p>
        </w:tc>
        <w:tc>
          <w:tcPr>
            <w:tcW w:w="245" w:type="dxa"/>
            <w:tcBorders>
              <w:top w:val="nil"/>
              <w:left w:val="nil"/>
              <w:bottom w:val="nil"/>
              <w:right w:val="single" w:sz="4" w:space="0" w:color="auto"/>
            </w:tcBorders>
            <w:shd w:val="clear" w:color="auto" w:fill="auto"/>
            <w:noWrap/>
            <w:vAlign w:val="bottom"/>
            <w:hideMark/>
          </w:tcPr>
          <w:p w14:paraId="4F765AA2"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0A7FD8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руб/м3</w:t>
            </w:r>
          </w:p>
        </w:tc>
        <w:tc>
          <w:tcPr>
            <w:tcW w:w="911" w:type="dxa"/>
            <w:tcBorders>
              <w:top w:val="nil"/>
              <w:left w:val="nil"/>
              <w:bottom w:val="nil"/>
              <w:right w:val="single" w:sz="4" w:space="0" w:color="auto"/>
            </w:tcBorders>
            <w:shd w:val="clear" w:color="000000" w:fill="DCE6F1"/>
            <w:noWrap/>
            <w:vAlign w:val="bottom"/>
            <w:hideMark/>
          </w:tcPr>
          <w:p w14:paraId="65A897A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32,25</w:t>
            </w:r>
          </w:p>
        </w:tc>
        <w:tc>
          <w:tcPr>
            <w:tcW w:w="989" w:type="dxa"/>
            <w:tcBorders>
              <w:top w:val="nil"/>
              <w:left w:val="nil"/>
              <w:bottom w:val="nil"/>
              <w:right w:val="single" w:sz="4" w:space="0" w:color="auto"/>
            </w:tcBorders>
            <w:shd w:val="clear" w:color="000000" w:fill="DCE6F1"/>
            <w:noWrap/>
            <w:vAlign w:val="bottom"/>
            <w:hideMark/>
          </w:tcPr>
          <w:p w14:paraId="0FCDBE1A"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32,85</w:t>
            </w:r>
          </w:p>
        </w:tc>
        <w:tc>
          <w:tcPr>
            <w:tcW w:w="850" w:type="dxa"/>
            <w:tcBorders>
              <w:top w:val="nil"/>
              <w:left w:val="nil"/>
              <w:bottom w:val="nil"/>
              <w:right w:val="single" w:sz="4" w:space="0" w:color="auto"/>
            </w:tcBorders>
            <w:shd w:val="clear" w:color="000000" w:fill="DCE6F1"/>
            <w:noWrap/>
            <w:vAlign w:val="bottom"/>
            <w:hideMark/>
          </w:tcPr>
          <w:p w14:paraId="6302B1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32,25</w:t>
            </w:r>
          </w:p>
        </w:tc>
        <w:tc>
          <w:tcPr>
            <w:tcW w:w="850" w:type="dxa"/>
            <w:tcBorders>
              <w:top w:val="nil"/>
              <w:left w:val="nil"/>
              <w:bottom w:val="nil"/>
              <w:right w:val="single" w:sz="4" w:space="0" w:color="auto"/>
            </w:tcBorders>
            <w:shd w:val="clear" w:color="000000" w:fill="DCE6F1"/>
            <w:noWrap/>
            <w:vAlign w:val="bottom"/>
            <w:hideMark/>
          </w:tcPr>
          <w:p w14:paraId="7957D5B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33,99</w:t>
            </w:r>
          </w:p>
        </w:tc>
        <w:tc>
          <w:tcPr>
            <w:tcW w:w="843" w:type="dxa"/>
            <w:tcBorders>
              <w:top w:val="nil"/>
              <w:left w:val="nil"/>
              <w:bottom w:val="nil"/>
              <w:right w:val="single" w:sz="4" w:space="0" w:color="auto"/>
            </w:tcBorders>
            <w:shd w:val="clear" w:color="000000" w:fill="DCE6F1"/>
            <w:noWrap/>
            <w:vAlign w:val="bottom"/>
            <w:hideMark/>
          </w:tcPr>
          <w:p w14:paraId="39AEE76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33,12</w:t>
            </w:r>
          </w:p>
        </w:tc>
        <w:tc>
          <w:tcPr>
            <w:tcW w:w="1104" w:type="dxa"/>
            <w:tcBorders>
              <w:top w:val="nil"/>
              <w:left w:val="nil"/>
              <w:bottom w:val="nil"/>
              <w:right w:val="single" w:sz="4" w:space="0" w:color="auto"/>
            </w:tcBorders>
            <w:shd w:val="clear" w:color="000000" w:fill="DCE6F1"/>
            <w:noWrap/>
            <w:vAlign w:val="bottom"/>
            <w:hideMark/>
          </w:tcPr>
          <w:p w14:paraId="05EF780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0,27</w:t>
            </w:r>
          </w:p>
        </w:tc>
        <w:tc>
          <w:tcPr>
            <w:tcW w:w="989" w:type="dxa"/>
            <w:tcBorders>
              <w:top w:val="nil"/>
              <w:left w:val="nil"/>
              <w:bottom w:val="nil"/>
              <w:right w:val="single" w:sz="4" w:space="0" w:color="auto"/>
            </w:tcBorders>
            <w:shd w:val="clear" w:color="000000" w:fill="DCE6F1"/>
            <w:noWrap/>
            <w:vAlign w:val="bottom"/>
            <w:hideMark/>
          </w:tcPr>
          <w:p w14:paraId="4EDCDE84"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38,00</w:t>
            </w:r>
          </w:p>
        </w:tc>
        <w:tc>
          <w:tcPr>
            <w:tcW w:w="850" w:type="dxa"/>
            <w:tcBorders>
              <w:top w:val="nil"/>
              <w:left w:val="nil"/>
              <w:bottom w:val="nil"/>
              <w:right w:val="single" w:sz="4" w:space="0" w:color="auto"/>
            </w:tcBorders>
            <w:shd w:val="clear" w:color="000000" w:fill="DCE6F1"/>
            <w:noWrap/>
            <w:vAlign w:val="bottom"/>
            <w:hideMark/>
          </w:tcPr>
          <w:p w14:paraId="0A51415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33,99</w:t>
            </w:r>
          </w:p>
        </w:tc>
        <w:tc>
          <w:tcPr>
            <w:tcW w:w="850" w:type="dxa"/>
            <w:tcBorders>
              <w:top w:val="nil"/>
              <w:left w:val="nil"/>
              <w:bottom w:val="nil"/>
              <w:right w:val="single" w:sz="4" w:space="0" w:color="auto"/>
            </w:tcBorders>
            <w:shd w:val="clear" w:color="000000" w:fill="DCE6F1"/>
            <w:noWrap/>
            <w:vAlign w:val="bottom"/>
            <w:hideMark/>
          </w:tcPr>
          <w:p w14:paraId="6A44D38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35,52</w:t>
            </w:r>
          </w:p>
        </w:tc>
        <w:tc>
          <w:tcPr>
            <w:tcW w:w="827" w:type="dxa"/>
            <w:tcBorders>
              <w:top w:val="nil"/>
              <w:left w:val="nil"/>
              <w:bottom w:val="nil"/>
              <w:right w:val="single" w:sz="4" w:space="0" w:color="auto"/>
            </w:tcBorders>
            <w:shd w:val="clear" w:color="000000" w:fill="DCE6F1"/>
            <w:noWrap/>
            <w:vAlign w:val="bottom"/>
            <w:hideMark/>
          </w:tcPr>
          <w:p w14:paraId="6D7437A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34,75</w:t>
            </w:r>
          </w:p>
        </w:tc>
        <w:tc>
          <w:tcPr>
            <w:tcW w:w="1589" w:type="dxa"/>
            <w:tcBorders>
              <w:top w:val="nil"/>
              <w:left w:val="nil"/>
              <w:bottom w:val="nil"/>
              <w:right w:val="single" w:sz="8" w:space="0" w:color="auto"/>
            </w:tcBorders>
            <w:shd w:val="clear" w:color="000000" w:fill="DCE6F1"/>
            <w:noWrap/>
            <w:vAlign w:val="bottom"/>
            <w:hideMark/>
          </w:tcPr>
          <w:p w14:paraId="1E88492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36,03</w:t>
            </w:r>
          </w:p>
        </w:tc>
      </w:tr>
      <w:tr w:rsidR="00FF7D91" w:rsidRPr="00FF7D91" w14:paraId="688732C0" w14:textId="77777777" w:rsidTr="00FF7D91">
        <w:trPr>
          <w:trHeight w:val="346"/>
          <w:jc w:val="center"/>
        </w:trPr>
        <w:tc>
          <w:tcPr>
            <w:tcW w:w="528" w:type="dxa"/>
            <w:tcBorders>
              <w:top w:val="nil"/>
              <w:left w:val="single" w:sz="8" w:space="0" w:color="auto"/>
              <w:bottom w:val="nil"/>
              <w:right w:val="nil"/>
            </w:tcBorders>
            <w:shd w:val="clear" w:color="auto" w:fill="auto"/>
            <w:noWrap/>
            <w:vAlign w:val="bottom"/>
            <w:hideMark/>
          </w:tcPr>
          <w:p w14:paraId="1FF9C5BA"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4C2341B8"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цена воды теплоноситель</w:t>
            </w:r>
          </w:p>
        </w:tc>
        <w:tc>
          <w:tcPr>
            <w:tcW w:w="733" w:type="dxa"/>
            <w:tcBorders>
              <w:top w:val="nil"/>
              <w:left w:val="nil"/>
              <w:bottom w:val="nil"/>
              <w:right w:val="single" w:sz="4" w:space="0" w:color="auto"/>
            </w:tcBorders>
            <w:shd w:val="clear" w:color="auto" w:fill="auto"/>
            <w:noWrap/>
            <w:vAlign w:val="bottom"/>
            <w:hideMark/>
          </w:tcPr>
          <w:p w14:paraId="7F9CFED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руб/м3</w:t>
            </w:r>
          </w:p>
        </w:tc>
        <w:tc>
          <w:tcPr>
            <w:tcW w:w="911" w:type="dxa"/>
            <w:tcBorders>
              <w:top w:val="nil"/>
              <w:left w:val="nil"/>
              <w:bottom w:val="nil"/>
              <w:right w:val="single" w:sz="4" w:space="0" w:color="auto"/>
            </w:tcBorders>
            <w:shd w:val="clear" w:color="000000" w:fill="DCE6F1"/>
            <w:noWrap/>
            <w:vAlign w:val="bottom"/>
            <w:hideMark/>
          </w:tcPr>
          <w:p w14:paraId="44E8830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6F66035"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4D5967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0FB0CF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A2CDAC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05D22B5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AD44AD1"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D471A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BE1D3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016FBC7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69E0D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58C9A20F" w14:textId="77777777" w:rsidTr="00FF7D91">
        <w:trPr>
          <w:trHeight w:val="526"/>
          <w:jc w:val="center"/>
        </w:trPr>
        <w:tc>
          <w:tcPr>
            <w:tcW w:w="16023" w:type="dxa"/>
            <w:gridSpan w:val="17"/>
            <w:tcBorders>
              <w:top w:val="single" w:sz="8" w:space="0" w:color="auto"/>
              <w:left w:val="single" w:sz="8" w:space="0" w:color="auto"/>
              <w:bottom w:val="single" w:sz="8" w:space="0" w:color="auto"/>
              <w:right w:val="nil"/>
            </w:tcBorders>
            <w:shd w:val="clear" w:color="auto" w:fill="auto"/>
            <w:noWrap/>
            <w:vAlign w:val="bottom"/>
            <w:hideMark/>
          </w:tcPr>
          <w:p w14:paraId="25B2D60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xml:space="preserve">Определение операционных (подконтрольных) расходов </w:t>
            </w:r>
            <w:proofErr w:type="gramStart"/>
            <w:r w:rsidRPr="00FF7D91">
              <w:rPr>
                <w:rFonts w:ascii="Bookman Old Style" w:hAnsi="Bookman Old Style" w:cs="Calibri"/>
                <w:b/>
                <w:bCs/>
                <w:sz w:val="12"/>
                <w:szCs w:val="12"/>
              </w:rPr>
              <w:t>( базовый</w:t>
            </w:r>
            <w:proofErr w:type="gramEnd"/>
            <w:r w:rsidRPr="00FF7D91">
              <w:rPr>
                <w:rFonts w:ascii="Bookman Old Style" w:hAnsi="Bookman Old Style" w:cs="Calibri"/>
                <w:b/>
                <w:bCs/>
                <w:sz w:val="12"/>
                <w:szCs w:val="12"/>
              </w:rPr>
              <w:t xml:space="preserve"> уровень согласно приложению 5.1 метод.указаний)</w:t>
            </w:r>
          </w:p>
        </w:tc>
      </w:tr>
      <w:tr w:rsidR="00FF7D91" w:rsidRPr="00FF7D91" w14:paraId="40939580" w14:textId="77777777" w:rsidTr="00FF7D91">
        <w:trPr>
          <w:trHeight w:val="376"/>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4A5AF948"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1</w:t>
            </w:r>
          </w:p>
        </w:tc>
        <w:tc>
          <w:tcPr>
            <w:tcW w:w="410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F1A2536"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Расходы на сырьё и материалы, всего, в т.ч.:</w:t>
            </w:r>
          </w:p>
        </w:tc>
        <w:tc>
          <w:tcPr>
            <w:tcW w:w="733" w:type="dxa"/>
            <w:tcBorders>
              <w:top w:val="nil"/>
              <w:left w:val="nil"/>
              <w:bottom w:val="single" w:sz="4" w:space="0" w:color="auto"/>
              <w:right w:val="single" w:sz="4" w:space="0" w:color="auto"/>
            </w:tcBorders>
            <w:shd w:val="clear" w:color="auto" w:fill="auto"/>
            <w:noWrap/>
            <w:vAlign w:val="bottom"/>
            <w:hideMark/>
          </w:tcPr>
          <w:p w14:paraId="49124B3A"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5DDCDC44"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999,04</w:t>
            </w:r>
          </w:p>
        </w:tc>
        <w:tc>
          <w:tcPr>
            <w:tcW w:w="989" w:type="dxa"/>
            <w:tcBorders>
              <w:top w:val="nil"/>
              <w:left w:val="nil"/>
              <w:bottom w:val="single" w:sz="4" w:space="0" w:color="auto"/>
              <w:right w:val="single" w:sz="4" w:space="0" w:color="auto"/>
            </w:tcBorders>
            <w:shd w:val="clear" w:color="000000" w:fill="DCE6F1"/>
            <w:noWrap/>
            <w:vAlign w:val="bottom"/>
            <w:hideMark/>
          </w:tcPr>
          <w:p w14:paraId="7CFB01A1"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2018,00</w:t>
            </w:r>
          </w:p>
        </w:tc>
        <w:tc>
          <w:tcPr>
            <w:tcW w:w="850" w:type="dxa"/>
            <w:tcBorders>
              <w:top w:val="nil"/>
              <w:left w:val="nil"/>
              <w:bottom w:val="single" w:sz="4" w:space="0" w:color="auto"/>
              <w:right w:val="single" w:sz="4" w:space="0" w:color="auto"/>
            </w:tcBorders>
            <w:shd w:val="clear" w:color="000000" w:fill="DCE6F1"/>
            <w:noWrap/>
            <w:vAlign w:val="bottom"/>
            <w:hideMark/>
          </w:tcPr>
          <w:p w14:paraId="447A7107"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1540,85</w:t>
            </w:r>
          </w:p>
        </w:tc>
        <w:tc>
          <w:tcPr>
            <w:tcW w:w="850" w:type="dxa"/>
            <w:tcBorders>
              <w:top w:val="nil"/>
              <w:left w:val="nil"/>
              <w:bottom w:val="single" w:sz="4" w:space="0" w:color="auto"/>
              <w:right w:val="single" w:sz="4" w:space="0" w:color="auto"/>
            </w:tcBorders>
            <w:shd w:val="clear" w:color="000000" w:fill="DCE6F1"/>
            <w:noWrap/>
            <w:vAlign w:val="bottom"/>
            <w:hideMark/>
          </w:tcPr>
          <w:p w14:paraId="284EF6FB"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1780,85</w:t>
            </w:r>
          </w:p>
        </w:tc>
        <w:tc>
          <w:tcPr>
            <w:tcW w:w="843" w:type="dxa"/>
            <w:tcBorders>
              <w:top w:val="nil"/>
              <w:left w:val="nil"/>
              <w:bottom w:val="single" w:sz="4" w:space="0" w:color="auto"/>
              <w:right w:val="single" w:sz="4" w:space="0" w:color="auto"/>
            </w:tcBorders>
            <w:shd w:val="clear" w:color="000000" w:fill="DCE6F1"/>
            <w:noWrap/>
            <w:vAlign w:val="bottom"/>
            <w:hideMark/>
          </w:tcPr>
          <w:p w14:paraId="7865C21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1660,85</w:t>
            </w:r>
          </w:p>
        </w:tc>
        <w:tc>
          <w:tcPr>
            <w:tcW w:w="1104" w:type="dxa"/>
            <w:tcBorders>
              <w:top w:val="nil"/>
              <w:left w:val="nil"/>
              <w:bottom w:val="single" w:sz="4" w:space="0" w:color="auto"/>
              <w:right w:val="single" w:sz="4" w:space="0" w:color="auto"/>
            </w:tcBorders>
            <w:shd w:val="clear" w:color="000000" w:fill="DCE6F1"/>
            <w:noWrap/>
            <w:vAlign w:val="bottom"/>
            <w:hideMark/>
          </w:tcPr>
          <w:p w14:paraId="72D2D99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-357,15</w:t>
            </w:r>
          </w:p>
        </w:tc>
        <w:tc>
          <w:tcPr>
            <w:tcW w:w="989" w:type="dxa"/>
            <w:tcBorders>
              <w:top w:val="nil"/>
              <w:left w:val="nil"/>
              <w:bottom w:val="single" w:sz="4" w:space="0" w:color="auto"/>
              <w:right w:val="single" w:sz="4" w:space="0" w:color="auto"/>
            </w:tcBorders>
            <w:shd w:val="clear" w:color="000000" w:fill="DCE6F1"/>
            <w:noWrap/>
            <w:vAlign w:val="bottom"/>
            <w:hideMark/>
          </w:tcPr>
          <w:p w14:paraId="1DF1965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2105,00</w:t>
            </w:r>
          </w:p>
        </w:tc>
        <w:tc>
          <w:tcPr>
            <w:tcW w:w="850" w:type="dxa"/>
            <w:tcBorders>
              <w:top w:val="nil"/>
              <w:left w:val="nil"/>
              <w:bottom w:val="single" w:sz="4" w:space="0" w:color="auto"/>
              <w:right w:val="single" w:sz="4" w:space="0" w:color="auto"/>
            </w:tcBorders>
            <w:shd w:val="clear" w:color="000000" w:fill="DCE6F1"/>
            <w:noWrap/>
            <w:vAlign w:val="bottom"/>
            <w:hideMark/>
          </w:tcPr>
          <w:p w14:paraId="5820B15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1780,85</w:t>
            </w:r>
          </w:p>
        </w:tc>
        <w:tc>
          <w:tcPr>
            <w:tcW w:w="850" w:type="dxa"/>
            <w:tcBorders>
              <w:top w:val="nil"/>
              <w:left w:val="nil"/>
              <w:bottom w:val="single" w:sz="4" w:space="0" w:color="auto"/>
              <w:right w:val="single" w:sz="4" w:space="0" w:color="auto"/>
            </w:tcBorders>
            <w:shd w:val="clear" w:color="000000" w:fill="DCE6F1"/>
            <w:noWrap/>
            <w:vAlign w:val="bottom"/>
            <w:hideMark/>
          </w:tcPr>
          <w:p w14:paraId="7941140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1886,28</w:t>
            </w:r>
          </w:p>
        </w:tc>
        <w:tc>
          <w:tcPr>
            <w:tcW w:w="827" w:type="dxa"/>
            <w:tcBorders>
              <w:top w:val="nil"/>
              <w:left w:val="nil"/>
              <w:bottom w:val="single" w:sz="4" w:space="0" w:color="auto"/>
              <w:right w:val="single" w:sz="4" w:space="0" w:color="auto"/>
            </w:tcBorders>
            <w:shd w:val="clear" w:color="000000" w:fill="DCE6F1"/>
            <w:noWrap/>
            <w:vAlign w:val="bottom"/>
            <w:hideMark/>
          </w:tcPr>
          <w:p w14:paraId="50A92E5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1710,01</w:t>
            </w:r>
          </w:p>
        </w:tc>
        <w:tc>
          <w:tcPr>
            <w:tcW w:w="1589" w:type="dxa"/>
            <w:tcBorders>
              <w:top w:val="nil"/>
              <w:left w:val="nil"/>
              <w:bottom w:val="single" w:sz="4" w:space="0" w:color="auto"/>
              <w:right w:val="single" w:sz="8" w:space="0" w:color="auto"/>
            </w:tcBorders>
            <w:shd w:val="clear" w:color="000000" w:fill="DCE6F1"/>
            <w:noWrap/>
            <w:vAlign w:val="bottom"/>
            <w:hideMark/>
          </w:tcPr>
          <w:p w14:paraId="0562F66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1760,63</w:t>
            </w:r>
          </w:p>
        </w:tc>
      </w:tr>
      <w:tr w:rsidR="00FF7D91" w:rsidRPr="00FF7D91" w14:paraId="034AECE9" w14:textId="77777777" w:rsidTr="00FF7D91">
        <w:trPr>
          <w:trHeight w:val="376"/>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78DB1F4C"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nil"/>
              <w:left w:val="single" w:sz="4" w:space="0" w:color="auto"/>
              <w:bottom w:val="single" w:sz="4" w:space="0" w:color="auto"/>
              <w:right w:val="nil"/>
            </w:tcBorders>
            <w:shd w:val="clear" w:color="auto" w:fill="auto"/>
            <w:noWrap/>
            <w:vAlign w:val="bottom"/>
            <w:hideMark/>
          </w:tcPr>
          <w:p w14:paraId="094C919C"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вспомогательные материалы</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597ACFD5"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57840721"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615,20</w:t>
            </w:r>
          </w:p>
        </w:tc>
        <w:tc>
          <w:tcPr>
            <w:tcW w:w="989" w:type="dxa"/>
            <w:tcBorders>
              <w:top w:val="nil"/>
              <w:left w:val="nil"/>
              <w:bottom w:val="single" w:sz="4" w:space="0" w:color="auto"/>
              <w:right w:val="single" w:sz="4" w:space="0" w:color="auto"/>
            </w:tcBorders>
            <w:shd w:val="clear" w:color="000000" w:fill="DCE6F1"/>
            <w:noWrap/>
            <w:vAlign w:val="bottom"/>
            <w:hideMark/>
          </w:tcPr>
          <w:p w14:paraId="7F125447"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1393,46</w:t>
            </w:r>
          </w:p>
        </w:tc>
        <w:tc>
          <w:tcPr>
            <w:tcW w:w="850" w:type="dxa"/>
            <w:tcBorders>
              <w:top w:val="nil"/>
              <w:left w:val="nil"/>
              <w:bottom w:val="single" w:sz="4" w:space="0" w:color="auto"/>
              <w:right w:val="single" w:sz="4" w:space="0" w:color="auto"/>
            </w:tcBorders>
            <w:shd w:val="clear" w:color="000000" w:fill="DCE6F1"/>
            <w:noWrap/>
            <w:vAlign w:val="bottom"/>
            <w:hideMark/>
          </w:tcPr>
          <w:p w14:paraId="7D381915"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1000,00</w:t>
            </w:r>
          </w:p>
        </w:tc>
        <w:tc>
          <w:tcPr>
            <w:tcW w:w="850" w:type="dxa"/>
            <w:tcBorders>
              <w:top w:val="nil"/>
              <w:left w:val="nil"/>
              <w:bottom w:val="single" w:sz="4" w:space="0" w:color="auto"/>
              <w:right w:val="single" w:sz="4" w:space="0" w:color="auto"/>
            </w:tcBorders>
            <w:shd w:val="clear" w:color="000000" w:fill="DCE6F1"/>
            <w:noWrap/>
            <w:vAlign w:val="bottom"/>
            <w:hideMark/>
          </w:tcPr>
          <w:p w14:paraId="6C272D0B"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1240,00</w:t>
            </w:r>
          </w:p>
        </w:tc>
        <w:tc>
          <w:tcPr>
            <w:tcW w:w="843" w:type="dxa"/>
            <w:tcBorders>
              <w:top w:val="nil"/>
              <w:left w:val="nil"/>
              <w:bottom w:val="single" w:sz="4" w:space="0" w:color="auto"/>
              <w:right w:val="single" w:sz="4" w:space="0" w:color="auto"/>
            </w:tcBorders>
            <w:shd w:val="clear" w:color="000000" w:fill="DCE6F1"/>
            <w:noWrap/>
            <w:vAlign w:val="bottom"/>
            <w:hideMark/>
          </w:tcPr>
          <w:p w14:paraId="35F7E6E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1120,00</w:t>
            </w:r>
          </w:p>
        </w:tc>
        <w:tc>
          <w:tcPr>
            <w:tcW w:w="1104" w:type="dxa"/>
            <w:tcBorders>
              <w:top w:val="nil"/>
              <w:left w:val="nil"/>
              <w:bottom w:val="single" w:sz="4" w:space="0" w:color="auto"/>
              <w:right w:val="single" w:sz="4" w:space="0" w:color="auto"/>
            </w:tcBorders>
            <w:shd w:val="clear" w:color="000000" w:fill="DCE6F1"/>
            <w:noWrap/>
            <w:vAlign w:val="bottom"/>
            <w:hideMark/>
          </w:tcPr>
          <w:p w14:paraId="0262C32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-273,46</w:t>
            </w:r>
          </w:p>
        </w:tc>
        <w:tc>
          <w:tcPr>
            <w:tcW w:w="989" w:type="dxa"/>
            <w:tcBorders>
              <w:top w:val="nil"/>
              <w:left w:val="nil"/>
              <w:bottom w:val="single" w:sz="4" w:space="0" w:color="auto"/>
              <w:right w:val="single" w:sz="4" w:space="0" w:color="auto"/>
            </w:tcBorders>
            <w:shd w:val="clear" w:color="000000" w:fill="DCE6F1"/>
            <w:noWrap/>
            <w:vAlign w:val="bottom"/>
            <w:hideMark/>
          </w:tcPr>
          <w:p w14:paraId="21E66E3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01EF7C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1240,00</w:t>
            </w:r>
          </w:p>
        </w:tc>
        <w:tc>
          <w:tcPr>
            <w:tcW w:w="850" w:type="dxa"/>
            <w:tcBorders>
              <w:top w:val="nil"/>
              <w:left w:val="nil"/>
              <w:bottom w:val="single" w:sz="4" w:space="0" w:color="auto"/>
              <w:right w:val="single" w:sz="4" w:space="0" w:color="auto"/>
            </w:tcBorders>
            <w:shd w:val="clear" w:color="000000" w:fill="DCE6F1"/>
            <w:noWrap/>
            <w:vAlign w:val="bottom"/>
            <w:hideMark/>
          </w:tcPr>
          <w:p w14:paraId="5F14FFF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1313,41</w:t>
            </w:r>
          </w:p>
        </w:tc>
        <w:tc>
          <w:tcPr>
            <w:tcW w:w="827" w:type="dxa"/>
            <w:tcBorders>
              <w:top w:val="nil"/>
              <w:left w:val="nil"/>
              <w:bottom w:val="single" w:sz="4" w:space="0" w:color="auto"/>
              <w:right w:val="single" w:sz="4" w:space="0" w:color="auto"/>
            </w:tcBorders>
            <w:shd w:val="clear" w:color="000000" w:fill="DCE6F1"/>
            <w:noWrap/>
            <w:vAlign w:val="bottom"/>
            <w:hideMark/>
          </w:tcPr>
          <w:p w14:paraId="43AD4D3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1276,70</w:t>
            </w:r>
          </w:p>
        </w:tc>
        <w:tc>
          <w:tcPr>
            <w:tcW w:w="1589" w:type="dxa"/>
            <w:tcBorders>
              <w:top w:val="nil"/>
              <w:left w:val="nil"/>
              <w:bottom w:val="single" w:sz="4" w:space="0" w:color="auto"/>
              <w:right w:val="single" w:sz="8" w:space="0" w:color="auto"/>
            </w:tcBorders>
            <w:shd w:val="clear" w:color="000000" w:fill="DCE6F1"/>
            <w:noWrap/>
            <w:vAlign w:val="bottom"/>
            <w:hideMark/>
          </w:tcPr>
          <w:p w14:paraId="6A77718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1314,49</w:t>
            </w:r>
          </w:p>
        </w:tc>
      </w:tr>
      <w:tr w:rsidR="00FF7D91" w:rsidRPr="00FF7D91" w14:paraId="54BA0BCF" w14:textId="77777777" w:rsidTr="00FF7D91">
        <w:trPr>
          <w:trHeight w:val="376"/>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6C6F6834"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3389" w:type="dxa"/>
            <w:gridSpan w:val="2"/>
            <w:tcBorders>
              <w:top w:val="nil"/>
              <w:left w:val="single" w:sz="4" w:space="0" w:color="auto"/>
              <w:bottom w:val="single" w:sz="4" w:space="0" w:color="auto"/>
              <w:right w:val="nil"/>
            </w:tcBorders>
            <w:shd w:val="clear" w:color="auto" w:fill="auto"/>
            <w:noWrap/>
            <w:vAlign w:val="bottom"/>
            <w:hideMark/>
          </w:tcPr>
          <w:p w14:paraId="08FD90A0"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реагенты</w:t>
            </w:r>
          </w:p>
        </w:tc>
        <w:tc>
          <w:tcPr>
            <w:tcW w:w="467" w:type="dxa"/>
            <w:tcBorders>
              <w:top w:val="nil"/>
              <w:left w:val="nil"/>
              <w:bottom w:val="single" w:sz="4" w:space="0" w:color="auto"/>
              <w:right w:val="nil"/>
            </w:tcBorders>
            <w:shd w:val="clear" w:color="auto" w:fill="auto"/>
            <w:noWrap/>
            <w:vAlign w:val="bottom"/>
            <w:hideMark/>
          </w:tcPr>
          <w:p w14:paraId="02A20CBE"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245" w:type="dxa"/>
            <w:tcBorders>
              <w:top w:val="nil"/>
              <w:left w:val="nil"/>
              <w:bottom w:val="single" w:sz="4" w:space="0" w:color="auto"/>
              <w:right w:val="nil"/>
            </w:tcBorders>
            <w:shd w:val="clear" w:color="auto" w:fill="auto"/>
            <w:noWrap/>
            <w:vAlign w:val="bottom"/>
            <w:hideMark/>
          </w:tcPr>
          <w:p w14:paraId="1DCF747F"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AB4EAB4"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499CDF92"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383,84</w:t>
            </w:r>
          </w:p>
        </w:tc>
        <w:tc>
          <w:tcPr>
            <w:tcW w:w="989" w:type="dxa"/>
            <w:tcBorders>
              <w:top w:val="nil"/>
              <w:left w:val="nil"/>
              <w:bottom w:val="single" w:sz="4" w:space="0" w:color="auto"/>
              <w:right w:val="single" w:sz="4" w:space="0" w:color="auto"/>
            </w:tcBorders>
            <w:shd w:val="clear" w:color="000000" w:fill="DCE6F1"/>
            <w:noWrap/>
            <w:vAlign w:val="bottom"/>
            <w:hideMark/>
          </w:tcPr>
          <w:p w14:paraId="2239B84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624,54</w:t>
            </w:r>
          </w:p>
        </w:tc>
        <w:tc>
          <w:tcPr>
            <w:tcW w:w="850" w:type="dxa"/>
            <w:tcBorders>
              <w:top w:val="nil"/>
              <w:left w:val="nil"/>
              <w:bottom w:val="single" w:sz="4" w:space="0" w:color="auto"/>
              <w:right w:val="single" w:sz="4" w:space="0" w:color="auto"/>
            </w:tcBorders>
            <w:shd w:val="clear" w:color="000000" w:fill="DCE6F1"/>
            <w:noWrap/>
            <w:vAlign w:val="bottom"/>
            <w:hideMark/>
          </w:tcPr>
          <w:p w14:paraId="1B5E9C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540,85</w:t>
            </w:r>
          </w:p>
        </w:tc>
        <w:tc>
          <w:tcPr>
            <w:tcW w:w="850" w:type="dxa"/>
            <w:tcBorders>
              <w:top w:val="nil"/>
              <w:left w:val="nil"/>
              <w:bottom w:val="single" w:sz="4" w:space="0" w:color="auto"/>
              <w:right w:val="single" w:sz="4" w:space="0" w:color="auto"/>
            </w:tcBorders>
            <w:shd w:val="clear" w:color="000000" w:fill="DCE6F1"/>
            <w:noWrap/>
            <w:vAlign w:val="bottom"/>
            <w:hideMark/>
          </w:tcPr>
          <w:p w14:paraId="1797B9B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540,85</w:t>
            </w:r>
          </w:p>
        </w:tc>
        <w:tc>
          <w:tcPr>
            <w:tcW w:w="843" w:type="dxa"/>
            <w:tcBorders>
              <w:top w:val="nil"/>
              <w:left w:val="nil"/>
              <w:bottom w:val="single" w:sz="4" w:space="0" w:color="auto"/>
              <w:right w:val="single" w:sz="4" w:space="0" w:color="auto"/>
            </w:tcBorders>
            <w:shd w:val="clear" w:color="000000" w:fill="DCE6F1"/>
            <w:noWrap/>
            <w:vAlign w:val="bottom"/>
            <w:hideMark/>
          </w:tcPr>
          <w:p w14:paraId="32BD39C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540,85</w:t>
            </w:r>
          </w:p>
        </w:tc>
        <w:tc>
          <w:tcPr>
            <w:tcW w:w="1104" w:type="dxa"/>
            <w:tcBorders>
              <w:top w:val="nil"/>
              <w:left w:val="nil"/>
              <w:bottom w:val="single" w:sz="4" w:space="0" w:color="auto"/>
              <w:right w:val="single" w:sz="4" w:space="0" w:color="auto"/>
            </w:tcBorders>
            <w:shd w:val="clear" w:color="000000" w:fill="DCE6F1"/>
            <w:noWrap/>
            <w:vAlign w:val="bottom"/>
            <w:hideMark/>
          </w:tcPr>
          <w:p w14:paraId="205EC1B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-83,69</w:t>
            </w:r>
          </w:p>
        </w:tc>
        <w:tc>
          <w:tcPr>
            <w:tcW w:w="989" w:type="dxa"/>
            <w:tcBorders>
              <w:top w:val="nil"/>
              <w:left w:val="nil"/>
              <w:bottom w:val="single" w:sz="4" w:space="0" w:color="auto"/>
              <w:right w:val="single" w:sz="4" w:space="0" w:color="auto"/>
            </w:tcBorders>
            <w:shd w:val="clear" w:color="000000" w:fill="DCE6F1"/>
            <w:noWrap/>
            <w:vAlign w:val="bottom"/>
            <w:hideMark/>
          </w:tcPr>
          <w:p w14:paraId="6E3A605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08E17A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540,85</w:t>
            </w:r>
          </w:p>
        </w:tc>
        <w:tc>
          <w:tcPr>
            <w:tcW w:w="850" w:type="dxa"/>
            <w:tcBorders>
              <w:top w:val="nil"/>
              <w:left w:val="nil"/>
              <w:bottom w:val="single" w:sz="4" w:space="0" w:color="auto"/>
              <w:right w:val="single" w:sz="4" w:space="0" w:color="auto"/>
            </w:tcBorders>
            <w:shd w:val="clear" w:color="000000" w:fill="DCE6F1"/>
            <w:noWrap/>
            <w:vAlign w:val="bottom"/>
            <w:hideMark/>
          </w:tcPr>
          <w:p w14:paraId="762D86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572,87</w:t>
            </w:r>
          </w:p>
        </w:tc>
        <w:tc>
          <w:tcPr>
            <w:tcW w:w="827" w:type="dxa"/>
            <w:tcBorders>
              <w:top w:val="nil"/>
              <w:left w:val="nil"/>
              <w:bottom w:val="single" w:sz="4" w:space="0" w:color="auto"/>
              <w:right w:val="single" w:sz="4" w:space="0" w:color="auto"/>
            </w:tcBorders>
            <w:shd w:val="clear" w:color="000000" w:fill="DCE6F1"/>
            <w:noWrap/>
            <w:vAlign w:val="bottom"/>
            <w:hideMark/>
          </w:tcPr>
          <w:p w14:paraId="4B9873D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556,86</w:t>
            </w:r>
          </w:p>
        </w:tc>
        <w:tc>
          <w:tcPr>
            <w:tcW w:w="1589" w:type="dxa"/>
            <w:tcBorders>
              <w:top w:val="nil"/>
              <w:left w:val="nil"/>
              <w:bottom w:val="single" w:sz="4" w:space="0" w:color="auto"/>
              <w:right w:val="single" w:sz="8" w:space="0" w:color="auto"/>
            </w:tcBorders>
            <w:shd w:val="clear" w:color="000000" w:fill="DCE6F1"/>
            <w:noWrap/>
            <w:vAlign w:val="bottom"/>
            <w:hideMark/>
          </w:tcPr>
          <w:p w14:paraId="32A08FD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573,34</w:t>
            </w:r>
          </w:p>
        </w:tc>
      </w:tr>
      <w:tr w:rsidR="00FF7D91" w:rsidRPr="00FF7D91" w14:paraId="07AD7BE4" w14:textId="77777777" w:rsidTr="00FF7D91">
        <w:trPr>
          <w:trHeight w:val="376"/>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0063D799"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w:t>
            </w:r>
          </w:p>
        </w:tc>
        <w:tc>
          <w:tcPr>
            <w:tcW w:w="410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152C26E"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Расходы на ремонт основных средств</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2EF9B222"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3C337EBA"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3085,00</w:t>
            </w:r>
          </w:p>
        </w:tc>
        <w:tc>
          <w:tcPr>
            <w:tcW w:w="989" w:type="dxa"/>
            <w:tcBorders>
              <w:top w:val="nil"/>
              <w:left w:val="nil"/>
              <w:bottom w:val="single" w:sz="4" w:space="0" w:color="auto"/>
              <w:right w:val="single" w:sz="4" w:space="0" w:color="auto"/>
            </w:tcBorders>
            <w:shd w:val="clear" w:color="000000" w:fill="DCE6F1"/>
            <w:noWrap/>
            <w:vAlign w:val="bottom"/>
            <w:hideMark/>
          </w:tcPr>
          <w:p w14:paraId="1E91705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3900,00</w:t>
            </w:r>
          </w:p>
        </w:tc>
        <w:tc>
          <w:tcPr>
            <w:tcW w:w="850" w:type="dxa"/>
            <w:tcBorders>
              <w:top w:val="nil"/>
              <w:left w:val="nil"/>
              <w:bottom w:val="single" w:sz="4" w:space="0" w:color="auto"/>
              <w:right w:val="single" w:sz="4" w:space="0" w:color="auto"/>
            </w:tcBorders>
            <w:shd w:val="clear" w:color="000000" w:fill="DCE6F1"/>
            <w:noWrap/>
            <w:vAlign w:val="bottom"/>
            <w:hideMark/>
          </w:tcPr>
          <w:p w14:paraId="4C8FEACF"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3704,00</w:t>
            </w:r>
          </w:p>
        </w:tc>
        <w:tc>
          <w:tcPr>
            <w:tcW w:w="850" w:type="dxa"/>
            <w:tcBorders>
              <w:top w:val="nil"/>
              <w:left w:val="nil"/>
              <w:bottom w:val="single" w:sz="4" w:space="0" w:color="auto"/>
              <w:right w:val="single" w:sz="4" w:space="0" w:color="auto"/>
            </w:tcBorders>
            <w:shd w:val="clear" w:color="000000" w:fill="DCE6F1"/>
            <w:noWrap/>
            <w:vAlign w:val="bottom"/>
            <w:hideMark/>
          </w:tcPr>
          <w:p w14:paraId="482FF74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3840,50</w:t>
            </w:r>
          </w:p>
        </w:tc>
        <w:tc>
          <w:tcPr>
            <w:tcW w:w="843" w:type="dxa"/>
            <w:tcBorders>
              <w:top w:val="nil"/>
              <w:left w:val="nil"/>
              <w:bottom w:val="single" w:sz="4" w:space="0" w:color="auto"/>
              <w:right w:val="single" w:sz="4" w:space="0" w:color="auto"/>
            </w:tcBorders>
            <w:shd w:val="clear" w:color="000000" w:fill="DCE6F1"/>
            <w:noWrap/>
            <w:vAlign w:val="bottom"/>
            <w:hideMark/>
          </w:tcPr>
          <w:p w14:paraId="732EC7E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3772,25</w:t>
            </w:r>
          </w:p>
        </w:tc>
        <w:tc>
          <w:tcPr>
            <w:tcW w:w="1104" w:type="dxa"/>
            <w:tcBorders>
              <w:top w:val="nil"/>
              <w:left w:val="nil"/>
              <w:bottom w:val="single" w:sz="4" w:space="0" w:color="auto"/>
              <w:right w:val="single" w:sz="4" w:space="0" w:color="auto"/>
            </w:tcBorders>
            <w:shd w:val="clear" w:color="000000" w:fill="DCE6F1"/>
            <w:noWrap/>
            <w:vAlign w:val="bottom"/>
            <w:hideMark/>
          </w:tcPr>
          <w:p w14:paraId="64B7794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-127,75</w:t>
            </w:r>
          </w:p>
        </w:tc>
        <w:tc>
          <w:tcPr>
            <w:tcW w:w="989" w:type="dxa"/>
            <w:tcBorders>
              <w:top w:val="nil"/>
              <w:left w:val="nil"/>
              <w:bottom w:val="single" w:sz="4" w:space="0" w:color="auto"/>
              <w:right w:val="single" w:sz="4" w:space="0" w:color="auto"/>
            </w:tcBorders>
            <w:shd w:val="clear" w:color="000000" w:fill="DCE6F1"/>
            <w:noWrap/>
            <w:vAlign w:val="bottom"/>
            <w:hideMark/>
          </w:tcPr>
          <w:p w14:paraId="6DB37D2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4103,00</w:t>
            </w:r>
          </w:p>
        </w:tc>
        <w:tc>
          <w:tcPr>
            <w:tcW w:w="850" w:type="dxa"/>
            <w:tcBorders>
              <w:top w:val="nil"/>
              <w:left w:val="nil"/>
              <w:bottom w:val="single" w:sz="4" w:space="0" w:color="auto"/>
              <w:right w:val="single" w:sz="4" w:space="0" w:color="auto"/>
            </w:tcBorders>
            <w:shd w:val="clear" w:color="000000" w:fill="DCE6F1"/>
            <w:noWrap/>
            <w:vAlign w:val="bottom"/>
            <w:hideMark/>
          </w:tcPr>
          <w:p w14:paraId="19D5AA3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3840,50</w:t>
            </w:r>
          </w:p>
        </w:tc>
        <w:tc>
          <w:tcPr>
            <w:tcW w:w="850" w:type="dxa"/>
            <w:tcBorders>
              <w:top w:val="nil"/>
              <w:left w:val="nil"/>
              <w:bottom w:val="single" w:sz="4" w:space="0" w:color="auto"/>
              <w:right w:val="single" w:sz="4" w:space="0" w:color="auto"/>
            </w:tcBorders>
            <w:shd w:val="clear" w:color="000000" w:fill="DCE6F1"/>
            <w:noWrap/>
            <w:vAlign w:val="bottom"/>
            <w:hideMark/>
          </w:tcPr>
          <w:p w14:paraId="34EF166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3927,32</w:t>
            </w:r>
          </w:p>
        </w:tc>
        <w:tc>
          <w:tcPr>
            <w:tcW w:w="827" w:type="dxa"/>
            <w:tcBorders>
              <w:top w:val="nil"/>
              <w:left w:val="nil"/>
              <w:bottom w:val="single" w:sz="4" w:space="0" w:color="auto"/>
              <w:right w:val="single" w:sz="4" w:space="0" w:color="auto"/>
            </w:tcBorders>
            <w:shd w:val="clear" w:color="000000" w:fill="DCE6F1"/>
            <w:noWrap/>
            <w:vAlign w:val="bottom"/>
            <w:hideMark/>
          </w:tcPr>
          <w:p w14:paraId="533B703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3883,91</w:t>
            </w:r>
          </w:p>
        </w:tc>
        <w:tc>
          <w:tcPr>
            <w:tcW w:w="1589" w:type="dxa"/>
            <w:tcBorders>
              <w:top w:val="nil"/>
              <w:left w:val="nil"/>
              <w:bottom w:val="single" w:sz="4" w:space="0" w:color="auto"/>
              <w:right w:val="single" w:sz="8" w:space="0" w:color="auto"/>
            </w:tcBorders>
            <w:shd w:val="clear" w:color="000000" w:fill="DCE6F1"/>
            <w:noWrap/>
            <w:vAlign w:val="bottom"/>
            <w:hideMark/>
          </w:tcPr>
          <w:p w14:paraId="2A4DD9E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3998,87</w:t>
            </w:r>
          </w:p>
        </w:tc>
      </w:tr>
      <w:tr w:rsidR="00FF7D91" w:rsidRPr="00FF7D91" w14:paraId="48F2DD8D" w14:textId="77777777" w:rsidTr="00FF7D91">
        <w:trPr>
          <w:trHeight w:val="361"/>
          <w:jc w:val="center"/>
        </w:trPr>
        <w:tc>
          <w:tcPr>
            <w:tcW w:w="528" w:type="dxa"/>
            <w:tcBorders>
              <w:top w:val="nil"/>
              <w:left w:val="single" w:sz="8" w:space="0" w:color="auto"/>
              <w:bottom w:val="single" w:sz="4" w:space="0" w:color="auto"/>
              <w:right w:val="nil"/>
            </w:tcBorders>
            <w:shd w:val="clear" w:color="auto" w:fill="auto"/>
            <w:noWrap/>
            <w:vAlign w:val="bottom"/>
            <w:hideMark/>
          </w:tcPr>
          <w:p w14:paraId="25768EC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w:t>
            </w:r>
          </w:p>
        </w:tc>
        <w:tc>
          <w:tcPr>
            <w:tcW w:w="4102" w:type="dxa"/>
            <w:gridSpan w:val="4"/>
            <w:tcBorders>
              <w:top w:val="single" w:sz="4" w:space="0" w:color="auto"/>
              <w:left w:val="single" w:sz="4" w:space="0" w:color="auto"/>
              <w:bottom w:val="single" w:sz="4" w:space="0" w:color="auto"/>
              <w:right w:val="nil"/>
            </w:tcBorders>
            <w:shd w:val="clear" w:color="auto" w:fill="auto"/>
            <w:noWrap/>
            <w:vAlign w:val="bottom"/>
            <w:hideMark/>
          </w:tcPr>
          <w:p w14:paraId="5051386C"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Расходы на оплату труда, всего</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56EE5AE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1123322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12823,72</w:t>
            </w:r>
          </w:p>
        </w:tc>
        <w:tc>
          <w:tcPr>
            <w:tcW w:w="989" w:type="dxa"/>
            <w:tcBorders>
              <w:top w:val="nil"/>
              <w:left w:val="nil"/>
              <w:bottom w:val="single" w:sz="4" w:space="0" w:color="auto"/>
              <w:right w:val="single" w:sz="4" w:space="0" w:color="auto"/>
            </w:tcBorders>
            <w:shd w:val="clear" w:color="000000" w:fill="DCE6F1"/>
            <w:noWrap/>
            <w:vAlign w:val="bottom"/>
            <w:hideMark/>
          </w:tcPr>
          <w:p w14:paraId="0E48E0C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15809,00</w:t>
            </w:r>
          </w:p>
        </w:tc>
        <w:tc>
          <w:tcPr>
            <w:tcW w:w="850" w:type="dxa"/>
            <w:tcBorders>
              <w:top w:val="nil"/>
              <w:left w:val="nil"/>
              <w:bottom w:val="single" w:sz="4" w:space="0" w:color="auto"/>
              <w:right w:val="single" w:sz="4" w:space="0" w:color="auto"/>
            </w:tcBorders>
            <w:shd w:val="clear" w:color="000000" w:fill="DCE6F1"/>
            <w:noWrap/>
            <w:vAlign w:val="bottom"/>
            <w:hideMark/>
          </w:tcPr>
          <w:p w14:paraId="1CE3485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12198,85</w:t>
            </w:r>
          </w:p>
        </w:tc>
        <w:tc>
          <w:tcPr>
            <w:tcW w:w="850" w:type="dxa"/>
            <w:tcBorders>
              <w:top w:val="nil"/>
              <w:left w:val="nil"/>
              <w:bottom w:val="single" w:sz="4" w:space="0" w:color="auto"/>
              <w:right w:val="single" w:sz="4" w:space="0" w:color="auto"/>
            </w:tcBorders>
            <w:shd w:val="clear" w:color="000000" w:fill="DCE6F1"/>
            <w:noWrap/>
            <w:vAlign w:val="bottom"/>
            <w:hideMark/>
          </w:tcPr>
          <w:p w14:paraId="565B37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12735,59</w:t>
            </w:r>
          </w:p>
        </w:tc>
        <w:tc>
          <w:tcPr>
            <w:tcW w:w="843" w:type="dxa"/>
            <w:tcBorders>
              <w:top w:val="nil"/>
              <w:left w:val="nil"/>
              <w:bottom w:val="single" w:sz="4" w:space="0" w:color="auto"/>
              <w:right w:val="single" w:sz="4" w:space="0" w:color="auto"/>
            </w:tcBorders>
            <w:shd w:val="clear" w:color="000000" w:fill="DCE6F1"/>
            <w:noWrap/>
            <w:vAlign w:val="bottom"/>
            <w:hideMark/>
          </w:tcPr>
          <w:p w14:paraId="047E59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12467,22</w:t>
            </w:r>
          </w:p>
        </w:tc>
        <w:tc>
          <w:tcPr>
            <w:tcW w:w="1104" w:type="dxa"/>
            <w:tcBorders>
              <w:top w:val="nil"/>
              <w:left w:val="nil"/>
              <w:bottom w:val="single" w:sz="4" w:space="0" w:color="auto"/>
              <w:right w:val="single" w:sz="4" w:space="0" w:color="auto"/>
            </w:tcBorders>
            <w:shd w:val="clear" w:color="000000" w:fill="DCE6F1"/>
            <w:noWrap/>
            <w:vAlign w:val="bottom"/>
            <w:hideMark/>
          </w:tcPr>
          <w:p w14:paraId="7E33666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-3341,78</w:t>
            </w:r>
          </w:p>
        </w:tc>
        <w:tc>
          <w:tcPr>
            <w:tcW w:w="989" w:type="dxa"/>
            <w:tcBorders>
              <w:top w:val="nil"/>
              <w:left w:val="nil"/>
              <w:bottom w:val="single" w:sz="4" w:space="0" w:color="auto"/>
              <w:right w:val="single" w:sz="4" w:space="0" w:color="auto"/>
            </w:tcBorders>
            <w:shd w:val="clear" w:color="000000" w:fill="DCE6F1"/>
            <w:noWrap/>
            <w:vAlign w:val="bottom"/>
            <w:hideMark/>
          </w:tcPr>
          <w:p w14:paraId="14ED9D4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17389,00</w:t>
            </w:r>
          </w:p>
        </w:tc>
        <w:tc>
          <w:tcPr>
            <w:tcW w:w="850" w:type="dxa"/>
            <w:tcBorders>
              <w:top w:val="nil"/>
              <w:left w:val="nil"/>
              <w:bottom w:val="single" w:sz="4" w:space="0" w:color="auto"/>
              <w:right w:val="single" w:sz="4" w:space="0" w:color="auto"/>
            </w:tcBorders>
            <w:shd w:val="clear" w:color="000000" w:fill="DCE6F1"/>
            <w:noWrap/>
            <w:vAlign w:val="bottom"/>
            <w:hideMark/>
          </w:tcPr>
          <w:p w14:paraId="7AB73E1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12735,59</w:t>
            </w:r>
          </w:p>
        </w:tc>
        <w:tc>
          <w:tcPr>
            <w:tcW w:w="850" w:type="dxa"/>
            <w:tcBorders>
              <w:top w:val="nil"/>
              <w:left w:val="nil"/>
              <w:bottom w:val="single" w:sz="4" w:space="0" w:color="auto"/>
              <w:right w:val="single" w:sz="4" w:space="0" w:color="auto"/>
            </w:tcBorders>
            <w:shd w:val="clear" w:color="000000" w:fill="DCE6F1"/>
            <w:noWrap/>
            <w:vAlign w:val="bottom"/>
            <w:hideMark/>
          </w:tcPr>
          <w:p w14:paraId="62D643B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12936,91</w:t>
            </w:r>
          </w:p>
        </w:tc>
        <w:tc>
          <w:tcPr>
            <w:tcW w:w="827" w:type="dxa"/>
            <w:tcBorders>
              <w:top w:val="nil"/>
              <w:left w:val="nil"/>
              <w:bottom w:val="single" w:sz="4" w:space="0" w:color="auto"/>
              <w:right w:val="single" w:sz="4" w:space="0" w:color="auto"/>
            </w:tcBorders>
            <w:shd w:val="clear" w:color="000000" w:fill="DCE6F1"/>
            <w:noWrap/>
            <w:vAlign w:val="bottom"/>
            <w:hideMark/>
          </w:tcPr>
          <w:p w14:paraId="50F0760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12836,25</w:t>
            </w:r>
          </w:p>
        </w:tc>
        <w:tc>
          <w:tcPr>
            <w:tcW w:w="1589" w:type="dxa"/>
            <w:tcBorders>
              <w:top w:val="nil"/>
              <w:left w:val="nil"/>
              <w:bottom w:val="single" w:sz="4" w:space="0" w:color="auto"/>
              <w:right w:val="single" w:sz="8" w:space="0" w:color="auto"/>
            </w:tcBorders>
            <w:shd w:val="clear" w:color="000000" w:fill="DCE6F1"/>
            <w:noWrap/>
            <w:vAlign w:val="bottom"/>
            <w:hideMark/>
          </w:tcPr>
          <w:p w14:paraId="33EDE8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13216,2</w:t>
            </w:r>
          </w:p>
        </w:tc>
      </w:tr>
      <w:tr w:rsidR="00FF7D91" w:rsidRPr="00FF7D91" w14:paraId="777951E8"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282A33F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3389" w:type="dxa"/>
            <w:gridSpan w:val="2"/>
            <w:tcBorders>
              <w:top w:val="nil"/>
              <w:left w:val="single" w:sz="4" w:space="0" w:color="auto"/>
              <w:bottom w:val="nil"/>
              <w:right w:val="nil"/>
            </w:tcBorders>
            <w:shd w:val="clear" w:color="auto" w:fill="auto"/>
            <w:noWrap/>
            <w:vAlign w:val="bottom"/>
            <w:hideMark/>
          </w:tcPr>
          <w:p w14:paraId="7617E749"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в том числе ППП</w:t>
            </w:r>
          </w:p>
        </w:tc>
        <w:tc>
          <w:tcPr>
            <w:tcW w:w="467" w:type="dxa"/>
            <w:tcBorders>
              <w:top w:val="nil"/>
              <w:left w:val="nil"/>
              <w:bottom w:val="nil"/>
              <w:right w:val="nil"/>
            </w:tcBorders>
            <w:shd w:val="clear" w:color="auto" w:fill="auto"/>
            <w:noWrap/>
            <w:vAlign w:val="bottom"/>
            <w:hideMark/>
          </w:tcPr>
          <w:p w14:paraId="0E10DEF2" w14:textId="77777777" w:rsidR="00FF7D91" w:rsidRPr="00FF7D91" w:rsidRDefault="00FF7D91" w:rsidP="00FF7D91">
            <w:pPr>
              <w:rPr>
                <w:rFonts w:ascii="Bookman Old Style" w:hAnsi="Bookman Old Style" w:cs="Calibri"/>
                <w:sz w:val="12"/>
                <w:szCs w:val="12"/>
              </w:rPr>
            </w:pPr>
          </w:p>
        </w:tc>
        <w:tc>
          <w:tcPr>
            <w:tcW w:w="245" w:type="dxa"/>
            <w:tcBorders>
              <w:top w:val="nil"/>
              <w:left w:val="nil"/>
              <w:bottom w:val="nil"/>
              <w:right w:val="nil"/>
            </w:tcBorders>
            <w:shd w:val="clear" w:color="auto" w:fill="auto"/>
            <w:noWrap/>
            <w:vAlign w:val="bottom"/>
            <w:hideMark/>
          </w:tcPr>
          <w:p w14:paraId="3845B478" w14:textId="77777777" w:rsidR="00FF7D91" w:rsidRPr="00FF7D91" w:rsidRDefault="00FF7D91" w:rsidP="00FF7D91">
            <w:pPr>
              <w:rPr>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65292F2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78035AB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10928,37</w:t>
            </w:r>
          </w:p>
        </w:tc>
        <w:tc>
          <w:tcPr>
            <w:tcW w:w="989" w:type="dxa"/>
            <w:tcBorders>
              <w:top w:val="nil"/>
              <w:left w:val="nil"/>
              <w:bottom w:val="nil"/>
              <w:right w:val="single" w:sz="4" w:space="0" w:color="auto"/>
            </w:tcBorders>
            <w:shd w:val="clear" w:color="000000" w:fill="DCE6F1"/>
            <w:noWrap/>
            <w:vAlign w:val="bottom"/>
            <w:hideMark/>
          </w:tcPr>
          <w:p w14:paraId="33BBED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13790,00</w:t>
            </w:r>
          </w:p>
        </w:tc>
        <w:tc>
          <w:tcPr>
            <w:tcW w:w="850" w:type="dxa"/>
            <w:tcBorders>
              <w:top w:val="nil"/>
              <w:left w:val="nil"/>
              <w:bottom w:val="nil"/>
              <w:right w:val="single" w:sz="4" w:space="0" w:color="auto"/>
            </w:tcBorders>
            <w:shd w:val="clear" w:color="000000" w:fill="DCE6F1"/>
            <w:noWrap/>
            <w:vAlign w:val="bottom"/>
            <w:hideMark/>
          </w:tcPr>
          <w:p w14:paraId="4B8026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11403,27</w:t>
            </w:r>
          </w:p>
        </w:tc>
        <w:tc>
          <w:tcPr>
            <w:tcW w:w="850" w:type="dxa"/>
            <w:tcBorders>
              <w:top w:val="nil"/>
              <w:left w:val="nil"/>
              <w:bottom w:val="nil"/>
              <w:right w:val="single" w:sz="4" w:space="0" w:color="auto"/>
            </w:tcBorders>
            <w:shd w:val="clear" w:color="000000" w:fill="DCE6F1"/>
            <w:noWrap/>
            <w:vAlign w:val="bottom"/>
            <w:hideMark/>
          </w:tcPr>
          <w:p w14:paraId="0E6499C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11403,27</w:t>
            </w:r>
          </w:p>
        </w:tc>
        <w:tc>
          <w:tcPr>
            <w:tcW w:w="843" w:type="dxa"/>
            <w:tcBorders>
              <w:top w:val="nil"/>
              <w:left w:val="nil"/>
              <w:bottom w:val="nil"/>
              <w:right w:val="single" w:sz="4" w:space="0" w:color="auto"/>
            </w:tcBorders>
            <w:shd w:val="clear" w:color="000000" w:fill="DCE6F1"/>
            <w:noWrap/>
            <w:vAlign w:val="bottom"/>
            <w:hideMark/>
          </w:tcPr>
          <w:p w14:paraId="446BD69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11403,27</w:t>
            </w:r>
          </w:p>
        </w:tc>
        <w:tc>
          <w:tcPr>
            <w:tcW w:w="1104" w:type="dxa"/>
            <w:tcBorders>
              <w:top w:val="nil"/>
              <w:left w:val="nil"/>
              <w:bottom w:val="nil"/>
              <w:right w:val="single" w:sz="4" w:space="0" w:color="auto"/>
            </w:tcBorders>
            <w:shd w:val="clear" w:color="000000" w:fill="DCE6F1"/>
            <w:noWrap/>
            <w:vAlign w:val="bottom"/>
            <w:hideMark/>
          </w:tcPr>
          <w:p w14:paraId="7813FEE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-2386,73</w:t>
            </w:r>
          </w:p>
        </w:tc>
        <w:tc>
          <w:tcPr>
            <w:tcW w:w="989" w:type="dxa"/>
            <w:tcBorders>
              <w:top w:val="nil"/>
              <w:left w:val="nil"/>
              <w:bottom w:val="nil"/>
              <w:right w:val="single" w:sz="4" w:space="0" w:color="auto"/>
            </w:tcBorders>
            <w:shd w:val="clear" w:color="000000" w:fill="DCE6F1"/>
            <w:noWrap/>
            <w:vAlign w:val="bottom"/>
            <w:hideMark/>
          </w:tcPr>
          <w:p w14:paraId="32279A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15169,00</w:t>
            </w:r>
          </w:p>
        </w:tc>
        <w:tc>
          <w:tcPr>
            <w:tcW w:w="850" w:type="dxa"/>
            <w:tcBorders>
              <w:top w:val="nil"/>
              <w:left w:val="nil"/>
              <w:bottom w:val="nil"/>
              <w:right w:val="single" w:sz="4" w:space="0" w:color="auto"/>
            </w:tcBorders>
            <w:shd w:val="clear" w:color="000000" w:fill="DCE6F1"/>
            <w:noWrap/>
            <w:vAlign w:val="bottom"/>
            <w:hideMark/>
          </w:tcPr>
          <w:p w14:paraId="344D91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11403,27</w:t>
            </w:r>
          </w:p>
        </w:tc>
        <w:tc>
          <w:tcPr>
            <w:tcW w:w="850" w:type="dxa"/>
            <w:tcBorders>
              <w:top w:val="nil"/>
              <w:left w:val="nil"/>
              <w:bottom w:val="nil"/>
              <w:right w:val="single" w:sz="4" w:space="0" w:color="auto"/>
            </w:tcBorders>
            <w:shd w:val="clear" w:color="000000" w:fill="DCE6F1"/>
            <w:noWrap/>
            <w:vAlign w:val="bottom"/>
            <w:hideMark/>
          </w:tcPr>
          <w:p w14:paraId="1EC0BA9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12078,34</w:t>
            </w:r>
          </w:p>
        </w:tc>
        <w:tc>
          <w:tcPr>
            <w:tcW w:w="827" w:type="dxa"/>
            <w:tcBorders>
              <w:top w:val="nil"/>
              <w:left w:val="nil"/>
              <w:bottom w:val="nil"/>
              <w:right w:val="single" w:sz="4" w:space="0" w:color="auto"/>
            </w:tcBorders>
            <w:shd w:val="clear" w:color="000000" w:fill="DCE6F1"/>
            <w:noWrap/>
            <w:vAlign w:val="bottom"/>
            <w:hideMark/>
          </w:tcPr>
          <w:p w14:paraId="62C3FE6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11740,81</w:t>
            </w:r>
          </w:p>
        </w:tc>
        <w:tc>
          <w:tcPr>
            <w:tcW w:w="1589" w:type="dxa"/>
            <w:tcBorders>
              <w:top w:val="nil"/>
              <w:left w:val="nil"/>
              <w:bottom w:val="nil"/>
              <w:right w:val="single" w:sz="8" w:space="0" w:color="auto"/>
            </w:tcBorders>
            <w:shd w:val="clear" w:color="000000" w:fill="DCE6F1"/>
            <w:noWrap/>
            <w:vAlign w:val="bottom"/>
            <w:hideMark/>
          </w:tcPr>
          <w:p w14:paraId="1403F92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12088,3</w:t>
            </w:r>
          </w:p>
        </w:tc>
      </w:tr>
      <w:tr w:rsidR="00FF7D91" w:rsidRPr="00FF7D91" w14:paraId="6F5BB206"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0448393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3857" w:type="dxa"/>
            <w:gridSpan w:val="3"/>
            <w:tcBorders>
              <w:top w:val="nil"/>
              <w:left w:val="single" w:sz="4" w:space="0" w:color="auto"/>
              <w:bottom w:val="nil"/>
              <w:right w:val="nil"/>
            </w:tcBorders>
            <w:shd w:val="clear" w:color="auto" w:fill="auto"/>
            <w:noWrap/>
            <w:vAlign w:val="bottom"/>
            <w:hideMark/>
          </w:tcPr>
          <w:p w14:paraId="61C7468C"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численность, всего </w:t>
            </w:r>
          </w:p>
        </w:tc>
        <w:tc>
          <w:tcPr>
            <w:tcW w:w="245" w:type="dxa"/>
            <w:tcBorders>
              <w:top w:val="nil"/>
              <w:left w:val="nil"/>
              <w:bottom w:val="nil"/>
              <w:right w:val="nil"/>
            </w:tcBorders>
            <w:shd w:val="clear" w:color="auto" w:fill="auto"/>
            <w:noWrap/>
            <w:vAlign w:val="bottom"/>
            <w:hideMark/>
          </w:tcPr>
          <w:p w14:paraId="34EA4DB7"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1BB42BB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чел.</w:t>
            </w:r>
          </w:p>
        </w:tc>
        <w:tc>
          <w:tcPr>
            <w:tcW w:w="911" w:type="dxa"/>
            <w:tcBorders>
              <w:top w:val="nil"/>
              <w:left w:val="nil"/>
              <w:bottom w:val="nil"/>
              <w:right w:val="single" w:sz="4" w:space="0" w:color="auto"/>
            </w:tcBorders>
            <w:shd w:val="clear" w:color="000000" w:fill="DCE6F1"/>
            <w:noWrap/>
            <w:vAlign w:val="bottom"/>
            <w:hideMark/>
          </w:tcPr>
          <w:p w14:paraId="69FCE05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989" w:type="dxa"/>
            <w:tcBorders>
              <w:top w:val="nil"/>
              <w:left w:val="nil"/>
              <w:bottom w:val="nil"/>
              <w:right w:val="single" w:sz="4" w:space="0" w:color="auto"/>
            </w:tcBorders>
            <w:shd w:val="clear" w:color="000000" w:fill="DCE6F1"/>
            <w:noWrap/>
            <w:vAlign w:val="bottom"/>
            <w:hideMark/>
          </w:tcPr>
          <w:p w14:paraId="25376EE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55,00</w:t>
            </w:r>
          </w:p>
        </w:tc>
        <w:tc>
          <w:tcPr>
            <w:tcW w:w="850" w:type="dxa"/>
            <w:tcBorders>
              <w:top w:val="nil"/>
              <w:left w:val="nil"/>
              <w:bottom w:val="nil"/>
              <w:right w:val="single" w:sz="4" w:space="0" w:color="auto"/>
            </w:tcBorders>
            <w:shd w:val="clear" w:color="000000" w:fill="DCE6F1"/>
            <w:noWrap/>
            <w:vAlign w:val="bottom"/>
            <w:hideMark/>
          </w:tcPr>
          <w:p w14:paraId="5AA6731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850" w:type="dxa"/>
            <w:tcBorders>
              <w:top w:val="nil"/>
              <w:left w:val="nil"/>
              <w:bottom w:val="nil"/>
              <w:right w:val="single" w:sz="4" w:space="0" w:color="auto"/>
            </w:tcBorders>
            <w:shd w:val="clear" w:color="000000" w:fill="DCE6F1"/>
            <w:noWrap/>
            <w:vAlign w:val="bottom"/>
            <w:hideMark/>
          </w:tcPr>
          <w:p w14:paraId="3E9993F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843" w:type="dxa"/>
            <w:tcBorders>
              <w:top w:val="nil"/>
              <w:left w:val="nil"/>
              <w:bottom w:val="nil"/>
              <w:right w:val="single" w:sz="4" w:space="0" w:color="auto"/>
            </w:tcBorders>
            <w:shd w:val="clear" w:color="000000" w:fill="DCE6F1"/>
            <w:noWrap/>
            <w:vAlign w:val="bottom"/>
            <w:hideMark/>
          </w:tcPr>
          <w:p w14:paraId="24CE526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1104" w:type="dxa"/>
            <w:tcBorders>
              <w:top w:val="nil"/>
              <w:left w:val="nil"/>
              <w:bottom w:val="nil"/>
              <w:right w:val="single" w:sz="4" w:space="0" w:color="auto"/>
            </w:tcBorders>
            <w:shd w:val="clear" w:color="000000" w:fill="DCE6F1"/>
            <w:noWrap/>
            <w:vAlign w:val="bottom"/>
            <w:hideMark/>
          </w:tcPr>
          <w:p w14:paraId="1A3D2EC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-9,00</w:t>
            </w:r>
          </w:p>
        </w:tc>
        <w:tc>
          <w:tcPr>
            <w:tcW w:w="989" w:type="dxa"/>
            <w:tcBorders>
              <w:top w:val="nil"/>
              <w:left w:val="nil"/>
              <w:bottom w:val="nil"/>
              <w:right w:val="single" w:sz="4" w:space="0" w:color="auto"/>
            </w:tcBorders>
            <w:shd w:val="clear" w:color="000000" w:fill="DCE6F1"/>
            <w:noWrap/>
            <w:vAlign w:val="bottom"/>
            <w:hideMark/>
          </w:tcPr>
          <w:p w14:paraId="3838B34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55,00</w:t>
            </w:r>
          </w:p>
        </w:tc>
        <w:tc>
          <w:tcPr>
            <w:tcW w:w="850" w:type="dxa"/>
            <w:tcBorders>
              <w:top w:val="nil"/>
              <w:left w:val="nil"/>
              <w:bottom w:val="nil"/>
              <w:right w:val="single" w:sz="4" w:space="0" w:color="auto"/>
            </w:tcBorders>
            <w:shd w:val="clear" w:color="000000" w:fill="DCE6F1"/>
            <w:noWrap/>
            <w:vAlign w:val="bottom"/>
            <w:hideMark/>
          </w:tcPr>
          <w:p w14:paraId="724297F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850" w:type="dxa"/>
            <w:tcBorders>
              <w:top w:val="nil"/>
              <w:left w:val="nil"/>
              <w:bottom w:val="nil"/>
              <w:right w:val="single" w:sz="4" w:space="0" w:color="auto"/>
            </w:tcBorders>
            <w:shd w:val="clear" w:color="000000" w:fill="DCE6F1"/>
            <w:noWrap/>
            <w:vAlign w:val="bottom"/>
            <w:hideMark/>
          </w:tcPr>
          <w:p w14:paraId="7FCCAB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827" w:type="dxa"/>
            <w:tcBorders>
              <w:top w:val="nil"/>
              <w:left w:val="nil"/>
              <w:bottom w:val="nil"/>
              <w:right w:val="single" w:sz="4" w:space="0" w:color="auto"/>
            </w:tcBorders>
            <w:shd w:val="clear" w:color="000000" w:fill="DCE6F1"/>
            <w:noWrap/>
            <w:vAlign w:val="bottom"/>
            <w:hideMark/>
          </w:tcPr>
          <w:p w14:paraId="69CF01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c>
          <w:tcPr>
            <w:tcW w:w="1589" w:type="dxa"/>
            <w:tcBorders>
              <w:top w:val="nil"/>
              <w:left w:val="nil"/>
              <w:bottom w:val="nil"/>
              <w:right w:val="single" w:sz="8" w:space="0" w:color="auto"/>
            </w:tcBorders>
            <w:shd w:val="clear" w:color="000000" w:fill="DCE6F1"/>
            <w:noWrap/>
            <w:vAlign w:val="bottom"/>
            <w:hideMark/>
          </w:tcPr>
          <w:p w14:paraId="458737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46,00</w:t>
            </w:r>
          </w:p>
        </w:tc>
      </w:tr>
      <w:tr w:rsidR="00FF7D91" w:rsidRPr="00FF7D91" w14:paraId="4868609A"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2BC98EBC"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389" w:type="dxa"/>
            <w:gridSpan w:val="2"/>
            <w:tcBorders>
              <w:top w:val="nil"/>
              <w:left w:val="single" w:sz="4" w:space="0" w:color="auto"/>
              <w:bottom w:val="nil"/>
              <w:right w:val="nil"/>
            </w:tcBorders>
            <w:shd w:val="clear" w:color="auto" w:fill="auto"/>
            <w:noWrap/>
            <w:vAlign w:val="bottom"/>
            <w:hideMark/>
          </w:tcPr>
          <w:p w14:paraId="6E75943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в том числе ППП</w:t>
            </w:r>
          </w:p>
        </w:tc>
        <w:tc>
          <w:tcPr>
            <w:tcW w:w="467" w:type="dxa"/>
            <w:tcBorders>
              <w:top w:val="nil"/>
              <w:left w:val="nil"/>
              <w:bottom w:val="nil"/>
              <w:right w:val="nil"/>
            </w:tcBorders>
            <w:shd w:val="clear" w:color="auto" w:fill="auto"/>
            <w:noWrap/>
            <w:vAlign w:val="bottom"/>
            <w:hideMark/>
          </w:tcPr>
          <w:p w14:paraId="2FC30A19" w14:textId="77777777" w:rsidR="00FF7D91" w:rsidRPr="00FF7D91" w:rsidRDefault="00FF7D91" w:rsidP="00FF7D91">
            <w:pPr>
              <w:rPr>
                <w:rFonts w:ascii="Bookman Old Style" w:hAnsi="Bookman Old Style" w:cs="Calibri"/>
                <w:sz w:val="12"/>
                <w:szCs w:val="12"/>
              </w:rPr>
            </w:pPr>
          </w:p>
        </w:tc>
        <w:tc>
          <w:tcPr>
            <w:tcW w:w="245" w:type="dxa"/>
            <w:tcBorders>
              <w:top w:val="nil"/>
              <w:left w:val="nil"/>
              <w:bottom w:val="nil"/>
              <w:right w:val="single" w:sz="4" w:space="0" w:color="auto"/>
            </w:tcBorders>
            <w:shd w:val="clear" w:color="auto" w:fill="auto"/>
            <w:noWrap/>
            <w:vAlign w:val="bottom"/>
            <w:hideMark/>
          </w:tcPr>
          <w:p w14:paraId="686722F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57B46AC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чел.</w:t>
            </w:r>
          </w:p>
        </w:tc>
        <w:tc>
          <w:tcPr>
            <w:tcW w:w="911" w:type="dxa"/>
            <w:tcBorders>
              <w:top w:val="nil"/>
              <w:left w:val="nil"/>
              <w:bottom w:val="nil"/>
              <w:right w:val="single" w:sz="4" w:space="0" w:color="auto"/>
            </w:tcBorders>
            <w:shd w:val="clear" w:color="000000" w:fill="DCE6F1"/>
            <w:noWrap/>
            <w:vAlign w:val="bottom"/>
            <w:hideMark/>
          </w:tcPr>
          <w:p w14:paraId="3F71AF2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989" w:type="dxa"/>
            <w:tcBorders>
              <w:top w:val="nil"/>
              <w:left w:val="nil"/>
              <w:bottom w:val="nil"/>
              <w:right w:val="single" w:sz="4" w:space="0" w:color="auto"/>
            </w:tcBorders>
            <w:shd w:val="clear" w:color="000000" w:fill="DCE6F1"/>
            <w:noWrap/>
            <w:vAlign w:val="bottom"/>
            <w:hideMark/>
          </w:tcPr>
          <w:p w14:paraId="0759815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52,00</w:t>
            </w:r>
          </w:p>
        </w:tc>
        <w:tc>
          <w:tcPr>
            <w:tcW w:w="850" w:type="dxa"/>
            <w:tcBorders>
              <w:top w:val="nil"/>
              <w:left w:val="nil"/>
              <w:bottom w:val="nil"/>
              <w:right w:val="single" w:sz="4" w:space="0" w:color="auto"/>
            </w:tcBorders>
            <w:shd w:val="clear" w:color="000000" w:fill="DCE6F1"/>
            <w:noWrap/>
            <w:vAlign w:val="bottom"/>
            <w:hideMark/>
          </w:tcPr>
          <w:p w14:paraId="0FC3274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850" w:type="dxa"/>
            <w:tcBorders>
              <w:top w:val="nil"/>
              <w:left w:val="nil"/>
              <w:bottom w:val="nil"/>
              <w:right w:val="single" w:sz="4" w:space="0" w:color="auto"/>
            </w:tcBorders>
            <w:shd w:val="clear" w:color="000000" w:fill="DCE6F1"/>
            <w:noWrap/>
            <w:vAlign w:val="bottom"/>
            <w:hideMark/>
          </w:tcPr>
          <w:p w14:paraId="4CC72F6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843" w:type="dxa"/>
            <w:tcBorders>
              <w:top w:val="nil"/>
              <w:left w:val="nil"/>
              <w:bottom w:val="nil"/>
              <w:right w:val="single" w:sz="4" w:space="0" w:color="auto"/>
            </w:tcBorders>
            <w:shd w:val="clear" w:color="000000" w:fill="DCE6F1"/>
            <w:noWrap/>
            <w:vAlign w:val="bottom"/>
            <w:hideMark/>
          </w:tcPr>
          <w:p w14:paraId="107357D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1104" w:type="dxa"/>
            <w:tcBorders>
              <w:top w:val="nil"/>
              <w:left w:val="nil"/>
              <w:bottom w:val="nil"/>
              <w:right w:val="single" w:sz="4" w:space="0" w:color="auto"/>
            </w:tcBorders>
            <w:shd w:val="clear" w:color="000000" w:fill="DCE6F1"/>
            <w:noWrap/>
            <w:vAlign w:val="bottom"/>
            <w:hideMark/>
          </w:tcPr>
          <w:p w14:paraId="33FEAF6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-9,00</w:t>
            </w:r>
          </w:p>
        </w:tc>
        <w:tc>
          <w:tcPr>
            <w:tcW w:w="989" w:type="dxa"/>
            <w:tcBorders>
              <w:top w:val="nil"/>
              <w:left w:val="nil"/>
              <w:bottom w:val="nil"/>
              <w:right w:val="single" w:sz="4" w:space="0" w:color="auto"/>
            </w:tcBorders>
            <w:shd w:val="clear" w:color="000000" w:fill="DCE6F1"/>
            <w:noWrap/>
            <w:vAlign w:val="bottom"/>
            <w:hideMark/>
          </w:tcPr>
          <w:p w14:paraId="4C9AB38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52,00</w:t>
            </w:r>
          </w:p>
        </w:tc>
        <w:tc>
          <w:tcPr>
            <w:tcW w:w="850" w:type="dxa"/>
            <w:tcBorders>
              <w:top w:val="nil"/>
              <w:left w:val="nil"/>
              <w:bottom w:val="nil"/>
              <w:right w:val="single" w:sz="4" w:space="0" w:color="auto"/>
            </w:tcBorders>
            <w:shd w:val="clear" w:color="000000" w:fill="DCE6F1"/>
            <w:noWrap/>
            <w:vAlign w:val="bottom"/>
            <w:hideMark/>
          </w:tcPr>
          <w:p w14:paraId="65E6A1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850" w:type="dxa"/>
            <w:tcBorders>
              <w:top w:val="nil"/>
              <w:left w:val="nil"/>
              <w:bottom w:val="nil"/>
              <w:right w:val="single" w:sz="4" w:space="0" w:color="auto"/>
            </w:tcBorders>
            <w:shd w:val="clear" w:color="000000" w:fill="DCE6F1"/>
            <w:noWrap/>
            <w:vAlign w:val="bottom"/>
            <w:hideMark/>
          </w:tcPr>
          <w:p w14:paraId="5BD937A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827" w:type="dxa"/>
            <w:tcBorders>
              <w:top w:val="nil"/>
              <w:left w:val="nil"/>
              <w:bottom w:val="nil"/>
              <w:right w:val="single" w:sz="4" w:space="0" w:color="auto"/>
            </w:tcBorders>
            <w:shd w:val="clear" w:color="000000" w:fill="DCE6F1"/>
            <w:noWrap/>
            <w:vAlign w:val="bottom"/>
            <w:hideMark/>
          </w:tcPr>
          <w:p w14:paraId="373975E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c>
          <w:tcPr>
            <w:tcW w:w="1589" w:type="dxa"/>
            <w:tcBorders>
              <w:top w:val="nil"/>
              <w:left w:val="nil"/>
              <w:bottom w:val="nil"/>
              <w:right w:val="single" w:sz="8" w:space="0" w:color="auto"/>
            </w:tcBorders>
            <w:shd w:val="clear" w:color="000000" w:fill="DCE6F1"/>
            <w:noWrap/>
            <w:vAlign w:val="bottom"/>
            <w:hideMark/>
          </w:tcPr>
          <w:p w14:paraId="326E315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43,00</w:t>
            </w:r>
          </w:p>
        </w:tc>
      </w:tr>
      <w:tr w:rsidR="00FF7D91" w:rsidRPr="00FF7D91" w14:paraId="02BC3252"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674EC70A"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389" w:type="dxa"/>
            <w:gridSpan w:val="2"/>
            <w:tcBorders>
              <w:top w:val="nil"/>
              <w:left w:val="single" w:sz="4" w:space="0" w:color="auto"/>
              <w:bottom w:val="nil"/>
              <w:right w:val="nil"/>
            </w:tcBorders>
            <w:shd w:val="clear" w:color="auto" w:fill="auto"/>
            <w:noWrap/>
            <w:vAlign w:val="bottom"/>
            <w:hideMark/>
          </w:tcPr>
          <w:p w14:paraId="5436B554"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средняя зарплата ППП</w:t>
            </w:r>
          </w:p>
        </w:tc>
        <w:tc>
          <w:tcPr>
            <w:tcW w:w="467" w:type="dxa"/>
            <w:tcBorders>
              <w:top w:val="nil"/>
              <w:left w:val="nil"/>
              <w:bottom w:val="nil"/>
              <w:right w:val="nil"/>
            </w:tcBorders>
            <w:shd w:val="clear" w:color="auto" w:fill="auto"/>
            <w:noWrap/>
            <w:vAlign w:val="bottom"/>
            <w:hideMark/>
          </w:tcPr>
          <w:p w14:paraId="51D74A88" w14:textId="77777777" w:rsidR="00FF7D91" w:rsidRPr="00FF7D91" w:rsidRDefault="00FF7D91" w:rsidP="00FF7D91">
            <w:pPr>
              <w:rPr>
                <w:rFonts w:ascii="Calibri" w:hAnsi="Calibri" w:cs="Calibri"/>
                <w:sz w:val="12"/>
                <w:szCs w:val="12"/>
              </w:rPr>
            </w:pPr>
            <w:r w:rsidRPr="00FF7D91">
              <w:rPr>
                <w:rFonts w:ascii="Calibri" w:hAnsi="Calibri" w:cs="Calibri"/>
                <w:sz w:val="12"/>
                <w:szCs w:val="12"/>
              </w:rPr>
              <w:t>всего</w:t>
            </w:r>
          </w:p>
        </w:tc>
        <w:tc>
          <w:tcPr>
            <w:tcW w:w="245" w:type="dxa"/>
            <w:tcBorders>
              <w:top w:val="nil"/>
              <w:left w:val="nil"/>
              <w:bottom w:val="nil"/>
              <w:right w:val="nil"/>
            </w:tcBorders>
            <w:shd w:val="clear" w:color="auto" w:fill="auto"/>
            <w:noWrap/>
            <w:vAlign w:val="bottom"/>
            <w:hideMark/>
          </w:tcPr>
          <w:p w14:paraId="4B531647" w14:textId="77777777" w:rsidR="00FF7D91" w:rsidRPr="00FF7D91" w:rsidRDefault="00FF7D91" w:rsidP="00FF7D91">
            <w:pPr>
              <w:rPr>
                <w:rFonts w:ascii="Calibri" w:hAnsi="Calibri"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4D8A779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руб./чел.</w:t>
            </w:r>
          </w:p>
        </w:tc>
        <w:tc>
          <w:tcPr>
            <w:tcW w:w="911" w:type="dxa"/>
            <w:tcBorders>
              <w:top w:val="nil"/>
              <w:left w:val="nil"/>
              <w:bottom w:val="nil"/>
              <w:right w:val="single" w:sz="4" w:space="0" w:color="auto"/>
            </w:tcBorders>
            <w:shd w:val="clear" w:color="000000" w:fill="DCE6F1"/>
            <w:noWrap/>
            <w:vAlign w:val="bottom"/>
            <w:hideMark/>
          </w:tcPr>
          <w:p w14:paraId="541A8E8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23231,38</w:t>
            </w:r>
          </w:p>
        </w:tc>
        <w:tc>
          <w:tcPr>
            <w:tcW w:w="989" w:type="dxa"/>
            <w:tcBorders>
              <w:top w:val="nil"/>
              <w:left w:val="nil"/>
              <w:bottom w:val="nil"/>
              <w:right w:val="single" w:sz="4" w:space="0" w:color="auto"/>
            </w:tcBorders>
            <w:shd w:val="clear" w:color="000000" w:fill="DCE6F1"/>
            <w:noWrap/>
            <w:vAlign w:val="bottom"/>
            <w:hideMark/>
          </w:tcPr>
          <w:p w14:paraId="19D9E2F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23953,03</w:t>
            </w:r>
          </w:p>
        </w:tc>
        <w:tc>
          <w:tcPr>
            <w:tcW w:w="850" w:type="dxa"/>
            <w:tcBorders>
              <w:top w:val="nil"/>
              <w:left w:val="nil"/>
              <w:bottom w:val="nil"/>
              <w:right w:val="single" w:sz="4" w:space="0" w:color="auto"/>
            </w:tcBorders>
            <w:shd w:val="clear" w:color="000000" w:fill="DCE6F1"/>
            <w:noWrap/>
            <w:vAlign w:val="bottom"/>
            <w:hideMark/>
          </w:tcPr>
          <w:p w14:paraId="56E54A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22099,36</w:t>
            </w:r>
          </w:p>
        </w:tc>
        <w:tc>
          <w:tcPr>
            <w:tcW w:w="850" w:type="dxa"/>
            <w:tcBorders>
              <w:top w:val="nil"/>
              <w:left w:val="nil"/>
              <w:bottom w:val="nil"/>
              <w:right w:val="single" w:sz="4" w:space="0" w:color="auto"/>
            </w:tcBorders>
            <w:shd w:val="clear" w:color="000000" w:fill="DCE6F1"/>
            <w:noWrap/>
            <w:vAlign w:val="bottom"/>
            <w:hideMark/>
          </w:tcPr>
          <w:p w14:paraId="3573FE0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23071,73</w:t>
            </w:r>
          </w:p>
        </w:tc>
        <w:tc>
          <w:tcPr>
            <w:tcW w:w="843" w:type="dxa"/>
            <w:tcBorders>
              <w:top w:val="nil"/>
              <w:left w:val="nil"/>
              <w:bottom w:val="nil"/>
              <w:right w:val="single" w:sz="4" w:space="0" w:color="auto"/>
            </w:tcBorders>
            <w:shd w:val="clear" w:color="000000" w:fill="DCE6F1"/>
            <w:noWrap/>
            <w:vAlign w:val="bottom"/>
            <w:hideMark/>
          </w:tcPr>
          <w:p w14:paraId="3DE545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22585,55</w:t>
            </w:r>
          </w:p>
        </w:tc>
        <w:tc>
          <w:tcPr>
            <w:tcW w:w="1104" w:type="dxa"/>
            <w:tcBorders>
              <w:top w:val="nil"/>
              <w:left w:val="nil"/>
              <w:bottom w:val="nil"/>
              <w:right w:val="single" w:sz="4" w:space="0" w:color="auto"/>
            </w:tcBorders>
            <w:shd w:val="clear" w:color="000000" w:fill="DCE6F1"/>
            <w:noWrap/>
            <w:vAlign w:val="bottom"/>
            <w:hideMark/>
          </w:tcPr>
          <w:p w14:paraId="1F9632B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-1367,49</w:t>
            </w:r>
          </w:p>
        </w:tc>
        <w:tc>
          <w:tcPr>
            <w:tcW w:w="989" w:type="dxa"/>
            <w:tcBorders>
              <w:top w:val="nil"/>
              <w:left w:val="nil"/>
              <w:bottom w:val="nil"/>
              <w:right w:val="single" w:sz="4" w:space="0" w:color="auto"/>
            </w:tcBorders>
            <w:shd w:val="clear" w:color="000000" w:fill="DCE6F1"/>
            <w:noWrap/>
            <w:vAlign w:val="bottom"/>
            <w:hideMark/>
          </w:tcPr>
          <w:p w14:paraId="6024D5D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26346,97</w:t>
            </w:r>
          </w:p>
        </w:tc>
        <w:tc>
          <w:tcPr>
            <w:tcW w:w="850" w:type="dxa"/>
            <w:tcBorders>
              <w:top w:val="nil"/>
              <w:left w:val="nil"/>
              <w:bottom w:val="nil"/>
              <w:right w:val="single" w:sz="4" w:space="0" w:color="auto"/>
            </w:tcBorders>
            <w:shd w:val="clear" w:color="000000" w:fill="DCE6F1"/>
            <w:noWrap/>
            <w:vAlign w:val="bottom"/>
            <w:hideMark/>
          </w:tcPr>
          <w:p w14:paraId="002CBC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23071,73</w:t>
            </w:r>
          </w:p>
        </w:tc>
        <w:tc>
          <w:tcPr>
            <w:tcW w:w="850" w:type="dxa"/>
            <w:tcBorders>
              <w:top w:val="nil"/>
              <w:left w:val="nil"/>
              <w:bottom w:val="nil"/>
              <w:right w:val="single" w:sz="4" w:space="0" w:color="auto"/>
            </w:tcBorders>
            <w:shd w:val="clear" w:color="000000" w:fill="DCE6F1"/>
            <w:noWrap/>
            <w:vAlign w:val="bottom"/>
            <w:hideMark/>
          </w:tcPr>
          <w:p w14:paraId="4F3DC11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23436,42</w:t>
            </w:r>
          </w:p>
        </w:tc>
        <w:tc>
          <w:tcPr>
            <w:tcW w:w="827" w:type="dxa"/>
            <w:tcBorders>
              <w:top w:val="nil"/>
              <w:left w:val="nil"/>
              <w:bottom w:val="nil"/>
              <w:right w:val="single" w:sz="4" w:space="0" w:color="auto"/>
            </w:tcBorders>
            <w:shd w:val="clear" w:color="000000" w:fill="DCE6F1"/>
            <w:noWrap/>
            <w:vAlign w:val="bottom"/>
            <w:hideMark/>
          </w:tcPr>
          <w:p w14:paraId="0F25FFF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23254,08</w:t>
            </w:r>
          </w:p>
        </w:tc>
        <w:tc>
          <w:tcPr>
            <w:tcW w:w="1589" w:type="dxa"/>
            <w:tcBorders>
              <w:top w:val="nil"/>
              <w:left w:val="nil"/>
              <w:bottom w:val="nil"/>
              <w:right w:val="single" w:sz="8" w:space="0" w:color="auto"/>
            </w:tcBorders>
            <w:shd w:val="clear" w:color="000000" w:fill="DCE6F1"/>
            <w:noWrap/>
            <w:vAlign w:val="bottom"/>
            <w:hideMark/>
          </w:tcPr>
          <w:p w14:paraId="3FD8FF0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23942,40</w:t>
            </w:r>
          </w:p>
        </w:tc>
      </w:tr>
      <w:tr w:rsidR="00FF7D91" w:rsidRPr="00FF7D91" w14:paraId="006B7842"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08E31C8E"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3389" w:type="dxa"/>
            <w:gridSpan w:val="2"/>
            <w:tcBorders>
              <w:top w:val="nil"/>
              <w:left w:val="single" w:sz="4" w:space="0" w:color="auto"/>
              <w:bottom w:val="nil"/>
              <w:right w:val="nil"/>
            </w:tcBorders>
            <w:shd w:val="clear" w:color="auto" w:fill="auto"/>
            <w:noWrap/>
            <w:vAlign w:val="bottom"/>
            <w:hideMark/>
          </w:tcPr>
          <w:p w14:paraId="0BCB1FE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в том числе ППП</w:t>
            </w:r>
          </w:p>
        </w:tc>
        <w:tc>
          <w:tcPr>
            <w:tcW w:w="467" w:type="dxa"/>
            <w:tcBorders>
              <w:top w:val="nil"/>
              <w:left w:val="nil"/>
              <w:bottom w:val="nil"/>
              <w:right w:val="nil"/>
            </w:tcBorders>
            <w:shd w:val="clear" w:color="auto" w:fill="auto"/>
            <w:noWrap/>
            <w:vAlign w:val="bottom"/>
            <w:hideMark/>
          </w:tcPr>
          <w:p w14:paraId="0A9285E6" w14:textId="77777777" w:rsidR="00FF7D91" w:rsidRPr="00FF7D91" w:rsidRDefault="00FF7D91" w:rsidP="00FF7D91">
            <w:pPr>
              <w:rPr>
                <w:rFonts w:ascii="Bookman Old Style" w:hAnsi="Bookman Old Style" w:cs="Calibri"/>
                <w:sz w:val="12"/>
                <w:szCs w:val="12"/>
              </w:rPr>
            </w:pPr>
          </w:p>
        </w:tc>
        <w:tc>
          <w:tcPr>
            <w:tcW w:w="245" w:type="dxa"/>
            <w:tcBorders>
              <w:top w:val="nil"/>
              <w:left w:val="nil"/>
              <w:bottom w:val="nil"/>
              <w:right w:val="nil"/>
            </w:tcBorders>
            <w:shd w:val="clear" w:color="auto" w:fill="auto"/>
            <w:noWrap/>
            <w:vAlign w:val="bottom"/>
            <w:hideMark/>
          </w:tcPr>
          <w:p w14:paraId="32276F3F" w14:textId="77777777" w:rsidR="00FF7D91" w:rsidRPr="00FF7D91" w:rsidRDefault="00FF7D91" w:rsidP="00FF7D91">
            <w:pPr>
              <w:rPr>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2DE39A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руб./чел.</w:t>
            </w:r>
          </w:p>
        </w:tc>
        <w:tc>
          <w:tcPr>
            <w:tcW w:w="911" w:type="dxa"/>
            <w:tcBorders>
              <w:top w:val="nil"/>
              <w:left w:val="nil"/>
              <w:bottom w:val="nil"/>
              <w:right w:val="single" w:sz="4" w:space="0" w:color="auto"/>
            </w:tcBorders>
            <w:shd w:val="clear" w:color="000000" w:fill="DCE6F1"/>
            <w:noWrap/>
            <w:vAlign w:val="bottom"/>
            <w:hideMark/>
          </w:tcPr>
          <w:p w14:paraId="0FB0839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21179,01</w:t>
            </w:r>
          </w:p>
        </w:tc>
        <w:tc>
          <w:tcPr>
            <w:tcW w:w="989" w:type="dxa"/>
            <w:tcBorders>
              <w:top w:val="nil"/>
              <w:left w:val="nil"/>
              <w:bottom w:val="nil"/>
              <w:right w:val="single" w:sz="4" w:space="0" w:color="auto"/>
            </w:tcBorders>
            <w:shd w:val="clear" w:color="000000" w:fill="DCE6F1"/>
            <w:noWrap/>
            <w:vAlign w:val="bottom"/>
            <w:hideMark/>
          </w:tcPr>
          <w:p w14:paraId="01B44F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22099,36</w:t>
            </w:r>
          </w:p>
        </w:tc>
        <w:tc>
          <w:tcPr>
            <w:tcW w:w="850" w:type="dxa"/>
            <w:tcBorders>
              <w:top w:val="nil"/>
              <w:left w:val="nil"/>
              <w:bottom w:val="nil"/>
              <w:right w:val="single" w:sz="4" w:space="0" w:color="auto"/>
            </w:tcBorders>
            <w:shd w:val="clear" w:color="000000" w:fill="DCE6F1"/>
            <w:noWrap/>
            <w:vAlign w:val="bottom"/>
            <w:hideMark/>
          </w:tcPr>
          <w:p w14:paraId="7D4D0B2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22099,36</w:t>
            </w:r>
          </w:p>
        </w:tc>
        <w:tc>
          <w:tcPr>
            <w:tcW w:w="850" w:type="dxa"/>
            <w:tcBorders>
              <w:top w:val="nil"/>
              <w:left w:val="nil"/>
              <w:bottom w:val="nil"/>
              <w:right w:val="single" w:sz="4" w:space="0" w:color="auto"/>
            </w:tcBorders>
            <w:shd w:val="clear" w:color="000000" w:fill="DCE6F1"/>
            <w:noWrap/>
            <w:vAlign w:val="bottom"/>
            <w:hideMark/>
          </w:tcPr>
          <w:p w14:paraId="0FB0DA8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22099,36</w:t>
            </w:r>
          </w:p>
        </w:tc>
        <w:tc>
          <w:tcPr>
            <w:tcW w:w="843" w:type="dxa"/>
            <w:tcBorders>
              <w:top w:val="nil"/>
              <w:left w:val="nil"/>
              <w:bottom w:val="nil"/>
              <w:right w:val="single" w:sz="4" w:space="0" w:color="auto"/>
            </w:tcBorders>
            <w:shd w:val="clear" w:color="000000" w:fill="DCE6F1"/>
            <w:noWrap/>
            <w:vAlign w:val="bottom"/>
            <w:hideMark/>
          </w:tcPr>
          <w:p w14:paraId="0EBC44A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22099,36</w:t>
            </w:r>
          </w:p>
        </w:tc>
        <w:tc>
          <w:tcPr>
            <w:tcW w:w="1104" w:type="dxa"/>
            <w:tcBorders>
              <w:top w:val="nil"/>
              <w:left w:val="nil"/>
              <w:bottom w:val="nil"/>
              <w:right w:val="single" w:sz="4" w:space="0" w:color="auto"/>
            </w:tcBorders>
            <w:shd w:val="clear" w:color="000000" w:fill="DCE6F1"/>
            <w:noWrap/>
            <w:vAlign w:val="bottom"/>
            <w:hideMark/>
          </w:tcPr>
          <w:p w14:paraId="67A1E1A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485AA59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24309,29</w:t>
            </w:r>
          </w:p>
        </w:tc>
        <w:tc>
          <w:tcPr>
            <w:tcW w:w="850" w:type="dxa"/>
            <w:tcBorders>
              <w:top w:val="nil"/>
              <w:left w:val="nil"/>
              <w:bottom w:val="nil"/>
              <w:right w:val="single" w:sz="4" w:space="0" w:color="auto"/>
            </w:tcBorders>
            <w:shd w:val="clear" w:color="000000" w:fill="DCE6F1"/>
            <w:noWrap/>
            <w:vAlign w:val="bottom"/>
            <w:hideMark/>
          </w:tcPr>
          <w:p w14:paraId="588FC7E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22099,36</w:t>
            </w:r>
          </w:p>
        </w:tc>
        <w:tc>
          <w:tcPr>
            <w:tcW w:w="850" w:type="dxa"/>
            <w:tcBorders>
              <w:top w:val="nil"/>
              <w:left w:val="nil"/>
              <w:bottom w:val="nil"/>
              <w:right w:val="single" w:sz="4" w:space="0" w:color="auto"/>
            </w:tcBorders>
            <w:shd w:val="clear" w:color="000000" w:fill="DCE6F1"/>
            <w:noWrap/>
            <w:vAlign w:val="bottom"/>
            <w:hideMark/>
          </w:tcPr>
          <w:p w14:paraId="1EF5DE2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23407,64</w:t>
            </w:r>
          </w:p>
        </w:tc>
        <w:tc>
          <w:tcPr>
            <w:tcW w:w="827" w:type="dxa"/>
            <w:tcBorders>
              <w:top w:val="nil"/>
              <w:left w:val="nil"/>
              <w:bottom w:val="nil"/>
              <w:right w:val="single" w:sz="4" w:space="0" w:color="auto"/>
            </w:tcBorders>
            <w:shd w:val="clear" w:color="000000" w:fill="DCE6F1"/>
            <w:noWrap/>
            <w:vAlign w:val="bottom"/>
            <w:hideMark/>
          </w:tcPr>
          <w:p w14:paraId="5957B5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22753,50</w:t>
            </w:r>
          </w:p>
        </w:tc>
        <w:tc>
          <w:tcPr>
            <w:tcW w:w="1589" w:type="dxa"/>
            <w:tcBorders>
              <w:top w:val="nil"/>
              <w:left w:val="nil"/>
              <w:bottom w:val="nil"/>
              <w:right w:val="single" w:sz="8" w:space="0" w:color="auto"/>
            </w:tcBorders>
            <w:shd w:val="clear" w:color="000000" w:fill="DCE6F1"/>
            <w:noWrap/>
            <w:vAlign w:val="bottom"/>
            <w:hideMark/>
          </w:tcPr>
          <w:p w14:paraId="14C90FA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23427,00</w:t>
            </w:r>
          </w:p>
        </w:tc>
      </w:tr>
      <w:tr w:rsidR="00FF7D91" w:rsidRPr="00FF7D91" w14:paraId="21B5E187" w14:textId="77777777" w:rsidTr="00FF7D91">
        <w:trPr>
          <w:trHeight w:val="331"/>
          <w:jc w:val="center"/>
        </w:trPr>
        <w:tc>
          <w:tcPr>
            <w:tcW w:w="528" w:type="dxa"/>
            <w:tcBorders>
              <w:top w:val="single" w:sz="4" w:space="0" w:color="auto"/>
              <w:left w:val="single" w:sz="8" w:space="0" w:color="auto"/>
              <w:bottom w:val="nil"/>
              <w:right w:val="single" w:sz="4" w:space="0" w:color="auto"/>
            </w:tcBorders>
            <w:shd w:val="clear" w:color="auto" w:fill="auto"/>
            <w:noWrap/>
            <w:vAlign w:val="bottom"/>
            <w:hideMark/>
          </w:tcPr>
          <w:p w14:paraId="35F11AA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w:t>
            </w:r>
          </w:p>
        </w:tc>
        <w:tc>
          <w:tcPr>
            <w:tcW w:w="4102" w:type="dxa"/>
            <w:gridSpan w:val="4"/>
            <w:tcBorders>
              <w:top w:val="single" w:sz="4" w:space="0" w:color="auto"/>
              <w:left w:val="nil"/>
              <w:bottom w:val="nil"/>
              <w:right w:val="nil"/>
            </w:tcBorders>
            <w:shd w:val="clear" w:color="auto" w:fill="auto"/>
            <w:noWrap/>
            <w:vAlign w:val="bottom"/>
            <w:hideMark/>
          </w:tcPr>
          <w:p w14:paraId="7D972AC3"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Расходы на выполнение работ и услуг производственного</w:t>
            </w:r>
          </w:p>
        </w:tc>
        <w:tc>
          <w:tcPr>
            <w:tcW w:w="733" w:type="dxa"/>
            <w:tcBorders>
              <w:top w:val="single" w:sz="4" w:space="0" w:color="auto"/>
              <w:left w:val="single" w:sz="4" w:space="0" w:color="auto"/>
              <w:bottom w:val="nil"/>
              <w:right w:val="single" w:sz="4" w:space="0" w:color="auto"/>
            </w:tcBorders>
            <w:shd w:val="clear" w:color="auto" w:fill="auto"/>
            <w:noWrap/>
            <w:vAlign w:val="bottom"/>
            <w:hideMark/>
          </w:tcPr>
          <w:p w14:paraId="2B5080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single" w:sz="4" w:space="0" w:color="auto"/>
              <w:left w:val="nil"/>
              <w:bottom w:val="nil"/>
              <w:right w:val="single" w:sz="4" w:space="0" w:color="auto"/>
            </w:tcBorders>
            <w:shd w:val="clear" w:color="000000" w:fill="DCE6F1"/>
            <w:noWrap/>
            <w:vAlign w:val="bottom"/>
            <w:hideMark/>
          </w:tcPr>
          <w:p w14:paraId="4A6A7CB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83,23</w:t>
            </w:r>
          </w:p>
        </w:tc>
        <w:tc>
          <w:tcPr>
            <w:tcW w:w="989" w:type="dxa"/>
            <w:tcBorders>
              <w:top w:val="single" w:sz="4" w:space="0" w:color="auto"/>
              <w:left w:val="nil"/>
              <w:bottom w:val="nil"/>
              <w:right w:val="single" w:sz="4" w:space="0" w:color="auto"/>
            </w:tcBorders>
            <w:shd w:val="clear" w:color="000000" w:fill="DCE6F1"/>
            <w:noWrap/>
            <w:vAlign w:val="bottom"/>
            <w:hideMark/>
          </w:tcPr>
          <w:p w14:paraId="723F211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5270,00</w:t>
            </w:r>
          </w:p>
        </w:tc>
        <w:tc>
          <w:tcPr>
            <w:tcW w:w="850" w:type="dxa"/>
            <w:tcBorders>
              <w:top w:val="single" w:sz="4" w:space="0" w:color="auto"/>
              <w:left w:val="nil"/>
              <w:bottom w:val="nil"/>
              <w:right w:val="single" w:sz="4" w:space="0" w:color="auto"/>
            </w:tcBorders>
            <w:shd w:val="clear" w:color="000000" w:fill="DCE6F1"/>
            <w:noWrap/>
            <w:vAlign w:val="bottom"/>
            <w:hideMark/>
          </w:tcPr>
          <w:p w14:paraId="7AE55A6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4024,00</w:t>
            </w:r>
          </w:p>
        </w:tc>
        <w:tc>
          <w:tcPr>
            <w:tcW w:w="850" w:type="dxa"/>
            <w:tcBorders>
              <w:top w:val="single" w:sz="4" w:space="0" w:color="auto"/>
              <w:left w:val="nil"/>
              <w:bottom w:val="nil"/>
              <w:right w:val="single" w:sz="4" w:space="0" w:color="auto"/>
            </w:tcBorders>
            <w:shd w:val="clear" w:color="000000" w:fill="DCE6F1"/>
            <w:noWrap/>
            <w:vAlign w:val="bottom"/>
            <w:hideMark/>
          </w:tcPr>
          <w:p w14:paraId="4BCAF72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4136,67</w:t>
            </w:r>
          </w:p>
        </w:tc>
        <w:tc>
          <w:tcPr>
            <w:tcW w:w="843" w:type="dxa"/>
            <w:tcBorders>
              <w:top w:val="single" w:sz="4" w:space="0" w:color="auto"/>
              <w:left w:val="nil"/>
              <w:bottom w:val="nil"/>
              <w:right w:val="single" w:sz="4" w:space="0" w:color="auto"/>
            </w:tcBorders>
            <w:shd w:val="clear" w:color="000000" w:fill="DCE6F1"/>
            <w:noWrap/>
            <w:vAlign w:val="bottom"/>
            <w:hideMark/>
          </w:tcPr>
          <w:p w14:paraId="4478F1E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4080,34</w:t>
            </w:r>
          </w:p>
        </w:tc>
        <w:tc>
          <w:tcPr>
            <w:tcW w:w="1104" w:type="dxa"/>
            <w:tcBorders>
              <w:top w:val="single" w:sz="4" w:space="0" w:color="auto"/>
              <w:left w:val="nil"/>
              <w:bottom w:val="nil"/>
              <w:right w:val="single" w:sz="4" w:space="0" w:color="auto"/>
            </w:tcBorders>
            <w:shd w:val="clear" w:color="000000" w:fill="DCE6F1"/>
            <w:noWrap/>
            <w:vAlign w:val="bottom"/>
            <w:hideMark/>
          </w:tcPr>
          <w:p w14:paraId="6EE611F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-1189,66</w:t>
            </w:r>
          </w:p>
        </w:tc>
        <w:tc>
          <w:tcPr>
            <w:tcW w:w="989" w:type="dxa"/>
            <w:tcBorders>
              <w:top w:val="single" w:sz="4" w:space="0" w:color="auto"/>
              <w:left w:val="nil"/>
              <w:bottom w:val="nil"/>
              <w:right w:val="single" w:sz="4" w:space="0" w:color="auto"/>
            </w:tcBorders>
            <w:shd w:val="clear" w:color="000000" w:fill="DCE6F1"/>
            <w:noWrap/>
            <w:vAlign w:val="bottom"/>
            <w:hideMark/>
          </w:tcPr>
          <w:p w14:paraId="0B4C677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5544,00</w:t>
            </w:r>
          </w:p>
        </w:tc>
        <w:tc>
          <w:tcPr>
            <w:tcW w:w="850" w:type="dxa"/>
            <w:tcBorders>
              <w:top w:val="single" w:sz="4" w:space="0" w:color="auto"/>
              <w:left w:val="nil"/>
              <w:bottom w:val="nil"/>
              <w:right w:val="single" w:sz="4" w:space="0" w:color="auto"/>
            </w:tcBorders>
            <w:shd w:val="clear" w:color="000000" w:fill="DCE6F1"/>
            <w:noWrap/>
            <w:vAlign w:val="bottom"/>
            <w:hideMark/>
          </w:tcPr>
          <w:p w14:paraId="0D2AB46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4136,67</w:t>
            </w:r>
          </w:p>
        </w:tc>
        <w:tc>
          <w:tcPr>
            <w:tcW w:w="850" w:type="dxa"/>
            <w:tcBorders>
              <w:top w:val="single" w:sz="4" w:space="0" w:color="auto"/>
              <w:left w:val="nil"/>
              <w:bottom w:val="nil"/>
              <w:right w:val="single" w:sz="4" w:space="0" w:color="auto"/>
            </w:tcBorders>
            <w:shd w:val="clear" w:color="000000" w:fill="DCE6F1"/>
            <w:noWrap/>
            <w:vAlign w:val="bottom"/>
            <w:hideMark/>
          </w:tcPr>
          <w:p w14:paraId="3A586B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4186,50</w:t>
            </w:r>
          </w:p>
        </w:tc>
        <w:tc>
          <w:tcPr>
            <w:tcW w:w="827" w:type="dxa"/>
            <w:tcBorders>
              <w:top w:val="single" w:sz="4" w:space="0" w:color="auto"/>
              <w:left w:val="nil"/>
              <w:bottom w:val="nil"/>
              <w:right w:val="single" w:sz="4" w:space="0" w:color="auto"/>
            </w:tcBorders>
            <w:shd w:val="clear" w:color="000000" w:fill="DCE6F1"/>
            <w:noWrap/>
            <w:vAlign w:val="bottom"/>
            <w:hideMark/>
          </w:tcPr>
          <w:p w14:paraId="6D2C65C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4201,11</w:t>
            </w:r>
          </w:p>
        </w:tc>
        <w:tc>
          <w:tcPr>
            <w:tcW w:w="1589" w:type="dxa"/>
            <w:tcBorders>
              <w:top w:val="single" w:sz="4" w:space="0" w:color="auto"/>
              <w:left w:val="nil"/>
              <w:bottom w:val="nil"/>
              <w:right w:val="single" w:sz="8" w:space="0" w:color="auto"/>
            </w:tcBorders>
            <w:shd w:val="clear" w:color="000000" w:fill="DCE6F1"/>
            <w:noWrap/>
            <w:vAlign w:val="bottom"/>
            <w:hideMark/>
          </w:tcPr>
          <w:p w14:paraId="5B492FA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4325,47</w:t>
            </w:r>
          </w:p>
        </w:tc>
      </w:tr>
      <w:tr w:rsidR="00FF7D91" w:rsidRPr="00FF7D91" w14:paraId="7760D7BA"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5999B2E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nil"/>
              <w:bottom w:val="nil"/>
              <w:right w:val="nil"/>
            </w:tcBorders>
            <w:shd w:val="clear" w:color="auto" w:fill="auto"/>
            <w:noWrap/>
            <w:vAlign w:val="bottom"/>
            <w:hideMark/>
          </w:tcPr>
          <w:p w14:paraId="7872722F"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характера, выполн-й по договорам со сторонними организациями,</w:t>
            </w:r>
          </w:p>
        </w:tc>
        <w:tc>
          <w:tcPr>
            <w:tcW w:w="733" w:type="dxa"/>
            <w:tcBorders>
              <w:top w:val="nil"/>
              <w:left w:val="single" w:sz="4" w:space="0" w:color="auto"/>
              <w:bottom w:val="nil"/>
              <w:right w:val="single" w:sz="4" w:space="0" w:color="auto"/>
            </w:tcBorders>
            <w:shd w:val="clear" w:color="auto" w:fill="auto"/>
            <w:noWrap/>
            <w:vAlign w:val="bottom"/>
            <w:hideMark/>
          </w:tcPr>
          <w:p w14:paraId="59935C7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nil"/>
              <w:right w:val="single" w:sz="4" w:space="0" w:color="auto"/>
            </w:tcBorders>
            <w:shd w:val="clear" w:color="000000" w:fill="DCE6F1"/>
            <w:noWrap/>
            <w:vAlign w:val="bottom"/>
            <w:hideMark/>
          </w:tcPr>
          <w:p w14:paraId="054F81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89" w:type="dxa"/>
            <w:tcBorders>
              <w:top w:val="nil"/>
              <w:left w:val="nil"/>
              <w:bottom w:val="nil"/>
              <w:right w:val="single" w:sz="4" w:space="0" w:color="auto"/>
            </w:tcBorders>
            <w:shd w:val="clear" w:color="000000" w:fill="DCE6F1"/>
            <w:noWrap/>
            <w:vAlign w:val="bottom"/>
            <w:hideMark/>
          </w:tcPr>
          <w:p w14:paraId="561F22C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nil"/>
              <w:right w:val="single" w:sz="4" w:space="0" w:color="auto"/>
            </w:tcBorders>
            <w:shd w:val="clear" w:color="000000" w:fill="DCE6F1"/>
            <w:noWrap/>
            <w:vAlign w:val="bottom"/>
            <w:hideMark/>
          </w:tcPr>
          <w:p w14:paraId="03874AE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nil"/>
              <w:right w:val="single" w:sz="4" w:space="0" w:color="auto"/>
            </w:tcBorders>
            <w:shd w:val="clear" w:color="000000" w:fill="DCE6F1"/>
            <w:noWrap/>
            <w:vAlign w:val="bottom"/>
            <w:hideMark/>
          </w:tcPr>
          <w:p w14:paraId="7850278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43" w:type="dxa"/>
            <w:tcBorders>
              <w:top w:val="nil"/>
              <w:left w:val="nil"/>
              <w:bottom w:val="nil"/>
              <w:right w:val="single" w:sz="4" w:space="0" w:color="auto"/>
            </w:tcBorders>
            <w:shd w:val="clear" w:color="000000" w:fill="DCE6F1"/>
            <w:noWrap/>
            <w:vAlign w:val="bottom"/>
            <w:hideMark/>
          </w:tcPr>
          <w:p w14:paraId="360929B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104" w:type="dxa"/>
            <w:tcBorders>
              <w:top w:val="nil"/>
              <w:left w:val="nil"/>
              <w:bottom w:val="nil"/>
              <w:right w:val="single" w:sz="4" w:space="0" w:color="auto"/>
            </w:tcBorders>
            <w:shd w:val="clear" w:color="000000" w:fill="DCE6F1"/>
            <w:noWrap/>
            <w:vAlign w:val="bottom"/>
            <w:hideMark/>
          </w:tcPr>
          <w:p w14:paraId="1891B92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nil"/>
              <w:right w:val="single" w:sz="4" w:space="0" w:color="auto"/>
            </w:tcBorders>
            <w:shd w:val="clear" w:color="000000" w:fill="DCE6F1"/>
            <w:noWrap/>
            <w:vAlign w:val="bottom"/>
            <w:hideMark/>
          </w:tcPr>
          <w:p w14:paraId="2977FF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nil"/>
              <w:right w:val="single" w:sz="4" w:space="0" w:color="auto"/>
            </w:tcBorders>
            <w:shd w:val="clear" w:color="000000" w:fill="DCE6F1"/>
            <w:noWrap/>
            <w:vAlign w:val="bottom"/>
            <w:hideMark/>
          </w:tcPr>
          <w:p w14:paraId="7B93B8E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nil"/>
              <w:right w:val="single" w:sz="4" w:space="0" w:color="auto"/>
            </w:tcBorders>
            <w:shd w:val="clear" w:color="000000" w:fill="DCE6F1"/>
            <w:noWrap/>
            <w:vAlign w:val="bottom"/>
            <w:hideMark/>
          </w:tcPr>
          <w:p w14:paraId="6D28AF2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27" w:type="dxa"/>
            <w:tcBorders>
              <w:top w:val="nil"/>
              <w:left w:val="nil"/>
              <w:bottom w:val="nil"/>
              <w:right w:val="single" w:sz="4" w:space="0" w:color="auto"/>
            </w:tcBorders>
            <w:shd w:val="clear" w:color="000000" w:fill="DCE6F1"/>
            <w:noWrap/>
            <w:vAlign w:val="bottom"/>
            <w:hideMark/>
          </w:tcPr>
          <w:p w14:paraId="4CD58C4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589" w:type="dxa"/>
            <w:tcBorders>
              <w:top w:val="nil"/>
              <w:left w:val="nil"/>
              <w:bottom w:val="nil"/>
              <w:right w:val="single" w:sz="8" w:space="0" w:color="auto"/>
            </w:tcBorders>
            <w:shd w:val="clear" w:color="000000" w:fill="DCE6F1"/>
            <w:noWrap/>
            <w:vAlign w:val="bottom"/>
            <w:hideMark/>
          </w:tcPr>
          <w:p w14:paraId="3773FA9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r>
      <w:tr w:rsidR="00FF7D91" w:rsidRPr="00FF7D91" w14:paraId="21F32464"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5941043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3143" w:type="dxa"/>
            <w:tcBorders>
              <w:top w:val="nil"/>
              <w:left w:val="nil"/>
              <w:bottom w:val="single" w:sz="4" w:space="0" w:color="auto"/>
              <w:right w:val="nil"/>
            </w:tcBorders>
            <w:shd w:val="clear" w:color="auto" w:fill="auto"/>
            <w:noWrap/>
            <w:vAlign w:val="bottom"/>
            <w:hideMark/>
          </w:tcPr>
          <w:p w14:paraId="2E4B7F62"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w:t>
            </w:r>
          </w:p>
        </w:tc>
        <w:tc>
          <w:tcPr>
            <w:tcW w:w="245" w:type="dxa"/>
            <w:tcBorders>
              <w:top w:val="nil"/>
              <w:left w:val="nil"/>
              <w:bottom w:val="single" w:sz="4" w:space="0" w:color="auto"/>
              <w:right w:val="nil"/>
            </w:tcBorders>
            <w:shd w:val="clear" w:color="auto" w:fill="auto"/>
            <w:noWrap/>
            <w:vAlign w:val="bottom"/>
            <w:hideMark/>
          </w:tcPr>
          <w:p w14:paraId="21629E6E"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w:t>
            </w:r>
          </w:p>
        </w:tc>
        <w:tc>
          <w:tcPr>
            <w:tcW w:w="467" w:type="dxa"/>
            <w:tcBorders>
              <w:top w:val="nil"/>
              <w:left w:val="nil"/>
              <w:bottom w:val="single" w:sz="4" w:space="0" w:color="auto"/>
              <w:right w:val="nil"/>
            </w:tcBorders>
            <w:shd w:val="clear" w:color="auto" w:fill="auto"/>
            <w:noWrap/>
            <w:vAlign w:val="bottom"/>
            <w:hideMark/>
          </w:tcPr>
          <w:p w14:paraId="5F64B4E8"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w:t>
            </w:r>
          </w:p>
        </w:tc>
        <w:tc>
          <w:tcPr>
            <w:tcW w:w="245" w:type="dxa"/>
            <w:tcBorders>
              <w:top w:val="nil"/>
              <w:left w:val="nil"/>
              <w:bottom w:val="single" w:sz="4" w:space="0" w:color="auto"/>
              <w:right w:val="nil"/>
            </w:tcBorders>
            <w:shd w:val="clear" w:color="auto" w:fill="auto"/>
            <w:noWrap/>
            <w:vAlign w:val="bottom"/>
            <w:hideMark/>
          </w:tcPr>
          <w:p w14:paraId="357D050B"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8374BE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single" w:sz="4" w:space="0" w:color="auto"/>
              <w:right w:val="single" w:sz="4" w:space="0" w:color="auto"/>
            </w:tcBorders>
            <w:shd w:val="clear" w:color="000000" w:fill="DCE6F1"/>
            <w:noWrap/>
            <w:vAlign w:val="bottom"/>
            <w:hideMark/>
          </w:tcPr>
          <w:p w14:paraId="1C673BF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3F73B6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551E52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074BE10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43" w:type="dxa"/>
            <w:tcBorders>
              <w:top w:val="nil"/>
              <w:left w:val="nil"/>
              <w:bottom w:val="single" w:sz="4" w:space="0" w:color="auto"/>
              <w:right w:val="single" w:sz="4" w:space="0" w:color="auto"/>
            </w:tcBorders>
            <w:shd w:val="clear" w:color="000000" w:fill="DCE6F1"/>
            <w:noWrap/>
            <w:vAlign w:val="bottom"/>
            <w:hideMark/>
          </w:tcPr>
          <w:p w14:paraId="0505B34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104" w:type="dxa"/>
            <w:tcBorders>
              <w:top w:val="nil"/>
              <w:left w:val="nil"/>
              <w:bottom w:val="single" w:sz="4" w:space="0" w:color="auto"/>
              <w:right w:val="single" w:sz="4" w:space="0" w:color="auto"/>
            </w:tcBorders>
            <w:shd w:val="clear" w:color="000000" w:fill="DCE6F1"/>
            <w:noWrap/>
            <w:vAlign w:val="bottom"/>
            <w:hideMark/>
          </w:tcPr>
          <w:p w14:paraId="46BC42F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3F6144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117BEC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5A2725C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27" w:type="dxa"/>
            <w:tcBorders>
              <w:top w:val="nil"/>
              <w:left w:val="nil"/>
              <w:bottom w:val="single" w:sz="4" w:space="0" w:color="auto"/>
              <w:right w:val="single" w:sz="4" w:space="0" w:color="auto"/>
            </w:tcBorders>
            <w:shd w:val="clear" w:color="000000" w:fill="DCE6F1"/>
            <w:noWrap/>
            <w:vAlign w:val="bottom"/>
            <w:hideMark/>
          </w:tcPr>
          <w:p w14:paraId="2AE1A23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589" w:type="dxa"/>
            <w:tcBorders>
              <w:top w:val="nil"/>
              <w:left w:val="nil"/>
              <w:bottom w:val="single" w:sz="4" w:space="0" w:color="auto"/>
              <w:right w:val="single" w:sz="8" w:space="0" w:color="auto"/>
            </w:tcBorders>
            <w:shd w:val="clear" w:color="000000" w:fill="DCE6F1"/>
            <w:noWrap/>
            <w:vAlign w:val="bottom"/>
            <w:hideMark/>
          </w:tcPr>
          <w:p w14:paraId="2D188D5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r>
      <w:tr w:rsidR="00FF7D91" w:rsidRPr="00FF7D91" w14:paraId="249D19C2"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7C7C56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w:t>
            </w:r>
          </w:p>
        </w:tc>
        <w:tc>
          <w:tcPr>
            <w:tcW w:w="4102"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15EBE4CB"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Расходы на оплату иных работ и услуг, выполняемых по договорам</w:t>
            </w:r>
          </w:p>
        </w:tc>
        <w:tc>
          <w:tcPr>
            <w:tcW w:w="733" w:type="dxa"/>
            <w:tcBorders>
              <w:top w:val="nil"/>
              <w:left w:val="nil"/>
              <w:bottom w:val="nil"/>
              <w:right w:val="single" w:sz="4" w:space="0" w:color="auto"/>
            </w:tcBorders>
            <w:shd w:val="clear" w:color="auto" w:fill="auto"/>
            <w:noWrap/>
            <w:vAlign w:val="bottom"/>
            <w:hideMark/>
          </w:tcPr>
          <w:p w14:paraId="15B50F5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5E1992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5424,88</w:t>
            </w:r>
          </w:p>
        </w:tc>
        <w:tc>
          <w:tcPr>
            <w:tcW w:w="98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1624B6A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48,00</w:t>
            </w:r>
          </w:p>
        </w:tc>
        <w:tc>
          <w:tcPr>
            <w:tcW w:w="850"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197EFFC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48,00</w:t>
            </w:r>
          </w:p>
        </w:tc>
        <w:tc>
          <w:tcPr>
            <w:tcW w:w="850"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38264A9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49,25</w:t>
            </w:r>
          </w:p>
        </w:tc>
        <w:tc>
          <w:tcPr>
            <w:tcW w:w="84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3008FEB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48,62</w:t>
            </w:r>
          </w:p>
        </w:tc>
        <w:tc>
          <w:tcPr>
            <w:tcW w:w="1104"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641F92B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0,62</w:t>
            </w:r>
          </w:p>
        </w:tc>
        <w:tc>
          <w:tcPr>
            <w:tcW w:w="98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2A4D063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50,00</w:t>
            </w:r>
          </w:p>
        </w:tc>
        <w:tc>
          <w:tcPr>
            <w:tcW w:w="850"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67F5717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49,25</w:t>
            </w:r>
          </w:p>
        </w:tc>
        <w:tc>
          <w:tcPr>
            <w:tcW w:w="850"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4E0E75C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50,88</w:t>
            </w:r>
          </w:p>
        </w:tc>
        <w:tc>
          <w:tcPr>
            <w:tcW w:w="827"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1BC9898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50,06</w:t>
            </w:r>
          </w:p>
        </w:tc>
        <w:tc>
          <w:tcPr>
            <w:tcW w:w="1589" w:type="dxa"/>
            <w:vMerge w:val="restart"/>
            <w:tcBorders>
              <w:top w:val="nil"/>
              <w:left w:val="single" w:sz="4" w:space="0" w:color="auto"/>
              <w:bottom w:val="single" w:sz="4" w:space="0" w:color="000000"/>
              <w:right w:val="single" w:sz="8" w:space="0" w:color="auto"/>
            </w:tcBorders>
            <w:shd w:val="clear" w:color="000000" w:fill="DCE6F1"/>
            <w:noWrap/>
            <w:vAlign w:val="center"/>
            <w:hideMark/>
          </w:tcPr>
          <w:p w14:paraId="1DAD839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51,55</w:t>
            </w:r>
          </w:p>
        </w:tc>
      </w:tr>
      <w:tr w:rsidR="00FF7D91" w:rsidRPr="00FF7D91" w14:paraId="6EB763BE" w14:textId="77777777" w:rsidTr="00FF7D91">
        <w:trPr>
          <w:trHeight w:val="316"/>
          <w:jc w:val="center"/>
        </w:trPr>
        <w:tc>
          <w:tcPr>
            <w:tcW w:w="528" w:type="dxa"/>
            <w:tcBorders>
              <w:top w:val="nil"/>
              <w:left w:val="single" w:sz="8" w:space="0" w:color="auto"/>
              <w:bottom w:val="single" w:sz="4" w:space="0" w:color="auto"/>
              <w:right w:val="nil"/>
            </w:tcBorders>
            <w:shd w:val="clear" w:color="auto" w:fill="auto"/>
            <w:noWrap/>
            <w:vAlign w:val="bottom"/>
            <w:hideMark/>
          </w:tcPr>
          <w:p w14:paraId="39F1F747" w14:textId="77777777" w:rsidR="00FF7D91" w:rsidRPr="00FF7D91" w:rsidRDefault="00FF7D91" w:rsidP="00FF7D91">
            <w:pPr>
              <w:rPr>
                <w:rFonts w:ascii="Calibri" w:hAnsi="Calibri" w:cs="Calibri"/>
                <w:sz w:val="12"/>
                <w:szCs w:val="12"/>
              </w:rPr>
            </w:pPr>
            <w:r w:rsidRPr="00FF7D91">
              <w:rPr>
                <w:rFonts w:ascii="Calibri" w:hAnsi="Calibri" w:cs="Calibri"/>
                <w:sz w:val="12"/>
                <w:szCs w:val="12"/>
              </w:rPr>
              <w:t> </w:t>
            </w:r>
          </w:p>
        </w:tc>
        <w:tc>
          <w:tcPr>
            <w:tcW w:w="410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2A8236E"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с организациями, включая:</w:t>
            </w:r>
          </w:p>
        </w:tc>
        <w:tc>
          <w:tcPr>
            <w:tcW w:w="733" w:type="dxa"/>
            <w:tcBorders>
              <w:top w:val="nil"/>
              <w:left w:val="nil"/>
              <w:bottom w:val="single" w:sz="4" w:space="0" w:color="auto"/>
              <w:right w:val="single" w:sz="4" w:space="0" w:color="auto"/>
            </w:tcBorders>
            <w:shd w:val="clear" w:color="auto" w:fill="auto"/>
            <w:noWrap/>
            <w:vAlign w:val="bottom"/>
            <w:hideMark/>
          </w:tcPr>
          <w:p w14:paraId="5763F51F" w14:textId="77777777" w:rsidR="00FF7D91" w:rsidRPr="00FF7D91" w:rsidRDefault="00FF7D91" w:rsidP="00FF7D91">
            <w:pPr>
              <w:rPr>
                <w:rFonts w:ascii="Calibri" w:hAnsi="Calibri" w:cs="Calibri"/>
                <w:color w:val="000000"/>
                <w:sz w:val="12"/>
                <w:szCs w:val="12"/>
              </w:rPr>
            </w:pPr>
            <w:r w:rsidRPr="00FF7D91">
              <w:rPr>
                <w:rFonts w:ascii="Calibri" w:hAnsi="Calibri" w:cs="Calibri"/>
                <w:color w:val="000000"/>
                <w:sz w:val="12"/>
                <w:szCs w:val="12"/>
              </w:rPr>
              <w:t> </w:t>
            </w:r>
          </w:p>
        </w:tc>
        <w:tc>
          <w:tcPr>
            <w:tcW w:w="911" w:type="dxa"/>
            <w:vMerge/>
            <w:tcBorders>
              <w:top w:val="nil"/>
              <w:left w:val="single" w:sz="4" w:space="0" w:color="auto"/>
              <w:bottom w:val="single" w:sz="4" w:space="0" w:color="000000"/>
              <w:right w:val="single" w:sz="4" w:space="0" w:color="auto"/>
            </w:tcBorders>
            <w:vAlign w:val="center"/>
            <w:hideMark/>
          </w:tcPr>
          <w:p w14:paraId="30BF8F03" w14:textId="77777777" w:rsidR="00FF7D91" w:rsidRPr="00FF7D91" w:rsidRDefault="00FF7D91" w:rsidP="00FF7D91">
            <w:pPr>
              <w:rPr>
                <w:rFonts w:ascii="Bookman Old Style" w:hAnsi="Bookman Old Style" w:cs="Calibri"/>
                <w:sz w:val="12"/>
                <w:szCs w:val="12"/>
              </w:rPr>
            </w:pPr>
          </w:p>
        </w:tc>
        <w:tc>
          <w:tcPr>
            <w:tcW w:w="989" w:type="dxa"/>
            <w:vMerge/>
            <w:tcBorders>
              <w:top w:val="nil"/>
              <w:left w:val="single" w:sz="4" w:space="0" w:color="auto"/>
              <w:bottom w:val="single" w:sz="4" w:space="0" w:color="000000"/>
              <w:right w:val="single" w:sz="4" w:space="0" w:color="auto"/>
            </w:tcBorders>
            <w:vAlign w:val="center"/>
            <w:hideMark/>
          </w:tcPr>
          <w:p w14:paraId="3FDE3D62"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4BE5A388"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43BF6475" w14:textId="77777777" w:rsidR="00FF7D91" w:rsidRPr="00FF7D91" w:rsidRDefault="00FF7D91" w:rsidP="00FF7D91">
            <w:pPr>
              <w:rPr>
                <w:rFonts w:ascii="Bookman Old Style" w:hAnsi="Bookman Old Style" w:cs="Calibri"/>
                <w:sz w:val="12"/>
                <w:szCs w:val="12"/>
              </w:rPr>
            </w:pPr>
          </w:p>
        </w:tc>
        <w:tc>
          <w:tcPr>
            <w:tcW w:w="843" w:type="dxa"/>
            <w:vMerge/>
            <w:tcBorders>
              <w:top w:val="nil"/>
              <w:left w:val="single" w:sz="4" w:space="0" w:color="auto"/>
              <w:bottom w:val="single" w:sz="4" w:space="0" w:color="000000"/>
              <w:right w:val="single" w:sz="4" w:space="0" w:color="auto"/>
            </w:tcBorders>
            <w:vAlign w:val="center"/>
            <w:hideMark/>
          </w:tcPr>
          <w:p w14:paraId="207DC45B" w14:textId="77777777" w:rsidR="00FF7D91" w:rsidRPr="00FF7D91" w:rsidRDefault="00FF7D91" w:rsidP="00FF7D91">
            <w:pPr>
              <w:rPr>
                <w:rFonts w:ascii="Bookman Old Style" w:hAnsi="Bookman Old Style" w:cs="Calibri"/>
                <w:sz w:val="12"/>
                <w:szCs w:val="12"/>
              </w:rPr>
            </w:pPr>
          </w:p>
        </w:tc>
        <w:tc>
          <w:tcPr>
            <w:tcW w:w="1104" w:type="dxa"/>
            <w:vMerge/>
            <w:tcBorders>
              <w:top w:val="nil"/>
              <w:left w:val="single" w:sz="4" w:space="0" w:color="auto"/>
              <w:bottom w:val="single" w:sz="4" w:space="0" w:color="000000"/>
              <w:right w:val="single" w:sz="4" w:space="0" w:color="auto"/>
            </w:tcBorders>
            <w:vAlign w:val="center"/>
            <w:hideMark/>
          </w:tcPr>
          <w:p w14:paraId="13E2A776" w14:textId="77777777" w:rsidR="00FF7D91" w:rsidRPr="00FF7D91" w:rsidRDefault="00FF7D91" w:rsidP="00FF7D91">
            <w:pPr>
              <w:rPr>
                <w:rFonts w:ascii="Bookman Old Style" w:hAnsi="Bookman Old Style" w:cs="Calibri"/>
                <w:b/>
                <w:bCs/>
                <w:sz w:val="12"/>
                <w:szCs w:val="12"/>
              </w:rPr>
            </w:pPr>
          </w:p>
        </w:tc>
        <w:tc>
          <w:tcPr>
            <w:tcW w:w="989" w:type="dxa"/>
            <w:vMerge/>
            <w:tcBorders>
              <w:top w:val="nil"/>
              <w:left w:val="single" w:sz="4" w:space="0" w:color="auto"/>
              <w:bottom w:val="single" w:sz="4" w:space="0" w:color="000000"/>
              <w:right w:val="single" w:sz="4" w:space="0" w:color="auto"/>
            </w:tcBorders>
            <w:vAlign w:val="center"/>
            <w:hideMark/>
          </w:tcPr>
          <w:p w14:paraId="793F0985"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025D213E" w14:textId="77777777" w:rsidR="00FF7D91" w:rsidRPr="00FF7D91" w:rsidRDefault="00FF7D91" w:rsidP="00FF7D91">
            <w:pPr>
              <w:rPr>
                <w:rFonts w:ascii="Bookman Old Style" w:hAnsi="Bookman Old Style" w:cs="Calibri"/>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49D0E69E" w14:textId="77777777" w:rsidR="00FF7D91" w:rsidRPr="00FF7D91" w:rsidRDefault="00FF7D91" w:rsidP="00FF7D91">
            <w:pPr>
              <w:rPr>
                <w:rFonts w:ascii="Bookman Old Style" w:hAnsi="Bookman Old Style" w:cs="Calibri"/>
                <w:sz w:val="12"/>
                <w:szCs w:val="12"/>
              </w:rPr>
            </w:pPr>
          </w:p>
        </w:tc>
        <w:tc>
          <w:tcPr>
            <w:tcW w:w="827" w:type="dxa"/>
            <w:vMerge/>
            <w:tcBorders>
              <w:top w:val="nil"/>
              <w:left w:val="single" w:sz="4" w:space="0" w:color="auto"/>
              <w:bottom w:val="single" w:sz="4" w:space="0" w:color="000000"/>
              <w:right w:val="single" w:sz="4" w:space="0" w:color="auto"/>
            </w:tcBorders>
            <w:vAlign w:val="center"/>
            <w:hideMark/>
          </w:tcPr>
          <w:p w14:paraId="6E2C23D9" w14:textId="77777777" w:rsidR="00FF7D91" w:rsidRPr="00FF7D91" w:rsidRDefault="00FF7D91" w:rsidP="00FF7D91">
            <w:pPr>
              <w:rPr>
                <w:rFonts w:ascii="Bookman Old Style" w:hAnsi="Bookman Old Style" w:cs="Calibri"/>
                <w:sz w:val="12"/>
                <w:szCs w:val="12"/>
              </w:rPr>
            </w:pPr>
          </w:p>
        </w:tc>
        <w:tc>
          <w:tcPr>
            <w:tcW w:w="1589" w:type="dxa"/>
            <w:vMerge/>
            <w:tcBorders>
              <w:top w:val="nil"/>
              <w:left w:val="single" w:sz="4" w:space="0" w:color="auto"/>
              <w:bottom w:val="single" w:sz="4" w:space="0" w:color="000000"/>
              <w:right w:val="single" w:sz="8" w:space="0" w:color="auto"/>
            </w:tcBorders>
            <w:vAlign w:val="center"/>
            <w:hideMark/>
          </w:tcPr>
          <w:p w14:paraId="2E68349E" w14:textId="77777777" w:rsidR="00FF7D91" w:rsidRPr="00FF7D91" w:rsidRDefault="00FF7D91" w:rsidP="00FF7D91">
            <w:pPr>
              <w:rPr>
                <w:rFonts w:ascii="Bookman Old Style" w:hAnsi="Bookman Old Style" w:cs="Calibri"/>
                <w:sz w:val="12"/>
                <w:szCs w:val="12"/>
              </w:rPr>
            </w:pPr>
          </w:p>
        </w:tc>
      </w:tr>
      <w:tr w:rsidR="00FF7D91" w:rsidRPr="00FF7D91" w14:paraId="46773D46"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0C7A61C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lastRenderedPageBreak/>
              <w:t>5.1</w:t>
            </w:r>
          </w:p>
        </w:tc>
        <w:tc>
          <w:tcPr>
            <w:tcW w:w="4102"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E056BDA"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расходы на оплату услуг связи</w:t>
            </w:r>
          </w:p>
        </w:tc>
        <w:tc>
          <w:tcPr>
            <w:tcW w:w="733" w:type="dxa"/>
            <w:tcBorders>
              <w:top w:val="nil"/>
              <w:left w:val="nil"/>
              <w:bottom w:val="nil"/>
              <w:right w:val="single" w:sz="4" w:space="0" w:color="auto"/>
            </w:tcBorders>
            <w:shd w:val="clear" w:color="auto" w:fill="auto"/>
            <w:noWrap/>
            <w:vAlign w:val="bottom"/>
            <w:hideMark/>
          </w:tcPr>
          <w:p w14:paraId="4107674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single" w:sz="4" w:space="0" w:color="auto"/>
              <w:bottom w:val="nil"/>
              <w:right w:val="nil"/>
            </w:tcBorders>
            <w:shd w:val="clear" w:color="000000" w:fill="DCE6F1"/>
            <w:noWrap/>
            <w:vAlign w:val="bottom"/>
            <w:hideMark/>
          </w:tcPr>
          <w:p w14:paraId="5411196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w:t>
            </w:r>
          </w:p>
        </w:tc>
        <w:tc>
          <w:tcPr>
            <w:tcW w:w="989" w:type="dxa"/>
            <w:tcBorders>
              <w:top w:val="nil"/>
              <w:left w:val="nil"/>
              <w:bottom w:val="nil"/>
              <w:right w:val="nil"/>
            </w:tcBorders>
            <w:shd w:val="clear" w:color="000000" w:fill="DCE6F1"/>
            <w:noWrap/>
            <w:vAlign w:val="bottom"/>
            <w:hideMark/>
          </w:tcPr>
          <w:p w14:paraId="2F07863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48,00</w:t>
            </w:r>
          </w:p>
        </w:tc>
        <w:tc>
          <w:tcPr>
            <w:tcW w:w="850" w:type="dxa"/>
            <w:tcBorders>
              <w:top w:val="nil"/>
              <w:left w:val="single" w:sz="4" w:space="0" w:color="auto"/>
              <w:bottom w:val="nil"/>
              <w:right w:val="nil"/>
            </w:tcBorders>
            <w:shd w:val="clear" w:color="000000" w:fill="DCE6F1"/>
            <w:noWrap/>
            <w:vAlign w:val="bottom"/>
            <w:hideMark/>
          </w:tcPr>
          <w:p w14:paraId="4EB5B07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48,00</w:t>
            </w:r>
          </w:p>
        </w:tc>
        <w:tc>
          <w:tcPr>
            <w:tcW w:w="850" w:type="dxa"/>
            <w:tcBorders>
              <w:top w:val="nil"/>
              <w:left w:val="single" w:sz="4" w:space="0" w:color="auto"/>
              <w:bottom w:val="nil"/>
              <w:right w:val="nil"/>
            </w:tcBorders>
            <w:shd w:val="clear" w:color="000000" w:fill="DCE6F1"/>
            <w:noWrap/>
            <w:vAlign w:val="bottom"/>
            <w:hideMark/>
          </w:tcPr>
          <w:p w14:paraId="2B40C5E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49,25</w:t>
            </w:r>
          </w:p>
        </w:tc>
        <w:tc>
          <w:tcPr>
            <w:tcW w:w="843" w:type="dxa"/>
            <w:tcBorders>
              <w:top w:val="nil"/>
              <w:left w:val="single" w:sz="4" w:space="0" w:color="auto"/>
              <w:bottom w:val="nil"/>
              <w:right w:val="single" w:sz="4" w:space="0" w:color="auto"/>
            </w:tcBorders>
            <w:shd w:val="clear" w:color="000000" w:fill="DCE6F1"/>
            <w:noWrap/>
            <w:vAlign w:val="bottom"/>
            <w:hideMark/>
          </w:tcPr>
          <w:p w14:paraId="6EF56A5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48,62</w:t>
            </w:r>
          </w:p>
        </w:tc>
        <w:tc>
          <w:tcPr>
            <w:tcW w:w="1104" w:type="dxa"/>
            <w:tcBorders>
              <w:top w:val="nil"/>
              <w:left w:val="nil"/>
              <w:bottom w:val="nil"/>
              <w:right w:val="single" w:sz="4" w:space="0" w:color="auto"/>
            </w:tcBorders>
            <w:shd w:val="clear" w:color="000000" w:fill="DCE6F1"/>
            <w:noWrap/>
            <w:vAlign w:val="bottom"/>
            <w:hideMark/>
          </w:tcPr>
          <w:p w14:paraId="57FC63C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0,62</w:t>
            </w:r>
          </w:p>
        </w:tc>
        <w:tc>
          <w:tcPr>
            <w:tcW w:w="989" w:type="dxa"/>
            <w:tcBorders>
              <w:top w:val="nil"/>
              <w:left w:val="nil"/>
              <w:bottom w:val="nil"/>
              <w:right w:val="single" w:sz="4" w:space="0" w:color="auto"/>
            </w:tcBorders>
            <w:shd w:val="clear" w:color="000000" w:fill="DCE6F1"/>
            <w:noWrap/>
            <w:vAlign w:val="bottom"/>
            <w:hideMark/>
          </w:tcPr>
          <w:p w14:paraId="088C34D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50,00</w:t>
            </w:r>
          </w:p>
        </w:tc>
        <w:tc>
          <w:tcPr>
            <w:tcW w:w="850" w:type="dxa"/>
            <w:tcBorders>
              <w:top w:val="nil"/>
              <w:left w:val="nil"/>
              <w:bottom w:val="nil"/>
              <w:right w:val="single" w:sz="4" w:space="0" w:color="auto"/>
            </w:tcBorders>
            <w:shd w:val="clear" w:color="000000" w:fill="DCE6F1"/>
            <w:noWrap/>
            <w:vAlign w:val="bottom"/>
            <w:hideMark/>
          </w:tcPr>
          <w:p w14:paraId="05D3DF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49,25</w:t>
            </w:r>
          </w:p>
        </w:tc>
        <w:tc>
          <w:tcPr>
            <w:tcW w:w="850" w:type="dxa"/>
            <w:tcBorders>
              <w:top w:val="nil"/>
              <w:left w:val="nil"/>
              <w:bottom w:val="nil"/>
              <w:right w:val="single" w:sz="4" w:space="0" w:color="auto"/>
            </w:tcBorders>
            <w:shd w:val="clear" w:color="000000" w:fill="DCE6F1"/>
            <w:noWrap/>
            <w:vAlign w:val="bottom"/>
            <w:hideMark/>
          </w:tcPr>
          <w:p w14:paraId="2C2DDD8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50,88</w:t>
            </w:r>
          </w:p>
        </w:tc>
        <w:tc>
          <w:tcPr>
            <w:tcW w:w="827" w:type="dxa"/>
            <w:tcBorders>
              <w:top w:val="nil"/>
              <w:left w:val="nil"/>
              <w:bottom w:val="nil"/>
              <w:right w:val="single" w:sz="4" w:space="0" w:color="auto"/>
            </w:tcBorders>
            <w:shd w:val="clear" w:color="000000" w:fill="DCE6F1"/>
            <w:noWrap/>
            <w:vAlign w:val="bottom"/>
            <w:hideMark/>
          </w:tcPr>
          <w:p w14:paraId="7697D0C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50,06</w:t>
            </w:r>
          </w:p>
        </w:tc>
        <w:tc>
          <w:tcPr>
            <w:tcW w:w="1589" w:type="dxa"/>
            <w:tcBorders>
              <w:top w:val="nil"/>
              <w:left w:val="nil"/>
              <w:bottom w:val="nil"/>
              <w:right w:val="single" w:sz="8" w:space="0" w:color="auto"/>
            </w:tcBorders>
            <w:shd w:val="clear" w:color="000000" w:fill="DCE6F1"/>
            <w:noWrap/>
            <w:vAlign w:val="bottom"/>
            <w:hideMark/>
          </w:tcPr>
          <w:p w14:paraId="3931CC4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51,55</w:t>
            </w:r>
          </w:p>
        </w:tc>
      </w:tr>
      <w:tr w:rsidR="00FF7D91" w:rsidRPr="00FF7D91" w14:paraId="1216F8F5"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6776931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4AF52847"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расходы на оплату услуг цехов разреза</w:t>
            </w:r>
          </w:p>
        </w:tc>
        <w:tc>
          <w:tcPr>
            <w:tcW w:w="733" w:type="dxa"/>
            <w:tcBorders>
              <w:top w:val="nil"/>
              <w:left w:val="nil"/>
              <w:bottom w:val="nil"/>
              <w:right w:val="single" w:sz="4" w:space="0" w:color="auto"/>
            </w:tcBorders>
            <w:shd w:val="clear" w:color="auto" w:fill="auto"/>
            <w:noWrap/>
            <w:vAlign w:val="bottom"/>
            <w:hideMark/>
          </w:tcPr>
          <w:p w14:paraId="3A17069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single" w:sz="4" w:space="0" w:color="auto"/>
              <w:bottom w:val="nil"/>
              <w:right w:val="nil"/>
            </w:tcBorders>
            <w:shd w:val="clear" w:color="000000" w:fill="DCE6F1"/>
            <w:noWrap/>
            <w:vAlign w:val="bottom"/>
            <w:hideMark/>
          </w:tcPr>
          <w:p w14:paraId="206547D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w:t>
            </w:r>
          </w:p>
        </w:tc>
        <w:tc>
          <w:tcPr>
            <w:tcW w:w="989" w:type="dxa"/>
            <w:tcBorders>
              <w:top w:val="nil"/>
              <w:left w:val="nil"/>
              <w:bottom w:val="nil"/>
              <w:right w:val="nil"/>
            </w:tcBorders>
            <w:shd w:val="clear" w:color="000000" w:fill="DCE6F1"/>
            <w:noWrap/>
            <w:vAlign w:val="bottom"/>
            <w:hideMark/>
          </w:tcPr>
          <w:p w14:paraId="6881F3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5C6CFA6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5BCF05C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301C89C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51DDF71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4B5C69B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34FAAA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253A6F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2E38E55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57C3EAE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7A49B40"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1659977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5.3</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06145626"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расходы на оплату информационных, юридических, аудиторских услуг</w:t>
            </w:r>
          </w:p>
        </w:tc>
        <w:tc>
          <w:tcPr>
            <w:tcW w:w="733" w:type="dxa"/>
            <w:tcBorders>
              <w:top w:val="nil"/>
              <w:left w:val="nil"/>
              <w:bottom w:val="nil"/>
              <w:right w:val="single" w:sz="4" w:space="0" w:color="auto"/>
            </w:tcBorders>
            <w:shd w:val="clear" w:color="auto" w:fill="auto"/>
            <w:noWrap/>
            <w:vAlign w:val="bottom"/>
            <w:hideMark/>
          </w:tcPr>
          <w:p w14:paraId="55399FD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single" w:sz="4" w:space="0" w:color="auto"/>
              <w:bottom w:val="nil"/>
              <w:right w:val="nil"/>
            </w:tcBorders>
            <w:shd w:val="clear" w:color="000000" w:fill="DCE6F1"/>
            <w:noWrap/>
            <w:vAlign w:val="bottom"/>
            <w:hideMark/>
          </w:tcPr>
          <w:p w14:paraId="1EB598C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w:t>
            </w:r>
          </w:p>
        </w:tc>
        <w:tc>
          <w:tcPr>
            <w:tcW w:w="989" w:type="dxa"/>
            <w:tcBorders>
              <w:top w:val="nil"/>
              <w:left w:val="nil"/>
              <w:bottom w:val="nil"/>
              <w:right w:val="nil"/>
            </w:tcBorders>
            <w:shd w:val="clear" w:color="000000" w:fill="DCE6F1"/>
            <w:noWrap/>
            <w:vAlign w:val="bottom"/>
            <w:hideMark/>
          </w:tcPr>
          <w:p w14:paraId="37B2E16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647F42A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012DE18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5830F8F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69CBF32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03CC35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61DB63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CE45A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5F668C1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7C19DF9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4011B684"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50E49AA0"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5.4</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6D0CC4B0"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мед. осмотр, </w:t>
            </w:r>
            <w:proofErr w:type="gramStart"/>
            <w:r w:rsidRPr="00FF7D91">
              <w:rPr>
                <w:rFonts w:ascii="Bookman Old Style" w:hAnsi="Bookman Old Style" w:cs="Calibri"/>
                <w:color w:val="000000"/>
                <w:sz w:val="12"/>
                <w:szCs w:val="12"/>
              </w:rPr>
              <w:t>сан.-</w:t>
            </w:r>
            <w:proofErr w:type="gramEnd"/>
            <w:r w:rsidRPr="00FF7D91">
              <w:rPr>
                <w:rFonts w:ascii="Bookman Old Style" w:hAnsi="Bookman Old Style" w:cs="Calibri"/>
                <w:color w:val="000000"/>
                <w:sz w:val="12"/>
                <w:szCs w:val="12"/>
              </w:rPr>
              <w:t>кур. лечение группы риска</w:t>
            </w:r>
          </w:p>
        </w:tc>
        <w:tc>
          <w:tcPr>
            <w:tcW w:w="733" w:type="dxa"/>
            <w:tcBorders>
              <w:top w:val="nil"/>
              <w:left w:val="nil"/>
              <w:bottom w:val="nil"/>
              <w:right w:val="single" w:sz="4" w:space="0" w:color="auto"/>
            </w:tcBorders>
            <w:shd w:val="clear" w:color="auto" w:fill="auto"/>
            <w:noWrap/>
            <w:vAlign w:val="bottom"/>
            <w:hideMark/>
          </w:tcPr>
          <w:p w14:paraId="1DE2889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single" w:sz="4" w:space="0" w:color="auto"/>
              <w:bottom w:val="nil"/>
              <w:right w:val="nil"/>
            </w:tcBorders>
            <w:shd w:val="clear" w:color="000000" w:fill="DCE6F1"/>
            <w:noWrap/>
            <w:vAlign w:val="bottom"/>
            <w:hideMark/>
          </w:tcPr>
          <w:p w14:paraId="169F4EBE"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0</w:t>
            </w:r>
          </w:p>
        </w:tc>
        <w:tc>
          <w:tcPr>
            <w:tcW w:w="989" w:type="dxa"/>
            <w:tcBorders>
              <w:top w:val="nil"/>
              <w:left w:val="nil"/>
              <w:bottom w:val="nil"/>
              <w:right w:val="nil"/>
            </w:tcBorders>
            <w:shd w:val="clear" w:color="000000" w:fill="DCE6F1"/>
            <w:noWrap/>
            <w:vAlign w:val="bottom"/>
            <w:hideMark/>
          </w:tcPr>
          <w:p w14:paraId="789C9DD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2B606AF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2CF47D8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3A8101F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0235D4C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6307A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CDA967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8CC48C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700FB3A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256C1FE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B6BB9F9"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0293C39E"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5.5</w:t>
            </w:r>
          </w:p>
        </w:tc>
        <w:tc>
          <w:tcPr>
            <w:tcW w:w="410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79C439D2"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 расходы на оплату других работ и услуг </w:t>
            </w:r>
          </w:p>
        </w:tc>
        <w:tc>
          <w:tcPr>
            <w:tcW w:w="733" w:type="dxa"/>
            <w:tcBorders>
              <w:top w:val="nil"/>
              <w:left w:val="nil"/>
              <w:bottom w:val="single" w:sz="4" w:space="0" w:color="auto"/>
              <w:right w:val="single" w:sz="4" w:space="0" w:color="auto"/>
            </w:tcBorders>
            <w:shd w:val="clear" w:color="auto" w:fill="auto"/>
            <w:noWrap/>
            <w:vAlign w:val="bottom"/>
            <w:hideMark/>
          </w:tcPr>
          <w:p w14:paraId="77EB1AA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single" w:sz="4" w:space="0" w:color="auto"/>
              <w:bottom w:val="nil"/>
              <w:right w:val="nil"/>
            </w:tcBorders>
            <w:shd w:val="clear" w:color="000000" w:fill="DCE6F1"/>
            <w:noWrap/>
            <w:vAlign w:val="bottom"/>
            <w:hideMark/>
          </w:tcPr>
          <w:p w14:paraId="116BA3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5424,88</w:t>
            </w:r>
          </w:p>
        </w:tc>
        <w:tc>
          <w:tcPr>
            <w:tcW w:w="989" w:type="dxa"/>
            <w:tcBorders>
              <w:top w:val="nil"/>
              <w:left w:val="nil"/>
              <w:bottom w:val="nil"/>
              <w:right w:val="nil"/>
            </w:tcBorders>
            <w:shd w:val="clear" w:color="000000" w:fill="DCE6F1"/>
            <w:noWrap/>
            <w:vAlign w:val="bottom"/>
            <w:hideMark/>
          </w:tcPr>
          <w:p w14:paraId="697ED07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4111325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4BC5E34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single" w:sz="4" w:space="0" w:color="auto"/>
              <w:right w:val="single" w:sz="4" w:space="0" w:color="auto"/>
            </w:tcBorders>
            <w:shd w:val="clear" w:color="000000" w:fill="DCE6F1"/>
            <w:noWrap/>
            <w:vAlign w:val="bottom"/>
            <w:hideMark/>
          </w:tcPr>
          <w:p w14:paraId="01AD6EF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7587C95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7543B18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40FE44F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75A85EC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574877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121930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4AFEFD26" w14:textId="77777777" w:rsidTr="00FF7D91">
        <w:trPr>
          <w:trHeight w:val="331"/>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CA80B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w:t>
            </w:r>
          </w:p>
        </w:tc>
        <w:tc>
          <w:tcPr>
            <w:tcW w:w="4102" w:type="dxa"/>
            <w:gridSpan w:val="4"/>
            <w:tcBorders>
              <w:top w:val="single" w:sz="4" w:space="0" w:color="auto"/>
              <w:left w:val="nil"/>
              <w:bottom w:val="single" w:sz="4" w:space="0" w:color="auto"/>
              <w:right w:val="nil"/>
            </w:tcBorders>
            <w:shd w:val="clear" w:color="auto" w:fill="auto"/>
            <w:noWrap/>
            <w:vAlign w:val="bottom"/>
            <w:hideMark/>
          </w:tcPr>
          <w:p w14:paraId="59B8BEAD"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Расходы на служебные командировки</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F77D6A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single" w:sz="4" w:space="0" w:color="auto"/>
              <w:left w:val="single" w:sz="4" w:space="0" w:color="auto"/>
              <w:bottom w:val="single" w:sz="4" w:space="0" w:color="auto"/>
              <w:right w:val="nil"/>
            </w:tcBorders>
            <w:shd w:val="clear" w:color="000000" w:fill="DCE6F1"/>
            <w:noWrap/>
            <w:vAlign w:val="bottom"/>
            <w:hideMark/>
          </w:tcPr>
          <w:p w14:paraId="53729C6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single" w:sz="4" w:space="0" w:color="auto"/>
              <w:left w:val="single" w:sz="4" w:space="0" w:color="auto"/>
              <w:bottom w:val="single" w:sz="4" w:space="0" w:color="auto"/>
              <w:right w:val="nil"/>
            </w:tcBorders>
            <w:shd w:val="clear" w:color="000000" w:fill="DCE6F1"/>
            <w:noWrap/>
            <w:vAlign w:val="bottom"/>
            <w:hideMark/>
          </w:tcPr>
          <w:p w14:paraId="6EE7368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2,00</w:t>
            </w:r>
          </w:p>
        </w:tc>
        <w:tc>
          <w:tcPr>
            <w:tcW w:w="850" w:type="dxa"/>
            <w:tcBorders>
              <w:top w:val="single" w:sz="4" w:space="0" w:color="auto"/>
              <w:left w:val="single" w:sz="4" w:space="0" w:color="auto"/>
              <w:bottom w:val="single" w:sz="4" w:space="0" w:color="auto"/>
              <w:right w:val="nil"/>
            </w:tcBorders>
            <w:shd w:val="clear" w:color="000000" w:fill="DCE6F1"/>
            <w:noWrap/>
            <w:vAlign w:val="bottom"/>
            <w:hideMark/>
          </w:tcPr>
          <w:p w14:paraId="372366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2,00</w:t>
            </w:r>
          </w:p>
        </w:tc>
        <w:tc>
          <w:tcPr>
            <w:tcW w:w="850" w:type="dxa"/>
            <w:tcBorders>
              <w:top w:val="single" w:sz="4" w:space="0" w:color="auto"/>
              <w:left w:val="single" w:sz="4" w:space="0" w:color="auto"/>
              <w:bottom w:val="single" w:sz="4" w:space="0" w:color="auto"/>
              <w:right w:val="nil"/>
            </w:tcBorders>
            <w:shd w:val="clear" w:color="000000" w:fill="DCE6F1"/>
            <w:noWrap/>
            <w:vAlign w:val="bottom"/>
            <w:hideMark/>
          </w:tcPr>
          <w:p w14:paraId="640D1E8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2,00</w:t>
            </w:r>
          </w:p>
        </w:tc>
        <w:tc>
          <w:tcPr>
            <w:tcW w:w="843" w:type="dxa"/>
            <w:tcBorders>
              <w:top w:val="nil"/>
              <w:left w:val="single" w:sz="4" w:space="0" w:color="auto"/>
              <w:bottom w:val="single" w:sz="4" w:space="0" w:color="auto"/>
              <w:right w:val="single" w:sz="4" w:space="0" w:color="auto"/>
            </w:tcBorders>
            <w:shd w:val="clear" w:color="000000" w:fill="DCE6F1"/>
            <w:noWrap/>
            <w:vAlign w:val="bottom"/>
            <w:hideMark/>
          </w:tcPr>
          <w:p w14:paraId="6659565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2,00</w:t>
            </w:r>
          </w:p>
        </w:tc>
        <w:tc>
          <w:tcPr>
            <w:tcW w:w="1104" w:type="dxa"/>
            <w:tcBorders>
              <w:top w:val="nil"/>
              <w:left w:val="nil"/>
              <w:bottom w:val="single" w:sz="4" w:space="0" w:color="auto"/>
              <w:right w:val="single" w:sz="4" w:space="0" w:color="auto"/>
            </w:tcBorders>
            <w:shd w:val="clear" w:color="000000" w:fill="DCE6F1"/>
            <w:noWrap/>
            <w:vAlign w:val="bottom"/>
            <w:hideMark/>
          </w:tcPr>
          <w:p w14:paraId="0C5343D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715F6ED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2,00</w:t>
            </w:r>
          </w:p>
        </w:tc>
        <w:tc>
          <w:tcPr>
            <w:tcW w:w="850" w:type="dxa"/>
            <w:tcBorders>
              <w:top w:val="nil"/>
              <w:left w:val="nil"/>
              <w:bottom w:val="single" w:sz="4" w:space="0" w:color="auto"/>
              <w:right w:val="single" w:sz="4" w:space="0" w:color="auto"/>
            </w:tcBorders>
            <w:shd w:val="clear" w:color="000000" w:fill="DCE6F1"/>
            <w:noWrap/>
            <w:vAlign w:val="bottom"/>
            <w:hideMark/>
          </w:tcPr>
          <w:p w14:paraId="752B399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2,00</w:t>
            </w:r>
          </w:p>
        </w:tc>
        <w:tc>
          <w:tcPr>
            <w:tcW w:w="850" w:type="dxa"/>
            <w:tcBorders>
              <w:top w:val="nil"/>
              <w:left w:val="nil"/>
              <w:bottom w:val="single" w:sz="4" w:space="0" w:color="auto"/>
              <w:right w:val="single" w:sz="4" w:space="0" w:color="auto"/>
            </w:tcBorders>
            <w:shd w:val="clear" w:color="000000" w:fill="DCE6F1"/>
            <w:noWrap/>
            <w:vAlign w:val="bottom"/>
            <w:hideMark/>
          </w:tcPr>
          <w:p w14:paraId="164D44D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2,12</w:t>
            </w:r>
          </w:p>
        </w:tc>
        <w:tc>
          <w:tcPr>
            <w:tcW w:w="827" w:type="dxa"/>
            <w:tcBorders>
              <w:top w:val="nil"/>
              <w:left w:val="nil"/>
              <w:bottom w:val="single" w:sz="4" w:space="0" w:color="auto"/>
              <w:right w:val="single" w:sz="4" w:space="0" w:color="auto"/>
            </w:tcBorders>
            <w:shd w:val="clear" w:color="000000" w:fill="DCE6F1"/>
            <w:noWrap/>
            <w:vAlign w:val="bottom"/>
            <w:hideMark/>
          </w:tcPr>
          <w:p w14:paraId="2D562CF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2,06</w:t>
            </w:r>
          </w:p>
        </w:tc>
        <w:tc>
          <w:tcPr>
            <w:tcW w:w="1589" w:type="dxa"/>
            <w:tcBorders>
              <w:top w:val="nil"/>
              <w:left w:val="nil"/>
              <w:bottom w:val="single" w:sz="4" w:space="0" w:color="auto"/>
              <w:right w:val="single" w:sz="8" w:space="0" w:color="auto"/>
            </w:tcBorders>
            <w:shd w:val="clear" w:color="000000" w:fill="DCE6F1"/>
            <w:noWrap/>
            <w:vAlign w:val="bottom"/>
            <w:hideMark/>
          </w:tcPr>
          <w:p w14:paraId="5E06EEA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2,12</w:t>
            </w:r>
          </w:p>
        </w:tc>
      </w:tr>
      <w:tr w:rsidR="00FF7D91" w:rsidRPr="00FF7D91" w14:paraId="076FBCFF"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3426B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w:t>
            </w:r>
          </w:p>
        </w:tc>
        <w:tc>
          <w:tcPr>
            <w:tcW w:w="410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61A5FC8"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Расходы на обучение персонала</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CD93F1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single" w:sz="4" w:space="0" w:color="auto"/>
              <w:right w:val="single" w:sz="4" w:space="0" w:color="auto"/>
            </w:tcBorders>
            <w:shd w:val="clear" w:color="000000" w:fill="DCE6F1"/>
            <w:noWrap/>
            <w:vAlign w:val="bottom"/>
            <w:hideMark/>
          </w:tcPr>
          <w:p w14:paraId="0556417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91AC34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60,00</w:t>
            </w:r>
          </w:p>
        </w:tc>
        <w:tc>
          <w:tcPr>
            <w:tcW w:w="850" w:type="dxa"/>
            <w:tcBorders>
              <w:top w:val="nil"/>
              <w:left w:val="nil"/>
              <w:bottom w:val="single" w:sz="4" w:space="0" w:color="auto"/>
              <w:right w:val="single" w:sz="4" w:space="0" w:color="auto"/>
            </w:tcBorders>
            <w:shd w:val="clear" w:color="000000" w:fill="DCE6F1"/>
            <w:noWrap/>
            <w:vAlign w:val="bottom"/>
            <w:hideMark/>
          </w:tcPr>
          <w:p w14:paraId="72C2727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60,00</w:t>
            </w:r>
          </w:p>
        </w:tc>
        <w:tc>
          <w:tcPr>
            <w:tcW w:w="850" w:type="dxa"/>
            <w:tcBorders>
              <w:top w:val="nil"/>
              <w:left w:val="nil"/>
              <w:bottom w:val="single" w:sz="4" w:space="0" w:color="auto"/>
              <w:right w:val="single" w:sz="4" w:space="0" w:color="auto"/>
            </w:tcBorders>
            <w:shd w:val="clear" w:color="000000" w:fill="DCE6F1"/>
            <w:noWrap/>
            <w:vAlign w:val="bottom"/>
            <w:hideMark/>
          </w:tcPr>
          <w:p w14:paraId="28ADA90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61,68</w:t>
            </w:r>
          </w:p>
        </w:tc>
        <w:tc>
          <w:tcPr>
            <w:tcW w:w="843" w:type="dxa"/>
            <w:tcBorders>
              <w:top w:val="nil"/>
              <w:left w:val="nil"/>
              <w:bottom w:val="single" w:sz="4" w:space="0" w:color="auto"/>
              <w:right w:val="single" w:sz="4" w:space="0" w:color="auto"/>
            </w:tcBorders>
            <w:shd w:val="clear" w:color="000000" w:fill="DCE6F1"/>
            <w:noWrap/>
            <w:vAlign w:val="bottom"/>
            <w:hideMark/>
          </w:tcPr>
          <w:p w14:paraId="293B3A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60,84</w:t>
            </w:r>
          </w:p>
        </w:tc>
        <w:tc>
          <w:tcPr>
            <w:tcW w:w="1104" w:type="dxa"/>
            <w:tcBorders>
              <w:top w:val="nil"/>
              <w:left w:val="nil"/>
              <w:bottom w:val="single" w:sz="4" w:space="0" w:color="auto"/>
              <w:right w:val="single" w:sz="4" w:space="0" w:color="auto"/>
            </w:tcBorders>
            <w:shd w:val="clear" w:color="000000" w:fill="DCE6F1"/>
            <w:noWrap/>
            <w:vAlign w:val="bottom"/>
            <w:hideMark/>
          </w:tcPr>
          <w:p w14:paraId="6042237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0,84</w:t>
            </w:r>
          </w:p>
        </w:tc>
        <w:tc>
          <w:tcPr>
            <w:tcW w:w="989" w:type="dxa"/>
            <w:tcBorders>
              <w:top w:val="nil"/>
              <w:left w:val="nil"/>
              <w:bottom w:val="single" w:sz="4" w:space="0" w:color="auto"/>
              <w:right w:val="single" w:sz="4" w:space="0" w:color="auto"/>
            </w:tcBorders>
            <w:shd w:val="clear" w:color="000000" w:fill="DCE6F1"/>
            <w:noWrap/>
            <w:vAlign w:val="bottom"/>
            <w:hideMark/>
          </w:tcPr>
          <w:p w14:paraId="645769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63,00</w:t>
            </w:r>
          </w:p>
        </w:tc>
        <w:tc>
          <w:tcPr>
            <w:tcW w:w="850" w:type="dxa"/>
            <w:tcBorders>
              <w:top w:val="nil"/>
              <w:left w:val="nil"/>
              <w:bottom w:val="single" w:sz="4" w:space="0" w:color="auto"/>
              <w:right w:val="single" w:sz="4" w:space="0" w:color="auto"/>
            </w:tcBorders>
            <w:shd w:val="clear" w:color="000000" w:fill="DCE6F1"/>
            <w:noWrap/>
            <w:vAlign w:val="bottom"/>
            <w:hideMark/>
          </w:tcPr>
          <w:p w14:paraId="08834BC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61,68</w:t>
            </w:r>
          </w:p>
        </w:tc>
        <w:tc>
          <w:tcPr>
            <w:tcW w:w="850" w:type="dxa"/>
            <w:tcBorders>
              <w:top w:val="nil"/>
              <w:left w:val="nil"/>
              <w:bottom w:val="single" w:sz="4" w:space="0" w:color="auto"/>
              <w:right w:val="single" w:sz="4" w:space="0" w:color="auto"/>
            </w:tcBorders>
            <w:shd w:val="clear" w:color="000000" w:fill="DCE6F1"/>
            <w:noWrap/>
            <w:vAlign w:val="bottom"/>
            <w:hideMark/>
          </w:tcPr>
          <w:p w14:paraId="2FFDA98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63,60</w:t>
            </w:r>
          </w:p>
        </w:tc>
        <w:tc>
          <w:tcPr>
            <w:tcW w:w="827" w:type="dxa"/>
            <w:tcBorders>
              <w:top w:val="nil"/>
              <w:left w:val="nil"/>
              <w:bottom w:val="single" w:sz="4" w:space="0" w:color="auto"/>
              <w:right w:val="single" w:sz="4" w:space="0" w:color="auto"/>
            </w:tcBorders>
            <w:shd w:val="clear" w:color="000000" w:fill="DCE6F1"/>
            <w:noWrap/>
            <w:vAlign w:val="bottom"/>
            <w:hideMark/>
          </w:tcPr>
          <w:p w14:paraId="315DF41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62,64</w:t>
            </w:r>
          </w:p>
        </w:tc>
        <w:tc>
          <w:tcPr>
            <w:tcW w:w="1589" w:type="dxa"/>
            <w:tcBorders>
              <w:top w:val="nil"/>
              <w:left w:val="nil"/>
              <w:bottom w:val="single" w:sz="4" w:space="0" w:color="auto"/>
              <w:right w:val="single" w:sz="8" w:space="0" w:color="auto"/>
            </w:tcBorders>
            <w:shd w:val="clear" w:color="000000" w:fill="DCE6F1"/>
            <w:noWrap/>
            <w:vAlign w:val="bottom"/>
            <w:hideMark/>
          </w:tcPr>
          <w:p w14:paraId="7C69F1D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64,50</w:t>
            </w:r>
          </w:p>
        </w:tc>
      </w:tr>
      <w:tr w:rsidR="00FF7D91" w:rsidRPr="00FF7D91" w14:paraId="11BC8BF1"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64B227B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8</w:t>
            </w:r>
          </w:p>
        </w:tc>
        <w:tc>
          <w:tcPr>
            <w:tcW w:w="3857"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AAE10A"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Лизинговый платёж</w:t>
            </w:r>
          </w:p>
        </w:tc>
        <w:tc>
          <w:tcPr>
            <w:tcW w:w="245" w:type="dxa"/>
            <w:tcBorders>
              <w:top w:val="nil"/>
              <w:left w:val="nil"/>
              <w:bottom w:val="single" w:sz="4" w:space="0" w:color="auto"/>
              <w:right w:val="nil"/>
            </w:tcBorders>
            <w:shd w:val="clear" w:color="auto" w:fill="auto"/>
            <w:noWrap/>
            <w:vAlign w:val="bottom"/>
            <w:hideMark/>
          </w:tcPr>
          <w:p w14:paraId="338807A3"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499CB3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single" w:sz="4" w:space="0" w:color="auto"/>
              <w:right w:val="single" w:sz="4" w:space="0" w:color="auto"/>
            </w:tcBorders>
            <w:shd w:val="clear" w:color="000000" w:fill="DCE6F1"/>
            <w:noWrap/>
            <w:vAlign w:val="bottom"/>
            <w:hideMark/>
          </w:tcPr>
          <w:p w14:paraId="1B16A08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4E192BD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36B2C36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02FFDF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2D2FEB7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22699D9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48CE59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F4E77E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705B82A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01B1474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0907F7D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15AA36CC"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09515EE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9</w:t>
            </w:r>
          </w:p>
        </w:tc>
        <w:tc>
          <w:tcPr>
            <w:tcW w:w="410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1B39882"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Арендная плата (аренда зданий)</w:t>
            </w:r>
          </w:p>
        </w:tc>
        <w:tc>
          <w:tcPr>
            <w:tcW w:w="733" w:type="dxa"/>
            <w:tcBorders>
              <w:top w:val="nil"/>
              <w:left w:val="single" w:sz="4" w:space="0" w:color="auto"/>
              <w:bottom w:val="nil"/>
              <w:right w:val="single" w:sz="4" w:space="0" w:color="auto"/>
            </w:tcBorders>
            <w:shd w:val="clear" w:color="auto" w:fill="auto"/>
            <w:noWrap/>
            <w:vAlign w:val="bottom"/>
            <w:hideMark/>
          </w:tcPr>
          <w:p w14:paraId="31EE6C5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nil"/>
              <w:bottom w:val="single" w:sz="4" w:space="0" w:color="auto"/>
              <w:right w:val="single" w:sz="4" w:space="0" w:color="auto"/>
            </w:tcBorders>
            <w:shd w:val="clear" w:color="000000" w:fill="DCE6F1"/>
            <w:noWrap/>
            <w:vAlign w:val="bottom"/>
            <w:hideMark/>
          </w:tcPr>
          <w:p w14:paraId="22BFDF4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35E64E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F6F846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43817F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06FC85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208CC68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3A97DC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84A95A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05D07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1BE2A6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611C4C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FAD3066"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3E04EDA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10</w:t>
            </w:r>
          </w:p>
        </w:tc>
        <w:tc>
          <w:tcPr>
            <w:tcW w:w="3857" w:type="dxa"/>
            <w:gridSpan w:val="3"/>
            <w:tcBorders>
              <w:top w:val="single" w:sz="4" w:space="0" w:color="auto"/>
              <w:left w:val="nil"/>
              <w:bottom w:val="nil"/>
              <w:right w:val="nil"/>
            </w:tcBorders>
            <w:shd w:val="clear" w:color="auto" w:fill="auto"/>
            <w:noWrap/>
            <w:vAlign w:val="bottom"/>
            <w:hideMark/>
          </w:tcPr>
          <w:p w14:paraId="5E1CF1D5"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Другие расходы, в т.ч.:</w:t>
            </w:r>
          </w:p>
        </w:tc>
        <w:tc>
          <w:tcPr>
            <w:tcW w:w="245" w:type="dxa"/>
            <w:tcBorders>
              <w:top w:val="nil"/>
              <w:left w:val="nil"/>
              <w:bottom w:val="nil"/>
              <w:right w:val="nil"/>
            </w:tcBorders>
            <w:shd w:val="clear" w:color="auto" w:fill="auto"/>
            <w:noWrap/>
            <w:vAlign w:val="bottom"/>
            <w:hideMark/>
          </w:tcPr>
          <w:p w14:paraId="1776690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single" w:sz="4" w:space="0" w:color="auto"/>
              <w:left w:val="single" w:sz="4" w:space="0" w:color="auto"/>
              <w:bottom w:val="nil"/>
              <w:right w:val="single" w:sz="4" w:space="0" w:color="auto"/>
            </w:tcBorders>
            <w:shd w:val="clear" w:color="auto" w:fill="auto"/>
            <w:noWrap/>
            <w:vAlign w:val="bottom"/>
            <w:hideMark/>
          </w:tcPr>
          <w:p w14:paraId="34A6D8B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7FD4319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5932,38</w:t>
            </w:r>
          </w:p>
        </w:tc>
        <w:tc>
          <w:tcPr>
            <w:tcW w:w="989" w:type="dxa"/>
            <w:tcBorders>
              <w:top w:val="nil"/>
              <w:left w:val="nil"/>
              <w:bottom w:val="nil"/>
              <w:right w:val="single" w:sz="4" w:space="0" w:color="auto"/>
            </w:tcBorders>
            <w:shd w:val="clear" w:color="000000" w:fill="DCE6F1"/>
            <w:noWrap/>
            <w:vAlign w:val="bottom"/>
            <w:hideMark/>
          </w:tcPr>
          <w:p w14:paraId="0A7FD45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501B69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DC6A66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18EABEA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00A18CA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09C9C2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3208A8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26FE92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0A4FBA1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2FA3883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2BC8E33"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222676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10.1</w:t>
            </w:r>
          </w:p>
        </w:tc>
        <w:tc>
          <w:tcPr>
            <w:tcW w:w="3857" w:type="dxa"/>
            <w:gridSpan w:val="3"/>
            <w:tcBorders>
              <w:top w:val="nil"/>
              <w:left w:val="nil"/>
              <w:bottom w:val="nil"/>
              <w:right w:val="nil"/>
            </w:tcBorders>
            <w:shd w:val="clear" w:color="auto" w:fill="auto"/>
            <w:noWrap/>
            <w:vAlign w:val="bottom"/>
            <w:hideMark/>
          </w:tcPr>
          <w:p w14:paraId="388B7EA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Расходы на услуги банков</w:t>
            </w:r>
          </w:p>
        </w:tc>
        <w:tc>
          <w:tcPr>
            <w:tcW w:w="245" w:type="dxa"/>
            <w:tcBorders>
              <w:top w:val="nil"/>
              <w:left w:val="nil"/>
              <w:bottom w:val="nil"/>
              <w:right w:val="nil"/>
            </w:tcBorders>
            <w:shd w:val="clear" w:color="auto" w:fill="auto"/>
            <w:noWrap/>
            <w:vAlign w:val="bottom"/>
            <w:hideMark/>
          </w:tcPr>
          <w:p w14:paraId="5A86B3C5"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7CAB640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5628799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9CD802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BBB34E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7E8A99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23BE66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5A76323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370943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0F2B2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9BAE01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2133AEE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56C9472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73DC745E" w14:textId="77777777" w:rsidTr="00FF7D91">
        <w:trPr>
          <w:trHeight w:val="301"/>
          <w:jc w:val="center"/>
        </w:trPr>
        <w:tc>
          <w:tcPr>
            <w:tcW w:w="528" w:type="dxa"/>
            <w:tcBorders>
              <w:top w:val="nil"/>
              <w:left w:val="single" w:sz="8" w:space="0" w:color="auto"/>
              <w:bottom w:val="nil"/>
              <w:right w:val="single" w:sz="4" w:space="0" w:color="auto"/>
            </w:tcBorders>
            <w:shd w:val="clear" w:color="auto" w:fill="auto"/>
            <w:noWrap/>
            <w:vAlign w:val="bottom"/>
            <w:hideMark/>
          </w:tcPr>
          <w:p w14:paraId="16A7EF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10.2</w:t>
            </w:r>
          </w:p>
        </w:tc>
        <w:tc>
          <w:tcPr>
            <w:tcW w:w="4102" w:type="dxa"/>
            <w:gridSpan w:val="4"/>
            <w:tcBorders>
              <w:top w:val="nil"/>
              <w:left w:val="nil"/>
              <w:bottom w:val="nil"/>
              <w:right w:val="nil"/>
            </w:tcBorders>
            <w:shd w:val="clear" w:color="auto" w:fill="auto"/>
            <w:noWrap/>
            <w:vAlign w:val="bottom"/>
            <w:hideMark/>
          </w:tcPr>
          <w:p w14:paraId="43AA4ACE"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Общехозяйственные расходы</w:t>
            </w:r>
          </w:p>
        </w:tc>
        <w:tc>
          <w:tcPr>
            <w:tcW w:w="733" w:type="dxa"/>
            <w:tcBorders>
              <w:top w:val="nil"/>
              <w:left w:val="single" w:sz="4" w:space="0" w:color="auto"/>
              <w:bottom w:val="nil"/>
              <w:right w:val="single" w:sz="4" w:space="0" w:color="auto"/>
            </w:tcBorders>
            <w:shd w:val="clear" w:color="auto" w:fill="auto"/>
            <w:noWrap/>
            <w:vAlign w:val="bottom"/>
            <w:hideMark/>
          </w:tcPr>
          <w:p w14:paraId="770496E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061EF6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5181,78</w:t>
            </w:r>
          </w:p>
        </w:tc>
        <w:tc>
          <w:tcPr>
            <w:tcW w:w="989" w:type="dxa"/>
            <w:tcBorders>
              <w:top w:val="nil"/>
              <w:left w:val="nil"/>
              <w:bottom w:val="nil"/>
              <w:right w:val="single" w:sz="4" w:space="0" w:color="auto"/>
            </w:tcBorders>
            <w:shd w:val="clear" w:color="000000" w:fill="DCE6F1"/>
            <w:noWrap/>
            <w:vAlign w:val="bottom"/>
            <w:hideMark/>
          </w:tcPr>
          <w:p w14:paraId="6CF6092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5CABED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E0820A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8D8E19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1352FF3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72151AD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EB3D01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342294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5C35F0A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1C5E97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780F7833" w14:textId="77777777" w:rsidTr="00FF7D91">
        <w:trPr>
          <w:trHeight w:val="874"/>
          <w:jc w:val="center"/>
        </w:trPr>
        <w:tc>
          <w:tcPr>
            <w:tcW w:w="528" w:type="dxa"/>
            <w:tcBorders>
              <w:top w:val="nil"/>
              <w:left w:val="single" w:sz="8" w:space="0" w:color="auto"/>
              <w:bottom w:val="nil"/>
              <w:right w:val="single" w:sz="4" w:space="0" w:color="auto"/>
            </w:tcBorders>
            <w:shd w:val="clear" w:color="auto" w:fill="auto"/>
            <w:noWrap/>
            <w:vAlign w:val="bottom"/>
            <w:hideMark/>
          </w:tcPr>
          <w:p w14:paraId="6B6934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10.3</w:t>
            </w:r>
          </w:p>
        </w:tc>
        <w:tc>
          <w:tcPr>
            <w:tcW w:w="4102" w:type="dxa"/>
            <w:gridSpan w:val="4"/>
            <w:tcBorders>
              <w:top w:val="nil"/>
              <w:left w:val="nil"/>
              <w:bottom w:val="nil"/>
              <w:right w:val="single" w:sz="4" w:space="0" w:color="000000"/>
            </w:tcBorders>
            <w:shd w:val="clear" w:color="auto" w:fill="auto"/>
            <w:vAlign w:val="bottom"/>
            <w:hideMark/>
          </w:tcPr>
          <w:p w14:paraId="3E0A6ACA"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Расходы по охране труда: смывающие и обезвреживающие, спец. одежда, СИЗ, спец. </w:t>
            </w:r>
            <w:proofErr w:type="gramStart"/>
            <w:r w:rsidRPr="00FF7D91">
              <w:rPr>
                <w:rFonts w:ascii="Bookman Old Style" w:hAnsi="Bookman Old Style" w:cs="Calibri"/>
                <w:sz w:val="12"/>
                <w:szCs w:val="12"/>
              </w:rPr>
              <w:t>молоко,чистая</w:t>
            </w:r>
            <w:proofErr w:type="gramEnd"/>
            <w:r w:rsidRPr="00FF7D91">
              <w:rPr>
                <w:rFonts w:ascii="Bookman Old Style" w:hAnsi="Bookman Old Style" w:cs="Calibri"/>
                <w:sz w:val="12"/>
                <w:szCs w:val="12"/>
              </w:rPr>
              <w:t xml:space="preserve"> вода, знаки-правила безопасности, плакаты, медикаменты-аптечка)</w:t>
            </w:r>
          </w:p>
        </w:tc>
        <w:tc>
          <w:tcPr>
            <w:tcW w:w="733" w:type="dxa"/>
            <w:tcBorders>
              <w:top w:val="nil"/>
              <w:left w:val="nil"/>
              <w:bottom w:val="nil"/>
              <w:right w:val="single" w:sz="4" w:space="0" w:color="auto"/>
            </w:tcBorders>
            <w:shd w:val="clear" w:color="auto" w:fill="auto"/>
            <w:noWrap/>
            <w:vAlign w:val="bottom"/>
            <w:hideMark/>
          </w:tcPr>
          <w:p w14:paraId="30AF98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center"/>
            <w:hideMark/>
          </w:tcPr>
          <w:p w14:paraId="5B6FE8E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729,30</w:t>
            </w:r>
          </w:p>
        </w:tc>
        <w:tc>
          <w:tcPr>
            <w:tcW w:w="989" w:type="dxa"/>
            <w:tcBorders>
              <w:top w:val="nil"/>
              <w:left w:val="nil"/>
              <w:bottom w:val="nil"/>
              <w:right w:val="single" w:sz="4" w:space="0" w:color="auto"/>
            </w:tcBorders>
            <w:shd w:val="clear" w:color="000000" w:fill="DCE6F1"/>
            <w:noWrap/>
            <w:vAlign w:val="center"/>
            <w:hideMark/>
          </w:tcPr>
          <w:p w14:paraId="6F4694B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center"/>
            <w:hideMark/>
          </w:tcPr>
          <w:p w14:paraId="01C5516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center"/>
            <w:hideMark/>
          </w:tcPr>
          <w:p w14:paraId="09CFE8F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center"/>
            <w:hideMark/>
          </w:tcPr>
          <w:p w14:paraId="0828B6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center"/>
            <w:hideMark/>
          </w:tcPr>
          <w:p w14:paraId="1CDB1B4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center"/>
            <w:hideMark/>
          </w:tcPr>
          <w:p w14:paraId="1CB20BA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center"/>
            <w:hideMark/>
          </w:tcPr>
          <w:p w14:paraId="7574B8B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center"/>
            <w:hideMark/>
          </w:tcPr>
          <w:p w14:paraId="19E00CA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center"/>
            <w:hideMark/>
          </w:tcPr>
          <w:p w14:paraId="4352C61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center"/>
            <w:hideMark/>
          </w:tcPr>
          <w:p w14:paraId="5985AB7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89AD70B"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4832E6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10.4</w:t>
            </w:r>
          </w:p>
        </w:tc>
        <w:tc>
          <w:tcPr>
            <w:tcW w:w="3143" w:type="dxa"/>
            <w:tcBorders>
              <w:top w:val="nil"/>
              <w:left w:val="nil"/>
              <w:bottom w:val="nil"/>
              <w:right w:val="nil"/>
            </w:tcBorders>
            <w:shd w:val="clear" w:color="auto" w:fill="auto"/>
            <w:noWrap/>
            <w:vAlign w:val="bottom"/>
            <w:hideMark/>
          </w:tcPr>
          <w:p w14:paraId="37989C4F"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ДМС</w:t>
            </w:r>
          </w:p>
        </w:tc>
        <w:tc>
          <w:tcPr>
            <w:tcW w:w="245" w:type="dxa"/>
            <w:tcBorders>
              <w:top w:val="nil"/>
              <w:left w:val="nil"/>
              <w:bottom w:val="nil"/>
              <w:right w:val="nil"/>
            </w:tcBorders>
            <w:shd w:val="clear" w:color="auto" w:fill="auto"/>
            <w:noWrap/>
            <w:vAlign w:val="bottom"/>
            <w:hideMark/>
          </w:tcPr>
          <w:p w14:paraId="74B14994" w14:textId="77777777" w:rsidR="00FF7D91" w:rsidRPr="00FF7D91" w:rsidRDefault="00FF7D91" w:rsidP="00FF7D91">
            <w:pPr>
              <w:rPr>
                <w:rFonts w:ascii="Bookman Old Style" w:hAnsi="Bookman Old Style" w:cs="Calibri"/>
                <w:sz w:val="12"/>
                <w:szCs w:val="12"/>
              </w:rPr>
            </w:pPr>
          </w:p>
        </w:tc>
        <w:tc>
          <w:tcPr>
            <w:tcW w:w="467" w:type="dxa"/>
            <w:tcBorders>
              <w:top w:val="nil"/>
              <w:left w:val="nil"/>
              <w:bottom w:val="nil"/>
              <w:right w:val="nil"/>
            </w:tcBorders>
            <w:shd w:val="clear" w:color="auto" w:fill="auto"/>
            <w:noWrap/>
            <w:vAlign w:val="bottom"/>
            <w:hideMark/>
          </w:tcPr>
          <w:p w14:paraId="5060AC86" w14:textId="77777777" w:rsidR="00FF7D91" w:rsidRPr="00FF7D91" w:rsidRDefault="00FF7D91" w:rsidP="00FF7D91">
            <w:pPr>
              <w:rPr>
                <w:sz w:val="12"/>
                <w:szCs w:val="12"/>
              </w:rPr>
            </w:pPr>
          </w:p>
        </w:tc>
        <w:tc>
          <w:tcPr>
            <w:tcW w:w="245" w:type="dxa"/>
            <w:tcBorders>
              <w:top w:val="nil"/>
              <w:left w:val="nil"/>
              <w:bottom w:val="nil"/>
              <w:right w:val="nil"/>
            </w:tcBorders>
            <w:shd w:val="clear" w:color="auto" w:fill="auto"/>
            <w:noWrap/>
            <w:vAlign w:val="bottom"/>
            <w:hideMark/>
          </w:tcPr>
          <w:p w14:paraId="27C770F7" w14:textId="77777777" w:rsidR="00FF7D91" w:rsidRPr="00FF7D91" w:rsidRDefault="00FF7D91" w:rsidP="00FF7D91">
            <w:pPr>
              <w:rPr>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294576D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68EDF2E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B8C29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B26220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0F3B81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40EA0C8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6DEF0CB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6C72C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20A009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4C500C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44BC02C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7BC2509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1F8AE1EE"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1738BCB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10.5</w:t>
            </w:r>
          </w:p>
        </w:tc>
        <w:tc>
          <w:tcPr>
            <w:tcW w:w="3857" w:type="dxa"/>
            <w:gridSpan w:val="3"/>
            <w:tcBorders>
              <w:top w:val="nil"/>
              <w:left w:val="nil"/>
              <w:bottom w:val="nil"/>
              <w:right w:val="nil"/>
            </w:tcBorders>
            <w:shd w:val="clear" w:color="auto" w:fill="auto"/>
            <w:noWrap/>
            <w:vAlign w:val="bottom"/>
            <w:hideMark/>
          </w:tcPr>
          <w:p w14:paraId="76AC1AF5"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Пожарная сигнализация</w:t>
            </w:r>
          </w:p>
        </w:tc>
        <w:tc>
          <w:tcPr>
            <w:tcW w:w="245" w:type="dxa"/>
            <w:tcBorders>
              <w:top w:val="nil"/>
              <w:left w:val="nil"/>
              <w:bottom w:val="nil"/>
              <w:right w:val="nil"/>
            </w:tcBorders>
            <w:shd w:val="clear" w:color="auto" w:fill="auto"/>
            <w:noWrap/>
            <w:vAlign w:val="bottom"/>
            <w:hideMark/>
          </w:tcPr>
          <w:p w14:paraId="4393137A"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7C5F0D8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6595F41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44C100B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B459D2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8AB139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61AB48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598CC63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89CC25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0D72F7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A4579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364A220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5507992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9571285"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2E0A37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10.6</w:t>
            </w:r>
          </w:p>
        </w:tc>
        <w:tc>
          <w:tcPr>
            <w:tcW w:w="4102" w:type="dxa"/>
            <w:gridSpan w:val="4"/>
            <w:tcBorders>
              <w:top w:val="nil"/>
              <w:left w:val="nil"/>
              <w:bottom w:val="nil"/>
              <w:right w:val="nil"/>
            </w:tcBorders>
            <w:shd w:val="clear" w:color="auto" w:fill="auto"/>
            <w:noWrap/>
            <w:vAlign w:val="bottom"/>
            <w:hideMark/>
          </w:tcPr>
          <w:p w14:paraId="590DC8F0"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Страхование опасных объектов</w:t>
            </w:r>
          </w:p>
        </w:tc>
        <w:tc>
          <w:tcPr>
            <w:tcW w:w="733" w:type="dxa"/>
            <w:tcBorders>
              <w:top w:val="nil"/>
              <w:left w:val="single" w:sz="4" w:space="0" w:color="auto"/>
              <w:bottom w:val="nil"/>
              <w:right w:val="single" w:sz="4" w:space="0" w:color="auto"/>
            </w:tcBorders>
            <w:shd w:val="clear" w:color="auto" w:fill="auto"/>
            <w:noWrap/>
            <w:vAlign w:val="bottom"/>
            <w:hideMark/>
          </w:tcPr>
          <w:p w14:paraId="00E28D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0E4C308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21,30</w:t>
            </w:r>
          </w:p>
        </w:tc>
        <w:tc>
          <w:tcPr>
            <w:tcW w:w="989" w:type="dxa"/>
            <w:tcBorders>
              <w:top w:val="nil"/>
              <w:left w:val="nil"/>
              <w:bottom w:val="nil"/>
              <w:right w:val="single" w:sz="4" w:space="0" w:color="auto"/>
            </w:tcBorders>
            <w:shd w:val="clear" w:color="000000" w:fill="DCE6F1"/>
            <w:noWrap/>
            <w:vAlign w:val="bottom"/>
            <w:hideMark/>
          </w:tcPr>
          <w:p w14:paraId="1BEF991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1D0129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665A17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73EFADA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CE63A6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75AA38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B4081C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4BEB1C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02B762B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505288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05B8C34"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6C6E2DF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10.7</w:t>
            </w:r>
          </w:p>
        </w:tc>
        <w:tc>
          <w:tcPr>
            <w:tcW w:w="4102" w:type="dxa"/>
            <w:gridSpan w:val="4"/>
            <w:tcBorders>
              <w:top w:val="nil"/>
              <w:left w:val="nil"/>
              <w:bottom w:val="nil"/>
              <w:right w:val="nil"/>
            </w:tcBorders>
            <w:shd w:val="clear" w:color="auto" w:fill="auto"/>
            <w:noWrap/>
            <w:vAlign w:val="bottom"/>
            <w:hideMark/>
          </w:tcPr>
          <w:p w14:paraId="59E638A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Техническое обслуживание </w:t>
            </w:r>
            <w:proofErr w:type="gramStart"/>
            <w:r w:rsidRPr="00FF7D91">
              <w:rPr>
                <w:rFonts w:ascii="Bookman Old Style" w:hAnsi="Bookman Old Style" w:cs="Calibri"/>
                <w:sz w:val="12"/>
                <w:szCs w:val="12"/>
              </w:rPr>
              <w:t>ККМ,ЭКЛЗ</w:t>
            </w:r>
            <w:proofErr w:type="gramEnd"/>
            <w:r w:rsidRPr="00FF7D91">
              <w:rPr>
                <w:rFonts w:ascii="Bookman Old Style" w:hAnsi="Bookman Old Style" w:cs="Calibri"/>
                <w:sz w:val="12"/>
                <w:szCs w:val="12"/>
              </w:rPr>
              <w:t>, Голограмма</w:t>
            </w:r>
          </w:p>
        </w:tc>
        <w:tc>
          <w:tcPr>
            <w:tcW w:w="733" w:type="dxa"/>
            <w:tcBorders>
              <w:top w:val="nil"/>
              <w:left w:val="single" w:sz="4" w:space="0" w:color="auto"/>
              <w:bottom w:val="nil"/>
              <w:right w:val="single" w:sz="4" w:space="0" w:color="auto"/>
            </w:tcBorders>
            <w:shd w:val="clear" w:color="auto" w:fill="auto"/>
            <w:noWrap/>
            <w:vAlign w:val="bottom"/>
            <w:hideMark/>
          </w:tcPr>
          <w:p w14:paraId="7018CD2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0283A45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F438C2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D65382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F28C5B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7A355C6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6C280A8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729C9B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92C73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957152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5CD2EF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234670A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3D98A977"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331E9E2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10.8</w:t>
            </w:r>
          </w:p>
        </w:tc>
        <w:tc>
          <w:tcPr>
            <w:tcW w:w="4102" w:type="dxa"/>
            <w:gridSpan w:val="4"/>
            <w:tcBorders>
              <w:top w:val="nil"/>
              <w:left w:val="nil"/>
              <w:bottom w:val="nil"/>
              <w:right w:val="nil"/>
            </w:tcBorders>
            <w:shd w:val="clear" w:color="auto" w:fill="auto"/>
            <w:noWrap/>
            <w:vAlign w:val="bottom"/>
            <w:hideMark/>
          </w:tcPr>
          <w:p w14:paraId="38A704C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Затраты на эксплуатацию собственного автотранспорта и автотракторной техники</w:t>
            </w:r>
          </w:p>
        </w:tc>
        <w:tc>
          <w:tcPr>
            <w:tcW w:w="733" w:type="dxa"/>
            <w:tcBorders>
              <w:top w:val="nil"/>
              <w:left w:val="single" w:sz="4" w:space="0" w:color="auto"/>
              <w:bottom w:val="nil"/>
              <w:right w:val="single" w:sz="4" w:space="0" w:color="auto"/>
            </w:tcBorders>
            <w:shd w:val="clear" w:color="auto" w:fill="auto"/>
            <w:noWrap/>
            <w:vAlign w:val="bottom"/>
            <w:hideMark/>
          </w:tcPr>
          <w:p w14:paraId="7A6F3D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189FF6F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4BD1447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63C0C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8ADF11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040738B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24181FF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4C8E61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D47FC1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D9F61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067EFA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5049E30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C1F2FDE"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24AA0D1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10.9</w:t>
            </w:r>
          </w:p>
        </w:tc>
        <w:tc>
          <w:tcPr>
            <w:tcW w:w="3857" w:type="dxa"/>
            <w:gridSpan w:val="3"/>
            <w:tcBorders>
              <w:top w:val="nil"/>
              <w:left w:val="nil"/>
              <w:bottom w:val="nil"/>
              <w:right w:val="nil"/>
            </w:tcBorders>
            <w:shd w:val="clear" w:color="auto" w:fill="auto"/>
            <w:noWrap/>
            <w:vAlign w:val="bottom"/>
            <w:hideMark/>
          </w:tcPr>
          <w:p w14:paraId="2AC5743D"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Подписка и тех. Литература</w:t>
            </w:r>
          </w:p>
        </w:tc>
        <w:tc>
          <w:tcPr>
            <w:tcW w:w="245" w:type="dxa"/>
            <w:tcBorders>
              <w:top w:val="nil"/>
              <w:left w:val="nil"/>
              <w:bottom w:val="nil"/>
              <w:right w:val="nil"/>
            </w:tcBorders>
            <w:shd w:val="clear" w:color="auto" w:fill="auto"/>
            <w:noWrap/>
            <w:vAlign w:val="bottom"/>
            <w:hideMark/>
          </w:tcPr>
          <w:p w14:paraId="7409212C"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1D4A8D1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5013B2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1EA6533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DD4398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1AFDF3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313EFE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3EE7CC2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5D901DC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CD44AA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7414BF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1F0D79B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6304042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45E39D3C" w14:textId="77777777" w:rsidTr="00FF7D91">
        <w:trPr>
          <w:trHeight w:val="346"/>
          <w:jc w:val="center"/>
        </w:trPr>
        <w:tc>
          <w:tcPr>
            <w:tcW w:w="528" w:type="dxa"/>
            <w:tcBorders>
              <w:top w:val="nil"/>
              <w:left w:val="single" w:sz="8" w:space="0" w:color="auto"/>
              <w:bottom w:val="nil"/>
              <w:right w:val="single" w:sz="4" w:space="0" w:color="auto"/>
            </w:tcBorders>
            <w:shd w:val="clear" w:color="auto" w:fill="auto"/>
            <w:noWrap/>
            <w:vAlign w:val="bottom"/>
            <w:hideMark/>
          </w:tcPr>
          <w:p w14:paraId="437C353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10.10</w:t>
            </w:r>
          </w:p>
        </w:tc>
        <w:tc>
          <w:tcPr>
            <w:tcW w:w="3143" w:type="dxa"/>
            <w:tcBorders>
              <w:top w:val="nil"/>
              <w:left w:val="nil"/>
              <w:bottom w:val="nil"/>
              <w:right w:val="nil"/>
            </w:tcBorders>
            <w:shd w:val="clear" w:color="auto" w:fill="auto"/>
            <w:noWrap/>
            <w:vAlign w:val="bottom"/>
            <w:hideMark/>
          </w:tcPr>
          <w:p w14:paraId="0F13139E"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прочие</w:t>
            </w:r>
          </w:p>
        </w:tc>
        <w:tc>
          <w:tcPr>
            <w:tcW w:w="245" w:type="dxa"/>
            <w:tcBorders>
              <w:top w:val="nil"/>
              <w:left w:val="nil"/>
              <w:bottom w:val="nil"/>
              <w:right w:val="nil"/>
            </w:tcBorders>
            <w:shd w:val="clear" w:color="auto" w:fill="auto"/>
            <w:noWrap/>
            <w:vAlign w:val="bottom"/>
            <w:hideMark/>
          </w:tcPr>
          <w:p w14:paraId="69E45F8D" w14:textId="77777777" w:rsidR="00FF7D91" w:rsidRPr="00FF7D91" w:rsidRDefault="00FF7D91" w:rsidP="00FF7D91">
            <w:pPr>
              <w:rPr>
                <w:rFonts w:ascii="Bookman Old Style" w:hAnsi="Bookman Old Style" w:cs="Calibri"/>
                <w:sz w:val="12"/>
                <w:szCs w:val="12"/>
              </w:rPr>
            </w:pPr>
          </w:p>
        </w:tc>
        <w:tc>
          <w:tcPr>
            <w:tcW w:w="467" w:type="dxa"/>
            <w:tcBorders>
              <w:top w:val="nil"/>
              <w:left w:val="nil"/>
              <w:bottom w:val="nil"/>
              <w:right w:val="nil"/>
            </w:tcBorders>
            <w:shd w:val="clear" w:color="auto" w:fill="auto"/>
            <w:noWrap/>
            <w:vAlign w:val="bottom"/>
            <w:hideMark/>
          </w:tcPr>
          <w:p w14:paraId="7932852D" w14:textId="77777777" w:rsidR="00FF7D91" w:rsidRPr="00FF7D91" w:rsidRDefault="00FF7D91" w:rsidP="00FF7D91">
            <w:pPr>
              <w:rPr>
                <w:sz w:val="12"/>
                <w:szCs w:val="12"/>
              </w:rPr>
            </w:pPr>
          </w:p>
        </w:tc>
        <w:tc>
          <w:tcPr>
            <w:tcW w:w="245" w:type="dxa"/>
            <w:tcBorders>
              <w:top w:val="nil"/>
              <w:left w:val="nil"/>
              <w:bottom w:val="nil"/>
              <w:right w:val="nil"/>
            </w:tcBorders>
            <w:shd w:val="clear" w:color="auto" w:fill="auto"/>
            <w:noWrap/>
            <w:vAlign w:val="bottom"/>
            <w:hideMark/>
          </w:tcPr>
          <w:p w14:paraId="222C1133" w14:textId="77777777" w:rsidR="00FF7D91" w:rsidRPr="00FF7D91" w:rsidRDefault="00FF7D91" w:rsidP="00FF7D91">
            <w:pPr>
              <w:rPr>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0F9CA32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072AD50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113BFFB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5CD8E2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9D27DD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1B32E35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0A47937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76EFF09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DED1C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C75F5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14526FA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9928AC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3613D844" w14:textId="77777777" w:rsidTr="00FF7D91">
        <w:trPr>
          <w:trHeight w:val="346"/>
          <w:jc w:val="center"/>
        </w:trPr>
        <w:tc>
          <w:tcPr>
            <w:tcW w:w="5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13DA91" w14:textId="77777777" w:rsidR="00FF7D91" w:rsidRPr="00FF7D91" w:rsidRDefault="00FF7D91" w:rsidP="00FF7D91">
            <w:pPr>
              <w:rPr>
                <w:rFonts w:ascii="Bookman Old Style" w:hAnsi="Bookman Old Style" w:cs="Calibri"/>
                <w:color w:val="FF0000"/>
                <w:sz w:val="12"/>
                <w:szCs w:val="12"/>
              </w:rPr>
            </w:pPr>
            <w:r w:rsidRPr="00FF7D91">
              <w:rPr>
                <w:rFonts w:ascii="Bookman Old Style" w:hAnsi="Bookman Old Style" w:cs="Calibri"/>
                <w:color w:val="FF0000"/>
                <w:sz w:val="12"/>
                <w:szCs w:val="12"/>
              </w:rPr>
              <w:t> </w:t>
            </w:r>
          </w:p>
        </w:tc>
        <w:tc>
          <w:tcPr>
            <w:tcW w:w="3143" w:type="dxa"/>
            <w:tcBorders>
              <w:top w:val="single" w:sz="8" w:space="0" w:color="auto"/>
              <w:left w:val="nil"/>
              <w:bottom w:val="single" w:sz="8" w:space="0" w:color="auto"/>
              <w:right w:val="nil"/>
            </w:tcBorders>
            <w:shd w:val="clear" w:color="auto" w:fill="auto"/>
            <w:noWrap/>
            <w:vAlign w:val="bottom"/>
            <w:hideMark/>
          </w:tcPr>
          <w:p w14:paraId="3CB4C95D"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ИТОГО базовый уровень операционных расходов</w:t>
            </w:r>
          </w:p>
        </w:tc>
        <w:tc>
          <w:tcPr>
            <w:tcW w:w="245" w:type="dxa"/>
            <w:tcBorders>
              <w:top w:val="single" w:sz="8" w:space="0" w:color="auto"/>
              <w:left w:val="nil"/>
              <w:bottom w:val="nil"/>
              <w:right w:val="nil"/>
            </w:tcBorders>
            <w:shd w:val="clear" w:color="auto" w:fill="auto"/>
            <w:noWrap/>
            <w:vAlign w:val="bottom"/>
            <w:hideMark/>
          </w:tcPr>
          <w:p w14:paraId="7E9DC2B5"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w:t>
            </w:r>
          </w:p>
        </w:tc>
        <w:tc>
          <w:tcPr>
            <w:tcW w:w="467" w:type="dxa"/>
            <w:tcBorders>
              <w:top w:val="single" w:sz="8" w:space="0" w:color="auto"/>
              <w:left w:val="nil"/>
              <w:bottom w:val="nil"/>
              <w:right w:val="nil"/>
            </w:tcBorders>
            <w:shd w:val="clear" w:color="auto" w:fill="auto"/>
            <w:noWrap/>
            <w:vAlign w:val="bottom"/>
            <w:hideMark/>
          </w:tcPr>
          <w:p w14:paraId="0543965D"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w:t>
            </w:r>
          </w:p>
        </w:tc>
        <w:tc>
          <w:tcPr>
            <w:tcW w:w="245" w:type="dxa"/>
            <w:tcBorders>
              <w:top w:val="single" w:sz="8" w:space="0" w:color="auto"/>
              <w:left w:val="nil"/>
              <w:bottom w:val="nil"/>
              <w:right w:val="single" w:sz="4" w:space="0" w:color="auto"/>
            </w:tcBorders>
            <w:shd w:val="clear" w:color="auto" w:fill="auto"/>
            <w:noWrap/>
            <w:vAlign w:val="bottom"/>
            <w:hideMark/>
          </w:tcPr>
          <w:p w14:paraId="0CEC23F6"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single" w:sz="8" w:space="0" w:color="auto"/>
              <w:left w:val="nil"/>
              <w:bottom w:val="nil"/>
              <w:right w:val="single" w:sz="4" w:space="0" w:color="auto"/>
            </w:tcBorders>
            <w:shd w:val="clear" w:color="auto" w:fill="auto"/>
            <w:noWrap/>
            <w:vAlign w:val="bottom"/>
            <w:hideMark/>
          </w:tcPr>
          <w:p w14:paraId="5A2C54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single" w:sz="8" w:space="0" w:color="auto"/>
              <w:left w:val="nil"/>
              <w:bottom w:val="nil"/>
              <w:right w:val="single" w:sz="4" w:space="0" w:color="auto"/>
            </w:tcBorders>
            <w:shd w:val="clear" w:color="000000" w:fill="DCE6F1"/>
            <w:noWrap/>
            <w:vAlign w:val="bottom"/>
            <w:hideMark/>
          </w:tcPr>
          <w:p w14:paraId="71AD058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28348,25</w:t>
            </w:r>
          </w:p>
        </w:tc>
        <w:tc>
          <w:tcPr>
            <w:tcW w:w="989" w:type="dxa"/>
            <w:tcBorders>
              <w:top w:val="single" w:sz="8" w:space="0" w:color="auto"/>
              <w:left w:val="nil"/>
              <w:bottom w:val="nil"/>
              <w:right w:val="single" w:sz="4" w:space="0" w:color="auto"/>
            </w:tcBorders>
            <w:shd w:val="clear" w:color="000000" w:fill="DCE6F1"/>
            <w:noWrap/>
            <w:vAlign w:val="bottom"/>
            <w:hideMark/>
          </w:tcPr>
          <w:p w14:paraId="15BA813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27107,00</w:t>
            </w:r>
          </w:p>
        </w:tc>
        <w:tc>
          <w:tcPr>
            <w:tcW w:w="850" w:type="dxa"/>
            <w:tcBorders>
              <w:top w:val="single" w:sz="8" w:space="0" w:color="auto"/>
              <w:left w:val="nil"/>
              <w:bottom w:val="nil"/>
              <w:right w:val="single" w:sz="4" w:space="0" w:color="auto"/>
            </w:tcBorders>
            <w:shd w:val="clear" w:color="000000" w:fill="DCE6F1"/>
            <w:noWrap/>
            <w:vAlign w:val="bottom"/>
            <w:hideMark/>
          </w:tcPr>
          <w:p w14:paraId="2EFBB4A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21577,70</w:t>
            </w:r>
          </w:p>
        </w:tc>
        <w:tc>
          <w:tcPr>
            <w:tcW w:w="850" w:type="dxa"/>
            <w:tcBorders>
              <w:top w:val="single" w:sz="8" w:space="0" w:color="auto"/>
              <w:left w:val="nil"/>
              <w:bottom w:val="nil"/>
              <w:right w:val="single" w:sz="4" w:space="0" w:color="auto"/>
            </w:tcBorders>
            <w:shd w:val="clear" w:color="000000" w:fill="DCE6F1"/>
            <w:noWrap/>
            <w:vAlign w:val="bottom"/>
            <w:hideMark/>
          </w:tcPr>
          <w:p w14:paraId="094F5CA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22606,54</w:t>
            </w:r>
          </w:p>
        </w:tc>
        <w:tc>
          <w:tcPr>
            <w:tcW w:w="843" w:type="dxa"/>
            <w:tcBorders>
              <w:top w:val="single" w:sz="8" w:space="0" w:color="auto"/>
              <w:left w:val="nil"/>
              <w:bottom w:val="nil"/>
              <w:right w:val="single" w:sz="4" w:space="0" w:color="auto"/>
            </w:tcBorders>
            <w:shd w:val="clear" w:color="000000" w:fill="DCE6F1"/>
            <w:noWrap/>
            <w:vAlign w:val="bottom"/>
            <w:hideMark/>
          </w:tcPr>
          <w:p w14:paraId="44A2BD5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22092,12</w:t>
            </w:r>
          </w:p>
        </w:tc>
        <w:tc>
          <w:tcPr>
            <w:tcW w:w="1104" w:type="dxa"/>
            <w:tcBorders>
              <w:top w:val="single" w:sz="8" w:space="0" w:color="auto"/>
              <w:left w:val="nil"/>
              <w:bottom w:val="nil"/>
              <w:right w:val="single" w:sz="4" w:space="0" w:color="auto"/>
            </w:tcBorders>
            <w:shd w:val="clear" w:color="000000" w:fill="DCE6F1"/>
            <w:noWrap/>
            <w:vAlign w:val="bottom"/>
            <w:hideMark/>
          </w:tcPr>
          <w:p w14:paraId="3246E62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-5014,88</w:t>
            </w:r>
          </w:p>
        </w:tc>
        <w:tc>
          <w:tcPr>
            <w:tcW w:w="989" w:type="dxa"/>
            <w:tcBorders>
              <w:top w:val="single" w:sz="8" w:space="0" w:color="auto"/>
              <w:left w:val="nil"/>
              <w:bottom w:val="nil"/>
              <w:right w:val="single" w:sz="4" w:space="0" w:color="auto"/>
            </w:tcBorders>
            <w:shd w:val="clear" w:color="000000" w:fill="DCE6F1"/>
            <w:noWrap/>
            <w:vAlign w:val="bottom"/>
            <w:hideMark/>
          </w:tcPr>
          <w:p w14:paraId="64F7884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29256,00</w:t>
            </w:r>
          </w:p>
        </w:tc>
        <w:tc>
          <w:tcPr>
            <w:tcW w:w="850" w:type="dxa"/>
            <w:tcBorders>
              <w:top w:val="single" w:sz="8" w:space="0" w:color="auto"/>
              <w:left w:val="nil"/>
              <w:bottom w:val="nil"/>
              <w:right w:val="single" w:sz="4" w:space="0" w:color="auto"/>
            </w:tcBorders>
            <w:shd w:val="clear" w:color="000000" w:fill="DCE6F1"/>
            <w:noWrap/>
            <w:vAlign w:val="bottom"/>
            <w:hideMark/>
          </w:tcPr>
          <w:p w14:paraId="07341B8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22606,54</w:t>
            </w:r>
          </w:p>
        </w:tc>
        <w:tc>
          <w:tcPr>
            <w:tcW w:w="850" w:type="dxa"/>
            <w:tcBorders>
              <w:top w:val="single" w:sz="8" w:space="0" w:color="auto"/>
              <w:left w:val="nil"/>
              <w:bottom w:val="nil"/>
              <w:right w:val="single" w:sz="4" w:space="0" w:color="auto"/>
            </w:tcBorders>
            <w:shd w:val="clear" w:color="000000" w:fill="DCE6F1"/>
            <w:noWrap/>
            <w:vAlign w:val="bottom"/>
            <w:hideMark/>
          </w:tcPr>
          <w:p w14:paraId="75100C8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23053,60</w:t>
            </w:r>
          </w:p>
        </w:tc>
        <w:tc>
          <w:tcPr>
            <w:tcW w:w="827" w:type="dxa"/>
            <w:tcBorders>
              <w:top w:val="single" w:sz="8" w:space="0" w:color="auto"/>
              <w:left w:val="nil"/>
              <w:bottom w:val="nil"/>
              <w:right w:val="single" w:sz="4" w:space="0" w:color="auto"/>
            </w:tcBorders>
            <w:shd w:val="clear" w:color="000000" w:fill="DCE6F1"/>
            <w:noWrap/>
            <w:vAlign w:val="bottom"/>
            <w:hideMark/>
          </w:tcPr>
          <w:p w14:paraId="03BDDA7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22746,05</w:t>
            </w:r>
          </w:p>
        </w:tc>
        <w:tc>
          <w:tcPr>
            <w:tcW w:w="1589" w:type="dxa"/>
            <w:tcBorders>
              <w:top w:val="single" w:sz="8" w:space="0" w:color="auto"/>
              <w:left w:val="nil"/>
              <w:bottom w:val="nil"/>
              <w:right w:val="single" w:sz="8" w:space="0" w:color="auto"/>
            </w:tcBorders>
            <w:shd w:val="clear" w:color="000000" w:fill="DCE6F1"/>
            <w:noWrap/>
            <w:vAlign w:val="bottom"/>
            <w:hideMark/>
          </w:tcPr>
          <w:p w14:paraId="2572898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23419,33</w:t>
            </w:r>
          </w:p>
        </w:tc>
      </w:tr>
      <w:tr w:rsidR="00FF7D91" w:rsidRPr="00FF7D91" w14:paraId="1EE9C41F" w14:textId="77777777" w:rsidTr="00FF7D91">
        <w:trPr>
          <w:trHeight w:val="391"/>
          <w:jc w:val="center"/>
        </w:trPr>
        <w:tc>
          <w:tcPr>
            <w:tcW w:w="16023" w:type="dxa"/>
            <w:gridSpan w:val="17"/>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25C6DB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Неподконтрольные расходы (данные согласно реестру Приложения 5.3 Методических указаний)</w:t>
            </w:r>
          </w:p>
        </w:tc>
      </w:tr>
      <w:tr w:rsidR="00FF7D91" w:rsidRPr="00FF7D91" w14:paraId="5367E9A9"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0915AD6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11</w:t>
            </w:r>
          </w:p>
        </w:tc>
        <w:tc>
          <w:tcPr>
            <w:tcW w:w="4102" w:type="dxa"/>
            <w:gridSpan w:val="4"/>
            <w:tcBorders>
              <w:top w:val="nil"/>
              <w:left w:val="nil"/>
              <w:bottom w:val="single" w:sz="4" w:space="0" w:color="auto"/>
              <w:right w:val="nil"/>
            </w:tcBorders>
            <w:shd w:val="clear" w:color="auto" w:fill="auto"/>
            <w:noWrap/>
            <w:vAlign w:val="bottom"/>
            <w:hideMark/>
          </w:tcPr>
          <w:p w14:paraId="1FAA47F3"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Очистка стоков, канализация</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296EE9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534C3BB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296,50</w:t>
            </w:r>
          </w:p>
        </w:tc>
        <w:tc>
          <w:tcPr>
            <w:tcW w:w="989" w:type="dxa"/>
            <w:tcBorders>
              <w:top w:val="nil"/>
              <w:left w:val="nil"/>
              <w:bottom w:val="single" w:sz="4" w:space="0" w:color="auto"/>
              <w:right w:val="single" w:sz="4" w:space="0" w:color="auto"/>
            </w:tcBorders>
            <w:shd w:val="clear" w:color="000000" w:fill="DCE6F1"/>
            <w:noWrap/>
            <w:vAlign w:val="bottom"/>
            <w:hideMark/>
          </w:tcPr>
          <w:p w14:paraId="2E9B0CE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302,04</w:t>
            </w:r>
          </w:p>
        </w:tc>
        <w:tc>
          <w:tcPr>
            <w:tcW w:w="850" w:type="dxa"/>
            <w:tcBorders>
              <w:top w:val="nil"/>
              <w:left w:val="nil"/>
              <w:bottom w:val="single" w:sz="4" w:space="0" w:color="auto"/>
              <w:right w:val="single" w:sz="4" w:space="0" w:color="auto"/>
            </w:tcBorders>
            <w:shd w:val="clear" w:color="000000" w:fill="DCE6F1"/>
            <w:noWrap/>
            <w:vAlign w:val="bottom"/>
            <w:hideMark/>
          </w:tcPr>
          <w:p w14:paraId="0D49FF3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302,04</w:t>
            </w:r>
          </w:p>
        </w:tc>
        <w:tc>
          <w:tcPr>
            <w:tcW w:w="850" w:type="dxa"/>
            <w:tcBorders>
              <w:top w:val="nil"/>
              <w:left w:val="nil"/>
              <w:bottom w:val="single" w:sz="4" w:space="0" w:color="auto"/>
              <w:right w:val="single" w:sz="4" w:space="0" w:color="auto"/>
            </w:tcBorders>
            <w:shd w:val="clear" w:color="000000" w:fill="DCE6F1"/>
            <w:noWrap/>
            <w:vAlign w:val="bottom"/>
            <w:hideMark/>
          </w:tcPr>
          <w:p w14:paraId="6ACF9A0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302,04</w:t>
            </w:r>
          </w:p>
        </w:tc>
        <w:tc>
          <w:tcPr>
            <w:tcW w:w="843" w:type="dxa"/>
            <w:tcBorders>
              <w:top w:val="nil"/>
              <w:left w:val="nil"/>
              <w:bottom w:val="single" w:sz="4" w:space="0" w:color="auto"/>
              <w:right w:val="single" w:sz="4" w:space="0" w:color="auto"/>
            </w:tcBorders>
            <w:shd w:val="clear" w:color="000000" w:fill="DCE6F1"/>
            <w:noWrap/>
            <w:vAlign w:val="bottom"/>
            <w:hideMark/>
          </w:tcPr>
          <w:p w14:paraId="39558E6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302,04</w:t>
            </w:r>
          </w:p>
        </w:tc>
        <w:tc>
          <w:tcPr>
            <w:tcW w:w="1104" w:type="dxa"/>
            <w:tcBorders>
              <w:top w:val="nil"/>
              <w:left w:val="nil"/>
              <w:bottom w:val="single" w:sz="4" w:space="0" w:color="auto"/>
              <w:right w:val="single" w:sz="4" w:space="0" w:color="auto"/>
            </w:tcBorders>
            <w:shd w:val="clear" w:color="000000" w:fill="DCE6F1"/>
            <w:noWrap/>
            <w:vAlign w:val="bottom"/>
            <w:hideMark/>
          </w:tcPr>
          <w:p w14:paraId="22441F2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2A6B843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79BD020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302,04</w:t>
            </w:r>
          </w:p>
        </w:tc>
        <w:tc>
          <w:tcPr>
            <w:tcW w:w="850" w:type="dxa"/>
            <w:tcBorders>
              <w:top w:val="nil"/>
              <w:left w:val="nil"/>
              <w:bottom w:val="single" w:sz="4" w:space="0" w:color="auto"/>
              <w:right w:val="single" w:sz="4" w:space="0" w:color="auto"/>
            </w:tcBorders>
            <w:shd w:val="clear" w:color="000000" w:fill="DCE6F1"/>
            <w:noWrap/>
            <w:vAlign w:val="bottom"/>
            <w:hideMark/>
          </w:tcPr>
          <w:p w14:paraId="6303DFF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315,64</w:t>
            </w:r>
          </w:p>
        </w:tc>
        <w:tc>
          <w:tcPr>
            <w:tcW w:w="827" w:type="dxa"/>
            <w:tcBorders>
              <w:top w:val="nil"/>
              <w:left w:val="nil"/>
              <w:bottom w:val="single" w:sz="4" w:space="0" w:color="auto"/>
              <w:right w:val="single" w:sz="4" w:space="0" w:color="auto"/>
            </w:tcBorders>
            <w:shd w:val="clear" w:color="000000" w:fill="DCE6F1"/>
            <w:noWrap/>
            <w:vAlign w:val="bottom"/>
            <w:hideMark/>
          </w:tcPr>
          <w:p w14:paraId="26B5137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308,84</w:t>
            </w:r>
          </w:p>
        </w:tc>
        <w:tc>
          <w:tcPr>
            <w:tcW w:w="1589" w:type="dxa"/>
            <w:tcBorders>
              <w:top w:val="nil"/>
              <w:left w:val="nil"/>
              <w:bottom w:val="single" w:sz="4" w:space="0" w:color="auto"/>
              <w:right w:val="single" w:sz="8" w:space="0" w:color="auto"/>
            </w:tcBorders>
            <w:shd w:val="clear" w:color="000000" w:fill="DCE6F1"/>
            <w:noWrap/>
            <w:vAlign w:val="bottom"/>
            <w:hideMark/>
          </w:tcPr>
          <w:p w14:paraId="0BB900F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366,60</w:t>
            </w:r>
          </w:p>
        </w:tc>
      </w:tr>
      <w:tr w:rsidR="00FF7D91" w:rsidRPr="00FF7D91" w14:paraId="6A127A32"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547BECF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w:t>
            </w:r>
          </w:p>
        </w:tc>
        <w:tc>
          <w:tcPr>
            <w:tcW w:w="3857" w:type="dxa"/>
            <w:gridSpan w:val="3"/>
            <w:tcBorders>
              <w:top w:val="single" w:sz="4" w:space="0" w:color="auto"/>
              <w:left w:val="single" w:sz="4" w:space="0" w:color="auto"/>
              <w:bottom w:val="single" w:sz="4" w:space="0" w:color="auto"/>
              <w:right w:val="nil"/>
            </w:tcBorders>
            <w:shd w:val="clear" w:color="auto" w:fill="auto"/>
            <w:noWrap/>
            <w:vAlign w:val="bottom"/>
            <w:hideMark/>
          </w:tcPr>
          <w:p w14:paraId="313F4B4D"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Арендная плата, в т.ч.</w:t>
            </w:r>
          </w:p>
        </w:tc>
        <w:tc>
          <w:tcPr>
            <w:tcW w:w="245" w:type="dxa"/>
            <w:tcBorders>
              <w:top w:val="nil"/>
              <w:left w:val="nil"/>
              <w:bottom w:val="single" w:sz="4" w:space="0" w:color="auto"/>
              <w:right w:val="single" w:sz="4" w:space="0" w:color="auto"/>
            </w:tcBorders>
            <w:shd w:val="clear" w:color="auto" w:fill="auto"/>
            <w:noWrap/>
            <w:vAlign w:val="bottom"/>
            <w:hideMark/>
          </w:tcPr>
          <w:p w14:paraId="643894F3"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single" w:sz="4" w:space="0" w:color="auto"/>
              <w:right w:val="single" w:sz="4" w:space="0" w:color="auto"/>
            </w:tcBorders>
            <w:shd w:val="clear" w:color="auto" w:fill="auto"/>
            <w:noWrap/>
            <w:vAlign w:val="bottom"/>
            <w:hideMark/>
          </w:tcPr>
          <w:p w14:paraId="69B70F2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2ECD6C6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260,60</w:t>
            </w:r>
          </w:p>
        </w:tc>
        <w:tc>
          <w:tcPr>
            <w:tcW w:w="989" w:type="dxa"/>
            <w:tcBorders>
              <w:top w:val="nil"/>
              <w:left w:val="nil"/>
              <w:bottom w:val="single" w:sz="4" w:space="0" w:color="auto"/>
              <w:right w:val="single" w:sz="4" w:space="0" w:color="auto"/>
            </w:tcBorders>
            <w:shd w:val="clear" w:color="000000" w:fill="DCE6F1"/>
            <w:noWrap/>
            <w:vAlign w:val="bottom"/>
            <w:hideMark/>
          </w:tcPr>
          <w:p w14:paraId="19C4F42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33D7473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64D515E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843" w:type="dxa"/>
            <w:tcBorders>
              <w:top w:val="nil"/>
              <w:left w:val="nil"/>
              <w:bottom w:val="single" w:sz="4" w:space="0" w:color="auto"/>
              <w:right w:val="single" w:sz="4" w:space="0" w:color="auto"/>
            </w:tcBorders>
            <w:shd w:val="clear" w:color="000000" w:fill="DCE6F1"/>
            <w:noWrap/>
            <w:vAlign w:val="bottom"/>
            <w:hideMark/>
          </w:tcPr>
          <w:p w14:paraId="5DB511F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1104" w:type="dxa"/>
            <w:tcBorders>
              <w:top w:val="nil"/>
              <w:left w:val="nil"/>
              <w:bottom w:val="single" w:sz="4" w:space="0" w:color="auto"/>
              <w:right w:val="single" w:sz="4" w:space="0" w:color="auto"/>
            </w:tcBorders>
            <w:shd w:val="clear" w:color="000000" w:fill="DCE6F1"/>
            <w:noWrap/>
            <w:vAlign w:val="bottom"/>
            <w:hideMark/>
          </w:tcPr>
          <w:p w14:paraId="067FC1B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6E3698A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3F8A904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41CE301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827" w:type="dxa"/>
            <w:tcBorders>
              <w:top w:val="nil"/>
              <w:left w:val="nil"/>
              <w:bottom w:val="single" w:sz="4" w:space="0" w:color="auto"/>
              <w:right w:val="single" w:sz="4" w:space="0" w:color="auto"/>
            </w:tcBorders>
            <w:shd w:val="clear" w:color="000000" w:fill="DCE6F1"/>
            <w:noWrap/>
            <w:vAlign w:val="bottom"/>
            <w:hideMark/>
          </w:tcPr>
          <w:p w14:paraId="1E17A79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258,00</w:t>
            </w:r>
          </w:p>
        </w:tc>
        <w:tc>
          <w:tcPr>
            <w:tcW w:w="1589" w:type="dxa"/>
            <w:tcBorders>
              <w:top w:val="nil"/>
              <w:left w:val="nil"/>
              <w:bottom w:val="single" w:sz="4" w:space="0" w:color="auto"/>
              <w:right w:val="single" w:sz="8" w:space="0" w:color="auto"/>
            </w:tcBorders>
            <w:shd w:val="clear" w:color="000000" w:fill="DCE6F1"/>
            <w:noWrap/>
            <w:vAlign w:val="bottom"/>
            <w:hideMark/>
          </w:tcPr>
          <w:p w14:paraId="0C851F6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301,66</w:t>
            </w:r>
          </w:p>
        </w:tc>
      </w:tr>
      <w:tr w:rsidR="00FF7D91" w:rsidRPr="00FF7D91" w14:paraId="544B517D" w14:textId="77777777" w:rsidTr="00FF7D91">
        <w:trPr>
          <w:trHeight w:val="331"/>
          <w:jc w:val="center"/>
        </w:trPr>
        <w:tc>
          <w:tcPr>
            <w:tcW w:w="528" w:type="dxa"/>
            <w:tcBorders>
              <w:top w:val="single" w:sz="4" w:space="0" w:color="auto"/>
              <w:left w:val="single" w:sz="8" w:space="0" w:color="auto"/>
              <w:bottom w:val="nil"/>
              <w:right w:val="single" w:sz="4" w:space="0" w:color="auto"/>
            </w:tcBorders>
            <w:shd w:val="clear" w:color="auto" w:fill="auto"/>
            <w:noWrap/>
            <w:vAlign w:val="bottom"/>
            <w:hideMark/>
          </w:tcPr>
          <w:p w14:paraId="61E6D0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12.1</w:t>
            </w:r>
          </w:p>
        </w:tc>
        <w:tc>
          <w:tcPr>
            <w:tcW w:w="3857" w:type="dxa"/>
            <w:gridSpan w:val="3"/>
            <w:tcBorders>
              <w:top w:val="nil"/>
              <w:left w:val="nil"/>
              <w:bottom w:val="nil"/>
              <w:right w:val="nil"/>
            </w:tcBorders>
            <w:shd w:val="clear" w:color="auto" w:fill="auto"/>
            <w:noWrap/>
            <w:vAlign w:val="bottom"/>
            <w:hideMark/>
          </w:tcPr>
          <w:p w14:paraId="6EE5B70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аренда имущества </w:t>
            </w:r>
          </w:p>
        </w:tc>
        <w:tc>
          <w:tcPr>
            <w:tcW w:w="245" w:type="dxa"/>
            <w:tcBorders>
              <w:top w:val="nil"/>
              <w:left w:val="nil"/>
              <w:bottom w:val="nil"/>
              <w:right w:val="single" w:sz="4" w:space="0" w:color="auto"/>
            </w:tcBorders>
            <w:shd w:val="clear" w:color="auto" w:fill="auto"/>
            <w:noWrap/>
            <w:vAlign w:val="bottom"/>
            <w:hideMark/>
          </w:tcPr>
          <w:p w14:paraId="7DAC0805"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4BBC9E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1E22299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1FA2BF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18EFC7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5777C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73E59C9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AB5B07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7407EA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047C54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C6905B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040E440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253CF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BEEC2D4"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6881FDE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12.2</w:t>
            </w:r>
          </w:p>
        </w:tc>
        <w:tc>
          <w:tcPr>
            <w:tcW w:w="3389" w:type="dxa"/>
            <w:gridSpan w:val="2"/>
            <w:tcBorders>
              <w:top w:val="nil"/>
              <w:left w:val="nil"/>
              <w:bottom w:val="nil"/>
              <w:right w:val="nil"/>
            </w:tcBorders>
            <w:shd w:val="clear" w:color="auto" w:fill="auto"/>
            <w:noWrap/>
            <w:vAlign w:val="bottom"/>
            <w:hideMark/>
          </w:tcPr>
          <w:p w14:paraId="5DF66A6C"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аренда земли</w:t>
            </w:r>
          </w:p>
        </w:tc>
        <w:tc>
          <w:tcPr>
            <w:tcW w:w="467" w:type="dxa"/>
            <w:tcBorders>
              <w:top w:val="nil"/>
              <w:left w:val="nil"/>
              <w:bottom w:val="nil"/>
              <w:right w:val="nil"/>
            </w:tcBorders>
            <w:shd w:val="clear" w:color="auto" w:fill="auto"/>
            <w:noWrap/>
            <w:vAlign w:val="bottom"/>
            <w:hideMark/>
          </w:tcPr>
          <w:p w14:paraId="515D9377" w14:textId="77777777" w:rsidR="00FF7D91" w:rsidRPr="00FF7D91" w:rsidRDefault="00FF7D91" w:rsidP="00FF7D91">
            <w:pPr>
              <w:rPr>
                <w:rFonts w:ascii="Bookman Old Style" w:hAnsi="Bookman Old Style" w:cs="Calibri"/>
                <w:sz w:val="12"/>
                <w:szCs w:val="12"/>
              </w:rPr>
            </w:pPr>
          </w:p>
        </w:tc>
        <w:tc>
          <w:tcPr>
            <w:tcW w:w="245" w:type="dxa"/>
            <w:tcBorders>
              <w:top w:val="nil"/>
              <w:left w:val="nil"/>
              <w:bottom w:val="nil"/>
              <w:right w:val="single" w:sz="4" w:space="0" w:color="auto"/>
            </w:tcBorders>
            <w:shd w:val="clear" w:color="auto" w:fill="auto"/>
            <w:noWrap/>
            <w:vAlign w:val="bottom"/>
            <w:hideMark/>
          </w:tcPr>
          <w:p w14:paraId="0DEF1B1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nil"/>
              <w:right w:val="single" w:sz="4" w:space="0" w:color="auto"/>
            </w:tcBorders>
            <w:shd w:val="clear" w:color="auto" w:fill="auto"/>
            <w:noWrap/>
            <w:vAlign w:val="bottom"/>
            <w:hideMark/>
          </w:tcPr>
          <w:p w14:paraId="28EF198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77B3E1A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4AE5B78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9BEEF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CEAFE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3E29843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59C31CE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2D39D19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E29923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BDB79C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6DDBEF2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2971C06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298B868"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61B4F43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lastRenderedPageBreak/>
              <w:t xml:space="preserve"> 12.3</w:t>
            </w:r>
          </w:p>
        </w:tc>
        <w:tc>
          <w:tcPr>
            <w:tcW w:w="4102" w:type="dxa"/>
            <w:gridSpan w:val="4"/>
            <w:tcBorders>
              <w:top w:val="nil"/>
              <w:left w:val="nil"/>
              <w:bottom w:val="single" w:sz="4" w:space="0" w:color="auto"/>
              <w:right w:val="single" w:sz="4" w:space="0" w:color="000000"/>
            </w:tcBorders>
            <w:shd w:val="clear" w:color="auto" w:fill="auto"/>
            <w:noWrap/>
            <w:vAlign w:val="bottom"/>
            <w:hideMark/>
          </w:tcPr>
          <w:p w14:paraId="7609BA7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аренда прочего имущества </w:t>
            </w:r>
          </w:p>
        </w:tc>
        <w:tc>
          <w:tcPr>
            <w:tcW w:w="733" w:type="dxa"/>
            <w:tcBorders>
              <w:top w:val="nil"/>
              <w:left w:val="nil"/>
              <w:bottom w:val="single" w:sz="4" w:space="0" w:color="auto"/>
              <w:right w:val="single" w:sz="4" w:space="0" w:color="auto"/>
            </w:tcBorders>
            <w:shd w:val="clear" w:color="auto" w:fill="auto"/>
            <w:noWrap/>
            <w:vAlign w:val="bottom"/>
            <w:hideMark/>
          </w:tcPr>
          <w:p w14:paraId="6E437B4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2DDD9C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260,60</w:t>
            </w:r>
          </w:p>
        </w:tc>
        <w:tc>
          <w:tcPr>
            <w:tcW w:w="989" w:type="dxa"/>
            <w:tcBorders>
              <w:top w:val="nil"/>
              <w:left w:val="nil"/>
              <w:bottom w:val="single" w:sz="4" w:space="0" w:color="auto"/>
              <w:right w:val="single" w:sz="4" w:space="0" w:color="auto"/>
            </w:tcBorders>
            <w:shd w:val="clear" w:color="000000" w:fill="DCE6F1"/>
            <w:noWrap/>
            <w:vAlign w:val="bottom"/>
            <w:hideMark/>
          </w:tcPr>
          <w:p w14:paraId="29D2532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04CBDE6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1C1EC3F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843" w:type="dxa"/>
            <w:tcBorders>
              <w:top w:val="nil"/>
              <w:left w:val="nil"/>
              <w:bottom w:val="single" w:sz="4" w:space="0" w:color="auto"/>
              <w:right w:val="single" w:sz="4" w:space="0" w:color="auto"/>
            </w:tcBorders>
            <w:shd w:val="clear" w:color="000000" w:fill="DCE6F1"/>
            <w:noWrap/>
            <w:vAlign w:val="bottom"/>
            <w:hideMark/>
          </w:tcPr>
          <w:p w14:paraId="6351CD2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1104" w:type="dxa"/>
            <w:tcBorders>
              <w:top w:val="nil"/>
              <w:left w:val="nil"/>
              <w:bottom w:val="single" w:sz="4" w:space="0" w:color="auto"/>
              <w:right w:val="single" w:sz="4" w:space="0" w:color="auto"/>
            </w:tcBorders>
            <w:shd w:val="clear" w:color="000000" w:fill="DCE6F1"/>
            <w:noWrap/>
            <w:vAlign w:val="bottom"/>
            <w:hideMark/>
          </w:tcPr>
          <w:p w14:paraId="5439126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2C832E0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850" w:type="dxa"/>
            <w:tcBorders>
              <w:top w:val="nil"/>
              <w:left w:val="nil"/>
              <w:bottom w:val="single" w:sz="4" w:space="0" w:color="auto"/>
              <w:right w:val="single" w:sz="4" w:space="0" w:color="auto"/>
            </w:tcBorders>
            <w:shd w:val="clear" w:color="000000" w:fill="DCE6F1"/>
            <w:noWrap/>
            <w:vAlign w:val="bottom"/>
            <w:hideMark/>
          </w:tcPr>
          <w:p w14:paraId="3F8A19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850" w:type="dxa"/>
            <w:tcBorders>
              <w:top w:val="nil"/>
              <w:left w:val="nil"/>
              <w:bottom w:val="nil"/>
              <w:right w:val="single" w:sz="4" w:space="0" w:color="auto"/>
            </w:tcBorders>
            <w:shd w:val="clear" w:color="000000" w:fill="DCE6F1"/>
            <w:noWrap/>
            <w:vAlign w:val="bottom"/>
            <w:hideMark/>
          </w:tcPr>
          <w:p w14:paraId="300D14C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827" w:type="dxa"/>
            <w:tcBorders>
              <w:top w:val="nil"/>
              <w:left w:val="nil"/>
              <w:bottom w:val="nil"/>
              <w:right w:val="single" w:sz="4" w:space="0" w:color="auto"/>
            </w:tcBorders>
            <w:shd w:val="clear" w:color="000000" w:fill="DCE6F1"/>
            <w:noWrap/>
            <w:vAlign w:val="bottom"/>
            <w:hideMark/>
          </w:tcPr>
          <w:p w14:paraId="00E31CC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258,00</w:t>
            </w:r>
          </w:p>
        </w:tc>
        <w:tc>
          <w:tcPr>
            <w:tcW w:w="1589" w:type="dxa"/>
            <w:tcBorders>
              <w:top w:val="nil"/>
              <w:left w:val="nil"/>
              <w:bottom w:val="nil"/>
              <w:right w:val="single" w:sz="8" w:space="0" w:color="auto"/>
            </w:tcBorders>
            <w:shd w:val="clear" w:color="000000" w:fill="DCE6F1"/>
            <w:noWrap/>
            <w:vAlign w:val="bottom"/>
            <w:hideMark/>
          </w:tcPr>
          <w:p w14:paraId="23D44CF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301,66</w:t>
            </w:r>
          </w:p>
        </w:tc>
      </w:tr>
      <w:tr w:rsidR="00FF7D91" w:rsidRPr="00FF7D91" w14:paraId="7A93C9C8"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57E740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13</w:t>
            </w:r>
          </w:p>
        </w:tc>
        <w:tc>
          <w:tcPr>
            <w:tcW w:w="3857" w:type="dxa"/>
            <w:gridSpan w:val="3"/>
            <w:tcBorders>
              <w:top w:val="single" w:sz="4" w:space="0" w:color="auto"/>
              <w:left w:val="single" w:sz="4" w:space="0" w:color="auto"/>
              <w:bottom w:val="single" w:sz="4" w:space="0" w:color="auto"/>
              <w:right w:val="nil"/>
            </w:tcBorders>
            <w:shd w:val="clear" w:color="auto" w:fill="auto"/>
            <w:noWrap/>
            <w:vAlign w:val="bottom"/>
            <w:hideMark/>
          </w:tcPr>
          <w:p w14:paraId="5DA6AC86"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Концессионная плата</w:t>
            </w:r>
          </w:p>
        </w:tc>
        <w:tc>
          <w:tcPr>
            <w:tcW w:w="245" w:type="dxa"/>
            <w:tcBorders>
              <w:top w:val="nil"/>
              <w:left w:val="nil"/>
              <w:bottom w:val="single" w:sz="4" w:space="0" w:color="auto"/>
              <w:right w:val="single" w:sz="4" w:space="0" w:color="auto"/>
            </w:tcBorders>
            <w:shd w:val="clear" w:color="auto" w:fill="auto"/>
            <w:noWrap/>
            <w:vAlign w:val="bottom"/>
            <w:hideMark/>
          </w:tcPr>
          <w:p w14:paraId="5E357EF9"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single" w:sz="4" w:space="0" w:color="auto"/>
              <w:right w:val="single" w:sz="4" w:space="0" w:color="auto"/>
            </w:tcBorders>
            <w:shd w:val="clear" w:color="auto" w:fill="auto"/>
            <w:noWrap/>
            <w:vAlign w:val="bottom"/>
            <w:hideMark/>
          </w:tcPr>
          <w:p w14:paraId="4554FEA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68BB4C7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7470BF8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471740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F7C979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59D0696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2B685D5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DD108E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374E5D6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5462251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single" w:sz="4" w:space="0" w:color="auto"/>
              <w:left w:val="nil"/>
              <w:bottom w:val="single" w:sz="4" w:space="0" w:color="auto"/>
              <w:right w:val="single" w:sz="4" w:space="0" w:color="auto"/>
            </w:tcBorders>
            <w:shd w:val="clear" w:color="000000" w:fill="DCE6F1"/>
            <w:noWrap/>
            <w:vAlign w:val="bottom"/>
            <w:hideMark/>
          </w:tcPr>
          <w:p w14:paraId="5434BF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single" w:sz="4" w:space="0" w:color="auto"/>
              <w:left w:val="nil"/>
              <w:bottom w:val="single" w:sz="4" w:space="0" w:color="auto"/>
              <w:right w:val="single" w:sz="8" w:space="0" w:color="auto"/>
            </w:tcBorders>
            <w:shd w:val="clear" w:color="000000" w:fill="DCE6F1"/>
            <w:noWrap/>
            <w:vAlign w:val="bottom"/>
            <w:hideMark/>
          </w:tcPr>
          <w:p w14:paraId="06976F4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3AC3B45C"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12B0EE3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14</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28AEEDC6"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Расходы на оплату налогов, сборов и других обязательных платежей, в т.ч.</w:t>
            </w:r>
          </w:p>
        </w:tc>
        <w:tc>
          <w:tcPr>
            <w:tcW w:w="733" w:type="dxa"/>
            <w:tcBorders>
              <w:top w:val="nil"/>
              <w:left w:val="nil"/>
              <w:bottom w:val="single" w:sz="4" w:space="0" w:color="auto"/>
              <w:right w:val="single" w:sz="4" w:space="0" w:color="auto"/>
            </w:tcBorders>
            <w:shd w:val="clear" w:color="auto" w:fill="auto"/>
            <w:noWrap/>
            <w:vAlign w:val="bottom"/>
            <w:hideMark/>
          </w:tcPr>
          <w:p w14:paraId="59E4973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31896A4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96,54</w:t>
            </w:r>
          </w:p>
        </w:tc>
        <w:tc>
          <w:tcPr>
            <w:tcW w:w="989" w:type="dxa"/>
            <w:tcBorders>
              <w:top w:val="nil"/>
              <w:left w:val="nil"/>
              <w:bottom w:val="single" w:sz="4" w:space="0" w:color="auto"/>
              <w:right w:val="single" w:sz="4" w:space="0" w:color="auto"/>
            </w:tcBorders>
            <w:shd w:val="clear" w:color="000000" w:fill="DCE6F1"/>
            <w:noWrap/>
            <w:vAlign w:val="bottom"/>
            <w:hideMark/>
          </w:tcPr>
          <w:p w14:paraId="7FBFDF9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7EF198F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1586385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43" w:type="dxa"/>
            <w:tcBorders>
              <w:top w:val="single" w:sz="4" w:space="0" w:color="auto"/>
              <w:left w:val="nil"/>
              <w:bottom w:val="single" w:sz="4" w:space="0" w:color="auto"/>
              <w:right w:val="single" w:sz="4" w:space="0" w:color="auto"/>
            </w:tcBorders>
            <w:shd w:val="clear" w:color="000000" w:fill="DCE6F1"/>
            <w:noWrap/>
            <w:vAlign w:val="bottom"/>
            <w:hideMark/>
          </w:tcPr>
          <w:p w14:paraId="592C17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1104" w:type="dxa"/>
            <w:tcBorders>
              <w:top w:val="single" w:sz="4" w:space="0" w:color="auto"/>
              <w:left w:val="nil"/>
              <w:bottom w:val="single" w:sz="4" w:space="0" w:color="auto"/>
              <w:right w:val="single" w:sz="4" w:space="0" w:color="auto"/>
            </w:tcBorders>
            <w:shd w:val="clear" w:color="000000" w:fill="DCE6F1"/>
            <w:noWrap/>
            <w:vAlign w:val="bottom"/>
            <w:hideMark/>
          </w:tcPr>
          <w:p w14:paraId="0B9913A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0A937F6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50" w:type="dxa"/>
            <w:tcBorders>
              <w:top w:val="nil"/>
              <w:left w:val="nil"/>
              <w:bottom w:val="single" w:sz="4" w:space="0" w:color="auto"/>
              <w:right w:val="single" w:sz="4" w:space="0" w:color="auto"/>
            </w:tcBorders>
            <w:shd w:val="clear" w:color="000000" w:fill="DCE6F1"/>
            <w:noWrap/>
            <w:vAlign w:val="bottom"/>
            <w:hideMark/>
          </w:tcPr>
          <w:p w14:paraId="578C544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50" w:type="dxa"/>
            <w:tcBorders>
              <w:top w:val="nil"/>
              <w:left w:val="nil"/>
              <w:bottom w:val="single" w:sz="4" w:space="0" w:color="auto"/>
              <w:right w:val="single" w:sz="4" w:space="0" w:color="auto"/>
            </w:tcBorders>
            <w:shd w:val="clear" w:color="000000" w:fill="DCE6F1"/>
            <w:noWrap/>
            <w:vAlign w:val="bottom"/>
            <w:hideMark/>
          </w:tcPr>
          <w:p w14:paraId="3D8B412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27" w:type="dxa"/>
            <w:tcBorders>
              <w:top w:val="nil"/>
              <w:left w:val="nil"/>
              <w:bottom w:val="single" w:sz="4" w:space="0" w:color="auto"/>
              <w:right w:val="single" w:sz="4" w:space="0" w:color="auto"/>
            </w:tcBorders>
            <w:shd w:val="clear" w:color="000000" w:fill="DCE6F1"/>
            <w:noWrap/>
            <w:vAlign w:val="bottom"/>
            <w:hideMark/>
          </w:tcPr>
          <w:p w14:paraId="224E4E1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1589" w:type="dxa"/>
            <w:tcBorders>
              <w:top w:val="nil"/>
              <w:left w:val="nil"/>
              <w:bottom w:val="single" w:sz="4" w:space="0" w:color="auto"/>
              <w:right w:val="single" w:sz="8" w:space="0" w:color="auto"/>
            </w:tcBorders>
            <w:shd w:val="clear" w:color="000000" w:fill="DCE6F1"/>
            <w:noWrap/>
            <w:vAlign w:val="bottom"/>
            <w:hideMark/>
          </w:tcPr>
          <w:p w14:paraId="31162C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27,00</w:t>
            </w:r>
          </w:p>
        </w:tc>
      </w:tr>
      <w:tr w:rsidR="00FF7D91" w:rsidRPr="00FF7D91" w14:paraId="396218BF"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00EB0F5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14.1</w:t>
            </w:r>
          </w:p>
        </w:tc>
        <w:tc>
          <w:tcPr>
            <w:tcW w:w="4102" w:type="dxa"/>
            <w:gridSpan w:val="4"/>
            <w:tcBorders>
              <w:top w:val="single" w:sz="4" w:space="0" w:color="auto"/>
              <w:left w:val="single" w:sz="4" w:space="0" w:color="auto"/>
              <w:bottom w:val="nil"/>
              <w:right w:val="nil"/>
            </w:tcBorders>
            <w:shd w:val="clear" w:color="auto" w:fill="auto"/>
            <w:noWrap/>
            <w:vAlign w:val="bottom"/>
            <w:hideMark/>
          </w:tcPr>
          <w:p w14:paraId="54B8D90B"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плата за выбросы и сбросы загрязняющих веществ в окружающую среду, </w:t>
            </w:r>
          </w:p>
        </w:tc>
        <w:tc>
          <w:tcPr>
            <w:tcW w:w="733" w:type="dxa"/>
            <w:tcBorders>
              <w:top w:val="nil"/>
              <w:left w:val="single" w:sz="4" w:space="0" w:color="auto"/>
              <w:bottom w:val="nil"/>
              <w:right w:val="single" w:sz="4" w:space="0" w:color="auto"/>
            </w:tcBorders>
            <w:shd w:val="clear" w:color="auto" w:fill="auto"/>
            <w:noWrap/>
            <w:vAlign w:val="bottom"/>
            <w:hideMark/>
          </w:tcPr>
          <w:p w14:paraId="526B63A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7CDB99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89" w:type="dxa"/>
            <w:tcBorders>
              <w:top w:val="nil"/>
              <w:left w:val="single" w:sz="4" w:space="0" w:color="auto"/>
              <w:bottom w:val="nil"/>
              <w:right w:val="nil"/>
            </w:tcBorders>
            <w:shd w:val="clear" w:color="000000" w:fill="DCE6F1"/>
            <w:noWrap/>
            <w:vAlign w:val="bottom"/>
            <w:hideMark/>
          </w:tcPr>
          <w:p w14:paraId="0F93D97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single" w:sz="4" w:space="0" w:color="auto"/>
              <w:bottom w:val="nil"/>
              <w:right w:val="nil"/>
            </w:tcBorders>
            <w:shd w:val="clear" w:color="000000" w:fill="DCE6F1"/>
            <w:noWrap/>
            <w:vAlign w:val="bottom"/>
            <w:hideMark/>
          </w:tcPr>
          <w:p w14:paraId="360A653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single" w:sz="4" w:space="0" w:color="auto"/>
              <w:bottom w:val="nil"/>
              <w:right w:val="single" w:sz="4" w:space="0" w:color="auto"/>
            </w:tcBorders>
            <w:shd w:val="clear" w:color="000000" w:fill="DCE6F1"/>
            <w:noWrap/>
            <w:vAlign w:val="bottom"/>
            <w:hideMark/>
          </w:tcPr>
          <w:p w14:paraId="47D92D7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43" w:type="dxa"/>
            <w:tcBorders>
              <w:top w:val="nil"/>
              <w:left w:val="nil"/>
              <w:bottom w:val="nil"/>
              <w:right w:val="single" w:sz="4" w:space="0" w:color="auto"/>
            </w:tcBorders>
            <w:shd w:val="clear" w:color="000000" w:fill="DCE6F1"/>
            <w:noWrap/>
            <w:vAlign w:val="bottom"/>
            <w:hideMark/>
          </w:tcPr>
          <w:p w14:paraId="71B31E0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104" w:type="dxa"/>
            <w:tcBorders>
              <w:top w:val="nil"/>
              <w:left w:val="nil"/>
              <w:bottom w:val="nil"/>
              <w:right w:val="single" w:sz="4" w:space="0" w:color="auto"/>
            </w:tcBorders>
            <w:shd w:val="clear" w:color="000000" w:fill="DCE6F1"/>
            <w:noWrap/>
            <w:vAlign w:val="bottom"/>
            <w:hideMark/>
          </w:tcPr>
          <w:p w14:paraId="7F94CC6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89" w:type="dxa"/>
            <w:tcBorders>
              <w:top w:val="nil"/>
              <w:left w:val="nil"/>
              <w:bottom w:val="nil"/>
              <w:right w:val="single" w:sz="4" w:space="0" w:color="auto"/>
            </w:tcBorders>
            <w:shd w:val="clear" w:color="000000" w:fill="DCE6F1"/>
            <w:noWrap/>
            <w:vAlign w:val="bottom"/>
            <w:hideMark/>
          </w:tcPr>
          <w:p w14:paraId="0A72C35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nil"/>
              <w:right w:val="single" w:sz="4" w:space="0" w:color="auto"/>
            </w:tcBorders>
            <w:shd w:val="clear" w:color="000000" w:fill="DCE6F1"/>
            <w:noWrap/>
            <w:vAlign w:val="bottom"/>
            <w:hideMark/>
          </w:tcPr>
          <w:p w14:paraId="6FBDC44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nil"/>
              <w:right w:val="single" w:sz="4" w:space="0" w:color="auto"/>
            </w:tcBorders>
            <w:shd w:val="clear" w:color="000000" w:fill="DCE6F1"/>
            <w:noWrap/>
            <w:vAlign w:val="bottom"/>
            <w:hideMark/>
          </w:tcPr>
          <w:p w14:paraId="5E202E3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27" w:type="dxa"/>
            <w:tcBorders>
              <w:top w:val="nil"/>
              <w:left w:val="nil"/>
              <w:bottom w:val="nil"/>
              <w:right w:val="single" w:sz="4" w:space="0" w:color="auto"/>
            </w:tcBorders>
            <w:shd w:val="clear" w:color="000000" w:fill="DCE6F1"/>
            <w:noWrap/>
            <w:vAlign w:val="bottom"/>
            <w:hideMark/>
          </w:tcPr>
          <w:p w14:paraId="139AAE9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589" w:type="dxa"/>
            <w:tcBorders>
              <w:top w:val="nil"/>
              <w:left w:val="nil"/>
              <w:bottom w:val="nil"/>
              <w:right w:val="single" w:sz="8" w:space="0" w:color="auto"/>
            </w:tcBorders>
            <w:shd w:val="clear" w:color="000000" w:fill="DCE6F1"/>
            <w:noWrap/>
            <w:vAlign w:val="bottom"/>
            <w:hideMark/>
          </w:tcPr>
          <w:p w14:paraId="30293EF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r>
      <w:tr w:rsidR="00FF7D91" w:rsidRPr="00FF7D91" w14:paraId="217F4B65"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035C310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4102" w:type="dxa"/>
            <w:gridSpan w:val="4"/>
            <w:tcBorders>
              <w:top w:val="nil"/>
              <w:left w:val="single" w:sz="4" w:space="0" w:color="auto"/>
              <w:bottom w:val="nil"/>
              <w:right w:val="nil"/>
            </w:tcBorders>
            <w:shd w:val="clear" w:color="auto" w:fill="auto"/>
            <w:noWrap/>
            <w:vAlign w:val="bottom"/>
            <w:hideMark/>
          </w:tcPr>
          <w:p w14:paraId="02D0B022"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размещение отходов и другие виды негативного воздействия на </w:t>
            </w:r>
            <w:proofErr w:type="gramStart"/>
            <w:r w:rsidRPr="00FF7D91">
              <w:rPr>
                <w:rFonts w:ascii="Bookman Old Style" w:hAnsi="Bookman Old Style" w:cs="Calibri"/>
                <w:sz w:val="12"/>
                <w:szCs w:val="12"/>
              </w:rPr>
              <w:t>окр.среду</w:t>
            </w:r>
            <w:proofErr w:type="gramEnd"/>
          </w:p>
        </w:tc>
        <w:tc>
          <w:tcPr>
            <w:tcW w:w="733" w:type="dxa"/>
            <w:tcBorders>
              <w:top w:val="nil"/>
              <w:left w:val="single" w:sz="4" w:space="0" w:color="auto"/>
              <w:bottom w:val="nil"/>
              <w:right w:val="single" w:sz="4" w:space="0" w:color="auto"/>
            </w:tcBorders>
            <w:shd w:val="clear" w:color="auto" w:fill="auto"/>
            <w:noWrap/>
            <w:vAlign w:val="bottom"/>
            <w:hideMark/>
          </w:tcPr>
          <w:p w14:paraId="1B01C7B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2E58912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single" w:sz="4" w:space="0" w:color="auto"/>
              <w:bottom w:val="nil"/>
              <w:right w:val="nil"/>
            </w:tcBorders>
            <w:shd w:val="clear" w:color="000000" w:fill="DCE6F1"/>
            <w:noWrap/>
            <w:vAlign w:val="bottom"/>
            <w:hideMark/>
          </w:tcPr>
          <w:p w14:paraId="16C465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0787CF4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0027B2E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0E0644A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21843EC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969B33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170D1D4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6D27D2A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2BCA1A0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0356517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C4492DB"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2B7C386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14.2</w:t>
            </w:r>
          </w:p>
        </w:tc>
        <w:tc>
          <w:tcPr>
            <w:tcW w:w="4102" w:type="dxa"/>
            <w:gridSpan w:val="4"/>
            <w:tcBorders>
              <w:top w:val="nil"/>
              <w:left w:val="single" w:sz="4" w:space="0" w:color="auto"/>
              <w:bottom w:val="nil"/>
              <w:right w:val="nil"/>
            </w:tcBorders>
            <w:shd w:val="clear" w:color="auto" w:fill="auto"/>
            <w:noWrap/>
            <w:vAlign w:val="bottom"/>
            <w:hideMark/>
          </w:tcPr>
          <w:p w14:paraId="578BE782"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расходы на обязательное страхование</w:t>
            </w:r>
          </w:p>
        </w:tc>
        <w:tc>
          <w:tcPr>
            <w:tcW w:w="733" w:type="dxa"/>
            <w:tcBorders>
              <w:top w:val="nil"/>
              <w:left w:val="single" w:sz="4" w:space="0" w:color="auto"/>
              <w:bottom w:val="nil"/>
              <w:right w:val="single" w:sz="4" w:space="0" w:color="auto"/>
            </w:tcBorders>
            <w:shd w:val="clear" w:color="auto" w:fill="auto"/>
            <w:noWrap/>
            <w:vAlign w:val="bottom"/>
            <w:hideMark/>
          </w:tcPr>
          <w:p w14:paraId="2D3D534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24AF7CB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single" w:sz="4" w:space="0" w:color="auto"/>
              <w:bottom w:val="nil"/>
              <w:right w:val="nil"/>
            </w:tcBorders>
            <w:shd w:val="clear" w:color="000000" w:fill="DCE6F1"/>
            <w:noWrap/>
            <w:vAlign w:val="bottom"/>
            <w:hideMark/>
          </w:tcPr>
          <w:p w14:paraId="7B514B3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78BFF7D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7793D2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7CEDA8D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474216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631E3F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302CD5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D8BC0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455720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A94747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5ADFFE19"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1DC2BA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14.3</w:t>
            </w:r>
          </w:p>
        </w:tc>
        <w:tc>
          <w:tcPr>
            <w:tcW w:w="4102" w:type="dxa"/>
            <w:gridSpan w:val="4"/>
            <w:tcBorders>
              <w:top w:val="nil"/>
              <w:left w:val="single" w:sz="4" w:space="0" w:color="auto"/>
              <w:bottom w:val="nil"/>
              <w:right w:val="nil"/>
            </w:tcBorders>
            <w:shd w:val="clear" w:color="auto" w:fill="auto"/>
            <w:noWrap/>
            <w:vAlign w:val="bottom"/>
            <w:hideMark/>
          </w:tcPr>
          <w:p w14:paraId="526813C8"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налог на имущество организации</w:t>
            </w:r>
          </w:p>
        </w:tc>
        <w:tc>
          <w:tcPr>
            <w:tcW w:w="733" w:type="dxa"/>
            <w:tcBorders>
              <w:top w:val="nil"/>
              <w:left w:val="single" w:sz="4" w:space="0" w:color="auto"/>
              <w:bottom w:val="nil"/>
              <w:right w:val="single" w:sz="4" w:space="0" w:color="auto"/>
            </w:tcBorders>
            <w:shd w:val="clear" w:color="auto" w:fill="auto"/>
            <w:noWrap/>
            <w:vAlign w:val="bottom"/>
            <w:hideMark/>
          </w:tcPr>
          <w:p w14:paraId="7DCBCD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0E864D0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96,54</w:t>
            </w:r>
          </w:p>
        </w:tc>
        <w:tc>
          <w:tcPr>
            <w:tcW w:w="989" w:type="dxa"/>
            <w:tcBorders>
              <w:top w:val="nil"/>
              <w:left w:val="single" w:sz="4" w:space="0" w:color="auto"/>
              <w:bottom w:val="nil"/>
              <w:right w:val="nil"/>
            </w:tcBorders>
            <w:shd w:val="clear" w:color="000000" w:fill="DCE6F1"/>
            <w:noWrap/>
            <w:vAlign w:val="bottom"/>
            <w:hideMark/>
          </w:tcPr>
          <w:p w14:paraId="5146EA2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50" w:type="dxa"/>
            <w:tcBorders>
              <w:top w:val="nil"/>
              <w:left w:val="single" w:sz="4" w:space="0" w:color="auto"/>
              <w:bottom w:val="nil"/>
              <w:right w:val="nil"/>
            </w:tcBorders>
            <w:shd w:val="clear" w:color="000000" w:fill="DCE6F1"/>
            <w:noWrap/>
            <w:vAlign w:val="bottom"/>
            <w:hideMark/>
          </w:tcPr>
          <w:p w14:paraId="2890B7E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50" w:type="dxa"/>
            <w:tcBorders>
              <w:top w:val="nil"/>
              <w:left w:val="single" w:sz="4" w:space="0" w:color="auto"/>
              <w:bottom w:val="nil"/>
              <w:right w:val="nil"/>
            </w:tcBorders>
            <w:shd w:val="clear" w:color="000000" w:fill="DCE6F1"/>
            <w:noWrap/>
            <w:vAlign w:val="bottom"/>
            <w:hideMark/>
          </w:tcPr>
          <w:p w14:paraId="52EAD59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43" w:type="dxa"/>
            <w:tcBorders>
              <w:top w:val="nil"/>
              <w:left w:val="single" w:sz="4" w:space="0" w:color="auto"/>
              <w:bottom w:val="nil"/>
              <w:right w:val="single" w:sz="4" w:space="0" w:color="auto"/>
            </w:tcBorders>
            <w:shd w:val="clear" w:color="000000" w:fill="DCE6F1"/>
            <w:noWrap/>
            <w:vAlign w:val="bottom"/>
            <w:hideMark/>
          </w:tcPr>
          <w:p w14:paraId="16107A5E" w14:textId="77777777" w:rsidR="00FF7D91" w:rsidRPr="00FF7D91" w:rsidRDefault="00FF7D91" w:rsidP="00FF7D91">
            <w:pPr>
              <w:jc w:val="center"/>
              <w:rPr>
                <w:rFonts w:ascii="Calibri" w:hAnsi="Calibri" w:cs="Calibri"/>
                <w:color w:val="000000"/>
                <w:sz w:val="12"/>
                <w:szCs w:val="12"/>
              </w:rPr>
            </w:pPr>
            <w:r w:rsidRPr="00FF7D91">
              <w:rPr>
                <w:rFonts w:ascii="Calibri" w:hAnsi="Calibri" w:cs="Calibri"/>
                <w:color w:val="000000"/>
                <w:sz w:val="12"/>
                <w:szCs w:val="12"/>
              </w:rPr>
              <w:t>17,00</w:t>
            </w:r>
          </w:p>
        </w:tc>
        <w:tc>
          <w:tcPr>
            <w:tcW w:w="1104" w:type="dxa"/>
            <w:tcBorders>
              <w:top w:val="nil"/>
              <w:left w:val="nil"/>
              <w:bottom w:val="nil"/>
              <w:right w:val="single" w:sz="4" w:space="0" w:color="auto"/>
            </w:tcBorders>
            <w:shd w:val="clear" w:color="000000" w:fill="DCE6F1"/>
            <w:noWrap/>
            <w:vAlign w:val="bottom"/>
            <w:hideMark/>
          </w:tcPr>
          <w:p w14:paraId="11331555" w14:textId="77777777" w:rsidR="00FF7D91" w:rsidRPr="00FF7D91" w:rsidRDefault="00FF7D91" w:rsidP="00FF7D91">
            <w:pPr>
              <w:jc w:val="center"/>
              <w:rPr>
                <w:rFonts w:ascii="Calibri" w:hAnsi="Calibri" w:cs="Calibri"/>
                <w:color w:val="000000"/>
                <w:sz w:val="12"/>
                <w:szCs w:val="12"/>
              </w:rPr>
            </w:pPr>
            <w:r w:rsidRPr="00FF7D91">
              <w:rPr>
                <w:rFonts w:ascii="Calibri" w:hAnsi="Calibri" w:cs="Calibri"/>
                <w:color w:val="000000"/>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6FC625A8" w14:textId="77777777" w:rsidR="00FF7D91" w:rsidRPr="00FF7D91" w:rsidRDefault="00FF7D91" w:rsidP="00FF7D91">
            <w:pPr>
              <w:jc w:val="center"/>
              <w:rPr>
                <w:rFonts w:ascii="Calibri" w:hAnsi="Calibri" w:cs="Calibri"/>
                <w:color w:val="000000"/>
                <w:sz w:val="12"/>
                <w:szCs w:val="12"/>
              </w:rPr>
            </w:pPr>
            <w:r w:rsidRPr="00FF7D91">
              <w:rPr>
                <w:rFonts w:ascii="Calibri" w:hAnsi="Calibri" w:cs="Calibri"/>
                <w:color w:val="000000"/>
                <w:sz w:val="12"/>
                <w:szCs w:val="12"/>
              </w:rPr>
              <w:t>17,00</w:t>
            </w:r>
          </w:p>
        </w:tc>
        <w:tc>
          <w:tcPr>
            <w:tcW w:w="850" w:type="dxa"/>
            <w:tcBorders>
              <w:top w:val="nil"/>
              <w:left w:val="nil"/>
              <w:bottom w:val="nil"/>
              <w:right w:val="single" w:sz="4" w:space="0" w:color="auto"/>
            </w:tcBorders>
            <w:shd w:val="clear" w:color="000000" w:fill="DCE6F1"/>
            <w:noWrap/>
            <w:vAlign w:val="bottom"/>
            <w:hideMark/>
          </w:tcPr>
          <w:p w14:paraId="1F9F9EAF" w14:textId="77777777" w:rsidR="00FF7D91" w:rsidRPr="00FF7D91" w:rsidRDefault="00FF7D91" w:rsidP="00FF7D91">
            <w:pPr>
              <w:jc w:val="center"/>
              <w:rPr>
                <w:rFonts w:ascii="Calibri" w:hAnsi="Calibri" w:cs="Calibri"/>
                <w:color w:val="000000"/>
                <w:sz w:val="12"/>
                <w:szCs w:val="12"/>
              </w:rPr>
            </w:pPr>
            <w:r w:rsidRPr="00FF7D91">
              <w:rPr>
                <w:rFonts w:ascii="Calibri" w:hAnsi="Calibri" w:cs="Calibri"/>
                <w:color w:val="000000"/>
                <w:sz w:val="12"/>
                <w:szCs w:val="12"/>
              </w:rPr>
              <w:t>17,00</w:t>
            </w:r>
          </w:p>
        </w:tc>
        <w:tc>
          <w:tcPr>
            <w:tcW w:w="850" w:type="dxa"/>
            <w:tcBorders>
              <w:top w:val="nil"/>
              <w:left w:val="nil"/>
              <w:bottom w:val="nil"/>
              <w:right w:val="single" w:sz="4" w:space="0" w:color="auto"/>
            </w:tcBorders>
            <w:shd w:val="clear" w:color="000000" w:fill="DCE6F1"/>
            <w:noWrap/>
            <w:vAlign w:val="bottom"/>
            <w:hideMark/>
          </w:tcPr>
          <w:p w14:paraId="499774C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827" w:type="dxa"/>
            <w:tcBorders>
              <w:top w:val="nil"/>
              <w:left w:val="nil"/>
              <w:bottom w:val="nil"/>
              <w:right w:val="single" w:sz="4" w:space="0" w:color="auto"/>
            </w:tcBorders>
            <w:shd w:val="clear" w:color="000000" w:fill="DCE6F1"/>
            <w:noWrap/>
            <w:vAlign w:val="bottom"/>
            <w:hideMark/>
          </w:tcPr>
          <w:p w14:paraId="5267713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17,00</w:t>
            </w:r>
          </w:p>
        </w:tc>
        <w:tc>
          <w:tcPr>
            <w:tcW w:w="1589" w:type="dxa"/>
            <w:tcBorders>
              <w:top w:val="nil"/>
              <w:left w:val="nil"/>
              <w:bottom w:val="nil"/>
              <w:right w:val="single" w:sz="8" w:space="0" w:color="auto"/>
            </w:tcBorders>
            <w:shd w:val="clear" w:color="000000" w:fill="DCE6F1"/>
            <w:noWrap/>
            <w:vAlign w:val="bottom"/>
            <w:hideMark/>
          </w:tcPr>
          <w:p w14:paraId="656E7D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27,00</w:t>
            </w:r>
          </w:p>
        </w:tc>
      </w:tr>
      <w:tr w:rsidR="00FF7D91" w:rsidRPr="00FF7D91" w14:paraId="18232D90"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5E23EB5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14.4</w:t>
            </w:r>
          </w:p>
        </w:tc>
        <w:tc>
          <w:tcPr>
            <w:tcW w:w="4102" w:type="dxa"/>
            <w:gridSpan w:val="4"/>
            <w:tcBorders>
              <w:top w:val="nil"/>
              <w:left w:val="single" w:sz="4" w:space="0" w:color="auto"/>
              <w:bottom w:val="nil"/>
              <w:right w:val="nil"/>
            </w:tcBorders>
            <w:shd w:val="clear" w:color="auto" w:fill="auto"/>
            <w:noWrap/>
            <w:vAlign w:val="bottom"/>
            <w:hideMark/>
          </w:tcPr>
          <w:p w14:paraId="2308FFF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налог на загрязнение окружающей среды</w:t>
            </w:r>
          </w:p>
        </w:tc>
        <w:tc>
          <w:tcPr>
            <w:tcW w:w="733" w:type="dxa"/>
            <w:tcBorders>
              <w:top w:val="nil"/>
              <w:left w:val="single" w:sz="4" w:space="0" w:color="auto"/>
              <w:bottom w:val="nil"/>
              <w:right w:val="single" w:sz="4" w:space="0" w:color="auto"/>
            </w:tcBorders>
            <w:shd w:val="clear" w:color="auto" w:fill="auto"/>
            <w:noWrap/>
            <w:vAlign w:val="bottom"/>
            <w:hideMark/>
          </w:tcPr>
          <w:p w14:paraId="2B4F7A0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2308F7D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single" w:sz="4" w:space="0" w:color="auto"/>
              <w:bottom w:val="nil"/>
              <w:right w:val="nil"/>
            </w:tcBorders>
            <w:shd w:val="clear" w:color="000000" w:fill="DCE6F1"/>
            <w:noWrap/>
            <w:vAlign w:val="bottom"/>
            <w:hideMark/>
          </w:tcPr>
          <w:p w14:paraId="2A19E8A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3EFE07F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328426E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12D66C0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46FA1949" w14:textId="77777777" w:rsidR="00FF7D91" w:rsidRPr="00FF7D91" w:rsidRDefault="00FF7D91" w:rsidP="00FF7D91">
            <w:pPr>
              <w:jc w:val="center"/>
              <w:rPr>
                <w:rFonts w:ascii="Calibri" w:hAnsi="Calibri" w:cs="Calibri"/>
                <w:color w:val="000000"/>
                <w:sz w:val="12"/>
                <w:szCs w:val="12"/>
              </w:rPr>
            </w:pPr>
            <w:r w:rsidRPr="00FF7D91">
              <w:rPr>
                <w:rFonts w:ascii="Calibri" w:hAnsi="Calibri" w:cs="Calibri"/>
                <w:color w:val="000000"/>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03A8E4D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015F74A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60B0A2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3090573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2C6E223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3AAEDE1B"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1897ACC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14.5</w:t>
            </w:r>
          </w:p>
        </w:tc>
        <w:tc>
          <w:tcPr>
            <w:tcW w:w="3857" w:type="dxa"/>
            <w:gridSpan w:val="3"/>
            <w:tcBorders>
              <w:top w:val="nil"/>
              <w:left w:val="single" w:sz="4" w:space="0" w:color="auto"/>
              <w:bottom w:val="nil"/>
              <w:right w:val="nil"/>
            </w:tcBorders>
            <w:shd w:val="clear" w:color="auto" w:fill="auto"/>
            <w:noWrap/>
            <w:vAlign w:val="bottom"/>
            <w:hideMark/>
          </w:tcPr>
          <w:p w14:paraId="0DCC225E"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земельный налог</w:t>
            </w:r>
          </w:p>
        </w:tc>
        <w:tc>
          <w:tcPr>
            <w:tcW w:w="245" w:type="dxa"/>
            <w:tcBorders>
              <w:top w:val="nil"/>
              <w:left w:val="nil"/>
              <w:bottom w:val="nil"/>
              <w:right w:val="nil"/>
            </w:tcBorders>
            <w:shd w:val="clear" w:color="auto" w:fill="auto"/>
            <w:noWrap/>
            <w:vAlign w:val="bottom"/>
            <w:hideMark/>
          </w:tcPr>
          <w:p w14:paraId="6B4F1BFB"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54F14F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489674A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single" w:sz="4" w:space="0" w:color="auto"/>
              <w:bottom w:val="nil"/>
              <w:right w:val="nil"/>
            </w:tcBorders>
            <w:shd w:val="clear" w:color="000000" w:fill="DCE6F1"/>
            <w:noWrap/>
            <w:vAlign w:val="bottom"/>
            <w:hideMark/>
          </w:tcPr>
          <w:p w14:paraId="4F05F90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332FF4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51CAC7A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nil"/>
              <w:right w:val="single" w:sz="4" w:space="0" w:color="auto"/>
            </w:tcBorders>
            <w:shd w:val="clear" w:color="000000" w:fill="DCE6F1"/>
            <w:noWrap/>
            <w:vAlign w:val="bottom"/>
            <w:hideMark/>
          </w:tcPr>
          <w:p w14:paraId="6B5AF3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1B2D9360" w14:textId="77777777" w:rsidR="00FF7D91" w:rsidRPr="00FF7D91" w:rsidRDefault="00FF7D91" w:rsidP="00FF7D91">
            <w:pPr>
              <w:jc w:val="center"/>
              <w:rPr>
                <w:rFonts w:ascii="Calibri" w:hAnsi="Calibri" w:cs="Calibri"/>
                <w:color w:val="000000"/>
                <w:sz w:val="12"/>
                <w:szCs w:val="12"/>
              </w:rPr>
            </w:pPr>
            <w:r w:rsidRPr="00FF7D91">
              <w:rPr>
                <w:rFonts w:ascii="Calibri" w:hAnsi="Calibri" w:cs="Calibri"/>
                <w:color w:val="000000"/>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E7B9CD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73C010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401249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7AE6938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7AB632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FA0BE76" w14:textId="77777777" w:rsidTr="00FF7D91">
        <w:trPr>
          <w:trHeight w:val="331"/>
          <w:jc w:val="center"/>
        </w:trPr>
        <w:tc>
          <w:tcPr>
            <w:tcW w:w="528" w:type="dxa"/>
            <w:tcBorders>
              <w:top w:val="nil"/>
              <w:left w:val="single" w:sz="8" w:space="0" w:color="auto"/>
              <w:bottom w:val="nil"/>
              <w:right w:val="nil"/>
            </w:tcBorders>
            <w:shd w:val="clear" w:color="auto" w:fill="auto"/>
            <w:noWrap/>
            <w:vAlign w:val="bottom"/>
            <w:hideMark/>
          </w:tcPr>
          <w:p w14:paraId="618B86D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14.6</w:t>
            </w:r>
          </w:p>
        </w:tc>
        <w:tc>
          <w:tcPr>
            <w:tcW w:w="3857" w:type="dxa"/>
            <w:gridSpan w:val="3"/>
            <w:tcBorders>
              <w:top w:val="nil"/>
              <w:left w:val="single" w:sz="4" w:space="0" w:color="auto"/>
              <w:bottom w:val="nil"/>
              <w:right w:val="nil"/>
            </w:tcBorders>
            <w:shd w:val="clear" w:color="auto" w:fill="auto"/>
            <w:noWrap/>
            <w:vAlign w:val="bottom"/>
            <w:hideMark/>
          </w:tcPr>
          <w:p w14:paraId="40C13941"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-транспортный налог</w:t>
            </w:r>
          </w:p>
        </w:tc>
        <w:tc>
          <w:tcPr>
            <w:tcW w:w="245" w:type="dxa"/>
            <w:tcBorders>
              <w:top w:val="nil"/>
              <w:left w:val="nil"/>
              <w:bottom w:val="nil"/>
              <w:right w:val="nil"/>
            </w:tcBorders>
            <w:shd w:val="clear" w:color="auto" w:fill="auto"/>
            <w:noWrap/>
            <w:vAlign w:val="bottom"/>
            <w:hideMark/>
          </w:tcPr>
          <w:p w14:paraId="4FBE4735" w14:textId="77777777" w:rsidR="00FF7D91" w:rsidRPr="00FF7D91" w:rsidRDefault="00FF7D91" w:rsidP="00FF7D91">
            <w:pPr>
              <w:rPr>
                <w:rFonts w:ascii="Bookman Old Style" w:hAnsi="Bookman Old Style" w:cs="Calibri"/>
                <w:sz w:val="12"/>
                <w:szCs w:val="12"/>
              </w:rPr>
            </w:pPr>
          </w:p>
        </w:tc>
        <w:tc>
          <w:tcPr>
            <w:tcW w:w="733" w:type="dxa"/>
            <w:tcBorders>
              <w:top w:val="nil"/>
              <w:left w:val="single" w:sz="4" w:space="0" w:color="auto"/>
              <w:bottom w:val="nil"/>
              <w:right w:val="single" w:sz="4" w:space="0" w:color="auto"/>
            </w:tcBorders>
            <w:shd w:val="clear" w:color="auto" w:fill="auto"/>
            <w:noWrap/>
            <w:vAlign w:val="bottom"/>
            <w:hideMark/>
          </w:tcPr>
          <w:p w14:paraId="51BE98D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single" w:sz="4" w:space="0" w:color="auto"/>
              <w:bottom w:val="nil"/>
              <w:right w:val="nil"/>
            </w:tcBorders>
            <w:shd w:val="clear" w:color="000000" w:fill="DCE6F1"/>
            <w:noWrap/>
            <w:vAlign w:val="bottom"/>
            <w:hideMark/>
          </w:tcPr>
          <w:p w14:paraId="17FB439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single" w:sz="4" w:space="0" w:color="auto"/>
              <w:bottom w:val="nil"/>
              <w:right w:val="nil"/>
            </w:tcBorders>
            <w:shd w:val="clear" w:color="000000" w:fill="DCE6F1"/>
            <w:noWrap/>
            <w:vAlign w:val="bottom"/>
            <w:hideMark/>
          </w:tcPr>
          <w:p w14:paraId="1D5D6BA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23F8819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single" w:sz="4" w:space="0" w:color="auto"/>
              <w:bottom w:val="nil"/>
              <w:right w:val="nil"/>
            </w:tcBorders>
            <w:shd w:val="clear" w:color="000000" w:fill="DCE6F1"/>
            <w:noWrap/>
            <w:vAlign w:val="bottom"/>
            <w:hideMark/>
          </w:tcPr>
          <w:p w14:paraId="0F8FA0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single" w:sz="4" w:space="0" w:color="auto"/>
              <w:bottom w:val="single" w:sz="4" w:space="0" w:color="auto"/>
              <w:right w:val="single" w:sz="4" w:space="0" w:color="auto"/>
            </w:tcBorders>
            <w:shd w:val="clear" w:color="000000" w:fill="DCE6F1"/>
            <w:noWrap/>
            <w:vAlign w:val="bottom"/>
            <w:hideMark/>
          </w:tcPr>
          <w:p w14:paraId="141E34C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65DAF64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1C27E38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4150A00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4D186BF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3CF37FE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647ECD8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3ABB97E" w14:textId="77777777" w:rsidTr="00FF7D91">
        <w:trPr>
          <w:trHeight w:val="331"/>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B7BB1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15</w:t>
            </w:r>
          </w:p>
        </w:tc>
        <w:tc>
          <w:tcPr>
            <w:tcW w:w="410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7903AF1"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Отчисления на социальные нужды, в т.ч.:</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1F92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single" w:sz="4" w:space="0" w:color="auto"/>
              <w:left w:val="nil"/>
              <w:bottom w:val="single" w:sz="4" w:space="0" w:color="auto"/>
              <w:right w:val="single" w:sz="4" w:space="0" w:color="auto"/>
            </w:tcBorders>
            <w:shd w:val="clear" w:color="000000" w:fill="DCE6F1"/>
            <w:noWrap/>
            <w:vAlign w:val="bottom"/>
            <w:hideMark/>
          </w:tcPr>
          <w:p w14:paraId="7F2F4F0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4F8FE1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5975,00</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6F398E8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4610,54</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0E1EA6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4806,41</w:t>
            </w:r>
          </w:p>
        </w:tc>
        <w:tc>
          <w:tcPr>
            <w:tcW w:w="843" w:type="dxa"/>
            <w:tcBorders>
              <w:top w:val="nil"/>
              <w:left w:val="nil"/>
              <w:bottom w:val="single" w:sz="4" w:space="0" w:color="auto"/>
              <w:right w:val="single" w:sz="4" w:space="0" w:color="auto"/>
            </w:tcBorders>
            <w:shd w:val="clear" w:color="000000" w:fill="DCE6F1"/>
            <w:noWrap/>
            <w:vAlign w:val="bottom"/>
            <w:hideMark/>
          </w:tcPr>
          <w:p w14:paraId="48DD600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4705,13</w:t>
            </w:r>
          </w:p>
        </w:tc>
        <w:tc>
          <w:tcPr>
            <w:tcW w:w="1104" w:type="dxa"/>
            <w:tcBorders>
              <w:top w:val="nil"/>
              <w:left w:val="nil"/>
              <w:bottom w:val="single" w:sz="4" w:space="0" w:color="auto"/>
              <w:right w:val="single" w:sz="4" w:space="0" w:color="auto"/>
            </w:tcBorders>
            <w:shd w:val="clear" w:color="000000" w:fill="DCE6F1"/>
            <w:noWrap/>
            <w:vAlign w:val="bottom"/>
            <w:hideMark/>
          </w:tcPr>
          <w:p w14:paraId="6FBA113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-1269,87</w:t>
            </w:r>
          </w:p>
        </w:tc>
        <w:tc>
          <w:tcPr>
            <w:tcW w:w="989" w:type="dxa"/>
            <w:tcBorders>
              <w:top w:val="nil"/>
              <w:left w:val="nil"/>
              <w:bottom w:val="single" w:sz="4" w:space="0" w:color="auto"/>
              <w:right w:val="single" w:sz="4" w:space="0" w:color="auto"/>
            </w:tcBorders>
            <w:shd w:val="clear" w:color="000000" w:fill="DCE6F1"/>
            <w:noWrap/>
            <w:vAlign w:val="bottom"/>
            <w:hideMark/>
          </w:tcPr>
          <w:p w14:paraId="50340E1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6572,00</w:t>
            </w:r>
          </w:p>
        </w:tc>
        <w:tc>
          <w:tcPr>
            <w:tcW w:w="850" w:type="dxa"/>
            <w:tcBorders>
              <w:top w:val="nil"/>
              <w:left w:val="nil"/>
              <w:bottom w:val="single" w:sz="4" w:space="0" w:color="auto"/>
              <w:right w:val="single" w:sz="4" w:space="0" w:color="auto"/>
            </w:tcBorders>
            <w:shd w:val="clear" w:color="000000" w:fill="DCE6F1"/>
            <w:noWrap/>
            <w:vAlign w:val="bottom"/>
            <w:hideMark/>
          </w:tcPr>
          <w:p w14:paraId="780CE2A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4806,41</w:t>
            </w:r>
          </w:p>
        </w:tc>
        <w:tc>
          <w:tcPr>
            <w:tcW w:w="850" w:type="dxa"/>
            <w:tcBorders>
              <w:top w:val="nil"/>
              <w:left w:val="nil"/>
              <w:bottom w:val="single" w:sz="4" w:space="0" w:color="auto"/>
              <w:right w:val="single" w:sz="4" w:space="0" w:color="auto"/>
            </w:tcBorders>
            <w:shd w:val="clear" w:color="000000" w:fill="DCE6F1"/>
            <w:noWrap/>
            <w:vAlign w:val="bottom"/>
            <w:hideMark/>
          </w:tcPr>
          <w:p w14:paraId="216085F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4882,39</w:t>
            </w:r>
          </w:p>
        </w:tc>
        <w:tc>
          <w:tcPr>
            <w:tcW w:w="827" w:type="dxa"/>
            <w:tcBorders>
              <w:top w:val="single" w:sz="4" w:space="0" w:color="auto"/>
              <w:left w:val="nil"/>
              <w:bottom w:val="single" w:sz="4" w:space="0" w:color="auto"/>
              <w:right w:val="single" w:sz="4" w:space="0" w:color="auto"/>
            </w:tcBorders>
            <w:shd w:val="clear" w:color="000000" w:fill="DCE6F1"/>
            <w:noWrap/>
            <w:vAlign w:val="bottom"/>
            <w:hideMark/>
          </w:tcPr>
          <w:p w14:paraId="0EFF8E3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4844,40</w:t>
            </w:r>
          </w:p>
        </w:tc>
        <w:tc>
          <w:tcPr>
            <w:tcW w:w="1589" w:type="dxa"/>
            <w:tcBorders>
              <w:top w:val="single" w:sz="4" w:space="0" w:color="auto"/>
              <w:left w:val="nil"/>
              <w:bottom w:val="single" w:sz="4" w:space="0" w:color="auto"/>
              <w:right w:val="single" w:sz="8" w:space="0" w:color="auto"/>
            </w:tcBorders>
            <w:shd w:val="clear" w:color="000000" w:fill="DCE6F1"/>
            <w:noWrap/>
            <w:vAlign w:val="bottom"/>
            <w:hideMark/>
          </w:tcPr>
          <w:p w14:paraId="7CFFFD7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5011,58</w:t>
            </w:r>
          </w:p>
        </w:tc>
      </w:tr>
      <w:tr w:rsidR="00FF7D91" w:rsidRPr="00FF7D91" w14:paraId="42C34D2B" w14:textId="77777777" w:rsidTr="00FF7D91">
        <w:trPr>
          <w:trHeight w:val="331"/>
          <w:jc w:val="center"/>
        </w:trPr>
        <w:tc>
          <w:tcPr>
            <w:tcW w:w="528" w:type="dxa"/>
            <w:tcBorders>
              <w:top w:val="nil"/>
              <w:left w:val="single" w:sz="8" w:space="0" w:color="auto"/>
              <w:bottom w:val="nil"/>
              <w:right w:val="single" w:sz="4" w:space="0" w:color="auto"/>
            </w:tcBorders>
            <w:shd w:val="clear" w:color="auto" w:fill="auto"/>
            <w:noWrap/>
            <w:vAlign w:val="bottom"/>
            <w:hideMark/>
          </w:tcPr>
          <w:p w14:paraId="6DF7C29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15.1</w:t>
            </w:r>
          </w:p>
        </w:tc>
        <w:tc>
          <w:tcPr>
            <w:tcW w:w="3857" w:type="dxa"/>
            <w:gridSpan w:val="3"/>
            <w:tcBorders>
              <w:top w:val="single" w:sz="4" w:space="0" w:color="auto"/>
              <w:left w:val="single" w:sz="4" w:space="0" w:color="auto"/>
              <w:bottom w:val="single" w:sz="4" w:space="0" w:color="auto"/>
              <w:right w:val="nil"/>
            </w:tcBorders>
            <w:shd w:val="clear" w:color="auto" w:fill="auto"/>
            <w:noWrap/>
            <w:vAlign w:val="bottom"/>
            <w:hideMark/>
          </w:tcPr>
          <w:p w14:paraId="54F1981D"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xml:space="preserve"> - отчисления ППП</w:t>
            </w:r>
          </w:p>
        </w:tc>
        <w:tc>
          <w:tcPr>
            <w:tcW w:w="245" w:type="dxa"/>
            <w:tcBorders>
              <w:top w:val="nil"/>
              <w:left w:val="nil"/>
              <w:bottom w:val="single" w:sz="4" w:space="0" w:color="auto"/>
              <w:right w:val="nil"/>
            </w:tcBorders>
            <w:shd w:val="clear" w:color="auto" w:fill="auto"/>
            <w:noWrap/>
            <w:vAlign w:val="bottom"/>
            <w:hideMark/>
          </w:tcPr>
          <w:p w14:paraId="53656846"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745E3A2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xml:space="preserve"> -"-</w:t>
            </w:r>
          </w:p>
        </w:tc>
        <w:tc>
          <w:tcPr>
            <w:tcW w:w="911" w:type="dxa"/>
            <w:tcBorders>
              <w:top w:val="nil"/>
              <w:left w:val="single" w:sz="4" w:space="0" w:color="auto"/>
              <w:bottom w:val="single" w:sz="4" w:space="0" w:color="auto"/>
              <w:right w:val="nil"/>
            </w:tcBorders>
            <w:shd w:val="clear" w:color="000000" w:fill="DCE6F1"/>
            <w:noWrap/>
            <w:vAlign w:val="bottom"/>
            <w:hideMark/>
          </w:tcPr>
          <w:p w14:paraId="5DEA5D4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single" w:sz="4" w:space="0" w:color="auto"/>
              <w:bottom w:val="single" w:sz="4" w:space="0" w:color="auto"/>
              <w:right w:val="nil"/>
            </w:tcBorders>
            <w:shd w:val="clear" w:color="000000" w:fill="DCE6F1"/>
            <w:noWrap/>
            <w:vAlign w:val="bottom"/>
            <w:hideMark/>
          </w:tcPr>
          <w:p w14:paraId="030A89E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5205,00</w:t>
            </w:r>
          </w:p>
        </w:tc>
        <w:tc>
          <w:tcPr>
            <w:tcW w:w="850" w:type="dxa"/>
            <w:tcBorders>
              <w:top w:val="nil"/>
              <w:left w:val="single" w:sz="4" w:space="0" w:color="auto"/>
              <w:bottom w:val="single" w:sz="4" w:space="0" w:color="auto"/>
              <w:right w:val="nil"/>
            </w:tcBorders>
            <w:shd w:val="clear" w:color="000000" w:fill="DCE6F1"/>
            <w:noWrap/>
            <w:vAlign w:val="bottom"/>
            <w:hideMark/>
          </w:tcPr>
          <w:p w14:paraId="465818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4610,54</w:t>
            </w:r>
          </w:p>
        </w:tc>
        <w:tc>
          <w:tcPr>
            <w:tcW w:w="850" w:type="dxa"/>
            <w:tcBorders>
              <w:top w:val="nil"/>
              <w:left w:val="single" w:sz="4" w:space="0" w:color="auto"/>
              <w:bottom w:val="single" w:sz="4" w:space="0" w:color="auto"/>
              <w:right w:val="nil"/>
            </w:tcBorders>
            <w:shd w:val="clear" w:color="000000" w:fill="DCE6F1"/>
            <w:noWrap/>
            <w:vAlign w:val="bottom"/>
            <w:hideMark/>
          </w:tcPr>
          <w:p w14:paraId="3CB508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4806,41</w:t>
            </w:r>
          </w:p>
        </w:tc>
        <w:tc>
          <w:tcPr>
            <w:tcW w:w="843" w:type="dxa"/>
            <w:tcBorders>
              <w:top w:val="nil"/>
              <w:left w:val="single" w:sz="4" w:space="0" w:color="auto"/>
              <w:bottom w:val="single" w:sz="4" w:space="0" w:color="auto"/>
              <w:right w:val="nil"/>
            </w:tcBorders>
            <w:shd w:val="clear" w:color="000000" w:fill="DCE6F1"/>
            <w:noWrap/>
            <w:vAlign w:val="bottom"/>
            <w:hideMark/>
          </w:tcPr>
          <w:p w14:paraId="080FCE8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4705,13</w:t>
            </w:r>
          </w:p>
        </w:tc>
        <w:tc>
          <w:tcPr>
            <w:tcW w:w="1104" w:type="dxa"/>
            <w:tcBorders>
              <w:top w:val="nil"/>
              <w:left w:val="single" w:sz="4" w:space="0" w:color="auto"/>
              <w:bottom w:val="single" w:sz="4" w:space="0" w:color="auto"/>
              <w:right w:val="nil"/>
            </w:tcBorders>
            <w:shd w:val="clear" w:color="000000" w:fill="DCE6F1"/>
            <w:noWrap/>
            <w:vAlign w:val="bottom"/>
            <w:hideMark/>
          </w:tcPr>
          <w:p w14:paraId="6171ED1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-499,87</w:t>
            </w:r>
          </w:p>
        </w:tc>
        <w:tc>
          <w:tcPr>
            <w:tcW w:w="989" w:type="dxa"/>
            <w:tcBorders>
              <w:top w:val="nil"/>
              <w:left w:val="single" w:sz="4" w:space="0" w:color="auto"/>
              <w:bottom w:val="single" w:sz="4" w:space="0" w:color="auto"/>
              <w:right w:val="nil"/>
            </w:tcBorders>
            <w:shd w:val="clear" w:color="000000" w:fill="DCE6F1"/>
            <w:noWrap/>
            <w:vAlign w:val="bottom"/>
            <w:hideMark/>
          </w:tcPr>
          <w:p w14:paraId="6AA1C7C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5726,00</w:t>
            </w:r>
          </w:p>
        </w:tc>
        <w:tc>
          <w:tcPr>
            <w:tcW w:w="850" w:type="dxa"/>
            <w:tcBorders>
              <w:top w:val="nil"/>
              <w:left w:val="single" w:sz="4" w:space="0" w:color="auto"/>
              <w:bottom w:val="single" w:sz="4" w:space="0" w:color="auto"/>
              <w:right w:val="single" w:sz="4" w:space="0" w:color="auto"/>
            </w:tcBorders>
            <w:shd w:val="clear" w:color="000000" w:fill="DCE6F1"/>
            <w:noWrap/>
            <w:vAlign w:val="bottom"/>
            <w:hideMark/>
          </w:tcPr>
          <w:p w14:paraId="5B7AD6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4806,41</w:t>
            </w:r>
          </w:p>
        </w:tc>
        <w:tc>
          <w:tcPr>
            <w:tcW w:w="850" w:type="dxa"/>
            <w:tcBorders>
              <w:top w:val="nil"/>
              <w:left w:val="nil"/>
              <w:bottom w:val="single" w:sz="4" w:space="0" w:color="auto"/>
              <w:right w:val="single" w:sz="4" w:space="0" w:color="auto"/>
            </w:tcBorders>
            <w:shd w:val="clear" w:color="000000" w:fill="DCE6F1"/>
            <w:noWrap/>
            <w:vAlign w:val="bottom"/>
            <w:hideMark/>
          </w:tcPr>
          <w:p w14:paraId="1289433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4558,37</w:t>
            </w:r>
          </w:p>
        </w:tc>
        <w:tc>
          <w:tcPr>
            <w:tcW w:w="827" w:type="dxa"/>
            <w:tcBorders>
              <w:top w:val="nil"/>
              <w:left w:val="nil"/>
              <w:bottom w:val="single" w:sz="4" w:space="0" w:color="auto"/>
              <w:right w:val="single" w:sz="4" w:space="0" w:color="auto"/>
            </w:tcBorders>
            <w:shd w:val="clear" w:color="000000" w:fill="DCE6F1"/>
            <w:noWrap/>
            <w:vAlign w:val="bottom"/>
            <w:hideMark/>
          </w:tcPr>
          <w:p w14:paraId="36E5906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4430,98</w:t>
            </w:r>
          </w:p>
        </w:tc>
        <w:tc>
          <w:tcPr>
            <w:tcW w:w="1589" w:type="dxa"/>
            <w:tcBorders>
              <w:top w:val="nil"/>
              <w:left w:val="nil"/>
              <w:bottom w:val="single" w:sz="4" w:space="0" w:color="auto"/>
              <w:right w:val="single" w:sz="8" w:space="0" w:color="auto"/>
            </w:tcBorders>
            <w:shd w:val="clear" w:color="000000" w:fill="DCE6F1"/>
            <w:noWrap/>
            <w:vAlign w:val="bottom"/>
            <w:hideMark/>
          </w:tcPr>
          <w:p w14:paraId="1FE22C1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4583,90</w:t>
            </w:r>
          </w:p>
        </w:tc>
      </w:tr>
      <w:tr w:rsidR="00FF7D91" w:rsidRPr="00FF7D91" w14:paraId="6D06B86D" w14:textId="77777777" w:rsidTr="00FF7D91">
        <w:trPr>
          <w:trHeight w:val="331"/>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974556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16</w:t>
            </w:r>
          </w:p>
        </w:tc>
        <w:tc>
          <w:tcPr>
            <w:tcW w:w="41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FCD74F"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Амортизация основных средств и нематериальных активов</w:t>
            </w:r>
          </w:p>
        </w:tc>
        <w:tc>
          <w:tcPr>
            <w:tcW w:w="733" w:type="dxa"/>
            <w:tcBorders>
              <w:top w:val="nil"/>
              <w:left w:val="nil"/>
              <w:bottom w:val="single" w:sz="4" w:space="0" w:color="auto"/>
              <w:right w:val="single" w:sz="4" w:space="0" w:color="auto"/>
            </w:tcBorders>
            <w:shd w:val="clear" w:color="auto" w:fill="auto"/>
            <w:noWrap/>
            <w:vAlign w:val="bottom"/>
            <w:hideMark/>
          </w:tcPr>
          <w:p w14:paraId="24DCE6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498F8FB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243,08</w:t>
            </w:r>
          </w:p>
        </w:tc>
        <w:tc>
          <w:tcPr>
            <w:tcW w:w="989" w:type="dxa"/>
            <w:tcBorders>
              <w:top w:val="nil"/>
              <w:left w:val="nil"/>
              <w:bottom w:val="single" w:sz="4" w:space="0" w:color="auto"/>
              <w:right w:val="single" w:sz="4" w:space="0" w:color="auto"/>
            </w:tcBorders>
            <w:shd w:val="clear" w:color="000000" w:fill="DCE6F1"/>
            <w:noWrap/>
            <w:vAlign w:val="bottom"/>
            <w:hideMark/>
          </w:tcPr>
          <w:p w14:paraId="2389CE6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850" w:type="dxa"/>
            <w:tcBorders>
              <w:top w:val="nil"/>
              <w:left w:val="nil"/>
              <w:bottom w:val="single" w:sz="4" w:space="0" w:color="auto"/>
              <w:right w:val="single" w:sz="4" w:space="0" w:color="auto"/>
            </w:tcBorders>
            <w:shd w:val="clear" w:color="000000" w:fill="DCE6F1"/>
            <w:noWrap/>
            <w:vAlign w:val="bottom"/>
            <w:hideMark/>
          </w:tcPr>
          <w:p w14:paraId="78C10F1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850" w:type="dxa"/>
            <w:tcBorders>
              <w:top w:val="nil"/>
              <w:left w:val="nil"/>
              <w:bottom w:val="single" w:sz="4" w:space="0" w:color="auto"/>
              <w:right w:val="single" w:sz="4" w:space="0" w:color="auto"/>
            </w:tcBorders>
            <w:shd w:val="clear" w:color="000000" w:fill="DCE6F1"/>
            <w:noWrap/>
            <w:vAlign w:val="bottom"/>
            <w:hideMark/>
          </w:tcPr>
          <w:p w14:paraId="216D3AA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843" w:type="dxa"/>
            <w:tcBorders>
              <w:top w:val="nil"/>
              <w:left w:val="nil"/>
              <w:bottom w:val="single" w:sz="4" w:space="0" w:color="auto"/>
              <w:right w:val="single" w:sz="4" w:space="0" w:color="auto"/>
            </w:tcBorders>
            <w:shd w:val="clear" w:color="000000" w:fill="DCE6F1"/>
            <w:noWrap/>
            <w:vAlign w:val="bottom"/>
            <w:hideMark/>
          </w:tcPr>
          <w:p w14:paraId="7670DDC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1104" w:type="dxa"/>
            <w:tcBorders>
              <w:top w:val="nil"/>
              <w:left w:val="nil"/>
              <w:bottom w:val="single" w:sz="4" w:space="0" w:color="auto"/>
              <w:right w:val="single" w:sz="4" w:space="0" w:color="auto"/>
            </w:tcBorders>
            <w:shd w:val="clear" w:color="000000" w:fill="DCE6F1"/>
            <w:noWrap/>
            <w:vAlign w:val="bottom"/>
            <w:hideMark/>
          </w:tcPr>
          <w:p w14:paraId="62F920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0A6CBFC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850" w:type="dxa"/>
            <w:tcBorders>
              <w:top w:val="nil"/>
              <w:left w:val="nil"/>
              <w:bottom w:val="single" w:sz="4" w:space="0" w:color="auto"/>
              <w:right w:val="single" w:sz="4" w:space="0" w:color="auto"/>
            </w:tcBorders>
            <w:shd w:val="clear" w:color="000000" w:fill="DCE6F1"/>
            <w:noWrap/>
            <w:vAlign w:val="bottom"/>
            <w:hideMark/>
          </w:tcPr>
          <w:p w14:paraId="0906049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850" w:type="dxa"/>
            <w:tcBorders>
              <w:top w:val="nil"/>
              <w:left w:val="nil"/>
              <w:bottom w:val="single" w:sz="4" w:space="0" w:color="auto"/>
              <w:right w:val="single" w:sz="4" w:space="0" w:color="auto"/>
            </w:tcBorders>
            <w:shd w:val="clear" w:color="000000" w:fill="DCE6F1"/>
            <w:noWrap/>
            <w:vAlign w:val="bottom"/>
            <w:hideMark/>
          </w:tcPr>
          <w:p w14:paraId="46EA0F4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827" w:type="dxa"/>
            <w:tcBorders>
              <w:top w:val="nil"/>
              <w:left w:val="nil"/>
              <w:bottom w:val="single" w:sz="4" w:space="0" w:color="auto"/>
              <w:right w:val="single" w:sz="4" w:space="0" w:color="auto"/>
            </w:tcBorders>
            <w:shd w:val="clear" w:color="000000" w:fill="DCE6F1"/>
            <w:noWrap/>
            <w:vAlign w:val="bottom"/>
            <w:hideMark/>
          </w:tcPr>
          <w:p w14:paraId="1C5835F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708,00</w:t>
            </w:r>
          </w:p>
        </w:tc>
        <w:tc>
          <w:tcPr>
            <w:tcW w:w="1589" w:type="dxa"/>
            <w:tcBorders>
              <w:top w:val="nil"/>
              <w:left w:val="nil"/>
              <w:bottom w:val="single" w:sz="4" w:space="0" w:color="auto"/>
              <w:right w:val="single" w:sz="8" w:space="0" w:color="auto"/>
            </w:tcBorders>
            <w:shd w:val="clear" w:color="000000" w:fill="DCE6F1"/>
            <w:noWrap/>
            <w:vAlign w:val="bottom"/>
            <w:hideMark/>
          </w:tcPr>
          <w:p w14:paraId="7F1BEAA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423,00</w:t>
            </w:r>
          </w:p>
        </w:tc>
      </w:tr>
      <w:tr w:rsidR="00FF7D91" w:rsidRPr="00FF7D91" w14:paraId="38054324"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5DE15D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17</w:t>
            </w:r>
          </w:p>
        </w:tc>
        <w:tc>
          <w:tcPr>
            <w:tcW w:w="4102" w:type="dxa"/>
            <w:gridSpan w:val="4"/>
            <w:tcBorders>
              <w:top w:val="nil"/>
              <w:left w:val="single" w:sz="4" w:space="0" w:color="auto"/>
              <w:bottom w:val="nil"/>
              <w:right w:val="single" w:sz="4" w:space="0" w:color="000000"/>
            </w:tcBorders>
            <w:shd w:val="clear" w:color="auto" w:fill="auto"/>
            <w:noWrap/>
            <w:vAlign w:val="bottom"/>
            <w:hideMark/>
          </w:tcPr>
          <w:p w14:paraId="23F80C9B"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Расходы на выплаты по договорам займа и кредитным договорам</w:t>
            </w:r>
          </w:p>
        </w:tc>
        <w:tc>
          <w:tcPr>
            <w:tcW w:w="733" w:type="dxa"/>
            <w:tcBorders>
              <w:top w:val="nil"/>
              <w:left w:val="nil"/>
              <w:bottom w:val="single" w:sz="4" w:space="0" w:color="auto"/>
              <w:right w:val="single" w:sz="4" w:space="0" w:color="auto"/>
            </w:tcBorders>
            <w:shd w:val="clear" w:color="auto" w:fill="auto"/>
            <w:noWrap/>
            <w:vAlign w:val="bottom"/>
            <w:hideMark/>
          </w:tcPr>
          <w:p w14:paraId="7E085E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222571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1184484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AD4FCF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77F98CA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3B951B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6240CF7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6B64BA1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243C95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4D90D9D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4902CE6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0BB4F41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22694BE"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CED90A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18</w:t>
            </w:r>
          </w:p>
        </w:tc>
        <w:tc>
          <w:tcPr>
            <w:tcW w:w="4102" w:type="dxa"/>
            <w:gridSpan w:val="4"/>
            <w:tcBorders>
              <w:top w:val="single" w:sz="4" w:space="0" w:color="auto"/>
              <w:left w:val="nil"/>
              <w:bottom w:val="single" w:sz="4" w:space="0" w:color="auto"/>
              <w:right w:val="nil"/>
            </w:tcBorders>
            <w:shd w:val="clear" w:color="auto" w:fill="auto"/>
            <w:noWrap/>
            <w:vAlign w:val="bottom"/>
            <w:hideMark/>
          </w:tcPr>
          <w:p w14:paraId="00D3F31A"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Расходы, связанные с подключением объектов заявителей</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5E21CD0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51C3D2F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6082683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05E3D45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0555AA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3583A51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166136D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2A8123D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37485A6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6DC1DC5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412EE0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3E5A1D6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28F8A9C"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D2509D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19</w:t>
            </w:r>
          </w:p>
        </w:tc>
        <w:tc>
          <w:tcPr>
            <w:tcW w:w="41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F6C476"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 Плата за выбросы и сбросы загрязняющих веществ (сверх нормативов) </w:t>
            </w:r>
          </w:p>
        </w:tc>
        <w:tc>
          <w:tcPr>
            <w:tcW w:w="733" w:type="dxa"/>
            <w:tcBorders>
              <w:top w:val="nil"/>
              <w:left w:val="nil"/>
              <w:bottom w:val="single" w:sz="4" w:space="0" w:color="auto"/>
              <w:right w:val="single" w:sz="4" w:space="0" w:color="auto"/>
            </w:tcBorders>
            <w:shd w:val="clear" w:color="auto" w:fill="auto"/>
            <w:noWrap/>
            <w:vAlign w:val="bottom"/>
            <w:hideMark/>
          </w:tcPr>
          <w:p w14:paraId="25DBB06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780BD2A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789C81E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730F1F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BBF18E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0D2B01A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45EC26A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0F94E37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DE60DB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DA7F6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0F9AE82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44C8B33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76A8624E"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7C56FC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20</w:t>
            </w:r>
          </w:p>
        </w:tc>
        <w:tc>
          <w:tcPr>
            <w:tcW w:w="3857" w:type="dxa"/>
            <w:gridSpan w:val="3"/>
            <w:tcBorders>
              <w:top w:val="nil"/>
              <w:left w:val="single" w:sz="4" w:space="0" w:color="auto"/>
              <w:bottom w:val="single" w:sz="4" w:space="0" w:color="auto"/>
              <w:right w:val="nil"/>
            </w:tcBorders>
            <w:shd w:val="clear" w:color="auto" w:fill="auto"/>
            <w:noWrap/>
            <w:vAlign w:val="bottom"/>
            <w:hideMark/>
          </w:tcPr>
          <w:p w14:paraId="2C5D9E07"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Налог на прибыль</w:t>
            </w:r>
          </w:p>
        </w:tc>
        <w:tc>
          <w:tcPr>
            <w:tcW w:w="245" w:type="dxa"/>
            <w:tcBorders>
              <w:top w:val="nil"/>
              <w:left w:val="nil"/>
              <w:bottom w:val="single" w:sz="4" w:space="0" w:color="auto"/>
              <w:right w:val="single" w:sz="4" w:space="0" w:color="auto"/>
            </w:tcBorders>
            <w:shd w:val="clear" w:color="auto" w:fill="auto"/>
            <w:noWrap/>
            <w:vAlign w:val="bottom"/>
            <w:hideMark/>
          </w:tcPr>
          <w:p w14:paraId="1E8434A2" w14:textId="77777777" w:rsidR="00FF7D91" w:rsidRPr="00FF7D91" w:rsidRDefault="00FF7D91" w:rsidP="00FF7D91">
            <w:pPr>
              <w:rPr>
                <w:rFonts w:ascii="Bookman Old Style" w:hAnsi="Bookman Old Style" w:cs="Calibri"/>
                <w:sz w:val="12"/>
                <w:szCs w:val="12"/>
              </w:rPr>
            </w:pPr>
            <w:r w:rsidRPr="00FF7D91">
              <w:rPr>
                <w:rFonts w:ascii="Bookman Old Style" w:hAnsi="Bookman Old Style" w:cs="Calibri"/>
                <w:sz w:val="12"/>
                <w:szCs w:val="12"/>
              </w:rPr>
              <w:t> </w:t>
            </w:r>
          </w:p>
        </w:tc>
        <w:tc>
          <w:tcPr>
            <w:tcW w:w="733" w:type="dxa"/>
            <w:tcBorders>
              <w:top w:val="nil"/>
              <w:left w:val="nil"/>
              <w:bottom w:val="single" w:sz="4" w:space="0" w:color="auto"/>
              <w:right w:val="single" w:sz="4" w:space="0" w:color="auto"/>
            </w:tcBorders>
            <w:shd w:val="clear" w:color="auto" w:fill="auto"/>
            <w:noWrap/>
            <w:vAlign w:val="bottom"/>
            <w:hideMark/>
          </w:tcPr>
          <w:p w14:paraId="50E3E6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5205C07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73,19</w:t>
            </w:r>
          </w:p>
        </w:tc>
        <w:tc>
          <w:tcPr>
            <w:tcW w:w="989" w:type="dxa"/>
            <w:tcBorders>
              <w:top w:val="nil"/>
              <w:left w:val="single" w:sz="4" w:space="0" w:color="auto"/>
              <w:bottom w:val="single" w:sz="4" w:space="0" w:color="auto"/>
              <w:right w:val="single" w:sz="4" w:space="0" w:color="auto"/>
            </w:tcBorders>
            <w:shd w:val="clear" w:color="000000" w:fill="DCE6F1"/>
            <w:noWrap/>
            <w:vAlign w:val="bottom"/>
            <w:hideMark/>
          </w:tcPr>
          <w:p w14:paraId="41B5F93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529,17</w:t>
            </w:r>
          </w:p>
        </w:tc>
        <w:tc>
          <w:tcPr>
            <w:tcW w:w="850" w:type="dxa"/>
            <w:tcBorders>
              <w:top w:val="nil"/>
              <w:left w:val="nil"/>
              <w:bottom w:val="single" w:sz="4" w:space="0" w:color="auto"/>
              <w:right w:val="single" w:sz="4" w:space="0" w:color="auto"/>
            </w:tcBorders>
            <w:shd w:val="clear" w:color="000000" w:fill="DCE6F1"/>
            <w:noWrap/>
            <w:vAlign w:val="bottom"/>
            <w:hideMark/>
          </w:tcPr>
          <w:p w14:paraId="7D2768B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529,17</w:t>
            </w:r>
          </w:p>
        </w:tc>
        <w:tc>
          <w:tcPr>
            <w:tcW w:w="850" w:type="dxa"/>
            <w:tcBorders>
              <w:top w:val="nil"/>
              <w:left w:val="nil"/>
              <w:bottom w:val="single" w:sz="4" w:space="0" w:color="auto"/>
              <w:right w:val="single" w:sz="4" w:space="0" w:color="auto"/>
            </w:tcBorders>
            <w:shd w:val="clear" w:color="000000" w:fill="DCE6F1"/>
            <w:noWrap/>
            <w:vAlign w:val="bottom"/>
            <w:hideMark/>
          </w:tcPr>
          <w:p w14:paraId="6BE9CA6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529,17</w:t>
            </w:r>
          </w:p>
        </w:tc>
        <w:tc>
          <w:tcPr>
            <w:tcW w:w="843" w:type="dxa"/>
            <w:tcBorders>
              <w:top w:val="nil"/>
              <w:left w:val="nil"/>
              <w:bottom w:val="single" w:sz="4" w:space="0" w:color="auto"/>
              <w:right w:val="single" w:sz="4" w:space="0" w:color="auto"/>
            </w:tcBorders>
            <w:shd w:val="clear" w:color="000000" w:fill="DCE6F1"/>
            <w:noWrap/>
            <w:vAlign w:val="bottom"/>
            <w:hideMark/>
          </w:tcPr>
          <w:p w14:paraId="03062CE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529,17</w:t>
            </w:r>
          </w:p>
        </w:tc>
        <w:tc>
          <w:tcPr>
            <w:tcW w:w="1104" w:type="dxa"/>
            <w:tcBorders>
              <w:top w:val="nil"/>
              <w:left w:val="nil"/>
              <w:bottom w:val="single" w:sz="4" w:space="0" w:color="auto"/>
              <w:right w:val="single" w:sz="4" w:space="0" w:color="auto"/>
            </w:tcBorders>
            <w:shd w:val="clear" w:color="000000" w:fill="DCE6F1"/>
            <w:noWrap/>
            <w:vAlign w:val="bottom"/>
            <w:hideMark/>
          </w:tcPr>
          <w:p w14:paraId="1EF66EC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6F0439E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552,75</w:t>
            </w:r>
          </w:p>
        </w:tc>
        <w:tc>
          <w:tcPr>
            <w:tcW w:w="850" w:type="dxa"/>
            <w:tcBorders>
              <w:top w:val="nil"/>
              <w:left w:val="nil"/>
              <w:bottom w:val="single" w:sz="4" w:space="0" w:color="auto"/>
              <w:right w:val="single" w:sz="4" w:space="0" w:color="auto"/>
            </w:tcBorders>
            <w:shd w:val="clear" w:color="000000" w:fill="DCE6F1"/>
            <w:noWrap/>
            <w:vAlign w:val="bottom"/>
            <w:hideMark/>
          </w:tcPr>
          <w:p w14:paraId="102E6EE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529,17</w:t>
            </w:r>
          </w:p>
        </w:tc>
        <w:tc>
          <w:tcPr>
            <w:tcW w:w="850" w:type="dxa"/>
            <w:tcBorders>
              <w:top w:val="nil"/>
              <w:left w:val="nil"/>
              <w:bottom w:val="single" w:sz="4" w:space="0" w:color="auto"/>
              <w:right w:val="single" w:sz="4" w:space="0" w:color="auto"/>
            </w:tcBorders>
            <w:shd w:val="clear" w:color="000000" w:fill="DCE6F1"/>
            <w:noWrap/>
            <w:vAlign w:val="bottom"/>
            <w:hideMark/>
          </w:tcPr>
          <w:p w14:paraId="60620E1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561,45</w:t>
            </w:r>
          </w:p>
        </w:tc>
        <w:tc>
          <w:tcPr>
            <w:tcW w:w="827" w:type="dxa"/>
            <w:tcBorders>
              <w:top w:val="nil"/>
              <w:left w:val="nil"/>
              <w:bottom w:val="single" w:sz="4" w:space="0" w:color="auto"/>
              <w:right w:val="single" w:sz="4" w:space="0" w:color="auto"/>
            </w:tcBorders>
            <w:shd w:val="clear" w:color="000000" w:fill="DCE6F1"/>
            <w:noWrap/>
            <w:vAlign w:val="bottom"/>
            <w:hideMark/>
          </w:tcPr>
          <w:p w14:paraId="2CC3E86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545,31</w:t>
            </w:r>
          </w:p>
        </w:tc>
        <w:tc>
          <w:tcPr>
            <w:tcW w:w="1589" w:type="dxa"/>
            <w:tcBorders>
              <w:top w:val="nil"/>
              <w:left w:val="nil"/>
              <w:bottom w:val="single" w:sz="4" w:space="0" w:color="auto"/>
              <w:right w:val="single" w:sz="8" w:space="0" w:color="auto"/>
            </w:tcBorders>
            <w:shd w:val="clear" w:color="000000" w:fill="DCE6F1"/>
            <w:noWrap/>
            <w:vAlign w:val="bottom"/>
            <w:hideMark/>
          </w:tcPr>
          <w:p w14:paraId="72B7223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7D91F9D9"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4D051BB"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21</w:t>
            </w:r>
          </w:p>
        </w:tc>
        <w:tc>
          <w:tcPr>
            <w:tcW w:w="3857" w:type="dxa"/>
            <w:gridSpan w:val="3"/>
            <w:tcBorders>
              <w:top w:val="single" w:sz="4" w:space="0" w:color="auto"/>
              <w:left w:val="single" w:sz="4" w:space="0" w:color="auto"/>
              <w:bottom w:val="nil"/>
              <w:right w:val="nil"/>
            </w:tcBorders>
            <w:shd w:val="clear" w:color="auto" w:fill="auto"/>
            <w:noWrap/>
            <w:vAlign w:val="bottom"/>
            <w:hideMark/>
          </w:tcPr>
          <w:p w14:paraId="36DC5577"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Выпадающие доходы</w:t>
            </w:r>
          </w:p>
        </w:tc>
        <w:tc>
          <w:tcPr>
            <w:tcW w:w="245" w:type="dxa"/>
            <w:tcBorders>
              <w:top w:val="nil"/>
              <w:left w:val="nil"/>
              <w:bottom w:val="nil"/>
              <w:right w:val="single" w:sz="4" w:space="0" w:color="auto"/>
            </w:tcBorders>
            <w:shd w:val="clear" w:color="auto" w:fill="auto"/>
            <w:noWrap/>
            <w:vAlign w:val="bottom"/>
            <w:hideMark/>
          </w:tcPr>
          <w:p w14:paraId="3DC78A9A"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nil"/>
              <w:left w:val="nil"/>
              <w:bottom w:val="single" w:sz="4" w:space="0" w:color="auto"/>
              <w:right w:val="single" w:sz="4" w:space="0" w:color="auto"/>
            </w:tcBorders>
            <w:shd w:val="clear" w:color="auto" w:fill="auto"/>
            <w:noWrap/>
            <w:vAlign w:val="bottom"/>
            <w:hideMark/>
          </w:tcPr>
          <w:p w14:paraId="2B1CFDA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123BC2F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-849,63</w:t>
            </w:r>
          </w:p>
        </w:tc>
        <w:tc>
          <w:tcPr>
            <w:tcW w:w="989" w:type="dxa"/>
            <w:tcBorders>
              <w:top w:val="nil"/>
              <w:left w:val="nil"/>
              <w:bottom w:val="nil"/>
              <w:right w:val="single" w:sz="4" w:space="0" w:color="auto"/>
            </w:tcBorders>
            <w:shd w:val="clear" w:color="000000" w:fill="DCE6F1"/>
            <w:noWrap/>
            <w:vAlign w:val="bottom"/>
            <w:hideMark/>
          </w:tcPr>
          <w:p w14:paraId="19B43D2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29AC17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75FC797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71CDEE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044C3D8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7BE0089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CB5EEA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A9080D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24AA7BB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nil"/>
              <w:right w:val="single" w:sz="8" w:space="0" w:color="auto"/>
            </w:tcBorders>
            <w:shd w:val="clear" w:color="000000" w:fill="DCE6F1"/>
            <w:noWrap/>
            <w:vAlign w:val="bottom"/>
            <w:hideMark/>
          </w:tcPr>
          <w:p w14:paraId="3B59C2C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2EF337D" w14:textId="77777777" w:rsidTr="00FF7D91">
        <w:trPr>
          <w:trHeight w:val="346"/>
          <w:jc w:val="center"/>
        </w:trPr>
        <w:tc>
          <w:tcPr>
            <w:tcW w:w="528" w:type="dxa"/>
            <w:tcBorders>
              <w:top w:val="nil"/>
              <w:left w:val="single" w:sz="8" w:space="0" w:color="auto"/>
              <w:bottom w:val="nil"/>
              <w:right w:val="single" w:sz="4" w:space="0" w:color="auto"/>
            </w:tcBorders>
            <w:shd w:val="clear" w:color="auto" w:fill="auto"/>
            <w:noWrap/>
            <w:vAlign w:val="bottom"/>
            <w:hideMark/>
          </w:tcPr>
          <w:p w14:paraId="642AE474"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22</w:t>
            </w:r>
          </w:p>
        </w:tc>
        <w:tc>
          <w:tcPr>
            <w:tcW w:w="3857" w:type="dxa"/>
            <w:gridSpan w:val="3"/>
            <w:tcBorders>
              <w:top w:val="single" w:sz="4" w:space="0" w:color="auto"/>
              <w:left w:val="single" w:sz="4" w:space="0" w:color="auto"/>
              <w:bottom w:val="nil"/>
              <w:right w:val="nil"/>
            </w:tcBorders>
            <w:shd w:val="clear" w:color="auto" w:fill="auto"/>
            <w:noWrap/>
            <w:vAlign w:val="bottom"/>
            <w:hideMark/>
          </w:tcPr>
          <w:p w14:paraId="5C8B2243"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Экономия средств</w:t>
            </w:r>
          </w:p>
        </w:tc>
        <w:tc>
          <w:tcPr>
            <w:tcW w:w="245" w:type="dxa"/>
            <w:tcBorders>
              <w:top w:val="single" w:sz="4" w:space="0" w:color="auto"/>
              <w:left w:val="nil"/>
              <w:bottom w:val="nil"/>
              <w:right w:val="single" w:sz="4" w:space="0" w:color="auto"/>
            </w:tcBorders>
            <w:shd w:val="clear" w:color="auto" w:fill="auto"/>
            <w:noWrap/>
            <w:vAlign w:val="bottom"/>
            <w:hideMark/>
          </w:tcPr>
          <w:p w14:paraId="60AE424C"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733" w:type="dxa"/>
            <w:tcBorders>
              <w:top w:val="nil"/>
              <w:left w:val="nil"/>
              <w:bottom w:val="nil"/>
              <w:right w:val="single" w:sz="4" w:space="0" w:color="auto"/>
            </w:tcBorders>
            <w:shd w:val="clear" w:color="auto" w:fill="auto"/>
            <w:noWrap/>
            <w:vAlign w:val="bottom"/>
            <w:hideMark/>
          </w:tcPr>
          <w:p w14:paraId="1832554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nil"/>
              <w:right w:val="single" w:sz="4" w:space="0" w:color="auto"/>
            </w:tcBorders>
            <w:shd w:val="clear" w:color="000000" w:fill="DCE6F1"/>
            <w:noWrap/>
            <w:vAlign w:val="bottom"/>
            <w:hideMark/>
          </w:tcPr>
          <w:p w14:paraId="5DFE14F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77779DA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42E7D98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5391AD9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nil"/>
              <w:right w:val="single" w:sz="4" w:space="0" w:color="auto"/>
            </w:tcBorders>
            <w:shd w:val="clear" w:color="000000" w:fill="DCE6F1"/>
            <w:noWrap/>
            <w:vAlign w:val="bottom"/>
            <w:hideMark/>
          </w:tcPr>
          <w:p w14:paraId="16BD82F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nil"/>
              <w:right w:val="single" w:sz="4" w:space="0" w:color="auto"/>
            </w:tcBorders>
            <w:shd w:val="clear" w:color="000000" w:fill="DCE6F1"/>
            <w:noWrap/>
            <w:vAlign w:val="bottom"/>
            <w:hideMark/>
          </w:tcPr>
          <w:p w14:paraId="7F5673B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nil"/>
              <w:right w:val="single" w:sz="4" w:space="0" w:color="auto"/>
            </w:tcBorders>
            <w:shd w:val="clear" w:color="000000" w:fill="DCE6F1"/>
            <w:noWrap/>
            <w:vAlign w:val="bottom"/>
            <w:hideMark/>
          </w:tcPr>
          <w:p w14:paraId="32A2AEA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26129E0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nil"/>
              <w:right w:val="single" w:sz="4" w:space="0" w:color="auto"/>
            </w:tcBorders>
            <w:shd w:val="clear" w:color="000000" w:fill="DCE6F1"/>
            <w:noWrap/>
            <w:vAlign w:val="bottom"/>
            <w:hideMark/>
          </w:tcPr>
          <w:p w14:paraId="33451AD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nil"/>
              <w:right w:val="single" w:sz="4" w:space="0" w:color="auto"/>
            </w:tcBorders>
            <w:shd w:val="clear" w:color="000000" w:fill="DCE6F1"/>
            <w:noWrap/>
            <w:vAlign w:val="bottom"/>
            <w:hideMark/>
          </w:tcPr>
          <w:p w14:paraId="7D2412C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8" w:space="0" w:color="auto"/>
              <w:right w:val="single" w:sz="8" w:space="0" w:color="auto"/>
            </w:tcBorders>
            <w:shd w:val="clear" w:color="000000" w:fill="DCE6F1"/>
            <w:noWrap/>
            <w:vAlign w:val="bottom"/>
            <w:hideMark/>
          </w:tcPr>
          <w:p w14:paraId="6BF0761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4B172155" w14:textId="77777777" w:rsidTr="00FF7D91">
        <w:trPr>
          <w:trHeight w:val="346"/>
          <w:jc w:val="center"/>
        </w:trPr>
        <w:tc>
          <w:tcPr>
            <w:tcW w:w="5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9701E0" w14:textId="77777777" w:rsidR="00FF7D91" w:rsidRPr="00FF7D91" w:rsidRDefault="00FF7D91" w:rsidP="00FF7D91">
            <w:pPr>
              <w:jc w:val="center"/>
              <w:rPr>
                <w:rFonts w:ascii="Bookman Old Style" w:hAnsi="Bookman Old Style" w:cs="Calibri"/>
                <w:color w:val="FF0000"/>
                <w:sz w:val="12"/>
                <w:szCs w:val="12"/>
              </w:rPr>
            </w:pPr>
            <w:r w:rsidRPr="00FF7D91">
              <w:rPr>
                <w:rFonts w:ascii="Bookman Old Style" w:hAnsi="Bookman Old Style" w:cs="Calibri"/>
                <w:color w:val="FF0000"/>
                <w:sz w:val="12"/>
                <w:szCs w:val="12"/>
              </w:rPr>
              <w:t>23</w:t>
            </w:r>
          </w:p>
        </w:tc>
        <w:tc>
          <w:tcPr>
            <w:tcW w:w="4102" w:type="dxa"/>
            <w:gridSpan w:val="4"/>
            <w:tcBorders>
              <w:top w:val="single" w:sz="8" w:space="0" w:color="auto"/>
              <w:left w:val="single" w:sz="8" w:space="0" w:color="auto"/>
              <w:bottom w:val="single" w:sz="8" w:space="0" w:color="auto"/>
              <w:right w:val="nil"/>
            </w:tcBorders>
            <w:shd w:val="clear" w:color="auto" w:fill="auto"/>
            <w:noWrap/>
            <w:vAlign w:val="bottom"/>
            <w:hideMark/>
          </w:tcPr>
          <w:p w14:paraId="152FC273"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ИТОГО (неподконтрольные расходы)</w:t>
            </w:r>
          </w:p>
        </w:tc>
        <w:tc>
          <w:tcPr>
            <w:tcW w:w="73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44378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single" w:sz="8" w:space="0" w:color="auto"/>
              <w:left w:val="nil"/>
              <w:bottom w:val="single" w:sz="8" w:space="0" w:color="auto"/>
              <w:right w:val="single" w:sz="4" w:space="0" w:color="auto"/>
            </w:tcBorders>
            <w:shd w:val="clear" w:color="000000" w:fill="DCE6F1"/>
            <w:noWrap/>
            <w:vAlign w:val="bottom"/>
            <w:hideMark/>
          </w:tcPr>
          <w:p w14:paraId="0B76F9C7"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120,28</w:t>
            </w:r>
          </w:p>
        </w:tc>
        <w:tc>
          <w:tcPr>
            <w:tcW w:w="989" w:type="dxa"/>
            <w:tcBorders>
              <w:top w:val="single" w:sz="8" w:space="0" w:color="auto"/>
              <w:left w:val="nil"/>
              <w:bottom w:val="single" w:sz="8" w:space="0" w:color="auto"/>
              <w:right w:val="single" w:sz="4" w:space="0" w:color="auto"/>
            </w:tcBorders>
            <w:shd w:val="clear" w:color="000000" w:fill="DCE6F1"/>
            <w:noWrap/>
            <w:vAlign w:val="bottom"/>
            <w:hideMark/>
          </w:tcPr>
          <w:p w14:paraId="6E58F97E"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7789,21</w:t>
            </w:r>
          </w:p>
        </w:tc>
        <w:tc>
          <w:tcPr>
            <w:tcW w:w="850" w:type="dxa"/>
            <w:tcBorders>
              <w:top w:val="single" w:sz="8" w:space="0" w:color="auto"/>
              <w:left w:val="nil"/>
              <w:bottom w:val="single" w:sz="8" w:space="0" w:color="auto"/>
              <w:right w:val="single" w:sz="4" w:space="0" w:color="auto"/>
            </w:tcBorders>
            <w:shd w:val="clear" w:color="000000" w:fill="DCE6F1"/>
            <w:noWrap/>
            <w:vAlign w:val="bottom"/>
            <w:hideMark/>
          </w:tcPr>
          <w:p w14:paraId="66684B6F"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6424,76</w:t>
            </w:r>
          </w:p>
        </w:tc>
        <w:tc>
          <w:tcPr>
            <w:tcW w:w="850" w:type="dxa"/>
            <w:tcBorders>
              <w:top w:val="single" w:sz="8" w:space="0" w:color="auto"/>
              <w:left w:val="nil"/>
              <w:bottom w:val="single" w:sz="8" w:space="0" w:color="auto"/>
              <w:right w:val="single" w:sz="4" w:space="0" w:color="auto"/>
            </w:tcBorders>
            <w:shd w:val="clear" w:color="000000" w:fill="DCE6F1"/>
            <w:noWrap/>
            <w:vAlign w:val="bottom"/>
            <w:hideMark/>
          </w:tcPr>
          <w:p w14:paraId="4A22DA7C"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6620,63</w:t>
            </w:r>
          </w:p>
        </w:tc>
        <w:tc>
          <w:tcPr>
            <w:tcW w:w="843" w:type="dxa"/>
            <w:tcBorders>
              <w:top w:val="single" w:sz="8" w:space="0" w:color="auto"/>
              <w:left w:val="nil"/>
              <w:bottom w:val="single" w:sz="8" w:space="0" w:color="auto"/>
              <w:right w:val="single" w:sz="4" w:space="0" w:color="auto"/>
            </w:tcBorders>
            <w:shd w:val="clear" w:color="000000" w:fill="DCE6F1"/>
            <w:noWrap/>
            <w:vAlign w:val="bottom"/>
            <w:hideMark/>
          </w:tcPr>
          <w:p w14:paraId="362495DF"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6519,34</w:t>
            </w:r>
          </w:p>
        </w:tc>
        <w:tc>
          <w:tcPr>
            <w:tcW w:w="1104" w:type="dxa"/>
            <w:tcBorders>
              <w:top w:val="single" w:sz="8" w:space="0" w:color="auto"/>
              <w:left w:val="nil"/>
              <w:bottom w:val="single" w:sz="8" w:space="0" w:color="auto"/>
              <w:right w:val="single" w:sz="4" w:space="0" w:color="auto"/>
            </w:tcBorders>
            <w:shd w:val="clear" w:color="000000" w:fill="DCE6F1"/>
            <w:noWrap/>
            <w:vAlign w:val="bottom"/>
            <w:hideMark/>
          </w:tcPr>
          <w:p w14:paraId="34966926"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-1269,87</w:t>
            </w:r>
          </w:p>
        </w:tc>
        <w:tc>
          <w:tcPr>
            <w:tcW w:w="989" w:type="dxa"/>
            <w:tcBorders>
              <w:top w:val="single" w:sz="8" w:space="0" w:color="auto"/>
              <w:left w:val="nil"/>
              <w:bottom w:val="single" w:sz="8" w:space="0" w:color="auto"/>
              <w:right w:val="single" w:sz="4" w:space="0" w:color="auto"/>
            </w:tcBorders>
            <w:shd w:val="clear" w:color="000000" w:fill="DCE6F1"/>
            <w:noWrap/>
            <w:vAlign w:val="bottom"/>
            <w:hideMark/>
          </w:tcPr>
          <w:p w14:paraId="094CA82E"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8107,75</w:t>
            </w:r>
          </w:p>
        </w:tc>
        <w:tc>
          <w:tcPr>
            <w:tcW w:w="850" w:type="dxa"/>
            <w:tcBorders>
              <w:top w:val="single" w:sz="8" w:space="0" w:color="auto"/>
              <w:left w:val="nil"/>
              <w:bottom w:val="single" w:sz="8" w:space="0" w:color="auto"/>
              <w:right w:val="single" w:sz="4" w:space="0" w:color="auto"/>
            </w:tcBorders>
            <w:shd w:val="clear" w:color="000000" w:fill="DCE6F1"/>
            <w:noWrap/>
            <w:vAlign w:val="bottom"/>
            <w:hideMark/>
          </w:tcPr>
          <w:p w14:paraId="5CDCAA3A"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6620,63</w:t>
            </w:r>
          </w:p>
        </w:tc>
        <w:tc>
          <w:tcPr>
            <w:tcW w:w="850" w:type="dxa"/>
            <w:tcBorders>
              <w:top w:val="single" w:sz="8" w:space="0" w:color="auto"/>
              <w:left w:val="nil"/>
              <w:bottom w:val="single" w:sz="8" w:space="0" w:color="auto"/>
              <w:right w:val="single" w:sz="4" w:space="0" w:color="auto"/>
            </w:tcBorders>
            <w:shd w:val="clear" w:color="000000" w:fill="DCE6F1"/>
            <w:noWrap/>
            <w:vAlign w:val="bottom"/>
            <w:hideMark/>
          </w:tcPr>
          <w:p w14:paraId="187B51C8"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6742,47</w:t>
            </w:r>
          </w:p>
        </w:tc>
        <w:tc>
          <w:tcPr>
            <w:tcW w:w="827" w:type="dxa"/>
            <w:tcBorders>
              <w:top w:val="single" w:sz="8" w:space="0" w:color="auto"/>
              <w:left w:val="nil"/>
              <w:bottom w:val="single" w:sz="8" w:space="0" w:color="auto"/>
              <w:right w:val="single" w:sz="4" w:space="0" w:color="auto"/>
            </w:tcBorders>
            <w:shd w:val="clear" w:color="000000" w:fill="DCE6F1"/>
            <w:noWrap/>
            <w:vAlign w:val="bottom"/>
            <w:hideMark/>
          </w:tcPr>
          <w:p w14:paraId="4DFD2FE9"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6681,55</w:t>
            </w:r>
          </w:p>
        </w:tc>
        <w:tc>
          <w:tcPr>
            <w:tcW w:w="1589" w:type="dxa"/>
            <w:tcBorders>
              <w:top w:val="nil"/>
              <w:left w:val="nil"/>
              <w:bottom w:val="single" w:sz="8" w:space="0" w:color="auto"/>
              <w:right w:val="single" w:sz="8" w:space="0" w:color="auto"/>
            </w:tcBorders>
            <w:shd w:val="clear" w:color="000000" w:fill="DCE6F1"/>
            <w:noWrap/>
            <w:vAlign w:val="bottom"/>
            <w:hideMark/>
          </w:tcPr>
          <w:p w14:paraId="0523D7B6"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6129,84</w:t>
            </w:r>
          </w:p>
        </w:tc>
      </w:tr>
      <w:tr w:rsidR="00FF7D91" w:rsidRPr="00FF7D91" w14:paraId="169DE44A"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516686E8"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24</w:t>
            </w:r>
          </w:p>
        </w:tc>
        <w:tc>
          <w:tcPr>
            <w:tcW w:w="4102" w:type="dxa"/>
            <w:gridSpan w:val="4"/>
            <w:tcBorders>
              <w:top w:val="nil"/>
              <w:left w:val="nil"/>
              <w:bottom w:val="single" w:sz="4" w:space="0" w:color="auto"/>
              <w:right w:val="single" w:sz="4" w:space="0" w:color="000000"/>
            </w:tcBorders>
            <w:shd w:val="clear" w:color="auto" w:fill="auto"/>
            <w:noWrap/>
            <w:vAlign w:val="bottom"/>
            <w:hideMark/>
          </w:tcPr>
          <w:p w14:paraId="655241A1"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Прибыль</w:t>
            </w:r>
          </w:p>
        </w:tc>
        <w:tc>
          <w:tcPr>
            <w:tcW w:w="733" w:type="dxa"/>
            <w:tcBorders>
              <w:top w:val="nil"/>
              <w:left w:val="nil"/>
              <w:bottom w:val="single" w:sz="4" w:space="0" w:color="auto"/>
              <w:right w:val="single" w:sz="4" w:space="0" w:color="auto"/>
            </w:tcBorders>
            <w:shd w:val="clear" w:color="auto" w:fill="auto"/>
            <w:noWrap/>
            <w:vAlign w:val="bottom"/>
            <w:hideMark/>
          </w:tcPr>
          <w:p w14:paraId="1FACA50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3D444B8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292,75</w:t>
            </w:r>
          </w:p>
        </w:tc>
        <w:tc>
          <w:tcPr>
            <w:tcW w:w="989" w:type="dxa"/>
            <w:tcBorders>
              <w:top w:val="nil"/>
              <w:left w:val="nil"/>
              <w:bottom w:val="single" w:sz="4" w:space="0" w:color="auto"/>
              <w:right w:val="single" w:sz="4" w:space="0" w:color="auto"/>
            </w:tcBorders>
            <w:shd w:val="clear" w:color="000000" w:fill="DCE6F1"/>
            <w:noWrap/>
            <w:vAlign w:val="bottom"/>
            <w:hideMark/>
          </w:tcPr>
          <w:p w14:paraId="001213D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474,00</w:t>
            </w:r>
          </w:p>
        </w:tc>
        <w:tc>
          <w:tcPr>
            <w:tcW w:w="850" w:type="dxa"/>
            <w:tcBorders>
              <w:top w:val="nil"/>
              <w:left w:val="nil"/>
              <w:bottom w:val="single" w:sz="4" w:space="0" w:color="auto"/>
              <w:right w:val="single" w:sz="4" w:space="0" w:color="auto"/>
            </w:tcBorders>
            <w:shd w:val="clear" w:color="000000" w:fill="DCE6F1"/>
            <w:noWrap/>
            <w:vAlign w:val="bottom"/>
            <w:hideMark/>
          </w:tcPr>
          <w:p w14:paraId="508F255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E989AC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5F779F4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0B26942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-474,00</w:t>
            </w:r>
          </w:p>
        </w:tc>
        <w:tc>
          <w:tcPr>
            <w:tcW w:w="989" w:type="dxa"/>
            <w:tcBorders>
              <w:top w:val="nil"/>
              <w:left w:val="nil"/>
              <w:bottom w:val="single" w:sz="4" w:space="0" w:color="auto"/>
              <w:right w:val="single" w:sz="4" w:space="0" w:color="auto"/>
            </w:tcBorders>
            <w:shd w:val="clear" w:color="000000" w:fill="DCE6F1"/>
            <w:noWrap/>
            <w:vAlign w:val="bottom"/>
            <w:hideMark/>
          </w:tcPr>
          <w:p w14:paraId="620F685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499,00</w:t>
            </w:r>
          </w:p>
        </w:tc>
        <w:tc>
          <w:tcPr>
            <w:tcW w:w="850" w:type="dxa"/>
            <w:tcBorders>
              <w:top w:val="nil"/>
              <w:left w:val="nil"/>
              <w:bottom w:val="single" w:sz="4" w:space="0" w:color="auto"/>
              <w:right w:val="single" w:sz="4" w:space="0" w:color="auto"/>
            </w:tcBorders>
            <w:shd w:val="clear" w:color="000000" w:fill="DCE6F1"/>
            <w:noWrap/>
            <w:vAlign w:val="bottom"/>
            <w:hideMark/>
          </w:tcPr>
          <w:p w14:paraId="04221A2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B5260D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125A496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2CBE2BA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503,00</w:t>
            </w:r>
          </w:p>
        </w:tc>
      </w:tr>
      <w:tr w:rsidR="00FF7D91" w:rsidRPr="00FF7D91" w14:paraId="21184682"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424BA1F5"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24.1</w:t>
            </w:r>
          </w:p>
        </w:tc>
        <w:tc>
          <w:tcPr>
            <w:tcW w:w="4102" w:type="dxa"/>
            <w:gridSpan w:val="4"/>
            <w:tcBorders>
              <w:top w:val="nil"/>
              <w:left w:val="single" w:sz="4" w:space="0" w:color="auto"/>
              <w:bottom w:val="single" w:sz="4" w:space="0" w:color="auto"/>
              <w:right w:val="nil"/>
            </w:tcBorders>
            <w:shd w:val="clear" w:color="auto" w:fill="auto"/>
            <w:noWrap/>
            <w:vAlign w:val="bottom"/>
            <w:hideMark/>
          </w:tcPr>
          <w:p w14:paraId="6A90FAE2"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Выплаты социального характера</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56F5A9D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29823D2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292,75</w:t>
            </w:r>
          </w:p>
        </w:tc>
        <w:tc>
          <w:tcPr>
            <w:tcW w:w="989" w:type="dxa"/>
            <w:tcBorders>
              <w:top w:val="nil"/>
              <w:left w:val="nil"/>
              <w:bottom w:val="single" w:sz="4" w:space="0" w:color="auto"/>
              <w:right w:val="single" w:sz="4" w:space="0" w:color="auto"/>
            </w:tcBorders>
            <w:shd w:val="clear" w:color="000000" w:fill="DCE6F1"/>
            <w:noWrap/>
            <w:vAlign w:val="bottom"/>
            <w:hideMark/>
          </w:tcPr>
          <w:p w14:paraId="046FFD8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474,00</w:t>
            </w:r>
          </w:p>
        </w:tc>
        <w:tc>
          <w:tcPr>
            <w:tcW w:w="850" w:type="dxa"/>
            <w:tcBorders>
              <w:top w:val="nil"/>
              <w:left w:val="nil"/>
              <w:bottom w:val="single" w:sz="4" w:space="0" w:color="auto"/>
              <w:right w:val="single" w:sz="4" w:space="0" w:color="auto"/>
            </w:tcBorders>
            <w:shd w:val="clear" w:color="000000" w:fill="DCE6F1"/>
            <w:noWrap/>
            <w:vAlign w:val="bottom"/>
            <w:hideMark/>
          </w:tcPr>
          <w:p w14:paraId="575DABA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w:t>
            </w:r>
          </w:p>
        </w:tc>
        <w:tc>
          <w:tcPr>
            <w:tcW w:w="850" w:type="dxa"/>
            <w:tcBorders>
              <w:top w:val="nil"/>
              <w:left w:val="nil"/>
              <w:bottom w:val="single" w:sz="4" w:space="0" w:color="auto"/>
              <w:right w:val="single" w:sz="4" w:space="0" w:color="auto"/>
            </w:tcBorders>
            <w:shd w:val="clear" w:color="000000" w:fill="DCE6F1"/>
            <w:noWrap/>
            <w:vAlign w:val="bottom"/>
            <w:hideMark/>
          </w:tcPr>
          <w:p w14:paraId="3F9046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1CF2FB4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309E129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-474,00</w:t>
            </w:r>
          </w:p>
        </w:tc>
        <w:tc>
          <w:tcPr>
            <w:tcW w:w="989" w:type="dxa"/>
            <w:tcBorders>
              <w:top w:val="nil"/>
              <w:left w:val="nil"/>
              <w:bottom w:val="single" w:sz="4" w:space="0" w:color="auto"/>
              <w:right w:val="single" w:sz="4" w:space="0" w:color="auto"/>
            </w:tcBorders>
            <w:shd w:val="clear" w:color="000000" w:fill="DCE6F1"/>
            <w:noWrap/>
            <w:vAlign w:val="bottom"/>
            <w:hideMark/>
          </w:tcPr>
          <w:p w14:paraId="3B3B9E6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499,00</w:t>
            </w:r>
          </w:p>
        </w:tc>
        <w:tc>
          <w:tcPr>
            <w:tcW w:w="850" w:type="dxa"/>
            <w:tcBorders>
              <w:top w:val="nil"/>
              <w:left w:val="nil"/>
              <w:bottom w:val="single" w:sz="4" w:space="0" w:color="auto"/>
              <w:right w:val="single" w:sz="4" w:space="0" w:color="auto"/>
            </w:tcBorders>
            <w:shd w:val="clear" w:color="000000" w:fill="DCE6F1"/>
            <w:noWrap/>
            <w:vAlign w:val="bottom"/>
            <w:hideMark/>
          </w:tcPr>
          <w:p w14:paraId="793942D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4C709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02D2BE4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69DB675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503,00</w:t>
            </w:r>
          </w:p>
        </w:tc>
      </w:tr>
      <w:tr w:rsidR="00FF7D91" w:rsidRPr="00FF7D91" w14:paraId="1F2C1082"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B55A1CC"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24.2</w:t>
            </w:r>
          </w:p>
        </w:tc>
        <w:tc>
          <w:tcPr>
            <w:tcW w:w="4102" w:type="dxa"/>
            <w:gridSpan w:val="4"/>
            <w:tcBorders>
              <w:top w:val="nil"/>
              <w:left w:val="single" w:sz="4" w:space="0" w:color="auto"/>
              <w:bottom w:val="single" w:sz="4" w:space="0" w:color="auto"/>
              <w:right w:val="nil"/>
            </w:tcBorders>
            <w:shd w:val="clear" w:color="auto" w:fill="auto"/>
            <w:noWrap/>
            <w:vAlign w:val="bottom"/>
            <w:hideMark/>
          </w:tcPr>
          <w:p w14:paraId="5F2CEE44"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Расходы, связанные с созданием нормативных запасов топлива</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59BD9AC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59E738E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167EDEB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C33FD4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188A05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417B82F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3A5B3BE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91508E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1703111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6BB32EF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541CA4F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69F2B58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626D82C1"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788211BB"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24.3</w:t>
            </w:r>
          </w:p>
        </w:tc>
        <w:tc>
          <w:tcPr>
            <w:tcW w:w="4102" w:type="dxa"/>
            <w:gridSpan w:val="4"/>
            <w:tcBorders>
              <w:top w:val="nil"/>
              <w:left w:val="single" w:sz="4" w:space="0" w:color="auto"/>
              <w:bottom w:val="single" w:sz="4" w:space="0" w:color="auto"/>
              <w:right w:val="nil"/>
            </w:tcBorders>
            <w:shd w:val="clear" w:color="auto" w:fill="auto"/>
            <w:noWrap/>
            <w:vAlign w:val="bottom"/>
            <w:hideMark/>
          </w:tcPr>
          <w:p w14:paraId="30EF3037"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Расходы по сомнительным долгам</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3197C6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63C7689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74055B5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0C8F53E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7191CF0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01C130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6B73D46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5A9331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718D91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6F4CE68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7434921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1FD5A6D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0C806251"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1E3E165C"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24.4</w:t>
            </w:r>
          </w:p>
        </w:tc>
        <w:tc>
          <w:tcPr>
            <w:tcW w:w="4102" w:type="dxa"/>
            <w:gridSpan w:val="4"/>
            <w:tcBorders>
              <w:top w:val="nil"/>
              <w:left w:val="single" w:sz="4" w:space="0" w:color="auto"/>
              <w:bottom w:val="single" w:sz="4" w:space="0" w:color="auto"/>
              <w:right w:val="nil"/>
            </w:tcBorders>
            <w:shd w:val="clear" w:color="auto" w:fill="auto"/>
            <w:noWrap/>
            <w:vAlign w:val="bottom"/>
            <w:hideMark/>
          </w:tcPr>
          <w:p w14:paraId="4EEC7EA5"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Прочие расходы по прибыли</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1C354C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1D9787F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948FC3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60013EE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AD7B54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3051706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3F53026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6E9100F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4BDED6C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3EE1677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684BAA7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39D71D00"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754BFCB1"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44884AF"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24.5</w:t>
            </w:r>
          </w:p>
        </w:tc>
        <w:tc>
          <w:tcPr>
            <w:tcW w:w="4102" w:type="dxa"/>
            <w:gridSpan w:val="4"/>
            <w:tcBorders>
              <w:top w:val="nil"/>
              <w:left w:val="single" w:sz="4" w:space="0" w:color="auto"/>
              <w:bottom w:val="single" w:sz="4" w:space="0" w:color="auto"/>
              <w:right w:val="nil"/>
            </w:tcBorders>
            <w:shd w:val="clear" w:color="auto" w:fill="auto"/>
            <w:noWrap/>
            <w:vAlign w:val="bottom"/>
            <w:hideMark/>
          </w:tcPr>
          <w:p w14:paraId="5D16FD72"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Инвестиционная программа</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5605F061"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3CE39DA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032385B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04CD1E2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4C0AE79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43" w:type="dxa"/>
            <w:tcBorders>
              <w:top w:val="nil"/>
              <w:left w:val="nil"/>
              <w:bottom w:val="single" w:sz="4" w:space="0" w:color="auto"/>
              <w:right w:val="single" w:sz="4" w:space="0" w:color="auto"/>
            </w:tcBorders>
            <w:shd w:val="clear" w:color="000000" w:fill="DCE6F1"/>
            <w:noWrap/>
            <w:vAlign w:val="bottom"/>
            <w:hideMark/>
          </w:tcPr>
          <w:p w14:paraId="5963240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104" w:type="dxa"/>
            <w:tcBorders>
              <w:top w:val="nil"/>
              <w:left w:val="nil"/>
              <w:bottom w:val="single" w:sz="4" w:space="0" w:color="auto"/>
              <w:right w:val="single" w:sz="4" w:space="0" w:color="auto"/>
            </w:tcBorders>
            <w:shd w:val="clear" w:color="000000" w:fill="DCE6F1"/>
            <w:noWrap/>
            <w:vAlign w:val="bottom"/>
            <w:hideMark/>
          </w:tcPr>
          <w:p w14:paraId="4B6AC49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989" w:type="dxa"/>
            <w:tcBorders>
              <w:top w:val="nil"/>
              <w:left w:val="nil"/>
              <w:bottom w:val="single" w:sz="4" w:space="0" w:color="auto"/>
              <w:right w:val="single" w:sz="4" w:space="0" w:color="auto"/>
            </w:tcBorders>
            <w:shd w:val="clear" w:color="000000" w:fill="DCE6F1"/>
            <w:noWrap/>
            <w:vAlign w:val="bottom"/>
            <w:hideMark/>
          </w:tcPr>
          <w:p w14:paraId="5A05963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2360E4B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50" w:type="dxa"/>
            <w:tcBorders>
              <w:top w:val="nil"/>
              <w:left w:val="nil"/>
              <w:bottom w:val="single" w:sz="4" w:space="0" w:color="auto"/>
              <w:right w:val="single" w:sz="4" w:space="0" w:color="auto"/>
            </w:tcBorders>
            <w:shd w:val="clear" w:color="000000" w:fill="DCE6F1"/>
            <w:noWrap/>
            <w:vAlign w:val="bottom"/>
            <w:hideMark/>
          </w:tcPr>
          <w:p w14:paraId="573342C8"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827" w:type="dxa"/>
            <w:tcBorders>
              <w:top w:val="nil"/>
              <w:left w:val="nil"/>
              <w:bottom w:val="single" w:sz="4" w:space="0" w:color="auto"/>
              <w:right w:val="single" w:sz="4" w:space="0" w:color="auto"/>
            </w:tcBorders>
            <w:shd w:val="clear" w:color="000000" w:fill="DCE6F1"/>
            <w:noWrap/>
            <w:vAlign w:val="bottom"/>
            <w:hideMark/>
          </w:tcPr>
          <w:p w14:paraId="6495C79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c>
          <w:tcPr>
            <w:tcW w:w="1589" w:type="dxa"/>
            <w:tcBorders>
              <w:top w:val="nil"/>
              <w:left w:val="nil"/>
              <w:bottom w:val="single" w:sz="4" w:space="0" w:color="auto"/>
              <w:right w:val="single" w:sz="8" w:space="0" w:color="auto"/>
            </w:tcBorders>
            <w:shd w:val="clear" w:color="000000" w:fill="DCE6F1"/>
            <w:noWrap/>
            <w:vAlign w:val="bottom"/>
            <w:hideMark/>
          </w:tcPr>
          <w:p w14:paraId="61181E3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0,00</w:t>
            </w:r>
          </w:p>
        </w:tc>
      </w:tr>
      <w:tr w:rsidR="00FF7D91" w:rsidRPr="00FF7D91" w14:paraId="2B80B47D" w14:textId="77777777" w:rsidTr="00FF7D91">
        <w:trPr>
          <w:trHeight w:val="556"/>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7F2A14E6"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25</w:t>
            </w:r>
          </w:p>
        </w:tc>
        <w:tc>
          <w:tcPr>
            <w:tcW w:w="4102" w:type="dxa"/>
            <w:gridSpan w:val="4"/>
            <w:tcBorders>
              <w:top w:val="single" w:sz="4" w:space="0" w:color="auto"/>
              <w:left w:val="nil"/>
              <w:bottom w:val="single" w:sz="4" w:space="0" w:color="auto"/>
              <w:right w:val="single" w:sz="4" w:space="0" w:color="000000"/>
            </w:tcBorders>
            <w:shd w:val="clear" w:color="000000" w:fill="FFFFFF"/>
            <w:vAlign w:val="bottom"/>
            <w:hideMark/>
          </w:tcPr>
          <w:p w14:paraId="0C70AC7A" w14:textId="77777777" w:rsidR="00FF7D91" w:rsidRPr="00FF7D91" w:rsidRDefault="00FF7D91" w:rsidP="00FF7D91">
            <w:pPr>
              <w:rPr>
                <w:rFonts w:ascii="Bookman Old Style" w:hAnsi="Bookman Old Style" w:cs="Calibri"/>
                <w:b/>
                <w:bCs/>
                <w:sz w:val="12"/>
                <w:szCs w:val="12"/>
              </w:rPr>
            </w:pPr>
            <w:r w:rsidRPr="00FF7D91">
              <w:rPr>
                <w:rFonts w:ascii="Bookman Old Style" w:hAnsi="Bookman Old Style" w:cs="Calibri"/>
                <w:b/>
                <w:bCs/>
                <w:sz w:val="12"/>
                <w:szCs w:val="12"/>
              </w:rPr>
              <w:t xml:space="preserve">Корректировка НВВ в связи с неиспользоваными и дополнительно </w:t>
            </w:r>
            <w:proofErr w:type="gramStart"/>
            <w:r w:rsidRPr="00FF7D91">
              <w:rPr>
                <w:rFonts w:ascii="Bookman Old Style" w:hAnsi="Bookman Old Style" w:cs="Calibri"/>
                <w:b/>
                <w:bCs/>
                <w:sz w:val="12"/>
                <w:szCs w:val="12"/>
              </w:rPr>
              <w:t>учтенными  средствами</w:t>
            </w:r>
            <w:proofErr w:type="gramEnd"/>
          </w:p>
        </w:tc>
        <w:tc>
          <w:tcPr>
            <w:tcW w:w="733" w:type="dxa"/>
            <w:tcBorders>
              <w:top w:val="nil"/>
              <w:left w:val="nil"/>
              <w:bottom w:val="single" w:sz="4" w:space="0" w:color="auto"/>
              <w:right w:val="single" w:sz="4" w:space="0" w:color="auto"/>
            </w:tcBorders>
            <w:shd w:val="clear" w:color="auto" w:fill="auto"/>
            <w:noWrap/>
            <w:vAlign w:val="bottom"/>
            <w:hideMark/>
          </w:tcPr>
          <w:p w14:paraId="59956D9B"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single" w:sz="4" w:space="0" w:color="auto"/>
              <w:right w:val="single" w:sz="4" w:space="0" w:color="auto"/>
            </w:tcBorders>
            <w:shd w:val="clear" w:color="000000" w:fill="DCE6F1"/>
            <w:noWrap/>
            <w:vAlign w:val="bottom"/>
            <w:hideMark/>
          </w:tcPr>
          <w:p w14:paraId="549AB05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4D6CF6E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6849570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609BC60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43" w:type="dxa"/>
            <w:tcBorders>
              <w:top w:val="nil"/>
              <w:left w:val="nil"/>
              <w:bottom w:val="single" w:sz="4" w:space="0" w:color="auto"/>
              <w:right w:val="single" w:sz="4" w:space="0" w:color="auto"/>
            </w:tcBorders>
            <w:shd w:val="clear" w:color="000000" w:fill="DCE6F1"/>
            <w:noWrap/>
            <w:vAlign w:val="bottom"/>
            <w:hideMark/>
          </w:tcPr>
          <w:p w14:paraId="530A2196"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104" w:type="dxa"/>
            <w:tcBorders>
              <w:top w:val="nil"/>
              <w:left w:val="nil"/>
              <w:bottom w:val="single" w:sz="4" w:space="0" w:color="auto"/>
              <w:right w:val="single" w:sz="4" w:space="0" w:color="auto"/>
            </w:tcBorders>
            <w:shd w:val="clear" w:color="000000" w:fill="DCE6F1"/>
            <w:noWrap/>
            <w:vAlign w:val="bottom"/>
            <w:hideMark/>
          </w:tcPr>
          <w:p w14:paraId="46B76629"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04D7179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4AB12737"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093A52A2"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827" w:type="dxa"/>
            <w:tcBorders>
              <w:top w:val="nil"/>
              <w:left w:val="nil"/>
              <w:bottom w:val="single" w:sz="4" w:space="0" w:color="auto"/>
              <w:right w:val="single" w:sz="4" w:space="0" w:color="auto"/>
            </w:tcBorders>
            <w:shd w:val="clear" w:color="000000" w:fill="DCE6F1"/>
            <w:noWrap/>
            <w:vAlign w:val="bottom"/>
            <w:hideMark/>
          </w:tcPr>
          <w:p w14:paraId="1D80C8AD"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1589" w:type="dxa"/>
            <w:tcBorders>
              <w:top w:val="nil"/>
              <w:left w:val="nil"/>
              <w:bottom w:val="single" w:sz="4" w:space="0" w:color="auto"/>
              <w:right w:val="single" w:sz="8" w:space="0" w:color="auto"/>
            </w:tcBorders>
            <w:shd w:val="clear" w:color="000000" w:fill="DCE6F1"/>
            <w:noWrap/>
            <w:vAlign w:val="center"/>
            <w:hideMark/>
          </w:tcPr>
          <w:p w14:paraId="709F54AF"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-5897,80</w:t>
            </w:r>
          </w:p>
        </w:tc>
      </w:tr>
      <w:tr w:rsidR="00FF7D91" w:rsidRPr="00FF7D91" w14:paraId="4A54EB43"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0398DD15"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lastRenderedPageBreak/>
              <w:t>26</w:t>
            </w:r>
          </w:p>
        </w:tc>
        <w:tc>
          <w:tcPr>
            <w:tcW w:w="4102" w:type="dxa"/>
            <w:gridSpan w:val="4"/>
            <w:tcBorders>
              <w:top w:val="nil"/>
              <w:left w:val="nil"/>
              <w:bottom w:val="single" w:sz="4" w:space="0" w:color="auto"/>
              <w:right w:val="single" w:sz="4" w:space="0" w:color="000000"/>
            </w:tcBorders>
            <w:shd w:val="clear" w:color="auto" w:fill="auto"/>
            <w:noWrap/>
            <w:vAlign w:val="bottom"/>
            <w:hideMark/>
          </w:tcPr>
          <w:p w14:paraId="1A660E8D"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Необходимая валовая выручка, всего</w:t>
            </w:r>
          </w:p>
        </w:tc>
        <w:tc>
          <w:tcPr>
            <w:tcW w:w="733" w:type="dxa"/>
            <w:tcBorders>
              <w:top w:val="nil"/>
              <w:left w:val="nil"/>
              <w:bottom w:val="single" w:sz="4" w:space="0" w:color="auto"/>
              <w:right w:val="single" w:sz="4" w:space="0" w:color="auto"/>
            </w:tcBorders>
            <w:shd w:val="clear" w:color="auto" w:fill="auto"/>
            <w:noWrap/>
            <w:vAlign w:val="bottom"/>
            <w:hideMark/>
          </w:tcPr>
          <w:p w14:paraId="5848F93C"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028E4D9D"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45506,52</w:t>
            </w:r>
          </w:p>
        </w:tc>
        <w:tc>
          <w:tcPr>
            <w:tcW w:w="989" w:type="dxa"/>
            <w:tcBorders>
              <w:top w:val="nil"/>
              <w:left w:val="nil"/>
              <w:bottom w:val="single" w:sz="4" w:space="0" w:color="auto"/>
              <w:right w:val="single" w:sz="4" w:space="0" w:color="auto"/>
            </w:tcBorders>
            <w:shd w:val="clear" w:color="000000" w:fill="DCE6F1"/>
            <w:noWrap/>
            <w:vAlign w:val="bottom"/>
            <w:hideMark/>
          </w:tcPr>
          <w:p w14:paraId="28443935"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48320,00</w:t>
            </w:r>
          </w:p>
        </w:tc>
        <w:tc>
          <w:tcPr>
            <w:tcW w:w="850" w:type="dxa"/>
            <w:tcBorders>
              <w:top w:val="nil"/>
              <w:left w:val="nil"/>
              <w:bottom w:val="single" w:sz="4" w:space="0" w:color="auto"/>
              <w:right w:val="single" w:sz="4" w:space="0" w:color="auto"/>
            </w:tcBorders>
            <w:shd w:val="clear" w:color="000000" w:fill="DCE6F1"/>
            <w:noWrap/>
            <w:vAlign w:val="bottom"/>
            <w:hideMark/>
          </w:tcPr>
          <w:p w14:paraId="5C53706F"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36674,05</w:t>
            </w:r>
          </w:p>
        </w:tc>
        <w:tc>
          <w:tcPr>
            <w:tcW w:w="850" w:type="dxa"/>
            <w:tcBorders>
              <w:top w:val="nil"/>
              <w:left w:val="nil"/>
              <w:bottom w:val="single" w:sz="4" w:space="0" w:color="auto"/>
              <w:right w:val="single" w:sz="4" w:space="0" w:color="auto"/>
            </w:tcBorders>
            <w:shd w:val="clear" w:color="000000" w:fill="DCE6F1"/>
            <w:noWrap/>
            <w:vAlign w:val="bottom"/>
            <w:hideMark/>
          </w:tcPr>
          <w:p w14:paraId="080D3C6D"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38276,48</w:t>
            </w:r>
          </w:p>
        </w:tc>
        <w:tc>
          <w:tcPr>
            <w:tcW w:w="843" w:type="dxa"/>
            <w:tcBorders>
              <w:top w:val="nil"/>
              <w:left w:val="nil"/>
              <w:bottom w:val="single" w:sz="4" w:space="0" w:color="auto"/>
              <w:right w:val="single" w:sz="4" w:space="0" w:color="auto"/>
            </w:tcBorders>
            <w:shd w:val="clear" w:color="000000" w:fill="DCE6F1"/>
            <w:noWrap/>
            <w:vAlign w:val="bottom"/>
            <w:hideMark/>
          </w:tcPr>
          <w:p w14:paraId="7ED3DCDD"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37471,92</w:t>
            </w:r>
          </w:p>
        </w:tc>
        <w:tc>
          <w:tcPr>
            <w:tcW w:w="1104" w:type="dxa"/>
            <w:tcBorders>
              <w:top w:val="nil"/>
              <w:left w:val="nil"/>
              <w:bottom w:val="single" w:sz="4" w:space="0" w:color="auto"/>
              <w:right w:val="single" w:sz="4" w:space="0" w:color="auto"/>
            </w:tcBorders>
            <w:shd w:val="clear" w:color="000000" w:fill="DCE6F1"/>
            <w:noWrap/>
            <w:vAlign w:val="bottom"/>
            <w:hideMark/>
          </w:tcPr>
          <w:p w14:paraId="20CCFE20"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-10848,08</w:t>
            </w:r>
          </w:p>
        </w:tc>
        <w:tc>
          <w:tcPr>
            <w:tcW w:w="989" w:type="dxa"/>
            <w:tcBorders>
              <w:top w:val="nil"/>
              <w:left w:val="nil"/>
              <w:bottom w:val="single" w:sz="4" w:space="0" w:color="auto"/>
              <w:right w:val="single" w:sz="4" w:space="0" w:color="auto"/>
            </w:tcBorders>
            <w:shd w:val="clear" w:color="000000" w:fill="DCE6F1"/>
            <w:noWrap/>
            <w:vAlign w:val="bottom"/>
            <w:hideMark/>
          </w:tcPr>
          <w:p w14:paraId="733DE491"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51725,00</w:t>
            </w:r>
          </w:p>
        </w:tc>
        <w:tc>
          <w:tcPr>
            <w:tcW w:w="850" w:type="dxa"/>
            <w:tcBorders>
              <w:top w:val="nil"/>
              <w:left w:val="nil"/>
              <w:bottom w:val="single" w:sz="4" w:space="0" w:color="auto"/>
              <w:right w:val="single" w:sz="4" w:space="0" w:color="auto"/>
            </w:tcBorders>
            <w:shd w:val="clear" w:color="000000" w:fill="DCE6F1"/>
            <w:noWrap/>
            <w:vAlign w:val="bottom"/>
            <w:hideMark/>
          </w:tcPr>
          <w:p w14:paraId="287691CD"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38276,48</w:t>
            </w:r>
          </w:p>
        </w:tc>
        <w:tc>
          <w:tcPr>
            <w:tcW w:w="850" w:type="dxa"/>
            <w:tcBorders>
              <w:top w:val="nil"/>
              <w:left w:val="nil"/>
              <w:bottom w:val="single" w:sz="4" w:space="0" w:color="auto"/>
              <w:right w:val="single" w:sz="4" w:space="0" w:color="auto"/>
            </w:tcBorders>
            <w:shd w:val="clear" w:color="000000" w:fill="DCE6F1"/>
            <w:noWrap/>
            <w:vAlign w:val="bottom"/>
            <w:hideMark/>
          </w:tcPr>
          <w:p w14:paraId="67C43A84"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39468,58</w:t>
            </w:r>
          </w:p>
        </w:tc>
        <w:tc>
          <w:tcPr>
            <w:tcW w:w="827" w:type="dxa"/>
            <w:tcBorders>
              <w:top w:val="nil"/>
              <w:left w:val="nil"/>
              <w:bottom w:val="single" w:sz="4" w:space="0" w:color="auto"/>
              <w:right w:val="single" w:sz="4" w:space="0" w:color="auto"/>
            </w:tcBorders>
            <w:shd w:val="clear" w:color="000000" w:fill="DCE6F1"/>
            <w:noWrap/>
            <w:vAlign w:val="bottom"/>
            <w:hideMark/>
          </w:tcPr>
          <w:p w14:paraId="6E05BA02"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38788,51</w:t>
            </w:r>
          </w:p>
        </w:tc>
        <w:tc>
          <w:tcPr>
            <w:tcW w:w="1589" w:type="dxa"/>
            <w:tcBorders>
              <w:top w:val="nil"/>
              <w:left w:val="nil"/>
              <w:bottom w:val="single" w:sz="4" w:space="0" w:color="auto"/>
              <w:right w:val="single" w:sz="8" w:space="0" w:color="auto"/>
            </w:tcBorders>
            <w:shd w:val="clear" w:color="000000" w:fill="DCE6F1"/>
            <w:noWrap/>
            <w:vAlign w:val="bottom"/>
            <w:hideMark/>
          </w:tcPr>
          <w:p w14:paraId="6CBDD9AE"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33 054,06</w:t>
            </w:r>
          </w:p>
        </w:tc>
      </w:tr>
      <w:tr w:rsidR="00FF7D91" w:rsidRPr="00FF7D91" w14:paraId="211249D1"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6D23757"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A1E1D1" w14:textId="77777777" w:rsidR="00FF7D91" w:rsidRPr="00FF7D91" w:rsidRDefault="00FF7D91" w:rsidP="00FF7D91">
            <w:pPr>
              <w:rPr>
                <w:rFonts w:ascii="Bookman Old Style" w:hAnsi="Bookman Old Style" w:cs="Calibri"/>
                <w:color w:val="000000"/>
                <w:sz w:val="12"/>
                <w:szCs w:val="12"/>
              </w:rPr>
            </w:pPr>
            <w:r w:rsidRPr="00FF7D91">
              <w:rPr>
                <w:rFonts w:ascii="Bookman Old Style" w:hAnsi="Bookman Old Style" w:cs="Calibri"/>
                <w:color w:val="000000"/>
                <w:sz w:val="12"/>
                <w:szCs w:val="12"/>
              </w:rPr>
              <w:t xml:space="preserve"> в том числе на потребительский рынок</w:t>
            </w:r>
          </w:p>
        </w:tc>
        <w:tc>
          <w:tcPr>
            <w:tcW w:w="733" w:type="dxa"/>
            <w:tcBorders>
              <w:top w:val="nil"/>
              <w:left w:val="nil"/>
              <w:bottom w:val="single" w:sz="4" w:space="0" w:color="auto"/>
              <w:right w:val="single" w:sz="4" w:space="0" w:color="auto"/>
            </w:tcBorders>
            <w:shd w:val="clear" w:color="auto" w:fill="auto"/>
            <w:noWrap/>
            <w:vAlign w:val="bottom"/>
            <w:hideMark/>
          </w:tcPr>
          <w:p w14:paraId="1260E74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2A94FB77"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13474,09</w:t>
            </w:r>
          </w:p>
        </w:tc>
        <w:tc>
          <w:tcPr>
            <w:tcW w:w="989" w:type="dxa"/>
            <w:tcBorders>
              <w:top w:val="nil"/>
              <w:left w:val="nil"/>
              <w:bottom w:val="single" w:sz="4" w:space="0" w:color="auto"/>
              <w:right w:val="single" w:sz="4" w:space="0" w:color="auto"/>
            </w:tcBorders>
            <w:shd w:val="clear" w:color="000000" w:fill="DCE6F1"/>
            <w:noWrap/>
            <w:vAlign w:val="bottom"/>
            <w:hideMark/>
          </w:tcPr>
          <w:p w14:paraId="307FBCF4"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11180,00</w:t>
            </w:r>
          </w:p>
        </w:tc>
        <w:tc>
          <w:tcPr>
            <w:tcW w:w="850" w:type="dxa"/>
            <w:tcBorders>
              <w:top w:val="nil"/>
              <w:left w:val="nil"/>
              <w:bottom w:val="single" w:sz="4" w:space="0" w:color="auto"/>
              <w:right w:val="single" w:sz="4" w:space="0" w:color="auto"/>
            </w:tcBorders>
            <w:shd w:val="clear" w:color="000000" w:fill="DCE6F1"/>
            <w:noWrap/>
            <w:vAlign w:val="bottom"/>
            <w:hideMark/>
          </w:tcPr>
          <w:p w14:paraId="2F80A360"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7048,58</w:t>
            </w:r>
          </w:p>
        </w:tc>
        <w:tc>
          <w:tcPr>
            <w:tcW w:w="850" w:type="dxa"/>
            <w:tcBorders>
              <w:top w:val="nil"/>
              <w:left w:val="nil"/>
              <w:bottom w:val="single" w:sz="4" w:space="0" w:color="auto"/>
              <w:right w:val="single" w:sz="4" w:space="0" w:color="auto"/>
            </w:tcBorders>
            <w:shd w:val="clear" w:color="000000" w:fill="DCE6F1"/>
            <w:noWrap/>
            <w:vAlign w:val="bottom"/>
            <w:hideMark/>
          </w:tcPr>
          <w:p w14:paraId="75085F55"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7337,61</w:t>
            </w:r>
          </w:p>
        </w:tc>
        <w:tc>
          <w:tcPr>
            <w:tcW w:w="843" w:type="dxa"/>
            <w:tcBorders>
              <w:top w:val="nil"/>
              <w:left w:val="nil"/>
              <w:bottom w:val="single" w:sz="4" w:space="0" w:color="auto"/>
              <w:right w:val="single" w:sz="4" w:space="0" w:color="auto"/>
            </w:tcBorders>
            <w:shd w:val="clear" w:color="000000" w:fill="DCE6F1"/>
            <w:noWrap/>
            <w:vAlign w:val="bottom"/>
            <w:hideMark/>
          </w:tcPr>
          <w:p w14:paraId="5D3E2854"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7192,49</w:t>
            </w:r>
          </w:p>
        </w:tc>
        <w:tc>
          <w:tcPr>
            <w:tcW w:w="1104" w:type="dxa"/>
            <w:tcBorders>
              <w:top w:val="nil"/>
              <w:left w:val="nil"/>
              <w:bottom w:val="single" w:sz="4" w:space="0" w:color="auto"/>
              <w:right w:val="single" w:sz="4" w:space="0" w:color="auto"/>
            </w:tcBorders>
            <w:shd w:val="clear" w:color="000000" w:fill="DCE6F1"/>
            <w:noWrap/>
            <w:vAlign w:val="bottom"/>
            <w:hideMark/>
          </w:tcPr>
          <w:p w14:paraId="349E0073"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-3987,51</w:t>
            </w:r>
          </w:p>
        </w:tc>
        <w:tc>
          <w:tcPr>
            <w:tcW w:w="989" w:type="dxa"/>
            <w:tcBorders>
              <w:top w:val="nil"/>
              <w:left w:val="nil"/>
              <w:bottom w:val="single" w:sz="4" w:space="0" w:color="auto"/>
              <w:right w:val="single" w:sz="4" w:space="0" w:color="auto"/>
            </w:tcBorders>
            <w:shd w:val="clear" w:color="000000" w:fill="DCE6F1"/>
            <w:noWrap/>
            <w:vAlign w:val="bottom"/>
            <w:hideMark/>
          </w:tcPr>
          <w:p w14:paraId="2C83FEC4"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11974,27</w:t>
            </w:r>
          </w:p>
        </w:tc>
        <w:tc>
          <w:tcPr>
            <w:tcW w:w="850" w:type="dxa"/>
            <w:tcBorders>
              <w:top w:val="nil"/>
              <w:left w:val="nil"/>
              <w:bottom w:val="single" w:sz="4" w:space="0" w:color="auto"/>
              <w:right w:val="single" w:sz="4" w:space="0" w:color="auto"/>
            </w:tcBorders>
            <w:shd w:val="clear" w:color="000000" w:fill="DCE6F1"/>
            <w:noWrap/>
            <w:vAlign w:val="bottom"/>
            <w:hideMark/>
          </w:tcPr>
          <w:p w14:paraId="5ED16783"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7337,61</w:t>
            </w:r>
          </w:p>
        </w:tc>
        <w:tc>
          <w:tcPr>
            <w:tcW w:w="850" w:type="dxa"/>
            <w:tcBorders>
              <w:top w:val="nil"/>
              <w:left w:val="nil"/>
              <w:bottom w:val="single" w:sz="4" w:space="0" w:color="auto"/>
              <w:right w:val="single" w:sz="4" w:space="0" w:color="auto"/>
            </w:tcBorders>
            <w:shd w:val="clear" w:color="000000" w:fill="DCE6F1"/>
            <w:noWrap/>
            <w:vAlign w:val="bottom"/>
            <w:hideMark/>
          </w:tcPr>
          <w:p w14:paraId="227D0347"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7579,08</w:t>
            </w:r>
          </w:p>
        </w:tc>
        <w:tc>
          <w:tcPr>
            <w:tcW w:w="827" w:type="dxa"/>
            <w:tcBorders>
              <w:top w:val="nil"/>
              <w:left w:val="nil"/>
              <w:bottom w:val="single" w:sz="4" w:space="0" w:color="auto"/>
              <w:right w:val="single" w:sz="4" w:space="0" w:color="auto"/>
            </w:tcBorders>
            <w:shd w:val="clear" w:color="000000" w:fill="DCE6F1"/>
            <w:noWrap/>
            <w:vAlign w:val="bottom"/>
            <w:hideMark/>
          </w:tcPr>
          <w:p w14:paraId="30F389D8"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7443,19</w:t>
            </w:r>
          </w:p>
        </w:tc>
        <w:tc>
          <w:tcPr>
            <w:tcW w:w="1589" w:type="dxa"/>
            <w:tcBorders>
              <w:top w:val="nil"/>
              <w:left w:val="nil"/>
              <w:bottom w:val="single" w:sz="4" w:space="0" w:color="auto"/>
              <w:right w:val="single" w:sz="8" w:space="0" w:color="auto"/>
            </w:tcBorders>
            <w:shd w:val="clear" w:color="000000" w:fill="DCE6F1"/>
            <w:noWrap/>
            <w:vAlign w:val="bottom"/>
            <w:hideMark/>
          </w:tcPr>
          <w:p w14:paraId="09FBEF26" w14:textId="77777777" w:rsidR="00FF7D91" w:rsidRPr="00FF7D91" w:rsidRDefault="00FF7D91" w:rsidP="00FF7D91">
            <w:pPr>
              <w:jc w:val="center"/>
              <w:rPr>
                <w:rFonts w:ascii="Bookman Old Style" w:hAnsi="Bookman Old Style" w:cs="Calibri"/>
                <w:b/>
                <w:bCs/>
                <w:color w:val="FF0000"/>
                <w:sz w:val="12"/>
                <w:szCs w:val="12"/>
              </w:rPr>
            </w:pPr>
            <w:r w:rsidRPr="00FF7D91">
              <w:rPr>
                <w:rFonts w:ascii="Bookman Old Style" w:hAnsi="Bookman Old Style" w:cs="Calibri"/>
                <w:b/>
                <w:bCs/>
                <w:color w:val="FF0000"/>
                <w:sz w:val="12"/>
                <w:szCs w:val="12"/>
              </w:rPr>
              <w:t>6955,94</w:t>
            </w:r>
          </w:p>
        </w:tc>
      </w:tr>
      <w:tr w:rsidR="00FF7D91" w:rsidRPr="00FF7D91" w14:paraId="3037366E" w14:textId="77777777" w:rsidTr="00FF7D91">
        <w:trPr>
          <w:trHeight w:val="331"/>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55A69591"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2C4AFD1"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Тариф на тепловую энергию (без учета НДС)</w:t>
            </w:r>
          </w:p>
        </w:tc>
        <w:tc>
          <w:tcPr>
            <w:tcW w:w="733" w:type="dxa"/>
            <w:tcBorders>
              <w:top w:val="nil"/>
              <w:left w:val="nil"/>
              <w:bottom w:val="single" w:sz="4" w:space="0" w:color="auto"/>
              <w:right w:val="single" w:sz="4" w:space="0" w:color="auto"/>
            </w:tcBorders>
            <w:shd w:val="clear" w:color="auto" w:fill="auto"/>
            <w:noWrap/>
            <w:vAlign w:val="bottom"/>
            <w:hideMark/>
          </w:tcPr>
          <w:p w14:paraId="7E99E473"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4" w:space="0" w:color="auto"/>
              <w:right w:val="single" w:sz="4" w:space="0" w:color="auto"/>
            </w:tcBorders>
            <w:shd w:val="clear" w:color="000000" w:fill="DCE6F1"/>
            <w:noWrap/>
            <w:vAlign w:val="bottom"/>
            <w:hideMark/>
          </w:tcPr>
          <w:p w14:paraId="70DE15F9"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1221,59</w:t>
            </w:r>
          </w:p>
        </w:tc>
        <w:tc>
          <w:tcPr>
            <w:tcW w:w="989" w:type="dxa"/>
            <w:tcBorders>
              <w:top w:val="nil"/>
              <w:left w:val="nil"/>
              <w:bottom w:val="single" w:sz="4" w:space="0" w:color="auto"/>
              <w:right w:val="single" w:sz="4" w:space="0" w:color="auto"/>
            </w:tcBorders>
            <w:shd w:val="clear" w:color="000000" w:fill="DCE6F1"/>
            <w:noWrap/>
            <w:vAlign w:val="bottom"/>
            <w:hideMark/>
          </w:tcPr>
          <w:p w14:paraId="12FDD79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1937,67</w:t>
            </w:r>
          </w:p>
        </w:tc>
        <w:tc>
          <w:tcPr>
            <w:tcW w:w="850" w:type="dxa"/>
            <w:tcBorders>
              <w:top w:val="nil"/>
              <w:left w:val="nil"/>
              <w:bottom w:val="single" w:sz="4" w:space="0" w:color="auto"/>
              <w:right w:val="single" w:sz="4" w:space="0" w:color="auto"/>
            </w:tcBorders>
            <w:shd w:val="clear" w:color="000000" w:fill="DCE6F1"/>
            <w:noWrap/>
            <w:vAlign w:val="bottom"/>
            <w:hideMark/>
          </w:tcPr>
          <w:p w14:paraId="2F445F2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1221,59</w:t>
            </w:r>
          </w:p>
        </w:tc>
        <w:tc>
          <w:tcPr>
            <w:tcW w:w="850" w:type="dxa"/>
            <w:tcBorders>
              <w:top w:val="nil"/>
              <w:left w:val="nil"/>
              <w:bottom w:val="single" w:sz="4" w:space="0" w:color="auto"/>
              <w:right w:val="single" w:sz="4" w:space="0" w:color="auto"/>
            </w:tcBorders>
            <w:shd w:val="clear" w:color="000000" w:fill="DCE6F1"/>
            <w:noWrap/>
            <w:vAlign w:val="bottom"/>
            <w:hideMark/>
          </w:tcPr>
          <w:p w14:paraId="6D02FD7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1271,68</w:t>
            </w:r>
          </w:p>
        </w:tc>
        <w:tc>
          <w:tcPr>
            <w:tcW w:w="843" w:type="dxa"/>
            <w:tcBorders>
              <w:top w:val="nil"/>
              <w:left w:val="nil"/>
              <w:bottom w:val="single" w:sz="4" w:space="0" w:color="auto"/>
              <w:right w:val="single" w:sz="4" w:space="0" w:color="auto"/>
            </w:tcBorders>
            <w:shd w:val="clear" w:color="000000" w:fill="DCE6F1"/>
            <w:noWrap/>
            <w:vAlign w:val="bottom"/>
            <w:hideMark/>
          </w:tcPr>
          <w:p w14:paraId="26C35F3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1246,53</w:t>
            </w:r>
          </w:p>
        </w:tc>
        <w:tc>
          <w:tcPr>
            <w:tcW w:w="1104" w:type="dxa"/>
            <w:tcBorders>
              <w:top w:val="nil"/>
              <w:left w:val="nil"/>
              <w:bottom w:val="single" w:sz="4" w:space="0" w:color="auto"/>
              <w:right w:val="single" w:sz="4" w:space="0" w:color="auto"/>
            </w:tcBorders>
            <w:shd w:val="clear" w:color="000000" w:fill="DCE6F1"/>
            <w:noWrap/>
            <w:vAlign w:val="bottom"/>
            <w:hideMark/>
          </w:tcPr>
          <w:p w14:paraId="3029248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-691,14</w:t>
            </w:r>
          </w:p>
        </w:tc>
        <w:tc>
          <w:tcPr>
            <w:tcW w:w="989" w:type="dxa"/>
            <w:tcBorders>
              <w:top w:val="nil"/>
              <w:left w:val="nil"/>
              <w:bottom w:val="single" w:sz="4" w:space="0" w:color="auto"/>
              <w:right w:val="single" w:sz="4" w:space="0" w:color="auto"/>
            </w:tcBorders>
            <w:shd w:val="clear" w:color="000000" w:fill="DCE6F1"/>
            <w:noWrap/>
            <w:vAlign w:val="bottom"/>
            <w:hideMark/>
          </w:tcPr>
          <w:p w14:paraId="356B8E4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2075,26</w:t>
            </w:r>
          </w:p>
        </w:tc>
        <w:tc>
          <w:tcPr>
            <w:tcW w:w="850" w:type="dxa"/>
            <w:tcBorders>
              <w:top w:val="nil"/>
              <w:left w:val="nil"/>
              <w:bottom w:val="single" w:sz="4" w:space="0" w:color="auto"/>
              <w:right w:val="single" w:sz="4" w:space="0" w:color="auto"/>
            </w:tcBorders>
            <w:shd w:val="clear" w:color="000000" w:fill="DCE6F1"/>
            <w:noWrap/>
            <w:vAlign w:val="bottom"/>
            <w:hideMark/>
          </w:tcPr>
          <w:p w14:paraId="7A3D68C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1271,68</w:t>
            </w:r>
          </w:p>
        </w:tc>
        <w:tc>
          <w:tcPr>
            <w:tcW w:w="850" w:type="dxa"/>
            <w:tcBorders>
              <w:top w:val="nil"/>
              <w:left w:val="nil"/>
              <w:bottom w:val="single" w:sz="4" w:space="0" w:color="auto"/>
              <w:right w:val="single" w:sz="4" w:space="0" w:color="auto"/>
            </w:tcBorders>
            <w:shd w:val="clear" w:color="000000" w:fill="DCE6F1"/>
            <w:noWrap/>
            <w:vAlign w:val="bottom"/>
            <w:hideMark/>
          </w:tcPr>
          <w:p w14:paraId="20EA266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1313,53</w:t>
            </w:r>
          </w:p>
        </w:tc>
        <w:tc>
          <w:tcPr>
            <w:tcW w:w="827" w:type="dxa"/>
            <w:tcBorders>
              <w:top w:val="nil"/>
              <w:left w:val="nil"/>
              <w:bottom w:val="single" w:sz="4" w:space="0" w:color="auto"/>
              <w:right w:val="single" w:sz="4" w:space="0" w:color="auto"/>
            </w:tcBorders>
            <w:shd w:val="clear" w:color="000000" w:fill="DCE6F1"/>
            <w:noWrap/>
            <w:vAlign w:val="bottom"/>
            <w:hideMark/>
          </w:tcPr>
          <w:p w14:paraId="51CF7A8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1289,98</w:t>
            </w:r>
          </w:p>
        </w:tc>
        <w:tc>
          <w:tcPr>
            <w:tcW w:w="1589" w:type="dxa"/>
            <w:tcBorders>
              <w:top w:val="nil"/>
              <w:left w:val="nil"/>
              <w:bottom w:val="single" w:sz="4" w:space="0" w:color="auto"/>
              <w:right w:val="single" w:sz="8" w:space="0" w:color="auto"/>
            </w:tcBorders>
            <w:shd w:val="clear" w:color="000000" w:fill="DCE6F1"/>
            <w:noWrap/>
            <w:vAlign w:val="bottom"/>
            <w:hideMark/>
          </w:tcPr>
          <w:p w14:paraId="1F9B9F3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1315,89</w:t>
            </w:r>
          </w:p>
        </w:tc>
      </w:tr>
      <w:tr w:rsidR="00FF7D91" w:rsidRPr="00FF7D91" w14:paraId="613C9901" w14:textId="77777777" w:rsidTr="00FF7D91">
        <w:trPr>
          <w:trHeight w:val="346"/>
          <w:jc w:val="center"/>
        </w:trPr>
        <w:tc>
          <w:tcPr>
            <w:tcW w:w="528" w:type="dxa"/>
            <w:tcBorders>
              <w:top w:val="nil"/>
              <w:left w:val="single" w:sz="8" w:space="0" w:color="auto"/>
              <w:bottom w:val="single" w:sz="8" w:space="0" w:color="auto"/>
              <w:right w:val="single" w:sz="4" w:space="0" w:color="auto"/>
            </w:tcBorders>
            <w:shd w:val="clear" w:color="auto" w:fill="auto"/>
            <w:noWrap/>
            <w:vAlign w:val="bottom"/>
            <w:hideMark/>
          </w:tcPr>
          <w:p w14:paraId="512FD7B3" w14:textId="77777777" w:rsidR="00FF7D91" w:rsidRPr="00FF7D91" w:rsidRDefault="00FF7D91" w:rsidP="00FF7D91">
            <w:pPr>
              <w:jc w:val="center"/>
              <w:rPr>
                <w:rFonts w:ascii="Bookman Old Style" w:hAnsi="Bookman Old Style" w:cs="Calibri"/>
                <w:color w:val="000000"/>
                <w:sz w:val="12"/>
                <w:szCs w:val="12"/>
              </w:rPr>
            </w:pPr>
            <w:r w:rsidRPr="00FF7D91">
              <w:rPr>
                <w:rFonts w:ascii="Bookman Old Style" w:hAnsi="Bookman Old Style" w:cs="Calibri"/>
                <w:color w:val="000000"/>
                <w:sz w:val="12"/>
                <w:szCs w:val="12"/>
              </w:rPr>
              <w:t> </w:t>
            </w:r>
          </w:p>
        </w:tc>
        <w:tc>
          <w:tcPr>
            <w:tcW w:w="4102"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3372E1A5"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xml:space="preserve"> Рост тарифа на тепловую энергию %</w:t>
            </w:r>
          </w:p>
        </w:tc>
        <w:tc>
          <w:tcPr>
            <w:tcW w:w="733" w:type="dxa"/>
            <w:tcBorders>
              <w:top w:val="nil"/>
              <w:left w:val="nil"/>
              <w:bottom w:val="single" w:sz="8" w:space="0" w:color="auto"/>
              <w:right w:val="single" w:sz="4" w:space="0" w:color="auto"/>
            </w:tcBorders>
            <w:shd w:val="clear" w:color="auto" w:fill="auto"/>
            <w:noWrap/>
            <w:vAlign w:val="bottom"/>
            <w:hideMark/>
          </w:tcPr>
          <w:p w14:paraId="594734D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т.р.</w:t>
            </w:r>
          </w:p>
        </w:tc>
        <w:tc>
          <w:tcPr>
            <w:tcW w:w="911" w:type="dxa"/>
            <w:tcBorders>
              <w:top w:val="nil"/>
              <w:left w:val="nil"/>
              <w:bottom w:val="single" w:sz="8" w:space="0" w:color="auto"/>
              <w:right w:val="single" w:sz="4" w:space="0" w:color="auto"/>
            </w:tcBorders>
            <w:shd w:val="clear" w:color="000000" w:fill="DCE6F1"/>
            <w:noWrap/>
            <w:vAlign w:val="bottom"/>
            <w:hideMark/>
          </w:tcPr>
          <w:p w14:paraId="1BC2AA92"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1,11</w:t>
            </w:r>
          </w:p>
        </w:tc>
        <w:tc>
          <w:tcPr>
            <w:tcW w:w="989" w:type="dxa"/>
            <w:tcBorders>
              <w:top w:val="nil"/>
              <w:left w:val="nil"/>
              <w:bottom w:val="single" w:sz="8" w:space="0" w:color="auto"/>
              <w:right w:val="single" w:sz="4" w:space="0" w:color="auto"/>
            </w:tcBorders>
            <w:shd w:val="clear" w:color="000000" w:fill="DCE6F1"/>
            <w:noWrap/>
            <w:vAlign w:val="bottom"/>
            <w:hideMark/>
          </w:tcPr>
          <w:p w14:paraId="161658B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58,62</w:t>
            </w:r>
          </w:p>
        </w:tc>
        <w:tc>
          <w:tcPr>
            <w:tcW w:w="850" w:type="dxa"/>
            <w:tcBorders>
              <w:top w:val="nil"/>
              <w:left w:val="nil"/>
              <w:bottom w:val="single" w:sz="8" w:space="0" w:color="auto"/>
              <w:right w:val="single" w:sz="4" w:space="0" w:color="auto"/>
            </w:tcBorders>
            <w:shd w:val="clear" w:color="000000" w:fill="DCE6F1"/>
            <w:noWrap/>
            <w:vAlign w:val="bottom"/>
            <w:hideMark/>
          </w:tcPr>
          <w:p w14:paraId="725533D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single" w:sz="8" w:space="0" w:color="auto"/>
              <w:right w:val="single" w:sz="4" w:space="0" w:color="auto"/>
            </w:tcBorders>
            <w:shd w:val="clear" w:color="000000" w:fill="DCE6F1"/>
            <w:noWrap/>
            <w:vAlign w:val="bottom"/>
            <w:hideMark/>
          </w:tcPr>
          <w:p w14:paraId="49B3ED5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4,10</w:t>
            </w:r>
          </w:p>
        </w:tc>
        <w:tc>
          <w:tcPr>
            <w:tcW w:w="843" w:type="dxa"/>
            <w:tcBorders>
              <w:top w:val="nil"/>
              <w:left w:val="nil"/>
              <w:bottom w:val="single" w:sz="8" w:space="0" w:color="auto"/>
              <w:right w:val="single" w:sz="4" w:space="0" w:color="auto"/>
            </w:tcBorders>
            <w:shd w:val="clear" w:color="000000" w:fill="DCE6F1"/>
            <w:noWrap/>
            <w:vAlign w:val="bottom"/>
            <w:hideMark/>
          </w:tcPr>
          <w:p w14:paraId="16A5223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104" w:type="dxa"/>
            <w:tcBorders>
              <w:top w:val="nil"/>
              <w:left w:val="nil"/>
              <w:bottom w:val="single" w:sz="8" w:space="0" w:color="auto"/>
              <w:right w:val="single" w:sz="4" w:space="0" w:color="auto"/>
            </w:tcBorders>
            <w:shd w:val="clear" w:color="000000" w:fill="DCE6F1"/>
            <w:noWrap/>
            <w:vAlign w:val="bottom"/>
            <w:hideMark/>
          </w:tcPr>
          <w:p w14:paraId="581E31E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8" w:space="0" w:color="auto"/>
              <w:right w:val="single" w:sz="4" w:space="0" w:color="auto"/>
            </w:tcBorders>
            <w:shd w:val="clear" w:color="000000" w:fill="DCE6F1"/>
            <w:noWrap/>
            <w:vAlign w:val="bottom"/>
            <w:hideMark/>
          </w:tcPr>
          <w:p w14:paraId="196D654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66,48</w:t>
            </w:r>
          </w:p>
        </w:tc>
        <w:tc>
          <w:tcPr>
            <w:tcW w:w="850" w:type="dxa"/>
            <w:tcBorders>
              <w:top w:val="nil"/>
              <w:left w:val="nil"/>
              <w:bottom w:val="single" w:sz="8" w:space="0" w:color="auto"/>
              <w:right w:val="single" w:sz="4" w:space="0" w:color="auto"/>
            </w:tcBorders>
            <w:shd w:val="clear" w:color="000000" w:fill="DCE6F1"/>
            <w:noWrap/>
            <w:vAlign w:val="bottom"/>
            <w:hideMark/>
          </w:tcPr>
          <w:p w14:paraId="14D3200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0,00</w:t>
            </w:r>
          </w:p>
        </w:tc>
        <w:tc>
          <w:tcPr>
            <w:tcW w:w="850" w:type="dxa"/>
            <w:tcBorders>
              <w:top w:val="nil"/>
              <w:left w:val="nil"/>
              <w:bottom w:val="single" w:sz="8" w:space="0" w:color="auto"/>
              <w:right w:val="single" w:sz="4" w:space="0" w:color="auto"/>
            </w:tcBorders>
            <w:shd w:val="clear" w:color="000000" w:fill="DCE6F1"/>
            <w:noWrap/>
            <w:vAlign w:val="bottom"/>
            <w:hideMark/>
          </w:tcPr>
          <w:p w14:paraId="028047B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3,29</w:t>
            </w:r>
          </w:p>
        </w:tc>
        <w:tc>
          <w:tcPr>
            <w:tcW w:w="827" w:type="dxa"/>
            <w:tcBorders>
              <w:top w:val="nil"/>
              <w:left w:val="nil"/>
              <w:bottom w:val="single" w:sz="8" w:space="0" w:color="auto"/>
              <w:right w:val="single" w:sz="4" w:space="0" w:color="auto"/>
            </w:tcBorders>
            <w:shd w:val="clear" w:color="000000" w:fill="DCE6F1"/>
            <w:noWrap/>
            <w:vAlign w:val="bottom"/>
            <w:hideMark/>
          </w:tcPr>
          <w:p w14:paraId="0E4D1B6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589" w:type="dxa"/>
            <w:tcBorders>
              <w:top w:val="nil"/>
              <w:left w:val="nil"/>
              <w:bottom w:val="single" w:sz="8" w:space="0" w:color="auto"/>
              <w:right w:val="single" w:sz="8" w:space="0" w:color="auto"/>
            </w:tcBorders>
            <w:shd w:val="clear" w:color="000000" w:fill="DCE6F1"/>
            <w:noWrap/>
            <w:vAlign w:val="bottom"/>
            <w:hideMark/>
          </w:tcPr>
          <w:p w14:paraId="3F209D3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2,01</w:t>
            </w:r>
          </w:p>
        </w:tc>
      </w:tr>
      <w:tr w:rsidR="00FF7D91" w:rsidRPr="00FF7D91" w14:paraId="545AE913" w14:textId="77777777" w:rsidTr="00FF7D91">
        <w:trPr>
          <w:trHeight w:val="331"/>
          <w:jc w:val="center"/>
        </w:trPr>
        <w:tc>
          <w:tcPr>
            <w:tcW w:w="528" w:type="dxa"/>
            <w:tcBorders>
              <w:top w:val="nil"/>
              <w:left w:val="nil"/>
              <w:bottom w:val="nil"/>
              <w:right w:val="nil"/>
            </w:tcBorders>
            <w:shd w:val="clear" w:color="auto" w:fill="auto"/>
            <w:noWrap/>
            <w:vAlign w:val="bottom"/>
            <w:hideMark/>
          </w:tcPr>
          <w:p w14:paraId="6CC69A85" w14:textId="77777777" w:rsidR="00FF7D91" w:rsidRPr="00FF7D91" w:rsidRDefault="00FF7D91" w:rsidP="00FF7D91">
            <w:pPr>
              <w:jc w:val="center"/>
              <w:rPr>
                <w:rFonts w:ascii="Bookman Old Style" w:hAnsi="Bookman Old Style" w:cs="Calibri"/>
                <w:b/>
                <w:bCs/>
                <w:sz w:val="12"/>
                <w:szCs w:val="12"/>
              </w:rPr>
            </w:pPr>
          </w:p>
        </w:tc>
        <w:tc>
          <w:tcPr>
            <w:tcW w:w="41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22D462" w14:textId="77777777" w:rsidR="00FF7D91" w:rsidRPr="00FF7D91" w:rsidRDefault="00FF7D91" w:rsidP="00FF7D91">
            <w:pPr>
              <w:jc w:val="right"/>
              <w:rPr>
                <w:rFonts w:ascii="Bookman Old Style" w:hAnsi="Bookman Old Style" w:cs="Calibri"/>
                <w:b/>
                <w:bCs/>
                <w:color w:val="000000"/>
                <w:sz w:val="12"/>
                <w:szCs w:val="12"/>
              </w:rPr>
            </w:pPr>
            <w:r w:rsidRPr="00FF7D91">
              <w:rPr>
                <w:rFonts w:ascii="Bookman Old Style" w:hAnsi="Bookman Old Style" w:cs="Calibri"/>
                <w:color w:val="000000"/>
                <w:sz w:val="12"/>
                <w:szCs w:val="12"/>
              </w:rPr>
              <w:t>тариф на тепловую энергию</w:t>
            </w:r>
            <w:r w:rsidRPr="00FF7D91">
              <w:rPr>
                <w:rFonts w:ascii="Bookman Old Style" w:hAnsi="Bookman Old Style" w:cs="Calibri"/>
                <w:b/>
                <w:bCs/>
                <w:color w:val="000000"/>
                <w:sz w:val="12"/>
                <w:szCs w:val="12"/>
              </w:rPr>
              <w:t xml:space="preserve"> с 01.01.2018 (без НДС)</w:t>
            </w:r>
          </w:p>
        </w:tc>
        <w:tc>
          <w:tcPr>
            <w:tcW w:w="733" w:type="dxa"/>
            <w:tcBorders>
              <w:top w:val="nil"/>
              <w:left w:val="nil"/>
              <w:bottom w:val="single" w:sz="4" w:space="0" w:color="auto"/>
              <w:right w:val="single" w:sz="4" w:space="0" w:color="auto"/>
            </w:tcBorders>
            <w:shd w:val="clear" w:color="auto" w:fill="auto"/>
            <w:noWrap/>
            <w:vAlign w:val="bottom"/>
            <w:hideMark/>
          </w:tcPr>
          <w:p w14:paraId="453A7504"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single" w:sz="4" w:space="0" w:color="auto"/>
              <w:right w:val="single" w:sz="4" w:space="0" w:color="auto"/>
            </w:tcBorders>
            <w:shd w:val="clear" w:color="000000" w:fill="DCE6F1"/>
            <w:noWrap/>
            <w:vAlign w:val="bottom"/>
            <w:hideMark/>
          </w:tcPr>
          <w:p w14:paraId="6EA7E3E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39DE2F3E"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1BC724C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41DADC8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43" w:type="dxa"/>
            <w:tcBorders>
              <w:top w:val="nil"/>
              <w:left w:val="nil"/>
              <w:bottom w:val="single" w:sz="4" w:space="0" w:color="auto"/>
              <w:right w:val="single" w:sz="4" w:space="0" w:color="auto"/>
            </w:tcBorders>
            <w:shd w:val="clear" w:color="000000" w:fill="DCE6F1"/>
            <w:noWrap/>
            <w:vAlign w:val="bottom"/>
            <w:hideMark/>
          </w:tcPr>
          <w:p w14:paraId="044B190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104" w:type="dxa"/>
            <w:tcBorders>
              <w:top w:val="nil"/>
              <w:left w:val="nil"/>
              <w:bottom w:val="single" w:sz="4" w:space="0" w:color="auto"/>
              <w:right w:val="single" w:sz="4" w:space="0" w:color="auto"/>
            </w:tcBorders>
            <w:shd w:val="clear" w:color="000000" w:fill="DCE6F1"/>
            <w:noWrap/>
            <w:vAlign w:val="bottom"/>
            <w:hideMark/>
          </w:tcPr>
          <w:p w14:paraId="500B462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5B8E491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7C97B14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6279DA0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27" w:type="dxa"/>
            <w:tcBorders>
              <w:top w:val="nil"/>
              <w:left w:val="nil"/>
              <w:bottom w:val="single" w:sz="4" w:space="0" w:color="auto"/>
              <w:right w:val="single" w:sz="4" w:space="0" w:color="auto"/>
            </w:tcBorders>
            <w:shd w:val="clear" w:color="000000" w:fill="DCE6F1"/>
            <w:noWrap/>
            <w:vAlign w:val="bottom"/>
            <w:hideMark/>
          </w:tcPr>
          <w:p w14:paraId="77ADE62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589" w:type="dxa"/>
            <w:tcBorders>
              <w:top w:val="nil"/>
              <w:left w:val="nil"/>
              <w:bottom w:val="single" w:sz="4" w:space="0" w:color="auto"/>
              <w:right w:val="single" w:sz="4" w:space="0" w:color="auto"/>
            </w:tcBorders>
            <w:shd w:val="clear" w:color="000000" w:fill="DCE6F1"/>
            <w:noWrap/>
            <w:vAlign w:val="bottom"/>
            <w:hideMark/>
          </w:tcPr>
          <w:p w14:paraId="65644FE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1313,53</w:t>
            </w:r>
          </w:p>
        </w:tc>
      </w:tr>
      <w:tr w:rsidR="00FF7D91" w:rsidRPr="00FF7D91" w14:paraId="599406BB" w14:textId="77777777" w:rsidTr="00FF7D91">
        <w:trPr>
          <w:trHeight w:val="331"/>
          <w:jc w:val="center"/>
        </w:trPr>
        <w:tc>
          <w:tcPr>
            <w:tcW w:w="528" w:type="dxa"/>
            <w:tcBorders>
              <w:top w:val="nil"/>
              <w:left w:val="nil"/>
              <w:bottom w:val="nil"/>
              <w:right w:val="nil"/>
            </w:tcBorders>
            <w:shd w:val="clear" w:color="auto" w:fill="auto"/>
            <w:noWrap/>
            <w:vAlign w:val="bottom"/>
            <w:hideMark/>
          </w:tcPr>
          <w:p w14:paraId="3EAC5DA9" w14:textId="77777777" w:rsidR="00FF7D91" w:rsidRPr="00FF7D91" w:rsidRDefault="00FF7D91" w:rsidP="00FF7D91">
            <w:pPr>
              <w:jc w:val="center"/>
              <w:rPr>
                <w:rFonts w:ascii="Bookman Old Style" w:hAnsi="Bookman Old Style" w:cs="Calibri"/>
                <w:b/>
                <w:bCs/>
                <w:sz w:val="12"/>
                <w:szCs w:val="12"/>
              </w:rPr>
            </w:pPr>
          </w:p>
        </w:tc>
        <w:tc>
          <w:tcPr>
            <w:tcW w:w="41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91FB7A" w14:textId="77777777" w:rsidR="00FF7D91" w:rsidRPr="00FF7D91" w:rsidRDefault="00FF7D91" w:rsidP="00FF7D91">
            <w:pPr>
              <w:jc w:val="right"/>
              <w:rPr>
                <w:rFonts w:ascii="Bookman Old Style" w:hAnsi="Bookman Old Style" w:cs="Calibri"/>
                <w:b/>
                <w:bCs/>
                <w:sz w:val="12"/>
                <w:szCs w:val="12"/>
              </w:rPr>
            </w:pPr>
            <w:r w:rsidRPr="00FF7D91">
              <w:rPr>
                <w:rFonts w:ascii="Bookman Old Style" w:hAnsi="Bookman Old Style" w:cs="Calibri"/>
                <w:sz w:val="12"/>
                <w:szCs w:val="12"/>
              </w:rPr>
              <w:t xml:space="preserve">тариф на тепловую энергию </w:t>
            </w:r>
            <w:r w:rsidRPr="00FF7D91">
              <w:rPr>
                <w:rFonts w:ascii="Bookman Old Style" w:hAnsi="Bookman Old Style" w:cs="Calibri"/>
                <w:b/>
                <w:bCs/>
                <w:sz w:val="12"/>
                <w:szCs w:val="12"/>
              </w:rPr>
              <w:t>с 01.07.2018 (без НДС)</w:t>
            </w:r>
          </w:p>
        </w:tc>
        <w:tc>
          <w:tcPr>
            <w:tcW w:w="733" w:type="dxa"/>
            <w:tcBorders>
              <w:top w:val="nil"/>
              <w:left w:val="nil"/>
              <w:bottom w:val="single" w:sz="4" w:space="0" w:color="auto"/>
              <w:right w:val="single" w:sz="4" w:space="0" w:color="auto"/>
            </w:tcBorders>
            <w:shd w:val="clear" w:color="auto" w:fill="auto"/>
            <w:noWrap/>
            <w:vAlign w:val="bottom"/>
            <w:hideMark/>
          </w:tcPr>
          <w:p w14:paraId="7C69646A"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single" w:sz="4" w:space="0" w:color="auto"/>
              <w:right w:val="single" w:sz="4" w:space="0" w:color="auto"/>
            </w:tcBorders>
            <w:shd w:val="clear" w:color="000000" w:fill="DCE6F1"/>
            <w:noWrap/>
            <w:vAlign w:val="bottom"/>
            <w:hideMark/>
          </w:tcPr>
          <w:p w14:paraId="723E225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54B7D90A"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2C0E3D7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39588FC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43" w:type="dxa"/>
            <w:tcBorders>
              <w:top w:val="nil"/>
              <w:left w:val="nil"/>
              <w:bottom w:val="single" w:sz="4" w:space="0" w:color="auto"/>
              <w:right w:val="single" w:sz="4" w:space="0" w:color="auto"/>
            </w:tcBorders>
            <w:shd w:val="clear" w:color="000000" w:fill="DCE6F1"/>
            <w:noWrap/>
            <w:vAlign w:val="bottom"/>
            <w:hideMark/>
          </w:tcPr>
          <w:p w14:paraId="15901903"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104" w:type="dxa"/>
            <w:tcBorders>
              <w:top w:val="nil"/>
              <w:left w:val="nil"/>
              <w:bottom w:val="single" w:sz="4" w:space="0" w:color="auto"/>
              <w:right w:val="single" w:sz="4" w:space="0" w:color="auto"/>
            </w:tcBorders>
            <w:shd w:val="clear" w:color="000000" w:fill="DCE6F1"/>
            <w:noWrap/>
            <w:vAlign w:val="bottom"/>
            <w:hideMark/>
          </w:tcPr>
          <w:p w14:paraId="541C548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5DE3304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6FC01C4F"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380B00F4"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27" w:type="dxa"/>
            <w:tcBorders>
              <w:top w:val="nil"/>
              <w:left w:val="nil"/>
              <w:bottom w:val="single" w:sz="4" w:space="0" w:color="auto"/>
              <w:right w:val="single" w:sz="4" w:space="0" w:color="auto"/>
            </w:tcBorders>
            <w:shd w:val="clear" w:color="000000" w:fill="DCE6F1"/>
            <w:noWrap/>
            <w:vAlign w:val="bottom"/>
            <w:hideMark/>
          </w:tcPr>
          <w:p w14:paraId="19306D08"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589" w:type="dxa"/>
            <w:tcBorders>
              <w:top w:val="nil"/>
              <w:left w:val="nil"/>
              <w:bottom w:val="single" w:sz="4" w:space="0" w:color="auto"/>
              <w:right w:val="single" w:sz="4" w:space="0" w:color="auto"/>
            </w:tcBorders>
            <w:shd w:val="clear" w:color="000000" w:fill="DCE6F1"/>
            <w:noWrap/>
            <w:vAlign w:val="bottom"/>
            <w:hideMark/>
          </w:tcPr>
          <w:p w14:paraId="71D37DF5"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1318,25</w:t>
            </w:r>
          </w:p>
        </w:tc>
      </w:tr>
      <w:tr w:rsidR="00FF7D91" w:rsidRPr="00FF7D91" w14:paraId="2EB00124" w14:textId="77777777" w:rsidTr="00FF7D91">
        <w:trPr>
          <w:trHeight w:val="316"/>
          <w:jc w:val="center"/>
        </w:trPr>
        <w:tc>
          <w:tcPr>
            <w:tcW w:w="528" w:type="dxa"/>
            <w:tcBorders>
              <w:top w:val="nil"/>
              <w:left w:val="nil"/>
              <w:bottom w:val="nil"/>
              <w:right w:val="nil"/>
            </w:tcBorders>
            <w:shd w:val="clear" w:color="auto" w:fill="auto"/>
            <w:noWrap/>
            <w:vAlign w:val="bottom"/>
            <w:hideMark/>
          </w:tcPr>
          <w:p w14:paraId="1ED30EF9" w14:textId="77777777" w:rsidR="00FF7D91" w:rsidRPr="00FF7D91" w:rsidRDefault="00FF7D91" w:rsidP="00FF7D91">
            <w:pPr>
              <w:jc w:val="center"/>
              <w:rPr>
                <w:rFonts w:ascii="Bookman Old Style" w:hAnsi="Bookman Old Style" w:cs="Calibri"/>
                <w:b/>
                <w:bCs/>
                <w:sz w:val="12"/>
                <w:szCs w:val="12"/>
              </w:rPr>
            </w:pPr>
          </w:p>
        </w:tc>
        <w:tc>
          <w:tcPr>
            <w:tcW w:w="41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23489" w14:textId="77777777" w:rsidR="00FF7D91" w:rsidRPr="00FF7D91" w:rsidRDefault="00FF7D91" w:rsidP="00FF7D91">
            <w:pPr>
              <w:rPr>
                <w:rFonts w:ascii="Bookman Old Style" w:hAnsi="Bookman Old Style" w:cs="Calibri"/>
                <w:b/>
                <w:bCs/>
                <w:color w:val="000000"/>
                <w:sz w:val="12"/>
                <w:szCs w:val="12"/>
              </w:rPr>
            </w:pPr>
            <w:r w:rsidRPr="00FF7D91">
              <w:rPr>
                <w:rFonts w:ascii="Bookman Old Style" w:hAnsi="Bookman Old Style" w:cs="Calibri"/>
                <w:b/>
                <w:bCs/>
                <w:color w:val="000000"/>
                <w:sz w:val="12"/>
                <w:szCs w:val="12"/>
              </w:rPr>
              <w:t> </w:t>
            </w:r>
          </w:p>
        </w:tc>
        <w:tc>
          <w:tcPr>
            <w:tcW w:w="733" w:type="dxa"/>
            <w:tcBorders>
              <w:top w:val="nil"/>
              <w:left w:val="nil"/>
              <w:bottom w:val="single" w:sz="4" w:space="0" w:color="auto"/>
              <w:right w:val="single" w:sz="4" w:space="0" w:color="auto"/>
            </w:tcBorders>
            <w:shd w:val="clear" w:color="auto" w:fill="auto"/>
            <w:noWrap/>
            <w:vAlign w:val="bottom"/>
            <w:hideMark/>
          </w:tcPr>
          <w:p w14:paraId="63D62995"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c>
          <w:tcPr>
            <w:tcW w:w="911" w:type="dxa"/>
            <w:tcBorders>
              <w:top w:val="nil"/>
              <w:left w:val="nil"/>
              <w:bottom w:val="single" w:sz="4" w:space="0" w:color="auto"/>
              <w:right w:val="single" w:sz="4" w:space="0" w:color="auto"/>
            </w:tcBorders>
            <w:shd w:val="clear" w:color="auto" w:fill="auto"/>
            <w:noWrap/>
            <w:vAlign w:val="bottom"/>
            <w:hideMark/>
          </w:tcPr>
          <w:p w14:paraId="2A0633B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auto" w:fill="auto"/>
            <w:noWrap/>
            <w:vAlign w:val="bottom"/>
            <w:hideMark/>
          </w:tcPr>
          <w:p w14:paraId="4AFAAD40"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DD54BD1"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ACA430D"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43" w:type="dxa"/>
            <w:tcBorders>
              <w:top w:val="nil"/>
              <w:left w:val="nil"/>
              <w:bottom w:val="single" w:sz="4" w:space="0" w:color="auto"/>
              <w:right w:val="single" w:sz="4" w:space="0" w:color="auto"/>
            </w:tcBorders>
            <w:shd w:val="clear" w:color="000000" w:fill="DCE6F1"/>
            <w:noWrap/>
            <w:vAlign w:val="bottom"/>
            <w:hideMark/>
          </w:tcPr>
          <w:p w14:paraId="4C7B376B"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104" w:type="dxa"/>
            <w:tcBorders>
              <w:top w:val="nil"/>
              <w:left w:val="nil"/>
              <w:bottom w:val="single" w:sz="4" w:space="0" w:color="auto"/>
              <w:right w:val="single" w:sz="4" w:space="0" w:color="auto"/>
            </w:tcBorders>
            <w:shd w:val="clear" w:color="000000" w:fill="DCE6F1"/>
            <w:noWrap/>
            <w:vAlign w:val="bottom"/>
            <w:hideMark/>
          </w:tcPr>
          <w:p w14:paraId="2E09DAB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989" w:type="dxa"/>
            <w:tcBorders>
              <w:top w:val="nil"/>
              <w:left w:val="nil"/>
              <w:bottom w:val="single" w:sz="4" w:space="0" w:color="auto"/>
              <w:right w:val="single" w:sz="4" w:space="0" w:color="auto"/>
            </w:tcBorders>
            <w:shd w:val="clear" w:color="000000" w:fill="DCE6F1"/>
            <w:noWrap/>
            <w:vAlign w:val="bottom"/>
            <w:hideMark/>
          </w:tcPr>
          <w:p w14:paraId="4B1865F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020C7326"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50" w:type="dxa"/>
            <w:tcBorders>
              <w:top w:val="nil"/>
              <w:left w:val="nil"/>
              <w:bottom w:val="single" w:sz="4" w:space="0" w:color="auto"/>
              <w:right w:val="single" w:sz="4" w:space="0" w:color="auto"/>
            </w:tcBorders>
            <w:shd w:val="clear" w:color="000000" w:fill="DCE6F1"/>
            <w:noWrap/>
            <w:vAlign w:val="bottom"/>
            <w:hideMark/>
          </w:tcPr>
          <w:p w14:paraId="32AA380C"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827" w:type="dxa"/>
            <w:tcBorders>
              <w:top w:val="nil"/>
              <w:left w:val="nil"/>
              <w:bottom w:val="single" w:sz="4" w:space="0" w:color="auto"/>
              <w:right w:val="single" w:sz="4" w:space="0" w:color="auto"/>
            </w:tcBorders>
            <w:shd w:val="clear" w:color="000000" w:fill="DCE6F1"/>
            <w:noWrap/>
            <w:vAlign w:val="bottom"/>
            <w:hideMark/>
          </w:tcPr>
          <w:p w14:paraId="4734E387" w14:textId="77777777" w:rsidR="00FF7D91" w:rsidRPr="00FF7D91" w:rsidRDefault="00FF7D91" w:rsidP="00FF7D91">
            <w:pPr>
              <w:jc w:val="center"/>
              <w:rPr>
                <w:rFonts w:ascii="Bookman Old Style" w:hAnsi="Bookman Old Style" w:cs="Calibri"/>
                <w:b/>
                <w:bCs/>
                <w:sz w:val="12"/>
                <w:szCs w:val="12"/>
              </w:rPr>
            </w:pPr>
            <w:r w:rsidRPr="00FF7D91">
              <w:rPr>
                <w:rFonts w:ascii="Bookman Old Style" w:hAnsi="Bookman Old Style" w:cs="Calibri"/>
                <w:b/>
                <w:bCs/>
                <w:sz w:val="12"/>
                <w:szCs w:val="12"/>
              </w:rPr>
              <w:t> </w:t>
            </w:r>
          </w:p>
        </w:tc>
        <w:tc>
          <w:tcPr>
            <w:tcW w:w="1589" w:type="dxa"/>
            <w:tcBorders>
              <w:top w:val="nil"/>
              <w:left w:val="nil"/>
              <w:bottom w:val="single" w:sz="4" w:space="0" w:color="auto"/>
              <w:right w:val="single" w:sz="4" w:space="0" w:color="auto"/>
            </w:tcBorders>
            <w:shd w:val="clear" w:color="000000" w:fill="DCE6F1"/>
            <w:noWrap/>
            <w:vAlign w:val="bottom"/>
            <w:hideMark/>
          </w:tcPr>
          <w:p w14:paraId="5309813E" w14:textId="77777777" w:rsidR="00FF7D91" w:rsidRPr="00FF7D91" w:rsidRDefault="00FF7D91" w:rsidP="00FF7D91">
            <w:pPr>
              <w:jc w:val="center"/>
              <w:rPr>
                <w:rFonts w:ascii="Bookman Old Style" w:hAnsi="Bookman Old Style" w:cs="Calibri"/>
                <w:sz w:val="12"/>
                <w:szCs w:val="12"/>
              </w:rPr>
            </w:pPr>
            <w:r w:rsidRPr="00FF7D91">
              <w:rPr>
                <w:rFonts w:ascii="Bookman Old Style" w:hAnsi="Bookman Old Style" w:cs="Calibri"/>
                <w:sz w:val="12"/>
                <w:szCs w:val="12"/>
              </w:rPr>
              <w:t> </w:t>
            </w:r>
          </w:p>
        </w:tc>
      </w:tr>
    </w:tbl>
    <w:p w14:paraId="1BE26794" w14:textId="3FBF3CBE" w:rsidR="00FF7D91" w:rsidRDefault="00FF7D91" w:rsidP="00FF7D91">
      <w:pPr>
        <w:tabs>
          <w:tab w:val="left" w:pos="3924"/>
        </w:tabs>
        <w:ind w:hanging="426"/>
        <w:rPr>
          <w:sz w:val="28"/>
          <w:szCs w:val="28"/>
        </w:rPr>
      </w:pPr>
    </w:p>
    <w:p w14:paraId="0860136A" w14:textId="77777777" w:rsidR="00FF7D91" w:rsidRPr="00432E64" w:rsidRDefault="00FF7D91" w:rsidP="00FF7D91">
      <w:pPr>
        <w:tabs>
          <w:tab w:val="left" w:pos="3924"/>
        </w:tabs>
        <w:ind w:hanging="426"/>
        <w:rPr>
          <w:sz w:val="28"/>
          <w:szCs w:val="28"/>
        </w:rPr>
      </w:pPr>
    </w:p>
    <w:p w14:paraId="2BE188C5" w14:textId="77777777" w:rsidR="00FF7D91" w:rsidRDefault="00FF7D91" w:rsidP="004027D4">
      <w:pPr>
        <w:ind w:left="-567" w:right="-142" w:firstLine="426"/>
        <w:jc w:val="both"/>
        <w:rPr>
          <w:bCs/>
          <w:snapToGrid w:val="0"/>
          <w:szCs w:val="28"/>
        </w:rPr>
        <w:sectPr w:rsidR="00FF7D91" w:rsidSect="00FF7D91">
          <w:pgSz w:w="16838" w:h="11906" w:orient="landscape"/>
          <w:pgMar w:top="1276" w:right="1134" w:bottom="850" w:left="1134" w:header="708" w:footer="708" w:gutter="0"/>
          <w:cols w:space="708"/>
          <w:docGrid w:linePitch="360"/>
        </w:sectPr>
      </w:pPr>
    </w:p>
    <w:tbl>
      <w:tblPr>
        <w:tblW w:w="5324" w:type="pct"/>
        <w:jc w:val="center"/>
        <w:tblCellMar>
          <w:left w:w="0" w:type="dxa"/>
          <w:right w:w="0" w:type="dxa"/>
        </w:tblCellMar>
        <w:tblLook w:val="04A0" w:firstRow="1" w:lastRow="0" w:firstColumn="1" w:lastColumn="0" w:noHBand="0" w:noVBand="1"/>
      </w:tblPr>
      <w:tblGrid>
        <w:gridCol w:w="589"/>
        <w:gridCol w:w="6043"/>
        <w:gridCol w:w="108"/>
        <w:gridCol w:w="820"/>
        <w:gridCol w:w="115"/>
        <w:gridCol w:w="957"/>
        <w:gridCol w:w="1287"/>
        <w:gridCol w:w="1287"/>
        <w:gridCol w:w="1279"/>
        <w:gridCol w:w="1440"/>
        <w:gridCol w:w="1589"/>
      </w:tblGrid>
      <w:tr w:rsidR="00FF7D91" w:rsidRPr="00FF7D91" w14:paraId="0F2B432F" w14:textId="77777777" w:rsidTr="00FF7D91">
        <w:trPr>
          <w:trHeight w:val="377"/>
          <w:jc w:val="center"/>
        </w:trPr>
        <w:tc>
          <w:tcPr>
            <w:tcW w:w="12485" w:type="dxa"/>
            <w:gridSpan w:val="9"/>
            <w:tcBorders>
              <w:top w:val="nil"/>
              <w:left w:val="nil"/>
              <w:bottom w:val="nil"/>
              <w:right w:val="nil"/>
            </w:tcBorders>
            <w:shd w:val="clear" w:color="auto" w:fill="auto"/>
            <w:noWrap/>
            <w:vAlign w:val="bottom"/>
            <w:hideMark/>
          </w:tcPr>
          <w:p w14:paraId="1A498762" w14:textId="77777777" w:rsidR="00FF7D91" w:rsidRPr="00FF7D91" w:rsidRDefault="00FF7D91" w:rsidP="00FF7D91">
            <w:pPr>
              <w:jc w:val="center"/>
              <w:rPr>
                <w:b/>
                <w:bCs/>
                <w:sz w:val="16"/>
                <w:szCs w:val="16"/>
              </w:rPr>
            </w:pPr>
            <w:r w:rsidRPr="00FF7D91">
              <w:rPr>
                <w:b/>
                <w:bCs/>
                <w:sz w:val="16"/>
                <w:szCs w:val="16"/>
              </w:rPr>
              <w:lastRenderedPageBreak/>
              <w:t>Сводная информация и смета расходов</w:t>
            </w:r>
          </w:p>
        </w:tc>
        <w:tc>
          <w:tcPr>
            <w:tcW w:w="1440" w:type="dxa"/>
            <w:tcBorders>
              <w:top w:val="nil"/>
              <w:left w:val="nil"/>
              <w:bottom w:val="nil"/>
              <w:right w:val="nil"/>
            </w:tcBorders>
            <w:shd w:val="clear" w:color="auto" w:fill="auto"/>
            <w:noWrap/>
            <w:vAlign w:val="bottom"/>
            <w:hideMark/>
          </w:tcPr>
          <w:p w14:paraId="11DB7E1D" w14:textId="77777777" w:rsidR="00FF7D91" w:rsidRPr="00FF7D91" w:rsidRDefault="00FF7D91" w:rsidP="00FF7D91">
            <w:pPr>
              <w:jc w:val="center"/>
              <w:rPr>
                <w:b/>
                <w:bCs/>
                <w:sz w:val="16"/>
                <w:szCs w:val="16"/>
              </w:rPr>
            </w:pPr>
          </w:p>
        </w:tc>
        <w:tc>
          <w:tcPr>
            <w:tcW w:w="1587" w:type="dxa"/>
            <w:tcBorders>
              <w:top w:val="nil"/>
              <w:left w:val="nil"/>
              <w:bottom w:val="nil"/>
              <w:right w:val="nil"/>
            </w:tcBorders>
            <w:shd w:val="clear" w:color="auto" w:fill="auto"/>
            <w:noWrap/>
            <w:vAlign w:val="bottom"/>
            <w:hideMark/>
          </w:tcPr>
          <w:p w14:paraId="2C81EB43" w14:textId="77777777" w:rsidR="00FF7D91" w:rsidRPr="00FF7D91" w:rsidRDefault="00FF7D91" w:rsidP="00FF7D91">
            <w:pPr>
              <w:rPr>
                <w:sz w:val="16"/>
                <w:szCs w:val="16"/>
              </w:rPr>
            </w:pPr>
          </w:p>
        </w:tc>
      </w:tr>
      <w:tr w:rsidR="00FF7D91" w:rsidRPr="00FF7D91" w14:paraId="376DA941" w14:textId="77777777" w:rsidTr="00FF7D91">
        <w:trPr>
          <w:trHeight w:val="543"/>
          <w:jc w:val="center"/>
        </w:trPr>
        <w:tc>
          <w:tcPr>
            <w:tcW w:w="12485" w:type="dxa"/>
            <w:gridSpan w:val="9"/>
            <w:tcBorders>
              <w:top w:val="nil"/>
              <w:left w:val="nil"/>
              <w:bottom w:val="nil"/>
              <w:right w:val="nil"/>
            </w:tcBorders>
            <w:shd w:val="clear" w:color="auto" w:fill="auto"/>
            <w:vAlign w:val="center"/>
            <w:hideMark/>
          </w:tcPr>
          <w:p w14:paraId="09BD0D63" w14:textId="77777777" w:rsidR="00FF7D91" w:rsidRPr="00FF7D91" w:rsidRDefault="00FF7D91" w:rsidP="00FF7D91">
            <w:pPr>
              <w:jc w:val="center"/>
              <w:rPr>
                <w:b/>
                <w:bCs/>
                <w:sz w:val="16"/>
                <w:szCs w:val="16"/>
              </w:rPr>
            </w:pPr>
            <w:r w:rsidRPr="00FF7D91">
              <w:rPr>
                <w:b/>
                <w:bCs/>
                <w:sz w:val="16"/>
                <w:szCs w:val="16"/>
              </w:rPr>
              <w:t>по производству и реализации тепловой энергии ОАО "УК Кузбассразрезуголь" филиал Талдинский угольный разрез узел теплоснабжения ПСХ-1 по факту 2016 года.</w:t>
            </w:r>
          </w:p>
        </w:tc>
        <w:tc>
          <w:tcPr>
            <w:tcW w:w="1440" w:type="dxa"/>
            <w:tcBorders>
              <w:top w:val="nil"/>
              <w:left w:val="nil"/>
              <w:bottom w:val="nil"/>
              <w:right w:val="nil"/>
            </w:tcBorders>
            <w:shd w:val="clear" w:color="auto" w:fill="auto"/>
            <w:noWrap/>
            <w:vAlign w:val="bottom"/>
            <w:hideMark/>
          </w:tcPr>
          <w:p w14:paraId="34B741FE" w14:textId="77777777" w:rsidR="00FF7D91" w:rsidRPr="00FF7D91" w:rsidRDefault="00FF7D91" w:rsidP="00FF7D91">
            <w:pPr>
              <w:jc w:val="center"/>
              <w:rPr>
                <w:b/>
                <w:bCs/>
                <w:sz w:val="16"/>
                <w:szCs w:val="16"/>
              </w:rPr>
            </w:pPr>
          </w:p>
        </w:tc>
        <w:tc>
          <w:tcPr>
            <w:tcW w:w="1587" w:type="dxa"/>
            <w:tcBorders>
              <w:top w:val="nil"/>
              <w:left w:val="nil"/>
              <w:bottom w:val="nil"/>
              <w:right w:val="nil"/>
            </w:tcBorders>
            <w:shd w:val="clear" w:color="auto" w:fill="auto"/>
            <w:noWrap/>
            <w:vAlign w:val="bottom"/>
            <w:hideMark/>
          </w:tcPr>
          <w:p w14:paraId="756B7B7F" w14:textId="77777777" w:rsidR="00FF7D91" w:rsidRPr="00FF7D91" w:rsidRDefault="00FF7D91" w:rsidP="00FF7D91">
            <w:pPr>
              <w:rPr>
                <w:sz w:val="16"/>
                <w:szCs w:val="16"/>
              </w:rPr>
            </w:pPr>
          </w:p>
        </w:tc>
      </w:tr>
      <w:tr w:rsidR="00FF7D91" w:rsidRPr="00FF7D91" w14:paraId="05EAC976" w14:textId="77777777" w:rsidTr="00FF7D91">
        <w:trPr>
          <w:trHeight w:val="293"/>
          <w:jc w:val="center"/>
        </w:trPr>
        <w:tc>
          <w:tcPr>
            <w:tcW w:w="589"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7821E7C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п/п</w:t>
            </w:r>
          </w:p>
        </w:tc>
        <w:tc>
          <w:tcPr>
            <w:tcW w:w="7086"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47C6324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Показатели</w:t>
            </w:r>
          </w:p>
        </w:tc>
        <w:tc>
          <w:tcPr>
            <w:tcW w:w="957" w:type="dxa"/>
            <w:vMerge w:val="restart"/>
            <w:tcBorders>
              <w:top w:val="single" w:sz="8" w:space="0" w:color="auto"/>
              <w:left w:val="single" w:sz="4" w:space="0" w:color="auto"/>
              <w:bottom w:val="nil"/>
              <w:right w:val="single" w:sz="4" w:space="0" w:color="auto"/>
            </w:tcBorders>
            <w:shd w:val="clear" w:color="auto" w:fill="auto"/>
            <w:vAlign w:val="center"/>
            <w:hideMark/>
          </w:tcPr>
          <w:p w14:paraId="1984D95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Ед.изм.</w:t>
            </w:r>
          </w:p>
        </w:tc>
        <w:tc>
          <w:tcPr>
            <w:tcW w:w="3852" w:type="dxa"/>
            <w:gridSpan w:val="3"/>
            <w:tcBorders>
              <w:top w:val="single" w:sz="8" w:space="0" w:color="auto"/>
              <w:left w:val="nil"/>
              <w:bottom w:val="nil"/>
              <w:right w:val="single" w:sz="4" w:space="0" w:color="000000"/>
            </w:tcBorders>
            <w:shd w:val="clear" w:color="auto" w:fill="auto"/>
            <w:noWrap/>
            <w:vAlign w:val="bottom"/>
            <w:hideMark/>
          </w:tcPr>
          <w:p w14:paraId="1892B3E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Предложение экспертов на 2016 год</w:t>
            </w:r>
          </w:p>
        </w:tc>
        <w:tc>
          <w:tcPr>
            <w:tcW w:w="1440"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4F0B66F9"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Факт 2016 РЭК</w:t>
            </w:r>
          </w:p>
        </w:tc>
        <w:tc>
          <w:tcPr>
            <w:tcW w:w="1587" w:type="dxa"/>
            <w:vMerge w:val="restart"/>
            <w:tcBorders>
              <w:top w:val="single" w:sz="8" w:space="0" w:color="auto"/>
              <w:left w:val="single" w:sz="4" w:space="0" w:color="auto"/>
              <w:bottom w:val="nil"/>
              <w:right w:val="single" w:sz="8" w:space="0" w:color="auto"/>
            </w:tcBorders>
            <w:shd w:val="clear" w:color="auto" w:fill="auto"/>
            <w:vAlign w:val="center"/>
            <w:hideMark/>
          </w:tcPr>
          <w:p w14:paraId="037A4D0E" w14:textId="77777777" w:rsidR="00FF7D91" w:rsidRPr="00FF7D91" w:rsidRDefault="00FF7D91" w:rsidP="00FF7D91">
            <w:pPr>
              <w:jc w:val="center"/>
              <w:rPr>
                <w:rFonts w:ascii="Bookman Old Style" w:hAnsi="Bookman Old Style" w:cs="Calibri"/>
                <w:color w:val="000000"/>
                <w:sz w:val="16"/>
                <w:szCs w:val="16"/>
              </w:rPr>
            </w:pPr>
            <w:proofErr w:type="gramStart"/>
            <w:r w:rsidRPr="00FF7D91">
              <w:rPr>
                <w:rFonts w:ascii="Bookman Old Style" w:hAnsi="Bookman Old Style" w:cs="Calibri"/>
                <w:color w:val="000000"/>
                <w:sz w:val="16"/>
                <w:szCs w:val="16"/>
              </w:rPr>
              <w:t>Корректировка,  +</w:t>
            </w:r>
            <w:proofErr w:type="gramEnd"/>
            <w:r w:rsidRPr="00FF7D91">
              <w:rPr>
                <w:rFonts w:ascii="Bookman Old Style" w:hAnsi="Bookman Old Style" w:cs="Calibri"/>
                <w:color w:val="000000"/>
                <w:sz w:val="16"/>
                <w:szCs w:val="16"/>
              </w:rPr>
              <w:t>/-</w:t>
            </w:r>
          </w:p>
        </w:tc>
      </w:tr>
      <w:tr w:rsidR="00FF7D91" w:rsidRPr="00FF7D91" w14:paraId="78E3D4B5" w14:textId="77777777" w:rsidTr="00FF7D91">
        <w:trPr>
          <w:trHeight w:val="458"/>
          <w:jc w:val="center"/>
        </w:trPr>
        <w:tc>
          <w:tcPr>
            <w:tcW w:w="589" w:type="dxa"/>
            <w:vMerge/>
            <w:tcBorders>
              <w:top w:val="single" w:sz="8" w:space="0" w:color="auto"/>
              <w:left w:val="single" w:sz="8" w:space="0" w:color="auto"/>
              <w:bottom w:val="nil"/>
              <w:right w:val="single" w:sz="4" w:space="0" w:color="auto"/>
            </w:tcBorders>
            <w:vAlign w:val="center"/>
            <w:hideMark/>
          </w:tcPr>
          <w:p w14:paraId="1B3F7043" w14:textId="77777777" w:rsidR="00FF7D91" w:rsidRPr="00FF7D91" w:rsidRDefault="00FF7D91" w:rsidP="00FF7D91">
            <w:pPr>
              <w:rPr>
                <w:rFonts w:ascii="Bookman Old Style" w:hAnsi="Bookman Old Style" w:cs="Calibri"/>
                <w:sz w:val="16"/>
                <w:szCs w:val="16"/>
              </w:rPr>
            </w:pPr>
          </w:p>
        </w:tc>
        <w:tc>
          <w:tcPr>
            <w:tcW w:w="7086" w:type="dxa"/>
            <w:gridSpan w:val="4"/>
            <w:vMerge/>
            <w:tcBorders>
              <w:top w:val="single" w:sz="8" w:space="0" w:color="auto"/>
              <w:left w:val="single" w:sz="4" w:space="0" w:color="auto"/>
              <w:bottom w:val="nil"/>
              <w:right w:val="single" w:sz="4" w:space="0" w:color="000000"/>
            </w:tcBorders>
            <w:vAlign w:val="center"/>
            <w:hideMark/>
          </w:tcPr>
          <w:p w14:paraId="6BC27D40" w14:textId="77777777" w:rsidR="00FF7D91" w:rsidRPr="00FF7D91" w:rsidRDefault="00FF7D91" w:rsidP="00FF7D91">
            <w:pPr>
              <w:rPr>
                <w:rFonts w:ascii="Bookman Old Style" w:hAnsi="Bookman Old Style" w:cs="Calibri"/>
                <w:sz w:val="16"/>
                <w:szCs w:val="16"/>
              </w:rPr>
            </w:pPr>
          </w:p>
        </w:tc>
        <w:tc>
          <w:tcPr>
            <w:tcW w:w="957" w:type="dxa"/>
            <w:vMerge/>
            <w:tcBorders>
              <w:top w:val="single" w:sz="8" w:space="0" w:color="auto"/>
              <w:left w:val="single" w:sz="4" w:space="0" w:color="auto"/>
              <w:bottom w:val="nil"/>
              <w:right w:val="single" w:sz="4" w:space="0" w:color="auto"/>
            </w:tcBorders>
            <w:vAlign w:val="center"/>
            <w:hideMark/>
          </w:tcPr>
          <w:p w14:paraId="1F4BE1F5" w14:textId="77777777" w:rsidR="00FF7D91" w:rsidRPr="00FF7D91" w:rsidRDefault="00FF7D91" w:rsidP="00FF7D91">
            <w:pPr>
              <w:rPr>
                <w:rFonts w:ascii="Bookman Old Style" w:hAnsi="Bookman Old Style" w:cs="Calibri"/>
                <w:sz w:val="16"/>
                <w:szCs w:val="16"/>
              </w:rPr>
            </w:pPr>
          </w:p>
        </w:tc>
        <w:tc>
          <w:tcPr>
            <w:tcW w:w="12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28487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с 01.01.2016 г.</w:t>
            </w:r>
          </w:p>
        </w:tc>
        <w:tc>
          <w:tcPr>
            <w:tcW w:w="12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70327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с 01.07.2016 г.</w:t>
            </w:r>
          </w:p>
        </w:tc>
        <w:tc>
          <w:tcPr>
            <w:tcW w:w="1277" w:type="dxa"/>
            <w:vMerge w:val="restart"/>
            <w:tcBorders>
              <w:top w:val="nil"/>
              <w:left w:val="single" w:sz="4" w:space="0" w:color="auto"/>
              <w:bottom w:val="nil"/>
              <w:right w:val="single" w:sz="4" w:space="0" w:color="auto"/>
            </w:tcBorders>
            <w:shd w:val="clear" w:color="auto" w:fill="auto"/>
            <w:vAlign w:val="center"/>
            <w:hideMark/>
          </w:tcPr>
          <w:p w14:paraId="644C5B5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В среднем за 2016 год</w:t>
            </w:r>
          </w:p>
        </w:tc>
        <w:tc>
          <w:tcPr>
            <w:tcW w:w="1440" w:type="dxa"/>
            <w:vMerge/>
            <w:tcBorders>
              <w:top w:val="single" w:sz="8" w:space="0" w:color="auto"/>
              <w:left w:val="single" w:sz="4" w:space="0" w:color="auto"/>
              <w:bottom w:val="nil"/>
              <w:right w:val="single" w:sz="4" w:space="0" w:color="auto"/>
            </w:tcBorders>
            <w:vAlign w:val="center"/>
            <w:hideMark/>
          </w:tcPr>
          <w:p w14:paraId="6058F238" w14:textId="77777777" w:rsidR="00FF7D91" w:rsidRPr="00FF7D91" w:rsidRDefault="00FF7D91" w:rsidP="00FF7D91">
            <w:pPr>
              <w:rPr>
                <w:rFonts w:ascii="Bookman Old Style" w:hAnsi="Bookman Old Style" w:cs="Calibri"/>
                <w:color w:val="000000"/>
                <w:sz w:val="16"/>
                <w:szCs w:val="16"/>
              </w:rPr>
            </w:pPr>
          </w:p>
        </w:tc>
        <w:tc>
          <w:tcPr>
            <w:tcW w:w="1587" w:type="dxa"/>
            <w:vMerge/>
            <w:tcBorders>
              <w:top w:val="single" w:sz="8" w:space="0" w:color="auto"/>
              <w:left w:val="single" w:sz="4" w:space="0" w:color="auto"/>
              <w:bottom w:val="nil"/>
              <w:right w:val="single" w:sz="8" w:space="0" w:color="auto"/>
            </w:tcBorders>
            <w:vAlign w:val="center"/>
            <w:hideMark/>
          </w:tcPr>
          <w:p w14:paraId="4F513179" w14:textId="77777777" w:rsidR="00FF7D91" w:rsidRPr="00FF7D91" w:rsidRDefault="00FF7D91" w:rsidP="00FF7D91">
            <w:pPr>
              <w:rPr>
                <w:rFonts w:ascii="Bookman Old Style" w:hAnsi="Bookman Old Style" w:cs="Calibri"/>
                <w:color w:val="000000"/>
                <w:sz w:val="16"/>
                <w:szCs w:val="16"/>
              </w:rPr>
            </w:pPr>
          </w:p>
        </w:tc>
      </w:tr>
      <w:tr w:rsidR="00FF7D91" w:rsidRPr="00FF7D91" w14:paraId="2AE82CCD" w14:textId="77777777" w:rsidTr="00FF7D91">
        <w:trPr>
          <w:trHeight w:val="458"/>
          <w:jc w:val="center"/>
        </w:trPr>
        <w:tc>
          <w:tcPr>
            <w:tcW w:w="589" w:type="dxa"/>
            <w:vMerge/>
            <w:tcBorders>
              <w:top w:val="single" w:sz="8" w:space="0" w:color="auto"/>
              <w:left w:val="single" w:sz="8" w:space="0" w:color="auto"/>
              <w:bottom w:val="nil"/>
              <w:right w:val="single" w:sz="4" w:space="0" w:color="auto"/>
            </w:tcBorders>
            <w:vAlign w:val="center"/>
            <w:hideMark/>
          </w:tcPr>
          <w:p w14:paraId="57641738" w14:textId="77777777" w:rsidR="00FF7D91" w:rsidRPr="00FF7D91" w:rsidRDefault="00FF7D91" w:rsidP="00FF7D91">
            <w:pPr>
              <w:rPr>
                <w:rFonts w:ascii="Bookman Old Style" w:hAnsi="Bookman Old Style" w:cs="Calibri"/>
                <w:sz w:val="16"/>
                <w:szCs w:val="16"/>
              </w:rPr>
            </w:pPr>
          </w:p>
        </w:tc>
        <w:tc>
          <w:tcPr>
            <w:tcW w:w="7086" w:type="dxa"/>
            <w:gridSpan w:val="4"/>
            <w:vMerge/>
            <w:tcBorders>
              <w:top w:val="single" w:sz="8" w:space="0" w:color="auto"/>
              <w:left w:val="single" w:sz="4" w:space="0" w:color="auto"/>
              <w:bottom w:val="nil"/>
              <w:right w:val="single" w:sz="4" w:space="0" w:color="000000"/>
            </w:tcBorders>
            <w:vAlign w:val="center"/>
            <w:hideMark/>
          </w:tcPr>
          <w:p w14:paraId="35DB95BD" w14:textId="77777777" w:rsidR="00FF7D91" w:rsidRPr="00FF7D91" w:rsidRDefault="00FF7D91" w:rsidP="00FF7D91">
            <w:pPr>
              <w:rPr>
                <w:rFonts w:ascii="Bookman Old Style" w:hAnsi="Bookman Old Style" w:cs="Calibri"/>
                <w:sz w:val="16"/>
                <w:szCs w:val="16"/>
              </w:rPr>
            </w:pPr>
          </w:p>
        </w:tc>
        <w:tc>
          <w:tcPr>
            <w:tcW w:w="957" w:type="dxa"/>
            <w:vMerge/>
            <w:tcBorders>
              <w:top w:val="single" w:sz="8" w:space="0" w:color="auto"/>
              <w:left w:val="single" w:sz="4" w:space="0" w:color="auto"/>
              <w:bottom w:val="nil"/>
              <w:right w:val="single" w:sz="4" w:space="0" w:color="auto"/>
            </w:tcBorders>
            <w:vAlign w:val="center"/>
            <w:hideMark/>
          </w:tcPr>
          <w:p w14:paraId="440C37B2" w14:textId="77777777" w:rsidR="00FF7D91" w:rsidRPr="00FF7D91" w:rsidRDefault="00FF7D91" w:rsidP="00FF7D91">
            <w:pPr>
              <w:rPr>
                <w:rFonts w:ascii="Bookman Old Style" w:hAnsi="Bookman Old Style" w:cs="Calibri"/>
                <w:sz w:val="16"/>
                <w:szCs w:val="16"/>
              </w:rPr>
            </w:pPr>
          </w:p>
        </w:tc>
        <w:tc>
          <w:tcPr>
            <w:tcW w:w="1287" w:type="dxa"/>
            <w:vMerge/>
            <w:tcBorders>
              <w:top w:val="nil"/>
              <w:left w:val="single" w:sz="4" w:space="0" w:color="auto"/>
              <w:bottom w:val="single" w:sz="4" w:space="0" w:color="auto"/>
              <w:right w:val="single" w:sz="4" w:space="0" w:color="auto"/>
            </w:tcBorders>
            <w:vAlign w:val="center"/>
            <w:hideMark/>
          </w:tcPr>
          <w:p w14:paraId="23C17ECF" w14:textId="77777777" w:rsidR="00FF7D91" w:rsidRPr="00FF7D91" w:rsidRDefault="00FF7D91" w:rsidP="00FF7D91">
            <w:pPr>
              <w:rPr>
                <w:rFonts w:ascii="Bookman Old Style" w:hAnsi="Bookman Old Style" w:cs="Calibri"/>
                <w:sz w:val="16"/>
                <w:szCs w:val="16"/>
              </w:rPr>
            </w:pPr>
          </w:p>
        </w:tc>
        <w:tc>
          <w:tcPr>
            <w:tcW w:w="1287" w:type="dxa"/>
            <w:vMerge/>
            <w:tcBorders>
              <w:top w:val="nil"/>
              <w:left w:val="single" w:sz="4" w:space="0" w:color="auto"/>
              <w:bottom w:val="single" w:sz="4" w:space="0" w:color="auto"/>
              <w:right w:val="single" w:sz="4" w:space="0" w:color="auto"/>
            </w:tcBorders>
            <w:vAlign w:val="center"/>
            <w:hideMark/>
          </w:tcPr>
          <w:p w14:paraId="512A8831" w14:textId="77777777" w:rsidR="00FF7D91" w:rsidRPr="00FF7D91" w:rsidRDefault="00FF7D91" w:rsidP="00FF7D91">
            <w:pPr>
              <w:rPr>
                <w:rFonts w:ascii="Bookman Old Style" w:hAnsi="Bookman Old Style" w:cs="Calibri"/>
                <w:sz w:val="16"/>
                <w:szCs w:val="16"/>
              </w:rPr>
            </w:pPr>
          </w:p>
        </w:tc>
        <w:tc>
          <w:tcPr>
            <w:tcW w:w="1277" w:type="dxa"/>
            <w:vMerge/>
            <w:tcBorders>
              <w:top w:val="nil"/>
              <w:left w:val="single" w:sz="4" w:space="0" w:color="auto"/>
              <w:bottom w:val="nil"/>
              <w:right w:val="single" w:sz="4" w:space="0" w:color="auto"/>
            </w:tcBorders>
            <w:vAlign w:val="center"/>
            <w:hideMark/>
          </w:tcPr>
          <w:p w14:paraId="67B79418" w14:textId="77777777" w:rsidR="00FF7D91" w:rsidRPr="00FF7D91" w:rsidRDefault="00FF7D91" w:rsidP="00FF7D91">
            <w:pPr>
              <w:rPr>
                <w:rFonts w:ascii="Bookman Old Style" w:hAnsi="Bookman Old Style" w:cs="Calibri"/>
                <w:sz w:val="16"/>
                <w:szCs w:val="16"/>
              </w:rPr>
            </w:pPr>
          </w:p>
        </w:tc>
        <w:tc>
          <w:tcPr>
            <w:tcW w:w="1440" w:type="dxa"/>
            <w:vMerge/>
            <w:tcBorders>
              <w:top w:val="single" w:sz="8" w:space="0" w:color="auto"/>
              <w:left w:val="single" w:sz="4" w:space="0" w:color="auto"/>
              <w:bottom w:val="nil"/>
              <w:right w:val="single" w:sz="4" w:space="0" w:color="auto"/>
            </w:tcBorders>
            <w:vAlign w:val="center"/>
            <w:hideMark/>
          </w:tcPr>
          <w:p w14:paraId="08B943D3" w14:textId="77777777" w:rsidR="00FF7D91" w:rsidRPr="00FF7D91" w:rsidRDefault="00FF7D91" w:rsidP="00FF7D91">
            <w:pPr>
              <w:rPr>
                <w:rFonts w:ascii="Bookman Old Style" w:hAnsi="Bookman Old Style" w:cs="Calibri"/>
                <w:color w:val="000000"/>
                <w:sz w:val="16"/>
                <w:szCs w:val="16"/>
              </w:rPr>
            </w:pPr>
          </w:p>
        </w:tc>
        <w:tc>
          <w:tcPr>
            <w:tcW w:w="1587" w:type="dxa"/>
            <w:vMerge/>
            <w:tcBorders>
              <w:top w:val="single" w:sz="8" w:space="0" w:color="auto"/>
              <w:left w:val="single" w:sz="4" w:space="0" w:color="auto"/>
              <w:bottom w:val="nil"/>
              <w:right w:val="single" w:sz="8" w:space="0" w:color="auto"/>
            </w:tcBorders>
            <w:vAlign w:val="center"/>
            <w:hideMark/>
          </w:tcPr>
          <w:p w14:paraId="466BA6BB" w14:textId="77777777" w:rsidR="00FF7D91" w:rsidRPr="00FF7D91" w:rsidRDefault="00FF7D91" w:rsidP="00FF7D91">
            <w:pPr>
              <w:rPr>
                <w:rFonts w:ascii="Bookman Old Style" w:hAnsi="Bookman Old Style" w:cs="Calibri"/>
                <w:color w:val="000000"/>
                <w:sz w:val="16"/>
                <w:szCs w:val="16"/>
              </w:rPr>
            </w:pPr>
          </w:p>
        </w:tc>
      </w:tr>
      <w:tr w:rsidR="00FF7D91" w:rsidRPr="00FF7D91" w14:paraId="0C82DC2E" w14:textId="77777777" w:rsidTr="00FF7D91">
        <w:trPr>
          <w:trHeight w:val="458"/>
          <w:jc w:val="center"/>
        </w:trPr>
        <w:tc>
          <w:tcPr>
            <w:tcW w:w="589" w:type="dxa"/>
            <w:vMerge/>
            <w:tcBorders>
              <w:top w:val="single" w:sz="8" w:space="0" w:color="auto"/>
              <w:left w:val="single" w:sz="8" w:space="0" w:color="auto"/>
              <w:bottom w:val="nil"/>
              <w:right w:val="single" w:sz="4" w:space="0" w:color="auto"/>
            </w:tcBorders>
            <w:vAlign w:val="center"/>
            <w:hideMark/>
          </w:tcPr>
          <w:p w14:paraId="280B7849" w14:textId="77777777" w:rsidR="00FF7D91" w:rsidRPr="00FF7D91" w:rsidRDefault="00FF7D91" w:rsidP="00FF7D91">
            <w:pPr>
              <w:rPr>
                <w:rFonts w:ascii="Bookman Old Style" w:hAnsi="Bookman Old Style" w:cs="Calibri"/>
                <w:sz w:val="16"/>
                <w:szCs w:val="16"/>
              </w:rPr>
            </w:pPr>
          </w:p>
        </w:tc>
        <w:tc>
          <w:tcPr>
            <w:tcW w:w="7086" w:type="dxa"/>
            <w:gridSpan w:val="4"/>
            <w:vMerge/>
            <w:tcBorders>
              <w:top w:val="single" w:sz="8" w:space="0" w:color="auto"/>
              <w:left w:val="single" w:sz="4" w:space="0" w:color="auto"/>
              <w:bottom w:val="nil"/>
              <w:right w:val="single" w:sz="4" w:space="0" w:color="000000"/>
            </w:tcBorders>
            <w:vAlign w:val="center"/>
            <w:hideMark/>
          </w:tcPr>
          <w:p w14:paraId="5B124AC1" w14:textId="77777777" w:rsidR="00FF7D91" w:rsidRPr="00FF7D91" w:rsidRDefault="00FF7D91" w:rsidP="00FF7D91">
            <w:pPr>
              <w:rPr>
                <w:rFonts w:ascii="Bookman Old Style" w:hAnsi="Bookman Old Style" w:cs="Calibri"/>
                <w:sz w:val="16"/>
                <w:szCs w:val="16"/>
              </w:rPr>
            </w:pPr>
          </w:p>
        </w:tc>
        <w:tc>
          <w:tcPr>
            <w:tcW w:w="957" w:type="dxa"/>
            <w:vMerge/>
            <w:tcBorders>
              <w:top w:val="single" w:sz="8" w:space="0" w:color="auto"/>
              <w:left w:val="single" w:sz="4" w:space="0" w:color="auto"/>
              <w:bottom w:val="nil"/>
              <w:right w:val="single" w:sz="4" w:space="0" w:color="auto"/>
            </w:tcBorders>
            <w:vAlign w:val="center"/>
            <w:hideMark/>
          </w:tcPr>
          <w:p w14:paraId="67CABDD4" w14:textId="77777777" w:rsidR="00FF7D91" w:rsidRPr="00FF7D91" w:rsidRDefault="00FF7D91" w:rsidP="00FF7D91">
            <w:pPr>
              <w:rPr>
                <w:rFonts w:ascii="Bookman Old Style" w:hAnsi="Bookman Old Style" w:cs="Calibri"/>
                <w:sz w:val="16"/>
                <w:szCs w:val="16"/>
              </w:rPr>
            </w:pPr>
          </w:p>
        </w:tc>
        <w:tc>
          <w:tcPr>
            <w:tcW w:w="1287" w:type="dxa"/>
            <w:vMerge/>
            <w:tcBorders>
              <w:top w:val="nil"/>
              <w:left w:val="single" w:sz="4" w:space="0" w:color="auto"/>
              <w:bottom w:val="single" w:sz="4" w:space="0" w:color="auto"/>
              <w:right w:val="single" w:sz="4" w:space="0" w:color="auto"/>
            </w:tcBorders>
            <w:vAlign w:val="center"/>
            <w:hideMark/>
          </w:tcPr>
          <w:p w14:paraId="67E1678C" w14:textId="77777777" w:rsidR="00FF7D91" w:rsidRPr="00FF7D91" w:rsidRDefault="00FF7D91" w:rsidP="00FF7D91">
            <w:pPr>
              <w:rPr>
                <w:rFonts w:ascii="Bookman Old Style" w:hAnsi="Bookman Old Style" w:cs="Calibri"/>
                <w:sz w:val="16"/>
                <w:szCs w:val="16"/>
              </w:rPr>
            </w:pPr>
          </w:p>
        </w:tc>
        <w:tc>
          <w:tcPr>
            <w:tcW w:w="1287" w:type="dxa"/>
            <w:vMerge/>
            <w:tcBorders>
              <w:top w:val="nil"/>
              <w:left w:val="single" w:sz="4" w:space="0" w:color="auto"/>
              <w:bottom w:val="single" w:sz="4" w:space="0" w:color="auto"/>
              <w:right w:val="single" w:sz="4" w:space="0" w:color="auto"/>
            </w:tcBorders>
            <w:vAlign w:val="center"/>
            <w:hideMark/>
          </w:tcPr>
          <w:p w14:paraId="4D4E5786" w14:textId="77777777" w:rsidR="00FF7D91" w:rsidRPr="00FF7D91" w:rsidRDefault="00FF7D91" w:rsidP="00FF7D91">
            <w:pPr>
              <w:rPr>
                <w:rFonts w:ascii="Bookman Old Style" w:hAnsi="Bookman Old Style" w:cs="Calibri"/>
                <w:sz w:val="16"/>
                <w:szCs w:val="16"/>
              </w:rPr>
            </w:pPr>
          </w:p>
        </w:tc>
        <w:tc>
          <w:tcPr>
            <w:tcW w:w="1277" w:type="dxa"/>
            <w:vMerge/>
            <w:tcBorders>
              <w:top w:val="nil"/>
              <w:left w:val="single" w:sz="4" w:space="0" w:color="auto"/>
              <w:bottom w:val="nil"/>
              <w:right w:val="single" w:sz="4" w:space="0" w:color="auto"/>
            </w:tcBorders>
            <w:vAlign w:val="center"/>
            <w:hideMark/>
          </w:tcPr>
          <w:p w14:paraId="51809E93" w14:textId="77777777" w:rsidR="00FF7D91" w:rsidRPr="00FF7D91" w:rsidRDefault="00FF7D91" w:rsidP="00FF7D91">
            <w:pPr>
              <w:rPr>
                <w:rFonts w:ascii="Bookman Old Style" w:hAnsi="Bookman Old Style" w:cs="Calibri"/>
                <w:sz w:val="16"/>
                <w:szCs w:val="16"/>
              </w:rPr>
            </w:pPr>
          </w:p>
        </w:tc>
        <w:tc>
          <w:tcPr>
            <w:tcW w:w="1440" w:type="dxa"/>
            <w:vMerge/>
            <w:tcBorders>
              <w:top w:val="single" w:sz="8" w:space="0" w:color="auto"/>
              <w:left w:val="single" w:sz="4" w:space="0" w:color="auto"/>
              <w:bottom w:val="nil"/>
              <w:right w:val="single" w:sz="4" w:space="0" w:color="auto"/>
            </w:tcBorders>
            <w:vAlign w:val="center"/>
            <w:hideMark/>
          </w:tcPr>
          <w:p w14:paraId="4E5040A6" w14:textId="77777777" w:rsidR="00FF7D91" w:rsidRPr="00FF7D91" w:rsidRDefault="00FF7D91" w:rsidP="00FF7D91">
            <w:pPr>
              <w:rPr>
                <w:rFonts w:ascii="Bookman Old Style" w:hAnsi="Bookman Old Style" w:cs="Calibri"/>
                <w:color w:val="000000"/>
                <w:sz w:val="16"/>
                <w:szCs w:val="16"/>
              </w:rPr>
            </w:pPr>
          </w:p>
        </w:tc>
        <w:tc>
          <w:tcPr>
            <w:tcW w:w="1587" w:type="dxa"/>
            <w:vMerge/>
            <w:tcBorders>
              <w:top w:val="single" w:sz="8" w:space="0" w:color="auto"/>
              <w:left w:val="single" w:sz="4" w:space="0" w:color="auto"/>
              <w:bottom w:val="nil"/>
              <w:right w:val="single" w:sz="8" w:space="0" w:color="auto"/>
            </w:tcBorders>
            <w:vAlign w:val="center"/>
            <w:hideMark/>
          </w:tcPr>
          <w:p w14:paraId="77CCF293" w14:textId="77777777" w:rsidR="00FF7D91" w:rsidRPr="00FF7D91" w:rsidRDefault="00FF7D91" w:rsidP="00FF7D91">
            <w:pPr>
              <w:rPr>
                <w:rFonts w:ascii="Bookman Old Style" w:hAnsi="Bookman Old Style" w:cs="Calibri"/>
                <w:color w:val="000000"/>
                <w:sz w:val="16"/>
                <w:szCs w:val="16"/>
              </w:rPr>
            </w:pPr>
          </w:p>
        </w:tc>
      </w:tr>
      <w:tr w:rsidR="00FF7D91" w:rsidRPr="00FF7D91" w14:paraId="73A00E18" w14:textId="77777777" w:rsidTr="00FF7D91">
        <w:trPr>
          <w:trHeight w:val="307"/>
          <w:jc w:val="center"/>
        </w:trPr>
        <w:tc>
          <w:tcPr>
            <w:tcW w:w="5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3457E0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w:t>
            </w:r>
          </w:p>
        </w:tc>
        <w:tc>
          <w:tcPr>
            <w:tcW w:w="7086"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6C0141B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w:t>
            </w:r>
          </w:p>
        </w:tc>
        <w:tc>
          <w:tcPr>
            <w:tcW w:w="957" w:type="dxa"/>
            <w:tcBorders>
              <w:top w:val="single" w:sz="8" w:space="0" w:color="auto"/>
              <w:left w:val="nil"/>
              <w:bottom w:val="single" w:sz="8" w:space="0" w:color="auto"/>
              <w:right w:val="single" w:sz="4" w:space="0" w:color="auto"/>
            </w:tcBorders>
            <w:shd w:val="clear" w:color="auto" w:fill="auto"/>
            <w:vAlign w:val="bottom"/>
            <w:hideMark/>
          </w:tcPr>
          <w:p w14:paraId="0742DB8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w:t>
            </w:r>
          </w:p>
        </w:tc>
        <w:tc>
          <w:tcPr>
            <w:tcW w:w="1287" w:type="dxa"/>
            <w:tcBorders>
              <w:top w:val="single" w:sz="8" w:space="0" w:color="auto"/>
              <w:left w:val="nil"/>
              <w:bottom w:val="single" w:sz="8" w:space="0" w:color="auto"/>
              <w:right w:val="single" w:sz="4" w:space="0" w:color="auto"/>
            </w:tcBorders>
            <w:shd w:val="clear" w:color="auto" w:fill="auto"/>
            <w:noWrap/>
            <w:vAlign w:val="bottom"/>
            <w:hideMark/>
          </w:tcPr>
          <w:p w14:paraId="2AEC9FF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w:t>
            </w:r>
          </w:p>
        </w:tc>
        <w:tc>
          <w:tcPr>
            <w:tcW w:w="1287" w:type="dxa"/>
            <w:tcBorders>
              <w:top w:val="single" w:sz="8" w:space="0" w:color="auto"/>
              <w:left w:val="nil"/>
              <w:bottom w:val="single" w:sz="8" w:space="0" w:color="auto"/>
              <w:right w:val="single" w:sz="4" w:space="0" w:color="auto"/>
            </w:tcBorders>
            <w:shd w:val="clear" w:color="auto" w:fill="auto"/>
            <w:noWrap/>
            <w:vAlign w:val="bottom"/>
            <w:hideMark/>
          </w:tcPr>
          <w:p w14:paraId="52C26D7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w:t>
            </w:r>
          </w:p>
        </w:tc>
        <w:tc>
          <w:tcPr>
            <w:tcW w:w="1277" w:type="dxa"/>
            <w:tcBorders>
              <w:top w:val="single" w:sz="8" w:space="0" w:color="auto"/>
              <w:left w:val="nil"/>
              <w:bottom w:val="single" w:sz="8" w:space="0" w:color="auto"/>
              <w:right w:val="single" w:sz="4" w:space="0" w:color="auto"/>
            </w:tcBorders>
            <w:shd w:val="clear" w:color="auto" w:fill="auto"/>
            <w:noWrap/>
            <w:vAlign w:val="bottom"/>
            <w:hideMark/>
          </w:tcPr>
          <w:p w14:paraId="07EF910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C9AB479"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7</w:t>
            </w:r>
          </w:p>
        </w:tc>
        <w:tc>
          <w:tcPr>
            <w:tcW w:w="1587" w:type="dxa"/>
            <w:tcBorders>
              <w:top w:val="nil"/>
              <w:left w:val="single" w:sz="4" w:space="0" w:color="auto"/>
              <w:bottom w:val="single" w:sz="8" w:space="0" w:color="auto"/>
              <w:right w:val="single" w:sz="8" w:space="0" w:color="auto"/>
            </w:tcBorders>
            <w:shd w:val="clear" w:color="auto" w:fill="auto"/>
            <w:noWrap/>
            <w:vAlign w:val="center"/>
            <w:hideMark/>
          </w:tcPr>
          <w:p w14:paraId="260A4905"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8</w:t>
            </w:r>
          </w:p>
        </w:tc>
      </w:tr>
      <w:tr w:rsidR="00FF7D91" w:rsidRPr="00FF7D91" w14:paraId="50681319" w14:textId="77777777" w:rsidTr="00FF7D91">
        <w:trPr>
          <w:trHeight w:val="293"/>
          <w:jc w:val="center"/>
        </w:trPr>
        <w:tc>
          <w:tcPr>
            <w:tcW w:w="589" w:type="dxa"/>
            <w:tcBorders>
              <w:top w:val="nil"/>
              <w:left w:val="single" w:sz="8" w:space="0" w:color="auto"/>
              <w:bottom w:val="nil"/>
              <w:right w:val="single" w:sz="4" w:space="0" w:color="auto"/>
            </w:tcBorders>
            <w:shd w:val="clear" w:color="auto" w:fill="auto"/>
            <w:noWrap/>
            <w:vAlign w:val="bottom"/>
            <w:hideMark/>
          </w:tcPr>
          <w:p w14:paraId="5E49A148"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single" w:sz="4" w:space="0" w:color="auto"/>
              <w:bottom w:val="nil"/>
              <w:right w:val="nil"/>
            </w:tcBorders>
            <w:shd w:val="clear" w:color="auto" w:fill="auto"/>
            <w:noWrap/>
            <w:vAlign w:val="bottom"/>
            <w:hideMark/>
          </w:tcPr>
          <w:p w14:paraId="49BD3D05"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Количество котельных</w:t>
            </w:r>
          </w:p>
        </w:tc>
        <w:tc>
          <w:tcPr>
            <w:tcW w:w="114" w:type="dxa"/>
            <w:tcBorders>
              <w:top w:val="nil"/>
              <w:left w:val="nil"/>
              <w:bottom w:val="nil"/>
              <w:right w:val="nil"/>
            </w:tcBorders>
            <w:shd w:val="clear" w:color="auto" w:fill="auto"/>
            <w:noWrap/>
            <w:vAlign w:val="bottom"/>
            <w:hideMark/>
          </w:tcPr>
          <w:p w14:paraId="7BDAB7F0" w14:textId="77777777" w:rsidR="00FF7D91" w:rsidRPr="00FF7D91" w:rsidRDefault="00FF7D91" w:rsidP="00FF7D91">
            <w:pPr>
              <w:rPr>
                <w:rFonts w:ascii="Bookman Old Style" w:hAnsi="Bookman Old Style" w:cs="Calibri"/>
                <w:b/>
                <w:bCs/>
                <w:sz w:val="16"/>
                <w:szCs w:val="16"/>
              </w:rPr>
            </w:pPr>
          </w:p>
        </w:tc>
        <w:tc>
          <w:tcPr>
            <w:tcW w:w="957" w:type="dxa"/>
            <w:tcBorders>
              <w:top w:val="nil"/>
              <w:left w:val="single" w:sz="4" w:space="0" w:color="auto"/>
              <w:bottom w:val="nil"/>
              <w:right w:val="single" w:sz="4" w:space="0" w:color="auto"/>
            </w:tcBorders>
            <w:shd w:val="clear" w:color="auto" w:fill="auto"/>
            <w:vAlign w:val="bottom"/>
            <w:hideMark/>
          </w:tcPr>
          <w:p w14:paraId="10CF6B33"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050447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w:t>
            </w:r>
          </w:p>
        </w:tc>
        <w:tc>
          <w:tcPr>
            <w:tcW w:w="1287" w:type="dxa"/>
            <w:tcBorders>
              <w:top w:val="nil"/>
              <w:left w:val="nil"/>
              <w:bottom w:val="nil"/>
              <w:right w:val="single" w:sz="4" w:space="0" w:color="auto"/>
            </w:tcBorders>
            <w:shd w:val="clear" w:color="000000" w:fill="FFFFFF"/>
            <w:noWrap/>
            <w:vAlign w:val="bottom"/>
            <w:hideMark/>
          </w:tcPr>
          <w:p w14:paraId="22605BC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w:t>
            </w:r>
          </w:p>
        </w:tc>
        <w:tc>
          <w:tcPr>
            <w:tcW w:w="1277" w:type="dxa"/>
            <w:tcBorders>
              <w:top w:val="nil"/>
              <w:left w:val="nil"/>
              <w:bottom w:val="nil"/>
              <w:right w:val="single" w:sz="4" w:space="0" w:color="auto"/>
            </w:tcBorders>
            <w:shd w:val="clear" w:color="000000" w:fill="FFFFFF"/>
            <w:noWrap/>
            <w:vAlign w:val="bottom"/>
            <w:hideMark/>
          </w:tcPr>
          <w:p w14:paraId="65ACEDF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w:t>
            </w:r>
          </w:p>
        </w:tc>
        <w:tc>
          <w:tcPr>
            <w:tcW w:w="1440" w:type="dxa"/>
            <w:tcBorders>
              <w:top w:val="single" w:sz="4" w:space="0" w:color="auto"/>
              <w:left w:val="single" w:sz="4" w:space="0" w:color="auto"/>
              <w:bottom w:val="nil"/>
              <w:right w:val="single" w:sz="4" w:space="0" w:color="auto"/>
            </w:tcBorders>
            <w:shd w:val="clear" w:color="auto" w:fill="auto"/>
            <w:noWrap/>
            <w:vAlign w:val="bottom"/>
            <w:hideMark/>
          </w:tcPr>
          <w:p w14:paraId="36328981"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nil"/>
              <w:bottom w:val="nil"/>
              <w:right w:val="single" w:sz="8" w:space="0" w:color="auto"/>
            </w:tcBorders>
            <w:shd w:val="clear" w:color="auto" w:fill="auto"/>
            <w:noWrap/>
            <w:vAlign w:val="bottom"/>
            <w:hideMark/>
          </w:tcPr>
          <w:p w14:paraId="4BD1F31A"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729B025A" w14:textId="77777777" w:rsidTr="00FF7D91">
        <w:trPr>
          <w:trHeight w:val="293"/>
          <w:jc w:val="center"/>
        </w:trPr>
        <w:tc>
          <w:tcPr>
            <w:tcW w:w="589" w:type="dxa"/>
            <w:tcBorders>
              <w:top w:val="nil"/>
              <w:left w:val="single" w:sz="8" w:space="0" w:color="auto"/>
              <w:bottom w:val="nil"/>
              <w:right w:val="single" w:sz="4" w:space="0" w:color="auto"/>
            </w:tcBorders>
            <w:shd w:val="clear" w:color="auto" w:fill="auto"/>
            <w:noWrap/>
            <w:vAlign w:val="bottom"/>
            <w:hideMark/>
          </w:tcPr>
          <w:p w14:paraId="43B17A1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nil"/>
            </w:tcBorders>
            <w:shd w:val="clear" w:color="auto" w:fill="auto"/>
            <w:noWrap/>
            <w:vAlign w:val="bottom"/>
            <w:hideMark/>
          </w:tcPr>
          <w:p w14:paraId="0AA51C7F"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Нормативная выработка т/энергии</w:t>
            </w:r>
          </w:p>
        </w:tc>
        <w:tc>
          <w:tcPr>
            <w:tcW w:w="957" w:type="dxa"/>
            <w:tcBorders>
              <w:top w:val="nil"/>
              <w:left w:val="single" w:sz="4" w:space="0" w:color="auto"/>
              <w:bottom w:val="nil"/>
              <w:right w:val="single" w:sz="4" w:space="0" w:color="auto"/>
            </w:tcBorders>
            <w:shd w:val="clear" w:color="auto" w:fill="auto"/>
            <w:vAlign w:val="bottom"/>
            <w:hideMark/>
          </w:tcPr>
          <w:p w14:paraId="7B42F5B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Гкал</w:t>
            </w:r>
          </w:p>
        </w:tc>
        <w:tc>
          <w:tcPr>
            <w:tcW w:w="1287" w:type="dxa"/>
            <w:tcBorders>
              <w:top w:val="nil"/>
              <w:left w:val="nil"/>
              <w:bottom w:val="nil"/>
              <w:right w:val="single" w:sz="4" w:space="0" w:color="auto"/>
            </w:tcBorders>
            <w:shd w:val="clear" w:color="000000" w:fill="FFFFFF"/>
            <w:noWrap/>
            <w:vAlign w:val="bottom"/>
            <w:hideMark/>
          </w:tcPr>
          <w:p w14:paraId="52D8AB65"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33790,00</w:t>
            </w:r>
          </w:p>
        </w:tc>
        <w:tc>
          <w:tcPr>
            <w:tcW w:w="1287" w:type="dxa"/>
            <w:tcBorders>
              <w:top w:val="nil"/>
              <w:left w:val="nil"/>
              <w:bottom w:val="nil"/>
              <w:right w:val="single" w:sz="4" w:space="0" w:color="auto"/>
            </w:tcBorders>
            <w:shd w:val="clear" w:color="000000" w:fill="FFFFFF"/>
            <w:noWrap/>
            <w:vAlign w:val="bottom"/>
            <w:hideMark/>
          </w:tcPr>
          <w:p w14:paraId="5D3413BD"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33790,00</w:t>
            </w:r>
          </w:p>
        </w:tc>
        <w:tc>
          <w:tcPr>
            <w:tcW w:w="1277" w:type="dxa"/>
            <w:tcBorders>
              <w:top w:val="nil"/>
              <w:left w:val="nil"/>
              <w:bottom w:val="nil"/>
              <w:right w:val="single" w:sz="4" w:space="0" w:color="auto"/>
            </w:tcBorders>
            <w:shd w:val="clear" w:color="000000" w:fill="FFFFFF"/>
            <w:noWrap/>
            <w:vAlign w:val="bottom"/>
            <w:hideMark/>
          </w:tcPr>
          <w:p w14:paraId="31E60F87"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33790,00</w:t>
            </w:r>
          </w:p>
        </w:tc>
        <w:tc>
          <w:tcPr>
            <w:tcW w:w="1440" w:type="dxa"/>
            <w:tcBorders>
              <w:top w:val="nil"/>
              <w:left w:val="single" w:sz="4" w:space="0" w:color="auto"/>
              <w:bottom w:val="nil"/>
              <w:right w:val="single" w:sz="4" w:space="0" w:color="auto"/>
            </w:tcBorders>
            <w:shd w:val="clear" w:color="auto" w:fill="auto"/>
            <w:noWrap/>
            <w:vAlign w:val="bottom"/>
            <w:hideMark/>
          </w:tcPr>
          <w:p w14:paraId="61EE8E06"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28144,00</w:t>
            </w:r>
          </w:p>
        </w:tc>
        <w:tc>
          <w:tcPr>
            <w:tcW w:w="1587" w:type="dxa"/>
            <w:tcBorders>
              <w:top w:val="nil"/>
              <w:left w:val="single" w:sz="4" w:space="0" w:color="auto"/>
              <w:bottom w:val="nil"/>
              <w:right w:val="single" w:sz="8" w:space="0" w:color="auto"/>
            </w:tcBorders>
            <w:shd w:val="clear" w:color="auto" w:fill="auto"/>
            <w:noWrap/>
            <w:vAlign w:val="bottom"/>
            <w:hideMark/>
          </w:tcPr>
          <w:p w14:paraId="17CB702C"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-5646,00</w:t>
            </w:r>
          </w:p>
        </w:tc>
      </w:tr>
      <w:tr w:rsidR="00FF7D91" w:rsidRPr="00FF7D91" w14:paraId="6A233865" w14:textId="77777777" w:rsidTr="00FF7D91">
        <w:trPr>
          <w:trHeight w:val="293"/>
          <w:jc w:val="center"/>
        </w:trPr>
        <w:tc>
          <w:tcPr>
            <w:tcW w:w="589" w:type="dxa"/>
            <w:tcBorders>
              <w:top w:val="nil"/>
              <w:left w:val="single" w:sz="8" w:space="0" w:color="auto"/>
              <w:bottom w:val="nil"/>
              <w:right w:val="single" w:sz="4" w:space="0" w:color="auto"/>
            </w:tcBorders>
            <w:shd w:val="clear" w:color="auto" w:fill="auto"/>
            <w:noWrap/>
            <w:vAlign w:val="bottom"/>
            <w:hideMark/>
          </w:tcPr>
          <w:p w14:paraId="3FB623A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single" w:sz="4" w:space="0" w:color="auto"/>
              <w:bottom w:val="nil"/>
              <w:right w:val="nil"/>
            </w:tcBorders>
            <w:shd w:val="clear" w:color="auto" w:fill="auto"/>
            <w:noWrap/>
            <w:vAlign w:val="bottom"/>
            <w:hideMark/>
          </w:tcPr>
          <w:p w14:paraId="4982289D"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Полезный отпуск</w:t>
            </w:r>
          </w:p>
        </w:tc>
        <w:tc>
          <w:tcPr>
            <w:tcW w:w="114" w:type="dxa"/>
            <w:tcBorders>
              <w:top w:val="nil"/>
              <w:left w:val="nil"/>
              <w:bottom w:val="nil"/>
              <w:right w:val="nil"/>
            </w:tcBorders>
            <w:shd w:val="clear" w:color="auto" w:fill="auto"/>
            <w:noWrap/>
            <w:vAlign w:val="bottom"/>
            <w:hideMark/>
          </w:tcPr>
          <w:p w14:paraId="215CE74E" w14:textId="77777777" w:rsidR="00FF7D91" w:rsidRPr="00FF7D91" w:rsidRDefault="00FF7D91" w:rsidP="00FF7D91">
            <w:pPr>
              <w:rPr>
                <w:rFonts w:ascii="Bookman Old Style" w:hAnsi="Bookman Old Style" w:cs="Calibri"/>
                <w:b/>
                <w:bCs/>
                <w:sz w:val="16"/>
                <w:szCs w:val="16"/>
              </w:rPr>
            </w:pPr>
          </w:p>
        </w:tc>
        <w:tc>
          <w:tcPr>
            <w:tcW w:w="957" w:type="dxa"/>
            <w:tcBorders>
              <w:top w:val="nil"/>
              <w:left w:val="single" w:sz="4" w:space="0" w:color="auto"/>
              <w:bottom w:val="nil"/>
              <w:right w:val="single" w:sz="4" w:space="0" w:color="auto"/>
            </w:tcBorders>
            <w:shd w:val="clear" w:color="auto" w:fill="auto"/>
            <w:vAlign w:val="bottom"/>
            <w:hideMark/>
          </w:tcPr>
          <w:p w14:paraId="04224DC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330E150C"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31990,00</w:t>
            </w:r>
          </w:p>
        </w:tc>
        <w:tc>
          <w:tcPr>
            <w:tcW w:w="1287" w:type="dxa"/>
            <w:tcBorders>
              <w:top w:val="nil"/>
              <w:left w:val="nil"/>
              <w:bottom w:val="nil"/>
              <w:right w:val="single" w:sz="4" w:space="0" w:color="auto"/>
            </w:tcBorders>
            <w:shd w:val="clear" w:color="000000" w:fill="FFFFFF"/>
            <w:noWrap/>
            <w:vAlign w:val="bottom"/>
            <w:hideMark/>
          </w:tcPr>
          <w:p w14:paraId="3E4A33B8"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31990,00</w:t>
            </w:r>
          </w:p>
        </w:tc>
        <w:tc>
          <w:tcPr>
            <w:tcW w:w="1277" w:type="dxa"/>
            <w:tcBorders>
              <w:top w:val="nil"/>
              <w:left w:val="nil"/>
              <w:bottom w:val="nil"/>
              <w:right w:val="single" w:sz="4" w:space="0" w:color="auto"/>
            </w:tcBorders>
            <w:shd w:val="clear" w:color="000000" w:fill="FFFFFF"/>
            <w:noWrap/>
            <w:vAlign w:val="bottom"/>
            <w:hideMark/>
          </w:tcPr>
          <w:p w14:paraId="3FAEE2D3"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31990,00</w:t>
            </w:r>
          </w:p>
        </w:tc>
        <w:tc>
          <w:tcPr>
            <w:tcW w:w="1440" w:type="dxa"/>
            <w:tcBorders>
              <w:top w:val="nil"/>
              <w:left w:val="single" w:sz="4" w:space="0" w:color="auto"/>
              <w:bottom w:val="nil"/>
              <w:right w:val="single" w:sz="4" w:space="0" w:color="auto"/>
            </w:tcBorders>
            <w:shd w:val="clear" w:color="auto" w:fill="auto"/>
            <w:noWrap/>
            <w:vAlign w:val="bottom"/>
            <w:hideMark/>
          </w:tcPr>
          <w:p w14:paraId="33408F58"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24200,00</w:t>
            </w:r>
          </w:p>
        </w:tc>
        <w:tc>
          <w:tcPr>
            <w:tcW w:w="1587" w:type="dxa"/>
            <w:tcBorders>
              <w:top w:val="nil"/>
              <w:left w:val="single" w:sz="4" w:space="0" w:color="auto"/>
              <w:bottom w:val="nil"/>
              <w:right w:val="single" w:sz="8" w:space="0" w:color="auto"/>
            </w:tcBorders>
            <w:shd w:val="clear" w:color="auto" w:fill="auto"/>
            <w:noWrap/>
            <w:vAlign w:val="bottom"/>
            <w:hideMark/>
          </w:tcPr>
          <w:p w14:paraId="4EC802E0"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-7790,00</w:t>
            </w:r>
          </w:p>
        </w:tc>
      </w:tr>
      <w:tr w:rsidR="00FF7D91" w:rsidRPr="00FF7D91" w14:paraId="036242A5"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64375F8B"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nil"/>
            </w:tcBorders>
            <w:shd w:val="clear" w:color="000000" w:fill="FFFFFF"/>
            <w:noWrap/>
            <w:vAlign w:val="bottom"/>
            <w:hideMark/>
          </w:tcPr>
          <w:p w14:paraId="3B594411"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Полезный отпуск на потребительский рынок</w:t>
            </w:r>
          </w:p>
        </w:tc>
        <w:tc>
          <w:tcPr>
            <w:tcW w:w="957" w:type="dxa"/>
            <w:tcBorders>
              <w:top w:val="nil"/>
              <w:left w:val="single" w:sz="4" w:space="0" w:color="auto"/>
              <w:bottom w:val="nil"/>
              <w:right w:val="single" w:sz="4" w:space="0" w:color="auto"/>
            </w:tcBorders>
            <w:shd w:val="clear" w:color="000000" w:fill="FFFFFF"/>
            <w:vAlign w:val="bottom"/>
            <w:hideMark/>
          </w:tcPr>
          <w:p w14:paraId="6A95219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7636300F"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5770,00</w:t>
            </w:r>
          </w:p>
        </w:tc>
        <w:tc>
          <w:tcPr>
            <w:tcW w:w="1287" w:type="dxa"/>
            <w:tcBorders>
              <w:top w:val="nil"/>
              <w:left w:val="nil"/>
              <w:bottom w:val="nil"/>
              <w:right w:val="single" w:sz="4" w:space="0" w:color="auto"/>
            </w:tcBorders>
            <w:shd w:val="clear" w:color="000000" w:fill="FFFFFF"/>
            <w:noWrap/>
            <w:vAlign w:val="bottom"/>
            <w:hideMark/>
          </w:tcPr>
          <w:p w14:paraId="17DEB4F9"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5770,00</w:t>
            </w:r>
          </w:p>
        </w:tc>
        <w:tc>
          <w:tcPr>
            <w:tcW w:w="1277" w:type="dxa"/>
            <w:tcBorders>
              <w:top w:val="nil"/>
              <w:left w:val="nil"/>
              <w:bottom w:val="nil"/>
              <w:right w:val="single" w:sz="4" w:space="0" w:color="auto"/>
            </w:tcBorders>
            <w:shd w:val="clear" w:color="000000" w:fill="FFFFFF"/>
            <w:noWrap/>
            <w:vAlign w:val="bottom"/>
            <w:hideMark/>
          </w:tcPr>
          <w:p w14:paraId="55D1824E"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5770,00</w:t>
            </w:r>
          </w:p>
        </w:tc>
        <w:tc>
          <w:tcPr>
            <w:tcW w:w="1440" w:type="dxa"/>
            <w:tcBorders>
              <w:top w:val="nil"/>
              <w:left w:val="single" w:sz="4" w:space="0" w:color="auto"/>
              <w:bottom w:val="nil"/>
              <w:right w:val="single" w:sz="4" w:space="0" w:color="auto"/>
            </w:tcBorders>
            <w:shd w:val="clear" w:color="000000" w:fill="FFFFFF"/>
            <w:noWrap/>
            <w:vAlign w:val="bottom"/>
            <w:hideMark/>
          </w:tcPr>
          <w:p w14:paraId="6180DFF9"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2821,00</w:t>
            </w:r>
          </w:p>
        </w:tc>
        <w:tc>
          <w:tcPr>
            <w:tcW w:w="1587" w:type="dxa"/>
            <w:tcBorders>
              <w:top w:val="nil"/>
              <w:left w:val="single" w:sz="4" w:space="0" w:color="auto"/>
              <w:bottom w:val="nil"/>
              <w:right w:val="single" w:sz="8" w:space="0" w:color="auto"/>
            </w:tcBorders>
            <w:shd w:val="clear" w:color="000000" w:fill="FFFFFF"/>
            <w:noWrap/>
            <w:vAlign w:val="bottom"/>
            <w:hideMark/>
          </w:tcPr>
          <w:p w14:paraId="281D340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-2949,00</w:t>
            </w:r>
          </w:p>
        </w:tc>
      </w:tr>
      <w:tr w:rsidR="00FF7D91" w:rsidRPr="00FF7D91" w14:paraId="48EFB12F"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6BA373B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nil"/>
            </w:tcBorders>
            <w:shd w:val="clear" w:color="000000" w:fill="FFFFFF"/>
            <w:noWrap/>
            <w:vAlign w:val="bottom"/>
            <w:hideMark/>
          </w:tcPr>
          <w:p w14:paraId="789AB05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жилищные организации</w:t>
            </w:r>
          </w:p>
        </w:tc>
        <w:tc>
          <w:tcPr>
            <w:tcW w:w="957" w:type="dxa"/>
            <w:tcBorders>
              <w:top w:val="nil"/>
              <w:left w:val="single" w:sz="4" w:space="0" w:color="auto"/>
              <w:bottom w:val="nil"/>
              <w:right w:val="single" w:sz="4" w:space="0" w:color="auto"/>
            </w:tcBorders>
            <w:shd w:val="clear" w:color="000000" w:fill="FFFFFF"/>
            <w:vAlign w:val="bottom"/>
            <w:hideMark/>
          </w:tcPr>
          <w:p w14:paraId="616B95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7743F9C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05D1763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4FB12E2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5B44E9B5"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c>
          <w:tcPr>
            <w:tcW w:w="1587" w:type="dxa"/>
            <w:tcBorders>
              <w:top w:val="nil"/>
              <w:left w:val="single" w:sz="4" w:space="0" w:color="auto"/>
              <w:bottom w:val="nil"/>
              <w:right w:val="single" w:sz="8" w:space="0" w:color="auto"/>
            </w:tcBorders>
            <w:shd w:val="clear" w:color="000000" w:fill="FFFFFF"/>
            <w:noWrap/>
            <w:vAlign w:val="bottom"/>
            <w:hideMark/>
          </w:tcPr>
          <w:p w14:paraId="7DC6A688"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092779D6"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2E6D22A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nil"/>
            </w:tcBorders>
            <w:shd w:val="clear" w:color="000000" w:fill="FFFFFF"/>
            <w:noWrap/>
            <w:vAlign w:val="bottom"/>
            <w:hideMark/>
          </w:tcPr>
          <w:p w14:paraId="2BD64A1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бюджетные организации</w:t>
            </w:r>
          </w:p>
        </w:tc>
        <w:tc>
          <w:tcPr>
            <w:tcW w:w="957" w:type="dxa"/>
            <w:tcBorders>
              <w:top w:val="nil"/>
              <w:left w:val="single" w:sz="4" w:space="0" w:color="auto"/>
              <w:bottom w:val="nil"/>
              <w:right w:val="single" w:sz="4" w:space="0" w:color="auto"/>
            </w:tcBorders>
            <w:shd w:val="clear" w:color="000000" w:fill="FFFFFF"/>
            <w:vAlign w:val="bottom"/>
            <w:hideMark/>
          </w:tcPr>
          <w:p w14:paraId="56E41DE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085C1BC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50A3957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2EA9B1B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3F13E89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c>
          <w:tcPr>
            <w:tcW w:w="1587" w:type="dxa"/>
            <w:tcBorders>
              <w:top w:val="nil"/>
              <w:left w:val="single" w:sz="4" w:space="0" w:color="auto"/>
              <w:bottom w:val="nil"/>
              <w:right w:val="single" w:sz="8" w:space="0" w:color="auto"/>
            </w:tcBorders>
            <w:shd w:val="clear" w:color="000000" w:fill="FFFFFF"/>
            <w:noWrap/>
            <w:vAlign w:val="bottom"/>
            <w:hideMark/>
          </w:tcPr>
          <w:p w14:paraId="79CEAF49"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021AD476"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A79B30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nil"/>
              <w:bottom w:val="nil"/>
              <w:right w:val="nil"/>
            </w:tcBorders>
            <w:shd w:val="clear" w:color="000000" w:fill="FFFFFF"/>
            <w:noWrap/>
            <w:vAlign w:val="bottom"/>
            <w:hideMark/>
          </w:tcPr>
          <w:p w14:paraId="39D5D46E"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прочие потребители </w:t>
            </w:r>
          </w:p>
        </w:tc>
        <w:tc>
          <w:tcPr>
            <w:tcW w:w="114" w:type="dxa"/>
            <w:tcBorders>
              <w:top w:val="nil"/>
              <w:left w:val="nil"/>
              <w:bottom w:val="nil"/>
              <w:right w:val="nil"/>
            </w:tcBorders>
            <w:shd w:val="clear" w:color="000000" w:fill="FFFFFF"/>
            <w:noWrap/>
            <w:vAlign w:val="bottom"/>
            <w:hideMark/>
          </w:tcPr>
          <w:p w14:paraId="5B43655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43938B3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0E511AF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5770,00</w:t>
            </w:r>
          </w:p>
        </w:tc>
        <w:tc>
          <w:tcPr>
            <w:tcW w:w="1287" w:type="dxa"/>
            <w:tcBorders>
              <w:top w:val="nil"/>
              <w:left w:val="nil"/>
              <w:bottom w:val="nil"/>
              <w:right w:val="single" w:sz="4" w:space="0" w:color="auto"/>
            </w:tcBorders>
            <w:shd w:val="clear" w:color="000000" w:fill="FFFFFF"/>
            <w:noWrap/>
            <w:vAlign w:val="bottom"/>
            <w:hideMark/>
          </w:tcPr>
          <w:p w14:paraId="588563D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5770,00</w:t>
            </w:r>
          </w:p>
        </w:tc>
        <w:tc>
          <w:tcPr>
            <w:tcW w:w="1277" w:type="dxa"/>
            <w:tcBorders>
              <w:top w:val="nil"/>
              <w:left w:val="nil"/>
              <w:bottom w:val="nil"/>
              <w:right w:val="single" w:sz="4" w:space="0" w:color="auto"/>
            </w:tcBorders>
            <w:shd w:val="clear" w:color="000000" w:fill="FFFFFF"/>
            <w:noWrap/>
            <w:vAlign w:val="bottom"/>
            <w:hideMark/>
          </w:tcPr>
          <w:p w14:paraId="1053A8E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5770,00</w:t>
            </w:r>
          </w:p>
        </w:tc>
        <w:tc>
          <w:tcPr>
            <w:tcW w:w="1440" w:type="dxa"/>
            <w:tcBorders>
              <w:top w:val="nil"/>
              <w:left w:val="single" w:sz="4" w:space="0" w:color="auto"/>
              <w:bottom w:val="nil"/>
              <w:right w:val="single" w:sz="4" w:space="0" w:color="auto"/>
            </w:tcBorders>
            <w:shd w:val="clear" w:color="000000" w:fill="FFFFFF"/>
            <w:noWrap/>
            <w:vAlign w:val="bottom"/>
            <w:hideMark/>
          </w:tcPr>
          <w:p w14:paraId="7482E36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2821,00</w:t>
            </w:r>
          </w:p>
        </w:tc>
        <w:tc>
          <w:tcPr>
            <w:tcW w:w="1587" w:type="dxa"/>
            <w:tcBorders>
              <w:top w:val="nil"/>
              <w:left w:val="single" w:sz="4" w:space="0" w:color="auto"/>
              <w:bottom w:val="nil"/>
              <w:right w:val="single" w:sz="8" w:space="0" w:color="auto"/>
            </w:tcBorders>
            <w:shd w:val="clear" w:color="000000" w:fill="FFFFFF"/>
            <w:noWrap/>
            <w:vAlign w:val="bottom"/>
            <w:hideMark/>
          </w:tcPr>
          <w:p w14:paraId="5C59F50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-2949,00</w:t>
            </w:r>
          </w:p>
        </w:tc>
      </w:tr>
      <w:tr w:rsidR="00FF7D91" w:rsidRPr="00FF7D91" w14:paraId="5457A8F7"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5A55531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nil"/>
            </w:tcBorders>
            <w:shd w:val="clear" w:color="000000" w:fill="FFFFFF"/>
            <w:noWrap/>
            <w:vAlign w:val="bottom"/>
            <w:hideMark/>
          </w:tcPr>
          <w:p w14:paraId="166150E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производственные нужды</w:t>
            </w:r>
          </w:p>
        </w:tc>
        <w:tc>
          <w:tcPr>
            <w:tcW w:w="957" w:type="dxa"/>
            <w:tcBorders>
              <w:top w:val="nil"/>
              <w:left w:val="single" w:sz="4" w:space="0" w:color="auto"/>
              <w:bottom w:val="nil"/>
              <w:right w:val="single" w:sz="4" w:space="0" w:color="auto"/>
            </w:tcBorders>
            <w:shd w:val="clear" w:color="000000" w:fill="FFFFFF"/>
            <w:vAlign w:val="bottom"/>
            <w:hideMark/>
          </w:tcPr>
          <w:p w14:paraId="2E68A91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002AEF8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26220,00</w:t>
            </w:r>
          </w:p>
        </w:tc>
        <w:tc>
          <w:tcPr>
            <w:tcW w:w="1287" w:type="dxa"/>
            <w:tcBorders>
              <w:top w:val="nil"/>
              <w:left w:val="nil"/>
              <w:bottom w:val="nil"/>
              <w:right w:val="single" w:sz="4" w:space="0" w:color="auto"/>
            </w:tcBorders>
            <w:shd w:val="clear" w:color="000000" w:fill="FFFFFF"/>
            <w:noWrap/>
            <w:vAlign w:val="bottom"/>
            <w:hideMark/>
          </w:tcPr>
          <w:p w14:paraId="0A330B2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26220,00</w:t>
            </w:r>
          </w:p>
        </w:tc>
        <w:tc>
          <w:tcPr>
            <w:tcW w:w="1277" w:type="dxa"/>
            <w:tcBorders>
              <w:top w:val="nil"/>
              <w:left w:val="nil"/>
              <w:bottom w:val="nil"/>
              <w:right w:val="single" w:sz="4" w:space="0" w:color="auto"/>
            </w:tcBorders>
            <w:shd w:val="clear" w:color="000000" w:fill="FFFFFF"/>
            <w:noWrap/>
            <w:vAlign w:val="bottom"/>
            <w:hideMark/>
          </w:tcPr>
          <w:p w14:paraId="633F57C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26220,00</w:t>
            </w:r>
          </w:p>
        </w:tc>
        <w:tc>
          <w:tcPr>
            <w:tcW w:w="1440" w:type="dxa"/>
            <w:tcBorders>
              <w:top w:val="nil"/>
              <w:left w:val="single" w:sz="4" w:space="0" w:color="auto"/>
              <w:bottom w:val="nil"/>
              <w:right w:val="single" w:sz="4" w:space="0" w:color="auto"/>
            </w:tcBorders>
            <w:shd w:val="clear" w:color="000000" w:fill="FFFFFF"/>
            <w:noWrap/>
            <w:vAlign w:val="bottom"/>
            <w:hideMark/>
          </w:tcPr>
          <w:p w14:paraId="1016F3CE"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21379,00</w:t>
            </w:r>
          </w:p>
        </w:tc>
        <w:tc>
          <w:tcPr>
            <w:tcW w:w="1587" w:type="dxa"/>
            <w:tcBorders>
              <w:top w:val="nil"/>
              <w:left w:val="single" w:sz="4" w:space="0" w:color="auto"/>
              <w:bottom w:val="nil"/>
              <w:right w:val="single" w:sz="8" w:space="0" w:color="auto"/>
            </w:tcBorders>
            <w:shd w:val="clear" w:color="000000" w:fill="FFFFFF"/>
            <w:noWrap/>
            <w:vAlign w:val="bottom"/>
            <w:hideMark/>
          </w:tcPr>
          <w:p w14:paraId="5B93E8D2"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-4841,00</w:t>
            </w:r>
          </w:p>
        </w:tc>
      </w:tr>
      <w:tr w:rsidR="00FF7D91" w:rsidRPr="00FF7D91" w14:paraId="5B42E1F0"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1F9DC0E"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151" w:type="dxa"/>
            <w:gridSpan w:val="2"/>
            <w:tcBorders>
              <w:top w:val="nil"/>
              <w:left w:val="nil"/>
              <w:bottom w:val="nil"/>
              <w:right w:val="nil"/>
            </w:tcBorders>
            <w:shd w:val="clear" w:color="000000" w:fill="FFFFFF"/>
            <w:noWrap/>
            <w:vAlign w:val="bottom"/>
            <w:hideMark/>
          </w:tcPr>
          <w:p w14:paraId="297BD423"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Потери, всего</w:t>
            </w:r>
          </w:p>
        </w:tc>
        <w:tc>
          <w:tcPr>
            <w:tcW w:w="819" w:type="dxa"/>
            <w:tcBorders>
              <w:top w:val="nil"/>
              <w:left w:val="nil"/>
              <w:bottom w:val="nil"/>
              <w:right w:val="nil"/>
            </w:tcBorders>
            <w:shd w:val="clear" w:color="000000" w:fill="FFFFFF"/>
            <w:noWrap/>
            <w:vAlign w:val="bottom"/>
            <w:hideMark/>
          </w:tcPr>
          <w:p w14:paraId="0E860E6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14" w:type="dxa"/>
            <w:tcBorders>
              <w:top w:val="nil"/>
              <w:left w:val="nil"/>
              <w:bottom w:val="nil"/>
              <w:right w:val="nil"/>
            </w:tcBorders>
            <w:shd w:val="clear" w:color="000000" w:fill="FFFFFF"/>
            <w:noWrap/>
            <w:vAlign w:val="bottom"/>
            <w:hideMark/>
          </w:tcPr>
          <w:p w14:paraId="47E2FDB3"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6A2BA10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26CD840D"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1800,00</w:t>
            </w:r>
          </w:p>
        </w:tc>
        <w:tc>
          <w:tcPr>
            <w:tcW w:w="1287" w:type="dxa"/>
            <w:tcBorders>
              <w:top w:val="nil"/>
              <w:left w:val="nil"/>
              <w:bottom w:val="nil"/>
              <w:right w:val="single" w:sz="4" w:space="0" w:color="auto"/>
            </w:tcBorders>
            <w:shd w:val="clear" w:color="000000" w:fill="FFFFFF"/>
            <w:noWrap/>
            <w:vAlign w:val="bottom"/>
            <w:hideMark/>
          </w:tcPr>
          <w:p w14:paraId="354FBFE3"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1800,00</w:t>
            </w:r>
          </w:p>
        </w:tc>
        <w:tc>
          <w:tcPr>
            <w:tcW w:w="1277" w:type="dxa"/>
            <w:tcBorders>
              <w:top w:val="nil"/>
              <w:left w:val="nil"/>
              <w:bottom w:val="nil"/>
              <w:right w:val="single" w:sz="4" w:space="0" w:color="auto"/>
            </w:tcBorders>
            <w:shd w:val="clear" w:color="000000" w:fill="FFFFFF"/>
            <w:noWrap/>
            <w:vAlign w:val="bottom"/>
            <w:hideMark/>
          </w:tcPr>
          <w:p w14:paraId="4F814726"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1800,00</w:t>
            </w:r>
          </w:p>
        </w:tc>
        <w:tc>
          <w:tcPr>
            <w:tcW w:w="1440" w:type="dxa"/>
            <w:tcBorders>
              <w:top w:val="nil"/>
              <w:left w:val="single" w:sz="4" w:space="0" w:color="auto"/>
              <w:bottom w:val="nil"/>
              <w:right w:val="single" w:sz="4" w:space="0" w:color="auto"/>
            </w:tcBorders>
            <w:shd w:val="clear" w:color="000000" w:fill="FFFFFF"/>
            <w:noWrap/>
            <w:vAlign w:val="bottom"/>
            <w:hideMark/>
          </w:tcPr>
          <w:p w14:paraId="2D9354EC"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3944,00</w:t>
            </w:r>
          </w:p>
        </w:tc>
        <w:tc>
          <w:tcPr>
            <w:tcW w:w="1587" w:type="dxa"/>
            <w:tcBorders>
              <w:top w:val="nil"/>
              <w:left w:val="single" w:sz="4" w:space="0" w:color="auto"/>
              <w:bottom w:val="nil"/>
              <w:right w:val="single" w:sz="8" w:space="0" w:color="auto"/>
            </w:tcBorders>
            <w:shd w:val="clear" w:color="000000" w:fill="FFFFFF"/>
            <w:noWrap/>
            <w:vAlign w:val="bottom"/>
            <w:hideMark/>
          </w:tcPr>
          <w:p w14:paraId="082DAC9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2144,00</w:t>
            </w:r>
          </w:p>
        </w:tc>
      </w:tr>
      <w:tr w:rsidR="00FF7D91" w:rsidRPr="00FF7D91" w14:paraId="6734CE24"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2FE2A029"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043" w:type="dxa"/>
            <w:tcBorders>
              <w:top w:val="nil"/>
              <w:left w:val="nil"/>
              <w:bottom w:val="nil"/>
              <w:right w:val="single" w:sz="4" w:space="0" w:color="auto"/>
            </w:tcBorders>
            <w:shd w:val="clear" w:color="000000" w:fill="FFFFFF"/>
            <w:noWrap/>
            <w:vAlign w:val="bottom"/>
            <w:hideMark/>
          </w:tcPr>
          <w:p w14:paraId="242714EC"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на собственные нужды котельной</w:t>
            </w:r>
          </w:p>
        </w:tc>
        <w:tc>
          <w:tcPr>
            <w:tcW w:w="107" w:type="dxa"/>
            <w:tcBorders>
              <w:top w:val="nil"/>
              <w:left w:val="nil"/>
              <w:bottom w:val="nil"/>
              <w:right w:val="nil"/>
            </w:tcBorders>
            <w:shd w:val="clear" w:color="000000" w:fill="FFFFFF"/>
            <w:noWrap/>
            <w:vAlign w:val="bottom"/>
            <w:hideMark/>
          </w:tcPr>
          <w:p w14:paraId="0A5A54EA"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819" w:type="dxa"/>
            <w:tcBorders>
              <w:top w:val="nil"/>
              <w:left w:val="nil"/>
              <w:bottom w:val="nil"/>
              <w:right w:val="nil"/>
            </w:tcBorders>
            <w:shd w:val="clear" w:color="000000" w:fill="FFFFFF"/>
            <w:noWrap/>
            <w:vAlign w:val="bottom"/>
            <w:hideMark/>
          </w:tcPr>
          <w:p w14:paraId="46784ACE"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14" w:type="dxa"/>
            <w:tcBorders>
              <w:top w:val="nil"/>
              <w:left w:val="nil"/>
              <w:bottom w:val="nil"/>
              <w:right w:val="nil"/>
            </w:tcBorders>
            <w:shd w:val="clear" w:color="000000" w:fill="FFFFFF"/>
            <w:noWrap/>
            <w:vAlign w:val="bottom"/>
            <w:hideMark/>
          </w:tcPr>
          <w:p w14:paraId="0FDAAAB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52D3D4D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23993C4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1800,00</w:t>
            </w:r>
          </w:p>
        </w:tc>
        <w:tc>
          <w:tcPr>
            <w:tcW w:w="1287" w:type="dxa"/>
            <w:tcBorders>
              <w:top w:val="nil"/>
              <w:left w:val="nil"/>
              <w:bottom w:val="nil"/>
              <w:right w:val="single" w:sz="4" w:space="0" w:color="auto"/>
            </w:tcBorders>
            <w:shd w:val="clear" w:color="000000" w:fill="FFFFFF"/>
            <w:noWrap/>
            <w:vAlign w:val="bottom"/>
            <w:hideMark/>
          </w:tcPr>
          <w:p w14:paraId="48AB745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1800,00</w:t>
            </w:r>
          </w:p>
        </w:tc>
        <w:tc>
          <w:tcPr>
            <w:tcW w:w="1277" w:type="dxa"/>
            <w:tcBorders>
              <w:top w:val="nil"/>
              <w:left w:val="nil"/>
              <w:bottom w:val="nil"/>
              <w:right w:val="single" w:sz="4" w:space="0" w:color="auto"/>
            </w:tcBorders>
            <w:shd w:val="clear" w:color="000000" w:fill="FFFFFF"/>
            <w:noWrap/>
            <w:vAlign w:val="bottom"/>
            <w:hideMark/>
          </w:tcPr>
          <w:p w14:paraId="749C39E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1800,00</w:t>
            </w:r>
          </w:p>
        </w:tc>
        <w:tc>
          <w:tcPr>
            <w:tcW w:w="1440" w:type="dxa"/>
            <w:tcBorders>
              <w:top w:val="nil"/>
              <w:left w:val="single" w:sz="4" w:space="0" w:color="auto"/>
              <w:bottom w:val="nil"/>
              <w:right w:val="single" w:sz="4" w:space="0" w:color="auto"/>
            </w:tcBorders>
            <w:shd w:val="clear" w:color="000000" w:fill="FFFFFF"/>
            <w:noWrap/>
            <w:vAlign w:val="bottom"/>
            <w:hideMark/>
          </w:tcPr>
          <w:p w14:paraId="28662125"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1400,00</w:t>
            </w:r>
          </w:p>
        </w:tc>
        <w:tc>
          <w:tcPr>
            <w:tcW w:w="1587" w:type="dxa"/>
            <w:tcBorders>
              <w:top w:val="nil"/>
              <w:left w:val="single" w:sz="4" w:space="0" w:color="auto"/>
              <w:bottom w:val="nil"/>
              <w:right w:val="single" w:sz="8" w:space="0" w:color="auto"/>
            </w:tcBorders>
            <w:shd w:val="clear" w:color="000000" w:fill="FFFFFF"/>
            <w:noWrap/>
            <w:vAlign w:val="bottom"/>
            <w:hideMark/>
          </w:tcPr>
          <w:p w14:paraId="7112543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-400,00</w:t>
            </w:r>
          </w:p>
        </w:tc>
      </w:tr>
      <w:tr w:rsidR="00FF7D91" w:rsidRPr="00FF7D91" w14:paraId="1F6954E3" w14:textId="77777777" w:rsidTr="00FF7D91">
        <w:trPr>
          <w:trHeight w:val="307"/>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6FD51C1C"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single" w:sz="4" w:space="0" w:color="auto"/>
              <w:bottom w:val="nil"/>
              <w:right w:val="nil"/>
            </w:tcBorders>
            <w:shd w:val="clear" w:color="000000" w:fill="FFFFFF"/>
            <w:noWrap/>
            <w:vAlign w:val="bottom"/>
            <w:hideMark/>
          </w:tcPr>
          <w:p w14:paraId="5DA440A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в тепловых сетях </w:t>
            </w:r>
          </w:p>
        </w:tc>
        <w:tc>
          <w:tcPr>
            <w:tcW w:w="114" w:type="dxa"/>
            <w:tcBorders>
              <w:top w:val="nil"/>
              <w:left w:val="nil"/>
              <w:bottom w:val="nil"/>
              <w:right w:val="nil"/>
            </w:tcBorders>
            <w:shd w:val="clear" w:color="000000" w:fill="FFFFFF"/>
            <w:noWrap/>
            <w:vAlign w:val="bottom"/>
            <w:hideMark/>
          </w:tcPr>
          <w:p w14:paraId="01502E0B"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7C030F6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1C7286C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70A8A99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117F4CB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5BAEE55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2544,00</w:t>
            </w:r>
          </w:p>
        </w:tc>
        <w:tc>
          <w:tcPr>
            <w:tcW w:w="1587" w:type="dxa"/>
            <w:tcBorders>
              <w:top w:val="nil"/>
              <w:left w:val="single" w:sz="4" w:space="0" w:color="auto"/>
              <w:bottom w:val="nil"/>
              <w:right w:val="single" w:sz="8" w:space="0" w:color="auto"/>
            </w:tcBorders>
            <w:shd w:val="clear" w:color="000000" w:fill="FFFFFF"/>
            <w:noWrap/>
            <w:vAlign w:val="bottom"/>
            <w:hideMark/>
          </w:tcPr>
          <w:p w14:paraId="5FA03049"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2544,00</w:t>
            </w:r>
          </w:p>
        </w:tc>
      </w:tr>
      <w:tr w:rsidR="00FF7D91" w:rsidRPr="00FF7D91" w14:paraId="038BB868" w14:textId="77777777" w:rsidTr="00FF7D91">
        <w:trPr>
          <w:trHeight w:val="558"/>
          <w:jc w:val="center"/>
        </w:trPr>
        <w:tc>
          <w:tcPr>
            <w:tcW w:w="15514" w:type="dxa"/>
            <w:gridSpan w:val="11"/>
            <w:tcBorders>
              <w:top w:val="single" w:sz="8" w:space="0" w:color="auto"/>
              <w:left w:val="single" w:sz="8" w:space="0" w:color="auto"/>
              <w:bottom w:val="single" w:sz="8" w:space="0" w:color="auto"/>
              <w:right w:val="nil"/>
            </w:tcBorders>
            <w:shd w:val="clear" w:color="000000" w:fill="FFFFFF"/>
            <w:vAlign w:val="bottom"/>
            <w:hideMark/>
          </w:tcPr>
          <w:p w14:paraId="26EA3F50"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FF7D91" w:rsidRPr="00FF7D91" w14:paraId="6BBA48F5"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222E272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1.1</w:t>
            </w:r>
          </w:p>
        </w:tc>
        <w:tc>
          <w:tcPr>
            <w:tcW w:w="7086" w:type="dxa"/>
            <w:gridSpan w:val="4"/>
            <w:tcBorders>
              <w:top w:val="nil"/>
              <w:left w:val="nil"/>
              <w:bottom w:val="nil"/>
              <w:right w:val="single" w:sz="4" w:space="0" w:color="000000"/>
            </w:tcBorders>
            <w:shd w:val="clear" w:color="000000" w:fill="FFFFFF"/>
            <w:noWrap/>
            <w:vAlign w:val="bottom"/>
            <w:hideMark/>
          </w:tcPr>
          <w:p w14:paraId="5FA1C86E"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Расходы на топливо, всего: </w:t>
            </w:r>
          </w:p>
        </w:tc>
        <w:tc>
          <w:tcPr>
            <w:tcW w:w="957" w:type="dxa"/>
            <w:tcBorders>
              <w:top w:val="nil"/>
              <w:left w:val="nil"/>
              <w:bottom w:val="nil"/>
              <w:right w:val="single" w:sz="4" w:space="0" w:color="auto"/>
            </w:tcBorders>
            <w:shd w:val="clear" w:color="000000" w:fill="FFFFFF"/>
            <w:vAlign w:val="bottom"/>
            <w:hideMark/>
          </w:tcPr>
          <w:p w14:paraId="5C93110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110231E9"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5040,42</w:t>
            </w:r>
          </w:p>
        </w:tc>
        <w:tc>
          <w:tcPr>
            <w:tcW w:w="1287" w:type="dxa"/>
            <w:tcBorders>
              <w:top w:val="nil"/>
              <w:left w:val="nil"/>
              <w:bottom w:val="nil"/>
              <w:right w:val="single" w:sz="4" w:space="0" w:color="auto"/>
            </w:tcBorders>
            <w:shd w:val="clear" w:color="000000" w:fill="FFFFFF"/>
            <w:noWrap/>
            <w:vAlign w:val="bottom"/>
            <w:hideMark/>
          </w:tcPr>
          <w:p w14:paraId="1C4179BC"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5181,56</w:t>
            </w:r>
          </w:p>
        </w:tc>
        <w:tc>
          <w:tcPr>
            <w:tcW w:w="1277" w:type="dxa"/>
            <w:tcBorders>
              <w:top w:val="nil"/>
              <w:left w:val="nil"/>
              <w:bottom w:val="nil"/>
              <w:right w:val="single" w:sz="4" w:space="0" w:color="auto"/>
            </w:tcBorders>
            <w:shd w:val="clear" w:color="000000" w:fill="FFFFFF"/>
            <w:noWrap/>
            <w:vAlign w:val="bottom"/>
            <w:hideMark/>
          </w:tcPr>
          <w:p w14:paraId="16E7DCB8"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5110,99</w:t>
            </w:r>
          </w:p>
        </w:tc>
        <w:tc>
          <w:tcPr>
            <w:tcW w:w="1440" w:type="dxa"/>
            <w:tcBorders>
              <w:top w:val="nil"/>
              <w:left w:val="single" w:sz="4" w:space="0" w:color="auto"/>
              <w:bottom w:val="nil"/>
              <w:right w:val="single" w:sz="4" w:space="0" w:color="auto"/>
            </w:tcBorders>
            <w:shd w:val="clear" w:color="000000" w:fill="FFFFFF"/>
            <w:noWrap/>
            <w:vAlign w:val="bottom"/>
            <w:hideMark/>
          </w:tcPr>
          <w:p w14:paraId="580B33E4"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4806,00</w:t>
            </w:r>
          </w:p>
        </w:tc>
        <w:tc>
          <w:tcPr>
            <w:tcW w:w="1587" w:type="dxa"/>
            <w:tcBorders>
              <w:top w:val="single" w:sz="4" w:space="0" w:color="auto"/>
              <w:left w:val="single" w:sz="4" w:space="0" w:color="auto"/>
              <w:bottom w:val="nil"/>
              <w:right w:val="single" w:sz="8" w:space="0" w:color="auto"/>
            </w:tcBorders>
            <w:shd w:val="clear" w:color="000000" w:fill="FFFFFF"/>
            <w:noWrap/>
            <w:vAlign w:val="bottom"/>
            <w:hideMark/>
          </w:tcPr>
          <w:p w14:paraId="40D2A2BF"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-304,99</w:t>
            </w:r>
          </w:p>
        </w:tc>
      </w:tr>
      <w:tr w:rsidR="00FF7D91" w:rsidRPr="00FF7D91" w14:paraId="6AAE0FC8"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648DDB7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nil"/>
              <w:bottom w:val="nil"/>
              <w:right w:val="nil"/>
            </w:tcBorders>
            <w:shd w:val="clear" w:color="000000" w:fill="FFFFFF"/>
            <w:noWrap/>
            <w:vAlign w:val="bottom"/>
            <w:hideMark/>
          </w:tcPr>
          <w:p w14:paraId="31290C78"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т.ч.   - уголь каменный </w:t>
            </w:r>
          </w:p>
        </w:tc>
        <w:tc>
          <w:tcPr>
            <w:tcW w:w="114" w:type="dxa"/>
            <w:tcBorders>
              <w:top w:val="nil"/>
              <w:left w:val="nil"/>
              <w:bottom w:val="nil"/>
              <w:right w:val="single" w:sz="4" w:space="0" w:color="auto"/>
            </w:tcBorders>
            <w:shd w:val="clear" w:color="000000" w:fill="FFFFFF"/>
            <w:noWrap/>
            <w:vAlign w:val="bottom"/>
            <w:hideMark/>
          </w:tcPr>
          <w:p w14:paraId="0ED01FD4"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957" w:type="dxa"/>
            <w:tcBorders>
              <w:top w:val="nil"/>
              <w:left w:val="nil"/>
              <w:bottom w:val="nil"/>
              <w:right w:val="single" w:sz="4" w:space="0" w:color="auto"/>
            </w:tcBorders>
            <w:shd w:val="clear" w:color="000000" w:fill="FFFFFF"/>
            <w:vAlign w:val="bottom"/>
            <w:hideMark/>
          </w:tcPr>
          <w:p w14:paraId="6161BF6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7DF81BB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5040,42</w:t>
            </w:r>
          </w:p>
        </w:tc>
        <w:tc>
          <w:tcPr>
            <w:tcW w:w="1287" w:type="dxa"/>
            <w:tcBorders>
              <w:top w:val="nil"/>
              <w:left w:val="nil"/>
              <w:bottom w:val="nil"/>
              <w:right w:val="single" w:sz="4" w:space="0" w:color="auto"/>
            </w:tcBorders>
            <w:shd w:val="clear" w:color="000000" w:fill="FFFFFF"/>
            <w:noWrap/>
            <w:vAlign w:val="bottom"/>
            <w:hideMark/>
          </w:tcPr>
          <w:p w14:paraId="324C4B1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5181,56</w:t>
            </w:r>
          </w:p>
        </w:tc>
        <w:tc>
          <w:tcPr>
            <w:tcW w:w="1277" w:type="dxa"/>
            <w:tcBorders>
              <w:top w:val="nil"/>
              <w:left w:val="nil"/>
              <w:bottom w:val="nil"/>
              <w:right w:val="single" w:sz="4" w:space="0" w:color="auto"/>
            </w:tcBorders>
            <w:shd w:val="clear" w:color="000000" w:fill="FFFFFF"/>
            <w:noWrap/>
            <w:vAlign w:val="bottom"/>
            <w:hideMark/>
          </w:tcPr>
          <w:p w14:paraId="33EA9FA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5110,99</w:t>
            </w:r>
          </w:p>
        </w:tc>
        <w:tc>
          <w:tcPr>
            <w:tcW w:w="1440" w:type="dxa"/>
            <w:tcBorders>
              <w:top w:val="nil"/>
              <w:left w:val="single" w:sz="4" w:space="0" w:color="auto"/>
              <w:bottom w:val="nil"/>
              <w:right w:val="single" w:sz="4" w:space="0" w:color="auto"/>
            </w:tcBorders>
            <w:shd w:val="clear" w:color="000000" w:fill="FFFFFF"/>
            <w:noWrap/>
            <w:vAlign w:val="bottom"/>
            <w:hideMark/>
          </w:tcPr>
          <w:p w14:paraId="4AFCB1A0"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4806,00</w:t>
            </w:r>
          </w:p>
        </w:tc>
        <w:tc>
          <w:tcPr>
            <w:tcW w:w="1587" w:type="dxa"/>
            <w:tcBorders>
              <w:top w:val="nil"/>
              <w:left w:val="single" w:sz="4" w:space="0" w:color="auto"/>
              <w:bottom w:val="nil"/>
              <w:right w:val="single" w:sz="8" w:space="0" w:color="auto"/>
            </w:tcBorders>
            <w:shd w:val="clear" w:color="000000" w:fill="FFFFFF"/>
            <w:noWrap/>
            <w:vAlign w:val="bottom"/>
            <w:hideMark/>
          </w:tcPr>
          <w:p w14:paraId="5B3711A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-304,99</w:t>
            </w:r>
          </w:p>
        </w:tc>
      </w:tr>
      <w:tr w:rsidR="00FF7D91" w:rsidRPr="00FF7D91" w14:paraId="3911DB13"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32A0681D"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6043" w:type="dxa"/>
            <w:tcBorders>
              <w:top w:val="nil"/>
              <w:left w:val="nil"/>
              <w:bottom w:val="nil"/>
              <w:right w:val="nil"/>
            </w:tcBorders>
            <w:shd w:val="clear" w:color="000000" w:fill="FFFFFF"/>
            <w:noWrap/>
            <w:vAlign w:val="bottom"/>
            <w:hideMark/>
          </w:tcPr>
          <w:p w14:paraId="4EC6EF0F"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07" w:type="dxa"/>
            <w:tcBorders>
              <w:top w:val="nil"/>
              <w:left w:val="nil"/>
              <w:bottom w:val="nil"/>
              <w:right w:val="nil"/>
            </w:tcBorders>
            <w:shd w:val="clear" w:color="000000" w:fill="FFFFFF"/>
            <w:noWrap/>
            <w:vAlign w:val="bottom"/>
            <w:hideMark/>
          </w:tcPr>
          <w:p w14:paraId="40CDFA13"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819" w:type="dxa"/>
            <w:tcBorders>
              <w:top w:val="nil"/>
              <w:left w:val="nil"/>
              <w:bottom w:val="nil"/>
              <w:right w:val="nil"/>
            </w:tcBorders>
            <w:shd w:val="clear" w:color="000000" w:fill="FFFFFF"/>
            <w:noWrap/>
            <w:vAlign w:val="bottom"/>
            <w:hideMark/>
          </w:tcPr>
          <w:p w14:paraId="38FF8CC2"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14" w:type="dxa"/>
            <w:tcBorders>
              <w:top w:val="nil"/>
              <w:left w:val="nil"/>
              <w:bottom w:val="nil"/>
              <w:right w:val="single" w:sz="4" w:space="0" w:color="auto"/>
            </w:tcBorders>
            <w:shd w:val="clear" w:color="000000" w:fill="FFFFFF"/>
            <w:noWrap/>
            <w:vAlign w:val="bottom"/>
            <w:hideMark/>
          </w:tcPr>
          <w:p w14:paraId="3EC7D0DC"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957" w:type="dxa"/>
            <w:tcBorders>
              <w:top w:val="nil"/>
              <w:left w:val="nil"/>
              <w:bottom w:val="nil"/>
              <w:right w:val="single" w:sz="4" w:space="0" w:color="auto"/>
            </w:tcBorders>
            <w:shd w:val="clear" w:color="000000" w:fill="FFFFFF"/>
            <w:vAlign w:val="bottom"/>
            <w:hideMark/>
          </w:tcPr>
          <w:p w14:paraId="12A44E5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445EC90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352244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014757E5"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 </w:t>
            </w:r>
          </w:p>
        </w:tc>
        <w:tc>
          <w:tcPr>
            <w:tcW w:w="1440" w:type="dxa"/>
            <w:tcBorders>
              <w:top w:val="nil"/>
              <w:left w:val="single" w:sz="4" w:space="0" w:color="auto"/>
              <w:bottom w:val="nil"/>
              <w:right w:val="single" w:sz="4" w:space="0" w:color="auto"/>
            </w:tcBorders>
            <w:shd w:val="clear" w:color="000000" w:fill="FFFFFF"/>
            <w:noWrap/>
            <w:vAlign w:val="bottom"/>
            <w:hideMark/>
          </w:tcPr>
          <w:p w14:paraId="2903AF55"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0D6A10C4"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4067EE59"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7D0E3C02"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6971" w:type="dxa"/>
            <w:gridSpan w:val="3"/>
            <w:tcBorders>
              <w:top w:val="nil"/>
              <w:left w:val="nil"/>
              <w:bottom w:val="nil"/>
              <w:right w:val="nil"/>
            </w:tcBorders>
            <w:shd w:val="clear" w:color="000000" w:fill="FFFFFF"/>
            <w:noWrap/>
            <w:vAlign w:val="bottom"/>
            <w:hideMark/>
          </w:tcPr>
          <w:p w14:paraId="262101A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т.ч. натуральное топливо</w:t>
            </w:r>
          </w:p>
        </w:tc>
        <w:tc>
          <w:tcPr>
            <w:tcW w:w="114" w:type="dxa"/>
            <w:tcBorders>
              <w:top w:val="nil"/>
              <w:left w:val="nil"/>
              <w:bottom w:val="nil"/>
              <w:right w:val="single" w:sz="4" w:space="0" w:color="auto"/>
            </w:tcBorders>
            <w:shd w:val="clear" w:color="000000" w:fill="FFFFFF"/>
            <w:noWrap/>
            <w:vAlign w:val="bottom"/>
            <w:hideMark/>
          </w:tcPr>
          <w:p w14:paraId="5B483C5A"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957" w:type="dxa"/>
            <w:tcBorders>
              <w:top w:val="nil"/>
              <w:left w:val="nil"/>
              <w:bottom w:val="nil"/>
              <w:right w:val="single" w:sz="4" w:space="0" w:color="auto"/>
            </w:tcBorders>
            <w:shd w:val="clear" w:color="000000" w:fill="FFFFFF"/>
            <w:vAlign w:val="bottom"/>
            <w:hideMark/>
          </w:tcPr>
          <w:p w14:paraId="7D4031B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22C13931"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5040,42</w:t>
            </w:r>
          </w:p>
        </w:tc>
        <w:tc>
          <w:tcPr>
            <w:tcW w:w="1287" w:type="dxa"/>
            <w:tcBorders>
              <w:top w:val="nil"/>
              <w:left w:val="nil"/>
              <w:bottom w:val="nil"/>
              <w:right w:val="single" w:sz="4" w:space="0" w:color="auto"/>
            </w:tcBorders>
            <w:shd w:val="clear" w:color="000000" w:fill="FFFFFF"/>
            <w:noWrap/>
            <w:vAlign w:val="bottom"/>
            <w:hideMark/>
          </w:tcPr>
          <w:p w14:paraId="69BBC751"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5181,56</w:t>
            </w:r>
          </w:p>
        </w:tc>
        <w:tc>
          <w:tcPr>
            <w:tcW w:w="1277" w:type="dxa"/>
            <w:tcBorders>
              <w:top w:val="nil"/>
              <w:left w:val="nil"/>
              <w:bottom w:val="nil"/>
              <w:right w:val="single" w:sz="4" w:space="0" w:color="auto"/>
            </w:tcBorders>
            <w:shd w:val="clear" w:color="000000" w:fill="FFFFFF"/>
            <w:noWrap/>
            <w:vAlign w:val="bottom"/>
            <w:hideMark/>
          </w:tcPr>
          <w:p w14:paraId="63DA694E"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5110,99</w:t>
            </w:r>
          </w:p>
        </w:tc>
        <w:tc>
          <w:tcPr>
            <w:tcW w:w="1440" w:type="dxa"/>
            <w:tcBorders>
              <w:top w:val="nil"/>
              <w:left w:val="single" w:sz="4" w:space="0" w:color="auto"/>
              <w:bottom w:val="nil"/>
              <w:right w:val="single" w:sz="4" w:space="0" w:color="auto"/>
            </w:tcBorders>
            <w:shd w:val="clear" w:color="000000" w:fill="FFFFFF"/>
            <w:noWrap/>
            <w:vAlign w:val="bottom"/>
            <w:hideMark/>
          </w:tcPr>
          <w:p w14:paraId="4D06D157"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4806,00</w:t>
            </w:r>
          </w:p>
        </w:tc>
        <w:tc>
          <w:tcPr>
            <w:tcW w:w="1587" w:type="dxa"/>
            <w:tcBorders>
              <w:top w:val="nil"/>
              <w:left w:val="single" w:sz="4" w:space="0" w:color="auto"/>
              <w:bottom w:val="nil"/>
              <w:right w:val="single" w:sz="8" w:space="0" w:color="auto"/>
            </w:tcBorders>
            <w:shd w:val="clear" w:color="000000" w:fill="FFFFFF"/>
            <w:noWrap/>
            <w:vAlign w:val="bottom"/>
            <w:hideMark/>
          </w:tcPr>
          <w:p w14:paraId="1999E80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-304,99</w:t>
            </w:r>
          </w:p>
        </w:tc>
      </w:tr>
      <w:tr w:rsidR="00FF7D91" w:rsidRPr="00FF7D91" w14:paraId="6B1CC5B0"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6E2FABF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nil"/>
              <w:bottom w:val="nil"/>
              <w:right w:val="nil"/>
            </w:tcBorders>
            <w:shd w:val="clear" w:color="000000" w:fill="FFFFFF"/>
            <w:noWrap/>
            <w:vAlign w:val="bottom"/>
            <w:hideMark/>
          </w:tcPr>
          <w:p w14:paraId="35E40DB3"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уголь каменный </w:t>
            </w:r>
          </w:p>
        </w:tc>
        <w:tc>
          <w:tcPr>
            <w:tcW w:w="114" w:type="dxa"/>
            <w:tcBorders>
              <w:top w:val="nil"/>
              <w:left w:val="nil"/>
              <w:bottom w:val="nil"/>
              <w:right w:val="single" w:sz="4" w:space="0" w:color="auto"/>
            </w:tcBorders>
            <w:shd w:val="clear" w:color="000000" w:fill="FFFFFF"/>
            <w:noWrap/>
            <w:vAlign w:val="bottom"/>
            <w:hideMark/>
          </w:tcPr>
          <w:p w14:paraId="08EE5B1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3B28D9F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293DDDE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5040,42</w:t>
            </w:r>
          </w:p>
        </w:tc>
        <w:tc>
          <w:tcPr>
            <w:tcW w:w="1287" w:type="dxa"/>
            <w:tcBorders>
              <w:top w:val="nil"/>
              <w:left w:val="nil"/>
              <w:bottom w:val="nil"/>
              <w:right w:val="single" w:sz="4" w:space="0" w:color="auto"/>
            </w:tcBorders>
            <w:shd w:val="clear" w:color="000000" w:fill="FFFFFF"/>
            <w:noWrap/>
            <w:vAlign w:val="bottom"/>
            <w:hideMark/>
          </w:tcPr>
          <w:p w14:paraId="45778BB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5181,56</w:t>
            </w:r>
          </w:p>
        </w:tc>
        <w:tc>
          <w:tcPr>
            <w:tcW w:w="1277" w:type="dxa"/>
            <w:tcBorders>
              <w:top w:val="nil"/>
              <w:left w:val="nil"/>
              <w:bottom w:val="nil"/>
              <w:right w:val="single" w:sz="4" w:space="0" w:color="auto"/>
            </w:tcBorders>
            <w:shd w:val="clear" w:color="000000" w:fill="FFFFFF"/>
            <w:noWrap/>
            <w:vAlign w:val="bottom"/>
            <w:hideMark/>
          </w:tcPr>
          <w:p w14:paraId="1638A5C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5110,99</w:t>
            </w:r>
          </w:p>
        </w:tc>
        <w:tc>
          <w:tcPr>
            <w:tcW w:w="1440" w:type="dxa"/>
            <w:tcBorders>
              <w:top w:val="nil"/>
              <w:left w:val="single" w:sz="4" w:space="0" w:color="auto"/>
              <w:bottom w:val="nil"/>
              <w:right w:val="single" w:sz="4" w:space="0" w:color="auto"/>
            </w:tcBorders>
            <w:shd w:val="clear" w:color="000000" w:fill="FFFFFF"/>
            <w:noWrap/>
            <w:vAlign w:val="bottom"/>
            <w:hideMark/>
          </w:tcPr>
          <w:p w14:paraId="163DA90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4806,00</w:t>
            </w:r>
          </w:p>
        </w:tc>
        <w:tc>
          <w:tcPr>
            <w:tcW w:w="1587" w:type="dxa"/>
            <w:tcBorders>
              <w:top w:val="nil"/>
              <w:left w:val="single" w:sz="4" w:space="0" w:color="auto"/>
              <w:bottom w:val="nil"/>
              <w:right w:val="single" w:sz="8" w:space="0" w:color="auto"/>
            </w:tcBorders>
            <w:shd w:val="clear" w:color="000000" w:fill="FFFFFF"/>
            <w:noWrap/>
            <w:vAlign w:val="bottom"/>
            <w:hideMark/>
          </w:tcPr>
          <w:p w14:paraId="568944AF"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-304,99</w:t>
            </w:r>
          </w:p>
        </w:tc>
      </w:tr>
      <w:tr w:rsidR="00FF7D91" w:rsidRPr="00FF7D91" w14:paraId="6591C8CA"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9D8E227"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single" w:sz="4" w:space="0" w:color="000000"/>
            </w:tcBorders>
            <w:shd w:val="clear" w:color="000000" w:fill="FFFFFF"/>
            <w:noWrap/>
            <w:vAlign w:val="bottom"/>
            <w:hideMark/>
          </w:tcPr>
          <w:p w14:paraId="2068DDB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Удельный расход условного топлива, в т.ч.</w:t>
            </w:r>
          </w:p>
        </w:tc>
        <w:tc>
          <w:tcPr>
            <w:tcW w:w="957" w:type="dxa"/>
            <w:tcBorders>
              <w:top w:val="nil"/>
              <w:left w:val="nil"/>
              <w:bottom w:val="nil"/>
              <w:right w:val="single" w:sz="4" w:space="0" w:color="auto"/>
            </w:tcBorders>
            <w:shd w:val="clear" w:color="000000" w:fill="FFFFFF"/>
            <w:vAlign w:val="bottom"/>
            <w:hideMark/>
          </w:tcPr>
          <w:p w14:paraId="720D9BE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F21D2A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164,40</w:t>
            </w:r>
          </w:p>
        </w:tc>
        <w:tc>
          <w:tcPr>
            <w:tcW w:w="1287" w:type="dxa"/>
            <w:tcBorders>
              <w:top w:val="nil"/>
              <w:left w:val="nil"/>
              <w:bottom w:val="nil"/>
              <w:right w:val="single" w:sz="4" w:space="0" w:color="auto"/>
            </w:tcBorders>
            <w:shd w:val="clear" w:color="000000" w:fill="FFFFFF"/>
            <w:noWrap/>
            <w:vAlign w:val="bottom"/>
            <w:hideMark/>
          </w:tcPr>
          <w:p w14:paraId="1F9AB79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164,40</w:t>
            </w:r>
          </w:p>
        </w:tc>
        <w:tc>
          <w:tcPr>
            <w:tcW w:w="1277" w:type="dxa"/>
            <w:tcBorders>
              <w:top w:val="nil"/>
              <w:left w:val="nil"/>
              <w:bottom w:val="nil"/>
              <w:right w:val="single" w:sz="4" w:space="0" w:color="auto"/>
            </w:tcBorders>
            <w:shd w:val="clear" w:color="000000" w:fill="FFFFFF"/>
            <w:noWrap/>
            <w:vAlign w:val="bottom"/>
            <w:hideMark/>
          </w:tcPr>
          <w:p w14:paraId="0D81154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164,40</w:t>
            </w:r>
          </w:p>
        </w:tc>
        <w:tc>
          <w:tcPr>
            <w:tcW w:w="1440" w:type="dxa"/>
            <w:tcBorders>
              <w:top w:val="nil"/>
              <w:left w:val="single" w:sz="4" w:space="0" w:color="auto"/>
              <w:bottom w:val="nil"/>
              <w:right w:val="single" w:sz="4" w:space="0" w:color="auto"/>
            </w:tcBorders>
            <w:shd w:val="clear" w:color="000000" w:fill="FFFFFF"/>
            <w:noWrap/>
            <w:vAlign w:val="bottom"/>
            <w:hideMark/>
          </w:tcPr>
          <w:p w14:paraId="2C1A62A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164,40</w:t>
            </w:r>
          </w:p>
        </w:tc>
        <w:tc>
          <w:tcPr>
            <w:tcW w:w="1587" w:type="dxa"/>
            <w:tcBorders>
              <w:top w:val="nil"/>
              <w:left w:val="single" w:sz="4" w:space="0" w:color="auto"/>
              <w:bottom w:val="nil"/>
              <w:right w:val="single" w:sz="8" w:space="0" w:color="auto"/>
            </w:tcBorders>
            <w:shd w:val="clear" w:color="000000" w:fill="FFFFFF"/>
            <w:noWrap/>
            <w:vAlign w:val="bottom"/>
            <w:hideMark/>
          </w:tcPr>
          <w:p w14:paraId="0B480919"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3AD7C936"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24D0DCE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nil"/>
              <w:bottom w:val="nil"/>
              <w:right w:val="nil"/>
            </w:tcBorders>
            <w:shd w:val="clear" w:color="000000" w:fill="FFFFFF"/>
            <w:noWrap/>
            <w:vAlign w:val="bottom"/>
            <w:hideMark/>
          </w:tcPr>
          <w:p w14:paraId="7BB6620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Тепловой </w:t>
            </w:r>
            <w:proofErr w:type="gramStart"/>
            <w:r w:rsidRPr="00FF7D91">
              <w:rPr>
                <w:rFonts w:ascii="Bookman Old Style" w:hAnsi="Bookman Old Style" w:cs="Calibri"/>
                <w:sz w:val="16"/>
                <w:szCs w:val="16"/>
              </w:rPr>
              <w:t>эквивалент(</w:t>
            </w:r>
            <w:proofErr w:type="gramEnd"/>
            <w:r w:rsidRPr="00FF7D91">
              <w:rPr>
                <w:rFonts w:ascii="Bookman Old Style" w:hAnsi="Bookman Old Style" w:cs="Calibri"/>
                <w:sz w:val="16"/>
                <w:szCs w:val="16"/>
              </w:rPr>
              <w:t>5502)</w:t>
            </w:r>
          </w:p>
        </w:tc>
        <w:tc>
          <w:tcPr>
            <w:tcW w:w="114" w:type="dxa"/>
            <w:tcBorders>
              <w:top w:val="nil"/>
              <w:left w:val="nil"/>
              <w:bottom w:val="nil"/>
              <w:right w:val="single" w:sz="4" w:space="0" w:color="auto"/>
            </w:tcBorders>
            <w:shd w:val="clear" w:color="000000" w:fill="FFFFFF"/>
            <w:noWrap/>
            <w:vAlign w:val="bottom"/>
            <w:hideMark/>
          </w:tcPr>
          <w:p w14:paraId="1EDA9808"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4307327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627C49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0,809</w:t>
            </w:r>
          </w:p>
        </w:tc>
        <w:tc>
          <w:tcPr>
            <w:tcW w:w="1287" w:type="dxa"/>
            <w:tcBorders>
              <w:top w:val="nil"/>
              <w:left w:val="nil"/>
              <w:bottom w:val="nil"/>
              <w:right w:val="single" w:sz="4" w:space="0" w:color="auto"/>
            </w:tcBorders>
            <w:shd w:val="clear" w:color="000000" w:fill="FFFFFF"/>
            <w:noWrap/>
            <w:vAlign w:val="bottom"/>
            <w:hideMark/>
          </w:tcPr>
          <w:p w14:paraId="3EAE9C8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0,809</w:t>
            </w:r>
          </w:p>
        </w:tc>
        <w:tc>
          <w:tcPr>
            <w:tcW w:w="1277" w:type="dxa"/>
            <w:tcBorders>
              <w:top w:val="nil"/>
              <w:left w:val="nil"/>
              <w:bottom w:val="nil"/>
              <w:right w:val="single" w:sz="4" w:space="0" w:color="auto"/>
            </w:tcBorders>
            <w:shd w:val="clear" w:color="000000" w:fill="FFFFFF"/>
            <w:noWrap/>
            <w:vAlign w:val="bottom"/>
            <w:hideMark/>
          </w:tcPr>
          <w:p w14:paraId="4BB759D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0,809</w:t>
            </w:r>
          </w:p>
        </w:tc>
        <w:tc>
          <w:tcPr>
            <w:tcW w:w="1440" w:type="dxa"/>
            <w:tcBorders>
              <w:top w:val="nil"/>
              <w:left w:val="single" w:sz="4" w:space="0" w:color="auto"/>
              <w:bottom w:val="nil"/>
              <w:right w:val="single" w:sz="4" w:space="0" w:color="auto"/>
            </w:tcBorders>
            <w:shd w:val="clear" w:color="000000" w:fill="FFFFFF"/>
            <w:noWrap/>
            <w:vAlign w:val="bottom"/>
            <w:hideMark/>
          </w:tcPr>
          <w:p w14:paraId="53FF0198"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0,779</w:t>
            </w:r>
          </w:p>
        </w:tc>
        <w:tc>
          <w:tcPr>
            <w:tcW w:w="1587" w:type="dxa"/>
            <w:tcBorders>
              <w:top w:val="nil"/>
              <w:left w:val="single" w:sz="4" w:space="0" w:color="auto"/>
              <w:bottom w:val="nil"/>
              <w:right w:val="single" w:sz="8" w:space="0" w:color="auto"/>
            </w:tcBorders>
            <w:shd w:val="clear" w:color="000000" w:fill="FFFFFF"/>
            <w:noWrap/>
            <w:vAlign w:val="bottom"/>
            <w:hideMark/>
          </w:tcPr>
          <w:p w14:paraId="78ED18A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-0,03</w:t>
            </w:r>
          </w:p>
        </w:tc>
      </w:tr>
      <w:tr w:rsidR="00FF7D91" w:rsidRPr="00FF7D91" w14:paraId="6B780CE7"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034EF0EA"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nil"/>
            </w:tcBorders>
            <w:shd w:val="clear" w:color="000000" w:fill="FFFFFF"/>
            <w:noWrap/>
            <w:vAlign w:val="bottom"/>
            <w:hideMark/>
          </w:tcPr>
          <w:p w14:paraId="067D01C0"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Удельный расход натурального топлива, в т. ч.</w:t>
            </w:r>
          </w:p>
        </w:tc>
        <w:tc>
          <w:tcPr>
            <w:tcW w:w="957" w:type="dxa"/>
            <w:tcBorders>
              <w:top w:val="nil"/>
              <w:left w:val="single" w:sz="4" w:space="0" w:color="auto"/>
              <w:bottom w:val="nil"/>
              <w:right w:val="single" w:sz="4" w:space="0" w:color="auto"/>
            </w:tcBorders>
            <w:shd w:val="clear" w:color="000000" w:fill="FFFFFF"/>
            <w:vAlign w:val="bottom"/>
            <w:hideMark/>
          </w:tcPr>
          <w:p w14:paraId="04B8D3D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287" w:type="dxa"/>
            <w:tcBorders>
              <w:top w:val="nil"/>
              <w:left w:val="nil"/>
              <w:bottom w:val="nil"/>
              <w:right w:val="nil"/>
            </w:tcBorders>
            <w:shd w:val="clear" w:color="000000" w:fill="FFFFFF"/>
            <w:noWrap/>
            <w:vAlign w:val="center"/>
            <w:hideMark/>
          </w:tcPr>
          <w:p w14:paraId="41A35BE0"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203,32</w:t>
            </w:r>
          </w:p>
        </w:tc>
        <w:tc>
          <w:tcPr>
            <w:tcW w:w="1287" w:type="dxa"/>
            <w:tcBorders>
              <w:top w:val="nil"/>
              <w:left w:val="single" w:sz="4" w:space="0" w:color="auto"/>
              <w:bottom w:val="nil"/>
              <w:right w:val="single" w:sz="4" w:space="0" w:color="auto"/>
            </w:tcBorders>
            <w:shd w:val="clear" w:color="000000" w:fill="FFFFFF"/>
            <w:noWrap/>
            <w:vAlign w:val="center"/>
            <w:hideMark/>
          </w:tcPr>
          <w:p w14:paraId="3308723A"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203,32</w:t>
            </w:r>
          </w:p>
        </w:tc>
        <w:tc>
          <w:tcPr>
            <w:tcW w:w="1277" w:type="dxa"/>
            <w:tcBorders>
              <w:top w:val="nil"/>
              <w:left w:val="nil"/>
              <w:bottom w:val="nil"/>
              <w:right w:val="single" w:sz="4" w:space="0" w:color="auto"/>
            </w:tcBorders>
            <w:shd w:val="clear" w:color="000000" w:fill="FFFFFF"/>
            <w:noWrap/>
            <w:vAlign w:val="bottom"/>
            <w:hideMark/>
          </w:tcPr>
          <w:p w14:paraId="6612E37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203,32</w:t>
            </w:r>
          </w:p>
        </w:tc>
        <w:tc>
          <w:tcPr>
            <w:tcW w:w="1440" w:type="dxa"/>
            <w:tcBorders>
              <w:top w:val="nil"/>
              <w:left w:val="single" w:sz="4" w:space="0" w:color="auto"/>
              <w:bottom w:val="nil"/>
              <w:right w:val="single" w:sz="4" w:space="0" w:color="auto"/>
            </w:tcBorders>
            <w:shd w:val="clear" w:color="000000" w:fill="FFFFFF"/>
            <w:noWrap/>
            <w:vAlign w:val="bottom"/>
            <w:hideMark/>
          </w:tcPr>
          <w:p w14:paraId="7DAC9E72"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211,04</w:t>
            </w:r>
          </w:p>
        </w:tc>
        <w:tc>
          <w:tcPr>
            <w:tcW w:w="1587" w:type="dxa"/>
            <w:tcBorders>
              <w:top w:val="nil"/>
              <w:left w:val="single" w:sz="4" w:space="0" w:color="auto"/>
              <w:bottom w:val="nil"/>
              <w:right w:val="single" w:sz="8" w:space="0" w:color="auto"/>
            </w:tcBorders>
            <w:shd w:val="clear" w:color="000000" w:fill="FFFFFF"/>
            <w:noWrap/>
            <w:vAlign w:val="bottom"/>
            <w:hideMark/>
          </w:tcPr>
          <w:p w14:paraId="62477C4A"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7,72</w:t>
            </w:r>
          </w:p>
        </w:tc>
      </w:tr>
      <w:tr w:rsidR="00FF7D91" w:rsidRPr="00FF7D91" w14:paraId="49A15159"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7793FAF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single" w:sz="4" w:space="0" w:color="000000"/>
            </w:tcBorders>
            <w:shd w:val="clear" w:color="000000" w:fill="FFFFFF"/>
            <w:noWrap/>
            <w:vAlign w:val="bottom"/>
            <w:hideMark/>
          </w:tcPr>
          <w:p w14:paraId="030EE7AA"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Расход натурального топлива, всего, в т. ч.</w:t>
            </w:r>
          </w:p>
        </w:tc>
        <w:tc>
          <w:tcPr>
            <w:tcW w:w="957" w:type="dxa"/>
            <w:tcBorders>
              <w:top w:val="nil"/>
              <w:left w:val="nil"/>
              <w:bottom w:val="nil"/>
              <w:right w:val="single" w:sz="4" w:space="0" w:color="auto"/>
            </w:tcBorders>
            <w:shd w:val="clear" w:color="000000" w:fill="FFFFFF"/>
            <w:vAlign w:val="bottom"/>
            <w:hideMark/>
          </w:tcPr>
          <w:p w14:paraId="6DDA1ED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63DD7C1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6504,28</w:t>
            </w:r>
          </w:p>
        </w:tc>
        <w:tc>
          <w:tcPr>
            <w:tcW w:w="1287" w:type="dxa"/>
            <w:tcBorders>
              <w:top w:val="nil"/>
              <w:left w:val="nil"/>
              <w:bottom w:val="nil"/>
              <w:right w:val="single" w:sz="4" w:space="0" w:color="auto"/>
            </w:tcBorders>
            <w:shd w:val="clear" w:color="000000" w:fill="FFFFFF"/>
            <w:noWrap/>
            <w:vAlign w:val="bottom"/>
            <w:hideMark/>
          </w:tcPr>
          <w:p w14:paraId="42EE5D7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6504,28</w:t>
            </w:r>
          </w:p>
        </w:tc>
        <w:tc>
          <w:tcPr>
            <w:tcW w:w="1277" w:type="dxa"/>
            <w:tcBorders>
              <w:top w:val="nil"/>
              <w:left w:val="nil"/>
              <w:bottom w:val="nil"/>
              <w:right w:val="single" w:sz="4" w:space="0" w:color="auto"/>
            </w:tcBorders>
            <w:shd w:val="clear" w:color="000000" w:fill="FFFFFF"/>
            <w:noWrap/>
            <w:vAlign w:val="bottom"/>
            <w:hideMark/>
          </w:tcPr>
          <w:p w14:paraId="4D837EC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6504,28</w:t>
            </w:r>
          </w:p>
        </w:tc>
        <w:tc>
          <w:tcPr>
            <w:tcW w:w="1440" w:type="dxa"/>
            <w:tcBorders>
              <w:top w:val="nil"/>
              <w:left w:val="single" w:sz="4" w:space="0" w:color="auto"/>
              <w:bottom w:val="nil"/>
              <w:right w:val="single" w:sz="4" w:space="0" w:color="auto"/>
            </w:tcBorders>
            <w:shd w:val="clear" w:color="000000" w:fill="FFFFFF"/>
            <w:noWrap/>
            <w:vAlign w:val="bottom"/>
            <w:hideMark/>
          </w:tcPr>
          <w:p w14:paraId="48A3AA7A"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5550,6</w:t>
            </w:r>
          </w:p>
        </w:tc>
        <w:tc>
          <w:tcPr>
            <w:tcW w:w="1587" w:type="dxa"/>
            <w:tcBorders>
              <w:top w:val="nil"/>
              <w:left w:val="single" w:sz="4" w:space="0" w:color="auto"/>
              <w:bottom w:val="nil"/>
              <w:right w:val="single" w:sz="8" w:space="0" w:color="auto"/>
            </w:tcBorders>
            <w:shd w:val="clear" w:color="000000" w:fill="FFFFFF"/>
            <w:noWrap/>
            <w:vAlign w:val="bottom"/>
            <w:hideMark/>
          </w:tcPr>
          <w:p w14:paraId="49CFF2C5"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-953,68</w:t>
            </w:r>
          </w:p>
        </w:tc>
      </w:tr>
      <w:tr w:rsidR="00FF7D91" w:rsidRPr="00FF7D91" w14:paraId="0404E020"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CBA9EBE"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lastRenderedPageBreak/>
              <w:t> </w:t>
            </w:r>
          </w:p>
        </w:tc>
        <w:tc>
          <w:tcPr>
            <w:tcW w:w="7086" w:type="dxa"/>
            <w:gridSpan w:val="4"/>
            <w:tcBorders>
              <w:top w:val="nil"/>
              <w:left w:val="nil"/>
              <w:bottom w:val="nil"/>
              <w:right w:val="single" w:sz="4" w:space="0" w:color="000000"/>
            </w:tcBorders>
            <w:shd w:val="clear" w:color="000000" w:fill="FFFFFF"/>
            <w:noWrap/>
            <w:vAlign w:val="bottom"/>
            <w:hideMark/>
          </w:tcPr>
          <w:p w14:paraId="2E68CFF1" w14:textId="77777777" w:rsidR="00FF7D91" w:rsidRPr="00FF7D91" w:rsidRDefault="00FF7D91" w:rsidP="00FF7D91">
            <w:pPr>
              <w:rPr>
                <w:rFonts w:ascii="Bookman Old Style" w:hAnsi="Bookman Old Style" w:cs="Calibri"/>
                <w:sz w:val="16"/>
                <w:szCs w:val="16"/>
              </w:rPr>
            </w:pPr>
            <w:proofErr w:type="gramStart"/>
            <w:r w:rsidRPr="00FF7D91">
              <w:rPr>
                <w:rFonts w:ascii="Bookman Old Style" w:hAnsi="Bookman Old Style" w:cs="Calibri"/>
                <w:sz w:val="16"/>
                <w:szCs w:val="16"/>
              </w:rPr>
              <w:t>Цена  натурального</w:t>
            </w:r>
            <w:proofErr w:type="gramEnd"/>
            <w:r w:rsidRPr="00FF7D91">
              <w:rPr>
                <w:rFonts w:ascii="Bookman Old Style" w:hAnsi="Bookman Old Style" w:cs="Calibri"/>
                <w:sz w:val="16"/>
                <w:szCs w:val="16"/>
              </w:rPr>
              <w:t xml:space="preserve"> топлива</w:t>
            </w:r>
          </w:p>
        </w:tc>
        <w:tc>
          <w:tcPr>
            <w:tcW w:w="957" w:type="dxa"/>
            <w:tcBorders>
              <w:top w:val="nil"/>
              <w:left w:val="nil"/>
              <w:bottom w:val="nil"/>
              <w:right w:val="single" w:sz="4" w:space="0" w:color="auto"/>
            </w:tcBorders>
            <w:shd w:val="clear" w:color="000000" w:fill="FFFFFF"/>
            <w:vAlign w:val="bottom"/>
            <w:hideMark/>
          </w:tcPr>
          <w:p w14:paraId="05FE202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12341B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774,94</w:t>
            </w:r>
          </w:p>
        </w:tc>
        <w:tc>
          <w:tcPr>
            <w:tcW w:w="1287" w:type="dxa"/>
            <w:tcBorders>
              <w:top w:val="nil"/>
              <w:left w:val="nil"/>
              <w:bottom w:val="nil"/>
              <w:right w:val="single" w:sz="4" w:space="0" w:color="auto"/>
            </w:tcBorders>
            <w:shd w:val="clear" w:color="000000" w:fill="FFFFFF"/>
            <w:noWrap/>
            <w:vAlign w:val="bottom"/>
            <w:hideMark/>
          </w:tcPr>
          <w:p w14:paraId="409CFE5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796,64</w:t>
            </w:r>
          </w:p>
        </w:tc>
        <w:tc>
          <w:tcPr>
            <w:tcW w:w="1277" w:type="dxa"/>
            <w:tcBorders>
              <w:top w:val="nil"/>
              <w:left w:val="nil"/>
              <w:bottom w:val="nil"/>
              <w:right w:val="single" w:sz="4" w:space="0" w:color="auto"/>
            </w:tcBorders>
            <w:shd w:val="clear" w:color="000000" w:fill="FFFFFF"/>
            <w:noWrap/>
            <w:vAlign w:val="bottom"/>
            <w:hideMark/>
          </w:tcPr>
          <w:p w14:paraId="61D743C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785,79</w:t>
            </w:r>
          </w:p>
        </w:tc>
        <w:tc>
          <w:tcPr>
            <w:tcW w:w="1440" w:type="dxa"/>
            <w:tcBorders>
              <w:top w:val="nil"/>
              <w:left w:val="single" w:sz="4" w:space="0" w:color="auto"/>
              <w:bottom w:val="nil"/>
              <w:right w:val="single" w:sz="4" w:space="0" w:color="auto"/>
            </w:tcBorders>
            <w:shd w:val="clear" w:color="000000" w:fill="FFFFFF"/>
            <w:noWrap/>
            <w:vAlign w:val="bottom"/>
            <w:hideMark/>
          </w:tcPr>
          <w:p w14:paraId="1A4FF04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865,86</w:t>
            </w:r>
          </w:p>
        </w:tc>
        <w:tc>
          <w:tcPr>
            <w:tcW w:w="1587" w:type="dxa"/>
            <w:tcBorders>
              <w:top w:val="nil"/>
              <w:left w:val="single" w:sz="4" w:space="0" w:color="auto"/>
              <w:bottom w:val="nil"/>
              <w:right w:val="single" w:sz="8" w:space="0" w:color="auto"/>
            </w:tcBorders>
            <w:shd w:val="clear" w:color="000000" w:fill="FFFFFF"/>
            <w:noWrap/>
            <w:vAlign w:val="bottom"/>
            <w:hideMark/>
          </w:tcPr>
          <w:p w14:paraId="07C0A19E"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80,07</w:t>
            </w:r>
          </w:p>
        </w:tc>
      </w:tr>
      <w:tr w:rsidR="00FF7D91" w:rsidRPr="00FF7D91" w14:paraId="55FD8804"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A16E82B"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043" w:type="dxa"/>
            <w:tcBorders>
              <w:top w:val="nil"/>
              <w:left w:val="nil"/>
              <w:bottom w:val="nil"/>
              <w:right w:val="nil"/>
            </w:tcBorders>
            <w:shd w:val="clear" w:color="000000" w:fill="FFFFFF"/>
            <w:noWrap/>
            <w:vAlign w:val="bottom"/>
            <w:hideMark/>
          </w:tcPr>
          <w:p w14:paraId="6BD58A77"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07" w:type="dxa"/>
            <w:tcBorders>
              <w:top w:val="nil"/>
              <w:left w:val="nil"/>
              <w:bottom w:val="nil"/>
              <w:right w:val="nil"/>
            </w:tcBorders>
            <w:shd w:val="clear" w:color="000000" w:fill="FFFFFF"/>
            <w:noWrap/>
            <w:vAlign w:val="bottom"/>
            <w:hideMark/>
          </w:tcPr>
          <w:p w14:paraId="7A2DF70E" w14:textId="77777777" w:rsidR="00FF7D91" w:rsidRPr="00FF7D91" w:rsidRDefault="00FF7D91" w:rsidP="00FF7D91">
            <w:pPr>
              <w:rPr>
                <w:rFonts w:ascii="Bookman Old Style" w:hAnsi="Bookman Old Style" w:cs="Calibri"/>
                <w:b/>
                <w:bCs/>
                <w:i/>
                <w:iCs/>
                <w:sz w:val="16"/>
                <w:szCs w:val="16"/>
              </w:rPr>
            </w:pPr>
            <w:r w:rsidRPr="00FF7D91">
              <w:rPr>
                <w:rFonts w:ascii="Bookman Old Style" w:hAnsi="Bookman Old Style" w:cs="Calibri"/>
                <w:b/>
                <w:bCs/>
                <w:i/>
                <w:iCs/>
                <w:sz w:val="16"/>
                <w:szCs w:val="16"/>
              </w:rPr>
              <w:t> </w:t>
            </w:r>
          </w:p>
        </w:tc>
        <w:tc>
          <w:tcPr>
            <w:tcW w:w="819" w:type="dxa"/>
            <w:tcBorders>
              <w:top w:val="nil"/>
              <w:left w:val="nil"/>
              <w:bottom w:val="nil"/>
              <w:right w:val="nil"/>
            </w:tcBorders>
            <w:shd w:val="clear" w:color="000000" w:fill="FFFFFF"/>
            <w:noWrap/>
            <w:vAlign w:val="bottom"/>
            <w:hideMark/>
          </w:tcPr>
          <w:p w14:paraId="506BCFCB"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14" w:type="dxa"/>
            <w:tcBorders>
              <w:top w:val="nil"/>
              <w:left w:val="nil"/>
              <w:bottom w:val="nil"/>
              <w:right w:val="single" w:sz="4" w:space="0" w:color="auto"/>
            </w:tcBorders>
            <w:shd w:val="clear" w:color="000000" w:fill="FFFFFF"/>
            <w:noWrap/>
            <w:vAlign w:val="bottom"/>
            <w:hideMark/>
          </w:tcPr>
          <w:p w14:paraId="530F7463"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12F0EB6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3F83CEC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3EA03B2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240AFE7F"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 </w:t>
            </w:r>
          </w:p>
        </w:tc>
        <w:tc>
          <w:tcPr>
            <w:tcW w:w="1440" w:type="dxa"/>
            <w:tcBorders>
              <w:top w:val="nil"/>
              <w:left w:val="single" w:sz="4" w:space="0" w:color="auto"/>
              <w:bottom w:val="nil"/>
              <w:right w:val="single" w:sz="4" w:space="0" w:color="auto"/>
            </w:tcBorders>
            <w:shd w:val="clear" w:color="000000" w:fill="FFFFFF"/>
            <w:noWrap/>
            <w:vAlign w:val="bottom"/>
            <w:hideMark/>
          </w:tcPr>
          <w:p w14:paraId="54D21D1C"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1BB3A63F"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751805D7"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7A57E61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nil"/>
              <w:bottom w:val="nil"/>
              <w:right w:val="nil"/>
            </w:tcBorders>
            <w:shd w:val="clear" w:color="000000" w:fill="FFFFFF"/>
            <w:noWrap/>
            <w:vAlign w:val="bottom"/>
            <w:hideMark/>
          </w:tcPr>
          <w:p w14:paraId="19228B4C"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т.ч. транспорт топлива</w:t>
            </w:r>
          </w:p>
        </w:tc>
        <w:tc>
          <w:tcPr>
            <w:tcW w:w="114" w:type="dxa"/>
            <w:tcBorders>
              <w:top w:val="nil"/>
              <w:left w:val="nil"/>
              <w:bottom w:val="nil"/>
              <w:right w:val="single" w:sz="4" w:space="0" w:color="auto"/>
            </w:tcBorders>
            <w:shd w:val="clear" w:color="000000" w:fill="FFFFFF"/>
            <w:noWrap/>
            <w:vAlign w:val="bottom"/>
            <w:hideMark/>
          </w:tcPr>
          <w:p w14:paraId="5D46AA2A"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7AFAF90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092F7CD9"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7DD55071"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7B7C076B"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60358430"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0,00</w:t>
            </w:r>
          </w:p>
        </w:tc>
        <w:tc>
          <w:tcPr>
            <w:tcW w:w="1587" w:type="dxa"/>
            <w:tcBorders>
              <w:top w:val="nil"/>
              <w:left w:val="single" w:sz="4" w:space="0" w:color="auto"/>
              <w:bottom w:val="nil"/>
              <w:right w:val="single" w:sz="8" w:space="0" w:color="auto"/>
            </w:tcBorders>
            <w:shd w:val="clear" w:color="000000" w:fill="FFFFFF"/>
            <w:noWrap/>
            <w:vAlign w:val="bottom"/>
            <w:hideMark/>
          </w:tcPr>
          <w:p w14:paraId="001D0A12"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3EB28A48"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35A4F6E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nil"/>
              <w:bottom w:val="nil"/>
              <w:right w:val="nil"/>
            </w:tcBorders>
            <w:shd w:val="clear" w:color="000000" w:fill="FFFFFF"/>
            <w:noWrap/>
            <w:vAlign w:val="bottom"/>
            <w:hideMark/>
          </w:tcPr>
          <w:p w14:paraId="149FDBA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уголь каменный </w:t>
            </w:r>
          </w:p>
        </w:tc>
        <w:tc>
          <w:tcPr>
            <w:tcW w:w="114" w:type="dxa"/>
            <w:tcBorders>
              <w:top w:val="nil"/>
              <w:left w:val="nil"/>
              <w:bottom w:val="nil"/>
              <w:right w:val="single" w:sz="4" w:space="0" w:color="auto"/>
            </w:tcBorders>
            <w:shd w:val="clear" w:color="000000" w:fill="FFFFFF"/>
            <w:noWrap/>
            <w:vAlign w:val="bottom"/>
            <w:hideMark/>
          </w:tcPr>
          <w:p w14:paraId="53BA34D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2989E52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nil"/>
              <w:right w:val="single" w:sz="4" w:space="0" w:color="auto"/>
            </w:tcBorders>
            <w:shd w:val="clear" w:color="000000" w:fill="FFFFFF"/>
            <w:noWrap/>
            <w:vAlign w:val="bottom"/>
            <w:hideMark/>
          </w:tcPr>
          <w:p w14:paraId="2A29338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09ABAA6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19B3EBE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266E049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c>
          <w:tcPr>
            <w:tcW w:w="1587" w:type="dxa"/>
            <w:tcBorders>
              <w:top w:val="nil"/>
              <w:left w:val="single" w:sz="4" w:space="0" w:color="auto"/>
              <w:bottom w:val="nil"/>
              <w:right w:val="single" w:sz="8" w:space="0" w:color="auto"/>
            </w:tcBorders>
            <w:shd w:val="clear" w:color="000000" w:fill="FFFFFF"/>
            <w:noWrap/>
            <w:vAlign w:val="bottom"/>
            <w:hideMark/>
          </w:tcPr>
          <w:p w14:paraId="65B3D300"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083F0F60"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626FB97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1.2</w:t>
            </w:r>
          </w:p>
        </w:tc>
        <w:tc>
          <w:tcPr>
            <w:tcW w:w="708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32B8EE7"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Расходы на электрическую энергию</w:t>
            </w:r>
          </w:p>
        </w:tc>
        <w:tc>
          <w:tcPr>
            <w:tcW w:w="957" w:type="dxa"/>
            <w:tcBorders>
              <w:top w:val="nil"/>
              <w:left w:val="nil"/>
              <w:bottom w:val="single" w:sz="4" w:space="0" w:color="auto"/>
              <w:right w:val="single" w:sz="4" w:space="0" w:color="auto"/>
            </w:tcBorders>
            <w:shd w:val="clear" w:color="000000" w:fill="FFFFFF"/>
            <w:vAlign w:val="bottom"/>
            <w:hideMark/>
          </w:tcPr>
          <w:p w14:paraId="6916315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4" w:space="0" w:color="auto"/>
              <w:left w:val="single" w:sz="4" w:space="0" w:color="auto"/>
              <w:bottom w:val="single" w:sz="4" w:space="0" w:color="auto"/>
              <w:right w:val="nil"/>
            </w:tcBorders>
            <w:shd w:val="clear" w:color="000000" w:fill="FFFFFF"/>
            <w:noWrap/>
            <w:vAlign w:val="bottom"/>
            <w:hideMark/>
          </w:tcPr>
          <w:p w14:paraId="136FFFDF"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2 385,56</w:t>
            </w:r>
          </w:p>
        </w:tc>
        <w:tc>
          <w:tcPr>
            <w:tcW w:w="12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B7CE00"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2554,94</w:t>
            </w:r>
          </w:p>
        </w:tc>
        <w:tc>
          <w:tcPr>
            <w:tcW w:w="1277" w:type="dxa"/>
            <w:tcBorders>
              <w:top w:val="single" w:sz="4" w:space="0" w:color="auto"/>
              <w:left w:val="nil"/>
              <w:bottom w:val="single" w:sz="4" w:space="0" w:color="auto"/>
              <w:right w:val="single" w:sz="4" w:space="0" w:color="auto"/>
            </w:tcBorders>
            <w:shd w:val="clear" w:color="000000" w:fill="FFFFFF"/>
            <w:noWrap/>
            <w:vAlign w:val="bottom"/>
            <w:hideMark/>
          </w:tcPr>
          <w:p w14:paraId="0866B47D"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2470,25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6D4C2"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2439,94</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57BCFCE7"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-30,31</w:t>
            </w:r>
          </w:p>
        </w:tc>
      </w:tr>
      <w:tr w:rsidR="00FF7D91" w:rsidRPr="00FF7D91" w14:paraId="10ACA092"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763D87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151" w:type="dxa"/>
            <w:gridSpan w:val="2"/>
            <w:tcBorders>
              <w:top w:val="nil"/>
              <w:left w:val="single" w:sz="4" w:space="0" w:color="auto"/>
              <w:bottom w:val="nil"/>
              <w:right w:val="nil"/>
            </w:tcBorders>
            <w:shd w:val="clear" w:color="000000" w:fill="FFFFFF"/>
            <w:noWrap/>
            <w:vAlign w:val="center"/>
            <w:hideMark/>
          </w:tcPr>
          <w:p w14:paraId="3174D74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Электроэнергия</w:t>
            </w:r>
          </w:p>
        </w:tc>
        <w:tc>
          <w:tcPr>
            <w:tcW w:w="819" w:type="dxa"/>
            <w:tcBorders>
              <w:top w:val="nil"/>
              <w:left w:val="nil"/>
              <w:bottom w:val="nil"/>
              <w:right w:val="nil"/>
            </w:tcBorders>
            <w:shd w:val="clear" w:color="000000" w:fill="FFFFFF"/>
            <w:noWrap/>
            <w:vAlign w:val="bottom"/>
            <w:hideMark/>
          </w:tcPr>
          <w:p w14:paraId="6A726DD1"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114" w:type="dxa"/>
            <w:tcBorders>
              <w:top w:val="nil"/>
              <w:left w:val="nil"/>
              <w:bottom w:val="nil"/>
              <w:right w:val="single" w:sz="4" w:space="0" w:color="auto"/>
            </w:tcBorders>
            <w:shd w:val="clear" w:color="000000" w:fill="FFFFFF"/>
            <w:noWrap/>
            <w:vAlign w:val="bottom"/>
            <w:hideMark/>
          </w:tcPr>
          <w:p w14:paraId="42EBD446"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957" w:type="dxa"/>
            <w:tcBorders>
              <w:top w:val="nil"/>
              <w:left w:val="nil"/>
              <w:bottom w:val="nil"/>
              <w:right w:val="single" w:sz="4" w:space="0" w:color="auto"/>
            </w:tcBorders>
            <w:shd w:val="clear" w:color="000000" w:fill="FFFFFF"/>
            <w:vAlign w:val="bottom"/>
            <w:hideMark/>
          </w:tcPr>
          <w:p w14:paraId="6C3B6A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тыс. руб.</w:t>
            </w:r>
          </w:p>
        </w:tc>
        <w:tc>
          <w:tcPr>
            <w:tcW w:w="1287" w:type="dxa"/>
            <w:tcBorders>
              <w:top w:val="nil"/>
              <w:left w:val="single" w:sz="4" w:space="0" w:color="auto"/>
              <w:bottom w:val="nil"/>
              <w:right w:val="nil"/>
            </w:tcBorders>
            <w:shd w:val="clear" w:color="000000" w:fill="FFFFFF"/>
            <w:noWrap/>
            <w:vAlign w:val="bottom"/>
            <w:hideMark/>
          </w:tcPr>
          <w:p w14:paraId="3E625E2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2 384,58</w:t>
            </w:r>
          </w:p>
        </w:tc>
        <w:tc>
          <w:tcPr>
            <w:tcW w:w="1287" w:type="dxa"/>
            <w:tcBorders>
              <w:top w:val="nil"/>
              <w:left w:val="single" w:sz="4" w:space="0" w:color="auto"/>
              <w:bottom w:val="nil"/>
              <w:right w:val="single" w:sz="4" w:space="0" w:color="auto"/>
            </w:tcBorders>
            <w:shd w:val="clear" w:color="000000" w:fill="FFFFFF"/>
            <w:noWrap/>
            <w:vAlign w:val="bottom"/>
            <w:hideMark/>
          </w:tcPr>
          <w:p w14:paraId="5EC20D6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2553,88</w:t>
            </w:r>
          </w:p>
        </w:tc>
        <w:tc>
          <w:tcPr>
            <w:tcW w:w="1277" w:type="dxa"/>
            <w:tcBorders>
              <w:top w:val="nil"/>
              <w:left w:val="nil"/>
              <w:bottom w:val="nil"/>
              <w:right w:val="single" w:sz="4" w:space="0" w:color="auto"/>
            </w:tcBorders>
            <w:shd w:val="clear" w:color="000000" w:fill="FFFFFF"/>
            <w:noWrap/>
            <w:vAlign w:val="bottom"/>
            <w:hideMark/>
          </w:tcPr>
          <w:p w14:paraId="5588F41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2469,23</w:t>
            </w:r>
          </w:p>
        </w:tc>
        <w:tc>
          <w:tcPr>
            <w:tcW w:w="1440" w:type="dxa"/>
            <w:tcBorders>
              <w:top w:val="nil"/>
              <w:left w:val="single" w:sz="4" w:space="0" w:color="auto"/>
              <w:bottom w:val="nil"/>
              <w:right w:val="single" w:sz="4" w:space="0" w:color="auto"/>
            </w:tcBorders>
            <w:shd w:val="clear" w:color="000000" w:fill="FFFFFF"/>
            <w:noWrap/>
            <w:vAlign w:val="bottom"/>
            <w:hideMark/>
          </w:tcPr>
          <w:p w14:paraId="02092818"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2057,68</w:t>
            </w:r>
          </w:p>
        </w:tc>
        <w:tc>
          <w:tcPr>
            <w:tcW w:w="1587" w:type="dxa"/>
            <w:tcBorders>
              <w:top w:val="nil"/>
              <w:left w:val="single" w:sz="4" w:space="0" w:color="auto"/>
              <w:bottom w:val="nil"/>
              <w:right w:val="single" w:sz="8" w:space="0" w:color="auto"/>
            </w:tcBorders>
            <w:shd w:val="clear" w:color="000000" w:fill="FFFFFF"/>
            <w:noWrap/>
            <w:vAlign w:val="bottom"/>
            <w:hideMark/>
          </w:tcPr>
          <w:p w14:paraId="3453DF5C" w14:textId="77777777" w:rsidR="00FF7D91" w:rsidRPr="00FF7D91" w:rsidRDefault="00FF7D91" w:rsidP="00FF7D91">
            <w:pP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 </w:t>
            </w:r>
          </w:p>
        </w:tc>
      </w:tr>
      <w:tr w:rsidR="00FF7D91" w:rsidRPr="00FF7D91" w14:paraId="36ACD9EF" w14:textId="77777777" w:rsidTr="00FF7D91">
        <w:trPr>
          <w:trHeight w:val="614"/>
          <w:jc w:val="center"/>
        </w:trPr>
        <w:tc>
          <w:tcPr>
            <w:tcW w:w="589" w:type="dxa"/>
            <w:tcBorders>
              <w:top w:val="single" w:sz="4" w:space="0" w:color="auto"/>
              <w:left w:val="single" w:sz="8" w:space="0" w:color="auto"/>
              <w:bottom w:val="nil"/>
              <w:right w:val="single" w:sz="4" w:space="0" w:color="auto"/>
            </w:tcBorders>
            <w:shd w:val="clear" w:color="000000" w:fill="FFFFFF"/>
            <w:noWrap/>
            <w:vAlign w:val="bottom"/>
            <w:hideMark/>
          </w:tcPr>
          <w:p w14:paraId="4998CAD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single" w:sz="4" w:space="0" w:color="000000"/>
            </w:tcBorders>
            <w:shd w:val="clear" w:color="000000" w:fill="FFFFFF"/>
            <w:noWrap/>
            <w:vAlign w:val="center"/>
            <w:hideMark/>
          </w:tcPr>
          <w:p w14:paraId="05AA9717"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Общий расход электроэнергии, в т.ч.:</w:t>
            </w:r>
          </w:p>
        </w:tc>
        <w:tc>
          <w:tcPr>
            <w:tcW w:w="957" w:type="dxa"/>
            <w:tcBorders>
              <w:top w:val="nil"/>
              <w:left w:val="nil"/>
              <w:bottom w:val="nil"/>
              <w:right w:val="single" w:sz="4" w:space="0" w:color="auto"/>
            </w:tcBorders>
            <w:shd w:val="clear" w:color="000000" w:fill="FFFFFF"/>
            <w:vAlign w:val="bottom"/>
            <w:hideMark/>
          </w:tcPr>
          <w:p w14:paraId="7C72FFE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тыс. кВт*ч</w:t>
            </w:r>
          </w:p>
        </w:tc>
        <w:tc>
          <w:tcPr>
            <w:tcW w:w="1287" w:type="dxa"/>
            <w:tcBorders>
              <w:top w:val="nil"/>
              <w:left w:val="single" w:sz="4" w:space="0" w:color="auto"/>
              <w:bottom w:val="nil"/>
              <w:right w:val="single" w:sz="4" w:space="0" w:color="auto"/>
            </w:tcBorders>
            <w:shd w:val="clear" w:color="000000" w:fill="FFFFFF"/>
            <w:noWrap/>
            <w:vAlign w:val="center"/>
            <w:hideMark/>
          </w:tcPr>
          <w:p w14:paraId="62D13E9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1 714,50</w:t>
            </w:r>
          </w:p>
        </w:tc>
        <w:tc>
          <w:tcPr>
            <w:tcW w:w="1287" w:type="dxa"/>
            <w:tcBorders>
              <w:top w:val="nil"/>
              <w:left w:val="nil"/>
              <w:bottom w:val="nil"/>
              <w:right w:val="single" w:sz="4" w:space="0" w:color="auto"/>
            </w:tcBorders>
            <w:shd w:val="clear" w:color="000000" w:fill="FFFFFF"/>
            <w:noWrap/>
            <w:vAlign w:val="center"/>
            <w:hideMark/>
          </w:tcPr>
          <w:p w14:paraId="105B7E9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1 714,50</w:t>
            </w:r>
          </w:p>
        </w:tc>
        <w:tc>
          <w:tcPr>
            <w:tcW w:w="1277" w:type="dxa"/>
            <w:tcBorders>
              <w:top w:val="nil"/>
              <w:left w:val="nil"/>
              <w:bottom w:val="nil"/>
              <w:right w:val="single" w:sz="4" w:space="0" w:color="auto"/>
            </w:tcBorders>
            <w:shd w:val="clear" w:color="000000" w:fill="FFFFFF"/>
            <w:noWrap/>
            <w:vAlign w:val="center"/>
            <w:hideMark/>
          </w:tcPr>
          <w:p w14:paraId="2113A51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1714,50</w:t>
            </w:r>
          </w:p>
        </w:tc>
        <w:tc>
          <w:tcPr>
            <w:tcW w:w="1440" w:type="dxa"/>
            <w:tcBorders>
              <w:top w:val="nil"/>
              <w:left w:val="single" w:sz="4" w:space="0" w:color="auto"/>
              <w:bottom w:val="nil"/>
              <w:right w:val="single" w:sz="4" w:space="0" w:color="auto"/>
            </w:tcBorders>
            <w:shd w:val="clear" w:color="000000" w:fill="FFFFFF"/>
            <w:noWrap/>
            <w:vAlign w:val="center"/>
            <w:hideMark/>
          </w:tcPr>
          <w:p w14:paraId="09B06AF3"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1155,00</w:t>
            </w:r>
          </w:p>
        </w:tc>
        <w:tc>
          <w:tcPr>
            <w:tcW w:w="1587" w:type="dxa"/>
            <w:tcBorders>
              <w:top w:val="nil"/>
              <w:left w:val="single" w:sz="4" w:space="0" w:color="auto"/>
              <w:bottom w:val="nil"/>
              <w:right w:val="single" w:sz="8" w:space="0" w:color="auto"/>
            </w:tcBorders>
            <w:shd w:val="clear" w:color="000000" w:fill="FFFFFF"/>
            <w:noWrap/>
            <w:vAlign w:val="bottom"/>
            <w:hideMark/>
          </w:tcPr>
          <w:p w14:paraId="5003A3B9"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-559,50</w:t>
            </w:r>
          </w:p>
        </w:tc>
      </w:tr>
      <w:tr w:rsidR="00FF7D91" w:rsidRPr="00FF7D91" w14:paraId="0DFD7153" w14:textId="77777777" w:rsidTr="00FF7D91">
        <w:trPr>
          <w:trHeight w:val="516"/>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2031649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single" w:sz="4" w:space="0" w:color="000000"/>
            </w:tcBorders>
            <w:shd w:val="clear" w:color="000000" w:fill="FFFFFF"/>
            <w:noWrap/>
            <w:vAlign w:val="center"/>
            <w:hideMark/>
          </w:tcPr>
          <w:p w14:paraId="21EDBD1E"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Средневзвешенный тариф за 1 кВт*ч потреблен.</w:t>
            </w:r>
            <w:proofErr w:type="gramStart"/>
            <w:r w:rsidRPr="00FF7D91">
              <w:rPr>
                <w:rFonts w:ascii="Bookman Old Style" w:hAnsi="Bookman Old Style" w:cs="Calibri"/>
                <w:sz w:val="16"/>
                <w:szCs w:val="16"/>
              </w:rPr>
              <w:t>эл.энергии</w:t>
            </w:r>
            <w:proofErr w:type="gramEnd"/>
            <w:r w:rsidRPr="00FF7D91">
              <w:rPr>
                <w:rFonts w:ascii="Bookman Old Style" w:hAnsi="Bookman Old Style" w:cs="Calibri"/>
                <w:sz w:val="16"/>
                <w:szCs w:val="16"/>
              </w:rPr>
              <w:t>, в т.ч.:</w:t>
            </w:r>
          </w:p>
        </w:tc>
        <w:tc>
          <w:tcPr>
            <w:tcW w:w="957" w:type="dxa"/>
            <w:tcBorders>
              <w:top w:val="nil"/>
              <w:left w:val="nil"/>
              <w:bottom w:val="nil"/>
              <w:right w:val="single" w:sz="4" w:space="0" w:color="auto"/>
            </w:tcBorders>
            <w:shd w:val="clear" w:color="000000" w:fill="FFFFFF"/>
            <w:vAlign w:val="center"/>
            <w:hideMark/>
          </w:tcPr>
          <w:p w14:paraId="387CF8D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руб./кВт*ч</w:t>
            </w:r>
          </w:p>
        </w:tc>
        <w:tc>
          <w:tcPr>
            <w:tcW w:w="1287" w:type="dxa"/>
            <w:tcBorders>
              <w:top w:val="nil"/>
              <w:left w:val="nil"/>
              <w:bottom w:val="nil"/>
              <w:right w:val="nil"/>
            </w:tcBorders>
            <w:shd w:val="clear" w:color="000000" w:fill="FFFFFF"/>
            <w:noWrap/>
            <w:vAlign w:val="bottom"/>
            <w:hideMark/>
          </w:tcPr>
          <w:p w14:paraId="2D6270B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1,39</w:t>
            </w:r>
          </w:p>
        </w:tc>
        <w:tc>
          <w:tcPr>
            <w:tcW w:w="1287" w:type="dxa"/>
            <w:tcBorders>
              <w:top w:val="nil"/>
              <w:left w:val="single" w:sz="4" w:space="0" w:color="auto"/>
              <w:bottom w:val="nil"/>
              <w:right w:val="single" w:sz="4" w:space="0" w:color="auto"/>
            </w:tcBorders>
            <w:shd w:val="clear" w:color="000000" w:fill="FFFFFF"/>
            <w:noWrap/>
            <w:vAlign w:val="bottom"/>
            <w:hideMark/>
          </w:tcPr>
          <w:p w14:paraId="348B3A4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1,49</w:t>
            </w:r>
          </w:p>
        </w:tc>
        <w:tc>
          <w:tcPr>
            <w:tcW w:w="1277" w:type="dxa"/>
            <w:tcBorders>
              <w:top w:val="nil"/>
              <w:left w:val="nil"/>
              <w:bottom w:val="nil"/>
              <w:right w:val="single" w:sz="4" w:space="0" w:color="auto"/>
            </w:tcBorders>
            <w:shd w:val="clear" w:color="000000" w:fill="FFFFFF"/>
            <w:noWrap/>
            <w:vAlign w:val="bottom"/>
            <w:hideMark/>
          </w:tcPr>
          <w:p w14:paraId="5C47A42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1,44</w:t>
            </w:r>
          </w:p>
        </w:tc>
        <w:tc>
          <w:tcPr>
            <w:tcW w:w="1440" w:type="dxa"/>
            <w:tcBorders>
              <w:top w:val="nil"/>
              <w:left w:val="single" w:sz="4" w:space="0" w:color="auto"/>
              <w:bottom w:val="nil"/>
              <w:right w:val="single" w:sz="4" w:space="0" w:color="auto"/>
            </w:tcBorders>
            <w:shd w:val="clear" w:color="000000" w:fill="FFFFFF"/>
            <w:noWrap/>
            <w:vAlign w:val="bottom"/>
            <w:hideMark/>
          </w:tcPr>
          <w:p w14:paraId="4371A81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1,781541126</w:t>
            </w:r>
          </w:p>
        </w:tc>
        <w:tc>
          <w:tcPr>
            <w:tcW w:w="1587" w:type="dxa"/>
            <w:tcBorders>
              <w:top w:val="nil"/>
              <w:left w:val="single" w:sz="4" w:space="0" w:color="auto"/>
              <w:bottom w:val="nil"/>
              <w:right w:val="single" w:sz="8" w:space="0" w:color="auto"/>
            </w:tcBorders>
            <w:shd w:val="clear" w:color="000000" w:fill="FFFFFF"/>
            <w:noWrap/>
            <w:vAlign w:val="bottom"/>
            <w:hideMark/>
          </w:tcPr>
          <w:p w14:paraId="7A4A431C"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0,34</w:t>
            </w:r>
          </w:p>
        </w:tc>
      </w:tr>
      <w:tr w:rsidR="00FF7D91" w:rsidRPr="00FF7D91" w14:paraId="145BC132"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EF1433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single" w:sz="4" w:space="0" w:color="auto"/>
              <w:bottom w:val="nil"/>
              <w:right w:val="nil"/>
            </w:tcBorders>
            <w:shd w:val="clear" w:color="000000" w:fill="FFFFFF"/>
            <w:noWrap/>
            <w:vAlign w:val="bottom"/>
            <w:hideMark/>
          </w:tcPr>
          <w:p w14:paraId="18AC4217"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Заявленная мощность</w:t>
            </w:r>
          </w:p>
        </w:tc>
        <w:tc>
          <w:tcPr>
            <w:tcW w:w="114" w:type="dxa"/>
            <w:tcBorders>
              <w:top w:val="nil"/>
              <w:left w:val="nil"/>
              <w:bottom w:val="nil"/>
              <w:right w:val="single" w:sz="4" w:space="0" w:color="auto"/>
            </w:tcBorders>
            <w:shd w:val="clear" w:color="000000" w:fill="FFFFFF"/>
            <w:noWrap/>
            <w:vAlign w:val="bottom"/>
            <w:hideMark/>
          </w:tcPr>
          <w:p w14:paraId="23702D2C"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957" w:type="dxa"/>
            <w:tcBorders>
              <w:top w:val="nil"/>
              <w:left w:val="nil"/>
              <w:bottom w:val="nil"/>
              <w:right w:val="single" w:sz="4" w:space="0" w:color="auto"/>
            </w:tcBorders>
            <w:shd w:val="clear" w:color="000000" w:fill="FFFFFF"/>
            <w:vAlign w:val="bottom"/>
            <w:hideMark/>
          </w:tcPr>
          <w:p w14:paraId="2181A90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тыс. руб.</w:t>
            </w:r>
          </w:p>
        </w:tc>
        <w:tc>
          <w:tcPr>
            <w:tcW w:w="1287" w:type="dxa"/>
            <w:tcBorders>
              <w:top w:val="nil"/>
              <w:left w:val="nil"/>
              <w:bottom w:val="nil"/>
              <w:right w:val="nil"/>
            </w:tcBorders>
            <w:shd w:val="clear" w:color="000000" w:fill="FFFFFF"/>
            <w:noWrap/>
            <w:vAlign w:val="bottom"/>
            <w:hideMark/>
          </w:tcPr>
          <w:p w14:paraId="063E6CA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0,99</w:t>
            </w:r>
          </w:p>
        </w:tc>
        <w:tc>
          <w:tcPr>
            <w:tcW w:w="1287" w:type="dxa"/>
            <w:tcBorders>
              <w:top w:val="nil"/>
              <w:left w:val="nil"/>
              <w:bottom w:val="nil"/>
              <w:right w:val="nil"/>
            </w:tcBorders>
            <w:shd w:val="clear" w:color="000000" w:fill="FFFFFF"/>
            <w:noWrap/>
            <w:vAlign w:val="bottom"/>
            <w:hideMark/>
          </w:tcPr>
          <w:p w14:paraId="23DB06D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1,06</w:t>
            </w:r>
          </w:p>
        </w:tc>
        <w:tc>
          <w:tcPr>
            <w:tcW w:w="1277" w:type="dxa"/>
            <w:tcBorders>
              <w:top w:val="nil"/>
              <w:left w:val="nil"/>
              <w:bottom w:val="nil"/>
              <w:right w:val="single" w:sz="4" w:space="0" w:color="auto"/>
            </w:tcBorders>
            <w:shd w:val="clear" w:color="000000" w:fill="FFFFFF"/>
            <w:noWrap/>
            <w:vAlign w:val="bottom"/>
            <w:hideMark/>
          </w:tcPr>
          <w:p w14:paraId="24A2BE4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1,03</w:t>
            </w:r>
          </w:p>
        </w:tc>
        <w:tc>
          <w:tcPr>
            <w:tcW w:w="1440" w:type="dxa"/>
            <w:tcBorders>
              <w:top w:val="nil"/>
              <w:left w:val="single" w:sz="4" w:space="0" w:color="auto"/>
              <w:bottom w:val="nil"/>
              <w:right w:val="single" w:sz="4" w:space="0" w:color="auto"/>
            </w:tcBorders>
            <w:shd w:val="clear" w:color="000000" w:fill="FFFFFF"/>
            <w:noWrap/>
            <w:vAlign w:val="bottom"/>
            <w:hideMark/>
          </w:tcPr>
          <w:p w14:paraId="126A5E8C"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382,26</w:t>
            </w:r>
          </w:p>
        </w:tc>
        <w:tc>
          <w:tcPr>
            <w:tcW w:w="1587" w:type="dxa"/>
            <w:tcBorders>
              <w:top w:val="nil"/>
              <w:left w:val="single" w:sz="4" w:space="0" w:color="auto"/>
              <w:bottom w:val="nil"/>
              <w:right w:val="single" w:sz="8" w:space="0" w:color="auto"/>
            </w:tcBorders>
            <w:shd w:val="clear" w:color="000000" w:fill="FFFFFF"/>
            <w:noWrap/>
            <w:vAlign w:val="bottom"/>
            <w:hideMark/>
          </w:tcPr>
          <w:p w14:paraId="15B9CF8B"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52B80CFD" w14:textId="77777777" w:rsidTr="00FF7D91">
        <w:trPr>
          <w:trHeight w:val="447"/>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1F0F496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single" w:sz="4" w:space="0" w:color="000000"/>
            </w:tcBorders>
            <w:shd w:val="clear" w:color="000000" w:fill="FFFFFF"/>
            <w:noWrap/>
            <w:vAlign w:val="bottom"/>
            <w:hideMark/>
          </w:tcPr>
          <w:p w14:paraId="287F844E"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Тариф на заявленную мощность</w:t>
            </w:r>
          </w:p>
        </w:tc>
        <w:tc>
          <w:tcPr>
            <w:tcW w:w="957" w:type="dxa"/>
            <w:tcBorders>
              <w:top w:val="nil"/>
              <w:left w:val="nil"/>
              <w:bottom w:val="nil"/>
              <w:right w:val="single" w:sz="4" w:space="0" w:color="C0C0C0"/>
            </w:tcBorders>
            <w:shd w:val="clear" w:color="000000" w:fill="FFFFFF"/>
            <w:vAlign w:val="center"/>
            <w:hideMark/>
          </w:tcPr>
          <w:p w14:paraId="3F036B4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руб.</w:t>
            </w:r>
          </w:p>
        </w:tc>
        <w:tc>
          <w:tcPr>
            <w:tcW w:w="1287" w:type="dxa"/>
            <w:tcBorders>
              <w:top w:val="nil"/>
              <w:left w:val="nil"/>
              <w:bottom w:val="nil"/>
              <w:right w:val="nil"/>
            </w:tcBorders>
            <w:shd w:val="clear" w:color="000000" w:fill="FFFFFF"/>
            <w:noWrap/>
            <w:vAlign w:val="bottom"/>
            <w:hideMark/>
          </w:tcPr>
          <w:p w14:paraId="0137F69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0,63</w:t>
            </w:r>
          </w:p>
        </w:tc>
        <w:tc>
          <w:tcPr>
            <w:tcW w:w="1287" w:type="dxa"/>
            <w:tcBorders>
              <w:top w:val="nil"/>
              <w:left w:val="single" w:sz="4" w:space="0" w:color="auto"/>
              <w:bottom w:val="nil"/>
              <w:right w:val="single" w:sz="4" w:space="0" w:color="auto"/>
            </w:tcBorders>
            <w:shd w:val="clear" w:color="000000" w:fill="FFFFFF"/>
            <w:noWrap/>
            <w:vAlign w:val="bottom"/>
            <w:hideMark/>
          </w:tcPr>
          <w:p w14:paraId="5AFC9AC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0,67</w:t>
            </w:r>
          </w:p>
        </w:tc>
        <w:tc>
          <w:tcPr>
            <w:tcW w:w="1277" w:type="dxa"/>
            <w:tcBorders>
              <w:top w:val="nil"/>
              <w:left w:val="nil"/>
              <w:bottom w:val="nil"/>
              <w:right w:val="single" w:sz="4" w:space="0" w:color="auto"/>
            </w:tcBorders>
            <w:shd w:val="clear" w:color="000000" w:fill="FFFFFF"/>
            <w:noWrap/>
            <w:vAlign w:val="bottom"/>
            <w:hideMark/>
          </w:tcPr>
          <w:p w14:paraId="27C9E76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07BE76E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588,0923077</w:t>
            </w:r>
          </w:p>
        </w:tc>
        <w:tc>
          <w:tcPr>
            <w:tcW w:w="1587" w:type="dxa"/>
            <w:tcBorders>
              <w:top w:val="nil"/>
              <w:left w:val="single" w:sz="4" w:space="0" w:color="auto"/>
              <w:bottom w:val="nil"/>
              <w:right w:val="single" w:sz="8" w:space="0" w:color="auto"/>
            </w:tcBorders>
            <w:shd w:val="clear" w:color="000000" w:fill="FFFFFF"/>
            <w:noWrap/>
            <w:vAlign w:val="bottom"/>
            <w:hideMark/>
          </w:tcPr>
          <w:p w14:paraId="30E4C075"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55195746"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79D7207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043" w:type="dxa"/>
            <w:tcBorders>
              <w:top w:val="nil"/>
              <w:left w:val="nil"/>
              <w:bottom w:val="single" w:sz="4" w:space="0" w:color="auto"/>
              <w:right w:val="nil"/>
            </w:tcBorders>
            <w:shd w:val="clear" w:color="000000" w:fill="FFFFFF"/>
            <w:noWrap/>
            <w:vAlign w:val="center"/>
            <w:hideMark/>
          </w:tcPr>
          <w:p w14:paraId="4D06992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Годовой объём мощности</w:t>
            </w:r>
          </w:p>
        </w:tc>
        <w:tc>
          <w:tcPr>
            <w:tcW w:w="107" w:type="dxa"/>
            <w:tcBorders>
              <w:top w:val="nil"/>
              <w:left w:val="nil"/>
              <w:bottom w:val="nil"/>
              <w:right w:val="nil"/>
            </w:tcBorders>
            <w:shd w:val="clear" w:color="000000" w:fill="FFFFFF"/>
            <w:noWrap/>
            <w:vAlign w:val="bottom"/>
            <w:hideMark/>
          </w:tcPr>
          <w:p w14:paraId="112D5D89"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819" w:type="dxa"/>
            <w:tcBorders>
              <w:top w:val="nil"/>
              <w:left w:val="nil"/>
              <w:bottom w:val="nil"/>
              <w:right w:val="nil"/>
            </w:tcBorders>
            <w:shd w:val="clear" w:color="000000" w:fill="FFFFFF"/>
            <w:noWrap/>
            <w:vAlign w:val="bottom"/>
            <w:hideMark/>
          </w:tcPr>
          <w:p w14:paraId="1469FC61"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114" w:type="dxa"/>
            <w:tcBorders>
              <w:top w:val="nil"/>
              <w:left w:val="nil"/>
              <w:bottom w:val="nil"/>
              <w:right w:val="single" w:sz="4" w:space="0" w:color="auto"/>
            </w:tcBorders>
            <w:shd w:val="clear" w:color="000000" w:fill="FFFFFF"/>
            <w:noWrap/>
            <w:vAlign w:val="bottom"/>
            <w:hideMark/>
          </w:tcPr>
          <w:p w14:paraId="4103E423"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957" w:type="dxa"/>
            <w:tcBorders>
              <w:top w:val="nil"/>
              <w:left w:val="nil"/>
              <w:bottom w:val="nil"/>
              <w:right w:val="single" w:sz="4" w:space="0" w:color="auto"/>
            </w:tcBorders>
            <w:shd w:val="clear" w:color="000000" w:fill="FFFFFF"/>
            <w:vAlign w:val="bottom"/>
            <w:hideMark/>
          </w:tcPr>
          <w:p w14:paraId="4D53F6D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МВт</w:t>
            </w:r>
          </w:p>
        </w:tc>
        <w:tc>
          <w:tcPr>
            <w:tcW w:w="1287" w:type="dxa"/>
            <w:tcBorders>
              <w:top w:val="nil"/>
              <w:left w:val="nil"/>
              <w:bottom w:val="nil"/>
              <w:right w:val="nil"/>
            </w:tcBorders>
            <w:shd w:val="clear" w:color="000000" w:fill="FFFFFF"/>
            <w:noWrap/>
            <w:vAlign w:val="bottom"/>
            <w:hideMark/>
          </w:tcPr>
          <w:p w14:paraId="2930A38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1 571,00</w:t>
            </w:r>
          </w:p>
        </w:tc>
        <w:tc>
          <w:tcPr>
            <w:tcW w:w="1287" w:type="dxa"/>
            <w:tcBorders>
              <w:top w:val="nil"/>
              <w:left w:val="single" w:sz="4" w:space="0" w:color="auto"/>
              <w:bottom w:val="nil"/>
              <w:right w:val="single" w:sz="4" w:space="0" w:color="auto"/>
            </w:tcBorders>
            <w:shd w:val="clear" w:color="000000" w:fill="FFFFFF"/>
            <w:noWrap/>
            <w:vAlign w:val="bottom"/>
            <w:hideMark/>
          </w:tcPr>
          <w:p w14:paraId="49FEC96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1571,00</w:t>
            </w:r>
          </w:p>
        </w:tc>
        <w:tc>
          <w:tcPr>
            <w:tcW w:w="1277" w:type="dxa"/>
            <w:tcBorders>
              <w:top w:val="nil"/>
              <w:left w:val="nil"/>
              <w:bottom w:val="nil"/>
              <w:right w:val="single" w:sz="4" w:space="0" w:color="auto"/>
            </w:tcBorders>
            <w:shd w:val="clear" w:color="000000" w:fill="FFFFFF"/>
            <w:noWrap/>
            <w:vAlign w:val="bottom"/>
            <w:hideMark/>
          </w:tcPr>
          <w:p w14:paraId="4E80B62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1571,00</w:t>
            </w:r>
          </w:p>
        </w:tc>
        <w:tc>
          <w:tcPr>
            <w:tcW w:w="1440" w:type="dxa"/>
            <w:tcBorders>
              <w:top w:val="nil"/>
              <w:left w:val="single" w:sz="4" w:space="0" w:color="auto"/>
              <w:bottom w:val="nil"/>
              <w:right w:val="single" w:sz="4" w:space="0" w:color="auto"/>
            </w:tcBorders>
            <w:shd w:val="clear" w:color="000000" w:fill="FFFFFF"/>
            <w:noWrap/>
            <w:vAlign w:val="bottom"/>
            <w:hideMark/>
          </w:tcPr>
          <w:p w14:paraId="3AD8D22E"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0,65</w:t>
            </w:r>
          </w:p>
        </w:tc>
        <w:tc>
          <w:tcPr>
            <w:tcW w:w="1587" w:type="dxa"/>
            <w:tcBorders>
              <w:top w:val="nil"/>
              <w:left w:val="single" w:sz="4" w:space="0" w:color="auto"/>
              <w:bottom w:val="nil"/>
              <w:right w:val="single" w:sz="8" w:space="0" w:color="auto"/>
            </w:tcBorders>
            <w:shd w:val="clear" w:color="000000" w:fill="FFFFFF"/>
            <w:noWrap/>
            <w:vAlign w:val="bottom"/>
            <w:hideMark/>
          </w:tcPr>
          <w:p w14:paraId="2B040AA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53B1AE13" w14:textId="77777777" w:rsidTr="00FF7D91">
        <w:trPr>
          <w:trHeight w:val="293"/>
          <w:jc w:val="center"/>
        </w:trPr>
        <w:tc>
          <w:tcPr>
            <w:tcW w:w="589" w:type="dxa"/>
            <w:tcBorders>
              <w:top w:val="single" w:sz="4" w:space="0" w:color="auto"/>
              <w:left w:val="single" w:sz="8" w:space="0" w:color="auto"/>
              <w:bottom w:val="nil"/>
              <w:right w:val="single" w:sz="4" w:space="0" w:color="auto"/>
            </w:tcBorders>
            <w:shd w:val="clear" w:color="000000" w:fill="FFFFFF"/>
            <w:noWrap/>
            <w:vAlign w:val="bottom"/>
            <w:hideMark/>
          </w:tcPr>
          <w:p w14:paraId="4835F18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1.3</w:t>
            </w:r>
          </w:p>
        </w:tc>
        <w:tc>
          <w:tcPr>
            <w:tcW w:w="6151" w:type="dxa"/>
            <w:gridSpan w:val="2"/>
            <w:tcBorders>
              <w:top w:val="single" w:sz="4" w:space="0" w:color="auto"/>
              <w:left w:val="single" w:sz="4" w:space="0" w:color="auto"/>
              <w:bottom w:val="nil"/>
              <w:right w:val="nil"/>
            </w:tcBorders>
            <w:shd w:val="clear" w:color="000000" w:fill="FFFFFF"/>
            <w:noWrap/>
            <w:vAlign w:val="bottom"/>
            <w:hideMark/>
          </w:tcPr>
          <w:p w14:paraId="587F5408"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Расходы на воду</w:t>
            </w:r>
          </w:p>
        </w:tc>
        <w:tc>
          <w:tcPr>
            <w:tcW w:w="819" w:type="dxa"/>
            <w:tcBorders>
              <w:top w:val="single" w:sz="4" w:space="0" w:color="auto"/>
              <w:left w:val="nil"/>
              <w:bottom w:val="nil"/>
              <w:right w:val="nil"/>
            </w:tcBorders>
            <w:shd w:val="clear" w:color="000000" w:fill="FFFFFF"/>
            <w:noWrap/>
            <w:vAlign w:val="bottom"/>
            <w:hideMark/>
          </w:tcPr>
          <w:p w14:paraId="27C7932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14" w:type="dxa"/>
            <w:tcBorders>
              <w:top w:val="single" w:sz="4" w:space="0" w:color="auto"/>
              <w:left w:val="nil"/>
              <w:bottom w:val="nil"/>
              <w:right w:val="single" w:sz="4" w:space="0" w:color="auto"/>
            </w:tcBorders>
            <w:shd w:val="clear" w:color="000000" w:fill="FFFFFF"/>
            <w:noWrap/>
            <w:vAlign w:val="bottom"/>
            <w:hideMark/>
          </w:tcPr>
          <w:p w14:paraId="2E64BCEC"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single" w:sz="4" w:space="0" w:color="auto"/>
              <w:left w:val="nil"/>
              <w:bottom w:val="nil"/>
              <w:right w:val="single" w:sz="4" w:space="0" w:color="auto"/>
            </w:tcBorders>
            <w:shd w:val="clear" w:color="000000" w:fill="FFFFFF"/>
            <w:vAlign w:val="bottom"/>
            <w:hideMark/>
          </w:tcPr>
          <w:p w14:paraId="69B0725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4" w:space="0" w:color="auto"/>
              <w:left w:val="nil"/>
              <w:bottom w:val="nil"/>
              <w:right w:val="single" w:sz="4" w:space="0" w:color="auto"/>
            </w:tcBorders>
            <w:shd w:val="clear" w:color="000000" w:fill="FFFFFF"/>
            <w:noWrap/>
            <w:vAlign w:val="bottom"/>
            <w:hideMark/>
          </w:tcPr>
          <w:p w14:paraId="311F4DD2"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1245,61</w:t>
            </w:r>
          </w:p>
        </w:tc>
        <w:tc>
          <w:tcPr>
            <w:tcW w:w="1287" w:type="dxa"/>
            <w:tcBorders>
              <w:top w:val="single" w:sz="4" w:space="0" w:color="auto"/>
              <w:left w:val="nil"/>
              <w:bottom w:val="nil"/>
              <w:right w:val="single" w:sz="4" w:space="0" w:color="auto"/>
            </w:tcBorders>
            <w:shd w:val="clear" w:color="000000" w:fill="FFFFFF"/>
            <w:noWrap/>
            <w:vAlign w:val="bottom"/>
            <w:hideMark/>
          </w:tcPr>
          <w:p w14:paraId="18F93F71"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1312,82</w:t>
            </w:r>
          </w:p>
        </w:tc>
        <w:tc>
          <w:tcPr>
            <w:tcW w:w="1277" w:type="dxa"/>
            <w:tcBorders>
              <w:top w:val="single" w:sz="4" w:space="0" w:color="auto"/>
              <w:left w:val="nil"/>
              <w:bottom w:val="nil"/>
              <w:right w:val="single" w:sz="4" w:space="0" w:color="auto"/>
            </w:tcBorders>
            <w:shd w:val="clear" w:color="000000" w:fill="FFFFFF"/>
            <w:noWrap/>
            <w:vAlign w:val="bottom"/>
            <w:hideMark/>
          </w:tcPr>
          <w:p w14:paraId="2D0396D6"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1279,21</w:t>
            </w:r>
          </w:p>
        </w:tc>
        <w:tc>
          <w:tcPr>
            <w:tcW w:w="1440" w:type="dxa"/>
            <w:tcBorders>
              <w:top w:val="single" w:sz="4" w:space="0" w:color="auto"/>
              <w:left w:val="single" w:sz="4" w:space="0" w:color="auto"/>
              <w:bottom w:val="nil"/>
              <w:right w:val="single" w:sz="4" w:space="0" w:color="auto"/>
            </w:tcBorders>
            <w:shd w:val="clear" w:color="000000" w:fill="FFFFFF"/>
            <w:noWrap/>
            <w:vAlign w:val="bottom"/>
            <w:hideMark/>
          </w:tcPr>
          <w:p w14:paraId="7DBE5FD6"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1072,09</w:t>
            </w:r>
          </w:p>
        </w:tc>
        <w:tc>
          <w:tcPr>
            <w:tcW w:w="1587" w:type="dxa"/>
            <w:tcBorders>
              <w:top w:val="single" w:sz="4" w:space="0" w:color="auto"/>
              <w:left w:val="single" w:sz="4" w:space="0" w:color="auto"/>
              <w:bottom w:val="nil"/>
              <w:right w:val="single" w:sz="8" w:space="0" w:color="auto"/>
            </w:tcBorders>
            <w:shd w:val="clear" w:color="000000" w:fill="FFFFFF"/>
            <w:noWrap/>
            <w:vAlign w:val="bottom"/>
            <w:hideMark/>
          </w:tcPr>
          <w:p w14:paraId="0B6F9B9E"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-207,12</w:t>
            </w:r>
          </w:p>
        </w:tc>
      </w:tr>
      <w:tr w:rsidR="00FF7D91" w:rsidRPr="00FF7D91" w14:paraId="6980B4CA"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626FF92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single" w:sz="4" w:space="0" w:color="000000"/>
            </w:tcBorders>
            <w:shd w:val="clear" w:color="000000" w:fill="FFFFFF"/>
            <w:noWrap/>
            <w:vAlign w:val="bottom"/>
            <w:hideMark/>
          </w:tcPr>
          <w:p w14:paraId="7CB6165F"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объём воды для теплоснабжения (справочно)</w:t>
            </w:r>
          </w:p>
        </w:tc>
        <w:tc>
          <w:tcPr>
            <w:tcW w:w="957" w:type="dxa"/>
            <w:tcBorders>
              <w:top w:val="nil"/>
              <w:left w:val="nil"/>
              <w:bottom w:val="nil"/>
              <w:right w:val="single" w:sz="4" w:space="0" w:color="auto"/>
            </w:tcBorders>
            <w:shd w:val="clear" w:color="000000" w:fill="FFFFFF"/>
            <w:vAlign w:val="bottom"/>
            <w:hideMark/>
          </w:tcPr>
          <w:p w14:paraId="7085261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м3</w:t>
            </w:r>
          </w:p>
        </w:tc>
        <w:tc>
          <w:tcPr>
            <w:tcW w:w="1287" w:type="dxa"/>
            <w:tcBorders>
              <w:top w:val="nil"/>
              <w:left w:val="nil"/>
              <w:bottom w:val="nil"/>
              <w:right w:val="single" w:sz="4" w:space="0" w:color="auto"/>
            </w:tcBorders>
            <w:shd w:val="clear" w:color="000000" w:fill="FFFFFF"/>
            <w:noWrap/>
            <w:vAlign w:val="bottom"/>
            <w:hideMark/>
          </w:tcPr>
          <w:p w14:paraId="3F13D3B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38623,60</w:t>
            </w:r>
          </w:p>
        </w:tc>
        <w:tc>
          <w:tcPr>
            <w:tcW w:w="1287" w:type="dxa"/>
            <w:tcBorders>
              <w:top w:val="nil"/>
              <w:left w:val="nil"/>
              <w:bottom w:val="nil"/>
              <w:right w:val="single" w:sz="4" w:space="0" w:color="auto"/>
            </w:tcBorders>
            <w:shd w:val="clear" w:color="000000" w:fill="FFFFFF"/>
            <w:noWrap/>
            <w:vAlign w:val="bottom"/>
            <w:hideMark/>
          </w:tcPr>
          <w:p w14:paraId="76AE01B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38623,60</w:t>
            </w:r>
          </w:p>
        </w:tc>
        <w:tc>
          <w:tcPr>
            <w:tcW w:w="1277" w:type="dxa"/>
            <w:tcBorders>
              <w:top w:val="nil"/>
              <w:left w:val="nil"/>
              <w:bottom w:val="nil"/>
              <w:right w:val="single" w:sz="4" w:space="0" w:color="auto"/>
            </w:tcBorders>
            <w:shd w:val="clear" w:color="000000" w:fill="FFFFFF"/>
            <w:noWrap/>
            <w:vAlign w:val="bottom"/>
            <w:hideMark/>
          </w:tcPr>
          <w:p w14:paraId="0C84114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38623,60</w:t>
            </w:r>
          </w:p>
        </w:tc>
        <w:tc>
          <w:tcPr>
            <w:tcW w:w="1440" w:type="dxa"/>
            <w:tcBorders>
              <w:top w:val="nil"/>
              <w:left w:val="single" w:sz="4" w:space="0" w:color="auto"/>
              <w:bottom w:val="nil"/>
              <w:right w:val="single" w:sz="4" w:space="0" w:color="auto"/>
            </w:tcBorders>
            <w:shd w:val="clear" w:color="000000" w:fill="FFFFFF"/>
            <w:noWrap/>
            <w:vAlign w:val="bottom"/>
            <w:hideMark/>
          </w:tcPr>
          <w:p w14:paraId="4197EEA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32370</w:t>
            </w:r>
          </w:p>
        </w:tc>
        <w:tc>
          <w:tcPr>
            <w:tcW w:w="1587" w:type="dxa"/>
            <w:tcBorders>
              <w:top w:val="nil"/>
              <w:left w:val="single" w:sz="4" w:space="0" w:color="auto"/>
              <w:bottom w:val="nil"/>
              <w:right w:val="single" w:sz="8" w:space="0" w:color="auto"/>
            </w:tcBorders>
            <w:shd w:val="clear" w:color="000000" w:fill="FFFFFF"/>
            <w:noWrap/>
            <w:vAlign w:val="bottom"/>
            <w:hideMark/>
          </w:tcPr>
          <w:p w14:paraId="7CABE518"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-6253,60</w:t>
            </w:r>
          </w:p>
        </w:tc>
      </w:tr>
      <w:tr w:rsidR="00FF7D91" w:rsidRPr="00FF7D91" w14:paraId="6C46B4A4" w14:textId="77777777" w:rsidTr="00FF7D91">
        <w:trPr>
          <w:trHeight w:val="307"/>
          <w:jc w:val="center"/>
        </w:trPr>
        <w:tc>
          <w:tcPr>
            <w:tcW w:w="589" w:type="dxa"/>
            <w:tcBorders>
              <w:top w:val="nil"/>
              <w:left w:val="single" w:sz="8" w:space="0" w:color="auto"/>
              <w:bottom w:val="nil"/>
              <w:right w:val="nil"/>
            </w:tcBorders>
            <w:shd w:val="clear" w:color="000000" w:fill="FFFFFF"/>
            <w:noWrap/>
            <w:vAlign w:val="bottom"/>
            <w:hideMark/>
          </w:tcPr>
          <w:p w14:paraId="09A498F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single" w:sz="4" w:space="0" w:color="000000"/>
            </w:tcBorders>
            <w:shd w:val="clear" w:color="000000" w:fill="FFFFFF"/>
            <w:noWrap/>
            <w:vAlign w:val="bottom"/>
            <w:hideMark/>
          </w:tcPr>
          <w:p w14:paraId="0A8C8DE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 цена воды для теплоснабжения (справочно)</w:t>
            </w:r>
          </w:p>
        </w:tc>
        <w:tc>
          <w:tcPr>
            <w:tcW w:w="957" w:type="dxa"/>
            <w:tcBorders>
              <w:top w:val="nil"/>
              <w:left w:val="nil"/>
              <w:bottom w:val="nil"/>
              <w:right w:val="single" w:sz="4" w:space="0" w:color="auto"/>
            </w:tcBorders>
            <w:shd w:val="clear" w:color="000000" w:fill="FFFFFF"/>
            <w:vAlign w:val="bottom"/>
            <w:hideMark/>
          </w:tcPr>
          <w:p w14:paraId="4D2B9DE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руб/м3</w:t>
            </w:r>
          </w:p>
        </w:tc>
        <w:tc>
          <w:tcPr>
            <w:tcW w:w="1287" w:type="dxa"/>
            <w:tcBorders>
              <w:top w:val="nil"/>
              <w:left w:val="nil"/>
              <w:bottom w:val="nil"/>
              <w:right w:val="single" w:sz="4" w:space="0" w:color="auto"/>
            </w:tcBorders>
            <w:shd w:val="clear" w:color="000000" w:fill="FFFFFF"/>
            <w:noWrap/>
            <w:vAlign w:val="bottom"/>
            <w:hideMark/>
          </w:tcPr>
          <w:p w14:paraId="1D562E8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32,25</w:t>
            </w:r>
          </w:p>
        </w:tc>
        <w:tc>
          <w:tcPr>
            <w:tcW w:w="1287" w:type="dxa"/>
            <w:tcBorders>
              <w:top w:val="nil"/>
              <w:left w:val="nil"/>
              <w:bottom w:val="nil"/>
              <w:right w:val="single" w:sz="4" w:space="0" w:color="auto"/>
            </w:tcBorders>
            <w:shd w:val="clear" w:color="000000" w:fill="FFFFFF"/>
            <w:noWrap/>
            <w:vAlign w:val="bottom"/>
            <w:hideMark/>
          </w:tcPr>
          <w:p w14:paraId="0E43583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33,99</w:t>
            </w:r>
          </w:p>
        </w:tc>
        <w:tc>
          <w:tcPr>
            <w:tcW w:w="1277" w:type="dxa"/>
            <w:tcBorders>
              <w:top w:val="nil"/>
              <w:left w:val="nil"/>
              <w:bottom w:val="nil"/>
              <w:right w:val="single" w:sz="4" w:space="0" w:color="auto"/>
            </w:tcBorders>
            <w:shd w:val="clear" w:color="000000" w:fill="FFFFFF"/>
            <w:noWrap/>
            <w:vAlign w:val="bottom"/>
            <w:hideMark/>
          </w:tcPr>
          <w:p w14:paraId="489D17A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33,12</w:t>
            </w:r>
          </w:p>
        </w:tc>
        <w:tc>
          <w:tcPr>
            <w:tcW w:w="1440" w:type="dxa"/>
            <w:tcBorders>
              <w:top w:val="nil"/>
              <w:left w:val="single" w:sz="4" w:space="0" w:color="auto"/>
              <w:bottom w:val="nil"/>
              <w:right w:val="single" w:sz="4" w:space="0" w:color="auto"/>
            </w:tcBorders>
            <w:shd w:val="clear" w:color="000000" w:fill="FFFFFF"/>
            <w:noWrap/>
            <w:vAlign w:val="bottom"/>
            <w:hideMark/>
          </w:tcPr>
          <w:p w14:paraId="4DA0D59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33,12</w:t>
            </w:r>
          </w:p>
        </w:tc>
        <w:tc>
          <w:tcPr>
            <w:tcW w:w="1587" w:type="dxa"/>
            <w:tcBorders>
              <w:top w:val="nil"/>
              <w:left w:val="single" w:sz="4" w:space="0" w:color="auto"/>
              <w:bottom w:val="nil"/>
              <w:right w:val="single" w:sz="8" w:space="0" w:color="auto"/>
            </w:tcBorders>
            <w:shd w:val="clear" w:color="000000" w:fill="FFFFFF"/>
            <w:noWrap/>
            <w:vAlign w:val="bottom"/>
            <w:hideMark/>
          </w:tcPr>
          <w:p w14:paraId="2E2F6BC8"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0AAF0C00" w14:textId="77777777" w:rsidTr="00FF7D91">
        <w:trPr>
          <w:trHeight w:val="391"/>
          <w:jc w:val="center"/>
        </w:trPr>
        <w:tc>
          <w:tcPr>
            <w:tcW w:w="15514" w:type="dxa"/>
            <w:gridSpan w:val="11"/>
            <w:tcBorders>
              <w:top w:val="single" w:sz="8" w:space="0" w:color="auto"/>
              <w:left w:val="single" w:sz="8" w:space="0" w:color="auto"/>
              <w:bottom w:val="single" w:sz="8" w:space="0" w:color="auto"/>
              <w:right w:val="nil"/>
            </w:tcBorders>
            <w:shd w:val="clear" w:color="000000" w:fill="FFFFFF"/>
            <w:noWrap/>
            <w:vAlign w:val="bottom"/>
            <w:hideMark/>
          </w:tcPr>
          <w:p w14:paraId="6F8CE160"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 xml:space="preserve">Определение операционных (подконтрольных) расходов </w:t>
            </w:r>
            <w:proofErr w:type="gramStart"/>
            <w:r w:rsidRPr="00FF7D91">
              <w:rPr>
                <w:rFonts w:ascii="Bookman Old Style" w:hAnsi="Bookman Old Style" w:cs="Calibri"/>
                <w:b/>
                <w:bCs/>
                <w:sz w:val="16"/>
                <w:szCs w:val="16"/>
              </w:rPr>
              <w:t>( базовый</w:t>
            </w:r>
            <w:proofErr w:type="gramEnd"/>
            <w:r w:rsidRPr="00FF7D91">
              <w:rPr>
                <w:rFonts w:ascii="Bookman Old Style" w:hAnsi="Bookman Old Style" w:cs="Calibri"/>
                <w:b/>
                <w:bCs/>
                <w:sz w:val="16"/>
                <w:szCs w:val="16"/>
              </w:rPr>
              <w:t xml:space="preserve"> уровень согласно приложению 5.1 метод.указаний)</w:t>
            </w:r>
          </w:p>
        </w:tc>
      </w:tr>
      <w:tr w:rsidR="00FF7D91" w:rsidRPr="00FF7D91" w14:paraId="48F5354A" w14:textId="77777777" w:rsidTr="00FF7D91">
        <w:trPr>
          <w:trHeight w:val="349"/>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786C13A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w:t>
            </w:r>
          </w:p>
        </w:tc>
        <w:tc>
          <w:tcPr>
            <w:tcW w:w="7086"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653B85BF"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Расходы на сырьё и материалы</w:t>
            </w:r>
          </w:p>
        </w:tc>
        <w:tc>
          <w:tcPr>
            <w:tcW w:w="957" w:type="dxa"/>
            <w:tcBorders>
              <w:top w:val="nil"/>
              <w:left w:val="nil"/>
              <w:bottom w:val="single" w:sz="4" w:space="0" w:color="auto"/>
              <w:right w:val="single" w:sz="4" w:space="0" w:color="auto"/>
            </w:tcBorders>
            <w:shd w:val="clear" w:color="000000" w:fill="FFFFFF"/>
            <w:vAlign w:val="bottom"/>
            <w:hideMark/>
          </w:tcPr>
          <w:p w14:paraId="3786EFB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4EA6241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1540,85</w:t>
            </w:r>
          </w:p>
        </w:tc>
        <w:tc>
          <w:tcPr>
            <w:tcW w:w="1287" w:type="dxa"/>
            <w:tcBorders>
              <w:top w:val="nil"/>
              <w:left w:val="nil"/>
              <w:bottom w:val="single" w:sz="4" w:space="0" w:color="auto"/>
              <w:right w:val="single" w:sz="4" w:space="0" w:color="auto"/>
            </w:tcBorders>
            <w:shd w:val="clear" w:color="000000" w:fill="FFFFFF"/>
            <w:noWrap/>
            <w:vAlign w:val="bottom"/>
            <w:hideMark/>
          </w:tcPr>
          <w:p w14:paraId="56C2F7B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1780,85</w:t>
            </w:r>
          </w:p>
        </w:tc>
        <w:tc>
          <w:tcPr>
            <w:tcW w:w="1277" w:type="dxa"/>
            <w:tcBorders>
              <w:top w:val="nil"/>
              <w:left w:val="nil"/>
              <w:bottom w:val="single" w:sz="4" w:space="0" w:color="auto"/>
              <w:right w:val="single" w:sz="4" w:space="0" w:color="auto"/>
            </w:tcBorders>
            <w:shd w:val="clear" w:color="000000" w:fill="FFFFFF"/>
            <w:noWrap/>
            <w:vAlign w:val="bottom"/>
            <w:hideMark/>
          </w:tcPr>
          <w:p w14:paraId="10A7241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1660,85</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7721628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589,00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56CE71EB"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-1071,85</w:t>
            </w:r>
          </w:p>
        </w:tc>
      </w:tr>
      <w:tr w:rsidR="00FF7D91" w:rsidRPr="00FF7D91" w14:paraId="49A47AD3" w14:textId="77777777" w:rsidTr="00FF7D91">
        <w:trPr>
          <w:trHeight w:val="349"/>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020A277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w:t>
            </w:r>
          </w:p>
        </w:tc>
        <w:tc>
          <w:tcPr>
            <w:tcW w:w="7086"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A988998"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Расходы на ремонт основных средств</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28E3811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3ADCE77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3704,00</w:t>
            </w:r>
          </w:p>
        </w:tc>
        <w:tc>
          <w:tcPr>
            <w:tcW w:w="1287" w:type="dxa"/>
            <w:tcBorders>
              <w:top w:val="nil"/>
              <w:left w:val="nil"/>
              <w:bottom w:val="single" w:sz="4" w:space="0" w:color="auto"/>
              <w:right w:val="single" w:sz="4" w:space="0" w:color="auto"/>
            </w:tcBorders>
            <w:shd w:val="clear" w:color="000000" w:fill="FFFFFF"/>
            <w:noWrap/>
            <w:vAlign w:val="bottom"/>
            <w:hideMark/>
          </w:tcPr>
          <w:p w14:paraId="47A78C7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3840,50</w:t>
            </w:r>
          </w:p>
        </w:tc>
        <w:tc>
          <w:tcPr>
            <w:tcW w:w="1277" w:type="dxa"/>
            <w:tcBorders>
              <w:top w:val="nil"/>
              <w:left w:val="nil"/>
              <w:bottom w:val="single" w:sz="4" w:space="0" w:color="auto"/>
              <w:right w:val="single" w:sz="4" w:space="0" w:color="auto"/>
            </w:tcBorders>
            <w:shd w:val="clear" w:color="000000" w:fill="FFFFFF"/>
            <w:noWrap/>
            <w:vAlign w:val="bottom"/>
            <w:hideMark/>
          </w:tcPr>
          <w:p w14:paraId="01C5078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3772,25</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7EBE8C66"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2067</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6F1D1466"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-1705,25</w:t>
            </w:r>
          </w:p>
        </w:tc>
      </w:tr>
      <w:tr w:rsidR="00FF7D91" w:rsidRPr="00FF7D91" w14:paraId="2FD2E6C0" w14:textId="77777777" w:rsidTr="00FF7D91">
        <w:trPr>
          <w:trHeight w:val="335"/>
          <w:jc w:val="center"/>
        </w:trPr>
        <w:tc>
          <w:tcPr>
            <w:tcW w:w="589" w:type="dxa"/>
            <w:tcBorders>
              <w:top w:val="nil"/>
              <w:left w:val="single" w:sz="8" w:space="0" w:color="auto"/>
              <w:bottom w:val="single" w:sz="4" w:space="0" w:color="auto"/>
              <w:right w:val="nil"/>
            </w:tcBorders>
            <w:shd w:val="clear" w:color="000000" w:fill="FFFFFF"/>
            <w:noWrap/>
            <w:vAlign w:val="bottom"/>
            <w:hideMark/>
          </w:tcPr>
          <w:p w14:paraId="4608CE8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w:t>
            </w:r>
          </w:p>
        </w:tc>
        <w:tc>
          <w:tcPr>
            <w:tcW w:w="7086"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AE84E76"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Расходы на оплату труда, всего</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1D16E5E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127E8B0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12198,9</w:t>
            </w:r>
          </w:p>
        </w:tc>
        <w:tc>
          <w:tcPr>
            <w:tcW w:w="1287" w:type="dxa"/>
            <w:tcBorders>
              <w:top w:val="nil"/>
              <w:left w:val="nil"/>
              <w:bottom w:val="single" w:sz="4" w:space="0" w:color="auto"/>
              <w:right w:val="single" w:sz="4" w:space="0" w:color="auto"/>
            </w:tcBorders>
            <w:shd w:val="clear" w:color="000000" w:fill="FFFFFF"/>
            <w:noWrap/>
            <w:vAlign w:val="bottom"/>
            <w:hideMark/>
          </w:tcPr>
          <w:p w14:paraId="1BA7BF7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12735,6</w:t>
            </w:r>
          </w:p>
        </w:tc>
        <w:tc>
          <w:tcPr>
            <w:tcW w:w="1277" w:type="dxa"/>
            <w:tcBorders>
              <w:top w:val="nil"/>
              <w:left w:val="nil"/>
              <w:bottom w:val="single" w:sz="4" w:space="0" w:color="auto"/>
              <w:right w:val="single" w:sz="4" w:space="0" w:color="auto"/>
            </w:tcBorders>
            <w:shd w:val="clear" w:color="000000" w:fill="FFFFFF"/>
            <w:noWrap/>
            <w:vAlign w:val="bottom"/>
            <w:hideMark/>
          </w:tcPr>
          <w:p w14:paraId="0D6A109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12467,2</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390BB6E4"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13242,26</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11742598"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775,04</w:t>
            </w:r>
          </w:p>
        </w:tc>
      </w:tr>
      <w:tr w:rsidR="00FF7D91" w:rsidRPr="00FF7D91" w14:paraId="27FEA781" w14:textId="77777777" w:rsidTr="00FF7D91">
        <w:trPr>
          <w:trHeight w:val="335"/>
          <w:jc w:val="center"/>
        </w:trPr>
        <w:tc>
          <w:tcPr>
            <w:tcW w:w="589" w:type="dxa"/>
            <w:tcBorders>
              <w:top w:val="nil"/>
              <w:left w:val="single" w:sz="8" w:space="0" w:color="auto"/>
              <w:bottom w:val="nil"/>
              <w:right w:val="nil"/>
            </w:tcBorders>
            <w:shd w:val="clear" w:color="000000" w:fill="FFFFFF"/>
            <w:noWrap/>
            <w:vAlign w:val="bottom"/>
            <w:hideMark/>
          </w:tcPr>
          <w:p w14:paraId="48EB25D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043" w:type="dxa"/>
            <w:tcBorders>
              <w:top w:val="nil"/>
              <w:left w:val="single" w:sz="4" w:space="0" w:color="auto"/>
              <w:bottom w:val="nil"/>
              <w:right w:val="nil"/>
            </w:tcBorders>
            <w:shd w:val="clear" w:color="000000" w:fill="FFFFFF"/>
            <w:noWrap/>
            <w:vAlign w:val="bottom"/>
            <w:hideMark/>
          </w:tcPr>
          <w:p w14:paraId="0018B8DA"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АУП</w:t>
            </w:r>
          </w:p>
        </w:tc>
        <w:tc>
          <w:tcPr>
            <w:tcW w:w="107" w:type="dxa"/>
            <w:tcBorders>
              <w:top w:val="nil"/>
              <w:left w:val="nil"/>
              <w:bottom w:val="nil"/>
              <w:right w:val="nil"/>
            </w:tcBorders>
            <w:shd w:val="clear" w:color="000000" w:fill="FFFFFF"/>
            <w:noWrap/>
            <w:vAlign w:val="bottom"/>
            <w:hideMark/>
          </w:tcPr>
          <w:p w14:paraId="4F7838B2"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w:t>
            </w:r>
          </w:p>
        </w:tc>
        <w:tc>
          <w:tcPr>
            <w:tcW w:w="819" w:type="dxa"/>
            <w:tcBorders>
              <w:top w:val="nil"/>
              <w:left w:val="nil"/>
              <w:bottom w:val="nil"/>
              <w:right w:val="nil"/>
            </w:tcBorders>
            <w:shd w:val="clear" w:color="000000" w:fill="FFFFFF"/>
            <w:noWrap/>
            <w:vAlign w:val="bottom"/>
            <w:hideMark/>
          </w:tcPr>
          <w:p w14:paraId="5223D2AA"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14" w:type="dxa"/>
            <w:tcBorders>
              <w:top w:val="nil"/>
              <w:left w:val="nil"/>
              <w:bottom w:val="nil"/>
              <w:right w:val="nil"/>
            </w:tcBorders>
            <w:shd w:val="clear" w:color="000000" w:fill="FFFFFF"/>
            <w:noWrap/>
            <w:vAlign w:val="bottom"/>
            <w:hideMark/>
          </w:tcPr>
          <w:p w14:paraId="4355AE9B"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49184AE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43FE242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7BEF59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43E1805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1809,9</w:t>
            </w:r>
          </w:p>
        </w:tc>
        <w:tc>
          <w:tcPr>
            <w:tcW w:w="1440" w:type="dxa"/>
            <w:tcBorders>
              <w:top w:val="nil"/>
              <w:left w:val="single" w:sz="4" w:space="0" w:color="auto"/>
              <w:bottom w:val="nil"/>
              <w:right w:val="single" w:sz="4" w:space="0" w:color="auto"/>
            </w:tcBorders>
            <w:shd w:val="clear" w:color="000000" w:fill="FFFFFF"/>
            <w:noWrap/>
            <w:vAlign w:val="bottom"/>
            <w:hideMark/>
          </w:tcPr>
          <w:p w14:paraId="3D068B69"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3F1F1F40"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4C5AA82C"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6F6CBDC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151" w:type="dxa"/>
            <w:gridSpan w:val="2"/>
            <w:tcBorders>
              <w:top w:val="nil"/>
              <w:left w:val="single" w:sz="4" w:space="0" w:color="auto"/>
              <w:bottom w:val="nil"/>
              <w:right w:val="nil"/>
            </w:tcBorders>
            <w:shd w:val="clear" w:color="000000" w:fill="FFFFFF"/>
            <w:noWrap/>
            <w:vAlign w:val="bottom"/>
            <w:hideMark/>
          </w:tcPr>
          <w:p w14:paraId="39B8704D"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том числе ППП</w:t>
            </w:r>
          </w:p>
        </w:tc>
        <w:tc>
          <w:tcPr>
            <w:tcW w:w="819" w:type="dxa"/>
            <w:tcBorders>
              <w:top w:val="nil"/>
              <w:left w:val="nil"/>
              <w:bottom w:val="nil"/>
              <w:right w:val="nil"/>
            </w:tcBorders>
            <w:shd w:val="clear" w:color="000000" w:fill="FFFFFF"/>
            <w:noWrap/>
            <w:vAlign w:val="bottom"/>
            <w:hideMark/>
          </w:tcPr>
          <w:p w14:paraId="73B9160F"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14" w:type="dxa"/>
            <w:tcBorders>
              <w:top w:val="nil"/>
              <w:left w:val="nil"/>
              <w:bottom w:val="nil"/>
              <w:right w:val="nil"/>
            </w:tcBorders>
            <w:shd w:val="clear" w:color="000000" w:fill="FFFFFF"/>
            <w:noWrap/>
            <w:vAlign w:val="bottom"/>
            <w:hideMark/>
          </w:tcPr>
          <w:p w14:paraId="1E90205B"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single" w:sz="4" w:space="0" w:color="auto"/>
              <w:left w:val="single" w:sz="4" w:space="0" w:color="auto"/>
              <w:bottom w:val="nil"/>
              <w:right w:val="single" w:sz="4" w:space="0" w:color="auto"/>
            </w:tcBorders>
            <w:shd w:val="clear" w:color="000000" w:fill="FFFFFF"/>
            <w:vAlign w:val="bottom"/>
            <w:hideMark/>
          </w:tcPr>
          <w:p w14:paraId="1A3613E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27A684B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10473,0</w:t>
            </w:r>
          </w:p>
        </w:tc>
        <w:tc>
          <w:tcPr>
            <w:tcW w:w="1287" w:type="dxa"/>
            <w:tcBorders>
              <w:top w:val="nil"/>
              <w:left w:val="nil"/>
              <w:bottom w:val="nil"/>
              <w:right w:val="single" w:sz="4" w:space="0" w:color="auto"/>
            </w:tcBorders>
            <w:shd w:val="clear" w:color="000000" w:fill="FFFFFF"/>
            <w:noWrap/>
            <w:vAlign w:val="bottom"/>
            <w:hideMark/>
          </w:tcPr>
          <w:p w14:paraId="3A3F689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10933,8</w:t>
            </w:r>
          </w:p>
        </w:tc>
        <w:tc>
          <w:tcPr>
            <w:tcW w:w="1277" w:type="dxa"/>
            <w:tcBorders>
              <w:top w:val="nil"/>
              <w:left w:val="nil"/>
              <w:bottom w:val="nil"/>
              <w:right w:val="single" w:sz="4" w:space="0" w:color="auto"/>
            </w:tcBorders>
            <w:shd w:val="clear" w:color="000000" w:fill="FFFFFF"/>
            <w:noWrap/>
            <w:vAlign w:val="bottom"/>
            <w:hideMark/>
          </w:tcPr>
          <w:p w14:paraId="2D9BE3C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10657,3</w:t>
            </w:r>
          </w:p>
        </w:tc>
        <w:tc>
          <w:tcPr>
            <w:tcW w:w="1440" w:type="dxa"/>
            <w:tcBorders>
              <w:top w:val="nil"/>
              <w:left w:val="single" w:sz="4" w:space="0" w:color="auto"/>
              <w:bottom w:val="nil"/>
              <w:right w:val="single" w:sz="4" w:space="0" w:color="auto"/>
            </w:tcBorders>
            <w:shd w:val="clear" w:color="000000" w:fill="FFFFFF"/>
            <w:noWrap/>
            <w:vAlign w:val="bottom"/>
            <w:hideMark/>
          </w:tcPr>
          <w:p w14:paraId="507D7C31"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79124129"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1A682272"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4CF2779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6971" w:type="dxa"/>
            <w:gridSpan w:val="3"/>
            <w:tcBorders>
              <w:top w:val="nil"/>
              <w:left w:val="single" w:sz="4" w:space="0" w:color="auto"/>
              <w:bottom w:val="nil"/>
              <w:right w:val="nil"/>
            </w:tcBorders>
            <w:shd w:val="clear" w:color="000000" w:fill="FFFFFF"/>
            <w:noWrap/>
            <w:vAlign w:val="bottom"/>
            <w:hideMark/>
          </w:tcPr>
          <w:p w14:paraId="0CE2293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численность, всего </w:t>
            </w:r>
          </w:p>
        </w:tc>
        <w:tc>
          <w:tcPr>
            <w:tcW w:w="114" w:type="dxa"/>
            <w:tcBorders>
              <w:top w:val="nil"/>
              <w:left w:val="nil"/>
              <w:bottom w:val="nil"/>
              <w:right w:val="nil"/>
            </w:tcBorders>
            <w:shd w:val="clear" w:color="000000" w:fill="FFFFFF"/>
            <w:noWrap/>
            <w:vAlign w:val="bottom"/>
            <w:hideMark/>
          </w:tcPr>
          <w:p w14:paraId="5B5391D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300E0EA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чел.</w:t>
            </w:r>
          </w:p>
        </w:tc>
        <w:tc>
          <w:tcPr>
            <w:tcW w:w="1287" w:type="dxa"/>
            <w:tcBorders>
              <w:top w:val="nil"/>
              <w:left w:val="nil"/>
              <w:bottom w:val="nil"/>
              <w:right w:val="single" w:sz="4" w:space="0" w:color="auto"/>
            </w:tcBorders>
            <w:shd w:val="clear" w:color="000000" w:fill="FFFFFF"/>
            <w:noWrap/>
            <w:vAlign w:val="bottom"/>
            <w:hideMark/>
          </w:tcPr>
          <w:p w14:paraId="26546BE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70,50</w:t>
            </w:r>
          </w:p>
        </w:tc>
        <w:tc>
          <w:tcPr>
            <w:tcW w:w="1287" w:type="dxa"/>
            <w:tcBorders>
              <w:top w:val="nil"/>
              <w:left w:val="nil"/>
              <w:bottom w:val="nil"/>
              <w:right w:val="single" w:sz="4" w:space="0" w:color="auto"/>
            </w:tcBorders>
            <w:shd w:val="clear" w:color="000000" w:fill="FFFFFF"/>
            <w:noWrap/>
            <w:vAlign w:val="bottom"/>
            <w:hideMark/>
          </w:tcPr>
          <w:p w14:paraId="0FBBDA2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70,50</w:t>
            </w:r>
          </w:p>
        </w:tc>
        <w:tc>
          <w:tcPr>
            <w:tcW w:w="1277" w:type="dxa"/>
            <w:tcBorders>
              <w:top w:val="nil"/>
              <w:left w:val="nil"/>
              <w:bottom w:val="nil"/>
              <w:right w:val="single" w:sz="4" w:space="0" w:color="auto"/>
            </w:tcBorders>
            <w:shd w:val="clear" w:color="000000" w:fill="FFFFFF"/>
            <w:noWrap/>
            <w:vAlign w:val="bottom"/>
            <w:hideMark/>
          </w:tcPr>
          <w:p w14:paraId="34ACD93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70,50</w:t>
            </w:r>
          </w:p>
        </w:tc>
        <w:tc>
          <w:tcPr>
            <w:tcW w:w="1440" w:type="dxa"/>
            <w:tcBorders>
              <w:top w:val="nil"/>
              <w:left w:val="single" w:sz="4" w:space="0" w:color="auto"/>
              <w:bottom w:val="nil"/>
              <w:right w:val="single" w:sz="4" w:space="0" w:color="auto"/>
            </w:tcBorders>
            <w:shd w:val="clear" w:color="000000" w:fill="FFFFFF"/>
            <w:noWrap/>
            <w:vAlign w:val="bottom"/>
            <w:hideMark/>
          </w:tcPr>
          <w:p w14:paraId="66160505"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75CB7C30"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0F1F99E4"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27FE1D3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151" w:type="dxa"/>
            <w:gridSpan w:val="2"/>
            <w:tcBorders>
              <w:top w:val="nil"/>
              <w:left w:val="single" w:sz="4" w:space="0" w:color="auto"/>
              <w:bottom w:val="nil"/>
              <w:right w:val="nil"/>
            </w:tcBorders>
            <w:shd w:val="clear" w:color="000000" w:fill="FFFFFF"/>
            <w:noWrap/>
            <w:vAlign w:val="bottom"/>
            <w:hideMark/>
          </w:tcPr>
          <w:p w14:paraId="5AB2E05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том числе ППП</w:t>
            </w:r>
          </w:p>
        </w:tc>
        <w:tc>
          <w:tcPr>
            <w:tcW w:w="819" w:type="dxa"/>
            <w:tcBorders>
              <w:top w:val="nil"/>
              <w:left w:val="nil"/>
              <w:bottom w:val="nil"/>
              <w:right w:val="nil"/>
            </w:tcBorders>
            <w:shd w:val="clear" w:color="000000" w:fill="FFFFFF"/>
            <w:noWrap/>
            <w:vAlign w:val="bottom"/>
            <w:hideMark/>
          </w:tcPr>
          <w:p w14:paraId="1B54D634"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14" w:type="dxa"/>
            <w:tcBorders>
              <w:top w:val="nil"/>
              <w:left w:val="nil"/>
              <w:bottom w:val="nil"/>
              <w:right w:val="single" w:sz="4" w:space="0" w:color="auto"/>
            </w:tcBorders>
            <w:shd w:val="clear" w:color="000000" w:fill="FFFFFF"/>
            <w:noWrap/>
            <w:vAlign w:val="bottom"/>
            <w:hideMark/>
          </w:tcPr>
          <w:p w14:paraId="20AA3AA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3D9896C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чел.</w:t>
            </w:r>
          </w:p>
        </w:tc>
        <w:tc>
          <w:tcPr>
            <w:tcW w:w="1287" w:type="dxa"/>
            <w:tcBorders>
              <w:top w:val="nil"/>
              <w:left w:val="nil"/>
              <w:bottom w:val="nil"/>
              <w:right w:val="single" w:sz="4" w:space="0" w:color="auto"/>
            </w:tcBorders>
            <w:shd w:val="clear" w:color="000000" w:fill="FFFFFF"/>
            <w:noWrap/>
            <w:vAlign w:val="bottom"/>
            <w:hideMark/>
          </w:tcPr>
          <w:p w14:paraId="21DDD53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67,5</w:t>
            </w:r>
          </w:p>
        </w:tc>
        <w:tc>
          <w:tcPr>
            <w:tcW w:w="1287" w:type="dxa"/>
            <w:tcBorders>
              <w:top w:val="nil"/>
              <w:left w:val="nil"/>
              <w:bottom w:val="nil"/>
              <w:right w:val="single" w:sz="4" w:space="0" w:color="auto"/>
            </w:tcBorders>
            <w:shd w:val="clear" w:color="000000" w:fill="FFFFFF"/>
            <w:noWrap/>
            <w:vAlign w:val="bottom"/>
            <w:hideMark/>
          </w:tcPr>
          <w:p w14:paraId="5648A4C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67,5</w:t>
            </w:r>
          </w:p>
        </w:tc>
        <w:tc>
          <w:tcPr>
            <w:tcW w:w="1277" w:type="dxa"/>
            <w:tcBorders>
              <w:top w:val="nil"/>
              <w:left w:val="nil"/>
              <w:bottom w:val="nil"/>
              <w:right w:val="single" w:sz="4" w:space="0" w:color="auto"/>
            </w:tcBorders>
            <w:shd w:val="clear" w:color="000000" w:fill="FFFFFF"/>
            <w:noWrap/>
            <w:vAlign w:val="bottom"/>
            <w:hideMark/>
          </w:tcPr>
          <w:p w14:paraId="3BE60FF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67,5</w:t>
            </w:r>
          </w:p>
        </w:tc>
        <w:tc>
          <w:tcPr>
            <w:tcW w:w="1440" w:type="dxa"/>
            <w:tcBorders>
              <w:top w:val="nil"/>
              <w:left w:val="single" w:sz="4" w:space="0" w:color="auto"/>
              <w:bottom w:val="nil"/>
              <w:right w:val="single" w:sz="4" w:space="0" w:color="auto"/>
            </w:tcBorders>
            <w:shd w:val="clear" w:color="000000" w:fill="FFFFFF"/>
            <w:noWrap/>
            <w:vAlign w:val="bottom"/>
            <w:hideMark/>
          </w:tcPr>
          <w:p w14:paraId="03FEDD2F"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637809DF"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6B0B6828"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4A5F663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151" w:type="dxa"/>
            <w:gridSpan w:val="2"/>
            <w:tcBorders>
              <w:top w:val="nil"/>
              <w:left w:val="single" w:sz="4" w:space="0" w:color="auto"/>
              <w:bottom w:val="nil"/>
              <w:right w:val="nil"/>
            </w:tcBorders>
            <w:shd w:val="clear" w:color="000000" w:fill="FFFFFF"/>
            <w:noWrap/>
            <w:vAlign w:val="bottom"/>
            <w:hideMark/>
          </w:tcPr>
          <w:p w14:paraId="48E03FA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средняя зарплата ППП</w:t>
            </w:r>
          </w:p>
        </w:tc>
        <w:tc>
          <w:tcPr>
            <w:tcW w:w="819" w:type="dxa"/>
            <w:tcBorders>
              <w:top w:val="nil"/>
              <w:left w:val="nil"/>
              <w:bottom w:val="nil"/>
              <w:right w:val="nil"/>
            </w:tcBorders>
            <w:shd w:val="clear" w:color="000000" w:fill="FFFFFF"/>
            <w:noWrap/>
            <w:vAlign w:val="bottom"/>
            <w:hideMark/>
          </w:tcPr>
          <w:p w14:paraId="5DF64840"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всего</w:t>
            </w:r>
          </w:p>
        </w:tc>
        <w:tc>
          <w:tcPr>
            <w:tcW w:w="114" w:type="dxa"/>
            <w:tcBorders>
              <w:top w:val="nil"/>
              <w:left w:val="nil"/>
              <w:bottom w:val="nil"/>
              <w:right w:val="nil"/>
            </w:tcBorders>
            <w:shd w:val="clear" w:color="000000" w:fill="FFFFFF"/>
            <w:noWrap/>
            <w:vAlign w:val="bottom"/>
            <w:hideMark/>
          </w:tcPr>
          <w:p w14:paraId="4C3E98A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187299C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руб./чел.</w:t>
            </w:r>
          </w:p>
        </w:tc>
        <w:tc>
          <w:tcPr>
            <w:tcW w:w="1287" w:type="dxa"/>
            <w:tcBorders>
              <w:top w:val="nil"/>
              <w:left w:val="nil"/>
              <w:bottom w:val="nil"/>
              <w:right w:val="single" w:sz="4" w:space="0" w:color="auto"/>
            </w:tcBorders>
            <w:shd w:val="clear" w:color="000000" w:fill="FFFFFF"/>
            <w:noWrap/>
            <w:vAlign w:val="bottom"/>
            <w:hideMark/>
          </w:tcPr>
          <w:p w14:paraId="7F833F9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19703,31</w:t>
            </w:r>
          </w:p>
        </w:tc>
        <w:tc>
          <w:tcPr>
            <w:tcW w:w="1287" w:type="dxa"/>
            <w:tcBorders>
              <w:top w:val="nil"/>
              <w:left w:val="nil"/>
              <w:bottom w:val="nil"/>
              <w:right w:val="single" w:sz="4" w:space="0" w:color="auto"/>
            </w:tcBorders>
            <w:shd w:val="clear" w:color="000000" w:fill="FFFFFF"/>
            <w:noWrap/>
            <w:vAlign w:val="bottom"/>
            <w:hideMark/>
          </w:tcPr>
          <w:p w14:paraId="692B4FD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20570,26</w:t>
            </w:r>
          </w:p>
        </w:tc>
        <w:tc>
          <w:tcPr>
            <w:tcW w:w="1277" w:type="dxa"/>
            <w:tcBorders>
              <w:top w:val="nil"/>
              <w:left w:val="nil"/>
              <w:bottom w:val="nil"/>
              <w:right w:val="single" w:sz="4" w:space="0" w:color="auto"/>
            </w:tcBorders>
            <w:shd w:val="clear" w:color="000000" w:fill="FFFFFF"/>
            <w:noWrap/>
            <w:vAlign w:val="bottom"/>
            <w:hideMark/>
          </w:tcPr>
          <w:p w14:paraId="3DA27F6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20015,41</w:t>
            </w:r>
          </w:p>
        </w:tc>
        <w:tc>
          <w:tcPr>
            <w:tcW w:w="1440" w:type="dxa"/>
            <w:tcBorders>
              <w:top w:val="nil"/>
              <w:left w:val="single" w:sz="4" w:space="0" w:color="auto"/>
              <w:bottom w:val="nil"/>
              <w:right w:val="single" w:sz="4" w:space="0" w:color="auto"/>
            </w:tcBorders>
            <w:shd w:val="clear" w:color="000000" w:fill="FFFFFF"/>
            <w:noWrap/>
            <w:vAlign w:val="bottom"/>
            <w:hideMark/>
          </w:tcPr>
          <w:p w14:paraId="1DFEC19A"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5155FE58"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0E5F3FAF"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2FA7BFD7"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6151" w:type="dxa"/>
            <w:gridSpan w:val="2"/>
            <w:tcBorders>
              <w:top w:val="nil"/>
              <w:left w:val="single" w:sz="4" w:space="0" w:color="auto"/>
              <w:bottom w:val="nil"/>
              <w:right w:val="nil"/>
            </w:tcBorders>
            <w:shd w:val="clear" w:color="000000" w:fill="FFFFFF"/>
            <w:noWrap/>
            <w:vAlign w:val="bottom"/>
            <w:hideMark/>
          </w:tcPr>
          <w:p w14:paraId="517777F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том числе ППП</w:t>
            </w:r>
          </w:p>
        </w:tc>
        <w:tc>
          <w:tcPr>
            <w:tcW w:w="819" w:type="dxa"/>
            <w:tcBorders>
              <w:top w:val="nil"/>
              <w:left w:val="nil"/>
              <w:bottom w:val="nil"/>
              <w:right w:val="nil"/>
            </w:tcBorders>
            <w:shd w:val="clear" w:color="000000" w:fill="FFFFFF"/>
            <w:noWrap/>
            <w:vAlign w:val="bottom"/>
            <w:hideMark/>
          </w:tcPr>
          <w:p w14:paraId="6F413469"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14" w:type="dxa"/>
            <w:tcBorders>
              <w:top w:val="nil"/>
              <w:left w:val="nil"/>
              <w:bottom w:val="nil"/>
              <w:right w:val="nil"/>
            </w:tcBorders>
            <w:shd w:val="clear" w:color="000000" w:fill="FFFFFF"/>
            <w:noWrap/>
            <w:vAlign w:val="bottom"/>
            <w:hideMark/>
          </w:tcPr>
          <w:p w14:paraId="3384948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00421C8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руб./чел.</w:t>
            </w:r>
          </w:p>
        </w:tc>
        <w:tc>
          <w:tcPr>
            <w:tcW w:w="1287" w:type="dxa"/>
            <w:tcBorders>
              <w:top w:val="nil"/>
              <w:left w:val="nil"/>
              <w:bottom w:val="nil"/>
              <w:right w:val="single" w:sz="4" w:space="0" w:color="auto"/>
            </w:tcBorders>
            <w:shd w:val="clear" w:color="000000" w:fill="FFFFFF"/>
            <w:noWrap/>
            <w:vAlign w:val="bottom"/>
            <w:hideMark/>
          </w:tcPr>
          <w:p w14:paraId="034CACE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19394,44</w:t>
            </w:r>
          </w:p>
        </w:tc>
        <w:tc>
          <w:tcPr>
            <w:tcW w:w="1287" w:type="dxa"/>
            <w:tcBorders>
              <w:top w:val="nil"/>
              <w:left w:val="nil"/>
              <w:bottom w:val="nil"/>
              <w:right w:val="single" w:sz="4" w:space="0" w:color="auto"/>
            </w:tcBorders>
            <w:shd w:val="clear" w:color="000000" w:fill="FFFFFF"/>
            <w:noWrap/>
            <w:vAlign w:val="bottom"/>
            <w:hideMark/>
          </w:tcPr>
          <w:p w14:paraId="2F91CF3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20247,8</w:t>
            </w:r>
          </w:p>
        </w:tc>
        <w:tc>
          <w:tcPr>
            <w:tcW w:w="1277" w:type="dxa"/>
            <w:tcBorders>
              <w:top w:val="nil"/>
              <w:left w:val="nil"/>
              <w:bottom w:val="nil"/>
              <w:right w:val="single" w:sz="4" w:space="0" w:color="auto"/>
            </w:tcBorders>
            <w:shd w:val="clear" w:color="000000" w:fill="FFFFFF"/>
            <w:noWrap/>
            <w:vAlign w:val="bottom"/>
            <w:hideMark/>
          </w:tcPr>
          <w:p w14:paraId="07C678A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19701,7</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40EC3BE"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25782CE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78BC6C4C" w14:textId="77777777" w:rsidTr="00FF7D91">
        <w:trPr>
          <w:trHeight w:val="293"/>
          <w:jc w:val="center"/>
        </w:trPr>
        <w:tc>
          <w:tcPr>
            <w:tcW w:w="589" w:type="dxa"/>
            <w:tcBorders>
              <w:top w:val="single" w:sz="4" w:space="0" w:color="auto"/>
              <w:left w:val="single" w:sz="8" w:space="0" w:color="auto"/>
              <w:bottom w:val="nil"/>
              <w:right w:val="single" w:sz="4" w:space="0" w:color="auto"/>
            </w:tcBorders>
            <w:shd w:val="clear" w:color="000000" w:fill="FFFFFF"/>
            <w:noWrap/>
            <w:vAlign w:val="bottom"/>
            <w:hideMark/>
          </w:tcPr>
          <w:p w14:paraId="771AE50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w:t>
            </w:r>
          </w:p>
        </w:tc>
        <w:tc>
          <w:tcPr>
            <w:tcW w:w="7086" w:type="dxa"/>
            <w:gridSpan w:val="4"/>
            <w:tcBorders>
              <w:top w:val="single" w:sz="4" w:space="0" w:color="auto"/>
              <w:left w:val="nil"/>
              <w:bottom w:val="nil"/>
              <w:right w:val="nil"/>
            </w:tcBorders>
            <w:shd w:val="clear" w:color="000000" w:fill="FFFFFF"/>
            <w:noWrap/>
            <w:vAlign w:val="bottom"/>
            <w:hideMark/>
          </w:tcPr>
          <w:p w14:paraId="5DD1302F"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на выполнение работ и услуг производственного</w:t>
            </w:r>
          </w:p>
        </w:tc>
        <w:tc>
          <w:tcPr>
            <w:tcW w:w="957" w:type="dxa"/>
            <w:tcBorders>
              <w:top w:val="single" w:sz="4" w:space="0" w:color="auto"/>
              <w:left w:val="single" w:sz="4" w:space="0" w:color="auto"/>
              <w:bottom w:val="nil"/>
              <w:right w:val="single" w:sz="4" w:space="0" w:color="auto"/>
            </w:tcBorders>
            <w:shd w:val="clear" w:color="000000" w:fill="FFFFFF"/>
            <w:vAlign w:val="bottom"/>
            <w:hideMark/>
          </w:tcPr>
          <w:p w14:paraId="3D32519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4" w:space="0" w:color="auto"/>
              <w:left w:val="nil"/>
              <w:bottom w:val="nil"/>
              <w:right w:val="single" w:sz="4" w:space="0" w:color="auto"/>
            </w:tcBorders>
            <w:shd w:val="clear" w:color="000000" w:fill="FFFFFF"/>
            <w:noWrap/>
            <w:vAlign w:val="bottom"/>
            <w:hideMark/>
          </w:tcPr>
          <w:p w14:paraId="4E71EC5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4024,00</w:t>
            </w:r>
          </w:p>
        </w:tc>
        <w:tc>
          <w:tcPr>
            <w:tcW w:w="1287" w:type="dxa"/>
            <w:tcBorders>
              <w:top w:val="single" w:sz="4" w:space="0" w:color="auto"/>
              <w:left w:val="nil"/>
              <w:bottom w:val="nil"/>
              <w:right w:val="single" w:sz="4" w:space="0" w:color="auto"/>
            </w:tcBorders>
            <w:shd w:val="clear" w:color="000000" w:fill="FFFFFF"/>
            <w:noWrap/>
            <w:vAlign w:val="bottom"/>
            <w:hideMark/>
          </w:tcPr>
          <w:p w14:paraId="0385C76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4136,67</w:t>
            </w:r>
          </w:p>
        </w:tc>
        <w:tc>
          <w:tcPr>
            <w:tcW w:w="1277" w:type="dxa"/>
            <w:tcBorders>
              <w:top w:val="single" w:sz="4" w:space="0" w:color="auto"/>
              <w:left w:val="nil"/>
              <w:bottom w:val="nil"/>
              <w:right w:val="single" w:sz="4" w:space="0" w:color="auto"/>
            </w:tcBorders>
            <w:shd w:val="clear" w:color="000000" w:fill="FFFFFF"/>
            <w:noWrap/>
            <w:vAlign w:val="bottom"/>
            <w:hideMark/>
          </w:tcPr>
          <w:p w14:paraId="3E3FEB4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4080,34</w:t>
            </w:r>
          </w:p>
        </w:tc>
        <w:tc>
          <w:tcPr>
            <w:tcW w:w="1440" w:type="dxa"/>
            <w:vMerge w:val="restart"/>
            <w:tcBorders>
              <w:top w:val="nil"/>
              <w:left w:val="single" w:sz="4" w:space="0" w:color="auto"/>
              <w:bottom w:val="single" w:sz="4" w:space="0" w:color="000000"/>
              <w:right w:val="single" w:sz="4" w:space="0" w:color="auto"/>
            </w:tcBorders>
            <w:shd w:val="clear" w:color="000000" w:fill="FFFFFF"/>
            <w:noWrap/>
            <w:hideMark/>
          </w:tcPr>
          <w:p w14:paraId="3530C38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326</w:t>
            </w:r>
          </w:p>
        </w:tc>
        <w:tc>
          <w:tcPr>
            <w:tcW w:w="1587" w:type="dxa"/>
            <w:vMerge w:val="restart"/>
            <w:tcBorders>
              <w:top w:val="nil"/>
              <w:left w:val="single" w:sz="4" w:space="0" w:color="auto"/>
              <w:bottom w:val="single" w:sz="4" w:space="0" w:color="000000"/>
              <w:right w:val="single" w:sz="8" w:space="0" w:color="auto"/>
            </w:tcBorders>
            <w:shd w:val="clear" w:color="000000" w:fill="FFFFFF"/>
            <w:noWrap/>
            <w:hideMark/>
          </w:tcPr>
          <w:p w14:paraId="2AC8E9C1"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-3754,34</w:t>
            </w:r>
          </w:p>
        </w:tc>
      </w:tr>
      <w:tr w:rsidR="00FF7D91" w:rsidRPr="00FF7D91" w14:paraId="25A48E88"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6F93A1F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nil"/>
              <w:right w:val="nil"/>
            </w:tcBorders>
            <w:shd w:val="clear" w:color="000000" w:fill="FFFFFF"/>
            <w:noWrap/>
            <w:vAlign w:val="bottom"/>
            <w:hideMark/>
          </w:tcPr>
          <w:p w14:paraId="0DBA1C7D"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характера, выполн-й по договорам со сторонними организациями,</w:t>
            </w:r>
          </w:p>
        </w:tc>
        <w:tc>
          <w:tcPr>
            <w:tcW w:w="957" w:type="dxa"/>
            <w:tcBorders>
              <w:top w:val="nil"/>
              <w:left w:val="single" w:sz="4" w:space="0" w:color="auto"/>
              <w:bottom w:val="nil"/>
              <w:right w:val="single" w:sz="4" w:space="0" w:color="auto"/>
            </w:tcBorders>
            <w:shd w:val="clear" w:color="000000" w:fill="FFFFFF"/>
            <w:vAlign w:val="bottom"/>
            <w:hideMark/>
          </w:tcPr>
          <w:p w14:paraId="37E3961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3101D06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2DA547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38A58D0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vMerge/>
            <w:tcBorders>
              <w:top w:val="nil"/>
              <w:left w:val="single" w:sz="4" w:space="0" w:color="auto"/>
              <w:bottom w:val="single" w:sz="4" w:space="0" w:color="000000"/>
              <w:right w:val="single" w:sz="4" w:space="0" w:color="auto"/>
            </w:tcBorders>
            <w:vAlign w:val="center"/>
            <w:hideMark/>
          </w:tcPr>
          <w:p w14:paraId="42213F68" w14:textId="77777777" w:rsidR="00FF7D91" w:rsidRPr="00FF7D91" w:rsidRDefault="00FF7D91" w:rsidP="00FF7D91">
            <w:pPr>
              <w:rPr>
                <w:rFonts w:ascii="Bookman Old Style" w:hAnsi="Bookman Old Style" w:cs="Calibri"/>
                <w:color w:val="000000"/>
                <w:sz w:val="16"/>
                <w:szCs w:val="16"/>
              </w:rPr>
            </w:pPr>
          </w:p>
        </w:tc>
        <w:tc>
          <w:tcPr>
            <w:tcW w:w="1587" w:type="dxa"/>
            <w:vMerge/>
            <w:tcBorders>
              <w:top w:val="nil"/>
              <w:left w:val="single" w:sz="4" w:space="0" w:color="auto"/>
              <w:bottom w:val="single" w:sz="4" w:space="0" w:color="000000"/>
              <w:right w:val="single" w:sz="8" w:space="0" w:color="auto"/>
            </w:tcBorders>
            <w:vAlign w:val="center"/>
            <w:hideMark/>
          </w:tcPr>
          <w:p w14:paraId="108A5326" w14:textId="77777777" w:rsidR="00FF7D91" w:rsidRPr="00FF7D91" w:rsidRDefault="00FF7D91" w:rsidP="00FF7D91">
            <w:pPr>
              <w:rPr>
                <w:rFonts w:ascii="Bookman Old Style" w:hAnsi="Bookman Old Style" w:cs="Calibri"/>
                <w:b/>
                <w:bCs/>
                <w:color w:val="000000"/>
                <w:sz w:val="16"/>
                <w:szCs w:val="16"/>
              </w:rPr>
            </w:pPr>
          </w:p>
        </w:tc>
      </w:tr>
      <w:tr w:rsidR="00FF7D91" w:rsidRPr="00FF7D91" w14:paraId="301FB858"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34FCB3F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single" w:sz="4" w:space="0" w:color="auto"/>
              <w:right w:val="nil"/>
            </w:tcBorders>
            <w:shd w:val="clear" w:color="000000" w:fill="FFFFFF"/>
            <w:noWrap/>
            <w:vAlign w:val="bottom"/>
            <w:hideMark/>
          </w:tcPr>
          <w:p w14:paraId="5D904220"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услуги собственных подразделений предпр-я, общехозяйственные</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02459F1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43F50A8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2AA28AD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38B5D6E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vMerge/>
            <w:tcBorders>
              <w:top w:val="nil"/>
              <w:left w:val="single" w:sz="4" w:space="0" w:color="auto"/>
              <w:bottom w:val="single" w:sz="4" w:space="0" w:color="000000"/>
              <w:right w:val="single" w:sz="4" w:space="0" w:color="auto"/>
            </w:tcBorders>
            <w:vAlign w:val="center"/>
            <w:hideMark/>
          </w:tcPr>
          <w:p w14:paraId="3302A34E" w14:textId="77777777" w:rsidR="00FF7D91" w:rsidRPr="00FF7D91" w:rsidRDefault="00FF7D91" w:rsidP="00FF7D91">
            <w:pPr>
              <w:rPr>
                <w:rFonts w:ascii="Bookman Old Style" w:hAnsi="Bookman Old Style" w:cs="Calibri"/>
                <w:color w:val="000000"/>
                <w:sz w:val="16"/>
                <w:szCs w:val="16"/>
              </w:rPr>
            </w:pPr>
          </w:p>
        </w:tc>
        <w:tc>
          <w:tcPr>
            <w:tcW w:w="1587" w:type="dxa"/>
            <w:vMerge/>
            <w:tcBorders>
              <w:top w:val="nil"/>
              <w:left w:val="single" w:sz="4" w:space="0" w:color="auto"/>
              <w:bottom w:val="single" w:sz="4" w:space="0" w:color="000000"/>
              <w:right w:val="single" w:sz="8" w:space="0" w:color="auto"/>
            </w:tcBorders>
            <w:vAlign w:val="center"/>
            <w:hideMark/>
          </w:tcPr>
          <w:p w14:paraId="073FA814" w14:textId="77777777" w:rsidR="00FF7D91" w:rsidRPr="00FF7D91" w:rsidRDefault="00FF7D91" w:rsidP="00FF7D91">
            <w:pPr>
              <w:rPr>
                <w:rFonts w:ascii="Bookman Old Style" w:hAnsi="Bookman Old Style" w:cs="Calibri"/>
                <w:b/>
                <w:bCs/>
                <w:color w:val="000000"/>
                <w:sz w:val="16"/>
                <w:szCs w:val="16"/>
              </w:rPr>
            </w:pPr>
          </w:p>
        </w:tc>
      </w:tr>
      <w:tr w:rsidR="00FF7D91" w:rsidRPr="00FF7D91" w14:paraId="724E9B9A"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4BEFE0D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w:t>
            </w:r>
          </w:p>
        </w:tc>
        <w:tc>
          <w:tcPr>
            <w:tcW w:w="7086"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4C91358D"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на оплату иных работ и услуг, выполняемых по договорам</w:t>
            </w:r>
          </w:p>
        </w:tc>
        <w:tc>
          <w:tcPr>
            <w:tcW w:w="957" w:type="dxa"/>
            <w:tcBorders>
              <w:top w:val="nil"/>
              <w:left w:val="nil"/>
              <w:bottom w:val="nil"/>
              <w:right w:val="single" w:sz="4" w:space="0" w:color="auto"/>
            </w:tcBorders>
            <w:shd w:val="clear" w:color="000000" w:fill="FFFFFF"/>
            <w:vAlign w:val="bottom"/>
            <w:hideMark/>
          </w:tcPr>
          <w:p w14:paraId="79C04AD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61034A0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48,00</w:t>
            </w:r>
          </w:p>
        </w:tc>
        <w:tc>
          <w:tcPr>
            <w:tcW w:w="1287" w:type="dxa"/>
            <w:tcBorders>
              <w:top w:val="nil"/>
              <w:left w:val="nil"/>
              <w:bottom w:val="nil"/>
              <w:right w:val="single" w:sz="4" w:space="0" w:color="auto"/>
            </w:tcBorders>
            <w:shd w:val="clear" w:color="000000" w:fill="FFFFFF"/>
            <w:noWrap/>
            <w:vAlign w:val="bottom"/>
            <w:hideMark/>
          </w:tcPr>
          <w:p w14:paraId="563B01F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49,25</w:t>
            </w:r>
          </w:p>
        </w:tc>
        <w:tc>
          <w:tcPr>
            <w:tcW w:w="1277" w:type="dxa"/>
            <w:tcBorders>
              <w:top w:val="nil"/>
              <w:left w:val="nil"/>
              <w:bottom w:val="nil"/>
              <w:right w:val="single" w:sz="4" w:space="0" w:color="auto"/>
            </w:tcBorders>
            <w:shd w:val="clear" w:color="000000" w:fill="FFFFFF"/>
            <w:noWrap/>
            <w:vAlign w:val="bottom"/>
            <w:hideMark/>
          </w:tcPr>
          <w:p w14:paraId="30C77FB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48,62</w:t>
            </w:r>
          </w:p>
        </w:tc>
        <w:tc>
          <w:tcPr>
            <w:tcW w:w="1440" w:type="dxa"/>
            <w:vMerge w:val="restart"/>
            <w:tcBorders>
              <w:top w:val="nil"/>
              <w:left w:val="single" w:sz="4" w:space="0" w:color="auto"/>
              <w:bottom w:val="nil"/>
              <w:right w:val="single" w:sz="4" w:space="0" w:color="auto"/>
            </w:tcBorders>
            <w:shd w:val="clear" w:color="000000" w:fill="FFFFFF"/>
            <w:noWrap/>
            <w:hideMark/>
          </w:tcPr>
          <w:p w14:paraId="707BED5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c>
          <w:tcPr>
            <w:tcW w:w="1587" w:type="dxa"/>
            <w:vMerge w:val="restart"/>
            <w:tcBorders>
              <w:top w:val="nil"/>
              <w:left w:val="single" w:sz="4" w:space="0" w:color="auto"/>
              <w:bottom w:val="nil"/>
              <w:right w:val="single" w:sz="8" w:space="0" w:color="auto"/>
            </w:tcBorders>
            <w:shd w:val="clear" w:color="000000" w:fill="FFFFFF"/>
            <w:noWrap/>
            <w:hideMark/>
          </w:tcPr>
          <w:p w14:paraId="5D4D1C96"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-48,62</w:t>
            </w:r>
          </w:p>
        </w:tc>
      </w:tr>
      <w:tr w:rsidR="00FF7D91" w:rsidRPr="00FF7D91" w14:paraId="5DB28D13" w14:textId="77777777" w:rsidTr="00FF7D91">
        <w:trPr>
          <w:trHeight w:val="293"/>
          <w:jc w:val="center"/>
        </w:trPr>
        <w:tc>
          <w:tcPr>
            <w:tcW w:w="589" w:type="dxa"/>
            <w:tcBorders>
              <w:top w:val="nil"/>
              <w:left w:val="single" w:sz="8" w:space="0" w:color="auto"/>
              <w:bottom w:val="nil"/>
              <w:right w:val="nil"/>
            </w:tcBorders>
            <w:shd w:val="clear" w:color="000000" w:fill="FFFFFF"/>
            <w:noWrap/>
            <w:vAlign w:val="bottom"/>
            <w:hideMark/>
          </w:tcPr>
          <w:p w14:paraId="4CB45F7A"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lastRenderedPageBreak/>
              <w:t> </w:t>
            </w:r>
          </w:p>
        </w:tc>
        <w:tc>
          <w:tcPr>
            <w:tcW w:w="7086" w:type="dxa"/>
            <w:gridSpan w:val="4"/>
            <w:tcBorders>
              <w:top w:val="nil"/>
              <w:left w:val="single" w:sz="4" w:space="0" w:color="auto"/>
              <w:bottom w:val="nil"/>
              <w:right w:val="single" w:sz="4" w:space="0" w:color="000000"/>
            </w:tcBorders>
            <w:shd w:val="clear" w:color="000000" w:fill="FFFFFF"/>
            <w:noWrap/>
            <w:vAlign w:val="bottom"/>
            <w:hideMark/>
          </w:tcPr>
          <w:p w14:paraId="3EBFA0F7"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с организациями, включая:</w:t>
            </w:r>
          </w:p>
        </w:tc>
        <w:tc>
          <w:tcPr>
            <w:tcW w:w="957" w:type="dxa"/>
            <w:tcBorders>
              <w:top w:val="nil"/>
              <w:left w:val="nil"/>
              <w:bottom w:val="nil"/>
              <w:right w:val="single" w:sz="4" w:space="0" w:color="auto"/>
            </w:tcBorders>
            <w:shd w:val="clear" w:color="000000" w:fill="FFFFFF"/>
            <w:vAlign w:val="bottom"/>
            <w:hideMark/>
          </w:tcPr>
          <w:p w14:paraId="588EEECF"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287" w:type="dxa"/>
            <w:tcBorders>
              <w:top w:val="nil"/>
              <w:left w:val="nil"/>
              <w:bottom w:val="nil"/>
              <w:right w:val="single" w:sz="4" w:space="0" w:color="auto"/>
            </w:tcBorders>
            <w:shd w:val="clear" w:color="000000" w:fill="FFFFFF"/>
            <w:noWrap/>
            <w:vAlign w:val="bottom"/>
            <w:hideMark/>
          </w:tcPr>
          <w:p w14:paraId="7E6C552F"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287" w:type="dxa"/>
            <w:tcBorders>
              <w:top w:val="nil"/>
              <w:left w:val="nil"/>
              <w:bottom w:val="nil"/>
              <w:right w:val="single" w:sz="4" w:space="0" w:color="auto"/>
            </w:tcBorders>
            <w:shd w:val="clear" w:color="000000" w:fill="FFFFFF"/>
            <w:noWrap/>
            <w:vAlign w:val="bottom"/>
            <w:hideMark/>
          </w:tcPr>
          <w:p w14:paraId="1D0CF20C"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277" w:type="dxa"/>
            <w:tcBorders>
              <w:top w:val="nil"/>
              <w:left w:val="nil"/>
              <w:bottom w:val="nil"/>
              <w:right w:val="single" w:sz="4" w:space="0" w:color="auto"/>
            </w:tcBorders>
            <w:shd w:val="clear" w:color="000000" w:fill="FFFFFF"/>
            <w:noWrap/>
            <w:vAlign w:val="bottom"/>
            <w:hideMark/>
          </w:tcPr>
          <w:p w14:paraId="14AE8782"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440" w:type="dxa"/>
            <w:vMerge/>
            <w:tcBorders>
              <w:top w:val="nil"/>
              <w:left w:val="single" w:sz="4" w:space="0" w:color="auto"/>
              <w:bottom w:val="nil"/>
              <w:right w:val="single" w:sz="4" w:space="0" w:color="auto"/>
            </w:tcBorders>
            <w:vAlign w:val="center"/>
            <w:hideMark/>
          </w:tcPr>
          <w:p w14:paraId="06915534" w14:textId="77777777" w:rsidR="00FF7D91" w:rsidRPr="00FF7D91" w:rsidRDefault="00FF7D91" w:rsidP="00FF7D91">
            <w:pPr>
              <w:rPr>
                <w:rFonts w:ascii="Bookman Old Style" w:hAnsi="Bookman Old Style" w:cs="Calibri"/>
                <w:color w:val="000000"/>
                <w:sz w:val="16"/>
                <w:szCs w:val="16"/>
              </w:rPr>
            </w:pPr>
          </w:p>
        </w:tc>
        <w:tc>
          <w:tcPr>
            <w:tcW w:w="1587" w:type="dxa"/>
            <w:vMerge/>
            <w:tcBorders>
              <w:top w:val="nil"/>
              <w:left w:val="single" w:sz="4" w:space="0" w:color="auto"/>
              <w:bottom w:val="nil"/>
              <w:right w:val="single" w:sz="8" w:space="0" w:color="auto"/>
            </w:tcBorders>
            <w:vAlign w:val="center"/>
            <w:hideMark/>
          </w:tcPr>
          <w:p w14:paraId="107E709A" w14:textId="77777777" w:rsidR="00FF7D91" w:rsidRPr="00FF7D91" w:rsidRDefault="00FF7D91" w:rsidP="00FF7D91">
            <w:pPr>
              <w:rPr>
                <w:rFonts w:ascii="Bookman Old Style" w:hAnsi="Bookman Old Style" w:cs="Calibri"/>
                <w:b/>
                <w:bCs/>
                <w:color w:val="000000"/>
                <w:sz w:val="16"/>
                <w:szCs w:val="16"/>
              </w:rPr>
            </w:pPr>
          </w:p>
        </w:tc>
      </w:tr>
      <w:tr w:rsidR="00FF7D91" w:rsidRPr="00FF7D91" w14:paraId="7B7D6D95"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25DAF68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w:t>
            </w:r>
          </w:p>
        </w:tc>
        <w:tc>
          <w:tcPr>
            <w:tcW w:w="7086" w:type="dxa"/>
            <w:gridSpan w:val="4"/>
            <w:tcBorders>
              <w:top w:val="single" w:sz="4" w:space="0" w:color="auto"/>
              <w:left w:val="nil"/>
              <w:bottom w:val="single" w:sz="4" w:space="0" w:color="auto"/>
              <w:right w:val="nil"/>
            </w:tcBorders>
            <w:shd w:val="clear" w:color="000000" w:fill="FFFFFF"/>
            <w:noWrap/>
            <w:vAlign w:val="bottom"/>
            <w:hideMark/>
          </w:tcPr>
          <w:p w14:paraId="5C309712"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на служебные командировки</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4F207B4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single" w:sz="4" w:space="0" w:color="auto"/>
              <w:bottom w:val="single" w:sz="4" w:space="0" w:color="auto"/>
              <w:right w:val="nil"/>
            </w:tcBorders>
            <w:shd w:val="clear" w:color="000000" w:fill="FFFFFF"/>
            <w:noWrap/>
            <w:vAlign w:val="bottom"/>
            <w:hideMark/>
          </w:tcPr>
          <w:p w14:paraId="2C27638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2,00</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14:paraId="7E215BF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2,00</w:t>
            </w:r>
          </w:p>
        </w:tc>
        <w:tc>
          <w:tcPr>
            <w:tcW w:w="1277" w:type="dxa"/>
            <w:tcBorders>
              <w:top w:val="nil"/>
              <w:left w:val="nil"/>
              <w:bottom w:val="single" w:sz="4" w:space="0" w:color="auto"/>
              <w:right w:val="single" w:sz="4" w:space="0" w:color="auto"/>
            </w:tcBorders>
            <w:shd w:val="clear" w:color="000000" w:fill="FFFFFF"/>
            <w:noWrap/>
            <w:vAlign w:val="bottom"/>
            <w:hideMark/>
          </w:tcPr>
          <w:p w14:paraId="60D15E6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5B20843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097C2AAA"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-2,00</w:t>
            </w:r>
          </w:p>
        </w:tc>
      </w:tr>
      <w:tr w:rsidR="00FF7D91" w:rsidRPr="00FF7D91" w14:paraId="684D43F9"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15E1E55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w:t>
            </w:r>
          </w:p>
        </w:tc>
        <w:tc>
          <w:tcPr>
            <w:tcW w:w="7086"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16271564"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на обучение персонала</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746C634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single" w:sz="4" w:space="0" w:color="auto"/>
              <w:right w:val="single" w:sz="4" w:space="0" w:color="auto"/>
            </w:tcBorders>
            <w:shd w:val="clear" w:color="000000" w:fill="FFFFFF"/>
            <w:noWrap/>
            <w:vAlign w:val="bottom"/>
            <w:hideMark/>
          </w:tcPr>
          <w:p w14:paraId="7D2AC09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60,00</w:t>
            </w:r>
          </w:p>
        </w:tc>
        <w:tc>
          <w:tcPr>
            <w:tcW w:w="1287" w:type="dxa"/>
            <w:tcBorders>
              <w:top w:val="nil"/>
              <w:left w:val="nil"/>
              <w:bottom w:val="single" w:sz="4" w:space="0" w:color="auto"/>
              <w:right w:val="single" w:sz="4" w:space="0" w:color="auto"/>
            </w:tcBorders>
            <w:shd w:val="clear" w:color="000000" w:fill="FFFFFF"/>
            <w:noWrap/>
            <w:vAlign w:val="bottom"/>
            <w:hideMark/>
          </w:tcPr>
          <w:p w14:paraId="6C2A3FA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61,68</w:t>
            </w:r>
          </w:p>
        </w:tc>
        <w:tc>
          <w:tcPr>
            <w:tcW w:w="1277" w:type="dxa"/>
            <w:tcBorders>
              <w:top w:val="nil"/>
              <w:left w:val="nil"/>
              <w:bottom w:val="single" w:sz="4" w:space="0" w:color="auto"/>
              <w:right w:val="single" w:sz="4" w:space="0" w:color="auto"/>
            </w:tcBorders>
            <w:shd w:val="clear" w:color="000000" w:fill="FFFFFF"/>
            <w:noWrap/>
            <w:vAlign w:val="bottom"/>
            <w:hideMark/>
          </w:tcPr>
          <w:p w14:paraId="2BDA01A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60,84</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57E3ED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373E3392"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-60,84</w:t>
            </w:r>
          </w:p>
        </w:tc>
      </w:tr>
      <w:tr w:rsidR="00FF7D91" w:rsidRPr="00FF7D91" w14:paraId="03214C39"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7735A2C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8</w:t>
            </w:r>
          </w:p>
        </w:tc>
        <w:tc>
          <w:tcPr>
            <w:tcW w:w="697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FB2F879"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Лизинговый платёж</w:t>
            </w:r>
          </w:p>
        </w:tc>
        <w:tc>
          <w:tcPr>
            <w:tcW w:w="114" w:type="dxa"/>
            <w:tcBorders>
              <w:top w:val="nil"/>
              <w:left w:val="nil"/>
              <w:bottom w:val="single" w:sz="4" w:space="0" w:color="auto"/>
              <w:right w:val="nil"/>
            </w:tcBorders>
            <w:shd w:val="clear" w:color="000000" w:fill="FFFFFF"/>
            <w:noWrap/>
            <w:vAlign w:val="bottom"/>
            <w:hideMark/>
          </w:tcPr>
          <w:p w14:paraId="6FF312BF"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5B230C9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single" w:sz="4" w:space="0" w:color="auto"/>
              <w:right w:val="single" w:sz="4" w:space="0" w:color="auto"/>
            </w:tcBorders>
            <w:shd w:val="clear" w:color="000000" w:fill="FFFFFF"/>
            <w:noWrap/>
            <w:vAlign w:val="bottom"/>
            <w:hideMark/>
          </w:tcPr>
          <w:p w14:paraId="6AA6E99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single" w:sz="4" w:space="0" w:color="auto"/>
              <w:right w:val="single" w:sz="4" w:space="0" w:color="auto"/>
            </w:tcBorders>
            <w:shd w:val="clear" w:color="000000" w:fill="FFFFFF"/>
            <w:noWrap/>
            <w:vAlign w:val="bottom"/>
            <w:hideMark/>
          </w:tcPr>
          <w:p w14:paraId="205B9BB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single" w:sz="4" w:space="0" w:color="auto"/>
              <w:right w:val="single" w:sz="4" w:space="0" w:color="auto"/>
            </w:tcBorders>
            <w:shd w:val="clear" w:color="000000" w:fill="FFFFFF"/>
            <w:noWrap/>
            <w:vAlign w:val="bottom"/>
            <w:hideMark/>
          </w:tcPr>
          <w:p w14:paraId="7572C51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4EFF702C"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387F350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1255CF49"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2F75C68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9</w:t>
            </w:r>
          </w:p>
        </w:tc>
        <w:tc>
          <w:tcPr>
            <w:tcW w:w="615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44EF0A2"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Арендная плата</w:t>
            </w:r>
          </w:p>
        </w:tc>
        <w:tc>
          <w:tcPr>
            <w:tcW w:w="819" w:type="dxa"/>
            <w:tcBorders>
              <w:top w:val="nil"/>
              <w:left w:val="nil"/>
              <w:bottom w:val="single" w:sz="4" w:space="0" w:color="auto"/>
              <w:right w:val="nil"/>
            </w:tcBorders>
            <w:shd w:val="clear" w:color="000000" w:fill="FFFFFF"/>
            <w:noWrap/>
            <w:vAlign w:val="bottom"/>
            <w:hideMark/>
          </w:tcPr>
          <w:p w14:paraId="7372466C"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114" w:type="dxa"/>
            <w:tcBorders>
              <w:top w:val="nil"/>
              <w:left w:val="nil"/>
              <w:bottom w:val="single" w:sz="4" w:space="0" w:color="auto"/>
              <w:right w:val="nil"/>
            </w:tcBorders>
            <w:shd w:val="clear" w:color="000000" w:fill="FFFFFF"/>
            <w:noWrap/>
            <w:vAlign w:val="bottom"/>
            <w:hideMark/>
          </w:tcPr>
          <w:p w14:paraId="020499B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0588E9E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w:t>
            </w:r>
          </w:p>
        </w:tc>
        <w:tc>
          <w:tcPr>
            <w:tcW w:w="1287" w:type="dxa"/>
            <w:tcBorders>
              <w:top w:val="nil"/>
              <w:left w:val="nil"/>
              <w:bottom w:val="single" w:sz="4" w:space="0" w:color="auto"/>
              <w:right w:val="single" w:sz="4" w:space="0" w:color="auto"/>
            </w:tcBorders>
            <w:shd w:val="clear" w:color="000000" w:fill="FFFFFF"/>
            <w:noWrap/>
            <w:vAlign w:val="bottom"/>
            <w:hideMark/>
          </w:tcPr>
          <w:p w14:paraId="70820B2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single" w:sz="4" w:space="0" w:color="auto"/>
              <w:right w:val="single" w:sz="4" w:space="0" w:color="auto"/>
            </w:tcBorders>
            <w:shd w:val="clear" w:color="000000" w:fill="FFFFFF"/>
            <w:noWrap/>
            <w:vAlign w:val="bottom"/>
            <w:hideMark/>
          </w:tcPr>
          <w:p w14:paraId="47F2A58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single" w:sz="4" w:space="0" w:color="auto"/>
              <w:right w:val="single" w:sz="4" w:space="0" w:color="auto"/>
            </w:tcBorders>
            <w:shd w:val="clear" w:color="000000" w:fill="FFFFFF"/>
            <w:noWrap/>
            <w:vAlign w:val="bottom"/>
            <w:hideMark/>
          </w:tcPr>
          <w:p w14:paraId="42C5435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24B496BA"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3F0733AA"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0,00</w:t>
            </w:r>
          </w:p>
        </w:tc>
      </w:tr>
      <w:tr w:rsidR="00FF7D91" w:rsidRPr="00FF7D91" w14:paraId="6EFC1B51"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00FDE4C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w:t>
            </w:r>
          </w:p>
        </w:tc>
        <w:tc>
          <w:tcPr>
            <w:tcW w:w="6971" w:type="dxa"/>
            <w:gridSpan w:val="3"/>
            <w:tcBorders>
              <w:top w:val="nil"/>
              <w:left w:val="nil"/>
              <w:bottom w:val="nil"/>
              <w:right w:val="nil"/>
            </w:tcBorders>
            <w:shd w:val="clear" w:color="000000" w:fill="FFFFFF"/>
            <w:noWrap/>
            <w:vAlign w:val="bottom"/>
            <w:hideMark/>
          </w:tcPr>
          <w:p w14:paraId="273EAE84"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Другие расходы, в т.ч.:</w:t>
            </w:r>
          </w:p>
        </w:tc>
        <w:tc>
          <w:tcPr>
            <w:tcW w:w="114" w:type="dxa"/>
            <w:tcBorders>
              <w:top w:val="nil"/>
              <w:left w:val="nil"/>
              <w:bottom w:val="nil"/>
              <w:right w:val="single" w:sz="4" w:space="0" w:color="auto"/>
            </w:tcBorders>
            <w:shd w:val="clear" w:color="000000" w:fill="FFFFFF"/>
            <w:noWrap/>
            <w:vAlign w:val="bottom"/>
            <w:hideMark/>
          </w:tcPr>
          <w:p w14:paraId="2AB9B9F9"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nil"/>
              <w:right w:val="single" w:sz="4" w:space="0" w:color="auto"/>
            </w:tcBorders>
            <w:shd w:val="clear" w:color="000000" w:fill="FFFFFF"/>
            <w:vAlign w:val="bottom"/>
            <w:hideMark/>
          </w:tcPr>
          <w:p w14:paraId="3220576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1DC575ED"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3B49D815"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1AF36AB2"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0750EE5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5154,20</w:t>
            </w:r>
          </w:p>
        </w:tc>
        <w:tc>
          <w:tcPr>
            <w:tcW w:w="1587" w:type="dxa"/>
            <w:tcBorders>
              <w:top w:val="nil"/>
              <w:left w:val="single" w:sz="4" w:space="0" w:color="auto"/>
              <w:bottom w:val="nil"/>
              <w:right w:val="single" w:sz="8" w:space="0" w:color="auto"/>
            </w:tcBorders>
            <w:shd w:val="clear" w:color="000000" w:fill="FFFFFF"/>
            <w:noWrap/>
            <w:vAlign w:val="center"/>
            <w:hideMark/>
          </w:tcPr>
          <w:p w14:paraId="46D4DBAB"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5154,20</w:t>
            </w:r>
          </w:p>
        </w:tc>
      </w:tr>
      <w:tr w:rsidR="00FF7D91" w:rsidRPr="00FF7D91" w14:paraId="089DF990"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58B0D75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xml:space="preserve"> 10.1</w:t>
            </w:r>
          </w:p>
        </w:tc>
        <w:tc>
          <w:tcPr>
            <w:tcW w:w="7086" w:type="dxa"/>
            <w:gridSpan w:val="4"/>
            <w:tcBorders>
              <w:top w:val="nil"/>
              <w:left w:val="nil"/>
              <w:bottom w:val="nil"/>
              <w:right w:val="single" w:sz="4" w:space="0" w:color="000000"/>
            </w:tcBorders>
            <w:shd w:val="clear" w:color="000000" w:fill="FFFFFF"/>
            <w:noWrap/>
            <w:vAlign w:val="bottom"/>
            <w:hideMark/>
          </w:tcPr>
          <w:p w14:paraId="13428B5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услуги погрузчика</w:t>
            </w:r>
          </w:p>
        </w:tc>
        <w:tc>
          <w:tcPr>
            <w:tcW w:w="957" w:type="dxa"/>
            <w:tcBorders>
              <w:top w:val="nil"/>
              <w:left w:val="nil"/>
              <w:bottom w:val="nil"/>
              <w:right w:val="single" w:sz="4" w:space="0" w:color="auto"/>
            </w:tcBorders>
            <w:shd w:val="clear" w:color="000000" w:fill="FFFFFF"/>
            <w:vAlign w:val="bottom"/>
            <w:hideMark/>
          </w:tcPr>
          <w:p w14:paraId="7AE739F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13A720D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DA3411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4B05655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290DFE8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178,6</w:t>
            </w:r>
          </w:p>
        </w:tc>
        <w:tc>
          <w:tcPr>
            <w:tcW w:w="1587" w:type="dxa"/>
            <w:tcBorders>
              <w:top w:val="nil"/>
              <w:left w:val="single" w:sz="4" w:space="0" w:color="auto"/>
              <w:bottom w:val="nil"/>
              <w:right w:val="single" w:sz="8" w:space="0" w:color="auto"/>
            </w:tcBorders>
            <w:shd w:val="clear" w:color="000000" w:fill="FFFFFF"/>
            <w:noWrap/>
            <w:vAlign w:val="bottom"/>
            <w:hideMark/>
          </w:tcPr>
          <w:p w14:paraId="18EAF3F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63FE6714"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2F7BD0F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10.2</w:t>
            </w:r>
          </w:p>
        </w:tc>
        <w:tc>
          <w:tcPr>
            <w:tcW w:w="7086" w:type="dxa"/>
            <w:gridSpan w:val="4"/>
            <w:tcBorders>
              <w:top w:val="nil"/>
              <w:left w:val="nil"/>
              <w:bottom w:val="nil"/>
              <w:right w:val="single" w:sz="4" w:space="0" w:color="000000"/>
            </w:tcBorders>
            <w:shd w:val="clear" w:color="000000" w:fill="FFFFFF"/>
            <w:noWrap/>
            <w:vAlign w:val="bottom"/>
            <w:hideMark/>
          </w:tcPr>
          <w:p w14:paraId="3C0BA04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страхование опасных объектов</w:t>
            </w:r>
          </w:p>
        </w:tc>
        <w:tc>
          <w:tcPr>
            <w:tcW w:w="957" w:type="dxa"/>
            <w:tcBorders>
              <w:top w:val="nil"/>
              <w:left w:val="nil"/>
              <w:bottom w:val="nil"/>
              <w:right w:val="single" w:sz="4" w:space="0" w:color="auto"/>
            </w:tcBorders>
            <w:shd w:val="clear" w:color="000000" w:fill="FFFFFF"/>
            <w:vAlign w:val="bottom"/>
            <w:hideMark/>
          </w:tcPr>
          <w:p w14:paraId="25102E1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78C4021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129103E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604E61D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w:t>
            </w:r>
          </w:p>
        </w:tc>
        <w:tc>
          <w:tcPr>
            <w:tcW w:w="1440" w:type="dxa"/>
            <w:tcBorders>
              <w:top w:val="nil"/>
              <w:left w:val="single" w:sz="4" w:space="0" w:color="auto"/>
              <w:bottom w:val="nil"/>
              <w:right w:val="single" w:sz="4" w:space="0" w:color="auto"/>
            </w:tcBorders>
            <w:shd w:val="clear" w:color="000000" w:fill="FFFFFF"/>
            <w:noWrap/>
            <w:vAlign w:val="bottom"/>
            <w:hideMark/>
          </w:tcPr>
          <w:p w14:paraId="3A0C8186"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8</w:t>
            </w:r>
          </w:p>
        </w:tc>
        <w:tc>
          <w:tcPr>
            <w:tcW w:w="1587" w:type="dxa"/>
            <w:tcBorders>
              <w:top w:val="nil"/>
              <w:left w:val="single" w:sz="4" w:space="0" w:color="auto"/>
              <w:bottom w:val="nil"/>
              <w:right w:val="single" w:sz="8" w:space="0" w:color="auto"/>
            </w:tcBorders>
            <w:shd w:val="clear" w:color="000000" w:fill="FFFFFF"/>
            <w:noWrap/>
            <w:vAlign w:val="bottom"/>
            <w:hideMark/>
          </w:tcPr>
          <w:p w14:paraId="0CD1B44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7D0F7E63"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31C54F3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10.3</w:t>
            </w:r>
          </w:p>
        </w:tc>
        <w:tc>
          <w:tcPr>
            <w:tcW w:w="7086" w:type="dxa"/>
            <w:gridSpan w:val="4"/>
            <w:tcBorders>
              <w:top w:val="nil"/>
              <w:left w:val="nil"/>
              <w:bottom w:val="nil"/>
              <w:right w:val="single" w:sz="4" w:space="0" w:color="000000"/>
            </w:tcBorders>
            <w:shd w:val="clear" w:color="000000" w:fill="FFFFFF"/>
            <w:noWrap/>
            <w:vAlign w:val="bottom"/>
            <w:hideMark/>
          </w:tcPr>
          <w:p w14:paraId="797BFE5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моющие средства</w:t>
            </w:r>
          </w:p>
        </w:tc>
        <w:tc>
          <w:tcPr>
            <w:tcW w:w="957" w:type="dxa"/>
            <w:tcBorders>
              <w:top w:val="nil"/>
              <w:left w:val="nil"/>
              <w:bottom w:val="nil"/>
              <w:right w:val="single" w:sz="4" w:space="0" w:color="auto"/>
            </w:tcBorders>
            <w:shd w:val="clear" w:color="000000" w:fill="FFFFFF"/>
            <w:vAlign w:val="bottom"/>
            <w:hideMark/>
          </w:tcPr>
          <w:p w14:paraId="24D92CE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3A9C063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EA7283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3DBEEE0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w:t>
            </w:r>
          </w:p>
        </w:tc>
        <w:tc>
          <w:tcPr>
            <w:tcW w:w="1440" w:type="dxa"/>
            <w:tcBorders>
              <w:top w:val="nil"/>
              <w:left w:val="single" w:sz="4" w:space="0" w:color="auto"/>
              <w:bottom w:val="nil"/>
              <w:right w:val="single" w:sz="4" w:space="0" w:color="auto"/>
            </w:tcBorders>
            <w:shd w:val="clear" w:color="000000" w:fill="FFFFFF"/>
            <w:noWrap/>
            <w:vAlign w:val="bottom"/>
            <w:hideMark/>
          </w:tcPr>
          <w:p w14:paraId="60BF05F1"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6,7</w:t>
            </w:r>
          </w:p>
        </w:tc>
        <w:tc>
          <w:tcPr>
            <w:tcW w:w="1587" w:type="dxa"/>
            <w:tcBorders>
              <w:top w:val="nil"/>
              <w:left w:val="single" w:sz="4" w:space="0" w:color="auto"/>
              <w:bottom w:val="nil"/>
              <w:right w:val="single" w:sz="8" w:space="0" w:color="auto"/>
            </w:tcBorders>
            <w:shd w:val="clear" w:color="000000" w:fill="FFFFFF"/>
            <w:noWrap/>
            <w:vAlign w:val="bottom"/>
            <w:hideMark/>
          </w:tcPr>
          <w:p w14:paraId="1B53E89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222CFF4F"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5670946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10.4</w:t>
            </w:r>
          </w:p>
        </w:tc>
        <w:tc>
          <w:tcPr>
            <w:tcW w:w="7086" w:type="dxa"/>
            <w:gridSpan w:val="4"/>
            <w:tcBorders>
              <w:top w:val="nil"/>
              <w:left w:val="nil"/>
              <w:bottom w:val="nil"/>
              <w:right w:val="single" w:sz="4" w:space="0" w:color="000000"/>
            </w:tcBorders>
            <w:shd w:val="clear" w:color="000000" w:fill="FFFFFF"/>
            <w:noWrap/>
            <w:vAlign w:val="bottom"/>
            <w:hideMark/>
          </w:tcPr>
          <w:p w14:paraId="37F8FCD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медосмотр</w:t>
            </w:r>
          </w:p>
        </w:tc>
        <w:tc>
          <w:tcPr>
            <w:tcW w:w="957" w:type="dxa"/>
            <w:tcBorders>
              <w:top w:val="nil"/>
              <w:left w:val="nil"/>
              <w:bottom w:val="nil"/>
              <w:right w:val="single" w:sz="4" w:space="0" w:color="auto"/>
            </w:tcBorders>
            <w:shd w:val="clear" w:color="000000" w:fill="FFFFFF"/>
            <w:vAlign w:val="bottom"/>
            <w:hideMark/>
          </w:tcPr>
          <w:p w14:paraId="6607C4E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5318B53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75EDECA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439BC5E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4A046B5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49,2</w:t>
            </w:r>
          </w:p>
        </w:tc>
        <w:tc>
          <w:tcPr>
            <w:tcW w:w="1587" w:type="dxa"/>
            <w:tcBorders>
              <w:top w:val="nil"/>
              <w:left w:val="single" w:sz="4" w:space="0" w:color="auto"/>
              <w:bottom w:val="nil"/>
              <w:right w:val="single" w:sz="8" w:space="0" w:color="auto"/>
            </w:tcBorders>
            <w:shd w:val="clear" w:color="000000" w:fill="FFFFFF"/>
            <w:noWrap/>
            <w:vAlign w:val="bottom"/>
            <w:hideMark/>
          </w:tcPr>
          <w:p w14:paraId="2697A1F5"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7253CCCE"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334B423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10.5</w:t>
            </w:r>
          </w:p>
        </w:tc>
        <w:tc>
          <w:tcPr>
            <w:tcW w:w="7086" w:type="dxa"/>
            <w:gridSpan w:val="4"/>
            <w:tcBorders>
              <w:top w:val="nil"/>
              <w:left w:val="nil"/>
              <w:bottom w:val="nil"/>
              <w:right w:val="single" w:sz="4" w:space="0" w:color="000000"/>
            </w:tcBorders>
            <w:shd w:val="clear" w:color="000000" w:fill="FFFFFF"/>
            <w:noWrap/>
            <w:vAlign w:val="bottom"/>
            <w:hideMark/>
          </w:tcPr>
          <w:p w14:paraId="6938A4AD"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охрана труда</w:t>
            </w:r>
          </w:p>
        </w:tc>
        <w:tc>
          <w:tcPr>
            <w:tcW w:w="957" w:type="dxa"/>
            <w:tcBorders>
              <w:top w:val="nil"/>
              <w:left w:val="nil"/>
              <w:bottom w:val="nil"/>
              <w:right w:val="single" w:sz="4" w:space="0" w:color="auto"/>
            </w:tcBorders>
            <w:shd w:val="clear" w:color="000000" w:fill="FFFFFF"/>
            <w:vAlign w:val="bottom"/>
            <w:hideMark/>
          </w:tcPr>
          <w:p w14:paraId="3D12797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08CB4E7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7A8DB21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28F7446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3106ED1E"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416,1</w:t>
            </w:r>
          </w:p>
        </w:tc>
        <w:tc>
          <w:tcPr>
            <w:tcW w:w="1587" w:type="dxa"/>
            <w:tcBorders>
              <w:top w:val="nil"/>
              <w:left w:val="single" w:sz="4" w:space="0" w:color="auto"/>
              <w:bottom w:val="nil"/>
              <w:right w:val="single" w:sz="8" w:space="0" w:color="auto"/>
            </w:tcBorders>
            <w:shd w:val="clear" w:color="000000" w:fill="FFFFFF"/>
            <w:noWrap/>
            <w:vAlign w:val="bottom"/>
            <w:hideMark/>
          </w:tcPr>
          <w:p w14:paraId="71C3745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6D6D164A"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13E4DD8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10.6</w:t>
            </w:r>
          </w:p>
        </w:tc>
        <w:tc>
          <w:tcPr>
            <w:tcW w:w="7086" w:type="dxa"/>
            <w:gridSpan w:val="4"/>
            <w:tcBorders>
              <w:top w:val="nil"/>
              <w:left w:val="nil"/>
              <w:bottom w:val="nil"/>
              <w:right w:val="single" w:sz="4" w:space="0" w:color="000000"/>
            </w:tcBorders>
            <w:shd w:val="clear" w:color="000000" w:fill="FFFFFF"/>
            <w:noWrap/>
            <w:vAlign w:val="bottom"/>
            <w:hideMark/>
          </w:tcPr>
          <w:p w14:paraId="4E12F355"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обучение персонала</w:t>
            </w:r>
          </w:p>
        </w:tc>
        <w:tc>
          <w:tcPr>
            <w:tcW w:w="957" w:type="dxa"/>
            <w:tcBorders>
              <w:top w:val="nil"/>
              <w:left w:val="nil"/>
              <w:bottom w:val="nil"/>
              <w:right w:val="single" w:sz="4" w:space="0" w:color="auto"/>
            </w:tcBorders>
            <w:shd w:val="clear" w:color="000000" w:fill="FFFFFF"/>
            <w:vAlign w:val="bottom"/>
            <w:hideMark/>
          </w:tcPr>
          <w:p w14:paraId="480DF0A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59D6ECC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254720A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34BD937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67D03245"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18,6</w:t>
            </w:r>
          </w:p>
        </w:tc>
        <w:tc>
          <w:tcPr>
            <w:tcW w:w="1587" w:type="dxa"/>
            <w:tcBorders>
              <w:top w:val="nil"/>
              <w:left w:val="single" w:sz="4" w:space="0" w:color="auto"/>
              <w:bottom w:val="nil"/>
              <w:right w:val="single" w:sz="8" w:space="0" w:color="auto"/>
            </w:tcBorders>
            <w:shd w:val="clear" w:color="000000" w:fill="FFFFFF"/>
            <w:noWrap/>
            <w:vAlign w:val="bottom"/>
            <w:hideMark/>
          </w:tcPr>
          <w:p w14:paraId="392577AE"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32AD9BAE"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0CFD0B0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10.7</w:t>
            </w:r>
          </w:p>
        </w:tc>
        <w:tc>
          <w:tcPr>
            <w:tcW w:w="7086" w:type="dxa"/>
            <w:gridSpan w:val="4"/>
            <w:tcBorders>
              <w:top w:val="nil"/>
              <w:left w:val="nil"/>
              <w:bottom w:val="nil"/>
              <w:right w:val="single" w:sz="4" w:space="0" w:color="000000"/>
            </w:tcBorders>
            <w:shd w:val="clear" w:color="000000" w:fill="FFFFFF"/>
            <w:noWrap/>
            <w:vAlign w:val="bottom"/>
            <w:hideMark/>
          </w:tcPr>
          <w:p w14:paraId="629D901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канцелярские расходы</w:t>
            </w:r>
          </w:p>
        </w:tc>
        <w:tc>
          <w:tcPr>
            <w:tcW w:w="957" w:type="dxa"/>
            <w:tcBorders>
              <w:top w:val="nil"/>
              <w:left w:val="nil"/>
              <w:bottom w:val="nil"/>
              <w:right w:val="single" w:sz="4" w:space="0" w:color="auto"/>
            </w:tcBorders>
            <w:shd w:val="clear" w:color="000000" w:fill="FFFFFF"/>
            <w:vAlign w:val="bottom"/>
            <w:hideMark/>
          </w:tcPr>
          <w:p w14:paraId="51ACCBA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6D0E43B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5749F46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4B32746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69A96558"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13,2</w:t>
            </w:r>
          </w:p>
        </w:tc>
        <w:tc>
          <w:tcPr>
            <w:tcW w:w="1587" w:type="dxa"/>
            <w:tcBorders>
              <w:top w:val="nil"/>
              <w:left w:val="single" w:sz="4" w:space="0" w:color="auto"/>
              <w:bottom w:val="nil"/>
              <w:right w:val="single" w:sz="8" w:space="0" w:color="auto"/>
            </w:tcBorders>
            <w:shd w:val="clear" w:color="000000" w:fill="FFFFFF"/>
            <w:noWrap/>
            <w:vAlign w:val="bottom"/>
            <w:hideMark/>
          </w:tcPr>
          <w:p w14:paraId="22A1C274"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1962197B"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493A3D4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10.8</w:t>
            </w:r>
          </w:p>
        </w:tc>
        <w:tc>
          <w:tcPr>
            <w:tcW w:w="7086" w:type="dxa"/>
            <w:gridSpan w:val="4"/>
            <w:tcBorders>
              <w:top w:val="nil"/>
              <w:left w:val="nil"/>
              <w:bottom w:val="nil"/>
              <w:right w:val="single" w:sz="4" w:space="0" w:color="000000"/>
            </w:tcBorders>
            <w:shd w:val="clear" w:color="000000" w:fill="FFFFFF"/>
            <w:noWrap/>
            <w:vAlign w:val="bottom"/>
            <w:hideMark/>
          </w:tcPr>
          <w:p w14:paraId="5A4C8E53"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командировки</w:t>
            </w:r>
          </w:p>
        </w:tc>
        <w:tc>
          <w:tcPr>
            <w:tcW w:w="957" w:type="dxa"/>
            <w:tcBorders>
              <w:top w:val="nil"/>
              <w:left w:val="nil"/>
              <w:bottom w:val="nil"/>
              <w:right w:val="single" w:sz="4" w:space="0" w:color="auto"/>
            </w:tcBorders>
            <w:shd w:val="clear" w:color="000000" w:fill="FFFFFF"/>
            <w:vAlign w:val="bottom"/>
            <w:hideMark/>
          </w:tcPr>
          <w:p w14:paraId="45FCEA5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12B693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0136063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1099478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635A77FC"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30,60</w:t>
            </w:r>
          </w:p>
        </w:tc>
        <w:tc>
          <w:tcPr>
            <w:tcW w:w="1587" w:type="dxa"/>
            <w:tcBorders>
              <w:top w:val="nil"/>
              <w:left w:val="single" w:sz="4" w:space="0" w:color="auto"/>
              <w:bottom w:val="nil"/>
              <w:right w:val="single" w:sz="8" w:space="0" w:color="auto"/>
            </w:tcBorders>
            <w:shd w:val="clear" w:color="000000" w:fill="FFFFFF"/>
            <w:noWrap/>
            <w:vAlign w:val="bottom"/>
            <w:hideMark/>
          </w:tcPr>
          <w:p w14:paraId="20B9F7BF"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348E1F6D"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637834E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10.9</w:t>
            </w:r>
          </w:p>
        </w:tc>
        <w:tc>
          <w:tcPr>
            <w:tcW w:w="7086" w:type="dxa"/>
            <w:gridSpan w:val="4"/>
            <w:tcBorders>
              <w:top w:val="nil"/>
              <w:left w:val="nil"/>
              <w:bottom w:val="nil"/>
              <w:right w:val="single" w:sz="4" w:space="0" w:color="000000"/>
            </w:tcBorders>
            <w:shd w:val="clear" w:color="000000" w:fill="FFFFFF"/>
            <w:noWrap/>
            <w:vAlign w:val="bottom"/>
            <w:hideMark/>
          </w:tcPr>
          <w:p w14:paraId="1592B573"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проверка средств измерения</w:t>
            </w:r>
          </w:p>
        </w:tc>
        <w:tc>
          <w:tcPr>
            <w:tcW w:w="957" w:type="dxa"/>
            <w:tcBorders>
              <w:top w:val="nil"/>
              <w:left w:val="nil"/>
              <w:bottom w:val="nil"/>
              <w:right w:val="single" w:sz="4" w:space="0" w:color="auto"/>
            </w:tcBorders>
            <w:shd w:val="clear" w:color="000000" w:fill="FFFFFF"/>
            <w:vAlign w:val="bottom"/>
            <w:hideMark/>
          </w:tcPr>
          <w:p w14:paraId="3847B85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3277F15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3E7199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270B4AC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nil"/>
              <w:right w:val="single" w:sz="4" w:space="0" w:color="auto"/>
            </w:tcBorders>
            <w:shd w:val="clear" w:color="000000" w:fill="FFFFFF"/>
            <w:noWrap/>
            <w:vAlign w:val="bottom"/>
            <w:hideMark/>
          </w:tcPr>
          <w:p w14:paraId="7740369D"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6,30</w:t>
            </w:r>
          </w:p>
        </w:tc>
        <w:tc>
          <w:tcPr>
            <w:tcW w:w="1587" w:type="dxa"/>
            <w:tcBorders>
              <w:top w:val="nil"/>
              <w:left w:val="single" w:sz="4" w:space="0" w:color="auto"/>
              <w:bottom w:val="nil"/>
              <w:right w:val="single" w:sz="8" w:space="0" w:color="auto"/>
            </w:tcBorders>
            <w:shd w:val="clear" w:color="000000" w:fill="FFFFFF"/>
            <w:noWrap/>
            <w:vAlign w:val="bottom"/>
            <w:hideMark/>
          </w:tcPr>
          <w:p w14:paraId="757C1713"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0A4B4073"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center"/>
            <w:hideMark/>
          </w:tcPr>
          <w:p w14:paraId="4B58654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10.10</w:t>
            </w:r>
          </w:p>
        </w:tc>
        <w:tc>
          <w:tcPr>
            <w:tcW w:w="7086" w:type="dxa"/>
            <w:gridSpan w:val="4"/>
            <w:tcBorders>
              <w:top w:val="nil"/>
              <w:left w:val="nil"/>
              <w:bottom w:val="nil"/>
              <w:right w:val="single" w:sz="4" w:space="0" w:color="000000"/>
            </w:tcBorders>
            <w:shd w:val="clear" w:color="000000" w:fill="FFFFFF"/>
            <w:noWrap/>
            <w:vAlign w:val="bottom"/>
            <w:hideMark/>
          </w:tcPr>
          <w:p w14:paraId="19311B20"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уборка помещений</w:t>
            </w:r>
          </w:p>
        </w:tc>
        <w:tc>
          <w:tcPr>
            <w:tcW w:w="957" w:type="dxa"/>
            <w:tcBorders>
              <w:top w:val="nil"/>
              <w:left w:val="nil"/>
              <w:bottom w:val="nil"/>
              <w:right w:val="single" w:sz="4" w:space="0" w:color="auto"/>
            </w:tcBorders>
            <w:shd w:val="clear" w:color="000000" w:fill="FFFFFF"/>
            <w:vAlign w:val="bottom"/>
            <w:hideMark/>
          </w:tcPr>
          <w:p w14:paraId="0BEA4A0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3627D41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87" w:type="dxa"/>
            <w:tcBorders>
              <w:top w:val="nil"/>
              <w:left w:val="nil"/>
              <w:bottom w:val="nil"/>
              <w:right w:val="single" w:sz="4" w:space="0" w:color="auto"/>
            </w:tcBorders>
            <w:shd w:val="clear" w:color="000000" w:fill="FFFFFF"/>
            <w:noWrap/>
            <w:vAlign w:val="bottom"/>
            <w:hideMark/>
          </w:tcPr>
          <w:p w14:paraId="3100BB3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277" w:type="dxa"/>
            <w:tcBorders>
              <w:top w:val="nil"/>
              <w:left w:val="nil"/>
              <w:bottom w:val="nil"/>
              <w:right w:val="single" w:sz="4" w:space="0" w:color="auto"/>
            </w:tcBorders>
            <w:shd w:val="clear" w:color="000000" w:fill="FFFFFF"/>
            <w:noWrap/>
            <w:vAlign w:val="bottom"/>
            <w:hideMark/>
          </w:tcPr>
          <w:p w14:paraId="041A272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7A5D19FF"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192,9</w:t>
            </w:r>
          </w:p>
        </w:tc>
        <w:tc>
          <w:tcPr>
            <w:tcW w:w="1587" w:type="dxa"/>
            <w:tcBorders>
              <w:top w:val="nil"/>
              <w:left w:val="single" w:sz="4" w:space="0" w:color="auto"/>
              <w:bottom w:val="nil"/>
              <w:right w:val="single" w:sz="8" w:space="0" w:color="auto"/>
            </w:tcBorders>
            <w:shd w:val="clear" w:color="000000" w:fill="FFFFFF"/>
            <w:noWrap/>
            <w:vAlign w:val="bottom"/>
            <w:hideMark/>
          </w:tcPr>
          <w:p w14:paraId="60BB3E20"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0565DAE6"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03F421B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10.11</w:t>
            </w:r>
          </w:p>
        </w:tc>
        <w:tc>
          <w:tcPr>
            <w:tcW w:w="7086" w:type="dxa"/>
            <w:gridSpan w:val="4"/>
            <w:tcBorders>
              <w:top w:val="nil"/>
              <w:left w:val="nil"/>
              <w:bottom w:val="nil"/>
              <w:right w:val="single" w:sz="4" w:space="0" w:color="000000"/>
            </w:tcBorders>
            <w:shd w:val="clear" w:color="000000" w:fill="FFFFFF"/>
            <w:noWrap/>
            <w:vAlign w:val="bottom"/>
            <w:hideMark/>
          </w:tcPr>
          <w:p w14:paraId="47BD59B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содердание вычислительной техники</w:t>
            </w:r>
          </w:p>
        </w:tc>
        <w:tc>
          <w:tcPr>
            <w:tcW w:w="957" w:type="dxa"/>
            <w:tcBorders>
              <w:top w:val="nil"/>
              <w:left w:val="nil"/>
              <w:bottom w:val="nil"/>
              <w:right w:val="single" w:sz="4" w:space="0" w:color="auto"/>
            </w:tcBorders>
            <w:shd w:val="clear" w:color="000000" w:fill="FFFFFF"/>
            <w:vAlign w:val="bottom"/>
            <w:hideMark/>
          </w:tcPr>
          <w:p w14:paraId="4626C5B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587B3B2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A99C3F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4800221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nil"/>
              <w:right w:val="single" w:sz="4" w:space="0" w:color="auto"/>
            </w:tcBorders>
            <w:shd w:val="clear" w:color="000000" w:fill="FFFFFF"/>
            <w:noWrap/>
            <w:vAlign w:val="bottom"/>
            <w:hideMark/>
          </w:tcPr>
          <w:p w14:paraId="482999A3"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nil"/>
              <w:right w:val="single" w:sz="8" w:space="0" w:color="auto"/>
            </w:tcBorders>
            <w:shd w:val="clear" w:color="000000" w:fill="FFFFFF"/>
            <w:noWrap/>
            <w:vAlign w:val="bottom"/>
            <w:hideMark/>
          </w:tcPr>
          <w:p w14:paraId="7EF7D9A7"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2ACC81FB"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2F8B6D8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10.12</w:t>
            </w:r>
          </w:p>
        </w:tc>
        <w:tc>
          <w:tcPr>
            <w:tcW w:w="7086" w:type="dxa"/>
            <w:gridSpan w:val="4"/>
            <w:tcBorders>
              <w:top w:val="nil"/>
              <w:left w:val="nil"/>
              <w:bottom w:val="nil"/>
              <w:right w:val="single" w:sz="4" w:space="0" w:color="000000"/>
            </w:tcBorders>
            <w:shd w:val="clear" w:color="000000" w:fill="FFFFFF"/>
            <w:noWrap/>
            <w:vAlign w:val="bottom"/>
            <w:hideMark/>
          </w:tcPr>
          <w:p w14:paraId="12F53121"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общехозяйственные расходы</w:t>
            </w:r>
          </w:p>
        </w:tc>
        <w:tc>
          <w:tcPr>
            <w:tcW w:w="957" w:type="dxa"/>
            <w:tcBorders>
              <w:top w:val="nil"/>
              <w:left w:val="nil"/>
              <w:bottom w:val="nil"/>
              <w:right w:val="single" w:sz="4" w:space="0" w:color="auto"/>
            </w:tcBorders>
            <w:shd w:val="clear" w:color="000000" w:fill="FFFFFF"/>
            <w:vAlign w:val="bottom"/>
            <w:hideMark/>
          </w:tcPr>
          <w:p w14:paraId="636A801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7C1395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1AC28F6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350474D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nil"/>
              <w:right w:val="single" w:sz="4" w:space="0" w:color="auto"/>
            </w:tcBorders>
            <w:shd w:val="clear" w:color="000000" w:fill="FFFFFF"/>
            <w:noWrap/>
            <w:vAlign w:val="bottom"/>
            <w:hideMark/>
          </w:tcPr>
          <w:p w14:paraId="0702C003"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4234</w:t>
            </w:r>
          </w:p>
        </w:tc>
        <w:tc>
          <w:tcPr>
            <w:tcW w:w="1587" w:type="dxa"/>
            <w:tcBorders>
              <w:top w:val="nil"/>
              <w:left w:val="single" w:sz="4" w:space="0" w:color="auto"/>
              <w:bottom w:val="nil"/>
              <w:right w:val="single" w:sz="8" w:space="0" w:color="auto"/>
            </w:tcBorders>
            <w:shd w:val="clear" w:color="000000" w:fill="FFFFFF"/>
            <w:noWrap/>
            <w:vAlign w:val="bottom"/>
            <w:hideMark/>
          </w:tcPr>
          <w:p w14:paraId="0F8CE22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532E3839" w14:textId="77777777" w:rsidTr="00FF7D91">
        <w:trPr>
          <w:trHeight w:val="307"/>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02A33A2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10.13</w:t>
            </w:r>
          </w:p>
        </w:tc>
        <w:tc>
          <w:tcPr>
            <w:tcW w:w="7086" w:type="dxa"/>
            <w:gridSpan w:val="4"/>
            <w:tcBorders>
              <w:top w:val="nil"/>
              <w:left w:val="nil"/>
              <w:bottom w:val="nil"/>
              <w:right w:val="single" w:sz="4" w:space="0" w:color="000000"/>
            </w:tcBorders>
            <w:shd w:val="clear" w:color="000000" w:fill="FFFFFF"/>
            <w:noWrap/>
            <w:vAlign w:val="bottom"/>
            <w:hideMark/>
          </w:tcPr>
          <w:p w14:paraId="4AFB8878"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содержание служебного автотранспорта</w:t>
            </w:r>
          </w:p>
        </w:tc>
        <w:tc>
          <w:tcPr>
            <w:tcW w:w="957" w:type="dxa"/>
            <w:tcBorders>
              <w:top w:val="nil"/>
              <w:left w:val="nil"/>
              <w:bottom w:val="nil"/>
              <w:right w:val="single" w:sz="4" w:space="0" w:color="auto"/>
            </w:tcBorders>
            <w:shd w:val="clear" w:color="000000" w:fill="FFFFFF"/>
            <w:vAlign w:val="bottom"/>
            <w:hideMark/>
          </w:tcPr>
          <w:p w14:paraId="2EAF3F4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141C90C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26EA8B9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0EF9F84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0,00</w:t>
            </w:r>
          </w:p>
        </w:tc>
        <w:tc>
          <w:tcPr>
            <w:tcW w:w="1440" w:type="dxa"/>
            <w:tcBorders>
              <w:top w:val="nil"/>
              <w:left w:val="single" w:sz="4" w:space="0" w:color="auto"/>
              <w:bottom w:val="nil"/>
              <w:right w:val="single" w:sz="4" w:space="0" w:color="auto"/>
            </w:tcBorders>
            <w:shd w:val="clear" w:color="000000" w:fill="FFFFFF"/>
            <w:noWrap/>
            <w:vAlign w:val="bottom"/>
            <w:hideMark/>
          </w:tcPr>
          <w:p w14:paraId="26B655CC"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nil"/>
              <w:right w:val="single" w:sz="8" w:space="0" w:color="auto"/>
            </w:tcBorders>
            <w:shd w:val="clear" w:color="000000" w:fill="FFFFFF"/>
            <w:noWrap/>
            <w:vAlign w:val="bottom"/>
            <w:hideMark/>
          </w:tcPr>
          <w:p w14:paraId="3C0627B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28F100BA" w14:textId="77777777" w:rsidTr="00FF7D91">
        <w:trPr>
          <w:trHeight w:val="307"/>
          <w:jc w:val="center"/>
        </w:trPr>
        <w:tc>
          <w:tcPr>
            <w:tcW w:w="58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F2FCB0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single" w:sz="8" w:space="0" w:color="auto"/>
              <w:left w:val="single" w:sz="8" w:space="0" w:color="auto"/>
              <w:bottom w:val="single" w:sz="8" w:space="0" w:color="auto"/>
              <w:right w:val="single" w:sz="4" w:space="0" w:color="000000"/>
            </w:tcBorders>
            <w:shd w:val="clear" w:color="000000" w:fill="FFFFFF"/>
            <w:noWrap/>
            <w:vAlign w:val="bottom"/>
            <w:hideMark/>
          </w:tcPr>
          <w:p w14:paraId="578BDF92"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ИТОГО базовый уровень операционных расходов</w:t>
            </w:r>
          </w:p>
        </w:tc>
        <w:tc>
          <w:tcPr>
            <w:tcW w:w="957" w:type="dxa"/>
            <w:tcBorders>
              <w:top w:val="single" w:sz="8" w:space="0" w:color="auto"/>
              <w:left w:val="nil"/>
              <w:bottom w:val="single" w:sz="8" w:space="0" w:color="auto"/>
              <w:right w:val="single" w:sz="4" w:space="0" w:color="auto"/>
            </w:tcBorders>
            <w:shd w:val="clear" w:color="000000" w:fill="FFFFFF"/>
            <w:vAlign w:val="bottom"/>
            <w:hideMark/>
          </w:tcPr>
          <w:p w14:paraId="2C0CC7B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8" w:space="0" w:color="auto"/>
              <w:left w:val="nil"/>
              <w:bottom w:val="single" w:sz="8" w:space="0" w:color="auto"/>
              <w:right w:val="single" w:sz="4" w:space="0" w:color="auto"/>
            </w:tcBorders>
            <w:shd w:val="clear" w:color="000000" w:fill="FFFFFF"/>
            <w:noWrap/>
            <w:vAlign w:val="bottom"/>
            <w:hideMark/>
          </w:tcPr>
          <w:p w14:paraId="0155C179"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21577,70</w:t>
            </w:r>
          </w:p>
        </w:tc>
        <w:tc>
          <w:tcPr>
            <w:tcW w:w="1287" w:type="dxa"/>
            <w:tcBorders>
              <w:top w:val="single" w:sz="8" w:space="0" w:color="auto"/>
              <w:left w:val="nil"/>
              <w:bottom w:val="single" w:sz="8" w:space="0" w:color="auto"/>
              <w:right w:val="single" w:sz="4" w:space="0" w:color="auto"/>
            </w:tcBorders>
            <w:shd w:val="clear" w:color="000000" w:fill="FFFFFF"/>
            <w:noWrap/>
            <w:vAlign w:val="bottom"/>
            <w:hideMark/>
          </w:tcPr>
          <w:p w14:paraId="51EBEF36"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22606,54</w:t>
            </w:r>
          </w:p>
        </w:tc>
        <w:tc>
          <w:tcPr>
            <w:tcW w:w="1277" w:type="dxa"/>
            <w:tcBorders>
              <w:top w:val="single" w:sz="8" w:space="0" w:color="auto"/>
              <w:left w:val="nil"/>
              <w:bottom w:val="single" w:sz="8" w:space="0" w:color="auto"/>
              <w:right w:val="single" w:sz="4" w:space="0" w:color="auto"/>
            </w:tcBorders>
            <w:shd w:val="clear" w:color="000000" w:fill="FFFFFF"/>
            <w:noWrap/>
            <w:vAlign w:val="bottom"/>
            <w:hideMark/>
          </w:tcPr>
          <w:p w14:paraId="6344C38E"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22092,12</w:t>
            </w:r>
          </w:p>
        </w:tc>
        <w:tc>
          <w:tcPr>
            <w:tcW w:w="1440" w:type="dxa"/>
            <w:tcBorders>
              <w:top w:val="single" w:sz="8" w:space="0" w:color="auto"/>
              <w:left w:val="nil"/>
              <w:bottom w:val="single" w:sz="8" w:space="0" w:color="auto"/>
              <w:right w:val="single" w:sz="4" w:space="0" w:color="auto"/>
            </w:tcBorders>
            <w:shd w:val="clear" w:color="000000" w:fill="FFFFFF"/>
            <w:noWrap/>
            <w:vAlign w:val="bottom"/>
            <w:hideMark/>
          </w:tcPr>
          <w:p w14:paraId="600F1B31"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21378,5</w:t>
            </w:r>
          </w:p>
        </w:tc>
        <w:tc>
          <w:tcPr>
            <w:tcW w:w="1587" w:type="dxa"/>
            <w:tcBorders>
              <w:top w:val="single" w:sz="8" w:space="0" w:color="auto"/>
              <w:left w:val="nil"/>
              <w:bottom w:val="single" w:sz="8" w:space="0" w:color="auto"/>
              <w:right w:val="single" w:sz="8" w:space="0" w:color="auto"/>
            </w:tcBorders>
            <w:shd w:val="clear" w:color="000000" w:fill="FFFFFF"/>
            <w:noWrap/>
            <w:vAlign w:val="bottom"/>
            <w:hideMark/>
          </w:tcPr>
          <w:p w14:paraId="3E930343" w14:textId="77777777" w:rsidR="00FF7D91" w:rsidRPr="00FF7D91" w:rsidRDefault="00FF7D91" w:rsidP="00FF7D91">
            <w:pPr>
              <w:jc w:val="right"/>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-713,66</w:t>
            </w:r>
          </w:p>
        </w:tc>
      </w:tr>
      <w:tr w:rsidR="00FF7D91" w:rsidRPr="00FF7D91" w14:paraId="122755E7" w14:textId="77777777" w:rsidTr="00FF7D91">
        <w:trPr>
          <w:trHeight w:val="544"/>
          <w:jc w:val="center"/>
        </w:trPr>
        <w:tc>
          <w:tcPr>
            <w:tcW w:w="15514" w:type="dxa"/>
            <w:gridSpan w:val="11"/>
            <w:tcBorders>
              <w:top w:val="single" w:sz="8" w:space="0" w:color="auto"/>
              <w:left w:val="single" w:sz="8" w:space="0" w:color="auto"/>
              <w:bottom w:val="single" w:sz="8" w:space="0" w:color="auto"/>
              <w:right w:val="nil"/>
            </w:tcBorders>
            <w:shd w:val="clear" w:color="000000" w:fill="FFFFFF"/>
            <w:noWrap/>
            <w:vAlign w:val="bottom"/>
            <w:hideMark/>
          </w:tcPr>
          <w:p w14:paraId="40B59BD0"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Неподконтрольные расходы (данные согласно реестру Приложения 5.3 Методических указаний)</w:t>
            </w:r>
          </w:p>
        </w:tc>
      </w:tr>
      <w:tr w:rsidR="00FF7D91" w:rsidRPr="00FF7D91" w14:paraId="0F48AC7B"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0A17428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11</w:t>
            </w:r>
          </w:p>
        </w:tc>
        <w:tc>
          <w:tcPr>
            <w:tcW w:w="7086" w:type="dxa"/>
            <w:gridSpan w:val="4"/>
            <w:tcBorders>
              <w:top w:val="nil"/>
              <w:left w:val="nil"/>
              <w:bottom w:val="single" w:sz="4" w:space="0" w:color="auto"/>
              <w:right w:val="nil"/>
            </w:tcBorders>
            <w:shd w:val="clear" w:color="000000" w:fill="FFFFFF"/>
            <w:noWrap/>
            <w:vAlign w:val="bottom"/>
            <w:hideMark/>
          </w:tcPr>
          <w:p w14:paraId="395F228F"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Очистка стоков, канализация</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11BD9DA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32567B2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302,04</w:t>
            </w:r>
          </w:p>
        </w:tc>
        <w:tc>
          <w:tcPr>
            <w:tcW w:w="1287" w:type="dxa"/>
            <w:tcBorders>
              <w:top w:val="nil"/>
              <w:left w:val="nil"/>
              <w:bottom w:val="single" w:sz="4" w:space="0" w:color="auto"/>
              <w:right w:val="single" w:sz="4" w:space="0" w:color="auto"/>
            </w:tcBorders>
            <w:shd w:val="clear" w:color="000000" w:fill="FFFFFF"/>
            <w:noWrap/>
            <w:vAlign w:val="bottom"/>
            <w:hideMark/>
          </w:tcPr>
          <w:p w14:paraId="3ABFF67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302,04</w:t>
            </w:r>
          </w:p>
        </w:tc>
        <w:tc>
          <w:tcPr>
            <w:tcW w:w="1277" w:type="dxa"/>
            <w:tcBorders>
              <w:top w:val="nil"/>
              <w:left w:val="nil"/>
              <w:bottom w:val="single" w:sz="4" w:space="0" w:color="auto"/>
              <w:right w:val="single" w:sz="4" w:space="0" w:color="auto"/>
            </w:tcBorders>
            <w:shd w:val="clear" w:color="000000" w:fill="FFFFFF"/>
            <w:noWrap/>
            <w:vAlign w:val="bottom"/>
            <w:hideMark/>
          </w:tcPr>
          <w:p w14:paraId="715FF96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302,04</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09EF6552"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338,29</w:t>
            </w:r>
          </w:p>
        </w:tc>
        <w:tc>
          <w:tcPr>
            <w:tcW w:w="1587" w:type="dxa"/>
            <w:tcBorders>
              <w:top w:val="nil"/>
              <w:left w:val="nil"/>
              <w:bottom w:val="nil"/>
              <w:right w:val="single" w:sz="8" w:space="0" w:color="auto"/>
            </w:tcBorders>
            <w:shd w:val="clear" w:color="000000" w:fill="FFFFFF"/>
            <w:noWrap/>
            <w:vAlign w:val="bottom"/>
            <w:hideMark/>
          </w:tcPr>
          <w:p w14:paraId="400EB529"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36,25</w:t>
            </w:r>
          </w:p>
        </w:tc>
      </w:tr>
      <w:tr w:rsidR="00FF7D91" w:rsidRPr="00FF7D91" w14:paraId="48580369" w14:textId="77777777" w:rsidTr="00FF7D91">
        <w:trPr>
          <w:trHeight w:val="293"/>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720DA23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12</w:t>
            </w:r>
          </w:p>
        </w:tc>
        <w:tc>
          <w:tcPr>
            <w:tcW w:w="697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0149596"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Арендная плата, в т.ч.</w:t>
            </w:r>
          </w:p>
        </w:tc>
        <w:tc>
          <w:tcPr>
            <w:tcW w:w="114" w:type="dxa"/>
            <w:tcBorders>
              <w:top w:val="nil"/>
              <w:left w:val="nil"/>
              <w:bottom w:val="single" w:sz="4" w:space="0" w:color="auto"/>
              <w:right w:val="single" w:sz="4" w:space="0" w:color="auto"/>
            </w:tcBorders>
            <w:shd w:val="clear" w:color="000000" w:fill="FFFFFF"/>
            <w:noWrap/>
            <w:vAlign w:val="bottom"/>
            <w:hideMark/>
          </w:tcPr>
          <w:p w14:paraId="00BB562A"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single" w:sz="4" w:space="0" w:color="auto"/>
              <w:right w:val="single" w:sz="4" w:space="0" w:color="auto"/>
            </w:tcBorders>
            <w:shd w:val="clear" w:color="000000" w:fill="FFFFFF"/>
            <w:vAlign w:val="bottom"/>
            <w:hideMark/>
          </w:tcPr>
          <w:p w14:paraId="2DE5455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4FA25B1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258,00</w:t>
            </w:r>
          </w:p>
        </w:tc>
        <w:tc>
          <w:tcPr>
            <w:tcW w:w="1287" w:type="dxa"/>
            <w:tcBorders>
              <w:top w:val="nil"/>
              <w:left w:val="nil"/>
              <w:bottom w:val="single" w:sz="4" w:space="0" w:color="auto"/>
              <w:right w:val="single" w:sz="4" w:space="0" w:color="auto"/>
            </w:tcBorders>
            <w:shd w:val="clear" w:color="000000" w:fill="FFFFFF"/>
            <w:noWrap/>
            <w:vAlign w:val="bottom"/>
            <w:hideMark/>
          </w:tcPr>
          <w:p w14:paraId="228DA56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258,00</w:t>
            </w:r>
          </w:p>
        </w:tc>
        <w:tc>
          <w:tcPr>
            <w:tcW w:w="1277" w:type="dxa"/>
            <w:tcBorders>
              <w:top w:val="nil"/>
              <w:left w:val="nil"/>
              <w:bottom w:val="single" w:sz="4" w:space="0" w:color="auto"/>
              <w:right w:val="single" w:sz="4" w:space="0" w:color="auto"/>
            </w:tcBorders>
            <w:shd w:val="clear" w:color="000000" w:fill="FFFFFF"/>
            <w:noWrap/>
            <w:vAlign w:val="bottom"/>
            <w:hideMark/>
          </w:tcPr>
          <w:p w14:paraId="2F0F8EB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258,00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02E255E7"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301,66</w:t>
            </w:r>
          </w:p>
        </w:tc>
        <w:tc>
          <w:tcPr>
            <w:tcW w:w="1587"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40062F79"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43,66</w:t>
            </w:r>
          </w:p>
        </w:tc>
      </w:tr>
      <w:tr w:rsidR="00FF7D91" w:rsidRPr="00FF7D91" w14:paraId="6A8A8BC6"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7387A47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13</w:t>
            </w:r>
          </w:p>
        </w:tc>
        <w:tc>
          <w:tcPr>
            <w:tcW w:w="697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35BC5FF6"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Концессионная плата</w:t>
            </w:r>
          </w:p>
        </w:tc>
        <w:tc>
          <w:tcPr>
            <w:tcW w:w="114" w:type="dxa"/>
            <w:tcBorders>
              <w:top w:val="nil"/>
              <w:left w:val="nil"/>
              <w:bottom w:val="single" w:sz="4" w:space="0" w:color="auto"/>
              <w:right w:val="single" w:sz="4" w:space="0" w:color="auto"/>
            </w:tcBorders>
            <w:shd w:val="clear" w:color="000000" w:fill="FFFFFF"/>
            <w:noWrap/>
            <w:vAlign w:val="bottom"/>
            <w:hideMark/>
          </w:tcPr>
          <w:p w14:paraId="16BA4333"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single" w:sz="4" w:space="0" w:color="auto"/>
              <w:right w:val="single" w:sz="4" w:space="0" w:color="auto"/>
            </w:tcBorders>
            <w:shd w:val="clear" w:color="000000" w:fill="FFFFFF"/>
            <w:vAlign w:val="bottom"/>
            <w:hideMark/>
          </w:tcPr>
          <w:p w14:paraId="02B0C56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5292045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46BE5EF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277" w:type="dxa"/>
            <w:tcBorders>
              <w:top w:val="nil"/>
              <w:left w:val="nil"/>
              <w:bottom w:val="nil"/>
              <w:right w:val="single" w:sz="4" w:space="0" w:color="auto"/>
            </w:tcBorders>
            <w:shd w:val="clear" w:color="000000" w:fill="FFFFFF"/>
            <w:noWrap/>
            <w:vAlign w:val="bottom"/>
            <w:hideMark/>
          </w:tcPr>
          <w:p w14:paraId="104E324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22EA9925"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1D01D664"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0,00</w:t>
            </w:r>
          </w:p>
        </w:tc>
      </w:tr>
      <w:tr w:rsidR="00FF7D91" w:rsidRPr="00FF7D91" w14:paraId="5CB1C080"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602115C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14</w:t>
            </w:r>
          </w:p>
        </w:tc>
        <w:tc>
          <w:tcPr>
            <w:tcW w:w="7086" w:type="dxa"/>
            <w:gridSpan w:val="4"/>
            <w:tcBorders>
              <w:top w:val="nil"/>
              <w:left w:val="single" w:sz="4" w:space="0" w:color="auto"/>
              <w:bottom w:val="nil"/>
              <w:right w:val="single" w:sz="4" w:space="0" w:color="000000"/>
            </w:tcBorders>
            <w:shd w:val="clear" w:color="000000" w:fill="FFFFFF"/>
            <w:noWrap/>
            <w:vAlign w:val="bottom"/>
            <w:hideMark/>
          </w:tcPr>
          <w:p w14:paraId="704D4DE1"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Расходы на оплату налогов, сборов и других обязательных платежей, в т.ч.</w:t>
            </w:r>
          </w:p>
        </w:tc>
        <w:tc>
          <w:tcPr>
            <w:tcW w:w="957" w:type="dxa"/>
            <w:tcBorders>
              <w:top w:val="nil"/>
              <w:left w:val="nil"/>
              <w:bottom w:val="single" w:sz="4" w:space="0" w:color="auto"/>
              <w:right w:val="single" w:sz="4" w:space="0" w:color="auto"/>
            </w:tcBorders>
            <w:shd w:val="clear" w:color="000000" w:fill="FFFFFF"/>
            <w:vAlign w:val="bottom"/>
            <w:hideMark/>
          </w:tcPr>
          <w:p w14:paraId="60B1A1B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4" w:space="0" w:color="auto"/>
              <w:left w:val="nil"/>
              <w:bottom w:val="single" w:sz="4" w:space="0" w:color="auto"/>
              <w:right w:val="single" w:sz="4" w:space="0" w:color="auto"/>
            </w:tcBorders>
            <w:shd w:val="clear" w:color="000000" w:fill="FFFFFF"/>
            <w:noWrap/>
            <w:vAlign w:val="bottom"/>
            <w:hideMark/>
          </w:tcPr>
          <w:p w14:paraId="1996597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17,00</w:t>
            </w:r>
          </w:p>
        </w:tc>
        <w:tc>
          <w:tcPr>
            <w:tcW w:w="1287" w:type="dxa"/>
            <w:tcBorders>
              <w:top w:val="single" w:sz="4" w:space="0" w:color="auto"/>
              <w:left w:val="nil"/>
              <w:bottom w:val="single" w:sz="4" w:space="0" w:color="auto"/>
              <w:right w:val="single" w:sz="4" w:space="0" w:color="auto"/>
            </w:tcBorders>
            <w:shd w:val="clear" w:color="000000" w:fill="FFFFFF"/>
            <w:noWrap/>
            <w:vAlign w:val="bottom"/>
            <w:hideMark/>
          </w:tcPr>
          <w:p w14:paraId="37F36F4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17,00</w:t>
            </w:r>
          </w:p>
        </w:tc>
        <w:tc>
          <w:tcPr>
            <w:tcW w:w="1277" w:type="dxa"/>
            <w:tcBorders>
              <w:top w:val="single" w:sz="4" w:space="0" w:color="auto"/>
              <w:left w:val="nil"/>
              <w:bottom w:val="single" w:sz="4" w:space="0" w:color="auto"/>
              <w:right w:val="single" w:sz="4" w:space="0" w:color="auto"/>
            </w:tcBorders>
            <w:shd w:val="clear" w:color="000000" w:fill="FFFFFF"/>
            <w:noWrap/>
            <w:vAlign w:val="bottom"/>
            <w:hideMark/>
          </w:tcPr>
          <w:p w14:paraId="11015F2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17,00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7CABF28B"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27,00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6B84B21C"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10,00</w:t>
            </w:r>
          </w:p>
        </w:tc>
      </w:tr>
      <w:tr w:rsidR="00FF7D91" w:rsidRPr="00FF7D91" w14:paraId="714DF766" w14:textId="77777777" w:rsidTr="00FF7D91">
        <w:trPr>
          <w:trHeight w:val="293"/>
          <w:jc w:val="center"/>
        </w:trPr>
        <w:tc>
          <w:tcPr>
            <w:tcW w:w="58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A32D0B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15</w:t>
            </w:r>
          </w:p>
        </w:tc>
        <w:tc>
          <w:tcPr>
            <w:tcW w:w="7086"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7A7E74CA"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Отчисления на социальные нужды, в т.ч.:</w:t>
            </w:r>
          </w:p>
        </w:tc>
        <w:tc>
          <w:tcPr>
            <w:tcW w:w="95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5367E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4" w:space="0" w:color="auto"/>
              <w:left w:val="nil"/>
              <w:bottom w:val="single" w:sz="4" w:space="0" w:color="auto"/>
              <w:right w:val="single" w:sz="4" w:space="0" w:color="auto"/>
            </w:tcBorders>
            <w:shd w:val="clear" w:color="000000" w:fill="FFFFFF"/>
            <w:noWrap/>
            <w:vAlign w:val="bottom"/>
            <w:hideMark/>
          </w:tcPr>
          <w:p w14:paraId="7AC7341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4610,54</w:t>
            </w:r>
          </w:p>
        </w:tc>
        <w:tc>
          <w:tcPr>
            <w:tcW w:w="1287" w:type="dxa"/>
            <w:tcBorders>
              <w:top w:val="nil"/>
              <w:left w:val="nil"/>
              <w:bottom w:val="single" w:sz="4" w:space="0" w:color="auto"/>
              <w:right w:val="single" w:sz="4" w:space="0" w:color="auto"/>
            </w:tcBorders>
            <w:shd w:val="clear" w:color="000000" w:fill="FFFFFF"/>
            <w:noWrap/>
            <w:vAlign w:val="bottom"/>
            <w:hideMark/>
          </w:tcPr>
          <w:p w14:paraId="4725F7E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4806,41</w:t>
            </w:r>
          </w:p>
        </w:tc>
        <w:tc>
          <w:tcPr>
            <w:tcW w:w="1277" w:type="dxa"/>
            <w:tcBorders>
              <w:top w:val="nil"/>
              <w:left w:val="nil"/>
              <w:bottom w:val="single" w:sz="4" w:space="0" w:color="auto"/>
              <w:right w:val="single" w:sz="4" w:space="0" w:color="auto"/>
            </w:tcBorders>
            <w:shd w:val="clear" w:color="000000" w:fill="FFFFFF"/>
            <w:noWrap/>
            <w:vAlign w:val="bottom"/>
            <w:hideMark/>
          </w:tcPr>
          <w:p w14:paraId="16A500F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4705,13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5322AA3E"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5021,67</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73E9F44C"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316,54</w:t>
            </w:r>
          </w:p>
        </w:tc>
      </w:tr>
      <w:tr w:rsidR="00FF7D91" w:rsidRPr="00FF7D91" w14:paraId="069FEBDD" w14:textId="77777777" w:rsidTr="00FF7D91">
        <w:trPr>
          <w:trHeight w:val="293"/>
          <w:jc w:val="center"/>
        </w:trPr>
        <w:tc>
          <w:tcPr>
            <w:tcW w:w="58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719048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17</w:t>
            </w:r>
          </w:p>
        </w:tc>
        <w:tc>
          <w:tcPr>
            <w:tcW w:w="708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5D0A934"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Амортизация основных средств и нематериальных активов</w:t>
            </w:r>
          </w:p>
        </w:tc>
        <w:tc>
          <w:tcPr>
            <w:tcW w:w="957" w:type="dxa"/>
            <w:tcBorders>
              <w:top w:val="nil"/>
              <w:left w:val="nil"/>
              <w:bottom w:val="single" w:sz="4" w:space="0" w:color="auto"/>
              <w:right w:val="single" w:sz="4" w:space="0" w:color="auto"/>
            </w:tcBorders>
            <w:shd w:val="clear" w:color="000000" w:fill="FFFFFF"/>
            <w:vAlign w:val="bottom"/>
            <w:hideMark/>
          </w:tcPr>
          <w:p w14:paraId="60F8262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2ADB8BB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708</w:t>
            </w:r>
          </w:p>
        </w:tc>
        <w:tc>
          <w:tcPr>
            <w:tcW w:w="1287" w:type="dxa"/>
            <w:tcBorders>
              <w:top w:val="nil"/>
              <w:left w:val="nil"/>
              <w:bottom w:val="single" w:sz="4" w:space="0" w:color="auto"/>
              <w:right w:val="single" w:sz="4" w:space="0" w:color="auto"/>
            </w:tcBorders>
            <w:shd w:val="clear" w:color="000000" w:fill="FFFFFF"/>
            <w:noWrap/>
            <w:vAlign w:val="bottom"/>
            <w:hideMark/>
          </w:tcPr>
          <w:p w14:paraId="438CC40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708</w:t>
            </w:r>
          </w:p>
        </w:tc>
        <w:tc>
          <w:tcPr>
            <w:tcW w:w="1277" w:type="dxa"/>
            <w:tcBorders>
              <w:top w:val="nil"/>
              <w:left w:val="nil"/>
              <w:bottom w:val="single" w:sz="4" w:space="0" w:color="auto"/>
              <w:right w:val="single" w:sz="4" w:space="0" w:color="auto"/>
            </w:tcBorders>
            <w:shd w:val="clear" w:color="000000" w:fill="FFFFFF"/>
            <w:noWrap/>
            <w:vAlign w:val="bottom"/>
            <w:hideMark/>
          </w:tcPr>
          <w:p w14:paraId="0A4814E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708</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0A55F6A0"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423</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1EE30768"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-285,00</w:t>
            </w:r>
          </w:p>
        </w:tc>
      </w:tr>
      <w:tr w:rsidR="00FF7D91" w:rsidRPr="00FF7D91" w14:paraId="5BCC250C"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402830E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18</w:t>
            </w:r>
          </w:p>
        </w:tc>
        <w:tc>
          <w:tcPr>
            <w:tcW w:w="7086" w:type="dxa"/>
            <w:gridSpan w:val="4"/>
            <w:tcBorders>
              <w:top w:val="nil"/>
              <w:left w:val="single" w:sz="4" w:space="0" w:color="auto"/>
              <w:bottom w:val="nil"/>
              <w:right w:val="single" w:sz="4" w:space="0" w:color="000000"/>
            </w:tcBorders>
            <w:shd w:val="clear" w:color="000000" w:fill="FFFFFF"/>
            <w:noWrap/>
            <w:vAlign w:val="bottom"/>
            <w:hideMark/>
          </w:tcPr>
          <w:p w14:paraId="60E93A40"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на выплаты по договорам займа и кредитным договорам</w:t>
            </w:r>
          </w:p>
        </w:tc>
        <w:tc>
          <w:tcPr>
            <w:tcW w:w="957" w:type="dxa"/>
            <w:tcBorders>
              <w:top w:val="nil"/>
              <w:left w:val="nil"/>
              <w:bottom w:val="single" w:sz="4" w:space="0" w:color="auto"/>
              <w:right w:val="single" w:sz="4" w:space="0" w:color="auto"/>
            </w:tcBorders>
            <w:shd w:val="clear" w:color="000000" w:fill="FFFFFF"/>
            <w:vAlign w:val="bottom"/>
            <w:hideMark/>
          </w:tcPr>
          <w:p w14:paraId="6E6CA0C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586027D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7BE441C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7EBC931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23638F88"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3D861478"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0,00</w:t>
            </w:r>
          </w:p>
        </w:tc>
      </w:tr>
      <w:tr w:rsidR="00FF7D91" w:rsidRPr="00FF7D91" w14:paraId="5D53AB46"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41B614F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20</w:t>
            </w:r>
          </w:p>
        </w:tc>
        <w:tc>
          <w:tcPr>
            <w:tcW w:w="7086" w:type="dxa"/>
            <w:gridSpan w:val="4"/>
            <w:tcBorders>
              <w:top w:val="single" w:sz="4" w:space="0" w:color="auto"/>
              <w:left w:val="nil"/>
              <w:bottom w:val="single" w:sz="4" w:space="0" w:color="auto"/>
              <w:right w:val="nil"/>
            </w:tcBorders>
            <w:shd w:val="clear" w:color="000000" w:fill="FFFFFF"/>
            <w:noWrap/>
            <w:vAlign w:val="bottom"/>
            <w:hideMark/>
          </w:tcPr>
          <w:p w14:paraId="014E9515"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связанные с подключением объектов заявителей</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3EBA023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00F3218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0A5992B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295ED83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369A8C5E"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6207B911"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0,00</w:t>
            </w:r>
          </w:p>
        </w:tc>
      </w:tr>
      <w:tr w:rsidR="00FF7D91" w:rsidRPr="00FF7D91" w14:paraId="0FA1391B"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6DDE7E0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22</w:t>
            </w:r>
          </w:p>
        </w:tc>
        <w:tc>
          <w:tcPr>
            <w:tcW w:w="708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B96F94B"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Плата за выбросы и сбросы загрязняющих веществ (сверх нормативов) </w:t>
            </w:r>
          </w:p>
        </w:tc>
        <w:tc>
          <w:tcPr>
            <w:tcW w:w="957" w:type="dxa"/>
            <w:tcBorders>
              <w:top w:val="nil"/>
              <w:left w:val="nil"/>
              <w:bottom w:val="single" w:sz="4" w:space="0" w:color="auto"/>
              <w:right w:val="single" w:sz="4" w:space="0" w:color="auto"/>
            </w:tcBorders>
            <w:shd w:val="clear" w:color="000000" w:fill="FFFFFF"/>
            <w:vAlign w:val="bottom"/>
            <w:hideMark/>
          </w:tcPr>
          <w:p w14:paraId="39E65ED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55D0C7C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458CF23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4B33ED8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222D63CA"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4259F1E2"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0,00</w:t>
            </w:r>
          </w:p>
        </w:tc>
      </w:tr>
      <w:tr w:rsidR="00FF7D91" w:rsidRPr="00FF7D91" w14:paraId="433EE33D"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371877A8"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24</w:t>
            </w:r>
          </w:p>
        </w:tc>
        <w:tc>
          <w:tcPr>
            <w:tcW w:w="7086"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40B3405F"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Налог на прибыль (налог при УСН)</w:t>
            </w:r>
          </w:p>
        </w:tc>
        <w:tc>
          <w:tcPr>
            <w:tcW w:w="957" w:type="dxa"/>
            <w:tcBorders>
              <w:top w:val="nil"/>
              <w:left w:val="nil"/>
              <w:bottom w:val="single" w:sz="4" w:space="0" w:color="auto"/>
              <w:right w:val="single" w:sz="4" w:space="0" w:color="auto"/>
            </w:tcBorders>
            <w:shd w:val="clear" w:color="000000" w:fill="FFFFFF"/>
            <w:vAlign w:val="bottom"/>
            <w:hideMark/>
          </w:tcPr>
          <w:p w14:paraId="37B95C4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5D15A22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529,17</w:t>
            </w:r>
          </w:p>
        </w:tc>
        <w:tc>
          <w:tcPr>
            <w:tcW w:w="1287" w:type="dxa"/>
            <w:tcBorders>
              <w:top w:val="nil"/>
              <w:left w:val="nil"/>
              <w:bottom w:val="single" w:sz="4" w:space="0" w:color="auto"/>
              <w:right w:val="single" w:sz="4" w:space="0" w:color="auto"/>
            </w:tcBorders>
            <w:shd w:val="clear" w:color="000000" w:fill="FFFFFF"/>
            <w:noWrap/>
            <w:vAlign w:val="bottom"/>
            <w:hideMark/>
          </w:tcPr>
          <w:p w14:paraId="21FA78E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529,17</w:t>
            </w:r>
          </w:p>
        </w:tc>
        <w:tc>
          <w:tcPr>
            <w:tcW w:w="1277" w:type="dxa"/>
            <w:tcBorders>
              <w:top w:val="nil"/>
              <w:left w:val="nil"/>
              <w:bottom w:val="single" w:sz="4" w:space="0" w:color="auto"/>
              <w:right w:val="single" w:sz="4" w:space="0" w:color="auto"/>
            </w:tcBorders>
            <w:shd w:val="clear" w:color="000000" w:fill="FFFFFF"/>
            <w:noWrap/>
            <w:vAlign w:val="bottom"/>
            <w:hideMark/>
          </w:tcPr>
          <w:p w14:paraId="20FCFB6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529,17</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24447A54"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7215A3EE"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-529,17</w:t>
            </w:r>
          </w:p>
        </w:tc>
      </w:tr>
      <w:tr w:rsidR="00FF7D91" w:rsidRPr="00FF7D91" w14:paraId="4EAAD67A"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5EA065B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lastRenderedPageBreak/>
              <w:t>25</w:t>
            </w:r>
          </w:p>
        </w:tc>
        <w:tc>
          <w:tcPr>
            <w:tcW w:w="697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A6AED0E"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Экономия средств</w:t>
            </w:r>
          </w:p>
        </w:tc>
        <w:tc>
          <w:tcPr>
            <w:tcW w:w="114" w:type="dxa"/>
            <w:tcBorders>
              <w:top w:val="nil"/>
              <w:left w:val="nil"/>
              <w:bottom w:val="single" w:sz="4" w:space="0" w:color="auto"/>
              <w:right w:val="single" w:sz="4" w:space="0" w:color="auto"/>
            </w:tcBorders>
            <w:shd w:val="clear" w:color="000000" w:fill="FFFFFF"/>
            <w:noWrap/>
            <w:vAlign w:val="bottom"/>
            <w:hideMark/>
          </w:tcPr>
          <w:p w14:paraId="0315082F"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nil"/>
              <w:bottom w:val="single" w:sz="4" w:space="0" w:color="auto"/>
              <w:right w:val="single" w:sz="4" w:space="0" w:color="auto"/>
            </w:tcBorders>
            <w:shd w:val="clear" w:color="000000" w:fill="FFFFFF"/>
            <w:vAlign w:val="bottom"/>
            <w:hideMark/>
          </w:tcPr>
          <w:p w14:paraId="58E79B3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483B346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22570C1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0077CE0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0F27F688"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0B2968EC"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0,00</w:t>
            </w:r>
          </w:p>
        </w:tc>
      </w:tr>
      <w:tr w:rsidR="00FF7D91" w:rsidRPr="00FF7D91" w14:paraId="2A3A6A41" w14:textId="77777777" w:rsidTr="00FF7D91">
        <w:trPr>
          <w:trHeight w:val="307"/>
          <w:jc w:val="center"/>
        </w:trPr>
        <w:tc>
          <w:tcPr>
            <w:tcW w:w="589" w:type="dxa"/>
            <w:tcBorders>
              <w:top w:val="nil"/>
              <w:left w:val="single" w:sz="8" w:space="0" w:color="auto"/>
              <w:bottom w:val="nil"/>
              <w:right w:val="nil"/>
            </w:tcBorders>
            <w:shd w:val="clear" w:color="000000" w:fill="FFFFFF"/>
            <w:noWrap/>
            <w:vAlign w:val="bottom"/>
            <w:hideMark/>
          </w:tcPr>
          <w:p w14:paraId="0AF2D30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26</w:t>
            </w:r>
          </w:p>
        </w:tc>
        <w:tc>
          <w:tcPr>
            <w:tcW w:w="6971" w:type="dxa"/>
            <w:gridSpan w:val="3"/>
            <w:tcBorders>
              <w:top w:val="nil"/>
              <w:left w:val="single" w:sz="4" w:space="0" w:color="auto"/>
              <w:bottom w:val="nil"/>
              <w:right w:val="nil"/>
            </w:tcBorders>
            <w:shd w:val="clear" w:color="000000" w:fill="FFFFFF"/>
            <w:noWrap/>
            <w:vAlign w:val="bottom"/>
            <w:hideMark/>
          </w:tcPr>
          <w:p w14:paraId="2095DD3A"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Выпадающие доходы</w:t>
            </w:r>
          </w:p>
        </w:tc>
        <w:tc>
          <w:tcPr>
            <w:tcW w:w="114" w:type="dxa"/>
            <w:tcBorders>
              <w:top w:val="nil"/>
              <w:left w:val="nil"/>
              <w:bottom w:val="nil"/>
              <w:right w:val="nil"/>
            </w:tcBorders>
            <w:shd w:val="clear" w:color="000000" w:fill="FFFFFF"/>
            <w:noWrap/>
            <w:vAlign w:val="bottom"/>
            <w:hideMark/>
          </w:tcPr>
          <w:p w14:paraId="3054CA52"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w:t>
            </w:r>
          </w:p>
        </w:tc>
        <w:tc>
          <w:tcPr>
            <w:tcW w:w="957" w:type="dxa"/>
            <w:tcBorders>
              <w:top w:val="nil"/>
              <w:left w:val="single" w:sz="4" w:space="0" w:color="auto"/>
              <w:bottom w:val="nil"/>
              <w:right w:val="single" w:sz="4" w:space="0" w:color="auto"/>
            </w:tcBorders>
            <w:shd w:val="clear" w:color="000000" w:fill="FFFFFF"/>
            <w:vAlign w:val="bottom"/>
            <w:hideMark/>
          </w:tcPr>
          <w:p w14:paraId="3FE273D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6D8401C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7C464D3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300C5FB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nil"/>
              <w:right w:val="single" w:sz="4" w:space="0" w:color="auto"/>
            </w:tcBorders>
            <w:shd w:val="clear" w:color="000000" w:fill="FFFFFF"/>
            <w:noWrap/>
            <w:vAlign w:val="bottom"/>
            <w:hideMark/>
          </w:tcPr>
          <w:p w14:paraId="65BFCBC3"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09F8D61A"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0,00</w:t>
            </w:r>
          </w:p>
        </w:tc>
      </w:tr>
      <w:tr w:rsidR="00FF7D91" w:rsidRPr="00FF7D91" w14:paraId="0CE4B850" w14:textId="77777777" w:rsidTr="00FF7D91">
        <w:trPr>
          <w:trHeight w:val="307"/>
          <w:jc w:val="center"/>
        </w:trPr>
        <w:tc>
          <w:tcPr>
            <w:tcW w:w="58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E0B0C0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single" w:sz="8" w:space="0" w:color="auto"/>
              <w:left w:val="single" w:sz="8" w:space="0" w:color="auto"/>
              <w:bottom w:val="single" w:sz="8" w:space="0" w:color="auto"/>
              <w:right w:val="nil"/>
            </w:tcBorders>
            <w:shd w:val="clear" w:color="000000" w:fill="FFFFFF"/>
            <w:noWrap/>
            <w:vAlign w:val="bottom"/>
            <w:hideMark/>
          </w:tcPr>
          <w:p w14:paraId="28D9BFF7"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ИТОГО (неподконтрольные расходы)</w:t>
            </w:r>
          </w:p>
        </w:tc>
        <w:tc>
          <w:tcPr>
            <w:tcW w:w="957" w:type="dxa"/>
            <w:tcBorders>
              <w:top w:val="single" w:sz="8" w:space="0" w:color="auto"/>
              <w:left w:val="single" w:sz="4" w:space="0" w:color="auto"/>
              <w:bottom w:val="single" w:sz="8" w:space="0" w:color="auto"/>
              <w:right w:val="single" w:sz="4" w:space="0" w:color="auto"/>
            </w:tcBorders>
            <w:shd w:val="clear" w:color="000000" w:fill="FFFFFF"/>
            <w:vAlign w:val="bottom"/>
            <w:hideMark/>
          </w:tcPr>
          <w:p w14:paraId="44A6228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8" w:space="0" w:color="auto"/>
              <w:left w:val="nil"/>
              <w:bottom w:val="single" w:sz="8" w:space="0" w:color="auto"/>
              <w:right w:val="single" w:sz="4" w:space="0" w:color="auto"/>
            </w:tcBorders>
            <w:shd w:val="clear" w:color="000000" w:fill="FFFFFF"/>
            <w:noWrap/>
            <w:vAlign w:val="bottom"/>
            <w:hideMark/>
          </w:tcPr>
          <w:p w14:paraId="34874692"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6424,75</w:t>
            </w:r>
          </w:p>
        </w:tc>
        <w:tc>
          <w:tcPr>
            <w:tcW w:w="1287" w:type="dxa"/>
            <w:tcBorders>
              <w:top w:val="single" w:sz="8" w:space="0" w:color="auto"/>
              <w:left w:val="nil"/>
              <w:bottom w:val="single" w:sz="8" w:space="0" w:color="auto"/>
              <w:right w:val="single" w:sz="4" w:space="0" w:color="auto"/>
            </w:tcBorders>
            <w:shd w:val="clear" w:color="000000" w:fill="FFFFFF"/>
            <w:noWrap/>
            <w:vAlign w:val="bottom"/>
            <w:hideMark/>
          </w:tcPr>
          <w:p w14:paraId="44AB2B5A"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6620,62</w:t>
            </w:r>
          </w:p>
        </w:tc>
        <w:tc>
          <w:tcPr>
            <w:tcW w:w="1277" w:type="dxa"/>
            <w:tcBorders>
              <w:top w:val="single" w:sz="8" w:space="0" w:color="auto"/>
              <w:left w:val="nil"/>
              <w:bottom w:val="single" w:sz="8" w:space="0" w:color="auto"/>
              <w:right w:val="single" w:sz="4" w:space="0" w:color="auto"/>
            </w:tcBorders>
            <w:shd w:val="clear" w:color="000000" w:fill="FFFFFF"/>
            <w:noWrap/>
            <w:vAlign w:val="bottom"/>
            <w:hideMark/>
          </w:tcPr>
          <w:p w14:paraId="75AAED24"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6519,34</w:t>
            </w:r>
          </w:p>
        </w:tc>
        <w:tc>
          <w:tcPr>
            <w:tcW w:w="144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395868ED"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6111,62</w:t>
            </w:r>
          </w:p>
        </w:tc>
        <w:tc>
          <w:tcPr>
            <w:tcW w:w="1587"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0FBE26D7"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-407,72</w:t>
            </w:r>
          </w:p>
        </w:tc>
      </w:tr>
      <w:tr w:rsidR="00FF7D91" w:rsidRPr="00FF7D91" w14:paraId="2DF1226B"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3D7F7D0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single" w:sz="4" w:space="0" w:color="auto"/>
              <w:right w:val="single" w:sz="4" w:space="0" w:color="000000"/>
            </w:tcBorders>
            <w:shd w:val="clear" w:color="000000" w:fill="FFFFFF"/>
            <w:noWrap/>
            <w:vAlign w:val="bottom"/>
            <w:hideMark/>
          </w:tcPr>
          <w:p w14:paraId="5EEB3BB8"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Прибыль</w:t>
            </w:r>
          </w:p>
        </w:tc>
        <w:tc>
          <w:tcPr>
            <w:tcW w:w="957" w:type="dxa"/>
            <w:tcBorders>
              <w:top w:val="nil"/>
              <w:left w:val="nil"/>
              <w:bottom w:val="single" w:sz="4" w:space="0" w:color="auto"/>
              <w:right w:val="single" w:sz="4" w:space="0" w:color="auto"/>
            </w:tcBorders>
            <w:shd w:val="clear" w:color="000000" w:fill="FFFFFF"/>
            <w:vAlign w:val="bottom"/>
            <w:hideMark/>
          </w:tcPr>
          <w:p w14:paraId="015EF01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center"/>
            <w:hideMark/>
          </w:tcPr>
          <w:p w14:paraId="322C7712"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87" w:type="dxa"/>
            <w:tcBorders>
              <w:top w:val="nil"/>
              <w:left w:val="nil"/>
              <w:bottom w:val="single" w:sz="4" w:space="0" w:color="auto"/>
              <w:right w:val="single" w:sz="4" w:space="0" w:color="auto"/>
            </w:tcBorders>
            <w:shd w:val="clear" w:color="000000" w:fill="FFFFFF"/>
            <w:noWrap/>
            <w:vAlign w:val="center"/>
            <w:hideMark/>
          </w:tcPr>
          <w:p w14:paraId="6EE0BE89"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77" w:type="dxa"/>
            <w:tcBorders>
              <w:top w:val="nil"/>
              <w:left w:val="nil"/>
              <w:bottom w:val="single" w:sz="4" w:space="0" w:color="auto"/>
              <w:right w:val="single" w:sz="4" w:space="0" w:color="auto"/>
            </w:tcBorders>
            <w:shd w:val="clear" w:color="000000" w:fill="FFFFFF"/>
            <w:noWrap/>
            <w:vAlign w:val="center"/>
            <w:hideMark/>
          </w:tcPr>
          <w:p w14:paraId="3EFA80AC"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B272220" w14:textId="77777777" w:rsidR="00FF7D91" w:rsidRPr="00FF7D91" w:rsidRDefault="00FF7D91" w:rsidP="00FF7D91">
            <w:pPr>
              <w:jc w:val="center"/>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0,00</w:t>
            </w:r>
          </w:p>
        </w:tc>
        <w:tc>
          <w:tcPr>
            <w:tcW w:w="1587" w:type="dxa"/>
            <w:tcBorders>
              <w:top w:val="nil"/>
              <w:left w:val="single" w:sz="4" w:space="0" w:color="auto"/>
              <w:bottom w:val="single" w:sz="4" w:space="0" w:color="auto"/>
              <w:right w:val="single" w:sz="8" w:space="0" w:color="auto"/>
            </w:tcBorders>
            <w:shd w:val="clear" w:color="000000" w:fill="FFFFFF"/>
            <w:noWrap/>
            <w:vAlign w:val="center"/>
            <w:hideMark/>
          </w:tcPr>
          <w:p w14:paraId="1754DEB9" w14:textId="77777777" w:rsidR="00FF7D91" w:rsidRPr="00FF7D91" w:rsidRDefault="00FF7D91" w:rsidP="00FF7D91">
            <w:pPr>
              <w:jc w:val="center"/>
              <w:rPr>
                <w:rFonts w:ascii="Bookman Old Style" w:hAnsi="Bookman Old Style" w:cs="Calibri"/>
                <w:color w:val="000000"/>
                <w:sz w:val="16"/>
                <w:szCs w:val="16"/>
              </w:rPr>
            </w:pPr>
            <w:r w:rsidRPr="00FF7D91">
              <w:rPr>
                <w:rFonts w:ascii="Bookman Old Style" w:hAnsi="Bookman Old Style" w:cs="Calibri"/>
                <w:color w:val="000000"/>
                <w:sz w:val="16"/>
                <w:szCs w:val="16"/>
              </w:rPr>
              <w:t>0</w:t>
            </w:r>
          </w:p>
        </w:tc>
      </w:tr>
      <w:tr w:rsidR="00FF7D91" w:rsidRPr="00FF7D91" w14:paraId="60458200"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16C23A1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single" w:sz="4" w:space="0" w:color="auto"/>
              <w:right w:val="nil"/>
            </w:tcBorders>
            <w:shd w:val="clear" w:color="000000" w:fill="FFFFFF"/>
            <w:noWrap/>
            <w:vAlign w:val="bottom"/>
            <w:hideMark/>
          </w:tcPr>
          <w:p w14:paraId="343B4851"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Выплаты социального характера</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61521B9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25F9A40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7517A75E"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277CABC6"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74D690AF" w14:textId="77777777" w:rsidR="00FF7D91" w:rsidRPr="00FF7D91" w:rsidRDefault="00FF7D91" w:rsidP="00FF7D91">
            <w:pPr>
              <w:jc w:val="right"/>
              <w:rPr>
                <w:rFonts w:ascii="Bookman Old Style" w:hAnsi="Bookman Old Style" w:cs="Calibri"/>
                <w:color w:val="000000"/>
                <w:sz w:val="16"/>
                <w:szCs w:val="16"/>
              </w:rPr>
            </w:pPr>
            <w:r w:rsidRPr="00FF7D91">
              <w:rPr>
                <w:rFonts w:ascii="Bookman Old Style" w:hAnsi="Bookman Old Style" w:cs="Calibri"/>
                <w:color w:val="000000"/>
                <w:sz w:val="16"/>
                <w:szCs w:val="16"/>
              </w:rPr>
              <w:t>503</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66798DE5"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052C6AC0"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659924D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single" w:sz="4" w:space="0" w:color="auto"/>
              <w:right w:val="nil"/>
            </w:tcBorders>
            <w:shd w:val="clear" w:color="000000" w:fill="FFFFFF"/>
            <w:noWrap/>
            <w:vAlign w:val="bottom"/>
            <w:hideMark/>
          </w:tcPr>
          <w:p w14:paraId="3F27736C"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связанные с созданием нормативных запасов топлива</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6783C0D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448AB4D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1847FAF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1C748AD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3DFE0B4E"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56047C9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5A072C77"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1407FC94"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single" w:sz="4" w:space="0" w:color="auto"/>
              <w:right w:val="nil"/>
            </w:tcBorders>
            <w:shd w:val="clear" w:color="000000" w:fill="FFFFFF"/>
            <w:noWrap/>
            <w:vAlign w:val="bottom"/>
            <w:hideMark/>
          </w:tcPr>
          <w:p w14:paraId="11716F6B"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Расходы по сомнительным долгам</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47CC117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7AC6176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1C7BE3B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57DAD617"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01541391"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117F41AC"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08EE77AB"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6041B36C"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single" w:sz="4" w:space="0" w:color="auto"/>
              <w:right w:val="nil"/>
            </w:tcBorders>
            <w:shd w:val="clear" w:color="000000" w:fill="FFFFFF"/>
            <w:noWrap/>
            <w:vAlign w:val="bottom"/>
            <w:hideMark/>
          </w:tcPr>
          <w:p w14:paraId="538D24D4"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Прочие расходы по прибыли</w:t>
            </w:r>
          </w:p>
        </w:tc>
        <w:tc>
          <w:tcPr>
            <w:tcW w:w="957" w:type="dxa"/>
            <w:tcBorders>
              <w:top w:val="nil"/>
              <w:left w:val="single" w:sz="4" w:space="0" w:color="auto"/>
              <w:bottom w:val="single" w:sz="4" w:space="0" w:color="auto"/>
              <w:right w:val="single" w:sz="4" w:space="0" w:color="auto"/>
            </w:tcBorders>
            <w:shd w:val="clear" w:color="000000" w:fill="FFFFFF"/>
            <w:vAlign w:val="bottom"/>
            <w:hideMark/>
          </w:tcPr>
          <w:p w14:paraId="68CAB6C0"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43D1C681"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single" w:sz="4" w:space="0" w:color="auto"/>
              <w:right w:val="single" w:sz="4" w:space="0" w:color="auto"/>
            </w:tcBorders>
            <w:shd w:val="clear" w:color="000000" w:fill="FFFFFF"/>
            <w:noWrap/>
            <w:vAlign w:val="bottom"/>
            <w:hideMark/>
          </w:tcPr>
          <w:p w14:paraId="61B92C2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single" w:sz="4" w:space="0" w:color="auto"/>
              <w:right w:val="single" w:sz="4" w:space="0" w:color="auto"/>
            </w:tcBorders>
            <w:shd w:val="clear" w:color="000000" w:fill="FFFFFF"/>
            <w:noWrap/>
            <w:vAlign w:val="bottom"/>
            <w:hideMark/>
          </w:tcPr>
          <w:p w14:paraId="17DF1C6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5522FAD"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1CFBF4E3"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6E3756FB" w14:textId="77777777" w:rsidTr="00FF7D91">
        <w:trPr>
          <w:trHeight w:val="307"/>
          <w:jc w:val="center"/>
        </w:trPr>
        <w:tc>
          <w:tcPr>
            <w:tcW w:w="589" w:type="dxa"/>
            <w:tcBorders>
              <w:top w:val="nil"/>
              <w:left w:val="single" w:sz="8" w:space="0" w:color="auto"/>
              <w:bottom w:val="nil"/>
              <w:right w:val="single" w:sz="4" w:space="0" w:color="auto"/>
            </w:tcBorders>
            <w:shd w:val="clear" w:color="000000" w:fill="FFFFFF"/>
            <w:noWrap/>
            <w:vAlign w:val="bottom"/>
            <w:hideMark/>
          </w:tcPr>
          <w:p w14:paraId="3F718E5F"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single" w:sz="4" w:space="0" w:color="auto"/>
              <w:bottom w:val="nil"/>
              <w:right w:val="nil"/>
            </w:tcBorders>
            <w:shd w:val="clear" w:color="000000" w:fill="FFFFFF"/>
            <w:noWrap/>
            <w:vAlign w:val="bottom"/>
            <w:hideMark/>
          </w:tcPr>
          <w:p w14:paraId="026FB5A5"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Инвестиционная программа</w:t>
            </w:r>
          </w:p>
        </w:tc>
        <w:tc>
          <w:tcPr>
            <w:tcW w:w="957" w:type="dxa"/>
            <w:tcBorders>
              <w:top w:val="nil"/>
              <w:left w:val="single" w:sz="4" w:space="0" w:color="auto"/>
              <w:bottom w:val="nil"/>
              <w:right w:val="single" w:sz="4" w:space="0" w:color="auto"/>
            </w:tcBorders>
            <w:shd w:val="clear" w:color="000000" w:fill="FFFFFF"/>
            <w:vAlign w:val="bottom"/>
            <w:hideMark/>
          </w:tcPr>
          <w:p w14:paraId="12983A5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nil"/>
              <w:right w:val="single" w:sz="4" w:space="0" w:color="auto"/>
            </w:tcBorders>
            <w:shd w:val="clear" w:color="000000" w:fill="FFFFFF"/>
            <w:noWrap/>
            <w:vAlign w:val="bottom"/>
            <w:hideMark/>
          </w:tcPr>
          <w:p w14:paraId="75029BF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87" w:type="dxa"/>
            <w:tcBorders>
              <w:top w:val="nil"/>
              <w:left w:val="nil"/>
              <w:bottom w:val="nil"/>
              <w:right w:val="single" w:sz="4" w:space="0" w:color="auto"/>
            </w:tcBorders>
            <w:shd w:val="clear" w:color="000000" w:fill="FFFFFF"/>
            <w:noWrap/>
            <w:vAlign w:val="bottom"/>
            <w:hideMark/>
          </w:tcPr>
          <w:p w14:paraId="0026D982"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277" w:type="dxa"/>
            <w:tcBorders>
              <w:top w:val="nil"/>
              <w:left w:val="nil"/>
              <w:bottom w:val="nil"/>
              <w:right w:val="single" w:sz="4" w:space="0" w:color="auto"/>
            </w:tcBorders>
            <w:shd w:val="clear" w:color="000000" w:fill="FFFFFF"/>
            <w:noWrap/>
            <w:vAlign w:val="bottom"/>
            <w:hideMark/>
          </w:tcPr>
          <w:p w14:paraId="6D73044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1440" w:type="dxa"/>
            <w:tcBorders>
              <w:top w:val="nil"/>
              <w:left w:val="single" w:sz="4" w:space="0" w:color="auto"/>
              <w:bottom w:val="nil"/>
              <w:right w:val="single" w:sz="4" w:space="0" w:color="auto"/>
            </w:tcBorders>
            <w:shd w:val="clear" w:color="000000" w:fill="FFFFFF"/>
            <w:noWrap/>
            <w:vAlign w:val="bottom"/>
            <w:hideMark/>
          </w:tcPr>
          <w:p w14:paraId="7078E107"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c>
          <w:tcPr>
            <w:tcW w:w="1587" w:type="dxa"/>
            <w:tcBorders>
              <w:top w:val="nil"/>
              <w:left w:val="single" w:sz="4" w:space="0" w:color="auto"/>
              <w:bottom w:val="nil"/>
              <w:right w:val="single" w:sz="8" w:space="0" w:color="auto"/>
            </w:tcBorders>
            <w:shd w:val="clear" w:color="000000" w:fill="FFFFFF"/>
            <w:noWrap/>
            <w:vAlign w:val="bottom"/>
            <w:hideMark/>
          </w:tcPr>
          <w:p w14:paraId="685DB6B6"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3C28FB06" w14:textId="77777777" w:rsidTr="00FF7D91">
        <w:trPr>
          <w:trHeight w:val="293"/>
          <w:jc w:val="center"/>
        </w:trPr>
        <w:tc>
          <w:tcPr>
            <w:tcW w:w="589"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5C10C67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27</w:t>
            </w:r>
          </w:p>
        </w:tc>
        <w:tc>
          <w:tcPr>
            <w:tcW w:w="7086" w:type="dxa"/>
            <w:gridSpan w:val="4"/>
            <w:tcBorders>
              <w:top w:val="single" w:sz="8" w:space="0" w:color="auto"/>
              <w:left w:val="single" w:sz="4" w:space="0" w:color="auto"/>
              <w:bottom w:val="single" w:sz="4" w:space="0" w:color="auto"/>
              <w:right w:val="single" w:sz="4" w:space="0" w:color="000000"/>
            </w:tcBorders>
            <w:shd w:val="clear" w:color="000000" w:fill="FFFFFF"/>
            <w:noWrap/>
            <w:vAlign w:val="bottom"/>
            <w:hideMark/>
          </w:tcPr>
          <w:p w14:paraId="0A9B3AB9"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Необходимая валовая выручка, всего</w:t>
            </w:r>
          </w:p>
        </w:tc>
        <w:tc>
          <w:tcPr>
            <w:tcW w:w="957" w:type="dxa"/>
            <w:tcBorders>
              <w:top w:val="single" w:sz="8" w:space="0" w:color="auto"/>
              <w:left w:val="nil"/>
              <w:bottom w:val="single" w:sz="4" w:space="0" w:color="auto"/>
              <w:right w:val="single" w:sz="4" w:space="0" w:color="auto"/>
            </w:tcBorders>
            <w:shd w:val="clear" w:color="000000" w:fill="FFFFFF"/>
            <w:vAlign w:val="bottom"/>
            <w:hideMark/>
          </w:tcPr>
          <w:p w14:paraId="00287D1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single" w:sz="8" w:space="0" w:color="auto"/>
              <w:left w:val="nil"/>
              <w:bottom w:val="single" w:sz="4" w:space="0" w:color="auto"/>
              <w:right w:val="single" w:sz="4" w:space="0" w:color="auto"/>
            </w:tcBorders>
            <w:shd w:val="clear" w:color="000000" w:fill="FFFFFF"/>
            <w:noWrap/>
            <w:vAlign w:val="bottom"/>
            <w:hideMark/>
          </w:tcPr>
          <w:p w14:paraId="2C5473F7"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36674,05</w:t>
            </w:r>
          </w:p>
        </w:tc>
        <w:tc>
          <w:tcPr>
            <w:tcW w:w="1287" w:type="dxa"/>
            <w:tcBorders>
              <w:top w:val="single" w:sz="8" w:space="0" w:color="auto"/>
              <w:left w:val="nil"/>
              <w:bottom w:val="single" w:sz="4" w:space="0" w:color="auto"/>
              <w:right w:val="single" w:sz="4" w:space="0" w:color="auto"/>
            </w:tcBorders>
            <w:shd w:val="clear" w:color="000000" w:fill="FFFFFF"/>
            <w:noWrap/>
            <w:vAlign w:val="bottom"/>
            <w:hideMark/>
          </w:tcPr>
          <w:p w14:paraId="3EF18793"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38276,47</w:t>
            </w:r>
          </w:p>
        </w:tc>
        <w:tc>
          <w:tcPr>
            <w:tcW w:w="1277" w:type="dxa"/>
            <w:tcBorders>
              <w:top w:val="single" w:sz="8" w:space="0" w:color="auto"/>
              <w:left w:val="nil"/>
              <w:bottom w:val="single" w:sz="4" w:space="0" w:color="auto"/>
              <w:right w:val="single" w:sz="4" w:space="0" w:color="auto"/>
            </w:tcBorders>
            <w:shd w:val="clear" w:color="000000" w:fill="FFFFFF"/>
            <w:noWrap/>
            <w:vAlign w:val="bottom"/>
            <w:hideMark/>
          </w:tcPr>
          <w:p w14:paraId="52EAE725"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37471,91</w:t>
            </w:r>
          </w:p>
        </w:tc>
        <w:tc>
          <w:tcPr>
            <w:tcW w:w="1440"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18B260FE"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36311,11</w:t>
            </w:r>
          </w:p>
        </w:tc>
        <w:tc>
          <w:tcPr>
            <w:tcW w:w="1587"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14:paraId="0E3FAEFE"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-1160,80</w:t>
            </w:r>
          </w:p>
        </w:tc>
      </w:tr>
      <w:tr w:rsidR="00FF7D91" w:rsidRPr="00FF7D91" w14:paraId="6BCFAF49" w14:textId="77777777" w:rsidTr="00FF7D91">
        <w:trPr>
          <w:trHeight w:val="307"/>
          <w:jc w:val="center"/>
        </w:trPr>
        <w:tc>
          <w:tcPr>
            <w:tcW w:w="589" w:type="dxa"/>
            <w:tcBorders>
              <w:top w:val="nil"/>
              <w:left w:val="single" w:sz="8" w:space="0" w:color="auto"/>
              <w:bottom w:val="single" w:sz="8" w:space="0" w:color="auto"/>
              <w:right w:val="single" w:sz="4" w:space="0" w:color="auto"/>
            </w:tcBorders>
            <w:shd w:val="clear" w:color="000000" w:fill="FFFFFF"/>
            <w:noWrap/>
            <w:vAlign w:val="bottom"/>
            <w:hideMark/>
          </w:tcPr>
          <w:p w14:paraId="0B32EA3A"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3B506CC4" w14:textId="77777777" w:rsidR="00FF7D91" w:rsidRPr="00FF7D91" w:rsidRDefault="00FF7D91" w:rsidP="00FF7D91">
            <w:pPr>
              <w:rPr>
                <w:rFonts w:ascii="Bookman Old Style" w:hAnsi="Bookman Old Style" w:cs="Calibri"/>
                <w:sz w:val="16"/>
                <w:szCs w:val="16"/>
              </w:rPr>
            </w:pPr>
            <w:r w:rsidRPr="00FF7D91">
              <w:rPr>
                <w:rFonts w:ascii="Bookman Old Style" w:hAnsi="Bookman Old Style" w:cs="Calibri"/>
                <w:sz w:val="16"/>
                <w:szCs w:val="16"/>
              </w:rPr>
              <w:t xml:space="preserve"> в том числе на потребительский рынок</w:t>
            </w:r>
          </w:p>
        </w:tc>
        <w:tc>
          <w:tcPr>
            <w:tcW w:w="957" w:type="dxa"/>
            <w:tcBorders>
              <w:top w:val="nil"/>
              <w:left w:val="nil"/>
              <w:bottom w:val="single" w:sz="8" w:space="0" w:color="auto"/>
              <w:right w:val="single" w:sz="4" w:space="0" w:color="auto"/>
            </w:tcBorders>
            <w:shd w:val="clear" w:color="000000" w:fill="FFFFFF"/>
            <w:vAlign w:val="bottom"/>
            <w:hideMark/>
          </w:tcPr>
          <w:p w14:paraId="17696FCD"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8" w:space="0" w:color="auto"/>
              <w:right w:val="single" w:sz="4" w:space="0" w:color="auto"/>
            </w:tcBorders>
            <w:shd w:val="clear" w:color="000000" w:fill="FFFFFF"/>
            <w:noWrap/>
            <w:vAlign w:val="bottom"/>
            <w:hideMark/>
          </w:tcPr>
          <w:p w14:paraId="42F2C1B9"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7048,58</w:t>
            </w:r>
          </w:p>
        </w:tc>
        <w:tc>
          <w:tcPr>
            <w:tcW w:w="1287" w:type="dxa"/>
            <w:tcBorders>
              <w:top w:val="nil"/>
              <w:left w:val="nil"/>
              <w:bottom w:val="single" w:sz="8" w:space="0" w:color="auto"/>
              <w:right w:val="single" w:sz="4" w:space="0" w:color="auto"/>
            </w:tcBorders>
            <w:shd w:val="clear" w:color="000000" w:fill="FFFFFF"/>
            <w:noWrap/>
            <w:vAlign w:val="bottom"/>
            <w:hideMark/>
          </w:tcPr>
          <w:p w14:paraId="75FE9D29"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7337,61</w:t>
            </w:r>
          </w:p>
        </w:tc>
        <w:tc>
          <w:tcPr>
            <w:tcW w:w="1277" w:type="dxa"/>
            <w:tcBorders>
              <w:top w:val="nil"/>
              <w:left w:val="nil"/>
              <w:bottom w:val="single" w:sz="8" w:space="0" w:color="auto"/>
              <w:right w:val="single" w:sz="4" w:space="0" w:color="auto"/>
            </w:tcBorders>
            <w:shd w:val="clear" w:color="000000" w:fill="FFFFFF"/>
            <w:noWrap/>
            <w:vAlign w:val="bottom"/>
            <w:hideMark/>
          </w:tcPr>
          <w:p w14:paraId="43E02E9F" w14:textId="77777777" w:rsidR="00FF7D91" w:rsidRPr="00FF7D91" w:rsidRDefault="00FF7D91" w:rsidP="00FF7D91">
            <w:pPr>
              <w:jc w:val="center"/>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7192,49</w:t>
            </w:r>
          </w:p>
        </w:tc>
        <w:tc>
          <w:tcPr>
            <w:tcW w:w="1440" w:type="dxa"/>
            <w:tcBorders>
              <w:top w:val="nil"/>
              <w:left w:val="single" w:sz="4" w:space="0" w:color="auto"/>
              <w:bottom w:val="single" w:sz="8" w:space="0" w:color="auto"/>
              <w:right w:val="single" w:sz="4" w:space="0" w:color="auto"/>
            </w:tcBorders>
            <w:shd w:val="clear" w:color="000000" w:fill="FFFFFF"/>
            <w:noWrap/>
            <w:vAlign w:val="bottom"/>
            <w:hideMark/>
          </w:tcPr>
          <w:p w14:paraId="0A696601"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4677,16</w:t>
            </w:r>
          </w:p>
        </w:tc>
        <w:tc>
          <w:tcPr>
            <w:tcW w:w="1587" w:type="dxa"/>
            <w:tcBorders>
              <w:top w:val="nil"/>
              <w:left w:val="single" w:sz="4" w:space="0" w:color="auto"/>
              <w:bottom w:val="single" w:sz="8" w:space="0" w:color="auto"/>
              <w:right w:val="single" w:sz="8" w:space="0" w:color="auto"/>
            </w:tcBorders>
            <w:shd w:val="clear" w:color="000000" w:fill="FFFFFF"/>
            <w:noWrap/>
            <w:vAlign w:val="bottom"/>
            <w:hideMark/>
          </w:tcPr>
          <w:p w14:paraId="087AD87C" w14:textId="77777777" w:rsidR="00FF7D91" w:rsidRPr="00FF7D91" w:rsidRDefault="00FF7D91" w:rsidP="00FF7D91">
            <w:pPr>
              <w:jc w:val="right"/>
              <w:rPr>
                <w:rFonts w:ascii="Bookman Old Style" w:hAnsi="Bookman Old Style" w:cs="Calibri"/>
                <w:b/>
                <w:bCs/>
                <w:color w:val="FF0000"/>
                <w:sz w:val="16"/>
                <w:szCs w:val="16"/>
              </w:rPr>
            </w:pPr>
            <w:r w:rsidRPr="00FF7D91">
              <w:rPr>
                <w:rFonts w:ascii="Bookman Old Style" w:hAnsi="Bookman Old Style" w:cs="Calibri"/>
                <w:b/>
                <w:bCs/>
                <w:color w:val="FF0000"/>
                <w:sz w:val="16"/>
                <w:szCs w:val="16"/>
              </w:rPr>
              <w:t>-2515,33</w:t>
            </w:r>
          </w:p>
        </w:tc>
      </w:tr>
      <w:tr w:rsidR="00FF7D91" w:rsidRPr="00FF7D91" w14:paraId="75A730C2" w14:textId="77777777" w:rsidTr="00FF7D91">
        <w:trPr>
          <w:trHeight w:val="293"/>
          <w:jc w:val="center"/>
        </w:trPr>
        <w:tc>
          <w:tcPr>
            <w:tcW w:w="589" w:type="dxa"/>
            <w:tcBorders>
              <w:top w:val="nil"/>
              <w:left w:val="single" w:sz="8" w:space="0" w:color="auto"/>
              <w:bottom w:val="single" w:sz="4" w:space="0" w:color="auto"/>
              <w:right w:val="single" w:sz="4" w:space="0" w:color="auto"/>
            </w:tcBorders>
            <w:shd w:val="clear" w:color="000000" w:fill="FFFFFF"/>
            <w:noWrap/>
            <w:vAlign w:val="bottom"/>
            <w:hideMark/>
          </w:tcPr>
          <w:p w14:paraId="19848419"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nil"/>
              <w:left w:val="nil"/>
              <w:bottom w:val="single" w:sz="4" w:space="0" w:color="auto"/>
              <w:right w:val="single" w:sz="4" w:space="0" w:color="000000"/>
            </w:tcBorders>
            <w:shd w:val="clear" w:color="000000" w:fill="FFFFFF"/>
            <w:noWrap/>
            <w:vAlign w:val="bottom"/>
            <w:hideMark/>
          </w:tcPr>
          <w:p w14:paraId="0BCC813C"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Тариф на тепловую энергию </w:t>
            </w:r>
          </w:p>
        </w:tc>
        <w:tc>
          <w:tcPr>
            <w:tcW w:w="957" w:type="dxa"/>
            <w:tcBorders>
              <w:top w:val="nil"/>
              <w:left w:val="nil"/>
              <w:bottom w:val="single" w:sz="4" w:space="0" w:color="auto"/>
              <w:right w:val="single" w:sz="4" w:space="0" w:color="auto"/>
            </w:tcBorders>
            <w:shd w:val="clear" w:color="000000" w:fill="FFFFFF"/>
            <w:vAlign w:val="bottom"/>
            <w:hideMark/>
          </w:tcPr>
          <w:p w14:paraId="3F869F95"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4" w:space="0" w:color="auto"/>
              <w:right w:val="single" w:sz="4" w:space="0" w:color="auto"/>
            </w:tcBorders>
            <w:shd w:val="clear" w:color="000000" w:fill="FFFFFF"/>
            <w:noWrap/>
            <w:vAlign w:val="bottom"/>
            <w:hideMark/>
          </w:tcPr>
          <w:p w14:paraId="2AA4E73B"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1221,59</w:t>
            </w:r>
          </w:p>
        </w:tc>
        <w:tc>
          <w:tcPr>
            <w:tcW w:w="1287" w:type="dxa"/>
            <w:tcBorders>
              <w:top w:val="nil"/>
              <w:left w:val="nil"/>
              <w:bottom w:val="single" w:sz="4" w:space="0" w:color="auto"/>
              <w:right w:val="single" w:sz="4" w:space="0" w:color="auto"/>
            </w:tcBorders>
            <w:shd w:val="clear" w:color="000000" w:fill="FFFFFF"/>
            <w:noWrap/>
            <w:vAlign w:val="bottom"/>
            <w:hideMark/>
          </w:tcPr>
          <w:p w14:paraId="13477C95"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1271,68</w:t>
            </w:r>
          </w:p>
        </w:tc>
        <w:tc>
          <w:tcPr>
            <w:tcW w:w="1277" w:type="dxa"/>
            <w:tcBorders>
              <w:top w:val="nil"/>
              <w:left w:val="nil"/>
              <w:bottom w:val="single" w:sz="4" w:space="0" w:color="auto"/>
              <w:right w:val="single" w:sz="4" w:space="0" w:color="auto"/>
            </w:tcBorders>
            <w:shd w:val="clear" w:color="000000" w:fill="FFFFFF"/>
            <w:noWrap/>
            <w:vAlign w:val="bottom"/>
            <w:hideMark/>
          </w:tcPr>
          <w:p w14:paraId="388311CF"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1246,53</w:t>
            </w:r>
          </w:p>
        </w:tc>
        <w:tc>
          <w:tcPr>
            <w:tcW w:w="1440" w:type="dxa"/>
            <w:tcBorders>
              <w:top w:val="nil"/>
              <w:left w:val="nil"/>
              <w:bottom w:val="single" w:sz="4" w:space="0" w:color="auto"/>
              <w:right w:val="single" w:sz="4" w:space="0" w:color="auto"/>
            </w:tcBorders>
            <w:shd w:val="clear" w:color="000000" w:fill="FFFFFF"/>
            <w:noWrap/>
            <w:vAlign w:val="bottom"/>
            <w:hideMark/>
          </w:tcPr>
          <w:p w14:paraId="174EF616"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1657,98</w:t>
            </w:r>
          </w:p>
        </w:tc>
        <w:tc>
          <w:tcPr>
            <w:tcW w:w="1587" w:type="dxa"/>
            <w:tcBorders>
              <w:top w:val="nil"/>
              <w:left w:val="single" w:sz="4" w:space="0" w:color="auto"/>
              <w:bottom w:val="single" w:sz="4" w:space="0" w:color="auto"/>
              <w:right w:val="single" w:sz="8" w:space="0" w:color="auto"/>
            </w:tcBorders>
            <w:shd w:val="clear" w:color="000000" w:fill="FFFFFF"/>
            <w:noWrap/>
            <w:vAlign w:val="bottom"/>
            <w:hideMark/>
          </w:tcPr>
          <w:p w14:paraId="4B437332"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r w:rsidR="00FF7D91" w:rsidRPr="00FF7D91" w14:paraId="277809C3" w14:textId="77777777" w:rsidTr="00FF7D91">
        <w:trPr>
          <w:trHeight w:val="65"/>
          <w:jc w:val="center"/>
        </w:trPr>
        <w:tc>
          <w:tcPr>
            <w:tcW w:w="589" w:type="dxa"/>
            <w:tcBorders>
              <w:top w:val="nil"/>
              <w:left w:val="single" w:sz="8" w:space="0" w:color="auto"/>
              <w:bottom w:val="single" w:sz="8" w:space="0" w:color="auto"/>
              <w:right w:val="single" w:sz="4" w:space="0" w:color="auto"/>
            </w:tcBorders>
            <w:shd w:val="clear" w:color="000000" w:fill="FFFFFF"/>
            <w:noWrap/>
            <w:vAlign w:val="bottom"/>
            <w:hideMark/>
          </w:tcPr>
          <w:p w14:paraId="2A067C63"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 </w:t>
            </w:r>
          </w:p>
        </w:tc>
        <w:tc>
          <w:tcPr>
            <w:tcW w:w="7086" w:type="dxa"/>
            <w:gridSpan w:val="4"/>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55DEA9D2" w14:textId="77777777" w:rsidR="00FF7D91" w:rsidRPr="00FF7D91" w:rsidRDefault="00FF7D91" w:rsidP="00FF7D91">
            <w:pPr>
              <w:rPr>
                <w:rFonts w:ascii="Bookman Old Style" w:hAnsi="Bookman Old Style" w:cs="Calibri"/>
                <w:b/>
                <w:bCs/>
                <w:sz w:val="16"/>
                <w:szCs w:val="16"/>
              </w:rPr>
            </w:pPr>
            <w:r w:rsidRPr="00FF7D91">
              <w:rPr>
                <w:rFonts w:ascii="Bookman Old Style" w:hAnsi="Bookman Old Style" w:cs="Calibri"/>
                <w:b/>
                <w:bCs/>
                <w:sz w:val="16"/>
                <w:szCs w:val="16"/>
              </w:rPr>
              <w:t xml:space="preserve"> Рост тарифа на тепловую энергию</w:t>
            </w:r>
          </w:p>
        </w:tc>
        <w:tc>
          <w:tcPr>
            <w:tcW w:w="957" w:type="dxa"/>
            <w:tcBorders>
              <w:top w:val="nil"/>
              <w:left w:val="nil"/>
              <w:bottom w:val="single" w:sz="8" w:space="0" w:color="auto"/>
              <w:right w:val="single" w:sz="4" w:space="0" w:color="auto"/>
            </w:tcBorders>
            <w:shd w:val="clear" w:color="000000" w:fill="FFFFFF"/>
            <w:vAlign w:val="bottom"/>
            <w:hideMark/>
          </w:tcPr>
          <w:p w14:paraId="5A25BE8B" w14:textId="77777777" w:rsidR="00FF7D91" w:rsidRPr="00FF7D91" w:rsidRDefault="00FF7D91" w:rsidP="00FF7D91">
            <w:pPr>
              <w:jc w:val="center"/>
              <w:rPr>
                <w:rFonts w:ascii="Bookman Old Style" w:hAnsi="Bookman Old Style" w:cs="Calibri"/>
                <w:sz w:val="16"/>
                <w:szCs w:val="16"/>
              </w:rPr>
            </w:pPr>
            <w:r w:rsidRPr="00FF7D91">
              <w:rPr>
                <w:rFonts w:ascii="Bookman Old Style" w:hAnsi="Bookman Old Style" w:cs="Calibri"/>
                <w:sz w:val="16"/>
                <w:szCs w:val="16"/>
              </w:rPr>
              <w:t>т.р.</w:t>
            </w:r>
          </w:p>
        </w:tc>
        <w:tc>
          <w:tcPr>
            <w:tcW w:w="1287" w:type="dxa"/>
            <w:tcBorders>
              <w:top w:val="nil"/>
              <w:left w:val="nil"/>
              <w:bottom w:val="single" w:sz="8" w:space="0" w:color="auto"/>
              <w:right w:val="single" w:sz="4" w:space="0" w:color="auto"/>
            </w:tcBorders>
            <w:shd w:val="clear" w:color="000000" w:fill="FFFFFF"/>
            <w:noWrap/>
            <w:vAlign w:val="bottom"/>
            <w:hideMark/>
          </w:tcPr>
          <w:p w14:paraId="750BD1DB"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0,00</w:t>
            </w:r>
          </w:p>
        </w:tc>
        <w:tc>
          <w:tcPr>
            <w:tcW w:w="1287" w:type="dxa"/>
            <w:tcBorders>
              <w:top w:val="nil"/>
              <w:left w:val="nil"/>
              <w:bottom w:val="single" w:sz="8" w:space="0" w:color="auto"/>
              <w:right w:val="single" w:sz="4" w:space="0" w:color="auto"/>
            </w:tcBorders>
            <w:shd w:val="clear" w:color="000000" w:fill="FFFFFF"/>
            <w:noWrap/>
            <w:vAlign w:val="bottom"/>
            <w:hideMark/>
          </w:tcPr>
          <w:p w14:paraId="617EA5F5"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4,10</w:t>
            </w:r>
          </w:p>
        </w:tc>
        <w:tc>
          <w:tcPr>
            <w:tcW w:w="1277" w:type="dxa"/>
            <w:tcBorders>
              <w:top w:val="nil"/>
              <w:left w:val="nil"/>
              <w:bottom w:val="single" w:sz="8" w:space="0" w:color="auto"/>
              <w:right w:val="single" w:sz="4" w:space="0" w:color="auto"/>
            </w:tcBorders>
            <w:shd w:val="clear" w:color="000000" w:fill="FFFFFF"/>
            <w:noWrap/>
            <w:vAlign w:val="bottom"/>
            <w:hideMark/>
          </w:tcPr>
          <w:p w14:paraId="52B19B51" w14:textId="77777777" w:rsidR="00FF7D91" w:rsidRPr="00FF7D91" w:rsidRDefault="00FF7D91" w:rsidP="00FF7D91">
            <w:pPr>
              <w:jc w:val="center"/>
              <w:rPr>
                <w:rFonts w:ascii="Bookman Old Style" w:hAnsi="Bookman Old Style" w:cs="Calibri"/>
                <w:b/>
                <w:bCs/>
                <w:sz w:val="16"/>
                <w:szCs w:val="16"/>
              </w:rPr>
            </w:pPr>
            <w:r w:rsidRPr="00FF7D91">
              <w:rPr>
                <w:rFonts w:ascii="Bookman Old Style" w:hAnsi="Bookman Old Style" w:cs="Calibri"/>
                <w:b/>
                <w:bCs/>
                <w:sz w:val="16"/>
                <w:szCs w:val="16"/>
              </w:rPr>
              <w:t> </w:t>
            </w:r>
          </w:p>
        </w:tc>
        <w:tc>
          <w:tcPr>
            <w:tcW w:w="1440" w:type="dxa"/>
            <w:tcBorders>
              <w:top w:val="nil"/>
              <w:left w:val="single" w:sz="4" w:space="0" w:color="auto"/>
              <w:bottom w:val="single" w:sz="8" w:space="0" w:color="auto"/>
              <w:right w:val="single" w:sz="4" w:space="0" w:color="auto"/>
            </w:tcBorders>
            <w:shd w:val="clear" w:color="000000" w:fill="FFFFFF"/>
            <w:noWrap/>
            <w:vAlign w:val="center"/>
            <w:hideMark/>
          </w:tcPr>
          <w:p w14:paraId="02A0612D" w14:textId="77777777" w:rsidR="00FF7D91" w:rsidRPr="00FF7D91" w:rsidRDefault="00FF7D91" w:rsidP="00FF7D91">
            <w:pPr>
              <w:jc w:val="center"/>
              <w:rPr>
                <w:rFonts w:ascii="Bookman Old Style" w:hAnsi="Bookman Old Style" w:cs="Calibri"/>
                <w:b/>
                <w:bCs/>
                <w:color w:val="000000"/>
                <w:sz w:val="16"/>
                <w:szCs w:val="16"/>
              </w:rPr>
            </w:pPr>
            <w:r w:rsidRPr="00FF7D91">
              <w:rPr>
                <w:rFonts w:ascii="Bookman Old Style" w:hAnsi="Bookman Old Style" w:cs="Calibri"/>
                <w:b/>
                <w:bCs/>
                <w:color w:val="000000"/>
                <w:sz w:val="16"/>
                <w:szCs w:val="16"/>
              </w:rPr>
              <w:t>33,01</w:t>
            </w:r>
          </w:p>
        </w:tc>
        <w:tc>
          <w:tcPr>
            <w:tcW w:w="1587" w:type="dxa"/>
            <w:tcBorders>
              <w:top w:val="nil"/>
              <w:left w:val="single" w:sz="4" w:space="0" w:color="auto"/>
              <w:bottom w:val="single" w:sz="8" w:space="0" w:color="auto"/>
              <w:right w:val="single" w:sz="8" w:space="0" w:color="auto"/>
            </w:tcBorders>
            <w:shd w:val="clear" w:color="000000" w:fill="FFFFFF"/>
            <w:noWrap/>
            <w:vAlign w:val="bottom"/>
            <w:hideMark/>
          </w:tcPr>
          <w:p w14:paraId="5DBC9A4B" w14:textId="77777777" w:rsidR="00FF7D91" w:rsidRPr="00FF7D91" w:rsidRDefault="00FF7D91" w:rsidP="00FF7D91">
            <w:pPr>
              <w:rPr>
                <w:rFonts w:ascii="Bookman Old Style" w:hAnsi="Bookman Old Style" w:cs="Calibri"/>
                <w:color w:val="000000"/>
                <w:sz w:val="16"/>
                <w:szCs w:val="16"/>
              </w:rPr>
            </w:pPr>
            <w:r w:rsidRPr="00FF7D91">
              <w:rPr>
                <w:rFonts w:ascii="Bookman Old Style" w:hAnsi="Bookman Old Style" w:cs="Calibri"/>
                <w:color w:val="000000"/>
                <w:sz w:val="16"/>
                <w:szCs w:val="16"/>
              </w:rPr>
              <w:t> </w:t>
            </w:r>
          </w:p>
        </w:tc>
      </w:tr>
    </w:tbl>
    <w:p w14:paraId="60484325" w14:textId="77777777" w:rsidR="00FF7D91" w:rsidRDefault="00FF7D91" w:rsidP="004027D4">
      <w:pPr>
        <w:ind w:left="-567" w:right="-142" w:firstLine="426"/>
        <w:jc w:val="both"/>
        <w:rPr>
          <w:bCs/>
          <w:snapToGrid w:val="0"/>
          <w:szCs w:val="28"/>
        </w:rPr>
        <w:sectPr w:rsidR="00FF7D91" w:rsidSect="00FF7D91">
          <w:pgSz w:w="16838" w:h="11906" w:orient="landscape"/>
          <w:pgMar w:top="1276" w:right="1134" w:bottom="850" w:left="1134" w:header="708" w:footer="708" w:gutter="0"/>
          <w:cols w:space="708"/>
          <w:docGrid w:linePitch="360"/>
        </w:sectPr>
      </w:pPr>
    </w:p>
    <w:p w14:paraId="4F44CAAB" w14:textId="437C08EF" w:rsidR="00FF7D91" w:rsidRDefault="00FF7D91" w:rsidP="00FF7D91">
      <w:pPr>
        <w:ind w:left="6372"/>
        <w:jc w:val="center"/>
      </w:pPr>
      <w:r>
        <w:lastRenderedPageBreak/>
        <w:t>Приложение № 27 к протоколу</w:t>
      </w:r>
    </w:p>
    <w:p w14:paraId="1D1FCF00" w14:textId="77777777" w:rsidR="00FF7D91" w:rsidRDefault="00FF7D91" w:rsidP="00FF7D91">
      <w:pPr>
        <w:ind w:left="6372"/>
        <w:jc w:val="center"/>
      </w:pPr>
      <w:r>
        <w:t>№ 67 заседания правления</w:t>
      </w:r>
    </w:p>
    <w:p w14:paraId="6854F469" w14:textId="77777777" w:rsidR="00FF7D91" w:rsidRDefault="00FF7D91" w:rsidP="00FF7D91">
      <w:pPr>
        <w:ind w:left="6372"/>
        <w:jc w:val="center"/>
      </w:pPr>
      <w:r>
        <w:t>региональной энергетической</w:t>
      </w:r>
    </w:p>
    <w:p w14:paraId="1E314FF1" w14:textId="77777777" w:rsidR="00FF7D91" w:rsidRDefault="00FF7D91" w:rsidP="00FF7D91">
      <w:pPr>
        <w:ind w:left="6372"/>
        <w:jc w:val="center"/>
      </w:pPr>
      <w:r>
        <w:t>комиссии Кемеровской</w:t>
      </w:r>
    </w:p>
    <w:p w14:paraId="64D48453" w14:textId="18E25575" w:rsidR="00FF7D91" w:rsidRDefault="00FF7D91" w:rsidP="00FF7D91">
      <w:pPr>
        <w:ind w:left="5664" w:firstLine="708"/>
        <w:jc w:val="center"/>
      </w:pPr>
      <w:r>
        <w:t>области от 12.12.2017</w:t>
      </w:r>
    </w:p>
    <w:p w14:paraId="3DF51A82" w14:textId="7F06BF1F" w:rsidR="006947CF" w:rsidRDefault="006947CF" w:rsidP="00FF7D91">
      <w:pPr>
        <w:ind w:left="5664" w:firstLine="708"/>
        <w:jc w:val="center"/>
      </w:pPr>
    </w:p>
    <w:p w14:paraId="40DEF68E" w14:textId="77777777" w:rsidR="006947CF" w:rsidRDefault="006947CF" w:rsidP="00FF7D91">
      <w:pPr>
        <w:ind w:left="5664" w:firstLine="708"/>
        <w:jc w:val="center"/>
      </w:pPr>
    </w:p>
    <w:p w14:paraId="232702E5" w14:textId="77777777" w:rsidR="006947CF" w:rsidRPr="00FF474D" w:rsidRDefault="006947CF" w:rsidP="006947CF">
      <w:pPr>
        <w:tabs>
          <w:tab w:val="left" w:pos="5245"/>
        </w:tabs>
        <w:ind w:left="5954"/>
        <w:jc w:val="center"/>
        <w:rPr>
          <w:sz w:val="28"/>
          <w:szCs w:val="28"/>
        </w:rPr>
      </w:pPr>
      <w:r>
        <w:rPr>
          <w:sz w:val="28"/>
          <w:szCs w:val="28"/>
        </w:rPr>
        <w:t>«</w:t>
      </w:r>
      <w:r w:rsidRPr="00FF474D">
        <w:rPr>
          <w:sz w:val="28"/>
          <w:szCs w:val="28"/>
        </w:rPr>
        <w:t>Приложение</w:t>
      </w:r>
      <w:r>
        <w:rPr>
          <w:sz w:val="28"/>
          <w:szCs w:val="28"/>
        </w:rPr>
        <w:t xml:space="preserve"> № 2</w:t>
      </w:r>
    </w:p>
    <w:p w14:paraId="2AA6BE85" w14:textId="77777777" w:rsidR="006947CF" w:rsidRPr="00FF474D" w:rsidRDefault="006947CF" w:rsidP="006947CF">
      <w:pPr>
        <w:tabs>
          <w:tab w:val="left" w:pos="5245"/>
        </w:tabs>
        <w:ind w:left="5954"/>
        <w:jc w:val="center"/>
        <w:rPr>
          <w:sz w:val="28"/>
          <w:szCs w:val="28"/>
        </w:rPr>
      </w:pPr>
      <w:r w:rsidRPr="00FF474D">
        <w:rPr>
          <w:sz w:val="28"/>
          <w:szCs w:val="28"/>
        </w:rPr>
        <w:t>к постановлению региональной энергетической комиссии</w:t>
      </w:r>
    </w:p>
    <w:p w14:paraId="59E7B80D" w14:textId="77777777" w:rsidR="006947CF" w:rsidRPr="00FF474D" w:rsidRDefault="006947CF" w:rsidP="006947CF">
      <w:pPr>
        <w:tabs>
          <w:tab w:val="left" w:pos="5245"/>
        </w:tabs>
        <w:ind w:left="5954"/>
        <w:jc w:val="center"/>
        <w:rPr>
          <w:sz w:val="28"/>
          <w:szCs w:val="28"/>
        </w:rPr>
      </w:pPr>
      <w:r w:rsidRPr="00FF474D">
        <w:rPr>
          <w:sz w:val="28"/>
          <w:szCs w:val="28"/>
        </w:rPr>
        <w:t>Кемеровской области</w:t>
      </w:r>
      <w:r w:rsidRPr="00FF474D">
        <w:rPr>
          <w:sz w:val="28"/>
          <w:szCs w:val="28"/>
        </w:rPr>
        <w:br/>
      </w:r>
      <w:r>
        <w:rPr>
          <w:sz w:val="28"/>
          <w:szCs w:val="28"/>
        </w:rPr>
        <w:t>от «20» декабря 2015 г. № 962</w:t>
      </w:r>
    </w:p>
    <w:p w14:paraId="298CAC5B" w14:textId="77777777" w:rsidR="006947CF" w:rsidRDefault="006947CF" w:rsidP="006947CF">
      <w:pPr>
        <w:tabs>
          <w:tab w:val="left" w:pos="5245"/>
        </w:tabs>
        <w:ind w:left="4536" w:right="-283" w:firstLine="284"/>
        <w:jc w:val="center"/>
        <w:rPr>
          <w:sz w:val="28"/>
          <w:szCs w:val="28"/>
        </w:rPr>
      </w:pPr>
    </w:p>
    <w:p w14:paraId="14BCEC8A" w14:textId="77777777" w:rsidR="006947CF" w:rsidRPr="00AC4C20" w:rsidRDefault="006947CF" w:rsidP="006947CF">
      <w:pPr>
        <w:tabs>
          <w:tab w:val="left" w:pos="5245"/>
        </w:tabs>
        <w:ind w:left="4536" w:right="-283" w:firstLine="284"/>
        <w:rPr>
          <w:sz w:val="16"/>
          <w:szCs w:val="16"/>
        </w:rPr>
      </w:pPr>
    </w:p>
    <w:p w14:paraId="2ECB1691" w14:textId="77777777" w:rsidR="006947CF" w:rsidRPr="00FD033C" w:rsidRDefault="006947CF" w:rsidP="006947CF">
      <w:pPr>
        <w:ind w:right="-283"/>
        <w:jc w:val="center"/>
        <w:rPr>
          <w:bCs/>
          <w:sz w:val="4"/>
          <w:szCs w:val="4"/>
        </w:rPr>
      </w:pPr>
    </w:p>
    <w:p w14:paraId="402D8780" w14:textId="77777777" w:rsidR="006947CF" w:rsidRPr="004F440D" w:rsidRDefault="006947CF" w:rsidP="006947CF">
      <w:pPr>
        <w:ind w:right="-283"/>
        <w:jc w:val="center"/>
        <w:rPr>
          <w:b/>
          <w:bCs/>
          <w:color w:val="000000"/>
          <w:kern w:val="32"/>
          <w:sz w:val="28"/>
          <w:szCs w:val="28"/>
        </w:rPr>
      </w:pPr>
      <w:r w:rsidRPr="004F440D">
        <w:rPr>
          <w:b/>
          <w:bCs/>
          <w:color w:val="000000"/>
          <w:kern w:val="32"/>
          <w:sz w:val="28"/>
          <w:szCs w:val="28"/>
        </w:rPr>
        <w:t xml:space="preserve">Долгосрочные </w:t>
      </w:r>
      <w:r w:rsidRPr="004F440D">
        <w:rPr>
          <w:b/>
          <w:bCs/>
          <w:color w:val="000000"/>
          <w:kern w:val="32"/>
          <w:sz w:val="28"/>
          <w:szCs w:val="28"/>
          <w:lang w:val="x-none"/>
        </w:rPr>
        <w:t xml:space="preserve">тарифы </w:t>
      </w:r>
      <w:r w:rsidRPr="004F440D">
        <w:rPr>
          <w:b/>
          <w:bCs/>
          <w:color w:val="000000"/>
          <w:kern w:val="32"/>
          <w:sz w:val="28"/>
          <w:szCs w:val="28"/>
        </w:rPr>
        <w:t xml:space="preserve">ОАО «Угольная компания «Кузбассразрезуголь» (филиал Талдинский угольный разрез (г. Новокузнецк) по узлу теплоснабжения </w:t>
      </w:r>
    </w:p>
    <w:p w14:paraId="2DB416A3" w14:textId="77777777" w:rsidR="006947CF" w:rsidRPr="004F440D" w:rsidRDefault="006947CF" w:rsidP="006947CF">
      <w:pPr>
        <w:ind w:right="-283"/>
        <w:jc w:val="center"/>
        <w:rPr>
          <w:b/>
          <w:bCs/>
          <w:color w:val="000000"/>
          <w:kern w:val="32"/>
          <w:sz w:val="28"/>
          <w:szCs w:val="28"/>
        </w:rPr>
      </w:pPr>
      <w:r w:rsidRPr="004F440D">
        <w:rPr>
          <w:b/>
          <w:bCs/>
          <w:color w:val="000000"/>
          <w:kern w:val="32"/>
          <w:sz w:val="28"/>
          <w:szCs w:val="28"/>
        </w:rPr>
        <w:t>ПСХ – 1</w:t>
      </w:r>
      <w:proofErr w:type="gramStart"/>
      <w:r w:rsidRPr="004F440D">
        <w:rPr>
          <w:b/>
          <w:bCs/>
          <w:color w:val="000000"/>
          <w:kern w:val="32"/>
          <w:sz w:val="28"/>
          <w:szCs w:val="28"/>
        </w:rPr>
        <w:t xml:space="preserve">)  </w:t>
      </w:r>
      <w:r w:rsidRPr="004F440D">
        <w:rPr>
          <w:b/>
          <w:bCs/>
          <w:color w:val="000000"/>
          <w:kern w:val="32"/>
          <w:sz w:val="28"/>
          <w:szCs w:val="28"/>
          <w:lang w:val="x-none"/>
        </w:rPr>
        <w:t>на</w:t>
      </w:r>
      <w:proofErr w:type="gramEnd"/>
      <w:r w:rsidRPr="004F440D">
        <w:rPr>
          <w:b/>
          <w:bCs/>
          <w:color w:val="000000"/>
          <w:kern w:val="32"/>
          <w:sz w:val="28"/>
          <w:szCs w:val="28"/>
          <w:lang w:val="x-none"/>
        </w:rPr>
        <w:t xml:space="preserve"> тепловую энергию, реализуем</w:t>
      </w:r>
      <w:r w:rsidRPr="004F440D">
        <w:rPr>
          <w:b/>
          <w:bCs/>
          <w:color w:val="000000"/>
          <w:kern w:val="32"/>
          <w:sz w:val="28"/>
          <w:szCs w:val="28"/>
        </w:rPr>
        <w:t xml:space="preserve">ую </w:t>
      </w:r>
      <w:r w:rsidRPr="004F440D">
        <w:rPr>
          <w:b/>
          <w:bCs/>
          <w:color w:val="000000"/>
          <w:kern w:val="32"/>
          <w:sz w:val="28"/>
          <w:szCs w:val="28"/>
          <w:lang w:val="x-none"/>
        </w:rPr>
        <w:t xml:space="preserve">на потребительском рынке </w:t>
      </w:r>
    </w:p>
    <w:p w14:paraId="70D53C96" w14:textId="77777777" w:rsidR="006947CF" w:rsidRPr="00497E53" w:rsidRDefault="006947CF" w:rsidP="006947CF">
      <w:pPr>
        <w:ind w:right="-283"/>
        <w:jc w:val="center"/>
        <w:rPr>
          <w:b/>
          <w:bCs/>
          <w:color w:val="000000"/>
          <w:kern w:val="32"/>
          <w:sz w:val="28"/>
          <w:szCs w:val="28"/>
        </w:rPr>
      </w:pPr>
      <w:r w:rsidRPr="004F440D">
        <w:rPr>
          <w:b/>
          <w:bCs/>
          <w:color w:val="000000"/>
          <w:kern w:val="32"/>
          <w:sz w:val="28"/>
          <w:szCs w:val="28"/>
        </w:rPr>
        <w:t>на период с 01.01.2016 по 31.12.2018</w:t>
      </w:r>
    </w:p>
    <w:tbl>
      <w:tblPr>
        <w:tblpPr w:leftFromText="180" w:rightFromText="180" w:vertAnchor="text" w:horzAnchor="margin" w:tblpXSpec="center" w:tblpY="4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709"/>
        <w:gridCol w:w="1275"/>
        <w:gridCol w:w="1276"/>
        <w:gridCol w:w="851"/>
        <w:gridCol w:w="850"/>
        <w:gridCol w:w="992"/>
        <w:gridCol w:w="851"/>
        <w:gridCol w:w="850"/>
      </w:tblGrid>
      <w:tr w:rsidR="006947CF" w:rsidRPr="007C7114" w14:paraId="44633319" w14:textId="77777777" w:rsidTr="00FC3B05">
        <w:trPr>
          <w:trHeight w:val="1266"/>
        </w:trPr>
        <w:tc>
          <w:tcPr>
            <w:tcW w:w="1242" w:type="dxa"/>
            <w:vMerge w:val="restart"/>
            <w:shd w:val="clear" w:color="auto" w:fill="auto"/>
            <w:vAlign w:val="center"/>
          </w:tcPr>
          <w:p w14:paraId="3F822A5F" w14:textId="77777777" w:rsidR="006947CF" w:rsidRPr="007C7114" w:rsidRDefault="006947CF" w:rsidP="00FC3B05">
            <w:pPr>
              <w:ind w:right="20"/>
              <w:jc w:val="center"/>
            </w:pPr>
            <w:proofErr w:type="gramStart"/>
            <w:r>
              <w:t>Наимено-</w:t>
            </w:r>
            <w:r w:rsidRPr="007C7114">
              <w:t>вание</w:t>
            </w:r>
            <w:proofErr w:type="gramEnd"/>
            <w:r w:rsidRPr="007C7114">
              <w:t xml:space="preserve"> регу</w:t>
            </w:r>
            <w:r>
              <w:t>ли-</w:t>
            </w:r>
            <w:r w:rsidRPr="007C7114">
              <w:t>руемой органи-зации</w:t>
            </w:r>
          </w:p>
        </w:tc>
        <w:tc>
          <w:tcPr>
            <w:tcW w:w="1985" w:type="dxa"/>
            <w:vMerge w:val="restart"/>
            <w:shd w:val="clear" w:color="auto" w:fill="auto"/>
            <w:vAlign w:val="center"/>
          </w:tcPr>
          <w:p w14:paraId="7FA05D4B" w14:textId="77777777" w:rsidR="006947CF" w:rsidRPr="007C7114" w:rsidRDefault="006947CF" w:rsidP="00FC3B05">
            <w:pPr>
              <w:ind w:left="-108" w:right="-108"/>
              <w:jc w:val="center"/>
            </w:pPr>
            <w:r w:rsidRPr="007C7114">
              <w:t>Вид тарифа</w:t>
            </w:r>
          </w:p>
        </w:tc>
        <w:tc>
          <w:tcPr>
            <w:tcW w:w="709" w:type="dxa"/>
            <w:vMerge w:val="restart"/>
            <w:shd w:val="clear" w:color="auto" w:fill="auto"/>
            <w:vAlign w:val="center"/>
          </w:tcPr>
          <w:p w14:paraId="4627FDD5" w14:textId="77777777" w:rsidR="006947CF" w:rsidRPr="007C7114" w:rsidRDefault="006947CF" w:rsidP="00FC3B05">
            <w:pPr>
              <w:ind w:left="-108" w:right="-108"/>
              <w:jc w:val="center"/>
            </w:pPr>
            <w:r>
              <w:t>Г</w:t>
            </w:r>
            <w:r w:rsidRPr="007C7114">
              <w:t>од</w:t>
            </w:r>
          </w:p>
        </w:tc>
        <w:tc>
          <w:tcPr>
            <w:tcW w:w="2551" w:type="dxa"/>
            <w:gridSpan w:val="2"/>
            <w:shd w:val="clear" w:color="auto" w:fill="auto"/>
            <w:vAlign w:val="center"/>
          </w:tcPr>
          <w:p w14:paraId="0741AA53" w14:textId="77777777" w:rsidR="006947CF" w:rsidRPr="007C7114" w:rsidRDefault="006947CF" w:rsidP="00FC3B05">
            <w:pPr>
              <w:ind w:left="-108" w:right="-108"/>
              <w:jc w:val="center"/>
            </w:pPr>
            <w:r>
              <w:t>В</w:t>
            </w:r>
            <w:r w:rsidRPr="007C7114">
              <w:t>ода</w:t>
            </w:r>
          </w:p>
        </w:tc>
        <w:tc>
          <w:tcPr>
            <w:tcW w:w="3544" w:type="dxa"/>
            <w:gridSpan w:val="4"/>
            <w:shd w:val="clear" w:color="auto" w:fill="auto"/>
            <w:vAlign w:val="center"/>
          </w:tcPr>
          <w:p w14:paraId="7D2FF2BD" w14:textId="77777777" w:rsidR="006947CF" w:rsidRPr="007C7114" w:rsidRDefault="006947CF" w:rsidP="00FC3B05">
            <w:pPr>
              <w:ind w:left="-108" w:right="-108"/>
              <w:jc w:val="center"/>
              <w:rPr>
                <w:sz w:val="28"/>
                <w:szCs w:val="28"/>
              </w:rPr>
            </w:pPr>
            <w:r w:rsidRPr="007C7114">
              <w:t>Отборный пар давлением</w:t>
            </w:r>
          </w:p>
        </w:tc>
        <w:tc>
          <w:tcPr>
            <w:tcW w:w="850" w:type="dxa"/>
            <w:vMerge w:val="restart"/>
            <w:shd w:val="clear" w:color="auto" w:fill="auto"/>
            <w:vAlign w:val="center"/>
          </w:tcPr>
          <w:p w14:paraId="33802C87" w14:textId="77777777" w:rsidR="006947CF" w:rsidRDefault="006947CF" w:rsidP="00FC3B05">
            <w:pPr>
              <w:ind w:left="-108" w:right="-122"/>
              <w:jc w:val="center"/>
            </w:pPr>
            <w:r w:rsidRPr="007C7114">
              <w:t xml:space="preserve">Острый и </w:t>
            </w:r>
            <w:proofErr w:type="gramStart"/>
            <w:r w:rsidRPr="007C7114">
              <w:t>редуци-рова</w:t>
            </w:r>
            <w:r>
              <w:t>н</w:t>
            </w:r>
            <w:proofErr w:type="gramEnd"/>
            <w:r>
              <w:t>-</w:t>
            </w:r>
            <w:r w:rsidRPr="007C7114">
              <w:t xml:space="preserve">ный </w:t>
            </w:r>
          </w:p>
          <w:p w14:paraId="57391839" w14:textId="77777777" w:rsidR="006947CF" w:rsidRPr="007C7114" w:rsidRDefault="006947CF" w:rsidP="00FC3B05">
            <w:pPr>
              <w:ind w:left="-108" w:right="-122"/>
              <w:jc w:val="center"/>
            </w:pPr>
            <w:r w:rsidRPr="007C7114">
              <w:t>пар</w:t>
            </w:r>
          </w:p>
        </w:tc>
      </w:tr>
      <w:tr w:rsidR="006947CF" w:rsidRPr="007C7114" w14:paraId="659EF4A9" w14:textId="77777777" w:rsidTr="00FC3B05">
        <w:trPr>
          <w:trHeight w:val="842"/>
        </w:trPr>
        <w:tc>
          <w:tcPr>
            <w:tcW w:w="1242" w:type="dxa"/>
            <w:vMerge/>
            <w:shd w:val="clear" w:color="auto" w:fill="auto"/>
            <w:vAlign w:val="center"/>
          </w:tcPr>
          <w:p w14:paraId="2CAC319B" w14:textId="77777777" w:rsidR="006947CF" w:rsidRPr="007C7114" w:rsidRDefault="006947CF" w:rsidP="00FC3B05">
            <w:pPr>
              <w:ind w:left="-156" w:right="-283"/>
              <w:jc w:val="center"/>
            </w:pPr>
          </w:p>
        </w:tc>
        <w:tc>
          <w:tcPr>
            <w:tcW w:w="1985" w:type="dxa"/>
            <w:vMerge/>
            <w:shd w:val="clear" w:color="auto" w:fill="auto"/>
          </w:tcPr>
          <w:p w14:paraId="64F7D3E2" w14:textId="77777777" w:rsidR="006947CF" w:rsidRPr="007C7114" w:rsidRDefault="006947CF" w:rsidP="00FC3B05">
            <w:pPr>
              <w:ind w:left="-108" w:right="-108"/>
              <w:jc w:val="center"/>
            </w:pPr>
          </w:p>
        </w:tc>
        <w:tc>
          <w:tcPr>
            <w:tcW w:w="709" w:type="dxa"/>
            <w:vMerge/>
            <w:shd w:val="clear" w:color="auto" w:fill="auto"/>
          </w:tcPr>
          <w:p w14:paraId="1288775F" w14:textId="77777777" w:rsidR="006947CF" w:rsidRPr="007C7114" w:rsidRDefault="006947CF" w:rsidP="00FC3B05">
            <w:pPr>
              <w:ind w:left="-108" w:right="-108"/>
              <w:jc w:val="center"/>
            </w:pPr>
          </w:p>
        </w:tc>
        <w:tc>
          <w:tcPr>
            <w:tcW w:w="1275" w:type="dxa"/>
            <w:shd w:val="clear" w:color="auto" w:fill="auto"/>
            <w:vAlign w:val="center"/>
          </w:tcPr>
          <w:p w14:paraId="18582B11" w14:textId="77777777" w:rsidR="006947CF" w:rsidRDefault="006947CF" w:rsidP="00FC3B05">
            <w:pPr>
              <w:ind w:left="-108" w:right="-108"/>
              <w:jc w:val="center"/>
            </w:pPr>
            <w:r>
              <w:t>с 01.01.</w:t>
            </w:r>
          </w:p>
          <w:p w14:paraId="0978DD75" w14:textId="77777777" w:rsidR="006947CF" w:rsidRPr="007C7114" w:rsidRDefault="006947CF" w:rsidP="00FC3B05">
            <w:pPr>
              <w:ind w:left="-108" w:right="-108"/>
              <w:jc w:val="center"/>
            </w:pPr>
            <w:r>
              <w:t>по 30.06.</w:t>
            </w:r>
          </w:p>
        </w:tc>
        <w:tc>
          <w:tcPr>
            <w:tcW w:w="1276" w:type="dxa"/>
            <w:shd w:val="clear" w:color="auto" w:fill="auto"/>
            <w:vAlign w:val="center"/>
          </w:tcPr>
          <w:p w14:paraId="7CD48068" w14:textId="77777777" w:rsidR="006947CF" w:rsidRDefault="006947CF" w:rsidP="00FC3B05">
            <w:pPr>
              <w:ind w:left="-108" w:right="-108"/>
              <w:jc w:val="center"/>
            </w:pPr>
            <w:r>
              <w:t>с 01.07.</w:t>
            </w:r>
          </w:p>
          <w:p w14:paraId="7F4F0ABE" w14:textId="77777777" w:rsidR="006947CF" w:rsidRPr="007C7114" w:rsidRDefault="006947CF" w:rsidP="00FC3B05">
            <w:pPr>
              <w:ind w:left="-108" w:right="-108"/>
              <w:jc w:val="center"/>
            </w:pPr>
            <w:r w:rsidRPr="007C7114">
              <w:t>по</w:t>
            </w:r>
            <w:r>
              <w:t xml:space="preserve"> 31.12.</w:t>
            </w:r>
          </w:p>
        </w:tc>
        <w:tc>
          <w:tcPr>
            <w:tcW w:w="851" w:type="dxa"/>
            <w:shd w:val="clear" w:color="auto" w:fill="auto"/>
            <w:vAlign w:val="center"/>
          </w:tcPr>
          <w:p w14:paraId="165C09B2" w14:textId="77777777" w:rsidR="006947CF" w:rsidRDefault="006947CF" w:rsidP="00FC3B05">
            <w:pPr>
              <w:ind w:left="-108" w:right="-108"/>
              <w:jc w:val="center"/>
            </w:pPr>
            <w:r w:rsidRPr="007C7114">
              <w:t>от 1,2</w:t>
            </w:r>
          </w:p>
          <w:p w14:paraId="63ECB014" w14:textId="77777777" w:rsidR="006947CF" w:rsidRPr="007C7114" w:rsidRDefault="006947CF" w:rsidP="00FC3B05">
            <w:pPr>
              <w:ind w:left="-108" w:right="-108"/>
              <w:jc w:val="center"/>
              <w:rPr>
                <w:vertAlign w:val="superscript"/>
              </w:rPr>
            </w:pPr>
            <w:r w:rsidRPr="007C7114">
              <w:t xml:space="preserve"> до 2,5 кг/см</w:t>
            </w:r>
            <w:r w:rsidRPr="007C7114">
              <w:rPr>
                <w:vertAlign w:val="superscript"/>
              </w:rPr>
              <w:t>2</w:t>
            </w:r>
          </w:p>
        </w:tc>
        <w:tc>
          <w:tcPr>
            <w:tcW w:w="850" w:type="dxa"/>
            <w:shd w:val="clear" w:color="auto" w:fill="auto"/>
            <w:vAlign w:val="center"/>
          </w:tcPr>
          <w:p w14:paraId="0A2BD4DF" w14:textId="77777777" w:rsidR="006947CF" w:rsidRDefault="006947CF" w:rsidP="00FC3B05">
            <w:pPr>
              <w:ind w:left="-108" w:right="-108"/>
              <w:jc w:val="center"/>
            </w:pPr>
            <w:r w:rsidRPr="007C7114">
              <w:t xml:space="preserve">от 2,5 </w:t>
            </w:r>
          </w:p>
          <w:p w14:paraId="4E922E2D" w14:textId="77777777" w:rsidR="006947CF" w:rsidRPr="007C7114" w:rsidRDefault="006947CF" w:rsidP="00FC3B05">
            <w:pPr>
              <w:ind w:left="-108" w:right="-108"/>
              <w:jc w:val="center"/>
              <w:rPr>
                <w:sz w:val="28"/>
                <w:szCs w:val="28"/>
              </w:rPr>
            </w:pPr>
            <w:r w:rsidRPr="007C7114">
              <w:t>до 7,0 кг/см</w:t>
            </w:r>
            <w:r w:rsidRPr="007C7114">
              <w:rPr>
                <w:vertAlign w:val="superscript"/>
              </w:rPr>
              <w:t>2</w:t>
            </w:r>
          </w:p>
        </w:tc>
        <w:tc>
          <w:tcPr>
            <w:tcW w:w="992" w:type="dxa"/>
            <w:shd w:val="clear" w:color="auto" w:fill="auto"/>
            <w:vAlign w:val="center"/>
          </w:tcPr>
          <w:p w14:paraId="590252E8" w14:textId="77777777" w:rsidR="006947CF" w:rsidRDefault="006947CF" w:rsidP="00FC3B05">
            <w:pPr>
              <w:ind w:left="-108" w:right="-108"/>
              <w:jc w:val="center"/>
            </w:pPr>
            <w:r w:rsidRPr="007C7114">
              <w:t xml:space="preserve">от 7,0 </w:t>
            </w:r>
          </w:p>
          <w:p w14:paraId="493370F6" w14:textId="77777777" w:rsidR="006947CF" w:rsidRPr="007C7114" w:rsidRDefault="006947CF" w:rsidP="00FC3B05">
            <w:pPr>
              <w:ind w:left="-108" w:right="-108"/>
              <w:jc w:val="center"/>
              <w:rPr>
                <w:sz w:val="28"/>
                <w:szCs w:val="28"/>
              </w:rPr>
            </w:pPr>
            <w:r w:rsidRPr="007C7114">
              <w:t>до 13,0 кг/см</w:t>
            </w:r>
            <w:r w:rsidRPr="007C7114">
              <w:rPr>
                <w:vertAlign w:val="superscript"/>
              </w:rPr>
              <w:t>2</w:t>
            </w:r>
          </w:p>
        </w:tc>
        <w:tc>
          <w:tcPr>
            <w:tcW w:w="851" w:type="dxa"/>
            <w:shd w:val="clear" w:color="auto" w:fill="auto"/>
            <w:vAlign w:val="center"/>
          </w:tcPr>
          <w:p w14:paraId="55816FAC" w14:textId="77777777" w:rsidR="006947CF" w:rsidRDefault="006947CF" w:rsidP="00FC3B05">
            <w:pPr>
              <w:ind w:left="-108" w:right="-108"/>
              <w:jc w:val="center"/>
            </w:pPr>
            <w:r w:rsidRPr="007C7114">
              <w:t xml:space="preserve">свыше </w:t>
            </w:r>
          </w:p>
          <w:p w14:paraId="61A5FF4F" w14:textId="77777777" w:rsidR="006947CF" w:rsidRDefault="006947CF" w:rsidP="00FC3B05">
            <w:pPr>
              <w:ind w:left="-108" w:right="-108"/>
              <w:jc w:val="center"/>
            </w:pPr>
            <w:r w:rsidRPr="007C7114">
              <w:t>13,0</w:t>
            </w:r>
          </w:p>
          <w:p w14:paraId="38407422" w14:textId="77777777" w:rsidR="006947CF" w:rsidRPr="007C7114" w:rsidRDefault="006947CF" w:rsidP="00FC3B05">
            <w:pPr>
              <w:ind w:left="-108" w:right="-108"/>
              <w:jc w:val="center"/>
              <w:rPr>
                <w:sz w:val="28"/>
                <w:szCs w:val="28"/>
              </w:rPr>
            </w:pPr>
            <w:r w:rsidRPr="007C7114">
              <w:t>кг/см</w:t>
            </w:r>
            <w:r w:rsidRPr="007C7114">
              <w:rPr>
                <w:vertAlign w:val="superscript"/>
              </w:rPr>
              <w:t>2</w:t>
            </w:r>
          </w:p>
        </w:tc>
        <w:tc>
          <w:tcPr>
            <w:tcW w:w="850" w:type="dxa"/>
            <w:vMerge/>
            <w:shd w:val="clear" w:color="auto" w:fill="auto"/>
          </w:tcPr>
          <w:p w14:paraId="1BB40E8D" w14:textId="77777777" w:rsidR="006947CF" w:rsidRPr="007C7114" w:rsidRDefault="006947CF" w:rsidP="00FC3B05">
            <w:pPr>
              <w:ind w:right="-283"/>
              <w:jc w:val="center"/>
            </w:pPr>
          </w:p>
        </w:tc>
      </w:tr>
      <w:tr w:rsidR="006947CF" w:rsidRPr="007C7114" w14:paraId="162B9A54" w14:textId="77777777" w:rsidTr="00FC3B05">
        <w:trPr>
          <w:trHeight w:val="431"/>
        </w:trPr>
        <w:tc>
          <w:tcPr>
            <w:tcW w:w="1242" w:type="dxa"/>
            <w:shd w:val="clear" w:color="auto" w:fill="auto"/>
            <w:vAlign w:val="center"/>
          </w:tcPr>
          <w:p w14:paraId="1E1CF580" w14:textId="77777777" w:rsidR="006947CF" w:rsidRDefault="006947CF" w:rsidP="00FC3B05">
            <w:pPr>
              <w:ind w:left="-79" w:right="-134"/>
              <w:jc w:val="center"/>
            </w:pPr>
            <w:r>
              <w:t>1</w:t>
            </w:r>
          </w:p>
        </w:tc>
        <w:tc>
          <w:tcPr>
            <w:tcW w:w="1985" w:type="dxa"/>
            <w:shd w:val="clear" w:color="auto" w:fill="auto"/>
            <w:vAlign w:val="center"/>
          </w:tcPr>
          <w:p w14:paraId="5802FDE0" w14:textId="77777777" w:rsidR="006947CF" w:rsidRPr="007C7114" w:rsidRDefault="006947CF" w:rsidP="00FC3B05">
            <w:pPr>
              <w:ind w:left="-79" w:right="-134"/>
              <w:jc w:val="center"/>
            </w:pPr>
            <w:r>
              <w:t>2</w:t>
            </w:r>
          </w:p>
        </w:tc>
        <w:tc>
          <w:tcPr>
            <w:tcW w:w="709" w:type="dxa"/>
            <w:shd w:val="clear" w:color="auto" w:fill="auto"/>
            <w:vAlign w:val="center"/>
          </w:tcPr>
          <w:p w14:paraId="05D25411" w14:textId="77777777" w:rsidR="006947CF" w:rsidRDefault="006947CF" w:rsidP="00FC3B05">
            <w:pPr>
              <w:ind w:left="-79" w:right="-134"/>
              <w:jc w:val="center"/>
            </w:pPr>
            <w:r>
              <w:t>3</w:t>
            </w:r>
          </w:p>
        </w:tc>
        <w:tc>
          <w:tcPr>
            <w:tcW w:w="1275" w:type="dxa"/>
            <w:shd w:val="clear" w:color="auto" w:fill="auto"/>
            <w:vAlign w:val="center"/>
          </w:tcPr>
          <w:p w14:paraId="70EFD3E9" w14:textId="77777777" w:rsidR="006947CF" w:rsidRPr="007C7114" w:rsidRDefault="006947CF" w:rsidP="00FC3B05">
            <w:pPr>
              <w:ind w:left="-79" w:right="-134"/>
              <w:jc w:val="center"/>
            </w:pPr>
            <w:r>
              <w:t>4</w:t>
            </w:r>
          </w:p>
        </w:tc>
        <w:tc>
          <w:tcPr>
            <w:tcW w:w="1276" w:type="dxa"/>
            <w:shd w:val="clear" w:color="auto" w:fill="auto"/>
            <w:vAlign w:val="center"/>
          </w:tcPr>
          <w:p w14:paraId="3BA17347" w14:textId="77777777" w:rsidR="006947CF" w:rsidRPr="007C7114" w:rsidRDefault="006947CF" w:rsidP="00FC3B05">
            <w:pPr>
              <w:ind w:left="-79" w:right="-134"/>
              <w:jc w:val="center"/>
            </w:pPr>
            <w:r>
              <w:t>5</w:t>
            </w:r>
          </w:p>
        </w:tc>
        <w:tc>
          <w:tcPr>
            <w:tcW w:w="851" w:type="dxa"/>
            <w:shd w:val="clear" w:color="auto" w:fill="auto"/>
            <w:vAlign w:val="center"/>
          </w:tcPr>
          <w:p w14:paraId="3BD03858" w14:textId="77777777" w:rsidR="006947CF" w:rsidRPr="007C7114" w:rsidRDefault="006947CF" w:rsidP="00FC3B05">
            <w:pPr>
              <w:ind w:left="-79" w:right="-134"/>
              <w:jc w:val="center"/>
            </w:pPr>
            <w:r>
              <w:t>6</w:t>
            </w:r>
          </w:p>
        </w:tc>
        <w:tc>
          <w:tcPr>
            <w:tcW w:w="850" w:type="dxa"/>
            <w:shd w:val="clear" w:color="auto" w:fill="auto"/>
            <w:vAlign w:val="center"/>
          </w:tcPr>
          <w:p w14:paraId="3E0E61BC" w14:textId="77777777" w:rsidR="006947CF" w:rsidRPr="007C7114" w:rsidRDefault="006947CF" w:rsidP="00FC3B05">
            <w:pPr>
              <w:ind w:left="-79" w:right="-134"/>
              <w:jc w:val="center"/>
            </w:pPr>
            <w:r>
              <w:t>7</w:t>
            </w:r>
          </w:p>
        </w:tc>
        <w:tc>
          <w:tcPr>
            <w:tcW w:w="992" w:type="dxa"/>
            <w:shd w:val="clear" w:color="auto" w:fill="auto"/>
            <w:vAlign w:val="center"/>
          </w:tcPr>
          <w:p w14:paraId="48C83400" w14:textId="77777777" w:rsidR="006947CF" w:rsidRPr="007C7114" w:rsidRDefault="006947CF" w:rsidP="00FC3B05">
            <w:pPr>
              <w:ind w:left="-79" w:right="-134"/>
              <w:jc w:val="center"/>
            </w:pPr>
            <w:r>
              <w:t>8</w:t>
            </w:r>
          </w:p>
        </w:tc>
        <w:tc>
          <w:tcPr>
            <w:tcW w:w="851" w:type="dxa"/>
            <w:shd w:val="clear" w:color="auto" w:fill="auto"/>
            <w:vAlign w:val="center"/>
          </w:tcPr>
          <w:p w14:paraId="437FC183" w14:textId="77777777" w:rsidR="006947CF" w:rsidRPr="007C7114" w:rsidRDefault="006947CF" w:rsidP="00FC3B05">
            <w:pPr>
              <w:ind w:left="-79" w:right="-134"/>
              <w:jc w:val="center"/>
            </w:pPr>
            <w:r>
              <w:t>9</w:t>
            </w:r>
          </w:p>
        </w:tc>
        <w:tc>
          <w:tcPr>
            <w:tcW w:w="850" w:type="dxa"/>
            <w:shd w:val="clear" w:color="auto" w:fill="auto"/>
            <w:vAlign w:val="center"/>
          </w:tcPr>
          <w:p w14:paraId="172F8C71" w14:textId="77777777" w:rsidR="006947CF" w:rsidRPr="007C7114" w:rsidRDefault="006947CF" w:rsidP="00FC3B05">
            <w:pPr>
              <w:ind w:left="-79" w:right="-134"/>
              <w:jc w:val="center"/>
            </w:pPr>
            <w:r>
              <w:t>10</w:t>
            </w:r>
          </w:p>
        </w:tc>
      </w:tr>
      <w:tr w:rsidR="006947CF" w:rsidRPr="007C7114" w14:paraId="5C158CBB" w14:textId="77777777" w:rsidTr="00FC3B05">
        <w:trPr>
          <w:trHeight w:val="602"/>
        </w:trPr>
        <w:tc>
          <w:tcPr>
            <w:tcW w:w="1242" w:type="dxa"/>
            <w:vMerge w:val="restart"/>
            <w:shd w:val="clear" w:color="auto" w:fill="auto"/>
            <w:vAlign w:val="center"/>
          </w:tcPr>
          <w:p w14:paraId="21CC42BD" w14:textId="77777777" w:rsidR="006947CF" w:rsidRPr="004F440D" w:rsidRDefault="006947CF" w:rsidP="00FC3B05">
            <w:pPr>
              <w:ind w:right="-108"/>
              <w:jc w:val="center"/>
              <w:rPr>
                <w:bCs/>
              </w:rPr>
            </w:pPr>
            <w:r w:rsidRPr="004F440D">
              <w:rPr>
                <w:bCs/>
              </w:rPr>
              <w:t>ОАО «</w:t>
            </w:r>
            <w:proofErr w:type="gramStart"/>
            <w:r w:rsidRPr="004F440D">
              <w:rPr>
                <w:bCs/>
              </w:rPr>
              <w:t>Уголь-ная</w:t>
            </w:r>
            <w:proofErr w:type="gramEnd"/>
            <w:r w:rsidRPr="004F440D">
              <w:rPr>
                <w:bCs/>
              </w:rPr>
              <w:t xml:space="preserve"> компа-ния «Кузбасс-разрез-уголь» (филиал Талдин-ский угольный разрез </w:t>
            </w:r>
          </w:p>
          <w:p w14:paraId="3429054F" w14:textId="77777777" w:rsidR="006947CF" w:rsidRPr="00504D10" w:rsidRDefault="006947CF" w:rsidP="00FC3B05">
            <w:pPr>
              <w:ind w:right="-108"/>
              <w:jc w:val="center"/>
            </w:pPr>
            <w:r w:rsidRPr="004F440D">
              <w:rPr>
                <w:bCs/>
              </w:rPr>
              <w:t xml:space="preserve">(г. </w:t>
            </w:r>
            <w:proofErr w:type="gramStart"/>
            <w:r w:rsidRPr="004F440D">
              <w:rPr>
                <w:bCs/>
              </w:rPr>
              <w:t>Ново-кузнецк</w:t>
            </w:r>
            <w:proofErr w:type="gramEnd"/>
            <w:r w:rsidRPr="004F440D">
              <w:rPr>
                <w:bCs/>
              </w:rPr>
              <w:t>) узел тепло-снаб-жения ПСХ – 1)</w:t>
            </w:r>
          </w:p>
          <w:p w14:paraId="24BD6777" w14:textId="77777777" w:rsidR="006947CF" w:rsidRPr="007C7114" w:rsidRDefault="006947CF" w:rsidP="00FC3B05">
            <w:pPr>
              <w:ind w:right="33"/>
              <w:jc w:val="center"/>
            </w:pPr>
          </w:p>
        </w:tc>
        <w:tc>
          <w:tcPr>
            <w:tcW w:w="9639" w:type="dxa"/>
            <w:gridSpan w:val="9"/>
            <w:shd w:val="clear" w:color="auto" w:fill="auto"/>
            <w:vAlign w:val="center"/>
          </w:tcPr>
          <w:p w14:paraId="113709D0" w14:textId="77777777" w:rsidR="006947CF" w:rsidRDefault="006947CF" w:rsidP="00FC3B05">
            <w:pPr>
              <w:ind w:right="-283"/>
              <w:jc w:val="center"/>
            </w:pPr>
            <w:r w:rsidRPr="007C7114">
              <w:t>Для потребителей, в случае отсутствия дифференциаци</w:t>
            </w:r>
            <w:r>
              <w:t>и</w:t>
            </w:r>
            <w:r w:rsidRPr="007C7114">
              <w:t xml:space="preserve"> тарифов по схеме</w:t>
            </w:r>
          </w:p>
          <w:p w14:paraId="07803247" w14:textId="77777777" w:rsidR="006947CF" w:rsidRPr="007C7114" w:rsidRDefault="006947CF" w:rsidP="00FC3B05">
            <w:pPr>
              <w:ind w:right="-283"/>
              <w:jc w:val="center"/>
            </w:pPr>
            <w:r>
              <w:t>п</w:t>
            </w:r>
            <w:r w:rsidRPr="007C7114">
              <w:t>одключения</w:t>
            </w:r>
            <w:r>
              <w:t xml:space="preserve"> (без </w:t>
            </w:r>
            <w:r w:rsidRPr="00B8383B">
              <w:t>НДС)</w:t>
            </w:r>
          </w:p>
        </w:tc>
      </w:tr>
      <w:tr w:rsidR="006947CF" w:rsidRPr="007C7114" w14:paraId="22F94EE2" w14:textId="77777777" w:rsidTr="00FC3B05">
        <w:trPr>
          <w:trHeight w:val="643"/>
        </w:trPr>
        <w:tc>
          <w:tcPr>
            <w:tcW w:w="1242" w:type="dxa"/>
            <w:vMerge/>
            <w:shd w:val="clear" w:color="auto" w:fill="auto"/>
          </w:tcPr>
          <w:p w14:paraId="41C4D1F4" w14:textId="77777777" w:rsidR="006947CF" w:rsidRPr="00F0781F" w:rsidRDefault="006947CF" w:rsidP="00FC3B05">
            <w:pPr>
              <w:ind w:right="-283"/>
            </w:pPr>
          </w:p>
        </w:tc>
        <w:tc>
          <w:tcPr>
            <w:tcW w:w="1985" w:type="dxa"/>
            <w:vMerge w:val="restart"/>
            <w:shd w:val="clear" w:color="auto" w:fill="auto"/>
            <w:vAlign w:val="center"/>
          </w:tcPr>
          <w:p w14:paraId="36B74652" w14:textId="77777777" w:rsidR="006947CF" w:rsidRPr="0002516E" w:rsidRDefault="006947CF" w:rsidP="00FC3B05">
            <w:pPr>
              <w:ind w:left="-108" w:right="-283"/>
              <w:jc w:val="center"/>
            </w:pPr>
            <w:r w:rsidRPr="0002516E">
              <w:t>Одноставочный</w:t>
            </w:r>
          </w:p>
          <w:p w14:paraId="301198F9" w14:textId="77777777" w:rsidR="006947CF" w:rsidRPr="0013608A" w:rsidRDefault="006947CF" w:rsidP="00FC3B05">
            <w:pPr>
              <w:ind w:left="-108" w:right="-283"/>
              <w:jc w:val="center"/>
              <w:rPr>
                <w:b/>
              </w:rPr>
            </w:pPr>
            <w:r w:rsidRPr="0002516E">
              <w:t>руб./Гкал</w:t>
            </w:r>
          </w:p>
        </w:tc>
        <w:tc>
          <w:tcPr>
            <w:tcW w:w="709" w:type="dxa"/>
            <w:shd w:val="clear" w:color="auto" w:fill="auto"/>
            <w:vAlign w:val="center"/>
          </w:tcPr>
          <w:p w14:paraId="2E26527D" w14:textId="77777777" w:rsidR="006947CF" w:rsidRDefault="006947CF" w:rsidP="00FC3B05">
            <w:pPr>
              <w:ind w:left="-79" w:right="-134"/>
              <w:jc w:val="center"/>
            </w:pPr>
            <w:r>
              <w:t>2016</w:t>
            </w:r>
          </w:p>
        </w:tc>
        <w:tc>
          <w:tcPr>
            <w:tcW w:w="1275" w:type="dxa"/>
            <w:shd w:val="clear" w:color="auto" w:fill="auto"/>
            <w:vAlign w:val="center"/>
          </w:tcPr>
          <w:p w14:paraId="0F374A93" w14:textId="77777777" w:rsidR="006947CF" w:rsidRPr="00CA21F5" w:rsidRDefault="006947CF" w:rsidP="00FC3B05">
            <w:pPr>
              <w:jc w:val="center"/>
            </w:pPr>
            <w:r w:rsidRPr="00CA21F5">
              <w:t>1221,59</w:t>
            </w:r>
          </w:p>
        </w:tc>
        <w:tc>
          <w:tcPr>
            <w:tcW w:w="1276" w:type="dxa"/>
            <w:shd w:val="clear" w:color="auto" w:fill="auto"/>
            <w:vAlign w:val="center"/>
          </w:tcPr>
          <w:p w14:paraId="57348F9D" w14:textId="77777777" w:rsidR="006947CF" w:rsidRPr="00CA21F5" w:rsidRDefault="006947CF" w:rsidP="00FC3B05">
            <w:pPr>
              <w:jc w:val="center"/>
            </w:pPr>
            <w:r w:rsidRPr="00CA21F5">
              <w:t>1271,68</w:t>
            </w:r>
          </w:p>
        </w:tc>
        <w:tc>
          <w:tcPr>
            <w:tcW w:w="851" w:type="dxa"/>
            <w:shd w:val="clear" w:color="auto" w:fill="auto"/>
            <w:vAlign w:val="center"/>
          </w:tcPr>
          <w:p w14:paraId="16766C4E" w14:textId="77777777" w:rsidR="006947CF" w:rsidRDefault="006947CF" w:rsidP="00FC3B05">
            <w:pPr>
              <w:ind w:left="-79" w:right="-134"/>
              <w:jc w:val="center"/>
            </w:pPr>
            <w:r w:rsidRPr="001B360F">
              <w:t>x</w:t>
            </w:r>
          </w:p>
        </w:tc>
        <w:tc>
          <w:tcPr>
            <w:tcW w:w="850" w:type="dxa"/>
            <w:shd w:val="clear" w:color="auto" w:fill="auto"/>
            <w:vAlign w:val="center"/>
          </w:tcPr>
          <w:p w14:paraId="58259FE3" w14:textId="77777777" w:rsidR="006947CF" w:rsidRDefault="006947CF" w:rsidP="00FC3B05">
            <w:pPr>
              <w:ind w:left="-79" w:right="-134"/>
              <w:jc w:val="center"/>
            </w:pPr>
            <w:r w:rsidRPr="001B360F">
              <w:t>x</w:t>
            </w:r>
          </w:p>
        </w:tc>
        <w:tc>
          <w:tcPr>
            <w:tcW w:w="992" w:type="dxa"/>
            <w:shd w:val="clear" w:color="auto" w:fill="auto"/>
            <w:vAlign w:val="center"/>
          </w:tcPr>
          <w:p w14:paraId="3673A01B" w14:textId="77777777" w:rsidR="006947CF" w:rsidRDefault="006947CF" w:rsidP="00FC3B05">
            <w:pPr>
              <w:ind w:left="-79" w:right="-134"/>
              <w:jc w:val="center"/>
            </w:pPr>
            <w:r w:rsidRPr="001B360F">
              <w:t>x</w:t>
            </w:r>
          </w:p>
        </w:tc>
        <w:tc>
          <w:tcPr>
            <w:tcW w:w="851" w:type="dxa"/>
            <w:shd w:val="clear" w:color="auto" w:fill="auto"/>
            <w:vAlign w:val="center"/>
          </w:tcPr>
          <w:p w14:paraId="0CD20115" w14:textId="77777777" w:rsidR="006947CF" w:rsidRDefault="006947CF" w:rsidP="00FC3B05">
            <w:pPr>
              <w:ind w:left="-79" w:right="-134"/>
              <w:jc w:val="center"/>
            </w:pPr>
            <w:r w:rsidRPr="001B360F">
              <w:t>x</w:t>
            </w:r>
          </w:p>
        </w:tc>
        <w:tc>
          <w:tcPr>
            <w:tcW w:w="850" w:type="dxa"/>
            <w:shd w:val="clear" w:color="auto" w:fill="auto"/>
            <w:vAlign w:val="center"/>
          </w:tcPr>
          <w:p w14:paraId="6F802ADD" w14:textId="77777777" w:rsidR="006947CF" w:rsidRDefault="006947CF" w:rsidP="00FC3B05">
            <w:pPr>
              <w:ind w:left="-79" w:right="-134"/>
              <w:jc w:val="center"/>
            </w:pPr>
            <w:r w:rsidRPr="0079040C">
              <w:t>x</w:t>
            </w:r>
          </w:p>
        </w:tc>
      </w:tr>
      <w:tr w:rsidR="006947CF" w:rsidRPr="007C7114" w14:paraId="6E2BBA2B" w14:textId="77777777" w:rsidTr="00FC3B05">
        <w:trPr>
          <w:trHeight w:val="334"/>
        </w:trPr>
        <w:tc>
          <w:tcPr>
            <w:tcW w:w="1242" w:type="dxa"/>
            <w:vMerge/>
            <w:shd w:val="clear" w:color="auto" w:fill="auto"/>
          </w:tcPr>
          <w:p w14:paraId="5153EB79" w14:textId="77777777" w:rsidR="006947CF" w:rsidRPr="007C7114" w:rsidRDefault="006947CF" w:rsidP="00FC3B05">
            <w:pPr>
              <w:ind w:right="-283"/>
            </w:pPr>
          </w:p>
        </w:tc>
        <w:tc>
          <w:tcPr>
            <w:tcW w:w="1985" w:type="dxa"/>
            <w:vMerge/>
            <w:shd w:val="clear" w:color="auto" w:fill="auto"/>
          </w:tcPr>
          <w:p w14:paraId="1B7D63B7" w14:textId="77777777" w:rsidR="006947CF" w:rsidRPr="007C7114" w:rsidRDefault="006947CF" w:rsidP="00FC3B05">
            <w:pPr>
              <w:ind w:right="-283"/>
              <w:jc w:val="center"/>
            </w:pPr>
          </w:p>
        </w:tc>
        <w:tc>
          <w:tcPr>
            <w:tcW w:w="709" w:type="dxa"/>
            <w:shd w:val="clear" w:color="auto" w:fill="auto"/>
            <w:vAlign w:val="center"/>
          </w:tcPr>
          <w:p w14:paraId="34672664" w14:textId="77777777" w:rsidR="006947CF" w:rsidRPr="001B360F" w:rsidRDefault="006947CF" w:rsidP="00FC3B05">
            <w:pPr>
              <w:ind w:left="-79" w:right="-134"/>
              <w:jc w:val="center"/>
            </w:pPr>
            <w:r>
              <w:t>2017</w:t>
            </w:r>
          </w:p>
        </w:tc>
        <w:tc>
          <w:tcPr>
            <w:tcW w:w="1275" w:type="dxa"/>
            <w:shd w:val="clear" w:color="auto" w:fill="auto"/>
            <w:vAlign w:val="center"/>
          </w:tcPr>
          <w:p w14:paraId="7438AC08" w14:textId="77777777" w:rsidR="006947CF" w:rsidRPr="00CA21F5" w:rsidRDefault="006947CF" w:rsidP="00FC3B05">
            <w:pPr>
              <w:jc w:val="center"/>
            </w:pPr>
            <w:r w:rsidRPr="00CA21F5">
              <w:t>1271,68</w:t>
            </w:r>
          </w:p>
        </w:tc>
        <w:tc>
          <w:tcPr>
            <w:tcW w:w="1276" w:type="dxa"/>
            <w:shd w:val="clear" w:color="auto" w:fill="auto"/>
            <w:vAlign w:val="center"/>
          </w:tcPr>
          <w:p w14:paraId="3D2CA9B7" w14:textId="77777777" w:rsidR="006947CF" w:rsidRPr="00CA21F5" w:rsidRDefault="006947CF" w:rsidP="00FC3B05">
            <w:pPr>
              <w:jc w:val="center"/>
            </w:pPr>
            <w:r w:rsidRPr="00CA21F5">
              <w:t>131</w:t>
            </w:r>
            <w:r>
              <w:t>3</w:t>
            </w:r>
            <w:r w:rsidRPr="00CA21F5">
              <w:t>,</w:t>
            </w:r>
            <w:r>
              <w:t>53</w:t>
            </w:r>
          </w:p>
        </w:tc>
        <w:tc>
          <w:tcPr>
            <w:tcW w:w="851" w:type="dxa"/>
            <w:shd w:val="clear" w:color="auto" w:fill="auto"/>
            <w:vAlign w:val="center"/>
          </w:tcPr>
          <w:p w14:paraId="7577A03A" w14:textId="77777777" w:rsidR="006947CF" w:rsidRDefault="006947CF" w:rsidP="00FC3B05">
            <w:pPr>
              <w:ind w:left="-79" w:right="-134"/>
              <w:jc w:val="center"/>
            </w:pPr>
            <w:r w:rsidRPr="001B360F">
              <w:t>x</w:t>
            </w:r>
          </w:p>
        </w:tc>
        <w:tc>
          <w:tcPr>
            <w:tcW w:w="850" w:type="dxa"/>
            <w:shd w:val="clear" w:color="auto" w:fill="auto"/>
            <w:vAlign w:val="center"/>
          </w:tcPr>
          <w:p w14:paraId="094ACD9B" w14:textId="77777777" w:rsidR="006947CF" w:rsidRDefault="006947CF" w:rsidP="00FC3B05">
            <w:pPr>
              <w:ind w:left="-79" w:right="-134"/>
              <w:jc w:val="center"/>
            </w:pPr>
            <w:r w:rsidRPr="001B360F">
              <w:t>x</w:t>
            </w:r>
          </w:p>
        </w:tc>
        <w:tc>
          <w:tcPr>
            <w:tcW w:w="992" w:type="dxa"/>
            <w:shd w:val="clear" w:color="auto" w:fill="auto"/>
            <w:vAlign w:val="center"/>
          </w:tcPr>
          <w:p w14:paraId="15BE6297" w14:textId="77777777" w:rsidR="006947CF" w:rsidRDefault="006947CF" w:rsidP="00FC3B05">
            <w:pPr>
              <w:ind w:left="-79" w:right="-134"/>
              <w:jc w:val="center"/>
            </w:pPr>
            <w:r w:rsidRPr="001B360F">
              <w:t>x</w:t>
            </w:r>
          </w:p>
        </w:tc>
        <w:tc>
          <w:tcPr>
            <w:tcW w:w="851" w:type="dxa"/>
            <w:shd w:val="clear" w:color="auto" w:fill="auto"/>
            <w:vAlign w:val="center"/>
          </w:tcPr>
          <w:p w14:paraId="43D905EF" w14:textId="77777777" w:rsidR="006947CF" w:rsidRDefault="006947CF" w:rsidP="00FC3B05">
            <w:pPr>
              <w:ind w:left="-79" w:right="-134"/>
              <w:jc w:val="center"/>
            </w:pPr>
            <w:r w:rsidRPr="001B360F">
              <w:t>x</w:t>
            </w:r>
          </w:p>
        </w:tc>
        <w:tc>
          <w:tcPr>
            <w:tcW w:w="850" w:type="dxa"/>
            <w:shd w:val="clear" w:color="auto" w:fill="auto"/>
            <w:vAlign w:val="center"/>
          </w:tcPr>
          <w:p w14:paraId="77C57BCF" w14:textId="77777777" w:rsidR="006947CF" w:rsidRDefault="006947CF" w:rsidP="00FC3B05">
            <w:pPr>
              <w:ind w:left="-79" w:right="-134"/>
              <w:jc w:val="center"/>
            </w:pPr>
            <w:r w:rsidRPr="0079040C">
              <w:t>x</w:t>
            </w:r>
          </w:p>
        </w:tc>
      </w:tr>
      <w:tr w:rsidR="006947CF" w:rsidRPr="007C7114" w14:paraId="694E0708" w14:textId="77777777" w:rsidTr="00FC3B05">
        <w:trPr>
          <w:trHeight w:val="490"/>
        </w:trPr>
        <w:tc>
          <w:tcPr>
            <w:tcW w:w="1242" w:type="dxa"/>
            <w:vMerge/>
            <w:shd w:val="clear" w:color="auto" w:fill="auto"/>
          </w:tcPr>
          <w:p w14:paraId="1E91FB22" w14:textId="77777777" w:rsidR="006947CF" w:rsidRPr="007C7114" w:rsidRDefault="006947CF" w:rsidP="00FC3B05">
            <w:pPr>
              <w:ind w:right="-283"/>
            </w:pPr>
          </w:p>
        </w:tc>
        <w:tc>
          <w:tcPr>
            <w:tcW w:w="1985" w:type="dxa"/>
            <w:vMerge/>
            <w:shd w:val="clear" w:color="auto" w:fill="auto"/>
          </w:tcPr>
          <w:p w14:paraId="615C1666" w14:textId="77777777" w:rsidR="006947CF" w:rsidRPr="007C7114" w:rsidRDefault="006947CF" w:rsidP="00FC3B05">
            <w:pPr>
              <w:ind w:right="-283"/>
              <w:jc w:val="center"/>
            </w:pPr>
          </w:p>
        </w:tc>
        <w:tc>
          <w:tcPr>
            <w:tcW w:w="709" w:type="dxa"/>
            <w:shd w:val="clear" w:color="auto" w:fill="auto"/>
            <w:vAlign w:val="center"/>
          </w:tcPr>
          <w:p w14:paraId="24D43919" w14:textId="77777777" w:rsidR="006947CF" w:rsidRPr="001B360F" w:rsidRDefault="006947CF" w:rsidP="00FC3B05">
            <w:pPr>
              <w:ind w:left="-79" w:right="-134"/>
              <w:jc w:val="center"/>
            </w:pPr>
            <w:r>
              <w:t>2018</w:t>
            </w:r>
          </w:p>
        </w:tc>
        <w:tc>
          <w:tcPr>
            <w:tcW w:w="1275" w:type="dxa"/>
            <w:shd w:val="clear" w:color="auto" w:fill="auto"/>
            <w:vAlign w:val="center"/>
          </w:tcPr>
          <w:p w14:paraId="7C9F3916" w14:textId="77777777" w:rsidR="006947CF" w:rsidRPr="00CA21F5" w:rsidRDefault="006947CF" w:rsidP="00FC3B05">
            <w:pPr>
              <w:jc w:val="center"/>
            </w:pPr>
            <w:r w:rsidRPr="00CA21F5">
              <w:t>131</w:t>
            </w:r>
            <w:r>
              <w:t>3</w:t>
            </w:r>
            <w:r w:rsidRPr="00CA21F5">
              <w:t>,</w:t>
            </w:r>
            <w:r>
              <w:t>53</w:t>
            </w:r>
          </w:p>
        </w:tc>
        <w:tc>
          <w:tcPr>
            <w:tcW w:w="1276" w:type="dxa"/>
            <w:shd w:val="clear" w:color="auto" w:fill="auto"/>
            <w:vAlign w:val="center"/>
          </w:tcPr>
          <w:p w14:paraId="035E0C5D" w14:textId="77777777" w:rsidR="006947CF" w:rsidRDefault="006947CF" w:rsidP="00FC3B05">
            <w:pPr>
              <w:jc w:val="center"/>
            </w:pPr>
            <w:r w:rsidRPr="00CA21F5">
              <w:t>13</w:t>
            </w:r>
            <w:r>
              <w:t>18,25</w:t>
            </w:r>
          </w:p>
        </w:tc>
        <w:tc>
          <w:tcPr>
            <w:tcW w:w="851" w:type="dxa"/>
            <w:shd w:val="clear" w:color="auto" w:fill="auto"/>
            <w:vAlign w:val="center"/>
          </w:tcPr>
          <w:p w14:paraId="4A0CF991" w14:textId="77777777" w:rsidR="006947CF" w:rsidRDefault="006947CF" w:rsidP="00FC3B05">
            <w:pPr>
              <w:ind w:left="-79" w:right="-134"/>
              <w:jc w:val="center"/>
            </w:pPr>
            <w:r w:rsidRPr="001B360F">
              <w:t>x</w:t>
            </w:r>
          </w:p>
        </w:tc>
        <w:tc>
          <w:tcPr>
            <w:tcW w:w="850" w:type="dxa"/>
            <w:shd w:val="clear" w:color="auto" w:fill="auto"/>
            <w:vAlign w:val="center"/>
          </w:tcPr>
          <w:p w14:paraId="6ECF08D7" w14:textId="77777777" w:rsidR="006947CF" w:rsidRDefault="006947CF" w:rsidP="00FC3B05">
            <w:pPr>
              <w:ind w:left="-79" w:right="-134"/>
              <w:jc w:val="center"/>
            </w:pPr>
            <w:r w:rsidRPr="001B360F">
              <w:t>x</w:t>
            </w:r>
          </w:p>
        </w:tc>
        <w:tc>
          <w:tcPr>
            <w:tcW w:w="992" w:type="dxa"/>
            <w:shd w:val="clear" w:color="auto" w:fill="auto"/>
            <w:vAlign w:val="center"/>
          </w:tcPr>
          <w:p w14:paraId="1792FFCB" w14:textId="77777777" w:rsidR="006947CF" w:rsidRDefault="006947CF" w:rsidP="00FC3B05">
            <w:pPr>
              <w:ind w:left="-79" w:right="-134"/>
              <w:jc w:val="center"/>
            </w:pPr>
            <w:r w:rsidRPr="001B360F">
              <w:t>x</w:t>
            </w:r>
          </w:p>
        </w:tc>
        <w:tc>
          <w:tcPr>
            <w:tcW w:w="851" w:type="dxa"/>
            <w:shd w:val="clear" w:color="auto" w:fill="auto"/>
            <w:vAlign w:val="center"/>
          </w:tcPr>
          <w:p w14:paraId="7D6BC092" w14:textId="77777777" w:rsidR="006947CF" w:rsidRDefault="006947CF" w:rsidP="00FC3B05">
            <w:pPr>
              <w:ind w:left="-79" w:right="-134"/>
              <w:jc w:val="center"/>
            </w:pPr>
            <w:r w:rsidRPr="001B360F">
              <w:t>x</w:t>
            </w:r>
          </w:p>
        </w:tc>
        <w:tc>
          <w:tcPr>
            <w:tcW w:w="850" w:type="dxa"/>
            <w:shd w:val="clear" w:color="auto" w:fill="auto"/>
            <w:vAlign w:val="center"/>
          </w:tcPr>
          <w:p w14:paraId="29C7993A" w14:textId="77777777" w:rsidR="006947CF" w:rsidRDefault="006947CF" w:rsidP="00FC3B05">
            <w:pPr>
              <w:ind w:left="-79" w:right="-134"/>
              <w:jc w:val="center"/>
            </w:pPr>
            <w:r w:rsidRPr="0079040C">
              <w:t>x</w:t>
            </w:r>
          </w:p>
        </w:tc>
      </w:tr>
      <w:tr w:rsidR="006947CF" w:rsidRPr="007C7114" w14:paraId="512B9B7E" w14:textId="77777777" w:rsidTr="00FC3B05">
        <w:trPr>
          <w:trHeight w:val="416"/>
        </w:trPr>
        <w:tc>
          <w:tcPr>
            <w:tcW w:w="1242" w:type="dxa"/>
            <w:vMerge/>
            <w:shd w:val="clear" w:color="auto" w:fill="auto"/>
          </w:tcPr>
          <w:p w14:paraId="7170AA40" w14:textId="77777777" w:rsidR="006947CF" w:rsidRPr="007C7114" w:rsidRDefault="006947CF" w:rsidP="00FC3B05">
            <w:pPr>
              <w:ind w:right="-283"/>
            </w:pPr>
          </w:p>
        </w:tc>
        <w:tc>
          <w:tcPr>
            <w:tcW w:w="1985" w:type="dxa"/>
            <w:shd w:val="clear" w:color="auto" w:fill="auto"/>
          </w:tcPr>
          <w:p w14:paraId="0A404C1E" w14:textId="77777777" w:rsidR="006947CF" w:rsidRPr="007C7114" w:rsidRDefault="006947CF" w:rsidP="00FC3B05">
            <w:pPr>
              <w:ind w:right="-283"/>
            </w:pPr>
            <w:r w:rsidRPr="007C7114">
              <w:t>Двухставочный</w:t>
            </w:r>
          </w:p>
        </w:tc>
        <w:tc>
          <w:tcPr>
            <w:tcW w:w="709" w:type="dxa"/>
            <w:shd w:val="clear" w:color="auto" w:fill="auto"/>
            <w:vAlign w:val="center"/>
          </w:tcPr>
          <w:p w14:paraId="5FB4DFE8" w14:textId="77777777" w:rsidR="006947CF" w:rsidRDefault="006947CF" w:rsidP="00FC3B05">
            <w:pPr>
              <w:ind w:left="-79" w:right="-134"/>
              <w:jc w:val="center"/>
            </w:pPr>
            <w:r w:rsidRPr="001B360F">
              <w:t>x</w:t>
            </w:r>
          </w:p>
        </w:tc>
        <w:tc>
          <w:tcPr>
            <w:tcW w:w="1275" w:type="dxa"/>
            <w:shd w:val="clear" w:color="auto" w:fill="auto"/>
            <w:vAlign w:val="center"/>
          </w:tcPr>
          <w:p w14:paraId="38FEAC49" w14:textId="77777777" w:rsidR="006947CF" w:rsidRDefault="006947CF" w:rsidP="00FC3B05">
            <w:pPr>
              <w:ind w:left="-79" w:right="-134"/>
              <w:jc w:val="center"/>
            </w:pPr>
            <w:r w:rsidRPr="001B360F">
              <w:t>x</w:t>
            </w:r>
          </w:p>
        </w:tc>
        <w:tc>
          <w:tcPr>
            <w:tcW w:w="1276" w:type="dxa"/>
            <w:shd w:val="clear" w:color="auto" w:fill="auto"/>
            <w:vAlign w:val="center"/>
          </w:tcPr>
          <w:p w14:paraId="1D2440AB" w14:textId="77777777" w:rsidR="006947CF" w:rsidRDefault="006947CF" w:rsidP="00FC3B05">
            <w:pPr>
              <w:ind w:left="-79" w:right="-134"/>
              <w:jc w:val="center"/>
            </w:pPr>
            <w:r w:rsidRPr="001B360F">
              <w:t>x</w:t>
            </w:r>
          </w:p>
        </w:tc>
        <w:tc>
          <w:tcPr>
            <w:tcW w:w="851" w:type="dxa"/>
            <w:shd w:val="clear" w:color="auto" w:fill="auto"/>
            <w:vAlign w:val="center"/>
          </w:tcPr>
          <w:p w14:paraId="12D192ED" w14:textId="77777777" w:rsidR="006947CF" w:rsidRDefault="006947CF" w:rsidP="00FC3B05">
            <w:pPr>
              <w:ind w:left="-79" w:right="-134"/>
              <w:jc w:val="center"/>
            </w:pPr>
            <w:r w:rsidRPr="001B360F">
              <w:t>x</w:t>
            </w:r>
          </w:p>
        </w:tc>
        <w:tc>
          <w:tcPr>
            <w:tcW w:w="850" w:type="dxa"/>
            <w:shd w:val="clear" w:color="auto" w:fill="auto"/>
            <w:vAlign w:val="center"/>
          </w:tcPr>
          <w:p w14:paraId="0CFE476C" w14:textId="77777777" w:rsidR="006947CF" w:rsidRDefault="006947CF" w:rsidP="00FC3B05">
            <w:pPr>
              <w:ind w:left="-79" w:right="-134"/>
              <w:jc w:val="center"/>
            </w:pPr>
            <w:r w:rsidRPr="001B360F">
              <w:t>x</w:t>
            </w:r>
          </w:p>
        </w:tc>
        <w:tc>
          <w:tcPr>
            <w:tcW w:w="992" w:type="dxa"/>
            <w:shd w:val="clear" w:color="auto" w:fill="auto"/>
            <w:vAlign w:val="center"/>
          </w:tcPr>
          <w:p w14:paraId="1206ABFD" w14:textId="77777777" w:rsidR="006947CF" w:rsidRDefault="006947CF" w:rsidP="00FC3B05">
            <w:pPr>
              <w:ind w:left="-79" w:right="-134"/>
              <w:jc w:val="center"/>
            </w:pPr>
            <w:r w:rsidRPr="001B360F">
              <w:t>x</w:t>
            </w:r>
          </w:p>
        </w:tc>
        <w:tc>
          <w:tcPr>
            <w:tcW w:w="851" w:type="dxa"/>
            <w:shd w:val="clear" w:color="auto" w:fill="auto"/>
            <w:vAlign w:val="center"/>
          </w:tcPr>
          <w:p w14:paraId="2500D3C4" w14:textId="77777777" w:rsidR="006947CF" w:rsidRDefault="006947CF" w:rsidP="00FC3B05">
            <w:pPr>
              <w:ind w:left="-79" w:right="-134"/>
              <w:jc w:val="center"/>
            </w:pPr>
            <w:r w:rsidRPr="001B360F">
              <w:t>x</w:t>
            </w:r>
          </w:p>
        </w:tc>
        <w:tc>
          <w:tcPr>
            <w:tcW w:w="850" w:type="dxa"/>
            <w:shd w:val="clear" w:color="auto" w:fill="auto"/>
            <w:vAlign w:val="center"/>
          </w:tcPr>
          <w:p w14:paraId="2BC8CB4A" w14:textId="77777777" w:rsidR="006947CF" w:rsidRDefault="006947CF" w:rsidP="00FC3B05">
            <w:pPr>
              <w:ind w:left="-79" w:right="-134"/>
              <w:jc w:val="center"/>
            </w:pPr>
            <w:r w:rsidRPr="0079040C">
              <w:t>x</w:t>
            </w:r>
          </w:p>
        </w:tc>
      </w:tr>
      <w:tr w:rsidR="006947CF" w:rsidRPr="007C7114" w14:paraId="3765C0E8" w14:textId="77777777" w:rsidTr="00FC3B05">
        <w:trPr>
          <w:trHeight w:val="974"/>
        </w:trPr>
        <w:tc>
          <w:tcPr>
            <w:tcW w:w="1242" w:type="dxa"/>
            <w:vMerge/>
            <w:shd w:val="clear" w:color="auto" w:fill="auto"/>
          </w:tcPr>
          <w:p w14:paraId="10F900CD" w14:textId="77777777" w:rsidR="006947CF" w:rsidRPr="007C7114" w:rsidRDefault="006947CF" w:rsidP="00FC3B05">
            <w:pPr>
              <w:ind w:right="-283"/>
            </w:pPr>
          </w:p>
        </w:tc>
        <w:tc>
          <w:tcPr>
            <w:tcW w:w="1985" w:type="dxa"/>
            <w:shd w:val="clear" w:color="auto" w:fill="auto"/>
          </w:tcPr>
          <w:p w14:paraId="3BA06BA6" w14:textId="77777777" w:rsidR="006947CF" w:rsidRPr="007C7114" w:rsidRDefault="006947CF" w:rsidP="00FC3B05">
            <w:pPr>
              <w:ind w:left="-108" w:right="-108"/>
              <w:jc w:val="center"/>
            </w:pPr>
            <w:r w:rsidRPr="007C7114">
              <w:t xml:space="preserve">Ставка за </w:t>
            </w:r>
            <w:r>
              <w:t>т</w:t>
            </w:r>
            <w:r w:rsidRPr="007C7114">
              <w:t>епловую энергию, руб./Гкал</w:t>
            </w:r>
          </w:p>
        </w:tc>
        <w:tc>
          <w:tcPr>
            <w:tcW w:w="709" w:type="dxa"/>
            <w:shd w:val="clear" w:color="auto" w:fill="auto"/>
            <w:vAlign w:val="center"/>
          </w:tcPr>
          <w:p w14:paraId="144E9B78" w14:textId="77777777" w:rsidR="006947CF" w:rsidRDefault="006947CF" w:rsidP="00FC3B05">
            <w:pPr>
              <w:ind w:left="-79" w:right="-134"/>
              <w:jc w:val="center"/>
            </w:pPr>
            <w:r w:rsidRPr="001B360F">
              <w:t>x</w:t>
            </w:r>
          </w:p>
        </w:tc>
        <w:tc>
          <w:tcPr>
            <w:tcW w:w="1275" w:type="dxa"/>
            <w:shd w:val="clear" w:color="auto" w:fill="auto"/>
            <w:vAlign w:val="center"/>
          </w:tcPr>
          <w:p w14:paraId="26AF0E1B" w14:textId="77777777" w:rsidR="006947CF" w:rsidRDefault="006947CF" w:rsidP="00FC3B05">
            <w:pPr>
              <w:ind w:left="-79" w:right="-134"/>
              <w:jc w:val="center"/>
            </w:pPr>
            <w:r w:rsidRPr="001B360F">
              <w:t>x</w:t>
            </w:r>
          </w:p>
        </w:tc>
        <w:tc>
          <w:tcPr>
            <w:tcW w:w="1276" w:type="dxa"/>
            <w:shd w:val="clear" w:color="auto" w:fill="auto"/>
            <w:vAlign w:val="center"/>
          </w:tcPr>
          <w:p w14:paraId="24BCEE8A" w14:textId="77777777" w:rsidR="006947CF" w:rsidRDefault="006947CF" w:rsidP="00FC3B05">
            <w:pPr>
              <w:ind w:left="-79" w:right="-134"/>
              <w:jc w:val="center"/>
            </w:pPr>
            <w:r w:rsidRPr="001B360F">
              <w:t>x</w:t>
            </w:r>
          </w:p>
        </w:tc>
        <w:tc>
          <w:tcPr>
            <w:tcW w:w="851" w:type="dxa"/>
            <w:shd w:val="clear" w:color="auto" w:fill="auto"/>
            <w:vAlign w:val="center"/>
          </w:tcPr>
          <w:p w14:paraId="7F17D79B" w14:textId="77777777" w:rsidR="006947CF" w:rsidRDefault="006947CF" w:rsidP="00FC3B05">
            <w:pPr>
              <w:ind w:left="-79" w:right="-134"/>
              <w:jc w:val="center"/>
            </w:pPr>
            <w:r w:rsidRPr="001B360F">
              <w:t>x</w:t>
            </w:r>
          </w:p>
        </w:tc>
        <w:tc>
          <w:tcPr>
            <w:tcW w:w="850" w:type="dxa"/>
            <w:shd w:val="clear" w:color="auto" w:fill="auto"/>
            <w:vAlign w:val="center"/>
          </w:tcPr>
          <w:p w14:paraId="50B74D58" w14:textId="77777777" w:rsidR="006947CF" w:rsidRDefault="006947CF" w:rsidP="00FC3B05">
            <w:pPr>
              <w:ind w:left="-79" w:right="-134"/>
              <w:jc w:val="center"/>
            </w:pPr>
            <w:r w:rsidRPr="001B360F">
              <w:t>x</w:t>
            </w:r>
          </w:p>
        </w:tc>
        <w:tc>
          <w:tcPr>
            <w:tcW w:w="992" w:type="dxa"/>
            <w:shd w:val="clear" w:color="auto" w:fill="auto"/>
            <w:vAlign w:val="center"/>
          </w:tcPr>
          <w:p w14:paraId="231F0283" w14:textId="77777777" w:rsidR="006947CF" w:rsidRDefault="006947CF" w:rsidP="00FC3B05">
            <w:pPr>
              <w:ind w:left="-79" w:right="-134"/>
              <w:jc w:val="center"/>
            </w:pPr>
            <w:r w:rsidRPr="001B360F">
              <w:t>x</w:t>
            </w:r>
          </w:p>
        </w:tc>
        <w:tc>
          <w:tcPr>
            <w:tcW w:w="851" w:type="dxa"/>
            <w:shd w:val="clear" w:color="auto" w:fill="auto"/>
            <w:vAlign w:val="center"/>
          </w:tcPr>
          <w:p w14:paraId="77B01163" w14:textId="77777777" w:rsidR="006947CF" w:rsidRDefault="006947CF" w:rsidP="00FC3B05">
            <w:pPr>
              <w:ind w:left="-79" w:right="-134"/>
              <w:jc w:val="center"/>
            </w:pPr>
            <w:r w:rsidRPr="001B360F">
              <w:t>x</w:t>
            </w:r>
          </w:p>
        </w:tc>
        <w:tc>
          <w:tcPr>
            <w:tcW w:w="850" w:type="dxa"/>
            <w:shd w:val="clear" w:color="auto" w:fill="auto"/>
            <w:vAlign w:val="center"/>
          </w:tcPr>
          <w:p w14:paraId="3897ECD7" w14:textId="77777777" w:rsidR="006947CF" w:rsidRDefault="006947CF" w:rsidP="00FC3B05">
            <w:pPr>
              <w:ind w:left="-79" w:right="-134"/>
              <w:jc w:val="center"/>
            </w:pPr>
            <w:r w:rsidRPr="0079040C">
              <w:t>x</w:t>
            </w:r>
          </w:p>
        </w:tc>
      </w:tr>
      <w:tr w:rsidR="006947CF" w:rsidRPr="007C7114" w14:paraId="25181B87" w14:textId="77777777" w:rsidTr="00FC3B05">
        <w:trPr>
          <w:trHeight w:val="2091"/>
        </w:trPr>
        <w:tc>
          <w:tcPr>
            <w:tcW w:w="1242" w:type="dxa"/>
            <w:vMerge/>
            <w:shd w:val="clear" w:color="auto" w:fill="auto"/>
          </w:tcPr>
          <w:p w14:paraId="55A66516" w14:textId="77777777" w:rsidR="006947CF" w:rsidRPr="007C7114" w:rsidRDefault="006947CF" w:rsidP="00FC3B05">
            <w:pPr>
              <w:ind w:right="-283"/>
            </w:pPr>
          </w:p>
        </w:tc>
        <w:tc>
          <w:tcPr>
            <w:tcW w:w="1985" w:type="dxa"/>
            <w:shd w:val="clear" w:color="auto" w:fill="auto"/>
          </w:tcPr>
          <w:p w14:paraId="6B80F0E7" w14:textId="77777777" w:rsidR="006947CF" w:rsidRDefault="006947CF" w:rsidP="00FC3B05">
            <w:pPr>
              <w:ind w:right="-283"/>
              <w:jc w:val="center"/>
            </w:pPr>
          </w:p>
          <w:p w14:paraId="4CA6CE0B" w14:textId="77777777" w:rsidR="006947CF" w:rsidRDefault="006947CF" w:rsidP="00FC3B05">
            <w:pPr>
              <w:ind w:right="-283"/>
              <w:jc w:val="center"/>
            </w:pPr>
            <w:r w:rsidRPr="007C7114">
              <w:t xml:space="preserve">Ставка за содержание тепловой мощности, </w:t>
            </w:r>
          </w:p>
          <w:p w14:paraId="363B6D37" w14:textId="77777777" w:rsidR="006947CF" w:rsidRDefault="006947CF" w:rsidP="00FC3B05">
            <w:pPr>
              <w:ind w:right="-283"/>
              <w:jc w:val="center"/>
            </w:pPr>
            <w:r w:rsidRPr="007C7114">
              <w:t>тыс. руб./</w:t>
            </w:r>
          </w:p>
          <w:p w14:paraId="20D99C11" w14:textId="77777777" w:rsidR="006947CF" w:rsidRPr="007C7114" w:rsidRDefault="006947CF" w:rsidP="00FC3B05">
            <w:pPr>
              <w:ind w:right="-283"/>
              <w:jc w:val="center"/>
            </w:pPr>
            <w:r w:rsidRPr="007C7114">
              <w:t>Гкал/ч в мес.</w:t>
            </w:r>
          </w:p>
        </w:tc>
        <w:tc>
          <w:tcPr>
            <w:tcW w:w="709" w:type="dxa"/>
            <w:shd w:val="clear" w:color="auto" w:fill="auto"/>
            <w:vAlign w:val="center"/>
          </w:tcPr>
          <w:p w14:paraId="5744FDC8" w14:textId="77777777" w:rsidR="006947CF" w:rsidRDefault="006947CF" w:rsidP="00FC3B05">
            <w:pPr>
              <w:ind w:left="-79" w:right="-134"/>
              <w:jc w:val="center"/>
            </w:pPr>
            <w:r w:rsidRPr="001B360F">
              <w:t>x</w:t>
            </w:r>
          </w:p>
        </w:tc>
        <w:tc>
          <w:tcPr>
            <w:tcW w:w="1275" w:type="dxa"/>
            <w:shd w:val="clear" w:color="auto" w:fill="auto"/>
            <w:vAlign w:val="center"/>
          </w:tcPr>
          <w:p w14:paraId="0CC8D80C" w14:textId="77777777" w:rsidR="006947CF" w:rsidRDefault="006947CF" w:rsidP="00FC3B05">
            <w:pPr>
              <w:ind w:left="-79" w:right="-134"/>
              <w:jc w:val="center"/>
            </w:pPr>
            <w:r w:rsidRPr="001B360F">
              <w:t>x</w:t>
            </w:r>
          </w:p>
        </w:tc>
        <w:tc>
          <w:tcPr>
            <w:tcW w:w="1276" w:type="dxa"/>
            <w:shd w:val="clear" w:color="auto" w:fill="auto"/>
            <w:vAlign w:val="center"/>
          </w:tcPr>
          <w:p w14:paraId="1014F78A" w14:textId="77777777" w:rsidR="006947CF" w:rsidRDefault="006947CF" w:rsidP="00FC3B05">
            <w:pPr>
              <w:ind w:left="-79" w:right="-134"/>
              <w:jc w:val="center"/>
            </w:pPr>
            <w:r w:rsidRPr="001B360F">
              <w:t>x</w:t>
            </w:r>
          </w:p>
        </w:tc>
        <w:tc>
          <w:tcPr>
            <w:tcW w:w="851" w:type="dxa"/>
            <w:shd w:val="clear" w:color="auto" w:fill="auto"/>
            <w:vAlign w:val="center"/>
          </w:tcPr>
          <w:p w14:paraId="0F691EEF" w14:textId="77777777" w:rsidR="006947CF" w:rsidRDefault="006947CF" w:rsidP="00FC3B05">
            <w:pPr>
              <w:ind w:left="-79" w:right="-134"/>
              <w:jc w:val="center"/>
            </w:pPr>
            <w:r w:rsidRPr="001B360F">
              <w:t>x</w:t>
            </w:r>
          </w:p>
        </w:tc>
        <w:tc>
          <w:tcPr>
            <w:tcW w:w="850" w:type="dxa"/>
            <w:shd w:val="clear" w:color="auto" w:fill="auto"/>
            <w:vAlign w:val="center"/>
          </w:tcPr>
          <w:p w14:paraId="4ED47A56" w14:textId="77777777" w:rsidR="006947CF" w:rsidRDefault="006947CF" w:rsidP="00FC3B05">
            <w:pPr>
              <w:ind w:left="-79" w:right="-134"/>
              <w:jc w:val="center"/>
            </w:pPr>
            <w:r w:rsidRPr="001B360F">
              <w:t>x</w:t>
            </w:r>
          </w:p>
        </w:tc>
        <w:tc>
          <w:tcPr>
            <w:tcW w:w="992" w:type="dxa"/>
            <w:shd w:val="clear" w:color="auto" w:fill="auto"/>
            <w:vAlign w:val="center"/>
          </w:tcPr>
          <w:p w14:paraId="486601F8" w14:textId="77777777" w:rsidR="006947CF" w:rsidRDefault="006947CF" w:rsidP="00FC3B05">
            <w:pPr>
              <w:ind w:left="-79" w:right="-134"/>
              <w:jc w:val="center"/>
            </w:pPr>
            <w:r w:rsidRPr="001B360F">
              <w:t>x</w:t>
            </w:r>
          </w:p>
        </w:tc>
        <w:tc>
          <w:tcPr>
            <w:tcW w:w="851" w:type="dxa"/>
            <w:shd w:val="clear" w:color="auto" w:fill="auto"/>
            <w:vAlign w:val="center"/>
          </w:tcPr>
          <w:p w14:paraId="0C6660F0" w14:textId="77777777" w:rsidR="006947CF" w:rsidRDefault="006947CF" w:rsidP="00FC3B05">
            <w:pPr>
              <w:ind w:left="-79" w:right="-134"/>
              <w:jc w:val="center"/>
            </w:pPr>
            <w:r w:rsidRPr="001B360F">
              <w:t>x</w:t>
            </w:r>
          </w:p>
        </w:tc>
        <w:tc>
          <w:tcPr>
            <w:tcW w:w="850" w:type="dxa"/>
            <w:shd w:val="clear" w:color="auto" w:fill="auto"/>
            <w:vAlign w:val="center"/>
          </w:tcPr>
          <w:p w14:paraId="4EA1827F" w14:textId="77777777" w:rsidR="006947CF" w:rsidRDefault="006947CF" w:rsidP="00FC3B05">
            <w:pPr>
              <w:ind w:left="-79" w:right="-134"/>
              <w:jc w:val="center"/>
            </w:pPr>
            <w:r w:rsidRPr="0079040C">
              <w:t>x</w:t>
            </w:r>
          </w:p>
        </w:tc>
      </w:tr>
      <w:tr w:rsidR="006947CF" w:rsidRPr="007C7114" w14:paraId="1D0CBE6E" w14:textId="77777777" w:rsidTr="00FC3B05">
        <w:tc>
          <w:tcPr>
            <w:tcW w:w="1242" w:type="dxa"/>
            <w:shd w:val="clear" w:color="auto" w:fill="auto"/>
          </w:tcPr>
          <w:p w14:paraId="28E4D845" w14:textId="77777777" w:rsidR="006947CF" w:rsidRPr="007C7114" w:rsidRDefault="006947CF" w:rsidP="00FC3B05">
            <w:pPr>
              <w:ind w:left="-79" w:right="-134"/>
              <w:jc w:val="center"/>
            </w:pPr>
            <w:r>
              <w:lastRenderedPageBreak/>
              <w:t>1</w:t>
            </w:r>
          </w:p>
        </w:tc>
        <w:tc>
          <w:tcPr>
            <w:tcW w:w="1985" w:type="dxa"/>
            <w:shd w:val="clear" w:color="auto" w:fill="auto"/>
          </w:tcPr>
          <w:p w14:paraId="6E499AD1" w14:textId="77777777" w:rsidR="006947CF" w:rsidRPr="007C7114" w:rsidRDefault="006947CF" w:rsidP="00FC3B05">
            <w:pPr>
              <w:ind w:left="-79" w:right="-134"/>
              <w:jc w:val="center"/>
            </w:pPr>
            <w:r>
              <w:t>2</w:t>
            </w:r>
          </w:p>
        </w:tc>
        <w:tc>
          <w:tcPr>
            <w:tcW w:w="709" w:type="dxa"/>
            <w:shd w:val="clear" w:color="auto" w:fill="auto"/>
          </w:tcPr>
          <w:p w14:paraId="18C53645" w14:textId="77777777" w:rsidR="006947CF" w:rsidRPr="007C7114" w:rsidRDefault="006947CF" w:rsidP="00FC3B05">
            <w:pPr>
              <w:ind w:left="-79" w:right="-134"/>
              <w:jc w:val="center"/>
            </w:pPr>
            <w:r>
              <w:t>3</w:t>
            </w:r>
          </w:p>
        </w:tc>
        <w:tc>
          <w:tcPr>
            <w:tcW w:w="1275" w:type="dxa"/>
            <w:shd w:val="clear" w:color="auto" w:fill="auto"/>
          </w:tcPr>
          <w:p w14:paraId="60BFAFBC" w14:textId="77777777" w:rsidR="006947CF" w:rsidRPr="007C7114" w:rsidRDefault="006947CF" w:rsidP="00FC3B05">
            <w:pPr>
              <w:ind w:left="-79" w:right="-134"/>
              <w:jc w:val="center"/>
            </w:pPr>
            <w:r>
              <w:t>4</w:t>
            </w:r>
          </w:p>
        </w:tc>
        <w:tc>
          <w:tcPr>
            <w:tcW w:w="1276" w:type="dxa"/>
            <w:shd w:val="clear" w:color="auto" w:fill="auto"/>
          </w:tcPr>
          <w:p w14:paraId="34C5A1C1" w14:textId="77777777" w:rsidR="006947CF" w:rsidRPr="007C7114" w:rsidRDefault="006947CF" w:rsidP="00FC3B05">
            <w:pPr>
              <w:ind w:left="-79" w:right="-134"/>
              <w:jc w:val="center"/>
            </w:pPr>
            <w:r>
              <w:t>5</w:t>
            </w:r>
          </w:p>
        </w:tc>
        <w:tc>
          <w:tcPr>
            <w:tcW w:w="851" w:type="dxa"/>
            <w:shd w:val="clear" w:color="auto" w:fill="auto"/>
          </w:tcPr>
          <w:p w14:paraId="1CDB3684" w14:textId="77777777" w:rsidR="006947CF" w:rsidRPr="007C7114" w:rsidRDefault="006947CF" w:rsidP="00FC3B05">
            <w:pPr>
              <w:ind w:left="-79" w:right="-134"/>
              <w:jc w:val="center"/>
            </w:pPr>
            <w:r>
              <w:t>6</w:t>
            </w:r>
          </w:p>
        </w:tc>
        <w:tc>
          <w:tcPr>
            <w:tcW w:w="850" w:type="dxa"/>
            <w:shd w:val="clear" w:color="auto" w:fill="auto"/>
          </w:tcPr>
          <w:p w14:paraId="20C731C8" w14:textId="77777777" w:rsidR="006947CF" w:rsidRPr="007C7114" w:rsidRDefault="006947CF" w:rsidP="00FC3B05">
            <w:pPr>
              <w:ind w:left="-79" w:right="-134"/>
              <w:jc w:val="center"/>
            </w:pPr>
            <w:r>
              <w:t>7</w:t>
            </w:r>
          </w:p>
        </w:tc>
        <w:tc>
          <w:tcPr>
            <w:tcW w:w="992" w:type="dxa"/>
            <w:shd w:val="clear" w:color="auto" w:fill="auto"/>
          </w:tcPr>
          <w:p w14:paraId="14CD989B" w14:textId="77777777" w:rsidR="006947CF" w:rsidRPr="007C7114" w:rsidRDefault="006947CF" w:rsidP="00FC3B05">
            <w:pPr>
              <w:ind w:left="-79" w:right="-134"/>
              <w:jc w:val="center"/>
            </w:pPr>
            <w:r>
              <w:t>8</w:t>
            </w:r>
          </w:p>
        </w:tc>
        <w:tc>
          <w:tcPr>
            <w:tcW w:w="851" w:type="dxa"/>
            <w:shd w:val="clear" w:color="auto" w:fill="auto"/>
          </w:tcPr>
          <w:p w14:paraId="2E6428B5" w14:textId="77777777" w:rsidR="006947CF" w:rsidRPr="007C7114" w:rsidRDefault="006947CF" w:rsidP="00FC3B05">
            <w:pPr>
              <w:ind w:left="-79" w:right="-134"/>
              <w:jc w:val="center"/>
            </w:pPr>
            <w:r>
              <w:t>9</w:t>
            </w:r>
          </w:p>
        </w:tc>
        <w:tc>
          <w:tcPr>
            <w:tcW w:w="850" w:type="dxa"/>
            <w:shd w:val="clear" w:color="auto" w:fill="auto"/>
          </w:tcPr>
          <w:p w14:paraId="537A7CA6" w14:textId="77777777" w:rsidR="006947CF" w:rsidRPr="007C7114" w:rsidRDefault="006947CF" w:rsidP="00FC3B05">
            <w:pPr>
              <w:ind w:left="-79" w:right="-134"/>
              <w:jc w:val="center"/>
            </w:pPr>
            <w:r>
              <w:t>10</w:t>
            </w:r>
          </w:p>
        </w:tc>
      </w:tr>
      <w:tr w:rsidR="006947CF" w:rsidRPr="007C7114" w14:paraId="1FE44EE7" w14:textId="77777777" w:rsidTr="00FC3B05">
        <w:tc>
          <w:tcPr>
            <w:tcW w:w="1242" w:type="dxa"/>
            <w:vMerge w:val="restart"/>
            <w:shd w:val="clear" w:color="auto" w:fill="auto"/>
            <w:vAlign w:val="center"/>
          </w:tcPr>
          <w:p w14:paraId="0CF23870" w14:textId="77777777" w:rsidR="006947CF" w:rsidRPr="004F440D" w:rsidRDefault="006947CF" w:rsidP="00FC3B05">
            <w:pPr>
              <w:ind w:right="-108"/>
              <w:jc w:val="center"/>
              <w:rPr>
                <w:bCs/>
              </w:rPr>
            </w:pPr>
            <w:r w:rsidRPr="004F440D">
              <w:rPr>
                <w:bCs/>
              </w:rPr>
              <w:t>ОАО «</w:t>
            </w:r>
            <w:proofErr w:type="gramStart"/>
            <w:r w:rsidRPr="004F440D">
              <w:rPr>
                <w:bCs/>
              </w:rPr>
              <w:t>Уголь-ная</w:t>
            </w:r>
            <w:proofErr w:type="gramEnd"/>
            <w:r w:rsidRPr="004F440D">
              <w:rPr>
                <w:bCs/>
              </w:rPr>
              <w:t xml:space="preserve"> компа-ния «Кузбасс-разрез-уголь» (филиал Талдин-ский угольный разрез </w:t>
            </w:r>
          </w:p>
          <w:p w14:paraId="436BD630" w14:textId="77777777" w:rsidR="006947CF" w:rsidRPr="007C7114" w:rsidRDefault="006947CF" w:rsidP="00FC3B05">
            <w:pPr>
              <w:ind w:right="-108"/>
              <w:jc w:val="center"/>
            </w:pPr>
            <w:r w:rsidRPr="004F440D">
              <w:rPr>
                <w:bCs/>
              </w:rPr>
              <w:t xml:space="preserve">(г. </w:t>
            </w:r>
            <w:proofErr w:type="gramStart"/>
            <w:r w:rsidRPr="004F440D">
              <w:rPr>
                <w:bCs/>
              </w:rPr>
              <w:t>Ново-кузнецк</w:t>
            </w:r>
            <w:proofErr w:type="gramEnd"/>
            <w:r w:rsidRPr="004F440D">
              <w:rPr>
                <w:bCs/>
              </w:rPr>
              <w:t>) узел тепло-снаб-жения ПСХ – 1)</w:t>
            </w:r>
          </w:p>
        </w:tc>
        <w:tc>
          <w:tcPr>
            <w:tcW w:w="9639" w:type="dxa"/>
            <w:gridSpan w:val="9"/>
            <w:shd w:val="clear" w:color="auto" w:fill="auto"/>
          </w:tcPr>
          <w:p w14:paraId="1B04BD71" w14:textId="77777777" w:rsidR="006947CF" w:rsidRPr="007C7114" w:rsidRDefault="006947CF" w:rsidP="00FC3B05">
            <w:pPr>
              <w:ind w:right="-283"/>
              <w:jc w:val="center"/>
            </w:pPr>
            <w:r w:rsidRPr="007C7114">
              <w:t>Население (тарифы указываются с учетом НДС) *</w:t>
            </w:r>
          </w:p>
        </w:tc>
      </w:tr>
      <w:tr w:rsidR="006947CF" w:rsidRPr="007C7114" w14:paraId="6799437E" w14:textId="77777777" w:rsidTr="00FC3B05">
        <w:trPr>
          <w:trHeight w:val="407"/>
        </w:trPr>
        <w:tc>
          <w:tcPr>
            <w:tcW w:w="1242" w:type="dxa"/>
            <w:vMerge/>
            <w:shd w:val="clear" w:color="auto" w:fill="auto"/>
          </w:tcPr>
          <w:p w14:paraId="14B3A5E6" w14:textId="77777777" w:rsidR="006947CF" w:rsidRPr="007C7114" w:rsidRDefault="006947CF" w:rsidP="00FC3B05">
            <w:pPr>
              <w:ind w:right="-283"/>
            </w:pPr>
          </w:p>
        </w:tc>
        <w:tc>
          <w:tcPr>
            <w:tcW w:w="1985" w:type="dxa"/>
            <w:vMerge w:val="restart"/>
            <w:shd w:val="clear" w:color="auto" w:fill="auto"/>
            <w:vAlign w:val="center"/>
          </w:tcPr>
          <w:p w14:paraId="4AF021F3" w14:textId="77777777" w:rsidR="006947CF" w:rsidRPr="007C7114" w:rsidRDefault="006947CF" w:rsidP="00FC3B05">
            <w:pPr>
              <w:ind w:left="-108" w:right="-283"/>
              <w:jc w:val="center"/>
            </w:pPr>
            <w:r>
              <w:t>Однос</w:t>
            </w:r>
            <w:r w:rsidRPr="007C7114">
              <w:t>тавочный</w:t>
            </w:r>
          </w:p>
          <w:p w14:paraId="7953465C" w14:textId="77777777" w:rsidR="006947CF" w:rsidRPr="007C7114" w:rsidRDefault="006947CF" w:rsidP="00FC3B05">
            <w:pPr>
              <w:ind w:left="-108" w:right="-283"/>
              <w:jc w:val="center"/>
            </w:pPr>
            <w:r w:rsidRPr="007C7114">
              <w:t>руб./Гкал</w:t>
            </w:r>
          </w:p>
        </w:tc>
        <w:tc>
          <w:tcPr>
            <w:tcW w:w="709" w:type="dxa"/>
            <w:shd w:val="clear" w:color="auto" w:fill="auto"/>
            <w:vAlign w:val="center"/>
          </w:tcPr>
          <w:p w14:paraId="0ABF2485" w14:textId="77777777" w:rsidR="006947CF" w:rsidRDefault="006947CF" w:rsidP="00FC3B05">
            <w:pPr>
              <w:ind w:left="-79" w:right="-134"/>
              <w:jc w:val="center"/>
            </w:pPr>
            <w:r>
              <w:t>2016</w:t>
            </w:r>
          </w:p>
        </w:tc>
        <w:tc>
          <w:tcPr>
            <w:tcW w:w="1275" w:type="dxa"/>
            <w:shd w:val="clear" w:color="auto" w:fill="auto"/>
            <w:vAlign w:val="center"/>
          </w:tcPr>
          <w:p w14:paraId="61E8C7C6" w14:textId="77777777" w:rsidR="006947CF" w:rsidRPr="00EB105F" w:rsidRDefault="006947CF" w:rsidP="00FC3B05">
            <w:pPr>
              <w:jc w:val="center"/>
            </w:pPr>
            <w:r w:rsidRPr="00EB105F">
              <w:t>1441,48</w:t>
            </w:r>
          </w:p>
        </w:tc>
        <w:tc>
          <w:tcPr>
            <w:tcW w:w="1276" w:type="dxa"/>
            <w:shd w:val="clear" w:color="auto" w:fill="auto"/>
            <w:vAlign w:val="center"/>
          </w:tcPr>
          <w:p w14:paraId="3A44DF61" w14:textId="77777777" w:rsidR="006947CF" w:rsidRPr="00EB105F" w:rsidRDefault="006947CF" w:rsidP="00FC3B05">
            <w:pPr>
              <w:jc w:val="center"/>
            </w:pPr>
            <w:r w:rsidRPr="00EB105F">
              <w:t>1500,58</w:t>
            </w:r>
          </w:p>
        </w:tc>
        <w:tc>
          <w:tcPr>
            <w:tcW w:w="851" w:type="dxa"/>
            <w:shd w:val="clear" w:color="auto" w:fill="auto"/>
            <w:vAlign w:val="center"/>
          </w:tcPr>
          <w:p w14:paraId="7F3A6E04" w14:textId="77777777" w:rsidR="006947CF" w:rsidRDefault="006947CF" w:rsidP="00FC3B05">
            <w:pPr>
              <w:ind w:left="-79" w:right="-134"/>
              <w:jc w:val="center"/>
            </w:pPr>
            <w:r w:rsidRPr="001B360F">
              <w:t>x</w:t>
            </w:r>
          </w:p>
        </w:tc>
        <w:tc>
          <w:tcPr>
            <w:tcW w:w="850" w:type="dxa"/>
            <w:shd w:val="clear" w:color="auto" w:fill="auto"/>
            <w:vAlign w:val="center"/>
          </w:tcPr>
          <w:p w14:paraId="7F9B913A" w14:textId="77777777" w:rsidR="006947CF" w:rsidRDefault="006947CF" w:rsidP="00FC3B05">
            <w:pPr>
              <w:ind w:left="-79" w:right="-134"/>
              <w:jc w:val="center"/>
            </w:pPr>
            <w:r w:rsidRPr="001B360F">
              <w:t>x</w:t>
            </w:r>
          </w:p>
        </w:tc>
        <w:tc>
          <w:tcPr>
            <w:tcW w:w="992" w:type="dxa"/>
            <w:shd w:val="clear" w:color="auto" w:fill="auto"/>
            <w:vAlign w:val="center"/>
          </w:tcPr>
          <w:p w14:paraId="0E1F4EFE" w14:textId="77777777" w:rsidR="006947CF" w:rsidRDefault="006947CF" w:rsidP="00FC3B05">
            <w:pPr>
              <w:ind w:left="-79" w:right="-134"/>
              <w:jc w:val="center"/>
            </w:pPr>
            <w:r w:rsidRPr="001B360F">
              <w:t>x</w:t>
            </w:r>
          </w:p>
        </w:tc>
        <w:tc>
          <w:tcPr>
            <w:tcW w:w="851" w:type="dxa"/>
            <w:shd w:val="clear" w:color="auto" w:fill="auto"/>
            <w:vAlign w:val="center"/>
          </w:tcPr>
          <w:p w14:paraId="62260F8F" w14:textId="77777777" w:rsidR="006947CF" w:rsidRDefault="006947CF" w:rsidP="00FC3B05">
            <w:pPr>
              <w:ind w:left="-79" w:right="-134"/>
              <w:jc w:val="center"/>
            </w:pPr>
            <w:r w:rsidRPr="001B360F">
              <w:t>x</w:t>
            </w:r>
          </w:p>
        </w:tc>
        <w:tc>
          <w:tcPr>
            <w:tcW w:w="850" w:type="dxa"/>
            <w:shd w:val="clear" w:color="auto" w:fill="auto"/>
            <w:vAlign w:val="center"/>
          </w:tcPr>
          <w:p w14:paraId="692FBE02" w14:textId="77777777" w:rsidR="006947CF" w:rsidRDefault="006947CF" w:rsidP="00FC3B05">
            <w:pPr>
              <w:ind w:left="-79" w:right="-134"/>
              <w:jc w:val="center"/>
            </w:pPr>
            <w:r w:rsidRPr="0079040C">
              <w:t>x</w:t>
            </w:r>
          </w:p>
        </w:tc>
      </w:tr>
      <w:tr w:rsidR="006947CF" w:rsidRPr="007C7114" w14:paraId="16541080" w14:textId="77777777" w:rsidTr="00FC3B05">
        <w:tc>
          <w:tcPr>
            <w:tcW w:w="1242" w:type="dxa"/>
            <w:vMerge/>
            <w:shd w:val="clear" w:color="auto" w:fill="auto"/>
          </w:tcPr>
          <w:p w14:paraId="7DBF20C5" w14:textId="77777777" w:rsidR="006947CF" w:rsidRPr="007C7114" w:rsidRDefault="006947CF" w:rsidP="00FC3B05">
            <w:pPr>
              <w:ind w:right="-283"/>
            </w:pPr>
          </w:p>
        </w:tc>
        <w:tc>
          <w:tcPr>
            <w:tcW w:w="1985" w:type="dxa"/>
            <w:vMerge/>
            <w:shd w:val="clear" w:color="auto" w:fill="auto"/>
          </w:tcPr>
          <w:p w14:paraId="28592A44" w14:textId="77777777" w:rsidR="006947CF" w:rsidRPr="007C7114" w:rsidRDefault="006947CF" w:rsidP="00FC3B05">
            <w:pPr>
              <w:ind w:right="-283"/>
              <w:jc w:val="center"/>
            </w:pPr>
          </w:p>
        </w:tc>
        <w:tc>
          <w:tcPr>
            <w:tcW w:w="709" w:type="dxa"/>
            <w:shd w:val="clear" w:color="auto" w:fill="auto"/>
            <w:vAlign w:val="center"/>
          </w:tcPr>
          <w:p w14:paraId="7FB7408D" w14:textId="77777777" w:rsidR="006947CF" w:rsidRPr="001B360F" w:rsidRDefault="006947CF" w:rsidP="00FC3B05">
            <w:pPr>
              <w:ind w:left="-79" w:right="-134"/>
              <w:jc w:val="center"/>
            </w:pPr>
            <w:r>
              <w:t>2017</w:t>
            </w:r>
          </w:p>
        </w:tc>
        <w:tc>
          <w:tcPr>
            <w:tcW w:w="1275" w:type="dxa"/>
            <w:shd w:val="clear" w:color="auto" w:fill="auto"/>
            <w:vAlign w:val="center"/>
          </w:tcPr>
          <w:p w14:paraId="343456DC" w14:textId="77777777" w:rsidR="006947CF" w:rsidRPr="00EB105F" w:rsidRDefault="006947CF" w:rsidP="00FC3B05">
            <w:pPr>
              <w:jc w:val="center"/>
            </w:pPr>
            <w:r w:rsidRPr="00EB105F">
              <w:t>1500,58</w:t>
            </w:r>
          </w:p>
        </w:tc>
        <w:tc>
          <w:tcPr>
            <w:tcW w:w="1276" w:type="dxa"/>
            <w:shd w:val="clear" w:color="auto" w:fill="auto"/>
            <w:vAlign w:val="center"/>
          </w:tcPr>
          <w:p w14:paraId="56F516A7" w14:textId="77777777" w:rsidR="006947CF" w:rsidRPr="00EB105F" w:rsidRDefault="006947CF" w:rsidP="00FC3B05">
            <w:pPr>
              <w:jc w:val="center"/>
            </w:pPr>
            <w:r w:rsidRPr="00EB105F">
              <w:t>15</w:t>
            </w:r>
            <w:r>
              <w:t>49,97</w:t>
            </w:r>
          </w:p>
        </w:tc>
        <w:tc>
          <w:tcPr>
            <w:tcW w:w="851" w:type="dxa"/>
            <w:shd w:val="clear" w:color="auto" w:fill="auto"/>
            <w:vAlign w:val="center"/>
          </w:tcPr>
          <w:p w14:paraId="1372F19E" w14:textId="77777777" w:rsidR="006947CF" w:rsidRDefault="006947CF" w:rsidP="00FC3B05">
            <w:pPr>
              <w:ind w:left="-79" w:right="-134"/>
              <w:jc w:val="center"/>
            </w:pPr>
            <w:r w:rsidRPr="001B360F">
              <w:t>x</w:t>
            </w:r>
          </w:p>
        </w:tc>
        <w:tc>
          <w:tcPr>
            <w:tcW w:w="850" w:type="dxa"/>
            <w:shd w:val="clear" w:color="auto" w:fill="auto"/>
            <w:vAlign w:val="center"/>
          </w:tcPr>
          <w:p w14:paraId="3BABF1EC" w14:textId="77777777" w:rsidR="006947CF" w:rsidRDefault="006947CF" w:rsidP="00FC3B05">
            <w:pPr>
              <w:ind w:left="-79" w:right="-134"/>
              <w:jc w:val="center"/>
            </w:pPr>
            <w:r w:rsidRPr="001B360F">
              <w:t>x</w:t>
            </w:r>
          </w:p>
        </w:tc>
        <w:tc>
          <w:tcPr>
            <w:tcW w:w="992" w:type="dxa"/>
            <w:shd w:val="clear" w:color="auto" w:fill="auto"/>
            <w:vAlign w:val="center"/>
          </w:tcPr>
          <w:p w14:paraId="4E6CB510" w14:textId="77777777" w:rsidR="006947CF" w:rsidRDefault="006947CF" w:rsidP="00FC3B05">
            <w:pPr>
              <w:ind w:left="-79" w:right="-134"/>
              <w:jc w:val="center"/>
            </w:pPr>
            <w:r w:rsidRPr="001B360F">
              <w:t>x</w:t>
            </w:r>
          </w:p>
        </w:tc>
        <w:tc>
          <w:tcPr>
            <w:tcW w:w="851" w:type="dxa"/>
            <w:shd w:val="clear" w:color="auto" w:fill="auto"/>
            <w:vAlign w:val="center"/>
          </w:tcPr>
          <w:p w14:paraId="3B6B07D8" w14:textId="77777777" w:rsidR="006947CF" w:rsidRDefault="006947CF" w:rsidP="00FC3B05">
            <w:pPr>
              <w:ind w:left="-79" w:right="-134"/>
              <w:jc w:val="center"/>
            </w:pPr>
            <w:r w:rsidRPr="001B360F">
              <w:t>x</w:t>
            </w:r>
          </w:p>
        </w:tc>
        <w:tc>
          <w:tcPr>
            <w:tcW w:w="850" w:type="dxa"/>
            <w:shd w:val="clear" w:color="auto" w:fill="auto"/>
            <w:vAlign w:val="center"/>
          </w:tcPr>
          <w:p w14:paraId="1418CBED" w14:textId="77777777" w:rsidR="006947CF" w:rsidRDefault="006947CF" w:rsidP="00FC3B05">
            <w:pPr>
              <w:ind w:left="-79" w:right="-134"/>
              <w:jc w:val="center"/>
            </w:pPr>
            <w:r w:rsidRPr="0079040C">
              <w:t>x</w:t>
            </w:r>
          </w:p>
        </w:tc>
      </w:tr>
      <w:tr w:rsidR="006947CF" w:rsidRPr="007C7114" w14:paraId="074971CE" w14:textId="77777777" w:rsidTr="00FC3B05">
        <w:tc>
          <w:tcPr>
            <w:tcW w:w="1242" w:type="dxa"/>
            <w:vMerge/>
            <w:shd w:val="clear" w:color="auto" w:fill="auto"/>
          </w:tcPr>
          <w:p w14:paraId="3209CA54" w14:textId="77777777" w:rsidR="006947CF" w:rsidRPr="007C7114" w:rsidRDefault="006947CF" w:rsidP="00FC3B05">
            <w:pPr>
              <w:ind w:right="-283"/>
            </w:pPr>
          </w:p>
        </w:tc>
        <w:tc>
          <w:tcPr>
            <w:tcW w:w="1985" w:type="dxa"/>
            <w:vMerge/>
            <w:shd w:val="clear" w:color="auto" w:fill="auto"/>
          </w:tcPr>
          <w:p w14:paraId="3CA3CB76" w14:textId="77777777" w:rsidR="006947CF" w:rsidRPr="007C7114" w:rsidRDefault="006947CF" w:rsidP="00FC3B05">
            <w:pPr>
              <w:ind w:right="-283"/>
              <w:jc w:val="center"/>
            </w:pPr>
          </w:p>
        </w:tc>
        <w:tc>
          <w:tcPr>
            <w:tcW w:w="709" w:type="dxa"/>
            <w:shd w:val="clear" w:color="auto" w:fill="auto"/>
            <w:vAlign w:val="center"/>
          </w:tcPr>
          <w:p w14:paraId="72C14AA0" w14:textId="77777777" w:rsidR="006947CF" w:rsidRPr="001B360F" w:rsidRDefault="006947CF" w:rsidP="00FC3B05">
            <w:pPr>
              <w:ind w:left="-79" w:right="-134"/>
              <w:jc w:val="center"/>
            </w:pPr>
            <w:r>
              <w:t>2018</w:t>
            </w:r>
          </w:p>
        </w:tc>
        <w:tc>
          <w:tcPr>
            <w:tcW w:w="1275" w:type="dxa"/>
            <w:shd w:val="clear" w:color="auto" w:fill="auto"/>
            <w:vAlign w:val="center"/>
          </w:tcPr>
          <w:p w14:paraId="7C58D761" w14:textId="77777777" w:rsidR="006947CF" w:rsidRPr="00EB105F" w:rsidRDefault="006947CF" w:rsidP="00FC3B05">
            <w:pPr>
              <w:jc w:val="center"/>
            </w:pPr>
            <w:r w:rsidRPr="00EB105F">
              <w:t>15</w:t>
            </w:r>
            <w:r>
              <w:t>49,97</w:t>
            </w:r>
          </w:p>
        </w:tc>
        <w:tc>
          <w:tcPr>
            <w:tcW w:w="1276" w:type="dxa"/>
            <w:shd w:val="clear" w:color="auto" w:fill="auto"/>
            <w:vAlign w:val="center"/>
          </w:tcPr>
          <w:p w14:paraId="774B9CCB" w14:textId="77777777" w:rsidR="006947CF" w:rsidRDefault="006947CF" w:rsidP="00FC3B05">
            <w:pPr>
              <w:jc w:val="center"/>
            </w:pPr>
            <w:r w:rsidRPr="00EB105F">
              <w:t>15</w:t>
            </w:r>
            <w:r>
              <w:t>55,54</w:t>
            </w:r>
          </w:p>
        </w:tc>
        <w:tc>
          <w:tcPr>
            <w:tcW w:w="851" w:type="dxa"/>
            <w:shd w:val="clear" w:color="auto" w:fill="auto"/>
            <w:vAlign w:val="center"/>
          </w:tcPr>
          <w:p w14:paraId="2ACB21FE" w14:textId="77777777" w:rsidR="006947CF" w:rsidRDefault="006947CF" w:rsidP="00FC3B05">
            <w:pPr>
              <w:ind w:left="-79" w:right="-134"/>
              <w:jc w:val="center"/>
            </w:pPr>
            <w:r w:rsidRPr="001B360F">
              <w:t>x</w:t>
            </w:r>
          </w:p>
        </w:tc>
        <w:tc>
          <w:tcPr>
            <w:tcW w:w="850" w:type="dxa"/>
            <w:shd w:val="clear" w:color="auto" w:fill="auto"/>
            <w:vAlign w:val="center"/>
          </w:tcPr>
          <w:p w14:paraId="4DE3C5B2" w14:textId="77777777" w:rsidR="006947CF" w:rsidRDefault="006947CF" w:rsidP="00FC3B05">
            <w:pPr>
              <w:ind w:left="-79" w:right="-134"/>
              <w:jc w:val="center"/>
            </w:pPr>
            <w:r w:rsidRPr="001B360F">
              <w:t>x</w:t>
            </w:r>
          </w:p>
        </w:tc>
        <w:tc>
          <w:tcPr>
            <w:tcW w:w="992" w:type="dxa"/>
            <w:shd w:val="clear" w:color="auto" w:fill="auto"/>
            <w:vAlign w:val="center"/>
          </w:tcPr>
          <w:p w14:paraId="36240EE3" w14:textId="77777777" w:rsidR="006947CF" w:rsidRDefault="006947CF" w:rsidP="00FC3B05">
            <w:pPr>
              <w:ind w:left="-79" w:right="-134"/>
              <w:jc w:val="center"/>
            </w:pPr>
            <w:r w:rsidRPr="001B360F">
              <w:t>x</w:t>
            </w:r>
          </w:p>
        </w:tc>
        <w:tc>
          <w:tcPr>
            <w:tcW w:w="851" w:type="dxa"/>
            <w:shd w:val="clear" w:color="auto" w:fill="auto"/>
            <w:vAlign w:val="center"/>
          </w:tcPr>
          <w:p w14:paraId="205BF069" w14:textId="77777777" w:rsidR="006947CF" w:rsidRDefault="006947CF" w:rsidP="00FC3B05">
            <w:pPr>
              <w:ind w:left="-79" w:right="-134"/>
              <w:jc w:val="center"/>
            </w:pPr>
            <w:r w:rsidRPr="001B360F">
              <w:t>x</w:t>
            </w:r>
          </w:p>
        </w:tc>
        <w:tc>
          <w:tcPr>
            <w:tcW w:w="850" w:type="dxa"/>
            <w:shd w:val="clear" w:color="auto" w:fill="auto"/>
            <w:vAlign w:val="center"/>
          </w:tcPr>
          <w:p w14:paraId="0222ACBD" w14:textId="77777777" w:rsidR="006947CF" w:rsidRDefault="006947CF" w:rsidP="00FC3B05">
            <w:pPr>
              <w:ind w:left="-79" w:right="-134"/>
              <w:jc w:val="center"/>
            </w:pPr>
            <w:r w:rsidRPr="0079040C">
              <w:t>x</w:t>
            </w:r>
          </w:p>
        </w:tc>
      </w:tr>
      <w:tr w:rsidR="006947CF" w:rsidRPr="007C7114" w14:paraId="2AC9633B" w14:textId="77777777" w:rsidTr="00FC3B05">
        <w:tc>
          <w:tcPr>
            <w:tcW w:w="1242" w:type="dxa"/>
            <w:vMerge/>
            <w:shd w:val="clear" w:color="auto" w:fill="auto"/>
          </w:tcPr>
          <w:p w14:paraId="279FA695" w14:textId="77777777" w:rsidR="006947CF" w:rsidRPr="007C7114" w:rsidRDefault="006947CF" w:rsidP="00FC3B05">
            <w:pPr>
              <w:ind w:right="-283"/>
            </w:pPr>
          </w:p>
        </w:tc>
        <w:tc>
          <w:tcPr>
            <w:tcW w:w="1985" w:type="dxa"/>
            <w:shd w:val="clear" w:color="auto" w:fill="auto"/>
          </w:tcPr>
          <w:p w14:paraId="32C67C2F" w14:textId="77777777" w:rsidR="006947CF" w:rsidRPr="007C7114" w:rsidRDefault="006947CF" w:rsidP="00FC3B05">
            <w:pPr>
              <w:ind w:right="-283"/>
            </w:pPr>
            <w:r w:rsidRPr="007C7114">
              <w:t>Двухставочный</w:t>
            </w:r>
          </w:p>
        </w:tc>
        <w:tc>
          <w:tcPr>
            <w:tcW w:w="709" w:type="dxa"/>
            <w:shd w:val="clear" w:color="auto" w:fill="auto"/>
            <w:vAlign w:val="center"/>
          </w:tcPr>
          <w:p w14:paraId="0396EE68" w14:textId="77777777" w:rsidR="006947CF" w:rsidRDefault="006947CF" w:rsidP="00FC3B05">
            <w:pPr>
              <w:ind w:left="-79" w:right="-134"/>
              <w:jc w:val="center"/>
            </w:pPr>
            <w:r w:rsidRPr="001B360F">
              <w:t>x</w:t>
            </w:r>
          </w:p>
        </w:tc>
        <w:tc>
          <w:tcPr>
            <w:tcW w:w="1275" w:type="dxa"/>
            <w:shd w:val="clear" w:color="auto" w:fill="auto"/>
            <w:vAlign w:val="center"/>
          </w:tcPr>
          <w:p w14:paraId="5044C703" w14:textId="77777777" w:rsidR="006947CF" w:rsidRDefault="006947CF" w:rsidP="00FC3B05">
            <w:pPr>
              <w:ind w:left="-79" w:right="-134"/>
              <w:jc w:val="center"/>
            </w:pPr>
            <w:r w:rsidRPr="001B360F">
              <w:t>x</w:t>
            </w:r>
          </w:p>
        </w:tc>
        <w:tc>
          <w:tcPr>
            <w:tcW w:w="1276" w:type="dxa"/>
            <w:shd w:val="clear" w:color="auto" w:fill="auto"/>
            <w:vAlign w:val="center"/>
          </w:tcPr>
          <w:p w14:paraId="79939B43" w14:textId="77777777" w:rsidR="006947CF" w:rsidRDefault="006947CF" w:rsidP="00FC3B05">
            <w:pPr>
              <w:ind w:left="-79" w:right="-134"/>
              <w:jc w:val="center"/>
            </w:pPr>
            <w:r w:rsidRPr="001B360F">
              <w:t>x</w:t>
            </w:r>
          </w:p>
        </w:tc>
        <w:tc>
          <w:tcPr>
            <w:tcW w:w="851" w:type="dxa"/>
            <w:shd w:val="clear" w:color="auto" w:fill="auto"/>
            <w:vAlign w:val="center"/>
          </w:tcPr>
          <w:p w14:paraId="2EB84157" w14:textId="77777777" w:rsidR="006947CF" w:rsidRDefault="006947CF" w:rsidP="00FC3B05">
            <w:pPr>
              <w:ind w:left="-79" w:right="-134"/>
              <w:jc w:val="center"/>
            </w:pPr>
            <w:r w:rsidRPr="001B360F">
              <w:t>x</w:t>
            </w:r>
          </w:p>
        </w:tc>
        <w:tc>
          <w:tcPr>
            <w:tcW w:w="850" w:type="dxa"/>
            <w:shd w:val="clear" w:color="auto" w:fill="auto"/>
            <w:vAlign w:val="center"/>
          </w:tcPr>
          <w:p w14:paraId="6DAF84F0" w14:textId="77777777" w:rsidR="006947CF" w:rsidRDefault="006947CF" w:rsidP="00FC3B05">
            <w:pPr>
              <w:ind w:left="-79" w:right="-134"/>
              <w:jc w:val="center"/>
            </w:pPr>
            <w:r w:rsidRPr="001B360F">
              <w:t>x</w:t>
            </w:r>
          </w:p>
        </w:tc>
        <w:tc>
          <w:tcPr>
            <w:tcW w:w="992" w:type="dxa"/>
            <w:shd w:val="clear" w:color="auto" w:fill="auto"/>
            <w:vAlign w:val="center"/>
          </w:tcPr>
          <w:p w14:paraId="018BDF55" w14:textId="77777777" w:rsidR="006947CF" w:rsidRDefault="006947CF" w:rsidP="00FC3B05">
            <w:pPr>
              <w:ind w:left="-79" w:right="-134"/>
              <w:jc w:val="center"/>
            </w:pPr>
            <w:r w:rsidRPr="001B360F">
              <w:t>x</w:t>
            </w:r>
          </w:p>
        </w:tc>
        <w:tc>
          <w:tcPr>
            <w:tcW w:w="851" w:type="dxa"/>
            <w:shd w:val="clear" w:color="auto" w:fill="auto"/>
            <w:vAlign w:val="center"/>
          </w:tcPr>
          <w:p w14:paraId="6E0361F8" w14:textId="77777777" w:rsidR="006947CF" w:rsidRDefault="006947CF" w:rsidP="00FC3B05">
            <w:pPr>
              <w:ind w:left="-79" w:right="-134"/>
              <w:jc w:val="center"/>
            </w:pPr>
            <w:r w:rsidRPr="001B360F">
              <w:t>x</w:t>
            </w:r>
          </w:p>
        </w:tc>
        <w:tc>
          <w:tcPr>
            <w:tcW w:w="850" w:type="dxa"/>
            <w:shd w:val="clear" w:color="auto" w:fill="auto"/>
            <w:vAlign w:val="center"/>
          </w:tcPr>
          <w:p w14:paraId="12D259BD" w14:textId="77777777" w:rsidR="006947CF" w:rsidRDefault="006947CF" w:rsidP="00FC3B05">
            <w:pPr>
              <w:ind w:left="-79" w:right="-134"/>
              <w:jc w:val="center"/>
            </w:pPr>
            <w:r w:rsidRPr="0079040C">
              <w:t>x</w:t>
            </w:r>
          </w:p>
        </w:tc>
      </w:tr>
      <w:tr w:rsidR="006947CF" w:rsidRPr="007C7114" w14:paraId="087B766B" w14:textId="77777777" w:rsidTr="00FC3B05">
        <w:trPr>
          <w:trHeight w:val="390"/>
        </w:trPr>
        <w:tc>
          <w:tcPr>
            <w:tcW w:w="1242" w:type="dxa"/>
            <w:vMerge/>
            <w:shd w:val="clear" w:color="auto" w:fill="auto"/>
          </w:tcPr>
          <w:p w14:paraId="0AF0916C" w14:textId="77777777" w:rsidR="006947CF" w:rsidRPr="007C7114" w:rsidRDefault="006947CF" w:rsidP="00FC3B05">
            <w:pPr>
              <w:ind w:right="-283"/>
            </w:pPr>
          </w:p>
        </w:tc>
        <w:tc>
          <w:tcPr>
            <w:tcW w:w="1985" w:type="dxa"/>
            <w:shd w:val="clear" w:color="auto" w:fill="auto"/>
          </w:tcPr>
          <w:p w14:paraId="4A079E8C" w14:textId="77777777" w:rsidR="006947CF" w:rsidRPr="007C7114" w:rsidRDefault="006947CF" w:rsidP="00FC3B05">
            <w:pPr>
              <w:ind w:left="-108" w:right="-112"/>
              <w:jc w:val="center"/>
            </w:pPr>
            <w:r w:rsidRPr="007C7114">
              <w:t>Ставка за тепловую эне</w:t>
            </w:r>
            <w:r>
              <w:t>рг</w:t>
            </w:r>
            <w:r w:rsidRPr="007C7114">
              <w:t>ию, руб./Гкал</w:t>
            </w:r>
          </w:p>
        </w:tc>
        <w:tc>
          <w:tcPr>
            <w:tcW w:w="709" w:type="dxa"/>
            <w:shd w:val="clear" w:color="auto" w:fill="auto"/>
            <w:vAlign w:val="center"/>
          </w:tcPr>
          <w:p w14:paraId="215A312F" w14:textId="77777777" w:rsidR="006947CF" w:rsidRDefault="006947CF" w:rsidP="00FC3B05">
            <w:pPr>
              <w:ind w:left="-79" w:right="-134"/>
              <w:jc w:val="center"/>
            </w:pPr>
            <w:r w:rsidRPr="001B360F">
              <w:t>x</w:t>
            </w:r>
          </w:p>
        </w:tc>
        <w:tc>
          <w:tcPr>
            <w:tcW w:w="1275" w:type="dxa"/>
            <w:shd w:val="clear" w:color="auto" w:fill="auto"/>
            <w:vAlign w:val="center"/>
          </w:tcPr>
          <w:p w14:paraId="1C1DA720" w14:textId="77777777" w:rsidR="006947CF" w:rsidRDefault="006947CF" w:rsidP="00FC3B05">
            <w:pPr>
              <w:ind w:left="-79" w:right="-134"/>
              <w:jc w:val="center"/>
            </w:pPr>
            <w:r w:rsidRPr="001B360F">
              <w:t>x</w:t>
            </w:r>
          </w:p>
        </w:tc>
        <w:tc>
          <w:tcPr>
            <w:tcW w:w="1276" w:type="dxa"/>
            <w:shd w:val="clear" w:color="auto" w:fill="auto"/>
            <w:vAlign w:val="center"/>
          </w:tcPr>
          <w:p w14:paraId="38A1424E" w14:textId="77777777" w:rsidR="006947CF" w:rsidRDefault="006947CF" w:rsidP="00FC3B05">
            <w:pPr>
              <w:ind w:left="-79" w:right="-134"/>
              <w:jc w:val="center"/>
            </w:pPr>
            <w:r w:rsidRPr="001B360F">
              <w:t>x</w:t>
            </w:r>
          </w:p>
        </w:tc>
        <w:tc>
          <w:tcPr>
            <w:tcW w:w="851" w:type="dxa"/>
            <w:shd w:val="clear" w:color="auto" w:fill="auto"/>
            <w:vAlign w:val="center"/>
          </w:tcPr>
          <w:p w14:paraId="1D796F59" w14:textId="77777777" w:rsidR="006947CF" w:rsidRDefault="006947CF" w:rsidP="00FC3B05">
            <w:pPr>
              <w:ind w:left="-79" w:right="-134"/>
              <w:jc w:val="center"/>
            </w:pPr>
            <w:r w:rsidRPr="001B360F">
              <w:t>x</w:t>
            </w:r>
          </w:p>
        </w:tc>
        <w:tc>
          <w:tcPr>
            <w:tcW w:w="850" w:type="dxa"/>
            <w:shd w:val="clear" w:color="auto" w:fill="auto"/>
            <w:vAlign w:val="center"/>
          </w:tcPr>
          <w:p w14:paraId="56B167F9" w14:textId="77777777" w:rsidR="006947CF" w:rsidRDefault="006947CF" w:rsidP="00FC3B05">
            <w:pPr>
              <w:ind w:left="-79" w:right="-134"/>
              <w:jc w:val="center"/>
            </w:pPr>
            <w:r w:rsidRPr="001B360F">
              <w:t>x</w:t>
            </w:r>
          </w:p>
        </w:tc>
        <w:tc>
          <w:tcPr>
            <w:tcW w:w="992" w:type="dxa"/>
            <w:shd w:val="clear" w:color="auto" w:fill="auto"/>
            <w:vAlign w:val="center"/>
          </w:tcPr>
          <w:p w14:paraId="6EEE8F99" w14:textId="77777777" w:rsidR="006947CF" w:rsidRDefault="006947CF" w:rsidP="00FC3B05">
            <w:pPr>
              <w:ind w:left="-79" w:right="-134"/>
              <w:jc w:val="center"/>
            </w:pPr>
            <w:r w:rsidRPr="001B360F">
              <w:t>x</w:t>
            </w:r>
          </w:p>
        </w:tc>
        <w:tc>
          <w:tcPr>
            <w:tcW w:w="851" w:type="dxa"/>
            <w:shd w:val="clear" w:color="auto" w:fill="auto"/>
            <w:vAlign w:val="center"/>
          </w:tcPr>
          <w:p w14:paraId="5107E01C" w14:textId="77777777" w:rsidR="006947CF" w:rsidRDefault="006947CF" w:rsidP="00FC3B05">
            <w:pPr>
              <w:ind w:left="-79" w:right="-134"/>
              <w:jc w:val="center"/>
            </w:pPr>
            <w:r w:rsidRPr="001B360F">
              <w:t>x</w:t>
            </w:r>
          </w:p>
        </w:tc>
        <w:tc>
          <w:tcPr>
            <w:tcW w:w="850" w:type="dxa"/>
            <w:shd w:val="clear" w:color="auto" w:fill="auto"/>
            <w:vAlign w:val="center"/>
          </w:tcPr>
          <w:p w14:paraId="362D7202" w14:textId="77777777" w:rsidR="006947CF" w:rsidRDefault="006947CF" w:rsidP="00FC3B05">
            <w:pPr>
              <w:ind w:left="-79" w:right="-134"/>
              <w:jc w:val="center"/>
            </w:pPr>
            <w:r w:rsidRPr="0079040C">
              <w:t>x</w:t>
            </w:r>
          </w:p>
        </w:tc>
      </w:tr>
      <w:tr w:rsidR="006947CF" w:rsidRPr="007C7114" w14:paraId="44E2580B" w14:textId="77777777" w:rsidTr="00FC3B05">
        <w:trPr>
          <w:trHeight w:val="516"/>
        </w:trPr>
        <w:tc>
          <w:tcPr>
            <w:tcW w:w="1242" w:type="dxa"/>
            <w:vMerge/>
            <w:shd w:val="clear" w:color="auto" w:fill="auto"/>
          </w:tcPr>
          <w:p w14:paraId="037AA97D" w14:textId="77777777" w:rsidR="006947CF" w:rsidRPr="007C7114" w:rsidRDefault="006947CF" w:rsidP="00FC3B05">
            <w:pPr>
              <w:ind w:right="-283"/>
            </w:pPr>
          </w:p>
        </w:tc>
        <w:tc>
          <w:tcPr>
            <w:tcW w:w="1985" w:type="dxa"/>
            <w:shd w:val="clear" w:color="auto" w:fill="auto"/>
            <w:vAlign w:val="center"/>
          </w:tcPr>
          <w:p w14:paraId="13C4BFE2" w14:textId="77777777" w:rsidR="006947CF" w:rsidRDefault="006947CF" w:rsidP="00FC3B05">
            <w:pPr>
              <w:ind w:left="-108" w:right="-108"/>
              <w:jc w:val="center"/>
            </w:pPr>
            <w:r w:rsidRPr="007C7114">
              <w:t xml:space="preserve">Ставка за </w:t>
            </w:r>
            <w:r>
              <w:t>с</w:t>
            </w:r>
            <w:r w:rsidRPr="007C7114">
              <w:t xml:space="preserve">одержание тепловой мощности, </w:t>
            </w:r>
          </w:p>
          <w:p w14:paraId="7E01FFAA" w14:textId="77777777" w:rsidR="006947CF" w:rsidRDefault="006947CF" w:rsidP="00FC3B05">
            <w:pPr>
              <w:ind w:left="-108" w:right="-108"/>
              <w:jc w:val="center"/>
            </w:pPr>
            <w:r w:rsidRPr="007C7114">
              <w:t>тыс. руб./</w:t>
            </w:r>
          </w:p>
          <w:p w14:paraId="2DBA104C" w14:textId="77777777" w:rsidR="006947CF" w:rsidRPr="007C7114" w:rsidRDefault="006947CF" w:rsidP="00FC3B05">
            <w:pPr>
              <w:ind w:left="-108" w:right="-108"/>
              <w:jc w:val="center"/>
            </w:pPr>
            <w:r w:rsidRPr="007C7114">
              <w:t>Гкал/ч в мес.</w:t>
            </w:r>
          </w:p>
        </w:tc>
        <w:tc>
          <w:tcPr>
            <w:tcW w:w="709" w:type="dxa"/>
            <w:shd w:val="clear" w:color="auto" w:fill="auto"/>
            <w:vAlign w:val="center"/>
          </w:tcPr>
          <w:p w14:paraId="5610110B" w14:textId="77777777" w:rsidR="006947CF" w:rsidRDefault="006947CF" w:rsidP="00FC3B05">
            <w:pPr>
              <w:ind w:left="-79" w:right="-134"/>
              <w:jc w:val="center"/>
            </w:pPr>
            <w:r w:rsidRPr="001B360F">
              <w:t>x</w:t>
            </w:r>
          </w:p>
        </w:tc>
        <w:tc>
          <w:tcPr>
            <w:tcW w:w="1275" w:type="dxa"/>
            <w:shd w:val="clear" w:color="auto" w:fill="auto"/>
            <w:vAlign w:val="center"/>
          </w:tcPr>
          <w:p w14:paraId="416AC03E" w14:textId="77777777" w:rsidR="006947CF" w:rsidRDefault="006947CF" w:rsidP="00FC3B05">
            <w:pPr>
              <w:ind w:left="-79" w:right="-134"/>
              <w:jc w:val="center"/>
            </w:pPr>
            <w:r w:rsidRPr="001B360F">
              <w:t>x</w:t>
            </w:r>
          </w:p>
        </w:tc>
        <w:tc>
          <w:tcPr>
            <w:tcW w:w="1276" w:type="dxa"/>
            <w:shd w:val="clear" w:color="auto" w:fill="auto"/>
            <w:vAlign w:val="center"/>
          </w:tcPr>
          <w:p w14:paraId="375DDDEB" w14:textId="77777777" w:rsidR="006947CF" w:rsidRDefault="006947CF" w:rsidP="00FC3B05">
            <w:pPr>
              <w:ind w:left="-79" w:right="-134"/>
              <w:jc w:val="center"/>
            </w:pPr>
            <w:r w:rsidRPr="001B360F">
              <w:t>x</w:t>
            </w:r>
          </w:p>
        </w:tc>
        <w:tc>
          <w:tcPr>
            <w:tcW w:w="851" w:type="dxa"/>
            <w:shd w:val="clear" w:color="auto" w:fill="auto"/>
            <w:vAlign w:val="center"/>
          </w:tcPr>
          <w:p w14:paraId="27176095" w14:textId="77777777" w:rsidR="006947CF" w:rsidRDefault="006947CF" w:rsidP="00FC3B05">
            <w:pPr>
              <w:ind w:left="-79" w:right="-134"/>
              <w:jc w:val="center"/>
            </w:pPr>
            <w:r w:rsidRPr="001B360F">
              <w:t>x</w:t>
            </w:r>
          </w:p>
        </w:tc>
        <w:tc>
          <w:tcPr>
            <w:tcW w:w="850" w:type="dxa"/>
            <w:shd w:val="clear" w:color="auto" w:fill="auto"/>
            <w:vAlign w:val="center"/>
          </w:tcPr>
          <w:p w14:paraId="46E0F04C" w14:textId="77777777" w:rsidR="006947CF" w:rsidRDefault="006947CF" w:rsidP="00FC3B05">
            <w:pPr>
              <w:ind w:left="-79" w:right="-134"/>
              <w:jc w:val="center"/>
            </w:pPr>
            <w:r w:rsidRPr="001B360F">
              <w:t>x</w:t>
            </w:r>
          </w:p>
        </w:tc>
        <w:tc>
          <w:tcPr>
            <w:tcW w:w="992" w:type="dxa"/>
            <w:shd w:val="clear" w:color="auto" w:fill="auto"/>
            <w:vAlign w:val="center"/>
          </w:tcPr>
          <w:p w14:paraId="3E6F67FB" w14:textId="77777777" w:rsidR="006947CF" w:rsidRDefault="006947CF" w:rsidP="00FC3B05">
            <w:pPr>
              <w:ind w:left="-79" w:right="-134"/>
              <w:jc w:val="center"/>
            </w:pPr>
            <w:r w:rsidRPr="001B360F">
              <w:t>x</w:t>
            </w:r>
          </w:p>
        </w:tc>
        <w:tc>
          <w:tcPr>
            <w:tcW w:w="851" w:type="dxa"/>
            <w:shd w:val="clear" w:color="auto" w:fill="auto"/>
            <w:vAlign w:val="center"/>
          </w:tcPr>
          <w:p w14:paraId="52F4CFE4" w14:textId="77777777" w:rsidR="006947CF" w:rsidRDefault="006947CF" w:rsidP="00FC3B05">
            <w:pPr>
              <w:ind w:left="-79" w:right="-134"/>
              <w:jc w:val="center"/>
            </w:pPr>
            <w:r w:rsidRPr="001B360F">
              <w:t>x</w:t>
            </w:r>
          </w:p>
        </w:tc>
        <w:tc>
          <w:tcPr>
            <w:tcW w:w="850" w:type="dxa"/>
            <w:shd w:val="clear" w:color="auto" w:fill="auto"/>
            <w:vAlign w:val="center"/>
          </w:tcPr>
          <w:p w14:paraId="14D83127" w14:textId="77777777" w:rsidR="006947CF" w:rsidRDefault="006947CF" w:rsidP="00FC3B05">
            <w:pPr>
              <w:ind w:left="-79" w:right="-134"/>
              <w:jc w:val="center"/>
            </w:pPr>
            <w:r w:rsidRPr="0079040C">
              <w:t>x</w:t>
            </w:r>
          </w:p>
        </w:tc>
      </w:tr>
    </w:tbl>
    <w:p w14:paraId="3A5884A6" w14:textId="77777777" w:rsidR="006947CF" w:rsidRDefault="006947CF" w:rsidP="006947CF">
      <w:pPr>
        <w:ind w:left="-426" w:right="-283" w:firstLine="426"/>
        <w:jc w:val="both"/>
        <w:rPr>
          <w:sz w:val="28"/>
          <w:szCs w:val="28"/>
        </w:rPr>
      </w:pPr>
    </w:p>
    <w:p w14:paraId="70E5A84C" w14:textId="77777777" w:rsidR="006947CF" w:rsidRDefault="006947CF" w:rsidP="006947CF">
      <w:pPr>
        <w:ind w:left="-284" w:right="-283" w:firstLine="568"/>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p>
    <w:p w14:paraId="35765D34" w14:textId="77777777" w:rsidR="006947CF" w:rsidRDefault="006947CF" w:rsidP="006947CF">
      <w:pPr>
        <w:ind w:left="9628" w:right="-283" w:firstLine="284"/>
        <w:jc w:val="both"/>
        <w:rPr>
          <w:color w:val="FF0000"/>
          <w:sz w:val="28"/>
          <w:szCs w:val="28"/>
        </w:rPr>
      </w:pPr>
      <w:r>
        <w:rPr>
          <w:sz w:val="28"/>
          <w:szCs w:val="28"/>
        </w:rPr>
        <w:t>».</w:t>
      </w:r>
      <w:r w:rsidRPr="00151787">
        <w:rPr>
          <w:color w:val="FF0000"/>
          <w:sz w:val="28"/>
          <w:szCs w:val="28"/>
        </w:rPr>
        <w:tab/>
      </w:r>
    </w:p>
    <w:p w14:paraId="16B3C6BA" w14:textId="77777777" w:rsidR="00FA1508" w:rsidRDefault="00FA1508" w:rsidP="004027D4">
      <w:pPr>
        <w:ind w:left="-567" w:right="-142" w:firstLine="426"/>
        <w:jc w:val="both"/>
        <w:rPr>
          <w:bCs/>
          <w:snapToGrid w:val="0"/>
          <w:szCs w:val="28"/>
        </w:rPr>
        <w:sectPr w:rsidR="00FA1508" w:rsidSect="00FF7D91">
          <w:pgSz w:w="11906" w:h="16838"/>
          <w:pgMar w:top="1134" w:right="850" w:bottom="1134" w:left="1276" w:header="708" w:footer="708" w:gutter="0"/>
          <w:cols w:space="708"/>
          <w:docGrid w:linePitch="360"/>
        </w:sectPr>
      </w:pPr>
    </w:p>
    <w:p w14:paraId="09DB9907" w14:textId="704893D7" w:rsidR="00FA1508" w:rsidRDefault="00FA1508" w:rsidP="00FA1508">
      <w:pPr>
        <w:ind w:left="6372"/>
        <w:jc w:val="center"/>
      </w:pPr>
      <w:r>
        <w:lastRenderedPageBreak/>
        <w:t>Приложение № 28 к протоколу</w:t>
      </w:r>
    </w:p>
    <w:p w14:paraId="488A51A6" w14:textId="77777777" w:rsidR="00FA1508" w:rsidRDefault="00FA1508" w:rsidP="00FA1508">
      <w:pPr>
        <w:ind w:left="6372"/>
        <w:jc w:val="center"/>
      </w:pPr>
      <w:r>
        <w:t>№ 67 заседания правления</w:t>
      </w:r>
    </w:p>
    <w:p w14:paraId="7D6B184E" w14:textId="77777777" w:rsidR="00FA1508" w:rsidRDefault="00FA1508" w:rsidP="00FA1508">
      <w:pPr>
        <w:ind w:left="6372"/>
        <w:jc w:val="center"/>
      </w:pPr>
      <w:r>
        <w:t>региональной энергетической</w:t>
      </w:r>
    </w:p>
    <w:p w14:paraId="109061B9" w14:textId="77777777" w:rsidR="00FA1508" w:rsidRDefault="00FA1508" w:rsidP="00FA1508">
      <w:pPr>
        <w:ind w:left="6372"/>
        <w:jc w:val="center"/>
      </w:pPr>
      <w:r>
        <w:t>комиссии Кемеровской</w:t>
      </w:r>
    </w:p>
    <w:p w14:paraId="0E01B394" w14:textId="2F42C060" w:rsidR="00FA1508" w:rsidRDefault="00FA1508" w:rsidP="00FA1508">
      <w:pPr>
        <w:ind w:left="5664" w:firstLine="708"/>
        <w:jc w:val="center"/>
      </w:pPr>
      <w:r>
        <w:t>области от 12.12.2017</w:t>
      </w:r>
    </w:p>
    <w:p w14:paraId="4090697F" w14:textId="77777777" w:rsidR="00FD1266" w:rsidRPr="00FD1266" w:rsidRDefault="00FD1266" w:rsidP="00FD1266">
      <w:pPr>
        <w:keepNext/>
        <w:jc w:val="center"/>
        <w:outlineLvl w:val="0"/>
        <w:rPr>
          <w:b/>
          <w:iCs/>
          <w:sz w:val="28"/>
          <w:szCs w:val="28"/>
        </w:rPr>
      </w:pPr>
      <w:r w:rsidRPr="00FD1266">
        <w:rPr>
          <w:b/>
          <w:iCs/>
          <w:sz w:val="28"/>
          <w:szCs w:val="28"/>
        </w:rPr>
        <w:t xml:space="preserve">Экспертное заключение </w:t>
      </w:r>
    </w:p>
    <w:p w14:paraId="7F2BF5D0" w14:textId="77777777" w:rsidR="00FD1266" w:rsidRPr="00FD1266" w:rsidRDefault="00FD1266" w:rsidP="00FD1266">
      <w:pPr>
        <w:tabs>
          <w:tab w:val="left" w:pos="10206"/>
        </w:tabs>
        <w:ind w:left="426" w:right="283"/>
        <w:jc w:val="center"/>
        <w:rPr>
          <w:b/>
          <w:sz w:val="28"/>
          <w:szCs w:val="28"/>
          <w:lang w:eastAsia="x-none"/>
        </w:rPr>
      </w:pPr>
      <w:r w:rsidRPr="00FD1266">
        <w:rPr>
          <w:b/>
          <w:sz w:val="28"/>
          <w:szCs w:val="28"/>
          <w:lang w:val="x-none" w:eastAsia="x-none"/>
        </w:rPr>
        <w:t xml:space="preserve">по материалам, представленным </w:t>
      </w:r>
      <w:r w:rsidRPr="00FD1266">
        <w:rPr>
          <w:b/>
          <w:sz w:val="28"/>
          <w:szCs w:val="28"/>
          <w:lang w:eastAsia="x-none"/>
        </w:rPr>
        <w:t>ОАО «Угольная компания Кузбассразрезуголь» филиал Талдинский угольный разрез, узел теплоснабжения ПСХ-2 Прокопьевский муниципальный район</w:t>
      </w:r>
      <w:r w:rsidRPr="00FD1266">
        <w:rPr>
          <w:b/>
          <w:sz w:val="28"/>
          <w:szCs w:val="28"/>
          <w:lang w:val="x-none" w:eastAsia="x-none"/>
        </w:rPr>
        <w:t>,</w:t>
      </w:r>
      <w:r w:rsidRPr="00FD1266">
        <w:rPr>
          <w:b/>
          <w:sz w:val="28"/>
          <w:szCs w:val="28"/>
          <w:lang w:eastAsia="x-none"/>
        </w:rPr>
        <w:t xml:space="preserve"> </w:t>
      </w:r>
      <w:r w:rsidRPr="00FD1266">
        <w:rPr>
          <w:b/>
          <w:sz w:val="28"/>
          <w:szCs w:val="28"/>
          <w:lang w:val="x-none" w:eastAsia="x-none"/>
        </w:rPr>
        <w:t xml:space="preserve">для </w:t>
      </w:r>
      <w:r w:rsidRPr="00FD1266">
        <w:rPr>
          <w:b/>
          <w:sz w:val="28"/>
          <w:szCs w:val="28"/>
          <w:lang w:eastAsia="x-none"/>
        </w:rPr>
        <w:t xml:space="preserve">корректировки величины НВВ и уровня </w:t>
      </w:r>
      <w:r w:rsidRPr="00FD1266">
        <w:rPr>
          <w:b/>
          <w:sz w:val="28"/>
          <w:szCs w:val="28"/>
          <w:lang w:val="x-none" w:eastAsia="x-none"/>
        </w:rPr>
        <w:t>тариф</w:t>
      </w:r>
      <w:r w:rsidRPr="00FD1266">
        <w:rPr>
          <w:b/>
          <w:sz w:val="28"/>
          <w:szCs w:val="28"/>
          <w:lang w:eastAsia="x-none"/>
        </w:rPr>
        <w:t xml:space="preserve">ов </w:t>
      </w:r>
      <w:r w:rsidRPr="00FD1266">
        <w:rPr>
          <w:b/>
          <w:sz w:val="28"/>
          <w:szCs w:val="28"/>
          <w:lang w:val="x-none" w:eastAsia="x-none"/>
        </w:rPr>
        <w:t>на тепловую энергию, реализуем</w:t>
      </w:r>
      <w:r w:rsidRPr="00FD1266">
        <w:rPr>
          <w:b/>
          <w:sz w:val="28"/>
          <w:szCs w:val="28"/>
          <w:lang w:eastAsia="x-none"/>
        </w:rPr>
        <w:t>ую</w:t>
      </w:r>
      <w:r w:rsidRPr="00FD1266">
        <w:rPr>
          <w:b/>
          <w:sz w:val="28"/>
          <w:szCs w:val="28"/>
          <w:lang w:val="x-none" w:eastAsia="x-none"/>
        </w:rPr>
        <w:t xml:space="preserve"> на потребительском рынке</w:t>
      </w:r>
      <w:r w:rsidRPr="00FD1266">
        <w:rPr>
          <w:b/>
          <w:sz w:val="28"/>
          <w:szCs w:val="28"/>
          <w:lang w:eastAsia="x-none"/>
        </w:rPr>
        <w:t>, в части 2018</w:t>
      </w:r>
      <w:r w:rsidRPr="00FD1266">
        <w:rPr>
          <w:b/>
          <w:sz w:val="28"/>
          <w:szCs w:val="28"/>
          <w:lang w:val="x-none" w:eastAsia="x-none"/>
        </w:rPr>
        <w:t xml:space="preserve"> </w:t>
      </w:r>
      <w:r w:rsidRPr="00FD1266">
        <w:rPr>
          <w:b/>
          <w:sz w:val="28"/>
          <w:szCs w:val="28"/>
          <w:lang w:eastAsia="x-none"/>
        </w:rPr>
        <w:t>года</w:t>
      </w:r>
    </w:p>
    <w:p w14:paraId="36EEFF51" w14:textId="77777777" w:rsidR="00FD1266" w:rsidRPr="00FD1266" w:rsidRDefault="00FD1266" w:rsidP="00FD1266">
      <w:pPr>
        <w:ind w:right="142"/>
        <w:rPr>
          <w:sz w:val="28"/>
          <w:szCs w:val="28"/>
        </w:rPr>
      </w:pPr>
    </w:p>
    <w:p w14:paraId="09C59DF2" w14:textId="77777777" w:rsidR="00FD1266" w:rsidRPr="00FD1266" w:rsidRDefault="00FD1266" w:rsidP="00FD1266">
      <w:pPr>
        <w:jc w:val="both"/>
        <w:rPr>
          <w:sz w:val="4"/>
          <w:szCs w:val="4"/>
        </w:rPr>
      </w:pPr>
    </w:p>
    <w:p w14:paraId="7D490661" w14:textId="77777777" w:rsidR="00FD1266" w:rsidRPr="00FD1266" w:rsidRDefault="00FD1266" w:rsidP="00FD1266">
      <w:pPr>
        <w:keepNext/>
        <w:ind w:left="720" w:hanging="360"/>
        <w:jc w:val="center"/>
        <w:outlineLvl w:val="0"/>
        <w:rPr>
          <w:rFonts w:cs="Arial"/>
          <w:b/>
          <w:bCs/>
          <w:caps/>
          <w:snapToGrid w:val="0"/>
          <w:kern w:val="32"/>
          <w:lang w:eastAsia="en-US"/>
        </w:rPr>
      </w:pPr>
      <w:r w:rsidRPr="00FD1266">
        <w:rPr>
          <w:rFonts w:cs="Arial"/>
          <w:b/>
          <w:bCs/>
          <w:caps/>
          <w:snapToGrid w:val="0"/>
          <w:kern w:val="32"/>
          <w:lang w:eastAsia="en-US"/>
        </w:rPr>
        <w:t>Основные методологические положения по корректировке необходимой валовой выручки</w:t>
      </w:r>
    </w:p>
    <w:p w14:paraId="7586C3A7" w14:textId="77777777" w:rsidR="00FD1266" w:rsidRPr="00FD1266" w:rsidRDefault="00FD1266" w:rsidP="00FD1266">
      <w:pPr>
        <w:keepNext/>
        <w:ind w:left="720" w:hanging="360"/>
        <w:jc w:val="center"/>
        <w:outlineLvl w:val="0"/>
        <w:rPr>
          <w:rFonts w:cs="Arial"/>
          <w:b/>
          <w:bCs/>
          <w:caps/>
          <w:snapToGrid w:val="0"/>
          <w:kern w:val="32"/>
          <w:lang w:eastAsia="en-US"/>
        </w:rPr>
      </w:pPr>
      <w:r w:rsidRPr="00FD1266">
        <w:rPr>
          <w:rFonts w:cs="Arial"/>
          <w:b/>
          <w:bCs/>
          <w:caps/>
          <w:snapToGrid w:val="0"/>
          <w:kern w:val="32"/>
          <w:lang w:eastAsia="en-US"/>
        </w:rPr>
        <w:t xml:space="preserve"> на 2018 год</w:t>
      </w:r>
    </w:p>
    <w:p w14:paraId="4E0CC6CB" w14:textId="77777777" w:rsidR="00FD1266" w:rsidRPr="00FD1266" w:rsidRDefault="00FD1266" w:rsidP="00FD1266">
      <w:pPr>
        <w:rPr>
          <w:snapToGrid w:val="0"/>
          <w:lang w:eastAsia="en-US"/>
        </w:rPr>
      </w:pPr>
    </w:p>
    <w:p w14:paraId="5B332D97" w14:textId="77777777" w:rsidR="00FD1266" w:rsidRPr="00FD1266" w:rsidRDefault="00FD1266" w:rsidP="00FD1266">
      <w:pPr>
        <w:ind w:firstLine="720"/>
        <w:jc w:val="both"/>
        <w:rPr>
          <w:snapToGrid w:val="0"/>
          <w:color w:val="000000"/>
        </w:rPr>
      </w:pPr>
      <w:r w:rsidRPr="00FD1266">
        <w:rPr>
          <w:snapToGrid w:val="0"/>
          <w:color w:val="000000"/>
        </w:rPr>
        <w:t>При расчете долгосрочных тарифов третьего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5568DD82" w14:textId="77777777" w:rsidR="00FD1266" w:rsidRPr="00FD1266" w:rsidRDefault="00FD1266" w:rsidP="00FD1266">
      <w:pPr>
        <w:ind w:firstLine="720"/>
        <w:jc w:val="both"/>
        <w:rPr>
          <w:snapToGrid w:val="0"/>
          <w:color w:val="000000"/>
        </w:rPr>
      </w:pPr>
      <w:r w:rsidRPr="00FD1266">
        <w:rPr>
          <w:snapToGrid w:val="0"/>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3306B465" w14:textId="77777777" w:rsidR="00FD1266" w:rsidRPr="00FD1266" w:rsidRDefault="00FD1266" w:rsidP="00FD1266">
      <w:pPr>
        <w:ind w:firstLine="720"/>
        <w:jc w:val="both"/>
        <w:rPr>
          <w:snapToGrid w:val="0"/>
          <w:color w:val="000000"/>
        </w:rPr>
      </w:pPr>
      <w:r w:rsidRPr="00FD1266">
        <w:rPr>
          <w:snapToGrid w:val="0"/>
          <w:color w:val="000000"/>
        </w:rPr>
        <w:t>Перечень долгосрочных параметров представлен в п.33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3435D50" w14:textId="77777777" w:rsidR="00FD1266" w:rsidRPr="00FD1266" w:rsidRDefault="00FD1266" w:rsidP="00FD1266">
      <w:pPr>
        <w:ind w:firstLine="720"/>
        <w:jc w:val="both"/>
        <w:rPr>
          <w:snapToGrid w:val="0"/>
          <w:color w:val="000000"/>
        </w:rPr>
      </w:pPr>
      <w:r w:rsidRPr="00FD1266">
        <w:rPr>
          <w:snapToGrid w:val="0"/>
          <w:color w:val="000000"/>
        </w:rPr>
        <w:t xml:space="preserve">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6A5F78A3" w14:textId="77777777" w:rsidR="00FD1266" w:rsidRPr="00FD1266" w:rsidRDefault="00FD1266" w:rsidP="00FD1266">
      <w:pPr>
        <w:ind w:firstLine="425"/>
        <w:jc w:val="both"/>
        <w:rPr>
          <w:b/>
          <w:u w:val="single"/>
        </w:rPr>
      </w:pPr>
    </w:p>
    <w:p w14:paraId="6BA3F65B" w14:textId="77777777" w:rsidR="00FD1266" w:rsidRPr="00FD1266" w:rsidRDefault="00FD1266" w:rsidP="00FD1266">
      <w:pPr>
        <w:ind w:firstLine="567"/>
        <w:jc w:val="center"/>
        <w:rPr>
          <w:b/>
        </w:rPr>
      </w:pPr>
      <w:r w:rsidRPr="00FD1266">
        <w:rPr>
          <w:b/>
        </w:rPr>
        <w:t>Оценка достоверности данных, приведенных в предложениях об установлении тарифов и (или) их предельных уровней</w:t>
      </w:r>
    </w:p>
    <w:p w14:paraId="0C2EE58A" w14:textId="77777777" w:rsidR="00FD1266" w:rsidRPr="00FD1266" w:rsidRDefault="00FD1266" w:rsidP="00FD1266">
      <w:pPr>
        <w:ind w:firstLine="567"/>
        <w:jc w:val="center"/>
        <w:rPr>
          <w:b/>
          <w:u w:val="single"/>
        </w:rPr>
      </w:pPr>
    </w:p>
    <w:p w14:paraId="7E28A8EF" w14:textId="77777777" w:rsidR="00FD1266" w:rsidRPr="00FD1266" w:rsidRDefault="00FD1266" w:rsidP="00FD1266">
      <w:pPr>
        <w:ind w:right="142" w:firstLine="425"/>
        <w:jc w:val="both"/>
      </w:pPr>
      <w:r w:rsidRPr="00FD1266">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8E5D5CD" w14:textId="77777777" w:rsidR="00FD1266" w:rsidRPr="00FD1266" w:rsidRDefault="00FD1266" w:rsidP="00FD1266">
      <w:pPr>
        <w:ind w:right="142" w:firstLine="425"/>
        <w:jc w:val="both"/>
      </w:pPr>
      <w:r w:rsidRPr="00FD1266">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«УК Кузбассразрезуголь» филиал Талдинский угольный разрез ПСХ-2 информации для определения величины экономически обоснованных расходов по регулируемым </w:t>
      </w:r>
      <w:r w:rsidRPr="00FD1266">
        <w:lastRenderedPageBreak/>
        <w:t>Региональной энергетической комиссией Кемеровской области видам деятельности на 2018 год.</w:t>
      </w:r>
    </w:p>
    <w:p w14:paraId="244818C7" w14:textId="77777777" w:rsidR="00FD1266" w:rsidRPr="00FD1266" w:rsidRDefault="00FD1266" w:rsidP="00FD1266">
      <w:pPr>
        <w:ind w:firstLine="425"/>
        <w:jc w:val="both"/>
      </w:pPr>
      <w:r w:rsidRPr="00FD1266">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2018 год</w:t>
      </w:r>
      <w:r w:rsidRPr="00FD1266">
        <w:rPr>
          <w:snapToGrid w:val="0"/>
          <w:color w:val="000000"/>
        </w:rPr>
        <w:t xml:space="preserve"> </w:t>
      </w:r>
      <w:r w:rsidRPr="00FD1266">
        <w:t>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7CEB5525" w14:textId="77777777" w:rsidR="00FD1266" w:rsidRPr="00FD1266" w:rsidRDefault="00FD1266" w:rsidP="00FD1266">
      <w:pPr>
        <w:ind w:firstLine="425"/>
        <w:jc w:val="both"/>
      </w:pPr>
    </w:p>
    <w:p w14:paraId="6B2E57E3" w14:textId="77777777" w:rsidR="00FD1266" w:rsidRPr="00FD1266" w:rsidRDefault="00FD1266" w:rsidP="00FD1266">
      <w:pPr>
        <w:ind w:firstLine="567"/>
        <w:jc w:val="center"/>
        <w:rPr>
          <w:b/>
        </w:rPr>
      </w:pPr>
      <w:r w:rsidRPr="00FD1266">
        <w:rPr>
          <w:b/>
        </w:rPr>
        <w:t>Общая характеристика предприятия</w:t>
      </w:r>
    </w:p>
    <w:p w14:paraId="6BEE8B96" w14:textId="77777777" w:rsidR="00FD1266" w:rsidRPr="00FD1266" w:rsidRDefault="00FD1266" w:rsidP="00FD1266">
      <w:pPr>
        <w:ind w:firstLine="567"/>
        <w:jc w:val="center"/>
        <w:rPr>
          <w:b/>
          <w:u w:val="single"/>
        </w:rPr>
      </w:pPr>
    </w:p>
    <w:p w14:paraId="396DD787" w14:textId="77777777" w:rsidR="00FD1266" w:rsidRPr="00FD1266" w:rsidRDefault="00FD1266" w:rsidP="00FD1266">
      <w:pPr>
        <w:ind w:firstLine="567"/>
        <w:jc w:val="both"/>
      </w:pPr>
      <w:r w:rsidRPr="00FD1266">
        <w:t xml:space="preserve">Разрез Талдинский (Талдинский угольный разрез – филиал ОАО «Угольная компания «Кузбассразрезуголь») является одним из крупнейших угледобывающих предприятий Кемеровской области. Разрез был сдан в эксплуатацию в 1986 году; производственная мощность пускового комплекса составляла 2 млн. т угля в год. В 1997 году был выполнен проект второй очереди с приростом производственной мощности до 7,5 млн. </w:t>
      </w:r>
      <w:proofErr w:type="gramStart"/>
      <w:r w:rsidRPr="00FD1266">
        <w:t>т  угля</w:t>
      </w:r>
      <w:proofErr w:type="gramEnd"/>
      <w:r w:rsidRPr="00FD1266">
        <w:t xml:space="preserve"> в год. В 2007 году институтом «Гипроуголь» выполнен проект участка «Южный» с приростом производственной мощности до 11,5 млн. т угля в год. В 2014 году ожидаемая добыча угля филиала «Талдинский угольный разрез» составит 13,035 млн. т.</w:t>
      </w:r>
    </w:p>
    <w:p w14:paraId="45F22E62" w14:textId="77777777" w:rsidR="00FD1266" w:rsidRPr="00FD1266" w:rsidRDefault="00FD1266" w:rsidP="00FD1266">
      <w:pPr>
        <w:ind w:firstLine="567"/>
        <w:jc w:val="both"/>
      </w:pPr>
      <w:r w:rsidRPr="00FD1266">
        <w:t>В 2008 году в ОАО «Угольная компания «Кузбассразрезуголь» проведена реорганизация. ОАО «Таёжный угольный разрез» было ликвидировано путем присоединения к ОАО «Угольная компания «Кузбассразрезуголь», персонал и основные средства переданы в филиал «Талдинский угольный разрез». ОАО «Таёжный угольный разрез» не заключало договора со сторонними юридическими лицами на оказание коммунальных услуг.  С 2010 года производится заключение договоров со сторонними юридическими лицами на отпуск тепловой энергии и горячей воды от котельной участка ПСХ-2.</w:t>
      </w:r>
    </w:p>
    <w:p w14:paraId="76EA455B" w14:textId="77777777" w:rsidR="00FD1266" w:rsidRPr="00FD1266" w:rsidRDefault="00FD1266" w:rsidP="00FD1266">
      <w:pPr>
        <w:ind w:firstLine="567"/>
        <w:jc w:val="both"/>
      </w:pPr>
      <w:r w:rsidRPr="00FD1266">
        <w:t xml:space="preserve">Котельная ПСХ – 2 Талдинского угольного разреза – филиала ОАО «Угольная компания «Кузбассразрезуголь» (Таежное поле) предназначена для теплоснабжения и ГВС объектов промплощадки разреза, а также расположенных на ней сторонних потребителей. </w:t>
      </w:r>
    </w:p>
    <w:p w14:paraId="1473B982" w14:textId="77777777" w:rsidR="00FD1266" w:rsidRPr="00FD1266" w:rsidRDefault="00FD1266" w:rsidP="00FD1266">
      <w:pPr>
        <w:ind w:firstLine="567"/>
        <w:jc w:val="both"/>
      </w:pPr>
      <w:r w:rsidRPr="00FD1266">
        <w:t xml:space="preserve">В котельной установлены </w:t>
      </w:r>
      <w:r w:rsidRPr="00FD1266">
        <w:rPr>
          <w:b/>
          <w:i/>
        </w:rPr>
        <w:t>11</w:t>
      </w:r>
      <w:r w:rsidRPr="00FD1266">
        <w:t xml:space="preserve"> водогрейных котлов типа НР-18 производительностью </w:t>
      </w:r>
      <w:r w:rsidRPr="00FD1266">
        <w:rPr>
          <w:b/>
          <w:i/>
        </w:rPr>
        <w:t>0,8</w:t>
      </w:r>
      <w:r w:rsidRPr="00FD1266">
        <w:t xml:space="preserve"> Гкал в час. Суммарная теплопроизводительность </w:t>
      </w:r>
      <w:r w:rsidRPr="00FD1266">
        <w:rPr>
          <w:b/>
          <w:i/>
        </w:rPr>
        <w:t>8,80</w:t>
      </w:r>
      <w:r w:rsidRPr="00FD1266">
        <w:t xml:space="preserve"> Гкал/час. Подача угля в котельную осуществляется погрузчиком (непосредственно к котлам), углеподача в котлы – ручная.</w:t>
      </w:r>
    </w:p>
    <w:p w14:paraId="36A07709" w14:textId="77777777" w:rsidR="00FD1266" w:rsidRPr="00FD1266" w:rsidRDefault="00FD1266" w:rsidP="00FD1266">
      <w:pPr>
        <w:ind w:firstLine="567"/>
        <w:jc w:val="both"/>
      </w:pPr>
      <w:r w:rsidRPr="00FD1266">
        <w:t xml:space="preserve">Система теплоснабжения потребителей комбинированная: одно (циркуляция по малому кругу) - и двухконтурная (с использованием водо-водяных теплообменников). Второй контур - открытый с непосредственным отбором теплоносителя из сети на нужды горячего водоснабжения. </w:t>
      </w:r>
    </w:p>
    <w:p w14:paraId="450360B2" w14:textId="77777777" w:rsidR="00FD1266" w:rsidRPr="00FD1266" w:rsidRDefault="00FD1266" w:rsidP="00FD1266">
      <w:pPr>
        <w:ind w:firstLine="567"/>
        <w:jc w:val="both"/>
      </w:pPr>
      <w:r w:rsidRPr="00FD1266">
        <w:t>Для производства тепловой энергии используется уголь энергетический сортомарки ДГр (собственная добыча) класса 0 – 200 (300). Доставка угля на склад котельной осуществляется технологическим автомобильным (большегрузные автомобили БелАЗ) транспортом предприятия.</w:t>
      </w:r>
    </w:p>
    <w:p w14:paraId="2DA170FF" w14:textId="77777777" w:rsidR="00FD1266" w:rsidRPr="00FD1266" w:rsidRDefault="00FD1266" w:rsidP="00FD1266">
      <w:pPr>
        <w:ind w:firstLine="567"/>
        <w:jc w:val="both"/>
      </w:pPr>
      <w:r w:rsidRPr="00FD1266">
        <w:t xml:space="preserve">Для выработки тепловой энергии и обеспечения горячего водоснабжения подключенных потребителей используется вода собственного подъема. </w:t>
      </w:r>
    </w:p>
    <w:p w14:paraId="2578A26E" w14:textId="77777777" w:rsidR="00FD1266" w:rsidRPr="00FD1266" w:rsidRDefault="00FD1266" w:rsidP="00FD1266">
      <w:pPr>
        <w:ind w:firstLine="567"/>
        <w:jc w:val="both"/>
      </w:pPr>
      <w:r w:rsidRPr="00FD1266">
        <w:t>ВПУ (водоподготовительная установка) котельной рассматриваемого в настоящем экспертном заключении узла теплоснабжения отсутствует (ПСХ-2 Таежное поле). Подготовка воды проводится с использованием магнитоимпульсного способа обработки.</w:t>
      </w:r>
    </w:p>
    <w:p w14:paraId="1FFC2DDB" w14:textId="77777777" w:rsidR="00FD1266" w:rsidRPr="00FD1266" w:rsidRDefault="00FD1266" w:rsidP="00FD1266">
      <w:pPr>
        <w:ind w:firstLine="567"/>
        <w:jc w:val="both"/>
      </w:pPr>
      <w:r w:rsidRPr="00FD1266">
        <w:t>В соответствии с требованиями Федерального закона от 18.07.2011 № 223-ФЗ «О закупках товаров, работ, услуг отдельными видами юридических лиц» (в ред. Федеральных законов от 06.12.2011 № 401-ФЗ, от 30.12.2012 № 324-ФЗ, от 07.06.2013 № 115-ФЗ, от 02.07.2013 № 160-ФЗ) имеется Положение о порядке проведения закупок товаров, работ, услуг, принятое в целом по ОАО «Угольная компания «Кузбассразрезуголь», регламентирующее закупочные процедуры по работам, товарам и услугам, в том числе, относимым на регулируемые виды деятельности.</w:t>
      </w:r>
    </w:p>
    <w:p w14:paraId="2877E082" w14:textId="77777777" w:rsidR="00FD1266" w:rsidRPr="00FD1266" w:rsidRDefault="00FD1266" w:rsidP="00FD1266">
      <w:pPr>
        <w:ind w:firstLine="567"/>
        <w:jc w:val="both"/>
      </w:pPr>
    </w:p>
    <w:p w14:paraId="19ECACAD" w14:textId="77777777" w:rsidR="00FD1266" w:rsidRPr="00FD1266" w:rsidRDefault="00FD1266" w:rsidP="00FD1266">
      <w:pPr>
        <w:ind w:firstLine="567"/>
        <w:jc w:val="center"/>
        <w:rPr>
          <w:b/>
        </w:rPr>
      </w:pPr>
      <w:r w:rsidRPr="00FD1266">
        <w:rPr>
          <w:b/>
        </w:rPr>
        <w:t>ЭКСПЕРТИЗА НЕОБХОДИМОЙ ВАЛОВОЙ ВЫРУЧКИ НА ПРОИЗВОДСТВО ТЕПЛОВОЙ ЭНЕРГИИ НА 2018 ГОД</w:t>
      </w:r>
    </w:p>
    <w:p w14:paraId="27A92D55" w14:textId="77777777" w:rsidR="00FD1266" w:rsidRPr="00FD1266" w:rsidRDefault="00FD1266" w:rsidP="00FD1266">
      <w:pPr>
        <w:ind w:firstLine="567"/>
        <w:jc w:val="center"/>
      </w:pPr>
    </w:p>
    <w:p w14:paraId="203CF078" w14:textId="77777777" w:rsidR="00FD1266" w:rsidRPr="00FD1266" w:rsidRDefault="00FD1266" w:rsidP="00FD1266">
      <w:pPr>
        <w:ind w:firstLine="567"/>
        <w:jc w:val="both"/>
      </w:pPr>
      <w:r w:rsidRPr="00FD1266">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5CE1F639" w14:textId="77777777" w:rsidR="00FD1266" w:rsidRPr="00FD1266" w:rsidRDefault="00FD1266" w:rsidP="00FD1266">
      <w:pPr>
        <w:ind w:firstLine="567"/>
        <w:jc w:val="both"/>
      </w:pPr>
      <w:r w:rsidRPr="00FD1266">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14:paraId="63AFBF3F" w14:textId="77777777" w:rsidR="00FD1266" w:rsidRPr="00FD1266" w:rsidRDefault="00FD1266" w:rsidP="00FD1266">
      <w:pPr>
        <w:ind w:firstLine="567"/>
        <w:jc w:val="both"/>
      </w:pPr>
    </w:p>
    <w:p w14:paraId="6848CC38" w14:textId="77777777" w:rsidR="00FD1266" w:rsidRPr="00FD1266" w:rsidRDefault="00FD1266" w:rsidP="00FD1266">
      <w:pPr>
        <w:ind w:firstLine="567"/>
        <w:jc w:val="center"/>
        <w:rPr>
          <w:b/>
        </w:rPr>
      </w:pPr>
      <w:r w:rsidRPr="00FD1266">
        <w:rPr>
          <w:b/>
        </w:rPr>
        <w:t>Результаты деятельности предприятия за последний отчётный год</w:t>
      </w:r>
    </w:p>
    <w:p w14:paraId="4BCF759B" w14:textId="77777777" w:rsidR="00FD1266" w:rsidRPr="00FD1266" w:rsidRDefault="00FD1266" w:rsidP="00FD1266">
      <w:pPr>
        <w:ind w:firstLine="567"/>
        <w:jc w:val="center"/>
        <w:rPr>
          <w:b/>
        </w:rPr>
      </w:pPr>
    </w:p>
    <w:p w14:paraId="70DF9F69" w14:textId="77777777" w:rsidR="00FD1266" w:rsidRPr="00FD1266" w:rsidRDefault="00FD1266" w:rsidP="00FD1266">
      <w:pPr>
        <w:ind w:firstLine="567"/>
        <w:jc w:val="both"/>
      </w:pPr>
      <w:r w:rsidRPr="00FD1266">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4DF372C2" w14:textId="77777777" w:rsidR="00FD1266" w:rsidRPr="00FD1266" w:rsidRDefault="00FD1266" w:rsidP="00FD1266">
      <w:pPr>
        <w:ind w:firstLine="567"/>
        <w:jc w:val="both"/>
      </w:pPr>
      <w:r w:rsidRPr="00FD1266">
        <w:t xml:space="preserve">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(ОАО «УК «Кузбассразрезуголь» филиал Талдинский угольный разрез ПСХ-2). </w:t>
      </w:r>
    </w:p>
    <w:p w14:paraId="0F8660CF" w14:textId="77777777" w:rsidR="00FD1266" w:rsidRPr="00FD1266" w:rsidRDefault="00FD1266" w:rsidP="00FD1266">
      <w:pPr>
        <w:ind w:firstLine="567"/>
        <w:jc w:val="both"/>
      </w:pPr>
      <w:r w:rsidRPr="00FD1266">
        <w:t>Для установления достоверности отнесения фактических затрат на себестоимость услуг эксперты руководствовались следующими принципами:</w:t>
      </w:r>
    </w:p>
    <w:p w14:paraId="313CA0FE" w14:textId="77777777" w:rsidR="00FD1266" w:rsidRPr="00FD1266" w:rsidRDefault="00FD1266" w:rsidP="00FD1266">
      <w:pPr>
        <w:numPr>
          <w:ilvl w:val="0"/>
          <w:numId w:val="21"/>
        </w:numPr>
        <w:jc w:val="both"/>
      </w:pPr>
      <w:r w:rsidRPr="00FD1266">
        <w:t>производственная направленность затрат, т.е. прямая обусловленность производственной деятельностью предприятия, подлежащей регулированию;</w:t>
      </w:r>
    </w:p>
    <w:p w14:paraId="7DF90829" w14:textId="77777777" w:rsidR="00FD1266" w:rsidRPr="00FD1266" w:rsidRDefault="00FD1266" w:rsidP="00FD1266">
      <w:pPr>
        <w:numPr>
          <w:ilvl w:val="0"/>
          <w:numId w:val="21"/>
        </w:numPr>
        <w:jc w:val="both"/>
      </w:pPr>
      <w:r w:rsidRPr="00FD1266">
        <w:t>технологическое и номенклатурное соответствие, т.е. обусловленность технологией и организацией производства;</w:t>
      </w:r>
    </w:p>
    <w:p w14:paraId="55BB0F92" w14:textId="77777777" w:rsidR="00FD1266" w:rsidRPr="00FD1266" w:rsidRDefault="00FD1266" w:rsidP="00FD1266">
      <w:pPr>
        <w:numPr>
          <w:ilvl w:val="0"/>
          <w:numId w:val="21"/>
        </w:numPr>
        <w:jc w:val="both"/>
      </w:pPr>
      <w:r w:rsidRPr="00FD1266">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0451257D" w14:textId="77777777" w:rsidR="00FD1266" w:rsidRPr="00FD1266" w:rsidRDefault="00FD1266" w:rsidP="00FD1266">
      <w:pPr>
        <w:numPr>
          <w:ilvl w:val="0"/>
          <w:numId w:val="21"/>
        </w:numPr>
        <w:jc w:val="both"/>
      </w:pPr>
      <w:r w:rsidRPr="00FD1266">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3817F0E5" w14:textId="77777777" w:rsidR="00FD1266" w:rsidRPr="00FD1266" w:rsidRDefault="00FD1266" w:rsidP="00FD1266">
      <w:pPr>
        <w:ind w:firstLine="567"/>
        <w:jc w:val="both"/>
      </w:pPr>
      <w:r w:rsidRPr="00FD1266">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09815BC9" w14:textId="77777777" w:rsidR="00FD1266" w:rsidRPr="00FD1266" w:rsidRDefault="00FD1266" w:rsidP="00FD1266">
      <w:pPr>
        <w:ind w:firstLine="567"/>
        <w:jc w:val="both"/>
      </w:pPr>
      <w:r w:rsidRPr="00FD1266">
        <w:t>В результате выполненного анализа фактических данных предприятия за 2016 год, и сравнения их с плановыми величинами, можно отметить следующее:</w:t>
      </w:r>
    </w:p>
    <w:p w14:paraId="42AAD249" w14:textId="77777777" w:rsidR="00FD1266" w:rsidRPr="00FD1266" w:rsidRDefault="00FD1266" w:rsidP="00FD1266">
      <w:pPr>
        <w:ind w:firstLine="567"/>
        <w:jc w:val="both"/>
      </w:pPr>
      <w:r w:rsidRPr="00FD1266">
        <w:t>1. Фактические объемы реализованной тепловой энергии оказались меньше, чем запланированные на 10,5 %;</w:t>
      </w:r>
    </w:p>
    <w:p w14:paraId="2E521110" w14:textId="77777777" w:rsidR="00FD1266" w:rsidRPr="00FD1266" w:rsidRDefault="00FD1266" w:rsidP="00FD1266">
      <w:pPr>
        <w:ind w:firstLine="567"/>
        <w:jc w:val="both"/>
      </w:pPr>
      <w:r w:rsidRPr="00FD1266">
        <w:t>2. Удельный расход электроэнергии на выработку 1 Гкал тепловой энергии оказался ниже, чем учтённый в тарифе на 2016 год на 41 %.</w:t>
      </w:r>
    </w:p>
    <w:p w14:paraId="1D6564C9" w14:textId="77777777" w:rsidR="00FD1266" w:rsidRPr="00FD1266" w:rsidRDefault="00FD1266" w:rsidP="00FD1266">
      <w:pPr>
        <w:ind w:firstLine="567"/>
        <w:jc w:val="both"/>
      </w:pPr>
      <w:r w:rsidRPr="00FD1266">
        <w:t>Корректировка НВВ 2016 года с целью учета отклонения фактических значений параметров расчета тарифов от значений, учтенных при установлении тарифов произведена экспертами в разрезе следующих статей затрат:</w:t>
      </w:r>
    </w:p>
    <w:p w14:paraId="55D841EB" w14:textId="77777777" w:rsidR="00FD1266" w:rsidRPr="00FD1266" w:rsidRDefault="00FD1266" w:rsidP="00FD1266">
      <w:pPr>
        <w:numPr>
          <w:ilvl w:val="0"/>
          <w:numId w:val="22"/>
        </w:numPr>
        <w:jc w:val="both"/>
      </w:pPr>
      <w:r w:rsidRPr="00FD1266">
        <w:t>полезный отпуск тепловой энергии в 2016 г. принят на уровне фактически сложившегося объема по данным предприятия (приложение 4);</w:t>
      </w:r>
    </w:p>
    <w:p w14:paraId="6465B879" w14:textId="77777777" w:rsidR="00FD1266" w:rsidRPr="00FD1266" w:rsidRDefault="00FD1266" w:rsidP="00FD1266">
      <w:pPr>
        <w:numPr>
          <w:ilvl w:val="0"/>
          <w:numId w:val="22"/>
        </w:numPr>
        <w:jc w:val="both"/>
      </w:pPr>
      <w:r w:rsidRPr="00FD1266">
        <w:t>потери тепловой энергии в сетях и на собственные нужды котельной учтены в скорректированной НВВ 2016 г. на уровне фактически сложившегося объема (приложение 4);</w:t>
      </w:r>
    </w:p>
    <w:p w14:paraId="2D62ED93" w14:textId="77777777" w:rsidR="00FD1266" w:rsidRPr="00FD1266" w:rsidRDefault="00FD1266" w:rsidP="00FD1266">
      <w:pPr>
        <w:numPr>
          <w:ilvl w:val="0"/>
          <w:numId w:val="22"/>
        </w:numPr>
        <w:jc w:val="both"/>
      </w:pPr>
      <w:r w:rsidRPr="00FD1266">
        <w:lastRenderedPageBreak/>
        <w:t>по статье «Топливо» произошло увеличение суммы затрат за счет роста цены на топливо;</w:t>
      </w:r>
    </w:p>
    <w:p w14:paraId="4740DE4B" w14:textId="77777777" w:rsidR="00FD1266" w:rsidRPr="00FD1266" w:rsidRDefault="00FD1266" w:rsidP="00FD1266">
      <w:pPr>
        <w:numPr>
          <w:ilvl w:val="0"/>
          <w:numId w:val="22"/>
        </w:numPr>
        <w:jc w:val="both"/>
      </w:pPr>
      <w:r w:rsidRPr="00FD1266">
        <w:t>по статье «Электроэнергия» расход электроэнергии на производство тепловой принят по данным представленным организацией, при этом фактический удельный расход электроэнергии ниже планового на 33,54 кВтч/Гкал, фактическая стоимость электроэнергии по представленному расчёту за 2016 год по уровню напряжения СН-</w:t>
      </w:r>
      <w:r w:rsidRPr="00FD1266">
        <w:rPr>
          <w:lang w:val="en-US"/>
        </w:rPr>
        <w:t>II</w:t>
      </w:r>
      <w:r w:rsidRPr="00FD1266">
        <w:t xml:space="preserve"> составила 1,68 руб./кВтч, что на 0,24 руб./кВтч выше плановых значений (приложение 4);</w:t>
      </w:r>
    </w:p>
    <w:p w14:paraId="1E9CBE70" w14:textId="77777777" w:rsidR="00FD1266" w:rsidRPr="00FD1266" w:rsidRDefault="00FD1266" w:rsidP="00FD1266">
      <w:pPr>
        <w:numPr>
          <w:ilvl w:val="0"/>
          <w:numId w:val="22"/>
        </w:numPr>
        <w:jc w:val="both"/>
      </w:pPr>
      <w:r w:rsidRPr="00FD1266">
        <w:t>по статье «Вода» удельные нормы расхода воды на технологические нужды на производство тепловой приняты по данным представленным организацией за 2016 год показателю и фактической стоимости воды собственного подъёма (приложение 4);</w:t>
      </w:r>
    </w:p>
    <w:p w14:paraId="7E428455" w14:textId="77777777" w:rsidR="00FD1266" w:rsidRPr="00FD1266" w:rsidRDefault="00FD1266" w:rsidP="00FD1266">
      <w:pPr>
        <w:numPr>
          <w:ilvl w:val="0"/>
          <w:numId w:val="22"/>
        </w:numPr>
        <w:jc w:val="both"/>
      </w:pPr>
      <w:r w:rsidRPr="00FD1266">
        <w:t xml:space="preserve">операционные расходы предприятия приняты на уровне, учтенном при регулировании на 2016 год без изменений (согласно п. 55 Методических указаний); </w:t>
      </w:r>
    </w:p>
    <w:p w14:paraId="58DBB32E" w14:textId="77777777" w:rsidR="00FD1266" w:rsidRPr="00FD1266" w:rsidRDefault="00FD1266" w:rsidP="00FD1266">
      <w:pPr>
        <w:numPr>
          <w:ilvl w:val="0"/>
          <w:numId w:val="22"/>
        </w:numPr>
        <w:jc w:val="both"/>
      </w:pPr>
      <w:r w:rsidRPr="00FD1266">
        <w:t>экспертами рассмотрено формирование затрат в бухгалтерском учете по неподконтрольным расходам (отчисления на социальные нужды, арендная плата, очистка стоков), расходы приняты на основании данных представленных предприятием. Подробный отчет по показателям представлен в приложении 4 к данному экспертному заключению;</w:t>
      </w:r>
    </w:p>
    <w:p w14:paraId="7F75C0C0" w14:textId="77777777" w:rsidR="00FD1266" w:rsidRPr="00FD1266" w:rsidRDefault="00FD1266" w:rsidP="00FD1266">
      <w:pPr>
        <w:ind w:firstLine="567"/>
        <w:jc w:val="both"/>
      </w:pPr>
      <w:r w:rsidRPr="00FD1266">
        <w:t>Экспертами сумма прибыли принята на нулевом уровне, так как в утвержденном НВВ на 2016 год расходы из прибыли не были учтены.</w:t>
      </w:r>
    </w:p>
    <w:p w14:paraId="63708C2B" w14:textId="77777777" w:rsidR="00FD1266" w:rsidRPr="00FD1266" w:rsidRDefault="00FD1266" w:rsidP="00FD1266">
      <w:pPr>
        <w:ind w:firstLine="567"/>
        <w:jc w:val="both"/>
      </w:pPr>
      <w:r w:rsidRPr="00FD1266">
        <w:t xml:space="preserve">Экспертами также учтена корректировка в связи с недоиспользованными и дополнительно учтенными затратами, которая составила 1150 тыс. руб. </w:t>
      </w:r>
    </w:p>
    <w:p w14:paraId="6FBE48BA" w14:textId="77777777" w:rsidR="00FD1266" w:rsidRPr="00FD1266" w:rsidRDefault="00FD1266" w:rsidP="00FD1266">
      <w:pPr>
        <w:ind w:firstLine="567"/>
        <w:jc w:val="both"/>
      </w:pPr>
      <w:r w:rsidRPr="00FD1266">
        <w:t xml:space="preserve">В результате выполненных аналитических расчетов, по корректировке НВВ 2016 года с целью учета отклонения фактических значений параметров расчета тарифов от значений, учтенных при установлении тарифов выявлено то, что имеется экономия средств в размере – 1150 тыс. руб. Выявленную в результате </w:t>
      </w:r>
      <w:proofErr w:type="gramStart"/>
      <w:r w:rsidRPr="00FD1266">
        <w:t>экспертизы  экономия</w:t>
      </w:r>
      <w:proofErr w:type="gramEnd"/>
      <w:r w:rsidRPr="00FD1266">
        <w:t xml:space="preserve"> средств необходимо учесть при дальнейшем формировании и утверждении тарифов на тепловую энергию. </w:t>
      </w:r>
    </w:p>
    <w:p w14:paraId="71F8F21E" w14:textId="77777777" w:rsidR="00FD1266" w:rsidRPr="00FD1266" w:rsidRDefault="00FD1266" w:rsidP="00FD1266">
      <w:pPr>
        <w:ind w:firstLine="567"/>
        <w:jc w:val="both"/>
      </w:pPr>
    </w:p>
    <w:p w14:paraId="766D4E20" w14:textId="77777777" w:rsidR="00FD1266" w:rsidRPr="00FD1266" w:rsidRDefault="00FD1266" w:rsidP="00FD1266">
      <w:pPr>
        <w:ind w:firstLine="567"/>
        <w:jc w:val="center"/>
        <w:rPr>
          <w:b/>
        </w:rPr>
      </w:pPr>
      <w:r w:rsidRPr="00FD1266">
        <w:rPr>
          <w:b/>
        </w:rPr>
        <w:t>Корректировка с целью учета отклонения фактических значений параметров расчета тарифов от значений, учтенных при установлении тарифов</w:t>
      </w:r>
    </w:p>
    <w:p w14:paraId="5A5B0AC0" w14:textId="77777777" w:rsidR="00FD1266" w:rsidRPr="00FD1266" w:rsidRDefault="00FD1266" w:rsidP="00FD1266">
      <w:pPr>
        <w:ind w:firstLine="567"/>
        <w:jc w:val="both"/>
      </w:pPr>
    </w:p>
    <w:p w14:paraId="71B83B98" w14:textId="77777777" w:rsidR="00FD1266" w:rsidRPr="00FD1266" w:rsidRDefault="00FD1266" w:rsidP="00FD1266">
      <w:pPr>
        <w:ind w:firstLine="567"/>
        <w:jc w:val="both"/>
      </w:pPr>
      <w:r w:rsidRPr="00FD1266">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3D319E0" w14:textId="77777777" w:rsidR="00FD1266" w:rsidRPr="00FD1266" w:rsidRDefault="00FD1266" w:rsidP="00FD1266">
      <w:pPr>
        <w:ind w:firstLine="567"/>
        <w:jc w:val="both"/>
      </w:pPr>
      <w:r w:rsidRPr="00FD1266">
        <w:t>В расчёт фактической необходимой валовой выручки, согласно Методическим указаниям, включаются:</w:t>
      </w:r>
    </w:p>
    <w:p w14:paraId="14947055" w14:textId="77777777" w:rsidR="00FD1266" w:rsidRPr="00FD1266" w:rsidRDefault="00FD1266" w:rsidP="00FD1266">
      <w:pPr>
        <w:ind w:firstLine="567"/>
        <w:jc w:val="both"/>
      </w:pPr>
      <w:r w:rsidRPr="00FD1266">
        <w:t>- операционные расходы предприятия на уровне базовых значений (согласно пункту 55 Методических указаний);</w:t>
      </w:r>
    </w:p>
    <w:p w14:paraId="1DA62B12" w14:textId="77777777" w:rsidR="00FD1266" w:rsidRPr="00FD1266" w:rsidRDefault="00FD1266" w:rsidP="00FD1266">
      <w:pPr>
        <w:ind w:firstLine="567"/>
        <w:jc w:val="both"/>
      </w:pPr>
      <w:r w:rsidRPr="00FD1266">
        <w:t>- неподконтрольные расходы на основании документально подтвержденных, имевших место фактических расходов;</w:t>
      </w:r>
    </w:p>
    <w:p w14:paraId="0ACF223E" w14:textId="77777777" w:rsidR="00FD1266" w:rsidRPr="00FD1266" w:rsidRDefault="00FD1266" w:rsidP="00FD1266">
      <w:pPr>
        <w:ind w:firstLine="567"/>
        <w:jc w:val="both"/>
      </w:pPr>
      <w:r w:rsidRPr="00FD1266">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476149B0" w14:textId="77777777" w:rsidR="00FD1266" w:rsidRPr="00FD1266" w:rsidRDefault="00FD1266" w:rsidP="00FD1266">
      <w:pPr>
        <w:ind w:firstLine="567"/>
        <w:jc w:val="both"/>
      </w:pPr>
      <w:r w:rsidRPr="00FD1266">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A54C25F" w14:textId="77777777" w:rsidR="00FD1266" w:rsidRPr="00FD1266" w:rsidRDefault="00FD1266" w:rsidP="00FD1266">
      <w:pPr>
        <w:ind w:firstLine="567"/>
        <w:jc w:val="both"/>
      </w:pPr>
      <w:r w:rsidRPr="00FD1266">
        <w:t>- фактическая прибыль, рассчитываемая по формуле:</w:t>
      </w:r>
    </w:p>
    <w:p w14:paraId="20B1A3C2" w14:textId="77777777" w:rsidR="00FD1266" w:rsidRPr="00FD1266" w:rsidRDefault="00FD1266" w:rsidP="00FD1266">
      <w:pPr>
        <w:ind w:firstLine="567"/>
        <w:jc w:val="both"/>
      </w:pPr>
    </w:p>
    <w:p w14:paraId="59E41D05" w14:textId="29608AC0" w:rsidR="00FD1266" w:rsidRPr="00FD1266" w:rsidRDefault="00FD1266" w:rsidP="00FD1266">
      <w:pPr>
        <w:ind w:firstLine="567"/>
        <w:jc w:val="both"/>
      </w:pPr>
      <w:r w:rsidRPr="00FD1266">
        <w:rPr>
          <w:noProof/>
        </w:rPr>
        <w:lastRenderedPageBreak/>
        <w:drawing>
          <wp:inline distT="0" distB="0" distL="0" distR="0" wp14:anchorId="6890D01E" wp14:editId="605148BE">
            <wp:extent cx="3143250" cy="10096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1F3A36F7" w14:textId="77777777" w:rsidR="00FD1266" w:rsidRPr="00FD1266" w:rsidRDefault="00FD1266" w:rsidP="00FD1266">
      <w:pPr>
        <w:ind w:firstLine="567"/>
        <w:jc w:val="both"/>
      </w:pPr>
    </w:p>
    <w:p w14:paraId="175B55A9" w14:textId="77777777" w:rsidR="00FD1266" w:rsidRPr="00FD1266" w:rsidRDefault="00FD1266" w:rsidP="00FD1266">
      <w:pPr>
        <w:ind w:firstLine="567"/>
        <w:jc w:val="both"/>
      </w:pPr>
      <w:r w:rsidRPr="00FD1266">
        <w:t>Расчёт корректировки с целью учёта отклонений фактических значений параметров расчёта приведён в таблице 6.</w:t>
      </w:r>
    </w:p>
    <w:p w14:paraId="25F1E327" w14:textId="77777777" w:rsidR="00FD1266" w:rsidRPr="00FD1266" w:rsidRDefault="00FD1266" w:rsidP="00FD1266">
      <w:pPr>
        <w:ind w:firstLine="567"/>
        <w:jc w:val="both"/>
      </w:pPr>
      <w:r w:rsidRPr="00FD1266">
        <w:t>По результатам анализа всех статей, экспертами определена фактическая необходимая валовая выручка, которая за 2016 год составила 13758,25 тыс. руб. на потребительском рынке.</w:t>
      </w:r>
    </w:p>
    <w:p w14:paraId="4BA40FD5" w14:textId="77777777" w:rsidR="00FD1266" w:rsidRPr="00FD1266" w:rsidRDefault="00FD1266" w:rsidP="00FD1266">
      <w:pPr>
        <w:ind w:firstLine="567"/>
        <w:jc w:val="both"/>
      </w:pPr>
      <w:r w:rsidRPr="00FD1266">
        <w:t>Товарная выручка предприятия от реализации тепловой энергии на потребительском рынке за 2016 год составила 1001,86 тыс. руб.</w:t>
      </w:r>
    </w:p>
    <w:p w14:paraId="70002ED9" w14:textId="77777777" w:rsidR="00FD1266" w:rsidRPr="00FD1266" w:rsidRDefault="00FD1266" w:rsidP="00FD1266">
      <w:pPr>
        <w:ind w:firstLine="567"/>
        <w:jc w:val="both"/>
      </w:pPr>
      <w:r w:rsidRPr="00FD1266">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 388,60 тыс. руб. </w:t>
      </w:r>
    </w:p>
    <w:p w14:paraId="52123E2E" w14:textId="77777777" w:rsidR="00FD1266" w:rsidRPr="00FD1266" w:rsidRDefault="00FD1266" w:rsidP="00FD1266">
      <w:pPr>
        <w:ind w:firstLine="567"/>
        <w:jc w:val="both"/>
      </w:pPr>
      <w:r w:rsidRPr="00FD1266">
        <w:t>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плановую необходимую валовую выручку по производству тепловой энергии на 2018 год необходимо скорректировать на – 1150 тыс. руб.</w:t>
      </w:r>
    </w:p>
    <w:p w14:paraId="20E85496" w14:textId="77777777" w:rsidR="00FD1266" w:rsidRPr="00FD1266" w:rsidRDefault="00FD1266" w:rsidP="00FD1266">
      <w:pPr>
        <w:ind w:firstLine="567"/>
        <w:jc w:val="both"/>
      </w:pPr>
    </w:p>
    <w:p w14:paraId="0C01CB39" w14:textId="77777777" w:rsidR="00FD1266" w:rsidRPr="00FD1266" w:rsidRDefault="00FD1266" w:rsidP="00FD1266">
      <w:pPr>
        <w:ind w:firstLine="567"/>
        <w:jc w:val="center"/>
        <w:rPr>
          <w:b/>
        </w:rPr>
      </w:pPr>
      <w:r w:rsidRPr="00FD1266">
        <w:rPr>
          <w:b/>
        </w:rPr>
        <w:t>Определение полезного отпуска тепловой энергии на третий год долгосрочного периода регулирования</w:t>
      </w:r>
    </w:p>
    <w:p w14:paraId="3BDDFD2F" w14:textId="77777777" w:rsidR="00FD1266" w:rsidRPr="00FD1266" w:rsidRDefault="00FD1266" w:rsidP="00FD1266">
      <w:pPr>
        <w:ind w:firstLine="567"/>
        <w:jc w:val="both"/>
      </w:pPr>
    </w:p>
    <w:p w14:paraId="4E46C5BF" w14:textId="77777777" w:rsidR="00FD1266" w:rsidRPr="00FD1266" w:rsidRDefault="00FD1266" w:rsidP="00FD1266">
      <w:pPr>
        <w:ind w:firstLine="567"/>
        <w:jc w:val="both"/>
      </w:pPr>
      <w:r w:rsidRPr="00FD1266">
        <w:t>Согласно </w:t>
      </w:r>
      <w:hyperlink r:id="rId133" w:anchor="000013" w:history="1">
        <w:r w:rsidRPr="00FD1266">
          <w:t>пункту 22</w:t>
        </w:r>
      </w:hyperlink>
      <w:r w:rsidRPr="00FD1266">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34" w:anchor="100015" w:history="1">
        <w:r w:rsidRPr="00FD1266">
          <w:t>указаниями</w:t>
        </w:r>
      </w:hyperlink>
      <w:r w:rsidRPr="00FD1266">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C1D09C8" w14:textId="77777777" w:rsidR="00FD1266" w:rsidRPr="00FD1266" w:rsidRDefault="00FD1266" w:rsidP="00FD1266">
      <w:pPr>
        <w:ind w:firstLine="567"/>
        <w:jc w:val="both"/>
      </w:pPr>
      <w:r w:rsidRPr="00FD1266">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в соответствии с договорами теплоснабжения, заключёнными с потребителями тепловой энергии. Это связано с отсутствием ОАО «УК «Кузбассразрезуголь» филиал Талдинский угольный разрез ПСХ-2 в схеме теплоснабжения Большеталдинского сельского полселения Прокопьевского района.</w:t>
      </w:r>
    </w:p>
    <w:p w14:paraId="510CE584" w14:textId="77777777" w:rsidR="00FD1266" w:rsidRPr="00FD1266" w:rsidRDefault="00FD1266" w:rsidP="00FD1266">
      <w:pPr>
        <w:ind w:firstLine="567"/>
        <w:jc w:val="both"/>
      </w:pPr>
      <w:r w:rsidRPr="00FD1266">
        <w:t>Объем потерь тепловой энергии в тепловых сетях для ОАО «УК «Кузбассразрезуголь» филиал Талдинский угольный разрез ПСХ-1 не утверждался.</w:t>
      </w:r>
    </w:p>
    <w:p w14:paraId="20322FED" w14:textId="77777777" w:rsidR="00FD1266" w:rsidRDefault="00FD1266" w:rsidP="00FD1266">
      <w:pPr>
        <w:ind w:firstLine="567"/>
        <w:jc w:val="both"/>
        <w:sectPr w:rsidR="00FD1266" w:rsidSect="00FF7D91">
          <w:pgSz w:w="11906" w:h="16838"/>
          <w:pgMar w:top="1134" w:right="850" w:bottom="1134" w:left="1276" w:header="708" w:footer="708" w:gutter="0"/>
          <w:cols w:space="708"/>
          <w:docGrid w:linePitch="360"/>
        </w:sectPr>
      </w:pPr>
    </w:p>
    <w:p w14:paraId="76CDEB11" w14:textId="61088DBB" w:rsidR="00FD1266" w:rsidRPr="00FD1266" w:rsidRDefault="00FD1266" w:rsidP="00FD1266">
      <w:pPr>
        <w:ind w:firstLine="567"/>
        <w:jc w:val="both"/>
      </w:pPr>
    </w:p>
    <w:p w14:paraId="54BFDD84" w14:textId="77777777" w:rsidR="00FD1266" w:rsidRPr="00FD1266" w:rsidRDefault="00FD1266" w:rsidP="00FD1266">
      <w:pPr>
        <w:ind w:firstLine="720"/>
        <w:jc w:val="center"/>
        <w:rPr>
          <w:b/>
          <w:snapToGrid w:val="0"/>
        </w:rPr>
      </w:pPr>
      <w:r w:rsidRPr="00FD1266">
        <w:rPr>
          <w:b/>
          <w:snapToGrid w:val="0"/>
        </w:rPr>
        <w:t>Баланс отпуска тепловой энергии ОАО «УК «Кузбассразрезуголь» филиал Талдинский угольный разрез ПСХ-2</w:t>
      </w:r>
    </w:p>
    <w:p w14:paraId="5FA1F1FC" w14:textId="77777777" w:rsidR="00FD1266" w:rsidRPr="00FD1266" w:rsidRDefault="00FD1266" w:rsidP="00FD1266">
      <w:pPr>
        <w:ind w:firstLine="720"/>
        <w:jc w:val="right"/>
        <w:rPr>
          <w:snapToGrid w:val="0"/>
          <w:sz w:val="28"/>
          <w:szCs w:val="28"/>
        </w:rPr>
      </w:pPr>
      <w:r w:rsidRPr="00FD1266">
        <w:rPr>
          <w:snapToGrid w:val="0"/>
          <w:sz w:val="28"/>
          <w:szCs w:val="28"/>
        </w:rPr>
        <w:t>Таблица 1</w:t>
      </w:r>
    </w:p>
    <w:tbl>
      <w:tblPr>
        <w:tblW w:w="10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87"/>
        <w:gridCol w:w="1417"/>
        <w:gridCol w:w="1635"/>
        <w:gridCol w:w="1732"/>
        <w:gridCol w:w="1701"/>
      </w:tblGrid>
      <w:tr w:rsidR="00FD1266" w:rsidRPr="00FD1266" w14:paraId="5E9FE6AD" w14:textId="77777777" w:rsidTr="00FD1266">
        <w:trPr>
          <w:trHeight w:val="819"/>
          <w:jc w:val="center"/>
        </w:trPr>
        <w:tc>
          <w:tcPr>
            <w:tcW w:w="654" w:type="dxa"/>
            <w:shd w:val="clear" w:color="auto" w:fill="auto"/>
            <w:vAlign w:val="center"/>
            <w:hideMark/>
          </w:tcPr>
          <w:p w14:paraId="62CD3300" w14:textId="77777777" w:rsidR="00FD1266" w:rsidRPr="00FD1266" w:rsidRDefault="00FD1266" w:rsidP="00FD1266">
            <w:pPr>
              <w:jc w:val="center"/>
              <w:rPr>
                <w:bCs/>
                <w:snapToGrid w:val="0"/>
                <w:sz w:val="20"/>
                <w:szCs w:val="20"/>
              </w:rPr>
            </w:pPr>
            <w:r w:rsidRPr="00FD1266">
              <w:rPr>
                <w:bCs/>
                <w:snapToGrid w:val="0"/>
                <w:sz w:val="20"/>
                <w:szCs w:val="20"/>
              </w:rPr>
              <w:t>№ п/п</w:t>
            </w:r>
          </w:p>
        </w:tc>
        <w:tc>
          <w:tcPr>
            <w:tcW w:w="3287" w:type="dxa"/>
            <w:shd w:val="clear" w:color="auto" w:fill="auto"/>
            <w:vAlign w:val="center"/>
            <w:hideMark/>
          </w:tcPr>
          <w:p w14:paraId="752A7AC3" w14:textId="77777777" w:rsidR="00FD1266" w:rsidRPr="00FD1266" w:rsidRDefault="00FD1266" w:rsidP="00FD1266">
            <w:pPr>
              <w:jc w:val="center"/>
              <w:rPr>
                <w:snapToGrid w:val="0"/>
                <w:sz w:val="20"/>
                <w:szCs w:val="20"/>
              </w:rPr>
            </w:pPr>
            <w:r w:rsidRPr="00FD1266">
              <w:rPr>
                <w:snapToGrid w:val="0"/>
                <w:sz w:val="20"/>
                <w:szCs w:val="20"/>
              </w:rPr>
              <w:t>Показатель</w:t>
            </w:r>
          </w:p>
        </w:tc>
        <w:tc>
          <w:tcPr>
            <w:tcW w:w="1417" w:type="dxa"/>
          </w:tcPr>
          <w:p w14:paraId="79B47D07" w14:textId="77777777" w:rsidR="00FD1266" w:rsidRPr="00FD1266" w:rsidRDefault="00FD1266" w:rsidP="00FD1266">
            <w:pPr>
              <w:jc w:val="center"/>
              <w:rPr>
                <w:snapToGrid w:val="0"/>
                <w:sz w:val="20"/>
                <w:szCs w:val="20"/>
              </w:rPr>
            </w:pPr>
          </w:p>
          <w:p w14:paraId="1C2D6EDB" w14:textId="77777777" w:rsidR="00FD1266" w:rsidRPr="00FD1266" w:rsidRDefault="00FD1266" w:rsidP="00FD1266">
            <w:pPr>
              <w:jc w:val="center"/>
              <w:rPr>
                <w:snapToGrid w:val="0"/>
                <w:sz w:val="20"/>
                <w:szCs w:val="20"/>
              </w:rPr>
            </w:pPr>
            <w:r w:rsidRPr="00FD1266">
              <w:rPr>
                <w:snapToGrid w:val="0"/>
                <w:sz w:val="20"/>
                <w:szCs w:val="20"/>
              </w:rPr>
              <w:t>Ед. изм.</w:t>
            </w:r>
          </w:p>
          <w:p w14:paraId="16027E09" w14:textId="77777777" w:rsidR="00FD1266" w:rsidRPr="00FD1266" w:rsidRDefault="00FD1266" w:rsidP="00FD1266">
            <w:pPr>
              <w:jc w:val="center"/>
              <w:rPr>
                <w:snapToGrid w:val="0"/>
                <w:sz w:val="20"/>
                <w:szCs w:val="20"/>
              </w:rPr>
            </w:pPr>
          </w:p>
        </w:tc>
        <w:tc>
          <w:tcPr>
            <w:tcW w:w="1635" w:type="dxa"/>
            <w:shd w:val="clear" w:color="auto" w:fill="auto"/>
            <w:vAlign w:val="center"/>
            <w:hideMark/>
          </w:tcPr>
          <w:p w14:paraId="78A9D4C4" w14:textId="77777777" w:rsidR="00FD1266" w:rsidRPr="00FD1266" w:rsidRDefault="00FD1266" w:rsidP="00FD1266">
            <w:pPr>
              <w:jc w:val="center"/>
              <w:rPr>
                <w:snapToGrid w:val="0"/>
                <w:sz w:val="20"/>
                <w:szCs w:val="20"/>
              </w:rPr>
            </w:pPr>
            <w:r w:rsidRPr="00FD1266">
              <w:rPr>
                <w:snapToGrid w:val="0"/>
                <w:sz w:val="20"/>
                <w:szCs w:val="20"/>
              </w:rPr>
              <w:t>Всего</w:t>
            </w:r>
          </w:p>
        </w:tc>
        <w:tc>
          <w:tcPr>
            <w:tcW w:w="1732" w:type="dxa"/>
            <w:shd w:val="clear" w:color="auto" w:fill="auto"/>
            <w:vAlign w:val="center"/>
            <w:hideMark/>
          </w:tcPr>
          <w:p w14:paraId="26545792" w14:textId="77777777" w:rsidR="00FD1266" w:rsidRPr="00FD1266" w:rsidRDefault="00FD1266" w:rsidP="00FD1266">
            <w:pPr>
              <w:jc w:val="center"/>
              <w:rPr>
                <w:snapToGrid w:val="0"/>
                <w:sz w:val="20"/>
                <w:szCs w:val="20"/>
              </w:rPr>
            </w:pPr>
            <w:r w:rsidRPr="00FD1266">
              <w:rPr>
                <w:snapToGrid w:val="0"/>
                <w:sz w:val="20"/>
                <w:szCs w:val="20"/>
              </w:rPr>
              <w:t>1 полугодие</w:t>
            </w:r>
          </w:p>
        </w:tc>
        <w:tc>
          <w:tcPr>
            <w:tcW w:w="1701" w:type="dxa"/>
            <w:shd w:val="clear" w:color="auto" w:fill="auto"/>
            <w:vAlign w:val="center"/>
            <w:hideMark/>
          </w:tcPr>
          <w:p w14:paraId="0CB032F7" w14:textId="77777777" w:rsidR="00FD1266" w:rsidRPr="00FD1266" w:rsidRDefault="00FD1266" w:rsidP="00FD1266">
            <w:pPr>
              <w:jc w:val="center"/>
              <w:rPr>
                <w:snapToGrid w:val="0"/>
                <w:sz w:val="20"/>
                <w:szCs w:val="20"/>
              </w:rPr>
            </w:pPr>
            <w:r w:rsidRPr="00FD1266">
              <w:rPr>
                <w:snapToGrid w:val="0"/>
                <w:sz w:val="20"/>
                <w:szCs w:val="20"/>
              </w:rPr>
              <w:t>2 полугодие</w:t>
            </w:r>
          </w:p>
        </w:tc>
      </w:tr>
      <w:tr w:rsidR="00FD1266" w:rsidRPr="00FD1266" w14:paraId="72855123" w14:textId="77777777" w:rsidTr="00FD1266">
        <w:trPr>
          <w:trHeight w:val="330"/>
          <w:jc w:val="center"/>
        </w:trPr>
        <w:tc>
          <w:tcPr>
            <w:tcW w:w="654" w:type="dxa"/>
            <w:shd w:val="clear" w:color="auto" w:fill="auto"/>
            <w:hideMark/>
          </w:tcPr>
          <w:p w14:paraId="3761567C" w14:textId="77777777" w:rsidR="00FD1266" w:rsidRPr="00FD1266" w:rsidRDefault="00FD1266" w:rsidP="00FD1266">
            <w:pPr>
              <w:jc w:val="center"/>
              <w:rPr>
                <w:bCs/>
                <w:snapToGrid w:val="0"/>
                <w:sz w:val="20"/>
                <w:szCs w:val="20"/>
              </w:rPr>
            </w:pPr>
            <w:r w:rsidRPr="00FD1266">
              <w:rPr>
                <w:bCs/>
                <w:snapToGrid w:val="0"/>
                <w:sz w:val="20"/>
                <w:szCs w:val="20"/>
              </w:rPr>
              <w:t>1</w:t>
            </w:r>
          </w:p>
        </w:tc>
        <w:tc>
          <w:tcPr>
            <w:tcW w:w="3287" w:type="dxa"/>
            <w:shd w:val="clear" w:color="auto" w:fill="auto"/>
            <w:noWrap/>
            <w:vAlign w:val="center"/>
            <w:hideMark/>
          </w:tcPr>
          <w:p w14:paraId="2C3FB282" w14:textId="77777777" w:rsidR="00FD1266" w:rsidRPr="00FD1266" w:rsidRDefault="00FD1266" w:rsidP="00FD1266">
            <w:pPr>
              <w:ind w:firstLine="60"/>
              <w:jc w:val="both"/>
              <w:rPr>
                <w:sz w:val="20"/>
                <w:szCs w:val="20"/>
              </w:rPr>
            </w:pPr>
            <w:r w:rsidRPr="00FD1266">
              <w:rPr>
                <w:bCs/>
                <w:snapToGrid w:val="0"/>
                <w:sz w:val="20"/>
                <w:szCs w:val="20"/>
              </w:rPr>
              <w:t>Выработка</w:t>
            </w:r>
          </w:p>
        </w:tc>
        <w:tc>
          <w:tcPr>
            <w:tcW w:w="1417" w:type="dxa"/>
          </w:tcPr>
          <w:p w14:paraId="22AFE870"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vAlign w:val="center"/>
            <w:hideMark/>
          </w:tcPr>
          <w:p w14:paraId="5174E7E7" w14:textId="77777777" w:rsidR="00FD1266" w:rsidRPr="00FD1266" w:rsidRDefault="00FD1266" w:rsidP="00FD1266">
            <w:pPr>
              <w:jc w:val="center"/>
              <w:rPr>
                <w:snapToGrid w:val="0"/>
                <w:sz w:val="20"/>
                <w:szCs w:val="20"/>
              </w:rPr>
            </w:pPr>
            <w:r w:rsidRPr="00FD1266">
              <w:rPr>
                <w:snapToGrid w:val="0"/>
                <w:sz w:val="20"/>
                <w:szCs w:val="20"/>
              </w:rPr>
              <w:t>10,81</w:t>
            </w:r>
          </w:p>
        </w:tc>
        <w:tc>
          <w:tcPr>
            <w:tcW w:w="1732" w:type="dxa"/>
            <w:shd w:val="clear" w:color="auto" w:fill="auto"/>
            <w:vAlign w:val="center"/>
          </w:tcPr>
          <w:p w14:paraId="0CF1733F" w14:textId="77777777" w:rsidR="00FD1266" w:rsidRPr="00FD1266" w:rsidRDefault="00FD1266" w:rsidP="00FD1266">
            <w:pPr>
              <w:jc w:val="center"/>
              <w:rPr>
                <w:snapToGrid w:val="0"/>
                <w:sz w:val="20"/>
                <w:szCs w:val="20"/>
              </w:rPr>
            </w:pPr>
            <w:r w:rsidRPr="00FD1266">
              <w:rPr>
                <w:snapToGrid w:val="0"/>
                <w:sz w:val="20"/>
                <w:szCs w:val="20"/>
              </w:rPr>
              <w:t>5,405</w:t>
            </w:r>
          </w:p>
        </w:tc>
        <w:tc>
          <w:tcPr>
            <w:tcW w:w="1701" w:type="dxa"/>
            <w:shd w:val="clear" w:color="auto" w:fill="auto"/>
            <w:vAlign w:val="center"/>
          </w:tcPr>
          <w:p w14:paraId="25DEE1B3" w14:textId="77777777" w:rsidR="00FD1266" w:rsidRPr="00FD1266" w:rsidRDefault="00FD1266" w:rsidP="00FD1266">
            <w:pPr>
              <w:jc w:val="center"/>
              <w:rPr>
                <w:snapToGrid w:val="0"/>
                <w:sz w:val="20"/>
                <w:szCs w:val="20"/>
              </w:rPr>
            </w:pPr>
            <w:r w:rsidRPr="00FD1266">
              <w:rPr>
                <w:snapToGrid w:val="0"/>
                <w:sz w:val="20"/>
                <w:szCs w:val="20"/>
              </w:rPr>
              <w:t>5,405</w:t>
            </w:r>
          </w:p>
        </w:tc>
      </w:tr>
      <w:tr w:rsidR="00FD1266" w:rsidRPr="00FD1266" w14:paraId="2F459D91" w14:textId="77777777" w:rsidTr="00FD1266">
        <w:trPr>
          <w:trHeight w:val="315"/>
          <w:jc w:val="center"/>
        </w:trPr>
        <w:tc>
          <w:tcPr>
            <w:tcW w:w="654" w:type="dxa"/>
            <w:shd w:val="clear" w:color="auto" w:fill="auto"/>
            <w:vAlign w:val="center"/>
            <w:hideMark/>
          </w:tcPr>
          <w:p w14:paraId="7F86A5FF" w14:textId="77777777" w:rsidR="00FD1266" w:rsidRPr="00FD1266" w:rsidRDefault="00FD1266" w:rsidP="00FD1266">
            <w:pPr>
              <w:jc w:val="center"/>
              <w:rPr>
                <w:bCs/>
                <w:snapToGrid w:val="0"/>
                <w:sz w:val="20"/>
                <w:szCs w:val="20"/>
              </w:rPr>
            </w:pPr>
            <w:r w:rsidRPr="00FD1266">
              <w:rPr>
                <w:bCs/>
                <w:snapToGrid w:val="0"/>
                <w:sz w:val="20"/>
                <w:szCs w:val="20"/>
              </w:rPr>
              <w:t>2</w:t>
            </w:r>
          </w:p>
        </w:tc>
        <w:tc>
          <w:tcPr>
            <w:tcW w:w="3287" w:type="dxa"/>
            <w:shd w:val="clear" w:color="auto" w:fill="auto"/>
            <w:vAlign w:val="center"/>
            <w:hideMark/>
          </w:tcPr>
          <w:p w14:paraId="6B9B1242" w14:textId="77777777" w:rsidR="00FD1266" w:rsidRPr="00FD1266" w:rsidRDefault="00FD1266" w:rsidP="00FD1266">
            <w:pPr>
              <w:rPr>
                <w:snapToGrid w:val="0"/>
                <w:sz w:val="20"/>
                <w:szCs w:val="20"/>
              </w:rPr>
            </w:pPr>
            <w:r w:rsidRPr="00FD1266">
              <w:rPr>
                <w:bCs/>
                <w:snapToGrid w:val="0"/>
                <w:sz w:val="20"/>
                <w:szCs w:val="20"/>
              </w:rPr>
              <w:t>Собственные нужды</w:t>
            </w:r>
          </w:p>
        </w:tc>
        <w:tc>
          <w:tcPr>
            <w:tcW w:w="1417" w:type="dxa"/>
          </w:tcPr>
          <w:p w14:paraId="37185A19"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vAlign w:val="center"/>
            <w:hideMark/>
          </w:tcPr>
          <w:p w14:paraId="3C454F1E" w14:textId="77777777" w:rsidR="00FD1266" w:rsidRPr="00FD1266" w:rsidRDefault="00FD1266" w:rsidP="00FD1266">
            <w:pPr>
              <w:jc w:val="center"/>
              <w:rPr>
                <w:snapToGrid w:val="0"/>
                <w:sz w:val="20"/>
                <w:szCs w:val="20"/>
              </w:rPr>
            </w:pPr>
            <w:r w:rsidRPr="00FD1266">
              <w:rPr>
                <w:snapToGrid w:val="0"/>
                <w:sz w:val="20"/>
                <w:szCs w:val="20"/>
              </w:rPr>
              <w:t>0,270</w:t>
            </w:r>
          </w:p>
        </w:tc>
        <w:tc>
          <w:tcPr>
            <w:tcW w:w="1732" w:type="dxa"/>
            <w:shd w:val="clear" w:color="auto" w:fill="auto"/>
            <w:vAlign w:val="center"/>
          </w:tcPr>
          <w:p w14:paraId="49F90A2A" w14:textId="77777777" w:rsidR="00FD1266" w:rsidRPr="00FD1266" w:rsidRDefault="00FD1266" w:rsidP="00FD1266">
            <w:pPr>
              <w:jc w:val="center"/>
              <w:rPr>
                <w:snapToGrid w:val="0"/>
                <w:sz w:val="20"/>
                <w:szCs w:val="20"/>
              </w:rPr>
            </w:pPr>
            <w:r w:rsidRPr="00FD1266">
              <w:rPr>
                <w:snapToGrid w:val="0"/>
                <w:sz w:val="20"/>
                <w:szCs w:val="20"/>
              </w:rPr>
              <w:t>0,135</w:t>
            </w:r>
          </w:p>
        </w:tc>
        <w:tc>
          <w:tcPr>
            <w:tcW w:w="1701" w:type="dxa"/>
            <w:shd w:val="clear" w:color="auto" w:fill="auto"/>
            <w:vAlign w:val="center"/>
          </w:tcPr>
          <w:p w14:paraId="7207C60C" w14:textId="77777777" w:rsidR="00FD1266" w:rsidRPr="00FD1266" w:rsidRDefault="00FD1266" w:rsidP="00FD1266">
            <w:pPr>
              <w:jc w:val="center"/>
              <w:rPr>
                <w:snapToGrid w:val="0"/>
                <w:sz w:val="20"/>
                <w:szCs w:val="20"/>
              </w:rPr>
            </w:pPr>
            <w:r w:rsidRPr="00FD1266">
              <w:rPr>
                <w:snapToGrid w:val="0"/>
                <w:sz w:val="20"/>
                <w:szCs w:val="20"/>
              </w:rPr>
              <w:t>0,135</w:t>
            </w:r>
          </w:p>
        </w:tc>
      </w:tr>
      <w:tr w:rsidR="00FD1266" w:rsidRPr="00FD1266" w14:paraId="1E8881FB" w14:textId="77777777" w:rsidTr="00FD1266">
        <w:trPr>
          <w:trHeight w:val="375"/>
          <w:jc w:val="center"/>
        </w:trPr>
        <w:tc>
          <w:tcPr>
            <w:tcW w:w="654" w:type="dxa"/>
            <w:shd w:val="clear" w:color="auto" w:fill="auto"/>
            <w:noWrap/>
            <w:vAlign w:val="center"/>
            <w:hideMark/>
          </w:tcPr>
          <w:p w14:paraId="1CBA8A09" w14:textId="77777777" w:rsidR="00FD1266" w:rsidRPr="00FD1266" w:rsidRDefault="00FD1266" w:rsidP="00FD1266">
            <w:pPr>
              <w:jc w:val="center"/>
              <w:rPr>
                <w:bCs/>
                <w:snapToGrid w:val="0"/>
                <w:sz w:val="20"/>
                <w:szCs w:val="20"/>
              </w:rPr>
            </w:pPr>
            <w:r w:rsidRPr="00FD1266">
              <w:rPr>
                <w:bCs/>
                <w:snapToGrid w:val="0"/>
                <w:sz w:val="20"/>
                <w:szCs w:val="20"/>
              </w:rPr>
              <w:t>3</w:t>
            </w:r>
          </w:p>
        </w:tc>
        <w:tc>
          <w:tcPr>
            <w:tcW w:w="3287" w:type="dxa"/>
            <w:shd w:val="clear" w:color="auto" w:fill="auto"/>
            <w:noWrap/>
            <w:vAlign w:val="center"/>
            <w:hideMark/>
          </w:tcPr>
          <w:p w14:paraId="3B4E4440" w14:textId="77777777" w:rsidR="00FD1266" w:rsidRPr="00FD1266" w:rsidRDefault="00FD1266" w:rsidP="00FD1266">
            <w:pPr>
              <w:rPr>
                <w:snapToGrid w:val="0"/>
                <w:sz w:val="20"/>
                <w:szCs w:val="20"/>
              </w:rPr>
            </w:pPr>
            <w:r w:rsidRPr="00FD1266">
              <w:rPr>
                <w:bCs/>
                <w:snapToGrid w:val="0"/>
                <w:sz w:val="20"/>
                <w:szCs w:val="20"/>
              </w:rPr>
              <w:t>Отпуск в сеть</w:t>
            </w:r>
          </w:p>
        </w:tc>
        <w:tc>
          <w:tcPr>
            <w:tcW w:w="1417" w:type="dxa"/>
          </w:tcPr>
          <w:p w14:paraId="449D21F1"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vAlign w:val="center"/>
            <w:hideMark/>
          </w:tcPr>
          <w:p w14:paraId="5B2BFA75" w14:textId="77777777" w:rsidR="00FD1266" w:rsidRPr="00FD1266" w:rsidRDefault="00FD1266" w:rsidP="00FD1266">
            <w:pPr>
              <w:jc w:val="center"/>
              <w:rPr>
                <w:snapToGrid w:val="0"/>
                <w:sz w:val="20"/>
                <w:szCs w:val="20"/>
              </w:rPr>
            </w:pPr>
            <w:r w:rsidRPr="00FD1266">
              <w:rPr>
                <w:snapToGrid w:val="0"/>
                <w:sz w:val="20"/>
                <w:szCs w:val="20"/>
              </w:rPr>
              <w:t>10,54</w:t>
            </w:r>
          </w:p>
        </w:tc>
        <w:tc>
          <w:tcPr>
            <w:tcW w:w="1732" w:type="dxa"/>
            <w:shd w:val="clear" w:color="auto" w:fill="auto"/>
            <w:vAlign w:val="center"/>
          </w:tcPr>
          <w:p w14:paraId="41344786" w14:textId="77777777" w:rsidR="00FD1266" w:rsidRPr="00FD1266" w:rsidRDefault="00FD1266" w:rsidP="00FD1266">
            <w:pPr>
              <w:jc w:val="center"/>
              <w:rPr>
                <w:snapToGrid w:val="0"/>
                <w:sz w:val="20"/>
                <w:szCs w:val="20"/>
              </w:rPr>
            </w:pPr>
            <w:r w:rsidRPr="00FD1266">
              <w:rPr>
                <w:snapToGrid w:val="0"/>
                <w:sz w:val="20"/>
                <w:szCs w:val="20"/>
              </w:rPr>
              <w:t>5,27</w:t>
            </w:r>
          </w:p>
        </w:tc>
        <w:tc>
          <w:tcPr>
            <w:tcW w:w="1701" w:type="dxa"/>
            <w:shd w:val="clear" w:color="auto" w:fill="auto"/>
            <w:vAlign w:val="center"/>
          </w:tcPr>
          <w:p w14:paraId="0DA8C489" w14:textId="77777777" w:rsidR="00FD1266" w:rsidRPr="00FD1266" w:rsidRDefault="00FD1266" w:rsidP="00FD1266">
            <w:pPr>
              <w:jc w:val="center"/>
              <w:rPr>
                <w:snapToGrid w:val="0"/>
                <w:sz w:val="20"/>
                <w:szCs w:val="20"/>
              </w:rPr>
            </w:pPr>
            <w:r w:rsidRPr="00FD1266">
              <w:rPr>
                <w:snapToGrid w:val="0"/>
                <w:sz w:val="20"/>
                <w:szCs w:val="20"/>
              </w:rPr>
              <w:t>5,27</w:t>
            </w:r>
          </w:p>
        </w:tc>
      </w:tr>
      <w:tr w:rsidR="00FD1266" w:rsidRPr="00FD1266" w14:paraId="0331C4ED" w14:textId="77777777" w:rsidTr="00FD1266">
        <w:trPr>
          <w:trHeight w:val="390"/>
          <w:jc w:val="center"/>
        </w:trPr>
        <w:tc>
          <w:tcPr>
            <w:tcW w:w="654" w:type="dxa"/>
            <w:shd w:val="clear" w:color="auto" w:fill="auto"/>
            <w:noWrap/>
            <w:vAlign w:val="center"/>
            <w:hideMark/>
          </w:tcPr>
          <w:p w14:paraId="75EF3539" w14:textId="77777777" w:rsidR="00FD1266" w:rsidRPr="00FD1266" w:rsidRDefault="00FD1266" w:rsidP="00FD1266">
            <w:pPr>
              <w:jc w:val="center"/>
              <w:rPr>
                <w:bCs/>
                <w:snapToGrid w:val="0"/>
                <w:sz w:val="20"/>
                <w:szCs w:val="20"/>
              </w:rPr>
            </w:pPr>
            <w:r w:rsidRPr="00FD1266">
              <w:rPr>
                <w:bCs/>
                <w:snapToGrid w:val="0"/>
                <w:sz w:val="20"/>
                <w:szCs w:val="20"/>
              </w:rPr>
              <w:t>4</w:t>
            </w:r>
          </w:p>
        </w:tc>
        <w:tc>
          <w:tcPr>
            <w:tcW w:w="3287" w:type="dxa"/>
            <w:shd w:val="clear" w:color="auto" w:fill="auto"/>
            <w:vAlign w:val="center"/>
            <w:hideMark/>
          </w:tcPr>
          <w:p w14:paraId="74D9D100" w14:textId="77777777" w:rsidR="00FD1266" w:rsidRPr="00FD1266" w:rsidRDefault="00FD1266" w:rsidP="00FD1266">
            <w:pPr>
              <w:rPr>
                <w:snapToGrid w:val="0"/>
                <w:sz w:val="20"/>
                <w:szCs w:val="20"/>
              </w:rPr>
            </w:pPr>
            <w:r w:rsidRPr="00FD1266">
              <w:rPr>
                <w:bCs/>
                <w:snapToGrid w:val="0"/>
                <w:sz w:val="20"/>
                <w:szCs w:val="20"/>
              </w:rPr>
              <w:t>Полезный отпуск тепловой энергии, в т.ч.</w:t>
            </w:r>
          </w:p>
        </w:tc>
        <w:tc>
          <w:tcPr>
            <w:tcW w:w="1417" w:type="dxa"/>
          </w:tcPr>
          <w:p w14:paraId="6333F298"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vAlign w:val="center"/>
            <w:hideMark/>
          </w:tcPr>
          <w:p w14:paraId="5AEEAC53" w14:textId="77777777" w:rsidR="00FD1266" w:rsidRPr="00FD1266" w:rsidRDefault="00FD1266" w:rsidP="00FD1266">
            <w:pPr>
              <w:jc w:val="center"/>
              <w:rPr>
                <w:snapToGrid w:val="0"/>
                <w:sz w:val="20"/>
                <w:szCs w:val="20"/>
              </w:rPr>
            </w:pPr>
            <w:r w:rsidRPr="00FD1266">
              <w:rPr>
                <w:snapToGrid w:val="0"/>
                <w:sz w:val="20"/>
                <w:szCs w:val="20"/>
              </w:rPr>
              <w:t>10,54</w:t>
            </w:r>
          </w:p>
        </w:tc>
        <w:tc>
          <w:tcPr>
            <w:tcW w:w="1732" w:type="dxa"/>
            <w:shd w:val="clear" w:color="auto" w:fill="auto"/>
            <w:vAlign w:val="center"/>
          </w:tcPr>
          <w:p w14:paraId="1155D6B4" w14:textId="77777777" w:rsidR="00FD1266" w:rsidRPr="00FD1266" w:rsidRDefault="00FD1266" w:rsidP="00FD1266">
            <w:pPr>
              <w:jc w:val="center"/>
              <w:rPr>
                <w:snapToGrid w:val="0"/>
                <w:sz w:val="20"/>
                <w:szCs w:val="20"/>
              </w:rPr>
            </w:pPr>
            <w:r w:rsidRPr="00FD1266">
              <w:rPr>
                <w:snapToGrid w:val="0"/>
                <w:sz w:val="20"/>
                <w:szCs w:val="20"/>
              </w:rPr>
              <w:t>5,27</w:t>
            </w:r>
          </w:p>
        </w:tc>
        <w:tc>
          <w:tcPr>
            <w:tcW w:w="1701" w:type="dxa"/>
            <w:shd w:val="clear" w:color="auto" w:fill="auto"/>
            <w:vAlign w:val="center"/>
          </w:tcPr>
          <w:p w14:paraId="251A761C" w14:textId="77777777" w:rsidR="00FD1266" w:rsidRPr="00FD1266" w:rsidRDefault="00FD1266" w:rsidP="00FD1266">
            <w:pPr>
              <w:jc w:val="center"/>
              <w:rPr>
                <w:snapToGrid w:val="0"/>
                <w:sz w:val="20"/>
                <w:szCs w:val="20"/>
              </w:rPr>
            </w:pPr>
            <w:r w:rsidRPr="00FD1266">
              <w:rPr>
                <w:snapToGrid w:val="0"/>
                <w:sz w:val="20"/>
                <w:szCs w:val="20"/>
              </w:rPr>
              <w:t>5,27</w:t>
            </w:r>
          </w:p>
        </w:tc>
      </w:tr>
      <w:tr w:rsidR="00FD1266" w:rsidRPr="00FD1266" w14:paraId="505235FF" w14:textId="77777777" w:rsidTr="00FD1266">
        <w:trPr>
          <w:trHeight w:val="390"/>
          <w:jc w:val="center"/>
        </w:trPr>
        <w:tc>
          <w:tcPr>
            <w:tcW w:w="654" w:type="dxa"/>
            <w:shd w:val="clear" w:color="auto" w:fill="auto"/>
            <w:noWrap/>
          </w:tcPr>
          <w:p w14:paraId="275C66C8" w14:textId="77777777" w:rsidR="00FD1266" w:rsidRPr="00FD1266" w:rsidRDefault="00FD1266" w:rsidP="00FD1266">
            <w:pPr>
              <w:jc w:val="center"/>
              <w:rPr>
                <w:snapToGrid w:val="0"/>
                <w:sz w:val="20"/>
                <w:szCs w:val="20"/>
              </w:rPr>
            </w:pPr>
            <w:r w:rsidRPr="00FD1266">
              <w:rPr>
                <w:snapToGrid w:val="0"/>
                <w:sz w:val="20"/>
                <w:szCs w:val="20"/>
              </w:rPr>
              <w:t>4.1</w:t>
            </w:r>
          </w:p>
        </w:tc>
        <w:tc>
          <w:tcPr>
            <w:tcW w:w="3287" w:type="dxa"/>
            <w:shd w:val="clear" w:color="auto" w:fill="auto"/>
            <w:vAlign w:val="center"/>
          </w:tcPr>
          <w:p w14:paraId="1EDFC05B" w14:textId="77777777" w:rsidR="00FD1266" w:rsidRPr="00FD1266" w:rsidRDefault="00FD1266" w:rsidP="00FD1266">
            <w:pPr>
              <w:jc w:val="right"/>
              <w:rPr>
                <w:bCs/>
                <w:snapToGrid w:val="0"/>
                <w:sz w:val="20"/>
                <w:szCs w:val="20"/>
              </w:rPr>
            </w:pPr>
            <w:r w:rsidRPr="00FD1266">
              <w:rPr>
                <w:bCs/>
                <w:snapToGrid w:val="0"/>
                <w:sz w:val="20"/>
                <w:szCs w:val="20"/>
              </w:rPr>
              <w:t>население</w:t>
            </w:r>
          </w:p>
        </w:tc>
        <w:tc>
          <w:tcPr>
            <w:tcW w:w="1417" w:type="dxa"/>
          </w:tcPr>
          <w:p w14:paraId="08E3284C"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vAlign w:val="center"/>
          </w:tcPr>
          <w:p w14:paraId="0D8D98CB" w14:textId="77777777" w:rsidR="00FD1266" w:rsidRPr="00FD1266" w:rsidRDefault="00FD1266" w:rsidP="00FD1266">
            <w:pPr>
              <w:jc w:val="center"/>
              <w:rPr>
                <w:snapToGrid w:val="0"/>
                <w:sz w:val="20"/>
                <w:szCs w:val="20"/>
              </w:rPr>
            </w:pPr>
            <w:r w:rsidRPr="00FD1266">
              <w:rPr>
                <w:snapToGrid w:val="0"/>
                <w:sz w:val="20"/>
                <w:szCs w:val="20"/>
              </w:rPr>
              <w:t>0,40</w:t>
            </w:r>
          </w:p>
        </w:tc>
        <w:tc>
          <w:tcPr>
            <w:tcW w:w="1732" w:type="dxa"/>
            <w:shd w:val="clear" w:color="auto" w:fill="auto"/>
            <w:vAlign w:val="center"/>
          </w:tcPr>
          <w:p w14:paraId="0C2B6B88" w14:textId="77777777" w:rsidR="00FD1266" w:rsidRPr="00FD1266" w:rsidRDefault="00FD1266" w:rsidP="00FD1266">
            <w:pPr>
              <w:jc w:val="center"/>
              <w:rPr>
                <w:snapToGrid w:val="0"/>
                <w:sz w:val="20"/>
                <w:szCs w:val="20"/>
              </w:rPr>
            </w:pPr>
            <w:r w:rsidRPr="00FD1266">
              <w:rPr>
                <w:snapToGrid w:val="0"/>
                <w:sz w:val="20"/>
                <w:szCs w:val="20"/>
              </w:rPr>
              <w:t>0,2</w:t>
            </w:r>
          </w:p>
        </w:tc>
        <w:tc>
          <w:tcPr>
            <w:tcW w:w="1701" w:type="dxa"/>
            <w:shd w:val="clear" w:color="auto" w:fill="auto"/>
            <w:vAlign w:val="center"/>
          </w:tcPr>
          <w:p w14:paraId="78C8F454" w14:textId="77777777" w:rsidR="00FD1266" w:rsidRPr="00FD1266" w:rsidRDefault="00FD1266" w:rsidP="00FD1266">
            <w:pPr>
              <w:jc w:val="center"/>
              <w:rPr>
                <w:snapToGrid w:val="0"/>
                <w:sz w:val="20"/>
                <w:szCs w:val="20"/>
              </w:rPr>
            </w:pPr>
            <w:r w:rsidRPr="00FD1266">
              <w:rPr>
                <w:snapToGrid w:val="0"/>
                <w:sz w:val="20"/>
                <w:szCs w:val="20"/>
              </w:rPr>
              <w:t>0,2</w:t>
            </w:r>
          </w:p>
        </w:tc>
      </w:tr>
      <w:tr w:rsidR="00FD1266" w:rsidRPr="00FD1266" w14:paraId="3933E715" w14:textId="77777777" w:rsidTr="00FD1266">
        <w:trPr>
          <w:trHeight w:val="398"/>
          <w:jc w:val="center"/>
        </w:trPr>
        <w:tc>
          <w:tcPr>
            <w:tcW w:w="654" w:type="dxa"/>
            <w:shd w:val="clear" w:color="auto" w:fill="auto"/>
            <w:noWrap/>
            <w:hideMark/>
          </w:tcPr>
          <w:p w14:paraId="7CEE5EA9" w14:textId="77777777" w:rsidR="00FD1266" w:rsidRPr="00FD1266" w:rsidRDefault="00FD1266" w:rsidP="00FD1266">
            <w:pPr>
              <w:jc w:val="center"/>
              <w:rPr>
                <w:snapToGrid w:val="0"/>
                <w:sz w:val="20"/>
                <w:szCs w:val="20"/>
              </w:rPr>
            </w:pPr>
            <w:r w:rsidRPr="00FD1266">
              <w:rPr>
                <w:snapToGrid w:val="0"/>
                <w:sz w:val="20"/>
                <w:szCs w:val="20"/>
              </w:rPr>
              <w:t>4.2</w:t>
            </w:r>
          </w:p>
        </w:tc>
        <w:tc>
          <w:tcPr>
            <w:tcW w:w="3287" w:type="dxa"/>
            <w:shd w:val="clear" w:color="auto" w:fill="auto"/>
            <w:noWrap/>
            <w:vAlign w:val="center"/>
            <w:hideMark/>
          </w:tcPr>
          <w:p w14:paraId="5FB2703B" w14:textId="77777777" w:rsidR="00FD1266" w:rsidRPr="00FD1266" w:rsidRDefault="00FD1266" w:rsidP="00FD1266">
            <w:pPr>
              <w:jc w:val="right"/>
              <w:rPr>
                <w:snapToGrid w:val="0"/>
                <w:sz w:val="20"/>
                <w:szCs w:val="20"/>
              </w:rPr>
            </w:pPr>
            <w:r w:rsidRPr="00FD1266">
              <w:rPr>
                <w:snapToGrid w:val="0"/>
                <w:sz w:val="20"/>
                <w:szCs w:val="20"/>
              </w:rPr>
              <w:t>бюджетные потребители</w:t>
            </w:r>
          </w:p>
        </w:tc>
        <w:tc>
          <w:tcPr>
            <w:tcW w:w="1417" w:type="dxa"/>
          </w:tcPr>
          <w:p w14:paraId="5B886491"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noWrap/>
            <w:vAlign w:val="center"/>
            <w:hideMark/>
          </w:tcPr>
          <w:p w14:paraId="1A87066A" w14:textId="77777777" w:rsidR="00FD1266" w:rsidRPr="00FD1266" w:rsidRDefault="00FD1266" w:rsidP="00FD1266">
            <w:pPr>
              <w:jc w:val="center"/>
              <w:rPr>
                <w:snapToGrid w:val="0"/>
                <w:sz w:val="20"/>
                <w:szCs w:val="20"/>
              </w:rPr>
            </w:pPr>
            <w:r w:rsidRPr="00FD1266">
              <w:rPr>
                <w:snapToGrid w:val="0"/>
                <w:sz w:val="20"/>
                <w:szCs w:val="20"/>
              </w:rPr>
              <w:t>0,0</w:t>
            </w:r>
          </w:p>
        </w:tc>
        <w:tc>
          <w:tcPr>
            <w:tcW w:w="1732" w:type="dxa"/>
            <w:shd w:val="clear" w:color="auto" w:fill="auto"/>
            <w:vAlign w:val="center"/>
          </w:tcPr>
          <w:p w14:paraId="490DCE06" w14:textId="77777777" w:rsidR="00FD1266" w:rsidRPr="00FD1266" w:rsidRDefault="00FD1266" w:rsidP="00FD1266">
            <w:pPr>
              <w:jc w:val="center"/>
              <w:rPr>
                <w:snapToGrid w:val="0"/>
                <w:sz w:val="20"/>
                <w:szCs w:val="20"/>
              </w:rPr>
            </w:pPr>
            <w:r w:rsidRPr="00FD1266">
              <w:rPr>
                <w:snapToGrid w:val="0"/>
                <w:sz w:val="20"/>
                <w:szCs w:val="20"/>
              </w:rPr>
              <w:t>0,0</w:t>
            </w:r>
          </w:p>
        </w:tc>
        <w:tc>
          <w:tcPr>
            <w:tcW w:w="1701" w:type="dxa"/>
            <w:shd w:val="clear" w:color="auto" w:fill="auto"/>
            <w:vAlign w:val="center"/>
          </w:tcPr>
          <w:p w14:paraId="31A59AE4" w14:textId="77777777" w:rsidR="00FD1266" w:rsidRPr="00FD1266" w:rsidRDefault="00FD1266" w:rsidP="00FD1266">
            <w:pPr>
              <w:jc w:val="center"/>
              <w:rPr>
                <w:snapToGrid w:val="0"/>
                <w:sz w:val="20"/>
                <w:szCs w:val="20"/>
              </w:rPr>
            </w:pPr>
            <w:r w:rsidRPr="00FD1266">
              <w:rPr>
                <w:snapToGrid w:val="0"/>
                <w:sz w:val="20"/>
                <w:szCs w:val="20"/>
              </w:rPr>
              <w:t>0,0</w:t>
            </w:r>
          </w:p>
        </w:tc>
      </w:tr>
      <w:tr w:rsidR="00FD1266" w:rsidRPr="00FD1266" w14:paraId="5015AE6D" w14:textId="77777777" w:rsidTr="00FD1266">
        <w:trPr>
          <w:trHeight w:val="390"/>
          <w:jc w:val="center"/>
        </w:trPr>
        <w:tc>
          <w:tcPr>
            <w:tcW w:w="654" w:type="dxa"/>
            <w:shd w:val="clear" w:color="auto" w:fill="auto"/>
            <w:noWrap/>
            <w:vAlign w:val="center"/>
            <w:hideMark/>
          </w:tcPr>
          <w:p w14:paraId="1734EAB2" w14:textId="77777777" w:rsidR="00FD1266" w:rsidRPr="00FD1266" w:rsidRDefault="00FD1266" w:rsidP="00FD1266">
            <w:pPr>
              <w:jc w:val="center"/>
              <w:rPr>
                <w:bCs/>
                <w:snapToGrid w:val="0"/>
                <w:sz w:val="20"/>
                <w:szCs w:val="20"/>
              </w:rPr>
            </w:pPr>
            <w:r w:rsidRPr="00FD1266">
              <w:rPr>
                <w:bCs/>
                <w:snapToGrid w:val="0"/>
                <w:sz w:val="20"/>
                <w:szCs w:val="20"/>
              </w:rPr>
              <w:t>4.3</w:t>
            </w:r>
          </w:p>
        </w:tc>
        <w:tc>
          <w:tcPr>
            <w:tcW w:w="3287" w:type="dxa"/>
            <w:shd w:val="clear" w:color="auto" w:fill="auto"/>
            <w:noWrap/>
            <w:vAlign w:val="center"/>
            <w:hideMark/>
          </w:tcPr>
          <w:p w14:paraId="641C6EE0" w14:textId="77777777" w:rsidR="00FD1266" w:rsidRPr="00FD1266" w:rsidRDefault="00FD1266" w:rsidP="00FD1266">
            <w:pPr>
              <w:jc w:val="right"/>
              <w:rPr>
                <w:snapToGrid w:val="0"/>
                <w:sz w:val="20"/>
                <w:szCs w:val="20"/>
              </w:rPr>
            </w:pPr>
            <w:r w:rsidRPr="00FD1266">
              <w:rPr>
                <w:snapToGrid w:val="0"/>
                <w:sz w:val="20"/>
                <w:szCs w:val="20"/>
              </w:rPr>
              <w:t>прочие потребители</w:t>
            </w:r>
          </w:p>
        </w:tc>
        <w:tc>
          <w:tcPr>
            <w:tcW w:w="1417" w:type="dxa"/>
          </w:tcPr>
          <w:p w14:paraId="31D67AC4"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noWrap/>
            <w:vAlign w:val="center"/>
            <w:hideMark/>
          </w:tcPr>
          <w:p w14:paraId="0C30808E" w14:textId="77777777" w:rsidR="00FD1266" w:rsidRPr="00FD1266" w:rsidRDefault="00FD1266" w:rsidP="00FD1266">
            <w:pPr>
              <w:jc w:val="center"/>
              <w:rPr>
                <w:snapToGrid w:val="0"/>
                <w:sz w:val="20"/>
                <w:szCs w:val="20"/>
              </w:rPr>
            </w:pPr>
            <w:r w:rsidRPr="00FD1266">
              <w:rPr>
                <w:snapToGrid w:val="0"/>
                <w:sz w:val="20"/>
                <w:szCs w:val="20"/>
              </w:rPr>
              <w:t>0,52</w:t>
            </w:r>
          </w:p>
        </w:tc>
        <w:tc>
          <w:tcPr>
            <w:tcW w:w="1732" w:type="dxa"/>
            <w:shd w:val="clear" w:color="auto" w:fill="auto"/>
            <w:noWrap/>
            <w:vAlign w:val="center"/>
          </w:tcPr>
          <w:p w14:paraId="3BC088C6" w14:textId="77777777" w:rsidR="00FD1266" w:rsidRPr="00FD1266" w:rsidRDefault="00FD1266" w:rsidP="00FD1266">
            <w:pPr>
              <w:jc w:val="center"/>
              <w:rPr>
                <w:snapToGrid w:val="0"/>
                <w:sz w:val="20"/>
                <w:szCs w:val="20"/>
              </w:rPr>
            </w:pPr>
            <w:r w:rsidRPr="00FD1266">
              <w:rPr>
                <w:snapToGrid w:val="0"/>
                <w:sz w:val="20"/>
                <w:szCs w:val="20"/>
              </w:rPr>
              <w:t>0,26</w:t>
            </w:r>
          </w:p>
        </w:tc>
        <w:tc>
          <w:tcPr>
            <w:tcW w:w="1701" w:type="dxa"/>
            <w:shd w:val="clear" w:color="auto" w:fill="auto"/>
            <w:noWrap/>
            <w:vAlign w:val="center"/>
          </w:tcPr>
          <w:p w14:paraId="644BEED1" w14:textId="77777777" w:rsidR="00FD1266" w:rsidRPr="00FD1266" w:rsidRDefault="00FD1266" w:rsidP="00FD1266">
            <w:pPr>
              <w:jc w:val="center"/>
              <w:rPr>
                <w:snapToGrid w:val="0"/>
                <w:sz w:val="20"/>
                <w:szCs w:val="20"/>
              </w:rPr>
            </w:pPr>
            <w:r w:rsidRPr="00FD1266">
              <w:rPr>
                <w:snapToGrid w:val="0"/>
                <w:sz w:val="20"/>
                <w:szCs w:val="20"/>
              </w:rPr>
              <w:t>0,26</w:t>
            </w:r>
          </w:p>
        </w:tc>
      </w:tr>
      <w:tr w:rsidR="00FD1266" w:rsidRPr="00FD1266" w14:paraId="4F987863" w14:textId="77777777" w:rsidTr="00FD1266">
        <w:trPr>
          <w:trHeight w:val="390"/>
          <w:jc w:val="center"/>
        </w:trPr>
        <w:tc>
          <w:tcPr>
            <w:tcW w:w="654" w:type="dxa"/>
            <w:shd w:val="clear" w:color="auto" w:fill="auto"/>
            <w:noWrap/>
            <w:vAlign w:val="center"/>
          </w:tcPr>
          <w:p w14:paraId="6AD17804" w14:textId="77777777" w:rsidR="00FD1266" w:rsidRPr="00FD1266" w:rsidRDefault="00FD1266" w:rsidP="00FD1266">
            <w:pPr>
              <w:jc w:val="center"/>
              <w:rPr>
                <w:bCs/>
                <w:snapToGrid w:val="0"/>
                <w:sz w:val="20"/>
                <w:szCs w:val="20"/>
              </w:rPr>
            </w:pPr>
            <w:r w:rsidRPr="00FD1266">
              <w:rPr>
                <w:bCs/>
                <w:snapToGrid w:val="0"/>
                <w:sz w:val="20"/>
                <w:szCs w:val="20"/>
              </w:rPr>
              <w:t>4.4</w:t>
            </w:r>
          </w:p>
        </w:tc>
        <w:tc>
          <w:tcPr>
            <w:tcW w:w="3287" w:type="dxa"/>
            <w:shd w:val="clear" w:color="auto" w:fill="auto"/>
            <w:noWrap/>
            <w:vAlign w:val="center"/>
          </w:tcPr>
          <w:p w14:paraId="00F62B4A" w14:textId="77777777" w:rsidR="00FD1266" w:rsidRPr="00FD1266" w:rsidRDefault="00FD1266" w:rsidP="00FD1266">
            <w:pPr>
              <w:jc w:val="right"/>
              <w:rPr>
                <w:snapToGrid w:val="0"/>
                <w:sz w:val="20"/>
                <w:szCs w:val="20"/>
              </w:rPr>
            </w:pPr>
            <w:r w:rsidRPr="00FD1266">
              <w:rPr>
                <w:snapToGrid w:val="0"/>
                <w:sz w:val="20"/>
                <w:szCs w:val="20"/>
              </w:rPr>
              <w:t>производственные нужды</w:t>
            </w:r>
          </w:p>
        </w:tc>
        <w:tc>
          <w:tcPr>
            <w:tcW w:w="1417" w:type="dxa"/>
          </w:tcPr>
          <w:p w14:paraId="7EE776D8"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noWrap/>
            <w:vAlign w:val="center"/>
          </w:tcPr>
          <w:p w14:paraId="10C728D2" w14:textId="77777777" w:rsidR="00FD1266" w:rsidRPr="00FD1266" w:rsidRDefault="00FD1266" w:rsidP="00FD1266">
            <w:pPr>
              <w:jc w:val="center"/>
              <w:rPr>
                <w:snapToGrid w:val="0"/>
                <w:sz w:val="20"/>
                <w:szCs w:val="20"/>
              </w:rPr>
            </w:pPr>
            <w:r w:rsidRPr="00FD1266">
              <w:rPr>
                <w:snapToGrid w:val="0"/>
                <w:sz w:val="20"/>
                <w:szCs w:val="20"/>
              </w:rPr>
              <w:t>9,62</w:t>
            </w:r>
          </w:p>
        </w:tc>
        <w:tc>
          <w:tcPr>
            <w:tcW w:w="1732" w:type="dxa"/>
            <w:shd w:val="clear" w:color="auto" w:fill="auto"/>
            <w:noWrap/>
            <w:vAlign w:val="center"/>
          </w:tcPr>
          <w:p w14:paraId="4375B1F7" w14:textId="77777777" w:rsidR="00FD1266" w:rsidRPr="00FD1266" w:rsidRDefault="00FD1266" w:rsidP="00FD1266">
            <w:pPr>
              <w:jc w:val="center"/>
              <w:rPr>
                <w:snapToGrid w:val="0"/>
                <w:sz w:val="20"/>
                <w:szCs w:val="20"/>
              </w:rPr>
            </w:pPr>
            <w:r w:rsidRPr="00FD1266">
              <w:rPr>
                <w:snapToGrid w:val="0"/>
                <w:sz w:val="20"/>
                <w:szCs w:val="20"/>
              </w:rPr>
              <w:t>4,81</w:t>
            </w:r>
          </w:p>
        </w:tc>
        <w:tc>
          <w:tcPr>
            <w:tcW w:w="1701" w:type="dxa"/>
            <w:shd w:val="clear" w:color="auto" w:fill="auto"/>
            <w:noWrap/>
            <w:vAlign w:val="center"/>
          </w:tcPr>
          <w:p w14:paraId="15393AFB" w14:textId="77777777" w:rsidR="00FD1266" w:rsidRPr="00FD1266" w:rsidRDefault="00FD1266" w:rsidP="00FD1266">
            <w:pPr>
              <w:jc w:val="center"/>
              <w:rPr>
                <w:snapToGrid w:val="0"/>
                <w:sz w:val="20"/>
                <w:szCs w:val="20"/>
              </w:rPr>
            </w:pPr>
            <w:r w:rsidRPr="00FD1266">
              <w:rPr>
                <w:snapToGrid w:val="0"/>
                <w:sz w:val="20"/>
                <w:szCs w:val="20"/>
              </w:rPr>
              <w:t>4,81</w:t>
            </w:r>
          </w:p>
        </w:tc>
      </w:tr>
      <w:tr w:rsidR="00FD1266" w:rsidRPr="00FD1266" w14:paraId="436D99CE" w14:textId="77777777" w:rsidTr="00FD1266">
        <w:trPr>
          <w:trHeight w:val="390"/>
          <w:jc w:val="center"/>
        </w:trPr>
        <w:tc>
          <w:tcPr>
            <w:tcW w:w="654" w:type="dxa"/>
            <w:shd w:val="clear" w:color="auto" w:fill="auto"/>
            <w:noWrap/>
            <w:vAlign w:val="center"/>
            <w:hideMark/>
          </w:tcPr>
          <w:p w14:paraId="274F5990" w14:textId="77777777" w:rsidR="00FD1266" w:rsidRPr="00FD1266" w:rsidRDefault="00FD1266" w:rsidP="00FD1266">
            <w:pPr>
              <w:jc w:val="center"/>
              <w:rPr>
                <w:bCs/>
                <w:snapToGrid w:val="0"/>
                <w:sz w:val="20"/>
                <w:szCs w:val="20"/>
              </w:rPr>
            </w:pPr>
            <w:r w:rsidRPr="00FD1266">
              <w:rPr>
                <w:bCs/>
                <w:snapToGrid w:val="0"/>
                <w:sz w:val="20"/>
                <w:szCs w:val="20"/>
              </w:rPr>
              <w:t>5</w:t>
            </w:r>
          </w:p>
        </w:tc>
        <w:tc>
          <w:tcPr>
            <w:tcW w:w="3287" w:type="dxa"/>
            <w:shd w:val="clear" w:color="auto" w:fill="auto"/>
            <w:vAlign w:val="center"/>
            <w:hideMark/>
          </w:tcPr>
          <w:p w14:paraId="2A2BBCDC" w14:textId="77777777" w:rsidR="00FD1266" w:rsidRPr="00FD1266" w:rsidRDefault="00FD1266" w:rsidP="00FD1266">
            <w:pPr>
              <w:rPr>
                <w:snapToGrid w:val="0"/>
                <w:sz w:val="20"/>
                <w:szCs w:val="20"/>
              </w:rPr>
            </w:pPr>
            <w:r w:rsidRPr="00FD1266">
              <w:rPr>
                <w:bCs/>
                <w:snapToGrid w:val="0"/>
                <w:sz w:val="20"/>
                <w:szCs w:val="20"/>
              </w:rPr>
              <w:t>Потери при передаче</w:t>
            </w:r>
          </w:p>
        </w:tc>
        <w:tc>
          <w:tcPr>
            <w:tcW w:w="1417" w:type="dxa"/>
          </w:tcPr>
          <w:p w14:paraId="6AF90BB3" w14:textId="77777777" w:rsidR="00FD1266" w:rsidRPr="00FD1266" w:rsidRDefault="00FD1266" w:rsidP="00FD1266">
            <w:pPr>
              <w:jc w:val="center"/>
              <w:rPr>
                <w:snapToGrid w:val="0"/>
                <w:sz w:val="20"/>
                <w:szCs w:val="20"/>
              </w:rPr>
            </w:pPr>
            <w:r w:rsidRPr="00FD1266">
              <w:rPr>
                <w:snapToGrid w:val="0"/>
                <w:sz w:val="20"/>
                <w:szCs w:val="20"/>
              </w:rPr>
              <w:t>тыс. Гкал</w:t>
            </w:r>
          </w:p>
        </w:tc>
        <w:tc>
          <w:tcPr>
            <w:tcW w:w="1635" w:type="dxa"/>
            <w:shd w:val="clear" w:color="auto" w:fill="auto"/>
            <w:vAlign w:val="center"/>
            <w:hideMark/>
          </w:tcPr>
          <w:p w14:paraId="6F42D2AD" w14:textId="77777777" w:rsidR="00FD1266" w:rsidRPr="00FD1266" w:rsidRDefault="00FD1266" w:rsidP="00FD1266">
            <w:pPr>
              <w:jc w:val="center"/>
              <w:rPr>
                <w:snapToGrid w:val="0"/>
                <w:sz w:val="20"/>
                <w:szCs w:val="20"/>
              </w:rPr>
            </w:pPr>
            <w:r w:rsidRPr="00FD1266">
              <w:rPr>
                <w:snapToGrid w:val="0"/>
                <w:sz w:val="20"/>
                <w:szCs w:val="20"/>
              </w:rPr>
              <w:t>0,0</w:t>
            </w:r>
          </w:p>
        </w:tc>
        <w:tc>
          <w:tcPr>
            <w:tcW w:w="1732" w:type="dxa"/>
            <w:shd w:val="clear" w:color="auto" w:fill="auto"/>
            <w:vAlign w:val="center"/>
          </w:tcPr>
          <w:p w14:paraId="71993267" w14:textId="77777777" w:rsidR="00FD1266" w:rsidRPr="00FD1266" w:rsidRDefault="00FD1266" w:rsidP="00FD1266">
            <w:pPr>
              <w:jc w:val="center"/>
              <w:rPr>
                <w:snapToGrid w:val="0"/>
                <w:sz w:val="20"/>
                <w:szCs w:val="20"/>
              </w:rPr>
            </w:pPr>
            <w:r w:rsidRPr="00FD1266">
              <w:rPr>
                <w:snapToGrid w:val="0"/>
                <w:sz w:val="20"/>
                <w:szCs w:val="20"/>
              </w:rPr>
              <w:t>0</w:t>
            </w:r>
          </w:p>
        </w:tc>
        <w:tc>
          <w:tcPr>
            <w:tcW w:w="1701" w:type="dxa"/>
            <w:shd w:val="clear" w:color="auto" w:fill="auto"/>
            <w:vAlign w:val="center"/>
          </w:tcPr>
          <w:p w14:paraId="1D2F877D" w14:textId="77777777" w:rsidR="00FD1266" w:rsidRPr="00FD1266" w:rsidRDefault="00FD1266" w:rsidP="00FD1266">
            <w:pPr>
              <w:jc w:val="center"/>
              <w:rPr>
                <w:snapToGrid w:val="0"/>
                <w:sz w:val="20"/>
                <w:szCs w:val="20"/>
              </w:rPr>
            </w:pPr>
            <w:r w:rsidRPr="00FD1266">
              <w:rPr>
                <w:snapToGrid w:val="0"/>
                <w:sz w:val="20"/>
                <w:szCs w:val="20"/>
              </w:rPr>
              <w:t>0</w:t>
            </w:r>
          </w:p>
        </w:tc>
      </w:tr>
    </w:tbl>
    <w:p w14:paraId="5EB2540B" w14:textId="77777777" w:rsidR="00FD1266" w:rsidRPr="00FD1266" w:rsidRDefault="00FD1266" w:rsidP="00FD1266">
      <w:pPr>
        <w:ind w:firstLine="720"/>
        <w:jc w:val="right"/>
        <w:rPr>
          <w:snapToGrid w:val="0"/>
          <w:sz w:val="28"/>
          <w:szCs w:val="28"/>
        </w:rPr>
      </w:pPr>
    </w:p>
    <w:p w14:paraId="7A4F0C86" w14:textId="77777777" w:rsidR="00FD1266" w:rsidRPr="00FD1266" w:rsidRDefault="00FD1266" w:rsidP="00FD1266">
      <w:pPr>
        <w:ind w:firstLine="567"/>
        <w:jc w:val="center"/>
        <w:rPr>
          <w:b/>
        </w:rPr>
      </w:pPr>
      <w:r w:rsidRPr="00FD1266">
        <w:rPr>
          <w:b/>
        </w:rPr>
        <w:t>Расчет операционных (подконтрольных) расходов на очередной год долгосрочного периода регулирования</w:t>
      </w:r>
    </w:p>
    <w:p w14:paraId="45A06B6A" w14:textId="77777777" w:rsidR="00FD1266" w:rsidRPr="00FD1266" w:rsidRDefault="00FD1266" w:rsidP="00FD1266">
      <w:pPr>
        <w:ind w:firstLine="567"/>
        <w:jc w:val="both"/>
      </w:pPr>
    </w:p>
    <w:p w14:paraId="3645895D" w14:textId="77777777" w:rsidR="00FD1266" w:rsidRPr="00FD1266" w:rsidRDefault="00FD1266" w:rsidP="00FD1266">
      <w:pPr>
        <w:ind w:firstLine="567"/>
        <w:jc w:val="both"/>
      </w:pPr>
      <w:r w:rsidRPr="00FD1266">
        <w:t xml:space="preserve">Определим скорректированную величину операционных расходов                     на 2018 год. </w:t>
      </w:r>
    </w:p>
    <w:p w14:paraId="24B3960B" w14:textId="77777777" w:rsidR="00FD1266" w:rsidRPr="00FD1266" w:rsidRDefault="00FD1266" w:rsidP="00FD1266">
      <w:pPr>
        <w:ind w:firstLine="567"/>
        <w:jc w:val="both"/>
      </w:pPr>
      <w:r w:rsidRPr="00FD1266">
        <w:t xml:space="preserve">Установленная тепловая мощность источника тепловой энергии                         ОАО «УК «Кузбассразрезуголь» филиал Талдинский угольный разрез ПСХ-2 в 2018 году не меняется, соответственно, индекс изменения количества активов равен нулю. Величина базового уровня операционных расходов в среднем за 2017 год составила – 11157,01 тыс. руб. </w:t>
      </w:r>
    </w:p>
    <w:p w14:paraId="188FF4FF" w14:textId="77777777" w:rsidR="00FD1266" w:rsidRPr="00FD1266" w:rsidRDefault="00FD1266" w:rsidP="00FD1266">
      <w:pPr>
        <w:ind w:firstLine="567"/>
        <w:jc w:val="both"/>
      </w:pPr>
      <w:r w:rsidRPr="00FD1266">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составил 104,0 %.</w:t>
      </w:r>
    </w:p>
    <w:p w14:paraId="65B69BAC" w14:textId="77777777" w:rsidR="00FD1266" w:rsidRPr="00FD1266" w:rsidRDefault="00FD1266" w:rsidP="00FD1266">
      <w:pPr>
        <w:ind w:firstLine="426"/>
        <w:jc w:val="both"/>
      </w:pPr>
      <w:r w:rsidRPr="00FD1266">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2). </w:t>
      </w:r>
    </w:p>
    <w:p w14:paraId="297F08CD" w14:textId="77777777" w:rsidR="00FD1266" w:rsidRPr="00FD1266" w:rsidRDefault="00FD1266" w:rsidP="00FD1266">
      <w:pPr>
        <w:autoSpaceDE w:val="0"/>
        <w:autoSpaceDN w:val="0"/>
        <w:adjustRightInd w:val="0"/>
        <w:ind w:firstLine="540"/>
        <w:jc w:val="both"/>
      </w:pPr>
    </w:p>
    <w:p w14:paraId="098168DB" w14:textId="06F36990" w:rsidR="00FD1266" w:rsidRPr="00FD1266" w:rsidRDefault="00FD1266" w:rsidP="00FD1266">
      <w:pPr>
        <w:ind w:left="426"/>
        <w:jc w:val="center"/>
        <w:rPr>
          <w:b/>
          <w:u w:val="single"/>
        </w:rPr>
      </w:pPr>
      <w:r w:rsidRPr="00FD1266">
        <w:rPr>
          <w:noProof/>
        </w:rPr>
        <w:drawing>
          <wp:inline distT="0" distB="0" distL="0" distR="0" wp14:anchorId="168CF6FA" wp14:editId="06E47F47">
            <wp:extent cx="5591175" cy="6000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4A05EDE" w14:textId="77777777" w:rsidR="00FD1266" w:rsidRPr="00FD1266" w:rsidRDefault="00FD1266" w:rsidP="00FD1266">
      <w:pPr>
        <w:ind w:firstLine="426"/>
        <w:jc w:val="right"/>
      </w:pPr>
      <w:r w:rsidRPr="00FD1266">
        <w:t>Таблица 2</w:t>
      </w:r>
    </w:p>
    <w:p w14:paraId="57644529" w14:textId="77777777" w:rsidR="00FD1266" w:rsidRPr="00FD1266" w:rsidRDefault="00FD1266" w:rsidP="00FD1266">
      <w:pPr>
        <w:jc w:val="center"/>
        <w:rPr>
          <w:b/>
        </w:rPr>
      </w:pPr>
      <w:r w:rsidRPr="00FD1266">
        <w:rPr>
          <w:b/>
        </w:rPr>
        <w:t>Расчёт корректировки операционных (подконтрольных) расходов на 2018 год долгосрочного периода регулирования</w:t>
      </w:r>
    </w:p>
    <w:p w14:paraId="3CBE1FEB" w14:textId="77777777" w:rsidR="00FD1266" w:rsidRPr="00FD1266" w:rsidRDefault="00FD1266" w:rsidP="00FD1266">
      <w:pPr>
        <w:jc w:val="center"/>
      </w:pPr>
    </w:p>
    <w:tbl>
      <w:tblPr>
        <w:tblW w:w="10060" w:type="dxa"/>
        <w:tblInd w:w="113" w:type="dxa"/>
        <w:tblLayout w:type="fixed"/>
        <w:tblLook w:val="04A0" w:firstRow="1" w:lastRow="0" w:firstColumn="1" w:lastColumn="0" w:noHBand="0" w:noVBand="1"/>
      </w:tblPr>
      <w:tblGrid>
        <w:gridCol w:w="700"/>
        <w:gridCol w:w="3406"/>
        <w:gridCol w:w="1418"/>
        <w:gridCol w:w="1559"/>
        <w:gridCol w:w="1559"/>
        <w:gridCol w:w="1418"/>
      </w:tblGrid>
      <w:tr w:rsidR="00FD1266" w:rsidRPr="00FD1266" w14:paraId="30EF09D8" w14:textId="77777777" w:rsidTr="00FD1266">
        <w:trPr>
          <w:trHeight w:val="323"/>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DB5508" w14:textId="77777777" w:rsidR="00FD1266" w:rsidRPr="00FD1266" w:rsidRDefault="00FD1266" w:rsidP="00FD1266">
            <w:pPr>
              <w:jc w:val="center"/>
            </w:pPr>
            <w:r w:rsidRPr="00FD1266">
              <w:t>№</w:t>
            </w:r>
            <w:r w:rsidRPr="00FD1266">
              <w:br/>
              <w:t>п/п</w:t>
            </w:r>
          </w:p>
        </w:tc>
        <w:tc>
          <w:tcPr>
            <w:tcW w:w="3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A0BDE" w14:textId="77777777" w:rsidR="00FD1266" w:rsidRPr="00FD1266" w:rsidRDefault="00FD1266" w:rsidP="00FD1266">
            <w:pPr>
              <w:jc w:val="center"/>
            </w:pPr>
            <w:r w:rsidRPr="00FD1266">
              <w:t>Параметры расчета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61613" w14:textId="77777777" w:rsidR="00FD1266" w:rsidRPr="00FD1266" w:rsidRDefault="00FD1266" w:rsidP="00FD1266">
            <w:pPr>
              <w:jc w:val="center"/>
            </w:pPr>
            <w:r w:rsidRPr="00FD1266">
              <w:t>Единица измерения</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0982E3" w14:textId="77777777" w:rsidR="00FD1266" w:rsidRPr="00FD1266" w:rsidRDefault="00FD1266" w:rsidP="00FD1266">
            <w:pPr>
              <w:jc w:val="center"/>
            </w:pPr>
            <w:r w:rsidRPr="00FD1266">
              <w:t>Долгосрочный период регулирования</w:t>
            </w:r>
          </w:p>
        </w:tc>
      </w:tr>
      <w:tr w:rsidR="00FD1266" w:rsidRPr="00FD1266" w14:paraId="343BDFA5" w14:textId="77777777" w:rsidTr="00FD1266">
        <w:trPr>
          <w:trHeight w:val="249"/>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5D5972F7" w14:textId="77777777" w:rsidR="00FD1266" w:rsidRPr="00FD1266" w:rsidRDefault="00FD1266" w:rsidP="00FD1266"/>
        </w:tc>
        <w:tc>
          <w:tcPr>
            <w:tcW w:w="3406" w:type="dxa"/>
            <w:vMerge/>
            <w:tcBorders>
              <w:top w:val="single" w:sz="4" w:space="0" w:color="auto"/>
              <w:left w:val="single" w:sz="4" w:space="0" w:color="auto"/>
              <w:bottom w:val="single" w:sz="4" w:space="0" w:color="auto"/>
              <w:right w:val="single" w:sz="4" w:space="0" w:color="auto"/>
            </w:tcBorders>
            <w:vAlign w:val="center"/>
            <w:hideMark/>
          </w:tcPr>
          <w:p w14:paraId="4B9C6338" w14:textId="77777777" w:rsidR="00FD1266" w:rsidRPr="00FD1266" w:rsidRDefault="00FD1266" w:rsidP="00FD1266"/>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9972DFD" w14:textId="77777777" w:rsidR="00FD1266" w:rsidRPr="00FD1266" w:rsidRDefault="00FD1266" w:rsidP="00FD1266">
            <w:pPr>
              <w:jc w:val="center"/>
            </w:pPr>
            <w:r w:rsidRPr="00FD1266">
              <w:t xml:space="preserve">год </w:t>
            </w:r>
          </w:p>
        </w:tc>
        <w:tc>
          <w:tcPr>
            <w:tcW w:w="1559" w:type="dxa"/>
            <w:tcBorders>
              <w:top w:val="single" w:sz="4" w:space="0" w:color="auto"/>
              <w:left w:val="single" w:sz="4" w:space="0" w:color="auto"/>
              <w:bottom w:val="single" w:sz="4" w:space="0" w:color="auto"/>
              <w:right w:val="single" w:sz="4" w:space="0" w:color="auto"/>
            </w:tcBorders>
          </w:tcPr>
          <w:p w14:paraId="47CC2A29" w14:textId="77777777" w:rsidR="00FD1266" w:rsidRPr="00FD1266" w:rsidRDefault="00FD1266" w:rsidP="00FD1266">
            <w:pPr>
              <w:jc w:val="center"/>
            </w:pPr>
            <w:r w:rsidRPr="00FD1266">
              <w:t>2016</w:t>
            </w:r>
          </w:p>
        </w:tc>
        <w:tc>
          <w:tcPr>
            <w:tcW w:w="1559" w:type="dxa"/>
            <w:tcBorders>
              <w:top w:val="single" w:sz="4" w:space="0" w:color="auto"/>
              <w:left w:val="single" w:sz="4" w:space="0" w:color="auto"/>
              <w:bottom w:val="single" w:sz="4" w:space="0" w:color="auto"/>
              <w:right w:val="single" w:sz="4" w:space="0" w:color="auto"/>
            </w:tcBorders>
          </w:tcPr>
          <w:p w14:paraId="7E7A4C45" w14:textId="77777777" w:rsidR="00FD1266" w:rsidRPr="00FD1266" w:rsidRDefault="00FD1266" w:rsidP="00FD1266">
            <w:pPr>
              <w:jc w:val="center"/>
            </w:pPr>
            <w:r w:rsidRPr="00FD1266">
              <w:t xml:space="preserve">2017 </w:t>
            </w:r>
          </w:p>
        </w:tc>
        <w:tc>
          <w:tcPr>
            <w:tcW w:w="1418" w:type="dxa"/>
            <w:tcBorders>
              <w:top w:val="single" w:sz="4" w:space="0" w:color="auto"/>
              <w:left w:val="single" w:sz="4" w:space="0" w:color="auto"/>
              <w:bottom w:val="single" w:sz="4" w:space="0" w:color="auto"/>
              <w:right w:val="single" w:sz="4" w:space="0" w:color="auto"/>
            </w:tcBorders>
          </w:tcPr>
          <w:p w14:paraId="34CCEA0E" w14:textId="77777777" w:rsidR="00FD1266" w:rsidRPr="00FD1266" w:rsidRDefault="00FD1266" w:rsidP="00FD1266">
            <w:pPr>
              <w:jc w:val="center"/>
            </w:pPr>
            <w:r w:rsidRPr="00FD1266">
              <w:t>2018</w:t>
            </w:r>
          </w:p>
        </w:tc>
      </w:tr>
      <w:tr w:rsidR="00FD1266" w:rsidRPr="00FD1266" w14:paraId="502D690E" w14:textId="77777777" w:rsidTr="00FD1266">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77FF9E7F" w14:textId="77777777" w:rsidR="00FD1266" w:rsidRPr="00FD1266" w:rsidRDefault="00FD1266" w:rsidP="00FD1266">
            <w:pPr>
              <w:jc w:val="center"/>
            </w:pPr>
            <w:r w:rsidRPr="00FD1266">
              <w:t>1</w:t>
            </w:r>
          </w:p>
        </w:tc>
        <w:tc>
          <w:tcPr>
            <w:tcW w:w="3406" w:type="dxa"/>
            <w:tcBorders>
              <w:top w:val="single" w:sz="4" w:space="0" w:color="auto"/>
              <w:left w:val="nil"/>
              <w:bottom w:val="single" w:sz="4" w:space="0" w:color="auto"/>
              <w:right w:val="single" w:sz="4" w:space="0" w:color="auto"/>
            </w:tcBorders>
            <w:shd w:val="clear" w:color="auto" w:fill="auto"/>
            <w:noWrap/>
            <w:hideMark/>
          </w:tcPr>
          <w:p w14:paraId="24705B02" w14:textId="77777777" w:rsidR="00FD1266" w:rsidRPr="00FD1266" w:rsidRDefault="00FD1266" w:rsidP="00FD1266">
            <w:pPr>
              <w:jc w:val="center"/>
            </w:pPr>
            <w:r w:rsidRPr="00FD1266">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56032B9" w14:textId="77777777" w:rsidR="00FD1266" w:rsidRPr="00FD1266" w:rsidRDefault="00FD1266" w:rsidP="00FD1266">
            <w:pPr>
              <w:jc w:val="center"/>
            </w:pPr>
            <w:r w:rsidRPr="00FD1266">
              <w:t>3</w:t>
            </w:r>
          </w:p>
        </w:tc>
        <w:tc>
          <w:tcPr>
            <w:tcW w:w="1559" w:type="dxa"/>
            <w:tcBorders>
              <w:top w:val="single" w:sz="4" w:space="0" w:color="auto"/>
              <w:left w:val="single" w:sz="4" w:space="0" w:color="auto"/>
              <w:bottom w:val="single" w:sz="4" w:space="0" w:color="auto"/>
              <w:right w:val="single" w:sz="4" w:space="0" w:color="auto"/>
            </w:tcBorders>
          </w:tcPr>
          <w:p w14:paraId="56869243" w14:textId="77777777" w:rsidR="00FD1266" w:rsidRPr="00FD1266" w:rsidRDefault="00FD1266" w:rsidP="00FD1266">
            <w:pPr>
              <w:jc w:val="center"/>
            </w:pPr>
            <w:r w:rsidRPr="00FD1266">
              <w:t>4</w:t>
            </w:r>
          </w:p>
        </w:tc>
        <w:tc>
          <w:tcPr>
            <w:tcW w:w="1559" w:type="dxa"/>
            <w:tcBorders>
              <w:top w:val="single" w:sz="4" w:space="0" w:color="auto"/>
              <w:left w:val="single" w:sz="4" w:space="0" w:color="auto"/>
              <w:bottom w:val="single" w:sz="4" w:space="0" w:color="auto"/>
              <w:right w:val="single" w:sz="4" w:space="0" w:color="auto"/>
            </w:tcBorders>
          </w:tcPr>
          <w:p w14:paraId="03A5F0E1" w14:textId="77777777" w:rsidR="00FD1266" w:rsidRPr="00FD1266" w:rsidRDefault="00FD1266" w:rsidP="00FD1266">
            <w:pPr>
              <w:jc w:val="center"/>
            </w:pPr>
            <w:r w:rsidRPr="00FD1266">
              <w:t>5</w:t>
            </w:r>
          </w:p>
        </w:tc>
        <w:tc>
          <w:tcPr>
            <w:tcW w:w="1418" w:type="dxa"/>
            <w:tcBorders>
              <w:top w:val="single" w:sz="4" w:space="0" w:color="auto"/>
              <w:left w:val="single" w:sz="4" w:space="0" w:color="auto"/>
              <w:bottom w:val="single" w:sz="4" w:space="0" w:color="auto"/>
              <w:right w:val="single" w:sz="4" w:space="0" w:color="auto"/>
            </w:tcBorders>
          </w:tcPr>
          <w:p w14:paraId="1016A7BB" w14:textId="77777777" w:rsidR="00FD1266" w:rsidRPr="00FD1266" w:rsidRDefault="00FD1266" w:rsidP="00FD1266">
            <w:pPr>
              <w:jc w:val="center"/>
            </w:pPr>
            <w:r w:rsidRPr="00FD1266">
              <w:t>6</w:t>
            </w:r>
          </w:p>
        </w:tc>
      </w:tr>
      <w:tr w:rsidR="00FD1266" w:rsidRPr="00FD1266" w14:paraId="7C574432" w14:textId="77777777" w:rsidTr="00FD1266">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792419CC" w14:textId="77777777" w:rsidR="00FD1266" w:rsidRPr="00FD1266" w:rsidRDefault="00FD1266" w:rsidP="00FD1266">
            <w:pPr>
              <w:jc w:val="center"/>
            </w:pPr>
            <w:r w:rsidRPr="00FD1266">
              <w:t>1</w:t>
            </w:r>
          </w:p>
        </w:tc>
        <w:tc>
          <w:tcPr>
            <w:tcW w:w="3406" w:type="dxa"/>
            <w:tcBorders>
              <w:top w:val="single" w:sz="4" w:space="0" w:color="auto"/>
              <w:left w:val="nil"/>
              <w:bottom w:val="single" w:sz="4" w:space="0" w:color="auto"/>
              <w:right w:val="single" w:sz="4" w:space="0" w:color="auto"/>
            </w:tcBorders>
            <w:shd w:val="clear" w:color="auto" w:fill="auto"/>
            <w:noWrap/>
            <w:hideMark/>
          </w:tcPr>
          <w:p w14:paraId="78FE8D89" w14:textId="77777777" w:rsidR="00FD1266" w:rsidRPr="00FD1266" w:rsidRDefault="00FD1266" w:rsidP="00FD1266">
            <w:r w:rsidRPr="00FD1266">
              <w:t> Индекс потребительских цен на расчетный период регулирования (ИПЦ)</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888A64C" w14:textId="77777777" w:rsidR="00FD1266" w:rsidRPr="00FD1266" w:rsidRDefault="00FD1266" w:rsidP="00FD1266">
            <w:r w:rsidRPr="00FD1266">
              <w:t> </w:t>
            </w:r>
          </w:p>
          <w:p w14:paraId="0D60903F" w14:textId="77777777" w:rsidR="00FD1266" w:rsidRPr="00FD1266" w:rsidRDefault="00FD1266" w:rsidP="00FD1266">
            <w:pPr>
              <w:jc w:val="center"/>
            </w:pPr>
            <w:r w:rsidRPr="00FD1266">
              <w:t>доли</w:t>
            </w:r>
          </w:p>
        </w:tc>
        <w:tc>
          <w:tcPr>
            <w:tcW w:w="1559" w:type="dxa"/>
            <w:tcBorders>
              <w:top w:val="single" w:sz="4" w:space="0" w:color="auto"/>
              <w:left w:val="single" w:sz="4" w:space="0" w:color="auto"/>
              <w:bottom w:val="single" w:sz="4" w:space="0" w:color="auto"/>
              <w:right w:val="single" w:sz="4" w:space="0" w:color="auto"/>
            </w:tcBorders>
            <w:vAlign w:val="center"/>
          </w:tcPr>
          <w:p w14:paraId="4C8A842C" w14:textId="77777777" w:rsidR="00FD1266" w:rsidRPr="00FD1266" w:rsidRDefault="00FD1266" w:rsidP="00FD1266">
            <w:pPr>
              <w:jc w:val="center"/>
              <w:rPr>
                <w:lang w:val="en-US"/>
              </w:rPr>
            </w:pPr>
            <w:r w:rsidRPr="00FD1266">
              <w:rPr>
                <w:lang w:val="en-US"/>
              </w:rPr>
              <w:t>0</w:t>
            </w:r>
            <w:r w:rsidRPr="00FD1266">
              <w:t>,</w:t>
            </w:r>
            <w:r w:rsidRPr="00FD1266">
              <w:rPr>
                <w:lang w:val="en-US"/>
              </w:rPr>
              <w:t>44</w:t>
            </w:r>
          </w:p>
        </w:tc>
        <w:tc>
          <w:tcPr>
            <w:tcW w:w="1559" w:type="dxa"/>
            <w:tcBorders>
              <w:top w:val="single" w:sz="4" w:space="0" w:color="auto"/>
              <w:left w:val="single" w:sz="4" w:space="0" w:color="auto"/>
              <w:bottom w:val="single" w:sz="4" w:space="0" w:color="auto"/>
              <w:right w:val="single" w:sz="4" w:space="0" w:color="auto"/>
            </w:tcBorders>
            <w:vAlign w:val="center"/>
          </w:tcPr>
          <w:p w14:paraId="78FD6A2B" w14:textId="77777777" w:rsidR="00FD1266" w:rsidRPr="00FD1266" w:rsidRDefault="00FD1266" w:rsidP="00FD1266">
            <w:pPr>
              <w:jc w:val="center"/>
            </w:pPr>
            <w:r w:rsidRPr="00FD1266">
              <w:t>0,04</w:t>
            </w:r>
          </w:p>
        </w:tc>
        <w:tc>
          <w:tcPr>
            <w:tcW w:w="1418" w:type="dxa"/>
            <w:tcBorders>
              <w:top w:val="single" w:sz="4" w:space="0" w:color="auto"/>
              <w:left w:val="single" w:sz="4" w:space="0" w:color="auto"/>
              <w:bottom w:val="single" w:sz="4" w:space="0" w:color="auto"/>
              <w:right w:val="single" w:sz="4" w:space="0" w:color="auto"/>
            </w:tcBorders>
            <w:vAlign w:val="center"/>
          </w:tcPr>
          <w:p w14:paraId="2CDED9D3" w14:textId="77777777" w:rsidR="00FD1266" w:rsidRPr="00FD1266" w:rsidRDefault="00FD1266" w:rsidP="00FD1266">
            <w:pPr>
              <w:jc w:val="center"/>
            </w:pPr>
            <w:r w:rsidRPr="00FD1266">
              <w:t>0,04</w:t>
            </w:r>
          </w:p>
        </w:tc>
      </w:tr>
      <w:tr w:rsidR="00FD1266" w:rsidRPr="00FD1266" w14:paraId="20382E18" w14:textId="77777777" w:rsidTr="00FD1266">
        <w:trPr>
          <w:trHeight w:val="351"/>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AE03C7B" w14:textId="77777777" w:rsidR="00FD1266" w:rsidRPr="00FD1266" w:rsidRDefault="00FD1266" w:rsidP="00FD1266">
            <w:pPr>
              <w:jc w:val="center"/>
            </w:pPr>
            <w:r w:rsidRPr="00FD1266">
              <w:lastRenderedPageBreak/>
              <w:t>2</w:t>
            </w:r>
          </w:p>
        </w:tc>
        <w:tc>
          <w:tcPr>
            <w:tcW w:w="3406" w:type="dxa"/>
            <w:tcBorders>
              <w:top w:val="single" w:sz="4" w:space="0" w:color="auto"/>
              <w:left w:val="nil"/>
              <w:bottom w:val="single" w:sz="4" w:space="0" w:color="auto"/>
              <w:right w:val="single" w:sz="4" w:space="0" w:color="auto"/>
            </w:tcBorders>
            <w:shd w:val="clear" w:color="auto" w:fill="auto"/>
            <w:noWrap/>
            <w:hideMark/>
          </w:tcPr>
          <w:p w14:paraId="477D2083" w14:textId="77777777" w:rsidR="00FD1266" w:rsidRPr="00FD1266" w:rsidRDefault="00FD1266" w:rsidP="00FD1266">
            <w:r w:rsidRPr="00FD1266">
              <w:t> Индекс эффективности операционных расходов (ИР)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515A9" w14:textId="77777777" w:rsidR="00FD1266" w:rsidRPr="00FD1266" w:rsidRDefault="00FD1266" w:rsidP="00FD1266">
            <w:pPr>
              <w:jc w:val="center"/>
            </w:pPr>
            <w:r w:rsidRPr="00FD1266">
              <w:t>%</w:t>
            </w:r>
          </w:p>
        </w:tc>
        <w:tc>
          <w:tcPr>
            <w:tcW w:w="1559" w:type="dxa"/>
            <w:tcBorders>
              <w:top w:val="single" w:sz="4" w:space="0" w:color="auto"/>
              <w:left w:val="single" w:sz="4" w:space="0" w:color="auto"/>
              <w:bottom w:val="single" w:sz="4" w:space="0" w:color="auto"/>
              <w:right w:val="single" w:sz="4" w:space="0" w:color="auto"/>
            </w:tcBorders>
            <w:vAlign w:val="center"/>
          </w:tcPr>
          <w:p w14:paraId="292CC698" w14:textId="77777777" w:rsidR="00FD1266" w:rsidRPr="00FD1266" w:rsidRDefault="00FD1266" w:rsidP="00FD12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35CB72A9" w14:textId="77777777" w:rsidR="00FD1266" w:rsidRPr="00FD1266" w:rsidRDefault="00FD1266" w:rsidP="00FD1266">
            <w:pPr>
              <w:jc w:val="center"/>
            </w:pPr>
            <w:r w:rsidRPr="00FD1266">
              <w:t>1,00</w:t>
            </w:r>
          </w:p>
        </w:tc>
        <w:tc>
          <w:tcPr>
            <w:tcW w:w="1418" w:type="dxa"/>
            <w:tcBorders>
              <w:top w:val="single" w:sz="4" w:space="0" w:color="auto"/>
              <w:left w:val="single" w:sz="4" w:space="0" w:color="auto"/>
              <w:bottom w:val="single" w:sz="4" w:space="0" w:color="auto"/>
              <w:right w:val="single" w:sz="4" w:space="0" w:color="auto"/>
            </w:tcBorders>
            <w:vAlign w:val="center"/>
          </w:tcPr>
          <w:p w14:paraId="58FA9522" w14:textId="77777777" w:rsidR="00FD1266" w:rsidRPr="00FD1266" w:rsidRDefault="00FD1266" w:rsidP="00FD1266">
            <w:pPr>
              <w:jc w:val="center"/>
            </w:pPr>
            <w:r w:rsidRPr="00FD1266">
              <w:t>1,00</w:t>
            </w:r>
          </w:p>
        </w:tc>
      </w:tr>
      <w:tr w:rsidR="00FD1266" w:rsidRPr="00FD1266" w14:paraId="043DAF07" w14:textId="77777777" w:rsidTr="00FD1266">
        <w:trPr>
          <w:trHeight w:val="358"/>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264D020C" w14:textId="77777777" w:rsidR="00FD1266" w:rsidRPr="00FD1266" w:rsidRDefault="00FD1266" w:rsidP="00FD1266">
            <w:pPr>
              <w:jc w:val="center"/>
            </w:pPr>
            <w:r w:rsidRPr="00FD1266">
              <w:t>3</w:t>
            </w:r>
          </w:p>
        </w:tc>
        <w:tc>
          <w:tcPr>
            <w:tcW w:w="3406" w:type="dxa"/>
            <w:tcBorders>
              <w:top w:val="single" w:sz="4" w:space="0" w:color="auto"/>
              <w:left w:val="nil"/>
              <w:bottom w:val="single" w:sz="4" w:space="0" w:color="auto"/>
              <w:right w:val="single" w:sz="4" w:space="0" w:color="auto"/>
            </w:tcBorders>
            <w:shd w:val="clear" w:color="auto" w:fill="auto"/>
            <w:noWrap/>
            <w:hideMark/>
          </w:tcPr>
          <w:p w14:paraId="73544A17" w14:textId="77777777" w:rsidR="00FD1266" w:rsidRPr="00FD1266" w:rsidRDefault="00FD1266" w:rsidP="00FD1266">
            <w:r w:rsidRPr="00FD1266">
              <w:t> Индекс изменения количества активов (ИКА)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B5C5B" w14:textId="77777777" w:rsidR="00FD1266" w:rsidRPr="00FD1266" w:rsidRDefault="00FD1266" w:rsidP="00FD1266">
            <w:pPr>
              <w:jc w:val="center"/>
            </w:pPr>
            <w:r w:rsidRPr="00FD1266">
              <w:t>%</w:t>
            </w:r>
          </w:p>
        </w:tc>
        <w:tc>
          <w:tcPr>
            <w:tcW w:w="1559" w:type="dxa"/>
            <w:tcBorders>
              <w:top w:val="single" w:sz="4" w:space="0" w:color="auto"/>
              <w:left w:val="single" w:sz="4" w:space="0" w:color="auto"/>
              <w:bottom w:val="single" w:sz="4" w:space="0" w:color="auto"/>
              <w:right w:val="single" w:sz="4" w:space="0" w:color="auto"/>
            </w:tcBorders>
            <w:vAlign w:val="center"/>
          </w:tcPr>
          <w:p w14:paraId="6002B63F" w14:textId="77777777" w:rsidR="00FD1266" w:rsidRPr="00FD1266" w:rsidRDefault="00FD1266" w:rsidP="00FD12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631668A6" w14:textId="77777777" w:rsidR="00FD1266" w:rsidRPr="00FD1266" w:rsidRDefault="00FD1266" w:rsidP="00FD1266">
            <w:pPr>
              <w:jc w:val="center"/>
            </w:pPr>
            <w:r w:rsidRPr="00FD1266">
              <w:t>0</w:t>
            </w:r>
          </w:p>
        </w:tc>
        <w:tc>
          <w:tcPr>
            <w:tcW w:w="1418" w:type="dxa"/>
            <w:tcBorders>
              <w:top w:val="single" w:sz="4" w:space="0" w:color="auto"/>
              <w:left w:val="single" w:sz="4" w:space="0" w:color="auto"/>
              <w:bottom w:val="single" w:sz="4" w:space="0" w:color="auto"/>
              <w:right w:val="single" w:sz="4" w:space="0" w:color="auto"/>
            </w:tcBorders>
            <w:vAlign w:val="center"/>
          </w:tcPr>
          <w:p w14:paraId="6DB9995E" w14:textId="77777777" w:rsidR="00FD1266" w:rsidRPr="00FD1266" w:rsidRDefault="00FD1266" w:rsidP="00FD1266">
            <w:pPr>
              <w:jc w:val="center"/>
            </w:pPr>
            <w:r w:rsidRPr="00FD1266">
              <w:t>0</w:t>
            </w:r>
          </w:p>
        </w:tc>
      </w:tr>
      <w:tr w:rsidR="00FD1266" w:rsidRPr="00FD1266" w14:paraId="2FE01B06" w14:textId="77777777" w:rsidTr="00FD1266">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4D704708" w14:textId="77777777" w:rsidR="00FD1266" w:rsidRPr="00FD1266" w:rsidRDefault="00FD1266" w:rsidP="00FD1266">
            <w:pPr>
              <w:jc w:val="center"/>
            </w:pPr>
            <w:r w:rsidRPr="00FD1266">
              <w:t>3.1</w:t>
            </w:r>
          </w:p>
        </w:tc>
        <w:tc>
          <w:tcPr>
            <w:tcW w:w="3406" w:type="dxa"/>
            <w:tcBorders>
              <w:top w:val="single" w:sz="4" w:space="0" w:color="auto"/>
              <w:left w:val="nil"/>
              <w:bottom w:val="single" w:sz="4" w:space="0" w:color="auto"/>
              <w:right w:val="single" w:sz="4" w:space="0" w:color="auto"/>
            </w:tcBorders>
            <w:shd w:val="clear" w:color="auto" w:fill="auto"/>
            <w:noWrap/>
            <w:hideMark/>
          </w:tcPr>
          <w:p w14:paraId="6761CD2E" w14:textId="77777777" w:rsidR="00FD1266" w:rsidRPr="00FD1266" w:rsidRDefault="00FD1266" w:rsidP="00FD1266">
            <w:r w:rsidRPr="00FD1266">
              <w:t> Количество условных единиц, относящихся к активам, необходимым</w:t>
            </w:r>
            <w:r w:rsidRPr="00FD1266">
              <w:br/>
              <w:t>для осуществления регулируемой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93E4C" w14:textId="77777777" w:rsidR="00FD1266" w:rsidRPr="00FD1266" w:rsidRDefault="00FD1266" w:rsidP="00FD1266">
            <w:pPr>
              <w:jc w:val="center"/>
            </w:pPr>
            <w:r w:rsidRPr="00FD1266">
              <w:t>у.е.</w:t>
            </w:r>
          </w:p>
        </w:tc>
        <w:tc>
          <w:tcPr>
            <w:tcW w:w="1559" w:type="dxa"/>
            <w:tcBorders>
              <w:top w:val="single" w:sz="4" w:space="0" w:color="auto"/>
              <w:left w:val="single" w:sz="4" w:space="0" w:color="auto"/>
              <w:bottom w:val="single" w:sz="4" w:space="0" w:color="auto"/>
              <w:right w:val="single" w:sz="4" w:space="0" w:color="auto"/>
            </w:tcBorders>
            <w:vAlign w:val="center"/>
          </w:tcPr>
          <w:p w14:paraId="33A7A242" w14:textId="77777777" w:rsidR="00FD1266" w:rsidRPr="00FD1266" w:rsidRDefault="00FD1266" w:rsidP="00FD12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41087DBE" w14:textId="77777777" w:rsidR="00FD1266" w:rsidRPr="00FD1266" w:rsidRDefault="00FD1266" w:rsidP="00FD1266">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DCCAB99" w14:textId="77777777" w:rsidR="00FD1266" w:rsidRPr="00FD1266" w:rsidRDefault="00FD1266" w:rsidP="00FD1266">
            <w:pPr>
              <w:jc w:val="center"/>
            </w:pPr>
          </w:p>
        </w:tc>
      </w:tr>
      <w:tr w:rsidR="00FD1266" w:rsidRPr="00FD1266" w14:paraId="3D9FA158" w14:textId="77777777" w:rsidTr="00FD1266">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43797432" w14:textId="77777777" w:rsidR="00FD1266" w:rsidRPr="00FD1266" w:rsidRDefault="00FD1266" w:rsidP="00FD1266">
            <w:pPr>
              <w:jc w:val="center"/>
            </w:pPr>
            <w:r w:rsidRPr="00FD1266">
              <w:t>3.2</w:t>
            </w:r>
          </w:p>
        </w:tc>
        <w:tc>
          <w:tcPr>
            <w:tcW w:w="3406" w:type="dxa"/>
            <w:tcBorders>
              <w:top w:val="single" w:sz="4" w:space="0" w:color="auto"/>
              <w:left w:val="nil"/>
              <w:bottom w:val="single" w:sz="4" w:space="0" w:color="auto"/>
              <w:right w:val="single" w:sz="4" w:space="0" w:color="auto"/>
            </w:tcBorders>
            <w:shd w:val="clear" w:color="auto" w:fill="auto"/>
            <w:noWrap/>
            <w:hideMark/>
          </w:tcPr>
          <w:p w14:paraId="256B72CA" w14:textId="77777777" w:rsidR="00FD1266" w:rsidRPr="00FD1266" w:rsidRDefault="00FD1266" w:rsidP="00FD1266">
            <w:r w:rsidRPr="00FD1266">
              <w:t> Установленная тепловая мощность источника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61F73F2" w14:textId="77777777" w:rsidR="00FD1266" w:rsidRPr="00FD1266" w:rsidRDefault="00FD1266" w:rsidP="00FD1266">
            <w:r w:rsidRPr="00FD1266">
              <w:t> </w:t>
            </w:r>
          </w:p>
          <w:p w14:paraId="1FAFC61C" w14:textId="77777777" w:rsidR="00FD1266" w:rsidRPr="00FD1266" w:rsidRDefault="00FD1266" w:rsidP="00FD1266">
            <w:pPr>
              <w:jc w:val="center"/>
            </w:pPr>
            <w:r w:rsidRPr="00FD1266">
              <w:t>Гкал/ч</w:t>
            </w:r>
          </w:p>
        </w:tc>
        <w:tc>
          <w:tcPr>
            <w:tcW w:w="1559" w:type="dxa"/>
            <w:tcBorders>
              <w:top w:val="single" w:sz="4" w:space="0" w:color="auto"/>
              <w:left w:val="single" w:sz="4" w:space="0" w:color="auto"/>
              <w:bottom w:val="single" w:sz="4" w:space="0" w:color="auto"/>
              <w:right w:val="single" w:sz="4" w:space="0" w:color="auto"/>
            </w:tcBorders>
            <w:vAlign w:val="center"/>
          </w:tcPr>
          <w:p w14:paraId="354FE6AE" w14:textId="77777777" w:rsidR="00FD1266" w:rsidRPr="00FD1266" w:rsidRDefault="00FD1266" w:rsidP="00FD1266">
            <w:pPr>
              <w:jc w:val="center"/>
            </w:pPr>
            <w:r w:rsidRPr="00FD1266">
              <w:t>30</w:t>
            </w:r>
          </w:p>
        </w:tc>
        <w:tc>
          <w:tcPr>
            <w:tcW w:w="1559" w:type="dxa"/>
            <w:tcBorders>
              <w:top w:val="single" w:sz="4" w:space="0" w:color="auto"/>
              <w:left w:val="single" w:sz="4" w:space="0" w:color="auto"/>
              <w:bottom w:val="single" w:sz="4" w:space="0" w:color="auto"/>
              <w:right w:val="single" w:sz="4" w:space="0" w:color="auto"/>
            </w:tcBorders>
            <w:vAlign w:val="center"/>
          </w:tcPr>
          <w:p w14:paraId="55517820" w14:textId="77777777" w:rsidR="00FD1266" w:rsidRPr="00FD1266" w:rsidRDefault="00FD1266" w:rsidP="00FD1266">
            <w:pPr>
              <w:jc w:val="center"/>
            </w:pPr>
            <w:r w:rsidRPr="00FD1266">
              <w:t>30</w:t>
            </w:r>
          </w:p>
        </w:tc>
        <w:tc>
          <w:tcPr>
            <w:tcW w:w="1418" w:type="dxa"/>
            <w:tcBorders>
              <w:top w:val="single" w:sz="4" w:space="0" w:color="auto"/>
              <w:left w:val="single" w:sz="4" w:space="0" w:color="auto"/>
              <w:bottom w:val="single" w:sz="4" w:space="0" w:color="auto"/>
              <w:right w:val="single" w:sz="4" w:space="0" w:color="auto"/>
            </w:tcBorders>
            <w:vAlign w:val="center"/>
          </w:tcPr>
          <w:p w14:paraId="317A5870" w14:textId="77777777" w:rsidR="00FD1266" w:rsidRPr="00FD1266" w:rsidRDefault="00FD1266" w:rsidP="00FD1266">
            <w:pPr>
              <w:jc w:val="center"/>
            </w:pPr>
            <w:r w:rsidRPr="00FD1266">
              <w:t>30</w:t>
            </w:r>
          </w:p>
        </w:tc>
      </w:tr>
      <w:tr w:rsidR="00FD1266" w:rsidRPr="00FD1266" w14:paraId="14C18B02" w14:textId="77777777" w:rsidTr="00FD1266">
        <w:trPr>
          <w:trHeight w:val="493"/>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2FFD92F3" w14:textId="77777777" w:rsidR="00FD1266" w:rsidRPr="00FD1266" w:rsidRDefault="00FD1266" w:rsidP="00FD1266">
            <w:pPr>
              <w:jc w:val="center"/>
            </w:pPr>
            <w:r w:rsidRPr="00FD1266">
              <w:t>4</w:t>
            </w:r>
          </w:p>
        </w:tc>
        <w:tc>
          <w:tcPr>
            <w:tcW w:w="3406" w:type="dxa"/>
            <w:tcBorders>
              <w:top w:val="single" w:sz="4" w:space="0" w:color="auto"/>
              <w:left w:val="nil"/>
              <w:bottom w:val="single" w:sz="4" w:space="0" w:color="auto"/>
              <w:right w:val="single" w:sz="4" w:space="0" w:color="auto"/>
            </w:tcBorders>
            <w:shd w:val="clear" w:color="auto" w:fill="auto"/>
            <w:noWrap/>
            <w:hideMark/>
          </w:tcPr>
          <w:p w14:paraId="2DFB2FEC" w14:textId="77777777" w:rsidR="00FD1266" w:rsidRPr="00FD1266" w:rsidRDefault="00FD1266" w:rsidP="00FD1266">
            <w:r w:rsidRPr="00FD1266">
              <w:t>Коэффициент эластичности затрат по росту активов (К</w:t>
            </w:r>
            <w:r w:rsidRPr="00FD1266">
              <w:rPr>
                <w:vertAlign w:val="subscript"/>
              </w:rPr>
              <w:t>эл</w:t>
            </w:r>
            <w:r w:rsidRPr="00FD1266">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A3AB1" w14:textId="77777777" w:rsidR="00FD1266" w:rsidRPr="00FD1266" w:rsidRDefault="00FD1266" w:rsidP="00FD1266"/>
          <w:p w14:paraId="3E5A567E" w14:textId="77777777" w:rsidR="00FD1266" w:rsidRPr="00FD1266" w:rsidRDefault="00FD1266" w:rsidP="00FD12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2AB4F079" w14:textId="77777777" w:rsidR="00FD1266" w:rsidRPr="00FD1266" w:rsidRDefault="00FD1266" w:rsidP="00FD12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7A7A1D7B" w14:textId="77777777" w:rsidR="00FD1266" w:rsidRPr="00FD1266" w:rsidRDefault="00FD1266" w:rsidP="00FD1266">
            <w:pPr>
              <w:jc w:val="center"/>
            </w:pPr>
            <w:r w:rsidRPr="00FD1266">
              <w:t>0,75</w:t>
            </w:r>
          </w:p>
        </w:tc>
        <w:tc>
          <w:tcPr>
            <w:tcW w:w="1418" w:type="dxa"/>
            <w:tcBorders>
              <w:top w:val="single" w:sz="4" w:space="0" w:color="auto"/>
              <w:left w:val="single" w:sz="4" w:space="0" w:color="auto"/>
              <w:bottom w:val="single" w:sz="4" w:space="0" w:color="auto"/>
              <w:right w:val="single" w:sz="4" w:space="0" w:color="auto"/>
            </w:tcBorders>
            <w:vAlign w:val="center"/>
          </w:tcPr>
          <w:p w14:paraId="39C9FB7C" w14:textId="77777777" w:rsidR="00FD1266" w:rsidRPr="00FD1266" w:rsidRDefault="00FD1266" w:rsidP="00FD1266">
            <w:pPr>
              <w:jc w:val="center"/>
            </w:pPr>
            <w:r w:rsidRPr="00FD1266">
              <w:t>0,75</w:t>
            </w:r>
          </w:p>
        </w:tc>
      </w:tr>
      <w:tr w:rsidR="00FD1266" w:rsidRPr="00FD1266" w14:paraId="369CF57B" w14:textId="77777777" w:rsidTr="00FD1266">
        <w:trPr>
          <w:trHeight w:val="84"/>
        </w:trPr>
        <w:tc>
          <w:tcPr>
            <w:tcW w:w="700" w:type="dxa"/>
            <w:tcBorders>
              <w:top w:val="single" w:sz="4" w:space="0" w:color="auto"/>
              <w:left w:val="single" w:sz="4" w:space="0" w:color="auto"/>
              <w:bottom w:val="single" w:sz="4" w:space="0" w:color="auto"/>
              <w:right w:val="single" w:sz="4" w:space="0" w:color="auto"/>
            </w:tcBorders>
            <w:shd w:val="clear" w:color="auto" w:fill="auto"/>
            <w:noWrap/>
          </w:tcPr>
          <w:p w14:paraId="5FFE7FBA" w14:textId="77777777" w:rsidR="00FD1266" w:rsidRPr="00FD1266" w:rsidRDefault="00FD1266" w:rsidP="00FD1266">
            <w:pPr>
              <w:jc w:val="center"/>
            </w:pPr>
            <w:r w:rsidRPr="00FD1266">
              <w:t>5</w:t>
            </w:r>
          </w:p>
        </w:tc>
        <w:tc>
          <w:tcPr>
            <w:tcW w:w="3406" w:type="dxa"/>
            <w:tcBorders>
              <w:top w:val="single" w:sz="4" w:space="0" w:color="auto"/>
              <w:left w:val="nil"/>
              <w:bottom w:val="single" w:sz="4" w:space="0" w:color="auto"/>
              <w:right w:val="single" w:sz="4" w:space="0" w:color="auto"/>
            </w:tcBorders>
            <w:shd w:val="clear" w:color="auto" w:fill="auto"/>
            <w:noWrap/>
          </w:tcPr>
          <w:p w14:paraId="4176DEA8" w14:textId="77777777" w:rsidR="00FD1266" w:rsidRPr="00FD1266" w:rsidRDefault="00FD1266" w:rsidP="00FD1266">
            <w:r w:rsidRPr="00FD1266">
              <w:t>Индекс операционных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8B5F1" w14:textId="77777777" w:rsidR="00FD1266" w:rsidRPr="00FD1266" w:rsidRDefault="00FD1266" w:rsidP="00FD1266">
            <w:pPr>
              <w:jc w:val="center"/>
            </w:pPr>
            <w:r w:rsidRPr="00FD1266">
              <w:t>%</w:t>
            </w:r>
          </w:p>
        </w:tc>
        <w:tc>
          <w:tcPr>
            <w:tcW w:w="1559" w:type="dxa"/>
            <w:tcBorders>
              <w:top w:val="single" w:sz="4" w:space="0" w:color="auto"/>
              <w:left w:val="single" w:sz="4" w:space="0" w:color="auto"/>
              <w:bottom w:val="single" w:sz="4" w:space="0" w:color="auto"/>
              <w:right w:val="single" w:sz="4" w:space="0" w:color="auto"/>
            </w:tcBorders>
            <w:vAlign w:val="center"/>
          </w:tcPr>
          <w:p w14:paraId="68788908" w14:textId="77777777" w:rsidR="00FD1266" w:rsidRPr="00FD1266" w:rsidRDefault="00FD1266" w:rsidP="00FD1266">
            <w:pPr>
              <w:jc w:val="center"/>
              <w:rPr>
                <w:b/>
                <w:bCs/>
              </w:rPr>
            </w:pPr>
          </w:p>
        </w:tc>
        <w:tc>
          <w:tcPr>
            <w:tcW w:w="1559" w:type="dxa"/>
            <w:tcBorders>
              <w:top w:val="single" w:sz="4" w:space="0" w:color="auto"/>
              <w:left w:val="single" w:sz="4" w:space="0" w:color="auto"/>
              <w:bottom w:val="single" w:sz="4" w:space="0" w:color="auto"/>
              <w:right w:val="single" w:sz="4" w:space="0" w:color="auto"/>
            </w:tcBorders>
            <w:vAlign w:val="center"/>
          </w:tcPr>
          <w:p w14:paraId="732DF7BB" w14:textId="77777777" w:rsidR="00FD1266" w:rsidRPr="00FD1266" w:rsidRDefault="00FD1266" w:rsidP="00FD1266">
            <w:pPr>
              <w:jc w:val="center"/>
            </w:pPr>
            <w:r w:rsidRPr="00FD1266">
              <w:t>102,96</w:t>
            </w:r>
          </w:p>
        </w:tc>
        <w:tc>
          <w:tcPr>
            <w:tcW w:w="1418" w:type="dxa"/>
            <w:tcBorders>
              <w:top w:val="single" w:sz="4" w:space="0" w:color="auto"/>
              <w:left w:val="single" w:sz="4" w:space="0" w:color="auto"/>
              <w:bottom w:val="single" w:sz="4" w:space="0" w:color="auto"/>
              <w:right w:val="single" w:sz="4" w:space="0" w:color="auto"/>
            </w:tcBorders>
            <w:vAlign w:val="center"/>
          </w:tcPr>
          <w:p w14:paraId="4585BC7E" w14:textId="77777777" w:rsidR="00FD1266" w:rsidRPr="00FD1266" w:rsidRDefault="00FD1266" w:rsidP="00FD1266">
            <w:pPr>
              <w:jc w:val="center"/>
            </w:pPr>
            <w:r w:rsidRPr="00FD1266">
              <w:t>102,96</w:t>
            </w:r>
          </w:p>
        </w:tc>
      </w:tr>
      <w:tr w:rsidR="00FD1266" w:rsidRPr="00FD1266" w14:paraId="48D9C8E5" w14:textId="77777777" w:rsidTr="00FD1266">
        <w:trPr>
          <w:trHeight w:val="309"/>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E824301" w14:textId="77777777" w:rsidR="00FD1266" w:rsidRPr="00FD1266" w:rsidRDefault="00FD1266" w:rsidP="00FD1266">
            <w:pPr>
              <w:jc w:val="center"/>
            </w:pPr>
            <w:r w:rsidRPr="00FD1266">
              <w:t>6</w:t>
            </w:r>
          </w:p>
        </w:tc>
        <w:tc>
          <w:tcPr>
            <w:tcW w:w="3406" w:type="dxa"/>
            <w:tcBorders>
              <w:top w:val="single" w:sz="4" w:space="0" w:color="auto"/>
              <w:left w:val="nil"/>
              <w:bottom w:val="single" w:sz="4" w:space="0" w:color="auto"/>
              <w:right w:val="single" w:sz="4" w:space="0" w:color="auto"/>
            </w:tcBorders>
            <w:shd w:val="clear" w:color="auto" w:fill="auto"/>
            <w:noWrap/>
            <w:vAlign w:val="center"/>
            <w:hideMark/>
          </w:tcPr>
          <w:p w14:paraId="2651569B" w14:textId="77777777" w:rsidR="00FD1266" w:rsidRPr="00FD1266" w:rsidRDefault="00FD1266" w:rsidP="00FD1266">
            <w:r w:rsidRPr="00FD1266">
              <w:t> Операционные (подконтрольные) расходы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389A" w14:textId="77777777" w:rsidR="00FD1266" w:rsidRPr="00FD1266" w:rsidRDefault="00FD1266" w:rsidP="00FD1266">
            <w:pPr>
              <w:jc w:val="center"/>
            </w:pPr>
            <w:r w:rsidRPr="00FD1266">
              <w:t>тыс. руб.</w:t>
            </w:r>
          </w:p>
        </w:tc>
        <w:tc>
          <w:tcPr>
            <w:tcW w:w="1559" w:type="dxa"/>
            <w:tcBorders>
              <w:top w:val="single" w:sz="4" w:space="0" w:color="auto"/>
              <w:left w:val="single" w:sz="4" w:space="0" w:color="auto"/>
              <w:bottom w:val="single" w:sz="4" w:space="0" w:color="auto"/>
              <w:right w:val="single" w:sz="4" w:space="0" w:color="auto"/>
            </w:tcBorders>
            <w:vAlign w:val="center"/>
          </w:tcPr>
          <w:p w14:paraId="1AAC1994" w14:textId="77777777" w:rsidR="00FD1266" w:rsidRPr="00FD1266" w:rsidRDefault="00FD1266" w:rsidP="00FD1266">
            <w:pPr>
              <w:jc w:val="center"/>
            </w:pPr>
            <w:r w:rsidRPr="00FD1266">
              <w:t>10836,26</w:t>
            </w:r>
          </w:p>
        </w:tc>
        <w:tc>
          <w:tcPr>
            <w:tcW w:w="1559" w:type="dxa"/>
            <w:tcBorders>
              <w:top w:val="single" w:sz="4" w:space="0" w:color="auto"/>
              <w:left w:val="single" w:sz="4" w:space="0" w:color="auto"/>
              <w:bottom w:val="single" w:sz="4" w:space="0" w:color="auto"/>
              <w:right w:val="single" w:sz="4" w:space="0" w:color="auto"/>
            </w:tcBorders>
            <w:vAlign w:val="center"/>
          </w:tcPr>
          <w:p w14:paraId="575E0DFE" w14:textId="77777777" w:rsidR="00FD1266" w:rsidRPr="00FD1266" w:rsidRDefault="00FD1266" w:rsidP="00FD1266">
            <w:pPr>
              <w:jc w:val="center"/>
            </w:pPr>
            <w:r w:rsidRPr="00FD1266">
              <w:t>11157,01</w:t>
            </w:r>
          </w:p>
        </w:tc>
        <w:tc>
          <w:tcPr>
            <w:tcW w:w="1418" w:type="dxa"/>
            <w:tcBorders>
              <w:top w:val="single" w:sz="4" w:space="0" w:color="auto"/>
              <w:left w:val="single" w:sz="4" w:space="0" w:color="auto"/>
              <w:bottom w:val="single" w:sz="4" w:space="0" w:color="auto"/>
              <w:right w:val="single" w:sz="4" w:space="0" w:color="auto"/>
            </w:tcBorders>
            <w:vAlign w:val="center"/>
          </w:tcPr>
          <w:p w14:paraId="4E4BB133" w14:textId="77777777" w:rsidR="00FD1266" w:rsidRPr="00FD1266" w:rsidRDefault="00FD1266" w:rsidP="00FD1266">
            <w:pPr>
              <w:jc w:val="center"/>
            </w:pPr>
            <w:r w:rsidRPr="00FD1266">
              <w:t>11487,26</w:t>
            </w:r>
          </w:p>
        </w:tc>
      </w:tr>
    </w:tbl>
    <w:p w14:paraId="65FCCB16" w14:textId="77777777" w:rsidR="00FD1266" w:rsidRPr="00FD1266" w:rsidRDefault="00FD1266" w:rsidP="00FD1266">
      <w:pPr>
        <w:ind w:left="426"/>
        <w:jc w:val="center"/>
        <w:rPr>
          <w:b/>
          <w:u w:val="single"/>
        </w:rPr>
      </w:pPr>
    </w:p>
    <w:p w14:paraId="2E07F94A" w14:textId="4A9D901C" w:rsidR="00FD1266" w:rsidRPr="00FD1266" w:rsidRDefault="00FD1266" w:rsidP="00FD1266">
      <w:r w:rsidRPr="00FD1266">
        <w:rPr>
          <w:noProof/>
          <w:position w:val="-12"/>
        </w:rPr>
        <w:drawing>
          <wp:inline distT="0" distB="0" distL="0" distR="0" wp14:anchorId="38EB93C3" wp14:editId="10F60EAC">
            <wp:extent cx="485775" cy="3619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FD1266">
        <w:rPr>
          <w:position w:val="-12"/>
        </w:rPr>
        <w:t xml:space="preserve">   </w:t>
      </w:r>
      <w:proofErr w:type="gramStart"/>
      <w:r w:rsidRPr="00FD1266">
        <w:t>=  11157</w:t>
      </w:r>
      <w:proofErr w:type="gramEnd"/>
      <w:r w:rsidRPr="00FD1266">
        <w:t>,01 тыс. руб. *(1-1/100)*(1+0,04)*(1+0,75*0) =  11487,26 тыс. руб.</w:t>
      </w:r>
    </w:p>
    <w:p w14:paraId="02F34DC0" w14:textId="77777777" w:rsidR="00FD1266" w:rsidRPr="00FD1266" w:rsidRDefault="00FD1266" w:rsidP="00FD1266"/>
    <w:p w14:paraId="4AFA6543" w14:textId="77777777" w:rsidR="00FD1266" w:rsidRPr="00FD1266" w:rsidRDefault="00FD1266" w:rsidP="00FD1266">
      <w:pPr>
        <w:ind w:firstLine="567"/>
        <w:jc w:val="both"/>
      </w:pPr>
      <w:r w:rsidRPr="00FD1266">
        <w:t>Рост уровня операционных расходов на 2018 год составил 2,96%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14:paraId="030BA31F" w14:textId="77777777" w:rsidR="00FD1266" w:rsidRPr="00FD1266" w:rsidRDefault="00FD1266" w:rsidP="00FD1266">
      <w:pPr>
        <w:ind w:firstLine="567"/>
        <w:jc w:val="both"/>
      </w:pPr>
      <w:r w:rsidRPr="00FD1266">
        <w:t>Информация о величине расходов в разрезе статей затрат сведена в приложение 2 к экспертному заключению.</w:t>
      </w:r>
    </w:p>
    <w:p w14:paraId="707D9654" w14:textId="77777777" w:rsidR="00FD1266" w:rsidRPr="00FD1266" w:rsidRDefault="00FD1266" w:rsidP="00FD1266">
      <w:pPr>
        <w:ind w:firstLine="567"/>
        <w:jc w:val="both"/>
      </w:pPr>
    </w:p>
    <w:p w14:paraId="1CFD0BF5" w14:textId="77777777" w:rsidR="00FD1266" w:rsidRPr="00FD1266" w:rsidRDefault="00FD1266" w:rsidP="00FD1266">
      <w:pPr>
        <w:keepNext/>
        <w:keepLines/>
        <w:jc w:val="center"/>
        <w:outlineLvl w:val="1"/>
        <w:rPr>
          <w:rFonts w:eastAsia="Calibri"/>
          <w:b/>
          <w:lang w:eastAsia="en-US"/>
        </w:rPr>
      </w:pPr>
      <w:r w:rsidRPr="00FD1266">
        <w:rPr>
          <w:rFonts w:eastAsia="Calibri"/>
          <w:b/>
          <w:lang w:eastAsia="en-US"/>
        </w:rPr>
        <w:t>Расчет неподконтрольных расходов на очередной год долгосрочного периода регулирования</w:t>
      </w:r>
    </w:p>
    <w:p w14:paraId="32C06EBA" w14:textId="77777777" w:rsidR="00FD1266" w:rsidRPr="00FD1266" w:rsidRDefault="00FD1266" w:rsidP="00FD1266">
      <w:pPr>
        <w:keepNext/>
        <w:keepLines/>
        <w:jc w:val="center"/>
        <w:outlineLvl w:val="1"/>
        <w:rPr>
          <w:rFonts w:eastAsia="Calibri"/>
          <w:b/>
          <w:lang w:eastAsia="en-US"/>
        </w:rPr>
      </w:pPr>
    </w:p>
    <w:p w14:paraId="1B649C4E" w14:textId="77777777" w:rsidR="00FD1266" w:rsidRPr="00FD1266" w:rsidRDefault="00FD1266" w:rsidP="00FD1266">
      <w:pPr>
        <w:jc w:val="center"/>
        <w:rPr>
          <w:b/>
        </w:rPr>
      </w:pPr>
      <w:r w:rsidRPr="00FD1266">
        <w:rPr>
          <w:b/>
        </w:rPr>
        <w:t>«Очистка стоков, канализация»</w:t>
      </w:r>
    </w:p>
    <w:p w14:paraId="7DCD21CB" w14:textId="77777777" w:rsidR="00FD1266" w:rsidRPr="00FD1266" w:rsidRDefault="00FD1266" w:rsidP="00FD1266">
      <w:pPr>
        <w:jc w:val="center"/>
        <w:rPr>
          <w:b/>
          <w:u w:val="single"/>
        </w:rPr>
      </w:pPr>
    </w:p>
    <w:p w14:paraId="41965132" w14:textId="77777777" w:rsidR="00FD1266" w:rsidRPr="00FD1266" w:rsidRDefault="00FD1266" w:rsidP="00FD1266">
      <w:pPr>
        <w:ind w:firstLine="567"/>
        <w:jc w:val="both"/>
      </w:pPr>
      <w:r w:rsidRPr="00FD1266">
        <w:t>В данный вид затрат включены затраты на водоотведение, объем сточных вод составляет 1,29 тыс. м</w:t>
      </w:r>
      <w:r w:rsidRPr="00FD1266">
        <w:rPr>
          <w:vertAlign w:val="superscript"/>
        </w:rPr>
        <w:t>3</w:t>
      </w:r>
      <w:r w:rsidRPr="00FD1266">
        <w:t>. В обоснование данного вида затрат предприятием представлен расчёт стоимости воды на выработку и транспорт тепловой энергии и отводимых сточных вод.</w:t>
      </w:r>
    </w:p>
    <w:p w14:paraId="3EB5CD19" w14:textId="77777777" w:rsidR="00FD1266" w:rsidRPr="00FD1266" w:rsidRDefault="00FD1266" w:rsidP="00FD1266">
      <w:pPr>
        <w:ind w:firstLine="567"/>
        <w:jc w:val="both"/>
      </w:pPr>
      <w:r w:rsidRPr="00FD1266">
        <w:t>Экспертами предлагается включить в необходимую валовую выручку на 2018 год затраты на водоотведение в размере 35,18 тыс. руб.</w:t>
      </w:r>
    </w:p>
    <w:p w14:paraId="5F89FB11" w14:textId="77777777" w:rsidR="00FD1266" w:rsidRPr="00FD1266" w:rsidRDefault="00FD1266" w:rsidP="00FD1266">
      <w:pPr>
        <w:ind w:firstLine="567"/>
        <w:jc w:val="both"/>
      </w:pPr>
    </w:p>
    <w:p w14:paraId="4B71A3DA" w14:textId="77777777" w:rsidR="00FD1266" w:rsidRPr="00FD1266" w:rsidRDefault="00FD1266" w:rsidP="00FD1266">
      <w:pPr>
        <w:keepNext/>
        <w:tabs>
          <w:tab w:val="left" w:pos="709"/>
        </w:tabs>
        <w:jc w:val="center"/>
        <w:outlineLvl w:val="2"/>
        <w:rPr>
          <w:rFonts w:eastAsia="Calibri" w:cs="Arial"/>
          <w:b/>
          <w:bCs/>
          <w:lang w:eastAsia="en-US"/>
        </w:rPr>
      </w:pPr>
      <w:r w:rsidRPr="00FD1266">
        <w:rPr>
          <w:rFonts w:eastAsia="Calibri" w:cs="Arial"/>
          <w:b/>
          <w:bCs/>
          <w:lang w:eastAsia="en-US"/>
        </w:rPr>
        <w:t>Отчисления на социальные нужды</w:t>
      </w:r>
    </w:p>
    <w:p w14:paraId="61A7B284" w14:textId="77777777" w:rsidR="00FD1266" w:rsidRPr="00FD1266" w:rsidRDefault="00FD1266" w:rsidP="00FD1266">
      <w:pPr>
        <w:rPr>
          <w:snapToGrid w:val="0"/>
          <w:lang w:eastAsia="en-US"/>
        </w:rPr>
      </w:pPr>
    </w:p>
    <w:p w14:paraId="7978675D" w14:textId="77777777" w:rsidR="00FD1266" w:rsidRPr="00FD1266" w:rsidRDefault="00FD1266" w:rsidP="00FD1266">
      <w:pPr>
        <w:tabs>
          <w:tab w:val="left" w:pos="1890"/>
        </w:tabs>
        <w:ind w:firstLine="720"/>
        <w:jc w:val="both"/>
        <w:rPr>
          <w:snapToGrid w:val="0"/>
        </w:rPr>
      </w:pPr>
      <w:r w:rsidRPr="00FD1266">
        <w:rPr>
          <w:snapToGrid w:val="0"/>
        </w:rPr>
        <w:t>В расходы по статье «Отчисления на социальные нужды» включаются:</w:t>
      </w:r>
    </w:p>
    <w:p w14:paraId="1B224CD4" w14:textId="77777777" w:rsidR="00FD1266" w:rsidRPr="00FD1266" w:rsidRDefault="00FD1266" w:rsidP="00FD1266">
      <w:pPr>
        <w:tabs>
          <w:tab w:val="left" w:pos="1890"/>
        </w:tabs>
        <w:ind w:firstLine="720"/>
        <w:jc w:val="both"/>
        <w:rPr>
          <w:snapToGrid w:val="0"/>
        </w:rPr>
      </w:pPr>
      <w:r w:rsidRPr="00FD1266">
        <w:rPr>
          <w:snapToGrid w:val="0"/>
        </w:rPr>
        <w:t xml:space="preserve">- сумма страховых взносов, в соответствии со ст. 426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0DEA262E" w14:textId="77777777" w:rsidR="00FD1266" w:rsidRPr="00FD1266" w:rsidRDefault="00FD1266" w:rsidP="00FD1266">
      <w:pPr>
        <w:tabs>
          <w:tab w:val="left" w:pos="1890"/>
        </w:tabs>
        <w:ind w:firstLine="720"/>
        <w:jc w:val="both"/>
        <w:rPr>
          <w:snapToGrid w:val="0"/>
        </w:rPr>
      </w:pPr>
      <w:r w:rsidRPr="00FD1266">
        <w:rPr>
          <w:snapToGrid w:val="0"/>
        </w:rPr>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8,76 %.</w:t>
      </w:r>
    </w:p>
    <w:p w14:paraId="6AC758EC" w14:textId="77777777" w:rsidR="00FD1266" w:rsidRPr="00FD1266" w:rsidRDefault="00FD1266" w:rsidP="00FD1266">
      <w:pPr>
        <w:tabs>
          <w:tab w:val="left" w:pos="1890"/>
        </w:tabs>
        <w:ind w:firstLine="720"/>
        <w:jc w:val="both"/>
        <w:rPr>
          <w:snapToGrid w:val="0"/>
        </w:rPr>
      </w:pPr>
      <w:r w:rsidRPr="00FD1266">
        <w:rPr>
          <w:snapToGrid w:val="0"/>
        </w:rPr>
        <w:t>Экспертами предлагается включить в необходимую валовую выручку на 2018 год отчисления на социальные нужны в размере 38,76 % или 2572,57 тыс. руб.</w:t>
      </w:r>
    </w:p>
    <w:p w14:paraId="7CAB47FF" w14:textId="77777777" w:rsidR="00FD1266" w:rsidRPr="00FD1266" w:rsidRDefault="00FD1266" w:rsidP="00FD1266">
      <w:pPr>
        <w:tabs>
          <w:tab w:val="left" w:pos="1890"/>
        </w:tabs>
        <w:ind w:firstLine="720"/>
        <w:jc w:val="both"/>
        <w:rPr>
          <w:snapToGrid w:val="0"/>
        </w:rPr>
      </w:pPr>
      <w:r w:rsidRPr="00FD1266">
        <w:rPr>
          <w:snapToGrid w:val="0"/>
        </w:rPr>
        <w:t>Информация о величине расходов в разрезе статей затрат сведена в приложение 2 к экспертному заключению.</w:t>
      </w:r>
    </w:p>
    <w:p w14:paraId="51F601FD" w14:textId="77777777" w:rsidR="00FD1266" w:rsidRPr="00FD1266" w:rsidRDefault="00FD1266" w:rsidP="00FD1266">
      <w:pPr>
        <w:tabs>
          <w:tab w:val="left" w:pos="1890"/>
        </w:tabs>
        <w:ind w:firstLine="720"/>
        <w:jc w:val="both"/>
        <w:rPr>
          <w:b/>
          <w:snapToGrid w:val="0"/>
        </w:rPr>
      </w:pPr>
      <w:r w:rsidRPr="00FD1266">
        <w:rPr>
          <w:snapToGrid w:val="0"/>
        </w:rPr>
        <w:br w:type="page"/>
      </w:r>
      <w:r w:rsidRPr="00FD1266">
        <w:rPr>
          <w:b/>
          <w:snapToGrid w:val="0"/>
        </w:rPr>
        <w:lastRenderedPageBreak/>
        <w:t>Амортизация основных средств и нематериальных активов</w:t>
      </w:r>
    </w:p>
    <w:p w14:paraId="65B72697" w14:textId="77777777" w:rsidR="00FD1266" w:rsidRPr="00FD1266" w:rsidRDefault="00FD1266" w:rsidP="00FD1266">
      <w:pPr>
        <w:tabs>
          <w:tab w:val="left" w:pos="0"/>
        </w:tabs>
        <w:jc w:val="center"/>
        <w:rPr>
          <w:b/>
          <w:snapToGrid w:val="0"/>
        </w:rPr>
      </w:pPr>
    </w:p>
    <w:p w14:paraId="3E506D56" w14:textId="77777777" w:rsidR="00FD1266" w:rsidRPr="00FD1266" w:rsidRDefault="00FD1266" w:rsidP="00FD1266">
      <w:pPr>
        <w:tabs>
          <w:tab w:val="left" w:pos="1890"/>
        </w:tabs>
        <w:ind w:firstLine="720"/>
        <w:jc w:val="both"/>
        <w:rPr>
          <w:snapToGrid w:val="0"/>
        </w:rPr>
      </w:pPr>
      <w:r w:rsidRPr="00FD1266">
        <w:rPr>
          <w:snapToGrid w:val="0"/>
        </w:rPr>
        <w:t>По статье амортизация организацией заявлены расходы в размере 423,4 тыс. руб. В данную статью затрат включены амортизационные отчисления по оборудованию, участвующему в выработке и реализации тепловой энергии. В подтверждение данных расходов организацией представлен расчёт амортизационных отчислений по участку ПСХ-2; расшифровка амортизационной ведомости по участку ПСХ-2 за 2016 год. Экспертами предлагается включить в необходимую валовую выручку на 2018 год амортизационные отчисления в размере 1021 тыс. руб.</w:t>
      </w:r>
    </w:p>
    <w:p w14:paraId="2E7F4719" w14:textId="77777777" w:rsidR="00FD1266" w:rsidRPr="00FD1266" w:rsidRDefault="00FD1266" w:rsidP="00FD1266">
      <w:pPr>
        <w:tabs>
          <w:tab w:val="left" w:pos="1890"/>
        </w:tabs>
        <w:ind w:firstLine="720"/>
        <w:jc w:val="both"/>
        <w:rPr>
          <w:snapToGrid w:val="0"/>
        </w:rPr>
      </w:pPr>
    </w:p>
    <w:p w14:paraId="63D74F2A" w14:textId="77777777" w:rsidR="00FD1266" w:rsidRPr="00FD1266" w:rsidRDefault="00FD1266" w:rsidP="00FD1266">
      <w:pPr>
        <w:keepNext/>
        <w:keepLines/>
        <w:jc w:val="center"/>
        <w:outlineLvl w:val="1"/>
        <w:rPr>
          <w:rFonts w:eastAsia="Calibri"/>
          <w:b/>
          <w:lang w:eastAsia="en-US"/>
        </w:rPr>
      </w:pPr>
      <w:r w:rsidRPr="00FD1266">
        <w:rPr>
          <w:rFonts w:eastAsia="Calibri"/>
          <w:b/>
          <w:lang w:eastAsia="en-US"/>
        </w:rPr>
        <w:t>Расчет расходов на приобретение энергетических ресурсов, холодной воды и теплоносителя</w:t>
      </w:r>
    </w:p>
    <w:p w14:paraId="5604EA3A" w14:textId="77777777" w:rsidR="00FD1266" w:rsidRPr="00FD1266" w:rsidRDefault="00FD1266" w:rsidP="00FD1266">
      <w:pPr>
        <w:rPr>
          <w:snapToGrid w:val="0"/>
          <w:lang w:eastAsia="en-US"/>
        </w:rPr>
      </w:pPr>
    </w:p>
    <w:p w14:paraId="159AA976" w14:textId="77777777" w:rsidR="00FD1266" w:rsidRPr="00FD1266" w:rsidRDefault="00FD1266" w:rsidP="00FD1266">
      <w:pPr>
        <w:tabs>
          <w:tab w:val="left" w:pos="1890"/>
        </w:tabs>
        <w:ind w:firstLine="720"/>
        <w:jc w:val="both"/>
        <w:rPr>
          <w:snapToGrid w:val="0"/>
        </w:rPr>
      </w:pPr>
      <w:r w:rsidRPr="00FD1266">
        <w:rPr>
          <w:snapToGrid w:val="0"/>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6963C70A" w14:textId="77777777" w:rsidR="00FD1266" w:rsidRPr="00FD1266" w:rsidRDefault="00FD1266" w:rsidP="00FD1266">
      <w:pPr>
        <w:keepNext/>
        <w:tabs>
          <w:tab w:val="left" w:pos="709"/>
        </w:tabs>
        <w:jc w:val="center"/>
        <w:outlineLvl w:val="2"/>
        <w:rPr>
          <w:rFonts w:eastAsia="Calibri" w:cs="Arial"/>
          <w:b/>
          <w:bCs/>
          <w:lang w:eastAsia="en-US"/>
        </w:rPr>
      </w:pPr>
      <w:r w:rsidRPr="00FD1266">
        <w:rPr>
          <w:rFonts w:eastAsia="Calibri" w:cs="Arial"/>
          <w:b/>
          <w:bCs/>
          <w:lang w:eastAsia="en-US"/>
        </w:rPr>
        <w:t>Расходы на топливо</w:t>
      </w:r>
    </w:p>
    <w:p w14:paraId="33D7CD29" w14:textId="77777777" w:rsidR="00FD1266" w:rsidRPr="00FD1266" w:rsidRDefault="00FD1266" w:rsidP="00FD1266">
      <w:pPr>
        <w:rPr>
          <w:snapToGrid w:val="0"/>
          <w:lang w:eastAsia="en-US"/>
        </w:rPr>
      </w:pPr>
    </w:p>
    <w:p w14:paraId="78E66167" w14:textId="77777777" w:rsidR="00FD1266" w:rsidRPr="00FD1266" w:rsidRDefault="00FD1266" w:rsidP="00FD1266">
      <w:pPr>
        <w:tabs>
          <w:tab w:val="left" w:pos="1890"/>
        </w:tabs>
        <w:ind w:firstLine="720"/>
        <w:jc w:val="both"/>
        <w:rPr>
          <w:snapToGrid w:val="0"/>
        </w:rPr>
      </w:pPr>
      <w:r w:rsidRPr="00FD1266">
        <w:rPr>
          <w:snapToGrid w:val="0"/>
        </w:rPr>
        <w:t xml:space="preserve">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в соответствии с: приказом Минэнерго РФ от 30.12.2008 № 323 (на отпуск тепла в сеть); постановлением региональной энергетической комиссии Кемеровской области от 20.12.2015 № 965 «Об установлении долгосрочных параметров регулирования и долгосрочных тарифов на тепловую энергию, реализуемую ОАО «Угольная компания «Кузбассразрезуголь» (филиал Талдинский угольный разрез (г. Новокузнецк) на потребительском рынке по узлу теплоснабжения ПСХ – 2) на 2016-2018 годы» и предложений организации, в размере – 213,2 кг у.т./Гкал и теплового эквивалента в размере – 0,790, согласно средневзвешенной низшей теплоты сгорания котельного топлива (угля сортомарки Д) - 5530 ккал/кг. Расчетный объем натурального топлива составит – 2845,33 т. </w:t>
      </w:r>
    </w:p>
    <w:p w14:paraId="39339F82" w14:textId="77777777" w:rsidR="00FD1266" w:rsidRPr="00FD1266" w:rsidRDefault="00FD1266" w:rsidP="00FD1266">
      <w:pPr>
        <w:tabs>
          <w:tab w:val="left" w:pos="1890"/>
        </w:tabs>
        <w:ind w:firstLine="720"/>
        <w:jc w:val="both"/>
        <w:rPr>
          <w:snapToGrid w:val="0"/>
        </w:rPr>
      </w:pPr>
      <w:r w:rsidRPr="00FD1266">
        <w:rPr>
          <w:snapToGrid w:val="0"/>
        </w:rPr>
        <w:t>Стоимость угля принята на уровне фактической за 2017 год с учетом индекса в соответствии с Прогнозом Минэкономразвития России от 24 ноября 2016 г. - 104,3 с 1 июля 2018 года.</w:t>
      </w:r>
    </w:p>
    <w:p w14:paraId="0C7B1812" w14:textId="77777777" w:rsidR="00FD1266" w:rsidRPr="00FD1266" w:rsidRDefault="00FD1266" w:rsidP="00FD1266">
      <w:pPr>
        <w:tabs>
          <w:tab w:val="left" w:pos="1890"/>
        </w:tabs>
        <w:ind w:firstLine="720"/>
        <w:jc w:val="both"/>
        <w:rPr>
          <w:snapToGrid w:val="0"/>
        </w:rPr>
      </w:pPr>
      <w:r w:rsidRPr="00FD1266">
        <w:rPr>
          <w:snapToGrid w:val="0"/>
        </w:rPr>
        <w:t>Скорректированные расходы по статье на 2018 год составили 2704,66 тыс. руб., в том числе, стоимость топлива – 2704,66 тыс. руб.</w:t>
      </w:r>
    </w:p>
    <w:p w14:paraId="695715D8" w14:textId="77777777" w:rsidR="00FD1266" w:rsidRPr="00FD1266" w:rsidRDefault="00FD1266" w:rsidP="00FD1266">
      <w:pPr>
        <w:tabs>
          <w:tab w:val="left" w:pos="1890"/>
        </w:tabs>
        <w:ind w:firstLine="720"/>
        <w:jc w:val="both"/>
        <w:rPr>
          <w:snapToGrid w:val="0"/>
        </w:rPr>
      </w:pPr>
      <w:r w:rsidRPr="00FD1266">
        <w:rPr>
          <w:snapToGrid w:val="0"/>
        </w:rPr>
        <w:t>Расчет расходов произведен с использованием факта 1 полугодия 2017 г. согласно отчетности, представленной через систему ЕИАС – шаблон WARM.TOPL.Q3.2017.</w:t>
      </w:r>
    </w:p>
    <w:p w14:paraId="4CEDFF39" w14:textId="77777777" w:rsidR="00FD1266" w:rsidRPr="00FD1266" w:rsidRDefault="00FD1266" w:rsidP="00FD1266">
      <w:pPr>
        <w:tabs>
          <w:tab w:val="left" w:pos="1890"/>
        </w:tabs>
        <w:ind w:firstLine="720"/>
        <w:jc w:val="both"/>
        <w:rPr>
          <w:snapToGrid w:val="0"/>
        </w:rPr>
      </w:pPr>
      <w:r w:rsidRPr="00FD1266">
        <w:rPr>
          <w:snapToGrid w:val="0"/>
        </w:rPr>
        <w:t>Сводная информация в разрезе статей затрат отражена в приложениях 1 и 2 к данному экспертному заключению.</w:t>
      </w:r>
    </w:p>
    <w:p w14:paraId="6164FBEE" w14:textId="77777777" w:rsidR="00FD1266" w:rsidRPr="00FD1266" w:rsidRDefault="00FD1266" w:rsidP="00FD1266">
      <w:pPr>
        <w:tabs>
          <w:tab w:val="left" w:pos="1890"/>
        </w:tabs>
        <w:ind w:firstLine="720"/>
        <w:jc w:val="both"/>
        <w:rPr>
          <w:b/>
          <w:snapToGrid w:val="0"/>
          <w:u w:val="single"/>
        </w:rPr>
      </w:pPr>
    </w:p>
    <w:p w14:paraId="7A21CB93" w14:textId="77777777" w:rsidR="00FD1266" w:rsidRPr="00FD1266" w:rsidRDefault="00FD1266" w:rsidP="00FD1266">
      <w:pPr>
        <w:keepNext/>
        <w:tabs>
          <w:tab w:val="left" w:pos="709"/>
        </w:tabs>
        <w:jc w:val="center"/>
        <w:outlineLvl w:val="2"/>
        <w:rPr>
          <w:rFonts w:eastAsia="Calibri" w:cs="Arial"/>
          <w:b/>
          <w:bCs/>
          <w:lang w:eastAsia="en-US"/>
        </w:rPr>
      </w:pPr>
      <w:r w:rsidRPr="00FD1266">
        <w:rPr>
          <w:rFonts w:eastAsia="Calibri" w:cs="Arial"/>
          <w:b/>
          <w:bCs/>
          <w:lang w:eastAsia="en-US"/>
        </w:rPr>
        <w:t>Расходы на электроэнергию</w:t>
      </w:r>
    </w:p>
    <w:p w14:paraId="7D8BB8BD" w14:textId="77777777" w:rsidR="00FD1266" w:rsidRPr="00FD1266" w:rsidRDefault="00FD1266" w:rsidP="00FD1266">
      <w:pPr>
        <w:rPr>
          <w:snapToGrid w:val="0"/>
          <w:lang w:eastAsia="en-US"/>
        </w:rPr>
      </w:pPr>
    </w:p>
    <w:p w14:paraId="743B320D" w14:textId="77777777" w:rsidR="00FD1266" w:rsidRPr="00FD1266" w:rsidRDefault="00FD1266" w:rsidP="00FD1266">
      <w:pPr>
        <w:tabs>
          <w:tab w:val="left" w:pos="426"/>
          <w:tab w:val="left" w:pos="1418"/>
          <w:tab w:val="left" w:pos="1560"/>
        </w:tabs>
        <w:ind w:firstLine="709"/>
        <w:jc w:val="both"/>
      </w:pPr>
      <w:r w:rsidRPr="00FD1266">
        <w:t>Поставщиком электрической энергии для котельной ОАО «УК Кузбассразрезуголь» филиал Талдинский угольный разрез ПСХ-2 является ООО «КЭнК». Договор электроснабжения от 17.12.2014 № 2075/14. Поставка электроэнергии осуществляется по уровню напряжения СН-</w:t>
      </w:r>
      <w:r w:rsidRPr="00FD1266">
        <w:rPr>
          <w:lang w:val="en-US"/>
        </w:rPr>
        <w:t>II</w:t>
      </w:r>
      <w:r w:rsidRPr="00FD1266">
        <w:t>.</w:t>
      </w:r>
    </w:p>
    <w:p w14:paraId="1DFC259E" w14:textId="77777777" w:rsidR="00FD1266" w:rsidRPr="00FD1266" w:rsidRDefault="00FD1266" w:rsidP="00FD1266">
      <w:pPr>
        <w:tabs>
          <w:tab w:val="left" w:pos="426"/>
          <w:tab w:val="left" w:pos="1418"/>
          <w:tab w:val="left" w:pos="1560"/>
        </w:tabs>
        <w:ind w:firstLine="709"/>
        <w:jc w:val="both"/>
      </w:pPr>
      <w:r w:rsidRPr="00FD1266">
        <w:t xml:space="preserve">Количество электроэнергии на 2018 год, необходимой при производстве тепловой энергии, предлагается экспертами на уровне 530,17 тыс. кВтч, (принят с учетом удельного расхода электроэнергии – 49,03 кВтч/Гкал, согласно фактически сложившегося объёма потребления электроэнергии за 2016 год - 525 тыс. кВтч (данные организации). Также при </w:t>
      </w:r>
      <w:r w:rsidRPr="00FD1266">
        <w:lastRenderedPageBreak/>
        <w:t xml:space="preserve">анализе расходов, экспертами была использована информация по фактическим отчетам, представленным предприятием через систему ЕИАС. </w:t>
      </w:r>
    </w:p>
    <w:p w14:paraId="6D3BF2D7" w14:textId="77777777" w:rsidR="00FD1266" w:rsidRPr="00FD1266" w:rsidRDefault="00FD1266" w:rsidP="00FD1266">
      <w:pPr>
        <w:tabs>
          <w:tab w:val="left" w:pos="426"/>
          <w:tab w:val="left" w:pos="1418"/>
          <w:tab w:val="left" w:pos="1560"/>
        </w:tabs>
        <w:ind w:firstLine="709"/>
        <w:jc w:val="both"/>
      </w:pPr>
      <w:r w:rsidRPr="00FD1266">
        <w:t>Скорректированные расходы на покупку электрической энергии на 2018 год с учетом фактических затрат 2017 года составят – 1162,42 тыс. руб., тариф за 2017 год по уровню напряжения СН-</w:t>
      </w:r>
      <w:r w:rsidRPr="00FD1266">
        <w:rPr>
          <w:lang w:val="en-US"/>
        </w:rPr>
        <w:t>II</w:t>
      </w:r>
      <w:r w:rsidRPr="00FD1266">
        <w:t xml:space="preserve"> – 1,77 руб./кВтч, с 1 июля 2018 года с учетом прогнозного индекса – 1,84 руб./кВтч.</w:t>
      </w:r>
    </w:p>
    <w:p w14:paraId="2FE01725" w14:textId="77777777" w:rsidR="00FD1266" w:rsidRPr="00FD1266" w:rsidRDefault="00FD1266" w:rsidP="00FD1266">
      <w:pPr>
        <w:tabs>
          <w:tab w:val="left" w:pos="426"/>
          <w:tab w:val="left" w:pos="1418"/>
          <w:tab w:val="left" w:pos="1560"/>
        </w:tabs>
        <w:ind w:firstLine="709"/>
        <w:jc w:val="both"/>
      </w:pPr>
      <w:r w:rsidRPr="00FD1266">
        <w:t>Сводная информация в разрезе статей затрат отражена в приложениях 1 и 2 к данному экспертному заключению.</w:t>
      </w:r>
    </w:p>
    <w:p w14:paraId="42E4B5CA" w14:textId="77777777" w:rsidR="00FD1266" w:rsidRPr="00FD1266" w:rsidRDefault="00FD1266" w:rsidP="00FD1266">
      <w:pPr>
        <w:tabs>
          <w:tab w:val="left" w:pos="426"/>
          <w:tab w:val="left" w:pos="1418"/>
          <w:tab w:val="left" w:pos="1560"/>
        </w:tabs>
        <w:ind w:firstLine="709"/>
        <w:jc w:val="both"/>
      </w:pPr>
    </w:p>
    <w:p w14:paraId="5B1EEDEF" w14:textId="77777777" w:rsidR="00FD1266" w:rsidRPr="00FD1266" w:rsidRDefault="00FD1266" w:rsidP="00FD1266">
      <w:pPr>
        <w:keepNext/>
        <w:tabs>
          <w:tab w:val="left" w:pos="709"/>
        </w:tabs>
        <w:jc w:val="center"/>
        <w:outlineLvl w:val="2"/>
        <w:rPr>
          <w:rFonts w:eastAsia="Calibri" w:cs="Arial"/>
          <w:b/>
          <w:bCs/>
          <w:lang w:eastAsia="en-US"/>
        </w:rPr>
      </w:pPr>
      <w:r w:rsidRPr="00FD1266">
        <w:rPr>
          <w:rFonts w:eastAsia="Calibri" w:cs="Arial"/>
          <w:b/>
          <w:bCs/>
          <w:lang w:eastAsia="en-US"/>
        </w:rPr>
        <w:t>Расходы на холодную воду</w:t>
      </w:r>
    </w:p>
    <w:p w14:paraId="4C9AC4B6" w14:textId="77777777" w:rsidR="00FD1266" w:rsidRPr="00FD1266" w:rsidRDefault="00FD1266" w:rsidP="00FD1266">
      <w:pPr>
        <w:rPr>
          <w:snapToGrid w:val="0"/>
          <w:lang w:eastAsia="en-US"/>
        </w:rPr>
      </w:pPr>
    </w:p>
    <w:p w14:paraId="6879609E" w14:textId="43F9F5D5" w:rsidR="00FD1266" w:rsidRPr="00FD1266" w:rsidRDefault="00FD1266" w:rsidP="00FD1266">
      <w:pPr>
        <w:tabs>
          <w:tab w:val="left" w:pos="1890"/>
        </w:tabs>
        <w:ind w:firstLine="720"/>
        <w:jc w:val="both"/>
        <w:rPr>
          <w:snapToGrid w:val="0"/>
        </w:rPr>
      </w:pPr>
      <w:r w:rsidRPr="00FD1266">
        <w:rPr>
          <w:snapToGrid w:val="0"/>
        </w:rPr>
        <w:t xml:space="preserve">Расчёт расходов воды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Экспертами принят объем воды на производство тепловой энергии в размере 12,31 тыс. м³. </w:t>
      </w:r>
    </w:p>
    <w:p w14:paraId="137C79D3" w14:textId="77777777" w:rsidR="00FD1266" w:rsidRPr="00FD1266" w:rsidRDefault="00FD1266" w:rsidP="00FD1266">
      <w:pPr>
        <w:tabs>
          <w:tab w:val="left" w:pos="1890"/>
        </w:tabs>
        <w:ind w:firstLine="720"/>
        <w:jc w:val="both"/>
        <w:rPr>
          <w:snapToGrid w:val="0"/>
        </w:rPr>
      </w:pPr>
      <w:r w:rsidRPr="00FD1266">
        <w:rPr>
          <w:snapToGrid w:val="0"/>
        </w:rPr>
        <w:t xml:space="preserve">Экспертами стоимость </w:t>
      </w:r>
      <w:smartTag w:uri="urn:schemas-microsoft-com:office:smarttags" w:element="metricconverter">
        <w:smartTagPr>
          <w:attr w:name="ProductID" w:val="1 м³"/>
        </w:smartTagPr>
        <w:r w:rsidRPr="00FD1266">
          <w:rPr>
            <w:snapToGrid w:val="0"/>
          </w:rPr>
          <w:t>1 м³</w:t>
        </w:r>
      </w:smartTag>
      <w:r w:rsidRPr="00FD1266">
        <w:rPr>
          <w:snapToGrid w:val="0"/>
        </w:rPr>
        <w:t xml:space="preserve"> воды рассчитана как среднегодовая, исходя из стоимости воды в 2018 году, с учетом объемов отпуска тепловой энергии по полугодиям, и составила 28,16 руб. м³.</w:t>
      </w:r>
    </w:p>
    <w:p w14:paraId="295A40C3" w14:textId="77777777" w:rsidR="00FD1266" w:rsidRPr="00FD1266" w:rsidRDefault="00FD1266" w:rsidP="00FD1266">
      <w:pPr>
        <w:tabs>
          <w:tab w:val="left" w:pos="1890"/>
        </w:tabs>
        <w:ind w:firstLine="720"/>
        <w:jc w:val="both"/>
        <w:rPr>
          <w:snapToGrid w:val="0"/>
        </w:rPr>
      </w:pPr>
      <w:r w:rsidRPr="00FD1266">
        <w:rPr>
          <w:snapToGrid w:val="0"/>
        </w:rPr>
        <w:t xml:space="preserve">Скорректированные расходы на покупку холодной воды составили 346,77 тыс. руб. </w:t>
      </w:r>
    </w:p>
    <w:p w14:paraId="067339A8" w14:textId="77777777" w:rsidR="00FD1266" w:rsidRPr="00FD1266" w:rsidRDefault="00FD1266" w:rsidP="00FD1266">
      <w:pPr>
        <w:tabs>
          <w:tab w:val="left" w:pos="1890"/>
        </w:tabs>
        <w:ind w:firstLine="720"/>
        <w:jc w:val="both"/>
        <w:rPr>
          <w:snapToGrid w:val="0"/>
        </w:rPr>
      </w:pPr>
      <w:r w:rsidRPr="00FD1266">
        <w:rPr>
          <w:snapToGrid w:val="0"/>
        </w:rPr>
        <w:t>Сводная информация в разрезе статей затрат отражена в приложениях 1 и 2 к данному экспертному заключению.</w:t>
      </w:r>
    </w:p>
    <w:p w14:paraId="0D779A15" w14:textId="77777777" w:rsidR="00FD1266" w:rsidRPr="00FD1266" w:rsidRDefault="00FD1266" w:rsidP="00FD1266">
      <w:pPr>
        <w:tabs>
          <w:tab w:val="left" w:pos="1890"/>
        </w:tabs>
        <w:ind w:firstLine="720"/>
        <w:jc w:val="both"/>
        <w:rPr>
          <w:snapToGrid w:val="0"/>
        </w:rPr>
      </w:pPr>
      <w:r w:rsidRPr="00FD1266">
        <w:rPr>
          <w:snapToGrid w:val="0"/>
        </w:rPr>
        <w:t>Общая величина расходов на приобретение энергетических ресурсов на 2018 год приведена в приложении 1.</w:t>
      </w:r>
    </w:p>
    <w:p w14:paraId="405EC603" w14:textId="77777777" w:rsidR="00FD1266" w:rsidRPr="00FD1266" w:rsidRDefault="00FD1266" w:rsidP="00FD1266">
      <w:pPr>
        <w:tabs>
          <w:tab w:val="left" w:pos="1890"/>
        </w:tabs>
        <w:ind w:firstLine="720"/>
        <w:jc w:val="both"/>
        <w:rPr>
          <w:snapToGrid w:val="0"/>
        </w:rPr>
      </w:pPr>
    </w:p>
    <w:p w14:paraId="0EDF2547" w14:textId="77777777" w:rsidR="00FD1266" w:rsidRPr="00FD1266" w:rsidRDefault="00FD1266" w:rsidP="00FD1266">
      <w:pPr>
        <w:tabs>
          <w:tab w:val="left" w:pos="1890"/>
        </w:tabs>
        <w:ind w:firstLine="720"/>
        <w:jc w:val="center"/>
        <w:rPr>
          <w:b/>
          <w:bCs/>
          <w:snapToGrid w:val="0"/>
        </w:rPr>
      </w:pPr>
      <w:r w:rsidRPr="00FD1266">
        <w:rPr>
          <w:b/>
          <w:bCs/>
          <w:snapToGrid w:val="0"/>
        </w:rPr>
        <w:t>Прибыль</w:t>
      </w:r>
    </w:p>
    <w:p w14:paraId="21A5D383" w14:textId="77777777" w:rsidR="00FD1266" w:rsidRPr="00FD1266" w:rsidRDefault="00FD1266" w:rsidP="00FD1266">
      <w:pPr>
        <w:tabs>
          <w:tab w:val="left" w:pos="1890"/>
        </w:tabs>
        <w:ind w:firstLine="720"/>
        <w:jc w:val="both"/>
        <w:rPr>
          <w:snapToGrid w:val="0"/>
        </w:rPr>
      </w:pPr>
    </w:p>
    <w:p w14:paraId="71AFFD56" w14:textId="77777777" w:rsidR="00FD1266" w:rsidRPr="00FD1266" w:rsidRDefault="00FD1266" w:rsidP="00FD1266">
      <w:pPr>
        <w:tabs>
          <w:tab w:val="left" w:pos="1890"/>
        </w:tabs>
        <w:ind w:firstLine="720"/>
        <w:jc w:val="both"/>
        <w:rPr>
          <w:snapToGrid w:val="0"/>
        </w:rPr>
      </w:pPr>
      <w:r w:rsidRPr="00FD1266">
        <w:rPr>
          <w:snapToGrid w:val="0"/>
        </w:rPr>
        <w:t>По статье прибыль организацией заявлены расходы в размере 87 тыс. руб. В данную статью затрат включены выплаты социального характера. В подтверждение данных расходов организацией представлен расчёт затрат на социальное развитие по ПСХ-2. Экспертами предлагается включить в необходимую валовую выручку на 2018 год выплаты социального характера в размере 87 тыс. руб.</w:t>
      </w:r>
    </w:p>
    <w:p w14:paraId="0796C7A7" w14:textId="77777777" w:rsidR="00FD1266" w:rsidRPr="00FD1266" w:rsidRDefault="00FD1266" w:rsidP="00FD1266">
      <w:pPr>
        <w:tabs>
          <w:tab w:val="left" w:pos="1890"/>
        </w:tabs>
        <w:ind w:firstLine="720"/>
        <w:jc w:val="both"/>
      </w:pPr>
    </w:p>
    <w:p w14:paraId="3E760B70" w14:textId="77777777" w:rsidR="00FD1266" w:rsidRPr="00FD1266" w:rsidRDefault="00FD1266" w:rsidP="00FD1266">
      <w:pPr>
        <w:keepNext/>
        <w:jc w:val="center"/>
        <w:outlineLvl w:val="0"/>
        <w:rPr>
          <w:rFonts w:cs="Arial"/>
          <w:b/>
          <w:bCs/>
          <w:caps/>
          <w:snapToGrid w:val="0"/>
          <w:kern w:val="32"/>
          <w:lang w:eastAsia="en-US"/>
        </w:rPr>
      </w:pPr>
      <w:r w:rsidRPr="00FD1266">
        <w:rPr>
          <w:rFonts w:cs="Arial"/>
          <w:b/>
          <w:bCs/>
          <w:caps/>
          <w:snapToGrid w:val="0"/>
          <w:kern w:val="32"/>
          <w:lang w:eastAsia="en-US"/>
        </w:rPr>
        <w:t>КОРРЕКТИРОВКА Необходимой валовой выручки НА ПРОИЗВОДСТВО ТЕПЛОВОЙ ЭНЕРГИИ НА 2018 ГОД</w:t>
      </w:r>
    </w:p>
    <w:p w14:paraId="51A1A340" w14:textId="77777777" w:rsidR="00FD1266" w:rsidRPr="00FD1266" w:rsidRDefault="00FD1266" w:rsidP="00FD1266">
      <w:pPr>
        <w:tabs>
          <w:tab w:val="left" w:pos="5544"/>
        </w:tabs>
        <w:rPr>
          <w:snapToGrid w:val="0"/>
          <w:lang w:eastAsia="en-US"/>
        </w:rPr>
      </w:pPr>
      <w:r w:rsidRPr="00FD1266">
        <w:rPr>
          <w:snapToGrid w:val="0"/>
          <w:lang w:eastAsia="en-US"/>
        </w:rPr>
        <w:tab/>
      </w:r>
    </w:p>
    <w:p w14:paraId="4100A6BE" w14:textId="77777777" w:rsidR="00FD1266" w:rsidRPr="00FD1266" w:rsidRDefault="00FD1266" w:rsidP="00FD1266">
      <w:pPr>
        <w:tabs>
          <w:tab w:val="left" w:pos="1134"/>
        </w:tabs>
        <w:ind w:firstLine="709"/>
        <w:jc w:val="both"/>
      </w:pPr>
      <w:r w:rsidRPr="00FD1266">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для ОАО «УК «Кузбассразрезуголь» филиал Талдинский угольный разрез ПСХ-2 на 2018 год долгосрочного периода регулирования.</w:t>
      </w:r>
    </w:p>
    <w:p w14:paraId="51098E5B" w14:textId="3DD1D216" w:rsidR="00FD1266" w:rsidRPr="00FD1266" w:rsidRDefault="00FD1266" w:rsidP="00FD1266">
      <w:pPr>
        <w:ind w:firstLine="709"/>
        <w:jc w:val="both"/>
      </w:pPr>
      <w:r w:rsidRPr="00FD1266">
        <w:t>Общая величина НВВ (в расчете на год) на 2018 год составила</w:t>
      </w:r>
      <w:r>
        <w:t xml:space="preserve"> </w:t>
      </w:r>
      <w:r w:rsidRPr="00FD1266">
        <w:t>18639,39 тыс. руб., в том числе на потребительском рынке 1711,51 тыс. руб.</w:t>
      </w:r>
    </w:p>
    <w:p w14:paraId="52237E8E" w14:textId="77777777" w:rsidR="00FD1266" w:rsidRDefault="00FD1266" w:rsidP="00FD1266">
      <w:pPr>
        <w:ind w:firstLine="709"/>
        <w:jc w:val="both"/>
        <w:sectPr w:rsidR="00FD1266" w:rsidSect="00FF7D91">
          <w:pgSz w:w="11906" w:h="16838"/>
          <w:pgMar w:top="1134" w:right="850" w:bottom="1134" w:left="1276" w:header="708" w:footer="708" w:gutter="0"/>
          <w:cols w:space="708"/>
          <w:docGrid w:linePitch="360"/>
        </w:sectPr>
      </w:pPr>
      <w:r w:rsidRPr="00FD1266">
        <w:t xml:space="preserve">Расчет НВВ на 2018 год отражен в таблице № 3 данного экспертного заключения. </w:t>
      </w:r>
      <w:r w:rsidRPr="00FD1266">
        <w:tab/>
      </w:r>
      <w:r w:rsidRPr="00FD1266">
        <w:tab/>
      </w:r>
      <w:r w:rsidRPr="00FD1266">
        <w:tab/>
      </w:r>
      <w:r w:rsidRPr="00FD1266">
        <w:tab/>
      </w:r>
      <w:r w:rsidRPr="00FD1266">
        <w:tab/>
      </w:r>
      <w:r w:rsidRPr="00FD1266">
        <w:tab/>
      </w:r>
      <w:r w:rsidRPr="00FD1266">
        <w:tab/>
      </w:r>
      <w:r w:rsidRPr="00FD1266">
        <w:tab/>
      </w:r>
      <w:r w:rsidRPr="00FD1266">
        <w:tab/>
      </w:r>
    </w:p>
    <w:p w14:paraId="348FA5FC" w14:textId="77777777" w:rsidR="00FD1266" w:rsidRPr="00FD1266" w:rsidRDefault="00FD1266" w:rsidP="00FD1266">
      <w:pPr>
        <w:ind w:firstLine="709"/>
        <w:jc w:val="right"/>
      </w:pPr>
      <w:r w:rsidRPr="00FD1266">
        <w:lastRenderedPageBreak/>
        <w:t>Таблица 3</w:t>
      </w:r>
    </w:p>
    <w:p w14:paraId="05DF81BB" w14:textId="77777777" w:rsidR="00FD1266" w:rsidRPr="00FD1266" w:rsidRDefault="00FD1266" w:rsidP="00FD1266">
      <w:pPr>
        <w:ind w:firstLine="709"/>
        <w:jc w:val="center"/>
      </w:pPr>
      <w:r w:rsidRPr="00FD1266">
        <w:t>Расчет необходимой валовой выручки методом индексации установленных тарифов</w:t>
      </w:r>
    </w:p>
    <w:p w14:paraId="6A808A7E" w14:textId="77777777" w:rsidR="00FD1266" w:rsidRPr="00FD1266" w:rsidRDefault="00FD1266" w:rsidP="00FD1266">
      <w:pPr>
        <w:ind w:firstLine="709"/>
        <w:jc w:val="right"/>
      </w:pPr>
      <w:r w:rsidRPr="00FD1266">
        <w:t>тыс. руб.</w:t>
      </w:r>
    </w:p>
    <w:tbl>
      <w:tblPr>
        <w:tblW w:w="11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682"/>
        <w:gridCol w:w="1377"/>
        <w:gridCol w:w="1474"/>
        <w:gridCol w:w="1377"/>
        <w:gridCol w:w="1377"/>
        <w:gridCol w:w="1534"/>
      </w:tblGrid>
      <w:tr w:rsidR="00FD1266" w:rsidRPr="00FD1266" w14:paraId="47A03AAE" w14:textId="77777777" w:rsidTr="008A6BD7">
        <w:trPr>
          <w:trHeight w:val="938"/>
          <w:jc w:val="center"/>
        </w:trPr>
        <w:tc>
          <w:tcPr>
            <w:tcW w:w="571" w:type="dxa"/>
            <w:shd w:val="clear" w:color="auto" w:fill="auto"/>
            <w:vAlign w:val="center"/>
            <w:hideMark/>
          </w:tcPr>
          <w:p w14:paraId="604E0061"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 п/п</w:t>
            </w:r>
          </w:p>
        </w:tc>
        <w:tc>
          <w:tcPr>
            <w:tcW w:w="3682" w:type="dxa"/>
            <w:shd w:val="clear" w:color="auto" w:fill="auto"/>
            <w:noWrap/>
            <w:vAlign w:val="center"/>
            <w:hideMark/>
          </w:tcPr>
          <w:p w14:paraId="2B7165B4"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Наименование расхода</w:t>
            </w:r>
          </w:p>
        </w:tc>
        <w:tc>
          <w:tcPr>
            <w:tcW w:w="1377" w:type="dxa"/>
            <w:shd w:val="clear" w:color="auto" w:fill="auto"/>
            <w:vAlign w:val="center"/>
            <w:hideMark/>
          </w:tcPr>
          <w:p w14:paraId="38576369"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УТВЕРЖДЕНО на 2016 год</w:t>
            </w:r>
          </w:p>
        </w:tc>
        <w:tc>
          <w:tcPr>
            <w:tcW w:w="1474" w:type="dxa"/>
            <w:shd w:val="clear" w:color="auto" w:fill="auto"/>
            <w:vAlign w:val="center"/>
            <w:hideMark/>
          </w:tcPr>
          <w:p w14:paraId="0B8D95C1"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ФАКТ ПРЕДПРИЯТИЯ за 2016 год</w:t>
            </w:r>
          </w:p>
        </w:tc>
        <w:tc>
          <w:tcPr>
            <w:tcW w:w="1377" w:type="dxa"/>
            <w:shd w:val="clear" w:color="auto" w:fill="auto"/>
            <w:vAlign w:val="center"/>
            <w:hideMark/>
          </w:tcPr>
          <w:p w14:paraId="51B6C216"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ФАКТ РЭК за 2016 год</w:t>
            </w:r>
          </w:p>
        </w:tc>
        <w:tc>
          <w:tcPr>
            <w:tcW w:w="1377" w:type="dxa"/>
            <w:shd w:val="clear" w:color="auto" w:fill="auto"/>
            <w:vAlign w:val="center"/>
            <w:hideMark/>
          </w:tcPr>
          <w:p w14:paraId="6B40AFF0"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УТВЕРЖДЕНО на 2017 год</w:t>
            </w:r>
          </w:p>
        </w:tc>
        <w:tc>
          <w:tcPr>
            <w:tcW w:w="1534" w:type="dxa"/>
            <w:shd w:val="clear" w:color="auto" w:fill="auto"/>
            <w:vAlign w:val="center"/>
            <w:hideMark/>
          </w:tcPr>
          <w:p w14:paraId="2BAA843F"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ПРЕДЛОЖЕНИЕ ЭКСПЕРТОВ на 2018 год</w:t>
            </w:r>
          </w:p>
        </w:tc>
      </w:tr>
      <w:tr w:rsidR="00FD1266" w:rsidRPr="00FD1266" w14:paraId="5FD38E30" w14:textId="77777777" w:rsidTr="008A6BD7">
        <w:trPr>
          <w:trHeight w:val="300"/>
          <w:jc w:val="center"/>
        </w:trPr>
        <w:tc>
          <w:tcPr>
            <w:tcW w:w="571" w:type="dxa"/>
            <w:shd w:val="clear" w:color="auto" w:fill="auto"/>
            <w:noWrap/>
            <w:vAlign w:val="bottom"/>
            <w:hideMark/>
          </w:tcPr>
          <w:p w14:paraId="68F7FE3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0CE0C8D2"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2684DA49"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теплоэнергия</w:t>
            </w:r>
          </w:p>
        </w:tc>
        <w:tc>
          <w:tcPr>
            <w:tcW w:w="1474" w:type="dxa"/>
            <w:shd w:val="clear" w:color="auto" w:fill="auto"/>
            <w:noWrap/>
            <w:vAlign w:val="bottom"/>
            <w:hideMark/>
          </w:tcPr>
          <w:p w14:paraId="51B6EC9F"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теплоэнергия</w:t>
            </w:r>
          </w:p>
        </w:tc>
        <w:tc>
          <w:tcPr>
            <w:tcW w:w="1377" w:type="dxa"/>
            <w:shd w:val="clear" w:color="auto" w:fill="auto"/>
            <w:noWrap/>
            <w:vAlign w:val="bottom"/>
            <w:hideMark/>
          </w:tcPr>
          <w:p w14:paraId="71A08240"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теплоэнергия</w:t>
            </w:r>
          </w:p>
        </w:tc>
        <w:tc>
          <w:tcPr>
            <w:tcW w:w="1377" w:type="dxa"/>
            <w:shd w:val="clear" w:color="auto" w:fill="auto"/>
            <w:noWrap/>
            <w:vAlign w:val="bottom"/>
            <w:hideMark/>
          </w:tcPr>
          <w:p w14:paraId="35B1C012"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теплоэнергия</w:t>
            </w:r>
          </w:p>
        </w:tc>
        <w:tc>
          <w:tcPr>
            <w:tcW w:w="1534" w:type="dxa"/>
            <w:shd w:val="clear" w:color="auto" w:fill="auto"/>
            <w:noWrap/>
            <w:vAlign w:val="bottom"/>
            <w:hideMark/>
          </w:tcPr>
          <w:p w14:paraId="7F223EE3" w14:textId="77777777" w:rsidR="00FD1266" w:rsidRPr="00FD1266" w:rsidRDefault="00FD1266" w:rsidP="00FD1266">
            <w:pPr>
              <w:jc w:val="center"/>
              <w:rPr>
                <w:rFonts w:ascii="Calibri" w:hAnsi="Calibri"/>
                <w:color w:val="000000"/>
                <w:sz w:val="20"/>
                <w:szCs w:val="20"/>
              </w:rPr>
            </w:pPr>
            <w:r w:rsidRPr="00FD1266">
              <w:rPr>
                <w:rFonts w:ascii="Calibri" w:hAnsi="Calibri"/>
                <w:color w:val="000000"/>
                <w:sz w:val="20"/>
                <w:szCs w:val="20"/>
              </w:rPr>
              <w:t>теплоэнергия</w:t>
            </w:r>
          </w:p>
        </w:tc>
      </w:tr>
      <w:tr w:rsidR="00FD1266" w:rsidRPr="00FD1266" w14:paraId="28BB8C0E" w14:textId="77777777" w:rsidTr="008A6BD7">
        <w:trPr>
          <w:trHeight w:val="300"/>
          <w:jc w:val="center"/>
        </w:trPr>
        <w:tc>
          <w:tcPr>
            <w:tcW w:w="571" w:type="dxa"/>
            <w:shd w:val="clear" w:color="auto" w:fill="auto"/>
            <w:noWrap/>
            <w:vAlign w:val="bottom"/>
            <w:hideMark/>
          </w:tcPr>
          <w:p w14:paraId="5202ADD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w:t>
            </w:r>
          </w:p>
        </w:tc>
        <w:tc>
          <w:tcPr>
            <w:tcW w:w="3682" w:type="dxa"/>
            <w:shd w:val="clear" w:color="auto" w:fill="auto"/>
            <w:noWrap/>
            <w:vAlign w:val="bottom"/>
            <w:hideMark/>
          </w:tcPr>
          <w:p w14:paraId="4BD4DCB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Операционные (подконтрольные) расходы</w:t>
            </w:r>
          </w:p>
        </w:tc>
        <w:tc>
          <w:tcPr>
            <w:tcW w:w="1377" w:type="dxa"/>
            <w:shd w:val="clear" w:color="auto" w:fill="auto"/>
            <w:noWrap/>
            <w:vAlign w:val="bottom"/>
            <w:hideMark/>
          </w:tcPr>
          <w:p w14:paraId="40251640"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10836,26</w:t>
            </w:r>
          </w:p>
        </w:tc>
        <w:tc>
          <w:tcPr>
            <w:tcW w:w="1474" w:type="dxa"/>
            <w:shd w:val="clear" w:color="auto" w:fill="auto"/>
            <w:noWrap/>
            <w:vAlign w:val="bottom"/>
            <w:hideMark/>
          </w:tcPr>
          <w:p w14:paraId="69D37C0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8964,93</w:t>
            </w:r>
          </w:p>
        </w:tc>
        <w:tc>
          <w:tcPr>
            <w:tcW w:w="1377" w:type="dxa"/>
            <w:shd w:val="clear" w:color="auto" w:fill="auto"/>
            <w:noWrap/>
            <w:vAlign w:val="bottom"/>
            <w:hideMark/>
          </w:tcPr>
          <w:p w14:paraId="714AE0A7"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8964,93</w:t>
            </w:r>
          </w:p>
        </w:tc>
        <w:tc>
          <w:tcPr>
            <w:tcW w:w="1377" w:type="dxa"/>
            <w:shd w:val="clear" w:color="auto" w:fill="auto"/>
            <w:noWrap/>
            <w:vAlign w:val="bottom"/>
            <w:hideMark/>
          </w:tcPr>
          <w:p w14:paraId="60995004"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11157,01</w:t>
            </w:r>
          </w:p>
        </w:tc>
        <w:tc>
          <w:tcPr>
            <w:tcW w:w="1534" w:type="dxa"/>
            <w:shd w:val="clear" w:color="auto" w:fill="auto"/>
            <w:noWrap/>
            <w:vAlign w:val="bottom"/>
            <w:hideMark/>
          </w:tcPr>
          <w:p w14:paraId="749F9246"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11487,26</w:t>
            </w:r>
          </w:p>
        </w:tc>
      </w:tr>
      <w:tr w:rsidR="00FD1266" w:rsidRPr="00FD1266" w14:paraId="3F46113A" w14:textId="77777777" w:rsidTr="008A6BD7">
        <w:trPr>
          <w:trHeight w:val="300"/>
          <w:jc w:val="center"/>
        </w:trPr>
        <w:tc>
          <w:tcPr>
            <w:tcW w:w="571" w:type="dxa"/>
            <w:shd w:val="clear" w:color="auto" w:fill="auto"/>
            <w:noWrap/>
            <w:vAlign w:val="bottom"/>
            <w:hideMark/>
          </w:tcPr>
          <w:p w14:paraId="3DF8BC0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2</w:t>
            </w:r>
          </w:p>
        </w:tc>
        <w:tc>
          <w:tcPr>
            <w:tcW w:w="3682" w:type="dxa"/>
            <w:shd w:val="clear" w:color="auto" w:fill="auto"/>
            <w:noWrap/>
            <w:vAlign w:val="bottom"/>
            <w:hideMark/>
          </w:tcPr>
          <w:p w14:paraId="0A52CC5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Неподконтрольные расходы</w:t>
            </w:r>
          </w:p>
        </w:tc>
        <w:tc>
          <w:tcPr>
            <w:tcW w:w="1377" w:type="dxa"/>
            <w:shd w:val="clear" w:color="auto" w:fill="auto"/>
            <w:noWrap/>
            <w:vAlign w:val="bottom"/>
            <w:hideMark/>
          </w:tcPr>
          <w:p w14:paraId="2576C183"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3607,50</w:t>
            </w:r>
          </w:p>
        </w:tc>
        <w:tc>
          <w:tcPr>
            <w:tcW w:w="1474" w:type="dxa"/>
            <w:shd w:val="clear" w:color="auto" w:fill="auto"/>
            <w:noWrap/>
            <w:vAlign w:val="bottom"/>
            <w:hideMark/>
          </w:tcPr>
          <w:p w14:paraId="57EA7B21"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3227,71</w:t>
            </w:r>
          </w:p>
        </w:tc>
        <w:tc>
          <w:tcPr>
            <w:tcW w:w="1377" w:type="dxa"/>
            <w:shd w:val="clear" w:color="auto" w:fill="auto"/>
            <w:noWrap/>
            <w:vAlign w:val="bottom"/>
            <w:hideMark/>
          </w:tcPr>
          <w:p w14:paraId="59829833"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3227,71</w:t>
            </w:r>
          </w:p>
        </w:tc>
        <w:tc>
          <w:tcPr>
            <w:tcW w:w="1377" w:type="dxa"/>
            <w:shd w:val="clear" w:color="auto" w:fill="auto"/>
            <w:noWrap/>
            <w:vAlign w:val="bottom"/>
            <w:hideMark/>
          </w:tcPr>
          <w:p w14:paraId="0215B5FF"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3684,58</w:t>
            </w:r>
          </w:p>
        </w:tc>
        <w:tc>
          <w:tcPr>
            <w:tcW w:w="1534" w:type="dxa"/>
            <w:shd w:val="clear" w:color="auto" w:fill="auto"/>
            <w:noWrap/>
            <w:vAlign w:val="bottom"/>
            <w:hideMark/>
          </w:tcPr>
          <w:p w14:paraId="15F3A678"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4001,27</w:t>
            </w:r>
          </w:p>
        </w:tc>
      </w:tr>
      <w:tr w:rsidR="00FD1266" w:rsidRPr="00FD1266" w14:paraId="55A836A9" w14:textId="77777777" w:rsidTr="008A6BD7">
        <w:trPr>
          <w:trHeight w:val="780"/>
          <w:jc w:val="center"/>
        </w:trPr>
        <w:tc>
          <w:tcPr>
            <w:tcW w:w="571" w:type="dxa"/>
            <w:shd w:val="clear" w:color="auto" w:fill="auto"/>
            <w:noWrap/>
            <w:vAlign w:val="bottom"/>
            <w:hideMark/>
          </w:tcPr>
          <w:p w14:paraId="7E0FC16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3</w:t>
            </w:r>
          </w:p>
        </w:tc>
        <w:tc>
          <w:tcPr>
            <w:tcW w:w="3682" w:type="dxa"/>
            <w:shd w:val="clear" w:color="auto" w:fill="auto"/>
            <w:vAlign w:val="bottom"/>
            <w:hideMark/>
          </w:tcPr>
          <w:p w14:paraId="3D7C46E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Расходы на приобретение (производство) энергетических ресурсов, холодной воды и теплоносителя</w:t>
            </w:r>
          </w:p>
        </w:tc>
        <w:tc>
          <w:tcPr>
            <w:tcW w:w="1377" w:type="dxa"/>
            <w:shd w:val="clear" w:color="auto" w:fill="auto"/>
            <w:noWrap/>
            <w:vAlign w:val="bottom"/>
            <w:hideMark/>
          </w:tcPr>
          <w:p w14:paraId="63B88001"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4631,10</w:t>
            </w:r>
          </w:p>
        </w:tc>
        <w:tc>
          <w:tcPr>
            <w:tcW w:w="1474" w:type="dxa"/>
            <w:shd w:val="clear" w:color="auto" w:fill="auto"/>
            <w:noWrap/>
            <w:vAlign w:val="bottom"/>
            <w:hideMark/>
          </w:tcPr>
          <w:p w14:paraId="381384C6"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4221,61</w:t>
            </w:r>
          </w:p>
        </w:tc>
        <w:tc>
          <w:tcPr>
            <w:tcW w:w="1377" w:type="dxa"/>
            <w:shd w:val="clear" w:color="auto" w:fill="auto"/>
            <w:noWrap/>
            <w:vAlign w:val="bottom"/>
            <w:hideMark/>
          </w:tcPr>
          <w:p w14:paraId="5FD974A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4221,61</w:t>
            </w:r>
          </w:p>
        </w:tc>
        <w:tc>
          <w:tcPr>
            <w:tcW w:w="1377" w:type="dxa"/>
            <w:shd w:val="clear" w:color="auto" w:fill="auto"/>
            <w:noWrap/>
            <w:vAlign w:val="bottom"/>
            <w:hideMark/>
          </w:tcPr>
          <w:p w14:paraId="345DD509"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4912,68</w:t>
            </w:r>
          </w:p>
        </w:tc>
        <w:tc>
          <w:tcPr>
            <w:tcW w:w="1534" w:type="dxa"/>
            <w:shd w:val="clear" w:color="auto" w:fill="auto"/>
            <w:noWrap/>
            <w:vAlign w:val="bottom"/>
            <w:hideMark/>
          </w:tcPr>
          <w:p w14:paraId="0EC278F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4 213,85</w:t>
            </w:r>
          </w:p>
        </w:tc>
      </w:tr>
      <w:tr w:rsidR="00FD1266" w:rsidRPr="00FD1266" w14:paraId="647BE1FD" w14:textId="77777777" w:rsidTr="008A6BD7">
        <w:trPr>
          <w:trHeight w:val="300"/>
          <w:jc w:val="center"/>
        </w:trPr>
        <w:tc>
          <w:tcPr>
            <w:tcW w:w="571" w:type="dxa"/>
            <w:shd w:val="clear" w:color="auto" w:fill="auto"/>
            <w:noWrap/>
            <w:vAlign w:val="bottom"/>
            <w:hideMark/>
          </w:tcPr>
          <w:p w14:paraId="3145C67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4</w:t>
            </w:r>
          </w:p>
        </w:tc>
        <w:tc>
          <w:tcPr>
            <w:tcW w:w="3682" w:type="dxa"/>
            <w:shd w:val="clear" w:color="auto" w:fill="auto"/>
            <w:noWrap/>
            <w:vAlign w:val="bottom"/>
            <w:hideMark/>
          </w:tcPr>
          <w:p w14:paraId="5CDA96B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Прибыль</w:t>
            </w:r>
          </w:p>
        </w:tc>
        <w:tc>
          <w:tcPr>
            <w:tcW w:w="1377" w:type="dxa"/>
            <w:shd w:val="clear" w:color="auto" w:fill="auto"/>
            <w:noWrap/>
            <w:vAlign w:val="bottom"/>
            <w:hideMark/>
          </w:tcPr>
          <w:p w14:paraId="48D5F1F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52B106CB"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87,00</w:t>
            </w:r>
          </w:p>
        </w:tc>
        <w:tc>
          <w:tcPr>
            <w:tcW w:w="1377" w:type="dxa"/>
            <w:shd w:val="clear" w:color="auto" w:fill="auto"/>
            <w:noWrap/>
            <w:vAlign w:val="bottom"/>
            <w:hideMark/>
          </w:tcPr>
          <w:p w14:paraId="6C5E871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0170718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51C0975E"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87</w:t>
            </w:r>
          </w:p>
        </w:tc>
      </w:tr>
      <w:tr w:rsidR="00FD1266" w:rsidRPr="00FD1266" w14:paraId="12927F82" w14:textId="77777777" w:rsidTr="008A6BD7">
        <w:trPr>
          <w:trHeight w:val="300"/>
          <w:jc w:val="center"/>
        </w:trPr>
        <w:tc>
          <w:tcPr>
            <w:tcW w:w="571" w:type="dxa"/>
            <w:shd w:val="clear" w:color="auto" w:fill="auto"/>
            <w:noWrap/>
            <w:vAlign w:val="bottom"/>
            <w:hideMark/>
          </w:tcPr>
          <w:p w14:paraId="7F99A15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43CF7F2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 - услуги банка</w:t>
            </w:r>
          </w:p>
        </w:tc>
        <w:tc>
          <w:tcPr>
            <w:tcW w:w="1377" w:type="dxa"/>
            <w:shd w:val="clear" w:color="auto" w:fill="auto"/>
            <w:noWrap/>
            <w:vAlign w:val="bottom"/>
            <w:hideMark/>
          </w:tcPr>
          <w:p w14:paraId="0A4E522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79B1E76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39080AD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0495275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6912D56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0B033C8E" w14:textId="77777777" w:rsidTr="008A6BD7">
        <w:trPr>
          <w:trHeight w:val="300"/>
          <w:jc w:val="center"/>
        </w:trPr>
        <w:tc>
          <w:tcPr>
            <w:tcW w:w="571" w:type="dxa"/>
            <w:shd w:val="clear" w:color="auto" w:fill="auto"/>
            <w:noWrap/>
            <w:vAlign w:val="bottom"/>
            <w:hideMark/>
          </w:tcPr>
          <w:p w14:paraId="1932479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38F1298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 - социальные выплаты</w:t>
            </w:r>
          </w:p>
        </w:tc>
        <w:tc>
          <w:tcPr>
            <w:tcW w:w="1377" w:type="dxa"/>
            <w:shd w:val="clear" w:color="auto" w:fill="auto"/>
            <w:noWrap/>
            <w:vAlign w:val="bottom"/>
            <w:hideMark/>
          </w:tcPr>
          <w:p w14:paraId="16D2BFF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2E1B28BE"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87</w:t>
            </w:r>
          </w:p>
        </w:tc>
        <w:tc>
          <w:tcPr>
            <w:tcW w:w="1377" w:type="dxa"/>
            <w:shd w:val="clear" w:color="auto" w:fill="auto"/>
            <w:noWrap/>
            <w:vAlign w:val="bottom"/>
            <w:hideMark/>
          </w:tcPr>
          <w:p w14:paraId="62F6DBD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335C804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7EB1EDF8"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87</w:t>
            </w:r>
          </w:p>
        </w:tc>
      </w:tr>
      <w:tr w:rsidR="00FD1266" w:rsidRPr="00FD1266" w14:paraId="6FB31A69" w14:textId="77777777" w:rsidTr="008A6BD7">
        <w:trPr>
          <w:trHeight w:val="300"/>
          <w:jc w:val="center"/>
        </w:trPr>
        <w:tc>
          <w:tcPr>
            <w:tcW w:w="571" w:type="dxa"/>
            <w:shd w:val="clear" w:color="auto" w:fill="auto"/>
            <w:noWrap/>
            <w:vAlign w:val="bottom"/>
            <w:hideMark/>
          </w:tcPr>
          <w:p w14:paraId="1636D80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51092542"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 - прочие из прибыли</w:t>
            </w:r>
          </w:p>
        </w:tc>
        <w:tc>
          <w:tcPr>
            <w:tcW w:w="1377" w:type="dxa"/>
            <w:shd w:val="clear" w:color="auto" w:fill="auto"/>
            <w:noWrap/>
            <w:vAlign w:val="bottom"/>
            <w:hideMark/>
          </w:tcPr>
          <w:p w14:paraId="66E723B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4C526CB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1122642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6F690FA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2C8B1BB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0FB8B3C6" w14:textId="77777777" w:rsidTr="008A6BD7">
        <w:trPr>
          <w:trHeight w:val="300"/>
          <w:jc w:val="center"/>
        </w:trPr>
        <w:tc>
          <w:tcPr>
            <w:tcW w:w="571" w:type="dxa"/>
            <w:shd w:val="clear" w:color="auto" w:fill="auto"/>
            <w:noWrap/>
            <w:vAlign w:val="bottom"/>
            <w:hideMark/>
          </w:tcPr>
          <w:p w14:paraId="450933A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0D0FF4F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 - расходы по сомнительным долгам</w:t>
            </w:r>
          </w:p>
        </w:tc>
        <w:tc>
          <w:tcPr>
            <w:tcW w:w="1377" w:type="dxa"/>
            <w:shd w:val="clear" w:color="auto" w:fill="auto"/>
            <w:noWrap/>
            <w:vAlign w:val="bottom"/>
            <w:hideMark/>
          </w:tcPr>
          <w:p w14:paraId="3835C3B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01A2BD8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5B4D4FF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4001767F"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132BBB2F"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72C26351" w14:textId="77777777" w:rsidTr="008A6BD7">
        <w:trPr>
          <w:trHeight w:val="300"/>
          <w:jc w:val="center"/>
        </w:trPr>
        <w:tc>
          <w:tcPr>
            <w:tcW w:w="571" w:type="dxa"/>
            <w:shd w:val="clear" w:color="auto" w:fill="auto"/>
            <w:noWrap/>
            <w:vAlign w:val="bottom"/>
            <w:hideMark/>
          </w:tcPr>
          <w:p w14:paraId="3BD5612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03FD3E83"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 - запасы</w:t>
            </w:r>
          </w:p>
        </w:tc>
        <w:tc>
          <w:tcPr>
            <w:tcW w:w="1377" w:type="dxa"/>
            <w:shd w:val="clear" w:color="auto" w:fill="auto"/>
            <w:noWrap/>
            <w:vAlign w:val="bottom"/>
            <w:hideMark/>
          </w:tcPr>
          <w:p w14:paraId="2553C83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1A338D7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46C5DDC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2FD9D7D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5339FD9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5692CA68" w14:textId="77777777" w:rsidTr="008A6BD7">
        <w:trPr>
          <w:trHeight w:val="300"/>
          <w:jc w:val="center"/>
        </w:trPr>
        <w:tc>
          <w:tcPr>
            <w:tcW w:w="571" w:type="dxa"/>
            <w:shd w:val="clear" w:color="auto" w:fill="auto"/>
            <w:noWrap/>
            <w:vAlign w:val="bottom"/>
            <w:hideMark/>
          </w:tcPr>
          <w:p w14:paraId="266915F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287D2C4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 - Инвест программа</w:t>
            </w:r>
          </w:p>
        </w:tc>
        <w:tc>
          <w:tcPr>
            <w:tcW w:w="1377" w:type="dxa"/>
            <w:shd w:val="clear" w:color="auto" w:fill="auto"/>
            <w:noWrap/>
            <w:vAlign w:val="bottom"/>
            <w:hideMark/>
          </w:tcPr>
          <w:p w14:paraId="65178CE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5386861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6AD1FA7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14827B3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6CBE2B5F"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5994FF37" w14:textId="77777777" w:rsidTr="008A6BD7">
        <w:trPr>
          <w:trHeight w:val="300"/>
          <w:jc w:val="center"/>
        </w:trPr>
        <w:tc>
          <w:tcPr>
            <w:tcW w:w="571" w:type="dxa"/>
            <w:shd w:val="clear" w:color="auto" w:fill="auto"/>
            <w:noWrap/>
            <w:vAlign w:val="bottom"/>
            <w:hideMark/>
          </w:tcPr>
          <w:p w14:paraId="586BCB0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3A589DD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Расчетная предпринимат. прибыль</w:t>
            </w:r>
          </w:p>
        </w:tc>
        <w:tc>
          <w:tcPr>
            <w:tcW w:w="1377" w:type="dxa"/>
            <w:shd w:val="clear" w:color="auto" w:fill="auto"/>
            <w:noWrap/>
            <w:vAlign w:val="bottom"/>
            <w:hideMark/>
          </w:tcPr>
          <w:p w14:paraId="74AB1F5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63DDF9D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55C7620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5D08C97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3524A32F"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2BBCF606" w14:textId="77777777" w:rsidTr="008A6BD7">
        <w:trPr>
          <w:trHeight w:val="780"/>
          <w:jc w:val="center"/>
        </w:trPr>
        <w:tc>
          <w:tcPr>
            <w:tcW w:w="571" w:type="dxa"/>
            <w:shd w:val="clear" w:color="auto" w:fill="auto"/>
            <w:noWrap/>
            <w:vAlign w:val="bottom"/>
            <w:hideMark/>
          </w:tcPr>
          <w:p w14:paraId="440FC33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5</w:t>
            </w:r>
          </w:p>
        </w:tc>
        <w:tc>
          <w:tcPr>
            <w:tcW w:w="3682" w:type="dxa"/>
            <w:shd w:val="clear" w:color="auto" w:fill="auto"/>
            <w:vAlign w:val="bottom"/>
            <w:hideMark/>
          </w:tcPr>
          <w:p w14:paraId="2BC0CD7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377" w:type="dxa"/>
            <w:shd w:val="clear" w:color="auto" w:fill="auto"/>
            <w:noWrap/>
            <w:vAlign w:val="bottom"/>
            <w:hideMark/>
          </w:tcPr>
          <w:p w14:paraId="1E979983"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38E9086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5EF48B7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669766F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5954F80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634D29F4" w14:textId="77777777" w:rsidTr="008A6BD7">
        <w:trPr>
          <w:trHeight w:val="1035"/>
          <w:jc w:val="center"/>
        </w:trPr>
        <w:tc>
          <w:tcPr>
            <w:tcW w:w="571" w:type="dxa"/>
            <w:shd w:val="clear" w:color="auto" w:fill="auto"/>
            <w:noWrap/>
            <w:vAlign w:val="bottom"/>
            <w:hideMark/>
          </w:tcPr>
          <w:p w14:paraId="0B36FBD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6</w:t>
            </w:r>
          </w:p>
        </w:tc>
        <w:tc>
          <w:tcPr>
            <w:tcW w:w="3682" w:type="dxa"/>
            <w:shd w:val="clear" w:color="auto" w:fill="auto"/>
            <w:vAlign w:val="bottom"/>
            <w:hideMark/>
          </w:tcPr>
          <w:p w14:paraId="5768B27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77" w:type="dxa"/>
            <w:shd w:val="clear" w:color="auto" w:fill="auto"/>
            <w:noWrap/>
            <w:vAlign w:val="bottom"/>
            <w:hideMark/>
          </w:tcPr>
          <w:p w14:paraId="669331A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37E4DD3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62083384"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-2656</w:t>
            </w:r>
          </w:p>
        </w:tc>
        <w:tc>
          <w:tcPr>
            <w:tcW w:w="1377" w:type="dxa"/>
            <w:shd w:val="clear" w:color="auto" w:fill="auto"/>
            <w:noWrap/>
            <w:vAlign w:val="bottom"/>
            <w:hideMark/>
          </w:tcPr>
          <w:p w14:paraId="6FAD3E4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643BC04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-1150,00</w:t>
            </w:r>
          </w:p>
        </w:tc>
      </w:tr>
      <w:tr w:rsidR="00FD1266" w:rsidRPr="00FD1266" w14:paraId="68D765A8" w14:textId="77777777" w:rsidTr="008A6BD7">
        <w:trPr>
          <w:trHeight w:val="780"/>
          <w:jc w:val="center"/>
        </w:trPr>
        <w:tc>
          <w:tcPr>
            <w:tcW w:w="571" w:type="dxa"/>
            <w:shd w:val="clear" w:color="auto" w:fill="auto"/>
            <w:noWrap/>
            <w:vAlign w:val="bottom"/>
            <w:hideMark/>
          </w:tcPr>
          <w:p w14:paraId="224F69A2"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7</w:t>
            </w:r>
          </w:p>
        </w:tc>
        <w:tc>
          <w:tcPr>
            <w:tcW w:w="3682" w:type="dxa"/>
            <w:shd w:val="clear" w:color="auto" w:fill="auto"/>
            <w:vAlign w:val="bottom"/>
            <w:hideMark/>
          </w:tcPr>
          <w:p w14:paraId="5B94263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Корректировка с учетом надежности и качества реализуемых товаров (оказываемых услуг), подлежащая учету в НВВ</w:t>
            </w:r>
          </w:p>
        </w:tc>
        <w:tc>
          <w:tcPr>
            <w:tcW w:w="1377" w:type="dxa"/>
            <w:shd w:val="clear" w:color="auto" w:fill="auto"/>
            <w:noWrap/>
            <w:vAlign w:val="bottom"/>
            <w:hideMark/>
          </w:tcPr>
          <w:p w14:paraId="5D8B1F4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3D3C37C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4A344AE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532A143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1056B12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0B429BB6" w14:textId="77777777" w:rsidTr="008A6BD7">
        <w:trPr>
          <w:trHeight w:val="818"/>
          <w:jc w:val="center"/>
        </w:trPr>
        <w:tc>
          <w:tcPr>
            <w:tcW w:w="571" w:type="dxa"/>
            <w:shd w:val="clear" w:color="auto" w:fill="auto"/>
            <w:noWrap/>
            <w:vAlign w:val="bottom"/>
            <w:hideMark/>
          </w:tcPr>
          <w:p w14:paraId="2A63D03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lastRenderedPageBreak/>
              <w:t>8</w:t>
            </w:r>
          </w:p>
        </w:tc>
        <w:tc>
          <w:tcPr>
            <w:tcW w:w="3682" w:type="dxa"/>
            <w:shd w:val="clear" w:color="auto" w:fill="auto"/>
            <w:vAlign w:val="bottom"/>
            <w:hideMark/>
          </w:tcPr>
          <w:p w14:paraId="5237EDA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xml:space="preserve">Корректировка НВВ в связи с неиспользованными и дополнительно </w:t>
            </w:r>
            <w:proofErr w:type="gramStart"/>
            <w:r w:rsidRPr="00FD1266">
              <w:rPr>
                <w:rFonts w:ascii="Calibri" w:hAnsi="Calibri"/>
                <w:color w:val="000000"/>
                <w:sz w:val="20"/>
                <w:szCs w:val="20"/>
              </w:rPr>
              <w:t>учтенными  средствами</w:t>
            </w:r>
            <w:proofErr w:type="gramEnd"/>
          </w:p>
        </w:tc>
        <w:tc>
          <w:tcPr>
            <w:tcW w:w="1377" w:type="dxa"/>
            <w:shd w:val="clear" w:color="auto" w:fill="auto"/>
            <w:noWrap/>
            <w:vAlign w:val="bottom"/>
            <w:hideMark/>
          </w:tcPr>
          <w:p w14:paraId="46A4FC6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4274DCD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18498FAF"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5919E30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51281F3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6AAD4F48" w14:textId="77777777" w:rsidTr="008A6BD7">
        <w:trPr>
          <w:trHeight w:val="2520"/>
          <w:jc w:val="center"/>
        </w:trPr>
        <w:tc>
          <w:tcPr>
            <w:tcW w:w="571" w:type="dxa"/>
            <w:shd w:val="clear" w:color="auto" w:fill="auto"/>
            <w:noWrap/>
            <w:vAlign w:val="bottom"/>
            <w:hideMark/>
          </w:tcPr>
          <w:p w14:paraId="155C4BF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9</w:t>
            </w:r>
          </w:p>
        </w:tc>
        <w:tc>
          <w:tcPr>
            <w:tcW w:w="3682" w:type="dxa"/>
            <w:shd w:val="clear" w:color="auto" w:fill="auto"/>
            <w:vAlign w:val="bottom"/>
            <w:hideMark/>
          </w:tcPr>
          <w:p w14:paraId="10DB1B13"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FD1266">
              <w:rPr>
                <w:rFonts w:ascii="Calibri" w:hAnsi="Calibri"/>
                <w:color w:val="000000"/>
                <w:sz w:val="20"/>
                <w:szCs w:val="20"/>
              </w:rPr>
              <w:t>рас-четных</w:t>
            </w:r>
            <w:proofErr w:type="gramEnd"/>
            <w:r w:rsidRPr="00FD1266">
              <w:rPr>
                <w:rFonts w:ascii="Calibri" w:hAnsi="Calibri"/>
                <w:color w:val="000000"/>
                <w:sz w:val="20"/>
                <w:szCs w:val="20"/>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77" w:type="dxa"/>
            <w:shd w:val="clear" w:color="auto" w:fill="auto"/>
            <w:noWrap/>
            <w:vAlign w:val="bottom"/>
            <w:hideMark/>
          </w:tcPr>
          <w:p w14:paraId="40AA614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63637FB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7B26966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12648C8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366F661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24E7E2A5" w14:textId="77777777" w:rsidTr="008A6BD7">
        <w:trPr>
          <w:trHeight w:val="300"/>
          <w:jc w:val="center"/>
        </w:trPr>
        <w:tc>
          <w:tcPr>
            <w:tcW w:w="571" w:type="dxa"/>
            <w:shd w:val="clear" w:color="auto" w:fill="auto"/>
            <w:noWrap/>
            <w:vAlign w:val="bottom"/>
            <w:hideMark/>
          </w:tcPr>
          <w:p w14:paraId="15C77AD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10</w:t>
            </w:r>
          </w:p>
        </w:tc>
        <w:tc>
          <w:tcPr>
            <w:tcW w:w="3682" w:type="dxa"/>
            <w:shd w:val="clear" w:color="auto" w:fill="auto"/>
            <w:noWrap/>
            <w:vAlign w:val="bottom"/>
            <w:hideMark/>
          </w:tcPr>
          <w:p w14:paraId="20BF487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ИТОГО необходимая валовая выручка</w:t>
            </w:r>
          </w:p>
        </w:tc>
        <w:tc>
          <w:tcPr>
            <w:tcW w:w="1377" w:type="dxa"/>
            <w:shd w:val="clear" w:color="auto" w:fill="auto"/>
            <w:noWrap/>
            <w:vAlign w:val="bottom"/>
            <w:hideMark/>
          </w:tcPr>
          <w:p w14:paraId="654CD5D3"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19074,8535</w:t>
            </w:r>
          </w:p>
        </w:tc>
        <w:tc>
          <w:tcPr>
            <w:tcW w:w="1474" w:type="dxa"/>
            <w:shd w:val="clear" w:color="auto" w:fill="auto"/>
            <w:noWrap/>
            <w:vAlign w:val="bottom"/>
            <w:hideMark/>
          </w:tcPr>
          <w:p w14:paraId="4FB3E781"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16501,25107</w:t>
            </w:r>
          </w:p>
        </w:tc>
        <w:tc>
          <w:tcPr>
            <w:tcW w:w="1377" w:type="dxa"/>
            <w:shd w:val="clear" w:color="auto" w:fill="auto"/>
            <w:noWrap/>
            <w:vAlign w:val="bottom"/>
            <w:hideMark/>
          </w:tcPr>
          <w:p w14:paraId="43C51043" w14:textId="77777777" w:rsidR="00FD1266" w:rsidRPr="00FD1266" w:rsidRDefault="00FD1266" w:rsidP="00FD1266">
            <w:pPr>
              <w:jc w:val="right"/>
              <w:rPr>
                <w:rFonts w:ascii="Calibri" w:hAnsi="Calibri"/>
                <w:b/>
                <w:bCs/>
                <w:color w:val="000000"/>
                <w:sz w:val="20"/>
                <w:szCs w:val="20"/>
              </w:rPr>
            </w:pPr>
            <w:r w:rsidRPr="00FD1266">
              <w:rPr>
                <w:rFonts w:ascii="Calibri" w:hAnsi="Calibri"/>
                <w:b/>
                <w:bCs/>
                <w:color w:val="000000"/>
                <w:sz w:val="20"/>
                <w:szCs w:val="20"/>
              </w:rPr>
              <w:t>13758,25</w:t>
            </w:r>
          </w:p>
        </w:tc>
        <w:tc>
          <w:tcPr>
            <w:tcW w:w="1377" w:type="dxa"/>
            <w:shd w:val="clear" w:color="auto" w:fill="auto"/>
            <w:noWrap/>
            <w:vAlign w:val="bottom"/>
            <w:hideMark/>
          </w:tcPr>
          <w:p w14:paraId="7A0DB05B"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19754,27</w:t>
            </w:r>
          </w:p>
        </w:tc>
        <w:tc>
          <w:tcPr>
            <w:tcW w:w="1534" w:type="dxa"/>
            <w:shd w:val="clear" w:color="auto" w:fill="auto"/>
            <w:noWrap/>
            <w:vAlign w:val="bottom"/>
            <w:hideMark/>
          </w:tcPr>
          <w:p w14:paraId="7A3380FA"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18639,38</w:t>
            </w:r>
          </w:p>
        </w:tc>
      </w:tr>
      <w:tr w:rsidR="00FD1266" w:rsidRPr="00FD1266" w14:paraId="740AB138" w14:textId="77777777" w:rsidTr="008A6BD7">
        <w:trPr>
          <w:trHeight w:val="300"/>
          <w:jc w:val="center"/>
        </w:trPr>
        <w:tc>
          <w:tcPr>
            <w:tcW w:w="571" w:type="dxa"/>
            <w:shd w:val="clear" w:color="auto" w:fill="auto"/>
            <w:noWrap/>
            <w:vAlign w:val="bottom"/>
            <w:hideMark/>
          </w:tcPr>
          <w:p w14:paraId="6EEE961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11</w:t>
            </w:r>
          </w:p>
        </w:tc>
        <w:tc>
          <w:tcPr>
            <w:tcW w:w="3682" w:type="dxa"/>
            <w:shd w:val="clear" w:color="auto" w:fill="auto"/>
            <w:noWrap/>
            <w:vAlign w:val="bottom"/>
            <w:hideMark/>
          </w:tcPr>
          <w:p w14:paraId="52014C32"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в т ч на потребительский рынок с учетом корректировок</w:t>
            </w:r>
          </w:p>
        </w:tc>
        <w:tc>
          <w:tcPr>
            <w:tcW w:w="1377" w:type="dxa"/>
            <w:shd w:val="clear" w:color="auto" w:fill="auto"/>
            <w:noWrap/>
            <w:vAlign w:val="bottom"/>
            <w:hideMark/>
          </w:tcPr>
          <w:p w14:paraId="16D4F19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1424,72</w:t>
            </w:r>
          </w:p>
        </w:tc>
        <w:tc>
          <w:tcPr>
            <w:tcW w:w="1474" w:type="dxa"/>
            <w:shd w:val="clear" w:color="auto" w:fill="auto"/>
            <w:noWrap/>
            <w:vAlign w:val="bottom"/>
            <w:hideMark/>
          </w:tcPr>
          <w:p w14:paraId="0245A02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1390,46</w:t>
            </w:r>
          </w:p>
        </w:tc>
        <w:tc>
          <w:tcPr>
            <w:tcW w:w="1377" w:type="dxa"/>
            <w:shd w:val="clear" w:color="auto" w:fill="auto"/>
            <w:noWrap/>
            <w:vAlign w:val="bottom"/>
            <w:hideMark/>
          </w:tcPr>
          <w:p w14:paraId="441EA228"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1390,46</w:t>
            </w:r>
          </w:p>
        </w:tc>
        <w:tc>
          <w:tcPr>
            <w:tcW w:w="1377" w:type="dxa"/>
            <w:shd w:val="clear" w:color="auto" w:fill="auto"/>
            <w:noWrap/>
            <w:vAlign w:val="bottom"/>
            <w:hideMark/>
          </w:tcPr>
          <w:p w14:paraId="663FC122"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1475,23</w:t>
            </w:r>
          </w:p>
        </w:tc>
        <w:tc>
          <w:tcPr>
            <w:tcW w:w="1534" w:type="dxa"/>
            <w:shd w:val="clear" w:color="auto" w:fill="auto"/>
            <w:noWrap/>
            <w:vAlign w:val="bottom"/>
            <w:hideMark/>
          </w:tcPr>
          <w:p w14:paraId="36E115B6"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1711,51</w:t>
            </w:r>
          </w:p>
        </w:tc>
      </w:tr>
      <w:tr w:rsidR="00FD1266" w:rsidRPr="00FD1266" w14:paraId="3F9554F6" w14:textId="77777777" w:rsidTr="008A6BD7">
        <w:trPr>
          <w:trHeight w:val="300"/>
          <w:jc w:val="center"/>
        </w:trPr>
        <w:tc>
          <w:tcPr>
            <w:tcW w:w="571" w:type="dxa"/>
            <w:shd w:val="clear" w:color="auto" w:fill="auto"/>
            <w:noWrap/>
            <w:vAlign w:val="bottom"/>
            <w:hideMark/>
          </w:tcPr>
          <w:p w14:paraId="593DA3D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12</w:t>
            </w:r>
          </w:p>
        </w:tc>
        <w:tc>
          <w:tcPr>
            <w:tcW w:w="3682" w:type="dxa"/>
            <w:shd w:val="clear" w:color="auto" w:fill="auto"/>
            <w:noWrap/>
            <w:vAlign w:val="bottom"/>
            <w:hideMark/>
          </w:tcPr>
          <w:p w14:paraId="2CC31133"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СГЛАЖИВАНИЕ</w:t>
            </w:r>
          </w:p>
        </w:tc>
        <w:tc>
          <w:tcPr>
            <w:tcW w:w="1377" w:type="dxa"/>
            <w:shd w:val="clear" w:color="auto" w:fill="auto"/>
            <w:noWrap/>
            <w:vAlign w:val="bottom"/>
            <w:hideMark/>
          </w:tcPr>
          <w:p w14:paraId="52779DC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51EDBE3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28A7A178"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0,00</w:t>
            </w:r>
          </w:p>
        </w:tc>
        <w:tc>
          <w:tcPr>
            <w:tcW w:w="1377" w:type="dxa"/>
            <w:shd w:val="clear" w:color="auto" w:fill="auto"/>
            <w:noWrap/>
            <w:vAlign w:val="bottom"/>
            <w:hideMark/>
          </w:tcPr>
          <w:p w14:paraId="41EA4FB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5501C2A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0B40C43E" w14:textId="77777777" w:rsidTr="008A6BD7">
        <w:trPr>
          <w:trHeight w:val="300"/>
          <w:jc w:val="center"/>
        </w:trPr>
        <w:tc>
          <w:tcPr>
            <w:tcW w:w="571" w:type="dxa"/>
            <w:shd w:val="clear" w:color="auto" w:fill="auto"/>
            <w:noWrap/>
            <w:vAlign w:val="bottom"/>
            <w:hideMark/>
          </w:tcPr>
          <w:p w14:paraId="5EE9487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13</w:t>
            </w:r>
          </w:p>
        </w:tc>
        <w:tc>
          <w:tcPr>
            <w:tcW w:w="3682" w:type="dxa"/>
            <w:shd w:val="clear" w:color="auto" w:fill="auto"/>
            <w:noWrap/>
            <w:vAlign w:val="bottom"/>
            <w:hideMark/>
          </w:tcPr>
          <w:p w14:paraId="368DFB0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НВВ со сглаживанием</w:t>
            </w:r>
          </w:p>
        </w:tc>
        <w:tc>
          <w:tcPr>
            <w:tcW w:w="1377" w:type="dxa"/>
            <w:shd w:val="clear" w:color="auto" w:fill="auto"/>
            <w:noWrap/>
            <w:vAlign w:val="bottom"/>
            <w:hideMark/>
          </w:tcPr>
          <w:p w14:paraId="7FE46122"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19074,8535</w:t>
            </w:r>
          </w:p>
        </w:tc>
        <w:tc>
          <w:tcPr>
            <w:tcW w:w="1474" w:type="dxa"/>
            <w:shd w:val="clear" w:color="auto" w:fill="auto"/>
            <w:noWrap/>
            <w:vAlign w:val="bottom"/>
            <w:hideMark/>
          </w:tcPr>
          <w:p w14:paraId="776F3F86"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16501,25107</w:t>
            </w:r>
          </w:p>
        </w:tc>
        <w:tc>
          <w:tcPr>
            <w:tcW w:w="1377" w:type="dxa"/>
            <w:shd w:val="clear" w:color="auto" w:fill="auto"/>
            <w:noWrap/>
            <w:vAlign w:val="bottom"/>
            <w:hideMark/>
          </w:tcPr>
          <w:p w14:paraId="01E4E05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13758,25</w:t>
            </w:r>
          </w:p>
        </w:tc>
        <w:tc>
          <w:tcPr>
            <w:tcW w:w="1377" w:type="dxa"/>
            <w:shd w:val="clear" w:color="auto" w:fill="auto"/>
            <w:noWrap/>
            <w:vAlign w:val="bottom"/>
            <w:hideMark/>
          </w:tcPr>
          <w:p w14:paraId="447FD37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19754,27</w:t>
            </w:r>
          </w:p>
        </w:tc>
        <w:tc>
          <w:tcPr>
            <w:tcW w:w="1534" w:type="dxa"/>
            <w:shd w:val="clear" w:color="auto" w:fill="auto"/>
            <w:noWrap/>
            <w:vAlign w:val="bottom"/>
            <w:hideMark/>
          </w:tcPr>
          <w:p w14:paraId="76E0058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18639,38</w:t>
            </w:r>
          </w:p>
        </w:tc>
      </w:tr>
      <w:tr w:rsidR="00FD1266" w:rsidRPr="00FD1266" w14:paraId="6894562D" w14:textId="77777777" w:rsidTr="008A6BD7">
        <w:trPr>
          <w:trHeight w:val="300"/>
          <w:jc w:val="center"/>
        </w:trPr>
        <w:tc>
          <w:tcPr>
            <w:tcW w:w="571" w:type="dxa"/>
            <w:shd w:val="clear" w:color="auto" w:fill="auto"/>
            <w:noWrap/>
            <w:vAlign w:val="bottom"/>
            <w:hideMark/>
          </w:tcPr>
          <w:p w14:paraId="4EB53AF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19A4EC2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 полугодие</w:t>
            </w:r>
          </w:p>
        </w:tc>
        <w:tc>
          <w:tcPr>
            <w:tcW w:w="1377" w:type="dxa"/>
            <w:shd w:val="clear" w:color="auto" w:fill="auto"/>
            <w:noWrap/>
            <w:vAlign w:val="bottom"/>
            <w:hideMark/>
          </w:tcPr>
          <w:p w14:paraId="670471C0"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697761,4269</w:t>
            </w:r>
          </w:p>
        </w:tc>
        <w:tc>
          <w:tcPr>
            <w:tcW w:w="1474" w:type="dxa"/>
            <w:shd w:val="clear" w:color="auto" w:fill="auto"/>
            <w:noWrap/>
            <w:vAlign w:val="bottom"/>
            <w:hideMark/>
          </w:tcPr>
          <w:p w14:paraId="308CCDEF"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655699</w:t>
            </w:r>
          </w:p>
        </w:tc>
        <w:tc>
          <w:tcPr>
            <w:tcW w:w="1377" w:type="dxa"/>
            <w:shd w:val="clear" w:color="auto" w:fill="auto"/>
            <w:noWrap/>
            <w:vAlign w:val="bottom"/>
            <w:hideMark/>
          </w:tcPr>
          <w:p w14:paraId="24C514FB"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490867,05</w:t>
            </w:r>
          </w:p>
        </w:tc>
        <w:tc>
          <w:tcPr>
            <w:tcW w:w="1377" w:type="dxa"/>
            <w:shd w:val="clear" w:color="auto" w:fill="auto"/>
            <w:noWrap/>
            <w:vAlign w:val="bottom"/>
            <w:hideMark/>
          </w:tcPr>
          <w:p w14:paraId="37C29BC7"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3FDEFCC8"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807,56</w:t>
            </w:r>
          </w:p>
        </w:tc>
      </w:tr>
      <w:tr w:rsidR="00FD1266" w:rsidRPr="00FD1266" w14:paraId="0DF4B6BD" w14:textId="77777777" w:rsidTr="008A6BD7">
        <w:trPr>
          <w:trHeight w:val="300"/>
          <w:jc w:val="center"/>
        </w:trPr>
        <w:tc>
          <w:tcPr>
            <w:tcW w:w="571" w:type="dxa"/>
            <w:shd w:val="clear" w:color="auto" w:fill="auto"/>
            <w:noWrap/>
            <w:vAlign w:val="bottom"/>
            <w:hideMark/>
          </w:tcPr>
          <w:p w14:paraId="1DBAEE2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274F97B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2 полугодие</w:t>
            </w:r>
          </w:p>
        </w:tc>
        <w:tc>
          <w:tcPr>
            <w:tcW w:w="1377" w:type="dxa"/>
            <w:shd w:val="clear" w:color="auto" w:fill="auto"/>
            <w:noWrap/>
            <w:vAlign w:val="bottom"/>
            <w:hideMark/>
          </w:tcPr>
          <w:p w14:paraId="337C8593"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726369,3646</w:t>
            </w:r>
          </w:p>
        </w:tc>
        <w:tc>
          <w:tcPr>
            <w:tcW w:w="1474" w:type="dxa"/>
            <w:shd w:val="clear" w:color="auto" w:fill="auto"/>
            <w:noWrap/>
            <w:vAlign w:val="bottom"/>
            <w:hideMark/>
          </w:tcPr>
          <w:p w14:paraId="4B1D2B6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655699</w:t>
            </w:r>
          </w:p>
        </w:tc>
        <w:tc>
          <w:tcPr>
            <w:tcW w:w="1377" w:type="dxa"/>
            <w:shd w:val="clear" w:color="auto" w:fill="auto"/>
            <w:noWrap/>
            <w:vAlign w:val="bottom"/>
            <w:hideMark/>
          </w:tcPr>
          <w:p w14:paraId="3917B1F7"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510992,40</w:t>
            </w:r>
          </w:p>
        </w:tc>
        <w:tc>
          <w:tcPr>
            <w:tcW w:w="1377" w:type="dxa"/>
            <w:shd w:val="clear" w:color="auto" w:fill="auto"/>
            <w:noWrap/>
            <w:vAlign w:val="bottom"/>
            <w:hideMark/>
          </w:tcPr>
          <w:p w14:paraId="5D13218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41F9245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903,96</w:t>
            </w:r>
          </w:p>
        </w:tc>
      </w:tr>
      <w:tr w:rsidR="00FD1266" w:rsidRPr="00FD1266" w14:paraId="154D3981" w14:textId="77777777" w:rsidTr="008A6BD7">
        <w:trPr>
          <w:trHeight w:val="300"/>
          <w:jc w:val="center"/>
        </w:trPr>
        <w:tc>
          <w:tcPr>
            <w:tcW w:w="571" w:type="dxa"/>
            <w:shd w:val="clear" w:color="auto" w:fill="auto"/>
            <w:noWrap/>
            <w:vAlign w:val="bottom"/>
            <w:hideMark/>
          </w:tcPr>
          <w:p w14:paraId="001337E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7C55023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Товарная выручка</w:t>
            </w:r>
          </w:p>
        </w:tc>
        <w:tc>
          <w:tcPr>
            <w:tcW w:w="1377" w:type="dxa"/>
            <w:shd w:val="clear" w:color="auto" w:fill="auto"/>
            <w:noWrap/>
            <w:vAlign w:val="bottom"/>
            <w:hideMark/>
          </w:tcPr>
          <w:p w14:paraId="6443F67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1424,13</w:t>
            </w:r>
          </w:p>
        </w:tc>
        <w:tc>
          <w:tcPr>
            <w:tcW w:w="1474" w:type="dxa"/>
            <w:shd w:val="clear" w:color="auto" w:fill="auto"/>
            <w:noWrap/>
            <w:vAlign w:val="bottom"/>
            <w:hideMark/>
          </w:tcPr>
          <w:p w14:paraId="1E540B87"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1311,40</w:t>
            </w:r>
          </w:p>
        </w:tc>
        <w:tc>
          <w:tcPr>
            <w:tcW w:w="1377" w:type="dxa"/>
            <w:shd w:val="clear" w:color="auto" w:fill="auto"/>
            <w:noWrap/>
            <w:vAlign w:val="bottom"/>
            <w:hideMark/>
          </w:tcPr>
          <w:p w14:paraId="194B0606" w14:textId="77777777" w:rsidR="00FD1266" w:rsidRPr="00FD1266" w:rsidRDefault="00FD1266" w:rsidP="00FD1266">
            <w:pPr>
              <w:jc w:val="right"/>
              <w:rPr>
                <w:rFonts w:ascii="Calibri" w:hAnsi="Calibri"/>
                <w:b/>
                <w:bCs/>
                <w:color w:val="000000"/>
                <w:sz w:val="20"/>
                <w:szCs w:val="20"/>
              </w:rPr>
            </w:pPr>
            <w:r w:rsidRPr="00FD1266">
              <w:rPr>
                <w:rFonts w:ascii="Calibri" w:hAnsi="Calibri"/>
                <w:b/>
                <w:bCs/>
                <w:color w:val="000000"/>
                <w:sz w:val="20"/>
                <w:szCs w:val="20"/>
              </w:rPr>
              <w:t>1001,86</w:t>
            </w:r>
          </w:p>
        </w:tc>
        <w:tc>
          <w:tcPr>
            <w:tcW w:w="1377" w:type="dxa"/>
            <w:shd w:val="clear" w:color="auto" w:fill="auto"/>
            <w:noWrap/>
            <w:vAlign w:val="bottom"/>
            <w:hideMark/>
          </w:tcPr>
          <w:p w14:paraId="6E32CEB2"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2E307D8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2823291A" w14:textId="77777777" w:rsidTr="008A6BD7">
        <w:trPr>
          <w:trHeight w:val="300"/>
          <w:jc w:val="center"/>
        </w:trPr>
        <w:tc>
          <w:tcPr>
            <w:tcW w:w="571" w:type="dxa"/>
            <w:shd w:val="clear" w:color="auto" w:fill="auto"/>
            <w:noWrap/>
            <w:vAlign w:val="bottom"/>
            <w:hideMark/>
          </w:tcPr>
          <w:p w14:paraId="4EA3D4F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12</w:t>
            </w:r>
          </w:p>
        </w:tc>
        <w:tc>
          <w:tcPr>
            <w:tcW w:w="3682" w:type="dxa"/>
            <w:shd w:val="clear" w:color="auto" w:fill="auto"/>
            <w:noWrap/>
            <w:vAlign w:val="bottom"/>
            <w:hideMark/>
          </w:tcPr>
          <w:p w14:paraId="7E2CFB89"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Полезный отпуск</w:t>
            </w:r>
          </w:p>
        </w:tc>
        <w:tc>
          <w:tcPr>
            <w:tcW w:w="1377" w:type="dxa"/>
            <w:shd w:val="clear" w:color="auto" w:fill="auto"/>
            <w:noWrap/>
            <w:vAlign w:val="bottom"/>
            <w:hideMark/>
          </w:tcPr>
          <w:p w14:paraId="1EBABCBE"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860</w:t>
            </w:r>
          </w:p>
        </w:tc>
        <w:tc>
          <w:tcPr>
            <w:tcW w:w="1474" w:type="dxa"/>
            <w:shd w:val="clear" w:color="auto" w:fill="auto"/>
            <w:noWrap/>
            <w:vAlign w:val="bottom"/>
            <w:hideMark/>
          </w:tcPr>
          <w:p w14:paraId="7CE7962B"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605</w:t>
            </w:r>
          </w:p>
        </w:tc>
        <w:tc>
          <w:tcPr>
            <w:tcW w:w="1377" w:type="dxa"/>
            <w:shd w:val="clear" w:color="auto" w:fill="auto"/>
            <w:noWrap/>
            <w:vAlign w:val="bottom"/>
            <w:hideMark/>
          </w:tcPr>
          <w:p w14:paraId="5B78E4F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605,00</w:t>
            </w:r>
          </w:p>
        </w:tc>
        <w:tc>
          <w:tcPr>
            <w:tcW w:w="1377" w:type="dxa"/>
            <w:shd w:val="clear" w:color="auto" w:fill="auto"/>
            <w:noWrap/>
            <w:vAlign w:val="bottom"/>
            <w:hideMark/>
          </w:tcPr>
          <w:p w14:paraId="47F4763A"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860</w:t>
            </w:r>
          </w:p>
        </w:tc>
        <w:tc>
          <w:tcPr>
            <w:tcW w:w="1534" w:type="dxa"/>
            <w:shd w:val="clear" w:color="auto" w:fill="auto"/>
            <w:noWrap/>
            <w:vAlign w:val="bottom"/>
            <w:hideMark/>
          </w:tcPr>
          <w:p w14:paraId="08686624"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923,2</w:t>
            </w:r>
          </w:p>
        </w:tc>
      </w:tr>
      <w:tr w:rsidR="00FD1266" w:rsidRPr="00FD1266" w14:paraId="3AF057CC" w14:textId="77777777" w:rsidTr="008A6BD7">
        <w:trPr>
          <w:trHeight w:val="300"/>
          <w:jc w:val="center"/>
        </w:trPr>
        <w:tc>
          <w:tcPr>
            <w:tcW w:w="571" w:type="dxa"/>
            <w:shd w:val="clear" w:color="auto" w:fill="auto"/>
            <w:noWrap/>
            <w:vAlign w:val="bottom"/>
            <w:hideMark/>
          </w:tcPr>
          <w:p w14:paraId="67ECA2D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12.1</w:t>
            </w:r>
          </w:p>
        </w:tc>
        <w:tc>
          <w:tcPr>
            <w:tcW w:w="3682" w:type="dxa"/>
            <w:shd w:val="clear" w:color="auto" w:fill="auto"/>
            <w:noWrap/>
            <w:vAlign w:val="bottom"/>
            <w:hideMark/>
          </w:tcPr>
          <w:p w14:paraId="7C30B8A5"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 полугодие</w:t>
            </w:r>
          </w:p>
        </w:tc>
        <w:tc>
          <w:tcPr>
            <w:tcW w:w="1377" w:type="dxa"/>
            <w:shd w:val="clear" w:color="auto" w:fill="auto"/>
            <w:noWrap/>
            <w:vAlign w:val="bottom"/>
            <w:hideMark/>
          </w:tcPr>
          <w:p w14:paraId="74289344"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430</w:t>
            </w:r>
          </w:p>
        </w:tc>
        <w:tc>
          <w:tcPr>
            <w:tcW w:w="1474" w:type="dxa"/>
            <w:shd w:val="clear" w:color="auto" w:fill="auto"/>
            <w:noWrap/>
            <w:vAlign w:val="bottom"/>
            <w:hideMark/>
          </w:tcPr>
          <w:p w14:paraId="53A68553"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302,50</w:t>
            </w:r>
          </w:p>
        </w:tc>
        <w:tc>
          <w:tcPr>
            <w:tcW w:w="1377" w:type="dxa"/>
            <w:shd w:val="clear" w:color="auto" w:fill="auto"/>
            <w:noWrap/>
            <w:vAlign w:val="bottom"/>
            <w:hideMark/>
          </w:tcPr>
          <w:p w14:paraId="3655911A"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302,50</w:t>
            </w:r>
          </w:p>
        </w:tc>
        <w:tc>
          <w:tcPr>
            <w:tcW w:w="1377" w:type="dxa"/>
            <w:shd w:val="clear" w:color="auto" w:fill="auto"/>
            <w:noWrap/>
            <w:vAlign w:val="bottom"/>
            <w:hideMark/>
          </w:tcPr>
          <w:p w14:paraId="0BAC650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430</w:t>
            </w:r>
          </w:p>
        </w:tc>
        <w:tc>
          <w:tcPr>
            <w:tcW w:w="1534" w:type="dxa"/>
            <w:shd w:val="clear" w:color="auto" w:fill="auto"/>
            <w:noWrap/>
            <w:vAlign w:val="bottom"/>
            <w:hideMark/>
          </w:tcPr>
          <w:p w14:paraId="6FAC2AB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461,6</w:t>
            </w:r>
          </w:p>
        </w:tc>
      </w:tr>
      <w:tr w:rsidR="00FD1266" w:rsidRPr="00FD1266" w14:paraId="7108462F" w14:textId="77777777" w:rsidTr="008A6BD7">
        <w:trPr>
          <w:trHeight w:val="300"/>
          <w:jc w:val="center"/>
        </w:trPr>
        <w:tc>
          <w:tcPr>
            <w:tcW w:w="571" w:type="dxa"/>
            <w:shd w:val="clear" w:color="auto" w:fill="auto"/>
            <w:noWrap/>
            <w:vAlign w:val="bottom"/>
            <w:hideMark/>
          </w:tcPr>
          <w:p w14:paraId="3164FD5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12.2</w:t>
            </w:r>
          </w:p>
        </w:tc>
        <w:tc>
          <w:tcPr>
            <w:tcW w:w="3682" w:type="dxa"/>
            <w:shd w:val="clear" w:color="auto" w:fill="auto"/>
            <w:noWrap/>
            <w:vAlign w:val="bottom"/>
            <w:hideMark/>
          </w:tcPr>
          <w:p w14:paraId="0A587A82"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2 полугодие</w:t>
            </w:r>
          </w:p>
        </w:tc>
        <w:tc>
          <w:tcPr>
            <w:tcW w:w="1377" w:type="dxa"/>
            <w:shd w:val="clear" w:color="auto" w:fill="auto"/>
            <w:noWrap/>
            <w:vAlign w:val="bottom"/>
            <w:hideMark/>
          </w:tcPr>
          <w:p w14:paraId="7F6076A9"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430</w:t>
            </w:r>
          </w:p>
        </w:tc>
        <w:tc>
          <w:tcPr>
            <w:tcW w:w="1474" w:type="dxa"/>
            <w:shd w:val="clear" w:color="auto" w:fill="auto"/>
            <w:noWrap/>
            <w:vAlign w:val="bottom"/>
            <w:hideMark/>
          </w:tcPr>
          <w:p w14:paraId="32B51C6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302,50</w:t>
            </w:r>
          </w:p>
        </w:tc>
        <w:tc>
          <w:tcPr>
            <w:tcW w:w="1377" w:type="dxa"/>
            <w:shd w:val="clear" w:color="auto" w:fill="auto"/>
            <w:noWrap/>
            <w:vAlign w:val="bottom"/>
            <w:hideMark/>
          </w:tcPr>
          <w:p w14:paraId="690F10DA"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302,50</w:t>
            </w:r>
          </w:p>
        </w:tc>
        <w:tc>
          <w:tcPr>
            <w:tcW w:w="1377" w:type="dxa"/>
            <w:shd w:val="clear" w:color="auto" w:fill="auto"/>
            <w:noWrap/>
            <w:vAlign w:val="bottom"/>
            <w:hideMark/>
          </w:tcPr>
          <w:p w14:paraId="020663F3"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430</w:t>
            </w:r>
          </w:p>
        </w:tc>
        <w:tc>
          <w:tcPr>
            <w:tcW w:w="1534" w:type="dxa"/>
            <w:shd w:val="clear" w:color="auto" w:fill="auto"/>
            <w:noWrap/>
            <w:vAlign w:val="bottom"/>
            <w:hideMark/>
          </w:tcPr>
          <w:p w14:paraId="4A35123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461,6</w:t>
            </w:r>
          </w:p>
        </w:tc>
      </w:tr>
      <w:tr w:rsidR="00FD1266" w:rsidRPr="00FD1266" w14:paraId="23B9C565" w14:textId="77777777" w:rsidTr="008A6BD7">
        <w:trPr>
          <w:trHeight w:val="300"/>
          <w:jc w:val="center"/>
        </w:trPr>
        <w:tc>
          <w:tcPr>
            <w:tcW w:w="571" w:type="dxa"/>
            <w:shd w:val="clear" w:color="auto" w:fill="auto"/>
            <w:noWrap/>
            <w:vAlign w:val="bottom"/>
            <w:hideMark/>
          </w:tcPr>
          <w:p w14:paraId="65795C2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13</w:t>
            </w:r>
          </w:p>
        </w:tc>
        <w:tc>
          <w:tcPr>
            <w:tcW w:w="3682" w:type="dxa"/>
            <w:shd w:val="clear" w:color="auto" w:fill="auto"/>
            <w:noWrap/>
            <w:vAlign w:val="bottom"/>
            <w:hideMark/>
          </w:tcPr>
          <w:p w14:paraId="7BD03CEB"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Тариф</w:t>
            </w:r>
          </w:p>
        </w:tc>
        <w:tc>
          <w:tcPr>
            <w:tcW w:w="1377" w:type="dxa"/>
            <w:shd w:val="clear" w:color="auto" w:fill="auto"/>
            <w:noWrap/>
            <w:vAlign w:val="bottom"/>
            <w:hideMark/>
          </w:tcPr>
          <w:p w14:paraId="7EBE08E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5B68070A"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40E30058"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1655,97</w:t>
            </w:r>
          </w:p>
        </w:tc>
        <w:tc>
          <w:tcPr>
            <w:tcW w:w="1377" w:type="dxa"/>
            <w:shd w:val="clear" w:color="auto" w:fill="auto"/>
            <w:noWrap/>
            <w:vAlign w:val="bottom"/>
            <w:hideMark/>
          </w:tcPr>
          <w:p w14:paraId="5F91178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1715,38</w:t>
            </w:r>
          </w:p>
        </w:tc>
        <w:tc>
          <w:tcPr>
            <w:tcW w:w="1534" w:type="dxa"/>
            <w:shd w:val="clear" w:color="auto" w:fill="auto"/>
            <w:noWrap/>
            <w:vAlign w:val="bottom"/>
            <w:hideMark/>
          </w:tcPr>
          <w:p w14:paraId="5C402434"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1853,89</w:t>
            </w:r>
          </w:p>
        </w:tc>
      </w:tr>
      <w:tr w:rsidR="00FD1266" w:rsidRPr="00FD1266" w14:paraId="0D0C6DDE" w14:textId="77777777" w:rsidTr="008A6BD7">
        <w:trPr>
          <w:trHeight w:val="300"/>
          <w:jc w:val="center"/>
        </w:trPr>
        <w:tc>
          <w:tcPr>
            <w:tcW w:w="571" w:type="dxa"/>
            <w:shd w:val="clear" w:color="auto" w:fill="auto"/>
            <w:noWrap/>
            <w:vAlign w:val="bottom"/>
            <w:hideMark/>
          </w:tcPr>
          <w:p w14:paraId="28D679C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13.1</w:t>
            </w:r>
          </w:p>
        </w:tc>
        <w:tc>
          <w:tcPr>
            <w:tcW w:w="3682" w:type="dxa"/>
            <w:shd w:val="clear" w:color="auto" w:fill="auto"/>
            <w:noWrap/>
            <w:vAlign w:val="bottom"/>
            <w:hideMark/>
          </w:tcPr>
          <w:p w14:paraId="47098E38"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с 1 января</w:t>
            </w:r>
          </w:p>
        </w:tc>
        <w:tc>
          <w:tcPr>
            <w:tcW w:w="1377" w:type="dxa"/>
            <w:shd w:val="clear" w:color="auto" w:fill="auto"/>
            <w:noWrap/>
            <w:vAlign w:val="bottom"/>
            <w:hideMark/>
          </w:tcPr>
          <w:p w14:paraId="54A1E18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1622,70</w:t>
            </w:r>
          </w:p>
        </w:tc>
        <w:tc>
          <w:tcPr>
            <w:tcW w:w="1474" w:type="dxa"/>
            <w:shd w:val="clear" w:color="auto" w:fill="auto"/>
            <w:noWrap/>
            <w:vAlign w:val="bottom"/>
            <w:hideMark/>
          </w:tcPr>
          <w:p w14:paraId="615589B9"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2167,60</w:t>
            </w:r>
          </w:p>
        </w:tc>
        <w:tc>
          <w:tcPr>
            <w:tcW w:w="1377" w:type="dxa"/>
            <w:shd w:val="clear" w:color="auto" w:fill="auto"/>
            <w:noWrap/>
            <w:vAlign w:val="bottom"/>
            <w:hideMark/>
          </w:tcPr>
          <w:p w14:paraId="29917951"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1622,70</w:t>
            </w:r>
          </w:p>
        </w:tc>
        <w:tc>
          <w:tcPr>
            <w:tcW w:w="1377" w:type="dxa"/>
            <w:shd w:val="clear" w:color="auto" w:fill="auto"/>
            <w:noWrap/>
            <w:vAlign w:val="bottom"/>
            <w:hideMark/>
          </w:tcPr>
          <w:p w14:paraId="4CE7DC9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1689,23</w:t>
            </w:r>
          </w:p>
        </w:tc>
        <w:tc>
          <w:tcPr>
            <w:tcW w:w="1534" w:type="dxa"/>
            <w:shd w:val="clear" w:color="auto" w:fill="auto"/>
            <w:noWrap/>
            <w:vAlign w:val="bottom"/>
            <w:hideMark/>
          </w:tcPr>
          <w:p w14:paraId="760731BF"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1749,47126</w:t>
            </w:r>
          </w:p>
        </w:tc>
      </w:tr>
      <w:tr w:rsidR="00FD1266" w:rsidRPr="00FD1266" w14:paraId="4624BA07" w14:textId="77777777" w:rsidTr="008A6BD7">
        <w:trPr>
          <w:trHeight w:val="300"/>
          <w:jc w:val="center"/>
        </w:trPr>
        <w:tc>
          <w:tcPr>
            <w:tcW w:w="571" w:type="dxa"/>
            <w:shd w:val="clear" w:color="auto" w:fill="auto"/>
            <w:noWrap/>
            <w:vAlign w:val="bottom"/>
            <w:hideMark/>
          </w:tcPr>
          <w:p w14:paraId="30DF8C5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13.2</w:t>
            </w:r>
          </w:p>
        </w:tc>
        <w:tc>
          <w:tcPr>
            <w:tcW w:w="3682" w:type="dxa"/>
            <w:shd w:val="clear" w:color="auto" w:fill="auto"/>
            <w:noWrap/>
            <w:vAlign w:val="bottom"/>
            <w:hideMark/>
          </w:tcPr>
          <w:p w14:paraId="0B17529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с 1 июля</w:t>
            </w:r>
          </w:p>
        </w:tc>
        <w:tc>
          <w:tcPr>
            <w:tcW w:w="1377" w:type="dxa"/>
            <w:shd w:val="clear" w:color="auto" w:fill="auto"/>
            <w:noWrap/>
            <w:vAlign w:val="bottom"/>
            <w:hideMark/>
          </w:tcPr>
          <w:p w14:paraId="18C7A600"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1689,23</w:t>
            </w:r>
          </w:p>
        </w:tc>
        <w:tc>
          <w:tcPr>
            <w:tcW w:w="1474" w:type="dxa"/>
            <w:shd w:val="clear" w:color="auto" w:fill="auto"/>
            <w:noWrap/>
            <w:vAlign w:val="bottom"/>
            <w:hideMark/>
          </w:tcPr>
          <w:p w14:paraId="3E380440"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2167,60</w:t>
            </w:r>
          </w:p>
        </w:tc>
        <w:tc>
          <w:tcPr>
            <w:tcW w:w="1377" w:type="dxa"/>
            <w:shd w:val="clear" w:color="auto" w:fill="auto"/>
            <w:noWrap/>
            <w:vAlign w:val="bottom"/>
            <w:hideMark/>
          </w:tcPr>
          <w:p w14:paraId="0607D236"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1689,23</w:t>
            </w:r>
          </w:p>
        </w:tc>
        <w:tc>
          <w:tcPr>
            <w:tcW w:w="1377" w:type="dxa"/>
            <w:shd w:val="clear" w:color="auto" w:fill="auto"/>
            <w:noWrap/>
            <w:vAlign w:val="bottom"/>
            <w:hideMark/>
          </w:tcPr>
          <w:p w14:paraId="7518159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1749,47</w:t>
            </w:r>
          </w:p>
        </w:tc>
        <w:tc>
          <w:tcPr>
            <w:tcW w:w="1534" w:type="dxa"/>
            <w:shd w:val="clear" w:color="auto" w:fill="auto"/>
            <w:noWrap/>
            <w:vAlign w:val="bottom"/>
            <w:hideMark/>
          </w:tcPr>
          <w:p w14:paraId="38022A7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1958,31</w:t>
            </w:r>
          </w:p>
        </w:tc>
      </w:tr>
      <w:tr w:rsidR="00FD1266" w:rsidRPr="00FD1266" w14:paraId="25CFBD43" w14:textId="77777777" w:rsidTr="008A6BD7">
        <w:trPr>
          <w:trHeight w:val="300"/>
          <w:jc w:val="center"/>
        </w:trPr>
        <w:tc>
          <w:tcPr>
            <w:tcW w:w="571" w:type="dxa"/>
            <w:shd w:val="clear" w:color="auto" w:fill="auto"/>
            <w:noWrap/>
            <w:vAlign w:val="bottom"/>
            <w:hideMark/>
          </w:tcPr>
          <w:p w14:paraId="0A01765D"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14</w:t>
            </w:r>
          </w:p>
        </w:tc>
        <w:tc>
          <w:tcPr>
            <w:tcW w:w="3682" w:type="dxa"/>
            <w:shd w:val="clear" w:color="auto" w:fill="auto"/>
            <w:noWrap/>
            <w:vAlign w:val="bottom"/>
            <w:hideMark/>
          </w:tcPr>
          <w:p w14:paraId="75267CC3"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Рост с 1 июля</w:t>
            </w:r>
          </w:p>
        </w:tc>
        <w:tc>
          <w:tcPr>
            <w:tcW w:w="1377" w:type="dxa"/>
            <w:shd w:val="clear" w:color="auto" w:fill="auto"/>
            <w:noWrap/>
            <w:vAlign w:val="bottom"/>
            <w:hideMark/>
          </w:tcPr>
          <w:p w14:paraId="608D40C5"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4,100</w:t>
            </w:r>
          </w:p>
        </w:tc>
        <w:tc>
          <w:tcPr>
            <w:tcW w:w="1474" w:type="dxa"/>
            <w:shd w:val="clear" w:color="auto" w:fill="auto"/>
            <w:noWrap/>
            <w:vAlign w:val="bottom"/>
            <w:hideMark/>
          </w:tcPr>
          <w:p w14:paraId="25FAB031"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1D460D7D"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4,10</w:t>
            </w:r>
          </w:p>
        </w:tc>
        <w:tc>
          <w:tcPr>
            <w:tcW w:w="1377" w:type="dxa"/>
            <w:shd w:val="clear" w:color="auto" w:fill="auto"/>
            <w:noWrap/>
            <w:vAlign w:val="bottom"/>
            <w:hideMark/>
          </w:tcPr>
          <w:p w14:paraId="2380250A"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3,57</w:t>
            </w:r>
          </w:p>
        </w:tc>
        <w:tc>
          <w:tcPr>
            <w:tcW w:w="1534" w:type="dxa"/>
            <w:shd w:val="clear" w:color="auto" w:fill="auto"/>
            <w:noWrap/>
            <w:vAlign w:val="bottom"/>
            <w:hideMark/>
          </w:tcPr>
          <w:p w14:paraId="0619C60E"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11,937</w:t>
            </w:r>
          </w:p>
        </w:tc>
      </w:tr>
      <w:tr w:rsidR="00FD1266" w:rsidRPr="00FD1266" w14:paraId="343BC995" w14:textId="77777777" w:rsidTr="008A6BD7">
        <w:trPr>
          <w:trHeight w:val="300"/>
          <w:jc w:val="center"/>
        </w:trPr>
        <w:tc>
          <w:tcPr>
            <w:tcW w:w="571" w:type="dxa"/>
            <w:shd w:val="clear" w:color="auto" w:fill="auto"/>
            <w:noWrap/>
            <w:vAlign w:val="bottom"/>
            <w:hideMark/>
          </w:tcPr>
          <w:p w14:paraId="2D9C7354"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66013C00"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корректировка</w:t>
            </w:r>
          </w:p>
        </w:tc>
        <w:tc>
          <w:tcPr>
            <w:tcW w:w="1377" w:type="dxa"/>
            <w:shd w:val="clear" w:color="auto" w:fill="auto"/>
            <w:noWrap/>
            <w:vAlign w:val="bottom"/>
            <w:hideMark/>
          </w:tcPr>
          <w:p w14:paraId="5867A7B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474" w:type="dxa"/>
            <w:shd w:val="clear" w:color="auto" w:fill="auto"/>
            <w:noWrap/>
            <w:vAlign w:val="bottom"/>
            <w:hideMark/>
          </w:tcPr>
          <w:p w14:paraId="1B99D78C"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377" w:type="dxa"/>
            <w:shd w:val="clear" w:color="auto" w:fill="auto"/>
            <w:noWrap/>
            <w:vAlign w:val="bottom"/>
            <w:hideMark/>
          </w:tcPr>
          <w:p w14:paraId="77EED4F2" w14:textId="77777777" w:rsidR="00FD1266" w:rsidRPr="00FD1266" w:rsidRDefault="00FD1266" w:rsidP="00FD1266">
            <w:pPr>
              <w:jc w:val="right"/>
              <w:rPr>
                <w:rFonts w:ascii="Calibri" w:hAnsi="Calibri"/>
                <w:b/>
                <w:bCs/>
                <w:color w:val="000000"/>
                <w:sz w:val="20"/>
                <w:szCs w:val="20"/>
              </w:rPr>
            </w:pPr>
            <w:r w:rsidRPr="00FD1266">
              <w:rPr>
                <w:rFonts w:ascii="Calibri" w:hAnsi="Calibri"/>
                <w:b/>
                <w:bCs/>
                <w:color w:val="000000"/>
                <w:sz w:val="20"/>
                <w:szCs w:val="20"/>
              </w:rPr>
              <w:t>388,60</w:t>
            </w:r>
          </w:p>
        </w:tc>
        <w:tc>
          <w:tcPr>
            <w:tcW w:w="1377" w:type="dxa"/>
            <w:shd w:val="clear" w:color="auto" w:fill="auto"/>
            <w:noWrap/>
            <w:vAlign w:val="bottom"/>
            <w:hideMark/>
          </w:tcPr>
          <w:p w14:paraId="206C45DF"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1534" w:type="dxa"/>
            <w:shd w:val="clear" w:color="auto" w:fill="auto"/>
            <w:noWrap/>
            <w:vAlign w:val="bottom"/>
            <w:hideMark/>
          </w:tcPr>
          <w:p w14:paraId="74C13C86"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r>
      <w:tr w:rsidR="00FD1266" w:rsidRPr="00FD1266" w14:paraId="51F53D3F" w14:textId="77777777" w:rsidTr="008A6BD7">
        <w:trPr>
          <w:trHeight w:val="300"/>
          <w:jc w:val="center"/>
        </w:trPr>
        <w:tc>
          <w:tcPr>
            <w:tcW w:w="571" w:type="dxa"/>
            <w:shd w:val="clear" w:color="auto" w:fill="auto"/>
            <w:noWrap/>
            <w:vAlign w:val="bottom"/>
            <w:hideMark/>
          </w:tcPr>
          <w:p w14:paraId="74B117FE"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 </w:t>
            </w:r>
          </w:p>
        </w:tc>
        <w:tc>
          <w:tcPr>
            <w:tcW w:w="3682" w:type="dxa"/>
            <w:shd w:val="clear" w:color="auto" w:fill="auto"/>
            <w:noWrap/>
            <w:vAlign w:val="bottom"/>
            <w:hideMark/>
          </w:tcPr>
          <w:p w14:paraId="48F25453" w14:textId="77777777" w:rsidR="00FD1266" w:rsidRPr="00FD1266" w:rsidRDefault="00FD1266" w:rsidP="00FD1266">
            <w:pPr>
              <w:rPr>
                <w:rFonts w:ascii="Calibri" w:hAnsi="Calibri"/>
                <w:color w:val="000000"/>
                <w:sz w:val="20"/>
                <w:szCs w:val="20"/>
              </w:rPr>
            </w:pPr>
            <w:r w:rsidRPr="00FD1266">
              <w:rPr>
                <w:rFonts w:ascii="Calibri" w:hAnsi="Calibri"/>
                <w:color w:val="000000"/>
                <w:sz w:val="20"/>
                <w:szCs w:val="20"/>
              </w:rPr>
              <w:t>норматив. уровень прибыли</w:t>
            </w:r>
          </w:p>
        </w:tc>
        <w:tc>
          <w:tcPr>
            <w:tcW w:w="1377" w:type="dxa"/>
            <w:shd w:val="clear" w:color="auto" w:fill="auto"/>
            <w:noWrap/>
            <w:vAlign w:val="bottom"/>
            <w:hideMark/>
          </w:tcPr>
          <w:p w14:paraId="1399C11B"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0</w:t>
            </w:r>
          </w:p>
        </w:tc>
        <w:tc>
          <w:tcPr>
            <w:tcW w:w="1474" w:type="dxa"/>
            <w:shd w:val="clear" w:color="auto" w:fill="auto"/>
            <w:noWrap/>
            <w:vAlign w:val="bottom"/>
            <w:hideMark/>
          </w:tcPr>
          <w:p w14:paraId="0C91F131"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0,005272328</w:t>
            </w:r>
          </w:p>
        </w:tc>
        <w:tc>
          <w:tcPr>
            <w:tcW w:w="1377" w:type="dxa"/>
            <w:shd w:val="clear" w:color="auto" w:fill="auto"/>
            <w:noWrap/>
            <w:vAlign w:val="bottom"/>
            <w:hideMark/>
          </w:tcPr>
          <w:p w14:paraId="55DEAA1C"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0,00</w:t>
            </w:r>
          </w:p>
        </w:tc>
        <w:tc>
          <w:tcPr>
            <w:tcW w:w="1377" w:type="dxa"/>
            <w:shd w:val="clear" w:color="auto" w:fill="auto"/>
            <w:noWrap/>
            <w:vAlign w:val="bottom"/>
            <w:hideMark/>
          </w:tcPr>
          <w:p w14:paraId="5A30CEAF"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0</w:t>
            </w:r>
          </w:p>
        </w:tc>
        <w:tc>
          <w:tcPr>
            <w:tcW w:w="1534" w:type="dxa"/>
            <w:shd w:val="clear" w:color="auto" w:fill="auto"/>
            <w:noWrap/>
            <w:vAlign w:val="bottom"/>
            <w:hideMark/>
          </w:tcPr>
          <w:p w14:paraId="1D75F99A" w14:textId="77777777" w:rsidR="00FD1266" w:rsidRPr="00FD1266" w:rsidRDefault="00FD1266" w:rsidP="00FD1266">
            <w:pPr>
              <w:jc w:val="right"/>
              <w:rPr>
                <w:rFonts w:ascii="Calibri" w:hAnsi="Calibri"/>
                <w:color w:val="000000"/>
                <w:sz w:val="20"/>
                <w:szCs w:val="20"/>
              </w:rPr>
            </w:pPr>
            <w:r w:rsidRPr="00FD1266">
              <w:rPr>
                <w:rFonts w:ascii="Calibri" w:hAnsi="Calibri"/>
                <w:color w:val="000000"/>
                <w:sz w:val="20"/>
                <w:szCs w:val="20"/>
              </w:rPr>
              <w:t>0,004667537</w:t>
            </w:r>
          </w:p>
        </w:tc>
      </w:tr>
    </w:tbl>
    <w:p w14:paraId="483B6B7C" w14:textId="77777777" w:rsidR="00FD1266" w:rsidRPr="00FD1266" w:rsidRDefault="00FD1266" w:rsidP="00FD1266">
      <w:pPr>
        <w:ind w:hanging="142"/>
        <w:rPr>
          <w:sz w:val="28"/>
          <w:szCs w:val="28"/>
        </w:rPr>
      </w:pPr>
    </w:p>
    <w:p w14:paraId="2A974678" w14:textId="77777777" w:rsidR="00FD1266" w:rsidRPr="00FD1266" w:rsidRDefault="00FD1266" w:rsidP="00FD1266">
      <w:pPr>
        <w:ind w:firstLine="709"/>
        <w:jc w:val="right"/>
        <w:rPr>
          <w:sz w:val="28"/>
          <w:szCs w:val="28"/>
        </w:rPr>
      </w:pPr>
    </w:p>
    <w:p w14:paraId="08773BF2" w14:textId="77777777" w:rsidR="00FD1266" w:rsidRPr="008A6BD7" w:rsidRDefault="00FD1266" w:rsidP="008A6BD7">
      <w:pPr>
        <w:keepNext/>
        <w:ind w:left="720" w:hanging="360"/>
        <w:jc w:val="center"/>
        <w:outlineLvl w:val="0"/>
        <w:rPr>
          <w:rFonts w:cs="Arial"/>
          <w:b/>
          <w:bCs/>
          <w:caps/>
          <w:snapToGrid w:val="0"/>
          <w:kern w:val="32"/>
          <w:lang w:eastAsia="en-US"/>
        </w:rPr>
      </w:pPr>
      <w:r w:rsidRPr="008A6BD7">
        <w:rPr>
          <w:rFonts w:cs="Arial"/>
          <w:b/>
          <w:bCs/>
          <w:caps/>
          <w:snapToGrid w:val="0"/>
          <w:kern w:val="32"/>
          <w:lang w:eastAsia="en-US"/>
        </w:rPr>
        <w:lastRenderedPageBreak/>
        <w:t>Тарифы НА ТЕПЛОВУЮ ЭНЕРГИЮ на 2018 год на основании скорректированной необходимой валовой выручки для ОАО «УК Кузбассразрезуголь» филиал Талдинский угольный разрез ПСХ-2</w:t>
      </w:r>
    </w:p>
    <w:p w14:paraId="614357ED" w14:textId="77777777" w:rsidR="00FD1266" w:rsidRPr="00FD1266" w:rsidRDefault="00FD1266" w:rsidP="00FD1266">
      <w:pPr>
        <w:jc w:val="center"/>
        <w:rPr>
          <w:snapToGrid w:val="0"/>
          <w:sz w:val="28"/>
          <w:szCs w:val="28"/>
          <w:lang w:eastAsia="en-US"/>
        </w:rPr>
      </w:pPr>
      <w:r w:rsidRPr="00FD1266">
        <w:rPr>
          <w:snapToGrid w:val="0"/>
          <w:sz w:val="28"/>
          <w:szCs w:val="28"/>
          <w:lang w:eastAsia="en-US"/>
        </w:rPr>
        <w:t xml:space="preserve">                                                                                                                        Таблица 4</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6337"/>
        <w:gridCol w:w="2390"/>
      </w:tblGrid>
      <w:tr w:rsidR="00FD1266" w:rsidRPr="008A6BD7" w14:paraId="4ED2BECA" w14:textId="77777777" w:rsidTr="00FD1266">
        <w:trPr>
          <w:trHeight w:val="730"/>
          <w:jc w:val="center"/>
        </w:trPr>
        <w:tc>
          <w:tcPr>
            <w:tcW w:w="1074" w:type="dxa"/>
            <w:tcBorders>
              <w:top w:val="single" w:sz="4" w:space="0" w:color="auto"/>
            </w:tcBorders>
            <w:shd w:val="clear" w:color="auto" w:fill="auto"/>
            <w:vAlign w:val="center"/>
          </w:tcPr>
          <w:p w14:paraId="6F9114F5" w14:textId="77777777" w:rsidR="00FD1266" w:rsidRPr="008A6BD7" w:rsidRDefault="00FD1266" w:rsidP="00FD1266">
            <w:pPr>
              <w:jc w:val="center"/>
              <w:rPr>
                <w:snapToGrid w:val="0"/>
              </w:rPr>
            </w:pPr>
            <w:r w:rsidRPr="008A6BD7">
              <w:rPr>
                <w:snapToGrid w:val="0"/>
              </w:rPr>
              <w:t>№ п/п</w:t>
            </w:r>
          </w:p>
        </w:tc>
        <w:tc>
          <w:tcPr>
            <w:tcW w:w="6337" w:type="dxa"/>
            <w:tcBorders>
              <w:top w:val="single" w:sz="4" w:space="0" w:color="auto"/>
            </w:tcBorders>
            <w:shd w:val="clear" w:color="auto" w:fill="auto"/>
            <w:vAlign w:val="center"/>
          </w:tcPr>
          <w:p w14:paraId="2BDDF07E" w14:textId="77777777" w:rsidR="00FD1266" w:rsidRPr="008A6BD7" w:rsidRDefault="00FD1266" w:rsidP="00FD1266">
            <w:pPr>
              <w:jc w:val="center"/>
              <w:rPr>
                <w:snapToGrid w:val="0"/>
              </w:rPr>
            </w:pPr>
            <w:r w:rsidRPr="008A6BD7">
              <w:rPr>
                <w:snapToGrid w:val="0"/>
              </w:rPr>
              <w:t>Наименование расхода</w:t>
            </w:r>
          </w:p>
        </w:tc>
        <w:tc>
          <w:tcPr>
            <w:tcW w:w="2390" w:type="dxa"/>
            <w:tcBorders>
              <w:top w:val="single" w:sz="4" w:space="0" w:color="auto"/>
            </w:tcBorders>
            <w:shd w:val="clear" w:color="auto" w:fill="auto"/>
            <w:vAlign w:val="center"/>
          </w:tcPr>
          <w:p w14:paraId="7C5FE46A" w14:textId="77777777" w:rsidR="00FD1266" w:rsidRPr="008A6BD7" w:rsidRDefault="00FD1266" w:rsidP="00FD1266">
            <w:pPr>
              <w:jc w:val="center"/>
              <w:rPr>
                <w:snapToGrid w:val="0"/>
              </w:rPr>
            </w:pPr>
            <w:r w:rsidRPr="008A6BD7">
              <w:rPr>
                <w:snapToGrid w:val="0"/>
              </w:rPr>
              <w:t xml:space="preserve">Предложения экспертов на </w:t>
            </w:r>
          </w:p>
          <w:p w14:paraId="05CAC420" w14:textId="77777777" w:rsidR="00FD1266" w:rsidRPr="008A6BD7" w:rsidRDefault="00FD1266" w:rsidP="00FD1266">
            <w:pPr>
              <w:jc w:val="center"/>
              <w:rPr>
                <w:snapToGrid w:val="0"/>
              </w:rPr>
            </w:pPr>
            <w:r w:rsidRPr="008A6BD7">
              <w:rPr>
                <w:snapToGrid w:val="0"/>
              </w:rPr>
              <w:t>2018 год</w:t>
            </w:r>
          </w:p>
        </w:tc>
      </w:tr>
      <w:tr w:rsidR="00FD1266" w:rsidRPr="008A6BD7" w14:paraId="2AAB3A7D" w14:textId="77777777" w:rsidTr="00FD1266">
        <w:trPr>
          <w:trHeight w:val="360"/>
          <w:jc w:val="center"/>
        </w:trPr>
        <w:tc>
          <w:tcPr>
            <w:tcW w:w="1074" w:type="dxa"/>
            <w:shd w:val="clear" w:color="auto" w:fill="auto"/>
            <w:vAlign w:val="center"/>
          </w:tcPr>
          <w:p w14:paraId="05EE29F2" w14:textId="77777777" w:rsidR="00FD1266" w:rsidRPr="008A6BD7" w:rsidRDefault="00FD1266" w:rsidP="00FD1266">
            <w:pPr>
              <w:jc w:val="center"/>
              <w:rPr>
                <w:snapToGrid w:val="0"/>
              </w:rPr>
            </w:pPr>
            <w:r w:rsidRPr="008A6BD7">
              <w:rPr>
                <w:snapToGrid w:val="0"/>
              </w:rPr>
              <w:t>1</w:t>
            </w:r>
          </w:p>
        </w:tc>
        <w:tc>
          <w:tcPr>
            <w:tcW w:w="6337" w:type="dxa"/>
            <w:shd w:val="clear" w:color="auto" w:fill="auto"/>
            <w:vAlign w:val="center"/>
          </w:tcPr>
          <w:p w14:paraId="1CCBE53C" w14:textId="77777777" w:rsidR="00FD1266" w:rsidRPr="008A6BD7" w:rsidRDefault="00FD1266" w:rsidP="00FD1266">
            <w:pPr>
              <w:jc w:val="both"/>
              <w:rPr>
                <w:snapToGrid w:val="0"/>
              </w:rPr>
            </w:pPr>
            <w:r w:rsidRPr="008A6BD7">
              <w:rPr>
                <w:snapToGrid w:val="0"/>
              </w:rPr>
              <w:t>НВВ на потребительский рынок,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525EABD" w14:textId="77777777" w:rsidR="00FD1266" w:rsidRPr="008A6BD7" w:rsidRDefault="00FD1266" w:rsidP="00FD1266">
            <w:pPr>
              <w:jc w:val="center"/>
              <w:rPr>
                <w:color w:val="000000"/>
              </w:rPr>
            </w:pPr>
            <w:r w:rsidRPr="008A6BD7">
              <w:rPr>
                <w:color w:val="000000"/>
              </w:rPr>
              <w:t>1711,51</w:t>
            </w:r>
          </w:p>
        </w:tc>
      </w:tr>
      <w:tr w:rsidR="00FD1266" w:rsidRPr="008A6BD7" w14:paraId="0A51603E" w14:textId="77777777" w:rsidTr="00FD1266">
        <w:trPr>
          <w:trHeight w:val="360"/>
          <w:jc w:val="center"/>
        </w:trPr>
        <w:tc>
          <w:tcPr>
            <w:tcW w:w="1074" w:type="dxa"/>
            <w:shd w:val="clear" w:color="auto" w:fill="auto"/>
            <w:vAlign w:val="center"/>
          </w:tcPr>
          <w:p w14:paraId="05EFA17C" w14:textId="77777777" w:rsidR="00FD1266" w:rsidRPr="008A6BD7" w:rsidRDefault="00FD1266" w:rsidP="00FD1266">
            <w:pPr>
              <w:jc w:val="center"/>
              <w:rPr>
                <w:snapToGrid w:val="0"/>
              </w:rPr>
            </w:pPr>
            <w:r w:rsidRPr="008A6BD7">
              <w:rPr>
                <w:snapToGrid w:val="0"/>
              </w:rPr>
              <w:t>1.1</w:t>
            </w:r>
          </w:p>
        </w:tc>
        <w:tc>
          <w:tcPr>
            <w:tcW w:w="6337" w:type="dxa"/>
            <w:shd w:val="clear" w:color="auto" w:fill="auto"/>
            <w:vAlign w:val="center"/>
          </w:tcPr>
          <w:p w14:paraId="5512BDE1" w14:textId="77777777" w:rsidR="00FD1266" w:rsidRPr="008A6BD7" w:rsidRDefault="00FD1266" w:rsidP="00FD1266">
            <w:pPr>
              <w:jc w:val="both"/>
              <w:rPr>
                <w:iCs/>
                <w:snapToGrid w:val="0"/>
              </w:rPr>
            </w:pPr>
            <w:r w:rsidRPr="008A6BD7">
              <w:rPr>
                <w:iCs/>
                <w:snapToGrid w:val="0"/>
              </w:rPr>
              <w:t>1 полугодие</w:t>
            </w:r>
          </w:p>
        </w:tc>
        <w:tc>
          <w:tcPr>
            <w:tcW w:w="2390" w:type="dxa"/>
            <w:tcBorders>
              <w:top w:val="nil"/>
              <w:left w:val="single" w:sz="4" w:space="0" w:color="auto"/>
              <w:bottom w:val="single" w:sz="4" w:space="0" w:color="auto"/>
              <w:right w:val="single" w:sz="4" w:space="0" w:color="auto"/>
            </w:tcBorders>
            <w:shd w:val="clear" w:color="auto" w:fill="auto"/>
            <w:vAlign w:val="center"/>
          </w:tcPr>
          <w:p w14:paraId="4B0B448B" w14:textId="77777777" w:rsidR="00FD1266" w:rsidRPr="008A6BD7" w:rsidRDefault="00FD1266" w:rsidP="00FD1266">
            <w:pPr>
              <w:jc w:val="center"/>
              <w:rPr>
                <w:snapToGrid w:val="0"/>
                <w:color w:val="000000"/>
              </w:rPr>
            </w:pPr>
            <w:r w:rsidRPr="008A6BD7">
              <w:rPr>
                <w:snapToGrid w:val="0"/>
                <w:color w:val="000000"/>
              </w:rPr>
              <w:t>807,56</w:t>
            </w:r>
          </w:p>
        </w:tc>
      </w:tr>
      <w:tr w:rsidR="00FD1266" w:rsidRPr="008A6BD7" w14:paraId="17818274" w14:textId="77777777" w:rsidTr="00FD1266">
        <w:trPr>
          <w:trHeight w:val="360"/>
          <w:jc w:val="center"/>
        </w:trPr>
        <w:tc>
          <w:tcPr>
            <w:tcW w:w="1074" w:type="dxa"/>
            <w:shd w:val="clear" w:color="auto" w:fill="auto"/>
            <w:vAlign w:val="center"/>
          </w:tcPr>
          <w:p w14:paraId="6EE5D288" w14:textId="77777777" w:rsidR="00FD1266" w:rsidRPr="008A6BD7" w:rsidRDefault="00FD1266" w:rsidP="00FD1266">
            <w:pPr>
              <w:jc w:val="center"/>
              <w:rPr>
                <w:snapToGrid w:val="0"/>
              </w:rPr>
            </w:pPr>
            <w:r w:rsidRPr="008A6BD7">
              <w:rPr>
                <w:snapToGrid w:val="0"/>
              </w:rPr>
              <w:t>1.2</w:t>
            </w:r>
          </w:p>
        </w:tc>
        <w:tc>
          <w:tcPr>
            <w:tcW w:w="6337" w:type="dxa"/>
            <w:shd w:val="clear" w:color="auto" w:fill="auto"/>
            <w:vAlign w:val="center"/>
          </w:tcPr>
          <w:p w14:paraId="01CAAB76" w14:textId="77777777" w:rsidR="00FD1266" w:rsidRPr="008A6BD7" w:rsidRDefault="00FD1266" w:rsidP="00FD1266">
            <w:pPr>
              <w:jc w:val="both"/>
              <w:rPr>
                <w:iCs/>
                <w:snapToGrid w:val="0"/>
              </w:rPr>
            </w:pPr>
            <w:r w:rsidRPr="008A6BD7">
              <w:rPr>
                <w:iCs/>
                <w:snapToGrid w:val="0"/>
              </w:rPr>
              <w:t>2 полугодие</w:t>
            </w:r>
          </w:p>
        </w:tc>
        <w:tc>
          <w:tcPr>
            <w:tcW w:w="2390" w:type="dxa"/>
            <w:tcBorders>
              <w:top w:val="nil"/>
              <w:left w:val="single" w:sz="4" w:space="0" w:color="auto"/>
              <w:bottom w:val="single" w:sz="4" w:space="0" w:color="auto"/>
              <w:right w:val="single" w:sz="4" w:space="0" w:color="auto"/>
            </w:tcBorders>
            <w:shd w:val="clear" w:color="auto" w:fill="auto"/>
            <w:vAlign w:val="center"/>
          </w:tcPr>
          <w:p w14:paraId="572091AD" w14:textId="77777777" w:rsidR="00FD1266" w:rsidRPr="008A6BD7" w:rsidRDefault="00FD1266" w:rsidP="00FD1266">
            <w:pPr>
              <w:jc w:val="center"/>
              <w:rPr>
                <w:snapToGrid w:val="0"/>
                <w:color w:val="000000"/>
              </w:rPr>
            </w:pPr>
            <w:r w:rsidRPr="008A6BD7">
              <w:rPr>
                <w:snapToGrid w:val="0"/>
                <w:color w:val="000000"/>
              </w:rPr>
              <w:t>903,96</w:t>
            </w:r>
          </w:p>
        </w:tc>
      </w:tr>
      <w:tr w:rsidR="00FD1266" w:rsidRPr="008A6BD7" w14:paraId="42D97B54" w14:textId="77777777" w:rsidTr="00FD1266">
        <w:trPr>
          <w:trHeight w:val="360"/>
          <w:jc w:val="center"/>
        </w:trPr>
        <w:tc>
          <w:tcPr>
            <w:tcW w:w="1074" w:type="dxa"/>
            <w:shd w:val="clear" w:color="auto" w:fill="auto"/>
            <w:vAlign w:val="center"/>
            <w:hideMark/>
          </w:tcPr>
          <w:p w14:paraId="5E765622" w14:textId="77777777" w:rsidR="00FD1266" w:rsidRPr="008A6BD7" w:rsidRDefault="00FD1266" w:rsidP="00FD1266">
            <w:pPr>
              <w:jc w:val="center"/>
              <w:rPr>
                <w:snapToGrid w:val="0"/>
              </w:rPr>
            </w:pPr>
            <w:r w:rsidRPr="008A6BD7">
              <w:rPr>
                <w:snapToGrid w:val="0"/>
              </w:rPr>
              <w:t>2</w:t>
            </w:r>
          </w:p>
        </w:tc>
        <w:tc>
          <w:tcPr>
            <w:tcW w:w="6337" w:type="dxa"/>
            <w:shd w:val="clear" w:color="auto" w:fill="auto"/>
            <w:vAlign w:val="center"/>
            <w:hideMark/>
          </w:tcPr>
          <w:p w14:paraId="7CD346D1" w14:textId="77777777" w:rsidR="00FD1266" w:rsidRPr="008A6BD7" w:rsidRDefault="00FD1266" w:rsidP="00FD1266">
            <w:pPr>
              <w:jc w:val="both"/>
              <w:rPr>
                <w:snapToGrid w:val="0"/>
              </w:rPr>
            </w:pPr>
            <w:r w:rsidRPr="008A6BD7">
              <w:rPr>
                <w:snapToGrid w:val="0"/>
              </w:rPr>
              <w:t>Полезный отпуск, Гкал</w:t>
            </w:r>
          </w:p>
        </w:tc>
        <w:tc>
          <w:tcPr>
            <w:tcW w:w="2390" w:type="dxa"/>
            <w:tcBorders>
              <w:top w:val="nil"/>
              <w:left w:val="single" w:sz="4" w:space="0" w:color="auto"/>
              <w:bottom w:val="single" w:sz="4" w:space="0" w:color="auto"/>
              <w:right w:val="single" w:sz="4" w:space="0" w:color="auto"/>
            </w:tcBorders>
            <w:shd w:val="clear" w:color="auto" w:fill="auto"/>
          </w:tcPr>
          <w:p w14:paraId="5050B26A" w14:textId="77777777" w:rsidR="00FD1266" w:rsidRPr="008A6BD7" w:rsidRDefault="00FD1266" w:rsidP="00FD1266">
            <w:pPr>
              <w:jc w:val="center"/>
              <w:rPr>
                <w:snapToGrid w:val="0"/>
              </w:rPr>
            </w:pPr>
            <w:r w:rsidRPr="008A6BD7">
              <w:rPr>
                <w:snapToGrid w:val="0"/>
              </w:rPr>
              <w:t>923,20</w:t>
            </w:r>
          </w:p>
        </w:tc>
      </w:tr>
      <w:tr w:rsidR="00FD1266" w:rsidRPr="008A6BD7" w14:paraId="3B8A3BAD" w14:textId="77777777" w:rsidTr="00FD1266">
        <w:trPr>
          <w:trHeight w:val="375"/>
          <w:jc w:val="center"/>
        </w:trPr>
        <w:tc>
          <w:tcPr>
            <w:tcW w:w="1074" w:type="dxa"/>
            <w:shd w:val="clear" w:color="auto" w:fill="auto"/>
            <w:vAlign w:val="center"/>
            <w:hideMark/>
          </w:tcPr>
          <w:p w14:paraId="2C5D11CB" w14:textId="77777777" w:rsidR="00FD1266" w:rsidRPr="008A6BD7" w:rsidRDefault="00FD1266" w:rsidP="00FD1266">
            <w:pPr>
              <w:jc w:val="center"/>
              <w:rPr>
                <w:snapToGrid w:val="0"/>
              </w:rPr>
            </w:pPr>
            <w:r w:rsidRPr="008A6BD7">
              <w:rPr>
                <w:snapToGrid w:val="0"/>
              </w:rPr>
              <w:t>2.1</w:t>
            </w:r>
          </w:p>
        </w:tc>
        <w:tc>
          <w:tcPr>
            <w:tcW w:w="6337" w:type="dxa"/>
            <w:shd w:val="clear" w:color="auto" w:fill="auto"/>
            <w:vAlign w:val="center"/>
            <w:hideMark/>
          </w:tcPr>
          <w:p w14:paraId="09806F24" w14:textId="77777777" w:rsidR="00FD1266" w:rsidRPr="008A6BD7" w:rsidRDefault="00FD1266" w:rsidP="00FD1266">
            <w:pPr>
              <w:jc w:val="both"/>
              <w:rPr>
                <w:iCs/>
                <w:snapToGrid w:val="0"/>
              </w:rPr>
            </w:pPr>
            <w:r w:rsidRPr="008A6BD7">
              <w:rPr>
                <w:iCs/>
                <w:snapToGrid w:val="0"/>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1F347C1E" w14:textId="77777777" w:rsidR="00FD1266" w:rsidRPr="008A6BD7" w:rsidRDefault="00FD1266" w:rsidP="00FD1266">
            <w:pPr>
              <w:jc w:val="center"/>
              <w:rPr>
                <w:snapToGrid w:val="0"/>
              </w:rPr>
            </w:pPr>
            <w:r w:rsidRPr="008A6BD7">
              <w:rPr>
                <w:snapToGrid w:val="0"/>
              </w:rPr>
              <w:t>461,6</w:t>
            </w:r>
          </w:p>
        </w:tc>
      </w:tr>
      <w:tr w:rsidR="00FD1266" w:rsidRPr="008A6BD7" w14:paraId="68AB91C9" w14:textId="77777777" w:rsidTr="00FD1266">
        <w:trPr>
          <w:trHeight w:val="375"/>
          <w:jc w:val="center"/>
        </w:trPr>
        <w:tc>
          <w:tcPr>
            <w:tcW w:w="1074" w:type="dxa"/>
            <w:shd w:val="clear" w:color="auto" w:fill="auto"/>
            <w:vAlign w:val="center"/>
            <w:hideMark/>
          </w:tcPr>
          <w:p w14:paraId="41203F34" w14:textId="77777777" w:rsidR="00FD1266" w:rsidRPr="008A6BD7" w:rsidRDefault="00FD1266" w:rsidP="00FD1266">
            <w:pPr>
              <w:jc w:val="center"/>
              <w:rPr>
                <w:snapToGrid w:val="0"/>
              </w:rPr>
            </w:pPr>
            <w:r w:rsidRPr="008A6BD7">
              <w:rPr>
                <w:snapToGrid w:val="0"/>
              </w:rPr>
              <w:t>2.2</w:t>
            </w:r>
          </w:p>
        </w:tc>
        <w:tc>
          <w:tcPr>
            <w:tcW w:w="6337" w:type="dxa"/>
            <w:shd w:val="clear" w:color="auto" w:fill="auto"/>
            <w:vAlign w:val="center"/>
            <w:hideMark/>
          </w:tcPr>
          <w:p w14:paraId="0D258230" w14:textId="77777777" w:rsidR="00FD1266" w:rsidRPr="008A6BD7" w:rsidRDefault="00FD1266" w:rsidP="00FD1266">
            <w:pPr>
              <w:jc w:val="both"/>
              <w:rPr>
                <w:iCs/>
                <w:snapToGrid w:val="0"/>
              </w:rPr>
            </w:pPr>
            <w:r w:rsidRPr="008A6BD7">
              <w:rPr>
                <w:iCs/>
                <w:snapToGrid w:val="0"/>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73002C2C" w14:textId="77777777" w:rsidR="00FD1266" w:rsidRPr="008A6BD7" w:rsidRDefault="00FD1266" w:rsidP="00FD1266">
            <w:pPr>
              <w:jc w:val="center"/>
              <w:rPr>
                <w:snapToGrid w:val="0"/>
              </w:rPr>
            </w:pPr>
            <w:r w:rsidRPr="008A6BD7">
              <w:rPr>
                <w:snapToGrid w:val="0"/>
              </w:rPr>
              <w:t>461,6</w:t>
            </w:r>
          </w:p>
        </w:tc>
      </w:tr>
      <w:tr w:rsidR="00FD1266" w:rsidRPr="008A6BD7" w14:paraId="6A38FE47" w14:textId="77777777" w:rsidTr="00FD1266">
        <w:trPr>
          <w:trHeight w:val="360"/>
          <w:jc w:val="center"/>
        </w:trPr>
        <w:tc>
          <w:tcPr>
            <w:tcW w:w="1074" w:type="dxa"/>
            <w:shd w:val="clear" w:color="auto" w:fill="auto"/>
            <w:vAlign w:val="center"/>
            <w:hideMark/>
          </w:tcPr>
          <w:p w14:paraId="1904CB53" w14:textId="77777777" w:rsidR="00FD1266" w:rsidRPr="008A6BD7" w:rsidRDefault="00FD1266" w:rsidP="00FD1266">
            <w:pPr>
              <w:jc w:val="center"/>
              <w:rPr>
                <w:snapToGrid w:val="0"/>
              </w:rPr>
            </w:pPr>
            <w:r w:rsidRPr="008A6BD7">
              <w:rPr>
                <w:snapToGrid w:val="0"/>
              </w:rPr>
              <w:t>3</w:t>
            </w:r>
          </w:p>
        </w:tc>
        <w:tc>
          <w:tcPr>
            <w:tcW w:w="6337" w:type="dxa"/>
            <w:shd w:val="clear" w:color="auto" w:fill="auto"/>
            <w:vAlign w:val="center"/>
            <w:hideMark/>
          </w:tcPr>
          <w:p w14:paraId="67F8F9EE" w14:textId="77777777" w:rsidR="00FD1266" w:rsidRPr="008A6BD7" w:rsidRDefault="00FD1266" w:rsidP="00FD1266">
            <w:pPr>
              <w:jc w:val="both"/>
              <w:rPr>
                <w:snapToGrid w:val="0"/>
              </w:rPr>
            </w:pPr>
            <w:r w:rsidRPr="008A6BD7">
              <w:rPr>
                <w:snapToGrid w:val="0"/>
              </w:rPr>
              <w:t>Тариф (среднегодовой), руб./Гкал (без НДС)</w:t>
            </w:r>
          </w:p>
        </w:tc>
        <w:tc>
          <w:tcPr>
            <w:tcW w:w="2390" w:type="dxa"/>
            <w:tcBorders>
              <w:top w:val="nil"/>
              <w:left w:val="single" w:sz="4" w:space="0" w:color="auto"/>
              <w:bottom w:val="single" w:sz="4" w:space="0" w:color="auto"/>
              <w:right w:val="single" w:sz="4" w:space="0" w:color="auto"/>
            </w:tcBorders>
            <w:shd w:val="clear" w:color="auto" w:fill="auto"/>
            <w:vAlign w:val="center"/>
          </w:tcPr>
          <w:p w14:paraId="559903F0" w14:textId="77777777" w:rsidR="00FD1266" w:rsidRPr="008A6BD7" w:rsidRDefault="00FD1266" w:rsidP="00FD1266">
            <w:pPr>
              <w:jc w:val="center"/>
              <w:rPr>
                <w:snapToGrid w:val="0"/>
                <w:color w:val="000000"/>
              </w:rPr>
            </w:pPr>
            <w:r w:rsidRPr="008A6BD7">
              <w:rPr>
                <w:snapToGrid w:val="0"/>
                <w:color w:val="000000"/>
              </w:rPr>
              <w:t>1853,89</w:t>
            </w:r>
          </w:p>
        </w:tc>
      </w:tr>
      <w:tr w:rsidR="00FD1266" w:rsidRPr="008A6BD7" w14:paraId="1B1E6A15" w14:textId="77777777" w:rsidTr="00FD1266">
        <w:trPr>
          <w:trHeight w:val="375"/>
          <w:jc w:val="center"/>
        </w:trPr>
        <w:tc>
          <w:tcPr>
            <w:tcW w:w="1074" w:type="dxa"/>
            <w:shd w:val="clear" w:color="auto" w:fill="auto"/>
            <w:vAlign w:val="center"/>
            <w:hideMark/>
          </w:tcPr>
          <w:p w14:paraId="277FDFCF" w14:textId="77777777" w:rsidR="00FD1266" w:rsidRPr="008A6BD7" w:rsidRDefault="00FD1266" w:rsidP="00FD1266">
            <w:pPr>
              <w:jc w:val="center"/>
              <w:rPr>
                <w:snapToGrid w:val="0"/>
              </w:rPr>
            </w:pPr>
            <w:r w:rsidRPr="008A6BD7">
              <w:rPr>
                <w:snapToGrid w:val="0"/>
              </w:rPr>
              <w:t>3.1</w:t>
            </w:r>
          </w:p>
        </w:tc>
        <w:tc>
          <w:tcPr>
            <w:tcW w:w="6337" w:type="dxa"/>
            <w:shd w:val="clear" w:color="auto" w:fill="auto"/>
            <w:vAlign w:val="center"/>
            <w:hideMark/>
          </w:tcPr>
          <w:p w14:paraId="6FB9BEE5" w14:textId="77777777" w:rsidR="00FD1266" w:rsidRPr="008A6BD7" w:rsidRDefault="00FD1266" w:rsidP="00FD1266">
            <w:pPr>
              <w:jc w:val="both"/>
              <w:rPr>
                <w:iCs/>
                <w:snapToGrid w:val="0"/>
              </w:rPr>
            </w:pPr>
            <w:r w:rsidRPr="008A6BD7">
              <w:rPr>
                <w:iCs/>
                <w:snapToGrid w:val="0"/>
              </w:rPr>
              <w:t>с 1 января (без НДС)</w:t>
            </w:r>
          </w:p>
        </w:tc>
        <w:tc>
          <w:tcPr>
            <w:tcW w:w="2390" w:type="dxa"/>
            <w:tcBorders>
              <w:top w:val="nil"/>
              <w:left w:val="single" w:sz="4" w:space="0" w:color="auto"/>
              <w:bottom w:val="single" w:sz="4" w:space="0" w:color="auto"/>
              <w:right w:val="single" w:sz="4" w:space="0" w:color="auto"/>
            </w:tcBorders>
            <w:shd w:val="clear" w:color="auto" w:fill="auto"/>
          </w:tcPr>
          <w:p w14:paraId="43DD47F5" w14:textId="77777777" w:rsidR="00FD1266" w:rsidRPr="008A6BD7" w:rsidRDefault="00FD1266" w:rsidP="00FD1266">
            <w:pPr>
              <w:jc w:val="center"/>
              <w:rPr>
                <w:snapToGrid w:val="0"/>
              </w:rPr>
            </w:pPr>
            <w:r w:rsidRPr="008A6BD7">
              <w:rPr>
                <w:snapToGrid w:val="0"/>
              </w:rPr>
              <w:t>1749,47</w:t>
            </w:r>
          </w:p>
        </w:tc>
      </w:tr>
      <w:tr w:rsidR="00FD1266" w:rsidRPr="008A6BD7" w14:paraId="0D73EA06" w14:textId="77777777" w:rsidTr="00FD1266">
        <w:trPr>
          <w:trHeight w:val="375"/>
          <w:jc w:val="center"/>
        </w:trPr>
        <w:tc>
          <w:tcPr>
            <w:tcW w:w="1074" w:type="dxa"/>
            <w:shd w:val="clear" w:color="auto" w:fill="auto"/>
            <w:vAlign w:val="center"/>
            <w:hideMark/>
          </w:tcPr>
          <w:p w14:paraId="78D86691" w14:textId="77777777" w:rsidR="00FD1266" w:rsidRPr="008A6BD7" w:rsidRDefault="00FD1266" w:rsidP="00FD1266">
            <w:pPr>
              <w:jc w:val="center"/>
              <w:rPr>
                <w:snapToGrid w:val="0"/>
              </w:rPr>
            </w:pPr>
            <w:r w:rsidRPr="008A6BD7">
              <w:rPr>
                <w:snapToGrid w:val="0"/>
              </w:rPr>
              <w:t>3.2</w:t>
            </w:r>
          </w:p>
        </w:tc>
        <w:tc>
          <w:tcPr>
            <w:tcW w:w="6337" w:type="dxa"/>
            <w:shd w:val="clear" w:color="auto" w:fill="auto"/>
            <w:vAlign w:val="center"/>
            <w:hideMark/>
          </w:tcPr>
          <w:p w14:paraId="20E3B8B2" w14:textId="77777777" w:rsidR="00FD1266" w:rsidRPr="008A6BD7" w:rsidRDefault="00FD1266" w:rsidP="00FD1266">
            <w:pPr>
              <w:jc w:val="both"/>
              <w:rPr>
                <w:iCs/>
                <w:snapToGrid w:val="0"/>
              </w:rPr>
            </w:pPr>
            <w:r w:rsidRPr="008A6BD7">
              <w:rPr>
                <w:iCs/>
                <w:snapToGrid w:val="0"/>
              </w:rPr>
              <w:t>с 1 июля (без НДС)</w:t>
            </w:r>
          </w:p>
        </w:tc>
        <w:tc>
          <w:tcPr>
            <w:tcW w:w="2390" w:type="dxa"/>
            <w:tcBorders>
              <w:top w:val="nil"/>
              <w:left w:val="single" w:sz="4" w:space="0" w:color="auto"/>
              <w:bottom w:val="single" w:sz="4" w:space="0" w:color="auto"/>
              <w:right w:val="single" w:sz="4" w:space="0" w:color="auto"/>
            </w:tcBorders>
            <w:shd w:val="clear" w:color="auto" w:fill="auto"/>
          </w:tcPr>
          <w:p w14:paraId="5B314D6B" w14:textId="77777777" w:rsidR="00FD1266" w:rsidRPr="008A6BD7" w:rsidRDefault="00FD1266" w:rsidP="00FD1266">
            <w:pPr>
              <w:jc w:val="center"/>
              <w:rPr>
                <w:snapToGrid w:val="0"/>
              </w:rPr>
            </w:pPr>
            <w:r w:rsidRPr="008A6BD7">
              <w:rPr>
                <w:snapToGrid w:val="0"/>
              </w:rPr>
              <w:t>1958,31</w:t>
            </w:r>
          </w:p>
        </w:tc>
      </w:tr>
      <w:tr w:rsidR="00FD1266" w:rsidRPr="008A6BD7" w14:paraId="0D1197C4" w14:textId="77777777" w:rsidTr="00FD1266">
        <w:trPr>
          <w:trHeight w:val="375"/>
          <w:jc w:val="center"/>
        </w:trPr>
        <w:tc>
          <w:tcPr>
            <w:tcW w:w="1074" w:type="dxa"/>
            <w:shd w:val="clear" w:color="auto" w:fill="auto"/>
            <w:vAlign w:val="center"/>
            <w:hideMark/>
          </w:tcPr>
          <w:p w14:paraId="32E5AE17" w14:textId="77777777" w:rsidR="00FD1266" w:rsidRPr="008A6BD7" w:rsidRDefault="00FD1266" w:rsidP="00FD1266">
            <w:pPr>
              <w:jc w:val="center"/>
              <w:rPr>
                <w:snapToGrid w:val="0"/>
              </w:rPr>
            </w:pPr>
            <w:r w:rsidRPr="008A6BD7">
              <w:rPr>
                <w:snapToGrid w:val="0"/>
              </w:rPr>
              <w:t>4</w:t>
            </w:r>
          </w:p>
        </w:tc>
        <w:tc>
          <w:tcPr>
            <w:tcW w:w="6337" w:type="dxa"/>
            <w:shd w:val="clear" w:color="auto" w:fill="auto"/>
            <w:vAlign w:val="center"/>
            <w:hideMark/>
          </w:tcPr>
          <w:p w14:paraId="30546DE4" w14:textId="77777777" w:rsidR="00FD1266" w:rsidRPr="008A6BD7" w:rsidRDefault="00FD1266" w:rsidP="00FD1266">
            <w:pPr>
              <w:jc w:val="both"/>
              <w:rPr>
                <w:b/>
                <w:iCs/>
                <w:snapToGrid w:val="0"/>
              </w:rPr>
            </w:pPr>
            <w:r w:rsidRPr="008A6BD7">
              <w:rPr>
                <w:b/>
                <w:iCs/>
                <w:snapToGrid w:val="0"/>
              </w:rPr>
              <w:t>Рост с 1 июля</w:t>
            </w:r>
          </w:p>
        </w:tc>
        <w:tc>
          <w:tcPr>
            <w:tcW w:w="2390" w:type="dxa"/>
            <w:tcBorders>
              <w:top w:val="nil"/>
              <w:left w:val="single" w:sz="4" w:space="0" w:color="auto"/>
              <w:bottom w:val="single" w:sz="4" w:space="0" w:color="auto"/>
              <w:right w:val="single" w:sz="4" w:space="0" w:color="auto"/>
            </w:tcBorders>
            <w:shd w:val="clear" w:color="auto" w:fill="auto"/>
            <w:vAlign w:val="center"/>
          </w:tcPr>
          <w:p w14:paraId="32088CE2" w14:textId="77777777" w:rsidR="00FD1266" w:rsidRPr="008A6BD7" w:rsidRDefault="00FD1266" w:rsidP="00FD1266">
            <w:pPr>
              <w:jc w:val="center"/>
              <w:rPr>
                <w:snapToGrid w:val="0"/>
                <w:color w:val="000000"/>
              </w:rPr>
            </w:pPr>
            <w:r w:rsidRPr="008A6BD7">
              <w:rPr>
                <w:snapToGrid w:val="0"/>
                <w:color w:val="000000"/>
              </w:rPr>
              <w:t>11,9 %</w:t>
            </w:r>
          </w:p>
        </w:tc>
      </w:tr>
    </w:tbl>
    <w:p w14:paraId="63A216FC" w14:textId="77777777" w:rsidR="008A6BD7" w:rsidRDefault="008A6BD7" w:rsidP="00FD1266">
      <w:pPr>
        <w:tabs>
          <w:tab w:val="left" w:pos="1890"/>
        </w:tabs>
        <w:ind w:firstLine="720"/>
        <w:jc w:val="both"/>
        <w:rPr>
          <w:snapToGrid w:val="0"/>
          <w:sz w:val="28"/>
          <w:szCs w:val="28"/>
        </w:rPr>
        <w:sectPr w:rsidR="008A6BD7" w:rsidSect="00FD1266">
          <w:pgSz w:w="16838" w:h="11906" w:orient="landscape"/>
          <w:pgMar w:top="1276" w:right="1134" w:bottom="850" w:left="1134" w:header="708" w:footer="708" w:gutter="0"/>
          <w:cols w:space="708"/>
          <w:docGrid w:linePitch="360"/>
        </w:sectPr>
      </w:pPr>
    </w:p>
    <w:p w14:paraId="76F7EFA0" w14:textId="04CA656F" w:rsidR="00FD1266" w:rsidRPr="00FD1266" w:rsidRDefault="00FD1266" w:rsidP="00FD1266">
      <w:pPr>
        <w:tabs>
          <w:tab w:val="left" w:pos="1890"/>
        </w:tabs>
        <w:ind w:firstLine="720"/>
        <w:jc w:val="both"/>
        <w:rPr>
          <w:snapToGrid w:val="0"/>
          <w:sz w:val="28"/>
          <w:szCs w:val="28"/>
        </w:rPr>
      </w:pPr>
    </w:p>
    <w:p w14:paraId="20B0BA86" w14:textId="77777777" w:rsidR="00FD1266" w:rsidRPr="008A6BD7" w:rsidRDefault="00FD1266" w:rsidP="00FD1266">
      <w:pPr>
        <w:ind w:firstLine="709"/>
        <w:jc w:val="both"/>
        <w:rPr>
          <w:snapToGrid w:val="0"/>
        </w:rPr>
      </w:pPr>
      <w:r w:rsidRPr="008A6BD7">
        <w:rPr>
          <w:snapToGrid w:val="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6F061A6" w14:textId="77777777" w:rsidR="00FD1266" w:rsidRPr="008A6BD7" w:rsidRDefault="00FD1266" w:rsidP="00FD1266">
      <w:pPr>
        <w:ind w:firstLine="709"/>
        <w:jc w:val="both"/>
      </w:pPr>
      <w:r w:rsidRPr="008A6BD7">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3EDEF545" w14:textId="77777777" w:rsidR="00FD1266" w:rsidRPr="008A6BD7" w:rsidRDefault="00FD1266" w:rsidP="00FD1266">
      <w:pPr>
        <w:ind w:firstLine="709"/>
        <w:jc w:val="both"/>
      </w:pPr>
      <w:r w:rsidRPr="008A6BD7">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0A743B5A" w14:textId="77777777" w:rsidR="00FD1266" w:rsidRPr="008A6BD7" w:rsidRDefault="00FD1266" w:rsidP="00FD1266">
      <w:pPr>
        <w:ind w:firstLine="709"/>
        <w:jc w:val="both"/>
      </w:pPr>
      <w:r w:rsidRPr="008A6BD7">
        <w:t>Согласно распоряжению Правительства РФ от 30.04.2014 № 718-р (с изм. от 01.11.2014)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3,8 %.</w:t>
      </w:r>
    </w:p>
    <w:p w14:paraId="281592A9" w14:textId="77777777" w:rsidR="00FD1266" w:rsidRPr="008A6BD7" w:rsidRDefault="00FD1266" w:rsidP="00FD1266">
      <w:pPr>
        <w:ind w:firstLine="709"/>
        <w:jc w:val="both"/>
      </w:pPr>
      <w:r w:rsidRPr="008A6BD7">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 к тарифам, утверждённым с 1 июля 2017 года.</w:t>
      </w:r>
    </w:p>
    <w:p w14:paraId="5EA82241" w14:textId="77777777" w:rsidR="00FD1266" w:rsidRPr="008A6BD7" w:rsidRDefault="00FD1266" w:rsidP="00FD1266">
      <w:pPr>
        <w:tabs>
          <w:tab w:val="left" w:pos="1890"/>
        </w:tabs>
        <w:ind w:firstLine="720"/>
        <w:jc w:val="both"/>
        <w:rPr>
          <w:snapToGrid w:val="0"/>
        </w:rPr>
      </w:pPr>
      <w:r w:rsidRPr="008A6BD7">
        <w:rPr>
          <w:snapToGrid w:val="0"/>
        </w:rPr>
        <w:t>Поскольку, включение расходов на сумму 60,88</w:t>
      </w:r>
      <w:r w:rsidRPr="008A6BD7">
        <w:rPr>
          <w:snapToGrid w:val="0"/>
          <w:color w:val="FF0000"/>
        </w:rPr>
        <w:t xml:space="preserve"> </w:t>
      </w:r>
      <w:r w:rsidRPr="008A6BD7">
        <w:rPr>
          <w:snapToGrid w:val="0"/>
        </w:rPr>
        <w:t>тыс. руб., приведет к росту тарифов с 1 июля 2018 года на тепловую энергию на 11,9 %, и росту вносимой гражданами платы что приведет к превышению среднего индекса изменения размера вносимой гражданами платы за коммунальные услуги, утвержденного распоряжением Правительства РФ от 30.04.2014 № 718-р. Эксперты предлагают рост тарифов на тепловую энергию с 1 июля 2018 года утвердить на уровне 4,4 %, при этом исключить их из необходимой валовой выручки на 2018 год 695,18 тыс. руб.</w:t>
      </w:r>
    </w:p>
    <w:p w14:paraId="1D6F659A" w14:textId="77777777" w:rsidR="00FD1266" w:rsidRPr="008A6BD7" w:rsidRDefault="00FD1266" w:rsidP="00FD1266">
      <w:pPr>
        <w:tabs>
          <w:tab w:val="left" w:pos="1890"/>
        </w:tabs>
        <w:ind w:firstLine="720"/>
        <w:jc w:val="both"/>
        <w:rPr>
          <w:snapToGrid w:val="0"/>
        </w:rPr>
      </w:pPr>
      <w:r w:rsidRPr="008A6BD7">
        <w:rPr>
          <w:snapToGrid w:val="0"/>
        </w:rPr>
        <w:t xml:space="preserve">Таким образом тариф на тепловую энергию с учетом вышеуказанной корректировки с 01.07.2018 года составит </w:t>
      </w:r>
      <w:r w:rsidRPr="008A6BD7">
        <w:rPr>
          <w:b/>
          <w:snapToGrid w:val="0"/>
        </w:rPr>
        <w:t xml:space="preserve">1826,44 руб./Гкал, </w:t>
      </w:r>
      <w:r w:rsidRPr="008A6BD7">
        <w:rPr>
          <w:snapToGrid w:val="0"/>
        </w:rPr>
        <w:t>с ростом 4,4 % к 1 июля 2017 года (таблица 5).</w:t>
      </w:r>
    </w:p>
    <w:p w14:paraId="55997712" w14:textId="77777777" w:rsidR="00FD1266" w:rsidRPr="00FD1266" w:rsidRDefault="00FD1266" w:rsidP="00FD1266">
      <w:pPr>
        <w:jc w:val="right"/>
        <w:rPr>
          <w:snapToGrid w:val="0"/>
          <w:sz w:val="28"/>
          <w:szCs w:val="28"/>
          <w:lang w:eastAsia="en-US"/>
        </w:rPr>
      </w:pPr>
      <w:r w:rsidRPr="00FD1266">
        <w:rPr>
          <w:snapToGrid w:val="0"/>
          <w:sz w:val="28"/>
          <w:szCs w:val="28"/>
          <w:lang w:eastAsia="en-US"/>
        </w:rPr>
        <w:t>Таблица 5</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6670"/>
        <w:gridCol w:w="2253"/>
      </w:tblGrid>
      <w:tr w:rsidR="00FD1266" w:rsidRPr="008A6BD7" w14:paraId="6D5D76B6" w14:textId="77777777" w:rsidTr="00FD1266">
        <w:trPr>
          <w:trHeight w:val="709"/>
          <w:jc w:val="center"/>
        </w:trPr>
        <w:tc>
          <w:tcPr>
            <w:tcW w:w="1007" w:type="dxa"/>
            <w:tcBorders>
              <w:top w:val="single" w:sz="4" w:space="0" w:color="auto"/>
            </w:tcBorders>
            <w:shd w:val="clear" w:color="auto" w:fill="auto"/>
            <w:vAlign w:val="center"/>
          </w:tcPr>
          <w:p w14:paraId="7B79DB3B" w14:textId="77777777" w:rsidR="00FD1266" w:rsidRPr="008A6BD7" w:rsidRDefault="00FD1266" w:rsidP="00FD1266">
            <w:pPr>
              <w:jc w:val="center"/>
              <w:rPr>
                <w:snapToGrid w:val="0"/>
                <w:sz w:val="22"/>
                <w:szCs w:val="22"/>
              </w:rPr>
            </w:pPr>
            <w:r w:rsidRPr="008A6BD7">
              <w:rPr>
                <w:snapToGrid w:val="0"/>
                <w:sz w:val="22"/>
                <w:szCs w:val="22"/>
              </w:rPr>
              <w:t>№ п/п</w:t>
            </w:r>
          </w:p>
        </w:tc>
        <w:tc>
          <w:tcPr>
            <w:tcW w:w="6670" w:type="dxa"/>
            <w:tcBorders>
              <w:top w:val="single" w:sz="4" w:space="0" w:color="auto"/>
            </w:tcBorders>
            <w:shd w:val="clear" w:color="auto" w:fill="auto"/>
            <w:vAlign w:val="center"/>
          </w:tcPr>
          <w:p w14:paraId="0CDC63A4" w14:textId="77777777" w:rsidR="00FD1266" w:rsidRPr="008A6BD7" w:rsidRDefault="00FD1266" w:rsidP="00FD1266">
            <w:pPr>
              <w:jc w:val="center"/>
              <w:rPr>
                <w:snapToGrid w:val="0"/>
                <w:sz w:val="22"/>
                <w:szCs w:val="22"/>
              </w:rPr>
            </w:pPr>
            <w:r w:rsidRPr="008A6BD7">
              <w:rPr>
                <w:snapToGrid w:val="0"/>
                <w:sz w:val="22"/>
                <w:szCs w:val="22"/>
              </w:rPr>
              <w:t>Наименование расхода</w:t>
            </w:r>
          </w:p>
        </w:tc>
        <w:tc>
          <w:tcPr>
            <w:tcW w:w="2253" w:type="dxa"/>
            <w:tcBorders>
              <w:top w:val="single" w:sz="4" w:space="0" w:color="auto"/>
            </w:tcBorders>
            <w:shd w:val="clear" w:color="auto" w:fill="auto"/>
            <w:vAlign w:val="center"/>
          </w:tcPr>
          <w:p w14:paraId="7DE75222" w14:textId="77777777" w:rsidR="00FD1266" w:rsidRPr="008A6BD7" w:rsidRDefault="00FD1266" w:rsidP="00FD1266">
            <w:pPr>
              <w:jc w:val="center"/>
              <w:rPr>
                <w:snapToGrid w:val="0"/>
                <w:sz w:val="22"/>
                <w:szCs w:val="22"/>
              </w:rPr>
            </w:pPr>
            <w:r w:rsidRPr="008A6BD7">
              <w:rPr>
                <w:snapToGrid w:val="0"/>
                <w:sz w:val="22"/>
                <w:szCs w:val="22"/>
              </w:rPr>
              <w:t xml:space="preserve">Предложения экспертов на </w:t>
            </w:r>
          </w:p>
          <w:p w14:paraId="2E46CE1A" w14:textId="77777777" w:rsidR="00FD1266" w:rsidRPr="008A6BD7" w:rsidRDefault="00FD1266" w:rsidP="00FD1266">
            <w:pPr>
              <w:jc w:val="center"/>
              <w:rPr>
                <w:snapToGrid w:val="0"/>
                <w:sz w:val="22"/>
                <w:szCs w:val="22"/>
              </w:rPr>
            </w:pPr>
            <w:r w:rsidRPr="008A6BD7">
              <w:rPr>
                <w:snapToGrid w:val="0"/>
                <w:sz w:val="22"/>
                <w:szCs w:val="22"/>
              </w:rPr>
              <w:t>2018 год</w:t>
            </w:r>
          </w:p>
        </w:tc>
      </w:tr>
      <w:tr w:rsidR="00FD1266" w:rsidRPr="008A6BD7" w14:paraId="02A12388" w14:textId="77777777" w:rsidTr="00FD1266">
        <w:trPr>
          <w:trHeight w:val="349"/>
          <w:jc w:val="center"/>
        </w:trPr>
        <w:tc>
          <w:tcPr>
            <w:tcW w:w="1007" w:type="dxa"/>
            <w:shd w:val="clear" w:color="auto" w:fill="auto"/>
            <w:vAlign w:val="center"/>
          </w:tcPr>
          <w:p w14:paraId="35A017F5" w14:textId="77777777" w:rsidR="00FD1266" w:rsidRPr="008A6BD7" w:rsidRDefault="00FD1266" w:rsidP="00FD1266">
            <w:pPr>
              <w:jc w:val="center"/>
              <w:rPr>
                <w:snapToGrid w:val="0"/>
                <w:sz w:val="22"/>
                <w:szCs w:val="22"/>
              </w:rPr>
            </w:pPr>
            <w:r w:rsidRPr="008A6BD7">
              <w:rPr>
                <w:snapToGrid w:val="0"/>
                <w:sz w:val="22"/>
                <w:szCs w:val="22"/>
              </w:rPr>
              <w:t>1</w:t>
            </w:r>
          </w:p>
        </w:tc>
        <w:tc>
          <w:tcPr>
            <w:tcW w:w="6670" w:type="dxa"/>
            <w:shd w:val="clear" w:color="auto" w:fill="auto"/>
            <w:vAlign w:val="center"/>
          </w:tcPr>
          <w:p w14:paraId="59C3E4F3" w14:textId="77777777" w:rsidR="00FD1266" w:rsidRPr="008A6BD7" w:rsidRDefault="00FD1266" w:rsidP="00FD1266">
            <w:pPr>
              <w:jc w:val="both"/>
              <w:rPr>
                <w:snapToGrid w:val="0"/>
                <w:sz w:val="22"/>
                <w:szCs w:val="22"/>
              </w:rPr>
            </w:pPr>
            <w:r w:rsidRPr="008A6BD7">
              <w:rPr>
                <w:snapToGrid w:val="0"/>
                <w:sz w:val="22"/>
                <w:szCs w:val="22"/>
              </w:rPr>
              <w:t>НВВ на потребительский рынок, тыс. руб.</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4B331B0A" w14:textId="77777777" w:rsidR="00FD1266" w:rsidRPr="008A6BD7" w:rsidRDefault="00FD1266" w:rsidP="00FD1266">
            <w:pPr>
              <w:jc w:val="center"/>
              <w:rPr>
                <w:color w:val="000000"/>
                <w:sz w:val="22"/>
                <w:szCs w:val="22"/>
              </w:rPr>
            </w:pPr>
            <w:r w:rsidRPr="008A6BD7">
              <w:rPr>
                <w:color w:val="000000"/>
                <w:sz w:val="22"/>
                <w:szCs w:val="22"/>
              </w:rPr>
              <w:t>1650,64</w:t>
            </w:r>
          </w:p>
        </w:tc>
      </w:tr>
      <w:tr w:rsidR="00FD1266" w:rsidRPr="008A6BD7" w14:paraId="0EC9FA6F" w14:textId="77777777" w:rsidTr="00FD1266">
        <w:trPr>
          <w:trHeight w:val="349"/>
          <w:jc w:val="center"/>
        </w:trPr>
        <w:tc>
          <w:tcPr>
            <w:tcW w:w="1007" w:type="dxa"/>
            <w:shd w:val="clear" w:color="auto" w:fill="auto"/>
            <w:vAlign w:val="center"/>
          </w:tcPr>
          <w:p w14:paraId="7ADCC429" w14:textId="77777777" w:rsidR="00FD1266" w:rsidRPr="008A6BD7" w:rsidRDefault="00FD1266" w:rsidP="00FD1266">
            <w:pPr>
              <w:jc w:val="center"/>
              <w:rPr>
                <w:snapToGrid w:val="0"/>
                <w:sz w:val="22"/>
                <w:szCs w:val="22"/>
              </w:rPr>
            </w:pPr>
            <w:r w:rsidRPr="008A6BD7">
              <w:rPr>
                <w:snapToGrid w:val="0"/>
                <w:sz w:val="22"/>
                <w:szCs w:val="22"/>
              </w:rPr>
              <w:t>1.1</w:t>
            </w:r>
          </w:p>
        </w:tc>
        <w:tc>
          <w:tcPr>
            <w:tcW w:w="6670" w:type="dxa"/>
            <w:shd w:val="clear" w:color="auto" w:fill="auto"/>
            <w:vAlign w:val="center"/>
          </w:tcPr>
          <w:p w14:paraId="025E5C1A" w14:textId="77777777" w:rsidR="00FD1266" w:rsidRPr="008A6BD7" w:rsidRDefault="00FD1266" w:rsidP="00FD1266">
            <w:pPr>
              <w:jc w:val="both"/>
              <w:rPr>
                <w:iCs/>
                <w:snapToGrid w:val="0"/>
                <w:sz w:val="22"/>
                <w:szCs w:val="22"/>
              </w:rPr>
            </w:pPr>
            <w:r w:rsidRPr="008A6BD7">
              <w:rPr>
                <w:iCs/>
                <w:snapToGrid w:val="0"/>
                <w:sz w:val="22"/>
                <w:szCs w:val="22"/>
              </w:rPr>
              <w:t>1 полугодие</w:t>
            </w:r>
          </w:p>
        </w:tc>
        <w:tc>
          <w:tcPr>
            <w:tcW w:w="2253" w:type="dxa"/>
            <w:tcBorders>
              <w:top w:val="nil"/>
              <w:left w:val="single" w:sz="4" w:space="0" w:color="auto"/>
              <w:bottom w:val="single" w:sz="4" w:space="0" w:color="auto"/>
              <w:right w:val="single" w:sz="4" w:space="0" w:color="auto"/>
            </w:tcBorders>
            <w:shd w:val="clear" w:color="auto" w:fill="auto"/>
            <w:vAlign w:val="center"/>
          </w:tcPr>
          <w:p w14:paraId="78FFF795" w14:textId="77777777" w:rsidR="00FD1266" w:rsidRPr="008A6BD7" w:rsidRDefault="00FD1266" w:rsidP="00FD1266">
            <w:pPr>
              <w:jc w:val="center"/>
              <w:rPr>
                <w:snapToGrid w:val="0"/>
                <w:color w:val="000000"/>
                <w:sz w:val="22"/>
                <w:szCs w:val="22"/>
              </w:rPr>
            </w:pPr>
            <w:r w:rsidRPr="008A6BD7">
              <w:rPr>
                <w:snapToGrid w:val="0"/>
                <w:color w:val="000000"/>
                <w:sz w:val="22"/>
                <w:szCs w:val="22"/>
              </w:rPr>
              <w:t>807,56</w:t>
            </w:r>
          </w:p>
        </w:tc>
      </w:tr>
      <w:tr w:rsidR="00FD1266" w:rsidRPr="008A6BD7" w14:paraId="4B218C56" w14:textId="77777777" w:rsidTr="00FD1266">
        <w:trPr>
          <w:trHeight w:val="349"/>
          <w:jc w:val="center"/>
        </w:trPr>
        <w:tc>
          <w:tcPr>
            <w:tcW w:w="1007" w:type="dxa"/>
            <w:shd w:val="clear" w:color="auto" w:fill="auto"/>
            <w:vAlign w:val="center"/>
          </w:tcPr>
          <w:p w14:paraId="75991CB5" w14:textId="77777777" w:rsidR="00FD1266" w:rsidRPr="008A6BD7" w:rsidRDefault="00FD1266" w:rsidP="00FD1266">
            <w:pPr>
              <w:jc w:val="center"/>
              <w:rPr>
                <w:snapToGrid w:val="0"/>
                <w:sz w:val="22"/>
                <w:szCs w:val="22"/>
              </w:rPr>
            </w:pPr>
            <w:r w:rsidRPr="008A6BD7">
              <w:rPr>
                <w:snapToGrid w:val="0"/>
                <w:sz w:val="22"/>
                <w:szCs w:val="22"/>
              </w:rPr>
              <w:t>1.2</w:t>
            </w:r>
          </w:p>
        </w:tc>
        <w:tc>
          <w:tcPr>
            <w:tcW w:w="6670" w:type="dxa"/>
            <w:shd w:val="clear" w:color="auto" w:fill="auto"/>
            <w:vAlign w:val="center"/>
          </w:tcPr>
          <w:p w14:paraId="0DEF484A" w14:textId="77777777" w:rsidR="00FD1266" w:rsidRPr="008A6BD7" w:rsidRDefault="00FD1266" w:rsidP="00FD1266">
            <w:pPr>
              <w:jc w:val="both"/>
              <w:rPr>
                <w:iCs/>
                <w:snapToGrid w:val="0"/>
                <w:sz w:val="22"/>
                <w:szCs w:val="22"/>
              </w:rPr>
            </w:pPr>
            <w:r w:rsidRPr="008A6BD7">
              <w:rPr>
                <w:iCs/>
                <w:snapToGrid w:val="0"/>
                <w:sz w:val="22"/>
                <w:szCs w:val="22"/>
              </w:rPr>
              <w:t>2 полугодие</w:t>
            </w:r>
          </w:p>
        </w:tc>
        <w:tc>
          <w:tcPr>
            <w:tcW w:w="2253" w:type="dxa"/>
            <w:tcBorders>
              <w:top w:val="nil"/>
              <w:left w:val="single" w:sz="4" w:space="0" w:color="auto"/>
              <w:bottom w:val="single" w:sz="4" w:space="0" w:color="auto"/>
              <w:right w:val="single" w:sz="4" w:space="0" w:color="auto"/>
            </w:tcBorders>
            <w:shd w:val="clear" w:color="auto" w:fill="auto"/>
            <w:vAlign w:val="center"/>
          </w:tcPr>
          <w:p w14:paraId="2FB4EE2A" w14:textId="77777777" w:rsidR="00FD1266" w:rsidRPr="008A6BD7" w:rsidRDefault="00FD1266" w:rsidP="00FD1266">
            <w:pPr>
              <w:jc w:val="center"/>
              <w:rPr>
                <w:snapToGrid w:val="0"/>
                <w:color w:val="000000"/>
                <w:sz w:val="22"/>
                <w:szCs w:val="22"/>
              </w:rPr>
            </w:pPr>
            <w:r w:rsidRPr="008A6BD7">
              <w:rPr>
                <w:snapToGrid w:val="0"/>
                <w:color w:val="000000"/>
                <w:sz w:val="22"/>
                <w:szCs w:val="22"/>
              </w:rPr>
              <w:t>843,08</w:t>
            </w:r>
          </w:p>
        </w:tc>
      </w:tr>
      <w:tr w:rsidR="00FD1266" w:rsidRPr="008A6BD7" w14:paraId="2A05417E" w14:textId="77777777" w:rsidTr="00FD1266">
        <w:trPr>
          <w:trHeight w:val="349"/>
          <w:jc w:val="center"/>
        </w:trPr>
        <w:tc>
          <w:tcPr>
            <w:tcW w:w="1007" w:type="dxa"/>
            <w:shd w:val="clear" w:color="auto" w:fill="auto"/>
            <w:vAlign w:val="center"/>
            <w:hideMark/>
          </w:tcPr>
          <w:p w14:paraId="6111993B" w14:textId="77777777" w:rsidR="00FD1266" w:rsidRPr="008A6BD7" w:rsidRDefault="00FD1266" w:rsidP="00FD1266">
            <w:pPr>
              <w:jc w:val="center"/>
              <w:rPr>
                <w:snapToGrid w:val="0"/>
                <w:sz w:val="22"/>
                <w:szCs w:val="22"/>
              </w:rPr>
            </w:pPr>
            <w:r w:rsidRPr="008A6BD7">
              <w:rPr>
                <w:snapToGrid w:val="0"/>
                <w:sz w:val="22"/>
                <w:szCs w:val="22"/>
              </w:rPr>
              <w:t>2</w:t>
            </w:r>
          </w:p>
        </w:tc>
        <w:tc>
          <w:tcPr>
            <w:tcW w:w="6670" w:type="dxa"/>
            <w:shd w:val="clear" w:color="auto" w:fill="auto"/>
            <w:vAlign w:val="center"/>
            <w:hideMark/>
          </w:tcPr>
          <w:p w14:paraId="7B304C0A" w14:textId="77777777" w:rsidR="00FD1266" w:rsidRPr="008A6BD7" w:rsidRDefault="00FD1266" w:rsidP="00FD1266">
            <w:pPr>
              <w:jc w:val="both"/>
              <w:rPr>
                <w:snapToGrid w:val="0"/>
                <w:sz w:val="22"/>
                <w:szCs w:val="22"/>
              </w:rPr>
            </w:pPr>
            <w:r w:rsidRPr="008A6BD7">
              <w:rPr>
                <w:snapToGrid w:val="0"/>
                <w:sz w:val="22"/>
                <w:szCs w:val="22"/>
              </w:rPr>
              <w:t>Полезный отпуск, тыс. Гкал</w:t>
            </w:r>
          </w:p>
        </w:tc>
        <w:tc>
          <w:tcPr>
            <w:tcW w:w="2253" w:type="dxa"/>
            <w:tcBorders>
              <w:top w:val="nil"/>
              <w:left w:val="single" w:sz="4" w:space="0" w:color="auto"/>
              <w:bottom w:val="single" w:sz="4" w:space="0" w:color="auto"/>
              <w:right w:val="single" w:sz="4" w:space="0" w:color="auto"/>
            </w:tcBorders>
            <w:shd w:val="clear" w:color="auto" w:fill="auto"/>
          </w:tcPr>
          <w:p w14:paraId="06E21326" w14:textId="77777777" w:rsidR="00FD1266" w:rsidRPr="008A6BD7" w:rsidRDefault="00FD1266" w:rsidP="00FD1266">
            <w:pPr>
              <w:jc w:val="center"/>
              <w:rPr>
                <w:snapToGrid w:val="0"/>
                <w:sz w:val="22"/>
                <w:szCs w:val="22"/>
              </w:rPr>
            </w:pPr>
            <w:r w:rsidRPr="008A6BD7">
              <w:rPr>
                <w:snapToGrid w:val="0"/>
                <w:sz w:val="22"/>
                <w:szCs w:val="22"/>
              </w:rPr>
              <w:t>923,20</w:t>
            </w:r>
          </w:p>
        </w:tc>
      </w:tr>
      <w:tr w:rsidR="00FD1266" w:rsidRPr="008A6BD7" w14:paraId="42DF6858" w14:textId="77777777" w:rsidTr="00FD1266">
        <w:trPr>
          <w:trHeight w:val="364"/>
          <w:jc w:val="center"/>
        </w:trPr>
        <w:tc>
          <w:tcPr>
            <w:tcW w:w="1007" w:type="dxa"/>
            <w:shd w:val="clear" w:color="auto" w:fill="auto"/>
            <w:vAlign w:val="center"/>
            <w:hideMark/>
          </w:tcPr>
          <w:p w14:paraId="26AE4A74" w14:textId="77777777" w:rsidR="00FD1266" w:rsidRPr="008A6BD7" w:rsidRDefault="00FD1266" w:rsidP="00FD1266">
            <w:pPr>
              <w:jc w:val="center"/>
              <w:rPr>
                <w:snapToGrid w:val="0"/>
                <w:sz w:val="22"/>
                <w:szCs w:val="22"/>
              </w:rPr>
            </w:pPr>
            <w:r w:rsidRPr="008A6BD7">
              <w:rPr>
                <w:snapToGrid w:val="0"/>
                <w:sz w:val="22"/>
                <w:szCs w:val="22"/>
              </w:rPr>
              <w:t>2.1</w:t>
            </w:r>
          </w:p>
        </w:tc>
        <w:tc>
          <w:tcPr>
            <w:tcW w:w="6670" w:type="dxa"/>
            <w:shd w:val="clear" w:color="auto" w:fill="auto"/>
            <w:vAlign w:val="center"/>
            <w:hideMark/>
          </w:tcPr>
          <w:p w14:paraId="076B0927" w14:textId="77777777" w:rsidR="00FD1266" w:rsidRPr="008A6BD7" w:rsidRDefault="00FD1266" w:rsidP="00FD1266">
            <w:pPr>
              <w:jc w:val="both"/>
              <w:rPr>
                <w:iCs/>
                <w:snapToGrid w:val="0"/>
                <w:sz w:val="22"/>
                <w:szCs w:val="22"/>
              </w:rPr>
            </w:pPr>
            <w:r w:rsidRPr="008A6BD7">
              <w:rPr>
                <w:iCs/>
                <w:snapToGrid w:val="0"/>
                <w:sz w:val="22"/>
                <w:szCs w:val="22"/>
              </w:rPr>
              <w:t>1 полугодие</w:t>
            </w:r>
          </w:p>
        </w:tc>
        <w:tc>
          <w:tcPr>
            <w:tcW w:w="2253" w:type="dxa"/>
            <w:tcBorders>
              <w:top w:val="nil"/>
              <w:left w:val="single" w:sz="4" w:space="0" w:color="auto"/>
              <w:bottom w:val="single" w:sz="4" w:space="0" w:color="auto"/>
              <w:right w:val="single" w:sz="4" w:space="0" w:color="auto"/>
            </w:tcBorders>
            <w:shd w:val="clear" w:color="auto" w:fill="auto"/>
          </w:tcPr>
          <w:p w14:paraId="304ADBCF" w14:textId="77777777" w:rsidR="00FD1266" w:rsidRPr="008A6BD7" w:rsidRDefault="00FD1266" w:rsidP="00FD1266">
            <w:pPr>
              <w:jc w:val="center"/>
              <w:rPr>
                <w:snapToGrid w:val="0"/>
                <w:sz w:val="22"/>
                <w:szCs w:val="22"/>
              </w:rPr>
            </w:pPr>
            <w:r w:rsidRPr="008A6BD7">
              <w:rPr>
                <w:snapToGrid w:val="0"/>
                <w:sz w:val="22"/>
                <w:szCs w:val="22"/>
              </w:rPr>
              <w:t>461,6</w:t>
            </w:r>
          </w:p>
        </w:tc>
      </w:tr>
      <w:tr w:rsidR="00FD1266" w:rsidRPr="008A6BD7" w14:paraId="5C833AD1" w14:textId="77777777" w:rsidTr="00FD1266">
        <w:trPr>
          <w:trHeight w:val="364"/>
          <w:jc w:val="center"/>
        </w:trPr>
        <w:tc>
          <w:tcPr>
            <w:tcW w:w="1007" w:type="dxa"/>
            <w:shd w:val="clear" w:color="auto" w:fill="auto"/>
            <w:vAlign w:val="center"/>
            <w:hideMark/>
          </w:tcPr>
          <w:p w14:paraId="0FB2D123" w14:textId="77777777" w:rsidR="00FD1266" w:rsidRPr="008A6BD7" w:rsidRDefault="00FD1266" w:rsidP="00FD1266">
            <w:pPr>
              <w:jc w:val="center"/>
              <w:rPr>
                <w:snapToGrid w:val="0"/>
                <w:sz w:val="22"/>
                <w:szCs w:val="22"/>
              </w:rPr>
            </w:pPr>
            <w:r w:rsidRPr="008A6BD7">
              <w:rPr>
                <w:snapToGrid w:val="0"/>
                <w:sz w:val="22"/>
                <w:szCs w:val="22"/>
              </w:rPr>
              <w:t>2.2</w:t>
            </w:r>
          </w:p>
        </w:tc>
        <w:tc>
          <w:tcPr>
            <w:tcW w:w="6670" w:type="dxa"/>
            <w:shd w:val="clear" w:color="auto" w:fill="auto"/>
            <w:vAlign w:val="center"/>
            <w:hideMark/>
          </w:tcPr>
          <w:p w14:paraId="5A0DE509" w14:textId="77777777" w:rsidR="00FD1266" w:rsidRPr="008A6BD7" w:rsidRDefault="00FD1266" w:rsidP="00FD1266">
            <w:pPr>
              <w:jc w:val="both"/>
              <w:rPr>
                <w:iCs/>
                <w:snapToGrid w:val="0"/>
                <w:sz w:val="22"/>
                <w:szCs w:val="22"/>
              </w:rPr>
            </w:pPr>
            <w:r w:rsidRPr="008A6BD7">
              <w:rPr>
                <w:iCs/>
                <w:snapToGrid w:val="0"/>
                <w:sz w:val="22"/>
                <w:szCs w:val="22"/>
              </w:rPr>
              <w:t>2 полугодие</w:t>
            </w:r>
          </w:p>
        </w:tc>
        <w:tc>
          <w:tcPr>
            <w:tcW w:w="2253" w:type="dxa"/>
            <w:tcBorders>
              <w:top w:val="nil"/>
              <w:left w:val="single" w:sz="4" w:space="0" w:color="auto"/>
              <w:bottom w:val="single" w:sz="4" w:space="0" w:color="auto"/>
              <w:right w:val="single" w:sz="4" w:space="0" w:color="auto"/>
            </w:tcBorders>
            <w:shd w:val="clear" w:color="auto" w:fill="auto"/>
          </w:tcPr>
          <w:p w14:paraId="62186262" w14:textId="77777777" w:rsidR="00FD1266" w:rsidRPr="008A6BD7" w:rsidRDefault="00FD1266" w:rsidP="00FD1266">
            <w:pPr>
              <w:jc w:val="center"/>
              <w:rPr>
                <w:snapToGrid w:val="0"/>
                <w:sz w:val="22"/>
                <w:szCs w:val="22"/>
              </w:rPr>
            </w:pPr>
            <w:r w:rsidRPr="008A6BD7">
              <w:rPr>
                <w:snapToGrid w:val="0"/>
                <w:sz w:val="22"/>
                <w:szCs w:val="22"/>
              </w:rPr>
              <w:t>461,6</w:t>
            </w:r>
          </w:p>
        </w:tc>
      </w:tr>
      <w:tr w:rsidR="00FD1266" w:rsidRPr="008A6BD7" w14:paraId="3D4D3014" w14:textId="77777777" w:rsidTr="00FD1266">
        <w:trPr>
          <w:trHeight w:val="349"/>
          <w:jc w:val="center"/>
        </w:trPr>
        <w:tc>
          <w:tcPr>
            <w:tcW w:w="1007" w:type="dxa"/>
            <w:shd w:val="clear" w:color="auto" w:fill="auto"/>
            <w:vAlign w:val="center"/>
            <w:hideMark/>
          </w:tcPr>
          <w:p w14:paraId="31744F60" w14:textId="77777777" w:rsidR="00FD1266" w:rsidRPr="008A6BD7" w:rsidRDefault="00FD1266" w:rsidP="00FD1266">
            <w:pPr>
              <w:jc w:val="center"/>
              <w:rPr>
                <w:snapToGrid w:val="0"/>
                <w:sz w:val="22"/>
                <w:szCs w:val="22"/>
              </w:rPr>
            </w:pPr>
            <w:r w:rsidRPr="008A6BD7">
              <w:rPr>
                <w:snapToGrid w:val="0"/>
                <w:sz w:val="22"/>
                <w:szCs w:val="22"/>
              </w:rPr>
              <w:t>3</w:t>
            </w:r>
          </w:p>
        </w:tc>
        <w:tc>
          <w:tcPr>
            <w:tcW w:w="6670" w:type="dxa"/>
            <w:shd w:val="clear" w:color="auto" w:fill="auto"/>
            <w:vAlign w:val="center"/>
            <w:hideMark/>
          </w:tcPr>
          <w:p w14:paraId="5615DB7B" w14:textId="77777777" w:rsidR="00FD1266" w:rsidRPr="008A6BD7" w:rsidRDefault="00FD1266" w:rsidP="00FD1266">
            <w:pPr>
              <w:jc w:val="both"/>
              <w:rPr>
                <w:snapToGrid w:val="0"/>
                <w:sz w:val="22"/>
                <w:szCs w:val="22"/>
              </w:rPr>
            </w:pPr>
            <w:r w:rsidRPr="008A6BD7">
              <w:rPr>
                <w:snapToGrid w:val="0"/>
                <w:sz w:val="22"/>
                <w:szCs w:val="22"/>
              </w:rPr>
              <w:t>Тариф (среднегодовой), руб./Гкал</w:t>
            </w:r>
          </w:p>
        </w:tc>
        <w:tc>
          <w:tcPr>
            <w:tcW w:w="2253" w:type="dxa"/>
            <w:tcBorders>
              <w:top w:val="nil"/>
              <w:left w:val="single" w:sz="4" w:space="0" w:color="auto"/>
              <w:bottom w:val="single" w:sz="4" w:space="0" w:color="auto"/>
              <w:right w:val="single" w:sz="4" w:space="0" w:color="auto"/>
            </w:tcBorders>
            <w:shd w:val="clear" w:color="auto" w:fill="auto"/>
            <w:vAlign w:val="center"/>
          </w:tcPr>
          <w:p w14:paraId="1F91F413" w14:textId="77777777" w:rsidR="00FD1266" w:rsidRPr="008A6BD7" w:rsidRDefault="00FD1266" w:rsidP="00FD1266">
            <w:pPr>
              <w:jc w:val="center"/>
              <w:rPr>
                <w:snapToGrid w:val="0"/>
                <w:color w:val="000000"/>
                <w:sz w:val="22"/>
                <w:szCs w:val="22"/>
              </w:rPr>
            </w:pPr>
            <w:r w:rsidRPr="008A6BD7">
              <w:rPr>
                <w:snapToGrid w:val="0"/>
                <w:color w:val="000000"/>
                <w:sz w:val="22"/>
                <w:szCs w:val="22"/>
              </w:rPr>
              <w:t>1787,96</w:t>
            </w:r>
          </w:p>
        </w:tc>
      </w:tr>
      <w:tr w:rsidR="00FD1266" w:rsidRPr="008A6BD7" w14:paraId="74EC7769" w14:textId="77777777" w:rsidTr="00FD1266">
        <w:trPr>
          <w:trHeight w:val="364"/>
          <w:jc w:val="center"/>
        </w:trPr>
        <w:tc>
          <w:tcPr>
            <w:tcW w:w="1007" w:type="dxa"/>
            <w:shd w:val="clear" w:color="auto" w:fill="auto"/>
            <w:vAlign w:val="center"/>
            <w:hideMark/>
          </w:tcPr>
          <w:p w14:paraId="553A4B6D" w14:textId="77777777" w:rsidR="00FD1266" w:rsidRPr="008A6BD7" w:rsidRDefault="00FD1266" w:rsidP="00FD1266">
            <w:pPr>
              <w:jc w:val="center"/>
              <w:rPr>
                <w:snapToGrid w:val="0"/>
                <w:sz w:val="22"/>
                <w:szCs w:val="22"/>
              </w:rPr>
            </w:pPr>
            <w:r w:rsidRPr="008A6BD7">
              <w:rPr>
                <w:snapToGrid w:val="0"/>
                <w:sz w:val="22"/>
                <w:szCs w:val="22"/>
              </w:rPr>
              <w:t>3.1</w:t>
            </w:r>
          </w:p>
        </w:tc>
        <w:tc>
          <w:tcPr>
            <w:tcW w:w="6670" w:type="dxa"/>
            <w:shd w:val="clear" w:color="auto" w:fill="auto"/>
            <w:vAlign w:val="center"/>
            <w:hideMark/>
          </w:tcPr>
          <w:p w14:paraId="386C7E79" w14:textId="77777777" w:rsidR="00FD1266" w:rsidRPr="008A6BD7" w:rsidRDefault="00FD1266" w:rsidP="00FD1266">
            <w:pPr>
              <w:jc w:val="both"/>
              <w:rPr>
                <w:iCs/>
                <w:snapToGrid w:val="0"/>
                <w:sz w:val="22"/>
                <w:szCs w:val="22"/>
              </w:rPr>
            </w:pPr>
            <w:r w:rsidRPr="008A6BD7">
              <w:rPr>
                <w:iCs/>
                <w:snapToGrid w:val="0"/>
                <w:sz w:val="22"/>
                <w:szCs w:val="22"/>
              </w:rPr>
              <w:t>с 1 января</w:t>
            </w:r>
          </w:p>
        </w:tc>
        <w:tc>
          <w:tcPr>
            <w:tcW w:w="2253" w:type="dxa"/>
            <w:tcBorders>
              <w:top w:val="nil"/>
              <w:left w:val="single" w:sz="4" w:space="0" w:color="auto"/>
              <w:bottom w:val="single" w:sz="4" w:space="0" w:color="auto"/>
              <w:right w:val="single" w:sz="4" w:space="0" w:color="auto"/>
            </w:tcBorders>
            <w:shd w:val="clear" w:color="auto" w:fill="auto"/>
          </w:tcPr>
          <w:p w14:paraId="353CB4AF" w14:textId="77777777" w:rsidR="00FD1266" w:rsidRPr="008A6BD7" w:rsidRDefault="00FD1266" w:rsidP="00FD1266">
            <w:pPr>
              <w:jc w:val="center"/>
              <w:rPr>
                <w:snapToGrid w:val="0"/>
                <w:sz w:val="22"/>
                <w:szCs w:val="22"/>
              </w:rPr>
            </w:pPr>
            <w:r w:rsidRPr="008A6BD7">
              <w:rPr>
                <w:snapToGrid w:val="0"/>
                <w:sz w:val="22"/>
                <w:szCs w:val="22"/>
              </w:rPr>
              <w:t>1749,47</w:t>
            </w:r>
          </w:p>
        </w:tc>
      </w:tr>
      <w:tr w:rsidR="00FD1266" w:rsidRPr="008A6BD7" w14:paraId="283A4605" w14:textId="77777777" w:rsidTr="00FD1266">
        <w:trPr>
          <w:trHeight w:val="364"/>
          <w:jc w:val="center"/>
        </w:trPr>
        <w:tc>
          <w:tcPr>
            <w:tcW w:w="1007" w:type="dxa"/>
            <w:shd w:val="clear" w:color="auto" w:fill="auto"/>
            <w:vAlign w:val="center"/>
            <w:hideMark/>
          </w:tcPr>
          <w:p w14:paraId="2EADEF2E" w14:textId="77777777" w:rsidR="00FD1266" w:rsidRPr="008A6BD7" w:rsidRDefault="00FD1266" w:rsidP="00FD1266">
            <w:pPr>
              <w:jc w:val="center"/>
              <w:rPr>
                <w:snapToGrid w:val="0"/>
                <w:sz w:val="22"/>
                <w:szCs w:val="22"/>
              </w:rPr>
            </w:pPr>
            <w:r w:rsidRPr="008A6BD7">
              <w:rPr>
                <w:snapToGrid w:val="0"/>
                <w:sz w:val="22"/>
                <w:szCs w:val="22"/>
              </w:rPr>
              <w:t>3.2</w:t>
            </w:r>
          </w:p>
        </w:tc>
        <w:tc>
          <w:tcPr>
            <w:tcW w:w="6670" w:type="dxa"/>
            <w:shd w:val="clear" w:color="auto" w:fill="auto"/>
            <w:vAlign w:val="center"/>
            <w:hideMark/>
          </w:tcPr>
          <w:p w14:paraId="61BD9140" w14:textId="77777777" w:rsidR="00FD1266" w:rsidRPr="008A6BD7" w:rsidRDefault="00FD1266" w:rsidP="00FD1266">
            <w:pPr>
              <w:jc w:val="both"/>
              <w:rPr>
                <w:iCs/>
                <w:snapToGrid w:val="0"/>
                <w:sz w:val="22"/>
                <w:szCs w:val="22"/>
              </w:rPr>
            </w:pPr>
            <w:r w:rsidRPr="008A6BD7">
              <w:rPr>
                <w:iCs/>
                <w:snapToGrid w:val="0"/>
                <w:sz w:val="22"/>
                <w:szCs w:val="22"/>
              </w:rPr>
              <w:t>с 1 июля</w:t>
            </w:r>
          </w:p>
        </w:tc>
        <w:tc>
          <w:tcPr>
            <w:tcW w:w="2253" w:type="dxa"/>
            <w:tcBorders>
              <w:top w:val="nil"/>
              <w:left w:val="single" w:sz="4" w:space="0" w:color="auto"/>
              <w:bottom w:val="single" w:sz="4" w:space="0" w:color="auto"/>
              <w:right w:val="single" w:sz="4" w:space="0" w:color="auto"/>
            </w:tcBorders>
            <w:shd w:val="clear" w:color="auto" w:fill="auto"/>
          </w:tcPr>
          <w:p w14:paraId="407A2069" w14:textId="77777777" w:rsidR="00FD1266" w:rsidRPr="008A6BD7" w:rsidRDefault="00FD1266" w:rsidP="00FD1266">
            <w:pPr>
              <w:jc w:val="center"/>
              <w:rPr>
                <w:snapToGrid w:val="0"/>
                <w:sz w:val="22"/>
                <w:szCs w:val="22"/>
              </w:rPr>
            </w:pPr>
            <w:r w:rsidRPr="008A6BD7">
              <w:rPr>
                <w:snapToGrid w:val="0"/>
                <w:sz w:val="22"/>
                <w:szCs w:val="22"/>
              </w:rPr>
              <w:t>1826,44</w:t>
            </w:r>
          </w:p>
        </w:tc>
      </w:tr>
      <w:tr w:rsidR="00FD1266" w:rsidRPr="008A6BD7" w14:paraId="4B86CE66" w14:textId="77777777" w:rsidTr="00FD1266">
        <w:trPr>
          <w:trHeight w:val="364"/>
          <w:jc w:val="center"/>
        </w:trPr>
        <w:tc>
          <w:tcPr>
            <w:tcW w:w="1007" w:type="dxa"/>
            <w:shd w:val="clear" w:color="auto" w:fill="auto"/>
            <w:vAlign w:val="center"/>
            <w:hideMark/>
          </w:tcPr>
          <w:p w14:paraId="5E9CFA8B" w14:textId="77777777" w:rsidR="00FD1266" w:rsidRPr="008A6BD7" w:rsidRDefault="00FD1266" w:rsidP="00FD1266">
            <w:pPr>
              <w:jc w:val="center"/>
              <w:rPr>
                <w:snapToGrid w:val="0"/>
                <w:sz w:val="22"/>
                <w:szCs w:val="22"/>
              </w:rPr>
            </w:pPr>
            <w:r w:rsidRPr="008A6BD7">
              <w:rPr>
                <w:snapToGrid w:val="0"/>
                <w:sz w:val="22"/>
                <w:szCs w:val="22"/>
              </w:rPr>
              <w:t>4</w:t>
            </w:r>
          </w:p>
        </w:tc>
        <w:tc>
          <w:tcPr>
            <w:tcW w:w="6670" w:type="dxa"/>
            <w:shd w:val="clear" w:color="auto" w:fill="auto"/>
            <w:vAlign w:val="center"/>
            <w:hideMark/>
          </w:tcPr>
          <w:p w14:paraId="47448056" w14:textId="77777777" w:rsidR="00FD1266" w:rsidRPr="008A6BD7" w:rsidRDefault="00FD1266" w:rsidP="00FD1266">
            <w:pPr>
              <w:jc w:val="both"/>
              <w:rPr>
                <w:b/>
                <w:iCs/>
                <w:snapToGrid w:val="0"/>
                <w:sz w:val="22"/>
                <w:szCs w:val="22"/>
              </w:rPr>
            </w:pPr>
            <w:r w:rsidRPr="008A6BD7">
              <w:rPr>
                <w:b/>
                <w:iCs/>
                <w:snapToGrid w:val="0"/>
                <w:sz w:val="22"/>
                <w:szCs w:val="22"/>
              </w:rPr>
              <w:t>Рост с 1 июля</w:t>
            </w:r>
          </w:p>
        </w:tc>
        <w:tc>
          <w:tcPr>
            <w:tcW w:w="2253" w:type="dxa"/>
            <w:tcBorders>
              <w:top w:val="nil"/>
              <w:left w:val="single" w:sz="4" w:space="0" w:color="auto"/>
              <w:bottom w:val="single" w:sz="4" w:space="0" w:color="auto"/>
              <w:right w:val="single" w:sz="4" w:space="0" w:color="auto"/>
            </w:tcBorders>
            <w:shd w:val="clear" w:color="auto" w:fill="auto"/>
            <w:vAlign w:val="center"/>
          </w:tcPr>
          <w:p w14:paraId="29FC34EA" w14:textId="77777777" w:rsidR="00FD1266" w:rsidRPr="008A6BD7" w:rsidRDefault="00FD1266" w:rsidP="00FD1266">
            <w:pPr>
              <w:jc w:val="center"/>
              <w:rPr>
                <w:snapToGrid w:val="0"/>
                <w:color w:val="000000"/>
                <w:sz w:val="22"/>
                <w:szCs w:val="22"/>
              </w:rPr>
            </w:pPr>
            <w:r w:rsidRPr="008A6BD7">
              <w:rPr>
                <w:snapToGrid w:val="0"/>
                <w:color w:val="000000"/>
                <w:sz w:val="22"/>
                <w:szCs w:val="22"/>
              </w:rPr>
              <w:t>4,4 %</w:t>
            </w:r>
          </w:p>
        </w:tc>
      </w:tr>
    </w:tbl>
    <w:p w14:paraId="13D65E36" w14:textId="059D2B25" w:rsidR="00FD1266" w:rsidRPr="008A6BD7" w:rsidRDefault="00FD1266" w:rsidP="008A6BD7">
      <w:pPr>
        <w:rPr>
          <w:snapToGrid w:val="0"/>
          <w:sz w:val="28"/>
          <w:szCs w:val="28"/>
          <w:lang w:eastAsia="en-US"/>
        </w:rPr>
      </w:pPr>
    </w:p>
    <w:p w14:paraId="474388F1" w14:textId="77777777" w:rsidR="00FA1508" w:rsidRDefault="00FA1508" w:rsidP="004027D4">
      <w:pPr>
        <w:ind w:left="-567" w:right="-142" w:firstLine="426"/>
        <w:jc w:val="both"/>
        <w:rPr>
          <w:bCs/>
          <w:snapToGrid w:val="0"/>
          <w:szCs w:val="28"/>
        </w:rPr>
        <w:sectPr w:rsidR="00FA1508" w:rsidSect="008A6BD7">
          <w:pgSz w:w="11906" w:h="16838"/>
          <w:pgMar w:top="1134" w:right="850" w:bottom="1134" w:left="1276" w:header="708" w:footer="708" w:gutter="0"/>
          <w:cols w:space="708"/>
          <w:docGrid w:linePitch="360"/>
        </w:sectPr>
      </w:pPr>
    </w:p>
    <w:p w14:paraId="7552DF06" w14:textId="39D5709E" w:rsidR="008A6BD7" w:rsidRDefault="008A6BD7" w:rsidP="008A6BD7">
      <w:r w:rsidRPr="008A6BD7">
        <w:lastRenderedPageBreak/>
        <w:drawing>
          <wp:inline distT="0" distB="0" distL="0" distR="0" wp14:anchorId="6C3EAD17" wp14:editId="750C900F">
            <wp:extent cx="6209665" cy="9029700"/>
            <wp:effectExtent l="0" t="0" r="63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12855" cy="9034339"/>
                    </a:xfrm>
                    <a:prstGeom prst="rect">
                      <a:avLst/>
                    </a:prstGeom>
                    <a:noFill/>
                    <a:ln>
                      <a:noFill/>
                    </a:ln>
                  </pic:spPr>
                </pic:pic>
              </a:graphicData>
            </a:graphic>
          </wp:inline>
        </w:drawing>
      </w:r>
    </w:p>
    <w:p w14:paraId="1171F265" w14:textId="77777777" w:rsidR="008A6BD7" w:rsidRDefault="008A6BD7" w:rsidP="008A6BD7">
      <w:pPr>
        <w:sectPr w:rsidR="008A6BD7" w:rsidSect="00FF7D91">
          <w:pgSz w:w="11906" w:h="16838"/>
          <w:pgMar w:top="1134" w:right="850" w:bottom="1134" w:left="1276" w:header="708" w:footer="708" w:gutter="0"/>
          <w:cols w:space="708"/>
          <w:docGrid w:linePitch="360"/>
        </w:sectPr>
      </w:pPr>
    </w:p>
    <w:tbl>
      <w:tblPr>
        <w:tblW w:w="5400" w:type="pct"/>
        <w:jc w:val="center"/>
        <w:tblCellMar>
          <w:left w:w="0" w:type="dxa"/>
          <w:right w:w="0" w:type="dxa"/>
        </w:tblCellMar>
        <w:tblLook w:val="04A0" w:firstRow="1" w:lastRow="0" w:firstColumn="1" w:lastColumn="0" w:noHBand="0" w:noVBand="1"/>
      </w:tblPr>
      <w:tblGrid>
        <w:gridCol w:w="446"/>
        <w:gridCol w:w="3680"/>
        <w:gridCol w:w="80"/>
        <w:gridCol w:w="352"/>
        <w:gridCol w:w="84"/>
        <w:gridCol w:w="758"/>
        <w:gridCol w:w="940"/>
        <w:gridCol w:w="1042"/>
        <w:gridCol w:w="859"/>
        <w:gridCol w:w="859"/>
        <w:gridCol w:w="890"/>
        <w:gridCol w:w="1192"/>
        <w:gridCol w:w="1042"/>
        <w:gridCol w:w="1050"/>
        <w:gridCol w:w="859"/>
        <w:gridCol w:w="869"/>
        <w:gridCol w:w="1039"/>
      </w:tblGrid>
      <w:tr w:rsidR="008A6BD7" w:rsidRPr="008A6BD7" w14:paraId="3B932E3A" w14:textId="77777777" w:rsidTr="008A6BD7">
        <w:trPr>
          <w:trHeight w:val="404"/>
          <w:jc w:val="center"/>
        </w:trPr>
        <w:tc>
          <w:tcPr>
            <w:tcW w:w="15735" w:type="dxa"/>
            <w:gridSpan w:val="17"/>
            <w:tcBorders>
              <w:top w:val="nil"/>
              <w:left w:val="nil"/>
              <w:bottom w:val="nil"/>
              <w:right w:val="nil"/>
            </w:tcBorders>
            <w:shd w:val="clear" w:color="auto" w:fill="auto"/>
            <w:noWrap/>
            <w:vAlign w:val="bottom"/>
            <w:hideMark/>
          </w:tcPr>
          <w:p w14:paraId="0CC6A421" w14:textId="77777777" w:rsidR="008A6BD7" w:rsidRPr="008A6BD7" w:rsidRDefault="008A6BD7" w:rsidP="008A6BD7">
            <w:pPr>
              <w:jc w:val="center"/>
              <w:rPr>
                <w:b/>
                <w:bCs/>
                <w:sz w:val="15"/>
                <w:szCs w:val="15"/>
              </w:rPr>
            </w:pPr>
            <w:r w:rsidRPr="008A6BD7">
              <w:rPr>
                <w:b/>
                <w:bCs/>
                <w:sz w:val="15"/>
                <w:szCs w:val="15"/>
              </w:rPr>
              <w:lastRenderedPageBreak/>
              <w:t>Сводная информация и смета расходов</w:t>
            </w:r>
          </w:p>
        </w:tc>
      </w:tr>
      <w:tr w:rsidR="008A6BD7" w:rsidRPr="008A6BD7" w14:paraId="63607AB5" w14:textId="77777777" w:rsidTr="008A6BD7">
        <w:trPr>
          <w:trHeight w:val="374"/>
          <w:jc w:val="center"/>
        </w:trPr>
        <w:tc>
          <w:tcPr>
            <w:tcW w:w="15735" w:type="dxa"/>
            <w:gridSpan w:val="17"/>
            <w:tcBorders>
              <w:top w:val="nil"/>
              <w:left w:val="nil"/>
              <w:bottom w:val="nil"/>
              <w:right w:val="nil"/>
            </w:tcBorders>
            <w:shd w:val="clear" w:color="auto" w:fill="auto"/>
            <w:noWrap/>
            <w:vAlign w:val="bottom"/>
            <w:hideMark/>
          </w:tcPr>
          <w:p w14:paraId="18612F4E" w14:textId="77777777" w:rsidR="008A6BD7" w:rsidRPr="008A6BD7" w:rsidRDefault="008A6BD7" w:rsidP="008A6BD7">
            <w:pPr>
              <w:jc w:val="center"/>
              <w:rPr>
                <w:b/>
                <w:bCs/>
                <w:sz w:val="15"/>
                <w:szCs w:val="15"/>
              </w:rPr>
            </w:pPr>
            <w:r w:rsidRPr="008A6BD7">
              <w:rPr>
                <w:b/>
                <w:bCs/>
                <w:sz w:val="15"/>
                <w:szCs w:val="15"/>
              </w:rPr>
              <w:t>по производству и реализации тепловой энергии Талдинского угольного разреза - филиала ОАО "Угольная компания "Кузбассразрезуголь" г. Новокузнецк на 2016 - 2018 гг. Узел теплоснабжения ПСХ-2</w:t>
            </w:r>
          </w:p>
        </w:tc>
      </w:tr>
      <w:tr w:rsidR="008A6BD7" w:rsidRPr="008A6BD7" w14:paraId="21F2D4BF" w14:textId="77777777" w:rsidTr="008A6BD7">
        <w:trPr>
          <w:trHeight w:val="14"/>
          <w:jc w:val="center"/>
        </w:trPr>
        <w:tc>
          <w:tcPr>
            <w:tcW w:w="438" w:type="dxa"/>
            <w:tcBorders>
              <w:top w:val="nil"/>
              <w:left w:val="nil"/>
              <w:bottom w:val="nil"/>
              <w:right w:val="nil"/>
            </w:tcBorders>
            <w:shd w:val="clear" w:color="auto" w:fill="auto"/>
            <w:noWrap/>
            <w:vAlign w:val="bottom"/>
            <w:hideMark/>
          </w:tcPr>
          <w:p w14:paraId="07505483" w14:textId="77777777" w:rsidR="008A6BD7" w:rsidRPr="008A6BD7" w:rsidRDefault="008A6BD7" w:rsidP="008A6BD7">
            <w:pPr>
              <w:jc w:val="center"/>
              <w:rPr>
                <w:b/>
                <w:bCs/>
                <w:sz w:val="15"/>
                <w:szCs w:val="15"/>
              </w:rPr>
            </w:pPr>
          </w:p>
        </w:tc>
        <w:tc>
          <w:tcPr>
            <w:tcW w:w="3672" w:type="dxa"/>
            <w:tcBorders>
              <w:top w:val="nil"/>
              <w:left w:val="nil"/>
              <w:bottom w:val="nil"/>
              <w:right w:val="nil"/>
            </w:tcBorders>
            <w:shd w:val="clear" w:color="auto" w:fill="auto"/>
            <w:noWrap/>
            <w:vAlign w:val="bottom"/>
            <w:hideMark/>
          </w:tcPr>
          <w:p w14:paraId="2FC6E881" w14:textId="77777777" w:rsidR="008A6BD7" w:rsidRPr="008A6BD7" w:rsidRDefault="008A6BD7" w:rsidP="008A6BD7">
            <w:pPr>
              <w:rPr>
                <w:sz w:val="15"/>
                <w:szCs w:val="15"/>
              </w:rPr>
            </w:pPr>
          </w:p>
        </w:tc>
        <w:tc>
          <w:tcPr>
            <w:tcW w:w="72" w:type="dxa"/>
            <w:tcBorders>
              <w:top w:val="nil"/>
              <w:left w:val="nil"/>
              <w:bottom w:val="nil"/>
              <w:right w:val="nil"/>
            </w:tcBorders>
            <w:shd w:val="clear" w:color="auto" w:fill="auto"/>
            <w:noWrap/>
            <w:vAlign w:val="bottom"/>
            <w:hideMark/>
          </w:tcPr>
          <w:p w14:paraId="7CD25834" w14:textId="77777777" w:rsidR="008A6BD7" w:rsidRPr="008A6BD7" w:rsidRDefault="008A6BD7" w:rsidP="008A6BD7">
            <w:pPr>
              <w:rPr>
                <w:sz w:val="15"/>
                <w:szCs w:val="15"/>
              </w:rPr>
            </w:pPr>
          </w:p>
        </w:tc>
        <w:tc>
          <w:tcPr>
            <w:tcW w:w="344" w:type="dxa"/>
            <w:tcBorders>
              <w:top w:val="nil"/>
              <w:left w:val="nil"/>
              <w:bottom w:val="nil"/>
              <w:right w:val="nil"/>
            </w:tcBorders>
            <w:shd w:val="clear" w:color="auto" w:fill="auto"/>
            <w:noWrap/>
            <w:vAlign w:val="bottom"/>
            <w:hideMark/>
          </w:tcPr>
          <w:p w14:paraId="2C8EBDB3" w14:textId="77777777" w:rsidR="008A6BD7" w:rsidRPr="008A6BD7" w:rsidRDefault="008A6BD7" w:rsidP="008A6BD7">
            <w:pPr>
              <w:rPr>
                <w:sz w:val="15"/>
                <w:szCs w:val="15"/>
              </w:rPr>
            </w:pPr>
          </w:p>
        </w:tc>
        <w:tc>
          <w:tcPr>
            <w:tcW w:w="76" w:type="dxa"/>
            <w:tcBorders>
              <w:top w:val="nil"/>
              <w:left w:val="nil"/>
              <w:bottom w:val="nil"/>
              <w:right w:val="nil"/>
            </w:tcBorders>
            <w:shd w:val="clear" w:color="auto" w:fill="auto"/>
            <w:noWrap/>
            <w:vAlign w:val="bottom"/>
            <w:hideMark/>
          </w:tcPr>
          <w:p w14:paraId="7B104AC6" w14:textId="77777777" w:rsidR="008A6BD7" w:rsidRPr="008A6BD7" w:rsidRDefault="008A6BD7" w:rsidP="008A6BD7">
            <w:pPr>
              <w:rPr>
                <w:sz w:val="15"/>
                <w:szCs w:val="15"/>
              </w:rPr>
            </w:pPr>
          </w:p>
        </w:tc>
        <w:tc>
          <w:tcPr>
            <w:tcW w:w="750" w:type="dxa"/>
            <w:tcBorders>
              <w:top w:val="nil"/>
              <w:left w:val="nil"/>
              <w:bottom w:val="nil"/>
              <w:right w:val="nil"/>
            </w:tcBorders>
            <w:shd w:val="clear" w:color="auto" w:fill="auto"/>
            <w:noWrap/>
            <w:vAlign w:val="bottom"/>
            <w:hideMark/>
          </w:tcPr>
          <w:p w14:paraId="3B118A76" w14:textId="77777777" w:rsidR="008A6BD7" w:rsidRPr="008A6BD7" w:rsidRDefault="008A6BD7" w:rsidP="008A6BD7">
            <w:pPr>
              <w:rPr>
                <w:sz w:val="15"/>
                <w:szCs w:val="15"/>
              </w:rPr>
            </w:pPr>
          </w:p>
        </w:tc>
        <w:tc>
          <w:tcPr>
            <w:tcW w:w="932" w:type="dxa"/>
            <w:tcBorders>
              <w:top w:val="nil"/>
              <w:left w:val="nil"/>
              <w:bottom w:val="nil"/>
              <w:right w:val="nil"/>
            </w:tcBorders>
            <w:shd w:val="clear" w:color="auto" w:fill="auto"/>
            <w:noWrap/>
            <w:vAlign w:val="bottom"/>
            <w:hideMark/>
          </w:tcPr>
          <w:p w14:paraId="2AF9A683" w14:textId="77777777" w:rsidR="008A6BD7" w:rsidRPr="008A6BD7" w:rsidRDefault="008A6BD7" w:rsidP="008A6BD7">
            <w:pPr>
              <w:rPr>
                <w:sz w:val="15"/>
                <w:szCs w:val="15"/>
              </w:rPr>
            </w:pPr>
          </w:p>
        </w:tc>
        <w:tc>
          <w:tcPr>
            <w:tcW w:w="1034" w:type="dxa"/>
            <w:tcBorders>
              <w:top w:val="nil"/>
              <w:left w:val="nil"/>
              <w:bottom w:val="nil"/>
              <w:right w:val="nil"/>
            </w:tcBorders>
            <w:shd w:val="clear" w:color="auto" w:fill="auto"/>
            <w:noWrap/>
            <w:vAlign w:val="bottom"/>
            <w:hideMark/>
          </w:tcPr>
          <w:p w14:paraId="4675BAAB" w14:textId="77777777" w:rsidR="008A6BD7" w:rsidRPr="008A6BD7" w:rsidRDefault="008A6BD7" w:rsidP="008A6BD7">
            <w:pPr>
              <w:rPr>
                <w:sz w:val="15"/>
                <w:szCs w:val="15"/>
              </w:rPr>
            </w:pPr>
          </w:p>
        </w:tc>
        <w:tc>
          <w:tcPr>
            <w:tcW w:w="851" w:type="dxa"/>
            <w:tcBorders>
              <w:top w:val="nil"/>
              <w:left w:val="nil"/>
              <w:bottom w:val="nil"/>
              <w:right w:val="nil"/>
            </w:tcBorders>
            <w:shd w:val="clear" w:color="auto" w:fill="auto"/>
            <w:noWrap/>
            <w:vAlign w:val="bottom"/>
            <w:hideMark/>
          </w:tcPr>
          <w:p w14:paraId="2D870C1D" w14:textId="77777777" w:rsidR="008A6BD7" w:rsidRPr="008A6BD7" w:rsidRDefault="008A6BD7" w:rsidP="008A6BD7">
            <w:pPr>
              <w:rPr>
                <w:sz w:val="15"/>
                <w:szCs w:val="15"/>
              </w:rPr>
            </w:pPr>
          </w:p>
        </w:tc>
        <w:tc>
          <w:tcPr>
            <w:tcW w:w="851" w:type="dxa"/>
            <w:tcBorders>
              <w:top w:val="nil"/>
              <w:left w:val="nil"/>
              <w:bottom w:val="nil"/>
              <w:right w:val="nil"/>
            </w:tcBorders>
            <w:shd w:val="clear" w:color="auto" w:fill="auto"/>
            <w:noWrap/>
            <w:vAlign w:val="bottom"/>
            <w:hideMark/>
          </w:tcPr>
          <w:p w14:paraId="30E86DC8" w14:textId="77777777" w:rsidR="008A6BD7" w:rsidRPr="008A6BD7" w:rsidRDefault="008A6BD7" w:rsidP="008A6BD7">
            <w:pPr>
              <w:rPr>
                <w:sz w:val="15"/>
                <w:szCs w:val="15"/>
              </w:rPr>
            </w:pPr>
          </w:p>
        </w:tc>
        <w:tc>
          <w:tcPr>
            <w:tcW w:w="882" w:type="dxa"/>
            <w:tcBorders>
              <w:top w:val="nil"/>
              <w:left w:val="nil"/>
              <w:bottom w:val="nil"/>
              <w:right w:val="nil"/>
            </w:tcBorders>
            <w:shd w:val="clear" w:color="auto" w:fill="auto"/>
            <w:noWrap/>
            <w:vAlign w:val="bottom"/>
            <w:hideMark/>
          </w:tcPr>
          <w:p w14:paraId="5FC862CD" w14:textId="77777777" w:rsidR="008A6BD7" w:rsidRPr="008A6BD7" w:rsidRDefault="008A6BD7" w:rsidP="008A6BD7">
            <w:pPr>
              <w:jc w:val="center"/>
              <w:rPr>
                <w:sz w:val="15"/>
                <w:szCs w:val="15"/>
              </w:rPr>
            </w:pPr>
          </w:p>
        </w:tc>
        <w:tc>
          <w:tcPr>
            <w:tcW w:w="1184" w:type="dxa"/>
            <w:tcBorders>
              <w:top w:val="nil"/>
              <w:left w:val="nil"/>
              <w:bottom w:val="nil"/>
              <w:right w:val="nil"/>
            </w:tcBorders>
            <w:shd w:val="clear" w:color="auto" w:fill="auto"/>
            <w:noWrap/>
            <w:vAlign w:val="bottom"/>
            <w:hideMark/>
          </w:tcPr>
          <w:p w14:paraId="258347D0" w14:textId="77777777" w:rsidR="008A6BD7" w:rsidRPr="008A6BD7" w:rsidRDefault="008A6BD7" w:rsidP="008A6BD7">
            <w:pPr>
              <w:jc w:val="center"/>
              <w:rPr>
                <w:sz w:val="15"/>
                <w:szCs w:val="15"/>
              </w:rPr>
            </w:pPr>
          </w:p>
        </w:tc>
        <w:tc>
          <w:tcPr>
            <w:tcW w:w="1034" w:type="dxa"/>
            <w:tcBorders>
              <w:top w:val="nil"/>
              <w:left w:val="nil"/>
              <w:bottom w:val="nil"/>
              <w:right w:val="nil"/>
            </w:tcBorders>
            <w:shd w:val="clear" w:color="auto" w:fill="auto"/>
            <w:noWrap/>
            <w:vAlign w:val="bottom"/>
            <w:hideMark/>
          </w:tcPr>
          <w:p w14:paraId="3866BB46" w14:textId="77777777" w:rsidR="008A6BD7" w:rsidRPr="008A6BD7" w:rsidRDefault="008A6BD7" w:rsidP="008A6BD7">
            <w:pPr>
              <w:jc w:val="center"/>
              <w:rPr>
                <w:sz w:val="15"/>
                <w:szCs w:val="15"/>
              </w:rPr>
            </w:pPr>
          </w:p>
        </w:tc>
        <w:tc>
          <w:tcPr>
            <w:tcW w:w="1042" w:type="dxa"/>
            <w:tcBorders>
              <w:top w:val="nil"/>
              <w:left w:val="nil"/>
              <w:bottom w:val="nil"/>
              <w:right w:val="nil"/>
            </w:tcBorders>
            <w:shd w:val="clear" w:color="auto" w:fill="auto"/>
            <w:noWrap/>
            <w:vAlign w:val="bottom"/>
            <w:hideMark/>
          </w:tcPr>
          <w:p w14:paraId="582B358F" w14:textId="77777777" w:rsidR="008A6BD7" w:rsidRPr="008A6BD7" w:rsidRDefault="008A6BD7" w:rsidP="008A6BD7">
            <w:pPr>
              <w:jc w:val="center"/>
              <w:rPr>
                <w:sz w:val="15"/>
                <w:szCs w:val="15"/>
              </w:rPr>
            </w:pPr>
          </w:p>
        </w:tc>
        <w:tc>
          <w:tcPr>
            <w:tcW w:w="851" w:type="dxa"/>
            <w:tcBorders>
              <w:top w:val="nil"/>
              <w:left w:val="nil"/>
              <w:bottom w:val="nil"/>
              <w:right w:val="nil"/>
            </w:tcBorders>
            <w:shd w:val="clear" w:color="auto" w:fill="auto"/>
            <w:noWrap/>
            <w:vAlign w:val="bottom"/>
            <w:hideMark/>
          </w:tcPr>
          <w:p w14:paraId="0CB29395" w14:textId="77777777" w:rsidR="008A6BD7" w:rsidRPr="008A6BD7" w:rsidRDefault="008A6BD7" w:rsidP="008A6BD7">
            <w:pPr>
              <w:jc w:val="center"/>
              <w:rPr>
                <w:sz w:val="15"/>
                <w:szCs w:val="15"/>
              </w:rPr>
            </w:pPr>
          </w:p>
        </w:tc>
        <w:tc>
          <w:tcPr>
            <w:tcW w:w="861" w:type="dxa"/>
            <w:tcBorders>
              <w:top w:val="nil"/>
              <w:left w:val="nil"/>
              <w:bottom w:val="nil"/>
              <w:right w:val="nil"/>
            </w:tcBorders>
            <w:shd w:val="clear" w:color="auto" w:fill="auto"/>
            <w:noWrap/>
            <w:vAlign w:val="bottom"/>
            <w:hideMark/>
          </w:tcPr>
          <w:p w14:paraId="39D46C6F" w14:textId="77777777" w:rsidR="008A6BD7" w:rsidRPr="008A6BD7" w:rsidRDefault="008A6BD7" w:rsidP="008A6BD7">
            <w:pPr>
              <w:rPr>
                <w:sz w:val="15"/>
                <w:szCs w:val="15"/>
              </w:rPr>
            </w:pPr>
          </w:p>
        </w:tc>
        <w:tc>
          <w:tcPr>
            <w:tcW w:w="861" w:type="dxa"/>
            <w:tcBorders>
              <w:top w:val="nil"/>
              <w:left w:val="nil"/>
              <w:bottom w:val="nil"/>
              <w:right w:val="nil"/>
            </w:tcBorders>
            <w:shd w:val="clear" w:color="auto" w:fill="auto"/>
            <w:noWrap/>
            <w:vAlign w:val="bottom"/>
            <w:hideMark/>
          </w:tcPr>
          <w:p w14:paraId="2550A5BC" w14:textId="77777777" w:rsidR="008A6BD7" w:rsidRPr="008A6BD7" w:rsidRDefault="008A6BD7" w:rsidP="008A6BD7">
            <w:pPr>
              <w:rPr>
                <w:sz w:val="15"/>
                <w:szCs w:val="15"/>
              </w:rPr>
            </w:pPr>
          </w:p>
        </w:tc>
      </w:tr>
      <w:tr w:rsidR="008A6BD7" w:rsidRPr="008A6BD7" w14:paraId="07D1D20B" w14:textId="77777777" w:rsidTr="008A6BD7">
        <w:trPr>
          <w:trHeight w:val="359"/>
          <w:jc w:val="center"/>
        </w:trPr>
        <w:tc>
          <w:tcPr>
            <w:tcW w:w="438" w:type="dxa"/>
            <w:tcBorders>
              <w:top w:val="nil"/>
              <w:left w:val="nil"/>
              <w:bottom w:val="nil"/>
              <w:right w:val="nil"/>
            </w:tcBorders>
            <w:shd w:val="clear" w:color="auto" w:fill="auto"/>
            <w:noWrap/>
            <w:vAlign w:val="bottom"/>
            <w:hideMark/>
          </w:tcPr>
          <w:p w14:paraId="7BD866BE" w14:textId="77777777" w:rsidR="008A6BD7" w:rsidRPr="008A6BD7" w:rsidRDefault="008A6BD7" w:rsidP="008A6BD7">
            <w:pPr>
              <w:rPr>
                <w:sz w:val="15"/>
                <w:szCs w:val="15"/>
              </w:rPr>
            </w:pPr>
          </w:p>
        </w:tc>
        <w:tc>
          <w:tcPr>
            <w:tcW w:w="3672" w:type="dxa"/>
            <w:tcBorders>
              <w:top w:val="nil"/>
              <w:left w:val="nil"/>
              <w:bottom w:val="nil"/>
              <w:right w:val="nil"/>
            </w:tcBorders>
            <w:shd w:val="clear" w:color="auto" w:fill="auto"/>
            <w:noWrap/>
            <w:vAlign w:val="bottom"/>
            <w:hideMark/>
          </w:tcPr>
          <w:p w14:paraId="37EA928A" w14:textId="77777777" w:rsidR="008A6BD7" w:rsidRPr="008A6BD7" w:rsidRDefault="008A6BD7" w:rsidP="008A6BD7">
            <w:pPr>
              <w:jc w:val="center"/>
              <w:rPr>
                <w:sz w:val="15"/>
                <w:szCs w:val="15"/>
              </w:rPr>
            </w:pPr>
          </w:p>
        </w:tc>
        <w:tc>
          <w:tcPr>
            <w:tcW w:w="72" w:type="dxa"/>
            <w:tcBorders>
              <w:top w:val="nil"/>
              <w:left w:val="nil"/>
              <w:bottom w:val="nil"/>
              <w:right w:val="nil"/>
            </w:tcBorders>
            <w:shd w:val="clear" w:color="auto" w:fill="auto"/>
            <w:noWrap/>
            <w:vAlign w:val="bottom"/>
            <w:hideMark/>
          </w:tcPr>
          <w:p w14:paraId="3D049A5D" w14:textId="77777777" w:rsidR="008A6BD7" w:rsidRPr="008A6BD7" w:rsidRDefault="008A6BD7" w:rsidP="008A6BD7">
            <w:pPr>
              <w:jc w:val="center"/>
              <w:rPr>
                <w:sz w:val="15"/>
                <w:szCs w:val="15"/>
              </w:rPr>
            </w:pPr>
          </w:p>
        </w:tc>
        <w:tc>
          <w:tcPr>
            <w:tcW w:w="344" w:type="dxa"/>
            <w:tcBorders>
              <w:top w:val="nil"/>
              <w:left w:val="nil"/>
              <w:bottom w:val="nil"/>
              <w:right w:val="nil"/>
            </w:tcBorders>
            <w:shd w:val="clear" w:color="auto" w:fill="auto"/>
            <w:noWrap/>
            <w:vAlign w:val="bottom"/>
            <w:hideMark/>
          </w:tcPr>
          <w:p w14:paraId="74A2C0A4" w14:textId="77777777" w:rsidR="008A6BD7" w:rsidRPr="008A6BD7" w:rsidRDefault="008A6BD7" w:rsidP="008A6BD7">
            <w:pPr>
              <w:jc w:val="center"/>
              <w:rPr>
                <w:sz w:val="15"/>
                <w:szCs w:val="15"/>
              </w:rPr>
            </w:pPr>
          </w:p>
        </w:tc>
        <w:tc>
          <w:tcPr>
            <w:tcW w:w="76" w:type="dxa"/>
            <w:tcBorders>
              <w:top w:val="nil"/>
              <w:left w:val="nil"/>
              <w:bottom w:val="nil"/>
              <w:right w:val="nil"/>
            </w:tcBorders>
            <w:shd w:val="clear" w:color="auto" w:fill="auto"/>
            <w:noWrap/>
            <w:vAlign w:val="bottom"/>
            <w:hideMark/>
          </w:tcPr>
          <w:p w14:paraId="22C55222" w14:textId="77777777" w:rsidR="008A6BD7" w:rsidRPr="008A6BD7" w:rsidRDefault="008A6BD7" w:rsidP="008A6BD7">
            <w:pPr>
              <w:jc w:val="center"/>
              <w:rPr>
                <w:sz w:val="15"/>
                <w:szCs w:val="15"/>
              </w:rPr>
            </w:pPr>
          </w:p>
        </w:tc>
        <w:tc>
          <w:tcPr>
            <w:tcW w:w="750" w:type="dxa"/>
            <w:tcBorders>
              <w:top w:val="nil"/>
              <w:left w:val="nil"/>
              <w:bottom w:val="nil"/>
              <w:right w:val="nil"/>
            </w:tcBorders>
            <w:shd w:val="clear" w:color="auto" w:fill="auto"/>
            <w:noWrap/>
            <w:vAlign w:val="bottom"/>
            <w:hideMark/>
          </w:tcPr>
          <w:p w14:paraId="06ECB441" w14:textId="77777777" w:rsidR="008A6BD7" w:rsidRPr="008A6BD7" w:rsidRDefault="008A6BD7" w:rsidP="008A6BD7">
            <w:pPr>
              <w:jc w:val="center"/>
              <w:rPr>
                <w:sz w:val="15"/>
                <w:szCs w:val="15"/>
              </w:rPr>
            </w:pPr>
          </w:p>
        </w:tc>
        <w:tc>
          <w:tcPr>
            <w:tcW w:w="932" w:type="dxa"/>
            <w:tcBorders>
              <w:top w:val="nil"/>
              <w:left w:val="nil"/>
              <w:bottom w:val="nil"/>
              <w:right w:val="nil"/>
            </w:tcBorders>
            <w:shd w:val="clear" w:color="auto" w:fill="auto"/>
            <w:noWrap/>
            <w:vAlign w:val="bottom"/>
            <w:hideMark/>
          </w:tcPr>
          <w:p w14:paraId="41CBC32E" w14:textId="77777777" w:rsidR="008A6BD7" w:rsidRPr="008A6BD7" w:rsidRDefault="008A6BD7" w:rsidP="008A6BD7">
            <w:pPr>
              <w:jc w:val="center"/>
              <w:rPr>
                <w:sz w:val="15"/>
                <w:szCs w:val="15"/>
              </w:rPr>
            </w:pPr>
          </w:p>
        </w:tc>
        <w:tc>
          <w:tcPr>
            <w:tcW w:w="1034" w:type="dxa"/>
            <w:tcBorders>
              <w:top w:val="nil"/>
              <w:left w:val="nil"/>
              <w:bottom w:val="nil"/>
              <w:right w:val="nil"/>
            </w:tcBorders>
            <w:shd w:val="clear" w:color="auto" w:fill="auto"/>
            <w:noWrap/>
            <w:vAlign w:val="bottom"/>
            <w:hideMark/>
          </w:tcPr>
          <w:p w14:paraId="410BA3F0" w14:textId="77777777" w:rsidR="008A6BD7" w:rsidRPr="008A6BD7" w:rsidRDefault="008A6BD7" w:rsidP="008A6BD7">
            <w:pPr>
              <w:jc w:val="center"/>
              <w:rPr>
                <w:sz w:val="15"/>
                <w:szCs w:val="15"/>
              </w:rPr>
            </w:pPr>
          </w:p>
        </w:tc>
        <w:tc>
          <w:tcPr>
            <w:tcW w:w="851" w:type="dxa"/>
            <w:tcBorders>
              <w:top w:val="nil"/>
              <w:left w:val="nil"/>
              <w:bottom w:val="nil"/>
              <w:right w:val="nil"/>
            </w:tcBorders>
            <w:shd w:val="clear" w:color="auto" w:fill="auto"/>
            <w:noWrap/>
            <w:vAlign w:val="bottom"/>
            <w:hideMark/>
          </w:tcPr>
          <w:p w14:paraId="769CFB10" w14:textId="77777777" w:rsidR="008A6BD7" w:rsidRPr="008A6BD7" w:rsidRDefault="008A6BD7" w:rsidP="008A6BD7">
            <w:pPr>
              <w:jc w:val="center"/>
              <w:rPr>
                <w:sz w:val="15"/>
                <w:szCs w:val="15"/>
              </w:rPr>
            </w:pPr>
          </w:p>
        </w:tc>
        <w:tc>
          <w:tcPr>
            <w:tcW w:w="851" w:type="dxa"/>
            <w:tcBorders>
              <w:top w:val="nil"/>
              <w:left w:val="nil"/>
              <w:bottom w:val="nil"/>
              <w:right w:val="nil"/>
            </w:tcBorders>
            <w:shd w:val="clear" w:color="auto" w:fill="auto"/>
            <w:noWrap/>
            <w:vAlign w:val="bottom"/>
            <w:hideMark/>
          </w:tcPr>
          <w:p w14:paraId="7F587C96" w14:textId="77777777" w:rsidR="008A6BD7" w:rsidRPr="008A6BD7" w:rsidRDefault="008A6BD7" w:rsidP="008A6BD7">
            <w:pPr>
              <w:jc w:val="center"/>
              <w:rPr>
                <w:sz w:val="15"/>
                <w:szCs w:val="15"/>
              </w:rPr>
            </w:pPr>
          </w:p>
        </w:tc>
        <w:tc>
          <w:tcPr>
            <w:tcW w:w="882" w:type="dxa"/>
            <w:tcBorders>
              <w:top w:val="nil"/>
              <w:left w:val="nil"/>
              <w:bottom w:val="nil"/>
              <w:right w:val="nil"/>
            </w:tcBorders>
            <w:shd w:val="clear" w:color="auto" w:fill="auto"/>
            <w:noWrap/>
            <w:vAlign w:val="bottom"/>
            <w:hideMark/>
          </w:tcPr>
          <w:p w14:paraId="00B0765D" w14:textId="77777777" w:rsidR="008A6BD7" w:rsidRPr="008A6BD7" w:rsidRDefault="008A6BD7" w:rsidP="008A6BD7">
            <w:pPr>
              <w:jc w:val="center"/>
              <w:rPr>
                <w:sz w:val="15"/>
                <w:szCs w:val="15"/>
              </w:rPr>
            </w:pPr>
          </w:p>
        </w:tc>
        <w:tc>
          <w:tcPr>
            <w:tcW w:w="1184" w:type="dxa"/>
            <w:tcBorders>
              <w:top w:val="nil"/>
              <w:left w:val="nil"/>
              <w:bottom w:val="nil"/>
              <w:right w:val="nil"/>
            </w:tcBorders>
            <w:shd w:val="clear" w:color="auto" w:fill="auto"/>
            <w:noWrap/>
            <w:vAlign w:val="bottom"/>
            <w:hideMark/>
          </w:tcPr>
          <w:p w14:paraId="0CB9889B" w14:textId="77777777" w:rsidR="008A6BD7" w:rsidRPr="008A6BD7" w:rsidRDefault="008A6BD7" w:rsidP="008A6BD7">
            <w:pPr>
              <w:jc w:val="center"/>
              <w:rPr>
                <w:sz w:val="15"/>
                <w:szCs w:val="15"/>
              </w:rPr>
            </w:pPr>
          </w:p>
        </w:tc>
        <w:tc>
          <w:tcPr>
            <w:tcW w:w="1034" w:type="dxa"/>
            <w:tcBorders>
              <w:top w:val="nil"/>
              <w:left w:val="nil"/>
              <w:bottom w:val="nil"/>
              <w:right w:val="nil"/>
            </w:tcBorders>
            <w:shd w:val="clear" w:color="auto" w:fill="auto"/>
            <w:noWrap/>
            <w:vAlign w:val="bottom"/>
            <w:hideMark/>
          </w:tcPr>
          <w:p w14:paraId="44BA6C57" w14:textId="77777777" w:rsidR="008A6BD7" w:rsidRPr="008A6BD7" w:rsidRDefault="008A6BD7" w:rsidP="008A6BD7">
            <w:pPr>
              <w:jc w:val="center"/>
              <w:rPr>
                <w:sz w:val="15"/>
                <w:szCs w:val="15"/>
              </w:rPr>
            </w:pPr>
          </w:p>
        </w:tc>
        <w:tc>
          <w:tcPr>
            <w:tcW w:w="1042" w:type="dxa"/>
            <w:tcBorders>
              <w:top w:val="nil"/>
              <w:left w:val="nil"/>
              <w:bottom w:val="nil"/>
              <w:right w:val="nil"/>
            </w:tcBorders>
            <w:shd w:val="clear" w:color="auto" w:fill="auto"/>
            <w:noWrap/>
            <w:vAlign w:val="bottom"/>
            <w:hideMark/>
          </w:tcPr>
          <w:p w14:paraId="3EDB1644" w14:textId="77777777" w:rsidR="008A6BD7" w:rsidRPr="008A6BD7" w:rsidRDefault="008A6BD7" w:rsidP="008A6BD7">
            <w:pPr>
              <w:jc w:val="center"/>
              <w:rPr>
                <w:rFonts w:ascii="Bookman Old Style" w:hAnsi="Bookman Old Style" w:cs="Calibri"/>
                <w:b/>
                <w:bCs/>
                <w:color w:val="FFFFFF"/>
                <w:sz w:val="15"/>
                <w:szCs w:val="15"/>
              </w:rPr>
            </w:pPr>
            <w:r w:rsidRPr="008A6BD7">
              <w:rPr>
                <w:rFonts w:ascii="Bookman Old Style" w:hAnsi="Bookman Old Style" w:cs="Calibri"/>
                <w:b/>
                <w:bCs/>
                <w:color w:val="FFFFFF"/>
                <w:sz w:val="15"/>
                <w:szCs w:val="15"/>
              </w:rPr>
              <w:t>0,029579832</w:t>
            </w:r>
          </w:p>
        </w:tc>
        <w:tc>
          <w:tcPr>
            <w:tcW w:w="851" w:type="dxa"/>
            <w:tcBorders>
              <w:top w:val="nil"/>
              <w:left w:val="nil"/>
              <w:bottom w:val="nil"/>
              <w:right w:val="nil"/>
            </w:tcBorders>
            <w:shd w:val="clear" w:color="auto" w:fill="auto"/>
            <w:noWrap/>
            <w:vAlign w:val="bottom"/>
            <w:hideMark/>
          </w:tcPr>
          <w:p w14:paraId="75F209F6" w14:textId="77777777" w:rsidR="008A6BD7" w:rsidRPr="008A6BD7" w:rsidRDefault="008A6BD7" w:rsidP="008A6BD7">
            <w:pPr>
              <w:jc w:val="center"/>
              <w:rPr>
                <w:rFonts w:ascii="Bookman Old Style" w:hAnsi="Bookman Old Style" w:cs="Calibri"/>
                <w:b/>
                <w:bCs/>
                <w:color w:val="FFFFFF"/>
                <w:sz w:val="15"/>
                <w:szCs w:val="15"/>
              </w:rPr>
            </w:pPr>
          </w:p>
        </w:tc>
        <w:tc>
          <w:tcPr>
            <w:tcW w:w="861" w:type="dxa"/>
            <w:tcBorders>
              <w:top w:val="nil"/>
              <w:left w:val="nil"/>
              <w:bottom w:val="nil"/>
              <w:right w:val="nil"/>
            </w:tcBorders>
            <w:shd w:val="clear" w:color="auto" w:fill="auto"/>
            <w:noWrap/>
            <w:vAlign w:val="bottom"/>
            <w:hideMark/>
          </w:tcPr>
          <w:p w14:paraId="61752BB6" w14:textId="77777777" w:rsidR="008A6BD7" w:rsidRPr="008A6BD7" w:rsidRDefault="008A6BD7" w:rsidP="008A6BD7">
            <w:pPr>
              <w:jc w:val="right"/>
              <w:rPr>
                <w:rFonts w:ascii="Calibri" w:hAnsi="Calibri" w:cs="Calibri"/>
                <w:b/>
                <w:bCs/>
                <w:color w:val="FF0000"/>
                <w:sz w:val="15"/>
                <w:szCs w:val="15"/>
              </w:rPr>
            </w:pPr>
            <w:r w:rsidRPr="008A6BD7">
              <w:rPr>
                <w:rFonts w:ascii="Calibri" w:hAnsi="Calibri" w:cs="Calibri"/>
                <w:b/>
                <w:bCs/>
                <w:color w:val="FF0000"/>
                <w:sz w:val="15"/>
                <w:szCs w:val="15"/>
              </w:rPr>
              <w:t>1,0296</w:t>
            </w:r>
          </w:p>
        </w:tc>
        <w:tc>
          <w:tcPr>
            <w:tcW w:w="861" w:type="dxa"/>
            <w:tcBorders>
              <w:top w:val="nil"/>
              <w:left w:val="nil"/>
              <w:bottom w:val="nil"/>
              <w:right w:val="nil"/>
            </w:tcBorders>
            <w:shd w:val="clear" w:color="auto" w:fill="auto"/>
            <w:noWrap/>
            <w:vAlign w:val="bottom"/>
            <w:hideMark/>
          </w:tcPr>
          <w:p w14:paraId="671ABD02" w14:textId="77777777" w:rsidR="008A6BD7" w:rsidRPr="008A6BD7" w:rsidRDefault="008A6BD7" w:rsidP="008A6BD7">
            <w:pPr>
              <w:jc w:val="right"/>
              <w:rPr>
                <w:rFonts w:ascii="Calibri" w:hAnsi="Calibri" w:cs="Calibri"/>
                <w:b/>
                <w:bCs/>
                <w:color w:val="FF0000"/>
                <w:sz w:val="15"/>
                <w:szCs w:val="15"/>
              </w:rPr>
            </w:pPr>
            <w:r w:rsidRPr="008A6BD7">
              <w:rPr>
                <w:rFonts w:ascii="Calibri" w:hAnsi="Calibri" w:cs="Calibri"/>
                <w:b/>
                <w:bCs/>
                <w:color w:val="FF0000"/>
                <w:sz w:val="15"/>
                <w:szCs w:val="15"/>
              </w:rPr>
              <w:t>1,03257</w:t>
            </w:r>
          </w:p>
        </w:tc>
      </w:tr>
      <w:tr w:rsidR="008A6BD7" w:rsidRPr="008A6BD7" w14:paraId="279E41C8" w14:textId="77777777" w:rsidTr="008A6BD7">
        <w:trPr>
          <w:trHeight w:val="314"/>
          <w:jc w:val="center"/>
        </w:trPr>
        <w:tc>
          <w:tcPr>
            <w:tcW w:w="438"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17739B1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п/п</w:t>
            </w:r>
          </w:p>
        </w:tc>
        <w:tc>
          <w:tcPr>
            <w:tcW w:w="4164"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4911391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Показатели</w:t>
            </w:r>
          </w:p>
        </w:tc>
        <w:tc>
          <w:tcPr>
            <w:tcW w:w="750"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34C8E82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Ед.изм.</w:t>
            </w:r>
          </w:p>
        </w:tc>
        <w:tc>
          <w:tcPr>
            <w:tcW w:w="932" w:type="dxa"/>
            <w:vMerge w:val="restart"/>
            <w:tcBorders>
              <w:top w:val="single" w:sz="8" w:space="0" w:color="auto"/>
              <w:left w:val="single" w:sz="4" w:space="0" w:color="auto"/>
              <w:bottom w:val="nil"/>
              <w:right w:val="single" w:sz="4" w:space="0" w:color="auto"/>
            </w:tcBorders>
            <w:shd w:val="clear" w:color="auto" w:fill="auto"/>
            <w:vAlign w:val="center"/>
            <w:hideMark/>
          </w:tcPr>
          <w:p w14:paraId="1A7DDE4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Утверждено с 01.07.2015 г. </w:t>
            </w:r>
          </w:p>
        </w:tc>
        <w:tc>
          <w:tcPr>
            <w:tcW w:w="1034" w:type="dxa"/>
            <w:vMerge w:val="restart"/>
            <w:tcBorders>
              <w:top w:val="single" w:sz="8" w:space="0" w:color="auto"/>
              <w:left w:val="single" w:sz="4" w:space="0" w:color="auto"/>
              <w:bottom w:val="nil"/>
              <w:right w:val="single" w:sz="4" w:space="0" w:color="auto"/>
            </w:tcBorders>
            <w:shd w:val="clear" w:color="auto" w:fill="auto"/>
            <w:vAlign w:val="center"/>
            <w:hideMark/>
          </w:tcPr>
          <w:p w14:paraId="69C43A2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Предложение предприятия на 2016 год </w:t>
            </w:r>
          </w:p>
        </w:tc>
        <w:tc>
          <w:tcPr>
            <w:tcW w:w="2584" w:type="dxa"/>
            <w:gridSpan w:val="3"/>
            <w:tcBorders>
              <w:top w:val="single" w:sz="8" w:space="0" w:color="auto"/>
              <w:left w:val="nil"/>
              <w:bottom w:val="nil"/>
              <w:right w:val="single" w:sz="4" w:space="0" w:color="000000"/>
            </w:tcBorders>
            <w:shd w:val="clear" w:color="auto" w:fill="auto"/>
            <w:noWrap/>
            <w:vAlign w:val="bottom"/>
            <w:hideMark/>
          </w:tcPr>
          <w:p w14:paraId="27F7E28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Предложение экспертов на 2016 год</w:t>
            </w:r>
          </w:p>
        </w:tc>
        <w:tc>
          <w:tcPr>
            <w:tcW w:w="1184" w:type="dxa"/>
            <w:vMerge w:val="restart"/>
            <w:tcBorders>
              <w:top w:val="single" w:sz="8" w:space="0" w:color="auto"/>
              <w:left w:val="single" w:sz="4" w:space="0" w:color="auto"/>
              <w:bottom w:val="nil"/>
              <w:right w:val="single" w:sz="4" w:space="0" w:color="auto"/>
            </w:tcBorders>
            <w:shd w:val="clear" w:color="auto" w:fill="auto"/>
            <w:vAlign w:val="bottom"/>
            <w:hideMark/>
          </w:tcPr>
          <w:p w14:paraId="6BB93DC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Корректировка среднегодовых значений, +/-, 2016 к 2015 гг.</w:t>
            </w:r>
          </w:p>
        </w:tc>
        <w:tc>
          <w:tcPr>
            <w:tcW w:w="1034" w:type="dxa"/>
            <w:vMerge w:val="restart"/>
            <w:tcBorders>
              <w:top w:val="single" w:sz="8" w:space="0" w:color="auto"/>
              <w:left w:val="single" w:sz="4" w:space="0" w:color="auto"/>
              <w:bottom w:val="nil"/>
              <w:right w:val="single" w:sz="4" w:space="0" w:color="auto"/>
            </w:tcBorders>
            <w:shd w:val="clear" w:color="auto" w:fill="auto"/>
            <w:vAlign w:val="center"/>
            <w:hideMark/>
          </w:tcPr>
          <w:p w14:paraId="3C8345F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Предложение предприятия на 2017 год </w:t>
            </w:r>
          </w:p>
        </w:tc>
        <w:tc>
          <w:tcPr>
            <w:tcW w:w="2754" w:type="dxa"/>
            <w:gridSpan w:val="3"/>
            <w:tcBorders>
              <w:top w:val="single" w:sz="8" w:space="0" w:color="auto"/>
              <w:left w:val="nil"/>
              <w:bottom w:val="nil"/>
              <w:right w:val="single" w:sz="4" w:space="0" w:color="000000"/>
            </w:tcBorders>
            <w:shd w:val="clear" w:color="auto" w:fill="auto"/>
            <w:noWrap/>
            <w:vAlign w:val="bottom"/>
            <w:hideMark/>
          </w:tcPr>
          <w:p w14:paraId="131F222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Предложение экспертов на 2017 год</w:t>
            </w:r>
          </w:p>
        </w:tc>
        <w:tc>
          <w:tcPr>
            <w:tcW w:w="861" w:type="dxa"/>
            <w:tcBorders>
              <w:top w:val="single" w:sz="8" w:space="0" w:color="auto"/>
              <w:left w:val="nil"/>
              <w:bottom w:val="nil"/>
              <w:right w:val="single" w:sz="8" w:space="0" w:color="auto"/>
            </w:tcBorders>
            <w:shd w:val="clear" w:color="auto" w:fill="auto"/>
            <w:noWrap/>
            <w:vAlign w:val="bottom"/>
            <w:hideMark/>
          </w:tcPr>
          <w:p w14:paraId="2C6E898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Предложение экспертов на 2018 год</w:t>
            </w:r>
          </w:p>
        </w:tc>
      </w:tr>
      <w:tr w:rsidR="008A6BD7" w:rsidRPr="008A6BD7" w14:paraId="22F03B9C" w14:textId="77777777" w:rsidTr="008A6BD7">
        <w:trPr>
          <w:trHeight w:val="407"/>
          <w:jc w:val="center"/>
        </w:trPr>
        <w:tc>
          <w:tcPr>
            <w:tcW w:w="438" w:type="dxa"/>
            <w:vMerge/>
            <w:tcBorders>
              <w:top w:val="single" w:sz="8" w:space="0" w:color="auto"/>
              <w:left w:val="single" w:sz="8" w:space="0" w:color="auto"/>
              <w:bottom w:val="nil"/>
              <w:right w:val="single" w:sz="4" w:space="0" w:color="auto"/>
            </w:tcBorders>
            <w:vAlign w:val="center"/>
            <w:hideMark/>
          </w:tcPr>
          <w:p w14:paraId="7D4E4B4D" w14:textId="77777777" w:rsidR="008A6BD7" w:rsidRPr="008A6BD7" w:rsidRDefault="008A6BD7" w:rsidP="008A6BD7">
            <w:pPr>
              <w:rPr>
                <w:rFonts w:ascii="Bookman Old Style" w:hAnsi="Bookman Old Style" w:cs="Calibri"/>
                <w:sz w:val="15"/>
                <w:szCs w:val="15"/>
              </w:rPr>
            </w:pPr>
          </w:p>
        </w:tc>
        <w:tc>
          <w:tcPr>
            <w:tcW w:w="4164" w:type="dxa"/>
            <w:gridSpan w:val="4"/>
            <w:vMerge/>
            <w:tcBorders>
              <w:top w:val="single" w:sz="8" w:space="0" w:color="auto"/>
              <w:left w:val="single" w:sz="4" w:space="0" w:color="auto"/>
              <w:bottom w:val="nil"/>
              <w:right w:val="single" w:sz="4" w:space="0" w:color="000000"/>
            </w:tcBorders>
            <w:vAlign w:val="center"/>
            <w:hideMark/>
          </w:tcPr>
          <w:p w14:paraId="3FABCB46" w14:textId="77777777" w:rsidR="008A6BD7" w:rsidRPr="008A6BD7" w:rsidRDefault="008A6BD7" w:rsidP="008A6BD7">
            <w:pPr>
              <w:rPr>
                <w:rFonts w:ascii="Bookman Old Style" w:hAnsi="Bookman Old Style" w:cs="Calibri"/>
                <w:sz w:val="15"/>
                <w:szCs w:val="15"/>
              </w:rPr>
            </w:pPr>
          </w:p>
        </w:tc>
        <w:tc>
          <w:tcPr>
            <w:tcW w:w="750" w:type="dxa"/>
            <w:vMerge/>
            <w:tcBorders>
              <w:top w:val="single" w:sz="8" w:space="0" w:color="auto"/>
              <w:left w:val="single" w:sz="4" w:space="0" w:color="auto"/>
              <w:bottom w:val="nil"/>
              <w:right w:val="single" w:sz="4" w:space="0" w:color="auto"/>
            </w:tcBorders>
            <w:vAlign w:val="center"/>
            <w:hideMark/>
          </w:tcPr>
          <w:p w14:paraId="3CA21179" w14:textId="77777777" w:rsidR="008A6BD7" w:rsidRPr="008A6BD7" w:rsidRDefault="008A6BD7" w:rsidP="008A6BD7">
            <w:pPr>
              <w:rPr>
                <w:rFonts w:ascii="Bookman Old Style" w:hAnsi="Bookman Old Style" w:cs="Calibri"/>
                <w:sz w:val="15"/>
                <w:szCs w:val="15"/>
              </w:rPr>
            </w:pPr>
          </w:p>
        </w:tc>
        <w:tc>
          <w:tcPr>
            <w:tcW w:w="932" w:type="dxa"/>
            <w:vMerge/>
            <w:tcBorders>
              <w:top w:val="single" w:sz="8" w:space="0" w:color="auto"/>
              <w:left w:val="single" w:sz="4" w:space="0" w:color="auto"/>
              <w:bottom w:val="nil"/>
              <w:right w:val="single" w:sz="4" w:space="0" w:color="auto"/>
            </w:tcBorders>
            <w:vAlign w:val="center"/>
            <w:hideMark/>
          </w:tcPr>
          <w:p w14:paraId="30852F04" w14:textId="77777777" w:rsidR="008A6BD7" w:rsidRPr="008A6BD7" w:rsidRDefault="008A6BD7" w:rsidP="008A6BD7">
            <w:pPr>
              <w:rPr>
                <w:rFonts w:ascii="Bookman Old Style" w:hAnsi="Bookman Old Style" w:cs="Calibri"/>
                <w:sz w:val="15"/>
                <w:szCs w:val="15"/>
              </w:rPr>
            </w:pPr>
          </w:p>
        </w:tc>
        <w:tc>
          <w:tcPr>
            <w:tcW w:w="1034" w:type="dxa"/>
            <w:vMerge/>
            <w:tcBorders>
              <w:top w:val="single" w:sz="8" w:space="0" w:color="auto"/>
              <w:left w:val="single" w:sz="4" w:space="0" w:color="auto"/>
              <w:bottom w:val="nil"/>
              <w:right w:val="single" w:sz="4" w:space="0" w:color="auto"/>
            </w:tcBorders>
            <w:vAlign w:val="center"/>
            <w:hideMark/>
          </w:tcPr>
          <w:p w14:paraId="0069810D" w14:textId="77777777" w:rsidR="008A6BD7" w:rsidRPr="008A6BD7" w:rsidRDefault="008A6BD7" w:rsidP="008A6BD7">
            <w:pPr>
              <w:rPr>
                <w:rFonts w:ascii="Bookman Old Style" w:hAnsi="Bookman Old Style" w:cs="Calibri"/>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8885F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с 01.01.2016 г.</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8686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с 01.07.2016 г.</w:t>
            </w:r>
          </w:p>
        </w:tc>
        <w:tc>
          <w:tcPr>
            <w:tcW w:w="882" w:type="dxa"/>
            <w:vMerge w:val="restart"/>
            <w:tcBorders>
              <w:top w:val="nil"/>
              <w:left w:val="single" w:sz="4" w:space="0" w:color="auto"/>
              <w:bottom w:val="single" w:sz="4" w:space="0" w:color="000000"/>
              <w:right w:val="single" w:sz="4" w:space="0" w:color="auto"/>
            </w:tcBorders>
            <w:shd w:val="clear" w:color="auto" w:fill="auto"/>
            <w:vAlign w:val="center"/>
            <w:hideMark/>
          </w:tcPr>
          <w:p w14:paraId="161A93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В среднем за 2016 год</w:t>
            </w:r>
          </w:p>
        </w:tc>
        <w:tc>
          <w:tcPr>
            <w:tcW w:w="1184" w:type="dxa"/>
            <w:vMerge/>
            <w:tcBorders>
              <w:top w:val="single" w:sz="8" w:space="0" w:color="auto"/>
              <w:left w:val="single" w:sz="4" w:space="0" w:color="auto"/>
              <w:bottom w:val="nil"/>
              <w:right w:val="single" w:sz="4" w:space="0" w:color="auto"/>
            </w:tcBorders>
            <w:vAlign w:val="center"/>
            <w:hideMark/>
          </w:tcPr>
          <w:p w14:paraId="14902245" w14:textId="77777777" w:rsidR="008A6BD7" w:rsidRPr="008A6BD7" w:rsidRDefault="008A6BD7" w:rsidP="008A6BD7">
            <w:pPr>
              <w:rPr>
                <w:rFonts w:ascii="Bookman Old Style" w:hAnsi="Bookman Old Style" w:cs="Calibri"/>
                <w:sz w:val="15"/>
                <w:szCs w:val="15"/>
              </w:rPr>
            </w:pPr>
          </w:p>
        </w:tc>
        <w:tc>
          <w:tcPr>
            <w:tcW w:w="1034" w:type="dxa"/>
            <w:vMerge/>
            <w:tcBorders>
              <w:top w:val="single" w:sz="8" w:space="0" w:color="auto"/>
              <w:left w:val="single" w:sz="4" w:space="0" w:color="auto"/>
              <w:bottom w:val="nil"/>
              <w:right w:val="single" w:sz="4" w:space="0" w:color="auto"/>
            </w:tcBorders>
            <w:vAlign w:val="center"/>
            <w:hideMark/>
          </w:tcPr>
          <w:p w14:paraId="787F7BFE" w14:textId="77777777" w:rsidR="008A6BD7" w:rsidRPr="008A6BD7" w:rsidRDefault="008A6BD7" w:rsidP="008A6BD7">
            <w:pPr>
              <w:rPr>
                <w:rFonts w:ascii="Bookman Old Style" w:hAnsi="Bookman Old Style" w:cs="Calibri"/>
                <w:sz w:val="15"/>
                <w:szCs w:val="15"/>
              </w:rPr>
            </w:pP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4B1B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с 01.01.2017 г.</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194D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с 01.07.2017 г.</w:t>
            </w:r>
          </w:p>
        </w:tc>
        <w:tc>
          <w:tcPr>
            <w:tcW w:w="861" w:type="dxa"/>
            <w:vMerge w:val="restart"/>
            <w:tcBorders>
              <w:top w:val="nil"/>
              <w:left w:val="single" w:sz="4" w:space="0" w:color="auto"/>
              <w:bottom w:val="single" w:sz="4" w:space="0" w:color="000000"/>
              <w:right w:val="single" w:sz="4" w:space="0" w:color="auto"/>
            </w:tcBorders>
            <w:shd w:val="clear" w:color="auto" w:fill="auto"/>
            <w:vAlign w:val="center"/>
            <w:hideMark/>
          </w:tcPr>
          <w:p w14:paraId="2218B9A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В среднем за 2017 год</w:t>
            </w:r>
          </w:p>
        </w:tc>
        <w:tc>
          <w:tcPr>
            <w:tcW w:w="861" w:type="dxa"/>
            <w:vMerge w:val="restart"/>
            <w:tcBorders>
              <w:top w:val="nil"/>
              <w:left w:val="single" w:sz="4" w:space="0" w:color="auto"/>
              <w:bottom w:val="single" w:sz="4" w:space="0" w:color="000000"/>
              <w:right w:val="single" w:sz="8" w:space="0" w:color="auto"/>
            </w:tcBorders>
            <w:shd w:val="clear" w:color="auto" w:fill="auto"/>
            <w:vAlign w:val="center"/>
            <w:hideMark/>
          </w:tcPr>
          <w:p w14:paraId="29970D9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В среднем за 2018 год</w:t>
            </w:r>
          </w:p>
        </w:tc>
      </w:tr>
      <w:tr w:rsidR="008A6BD7" w:rsidRPr="008A6BD7" w14:paraId="633CE16C" w14:textId="77777777" w:rsidTr="008A6BD7">
        <w:trPr>
          <w:trHeight w:val="407"/>
          <w:jc w:val="center"/>
        </w:trPr>
        <w:tc>
          <w:tcPr>
            <w:tcW w:w="438" w:type="dxa"/>
            <w:vMerge/>
            <w:tcBorders>
              <w:top w:val="single" w:sz="8" w:space="0" w:color="auto"/>
              <w:left w:val="single" w:sz="8" w:space="0" w:color="auto"/>
              <w:bottom w:val="nil"/>
              <w:right w:val="single" w:sz="4" w:space="0" w:color="auto"/>
            </w:tcBorders>
            <w:vAlign w:val="center"/>
            <w:hideMark/>
          </w:tcPr>
          <w:p w14:paraId="752B9188" w14:textId="77777777" w:rsidR="008A6BD7" w:rsidRPr="008A6BD7" w:rsidRDefault="008A6BD7" w:rsidP="008A6BD7">
            <w:pPr>
              <w:rPr>
                <w:rFonts w:ascii="Bookman Old Style" w:hAnsi="Bookman Old Style" w:cs="Calibri"/>
                <w:sz w:val="15"/>
                <w:szCs w:val="15"/>
              </w:rPr>
            </w:pPr>
          </w:p>
        </w:tc>
        <w:tc>
          <w:tcPr>
            <w:tcW w:w="4164" w:type="dxa"/>
            <w:gridSpan w:val="4"/>
            <w:vMerge/>
            <w:tcBorders>
              <w:top w:val="single" w:sz="8" w:space="0" w:color="auto"/>
              <w:left w:val="single" w:sz="4" w:space="0" w:color="auto"/>
              <w:bottom w:val="nil"/>
              <w:right w:val="single" w:sz="4" w:space="0" w:color="000000"/>
            </w:tcBorders>
            <w:vAlign w:val="center"/>
            <w:hideMark/>
          </w:tcPr>
          <w:p w14:paraId="237B01A6" w14:textId="77777777" w:rsidR="008A6BD7" w:rsidRPr="008A6BD7" w:rsidRDefault="008A6BD7" w:rsidP="008A6BD7">
            <w:pPr>
              <w:rPr>
                <w:rFonts w:ascii="Bookman Old Style" w:hAnsi="Bookman Old Style" w:cs="Calibri"/>
                <w:sz w:val="15"/>
                <w:szCs w:val="15"/>
              </w:rPr>
            </w:pPr>
          </w:p>
        </w:tc>
        <w:tc>
          <w:tcPr>
            <w:tcW w:w="750" w:type="dxa"/>
            <w:vMerge/>
            <w:tcBorders>
              <w:top w:val="single" w:sz="8" w:space="0" w:color="auto"/>
              <w:left w:val="single" w:sz="4" w:space="0" w:color="auto"/>
              <w:bottom w:val="nil"/>
              <w:right w:val="single" w:sz="4" w:space="0" w:color="auto"/>
            </w:tcBorders>
            <w:vAlign w:val="center"/>
            <w:hideMark/>
          </w:tcPr>
          <w:p w14:paraId="40FAFEDE" w14:textId="77777777" w:rsidR="008A6BD7" w:rsidRPr="008A6BD7" w:rsidRDefault="008A6BD7" w:rsidP="008A6BD7">
            <w:pPr>
              <w:rPr>
                <w:rFonts w:ascii="Bookman Old Style" w:hAnsi="Bookman Old Style" w:cs="Calibri"/>
                <w:sz w:val="15"/>
                <w:szCs w:val="15"/>
              </w:rPr>
            </w:pPr>
          </w:p>
        </w:tc>
        <w:tc>
          <w:tcPr>
            <w:tcW w:w="932" w:type="dxa"/>
            <w:vMerge/>
            <w:tcBorders>
              <w:top w:val="single" w:sz="8" w:space="0" w:color="auto"/>
              <w:left w:val="single" w:sz="4" w:space="0" w:color="auto"/>
              <w:bottom w:val="nil"/>
              <w:right w:val="single" w:sz="4" w:space="0" w:color="auto"/>
            </w:tcBorders>
            <w:vAlign w:val="center"/>
            <w:hideMark/>
          </w:tcPr>
          <w:p w14:paraId="78106203" w14:textId="77777777" w:rsidR="008A6BD7" w:rsidRPr="008A6BD7" w:rsidRDefault="008A6BD7" w:rsidP="008A6BD7">
            <w:pPr>
              <w:rPr>
                <w:rFonts w:ascii="Bookman Old Style" w:hAnsi="Bookman Old Style" w:cs="Calibri"/>
                <w:sz w:val="15"/>
                <w:szCs w:val="15"/>
              </w:rPr>
            </w:pPr>
          </w:p>
        </w:tc>
        <w:tc>
          <w:tcPr>
            <w:tcW w:w="1034" w:type="dxa"/>
            <w:vMerge/>
            <w:tcBorders>
              <w:top w:val="single" w:sz="8" w:space="0" w:color="auto"/>
              <w:left w:val="single" w:sz="4" w:space="0" w:color="auto"/>
              <w:bottom w:val="nil"/>
              <w:right w:val="single" w:sz="4" w:space="0" w:color="auto"/>
            </w:tcBorders>
            <w:vAlign w:val="center"/>
            <w:hideMark/>
          </w:tcPr>
          <w:p w14:paraId="278D055A"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auto"/>
              <w:right w:val="single" w:sz="4" w:space="0" w:color="auto"/>
            </w:tcBorders>
            <w:vAlign w:val="center"/>
            <w:hideMark/>
          </w:tcPr>
          <w:p w14:paraId="681315B3"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auto"/>
              <w:right w:val="single" w:sz="4" w:space="0" w:color="auto"/>
            </w:tcBorders>
            <w:vAlign w:val="center"/>
            <w:hideMark/>
          </w:tcPr>
          <w:p w14:paraId="3F346339" w14:textId="77777777" w:rsidR="008A6BD7" w:rsidRPr="008A6BD7" w:rsidRDefault="008A6BD7" w:rsidP="008A6BD7">
            <w:pPr>
              <w:rPr>
                <w:rFonts w:ascii="Bookman Old Style" w:hAnsi="Bookman Old Style" w:cs="Calibri"/>
                <w:sz w:val="15"/>
                <w:szCs w:val="15"/>
              </w:rPr>
            </w:pPr>
          </w:p>
        </w:tc>
        <w:tc>
          <w:tcPr>
            <w:tcW w:w="882" w:type="dxa"/>
            <w:vMerge/>
            <w:tcBorders>
              <w:top w:val="nil"/>
              <w:left w:val="single" w:sz="4" w:space="0" w:color="auto"/>
              <w:bottom w:val="single" w:sz="4" w:space="0" w:color="000000"/>
              <w:right w:val="single" w:sz="4" w:space="0" w:color="auto"/>
            </w:tcBorders>
            <w:vAlign w:val="center"/>
            <w:hideMark/>
          </w:tcPr>
          <w:p w14:paraId="57CF4A76" w14:textId="77777777" w:rsidR="008A6BD7" w:rsidRPr="008A6BD7" w:rsidRDefault="008A6BD7" w:rsidP="008A6BD7">
            <w:pPr>
              <w:rPr>
                <w:rFonts w:ascii="Bookman Old Style" w:hAnsi="Bookman Old Style" w:cs="Calibri"/>
                <w:sz w:val="15"/>
                <w:szCs w:val="15"/>
              </w:rPr>
            </w:pPr>
          </w:p>
        </w:tc>
        <w:tc>
          <w:tcPr>
            <w:tcW w:w="1184" w:type="dxa"/>
            <w:vMerge/>
            <w:tcBorders>
              <w:top w:val="single" w:sz="8" w:space="0" w:color="auto"/>
              <w:left w:val="single" w:sz="4" w:space="0" w:color="auto"/>
              <w:bottom w:val="nil"/>
              <w:right w:val="single" w:sz="4" w:space="0" w:color="auto"/>
            </w:tcBorders>
            <w:vAlign w:val="center"/>
            <w:hideMark/>
          </w:tcPr>
          <w:p w14:paraId="46687904" w14:textId="77777777" w:rsidR="008A6BD7" w:rsidRPr="008A6BD7" w:rsidRDefault="008A6BD7" w:rsidP="008A6BD7">
            <w:pPr>
              <w:rPr>
                <w:rFonts w:ascii="Bookman Old Style" w:hAnsi="Bookman Old Style" w:cs="Calibri"/>
                <w:sz w:val="15"/>
                <w:szCs w:val="15"/>
              </w:rPr>
            </w:pPr>
          </w:p>
        </w:tc>
        <w:tc>
          <w:tcPr>
            <w:tcW w:w="1034" w:type="dxa"/>
            <w:vMerge/>
            <w:tcBorders>
              <w:top w:val="single" w:sz="8" w:space="0" w:color="auto"/>
              <w:left w:val="single" w:sz="4" w:space="0" w:color="auto"/>
              <w:bottom w:val="nil"/>
              <w:right w:val="single" w:sz="4" w:space="0" w:color="auto"/>
            </w:tcBorders>
            <w:vAlign w:val="center"/>
            <w:hideMark/>
          </w:tcPr>
          <w:p w14:paraId="30F77ABA" w14:textId="77777777" w:rsidR="008A6BD7" w:rsidRPr="008A6BD7" w:rsidRDefault="008A6BD7" w:rsidP="008A6BD7">
            <w:pPr>
              <w:rPr>
                <w:rFonts w:ascii="Bookman Old Style" w:hAnsi="Bookman Old Style" w:cs="Calibri"/>
                <w:sz w:val="15"/>
                <w:szCs w:val="15"/>
              </w:rPr>
            </w:pPr>
          </w:p>
        </w:tc>
        <w:tc>
          <w:tcPr>
            <w:tcW w:w="1042" w:type="dxa"/>
            <w:vMerge/>
            <w:tcBorders>
              <w:top w:val="nil"/>
              <w:left w:val="single" w:sz="4" w:space="0" w:color="auto"/>
              <w:bottom w:val="single" w:sz="4" w:space="0" w:color="auto"/>
              <w:right w:val="single" w:sz="4" w:space="0" w:color="auto"/>
            </w:tcBorders>
            <w:vAlign w:val="center"/>
            <w:hideMark/>
          </w:tcPr>
          <w:p w14:paraId="212BF71B"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auto"/>
              <w:right w:val="single" w:sz="4" w:space="0" w:color="auto"/>
            </w:tcBorders>
            <w:vAlign w:val="center"/>
            <w:hideMark/>
          </w:tcPr>
          <w:p w14:paraId="2EB38FDD" w14:textId="77777777" w:rsidR="008A6BD7" w:rsidRPr="008A6BD7" w:rsidRDefault="008A6BD7" w:rsidP="008A6BD7">
            <w:pPr>
              <w:rPr>
                <w:rFonts w:ascii="Bookman Old Style" w:hAnsi="Bookman Old Style" w:cs="Calibri"/>
                <w:sz w:val="15"/>
                <w:szCs w:val="15"/>
              </w:rPr>
            </w:pPr>
          </w:p>
        </w:tc>
        <w:tc>
          <w:tcPr>
            <w:tcW w:w="861" w:type="dxa"/>
            <w:vMerge/>
            <w:tcBorders>
              <w:top w:val="nil"/>
              <w:left w:val="single" w:sz="4" w:space="0" w:color="auto"/>
              <w:bottom w:val="single" w:sz="4" w:space="0" w:color="000000"/>
              <w:right w:val="single" w:sz="4" w:space="0" w:color="auto"/>
            </w:tcBorders>
            <w:vAlign w:val="center"/>
            <w:hideMark/>
          </w:tcPr>
          <w:p w14:paraId="39A2EEF2" w14:textId="77777777" w:rsidR="008A6BD7" w:rsidRPr="008A6BD7" w:rsidRDefault="008A6BD7" w:rsidP="008A6BD7">
            <w:pPr>
              <w:rPr>
                <w:rFonts w:ascii="Bookman Old Style" w:hAnsi="Bookman Old Style" w:cs="Calibri"/>
                <w:sz w:val="15"/>
                <w:szCs w:val="15"/>
              </w:rPr>
            </w:pPr>
          </w:p>
        </w:tc>
        <w:tc>
          <w:tcPr>
            <w:tcW w:w="861" w:type="dxa"/>
            <w:vMerge/>
            <w:tcBorders>
              <w:top w:val="nil"/>
              <w:left w:val="single" w:sz="4" w:space="0" w:color="auto"/>
              <w:bottom w:val="single" w:sz="4" w:space="0" w:color="000000"/>
              <w:right w:val="single" w:sz="8" w:space="0" w:color="auto"/>
            </w:tcBorders>
            <w:vAlign w:val="center"/>
            <w:hideMark/>
          </w:tcPr>
          <w:p w14:paraId="3AB595B4" w14:textId="77777777" w:rsidR="008A6BD7" w:rsidRPr="008A6BD7" w:rsidRDefault="008A6BD7" w:rsidP="008A6BD7">
            <w:pPr>
              <w:rPr>
                <w:rFonts w:ascii="Bookman Old Style" w:hAnsi="Bookman Old Style" w:cs="Calibri"/>
                <w:sz w:val="15"/>
                <w:szCs w:val="15"/>
              </w:rPr>
            </w:pPr>
          </w:p>
        </w:tc>
      </w:tr>
      <w:tr w:rsidR="008A6BD7" w:rsidRPr="008A6BD7" w14:paraId="168CAE7E" w14:textId="77777777" w:rsidTr="008A6BD7">
        <w:trPr>
          <w:trHeight w:val="407"/>
          <w:jc w:val="center"/>
        </w:trPr>
        <w:tc>
          <w:tcPr>
            <w:tcW w:w="438" w:type="dxa"/>
            <w:vMerge/>
            <w:tcBorders>
              <w:top w:val="single" w:sz="8" w:space="0" w:color="auto"/>
              <w:left w:val="single" w:sz="8" w:space="0" w:color="auto"/>
              <w:bottom w:val="nil"/>
              <w:right w:val="single" w:sz="4" w:space="0" w:color="auto"/>
            </w:tcBorders>
            <w:vAlign w:val="center"/>
            <w:hideMark/>
          </w:tcPr>
          <w:p w14:paraId="31A0CD91" w14:textId="77777777" w:rsidR="008A6BD7" w:rsidRPr="008A6BD7" w:rsidRDefault="008A6BD7" w:rsidP="008A6BD7">
            <w:pPr>
              <w:rPr>
                <w:rFonts w:ascii="Bookman Old Style" w:hAnsi="Bookman Old Style" w:cs="Calibri"/>
                <w:sz w:val="15"/>
                <w:szCs w:val="15"/>
              </w:rPr>
            </w:pPr>
          </w:p>
        </w:tc>
        <w:tc>
          <w:tcPr>
            <w:tcW w:w="4164" w:type="dxa"/>
            <w:gridSpan w:val="4"/>
            <w:vMerge/>
            <w:tcBorders>
              <w:top w:val="single" w:sz="8" w:space="0" w:color="auto"/>
              <w:left w:val="single" w:sz="4" w:space="0" w:color="auto"/>
              <w:bottom w:val="nil"/>
              <w:right w:val="single" w:sz="4" w:space="0" w:color="000000"/>
            </w:tcBorders>
            <w:vAlign w:val="center"/>
            <w:hideMark/>
          </w:tcPr>
          <w:p w14:paraId="00FB0BA5" w14:textId="77777777" w:rsidR="008A6BD7" w:rsidRPr="008A6BD7" w:rsidRDefault="008A6BD7" w:rsidP="008A6BD7">
            <w:pPr>
              <w:rPr>
                <w:rFonts w:ascii="Bookman Old Style" w:hAnsi="Bookman Old Style" w:cs="Calibri"/>
                <w:sz w:val="15"/>
                <w:szCs w:val="15"/>
              </w:rPr>
            </w:pPr>
          </w:p>
        </w:tc>
        <w:tc>
          <w:tcPr>
            <w:tcW w:w="750" w:type="dxa"/>
            <w:vMerge/>
            <w:tcBorders>
              <w:top w:val="single" w:sz="8" w:space="0" w:color="auto"/>
              <w:left w:val="single" w:sz="4" w:space="0" w:color="auto"/>
              <w:bottom w:val="nil"/>
              <w:right w:val="single" w:sz="4" w:space="0" w:color="auto"/>
            </w:tcBorders>
            <w:vAlign w:val="center"/>
            <w:hideMark/>
          </w:tcPr>
          <w:p w14:paraId="39FA75DC" w14:textId="77777777" w:rsidR="008A6BD7" w:rsidRPr="008A6BD7" w:rsidRDefault="008A6BD7" w:rsidP="008A6BD7">
            <w:pPr>
              <w:rPr>
                <w:rFonts w:ascii="Bookman Old Style" w:hAnsi="Bookman Old Style" w:cs="Calibri"/>
                <w:sz w:val="15"/>
                <w:szCs w:val="15"/>
              </w:rPr>
            </w:pPr>
          </w:p>
        </w:tc>
        <w:tc>
          <w:tcPr>
            <w:tcW w:w="932" w:type="dxa"/>
            <w:vMerge/>
            <w:tcBorders>
              <w:top w:val="single" w:sz="8" w:space="0" w:color="auto"/>
              <w:left w:val="single" w:sz="4" w:space="0" w:color="auto"/>
              <w:bottom w:val="nil"/>
              <w:right w:val="single" w:sz="4" w:space="0" w:color="auto"/>
            </w:tcBorders>
            <w:vAlign w:val="center"/>
            <w:hideMark/>
          </w:tcPr>
          <w:p w14:paraId="5888463F" w14:textId="77777777" w:rsidR="008A6BD7" w:rsidRPr="008A6BD7" w:rsidRDefault="008A6BD7" w:rsidP="008A6BD7">
            <w:pPr>
              <w:rPr>
                <w:rFonts w:ascii="Bookman Old Style" w:hAnsi="Bookman Old Style" w:cs="Calibri"/>
                <w:sz w:val="15"/>
                <w:szCs w:val="15"/>
              </w:rPr>
            </w:pPr>
          </w:p>
        </w:tc>
        <w:tc>
          <w:tcPr>
            <w:tcW w:w="1034" w:type="dxa"/>
            <w:vMerge/>
            <w:tcBorders>
              <w:top w:val="single" w:sz="8" w:space="0" w:color="auto"/>
              <w:left w:val="single" w:sz="4" w:space="0" w:color="auto"/>
              <w:bottom w:val="nil"/>
              <w:right w:val="single" w:sz="4" w:space="0" w:color="auto"/>
            </w:tcBorders>
            <w:vAlign w:val="center"/>
            <w:hideMark/>
          </w:tcPr>
          <w:p w14:paraId="7EFBD592"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auto"/>
              <w:right w:val="single" w:sz="4" w:space="0" w:color="auto"/>
            </w:tcBorders>
            <w:vAlign w:val="center"/>
            <w:hideMark/>
          </w:tcPr>
          <w:p w14:paraId="1E3D3774"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auto"/>
              <w:right w:val="single" w:sz="4" w:space="0" w:color="auto"/>
            </w:tcBorders>
            <w:vAlign w:val="center"/>
            <w:hideMark/>
          </w:tcPr>
          <w:p w14:paraId="2D8528E5" w14:textId="77777777" w:rsidR="008A6BD7" w:rsidRPr="008A6BD7" w:rsidRDefault="008A6BD7" w:rsidP="008A6BD7">
            <w:pPr>
              <w:rPr>
                <w:rFonts w:ascii="Bookman Old Style" w:hAnsi="Bookman Old Style" w:cs="Calibri"/>
                <w:sz w:val="15"/>
                <w:szCs w:val="15"/>
              </w:rPr>
            </w:pPr>
          </w:p>
        </w:tc>
        <w:tc>
          <w:tcPr>
            <w:tcW w:w="882" w:type="dxa"/>
            <w:vMerge/>
            <w:tcBorders>
              <w:top w:val="nil"/>
              <w:left w:val="single" w:sz="4" w:space="0" w:color="auto"/>
              <w:bottom w:val="single" w:sz="4" w:space="0" w:color="000000"/>
              <w:right w:val="single" w:sz="4" w:space="0" w:color="auto"/>
            </w:tcBorders>
            <w:vAlign w:val="center"/>
            <w:hideMark/>
          </w:tcPr>
          <w:p w14:paraId="687EA52B" w14:textId="77777777" w:rsidR="008A6BD7" w:rsidRPr="008A6BD7" w:rsidRDefault="008A6BD7" w:rsidP="008A6BD7">
            <w:pPr>
              <w:rPr>
                <w:rFonts w:ascii="Bookman Old Style" w:hAnsi="Bookman Old Style" w:cs="Calibri"/>
                <w:sz w:val="15"/>
                <w:szCs w:val="15"/>
              </w:rPr>
            </w:pPr>
          </w:p>
        </w:tc>
        <w:tc>
          <w:tcPr>
            <w:tcW w:w="1184" w:type="dxa"/>
            <w:vMerge/>
            <w:tcBorders>
              <w:top w:val="single" w:sz="8" w:space="0" w:color="auto"/>
              <w:left w:val="single" w:sz="4" w:space="0" w:color="auto"/>
              <w:bottom w:val="nil"/>
              <w:right w:val="single" w:sz="4" w:space="0" w:color="auto"/>
            </w:tcBorders>
            <w:vAlign w:val="center"/>
            <w:hideMark/>
          </w:tcPr>
          <w:p w14:paraId="5D934380" w14:textId="77777777" w:rsidR="008A6BD7" w:rsidRPr="008A6BD7" w:rsidRDefault="008A6BD7" w:rsidP="008A6BD7">
            <w:pPr>
              <w:rPr>
                <w:rFonts w:ascii="Bookman Old Style" w:hAnsi="Bookman Old Style" w:cs="Calibri"/>
                <w:sz w:val="15"/>
                <w:szCs w:val="15"/>
              </w:rPr>
            </w:pPr>
          </w:p>
        </w:tc>
        <w:tc>
          <w:tcPr>
            <w:tcW w:w="1034" w:type="dxa"/>
            <w:vMerge/>
            <w:tcBorders>
              <w:top w:val="single" w:sz="8" w:space="0" w:color="auto"/>
              <w:left w:val="single" w:sz="4" w:space="0" w:color="auto"/>
              <w:bottom w:val="nil"/>
              <w:right w:val="single" w:sz="4" w:space="0" w:color="auto"/>
            </w:tcBorders>
            <w:vAlign w:val="center"/>
            <w:hideMark/>
          </w:tcPr>
          <w:p w14:paraId="75918061" w14:textId="77777777" w:rsidR="008A6BD7" w:rsidRPr="008A6BD7" w:rsidRDefault="008A6BD7" w:rsidP="008A6BD7">
            <w:pPr>
              <w:rPr>
                <w:rFonts w:ascii="Bookman Old Style" w:hAnsi="Bookman Old Style" w:cs="Calibri"/>
                <w:sz w:val="15"/>
                <w:szCs w:val="15"/>
              </w:rPr>
            </w:pPr>
          </w:p>
        </w:tc>
        <w:tc>
          <w:tcPr>
            <w:tcW w:w="1042" w:type="dxa"/>
            <w:vMerge/>
            <w:tcBorders>
              <w:top w:val="nil"/>
              <w:left w:val="single" w:sz="4" w:space="0" w:color="auto"/>
              <w:bottom w:val="single" w:sz="4" w:space="0" w:color="auto"/>
              <w:right w:val="single" w:sz="4" w:space="0" w:color="auto"/>
            </w:tcBorders>
            <w:vAlign w:val="center"/>
            <w:hideMark/>
          </w:tcPr>
          <w:p w14:paraId="69F7053E"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auto"/>
              <w:right w:val="single" w:sz="4" w:space="0" w:color="auto"/>
            </w:tcBorders>
            <w:vAlign w:val="center"/>
            <w:hideMark/>
          </w:tcPr>
          <w:p w14:paraId="44910D0A" w14:textId="77777777" w:rsidR="008A6BD7" w:rsidRPr="008A6BD7" w:rsidRDefault="008A6BD7" w:rsidP="008A6BD7">
            <w:pPr>
              <w:rPr>
                <w:rFonts w:ascii="Bookman Old Style" w:hAnsi="Bookman Old Style" w:cs="Calibri"/>
                <w:sz w:val="15"/>
                <w:szCs w:val="15"/>
              </w:rPr>
            </w:pPr>
          </w:p>
        </w:tc>
        <w:tc>
          <w:tcPr>
            <w:tcW w:w="861" w:type="dxa"/>
            <w:vMerge/>
            <w:tcBorders>
              <w:top w:val="nil"/>
              <w:left w:val="single" w:sz="4" w:space="0" w:color="auto"/>
              <w:bottom w:val="single" w:sz="4" w:space="0" w:color="000000"/>
              <w:right w:val="single" w:sz="4" w:space="0" w:color="auto"/>
            </w:tcBorders>
            <w:vAlign w:val="center"/>
            <w:hideMark/>
          </w:tcPr>
          <w:p w14:paraId="0BAE1998" w14:textId="77777777" w:rsidR="008A6BD7" w:rsidRPr="008A6BD7" w:rsidRDefault="008A6BD7" w:rsidP="008A6BD7">
            <w:pPr>
              <w:rPr>
                <w:rFonts w:ascii="Bookman Old Style" w:hAnsi="Bookman Old Style" w:cs="Calibri"/>
                <w:sz w:val="15"/>
                <w:szCs w:val="15"/>
              </w:rPr>
            </w:pPr>
          </w:p>
        </w:tc>
        <w:tc>
          <w:tcPr>
            <w:tcW w:w="861" w:type="dxa"/>
            <w:vMerge/>
            <w:tcBorders>
              <w:top w:val="nil"/>
              <w:left w:val="single" w:sz="4" w:space="0" w:color="auto"/>
              <w:bottom w:val="single" w:sz="4" w:space="0" w:color="000000"/>
              <w:right w:val="single" w:sz="8" w:space="0" w:color="auto"/>
            </w:tcBorders>
            <w:vAlign w:val="center"/>
            <w:hideMark/>
          </w:tcPr>
          <w:p w14:paraId="31189158" w14:textId="77777777" w:rsidR="008A6BD7" w:rsidRPr="008A6BD7" w:rsidRDefault="008A6BD7" w:rsidP="008A6BD7">
            <w:pPr>
              <w:rPr>
                <w:rFonts w:ascii="Bookman Old Style" w:hAnsi="Bookman Old Style" w:cs="Calibri"/>
                <w:sz w:val="15"/>
                <w:szCs w:val="15"/>
              </w:rPr>
            </w:pPr>
          </w:p>
        </w:tc>
      </w:tr>
      <w:tr w:rsidR="008A6BD7" w:rsidRPr="008A6BD7" w14:paraId="24CD4339" w14:textId="77777777" w:rsidTr="008A6BD7">
        <w:trPr>
          <w:trHeight w:val="254"/>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E0EE33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w:t>
            </w:r>
          </w:p>
        </w:tc>
        <w:tc>
          <w:tcPr>
            <w:tcW w:w="416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C2FFE8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w:t>
            </w:r>
          </w:p>
        </w:tc>
        <w:tc>
          <w:tcPr>
            <w:tcW w:w="750" w:type="dxa"/>
            <w:tcBorders>
              <w:top w:val="nil"/>
              <w:left w:val="nil"/>
              <w:bottom w:val="single" w:sz="4" w:space="0" w:color="auto"/>
              <w:right w:val="single" w:sz="4" w:space="0" w:color="auto"/>
            </w:tcBorders>
            <w:shd w:val="clear" w:color="auto" w:fill="auto"/>
            <w:noWrap/>
            <w:vAlign w:val="bottom"/>
            <w:hideMark/>
          </w:tcPr>
          <w:p w14:paraId="2844BF2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w:t>
            </w:r>
          </w:p>
        </w:tc>
        <w:tc>
          <w:tcPr>
            <w:tcW w:w="932" w:type="dxa"/>
            <w:tcBorders>
              <w:top w:val="nil"/>
              <w:left w:val="nil"/>
              <w:bottom w:val="single" w:sz="4" w:space="0" w:color="auto"/>
              <w:right w:val="single" w:sz="4" w:space="0" w:color="auto"/>
            </w:tcBorders>
            <w:shd w:val="clear" w:color="auto" w:fill="auto"/>
            <w:noWrap/>
            <w:vAlign w:val="bottom"/>
            <w:hideMark/>
          </w:tcPr>
          <w:p w14:paraId="706574B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w:t>
            </w:r>
          </w:p>
        </w:tc>
        <w:tc>
          <w:tcPr>
            <w:tcW w:w="1034" w:type="dxa"/>
            <w:tcBorders>
              <w:top w:val="nil"/>
              <w:left w:val="nil"/>
              <w:bottom w:val="single" w:sz="4" w:space="0" w:color="auto"/>
              <w:right w:val="single" w:sz="4" w:space="0" w:color="auto"/>
            </w:tcBorders>
            <w:shd w:val="clear" w:color="auto" w:fill="auto"/>
            <w:noWrap/>
            <w:vAlign w:val="bottom"/>
            <w:hideMark/>
          </w:tcPr>
          <w:p w14:paraId="7F3C34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7</w:t>
            </w:r>
          </w:p>
        </w:tc>
        <w:tc>
          <w:tcPr>
            <w:tcW w:w="851" w:type="dxa"/>
            <w:tcBorders>
              <w:top w:val="nil"/>
              <w:left w:val="nil"/>
              <w:bottom w:val="single" w:sz="4" w:space="0" w:color="auto"/>
              <w:right w:val="single" w:sz="4" w:space="0" w:color="auto"/>
            </w:tcBorders>
            <w:shd w:val="clear" w:color="auto" w:fill="auto"/>
            <w:noWrap/>
            <w:vAlign w:val="bottom"/>
            <w:hideMark/>
          </w:tcPr>
          <w:p w14:paraId="43A4C16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8</w:t>
            </w:r>
          </w:p>
        </w:tc>
        <w:tc>
          <w:tcPr>
            <w:tcW w:w="851" w:type="dxa"/>
            <w:tcBorders>
              <w:top w:val="nil"/>
              <w:left w:val="nil"/>
              <w:bottom w:val="single" w:sz="4" w:space="0" w:color="auto"/>
              <w:right w:val="single" w:sz="4" w:space="0" w:color="auto"/>
            </w:tcBorders>
            <w:shd w:val="clear" w:color="auto" w:fill="auto"/>
            <w:noWrap/>
            <w:vAlign w:val="bottom"/>
            <w:hideMark/>
          </w:tcPr>
          <w:p w14:paraId="229BF2D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w:t>
            </w:r>
          </w:p>
        </w:tc>
        <w:tc>
          <w:tcPr>
            <w:tcW w:w="882" w:type="dxa"/>
            <w:tcBorders>
              <w:top w:val="nil"/>
              <w:left w:val="nil"/>
              <w:bottom w:val="single" w:sz="4" w:space="0" w:color="auto"/>
              <w:right w:val="single" w:sz="4" w:space="0" w:color="auto"/>
            </w:tcBorders>
            <w:shd w:val="clear" w:color="auto" w:fill="auto"/>
            <w:noWrap/>
            <w:vAlign w:val="bottom"/>
            <w:hideMark/>
          </w:tcPr>
          <w:p w14:paraId="53C10AC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w:t>
            </w:r>
          </w:p>
        </w:tc>
        <w:tc>
          <w:tcPr>
            <w:tcW w:w="1184" w:type="dxa"/>
            <w:tcBorders>
              <w:top w:val="nil"/>
              <w:left w:val="nil"/>
              <w:bottom w:val="single" w:sz="4" w:space="0" w:color="auto"/>
              <w:right w:val="single" w:sz="4" w:space="0" w:color="auto"/>
            </w:tcBorders>
            <w:shd w:val="clear" w:color="auto" w:fill="auto"/>
            <w:noWrap/>
            <w:vAlign w:val="bottom"/>
            <w:hideMark/>
          </w:tcPr>
          <w:p w14:paraId="2FC8911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w:t>
            </w:r>
          </w:p>
        </w:tc>
        <w:tc>
          <w:tcPr>
            <w:tcW w:w="1034" w:type="dxa"/>
            <w:tcBorders>
              <w:top w:val="nil"/>
              <w:left w:val="nil"/>
              <w:bottom w:val="single" w:sz="4" w:space="0" w:color="auto"/>
              <w:right w:val="single" w:sz="4" w:space="0" w:color="auto"/>
            </w:tcBorders>
            <w:shd w:val="clear" w:color="auto" w:fill="auto"/>
            <w:noWrap/>
            <w:vAlign w:val="bottom"/>
            <w:hideMark/>
          </w:tcPr>
          <w:p w14:paraId="3C7252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12</w:t>
            </w:r>
          </w:p>
        </w:tc>
        <w:tc>
          <w:tcPr>
            <w:tcW w:w="1042" w:type="dxa"/>
            <w:tcBorders>
              <w:top w:val="nil"/>
              <w:left w:val="nil"/>
              <w:bottom w:val="single" w:sz="4" w:space="0" w:color="auto"/>
              <w:right w:val="single" w:sz="4" w:space="0" w:color="auto"/>
            </w:tcBorders>
            <w:shd w:val="clear" w:color="auto" w:fill="auto"/>
            <w:noWrap/>
            <w:vAlign w:val="bottom"/>
            <w:hideMark/>
          </w:tcPr>
          <w:p w14:paraId="08D8C45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w:t>
            </w:r>
          </w:p>
        </w:tc>
        <w:tc>
          <w:tcPr>
            <w:tcW w:w="851" w:type="dxa"/>
            <w:tcBorders>
              <w:top w:val="nil"/>
              <w:left w:val="nil"/>
              <w:bottom w:val="single" w:sz="4" w:space="0" w:color="auto"/>
              <w:right w:val="single" w:sz="4" w:space="0" w:color="auto"/>
            </w:tcBorders>
            <w:shd w:val="clear" w:color="auto" w:fill="auto"/>
            <w:noWrap/>
            <w:vAlign w:val="bottom"/>
            <w:hideMark/>
          </w:tcPr>
          <w:p w14:paraId="7EF09C2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14</w:t>
            </w:r>
          </w:p>
        </w:tc>
        <w:tc>
          <w:tcPr>
            <w:tcW w:w="861" w:type="dxa"/>
            <w:tcBorders>
              <w:top w:val="nil"/>
              <w:left w:val="nil"/>
              <w:bottom w:val="single" w:sz="4" w:space="0" w:color="auto"/>
              <w:right w:val="single" w:sz="4" w:space="0" w:color="auto"/>
            </w:tcBorders>
            <w:shd w:val="clear" w:color="auto" w:fill="auto"/>
            <w:noWrap/>
            <w:vAlign w:val="bottom"/>
            <w:hideMark/>
          </w:tcPr>
          <w:p w14:paraId="6FA4B6D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w:t>
            </w:r>
          </w:p>
        </w:tc>
        <w:tc>
          <w:tcPr>
            <w:tcW w:w="861" w:type="dxa"/>
            <w:tcBorders>
              <w:top w:val="nil"/>
              <w:left w:val="nil"/>
              <w:bottom w:val="single" w:sz="4" w:space="0" w:color="auto"/>
              <w:right w:val="single" w:sz="8" w:space="0" w:color="auto"/>
            </w:tcBorders>
            <w:shd w:val="clear" w:color="auto" w:fill="auto"/>
            <w:noWrap/>
            <w:vAlign w:val="bottom"/>
            <w:hideMark/>
          </w:tcPr>
          <w:p w14:paraId="1D06B15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w:t>
            </w:r>
          </w:p>
        </w:tc>
      </w:tr>
      <w:tr w:rsidR="008A6BD7" w:rsidRPr="008A6BD7" w14:paraId="2AEE8932"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7198B08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09B92E8C"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Количество котельных</w:t>
            </w:r>
          </w:p>
        </w:tc>
        <w:tc>
          <w:tcPr>
            <w:tcW w:w="76" w:type="dxa"/>
            <w:tcBorders>
              <w:top w:val="nil"/>
              <w:left w:val="nil"/>
              <w:bottom w:val="nil"/>
              <w:right w:val="nil"/>
            </w:tcBorders>
            <w:shd w:val="clear" w:color="auto" w:fill="auto"/>
            <w:noWrap/>
            <w:vAlign w:val="bottom"/>
            <w:hideMark/>
          </w:tcPr>
          <w:p w14:paraId="203B5BF2" w14:textId="77777777" w:rsidR="008A6BD7" w:rsidRPr="008A6BD7" w:rsidRDefault="008A6BD7" w:rsidP="008A6BD7">
            <w:pPr>
              <w:rPr>
                <w:rFonts w:ascii="Bookman Old Style" w:hAnsi="Bookman Old Style" w:cs="Calibri"/>
                <w:b/>
                <w:bCs/>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2043176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932" w:type="dxa"/>
            <w:tcBorders>
              <w:top w:val="nil"/>
              <w:left w:val="nil"/>
              <w:bottom w:val="nil"/>
              <w:right w:val="single" w:sz="4" w:space="0" w:color="auto"/>
            </w:tcBorders>
            <w:shd w:val="clear" w:color="000000" w:fill="DCE6F1"/>
            <w:noWrap/>
            <w:vAlign w:val="bottom"/>
            <w:hideMark/>
          </w:tcPr>
          <w:p w14:paraId="48E57EA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1034" w:type="dxa"/>
            <w:tcBorders>
              <w:top w:val="nil"/>
              <w:left w:val="nil"/>
              <w:bottom w:val="nil"/>
              <w:right w:val="single" w:sz="4" w:space="0" w:color="auto"/>
            </w:tcBorders>
            <w:shd w:val="clear" w:color="000000" w:fill="DCE6F1"/>
            <w:noWrap/>
            <w:vAlign w:val="bottom"/>
            <w:hideMark/>
          </w:tcPr>
          <w:p w14:paraId="27384A9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851" w:type="dxa"/>
            <w:tcBorders>
              <w:top w:val="nil"/>
              <w:left w:val="nil"/>
              <w:bottom w:val="nil"/>
              <w:right w:val="single" w:sz="4" w:space="0" w:color="auto"/>
            </w:tcBorders>
            <w:shd w:val="clear" w:color="000000" w:fill="DCE6F1"/>
            <w:noWrap/>
            <w:vAlign w:val="bottom"/>
            <w:hideMark/>
          </w:tcPr>
          <w:p w14:paraId="3591999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851" w:type="dxa"/>
            <w:tcBorders>
              <w:top w:val="nil"/>
              <w:left w:val="nil"/>
              <w:bottom w:val="nil"/>
              <w:right w:val="single" w:sz="4" w:space="0" w:color="auto"/>
            </w:tcBorders>
            <w:shd w:val="clear" w:color="000000" w:fill="DCE6F1"/>
            <w:noWrap/>
            <w:vAlign w:val="bottom"/>
            <w:hideMark/>
          </w:tcPr>
          <w:p w14:paraId="2DBDBB1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882" w:type="dxa"/>
            <w:tcBorders>
              <w:top w:val="nil"/>
              <w:left w:val="nil"/>
              <w:bottom w:val="nil"/>
              <w:right w:val="single" w:sz="4" w:space="0" w:color="auto"/>
            </w:tcBorders>
            <w:shd w:val="clear" w:color="000000" w:fill="DCE6F1"/>
            <w:noWrap/>
            <w:vAlign w:val="bottom"/>
            <w:hideMark/>
          </w:tcPr>
          <w:p w14:paraId="62BFA35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1184" w:type="dxa"/>
            <w:tcBorders>
              <w:top w:val="nil"/>
              <w:left w:val="nil"/>
              <w:bottom w:val="nil"/>
              <w:right w:val="single" w:sz="4" w:space="0" w:color="auto"/>
            </w:tcBorders>
            <w:shd w:val="clear" w:color="000000" w:fill="DCE6F1"/>
            <w:noWrap/>
            <w:vAlign w:val="bottom"/>
            <w:hideMark/>
          </w:tcPr>
          <w:p w14:paraId="6CEA4B1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34EE52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1042" w:type="dxa"/>
            <w:tcBorders>
              <w:top w:val="nil"/>
              <w:left w:val="nil"/>
              <w:bottom w:val="nil"/>
              <w:right w:val="single" w:sz="4" w:space="0" w:color="auto"/>
            </w:tcBorders>
            <w:shd w:val="clear" w:color="000000" w:fill="DCE6F1"/>
            <w:noWrap/>
            <w:vAlign w:val="bottom"/>
            <w:hideMark/>
          </w:tcPr>
          <w:p w14:paraId="34B9ED7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851" w:type="dxa"/>
            <w:tcBorders>
              <w:top w:val="nil"/>
              <w:left w:val="nil"/>
              <w:bottom w:val="nil"/>
              <w:right w:val="single" w:sz="4" w:space="0" w:color="auto"/>
            </w:tcBorders>
            <w:shd w:val="clear" w:color="000000" w:fill="DCE6F1"/>
            <w:noWrap/>
            <w:vAlign w:val="bottom"/>
            <w:hideMark/>
          </w:tcPr>
          <w:p w14:paraId="5BD9035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861" w:type="dxa"/>
            <w:tcBorders>
              <w:top w:val="nil"/>
              <w:left w:val="nil"/>
              <w:bottom w:val="nil"/>
              <w:right w:val="single" w:sz="4" w:space="0" w:color="auto"/>
            </w:tcBorders>
            <w:shd w:val="clear" w:color="000000" w:fill="DCE6F1"/>
            <w:noWrap/>
            <w:vAlign w:val="bottom"/>
            <w:hideMark/>
          </w:tcPr>
          <w:p w14:paraId="2F630C0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c>
          <w:tcPr>
            <w:tcW w:w="861" w:type="dxa"/>
            <w:tcBorders>
              <w:top w:val="nil"/>
              <w:left w:val="nil"/>
              <w:bottom w:val="nil"/>
              <w:right w:val="single" w:sz="8" w:space="0" w:color="auto"/>
            </w:tcBorders>
            <w:shd w:val="clear" w:color="000000" w:fill="DCE6F1"/>
            <w:noWrap/>
            <w:vAlign w:val="bottom"/>
            <w:hideMark/>
          </w:tcPr>
          <w:p w14:paraId="05D080E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w:t>
            </w:r>
          </w:p>
        </w:tc>
      </w:tr>
      <w:tr w:rsidR="008A6BD7" w:rsidRPr="008A6BD7" w14:paraId="3D446364"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1C120421"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single" w:sz="4" w:space="0" w:color="auto"/>
              <w:bottom w:val="nil"/>
              <w:right w:val="nil"/>
            </w:tcBorders>
            <w:shd w:val="clear" w:color="auto" w:fill="auto"/>
            <w:noWrap/>
            <w:vAlign w:val="bottom"/>
            <w:hideMark/>
          </w:tcPr>
          <w:p w14:paraId="7A352BF8"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Нормативная выработка т/энергии</w:t>
            </w:r>
          </w:p>
        </w:tc>
        <w:tc>
          <w:tcPr>
            <w:tcW w:w="750" w:type="dxa"/>
            <w:tcBorders>
              <w:top w:val="nil"/>
              <w:left w:val="single" w:sz="4" w:space="0" w:color="auto"/>
              <w:bottom w:val="nil"/>
              <w:right w:val="single" w:sz="4" w:space="0" w:color="auto"/>
            </w:tcBorders>
            <w:shd w:val="clear" w:color="auto" w:fill="auto"/>
            <w:noWrap/>
            <w:vAlign w:val="bottom"/>
            <w:hideMark/>
          </w:tcPr>
          <w:p w14:paraId="64E4BBF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Гкал</w:t>
            </w:r>
          </w:p>
        </w:tc>
        <w:tc>
          <w:tcPr>
            <w:tcW w:w="932" w:type="dxa"/>
            <w:tcBorders>
              <w:top w:val="nil"/>
              <w:left w:val="nil"/>
              <w:bottom w:val="nil"/>
              <w:right w:val="single" w:sz="4" w:space="0" w:color="auto"/>
            </w:tcBorders>
            <w:shd w:val="clear" w:color="000000" w:fill="DCE6F1"/>
            <w:noWrap/>
            <w:vAlign w:val="bottom"/>
            <w:hideMark/>
          </w:tcPr>
          <w:p w14:paraId="360B916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1034" w:type="dxa"/>
            <w:tcBorders>
              <w:top w:val="nil"/>
              <w:left w:val="nil"/>
              <w:bottom w:val="nil"/>
              <w:right w:val="single" w:sz="4" w:space="0" w:color="auto"/>
            </w:tcBorders>
            <w:shd w:val="clear" w:color="000000" w:fill="DCE6F1"/>
            <w:noWrap/>
            <w:vAlign w:val="bottom"/>
            <w:hideMark/>
          </w:tcPr>
          <w:p w14:paraId="74D4F4E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13270,00</w:t>
            </w:r>
          </w:p>
        </w:tc>
        <w:tc>
          <w:tcPr>
            <w:tcW w:w="851" w:type="dxa"/>
            <w:tcBorders>
              <w:top w:val="nil"/>
              <w:left w:val="nil"/>
              <w:bottom w:val="nil"/>
              <w:right w:val="single" w:sz="4" w:space="0" w:color="auto"/>
            </w:tcBorders>
            <w:shd w:val="clear" w:color="000000" w:fill="DCE6F1"/>
            <w:noWrap/>
            <w:vAlign w:val="bottom"/>
            <w:hideMark/>
          </w:tcPr>
          <w:p w14:paraId="28C32FE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851" w:type="dxa"/>
            <w:tcBorders>
              <w:top w:val="nil"/>
              <w:left w:val="nil"/>
              <w:bottom w:val="nil"/>
              <w:right w:val="single" w:sz="4" w:space="0" w:color="auto"/>
            </w:tcBorders>
            <w:shd w:val="clear" w:color="000000" w:fill="DCE6F1"/>
            <w:noWrap/>
            <w:vAlign w:val="bottom"/>
            <w:hideMark/>
          </w:tcPr>
          <w:p w14:paraId="6310CA5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882" w:type="dxa"/>
            <w:tcBorders>
              <w:top w:val="nil"/>
              <w:left w:val="nil"/>
              <w:bottom w:val="nil"/>
              <w:right w:val="single" w:sz="4" w:space="0" w:color="auto"/>
            </w:tcBorders>
            <w:shd w:val="clear" w:color="000000" w:fill="DCE6F1"/>
            <w:noWrap/>
            <w:vAlign w:val="bottom"/>
            <w:hideMark/>
          </w:tcPr>
          <w:p w14:paraId="162F524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1184" w:type="dxa"/>
            <w:tcBorders>
              <w:top w:val="nil"/>
              <w:left w:val="nil"/>
              <w:bottom w:val="nil"/>
              <w:right w:val="single" w:sz="4" w:space="0" w:color="auto"/>
            </w:tcBorders>
            <w:shd w:val="clear" w:color="000000" w:fill="DCE6F1"/>
            <w:noWrap/>
            <w:vAlign w:val="bottom"/>
            <w:hideMark/>
          </w:tcPr>
          <w:p w14:paraId="307381F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-1100,00</w:t>
            </w:r>
          </w:p>
        </w:tc>
        <w:tc>
          <w:tcPr>
            <w:tcW w:w="1034" w:type="dxa"/>
            <w:tcBorders>
              <w:top w:val="nil"/>
              <w:left w:val="nil"/>
              <w:bottom w:val="nil"/>
              <w:right w:val="single" w:sz="4" w:space="0" w:color="auto"/>
            </w:tcBorders>
            <w:shd w:val="clear" w:color="000000" w:fill="DCE6F1"/>
            <w:noWrap/>
            <w:vAlign w:val="bottom"/>
            <w:hideMark/>
          </w:tcPr>
          <w:p w14:paraId="5A4DF8A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13270,00</w:t>
            </w:r>
          </w:p>
        </w:tc>
        <w:tc>
          <w:tcPr>
            <w:tcW w:w="1042" w:type="dxa"/>
            <w:tcBorders>
              <w:top w:val="nil"/>
              <w:left w:val="nil"/>
              <w:bottom w:val="nil"/>
              <w:right w:val="single" w:sz="4" w:space="0" w:color="auto"/>
            </w:tcBorders>
            <w:shd w:val="clear" w:color="000000" w:fill="DCE6F1"/>
            <w:noWrap/>
            <w:vAlign w:val="bottom"/>
            <w:hideMark/>
          </w:tcPr>
          <w:p w14:paraId="7C4A397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851" w:type="dxa"/>
            <w:tcBorders>
              <w:top w:val="nil"/>
              <w:left w:val="nil"/>
              <w:bottom w:val="nil"/>
              <w:right w:val="single" w:sz="4" w:space="0" w:color="auto"/>
            </w:tcBorders>
            <w:shd w:val="clear" w:color="000000" w:fill="DCE6F1"/>
            <w:noWrap/>
            <w:vAlign w:val="bottom"/>
            <w:hideMark/>
          </w:tcPr>
          <w:p w14:paraId="468CBADE"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861" w:type="dxa"/>
            <w:tcBorders>
              <w:top w:val="nil"/>
              <w:left w:val="nil"/>
              <w:bottom w:val="nil"/>
              <w:right w:val="single" w:sz="4" w:space="0" w:color="auto"/>
            </w:tcBorders>
            <w:shd w:val="clear" w:color="000000" w:fill="DCE6F1"/>
            <w:noWrap/>
            <w:vAlign w:val="bottom"/>
            <w:hideMark/>
          </w:tcPr>
          <w:p w14:paraId="1FE9A8B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12170,00</w:t>
            </w:r>
          </w:p>
        </w:tc>
        <w:tc>
          <w:tcPr>
            <w:tcW w:w="861" w:type="dxa"/>
            <w:tcBorders>
              <w:top w:val="nil"/>
              <w:left w:val="nil"/>
              <w:bottom w:val="nil"/>
              <w:right w:val="single" w:sz="8" w:space="0" w:color="auto"/>
            </w:tcBorders>
            <w:shd w:val="clear" w:color="000000" w:fill="DCE6F1"/>
            <w:noWrap/>
            <w:vAlign w:val="bottom"/>
            <w:hideMark/>
          </w:tcPr>
          <w:p w14:paraId="61F98A8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10813,20</w:t>
            </w:r>
          </w:p>
        </w:tc>
      </w:tr>
      <w:tr w:rsidR="008A6BD7" w:rsidRPr="008A6BD7" w14:paraId="545F2BC3"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03A5C0F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08E83160"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Полезный отпуск</w:t>
            </w:r>
          </w:p>
        </w:tc>
        <w:tc>
          <w:tcPr>
            <w:tcW w:w="76" w:type="dxa"/>
            <w:tcBorders>
              <w:top w:val="nil"/>
              <w:left w:val="nil"/>
              <w:bottom w:val="nil"/>
              <w:right w:val="nil"/>
            </w:tcBorders>
            <w:shd w:val="clear" w:color="auto" w:fill="auto"/>
            <w:noWrap/>
            <w:vAlign w:val="bottom"/>
            <w:hideMark/>
          </w:tcPr>
          <w:p w14:paraId="4EBAF675" w14:textId="77777777" w:rsidR="008A6BD7" w:rsidRPr="008A6BD7" w:rsidRDefault="008A6BD7" w:rsidP="008A6BD7">
            <w:pPr>
              <w:rPr>
                <w:rFonts w:ascii="Bookman Old Style" w:hAnsi="Bookman Old Style" w:cs="Calibri"/>
                <w:b/>
                <w:bCs/>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758DC46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5AB3FAA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1034" w:type="dxa"/>
            <w:tcBorders>
              <w:top w:val="nil"/>
              <w:left w:val="nil"/>
              <w:bottom w:val="nil"/>
              <w:right w:val="single" w:sz="4" w:space="0" w:color="auto"/>
            </w:tcBorders>
            <w:shd w:val="clear" w:color="000000" w:fill="DCE6F1"/>
            <w:noWrap/>
            <w:vAlign w:val="bottom"/>
            <w:hideMark/>
          </w:tcPr>
          <w:p w14:paraId="45A3E01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851" w:type="dxa"/>
            <w:tcBorders>
              <w:top w:val="nil"/>
              <w:left w:val="nil"/>
              <w:bottom w:val="nil"/>
              <w:right w:val="single" w:sz="4" w:space="0" w:color="auto"/>
            </w:tcBorders>
            <w:shd w:val="clear" w:color="000000" w:fill="DCE6F1"/>
            <w:noWrap/>
            <w:vAlign w:val="bottom"/>
            <w:hideMark/>
          </w:tcPr>
          <w:p w14:paraId="3AD7A84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851" w:type="dxa"/>
            <w:tcBorders>
              <w:top w:val="nil"/>
              <w:left w:val="nil"/>
              <w:bottom w:val="nil"/>
              <w:right w:val="single" w:sz="4" w:space="0" w:color="auto"/>
            </w:tcBorders>
            <w:shd w:val="clear" w:color="000000" w:fill="DCE6F1"/>
            <w:noWrap/>
            <w:vAlign w:val="bottom"/>
            <w:hideMark/>
          </w:tcPr>
          <w:p w14:paraId="7E5F2C7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882" w:type="dxa"/>
            <w:tcBorders>
              <w:top w:val="nil"/>
              <w:left w:val="nil"/>
              <w:bottom w:val="nil"/>
              <w:right w:val="single" w:sz="4" w:space="0" w:color="auto"/>
            </w:tcBorders>
            <w:shd w:val="clear" w:color="000000" w:fill="DCE6F1"/>
            <w:noWrap/>
            <w:vAlign w:val="bottom"/>
            <w:hideMark/>
          </w:tcPr>
          <w:p w14:paraId="2439C36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1184" w:type="dxa"/>
            <w:tcBorders>
              <w:top w:val="nil"/>
              <w:left w:val="nil"/>
              <w:bottom w:val="nil"/>
              <w:right w:val="single" w:sz="4" w:space="0" w:color="auto"/>
            </w:tcBorders>
            <w:shd w:val="clear" w:color="000000" w:fill="DCE6F1"/>
            <w:noWrap/>
            <w:vAlign w:val="bottom"/>
            <w:hideMark/>
          </w:tcPr>
          <w:p w14:paraId="570AD92E"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563A967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1042" w:type="dxa"/>
            <w:tcBorders>
              <w:top w:val="nil"/>
              <w:left w:val="nil"/>
              <w:bottom w:val="nil"/>
              <w:right w:val="single" w:sz="4" w:space="0" w:color="auto"/>
            </w:tcBorders>
            <w:shd w:val="clear" w:color="000000" w:fill="DCE6F1"/>
            <w:noWrap/>
            <w:vAlign w:val="bottom"/>
            <w:hideMark/>
          </w:tcPr>
          <w:p w14:paraId="20AB74D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851" w:type="dxa"/>
            <w:tcBorders>
              <w:top w:val="nil"/>
              <w:left w:val="nil"/>
              <w:bottom w:val="nil"/>
              <w:right w:val="single" w:sz="4" w:space="0" w:color="auto"/>
            </w:tcBorders>
            <w:shd w:val="clear" w:color="000000" w:fill="DCE6F1"/>
            <w:noWrap/>
            <w:vAlign w:val="bottom"/>
            <w:hideMark/>
          </w:tcPr>
          <w:p w14:paraId="6CAEA15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861" w:type="dxa"/>
            <w:tcBorders>
              <w:top w:val="nil"/>
              <w:left w:val="nil"/>
              <w:bottom w:val="nil"/>
              <w:right w:val="single" w:sz="4" w:space="0" w:color="auto"/>
            </w:tcBorders>
            <w:shd w:val="clear" w:color="000000" w:fill="DCE6F1"/>
            <w:noWrap/>
            <w:vAlign w:val="bottom"/>
            <w:hideMark/>
          </w:tcPr>
          <w:p w14:paraId="026F7D4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11900,00</w:t>
            </w:r>
          </w:p>
        </w:tc>
        <w:tc>
          <w:tcPr>
            <w:tcW w:w="861" w:type="dxa"/>
            <w:tcBorders>
              <w:top w:val="nil"/>
              <w:left w:val="nil"/>
              <w:bottom w:val="nil"/>
              <w:right w:val="single" w:sz="8" w:space="0" w:color="auto"/>
            </w:tcBorders>
            <w:shd w:val="clear" w:color="000000" w:fill="DCE6F1"/>
            <w:noWrap/>
            <w:vAlign w:val="bottom"/>
            <w:hideMark/>
          </w:tcPr>
          <w:p w14:paraId="0A254F4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10543,20</w:t>
            </w:r>
          </w:p>
        </w:tc>
      </w:tr>
      <w:tr w:rsidR="008A6BD7" w:rsidRPr="008A6BD7" w14:paraId="5115CF20"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621EC7E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single" w:sz="4" w:space="0" w:color="auto"/>
              <w:bottom w:val="nil"/>
              <w:right w:val="nil"/>
            </w:tcBorders>
            <w:shd w:val="clear" w:color="auto" w:fill="auto"/>
            <w:noWrap/>
            <w:vAlign w:val="bottom"/>
            <w:hideMark/>
          </w:tcPr>
          <w:p w14:paraId="51E88F76"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Полезный отпуск на потребительский рынок</w:t>
            </w:r>
          </w:p>
        </w:tc>
        <w:tc>
          <w:tcPr>
            <w:tcW w:w="750" w:type="dxa"/>
            <w:tcBorders>
              <w:top w:val="nil"/>
              <w:left w:val="single" w:sz="4" w:space="0" w:color="auto"/>
              <w:bottom w:val="nil"/>
              <w:right w:val="single" w:sz="4" w:space="0" w:color="auto"/>
            </w:tcBorders>
            <w:shd w:val="clear" w:color="auto" w:fill="auto"/>
            <w:noWrap/>
            <w:vAlign w:val="bottom"/>
            <w:hideMark/>
          </w:tcPr>
          <w:p w14:paraId="61D47CD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2FC5BE7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1034" w:type="dxa"/>
            <w:tcBorders>
              <w:top w:val="nil"/>
              <w:left w:val="nil"/>
              <w:bottom w:val="nil"/>
              <w:right w:val="single" w:sz="4" w:space="0" w:color="auto"/>
            </w:tcBorders>
            <w:shd w:val="clear" w:color="000000" w:fill="DCE6F1"/>
            <w:noWrap/>
            <w:vAlign w:val="bottom"/>
            <w:hideMark/>
          </w:tcPr>
          <w:p w14:paraId="5029835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851" w:type="dxa"/>
            <w:tcBorders>
              <w:top w:val="nil"/>
              <w:left w:val="nil"/>
              <w:bottom w:val="nil"/>
              <w:right w:val="single" w:sz="4" w:space="0" w:color="auto"/>
            </w:tcBorders>
            <w:shd w:val="clear" w:color="000000" w:fill="DCE6F1"/>
            <w:noWrap/>
            <w:vAlign w:val="bottom"/>
            <w:hideMark/>
          </w:tcPr>
          <w:p w14:paraId="63A0C12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851" w:type="dxa"/>
            <w:tcBorders>
              <w:top w:val="nil"/>
              <w:left w:val="nil"/>
              <w:bottom w:val="nil"/>
              <w:right w:val="single" w:sz="4" w:space="0" w:color="auto"/>
            </w:tcBorders>
            <w:shd w:val="clear" w:color="000000" w:fill="DCE6F1"/>
            <w:noWrap/>
            <w:vAlign w:val="bottom"/>
            <w:hideMark/>
          </w:tcPr>
          <w:p w14:paraId="291FBF0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882" w:type="dxa"/>
            <w:tcBorders>
              <w:top w:val="nil"/>
              <w:left w:val="nil"/>
              <w:bottom w:val="nil"/>
              <w:right w:val="single" w:sz="4" w:space="0" w:color="auto"/>
            </w:tcBorders>
            <w:shd w:val="clear" w:color="000000" w:fill="DCE6F1"/>
            <w:noWrap/>
            <w:vAlign w:val="bottom"/>
            <w:hideMark/>
          </w:tcPr>
          <w:p w14:paraId="41EF532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1184" w:type="dxa"/>
            <w:tcBorders>
              <w:top w:val="nil"/>
              <w:left w:val="nil"/>
              <w:bottom w:val="nil"/>
              <w:right w:val="single" w:sz="4" w:space="0" w:color="auto"/>
            </w:tcBorders>
            <w:shd w:val="clear" w:color="000000" w:fill="DCE6F1"/>
            <w:noWrap/>
            <w:vAlign w:val="bottom"/>
            <w:hideMark/>
          </w:tcPr>
          <w:p w14:paraId="15566F3E"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2FF6501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1042" w:type="dxa"/>
            <w:tcBorders>
              <w:top w:val="nil"/>
              <w:left w:val="nil"/>
              <w:bottom w:val="nil"/>
              <w:right w:val="single" w:sz="4" w:space="0" w:color="auto"/>
            </w:tcBorders>
            <w:shd w:val="clear" w:color="000000" w:fill="DCE6F1"/>
            <w:noWrap/>
            <w:vAlign w:val="bottom"/>
            <w:hideMark/>
          </w:tcPr>
          <w:p w14:paraId="176BC03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851" w:type="dxa"/>
            <w:tcBorders>
              <w:top w:val="nil"/>
              <w:left w:val="nil"/>
              <w:bottom w:val="nil"/>
              <w:right w:val="single" w:sz="4" w:space="0" w:color="auto"/>
            </w:tcBorders>
            <w:shd w:val="clear" w:color="000000" w:fill="DCE6F1"/>
            <w:noWrap/>
            <w:vAlign w:val="bottom"/>
            <w:hideMark/>
          </w:tcPr>
          <w:p w14:paraId="1BBA2F3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861" w:type="dxa"/>
            <w:tcBorders>
              <w:top w:val="nil"/>
              <w:left w:val="nil"/>
              <w:bottom w:val="nil"/>
              <w:right w:val="single" w:sz="4" w:space="0" w:color="auto"/>
            </w:tcBorders>
            <w:shd w:val="clear" w:color="000000" w:fill="DCE6F1"/>
            <w:noWrap/>
            <w:vAlign w:val="bottom"/>
            <w:hideMark/>
          </w:tcPr>
          <w:p w14:paraId="50B10E2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860,00</w:t>
            </w:r>
          </w:p>
        </w:tc>
        <w:tc>
          <w:tcPr>
            <w:tcW w:w="861" w:type="dxa"/>
            <w:tcBorders>
              <w:top w:val="nil"/>
              <w:left w:val="nil"/>
              <w:bottom w:val="nil"/>
              <w:right w:val="single" w:sz="8" w:space="0" w:color="auto"/>
            </w:tcBorders>
            <w:shd w:val="clear" w:color="000000" w:fill="DCE6F1"/>
            <w:noWrap/>
            <w:vAlign w:val="bottom"/>
            <w:hideMark/>
          </w:tcPr>
          <w:p w14:paraId="3379574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923,20</w:t>
            </w:r>
          </w:p>
        </w:tc>
      </w:tr>
      <w:tr w:rsidR="008A6BD7" w:rsidRPr="008A6BD7" w14:paraId="0285F596"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4CB7EF6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nil"/>
              <w:bottom w:val="nil"/>
              <w:right w:val="nil"/>
            </w:tcBorders>
            <w:shd w:val="clear" w:color="auto" w:fill="auto"/>
            <w:noWrap/>
            <w:vAlign w:val="bottom"/>
            <w:hideMark/>
          </w:tcPr>
          <w:p w14:paraId="4767B75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жилищные организации</w:t>
            </w:r>
          </w:p>
        </w:tc>
        <w:tc>
          <w:tcPr>
            <w:tcW w:w="750" w:type="dxa"/>
            <w:tcBorders>
              <w:top w:val="nil"/>
              <w:left w:val="single" w:sz="4" w:space="0" w:color="auto"/>
              <w:bottom w:val="nil"/>
              <w:right w:val="single" w:sz="4" w:space="0" w:color="auto"/>
            </w:tcBorders>
            <w:shd w:val="clear" w:color="auto" w:fill="auto"/>
            <w:noWrap/>
            <w:vAlign w:val="bottom"/>
            <w:hideMark/>
          </w:tcPr>
          <w:p w14:paraId="70F0EFD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662E4BF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92557E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851" w:type="dxa"/>
            <w:tcBorders>
              <w:top w:val="nil"/>
              <w:left w:val="nil"/>
              <w:bottom w:val="nil"/>
              <w:right w:val="single" w:sz="4" w:space="0" w:color="auto"/>
            </w:tcBorders>
            <w:shd w:val="clear" w:color="000000" w:fill="DCE6F1"/>
            <w:noWrap/>
            <w:vAlign w:val="bottom"/>
            <w:hideMark/>
          </w:tcPr>
          <w:p w14:paraId="48AA784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851" w:type="dxa"/>
            <w:tcBorders>
              <w:top w:val="nil"/>
              <w:left w:val="nil"/>
              <w:bottom w:val="nil"/>
              <w:right w:val="single" w:sz="4" w:space="0" w:color="auto"/>
            </w:tcBorders>
            <w:shd w:val="clear" w:color="000000" w:fill="DCE6F1"/>
            <w:noWrap/>
            <w:vAlign w:val="bottom"/>
            <w:hideMark/>
          </w:tcPr>
          <w:p w14:paraId="4ED55E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882" w:type="dxa"/>
            <w:tcBorders>
              <w:top w:val="nil"/>
              <w:left w:val="nil"/>
              <w:bottom w:val="nil"/>
              <w:right w:val="single" w:sz="4" w:space="0" w:color="auto"/>
            </w:tcBorders>
            <w:shd w:val="clear" w:color="000000" w:fill="DCE6F1"/>
            <w:noWrap/>
            <w:vAlign w:val="bottom"/>
            <w:hideMark/>
          </w:tcPr>
          <w:p w14:paraId="6AA6FB0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1184" w:type="dxa"/>
            <w:tcBorders>
              <w:top w:val="nil"/>
              <w:left w:val="nil"/>
              <w:bottom w:val="nil"/>
              <w:right w:val="single" w:sz="4" w:space="0" w:color="auto"/>
            </w:tcBorders>
            <w:shd w:val="clear" w:color="000000" w:fill="DCE6F1"/>
            <w:noWrap/>
            <w:vAlign w:val="bottom"/>
            <w:hideMark/>
          </w:tcPr>
          <w:p w14:paraId="22F9AC2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5F4D9E1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1042" w:type="dxa"/>
            <w:tcBorders>
              <w:top w:val="nil"/>
              <w:left w:val="nil"/>
              <w:bottom w:val="nil"/>
              <w:right w:val="single" w:sz="4" w:space="0" w:color="auto"/>
            </w:tcBorders>
            <w:shd w:val="clear" w:color="000000" w:fill="DCE6F1"/>
            <w:noWrap/>
            <w:vAlign w:val="bottom"/>
            <w:hideMark/>
          </w:tcPr>
          <w:p w14:paraId="3FB5ECD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851" w:type="dxa"/>
            <w:tcBorders>
              <w:top w:val="nil"/>
              <w:left w:val="nil"/>
              <w:bottom w:val="nil"/>
              <w:right w:val="single" w:sz="4" w:space="0" w:color="auto"/>
            </w:tcBorders>
            <w:shd w:val="clear" w:color="000000" w:fill="DCE6F1"/>
            <w:noWrap/>
            <w:vAlign w:val="bottom"/>
            <w:hideMark/>
          </w:tcPr>
          <w:p w14:paraId="414B8E7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861" w:type="dxa"/>
            <w:tcBorders>
              <w:top w:val="nil"/>
              <w:left w:val="nil"/>
              <w:bottom w:val="nil"/>
              <w:right w:val="single" w:sz="4" w:space="0" w:color="auto"/>
            </w:tcBorders>
            <w:shd w:val="clear" w:color="000000" w:fill="DCE6F1"/>
            <w:noWrap/>
            <w:vAlign w:val="bottom"/>
            <w:hideMark/>
          </w:tcPr>
          <w:p w14:paraId="0AA5DC2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352,00</w:t>
            </w:r>
          </w:p>
        </w:tc>
        <w:tc>
          <w:tcPr>
            <w:tcW w:w="861" w:type="dxa"/>
            <w:tcBorders>
              <w:top w:val="nil"/>
              <w:left w:val="nil"/>
              <w:bottom w:val="nil"/>
              <w:right w:val="single" w:sz="8" w:space="0" w:color="auto"/>
            </w:tcBorders>
            <w:shd w:val="clear" w:color="000000" w:fill="DCE6F1"/>
            <w:noWrap/>
            <w:vAlign w:val="bottom"/>
            <w:hideMark/>
          </w:tcPr>
          <w:p w14:paraId="17FA907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401,16</w:t>
            </w:r>
          </w:p>
        </w:tc>
      </w:tr>
      <w:tr w:rsidR="008A6BD7" w:rsidRPr="008A6BD7" w14:paraId="209AF22E"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682B3DB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nil"/>
              <w:bottom w:val="nil"/>
              <w:right w:val="nil"/>
            </w:tcBorders>
            <w:shd w:val="clear" w:color="auto" w:fill="auto"/>
            <w:noWrap/>
            <w:vAlign w:val="bottom"/>
            <w:hideMark/>
          </w:tcPr>
          <w:p w14:paraId="5DEBF84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бюджетные организации</w:t>
            </w:r>
          </w:p>
        </w:tc>
        <w:tc>
          <w:tcPr>
            <w:tcW w:w="750" w:type="dxa"/>
            <w:tcBorders>
              <w:top w:val="nil"/>
              <w:left w:val="single" w:sz="4" w:space="0" w:color="auto"/>
              <w:bottom w:val="nil"/>
              <w:right w:val="single" w:sz="4" w:space="0" w:color="auto"/>
            </w:tcBorders>
            <w:shd w:val="clear" w:color="auto" w:fill="auto"/>
            <w:noWrap/>
            <w:vAlign w:val="bottom"/>
            <w:hideMark/>
          </w:tcPr>
          <w:p w14:paraId="40A1190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7F4B16A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EB2274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39A3B7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EE9231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70F527A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07FE8E1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B9D647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702402D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08DFB9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51FA026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7F3B4A3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2CF3392D"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73498C39"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nil"/>
              <w:bottom w:val="nil"/>
              <w:right w:val="nil"/>
            </w:tcBorders>
            <w:shd w:val="clear" w:color="auto" w:fill="auto"/>
            <w:noWrap/>
            <w:vAlign w:val="bottom"/>
            <w:hideMark/>
          </w:tcPr>
          <w:p w14:paraId="67956BC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иные потребители </w:t>
            </w:r>
          </w:p>
        </w:tc>
        <w:tc>
          <w:tcPr>
            <w:tcW w:w="76" w:type="dxa"/>
            <w:tcBorders>
              <w:top w:val="nil"/>
              <w:left w:val="nil"/>
              <w:bottom w:val="nil"/>
              <w:right w:val="nil"/>
            </w:tcBorders>
            <w:shd w:val="clear" w:color="auto" w:fill="auto"/>
            <w:noWrap/>
            <w:vAlign w:val="bottom"/>
            <w:hideMark/>
          </w:tcPr>
          <w:p w14:paraId="6A54A1E8"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4BD441B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28E9A35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860,00</w:t>
            </w:r>
          </w:p>
        </w:tc>
        <w:tc>
          <w:tcPr>
            <w:tcW w:w="1034" w:type="dxa"/>
            <w:tcBorders>
              <w:top w:val="nil"/>
              <w:left w:val="nil"/>
              <w:bottom w:val="nil"/>
              <w:right w:val="single" w:sz="4" w:space="0" w:color="auto"/>
            </w:tcBorders>
            <w:shd w:val="clear" w:color="000000" w:fill="DCE6F1"/>
            <w:noWrap/>
            <w:vAlign w:val="bottom"/>
            <w:hideMark/>
          </w:tcPr>
          <w:p w14:paraId="262BC0E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851" w:type="dxa"/>
            <w:tcBorders>
              <w:top w:val="nil"/>
              <w:left w:val="nil"/>
              <w:bottom w:val="nil"/>
              <w:right w:val="single" w:sz="4" w:space="0" w:color="auto"/>
            </w:tcBorders>
            <w:shd w:val="clear" w:color="000000" w:fill="DCE6F1"/>
            <w:noWrap/>
            <w:vAlign w:val="bottom"/>
            <w:hideMark/>
          </w:tcPr>
          <w:p w14:paraId="779453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851" w:type="dxa"/>
            <w:tcBorders>
              <w:top w:val="nil"/>
              <w:left w:val="nil"/>
              <w:bottom w:val="nil"/>
              <w:right w:val="single" w:sz="4" w:space="0" w:color="auto"/>
            </w:tcBorders>
            <w:shd w:val="clear" w:color="000000" w:fill="DCE6F1"/>
            <w:noWrap/>
            <w:vAlign w:val="bottom"/>
            <w:hideMark/>
          </w:tcPr>
          <w:p w14:paraId="10592F0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882" w:type="dxa"/>
            <w:tcBorders>
              <w:top w:val="nil"/>
              <w:left w:val="nil"/>
              <w:bottom w:val="nil"/>
              <w:right w:val="single" w:sz="4" w:space="0" w:color="auto"/>
            </w:tcBorders>
            <w:shd w:val="clear" w:color="000000" w:fill="DCE6F1"/>
            <w:noWrap/>
            <w:vAlign w:val="bottom"/>
            <w:hideMark/>
          </w:tcPr>
          <w:p w14:paraId="486E6DA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1184" w:type="dxa"/>
            <w:tcBorders>
              <w:top w:val="nil"/>
              <w:left w:val="nil"/>
              <w:bottom w:val="nil"/>
              <w:right w:val="single" w:sz="4" w:space="0" w:color="auto"/>
            </w:tcBorders>
            <w:shd w:val="clear" w:color="000000" w:fill="DCE6F1"/>
            <w:noWrap/>
            <w:vAlign w:val="bottom"/>
            <w:hideMark/>
          </w:tcPr>
          <w:p w14:paraId="4F722D8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A4AAB2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1042" w:type="dxa"/>
            <w:tcBorders>
              <w:top w:val="nil"/>
              <w:left w:val="nil"/>
              <w:bottom w:val="nil"/>
              <w:right w:val="single" w:sz="4" w:space="0" w:color="auto"/>
            </w:tcBorders>
            <w:shd w:val="clear" w:color="000000" w:fill="DCE6F1"/>
            <w:noWrap/>
            <w:vAlign w:val="bottom"/>
            <w:hideMark/>
          </w:tcPr>
          <w:p w14:paraId="4D93E53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851" w:type="dxa"/>
            <w:tcBorders>
              <w:top w:val="nil"/>
              <w:left w:val="nil"/>
              <w:bottom w:val="nil"/>
              <w:right w:val="single" w:sz="4" w:space="0" w:color="auto"/>
            </w:tcBorders>
            <w:shd w:val="clear" w:color="000000" w:fill="DCE6F1"/>
            <w:noWrap/>
            <w:vAlign w:val="bottom"/>
            <w:hideMark/>
          </w:tcPr>
          <w:p w14:paraId="3DCD026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861" w:type="dxa"/>
            <w:tcBorders>
              <w:top w:val="nil"/>
              <w:left w:val="nil"/>
              <w:bottom w:val="nil"/>
              <w:right w:val="single" w:sz="4" w:space="0" w:color="auto"/>
            </w:tcBorders>
            <w:shd w:val="clear" w:color="000000" w:fill="DCE6F1"/>
            <w:noWrap/>
            <w:vAlign w:val="bottom"/>
            <w:hideMark/>
          </w:tcPr>
          <w:p w14:paraId="7CE16B8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508,00</w:t>
            </w:r>
          </w:p>
        </w:tc>
        <w:tc>
          <w:tcPr>
            <w:tcW w:w="861" w:type="dxa"/>
            <w:tcBorders>
              <w:top w:val="nil"/>
              <w:left w:val="nil"/>
              <w:bottom w:val="nil"/>
              <w:right w:val="single" w:sz="8" w:space="0" w:color="auto"/>
            </w:tcBorders>
            <w:shd w:val="clear" w:color="000000" w:fill="DCE6F1"/>
            <w:noWrap/>
            <w:vAlign w:val="bottom"/>
            <w:hideMark/>
          </w:tcPr>
          <w:p w14:paraId="6EE6F28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522,04</w:t>
            </w:r>
          </w:p>
        </w:tc>
      </w:tr>
      <w:tr w:rsidR="008A6BD7" w:rsidRPr="008A6BD7" w14:paraId="33DB06B8"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09E5513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nil"/>
              <w:bottom w:val="nil"/>
              <w:right w:val="nil"/>
            </w:tcBorders>
            <w:shd w:val="clear" w:color="auto" w:fill="auto"/>
            <w:noWrap/>
            <w:vAlign w:val="bottom"/>
            <w:hideMark/>
          </w:tcPr>
          <w:p w14:paraId="3D6A3520"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производственные нужды</w:t>
            </w:r>
          </w:p>
        </w:tc>
        <w:tc>
          <w:tcPr>
            <w:tcW w:w="750" w:type="dxa"/>
            <w:tcBorders>
              <w:top w:val="nil"/>
              <w:left w:val="single" w:sz="4" w:space="0" w:color="auto"/>
              <w:bottom w:val="nil"/>
              <w:right w:val="single" w:sz="4" w:space="0" w:color="auto"/>
            </w:tcBorders>
            <w:shd w:val="clear" w:color="auto" w:fill="auto"/>
            <w:noWrap/>
            <w:vAlign w:val="bottom"/>
            <w:hideMark/>
          </w:tcPr>
          <w:p w14:paraId="2E84EDA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3C9E287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1034" w:type="dxa"/>
            <w:tcBorders>
              <w:top w:val="nil"/>
              <w:left w:val="nil"/>
              <w:bottom w:val="nil"/>
              <w:right w:val="single" w:sz="4" w:space="0" w:color="auto"/>
            </w:tcBorders>
            <w:shd w:val="clear" w:color="000000" w:fill="DCE6F1"/>
            <w:noWrap/>
            <w:vAlign w:val="bottom"/>
            <w:hideMark/>
          </w:tcPr>
          <w:p w14:paraId="1A8410D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851" w:type="dxa"/>
            <w:tcBorders>
              <w:top w:val="nil"/>
              <w:left w:val="nil"/>
              <w:bottom w:val="nil"/>
              <w:right w:val="single" w:sz="4" w:space="0" w:color="auto"/>
            </w:tcBorders>
            <w:shd w:val="clear" w:color="000000" w:fill="DCE6F1"/>
            <w:noWrap/>
            <w:vAlign w:val="bottom"/>
            <w:hideMark/>
          </w:tcPr>
          <w:p w14:paraId="5785C76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851" w:type="dxa"/>
            <w:tcBorders>
              <w:top w:val="nil"/>
              <w:left w:val="nil"/>
              <w:bottom w:val="nil"/>
              <w:right w:val="single" w:sz="4" w:space="0" w:color="auto"/>
            </w:tcBorders>
            <w:shd w:val="clear" w:color="000000" w:fill="DCE6F1"/>
            <w:noWrap/>
            <w:vAlign w:val="bottom"/>
            <w:hideMark/>
          </w:tcPr>
          <w:p w14:paraId="423F1A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882" w:type="dxa"/>
            <w:tcBorders>
              <w:top w:val="nil"/>
              <w:left w:val="nil"/>
              <w:bottom w:val="nil"/>
              <w:right w:val="single" w:sz="4" w:space="0" w:color="auto"/>
            </w:tcBorders>
            <w:shd w:val="clear" w:color="000000" w:fill="DCE6F1"/>
            <w:noWrap/>
            <w:vAlign w:val="bottom"/>
            <w:hideMark/>
          </w:tcPr>
          <w:p w14:paraId="09DFCC3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1184" w:type="dxa"/>
            <w:tcBorders>
              <w:top w:val="nil"/>
              <w:left w:val="nil"/>
              <w:bottom w:val="nil"/>
              <w:right w:val="single" w:sz="4" w:space="0" w:color="auto"/>
            </w:tcBorders>
            <w:shd w:val="clear" w:color="000000" w:fill="DCE6F1"/>
            <w:noWrap/>
            <w:vAlign w:val="bottom"/>
            <w:hideMark/>
          </w:tcPr>
          <w:p w14:paraId="69A948B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E56A6C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1042" w:type="dxa"/>
            <w:tcBorders>
              <w:top w:val="nil"/>
              <w:left w:val="nil"/>
              <w:bottom w:val="nil"/>
              <w:right w:val="single" w:sz="4" w:space="0" w:color="auto"/>
            </w:tcBorders>
            <w:shd w:val="clear" w:color="000000" w:fill="DCE6F1"/>
            <w:noWrap/>
            <w:vAlign w:val="bottom"/>
            <w:hideMark/>
          </w:tcPr>
          <w:p w14:paraId="7D4949D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851" w:type="dxa"/>
            <w:tcBorders>
              <w:top w:val="nil"/>
              <w:left w:val="nil"/>
              <w:bottom w:val="nil"/>
              <w:right w:val="single" w:sz="4" w:space="0" w:color="auto"/>
            </w:tcBorders>
            <w:shd w:val="clear" w:color="000000" w:fill="DCE6F1"/>
            <w:noWrap/>
            <w:vAlign w:val="bottom"/>
            <w:hideMark/>
          </w:tcPr>
          <w:p w14:paraId="7FA3326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861" w:type="dxa"/>
            <w:tcBorders>
              <w:top w:val="nil"/>
              <w:left w:val="nil"/>
              <w:bottom w:val="nil"/>
              <w:right w:val="single" w:sz="4" w:space="0" w:color="auto"/>
            </w:tcBorders>
            <w:shd w:val="clear" w:color="000000" w:fill="DCE6F1"/>
            <w:noWrap/>
            <w:vAlign w:val="bottom"/>
            <w:hideMark/>
          </w:tcPr>
          <w:p w14:paraId="32D2276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11040,00</w:t>
            </w:r>
          </w:p>
        </w:tc>
        <w:tc>
          <w:tcPr>
            <w:tcW w:w="861" w:type="dxa"/>
            <w:tcBorders>
              <w:top w:val="nil"/>
              <w:left w:val="nil"/>
              <w:bottom w:val="nil"/>
              <w:right w:val="single" w:sz="8" w:space="0" w:color="auto"/>
            </w:tcBorders>
            <w:shd w:val="clear" w:color="000000" w:fill="DCE6F1"/>
            <w:noWrap/>
            <w:vAlign w:val="bottom"/>
            <w:hideMark/>
          </w:tcPr>
          <w:p w14:paraId="433DC5D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9620,00</w:t>
            </w:r>
          </w:p>
        </w:tc>
      </w:tr>
      <w:tr w:rsidR="008A6BD7" w:rsidRPr="008A6BD7" w14:paraId="19F9B6FB"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749D9D3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3744" w:type="dxa"/>
            <w:gridSpan w:val="2"/>
            <w:tcBorders>
              <w:top w:val="nil"/>
              <w:left w:val="nil"/>
              <w:bottom w:val="nil"/>
              <w:right w:val="nil"/>
            </w:tcBorders>
            <w:shd w:val="clear" w:color="auto" w:fill="auto"/>
            <w:noWrap/>
            <w:vAlign w:val="bottom"/>
            <w:hideMark/>
          </w:tcPr>
          <w:p w14:paraId="5DA5B8D9"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Потери, всего</w:t>
            </w:r>
          </w:p>
        </w:tc>
        <w:tc>
          <w:tcPr>
            <w:tcW w:w="344" w:type="dxa"/>
            <w:tcBorders>
              <w:top w:val="nil"/>
              <w:left w:val="nil"/>
              <w:bottom w:val="nil"/>
              <w:right w:val="nil"/>
            </w:tcBorders>
            <w:shd w:val="clear" w:color="auto" w:fill="auto"/>
            <w:noWrap/>
            <w:vAlign w:val="bottom"/>
            <w:hideMark/>
          </w:tcPr>
          <w:p w14:paraId="39B1438F" w14:textId="77777777" w:rsidR="008A6BD7" w:rsidRPr="008A6BD7" w:rsidRDefault="008A6BD7" w:rsidP="008A6BD7">
            <w:pPr>
              <w:rPr>
                <w:rFonts w:ascii="Bookman Old Style" w:hAnsi="Bookman Old Style" w:cs="Calibri"/>
                <w:b/>
                <w:bCs/>
                <w:sz w:val="15"/>
                <w:szCs w:val="15"/>
              </w:rPr>
            </w:pPr>
          </w:p>
        </w:tc>
        <w:tc>
          <w:tcPr>
            <w:tcW w:w="76" w:type="dxa"/>
            <w:tcBorders>
              <w:top w:val="nil"/>
              <w:left w:val="nil"/>
              <w:bottom w:val="nil"/>
              <w:right w:val="nil"/>
            </w:tcBorders>
            <w:shd w:val="clear" w:color="auto" w:fill="auto"/>
            <w:noWrap/>
            <w:vAlign w:val="bottom"/>
            <w:hideMark/>
          </w:tcPr>
          <w:p w14:paraId="60799FE9"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34F89B1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40638FD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1034" w:type="dxa"/>
            <w:tcBorders>
              <w:top w:val="nil"/>
              <w:left w:val="nil"/>
              <w:bottom w:val="nil"/>
              <w:right w:val="single" w:sz="4" w:space="0" w:color="auto"/>
            </w:tcBorders>
            <w:shd w:val="clear" w:color="000000" w:fill="DCE6F1"/>
            <w:noWrap/>
            <w:vAlign w:val="bottom"/>
            <w:hideMark/>
          </w:tcPr>
          <w:p w14:paraId="4691D89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1370,00</w:t>
            </w:r>
          </w:p>
        </w:tc>
        <w:tc>
          <w:tcPr>
            <w:tcW w:w="851" w:type="dxa"/>
            <w:tcBorders>
              <w:top w:val="nil"/>
              <w:left w:val="nil"/>
              <w:bottom w:val="nil"/>
              <w:right w:val="single" w:sz="4" w:space="0" w:color="auto"/>
            </w:tcBorders>
            <w:shd w:val="clear" w:color="000000" w:fill="DCE6F1"/>
            <w:noWrap/>
            <w:vAlign w:val="bottom"/>
            <w:hideMark/>
          </w:tcPr>
          <w:p w14:paraId="642ED62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851" w:type="dxa"/>
            <w:tcBorders>
              <w:top w:val="nil"/>
              <w:left w:val="nil"/>
              <w:bottom w:val="nil"/>
              <w:right w:val="single" w:sz="4" w:space="0" w:color="auto"/>
            </w:tcBorders>
            <w:shd w:val="clear" w:color="000000" w:fill="DCE6F1"/>
            <w:noWrap/>
            <w:vAlign w:val="bottom"/>
            <w:hideMark/>
          </w:tcPr>
          <w:p w14:paraId="73DA399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882" w:type="dxa"/>
            <w:tcBorders>
              <w:top w:val="nil"/>
              <w:left w:val="nil"/>
              <w:bottom w:val="nil"/>
              <w:right w:val="single" w:sz="4" w:space="0" w:color="auto"/>
            </w:tcBorders>
            <w:shd w:val="clear" w:color="000000" w:fill="DCE6F1"/>
            <w:noWrap/>
            <w:vAlign w:val="bottom"/>
            <w:hideMark/>
          </w:tcPr>
          <w:p w14:paraId="15E0EC4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1184" w:type="dxa"/>
            <w:tcBorders>
              <w:top w:val="nil"/>
              <w:left w:val="nil"/>
              <w:bottom w:val="nil"/>
              <w:right w:val="single" w:sz="4" w:space="0" w:color="auto"/>
            </w:tcBorders>
            <w:shd w:val="clear" w:color="000000" w:fill="DCE6F1"/>
            <w:noWrap/>
            <w:vAlign w:val="bottom"/>
            <w:hideMark/>
          </w:tcPr>
          <w:p w14:paraId="70D5ABD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-1100,00</w:t>
            </w:r>
          </w:p>
        </w:tc>
        <w:tc>
          <w:tcPr>
            <w:tcW w:w="1034" w:type="dxa"/>
            <w:tcBorders>
              <w:top w:val="nil"/>
              <w:left w:val="nil"/>
              <w:bottom w:val="nil"/>
              <w:right w:val="single" w:sz="4" w:space="0" w:color="auto"/>
            </w:tcBorders>
            <w:shd w:val="clear" w:color="000000" w:fill="DCE6F1"/>
            <w:noWrap/>
            <w:vAlign w:val="bottom"/>
            <w:hideMark/>
          </w:tcPr>
          <w:p w14:paraId="502D886E"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1370,00</w:t>
            </w:r>
          </w:p>
        </w:tc>
        <w:tc>
          <w:tcPr>
            <w:tcW w:w="1042" w:type="dxa"/>
            <w:tcBorders>
              <w:top w:val="nil"/>
              <w:left w:val="nil"/>
              <w:bottom w:val="nil"/>
              <w:right w:val="single" w:sz="4" w:space="0" w:color="auto"/>
            </w:tcBorders>
            <w:shd w:val="clear" w:color="000000" w:fill="DCE6F1"/>
            <w:noWrap/>
            <w:vAlign w:val="bottom"/>
            <w:hideMark/>
          </w:tcPr>
          <w:p w14:paraId="7DD7C89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851" w:type="dxa"/>
            <w:tcBorders>
              <w:top w:val="nil"/>
              <w:left w:val="nil"/>
              <w:bottom w:val="nil"/>
              <w:right w:val="single" w:sz="4" w:space="0" w:color="auto"/>
            </w:tcBorders>
            <w:shd w:val="clear" w:color="000000" w:fill="DCE6F1"/>
            <w:noWrap/>
            <w:vAlign w:val="bottom"/>
            <w:hideMark/>
          </w:tcPr>
          <w:p w14:paraId="5A37208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861" w:type="dxa"/>
            <w:tcBorders>
              <w:top w:val="nil"/>
              <w:left w:val="nil"/>
              <w:bottom w:val="nil"/>
              <w:right w:val="single" w:sz="4" w:space="0" w:color="auto"/>
            </w:tcBorders>
            <w:shd w:val="clear" w:color="000000" w:fill="DCE6F1"/>
            <w:noWrap/>
            <w:vAlign w:val="bottom"/>
            <w:hideMark/>
          </w:tcPr>
          <w:p w14:paraId="0FE77C3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c>
          <w:tcPr>
            <w:tcW w:w="861" w:type="dxa"/>
            <w:tcBorders>
              <w:top w:val="nil"/>
              <w:left w:val="nil"/>
              <w:bottom w:val="nil"/>
              <w:right w:val="single" w:sz="8" w:space="0" w:color="auto"/>
            </w:tcBorders>
            <w:shd w:val="clear" w:color="000000" w:fill="DCE6F1"/>
            <w:noWrap/>
            <w:vAlign w:val="bottom"/>
            <w:hideMark/>
          </w:tcPr>
          <w:p w14:paraId="3E95F58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270,00</w:t>
            </w:r>
          </w:p>
        </w:tc>
      </w:tr>
      <w:tr w:rsidR="008A6BD7" w:rsidRPr="008A6BD7" w14:paraId="6B9FC7F9"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1BED7AB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3672" w:type="dxa"/>
            <w:tcBorders>
              <w:top w:val="nil"/>
              <w:left w:val="nil"/>
              <w:bottom w:val="nil"/>
              <w:right w:val="single" w:sz="4" w:space="0" w:color="auto"/>
            </w:tcBorders>
            <w:shd w:val="clear" w:color="auto" w:fill="auto"/>
            <w:noWrap/>
            <w:vAlign w:val="bottom"/>
            <w:hideMark/>
          </w:tcPr>
          <w:p w14:paraId="0089E640"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на собственные нужды котельной</w:t>
            </w:r>
          </w:p>
        </w:tc>
        <w:tc>
          <w:tcPr>
            <w:tcW w:w="72" w:type="dxa"/>
            <w:tcBorders>
              <w:top w:val="nil"/>
              <w:left w:val="nil"/>
              <w:bottom w:val="nil"/>
              <w:right w:val="nil"/>
            </w:tcBorders>
            <w:shd w:val="clear" w:color="auto" w:fill="auto"/>
            <w:noWrap/>
            <w:vAlign w:val="bottom"/>
            <w:hideMark/>
          </w:tcPr>
          <w:p w14:paraId="4552CCF6" w14:textId="77777777" w:rsidR="008A6BD7" w:rsidRPr="008A6BD7" w:rsidRDefault="008A6BD7" w:rsidP="008A6BD7">
            <w:pPr>
              <w:rPr>
                <w:rFonts w:ascii="Bookman Old Style" w:hAnsi="Bookman Old Style" w:cs="Calibri"/>
                <w:sz w:val="15"/>
                <w:szCs w:val="15"/>
              </w:rPr>
            </w:pPr>
          </w:p>
        </w:tc>
        <w:tc>
          <w:tcPr>
            <w:tcW w:w="344" w:type="dxa"/>
            <w:tcBorders>
              <w:top w:val="nil"/>
              <w:left w:val="nil"/>
              <w:bottom w:val="nil"/>
              <w:right w:val="nil"/>
            </w:tcBorders>
            <w:shd w:val="clear" w:color="auto" w:fill="auto"/>
            <w:noWrap/>
            <w:vAlign w:val="bottom"/>
            <w:hideMark/>
          </w:tcPr>
          <w:p w14:paraId="148DDD8D" w14:textId="77777777" w:rsidR="008A6BD7" w:rsidRPr="008A6BD7" w:rsidRDefault="008A6BD7" w:rsidP="008A6BD7">
            <w:pPr>
              <w:rPr>
                <w:sz w:val="15"/>
                <w:szCs w:val="15"/>
              </w:rPr>
            </w:pPr>
          </w:p>
        </w:tc>
        <w:tc>
          <w:tcPr>
            <w:tcW w:w="76" w:type="dxa"/>
            <w:tcBorders>
              <w:top w:val="nil"/>
              <w:left w:val="nil"/>
              <w:bottom w:val="nil"/>
              <w:right w:val="nil"/>
            </w:tcBorders>
            <w:shd w:val="clear" w:color="auto" w:fill="auto"/>
            <w:noWrap/>
            <w:vAlign w:val="bottom"/>
            <w:hideMark/>
          </w:tcPr>
          <w:p w14:paraId="2179238C"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3F55639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49DB48E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1034" w:type="dxa"/>
            <w:tcBorders>
              <w:top w:val="nil"/>
              <w:left w:val="nil"/>
              <w:bottom w:val="nil"/>
              <w:right w:val="single" w:sz="4" w:space="0" w:color="auto"/>
            </w:tcBorders>
            <w:shd w:val="clear" w:color="000000" w:fill="DCE6F1"/>
            <w:noWrap/>
            <w:vAlign w:val="bottom"/>
            <w:hideMark/>
          </w:tcPr>
          <w:p w14:paraId="7C8817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851" w:type="dxa"/>
            <w:tcBorders>
              <w:top w:val="nil"/>
              <w:left w:val="nil"/>
              <w:bottom w:val="nil"/>
              <w:right w:val="single" w:sz="4" w:space="0" w:color="auto"/>
            </w:tcBorders>
            <w:shd w:val="clear" w:color="000000" w:fill="DCE6F1"/>
            <w:noWrap/>
            <w:vAlign w:val="bottom"/>
            <w:hideMark/>
          </w:tcPr>
          <w:p w14:paraId="0C0A319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851" w:type="dxa"/>
            <w:tcBorders>
              <w:top w:val="nil"/>
              <w:left w:val="nil"/>
              <w:bottom w:val="nil"/>
              <w:right w:val="single" w:sz="4" w:space="0" w:color="auto"/>
            </w:tcBorders>
            <w:shd w:val="clear" w:color="000000" w:fill="DCE6F1"/>
            <w:noWrap/>
            <w:vAlign w:val="bottom"/>
            <w:hideMark/>
          </w:tcPr>
          <w:p w14:paraId="7E1E4A7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882" w:type="dxa"/>
            <w:tcBorders>
              <w:top w:val="nil"/>
              <w:left w:val="nil"/>
              <w:bottom w:val="nil"/>
              <w:right w:val="single" w:sz="4" w:space="0" w:color="auto"/>
            </w:tcBorders>
            <w:shd w:val="clear" w:color="000000" w:fill="DCE6F1"/>
            <w:noWrap/>
            <w:vAlign w:val="bottom"/>
            <w:hideMark/>
          </w:tcPr>
          <w:p w14:paraId="6B1CCAA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1184" w:type="dxa"/>
            <w:tcBorders>
              <w:top w:val="nil"/>
              <w:left w:val="nil"/>
              <w:bottom w:val="nil"/>
              <w:right w:val="single" w:sz="4" w:space="0" w:color="auto"/>
            </w:tcBorders>
            <w:shd w:val="clear" w:color="000000" w:fill="DCE6F1"/>
            <w:noWrap/>
            <w:vAlign w:val="bottom"/>
            <w:hideMark/>
          </w:tcPr>
          <w:p w14:paraId="4A96F3F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C1ACE8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1042" w:type="dxa"/>
            <w:tcBorders>
              <w:top w:val="nil"/>
              <w:left w:val="nil"/>
              <w:bottom w:val="nil"/>
              <w:right w:val="single" w:sz="4" w:space="0" w:color="auto"/>
            </w:tcBorders>
            <w:shd w:val="clear" w:color="000000" w:fill="DCE6F1"/>
            <w:noWrap/>
            <w:vAlign w:val="bottom"/>
            <w:hideMark/>
          </w:tcPr>
          <w:p w14:paraId="4B71216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851" w:type="dxa"/>
            <w:tcBorders>
              <w:top w:val="nil"/>
              <w:left w:val="nil"/>
              <w:bottom w:val="nil"/>
              <w:right w:val="single" w:sz="4" w:space="0" w:color="auto"/>
            </w:tcBorders>
            <w:shd w:val="clear" w:color="000000" w:fill="DCE6F1"/>
            <w:noWrap/>
            <w:vAlign w:val="bottom"/>
            <w:hideMark/>
          </w:tcPr>
          <w:p w14:paraId="4E1B2D8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861" w:type="dxa"/>
            <w:tcBorders>
              <w:top w:val="nil"/>
              <w:left w:val="nil"/>
              <w:bottom w:val="nil"/>
              <w:right w:val="single" w:sz="4" w:space="0" w:color="auto"/>
            </w:tcBorders>
            <w:shd w:val="clear" w:color="000000" w:fill="DCE6F1"/>
            <w:noWrap/>
            <w:vAlign w:val="bottom"/>
            <w:hideMark/>
          </w:tcPr>
          <w:p w14:paraId="03AE8E5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c>
          <w:tcPr>
            <w:tcW w:w="861" w:type="dxa"/>
            <w:tcBorders>
              <w:top w:val="nil"/>
              <w:left w:val="nil"/>
              <w:bottom w:val="nil"/>
              <w:right w:val="single" w:sz="8" w:space="0" w:color="auto"/>
            </w:tcBorders>
            <w:shd w:val="clear" w:color="000000" w:fill="DCE6F1"/>
            <w:noWrap/>
            <w:vAlign w:val="bottom"/>
            <w:hideMark/>
          </w:tcPr>
          <w:p w14:paraId="5A96F0C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270,00</w:t>
            </w:r>
          </w:p>
        </w:tc>
      </w:tr>
      <w:tr w:rsidR="008A6BD7" w:rsidRPr="008A6BD7" w14:paraId="5918109D"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6BC798CF"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633E390E"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в тепловых сетях </w:t>
            </w:r>
          </w:p>
        </w:tc>
        <w:tc>
          <w:tcPr>
            <w:tcW w:w="76" w:type="dxa"/>
            <w:tcBorders>
              <w:top w:val="nil"/>
              <w:left w:val="nil"/>
              <w:bottom w:val="nil"/>
              <w:right w:val="nil"/>
            </w:tcBorders>
            <w:shd w:val="clear" w:color="auto" w:fill="auto"/>
            <w:noWrap/>
            <w:vAlign w:val="bottom"/>
            <w:hideMark/>
          </w:tcPr>
          <w:p w14:paraId="651FB1AA"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0BEFAFF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053E24B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C14659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1100,00</w:t>
            </w:r>
          </w:p>
        </w:tc>
        <w:tc>
          <w:tcPr>
            <w:tcW w:w="851" w:type="dxa"/>
            <w:tcBorders>
              <w:top w:val="nil"/>
              <w:left w:val="nil"/>
              <w:bottom w:val="nil"/>
              <w:right w:val="single" w:sz="4" w:space="0" w:color="auto"/>
            </w:tcBorders>
            <w:shd w:val="clear" w:color="000000" w:fill="DCE6F1"/>
            <w:noWrap/>
            <w:vAlign w:val="bottom"/>
            <w:hideMark/>
          </w:tcPr>
          <w:p w14:paraId="758A202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F0071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5F0592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73D0E6D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-1100,00</w:t>
            </w:r>
          </w:p>
        </w:tc>
        <w:tc>
          <w:tcPr>
            <w:tcW w:w="1034" w:type="dxa"/>
            <w:tcBorders>
              <w:top w:val="nil"/>
              <w:left w:val="nil"/>
              <w:bottom w:val="nil"/>
              <w:right w:val="single" w:sz="4" w:space="0" w:color="auto"/>
            </w:tcBorders>
            <w:shd w:val="clear" w:color="000000" w:fill="DCE6F1"/>
            <w:noWrap/>
            <w:vAlign w:val="bottom"/>
            <w:hideMark/>
          </w:tcPr>
          <w:p w14:paraId="30350A3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1100,00</w:t>
            </w:r>
          </w:p>
        </w:tc>
        <w:tc>
          <w:tcPr>
            <w:tcW w:w="1042" w:type="dxa"/>
            <w:tcBorders>
              <w:top w:val="nil"/>
              <w:left w:val="nil"/>
              <w:bottom w:val="nil"/>
              <w:right w:val="single" w:sz="4" w:space="0" w:color="auto"/>
            </w:tcBorders>
            <w:shd w:val="clear" w:color="000000" w:fill="DCE6F1"/>
            <w:noWrap/>
            <w:vAlign w:val="bottom"/>
            <w:hideMark/>
          </w:tcPr>
          <w:p w14:paraId="7DD4E1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AD334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439A14B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91A82C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09D1DF94" w14:textId="77777777" w:rsidTr="008A6BD7">
        <w:trPr>
          <w:trHeight w:val="299"/>
          <w:jc w:val="center"/>
        </w:trPr>
        <w:tc>
          <w:tcPr>
            <w:tcW w:w="15735" w:type="dxa"/>
            <w:gridSpan w:val="17"/>
            <w:vMerge w:val="restart"/>
            <w:tcBorders>
              <w:top w:val="single" w:sz="4" w:space="0" w:color="auto"/>
              <w:left w:val="single" w:sz="8" w:space="0" w:color="auto"/>
              <w:bottom w:val="single" w:sz="4" w:space="0" w:color="000000"/>
              <w:right w:val="nil"/>
            </w:tcBorders>
            <w:shd w:val="clear" w:color="auto" w:fill="auto"/>
            <w:noWrap/>
            <w:vAlign w:val="bottom"/>
            <w:hideMark/>
          </w:tcPr>
          <w:p w14:paraId="0B424EB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8A6BD7" w:rsidRPr="008A6BD7" w14:paraId="2DEBE0AD" w14:textId="77777777" w:rsidTr="008A6BD7">
        <w:trPr>
          <w:trHeight w:val="407"/>
          <w:jc w:val="center"/>
        </w:trPr>
        <w:tc>
          <w:tcPr>
            <w:tcW w:w="15735" w:type="dxa"/>
            <w:gridSpan w:val="17"/>
            <w:vMerge/>
            <w:tcBorders>
              <w:top w:val="single" w:sz="4" w:space="0" w:color="auto"/>
              <w:left w:val="single" w:sz="8" w:space="0" w:color="auto"/>
              <w:bottom w:val="single" w:sz="4" w:space="0" w:color="000000"/>
              <w:right w:val="nil"/>
            </w:tcBorders>
            <w:vAlign w:val="center"/>
            <w:hideMark/>
          </w:tcPr>
          <w:p w14:paraId="537AED3B" w14:textId="77777777" w:rsidR="008A6BD7" w:rsidRPr="008A6BD7" w:rsidRDefault="008A6BD7" w:rsidP="008A6BD7">
            <w:pPr>
              <w:rPr>
                <w:rFonts w:ascii="Bookman Old Style" w:hAnsi="Bookman Old Style" w:cs="Calibri"/>
                <w:b/>
                <w:bCs/>
                <w:sz w:val="15"/>
                <w:szCs w:val="15"/>
              </w:rPr>
            </w:pPr>
          </w:p>
        </w:tc>
      </w:tr>
      <w:tr w:rsidR="008A6BD7" w:rsidRPr="008A6BD7" w14:paraId="74AFFD96"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4D172A6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1.1</w:t>
            </w:r>
          </w:p>
        </w:tc>
        <w:tc>
          <w:tcPr>
            <w:tcW w:w="4164" w:type="dxa"/>
            <w:gridSpan w:val="4"/>
            <w:tcBorders>
              <w:top w:val="nil"/>
              <w:left w:val="nil"/>
              <w:bottom w:val="nil"/>
              <w:right w:val="single" w:sz="4" w:space="0" w:color="000000"/>
            </w:tcBorders>
            <w:shd w:val="clear" w:color="auto" w:fill="auto"/>
            <w:noWrap/>
            <w:vAlign w:val="bottom"/>
            <w:hideMark/>
          </w:tcPr>
          <w:p w14:paraId="0CC3B926"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Расходы на топливо, всего: </w:t>
            </w:r>
          </w:p>
        </w:tc>
        <w:tc>
          <w:tcPr>
            <w:tcW w:w="750" w:type="dxa"/>
            <w:tcBorders>
              <w:top w:val="nil"/>
              <w:left w:val="nil"/>
              <w:bottom w:val="nil"/>
              <w:right w:val="single" w:sz="4" w:space="0" w:color="auto"/>
            </w:tcBorders>
            <w:shd w:val="clear" w:color="auto" w:fill="auto"/>
            <w:noWrap/>
            <w:vAlign w:val="bottom"/>
            <w:hideMark/>
          </w:tcPr>
          <w:p w14:paraId="4BA28B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35D2272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2842,51</w:t>
            </w:r>
          </w:p>
        </w:tc>
        <w:tc>
          <w:tcPr>
            <w:tcW w:w="1034" w:type="dxa"/>
            <w:tcBorders>
              <w:top w:val="nil"/>
              <w:left w:val="nil"/>
              <w:bottom w:val="nil"/>
              <w:right w:val="single" w:sz="4" w:space="0" w:color="auto"/>
            </w:tcBorders>
            <w:shd w:val="clear" w:color="000000" w:fill="DCE6F1"/>
            <w:noWrap/>
            <w:vAlign w:val="bottom"/>
            <w:hideMark/>
          </w:tcPr>
          <w:p w14:paraId="5A35C4D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2888,98</w:t>
            </w:r>
          </w:p>
        </w:tc>
        <w:tc>
          <w:tcPr>
            <w:tcW w:w="851" w:type="dxa"/>
            <w:tcBorders>
              <w:top w:val="nil"/>
              <w:left w:val="nil"/>
              <w:bottom w:val="nil"/>
              <w:right w:val="single" w:sz="4" w:space="0" w:color="auto"/>
            </w:tcBorders>
            <w:shd w:val="clear" w:color="000000" w:fill="DCE6F1"/>
            <w:noWrap/>
            <w:vAlign w:val="bottom"/>
            <w:hideMark/>
          </w:tcPr>
          <w:p w14:paraId="5BCD174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6602572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882" w:type="dxa"/>
            <w:tcBorders>
              <w:top w:val="nil"/>
              <w:left w:val="nil"/>
              <w:bottom w:val="nil"/>
              <w:right w:val="single" w:sz="4" w:space="0" w:color="auto"/>
            </w:tcBorders>
            <w:shd w:val="clear" w:color="000000" w:fill="DCE6F1"/>
            <w:noWrap/>
            <w:vAlign w:val="bottom"/>
            <w:hideMark/>
          </w:tcPr>
          <w:p w14:paraId="02D6700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1184" w:type="dxa"/>
            <w:tcBorders>
              <w:top w:val="nil"/>
              <w:left w:val="nil"/>
              <w:bottom w:val="nil"/>
              <w:right w:val="single" w:sz="4" w:space="0" w:color="auto"/>
            </w:tcBorders>
            <w:shd w:val="clear" w:color="000000" w:fill="DCE6F1"/>
            <w:noWrap/>
            <w:vAlign w:val="bottom"/>
            <w:hideMark/>
          </w:tcPr>
          <w:p w14:paraId="77937B0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-400,26</w:t>
            </w:r>
          </w:p>
        </w:tc>
        <w:tc>
          <w:tcPr>
            <w:tcW w:w="1034" w:type="dxa"/>
            <w:tcBorders>
              <w:top w:val="nil"/>
              <w:left w:val="nil"/>
              <w:bottom w:val="nil"/>
              <w:right w:val="single" w:sz="4" w:space="0" w:color="auto"/>
            </w:tcBorders>
            <w:shd w:val="clear" w:color="000000" w:fill="DCE6F1"/>
            <w:noWrap/>
            <w:vAlign w:val="bottom"/>
            <w:hideMark/>
          </w:tcPr>
          <w:p w14:paraId="6FE2A86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2970,00</w:t>
            </w:r>
          </w:p>
        </w:tc>
        <w:tc>
          <w:tcPr>
            <w:tcW w:w="1042" w:type="dxa"/>
            <w:tcBorders>
              <w:top w:val="nil"/>
              <w:left w:val="nil"/>
              <w:bottom w:val="nil"/>
              <w:right w:val="single" w:sz="4" w:space="0" w:color="auto"/>
            </w:tcBorders>
            <w:shd w:val="clear" w:color="000000" w:fill="DCE6F1"/>
            <w:noWrap/>
            <w:vAlign w:val="bottom"/>
            <w:hideMark/>
          </w:tcPr>
          <w:p w14:paraId="6562B26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166334E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2682,83</w:t>
            </w:r>
          </w:p>
        </w:tc>
        <w:tc>
          <w:tcPr>
            <w:tcW w:w="861" w:type="dxa"/>
            <w:tcBorders>
              <w:top w:val="nil"/>
              <w:left w:val="nil"/>
              <w:bottom w:val="nil"/>
              <w:right w:val="single" w:sz="4" w:space="0" w:color="auto"/>
            </w:tcBorders>
            <w:shd w:val="clear" w:color="000000" w:fill="DCE6F1"/>
            <w:noWrap/>
            <w:vAlign w:val="bottom"/>
            <w:hideMark/>
          </w:tcPr>
          <w:p w14:paraId="76F10B5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2585,77</w:t>
            </w:r>
          </w:p>
        </w:tc>
        <w:tc>
          <w:tcPr>
            <w:tcW w:w="861" w:type="dxa"/>
            <w:tcBorders>
              <w:top w:val="nil"/>
              <w:left w:val="nil"/>
              <w:bottom w:val="nil"/>
              <w:right w:val="single" w:sz="8" w:space="0" w:color="auto"/>
            </w:tcBorders>
            <w:shd w:val="clear" w:color="000000" w:fill="DCE6F1"/>
            <w:noWrap/>
            <w:vAlign w:val="bottom"/>
            <w:hideMark/>
          </w:tcPr>
          <w:p w14:paraId="184D9DE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2704,66</w:t>
            </w:r>
          </w:p>
        </w:tc>
      </w:tr>
      <w:tr w:rsidR="008A6BD7" w:rsidRPr="008A6BD7" w14:paraId="3A82EBBC"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1EA04C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nil"/>
              <w:bottom w:val="nil"/>
              <w:right w:val="nil"/>
            </w:tcBorders>
            <w:shd w:val="clear" w:color="auto" w:fill="auto"/>
            <w:noWrap/>
            <w:vAlign w:val="bottom"/>
            <w:hideMark/>
          </w:tcPr>
          <w:p w14:paraId="06AAFD0B"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 т.ч.   - уголь каменный </w:t>
            </w:r>
          </w:p>
        </w:tc>
        <w:tc>
          <w:tcPr>
            <w:tcW w:w="76" w:type="dxa"/>
            <w:tcBorders>
              <w:top w:val="nil"/>
              <w:left w:val="nil"/>
              <w:bottom w:val="nil"/>
              <w:right w:val="single" w:sz="4" w:space="0" w:color="auto"/>
            </w:tcBorders>
            <w:shd w:val="clear" w:color="auto" w:fill="auto"/>
            <w:noWrap/>
            <w:vAlign w:val="bottom"/>
            <w:hideMark/>
          </w:tcPr>
          <w:p w14:paraId="68BA4132"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w:t>
            </w:r>
          </w:p>
        </w:tc>
        <w:tc>
          <w:tcPr>
            <w:tcW w:w="750" w:type="dxa"/>
            <w:tcBorders>
              <w:top w:val="nil"/>
              <w:left w:val="nil"/>
              <w:bottom w:val="nil"/>
              <w:right w:val="single" w:sz="4" w:space="0" w:color="auto"/>
            </w:tcBorders>
            <w:shd w:val="clear" w:color="auto" w:fill="auto"/>
            <w:noWrap/>
            <w:vAlign w:val="bottom"/>
            <w:hideMark/>
          </w:tcPr>
          <w:p w14:paraId="4C640FD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35C00AB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2842,51</w:t>
            </w:r>
          </w:p>
        </w:tc>
        <w:tc>
          <w:tcPr>
            <w:tcW w:w="1034" w:type="dxa"/>
            <w:tcBorders>
              <w:top w:val="nil"/>
              <w:left w:val="nil"/>
              <w:bottom w:val="nil"/>
              <w:right w:val="single" w:sz="4" w:space="0" w:color="auto"/>
            </w:tcBorders>
            <w:shd w:val="clear" w:color="000000" w:fill="DCE6F1"/>
            <w:noWrap/>
            <w:vAlign w:val="bottom"/>
            <w:hideMark/>
          </w:tcPr>
          <w:p w14:paraId="2368BC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2888,98</w:t>
            </w:r>
          </w:p>
        </w:tc>
        <w:tc>
          <w:tcPr>
            <w:tcW w:w="851" w:type="dxa"/>
            <w:tcBorders>
              <w:top w:val="nil"/>
              <w:left w:val="nil"/>
              <w:bottom w:val="nil"/>
              <w:right w:val="single" w:sz="4" w:space="0" w:color="auto"/>
            </w:tcBorders>
            <w:shd w:val="clear" w:color="000000" w:fill="DCE6F1"/>
            <w:noWrap/>
            <w:vAlign w:val="bottom"/>
            <w:hideMark/>
          </w:tcPr>
          <w:p w14:paraId="0414F53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330FE99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882" w:type="dxa"/>
            <w:tcBorders>
              <w:top w:val="nil"/>
              <w:left w:val="nil"/>
              <w:bottom w:val="nil"/>
              <w:right w:val="single" w:sz="4" w:space="0" w:color="auto"/>
            </w:tcBorders>
            <w:shd w:val="clear" w:color="000000" w:fill="DCE6F1"/>
            <w:noWrap/>
            <w:vAlign w:val="bottom"/>
            <w:hideMark/>
          </w:tcPr>
          <w:p w14:paraId="0482137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1184" w:type="dxa"/>
            <w:tcBorders>
              <w:top w:val="nil"/>
              <w:left w:val="nil"/>
              <w:bottom w:val="nil"/>
              <w:right w:val="single" w:sz="4" w:space="0" w:color="auto"/>
            </w:tcBorders>
            <w:shd w:val="clear" w:color="000000" w:fill="DCE6F1"/>
            <w:noWrap/>
            <w:vAlign w:val="bottom"/>
            <w:hideMark/>
          </w:tcPr>
          <w:p w14:paraId="0D307CA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-400,26</w:t>
            </w:r>
          </w:p>
        </w:tc>
        <w:tc>
          <w:tcPr>
            <w:tcW w:w="1034" w:type="dxa"/>
            <w:tcBorders>
              <w:top w:val="nil"/>
              <w:left w:val="nil"/>
              <w:bottom w:val="nil"/>
              <w:right w:val="single" w:sz="4" w:space="0" w:color="auto"/>
            </w:tcBorders>
            <w:shd w:val="clear" w:color="000000" w:fill="DCE6F1"/>
            <w:noWrap/>
            <w:vAlign w:val="bottom"/>
            <w:hideMark/>
          </w:tcPr>
          <w:p w14:paraId="182A67F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2970,00</w:t>
            </w:r>
          </w:p>
        </w:tc>
        <w:tc>
          <w:tcPr>
            <w:tcW w:w="1042" w:type="dxa"/>
            <w:tcBorders>
              <w:top w:val="nil"/>
              <w:left w:val="nil"/>
              <w:bottom w:val="nil"/>
              <w:right w:val="single" w:sz="4" w:space="0" w:color="auto"/>
            </w:tcBorders>
            <w:shd w:val="clear" w:color="000000" w:fill="DCE6F1"/>
            <w:noWrap/>
            <w:vAlign w:val="bottom"/>
            <w:hideMark/>
          </w:tcPr>
          <w:p w14:paraId="2DE30DA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7A90805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2682,83</w:t>
            </w:r>
          </w:p>
        </w:tc>
        <w:tc>
          <w:tcPr>
            <w:tcW w:w="861" w:type="dxa"/>
            <w:tcBorders>
              <w:top w:val="nil"/>
              <w:left w:val="nil"/>
              <w:bottom w:val="nil"/>
              <w:right w:val="single" w:sz="4" w:space="0" w:color="auto"/>
            </w:tcBorders>
            <w:shd w:val="clear" w:color="000000" w:fill="DCE6F1"/>
            <w:noWrap/>
            <w:vAlign w:val="bottom"/>
            <w:hideMark/>
          </w:tcPr>
          <w:p w14:paraId="1499337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2585,77</w:t>
            </w:r>
          </w:p>
        </w:tc>
        <w:tc>
          <w:tcPr>
            <w:tcW w:w="861" w:type="dxa"/>
            <w:tcBorders>
              <w:top w:val="nil"/>
              <w:left w:val="nil"/>
              <w:bottom w:val="nil"/>
              <w:right w:val="single" w:sz="8" w:space="0" w:color="auto"/>
            </w:tcBorders>
            <w:shd w:val="clear" w:color="000000" w:fill="DCE6F1"/>
            <w:noWrap/>
            <w:vAlign w:val="bottom"/>
            <w:hideMark/>
          </w:tcPr>
          <w:p w14:paraId="5457772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2704,66</w:t>
            </w:r>
          </w:p>
        </w:tc>
      </w:tr>
      <w:tr w:rsidR="008A6BD7" w:rsidRPr="008A6BD7" w14:paraId="760B42AF"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4B9A5999"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4088" w:type="dxa"/>
            <w:gridSpan w:val="3"/>
            <w:tcBorders>
              <w:top w:val="nil"/>
              <w:left w:val="nil"/>
              <w:bottom w:val="nil"/>
              <w:right w:val="nil"/>
            </w:tcBorders>
            <w:shd w:val="clear" w:color="auto" w:fill="auto"/>
            <w:noWrap/>
            <w:vAlign w:val="bottom"/>
            <w:hideMark/>
          </w:tcPr>
          <w:p w14:paraId="7B6C154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газ природный</w:t>
            </w:r>
          </w:p>
        </w:tc>
        <w:tc>
          <w:tcPr>
            <w:tcW w:w="76" w:type="dxa"/>
            <w:tcBorders>
              <w:top w:val="nil"/>
              <w:left w:val="nil"/>
              <w:bottom w:val="nil"/>
              <w:right w:val="single" w:sz="4" w:space="0" w:color="auto"/>
            </w:tcBorders>
            <w:shd w:val="clear" w:color="auto" w:fill="auto"/>
            <w:noWrap/>
            <w:vAlign w:val="bottom"/>
            <w:hideMark/>
          </w:tcPr>
          <w:p w14:paraId="7C7A1930"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73254E2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7933466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F2054A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565C5AE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018B17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3E5C7EF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7D7EA82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F06FB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49EF056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1AF451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6BFB5DA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5457E4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B2B84FC"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290A374D"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4088" w:type="dxa"/>
            <w:gridSpan w:val="3"/>
            <w:tcBorders>
              <w:top w:val="nil"/>
              <w:left w:val="nil"/>
              <w:bottom w:val="nil"/>
              <w:right w:val="nil"/>
            </w:tcBorders>
            <w:shd w:val="clear" w:color="auto" w:fill="auto"/>
            <w:noWrap/>
            <w:vAlign w:val="bottom"/>
            <w:hideMark/>
          </w:tcPr>
          <w:p w14:paraId="07F8450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 т.ч. натуральное топливо</w:t>
            </w:r>
          </w:p>
        </w:tc>
        <w:tc>
          <w:tcPr>
            <w:tcW w:w="76" w:type="dxa"/>
            <w:tcBorders>
              <w:top w:val="nil"/>
              <w:left w:val="nil"/>
              <w:bottom w:val="nil"/>
              <w:right w:val="single" w:sz="4" w:space="0" w:color="auto"/>
            </w:tcBorders>
            <w:shd w:val="clear" w:color="auto" w:fill="auto"/>
            <w:noWrap/>
            <w:vAlign w:val="bottom"/>
            <w:hideMark/>
          </w:tcPr>
          <w:p w14:paraId="5A7D4FB9"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146843C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7EFDCFE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2842,51</w:t>
            </w:r>
          </w:p>
        </w:tc>
        <w:tc>
          <w:tcPr>
            <w:tcW w:w="1034" w:type="dxa"/>
            <w:tcBorders>
              <w:top w:val="nil"/>
              <w:left w:val="nil"/>
              <w:bottom w:val="nil"/>
              <w:right w:val="single" w:sz="4" w:space="0" w:color="auto"/>
            </w:tcBorders>
            <w:shd w:val="clear" w:color="000000" w:fill="DCE6F1"/>
            <w:noWrap/>
            <w:vAlign w:val="bottom"/>
            <w:hideMark/>
          </w:tcPr>
          <w:p w14:paraId="6A1DFF9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2888,98</w:t>
            </w:r>
          </w:p>
        </w:tc>
        <w:tc>
          <w:tcPr>
            <w:tcW w:w="851" w:type="dxa"/>
            <w:tcBorders>
              <w:top w:val="nil"/>
              <w:left w:val="nil"/>
              <w:bottom w:val="nil"/>
              <w:right w:val="single" w:sz="4" w:space="0" w:color="auto"/>
            </w:tcBorders>
            <w:shd w:val="clear" w:color="000000" w:fill="DCE6F1"/>
            <w:noWrap/>
            <w:vAlign w:val="bottom"/>
            <w:hideMark/>
          </w:tcPr>
          <w:p w14:paraId="1BE293D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5E4DF54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882" w:type="dxa"/>
            <w:tcBorders>
              <w:top w:val="nil"/>
              <w:left w:val="nil"/>
              <w:bottom w:val="nil"/>
              <w:right w:val="single" w:sz="4" w:space="0" w:color="auto"/>
            </w:tcBorders>
            <w:shd w:val="clear" w:color="000000" w:fill="DCE6F1"/>
            <w:noWrap/>
            <w:vAlign w:val="bottom"/>
            <w:hideMark/>
          </w:tcPr>
          <w:p w14:paraId="6FC830C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1184" w:type="dxa"/>
            <w:tcBorders>
              <w:top w:val="nil"/>
              <w:left w:val="nil"/>
              <w:bottom w:val="nil"/>
              <w:right w:val="single" w:sz="4" w:space="0" w:color="auto"/>
            </w:tcBorders>
            <w:shd w:val="clear" w:color="000000" w:fill="DCE6F1"/>
            <w:noWrap/>
            <w:vAlign w:val="bottom"/>
            <w:hideMark/>
          </w:tcPr>
          <w:p w14:paraId="6E056AF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-400,26</w:t>
            </w:r>
          </w:p>
        </w:tc>
        <w:tc>
          <w:tcPr>
            <w:tcW w:w="1034" w:type="dxa"/>
            <w:tcBorders>
              <w:top w:val="nil"/>
              <w:left w:val="nil"/>
              <w:bottom w:val="nil"/>
              <w:right w:val="single" w:sz="4" w:space="0" w:color="auto"/>
            </w:tcBorders>
            <w:shd w:val="clear" w:color="000000" w:fill="DCE6F1"/>
            <w:noWrap/>
            <w:vAlign w:val="bottom"/>
            <w:hideMark/>
          </w:tcPr>
          <w:p w14:paraId="60E6341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2970,00</w:t>
            </w:r>
          </w:p>
        </w:tc>
        <w:tc>
          <w:tcPr>
            <w:tcW w:w="1042" w:type="dxa"/>
            <w:tcBorders>
              <w:top w:val="nil"/>
              <w:left w:val="nil"/>
              <w:bottom w:val="nil"/>
              <w:right w:val="single" w:sz="4" w:space="0" w:color="auto"/>
            </w:tcBorders>
            <w:shd w:val="clear" w:color="000000" w:fill="DCE6F1"/>
            <w:noWrap/>
            <w:vAlign w:val="bottom"/>
            <w:hideMark/>
          </w:tcPr>
          <w:p w14:paraId="7A68470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0D79524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2682,83</w:t>
            </w:r>
          </w:p>
        </w:tc>
        <w:tc>
          <w:tcPr>
            <w:tcW w:w="861" w:type="dxa"/>
            <w:tcBorders>
              <w:top w:val="nil"/>
              <w:left w:val="nil"/>
              <w:bottom w:val="nil"/>
              <w:right w:val="single" w:sz="4" w:space="0" w:color="auto"/>
            </w:tcBorders>
            <w:shd w:val="clear" w:color="000000" w:fill="DCE6F1"/>
            <w:noWrap/>
            <w:vAlign w:val="bottom"/>
            <w:hideMark/>
          </w:tcPr>
          <w:p w14:paraId="0257128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2585,77</w:t>
            </w:r>
          </w:p>
        </w:tc>
        <w:tc>
          <w:tcPr>
            <w:tcW w:w="861" w:type="dxa"/>
            <w:tcBorders>
              <w:top w:val="nil"/>
              <w:left w:val="nil"/>
              <w:bottom w:val="nil"/>
              <w:right w:val="single" w:sz="8" w:space="0" w:color="auto"/>
            </w:tcBorders>
            <w:shd w:val="clear" w:color="000000" w:fill="DCE6F1"/>
            <w:noWrap/>
            <w:vAlign w:val="bottom"/>
            <w:hideMark/>
          </w:tcPr>
          <w:p w14:paraId="616F054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2704,66</w:t>
            </w:r>
          </w:p>
        </w:tc>
      </w:tr>
      <w:tr w:rsidR="008A6BD7" w:rsidRPr="008A6BD7" w14:paraId="009BBD42"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4F99ADD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nil"/>
              <w:bottom w:val="nil"/>
              <w:right w:val="nil"/>
            </w:tcBorders>
            <w:shd w:val="clear" w:color="auto" w:fill="auto"/>
            <w:noWrap/>
            <w:vAlign w:val="bottom"/>
            <w:hideMark/>
          </w:tcPr>
          <w:p w14:paraId="55AFA391"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уголь каменный </w:t>
            </w:r>
          </w:p>
        </w:tc>
        <w:tc>
          <w:tcPr>
            <w:tcW w:w="76" w:type="dxa"/>
            <w:tcBorders>
              <w:top w:val="nil"/>
              <w:left w:val="nil"/>
              <w:bottom w:val="nil"/>
              <w:right w:val="single" w:sz="4" w:space="0" w:color="auto"/>
            </w:tcBorders>
            <w:shd w:val="clear" w:color="auto" w:fill="auto"/>
            <w:noWrap/>
            <w:vAlign w:val="bottom"/>
            <w:hideMark/>
          </w:tcPr>
          <w:p w14:paraId="4E22D8E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29E8E17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661ED5F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2842,51</w:t>
            </w:r>
          </w:p>
        </w:tc>
        <w:tc>
          <w:tcPr>
            <w:tcW w:w="1034" w:type="dxa"/>
            <w:tcBorders>
              <w:top w:val="nil"/>
              <w:left w:val="nil"/>
              <w:bottom w:val="nil"/>
              <w:right w:val="single" w:sz="4" w:space="0" w:color="auto"/>
            </w:tcBorders>
            <w:shd w:val="clear" w:color="000000" w:fill="DCE6F1"/>
            <w:noWrap/>
            <w:vAlign w:val="bottom"/>
            <w:hideMark/>
          </w:tcPr>
          <w:p w14:paraId="4802697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2888,98</w:t>
            </w:r>
          </w:p>
        </w:tc>
        <w:tc>
          <w:tcPr>
            <w:tcW w:w="851" w:type="dxa"/>
            <w:tcBorders>
              <w:top w:val="nil"/>
              <w:left w:val="nil"/>
              <w:bottom w:val="nil"/>
              <w:right w:val="single" w:sz="4" w:space="0" w:color="auto"/>
            </w:tcBorders>
            <w:shd w:val="clear" w:color="000000" w:fill="DCE6F1"/>
            <w:noWrap/>
            <w:vAlign w:val="bottom"/>
            <w:hideMark/>
          </w:tcPr>
          <w:p w14:paraId="1F95288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3840167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882" w:type="dxa"/>
            <w:tcBorders>
              <w:top w:val="nil"/>
              <w:left w:val="nil"/>
              <w:bottom w:val="nil"/>
              <w:right w:val="single" w:sz="4" w:space="0" w:color="auto"/>
            </w:tcBorders>
            <w:shd w:val="clear" w:color="000000" w:fill="DCE6F1"/>
            <w:noWrap/>
            <w:vAlign w:val="bottom"/>
            <w:hideMark/>
          </w:tcPr>
          <w:p w14:paraId="0DAA83C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1184" w:type="dxa"/>
            <w:tcBorders>
              <w:top w:val="nil"/>
              <w:left w:val="nil"/>
              <w:bottom w:val="nil"/>
              <w:right w:val="single" w:sz="4" w:space="0" w:color="auto"/>
            </w:tcBorders>
            <w:shd w:val="clear" w:color="000000" w:fill="DCE6F1"/>
            <w:noWrap/>
            <w:vAlign w:val="bottom"/>
            <w:hideMark/>
          </w:tcPr>
          <w:p w14:paraId="618E84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-400,26</w:t>
            </w:r>
          </w:p>
        </w:tc>
        <w:tc>
          <w:tcPr>
            <w:tcW w:w="1034" w:type="dxa"/>
            <w:tcBorders>
              <w:top w:val="nil"/>
              <w:left w:val="nil"/>
              <w:bottom w:val="nil"/>
              <w:right w:val="single" w:sz="4" w:space="0" w:color="auto"/>
            </w:tcBorders>
            <w:shd w:val="clear" w:color="000000" w:fill="DCE6F1"/>
            <w:noWrap/>
            <w:vAlign w:val="bottom"/>
            <w:hideMark/>
          </w:tcPr>
          <w:p w14:paraId="337CD0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2970,00</w:t>
            </w:r>
          </w:p>
        </w:tc>
        <w:tc>
          <w:tcPr>
            <w:tcW w:w="1042" w:type="dxa"/>
            <w:tcBorders>
              <w:top w:val="nil"/>
              <w:left w:val="nil"/>
              <w:bottom w:val="nil"/>
              <w:right w:val="single" w:sz="4" w:space="0" w:color="auto"/>
            </w:tcBorders>
            <w:shd w:val="clear" w:color="000000" w:fill="DCE6F1"/>
            <w:noWrap/>
            <w:vAlign w:val="bottom"/>
            <w:hideMark/>
          </w:tcPr>
          <w:p w14:paraId="564E0D3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2488,71</w:t>
            </w:r>
          </w:p>
        </w:tc>
        <w:tc>
          <w:tcPr>
            <w:tcW w:w="851" w:type="dxa"/>
            <w:tcBorders>
              <w:top w:val="nil"/>
              <w:left w:val="nil"/>
              <w:bottom w:val="nil"/>
              <w:right w:val="single" w:sz="4" w:space="0" w:color="auto"/>
            </w:tcBorders>
            <w:shd w:val="clear" w:color="000000" w:fill="DCE6F1"/>
            <w:noWrap/>
            <w:vAlign w:val="bottom"/>
            <w:hideMark/>
          </w:tcPr>
          <w:p w14:paraId="0B5E4C1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2682,83</w:t>
            </w:r>
          </w:p>
        </w:tc>
        <w:tc>
          <w:tcPr>
            <w:tcW w:w="861" w:type="dxa"/>
            <w:tcBorders>
              <w:top w:val="nil"/>
              <w:left w:val="nil"/>
              <w:bottom w:val="nil"/>
              <w:right w:val="single" w:sz="4" w:space="0" w:color="auto"/>
            </w:tcBorders>
            <w:shd w:val="clear" w:color="000000" w:fill="DCE6F1"/>
            <w:noWrap/>
            <w:vAlign w:val="bottom"/>
            <w:hideMark/>
          </w:tcPr>
          <w:p w14:paraId="3B99653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2585,77</w:t>
            </w:r>
          </w:p>
        </w:tc>
        <w:tc>
          <w:tcPr>
            <w:tcW w:w="861" w:type="dxa"/>
            <w:tcBorders>
              <w:top w:val="nil"/>
              <w:left w:val="nil"/>
              <w:bottom w:val="nil"/>
              <w:right w:val="single" w:sz="8" w:space="0" w:color="auto"/>
            </w:tcBorders>
            <w:shd w:val="clear" w:color="000000" w:fill="DCE6F1"/>
            <w:noWrap/>
            <w:vAlign w:val="bottom"/>
            <w:hideMark/>
          </w:tcPr>
          <w:p w14:paraId="06CCF9E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2704,66</w:t>
            </w:r>
          </w:p>
        </w:tc>
      </w:tr>
      <w:tr w:rsidR="008A6BD7" w:rsidRPr="008A6BD7" w14:paraId="3DC96B56"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71B83223"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nil"/>
              <w:bottom w:val="nil"/>
              <w:right w:val="nil"/>
            </w:tcBorders>
            <w:shd w:val="clear" w:color="auto" w:fill="auto"/>
            <w:noWrap/>
            <w:vAlign w:val="bottom"/>
            <w:hideMark/>
          </w:tcPr>
          <w:p w14:paraId="42686C8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газ природный</w:t>
            </w:r>
          </w:p>
        </w:tc>
        <w:tc>
          <w:tcPr>
            <w:tcW w:w="76" w:type="dxa"/>
            <w:tcBorders>
              <w:top w:val="nil"/>
              <w:left w:val="nil"/>
              <w:bottom w:val="nil"/>
              <w:right w:val="single" w:sz="4" w:space="0" w:color="auto"/>
            </w:tcBorders>
            <w:shd w:val="clear" w:color="auto" w:fill="auto"/>
            <w:noWrap/>
            <w:vAlign w:val="bottom"/>
            <w:hideMark/>
          </w:tcPr>
          <w:p w14:paraId="3B17D673"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1C8AD31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14D106F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20574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65A9C4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D29C11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35E211E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3CD6D1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83390E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0D4AE23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CD4E1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5DDBA19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4DD349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2EC4DEC1"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73279D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lastRenderedPageBreak/>
              <w:t> </w:t>
            </w:r>
          </w:p>
        </w:tc>
        <w:tc>
          <w:tcPr>
            <w:tcW w:w="4088" w:type="dxa"/>
            <w:gridSpan w:val="3"/>
            <w:tcBorders>
              <w:top w:val="nil"/>
              <w:left w:val="nil"/>
              <w:bottom w:val="nil"/>
              <w:right w:val="nil"/>
            </w:tcBorders>
            <w:shd w:val="clear" w:color="auto" w:fill="auto"/>
            <w:noWrap/>
            <w:vAlign w:val="bottom"/>
            <w:hideMark/>
          </w:tcPr>
          <w:p w14:paraId="51D520B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 т.ч. транспорт топлива</w:t>
            </w:r>
          </w:p>
        </w:tc>
        <w:tc>
          <w:tcPr>
            <w:tcW w:w="76" w:type="dxa"/>
            <w:tcBorders>
              <w:top w:val="nil"/>
              <w:left w:val="nil"/>
              <w:bottom w:val="nil"/>
              <w:right w:val="single" w:sz="4" w:space="0" w:color="auto"/>
            </w:tcBorders>
            <w:shd w:val="clear" w:color="auto" w:fill="auto"/>
            <w:noWrap/>
            <w:vAlign w:val="bottom"/>
            <w:hideMark/>
          </w:tcPr>
          <w:p w14:paraId="7854E052"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6B2EB3C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79B4D62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29887AC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3DBBBD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FC2689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703282E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5CD3C36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2FC6CA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68E251B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D66832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70C2FBB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33F4EF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r>
      <w:tr w:rsidR="008A6BD7" w:rsidRPr="008A6BD7" w14:paraId="132A8986"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51A24C1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nil"/>
              <w:bottom w:val="nil"/>
              <w:right w:val="nil"/>
            </w:tcBorders>
            <w:shd w:val="clear" w:color="auto" w:fill="auto"/>
            <w:noWrap/>
            <w:vAlign w:val="bottom"/>
            <w:hideMark/>
          </w:tcPr>
          <w:p w14:paraId="5A4EAF4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уголь каменный </w:t>
            </w:r>
          </w:p>
        </w:tc>
        <w:tc>
          <w:tcPr>
            <w:tcW w:w="76" w:type="dxa"/>
            <w:tcBorders>
              <w:top w:val="nil"/>
              <w:left w:val="nil"/>
              <w:bottom w:val="nil"/>
              <w:right w:val="single" w:sz="4" w:space="0" w:color="auto"/>
            </w:tcBorders>
            <w:shd w:val="clear" w:color="auto" w:fill="auto"/>
            <w:noWrap/>
            <w:vAlign w:val="bottom"/>
            <w:hideMark/>
          </w:tcPr>
          <w:p w14:paraId="17A7203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018BCD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6B5C3F5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CF648F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F59193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82A5B9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4C091B5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146B47E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2B32F1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5F2206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756CC5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17EA38E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F9646E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4102C1D2"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61EA9459"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nil"/>
              <w:bottom w:val="nil"/>
              <w:right w:val="nil"/>
            </w:tcBorders>
            <w:shd w:val="clear" w:color="auto" w:fill="auto"/>
            <w:noWrap/>
            <w:vAlign w:val="bottom"/>
            <w:hideMark/>
          </w:tcPr>
          <w:p w14:paraId="7F49FCC9"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газ природный</w:t>
            </w:r>
          </w:p>
        </w:tc>
        <w:tc>
          <w:tcPr>
            <w:tcW w:w="76" w:type="dxa"/>
            <w:tcBorders>
              <w:top w:val="nil"/>
              <w:left w:val="nil"/>
              <w:bottom w:val="nil"/>
              <w:right w:val="single" w:sz="4" w:space="0" w:color="auto"/>
            </w:tcBorders>
            <w:shd w:val="clear" w:color="auto" w:fill="auto"/>
            <w:noWrap/>
            <w:vAlign w:val="bottom"/>
            <w:hideMark/>
          </w:tcPr>
          <w:p w14:paraId="54739EC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single" w:sz="4" w:space="0" w:color="auto"/>
              <w:right w:val="single" w:sz="4" w:space="0" w:color="auto"/>
            </w:tcBorders>
            <w:shd w:val="clear" w:color="auto" w:fill="auto"/>
            <w:noWrap/>
            <w:vAlign w:val="bottom"/>
            <w:hideMark/>
          </w:tcPr>
          <w:p w14:paraId="729F50E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nil"/>
              <w:right w:val="single" w:sz="4" w:space="0" w:color="auto"/>
            </w:tcBorders>
            <w:shd w:val="clear" w:color="000000" w:fill="DCE6F1"/>
            <w:noWrap/>
            <w:vAlign w:val="bottom"/>
            <w:hideMark/>
          </w:tcPr>
          <w:p w14:paraId="64F047A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0F983F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F47B02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C3EC9D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3FD179D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623B42E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68395E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511A98E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468DBE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45C88AF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398867C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4E7D165B"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1D25E6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1.2</w:t>
            </w:r>
          </w:p>
        </w:tc>
        <w:tc>
          <w:tcPr>
            <w:tcW w:w="416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7D1381"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Расходы на электрическую энергию</w:t>
            </w:r>
          </w:p>
        </w:tc>
        <w:tc>
          <w:tcPr>
            <w:tcW w:w="750" w:type="dxa"/>
            <w:tcBorders>
              <w:top w:val="nil"/>
              <w:left w:val="nil"/>
              <w:bottom w:val="single" w:sz="4" w:space="0" w:color="auto"/>
              <w:right w:val="single" w:sz="4" w:space="0" w:color="auto"/>
            </w:tcBorders>
            <w:shd w:val="clear" w:color="auto" w:fill="auto"/>
            <w:noWrap/>
            <w:vAlign w:val="bottom"/>
            <w:hideMark/>
          </w:tcPr>
          <w:p w14:paraId="3F61ED2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single" w:sz="4" w:space="0" w:color="auto"/>
              <w:left w:val="single" w:sz="4" w:space="0" w:color="auto"/>
              <w:bottom w:val="single" w:sz="4" w:space="0" w:color="auto"/>
              <w:right w:val="nil"/>
            </w:tcBorders>
            <w:shd w:val="clear" w:color="000000" w:fill="DCE6F1"/>
            <w:noWrap/>
            <w:vAlign w:val="bottom"/>
            <w:hideMark/>
          </w:tcPr>
          <w:p w14:paraId="2AD4520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1 577,41</w:t>
            </w:r>
          </w:p>
        </w:tc>
        <w:tc>
          <w:tcPr>
            <w:tcW w:w="1034" w:type="dxa"/>
            <w:tcBorders>
              <w:top w:val="single" w:sz="4" w:space="0" w:color="auto"/>
              <w:left w:val="nil"/>
              <w:bottom w:val="single" w:sz="4" w:space="0" w:color="auto"/>
              <w:right w:val="nil"/>
            </w:tcBorders>
            <w:shd w:val="clear" w:color="000000" w:fill="DCE6F1"/>
            <w:noWrap/>
            <w:vAlign w:val="bottom"/>
            <w:hideMark/>
          </w:tcPr>
          <w:p w14:paraId="2E5BB45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1 881,37</w:t>
            </w:r>
          </w:p>
        </w:tc>
        <w:tc>
          <w:tcPr>
            <w:tcW w:w="851" w:type="dxa"/>
            <w:tcBorders>
              <w:top w:val="single" w:sz="4" w:space="0" w:color="auto"/>
              <w:left w:val="single" w:sz="4" w:space="0" w:color="auto"/>
              <w:bottom w:val="single" w:sz="4" w:space="0" w:color="auto"/>
              <w:right w:val="nil"/>
            </w:tcBorders>
            <w:shd w:val="clear" w:color="000000" w:fill="DCE6F1"/>
            <w:noWrap/>
            <w:vAlign w:val="bottom"/>
            <w:hideMark/>
          </w:tcPr>
          <w:p w14:paraId="0F22CA6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1 672,38</w:t>
            </w:r>
          </w:p>
        </w:tc>
        <w:tc>
          <w:tcPr>
            <w:tcW w:w="851"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4BC500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1791,12</w:t>
            </w:r>
          </w:p>
        </w:tc>
        <w:tc>
          <w:tcPr>
            <w:tcW w:w="882" w:type="dxa"/>
            <w:tcBorders>
              <w:top w:val="single" w:sz="4" w:space="0" w:color="auto"/>
              <w:left w:val="nil"/>
              <w:bottom w:val="single" w:sz="4" w:space="0" w:color="auto"/>
              <w:right w:val="single" w:sz="4" w:space="0" w:color="auto"/>
            </w:tcBorders>
            <w:shd w:val="clear" w:color="000000" w:fill="DCE6F1"/>
            <w:noWrap/>
            <w:vAlign w:val="bottom"/>
            <w:hideMark/>
          </w:tcPr>
          <w:p w14:paraId="0756D84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1731,75</w:t>
            </w:r>
          </w:p>
        </w:tc>
        <w:tc>
          <w:tcPr>
            <w:tcW w:w="1184" w:type="dxa"/>
            <w:tcBorders>
              <w:top w:val="single" w:sz="4" w:space="0" w:color="auto"/>
              <w:left w:val="nil"/>
              <w:bottom w:val="single" w:sz="4" w:space="0" w:color="auto"/>
              <w:right w:val="single" w:sz="4" w:space="0" w:color="auto"/>
            </w:tcBorders>
            <w:shd w:val="clear" w:color="000000" w:fill="DCE6F1"/>
            <w:noWrap/>
            <w:vAlign w:val="bottom"/>
            <w:hideMark/>
          </w:tcPr>
          <w:p w14:paraId="29B3534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-149,61</w:t>
            </w:r>
          </w:p>
        </w:tc>
        <w:tc>
          <w:tcPr>
            <w:tcW w:w="1034" w:type="dxa"/>
            <w:tcBorders>
              <w:top w:val="single" w:sz="4" w:space="0" w:color="auto"/>
              <w:left w:val="nil"/>
              <w:bottom w:val="single" w:sz="4" w:space="0" w:color="auto"/>
              <w:right w:val="single" w:sz="4" w:space="0" w:color="auto"/>
            </w:tcBorders>
            <w:shd w:val="clear" w:color="000000" w:fill="DCE6F1"/>
            <w:noWrap/>
            <w:vAlign w:val="bottom"/>
            <w:hideMark/>
          </w:tcPr>
          <w:p w14:paraId="5F8E11C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2015,00</w:t>
            </w:r>
          </w:p>
        </w:tc>
        <w:tc>
          <w:tcPr>
            <w:tcW w:w="1042" w:type="dxa"/>
            <w:tcBorders>
              <w:top w:val="single" w:sz="4" w:space="0" w:color="auto"/>
              <w:left w:val="nil"/>
              <w:bottom w:val="single" w:sz="4" w:space="0" w:color="auto"/>
              <w:right w:val="single" w:sz="4" w:space="0" w:color="auto"/>
            </w:tcBorders>
            <w:shd w:val="clear" w:color="000000" w:fill="DCE6F1"/>
            <w:noWrap/>
            <w:vAlign w:val="bottom"/>
            <w:hideMark/>
          </w:tcPr>
          <w:p w14:paraId="684CAA0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1791,12</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6022B05E"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2006,06</w:t>
            </w:r>
          </w:p>
        </w:tc>
        <w:tc>
          <w:tcPr>
            <w:tcW w:w="861" w:type="dxa"/>
            <w:tcBorders>
              <w:top w:val="single" w:sz="4" w:space="0" w:color="auto"/>
              <w:left w:val="nil"/>
              <w:bottom w:val="single" w:sz="4" w:space="0" w:color="auto"/>
              <w:right w:val="single" w:sz="4" w:space="0" w:color="auto"/>
            </w:tcBorders>
            <w:shd w:val="clear" w:color="000000" w:fill="DCE6F1"/>
            <w:noWrap/>
            <w:vAlign w:val="bottom"/>
            <w:hideMark/>
          </w:tcPr>
          <w:p w14:paraId="2DD4F55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1898,59</w:t>
            </w:r>
          </w:p>
        </w:tc>
        <w:tc>
          <w:tcPr>
            <w:tcW w:w="861" w:type="dxa"/>
            <w:tcBorders>
              <w:top w:val="single" w:sz="4" w:space="0" w:color="auto"/>
              <w:left w:val="nil"/>
              <w:bottom w:val="single" w:sz="4" w:space="0" w:color="auto"/>
              <w:right w:val="single" w:sz="8" w:space="0" w:color="auto"/>
            </w:tcBorders>
            <w:shd w:val="clear" w:color="000000" w:fill="DCE6F1"/>
            <w:noWrap/>
            <w:vAlign w:val="bottom"/>
            <w:hideMark/>
          </w:tcPr>
          <w:p w14:paraId="5DD4F9B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1162,42</w:t>
            </w:r>
          </w:p>
        </w:tc>
      </w:tr>
      <w:tr w:rsidR="008A6BD7" w:rsidRPr="008A6BD7" w14:paraId="0C523E3A"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2FCF8D55"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1.3</w:t>
            </w:r>
          </w:p>
        </w:tc>
        <w:tc>
          <w:tcPr>
            <w:tcW w:w="3744" w:type="dxa"/>
            <w:gridSpan w:val="2"/>
            <w:tcBorders>
              <w:top w:val="nil"/>
              <w:left w:val="single" w:sz="4" w:space="0" w:color="auto"/>
              <w:bottom w:val="nil"/>
              <w:right w:val="nil"/>
            </w:tcBorders>
            <w:shd w:val="clear" w:color="auto" w:fill="auto"/>
            <w:noWrap/>
            <w:vAlign w:val="bottom"/>
            <w:hideMark/>
          </w:tcPr>
          <w:p w14:paraId="486DBB6A"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Расходы на воду</w:t>
            </w:r>
          </w:p>
        </w:tc>
        <w:tc>
          <w:tcPr>
            <w:tcW w:w="344" w:type="dxa"/>
            <w:tcBorders>
              <w:top w:val="nil"/>
              <w:left w:val="nil"/>
              <w:bottom w:val="nil"/>
              <w:right w:val="nil"/>
            </w:tcBorders>
            <w:shd w:val="clear" w:color="auto" w:fill="auto"/>
            <w:noWrap/>
            <w:vAlign w:val="bottom"/>
            <w:hideMark/>
          </w:tcPr>
          <w:p w14:paraId="34BB9A90" w14:textId="77777777" w:rsidR="008A6BD7" w:rsidRPr="008A6BD7" w:rsidRDefault="008A6BD7" w:rsidP="008A6BD7">
            <w:pPr>
              <w:rPr>
                <w:rFonts w:ascii="Bookman Old Style" w:hAnsi="Bookman Old Style" w:cs="Calibri"/>
                <w:b/>
                <w:bCs/>
                <w:color w:val="000000"/>
                <w:sz w:val="15"/>
                <w:szCs w:val="15"/>
              </w:rPr>
            </w:pPr>
          </w:p>
        </w:tc>
        <w:tc>
          <w:tcPr>
            <w:tcW w:w="76" w:type="dxa"/>
            <w:tcBorders>
              <w:top w:val="nil"/>
              <w:left w:val="nil"/>
              <w:bottom w:val="nil"/>
              <w:right w:val="single" w:sz="4" w:space="0" w:color="auto"/>
            </w:tcBorders>
            <w:shd w:val="clear" w:color="auto" w:fill="auto"/>
            <w:noWrap/>
            <w:vAlign w:val="bottom"/>
            <w:hideMark/>
          </w:tcPr>
          <w:p w14:paraId="1C2563FA"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6179233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7F49EEE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400,98</w:t>
            </w:r>
          </w:p>
        </w:tc>
        <w:tc>
          <w:tcPr>
            <w:tcW w:w="1034" w:type="dxa"/>
            <w:tcBorders>
              <w:top w:val="nil"/>
              <w:left w:val="nil"/>
              <w:bottom w:val="nil"/>
              <w:right w:val="single" w:sz="4" w:space="0" w:color="auto"/>
            </w:tcBorders>
            <w:shd w:val="clear" w:color="000000" w:fill="DCE6F1"/>
            <w:noWrap/>
            <w:vAlign w:val="bottom"/>
            <w:hideMark/>
          </w:tcPr>
          <w:p w14:paraId="525F8EB4" w14:textId="77777777" w:rsidR="008A6BD7" w:rsidRPr="008A6BD7" w:rsidRDefault="008A6BD7" w:rsidP="008A6BD7">
            <w:pPr>
              <w:jc w:val="cente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1367,22</w:t>
            </w:r>
          </w:p>
        </w:tc>
        <w:tc>
          <w:tcPr>
            <w:tcW w:w="851" w:type="dxa"/>
            <w:tcBorders>
              <w:top w:val="nil"/>
              <w:left w:val="nil"/>
              <w:bottom w:val="nil"/>
              <w:right w:val="single" w:sz="4" w:space="0" w:color="auto"/>
            </w:tcBorders>
            <w:shd w:val="clear" w:color="000000" w:fill="DCE6F1"/>
            <w:noWrap/>
            <w:vAlign w:val="bottom"/>
            <w:hideMark/>
          </w:tcPr>
          <w:p w14:paraId="36F2676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402,37</w:t>
            </w:r>
          </w:p>
        </w:tc>
        <w:tc>
          <w:tcPr>
            <w:tcW w:w="851" w:type="dxa"/>
            <w:tcBorders>
              <w:top w:val="nil"/>
              <w:left w:val="nil"/>
              <w:bottom w:val="nil"/>
              <w:right w:val="single" w:sz="4" w:space="0" w:color="auto"/>
            </w:tcBorders>
            <w:shd w:val="clear" w:color="000000" w:fill="DCE6F1"/>
            <w:noWrap/>
            <w:vAlign w:val="bottom"/>
            <w:hideMark/>
          </w:tcPr>
          <w:p w14:paraId="0C76D13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418,89</w:t>
            </w:r>
          </w:p>
        </w:tc>
        <w:tc>
          <w:tcPr>
            <w:tcW w:w="882" w:type="dxa"/>
            <w:tcBorders>
              <w:top w:val="nil"/>
              <w:left w:val="nil"/>
              <w:bottom w:val="nil"/>
              <w:right w:val="single" w:sz="4" w:space="0" w:color="auto"/>
            </w:tcBorders>
            <w:shd w:val="clear" w:color="000000" w:fill="DCE6F1"/>
            <w:noWrap/>
            <w:vAlign w:val="bottom"/>
            <w:hideMark/>
          </w:tcPr>
          <w:p w14:paraId="4544CDD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410,63</w:t>
            </w:r>
          </w:p>
        </w:tc>
        <w:tc>
          <w:tcPr>
            <w:tcW w:w="1184" w:type="dxa"/>
            <w:tcBorders>
              <w:top w:val="nil"/>
              <w:left w:val="nil"/>
              <w:bottom w:val="nil"/>
              <w:right w:val="single" w:sz="4" w:space="0" w:color="auto"/>
            </w:tcBorders>
            <w:shd w:val="clear" w:color="000000" w:fill="DCE6F1"/>
            <w:noWrap/>
            <w:vAlign w:val="bottom"/>
            <w:hideMark/>
          </w:tcPr>
          <w:p w14:paraId="7B98DCE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-956,59</w:t>
            </w:r>
          </w:p>
        </w:tc>
        <w:tc>
          <w:tcPr>
            <w:tcW w:w="1034" w:type="dxa"/>
            <w:tcBorders>
              <w:top w:val="nil"/>
              <w:left w:val="nil"/>
              <w:bottom w:val="nil"/>
              <w:right w:val="single" w:sz="4" w:space="0" w:color="auto"/>
            </w:tcBorders>
            <w:shd w:val="clear" w:color="000000" w:fill="DCE6F1"/>
            <w:noWrap/>
            <w:vAlign w:val="bottom"/>
            <w:hideMark/>
          </w:tcPr>
          <w:p w14:paraId="325EC403" w14:textId="77777777" w:rsidR="008A6BD7" w:rsidRPr="008A6BD7" w:rsidRDefault="008A6BD7" w:rsidP="008A6BD7">
            <w:pPr>
              <w:jc w:val="cente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1444,00</w:t>
            </w:r>
          </w:p>
        </w:tc>
        <w:tc>
          <w:tcPr>
            <w:tcW w:w="1042" w:type="dxa"/>
            <w:tcBorders>
              <w:top w:val="nil"/>
              <w:left w:val="nil"/>
              <w:bottom w:val="nil"/>
              <w:right w:val="single" w:sz="4" w:space="0" w:color="auto"/>
            </w:tcBorders>
            <w:shd w:val="clear" w:color="000000" w:fill="DCE6F1"/>
            <w:noWrap/>
            <w:vAlign w:val="bottom"/>
            <w:hideMark/>
          </w:tcPr>
          <w:p w14:paraId="78926EF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418,89</w:t>
            </w:r>
          </w:p>
        </w:tc>
        <w:tc>
          <w:tcPr>
            <w:tcW w:w="851" w:type="dxa"/>
            <w:tcBorders>
              <w:top w:val="nil"/>
              <w:left w:val="nil"/>
              <w:bottom w:val="nil"/>
              <w:right w:val="single" w:sz="4" w:space="0" w:color="auto"/>
            </w:tcBorders>
            <w:shd w:val="clear" w:color="000000" w:fill="DCE6F1"/>
            <w:noWrap/>
            <w:vAlign w:val="bottom"/>
            <w:hideMark/>
          </w:tcPr>
          <w:p w14:paraId="24B71B2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437,74</w:t>
            </w:r>
          </w:p>
        </w:tc>
        <w:tc>
          <w:tcPr>
            <w:tcW w:w="861" w:type="dxa"/>
            <w:tcBorders>
              <w:top w:val="nil"/>
              <w:left w:val="nil"/>
              <w:bottom w:val="nil"/>
              <w:right w:val="single" w:sz="4" w:space="0" w:color="auto"/>
            </w:tcBorders>
            <w:shd w:val="clear" w:color="000000" w:fill="DCE6F1"/>
            <w:noWrap/>
            <w:vAlign w:val="bottom"/>
            <w:hideMark/>
          </w:tcPr>
          <w:p w14:paraId="1F9A382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428,31</w:t>
            </w:r>
          </w:p>
        </w:tc>
        <w:tc>
          <w:tcPr>
            <w:tcW w:w="861" w:type="dxa"/>
            <w:tcBorders>
              <w:top w:val="nil"/>
              <w:left w:val="nil"/>
              <w:bottom w:val="nil"/>
              <w:right w:val="single" w:sz="8" w:space="0" w:color="auto"/>
            </w:tcBorders>
            <w:shd w:val="clear" w:color="000000" w:fill="DCE6F1"/>
            <w:noWrap/>
            <w:vAlign w:val="bottom"/>
            <w:hideMark/>
          </w:tcPr>
          <w:p w14:paraId="7A683F5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346,77</w:t>
            </w:r>
          </w:p>
        </w:tc>
      </w:tr>
      <w:tr w:rsidR="008A6BD7" w:rsidRPr="008A6BD7" w14:paraId="44AD4CC7"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4A2A0046"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48596907"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w:t>
            </w:r>
            <w:proofErr w:type="gramStart"/>
            <w:r w:rsidRPr="008A6BD7">
              <w:rPr>
                <w:rFonts w:ascii="Bookman Old Style" w:hAnsi="Bookman Old Style" w:cs="Calibri"/>
                <w:color w:val="000000"/>
                <w:sz w:val="15"/>
                <w:szCs w:val="15"/>
              </w:rPr>
              <w:t>расходы  холодная</w:t>
            </w:r>
            <w:proofErr w:type="gramEnd"/>
            <w:r w:rsidRPr="008A6BD7">
              <w:rPr>
                <w:rFonts w:ascii="Bookman Old Style" w:hAnsi="Bookman Old Style" w:cs="Calibri"/>
                <w:color w:val="000000"/>
                <w:sz w:val="15"/>
                <w:szCs w:val="15"/>
              </w:rPr>
              <w:t xml:space="preserve"> вода</w:t>
            </w:r>
          </w:p>
        </w:tc>
        <w:tc>
          <w:tcPr>
            <w:tcW w:w="76" w:type="dxa"/>
            <w:tcBorders>
              <w:top w:val="nil"/>
              <w:left w:val="nil"/>
              <w:bottom w:val="nil"/>
              <w:right w:val="single" w:sz="4" w:space="0" w:color="auto"/>
            </w:tcBorders>
            <w:shd w:val="clear" w:color="auto" w:fill="auto"/>
            <w:noWrap/>
            <w:vAlign w:val="bottom"/>
            <w:hideMark/>
          </w:tcPr>
          <w:p w14:paraId="291F0517"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26130B2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439F180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400,98</w:t>
            </w:r>
          </w:p>
        </w:tc>
        <w:tc>
          <w:tcPr>
            <w:tcW w:w="1034" w:type="dxa"/>
            <w:tcBorders>
              <w:top w:val="nil"/>
              <w:left w:val="nil"/>
              <w:bottom w:val="nil"/>
              <w:right w:val="single" w:sz="4" w:space="0" w:color="auto"/>
            </w:tcBorders>
            <w:shd w:val="clear" w:color="000000" w:fill="DCE6F1"/>
            <w:noWrap/>
            <w:vAlign w:val="bottom"/>
            <w:hideMark/>
          </w:tcPr>
          <w:p w14:paraId="4968B37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1367,22</w:t>
            </w:r>
          </w:p>
        </w:tc>
        <w:tc>
          <w:tcPr>
            <w:tcW w:w="851" w:type="dxa"/>
            <w:tcBorders>
              <w:top w:val="nil"/>
              <w:left w:val="nil"/>
              <w:bottom w:val="nil"/>
              <w:right w:val="single" w:sz="4" w:space="0" w:color="auto"/>
            </w:tcBorders>
            <w:shd w:val="clear" w:color="000000" w:fill="DCE6F1"/>
            <w:noWrap/>
            <w:vAlign w:val="bottom"/>
            <w:hideMark/>
          </w:tcPr>
          <w:p w14:paraId="50BA5CB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402,37</w:t>
            </w:r>
          </w:p>
        </w:tc>
        <w:tc>
          <w:tcPr>
            <w:tcW w:w="851" w:type="dxa"/>
            <w:tcBorders>
              <w:top w:val="nil"/>
              <w:left w:val="nil"/>
              <w:bottom w:val="nil"/>
              <w:right w:val="single" w:sz="4" w:space="0" w:color="auto"/>
            </w:tcBorders>
            <w:shd w:val="clear" w:color="000000" w:fill="DCE6F1"/>
            <w:noWrap/>
            <w:vAlign w:val="bottom"/>
            <w:hideMark/>
          </w:tcPr>
          <w:p w14:paraId="1883829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418,89</w:t>
            </w:r>
          </w:p>
        </w:tc>
        <w:tc>
          <w:tcPr>
            <w:tcW w:w="882" w:type="dxa"/>
            <w:tcBorders>
              <w:top w:val="nil"/>
              <w:left w:val="nil"/>
              <w:bottom w:val="nil"/>
              <w:right w:val="single" w:sz="4" w:space="0" w:color="auto"/>
            </w:tcBorders>
            <w:shd w:val="clear" w:color="000000" w:fill="DCE6F1"/>
            <w:noWrap/>
            <w:vAlign w:val="bottom"/>
            <w:hideMark/>
          </w:tcPr>
          <w:p w14:paraId="0835B7D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410,63</w:t>
            </w:r>
          </w:p>
        </w:tc>
        <w:tc>
          <w:tcPr>
            <w:tcW w:w="1184" w:type="dxa"/>
            <w:tcBorders>
              <w:top w:val="nil"/>
              <w:left w:val="nil"/>
              <w:bottom w:val="nil"/>
              <w:right w:val="single" w:sz="4" w:space="0" w:color="auto"/>
            </w:tcBorders>
            <w:shd w:val="clear" w:color="000000" w:fill="DCE6F1"/>
            <w:noWrap/>
            <w:vAlign w:val="bottom"/>
            <w:hideMark/>
          </w:tcPr>
          <w:p w14:paraId="0FDA9CE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-956,59</w:t>
            </w:r>
          </w:p>
        </w:tc>
        <w:tc>
          <w:tcPr>
            <w:tcW w:w="1034" w:type="dxa"/>
            <w:tcBorders>
              <w:top w:val="nil"/>
              <w:left w:val="nil"/>
              <w:bottom w:val="nil"/>
              <w:right w:val="single" w:sz="4" w:space="0" w:color="auto"/>
            </w:tcBorders>
            <w:shd w:val="clear" w:color="000000" w:fill="DCE6F1"/>
            <w:noWrap/>
            <w:vAlign w:val="bottom"/>
            <w:hideMark/>
          </w:tcPr>
          <w:p w14:paraId="50C2360A"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1444,00</w:t>
            </w:r>
          </w:p>
        </w:tc>
        <w:tc>
          <w:tcPr>
            <w:tcW w:w="1042" w:type="dxa"/>
            <w:tcBorders>
              <w:top w:val="nil"/>
              <w:left w:val="nil"/>
              <w:bottom w:val="nil"/>
              <w:right w:val="single" w:sz="4" w:space="0" w:color="auto"/>
            </w:tcBorders>
            <w:shd w:val="clear" w:color="000000" w:fill="DCE6F1"/>
            <w:noWrap/>
            <w:vAlign w:val="bottom"/>
            <w:hideMark/>
          </w:tcPr>
          <w:p w14:paraId="459FFB9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418,89</w:t>
            </w:r>
          </w:p>
        </w:tc>
        <w:tc>
          <w:tcPr>
            <w:tcW w:w="851" w:type="dxa"/>
            <w:tcBorders>
              <w:top w:val="nil"/>
              <w:left w:val="nil"/>
              <w:bottom w:val="nil"/>
              <w:right w:val="single" w:sz="4" w:space="0" w:color="auto"/>
            </w:tcBorders>
            <w:shd w:val="clear" w:color="000000" w:fill="DCE6F1"/>
            <w:noWrap/>
            <w:vAlign w:val="bottom"/>
            <w:hideMark/>
          </w:tcPr>
          <w:p w14:paraId="2583C7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437,74</w:t>
            </w:r>
          </w:p>
        </w:tc>
        <w:tc>
          <w:tcPr>
            <w:tcW w:w="861" w:type="dxa"/>
            <w:tcBorders>
              <w:top w:val="nil"/>
              <w:left w:val="nil"/>
              <w:bottom w:val="nil"/>
              <w:right w:val="single" w:sz="4" w:space="0" w:color="auto"/>
            </w:tcBorders>
            <w:shd w:val="clear" w:color="000000" w:fill="DCE6F1"/>
            <w:noWrap/>
            <w:vAlign w:val="bottom"/>
            <w:hideMark/>
          </w:tcPr>
          <w:p w14:paraId="4B89EFD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428,31</w:t>
            </w:r>
          </w:p>
        </w:tc>
        <w:tc>
          <w:tcPr>
            <w:tcW w:w="861" w:type="dxa"/>
            <w:tcBorders>
              <w:top w:val="nil"/>
              <w:left w:val="nil"/>
              <w:bottom w:val="nil"/>
              <w:right w:val="single" w:sz="8" w:space="0" w:color="auto"/>
            </w:tcBorders>
            <w:shd w:val="clear" w:color="000000" w:fill="DCE6F1"/>
            <w:noWrap/>
            <w:vAlign w:val="bottom"/>
            <w:hideMark/>
          </w:tcPr>
          <w:p w14:paraId="05C3D41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346,77</w:t>
            </w:r>
          </w:p>
        </w:tc>
      </w:tr>
      <w:tr w:rsidR="008A6BD7" w:rsidRPr="008A6BD7" w14:paraId="293B4B47"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47674BE1"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60D6CB8E"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w:t>
            </w:r>
            <w:proofErr w:type="gramStart"/>
            <w:r w:rsidRPr="008A6BD7">
              <w:rPr>
                <w:rFonts w:ascii="Bookman Old Style" w:hAnsi="Bookman Old Style" w:cs="Calibri"/>
                <w:color w:val="000000"/>
                <w:sz w:val="15"/>
                <w:szCs w:val="15"/>
              </w:rPr>
              <w:t>расходы  теплоноситель</w:t>
            </w:r>
            <w:proofErr w:type="gramEnd"/>
          </w:p>
        </w:tc>
        <w:tc>
          <w:tcPr>
            <w:tcW w:w="76" w:type="dxa"/>
            <w:tcBorders>
              <w:top w:val="nil"/>
              <w:left w:val="nil"/>
              <w:bottom w:val="nil"/>
              <w:right w:val="single" w:sz="4" w:space="0" w:color="auto"/>
            </w:tcBorders>
            <w:shd w:val="clear" w:color="auto" w:fill="auto"/>
            <w:noWrap/>
            <w:vAlign w:val="bottom"/>
            <w:hideMark/>
          </w:tcPr>
          <w:p w14:paraId="2B4BF81B"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1C79DE6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0A55F0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E07C5CE"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B3C3B4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0BB5C5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6ED2B3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2444AD0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9AF8916"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5E2B082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3E3ACA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4062AA1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4248CD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3486CFD4"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62C3A75A"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06F80941"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объём воды холодная вода </w:t>
            </w:r>
          </w:p>
        </w:tc>
        <w:tc>
          <w:tcPr>
            <w:tcW w:w="750" w:type="dxa"/>
            <w:tcBorders>
              <w:top w:val="nil"/>
              <w:left w:val="nil"/>
              <w:bottom w:val="nil"/>
              <w:right w:val="single" w:sz="4" w:space="0" w:color="auto"/>
            </w:tcBorders>
            <w:shd w:val="clear" w:color="auto" w:fill="auto"/>
            <w:noWrap/>
            <w:vAlign w:val="bottom"/>
            <w:hideMark/>
          </w:tcPr>
          <w:p w14:paraId="7487C91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м3</w:t>
            </w:r>
          </w:p>
        </w:tc>
        <w:tc>
          <w:tcPr>
            <w:tcW w:w="932" w:type="dxa"/>
            <w:tcBorders>
              <w:top w:val="nil"/>
              <w:left w:val="nil"/>
              <w:bottom w:val="nil"/>
              <w:right w:val="single" w:sz="4" w:space="0" w:color="auto"/>
            </w:tcBorders>
            <w:shd w:val="clear" w:color="000000" w:fill="DCE6F1"/>
            <w:noWrap/>
            <w:vAlign w:val="bottom"/>
            <w:hideMark/>
          </w:tcPr>
          <w:p w14:paraId="183B81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15970,00</w:t>
            </w:r>
          </w:p>
        </w:tc>
        <w:tc>
          <w:tcPr>
            <w:tcW w:w="1034" w:type="dxa"/>
            <w:tcBorders>
              <w:top w:val="nil"/>
              <w:left w:val="nil"/>
              <w:bottom w:val="nil"/>
              <w:right w:val="single" w:sz="4" w:space="0" w:color="auto"/>
            </w:tcBorders>
            <w:shd w:val="clear" w:color="000000" w:fill="DCE6F1"/>
            <w:noWrap/>
            <w:vAlign w:val="bottom"/>
            <w:hideMark/>
          </w:tcPr>
          <w:p w14:paraId="3DD79029"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53448,90</w:t>
            </w:r>
          </w:p>
        </w:tc>
        <w:tc>
          <w:tcPr>
            <w:tcW w:w="851" w:type="dxa"/>
            <w:tcBorders>
              <w:top w:val="nil"/>
              <w:left w:val="nil"/>
              <w:bottom w:val="nil"/>
              <w:right w:val="single" w:sz="4" w:space="0" w:color="auto"/>
            </w:tcBorders>
            <w:shd w:val="clear" w:color="000000" w:fill="DCE6F1"/>
            <w:noWrap/>
            <w:vAlign w:val="bottom"/>
            <w:hideMark/>
          </w:tcPr>
          <w:p w14:paraId="11C2558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15730,00</w:t>
            </w:r>
          </w:p>
        </w:tc>
        <w:tc>
          <w:tcPr>
            <w:tcW w:w="851" w:type="dxa"/>
            <w:tcBorders>
              <w:top w:val="nil"/>
              <w:left w:val="nil"/>
              <w:bottom w:val="nil"/>
              <w:right w:val="single" w:sz="4" w:space="0" w:color="auto"/>
            </w:tcBorders>
            <w:shd w:val="clear" w:color="000000" w:fill="DCE6F1"/>
            <w:noWrap/>
            <w:vAlign w:val="bottom"/>
            <w:hideMark/>
          </w:tcPr>
          <w:p w14:paraId="6758E8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15730,00</w:t>
            </w:r>
          </w:p>
        </w:tc>
        <w:tc>
          <w:tcPr>
            <w:tcW w:w="882" w:type="dxa"/>
            <w:tcBorders>
              <w:top w:val="nil"/>
              <w:left w:val="nil"/>
              <w:bottom w:val="nil"/>
              <w:right w:val="single" w:sz="4" w:space="0" w:color="auto"/>
            </w:tcBorders>
            <w:shd w:val="clear" w:color="000000" w:fill="DCE6F1"/>
            <w:noWrap/>
            <w:vAlign w:val="bottom"/>
            <w:hideMark/>
          </w:tcPr>
          <w:p w14:paraId="58D0CE8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15730,00</w:t>
            </w:r>
          </w:p>
        </w:tc>
        <w:tc>
          <w:tcPr>
            <w:tcW w:w="1184" w:type="dxa"/>
            <w:tcBorders>
              <w:top w:val="nil"/>
              <w:left w:val="nil"/>
              <w:bottom w:val="nil"/>
              <w:right w:val="single" w:sz="4" w:space="0" w:color="auto"/>
            </w:tcBorders>
            <w:shd w:val="clear" w:color="000000" w:fill="DCE6F1"/>
            <w:noWrap/>
            <w:vAlign w:val="bottom"/>
            <w:hideMark/>
          </w:tcPr>
          <w:p w14:paraId="5D9027B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-37718,90</w:t>
            </w:r>
          </w:p>
        </w:tc>
        <w:tc>
          <w:tcPr>
            <w:tcW w:w="1034" w:type="dxa"/>
            <w:tcBorders>
              <w:top w:val="nil"/>
              <w:left w:val="nil"/>
              <w:bottom w:val="nil"/>
              <w:right w:val="single" w:sz="4" w:space="0" w:color="auto"/>
            </w:tcBorders>
            <w:shd w:val="clear" w:color="000000" w:fill="DCE6F1"/>
            <w:noWrap/>
            <w:vAlign w:val="bottom"/>
            <w:hideMark/>
          </w:tcPr>
          <w:p w14:paraId="7E50C8C2"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53448,90</w:t>
            </w:r>
          </w:p>
        </w:tc>
        <w:tc>
          <w:tcPr>
            <w:tcW w:w="1042" w:type="dxa"/>
            <w:tcBorders>
              <w:top w:val="nil"/>
              <w:left w:val="nil"/>
              <w:bottom w:val="nil"/>
              <w:right w:val="single" w:sz="4" w:space="0" w:color="auto"/>
            </w:tcBorders>
            <w:shd w:val="clear" w:color="000000" w:fill="DCE6F1"/>
            <w:noWrap/>
            <w:vAlign w:val="bottom"/>
            <w:hideMark/>
          </w:tcPr>
          <w:p w14:paraId="7C32B18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15730,00</w:t>
            </w:r>
          </w:p>
        </w:tc>
        <w:tc>
          <w:tcPr>
            <w:tcW w:w="851" w:type="dxa"/>
            <w:tcBorders>
              <w:top w:val="nil"/>
              <w:left w:val="nil"/>
              <w:bottom w:val="nil"/>
              <w:right w:val="single" w:sz="4" w:space="0" w:color="auto"/>
            </w:tcBorders>
            <w:shd w:val="clear" w:color="000000" w:fill="DCE6F1"/>
            <w:noWrap/>
            <w:vAlign w:val="bottom"/>
            <w:hideMark/>
          </w:tcPr>
          <w:p w14:paraId="3FD1C6B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15730,00</w:t>
            </w:r>
          </w:p>
        </w:tc>
        <w:tc>
          <w:tcPr>
            <w:tcW w:w="861" w:type="dxa"/>
            <w:tcBorders>
              <w:top w:val="nil"/>
              <w:left w:val="nil"/>
              <w:bottom w:val="nil"/>
              <w:right w:val="single" w:sz="4" w:space="0" w:color="auto"/>
            </w:tcBorders>
            <w:shd w:val="clear" w:color="000000" w:fill="DCE6F1"/>
            <w:noWrap/>
            <w:vAlign w:val="bottom"/>
            <w:hideMark/>
          </w:tcPr>
          <w:p w14:paraId="6DC1FEC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15730,00</w:t>
            </w:r>
          </w:p>
        </w:tc>
        <w:tc>
          <w:tcPr>
            <w:tcW w:w="861" w:type="dxa"/>
            <w:tcBorders>
              <w:top w:val="nil"/>
              <w:left w:val="nil"/>
              <w:bottom w:val="nil"/>
              <w:right w:val="single" w:sz="8" w:space="0" w:color="auto"/>
            </w:tcBorders>
            <w:shd w:val="clear" w:color="000000" w:fill="DCE6F1"/>
            <w:noWrap/>
            <w:vAlign w:val="bottom"/>
            <w:hideMark/>
          </w:tcPr>
          <w:p w14:paraId="4657E2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12313,00</w:t>
            </w:r>
          </w:p>
        </w:tc>
      </w:tr>
      <w:tr w:rsidR="008A6BD7" w:rsidRPr="008A6BD7" w14:paraId="6A73BBFC"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32DFD514"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4FFE2AAB"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объём воды теплоноситель</w:t>
            </w:r>
          </w:p>
        </w:tc>
        <w:tc>
          <w:tcPr>
            <w:tcW w:w="750" w:type="dxa"/>
            <w:tcBorders>
              <w:top w:val="nil"/>
              <w:left w:val="nil"/>
              <w:bottom w:val="nil"/>
              <w:right w:val="single" w:sz="4" w:space="0" w:color="auto"/>
            </w:tcBorders>
            <w:shd w:val="clear" w:color="auto" w:fill="auto"/>
            <w:noWrap/>
            <w:vAlign w:val="bottom"/>
            <w:hideMark/>
          </w:tcPr>
          <w:p w14:paraId="64B7CA1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м3</w:t>
            </w:r>
          </w:p>
        </w:tc>
        <w:tc>
          <w:tcPr>
            <w:tcW w:w="932" w:type="dxa"/>
            <w:tcBorders>
              <w:top w:val="nil"/>
              <w:left w:val="nil"/>
              <w:bottom w:val="nil"/>
              <w:right w:val="single" w:sz="4" w:space="0" w:color="auto"/>
            </w:tcBorders>
            <w:shd w:val="clear" w:color="000000" w:fill="DCE6F1"/>
            <w:noWrap/>
            <w:vAlign w:val="bottom"/>
            <w:hideMark/>
          </w:tcPr>
          <w:p w14:paraId="79D1E5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0461EC5D"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BB54DE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5797D0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10BDD8D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5E34C0D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28D7DBCB"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7C17B7B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4F0A1F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0E81F4D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A99D45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82A5045"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74FF9D18"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0D3A86CD"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цена холодная вода </w:t>
            </w:r>
          </w:p>
        </w:tc>
        <w:tc>
          <w:tcPr>
            <w:tcW w:w="76" w:type="dxa"/>
            <w:tcBorders>
              <w:top w:val="nil"/>
              <w:left w:val="nil"/>
              <w:bottom w:val="nil"/>
              <w:right w:val="single" w:sz="4" w:space="0" w:color="auto"/>
            </w:tcBorders>
            <w:shd w:val="clear" w:color="auto" w:fill="auto"/>
            <w:noWrap/>
            <w:vAlign w:val="bottom"/>
            <w:hideMark/>
          </w:tcPr>
          <w:p w14:paraId="19521B4D"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7DEE0E9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руб/м3</w:t>
            </w:r>
          </w:p>
        </w:tc>
        <w:tc>
          <w:tcPr>
            <w:tcW w:w="932" w:type="dxa"/>
            <w:tcBorders>
              <w:top w:val="nil"/>
              <w:left w:val="nil"/>
              <w:bottom w:val="nil"/>
              <w:right w:val="single" w:sz="4" w:space="0" w:color="auto"/>
            </w:tcBorders>
            <w:shd w:val="clear" w:color="000000" w:fill="DCE6F1"/>
            <w:noWrap/>
            <w:vAlign w:val="bottom"/>
            <w:hideMark/>
          </w:tcPr>
          <w:p w14:paraId="30B3C5B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25,11</w:t>
            </w:r>
          </w:p>
        </w:tc>
        <w:tc>
          <w:tcPr>
            <w:tcW w:w="1034" w:type="dxa"/>
            <w:tcBorders>
              <w:top w:val="nil"/>
              <w:left w:val="nil"/>
              <w:bottom w:val="nil"/>
              <w:right w:val="single" w:sz="4" w:space="0" w:color="auto"/>
            </w:tcBorders>
            <w:shd w:val="clear" w:color="000000" w:fill="DCE6F1"/>
            <w:noWrap/>
            <w:vAlign w:val="bottom"/>
            <w:hideMark/>
          </w:tcPr>
          <w:p w14:paraId="7BB43911"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25,58</w:t>
            </w:r>
          </w:p>
        </w:tc>
        <w:tc>
          <w:tcPr>
            <w:tcW w:w="851" w:type="dxa"/>
            <w:tcBorders>
              <w:top w:val="nil"/>
              <w:left w:val="nil"/>
              <w:bottom w:val="nil"/>
              <w:right w:val="single" w:sz="4" w:space="0" w:color="auto"/>
            </w:tcBorders>
            <w:shd w:val="clear" w:color="000000" w:fill="DCE6F1"/>
            <w:noWrap/>
            <w:vAlign w:val="bottom"/>
            <w:hideMark/>
          </w:tcPr>
          <w:p w14:paraId="4BFE479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25,58</w:t>
            </w:r>
          </w:p>
        </w:tc>
        <w:tc>
          <w:tcPr>
            <w:tcW w:w="851" w:type="dxa"/>
            <w:tcBorders>
              <w:top w:val="nil"/>
              <w:left w:val="nil"/>
              <w:bottom w:val="nil"/>
              <w:right w:val="single" w:sz="4" w:space="0" w:color="auto"/>
            </w:tcBorders>
            <w:shd w:val="clear" w:color="000000" w:fill="DCE6F1"/>
            <w:noWrap/>
            <w:vAlign w:val="bottom"/>
            <w:hideMark/>
          </w:tcPr>
          <w:p w14:paraId="750D8D5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26,63</w:t>
            </w:r>
          </w:p>
        </w:tc>
        <w:tc>
          <w:tcPr>
            <w:tcW w:w="882" w:type="dxa"/>
            <w:tcBorders>
              <w:top w:val="nil"/>
              <w:left w:val="nil"/>
              <w:bottom w:val="nil"/>
              <w:right w:val="single" w:sz="4" w:space="0" w:color="auto"/>
            </w:tcBorders>
            <w:shd w:val="clear" w:color="000000" w:fill="DCE6F1"/>
            <w:noWrap/>
            <w:vAlign w:val="bottom"/>
            <w:hideMark/>
          </w:tcPr>
          <w:p w14:paraId="23F393B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26,11</w:t>
            </w:r>
          </w:p>
        </w:tc>
        <w:tc>
          <w:tcPr>
            <w:tcW w:w="1184" w:type="dxa"/>
            <w:tcBorders>
              <w:top w:val="nil"/>
              <w:left w:val="nil"/>
              <w:bottom w:val="nil"/>
              <w:right w:val="single" w:sz="4" w:space="0" w:color="auto"/>
            </w:tcBorders>
            <w:shd w:val="clear" w:color="000000" w:fill="DCE6F1"/>
            <w:noWrap/>
            <w:vAlign w:val="bottom"/>
            <w:hideMark/>
          </w:tcPr>
          <w:p w14:paraId="52761F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0,53</w:t>
            </w:r>
          </w:p>
        </w:tc>
        <w:tc>
          <w:tcPr>
            <w:tcW w:w="1034" w:type="dxa"/>
            <w:tcBorders>
              <w:top w:val="nil"/>
              <w:left w:val="nil"/>
              <w:bottom w:val="nil"/>
              <w:right w:val="single" w:sz="4" w:space="0" w:color="auto"/>
            </w:tcBorders>
            <w:shd w:val="clear" w:color="000000" w:fill="DCE6F1"/>
            <w:noWrap/>
            <w:vAlign w:val="bottom"/>
            <w:hideMark/>
          </w:tcPr>
          <w:p w14:paraId="1899E9AA"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27,01</w:t>
            </w:r>
          </w:p>
        </w:tc>
        <w:tc>
          <w:tcPr>
            <w:tcW w:w="1042" w:type="dxa"/>
            <w:tcBorders>
              <w:top w:val="nil"/>
              <w:left w:val="nil"/>
              <w:bottom w:val="nil"/>
              <w:right w:val="single" w:sz="4" w:space="0" w:color="auto"/>
            </w:tcBorders>
            <w:shd w:val="clear" w:color="000000" w:fill="DCE6F1"/>
            <w:noWrap/>
            <w:vAlign w:val="bottom"/>
            <w:hideMark/>
          </w:tcPr>
          <w:p w14:paraId="63A5EB8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26,63</w:t>
            </w:r>
          </w:p>
        </w:tc>
        <w:tc>
          <w:tcPr>
            <w:tcW w:w="851" w:type="dxa"/>
            <w:tcBorders>
              <w:top w:val="nil"/>
              <w:left w:val="nil"/>
              <w:bottom w:val="nil"/>
              <w:right w:val="single" w:sz="4" w:space="0" w:color="auto"/>
            </w:tcBorders>
            <w:shd w:val="clear" w:color="000000" w:fill="DCE6F1"/>
            <w:noWrap/>
            <w:vAlign w:val="bottom"/>
            <w:hideMark/>
          </w:tcPr>
          <w:p w14:paraId="6F4AADC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27,83</w:t>
            </w:r>
          </w:p>
        </w:tc>
        <w:tc>
          <w:tcPr>
            <w:tcW w:w="861" w:type="dxa"/>
            <w:tcBorders>
              <w:top w:val="nil"/>
              <w:left w:val="nil"/>
              <w:bottom w:val="nil"/>
              <w:right w:val="single" w:sz="4" w:space="0" w:color="auto"/>
            </w:tcBorders>
            <w:shd w:val="clear" w:color="000000" w:fill="DCE6F1"/>
            <w:noWrap/>
            <w:vAlign w:val="bottom"/>
            <w:hideMark/>
          </w:tcPr>
          <w:p w14:paraId="1EF8B90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27,23</w:t>
            </w:r>
          </w:p>
        </w:tc>
        <w:tc>
          <w:tcPr>
            <w:tcW w:w="861" w:type="dxa"/>
            <w:tcBorders>
              <w:top w:val="nil"/>
              <w:left w:val="nil"/>
              <w:bottom w:val="nil"/>
              <w:right w:val="single" w:sz="8" w:space="0" w:color="auto"/>
            </w:tcBorders>
            <w:shd w:val="clear" w:color="000000" w:fill="DCE6F1"/>
            <w:noWrap/>
            <w:vAlign w:val="bottom"/>
            <w:hideMark/>
          </w:tcPr>
          <w:p w14:paraId="46DF1B6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28,16</w:t>
            </w:r>
          </w:p>
        </w:tc>
      </w:tr>
      <w:tr w:rsidR="008A6BD7" w:rsidRPr="008A6BD7" w14:paraId="483F48C3" w14:textId="77777777" w:rsidTr="008A6BD7">
        <w:trPr>
          <w:trHeight w:val="344"/>
          <w:jc w:val="center"/>
        </w:trPr>
        <w:tc>
          <w:tcPr>
            <w:tcW w:w="438" w:type="dxa"/>
            <w:tcBorders>
              <w:top w:val="nil"/>
              <w:left w:val="single" w:sz="8" w:space="0" w:color="auto"/>
              <w:bottom w:val="nil"/>
              <w:right w:val="nil"/>
            </w:tcBorders>
            <w:shd w:val="clear" w:color="auto" w:fill="auto"/>
            <w:noWrap/>
            <w:vAlign w:val="bottom"/>
            <w:hideMark/>
          </w:tcPr>
          <w:p w14:paraId="0A5666D3"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2FB35497"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цена воды теплоноситель</w:t>
            </w:r>
          </w:p>
        </w:tc>
        <w:tc>
          <w:tcPr>
            <w:tcW w:w="750" w:type="dxa"/>
            <w:tcBorders>
              <w:top w:val="nil"/>
              <w:left w:val="nil"/>
              <w:bottom w:val="nil"/>
              <w:right w:val="single" w:sz="4" w:space="0" w:color="auto"/>
            </w:tcBorders>
            <w:shd w:val="clear" w:color="auto" w:fill="auto"/>
            <w:noWrap/>
            <w:vAlign w:val="bottom"/>
            <w:hideMark/>
          </w:tcPr>
          <w:p w14:paraId="0DC0F7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руб/м3</w:t>
            </w:r>
          </w:p>
        </w:tc>
        <w:tc>
          <w:tcPr>
            <w:tcW w:w="932" w:type="dxa"/>
            <w:tcBorders>
              <w:top w:val="nil"/>
              <w:left w:val="nil"/>
              <w:bottom w:val="nil"/>
              <w:right w:val="single" w:sz="4" w:space="0" w:color="auto"/>
            </w:tcBorders>
            <w:shd w:val="clear" w:color="000000" w:fill="DCE6F1"/>
            <w:noWrap/>
            <w:vAlign w:val="bottom"/>
            <w:hideMark/>
          </w:tcPr>
          <w:p w14:paraId="3EE6B09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312A505"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D5181D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AEDEFF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451BA3A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5063390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098FB430"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6900457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A75D0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24D187A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154D0ED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3EFBFFD" w14:textId="77777777" w:rsidTr="008A6BD7">
        <w:trPr>
          <w:trHeight w:val="524"/>
          <w:jc w:val="center"/>
        </w:trPr>
        <w:tc>
          <w:tcPr>
            <w:tcW w:w="15735" w:type="dxa"/>
            <w:gridSpan w:val="17"/>
            <w:tcBorders>
              <w:top w:val="single" w:sz="8" w:space="0" w:color="auto"/>
              <w:left w:val="single" w:sz="8" w:space="0" w:color="auto"/>
              <w:bottom w:val="single" w:sz="8" w:space="0" w:color="auto"/>
              <w:right w:val="nil"/>
            </w:tcBorders>
            <w:shd w:val="clear" w:color="auto" w:fill="auto"/>
            <w:noWrap/>
            <w:vAlign w:val="bottom"/>
            <w:hideMark/>
          </w:tcPr>
          <w:p w14:paraId="3ED747F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xml:space="preserve">Определение операционных (подконтрольных) расходов </w:t>
            </w:r>
            <w:proofErr w:type="gramStart"/>
            <w:r w:rsidRPr="008A6BD7">
              <w:rPr>
                <w:rFonts w:ascii="Bookman Old Style" w:hAnsi="Bookman Old Style" w:cs="Calibri"/>
                <w:b/>
                <w:bCs/>
                <w:sz w:val="15"/>
                <w:szCs w:val="15"/>
              </w:rPr>
              <w:t>( базовый</w:t>
            </w:r>
            <w:proofErr w:type="gramEnd"/>
            <w:r w:rsidRPr="008A6BD7">
              <w:rPr>
                <w:rFonts w:ascii="Bookman Old Style" w:hAnsi="Bookman Old Style" w:cs="Calibri"/>
                <w:b/>
                <w:bCs/>
                <w:sz w:val="15"/>
                <w:szCs w:val="15"/>
              </w:rPr>
              <w:t xml:space="preserve"> уровень согласно приложению 5.1 метод.указаний)</w:t>
            </w:r>
          </w:p>
        </w:tc>
      </w:tr>
      <w:tr w:rsidR="008A6BD7" w:rsidRPr="008A6BD7" w14:paraId="7142DD8D" w14:textId="77777777" w:rsidTr="008A6BD7">
        <w:trPr>
          <w:trHeight w:val="374"/>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7FA54C23"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w:t>
            </w:r>
          </w:p>
        </w:tc>
        <w:tc>
          <w:tcPr>
            <w:tcW w:w="4164"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366C4E4"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Расходы на сырьё и материалы, всего, в т.ч.:</w:t>
            </w:r>
          </w:p>
        </w:tc>
        <w:tc>
          <w:tcPr>
            <w:tcW w:w="750" w:type="dxa"/>
            <w:tcBorders>
              <w:top w:val="nil"/>
              <w:left w:val="nil"/>
              <w:bottom w:val="single" w:sz="4" w:space="0" w:color="auto"/>
              <w:right w:val="single" w:sz="4" w:space="0" w:color="auto"/>
            </w:tcBorders>
            <w:shd w:val="clear" w:color="auto" w:fill="auto"/>
            <w:noWrap/>
            <w:vAlign w:val="bottom"/>
            <w:hideMark/>
          </w:tcPr>
          <w:p w14:paraId="189C2124"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8B03267"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780,29</w:t>
            </w:r>
          </w:p>
        </w:tc>
        <w:tc>
          <w:tcPr>
            <w:tcW w:w="1034" w:type="dxa"/>
            <w:tcBorders>
              <w:top w:val="nil"/>
              <w:left w:val="nil"/>
              <w:bottom w:val="single" w:sz="4" w:space="0" w:color="auto"/>
              <w:right w:val="single" w:sz="4" w:space="0" w:color="auto"/>
            </w:tcBorders>
            <w:shd w:val="clear" w:color="000000" w:fill="DCE6F1"/>
            <w:noWrap/>
            <w:vAlign w:val="bottom"/>
            <w:hideMark/>
          </w:tcPr>
          <w:p w14:paraId="5A8A6877"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1140,00</w:t>
            </w:r>
          </w:p>
        </w:tc>
        <w:tc>
          <w:tcPr>
            <w:tcW w:w="851" w:type="dxa"/>
            <w:tcBorders>
              <w:top w:val="nil"/>
              <w:left w:val="nil"/>
              <w:bottom w:val="single" w:sz="4" w:space="0" w:color="auto"/>
              <w:right w:val="single" w:sz="4" w:space="0" w:color="auto"/>
            </w:tcBorders>
            <w:shd w:val="clear" w:color="000000" w:fill="DCE6F1"/>
            <w:noWrap/>
            <w:vAlign w:val="bottom"/>
            <w:hideMark/>
          </w:tcPr>
          <w:p w14:paraId="0AD68F46"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900,00</w:t>
            </w:r>
          </w:p>
        </w:tc>
        <w:tc>
          <w:tcPr>
            <w:tcW w:w="851" w:type="dxa"/>
            <w:tcBorders>
              <w:top w:val="nil"/>
              <w:left w:val="nil"/>
              <w:bottom w:val="single" w:sz="4" w:space="0" w:color="auto"/>
              <w:right w:val="single" w:sz="4" w:space="0" w:color="auto"/>
            </w:tcBorders>
            <w:shd w:val="clear" w:color="000000" w:fill="DCE6F1"/>
            <w:noWrap/>
            <w:vAlign w:val="bottom"/>
            <w:hideMark/>
          </w:tcPr>
          <w:p w14:paraId="64433570"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1000,00</w:t>
            </w:r>
          </w:p>
        </w:tc>
        <w:tc>
          <w:tcPr>
            <w:tcW w:w="882" w:type="dxa"/>
            <w:tcBorders>
              <w:top w:val="nil"/>
              <w:left w:val="nil"/>
              <w:bottom w:val="single" w:sz="4" w:space="0" w:color="auto"/>
              <w:right w:val="single" w:sz="4" w:space="0" w:color="auto"/>
            </w:tcBorders>
            <w:shd w:val="clear" w:color="000000" w:fill="DCE6F1"/>
            <w:noWrap/>
            <w:vAlign w:val="bottom"/>
            <w:hideMark/>
          </w:tcPr>
          <w:p w14:paraId="0165EE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950,00</w:t>
            </w:r>
          </w:p>
        </w:tc>
        <w:tc>
          <w:tcPr>
            <w:tcW w:w="1184" w:type="dxa"/>
            <w:tcBorders>
              <w:top w:val="nil"/>
              <w:left w:val="nil"/>
              <w:bottom w:val="single" w:sz="4" w:space="0" w:color="auto"/>
              <w:right w:val="single" w:sz="4" w:space="0" w:color="auto"/>
            </w:tcBorders>
            <w:shd w:val="clear" w:color="000000" w:fill="DCE6F1"/>
            <w:noWrap/>
            <w:vAlign w:val="bottom"/>
            <w:hideMark/>
          </w:tcPr>
          <w:p w14:paraId="3E82D07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-190,00</w:t>
            </w:r>
          </w:p>
        </w:tc>
        <w:tc>
          <w:tcPr>
            <w:tcW w:w="1034" w:type="dxa"/>
            <w:tcBorders>
              <w:top w:val="nil"/>
              <w:left w:val="nil"/>
              <w:bottom w:val="single" w:sz="4" w:space="0" w:color="auto"/>
              <w:right w:val="single" w:sz="4" w:space="0" w:color="auto"/>
            </w:tcBorders>
            <w:shd w:val="clear" w:color="000000" w:fill="DCE6F1"/>
            <w:noWrap/>
            <w:vAlign w:val="bottom"/>
            <w:hideMark/>
          </w:tcPr>
          <w:p w14:paraId="3B837E9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1189,00</w:t>
            </w:r>
          </w:p>
        </w:tc>
        <w:tc>
          <w:tcPr>
            <w:tcW w:w="1042" w:type="dxa"/>
            <w:tcBorders>
              <w:top w:val="nil"/>
              <w:left w:val="nil"/>
              <w:bottom w:val="single" w:sz="4" w:space="0" w:color="auto"/>
              <w:right w:val="single" w:sz="4" w:space="0" w:color="auto"/>
            </w:tcBorders>
            <w:shd w:val="clear" w:color="000000" w:fill="DCE6F1"/>
            <w:noWrap/>
            <w:vAlign w:val="bottom"/>
            <w:hideMark/>
          </w:tcPr>
          <w:p w14:paraId="3E9BDEE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1000,00</w:t>
            </w:r>
          </w:p>
        </w:tc>
        <w:tc>
          <w:tcPr>
            <w:tcW w:w="851" w:type="dxa"/>
            <w:tcBorders>
              <w:top w:val="nil"/>
              <w:left w:val="nil"/>
              <w:bottom w:val="single" w:sz="4" w:space="0" w:color="auto"/>
              <w:right w:val="single" w:sz="4" w:space="0" w:color="auto"/>
            </w:tcBorders>
            <w:shd w:val="clear" w:color="000000" w:fill="DCE6F1"/>
            <w:noWrap/>
            <w:vAlign w:val="bottom"/>
            <w:hideMark/>
          </w:tcPr>
          <w:p w14:paraId="7CC3871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1000,00</w:t>
            </w:r>
          </w:p>
        </w:tc>
        <w:tc>
          <w:tcPr>
            <w:tcW w:w="861" w:type="dxa"/>
            <w:tcBorders>
              <w:top w:val="nil"/>
              <w:left w:val="nil"/>
              <w:bottom w:val="single" w:sz="4" w:space="0" w:color="auto"/>
              <w:right w:val="single" w:sz="4" w:space="0" w:color="auto"/>
            </w:tcBorders>
            <w:shd w:val="clear" w:color="000000" w:fill="DCE6F1"/>
            <w:noWrap/>
            <w:vAlign w:val="bottom"/>
            <w:hideMark/>
          </w:tcPr>
          <w:p w14:paraId="7422F75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978,12</w:t>
            </w:r>
          </w:p>
        </w:tc>
        <w:tc>
          <w:tcPr>
            <w:tcW w:w="861" w:type="dxa"/>
            <w:tcBorders>
              <w:top w:val="nil"/>
              <w:left w:val="nil"/>
              <w:bottom w:val="single" w:sz="4" w:space="0" w:color="auto"/>
              <w:right w:val="single" w:sz="8" w:space="0" w:color="auto"/>
            </w:tcBorders>
            <w:shd w:val="clear" w:color="000000" w:fill="DCE6F1"/>
            <w:noWrap/>
            <w:vAlign w:val="bottom"/>
            <w:hideMark/>
          </w:tcPr>
          <w:p w14:paraId="7C76B67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1007,07</w:t>
            </w:r>
          </w:p>
        </w:tc>
      </w:tr>
      <w:tr w:rsidR="008A6BD7" w:rsidRPr="008A6BD7" w14:paraId="6C48C7D9" w14:textId="77777777" w:rsidTr="008A6BD7">
        <w:trPr>
          <w:trHeight w:val="374"/>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D3A60D6"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nil"/>
              <w:left w:val="single" w:sz="4" w:space="0" w:color="auto"/>
              <w:bottom w:val="single" w:sz="4" w:space="0" w:color="auto"/>
              <w:right w:val="nil"/>
            </w:tcBorders>
            <w:shd w:val="clear" w:color="auto" w:fill="auto"/>
            <w:noWrap/>
            <w:vAlign w:val="bottom"/>
            <w:hideMark/>
          </w:tcPr>
          <w:p w14:paraId="33A1B9E6"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вспомогательные материалы</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E658352"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776BC7AA"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780,29</w:t>
            </w:r>
          </w:p>
        </w:tc>
        <w:tc>
          <w:tcPr>
            <w:tcW w:w="1034" w:type="dxa"/>
            <w:tcBorders>
              <w:top w:val="nil"/>
              <w:left w:val="nil"/>
              <w:bottom w:val="single" w:sz="4" w:space="0" w:color="auto"/>
              <w:right w:val="single" w:sz="4" w:space="0" w:color="auto"/>
            </w:tcBorders>
            <w:shd w:val="clear" w:color="000000" w:fill="DCE6F1"/>
            <w:noWrap/>
            <w:vAlign w:val="bottom"/>
            <w:hideMark/>
          </w:tcPr>
          <w:p w14:paraId="7CD7ADA7"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1140,00</w:t>
            </w:r>
          </w:p>
        </w:tc>
        <w:tc>
          <w:tcPr>
            <w:tcW w:w="851" w:type="dxa"/>
            <w:tcBorders>
              <w:top w:val="nil"/>
              <w:left w:val="nil"/>
              <w:bottom w:val="single" w:sz="4" w:space="0" w:color="auto"/>
              <w:right w:val="single" w:sz="4" w:space="0" w:color="auto"/>
            </w:tcBorders>
            <w:shd w:val="clear" w:color="000000" w:fill="DCE6F1"/>
            <w:noWrap/>
            <w:vAlign w:val="bottom"/>
            <w:hideMark/>
          </w:tcPr>
          <w:p w14:paraId="792DEB42"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900,00</w:t>
            </w:r>
          </w:p>
        </w:tc>
        <w:tc>
          <w:tcPr>
            <w:tcW w:w="851" w:type="dxa"/>
            <w:tcBorders>
              <w:top w:val="nil"/>
              <w:left w:val="nil"/>
              <w:bottom w:val="single" w:sz="4" w:space="0" w:color="auto"/>
              <w:right w:val="single" w:sz="4" w:space="0" w:color="auto"/>
            </w:tcBorders>
            <w:shd w:val="clear" w:color="000000" w:fill="DCE6F1"/>
            <w:noWrap/>
            <w:vAlign w:val="bottom"/>
            <w:hideMark/>
          </w:tcPr>
          <w:p w14:paraId="71A72C19"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1000,00</w:t>
            </w:r>
          </w:p>
        </w:tc>
        <w:tc>
          <w:tcPr>
            <w:tcW w:w="882" w:type="dxa"/>
            <w:tcBorders>
              <w:top w:val="nil"/>
              <w:left w:val="nil"/>
              <w:bottom w:val="single" w:sz="4" w:space="0" w:color="auto"/>
              <w:right w:val="single" w:sz="4" w:space="0" w:color="auto"/>
            </w:tcBorders>
            <w:shd w:val="clear" w:color="000000" w:fill="DCE6F1"/>
            <w:noWrap/>
            <w:vAlign w:val="bottom"/>
            <w:hideMark/>
          </w:tcPr>
          <w:p w14:paraId="3553B54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950,00</w:t>
            </w:r>
          </w:p>
        </w:tc>
        <w:tc>
          <w:tcPr>
            <w:tcW w:w="1184" w:type="dxa"/>
            <w:tcBorders>
              <w:top w:val="nil"/>
              <w:left w:val="nil"/>
              <w:bottom w:val="single" w:sz="4" w:space="0" w:color="auto"/>
              <w:right w:val="single" w:sz="4" w:space="0" w:color="auto"/>
            </w:tcBorders>
            <w:shd w:val="clear" w:color="000000" w:fill="DCE6F1"/>
            <w:noWrap/>
            <w:vAlign w:val="bottom"/>
            <w:hideMark/>
          </w:tcPr>
          <w:p w14:paraId="675EBB9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-190,00</w:t>
            </w:r>
          </w:p>
        </w:tc>
        <w:tc>
          <w:tcPr>
            <w:tcW w:w="1034" w:type="dxa"/>
            <w:tcBorders>
              <w:top w:val="nil"/>
              <w:left w:val="nil"/>
              <w:bottom w:val="single" w:sz="4" w:space="0" w:color="auto"/>
              <w:right w:val="single" w:sz="4" w:space="0" w:color="auto"/>
            </w:tcBorders>
            <w:shd w:val="clear" w:color="000000" w:fill="DCE6F1"/>
            <w:noWrap/>
            <w:vAlign w:val="bottom"/>
            <w:hideMark/>
          </w:tcPr>
          <w:p w14:paraId="385046C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1189,00</w:t>
            </w:r>
          </w:p>
        </w:tc>
        <w:tc>
          <w:tcPr>
            <w:tcW w:w="1042" w:type="dxa"/>
            <w:tcBorders>
              <w:top w:val="nil"/>
              <w:left w:val="nil"/>
              <w:bottom w:val="single" w:sz="4" w:space="0" w:color="auto"/>
              <w:right w:val="single" w:sz="4" w:space="0" w:color="auto"/>
            </w:tcBorders>
            <w:shd w:val="clear" w:color="000000" w:fill="DCE6F1"/>
            <w:noWrap/>
            <w:vAlign w:val="bottom"/>
            <w:hideMark/>
          </w:tcPr>
          <w:p w14:paraId="7AB945B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1000,00</w:t>
            </w:r>
          </w:p>
        </w:tc>
        <w:tc>
          <w:tcPr>
            <w:tcW w:w="851" w:type="dxa"/>
            <w:tcBorders>
              <w:top w:val="nil"/>
              <w:left w:val="nil"/>
              <w:bottom w:val="single" w:sz="4" w:space="0" w:color="auto"/>
              <w:right w:val="single" w:sz="4" w:space="0" w:color="auto"/>
            </w:tcBorders>
            <w:shd w:val="clear" w:color="000000" w:fill="DCE6F1"/>
            <w:noWrap/>
            <w:vAlign w:val="bottom"/>
            <w:hideMark/>
          </w:tcPr>
          <w:p w14:paraId="30B396F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1000,00</w:t>
            </w:r>
          </w:p>
        </w:tc>
        <w:tc>
          <w:tcPr>
            <w:tcW w:w="861" w:type="dxa"/>
            <w:tcBorders>
              <w:top w:val="nil"/>
              <w:left w:val="nil"/>
              <w:bottom w:val="single" w:sz="4" w:space="0" w:color="auto"/>
              <w:right w:val="single" w:sz="4" w:space="0" w:color="auto"/>
            </w:tcBorders>
            <w:shd w:val="clear" w:color="000000" w:fill="DCE6F1"/>
            <w:noWrap/>
            <w:vAlign w:val="bottom"/>
            <w:hideMark/>
          </w:tcPr>
          <w:p w14:paraId="74B3E27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1029,60</w:t>
            </w:r>
          </w:p>
        </w:tc>
        <w:tc>
          <w:tcPr>
            <w:tcW w:w="861" w:type="dxa"/>
            <w:tcBorders>
              <w:top w:val="nil"/>
              <w:left w:val="nil"/>
              <w:bottom w:val="single" w:sz="4" w:space="0" w:color="auto"/>
              <w:right w:val="single" w:sz="8" w:space="0" w:color="auto"/>
            </w:tcBorders>
            <w:shd w:val="clear" w:color="000000" w:fill="DCE6F1"/>
            <w:noWrap/>
            <w:vAlign w:val="bottom"/>
            <w:hideMark/>
          </w:tcPr>
          <w:p w14:paraId="3402D8E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1060,08</w:t>
            </w:r>
          </w:p>
        </w:tc>
      </w:tr>
      <w:tr w:rsidR="008A6BD7" w:rsidRPr="008A6BD7" w14:paraId="78F62063" w14:textId="77777777" w:rsidTr="008A6BD7">
        <w:trPr>
          <w:trHeight w:val="374"/>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3F27C22C"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3744" w:type="dxa"/>
            <w:gridSpan w:val="2"/>
            <w:tcBorders>
              <w:top w:val="nil"/>
              <w:left w:val="single" w:sz="4" w:space="0" w:color="auto"/>
              <w:bottom w:val="single" w:sz="4" w:space="0" w:color="auto"/>
              <w:right w:val="nil"/>
            </w:tcBorders>
            <w:shd w:val="clear" w:color="auto" w:fill="auto"/>
            <w:noWrap/>
            <w:vAlign w:val="bottom"/>
            <w:hideMark/>
          </w:tcPr>
          <w:p w14:paraId="7350F304"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реагенты</w:t>
            </w:r>
          </w:p>
        </w:tc>
        <w:tc>
          <w:tcPr>
            <w:tcW w:w="344" w:type="dxa"/>
            <w:tcBorders>
              <w:top w:val="nil"/>
              <w:left w:val="nil"/>
              <w:bottom w:val="single" w:sz="4" w:space="0" w:color="auto"/>
              <w:right w:val="nil"/>
            </w:tcBorders>
            <w:shd w:val="clear" w:color="auto" w:fill="auto"/>
            <w:noWrap/>
            <w:vAlign w:val="bottom"/>
            <w:hideMark/>
          </w:tcPr>
          <w:p w14:paraId="0387C2EA"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6" w:type="dxa"/>
            <w:tcBorders>
              <w:top w:val="nil"/>
              <w:left w:val="nil"/>
              <w:bottom w:val="single" w:sz="4" w:space="0" w:color="auto"/>
              <w:right w:val="nil"/>
            </w:tcBorders>
            <w:shd w:val="clear" w:color="auto" w:fill="auto"/>
            <w:noWrap/>
            <w:vAlign w:val="bottom"/>
            <w:hideMark/>
          </w:tcPr>
          <w:p w14:paraId="0A4D3233"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E8B81ED"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5904522A"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15D0F2C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BFE3D6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3387012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5D43C9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0C83CA3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36F0799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427479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95C9AB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40A7373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69FF0F2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45E3AE6D" w14:textId="77777777" w:rsidTr="008A6BD7">
        <w:trPr>
          <w:trHeight w:val="374"/>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15457D83"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w:t>
            </w:r>
          </w:p>
        </w:tc>
        <w:tc>
          <w:tcPr>
            <w:tcW w:w="4164" w:type="dxa"/>
            <w:gridSpan w:val="4"/>
            <w:tcBorders>
              <w:top w:val="single" w:sz="4" w:space="0" w:color="auto"/>
              <w:left w:val="single" w:sz="4" w:space="0" w:color="auto"/>
              <w:bottom w:val="single" w:sz="4" w:space="0" w:color="auto"/>
              <w:right w:val="nil"/>
            </w:tcBorders>
            <w:shd w:val="clear" w:color="auto" w:fill="auto"/>
            <w:noWrap/>
            <w:vAlign w:val="bottom"/>
            <w:hideMark/>
          </w:tcPr>
          <w:p w14:paraId="25ECD4B2"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Расходы на ремонт основных средств</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9A87CCB"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1FC84034"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2040,00</w:t>
            </w:r>
          </w:p>
        </w:tc>
        <w:tc>
          <w:tcPr>
            <w:tcW w:w="1034" w:type="dxa"/>
            <w:tcBorders>
              <w:top w:val="nil"/>
              <w:left w:val="nil"/>
              <w:bottom w:val="single" w:sz="4" w:space="0" w:color="auto"/>
              <w:right w:val="single" w:sz="4" w:space="0" w:color="auto"/>
            </w:tcBorders>
            <w:shd w:val="clear" w:color="000000" w:fill="DCE6F1"/>
            <w:noWrap/>
            <w:vAlign w:val="bottom"/>
            <w:hideMark/>
          </w:tcPr>
          <w:p w14:paraId="6053D72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1750,00</w:t>
            </w:r>
          </w:p>
        </w:tc>
        <w:tc>
          <w:tcPr>
            <w:tcW w:w="851" w:type="dxa"/>
            <w:tcBorders>
              <w:top w:val="nil"/>
              <w:left w:val="nil"/>
              <w:bottom w:val="single" w:sz="4" w:space="0" w:color="auto"/>
              <w:right w:val="single" w:sz="4" w:space="0" w:color="auto"/>
            </w:tcBorders>
            <w:shd w:val="clear" w:color="000000" w:fill="DCE6F1"/>
            <w:noWrap/>
            <w:vAlign w:val="bottom"/>
            <w:hideMark/>
          </w:tcPr>
          <w:p w14:paraId="0B726304"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1200,00</w:t>
            </w:r>
          </w:p>
        </w:tc>
        <w:tc>
          <w:tcPr>
            <w:tcW w:w="851" w:type="dxa"/>
            <w:tcBorders>
              <w:top w:val="nil"/>
              <w:left w:val="nil"/>
              <w:bottom w:val="single" w:sz="4" w:space="0" w:color="auto"/>
              <w:right w:val="single" w:sz="4" w:space="0" w:color="auto"/>
            </w:tcBorders>
            <w:shd w:val="clear" w:color="000000" w:fill="DCE6F1"/>
            <w:noWrap/>
            <w:vAlign w:val="bottom"/>
            <w:hideMark/>
          </w:tcPr>
          <w:p w14:paraId="3E4D547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1300,00</w:t>
            </w:r>
          </w:p>
        </w:tc>
        <w:tc>
          <w:tcPr>
            <w:tcW w:w="882" w:type="dxa"/>
            <w:tcBorders>
              <w:top w:val="nil"/>
              <w:left w:val="nil"/>
              <w:bottom w:val="single" w:sz="4" w:space="0" w:color="auto"/>
              <w:right w:val="single" w:sz="4" w:space="0" w:color="auto"/>
            </w:tcBorders>
            <w:shd w:val="clear" w:color="000000" w:fill="DCE6F1"/>
            <w:noWrap/>
            <w:vAlign w:val="bottom"/>
            <w:hideMark/>
          </w:tcPr>
          <w:p w14:paraId="37AF168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1250,00</w:t>
            </w:r>
          </w:p>
        </w:tc>
        <w:tc>
          <w:tcPr>
            <w:tcW w:w="1184" w:type="dxa"/>
            <w:tcBorders>
              <w:top w:val="nil"/>
              <w:left w:val="nil"/>
              <w:bottom w:val="single" w:sz="4" w:space="0" w:color="auto"/>
              <w:right w:val="single" w:sz="4" w:space="0" w:color="auto"/>
            </w:tcBorders>
            <w:shd w:val="clear" w:color="000000" w:fill="DCE6F1"/>
            <w:noWrap/>
            <w:vAlign w:val="bottom"/>
            <w:hideMark/>
          </w:tcPr>
          <w:p w14:paraId="5301029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-500,00</w:t>
            </w:r>
          </w:p>
        </w:tc>
        <w:tc>
          <w:tcPr>
            <w:tcW w:w="1034" w:type="dxa"/>
            <w:tcBorders>
              <w:top w:val="nil"/>
              <w:left w:val="nil"/>
              <w:bottom w:val="single" w:sz="4" w:space="0" w:color="auto"/>
              <w:right w:val="single" w:sz="4" w:space="0" w:color="auto"/>
            </w:tcBorders>
            <w:shd w:val="clear" w:color="000000" w:fill="DCE6F1"/>
            <w:noWrap/>
            <w:vAlign w:val="bottom"/>
            <w:hideMark/>
          </w:tcPr>
          <w:p w14:paraId="68CCBC0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1841,00</w:t>
            </w:r>
          </w:p>
        </w:tc>
        <w:tc>
          <w:tcPr>
            <w:tcW w:w="1042" w:type="dxa"/>
            <w:tcBorders>
              <w:top w:val="nil"/>
              <w:left w:val="nil"/>
              <w:bottom w:val="single" w:sz="4" w:space="0" w:color="auto"/>
              <w:right w:val="single" w:sz="4" w:space="0" w:color="auto"/>
            </w:tcBorders>
            <w:shd w:val="clear" w:color="000000" w:fill="DCE6F1"/>
            <w:noWrap/>
            <w:vAlign w:val="bottom"/>
            <w:hideMark/>
          </w:tcPr>
          <w:p w14:paraId="1157728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1300,00</w:t>
            </w:r>
          </w:p>
        </w:tc>
        <w:tc>
          <w:tcPr>
            <w:tcW w:w="851" w:type="dxa"/>
            <w:tcBorders>
              <w:top w:val="nil"/>
              <w:left w:val="nil"/>
              <w:bottom w:val="single" w:sz="4" w:space="0" w:color="auto"/>
              <w:right w:val="single" w:sz="4" w:space="0" w:color="auto"/>
            </w:tcBorders>
            <w:shd w:val="clear" w:color="000000" w:fill="DCE6F1"/>
            <w:noWrap/>
            <w:vAlign w:val="bottom"/>
            <w:hideMark/>
          </w:tcPr>
          <w:p w14:paraId="62D262A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1300,00</w:t>
            </w:r>
          </w:p>
        </w:tc>
        <w:tc>
          <w:tcPr>
            <w:tcW w:w="861" w:type="dxa"/>
            <w:tcBorders>
              <w:top w:val="nil"/>
              <w:left w:val="nil"/>
              <w:bottom w:val="single" w:sz="4" w:space="0" w:color="auto"/>
              <w:right w:val="single" w:sz="4" w:space="0" w:color="auto"/>
            </w:tcBorders>
            <w:shd w:val="clear" w:color="000000" w:fill="DCE6F1"/>
            <w:noWrap/>
            <w:vAlign w:val="bottom"/>
            <w:hideMark/>
          </w:tcPr>
          <w:p w14:paraId="3C1FECA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1287,00</w:t>
            </w:r>
          </w:p>
        </w:tc>
        <w:tc>
          <w:tcPr>
            <w:tcW w:w="861" w:type="dxa"/>
            <w:tcBorders>
              <w:top w:val="nil"/>
              <w:left w:val="nil"/>
              <w:bottom w:val="single" w:sz="4" w:space="0" w:color="auto"/>
              <w:right w:val="single" w:sz="8" w:space="0" w:color="auto"/>
            </w:tcBorders>
            <w:shd w:val="clear" w:color="000000" w:fill="DCE6F1"/>
            <w:noWrap/>
            <w:vAlign w:val="bottom"/>
            <w:hideMark/>
          </w:tcPr>
          <w:p w14:paraId="2FC579F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1325,10</w:t>
            </w:r>
          </w:p>
        </w:tc>
      </w:tr>
      <w:tr w:rsidR="008A6BD7" w:rsidRPr="008A6BD7" w14:paraId="4F8F7B44" w14:textId="77777777" w:rsidTr="008A6BD7">
        <w:trPr>
          <w:trHeight w:val="359"/>
          <w:jc w:val="center"/>
        </w:trPr>
        <w:tc>
          <w:tcPr>
            <w:tcW w:w="438" w:type="dxa"/>
            <w:tcBorders>
              <w:top w:val="nil"/>
              <w:left w:val="single" w:sz="8" w:space="0" w:color="auto"/>
              <w:bottom w:val="single" w:sz="4" w:space="0" w:color="auto"/>
              <w:right w:val="nil"/>
            </w:tcBorders>
            <w:shd w:val="clear" w:color="auto" w:fill="auto"/>
            <w:noWrap/>
            <w:vAlign w:val="bottom"/>
            <w:hideMark/>
          </w:tcPr>
          <w:p w14:paraId="4AA754F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w:t>
            </w:r>
          </w:p>
        </w:tc>
        <w:tc>
          <w:tcPr>
            <w:tcW w:w="4164" w:type="dxa"/>
            <w:gridSpan w:val="4"/>
            <w:tcBorders>
              <w:top w:val="single" w:sz="4" w:space="0" w:color="auto"/>
              <w:left w:val="single" w:sz="4" w:space="0" w:color="auto"/>
              <w:bottom w:val="single" w:sz="4" w:space="0" w:color="auto"/>
              <w:right w:val="nil"/>
            </w:tcBorders>
            <w:shd w:val="clear" w:color="auto" w:fill="auto"/>
            <w:noWrap/>
            <w:vAlign w:val="bottom"/>
            <w:hideMark/>
          </w:tcPr>
          <w:p w14:paraId="1072E7D0"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Расходы на оплату труда, всего</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333E1D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186CCA2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6509,52</w:t>
            </w:r>
          </w:p>
        </w:tc>
        <w:tc>
          <w:tcPr>
            <w:tcW w:w="1034" w:type="dxa"/>
            <w:tcBorders>
              <w:top w:val="nil"/>
              <w:left w:val="nil"/>
              <w:bottom w:val="single" w:sz="4" w:space="0" w:color="auto"/>
              <w:right w:val="single" w:sz="4" w:space="0" w:color="auto"/>
            </w:tcBorders>
            <w:shd w:val="clear" w:color="000000" w:fill="DCE6F1"/>
            <w:noWrap/>
            <w:vAlign w:val="bottom"/>
            <w:hideMark/>
          </w:tcPr>
          <w:p w14:paraId="209519F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8259,00</w:t>
            </w:r>
          </w:p>
        </w:tc>
        <w:tc>
          <w:tcPr>
            <w:tcW w:w="851" w:type="dxa"/>
            <w:tcBorders>
              <w:top w:val="nil"/>
              <w:left w:val="nil"/>
              <w:bottom w:val="single" w:sz="4" w:space="0" w:color="auto"/>
              <w:right w:val="single" w:sz="4" w:space="0" w:color="auto"/>
            </w:tcBorders>
            <w:shd w:val="clear" w:color="000000" w:fill="DCE6F1"/>
            <w:noWrap/>
            <w:vAlign w:val="bottom"/>
            <w:hideMark/>
          </w:tcPr>
          <w:p w14:paraId="13119E4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6135,26</w:t>
            </w:r>
          </w:p>
        </w:tc>
        <w:tc>
          <w:tcPr>
            <w:tcW w:w="851" w:type="dxa"/>
            <w:tcBorders>
              <w:top w:val="nil"/>
              <w:left w:val="nil"/>
              <w:bottom w:val="single" w:sz="4" w:space="0" w:color="auto"/>
              <w:right w:val="single" w:sz="4" w:space="0" w:color="auto"/>
            </w:tcBorders>
            <w:shd w:val="clear" w:color="000000" w:fill="DCE6F1"/>
            <w:noWrap/>
            <w:vAlign w:val="bottom"/>
            <w:hideMark/>
          </w:tcPr>
          <w:p w14:paraId="25F1CE3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6386,80</w:t>
            </w:r>
          </w:p>
        </w:tc>
        <w:tc>
          <w:tcPr>
            <w:tcW w:w="882" w:type="dxa"/>
            <w:tcBorders>
              <w:top w:val="nil"/>
              <w:left w:val="nil"/>
              <w:bottom w:val="single" w:sz="4" w:space="0" w:color="auto"/>
              <w:right w:val="single" w:sz="4" w:space="0" w:color="auto"/>
            </w:tcBorders>
            <w:shd w:val="clear" w:color="000000" w:fill="DCE6F1"/>
            <w:noWrap/>
            <w:vAlign w:val="bottom"/>
            <w:hideMark/>
          </w:tcPr>
          <w:p w14:paraId="4880748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6261,03</w:t>
            </w:r>
          </w:p>
        </w:tc>
        <w:tc>
          <w:tcPr>
            <w:tcW w:w="1184" w:type="dxa"/>
            <w:tcBorders>
              <w:top w:val="nil"/>
              <w:left w:val="nil"/>
              <w:bottom w:val="single" w:sz="4" w:space="0" w:color="auto"/>
              <w:right w:val="single" w:sz="4" w:space="0" w:color="auto"/>
            </w:tcBorders>
            <w:shd w:val="clear" w:color="000000" w:fill="DCE6F1"/>
            <w:noWrap/>
            <w:vAlign w:val="bottom"/>
            <w:hideMark/>
          </w:tcPr>
          <w:p w14:paraId="0302945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-1997,97</w:t>
            </w:r>
          </w:p>
        </w:tc>
        <w:tc>
          <w:tcPr>
            <w:tcW w:w="1034" w:type="dxa"/>
            <w:tcBorders>
              <w:top w:val="nil"/>
              <w:left w:val="nil"/>
              <w:bottom w:val="single" w:sz="4" w:space="0" w:color="auto"/>
              <w:right w:val="single" w:sz="4" w:space="0" w:color="auto"/>
            </w:tcBorders>
            <w:shd w:val="clear" w:color="000000" w:fill="DCE6F1"/>
            <w:noWrap/>
            <w:vAlign w:val="bottom"/>
            <w:hideMark/>
          </w:tcPr>
          <w:p w14:paraId="1501A3C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9085,00</w:t>
            </w:r>
          </w:p>
        </w:tc>
        <w:tc>
          <w:tcPr>
            <w:tcW w:w="1042" w:type="dxa"/>
            <w:tcBorders>
              <w:top w:val="nil"/>
              <w:left w:val="nil"/>
              <w:bottom w:val="single" w:sz="4" w:space="0" w:color="auto"/>
              <w:right w:val="single" w:sz="4" w:space="0" w:color="auto"/>
            </w:tcBorders>
            <w:shd w:val="clear" w:color="000000" w:fill="DCE6F1"/>
            <w:noWrap/>
            <w:vAlign w:val="bottom"/>
            <w:hideMark/>
          </w:tcPr>
          <w:p w14:paraId="7AF4B86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6386,80</w:t>
            </w:r>
          </w:p>
        </w:tc>
        <w:tc>
          <w:tcPr>
            <w:tcW w:w="851" w:type="dxa"/>
            <w:tcBorders>
              <w:top w:val="nil"/>
              <w:left w:val="nil"/>
              <w:bottom w:val="single" w:sz="4" w:space="0" w:color="auto"/>
              <w:right w:val="single" w:sz="4" w:space="0" w:color="auto"/>
            </w:tcBorders>
            <w:shd w:val="clear" w:color="000000" w:fill="DCE6F1"/>
            <w:noWrap/>
            <w:vAlign w:val="bottom"/>
            <w:hideMark/>
          </w:tcPr>
          <w:p w14:paraId="195401B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6538,94</w:t>
            </w:r>
          </w:p>
        </w:tc>
        <w:tc>
          <w:tcPr>
            <w:tcW w:w="861" w:type="dxa"/>
            <w:tcBorders>
              <w:top w:val="nil"/>
              <w:left w:val="nil"/>
              <w:bottom w:val="single" w:sz="4" w:space="0" w:color="auto"/>
              <w:right w:val="single" w:sz="4" w:space="0" w:color="auto"/>
            </w:tcBorders>
            <w:shd w:val="clear" w:color="000000" w:fill="DCE6F1"/>
            <w:noWrap/>
            <w:vAlign w:val="bottom"/>
            <w:hideMark/>
          </w:tcPr>
          <w:p w14:paraId="46D3AF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6446,35</w:t>
            </w:r>
          </w:p>
        </w:tc>
        <w:tc>
          <w:tcPr>
            <w:tcW w:w="861" w:type="dxa"/>
            <w:tcBorders>
              <w:top w:val="nil"/>
              <w:left w:val="nil"/>
              <w:bottom w:val="single" w:sz="4" w:space="0" w:color="auto"/>
              <w:right w:val="single" w:sz="8" w:space="0" w:color="auto"/>
            </w:tcBorders>
            <w:shd w:val="clear" w:color="000000" w:fill="DCE6F1"/>
            <w:noWrap/>
            <w:vAlign w:val="bottom"/>
            <w:hideMark/>
          </w:tcPr>
          <w:p w14:paraId="41F783F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6637,2</w:t>
            </w:r>
          </w:p>
        </w:tc>
      </w:tr>
      <w:tr w:rsidR="008A6BD7" w:rsidRPr="008A6BD7" w14:paraId="586A68EB"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4E78D14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3744" w:type="dxa"/>
            <w:gridSpan w:val="2"/>
            <w:tcBorders>
              <w:top w:val="nil"/>
              <w:left w:val="single" w:sz="4" w:space="0" w:color="auto"/>
              <w:bottom w:val="nil"/>
              <w:right w:val="nil"/>
            </w:tcBorders>
            <w:shd w:val="clear" w:color="auto" w:fill="auto"/>
            <w:noWrap/>
            <w:vAlign w:val="bottom"/>
            <w:hideMark/>
          </w:tcPr>
          <w:p w14:paraId="0C02122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 том числе ППП</w:t>
            </w:r>
          </w:p>
        </w:tc>
        <w:tc>
          <w:tcPr>
            <w:tcW w:w="344" w:type="dxa"/>
            <w:tcBorders>
              <w:top w:val="nil"/>
              <w:left w:val="nil"/>
              <w:bottom w:val="nil"/>
              <w:right w:val="nil"/>
            </w:tcBorders>
            <w:shd w:val="clear" w:color="auto" w:fill="auto"/>
            <w:noWrap/>
            <w:vAlign w:val="bottom"/>
            <w:hideMark/>
          </w:tcPr>
          <w:p w14:paraId="467FF95A" w14:textId="77777777" w:rsidR="008A6BD7" w:rsidRPr="008A6BD7" w:rsidRDefault="008A6BD7" w:rsidP="008A6BD7">
            <w:pPr>
              <w:rPr>
                <w:rFonts w:ascii="Bookman Old Style" w:hAnsi="Bookman Old Style" w:cs="Calibri"/>
                <w:sz w:val="15"/>
                <w:szCs w:val="15"/>
              </w:rPr>
            </w:pPr>
          </w:p>
        </w:tc>
        <w:tc>
          <w:tcPr>
            <w:tcW w:w="76" w:type="dxa"/>
            <w:tcBorders>
              <w:top w:val="nil"/>
              <w:left w:val="nil"/>
              <w:bottom w:val="nil"/>
              <w:right w:val="nil"/>
            </w:tcBorders>
            <w:shd w:val="clear" w:color="auto" w:fill="auto"/>
            <w:noWrap/>
            <w:vAlign w:val="bottom"/>
            <w:hideMark/>
          </w:tcPr>
          <w:p w14:paraId="368DC398"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7795662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397CA80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5187,29</w:t>
            </w:r>
          </w:p>
        </w:tc>
        <w:tc>
          <w:tcPr>
            <w:tcW w:w="1034" w:type="dxa"/>
            <w:tcBorders>
              <w:top w:val="nil"/>
              <w:left w:val="nil"/>
              <w:bottom w:val="nil"/>
              <w:right w:val="single" w:sz="4" w:space="0" w:color="auto"/>
            </w:tcBorders>
            <w:shd w:val="clear" w:color="000000" w:fill="DCE6F1"/>
            <w:noWrap/>
            <w:vAlign w:val="bottom"/>
            <w:hideMark/>
          </w:tcPr>
          <w:p w14:paraId="7E4707D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6777,00</w:t>
            </w:r>
          </w:p>
        </w:tc>
        <w:tc>
          <w:tcPr>
            <w:tcW w:w="851" w:type="dxa"/>
            <w:tcBorders>
              <w:top w:val="nil"/>
              <w:left w:val="nil"/>
              <w:bottom w:val="nil"/>
              <w:right w:val="single" w:sz="4" w:space="0" w:color="auto"/>
            </w:tcBorders>
            <w:shd w:val="clear" w:color="000000" w:fill="DCE6F1"/>
            <w:noWrap/>
            <w:vAlign w:val="bottom"/>
            <w:hideMark/>
          </w:tcPr>
          <w:p w14:paraId="06054B4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4870,97</w:t>
            </w:r>
          </w:p>
        </w:tc>
        <w:tc>
          <w:tcPr>
            <w:tcW w:w="851" w:type="dxa"/>
            <w:tcBorders>
              <w:top w:val="nil"/>
              <w:left w:val="nil"/>
              <w:bottom w:val="nil"/>
              <w:right w:val="single" w:sz="4" w:space="0" w:color="auto"/>
            </w:tcBorders>
            <w:shd w:val="clear" w:color="000000" w:fill="DCE6F1"/>
            <w:noWrap/>
            <w:vAlign w:val="bottom"/>
            <w:hideMark/>
          </w:tcPr>
          <w:p w14:paraId="1426B4C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5070,67</w:t>
            </w:r>
          </w:p>
        </w:tc>
        <w:tc>
          <w:tcPr>
            <w:tcW w:w="882" w:type="dxa"/>
            <w:tcBorders>
              <w:top w:val="nil"/>
              <w:left w:val="nil"/>
              <w:bottom w:val="nil"/>
              <w:right w:val="single" w:sz="4" w:space="0" w:color="auto"/>
            </w:tcBorders>
            <w:shd w:val="clear" w:color="000000" w:fill="DCE6F1"/>
            <w:noWrap/>
            <w:vAlign w:val="bottom"/>
            <w:hideMark/>
          </w:tcPr>
          <w:p w14:paraId="2BF2B8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4970,82</w:t>
            </w:r>
          </w:p>
        </w:tc>
        <w:tc>
          <w:tcPr>
            <w:tcW w:w="1184" w:type="dxa"/>
            <w:tcBorders>
              <w:top w:val="nil"/>
              <w:left w:val="nil"/>
              <w:bottom w:val="nil"/>
              <w:right w:val="single" w:sz="4" w:space="0" w:color="auto"/>
            </w:tcBorders>
            <w:shd w:val="clear" w:color="000000" w:fill="DCE6F1"/>
            <w:noWrap/>
            <w:vAlign w:val="bottom"/>
            <w:hideMark/>
          </w:tcPr>
          <w:p w14:paraId="199137F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-1806,18</w:t>
            </w:r>
          </w:p>
        </w:tc>
        <w:tc>
          <w:tcPr>
            <w:tcW w:w="1034" w:type="dxa"/>
            <w:tcBorders>
              <w:top w:val="nil"/>
              <w:left w:val="nil"/>
              <w:bottom w:val="nil"/>
              <w:right w:val="single" w:sz="4" w:space="0" w:color="auto"/>
            </w:tcBorders>
            <w:shd w:val="clear" w:color="000000" w:fill="DCE6F1"/>
            <w:noWrap/>
            <w:vAlign w:val="bottom"/>
            <w:hideMark/>
          </w:tcPr>
          <w:p w14:paraId="731C1A5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7454,00</w:t>
            </w:r>
          </w:p>
        </w:tc>
        <w:tc>
          <w:tcPr>
            <w:tcW w:w="1042" w:type="dxa"/>
            <w:tcBorders>
              <w:top w:val="nil"/>
              <w:left w:val="nil"/>
              <w:bottom w:val="nil"/>
              <w:right w:val="single" w:sz="4" w:space="0" w:color="auto"/>
            </w:tcBorders>
            <w:shd w:val="clear" w:color="000000" w:fill="DCE6F1"/>
            <w:noWrap/>
            <w:vAlign w:val="bottom"/>
            <w:hideMark/>
          </w:tcPr>
          <w:p w14:paraId="182AD31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5070,67</w:t>
            </w:r>
          </w:p>
        </w:tc>
        <w:tc>
          <w:tcPr>
            <w:tcW w:w="851" w:type="dxa"/>
            <w:tcBorders>
              <w:top w:val="nil"/>
              <w:left w:val="nil"/>
              <w:bottom w:val="nil"/>
              <w:right w:val="single" w:sz="4" w:space="0" w:color="auto"/>
            </w:tcBorders>
            <w:shd w:val="clear" w:color="000000" w:fill="DCE6F1"/>
            <w:noWrap/>
            <w:vAlign w:val="bottom"/>
            <w:hideMark/>
          </w:tcPr>
          <w:p w14:paraId="3DF0293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5165,24</w:t>
            </w:r>
          </w:p>
        </w:tc>
        <w:tc>
          <w:tcPr>
            <w:tcW w:w="861" w:type="dxa"/>
            <w:tcBorders>
              <w:top w:val="nil"/>
              <w:left w:val="nil"/>
              <w:bottom w:val="nil"/>
              <w:right w:val="single" w:sz="4" w:space="0" w:color="auto"/>
            </w:tcBorders>
            <w:shd w:val="clear" w:color="000000" w:fill="DCE6F1"/>
            <w:noWrap/>
            <w:vAlign w:val="bottom"/>
            <w:hideMark/>
          </w:tcPr>
          <w:p w14:paraId="4168F3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5117,96</w:t>
            </w:r>
          </w:p>
        </w:tc>
        <w:tc>
          <w:tcPr>
            <w:tcW w:w="861" w:type="dxa"/>
            <w:tcBorders>
              <w:top w:val="nil"/>
              <w:left w:val="nil"/>
              <w:bottom w:val="nil"/>
              <w:right w:val="single" w:sz="8" w:space="0" w:color="auto"/>
            </w:tcBorders>
            <w:shd w:val="clear" w:color="000000" w:fill="DCE6F1"/>
            <w:noWrap/>
            <w:vAlign w:val="bottom"/>
            <w:hideMark/>
          </w:tcPr>
          <w:p w14:paraId="72523FE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5269,4</w:t>
            </w:r>
          </w:p>
        </w:tc>
      </w:tr>
      <w:tr w:rsidR="008A6BD7" w:rsidRPr="008A6BD7" w14:paraId="36E80E80"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0547DD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4088" w:type="dxa"/>
            <w:gridSpan w:val="3"/>
            <w:tcBorders>
              <w:top w:val="nil"/>
              <w:left w:val="single" w:sz="4" w:space="0" w:color="auto"/>
              <w:bottom w:val="nil"/>
              <w:right w:val="nil"/>
            </w:tcBorders>
            <w:shd w:val="clear" w:color="auto" w:fill="auto"/>
            <w:noWrap/>
            <w:vAlign w:val="bottom"/>
            <w:hideMark/>
          </w:tcPr>
          <w:p w14:paraId="3111368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численность, всего </w:t>
            </w:r>
          </w:p>
        </w:tc>
        <w:tc>
          <w:tcPr>
            <w:tcW w:w="76" w:type="dxa"/>
            <w:tcBorders>
              <w:top w:val="nil"/>
              <w:left w:val="nil"/>
              <w:bottom w:val="nil"/>
              <w:right w:val="nil"/>
            </w:tcBorders>
            <w:shd w:val="clear" w:color="auto" w:fill="auto"/>
            <w:noWrap/>
            <w:vAlign w:val="bottom"/>
            <w:hideMark/>
          </w:tcPr>
          <w:p w14:paraId="7C65C7B5"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67AB75D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чел.</w:t>
            </w:r>
          </w:p>
        </w:tc>
        <w:tc>
          <w:tcPr>
            <w:tcW w:w="932" w:type="dxa"/>
            <w:tcBorders>
              <w:top w:val="nil"/>
              <w:left w:val="nil"/>
              <w:bottom w:val="nil"/>
              <w:right w:val="single" w:sz="4" w:space="0" w:color="auto"/>
            </w:tcBorders>
            <w:shd w:val="clear" w:color="000000" w:fill="DCE6F1"/>
            <w:noWrap/>
            <w:vAlign w:val="bottom"/>
            <w:hideMark/>
          </w:tcPr>
          <w:p w14:paraId="37D3D7E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1034" w:type="dxa"/>
            <w:tcBorders>
              <w:top w:val="nil"/>
              <w:left w:val="nil"/>
              <w:bottom w:val="nil"/>
              <w:right w:val="single" w:sz="4" w:space="0" w:color="auto"/>
            </w:tcBorders>
            <w:shd w:val="clear" w:color="000000" w:fill="DCE6F1"/>
            <w:noWrap/>
            <w:vAlign w:val="bottom"/>
            <w:hideMark/>
          </w:tcPr>
          <w:p w14:paraId="550F626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35,00</w:t>
            </w:r>
          </w:p>
        </w:tc>
        <w:tc>
          <w:tcPr>
            <w:tcW w:w="851" w:type="dxa"/>
            <w:tcBorders>
              <w:top w:val="nil"/>
              <w:left w:val="nil"/>
              <w:bottom w:val="nil"/>
              <w:right w:val="single" w:sz="4" w:space="0" w:color="auto"/>
            </w:tcBorders>
            <w:shd w:val="clear" w:color="000000" w:fill="DCE6F1"/>
            <w:noWrap/>
            <w:vAlign w:val="bottom"/>
            <w:hideMark/>
          </w:tcPr>
          <w:p w14:paraId="4A3E27C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851" w:type="dxa"/>
            <w:tcBorders>
              <w:top w:val="nil"/>
              <w:left w:val="nil"/>
              <w:bottom w:val="nil"/>
              <w:right w:val="single" w:sz="4" w:space="0" w:color="auto"/>
            </w:tcBorders>
            <w:shd w:val="clear" w:color="000000" w:fill="DCE6F1"/>
            <w:noWrap/>
            <w:vAlign w:val="bottom"/>
            <w:hideMark/>
          </w:tcPr>
          <w:p w14:paraId="4D89303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882" w:type="dxa"/>
            <w:tcBorders>
              <w:top w:val="nil"/>
              <w:left w:val="nil"/>
              <w:bottom w:val="nil"/>
              <w:right w:val="single" w:sz="4" w:space="0" w:color="auto"/>
            </w:tcBorders>
            <w:shd w:val="clear" w:color="000000" w:fill="DCE6F1"/>
            <w:noWrap/>
            <w:vAlign w:val="bottom"/>
            <w:hideMark/>
          </w:tcPr>
          <w:p w14:paraId="230BCB4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1184" w:type="dxa"/>
            <w:tcBorders>
              <w:top w:val="nil"/>
              <w:left w:val="nil"/>
              <w:bottom w:val="nil"/>
              <w:right w:val="single" w:sz="4" w:space="0" w:color="auto"/>
            </w:tcBorders>
            <w:shd w:val="clear" w:color="000000" w:fill="DCE6F1"/>
            <w:noWrap/>
            <w:vAlign w:val="bottom"/>
            <w:hideMark/>
          </w:tcPr>
          <w:p w14:paraId="1681609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-9,00</w:t>
            </w:r>
          </w:p>
        </w:tc>
        <w:tc>
          <w:tcPr>
            <w:tcW w:w="1034" w:type="dxa"/>
            <w:tcBorders>
              <w:top w:val="nil"/>
              <w:left w:val="nil"/>
              <w:bottom w:val="nil"/>
              <w:right w:val="single" w:sz="4" w:space="0" w:color="auto"/>
            </w:tcBorders>
            <w:shd w:val="clear" w:color="000000" w:fill="DCE6F1"/>
            <w:noWrap/>
            <w:vAlign w:val="bottom"/>
            <w:hideMark/>
          </w:tcPr>
          <w:p w14:paraId="7C62805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35,00</w:t>
            </w:r>
          </w:p>
        </w:tc>
        <w:tc>
          <w:tcPr>
            <w:tcW w:w="1042" w:type="dxa"/>
            <w:tcBorders>
              <w:top w:val="nil"/>
              <w:left w:val="nil"/>
              <w:bottom w:val="nil"/>
              <w:right w:val="single" w:sz="4" w:space="0" w:color="auto"/>
            </w:tcBorders>
            <w:shd w:val="clear" w:color="000000" w:fill="DCE6F1"/>
            <w:noWrap/>
            <w:vAlign w:val="bottom"/>
            <w:hideMark/>
          </w:tcPr>
          <w:p w14:paraId="69E2E93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851" w:type="dxa"/>
            <w:tcBorders>
              <w:top w:val="nil"/>
              <w:left w:val="nil"/>
              <w:bottom w:val="nil"/>
              <w:right w:val="single" w:sz="4" w:space="0" w:color="auto"/>
            </w:tcBorders>
            <w:shd w:val="clear" w:color="000000" w:fill="DCE6F1"/>
            <w:noWrap/>
            <w:vAlign w:val="bottom"/>
            <w:hideMark/>
          </w:tcPr>
          <w:p w14:paraId="4118D73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861" w:type="dxa"/>
            <w:tcBorders>
              <w:top w:val="nil"/>
              <w:left w:val="nil"/>
              <w:bottom w:val="nil"/>
              <w:right w:val="single" w:sz="4" w:space="0" w:color="auto"/>
            </w:tcBorders>
            <w:shd w:val="clear" w:color="000000" w:fill="DCE6F1"/>
            <w:noWrap/>
            <w:vAlign w:val="bottom"/>
            <w:hideMark/>
          </w:tcPr>
          <w:p w14:paraId="7106223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c>
          <w:tcPr>
            <w:tcW w:w="861" w:type="dxa"/>
            <w:tcBorders>
              <w:top w:val="nil"/>
              <w:left w:val="nil"/>
              <w:bottom w:val="nil"/>
              <w:right w:val="single" w:sz="8" w:space="0" w:color="auto"/>
            </w:tcBorders>
            <w:shd w:val="clear" w:color="000000" w:fill="DCE6F1"/>
            <w:noWrap/>
            <w:vAlign w:val="bottom"/>
            <w:hideMark/>
          </w:tcPr>
          <w:p w14:paraId="135B76C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26,00</w:t>
            </w:r>
          </w:p>
        </w:tc>
      </w:tr>
      <w:tr w:rsidR="008A6BD7" w:rsidRPr="008A6BD7" w14:paraId="25B3A36D"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7F81216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3744" w:type="dxa"/>
            <w:gridSpan w:val="2"/>
            <w:tcBorders>
              <w:top w:val="nil"/>
              <w:left w:val="single" w:sz="4" w:space="0" w:color="auto"/>
              <w:bottom w:val="nil"/>
              <w:right w:val="nil"/>
            </w:tcBorders>
            <w:shd w:val="clear" w:color="auto" w:fill="auto"/>
            <w:noWrap/>
            <w:vAlign w:val="bottom"/>
            <w:hideMark/>
          </w:tcPr>
          <w:p w14:paraId="17EB9BF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 том числе ППП</w:t>
            </w:r>
          </w:p>
        </w:tc>
        <w:tc>
          <w:tcPr>
            <w:tcW w:w="344" w:type="dxa"/>
            <w:tcBorders>
              <w:top w:val="nil"/>
              <w:left w:val="nil"/>
              <w:bottom w:val="nil"/>
              <w:right w:val="nil"/>
            </w:tcBorders>
            <w:shd w:val="clear" w:color="auto" w:fill="auto"/>
            <w:noWrap/>
            <w:vAlign w:val="bottom"/>
            <w:hideMark/>
          </w:tcPr>
          <w:p w14:paraId="44CB8FC6" w14:textId="77777777" w:rsidR="008A6BD7" w:rsidRPr="008A6BD7" w:rsidRDefault="008A6BD7" w:rsidP="008A6BD7">
            <w:pPr>
              <w:rPr>
                <w:rFonts w:ascii="Bookman Old Style" w:hAnsi="Bookman Old Style" w:cs="Calibri"/>
                <w:sz w:val="15"/>
                <w:szCs w:val="15"/>
              </w:rPr>
            </w:pPr>
          </w:p>
        </w:tc>
        <w:tc>
          <w:tcPr>
            <w:tcW w:w="76" w:type="dxa"/>
            <w:tcBorders>
              <w:top w:val="nil"/>
              <w:left w:val="nil"/>
              <w:bottom w:val="nil"/>
              <w:right w:val="single" w:sz="4" w:space="0" w:color="auto"/>
            </w:tcBorders>
            <w:shd w:val="clear" w:color="auto" w:fill="auto"/>
            <w:noWrap/>
            <w:vAlign w:val="bottom"/>
            <w:hideMark/>
          </w:tcPr>
          <w:p w14:paraId="5057837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485BFCB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чел.</w:t>
            </w:r>
          </w:p>
        </w:tc>
        <w:tc>
          <w:tcPr>
            <w:tcW w:w="932" w:type="dxa"/>
            <w:tcBorders>
              <w:top w:val="nil"/>
              <w:left w:val="nil"/>
              <w:bottom w:val="nil"/>
              <w:right w:val="single" w:sz="4" w:space="0" w:color="auto"/>
            </w:tcBorders>
            <w:shd w:val="clear" w:color="000000" w:fill="DCE6F1"/>
            <w:noWrap/>
            <w:vAlign w:val="bottom"/>
            <w:hideMark/>
          </w:tcPr>
          <w:p w14:paraId="0BFBF6E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1034" w:type="dxa"/>
            <w:tcBorders>
              <w:top w:val="nil"/>
              <w:left w:val="nil"/>
              <w:bottom w:val="nil"/>
              <w:right w:val="single" w:sz="4" w:space="0" w:color="auto"/>
            </w:tcBorders>
            <w:shd w:val="clear" w:color="000000" w:fill="DCE6F1"/>
            <w:noWrap/>
            <w:vAlign w:val="bottom"/>
            <w:hideMark/>
          </w:tcPr>
          <w:p w14:paraId="5C3C4C7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32,00</w:t>
            </w:r>
          </w:p>
        </w:tc>
        <w:tc>
          <w:tcPr>
            <w:tcW w:w="851" w:type="dxa"/>
            <w:tcBorders>
              <w:top w:val="nil"/>
              <w:left w:val="nil"/>
              <w:bottom w:val="nil"/>
              <w:right w:val="single" w:sz="4" w:space="0" w:color="auto"/>
            </w:tcBorders>
            <w:shd w:val="clear" w:color="000000" w:fill="DCE6F1"/>
            <w:noWrap/>
            <w:vAlign w:val="bottom"/>
            <w:hideMark/>
          </w:tcPr>
          <w:p w14:paraId="104D784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851" w:type="dxa"/>
            <w:tcBorders>
              <w:top w:val="nil"/>
              <w:left w:val="nil"/>
              <w:bottom w:val="nil"/>
              <w:right w:val="single" w:sz="4" w:space="0" w:color="auto"/>
            </w:tcBorders>
            <w:shd w:val="clear" w:color="000000" w:fill="DCE6F1"/>
            <w:noWrap/>
            <w:vAlign w:val="bottom"/>
            <w:hideMark/>
          </w:tcPr>
          <w:p w14:paraId="070CCF0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882" w:type="dxa"/>
            <w:tcBorders>
              <w:top w:val="nil"/>
              <w:left w:val="nil"/>
              <w:bottom w:val="nil"/>
              <w:right w:val="single" w:sz="4" w:space="0" w:color="auto"/>
            </w:tcBorders>
            <w:shd w:val="clear" w:color="000000" w:fill="DCE6F1"/>
            <w:noWrap/>
            <w:vAlign w:val="bottom"/>
            <w:hideMark/>
          </w:tcPr>
          <w:p w14:paraId="116E399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1184" w:type="dxa"/>
            <w:tcBorders>
              <w:top w:val="nil"/>
              <w:left w:val="nil"/>
              <w:bottom w:val="nil"/>
              <w:right w:val="single" w:sz="4" w:space="0" w:color="auto"/>
            </w:tcBorders>
            <w:shd w:val="clear" w:color="000000" w:fill="DCE6F1"/>
            <w:noWrap/>
            <w:vAlign w:val="bottom"/>
            <w:hideMark/>
          </w:tcPr>
          <w:p w14:paraId="4CA3789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-9,00</w:t>
            </w:r>
          </w:p>
        </w:tc>
        <w:tc>
          <w:tcPr>
            <w:tcW w:w="1034" w:type="dxa"/>
            <w:tcBorders>
              <w:top w:val="nil"/>
              <w:left w:val="nil"/>
              <w:bottom w:val="nil"/>
              <w:right w:val="single" w:sz="4" w:space="0" w:color="auto"/>
            </w:tcBorders>
            <w:shd w:val="clear" w:color="000000" w:fill="DCE6F1"/>
            <w:noWrap/>
            <w:vAlign w:val="bottom"/>
            <w:hideMark/>
          </w:tcPr>
          <w:p w14:paraId="36554D6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32,00</w:t>
            </w:r>
          </w:p>
        </w:tc>
        <w:tc>
          <w:tcPr>
            <w:tcW w:w="1042" w:type="dxa"/>
            <w:tcBorders>
              <w:top w:val="nil"/>
              <w:left w:val="nil"/>
              <w:bottom w:val="nil"/>
              <w:right w:val="single" w:sz="4" w:space="0" w:color="auto"/>
            </w:tcBorders>
            <w:shd w:val="clear" w:color="000000" w:fill="DCE6F1"/>
            <w:noWrap/>
            <w:vAlign w:val="bottom"/>
            <w:hideMark/>
          </w:tcPr>
          <w:p w14:paraId="01877CD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851" w:type="dxa"/>
            <w:tcBorders>
              <w:top w:val="nil"/>
              <w:left w:val="nil"/>
              <w:bottom w:val="nil"/>
              <w:right w:val="single" w:sz="4" w:space="0" w:color="auto"/>
            </w:tcBorders>
            <w:shd w:val="clear" w:color="000000" w:fill="DCE6F1"/>
            <w:noWrap/>
            <w:vAlign w:val="bottom"/>
            <w:hideMark/>
          </w:tcPr>
          <w:p w14:paraId="45CD8A8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861" w:type="dxa"/>
            <w:tcBorders>
              <w:top w:val="nil"/>
              <w:left w:val="nil"/>
              <w:bottom w:val="nil"/>
              <w:right w:val="single" w:sz="4" w:space="0" w:color="auto"/>
            </w:tcBorders>
            <w:shd w:val="clear" w:color="000000" w:fill="DCE6F1"/>
            <w:noWrap/>
            <w:vAlign w:val="bottom"/>
            <w:hideMark/>
          </w:tcPr>
          <w:p w14:paraId="7947C33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c>
          <w:tcPr>
            <w:tcW w:w="861" w:type="dxa"/>
            <w:tcBorders>
              <w:top w:val="nil"/>
              <w:left w:val="nil"/>
              <w:bottom w:val="nil"/>
              <w:right w:val="single" w:sz="8" w:space="0" w:color="auto"/>
            </w:tcBorders>
            <w:shd w:val="clear" w:color="000000" w:fill="DCE6F1"/>
            <w:noWrap/>
            <w:vAlign w:val="bottom"/>
            <w:hideMark/>
          </w:tcPr>
          <w:p w14:paraId="511820E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23,00</w:t>
            </w:r>
          </w:p>
        </w:tc>
      </w:tr>
      <w:tr w:rsidR="008A6BD7" w:rsidRPr="008A6BD7" w14:paraId="3B406C53"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77914E1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3744" w:type="dxa"/>
            <w:gridSpan w:val="2"/>
            <w:tcBorders>
              <w:top w:val="nil"/>
              <w:left w:val="single" w:sz="4" w:space="0" w:color="auto"/>
              <w:bottom w:val="nil"/>
              <w:right w:val="nil"/>
            </w:tcBorders>
            <w:shd w:val="clear" w:color="auto" w:fill="auto"/>
            <w:noWrap/>
            <w:vAlign w:val="bottom"/>
            <w:hideMark/>
          </w:tcPr>
          <w:p w14:paraId="1C6D726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средняя зарплата ППП</w:t>
            </w:r>
          </w:p>
        </w:tc>
        <w:tc>
          <w:tcPr>
            <w:tcW w:w="344" w:type="dxa"/>
            <w:tcBorders>
              <w:top w:val="nil"/>
              <w:left w:val="nil"/>
              <w:bottom w:val="nil"/>
              <w:right w:val="nil"/>
            </w:tcBorders>
            <w:shd w:val="clear" w:color="auto" w:fill="auto"/>
            <w:noWrap/>
            <w:vAlign w:val="bottom"/>
            <w:hideMark/>
          </w:tcPr>
          <w:p w14:paraId="2DCA3C6C" w14:textId="77777777" w:rsidR="008A6BD7" w:rsidRPr="008A6BD7" w:rsidRDefault="008A6BD7" w:rsidP="008A6BD7">
            <w:pPr>
              <w:rPr>
                <w:rFonts w:ascii="Calibri" w:hAnsi="Calibri" w:cs="Calibri"/>
                <w:sz w:val="15"/>
                <w:szCs w:val="15"/>
              </w:rPr>
            </w:pPr>
            <w:r w:rsidRPr="008A6BD7">
              <w:rPr>
                <w:rFonts w:ascii="Calibri" w:hAnsi="Calibri" w:cs="Calibri"/>
                <w:sz w:val="15"/>
                <w:szCs w:val="15"/>
              </w:rPr>
              <w:t>всего</w:t>
            </w:r>
          </w:p>
        </w:tc>
        <w:tc>
          <w:tcPr>
            <w:tcW w:w="76" w:type="dxa"/>
            <w:tcBorders>
              <w:top w:val="nil"/>
              <w:left w:val="nil"/>
              <w:bottom w:val="nil"/>
              <w:right w:val="nil"/>
            </w:tcBorders>
            <w:shd w:val="clear" w:color="auto" w:fill="auto"/>
            <w:noWrap/>
            <w:vAlign w:val="bottom"/>
            <w:hideMark/>
          </w:tcPr>
          <w:p w14:paraId="427CC9C2" w14:textId="77777777" w:rsidR="008A6BD7" w:rsidRPr="008A6BD7" w:rsidRDefault="008A6BD7" w:rsidP="008A6BD7">
            <w:pPr>
              <w:rPr>
                <w:rFonts w:ascii="Calibri" w:hAnsi="Calibri"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4854FF1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руб./чел.</w:t>
            </w:r>
          </w:p>
        </w:tc>
        <w:tc>
          <w:tcPr>
            <w:tcW w:w="932" w:type="dxa"/>
            <w:tcBorders>
              <w:top w:val="nil"/>
              <w:left w:val="nil"/>
              <w:bottom w:val="nil"/>
              <w:right w:val="single" w:sz="4" w:space="0" w:color="auto"/>
            </w:tcBorders>
            <w:shd w:val="clear" w:color="000000" w:fill="DCE6F1"/>
            <w:noWrap/>
            <w:vAlign w:val="bottom"/>
            <w:hideMark/>
          </w:tcPr>
          <w:p w14:paraId="7FCB6A4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20863,85</w:t>
            </w:r>
          </w:p>
        </w:tc>
        <w:tc>
          <w:tcPr>
            <w:tcW w:w="1034" w:type="dxa"/>
            <w:tcBorders>
              <w:top w:val="nil"/>
              <w:left w:val="nil"/>
              <w:bottom w:val="nil"/>
              <w:right w:val="single" w:sz="4" w:space="0" w:color="auto"/>
            </w:tcBorders>
            <w:shd w:val="clear" w:color="000000" w:fill="DCE6F1"/>
            <w:noWrap/>
            <w:vAlign w:val="bottom"/>
            <w:hideMark/>
          </w:tcPr>
          <w:p w14:paraId="39B9EE5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19664,29</w:t>
            </w:r>
          </w:p>
        </w:tc>
        <w:tc>
          <w:tcPr>
            <w:tcW w:w="851" w:type="dxa"/>
            <w:tcBorders>
              <w:top w:val="nil"/>
              <w:left w:val="nil"/>
              <w:bottom w:val="nil"/>
              <w:right w:val="single" w:sz="4" w:space="0" w:color="auto"/>
            </w:tcBorders>
            <w:shd w:val="clear" w:color="000000" w:fill="DCE6F1"/>
            <w:noWrap/>
            <w:vAlign w:val="bottom"/>
            <w:hideMark/>
          </w:tcPr>
          <w:p w14:paraId="2CF9DF9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19664,29</w:t>
            </w:r>
          </w:p>
        </w:tc>
        <w:tc>
          <w:tcPr>
            <w:tcW w:w="851" w:type="dxa"/>
            <w:tcBorders>
              <w:top w:val="nil"/>
              <w:left w:val="nil"/>
              <w:bottom w:val="nil"/>
              <w:right w:val="single" w:sz="4" w:space="0" w:color="auto"/>
            </w:tcBorders>
            <w:shd w:val="clear" w:color="000000" w:fill="DCE6F1"/>
            <w:noWrap/>
            <w:vAlign w:val="bottom"/>
            <w:hideMark/>
          </w:tcPr>
          <w:p w14:paraId="0902949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20470,50</w:t>
            </w:r>
          </w:p>
        </w:tc>
        <w:tc>
          <w:tcPr>
            <w:tcW w:w="882" w:type="dxa"/>
            <w:tcBorders>
              <w:top w:val="nil"/>
              <w:left w:val="nil"/>
              <w:bottom w:val="nil"/>
              <w:right w:val="single" w:sz="4" w:space="0" w:color="auto"/>
            </w:tcBorders>
            <w:shd w:val="clear" w:color="000000" w:fill="DCE6F1"/>
            <w:noWrap/>
            <w:vAlign w:val="bottom"/>
            <w:hideMark/>
          </w:tcPr>
          <w:p w14:paraId="430B59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20067,40</w:t>
            </w:r>
          </w:p>
        </w:tc>
        <w:tc>
          <w:tcPr>
            <w:tcW w:w="1184" w:type="dxa"/>
            <w:tcBorders>
              <w:top w:val="nil"/>
              <w:left w:val="nil"/>
              <w:bottom w:val="nil"/>
              <w:right w:val="single" w:sz="4" w:space="0" w:color="auto"/>
            </w:tcBorders>
            <w:shd w:val="clear" w:color="000000" w:fill="DCE6F1"/>
            <w:noWrap/>
            <w:vAlign w:val="bottom"/>
            <w:hideMark/>
          </w:tcPr>
          <w:p w14:paraId="257BD5C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403,11</w:t>
            </w:r>
          </w:p>
        </w:tc>
        <w:tc>
          <w:tcPr>
            <w:tcW w:w="1034" w:type="dxa"/>
            <w:tcBorders>
              <w:top w:val="nil"/>
              <w:left w:val="nil"/>
              <w:bottom w:val="nil"/>
              <w:right w:val="single" w:sz="4" w:space="0" w:color="auto"/>
            </w:tcBorders>
            <w:shd w:val="clear" w:color="000000" w:fill="DCE6F1"/>
            <w:noWrap/>
            <w:vAlign w:val="bottom"/>
            <w:hideMark/>
          </w:tcPr>
          <w:p w14:paraId="1AC519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21630,95</w:t>
            </w:r>
          </w:p>
        </w:tc>
        <w:tc>
          <w:tcPr>
            <w:tcW w:w="1042" w:type="dxa"/>
            <w:tcBorders>
              <w:top w:val="nil"/>
              <w:left w:val="nil"/>
              <w:bottom w:val="nil"/>
              <w:right w:val="single" w:sz="4" w:space="0" w:color="auto"/>
            </w:tcBorders>
            <w:shd w:val="clear" w:color="000000" w:fill="DCE6F1"/>
            <w:noWrap/>
            <w:vAlign w:val="bottom"/>
            <w:hideMark/>
          </w:tcPr>
          <w:p w14:paraId="16674E1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20470,50</w:t>
            </w:r>
          </w:p>
        </w:tc>
        <w:tc>
          <w:tcPr>
            <w:tcW w:w="851" w:type="dxa"/>
            <w:tcBorders>
              <w:top w:val="nil"/>
              <w:left w:val="nil"/>
              <w:bottom w:val="nil"/>
              <w:right w:val="single" w:sz="4" w:space="0" w:color="auto"/>
            </w:tcBorders>
            <w:shd w:val="clear" w:color="000000" w:fill="DCE6F1"/>
            <w:noWrap/>
            <w:vAlign w:val="bottom"/>
            <w:hideMark/>
          </w:tcPr>
          <w:p w14:paraId="142AF8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20958,14</w:t>
            </w:r>
          </w:p>
        </w:tc>
        <w:tc>
          <w:tcPr>
            <w:tcW w:w="861" w:type="dxa"/>
            <w:tcBorders>
              <w:top w:val="nil"/>
              <w:left w:val="nil"/>
              <w:bottom w:val="nil"/>
              <w:right w:val="single" w:sz="4" w:space="0" w:color="auto"/>
            </w:tcBorders>
            <w:shd w:val="clear" w:color="000000" w:fill="DCE6F1"/>
            <w:noWrap/>
            <w:vAlign w:val="bottom"/>
            <w:hideMark/>
          </w:tcPr>
          <w:p w14:paraId="4F99CE1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20661,39</w:t>
            </w:r>
          </w:p>
        </w:tc>
        <w:tc>
          <w:tcPr>
            <w:tcW w:w="861" w:type="dxa"/>
            <w:tcBorders>
              <w:top w:val="nil"/>
              <w:left w:val="nil"/>
              <w:bottom w:val="nil"/>
              <w:right w:val="single" w:sz="8" w:space="0" w:color="auto"/>
            </w:tcBorders>
            <w:shd w:val="clear" w:color="000000" w:fill="DCE6F1"/>
            <w:noWrap/>
            <w:vAlign w:val="bottom"/>
            <w:hideMark/>
          </w:tcPr>
          <w:p w14:paraId="5A84FF3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21272,97</w:t>
            </w:r>
          </w:p>
        </w:tc>
      </w:tr>
      <w:tr w:rsidR="008A6BD7" w:rsidRPr="008A6BD7" w14:paraId="089FA73D"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3188899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3744" w:type="dxa"/>
            <w:gridSpan w:val="2"/>
            <w:tcBorders>
              <w:top w:val="nil"/>
              <w:left w:val="single" w:sz="4" w:space="0" w:color="auto"/>
              <w:bottom w:val="nil"/>
              <w:right w:val="nil"/>
            </w:tcBorders>
            <w:shd w:val="clear" w:color="auto" w:fill="auto"/>
            <w:noWrap/>
            <w:vAlign w:val="bottom"/>
            <w:hideMark/>
          </w:tcPr>
          <w:p w14:paraId="5E132CB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 том числе ППП</w:t>
            </w:r>
          </w:p>
        </w:tc>
        <w:tc>
          <w:tcPr>
            <w:tcW w:w="344" w:type="dxa"/>
            <w:tcBorders>
              <w:top w:val="nil"/>
              <w:left w:val="nil"/>
              <w:bottom w:val="nil"/>
              <w:right w:val="nil"/>
            </w:tcBorders>
            <w:shd w:val="clear" w:color="auto" w:fill="auto"/>
            <w:noWrap/>
            <w:vAlign w:val="bottom"/>
            <w:hideMark/>
          </w:tcPr>
          <w:p w14:paraId="20A8220F" w14:textId="77777777" w:rsidR="008A6BD7" w:rsidRPr="008A6BD7" w:rsidRDefault="008A6BD7" w:rsidP="008A6BD7">
            <w:pPr>
              <w:rPr>
                <w:rFonts w:ascii="Bookman Old Style" w:hAnsi="Bookman Old Style" w:cs="Calibri"/>
                <w:sz w:val="15"/>
                <w:szCs w:val="15"/>
              </w:rPr>
            </w:pPr>
          </w:p>
        </w:tc>
        <w:tc>
          <w:tcPr>
            <w:tcW w:w="76" w:type="dxa"/>
            <w:tcBorders>
              <w:top w:val="nil"/>
              <w:left w:val="nil"/>
              <w:bottom w:val="nil"/>
              <w:right w:val="nil"/>
            </w:tcBorders>
            <w:shd w:val="clear" w:color="auto" w:fill="auto"/>
            <w:noWrap/>
            <w:vAlign w:val="bottom"/>
            <w:hideMark/>
          </w:tcPr>
          <w:p w14:paraId="6D2F534B"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4B9B46C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руб./чел.</w:t>
            </w:r>
          </w:p>
        </w:tc>
        <w:tc>
          <w:tcPr>
            <w:tcW w:w="932" w:type="dxa"/>
            <w:tcBorders>
              <w:top w:val="nil"/>
              <w:left w:val="nil"/>
              <w:bottom w:val="nil"/>
              <w:right w:val="single" w:sz="4" w:space="0" w:color="auto"/>
            </w:tcBorders>
            <w:shd w:val="clear" w:color="000000" w:fill="DCE6F1"/>
            <w:noWrap/>
            <w:vAlign w:val="bottom"/>
            <w:hideMark/>
          </w:tcPr>
          <w:p w14:paraId="1EF714B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18794,53</w:t>
            </w:r>
          </w:p>
        </w:tc>
        <w:tc>
          <w:tcPr>
            <w:tcW w:w="1034" w:type="dxa"/>
            <w:tcBorders>
              <w:top w:val="nil"/>
              <w:left w:val="nil"/>
              <w:bottom w:val="nil"/>
              <w:right w:val="single" w:sz="4" w:space="0" w:color="auto"/>
            </w:tcBorders>
            <w:shd w:val="clear" w:color="000000" w:fill="DCE6F1"/>
            <w:noWrap/>
            <w:vAlign w:val="bottom"/>
            <w:hideMark/>
          </w:tcPr>
          <w:p w14:paraId="07E3655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17648,44</w:t>
            </w:r>
          </w:p>
        </w:tc>
        <w:tc>
          <w:tcPr>
            <w:tcW w:w="851" w:type="dxa"/>
            <w:tcBorders>
              <w:top w:val="nil"/>
              <w:left w:val="nil"/>
              <w:bottom w:val="nil"/>
              <w:right w:val="single" w:sz="4" w:space="0" w:color="auto"/>
            </w:tcBorders>
            <w:shd w:val="clear" w:color="000000" w:fill="DCE6F1"/>
            <w:noWrap/>
            <w:vAlign w:val="bottom"/>
            <w:hideMark/>
          </w:tcPr>
          <w:p w14:paraId="39B3637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17648,44</w:t>
            </w:r>
          </w:p>
        </w:tc>
        <w:tc>
          <w:tcPr>
            <w:tcW w:w="851" w:type="dxa"/>
            <w:tcBorders>
              <w:top w:val="nil"/>
              <w:left w:val="nil"/>
              <w:bottom w:val="nil"/>
              <w:right w:val="single" w:sz="4" w:space="0" w:color="auto"/>
            </w:tcBorders>
            <w:shd w:val="clear" w:color="000000" w:fill="DCE6F1"/>
            <w:noWrap/>
            <w:vAlign w:val="bottom"/>
            <w:hideMark/>
          </w:tcPr>
          <w:p w14:paraId="31FABF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18372,00</w:t>
            </w:r>
          </w:p>
        </w:tc>
        <w:tc>
          <w:tcPr>
            <w:tcW w:w="882" w:type="dxa"/>
            <w:tcBorders>
              <w:top w:val="nil"/>
              <w:left w:val="nil"/>
              <w:bottom w:val="nil"/>
              <w:right w:val="single" w:sz="4" w:space="0" w:color="auto"/>
            </w:tcBorders>
            <w:shd w:val="clear" w:color="000000" w:fill="DCE6F1"/>
            <w:noWrap/>
            <w:vAlign w:val="bottom"/>
            <w:hideMark/>
          </w:tcPr>
          <w:p w14:paraId="7B97BF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18010,22</w:t>
            </w:r>
          </w:p>
        </w:tc>
        <w:tc>
          <w:tcPr>
            <w:tcW w:w="1184" w:type="dxa"/>
            <w:tcBorders>
              <w:top w:val="nil"/>
              <w:left w:val="nil"/>
              <w:bottom w:val="nil"/>
              <w:right w:val="single" w:sz="4" w:space="0" w:color="auto"/>
            </w:tcBorders>
            <w:shd w:val="clear" w:color="000000" w:fill="DCE6F1"/>
            <w:noWrap/>
            <w:vAlign w:val="bottom"/>
            <w:hideMark/>
          </w:tcPr>
          <w:p w14:paraId="07A94D3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361,78</w:t>
            </w:r>
          </w:p>
        </w:tc>
        <w:tc>
          <w:tcPr>
            <w:tcW w:w="1034" w:type="dxa"/>
            <w:tcBorders>
              <w:top w:val="nil"/>
              <w:left w:val="nil"/>
              <w:bottom w:val="nil"/>
              <w:right w:val="single" w:sz="4" w:space="0" w:color="auto"/>
            </w:tcBorders>
            <w:shd w:val="clear" w:color="000000" w:fill="DCE6F1"/>
            <w:noWrap/>
            <w:vAlign w:val="bottom"/>
            <w:hideMark/>
          </w:tcPr>
          <w:p w14:paraId="05042A9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19411,46</w:t>
            </w:r>
          </w:p>
        </w:tc>
        <w:tc>
          <w:tcPr>
            <w:tcW w:w="1042" w:type="dxa"/>
            <w:tcBorders>
              <w:top w:val="nil"/>
              <w:left w:val="nil"/>
              <w:bottom w:val="nil"/>
              <w:right w:val="single" w:sz="4" w:space="0" w:color="auto"/>
            </w:tcBorders>
            <w:shd w:val="clear" w:color="000000" w:fill="DCE6F1"/>
            <w:noWrap/>
            <w:vAlign w:val="bottom"/>
            <w:hideMark/>
          </w:tcPr>
          <w:p w14:paraId="0BE2ED7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18372,00</w:t>
            </w:r>
          </w:p>
        </w:tc>
        <w:tc>
          <w:tcPr>
            <w:tcW w:w="851" w:type="dxa"/>
            <w:tcBorders>
              <w:top w:val="nil"/>
              <w:left w:val="nil"/>
              <w:bottom w:val="nil"/>
              <w:right w:val="single" w:sz="4" w:space="0" w:color="auto"/>
            </w:tcBorders>
            <w:shd w:val="clear" w:color="000000" w:fill="DCE6F1"/>
            <w:noWrap/>
            <w:vAlign w:val="bottom"/>
            <w:hideMark/>
          </w:tcPr>
          <w:p w14:paraId="1BBD162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18714,65</w:t>
            </w:r>
          </w:p>
        </w:tc>
        <w:tc>
          <w:tcPr>
            <w:tcW w:w="861" w:type="dxa"/>
            <w:tcBorders>
              <w:top w:val="nil"/>
              <w:left w:val="nil"/>
              <w:bottom w:val="nil"/>
              <w:right w:val="single" w:sz="4" w:space="0" w:color="auto"/>
            </w:tcBorders>
            <w:shd w:val="clear" w:color="000000" w:fill="DCE6F1"/>
            <w:noWrap/>
            <w:vAlign w:val="bottom"/>
            <w:hideMark/>
          </w:tcPr>
          <w:p w14:paraId="4007657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18543,32</w:t>
            </w:r>
          </w:p>
        </w:tc>
        <w:tc>
          <w:tcPr>
            <w:tcW w:w="861" w:type="dxa"/>
            <w:tcBorders>
              <w:top w:val="nil"/>
              <w:left w:val="nil"/>
              <w:bottom w:val="nil"/>
              <w:right w:val="single" w:sz="8" w:space="0" w:color="auto"/>
            </w:tcBorders>
            <w:shd w:val="clear" w:color="000000" w:fill="DCE6F1"/>
            <w:noWrap/>
            <w:vAlign w:val="bottom"/>
            <w:hideMark/>
          </w:tcPr>
          <w:p w14:paraId="76CBEF1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19092,20</w:t>
            </w:r>
          </w:p>
        </w:tc>
      </w:tr>
      <w:tr w:rsidR="008A6BD7" w:rsidRPr="008A6BD7" w14:paraId="255E3F4C" w14:textId="77777777" w:rsidTr="008A6BD7">
        <w:trPr>
          <w:trHeight w:val="329"/>
          <w:jc w:val="center"/>
        </w:trPr>
        <w:tc>
          <w:tcPr>
            <w:tcW w:w="438" w:type="dxa"/>
            <w:tcBorders>
              <w:top w:val="single" w:sz="4" w:space="0" w:color="auto"/>
              <w:left w:val="single" w:sz="8" w:space="0" w:color="auto"/>
              <w:bottom w:val="nil"/>
              <w:right w:val="single" w:sz="4" w:space="0" w:color="auto"/>
            </w:tcBorders>
            <w:shd w:val="clear" w:color="auto" w:fill="auto"/>
            <w:noWrap/>
            <w:vAlign w:val="bottom"/>
            <w:hideMark/>
          </w:tcPr>
          <w:p w14:paraId="6FDF820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w:t>
            </w:r>
          </w:p>
        </w:tc>
        <w:tc>
          <w:tcPr>
            <w:tcW w:w="4164" w:type="dxa"/>
            <w:gridSpan w:val="4"/>
            <w:tcBorders>
              <w:top w:val="single" w:sz="4" w:space="0" w:color="auto"/>
              <w:left w:val="nil"/>
              <w:bottom w:val="nil"/>
              <w:right w:val="nil"/>
            </w:tcBorders>
            <w:shd w:val="clear" w:color="auto" w:fill="auto"/>
            <w:noWrap/>
            <w:vAlign w:val="bottom"/>
            <w:hideMark/>
          </w:tcPr>
          <w:p w14:paraId="6C8C79EB"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Расходы на выполнение работ и услуг производственного</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642E26E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single" w:sz="4" w:space="0" w:color="auto"/>
              <w:left w:val="nil"/>
              <w:bottom w:val="nil"/>
              <w:right w:val="single" w:sz="4" w:space="0" w:color="auto"/>
            </w:tcBorders>
            <w:shd w:val="clear" w:color="000000" w:fill="DCE6F1"/>
            <w:noWrap/>
            <w:vAlign w:val="bottom"/>
            <w:hideMark/>
          </w:tcPr>
          <w:p w14:paraId="59965EF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35,24</w:t>
            </w:r>
          </w:p>
        </w:tc>
        <w:tc>
          <w:tcPr>
            <w:tcW w:w="1034" w:type="dxa"/>
            <w:tcBorders>
              <w:top w:val="single" w:sz="4" w:space="0" w:color="auto"/>
              <w:left w:val="nil"/>
              <w:bottom w:val="nil"/>
              <w:right w:val="single" w:sz="4" w:space="0" w:color="auto"/>
            </w:tcBorders>
            <w:shd w:val="clear" w:color="000000" w:fill="DCE6F1"/>
            <w:noWrap/>
            <w:vAlign w:val="bottom"/>
            <w:hideMark/>
          </w:tcPr>
          <w:p w14:paraId="78C683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2735,00</w:t>
            </w:r>
          </w:p>
        </w:tc>
        <w:tc>
          <w:tcPr>
            <w:tcW w:w="851" w:type="dxa"/>
            <w:tcBorders>
              <w:top w:val="single" w:sz="4" w:space="0" w:color="auto"/>
              <w:left w:val="nil"/>
              <w:bottom w:val="nil"/>
              <w:right w:val="single" w:sz="4" w:space="0" w:color="auto"/>
            </w:tcBorders>
            <w:shd w:val="clear" w:color="000000" w:fill="DCE6F1"/>
            <w:noWrap/>
            <w:vAlign w:val="bottom"/>
            <w:hideMark/>
          </w:tcPr>
          <w:p w14:paraId="72AE8CF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2000,00</w:t>
            </w:r>
          </w:p>
        </w:tc>
        <w:tc>
          <w:tcPr>
            <w:tcW w:w="851" w:type="dxa"/>
            <w:tcBorders>
              <w:top w:val="single" w:sz="4" w:space="0" w:color="auto"/>
              <w:left w:val="nil"/>
              <w:bottom w:val="nil"/>
              <w:right w:val="single" w:sz="4" w:space="0" w:color="auto"/>
            </w:tcBorders>
            <w:shd w:val="clear" w:color="000000" w:fill="DCE6F1"/>
            <w:noWrap/>
            <w:vAlign w:val="bottom"/>
            <w:hideMark/>
          </w:tcPr>
          <w:p w14:paraId="2D6237F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2082,00</w:t>
            </w:r>
          </w:p>
        </w:tc>
        <w:tc>
          <w:tcPr>
            <w:tcW w:w="882" w:type="dxa"/>
            <w:tcBorders>
              <w:top w:val="single" w:sz="4" w:space="0" w:color="auto"/>
              <w:left w:val="nil"/>
              <w:bottom w:val="nil"/>
              <w:right w:val="single" w:sz="4" w:space="0" w:color="auto"/>
            </w:tcBorders>
            <w:shd w:val="clear" w:color="000000" w:fill="DCE6F1"/>
            <w:noWrap/>
            <w:vAlign w:val="bottom"/>
            <w:hideMark/>
          </w:tcPr>
          <w:p w14:paraId="2C0907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2041,00</w:t>
            </w:r>
          </w:p>
        </w:tc>
        <w:tc>
          <w:tcPr>
            <w:tcW w:w="1184" w:type="dxa"/>
            <w:tcBorders>
              <w:top w:val="single" w:sz="4" w:space="0" w:color="auto"/>
              <w:left w:val="nil"/>
              <w:bottom w:val="nil"/>
              <w:right w:val="single" w:sz="4" w:space="0" w:color="auto"/>
            </w:tcBorders>
            <w:shd w:val="clear" w:color="000000" w:fill="DCE6F1"/>
            <w:noWrap/>
            <w:vAlign w:val="bottom"/>
            <w:hideMark/>
          </w:tcPr>
          <w:p w14:paraId="7172538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-694,00</w:t>
            </w:r>
          </w:p>
        </w:tc>
        <w:tc>
          <w:tcPr>
            <w:tcW w:w="1034" w:type="dxa"/>
            <w:tcBorders>
              <w:top w:val="single" w:sz="4" w:space="0" w:color="auto"/>
              <w:left w:val="nil"/>
              <w:bottom w:val="nil"/>
              <w:right w:val="single" w:sz="4" w:space="0" w:color="auto"/>
            </w:tcBorders>
            <w:shd w:val="clear" w:color="000000" w:fill="DCE6F1"/>
            <w:noWrap/>
            <w:vAlign w:val="bottom"/>
            <w:hideMark/>
          </w:tcPr>
          <w:p w14:paraId="49FB568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2878,00</w:t>
            </w:r>
          </w:p>
        </w:tc>
        <w:tc>
          <w:tcPr>
            <w:tcW w:w="1042" w:type="dxa"/>
            <w:tcBorders>
              <w:top w:val="single" w:sz="4" w:space="0" w:color="auto"/>
              <w:left w:val="nil"/>
              <w:bottom w:val="nil"/>
              <w:right w:val="single" w:sz="4" w:space="0" w:color="auto"/>
            </w:tcBorders>
            <w:shd w:val="clear" w:color="000000" w:fill="DCE6F1"/>
            <w:noWrap/>
            <w:vAlign w:val="bottom"/>
            <w:hideMark/>
          </w:tcPr>
          <w:p w14:paraId="4A3470C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2082,00</w:t>
            </w:r>
          </w:p>
        </w:tc>
        <w:tc>
          <w:tcPr>
            <w:tcW w:w="851" w:type="dxa"/>
            <w:tcBorders>
              <w:top w:val="single" w:sz="4" w:space="0" w:color="auto"/>
              <w:left w:val="nil"/>
              <w:bottom w:val="nil"/>
              <w:right w:val="single" w:sz="4" w:space="0" w:color="auto"/>
            </w:tcBorders>
            <w:shd w:val="clear" w:color="000000" w:fill="DCE6F1"/>
            <w:noWrap/>
            <w:vAlign w:val="bottom"/>
            <w:hideMark/>
          </w:tcPr>
          <w:p w14:paraId="58D88C4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2100,00</w:t>
            </w:r>
          </w:p>
        </w:tc>
        <w:tc>
          <w:tcPr>
            <w:tcW w:w="861" w:type="dxa"/>
            <w:tcBorders>
              <w:top w:val="single" w:sz="4" w:space="0" w:color="auto"/>
              <w:left w:val="nil"/>
              <w:bottom w:val="nil"/>
              <w:right w:val="single" w:sz="4" w:space="0" w:color="auto"/>
            </w:tcBorders>
            <w:shd w:val="clear" w:color="000000" w:fill="DCE6F1"/>
            <w:noWrap/>
            <w:vAlign w:val="bottom"/>
            <w:hideMark/>
          </w:tcPr>
          <w:p w14:paraId="0689E91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2101,41</w:t>
            </w:r>
          </w:p>
        </w:tc>
        <w:tc>
          <w:tcPr>
            <w:tcW w:w="861" w:type="dxa"/>
            <w:tcBorders>
              <w:top w:val="single" w:sz="4" w:space="0" w:color="auto"/>
              <w:left w:val="nil"/>
              <w:bottom w:val="nil"/>
              <w:right w:val="single" w:sz="8" w:space="0" w:color="auto"/>
            </w:tcBorders>
            <w:shd w:val="clear" w:color="000000" w:fill="DCE6F1"/>
            <w:noWrap/>
            <w:vAlign w:val="bottom"/>
            <w:hideMark/>
          </w:tcPr>
          <w:p w14:paraId="73BFEFC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2163,62</w:t>
            </w:r>
          </w:p>
        </w:tc>
      </w:tr>
      <w:tr w:rsidR="008A6BD7" w:rsidRPr="008A6BD7" w14:paraId="6A76F5C4"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2BAEFB4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nil"/>
              <w:bottom w:val="nil"/>
              <w:right w:val="nil"/>
            </w:tcBorders>
            <w:shd w:val="clear" w:color="auto" w:fill="auto"/>
            <w:noWrap/>
            <w:vAlign w:val="bottom"/>
            <w:hideMark/>
          </w:tcPr>
          <w:p w14:paraId="72EAED98"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характера, выполн-й по договорам со сторонними организациями,</w:t>
            </w:r>
          </w:p>
        </w:tc>
        <w:tc>
          <w:tcPr>
            <w:tcW w:w="750" w:type="dxa"/>
            <w:tcBorders>
              <w:top w:val="nil"/>
              <w:left w:val="single" w:sz="4" w:space="0" w:color="auto"/>
              <w:bottom w:val="nil"/>
              <w:right w:val="single" w:sz="4" w:space="0" w:color="auto"/>
            </w:tcBorders>
            <w:shd w:val="clear" w:color="auto" w:fill="auto"/>
            <w:noWrap/>
            <w:vAlign w:val="bottom"/>
            <w:hideMark/>
          </w:tcPr>
          <w:p w14:paraId="39A9C46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932" w:type="dxa"/>
            <w:tcBorders>
              <w:top w:val="nil"/>
              <w:left w:val="nil"/>
              <w:bottom w:val="nil"/>
              <w:right w:val="single" w:sz="4" w:space="0" w:color="auto"/>
            </w:tcBorders>
            <w:shd w:val="clear" w:color="000000" w:fill="DCE6F1"/>
            <w:noWrap/>
            <w:vAlign w:val="bottom"/>
            <w:hideMark/>
          </w:tcPr>
          <w:p w14:paraId="40E0515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nil"/>
              <w:right w:val="single" w:sz="4" w:space="0" w:color="auto"/>
            </w:tcBorders>
            <w:shd w:val="clear" w:color="000000" w:fill="DCE6F1"/>
            <w:noWrap/>
            <w:vAlign w:val="bottom"/>
            <w:hideMark/>
          </w:tcPr>
          <w:p w14:paraId="789DAA6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nil"/>
              <w:right w:val="single" w:sz="4" w:space="0" w:color="auto"/>
            </w:tcBorders>
            <w:shd w:val="clear" w:color="000000" w:fill="DCE6F1"/>
            <w:noWrap/>
            <w:vAlign w:val="bottom"/>
            <w:hideMark/>
          </w:tcPr>
          <w:p w14:paraId="53A03B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nil"/>
              <w:right w:val="single" w:sz="4" w:space="0" w:color="auto"/>
            </w:tcBorders>
            <w:shd w:val="clear" w:color="000000" w:fill="DCE6F1"/>
            <w:noWrap/>
            <w:vAlign w:val="bottom"/>
            <w:hideMark/>
          </w:tcPr>
          <w:p w14:paraId="4521A72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82" w:type="dxa"/>
            <w:tcBorders>
              <w:top w:val="nil"/>
              <w:left w:val="nil"/>
              <w:bottom w:val="nil"/>
              <w:right w:val="single" w:sz="4" w:space="0" w:color="auto"/>
            </w:tcBorders>
            <w:shd w:val="clear" w:color="000000" w:fill="DCE6F1"/>
            <w:noWrap/>
            <w:vAlign w:val="bottom"/>
            <w:hideMark/>
          </w:tcPr>
          <w:p w14:paraId="3716013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184" w:type="dxa"/>
            <w:tcBorders>
              <w:top w:val="nil"/>
              <w:left w:val="nil"/>
              <w:bottom w:val="nil"/>
              <w:right w:val="single" w:sz="4" w:space="0" w:color="auto"/>
            </w:tcBorders>
            <w:shd w:val="clear" w:color="000000" w:fill="DCE6F1"/>
            <w:noWrap/>
            <w:vAlign w:val="bottom"/>
            <w:hideMark/>
          </w:tcPr>
          <w:p w14:paraId="6239A5D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034" w:type="dxa"/>
            <w:tcBorders>
              <w:top w:val="nil"/>
              <w:left w:val="nil"/>
              <w:bottom w:val="nil"/>
              <w:right w:val="single" w:sz="4" w:space="0" w:color="auto"/>
            </w:tcBorders>
            <w:shd w:val="clear" w:color="000000" w:fill="DCE6F1"/>
            <w:noWrap/>
            <w:vAlign w:val="bottom"/>
            <w:hideMark/>
          </w:tcPr>
          <w:p w14:paraId="589B596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42" w:type="dxa"/>
            <w:tcBorders>
              <w:top w:val="nil"/>
              <w:left w:val="nil"/>
              <w:bottom w:val="nil"/>
              <w:right w:val="single" w:sz="4" w:space="0" w:color="auto"/>
            </w:tcBorders>
            <w:shd w:val="clear" w:color="000000" w:fill="DCE6F1"/>
            <w:noWrap/>
            <w:vAlign w:val="bottom"/>
            <w:hideMark/>
          </w:tcPr>
          <w:p w14:paraId="5AC0D4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nil"/>
              <w:right w:val="single" w:sz="4" w:space="0" w:color="auto"/>
            </w:tcBorders>
            <w:shd w:val="clear" w:color="000000" w:fill="DCE6F1"/>
            <w:noWrap/>
            <w:vAlign w:val="bottom"/>
            <w:hideMark/>
          </w:tcPr>
          <w:p w14:paraId="329B785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nil"/>
              <w:right w:val="single" w:sz="4" w:space="0" w:color="auto"/>
            </w:tcBorders>
            <w:shd w:val="clear" w:color="000000" w:fill="DCE6F1"/>
            <w:noWrap/>
            <w:vAlign w:val="bottom"/>
            <w:hideMark/>
          </w:tcPr>
          <w:p w14:paraId="11635F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nil"/>
              <w:right w:val="single" w:sz="8" w:space="0" w:color="auto"/>
            </w:tcBorders>
            <w:shd w:val="clear" w:color="000000" w:fill="DCE6F1"/>
            <w:noWrap/>
            <w:vAlign w:val="bottom"/>
            <w:hideMark/>
          </w:tcPr>
          <w:p w14:paraId="2C52403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r>
      <w:tr w:rsidR="008A6BD7" w:rsidRPr="008A6BD7" w14:paraId="5FC4F6A5"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70BF545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3672" w:type="dxa"/>
            <w:tcBorders>
              <w:top w:val="nil"/>
              <w:left w:val="nil"/>
              <w:bottom w:val="single" w:sz="4" w:space="0" w:color="auto"/>
              <w:right w:val="nil"/>
            </w:tcBorders>
            <w:shd w:val="clear" w:color="auto" w:fill="auto"/>
            <w:noWrap/>
            <w:vAlign w:val="bottom"/>
            <w:hideMark/>
          </w:tcPr>
          <w:p w14:paraId="77137C46"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w:t>
            </w:r>
          </w:p>
        </w:tc>
        <w:tc>
          <w:tcPr>
            <w:tcW w:w="72" w:type="dxa"/>
            <w:tcBorders>
              <w:top w:val="nil"/>
              <w:left w:val="nil"/>
              <w:bottom w:val="single" w:sz="4" w:space="0" w:color="auto"/>
              <w:right w:val="nil"/>
            </w:tcBorders>
            <w:shd w:val="clear" w:color="auto" w:fill="auto"/>
            <w:noWrap/>
            <w:vAlign w:val="bottom"/>
            <w:hideMark/>
          </w:tcPr>
          <w:p w14:paraId="41936E35"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w:t>
            </w:r>
          </w:p>
        </w:tc>
        <w:tc>
          <w:tcPr>
            <w:tcW w:w="344" w:type="dxa"/>
            <w:tcBorders>
              <w:top w:val="nil"/>
              <w:left w:val="nil"/>
              <w:bottom w:val="single" w:sz="4" w:space="0" w:color="auto"/>
              <w:right w:val="nil"/>
            </w:tcBorders>
            <w:shd w:val="clear" w:color="auto" w:fill="auto"/>
            <w:noWrap/>
            <w:vAlign w:val="bottom"/>
            <w:hideMark/>
          </w:tcPr>
          <w:p w14:paraId="4FF7CCEE"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w:t>
            </w:r>
          </w:p>
        </w:tc>
        <w:tc>
          <w:tcPr>
            <w:tcW w:w="76" w:type="dxa"/>
            <w:tcBorders>
              <w:top w:val="nil"/>
              <w:left w:val="nil"/>
              <w:bottom w:val="single" w:sz="4" w:space="0" w:color="auto"/>
              <w:right w:val="nil"/>
            </w:tcBorders>
            <w:shd w:val="clear" w:color="auto" w:fill="auto"/>
            <w:noWrap/>
            <w:vAlign w:val="bottom"/>
            <w:hideMark/>
          </w:tcPr>
          <w:p w14:paraId="707DB2F4"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1473B7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932" w:type="dxa"/>
            <w:tcBorders>
              <w:top w:val="nil"/>
              <w:left w:val="nil"/>
              <w:bottom w:val="single" w:sz="4" w:space="0" w:color="auto"/>
              <w:right w:val="single" w:sz="4" w:space="0" w:color="auto"/>
            </w:tcBorders>
            <w:shd w:val="clear" w:color="000000" w:fill="DCE6F1"/>
            <w:noWrap/>
            <w:vAlign w:val="bottom"/>
            <w:hideMark/>
          </w:tcPr>
          <w:p w14:paraId="44C041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single" w:sz="4" w:space="0" w:color="auto"/>
              <w:right w:val="single" w:sz="4" w:space="0" w:color="auto"/>
            </w:tcBorders>
            <w:shd w:val="clear" w:color="000000" w:fill="DCE6F1"/>
            <w:noWrap/>
            <w:vAlign w:val="bottom"/>
            <w:hideMark/>
          </w:tcPr>
          <w:p w14:paraId="1E91677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4B3B0D5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337B4C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82" w:type="dxa"/>
            <w:tcBorders>
              <w:top w:val="nil"/>
              <w:left w:val="nil"/>
              <w:bottom w:val="single" w:sz="4" w:space="0" w:color="auto"/>
              <w:right w:val="single" w:sz="4" w:space="0" w:color="auto"/>
            </w:tcBorders>
            <w:shd w:val="clear" w:color="000000" w:fill="DCE6F1"/>
            <w:noWrap/>
            <w:vAlign w:val="bottom"/>
            <w:hideMark/>
          </w:tcPr>
          <w:p w14:paraId="1C26FD9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184" w:type="dxa"/>
            <w:tcBorders>
              <w:top w:val="nil"/>
              <w:left w:val="nil"/>
              <w:bottom w:val="single" w:sz="4" w:space="0" w:color="auto"/>
              <w:right w:val="single" w:sz="4" w:space="0" w:color="auto"/>
            </w:tcBorders>
            <w:shd w:val="clear" w:color="000000" w:fill="DCE6F1"/>
            <w:noWrap/>
            <w:vAlign w:val="bottom"/>
            <w:hideMark/>
          </w:tcPr>
          <w:p w14:paraId="1EDB8B7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034" w:type="dxa"/>
            <w:tcBorders>
              <w:top w:val="nil"/>
              <w:left w:val="nil"/>
              <w:bottom w:val="single" w:sz="4" w:space="0" w:color="auto"/>
              <w:right w:val="single" w:sz="4" w:space="0" w:color="auto"/>
            </w:tcBorders>
            <w:shd w:val="clear" w:color="000000" w:fill="DCE6F1"/>
            <w:noWrap/>
            <w:vAlign w:val="bottom"/>
            <w:hideMark/>
          </w:tcPr>
          <w:p w14:paraId="6782D0A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42" w:type="dxa"/>
            <w:tcBorders>
              <w:top w:val="nil"/>
              <w:left w:val="nil"/>
              <w:bottom w:val="single" w:sz="4" w:space="0" w:color="auto"/>
              <w:right w:val="single" w:sz="4" w:space="0" w:color="auto"/>
            </w:tcBorders>
            <w:shd w:val="clear" w:color="000000" w:fill="DCE6F1"/>
            <w:noWrap/>
            <w:vAlign w:val="bottom"/>
            <w:hideMark/>
          </w:tcPr>
          <w:p w14:paraId="208BE19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315999B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single" w:sz="4" w:space="0" w:color="auto"/>
              <w:right w:val="single" w:sz="4" w:space="0" w:color="auto"/>
            </w:tcBorders>
            <w:shd w:val="clear" w:color="000000" w:fill="DCE6F1"/>
            <w:noWrap/>
            <w:vAlign w:val="bottom"/>
            <w:hideMark/>
          </w:tcPr>
          <w:p w14:paraId="556C09F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single" w:sz="4" w:space="0" w:color="auto"/>
              <w:right w:val="single" w:sz="8" w:space="0" w:color="auto"/>
            </w:tcBorders>
            <w:shd w:val="clear" w:color="000000" w:fill="DCE6F1"/>
            <w:noWrap/>
            <w:vAlign w:val="bottom"/>
            <w:hideMark/>
          </w:tcPr>
          <w:p w14:paraId="2CC6C01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r>
      <w:tr w:rsidR="008A6BD7" w:rsidRPr="008A6BD7" w14:paraId="56A7233C"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2236F72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w:t>
            </w:r>
          </w:p>
        </w:tc>
        <w:tc>
          <w:tcPr>
            <w:tcW w:w="4164"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31B54E05"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Расходы на оплату иных работ и услуг, выполняемых по договорам</w:t>
            </w:r>
          </w:p>
        </w:tc>
        <w:tc>
          <w:tcPr>
            <w:tcW w:w="750" w:type="dxa"/>
            <w:tcBorders>
              <w:top w:val="nil"/>
              <w:left w:val="nil"/>
              <w:bottom w:val="nil"/>
              <w:right w:val="single" w:sz="4" w:space="0" w:color="auto"/>
            </w:tcBorders>
            <w:shd w:val="clear" w:color="auto" w:fill="auto"/>
            <w:noWrap/>
            <w:vAlign w:val="bottom"/>
            <w:hideMark/>
          </w:tcPr>
          <w:p w14:paraId="137ED30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0372C31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103,12</w:t>
            </w:r>
          </w:p>
        </w:tc>
        <w:tc>
          <w:tcPr>
            <w:tcW w:w="1034"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64B3BD8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w:t>
            </w:r>
          </w:p>
        </w:tc>
        <w:tc>
          <w:tcPr>
            <w:tcW w:w="851"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5E7B7C6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w:t>
            </w:r>
          </w:p>
        </w:tc>
        <w:tc>
          <w:tcPr>
            <w:tcW w:w="851"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42612FE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28,11</w:t>
            </w:r>
          </w:p>
        </w:tc>
        <w:tc>
          <w:tcPr>
            <w:tcW w:w="882"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25775D4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27,56</w:t>
            </w:r>
          </w:p>
        </w:tc>
        <w:tc>
          <w:tcPr>
            <w:tcW w:w="1184"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6F4234A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0,56</w:t>
            </w:r>
          </w:p>
        </w:tc>
        <w:tc>
          <w:tcPr>
            <w:tcW w:w="1034"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59EAA58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29,00</w:t>
            </w:r>
          </w:p>
        </w:tc>
        <w:tc>
          <w:tcPr>
            <w:tcW w:w="1042"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19DE567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28,11</w:t>
            </w:r>
          </w:p>
        </w:tc>
        <w:tc>
          <w:tcPr>
            <w:tcW w:w="851"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01A7BBD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28,63</w:t>
            </w:r>
          </w:p>
        </w:tc>
        <w:tc>
          <w:tcPr>
            <w:tcW w:w="861"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1ADE12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28,37</w:t>
            </w:r>
          </w:p>
        </w:tc>
        <w:tc>
          <w:tcPr>
            <w:tcW w:w="861" w:type="dxa"/>
            <w:vMerge w:val="restart"/>
            <w:tcBorders>
              <w:top w:val="nil"/>
              <w:left w:val="single" w:sz="4" w:space="0" w:color="auto"/>
              <w:bottom w:val="single" w:sz="4" w:space="0" w:color="000000"/>
              <w:right w:val="single" w:sz="8" w:space="0" w:color="auto"/>
            </w:tcBorders>
            <w:shd w:val="clear" w:color="000000" w:fill="DCE6F1"/>
            <w:noWrap/>
            <w:vAlign w:val="center"/>
            <w:hideMark/>
          </w:tcPr>
          <w:p w14:paraId="546C37D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29,21</w:t>
            </w:r>
          </w:p>
        </w:tc>
      </w:tr>
      <w:tr w:rsidR="008A6BD7" w:rsidRPr="008A6BD7" w14:paraId="176989FA" w14:textId="77777777" w:rsidTr="008A6BD7">
        <w:trPr>
          <w:trHeight w:val="314"/>
          <w:jc w:val="center"/>
        </w:trPr>
        <w:tc>
          <w:tcPr>
            <w:tcW w:w="438" w:type="dxa"/>
            <w:tcBorders>
              <w:top w:val="nil"/>
              <w:left w:val="single" w:sz="8" w:space="0" w:color="auto"/>
              <w:bottom w:val="single" w:sz="4" w:space="0" w:color="auto"/>
              <w:right w:val="nil"/>
            </w:tcBorders>
            <w:shd w:val="clear" w:color="auto" w:fill="auto"/>
            <w:noWrap/>
            <w:vAlign w:val="bottom"/>
            <w:hideMark/>
          </w:tcPr>
          <w:p w14:paraId="64FF9B26" w14:textId="77777777" w:rsidR="008A6BD7" w:rsidRPr="008A6BD7" w:rsidRDefault="008A6BD7" w:rsidP="008A6BD7">
            <w:pPr>
              <w:rPr>
                <w:rFonts w:ascii="Calibri" w:hAnsi="Calibri" w:cs="Calibri"/>
                <w:sz w:val="15"/>
                <w:szCs w:val="15"/>
              </w:rPr>
            </w:pPr>
            <w:r w:rsidRPr="008A6BD7">
              <w:rPr>
                <w:rFonts w:ascii="Calibri" w:hAnsi="Calibri" w:cs="Calibri"/>
                <w:sz w:val="15"/>
                <w:szCs w:val="15"/>
              </w:rPr>
              <w:t> </w:t>
            </w:r>
          </w:p>
        </w:tc>
        <w:tc>
          <w:tcPr>
            <w:tcW w:w="4164"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CEFDF4A"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с организациями, включая:</w:t>
            </w:r>
          </w:p>
        </w:tc>
        <w:tc>
          <w:tcPr>
            <w:tcW w:w="750" w:type="dxa"/>
            <w:tcBorders>
              <w:top w:val="nil"/>
              <w:left w:val="nil"/>
              <w:bottom w:val="single" w:sz="4" w:space="0" w:color="auto"/>
              <w:right w:val="single" w:sz="4" w:space="0" w:color="auto"/>
            </w:tcBorders>
            <w:shd w:val="clear" w:color="auto" w:fill="auto"/>
            <w:noWrap/>
            <w:vAlign w:val="bottom"/>
            <w:hideMark/>
          </w:tcPr>
          <w:p w14:paraId="5955F598"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932" w:type="dxa"/>
            <w:vMerge/>
            <w:tcBorders>
              <w:top w:val="nil"/>
              <w:left w:val="single" w:sz="4" w:space="0" w:color="auto"/>
              <w:bottom w:val="single" w:sz="4" w:space="0" w:color="000000"/>
              <w:right w:val="single" w:sz="4" w:space="0" w:color="auto"/>
            </w:tcBorders>
            <w:vAlign w:val="center"/>
            <w:hideMark/>
          </w:tcPr>
          <w:p w14:paraId="51BBAEA5" w14:textId="77777777" w:rsidR="008A6BD7" w:rsidRPr="008A6BD7" w:rsidRDefault="008A6BD7" w:rsidP="008A6BD7">
            <w:pPr>
              <w:rPr>
                <w:rFonts w:ascii="Bookman Old Style" w:hAnsi="Bookman Old Style" w:cs="Calibri"/>
                <w:sz w:val="15"/>
                <w:szCs w:val="15"/>
              </w:rPr>
            </w:pPr>
          </w:p>
        </w:tc>
        <w:tc>
          <w:tcPr>
            <w:tcW w:w="1034" w:type="dxa"/>
            <w:vMerge/>
            <w:tcBorders>
              <w:top w:val="nil"/>
              <w:left w:val="single" w:sz="4" w:space="0" w:color="auto"/>
              <w:bottom w:val="single" w:sz="4" w:space="0" w:color="000000"/>
              <w:right w:val="single" w:sz="4" w:space="0" w:color="auto"/>
            </w:tcBorders>
            <w:vAlign w:val="center"/>
            <w:hideMark/>
          </w:tcPr>
          <w:p w14:paraId="2827D565"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000000"/>
              <w:right w:val="single" w:sz="4" w:space="0" w:color="auto"/>
            </w:tcBorders>
            <w:vAlign w:val="center"/>
            <w:hideMark/>
          </w:tcPr>
          <w:p w14:paraId="1B325B49"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000000"/>
              <w:right w:val="single" w:sz="4" w:space="0" w:color="auto"/>
            </w:tcBorders>
            <w:vAlign w:val="center"/>
            <w:hideMark/>
          </w:tcPr>
          <w:p w14:paraId="75E4BFF4" w14:textId="77777777" w:rsidR="008A6BD7" w:rsidRPr="008A6BD7" w:rsidRDefault="008A6BD7" w:rsidP="008A6BD7">
            <w:pPr>
              <w:rPr>
                <w:rFonts w:ascii="Bookman Old Style" w:hAnsi="Bookman Old Style" w:cs="Calibri"/>
                <w:sz w:val="15"/>
                <w:szCs w:val="15"/>
              </w:rPr>
            </w:pPr>
          </w:p>
        </w:tc>
        <w:tc>
          <w:tcPr>
            <w:tcW w:w="882" w:type="dxa"/>
            <w:vMerge/>
            <w:tcBorders>
              <w:top w:val="nil"/>
              <w:left w:val="single" w:sz="4" w:space="0" w:color="auto"/>
              <w:bottom w:val="single" w:sz="4" w:space="0" w:color="000000"/>
              <w:right w:val="single" w:sz="4" w:space="0" w:color="auto"/>
            </w:tcBorders>
            <w:vAlign w:val="center"/>
            <w:hideMark/>
          </w:tcPr>
          <w:p w14:paraId="63A4FBEF" w14:textId="77777777" w:rsidR="008A6BD7" w:rsidRPr="008A6BD7" w:rsidRDefault="008A6BD7" w:rsidP="008A6BD7">
            <w:pPr>
              <w:rPr>
                <w:rFonts w:ascii="Bookman Old Style" w:hAnsi="Bookman Old Style" w:cs="Calibri"/>
                <w:sz w:val="15"/>
                <w:szCs w:val="15"/>
              </w:rPr>
            </w:pPr>
          </w:p>
        </w:tc>
        <w:tc>
          <w:tcPr>
            <w:tcW w:w="1184" w:type="dxa"/>
            <w:vMerge/>
            <w:tcBorders>
              <w:top w:val="nil"/>
              <w:left w:val="single" w:sz="4" w:space="0" w:color="auto"/>
              <w:bottom w:val="single" w:sz="4" w:space="0" w:color="000000"/>
              <w:right w:val="single" w:sz="4" w:space="0" w:color="auto"/>
            </w:tcBorders>
            <w:vAlign w:val="center"/>
            <w:hideMark/>
          </w:tcPr>
          <w:p w14:paraId="4B61E93F" w14:textId="77777777" w:rsidR="008A6BD7" w:rsidRPr="008A6BD7" w:rsidRDefault="008A6BD7" w:rsidP="008A6BD7">
            <w:pPr>
              <w:rPr>
                <w:rFonts w:ascii="Bookman Old Style" w:hAnsi="Bookman Old Style" w:cs="Calibri"/>
                <w:b/>
                <w:bCs/>
                <w:sz w:val="15"/>
                <w:szCs w:val="15"/>
              </w:rPr>
            </w:pPr>
          </w:p>
        </w:tc>
        <w:tc>
          <w:tcPr>
            <w:tcW w:w="1034" w:type="dxa"/>
            <w:vMerge/>
            <w:tcBorders>
              <w:top w:val="nil"/>
              <w:left w:val="single" w:sz="4" w:space="0" w:color="auto"/>
              <w:bottom w:val="single" w:sz="4" w:space="0" w:color="000000"/>
              <w:right w:val="single" w:sz="4" w:space="0" w:color="auto"/>
            </w:tcBorders>
            <w:vAlign w:val="center"/>
            <w:hideMark/>
          </w:tcPr>
          <w:p w14:paraId="063E0589" w14:textId="77777777" w:rsidR="008A6BD7" w:rsidRPr="008A6BD7" w:rsidRDefault="008A6BD7" w:rsidP="008A6BD7">
            <w:pPr>
              <w:rPr>
                <w:rFonts w:ascii="Bookman Old Style" w:hAnsi="Bookman Old Style" w:cs="Calibri"/>
                <w:sz w:val="15"/>
                <w:szCs w:val="15"/>
              </w:rPr>
            </w:pPr>
          </w:p>
        </w:tc>
        <w:tc>
          <w:tcPr>
            <w:tcW w:w="1042" w:type="dxa"/>
            <w:vMerge/>
            <w:tcBorders>
              <w:top w:val="nil"/>
              <w:left w:val="single" w:sz="4" w:space="0" w:color="auto"/>
              <w:bottom w:val="single" w:sz="4" w:space="0" w:color="000000"/>
              <w:right w:val="single" w:sz="4" w:space="0" w:color="auto"/>
            </w:tcBorders>
            <w:vAlign w:val="center"/>
            <w:hideMark/>
          </w:tcPr>
          <w:p w14:paraId="1466FE9C" w14:textId="77777777" w:rsidR="008A6BD7" w:rsidRPr="008A6BD7" w:rsidRDefault="008A6BD7" w:rsidP="008A6BD7">
            <w:pPr>
              <w:rPr>
                <w:rFonts w:ascii="Bookman Old Style" w:hAnsi="Bookman Old Style" w:cs="Calibri"/>
                <w:sz w:val="15"/>
                <w:szCs w:val="15"/>
              </w:rPr>
            </w:pPr>
          </w:p>
        </w:tc>
        <w:tc>
          <w:tcPr>
            <w:tcW w:w="851" w:type="dxa"/>
            <w:vMerge/>
            <w:tcBorders>
              <w:top w:val="nil"/>
              <w:left w:val="single" w:sz="4" w:space="0" w:color="auto"/>
              <w:bottom w:val="single" w:sz="4" w:space="0" w:color="000000"/>
              <w:right w:val="single" w:sz="4" w:space="0" w:color="auto"/>
            </w:tcBorders>
            <w:vAlign w:val="center"/>
            <w:hideMark/>
          </w:tcPr>
          <w:p w14:paraId="4E427618" w14:textId="77777777" w:rsidR="008A6BD7" w:rsidRPr="008A6BD7" w:rsidRDefault="008A6BD7" w:rsidP="008A6BD7">
            <w:pPr>
              <w:rPr>
                <w:rFonts w:ascii="Bookman Old Style" w:hAnsi="Bookman Old Style" w:cs="Calibri"/>
                <w:sz w:val="15"/>
                <w:szCs w:val="15"/>
              </w:rPr>
            </w:pPr>
          </w:p>
        </w:tc>
        <w:tc>
          <w:tcPr>
            <w:tcW w:w="861" w:type="dxa"/>
            <w:vMerge/>
            <w:tcBorders>
              <w:top w:val="nil"/>
              <w:left w:val="single" w:sz="4" w:space="0" w:color="auto"/>
              <w:bottom w:val="single" w:sz="4" w:space="0" w:color="000000"/>
              <w:right w:val="single" w:sz="4" w:space="0" w:color="auto"/>
            </w:tcBorders>
            <w:vAlign w:val="center"/>
            <w:hideMark/>
          </w:tcPr>
          <w:p w14:paraId="66B9653C" w14:textId="77777777" w:rsidR="008A6BD7" w:rsidRPr="008A6BD7" w:rsidRDefault="008A6BD7" w:rsidP="008A6BD7">
            <w:pPr>
              <w:rPr>
                <w:rFonts w:ascii="Bookman Old Style" w:hAnsi="Bookman Old Style" w:cs="Calibri"/>
                <w:sz w:val="15"/>
                <w:szCs w:val="15"/>
              </w:rPr>
            </w:pPr>
          </w:p>
        </w:tc>
        <w:tc>
          <w:tcPr>
            <w:tcW w:w="861" w:type="dxa"/>
            <w:vMerge/>
            <w:tcBorders>
              <w:top w:val="nil"/>
              <w:left w:val="single" w:sz="4" w:space="0" w:color="auto"/>
              <w:bottom w:val="single" w:sz="4" w:space="0" w:color="000000"/>
              <w:right w:val="single" w:sz="8" w:space="0" w:color="auto"/>
            </w:tcBorders>
            <w:vAlign w:val="center"/>
            <w:hideMark/>
          </w:tcPr>
          <w:p w14:paraId="716DABED" w14:textId="77777777" w:rsidR="008A6BD7" w:rsidRPr="008A6BD7" w:rsidRDefault="008A6BD7" w:rsidP="008A6BD7">
            <w:pPr>
              <w:rPr>
                <w:rFonts w:ascii="Bookman Old Style" w:hAnsi="Bookman Old Style" w:cs="Calibri"/>
                <w:sz w:val="15"/>
                <w:szCs w:val="15"/>
              </w:rPr>
            </w:pPr>
          </w:p>
        </w:tc>
      </w:tr>
      <w:tr w:rsidR="008A6BD7" w:rsidRPr="008A6BD7" w14:paraId="2B8C0767"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46DEFE6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lastRenderedPageBreak/>
              <w:t>5.1</w:t>
            </w:r>
          </w:p>
        </w:tc>
        <w:tc>
          <w:tcPr>
            <w:tcW w:w="4164"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3D3AE2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расходы на оплату услуг связи</w:t>
            </w:r>
          </w:p>
        </w:tc>
        <w:tc>
          <w:tcPr>
            <w:tcW w:w="750" w:type="dxa"/>
            <w:tcBorders>
              <w:top w:val="nil"/>
              <w:left w:val="nil"/>
              <w:bottom w:val="nil"/>
              <w:right w:val="single" w:sz="4" w:space="0" w:color="auto"/>
            </w:tcBorders>
            <w:shd w:val="clear" w:color="auto" w:fill="auto"/>
            <w:noWrap/>
            <w:vAlign w:val="bottom"/>
            <w:hideMark/>
          </w:tcPr>
          <w:p w14:paraId="1ACD197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single" w:sz="4" w:space="0" w:color="auto"/>
              <w:bottom w:val="nil"/>
              <w:right w:val="nil"/>
            </w:tcBorders>
            <w:shd w:val="clear" w:color="000000" w:fill="DCE6F1"/>
            <w:noWrap/>
            <w:vAlign w:val="bottom"/>
            <w:hideMark/>
          </w:tcPr>
          <w:p w14:paraId="4956911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103,12</w:t>
            </w:r>
          </w:p>
        </w:tc>
        <w:tc>
          <w:tcPr>
            <w:tcW w:w="1034" w:type="dxa"/>
            <w:tcBorders>
              <w:top w:val="nil"/>
              <w:left w:val="nil"/>
              <w:bottom w:val="nil"/>
              <w:right w:val="nil"/>
            </w:tcBorders>
            <w:shd w:val="clear" w:color="000000" w:fill="DCE6F1"/>
            <w:noWrap/>
            <w:vAlign w:val="bottom"/>
            <w:hideMark/>
          </w:tcPr>
          <w:p w14:paraId="190A102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w:t>
            </w:r>
          </w:p>
        </w:tc>
        <w:tc>
          <w:tcPr>
            <w:tcW w:w="851" w:type="dxa"/>
            <w:tcBorders>
              <w:top w:val="nil"/>
              <w:left w:val="single" w:sz="4" w:space="0" w:color="auto"/>
              <w:bottom w:val="nil"/>
              <w:right w:val="nil"/>
            </w:tcBorders>
            <w:shd w:val="clear" w:color="000000" w:fill="DCE6F1"/>
            <w:noWrap/>
            <w:vAlign w:val="bottom"/>
            <w:hideMark/>
          </w:tcPr>
          <w:p w14:paraId="321A835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27,00</w:t>
            </w:r>
          </w:p>
        </w:tc>
        <w:tc>
          <w:tcPr>
            <w:tcW w:w="851" w:type="dxa"/>
            <w:tcBorders>
              <w:top w:val="nil"/>
              <w:left w:val="single" w:sz="4" w:space="0" w:color="auto"/>
              <w:bottom w:val="nil"/>
              <w:right w:val="nil"/>
            </w:tcBorders>
            <w:shd w:val="clear" w:color="000000" w:fill="DCE6F1"/>
            <w:noWrap/>
            <w:vAlign w:val="bottom"/>
            <w:hideMark/>
          </w:tcPr>
          <w:p w14:paraId="3E2E161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28,11</w:t>
            </w:r>
          </w:p>
        </w:tc>
        <w:tc>
          <w:tcPr>
            <w:tcW w:w="882" w:type="dxa"/>
            <w:tcBorders>
              <w:top w:val="nil"/>
              <w:left w:val="single" w:sz="4" w:space="0" w:color="auto"/>
              <w:bottom w:val="nil"/>
              <w:right w:val="single" w:sz="4" w:space="0" w:color="auto"/>
            </w:tcBorders>
            <w:shd w:val="clear" w:color="000000" w:fill="DCE6F1"/>
            <w:noWrap/>
            <w:vAlign w:val="bottom"/>
            <w:hideMark/>
          </w:tcPr>
          <w:p w14:paraId="09118C7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27,56</w:t>
            </w:r>
          </w:p>
        </w:tc>
        <w:tc>
          <w:tcPr>
            <w:tcW w:w="1184" w:type="dxa"/>
            <w:tcBorders>
              <w:top w:val="nil"/>
              <w:left w:val="nil"/>
              <w:bottom w:val="nil"/>
              <w:right w:val="single" w:sz="4" w:space="0" w:color="auto"/>
            </w:tcBorders>
            <w:shd w:val="clear" w:color="000000" w:fill="DCE6F1"/>
            <w:noWrap/>
            <w:vAlign w:val="bottom"/>
            <w:hideMark/>
          </w:tcPr>
          <w:p w14:paraId="0146F94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0,56</w:t>
            </w:r>
          </w:p>
        </w:tc>
        <w:tc>
          <w:tcPr>
            <w:tcW w:w="1034" w:type="dxa"/>
            <w:tcBorders>
              <w:top w:val="nil"/>
              <w:left w:val="nil"/>
              <w:bottom w:val="nil"/>
              <w:right w:val="single" w:sz="4" w:space="0" w:color="auto"/>
            </w:tcBorders>
            <w:shd w:val="clear" w:color="000000" w:fill="DCE6F1"/>
            <w:noWrap/>
            <w:vAlign w:val="bottom"/>
            <w:hideMark/>
          </w:tcPr>
          <w:p w14:paraId="1AD664F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29,00</w:t>
            </w:r>
          </w:p>
        </w:tc>
        <w:tc>
          <w:tcPr>
            <w:tcW w:w="1042" w:type="dxa"/>
            <w:tcBorders>
              <w:top w:val="nil"/>
              <w:left w:val="nil"/>
              <w:bottom w:val="nil"/>
              <w:right w:val="single" w:sz="4" w:space="0" w:color="auto"/>
            </w:tcBorders>
            <w:shd w:val="clear" w:color="000000" w:fill="DCE6F1"/>
            <w:noWrap/>
            <w:vAlign w:val="bottom"/>
            <w:hideMark/>
          </w:tcPr>
          <w:p w14:paraId="2DEC7D2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28,11</w:t>
            </w:r>
          </w:p>
        </w:tc>
        <w:tc>
          <w:tcPr>
            <w:tcW w:w="851" w:type="dxa"/>
            <w:tcBorders>
              <w:top w:val="nil"/>
              <w:left w:val="nil"/>
              <w:bottom w:val="nil"/>
              <w:right w:val="single" w:sz="4" w:space="0" w:color="auto"/>
            </w:tcBorders>
            <w:shd w:val="clear" w:color="000000" w:fill="DCE6F1"/>
            <w:noWrap/>
            <w:vAlign w:val="bottom"/>
            <w:hideMark/>
          </w:tcPr>
          <w:p w14:paraId="648AE8B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28,63</w:t>
            </w:r>
          </w:p>
        </w:tc>
        <w:tc>
          <w:tcPr>
            <w:tcW w:w="861" w:type="dxa"/>
            <w:tcBorders>
              <w:top w:val="nil"/>
              <w:left w:val="nil"/>
              <w:bottom w:val="nil"/>
              <w:right w:val="single" w:sz="4" w:space="0" w:color="auto"/>
            </w:tcBorders>
            <w:shd w:val="clear" w:color="000000" w:fill="DCE6F1"/>
            <w:noWrap/>
            <w:vAlign w:val="bottom"/>
            <w:hideMark/>
          </w:tcPr>
          <w:p w14:paraId="400EDA5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28,37</w:t>
            </w:r>
          </w:p>
        </w:tc>
        <w:tc>
          <w:tcPr>
            <w:tcW w:w="861" w:type="dxa"/>
            <w:tcBorders>
              <w:top w:val="nil"/>
              <w:left w:val="nil"/>
              <w:bottom w:val="nil"/>
              <w:right w:val="single" w:sz="8" w:space="0" w:color="auto"/>
            </w:tcBorders>
            <w:shd w:val="clear" w:color="000000" w:fill="DCE6F1"/>
            <w:noWrap/>
            <w:vAlign w:val="bottom"/>
            <w:hideMark/>
          </w:tcPr>
          <w:p w14:paraId="14DADE3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29,21</w:t>
            </w:r>
          </w:p>
        </w:tc>
      </w:tr>
      <w:tr w:rsidR="008A6BD7" w:rsidRPr="008A6BD7" w14:paraId="04F035A2"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3604B3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5.2</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6D78D163"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расходы на оплату услуг цехов разреза</w:t>
            </w:r>
          </w:p>
        </w:tc>
        <w:tc>
          <w:tcPr>
            <w:tcW w:w="750" w:type="dxa"/>
            <w:tcBorders>
              <w:top w:val="nil"/>
              <w:left w:val="nil"/>
              <w:bottom w:val="nil"/>
              <w:right w:val="single" w:sz="4" w:space="0" w:color="auto"/>
            </w:tcBorders>
            <w:shd w:val="clear" w:color="auto" w:fill="auto"/>
            <w:noWrap/>
            <w:vAlign w:val="bottom"/>
            <w:hideMark/>
          </w:tcPr>
          <w:p w14:paraId="4F05A7D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single" w:sz="4" w:space="0" w:color="auto"/>
              <w:bottom w:val="nil"/>
              <w:right w:val="nil"/>
            </w:tcBorders>
            <w:shd w:val="clear" w:color="000000" w:fill="DCE6F1"/>
            <w:noWrap/>
            <w:vAlign w:val="bottom"/>
            <w:hideMark/>
          </w:tcPr>
          <w:p w14:paraId="2703E9A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w:t>
            </w:r>
          </w:p>
        </w:tc>
        <w:tc>
          <w:tcPr>
            <w:tcW w:w="1034" w:type="dxa"/>
            <w:tcBorders>
              <w:top w:val="nil"/>
              <w:left w:val="nil"/>
              <w:bottom w:val="nil"/>
              <w:right w:val="nil"/>
            </w:tcBorders>
            <w:shd w:val="clear" w:color="000000" w:fill="DCE6F1"/>
            <w:noWrap/>
            <w:vAlign w:val="bottom"/>
            <w:hideMark/>
          </w:tcPr>
          <w:p w14:paraId="5C274E4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6AF31D3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0BB4808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26B381B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4F8394E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05F3685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65F5801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6406AB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404BDA2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38FE0AC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D78DA7E"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0E464A5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5.3</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399DBD53"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расходы на оплату информационных, юридических, аудиторских услуг</w:t>
            </w:r>
          </w:p>
        </w:tc>
        <w:tc>
          <w:tcPr>
            <w:tcW w:w="750" w:type="dxa"/>
            <w:tcBorders>
              <w:top w:val="nil"/>
              <w:left w:val="nil"/>
              <w:bottom w:val="nil"/>
              <w:right w:val="single" w:sz="4" w:space="0" w:color="auto"/>
            </w:tcBorders>
            <w:shd w:val="clear" w:color="auto" w:fill="auto"/>
            <w:noWrap/>
            <w:vAlign w:val="bottom"/>
            <w:hideMark/>
          </w:tcPr>
          <w:p w14:paraId="7374DFF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single" w:sz="4" w:space="0" w:color="auto"/>
              <w:bottom w:val="nil"/>
              <w:right w:val="nil"/>
            </w:tcBorders>
            <w:shd w:val="clear" w:color="000000" w:fill="DCE6F1"/>
            <w:noWrap/>
            <w:vAlign w:val="bottom"/>
            <w:hideMark/>
          </w:tcPr>
          <w:p w14:paraId="65C0ACC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w:t>
            </w:r>
          </w:p>
        </w:tc>
        <w:tc>
          <w:tcPr>
            <w:tcW w:w="1034" w:type="dxa"/>
            <w:tcBorders>
              <w:top w:val="nil"/>
              <w:left w:val="nil"/>
              <w:bottom w:val="nil"/>
              <w:right w:val="nil"/>
            </w:tcBorders>
            <w:shd w:val="clear" w:color="000000" w:fill="DCE6F1"/>
            <w:noWrap/>
            <w:vAlign w:val="bottom"/>
            <w:hideMark/>
          </w:tcPr>
          <w:p w14:paraId="2BB1CC1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5EEED70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0BBD325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74410FE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7F0C7BD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CF6EBD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47C2C57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61E33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1FB2798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1CEDE50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0618B233"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50630B82"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5.4</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02BD5E43"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мед. осмотр, </w:t>
            </w:r>
            <w:proofErr w:type="gramStart"/>
            <w:r w:rsidRPr="008A6BD7">
              <w:rPr>
                <w:rFonts w:ascii="Bookman Old Style" w:hAnsi="Bookman Old Style" w:cs="Calibri"/>
                <w:color w:val="000000"/>
                <w:sz w:val="15"/>
                <w:szCs w:val="15"/>
              </w:rPr>
              <w:t>сан.-</w:t>
            </w:r>
            <w:proofErr w:type="gramEnd"/>
            <w:r w:rsidRPr="008A6BD7">
              <w:rPr>
                <w:rFonts w:ascii="Bookman Old Style" w:hAnsi="Bookman Old Style" w:cs="Calibri"/>
                <w:color w:val="000000"/>
                <w:sz w:val="15"/>
                <w:szCs w:val="15"/>
              </w:rPr>
              <w:t>кур. лечение группы риска</w:t>
            </w:r>
          </w:p>
        </w:tc>
        <w:tc>
          <w:tcPr>
            <w:tcW w:w="750" w:type="dxa"/>
            <w:tcBorders>
              <w:top w:val="nil"/>
              <w:left w:val="nil"/>
              <w:bottom w:val="nil"/>
              <w:right w:val="single" w:sz="4" w:space="0" w:color="auto"/>
            </w:tcBorders>
            <w:shd w:val="clear" w:color="auto" w:fill="auto"/>
            <w:noWrap/>
            <w:vAlign w:val="bottom"/>
            <w:hideMark/>
          </w:tcPr>
          <w:p w14:paraId="35D5D0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932" w:type="dxa"/>
            <w:tcBorders>
              <w:top w:val="nil"/>
              <w:left w:val="single" w:sz="4" w:space="0" w:color="auto"/>
              <w:bottom w:val="nil"/>
              <w:right w:val="nil"/>
            </w:tcBorders>
            <w:shd w:val="clear" w:color="000000" w:fill="DCE6F1"/>
            <w:noWrap/>
            <w:vAlign w:val="bottom"/>
            <w:hideMark/>
          </w:tcPr>
          <w:p w14:paraId="66A35C5A"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0</w:t>
            </w:r>
          </w:p>
        </w:tc>
        <w:tc>
          <w:tcPr>
            <w:tcW w:w="1034" w:type="dxa"/>
            <w:tcBorders>
              <w:top w:val="nil"/>
              <w:left w:val="nil"/>
              <w:bottom w:val="nil"/>
              <w:right w:val="nil"/>
            </w:tcBorders>
            <w:shd w:val="clear" w:color="000000" w:fill="DCE6F1"/>
            <w:noWrap/>
            <w:vAlign w:val="bottom"/>
            <w:hideMark/>
          </w:tcPr>
          <w:p w14:paraId="241ADA8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353DAA0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19B1CC7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54FD512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151F75A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2F04BE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079C890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B42911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63C5D3C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3759AB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176E0E2F"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7C79090B"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5.5</w:t>
            </w:r>
          </w:p>
        </w:tc>
        <w:tc>
          <w:tcPr>
            <w:tcW w:w="4164"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A5CE5E1"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 расходы на оплату других работ и услуг </w:t>
            </w:r>
          </w:p>
        </w:tc>
        <w:tc>
          <w:tcPr>
            <w:tcW w:w="750" w:type="dxa"/>
            <w:tcBorders>
              <w:top w:val="nil"/>
              <w:left w:val="nil"/>
              <w:bottom w:val="single" w:sz="4" w:space="0" w:color="auto"/>
              <w:right w:val="single" w:sz="4" w:space="0" w:color="auto"/>
            </w:tcBorders>
            <w:shd w:val="clear" w:color="auto" w:fill="auto"/>
            <w:noWrap/>
            <w:vAlign w:val="bottom"/>
            <w:hideMark/>
          </w:tcPr>
          <w:p w14:paraId="68EBBE6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single" w:sz="4" w:space="0" w:color="auto"/>
              <w:bottom w:val="nil"/>
              <w:right w:val="nil"/>
            </w:tcBorders>
            <w:shd w:val="clear" w:color="000000" w:fill="DCE6F1"/>
            <w:noWrap/>
            <w:vAlign w:val="bottom"/>
            <w:hideMark/>
          </w:tcPr>
          <w:p w14:paraId="36F380A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w:t>
            </w:r>
          </w:p>
        </w:tc>
        <w:tc>
          <w:tcPr>
            <w:tcW w:w="1034" w:type="dxa"/>
            <w:tcBorders>
              <w:top w:val="nil"/>
              <w:left w:val="nil"/>
              <w:bottom w:val="nil"/>
              <w:right w:val="nil"/>
            </w:tcBorders>
            <w:shd w:val="clear" w:color="000000" w:fill="DCE6F1"/>
            <w:noWrap/>
            <w:vAlign w:val="bottom"/>
            <w:hideMark/>
          </w:tcPr>
          <w:p w14:paraId="369C6D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2A161D2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2D6898D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single" w:sz="4" w:space="0" w:color="auto"/>
              <w:right w:val="single" w:sz="4" w:space="0" w:color="auto"/>
            </w:tcBorders>
            <w:shd w:val="clear" w:color="000000" w:fill="DCE6F1"/>
            <w:noWrap/>
            <w:vAlign w:val="bottom"/>
            <w:hideMark/>
          </w:tcPr>
          <w:p w14:paraId="20BD25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134B400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48E4FBD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139EBED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4C0B7C5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6FAD1D3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5F45E4F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B95E411" w14:textId="77777777" w:rsidTr="008A6BD7">
        <w:trPr>
          <w:trHeight w:val="329"/>
          <w:jc w:val="center"/>
        </w:trPr>
        <w:tc>
          <w:tcPr>
            <w:tcW w:w="4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22DF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w:t>
            </w:r>
          </w:p>
        </w:tc>
        <w:tc>
          <w:tcPr>
            <w:tcW w:w="4164" w:type="dxa"/>
            <w:gridSpan w:val="4"/>
            <w:tcBorders>
              <w:top w:val="single" w:sz="4" w:space="0" w:color="auto"/>
              <w:left w:val="nil"/>
              <w:bottom w:val="single" w:sz="4" w:space="0" w:color="auto"/>
              <w:right w:val="nil"/>
            </w:tcBorders>
            <w:shd w:val="clear" w:color="auto" w:fill="auto"/>
            <w:noWrap/>
            <w:vAlign w:val="bottom"/>
            <w:hideMark/>
          </w:tcPr>
          <w:p w14:paraId="78F3035D"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Расходы на служебные командировки</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DD4FE2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single" w:sz="4" w:space="0" w:color="auto"/>
              <w:left w:val="single" w:sz="4" w:space="0" w:color="auto"/>
              <w:bottom w:val="single" w:sz="4" w:space="0" w:color="auto"/>
              <w:right w:val="nil"/>
            </w:tcBorders>
            <w:shd w:val="clear" w:color="000000" w:fill="DCE6F1"/>
            <w:noWrap/>
            <w:vAlign w:val="bottom"/>
            <w:hideMark/>
          </w:tcPr>
          <w:p w14:paraId="0F26B8E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single" w:sz="4" w:space="0" w:color="auto"/>
              <w:left w:val="single" w:sz="4" w:space="0" w:color="auto"/>
              <w:bottom w:val="single" w:sz="4" w:space="0" w:color="auto"/>
              <w:right w:val="nil"/>
            </w:tcBorders>
            <w:shd w:val="clear" w:color="000000" w:fill="DCE6F1"/>
            <w:noWrap/>
            <w:vAlign w:val="bottom"/>
            <w:hideMark/>
          </w:tcPr>
          <w:p w14:paraId="5B90E34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w:t>
            </w:r>
          </w:p>
        </w:tc>
        <w:tc>
          <w:tcPr>
            <w:tcW w:w="851" w:type="dxa"/>
            <w:tcBorders>
              <w:top w:val="single" w:sz="4" w:space="0" w:color="auto"/>
              <w:left w:val="single" w:sz="4" w:space="0" w:color="auto"/>
              <w:bottom w:val="single" w:sz="4" w:space="0" w:color="auto"/>
              <w:right w:val="nil"/>
            </w:tcBorders>
            <w:shd w:val="clear" w:color="000000" w:fill="DCE6F1"/>
            <w:noWrap/>
            <w:vAlign w:val="bottom"/>
            <w:hideMark/>
          </w:tcPr>
          <w:p w14:paraId="606C788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w:t>
            </w:r>
          </w:p>
        </w:tc>
        <w:tc>
          <w:tcPr>
            <w:tcW w:w="851" w:type="dxa"/>
            <w:tcBorders>
              <w:top w:val="single" w:sz="4" w:space="0" w:color="auto"/>
              <w:left w:val="single" w:sz="4" w:space="0" w:color="auto"/>
              <w:bottom w:val="single" w:sz="4" w:space="0" w:color="auto"/>
              <w:right w:val="nil"/>
            </w:tcBorders>
            <w:shd w:val="clear" w:color="000000" w:fill="DCE6F1"/>
            <w:noWrap/>
            <w:vAlign w:val="bottom"/>
            <w:hideMark/>
          </w:tcPr>
          <w:p w14:paraId="3C57D8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w:t>
            </w:r>
          </w:p>
        </w:tc>
        <w:tc>
          <w:tcPr>
            <w:tcW w:w="882" w:type="dxa"/>
            <w:tcBorders>
              <w:top w:val="nil"/>
              <w:left w:val="single" w:sz="4" w:space="0" w:color="auto"/>
              <w:bottom w:val="single" w:sz="4" w:space="0" w:color="auto"/>
              <w:right w:val="single" w:sz="4" w:space="0" w:color="auto"/>
            </w:tcBorders>
            <w:shd w:val="clear" w:color="000000" w:fill="DCE6F1"/>
            <w:noWrap/>
            <w:vAlign w:val="bottom"/>
            <w:hideMark/>
          </w:tcPr>
          <w:p w14:paraId="112939A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w:t>
            </w:r>
          </w:p>
        </w:tc>
        <w:tc>
          <w:tcPr>
            <w:tcW w:w="1184" w:type="dxa"/>
            <w:tcBorders>
              <w:top w:val="nil"/>
              <w:left w:val="nil"/>
              <w:bottom w:val="single" w:sz="4" w:space="0" w:color="auto"/>
              <w:right w:val="single" w:sz="4" w:space="0" w:color="auto"/>
            </w:tcBorders>
            <w:shd w:val="clear" w:color="000000" w:fill="DCE6F1"/>
            <w:noWrap/>
            <w:vAlign w:val="bottom"/>
            <w:hideMark/>
          </w:tcPr>
          <w:p w14:paraId="7594F7A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6EECDE6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w:t>
            </w:r>
          </w:p>
        </w:tc>
        <w:tc>
          <w:tcPr>
            <w:tcW w:w="1042" w:type="dxa"/>
            <w:tcBorders>
              <w:top w:val="nil"/>
              <w:left w:val="nil"/>
              <w:bottom w:val="single" w:sz="4" w:space="0" w:color="auto"/>
              <w:right w:val="single" w:sz="4" w:space="0" w:color="auto"/>
            </w:tcBorders>
            <w:shd w:val="clear" w:color="000000" w:fill="DCE6F1"/>
            <w:noWrap/>
            <w:vAlign w:val="bottom"/>
            <w:hideMark/>
          </w:tcPr>
          <w:p w14:paraId="101C626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2,00</w:t>
            </w:r>
          </w:p>
        </w:tc>
        <w:tc>
          <w:tcPr>
            <w:tcW w:w="851" w:type="dxa"/>
            <w:tcBorders>
              <w:top w:val="nil"/>
              <w:left w:val="nil"/>
              <w:bottom w:val="single" w:sz="4" w:space="0" w:color="auto"/>
              <w:right w:val="single" w:sz="4" w:space="0" w:color="auto"/>
            </w:tcBorders>
            <w:shd w:val="clear" w:color="000000" w:fill="DCE6F1"/>
            <w:noWrap/>
            <w:vAlign w:val="bottom"/>
            <w:hideMark/>
          </w:tcPr>
          <w:p w14:paraId="2BF77B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2,12</w:t>
            </w:r>
          </w:p>
        </w:tc>
        <w:tc>
          <w:tcPr>
            <w:tcW w:w="861" w:type="dxa"/>
            <w:tcBorders>
              <w:top w:val="nil"/>
              <w:left w:val="nil"/>
              <w:bottom w:val="single" w:sz="4" w:space="0" w:color="auto"/>
              <w:right w:val="single" w:sz="4" w:space="0" w:color="auto"/>
            </w:tcBorders>
            <w:shd w:val="clear" w:color="000000" w:fill="DCE6F1"/>
            <w:noWrap/>
            <w:vAlign w:val="bottom"/>
            <w:hideMark/>
          </w:tcPr>
          <w:p w14:paraId="50575F1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2,06</w:t>
            </w:r>
          </w:p>
        </w:tc>
        <w:tc>
          <w:tcPr>
            <w:tcW w:w="861" w:type="dxa"/>
            <w:tcBorders>
              <w:top w:val="nil"/>
              <w:left w:val="nil"/>
              <w:bottom w:val="single" w:sz="4" w:space="0" w:color="auto"/>
              <w:right w:val="single" w:sz="8" w:space="0" w:color="auto"/>
            </w:tcBorders>
            <w:shd w:val="clear" w:color="000000" w:fill="DCE6F1"/>
            <w:noWrap/>
            <w:vAlign w:val="bottom"/>
            <w:hideMark/>
          </w:tcPr>
          <w:p w14:paraId="42E8E4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2,12</w:t>
            </w:r>
          </w:p>
        </w:tc>
      </w:tr>
      <w:tr w:rsidR="008A6BD7" w:rsidRPr="008A6BD7" w14:paraId="503C780D"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405B6C5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7</w:t>
            </w:r>
          </w:p>
        </w:tc>
        <w:tc>
          <w:tcPr>
            <w:tcW w:w="4164" w:type="dxa"/>
            <w:gridSpan w:val="4"/>
            <w:tcBorders>
              <w:top w:val="single" w:sz="4" w:space="0" w:color="auto"/>
              <w:left w:val="single" w:sz="4" w:space="0" w:color="auto"/>
              <w:bottom w:val="single" w:sz="4" w:space="0" w:color="auto"/>
              <w:right w:val="nil"/>
            </w:tcBorders>
            <w:shd w:val="clear" w:color="auto" w:fill="auto"/>
            <w:noWrap/>
            <w:vAlign w:val="bottom"/>
            <w:hideMark/>
          </w:tcPr>
          <w:p w14:paraId="0E59264C"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Расходы на обучение персонала</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D1EE46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single" w:sz="4" w:space="0" w:color="auto"/>
              <w:right w:val="single" w:sz="4" w:space="0" w:color="auto"/>
            </w:tcBorders>
            <w:shd w:val="clear" w:color="000000" w:fill="DCE6F1"/>
            <w:noWrap/>
            <w:vAlign w:val="bottom"/>
            <w:hideMark/>
          </w:tcPr>
          <w:p w14:paraId="752D6FD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5,60</w:t>
            </w:r>
          </w:p>
        </w:tc>
        <w:tc>
          <w:tcPr>
            <w:tcW w:w="1034" w:type="dxa"/>
            <w:tcBorders>
              <w:top w:val="nil"/>
              <w:left w:val="nil"/>
              <w:bottom w:val="single" w:sz="4" w:space="0" w:color="auto"/>
              <w:right w:val="single" w:sz="4" w:space="0" w:color="auto"/>
            </w:tcBorders>
            <w:shd w:val="clear" w:color="000000" w:fill="DCE6F1"/>
            <w:noWrap/>
            <w:vAlign w:val="bottom"/>
            <w:hideMark/>
          </w:tcPr>
          <w:p w14:paraId="6B27F02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34,00</w:t>
            </w:r>
          </w:p>
        </w:tc>
        <w:tc>
          <w:tcPr>
            <w:tcW w:w="851" w:type="dxa"/>
            <w:tcBorders>
              <w:top w:val="nil"/>
              <w:left w:val="nil"/>
              <w:bottom w:val="single" w:sz="4" w:space="0" w:color="auto"/>
              <w:right w:val="single" w:sz="4" w:space="0" w:color="auto"/>
            </w:tcBorders>
            <w:shd w:val="clear" w:color="000000" w:fill="DCE6F1"/>
            <w:noWrap/>
            <w:vAlign w:val="bottom"/>
            <w:hideMark/>
          </w:tcPr>
          <w:p w14:paraId="7634133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5,60</w:t>
            </w:r>
          </w:p>
        </w:tc>
        <w:tc>
          <w:tcPr>
            <w:tcW w:w="851" w:type="dxa"/>
            <w:tcBorders>
              <w:top w:val="nil"/>
              <w:left w:val="nil"/>
              <w:bottom w:val="single" w:sz="4" w:space="0" w:color="auto"/>
              <w:right w:val="single" w:sz="4" w:space="0" w:color="auto"/>
            </w:tcBorders>
            <w:shd w:val="clear" w:color="000000" w:fill="DCE6F1"/>
            <w:noWrap/>
            <w:vAlign w:val="bottom"/>
            <w:hideMark/>
          </w:tcPr>
          <w:p w14:paraId="46D19D6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5,76</w:t>
            </w:r>
          </w:p>
        </w:tc>
        <w:tc>
          <w:tcPr>
            <w:tcW w:w="882" w:type="dxa"/>
            <w:tcBorders>
              <w:top w:val="nil"/>
              <w:left w:val="nil"/>
              <w:bottom w:val="single" w:sz="4" w:space="0" w:color="auto"/>
              <w:right w:val="single" w:sz="4" w:space="0" w:color="auto"/>
            </w:tcBorders>
            <w:shd w:val="clear" w:color="000000" w:fill="DCE6F1"/>
            <w:noWrap/>
            <w:vAlign w:val="bottom"/>
            <w:hideMark/>
          </w:tcPr>
          <w:p w14:paraId="7290B82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5,68</w:t>
            </w:r>
          </w:p>
        </w:tc>
        <w:tc>
          <w:tcPr>
            <w:tcW w:w="1184" w:type="dxa"/>
            <w:tcBorders>
              <w:top w:val="nil"/>
              <w:left w:val="nil"/>
              <w:bottom w:val="single" w:sz="4" w:space="0" w:color="auto"/>
              <w:right w:val="single" w:sz="4" w:space="0" w:color="auto"/>
            </w:tcBorders>
            <w:shd w:val="clear" w:color="000000" w:fill="DCE6F1"/>
            <w:noWrap/>
            <w:vAlign w:val="bottom"/>
            <w:hideMark/>
          </w:tcPr>
          <w:p w14:paraId="34F5CFC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-28,32</w:t>
            </w:r>
          </w:p>
        </w:tc>
        <w:tc>
          <w:tcPr>
            <w:tcW w:w="1034" w:type="dxa"/>
            <w:tcBorders>
              <w:top w:val="nil"/>
              <w:left w:val="nil"/>
              <w:bottom w:val="single" w:sz="4" w:space="0" w:color="auto"/>
              <w:right w:val="single" w:sz="4" w:space="0" w:color="auto"/>
            </w:tcBorders>
            <w:shd w:val="clear" w:color="000000" w:fill="DCE6F1"/>
            <w:noWrap/>
            <w:vAlign w:val="bottom"/>
            <w:hideMark/>
          </w:tcPr>
          <w:p w14:paraId="5530682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36,00</w:t>
            </w:r>
          </w:p>
        </w:tc>
        <w:tc>
          <w:tcPr>
            <w:tcW w:w="1042" w:type="dxa"/>
            <w:tcBorders>
              <w:top w:val="nil"/>
              <w:left w:val="nil"/>
              <w:bottom w:val="single" w:sz="4" w:space="0" w:color="auto"/>
              <w:right w:val="single" w:sz="4" w:space="0" w:color="auto"/>
            </w:tcBorders>
            <w:shd w:val="clear" w:color="000000" w:fill="DCE6F1"/>
            <w:noWrap/>
            <w:vAlign w:val="bottom"/>
            <w:hideMark/>
          </w:tcPr>
          <w:p w14:paraId="3D183A6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5,76</w:t>
            </w:r>
          </w:p>
        </w:tc>
        <w:tc>
          <w:tcPr>
            <w:tcW w:w="851" w:type="dxa"/>
            <w:tcBorders>
              <w:top w:val="nil"/>
              <w:left w:val="nil"/>
              <w:bottom w:val="single" w:sz="4" w:space="0" w:color="auto"/>
              <w:right w:val="single" w:sz="4" w:space="0" w:color="auto"/>
            </w:tcBorders>
            <w:shd w:val="clear" w:color="000000" w:fill="DCE6F1"/>
            <w:noWrap/>
            <w:vAlign w:val="bottom"/>
            <w:hideMark/>
          </w:tcPr>
          <w:p w14:paraId="6584FE3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5,94</w:t>
            </w:r>
          </w:p>
        </w:tc>
        <w:tc>
          <w:tcPr>
            <w:tcW w:w="861" w:type="dxa"/>
            <w:tcBorders>
              <w:top w:val="nil"/>
              <w:left w:val="nil"/>
              <w:bottom w:val="single" w:sz="4" w:space="0" w:color="auto"/>
              <w:right w:val="single" w:sz="4" w:space="0" w:color="auto"/>
            </w:tcBorders>
            <w:shd w:val="clear" w:color="000000" w:fill="DCE6F1"/>
            <w:noWrap/>
            <w:vAlign w:val="bottom"/>
            <w:hideMark/>
          </w:tcPr>
          <w:p w14:paraId="3A18A5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5,85</w:t>
            </w:r>
          </w:p>
        </w:tc>
        <w:tc>
          <w:tcPr>
            <w:tcW w:w="861" w:type="dxa"/>
            <w:tcBorders>
              <w:top w:val="nil"/>
              <w:left w:val="nil"/>
              <w:bottom w:val="single" w:sz="4" w:space="0" w:color="auto"/>
              <w:right w:val="single" w:sz="8" w:space="0" w:color="auto"/>
            </w:tcBorders>
            <w:shd w:val="clear" w:color="000000" w:fill="DCE6F1"/>
            <w:noWrap/>
            <w:vAlign w:val="bottom"/>
            <w:hideMark/>
          </w:tcPr>
          <w:p w14:paraId="5E89317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6,02</w:t>
            </w:r>
          </w:p>
        </w:tc>
      </w:tr>
      <w:tr w:rsidR="008A6BD7" w:rsidRPr="008A6BD7" w14:paraId="40D71D34"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3AD67D4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8</w:t>
            </w:r>
          </w:p>
        </w:tc>
        <w:tc>
          <w:tcPr>
            <w:tcW w:w="40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1914F4E"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Лизинговый платёж</w:t>
            </w:r>
          </w:p>
        </w:tc>
        <w:tc>
          <w:tcPr>
            <w:tcW w:w="76" w:type="dxa"/>
            <w:tcBorders>
              <w:top w:val="nil"/>
              <w:left w:val="nil"/>
              <w:bottom w:val="single" w:sz="4" w:space="0" w:color="auto"/>
              <w:right w:val="nil"/>
            </w:tcBorders>
            <w:shd w:val="clear" w:color="auto" w:fill="auto"/>
            <w:noWrap/>
            <w:vAlign w:val="bottom"/>
            <w:hideMark/>
          </w:tcPr>
          <w:p w14:paraId="4E9C51DB"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DFD155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single" w:sz="4" w:space="0" w:color="auto"/>
              <w:right w:val="single" w:sz="4" w:space="0" w:color="auto"/>
            </w:tcBorders>
            <w:shd w:val="clear" w:color="000000" w:fill="DCE6F1"/>
            <w:noWrap/>
            <w:vAlign w:val="bottom"/>
            <w:hideMark/>
          </w:tcPr>
          <w:p w14:paraId="5127F80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05630D7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44078D4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70C3C5D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2189BC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3C0883F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2DBAD5C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73A8C8C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2D2A5F3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4D92B4F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103448B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BFB769F"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1788239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9</w:t>
            </w:r>
          </w:p>
        </w:tc>
        <w:tc>
          <w:tcPr>
            <w:tcW w:w="4164" w:type="dxa"/>
            <w:gridSpan w:val="4"/>
            <w:tcBorders>
              <w:top w:val="single" w:sz="4" w:space="0" w:color="auto"/>
              <w:left w:val="single" w:sz="4" w:space="0" w:color="auto"/>
              <w:bottom w:val="single" w:sz="4" w:space="0" w:color="auto"/>
              <w:right w:val="nil"/>
            </w:tcBorders>
            <w:shd w:val="clear" w:color="auto" w:fill="auto"/>
            <w:noWrap/>
            <w:vAlign w:val="bottom"/>
            <w:hideMark/>
          </w:tcPr>
          <w:p w14:paraId="5CCB2210"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Арендная плата (аренда зданий)</w:t>
            </w:r>
          </w:p>
        </w:tc>
        <w:tc>
          <w:tcPr>
            <w:tcW w:w="750" w:type="dxa"/>
            <w:tcBorders>
              <w:top w:val="nil"/>
              <w:left w:val="single" w:sz="4" w:space="0" w:color="auto"/>
              <w:bottom w:val="nil"/>
              <w:right w:val="single" w:sz="4" w:space="0" w:color="auto"/>
            </w:tcBorders>
            <w:shd w:val="clear" w:color="auto" w:fill="auto"/>
            <w:noWrap/>
            <w:vAlign w:val="bottom"/>
            <w:hideMark/>
          </w:tcPr>
          <w:p w14:paraId="77E6AC7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nil"/>
              <w:bottom w:val="single" w:sz="4" w:space="0" w:color="auto"/>
              <w:right w:val="single" w:sz="4" w:space="0" w:color="auto"/>
            </w:tcBorders>
            <w:shd w:val="clear" w:color="000000" w:fill="DCE6F1"/>
            <w:noWrap/>
            <w:vAlign w:val="bottom"/>
            <w:hideMark/>
          </w:tcPr>
          <w:p w14:paraId="6772ECE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3EF64EA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A3336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69C3848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0CC0C25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59EBF7B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4C8A1F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69EF5D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1EF0AB7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11EEFFA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18D3449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2A5FB00"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7902B8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w:t>
            </w:r>
          </w:p>
        </w:tc>
        <w:tc>
          <w:tcPr>
            <w:tcW w:w="4088" w:type="dxa"/>
            <w:gridSpan w:val="3"/>
            <w:tcBorders>
              <w:top w:val="single" w:sz="4" w:space="0" w:color="auto"/>
              <w:left w:val="nil"/>
              <w:bottom w:val="nil"/>
              <w:right w:val="nil"/>
            </w:tcBorders>
            <w:shd w:val="clear" w:color="auto" w:fill="auto"/>
            <w:noWrap/>
            <w:vAlign w:val="bottom"/>
            <w:hideMark/>
          </w:tcPr>
          <w:p w14:paraId="7860B7D1"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Другие расходы, в т.ч.:</w:t>
            </w:r>
          </w:p>
        </w:tc>
        <w:tc>
          <w:tcPr>
            <w:tcW w:w="76" w:type="dxa"/>
            <w:tcBorders>
              <w:top w:val="nil"/>
              <w:left w:val="nil"/>
              <w:bottom w:val="nil"/>
              <w:right w:val="nil"/>
            </w:tcBorders>
            <w:shd w:val="clear" w:color="auto" w:fill="auto"/>
            <w:noWrap/>
            <w:vAlign w:val="bottom"/>
            <w:hideMark/>
          </w:tcPr>
          <w:p w14:paraId="3178B78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7F2661F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7E89B82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3793,81</w:t>
            </w:r>
          </w:p>
        </w:tc>
        <w:tc>
          <w:tcPr>
            <w:tcW w:w="1034" w:type="dxa"/>
            <w:tcBorders>
              <w:top w:val="nil"/>
              <w:left w:val="nil"/>
              <w:bottom w:val="nil"/>
              <w:right w:val="single" w:sz="4" w:space="0" w:color="auto"/>
            </w:tcBorders>
            <w:shd w:val="clear" w:color="000000" w:fill="DCE6F1"/>
            <w:noWrap/>
            <w:vAlign w:val="bottom"/>
            <w:hideMark/>
          </w:tcPr>
          <w:p w14:paraId="046A34E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51" w:type="dxa"/>
            <w:tcBorders>
              <w:top w:val="nil"/>
              <w:left w:val="nil"/>
              <w:bottom w:val="nil"/>
              <w:right w:val="single" w:sz="4" w:space="0" w:color="auto"/>
            </w:tcBorders>
            <w:shd w:val="clear" w:color="000000" w:fill="DCE6F1"/>
            <w:noWrap/>
            <w:vAlign w:val="bottom"/>
            <w:hideMark/>
          </w:tcPr>
          <w:p w14:paraId="797BD36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51" w:type="dxa"/>
            <w:tcBorders>
              <w:top w:val="nil"/>
              <w:left w:val="nil"/>
              <w:bottom w:val="nil"/>
              <w:right w:val="single" w:sz="4" w:space="0" w:color="auto"/>
            </w:tcBorders>
            <w:shd w:val="clear" w:color="000000" w:fill="DCE6F1"/>
            <w:noWrap/>
            <w:vAlign w:val="bottom"/>
            <w:hideMark/>
          </w:tcPr>
          <w:p w14:paraId="1E695E8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82" w:type="dxa"/>
            <w:tcBorders>
              <w:top w:val="nil"/>
              <w:left w:val="nil"/>
              <w:bottom w:val="nil"/>
              <w:right w:val="single" w:sz="4" w:space="0" w:color="auto"/>
            </w:tcBorders>
            <w:shd w:val="clear" w:color="000000" w:fill="DCE6F1"/>
            <w:noWrap/>
            <w:vAlign w:val="bottom"/>
            <w:hideMark/>
          </w:tcPr>
          <w:p w14:paraId="4B5C015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1184" w:type="dxa"/>
            <w:tcBorders>
              <w:top w:val="nil"/>
              <w:left w:val="nil"/>
              <w:bottom w:val="nil"/>
              <w:right w:val="single" w:sz="4" w:space="0" w:color="auto"/>
            </w:tcBorders>
            <w:shd w:val="clear" w:color="000000" w:fill="DCE6F1"/>
            <w:noWrap/>
            <w:vAlign w:val="bottom"/>
            <w:hideMark/>
          </w:tcPr>
          <w:p w14:paraId="23AC251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E17F64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1850564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51" w:type="dxa"/>
            <w:tcBorders>
              <w:top w:val="nil"/>
              <w:left w:val="nil"/>
              <w:bottom w:val="nil"/>
              <w:right w:val="single" w:sz="4" w:space="0" w:color="auto"/>
            </w:tcBorders>
            <w:shd w:val="clear" w:color="000000" w:fill="DCE6F1"/>
            <w:noWrap/>
            <w:vAlign w:val="bottom"/>
            <w:hideMark/>
          </w:tcPr>
          <w:p w14:paraId="5D0B33D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316,70</w:t>
            </w:r>
          </w:p>
        </w:tc>
        <w:tc>
          <w:tcPr>
            <w:tcW w:w="861" w:type="dxa"/>
            <w:tcBorders>
              <w:top w:val="nil"/>
              <w:left w:val="nil"/>
              <w:bottom w:val="nil"/>
              <w:right w:val="single" w:sz="4" w:space="0" w:color="auto"/>
            </w:tcBorders>
            <w:shd w:val="clear" w:color="000000" w:fill="DCE6F1"/>
            <w:noWrap/>
            <w:vAlign w:val="bottom"/>
            <w:hideMark/>
          </w:tcPr>
          <w:p w14:paraId="11CFB81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307,85</w:t>
            </w:r>
          </w:p>
        </w:tc>
        <w:tc>
          <w:tcPr>
            <w:tcW w:w="861" w:type="dxa"/>
            <w:tcBorders>
              <w:top w:val="nil"/>
              <w:left w:val="nil"/>
              <w:bottom w:val="nil"/>
              <w:right w:val="single" w:sz="8" w:space="0" w:color="auto"/>
            </w:tcBorders>
            <w:shd w:val="clear" w:color="000000" w:fill="DCE6F1"/>
            <w:noWrap/>
            <w:vAlign w:val="bottom"/>
            <w:hideMark/>
          </w:tcPr>
          <w:p w14:paraId="68D5F1B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316,96</w:t>
            </w:r>
          </w:p>
        </w:tc>
      </w:tr>
      <w:tr w:rsidR="008A6BD7" w:rsidRPr="008A6BD7" w14:paraId="4800F0AA"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649B17D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10.1</w:t>
            </w:r>
          </w:p>
        </w:tc>
        <w:tc>
          <w:tcPr>
            <w:tcW w:w="4088" w:type="dxa"/>
            <w:gridSpan w:val="3"/>
            <w:tcBorders>
              <w:top w:val="nil"/>
              <w:left w:val="nil"/>
              <w:bottom w:val="nil"/>
              <w:right w:val="nil"/>
            </w:tcBorders>
            <w:shd w:val="clear" w:color="auto" w:fill="auto"/>
            <w:noWrap/>
            <w:vAlign w:val="bottom"/>
            <w:hideMark/>
          </w:tcPr>
          <w:p w14:paraId="2CEDD7F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Расходы на услуги банков</w:t>
            </w:r>
          </w:p>
        </w:tc>
        <w:tc>
          <w:tcPr>
            <w:tcW w:w="76" w:type="dxa"/>
            <w:tcBorders>
              <w:top w:val="nil"/>
              <w:left w:val="nil"/>
              <w:bottom w:val="nil"/>
              <w:right w:val="nil"/>
            </w:tcBorders>
            <w:shd w:val="clear" w:color="auto" w:fill="auto"/>
            <w:noWrap/>
            <w:vAlign w:val="bottom"/>
            <w:hideMark/>
          </w:tcPr>
          <w:p w14:paraId="3B83D2B0"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4B36723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02C9993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0B0824B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5274F70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C362FC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75D50C6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094A0DD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90272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6DE356E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58ACAF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789A46B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5197CF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5854AD61" w14:textId="77777777" w:rsidTr="008A6BD7">
        <w:trPr>
          <w:trHeight w:val="299"/>
          <w:jc w:val="center"/>
        </w:trPr>
        <w:tc>
          <w:tcPr>
            <w:tcW w:w="438" w:type="dxa"/>
            <w:tcBorders>
              <w:top w:val="nil"/>
              <w:left w:val="single" w:sz="8" w:space="0" w:color="auto"/>
              <w:bottom w:val="nil"/>
              <w:right w:val="single" w:sz="4" w:space="0" w:color="auto"/>
            </w:tcBorders>
            <w:shd w:val="clear" w:color="auto" w:fill="auto"/>
            <w:noWrap/>
            <w:vAlign w:val="bottom"/>
            <w:hideMark/>
          </w:tcPr>
          <w:p w14:paraId="671D914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10.2</w:t>
            </w:r>
          </w:p>
        </w:tc>
        <w:tc>
          <w:tcPr>
            <w:tcW w:w="4164" w:type="dxa"/>
            <w:gridSpan w:val="4"/>
            <w:tcBorders>
              <w:top w:val="nil"/>
              <w:left w:val="nil"/>
              <w:bottom w:val="nil"/>
              <w:right w:val="nil"/>
            </w:tcBorders>
            <w:shd w:val="clear" w:color="auto" w:fill="auto"/>
            <w:noWrap/>
            <w:vAlign w:val="bottom"/>
            <w:hideMark/>
          </w:tcPr>
          <w:p w14:paraId="745C5E96"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Общехозяйственные расходы</w:t>
            </w:r>
          </w:p>
        </w:tc>
        <w:tc>
          <w:tcPr>
            <w:tcW w:w="750" w:type="dxa"/>
            <w:tcBorders>
              <w:top w:val="nil"/>
              <w:left w:val="single" w:sz="4" w:space="0" w:color="auto"/>
              <w:bottom w:val="nil"/>
              <w:right w:val="single" w:sz="4" w:space="0" w:color="auto"/>
            </w:tcBorders>
            <w:shd w:val="clear" w:color="auto" w:fill="auto"/>
            <w:noWrap/>
            <w:vAlign w:val="bottom"/>
            <w:hideMark/>
          </w:tcPr>
          <w:p w14:paraId="16A586F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6738AAB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3326,90</w:t>
            </w:r>
          </w:p>
        </w:tc>
        <w:tc>
          <w:tcPr>
            <w:tcW w:w="1034" w:type="dxa"/>
            <w:tcBorders>
              <w:top w:val="nil"/>
              <w:left w:val="nil"/>
              <w:bottom w:val="nil"/>
              <w:right w:val="single" w:sz="4" w:space="0" w:color="auto"/>
            </w:tcBorders>
            <w:shd w:val="clear" w:color="000000" w:fill="DCE6F1"/>
            <w:noWrap/>
            <w:vAlign w:val="bottom"/>
            <w:hideMark/>
          </w:tcPr>
          <w:p w14:paraId="03F9422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C6AF98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EF38E7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60ACCC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603CE4B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B1F794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217B899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B5AD4B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069FC01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3999B22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9AFBAD5" w14:textId="77777777" w:rsidTr="008A6BD7">
        <w:trPr>
          <w:trHeight w:val="868"/>
          <w:jc w:val="center"/>
        </w:trPr>
        <w:tc>
          <w:tcPr>
            <w:tcW w:w="438" w:type="dxa"/>
            <w:tcBorders>
              <w:top w:val="nil"/>
              <w:left w:val="single" w:sz="8" w:space="0" w:color="auto"/>
              <w:bottom w:val="nil"/>
              <w:right w:val="single" w:sz="4" w:space="0" w:color="auto"/>
            </w:tcBorders>
            <w:shd w:val="clear" w:color="auto" w:fill="auto"/>
            <w:noWrap/>
            <w:vAlign w:val="bottom"/>
            <w:hideMark/>
          </w:tcPr>
          <w:p w14:paraId="438C3DF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10.3</w:t>
            </w:r>
          </w:p>
        </w:tc>
        <w:tc>
          <w:tcPr>
            <w:tcW w:w="4164" w:type="dxa"/>
            <w:gridSpan w:val="4"/>
            <w:tcBorders>
              <w:top w:val="nil"/>
              <w:left w:val="nil"/>
              <w:bottom w:val="nil"/>
              <w:right w:val="single" w:sz="4" w:space="0" w:color="000000"/>
            </w:tcBorders>
            <w:shd w:val="clear" w:color="auto" w:fill="auto"/>
            <w:vAlign w:val="bottom"/>
            <w:hideMark/>
          </w:tcPr>
          <w:p w14:paraId="763179B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Расходы по охране труда: смывающие и обезвреживающие, спец. одежда, СИЗ, спец. </w:t>
            </w:r>
            <w:proofErr w:type="gramStart"/>
            <w:r w:rsidRPr="008A6BD7">
              <w:rPr>
                <w:rFonts w:ascii="Bookman Old Style" w:hAnsi="Bookman Old Style" w:cs="Calibri"/>
                <w:sz w:val="15"/>
                <w:szCs w:val="15"/>
              </w:rPr>
              <w:t>молоко,чистая</w:t>
            </w:r>
            <w:proofErr w:type="gramEnd"/>
            <w:r w:rsidRPr="008A6BD7">
              <w:rPr>
                <w:rFonts w:ascii="Bookman Old Style" w:hAnsi="Bookman Old Style" w:cs="Calibri"/>
                <w:sz w:val="15"/>
                <w:szCs w:val="15"/>
              </w:rPr>
              <w:t xml:space="preserve"> вода, знаки-правила безопасности, плакаты, медикаменты-аптечка)</w:t>
            </w:r>
          </w:p>
        </w:tc>
        <w:tc>
          <w:tcPr>
            <w:tcW w:w="750" w:type="dxa"/>
            <w:tcBorders>
              <w:top w:val="nil"/>
              <w:left w:val="nil"/>
              <w:bottom w:val="nil"/>
              <w:right w:val="single" w:sz="4" w:space="0" w:color="auto"/>
            </w:tcBorders>
            <w:shd w:val="clear" w:color="auto" w:fill="auto"/>
            <w:noWrap/>
            <w:vAlign w:val="bottom"/>
            <w:hideMark/>
          </w:tcPr>
          <w:p w14:paraId="6316D3D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center"/>
            <w:hideMark/>
          </w:tcPr>
          <w:p w14:paraId="7DC9DD3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466,91</w:t>
            </w:r>
          </w:p>
        </w:tc>
        <w:tc>
          <w:tcPr>
            <w:tcW w:w="1034" w:type="dxa"/>
            <w:tcBorders>
              <w:top w:val="nil"/>
              <w:left w:val="nil"/>
              <w:bottom w:val="nil"/>
              <w:right w:val="single" w:sz="4" w:space="0" w:color="auto"/>
            </w:tcBorders>
            <w:shd w:val="clear" w:color="000000" w:fill="DCE6F1"/>
            <w:noWrap/>
            <w:vAlign w:val="center"/>
            <w:hideMark/>
          </w:tcPr>
          <w:p w14:paraId="44382EF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51" w:type="dxa"/>
            <w:tcBorders>
              <w:top w:val="nil"/>
              <w:left w:val="nil"/>
              <w:bottom w:val="nil"/>
              <w:right w:val="single" w:sz="4" w:space="0" w:color="auto"/>
            </w:tcBorders>
            <w:shd w:val="clear" w:color="000000" w:fill="DCE6F1"/>
            <w:noWrap/>
            <w:vAlign w:val="center"/>
            <w:hideMark/>
          </w:tcPr>
          <w:p w14:paraId="3A6FA01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51" w:type="dxa"/>
            <w:tcBorders>
              <w:top w:val="nil"/>
              <w:left w:val="nil"/>
              <w:bottom w:val="nil"/>
              <w:right w:val="single" w:sz="4" w:space="0" w:color="auto"/>
            </w:tcBorders>
            <w:shd w:val="clear" w:color="000000" w:fill="DCE6F1"/>
            <w:noWrap/>
            <w:vAlign w:val="center"/>
            <w:hideMark/>
          </w:tcPr>
          <w:p w14:paraId="675E4A3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82" w:type="dxa"/>
            <w:tcBorders>
              <w:top w:val="nil"/>
              <w:left w:val="nil"/>
              <w:bottom w:val="nil"/>
              <w:right w:val="single" w:sz="4" w:space="0" w:color="auto"/>
            </w:tcBorders>
            <w:shd w:val="clear" w:color="000000" w:fill="DCE6F1"/>
            <w:noWrap/>
            <w:vAlign w:val="center"/>
            <w:hideMark/>
          </w:tcPr>
          <w:p w14:paraId="2751ACA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1184" w:type="dxa"/>
            <w:tcBorders>
              <w:top w:val="nil"/>
              <w:left w:val="nil"/>
              <w:bottom w:val="nil"/>
              <w:right w:val="single" w:sz="4" w:space="0" w:color="auto"/>
            </w:tcBorders>
            <w:shd w:val="clear" w:color="000000" w:fill="DCE6F1"/>
            <w:noWrap/>
            <w:vAlign w:val="center"/>
            <w:hideMark/>
          </w:tcPr>
          <w:p w14:paraId="0359042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center"/>
            <w:hideMark/>
          </w:tcPr>
          <w:p w14:paraId="0901B16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315,00</w:t>
            </w:r>
          </w:p>
        </w:tc>
        <w:tc>
          <w:tcPr>
            <w:tcW w:w="1042" w:type="dxa"/>
            <w:tcBorders>
              <w:top w:val="nil"/>
              <w:left w:val="nil"/>
              <w:bottom w:val="nil"/>
              <w:right w:val="single" w:sz="4" w:space="0" w:color="auto"/>
            </w:tcBorders>
            <w:shd w:val="clear" w:color="000000" w:fill="DCE6F1"/>
            <w:noWrap/>
            <w:vAlign w:val="center"/>
            <w:hideMark/>
          </w:tcPr>
          <w:p w14:paraId="20FE7BD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299,00</w:t>
            </w:r>
          </w:p>
        </w:tc>
        <w:tc>
          <w:tcPr>
            <w:tcW w:w="851" w:type="dxa"/>
            <w:tcBorders>
              <w:top w:val="nil"/>
              <w:left w:val="nil"/>
              <w:bottom w:val="nil"/>
              <w:right w:val="single" w:sz="4" w:space="0" w:color="auto"/>
            </w:tcBorders>
            <w:shd w:val="clear" w:color="000000" w:fill="DCE6F1"/>
            <w:noWrap/>
            <w:vAlign w:val="center"/>
            <w:hideMark/>
          </w:tcPr>
          <w:p w14:paraId="5DE23B1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316,70</w:t>
            </w:r>
          </w:p>
        </w:tc>
        <w:tc>
          <w:tcPr>
            <w:tcW w:w="861" w:type="dxa"/>
            <w:tcBorders>
              <w:top w:val="nil"/>
              <w:left w:val="nil"/>
              <w:bottom w:val="nil"/>
              <w:right w:val="single" w:sz="4" w:space="0" w:color="auto"/>
            </w:tcBorders>
            <w:shd w:val="clear" w:color="000000" w:fill="DCE6F1"/>
            <w:noWrap/>
            <w:vAlign w:val="center"/>
            <w:hideMark/>
          </w:tcPr>
          <w:p w14:paraId="4B0142C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307,85</w:t>
            </w:r>
          </w:p>
        </w:tc>
        <w:tc>
          <w:tcPr>
            <w:tcW w:w="861" w:type="dxa"/>
            <w:tcBorders>
              <w:top w:val="nil"/>
              <w:left w:val="nil"/>
              <w:bottom w:val="nil"/>
              <w:right w:val="single" w:sz="8" w:space="0" w:color="auto"/>
            </w:tcBorders>
            <w:shd w:val="clear" w:color="000000" w:fill="DCE6F1"/>
            <w:noWrap/>
            <w:vAlign w:val="center"/>
            <w:hideMark/>
          </w:tcPr>
          <w:p w14:paraId="0A6BEE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316,96</w:t>
            </w:r>
          </w:p>
        </w:tc>
      </w:tr>
      <w:tr w:rsidR="008A6BD7" w:rsidRPr="008A6BD7" w14:paraId="6E5B3C6D"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159F7DB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10.4</w:t>
            </w:r>
          </w:p>
        </w:tc>
        <w:tc>
          <w:tcPr>
            <w:tcW w:w="3672" w:type="dxa"/>
            <w:tcBorders>
              <w:top w:val="nil"/>
              <w:left w:val="nil"/>
              <w:bottom w:val="nil"/>
              <w:right w:val="nil"/>
            </w:tcBorders>
            <w:shd w:val="clear" w:color="auto" w:fill="auto"/>
            <w:noWrap/>
            <w:vAlign w:val="bottom"/>
            <w:hideMark/>
          </w:tcPr>
          <w:p w14:paraId="22A74E8B"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ДМС</w:t>
            </w:r>
          </w:p>
        </w:tc>
        <w:tc>
          <w:tcPr>
            <w:tcW w:w="72" w:type="dxa"/>
            <w:tcBorders>
              <w:top w:val="nil"/>
              <w:left w:val="nil"/>
              <w:bottom w:val="nil"/>
              <w:right w:val="nil"/>
            </w:tcBorders>
            <w:shd w:val="clear" w:color="auto" w:fill="auto"/>
            <w:noWrap/>
            <w:vAlign w:val="bottom"/>
            <w:hideMark/>
          </w:tcPr>
          <w:p w14:paraId="077CFBA6" w14:textId="77777777" w:rsidR="008A6BD7" w:rsidRPr="008A6BD7" w:rsidRDefault="008A6BD7" w:rsidP="008A6BD7">
            <w:pPr>
              <w:rPr>
                <w:rFonts w:ascii="Bookman Old Style" w:hAnsi="Bookman Old Style" w:cs="Calibri"/>
                <w:sz w:val="15"/>
                <w:szCs w:val="15"/>
              </w:rPr>
            </w:pPr>
          </w:p>
        </w:tc>
        <w:tc>
          <w:tcPr>
            <w:tcW w:w="344" w:type="dxa"/>
            <w:tcBorders>
              <w:top w:val="nil"/>
              <w:left w:val="nil"/>
              <w:bottom w:val="nil"/>
              <w:right w:val="nil"/>
            </w:tcBorders>
            <w:shd w:val="clear" w:color="auto" w:fill="auto"/>
            <w:noWrap/>
            <w:vAlign w:val="bottom"/>
            <w:hideMark/>
          </w:tcPr>
          <w:p w14:paraId="60CEB7EA" w14:textId="77777777" w:rsidR="008A6BD7" w:rsidRPr="008A6BD7" w:rsidRDefault="008A6BD7" w:rsidP="008A6BD7">
            <w:pPr>
              <w:rPr>
                <w:sz w:val="15"/>
                <w:szCs w:val="15"/>
              </w:rPr>
            </w:pPr>
          </w:p>
        </w:tc>
        <w:tc>
          <w:tcPr>
            <w:tcW w:w="76" w:type="dxa"/>
            <w:tcBorders>
              <w:top w:val="nil"/>
              <w:left w:val="nil"/>
              <w:bottom w:val="nil"/>
              <w:right w:val="nil"/>
            </w:tcBorders>
            <w:shd w:val="clear" w:color="auto" w:fill="auto"/>
            <w:noWrap/>
            <w:vAlign w:val="bottom"/>
            <w:hideMark/>
          </w:tcPr>
          <w:p w14:paraId="75727714"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434F29C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4F01DC1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565CF7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DD542B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96DB76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0120ED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6755DB9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3D63F4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2D46125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43A1F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74DDC65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7B0E4AD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0C8E3575"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3D2A25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10.5</w:t>
            </w:r>
          </w:p>
        </w:tc>
        <w:tc>
          <w:tcPr>
            <w:tcW w:w="4088" w:type="dxa"/>
            <w:gridSpan w:val="3"/>
            <w:tcBorders>
              <w:top w:val="nil"/>
              <w:left w:val="nil"/>
              <w:bottom w:val="nil"/>
              <w:right w:val="nil"/>
            </w:tcBorders>
            <w:shd w:val="clear" w:color="auto" w:fill="auto"/>
            <w:noWrap/>
            <w:vAlign w:val="bottom"/>
            <w:hideMark/>
          </w:tcPr>
          <w:p w14:paraId="14F5007F"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Пожарная сигнализация</w:t>
            </w:r>
          </w:p>
        </w:tc>
        <w:tc>
          <w:tcPr>
            <w:tcW w:w="76" w:type="dxa"/>
            <w:tcBorders>
              <w:top w:val="nil"/>
              <w:left w:val="nil"/>
              <w:bottom w:val="nil"/>
              <w:right w:val="nil"/>
            </w:tcBorders>
            <w:shd w:val="clear" w:color="auto" w:fill="auto"/>
            <w:noWrap/>
            <w:vAlign w:val="bottom"/>
            <w:hideMark/>
          </w:tcPr>
          <w:p w14:paraId="1620D205"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0425C10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376B717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2FEC3A4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485303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5497166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434258C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6353FC4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28029FB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07B5FA7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B573A1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0C5B81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D93722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1E00B7E4"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46A5785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10.6</w:t>
            </w:r>
          </w:p>
        </w:tc>
        <w:tc>
          <w:tcPr>
            <w:tcW w:w="4164" w:type="dxa"/>
            <w:gridSpan w:val="4"/>
            <w:tcBorders>
              <w:top w:val="nil"/>
              <w:left w:val="nil"/>
              <w:bottom w:val="nil"/>
              <w:right w:val="nil"/>
            </w:tcBorders>
            <w:shd w:val="clear" w:color="auto" w:fill="auto"/>
            <w:noWrap/>
            <w:vAlign w:val="bottom"/>
            <w:hideMark/>
          </w:tcPr>
          <w:p w14:paraId="550642DF"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Страхование опасных объектов</w:t>
            </w:r>
          </w:p>
        </w:tc>
        <w:tc>
          <w:tcPr>
            <w:tcW w:w="750" w:type="dxa"/>
            <w:tcBorders>
              <w:top w:val="nil"/>
              <w:left w:val="single" w:sz="4" w:space="0" w:color="auto"/>
              <w:bottom w:val="nil"/>
              <w:right w:val="single" w:sz="4" w:space="0" w:color="auto"/>
            </w:tcBorders>
            <w:shd w:val="clear" w:color="auto" w:fill="auto"/>
            <w:noWrap/>
            <w:vAlign w:val="bottom"/>
            <w:hideMark/>
          </w:tcPr>
          <w:p w14:paraId="6C4057B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7B7257E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CA42BE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13488F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77856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2EAAEC0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6E2CC78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6EEF50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583B2B4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0F7B71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6A3853C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DF2284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5EBB5F3F"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1C9B55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10.7</w:t>
            </w:r>
          </w:p>
        </w:tc>
        <w:tc>
          <w:tcPr>
            <w:tcW w:w="4164" w:type="dxa"/>
            <w:gridSpan w:val="4"/>
            <w:tcBorders>
              <w:top w:val="nil"/>
              <w:left w:val="nil"/>
              <w:bottom w:val="nil"/>
              <w:right w:val="nil"/>
            </w:tcBorders>
            <w:shd w:val="clear" w:color="auto" w:fill="auto"/>
            <w:noWrap/>
            <w:vAlign w:val="bottom"/>
            <w:hideMark/>
          </w:tcPr>
          <w:p w14:paraId="0E399CF6"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Техническое обслуживание </w:t>
            </w:r>
            <w:proofErr w:type="gramStart"/>
            <w:r w:rsidRPr="008A6BD7">
              <w:rPr>
                <w:rFonts w:ascii="Bookman Old Style" w:hAnsi="Bookman Old Style" w:cs="Calibri"/>
                <w:sz w:val="15"/>
                <w:szCs w:val="15"/>
              </w:rPr>
              <w:t>ККМ,ЭКЛЗ</w:t>
            </w:r>
            <w:proofErr w:type="gramEnd"/>
            <w:r w:rsidRPr="008A6BD7">
              <w:rPr>
                <w:rFonts w:ascii="Bookman Old Style" w:hAnsi="Bookman Old Style" w:cs="Calibri"/>
                <w:sz w:val="15"/>
                <w:szCs w:val="15"/>
              </w:rPr>
              <w:t>, Голограмма</w:t>
            </w:r>
          </w:p>
        </w:tc>
        <w:tc>
          <w:tcPr>
            <w:tcW w:w="750" w:type="dxa"/>
            <w:tcBorders>
              <w:top w:val="nil"/>
              <w:left w:val="single" w:sz="4" w:space="0" w:color="auto"/>
              <w:bottom w:val="nil"/>
              <w:right w:val="single" w:sz="4" w:space="0" w:color="auto"/>
            </w:tcBorders>
            <w:shd w:val="clear" w:color="auto" w:fill="auto"/>
            <w:noWrap/>
            <w:vAlign w:val="bottom"/>
            <w:hideMark/>
          </w:tcPr>
          <w:p w14:paraId="53473A2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6E8E80C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BEFE66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D66E49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F5C79B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39B5CA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0E1A0DB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88E135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1D89620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A82637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372E733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C060A0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1FF22842"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5541D0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10.8</w:t>
            </w:r>
          </w:p>
        </w:tc>
        <w:tc>
          <w:tcPr>
            <w:tcW w:w="4164" w:type="dxa"/>
            <w:gridSpan w:val="4"/>
            <w:tcBorders>
              <w:top w:val="nil"/>
              <w:left w:val="nil"/>
              <w:bottom w:val="nil"/>
              <w:right w:val="nil"/>
            </w:tcBorders>
            <w:shd w:val="clear" w:color="auto" w:fill="auto"/>
            <w:noWrap/>
            <w:vAlign w:val="bottom"/>
            <w:hideMark/>
          </w:tcPr>
          <w:p w14:paraId="58DFE5D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Затраты на эксплуатацию собственного автотранспорта и автотракторной техники</w:t>
            </w:r>
          </w:p>
        </w:tc>
        <w:tc>
          <w:tcPr>
            <w:tcW w:w="750" w:type="dxa"/>
            <w:tcBorders>
              <w:top w:val="nil"/>
              <w:left w:val="single" w:sz="4" w:space="0" w:color="auto"/>
              <w:bottom w:val="nil"/>
              <w:right w:val="single" w:sz="4" w:space="0" w:color="auto"/>
            </w:tcBorders>
            <w:shd w:val="clear" w:color="auto" w:fill="auto"/>
            <w:noWrap/>
            <w:vAlign w:val="bottom"/>
            <w:hideMark/>
          </w:tcPr>
          <w:p w14:paraId="208176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21A0372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A6FB41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A5CE50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8CAC4A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45E76B0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5A029B8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11560A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1C2A0C5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4280A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5F15464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4E369B5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00E4ADDA"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27FF22A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10.9</w:t>
            </w:r>
          </w:p>
        </w:tc>
        <w:tc>
          <w:tcPr>
            <w:tcW w:w="4088" w:type="dxa"/>
            <w:gridSpan w:val="3"/>
            <w:tcBorders>
              <w:top w:val="nil"/>
              <w:left w:val="nil"/>
              <w:bottom w:val="nil"/>
              <w:right w:val="nil"/>
            </w:tcBorders>
            <w:shd w:val="clear" w:color="auto" w:fill="auto"/>
            <w:noWrap/>
            <w:vAlign w:val="bottom"/>
            <w:hideMark/>
          </w:tcPr>
          <w:p w14:paraId="01E21141"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Подписка и тех. Литература</w:t>
            </w:r>
          </w:p>
        </w:tc>
        <w:tc>
          <w:tcPr>
            <w:tcW w:w="76" w:type="dxa"/>
            <w:tcBorders>
              <w:top w:val="nil"/>
              <w:left w:val="nil"/>
              <w:bottom w:val="nil"/>
              <w:right w:val="nil"/>
            </w:tcBorders>
            <w:shd w:val="clear" w:color="auto" w:fill="auto"/>
            <w:noWrap/>
            <w:vAlign w:val="bottom"/>
            <w:hideMark/>
          </w:tcPr>
          <w:p w14:paraId="58BCAC40"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5928F19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12C8EC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11CF8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F7C9DA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AB8C7D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5DD84B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4DE7250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784B01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7864832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308415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2EC070A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7AF08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5A091C63" w14:textId="77777777" w:rsidTr="008A6BD7">
        <w:trPr>
          <w:trHeight w:val="344"/>
          <w:jc w:val="center"/>
        </w:trPr>
        <w:tc>
          <w:tcPr>
            <w:tcW w:w="438" w:type="dxa"/>
            <w:tcBorders>
              <w:top w:val="nil"/>
              <w:left w:val="single" w:sz="8" w:space="0" w:color="auto"/>
              <w:bottom w:val="nil"/>
              <w:right w:val="single" w:sz="4" w:space="0" w:color="auto"/>
            </w:tcBorders>
            <w:shd w:val="clear" w:color="auto" w:fill="auto"/>
            <w:noWrap/>
            <w:vAlign w:val="bottom"/>
            <w:hideMark/>
          </w:tcPr>
          <w:p w14:paraId="5FEE37E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10.10</w:t>
            </w:r>
          </w:p>
        </w:tc>
        <w:tc>
          <w:tcPr>
            <w:tcW w:w="3672" w:type="dxa"/>
            <w:tcBorders>
              <w:top w:val="nil"/>
              <w:left w:val="nil"/>
              <w:bottom w:val="nil"/>
              <w:right w:val="nil"/>
            </w:tcBorders>
            <w:shd w:val="clear" w:color="auto" w:fill="auto"/>
            <w:noWrap/>
            <w:vAlign w:val="bottom"/>
            <w:hideMark/>
          </w:tcPr>
          <w:p w14:paraId="50E332C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прочие</w:t>
            </w:r>
          </w:p>
        </w:tc>
        <w:tc>
          <w:tcPr>
            <w:tcW w:w="72" w:type="dxa"/>
            <w:tcBorders>
              <w:top w:val="nil"/>
              <w:left w:val="nil"/>
              <w:bottom w:val="nil"/>
              <w:right w:val="nil"/>
            </w:tcBorders>
            <w:shd w:val="clear" w:color="auto" w:fill="auto"/>
            <w:noWrap/>
            <w:vAlign w:val="bottom"/>
            <w:hideMark/>
          </w:tcPr>
          <w:p w14:paraId="371F880F" w14:textId="77777777" w:rsidR="008A6BD7" w:rsidRPr="008A6BD7" w:rsidRDefault="008A6BD7" w:rsidP="008A6BD7">
            <w:pPr>
              <w:rPr>
                <w:rFonts w:ascii="Bookman Old Style" w:hAnsi="Bookman Old Style" w:cs="Calibri"/>
                <w:sz w:val="15"/>
                <w:szCs w:val="15"/>
              </w:rPr>
            </w:pPr>
          </w:p>
        </w:tc>
        <w:tc>
          <w:tcPr>
            <w:tcW w:w="344" w:type="dxa"/>
            <w:tcBorders>
              <w:top w:val="nil"/>
              <w:left w:val="nil"/>
              <w:bottom w:val="nil"/>
              <w:right w:val="nil"/>
            </w:tcBorders>
            <w:shd w:val="clear" w:color="auto" w:fill="auto"/>
            <w:noWrap/>
            <w:vAlign w:val="bottom"/>
            <w:hideMark/>
          </w:tcPr>
          <w:p w14:paraId="4FB36EC8" w14:textId="77777777" w:rsidR="008A6BD7" w:rsidRPr="008A6BD7" w:rsidRDefault="008A6BD7" w:rsidP="008A6BD7">
            <w:pPr>
              <w:rPr>
                <w:sz w:val="15"/>
                <w:szCs w:val="15"/>
              </w:rPr>
            </w:pPr>
          </w:p>
        </w:tc>
        <w:tc>
          <w:tcPr>
            <w:tcW w:w="76" w:type="dxa"/>
            <w:tcBorders>
              <w:top w:val="nil"/>
              <w:left w:val="nil"/>
              <w:bottom w:val="nil"/>
              <w:right w:val="nil"/>
            </w:tcBorders>
            <w:shd w:val="clear" w:color="auto" w:fill="auto"/>
            <w:noWrap/>
            <w:vAlign w:val="bottom"/>
            <w:hideMark/>
          </w:tcPr>
          <w:p w14:paraId="31ADC580"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727E86F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7B0D2FF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3F5D60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921509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E1CAC1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4D02809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740AF37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32B36A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0BDCB2C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CC478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085492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F89F1A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32873A1" w14:textId="77777777" w:rsidTr="008A6BD7">
        <w:trPr>
          <w:trHeight w:val="344"/>
          <w:jc w:val="center"/>
        </w:trPr>
        <w:tc>
          <w:tcPr>
            <w:tcW w:w="4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92F80E" w14:textId="77777777" w:rsidR="008A6BD7" w:rsidRPr="008A6BD7" w:rsidRDefault="008A6BD7" w:rsidP="008A6BD7">
            <w:pPr>
              <w:rPr>
                <w:rFonts w:ascii="Bookman Old Style" w:hAnsi="Bookman Old Style" w:cs="Calibri"/>
                <w:color w:val="FF0000"/>
                <w:sz w:val="15"/>
                <w:szCs w:val="15"/>
              </w:rPr>
            </w:pPr>
            <w:r w:rsidRPr="008A6BD7">
              <w:rPr>
                <w:rFonts w:ascii="Bookman Old Style" w:hAnsi="Bookman Old Style" w:cs="Calibri"/>
                <w:color w:val="FF0000"/>
                <w:sz w:val="15"/>
                <w:szCs w:val="15"/>
              </w:rPr>
              <w:t> </w:t>
            </w:r>
          </w:p>
        </w:tc>
        <w:tc>
          <w:tcPr>
            <w:tcW w:w="3672" w:type="dxa"/>
            <w:tcBorders>
              <w:top w:val="single" w:sz="8" w:space="0" w:color="auto"/>
              <w:left w:val="nil"/>
              <w:bottom w:val="single" w:sz="8" w:space="0" w:color="auto"/>
              <w:right w:val="nil"/>
            </w:tcBorders>
            <w:shd w:val="clear" w:color="auto" w:fill="auto"/>
            <w:noWrap/>
            <w:vAlign w:val="bottom"/>
            <w:hideMark/>
          </w:tcPr>
          <w:p w14:paraId="6342EEC0"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ИТОГО базовый уровень операционных расходов</w:t>
            </w:r>
          </w:p>
        </w:tc>
        <w:tc>
          <w:tcPr>
            <w:tcW w:w="72" w:type="dxa"/>
            <w:tcBorders>
              <w:top w:val="single" w:sz="8" w:space="0" w:color="auto"/>
              <w:left w:val="nil"/>
              <w:bottom w:val="nil"/>
              <w:right w:val="nil"/>
            </w:tcBorders>
            <w:shd w:val="clear" w:color="auto" w:fill="auto"/>
            <w:noWrap/>
            <w:vAlign w:val="bottom"/>
            <w:hideMark/>
          </w:tcPr>
          <w:p w14:paraId="19CE2866"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w:t>
            </w:r>
          </w:p>
        </w:tc>
        <w:tc>
          <w:tcPr>
            <w:tcW w:w="344" w:type="dxa"/>
            <w:tcBorders>
              <w:top w:val="single" w:sz="8" w:space="0" w:color="auto"/>
              <w:left w:val="nil"/>
              <w:bottom w:val="nil"/>
              <w:right w:val="nil"/>
            </w:tcBorders>
            <w:shd w:val="clear" w:color="auto" w:fill="auto"/>
            <w:noWrap/>
            <w:vAlign w:val="bottom"/>
            <w:hideMark/>
          </w:tcPr>
          <w:p w14:paraId="14F09312"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w:t>
            </w:r>
          </w:p>
        </w:tc>
        <w:tc>
          <w:tcPr>
            <w:tcW w:w="76" w:type="dxa"/>
            <w:tcBorders>
              <w:top w:val="single" w:sz="8" w:space="0" w:color="auto"/>
              <w:left w:val="nil"/>
              <w:bottom w:val="nil"/>
              <w:right w:val="single" w:sz="4" w:space="0" w:color="auto"/>
            </w:tcBorders>
            <w:shd w:val="clear" w:color="auto" w:fill="auto"/>
            <w:noWrap/>
            <w:vAlign w:val="bottom"/>
            <w:hideMark/>
          </w:tcPr>
          <w:p w14:paraId="6C46CDFD"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single" w:sz="8" w:space="0" w:color="auto"/>
              <w:left w:val="nil"/>
              <w:bottom w:val="nil"/>
              <w:right w:val="single" w:sz="4" w:space="0" w:color="auto"/>
            </w:tcBorders>
            <w:shd w:val="clear" w:color="auto" w:fill="auto"/>
            <w:noWrap/>
            <w:vAlign w:val="bottom"/>
            <w:hideMark/>
          </w:tcPr>
          <w:p w14:paraId="7359427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single" w:sz="8" w:space="0" w:color="auto"/>
              <w:left w:val="nil"/>
              <w:bottom w:val="nil"/>
              <w:right w:val="single" w:sz="4" w:space="0" w:color="auto"/>
            </w:tcBorders>
            <w:shd w:val="clear" w:color="000000" w:fill="DCE6F1"/>
            <w:noWrap/>
            <w:vAlign w:val="bottom"/>
            <w:hideMark/>
          </w:tcPr>
          <w:p w14:paraId="4256D9A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13267,58</w:t>
            </w:r>
          </w:p>
        </w:tc>
        <w:tc>
          <w:tcPr>
            <w:tcW w:w="1034" w:type="dxa"/>
            <w:tcBorders>
              <w:top w:val="single" w:sz="8" w:space="0" w:color="auto"/>
              <w:left w:val="nil"/>
              <w:bottom w:val="nil"/>
              <w:right w:val="single" w:sz="4" w:space="0" w:color="auto"/>
            </w:tcBorders>
            <w:shd w:val="clear" w:color="000000" w:fill="DCE6F1"/>
            <w:noWrap/>
            <w:vAlign w:val="bottom"/>
            <w:hideMark/>
          </w:tcPr>
          <w:p w14:paraId="18E94F43"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14246,00</w:t>
            </w:r>
          </w:p>
        </w:tc>
        <w:tc>
          <w:tcPr>
            <w:tcW w:w="851" w:type="dxa"/>
            <w:tcBorders>
              <w:top w:val="single" w:sz="8" w:space="0" w:color="auto"/>
              <w:left w:val="nil"/>
              <w:bottom w:val="nil"/>
              <w:right w:val="single" w:sz="4" w:space="0" w:color="auto"/>
            </w:tcBorders>
            <w:shd w:val="clear" w:color="000000" w:fill="DCE6F1"/>
            <w:noWrap/>
            <w:vAlign w:val="bottom"/>
            <w:hideMark/>
          </w:tcPr>
          <w:p w14:paraId="4992848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10568,86</w:t>
            </w:r>
          </w:p>
        </w:tc>
        <w:tc>
          <w:tcPr>
            <w:tcW w:w="851" w:type="dxa"/>
            <w:tcBorders>
              <w:top w:val="single" w:sz="8" w:space="0" w:color="auto"/>
              <w:left w:val="nil"/>
              <w:bottom w:val="nil"/>
              <w:right w:val="single" w:sz="4" w:space="0" w:color="auto"/>
            </w:tcBorders>
            <w:shd w:val="clear" w:color="000000" w:fill="DCE6F1"/>
            <w:noWrap/>
            <w:vAlign w:val="bottom"/>
            <w:hideMark/>
          </w:tcPr>
          <w:p w14:paraId="14F2D19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11103,66</w:t>
            </w:r>
          </w:p>
        </w:tc>
        <w:tc>
          <w:tcPr>
            <w:tcW w:w="882" w:type="dxa"/>
            <w:tcBorders>
              <w:top w:val="single" w:sz="8" w:space="0" w:color="auto"/>
              <w:left w:val="nil"/>
              <w:bottom w:val="nil"/>
              <w:right w:val="single" w:sz="4" w:space="0" w:color="auto"/>
            </w:tcBorders>
            <w:shd w:val="clear" w:color="000000" w:fill="DCE6F1"/>
            <w:noWrap/>
            <w:vAlign w:val="bottom"/>
            <w:hideMark/>
          </w:tcPr>
          <w:p w14:paraId="425F373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10836,26</w:t>
            </w:r>
          </w:p>
        </w:tc>
        <w:tc>
          <w:tcPr>
            <w:tcW w:w="1184" w:type="dxa"/>
            <w:tcBorders>
              <w:top w:val="single" w:sz="8" w:space="0" w:color="auto"/>
              <w:left w:val="nil"/>
              <w:bottom w:val="nil"/>
              <w:right w:val="single" w:sz="4" w:space="0" w:color="auto"/>
            </w:tcBorders>
            <w:shd w:val="clear" w:color="000000" w:fill="DCE6F1"/>
            <w:noWrap/>
            <w:vAlign w:val="bottom"/>
            <w:hideMark/>
          </w:tcPr>
          <w:p w14:paraId="59D61D0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-3409,74</w:t>
            </w:r>
          </w:p>
        </w:tc>
        <w:tc>
          <w:tcPr>
            <w:tcW w:w="1034" w:type="dxa"/>
            <w:tcBorders>
              <w:top w:val="single" w:sz="8" w:space="0" w:color="auto"/>
              <w:left w:val="nil"/>
              <w:bottom w:val="nil"/>
              <w:right w:val="single" w:sz="4" w:space="0" w:color="auto"/>
            </w:tcBorders>
            <w:shd w:val="clear" w:color="000000" w:fill="DCE6F1"/>
            <w:noWrap/>
            <w:vAlign w:val="bottom"/>
            <w:hideMark/>
          </w:tcPr>
          <w:p w14:paraId="0623C26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15060,00</w:t>
            </w:r>
          </w:p>
        </w:tc>
        <w:tc>
          <w:tcPr>
            <w:tcW w:w="1042" w:type="dxa"/>
            <w:tcBorders>
              <w:top w:val="single" w:sz="8" w:space="0" w:color="auto"/>
              <w:left w:val="nil"/>
              <w:bottom w:val="nil"/>
              <w:right w:val="single" w:sz="4" w:space="0" w:color="auto"/>
            </w:tcBorders>
            <w:shd w:val="clear" w:color="000000" w:fill="DCE6F1"/>
            <w:noWrap/>
            <w:vAlign w:val="bottom"/>
            <w:hideMark/>
          </w:tcPr>
          <w:p w14:paraId="24E49EE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11103,66</w:t>
            </w:r>
          </w:p>
        </w:tc>
        <w:tc>
          <w:tcPr>
            <w:tcW w:w="851" w:type="dxa"/>
            <w:tcBorders>
              <w:top w:val="single" w:sz="8" w:space="0" w:color="auto"/>
              <w:left w:val="nil"/>
              <w:bottom w:val="nil"/>
              <w:right w:val="single" w:sz="4" w:space="0" w:color="auto"/>
            </w:tcBorders>
            <w:shd w:val="clear" w:color="000000" w:fill="DCE6F1"/>
            <w:noWrap/>
            <w:vAlign w:val="bottom"/>
            <w:hideMark/>
          </w:tcPr>
          <w:p w14:paraId="71B0454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11292,33</w:t>
            </w:r>
          </w:p>
        </w:tc>
        <w:tc>
          <w:tcPr>
            <w:tcW w:w="861" w:type="dxa"/>
            <w:tcBorders>
              <w:top w:val="single" w:sz="8" w:space="0" w:color="auto"/>
              <w:left w:val="nil"/>
              <w:bottom w:val="nil"/>
              <w:right w:val="single" w:sz="4" w:space="0" w:color="auto"/>
            </w:tcBorders>
            <w:shd w:val="clear" w:color="000000" w:fill="DCE6F1"/>
            <w:noWrap/>
            <w:vAlign w:val="bottom"/>
            <w:hideMark/>
          </w:tcPr>
          <w:p w14:paraId="125E945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11157,01</w:t>
            </w:r>
          </w:p>
        </w:tc>
        <w:tc>
          <w:tcPr>
            <w:tcW w:w="861" w:type="dxa"/>
            <w:tcBorders>
              <w:top w:val="single" w:sz="8" w:space="0" w:color="auto"/>
              <w:left w:val="nil"/>
              <w:bottom w:val="nil"/>
              <w:right w:val="single" w:sz="8" w:space="0" w:color="auto"/>
            </w:tcBorders>
            <w:shd w:val="clear" w:color="000000" w:fill="DCE6F1"/>
            <w:noWrap/>
            <w:vAlign w:val="bottom"/>
            <w:hideMark/>
          </w:tcPr>
          <w:p w14:paraId="516D24C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11487,26</w:t>
            </w:r>
          </w:p>
        </w:tc>
      </w:tr>
      <w:tr w:rsidR="008A6BD7" w:rsidRPr="008A6BD7" w14:paraId="7B362F33" w14:textId="77777777" w:rsidTr="008A6BD7">
        <w:trPr>
          <w:trHeight w:val="389"/>
          <w:jc w:val="center"/>
        </w:trPr>
        <w:tc>
          <w:tcPr>
            <w:tcW w:w="15735" w:type="dxa"/>
            <w:gridSpan w:val="17"/>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E8CE1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Неподконтрольные расходы (данные согласно реестру Приложения 5.3 Методических указаний)</w:t>
            </w:r>
          </w:p>
        </w:tc>
      </w:tr>
      <w:tr w:rsidR="008A6BD7" w:rsidRPr="008A6BD7" w14:paraId="34485B78"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68BDAD3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w:t>
            </w:r>
          </w:p>
        </w:tc>
        <w:tc>
          <w:tcPr>
            <w:tcW w:w="4164" w:type="dxa"/>
            <w:gridSpan w:val="4"/>
            <w:tcBorders>
              <w:top w:val="nil"/>
              <w:left w:val="nil"/>
              <w:bottom w:val="single" w:sz="4" w:space="0" w:color="auto"/>
              <w:right w:val="nil"/>
            </w:tcBorders>
            <w:shd w:val="clear" w:color="auto" w:fill="auto"/>
            <w:noWrap/>
            <w:vAlign w:val="bottom"/>
            <w:hideMark/>
          </w:tcPr>
          <w:p w14:paraId="4FABE4C9"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Очистка стоков, канализация</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074D4E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6D1777C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17,40</w:t>
            </w:r>
          </w:p>
        </w:tc>
        <w:tc>
          <w:tcPr>
            <w:tcW w:w="1034" w:type="dxa"/>
            <w:tcBorders>
              <w:top w:val="nil"/>
              <w:left w:val="nil"/>
              <w:bottom w:val="single" w:sz="4" w:space="0" w:color="auto"/>
              <w:right w:val="single" w:sz="4" w:space="0" w:color="auto"/>
            </w:tcBorders>
            <w:shd w:val="clear" w:color="000000" w:fill="DCE6F1"/>
            <w:noWrap/>
            <w:vAlign w:val="bottom"/>
            <w:hideMark/>
          </w:tcPr>
          <w:p w14:paraId="385A13E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17,70</w:t>
            </w:r>
          </w:p>
        </w:tc>
        <w:tc>
          <w:tcPr>
            <w:tcW w:w="851" w:type="dxa"/>
            <w:tcBorders>
              <w:top w:val="nil"/>
              <w:left w:val="nil"/>
              <w:bottom w:val="single" w:sz="4" w:space="0" w:color="auto"/>
              <w:right w:val="single" w:sz="4" w:space="0" w:color="auto"/>
            </w:tcBorders>
            <w:shd w:val="clear" w:color="000000" w:fill="DCE6F1"/>
            <w:noWrap/>
            <w:vAlign w:val="bottom"/>
            <w:hideMark/>
          </w:tcPr>
          <w:p w14:paraId="72BAA19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17,70</w:t>
            </w:r>
          </w:p>
        </w:tc>
        <w:tc>
          <w:tcPr>
            <w:tcW w:w="851" w:type="dxa"/>
            <w:tcBorders>
              <w:top w:val="nil"/>
              <w:left w:val="nil"/>
              <w:bottom w:val="single" w:sz="4" w:space="0" w:color="auto"/>
              <w:right w:val="single" w:sz="4" w:space="0" w:color="auto"/>
            </w:tcBorders>
            <w:shd w:val="clear" w:color="000000" w:fill="DCE6F1"/>
            <w:noWrap/>
            <w:vAlign w:val="bottom"/>
            <w:hideMark/>
          </w:tcPr>
          <w:p w14:paraId="7CD616C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18,43</w:t>
            </w:r>
          </w:p>
        </w:tc>
        <w:tc>
          <w:tcPr>
            <w:tcW w:w="882" w:type="dxa"/>
            <w:tcBorders>
              <w:top w:val="nil"/>
              <w:left w:val="nil"/>
              <w:bottom w:val="single" w:sz="4" w:space="0" w:color="auto"/>
              <w:right w:val="single" w:sz="4" w:space="0" w:color="auto"/>
            </w:tcBorders>
            <w:shd w:val="clear" w:color="000000" w:fill="DCE6F1"/>
            <w:noWrap/>
            <w:vAlign w:val="bottom"/>
            <w:hideMark/>
          </w:tcPr>
          <w:p w14:paraId="3C3523D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18,07</w:t>
            </w:r>
          </w:p>
        </w:tc>
        <w:tc>
          <w:tcPr>
            <w:tcW w:w="1184" w:type="dxa"/>
            <w:tcBorders>
              <w:top w:val="nil"/>
              <w:left w:val="nil"/>
              <w:bottom w:val="single" w:sz="4" w:space="0" w:color="auto"/>
              <w:right w:val="single" w:sz="4" w:space="0" w:color="auto"/>
            </w:tcBorders>
            <w:shd w:val="clear" w:color="000000" w:fill="DCE6F1"/>
            <w:noWrap/>
            <w:vAlign w:val="bottom"/>
            <w:hideMark/>
          </w:tcPr>
          <w:p w14:paraId="5DABDA1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0,36</w:t>
            </w:r>
          </w:p>
        </w:tc>
        <w:tc>
          <w:tcPr>
            <w:tcW w:w="1034" w:type="dxa"/>
            <w:tcBorders>
              <w:top w:val="nil"/>
              <w:left w:val="nil"/>
              <w:bottom w:val="single" w:sz="4" w:space="0" w:color="auto"/>
              <w:right w:val="single" w:sz="4" w:space="0" w:color="auto"/>
            </w:tcBorders>
            <w:shd w:val="clear" w:color="000000" w:fill="DCE6F1"/>
            <w:noWrap/>
            <w:vAlign w:val="bottom"/>
            <w:hideMark/>
          </w:tcPr>
          <w:p w14:paraId="24D9D9E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5488517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18,43</w:t>
            </w:r>
          </w:p>
        </w:tc>
        <w:tc>
          <w:tcPr>
            <w:tcW w:w="851" w:type="dxa"/>
            <w:tcBorders>
              <w:top w:val="nil"/>
              <w:left w:val="nil"/>
              <w:bottom w:val="single" w:sz="4" w:space="0" w:color="auto"/>
              <w:right w:val="single" w:sz="4" w:space="0" w:color="auto"/>
            </w:tcBorders>
            <w:shd w:val="clear" w:color="000000" w:fill="DCE6F1"/>
            <w:noWrap/>
            <w:vAlign w:val="bottom"/>
            <w:hideMark/>
          </w:tcPr>
          <w:p w14:paraId="0CA971E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19,26</w:t>
            </w:r>
          </w:p>
        </w:tc>
        <w:tc>
          <w:tcPr>
            <w:tcW w:w="861" w:type="dxa"/>
            <w:tcBorders>
              <w:top w:val="nil"/>
              <w:left w:val="nil"/>
              <w:bottom w:val="single" w:sz="4" w:space="0" w:color="auto"/>
              <w:right w:val="single" w:sz="4" w:space="0" w:color="auto"/>
            </w:tcBorders>
            <w:shd w:val="clear" w:color="000000" w:fill="DCE6F1"/>
            <w:noWrap/>
            <w:vAlign w:val="bottom"/>
            <w:hideMark/>
          </w:tcPr>
          <w:p w14:paraId="5B83B5E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18,84</w:t>
            </w:r>
          </w:p>
        </w:tc>
        <w:tc>
          <w:tcPr>
            <w:tcW w:w="861" w:type="dxa"/>
            <w:tcBorders>
              <w:top w:val="nil"/>
              <w:left w:val="nil"/>
              <w:bottom w:val="single" w:sz="4" w:space="0" w:color="auto"/>
              <w:right w:val="single" w:sz="8" w:space="0" w:color="auto"/>
            </w:tcBorders>
            <w:shd w:val="clear" w:color="000000" w:fill="DCE6F1"/>
            <w:noWrap/>
            <w:vAlign w:val="bottom"/>
            <w:hideMark/>
          </w:tcPr>
          <w:p w14:paraId="66E6834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35,18</w:t>
            </w:r>
          </w:p>
        </w:tc>
      </w:tr>
      <w:tr w:rsidR="008A6BD7" w:rsidRPr="008A6BD7" w14:paraId="40D7CE16"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56E9E86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12</w:t>
            </w:r>
          </w:p>
        </w:tc>
        <w:tc>
          <w:tcPr>
            <w:tcW w:w="40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6685A124"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Арендная плата, в т.ч.</w:t>
            </w:r>
          </w:p>
        </w:tc>
        <w:tc>
          <w:tcPr>
            <w:tcW w:w="76" w:type="dxa"/>
            <w:tcBorders>
              <w:top w:val="nil"/>
              <w:left w:val="nil"/>
              <w:bottom w:val="single" w:sz="4" w:space="0" w:color="auto"/>
              <w:right w:val="single" w:sz="4" w:space="0" w:color="auto"/>
            </w:tcBorders>
            <w:shd w:val="clear" w:color="auto" w:fill="auto"/>
            <w:noWrap/>
            <w:vAlign w:val="bottom"/>
            <w:hideMark/>
          </w:tcPr>
          <w:p w14:paraId="2F83C73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single" w:sz="4" w:space="0" w:color="auto"/>
              <w:right w:val="single" w:sz="4" w:space="0" w:color="auto"/>
            </w:tcBorders>
            <w:shd w:val="clear" w:color="auto" w:fill="auto"/>
            <w:noWrap/>
            <w:vAlign w:val="bottom"/>
            <w:hideMark/>
          </w:tcPr>
          <w:p w14:paraId="6D7F048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CDD0CE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0743CDD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4F3B4F4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315CF87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56B3A98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457B1C1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1EF0C6B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16033A3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14DCEF2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7ACF743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03AA8C5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r>
      <w:tr w:rsidR="008A6BD7" w:rsidRPr="008A6BD7" w14:paraId="21D8CF43" w14:textId="77777777" w:rsidTr="008A6BD7">
        <w:trPr>
          <w:trHeight w:val="329"/>
          <w:jc w:val="center"/>
        </w:trPr>
        <w:tc>
          <w:tcPr>
            <w:tcW w:w="438" w:type="dxa"/>
            <w:tcBorders>
              <w:top w:val="single" w:sz="4" w:space="0" w:color="auto"/>
              <w:left w:val="single" w:sz="8" w:space="0" w:color="auto"/>
              <w:bottom w:val="nil"/>
              <w:right w:val="single" w:sz="4" w:space="0" w:color="auto"/>
            </w:tcBorders>
            <w:shd w:val="clear" w:color="auto" w:fill="auto"/>
            <w:noWrap/>
            <w:vAlign w:val="bottom"/>
            <w:hideMark/>
          </w:tcPr>
          <w:p w14:paraId="3209F6F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12.1</w:t>
            </w:r>
          </w:p>
        </w:tc>
        <w:tc>
          <w:tcPr>
            <w:tcW w:w="4088" w:type="dxa"/>
            <w:gridSpan w:val="3"/>
            <w:tcBorders>
              <w:top w:val="nil"/>
              <w:left w:val="nil"/>
              <w:bottom w:val="nil"/>
              <w:right w:val="nil"/>
            </w:tcBorders>
            <w:shd w:val="clear" w:color="auto" w:fill="auto"/>
            <w:noWrap/>
            <w:vAlign w:val="bottom"/>
            <w:hideMark/>
          </w:tcPr>
          <w:p w14:paraId="4354147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аренда имущества </w:t>
            </w:r>
          </w:p>
        </w:tc>
        <w:tc>
          <w:tcPr>
            <w:tcW w:w="76" w:type="dxa"/>
            <w:tcBorders>
              <w:top w:val="nil"/>
              <w:left w:val="nil"/>
              <w:bottom w:val="nil"/>
              <w:right w:val="single" w:sz="4" w:space="0" w:color="auto"/>
            </w:tcBorders>
            <w:shd w:val="clear" w:color="auto" w:fill="auto"/>
            <w:noWrap/>
            <w:vAlign w:val="bottom"/>
            <w:hideMark/>
          </w:tcPr>
          <w:p w14:paraId="0BA1A539"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534C31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2D16EB9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359884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CCDE60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1FDA8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7B4484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0E9FB8A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207BABC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43797A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66C138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1B3623A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7033A1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57D6C487"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159412B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12.2</w:t>
            </w:r>
          </w:p>
        </w:tc>
        <w:tc>
          <w:tcPr>
            <w:tcW w:w="3744" w:type="dxa"/>
            <w:gridSpan w:val="2"/>
            <w:tcBorders>
              <w:top w:val="nil"/>
              <w:left w:val="nil"/>
              <w:bottom w:val="nil"/>
              <w:right w:val="nil"/>
            </w:tcBorders>
            <w:shd w:val="clear" w:color="auto" w:fill="auto"/>
            <w:noWrap/>
            <w:vAlign w:val="bottom"/>
            <w:hideMark/>
          </w:tcPr>
          <w:p w14:paraId="6C9D992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аренда земли</w:t>
            </w:r>
          </w:p>
        </w:tc>
        <w:tc>
          <w:tcPr>
            <w:tcW w:w="344" w:type="dxa"/>
            <w:tcBorders>
              <w:top w:val="nil"/>
              <w:left w:val="nil"/>
              <w:bottom w:val="nil"/>
              <w:right w:val="nil"/>
            </w:tcBorders>
            <w:shd w:val="clear" w:color="auto" w:fill="auto"/>
            <w:noWrap/>
            <w:vAlign w:val="bottom"/>
            <w:hideMark/>
          </w:tcPr>
          <w:p w14:paraId="7508E48C" w14:textId="77777777" w:rsidR="008A6BD7" w:rsidRPr="008A6BD7" w:rsidRDefault="008A6BD7" w:rsidP="008A6BD7">
            <w:pPr>
              <w:rPr>
                <w:rFonts w:ascii="Bookman Old Style" w:hAnsi="Bookman Old Style" w:cs="Calibri"/>
                <w:sz w:val="15"/>
                <w:szCs w:val="15"/>
              </w:rPr>
            </w:pPr>
          </w:p>
        </w:tc>
        <w:tc>
          <w:tcPr>
            <w:tcW w:w="76" w:type="dxa"/>
            <w:tcBorders>
              <w:top w:val="nil"/>
              <w:left w:val="nil"/>
              <w:bottom w:val="nil"/>
              <w:right w:val="single" w:sz="4" w:space="0" w:color="auto"/>
            </w:tcBorders>
            <w:shd w:val="clear" w:color="auto" w:fill="auto"/>
            <w:noWrap/>
            <w:vAlign w:val="bottom"/>
            <w:hideMark/>
          </w:tcPr>
          <w:p w14:paraId="7134D36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nil"/>
              <w:right w:val="single" w:sz="4" w:space="0" w:color="auto"/>
            </w:tcBorders>
            <w:shd w:val="clear" w:color="auto" w:fill="auto"/>
            <w:noWrap/>
            <w:vAlign w:val="bottom"/>
            <w:hideMark/>
          </w:tcPr>
          <w:p w14:paraId="129F231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7E10CE0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5BD3C6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7C4504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147B6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2742E40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4C334A5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6B6FAD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14C1D5C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B33450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28EC028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12A890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58757C7C"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653E4EB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lastRenderedPageBreak/>
              <w:t xml:space="preserve"> 12.3</w:t>
            </w:r>
          </w:p>
        </w:tc>
        <w:tc>
          <w:tcPr>
            <w:tcW w:w="4164" w:type="dxa"/>
            <w:gridSpan w:val="4"/>
            <w:tcBorders>
              <w:top w:val="nil"/>
              <w:left w:val="nil"/>
              <w:bottom w:val="single" w:sz="4" w:space="0" w:color="auto"/>
              <w:right w:val="single" w:sz="4" w:space="0" w:color="000000"/>
            </w:tcBorders>
            <w:shd w:val="clear" w:color="auto" w:fill="auto"/>
            <w:noWrap/>
            <w:vAlign w:val="bottom"/>
            <w:hideMark/>
          </w:tcPr>
          <w:p w14:paraId="225F192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аренда прочего имущества </w:t>
            </w:r>
          </w:p>
        </w:tc>
        <w:tc>
          <w:tcPr>
            <w:tcW w:w="750" w:type="dxa"/>
            <w:tcBorders>
              <w:top w:val="nil"/>
              <w:left w:val="nil"/>
              <w:bottom w:val="single" w:sz="4" w:space="0" w:color="auto"/>
              <w:right w:val="single" w:sz="4" w:space="0" w:color="auto"/>
            </w:tcBorders>
            <w:shd w:val="clear" w:color="auto" w:fill="auto"/>
            <w:noWrap/>
            <w:vAlign w:val="bottom"/>
            <w:hideMark/>
          </w:tcPr>
          <w:p w14:paraId="3554B00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0CF0F11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125E4B0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4670806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64FA4F0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71B76D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24F3A8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3281BF5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3695C87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2B394E7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5084B42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0E0106F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3D1741F3"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E358ED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w:t>
            </w:r>
          </w:p>
        </w:tc>
        <w:tc>
          <w:tcPr>
            <w:tcW w:w="40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7B4C5B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Концессионная плата</w:t>
            </w:r>
          </w:p>
        </w:tc>
        <w:tc>
          <w:tcPr>
            <w:tcW w:w="76" w:type="dxa"/>
            <w:tcBorders>
              <w:top w:val="nil"/>
              <w:left w:val="nil"/>
              <w:bottom w:val="single" w:sz="4" w:space="0" w:color="auto"/>
              <w:right w:val="single" w:sz="4" w:space="0" w:color="auto"/>
            </w:tcBorders>
            <w:shd w:val="clear" w:color="auto" w:fill="auto"/>
            <w:noWrap/>
            <w:vAlign w:val="bottom"/>
            <w:hideMark/>
          </w:tcPr>
          <w:p w14:paraId="4D12A70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single" w:sz="4" w:space="0" w:color="auto"/>
              <w:right w:val="single" w:sz="4" w:space="0" w:color="auto"/>
            </w:tcBorders>
            <w:shd w:val="clear" w:color="auto" w:fill="auto"/>
            <w:noWrap/>
            <w:vAlign w:val="bottom"/>
            <w:hideMark/>
          </w:tcPr>
          <w:p w14:paraId="5F9E4FF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576EBF2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4EA8F24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26321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7008FC9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23CE5B6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3E95940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0B5D867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1DFBA77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5A5386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single" w:sz="4" w:space="0" w:color="auto"/>
              <w:left w:val="nil"/>
              <w:bottom w:val="single" w:sz="4" w:space="0" w:color="auto"/>
              <w:right w:val="single" w:sz="4" w:space="0" w:color="auto"/>
            </w:tcBorders>
            <w:shd w:val="clear" w:color="000000" w:fill="DCE6F1"/>
            <w:noWrap/>
            <w:vAlign w:val="bottom"/>
            <w:hideMark/>
          </w:tcPr>
          <w:p w14:paraId="5163430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single" w:sz="4" w:space="0" w:color="auto"/>
              <w:left w:val="nil"/>
              <w:bottom w:val="single" w:sz="4" w:space="0" w:color="auto"/>
              <w:right w:val="single" w:sz="8" w:space="0" w:color="auto"/>
            </w:tcBorders>
            <w:shd w:val="clear" w:color="000000" w:fill="DCE6F1"/>
            <w:noWrap/>
            <w:vAlign w:val="bottom"/>
            <w:hideMark/>
          </w:tcPr>
          <w:p w14:paraId="680FB17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18D03257"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4049D17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14</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6AF54899"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Расходы на оплату налогов, сборов и других обязательных платежей, в т.ч.</w:t>
            </w:r>
          </w:p>
        </w:tc>
        <w:tc>
          <w:tcPr>
            <w:tcW w:w="750" w:type="dxa"/>
            <w:tcBorders>
              <w:top w:val="nil"/>
              <w:left w:val="nil"/>
              <w:bottom w:val="single" w:sz="4" w:space="0" w:color="auto"/>
              <w:right w:val="single" w:sz="4" w:space="0" w:color="auto"/>
            </w:tcBorders>
            <w:shd w:val="clear" w:color="auto" w:fill="auto"/>
            <w:noWrap/>
            <w:vAlign w:val="bottom"/>
            <w:hideMark/>
          </w:tcPr>
          <w:p w14:paraId="5EEF004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11EA96D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1034" w:type="dxa"/>
            <w:tcBorders>
              <w:top w:val="nil"/>
              <w:left w:val="nil"/>
              <w:bottom w:val="single" w:sz="4" w:space="0" w:color="auto"/>
              <w:right w:val="single" w:sz="4" w:space="0" w:color="auto"/>
            </w:tcBorders>
            <w:shd w:val="clear" w:color="000000" w:fill="DCE6F1"/>
            <w:noWrap/>
            <w:vAlign w:val="bottom"/>
            <w:hideMark/>
          </w:tcPr>
          <w:p w14:paraId="6FA8561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361,00</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27FAC65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5A9783F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82" w:type="dxa"/>
            <w:tcBorders>
              <w:top w:val="single" w:sz="4" w:space="0" w:color="auto"/>
              <w:left w:val="nil"/>
              <w:bottom w:val="single" w:sz="4" w:space="0" w:color="auto"/>
              <w:right w:val="single" w:sz="4" w:space="0" w:color="auto"/>
            </w:tcBorders>
            <w:shd w:val="clear" w:color="000000" w:fill="DCE6F1"/>
            <w:noWrap/>
            <w:vAlign w:val="bottom"/>
            <w:hideMark/>
          </w:tcPr>
          <w:p w14:paraId="01AE99D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1184" w:type="dxa"/>
            <w:tcBorders>
              <w:top w:val="single" w:sz="4" w:space="0" w:color="auto"/>
              <w:left w:val="nil"/>
              <w:bottom w:val="single" w:sz="4" w:space="0" w:color="auto"/>
              <w:right w:val="single" w:sz="4" w:space="0" w:color="auto"/>
            </w:tcBorders>
            <w:shd w:val="clear" w:color="000000" w:fill="DCE6F1"/>
            <w:noWrap/>
            <w:vAlign w:val="bottom"/>
            <w:hideMark/>
          </w:tcPr>
          <w:p w14:paraId="224F767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-309,33</w:t>
            </w:r>
          </w:p>
        </w:tc>
        <w:tc>
          <w:tcPr>
            <w:tcW w:w="1034" w:type="dxa"/>
            <w:tcBorders>
              <w:top w:val="nil"/>
              <w:left w:val="nil"/>
              <w:bottom w:val="single" w:sz="4" w:space="0" w:color="auto"/>
              <w:right w:val="single" w:sz="4" w:space="0" w:color="auto"/>
            </w:tcBorders>
            <w:shd w:val="clear" w:color="000000" w:fill="DCE6F1"/>
            <w:noWrap/>
            <w:vAlign w:val="bottom"/>
            <w:hideMark/>
          </w:tcPr>
          <w:p w14:paraId="5D7F712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361,00</w:t>
            </w:r>
          </w:p>
        </w:tc>
        <w:tc>
          <w:tcPr>
            <w:tcW w:w="1042" w:type="dxa"/>
            <w:tcBorders>
              <w:top w:val="nil"/>
              <w:left w:val="nil"/>
              <w:bottom w:val="single" w:sz="4" w:space="0" w:color="auto"/>
              <w:right w:val="single" w:sz="4" w:space="0" w:color="auto"/>
            </w:tcBorders>
            <w:shd w:val="clear" w:color="000000" w:fill="DCE6F1"/>
            <w:noWrap/>
            <w:vAlign w:val="bottom"/>
            <w:hideMark/>
          </w:tcPr>
          <w:p w14:paraId="7D255E3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51" w:type="dxa"/>
            <w:tcBorders>
              <w:top w:val="nil"/>
              <w:left w:val="nil"/>
              <w:bottom w:val="single" w:sz="4" w:space="0" w:color="auto"/>
              <w:right w:val="single" w:sz="4" w:space="0" w:color="auto"/>
            </w:tcBorders>
            <w:shd w:val="clear" w:color="000000" w:fill="DCE6F1"/>
            <w:noWrap/>
            <w:vAlign w:val="bottom"/>
            <w:hideMark/>
          </w:tcPr>
          <w:p w14:paraId="1D9CCE9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61" w:type="dxa"/>
            <w:tcBorders>
              <w:top w:val="nil"/>
              <w:left w:val="nil"/>
              <w:bottom w:val="single" w:sz="4" w:space="0" w:color="auto"/>
              <w:right w:val="single" w:sz="4" w:space="0" w:color="auto"/>
            </w:tcBorders>
            <w:shd w:val="clear" w:color="000000" w:fill="DCE6F1"/>
            <w:noWrap/>
            <w:vAlign w:val="bottom"/>
            <w:hideMark/>
          </w:tcPr>
          <w:p w14:paraId="23ADF9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61" w:type="dxa"/>
            <w:tcBorders>
              <w:top w:val="nil"/>
              <w:left w:val="nil"/>
              <w:bottom w:val="single" w:sz="4" w:space="0" w:color="auto"/>
              <w:right w:val="single" w:sz="8" w:space="0" w:color="auto"/>
            </w:tcBorders>
            <w:shd w:val="clear" w:color="000000" w:fill="DCE6F1"/>
            <w:noWrap/>
            <w:vAlign w:val="bottom"/>
            <w:hideMark/>
          </w:tcPr>
          <w:p w14:paraId="643D256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372,52</w:t>
            </w:r>
          </w:p>
        </w:tc>
      </w:tr>
      <w:tr w:rsidR="008A6BD7" w:rsidRPr="008A6BD7" w14:paraId="42261BEA"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0627F2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14.1</w:t>
            </w:r>
          </w:p>
        </w:tc>
        <w:tc>
          <w:tcPr>
            <w:tcW w:w="4164" w:type="dxa"/>
            <w:gridSpan w:val="4"/>
            <w:tcBorders>
              <w:top w:val="single" w:sz="4" w:space="0" w:color="auto"/>
              <w:left w:val="single" w:sz="4" w:space="0" w:color="auto"/>
              <w:bottom w:val="nil"/>
              <w:right w:val="nil"/>
            </w:tcBorders>
            <w:shd w:val="clear" w:color="auto" w:fill="auto"/>
            <w:noWrap/>
            <w:vAlign w:val="bottom"/>
            <w:hideMark/>
          </w:tcPr>
          <w:p w14:paraId="45852F08"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плата за выбросы и сбросы загрязняющих веществ в окружающую среду, </w:t>
            </w:r>
          </w:p>
        </w:tc>
        <w:tc>
          <w:tcPr>
            <w:tcW w:w="750" w:type="dxa"/>
            <w:tcBorders>
              <w:top w:val="nil"/>
              <w:left w:val="single" w:sz="4" w:space="0" w:color="auto"/>
              <w:bottom w:val="nil"/>
              <w:right w:val="single" w:sz="4" w:space="0" w:color="auto"/>
            </w:tcBorders>
            <w:shd w:val="clear" w:color="auto" w:fill="auto"/>
            <w:noWrap/>
            <w:vAlign w:val="bottom"/>
            <w:hideMark/>
          </w:tcPr>
          <w:p w14:paraId="216A1F1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7F36D53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single" w:sz="4" w:space="0" w:color="auto"/>
              <w:bottom w:val="nil"/>
              <w:right w:val="nil"/>
            </w:tcBorders>
            <w:shd w:val="clear" w:color="000000" w:fill="DCE6F1"/>
            <w:noWrap/>
            <w:vAlign w:val="bottom"/>
            <w:hideMark/>
          </w:tcPr>
          <w:p w14:paraId="759EC3D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single" w:sz="4" w:space="0" w:color="auto"/>
              <w:bottom w:val="nil"/>
              <w:right w:val="nil"/>
            </w:tcBorders>
            <w:shd w:val="clear" w:color="000000" w:fill="DCE6F1"/>
            <w:noWrap/>
            <w:vAlign w:val="bottom"/>
            <w:hideMark/>
          </w:tcPr>
          <w:p w14:paraId="66CB408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single" w:sz="4" w:space="0" w:color="auto"/>
              <w:bottom w:val="nil"/>
              <w:right w:val="single" w:sz="4" w:space="0" w:color="auto"/>
            </w:tcBorders>
            <w:shd w:val="clear" w:color="000000" w:fill="DCE6F1"/>
            <w:noWrap/>
            <w:vAlign w:val="bottom"/>
            <w:hideMark/>
          </w:tcPr>
          <w:p w14:paraId="1E76806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82" w:type="dxa"/>
            <w:tcBorders>
              <w:top w:val="nil"/>
              <w:left w:val="nil"/>
              <w:bottom w:val="nil"/>
              <w:right w:val="single" w:sz="4" w:space="0" w:color="auto"/>
            </w:tcBorders>
            <w:shd w:val="clear" w:color="000000" w:fill="DCE6F1"/>
            <w:noWrap/>
            <w:vAlign w:val="bottom"/>
            <w:hideMark/>
          </w:tcPr>
          <w:p w14:paraId="4328228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184" w:type="dxa"/>
            <w:tcBorders>
              <w:top w:val="nil"/>
              <w:left w:val="nil"/>
              <w:bottom w:val="nil"/>
              <w:right w:val="single" w:sz="4" w:space="0" w:color="auto"/>
            </w:tcBorders>
            <w:shd w:val="clear" w:color="000000" w:fill="DCE6F1"/>
            <w:noWrap/>
            <w:vAlign w:val="bottom"/>
            <w:hideMark/>
          </w:tcPr>
          <w:p w14:paraId="75C1FA6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nil"/>
              <w:right w:val="single" w:sz="4" w:space="0" w:color="auto"/>
            </w:tcBorders>
            <w:shd w:val="clear" w:color="000000" w:fill="DCE6F1"/>
            <w:noWrap/>
            <w:vAlign w:val="bottom"/>
            <w:hideMark/>
          </w:tcPr>
          <w:p w14:paraId="2DAFF4F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42" w:type="dxa"/>
            <w:tcBorders>
              <w:top w:val="nil"/>
              <w:left w:val="nil"/>
              <w:bottom w:val="nil"/>
              <w:right w:val="single" w:sz="4" w:space="0" w:color="auto"/>
            </w:tcBorders>
            <w:shd w:val="clear" w:color="000000" w:fill="DCE6F1"/>
            <w:noWrap/>
            <w:vAlign w:val="bottom"/>
            <w:hideMark/>
          </w:tcPr>
          <w:p w14:paraId="5255A6B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nil"/>
              <w:right w:val="single" w:sz="4" w:space="0" w:color="auto"/>
            </w:tcBorders>
            <w:shd w:val="clear" w:color="000000" w:fill="DCE6F1"/>
            <w:noWrap/>
            <w:vAlign w:val="bottom"/>
            <w:hideMark/>
          </w:tcPr>
          <w:p w14:paraId="3AEA4F9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nil"/>
              <w:right w:val="single" w:sz="4" w:space="0" w:color="auto"/>
            </w:tcBorders>
            <w:shd w:val="clear" w:color="000000" w:fill="DCE6F1"/>
            <w:noWrap/>
            <w:vAlign w:val="bottom"/>
            <w:hideMark/>
          </w:tcPr>
          <w:p w14:paraId="49FB3C4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nil"/>
              <w:right w:val="single" w:sz="8" w:space="0" w:color="auto"/>
            </w:tcBorders>
            <w:shd w:val="clear" w:color="000000" w:fill="DCE6F1"/>
            <w:noWrap/>
            <w:vAlign w:val="bottom"/>
            <w:hideMark/>
          </w:tcPr>
          <w:p w14:paraId="464438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r>
      <w:tr w:rsidR="008A6BD7" w:rsidRPr="008A6BD7" w14:paraId="27D3D2F3"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4B09C2C3"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4164" w:type="dxa"/>
            <w:gridSpan w:val="4"/>
            <w:tcBorders>
              <w:top w:val="nil"/>
              <w:left w:val="single" w:sz="4" w:space="0" w:color="auto"/>
              <w:bottom w:val="nil"/>
              <w:right w:val="nil"/>
            </w:tcBorders>
            <w:shd w:val="clear" w:color="auto" w:fill="auto"/>
            <w:noWrap/>
            <w:vAlign w:val="bottom"/>
            <w:hideMark/>
          </w:tcPr>
          <w:p w14:paraId="50819C1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размещение отходов и другие виды негативного воздействия на </w:t>
            </w:r>
            <w:proofErr w:type="gramStart"/>
            <w:r w:rsidRPr="008A6BD7">
              <w:rPr>
                <w:rFonts w:ascii="Bookman Old Style" w:hAnsi="Bookman Old Style" w:cs="Calibri"/>
                <w:sz w:val="15"/>
                <w:szCs w:val="15"/>
              </w:rPr>
              <w:t>окр.среду</w:t>
            </w:r>
            <w:proofErr w:type="gramEnd"/>
          </w:p>
        </w:tc>
        <w:tc>
          <w:tcPr>
            <w:tcW w:w="750" w:type="dxa"/>
            <w:tcBorders>
              <w:top w:val="nil"/>
              <w:left w:val="single" w:sz="4" w:space="0" w:color="auto"/>
              <w:bottom w:val="nil"/>
              <w:right w:val="single" w:sz="4" w:space="0" w:color="auto"/>
            </w:tcBorders>
            <w:shd w:val="clear" w:color="auto" w:fill="auto"/>
            <w:noWrap/>
            <w:vAlign w:val="bottom"/>
            <w:hideMark/>
          </w:tcPr>
          <w:p w14:paraId="174EE63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48E3ACF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single" w:sz="4" w:space="0" w:color="auto"/>
              <w:bottom w:val="nil"/>
              <w:right w:val="nil"/>
            </w:tcBorders>
            <w:shd w:val="clear" w:color="000000" w:fill="DCE6F1"/>
            <w:noWrap/>
            <w:vAlign w:val="bottom"/>
            <w:hideMark/>
          </w:tcPr>
          <w:p w14:paraId="616F74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0BDF78C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1728D0D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13DFC50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0A978FD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375F83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0FBFDF9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EF0C7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062121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401CB18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1F647DED"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045089A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14.2</w:t>
            </w:r>
          </w:p>
        </w:tc>
        <w:tc>
          <w:tcPr>
            <w:tcW w:w="4164" w:type="dxa"/>
            <w:gridSpan w:val="4"/>
            <w:tcBorders>
              <w:top w:val="nil"/>
              <w:left w:val="single" w:sz="4" w:space="0" w:color="auto"/>
              <w:bottom w:val="nil"/>
              <w:right w:val="nil"/>
            </w:tcBorders>
            <w:shd w:val="clear" w:color="auto" w:fill="auto"/>
            <w:noWrap/>
            <w:vAlign w:val="bottom"/>
            <w:hideMark/>
          </w:tcPr>
          <w:p w14:paraId="20BC6E5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расходы на обязательное страхование</w:t>
            </w:r>
          </w:p>
        </w:tc>
        <w:tc>
          <w:tcPr>
            <w:tcW w:w="750" w:type="dxa"/>
            <w:tcBorders>
              <w:top w:val="nil"/>
              <w:left w:val="single" w:sz="4" w:space="0" w:color="auto"/>
              <w:bottom w:val="nil"/>
              <w:right w:val="single" w:sz="4" w:space="0" w:color="auto"/>
            </w:tcBorders>
            <w:shd w:val="clear" w:color="auto" w:fill="auto"/>
            <w:noWrap/>
            <w:vAlign w:val="bottom"/>
            <w:hideMark/>
          </w:tcPr>
          <w:p w14:paraId="77E176F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1F9EA6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single" w:sz="4" w:space="0" w:color="auto"/>
              <w:bottom w:val="nil"/>
              <w:right w:val="nil"/>
            </w:tcBorders>
            <w:shd w:val="clear" w:color="000000" w:fill="DCE6F1"/>
            <w:noWrap/>
            <w:vAlign w:val="bottom"/>
            <w:hideMark/>
          </w:tcPr>
          <w:p w14:paraId="2453ED0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42B9E06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6FE23FE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55BA907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7145996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161B9CC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3C5B32E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11BD686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2A5AAA4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7344545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A3DE5D1"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6D3FAB5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14.3</w:t>
            </w:r>
          </w:p>
        </w:tc>
        <w:tc>
          <w:tcPr>
            <w:tcW w:w="4164" w:type="dxa"/>
            <w:gridSpan w:val="4"/>
            <w:tcBorders>
              <w:top w:val="nil"/>
              <w:left w:val="single" w:sz="4" w:space="0" w:color="auto"/>
              <w:bottom w:val="nil"/>
              <w:right w:val="nil"/>
            </w:tcBorders>
            <w:shd w:val="clear" w:color="auto" w:fill="auto"/>
            <w:noWrap/>
            <w:vAlign w:val="bottom"/>
            <w:hideMark/>
          </w:tcPr>
          <w:p w14:paraId="3E9DE67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налог на имущество организации</w:t>
            </w:r>
          </w:p>
        </w:tc>
        <w:tc>
          <w:tcPr>
            <w:tcW w:w="750" w:type="dxa"/>
            <w:tcBorders>
              <w:top w:val="nil"/>
              <w:left w:val="single" w:sz="4" w:space="0" w:color="auto"/>
              <w:bottom w:val="nil"/>
              <w:right w:val="single" w:sz="4" w:space="0" w:color="auto"/>
            </w:tcBorders>
            <w:shd w:val="clear" w:color="auto" w:fill="auto"/>
            <w:noWrap/>
            <w:vAlign w:val="bottom"/>
            <w:hideMark/>
          </w:tcPr>
          <w:p w14:paraId="4A9EB7B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45FA136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1034" w:type="dxa"/>
            <w:tcBorders>
              <w:top w:val="nil"/>
              <w:left w:val="single" w:sz="4" w:space="0" w:color="auto"/>
              <w:bottom w:val="nil"/>
              <w:right w:val="nil"/>
            </w:tcBorders>
            <w:shd w:val="clear" w:color="000000" w:fill="DCE6F1"/>
            <w:noWrap/>
            <w:vAlign w:val="bottom"/>
            <w:hideMark/>
          </w:tcPr>
          <w:p w14:paraId="25C784A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361,00</w:t>
            </w:r>
          </w:p>
        </w:tc>
        <w:tc>
          <w:tcPr>
            <w:tcW w:w="851" w:type="dxa"/>
            <w:tcBorders>
              <w:top w:val="nil"/>
              <w:left w:val="single" w:sz="4" w:space="0" w:color="auto"/>
              <w:bottom w:val="nil"/>
              <w:right w:val="nil"/>
            </w:tcBorders>
            <w:shd w:val="clear" w:color="000000" w:fill="DCE6F1"/>
            <w:noWrap/>
            <w:vAlign w:val="bottom"/>
            <w:hideMark/>
          </w:tcPr>
          <w:p w14:paraId="7237D4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51" w:type="dxa"/>
            <w:tcBorders>
              <w:top w:val="nil"/>
              <w:left w:val="single" w:sz="4" w:space="0" w:color="auto"/>
              <w:bottom w:val="nil"/>
              <w:right w:val="nil"/>
            </w:tcBorders>
            <w:shd w:val="clear" w:color="000000" w:fill="DCE6F1"/>
            <w:noWrap/>
            <w:vAlign w:val="bottom"/>
            <w:hideMark/>
          </w:tcPr>
          <w:p w14:paraId="62CDEB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82" w:type="dxa"/>
            <w:tcBorders>
              <w:top w:val="nil"/>
              <w:left w:val="single" w:sz="4" w:space="0" w:color="auto"/>
              <w:bottom w:val="nil"/>
              <w:right w:val="single" w:sz="4" w:space="0" w:color="auto"/>
            </w:tcBorders>
            <w:shd w:val="clear" w:color="000000" w:fill="DCE6F1"/>
            <w:noWrap/>
            <w:vAlign w:val="bottom"/>
            <w:hideMark/>
          </w:tcPr>
          <w:p w14:paraId="10D38148" w14:textId="77777777" w:rsidR="008A6BD7" w:rsidRPr="008A6BD7" w:rsidRDefault="008A6BD7" w:rsidP="008A6BD7">
            <w:pPr>
              <w:jc w:val="center"/>
              <w:rPr>
                <w:rFonts w:ascii="Calibri" w:hAnsi="Calibri" w:cs="Calibri"/>
                <w:color w:val="000000"/>
                <w:sz w:val="15"/>
                <w:szCs w:val="15"/>
              </w:rPr>
            </w:pPr>
            <w:r w:rsidRPr="008A6BD7">
              <w:rPr>
                <w:rFonts w:ascii="Calibri" w:hAnsi="Calibri" w:cs="Calibri"/>
                <w:color w:val="000000"/>
                <w:sz w:val="15"/>
                <w:szCs w:val="15"/>
              </w:rPr>
              <w:t>51,67</w:t>
            </w:r>
          </w:p>
        </w:tc>
        <w:tc>
          <w:tcPr>
            <w:tcW w:w="1184" w:type="dxa"/>
            <w:tcBorders>
              <w:top w:val="nil"/>
              <w:left w:val="nil"/>
              <w:bottom w:val="nil"/>
              <w:right w:val="single" w:sz="4" w:space="0" w:color="auto"/>
            </w:tcBorders>
            <w:shd w:val="clear" w:color="000000" w:fill="DCE6F1"/>
            <w:noWrap/>
            <w:vAlign w:val="bottom"/>
            <w:hideMark/>
          </w:tcPr>
          <w:p w14:paraId="1D136BF1" w14:textId="77777777" w:rsidR="008A6BD7" w:rsidRPr="008A6BD7" w:rsidRDefault="008A6BD7" w:rsidP="008A6BD7">
            <w:pPr>
              <w:jc w:val="center"/>
              <w:rPr>
                <w:rFonts w:ascii="Calibri" w:hAnsi="Calibri" w:cs="Calibri"/>
                <w:color w:val="000000"/>
                <w:sz w:val="15"/>
                <w:szCs w:val="15"/>
              </w:rPr>
            </w:pPr>
            <w:r w:rsidRPr="008A6BD7">
              <w:rPr>
                <w:rFonts w:ascii="Calibri" w:hAnsi="Calibri" w:cs="Calibri"/>
                <w:color w:val="000000"/>
                <w:sz w:val="15"/>
                <w:szCs w:val="15"/>
              </w:rPr>
              <w:t>-309,33</w:t>
            </w:r>
          </w:p>
        </w:tc>
        <w:tc>
          <w:tcPr>
            <w:tcW w:w="1034" w:type="dxa"/>
            <w:tcBorders>
              <w:top w:val="nil"/>
              <w:left w:val="nil"/>
              <w:bottom w:val="nil"/>
              <w:right w:val="single" w:sz="4" w:space="0" w:color="auto"/>
            </w:tcBorders>
            <w:shd w:val="clear" w:color="000000" w:fill="DCE6F1"/>
            <w:noWrap/>
            <w:vAlign w:val="bottom"/>
            <w:hideMark/>
          </w:tcPr>
          <w:p w14:paraId="0D20CCA7" w14:textId="77777777" w:rsidR="008A6BD7" w:rsidRPr="008A6BD7" w:rsidRDefault="008A6BD7" w:rsidP="008A6BD7">
            <w:pPr>
              <w:jc w:val="center"/>
              <w:rPr>
                <w:rFonts w:ascii="Calibri" w:hAnsi="Calibri" w:cs="Calibri"/>
                <w:color w:val="000000"/>
                <w:sz w:val="15"/>
                <w:szCs w:val="15"/>
              </w:rPr>
            </w:pPr>
            <w:r w:rsidRPr="008A6BD7">
              <w:rPr>
                <w:rFonts w:ascii="Calibri" w:hAnsi="Calibri" w:cs="Calibri"/>
                <w:color w:val="000000"/>
                <w:sz w:val="15"/>
                <w:szCs w:val="15"/>
              </w:rPr>
              <w:t>361,00</w:t>
            </w:r>
          </w:p>
        </w:tc>
        <w:tc>
          <w:tcPr>
            <w:tcW w:w="1042" w:type="dxa"/>
            <w:tcBorders>
              <w:top w:val="nil"/>
              <w:left w:val="nil"/>
              <w:bottom w:val="nil"/>
              <w:right w:val="single" w:sz="4" w:space="0" w:color="auto"/>
            </w:tcBorders>
            <w:shd w:val="clear" w:color="000000" w:fill="DCE6F1"/>
            <w:noWrap/>
            <w:vAlign w:val="bottom"/>
            <w:hideMark/>
          </w:tcPr>
          <w:p w14:paraId="3E57DCD0" w14:textId="77777777" w:rsidR="008A6BD7" w:rsidRPr="008A6BD7" w:rsidRDefault="008A6BD7" w:rsidP="008A6BD7">
            <w:pPr>
              <w:jc w:val="center"/>
              <w:rPr>
                <w:rFonts w:ascii="Calibri" w:hAnsi="Calibri" w:cs="Calibri"/>
                <w:color w:val="000000"/>
                <w:sz w:val="15"/>
                <w:szCs w:val="15"/>
              </w:rPr>
            </w:pPr>
            <w:r w:rsidRPr="008A6BD7">
              <w:rPr>
                <w:rFonts w:ascii="Calibri" w:hAnsi="Calibri" w:cs="Calibri"/>
                <w:color w:val="000000"/>
                <w:sz w:val="15"/>
                <w:szCs w:val="15"/>
              </w:rPr>
              <w:t>51,67</w:t>
            </w:r>
          </w:p>
        </w:tc>
        <w:tc>
          <w:tcPr>
            <w:tcW w:w="851" w:type="dxa"/>
            <w:tcBorders>
              <w:top w:val="nil"/>
              <w:left w:val="nil"/>
              <w:bottom w:val="nil"/>
              <w:right w:val="single" w:sz="4" w:space="0" w:color="auto"/>
            </w:tcBorders>
            <w:shd w:val="clear" w:color="000000" w:fill="DCE6F1"/>
            <w:noWrap/>
            <w:vAlign w:val="bottom"/>
            <w:hideMark/>
          </w:tcPr>
          <w:p w14:paraId="4BBEEF9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61" w:type="dxa"/>
            <w:tcBorders>
              <w:top w:val="nil"/>
              <w:left w:val="nil"/>
              <w:bottom w:val="nil"/>
              <w:right w:val="single" w:sz="4" w:space="0" w:color="auto"/>
            </w:tcBorders>
            <w:shd w:val="clear" w:color="000000" w:fill="DCE6F1"/>
            <w:noWrap/>
            <w:vAlign w:val="bottom"/>
            <w:hideMark/>
          </w:tcPr>
          <w:p w14:paraId="76FAD13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51,67</w:t>
            </w:r>
          </w:p>
        </w:tc>
        <w:tc>
          <w:tcPr>
            <w:tcW w:w="861" w:type="dxa"/>
            <w:tcBorders>
              <w:top w:val="nil"/>
              <w:left w:val="nil"/>
              <w:bottom w:val="nil"/>
              <w:right w:val="single" w:sz="8" w:space="0" w:color="auto"/>
            </w:tcBorders>
            <w:shd w:val="clear" w:color="000000" w:fill="DCE6F1"/>
            <w:noWrap/>
            <w:vAlign w:val="bottom"/>
            <w:hideMark/>
          </w:tcPr>
          <w:p w14:paraId="0F38345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362,09</w:t>
            </w:r>
          </w:p>
        </w:tc>
      </w:tr>
      <w:tr w:rsidR="008A6BD7" w:rsidRPr="008A6BD7" w14:paraId="24699472"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33A683C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14.4</w:t>
            </w:r>
          </w:p>
        </w:tc>
        <w:tc>
          <w:tcPr>
            <w:tcW w:w="4164" w:type="dxa"/>
            <w:gridSpan w:val="4"/>
            <w:tcBorders>
              <w:top w:val="nil"/>
              <w:left w:val="single" w:sz="4" w:space="0" w:color="auto"/>
              <w:bottom w:val="nil"/>
              <w:right w:val="nil"/>
            </w:tcBorders>
            <w:shd w:val="clear" w:color="auto" w:fill="auto"/>
            <w:noWrap/>
            <w:vAlign w:val="bottom"/>
            <w:hideMark/>
          </w:tcPr>
          <w:p w14:paraId="161B3980"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налог на загрязнение окружающей среды</w:t>
            </w:r>
          </w:p>
        </w:tc>
        <w:tc>
          <w:tcPr>
            <w:tcW w:w="750" w:type="dxa"/>
            <w:tcBorders>
              <w:top w:val="nil"/>
              <w:left w:val="single" w:sz="4" w:space="0" w:color="auto"/>
              <w:bottom w:val="nil"/>
              <w:right w:val="single" w:sz="4" w:space="0" w:color="auto"/>
            </w:tcBorders>
            <w:shd w:val="clear" w:color="auto" w:fill="auto"/>
            <w:noWrap/>
            <w:vAlign w:val="bottom"/>
            <w:hideMark/>
          </w:tcPr>
          <w:p w14:paraId="2D7997C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2CC1651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single" w:sz="4" w:space="0" w:color="auto"/>
              <w:bottom w:val="nil"/>
              <w:right w:val="nil"/>
            </w:tcBorders>
            <w:shd w:val="clear" w:color="000000" w:fill="DCE6F1"/>
            <w:noWrap/>
            <w:vAlign w:val="bottom"/>
            <w:hideMark/>
          </w:tcPr>
          <w:p w14:paraId="124F35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03D5F0B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418067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761D326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5924285C" w14:textId="77777777" w:rsidR="008A6BD7" w:rsidRPr="008A6BD7" w:rsidRDefault="008A6BD7" w:rsidP="008A6BD7">
            <w:pPr>
              <w:jc w:val="center"/>
              <w:rPr>
                <w:rFonts w:ascii="Calibri" w:hAnsi="Calibri" w:cs="Calibri"/>
                <w:color w:val="000000"/>
                <w:sz w:val="15"/>
                <w:szCs w:val="15"/>
              </w:rPr>
            </w:pPr>
            <w:r w:rsidRPr="008A6BD7">
              <w:rPr>
                <w:rFonts w:ascii="Calibri" w:hAnsi="Calibri" w:cs="Calibri"/>
                <w:color w:val="000000"/>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5B2D241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6DCD876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0D145F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7776588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122EB1D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D121DD7"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01709F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14.5</w:t>
            </w:r>
          </w:p>
        </w:tc>
        <w:tc>
          <w:tcPr>
            <w:tcW w:w="4088" w:type="dxa"/>
            <w:gridSpan w:val="3"/>
            <w:tcBorders>
              <w:top w:val="nil"/>
              <w:left w:val="single" w:sz="4" w:space="0" w:color="auto"/>
              <w:bottom w:val="nil"/>
              <w:right w:val="nil"/>
            </w:tcBorders>
            <w:shd w:val="clear" w:color="auto" w:fill="auto"/>
            <w:noWrap/>
            <w:vAlign w:val="bottom"/>
            <w:hideMark/>
          </w:tcPr>
          <w:p w14:paraId="589A18D0"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земельный налог</w:t>
            </w:r>
          </w:p>
        </w:tc>
        <w:tc>
          <w:tcPr>
            <w:tcW w:w="76" w:type="dxa"/>
            <w:tcBorders>
              <w:top w:val="nil"/>
              <w:left w:val="nil"/>
              <w:bottom w:val="nil"/>
              <w:right w:val="nil"/>
            </w:tcBorders>
            <w:shd w:val="clear" w:color="auto" w:fill="auto"/>
            <w:noWrap/>
            <w:vAlign w:val="bottom"/>
            <w:hideMark/>
          </w:tcPr>
          <w:p w14:paraId="2AB6D71B" w14:textId="77777777" w:rsidR="008A6BD7" w:rsidRPr="008A6BD7" w:rsidRDefault="008A6BD7" w:rsidP="008A6BD7">
            <w:pPr>
              <w:rPr>
                <w:rFonts w:ascii="Bookman Old Style" w:hAnsi="Bookman Old Style" w:cs="Calibri"/>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4366E93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5E0CFA7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single" w:sz="4" w:space="0" w:color="auto"/>
              <w:bottom w:val="nil"/>
              <w:right w:val="nil"/>
            </w:tcBorders>
            <w:shd w:val="clear" w:color="000000" w:fill="DCE6F1"/>
            <w:noWrap/>
            <w:vAlign w:val="bottom"/>
            <w:hideMark/>
          </w:tcPr>
          <w:p w14:paraId="32F1256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6835DF6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75C74DB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nil"/>
              <w:right w:val="single" w:sz="4" w:space="0" w:color="auto"/>
            </w:tcBorders>
            <w:shd w:val="clear" w:color="000000" w:fill="DCE6F1"/>
            <w:noWrap/>
            <w:vAlign w:val="bottom"/>
            <w:hideMark/>
          </w:tcPr>
          <w:p w14:paraId="79FDA8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13480830" w14:textId="77777777" w:rsidR="008A6BD7" w:rsidRPr="008A6BD7" w:rsidRDefault="008A6BD7" w:rsidP="008A6BD7">
            <w:pPr>
              <w:jc w:val="center"/>
              <w:rPr>
                <w:rFonts w:ascii="Calibri" w:hAnsi="Calibri" w:cs="Calibri"/>
                <w:color w:val="000000"/>
                <w:sz w:val="15"/>
                <w:szCs w:val="15"/>
              </w:rPr>
            </w:pPr>
            <w:r w:rsidRPr="008A6BD7">
              <w:rPr>
                <w:rFonts w:ascii="Calibri" w:hAnsi="Calibri" w:cs="Calibri"/>
                <w:color w:val="000000"/>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4D6EE80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32C88FD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5343EF0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7035759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4DEC4B5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952A58D" w14:textId="77777777" w:rsidTr="008A6BD7">
        <w:trPr>
          <w:trHeight w:val="329"/>
          <w:jc w:val="center"/>
        </w:trPr>
        <w:tc>
          <w:tcPr>
            <w:tcW w:w="438" w:type="dxa"/>
            <w:tcBorders>
              <w:top w:val="nil"/>
              <w:left w:val="single" w:sz="8" w:space="0" w:color="auto"/>
              <w:bottom w:val="nil"/>
              <w:right w:val="nil"/>
            </w:tcBorders>
            <w:shd w:val="clear" w:color="auto" w:fill="auto"/>
            <w:noWrap/>
            <w:vAlign w:val="bottom"/>
            <w:hideMark/>
          </w:tcPr>
          <w:p w14:paraId="3B0FC2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14.6</w:t>
            </w:r>
          </w:p>
        </w:tc>
        <w:tc>
          <w:tcPr>
            <w:tcW w:w="3744" w:type="dxa"/>
            <w:gridSpan w:val="2"/>
            <w:tcBorders>
              <w:top w:val="nil"/>
              <w:left w:val="single" w:sz="4" w:space="0" w:color="auto"/>
              <w:bottom w:val="nil"/>
              <w:right w:val="nil"/>
            </w:tcBorders>
            <w:shd w:val="clear" w:color="auto" w:fill="auto"/>
            <w:noWrap/>
            <w:vAlign w:val="bottom"/>
            <w:hideMark/>
          </w:tcPr>
          <w:p w14:paraId="66B422A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-водный налог</w:t>
            </w:r>
          </w:p>
        </w:tc>
        <w:tc>
          <w:tcPr>
            <w:tcW w:w="344" w:type="dxa"/>
            <w:tcBorders>
              <w:top w:val="nil"/>
              <w:left w:val="nil"/>
              <w:bottom w:val="nil"/>
              <w:right w:val="nil"/>
            </w:tcBorders>
            <w:shd w:val="clear" w:color="auto" w:fill="auto"/>
            <w:noWrap/>
            <w:vAlign w:val="bottom"/>
            <w:hideMark/>
          </w:tcPr>
          <w:p w14:paraId="27A2569B" w14:textId="77777777" w:rsidR="008A6BD7" w:rsidRPr="008A6BD7" w:rsidRDefault="008A6BD7" w:rsidP="008A6BD7">
            <w:pPr>
              <w:rPr>
                <w:rFonts w:ascii="Bookman Old Style" w:hAnsi="Bookman Old Style" w:cs="Calibri"/>
                <w:sz w:val="15"/>
                <w:szCs w:val="15"/>
              </w:rPr>
            </w:pPr>
          </w:p>
        </w:tc>
        <w:tc>
          <w:tcPr>
            <w:tcW w:w="76" w:type="dxa"/>
            <w:tcBorders>
              <w:top w:val="nil"/>
              <w:left w:val="nil"/>
              <w:bottom w:val="nil"/>
              <w:right w:val="nil"/>
            </w:tcBorders>
            <w:shd w:val="clear" w:color="auto" w:fill="auto"/>
            <w:noWrap/>
            <w:vAlign w:val="bottom"/>
            <w:hideMark/>
          </w:tcPr>
          <w:p w14:paraId="19E14E67" w14:textId="77777777" w:rsidR="008A6BD7" w:rsidRPr="008A6BD7" w:rsidRDefault="008A6BD7" w:rsidP="008A6BD7">
            <w:pPr>
              <w:rPr>
                <w:sz w:val="15"/>
                <w:szCs w:val="15"/>
              </w:rPr>
            </w:pPr>
          </w:p>
        </w:tc>
        <w:tc>
          <w:tcPr>
            <w:tcW w:w="750" w:type="dxa"/>
            <w:tcBorders>
              <w:top w:val="nil"/>
              <w:left w:val="single" w:sz="4" w:space="0" w:color="auto"/>
              <w:bottom w:val="nil"/>
              <w:right w:val="single" w:sz="4" w:space="0" w:color="auto"/>
            </w:tcBorders>
            <w:shd w:val="clear" w:color="auto" w:fill="auto"/>
            <w:noWrap/>
            <w:vAlign w:val="bottom"/>
            <w:hideMark/>
          </w:tcPr>
          <w:p w14:paraId="738993F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single" w:sz="4" w:space="0" w:color="auto"/>
              <w:bottom w:val="nil"/>
              <w:right w:val="nil"/>
            </w:tcBorders>
            <w:shd w:val="clear" w:color="000000" w:fill="DCE6F1"/>
            <w:noWrap/>
            <w:vAlign w:val="bottom"/>
            <w:hideMark/>
          </w:tcPr>
          <w:p w14:paraId="7FFD6C2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single" w:sz="4" w:space="0" w:color="auto"/>
              <w:bottom w:val="nil"/>
              <w:right w:val="nil"/>
            </w:tcBorders>
            <w:shd w:val="clear" w:color="000000" w:fill="DCE6F1"/>
            <w:noWrap/>
            <w:vAlign w:val="bottom"/>
            <w:hideMark/>
          </w:tcPr>
          <w:p w14:paraId="382BDC4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05AE793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single" w:sz="4" w:space="0" w:color="auto"/>
              <w:bottom w:val="nil"/>
              <w:right w:val="nil"/>
            </w:tcBorders>
            <w:shd w:val="clear" w:color="000000" w:fill="DCE6F1"/>
            <w:noWrap/>
            <w:vAlign w:val="bottom"/>
            <w:hideMark/>
          </w:tcPr>
          <w:p w14:paraId="116D22A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single" w:sz="4" w:space="0" w:color="auto"/>
              <w:bottom w:val="single" w:sz="4" w:space="0" w:color="auto"/>
              <w:right w:val="single" w:sz="4" w:space="0" w:color="auto"/>
            </w:tcBorders>
            <w:shd w:val="clear" w:color="000000" w:fill="DCE6F1"/>
            <w:noWrap/>
            <w:vAlign w:val="bottom"/>
            <w:hideMark/>
          </w:tcPr>
          <w:p w14:paraId="22D6205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0BA305F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0827B6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769914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69B5193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639455C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4CAB792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10,43</w:t>
            </w:r>
          </w:p>
        </w:tc>
      </w:tr>
      <w:tr w:rsidR="008A6BD7" w:rsidRPr="008A6BD7" w14:paraId="4B12E09C" w14:textId="77777777" w:rsidTr="008A6BD7">
        <w:trPr>
          <w:trHeight w:val="329"/>
          <w:jc w:val="center"/>
        </w:trPr>
        <w:tc>
          <w:tcPr>
            <w:tcW w:w="4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A605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w:t>
            </w:r>
          </w:p>
        </w:tc>
        <w:tc>
          <w:tcPr>
            <w:tcW w:w="4164" w:type="dxa"/>
            <w:gridSpan w:val="4"/>
            <w:tcBorders>
              <w:top w:val="single" w:sz="4" w:space="0" w:color="auto"/>
              <w:left w:val="single" w:sz="4" w:space="0" w:color="auto"/>
              <w:bottom w:val="single" w:sz="4" w:space="0" w:color="auto"/>
              <w:right w:val="nil"/>
            </w:tcBorders>
            <w:shd w:val="clear" w:color="auto" w:fill="auto"/>
            <w:noWrap/>
            <w:vAlign w:val="bottom"/>
            <w:hideMark/>
          </w:tcPr>
          <w:p w14:paraId="5637E720"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Отчисления на социальные нужды, в т.ч.:</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95E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single" w:sz="4" w:space="0" w:color="auto"/>
              <w:left w:val="nil"/>
              <w:bottom w:val="single" w:sz="4" w:space="0" w:color="auto"/>
              <w:right w:val="single" w:sz="4" w:space="0" w:color="auto"/>
            </w:tcBorders>
            <w:shd w:val="clear" w:color="000000" w:fill="DCE6F1"/>
            <w:noWrap/>
            <w:vAlign w:val="bottom"/>
            <w:hideMark/>
          </w:tcPr>
          <w:p w14:paraId="6046CD7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2260,10</w:t>
            </w:r>
          </w:p>
        </w:tc>
        <w:tc>
          <w:tcPr>
            <w:tcW w:w="103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745075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3095,00</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4E36E4B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2299,15</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2AF18AC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2410,38</w:t>
            </w:r>
          </w:p>
        </w:tc>
        <w:tc>
          <w:tcPr>
            <w:tcW w:w="882" w:type="dxa"/>
            <w:tcBorders>
              <w:top w:val="nil"/>
              <w:left w:val="nil"/>
              <w:bottom w:val="single" w:sz="4" w:space="0" w:color="auto"/>
              <w:right w:val="single" w:sz="4" w:space="0" w:color="auto"/>
            </w:tcBorders>
            <w:shd w:val="clear" w:color="000000" w:fill="DCE6F1"/>
            <w:noWrap/>
            <w:vAlign w:val="bottom"/>
            <w:hideMark/>
          </w:tcPr>
          <w:p w14:paraId="0F662B5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2362,91</w:t>
            </w:r>
          </w:p>
        </w:tc>
        <w:tc>
          <w:tcPr>
            <w:tcW w:w="1184" w:type="dxa"/>
            <w:tcBorders>
              <w:top w:val="nil"/>
              <w:left w:val="nil"/>
              <w:bottom w:val="single" w:sz="4" w:space="0" w:color="auto"/>
              <w:right w:val="single" w:sz="4" w:space="0" w:color="auto"/>
            </w:tcBorders>
            <w:shd w:val="clear" w:color="000000" w:fill="DCE6F1"/>
            <w:noWrap/>
            <w:vAlign w:val="bottom"/>
            <w:hideMark/>
          </w:tcPr>
          <w:p w14:paraId="5D999F2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-732,09</w:t>
            </w:r>
          </w:p>
        </w:tc>
        <w:tc>
          <w:tcPr>
            <w:tcW w:w="1034" w:type="dxa"/>
            <w:tcBorders>
              <w:top w:val="nil"/>
              <w:left w:val="nil"/>
              <w:bottom w:val="single" w:sz="4" w:space="0" w:color="auto"/>
              <w:right w:val="single" w:sz="4" w:space="0" w:color="auto"/>
            </w:tcBorders>
            <w:shd w:val="clear" w:color="000000" w:fill="DCE6F1"/>
            <w:noWrap/>
            <w:vAlign w:val="bottom"/>
            <w:hideMark/>
          </w:tcPr>
          <w:p w14:paraId="697B0F8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3404,00</w:t>
            </w:r>
          </w:p>
        </w:tc>
        <w:tc>
          <w:tcPr>
            <w:tcW w:w="1042" w:type="dxa"/>
            <w:tcBorders>
              <w:top w:val="nil"/>
              <w:left w:val="nil"/>
              <w:bottom w:val="single" w:sz="4" w:space="0" w:color="auto"/>
              <w:right w:val="single" w:sz="4" w:space="0" w:color="auto"/>
            </w:tcBorders>
            <w:shd w:val="clear" w:color="000000" w:fill="DCE6F1"/>
            <w:noWrap/>
            <w:vAlign w:val="bottom"/>
            <w:hideMark/>
          </w:tcPr>
          <w:p w14:paraId="31108E8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2410,38</w:t>
            </w:r>
          </w:p>
        </w:tc>
        <w:tc>
          <w:tcPr>
            <w:tcW w:w="851" w:type="dxa"/>
            <w:tcBorders>
              <w:top w:val="nil"/>
              <w:left w:val="nil"/>
              <w:bottom w:val="single" w:sz="4" w:space="0" w:color="auto"/>
              <w:right w:val="single" w:sz="4" w:space="0" w:color="auto"/>
            </w:tcBorders>
            <w:shd w:val="clear" w:color="000000" w:fill="DCE6F1"/>
            <w:noWrap/>
            <w:vAlign w:val="bottom"/>
            <w:hideMark/>
          </w:tcPr>
          <w:p w14:paraId="6337D57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2467,80</w:t>
            </w:r>
          </w:p>
        </w:tc>
        <w:tc>
          <w:tcPr>
            <w:tcW w:w="861" w:type="dxa"/>
            <w:tcBorders>
              <w:top w:val="single" w:sz="4" w:space="0" w:color="auto"/>
              <w:left w:val="nil"/>
              <w:bottom w:val="single" w:sz="4" w:space="0" w:color="auto"/>
              <w:right w:val="single" w:sz="4" w:space="0" w:color="auto"/>
            </w:tcBorders>
            <w:shd w:val="clear" w:color="000000" w:fill="DCE6F1"/>
            <w:noWrap/>
            <w:vAlign w:val="bottom"/>
            <w:hideMark/>
          </w:tcPr>
          <w:p w14:paraId="7005E21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2432,85</w:t>
            </w:r>
          </w:p>
        </w:tc>
        <w:tc>
          <w:tcPr>
            <w:tcW w:w="861" w:type="dxa"/>
            <w:tcBorders>
              <w:top w:val="single" w:sz="4" w:space="0" w:color="auto"/>
              <w:left w:val="nil"/>
              <w:bottom w:val="single" w:sz="4" w:space="0" w:color="auto"/>
              <w:right w:val="single" w:sz="8" w:space="0" w:color="auto"/>
            </w:tcBorders>
            <w:shd w:val="clear" w:color="000000" w:fill="DCE6F1"/>
            <w:noWrap/>
            <w:vAlign w:val="bottom"/>
            <w:hideMark/>
          </w:tcPr>
          <w:p w14:paraId="2CBF89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2572,57</w:t>
            </w:r>
          </w:p>
        </w:tc>
      </w:tr>
      <w:tr w:rsidR="008A6BD7" w:rsidRPr="008A6BD7" w14:paraId="5EC60BD2" w14:textId="77777777" w:rsidTr="008A6BD7">
        <w:trPr>
          <w:trHeight w:val="329"/>
          <w:jc w:val="center"/>
        </w:trPr>
        <w:tc>
          <w:tcPr>
            <w:tcW w:w="438" w:type="dxa"/>
            <w:tcBorders>
              <w:top w:val="nil"/>
              <w:left w:val="single" w:sz="8" w:space="0" w:color="auto"/>
              <w:bottom w:val="nil"/>
              <w:right w:val="single" w:sz="4" w:space="0" w:color="auto"/>
            </w:tcBorders>
            <w:shd w:val="clear" w:color="auto" w:fill="auto"/>
            <w:noWrap/>
            <w:vAlign w:val="bottom"/>
            <w:hideMark/>
          </w:tcPr>
          <w:p w14:paraId="2E3FA4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15.1</w:t>
            </w:r>
          </w:p>
        </w:tc>
        <w:tc>
          <w:tcPr>
            <w:tcW w:w="40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A8A349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xml:space="preserve"> - отчисления ППП</w:t>
            </w:r>
          </w:p>
        </w:tc>
        <w:tc>
          <w:tcPr>
            <w:tcW w:w="76" w:type="dxa"/>
            <w:tcBorders>
              <w:top w:val="nil"/>
              <w:left w:val="nil"/>
              <w:bottom w:val="single" w:sz="4" w:space="0" w:color="auto"/>
              <w:right w:val="nil"/>
            </w:tcBorders>
            <w:shd w:val="clear" w:color="auto" w:fill="auto"/>
            <w:noWrap/>
            <w:vAlign w:val="bottom"/>
            <w:hideMark/>
          </w:tcPr>
          <w:p w14:paraId="030FF0A1"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58F025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xml:space="preserve"> -"-</w:t>
            </w:r>
          </w:p>
        </w:tc>
        <w:tc>
          <w:tcPr>
            <w:tcW w:w="932" w:type="dxa"/>
            <w:tcBorders>
              <w:top w:val="nil"/>
              <w:left w:val="single" w:sz="4" w:space="0" w:color="auto"/>
              <w:bottom w:val="single" w:sz="4" w:space="0" w:color="auto"/>
              <w:right w:val="nil"/>
            </w:tcBorders>
            <w:shd w:val="clear" w:color="000000" w:fill="DCE6F1"/>
            <w:noWrap/>
            <w:vAlign w:val="bottom"/>
            <w:hideMark/>
          </w:tcPr>
          <w:p w14:paraId="2A58AF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1801,03</w:t>
            </w:r>
          </w:p>
        </w:tc>
        <w:tc>
          <w:tcPr>
            <w:tcW w:w="1034" w:type="dxa"/>
            <w:tcBorders>
              <w:top w:val="nil"/>
              <w:left w:val="single" w:sz="4" w:space="0" w:color="auto"/>
              <w:bottom w:val="single" w:sz="4" w:space="0" w:color="auto"/>
              <w:right w:val="nil"/>
            </w:tcBorders>
            <w:shd w:val="clear" w:color="000000" w:fill="DCE6F1"/>
            <w:noWrap/>
            <w:vAlign w:val="bottom"/>
            <w:hideMark/>
          </w:tcPr>
          <w:p w14:paraId="2748023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2530,00</w:t>
            </w:r>
          </w:p>
        </w:tc>
        <w:tc>
          <w:tcPr>
            <w:tcW w:w="851" w:type="dxa"/>
            <w:tcBorders>
              <w:top w:val="nil"/>
              <w:left w:val="single" w:sz="4" w:space="0" w:color="auto"/>
              <w:bottom w:val="single" w:sz="4" w:space="0" w:color="auto"/>
              <w:right w:val="nil"/>
            </w:tcBorders>
            <w:shd w:val="clear" w:color="000000" w:fill="DCE6F1"/>
            <w:noWrap/>
            <w:vAlign w:val="bottom"/>
            <w:hideMark/>
          </w:tcPr>
          <w:p w14:paraId="1089DB4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1818,44</w:t>
            </w:r>
          </w:p>
        </w:tc>
        <w:tc>
          <w:tcPr>
            <w:tcW w:w="851" w:type="dxa"/>
            <w:tcBorders>
              <w:top w:val="nil"/>
              <w:left w:val="single" w:sz="4" w:space="0" w:color="auto"/>
              <w:bottom w:val="single" w:sz="4" w:space="0" w:color="auto"/>
              <w:right w:val="nil"/>
            </w:tcBorders>
            <w:shd w:val="clear" w:color="000000" w:fill="DCE6F1"/>
            <w:noWrap/>
            <w:vAlign w:val="bottom"/>
            <w:hideMark/>
          </w:tcPr>
          <w:p w14:paraId="13AD66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1913,67</w:t>
            </w:r>
          </w:p>
        </w:tc>
        <w:tc>
          <w:tcPr>
            <w:tcW w:w="882" w:type="dxa"/>
            <w:tcBorders>
              <w:top w:val="nil"/>
              <w:left w:val="single" w:sz="4" w:space="0" w:color="auto"/>
              <w:bottom w:val="single" w:sz="4" w:space="0" w:color="auto"/>
              <w:right w:val="nil"/>
            </w:tcBorders>
            <w:shd w:val="clear" w:color="000000" w:fill="DCE6F1"/>
            <w:noWrap/>
            <w:vAlign w:val="bottom"/>
            <w:hideMark/>
          </w:tcPr>
          <w:p w14:paraId="7E4872F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1875,99</w:t>
            </w:r>
          </w:p>
        </w:tc>
        <w:tc>
          <w:tcPr>
            <w:tcW w:w="1184" w:type="dxa"/>
            <w:tcBorders>
              <w:top w:val="nil"/>
              <w:left w:val="single" w:sz="4" w:space="0" w:color="auto"/>
              <w:bottom w:val="single" w:sz="4" w:space="0" w:color="auto"/>
              <w:right w:val="nil"/>
            </w:tcBorders>
            <w:shd w:val="clear" w:color="000000" w:fill="DCE6F1"/>
            <w:noWrap/>
            <w:vAlign w:val="bottom"/>
            <w:hideMark/>
          </w:tcPr>
          <w:p w14:paraId="3C6FDE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-654,01</w:t>
            </w:r>
          </w:p>
        </w:tc>
        <w:tc>
          <w:tcPr>
            <w:tcW w:w="1034" w:type="dxa"/>
            <w:tcBorders>
              <w:top w:val="nil"/>
              <w:left w:val="single" w:sz="4" w:space="0" w:color="auto"/>
              <w:bottom w:val="single" w:sz="4" w:space="0" w:color="auto"/>
              <w:right w:val="nil"/>
            </w:tcBorders>
            <w:shd w:val="clear" w:color="000000" w:fill="DCE6F1"/>
            <w:noWrap/>
            <w:vAlign w:val="bottom"/>
            <w:hideMark/>
          </w:tcPr>
          <w:p w14:paraId="2AAE19C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2783,00</w:t>
            </w:r>
          </w:p>
        </w:tc>
        <w:tc>
          <w:tcPr>
            <w:tcW w:w="1042" w:type="dxa"/>
            <w:tcBorders>
              <w:top w:val="nil"/>
              <w:left w:val="single" w:sz="4" w:space="0" w:color="auto"/>
              <w:bottom w:val="single" w:sz="4" w:space="0" w:color="auto"/>
              <w:right w:val="single" w:sz="4" w:space="0" w:color="auto"/>
            </w:tcBorders>
            <w:shd w:val="clear" w:color="000000" w:fill="DCE6F1"/>
            <w:noWrap/>
            <w:vAlign w:val="bottom"/>
            <w:hideMark/>
          </w:tcPr>
          <w:p w14:paraId="74201A5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1913,67</w:t>
            </w:r>
          </w:p>
        </w:tc>
        <w:tc>
          <w:tcPr>
            <w:tcW w:w="851" w:type="dxa"/>
            <w:tcBorders>
              <w:top w:val="nil"/>
              <w:left w:val="nil"/>
              <w:bottom w:val="single" w:sz="4" w:space="0" w:color="auto"/>
              <w:right w:val="single" w:sz="4" w:space="0" w:color="auto"/>
            </w:tcBorders>
            <w:shd w:val="clear" w:color="000000" w:fill="DCE6F1"/>
            <w:noWrap/>
            <w:vAlign w:val="bottom"/>
            <w:hideMark/>
          </w:tcPr>
          <w:p w14:paraId="0EA08D0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1949,36</w:t>
            </w:r>
          </w:p>
        </w:tc>
        <w:tc>
          <w:tcPr>
            <w:tcW w:w="861" w:type="dxa"/>
            <w:tcBorders>
              <w:top w:val="nil"/>
              <w:left w:val="nil"/>
              <w:bottom w:val="single" w:sz="4" w:space="0" w:color="auto"/>
              <w:right w:val="single" w:sz="4" w:space="0" w:color="auto"/>
            </w:tcBorders>
            <w:shd w:val="clear" w:color="000000" w:fill="DCE6F1"/>
            <w:noWrap/>
            <w:vAlign w:val="bottom"/>
            <w:hideMark/>
          </w:tcPr>
          <w:p w14:paraId="404DEE6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1931,52</w:t>
            </w:r>
          </w:p>
        </w:tc>
        <w:tc>
          <w:tcPr>
            <w:tcW w:w="861" w:type="dxa"/>
            <w:tcBorders>
              <w:top w:val="nil"/>
              <w:left w:val="nil"/>
              <w:bottom w:val="single" w:sz="4" w:space="0" w:color="auto"/>
              <w:right w:val="single" w:sz="8" w:space="0" w:color="auto"/>
            </w:tcBorders>
            <w:shd w:val="clear" w:color="000000" w:fill="DCE6F1"/>
            <w:noWrap/>
            <w:vAlign w:val="bottom"/>
            <w:hideMark/>
          </w:tcPr>
          <w:p w14:paraId="08C092A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2042,44</w:t>
            </w:r>
          </w:p>
        </w:tc>
      </w:tr>
      <w:tr w:rsidR="008A6BD7" w:rsidRPr="008A6BD7" w14:paraId="01C135D3" w14:textId="77777777" w:rsidTr="008A6BD7">
        <w:trPr>
          <w:trHeight w:val="329"/>
          <w:jc w:val="center"/>
        </w:trPr>
        <w:tc>
          <w:tcPr>
            <w:tcW w:w="4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C04F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16</w:t>
            </w:r>
          </w:p>
        </w:tc>
        <w:tc>
          <w:tcPr>
            <w:tcW w:w="416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AD53E4"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Амортизация основных средств и нематериальных активов</w:t>
            </w:r>
          </w:p>
        </w:tc>
        <w:tc>
          <w:tcPr>
            <w:tcW w:w="750" w:type="dxa"/>
            <w:tcBorders>
              <w:top w:val="nil"/>
              <w:left w:val="nil"/>
              <w:bottom w:val="single" w:sz="4" w:space="0" w:color="auto"/>
              <w:right w:val="single" w:sz="4" w:space="0" w:color="auto"/>
            </w:tcBorders>
            <w:shd w:val="clear" w:color="auto" w:fill="auto"/>
            <w:noWrap/>
            <w:vAlign w:val="bottom"/>
            <w:hideMark/>
          </w:tcPr>
          <w:p w14:paraId="2E7845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5712A40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206,56</w:t>
            </w:r>
          </w:p>
        </w:tc>
        <w:tc>
          <w:tcPr>
            <w:tcW w:w="1034" w:type="dxa"/>
            <w:tcBorders>
              <w:top w:val="nil"/>
              <w:left w:val="nil"/>
              <w:bottom w:val="single" w:sz="4" w:space="0" w:color="auto"/>
              <w:right w:val="single" w:sz="4" w:space="0" w:color="auto"/>
            </w:tcBorders>
            <w:shd w:val="clear" w:color="000000" w:fill="DCE6F1"/>
            <w:noWrap/>
            <w:vAlign w:val="bottom"/>
            <w:hideMark/>
          </w:tcPr>
          <w:p w14:paraId="012C334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1354,00</w:t>
            </w:r>
          </w:p>
        </w:tc>
        <w:tc>
          <w:tcPr>
            <w:tcW w:w="851" w:type="dxa"/>
            <w:tcBorders>
              <w:top w:val="nil"/>
              <w:left w:val="nil"/>
              <w:bottom w:val="single" w:sz="4" w:space="0" w:color="auto"/>
              <w:right w:val="single" w:sz="4" w:space="0" w:color="auto"/>
            </w:tcBorders>
            <w:shd w:val="clear" w:color="000000" w:fill="DCE6F1"/>
            <w:noWrap/>
            <w:vAlign w:val="bottom"/>
            <w:hideMark/>
          </w:tcPr>
          <w:p w14:paraId="17B9141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1120,20</w:t>
            </w:r>
          </w:p>
        </w:tc>
        <w:tc>
          <w:tcPr>
            <w:tcW w:w="851" w:type="dxa"/>
            <w:tcBorders>
              <w:top w:val="nil"/>
              <w:left w:val="nil"/>
              <w:bottom w:val="single" w:sz="4" w:space="0" w:color="auto"/>
              <w:right w:val="single" w:sz="4" w:space="0" w:color="auto"/>
            </w:tcBorders>
            <w:shd w:val="clear" w:color="000000" w:fill="DCE6F1"/>
            <w:noWrap/>
            <w:vAlign w:val="bottom"/>
            <w:hideMark/>
          </w:tcPr>
          <w:p w14:paraId="3244D7F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1129,90</w:t>
            </w:r>
          </w:p>
        </w:tc>
        <w:tc>
          <w:tcPr>
            <w:tcW w:w="882" w:type="dxa"/>
            <w:tcBorders>
              <w:top w:val="nil"/>
              <w:left w:val="nil"/>
              <w:bottom w:val="single" w:sz="4" w:space="0" w:color="auto"/>
              <w:right w:val="single" w:sz="4" w:space="0" w:color="auto"/>
            </w:tcBorders>
            <w:shd w:val="clear" w:color="000000" w:fill="DCE6F1"/>
            <w:noWrap/>
            <w:vAlign w:val="bottom"/>
            <w:hideMark/>
          </w:tcPr>
          <w:p w14:paraId="161E6F7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1125,05</w:t>
            </w:r>
          </w:p>
        </w:tc>
        <w:tc>
          <w:tcPr>
            <w:tcW w:w="1184" w:type="dxa"/>
            <w:tcBorders>
              <w:top w:val="nil"/>
              <w:left w:val="nil"/>
              <w:bottom w:val="single" w:sz="4" w:space="0" w:color="auto"/>
              <w:right w:val="single" w:sz="4" w:space="0" w:color="auto"/>
            </w:tcBorders>
            <w:shd w:val="clear" w:color="000000" w:fill="DCE6F1"/>
            <w:noWrap/>
            <w:vAlign w:val="bottom"/>
            <w:hideMark/>
          </w:tcPr>
          <w:p w14:paraId="28A62D8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-228,95</w:t>
            </w:r>
          </w:p>
        </w:tc>
        <w:tc>
          <w:tcPr>
            <w:tcW w:w="1034" w:type="dxa"/>
            <w:tcBorders>
              <w:top w:val="nil"/>
              <w:left w:val="nil"/>
              <w:bottom w:val="single" w:sz="4" w:space="0" w:color="auto"/>
              <w:right w:val="single" w:sz="4" w:space="0" w:color="auto"/>
            </w:tcBorders>
            <w:shd w:val="clear" w:color="000000" w:fill="DCE6F1"/>
            <w:noWrap/>
            <w:vAlign w:val="bottom"/>
            <w:hideMark/>
          </w:tcPr>
          <w:p w14:paraId="0A2DBD0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1354,00</w:t>
            </w:r>
          </w:p>
        </w:tc>
        <w:tc>
          <w:tcPr>
            <w:tcW w:w="1042" w:type="dxa"/>
            <w:tcBorders>
              <w:top w:val="nil"/>
              <w:left w:val="nil"/>
              <w:bottom w:val="single" w:sz="4" w:space="0" w:color="auto"/>
              <w:right w:val="single" w:sz="4" w:space="0" w:color="auto"/>
            </w:tcBorders>
            <w:shd w:val="clear" w:color="000000" w:fill="DCE6F1"/>
            <w:noWrap/>
            <w:vAlign w:val="bottom"/>
            <w:hideMark/>
          </w:tcPr>
          <w:p w14:paraId="17BA302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1129,90</w:t>
            </w:r>
          </w:p>
        </w:tc>
        <w:tc>
          <w:tcPr>
            <w:tcW w:w="851" w:type="dxa"/>
            <w:tcBorders>
              <w:top w:val="nil"/>
              <w:left w:val="nil"/>
              <w:bottom w:val="single" w:sz="4" w:space="0" w:color="auto"/>
              <w:right w:val="single" w:sz="4" w:space="0" w:color="auto"/>
            </w:tcBorders>
            <w:shd w:val="clear" w:color="000000" w:fill="DCE6F1"/>
            <w:noWrap/>
            <w:vAlign w:val="bottom"/>
            <w:hideMark/>
          </w:tcPr>
          <w:p w14:paraId="5CD5AEC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1129,90</w:t>
            </w:r>
          </w:p>
        </w:tc>
        <w:tc>
          <w:tcPr>
            <w:tcW w:w="861" w:type="dxa"/>
            <w:tcBorders>
              <w:top w:val="nil"/>
              <w:left w:val="nil"/>
              <w:bottom w:val="single" w:sz="4" w:space="0" w:color="auto"/>
              <w:right w:val="single" w:sz="4" w:space="0" w:color="auto"/>
            </w:tcBorders>
            <w:shd w:val="clear" w:color="000000" w:fill="DCE6F1"/>
            <w:noWrap/>
            <w:vAlign w:val="bottom"/>
            <w:hideMark/>
          </w:tcPr>
          <w:p w14:paraId="0C9FEF3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1129,90</w:t>
            </w:r>
          </w:p>
        </w:tc>
        <w:tc>
          <w:tcPr>
            <w:tcW w:w="861" w:type="dxa"/>
            <w:tcBorders>
              <w:top w:val="nil"/>
              <w:left w:val="nil"/>
              <w:bottom w:val="single" w:sz="4" w:space="0" w:color="auto"/>
              <w:right w:val="single" w:sz="8" w:space="0" w:color="auto"/>
            </w:tcBorders>
            <w:shd w:val="clear" w:color="000000" w:fill="DCE6F1"/>
            <w:noWrap/>
            <w:vAlign w:val="bottom"/>
            <w:hideMark/>
          </w:tcPr>
          <w:p w14:paraId="6EA9C39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1021,00</w:t>
            </w:r>
          </w:p>
        </w:tc>
      </w:tr>
      <w:tr w:rsidR="008A6BD7" w:rsidRPr="008A6BD7" w14:paraId="5B7609CF"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6C3A9B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17</w:t>
            </w:r>
          </w:p>
        </w:tc>
        <w:tc>
          <w:tcPr>
            <w:tcW w:w="4164" w:type="dxa"/>
            <w:gridSpan w:val="4"/>
            <w:tcBorders>
              <w:top w:val="nil"/>
              <w:left w:val="single" w:sz="4" w:space="0" w:color="auto"/>
              <w:bottom w:val="nil"/>
              <w:right w:val="single" w:sz="4" w:space="0" w:color="000000"/>
            </w:tcBorders>
            <w:shd w:val="clear" w:color="auto" w:fill="auto"/>
            <w:noWrap/>
            <w:vAlign w:val="bottom"/>
            <w:hideMark/>
          </w:tcPr>
          <w:p w14:paraId="1F6D1C2E"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Расходы на выплаты по договорам займа и кредитным договорам</w:t>
            </w:r>
          </w:p>
        </w:tc>
        <w:tc>
          <w:tcPr>
            <w:tcW w:w="750" w:type="dxa"/>
            <w:tcBorders>
              <w:top w:val="nil"/>
              <w:left w:val="nil"/>
              <w:bottom w:val="single" w:sz="4" w:space="0" w:color="auto"/>
              <w:right w:val="single" w:sz="4" w:space="0" w:color="auto"/>
            </w:tcBorders>
            <w:shd w:val="clear" w:color="auto" w:fill="auto"/>
            <w:noWrap/>
            <w:vAlign w:val="bottom"/>
            <w:hideMark/>
          </w:tcPr>
          <w:p w14:paraId="37DED99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7B4F521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2D0E534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199E2A9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63D5454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07CFFE9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51662D4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57E51CB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0B8BA3B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713D03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1E286F3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103EFCD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A998C38"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5A633E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18</w:t>
            </w:r>
          </w:p>
        </w:tc>
        <w:tc>
          <w:tcPr>
            <w:tcW w:w="4164" w:type="dxa"/>
            <w:gridSpan w:val="4"/>
            <w:tcBorders>
              <w:top w:val="single" w:sz="4" w:space="0" w:color="auto"/>
              <w:left w:val="nil"/>
              <w:bottom w:val="single" w:sz="4" w:space="0" w:color="auto"/>
              <w:right w:val="nil"/>
            </w:tcBorders>
            <w:shd w:val="clear" w:color="auto" w:fill="auto"/>
            <w:noWrap/>
            <w:vAlign w:val="bottom"/>
            <w:hideMark/>
          </w:tcPr>
          <w:p w14:paraId="2C58780B"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Расходы, связанные с подключением объектов заявителей</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902007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CD866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54EB340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5E37238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45A634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1A9FA35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79490BF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025C6BF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2EA6411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3B1BD3D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359AD0B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0F4524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29DAA287"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1FA5389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w:t>
            </w:r>
          </w:p>
        </w:tc>
        <w:tc>
          <w:tcPr>
            <w:tcW w:w="416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795A3E"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 Плата за выбросы и сбросы загрязняющих веществ (сверх нормативов) </w:t>
            </w:r>
          </w:p>
        </w:tc>
        <w:tc>
          <w:tcPr>
            <w:tcW w:w="750" w:type="dxa"/>
            <w:tcBorders>
              <w:top w:val="nil"/>
              <w:left w:val="nil"/>
              <w:bottom w:val="single" w:sz="4" w:space="0" w:color="auto"/>
              <w:right w:val="single" w:sz="4" w:space="0" w:color="auto"/>
            </w:tcBorders>
            <w:shd w:val="clear" w:color="auto" w:fill="auto"/>
            <w:noWrap/>
            <w:vAlign w:val="bottom"/>
            <w:hideMark/>
          </w:tcPr>
          <w:p w14:paraId="6A87BE6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749FA8D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2C1D27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758FD29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298F656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7D327CE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14EFA61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48C4262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27F8D04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F5A33E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1285895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27F2D4C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00197323"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4399D7A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20</w:t>
            </w:r>
          </w:p>
        </w:tc>
        <w:tc>
          <w:tcPr>
            <w:tcW w:w="4088" w:type="dxa"/>
            <w:gridSpan w:val="3"/>
            <w:tcBorders>
              <w:top w:val="nil"/>
              <w:left w:val="single" w:sz="4" w:space="0" w:color="auto"/>
              <w:bottom w:val="single" w:sz="4" w:space="0" w:color="auto"/>
              <w:right w:val="nil"/>
            </w:tcBorders>
            <w:shd w:val="clear" w:color="auto" w:fill="auto"/>
            <w:noWrap/>
            <w:vAlign w:val="bottom"/>
            <w:hideMark/>
          </w:tcPr>
          <w:p w14:paraId="7FF30DDC"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Налог на прибыль</w:t>
            </w:r>
          </w:p>
        </w:tc>
        <w:tc>
          <w:tcPr>
            <w:tcW w:w="76" w:type="dxa"/>
            <w:tcBorders>
              <w:top w:val="nil"/>
              <w:left w:val="nil"/>
              <w:bottom w:val="single" w:sz="4" w:space="0" w:color="auto"/>
              <w:right w:val="single" w:sz="4" w:space="0" w:color="auto"/>
            </w:tcBorders>
            <w:shd w:val="clear" w:color="auto" w:fill="auto"/>
            <w:noWrap/>
            <w:vAlign w:val="bottom"/>
            <w:hideMark/>
          </w:tcPr>
          <w:p w14:paraId="2A67BC37"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750" w:type="dxa"/>
            <w:tcBorders>
              <w:top w:val="nil"/>
              <w:left w:val="nil"/>
              <w:bottom w:val="single" w:sz="4" w:space="0" w:color="auto"/>
              <w:right w:val="single" w:sz="4" w:space="0" w:color="auto"/>
            </w:tcBorders>
            <w:shd w:val="clear" w:color="auto" w:fill="auto"/>
            <w:noWrap/>
            <w:vAlign w:val="bottom"/>
            <w:hideMark/>
          </w:tcPr>
          <w:p w14:paraId="68AC573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69B56B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49,80</w:t>
            </w:r>
          </w:p>
        </w:tc>
        <w:tc>
          <w:tcPr>
            <w:tcW w:w="1034" w:type="dxa"/>
            <w:tcBorders>
              <w:top w:val="nil"/>
              <w:left w:val="single" w:sz="4" w:space="0" w:color="auto"/>
              <w:bottom w:val="single" w:sz="4" w:space="0" w:color="auto"/>
              <w:right w:val="single" w:sz="4" w:space="0" w:color="auto"/>
            </w:tcBorders>
            <w:shd w:val="clear" w:color="000000" w:fill="DCE6F1"/>
            <w:noWrap/>
            <w:vAlign w:val="bottom"/>
            <w:hideMark/>
          </w:tcPr>
          <w:p w14:paraId="0059792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571,86</w:t>
            </w:r>
          </w:p>
        </w:tc>
        <w:tc>
          <w:tcPr>
            <w:tcW w:w="851" w:type="dxa"/>
            <w:tcBorders>
              <w:top w:val="nil"/>
              <w:left w:val="nil"/>
              <w:bottom w:val="single" w:sz="4" w:space="0" w:color="auto"/>
              <w:right w:val="single" w:sz="4" w:space="0" w:color="auto"/>
            </w:tcBorders>
            <w:shd w:val="clear" w:color="000000" w:fill="DCE6F1"/>
            <w:noWrap/>
            <w:vAlign w:val="bottom"/>
            <w:hideMark/>
          </w:tcPr>
          <w:p w14:paraId="03889CA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49,80</w:t>
            </w:r>
          </w:p>
        </w:tc>
        <w:tc>
          <w:tcPr>
            <w:tcW w:w="851" w:type="dxa"/>
            <w:tcBorders>
              <w:top w:val="nil"/>
              <w:left w:val="nil"/>
              <w:bottom w:val="single" w:sz="4" w:space="0" w:color="auto"/>
              <w:right w:val="single" w:sz="4" w:space="0" w:color="auto"/>
            </w:tcBorders>
            <w:shd w:val="clear" w:color="000000" w:fill="DCE6F1"/>
            <w:noWrap/>
            <w:vAlign w:val="bottom"/>
            <w:hideMark/>
          </w:tcPr>
          <w:p w14:paraId="2AEDF52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49,80</w:t>
            </w:r>
          </w:p>
        </w:tc>
        <w:tc>
          <w:tcPr>
            <w:tcW w:w="882" w:type="dxa"/>
            <w:tcBorders>
              <w:top w:val="nil"/>
              <w:left w:val="nil"/>
              <w:bottom w:val="single" w:sz="4" w:space="0" w:color="auto"/>
              <w:right w:val="single" w:sz="4" w:space="0" w:color="auto"/>
            </w:tcBorders>
            <w:shd w:val="clear" w:color="000000" w:fill="DCE6F1"/>
            <w:noWrap/>
            <w:vAlign w:val="bottom"/>
            <w:hideMark/>
          </w:tcPr>
          <w:p w14:paraId="05E2BC8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49,80</w:t>
            </w:r>
          </w:p>
        </w:tc>
        <w:tc>
          <w:tcPr>
            <w:tcW w:w="1184" w:type="dxa"/>
            <w:tcBorders>
              <w:top w:val="nil"/>
              <w:left w:val="nil"/>
              <w:bottom w:val="single" w:sz="4" w:space="0" w:color="auto"/>
              <w:right w:val="single" w:sz="4" w:space="0" w:color="auto"/>
            </w:tcBorders>
            <w:shd w:val="clear" w:color="000000" w:fill="DCE6F1"/>
            <w:noWrap/>
            <w:vAlign w:val="bottom"/>
            <w:hideMark/>
          </w:tcPr>
          <w:p w14:paraId="6666AAF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-522,06</w:t>
            </w:r>
          </w:p>
        </w:tc>
        <w:tc>
          <w:tcPr>
            <w:tcW w:w="1034" w:type="dxa"/>
            <w:tcBorders>
              <w:top w:val="nil"/>
              <w:left w:val="nil"/>
              <w:bottom w:val="single" w:sz="4" w:space="0" w:color="auto"/>
              <w:right w:val="single" w:sz="4" w:space="0" w:color="auto"/>
            </w:tcBorders>
            <w:shd w:val="clear" w:color="000000" w:fill="DCE6F1"/>
            <w:noWrap/>
            <w:vAlign w:val="bottom"/>
            <w:hideMark/>
          </w:tcPr>
          <w:p w14:paraId="0BBAB9B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285,61</w:t>
            </w:r>
          </w:p>
        </w:tc>
        <w:tc>
          <w:tcPr>
            <w:tcW w:w="1042" w:type="dxa"/>
            <w:tcBorders>
              <w:top w:val="nil"/>
              <w:left w:val="nil"/>
              <w:bottom w:val="single" w:sz="4" w:space="0" w:color="auto"/>
              <w:right w:val="single" w:sz="4" w:space="0" w:color="auto"/>
            </w:tcBorders>
            <w:shd w:val="clear" w:color="000000" w:fill="DCE6F1"/>
            <w:noWrap/>
            <w:vAlign w:val="bottom"/>
            <w:hideMark/>
          </w:tcPr>
          <w:p w14:paraId="15735EC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49,80</w:t>
            </w:r>
          </w:p>
        </w:tc>
        <w:tc>
          <w:tcPr>
            <w:tcW w:w="851" w:type="dxa"/>
            <w:tcBorders>
              <w:top w:val="nil"/>
              <w:left w:val="nil"/>
              <w:bottom w:val="single" w:sz="4" w:space="0" w:color="auto"/>
              <w:right w:val="single" w:sz="4" w:space="0" w:color="auto"/>
            </w:tcBorders>
            <w:shd w:val="clear" w:color="000000" w:fill="DCE6F1"/>
            <w:noWrap/>
            <w:vAlign w:val="bottom"/>
            <w:hideMark/>
          </w:tcPr>
          <w:p w14:paraId="06079BB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52,84</w:t>
            </w:r>
          </w:p>
        </w:tc>
        <w:tc>
          <w:tcPr>
            <w:tcW w:w="861" w:type="dxa"/>
            <w:tcBorders>
              <w:top w:val="nil"/>
              <w:left w:val="nil"/>
              <w:bottom w:val="single" w:sz="4" w:space="0" w:color="auto"/>
              <w:right w:val="single" w:sz="4" w:space="0" w:color="auto"/>
            </w:tcBorders>
            <w:shd w:val="clear" w:color="000000" w:fill="DCE6F1"/>
            <w:noWrap/>
            <w:vAlign w:val="bottom"/>
            <w:hideMark/>
          </w:tcPr>
          <w:p w14:paraId="6CEE51E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51,32</w:t>
            </w:r>
          </w:p>
        </w:tc>
        <w:tc>
          <w:tcPr>
            <w:tcW w:w="861" w:type="dxa"/>
            <w:tcBorders>
              <w:top w:val="nil"/>
              <w:left w:val="nil"/>
              <w:bottom w:val="single" w:sz="4" w:space="0" w:color="auto"/>
              <w:right w:val="single" w:sz="8" w:space="0" w:color="auto"/>
            </w:tcBorders>
            <w:shd w:val="clear" w:color="000000" w:fill="DCE6F1"/>
            <w:noWrap/>
            <w:vAlign w:val="bottom"/>
            <w:hideMark/>
          </w:tcPr>
          <w:p w14:paraId="0DC956F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42B5172"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6B62A46F"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21</w:t>
            </w:r>
          </w:p>
        </w:tc>
        <w:tc>
          <w:tcPr>
            <w:tcW w:w="4088" w:type="dxa"/>
            <w:gridSpan w:val="3"/>
            <w:tcBorders>
              <w:top w:val="single" w:sz="4" w:space="0" w:color="auto"/>
              <w:left w:val="single" w:sz="4" w:space="0" w:color="auto"/>
              <w:bottom w:val="nil"/>
              <w:right w:val="nil"/>
            </w:tcBorders>
            <w:shd w:val="clear" w:color="auto" w:fill="auto"/>
            <w:noWrap/>
            <w:vAlign w:val="bottom"/>
            <w:hideMark/>
          </w:tcPr>
          <w:p w14:paraId="424B224C"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Выпадающие доходы</w:t>
            </w:r>
          </w:p>
        </w:tc>
        <w:tc>
          <w:tcPr>
            <w:tcW w:w="76" w:type="dxa"/>
            <w:tcBorders>
              <w:top w:val="nil"/>
              <w:left w:val="nil"/>
              <w:bottom w:val="nil"/>
              <w:right w:val="single" w:sz="4" w:space="0" w:color="auto"/>
            </w:tcBorders>
            <w:shd w:val="clear" w:color="auto" w:fill="auto"/>
            <w:noWrap/>
            <w:vAlign w:val="bottom"/>
            <w:hideMark/>
          </w:tcPr>
          <w:p w14:paraId="576F9B58"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nil"/>
              <w:left w:val="nil"/>
              <w:bottom w:val="single" w:sz="4" w:space="0" w:color="auto"/>
              <w:right w:val="single" w:sz="4" w:space="0" w:color="auto"/>
            </w:tcBorders>
            <w:shd w:val="clear" w:color="auto" w:fill="auto"/>
            <w:noWrap/>
            <w:vAlign w:val="bottom"/>
            <w:hideMark/>
          </w:tcPr>
          <w:p w14:paraId="6FA761B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035CDF7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-1511,39</w:t>
            </w:r>
          </w:p>
        </w:tc>
        <w:tc>
          <w:tcPr>
            <w:tcW w:w="1034" w:type="dxa"/>
            <w:tcBorders>
              <w:top w:val="nil"/>
              <w:left w:val="nil"/>
              <w:bottom w:val="nil"/>
              <w:right w:val="single" w:sz="4" w:space="0" w:color="auto"/>
            </w:tcBorders>
            <w:shd w:val="clear" w:color="000000" w:fill="DCE6F1"/>
            <w:noWrap/>
            <w:vAlign w:val="bottom"/>
            <w:hideMark/>
          </w:tcPr>
          <w:p w14:paraId="1CF6537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30ECD7A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9199F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37089AB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60240E3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6241FC2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1872D8B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8F053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06B67A4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8" w:space="0" w:color="auto"/>
            </w:tcBorders>
            <w:shd w:val="clear" w:color="000000" w:fill="DCE6F1"/>
            <w:noWrap/>
            <w:vAlign w:val="bottom"/>
            <w:hideMark/>
          </w:tcPr>
          <w:p w14:paraId="217D6F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681ED8E9" w14:textId="77777777" w:rsidTr="008A6BD7">
        <w:trPr>
          <w:trHeight w:val="344"/>
          <w:jc w:val="center"/>
        </w:trPr>
        <w:tc>
          <w:tcPr>
            <w:tcW w:w="438" w:type="dxa"/>
            <w:tcBorders>
              <w:top w:val="nil"/>
              <w:left w:val="single" w:sz="8" w:space="0" w:color="auto"/>
              <w:bottom w:val="nil"/>
              <w:right w:val="single" w:sz="4" w:space="0" w:color="auto"/>
            </w:tcBorders>
            <w:shd w:val="clear" w:color="auto" w:fill="auto"/>
            <w:noWrap/>
            <w:vAlign w:val="bottom"/>
            <w:hideMark/>
          </w:tcPr>
          <w:p w14:paraId="6CE07B59"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22</w:t>
            </w:r>
          </w:p>
        </w:tc>
        <w:tc>
          <w:tcPr>
            <w:tcW w:w="4088" w:type="dxa"/>
            <w:gridSpan w:val="3"/>
            <w:tcBorders>
              <w:top w:val="single" w:sz="4" w:space="0" w:color="auto"/>
              <w:left w:val="single" w:sz="4" w:space="0" w:color="auto"/>
              <w:bottom w:val="nil"/>
              <w:right w:val="nil"/>
            </w:tcBorders>
            <w:shd w:val="clear" w:color="auto" w:fill="auto"/>
            <w:noWrap/>
            <w:vAlign w:val="bottom"/>
            <w:hideMark/>
          </w:tcPr>
          <w:p w14:paraId="7AE8E59D"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Экономия средств</w:t>
            </w:r>
          </w:p>
        </w:tc>
        <w:tc>
          <w:tcPr>
            <w:tcW w:w="76" w:type="dxa"/>
            <w:tcBorders>
              <w:top w:val="single" w:sz="4" w:space="0" w:color="auto"/>
              <w:left w:val="nil"/>
              <w:bottom w:val="nil"/>
              <w:right w:val="single" w:sz="4" w:space="0" w:color="auto"/>
            </w:tcBorders>
            <w:shd w:val="clear" w:color="auto" w:fill="auto"/>
            <w:noWrap/>
            <w:vAlign w:val="bottom"/>
            <w:hideMark/>
          </w:tcPr>
          <w:p w14:paraId="53BDA19C"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750" w:type="dxa"/>
            <w:tcBorders>
              <w:top w:val="nil"/>
              <w:left w:val="nil"/>
              <w:bottom w:val="nil"/>
              <w:right w:val="single" w:sz="4" w:space="0" w:color="auto"/>
            </w:tcBorders>
            <w:shd w:val="clear" w:color="auto" w:fill="auto"/>
            <w:noWrap/>
            <w:vAlign w:val="bottom"/>
            <w:hideMark/>
          </w:tcPr>
          <w:p w14:paraId="2CEDB4F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nil"/>
              <w:right w:val="single" w:sz="4" w:space="0" w:color="auto"/>
            </w:tcBorders>
            <w:shd w:val="clear" w:color="000000" w:fill="DCE6F1"/>
            <w:noWrap/>
            <w:vAlign w:val="bottom"/>
            <w:hideMark/>
          </w:tcPr>
          <w:p w14:paraId="364432A9"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7158497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630682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0BC03B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nil"/>
              <w:right w:val="single" w:sz="4" w:space="0" w:color="auto"/>
            </w:tcBorders>
            <w:shd w:val="clear" w:color="000000" w:fill="DCE6F1"/>
            <w:noWrap/>
            <w:vAlign w:val="bottom"/>
            <w:hideMark/>
          </w:tcPr>
          <w:p w14:paraId="68ADEA3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nil"/>
              <w:right w:val="single" w:sz="4" w:space="0" w:color="auto"/>
            </w:tcBorders>
            <w:shd w:val="clear" w:color="000000" w:fill="DCE6F1"/>
            <w:noWrap/>
            <w:vAlign w:val="bottom"/>
            <w:hideMark/>
          </w:tcPr>
          <w:p w14:paraId="72FEB29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nil"/>
              <w:right w:val="single" w:sz="4" w:space="0" w:color="auto"/>
            </w:tcBorders>
            <w:shd w:val="clear" w:color="000000" w:fill="DCE6F1"/>
            <w:noWrap/>
            <w:vAlign w:val="bottom"/>
            <w:hideMark/>
          </w:tcPr>
          <w:p w14:paraId="3015512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nil"/>
              <w:right w:val="single" w:sz="4" w:space="0" w:color="auto"/>
            </w:tcBorders>
            <w:shd w:val="clear" w:color="000000" w:fill="DCE6F1"/>
            <w:noWrap/>
            <w:vAlign w:val="bottom"/>
            <w:hideMark/>
          </w:tcPr>
          <w:p w14:paraId="3CD7DF6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nil"/>
              <w:right w:val="single" w:sz="4" w:space="0" w:color="auto"/>
            </w:tcBorders>
            <w:shd w:val="clear" w:color="000000" w:fill="DCE6F1"/>
            <w:noWrap/>
            <w:vAlign w:val="bottom"/>
            <w:hideMark/>
          </w:tcPr>
          <w:p w14:paraId="40A3154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nil"/>
              <w:right w:val="single" w:sz="4" w:space="0" w:color="auto"/>
            </w:tcBorders>
            <w:shd w:val="clear" w:color="000000" w:fill="DCE6F1"/>
            <w:noWrap/>
            <w:vAlign w:val="bottom"/>
            <w:hideMark/>
          </w:tcPr>
          <w:p w14:paraId="4B7496A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8" w:space="0" w:color="auto"/>
              <w:right w:val="single" w:sz="8" w:space="0" w:color="auto"/>
            </w:tcBorders>
            <w:shd w:val="clear" w:color="000000" w:fill="DCE6F1"/>
            <w:noWrap/>
            <w:vAlign w:val="bottom"/>
            <w:hideMark/>
          </w:tcPr>
          <w:p w14:paraId="52C4EF5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71AA26CD" w14:textId="77777777" w:rsidTr="008A6BD7">
        <w:trPr>
          <w:trHeight w:val="344"/>
          <w:jc w:val="center"/>
        </w:trPr>
        <w:tc>
          <w:tcPr>
            <w:tcW w:w="4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74499A" w14:textId="77777777" w:rsidR="008A6BD7" w:rsidRPr="008A6BD7" w:rsidRDefault="008A6BD7" w:rsidP="008A6BD7">
            <w:pPr>
              <w:jc w:val="center"/>
              <w:rPr>
                <w:rFonts w:ascii="Bookman Old Style" w:hAnsi="Bookman Old Style" w:cs="Calibri"/>
                <w:color w:val="FF0000"/>
                <w:sz w:val="15"/>
                <w:szCs w:val="15"/>
              </w:rPr>
            </w:pPr>
            <w:r w:rsidRPr="008A6BD7">
              <w:rPr>
                <w:rFonts w:ascii="Bookman Old Style" w:hAnsi="Bookman Old Style" w:cs="Calibri"/>
                <w:color w:val="FF0000"/>
                <w:sz w:val="15"/>
                <w:szCs w:val="15"/>
              </w:rPr>
              <w:t> </w:t>
            </w:r>
          </w:p>
        </w:tc>
        <w:tc>
          <w:tcPr>
            <w:tcW w:w="4164" w:type="dxa"/>
            <w:gridSpan w:val="4"/>
            <w:tcBorders>
              <w:top w:val="single" w:sz="8" w:space="0" w:color="auto"/>
              <w:left w:val="single" w:sz="8" w:space="0" w:color="auto"/>
              <w:bottom w:val="single" w:sz="8" w:space="0" w:color="auto"/>
              <w:right w:val="nil"/>
            </w:tcBorders>
            <w:shd w:val="clear" w:color="auto" w:fill="auto"/>
            <w:noWrap/>
            <w:vAlign w:val="bottom"/>
            <w:hideMark/>
          </w:tcPr>
          <w:p w14:paraId="42383C16"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ИТОГО (неподконтрольные расходы)</w:t>
            </w:r>
          </w:p>
        </w:tc>
        <w:tc>
          <w:tcPr>
            <w:tcW w:w="75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265F91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single" w:sz="8" w:space="0" w:color="auto"/>
              <w:left w:val="nil"/>
              <w:bottom w:val="single" w:sz="8" w:space="0" w:color="auto"/>
              <w:right w:val="single" w:sz="4" w:space="0" w:color="auto"/>
            </w:tcBorders>
            <w:shd w:val="clear" w:color="000000" w:fill="DCE6F1"/>
            <w:noWrap/>
            <w:vAlign w:val="bottom"/>
            <w:hideMark/>
          </w:tcPr>
          <w:p w14:paraId="1D123483"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1074,14</w:t>
            </w:r>
          </w:p>
        </w:tc>
        <w:tc>
          <w:tcPr>
            <w:tcW w:w="1034" w:type="dxa"/>
            <w:tcBorders>
              <w:top w:val="single" w:sz="8" w:space="0" w:color="auto"/>
              <w:left w:val="nil"/>
              <w:bottom w:val="single" w:sz="8" w:space="0" w:color="auto"/>
              <w:right w:val="single" w:sz="4" w:space="0" w:color="auto"/>
            </w:tcBorders>
            <w:shd w:val="clear" w:color="000000" w:fill="DCE6F1"/>
            <w:noWrap/>
            <w:vAlign w:val="bottom"/>
            <w:hideMark/>
          </w:tcPr>
          <w:p w14:paraId="5E7545CE"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5399,56</w:t>
            </w:r>
          </w:p>
        </w:tc>
        <w:tc>
          <w:tcPr>
            <w:tcW w:w="851" w:type="dxa"/>
            <w:tcBorders>
              <w:top w:val="single" w:sz="8" w:space="0" w:color="auto"/>
              <w:left w:val="nil"/>
              <w:bottom w:val="single" w:sz="8" w:space="0" w:color="auto"/>
              <w:right w:val="single" w:sz="4" w:space="0" w:color="auto"/>
            </w:tcBorders>
            <w:shd w:val="clear" w:color="000000" w:fill="DCE6F1"/>
            <w:noWrap/>
            <w:vAlign w:val="bottom"/>
            <w:hideMark/>
          </w:tcPr>
          <w:p w14:paraId="5403D3DD"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3538,52</w:t>
            </w:r>
          </w:p>
        </w:tc>
        <w:tc>
          <w:tcPr>
            <w:tcW w:w="851" w:type="dxa"/>
            <w:tcBorders>
              <w:top w:val="single" w:sz="8" w:space="0" w:color="auto"/>
              <w:left w:val="nil"/>
              <w:bottom w:val="single" w:sz="8" w:space="0" w:color="auto"/>
              <w:right w:val="single" w:sz="4" w:space="0" w:color="auto"/>
            </w:tcBorders>
            <w:shd w:val="clear" w:color="000000" w:fill="DCE6F1"/>
            <w:noWrap/>
            <w:vAlign w:val="bottom"/>
            <w:hideMark/>
          </w:tcPr>
          <w:p w14:paraId="31E3B1EF"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3660,17</w:t>
            </w:r>
          </w:p>
        </w:tc>
        <w:tc>
          <w:tcPr>
            <w:tcW w:w="882" w:type="dxa"/>
            <w:tcBorders>
              <w:top w:val="single" w:sz="8" w:space="0" w:color="auto"/>
              <w:left w:val="nil"/>
              <w:bottom w:val="single" w:sz="8" w:space="0" w:color="auto"/>
              <w:right w:val="single" w:sz="4" w:space="0" w:color="auto"/>
            </w:tcBorders>
            <w:shd w:val="clear" w:color="000000" w:fill="DCE6F1"/>
            <w:noWrap/>
            <w:vAlign w:val="bottom"/>
            <w:hideMark/>
          </w:tcPr>
          <w:p w14:paraId="072DDFD7"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3607,50</w:t>
            </w:r>
          </w:p>
        </w:tc>
        <w:tc>
          <w:tcPr>
            <w:tcW w:w="1184" w:type="dxa"/>
            <w:tcBorders>
              <w:top w:val="single" w:sz="8" w:space="0" w:color="auto"/>
              <w:left w:val="nil"/>
              <w:bottom w:val="single" w:sz="8" w:space="0" w:color="auto"/>
              <w:right w:val="single" w:sz="4" w:space="0" w:color="auto"/>
            </w:tcBorders>
            <w:shd w:val="clear" w:color="000000" w:fill="DCE6F1"/>
            <w:noWrap/>
            <w:vAlign w:val="bottom"/>
            <w:hideMark/>
          </w:tcPr>
          <w:p w14:paraId="05F0EF8F"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-1792,07</w:t>
            </w:r>
          </w:p>
        </w:tc>
        <w:tc>
          <w:tcPr>
            <w:tcW w:w="1034" w:type="dxa"/>
            <w:tcBorders>
              <w:top w:val="single" w:sz="8" w:space="0" w:color="auto"/>
              <w:left w:val="nil"/>
              <w:bottom w:val="single" w:sz="8" w:space="0" w:color="auto"/>
              <w:right w:val="single" w:sz="4" w:space="0" w:color="auto"/>
            </w:tcBorders>
            <w:shd w:val="clear" w:color="000000" w:fill="DCE6F1"/>
            <w:noWrap/>
            <w:vAlign w:val="bottom"/>
            <w:hideMark/>
          </w:tcPr>
          <w:p w14:paraId="0722FA20"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5404,61</w:t>
            </w:r>
          </w:p>
        </w:tc>
        <w:tc>
          <w:tcPr>
            <w:tcW w:w="1042" w:type="dxa"/>
            <w:tcBorders>
              <w:top w:val="single" w:sz="8" w:space="0" w:color="auto"/>
              <w:left w:val="nil"/>
              <w:bottom w:val="single" w:sz="8" w:space="0" w:color="auto"/>
              <w:right w:val="single" w:sz="4" w:space="0" w:color="auto"/>
            </w:tcBorders>
            <w:shd w:val="clear" w:color="000000" w:fill="DCE6F1"/>
            <w:noWrap/>
            <w:vAlign w:val="bottom"/>
            <w:hideMark/>
          </w:tcPr>
          <w:p w14:paraId="63E24170"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3660,17</w:t>
            </w:r>
          </w:p>
        </w:tc>
        <w:tc>
          <w:tcPr>
            <w:tcW w:w="851" w:type="dxa"/>
            <w:tcBorders>
              <w:top w:val="single" w:sz="8" w:space="0" w:color="auto"/>
              <w:left w:val="nil"/>
              <w:bottom w:val="single" w:sz="8" w:space="0" w:color="auto"/>
              <w:right w:val="single" w:sz="4" w:space="0" w:color="auto"/>
            </w:tcBorders>
            <w:shd w:val="clear" w:color="000000" w:fill="DCE6F1"/>
            <w:noWrap/>
            <w:vAlign w:val="bottom"/>
            <w:hideMark/>
          </w:tcPr>
          <w:p w14:paraId="79F55F25"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3721,46</w:t>
            </w:r>
          </w:p>
        </w:tc>
        <w:tc>
          <w:tcPr>
            <w:tcW w:w="861" w:type="dxa"/>
            <w:tcBorders>
              <w:top w:val="single" w:sz="8" w:space="0" w:color="auto"/>
              <w:left w:val="nil"/>
              <w:bottom w:val="single" w:sz="8" w:space="0" w:color="auto"/>
              <w:right w:val="single" w:sz="4" w:space="0" w:color="auto"/>
            </w:tcBorders>
            <w:shd w:val="clear" w:color="000000" w:fill="DCE6F1"/>
            <w:noWrap/>
            <w:vAlign w:val="bottom"/>
            <w:hideMark/>
          </w:tcPr>
          <w:p w14:paraId="554FF923"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3684,58</w:t>
            </w:r>
          </w:p>
        </w:tc>
        <w:tc>
          <w:tcPr>
            <w:tcW w:w="861" w:type="dxa"/>
            <w:tcBorders>
              <w:top w:val="nil"/>
              <w:left w:val="nil"/>
              <w:bottom w:val="single" w:sz="8" w:space="0" w:color="auto"/>
              <w:right w:val="single" w:sz="8" w:space="0" w:color="auto"/>
            </w:tcBorders>
            <w:shd w:val="clear" w:color="000000" w:fill="DCE6F1"/>
            <w:noWrap/>
            <w:vAlign w:val="bottom"/>
            <w:hideMark/>
          </w:tcPr>
          <w:p w14:paraId="7815A6BA"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4001,27</w:t>
            </w:r>
          </w:p>
        </w:tc>
      </w:tr>
      <w:tr w:rsidR="008A6BD7" w:rsidRPr="008A6BD7" w14:paraId="0193712D"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79F82C8"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23</w:t>
            </w:r>
          </w:p>
        </w:tc>
        <w:tc>
          <w:tcPr>
            <w:tcW w:w="4164" w:type="dxa"/>
            <w:gridSpan w:val="4"/>
            <w:tcBorders>
              <w:top w:val="nil"/>
              <w:left w:val="nil"/>
              <w:bottom w:val="single" w:sz="4" w:space="0" w:color="auto"/>
              <w:right w:val="single" w:sz="4" w:space="0" w:color="000000"/>
            </w:tcBorders>
            <w:shd w:val="clear" w:color="auto" w:fill="auto"/>
            <w:noWrap/>
            <w:vAlign w:val="bottom"/>
            <w:hideMark/>
          </w:tcPr>
          <w:p w14:paraId="2D68F352"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Прибыль</w:t>
            </w:r>
          </w:p>
        </w:tc>
        <w:tc>
          <w:tcPr>
            <w:tcW w:w="750" w:type="dxa"/>
            <w:tcBorders>
              <w:top w:val="nil"/>
              <w:left w:val="nil"/>
              <w:bottom w:val="single" w:sz="4" w:space="0" w:color="auto"/>
              <w:right w:val="single" w:sz="4" w:space="0" w:color="auto"/>
            </w:tcBorders>
            <w:shd w:val="clear" w:color="auto" w:fill="auto"/>
            <w:noWrap/>
            <w:vAlign w:val="bottom"/>
            <w:hideMark/>
          </w:tcPr>
          <w:p w14:paraId="2E4B614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1CDF245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199,18</w:t>
            </w:r>
          </w:p>
        </w:tc>
        <w:tc>
          <w:tcPr>
            <w:tcW w:w="1034" w:type="dxa"/>
            <w:tcBorders>
              <w:top w:val="nil"/>
              <w:left w:val="nil"/>
              <w:bottom w:val="single" w:sz="4" w:space="0" w:color="auto"/>
              <w:right w:val="single" w:sz="4" w:space="0" w:color="auto"/>
            </w:tcBorders>
            <w:shd w:val="clear" w:color="000000" w:fill="DCE6F1"/>
            <w:noWrap/>
            <w:vAlign w:val="bottom"/>
            <w:hideMark/>
          </w:tcPr>
          <w:p w14:paraId="37816DF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7B63EF6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43E3FA04"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1BFB3CE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105C2E6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3B6D000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5FA6175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1DAD49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431AE9E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7A8CAB4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87,00</w:t>
            </w:r>
          </w:p>
        </w:tc>
      </w:tr>
      <w:tr w:rsidR="008A6BD7" w:rsidRPr="008A6BD7" w14:paraId="25B76E07"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10698F9C"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23.1</w:t>
            </w:r>
          </w:p>
        </w:tc>
        <w:tc>
          <w:tcPr>
            <w:tcW w:w="4164" w:type="dxa"/>
            <w:gridSpan w:val="4"/>
            <w:tcBorders>
              <w:top w:val="nil"/>
              <w:left w:val="single" w:sz="4" w:space="0" w:color="auto"/>
              <w:bottom w:val="single" w:sz="4" w:space="0" w:color="auto"/>
              <w:right w:val="nil"/>
            </w:tcBorders>
            <w:shd w:val="clear" w:color="auto" w:fill="auto"/>
            <w:noWrap/>
            <w:vAlign w:val="bottom"/>
            <w:hideMark/>
          </w:tcPr>
          <w:p w14:paraId="3CB7195B"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Выплаты социального характера</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7549A8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63B9F75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199,18</w:t>
            </w:r>
          </w:p>
        </w:tc>
        <w:tc>
          <w:tcPr>
            <w:tcW w:w="1034" w:type="dxa"/>
            <w:tcBorders>
              <w:top w:val="nil"/>
              <w:left w:val="nil"/>
              <w:bottom w:val="single" w:sz="4" w:space="0" w:color="auto"/>
              <w:right w:val="single" w:sz="4" w:space="0" w:color="auto"/>
            </w:tcBorders>
            <w:shd w:val="clear" w:color="000000" w:fill="DCE6F1"/>
            <w:noWrap/>
            <w:vAlign w:val="bottom"/>
            <w:hideMark/>
          </w:tcPr>
          <w:p w14:paraId="70521E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1973297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w:t>
            </w:r>
          </w:p>
        </w:tc>
        <w:tc>
          <w:tcPr>
            <w:tcW w:w="851" w:type="dxa"/>
            <w:tcBorders>
              <w:top w:val="nil"/>
              <w:left w:val="nil"/>
              <w:bottom w:val="single" w:sz="4" w:space="0" w:color="auto"/>
              <w:right w:val="single" w:sz="4" w:space="0" w:color="auto"/>
            </w:tcBorders>
            <w:shd w:val="clear" w:color="000000" w:fill="DCE6F1"/>
            <w:noWrap/>
            <w:vAlign w:val="bottom"/>
            <w:hideMark/>
          </w:tcPr>
          <w:p w14:paraId="720A48D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0F994A0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06BACEE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47A1641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158A9CB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1AA7C0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046431A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12D237E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87,00</w:t>
            </w:r>
          </w:p>
        </w:tc>
      </w:tr>
      <w:tr w:rsidR="008A6BD7" w:rsidRPr="008A6BD7" w14:paraId="2844C1B0"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0904DA53"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23.2</w:t>
            </w:r>
          </w:p>
        </w:tc>
        <w:tc>
          <w:tcPr>
            <w:tcW w:w="4164" w:type="dxa"/>
            <w:gridSpan w:val="4"/>
            <w:tcBorders>
              <w:top w:val="nil"/>
              <w:left w:val="single" w:sz="4" w:space="0" w:color="auto"/>
              <w:bottom w:val="single" w:sz="4" w:space="0" w:color="auto"/>
              <w:right w:val="nil"/>
            </w:tcBorders>
            <w:shd w:val="clear" w:color="auto" w:fill="auto"/>
            <w:noWrap/>
            <w:vAlign w:val="bottom"/>
            <w:hideMark/>
          </w:tcPr>
          <w:p w14:paraId="1A3860D5"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Расходы, связанные с созданием нормативных запасов топлива</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FE78FD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71857BE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28F0862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2E5813B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3F8084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5D624E4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1F60F1E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652BE52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600408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15C6FAD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0D91792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20E264E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48BE6841"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70C74E62"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23.3</w:t>
            </w:r>
          </w:p>
        </w:tc>
        <w:tc>
          <w:tcPr>
            <w:tcW w:w="4164" w:type="dxa"/>
            <w:gridSpan w:val="4"/>
            <w:tcBorders>
              <w:top w:val="nil"/>
              <w:left w:val="single" w:sz="4" w:space="0" w:color="auto"/>
              <w:bottom w:val="single" w:sz="4" w:space="0" w:color="auto"/>
              <w:right w:val="nil"/>
            </w:tcBorders>
            <w:shd w:val="clear" w:color="auto" w:fill="auto"/>
            <w:noWrap/>
            <w:vAlign w:val="bottom"/>
            <w:hideMark/>
          </w:tcPr>
          <w:p w14:paraId="2916F073"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Расходы по сомнительным долгам</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013468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2E850E8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418AD2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5C489D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5FE9A2E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211B339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2B95E54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3089464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1D5922A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7F94125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6E91CA4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6A0B260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3FDDA701"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4BB268AB"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23.4</w:t>
            </w:r>
          </w:p>
        </w:tc>
        <w:tc>
          <w:tcPr>
            <w:tcW w:w="4164" w:type="dxa"/>
            <w:gridSpan w:val="4"/>
            <w:tcBorders>
              <w:top w:val="nil"/>
              <w:left w:val="single" w:sz="4" w:space="0" w:color="auto"/>
              <w:bottom w:val="single" w:sz="4" w:space="0" w:color="auto"/>
              <w:right w:val="nil"/>
            </w:tcBorders>
            <w:shd w:val="clear" w:color="auto" w:fill="auto"/>
            <w:noWrap/>
            <w:vAlign w:val="bottom"/>
            <w:hideMark/>
          </w:tcPr>
          <w:p w14:paraId="166646E9"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Прочие расходы по прибыли</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CBB038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5D8241C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692362D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0D9488C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164F577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7CDB33A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0059ECE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14E151C7"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230AF1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75D3F25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5F041A1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3B68D5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343D4433"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355CB34C"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24</w:t>
            </w:r>
          </w:p>
        </w:tc>
        <w:tc>
          <w:tcPr>
            <w:tcW w:w="4164" w:type="dxa"/>
            <w:gridSpan w:val="4"/>
            <w:tcBorders>
              <w:top w:val="nil"/>
              <w:left w:val="single" w:sz="4" w:space="0" w:color="auto"/>
              <w:bottom w:val="single" w:sz="4" w:space="0" w:color="auto"/>
              <w:right w:val="nil"/>
            </w:tcBorders>
            <w:shd w:val="clear" w:color="auto" w:fill="auto"/>
            <w:noWrap/>
            <w:vAlign w:val="bottom"/>
            <w:hideMark/>
          </w:tcPr>
          <w:p w14:paraId="40572D98"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Инвестиционная программа</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B7D08E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6CB098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2638DC01"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6E5CDE0A"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7BBF110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82" w:type="dxa"/>
            <w:tcBorders>
              <w:top w:val="nil"/>
              <w:left w:val="nil"/>
              <w:bottom w:val="single" w:sz="4" w:space="0" w:color="auto"/>
              <w:right w:val="single" w:sz="4" w:space="0" w:color="auto"/>
            </w:tcBorders>
            <w:shd w:val="clear" w:color="000000" w:fill="DCE6F1"/>
            <w:noWrap/>
            <w:vAlign w:val="bottom"/>
            <w:hideMark/>
          </w:tcPr>
          <w:p w14:paraId="6BFC387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184" w:type="dxa"/>
            <w:tcBorders>
              <w:top w:val="nil"/>
              <w:left w:val="nil"/>
              <w:bottom w:val="single" w:sz="4" w:space="0" w:color="auto"/>
              <w:right w:val="single" w:sz="4" w:space="0" w:color="auto"/>
            </w:tcBorders>
            <w:shd w:val="clear" w:color="000000" w:fill="DCE6F1"/>
            <w:noWrap/>
            <w:vAlign w:val="bottom"/>
            <w:hideMark/>
          </w:tcPr>
          <w:p w14:paraId="460E223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34" w:type="dxa"/>
            <w:tcBorders>
              <w:top w:val="nil"/>
              <w:left w:val="nil"/>
              <w:bottom w:val="single" w:sz="4" w:space="0" w:color="auto"/>
              <w:right w:val="single" w:sz="4" w:space="0" w:color="auto"/>
            </w:tcBorders>
            <w:shd w:val="clear" w:color="000000" w:fill="DCE6F1"/>
            <w:noWrap/>
            <w:vAlign w:val="bottom"/>
            <w:hideMark/>
          </w:tcPr>
          <w:p w14:paraId="27445A4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1042" w:type="dxa"/>
            <w:tcBorders>
              <w:top w:val="nil"/>
              <w:left w:val="nil"/>
              <w:bottom w:val="single" w:sz="4" w:space="0" w:color="auto"/>
              <w:right w:val="single" w:sz="4" w:space="0" w:color="auto"/>
            </w:tcBorders>
            <w:shd w:val="clear" w:color="000000" w:fill="DCE6F1"/>
            <w:noWrap/>
            <w:vAlign w:val="bottom"/>
            <w:hideMark/>
          </w:tcPr>
          <w:p w14:paraId="044705C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51" w:type="dxa"/>
            <w:tcBorders>
              <w:top w:val="nil"/>
              <w:left w:val="nil"/>
              <w:bottom w:val="single" w:sz="4" w:space="0" w:color="auto"/>
              <w:right w:val="single" w:sz="4" w:space="0" w:color="auto"/>
            </w:tcBorders>
            <w:shd w:val="clear" w:color="000000" w:fill="DCE6F1"/>
            <w:noWrap/>
            <w:vAlign w:val="bottom"/>
            <w:hideMark/>
          </w:tcPr>
          <w:p w14:paraId="33B60D98"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4" w:space="0" w:color="auto"/>
            </w:tcBorders>
            <w:shd w:val="clear" w:color="000000" w:fill="DCE6F1"/>
            <w:noWrap/>
            <w:vAlign w:val="bottom"/>
            <w:hideMark/>
          </w:tcPr>
          <w:p w14:paraId="6A3459A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c>
          <w:tcPr>
            <w:tcW w:w="861" w:type="dxa"/>
            <w:tcBorders>
              <w:top w:val="nil"/>
              <w:left w:val="nil"/>
              <w:bottom w:val="single" w:sz="4" w:space="0" w:color="auto"/>
              <w:right w:val="single" w:sz="8" w:space="0" w:color="auto"/>
            </w:tcBorders>
            <w:shd w:val="clear" w:color="000000" w:fill="DCE6F1"/>
            <w:noWrap/>
            <w:vAlign w:val="bottom"/>
            <w:hideMark/>
          </w:tcPr>
          <w:p w14:paraId="756163C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0,00</w:t>
            </w:r>
          </w:p>
        </w:tc>
      </w:tr>
      <w:tr w:rsidR="008A6BD7" w:rsidRPr="008A6BD7" w14:paraId="5EB45B67" w14:textId="77777777" w:rsidTr="008A6BD7">
        <w:trPr>
          <w:trHeight w:val="53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D6E24E1"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25</w:t>
            </w:r>
          </w:p>
        </w:tc>
        <w:tc>
          <w:tcPr>
            <w:tcW w:w="4164" w:type="dxa"/>
            <w:gridSpan w:val="4"/>
            <w:tcBorders>
              <w:top w:val="single" w:sz="4" w:space="0" w:color="auto"/>
              <w:left w:val="nil"/>
              <w:bottom w:val="single" w:sz="4" w:space="0" w:color="auto"/>
              <w:right w:val="single" w:sz="4" w:space="0" w:color="000000"/>
            </w:tcBorders>
            <w:shd w:val="clear" w:color="000000" w:fill="FFFFFF"/>
            <w:vAlign w:val="bottom"/>
            <w:hideMark/>
          </w:tcPr>
          <w:p w14:paraId="7589A919" w14:textId="77777777" w:rsidR="008A6BD7" w:rsidRPr="008A6BD7" w:rsidRDefault="008A6BD7" w:rsidP="008A6BD7">
            <w:pPr>
              <w:rPr>
                <w:rFonts w:ascii="Bookman Old Style" w:hAnsi="Bookman Old Style" w:cs="Calibri"/>
                <w:b/>
                <w:bCs/>
                <w:sz w:val="15"/>
                <w:szCs w:val="15"/>
              </w:rPr>
            </w:pPr>
            <w:r w:rsidRPr="008A6BD7">
              <w:rPr>
                <w:rFonts w:ascii="Bookman Old Style" w:hAnsi="Bookman Old Style" w:cs="Calibri"/>
                <w:b/>
                <w:bCs/>
                <w:sz w:val="15"/>
                <w:szCs w:val="15"/>
              </w:rPr>
              <w:t xml:space="preserve">Корректировка НВВ в связи с неиспользоваными и дополнительно </w:t>
            </w:r>
            <w:proofErr w:type="gramStart"/>
            <w:r w:rsidRPr="008A6BD7">
              <w:rPr>
                <w:rFonts w:ascii="Bookman Old Style" w:hAnsi="Bookman Old Style" w:cs="Calibri"/>
                <w:b/>
                <w:bCs/>
                <w:sz w:val="15"/>
                <w:szCs w:val="15"/>
              </w:rPr>
              <w:t>учтенными  средствами</w:t>
            </w:r>
            <w:proofErr w:type="gramEnd"/>
          </w:p>
        </w:tc>
        <w:tc>
          <w:tcPr>
            <w:tcW w:w="750" w:type="dxa"/>
            <w:tcBorders>
              <w:top w:val="nil"/>
              <w:left w:val="nil"/>
              <w:bottom w:val="single" w:sz="4" w:space="0" w:color="auto"/>
              <w:right w:val="single" w:sz="4" w:space="0" w:color="auto"/>
            </w:tcBorders>
            <w:shd w:val="clear" w:color="auto" w:fill="auto"/>
            <w:noWrap/>
            <w:vAlign w:val="bottom"/>
            <w:hideMark/>
          </w:tcPr>
          <w:p w14:paraId="3D290A5C"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932" w:type="dxa"/>
            <w:tcBorders>
              <w:top w:val="nil"/>
              <w:left w:val="nil"/>
              <w:bottom w:val="single" w:sz="4" w:space="0" w:color="auto"/>
              <w:right w:val="single" w:sz="4" w:space="0" w:color="auto"/>
            </w:tcBorders>
            <w:shd w:val="clear" w:color="000000" w:fill="DCE6F1"/>
            <w:noWrap/>
            <w:vAlign w:val="bottom"/>
            <w:hideMark/>
          </w:tcPr>
          <w:p w14:paraId="6A7F430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single" w:sz="4" w:space="0" w:color="auto"/>
              <w:right w:val="single" w:sz="4" w:space="0" w:color="auto"/>
            </w:tcBorders>
            <w:shd w:val="clear" w:color="000000" w:fill="DCE6F1"/>
            <w:noWrap/>
            <w:vAlign w:val="bottom"/>
            <w:hideMark/>
          </w:tcPr>
          <w:p w14:paraId="2F3AB0E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79A0FCC2"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300D87D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82" w:type="dxa"/>
            <w:tcBorders>
              <w:top w:val="nil"/>
              <w:left w:val="nil"/>
              <w:bottom w:val="single" w:sz="4" w:space="0" w:color="auto"/>
              <w:right w:val="single" w:sz="4" w:space="0" w:color="auto"/>
            </w:tcBorders>
            <w:shd w:val="clear" w:color="000000" w:fill="DCE6F1"/>
            <w:noWrap/>
            <w:vAlign w:val="bottom"/>
            <w:hideMark/>
          </w:tcPr>
          <w:p w14:paraId="1220927B"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184" w:type="dxa"/>
            <w:tcBorders>
              <w:top w:val="nil"/>
              <w:left w:val="nil"/>
              <w:bottom w:val="single" w:sz="4" w:space="0" w:color="auto"/>
              <w:right w:val="single" w:sz="4" w:space="0" w:color="auto"/>
            </w:tcBorders>
            <w:shd w:val="clear" w:color="000000" w:fill="DCE6F1"/>
            <w:noWrap/>
            <w:vAlign w:val="bottom"/>
            <w:hideMark/>
          </w:tcPr>
          <w:p w14:paraId="06A03095"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single" w:sz="4" w:space="0" w:color="auto"/>
              <w:right w:val="single" w:sz="4" w:space="0" w:color="auto"/>
            </w:tcBorders>
            <w:shd w:val="clear" w:color="000000" w:fill="DCE6F1"/>
            <w:noWrap/>
            <w:vAlign w:val="bottom"/>
            <w:hideMark/>
          </w:tcPr>
          <w:p w14:paraId="4A748AF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1042" w:type="dxa"/>
            <w:tcBorders>
              <w:top w:val="nil"/>
              <w:left w:val="nil"/>
              <w:bottom w:val="single" w:sz="4" w:space="0" w:color="auto"/>
              <w:right w:val="single" w:sz="4" w:space="0" w:color="auto"/>
            </w:tcBorders>
            <w:shd w:val="clear" w:color="000000" w:fill="DCE6F1"/>
            <w:noWrap/>
            <w:vAlign w:val="bottom"/>
            <w:hideMark/>
          </w:tcPr>
          <w:p w14:paraId="7402E59D"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2E2F9C5E"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single" w:sz="4" w:space="0" w:color="auto"/>
              <w:right w:val="single" w:sz="4" w:space="0" w:color="auto"/>
            </w:tcBorders>
            <w:shd w:val="clear" w:color="000000" w:fill="DCE6F1"/>
            <w:noWrap/>
            <w:vAlign w:val="bottom"/>
            <w:hideMark/>
          </w:tcPr>
          <w:p w14:paraId="738E7E0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 </w:t>
            </w:r>
          </w:p>
        </w:tc>
        <w:tc>
          <w:tcPr>
            <w:tcW w:w="861" w:type="dxa"/>
            <w:tcBorders>
              <w:top w:val="nil"/>
              <w:left w:val="nil"/>
              <w:bottom w:val="single" w:sz="4" w:space="0" w:color="auto"/>
              <w:right w:val="single" w:sz="8" w:space="0" w:color="auto"/>
            </w:tcBorders>
            <w:shd w:val="clear" w:color="000000" w:fill="DCE6F1"/>
            <w:noWrap/>
            <w:vAlign w:val="bottom"/>
            <w:hideMark/>
          </w:tcPr>
          <w:p w14:paraId="3C853E50"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-1150,00</w:t>
            </w:r>
          </w:p>
        </w:tc>
      </w:tr>
      <w:tr w:rsidR="008A6BD7" w:rsidRPr="008A6BD7" w14:paraId="1CF132C0"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48235E2D"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lastRenderedPageBreak/>
              <w:t>26</w:t>
            </w:r>
          </w:p>
        </w:tc>
        <w:tc>
          <w:tcPr>
            <w:tcW w:w="4164"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FE0C36F"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Необходимая валовая выручка, всего</w:t>
            </w:r>
          </w:p>
        </w:tc>
        <w:tc>
          <w:tcPr>
            <w:tcW w:w="750" w:type="dxa"/>
            <w:tcBorders>
              <w:top w:val="nil"/>
              <w:left w:val="nil"/>
              <w:bottom w:val="single" w:sz="4" w:space="0" w:color="auto"/>
              <w:right w:val="single" w:sz="4" w:space="0" w:color="auto"/>
            </w:tcBorders>
            <w:shd w:val="clear" w:color="auto" w:fill="auto"/>
            <w:noWrap/>
            <w:vAlign w:val="bottom"/>
            <w:hideMark/>
          </w:tcPr>
          <w:p w14:paraId="3CB6400F"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6C444E9"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19310,12</w:t>
            </w:r>
          </w:p>
        </w:tc>
        <w:tc>
          <w:tcPr>
            <w:tcW w:w="1034" w:type="dxa"/>
            <w:tcBorders>
              <w:top w:val="nil"/>
              <w:left w:val="nil"/>
              <w:bottom w:val="single" w:sz="4" w:space="0" w:color="auto"/>
              <w:right w:val="single" w:sz="4" w:space="0" w:color="auto"/>
            </w:tcBorders>
            <w:shd w:val="clear" w:color="000000" w:fill="DCE6F1"/>
            <w:noWrap/>
            <w:vAlign w:val="bottom"/>
            <w:hideMark/>
          </w:tcPr>
          <w:p w14:paraId="229460BC"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25785,00</w:t>
            </w:r>
          </w:p>
        </w:tc>
        <w:tc>
          <w:tcPr>
            <w:tcW w:w="851" w:type="dxa"/>
            <w:tcBorders>
              <w:top w:val="nil"/>
              <w:left w:val="nil"/>
              <w:bottom w:val="single" w:sz="4" w:space="0" w:color="auto"/>
              <w:right w:val="single" w:sz="4" w:space="0" w:color="auto"/>
            </w:tcBorders>
            <w:shd w:val="clear" w:color="000000" w:fill="DCE6F1"/>
            <w:noWrap/>
            <w:vAlign w:val="bottom"/>
            <w:hideMark/>
          </w:tcPr>
          <w:p w14:paraId="314FC7B7"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18670,85</w:t>
            </w:r>
          </w:p>
        </w:tc>
        <w:tc>
          <w:tcPr>
            <w:tcW w:w="851" w:type="dxa"/>
            <w:tcBorders>
              <w:top w:val="nil"/>
              <w:left w:val="nil"/>
              <w:bottom w:val="single" w:sz="4" w:space="0" w:color="auto"/>
              <w:right w:val="single" w:sz="4" w:space="0" w:color="auto"/>
            </w:tcBorders>
            <w:shd w:val="clear" w:color="000000" w:fill="DCE6F1"/>
            <w:noWrap/>
            <w:vAlign w:val="bottom"/>
            <w:hideMark/>
          </w:tcPr>
          <w:p w14:paraId="5CAD92E4"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19462,56</w:t>
            </w:r>
          </w:p>
        </w:tc>
        <w:tc>
          <w:tcPr>
            <w:tcW w:w="882" w:type="dxa"/>
            <w:tcBorders>
              <w:top w:val="nil"/>
              <w:left w:val="nil"/>
              <w:bottom w:val="single" w:sz="4" w:space="0" w:color="auto"/>
              <w:right w:val="single" w:sz="4" w:space="0" w:color="auto"/>
            </w:tcBorders>
            <w:shd w:val="clear" w:color="000000" w:fill="DCE6F1"/>
            <w:noWrap/>
            <w:vAlign w:val="bottom"/>
            <w:hideMark/>
          </w:tcPr>
          <w:p w14:paraId="09E925C0"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19074,86</w:t>
            </w:r>
          </w:p>
        </w:tc>
        <w:tc>
          <w:tcPr>
            <w:tcW w:w="1184" w:type="dxa"/>
            <w:tcBorders>
              <w:top w:val="nil"/>
              <w:left w:val="nil"/>
              <w:bottom w:val="single" w:sz="4" w:space="0" w:color="auto"/>
              <w:right w:val="single" w:sz="4" w:space="0" w:color="auto"/>
            </w:tcBorders>
            <w:shd w:val="clear" w:color="000000" w:fill="DCE6F1"/>
            <w:noWrap/>
            <w:vAlign w:val="bottom"/>
            <w:hideMark/>
          </w:tcPr>
          <w:p w14:paraId="5059DFF6"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-6710,14</w:t>
            </w:r>
          </w:p>
        </w:tc>
        <w:tc>
          <w:tcPr>
            <w:tcW w:w="1034" w:type="dxa"/>
            <w:tcBorders>
              <w:top w:val="nil"/>
              <w:left w:val="nil"/>
              <w:bottom w:val="single" w:sz="4" w:space="0" w:color="auto"/>
              <w:right w:val="single" w:sz="4" w:space="0" w:color="auto"/>
            </w:tcBorders>
            <w:shd w:val="clear" w:color="000000" w:fill="DCE6F1"/>
            <w:noWrap/>
            <w:vAlign w:val="bottom"/>
            <w:hideMark/>
          </w:tcPr>
          <w:p w14:paraId="22F1B676"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27209,00</w:t>
            </w:r>
          </w:p>
        </w:tc>
        <w:tc>
          <w:tcPr>
            <w:tcW w:w="1042" w:type="dxa"/>
            <w:tcBorders>
              <w:top w:val="nil"/>
              <w:left w:val="nil"/>
              <w:bottom w:val="single" w:sz="4" w:space="0" w:color="auto"/>
              <w:right w:val="single" w:sz="4" w:space="0" w:color="auto"/>
            </w:tcBorders>
            <w:shd w:val="clear" w:color="000000" w:fill="DCE6F1"/>
            <w:noWrap/>
            <w:vAlign w:val="bottom"/>
            <w:hideMark/>
          </w:tcPr>
          <w:p w14:paraId="2DF19B65"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19462,56</w:t>
            </w:r>
          </w:p>
        </w:tc>
        <w:tc>
          <w:tcPr>
            <w:tcW w:w="851" w:type="dxa"/>
            <w:tcBorders>
              <w:top w:val="nil"/>
              <w:left w:val="nil"/>
              <w:bottom w:val="single" w:sz="4" w:space="0" w:color="auto"/>
              <w:right w:val="single" w:sz="4" w:space="0" w:color="auto"/>
            </w:tcBorders>
            <w:shd w:val="clear" w:color="000000" w:fill="DCE6F1"/>
            <w:noWrap/>
            <w:vAlign w:val="bottom"/>
            <w:hideMark/>
          </w:tcPr>
          <w:p w14:paraId="28E332F5"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20140,42</w:t>
            </w:r>
          </w:p>
        </w:tc>
        <w:tc>
          <w:tcPr>
            <w:tcW w:w="861" w:type="dxa"/>
            <w:tcBorders>
              <w:top w:val="nil"/>
              <w:left w:val="nil"/>
              <w:bottom w:val="single" w:sz="4" w:space="0" w:color="auto"/>
              <w:right w:val="single" w:sz="4" w:space="0" w:color="auto"/>
            </w:tcBorders>
            <w:shd w:val="clear" w:color="000000" w:fill="DCE6F1"/>
            <w:noWrap/>
            <w:vAlign w:val="bottom"/>
            <w:hideMark/>
          </w:tcPr>
          <w:p w14:paraId="2F269C80"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19754,28</w:t>
            </w:r>
          </w:p>
        </w:tc>
        <w:tc>
          <w:tcPr>
            <w:tcW w:w="861" w:type="dxa"/>
            <w:tcBorders>
              <w:top w:val="nil"/>
              <w:left w:val="nil"/>
              <w:bottom w:val="single" w:sz="4" w:space="0" w:color="auto"/>
              <w:right w:val="single" w:sz="8" w:space="0" w:color="auto"/>
            </w:tcBorders>
            <w:shd w:val="clear" w:color="000000" w:fill="DCE6F1"/>
            <w:noWrap/>
            <w:vAlign w:val="bottom"/>
            <w:hideMark/>
          </w:tcPr>
          <w:p w14:paraId="774E9684"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18 639,39</w:t>
            </w:r>
          </w:p>
        </w:tc>
      </w:tr>
      <w:tr w:rsidR="008A6BD7" w:rsidRPr="008A6BD7" w14:paraId="1C5FE409"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6C34BFB2"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AB0899" w14:textId="77777777" w:rsidR="008A6BD7" w:rsidRPr="008A6BD7" w:rsidRDefault="008A6BD7" w:rsidP="008A6BD7">
            <w:pPr>
              <w:rPr>
                <w:rFonts w:ascii="Bookman Old Style" w:hAnsi="Bookman Old Style" w:cs="Calibri"/>
                <w:color w:val="000000"/>
                <w:sz w:val="15"/>
                <w:szCs w:val="15"/>
              </w:rPr>
            </w:pPr>
            <w:r w:rsidRPr="008A6BD7">
              <w:rPr>
                <w:rFonts w:ascii="Bookman Old Style" w:hAnsi="Bookman Old Style" w:cs="Calibri"/>
                <w:color w:val="000000"/>
                <w:sz w:val="15"/>
                <w:szCs w:val="15"/>
              </w:rPr>
              <w:t xml:space="preserve"> в том числе на потребительский рынок</w:t>
            </w:r>
          </w:p>
        </w:tc>
        <w:tc>
          <w:tcPr>
            <w:tcW w:w="750" w:type="dxa"/>
            <w:tcBorders>
              <w:top w:val="nil"/>
              <w:left w:val="nil"/>
              <w:bottom w:val="single" w:sz="4" w:space="0" w:color="auto"/>
              <w:right w:val="single" w:sz="4" w:space="0" w:color="auto"/>
            </w:tcBorders>
            <w:shd w:val="clear" w:color="auto" w:fill="auto"/>
            <w:noWrap/>
            <w:vAlign w:val="bottom"/>
            <w:hideMark/>
          </w:tcPr>
          <w:p w14:paraId="4275B604"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38D48887"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1395,52</w:t>
            </w:r>
          </w:p>
        </w:tc>
        <w:tc>
          <w:tcPr>
            <w:tcW w:w="1034" w:type="dxa"/>
            <w:tcBorders>
              <w:top w:val="nil"/>
              <w:left w:val="nil"/>
              <w:bottom w:val="single" w:sz="4" w:space="0" w:color="auto"/>
              <w:right w:val="single" w:sz="4" w:space="0" w:color="auto"/>
            </w:tcBorders>
            <w:shd w:val="clear" w:color="000000" w:fill="DCE6F1"/>
            <w:noWrap/>
            <w:vAlign w:val="bottom"/>
            <w:hideMark/>
          </w:tcPr>
          <w:p w14:paraId="4C866B0C"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2406,00</w:t>
            </w:r>
          </w:p>
        </w:tc>
        <w:tc>
          <w:tcPr>
            <w:tcW w:w="851" w:type="dxa"/>
            <w:tcBorders>
              <w:top w:val="nil"/>
              <w:left w:val="nil"/>
              <w:bottom w:val="single" w:sz="4" w:space="0" w:color="auto"/>
              <w:right w:val="single" w:sz="4" w:space="0" w:color="auto"/>
            </w:tcBorders>
            <w:shd w:val="clear" w:color="000000" w:fill="DCE6F1"/>
            <w:noWrap/>
            <w:vAlign w:val="bottom"/>
            <w:hideMark/>
          </w:tcPr>
          <w:p w14:paraId="5BC59A8D"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1395,52</w:t>
            </w:r>
          </w:p>
        </w:tc>
        <w:tc>
          <w:tcPr>
            <w:tcW w:w="851" w:type="dxa"/>
            <w:tcBorders>
              <w:top w:val="nil"/>
              <w:left w:val="nil"/>
              <w:bottom w:val="single" w:sz="4" w:space="0" w:color="auto"/>
              <w:right w:val="single" w:sz="4" w:space="0" w:color="auto"/>
            </w:tcBorders>
            <w:shd w:val="clear" w:color="000000" w:fill="DCE6F1"/>
            <w:noWrap/>
            <w:vAlign w:val="bottom"/>
            <w:hideMark/>
          </w:tcPr>
          <w:p w14:paraId="46C70257"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1452,74</w:t>
            </w:r>
          </w:p>
        </w:tc>
        <w:tc>
          <w:tcPr>
            <w:tcW w:w="882" w:type="dxa"/>
            <w:tcBorders>
              <w:top w:val="nil"/>
              <w:left w:val="nil"/>
              <w:bottom w:val="single" w:sz="4" w:space="0" w:color="auto"/>
              <w:right w:val="single" w:sz="4" w:space="0" w:color="auto"/>
            </w:tcBorders>
            <w:shd w:val="clear" w:color="000000" w:fill="DCE6F1"/>
            <w:noWrap/>
            <w:vAlign w:val="bottom"/>
            <w:hideMark/>
          </w:tcPr>
          <w:p w14:paraId="5BB1ABC1"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1424,72</w:t>
            </w:r>
          </w:p>
        </w:tc>
        <w:tc>
          <w:tcPr>
            <w:tcW w:w="1184" w:type="dxa"/>
            <w:tcBorders>
              <w:top w:val="nil"/>
              <w:left w:val="nil"/>
              <w:bottom w:val="single" w:sz="4" w:space="0" w:color="auto"/>
              <w:right w:val="single" w:sz="4" w:space="0" w:color="auto"/>
            </w:tcBorders>
            <w:shd w:val="clear" w:color="000000" w:fill="DCE6F1"/>
            <w:noWrap/>
            <w:vAlign w:val="bottom"/>
            <w:hideMark/>
          </w:tcPr>
          <w:p w14:paraId="4A16F762"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-981,28</w:t>
            </w:r>
          </w:p>
        </w:tc>
        <w:tc>
          <w:tcPr>
            <w:tcW w:w="1034" w:type="dxa"/>
            <w:tcBorders>
              <w:top w:val="nil"/>
              <w:left w:val="nil"/>
              <w:bottom w:val="single" w:sz="4" w:space="0" w:color="auto"/>
              <w:right w:val="single" w:sz="4" w:space="0" w:color="auto"/>
            </w:tcBorders>
            <w:shd w:val="clear" w:color="000000" w:fill="DCE6F1"/>
            <w:noWrap/>
            <w:vAlign w:val="bottom"/>
            <w:hideMark/>
          </w:tcPr>
          <w:p w14:paraId="6E1D567F"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2577,00</w:t>
            </w:r>
          </w:p>
        </w:tc>
        <w:tc>
          <w:tcPr>
            <w:tcW w:w="1042" w:type="dxa"/>
            <w:tcBorders>
              <w:top w:val="nil"/>
              <w:left w:val="nil"/>
              <w:bottom w:val="single" w:sz="4" w:space="0" w:color="auto"/>
              <w:right w:val="single" w:sz="4" w:space="0" w:color="auto"/>
            </w:tcBorders>
            <w:shd w:val="clear" w:color="000000" w:fill="DCE6F1"/>
            <w:noWrap/>
            <w:vAlign w:val="bottom"/>
            <w:hideMark/>
          </w:tcPr>
          <w:p w14:paraId="768C358D"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1452,74</w:t>
            </w:r>
          </w:p>
        </w:tc>
        <w:tc>
          <w:tcPr>
            <w:tcW w:w="851" w:type="dxa"/>
            <w:tcBorders>
              <w:top w:val="nil"/>
              <w:left w:val="nil"/>
              <w:bottom w:val="single" w:sz="4" w:space="0" w:color="auto"/>
              <w:right w:val="single" w:sz="4" w:space="0" w:color="auto"/>
            </w:tcBorders>
            <w:shd w:val="clear" w:color="000000" w:fill="DCE6F1"/>
            <w:noWrap/>
            <w:vAlign w:val="bottom"/>
            <w:hideMark/>
          </w:tcPr>
          <w:p w14:paraId="7BEF6651"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1504,55</w:t>
            </w:r>
          </w:p>
        </w:tc>
        <w:tc>
          <w:tcPr>
            <w:tcW w:w="861" w:type="dxa"/>
            <w:tcBorders>
              <w:top w:val="nil"/>
              <w:left w:val="nil"/>
              <w:bottom w:val="single" w:sz="4" w:space="0" w:color="auto"/>
              <w:right w:val="single" w:sz="4" w:space="0" w:color="auto"/>
            </w:tcBorders>
            <w:shd w:val="clear" w:color="000000" w:fill="DCE6F1"/>
            <w:noWrap/>
            <w:vAlign w:val="bottom"/>
            <w:hideMark/>
          </w:tcPr>
          <w:p w14:paraId="2A353A9F"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1475,23</w:t>
            </w:r>
          </w:p>
        </w:tc>
        <w:tc>
          <w:tcPr>
            <w:tcW w:w="861" w:type="dxa"/>
            <w:tcBorders>
              <w:top w:val="nil"/>
              <w:left w:val="nil"/>
              <w:bottom w:val="single" w:sz="4" w:space="0" w:color="auto"/>
              <w:right w:val="single" w:sz="8" w:space="0" w:color="auto"/>
            </w:tcBorders>
            <w:shd w:val="clear" w:color="000000" w:fill="DCE6F1"/>
            <w:noWrap/>
            <w:vAlign w:val="bottom"/>
            <w:hideMark/>
          </w:tcPr>
          <w:p w14:paraId="5716AFB7" w14:textId="77777777" w:rsidR="008A6BD7" w:rsidRPr="008A6BD7" w:rsidRDefault="008A6BD7" w:rsidP="008A6BD7">
            <w:pPr>
              <w:jc w:val="center"/>
              <w:rPr>
                <w:rFonts w:ascii="Bookman Old Style" w:hAnsi="Bookman Old Style" w:cs="Calibri"/>
                <w:b/>
                <w:bCs/>
                <w:color w:val="FF0000"/>
                <w:sz w:val="15"/>
                <w:szCs w:val="15"/>
              </w:rPr>
            </w:pPr>
            <w:r w:rsidRPr="008A6BD7">
              <w:rPr>
                <w:rFonts w:ascii="Bookman Old Style" w:hAnsi="Bookman Old Style" w:cs="Calibri"/>
                <w:b/>
                <w:bCs/>
                <w:color w:val="FF0000"/>
                <w:sz w:val="15"/>
                <w:szCs w:val="15"/>
              </w:rPr>
              <w:t>1711,51</w:t>
            </w:r>
          </w:p>
        </w:tc>
      </w:tr>
      <w:tr w:rsidR="008A6BD7" w:rsidRPr="008A6BD7" w14:paraId="3B887B21" w14:textId="77777777" w:rsidTr="008A6BD7">
        <w:trPr>
          <w:trHeight w:val="329"/>
          <w:jc w:val="center"/>
        </w:trPr>
        <w:tc>
          <w:tcPr>
            <w:tcW w:w="438" w:type="dxa"/>
            <w:tcBorders>
              <w:top w:val="nil"/>
              <w:left w:val="single" w:sz="8" w:space="0" w:color="auto"/>
              <w:bottom w:val="single" w:sz="4" w:space="0" w:color="auto"/>
              <w:right w:val="single" w:sz="4" w:space="0" w:color="auto"/>
            </w:tcBorders>
            <w:shd w:val="clear" w:color="auto" w:fill="auto"/>
            <w:noWrap/>
            <w:vAlign w:val="bottom"/>
            <w:hideMark/>
          </w:tcPr>
          <w:p w14:paraId="25BBFDF8"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80ADE9F"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Тариф на тепловую энергию (без учета НДС)</w:t>
            </w:r>
          </w:p>
        </w:tc>
        <w:tc>
          <w:tcPr>
            <w:tcW w:w="750" w:type="dxa"/>
            <w:tcBorders>
              <w:top w:val="nil"/>
              <w:left w:val="nil"/>
              <w:bottom w:val="single" w:sz="4" w:space="0" w:color="auto"/>
              <w:right w:val="single" w:sz="4" w:space="0" w:color="auto"/>
            </w:tcBorders>
            <w:shd w:val="clear" w:color="auto" w:fill="auto"/>
            <w:noWrap/>
            <w:vAlign w:val="bottom"/>
            <w:hideMark/>
          </w:tcPr>
          <w:p w14:paraId="140B57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4" w:space="0" w:color="auto"/>
              <w:right w:val="single" w:sz="4" w:space="0" w:color="auto"/>
            </w:tcBorders>
            <w:shd w:val="clear" w:color="000000" w:fill="DCE6F1"/>
            <w:noWrap/>
            <w:vAlign w:val="bottom"/>
            <w:hideMark/>
          </w:tcPr>
          <w:p w14:paraId="121D066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1622,70</w:t>
            </w:r>
          </w:p>
        </w:tc>
        <w:tc>
          <w:tcPr>
            <w:tcW w:w="1034" w:type="dxa"/>
            <w:tcBorders>
              <w:top w:val="nil"/>
              <w:left w:val="nil"/>
              <w:bottom w:val="single" w:sz="4" w:space="0" w:color="auto"/>
              <w:right w:val="single" w:sz="4" w:space="0" w:color="auto"/>
            </w:tcBorders>
            <w:shd w:val="clear" w:color="000000" w:fill="DCE6F1"/>
            <w:noWrap/>
            <w:vAlign w:val="bottom"/>
            <w:hideMark/>
          </w:tcPr>
          <w:p w14:paraId="7E8BBD8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2797,61</w:t>
            </w:r>
          </w:p>
        </w:tc>
        <w:tc>
          <w:tcPr>
            <w:tcW w:w="851" w:type="dxa"/>
            <w:tcBorders>
              <w:top w:val="nil"/>
              <w:left w:val="nil"/>
              <w:bottom w:val="single" w:sz="4" w:space="0" w:color="auto"/>
              <w:right w:val="single" w:sz="4" w:space="0" w:color="auto"/>
            </w:tcBorders>
            <w:shd w:val="clear" w:color="000000" w:fill="DCE6F1"/>
            <w:noWrap/>
            <w:vAlign w:val="bottom"/>
            <w:hideMark/>
          </w:tcPr>
          <w:p w14:paraId="51F3375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1622,70</w:t>
            </w:r>
          </w:p>
        </w:tc>
        <w:tc>
          <w:tcPr>
            <w:tcW w:w="851" w:type="dxa"/>
            <w:tcBorders>
              <w:top w:val="nil"/>
              <w:left w:val="nil"/>
              <w:bottom w:val="single" w:sz="4" w:space="0" w:color="auto"/>
              <w:right w:val="single" w:sz="4" w:space="0" w:color="auto"/>
            </w:tcBorders>
            <w:shd w:val="clear" w:color="000000" w:fill="DCE6F1"/>
            <w:noWrap/>
            <w:vAlign w:val="bottom"/>
            <w:hideMark/>
          </w:tcPr>
          <w:p w14:paraId="7A9EE72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1689,23</w:t>
            </w:r>
          </w:p>
        </w:tc>
        <w:tc>
          <w:tcPr>
            <w:tcW w:w="882" w:type="dxa"/>
            <w:tcBorders>
              <w:top w:val="nil"/>
              <w:left w:val="nil"/>
              <w:bottom w:val="single" w:sz="4" w:space="0" w:color="auto"/>
              <w:right w:val="single" w:sz="4" w:space="0" w:color="auto"/>
            </w:tcBorders>
            <w:shd w:val="clear" w:color="000000" w:fill="DCE6F1"/>
            <w:noWrap/>
            <w:vAlign w:val="bottom"/>
            <w:hideMark/>
          </w:tcPr>
          <w:p w14:paraId="3D15FE1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1656,65</w:t>
            </w:r>
          </w:p>
        </w:tc>
        <w:tc>
          <w:tcPr>
            <w:tcW w:w="1184" w:type="dxa"/>
            <w:tcBorders>
              <w:top w:val="nil"/>
              <w:left w:val="nil"/>
              <w:bottom w:val="single" w:sz="4" w:space="0" w:color="auto"/>
              <w:right w:val="single" w:sz="4" w:space="0" w:color="auto"/>
            </w:tcBorders>
            <w:shd w:val="clear" w:color="000000" w:fill="DCE6F1"/>
            <w:noWrap/>
            <w:vAlign w:val="bottom"/>
            <w:hideMark/>
          </w:tcPr>
          <w:p w14:paraId="0FC159D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-1140,96</w:t>
            </w:r>
          </w:p>
        </w:tc>
        <w:tc>
          <w:tcPr>
            <w:tcW w:w="1034" w:type="dxa"/>
            <w:tcBorders>
              <w:top w:val="nil"/>
              <w:left w:val="nil"/>
              <w:bottom w:val="single" w:sz="4" w:space="0" w:color="auto"/>
              <w:right w:val="single" w:sz="4" w:space="0" w:color="auto"/>
            </w:tcBorders>
            <w:shd w:val="clear" w:color="000000" w:fill="DCE6F1"/>
            <w:noWrap/>
            <w:vAlign w:val="bottom"/>
            <w:hideMark/>
          </w:tcPr>
          <w:p w14:paraId="07A0BB1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2996,51</w:t>
            </w:r>
          </w:p>
        </w:tc>
        <w:tc>
          <w:tcPr>
            <w:tcW w:w="1042" w:type="dxa"/>
            <w:tcBorders>
              <w:top w:val="nil"/>
              <w:left w:val="nil"/>
              <w:bottom w:val="single" w:sz="4" w:space="0" w:color="auto"/>
              <w:right w:val="single" w:sz="4" w:space="0" w:color="auto"/>
            </w:tcBorders>
            <w:shd w:val="clear" w:color="000000" w:fill="DCE6F1"/>
            <w:noWrap/>
            <w:vAlign w:val="bottom"/>
            <w:hideMark/>
          </w:tcPr>
          <w:p w14:paraId="3C36325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1689,23</w:t>
            </w:r>
          </w:p>
        </w:tc>
        <w:tc>
          <w:tcPr>
            <w:tcW w:w="851" w:type="dxa"/>
            <w:tcBorders>
              <w:top w:val="nil"/>
              <w:left w:val="nil"/>
              <w:bottom w:val="single" w:sz="4" w:space="0" w:color="auto"/>
              <w:right w:val="single" w:sz="4" w:space="0" w:color="auto"/>
            </w:tcBorders>
            <w:shd w:val="clear" w:color="000000" w:fill="DCE6F1"/>
            <w:noWrap/>
            <w:vAlign w:val="bottom"/>
            <w:hideMark/>
          </w:tcPr>
          <w:p w14:paraId="06368E1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1749,47</w:t>
            </w:r>
          </w:p>
        </w:tc>
        <w:tc>
          <w:tcPr>
            <w:tcW w:w="861" w:type="dxa"/>
            <w:tcBorders>
              <w:top w:val="nil"/>
              <w:left w:val="nil"/>
              <w:bottom w:val="single" w:sz="4" w:space="0" w:color="auto"/>
              <w:right w:val="single" w:sz="4" w:space="0" w:color="auto"/>
            </w:tcBorders>
            <w:shd w:val="clear" w:color="000000" w:fill="DCE6F1"/>
            <w:noWrap/>
            <w:vAlign w:val="bottom"/>
            <w:hideMark/>
          </w:tcPr>
          <w:p w14:paraId="75F6220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1715,38</w:t>
            </w:r>
          </w:p>
        </w:tc>
        <w:tc>
          <w:tcPr>
            <w:tcW w:w="861" w:type="dxa"/>
            <w:tcBorders>
              <w:top w:val="nil"/>
              <w:left w:val="nil"/>
              <w:bottom w:val="single" w:sz="4" w:space="0" w:color="auto"/>
              <w:right w:val="single" w:sz="8" w:space="0" w:color="auto"/>
            </w:tcBorders>
            <w:shd w:val="clear" w:color="000000" w:fill="DCE6F1"/>
            <w:noWrap/>
            <w:vAlign w:val="bottom"/>
            <w:hideMark/>
          </w:tcPr>
          <w:p w14:paraId="7E847BA6"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1853,89</w:t>
            </w:r>
          </w:p>
        </w:tc>
      </w:tr>
      <w:tr w:rsidR="008A6BD7" w:rsidRPr="008A6BD7" w14:paraId="6578A28D" w14:textId="77777777" w:rsidTr="008A6BD7">
        <w:trPr>
          <w:trHeight w:val="344"/>
          <w:jc w:val="center"/>
        </w:trPr>
        <w:tc>
          <w:tcPr>
            <w:tcW w:w="438" w:type="dxa"/>
            <w:tcBorders>
              <w:top w:val="nil"/>
              <w:left w:val="single" w:sz="8" w:space="0" w:color="auto"/>
              <w:bottom w:val="single" w:sz="8" w:space="0" w:color="auto"/>
              <w:right w:val="single" w:sz="4" w:space="0" w:color="auto"/>
            </w:tcBorders>
            <w:shd w:val="clear" w:color="auto" w:fill="auto"/>
            <w:noWrap/>
            <w:vAlign w:val="bottom"/>
            <w:hideMark/>
          </w:tcPr>
          <w:p w14:paraId="7DE86326"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 </w:t>
            </w:r>
          </w:p>
        </w:tc>
        <w:tc>
          <w:tcPr>
            <w:tcW w:w="4164"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5730918E" w14:textId="77777777" w:rsidR="008A6BD7" w:rsidRPr="008A6BD7" w:rsidRDefault="008A6BD7" w:rsidP="008A6BD7">
            <w:pP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 xml:space="preserve"> Рост тарифа на тепловую энергию</w:t>
            </w:r>
          </w:p>
        </w:tc>
        <w:tc>
          <w:tcPr>
            <w:tcW w:w="750" w:type="dxa"/>
            <w:tcBorders>
              <w:top w:val="nil"/>
              <w:left w:val="nil"/>
              <w:bottom w:val="single" w:sz="8" w:space="0" w:color="auto"/>
              <w:right w:val="single" w:sz="4" w:space="0" w:color="auto"/>
            </w:tcBorders>
            <w:shd w:val="clear" w:color="auto" w:fill="auto"/>
            <w:noWrap/>
            <w:vAlign w:val="bottom"/>
            <w:hideMark/>
          </w:tcPr>
          <w:p w14:paraId="7D4CCC06"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т.р.</w:t>
            </w:r>
          </w:p>
        </w:tc>
        <w:tc>
          <w:tcPr>
            <w:tcW w:w="932" w:type="dxa"/>
            <w:tcBorders>
              <w:top w:val="nil"/>
              <w:left w:val="nil"/>
              <w:bottom w:val="single" w:sz="8" w:space="0" w:color="auto"/>
              <w:right w:val="single" w:sz="4" w:space="0" w:color="auto"/>
            </w:tcBorders>
            <w:shd w:val="clear" w:color="000000" w:fill="DCE6F1"/>
            <w:noWrap/>
            <w:vAlign w:val="bottom"/>
            <w:hideMark/>
          </w:tcPr>
          <w:p w14:paraId="063C016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34,31</w:t>
            </w:r>
          </w:p>
        </w:tc>
        <w:tc>
          <w:tcPr>
            <w:tcW w:w="1034" w:type="dxa"/>
            <w:tcBorders>
              <w:top w:val="nil"/>
              <w:left w:val="nil"/>
              <w:bottom w:val="single" w:sz="8" w:space="0" w:color="auto"/>
              <w:right w:val="single" w:sz="4" w:space="0" w:color="auto"/>
            </w:tcBorders>
            <w:shd w:val="clear" w:color="000000" w:fill="DCE6F1"/>
            <w:noWrap/>
            <w:vAlign w:val="bottom"/>
            <w:hideMark/>
          </w:tcPr>
          <w:p w14:paraId="470EDD1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72,40</w:t>
            </w:r>
          </w:p>
        </w:tc>
        <w:tc>
          <w:tcPr>
            <w:tcW w:w="851" w:type="dxa"/>
            <w:tcBorders>
              <w:top w:val="nil"/>
              <w:left w:val="nil"/>
              <w:bottom w:val="single" w:sz="8" w:space="0" w:color="auto"/>
              <w:right w:val="single" w:sz="4" w:space="0" w:color="auto"/>
            </w:tcBorders>
            <w:shd w:val="clear" w:color="000000" w:fill="DCE6F1"/>
            <w:noWrap/>
            <w:vAlign w:val="bottom"/>
            <w:hideMark/>
          </w:tcPr>
          <w:p w14:paraId="204524F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8" w:space="0" w:color="auto"/>
              <w:right w:val="single" w:sz="4" w:space="0" w:color="auto"/>
            </w:tcBorders>
            <w:shd w:val="clear" w:color="000000" w:fill="DCE6F1"/>
            <w:noWrap/>
            <w:vAlign w:val="bottom"/>
            <w:hideMark/>
          </w:tcPr>
          <w:p w14:paraId="17A898AA"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4,10</w:t>
            </w:r>
          </w:p>
        </w:tc>
        <w:tc>
          <w:tcPr>
            <w:tcW w:w="882" w:type="dxa"/>
            <w:tcBorders>
              <w:top w:val="nil"/>
              <w:left w:val="nil"/>
              <w:bottom w:val="single" w:sz="8" w:space="0" w:color="auto"/>
              <w:right w:val="single" w:sz="4" w:space="0" w:color="auto"/>
            </w:tcBorders>
            <w:shd w:val="clear" w:color="000000" w:fill="DCE6F1"/>
            <w:noWrap/>
            <w:vAlign w:val="bottom"/>
            <w:hideMark/>
          </w:tcPr>
          <w:p w14:paraId="39F55F5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184" w:type="dxa"/>
            <w:tcBorders>
              <w:top w:val="nil"/>
              <w:left w:val="nil"/>
              <w:bottom w:val="single" w:sz="8" w:space="0" w:color="auto"/>
              <w:right w:val="single" w:sz="4" w:space="0" w:color="auto"/>
            </w:tcBorders>
            <w:shd w:val="clear" w:color="000000" w:fill="DCE6F1"/>
            <w:noWrap/>
            <w:vAlign w:val="bottom"/>
            <w:hideMark/>
          </w:tcPr>
          <w:p w14:paraId="15566AB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034" w:type="dxa"/>
            <w:tcBorders>
              <w:top w:val="nil"/>
              <w:left w:val="nil"/>
              <w:bottom w:val="single" w:sz="8" w:space="0" w:color="auto"/>
              <w:right w:val="single" w:sz="4" w:space="0" w:color="auto"/>
            </w:tcBorders>
            <w:shd w:val="clear" w:color="000000" w:fill="DCE6F1"/>
            <w:noWrap/>
            <w:vAlign w:val="bottom"/>
            <w:hideMark/>
          </w:tcPr>
          <w:p w14:paraId="2F47A79F"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80,88</w:t>
            </w:r>
          </w:p>
        </w:tc>
        <w:tc>
          <w:tcPr>
            <w:tcW w:w="1042" w:type="dxa"/>
            <w:tcBorders>
              <w:top w:val="nil"/>
              <w:left w:val="nil"/>
              <w:bottom w:val="single" w:sz="8" w:space="0" w:color="auto"/>
              <w:right w:val="single" w:sz="4" w:space="0" w:color="auto"/>
            </w:tcBorders>
            <w:shd w:val="clear" w:color="000000" w:fill="DCE6F1"/>
            <w:noWrap/>
            <w:vAlign w:val="bottom"/>
            <w:hideMark/>
          </w:tcPr>
          <w:p w14:paraId="6AF655C0"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0,00</w:t>
            </w:r>
          </w:p>
        </w:tc>
        <w:tc>
          <w:tcPr>
            <w:tcW w:w="851" w:type="dxa"/>
            <w:tcBorders>
              <w:top w:val="nil"/>
              <w:left w:val="nil"/>
              <w:bottom w:val="single" w:sz="8" w:space="0" w:color="auto"/>
              <w:right w:val="single" w:sz="4" w:space="0" w:color="auto"/>
            </w:tcBorders>
            <w:shd w:val="clear" w:color="000000" w:fill="DCE6F1"/>
            <w:noWrap/>
            <w:vAlign w:val="bottom"/>
            <w:hideMark/>
          </w:tcPr>
          <w:p w14:paraId="0744A289"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3,57</w:t>
            </w:r>
          </w:p>
        </w:tc>
        <w:tc>
          <w:tcPr>
            <w:tcW w:w="861" w:type="dxa"/>
            <w:tcBorders>
              <w:top w:val="nil"/>
              <w:left w:val="nil"/>
              <w:bottom w:val="single" w:sz="8" w:space="0" w:color="auto"/>
              <w:right w:val="single" w:sz="4" w:space="0" w:color="auto"/>
            </w:tcBorders>
            <w:shd w:val="clear" w:color="000000" w:fill="DCE6F1"/>
            <w:noWrap/>
            <w:vAlign w:val="bottom"/>
            <w:hideMark/>
          </w:tcPr>
          <w:p w14:paraId="6F1C17F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61" w:type="dxa"/>
            <w:tcBorders>
              <w:top w:val="nil"/>
              <w:left w:val="nil"/>
              <w:bottom w:val="single" w:sz="8" w:space="0" w:color="auto"/>
              <w:right w:val="single" w:sz="8" w:space="0" w:color="auto"/>
            </w:tcBorders>
            <w:shd w:val="clear" w:color="000000" w:fill="DCE6F1"/>
            <w:noWrap/>
            <w:vAlign w:val="bottom"/>
            <w:hideMark/>
          </w:tcPr>
          <w:p w14:paraId="23CF5EE8"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8,07</w:t>
            </w:r>
          </w:p>
        </w:tc>
      </w:tr>
      <w:tr w:rsidR="008A6BD7" w:rsidRPr="008A6BD7" w14:paraId="4032CDEF" w14:textId="77777777" w:rsidTr="008A6BD7">
        <w:trPr>
          <w:trHeight w:val="329"/>
          <w:jc w:val="center"/>
        </w:trPr>
        <w:tc>
          <w:tcPr>
            <w:tcW w:w="4602" w:type="dxa"/>
            <w:gridSpan w:val="5"/>
            <w:tcBorders>
              <w:top w:val="single" w:sz="8" w:space="0" w:color="auto"/>
              <w:left w:val="single" w:sz="4" w:space="0" w:color="auto"/>
              <w:bottom w:val="nil"/>
              <w:right w:val="single" w:sz="4" w:space="0" w:color="auto"/>
            </w:tcBorders>
            <w:shd w:val="clear" w:color="auto" w:fill="auto"/>
            <w:noWrap/>
            <w:vAlign w:val="center"/>
            <w:hideMark/>
          </w:tcPr>
          <w:p w14:paraId="6000E4DF" w14:textId="77777777" w:rsidR="008A6BD7" w:rsidRPr="008A6BD7" w:rsidRDefault="008A6BD7" w:rsidP="008A6BD7">
            <w:pPr>
              <w:jc w:val="right"/>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тариф на тепловую энергию с 01.01.2018 г. (без НДС)</w:t>
            </w:r>
          </w:p>
        </w:tc>
        <w:tc>
          <w:tcPr>
            <w:tcW w:w="750" w:type="dxa"/>
            <w:tcBorders>
              <w:top w:val="nil"/>
              <w:left w:val="nil"/>
              <w:bottom w:val="nil"/>
              <w:right w:val="single" w:sz="4" w:space="0" w:color="auto"/>
            </w:tcBorders>
            <w:shd w:val="clear" w:color="auto" w:fill="auto"/>
            <w:noWrap/>
            <w:vAlign w:val="center"/>
            <w:hideMark/>
          </w:tcPr>
          <w:p w14:paraId="1D591D33" w14:textId="77777777" w:rsidR="008A6BD7" w:rsidRPr="008A6BD7" w:rsidRDefault="008A6BD7" w:rsidP="008A6BD7">
            <w:pPr>
              <w:jc w:val="center"/>
              <w:rPr>
                <w:rFonts w:ascii="Bookman Old Style" w:hAnsi="Bookman Old Style" w:cs="Calibri"/>
                <w:sz w:val="15"/>
                <w:szCs w:val="15"/>
              </w:rPr>
            </w:pPr>
            <w:r w:rsidRPr="008A6BD7">
              <w:rPr>
                <w:rFonts w:ascii="Bookman Old Style" w:hAnsi="Bookman Old Style" w:cs="Calibri"/>
                <w:sz w:val="15"/>
                <w:szCs w:val="15"/>
              </w:rPr>
              <w:t>руб./Гкал</w:t>
            </w:r>
          </w:p>
        </w:tc>
        <w:tc>
          <w:tcPr>
            <w:tcW w:w="932" w:type="dxa"/>
            <w:tcBorders>
              <w:top w:val="nil"/>
              <w:left w:val="nil"/>
              <w:bottom w:val="nil"/>
              <w:right w:val="single" w:sz="4" w:space="0" w:color="auto"/>
            </w:tcBorders>
            <w:shd w:val="clear" w:color="auto" w:fill="auto"/>
            <w:noWrap/>
            <w:vAlign w:val="bottom"/>
            <w:hideMark/>
          </w:tcPr>
          <w:p w14:paraId="7EC1ED5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034" w:type="dxa"/>
            <w:tcBorders>
              <w:top w:val="nil"/>
              <w:left w:val="nil"/>
              <w:bottom w:val="nil"/>
              <w:right w:val="single" w:sz="4" w:space="0" w:color="auto"/>
            </w:tcBorders>
            <w:shd w:val="clear" w:color="auto" w:fill="auto"/>
            <w:noWrap/>
            <w:vAlign w:val="bottom"/>
            <w:hideMark/>
          </w:tcPr>
          <w:p w14:paraId="70BBFFB2"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51" w:type="dxa"/>
            <w:tcBorders>
              <w:top w:val="nil"/>
              <w:left w:val="nil"/>
              <w:bottom w:val="nil"/>
              <w:right w:val="single" w:sz="4" w:space="0" w:color="auto"/>
            </w:tcBorders>
            <w:shd w:val="clear" w:color="auto" w:fill="auto"/>
            <w:noWrap/>
            <w:vAlign w:val="bottom"/>
            <w:hideMark/>
          </w:tcPr>
          <w:p w14:paraId="774D33B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51" w:type="dxa"/>
            <w:tcBorders>
              <w:top w:val="nil"/>
              <w:left w:val="nil"/>
              <w:bottom w:val="nil"/>
              <w:right w:val="single" w:sz="4" w:space="0" w:color="auto"/>
            </w:tcBorders>
            <w:shd w:val="clear" w:color="auto" w:fill="auto"/>
            <w:noWrap/>
            <w:vAlign w:val="bottom"/>
            <w:hideMark/>
          </w:tcPr>
          <w:p w14:paraId="67C4FA0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82" w:type="dxa"/>
            <w:tcBorders>
              <w:top w:val="nil"/>
              <w:left w:val="nil"/>
              <w:bottom w:val="nil"/>
              <w:right w:val="single" w:sz="4" w:space="0" w:color="auto"/>
            </w:tcBorders>
            <w:shd w:val="clear" w:color="auto" w:fill="auto"/>
            <w:noWrap/>
            <w:vAlign w:val="bottom"/>
            <w:hideMark/>
          </w:tcPr>
          <w:p w14:paraId="0AB8813D"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184" w:type="dxa"/>
            <w:tcBorders>
              <w:top w:val="nil"/>
              <w:left w:val="nil"/>
              <w:bottom w:val="nil"/>
              <w:right w:val="single" w:sz="4" w:space="0" w:color="auto"/>
            </w:tcBorders>
            <w:shd w:val="clear" w:color="auto" w:fill="auto"/>
            <w:noWrap/>
            <w:vAlign w:val="bottom"/>
            <w:hideMark/>
          </w:tcPr>
          <w:p w14:paraId="6342B875"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034" w:type="dxa"/>
            <w:tcBorders>
              <w:top w:val="nil"/>
              <w:left w:val="nil"/>
              <w:bottom w:val="nil"/>
              <w:right w:val="single" w:sz="4" w:space="0" w:color="auto"/>
            </w:tcBorders>
            <w:shd w:val="clear" w:color="auto" w:fill="auto"/>
            <w:noWrap/>
            <w:vAlign w:val="bottom"/>
            <w:hideMark/>
          </w:tcPr>
          <w:p w14:paraId="11AB3C4B"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1042" w:type="dxa"/>
            <w:tcBorders>
              <w:top w:val="nil"/>
              <w:left w:val="nil"/>
              <w:bottom w:val="nil"/>
              <w:right w:val="single" w:sz="4" w:space="0" w:color="auto"/>
            </w:tcBorders>
            <w:shd w:val="clear" w:color="auto" w:fill="auto"/>
            <w:noWrap/>
            <w:vAlign w:val="bottom"/>
            <w:hideMark/>
          </w:tcPr>
          <w:p w14:paraId="7134D047"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51" w:type="dxa"/>
            <w:tcBorders>
              <w:top w:val="nil"/>
              <w:left w:val="nil"/>
              <w:bottom w:val="nil"/>
              <w:right w:val="single" w:sz="4" w:space="0" w:color="auto"/>
            </w:tcBorders>
            <w:shd w:val="clear" w:color="auto" w:fill="auto"/>
            <w:noWrap/>
            <w:vAlign w:val="bottom"/>
            <w:hideMark/>
          </w:tcPr>
          <w:p w14:paraId="1227152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61" w:type="dxa"/>
            <w:tcBorders>
              <w:top w:val="nil"/>
              <w:left w:val="nil"/>
              <w:bottom w:val="nil"/>
              <w:right w:val="single" w:sz="4" w:space="0" w:color="auto"/>
            </w:tcBorders>
            <w:shd w:val="clear" w:color="auto" w:fill="auto"/>
            <w:noWrap/>
            <w:vAlign w:val="bottom"/>
            <w:hideMark/>
          </w:tcPr>
          <w:p w14:paraId="006244AC"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 </w:t>
            </w:r>
          </w:p>
        </w:tc>
        <w:tc>
          <w:tcPr>
            <w:tcW w:w="861" w:type="dxa"/>
            <w:tcBorders>
              <w:top w:val="nil"/>
              <w:left w:val="nil"/>
              <w:bottom w:val="nil"/>
              <w:right w:val="single" w:sz="4" w:space="0" w:color="auto"/>
            </w:tcBorders>
            <w:shd w:val="clear" w:color="auto" w:fill="auto"/>
            <w:noWrap/>
            <w:vAlign w:val="bottom"/>
            <w:hideMark/>
          </w:tcPr>
          <w:p w14:paraId="54F11801" w14:textId="77777777" w:rsidR="008A6BD7" w:rsidRPr="008A6BD7" w:rsidRDefault="008A6BD7" w:rsidP="008A6BD7">
            <w:pPr>
              <w:jc w:val="center"/>
              <w:rPr>
                <w:rFonts w:ascii="Bookman Old Style" w:hAnsi="Bookman Old Style" w:cs="Calibri"/>
                <w:b/>
                <w:bCs/>
                <w:sz w:val="15"/>
                <w:szCs w:val="15"/>
              </w:rPr>
            </w:pPr>
            <w:r w:rsidRPr="008A6BD7">
              <w:rPr>
                <w:rFonts w:ascii="Bookman Old Style" w:hAnsi="Bookman Old Style" w:cs="Calibri"/>
                <w:b/>
                <w:bCs/>
                <w:sz w:val="15"/>
                <w:szCs w:val="15"/>
              </w:rPr>
              <w:t>1749,47</w:t>
            </w:r>
          </w:p>
        </w:tc>
      </w:tr>
      <w:tr w:rsidR="008A6BD7" w:rsidRPr="008A6BD7" w14:paraId="75371A63" w14:textId="77777777" w:rsidTr="008A6BD7">
        <w:trPr>
          <w:trHeight w:val="314"/>
          <w:jc w:val="center"/>
        </w:trPr>
        <w:tc>
          <w:tcPr>
            <w:tcW w:w="4602" w:type="dxa"/>
            <w:gridSpan w:val="5"/>
            <w:tcBorders>
              <w:top w:val="nil"/>
              <w:left w:val="single" w:sz="4" w:space="0" w:color="auto"/>
              <w:bottom w:val="nil"/>
              <w:right w:val="single" w:sz="4" w:space="0" w:color="auto"/>
            </w:tcBorders>
            <w:shd w:val="clear" w:color="auto" w:fill="auto"/>
            <w:noWrap/>
            <w:vAlign w:val="center"/>
            <w:hideMark/>
          </w:tcPr>
          <w:p w14:paraId="78131D71" w14:textId="77777777" w:rsidR="008A6BD7" w:rsidRPr="008A6BD7" w:rsidRDefault="008A6BD7" w:rsidP="008A6BD7">
            <w:pPr>
              <w:jc w:val="right"/>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тариф на тепловую энергию с 01.07.2018 г. (без НДС)</w:t>
            </w:r>
          </w:p>
        </w:tc>
        <w:tc>
          <w:tcPr>
            <w:tcW w:w="750" w:type="dxa"/>
            <w:tcBorders>
              <w:top w:val="nil"/>
              <w:left w:val="nil"/>
              <w:bottom w:val="nil"/>
              <w:right w:val="single" w:sz="4" w:space="0" w:color="auto"/>
            </w:tcBorders>
            <w:shd w:val="clear" w:color="auto" w:fill="auto"/>
            <w:noWrap/>
            <w:vAlign w:val="center"/>
            <w:hideMark/>
          </w:tcPr>
          <w:p w14:paraId="105D6D2B" w14:textId="77777777" w:rsidR="008A6BD7" w:rsidRPr="008A6BD7" w:rsidRDefault="008A6BD7" w:rsidP="008A6BD7">
            <w:pPr>
              <w:jc w:val="center"/>
              <w:rPr>
                <w:rFonts w:ascii="Bookman Old Style" w:hAnsi="Bookman Old Style" w:cs="Calibri"/>
                <w:color w:val="000000"/>
                <w:sz w:val="15"/>
                <w:szCs w:val="15"/>
              </w:rPr>
            </w:pPr>
            <w:r w:rsidRPr="008A6BD7">
              <w:rPr>
                <w:rFonts w:ascii="Bookman Old Style" w:hAnsi="Bookman Old Style" w:cs="Calibri"/>
                <w:color w:val="000000"/>
                <w:sz w:val="15"/>
                <w:szCs w:val="15"/>
              </w:rPr>
              <w:t>руб./Гкал</w:t>
            </w:r>
          </w:p>
        </w:tc>
        <w:tc>
          <w:tcPr>
            <w:tcW w:w="932" w:type="dxa"/>
            <w:tcBorders>
              <w:top w:val="nil"/>
              <w:left w:val="nil"/>
              <w:bottom w:val="nil"/>
              <w:right w:val="single" w:sz="4" w:space="0" w:color="auto"/>
            </w:tcBorders>
            <w:shd w:val="clear" w:color="auto" w:fill="auto"/>
            <w:noWrap/>
            <w:vAlign w:val="bottom"/>
            <w:hideMark/>
          </w:tcPr>
          <w:p w14:paraId="6B31BA7F"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1034" w:type="dxa"/>
            <w:tcBorders>
              <w:top w:val="nil"/>
              <w:left w:val="nil"/>
              <w:bottom w:val="nil"/>
              <w:right w:val="single" w:sz="4" w:space="0" w:color="auto"/>
            </w:tcBorders>
            <w:shd w:val="clear" w:color="auto" w:fill="auto"/>
            <w:noWrap/>
            <w:vAlign w:val="bottom"/>
            <w:hideMark/>
          </w:tcPr>
          <w:p w14:paraId="6DCC9CF6"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51" w:type="dxa"/>
            <w:tcBorders>
              <w:top w:val="nil"/>
              <w:left w:val="nil"/>
              <w:bottom w:val="nil"/>
              <w:right w:val="single" w:sz="4" w:space="0" w:color="auto"/>
            </w:tcBorders>
            <w:shd w:val="clear" w:color="auto" w:fill="auto"/>
            <w:noWrap/>
            <w:vAlign w:val="bottom"/>
            <w:hideMark/>
          </w:tcPr>
          <w:p w14:paraId="5DAE68E6"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51" w:type="dxa"/>
            <w:tcBorders>
              <w:top w:val="nil"/>
              <w:left w:val="nil"/>
              <w:bottom w:val="nil"/>
              <w:right w:val="single" w:sz="4" w:space="0" w:color="auto"/>
            </w:tcBorders>
            <w:shd w:val="clear" w:color="auto" w:fill="auto"/>
            <w:noWrap/>
            <w:vAlign w:val="bottom"/>
            <w:hideMark/>
          </w:tcPr>
          <w:p w14:paraId="06FB302D"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82" w:type="dxa"/>
            <w:tcBorders>
              <w:top w:val="nil"/>
              <w:left w:val="nil"/>
              <w:bottom w:val="nil"/>
              <w:right w:val="single" w:sz="4" w:space="0" w:color="auto"/>
            </w:tcBorders>
            <w:shd w:val="clear" w:color="auto" w:fill="auto"/>
            <w:noWrap/>
            <w:vAlign w:val="bottom"/>
            <w:hideMark/>
          </w:tcPr>
          <w:p w14:paraId="6D73E20C"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1184" w:type="dxa"/>
            <w:tcBorders>
              <w:top w:val="nil"/>
              <w:left w:val="nil"/>
              <w:bottom w:val="nil"/>
              <w:right w:val="single" w:sz="4" w:space="0" w:color="auto"/>
            </w:tcBorders>
            <w:shd w:val="clear" w:color="auto" w:fill="auto"/>
            <w:noWrap/>
            <w:vAlign w:val="bottom"/>
            <w:hideMark/>
          </w:tcPr>
          <w:p w14:paraId="11B3CCF0"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1034" w:type="dxa"/>
            <w:tcBorders>
              <w:top w:val="nil"/>
              <w:left w:val="nil"/>
              <w:bottom w:val="nil"/>
              <w:right w:val="single" w:sz="4" w:space="0" w:color="auto"/>
            </w:tcBorders>
            <w:shd w:val="clear" w:color="auto" w:fill="auto"/>
            <w:noWrap/>
            <w:vAlign w:val="bottom"/>
            <w:hideMark/>
          </w:tcPr>
          <w:p w14:paraId="39C9E04A"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1042" w:type="dxa"/>
            <w:tcBorders>
              <w:top w:val="nil"/>
              <w:left w:val="nil"/>
              <w:bottom w:val="nil"/>
              <w:right w:val="single" w:sz="4" w:space="0" w:color="auto"/>
            </w:tcBorders>
            <w:shd w:val="clear" w:color="auto" w:fill="auto"/>
            <w:noWrap/>
            <w:vAlign w:val="bottom"/>
            <w:hideMark/>
          </w:tcPr>
          <w:p w14:paraId="10AE4D34"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nil"/>
              <w:right w:val="single" w:sz="4" w:space="0" w:color="auto"/>
            </w:tcBorders>
            <w:shd w:val="clear" w:color="auto" w:fill="auto"/>
            <w:noWrap/>
            <w:vAlign w:val="bottom"/>
            <w:hideMark/>
          </w:tcPr>
          <w:p w14:paraId="09D480F6"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61" w:type="dxa"/>
            <w:tcBorders>
              <w:top w:val="nil"/>
              <w:left w:val="nil"/>
              <w:bottom w:val="nil"/>
              <w:right w:val="single" w:sz="4" w:space="0" w:color="auto"/>
            </w:tcBorders>
            <w:shd w:val="clear" w:color="auto" w:fill="auto"/>
            <w:noWrap/>
            <w:vAlign w:val="bottom"/>
            <w:hideMark/>
          </w:tcPr>
          <w:p w14:paraId="38641244"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61" w:type="dxa"/>
            <w:tcBorders>
              <w:top w:val="nil"/>
              <w:left w:val="nil"/>
              <w:bottom w:val="nil"/>
              <w:right w:val="single" w:sz="4" w:space="0" w:color="auto"/>
            </w:tcBorders>
            <w:shd w:val="clear" w:color="auto" w:fill="auto"/>
            <w:noWrap/>
            <w:vAlign w:val="center"/>
            <w:hideMark/>
          </w:tcPr>
          <w:p w14:paraId="721D9DAE" w14:textId="77777777" w:rsidR="008A6BD7" w:rsidRPr="008A6BD7" w:rsidRDefault="008A6BD7" w:rsidP="008A6BD7">
            <w:pPr>
              <w:jc w:val="cente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1958,31</w:t>
            </w:r>
          </w:p>
        </w:tc>
      </w:tr>
      <w:tr w:rsidR="008A6BD7" w:rsidRPr="008A6BD7" w14:paraId="709AA127" w14:textId="77777777" w:rsidTr="008A6BD7">
        <w:trPr>
          <w:trHeight w:val="79"/>
          <w:jc w:val="center"/>
        </w:trPr>
        <w:tc>
          <w:tcPr>
            <w:tcW w:w="4602"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5DFC43AC" w14:textId="77777777" w:rsidR="008A6BD7" w:rsidRPr="008A6BD7" w:rsidRDefault="008A6BD7" w:rsidP="008A6BD7">
            <w:pPr>
              <w:jc w:val="right"/>
              <w:rPr>
                <w:rFonts w:ascii="Bookman Old Style" w:hAnsi="Bookman Old Style" w:cs="Calibri"/>
                <w:b/>
                <w:bCs/>
                <w:sz w:val="15"/>
                <w:szCs w:val="15"/>
              </w:rPr>
            </w:pPr>
            <w:r w:rsidRPr="008A6BD7">
              <w:rPr>
                <w:rFonts w:ascii="Bookman Old Style" w:hAnsi="Bookman Old Style" w:cs="Calibri"/>
                <w:b/>
                <w:bCs/>
                <w:sz w:val="15"/>
                <w:szCs w:val="15"/>
              </w:rPr>
              <w:t>с учётом ограничений по плате граждан 4,4 % с 01.07.2018 г. (без НДС)</w:t>
            </w:r>
          </w:p>
        </w:tc>
        <w:tc>
          <w:tcPr>
            <w:tcW w:w="750" w:type="dxa"/>
            <w:tcBorders>
              <w:top w:val="nil"/>
              <w:left w:val="nil"/>
              <w:bottom w:val="single" w:sz="4" w:space="0" w:color="auto"/>
              <w:right w:val="single" w:sz="4" w:space="0" w:color="auto"/>
            </w:tcBorders>
            <w:shd w:val="clear" w:color="auto" w:fill="auto"/>
            <w:noWrap/>
            <w:vAlign w:val="bottom"/>
            <w:hideMark/>
          </w:tcPr>
          <w:p w14:paraId="31BCF321"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932" w:type="dxa"/>
            <w:tcBorders>
              <w:top w:val="nil"/>
              <w:left w:val="nil"/>
              <w:bottom w:val="single" w:sz="4" w:space="0" w:color="auto"/>
              <w:right w:val="single" w:sz="4" w:space="0" w:color="auto"/>
            </w:tcBorders>
            <w:shd w:val="clear" w:color="auto" w:fill="auto"/>
            <w:noWrap/>
            <w:vAlign w:val="bottom"/>
            <w:hideMark/>
          </w:tcPr>
          <w:p w14:paraId="38C80411"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single" w:sz="4" w:space="0" w:color="auto"/>
              <w:right w:val="single" w:sz="4" w:space="0" w:color="auto"/>
            </w:tcBorders>
            <w:shd w:val="clear" w:color="auto" w:fill="auto"/>
            <w:noWrap/>
            <w:vAlign w:val="bottom"/>
            <w:hideMark/>
          </w:tcPr>
          <w:p w14:paraId="6C50DA2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auto" w:fill="auto"/>
            <w:noWrap/>
            <w:vAlign w:val="bottom"/>
            <w:hideMark/>
          </w:tcPr>
          <w:p w14:paraId="74CE5CDD"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auto" w:fill="auto"/>
            <w:noWrap/>
            <w:vAlign w:val="bottom"/>
            <w:hideMark/>
          </w:tcPr>
          <w:p w14:paraId="2BCD81CC"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882" w:type="dxa"/>
            <w:tcBorders>
              <w:top w:val="nil"/>
              <w:left w:val="nil"/>
              <w:bottom w:val="single" w:sz="4" w:space="0" w:color="auto"/>
              <w:right w:val="single" w:sz="4" w:space="0" w:color="auto"/>
            </w:tcBorders>
            <w:shd w:val="clear" w:color="auto" w:fill="auto"/>
            <w:noWrap/>
            <w:vAlign w:val="bottom"/>
            <w:hideMark/>
          </w:tcPr>
          <w:p w14:paraId="05F93E2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1184" w:type="dxa"/>
            <w:tcBorders>
              <w:top w:val="nil"/>
              <w:left w:val="nil"/>
              <w:bottom w:val="single" w:sz="4" w:space="0" w:color="auto"/>
              <w:right w:val="single" w:sz="4" w:space="0" w:color="auto"/>
            </w:tcBorders>
            <w:shd w:val="clear" w:color="auto" w:fill="auto"/>
            <w:noWrap/>
            <w:vAlign w:val="bottom"/>
            <w:hideMark/>
          </w:tcPr>
          <w:p w14:paraId="45D27692"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1034" w:type="dxa"/>
            <w:tcBorders>
              <w:top w:val="nil"/>
              <w:left w:val="nil"/>
              <w:bottom w:val="single" w:sz="4" w:space="0" w:color="auto"/>
              <w:right w:val="single" w:sz="4" w:space="0" w:color="auto"/>
            </w:tcBorders>
            <w:shd w:val="clear" w:color="auto" w:fill="auto"/>
            <w:noWrap/>
            <w:vAlign w:val="bottom"/>
            <w:hideMark/>
          </w:tcPr>
          <w:p w14:paraId="361BAA6A"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1042" w:type="dxa"/>
            <w:tcBorders>
              <w:top w:val="nil"/>
              <w:left w:val="nil"/>
              <w:bottom w:val="single" w:sz="4" w:space="0" w:color="auto"/>
              <w:right w:val="single" w:sz="4" w:space="0" w:color="auto"/>
            </w:tcBorders>
            <w:shd w:val="clear" w:color="auto" w:fill="auto"/>
            <w:noWrap/>
            <w:vAlign w:val="bottom"/>
            <w:hideMark/>
          </w:tcPr>
          <w:p w14:paraId="5E656325" w14:textId="77777777" w:rsidR="008A6BD7" w:rsidRPr="008A6BD7" w:rsidRDefault="008A6BD7" w:rsidP="008A6BD7">
            <w:pPr>
              <w:rPr>
                <w:rFonts w:ascii="Bookman Old Style" w:hAnsi="Bookman Old Style" w:cs="Calibri"/>
                <w:sz w:val="15"/>
                <w:szCs w:val="15"/>
              </w:rPr>
            </w:pPr>
            <w:r w:rsidRPr="008A6BD7">
              <w:rPr>
                <w:rFonts w:ascii="Bookman Old Style" w:hAnsi="Bookman Old Style" w:cs="Calibri"/>
                <w:sz w:val="15"/>
                <w:szCs w:val="15"/>
              </w:rPr>
              <w:t> </w:t>
            </w:r>
          </w:p>
        </w:tc>
        <w:tc>
          <w:tcPr>
            <w:tcW w:w="851" w:type="dxa"/>
            <w:tcBorders>
              <w:top w:val="nil"/>
              <w:left w:val="nil"/>
              <w:bottom w:val="single" w:sz="4" w:space="0" w:color="auto"/>
              <w:right w:val="single" w:sz="4" w:space="0" w:color="auto"/>
            </w:tcBorders>
            <w:shd w:val="clear" w:color="auto" w:fill="auto"/>
            <w:noWrap/>
            <w:vAlign w:val="bottom"/>
            <w:hideMark/>
          </w:tcPr>
          <w:p w14:paraId="72997CF2"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61" w:type="dxa"/>
            <w:tcBorders>
              <w:top w:val="nil"/>
              <w:left w:val="nil"/>
              <w:bottom w:val="single" w:sz="4" w:space="0" w:color="auto"/>
              <w:right w:val="single" w:sz="4" w:space="0" w:color="auto"/>
            </w:tcBorders>
            <w:shd w:val="clear" w:color="auto" w:fill="auto"/>
            <w:noWrap/>
            <w:vAlign w:val="bottom"/>
            <w:hideMark/>
          </w:tcPr>
          <w:p w14:paraId="055B4F72" w14:textId="77777777" w:rsidR="008A6BD7" w:rsidRPr="008A6BD7" w:rsidRDefault="008A6BD7" w:rsidP="008A6BD7">
            <w:pPr>
              <w:rPr>
                <w:rFonts w:ascii="Calibri" w:hAnsi="Calibri" w:cs="Calibri"/>
                <w:color w:val="000000"/>
                <w:sz w:val="15"/>
                <w:szCs w:val="15"/>
              </w:rPr>
            </w:pPr>
            <w:r w:rsidRPr="008A6BD7">
              <w:rPr>
                <w:rFonts w:ascii="Calibri" w:hAnsi="Calibri" w:cs="Calibri"/>
                <w:color w:val="000000"/>
                <w:sz w:val="15"/>
                <w:szCs w:val="15"/>
              </w:rPr>
              <w:t> </w:t>
            </w:r>
          </w:p>
        </w:tc>
        <w:tc>
          <w:tcPr>
            <w:tcW w:w="861" w:type="dxa"/>
            <w:tcBorders>
              <w:top w:val="nil"/>
              <w:left w:val="nil"/>
              <w:bottom w:val="single" w:sz="4" w:space="0" w:color="auto"/>
              <w:right w:val="single" w:sz="4" w:space="0" w:color="auto"/>
            </w:tcBorders>
            <w:shd w:val="clear" w:color="auto" w:fill="auto"/>
            <w:noWrap/>
            <w:vAlign w:val="center"/>
            <w:hideMark/>
          </w:tcPr>
          <w:p w14:paraId="1B0381E3" w14:textId="77777777" w:rsidR="008A6BD7" w:rsidRPr="008A6BD7" w:rsidRDefault="008A6BD7" w:rsidP="008A6BD7">
            <w:pPr>
              <w:jc w:val="center"/>
              <w:rPr>
                <w:rFonts w:ascii="Bookman Old Style" w:hAnsi="Bookman Old Style" w:cs="Calibri"/>
                <w:b/>
                <w:bCs/>
                <w:color w:val="000000"/>
                <w:sz w:val="15"/>
                <w:szCs w:val="15"/>
              </w:rPr>
            </w:pPr>
            <w:r w:rsidRPr="008A6BD7">
              <w:rPr>
                <w:rFonts w:ascii="Bookman Old Style" w:hAnsi="Bookman Old Style" w:cs="Calibri"/>
                <w:b/>
                <w:bCs/>
                <w:color w:val="000000"/>
                <w:sz w:val="15"/>
                <w:szCs w:val="15"/>
              </w:rPr>
              <w:t>1826,44</w:t>
            </w:r>
          </w:p>
        </w:tc>
      </w:tr>
    </w:tbl>
    <w:p w14:paraId="4C4E2674" w14:textId="55ED736D" w:rsidR="008A6BD7" w:rsidRDefault="008A6BD7" w:rsidP="008A6BD7"/>
    <w:p w14:paraId="398231B7" w14:textId="7BE66EA2" w:rsidR="008A6BD7" w:rsidRDefault="008A6BD7" w:rsidP="00FA1508">
      <w:pPr>
        <w:ind w:left="6372"/>
        <w:jc w:val="center"/>
      </w:pPr>
    </w:p>
    <w:p w14:paraId="522F2839" w14:textId="44595B2E" w:rsidR="008A6BD7" w:rsidRDefault="008A6BD7" w:rsidP="00FA1508">
      <w:pPr>
        <w:ind w:left="6372"/>
        <w:jc w:val="center"/>
      </w:pPr>
    </w:p>
    <w:p w14:paraId="330BCD2D" w14:textId="77777777" w:rsidR="008A6BD7" w:rsidRDefault="008A6BD7" w:rsidP="00FA1508">
      <w:pPr>
        <w:ind w:left="6372"/>
        <w:jc w:val="center"/>
      </w:pPr>
    </w:p>
    <w:p w14:paraId="0C9880F4" w14:textId="77777777" w:rsidR="008A6BD7" w:rsidRDefault="008A6BD7" w:rsidP="00FA1508">
      <w:pPr>
        <w:ind w:left="6372"/>
        <w:jc w:val="center"/>
        <w:sectPr w:rsidR="008A6BD7" w:rsidSect="008A6BD7">
          <w:pgSz w:w="16838" w:h="11906" w:orient="landscape"/>
          <w:pgMar w:top="1276" w:right="1134" w:bottom="850" w:left="1134" w:header="708" w:footer="708" w:gutter="0"/>
          <w:cols w:space="708"/>
          <w:docGrid w:linePitch="360"/>
        </w:sectPr>
      </w:pPr>
    </w:p>
    <w:p w14:paraId="04E95282" w14:textId="5BBCCEB5" w:rsidR="00FA1508" w:rsidRDefault="00FA1508" w:rsidP="00FA1508">
      <w:pPr>
        <w:ind w:left="6372"/>
        <w:jc w:val="center"/>
      </w:pPr>
      <w:r>
        <w:lastRenderedPageBreak/>
        <w:t>Приложение № 29 к протоколу</w:t>
      </w:r>
    </w:p>
    <w:p w14:paraId="060EE73F" w14:textId="77777777" w:rsidR="00FA1508" w:rsidRDefault="00FA1508" w:rsidP="00FA1508">
      <w:pPr>
        <w:ind w:left="6372"/>
        <w:jc w:val="center"/>
      </w:pPr>
      <w:r>
        <w:t>№ 67 заседания правления</w:t>
      </w:r>
    </w:p>
    <w:p w14:paraId="04CA2133" w14:textId="77777777" w:rsidR="00FA1508" w:rsidRDefault="00FA1508" w:rsidP="00FA1508">
      <w:pPr>
        <w:ind w:left="6372"/>
        <w:jc w:val="center"/>
      </w:pPr>
      <w:r>
        <w:t>региональной энергетической</w:t>
      </w:r>
    </w:p>
    <w:p w14:paraId="596855AD" w14:textId="77777777" w:rsidR="00FA1508" w:rsidRDefault="00FA1508" w:rsidP="00FA1508">
      <w:pPr>
        <w:ind w:left="6372"/>
        <w:jc w:val="center"/>
      </w:pPr>
      <w:r>
        <w:t>комиссии Кемеровской</w:t>
      </w:r>
    </w:p>
    <w:p w14:paraId="12ABB7E0" w14:textId="77777777" w:rsidR="00FA1508" w:rsidRDefault="00FA1508" w:rsidP="00FA1508">
      <w:pPr>
        <w:ind w:left="5664" w:firstLine="708"/>
        <w:jc w:val="center"/>
      </w:pPr>
      <w:r>
        <w:t>области от 12.12.2017</w:t>
      </w:r>
    </w:p>
    <w:p w14:paraId="123442AC" w14:textId="77777777" w:rsidR="00FA1508" w:rsidRDefault="00FA1508" w:rsidP="00FA1508">
      <w:pPr>
        <w:tabs>
          <w:tab w:val="left" w:pos="5245"/>
        </w:tabs>
        <w:ind w:left="5954"/>
        <w:jc w:val="center"/>
        <w:rPr>
          <w:sz w:val="28"/>
          <w:szCs w:val="28"/>
        </w:rPr>
      </w:pPr>
    </w:p>
    <w:p w14:paraId="79EE81AB" w14:textId="77777777" w:rsidR="00FA1508" w:rsidRPr="00FF474D" w:rsidRDefault="00FA1508" w:rsidP="00FA1508">
      <w:pPr>
        <w:tabs>
          <w:tab w:val="left" w:pos="5245"/>
        </w:tabs>
        <w:ind w:left="5954"/>
        <w:jc w:val="center"/>
        <w:rPr>
          <w:sz w:val="28"/>
          <w:szCs w:val="28"/>
        </w:rPr>
      </w:pPr>
      <w:r>
        <w:rPr>
          <w:sz w:val="28"/>
          <w:szCs w:val="28"/>
        </w:rPr>
        <w:t>«</w:t>
      </w:r>
      <w:r w:rsidRPr="00FF474D">
        <w:rPr>
          <w:sz w:val="28"/>
          <w:szCs w:val="28"/>
        </w:rPr>
        <w:t>Приложение</w:t>
      </w:r>
      <w:r>
        <w:rPr>
          <w:sz w:val="28"/>
          <w:szCs w:val="28"/>
        </w:rPr>
        <w:t xml:space="preserve"> № 2</w:t>
      </w:r>
    </w:p>
    <w:p w14:paraId="4DF17E5F" w14:textId="77777777" w:rsidR="00FA1508" w:rsidRPr="00FF474D" w:rsidRDefault="00FA1508" w:rsidP="00FA1508">
      <w:pPr>
        <w:tabs>
          <w:tab w:val="left" w:pos="5245"/>
        </w:tabs>
        <w:ind w:left="5954"/>
        <w:jc w:val="center"/>
        <w:rPr>
          <w:sz w:val="28"/>
          <w:szCs w:val="28"/>
        </w:rPr>
      </w:pPr>
      <w:r w:rsidRPr="00FF474D">
        <w:rPr>
          <w:sz w:val="28"/>
          <w:szCs w:val="28"/>
        </w:rPr>
        <w:t>к постановлению региональной энергетической комиссии</w:t>
      </w:r>
    </w:p>
    <w:p w14:paraId="4489E917" w14:textId="77777777" w:rsidR="00FA1508" w:rsidRPr="00FF474D" w:rsidRDefault="00FA1508" w:rsidP="00FA1508">
      <w:pPr>
        <w:tabs>
          <w:tab w:val="left" w:pos="5245"/>
        </w:tabs>
        <w:ind w:left="5954"/>
        <w:jc w:val="center"/>
        <w:rPr>
          <w:sz w:val="28"/>
          <w:szCs w:val="28"/>
        </w:rPr>
      </w:pPr>
      <w:r w:rsidRPr="00FF474D">
        <w:rPr>
          <w:sz w:val="28"/>
          <w:szCs w:val="28"/>
        </w:rPr>
        <w:t>Кемеровской области</w:t>
      </w:r>
      <w:r w:rsidRPr="00FF474D">
        <w:rPr>
          <w:sz w:val="28"/>
          <w:szCs w:val="28"/>
        </w:rPr>
        <w:br/>
      </w:r>
      <w:r>
        <w:rPr>
          <w:sz w:val="28"/>
          <w:szCs w:val="28"/>
        </w:rPr>
        <w:t>от «20» декабря 2015 г. № 965</w:t>
      </w:r>
    </w:p>
    <w:p w14:paraId="79BFE461" w14:textId="77777777" w:rsidR="00FA1508" w:rsidRDefault="00FA1508" w:rsidP="00FA1508">
      <w:pPr>
        <w:tabs>
          <w:tab w:val="left" w:pos="5245"/>
        </w:tabs>
        <w:ind w:left="4536" w:right="-283" w:firstLine="284"/>
        <w:jc w:val="center"/>
        <w:rPr>
          <w:sz w:val="28"/>
          <w:szCs w:val="28"/>
        </w:rPr>
      </w:pPr>
    </w:p>
    <w:p w14:paraId="51A952F3" w14:textId="77777777" w:rsidR="00FA1508" w:rsidRPr="00AC4C20" w:rsidRDefault="00FA1508" w:rsidP="00FA1508">
      <w:pPr>
        <w:tabs>
          <w:tab w:val="left" w:pos="5245"/>
        </w:tabs>
        <w:ind w:left="4536" w:right="-283" w:firstLine="284"/>
        <w:rPr>
          <w:sz w:val="16"/>
          <w:szCs w:val="16"/>
        </w:rPr>
      </w:pPr>
    </w:p>
    <w:p w14:paraId="67E01BE7" w14:textId="77777777" w:rsidR="00FA1508" w:rsidRPr="00FD033C" w:rsidRDefault="00FA1508" w:rsidP="00FA1508">
      <w:pPr>
        <w:ind w:right="-283"/>
        <w:jc w:val="center"/>
        <w:rPr>
          <w:bCs/>
          <w:sz w:val="4"/>
          <w:szCs w:val="4"/>
        </w:rPr>
      </w:pPr>
    </w:p>
    <w:p w14:paraId="1B9B4EC7" w14:textId="77777777" w:rsidR="00FA1508" w:rsidRPr="004F440D" w:rsidRDefault="00FA1508" w:rsidP="00FA1508">
      <w:pPr>
        <w:ind w:right="-283"/>
        <w:jc w:val="center"/>
        <w:rPr>
          <w:b/>
          <w:bCs/>
          <w:color w:val="000000"/>
          <w:kern w:val="32"/>
          <w:sz w:val="28"/>
          <w:szCs w:val="28"/>
        </w:rPr>
      </w:pPr>
      <w:r w:rsidRPr="004F440D">
        <w:rPr>
          <w:b/>
          <w:bCs/>
          <w:color w:val="000000"/>
          <w:kern w:val="32"/>
          <w:sz w:val="28"/>
          <w:szCs w:val="28"/>
        </w:rPr>
        <w:t xml:space="preserve">Долгосрочные </w:t>
      </w:r>
      <w:r w:rsidRPr="004F440D">
        <w:rPr>
          <w:b/>
          <w:bCs/>
          <w:color w:val="000000"/>
          <w:kern w:val="32"/>
          <w:sz w:val="28"/>
          <w:szCs w:val="28"/>
          <w:lang w:val="x-none"/>
        </w:rPr>
        <w:t xml:space="preserve">тарифы </w:t>
      </w:r>
      <w:r w:rsidRPr="004F440D">
        <w:rPr>
          <w:b/>
          <w:bCs/>
          <w:color w:val="000000"/>
          <w:kern w:val="32"/>
          <w:sz w:val="28"/>
          <w:szCs w:val="28"/>
        </w:rPr>
        <w:t xml:space="preserve">ОАО «Угольная компания «Кузбассразрезуголь» (филиал Талдинский угольный разрез (г. Новокузнецк) по узлу теплоснабжения </w:t>
      </w:r>
    </w:p>
    <w:p w14:paraId="3029E450" w14:textId="77777777" w:rsidR="00FA1508" w:rsidRPr="004F440D" w:rsidRDefault="00FA1508" w:rsidP="00FA1508">
      <w:pPr>
        <w:ind w:right="-283"/>
        <w:jc w:val="center"/>
        <w:rPr>
          <w:b/>
          <w:bCs/>
          <w:color w:val="000000"/>
          <w:kern w:val="32"/>
          <w:sz w:val="28"/>
          <w:szCs w:val="28"/>
        </w:rPr>
      </w:pPr>
      <w:r w:rsidRPr="004F440D">
        <w:rPr>
          <w:b/>
          <w:bCs/>
          <w:color w:val="000000"/>
          <w:kern w:val="32"/>
          <w:sz w:val="28"/>
          <w:szCs w:val="28"/>
        </w:rPr>
        <w:t xml:space="preserve">ПСХ – </w:t>
      </w:r>
      <w:r>
        <w:rPr>
          <w:b/>
          <w:bCs/>
          <w:color w:val="000000"/>
          <w:kern w:val="32"/>
          <w:sz w:val="28"/>
          <w:szCs w:val="28"/>
        </w:rPr>
        <w:t>2</w:t>
      </w:r>
      <w:r w:rsidRPr="004F440D">
        <w:rPr>
          <w:b/>
          <w:bCs/>
          <w:color w:val="000000"/>
          <w:kern w:val="32"/>
          <w:sz w:val="28"/>
          <w:szCs w:val="28"/>
        </w:rPr>
        <w:t>) </w:t>
      </w:r>
      <w:r w:rsidRPr="004F440D">
        <w:rPr>
          <w:b/>
          <w:bCs/>
          <w:color w:val="000000"/>
          <w:kern w:val="32"/>
          <w:sz w:val="28"/>
          <w:szCs w:val="28"/>
          <w:lang w:val="x-none"/>
        </w:rPr>
        <w:t>на тепловую энергию, реализуем</w:t>
      </w:r>
      <w:r w:rsidRPr="004F440D">
        <w:rPr>
          <w:b/>
          <w:bCs/>
          <w:color w:val="000000"/>
          <w:kern w:val="32"/>
          <w:sz w:val="28"/>
          <w:szCs w:val="28"/>
        </w:rPr>
        <w:t xml:space="preserve">ую </w:t>
      </w:r>
      <w:r w:rsidRPr="004F440D">
        <w:rPr>
          <w:b/>
          <w:bCs/>
          <w:color w:val="000000"/>
          <w:kern w:val="32"/>
          <w:sz w:val="28"/>
          <w:szCs w:val="28"/>
          <w:lang w:val="x-none"/>
        </w:rPr>
        <w:t xml:space="preserve">на потребительском рынке </w:t>
      </w:r>
    </w:p>
    <w:p w14:paraId="5228977F" w14:textId="77777777" w:rsidR="00FA1508" w:rsidRDefault="00FA1508" w:rsidP="00FA1508">
      <w:pPr>
        <w:ind w:right="-283"/>
        <w:jc w:val="center"/>
        <w:rPr>
          <w:b/>
          <w:bCs/>
          <w:color w:val="000000"/>
          <w:kern w:val="32"/>
          <w:sz w:val="28"/>
          <w:szCs w:val="28"/>
        </w:rPr>
      </w:pPr>
      <w:r w:rsidRPr="004F440D">
        <w:rPr>
          <w:b/>
          <w:bCs/>
          <w:color w:val="000000"/>
          <w:kern w:val="32"/>
          <w:sz w:val="28"/>
          <w:szCs w:val="28"/>
        </w:rPr>
        <w:t>на период с 01.01.2016 по 31.12.2018</w:t>
      </w:r>
    </w:p>
    <w:p w14:paraId="7A48B315" w14:textId="77777777" w:rsidR="00FA1508" w:rsidRPr="00497E53" w:rsidRDefault="00FA1508" w:rsidP="00FA1508">
      <w:pPr>
        <w:ind w:right="-283"/>
        <w:jc w:val="center"/>
        <w:rPr>
          <w:b/>
          <w:bCs/>
          <w:color w:val="000000"/>
          <w:kern w:val="32"/>
          <w:sz w:val="28"/>
          <w:szCs w:val="28"/>
        </w:rPr>
      </w:pPr>
    </w:p>
    <w:tbl>
      <w:tblPr>
        <w:tblpPr w:leftFromText="180" w:rightFromText="180" w:vertAnchor="text" w:horzAnchor="margin" w:tblpXSpec="center" w:tblpY="4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709"/>
        <w:gridCol w:w="1275"/>
        <w:gridCol w:w="1276"/>
        <w:gridCol w:w="851"/>
        <w:gridCol w:w="850"/>
        <w:gridCol w:w="992"/>
        <w:gridCol w:w="851"/>
        <w:gridCol w:w="850"/>
      </w:tblGrid>
      <w:tr w:rsidR="00FA1508" w:rsidRPr="007C7114" w14:paraId="146990A6" w14:textId="77777777" w:rsidTr="00FC3B05">
        <w:trPr>
          <w:trHeight w:val="1266"/>
        </w:trPr>
        <w:tc>
          <w:tcPr>
            <w:tcW w:w="1242" w:type="dxa"/>
            <w:vMerge w:val="restart"/>
            <w:shd w:val="clear" w:color="auto" w:fill="auto"/>
            <w:vAlign w:val="center"/>
          </w:tcPr>
          <w:p w14:paraId="520B2590" w14:textId="77777777" w:rsidR="00FA1508" w:rsidRPr="007C7114" w:rsidRDefault="00FA1508" w:rsidP="00FC3B05">
            <w:pPr>
              <w:ind w:right="20"/>
              <w:jc w:val="center"/>
            </w:pPr>
            <w:proofErr w:type="gramStart"/>
            <w:r>
              <w:t>Наимено-</w:t>
            </w:r>
            <w:r w:rsidRPr="007C7114">
              <w:t>вание</w:t>
            </w:r>
            <w:proofErr w:type="gramEnd"/>
            <w:r w:rsidRPr="007C7114">
              <w:t xml:space="preserve"> регу</w:t>
            </w:r>
            <w:r>
              <w:t>ли-</w:t>
            </w:r>
            <w:r w:rsidRPr="007C7114">
              <w:t>руемой органи-зации</w:t>
            </w:r>
          </w:p>
        </w:tc>
        <w:tc>
          <w:tcPr>
            <w:tcW w:w="1985" w:type="dxa"/>
            <w:vMerge w:val="restart"/>
            <w:shd w:val="clear" w:color="auto" w:fill="auto"/>
            <w:vAlign w:val="center"/>
          </w:tcPr>
          <w:p w14:paraId="10ACE5C0" w14:textId="77777777" w:rsidR="00FA1508" w:rsidRPr="007C7114" w:rsidRDefault="00FA1508" w:rsidP="00FC3B05">
            <w:pPr>
              <w:ind w:left="-108" w:right="-108"/>
              <w:jc w:val="center"/>
            </w:pPr>
            <w:r w:rsidRPr="007C7114">
              <w:t>Вид тарифа</w:t>
            </w:r>
          </w:p>
        </w:tc>
        <w:tc>
          <w:tcPr>
            <w:tcW w:w="709" w:type="dxa"/>
            <w:vMerge w:val="restart"/>
            <w:shd w:val="clear" w:color="auto" w:fill="auto"/>
            <w:vAlign w:val="center"/>
          </w:tcPr>
          <w:p w14:paraId="53F6A175" w14:textId="77777777" w:rsidR="00FA1508" w:rsidRPr="007C7114" w:rsidRDefault="00FA1508" w:rsidP="00FC3B05">
            <w:pPr>
              <w:ind w:left="-108" w:right="-108"/>
              <w:jc w:val="center"/>
            </w:pPr>
            <w:r>
              <w:t>Г</w:t>
            </w:r>
            <w:r w:rsidRPr="007C7114">
              <w:t>од</w:t>
            </w:r>
          </w:p>
        </w:tc>
        <w:tc>
          <w:tcPr>
            <w:tcW w:w="2551" w:type="dxa"/>
            <w:gridSpan w:val="2"/>
            <w:shd w:val="clear" w:color="auto" w:fill="auto"/>
            <w:vAlign w:val="center"/>
          </w:tcPr>
          <w:p w14:paraId="379CF3E0" w14:textId="77777777" w:rsidR="00FA1508" w:rsidRPr="007C7114" w:rsidRDefault="00FA1508" w:rsidP="00FC3B05">
            <w:pPr>
              <w:ind w:left="-108" w:right="-108"/>
              <w:jc w:val="center"/>
            </w:pPr>
            <w:r>
              <w:t>В</w:t>
            </w:r>
            <w:r w:rsidRPr="007C7114">
              <w:t>ода</w:t>
            </w:r>
          </w:p>
        </w:tc>
        <w:tc>
          <w:tcPr>
            <w:tcW w:w="3544" w:type="dxa"/>
            <w:gridSpan w:val="4"/>
            <w:shd w:val="clear" w:color="auto" w:fill="auto"/>
            <w:vAlign w:val="center"/>
          </w:tcPr>
          <w:p w14:paraId="1B44A135" w14:textId="77777777" w:rsidR="00FA1508" w:rsidRPr="007C7114" w:rsidRDefault="00FA1508" w:rsidP="00FC3B05">
            <w:pPr>
              <w:ind w:left="-108" w:right="-108"/>
              <w:jc w:val="center"/>
              <w:rPr>
                <w:sz w:val="28"/>
                <w:szCs w:val="28"/>
              </w:rPr>
            </w:pPr>
            <w:r w:rsidRPr="007C7114">
              <w:t>Отборный пар давлением</w:t>
            </w:r>
          </w:p>
        </w:tc>
        <w:tc>
          <w:tcPr>
            <w:tcW w:w="850" w:type="dxa"/>
            <w:vMerge w:val="restart"/>
            <w:shd w:val="clear" w:color="auto" w:fill="auto"/>
            <w:vAlign w:val="center"/>
          </w:tcPr>
          <w:p w14:paraId="32E93703" w14:textId="77777777" w:rsidR="00FA1508" w:rsidRDefault="00FA1508" w:rsidP="00FC3B05">
            <w:pPr>
              <w:ind w:left="-108" w:right="-122"/>
              <w:jc w:val="center"/>
            </w:pPr>
            <w:r w:rsidRPr="007C7114">
              <w:t xml:space="preserve">Острый и </w:t>
            </w:r>
            <w:proofErr w:type="gramStart"/>
            <w:r w:rsidRPr="007C7114">
              <w:t>редуци-рова</w:t>
            </w:r>
            <w:r>
              <w:t>н</w:t>
            </w:r>
            <w:proofErr w:type="gramEnd"/>
            <w:r>
              <w:t>-</w:t>
            </w:r>
            <w:r w:rsidRPr="007C7114">
              <w:t xml:space="preserve">ный </w:t>
            </w:r>
          </w:p>
          <w:p w14:paraId="37F02FE1" w14:textId="77777777" w:rsidR="00FA1508" w:rsidRPr="007C7114" w:rsidRDefault="00FA1508" w:rsidP="00FC3B05">
            <w:pPr>
              <w:ind w:left="-108" w:right="-122"/>
              <w:jc w:val="center"/>
            </w:pPr>
            <w:r w:rsidRPr="007C7114">
              <w:t>пар</w:t>
            </w:r>
          </w:p>
        </w:tc>
      </w:tr>
      <w:tr w:rsidR="00FA1508" w:rsidRPr="007C7114" w14:paraId="58D5D33B" w14:textId="77777777" w:rsidTr="00FC3B05">
        <w:trPr>
          <w:trHeight w:val="842"/>
        </w:trPr>
        <w:tc>
          <w:tcPr>
            <w:tcW w:w="1242" w:type="dxa"/>
            <w:vMerge/>
            <w:shd w:val="clear" w:color="auto" w:fill="auto"/>
            <w:vAlign w:val="center"/>
          </w:tcPr>
          <w:p w14:paraId="30DEF5D7" w14:textId="77777777" w:rsidR="00FA1508" w:rsidRPr="007C7114" w:rsidRDefault="00FA1508" w:rsidP="00FC3B05">
            <w:pPr>
              <w:ind w:left="-156" w:right="-283"/>
              <w:jc w:val="center"/>
            </w:pPr>
          </w:p>
        </w:tc>
        <w:tc>
          <w:tcPr>
            <w:tcW w:w="1985" w:type="dxa"/>
            <w:vMerge/>
            <w:shd w:val="clear" w:color="auto" w:fill="auto"/>
          </w:tcPr>
          <w:p w14:paraId="748A0228" w14:textId="77777777" w:rsidR="00FA1508" w:rsidRPr="007C7114" w:rsidRDefault="00FA1508" w:rsidP="00FC3B05">
            <w:pPr>
              <w:ind w:left="-108" w:right="-108"/>
              <w:jc w:val="center"/>
            </w:pPr>
          </w:p>
        </w:tc>
        <w:tc>
          <w:tcPr>
            <w:tcW w:w="709" w:type="dxa"/>
            <w:vMerge/>
            <w:shd w:val="clear" w:color="auto" w:fill="auto"/>
          </w:tcPr>
          <w:p w14:paraId="6D81BC8D" w14:textId="77777777" w:rsidR="00FA1508" w:rsidRPr="007C7114" w:rsidRDefault="00FA1508" w:rsidP="00FC3B05">
            <w:pPr>
              <w:ind w:left="-108" w:right="-108"/>
              <w:jc w:val="center"/>
            </w:pPr>
          </w:p>
        </w:tc>
        <w:tc>
          <w:tcPr>
            <w:tcW w:w="1275" w:type="dxa"/>
            <w:shd w:val="clear" w:color="auto" w:fill="auto"/>
            <w:vAlign w:val="center"/>
          </w:tcPr>
          <w:p w14:paraId="252B6F86" w14:textId="77777777" w:rsidR="00FA1508" w:rsidRDefault="00FA1508" w:rsidP="00FC3B05">
            <w:pPr>
              <w:ind w:left="-108" w:right="-108"/>
              <w:jc w:val="center"/>
            </w:pPr>
            <w:r>
              <w:t>с 01.01.</w:t>
            </w:r>
          </w:p>
          <w:p w14:paraId="0E623CBA" w14:textId="77777777" w:rsidR="00FA1508" w:rsidRPr="007C7114" w:rsidRDefault="00FA1508" w:rsidP="00FC3B05">
            <w:pPr>
              <w:ind w:left="-108" w:right="-108"/>
              <w:jc w:val="center"/>
            </w:pPr>
            <w:r>
              <w:t>по 30.06.</w:t>
            </w:r>
          </w:p>
        </w:tc>
        <w:tc>
          <w:tcPr>
            <w:tcW w:w="1276" w:type="dxa"/>
            <w:shd w:val="clear" w:color="auto" w:fill="auto"/>
            <w:vAlign w:val="center"/>
          </w:tcPr>
          <w:p w14:paraId="69C06543" w14:textId="77777777" w:rsidR="00FA1508" w:rsidRDefault="00FA1508" w:rsidP="00FC3B05">
            <w:pPr>
              <w:ind w:left="-108" w:right="-108"/>
              <w:jc w:val="center"/>
            </w:pPr>
            <w:r>
              <w:t>с 01.07.</w:t>
            </w:r>
          </w:p>
          <w:p w14:paraId="14F9B64D" w14:textId="77777777" w:rsidR="00FA1508" w:rsidRPr="007C7114" w:rsidRDefault="00FA1508" w:rsidP="00FC3B05">
            <w:pPr>
              <w:ind w:left="-108" w:right="-108"/>
              <w:jc w:val="center"/>
            </w:pPr>
            <w:r w:rsidRPr="007C7114">
              <w:t>по</w:t>
            </w:r>
            <w:r>
              <w:t xml:space="preserve"> 31.12.</w:t>
            </w:r>
          </w:p>
        </w:tc>
        <w:tc>
          <w:tcPr>
            <w:tcW w:w="851" w:type="dxa"/>
            <w:shd w:val="clear" w:color="auto" w:fill="auto"/>
            <w:vAlign w:val="center"/>
          </w:tcPr>
          <w:p w14:paraId="4AD35E38" w14:textId="77777777" w:rsidR="00FA1508" w:rsidRDefault="00FA1508" w:rsidP="00FC3B05">
            <w:pPr>
              <w:ind w:left="-108" w:right="-108"/>
              <w:jc w:val="center"/>
            </w:pPr>
            <w:r w:rsidRPr="007C7114">
              <w:t>от 1,2</w:t>
            </w:r>
          </w:p>
          <w:p w14:paraId="29D277AA" w14:textId="77777777" w:rsidR="00FA1508" w:rsidRPr="007C7114" w:rsidRDefault="00FA1508" w:rsidP="00FC3B05">
            <w:pPr>
              <w:ind w:left="-108" w:right="-108"/>
              <w:jc w:val="center"/>
              <w:rPr>
                <w:vertAlign w:val="superscript"/>
              </w:rPr>
            </w:pPr>
            <w:r w:rsidRPr="007C7114">
              <w:t xml:space="preserve"> до 2,5 кг/см</w:t>
            </w:r>
            <w:r w:rsidRPr="007C7114">
              <w:rPr>
                <w:vertAlign w:val="superscript"/>
              </w:rPr>
              <w:t>2</w:t>
            </w:r>
          </w:p>
        </w:tc>
        <w:tc>
          <w:tcPr>
            <w:tcW w:w="850" w:type="dxa"/>
            <w:shd w:val="clear" w:color="auto" w:fill="auto"/>
            <w:vAlign w:val="center"/>
          </w:tcPr>
          <w:p w14:paraId="0A458F20" w14:textId="77777777" w:rsidR="00FA1508" w:rsidRDefault="00FA1508" w:rsidP="00FC3B05">
            <w:pPr>
              <w:ind w:left="-108" w:right="-108"/>
              <w:jc w:val="center"/>
            </w:pPr>
            <w:r w:rsidRPr="007C7114">
              <w:t xml:space="preserve">от 2,5 </w:t>
            </w:r>
          </w:p>
          <w:p w14:paraId="2990745A" w14:textId="77777777" w:rsidR="00FA1508" w:rsidRPr="007C7114" w:rsidRDefault="00FA1508" w:rsidP="00FC3B05">
            <w:pPr>
              <w:ind w:left="-108" w:right="-108"/>
              <w:jc w:val="center"/>
              <w:rPr>
                <w:sz w:val="28"/>
                <w:szCs w:val="28"/>
              </w:rPr>
            </w:pPr>
            <w:r w:rsidRPr="007C7114">
              <w:t>до 7,0 кг/см</w:t>
            </w:r>
            <w:r w:rsidRPr="007C7114">
              <w:rPr>
                <w:vertAlign w:val="superscript"/>
              </w:rPr>
              <w:t>2</w:t>
            </w:r>
          </w:p>
        </w:tc>
        <w:tc>
          <w:tcPr>
            <w:tcW w:w="992" w:type="dxa"/>
            <w:shd w:val="clear" w:color="auto" w:fill="auto"/>
            <w:vAlign w:val="center"/>
          </w:tcPr>
          <w:p w14:paraId="25CC5D3D" w14:textId="77777777" w:rsidR="00FA1508" w:rsidRDefault="00FA1508" w:rsidP="00FC3B05">
            <w:pPr>
              <w:ind w:left="-108" w:right="-108"/>
              <w:jc w:val="center"/>
            </w:pPr>
            <w:r w:rsidRPr="007C7114">
              <w:t xml:space="preserve">от 7,0 </w:t>
            </w:r>
          </w:p>
          <w:p w14:paraId="2C21BE02" w14:textId="77777777" w:rsidR="00FA1508" w:rsidRPr="007C7114" w:rsidRDefault="00FA1508" w:rsidP="00FC3B05">
            <w:pPr>
              <w:ind w:left="-108" w:right="-108"/>
              <w:jc w:val="center"/>
              <w:rPr>
                <w:sz w:val="28"/>
                <w:szCs w:val="28"/>
              </w:rPr>
            </w:pPr>
            <w:r w:rsidRPr="007C7114">
              <w:t>до 13,0 кг/см</w:t>
            </w:r>
            <w:r w:rsidRPr="007C7114">
              <w:rPr>
                <w:vertAlign w:val="superscript"/>
              </w:rPr>
              <w:t>2</w:t>
            </w:r>
          </w:p>
        </w:tc>
        <w:tc>
          <w:tcPr>
            <w:tcW w:w="851" w:type="dxa"/>
            <w:shd w:val="clear" w:color="auto" w:fill="auto"/>
            <w:vAlign w:val="center"/>
          </w:tcPr>
          <w:p w14:paraId="25832C31" w14:textId="77777777" w:rsidR="00FA1508" w:rsidRDefault="00FA1508" w:rsidP="00FC3B05">
            <w:pPr>
              <w:ind w:left="-108" w:right="-108"/>
              <w:jc w:val="center"/>
            </w:pPr>
            <w:r w:rsidRPr="007C7114">
              <w:t xml:space="preserve">свыше </w:t>
            </w:r>
          </w:p>
          <w:p w14:paraId="344328FF" w14:textId="77777777" w:rsidR="00FA1508" w:rsidRDefault="00FA1508" w:rsidP="00FC3B05">
            <w:pPr>
              <w:ind w:left="-108" w:right="-108"/>
              <w:jc w:val="center"/>
            </w:pPr>
            <w:r w:rsidRPr="007C7114">
              <w:t>13,0</w:t>
            </w:r>
          </w:p>
          <w:p w14:paraId="0F888645" w14:textId="77777777" w:rsidR="00FA1508" w:rsidRPr="007C7114" w:rsidRDefault="00FA1508" w:rsidP="00FC3B05">
            <w:pPr>
              <w:ind w:left="-108" w:right="-108"/>
              <w:jc w:val="center"/>
              <w:rPr>
                <w:sz w:val="28"/>
                <w:szCs w:val="28"/>
              </w:rPr>
            </w:pPr>
            <w:r w:rsidRPr="007C7114">
              <w:t>кг/см</w:t>
            </w:r>
            <w:r w:rsidRPr="007C7114">
              <w:rPr>
                <w:vertAlign w:val="superscript"/>
              </w:rPr>
              <w:t>2</w:t>
            </w:r>
          </w:p>
        </w:tc>
        <w:tc>
          <w:tcPr>
            <w:tcW w:w="850" w:type="dxa"/>
            <w:vMerge/>
            <w:shd w:val="clear" w:color="auto" w:fill="auto"/>
          </w:tcPr>
          <w:p w14:paraId="0393D16C" w14:textId="77777777" w:rsidR="00FA1508" w:rsidRPr="007C7114" w:rsidRDefault="00FA1508" w:rsidP="00FC3B05">
            <w:pPr>
              <w:ind w:right="-283"/>
              <w:jc w:val="center"/>
            </w:pPr>
          </w:p>
        </w:tc>
      </w:tr>
      <w:tr w:rsidR="00FA1508" w:rsidRPr="007C7114" w14:paraId="4B3708BF" w14:textId="77777777" w:rsidTr="00FC3B05">
        <w:trPr>
          <w:trHeight w:val="431"/>
        </w:trPr>
        <w:tc>
          <w:tcPr>
            <w:tcW w:w="1242" w:type="dxa"/>
            <w:shd w:val="clear" w:color="auto" w:fill="auto"/>
            <w:vAlign w:val="center"/>
          </w:tcPr>
          <w:p w14:paraId="1E1564B7" w14:textId="77777777" w:rsidR="00FA1508" w:rsidRDefault="00FA1508" w:rsidP="00FC3B05">
            <w:pPr>
              <w:ind w:right="-283"/>
              <w:jc w:val="center"/>
            </w:pPr>
            <w:r>
              <w:t>1</w:t>
            </w:r>
          </w:p>
        </w:tc>
        <w:tc>
          <w:tcPr>
            <w:tcW w:w="1985" w:type="dxa"/>
            <w:shd w:val="clear" w:color="auto" w:fill="auto"/>
            <w:vAlign w:val="center"/>
          </w:tcPr>
          <w:p w14:paraId="35C571A2" w14:textId="77777777" w:rsidR="00FA1508" w:rsidRPr="007C7114" w:rsidRDefault="00FA1508" w:rsidP="00FC3B05">
            <w:pPr>
              <w:ind w:left="-108" w:right="-108"/>
              <w:jc w:val="center"/>
            </w:pPr>
            <w:r>
              <w:t>2</w:t>
            </w:r>
          </w:p>
        </w:tc>
        <w:tc>
          <w:tcPr>
            <w:tcW w:w="709" w:type="dxa"/>
            <w:shd w:val="clear" w:color="auto" w:fill="auto"/>
            <w:vAlign w:val="center"/>
          </w:tcPr>
          <w:p w14:paraId="72A533AF" w14:textId="77777777" w:rsidR="00FA1508" w:rsidRDefault="00FA1508" w:rsidP="00FC3B05">
            <w:pPr>
              <w:ind w:left="-108" w:right="-108"/>
              <w:jc w:val="center"/>
            </w:pPr>
            <w:r>
              <w:t>3</w:t>
            </w:r>
          </w:p>
        </w:tc>
        <w:tc>
          <w:tcPr>
            <w:tcW w:w="1275" w:type="dxa"/>
            <w:shd w:val="clear" w:color="auto" w:fill="auto"/>
            <w:vAlign w:val="center"/>
          </w:tcPr>
          <w:p w14:paraId="46BCA6A0" w14:textId="77777777" w:rsidR="00FA1508" w:rsidRPr="007C7114" w:rsidRDefault="00FA1508" w:rsidP="00FC3B05">
            <w:pPr>
              <w:ind w:left="-108" w:right="-108"/>
              <w:jc w:val="center"/>
            </w:pPr>
            <w:r>
              <w:t>4</w:t>
            </w:r>
          </w:p>
        </w:tc>
        <w:tc>
          <w:tcPr>
            <w:tcW w:w="1276" w:type="dxa"/>
            <w:shd w:val="clear" w:color="auto" w:fill="auto"/>
            <w:vAlign w:val="center"/>
          </w:tcPr>
          <w:p w14:paraId="4E513140" w14:textId="77777777" w:rsidR="00FA1508" w:rsidRPr="007C7114" w:rsidRDefault="00FA1508" w:rsidP="00FC3B05">
            <w:pPr>
              <w:ind w:left="-108" w:right="-108"/>
              <w:jc w:val="center"/>
            </w:pPr>
            <w:r>
              <w:t>5</w:t>
            </w:r>
          </w:p>
        </w:tc>
        <w:tc>
          <w:tcPr>
            <w:tcW w:w="851" w:type="dxa"/>
            <w:shd w:val="clear" w:color="auto" w:fill="auto"/>
            <w:vAlign w:val="center"/>
          </w:tcPr>
          <w:p w14:paraId="1BDB3806" w14:textId="77777777" w:rsidR="00FA1508" w:rsidRPr="007C7114" w:rsidRDefault="00FA1508" w:rsidP="00FC3B05">
            <w:pPr>
              <w:ind w:left="-108" w:right="-108"/>
              <w:jc w:val="center"/>
            </w:pPr>
            <w:r>
              <w:t>6</w:t>
            </w:r>
          </w:p>
        </w:tc>
        <w:tc>
          <w:tcPr>
            <w:tcW w:w="850" w:type="dxa"/>
            <w:shd w:val="clear" w:color="auto" w:fill="auto"/>
            <w:vAlign w:val="center"/>
          </w:tcPr>
          <w:p w14:paraId="4400F481" w14:textId="77777777" w:rsidR="00FA1508" w:rsidRPr="007C7114" w:rsidRDefault="00FA1508" w:rsidP="00FC3B05">
            <w:pPr>
              <w:ind w:left="-108" w:right="-108"/>
              <w:jc w:val="center"/>
            </w:pPr>
            <w:r>
              <w:t>7</w:t>
            </w:r>
          </w:p>
        </w:tc>
        <w:tc>
          <w:tcPr>
            <w:tcW w:w="992" w:type="dxa"/>
            <w:shd w:val="clear" w:color="auto" w:fill="auto"/>
            <w:vAlign w:val="center"/>
          </w:tcPr>
          <w:p w14:paraId="73B0C6C9" w14:textId="77777777" w:rsidR="00FA1508" w:rsidRPr="007C7114" w:rsidRDefault="00FA1508" w:rsidP="00FC3B05">
            <w:pPr>
              <w:ind w:left="-108" w:right="-108"/>
              <w:jc w:val="center"/>
            </w:pPr>
            <w:r>
              <w:t>8</w:t>
            </w:r>
          </w:p>
        </w:tc>
        <w:tc>
          <w:tcPr>
            <w:tcW w:w="851" w:type="dxa"/>
            <w:shd w:val="clear" w:color="auto" w:fill="auto"/>
            <w:vAlign w:val="center"/>
          </w:tcPr>
          <w:p w14:paraId="5FC709A0" w14:textId="77777777" w:rsidR="00FA1508" w:rsidRPr="007C7114" w:rsidRDefault="00FA1508" w:rsidP="00FC3B05">
            <w:pPr>
              <w:ind w:left="-108" w:right="-108"/>
              <w:jc w:val="center"/>
            </w:pPr>
            <w:r>
              <w:t>9</w:t>
            </w:r>
          </w:p>
        </w:tc>
        <w:tc>
          <w:tcPr>
            <w:tcW w:w="850" w:type="dxa"/>
            <w:shd w:val="clear" w:color="auto" w:fill="auto"/>
            <w:vAlign w:val="center"/>
          </w:tcPr>
          <w:p w14:paraId="71C91BA9" w14:textId="77777777" w:rsidR="00FA1508" w:rsidRPr="007C7114" w:rsidRDefault="00FA1508" w:rsidP="00FC3B05">
            <w:pPr>
              <w:ind w:left="-108" w:right="-108"/>
              <w:jc w:val="center"/>
            </w:pPr>
            <w:r>
              <w:t>10</w:t>
            </w:r>
          </w:p>
        </w:tc>
      </w:tr>
      <w:tr w:rsidR="00FA1508" w:rsidRPr="007C7114" w14:paraId="67A449B6" w14:textId="77777777" w:rsidTr="00FC3B05">
        <w:trPr>
          <w:trHeight w:val="602"/>
        </w:trPr>
        <w:tc>
          <w:tcPr>
            <w:tcW w:w="1242" w:type="dxa"/>
            <w:vMerge w:val="restart"/>
            <w:shd w:val="clear" w:color="auto" w:fill="auto"/>
            <w:vAlign w:val="center"/>
          </w:tcPr>
          <w:p w14:paraId="19576606" w14:textId="77777777" w:rsidR="00FA1508" w:rsidRPr="004F440D" w:rsidRDefault="00FA1508" w:rsidP="00FC3B05">
            <w:pPr>
              <w:ind w:right="-108"/>
              <w:jc w:val="center"/>
              <w:rPr>
                <w:bCs/>
              </w:rPr>
            </w:pPr>
            <w:r w:rsidRPr="004F440D">
              <w:rPr>
                <w:bCs/>
              </w:rPr>
              <w:t>ОАО «</w:t>
            </w:r>
            <w:proofErr w:type="gramStart"/>
            <w:r w:rsidRPr="004F440D">
              <w:rPr>
                <w:bCs/>
              </w:rPr>
              <w:t>Уголь-ная</w:t>
            </w:r>
            <w:proofErr w:type="gramEnd"/>
            <w:r w:rsidRPr="004F440D">
              <w:rPr>
                <w:bCs/>
              </w:rPr>
              <w:t xml:space="preserve"> компа-ния «Кузбасс-разрез-уголь» (филиал Талдин-ский угольный разрез </w:t>
            </w:r>
          </w:p>
          <w:p w14:paraId="48F1B777" w14:textId="77777777" w:rsidR="00FA1508" w:rsidRPr="00504D10" w:rsidRDefault="00FA1508" w:rsidP="00FC3B05">
            <w:pPr>
              <w:ind w:right="-108"/>
              <w:jc w:val="center"/>
            </w:pPr>
            <w:r w:rsidRPr="004F440D">
              <w:rPr>
                <w:bCs/>
              </w:rPr>
              <w:t xml:space="preserve">(г. </w:t>
            </w:r>
            <w:proofErr w:type="gramStart"/>
            <w:r w:rsidRPr="004F440D">
              <w:rPr>
                <w:bCs/>
              </w:rPr>
              <w:t>Ново-кузнец</w:t>
            </w:r>
            <w:r>
              <w:rPr>
                <w:bCs/>
              </w:rPr>
              <w:t>к</w:t>
            </w:r>
            <w:proofErr w:type="gramEnd"/>
            <w:r>
              <w:rPr>
                <w:bCs/>
              </w:rPr>
              <w:t>) узел тепло-снаб-жения ПСХ – 2</w:t>
            </w:r>
            <w:r w:rsidRPr="004F440D">
              <w:rPr>
                <w:bCs/>
              </w:rPr>
              <w:t>)</w:t>
            </w:r>
          </w:p>
          <w:p w14:paraId="7C182E69" w14:textId="77777777" w:rsidR="00FA1508" w:rsidRPr="007C7114" w:rsidRDefault="00FA1508" w:rsidP="00FC3B05">
            <w:pPr>
              <w:ind w:right="33"/>
              <w:jc w:val="center"/>
            </w:pPr>
          </w:p>
        </w:tc>
        <w:tc>
          <w:tcPr>
            <w:tcW w:w="9639" w:type="dxa"/>
            <w:gridSpan w:val="9"/>
            <w:shd w:val="clear" w:color="auto" w:fill="auto"/>
            <w:vAlign w:val="center"/>
          </w:tcPr>
          <w:p w14:paraId="46B97EB6" w14:textId="77777777" w:rsidR="00FA1508" w:rsidRDefault="00FA1508" w:rsidP="00FC3B05">
            <w:pPr>
              <w:ind w:right="-283"/>
              <w:jc w:val="center"/>
            </w:pPr>
            <w:r w:rsidRPr="007C7114">
              <w:t>Для потребителей, в случае отсутствия дифференциаци</w:t>
            </w:r>
            <w:r>
              <w:t>и</w:t>
            </w:r>
            <w:r w:rsidRPr="007C7114">
              <w:t xml:space="preserve"> тарифов по схеме</w:t>
            </w:r>
          </w:p>
          <w:p w14:paraId="553EDCAA" w14:textId="77777777" w:rsidR="00FA1508" w:rsidRPr="007C7114" w:rsidRDefault="00FA1508" w:rsidP="00FC3B05">
            <w:pPr>
              <w:ind w:right="-283"/>
              <w:jc w:val="center"/>
            </w:pPr>
            <w:r>
              <w:t>п</w:t>
            </w:r>
            <w:r w:rsidRPr="007C7114">
              <w:t>одключения</w:t>
            </w:r>
            <w:r>
              <w:t xml:space="preserve"> (без </w:t>
            </w:r>
            <w:r w:rsidRPr="00B8383B">
              <w:t>НДС)</w:t>
            </w:r>
          </w:p>
        </w:tc>
      </w:tr>
      <w:tr w:rsidR="00FA1508" w:rsidRPr="007C7114" w14:paraId="7EEC6366" w14:textId="77777777" w:rsidTr="00FC3B05">
        <w:trPr>
          <w:trHeight w:val="643"/>
        </w:trPr>
        <w:tc>
          <w:tcPr>
            <w:tcW w:w="1242" w:type="dxa"/>
            <w:vMerge/>
            <w:shd w:val="clear" w:color="auto" w:fill="auto"/>
          </w:tcPr>
          <w:p w14:paraId="24ACB0CC" w14:textId="77777777" w:rsidR="00FA1508" w:rsidRPr="00F0781F" w:rsidRDefault="00FA1508" w:rsidP="00FC3B05">
            <w:pPr>
              <w:ind w:right="-283"/>
            </w:pPr>
          </w:p>
        </w:tc>
        <w:tc>
          <w:tcPr>
            <w:tcW w:w="1985" w:type="dxa"/>
            <w:vMerge w:val="restart"/>
            <w:shd w:val="clear" w:color="auto" w:fill="auto"/>
            <w:vAlign w:val="center"/>
          </w:tcPr>
          <w:p w14:paraId="1007483F" w14:textId="77777777" w:rsidR="00FA1508" w:rsidRPr="0002516E" w:rsidRDefault="00FA1508" w:rsidP="00FC3B05">
            <w:pPr>
              <w:ind w:left="-108" w:right="-283"/>
              <w:jc w:val="center"/>
            </w:pPr>
            <w:r w:rsidRPr="0002516E">
              <w:t>Одноставочный</w:t>
            </w:r>
          </w:p>
          <w:p w14:paraId="026B4CF7" w14:textId="77777777" w:rsidR="00FA1508" w:rsidRPr="0013608A" w:rsidRDefault="00FA1508" w:rsidP="00FC3B05">
            <w:pPr>
              <w:ind w:left="-108" w:right="-283"/>
              <w:jc w:val="center"/>
              <w:rPr>
                <w:b/>
              </w:rPr>
            </w:pPr>
            <w:r w:rsidRPr="0002516E">
              <w:t>руб./Гкал</w:t>
            </w:r>
          </w:p>
        </w:tc>
        <w:tc>
          <w:tcPr>
            <w:tcW w:w="709" w:type="dxa"/>
            <w:shd w:val="clear" w:color="auto" w:fill="auto"/>
            <w:vAlign w:val="center"/>
          </w:tcPr>
          <w:p w14:paraId="69745C6C" w14:textId="77777777" w:rsidR="00FA1508" w:rsidRDefault="00FA1508" w:rsidP="00FC3B05">
            <w:pPr>
              <w:ind w:left="-661" w:right="-675"/>
              <w:jc w:val="center"/>
            </w:pPr>
            <w:r>
              <w:t>2016</w:t>
            </w:r>
          </w:p>
        </w:tc>
        <w:tc>
          <w:tcPr>
            <w:tcW w:w="1275" w:type="dxa"/>
            <w:shd w:val="clear" w:color="auto" w:fill="auto"/>
            <w:vAlign w:val="center"/>
          </w:tcPr>
          <w:p w14:paraId="300A7A06" w14:textId="77777777" w:rsidR="00FA1508" w:rsidRPr="008C20BF" w:rsidRDefault="00FA1508" w:rsidP="00FC3B05">
            <w:pPr>
              <w:jc w:val="center"/>
            </w:pPr>
            <w:r w:rsidRPr="008C20BF">
              <w:t>1622,70</w:t>
            </w:r>
          </w:p>
        </w:tc>
        <w:tc>
          <w:tcPr>
            <w:tcW w:w="1276" w:type="dxa"/>
            <w:shd w:val="clear" w:color="auto" w:fill="auto"/>
            <w:vAlign w:val="center"/>
          </w:tcPr>
          <w:p w14:paraId="1CF7FA0B" w14:textId="77777777" w:rsidR="00FA1508" w:rsidRPr="008C20BF" w:rsidRDefault="00FA1508" w:rsidP="00FC3B05">
            <w:pPr>
              <w:jc w:val="center"/>
            </w:pPr>
            <w:r w:rsidRPr="008C20BF">
              <w:t>1689,23</w:t>
            </w:r>
          </w:p>
        </w:tc>
        <w:tc>
          <w:tcPr>
            <w:tcW w:w="851" w:type="dxa"/>
            <w:shd w:val="clear" w:color="auto" w:fill="auto"/>
            <w:vAlign w:val="center"/>
          </w:tcPr>
          <w:p w14:paraId="704044DF" w14:textId="77777777" w:rsidR="00FA1508" w:rsidRDefault="00FA1508" w:rsidP="00FC3B05">
            <w:pPr>
              <w:ind w:left="-108" w:right="-108"/>
              <w:jc w:val="center"/>
            </w:pPr>
            <w:r w:rsidRPr="001B360F">
              <w:t>x</w:t>
            </w:r>
          </w:p>
        </w:tc>
        <w:tc>
          <w:tcPr>
            <w:tcW w:w="850" w:type="dxa"/>
            <w:shd w:val="clear" w:color="auto" w:fill="auto"/>
            <w:vAlign w:val="center"/>
          </w:tcPr>
          <w:p w14:paraId="6C9F06C9" w14:textId="77777777" w:rsidR="00FA1508" w:rsidRDefault="00FA1508" w:rsidP="00FC3B05">
            <w:pPr>
              <w:ind w:left="-108" w:right="-108"/>
              <w:jc w:val="center"/>
            </w:pPr>
            <w:r w:rsidRPr="001B360F">
              <w:t>x</w:t>
            </w:r>
          </w:p>
        </w:tc>
        <w:tc>
          <w:tcPr>
            <w:tcW w:w="992" w:type="dxa"/>
            <w:shd w:val="clear" w:color="auto" w:fill="auto"/>
            <w:vAlign w:val="center"/>
          </w:tcPr>
          <w:p w14:paraId="2BD43CE4" w14:textId="77777777" w:rsidR="00FA1508" w:rsidRDefault="00FA1508" w:rsidP="00FC3B05">
            <w:pPr>
              <w:ind w:left="-108" w:right="-108"/>
              <w:jc w:val="center"/>
            </w:pPr>
            <w:r w:rsidRPr="001B360F">
              <w:t>x</w:t>
            </w:r>
          </w:p>
        </w:tc>
        <w:tc>
          <w:tcPr>
            <w:tcW w:w="851" w:type="dxa"/>
            <w:shd w:val="clear" w:color="auto" w:fill="auto"/>
            <w:vAlign w:val="center"/>
          </w:tcPr>
          <w:p w14:paraId="0830B1A7" w14:textId="77777777" w:rsidR="00FA1508" w:rsidRDefault="00FA1508" w:rsidP="00FC3B05">
            <w:pPr>
              <w:ind w:left="-108" w:right="-108"/>
              <w:jc w:val="center"/>
            </w:pPr>
            <w:r w:rsidRPr="001B360F">
              <w:t>x</w:t>
            </w:r>
          </w:p>
        </w:tc>
        <w:tc>
          <w:tcPr>
            <w:tcW w:w="850" w:type="dxa"/>
            <w:shd w:val="clear" w:color="auto" w:fill="auto"/>
            <w:vAlign w:val="center"/>
          </w:tcPr>
          <w:p w14:paraId="4F1BF755" w14:textId="77777777" w:rsidR="00FA1508" w:rsidRDefault="00FA1508" w:rsidP="00FC3B05">
            <w:pPr>
              <w:ind w:left="-108" w:right="-108"/>
              <w:jc w:val="center"/>
            </w:pPr>
            <w:r w:rsidRPr="0079040C">
              <w:t>x</w:t>
            </w:r>
          </w:p>
        </w:tc>
      </w:tr>
      <w:tr w:rsidR="00FA1508" w:rsidRPr="007C7114" w14:paraId="1D961AED" w14:textId="77777777" w:rsidTr="00FC3B05">
        <w:trPr>
          <w:trHeight w:val="334"/>
        </w:trPr>
        <w:tc>
          <w:tcPr>
            <w:tcW w:w="1242" w:type="dxa"/>
            <w:vMerge/>
            <w:shd w:val="clear" w:color="auto" w:fill="auto"/>
          </w:tcPr>
          <w:p w14:paraId="4DAE32FF" w14:textId="77777777" w:rsidR="00FA1508" w:rsidRPr="007C7114" w:rsidRDefault="00FA1508" w:rsidP="00FC3B05">
            <w:pPr>
              <w:ind w:right="-283"/>
            </w:pPr>
          </w:p>
        </w:tc>
        <w:tc>
          <w:tcPr>
            <w:tcW w:w="1985" w:type="dxa"/>
            <w:vMerge/>
            <w:shd w:val="clear" w:color="auto" w:fill="auto"/>
          </w:tcPr>
          <w:p w14:paraId="2EE72CB1" w14:textId="77777777" w:rsidR="00FA1508" w:rsidRPr="007C7114" w:rsidRDefault="00FA1508" w:rsidP="00FC3B05">
            <w:pPr>
              <w:ind w:right="-283"/>
              <w:jc w:val="center"/>
            </w:pPr>
          </w:p>
        </w:tc>
        <w:tc>
          <w:tcPr>
            <w:tcW w:w="709" w:type="dxa"/>
            <w:shd w:val="clear" w:color="auto" w:fill="auto"/>
            <w:vAlign w:val="center"/>
          </w:tcPr>
          <w:p w14:paraId="75AA43C9" w14:textId="77777777" w:rsidR="00FA1508" w:rsidRPr="001B360F" w:rsidRDefault="00FA1508" w:rsidP="00FC3B05">
            <w:pPr>
              <w:ind w:left="-661" w:right="-675"/>
              <w:jc w:val="center"/>
            </w:pPr>
            <w:r>
              <w:t>2017</w:t>
            </w:r>
          </w:p>
        </w:tc>
        <w:tc>
          <w:tcPr>
            <w:tcW w:w="1275" w:type="dxa"/>
            <w:shd w:val="clear" w:color="auto" w:fill="auto"/>
            <w:vAlign w:val="center"/>
          </w:tcPr>
          <w:p w14:paraId="1FF76CC8" w14:textId="77777777" w:rsidR="00FA1508" w:rsidRPr="008C20BF" w:rsidRDefault="00FA1508" w:rsidP="00FC3B05">
            <w:pPr>
              <w:jc w:val="center"/>
            </w:pPr>
            <w:r w:rsidRPr="008C20BF">
              <w:t>1689,23</w:t>
            </w:r>
          </w:p>
        </w:tc>
        <w:tc>
          <w:tcPr>
            <w:tcW w:w="1276" w:type="dxa"/>
            <w:shd w:val="clear" w:color="auto" w:fill="auto"/>
            <w:vAlign w:val="center"/>
          </w:tcPr>
          <w:p w14:paraId="72150ABF" w14:textId="77777777" w:rsidR="00FA1508" w:rsidRPr="008C20BF" w:rsidRDefault="00FA1508" w:rsidP="00FC3B05">
            <w:pPr>
              <w:jc w:val="center"/>
            </w:pPr>
            <w:r w:rsidRPr="008C20BF">
              <w:t>174</w:t>
            </w:r>
            <w:r>
              <w:t>9</w:t>
            </w:r>
            <w:r w:rsidRPr="008C20BF">
              <w:t>,</w:t>
            </w:r>
            <w:r>
              <w:t>47</w:t>
            </w:r>
          </w:p>
        </w:tc>
        <w:tc>
          <w:tcPr>
            <w:tcW w:w="851" w:type="dxa"/>
            <w:shd w:val="clear" w:color="auto" w:fill="auto"/>
            <w:vAlign w:val="center"/>
          </w:tcPr>
          <w:p w14:paraId="2C4A3647" w14:textId="77777777" w:rsidR="00FA1508" w:rsidRDefault="00FA1508" w:rsidP="00FC3B05">
            <w:pPr>
              <w:ind w:left="-108" w:right="-108"/>
              <w:jc w:val="center"/>
            </w:pPr>
            <w:r w:rsidRPr="001B360F">
              <w:t>x</w:t>
            </w:r>
          </w:p>
        </w:tc>
        <w:tc>
          <w:tcPr>
            <w:tcW w:w="850" w:type="dxa"/>
            <w:shd w:val="clear" w:color="auto" w:fill="auto"/>
            <w:vAlign w:val="center"/>
          </w:tcPr>
          <w:p w14:paraId="3611030E" w14:textId="77777777" w:rsidR="00FA1508" w:rsidRDefault="00FA1508" w:rsidP="00FC3B05">
            <w:pPr>
              <w:ind w:left="-108" w:right="-108"/>
              <w:jc w:val="center"/>
            </w:pPr>
            <w:r w:rsidRPr="001B360F">
              <w:t>x</w:t>
            </w:r>
          </w:p>
        </w:tc>
        <w:tc>
          <w:tcPr>
            <w:tcW w:w="992" w:type="dxa"/>
            <w:shd w:val="clear" w:color="auto" w:fill="auto"/>
            <w:vAlign w:val="center"/>
          </w:tcPr>
          <w:p w14:paraId="45AF11F1" w14:textId="77777777" w:rsidR="00FA1508" w:rsidRDefault="00FA1508" w:rsidP="00FC3B05">
            <w:pPr>
              <w:ind w:left="-108" w:right="-108"/>
              <w:jc w:val="center"/>
            </w:pPr>
            <w:r w:rsidRPr="001B360F">
              <w:t>x</w:t>
            </w:r>
          </w:p>
        </w:tc>
        <w:tc>
          <w:tcPr>
            <w:tcW w:w="851" w:type="dxa"/>
            <w:shd w:val="clear" w:color="auto" w:fill="auto"/>
            <w:vAlign w:val="center"/>
          </w:tcPr>
          <w:p w14:paraId="68502CEE" w14:textId="77777777" w:rsidR="00FA1508" w:rsidRDefault="00FA1508" w:rsidP="00FC3B05">
            <w:pPr>
              <w:ind w:left="-108" w:right="-108"/>
              <w:jc w:val="center"/>
            </w:pPr>
            <w:r w:rsidRPr="001B360F">
              <w:t>x</w:t>
            </w:r>
          </w:p>
        </w:tc>
        <w:tc>
          <w:tcPr>
            <w:tcW w:w="850" w:type="dxa"/>
            <w:shd w:val="clear" w:color="auto" w:fill="auto"/>
            <w:vAlign w:val="center"/>
          </w:tcPr>
          <w:p w14:paraId="66D89341" w14:textId="77777777" w:rsidR="00FA1508" w:rsidRDefault="00FA1508" w:rsidP="00FC3B05">
            <w:pPr>
              <w:ind w:left="-108" w:right="-108"/>
              <w:jc w:val="center"/>
            </w:pPr>
            <w:r w:rsidRPr="0079040C">
              <w:t>x</w:t>
            </w:r>
          </w:p>
        </w:tc>
      </w:tr>
      <w:tr w:rsidR="00FA1508" w:rsidRPr="007C7114" w14:paraId="05AFAAAF" w14:textId="77777777" w:rsidTr="00FC3B05">
        <w:trPr>
          <w:trHeight w:val="490"/>
        </w:trPr>
        <w:tc>
          <w:tcPr>
            <w:tcW w:w="1242" w:type="dxa"/>
            <w:vMerge/>
            <w:shd w:val="clear" w:color="auto" w:fill="auto"/>
          </w:tcPr>
          <w:p w14:paraId="2293C8AC" w14:textId="77777777" w:rsidR="00FA1508" w:rsidRPr="007C7114" w:rsidRDefault="00FA1508" w:rsidP="00FC3B05">
            <w:pPr>
              <w:ind w:right="-283"/>
            </w:pPr>
          </w:p>
        </w:tc>
        <w:tc>
          <w:tcPr>
            <w:tcW w:w="1985" w:type="dxa"/>
            <w:vMerge/>
            <w:shd w:val="clear" w:color="auto" w:fill="auto"/>
          </w:tcPr>
          <w:p w14:paraId="1A862868" w14:textId="77777777" w:rsidR="00FA1508" w:rsidRPr="007C7114" w:rsidRDefault="00FA1508" w:rsidP="00FC3B05">
            <w:pPr>
              <w:ind w:right="-283"/>
              <w:jc w:val="center"/>
            </w:pPr>
          </w:p>
        </w:tc>
        <w:tc>
          <w:tcPr>
            <w:tcW w:w="709" w:type="dxa"/>
            <w:shd w:val="clear" w:color="auto" w:fill="auto"/>
            <w:vAlign w:val="center"/>
          </w:tcPr>
          <w:p w14:paraId="27C8E0EB" w14:textId="77777777" w:rsidR="00FA1508" w:rsidRPr="001B360F" w:rsidRDefault="00FA1508" w:rsidP="00FC3B05">
            <w:pPr>
              <w:ind w:left="-661" w:right="-675"/>
              <w:jc w:val="center"/>
            </w:pPr>
            <w:r>
              <w:t>2018</w:t>
            </w:r>
          </w:p>
        </w:tc>
        <w:tc>
          <w:tcPr>
            <w:tcW w:w="1275" w:type="dxa"/>
            <w:shd w:val="clear" w:color="auto" w:fill="auto"/>
            <w:vAlign w:val="center"/>
          </w:tcPr>
          <w:p w14:paraId="6069679E" w14:textId="77777777" w:rsidR="00FA1508" w:rsidRPr="008C20BF" w:rsidRDefault="00FA1508" w:rsidP="00FC3B05">
            <w:pPr>
              <w:jc w:val="center"/>
            </w:pPr>
            <w:r w:rsidRPr="008C20BF">
              <w:t>174</w:t>
            </w:r>
            <w:r>
              <w:t>9</w:t>
            </w:r>
            <w:r w:rsidRPr="008C20BF">
              <w:t>,</w:t>
            </w:r>
            <w:r>
              <w:t>47</w:t>
            </w:r>
          </w:p>
        </w:tc>
        <w:tc>
          <w:tcPr>
            <w:tcW w:w="1276" w:type="dxa"/>
            <w:shd w:val="clear" w:color="auto" w:fill="auto"/>
            <w:vAlign w:val="center"/>
          </w:tcPr>
          <w:p w14:paraId="46B906D8" w14:textId="77777777" w:rsidR="00FA1508" w:rsidRDefault="00FA1508" w:rsidP="00FC3B05">
            <w:pPr>
              <w:jc w:val="center"/>
            </w:pPr>
            <w:r w:rsidRPr="008C20BF">
              <w:t>1</w:t>
            </w:r>
            <w:r>
              <w:t>826,44</w:t>
            </w:r>
          </w:p>
        </w:tc>
        <w:tc>
          <w:tcPr>
            <w:tcW w:w="851" w:type="dxa"/>
            <w:shd w:val="clear" w:color="auto" w:fill="auto"/>
            <w:vAlign w:val="center"/>
          </w:tcPr>
          <w:p w14:paraId="43485C44" w14:textId="77777777" w:rsidR="00FA1508" w:rsidRDefault="00FA1508" w:rsidP="00FC3B05">
            <w:pPr>
              <w:ind w:left="-108" w:right="-108"/>
              <w:jc w:val="center"/>
            </w:pPr>
            <w:r w:rsidRPr="001B360F">
              <w:t>x</w:t>
            </w:r>
          </w:p>
        </w:tc>
        <w:tc>
          <w:tcPr>
            <w:tcW w:w="850" w:type="dxa"/>
            <w:shd w:val="clear" w:color="auto" w:fill="auto"/>
            <w:vAlign w:val="center"/>
          </w:tcPr>
          <w:p w14:paraId="4A0887B3" w14:textId="77777777" w:rsidR="00FA1508" w:rsidRDefault="00FA1508" w:rsidP="00FC3B05">
            <w:pPr>
              <w:ind w:left="-108" w:right="-108"/>
              <w:jc w:val="center"/>
            </w:pPr>
            <w:r w:rsidRPr="001B360F">
              <w:t>x</w:t>
            </w:r>
          </w:p>
        </w:tc>
        <w:tc>
          <w:tcPr>
            <w:tcW w:w="992" w:type="dxa"/>
            <w:shd w:val="clear" w:color="auto" w:fill="auto"/>
            <w:vAlign w:val="center"/>
          </w:tcPr>
          <w:p w14:paraId="444AC68D" w14:textId="77777777" w:rsidR="00FA1508" w:rsidRDefault="00FA1508" w:rsidP="00FC3B05">
            <w:pPr>
              <w:ind w:left="-108" w:right="-108"/>
              <w:jc w:val="center"/>
            </w:pPr>
            <w:r w:rsidRPr="001B360F">
              <w:t>x</w:t>
            </w:r>
          </w:p>
        </w:tc>
        <w:tc>
          <w:tcPr>
            <w:tcW w:w="851" w:type="dxa"/>
            <w:shd w:val="clear" w:color="auto" w:fill="auto"/>
            <w:vAlign w:val="center"/>
          </w:tcPr>
          <w:p w14:paraId="03AFF7FA" w14:textId="77777777" w:rsidR="00FA1508" w:rsidRDefault="00FA1508" w:rsidP="00FC3B05">
            <w:pPr>
              <w:ind w:left="-108" w:right="-108"/>
              <w:jc w:val="center"/>
            </w:pPr>
            <w:r w:rsidRPr="001B360F">
              <w:t>x</w:t>
            </w:r>
          </w:p>
        </w:tc>
        <w:tc>
          <w:tcPr>
            <w:tcW w:w="850" w:type="dxa"/>
            <w:shd w:val="clear" w:color="auto" w:fill="auto"/>
            <w:vAlign w:val="center"/>
          </w:tcPr>
          <w:p w14:paraId="10C8E2C0" w14:textId="77777777" w:rsidR="00FA1508" w:rsidRDefault="00FA1508" w:rsidP="00FC3B05">
            <w:pPr>
              <w:ind w:left="-108" w:right="-108"/>
              <w:jc w:val="center"/>
            </w:pPr>
            <w:r w:rsidRPr="0079040C">
              <w:t>x</w:t>
            </w:r>
          </w:p>
        </w:tc>
      </w:tr>
      <w:tr w:rsidR="00FA1508" w:rsidRPr="007C7114" w14:paraId="2E35B7F2" w14:textId="77777777" w:rsidTr="00FC3B05">
        <w:trPr>
          <w:trHeight w:val="334"/>
        </w:trPr>
        <w:tc>
          <w:tcPr>
            <w:tcW w:w="1242" w:type="dxa"/>
            <w:vMerge/>
            <w:shd w:val="clear" w:color="auto" w:fill="auto"/>
          </w:tcPr>
          <w:p w14:paraId="3F33A143" w14:textId="77777777" w:rsidR="00FA1508" w:rsidRPr="007C7114" w:rsidRDefault="00FA1508" w:rsidP="00FC3B05">
            <w:pPr>
              <w:ind w:right="-283"/>
            </w:pPr>
          </w:p>
        </w:tc>
        <w:tc>
          <w:tcPr>
            <w:tcW w:w="1985" w:type="dxa"/>
            <w:shd w:val="clear" w:color="auto" w:fill="auto"/>
          </w:tcPr>
          <w:p w14:paraId="3ABE6F31" w14:textId="77777777" w:rsidR="00FA1508" w:rsidRPr="007C7114" w:rsidRDefault="00FA1508" w:rsidP="00FC3B05">
            <w:pPr>
              <w:ind w:right="-283"/>
            </w:pPr>
            <w:r w:rsidRPr="007C7114">
              <w:t>Двухставочный</w:t>
            </w:r>
          </w:p>
        </w:tc>
        <w:tc>
          <w:tcPr>
            <w:tcW w:w="709" w:type="dxa"/>
            <w:shd w:val="clear" w:color="auto" w:fill="auto"/>
            <w:vAlign w:val="center"/>
          </w:tcPr>
          <w:p w14:paraId="36BC7B33" w14:textId="77777777" w:rsidR="00FA1508" w:rsidRDefault="00FA1508" w:rsidP="00FC3B05">
            <w:pPr>
              <w:ind w:left="-661" w:right="-675"/>
              <w:jc w:val="center"/>
            </w:pPr>
            <w:r w:rsidRPr="001B360F">
              <w:t>x</w:t>
            </w:r>
          </w:p>
        </w:tc>
        <w:tc>
          <w:tcPr>
            <w:tcW w:w="1275" w:type="dxa"/>
            <w:shd w:val="clear" w:color="auto" w:fill="auto"/>
            <w:vAlign w:val="center"/>
          </w:tcPr>
          <w:p w14:paraId="77CF298B" w14:textId="77777777" w:rsidR="00FA1508" w:rsidRDefault="00FA1508" w:rsidP="00FC3B05">
            <w:pPr>
              <w:ind w:left="-108" w:right="-108"/>
              <w:jc w:val="center"/>
            </w:pPr>
            <w:r w:rsidRPr="001B360F">
              <w:t>x</w:t>
            </w:r>
          </w:p>
        </w:tc>
        <w:tc>
          <w:tcPr>
            <w:tcW w:w="1276" w:type="dxa"/>
            <w:shd w:val="clear" w:color="auto" w:fill="auto"/>
            <w:vAlign w:val="center"/>
          </w:tcPr>
          <w:p w14:paraId="6179A76A" w14:textId="77777777" w:rsidR="00FA1508" w:rsidRDefault="00FA1508" w:rsidP="00FC3B05">
            <w:pPr>
              <w:ind w:left="-108" w:right="-108"/>
              <w:jc w:val="center"/>
            </w:pPr>
            <w:r w:rsidRPr="001B360F">
              <w:t>x</w:t>
            </w:r>
          </w:p>
        </w:tc>
        <w:tc>
          <w:tcPr>
            <w:tcW w:w="851" w:type="dxa"/>
            <w:shd w:val="clear" w:color="auto" w:fill="auto"/>
            <w:vAlign w:val="center"/>
          </w:tcPr>
          <w:p w14:paraId="13187955" w14:textId="77777777" w:rsidR="00FA1508" w:rsidRDefault="00FA1508" w:rsidP="00FC3B05">
            <w:pPr>
              <w:ind w:left="-108" w:right="-108"/>
              <w:jc w:val="center"/>
            </w:pPr>
            <w:r w:rsidRPr="001B360F">
              <w:t>x</w:t>
            </w:r>
          </w:p>
        </w:tc>
        <w:tc>
          <w:tcPr>
            <w:tcW w:w="850" w:type="dxa"/>
            <w:shd w:val="clear" w:color="auto" w:fill="auto"/>
            <w:vAlign w:val="center"/>
          </w:tcPr>
          <w:p w14:paraId="2CF373F8" w14:textId="77777777" w:rsidR="00FA1508" w:rsidRDefault="00FA1508" w:rsidP="00FC3B05">
            <w:pPr>
              <w:ind w:left="-108" w:right="-108"/>
              <w:jc w:val="center"/>
            </w:pPr>
            <w:r w:rsidRPr="001B360F">
              <w:t>x</w:t>
            </w:r>
          </w:p>
        </w:tc>
        <w:tc>
          <w:tcPr>
            <w:tcW w:w="992" w:type="dxa"/>
            <w:shd w:val="clear" w:color="auto" w:fill="auto"/>
            <w:vAlign w:val="center"/>
          </w:tcPr>
          <w:p w14:paraId="12B4AC84" w14:textId="77777777" w:rsidR="00FA1508" w:rsidRDefault="00FA1508" w:rsidP="00FC3B05">
            <w:pPr>
              <w:ind w:left="-108" w:right="-108"/>
              <w:jc w:val="center"/>
            </w:pPr>
            <w:r w:rsidRPr="001B360F">
              <w:t>x</w:t>
            </w:r>
          </w:p>
        </w:tc>
        <w:tc>
          <w:tcPr>
            <w:tcW w:w="851" w:type="dxa"/>
            <w:shd w:val="clear" w:color="auto" w:fill="auto"/>
            <w:vAlign w:val="center"/>
          </w:tcPr>
          <w:p w14:paraId="384AF901" w14:textId="77777777" w:rsidR="00FA1508" w:rsidRDefault="00FA1508" w:rsidP="00FC3B05">
            <w:pPr>
              <w:ind w:left="-108" w:right="-108"/>
              <w:jc w:val="center"/>
            </w:pPr>
            <w:r w:rsidRPr="001B360F">
              <w:t>x</w:t>
            </w:r>
          </w:p>
        </w:tc>
        <w:tc>
          <w:tcPr>
            <w:tcW w:w="850" w:type="dxa"/>
            <w:shd w:val="clear" w:color="auto" w:fill="auto"/>
            <w:vAlign w:val="center"/>
          </w:tcPr>
          <w:p w14:paraId="2F3F65EB" w14:textId="77777777" w:rsidR="00FA1508" w:rsidRDefault="00FA1508" w:rsidP="00FC3B05">
            <w:pPr>
              <w:ind w:left="-108" w:right="-108"/>
              <w:jc w:val="center"/>
            </w:pPr>
            <w:r w:rsidRPr="0079040C">
              <w:t>x</w:t>
            </w:r>
          </w:p>
        </w:tc>
      </w:tr>
      <w:tr w:rsidR="00FA1508" w:rsidRPr="007C7114" w14:paraId="2CCC12F8" w14:textId="77777777" w:rsidTr="00FC3B05">
        <w:trPr>
          <w:trHeight w:val="354"/>
        </w:trPr>
        <w:tc>
          <w:tcPr>
            <w:tcW w:w="1242" w:type="dxa"/>
            <w:vMerge/>
            <w:shd w:val="clear" w:color="auto" w:fill="auto"/>
          </w:tcPr>
          <w:p w14:paraId="5DDE9501" w14:textId="77777777" w:rsidR="00FA1508" w:rsidRPr="007C7114" w:rsidRDefault="00FA1508" w:rsidP="00FC3B05">
            <w:pPr>
              <w:ind w:right="-283"/>
            </w:pPr>
          </w:p>
        </w:tc>
        <w:tc>
          <w:tcPr>
            <w:tcW w:w="1985" w:type="dxa"/>
            <w:shd w:val="clear" w:color="auto" w:fill="auto"/>
          </w:tcPr>
          <w:p w14:paraId="3F073C40" w14:textId="77777777" w:rsidR="00FA1508" w:rsidRPr="007C7114" w:rsidRDefault="00FA1508" w:rsidP="00FC3B05">
            <w:pPr>
              <w:ind w:left="-108" w:right="-108"/>
              <w:jc w:val="center"/>
            </w:pPr>
            <w:r w:rsidRPr="007C7114">
              <w:t xml:space="preserve">Ставка за </w:t>
            </w:r>
            <w:r>
              <w:t>т</w:t>
            </w:r>
            <w:r w:rsidRPr="007C7114">
              <w:t>епловую энергию, руб./Гкал</w:t>
            </w:r>
          </w:p>
        </w:tc>
        <w:tc>
          <w:tcPr>
            <w:tcW w:w="709" w:type="dxa"/>
            <w:shd w:val="clear" w:color="auto" w:fill="auto"/>
            <w:vAlign w:val="center"/>
          </w:tcPr>
          <w:p w14:paraId="139F4AE1" w14:textId="77777777" w:rsidR="00FA1508" w:rsidRDefault="00FA1508" w:rsidP="00FC3B05">
            <w:pPr>
              <w:ind w:left="-661" w:right="-675"/>
              <w:jc w:val="center"/>
            </w:pPr>
            <w:r w:rsidRPr="001B360F">
              <w:t>x</w:t>
            </w:r>
          </w:p>
        </w:tc>
        <w:tc>
          <w:tcPr>
            <w:tcW w:w="1275" w:type="dxa"/>
            <w:shd w:val="clear" w:color="auto" w:fill="auto"/>
            <w:vAlign w:val="center"/>
          </w:tcPr>
          <w:p w14:paraId="6108553B" w14:textId="77777777" w:rsidR="00FA1508" w:rsidRDefault="00FA1508" w:rsidP="00FC3B05">
            <w:pPr>
              <w:ind w:left="-108" w:right="-108"/>
              <w:jc w:val="center"/>
            </w:pPr>
            <w:r w:rsidRPr="001B360F">
              <w:t>x</w:t>
            </w:r>
          </w:p>
        </w:tc>
        <w:tc>
          <w:tcPr>
            <w:tcW w:w="1276" w:type="dxa"/>
            <w:shd w:val="clear" w:color="auto" w:fill="auto"/>
            <w:vAlign w:val="center"/>
          </w:tcPr>
          <w:p w14:paraId="17BA9AD1" w14:textId="77777777" w:rsidR="00FA1508" w:rsidRDefault="00FA1508" w:rsidP="00FC3B05">
            <w:pPr>
              <w:ind w:left="-108" w:right="-108"/>
              <w:jc w:val="center"/>
            </w:pPr>
            <w:r w:rsidRPr="001B360F">
              <w:t>x</w:t>
            </w:r>
          </w:p>
        </w:tc>
        <w:tc>
          <w:tcPr>
            <w:tcW w:w="851" w:type="dxa"/>
            <w:shd w:val="clear" w:color="auto" w:fill="auto"/>
            <w:vAlign w:val="center"/>
          </w:tcPr>
          <w:p w14:paraId="6CD20A5B" w14:textId="77777777" w:rsidR="00FA1508" w:rsidRDefault="00FA1508" w:rsidP="00FC3B05">
            <w:pPr>
              <w:ind w:left="-108" w:right="-108"/>
              <w:jc w:val="center"/>
            </w:pPr>
            <w:r w:rsidRPr="001B360F">
              <w:t>x</w:t>
            </w:r>
          </w:p>
        </w:tc>
        <w:tc>
          <w:tcPr>
            <w:tcW w:w="850" w:type="dxa"/>
            <w:shd w:val="clear" w:color="auto" w:fill="auto"/>
            <w:vAlign w:val="center"/>
          </w:tcPr>
          <w:p w14:paraId="50E43B5F" w14:textId="77777777" w:rsidR="00FA1508" w:rsidRDefault="00FA1508" w:rsidP="00FC3B05">
            <w:pPr>
              <w:ind w:left="-108" w:right="-108"/>
              <w:jc w:val="center"/>
            </w:pPr>
            <w:r w:rsidRPr="001B360F">
              <w:t>x</w:t>
            </w:r>
          </w:p>
        </w:tc>
        <w:tc>
          <w:tcPr>
            <w:tcW w:w="992" w:type="dxa"/>
            <w:shd w:val="clear" w:color="auto" w:fill="auto"/>
            <w:vAlign w:val="center"/>
          </w:tcPr>
          <w:p w14:paraId="5EC67E28" w14:textId="77777777" w:rsidR="00FA1508" w:rsidRDefault="00FA1508" w:rsidP="00FC3B05">
            <w:pPr>
              <w:ind w:left="-108" w:right="-108"/>
              <w:jc w:val="center"/>
            </w:pPr>
            <w:r w:rsidRPr="001B360F">
              <w:t>x</w:t>
            </w:r>
          </w:p>
        </w:tc>
        <w:tc>
          <w:tcPr>
            <w:tcW w:w="851" w:type="dxa"/>
            <w:shd w:val="clear" w:color="auto" w:fill="auto"/>
            <w:vAlign w:val="center"/>
          </w:tcPr>
          <w:p w14:paraId="7FE2ABC7" w14:textId="77777777" w:rsidR="00FA1508" w:rsidRDefault="00FA1508" w:rsidP="00FC3B05">
            <w:pPr>
              <w:ind w:left="-108" w:right="-108"/>
              <w:jc w:val="center"/>
            </w:pPr>
            <w:r w:rsidRPr="001B360F">
              <w:t>x</w:t>
            </w:r>
          </w:p>
        </w:tc>
        <w:tc>
          <w:tcPr>
            <w:tcW w:w="850" w:type="dxa"/>
            <w:shd w:val="clear" w:color="auto" w:fill="auto"/>
            <w:vAlign w:val="center"/>
          </w:tcPr>
          <w:p w14:paraId="35E4FD09" w14:textId="77777777" w:rsidR="00FA1508" w:rsidRDefault="00FA1508" w:rsidP="00FC3B05">
            <w:pPr>
              <w:ind w:left="-108" w:right="-108"/>
              <w:jc w:val="center"/>
            </w:pPr>
            <w:r w:rsidRPr="0079040C">
              <w:t>x</w:t>
            </w:r>
          </w:p>
        </w:tc>
      </w:tr>
      <w:tr w:rsidR="00FA1508" w:rsidRPr="007C7114" w14:paraId="2050D498" w14:textId="77777777" w:rsidTr="00FC3B05">
        <w:trPr>
          <w:trHeight w:val="2091"/>
        </w:trPr>
        <w:tc>
          <w:tcPr>
            <w:tcW w:w="1242" w:type="dxa"/>
            <w:vMerge/>
            <w:shd w:val="clear" w:color="auto" w:fill="auto"/>
          </w:tcPr>
          <w:p w14:paraId="2C007F9F" w14:textId="77777777" w:rsidR="00FA1508" w:rsidRPr="007C7114" w:rsidRDefault="00FA1508" w:rsidP="00FC3B05">
            <w:pPr>
              <w:ind w:right="-283"/>
            </w:pPr>
          </w:p>
        </w:tc>
        <w:tc>
          <w:tcPr>
            <w:tcW w:w="1985" w:type="dxa"/>
            <w:shd w:val="clear" w:color="auto" w:fill="auto"/>
          </w:tcPr>
          <w:p w14:paraId="2A2CD433" w14:textId="77777777" w:rsidR="00FA1508" w:rsidRDefault="00FA1508" w:rsidP="00FC3B05">
            <w:pPr>
              <w:ind w:right="-283"/>
              <w:jc w:val="center"/>
            </w:pPr>
          </w:p>
          <w:p w14:paraId="14D56F6A" w14:textId="77777777" w:rsidR="00FA1508" w:rsidRDefault="00FA1508" w:rsidP="00FC3B05">
            <w:pPr>
              <w:ind w:right="-283"/>
              <w:jc w:val="center"/>
            </w:pPr>
            <w:r w:rsidRPr="007C7114">
              <w:t xml:space="preserve">Ставка за содержание тепловой мощности, </w:t>
            </w:r>
          </w:p>
          <w:p w14:paraId="5B1FE28A" w14:textId="77777777" w:rsidR="00FA1508" w:rsidRDefault="00FA1508" w:rsidP="00FC3B05">
            <w:pPr>
              <w:ind w:right="-283"/>
              <w:jc w:val="center"/>
            </w:pPr>
            <w:r w:rsidRPr="007C7114">
              <w:t>тыс. руб./</w:t>
            </w:r>
          </w:p>
          <w:p w14:paraId="7142A857" w14:textId="77777777" w:rsidR="00FA1508" w:rsidRPr="007C7114" w:rsidRDefault="00FA1508" w:rsidP="00FC3B05">
            <w:pPr>
              <w:ind w:right="-283"/>
              <w:jc w:val="center"/>
            </w:pPr>
            <w:r w:rsidRPr="007C7114">
              <w:t>Гкал/ч в мес.</w:t>
            </w:r>
          </w:p>
        </w:tc>
        <w:tc>
          <w:tcPr>
            <w:tcW w:w="709" w:type="dxa"/>
            <w:shd w:val="clear" w:color="auto" w:fill="auto"/>
            <w:vAlign w:val="center"/>
          </w:tcPr>
          <w:p w14:paraId="2540F423" w14:textId="77777777" w:rsidR="00FA1508" w:rsidRDefault="00FA1508" w:rsidP="00FC3B05">
            <w:pPr>
              <w:ind w:left="-661" w:right="-675"/>
              <w:jc w:val="center"/>
            </w:pPr>
            <w:r w:rsidRPr="001B360F">
              <w:t>x</w:t>
            </w:r>
          </w:p>
        </w:tc>
        <w:tc>
          <w:tcPr>
            <w:tcW w:w="1275" w:type="dxa"/>
            <w:shd w:val="clear" w:color="auto" w:fill="auto"/>
            <w:vAlign w:val="center"/>
          </w:tcPr>
          <w:p w14:paraId="47E2B729" w14:textId="77777777" w:rsidR="00FA1508" w:rsidRDefault="00FA1508" w:rsidP="00FC3B05">
            <w:pPr>
              <w:ind w:left="-108" w:right="-108"/>
              <w:jc w:val="center"/>
            </w:pPr>
            <w:r w:rsidRPr="001B360F">
              <w:t>x</w:t>
            </w:r>
          </w:p>
        </w:tc>
        <w:tc>
          <w:tcPr>
            <w:tcW w:w="1276" w:type="dxa"/>
            <w:shd w:val="clear" w:color="auto" w:fill="auto"/>
            <w:vAlign w:val="center"/>
          </w:tcPr>
          <w:p w14:paraId="5F996E91" w14:textId="77777777" w:rsidR="00FA1508" w:rsidRDefault="00FA1508" w:rsidP="00FC3B05">
            <w:pPr>
              <w:ind w:left="-108" w:right="-108"/>
              <w:jc w:val="center"/>
            </w:pPr>
            <w:r w:rsidRPr="001B360F">
              <w:t>x</w:t>
            </w:r>
          </w:p>
        </w:tc>
        <w:tc>
          <w:tcPr>
            <w:tcW w:w="851" w:type="dxa"/>
            <w:shd w:val="clear" w:color="auto" w:fill="auto"/>
            <w:vAlign w:val="center"/>
          </w:tcPr>
          <w:p w14:paraId="1C33A63E" w14:textId="77777777" w:rsidR="00FA1508" w:rsidRDefault="00FA1508" w:rsidP="00FC3B05">
            <w:pPr>
              <w:ind w:left="-108" w:right="-108"/>
              <w:jc w:val="center"/>
            </w:pPr>
            <w:r w:rsidRPr="001B360F">
              <w:t>x</w:t>
            </w:r>
          </w:p>
        </w:tc>
        <w:tc>
          <w:tcPr>
            <w:tcW w:w="850" w:type="dxa"/>
            <w:shd w:val="clear" w:color="auto" w:fill="auto"/>
            <w:vAlign w:val="center"/>
          </w:tcPr>
          <w:p w14:paraId="047D4BC7" w14:textId="77777777" w:rsidR="00FA1508" w:rsidRDefault="00FA1508" w:rsidP="00FC3B05">
            <w:pPr>
              <w:ind w:left="-108" w:right="-108"/>
              <w:jc w:val="center"/>
            </w:pPr>
            <w:r w:rsidRPr="001B360F">
              <w:t>x</w:t>
            </w:r>
          </w:p>
        </w:tc>
        <w:tc>
          <w:tcPr>
            <w:tcW w:w="992" w:type="dxa"/>
            <w:shd w:val="clear" w:color="auto" w:fill="auto"/>
            <w:vAlign w:val="center"/>
          </w:tcPr>
          <w:p w14:paraId="55D0CE0F" w14:textId="77777777" w:rsidR="00FA1508" w:rsidRDefault="00FA1508" w:rsidP="00FC3B05">
            <w:pPr>
              <w:ind w:left="-108" w:right="-108"/>
              <w:jc w:val="center"/>
            </w:pPr>
            <w:r w:rsidRPr="001B360F">
              <w:t>x</w:t>
            </w:r>
          </w:p>
        </w:tc>
        <w:tc>
          <w:tcPr>
            <w:tcW w:w="851" w:type="dxa"/>
            <w:shd w:val="clear" w:color="auto" w:fill="auto"/>
            <w:vAlign w:val="center"/>
          </w:tcPr>
          <w:p w14:paraId="467DFB34" w14:textId="77777777" w:rsidR="00FA1508" w:rsidRDefault="00FA1508" w:rsidP="00FC3B05">
            <w:pPr>
              <w:ind w:left="-108" w:right="-108"/>
              <w:jc w:val="center"/>
            </w:pPr>
            <w:r w:rsidRPr="001B360F">
              <w:t>x</w:t>
            </w:r>
          </w:p>
        </w:tc>
        <w:tc>
          <w:tcPr>
            <w:tcW w:w="850" w:type="dxa"/>
            <w:shd w:val="clear" w:color="auto" w:fill="auto"/>
            <w:vAlign w:val="center"/>
          </w:tcPr>
          <w:p w14:paraId="6A1AC6FD" w14:textId="77777777" w:rsidR="00FA1508" w:rsidRDefault="00FA1508" w:rsidP="00FC3B05">
            <w:pPr>
              <w:ind w:left="-108" w:right="-108"/>
              <w:jc w:val="center"/>
            </w:pPr>
            <w:r w:rsidRPr="0079040C">
              <w:t>x</w:t>
            </w:r>
          </w:p>
        </w:tc>
      </w:tr>
      <w:tr w:rsidR="00FA1508" w:rsidRPr="007C7114" w14:paraId="55E95B97" w14:textId="77777777" w:rsidTr="00FC3B05">
        <w:tc>
          <w:tcPr>
            <w:tcW w:w="1242" w:type="dxa"/>
            <w:shd w:val="clear" w:color="auto" w:fill="auto"/>
          </w:tcPr>
          <w:p w14:paraId="57F88849" w14:textId="77777777" w:rsidR="00FA1508" w:rsidRPr="007C7114" w:rsidRDefault="00FA1508" w:rsidP="00FC3B05">
            <w:pPr>
              <w:ind w:right="2"/>
              <w:jc w:val="center"/>
            </w:pPr>
            <w:r>
              <w:lastRenderedPageBreak/>
              <w:t>1</w:t>
            </w:r>
          </w:p>
        </w:tc>
        <w:tc>
          <w:tcPr>
            <w:tcW w:w="1985" w:type="dxa"/>
            <w:shd w:val="clear" w:color="auto" w:fill="auto"/>
          </w:tcPr>
          <w:p w14:paraId="749133C8" w14:textId="77777777" w:rsidR="00FA1508" w:rsidRPr="007C7114" w:rsidRDefault="00FA1508" w:rsidP="00FC3B05">
            <w:pPr>
              <w:ind w:right="2"/>
              <w:jc w:val="center"/>
            </w:pPr>
            <w:r>
              <w:t>2</w:t>
            </w:r>
          </w:p>
        </w:tc>
        <w:tc>
          <w:tcPr>
            <w:tcW w:w="709" w:type="dxa"/>
            <w:shd w:val="clear" w:color="auto" w:fill="auto"/>
          </w:tcPr>
          <w:p w14:paraId="017C62A4" w14:textId="77777777" w:rsidR="00FA1508" w:rsidRPr="007C7114" w:rsidRDefault="00FA1508" w:rsidP="00FC3B05">
            <w:pPr>
              <w:ind w:right="2"/>
              <w:jc w:val="center"/>
            </w:pPr>
            <w:r>
              <w:t>3</w:t>
            </w:r>
          </w:p>
        </w:tc>
        <w:tc>
          <w:tcPr>
            <w:tcW w:w="1275" w:type="dxa"/>
            <w:shd w:val="clear" w:color="auto" w:fill="auto"/>
          </w:tcPr>
          <w:p w14:paraId="1BE0DF1C" w14:textId="77777777" w:rsidR="00FA1508" w:rsidRPr="007C7114" w:rsidRDefault="00FA1508" w:rsidP="00FC3B05">
            <w:pPr>
              <w:ind w:right="2"/>
              <w:jc w:val="center"/>
            </w:pPr>
            <w:r>
              <w:t>4</w:t>
            </w:r>
          </w:p>
        </w:tc>
        <w:tc>
          <w:tcPr>
            <w:tcW w:w="1276" w:type="dxa"/>
            <w:shd w:val="clear" w:color="auto" w:fill="auto"/>
          </w:tcPr>
          <w:p w14:paraId="1CDBEB20" w14:textId="77777777" w:rsidR="00FA1508" w:rsidRPr="007C7114" w:rsidRDefault="00FA1508" w:rsidP="00FC3B05">
            <w:pPr>
              <w:ind w:right="2"/>
              <w:jc w:val="center"/>
            </w:pPr>
            <w:r>
              <w:t>5</w:t>
            </w:r>
          </w:p>
        </w:tc>
        <w:tc>
          <w:tcPr>
            <w:tcW w:w="851" w:type="dxa"/>
            <w:shd w:val="clear" w:color="auto" w:fill="auto"/>
          </w:tcPr>
          <w:p w14:paraId="3BD7E136" w14:textId="77777777" w:rsidR="00FA1508" w:rsidRPr="007C7114" w:rsidRDefault="00FA1508" w:rsidP="00FC3B05">
            <w:pPr>
              <w:ind w:right="2"/>
              <w:jc w:val="center"/>
            </w:pPr>
            <w:r>
              <w:t>6</w:t>
            </w:r>
          </w:p>
        </w:tc>
        <w:tc>
          <w:tcPr>
            <w:tcW w:w="850" w:type="dxa"/>
            <w:shd w:val="clear" w:color="auto" w:fill="auto"/>
          </w:tcPr>
          <w:p w14:paraId="63E7A7C0" w14:textId="77777777" w:rsidR="00FA1508" w:rsidRPr="007C7114" w:rsidRDefault="00FA1508" w:rsidP="00FC3B05">
            <w:pPr>
              <w:ind w:right="2"/>
              <w:jc w:val="center"/>
            </w:pPr>
            <w:r>
              <w:t>7</w:t>
            </w:r>
          </w:p>
        </w:tc>
        <w:tc>
          <w:tcPr>
            <w:tcW w:w="992" w:type="dxa"/>
            <w:shd w:val="clear" w:color="auto" w:fill="auto"/>
          </w:tcPr>
          <w:p w14:paraId="491B4BB6" w14:textId="77777777" w:rsidR="00FA1508" w:rsidRPr="007C7114" w:rsidRDefault="00FA1508" w:rsidP="00FC3B05">
            <w:pPr>
              <w:ind w:right="2"/>
              <w:jc w:val="center"/>
            </w:pPr>
            <w:r>
              <w:t>8</w:t>
            </w:r>
          </w:p>
        </w:tc>
        <w:tc>
          <w:tcPr>
            <w:tcW w:w="851" w:type="dxa"/>
            <w:shd w:val="clear" w:color="auto" w:fill="auto"/>
          </w:tcPr>
          <w:p w14:paraId="37347297" w14:textId="77777777" w:rsidR="00FA1508" w:rsidRPr="007C7114" w:rsidRDefault="00FA1508" w:rsidP="00FC3B05">
            <w:pPr>
              <w:ind w:right="2"/>
              <w:jc w:val="center"/>
            </w:pPr>
            <w:r>
              <w:t>9</w:t>
            </w:r>
          </w:p>
        </w:tc>
        <w:tc>
          <w:tcPr>
            <w:tcW w:w="850" w:type="dxa"/>
            <w:shd w:val="clear" w:color="auto" w:fill="auto"/>
          </w:tcPr>
          <w:p w14:paraId="721CCCCA" w14:textId="77777777" w:rsidR="00FA1508" w:rsidRPr="007C7114" w:rsidRDefault="00FA1508" w:rsidP="00FC3B05">
            <w:pPr>
              <w:ind w:left="-108" w:right="2"/>
              <w:jc w:val="center"/>
            </w:pPr>
            <w:r>
              <w:t>10</w:t>
            </w:r>
          </w:p>
        </w:tc>
      </w:tr>
      <w:tr w:rsidR="00FA1508" w:rsidRPr="007C7114" w14:paraId="28EF1696" w14:textId="77777777" w:rsidTr="00FC3B05">
        <w:tc>
          <w:tcPr>
            <w:tcW w:w="1242" w:type="dxa"/>
            <w:vMerge w:val="restart"/>
            <w:shd w:val="clear" w:color="auto" w:fill="auto"/>
            <w:vAlign w:val="center"/>
          </w:tcPr>
          <w:p w14:paraId="746B9395" w14:textId="77777777" w:rsidR="00FA1508" w:rsidRPr="004F440D" w:rsidRDefault="00FA1508" w:rsidP="00FC3B05">
            <w:pPr>
              <w:ind w:right="-108"/>
              <w:jc w:val="center"/>
              <w:rPr>
                <w:bCs/>
              </w:rPr>
            </w:pPr>
            <w:r w:rsidRPr="004F440D">
              <w:rPr>
                <w:bCs/>
              </w:rPr>
              <w:t>ОАО «</w:t>
            </w:r>
            <w:proofErr w:type="gramStart"/>
            <w:r w:rsidRPr="004F440D">
              <w:rPr>
                <w:bCs/>
              </w:rPr>
              <w:t>Уголь-ная</w:t>
            </w:r>
            <w:proofErr w:type="gramEnd"/>
            <w:r w:rsidRPr="004F440D">
              <w:rPr>
                <w:bCs/>
              </w:rPr>
              <w:t xml:space="preserve"> компа-ния «Кузбасс-разрез-уголь» (филиал Талдин-ский угольный разрез </w:t>
            </w:r>
          </w:p>
          <w:p w14:paraId="5E09B243" w14:textId="77777777" w:rsidR="00FA1508" w:rsidRPr="007C7114" w:rsidRDefault="00FA1508" w:rsidP="00FC3B05">
            <w:pPr>
              <w:ind w:right="-108"/>
              <w:jc w:val="center"/>
            </w:pPr>
            <w:r w:rsidRPr="004F440D">
              <w:rPr>
                <w:bCs/>
              </w:rPr>
              <w:t xml:space="preserve">(г. </w:t>
            </w:r>
            <w:proofErr w:type="gramStart"/>
            <w:r w:rsidRPr="004F440D">
              <w:rPr>
                <w:bCs/>
              </w:rPr>
              <w:t>Ново-кузнецк</w:t>
            </w:r>
            <w:proofErr w:type="gramEnd"/>
            <w:r w:rsidRPr="004F440D">
              <w:rPr>
                <w:bCs/>
              </w:rPr>
              <w:t>) узел тепло-снаб-</w:t>
            </w:r>
            <w:r>
              <w:rPr>
                <w:bCs/>
              </w:rPr>
              <w:t>жения ПСХ – 2</w:t>
            </w:r>
            <w:r w:rsidRPr="004F440D">
              <w:rPr>
                <w:bCs/>
              </w:rPr>
              <w:t>)</w:t>
            </w:r>
          </w:p>
        </w:tc>
        <w:tc>
          <w:tcPr>
            <w:tcW w:w="9639" w:type="dxa"/>
            <w:gridSpan w:val="9"/>
            <w:shd w:val="clear" w:color="auto" w:fill="auto"/>
          </w:tcPr>
          <w:p w14:paraId="3508AD5A" w14:textId="77777777" w:rsidR="00FA1508" w:rsidRPr="007C7114" w:rsidRDefault="00FA1508" w:rsidP="00FC3B05">
            <w:pPr>
              <w:ind w:right="-283"/>
              <w:jc w:val="center"/>
            </w:pPr>
            <w:r w:rsidRPr="007C7114">
              <w:t>Население (тарифы указываются с учетом НДС) *</w:t>
            </w:r>
          </w:p>
        </w:tc>
      </w:tr>
      <w:tr w:rsidR="00FA1508" w:rsidRPr="007C7114" w14:paraId="4248810E" w14:textId="77777777" w:rsidTr="00FC3B05">
        <w:trPr>
          <w:trHeight w:val="407"/>
        </w:trPr>
        <w:tc>
          <w:tcPr>
            <w:tcW w:w="1242" w:type="dxa"/>
            <w:vMerge/>
            <w:shd w:val="clear" w:color="auto" w:fill="auto"/>
          </w:tcPr>
          <w:p w14:paraId="77423781" w14:textId="77777777" w:rsidR="00FA1508" w:rsidRPr="007C7114" w:rsidRDefault="00FA1508" w:rsidP="00FC3B05">
            <w:pPr>
              <w:ind w:right="-283"/>
            </w:pPr>
          </w:p>
        </w:tc>
        <w:tc>
          <w:tcPr>
            <w:tcW w:w="1985" w:type="dxa"/>
            <w:vMerge w:val="restart"/>
            <w:shd w:val="clear" w:color="auto" w:fill="auto"/>
            <w:vAlign w:val="center"/>
          </w:tcPr>
          <w:p w14:paraId="425846D9" w14:textId="77777777" w:rsidR="00FA1508" w:rsidRPr="007C7114" w:rsidRDefault="00FA1508" w:rsidP="00FC3B05">
            <w:pPr>
              <w:ind w:left="-108" w:right="-283"/>
              <w:jc w:val="center"/>
            </w:pPr>
            <w:r>
              <w:t>Однос</w:t>
            </w:r>
            <w:r w:rsidRPr="007C7114">
              <w:t>тавочный</w:t>
            </w:r>
          </w:p>
          <w:p w14:paraId="4FA2DDC1" w14:textId="77777777" w:rsidR="00FA1508" w:rsidRPr="007C7114" w:rsidRDefault="00FA1508" w:rsidP="00FC3B05">
            <w:pPr>
              <w:ind w:left="-108" w:right="-283"/>
              <w:jc w:val="center"/>
            </w:pPr>
            <w:r w:rsidRPr="007C7114">
              <w:t>руб./Гкал</w:t>
            </w:r>
          </w:p>
        </w:tc>
        <w:tc>
          <w:tcPr>
            <w:tcW w:w="709" w:type="dxa"/>
            <w:shd w:val="clear" w:color="auto" w:fill="auto"/>
            <w:vAlign w:val="center"/>
          </w:tcPr>
          <w:p w14:paraId="362216AC" w14:textId="77777777" w:rsidR="00FA1508" w:rsidRDefault="00FA1508" w:rsidP="00FC3B05">
            <w:pPr>
              <w:ind w:left="-378" w:right="-283"/>
              <w:jc w:val="center"/>
            </w:pPr>
            <w:r>
              <w:t>2016</w:t>
            </w:r>
          </w:p>
        </w:tc>
        <w:tc>
          <w:tcPr>
            <w:tcW w:w="1275" w:type="dxa"/>
            <w:shd w:val="clear" w:color="auto" w:fill="auto"/>
            <w:vAlign w:val="center"/>
          </w:tcPr>
          <w:p w14:paraId="54CC8AFE" w14:textId="77777777" w:rsidR="00FA1508" w:rsidRPr="00602EAE" w:rsidRDefault="00FA1508" w:rsidP="00FC3B05">
            <w:pPr>
              <w:jc w:val="center"/>
            </w:pPr>
            <w:r w:rsidRPr="00602EAE">
              <w:t>1914,79</w:t>
            </w:r>
          </w:p>
        </w:tc>
        <w:tc>
          <w:tcPr>
            <w:tcW w:w="1276" w:type="dxa"/>
            <w:shd w:val="clear" w:color="auto" w:fill="auto"/>
            <w:vAlign w:val="center"/>
          </w:tcPr>
          <w:p w14:paraId="45FD0931" w14:textId="77777777" w:rsidR="00FA1508" w:rsidRPr="00602EAE" w:rsidRDefault="00FA1508" w:rsidP="00FC3B05">
            <w:pPr>
              <w:jc w:val="center"/>
            </w:pPr>
            <w:r w:rsidRPr="00602EAE">
              <w:t>1993,29</w:t>
            </w:r>
          </w:p>
        </w:tc>
        <w:tc>
          <w:tcPr>
            <w:tcW w:w="851" w:type="dxa"/>
            <w:shd w:val="clear" w:color="auto" w:fill="auto"/>
            <w:vAlign w:val="center"/>
          </w:tcPr>
          <w:p w14:paraId="17566B41" w14:textId="77777777" w:rsidR="00FA1508" w:rsidRDefault="00FA1508" w:rsidP="00FC3B05">
            <w:pPr>
              <w:ind w:right="2"/>
              <w:jc w:val="center"/>
            </w:pPr>
            <w:r w:rsidRPr="001B360F">
              <w:t>x</w:t>
            </w:r>
          </w:p>
        </w:tc>
        <w:tc>
          <w:tcPr>
            <w:tcW w:w="850" w:type="dxa"/>
            <w:shd w:val="clear" w:color="auto" w:fill="auto"/>
            <w:vAlign w:val="center"/>
          </w:tcPr>
          <w:p w14:paraId="695D56E8" w14:textId="77777777" w:rsidR="00FA1508" w:rsidRDefault="00FA1508" w:rsidP="00FC3B05">
            <w:pPr>
              <w:ind w:right="2"/>
              <w:jc w:val="center"/>
            </w:pPr>
            <w:r w:rsidRPr="001B360F">
              <w:t>x</w:t>
            </w:r>
          </w:p>
        </w:tc>
        <w:tc>
          <w:tcPr>
            <w:tcW w:w="992" w:type="dxa"/>
            <w:shd w:val="clear" w:color="auto" w:fill="auto"/>
            <w:vAlign w:val="center"/>
          </w:tcPr>
          <w:p w14:paraId="3CDBE842" w14:textId="77777777" w:rsidR="00FA1508" w:rsidRDefault="00FA1508" w:rsidP="00FC3B05">
            <w:pPr>
              <w:ind w:right="2"/>
              <w:jc w:val="center"/>
            </w:pPr>
            <w:r w:rsidRPr="001B360F">
              <w:t>x</w:t>
            </w:r>
          </w:p>
        </w:tc>
        <w:tc>
          <w:tcPr>
            <w:tcW w:w="851" w:type="dxa"/>
            <w:shd w:val="clear" w:color="auto" w:fill="auto"/>
            <w:vAlign w:val="center"/>
          </w:tcPr>
          <w:p w14:paraId="5B6A0DFB" w14:textId="77777777" w:rsidR="00FA1508" w:rsidRDefault="00FA1508" w:rsidP="00FC3B05">
            <w:pPr>
              <w:ind w:right="2"/>
              <w:jc w:val="center"/>
            </w:pPr>
            <w:r w:rsidRPr="001B360F">
              <w:t>x</w:t>
            </w:r>
          </w:p>
        </w:tc>
        <w:tc>
          <w:tcPr>
            <w:tcW w:w="850" w:type="dxa"/>
            <w:shd w:val="clear" w:color="auto" w:fill="auto"/>
            <w:vAlign w:val="center"/>
          </w:tcPr>
          <w:p w14:paraId="0EA74681" w14:textId="77777777" w:rsidR="00FA1508" w:rsidRDefault="00FA1508" w:rsidP="00FC3B05">
            <w:pPr>
              <w:ind w:right="2"/>
              <w:jc w:val="center"/>
            </w:pPr>
            <w:r w:rsidRPr="0079040C">
              <w:t>x</w:t>
            </w:r>
          </w:p>
        </w:tc>
      </w:tr>
      <w:tr w:rsidR="00FA1508" w:rsidRPr="007C7114" w14:paraId="4919C8A7" w14:textId="77777777" w:rsidTr="00FC3B05">
        <w:tc>
          <w:tcPr>
            <w:tcW w:w="1242" w:type="dxa"/>
            <w:vMerge/>
            <w:shd w:val="clear" w:color="auto" w:fill="auto"/>
          </w:tcPr>
          <w:p w14:paraId="728BC6C8" w14:textId="77777777" w:rsidR="00FA1508" w:rsidRPr="007C7114" w:rsidRDefault="00FA1508" w:rsidP="00FC3B05">
            <w:pPr>
              <w:ind w:right="-283"/>
            </w:pPr>
          </w:p>
        </w:tc>
        <w:tc>
          <w:tcPr>
            <w:tcW w:w="1985" w:type="dxa"/>
            <w:vMerge/>
            <w:shd w:val="clear" w:color="auto" w:fill="auto"/>
          </w:tcPr>
          <w:p w14:paraId="7755D88B" w14:textId="77777777" w:rsidR="00FA1508" w:rsidRPr="007C7114" w:rsidRDefault="00FA1508" w:rsidP="00FC3B05">
            <w:pPr>
              <w:ind w:right="-283"/>
              <w:jc w:val="center"/>
            </w:pPr>
          </w:p>
        </w:tc>
        <w:tc>
          <w:tcPr>
            <w:tcW w:w="709" w:type="dxa"/>
            <w:shd w:val="clear" w:color="auto" w:fill="auto"/>
            <w:vAlign w:val="center"/>
          </w:tcPr>
          <w:p w14:paraId="3361504C" w14:textId="77777777" w:rsidR="00FA1508" w:rsidRPr="001B360F" w:rsidRDefault="00FA1508" w:rsidP="00FC3B05">
            <w:pPr>
              <w:ind w:left="-378" w:right="-283"/>
              <w:jc w:val="center"/>
            </w:pPr>
            <w:r>
              <w:t>2017</w:t>
            </w:r>
          </w:p>
        </w:tc>
        <w:tc>
          <w:tcPr>
            <w:tcW w:w="1275" w:type="dxa"/>
            <w:shd w:val="clear" w:color="auto" w:fill="auto"/>
            <w:vAlign w:val="center"/>
          </w:tcPr>
          <w:p w14:paraId="37523A91" w14:textId="77777777" w:rsidR="00FA1508" w:rsidRPr="00602EAE" w:rsidRDefault="00FA1508" w:rsidP="00FC3B05">
            <w:pPr>
              <w:jc w:val="center"/>
            </w:pPr>
            <w:r w:rsidRPr="00602EAE">
              <w:t>1993,29</w:t>
            </w:r>
          </w:p>
        </w:tc>
        <w:tc>
          <w:tcPr>
            <w:tcW w:w="1276" w:type="dxa"/>
            <w:shd w:val="clear" w:color="auto" w:fill="auto"/>
            <w:vAlign w:val="center"/>
          </w:tcPr>
          <w:p w14:paraId="689DA70A" w14:textId="77777777" w:rsidR="00FA1508" w:rsidRPr="00602EAE" w:rsidRDefault="00FA1508" w:rsidP="00FC3B05">
            <w:pPr>
              <w:jc w:val="center"/>
            </w:pPr>
            <w:r w:rsidRPr="00602EAE">
              <w:t>206</w:t>
            </w:r>
            <w:r>
              <w:t>2</w:t>
            </w:r>
            <w:r w:rsidRPr="00602EAE">
              <w:t>,</w:t>
            </w:r>
            <w:r>
              <w:t>85</w:t>
            </w:r>
          </w:p>
        </w:tc>
        <w:tc>
          <w:tcPr>
            <w:tcW w:w="851" w:type="dxa"/>
            <w:shd w:val="clear" w:color="auto" w:fill="auto"/>
            <w:vAlign w:val="center"/>
          </w:tcPr>
          <w:p w14:paraId="031E06B9" w14:textId="77777777" w:rsidR="00FA1508" w:rsidRDefault="00FA1508" w:rsidP="00FC3B05">
            <w:pPr>
              <w:ind w:right="2"/>
              <w:jc w:val="center"/>
            </w:pPr>
            <w:r w:rsidRPr="001B360F">
              <w:t>x</w:t>
            </w:r>
          </w:p>
        </w:tc>
        <w:tc>
          <w:tcPr>
            <w:tcW w:w="850" w:type="dxa"/>
            <w:shd w:val="clear" w:color="auto" w:fill="auto"/>
            <w:vAlign w:val="center"/>
          </w:tcPr>
          <w:p w14:paraId="31F4A3C0" w14:textId="77777777" w:rsidR="00FA1508" w:rsidRDefault="00FA1508" w:rsidP="00FC3B05">
            <w:pPr>
              <w:ind w:right="2"/>
              <w:jc w:val="center"/>
            </w:pPr>
            <w:r w:rsidRPr="001B360F">
              <w:t>x</w:t>
            </w:r>
          </w:p>
        </w:tc>
        <w:tc>
          <w:tcPr>
            <w:tcW w:w="992" w:type="dxa"/>
            <w:shd w:val="clear" w:color="auto" w:fill="auto"/>
            <w:vAlign w:val="center"/>
          </w:tcPr>
          <w:p w14:paraId="113ACD9A" w14:textId="77777777" w:rsidR="00FA1508" w:rsidRDefault="00FA1508" w:rsidP="00FC3B05">
            <w:pPr>
              <w:ind w:right="2"/>
              <w:jc w:val="center"/>
            </w:pPr>
            <w:r w:rsidRPr="001B360F">
              <w:t>x</w:t>
            </w:r>
          </w:p>
        </w:tc>
        <w:tc>
          <w:tcPr>
            <w:tcW w:w="851" w:type="dxa"/>
            <w:shd w:val="clear" w:color="auto" w:fill="auto"/>
            <w:vAlign w:val="center"/>
          </w:tcPr>
          <w:p w14:paraId="17EE570D" w14:textId="77777777" w:rsidR="00FA1508" w:rsidRDefault="00FA1508" w:rsidP="00FC3B05">
            <w:pPr>
              <w:ind w:right="2"/>
              <w:jc w:val="center"/>
            </w:pPr>
            <w:r w:rsidRPr="001B360F">
              <w:t>x</w:t>
            </w:r>
          </w:p>
        </w:tc>
        <w:tc>
          <w:tcPr>
            <w:tcW w:w="850" w:type="dxa"/>
            <w:shd w:val="clear" w:color="auto" w:fill="auto"/>
            <w:vAlign w:val="center"/>
          </w:tcPr>
          <w:p w14:paraId="2D8E59DA" w14:textId="77777777" w:rsidR="00FA1508" w:rsidRDefault="00FA1508" w:rsidP="00FC3B05">
            <w:pPr>
              <w:ind w:right="2"/>
              <w:jc w:val="center"/>
            </w:pPr>
            <w:r w:rsidRPr="0079040C">
              <w:t>x</w:t>
            </w:r>
          </w:p>
        </w:tc>
      </w:tr>
      <w:tr w:rsidR="00FA1508" w:rsidRPr="007C7114" w14:paraId="7D98A5D7" w14:textId="77777777" w:rsidTr="00FC3B05">
        <w:tc>
          <w:tcPr>
            <w:tcW w:w="1242" w:type="dxa"/>
            <w:vMerge/>
            <w:shd w:val="clear" w:color="auto" w:fill="auto"/>
          </w:tcPr>
          <w:p w14:paraId="7D337AF1" w14:textId="77777777" w:rsidR="00FA1508" w:rsidRPr="007C7114" w:rsidRDefault="00FA1508" w:rsidP="00FC3B05">
            <w:pPr>
              <w:ind w:right="-283"/>
            </w:pPr>
          </w:p>
        </w:tc>
        <w:tc>
          <w:tcPr>
            <w:tcW w:w="1985" w:type="dxa"/>
            <w:vMerge/>
            <w:shd w:val="clear" w:color="auto" w:fill="auto"/>
          </w:tcPr>
          <w:p w14:paraId="3B006C4F" w14:textId="77777777" w:rsidR="00FA1508" w:rsidRPr="007C7114" w:rsidRDefault="00FA1508" w:rsidP="00FC3B05">
            <w:pPr>
              <w:ind w:right="-283"/>
              <w:jc w:val="center"/>
            </w:pPr>
          </w:p>
        </w:tc>
        <w:tc>
          <w:tcPr>
            <w:tcW w:w="709" w:type="dxa"/>
            <w:shd w:val="clear" w:color="auto" w:fill="auto"/>
            <w:vAlign w:val="center"/>
          </w:tcPr>
          <w:p w14:paraId="1A47D6D0" w14:textId="77777777" w:rsidR="00FA1508" w:rsidRPr="001B360F" w:rsidRDefault="00FA1508" w:rsidP="00FC3B05">
            <w:pPr>
              <w:ind w:left="-378" w:right="-283"/>
              <w:jc w:val="center"/>
            </w:pPr>
            <w:r>
              <w:t>2018</w:t>
            </w:r>
          </w:p>
        </w:tc>
        <w:tc>
          <w:tcPr>
            <w:tcW w:w="1275" w:type="dxa"/>
            <w:shd w:val="clear" w:color="auto" w:fill="auto"/>
            <w:vAlign w:val="center"/>
          </w:tcPr>
          <w:p w14:paraId="5108A14F" w14:textId="77777777" w:rsidR="00FA1508" w:rsidRPr="00602EAE" w:rsidRDefault="00FA1508" w:rsidP="00FC3B05">
            <w:pPr>
              <w:jc w:val="center"/>
            </w:pPr>
            <w:r w:rsidRPr="00602EAE">
              <w:t>206</w:t>
            </w:r>
            <w:r>
              <w:t>2</w:t>
            </w:r>
            <w:r w:rsidRPr="00602EAE">
              <w:t>,</w:t>
            </w:r>
            <w:r>
              <w:t>85</w:t>
            </w:r>
          </w:p>
        </w:tc>
        <w:tc>
          <w:tcPr>
            <w:tcW w:w="1276" w:type="dxa"/>
            <w:shd w:val="clear" w:color="auto" w:fill="auto"/>
            <w:vAlign w:val="center"/>
          </w:tcPr>
          <w:p w14:paraId="532132EF" w14:textId="77777777" w:rsidR="00FA1508" w:rsidRDefault="00FA1508" w:rsidP="00FC3B05">
            <w:pPr>
              <w:jc w:val="center"/>
            </w:pPr>
            <w:r w:rsidRPr="00602EAE">
              <w:t>21</w:t>
            </w:r>
            <w:r>
              <w:t>55,20</w:t>
            </w:r>
          </w:p>
        </w:tc>
        <w:tc>
          <w:tcPr>
            <w:tcW w:w="851" w:type="dxa"/>
            <w:shd w:val="clear" w:color="auto" w:fill="auto"/>
            <w:vAlign w:val="center"/>
          </w:tcPr>
          <w:p w14:paraId="3BABCF7E" w14:textId="77777777" w:rsidR="00FA1508" w:rsidRDefault="00FA1508" w:rsidP="00FC3B05">
            <w:pPr>
              <w:ind w:right="2"/>
              <w:jc w:val="center"/>
            </w:pPr>
            <w:r w:rsidRPr="001B360F">
              <w:t>x</w:t>
            </w:r>
          </w:p>
        </w:tc>
        <w:tc>
          <w:tcPr>
            <w:tcW w:w="850" w:type="dxa"/>
            <w:shd w:val="clear" w:color="auto" w:fill="auto"/>
            <w:vAlign w:val="center"/>
          </w:tcPr>
          <w:p w14:paraId="4943F85A" w14:textId="77777777" w:rsidR="00FA1508" w:rsidRDefault="00FA1508" w:rsidP="00FC3B05">
            <w:pPr>
              <w:ind w:right="2"/>
              <w:jc w:val="center"/>
            </w:pPr>
            <w:r w:rsidRPr="001B360F">
              <w:t>x</w:t>
            </w:r>
          </w:p>
        </w:tc>
        <w:tc>
          <w:tcPr>
            <w:tcW w:w="992" w:type="dxa"/>
            <w:shd w:val="clear" w:color="auto" w:fill="auto"/>
            <w:vAlign w:val="center"/>
          </w:tcPr>
          <w:p w14:paraId="4F9B7DE5" w14:textId="77777777" w:rsidR="00FA1508" w:rsidRDefault="00FA1508" w:rsidP="00FC3B05">
            <w:pPr>
              <w:ind w:right="2"/>
              <w:jc w:val="center"/>
            </w:pPr>
            <w:r w:rsidRPr="001B360F">
              <w:t>x</w:t>
            </w:r>
          </w:p>
        </w:tc>
        <w:tc>
          <w:tcPr>
            <w:tcW w:w="851" w:type="dxa"/>
            <w:shd w:val="clear" w:color="auto" w:fill="auto"/>
            <w:vAlign w:val="center"/>
          </w:tcPr>
          <w:p w14:paraId="1B3994EF" w14:textId="77777777" w:rsidR="00FA1508" w:rsidRDefault="00FA1508" w:rsidP="00FC3B05">
            <w:pPr>
              <w:ind w:right="2"/>
              <w:jc w:val="center"/>
            </w:pPr>
            <w:r w:rsidRPr="001B360F">
              <w:t>x</w:t>
            </w:r>
          </w:p>
        </w:tc>
        <w:tc>
          <w:tcPr>
            <w:tcW w:w="850" w:type="dxa"/>
            <w:shd w:val="clear" w:color="auto" w:fill="auto"/>
            <w:vAlign w:val="center"/>
          </w:tcPr>
          <w:p w14:paraId="0B134708" w14:textId="77777777" w:rsidR="00FA1508" w:rsidRDefault="00FA1508" w:rsidP="00FC3B05">
            <w:pPr>
              <w:ind w:right="2"/>
              <w:jc w:val="center"/>
            </w:pPr>
            <w:r w:rsidRPr="0079040C">
              <w:t>x</w:t>
            </w:r>
          </w:p>
        </w:tc>
      </w:tr>
      <w:tr w:rsidR="00FA1508" w:rsidRPr="007C7114" w14:paraId="78EDA9F3" w14:textId="77777777" w:rsidTr="00FC3B05">
        <w:tc>
          <w:tcPr>
            <w:tcW w:w="1242" w:type="dxa"/>
            <w:vMerge/>
            <w:shd w:val="clear" w:color="auto" w:fill="auto"/>
          </w:tcPr>
          <w:p w14:paraId="641F2230" w14:textId="77777777" w:rsidR="00FA1508" w:rsidRPr="007C7114" w:rsidRDefault="00FA1508" w:rsidP="00FC3B05">
            <w:pPr>
              <w:ind w:right="-283"/>
            </w:pPr>
          </w:p>
        </w:tc>
        <w:tc>
          <w:tcPr>
            <w:tcW w:w="1985" w:type="dxa"/>
            <w:shd w:val="clear" w:color="auto" w:fill="auto"/>
          </w:tcPr>
          <w:p w14:paraId="196F79A9" w14:textId="77777777" w:rsidR="00FA1508" w:rsidRPr="007C7114" w:rsidRDefault="00FA1508" w:rsidP="00FC3B05">
            <w:pPr>
              <w:ind w:right="-283"/>
            </w:pPr>
            <w:r w:rsidRPr="007C7114">
              <w:t>Двухставочный</w:t>
            </w:r>
          </w:p>
        </w:tc>
        <w:tc>
          <w:tcPr>
            <w:tcW w:w="709" w:type="dxa"/>
            <w:shd w:val="clear" w:color="auto" w:fill="auto"/>
            <w:vAlign w:val="center"/>
          </w:tcPr>
          <w:p w14:paraId="649B0349" w14:textId="77777777" w:rsidR="00FA1508" w:rsidRDefault="00FA1508" w:rsidP="00FC3B05">
            <w:pPr>
              <w:ind w:right="2"/>
              <w:jc w:val="center"/>
            </w:pPr>
            <w:r w:rsidRPr="001B360F">
              <w:t>x</w:t>
            </w:r>
          </w:p>
        </w:tc>
        <w:tc>
          <w:tcPr>
            <w:tcW w:w="1275" w:type="dxa"/>
            <w:shd w:val="clear" w:color="auto" w:fill="auto"/>
            <w:vAlign w:val="center"/>
          </w:tcPr>
          <w:p w14:paraId="29D9FEE2" w14:textId="77777777" w:rsidR="00FA1508" w:rsidRDefault="00FA1508" w:rsidP="00FC3B05">
            <w:pPr>
              <w:ind w:right="2"/>
              <w:jc w:val="center"/>
            </w:pPr>
            <w:r w:rsidRPr="001B360F">
              <w:t>x</w:t>
            </w:r>
          </w:p>
        </w:tc>
        <w:tc>
          <w:tcPr>
            <w:tcW w:w="1276" w:type="dxa"/>
            <w:shd w:val="clear" w:color="auto" w:fill="auto"/>
            <w:vAlign w:val="center"/>
          </w:tcPr>
          <w:p w14:paraId="2B13E524" w14:textId="77777777" w:rsidR="00FA1508" w:rsidRDefault="00FA1508" w:rsidP="00FC3B05">
            <w:pPr>
              <w:ind w:right="2"/>
              <w:jc w:val="center"/>
            </w:pPr>
            <w:r w:rsidRPr="001B360F">
              <w:t>x</w:t>
            </w:r>
          </w:p>
        </w:tc>
        <w:tc>
          <w:tcPr>
            <w:tcW w:w="851" w:type="dxa"/>
            <w:shd w:val="clear" w:color="auto" w:fill="auto"/>
            <w:vAlign w:val="center"/>
          </w:tcPr>
          <w:p w14:paraId="354A6308" w14:textId="77777777" w:rsidR="00FA1508" w:rsidRDefault="00FA1508" w:rsidP="00FC3B05">
            <w:pPr>
              <w:ind w:right="2"/>
              <w:jc w:val="center"/>
            </w:pPr>
            <w:r w:rsidRPr="001B360F">
              <w:t>x</w:t>
            </w:r>
          </w:p>
        </w:tc>
        <w:tc>
          <w:tcPr>
            <w:tcW w:w="850" w:type="dxa"/>
            <w:shd w:val="clear" w:color="auto" w:fill="auto"/>
            <w:vAlign w:val="center"/>
          </w:tcPr>
          <w:p w14:paraId="01C5F24B" w14:textId="77777777" w:rsidR="00FA1508" w:rsidRDefault="00FA1508" w:rsidP="00FC3B05">
            <w:pPr>
              <w:ind w:right="2"/>
              <w:jc w:val="center"/>
            </w:pPr>
            <w:r w:rsidRPr="001B360F">
              <w:t>x</w:t>
            </w:r>
          </w:p>
        </w:tc>
        <w:tc>
          <w:tcPr>
            <w:tcW w:w="992" w:type="dxa"/>
            <w:shd w:val="clear" w:color="auto" w:fill="auto"/>
            <w:vAlign w:val="center"/>
          </w:tcPr>
          <w:p w14:paraId="21ECC632" w14:textId="77777777" w:rsidR="00FA1508" w:rsidRDefault="00FA1508" w:rsidP="00FC3B05">
            <w:pPr>
              <w:ind w:right="2"/>
              <w:jc w:val="center"/>
            </w:pPr>
            <w:r w:rsidRPr="001B360F">
              <w:t>x</w:t>
            </w:r>
          </w:p>
        </w:tc>
        <w:tc>
          <w:tcPr>
            <w:tcW w:w="851" w:type="dxa"/>
            <w:shd w:val="clear" w:color="auto" w:fill="auto"/>
            <w:vAlign w:val="center"/>
          </w:tcPr>
          <w:p w14:paraId="137C2052" w14:textId="77777777" w:rsidR="00FA1508" w:rsidRDefault="00FA1508" w:rsidP="00FC3B05">
            <w:pPr>
              <w:ind w:right="2"/>
              <w:jc w:val="center"/>
            </w:pPr>
            <w:r w:rsidRPr="001B360F">
              <w:t>x</w:t>
            </w:r>
          </w:p>
        </w:tc>
        <w:tc>
          <w:tcPr>
            <w:tcW w:w="850" w:type="dxa"/>
            <w:shd w:val="clear" w:color="auto" w:fill="auto"/>
            <w:vAlign w:val="center"/>
          </w:tcPr>
          <w:p w14:paraId="1BF09E17" w14:textId="77777777" w:rsidR="00FA1508" w:rsidRDefault="00FA1508" w:rsidP="00FC3B05">
            <w:pPr>
              <w:ind w:right="2"/>
              <w:jc w:val="center"/>
            </w:pPr>
            <w:r w:rsidRPr="0079040C">
              <w:t>x</w:t>
            </w:r>
          </w:p>
        </w:tc>
      </w:tr>
      <w:tr w:rsidR="00FA1508" w:rsidRPr="007C7114" w14:paraId="1CC22392" w14:textId="77777777" w:rsidTr="00FC3B05">
        <w:trPr>
          <w:trHeight w:val="390"/>
        </w:trPr>
        <w:tc>
          <w:tcPr>
            <w:tcW w:w="1242" w:type="dxa"/>
            <w:vMerge/>
            <w:shd w:val="clear" w:color="auto" w:fill="auto"/>
          </w:tcPr>
          <w:p w14:paraId="509DC810" w14:textId="77777777" w:rsidR="00FA1508" w:rsidRPr="007C7114" w:rsidRDefault="00FA1508" w:rsidP="00FC3B05">
            <w:pPr>
              <w:ind w:right="-283"/>
            </w:pPr>
          </w:p>
        </w:tc>
        <w:tc>
          <w:tcPr>
            <w:tcW w:w="1985" w:type="dxa"/>
            <w:shd w:val="clear" w:color="auto" w:fill="auto"/>
          </w:tcPr>
          <w:p w14:paraId="5010E028" w14:textId="77777777" w:rsidR="00FA1508" w:rsidRPr="007C7114" w:rsidRDefault="00FA1508" w:rsidP="00FC3B05">
            <w:pPr>
              <w:ind w:left="-108" w:right="-112"/>
              <w:jc w:val="center"/>
            </w:pPr>
            <w:r w:rsidRPr="007C7114">
              <w:t>Ставка за тепловую эне</w:t>
            </w:r>
            <w:r>
              <w:t>рг</w:t>
            </w:r>
            <w:r w:rsidRPr="007C7114">
              <w:t>ию, руб./Гкал</w:t>
            </w:r>
          </w:p>
        </w:tc>
        <w:tc>
          <w:tcPr>
            <w:tcW w:w="709" w:type="dxa"/>
            <w:shd w:val="clear" w:color="auto" w:fill="auto"/>
            <w:vAlign w:val="center"/>
          </w:tcPr>
          <w:p w14:paraId="32745046" w14:textId="77777777" w:rsidR="00FA1508" w:rsidRDefault="00FA1508" w:rsidP="00FC3B05">
            <w:pPr>
              <w:ind w:right="2"/>
              <w:jc w:val="center"/>
            </w:pPr>
            <w:r w:rsidRPr="001B360F">
              <w:t>x</w:t>
            </w:r>
          </w:p>
        </w:tc>
        <w:tc>
          <w:tcPr>
            <w:tcW w:w="1275" w:type="dxa"/>
            <w:shd w:val="clear" w:color="auto" w:fill="auto"/>
            <w:vAlign w:val="center"/>
          </w:tcPr>
          <w:p w14:paraId="33385CEE" w14:textId="77777777" w:rsidR="00FA1508" w:rsidRDefault="00FA1508" w:rsidP="00FC3B05">
            <w:pPr>
              <w:ind w:right="2"/>
              <w:jc w:val="center"/>
            </w:pPr>
            <w:r w:rsidRPr="001B360F">
              <w:t>x</w:t>
            </w:r>
          </w:p>
        </w:tc>
        <w:tc>
          <w:tcPr>
            <w:tcW w:w="1276" w:type="dxa"/>
            <w:shd w:val="clear" w:color="auto" w:fill="auto"/>
            <w:vAlign w:val="center"/>
          </w:tcPr>
          <w:p w14:paraId="1451E597" w14:textId="77777777" w:rsidR="00FA1508" w:rsidRDefault="00FA1508" w:rsidP="00FC3B05">
            <w:pPr>
              <w:ind w:right="2"/>
              <w:jc w:val="center"/>
            </w:pPr>
            <w:r w:rsidRPr="001B360F">
              <w:t>x</w:t>
            </w:r>
          </w:p>
        </w:tc>
        <w:tc>
          <w:tcPr>
            <w:tcW w:w="851" w:type="dxa"/>
            <w:shd w:val="clear" w:color="auto" w:fill="auto"/>
            <w:vAlign w:val="center"/>
          </w:tcPr>
          <w:p w14:paraId="24E17E24" w14:textId="77777777" w:rsidR="00FA1508" w:rsidRDefault="00FA1508" w:rsidP="00FC3B05">
            <w:pPr>
              <w:ind w:right="2"/>
              <w:jc w:val="center"/>
            </w:pPr>
            <w:r w:rsidRPr="001B360F">
              <w:t>x</w:t>
            </w:r>
          </w:p>
        </w:tc>
        <w:tc>
          <w:tcPr>
            <w:tcW w:w="850" w:type="dxa"/>
            <w:shd w:val="clear" w:color="auto" w:fill="auto"/>
            <w:vAlign w:val="center"/>
          </w:tcPr>
          <w:p w14:paraId="79B0EBF6" w14:textId="77777777" w:rsidR="00FA1508" w:rsidRDefault="00FA1508" w:rsidP="00FC3B05">
            <w:pPr>
              <w:ind w:right="2"/>
              <w:jc w:val="center"/>
            </w:pPr>
            <w:r w:rsidRPr="001B360F">
              <w:t>x</w:t>
            </w:r>
          </w:p>
        </w:tc>
        <w:tc>
          <w:tcPr>
            <w:tcW w:w="992" w:type="dxa"/>
            <w:shd w:val="clear" w:color="auto" w:fill="auto"/>
            <w:vAlign w:val="center"/>
          </w:tcPr>
          <w:p w14:paraId="1359481D" w14:textId="77777777" w:rsidR="00FA1508" w:rsidRDefault="00FA1508" w:rsidP="00FC3B05">
            <w:pPr>
              <w:ind w:right="2"/>
              <w:jc w:val="center"/>
            </w:pPr>
            <w:r w:rsidRPr="001B360F">
              <w:t>x</w:t>
            </w:r>
          </w:p>
        </w:tc>
        <w:tc>
          <w:tcPr>
            <w:tcW w:w="851" w:type="dxa"/>
            <w:shd w:val="clear" w:color="auto" w:fill="auto"/>
            <w:vAlign w:val="center"/>
          </w:tcPr>
          <w:p w14:paraId="63302ADE" w14:textId="77777777" w:rsidR="00FA1508" w:rsidRDefault="00FA1508" w:rsidP="00FC3B05">
            <w:pPr>
              <w:ind w:right="2"/>
              <w:jc w:val="center"/>
            </w:pPr>
            <w:r w:rsidRPr="001B360F">
              <w:t>x</w:t>
            </w:r>
          </w:p>
        </w:tc>
        <w:tc>
          <w:tcPr>
            <w:tcW w:w="850" w:type="dxa"/>
            <w:shd w:val="clear" w:color="auto" w:fill="auto"/>
            <w:vAlign w:val="center"/>
          </w:tcPr>
          <w:p w14:paraId="49E9788A" w14:textId="77777777" w:rsidR="00FA1508" w:rsidRDefault="00FA1508" w:rsidP="00FC3B05">
            <w:pPr>
              <w:ind w:right="2"/>
              <w:jc w:val="center"/>
            </w:pPr>
            <w:r w:rsidRPr="0079040C">
              <w:t>x</w:t>
            </w:r>
          </w:p>
        </w:tc>
      </w:tr>
      <w:tr w:rsidR="00FA1508" w:rsidRPr="007C7114" w14:paraId="2FE90D87" w14:textId="77777777" w:rsidTr="00FC3B05">
        <w:trPr>
          <w:trHeight w:val="516"/>
        </w:trPr>
        <w:tc>
          <w:tcPr>
            <w:tcW w:w="1242" w:type="dxa"/>
            <w:vMerge/>
            <w:shd w:val="clear" w:color="auto" w:fill="auto"/>
          </w:tcPr>
          <w:p w14:paraId="5EDB5EEB" w14:textId="77777777" w:rsidR="00FA1508" w:rsidRPr="007C7114" w:rsidRDefault="00FA1508" w:rsidP="00FC3B05">
            <w:pPr>
              <w:ind w:right="-283"/>
            </w:pPr>
          </w:p>
        </w:tc>
        <w:tc>
          <w:tcPr>
            <w:tcW w:w="1985" w:type="dxa"/>
            <w:shd w:val="clear" w:color="auto" w:fill="auto"/>
            <w:vAlign w:val="center"/>
          </w:tcPr>
          <w:p w14:paraId="20D55722" w14:textId="77777777" w:rsidR="00FA1508" w:rsidRDefault="00FA1508" w:rsidP="00FC3B05">
            <w:pPr>
              <w:ind w:left="-108" w:right="-108"/>
              <w:jc w:val="center"/>
            </w:pPr>
            <w:r w:rsidRPr="007C7114">
              <w:t xml:space="preserve">Ставка за </w:t>
            </w:r>
            <w:r>
              <w:t>с</w:t>
            </w:r>
            <w:r w:rsidRPr="007C7114">
              <w:t xml:space="preserve">одержание тепловой мощности, </w:t>
            </w:r>
          </w:p>
          <w:p w14:paraId="337C6D33" w14:textId="77777777" w:rsidR="00FA1508" w:rsidRDefault="00FA1508" w:rsidP="00FC3B05">
            <w:pPr>
              <w:ind w:left="-108" w:right="-108"/>
              <w:jc w:val="center"/>
            </w:pPr>
            <w:r w:rsidRPr="007C7114">
              <w:t>тыс. руб./</w:t>
            </w:r>
          </w:p>
          <w:p w14:paraId="4775F9B2" w14:textId="77777777" w:rsidR="00FA1508" w:rsidRPr="007C7114" w:rsidRDefault="00FA1508" w:rsidP="00FC3B05">
            <w:pPr>
              <w:ind w:left="-108" w:right="-108"/>
              <w:jc w:val="center"/>
            </w:pPr>
            <w:r w:rsidRPr="007C7114">
              <w:t>Гкал/ч в мес.</w:t>
            </w:r>
          </w:p>
        </w:tc>
        <w:tc>
          <w:tcPr>
            <w:tcW w:w="709" w:type="dxa"/>
            <w:shd w:val="clear" w:color="auto" w:fill="auto"/>
            <w:vAlign w:val="center"/>
          </w:tcPr>
          <w:p w14:paraId="13F8F609" w14:textId="77777777" w:rsidR="00FA1508" w:rsidRDefault="00FA1508" w:rsidP="00FC3B05">
            <w:pPr>
              <w:ind w:right="2"/>
              <w:jc w:val="center"/>
            </w:pPr>
            <w:r w:rsidRPr="001B360F">
              <w:t>x</w:t>
            </w:r>
          </w:p>
        </w:tc>
        <w:tc>
          <w:tcPr>
            <w:tcW w:w="1275" w:type="dxa"/>
            <w:shd w:val="clear" w:color="auto" w:fill="auto"/>
            <w:vAlign w:val="center"/>
          </w:tcPr>
          <w:p w14:paraId="51037EFA" w14:textId="77777777" w:rsidR="00FA1508" w:rsidRDefault="00FA1508" w:rsidP="00FC3B05">
            <w:pPr>
              <w:ind w:right="2"/>
              <w:jc w:val="center"/>
            </w:pPr>
            <w:r w:rsidRPr="001B360F">
              <w:t>x</w:t>
            </w:r>
          </w:p>
        </w:tc>
        <w:tc>
          <w:tcPr>
            <w:tcW w:w="1276" w:type="dxa"/>
            <w:shd w:val="clear" w:color="auto" w:fill="auto"/>
            <w:vAlign w:val="center"/>
          </w:tcPr>
          <w:p w14:paraId="0E2B1025" w14:textId="77777777" w:rsidR="00FA1508" w:rsidRDefault="00FA1508" w:rsidP="00FC3B05">
            <w:pPr>
              <w:ind w:right="2"/>
              <w:jc w:val="center"/>
            </w:pPr>
            <w:r w:rsidRPr="001B360F">
              <w:t>x</w:t>
            </w:r>
          </w:p>
        </w:tc>
        <w:tc>
          <w:tcPr>
            <w:tcW w:w="851" w:type="dxa"/>
            <w:shd w:val="clear" w:color="auto" w:fill="auto"/>
            <w:vAlign w:val="center"/>
          </w:tcPr>
          <w:p w14:paraId="25170E52" w14:textId="77777777" w:rsidR="00FA1508" w:rsidRDefault="00FA1508" w:rsidP="00FC3B05">
            <w:pPr>
              <w:ind w:right="2"/>
              <w:jc w:val="center"/>
            </w:pPr>
            <w:r w:rsidRPr="001B360F">
              <w:t>x</w:t>
            </w:r>
          </w:p>
        </w:tc>
        <w:tc>
          <w:tcPr>
            <w:tcW w:w="850" w:type="dxa"/>
            <w:shd w:val="clear" w:color="auto" w:fill="auto"/>
            <w:vAlign w:val="center"/>
          </w:tcPr>
          <w:p w14:paraId="008D2015" w14:textId="77777777" w:rsidR="00FA1508" w:rsidRDefault="00FA1508" w:rsidP="00FC3B05">
            <w:pPr>
              <w:ind w:right="2"/>
              <w:jc w:val="center"/>
            </w:pPr>
            <w:r w:rsidRPr="001B360F">
              <w:t>x</w:t>
            </w:r>
          </w:p>
        </w:tc>
        <w:tc>
          <w:tcPr>
            <w:tcW w:w="992" w:type="dxa"/>
            <w:shd w:val="clear" w:color="auto" w:fill="auto"/>
            <w:vAlign w:val="center"/>
          </w:tcPr>
          <w:p w14:paraId="41147343" w14:textId="77777777" w:rsidR="00FA1508" w:rsidRDefault="00FA1508" w:rsidP="00FC3B05">
            <w:pPr>
              <w:ind w:right="2"/>
              <w:jc w:val="center"/>
            </w:pPr>
            <w:r w:rsidRPr="001B360F">
              <w:t>x</w:t>
            </w:r>
          </w:p>
        </w:tc>
        <w:tc>
          <w:tcPr>
            <w:tcW w:w="851" w:type="dxa"/>
            <w:shd w:val="clear" w:color="auto" w:fill="auto"/>
            <w:vAlign w:val="center"/>
          </w:tcPr>
          <w:p w14:paraId="48969C92" w14:textId="77777777" w:rsidR="00FA1508" w:rsidRDefault="00FA1508" w:rsidP="00FC3B05">
            <w:pPr>
              <w:ind w:right="2"/>
              <w:jc w:val="center"/>
            </w:pPr>
            <w:r w:rsidRPr="001B360F">
              <w:t>x</w:t>
            </w:r>
          </w:p>
        </w:tc>
        <w:tc>
          <w:tcPr>
            <w:tcW w:w="850" w:type="dxa"/>
            <w:shd w:val="clear" w:color="auto" w:fill="auto"/>
            <w:vAlign w:val="center"/>
          </w:tcPr>
          <w:p w14:paraId="55015A10" w14:textId="77777777" w:rsidR="00FA1508" w:rsidRDefault="00FA1508" w:rsidP="00FC3B05">
            <w:pPr>
              <w:ind w:right="2"/>
              <w:jc w:val="center"/>
            </w:pPr>
            <w:r w:rsidRPr="0079040C">
              <w:t>x</w:t>
            </w:r>
          </w:p>
        </w:tc>
      </w:tr>
    </w:tbl>
    <w:p w14:paraId="1AB8B53C" w14:textId="77777777" w:rsidR="00FA1508" w:rsidRDefault="00FA1508" w:rsidP="00FA1508">
      <w:pPr>
        <w:ind w:left="-426" w:right="-283" w:firstLine="426"/>
        <w:jc w:val="both"/>
        <w:rPr>
          <w:sz w:val="28"/>
          <w:szCs w:val="28"/>
        </w:rPr>
      </w:pPr>
    </w:p>
    <w:p w14:paraId="3B0D7352" w14:textId="77777777" w:rsidR="00FA1508" w:rsidRDefault="00FA1508" w:rsidP="00FA1508">
      <w:pPr>
        <w:ind w:left="-284" w:right="-283" w:firstLine="568"/>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p>
    <w:p w14:paraId="0E0DF74B" w14:textId="77777777" w:rsidR="00FA1508" w:rsidRDefault="00FA1508" w:rsidP="00FA1508">
      <w:pPr>
        <w:ind w:left="9628" w:right="-283" w:firstLine="284"/>
        <w:jc w:val="both"/>
        <w:rPr>
          <w:color w:val="FF0000"/>
          <w:sz w:val="28"/>
          <w:szCs w:val="28"/>
        </w:rPr>
      </w:pPr>
      <w:r>
        <w:rPr>
          <w:sz w:val="28"/>
          <w:szCs w:val="28"/>
        </w:rPr>
        <w:t>».</w:t>
      </w:r>
      <w:r w:rsidRPr="00151787">
        <w:rPr>
          <w:color w:val="FF0000"/>
          <w:sz w:val="28"/>
          <w:szCs w:val="28"/>
        </w:rPr>
        <w:tab/>
      </w:r>
    </w:p>
    <w:p w14:paraId="290FDF83" w14:textId="77777777" w:rsidR="00FA1508" w:rsidRDefault="00FA1508" w:rsidP="004027D4">
      <w:pPr>
        <w:ind w:left="-567" w:right="-142" w:firstLine="426"/>
        <w:jc w:val="both"/>
        <w:rPr>
          <w:bCs/>
          <w:snapToGrid w:val="0"/>
          <w:szCs w:val="28"/>
        </w:rPr>
        <w:sectPr w:rsidR="00FA1508" w:rsidSect="00FF7D91">
          <w:pgSz w:w="11906" w:h="16838"/>
          <w:pgMar w:top="1134" w:right="850" w:bottom="1134" w:left="1276" w:header="708" w:footer="708" w:gutter="0"/>
          <w:cols w:space="708"/>
          <w:docGrid w:linePitch="360"/>
        </w:sectPr>
      </w:pPr>
    </w:p>
    <w:p w14:paraId="60FE79A2" w14:textId="6DBA41F5" w:rsidR="00FA1508" w:rsidRDefault="00FA1508" w:rsidP="00FA1508">
      <w:pPr>
        <w:ind w:left="6372"/>
        <w:jc w:val="center"/>
      </w:pPr>
      <w:r>
        <w:lastRenderedPageBreak/>
        <w:t>Приложение № 30 к протоколу</w:t>
      </w:r>
    </w:p>
    <w:p w14:paraId="1D8D1BE9" w14:textId="77777777" w:rsidR="00FA1508" w:rsidRDefault="00FA1508" w:rsidP="00FA1508">
      <w:pPr>
        <w:ind w:left="6372"/>
        <w:jc w:val="center"/>
      </w:pPr>
      <w:r>
        <w:t>№ 67 заседания правления</w:t>
      </w:r>
    </w:p>
    <w:p w14:paraId="49748E3D" w14:textId="77777777" w:rsidR="00FA1508" w:rsidRDefault="00FA1508" w:rsidP="00FA1508">
      <w:pPr>
        <w:ind w:left="6372"/>
        <w:jc w:val="center"/>
      </w:pPr>
      <w:r>
        <w:t>региональной энергетической</w:t>
      </w:r>
    </w:p>
    <w:p w14:paraId="178196C6" w14:textId="77777777" w:rsidR="00FA1508" w:rsidRDefault="00FA1508" w:rsidP="00FA1508">
      <w:pPr>
        <w:ind w:left="6372"/>
        <w:jc w:val="center"/>
      </w:pPr>
      <w:r>
        <w:t>комиссии Кемеровской</w:t>
      </w:r>
    </w:p>
    <w:p w14:paraId="6181F0E3" w14:textId="77777777" w:rsidR="00FA1508" w:rsidRDefault="00FA1508" w:rsidP="00FA1508">
      <w:pPr>
        <w:ind w:left="5664" w:firstLine="708"/>
        <w:jc w:val="center"/>
      </w:pPr>
      <w:r>
        <w:t>области от 12.12.2017</w:t>
      </w:r>
    </w:p>
    <w:p w14:paraId="51030ED4" w14:textId="77777777" w:rsidR="00FA1508" w:rsidRDefault="00FA1508" w:rsidP="00FA1508">
      <w:pPr>
        <w:tabs>
          <w:tab w:val="left" w:pos="5245"/>
        </w:tabs>
        <w:ind w:left="5954"/>
        <w:jc w:val="center"/>
        <w:rPr>
          <w:sz w:val="28"/>
          <w:szCs w:val="28"/>
        </w:rPr>
      </w:pPr>
    </w:p>
    <w:p w14:paraId="20B5C817" w14:textId="77777777" w:rsidR="00FA1508" w:rsidRPr="00805540" w:rsidRDefault="00FA1508" w:rsidP="00FA1508">
      <w:pPr>
        <w:ind w:right="-1"/>
        <w:jc w:val="center"/>
        <w:outlineLvl w:val="0"/>
        <w:rPr>
          <w:b/>
          <w:szCs w:val="28"/>
        </w:rPr>
      </w:pPr>
      <w:r w:rsidRPr="00805540">
        <w:rPr>
          <w:b/>
          <w:szCs w:val="28"/>
        </w:rPr>
        <w:t>ЭКСПЕРТНОЕ ЗАКЛЮЧЕНИЕ</w:t>
      </w:r>
    </w:p>
    <w:p w14:paraId="78C9E6EE" w14:textId="77777777" w:rsidR="00FA1508" w:rsidRPr="00805540" w:rsidRDefault="00FA1508" w:rsidP="00FA1508">
      <w:pPr>
        <w:ind w:right="-1"/>
        <w:jc w:val="center"/>
        <w:outlineLvl w:val="0"/>
        <w:rPr>
          <w:b/>
          <w:szCs w:val="28"/>
        </w:rPr>
      </w:pPr>
      <w:r w:rsidRPr="00805540">
        <w:rPr>
          <w:b/>
          <w:szCs w:val="28"/>
        </w:rPr>
        <w:t>по материалам, представленным</w:t>
      </w:r>
    </w:p>
    <w:p w14:paraId="74AD2AB9" w14:textId="77777777" w:rsidR="00FA1508" w:rsidRPr="00805540" w:rsidRDefault="00FA1508" w:rsidP="00FA1508">
      <w:pPr>
        <w:ind w:right="-1"/>
        <w:jc w:val="center"/>
        <w:outlineLvl w:val="0"/>
        <w:rPr>
          <w:b/>
          <w:szCs w:val="28"/>
        </w:rPr>
      </w:pPr>
      <w:r w:rsidRPr="00805540">
        <w:rPr>
          <w:b/>
          <w:szCs w:val="28"/>
        </w:rPr>
        <w:t>МУП «Сервис коммунальных систем»</w:t>
      </w:r>
      <w:r w:rsidRPr="00805540">
        <w:rPr>
          <w:snapToGrid w:val="0"/>
          <w:szCs w:val="28"/>
        </w:rPr>
        <w:t xml:space="preserve"> </w:t>
      </w:r>
      <w:r w:rsidRPr="00805540">
        <w:rPr>
          <w:b/>
          <w:snapToGrid w:val="0"/>
          <w:szCs w:val="28"/>
        </w:rPr>
        <w:t>(</w:t>
      </w:r>
      <w:r w:rsidRPr="00805540">
        <w:rPr>
          <w:b/>
          <w:szCs w:val="28"/>
        </w:rPr>
        <w:t xml:space="preserve">пгт. Тяжинский) для </w:t>
      </w:r>
    </w:p>
    <w:p w14:paraId="324CFB8F" w14:textId="77777777" w:rsidR="00FA1508" w:rsidRPr="00805540" w:rsidRDefault="00FA1508" w:rsidP="00FA1508">
      <w:pPr>
        <w:ind w:right="-1"/>
        <w:jc w:val="center"/>
        <w:outlineLvl w:val="0"/>
        <w:rPr>
          <w:b/>
          <w:szCs w:val="28"/>
        </w:rPr>
      </w:pPr>
      <w:r w:rsidRPr="00805540">
        <w:rPr>
          <w:b/>
          <w:szCs w:val="28"/>
        </w:rPr>
        <w:t>корректировки величины НВВ и уровня тарифов на тепловую энергию, реализуемую на потребительском рынке, в части 2018 года</w:t>
      </w:r>
    </w:p>
    <w:p w14:paraId="4E5B7CA2" w14:textId="77777777" w:rsidR="00FA1508" w:rsidRPr="00805540" w:rsidRDefault="00FA1508" w:rsidP="00FA1508">
      <w:pPr>
        <w:ind w:right="-1"/>
        <w:jc w:val="center"/>
        <w:outlineLvl w:val="0"/>
        <w:rPr>
          <w:b/>
          <w:szCs w:val="28"/>
        </w:rPr>
      </w:pPr>
    </w:p>
    <w:p w14:paraId="26C92AF8" w14:textId="77777777" w:rsidR="00FA1508" w:rsidRPr="00805540" w:rsidRDefault="00FA1508" w:rsidP="00FA1508">
      <w:pPr>
        <w:ind w:firstLine="851"/>
        <w:jc w:val="both"/>
        <w:rPr>
          <w:b/>
          <w:snapToGrid w:val="0"/>
          <w:color w:val="000000"/>
          <w:szCs w:val="28"/>
          <w:u w:val="single"/>
        </w:rPr>
      </w:pPr>
    </w:p>
    <w:p w14:paraId="0E8236F3" w14:textId="77777777" w:rsidR="00FA1508" w:rsidRPr="00805540" w:rsidRDefault="00FA1508" w:rsidP="00FA1508">
      <w:pPr>
        <w:keepNext/>
        <w:jc w:val="center"/>
        <w:outlineLvl w:val="0"/>
        <w:rPr>
          <w:rFonts w:cs="Arial"/>
          <w:b/>
          <w:bCs/>
          <w:caps/>
          <w:snapToGrid w:val="0"/>
          <w:color w:val="000000"/>
          <w:kern w:val="32"/>
          <w:szCs w:val="32"/>
          <w:lang w:eastAsia="en-US"/>
        </w:rPr>
      </w:pPr>
      <w:bookmarkStart w:id="251" w:name="_Toc495318722"/>
      <w:bookmarkStart w:id="252" w:name="_Toc498069677"/>
      <w:r w:rsidRPr="00805540">
        <w:rPr>
          <w:rFonts w:cs="Arial"/>
          <w:b/>
          <w:bCs/>
          <w:caps/>
          <w:snapToGrid w:val="0"/>
          <w:color w:val="000000"/>
          <w:kern w:val="32"/>
          <w:szCs w:val="32"/>
          <w:lang w:eastAsia="en-US"/>
        </w:rPr>
        <w:t>Основные методологические положения по корректировке необходимой валовой выручки</w:t>
      </w:r>
      <w:r w:rsidRPr="00805540">
        <w:rPr>
          <w:rFonts w:cs="Arial"/>
          <w:b/>
          <w:bCs/>
          <w:caps/>
          <w:snapToGrid w:val="0"/>
          <w:color w:val="000000"/>
          <w:kern w:val="32"/>
          <w:szCs w:val="32"/>
          <w:lang w:eastAsia="en-US"/>
        </w:rPr>
        <w:br/>
        <w:t>на 2018 год</w:t>
      </w:r>
      <w:bookmarkEnd w:id="251"/>
      <w:bookmarkEnd w:id="252"/>
    </w:p>
    <w:p w14:paraId="3482CD5D" w14:textId="77777777" w:rsidR="00FA1508" w:rsidRPr="00805540" w:rsidRDefault="00FA1508" w:rsidP="00FA1508">
      <w:pPr>
        <w:rPr>
          <w:snapToGrid w:val="0"/>
          <w:color w:val="000000"/>
          <w:szCs w:val="28"/>
          <w:lang w:eastAsia="en-US"/>
        </w:rPr>
      </w:pPr>
    </w:p>
    <w:p w14:paraId="190D2E65" w14:textId="77777777" w:rsidR="00FA1508" w:rsidRPr="00805540" w:rsidRDefault="00FA1508" w:rsidP="00FA1508">
      <w:pPr>
        <w:ind w:firstLine="720"/>
        <w:jc w:val="both"/>
        <w:rPr>
          <w:snapToGrid w:val="0"/>
          <w:color w:val="000000"/>
          <w:szCs w:val="28"/>
        </w:rPr>
      </w:pPr>
      <w:r w:rsidRPr="00805540">
        <w:rPr>
          <w:snapToGrid w:val="0"/>
          <w:color w:val="000000"/>
          <w:szCs w:val="28"/>
        </w:rPr>
        <w:t>При расчете долгосрочных тарифов третьего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29B9A8B7" w14:textId="77777777" w:rsidR="00FA1508" w:rsidRPr="00805540" w:rsidRDefault="00FA1508" w:rsidP="00FA1508">
      <w:pPr>
        <w:ind w:firstLine="720"/>
        <w:jc w:val="both"/>
        <w:rPr>
          <w:snapToGrid w:val="0"/>
          <w:color w:val="000000"/>
          <w:szCs w:val="28"/>
        </w:rPr>
      </w:pPr>
      <w:r w:rsidRPr="00805540">
        <w:rPr>
          <w:snapToGrid w:val="0"/>
          <w:color w:val="000000"/>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528A4E05" w14:textId="77777777" w:rsidR="00FA1508" w:rsidRPr="00805540" w:rsidRDefault="00FA1508" w:rsidP="00FA1508">
      <w:pPr>
        <w:ind w:firstLine="720"/>
        <w:jc w:val="both"/>
        <w:rPr>
          <w:snapToGrid w:val="0"/>
          <w:color w:val="000000"/>
          <w:szCs w:val="28"/>
        </w:rPr>
      </w:pPr>
      <w:r w:rsidRPr="00805540">
        <w:rPr>
          <w:snapToGrid w:val="0"/>
          <w:color w:val="000000"/>
          <w:szCs w:val="28"/>
        </w:rPr>
        <w:t>Перечень долгосрочных параметров представлен в п.33 Методических указаний по расчету регулируемых цен (тарифов) в сфере теплоснабжения (утвержден Приказом ФСТ России от 13.06.2013 № 760-э),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EDFF1FB" w14:textId="77777777" w:rsidR="00FA1508" w:rsidRPr="00805540" w:rsidRDefault="00FA1508" w:rsidP="00FA1508">
      <w:pPr>
        <w:ind w:firstLine="720"/>
        <w:jc w:val="both"/>
        <w:rPr>
          <w:snapToGrid w:val="0"/>
          <w:color w:val="000000"/>
          <w:szCs w:val="28"/>
        </w:rPr>
      </w:pPr>
      <w:r w:rsidRPr="00805540">
        <w:rPr>
          <w:snapToGrid w:val="0"/>
          <w:color w:val="000000"/>
          <w:szCs w:val="28"/>
        </w:rPr>
        <w:t xml:space="preserve">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1052EDB2" w14:textId="77777777" w:rsidR="00FA1508" w:rsidRPr="00805540" w:rsidRDefault="00FA1508" w:rsidP="00FA1508">
      <w:pPr>
        <w:ind w:firstLine="720"/>
        <w:jc w:val="center"/>
        <w:rPr>
          <w:b/>
          <w:snapToGrid w:val="0"/>
          <w:color w:val="000000"/>
          <w:szCs w:val="28"/>
        </w:rPr>
      </w:pPr>
    </w:p>
    <w:p w14:paraId="58759264" w14:textId="77777777" w:rsidR="00FA1508" w:rsidRPr="00805540" w:rsidRDefault="00FA1508" w:rsidP="00FA1508">
      <w:pPr>
        <w:keepNext/>
        <w:jc w:val="center"/>
        <w:outlineLvl w:val="0"/>
        <w:rPr>
          <w:rFonts w:cs="Arial"/>
          <w:b/>
          <w:bCs/>
          <w:caps/>
          <w:snapToGrid w:val="0"/>
          <w:color w:val="000000"/>
          <w:kern w:val="32"/>
          <w:szCs w:val="32"/>
          <w:lang w:eastAsia="en-US"/>
        </w:rPr>
      </w:pPr>
      <w:bookmarkStart w:id="253" w:name="_Toc495318723"/>
      <w:bookmarkStart w:id="254" w:name="_Toc498069678"/>
      <w:r w:rsidRPr="00805540">
        <w:rPr>
          <w:rFonts w:cs="Arial"/>
          <w:b/>
          <w:bCs/>
          <w:caps/>
          <w:snapToGrid w:val="0"/>
          <w:color w:val="000000"/>
          <w:kern w:val="32"/>
          <w:szCs w:val="32"/>
          <w:lang w:eastAsia="en-US"/>
        </w:rPr>
        <w:t>Оценка достоверности данных, Приведенных в предложениях об установлении тарифов и (или) их предельных уровней</w:t>
      </w:r>
      <w:bookmarkEnd w:id="253"/>
      <w:bookmarkEnd w:id="254"/>
    </w:p>
    <w:p w14:paraId="317DE02B" w14:textId="77777777" w:rsidR="00FA1508" w:rsidRPr="00805540" w:rsidRDefault="00FA1508" w:rsidP="00FA1508">
      <w:pPr>
        <w:rPr>
          <w:snapToGrid w:val="0"/>
          <w:color w:val="000000"/>
          <w:szCs w:val="28"/>
          <w:lang w:eastAsia="en-US"/>
        </w:rPr>
      </w:pPr>
    </w:p>
    <w:p w14:paraId="450DA34B" w14:textId="77777777" w:rsidR="00FA1508" w:rsidRPr="00805540" w:rsidRDefault="00FA1508" w:rsidP="00FA1508">
      <w:pPr>
        <w:ind w:firstLine="720"/>
        <w:jc w:val="both"/>
        <w:rPr>
          <w:snapToGrid w:val="0"/>
          <w:color w:val="000000"/>
          <w:szCs w:val="28"/>
        </w:rPr>
      </w:pPr>
      <w:r w:rsidRPr="00805540">
        <w:rPr>
          <w:snapToGrid w:val="0"/>
          <w:color w:val="000000"/>
          <w:szCs w:val="28"/>
        </w:rPr>
        <w:t>Материалы МУП «СКС»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73E4DA3" w14:textId="77777777" w:rsidR="00FA1508" w:rsidRPr="00805540" w:rsidRDefault="00FA1508" w:rsidP="00FA1508">
      <w:pPr>
        <w:ind w:firstLine="720"/>
        <w:jc w:val="both"/>
        <w:rPr>
          <w:snapToGrid w:val="0"/>
          <w:color w:val="000000"/>
          <w:szCs w:val="28"/>
        </w:rPr>
      </w:pPr>
      <w:r w:rsidRPr="00805540">
        <w:rPr>
          <w:snapToGrid w:val="0"/>
          <w:color w:val="00000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C353470" w14:textId="77777777" w:rsidR="00FA1508" w:rsidRPr="00805540" w:rsidRDefault="00FA1508" w:rsidP="00FA1508">
      <w:pPr>
        <w:ind w:firstLine="720"/>
        <w:jc w:val="both"/>
        <w:rPr>
          <w:snapToGrid w:val="0"/>
          <w:color w:val="000000"/>
          <w:szCs w:val="28"/>
        </w:rPr>
      </w:pPr>
      <w:r w:rsidRPr="00805540">
        <w:rPr>
          <w:snapToGrid w:val="0"/>
          <w:color w:val="000000"/>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w:t>
      </w:r>
      <w:r w:rsidRPr="00805540">
        <w:rPr>
          <w:snapToGrid w:val="0"/>
          <w:color w:val="000000"/>
          <w:szCs w:val="28"/>
        </w:rPr>
        <w:lastRenderedPageBreak/>
        <w:t>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«СКС»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50299ECD" w14:textId="77777777" w:rsidR="00FA1508" w:rsidRPr="00805540" w:rsidRDefault="00FA1508" w:rsidP="00FA1508">
      <w:pPr>
        <w:ind w:firstLine="720"/>
        <w:jc w:val="both"/>
        <w:rPr>
          <w:snapToGrid w:val="0"/>
          <w:color w:val="000000"/>
          <w:szCs w:val="28"/>
        </w:rPr>
      </w:pPr>
      <w:r w:rsidRPr="00805540">
        <w:rPr>
          <w:snapToGrid w:val="0"/>
          <w:color w:val="000000"/>
          <w:szCs w:val="28"/>
        </w:rPr>
        <w:t>Экспертная оценка расходов на производство, передачу и реализацию тепловой энергии, принимаемых для расчета тарифов на 2018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67BE10E3" w14:textId="77777777" w:rsidR="00FA1508" w:rsidRPr="00805540" w:rsidRDefault="00FA1508" w:rsidP="00FA1508">
      <w:pPr>
        <w:ind w:firstLine="720"/>
        <w:jc w:val="both"/>
        <w:rPr>
          <w:b/>
          <w:snapToGrid w:val="0"/>
          <w:color w:val="000000"/>
          <w:sz w:val="32"/>
          <w:szCs w:val="36"/>
        </w:rPr>
      </w:pPr>
    </w:p>
    <w:p w14:paraId="019ABC52" w14:textId="77777777" w:rsidR="00FA1508" w:rsidRPr="00805540" w:rsidRDefault="00FA1508" w:rsidP="00FA1508">
      <w:pPr>
        <w:keepNext/>
        <w:jc w:val="center"/>
        <w:outlineLvl w:val="0"/>
        <w:rPr>
          <w:rFonts w:cs="Arial"/>
          <w:b/>
          <w:bCs/>
          <w:caps/>
          <w:snapToGrid w:val="0"/>
          <w:color w:val="000000"/>
          <w:kern w:val="32"/>
          <w:szCs w:val="32"/>
          <w:lang w:eastAsia="en-US"/>
        </w:rPr>
      </w:pPr>
      <w:bookmarkStart w:id="255" w:name="_Toc495318724"/>
      <w:bookmarkStart w:id="256" w:name="_Toc498069679"/>
      <w:r w:rsidRPr="00805540">
        <w:rPr>
          <w:rFonts w:cs="Arial"/>
          <w:b/>
          <w:bCs/>
          <w:caps/>
          <w:snapToGrid w:val="0"/>
          <w:color w:val="000000"/>
          <w:kern w:val="32"/>
          <w:szCs w:val="32"/>
          <w:lang w:eastAsia="en-US"/>
        </w:rPr>
        <w:t>Общая характеристика предприятия</w:t>
      </w:r>
      <w:bookmarkEnd w:id="255"/>
      <w:bookmarkEnd w:id="256"/>
    </w:p>
    <w:p w14:paraId="28373FD3" w14:textId="77777777" w:rsidR="00FA1508" w:rsidRPr="00805540" w:rsidRDefault="00FA1508" w:rsidP="00FA1508">
      <w:pPr>
        <w:rPr>
          <w:snapToGrid w:val="0"/>
          <w:color w:val="000000"/>
          <w:szCs w:val="28"/>
        </w:rPr>
      </w:pPr>
    </w:p>
    <w:p w14:paraId="6A9857AB" w14:textId="77777777" w:rsidR="00FA1508" w:rsidRPr="00805540" w:rsidRDefault="00FA1508" w:rsidP="00FA1508">
      <w:pPr>
        <w:ind w:firstLine="709"/>
        <w:jc w:val="both"/>
        <w:rPr>
          <w:color w:val="000000"/>
          <w:szCs w:val="28"/>
        </w:rPr>
      </w:pPr>
      <w:r w:rsidRPr="00805540">
        <w:rPr>
          <w:color w:val="000000"/>
          <w:szCs w:val="28"/>
        </w:rPr>
        <w:t>МУП «СКС» создано на основании Распоряжения Администрации Тяжинского района от 01.03.2013 № 27-п. Использование муниципального имущества производится на праве хозяйственного ведения, согласно договору</w:t>
      </w:r>
      <w:r>
        <w:rPr>
          <w:color w:val="000000"/>
          <w:szCs w:val="28"/>
        </w:rPr>
        <w:t xml:space="preserve"> </w:t>
      </w:r>
      <w:r w:rsidRPr="00805540">
        <w:rPr>
          <w:color w:val="000000"/>
          <w:szCs w:val="28"/>
        </w:rPr>
        <w:t xml:space="preserve">от 30 июля 2013 г. «О закреплении муниципального имущества на праве хозяйственного ведения за муниципальным унитарным предприятием «Сервис коммунальных систем» и дополнительного соглашения от 29.12.2015 № 3. </w:t>
      </w:r>
      <w:proofErr w:type="gramStart"/>
      <w:r w:rsidRPr="00805540">
        <w:rPr>
          <w:color w:val="000000"/>
          <w:szCs w:val="28"/>
        </w:rPr>
        <w:t>Согласно дополнительного соглашения</w:t>
      </w:r>
      <w:proofErr w:type="gramEnd"/>
      <w:r w:rsidRPr="00805540">
        <w:rPr>
          <w:color w:val="000000"/>
          <w:szCs w:val="28"/>
        </w:rPr>
        <w:t xml:space="preserve"> срок действия договора о закреплении муниципального имущества на праве хозяйственного ведения за муниципальным унитарным предприятием </w:t>
      </w:r>
      <w:bookmarkStart w:id="257" w:name="_Hlk500795532"/>
      <w:r w:rsidRPr="00805540">
        <w:rPr>
          <w:color w:val="000000"/>
          <w:szCs w:val="28"/>
        </w:rPr>
        <w:t xml:space="preserve">«Сервис коммунальных систем» </w:t>
      </w:r>
      <w:bookmarkEnd w:id="257"/>
      <w:r w:rsidRPr="00805540">
        <w:rPr>
          <w:color w:val="000000"/>
          <w:szCs w:val="28"/>
        </w:rPr>
        <w:t>продлевается с 01.01.2016 по 31.12.2018 года.</w:t>
      </w:r>
    </w:p>
    <w:p w14:paraId="7168348A" w14:textId="77777777" w:rsidR="00FA1508" w:rsidRPr="00805540" w:rsidRDefault="00FA1508" w:rsidP="00FA1508">
      <w:pPr>
        <w:ind w:firstLine="709"/>
        <w:jc w:val="both"/>
        <w:rPr>
          <w:color w:val="000000"/>
          <w:szCs w:val="28"/>
        </w:rPr>
      </w:pPr>
      <w:r w:rsidRPr="00805540">
        <w:rPr>
          <w:color w:val="000000"/>
          <w:szCs w:val="28"/>
        </w:rPr>
        <w:t xml:space="preserve">В эксплуатации МУП «СКС» находятся 5 электрических котельных, в </w:t>
      </w:r>
      <w:bookmarkStart w:id="258" w:name="_Hlk500795570"/>
      <w:r w:rsidRPr="00805540">
        <w:rPr>
          <w:color w:val="000000"/>
          <w:szCs w:val="28"/>
        </w:rPr>
        <w:t xml:space="preserve">пгт. Тяжинский </w:t>
      </w:r>
      <w:bookmarkEnd w:id="258"/>
      <w:r w:rsidRPr="00805540">
        <w:rPr>
          <w:color w:val="000000"/>
          <w:szCs w:val="28"/>
        </w:rPr>
        <w:t xml:space="preserve">по ул. Лесная № 1, ул. Ленина № 68, ул. Сенная № 29, ул. Луговая № 17, ул. Крайняя № 2а и в пгт. Итатский по ул. Маслозаводская. </w:t>
      </w:r>
    </w:p>
    <w:p w14:paraId="45B48C91" w14:textId="77777777" w:rsidR="00FA1508" w:rsidRPr="00805540" w:rsidRDefault="00FA1508" w:rsidP="00FA1508">
      <w:pPr>
        <w:ind w:firstLine="709"/>
        <w:jc w:val="both"/>
        <w:rPr>
          <w:color w:val="000000"/>
          <w:szCs w:val="28"/>
        </w:rPr>
      </w:pPr>
      <w:r w:rsidRPr="00805540">
        <w:rPr>
          <w:color w:val="000000"/>
          <w:szCs w:val="28"/>
        </w:rPr>
        <w:t>Все котельные работают на не топливном энергетическом ресурсе – электрической энергии.</w:t>
      </w:r>
    </w:p>
    <w:p w14:paraId="3A816906" w14:textId="77777777" w:rsidR="00FA1508" w:rsidRPr="00805540" w:rsidRDefault="00FA1508" w:rsidP="00FA1508">
      <w:pPr>
        <w:ind w:firstLine="709"/>
        <w:jc w:val="both"/>
        <w:rPr>
          <w:color w:val="000000"/>
          <w:szCs w:val="28"/>
        </w:rPr>
      </w:pPr>
      <w:r w:rsidRPr="00805540">
        <w:rPr>
          <w:color w:val="000000"/>
          <w:szCs w:val="28"/>
        </w:rPr>
        <w:t xml:space="preserve">Электроснабжение осуществляется через присоединенную сеть ПАО «Кузбасская энергетическая сбытовая компания». </w:t>
      </w:r>
    </w:p>
    <w:p w14:paraId="11A6D690" w14:textId="77777777" w:rsidR="00FA1508" w:rsidRPr="00805540" w:rsidRDefault="00FA1508" w:rsidP="00FA1508">
      <w:pPr>
        <w:ind w:firstLine="709"/>
        <w:jc w:val="both"/>
        <w:rPr>
          <w:color w:val="000000"/>
          <w:szCs w:val="28"/>
        </w:rPr>
      </w:pPr>
      <w:r w:rsidRPr="00805540">
        <w:rPr>
          <w:color w:val="000000"/>
          <w:szCs w:val="28"/>
        </w:rPr>
        <w:t>МУП «СКС» работает на обычной системе налогообложения.</w:t>
      </w:r>
    </w:p>
    <w:p w14:paraId="4881FB73" w14:textId="77777777" w:rsidR="00FA1508" w:rsidRPr="00805540" w:rsidRDefault="00FA1508" w:rsidP="00FA1508">
      <w:pPr>
        <w:ind w:firstLine="709"/>
        <w:jc w:val="both"/>
        <w:rPr>
          <w:color w:val="000000"/>
          <w:szCs w:val="28"/>
        </w:rPr>
      </w:pPr>
    </w:p>
    <w:p w14:paraId="3D9839E7" w14:textId="77777777" w:rsidR="00FA1508" w:rsidRPr="00805540" w:rsidRDefault="00FA1508" w:rsidP="00FA1508">
      <w:pPr>
        <w:ind w:firstLine="709"/>
        <w:jc w:val="both"/>
        <w:rPr>
          <w:snapToGrid w:val="0"/>
          <w:color w:val="000000"/>
          <w:szCs w:val="28"/>
        </w:rPr>
      </w:pPr>
    </w:p>
    <w:p w14:paraId="13F22591" w14:textId="77777777" w:rsidR="00FA1508" w:rsidRPr="00805540" w:rsidRDefault="00FA1508" w:rsidP="00FA1508">
      <w:pPr>
        <w:keepNext/>
        <w:jc w:val="center"/>
        <w:outlineLvl w:val="0"/>
        <w:rPr>
          <w:rFonts w:cs="Arial"/>
          <w:b/>
          <w:bCs/>
          <w:caps/>
          <w:snapToGrid w:val="0"/>
          <w:color w:val="000000"/>
          <w:kern w:val="32"/>
          <w:szCs w:val="32"/>
          <w:lang w:eastAsia="en-US"/>
        </w:rPr>
      </w:pPr>
      <w:bookmarkStart w:id="259" w:name="_Toc495318725"/>
      <w:bookmarkStart w:id="260" w:name="_Toc498069680"/>
      <w:r w:rsidRPr="00805540">
        <w:rPr>
          <w:rFonts w:cs="Arial"/>
          <w:b/>
          <w:bCs/>
          <w:caps/>
          <w:snapToGrid w:val="0"/>
          <w:color w:val="000000"/>
          <w:kern w:val="32"/>
          <w:szCs w:val="32"/>
          <w:lang w:eastAsia="en-US"/>
        </w:rPr>
        <w:t>ЭКСПЕРТИЗА НЕОБХОДИМОЙ ВАЛОВОЙ ВЫРУЧКИ на производство тепловой энергии на 2018 год</w:t>
      </w:r>
      <w:bookmarkEnd w:id="259"/>
      <w:bookmarkEnd w:id="260"/>
    </w:p>
    <w:p w14:paraId="4B97EC90" w14:textId="77777777" w:rsidR="00FA1508" w:rsidRPr="00805540" w:rsidRDefault="00FA1508" w:rsidP="00FA1508">
      <w:pPr>
        <w:rPr>
          <w:snapToGrid w:val="0"/>
          <w:color w:val="000000"/>
          <w:szCs w:val="28"/>
          <w:lang w:eastAsia="en-US"/>
        </w:rPr>
      </w:pPr>
    </w:p>
    <w:p w14:paraId="1E5B35B1" w14:textId="77777777" w:rsidR="00FA1508" w:rsidRPr="00805540" w:rsidRDefault="00FA1508" w:rsidP="00FA1508">
      <w:pPr>
        <w:autoSpaceDE w:val="0"/>
        <w:autoSpaceDN w:val="0"/>
        <w:adjustRightInd w:val="0"/>
        <w:ind w:firstLine="540"/>
        <w:jc w:val="both"/>
        <w:rPr>
          <w:snapToGrid w:val="0"/>
          <w:color w:val="000000"/>
          <w:szCs w:val="28"/>
        </w:rPr>
      </w:pPr>
      <w:r w:rsidRPr="00805540">
        <w:rPr>
          <w:snapToGrid w:val="0"/>
          <w:color w:val="000000"/>
          <w:szCs w:val="28"/>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2C2797ED" w14:textId="77777777" w:rsidR="00FA1508" w:rsidRPr="00805540" w:rsidRDefault="00FA1508" w:rsidP="00FA1508">
      <w:pPr>
        <w:autoSpaceDE w:val="0"/>
        <w:autoSpaceDN w:val="0"/>
        <w:adjustRightInd w:val="0"/>
        <w:ind w:firstLine="540"/>
        <w:jc w:val="both"/>
        <w:rPr>
          <w:snapToGrid w:val="0"/>
          <w:color w:val="000000"/>
          <w:szCs w:val="28"/>
        </w:rPr>
      </w:pPr>
      <w:r w:rsidRPr="00805540">
        <w:rPr>
          <w:snapToGrid w:val="0"/>
          <w:color w:val="000000"/>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5FC23A9" w14:textId="77777777" w:rsidR="00FA1508" w:rsidRPr="00805540" w:rsidRDefault="00FA1508" w:rsidP="00FA1508">
      <w:pPr>
        <w:autoSpaceDE w:val="0"/>
        <w:autoSpaceDN w:val="0"/>
        <w:adjustRightInd w:val="0"/>
        <w:ind w:firstLine="540"/>
        <w:jc w:val="both"/>
        <w:rPr>
          <w:snapToGrid w:val="0"/>
          <w:color w:val="000000"/>
          <w:szCs w:val="28"/>
        </w:rPr>
      </w:pPr>
    </w:p>
    <w:p w14:paraId="34F0C597" w14:textId="77777777" w:rsidR="00FA1508" w:rsidRPr="00805540" w:rsidRDefault="00FA1508" w:rsidP="00FA1508">
      <w:pPr>
        <w:keepNext/>
        <w:keepLines/>
        <w:jc w:val="center"/>
        <w:outlineLvl w:val="1"/>
        <w:rPr>
          <w:rFonts w:eastAsia="Calibri"/>
          <w:b/>
          <w:color w:val="000000"/>
          <w:szCs w:val="28"/>
          <w:lang w:eastAsia="en-US"/>
        </w:rPr>
      </w:pPr>
      <w:bookmarkStart w:id="261" w:name="_Toc495318726"/>
      <w:bookmarkStart w:id="262" w:name="_Toc498069681"/>
      <w:r w:rsidRPr="00805540">
        <w:rPr>
          <w:rFonts w:eastAsia="Calibri"/>
          <w:b/>
          <w:color w:val="000000"/>
          <w:szCs w:val="28"/>
          <w:lang w:eastAsia="en-US"/>
        </w:rPr>
        <w:t>5.1. Результаты деятельности предприятия за последний отчётный год</w:t>
      </w:r>
      <w:bookmarkEnd w:id="261"/>
      <w:bookmarkEnd w:id="262"/>
    </w:p>
    <w:p w14:paraId="13D8F85E" w14:textId="77777777" w:rsidR="00FA1508" w:rsidRPr="00805540" w:rsidRDefault="00FA1508" w:rsidP="00FA1508">
      <w:pPr>
        <w:keepNext/>
        <w:keepLines/>
        <w:jc w:val="center"/>
        <w:outlineLvl w:val="1"/>
        <w:rPr>
          <w:rFonts w:eastAsia="Calibri"/>
          <w:b/>
          <w:color w:val="000000"/>
          <w:szCs w:val="28"/>
          <w:lang w:eastAsia="en-US"/>
        </w:rPr>
      </w:pPr>
      <w:r w:rsidRPr="00805540">
        <w:rPr>
          <w:rFonts w:eastAsia="Calibri"/>
          <w:b/>
          <w:color w:val="000000"/>
          <w:szCs w:val="28"/>
          <w:lang w:eastAsia="en-US"/>
        </w:rPr>
        <w:t xml:space="preserve"> </w:t>
      </w:r>
    </w:p>
    <w:p w14:paraId="05BCDEB5" w14:textId="77777777" w:rsidR="00FA1508" w:rsidRPr="00805540" w:rsidRDefault="00FA1508" w:rsidP="00FA1508">
      <w:pPr>
        <w:ind w:firstLine="720"/>
        <w:jc w:val="both"/>
        <w:rPr>
          <w:snapToGrid w:val="0"/>
          <w:color w:val="000000"/>
          <w:szCs w:val="28"/>
        </w:rPr>
      </w:pPr>
      <w:r w:rsidRPr="00805540">
        <w:rPr>
          <w:snapToGrid w:val="0"/>
          <w:color w:val="000000"/>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39B86DD7" w14:textId="77777777" w:rsidR="00FA1508" w:rsidRPr="00805540" w:rsidRDefault="00FA1508" w:rsidP="00FA1508">
      <w:pPr>
        <w:ind w:firstLine="720"/>
        <w:jc w:val="both"/>
        <w:rPr>
          <w:snapToGrid w:val="0"/>
          <w:color w:val="000000"/>
          <w:szCs w:val="28"/>
        </w:rPr>
      </w:pPr>
      <w:r w:rsidRPr="00805540">
        <w:rPr>
          <w:snapToGrid w:val="0"/>
          <w:color w:val="000000"/>
          <w:szCs w:val="28"/>
        </w:rPr>
        <w:t xml:space="preserve">При этом, экспертная организация исходила из объема (полноты) и достоверности предоставленной информации, за которую несет ответственность предприятие (МУП «СКС»). </w:t>
      </w:r>
    </w:p>
    <w:p w14:paraId="735AB1C3" w14:textId="77777777" w:rsidR="00FA1508" w:rsidRPr="00805540" w:rsidRDefault="00FA1508" w:rsidP="00FA1508">
      <w:pPr>
        <w:ind w:firstLine="720"/>
        <w:jc w:val="both"/>
        <w:rPr>
          <w:snapToGrid w:val="0"/>
          <w:color w:val="000000"/>
          <w:szCs w:val="28"/>
        </w:rPr>
      </w:pPr>
      <w:r w:rsidRPr="00805540">
        <w:rPr>
          <w:snapToGrid w:val="0"/>
          <w:color w:val="000000"/>
          <w:szCs w:val="28"/>
        </w:rPr>
        <w:lastRenderedPageBreak/>
        <w:t>Для установления достоверности отнесения фактических затрат на себестоимость тепловой энергии эксперты руководствовались следующими принципами:</w:t>
      </w:r>
    </w:p>
    <w:p w14:paraId="79626BD0" w14:textId="77777777" w:rsidR="00FA1508" w:rsidRPr="00805540" w:rsidRDefault="00FA1508" w:rsidP="00FA1508">
      <w:pPr>
        <w:numPr>
          <w:ilvl w:val="0"/>
          <w:numId w:val="21"/>
        </w:numPr>
        <w:ind w:firstLine="720"/>
        <w:jc w:val="both"/>
        <w:rPr>
          <w:snapToGrid w:val="0"/>
          <w:color w:val="000000"/>
          <w:szCs w:val="28"/>
        </w:rPr>
      </w:pPr>
      <w:r w:rsidRPr="00805540">
        <w:rPr>
          <w:snapToGrid w:val="0"/>
          <w:color w:val="000000"/>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4FCF1302" w14:textId="77777777" w:rsidR="00FA1508" w:rsidRPr="00805540" w:rsidRDefault="00FA1508" w:rsidP="00FA1508">
      <w:pPr>
        <w:numPr>
          <w:ilvl w:val="0"/>
          <w:numId w:val="21"/>
        </w:numPr>
        <w:ind w:firstLine="720"/>
        <w:jc w:val="both"/>
        <w:rPr>
          <w:snapToGrid w:val="0"/>
          <w:color w:val="000000"/>
          <w:szCs w:val="28"/>
        </w:rPr>
      </w:pPr>
      <w:r w:rsidRPr="00805540">
        <w:rPr>
          <w:snapToGrid w:val="0"/>
          <w:color w:val="000000"/>
          <w:szCs w:val="28"/>
        </w:rPr>
        <w:t>технологическое и номенклатурное соответствие, т.е. обусловленность технологией и организацией производства;</w:t>
      </w:r>
    </w:p>
    <w:p w14:paraId="561904B9" w14:textId="77777777" w:rsidR="00FA1508" w:rsidRPr="00805540" w:rsidRDefault="00FA1508" w:rsidP="00FA1508">
      <w:pPr>
        <w:numPr>
          <w:ilvl w:val="0"/>
          <w:numId w:val="21"/>
        </w:numPr>
        <w:ind w:firstLine="720"/>
        <w:jc w:val="both"/>
        <w:rPr>
          <w:snapToGrid w:val="0"/>
          <w:color w:val="000000"/>
          <w:szCs w:val="28"/>
        </w:rPr>
      </w:pPr>
      <w:r w:rsidRPr="00805540">
        <w:rPr>
          <w:snapToGrid w:val="0"/>
          <w:color w:val="000000"/>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18D7149C" w14:textId="77777777" w:rsidR="00FA1508" w:rsidRPr="00805540" w:rsidRDefault="00FA1508" w:rsidP="00FA1508">
      <w:pPr>
        <w:numPr>
          <w:ilvl w:val="0"/>
          <w:numId w:val="21"/>
        </w:numPr>
        <w:ind w:firstLine="709"/>
        <w:jc w:val="both"/>
        <w:rPr>
          <w:snapToGrid w:val="0"/>
          <w:color w:val="000000"/>
          <w:szCs w:val="28"/>
        </w:rPr>
      </w:pPr>
      <w:r w:rsidRPr="00805540">
        <w:rPr>
          <w:snapToGrid w:val="0"/>
          <w:color w:val="000000"/>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статей, по которым произошло списание фактических затрат. </w:t>
      </w:r>
    </w:p>
    <w:p w14:paraId="0E3E71A0" w14:textId="77777777" w:rsidR="00FA1508" w:rsidRPr="00805540" w:rsidRDefault="00FA1508" w:rsidP="00FA1508">
      <w:pPr>
        <w:ind w:firstLine="709"/>
        <w:jc w:val="both"/>
        <w:rPr>
          <w:snapToGrid w:val="0"/>
          <w:color w:val="000000"/>
          <w:szCs w:val="28"/>
        </w:rPr>
      </w:pPr>
      <w:r w:rsidRPr="00805540">
        <w:rPr>
          <w:snapToGrid w:val="0"/>
          <w:color w:val="000000"/>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0C99CF82" w14:textId="77777777" w:rsidR="00FA1508" w:rsidRPr="00805540" w:rsidRDefault="00FA1508" w:rsidP="00FA1508">
      <w:pPr>
        <w:ind w:firstLine="709"/>
        <w:jc w:val="both"/>
        <w:rPr>
          <w:snapToGrid w:val="0"/>
          <w:color w:val="000000"/>
          <w:szCs w:val="28"/>
        </w:rPr>
      </w:pPr>
      <w:r w:rsidRPr="00805540">
        <w:rPr>
          <w:snapToGrid w:val="0"/>
          <w:color w:val="000000"/>
          <w:szCs w:val="28"/>
        </w:rPr>
        <w:t>В результате анализа по фактическим данным предприятия, экспертизы по теплоснабжению, экспертами приняты расходы на основании понесенных предприятием и документально подтвержденных фактических затрат, учитывающих как снижение расходов предприятия по некоторым статьям затрат, так и превышение относительно плановых величин. Подробный отчет по показателям представлен в приложении 1 (столбец 5).</w:t>
      </w:r>
    </w:p>
    <w:p w14:paraId="03BA738A" w14:textId="77777777" w:rsidR="00FA1508" w:rsidRPr="00805540" w:rsidRDefault="00FA1508" w:rsidP="00FA1508">
      <w:pPr>
        <w:ind w:left="709"/>
        <w:jc w:val="both"/>
        <w:rPr>
          <w:snapToGrid w:val="0"/>
          <w:color w:val="000000"/>
          <w:szCs w:val="28"/>
        </w:rPr>
      </w:pPr>
    </w:p>
    <w:p w14:paraId="22EF2949" w14:textId="77777777" w:rsidR="00FA1508" w:rsidRPr="00805540" w:rsidRDefault="00FA1508" w:rsidP="00FA1508">
      <w:pPr>
        <w:keepNext/>
        <w:keepLines/>
        <w:jc w:val="center"/>
        <w:outlineLvl w:val="1"/>
        <w:rPr>
          <w:rFonts w:eastAsia="Calibri"/>
          <w:b/>
          <w:color w:val="000000"/>
          <w:szCs w:val="28"/>
          <w:lang w:eastAsia="en-US"/>
        </w:rPr>
      </w:pPr>
      <w:bookmarkStart w:id="263" w:name="_Toc495318727"/>
      <w:bookmarkStart w:id="264" w:name="_Toc498069682"/>
      <w:r w:rsidRPr="00805540">
        <w:rPr>
          <w:rFonts w:eastAsia="Calibri"/>
          <w:b/>
          <w:color w:val="000000"/>
          <w:szCs w:val="28"/>
          <w:lang w:eastAsia="en-US"/>
        </w:rPr>
        <w:t>5.2. Корректировка с целью учёта отклонений фактических значений параметров расчёта тарифов от значений, учтённых при установлении тарифов</w:t>
      </w:r>
      <w:bookmarkEnd w:id="263"/>
      <w:bookmarkEnd w:id="264"/>
    </w:p>
    <w:p w14:paraId="4C0F992E" w14:textId="77777777" w:rsidR="00FA1508" w:rsidRPr="00805540" w:rsidRDefault="00FA1508" w:rsidP="00FA1508">
      <w:pPr>
        <w:rPr>
          <w:snapToGrid w:val="0"/>
          <w:color w:val="000000"/>
          <w:szCs w:val="28"/>
          <w:lang w:eastAsia="en-US"/>
        </w:rPr>
      </w:pPr>
    </w:p>
    <w:p w14:paraId="0D745461"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2D5B879"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В расчёт фактической необходимой валовой выручки, согласно Методическим указаниям, включаются:</w:t>
      </w:r>
    </w:p>
    <w:p w14:paraId="1C12CC61"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 операционные расходы предприятия на уровне базовых значений (согласно пункту 55 Методических указаний);</w:t>
      </w:r>
    </w:p>
    <w:p w14:paraId="18377796"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 неподконтрольные расходы на основании документально подтвержденных, имевших место фактических расходов;</w:t>
      </w:r>
    </w:p>
    <w:p w14:paraId="22F380DF"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2A3BA82"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 расходы на топливо (электроэнергия),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E3702B8" w14:textId="77777777" w:rsidR="00FA1508" w:rsidRPr="00805540" w:rsidRDefault="00FA1508" w:rsidP="00FA1508">
      <w:pPr>
        <w:ind w:firstLine="720"/>
        <w:jc w:val="both"/>
        <w:rPr>
          <w:snapToGrid w:val="0"/>
          <w:color w:val="000000"/>
          <w:szCs w:val="28"/>
          <w:lang w:eastAsia="en-US"/>
        </w:rPr>
      </w:pPr>
      <w:r w:rsidRPr="00805540">
        <w:rPr>
          <w:snapToGrid w:val="0"/>
          <w:color w:val="000000"/>
          <w:szCs w:val="28"/>
          <w:lang w:eastAsia="en-US"/>
        </w:rPr>
        <w:t>- фактическая прибыль, рассчитываемая по формуле:</w:t>
      </w:r>
    </w:p>
    <w:p w14:paraId="6F6FF920" w14:textId="77777777" w:rsidR="00FA1508" w:rsidRPr="00805540" w:rsidRDefault="00FA1508" w:rsidP="00FA1508">
      <w:pPr>
        <w:ind w:firstLine="720"/>
        <w:jc w:val="both"/>
        <w:rPr>
          <w:snapToGrid w:val="0"/>
          <w:color w:val="000000"/>
          <w:sz w:val="18"/>
          <w:szCs w:val="20"/>
          <w:lang w:eastAsia="en-US"/>
        </w:rPr>
      </w:pPr>
    </w:p>
    <w:p w14:paraId="35B527E1" w14:textId="77777777" w:rsidR="00FA1508" w:rsidRPr="00805540" w:rsidRDefault="00FA1508" w:rsidP="00FA1508">
      <w:pPr>
        <w:autoSpaceDE w:val="0"/>
        <w:autoSpaceDN w:val="0"/>
        <w:adjustRightInd w:val="0"/>
        <w:jc w:val="center"/>
        <w:rPr>
          <w:color w:val="000000"/>
          <w:position w:val="-68"/>
          <w:szCs w:val="28"/>
        </w:rPr>
      </w:pPr>
      <w:r w:rsidRPr="00805540">
        <w:rPr>
          <w:noProof/>
          <w:color w:val="000000"/>
          <w:position w:val="-68"/>
          <w:szCs w:val="28"/>
        </w:rPr>
        <w:lastRenderedPageBreak/>
        <w:drawing>
          <wp:inline distT="0" distB="0" distL="0" distR="0" wp14:anchorId="24B8302A" wp14:editId="491C93D3">
            <wp:extent cx="3143250" cy="10096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01C7A1E8" w14:textId="77777777" w:rsidR="00FA1508" w:rsidRPr="00805540" w:rsidRDefault="00FA1508" w:rsidP="00FA1508">
      <w:pPr>
        <w:ind w:firstLine="720"/>
        <w:jc w:val="both"/>
        <w:rPr>
          <w:snapToGrid w:val="0"/>
          <w:color w:val="000000"/>
          <w:szCs w:val="28"/>
        </w:rPr>
      </w:pPr>
      <w:r w:rsidRPr="00805540">
        <w:rPr>
          <w:snapToGrid w:val="0"/>
          <w:color w:val="000000"/>
          <w:szCs w:val="28"/>
        </w:rPr>
        <w:t>Расчёт корректировки с целью учёта отклонений фактических значений параметров расчёта тарифов от значений, учтённых при установлении тарифов МУП «СКС» представлен в таблице 1.</w:t>
      </w:r>
    </w:p>
    <w:p w14:paraId="629AF97A" w14:textId="77777777" w:rsidR="00FA1508" w:rsidRPr="00805540" w:rsidRDefault="00FA1508" w:rsidP="00FA1508">
      <w:pPr>
        <w:ind w:firstLine="720"/>
        <w:jc w:val="right"/>
        <w:rPr>
          <w:snapToGrid w:val="0"/>
          <w:color w:val="000000"/>
          <w:szCs w:val="28"/>
        </w:rPr>
      </w:pPr>
      <w:r w:rsidRPr="00805540">
        <w:rPr>
          <w:snapToGrid w:val="0"/>
          <w:color w:val="000000"/>
          <w:szCs w:val="28"/>
        </w:rPr>
        <w:t>Таблица 1</w:t>
      </w:r>
    </w:p>
    <w:p w14:paraId="6E61A000" w14:textId="77777777" w:rsidR="00FA1508" w:rsidRPr="00805540" w:rsidRDefault="00FA1508" w:rsidP="00FA1508">
      <w:pPr>
        <w:ind w:firstLine="720"/>
        <w:jc w:val="center"/>
        <w:rPr>
          <w:b/>
          <w:snapToGrid w:val="0"/>
          <w:color w:val="000000"/>
          <w:szCs w:val="28"/>
        </w:rPr>
      </w:pPr>
      <w:r w:rsidRPr="00805540">
        <w:rPr>
          <w:b/>
          <w:snapToGrid w:val="0"/>
          <w:color w:val="000000"/>
          <w:szCs w:val="28"/>
        </w:rPr>
        <w:t>Расчёт корректировки с целью учёта отклонений фактических значений параметров расчёта тарифов от значений, учтённых при установлении тарифов</w:t>
      </w:r>
    </w:p>
    <w:p w14:paraId="3244194F" w14:textId="77777777" w:rsidR="00FA1508" w:rsidRPr="00805540" w:rsidRDefault="00FA1508" w:rsidP="00FA1508">
      <w:pPr>
        <w:ind w:firstLine="720"/>
        <w:jc w:val="right"/>
        <w:rPr>
          <w:snapToGrid w:val="0"/>
          <w:color w:val="000000"/>
          <w:szCs w:val="28"/>
        </w:rPr>
      </w:pPr>
      <w:r w:rsidRPr="00805540">
        <w:rPr>
          <w:snapToGrid w:val="0"/>
          <w:color w:val="000000"/>
          <w:szCs w:val="28"/>
        </w:rPr>
        <w:t>тыс. руб.</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042"/>
        <w:gridCol w:w="1990"/>
      </w:tblGrid>
      <w:tr w:rsidR="00FA1508" w:rsidRPr="00805540" w14:paraId="34EC2F27" w14:textId="77777777" w:rsidTr="00FC3B05">
        <w:trPr>
          <w:trHeight w:val="596"/>
          <w:tblHeader/>
        </w:trPr>
        <w:tc>
          <w:tcPr>
            <w:tcW w:w="655" w:type="dxa"/>
            <w:shd w:val="clear" w:color="000000" w:fill="FFFFFF"/>
            <w:vAlign w:val="center"/>
            <w:hideMark/>
          </w:tcPr>
          <w:p w14:paraId="798BC888" w14:textId="77777777" w:rsidR="00FA1508" w:rsidRPr="00805540" w:rsidRDefault="00FA1508" w:rsidP="00FC3B05">
            <w:pPr>
              <w:jc w:val="center"/>
              <w:rPr>
                <w:color w:val="000000"/>
                <w:sz w:val="22"/>
              </w:rPr>
            </w:pPr>
            <w:r w:rsidRPr="00805540">
              <w:rPr>
                <w:color w:val="000000"/>
                <w:sz w:val="22"/>
              </w:rPr>
              <w:t>№ п/п</w:t>
            </w:r>
          </w:p>
        </w:tc>
        <w:tc>
          <w:tcPr>
            <w:tcW w:w="7042" w:type="dxa"/>
            <w:shd w:val="clear" w:color="000000" w:fill="FFFFFF"/>
            <w:vAlign w:val="center"/>
            <w:hideMark/>
          </w:tcPr>
          <w:p w14:paraId="02990BA3" w14:textId="77777777" w:rsidR="00FA1508" w:rsidRPr="00805540" w:rsidRDefault="00FA1508" w:rsidP="00FC3B05">
            <w:pPr>
              <w:jc w:val="center"/>
              <w:rPr>
                <w:color w:val="000000"/>
                <w:sz w:val="22"/>
              </w:rPr>
            </w:pPr>
            <w:r w:rsidRPr="00805540">
              <w:rPr>
                <w:color w:val="000000"/>
                <w:sz w:val="22"/>
              </w:rPr>
              <w:t>Наименование расхода</w:t>
            </w:r>
          </w:p>
        </w:tc>
        <w:tc>
          <w:tcPr>
            <w:tcW w:w="1990" w:type="dxa"/>
            <w:tcBorders>
              <w:bottom w:val="single" w:sz="4" w:space="0" w:color="auto"/>
            </w:tcBorders>
            <w:shd w:val="clear" w:color="000000" w:fill="FFFFFF"/>
            <w:vAlign w:val="center"/>
            <w:hideMark/>
          </w:tcPr>
          <w:p w14:paraId="44601400" w14:textId="77777777" w:rsidR="00FA1508" w:rsidRPr="00805540" w:rsidRDefault="00FA1508" w:rsidP="00FC3B05">
            <w:pPr>
              <w:jc w:val="center"/>
              <w:rPr>
                <w:color w:val="000000"/>
                <w:sz w:val="22"/>
              </w:rPr>
            </w:pPr>
            <w:r w:rsidRPr="00805540">
              <w:rPr>
                <w:color w:val="000000"/>
                <w:sz w:val="22"/>
              </w:rPr>
              <w:t>ФАКТ 2016 (эксперты)</w:t>
            </w:r>
          </w:p>
        </w:tc>
      </w:tr>
      <w:tr w:rsidR="00FA1508" w:rsidRPr="00805540" w14:paraId="1320B0B7" w14:textId="77777777" w:rsidTr="00FC3B05">
        <w:trPr>
          <w:trHeight w:val="411"/>
        </w:trPr>
        <w:tc>
          <w:tcPr>
            <w:tcW w:w="655" w:type="dxa"/>
            <w:shd w:val="clear" w:color="000000" w:fill="FFFFFF"/>
            <w:vAlign w:val="center"/>
            <w:hideMark/>
          </w:tcPr>
          <w:p w14:paraId="63D9ABE7" w14:textId="77777777" w:rsidR="00FA1508" w:rsidRPr="00805540" w:rsidRDefault="00FA1508" w:rsidP="00FC3B05">
            <w:pPr>
              <w:rPr>
                <w:color w:val="000000"/>
                <w:sz w:val="22"/>
              </w:rPr>
            </w:pPr>
            <w:r w:rsidRPr="00805540">
              <w:rPr>
                <w:color w:val="000000"/>
                <w:sz w:val="22"/>
              </w:rPr>
              <w:t>1</w:t>
            </w:r>
          </w:p>
        </w:tc>
        <w:tc>
          <w:tcPr>
            <w:tcW w:w="7042" w:type="dxa"/>
            <w:shd w:val="clear" w:color="000000" w:fill="FFFFFF"/>
            <w:vAlign w:val="center"/>
            <w:hideMark/>
          </w:tcPr>
          <w:p w14:paraId="30A4BAB9" w14:textId="77777777" w:rsidR="00FA1508" w:rsidRPr="00805540" w:rsidRDefault="00FA1508" w:rsidP="00FC3B05">
            <w:pPr>
              <w:rPr>
                <w:color w:val="000000"/>
                <w:sz w:val="22"/>
              </w:rPr>
            </w:pPr>
            <w:r w:rsidRPr="00805540">
              <w:rPr>
                <w:color w:val="000000"/>
                <w:sz w:val="22"/>
              </w:rPr>
              <w:t>Операционные (подконтрольные) расходы</w:t>
            </w:r>
          </w:p>
        </w:tc>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9C2413" w14:textId="77777777" w:rsidR="00FA1508" w:rsidRPr="00805540" w:rsidRDefault="00FA1508" w:rsidP="00FC3B05">
            <w:pPr>
              <w:jc w:val="center"/>
              <w:rPr>
                <w:color w:val="000000"/>
                <w:sz w:val="22"/>
              </w:rPr>
            </w:pPr>
            <w:r w:rsidRPr="00805540">
              <w:rPr>
                <w:color w:val="000000"/>
                <w:sz w:val="22"/>
              </w:rPr>
              <w:t>322,79</w:t>
            </w:r>
          </w:p>
        </w:tc>
      </w:tr>
      <w:tr w:rsidR="00FA1508" w:rsidRPr="00805540" w14:paraId="5815AB54" w14:textId="77777777" w:rsidTr="00FC3B05">
        <w:trPr>
          <w:trHeight w:val="355"/>
        </w:trPr>
        <w:tc>
          <w:tcPr>
            <w:tcW w:w="655" w:type="dxa"/>
            <w:shd w:val="clear" w:color="000000" w:fill="FFFFFF"/>
            <w:vAlign w:val="center"/>
            <w:hideMark/>
          </w:tcPr>
          <w:p w14:paraId="68281EB7" w14:textId="77777777" w:rsidR="00FA1508" w:rsidRPr="00805540" w:rsidRDefault="00FA1508" w:rsidP="00FC3B05">
            <w:pPr>
              <w:rPr>
                <w:color w:val="000000"/>
                <w:sz w:val="22"/>
              </w:rPr>
            </w:pPr>
            <w:r w:rsidRPr="00805540">
              <w:rPr>
                <w:color w:val="000000"/>
                <w:sz w:val="22"/>
              </w:rPr>
              <w:t>2</w:t>
            </w:r>
          </w:p>
        </w:tc>
        <w:tc>
          <w:tcPr>
            <w:tcW w:w="7042" w:type="dxa"/>
            <w:shd w:val="clear" w:color="000000" w:fill="FFFFFF"/>
            <w:vAlign w:val="center"/>
            <w:hideMark/>
          </w:tcPr>
          <w:p w14:paraId="662F4232" w14:textId="77777777" w:rsidR="00FA1508" w:rsidRPr="00805540" w:rsidRDefault="00FA1508" w:rsidP="00FC3B05">
            <w:pPr>
              <w:rPr>
                <w:color w:val="000000"/>
                <w:sz w:val="22"/>
              </w:rPr>
            </w:pPr>
            <w:r w:rsidRPr="00805540">
              <w:rPr>
                <w:color w:val="000000"/>
                <w:sz w:val="22"/>
              </w:rPr>
              <w:t>Неподконтрольные расходы</w:t>
            </w:r>
          </w:p>
        </w:tc>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B71B3" w14:textId="77777777" w:rsidR="00FA1508" w:rsidRPr="00805540" w:rsidRDefault="00FA1508" w:rsidP="00FC3B05">
            <w:pPr>
              <w:jc w:val="center"/>
              <w:rPr>
                <w:color w:val="000000"/>
                <w:sz w:val="22"/>
              </w:rPr>
            </w:pPr>
            <w:r w:rsidRPr="00805540">
              <w:rPr>
                <w:color w:val="000000"/>
                <w:sz w:val="22"/>
              </w:rPr>
              <w:t>89,86</w:t>
            </w:r>
          </w:p>
        </w:tc>
      </w:tr>
      <w:tr w:rsidR="00FA1508" w:rsidRPr="00805540" w14:paraId="3CB62981" w14:textId="77777777" w:rsidTr="00FC3B05">
        <w:trPr>
          <w:trHeight w:val="521"/>
        </w:trPr>
        <w:tc>
          <w:tcPr>
            <w:tcW w:w="655" w:type="dxa"/>
            <w:shd w:val="clear" w:color="000000" w:fill="FFFFFF"/>
            <w:vAlign w:val="center"/>
            <w:hideMark/>
          </w:tcPr>
          <w:p w14:paraId="525AA469" w14:textId="77777777" w:rsidR="00FA1508" w:rsidRPr="00805540" w:rsidRDefault="00FA1508" w:rsidP="00FC3B05">
            <w:pPr>
              <w:rPr>
                <w:color w:val="000000"/>
                <w:sz w:val="22"/>
              </w:rPr>
            </w:pPr>
            <w:r w:rsidRPr="00805540">
              <w:rPr>
                <w:color w:val="000000"/>
                <w:sz w:val="22"/>
              </w:rPr>
              <w:t>3</w:t>
            </w:r>
          </w:p>
        </w:tc>
        <w:tc>
          <w:tcPr>
            <w:tcW w:w="7042" w:type="dxa"/>
            <w:shd w:val="clear" w:color="000000" w:fill="FFFFFF"/>
            <w:vAlign w:val="center"/>
            <w:hideMark/>
          </w:tcPr>
          <w:p w14:paraId="7A622363" w14:textId="77777777" w:rsidR="00FA1508" w:rsidRPr="00805540" w:rsidRDefault="00FA1508" w:rsidP="00FC3B05">
            <w:pPr>
              <w:rPr>
                <w:color w:val="000000"/>
                <w:sz w:val="22"/>
              </w:rPr>
            </w:pPr>
            <w:r w:rsidRPr="00805540">
              <w:rPr>
                <w:color w:val="000000"/>
                <w:sz w:val="22"/>
              </w:rPr>
              <w:t>Расходы на приобретение (производство) энергетических ресурсов, холодной воды и теплоносителя</w:t>
            </w:r>
          </w:p>
        </w:tc>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4859A" w14:textId="77777777" w:rsidR="00FA1508" w:rsidRPr="00805540" w:rsidRDefault="00FA1508" w:rsidP="00FC3B05">
            <w:pPr>
              <w:jc w:val="center"/>
              <w:rPr>
                <w:color w:val="000000"/>
                <w:sz w:val="22"/>
              </w:rPr>
            </w:pPr>
            <w:r w:rsidRPr="00805540">
              <w:rPr>
                <w:color w:val="000000"/>
                <w:sz w:val="22"/>
              </w:rPr>
              <w:t>5 309,00</w:t>
            </w:r>
          </w:p>
        </w:tc>
      </w:tr>
      <w:tr w:rsidR="00FA1508" w:rsidRPr="00805540" w14:paraId="3F918300" w14:textId="77777777" w:rsidTr="00FC3B05">
        <w:trPr>
          <w:trHeight w:val="355"/>
        </w:trPr>
        <w:tc>
          <w:tcPr>
            <w:tcW w:w="655" w:type="dxa"/>
            <w:shd w:val="clear" w:color="000000" w:fill="FFFFFF"/>
            <w:vAlign w:val="center"/>
            <w:hideMark/>
          </w:tcPr>
          <w:p w14:paraId="33631B6C" w14:textId="77777777" w:rsidR="00FA1508" w:rsidRPr="00805540" w:rsidRDefault="00FA1508" w:rsidP="00FC3B05">
            <w:pPr>
              <w:rPr>
                <w:color w:val="000000"/>
                <w:sz w:val="22"/>
              </w:rPr>
            </w:pPr>
            <w:r w:rsidRPr="00805540">
              <w:rPr>
                <w:color w:val="000000"/>
                <w:sz w:val="22"/>
              </w:rPr>
              <w:t>4</w:t>
            </w:r>
          </w:p>
        </w:tc>
        <w:tc>
          <w:tcPr>
            <w:tcW w:w="7042" w:type="dxa"/>
            <w:shd w:val="clear" w:color="000000" w:fill="FFFFFF"/>
            <w:vAlign w:val="center"/>
            <w:hideMark/>
          </w:tcPr>
          <w:p w14:paraId="7C1FC4BD" w14:textId="77777777" w:rsidR="00FA1508" w:rsidRPr="00805540" w:rsidRDefault="00FA1508" w:rsidP="00FC3B05">
            <w:pPr>
              <w:rPr>
                <w:color w:val="000000"/>
                <w:sz w:val="22"/>
              </w:rPr>
            </w:pPr>
            <w:r w:rsidRPr="00805540">
              <w:rPr>
                <w:color w:val="000000"/>
                <w:sz w:val="22"/>
              </w:rPr>
              <w:t>Прибыль</w:t>
            </w:r>
          </w:p>
        </w:tc>
        <w:tc>
          <w:tcPr>
            <w:tcW w:w="1990" w:type="dxa"/>
            <w:shd w:val="clear" w:color="000000" w:fill="FFFFFF"/>
            <w:vAlign w:val="center"/>
            <w:hideMark/>
          </w:tcPr>
          <w:p w14:paraId="69CB83F0" w14:textId="77777777" w:rsidR="00FA1508" w:rsidRPr="00805540" w:rsidRDefault="00FA1508" w:rsidP="00FC3B05">
            <w:pPr>
              <w:jc w:val="center"/>
              <w:rPr>
                <w:color w:val="000000"/>
                <w:sz w:val="22"/>
              </w:rPr>
            </w:pPr>
            <w:r w:rsidRPr="00805540">
              <w:rPr>
                <w:color w:val="000000"/>
                <w:sz w:val="22"/>
              </w:rPr>
              <w:t>0,00</w:t>
            </w:r>
          </w:p>
        </w:tc>
      </w:tr>
      <w:tr w:rsidR="00FA1508" w:rsidRPr="00805540" w14:paraId="0573EA41" w14:textId="77777777" w:rsidTr="00FC3B05">
        <w:trPr>
          <w:trHeight w:val="278"/>
        </w:trPr>
        <w:tc>
          <w:tcPr>
            <w:tcW w:w="655" w:type="dxa"/>
            <w:shd w:val="clear" w:color="000000" w:fill="FFFFFF"/>
            <w:vAlign w:val="center"/>
            <w:hideMark/>
          </w:tcPr>
          <w:p w14:paraId="4C5B77A8" w14:textId="77777777" w:rsidR="00FA1508" w:rsidRPr="00805540" w:rsidRDefault="00FA1508" w:rsidP="00FC3B05">
            <w:pPr>
              <w:rPr>
                <w:color w:val="000000"/>
                <w:sz w:val="22"/>
              </w:rPr>
            </w:pPr>
            <w:r w:rsidRPr="00805540">
              <w:rPr>
                <w:color w:val="000000"/>
                <w:sz w:val="22"/>
              </w:rPr>
              <w:t> </w:t>
            </w:r>
          </w:p>
        </w:tc>
        <w:tc>
          <w:tcPr>
            <w:tcW w:w="7042" w:type="dxa"/>
            <w:shd w:val="clear" w:color="000000" w:fill="FFFFFF"/>
            <w:vAlign w:val="center"/>
            <w:hideMark/>
          </w:tcPr>
          <w:p w14:paraId="6C0A4E02" w14:textId="77777777" w:rsidR="00FA1508" w:rsidRPr="00805540" w:rsidRDefault="00FA1508" w:rsidP="00FC3B05">
            <w:pPr>
              <w:rPr>
                <w:color w:val="000000"/>
                <w:sz w:val="22"/>
              </w:rPr>
            </w:pPr>
            <w:r w:rsidRPr="00805540">
              <w:rPr>
                <w:color w:val="000000"/>
                <w:sz w:val="22"/>
              </w:rPr>
              <w:t>Расчетная предпринимательская прибыль</w:t>
            </w:r>
          </w:p>
        </w:tc>
        <w:tc>
          <w:tcPr>
            <w:tcW w:w="1990" w:type="dxa"/>
            <w:shd w:val="clear" w:color="000000" w:fill="FFFFFF"/>
            <w:vAlign w:val="center"/>
            <w:hideMark/>
          </w:tcPr>
          <w:p w14:paraId="625F84BB" w14:textId="77777777" w:rsidR="00FA1508" w:rsidRPr="00805540" w:rsidRDefault="00FA1508" w:rsidP="00FC3B05">
            <w:pPr>
              <w:jc w:val="center"/>
              <w:rPr>
                <w:color w:val="000000"/>
                <w:sz w:val="22"/>
              </w:rPr>
            </w:pPr>
            <w:r w:rsidRPr="00805540">
              <w:rPr>
                <w:color w:val="000000"/>
                <w:sz w:val="22"/>
              </w:rPr>
              <w:t>0,00</w:t>
            </w:r>
          </w:p>
        </w:tc>
      </w:tr>
      <w:tr w:rsidR="00FA1508" w:rsidRPr="00805540" w14:paraId="5E55400B" w14:textId="77777777" w:rsidTr="00FC3B05">
        <w:trPr>
          <w:trHeight w:val="569"/>
        </w:trPr>
        <w:tc>
          <w:tcPr>
            <w:tcW w:w="655" w:type="dxa"/>
            <w:shd w:val="clear" w:color="000000" w:fill="FFFFFF"/>
            <w:vAlign w:val="center"/>
            <w:hideMark/>
          </w:tcPr>
          <w:p w14:paraId="4AEE7DCE" w14:textId="77777777" w:rsidR="00FA1508" w:rsidRPr="00805540" w:rsidRDefault="00FA1508" w:rsidP="00FC3B05">
            <w:pPr>
              <w:rPr>
                <w:color w:val="000000"/>
                <w:sz w:val="22"/>
              </w:rPr>
            </w:pPr>
            <w:r w:rsidRPr="00805540">
              <w:rPr>
                <w:color w:val="000000"/>
                <w:sz w:val="22"/>
              </w:rPr>
              <w:t>5</w:t>
            </w:r>
          </w:p>
        </w:tc>
        <w:tc>
          <w:tcPr>
            <w:tcW w:w="7042" w:type="dxa"/>
            <w:shd w:val="clear" w:color="000000" w:fill="FFFFFF"/>
            <w:vAlign w:val="center"/>
            <w:hideMark/>
          </w:tcPr>
          <w:p w14:paraId="3A5D1889" w14:textId="77777777" w:rsidR="00FA1508" w:rsidRPr="00805540" w:rsidRDefault="00FA1508" w:rsidP="00FC3B05">
            <w:pPr>
              <w:rPr>
                <w:color w:val="000000"/>
                <w:sz w:val="22"/>
              </w:rPr>
            </w:pPr>
            <w:r w:rsidRPr="00805540">
              <w:rPr>
                <w:color w:val="000000"/>
                <w:sz w:val="22"/>
              </w:rPr>
              <w:t>Результаты деятельности до перехода к регулированию цен (тарифов) на основе долгосрочных параметров регулирования</w:t>
            </w:r>
          </w:p>
        </w:tc>
        <w:tc>
          <w:tcPr>
            <w:tcW w:w="1990" w:type="dxa"/>
            <w:shd w:val="clear" w:color="000000" w:fill="FFFFFF"/>
            <w:vAlign w:val="center"/>
            <w:hideMark/>
          </w:tcPr>
          <w:p w14:paraId="20830B4D" w14:textId="77777777" w:rsidR="00FA1508" w:rsidRPr="00805540" w:rsidRDefault="00FA1508" w:rsidP="00FC3B05">
            <w:pPr>
              <w:jc w:val="center"/>
              <w:rPr>
                <w:color w:val="000000"/>
                <w:sz w:val="22"/>
              </w:rPr>
            </w:pPr>
            <w:r w:rsidRPr="00805540">
              <w:rPr>
                <w:color w:val="000000"/>
                <w:sz w:val="22"/>
              </w:rPr>
              <w:t>0,00</w:t>
            </w:r>
          </w:p>
        </w:tc>
      </w:tr>
      <w:tr w:rsidR="00FA1508" w:rsidRPr="00805540" w14:paraId="3D454F4C" w14:textId="77777777" w:rsidTr="00FC3B05">
        <w:trPr>
          <w:trHeight w:val="129"/>
        </w:trPr>
        <w:tc>
          <w:tcPr>
            <w:tcW w:w="655" w:type="dxa"/>
            <w:shd w:val="clear" w:color="000000" w:fill="FFFFFF"/>
            <w:vAlign w:val="center"/>
            <w:hideMark/>
          </w:tcPr>
          <w:p w14:paraId="0786D33F" w14:textId="77777777" w:rsidR="00FA1508" w:rsidRPr="00805540" w:rsidRDefault="00FA1508" w:rsidP="00FC3B05">
            <w:pPr>
              <w:rPr>
                <w:color w:val="000000"/>
                <w:sz w:val="22"/>
              </w:rPr>
            </w:pPr>
            <w:r w:rsidRPr="00805540">
              <w:rPr>
                <w:color w:val="000000"/>
                <w:sz w:val="22"/>
              </w:rPr>
              <w:t>6</w:t>
            </w:r>
          </w:p>
        </w:tc>
        <w:tc>
          <w:tcPr>
            <w:tcW w:w="7042" w:type="dxa"/>
            <w:shd w:val="clear" w:color="000000" w:fill="FFFFFF"/>
            <w:vAlign w:val="center"/>
            <w:hideMark/>
          </w:tcPr>
          <w:p w14:paraId="5A62C4EB" w14:textId="77777777" w:rsidR="00FA1508" w:rsidRPr="00805540" w:rsidRDefault="00FA1508" w:rsidP="00FC3B05">
            <w:pPr>
              <w:rPr>
                <w:color w:val="000000"/>
                <w:sz w:val="22"/>
              </w:rPr>
            </w:pPr>
            <w:r w:rsidRPr="00805540">
              <w:rPr>
                <w:color w:val="000000"/>
                <w:sz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90" w:type="dxa"/>
            <w:shd w:val="clear" w:color="000000" w:fill="FFFFFF"/>
            <w:vAlign w:val="center"/>
            <w:hideMark/>
          </w:tcPr>
          <w:p w14:paraId="1A294B95" w14:textId="77777777" w:rsidR="00FA1508" w:rsidRPr="00805540" w:rsidRDefault="00FA1508" w:rsidP="00FC3B05">
            <w:pPr>
              <w:jc w:val="center"/>
              <w:rPr>
                <w:color w:val="000000"/>
                <w:sz w:val="22"/>
              </w:rPr>
            </w:pPr>
            <w:r w:rsidRPr="00805540">
              <w:rPr>
                <w:color w:val="000000"/>
                <w:sz w:val="22"/>
              </w:rPr>
              <w:t>0,00</w:t>
            </w:r>
          </w:p>
        </w:tc>
      </w:tr>
      <w:tr w:rsidR="00FA1508" w:rsidRPr="00805540" w14:paraId="2F0CE70C" w14:textId="77777777" w:rsidTr="00FC3B05">
        <w:trPr>
          <w:trHeight w:val="630"/>
        </w:trPr>
        <w:tc>
          <w:tcPr>
            <w:tcW w:w="655" w:type="dxa"/>
            <w:shd w:val="clear" w:color="000000" w:fill="FFFFFF"/>
            <w:vAlign w:val="center"/>
            <w:hideMark/>
          </w:tcPr>
          <w:p w14:paraId="26FFEAFB" w14:textId="77777777" w:rsidR="00FA1508" w:rsidRPr="00805540" w:rsidRDefault="00FA1508" w:rsidP="00FC3B05">
            <w:pPr>
              <w:rPr>
                <w:color w:val="000000"/>
                <w:sz w:val="22"/>
              </w:rPr>
            </w:pPr>
            <w:r w:rsidRPr="00805540">
              <w:rPr>
                <w:color w:val="000000"/>
                <w:sz w:val="22"/>
              </w:rPr>
              <w:t>7</w:t>
            </w:r>
          </w:p>
        </w:tc>
        <w:tc>
          <w:tcPr>
            <w:tcW w:w="7042" w:type="dxa"/>
            <w:shd w:val="clear" w:color="000000" w:fill="FFFFFF"/>
            <w:vAlign w:val="center"/>
            <w:hideMark/>
          </w:tcPr>
          <w:p w14:paraId="42E666E4" w14:textId="77777777" w:rsidR="00FA1508" w:rsidRPr="00805540" w:rsidRDefault="00FA1508" w:rsidP="00FC3B05">
            <w:pPr>
              <w:rPr>
                <w:color w:val="000000"/>
                <w:sz w:val="22"/>
              </w:rPr>
            </w:pPr>
            <w:r w:rsidRPr="00805540">
              <w:rPr>
                <w:color w:val="000000"/>
                <w:sz w:val="22"/>
              </w:rPr>
              <w:t>Корректировка с учетом надежности и качества реализуемых товаров (оказываемых услуг), подлежащая учету в НВВ</w:t>
            </w:r>
          </w:p>
        </w:tc>
        <w:tc>
          <w:tcPr>
            <w:tcW w:w="1990" w:type="dxa"/>
            <w:shd w:val="clear" w:color="000000" w:fill="FFFFFF"/>
            <w:vAlign w:val="center"/>
            <w:hideMark/>
          </w:tcPr>
          <w:p w14:paraId="1C060C27" w14:textId="77777777" w:rsidR="00FA1508" w:rsidRPr="00805540" w:rsidRDefault="00FA1508" w:rsidP="00FC3B05">
            <w:pPr>
              <w:jc w:val="center"/>
              <w:rPr>
                <w:color w:val="000000"/>
                <w:sz w:val="22"/>
              </w:rPr>
            </w:pPr>
            <w:r w:rsidRPr="00805540">
              <w:rPr>
                <w:color w:val="000000"/>
                <w:sz w:val="22"/>
              </w:rPr>
              <w:t>0,00</w:t>
            </w:r>
          </w:p>
        </w:tc>
      </w:tr>
      <w:tr w:rsidR="00FA1508" w:rsidRPr="00805540" w14:paraId="452A1474" w14:textId="77777777" w:rsidTr="00FC3B05">
        <w:trPr>
          <w:trHeight w:val="447"/>
        </w:trPr>
        <w:tc>
          <w:tcPr>
            <w:tcW w:w="655" w:type="dxa"/>
            <w:shd w:val="clear" w:color="000000" w:fill="FFFFFF"/>
            <w:vAlign w:val="center"/>
            <w:hideMark/>
          </w:tcPr>
          <w:p w14:paraId="1D0877A6" w14:textId="77777777" w:rsidR="00FA1508" w:rsidRPr="00805540" w:rsidRDefault="00FA1508" w:rsidP="00FC3B05">
            <w:pPr>
              <w:rPr>
                <w:color w:val="000000"/>
                <w:sz w:val="22"/>
              </w:rPr>
            </w:pPr>
            <w:r w:rsidRPr="00805540">
              <w:rPr>
                <w:color w:val="000000"/>
                <w:sz w:val="22"/>
              </w:rPr>
              <w:t>8</w:t>
            </w:r>
          </w:p>
        </w:tc>
        <w:tc>
          <w:tcPr>
            <w:tcW w:w="7042" w:type="dxa"/>
            <w:shd w:val="clear" w:color="000000" w:fill="FFFFFF"/>
            <w:vAlign w:val="center"/>
            <w:hideMark/>
          </w:tcPr>
          <w:p w14:paraId="68E2EF4C" w14:textId="77777777" w:rsidR="00FA1508" w:rsidRPr="00805540" w:rsidRDefault="00FA1508" w:rsidP="00FC3B05">
            <w:pPr>
              <w:rPr>
                <w:color w:val="000000"/>
                <w:sz w:val="22"/>
              </w:rPr>
            </w:pPr>
            <w:r w:rsidRPr="00805540">
              <w:rPr>
                <w:color w:val="000000"/>
                <w:sz w:val="22"/>
              </w:rPr>
              <w:t>Корректировка НВВ в связи с изменением (неисполнением) инвестиционной программы</w:t>
            </w:r>
          </w:p>
        </w:tc>
        <w:tc>
          <w:tcPr>
            <w:tcW w:w="1990" w:type="dxa"/>
            <w:shd w:val="clear" w:color="000000" w:fill="FFFFFF"/>
            <w:vAlign w:val="center"/>
            <w:hideMark/>
          </w:tcPr>
          <w:p w14:paraId="65032833" w14:textId="77777777" w:rsidR="00FA1508" w:rsidRPr="00805540" w:rsidRDefault="00FA1508" w:rsidP="00FC3B05">
            <w:pPr>
              <w:jc w:val="center"/>
              <w:rPr>
                <w:color w:val="000000"/>
                <w:sz w:val="22"/>
              </w:rPr>
            </w:pPr>
            <w:r w:rsidRPr="00805540">
              <w:rPr>
                <w:color w:val="000000"/>
                <w:sz w:val="22"/>
              </w:rPr>
              <w:t>0,00</w:t>
            </w:r>
          </w:p>
        </w:tc>
      </w:tr>
      <w:tr w:rsidR="00FA1508" w:rsidRPr="00805540" w14:paraId="29145CAF" w14:textId="77777777" w:rsidTr="00FC3B05">
        <w:trPr>
          <w:trHeight w:val="1191"/>
        </w:trPr>
        <w:tc>
          <w:tcPr>
            <w:tcW w:w="655" w:type="dxa"/>
            <w:shd w:val="clear" w:color="000000" w:fill="FFFFFF"/>
            <w:vAlign w:val="center"/>
            <w:hideMark/>
          </w:tcPr>
          <w:p w14:paraId="7A5F7D81" w14:textId="77777777" w:rsidR="00FA1508" w:rsidRPr="00805540" w:rsidRDefault="00FA1508" w:rsidP="00FC3B05">
            <w:pPr>
              <w:rPr>
                <w:color w:val="000000"/>
                <w:sz w:val="22"/>
              </w:rPr>
            </w:pPr>
            <w:r w:rsidRPr="00805540">
              <w:rPr>
                <w:color w:val="000000"/>
                <w:sz w:val="22"/>
              </w:rPr>
              <w:t>9</w:t>
            </w:r>
          </w:p>
        </w:tc>
        <w:tc>
          <w:tcPr>
            <w:tcW w:w="7042" w:type="dxa"/>
            <w:shd w:val="clear" w:color="000000" w:fill="FFFFFF"/>
            <w:vAlign w:val="center"/>
            <w:hideMark/>
          </w:tcPr>
          <w:p w14:paraId="3C5EB620" w14:textId="77777777" w:rsidR="00FA1508" w:rsidRPr="00805540" w:rsidRDefault="00FA1508" w:rsidP="00FC3B05">
            <w:pPr>
              <w:rPr>
                <w:color w:val="000000"/>
                <w:sz w:val="22"/>
              </w:rPr>
            </w:pPr>
            <w:r w:rsidRPr="00805540">
              <w:rPr>
                <w:color w:val="000000"/>
                <w:sz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805540">
              <w:rPr>
                <w:color w:val="000000"/>
                <w:sz w:val="22"/>
              </w:rPr>
              <w:t>рас-четных</w:t>
            </w:r>
            <w:proofErr w:type="gramEnd"/>
            <w:r w:rsidRPr="00805540">
              <w:rPr>
                <w:color w:val="000000"/>
                <w:sz w:val="22"/>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90" w:type="dxa"/>
            <w:tcBorders>
              <w:bottom w:val="single" w:sz="4" w:space="0" w:color="auto"/>
            </w:tcBorders>
            <w:shd w:val="clear" w:color="000000" w:fill="FFFFFF"/>
            <w:vAlign w:val="center"/>
            <w:hideMark/>
          </w:tcPr>
          <w:p w14:paraId="187DB1A2" w14:textId="77777777" w:rsidR="00FA1508" w:rsidRPr="00805540" w:rsidRDefault="00FA1508" w:rsidP="00FC3B05">
            <w:pPr>
              <w:jc w:val="center"/>
              <w:rPr>
                <w:color w:val="000000"/>
                <w:sz w:val="22"/>
              </w:rPr>
            </w:pPr>
            <w:r w:rsidRPr="00805540">
              <w:rPr>
                <w:color w:val="000000"/>
                <w:sz w:val="22"/>
              </w:rPr>
              <w:t>0,00</w:t>
            </w:r>
          </w:p>
        </w:tc>
      </w:tr>
      <w:tr w:rsidR="00FA1508" w:rsidRPr="00805540" w14:paraId="28251A71" w14:textId="77777777" w:rsidTr="00FC3B05">
        <w:trPr>
          <w:trHeight w:val="371"/>
        </w:trPr>
        <w:tc>
          <w:tcPr>
            <w:tcW w:w="655" w:type="dxa"/>
            <w:shd w:val="clear" w:color="000000" w:fill="FFFFFF"/>
            <w:vAlign w:val="center"/>
            <w:hideMark/>
          </w:tcPr>
          <w:p w14:paraId="0D346E55" w14:textId="77777777" w:rsidR="00FA1508" w:rsidRPr="00805540" w:rsidRDefault="00FA1508" w:rsidP="00FC3B05">
            <w:pPr>
              <w:rPr>
                <w:color w:val="000000"/>
                <w:sz w:val="22"/>
              </w:rPr>
            </w:pPr>
            <w:r w:rsidRPr="00805540">
              <w:rPr>
                <w:color w:val="000000"/>
                <w:sz w:val="22"/>
              </w:rPr>
              <w:t>10</w:t>
            </w:r>
          </w:p>
        </w:tc>
        <w:tc>
          <w:tcPr>
            <w:tcW w:w="7042" w:type="dxa"/>
            <w:shd w:val="clear" w:color="000000" w:fill="FFFFFF"/>
            <w:vAlign w:val="center"/>
            <w:hideMark/>
          </w:tcPr>
          <w:p w14:paraId="2F7974AB" w14:textId="77777777" w:rsidR="00FA1508" w:rsidRPr="00805540" w:rsidRDefault="00FA1508" w:rsidP="00FC3B05">
            <w:pPr>
              <w:rPr>
                <w:color w:val="000000"/>
                <w:sz w:val="22"/>
              </w:rPr>
            </w:pPr>
            <w:r w:rsidRPr="00805540">
              <w:rPr>
                <w:color w:val="000000"/>
                <w:sz w:val="22"/>
              </w:rPr>
              <w:t>ИТОГО необходимая валовая выручка</w:t>
            </w:r>
          </w:p>
        </w:tc>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7D8A07" w14:textId="77777777" w:rsidR="00FA1508" w:rsidRPr="00805540" w:rsidRDefault="00FA1508" w:rsidP="00FC3B05">
            <w:pPr>
              <w:jc w:val="center"/>
              <w:rPr>
                <w:color w:val="000000"/>
                <w:sz w:val="22"/>
              </w:rPr>
            </w:pPr>
            <w:r w:rsidRPr="00805540">
              <w:rPr>
                <w:color w:val="000000"/>
                <w:sz w:val="22"/>
              </w:rPr>
              <w:t>5 721,65</w:t>
            </w:r>
          </w:p>
        </w:tc>
      </w:tr>
      <w:tr w:rsidR="00FA1508" w:rsidRPr="00805540" w14:paraId="779A54A1" w14:textId="77777777" w:rsidTr="00FC3B05">
        <w:trPr>
          <w:trHeight w:val="405"/>
        </w:trPr>
        <w:tc>
          <w:tcPr>
            <w:tcW w:w="655" w:type="dxa"/>
            <w:tcBorders>
              <w:bottom w:val="single" w:sz="4" w:space="0" w:color="auto"/>
            </w:tcBorders>
            <w:shd w:val="clear" w:color="000000" w:fill="FFFFFF"/>
            <w:vAlign w:val="center"/>
            <w:hideMark/>
          </w:tcPr>
          <w:p w14:paraId="32742A1B" w14:textId="77777777" w:rsidR="00FA1508" w:rsidRPr="00805540" w:rsidRDefault="00FA1508" w:rsidP="00FC3B05">
            <w:pPr>
              <w:rPr>
                <w:color w:val="000000"/>
                <w:sz w:val="22"/>
              </w:rPr>
            </w:pPr>
            <w:r w:rsidRPr="00805540">
              <w:rPr>
                <w:color w:val="000000"/>
                <w:sz w:val="22"/>
              </w:rPr>
              <w:t> </w:t>
            </w:r>
          </w:p>
        </w:tc>
        <w:tc>
          <w:tcPr>
            <w:tcW w:w="7042" w:type="dxa"/>
            <w:tcBorders>
              <w:bottom w:val="single" w:sz="4" w:space="0" w:color="auto"/>
            </w:tcBorders>
            <w:shd w:val="clear" w:color="000000" w:fill="FFFFFF"/>
            <w:vAlign w:val="center"/>
            <w:hideMark/>
          </w:tcPr>
          <w:p w14:paraId="2D802B78" w14:textId="77777777" w:rsidR="00FA1508" w:rsidRPr="00805540" w:rsidRDefault="00FA1508" w:rsidP="00FC3B05">
            <w:pPr>
              <w:rPr>
                <w:color w:val="000000"/>
                <w:sz w:val="22"/>
              </w:rPr>
            </w:pPr>
            <w:r w:rsidRPr="00805540">
              <w:rPr>
                <w:color w:val="000000"/>
                <w:sz w:val="22"/>
              </w:rPr>
              <w:t xml:space="preserve"> - в том числе: на потребительском рынке</w:t>
            </w:r>
          </w:p>
        </w:tc>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07662" w14:textId="77777777" w:rsidR="00FA1508" w:rsidRPr="00805540" w:rsidRDefault="00FA1508" w:rsidP="00FC3B05">
            <w:pPr>
              <w:jc w:val="center"/>
              <w:rPr>
                <w:color w:val="000000"/>
                <w:sz w:val="22"/>
              </w:rPr>
            </w:pPr>
            <w:r w:rsidRPr="00805540">
              <w:rPr>
                <w:color w:val="000000"/>
                <w:sz w:val="22"/>
              </w:rPr>
              <w:t>5 721,65</w:t>
            </w:r>
          </w:p>
        </w:tc>
      </w:tr>
      <w:tr w:rsidR="00FA1508" w:rsidRPr="00805540" w14:paraId="1237592C" w14:textId="77777777" w:rsidTr="00FC3B05">
        <w:trPr>
          <w:trHeight w:val="384"/>
        </w:trPr>
        <w:tc>
          <w:tcPr>
            <w:tcW w:w="655" w:type="dxa"/>
            <w:shd w:val="clear" w:color="auto" w:fill="auto"/>
            <w:vAlign w:val="center"/>
            <w:hideMark/>
          </w:tcPr>
          <w:p w14:paraId="76ADAC2E" w14:textId="77777777" w:rsidR="00FA1508" w:rsidRPr="00805540" w:rsidRDefault="00FA1508" w:rsidP="00FC3B05">
            <w:pPr>
              <w:rPr>
                <w:color w:val="000000"/>
                <w:sz w:val="22"/>
              </w:rPr>
            </w:pPr>
            <w:r w:rsidRPr="00805540">
              <w:rPr>
                <w:color w:val="000000"/>
                <w:sz w:val="22"/>
              </w:rPr>
              <w:t>11</w:t>
            </w:r>
          </w:p>
        </w:tc>
        <w:tc>
          <w:tcPr>
            <w:tcW w:w="7042" w:type="dxa"/>
            <w:shd w:val="clear" w:color="auto" w:fill="auto"/>
            <w:vAlign w:val="center"/>
            <w:hideMark/>
          </w:tcPr>
          <w:p w14:paraId="7FB35F1D" w14:textId="77777777" w:rsidR="00FA1508" w:rsidRPr="00805540" w:rsidRDefault="00FA1508" w:rsidP="00FC3B05">
            <w:pPr>
              <w:rPr>
                <w:color w:val="000000"/>
                <w:sz w:val="22"/>
              </w:rPr>
            </w:pPr>
            <w:r w:rsidRPr="00805540">
              <w:rPr>
                <w:color w:val="000000"/>
                <w:sz w:val="22"/>
              </w:rPr>
              <w:t xml:space="preserve">Товарная выручка </w:t>
            </w:r>
          </w:p>
        </w:tc>
        <w:tc>
          <w:tcPr>
            <w:tcW w:w="1990" w:type="dxa"/>
            <w:shd w:val="clear" w:color="auto" w:fill="auto"/>
            <w:vAlign w:val="center"/>
            <w:hideMark/>
          </w:tcPr>
          <w:p w14:paraId="1F54C5DC" w14:textId="77777777" w:rsidR="00FA1508" w:rsidRPr="00805540" w:rsidRDefault="00FA1508" w:rsidP="00FC3B05">
            <w:pPr>
              <w:jc w:val="center"/>
              <w:rPr>
                <w:color w:val="000000"/>
                <w:sz w:val="22"/>
              </w:rPr>
            </w:pPr>
            <w:r w:rsidRPr="00805540">
              <w:rPr>
                <w:color w:val="000000"/>
                <w:sz w:val="22"/>
              </w:rPr>
              <w:t>4 898,93</w:t>
            </w:r>
          </w:p>
        </w:tc>
      </w:tr>
      <w:tr w:rsidR="00FA1508" w:rsidRPr="00805540" w14:paraId="79BF9588" w14:textId="77777777" w:rsidTr="00FC3B05">
        <w:trPr>
          <w:trHeight w:val="330"/>
        </w:trPr>
        <w:tc>
          <w:tcPr>
            <w:tcW w:w="655" w:type="dxa"/>
            <w:shd w:val="clear" w:color="auto" w:fill="auto"/>
            <w:vAlign w:val="center"/>
            <w:hideMark/>
          </w:tcPr>
          <w:p w14:paraId="7064B510" w14:textId="77777777" w:rsidR="00FA1508" w:rsidRPr="00805540" w:rsidRDefault="00FA1508" w:rsidP="00FC3B05">
            <w:pPr>
              <w:rPr>
                <w:color w:val="000000"/>
                <w:sz w:val="22"/>
              </w:rPr>
            </w:pPr>
            <w:r w:rsidRPr="00805540">
              <w:rPr>
                <w:color w:val="000000"/>
                <w:sz w:val="22"/>
              </w:rPr>
              <w:t> </w:t>
            </w:r>
          </w:p>
        </w:tc>
        <w:tc>
          <w:tcPr>
            <w:tcW w:w="7042" w:type="dxa"/>
            <w:shd w:val="clear" w:color="auto" w:fill="auto"/>
            <w:vAlign w:val="center"/>
            <w:hideMark/>
          </w:tcPr>
          <w:p w14:paraId="62831CF9" w14:textId="77777777" w:rsidR="00FA1508" w:rsidRPr="00805540" w:rsidRDefault="00FA1508" w:rsidP="00FC3B05">
            <w:pPr>
              <w:rPr>
                <w:i/>
                <w:iCs/>
                <w:color w:val="000000"/>
                <w:sz w:val="22"/>
              </w:rPr>
            </w:pPr>
            <w:r w:rsidRPr="00805540">
              <w:rPr>
                <w:i/>
                <w:iCs/>
                <w:color w:val="000000"/>
                <w:sz w:val="22"/>
              </w:rPr>
              <w:t>Корректировка по фактическим расходам =10-11</w:t>
            </w:r>
          </w:p>
        </w:tc>
        <w:tc>
          <w:tcPr>
            <w:tcW w:w="1990" w:type="dxa"/>
            <w:shd w:val="clear" w:color="auto" w:fill="auto"/>
            <w:vAlign w:val="center"/>
            <w:hideMark/>
          </w:tcPr>
          <w:p w14:paraId="5AFB6787" w14:textId="77777777" w:rsidR="00FA1508" w:rsidRPr="00805540" w:rsidRDefault="00FA1508" w:rsidP="00FC3B05">
            <w:pPr>
              <w:jc w:val="center"/>
              <w:rPr>
                <w:color w:val="000000"/>
                <w:sz w:val="22"/>
              </w:rPr>
            </w:pPr>
            <w:r w:rsidRPr="00805540">
              <w:rPr>
                <w:color w:val="000000"/>
                <w:sz w:val="22"/>
              </w:rPr>
              <w:t>822,72</w:t>
            </w:r>
          </w:p>
        </w:tc>
      </w:tr>
    </w:tbl>
    <w:p w14:paraId="45D88D66" w14:textId="77777777" w:rsidR="00FA1508" w:rsidRPr="00805540" w:rsidRDefault="00FA1508" w:rsidP="00FA1508">
      <w:pPr>
        <w:ind w:firstLine="720"/>
        <w:jc w:val="both"/>
        <w:rPr>
          <w:snapToGrid w:val="0"/>
          <w:color w:val="000000"/>
          <w:szCs w:val="28"/>
        </w:rPr>
      </w:pPr>
    </w:p>
    <w:p w14:paraId="1FB559CC" w14:textId="77777777" w:rsidR="00FA1508" w:rsidRPr="00805540" w:rsidRDefault="00FA1508" w:rsidP="00FA1508">
      <w:pPr>
        <w:ind w:firstLine="720"/>
        <w:jc w:val="both"/>
        <w:rPr>
          <w:snapToGrid w:val="0"/>
          <w:color w:val="000000"/>
          <w:szCs w:val="28"/>
        </w:rPr>
      </w:pPr>
      <w:r w:rsidRPr="00805540">
        <w:rPr>
          <w:snapToGrid w:val="0"/>
          <w:color w:val="000000"/>
          <w:szCs w:val="28"/>
        </w:rPr>
        <w:t>По результатам анализа всех статей, экспертами определена фактическая необходимая валовая выручка, которая за 2016 год составила 5 721,65 тыс. руб. на потребительском рынке.</w:t>
      </w:r>
    </w:p>
    <w:p w14:paraId="0B42B57D" w14:textId="77777777" w:rsidR="00FA1508" w:rsidRPr="00805540" w:rsidRDefault="00FA1508" w:rsidP="00FA1508">
      <w:pPr>
        <w:ind w:firstLine="720"/>
        <w:jc w:val="both"/>
        <w:rPr>
          <w:snapToGrid w:val="0"/>
          <w:color w:val="000000"/>
          <w:szCs w:val="28"/>
        </w:rPr>
      </w:pPr>
      <w:r w:rsidRPr="00805540">
        <w:rPr>
          <w:snapToGrid w:val="0"/>
          <w:color w:val="000000"/>
          <w:szCs w:val="28"/>
        </w:rPr>
        <w:t>Товарная выручка МУП «СКС» от реализации тепловой энергии на потребительском рынке за 2016 год составила 4 898,93 тыс. руб. (таблица 2).</w:t>
      </w:r>
    </w:p>
    <w:p w14:paraId="19392FBD" w14:textId="77777777" w:rsidR="00FA1508" w:rsidRPr="00805540" w:rsidRDefault="00FA1508" w:rsidP="00FA1508">
      <w:pPr>
        <w:ind w:firstLine="720"/>
        <w:jc w:val="both"/>
        <w:rPr>
          <w:snapToGrid w:val="0"/>
          <w:color w:val="000000"/>
          <w:szCs w:val="28"/>
        </w:rPr>
      </w:pPr>
    </w:p>
    <w:p w14:paraId="41E92965" w14:textId="77777777" w:rsidR="00FA1508" w:rsidRPr="00805540" w:rsidRDefault="00FA1508" w:rsidP="00FA1508">
      <w:pPr>
        <w:ind w:firstLine="720"/>
        <w:jc w:val="both"/>
        <w:rPr>
          <w:snapToGrid w:val="0"/>
          <w:color w:val="000000"/>
          <w:szCs w:val="28"/>
        </w:rPr>
      </w:pPr>
    </w:p>
    <w:p w14:paraId="28E5E953" w14:textId="77777777" w:rsidR="00FA1508" w:rsidRDefault="00FA1508" w:rsidP="00FA1508">
      <w:pPr>
        <w:ind w:firstLine="720"/>
        <w:jc w:val="both"/>
        <w:rPr>
          <w:snapToGrid w:val="0"/>
          <w:color w:val="000000"/>
          <w:szCs w:val="28"/>
        </w:rPr>
        <w:sectPr w:rsidR="00FA1508" w:rsidSect="00FC3B05">
          <w:headerReference w:type="even" r:id="rId136"/>
          <w:headerReference w:type="default" r:id="rId137"/>
          <w:footerReference w:type="even" r:id="rId138"/>
          <w:footerReference w:type="default" r:id="rId139"/>
          <w:headerReference w:type="first" r:id="rId140"/>
          <w:footerReference w:type="first" r:id="rId141"/>
          <w:pgSz w:w="11906" w:h="16838"/>
          <w:pgMar w:top="1134" w:right="707" w:bottom="709" w:left="1418" w:header="708" w:footer="708" w:gutter="0"/>
          <w:cols w:space="708"/>
          <w:titlePg/>
          <w:docGrid w:linePitch="360"/>
        </w:sectPr>
      </w:pPr>
    </w:p>
    <w:p w14:paraId="1734E2A2" w14:textId="77777777" w:rsidR="00FA1508" w:rsidRPr="00805540" w:rsidRDefault="00FA1508" w:rsidP="00FA1508">
      <w:pPr>
        <w:ind w:firstLine="720"/>
        <w:jc w:val="both"/>
        <w:rPr>
          <w:snapToGrid w:val="0"/>
          <w:color w:val="000000"/>
          <w:szCs w:val="28"/>
        </w:rPr>
      </w:pPr>
    </w:p>
    <w:p w14:paraId="62E70D48" w14:textId="77777777" w:rsidR="00FA1508" w:rsidRPr="00805540" w:rsidRDefault="00FA1508" w:rsidP="00FA1508">
      <w:pPr>
        <w:ind w:firstLine="709"/>
        <w:jc w:val="right"/>
        <w:rPr>
          <w:snapToGrid w:val="0"/>
          <w:color w:val="000000"/>
          <w:szCs w:val="28"/>
        </w:rPr>
      </w:pPr>
    </w:p>
    <w:p w14:paraId="54F57858" w14:textId="77777777" w:rsidR="00FA1508" w:rsidRPr="00805540" w:rsidRDefault="00FA1508" w:rsidP="00FA1508">
      <w:pPr>
        <w:ind w:firstLine="709"/>
        <w:jc w:val="right"/>
        <w:rPr>
          <w:snapToGrid w:val="0"/>
          <w:color w:val="000000"/>
          <w:szCs w:val="28"/>
        </w:rPr>
      </w:pPr>
      <w:r w:rsidRPr="00805540">
        <w:rPr>
          <w:snapToGrid w:val="0"/>
          <w:color w:val="000000"/>
          <w:szCs w:val="28"/>
        </w:rPr>
        <w:t>Таблица 2.</w:t>
      </w:r>
    </w:p>
    <w:p w14:paraId="6816A51A" w14:textId="77777777" w:rsidR="00FA1508" w:rsidRPr="00805540" w:rsidRDefault="00FA1508" w:rsidP="00FA1508">
      <w:pPr>
        <w:ind w:firstLine="709"/>
        <w:jc w:val="center"/>
        <w:rPr>
          <w:snapToGrid w:val="0"/>
          <w:color w:val="000000"/>
          <w:szCs w:val="28"/>
        </w:rPr>
      </w:pPr>
      <w:r w:rsidRPr="00805540">
        <w:rPr>
          <w:snapToGrid w:val="0"/>
          <w:color w:val="000000"/>
          <w:szCs w:val="28"/>
        </w:rPr>
        <w:t>Расчет корректировки фактических значений параметров расчёта тарифов от плановых значений на 2016 год МУП «СКС»</w:t>
      </w:r>
    </w:p>
    <w:p w14:paraId="47C8CE2E" w14:textId="77777777" w:rsidR="00FA1508" w:rsidRPr="00805540" w:rsidRDefault="00FA1508" w:rsidP="00FA1508">
      <w:pPr>
        <w:spacing w:line="240" w:lineRule="atLeast"/>
        <w:ind w:firstLine="709"/>
        <w:jc w:val="center"/>
        <w:rPr>
          <w:snapToGrid w:val="0"/>
          <w:color w:val="000000"/>
          <w:szCs w:val="28"/>
        </w:rPr>
      </w:pPr>
    </w:p>
    <w:tbl>
      <w:tblPr>
        <w:tblW w:w="4938" w:type="pct"/>
        <w:tblLook w:val="04A0" w:firstRow="1" w:lastRow="0" w:firstColumn="1" w:lastColumn="0" w:noHBand="0" w:noVBand="1"/>
      </w:tblPr>
      <w:tblGrid>
        <w:gridCol w:w="843"/>
        <w:gridCol w:w="6989"/>
        <w:gridCol w:w="1818"/>
      </w:tblGrid>
      <w:tr w:rsidR="00FA1508" w:rsidRPr="00805540" w14:paraId="54694586" w14:textId="77777777" w:rsidTr="00FC3B05">
        <w:trPr>
          <w:trHeight w:val="231"/>
        </w:trPr>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A9E96" w14:textId="77777777" w:rsidR="00FA1508" w:rsidRPr="00805540" w:rsidRDefault="00FA1508" w:rsidP="00FC3B05">
            <w:pPr>
              <w:jc w:val="center"/>
              <w:rPr>
                <w:color w:val="000000"/>
                <w:sz w:val="22"/>
              </w:rPr>
            </w:pPr>
            <w:r w:rsidRPr="00805540">
              <w:rPr>
                <w:color w:val="000000"/>
                <w:sz w:val="22"/>
              </w:rPr>
              <w:t>№ п/п</w:t>
            </w:r>
          </w:p>
        </w:tc>
        <w:tc>
          <w:tcPr>
            <w:tcW w:w="3621" w:type="pct"/>
            <w:tcBorders>
              <w:top w:val="single" w:sz="4" w:space="0" w:color="auto"/>
              <w:left w:val="nil"/>
              <w:bottom w:val="single" w:sz="4" w:space="0" w:color="auto"/>
              <w:right w:val="nil"/>
            </w:tcBorders>
            <w:shd w:val="clear" w:color="auto" w:fill="auto"/>
            <w:vAlign w:val="center"/>
            <w:hideMark/>
          </w:tcPr>
          <w:p w14:paraId="2FC2E591" w14:textId="77777777" w:rsidR="00FA1508" w:rsidRPr="00805540" w:rsidRDefault="00FA1508" w:rsidP="00FC3B05">
            <w:pPr>
              <w:jc w:val="center"/>
              <w:rPr>
                <w:color w:val="000000"/>
                <w:sz w:val="22"/>
              </w:rPr>
            </w:pPr>
            <w:r w:rsidRPr="00805540">
              <w:rPr>
                <w:color w:val="000000"/>
                <w:sz w:val="22"/>
              </w:rPr>
              <w:t>Наименование расхода</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DB5EE" w14:textId="77777777" w:rsidR="00FA1508" w:rsidRPr="00805540" w:rsidRDefault="00FA1508" w:rsidP="00FC3B05">
            <w:pPr>
              <w:jc w:val="center"/>
              <w:rPr>
                <w:color w:val="000000"/>
                <w:sz w:val="18"/>
                <w:szCs w:val="20"/>
              </w:rPr>
            </w:pPr>
            <w:r w:rsidRPr="00805540">
              <w:rPr>
                <w:color w:val="000000"/>
                <w:sz w:val="18"/>
                <w:szCs w:val="20"/>
              </w:rPr>
              <w:t>ФАКТ 2016 (эксперты)</w:t>
            </w:r>
          </w:p>
        </w:tc>
      </w:tr>
      <w:tr w:rsidR="00FA1508" w:rsidRPr="00805540" w14:paraId="012A63AC" w14:textId="77777777" w:rsidTr="00FC3B05">
        <w:trPr>
          <w:trHeight w:val="231"/>
        </w:trPr>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D0C41" w14:textId="77777777" w:rsidR="00FA1508" w:rsidRPr="00805540" w:rsidRDefault="00FA1508" w:rsidP="00FC3B05">
            <w:pPr>
              <w:jc w:val="center"/>
              <w:rPr>
                <w:color w:val="000000"/>
                <w:sz w:val="22"/>
              </w:rPr>
            </w:pPr>
            <w:r w:rsidRPr="00805540">
              <w:rPr>
                <w:color w:val="000000"/>
                <w:sz w:val="22"/>
              </w:rPr>
              <w:t>1</w:t>
            </w:r>
          </w:p>
        </w:tc>
        <w:tc>
          <w:tcPr>
            <w:tcW w:w="3621" w:type="pct"/>
            <w:tcBorders>
              <w:top w:val="single" w:sz="4" w:space="0" w:color="auto"/>
              <w:left w:val="nil"/>
              <w:bottom w:val="single" w:sz="4" w:space="0" w:color="auto"/>
              <w:right w:val="nil"/>
            </w:tcBorders>
            <w:shd w:val="clear" w:color="auto" w:fill="auto"/>
            <w:vAlign w:val="center"/>
            <w:hideMark/>
          </w:tcPr>
          <w:p w14:paraId="54EC0D00" w14:textId="77777777" w:rsidR="00FA1508" w:rsidRPr="00805540" w:rsidRDefault="00FA1508" w:rsidP="00FC3B05">
            <w:pPr>
              <w:jc w:val="both"/>
              <w:rPr>
                <w:color w:val="000000"/>
                <w:sz w:val="22"/>
              </w:rPr>
            </w:pPr>
            <w:r w:rsidRPr="00805540">
              <w:rPr>
                <w:color w:val="000000"/>
                <w:sz w:val="22"/>
              </w:rPr>
              <w:t>Товарная выручка за год, тыс. руб. =1.1+1.2</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BAEB5" w14:textId="77777777" w:rsidR="00FA1508" w:rsidRPr="00805540" w:rsidRDefault="00FA1508" w:rsidP="00FC3B05">
            <w:pPr>
              <w:jc w:val="center"/>
              <w:rPr>
                <w:color w:val="000000"/>
                <w:sz w:val="22"/>
              </w:rPr>
            </w:pPr>
            <w:r w:rsidRPr="00805540">
              <w:rPr>
                <w:color w:val="000000"/>
                <w:sz w:val="22"/>
              </w:rPr>
              <w:t>4 898,93</w:t>
            </w:r>
          </w:p>
        </w:tc>
      </w:tr>
      <w:tr w:rsidR="00FA1508" w:rsidRPr="00805540" w14:paraId="12E46FDE" w14:textId="77777777" w:rsidTr="00FC3B05">
        <w:trPr>
          <w:trHeight w:val="231"/>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523E7228" w14:textId="77777777" w:rsidR="00FA1508" w:rsidRPr="00805540" w:rsidRDefault="00FA1508" w:rsidP="00FC3B05">
            <w:pPr>
              <w:jc w:val="center"/>
              <w:rPr>
                <w:color w:val="000000"/>
                <w:sz w:val="22"/>
              </w:rPr>
            </w:pPr>
            <w:r w:rsidRPr="00805540">
              <w:rPr>
                <w:color w:val="000000"/>
                <w:sz w:val="22"/>
              </w:rPr>
              <w:t>1.1</w:t>
            </w:r>
          </w:p>
        </w:tc>
        <w:tc>
          <w:tcPr>
            <w:tcW w:w="3621" w:type="pct"/>
            <w:tcBorders>
              <w:top w:val="nil"/>
              <w:left w:val="nil"/>
              <w:bottom w:val="single" w:sz="4" w:space="0" w:color="auto"/>
              <w:right w:val="single" w:sz="4" w:space="0" w:color="auto"/>
            </w:tcBorders>
            <w:shd w:val="clear" w:color="auto" w:fill="auto"/>
            <w:vAlign w:val="center"/>
            <w:hideMark/>
          </w:tcPr>
          <w:p w14:paraId="40AE5CF9" w14:textId="77777777" w:rsidR="00FA1508" w:rsidRPr="00805540" w:rsidRDefault="00FA1508" w:rsidP="00FC3B05">
            <w:pPr>
              <w:jc w:val="both"/>
              <w:rPr>
                <w:color w:val="000000"/>
                <w:sz w:val="22"/>
              </w:rPr>
            </w:pPr>
            <w:r w:rsidRPr="00805540">
              <w:rPr>
                <w:color w:val="000000"/>
                <w:sz w:val="22"/>
              </w:rPr>
              <w:t>1 полугодие =2.1*3.1</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185BC" w14:textId="77777777" w:rsidR="00FA1508" w:rsidRPr="00805540" w:rsidRDefault="00FA1508" w:rsidP="00FC3B05">
            <w:pPr>
              <w:jc w:val="center"/>
              <w:rPr>
                <w:color w:val="000000"/>
                <w:sz w:val="22"/>
              </w:rPr>
            </w:pPr>
            <w:r w:rsidRPr="00805540">
              <w:rPr>
                <w:color w:val="000000"/>
                <w:sz w:val="22"/>
              </w:rPr>
              <w:t>2 665,04</w:t>
            </w:r>
          </w:p>
        </w:tc>
      </w:tr>
      <w:tr w:rsidR="00FA1508" w:rsidRPr="00805540" w14:paraId="3850773F" w14:textId="77777777" w:rsidTr="00FC3B05">
        <w:trPr>
          <w:trHeight w:val="276"/>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60A440C8" w14:textId="77777777" w:rsidR="00FA1508" w:rsidRPr="00805540" w:rsidRDefault="00FA1508" w:rsidP="00FC3B05">
            <w:pPr>
              <w:jc w:val="center"/>
              <w:rPr>
                <w:color w:val="000000"/>
                <w:sz w:val="22"/>
              </w:rPr>
            </w:pPr>
            <w:r w:rsidRPr="00805540">
              <w:rPr>
                <w:color w:val="000000"/>
                <w:sz w:val="22"/>
              </w:rPr>
              <w:t>1.2 </w:t>
            </w:r>
          </w:p>
        </w:tc>
        <w:tc>
          <w:tcPr>
            <w:tcW w:w="3621" w:type="pct"/>
            <w:tcBorders>
              <w:top w:val="nil"/>
              <w:left w:val="nil"/>
              <w:bottom w:val="single" w:sz="4" w:space="0" w:color="auto"/>
              <w:right w:val="single" w:sz="4" w:space="0" w:color="auto"/>
            </w:tcBorders>
            <w:shd w:val="clear" w:color="auto" w:fill="auto"/>
            <w:vAlign w:val="center"/>
            <w:hideMark/>
          </w:tcPr>
          <w:p w14:paraId="18562E26" w14:textId="77777777" w:rsidR="00FA1508" w:rsidRPr="00805540" w:rsidRDefault="00FA1508" w:rsidP="00FC3B05">
            <w:pPr>
              <w:jc w:val="both"/>
              <w:rPr>
                <w:color w:val="000000"/>
                <w:sz w:val="22"/>
              </w:rPr>
            </w:pPr>
            <w:r w:rsidRPr="00805540">
              <w:rPr>
                <w:color w:val="000000"/>
                <w:sz w:val="22"/>
              </w:rPr>
              <w:t>2 полугодие =2.2*3.2</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51416" w14:textId="77777777" w:rsidR="00FA1508" w:rsidRPr="00805540" w:rsidRDefault="00FA1508" w:rsidP="00FC3B05">
            <w:pPr>
              <w:jc w:val="center"/>
              <w:rPr>
                <w:color w:val="000000"/>
                <w:sz w:val="22"/>
              </w:rPr>
            </w:pPr>
            <w:r w:rsidRPr="00805540">
              <w:rPr>
                <w:color w:val="000000"/>
                <w:sz w:val="22"/>
              </w:rPr>
              <w:t>2 233,89</w:t>
            </w:r>
          </w:p>
        </w:tc>
      </w:tr>
      <w:tr w:rsidR="00FA1508" w:rsidRPr="00805540" w14:paraId="342616A6" w14:textId="77777777" w:rsidTr="00FC3B05">
        <w:trPr>
          <w:trHeight w:val="231"/>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01FB6AE8" w14:textId="77777777" w:rsidR="00FA1508" w:rsidRPr="00805540" w:rsidRDefault="00FA1508" w:rsidP="00FC3B05">
            <w:pPr>
              <w:jc w:val="center"/>
              <w:rPr>
                <w:color w:val="000000"/>
                <w:sz w:val="22"/>
              </w:rPr>
            </w:pPr>
            <w:r w:rsidRPr="00805540">
              <w:rPr>
                <w:color w:val="000000"/>
                <w:sz w:val="22"/>
              </w:rPr>
              <w:t>2</w:t>
            </w:r>
          </w:p>
        </w:tc>
        <w:tc>
          <w:tcPr>
            <w:tcW w:w="3621" w:type="pct"/>
            <w:tcBorders>
              <w:top w:val="nil"/>
              <w:left w:val="nil"/>
              <w:bottom w:val="single" w:sz="4" w:space="0" w:color="auto"/>
              <w:right w:val="single" w:sz="4" w:space="0" w:color="auto"/>
            </w:tcBorders>
            <w:shd w:val="clear" w:color="auto" w:fill="auto"/>
            <w:vAlign w:val="center"/>
            <w:hideMark/>
          </w:tcPr>
          <w:p w14:paraId="2540F08B" w14:textId="77777777" w:rsidR="00FA1508" w:rsidRPr="00805540" w:rsidRDefault="00FA1508" w:rsidP="00FC3B05">
            <w:pPr>
              <w:jc w:val="both"/>
              <w:rPr>
                <w:color w:val="000000"/>
                <w:sz w:val="22"/>
              </w:rPr>
            </w:pPr>
            <w:r w:rsidRPr="00805540">
              <w:rPr>
                <w:color w:val="000000"/>
                <w:sz w:val="22"/>
              </w:rPr>
              <w:t>Полезный отпуск, тыс. Гкал =2.1+2.2</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4758C90F" w14:textId="77777777" w:rsidR="00FA1508" w:rsidRPr="00805540" w:rsidRDefault="00FA1508" w:rsidP="00FC3B05">
            <w:pPr>
              <w:jc w:val="center"/>
              <w:rPr>
                <w:color w:val="000000"/>
                <w:sz w:val="22"/>
              </w:rPr>
            </w:pPr>
            <w:r w:rsidRPr="00805540">
              <w:rPr>
                <w:color w:val="000000"/>
                <w:sz w:val="22"/>
              </w:rPr>
              <w:t>1,013</w:t>
            </w:r>
          </w:p>
        </w:tc>
      </w:tr>
      <w:tr w:rsidR="00FA1508" w:rsidRPr="00805540" w14:paraId="43CCFF79" w14:textId="77777777" w:rsidTr="00FC3B05">
        <w:trPr>
          <w:trHeight w:val="196"/>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343F9BBF" w14:textId="77777777" w:rsidR="00FA1508" w:rsidRPr="00805540" w:rsidRDefault="00FA1508" w:rsidP="00FC3B05">
            <w:pPr>
              <w:jc w:val="center"/>
              <w:rPr>
                <w:color w:val="000000"/>
                <w:sz w:val="22"/>
              </w:rPr>
            </w:pPr>
            <w:r w:rsidRPr="00805540">
              <w:rPr>
                <w:color w:val="000000"/>
                <w:sz w:val="22"/>
              </w:rPr>
              <w:t>2.1 </w:t>
            </w:r>
          </w:p>
        </w:tc>
        <w:tc>
          <w:tcPr>
            <w:tcW w:w="3621" w:type="pct"/>
            <w:tcBorders>
              <w:top w:val="nil"/>
              <w:left w:val="nil"/>
              <w:bottom w:val="single" w:sz="4" w:space="0" w:color="auto"/>
              <w:right w:val="single" w:sz="4" w:space="0" w:color="auto"/>
            </w:tcBorders>
            <w:shd w:val="clear" w:color="auto" w:fill="auto"/>
            <w:vAlign w:val="center"/>
            <w:hideMark/>
          </w:tcPr>
          <w:p w14:paraId="0746C622" w14:textId="77777777" w:rsidR="00FA1508" w:rsidRPr="00805540" w:rsidRDefault="00FA1508" w:rsidP="00FC3B05">
            <w:pPr>
              <w:jc w:val="both"/>
              <w:rPr>
                <w:color w:val="000000"/>
                <w:sz w:val="22"/>
              </w:rPr>
            </w:pPr>
            <w:r w:rsidRPr="00805540">
              <w:rPr>
                <w:color w:val="000000"/>
                <w:sz w:val="22"/>
              </w:rPr>
              <w:t>1 полугодие</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412BAE5D" w14:textId="77777777" w:rsidR="00FA1508" w:rsidRPr="00805540" w:rsidRDefault="00FA1508" w:rsidP="00FC3B05">
            <w:pPr>
              <w:jc w:val="center"/>
              <w:rPr>
                <w:color w:val="000000"/>
                <w:sz w:val="22"/>
              </w:rPr>
            </w:pPr>
            <w:r w:rsidRPr="00805540">
              <w:rPr>
                <w:color w:val="000000"/>
                <w:sz w:val="22"/>
              </w:rPr>
              <w:t>0,570</w:t>
            </w:r>
          </w:p>
        </w:tc>
      </w:tr>
      <w:tr w:rsidR="00FA1508" w:rsidRPr="00805540" w14:paraId="2C48B196" w14:textId="77777777" w:rsidTr="00FC3B05">
        <w:trPr>
          <w:trHeight w:val="231"/>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2A71AF0F" w14:textId="77777777" w:rsidR="00FA1508" w:rsidRPr="00805540" w:rsidRDefault="00FA1508" w:rsidP="00FC3B05">
            <w:pPr>
              <w:jc w:val="center"/>
              <w:rPr>
                <w:color w:val="000000"/>
                <w:sz w:val="22"/>
              </w:rPr>
            </w:pPr>
            <w:r w:rsidRPr="00805540">
              <w:rPr>
                <w:color w:val="000000"/>
                <w:sz w:val="22"/>
              </w:rPr>
              <w:t>2.2 </w:t>
            </w:r>
          </w:p>
        </w:tc>
        <w:tc>
          <w:tcPr>
            <w:tcW w:w="3621" w:type="pct"/>
            <w:tcBorders>
              <w:top w:val="nil"/>
              <w:left w:val="nil"/>
              <w:bottom w:val="single" w:sz="4" w:space="0" w:color="auto"/>
              <w:right w:val="single" w:sz="4" w:space="0" w:color="auto"/>
            </w:tcBorders>
            <w:shd w:val="clear" w:color="auto" w:fill="auto"/>
            <w:vAlign w:val="center"/>
            <w:hideMark/>
          </w:tcPr>
          <w:p w14:paraId="66558DB7" w14:textId="77777777" w:rsidR="00FA1508" w:rsidRPr="00805540" w:rsidRDefault="00FA1508" w:rsidP="00FC3B05">
            <w:pPr>
              <w:jc w:val="both"/>
              <w:rPr>
                <w:color w:val="000000"/>
                <w:sz w:val="22"/>
              </w:rPr>
            </w:pPr>
            <w:r w:rsidRPr="00805540">
              <w:rPr>
                <w:color w:val="000000"/>
                <w:sz w:val="22"/>
              </w:rPr>
              <w:t>2 полугодие</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7B2A9951" w14:textId="77777777" w:rsidR="00FA1508" w:rsidRPr="00805540" w:rsidRDefault="00FA1508" w:rsidP="00FC3B05">
            <w:pPr>
              <w:jc w:val="center"/>
              <w:rPr>
                <w:color w:val="000000"/>
                <w:sz w:val="22"/>
              </w:rPr>
            </w:pPr>
            <w:r w:rsidRPr="00805540">
              <w:rPr>
                <w:color w:val="000000"/>
                <w:sz w:val="22"/>
              </w:rPr>
              <w:t>0,443</w:t>
            </w:r>
          </w:p>
        </w:tc>
      </w:tr>
      <w:tr w:rsidR="00FA1508" w:rsidRPr="00805540" w14:paraId="1AD90CA9" w14:textId="77777777" w:rsidTr="00FC3B05">
        <w:trPr>
          <w:trHeight w:val="231"/>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7BD19663" w14:textId="77777777" w:rsidR="00FA1508" w:rsidRPr="00805540" w:rsidRDefault="00FA1508" w:rsidP="00FC3B05">
            <w:pPr>
              <w:jc w:val="center"/>
              <w:rPr>
                <w:color w:val="000000"/>
                <w:sz w:val="22"/>
              </w:rPr>
            </w:pPr>
            <w:r w:rsidRPr="00805540">
              <w:rPr>
                <w:color w:val="000000"/>
                <w:sz w:val="22"/>
              </w:rPr>
              <w:t>3</w:t>
            </w:r>
          </w:p>
        </w:tc>
        <w:tc>
          <w:tcPr>
            <w:tcW w:w="3621" w:type="pct"/>
            <w:tcBorders>
              <w:top w:val="nil"/>
              <w:left w:val="nil"/>
              <w:bottom w:val="single" w:sz="4" w:space="0" w:color="auto"/>
              <w:right w:val="single" w:sz="4" w:space="0" w:color="auto"/>
            </w:tcBorders>
            <w:shd w:val="clear" w:color="auto" w:fill="auto"/>
            <w:vAlign w:val="center"/>
            <w:hideMark/>
          </w:tcPr>
          <w:p w14:paraId="32835E6F" w14:textId="77777777" w:rsidR="00FA1508" w:rsidRPr="00805540" w:rsidRDefault="00FA1508" w:rsidP="00FC3B05">
            <w:pPr>
              <w:jc w:val="both"/>
              <w:rPr>
                <w:color w:val="000000"/>
                <w:sz w:val="22"/>
              </w:rPr>
            </w:pPr>
            <w:r w:rsidRPr="00805540">
              <w:rPr>
                <w:color w:val="000000"/>
                <w:sz w:val="22"/>
              </w:rPr>
              <w:t>Тариф, руб./Гкал</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74CA9593" w14:textId="77777777" w:rsidR="00FA1508" w:rsidRPr="00805540" w:rsidRDefault="00FA1508" w:rsidP="00FC3B05">
            <w:pPr>
              <w:jc w:val="center"/>
              <w:rPr>
                <w:color w:val="000000"/>
                <w:sz w:val="22"/>
              </w:rPr>
            </w:pPr>
            <w:r w:rsidRPr="00805540">
              <w:rPr>
                <w:color w:val="000000"/>
                <w:sz w:val="22"/>
              </w:rPr>
              <w:t>4 834,63</w:t>
            </w:r>
          </w:p>
        </w:tc>
      </w:tr>
      <w:tr w:rsidR="00FA1508" w:rsidRPr="00805540" w14:paraId="3213A603" w14:textId="77777777" w:rsidTr="00FC3B05">
        <w:trPr>
          <w:trHeight w:val="231"/>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13C7645F" w14:textId="77777777" w:rsidR="00FA1508" w:rsidRPr="00805540" w:rsidRDefault="00FA1508" w:rsidP="00FC3B05">
            <w:pPr>
              <w:jc w:val="center"/>
              <w:rPr>
                <w:color w:val="000000"/>
                <w:sz w:val="22"/>
              </w:rPr>
            </w:pPr>
            <w:r w:rsidRPr="00805540">
              <w:rPr>
                <w:color w:val="000000"/>
                <w:sz w:val="22"/>
              </w:rPr>
              <w:t> 3.1</w:t>
            </w:r>
          </w:p>
        </w:tc>
        <w:tc>
          <w:tcPr>
            <w:tcW w:w="3621" w:type="pct"/>
            <w:tcBorders>
              <w:top w:val="nil"/>
              <w:left w:val="nil"/>
              <w:bottom w:val="single" w:sz="4" w:space="0" w:color="auto"/>
              <w:right w:val="single" w:sz="4" w:space="0" w:color="auto"/>
            </w:tcBorders>
            <w:shd w:val="clear" w:color="auto" w:fill="auto"/>
            <w:vAlign w:val="center"/>
            <w:hideMark/>
          </w:tcPr>
          <w:p w14:paraId="63625418" w14:textId="77777777" w:rsidR="00FA1508" w:rsidRPr="00805540" w:rsidRDefault="00FA1508" w:rsidP="00FC3B05">
            <w:pPr>
              <w:jc w:val="both"/>
              <w:rPr>
                <w:color w:val="000000"/>
                <w:sz w:val="22"/>
              </w:rPr>
            </w:pPr>
            <w:r w:rsidRPr="00805540">
              <w:rPr>
                <w:color w:val="000000"/>
                <w:sz w:val="22"/>
              </w:rPr>
              <w:t>1 полугодие (постановление РЭК КО от 20.11.2015 № 526)</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4E4116C7" w14:textId="77777777" w:rsidR="00FA1508" w:rsidRPr="00805540" w:rsidRDefault="00FA1508" w:rsidP="00FC3B05">
            <w:pPr>
              <w:jc w:val="center"/>
              <w:rPr>
                <w:color w:val="000000"/>
                <w:sz w:val="22"/>
              </w:rPr>
            </w:pPr>
            <w:r w:rsidRPr="00805540">
              <w:rPr>
                <w:color w:val="000000"/>
                <w:sz w:val="22"/>
              </w:rPr>
              <w:t>4 675,67</w:t>
            </w:r>
          </w:p>
        </w:tc>
      </w:tr>
      <w:tr w:rsidR="00FA1508" w:rsidRPr="00805540" w14:paraId="04879D2A" w14:textId="77777777" w:rsidTr="00FC3B05">
        <w:trPr>
          <w:trHeight w:val="231"/>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36D49323" w14:textId="77777777" w:rsidR="00FA1508" w:rsidRPr="00805540" w:rsidRDefault="00FA1508" w:rsidP="00FC3B05">
            <w:pPr>
              <w:jc w:val="center"/>
              <w:rPr>
                <w:color w:val="000000"/>
                <w:sz w:val="22"/>
              </w:rPr>
            </w:pPr>
            <w:r w:rsidRPr="00805540">
              <w:rPr>
                <w:color w:val="000000"/>
                <w:sz w:val="22"/>
              </w:rPr>
              <w:t> 3.2</w:t>
            </w:r>
          </w:p>
        </w:tc>
        <w:tc>
          <w:tcPr>
            <w:tcW w:w="3621" w:type="pct"/>
            <w:tcBorders>
              <w:top w:val="nil"/>
              <w:left w:val="nil"/>
              <w:bottom w:val="single" w:sz="4" w:space="0" w:color="auto"/>
              <w:right w:val="single" w:sz="4" w:space="0" w:color="auto"/>
            </w:tcBorders>
            <w:shd w:val="clear" w:color="auto" w:fill="auto"/>
            <w:vAlign w:val="center"/>
            <w:hideMark/>
          </w:tcPr>
          <w:p w14:paraId="141D7B96" w14:textId="77777777" w:rsidR="00FA1508" w:rsidRPr="00805540" w:rsidRDefault="00FA1508" w:rsidP="00FC3B05">
            <w:pPr>
              <w:jc w:val="both"/>
              <w:rPr>
                <w:color w:val="000000"/>
                <w:sz w:val="22"/>
              </w:rPr>
            </w:pPr>
            <w:r w:rsidRPr="00805540">
              <w:rPr>
                <w:color w:val="000000"/>
                <w:sz w:val="22"/>
              </w:rPr>
              <w:t>2 полугодие (постановление РЭК КО от 20.11.2015 № 526)</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4A1AE31D" w14:textId="77777777" w:rsidR="00FA1508" w:rsidRPr="00805540" w:rsidRDefault="00FA1508" w:rsidP="00FC3B05">
            <w:pPr>
              <w:jc w:val="center"/>
              <w:rPr>
                <w:color w:val="000000"/>
                <w:sz w:val="22"/>
              </w:rPr>
            </w:pPr>
            <w:r w:rsidRPr="00805540">
              <w:rPr>
                <w:color w:val="000000"/>
                <w:sz w:val="22"/>
              </w:rPr>
              <w:t>5 039,01</w:t>
            </w:r>
          </w:p>
        </w:tc>
      </w:tr>
    </w:tbl>
    <w:p w14:paraId="61A50EA0" w14:textId="77777777" w:rsidR="00FA1508" w:rsidRPr="00805540" w:rsidRDefault="00FA1508" w:rsidP="00FA1508">
      <w:pPr>
        <w:ind w:firstLine="720"/>
        <w:jc w:val="both"/>
        <w:rPr>
          <w:snapToGrid w:val="0"/>
          <w:color w:val="000000"/>
          <w:szCs w:val="28"/>
        </w:rPr>
      </w:pPr>
    </w:p>
    <w:p w14:paraId="142EFD13" w14:textId="77777777" w:rsidR="00FA1508" w:rsidRPr="00805540" w:rsidRDefault="00FA1508" w:rsidP="00FA1508">
      <w:pPr>
        <w:ind w:firstLine="720"/>
        <w:jc w:val="both"/>
        <w:rPr>
          <w:snapToGrid w:val="0"/>
          <w:color w:val="000000"/>
          <w:szCs w:val="28"/>
        </w:rPr>
      </w:pPr>
      <w:r w:rsidRPr="00805540">
        <w:rPr>
          <w:snapToGrid w:val="0"/>
          <w:color w:val="000000"/>
          <w:szCs w:val="28"/>
        </w:rPr>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822,72 тыс. руб. (таблица 1).</w:t>
      </w:r>
    </w:p>
    <w:p w14:paraId="69AF796C" w14:textId="77777777" w:rsidR="00FA1508" w:rsidRPr="00805540" w:rsidRDefault="00FA1508" w:rsidP="00FA1508">
      <w:pPr>
        <w:ind w:firstLine="720"/>
        <w:jc w:val="both"/>
        <w:rPr>
          <w:snapToGrid w:val="0"/>
          <w:color w:val="000000"/>
          <w:szCs w:val="28"/>
        </w:rPr>
      </w:pPr>
      <w:r w:rsidRPr="00805540">
        <w:rPr>
          <w:snapToGrid w:val="0"/>
          <w:color w:val="000000"/>
          <w:szCs w:val="28"/>
        </w:rPr>
        <w:t>Рассчитанный размер корректировки, в соответствии с пунктом 51 Методических указаний подлежит умножению на индексы потребительских цен 2017-2018 годов (4,7 % и 4,0 %). Таким образом, в плановой необходимой валовой выручке по производству тепловой энергии на 2018 год необходимо учесть 895,85 тыс. руб.</w:t>
      </w:r>
    </w:p>
    <w:p w14:paraId="0BD214EE" w14:textId="77777777" w:rsidR="00FA1508" w:rsidRPr="00805540" w:rsidRDefault="00FA1508" w:rsidP="00FA1508">
      <w:pPr>
        <w:ind w:firstLine="720"/>
        <w:jc w:val="both"/>
        <w:rPr>
          <w:snapToGrid w:val="0"/>
          <w:color w:val="000000"/>
          <w:szCs w:val="28"/>
        </w:rPr>
      </w:pPr>
    </w:p>
    <w:p w14:paraId="1579A922" w14:textId="77777777" w:rsidR="00FA1508" w:rsidRPr="00805540" w:rsidRDefault="00FA1508" w:rsidP="00FA1508">
      <w:pPr>
        <w:keepNext/>
        <w:keepLines/>
        <w:jc w:val="center"/>
        <w:outlineLvl w:val="1"/>
        <w:rPr>
          <w:rFonts w:eastAsia="Calibri"/>
          <w:b/>
          <w:color w:val="000000"/>
          <w:szCs w:val="28"/>
          <w:lang w:eastAsia="en-US"/>
        </w:rPr>
      </w:pPr>
      <w:bookmarkStart w:id="265" w:name="_Toc495318728"/>
      <w:bookmarkStart w:id="266" w:name="_Toc498069683"/>
      <w:r w:rsidRPr="00805540">
        <w:rPr>
          <w:rFonts w:eastAsia="Calibri"/>
          <w:b/>
          <w:color w:val="000000"/>
          <w:szCs w:val="28"/>
          <w:lang w:eastAsia="en-US"/>
        </w:rPr>
        <w:t>5.3. Определение полезного отпуска тепловой энергии на третий год долгосрочного периода регулирования</w:t>
      </w:r>
      <w:bookmarkEnd w:id="265"/>
      <w:bookmarkEnd w:id="266"/>
    </w:p>
    <w:p w14:paraId="775A3971" w14:textId="77777777" w:rsidR="00FA1508" w:rsidRPr="00805540" w:rsidRDefault="00FA1508" w:rsidP="00FA1508">
      <w:pPr>
        <w:rPr>
          <w:snapToGrid w:val="0"/>
          <w:color w:val="000000"/>
          <w:szCs w:val="28"/>
          <w:lang w:eastAsia="en-US"/>
        </w:rPr>
      </w:pPr>
    </w:p>
    <w:p w14:paraId="5B5A97D0" w14:textId="77777777" w:rsidR="00FA1508" w:rsidRPr="00805540" w:rsidRDefault="00FA1508" w:rsidP="00FA1508">
      <w:pPr>
        <w:ind w:firstLine="720"/>
        <w:jc w:val="both"/>
        <w:rPr>
          <w:snapToGrid w:val="0"/>
          <w:color w:val="000000"/>
          <w:szCs w:val="28"/>
        </w:rPr>
      </w:pPr>
      <w:r w:rsidRPr="00805540">
        <w:rPr>
          <w:snapToGrid w:val="0"/>
          <w:color w:val="000000"/>
          <w:szCs w:val="28"/>
        </w:rPr>
        <w:t>Согласно </w:t>
      </w:r>
      <w:hyperlink r:id="rId142" w:anchor="000013" w:history="1">
        <w:r w:rsidRPr="00805540">
          <w:rPr>
            <w:snapToGrid w:val="0"/>
            <w:color w:val="000000"/>
            <w:szCs w:val="28"/>
          </w:rPr>
          <w:t>пункту 22</w:t>
        </w:r>
      </w:hyperlink>
      <w:r w:rsidRPr="00805540">
        <w:rPr>
          <w:snapToGrid w:val="0"/>
          <w:color w:val="000000"/>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43" w:anchor="100015" w:history="1">
        <w:r w:rsidRPr="00805540">
          <w:rPr>
            <w:snapToGrid w:val="0"/>
            <w:color w:val="000000"/>
            <w:szCs w:val="28"/>
          </w:rPr>
          <w:t>указаниями</w:t>
        </w:r>
      </w:hyperlink>
      <w:r w:rsidRPr="00805540">
        <w:rPr>
          <w:snapToGrid w:val="0"/>
          <w:color w:val="000000"/>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(данные котельные отсутствуют в актуализированной схеме теплоснабжения пгт. Тяжинский (http://www.tyazhin.ru/doc/GKH/sheme_tyazhin.pdf)). </w:t>
      </w:r>
    </w:p>
    <w:p w14:paraId="3D7EF8D4" w14:textId="77777777" w:rsidR="00FA1508" w:rsidRPr="00805540" w:rsidRDefault="00FA1508" w:rsidP="00FA1508">
      <w:pPr>
        <w:ind w:firstLine="720"/>
        <w:jc w:val="both"/>
        <w:rPr>
          <w:snapToGrid w:val="0"/>
          <w:color w:val="000000"/>
          <w:szCs w:val="28"/>
        </w:rPr>
      </w:pPr>
      <w:r w:rsidRPr="00805540">
        <w:rPr>
          <w:snapToGrid w:val="0"/>
          <w:color w:val="000000"/>
          <w:szCs w:val="28"/>
        </w:rPr>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предыдущего периода регулирования, по группам потребителей. Объемы теплового баланса отражены в таблице 3.</w:t>
      </w:r>
    </w:p>
    <w:p w14:paraId="4B1CB6EE" w14:textId="77777777" w:rsidR="00FA1508" w:rsidRDefault="00FA1508" w:rsidP="00FA1508">
      <w:pPr>
        <w:ind w:firstLine="720"/>
        <w:jc w:val="both"/>
        <w:rPr>
          <w:snapToGrid w:val="0"/>
          <w:color w:val="000000"/>
          <w:szCs w:val="28"/>
        </w:rPr>
        <w:sectPr w:rsidR="00FA1508" w:rsidSect="00FC3B05">
          <w:pgSz w:w="11906" w:h="16838"/>
          <w:pgMar w:top="1134" w:right="707" w:bottom="709" w:left="1418" w:header="708" w:footer="708" w:gutter="0"/>
          <w:cols w:space="708"/>
          <w:titlePg/>
          <w:docGrid w:linePitch="360"/>
        </w:sectPr>
      </w:pPr>
      <w:r w:rsidRPr="00805540">
        <w:rPr>
          <w:snapToGrid w:val="0"/>
          <w:color w:val="000000"/>
          <w:szCs w:val="28"/>
        </w:rPr>
        <w:t>Потери в тепловых сетях, экспертами не учитываться, поскольку электрические котлы установлены в отапливаемых домах и не имеют тепловых сетей.</w:t>
      </w:r>
    </w:p>
    <w:p w14:paraId="27A2A11A" w14:textId="77777777" w:rsidR="00FA1508" w:rsidRPr="00805540" w:rsidRDefault="00FA1508" w:rsidP="00FA1508">
      <w:pPr>
        <w:ind w:firstLine="720"/>
        <w:jc w:val="right"/>
        <w:rPr>
          <w:snapToGrid w:val="0"/>
          <w:color w:val="000000"/>
          <w:sz w:val="18"/>
          <w:szCs w:val="20"/>
        </w:rPr>
      </w:pPr>
      <w:r w:rsidRPr="00805540">
        <w:rPr>
          <w:snapToGrid w:val="0"/>
          <w:color w:val="000000"/>
          <w:szCs w:val="28"/>
        </w:rPr>
        <w:lastRenderedPageBreak/>
        <w:t>Таблица 3</w:t>
      </w:r>
    </w:p>
    <w:p w14:paraId="250B37B7" w14:textId="77777777" w:rsidR="00FA1508" w:rsidRPr="00805540" w:rsidRDefault="00FA1508" w:rsidP="00FA1508">
      <w:pPr>
        <w:ind w:firstLine="720"/>
        <w:jc w:val="both"/>
        <w:rPr>
          <w:b/>
          <w:snapToGrid w:val="0"/>
          <w:color w:val="000000"/>
          <w:szCs w:val="28"/>
        </w:rPr>
      </w:pPr>
      <w:r w:rsidRPr="00805540">
        <w:rPr>
          <w:b/>
          <w:snapToGrid w:val="0"/>
          <w:color w:val="000000"/>
          <w:szCs w:val="28"/>
        </w:rPr>
        <w:t>Баланс отпуска тепловой энергии от МУП «СКС» на 2018 год</w:t>
      </w:r>
    </w:p>
    <w:p w14:paraId="3A653615" w14:textId="77777777" w:rsidR="00FA1508" w:rsidRPr="00805540" w:rsidRDefault="00FA1508" w:rsidP="00FA1508">
      <w:pPr>
        <w:ind w:firstLine="720"/>
        <w:jc w:val="right"/>
        <w:rPr>
          <w:snapToGrid w:val="0"/>
          <w:color w:val="000000"/>
          <w:szCs w:val="28"/>
        </w:rPr>
      </w:pPr>
    </w:p>
    <w:p w14:paraId="57D88BDC" w14:textId="77777777" w:rsidR="00FA1508" w:rsidRPr="00805540" w:rsidRDefault="00FA1508" w:rsidP="00FA1508">
      <w:pPr>
        <w:ind w:right="142" w:firstLine="720"/>
        <w:jc w:val="right"/>
        <w:rPr>
          <w:snapToGrid w:val="0"/>
          <w:color w:val="000000"/>
          <w:szCs w:val="28"/>
        </w:rPr>
      </w:pPr>
      <w:r w:rsidRPr="00805540">
        <w:rPr>
          <w:snapToGrid w:val="0"/>
          <w:color w:val="000000"/>
          <w:szCs w:val="28"/>
        </w:rPr>
        <w:t>тыс. Гкал</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419"/>
        <w:gridCol w:w="1580"/>
        <w:gridCol w:w="1595"/>
        <w:gridCol w:w="1593"/>
      </w:tblGrid>
      <w:tr w:rsidR="00FA1508" w:rsidRPr="00805540" w14:paraId="333784AB" w14:textId="77777777" w:rsidTr="00FC3B05">
        <w:trPr>
          <w:trHeight w:val="230"/>
        </w:trPr>
        <w:tc>
          <w:tcPr>
            <w:tcW w:w="797" w:type="pct"/>
            <w:shd w:val="clear" w:color="auto" w:fill="auto"/>
            <w:vAlign w:val="center"/>
            <w:hideMark/>
          </w:tcPr>
          <w:p w14:paraId="297A54A9" w14:textId="77777777" w:rsidR="00FA1508" w:rsidRPr="00805540" w:rsidRDefault="00FA1508" w:rsidP="00FC3B05">
            <w:pPr>
              <w:jc w:val="center"/>
              <w:rPr>
                <w:color w:val="000000"/>
                <w:sz w:val="22"/>
              </w:rPr>
            </w:pPr>
            <w:r w:rsidRPr="00805540">
              <w:rPr>
                <w:color w:val="000000"/>
                <w:sz w:val="22"/>
              </w:rPr>
              <w:t>№ п/п</w:t>
            </w:r>
          </w:p>
        </w:tc>
        <w:tc>
          <w:tcPr>
            <w:tcW w:w="1755" w:type="pct"/>
            <w:shd w:val="clear" w:color="auto" w:fill="auto"/>
            <w:vAlign w:val="center"/>
            <w:hideMark/>
          </w:tcPr>
          <w:p w14:paraId="550E93C9" w14:textId="77777777" w:rsidR="00FA1508" w:rsidRPr="00805540" w:rsidRDefault="00FA1508" w:rsidP="00FC3B05">
            <w:pPr>
              <w:jc w:val="center"/>
              <w:rPr>
                <w:color w:val="000000"/>
                <w:sz w:val="22"/>
              </w:rPr>
            </w:pPr>
            <w:r w:rsidRPr="00805540">
              <w:rPr>
                <w:color w:val="000000"/>
                <w:sz w:val="22"/>
              </w:rPr>
              <w:t>Показатель</w:t>
            </w:r>
          </w:p>
        </w:tc>
        <w:tc>
          <w:tcPr>
            <w:tcW w:w="811" w:type="pct"/>
            <w:shd w:val="clear" w:color="auto" w:fill="auto"/>
            <w:vAlign w:val="center"/>
            <w:hideMark/>
          </w:tcPr>
          <w:p w14:paraId="2B486F4C" w14:textId="77777777" w:rsidR="00FA1508" w:rsidRPr="00805540" w:rsidRDefault="00FA1508" w:rsidP="00FC3B05">
            <w:pPr>
              <w:jc w:val="center"/>
              <w:rPr>
                <w:color w:val="000000"/>
                <w:sz w:val="22"/>
              </w:rPr>
            </w:pPr>
            <w:r w:rsidRPr="00805540">
              <w:rPr>
                <w:color w:val="000000"/>
                <w:sz w:val="22"/>
              </w:rPr>
              <w:t>Всего</w:t>
            </w:r>
          </w:p>
        </w:tc>
        <w:tc>
          <w:tcPr>
            <w:tcW w:w="819" w:type="pct"/>
            <w:shd w:val="clear" w:color="auto" w:fill="auto"/>
            <w:vAlign w:val="center"/>
            <w:hideMark/>
          </w:tcPr>
          <w:p w14:paraId="14E271F5" w14:textId="77777777" w:rsidR="00FA1508" w:rsidRPr="00805540" w:rsidRDefault="00FA1508" w:rsidP="00FC3B05">
            <w:pPr>
              <w:jc w:val="center"/>
              <w:rPr>
                <w:color w:val="000000"/>
                <w:sz w:val="22"/>
              </w:rPr>
            </w:pPr>
            <w:r w:rsidRPr="00805540">
              <w:rPr>
                <w:color w:val="000000"/>
                <w:sz w:val="22"/>
              </w:rPr>
              <w:t>1 полугодие</w:t>
            </w:r>
          </w:p>
        </w:tc>
        <w:tc>
          <w:tcPr>
            <w:tcW w:w="819" w:type="pct"/>
            <w:shd w:val="clear" w:color="auto" w:fill="auto"/>
            <w:vAlign w:val="center"/>
            <w:hideMark/>
          </w:tcPr>
          <w:p w14:paraId="4E3A7216" w14:textId="77777777" w:rsidR="00FA1508" w:rsidRPr="00805540" w:rsidRDefault="00FA1508" w:rsidP="00FC3B05">
            <w:pPr>
              <w:jc w:val="center"/>
              <w:rPr>
                <w:color w:val="000000"/>
                <w:sz w:val="22"/>
              </w:rPr>
            </w:pPr>
            <w:r w:rsidRPr="00805540">
              <w:rPr>
                <w:color w:val="000000"/>
                <w:sz w:val="22"/>
              </w:rPr>
              <w:t>2 полугодие</w:t>
            </w:r>
          </w:p>
        </w:tc>
      </w:tr>
      <w:tr w:rsidR="00FA1508" w:rsidRPr="00805540" w14:paraId="23B24D09" w14:textId="77777777" w:rsidTr="00FC3B05">
        <w:trPr>
          <w:trHeight w:val="230"/>
        </w:trPr>
        <w:tc>
          <w:tcPr>
            <w:tcW w:w="797" w:type="pct"/>
            <w:shd w:val="clear" w:color="auto" w:fill="auto"/>
            <w:vAlign w:val="center"/>
            <w:hideMark/>
          </w:tcPr>
          <w:p w14:paraId="73E96351" w14:textId="77777777" w:rsidR="00FA1508" w:rsidRPr="00805540" w:rsidRDefault="00FA1508" w:rsidP="00FC3B05">
            <w:pPr>
              <w:jc w:val="center"/>
              <w:rPr>
                <w:color w:val="000000"/>
                <w:sz w:val="22"/>
              </w:rPr>
            </w:pPr>
            <w:r w:rsidRPr="00805540">
              <w:rPr>
                <w:color w:val="000000"/>
                <w:sz w:val="22"/>
              </w:rPr>
              <w:t>1</w:t>
            </w:r>
          </w:p>
        </w:tc>
        <w:tc>
          <w:tcPr>
            <w:tcW w:w="1755" w:type="pct"/>
            <w:shd w:val="clear" w:color="auto" w:fill="auto"/>
            <w:noWrap/>
            <w:vAlign w:val="center"/>
            <w:hideMark/>
          </w:tcPr>
          <w:p w14:paraId="5B941A67" w14:textId="77777777" w:rsidR="00FA1508" w:rsidRPr="00805540" w:rsidRDefault="00FA1508" w:rsidP="00FC3B05">
            <w:pPr>
              <w:rPr>
                <w:color w:val="000000"/>
                <w:sz w:val="22"/>
              </w:rPr>
            </w:pPr>
            <w:r w:rsidRPr="00805540">
              <w:rPr>
                <w:color w:val="000000"/>
                <w:sz w:val="22"/>
              </w:rPr>
              <w:t>Выработка</w:t>
            </w:r>
          </w:p>
        </w:tc>
        <w:tc>
          <w:tcPr>
            <w:tcW w:w="811" w:type="pct"/>
            <w:shd w:val="clear" w:color="auto" w:fill="auto"/>
            <w:vAlign w:val="center"/>
            <w:hideMark/>
          </w:tcPr>
          <w:p w14:paraId="5BC5C48C" w14:textId="77777777" w:rsidR="00FA1508" w:rsidRPr="00805540" w:rsidRDefault="00FA1508" w:rsidP="00FC3B05">
            <w:pPr>
              <w:jc w:val="center"/>
              <w:rPr>
                <w:color w:val="000000"/>
                <w:sz w:val="22"/>
              </w:rPr>
            </w:pPr>
            <w:r w:rsidRPr="00805540">
              <w:rPr>
                <w:color w:val="000000"/>
                <w:sz w:val="22"/>
              </w:rPr>
              <w:t>1132,40</w:t>
            </w:r>
          </w:p>
        </w:tc>
        <w:tc>
          <w:tcPr>
            <w:tcW w:w="819" w:type="pct"/>
            <w:shd w:val="clear" w:color="auto" w:fill="auto"/>
            <w:vAlign w:val="center"/>
            <w:hideMark/>
          </w:tcPr>
          <w:p w14:paraId="4D12149D" w14:textId="77777777" w:rsidR="00FA1508" w:rsidRPr="00805540" w:rsidRDefault="00FA1508" w:rsidP="00FC3B05">
            <w:pPr>
              <w:jc w:val="center"/>
              <w:rPr>
                <w:color w:val="000000"/>
                <w:sz w:val="22"/>
              </w:rPr>
            </w:pPr>
            <w:r w:rsidRPr="00805540">
              <w:rPr>
                <w:color w:val="000000"/>
                <w:sz w:val="22"/>
              </w:rPr>
              <w:t>636,98</w:t>
            </w:r>
          </w:p>
        </w:tc>
        <w:tc>
          <w:tcPr>
            <w:tcW w:w="819" w:type="pct"/>
            <w:shd w:val="clear" w:color="auto" w:fill="auto"/>
            <w:vAlign w:val="center"/>
            <w:hideMark/>
          </w:tcPr>
          <w:p w14:paraId="49AD9823" w14:textId="77777777" w:rsidR="00FA1508" w:rsidRPr="00805540" w:rsidRDefault="00FA1508" w:rsidP="00FC3B05">
            <w:pPr>
              <w:jc w:val="center"/>
              <w:rPr>
                <w:color w:val="000000"/>
                <w:sz w:val="22"/>
              </w:rPr>
            </w:pPr>
            <w:r w:rsidRPr="00805540">
              <w:rPr>
                <w:color w:val="000000"/>
                <w:sz w:val="22"/>
              </w:rPr>
              <w:t>495,43</w:t>
            </w:r>
          </w:p>
        </w:tc>
      </w:tr>
      <w:tr w:rsidR="00FA1508" w:rsidRPr="00805540" w14:paraId="72A6FEED" w14:textId="77777777" w:rsidTr="00FC3B05">
        <w:trPr>
          <w:trHeight w:val="274"/>
        </w:trPr>
        <w:tc>
          <w:tcPr>
            <w:tcW w:w="797" w:type="pct"/>
            <w:shd w:val="clear" w:color="auto" w:fill="auto"/>
            <w:vAlign w:val="center"/>
            <w:hideMark/>
          </w:tcPr>
          <w:p w14:paraId="0A420F57" w14:textId="77777777" w:rsidR="00FA1508" w:rsidRPr="00805540" w:rsidRDefault="00FA1508" w:rsidP="00FC3B05">
            <w:pPr>
              <w:jc w:val="center"/>
              <w:rPr>
                <w:color w:val="000000"/>
                <w:sz w:val="22"/>
              </w:rPr>
            </w:pPr>
            <w:r w:rsidRPr="00805540">
              <w:rPr>
                <w:color w:val="000000"/>
                <w:sz w:val="22"/>
              </w:rPr>
              <w:t>2</w:t>
            </w:r>
          </w:p>
        </w:tc>
        <w:tc>
          <w:tcPr>
            <w:tcW w:w="1755" w:type="pct"/>
            <w:shd w:val="clear" w:color="auto" w:fill="auto"/>
            <w:vAlign w:val="center"/>
            <w:hideMark/>
          </w:tcPr>
          <w:p w14:paraId="23533182" w14:textId="77777777" w:rsidR="00FA1508" w:rsidRPr="00805540" w:rsidRDefault="00FA1508" w:rsidP="00FC3B05">
            <w:pPr>
              <w:rPr>
                <w:color w:val="000000"/>
                <w:sz w:val="22"/>
              </w:rPr>
            </w:pPr>
            <w:r w:rsidRPr="00805540">
              <w:rPr>
                <w:color w:val="000000"/>
                <w:sz w:val="22"/>
              </w:rPr>
              <w:t>Собственные нужды</w:t>
            </w:r>
          </w:p>
        </w:tc>
        <w:tc>
          <w:tcPr>
            <w:tcW w:w="811" w:type="pct"/>
            <w:shd w:val="clear" w:color="auto" w:fill="auto"/>
            <w:vAlign w:val="center"/>
            <w:hideMark/>
          </w:tcPr>
          <w:p w14:paraId="499F04D8" w14:textId="77777777" w:rsidR="00FA1508" w:rsidRPr="00805540" w:rsidRDefault="00FA1508" w:rsidP="00FC3B05">
            <w:pPr>
              <w:jc w:val="center"/>
              <w:rPr>
                <w:color w:val="000000"/>
                <w:sz w:val="22"/>
              </w:rPr>
            </w:pPr>
            <w:r w:rsidRPr="00805540">
              <w:rPr>
                <w:color w:val="000000"/>
                <w:sz w:val="22"/>
              </w:rPr>
              <w:t> </w:t>
            </w:r>
          </w:p>
        </w:tc>
        <w:tc>
          <w:tcPr>
            <w:tcW w:w="819" w:type="pct"/>
            <w:shd w:val="clear" w:color="auto" w:fill="auto"/>
            <w:vAlign w:val="center"/>
            <w:hideMark/>
          </w:tcPr>
          <w:p w14:paraId="7489AA48" w14:textId="77777777" w:rsidR="00FA1508" w:rsidRPr="00805540" w:rsidRDefault="00FA1508" w:rsidP="00FC3B05">
            <w:pPr>
              <w:jc w:val="center"/>
              <w:rPr>
                <w:color w:val="000000"/>
                <w:sz w:val="22"/>
              </w:rPr>
            </w:pPr>
            <w:r w:rsidRPr="00805540">
              <w:rPr>
                <w:color w:val="000000"/>
                <w:sz w:val="22"/>
              </w:rPr>
              <w:t> </w:t>
            </w:r>
          </w:p>
        </w:tc>
        <w:tc>
          <w:tcPr>
            <w:tcW w:w="819" w:type="pct"/>
            <w:shd w:val="clear" w:color="auto" w:fill="auto"/>
            <w:vAlign w:val="center"/>
            <w:hideMark/>
          </w:tcPr>
          <w:p w14:paraId="605687DC" w14:textId="77777777" w:rsidR="00FA1508" w:rsidRPr="00805540" w:rsidRDefault="00FA1508" w:rsidP="00FC3B05">
            <w:pPr>
              <w:jc w:val="center"/>
              <w:rPr>
                <w:color w:val="000000"/>
                <w:sz w:val="22"/>
              </w:rPr>
            </w:pPr>
            <w:r w:rsidRPr="00805540">
              <w:rPr>
                <w:color w:val="000000"/>
                <w:sz w:val="22"/>
              </w:rPr>
              <w:t> </w:t>
            </w:r>
          </w:p>
        </w:tc>
      </w:tr>
      <w:tr w:rsidR="00FA1508" w:rsidRPr="00805540" w14:paraId="2D90D03E" w14:textId="77777777" w:rsidTr="00FC3B05">
        <w:trPr>
          <w:trHeight w:val="230"/>
        </w:trPr>
        <w:tc>
          <w:tcPr>
            <w:tcW w:w="797" w:type="pct"/>
            <w:shd w:val="clear" w:color="auto" w:fill="auto"/>
            <w:noWrap/>
            <w:vAlign w:val="center"/>
            <w:hideMark/>
          </w:tcPr>
          <w:p w14:paraId="0B8EBB8B" w14:textId="77777777" w:rsidR="00FA1508" w:rsidRPr="00805540" w:rsidRDefault="00FA1508" w:rsidP="00FC3B05">
            <w:pPr>
              <w:jc w:val="center"/>
              <w:rPr>
                <w:color w:val="000000"/>
                <w:sz w:val="22"/>
              </w:rPr>
            </w:pPr>
            <w:r w:rsidRPr="00805540">
              <w:rPr>
                <w:color w:val="000000"/>
                <w:sz w:val="22"/>
              </w:rPr>
              <w:t>3</w:t>
            </w:r>
          </w:p>
        </w:tc>
        <w:tc>
          <w:tcPr>
            <w:tcW w:w="1755" w:type="pct"/>
            <w:shd w:val="clear" w:color="auto" w:fill="auto"/>
            <w:noWrap/>
            <w:vAlign w:val="center"/>
            <w:hideMark/>
          </w:tcPr>
          <w:p w14:paraId="7DBD7745" w14:textId="77777777" w:rsidR="00FA1508" w:rsidRPr="00805540" w:rsidRDefault="00FA1508" w:rsidP="00FC3B05">
            <w:pPr>
              <w:rPr>
                <w:color w:val="000000"/>
                <w:sz w:val="22"/>
              </w:rPr>
            </w:pPr>
            <w:r w:rsidRPr="00805540">
              <w:rPr>
                <w:color w:val="000000"/>
                <w:sz w:val="22"/>
              </w:rPr>
              <w:t>Отпуск в сеть</w:t>
            </w:r>
          </w:p>
        </w:tc>
        <w:tc>
          <w:tcPr>
            <w:tcW w:w="811" w:type="pct"/>
            <w:shd w:val="clear" w:color="auto" w:fill="auto"/>
            <w:vAlign w:val="center"/>
            <w:hideMark/>
          </w:tcPr>
          <w:p w14:paraId="68957F9C" w14:textId="77777777" w:rsidR="00FA1508" w:rsidRPr="00805540" w:rsidRDefault="00FA1508" w:rsidP="00FC3B05">
            <w:pPr>
              <w:jc w:val="center"/>
              <w:rPr>
                <w:color w:val="000000"/>
                <w:sz w:val="22"/>
              </w:rPr>
            </w:pPr>
            <w:r w:rsidRPr="00805540">
              <w:rPr>
                <w:color w:val="000000"/>
                <w:sz w:val="22"/>
              </w:rPr>
              <w:t>1132,40</w:t>
            </w:r>
          </w:p>
        </w:tc>
        <w:tc>
          <w:tcPr>
            <w:tcW w:w="819" w:type="pct"/>
            <w:shd w:val="clear" w:color="auto" w:fill="auto"/>
            <w:vAlign w:val="center"/>
            <w:hideMark/>
          </w:tcPr>
          <w:p w14:paraId="4A4D7317" w14:textId="77777777" w:rsidR="00FA1508" w:rsidRPr="00805540" w:rsidRDefault="00FA1508" w:rsidP="00FC3B05">
            <w:pPr>
              <w:jc w:val="center"/>
              <w:rPr>
                <w:color w:val="000000"/>
                <w:sz w:val="22"/>
              </w:rPr>
            </w:pPr>
            <w:r w:rsidRPr="00805540">
              <w:rPr>
                <w:color w:val="000000"/>
                <w:sz w:val="22"/>
              </w:rPr>
              <w:t>636,98</w:t>
            </w:r>
          </w:p>
        </w:tc>
        <w:tc>
          <w:tcPr>
            <w:tcW w:w="819" w:type="pct"/>
            <w:shd w:val="clear" w:color="auto" w:fill="auto"/>
            <w:vAlign w:val="center"/>
            <w:hideMark/>
          </w:tcPr>
          <w:p w14:paraId="18451705" w14:textId="77777777" w:rsidR="00FA1508" w:rsidRPr="00805540" w:rsidRDefault="00FA1508" w:rsidP="00FC3B05">
            <w:pPr>
              <w:jc w:val="center"/>
              <w:rPr>
                <w:color w:val="000000"/>
                <w:sz w:val="22"/>
              </w:rPr>
            </w:pPr>
            <w:r w:rsidRPr="00805540">
              <w:rPr>
                <w:color w:val="000000"/>
                <w:sz w:val="22"/>
              </w:rPr>
              <w:t>495,43</w:t>
            </w:r>
          </w:p>
        </w:tc>
      </w:tr>
      <w:tr w:rsidR="00FA1508" w:rsidRPr="00805540" w14:paraId="37A6A196" w14:textId="77777777" w:rsidTr="00FC3B05">
        <w:trPr>
          <w:trHeight w:val="407"/>
        </w:trPr>
        <w:tc>
          <w:tcPr>
            <w:tcW w:w="797" w:type="pct"/>
            <w:shd w:val="clear" w:color="auto" w:fill="auto"/>
            <w:noWrap/>
            <w:vAlign w:val="center"/>
            <w:hideMark/>
          </w:tcPr>
          <w:p w14:paraId="2791A18F" w14:textId="77777777" w:rsidR="00FA1508" w:rsidRPr="00805540" w:rsidRDefault="00FA1508" w:rsidP="00FC3B05">
            <w:pPr>
              <w:jc w:val="center"/>
              <w:rPr>
                <w:color w:val="000000"/>
                <w:sz w:val="22"/>
              </w:rPr>
            </w:pPr>
            <w:r w:rsidRPr="00805540">
              <w:rPr>
                <w:color w:val="000000"/>
                <w:sz w:val="22"/>
              </w:rPr>
              <w:t>4</w:t>
            </w:r>
          </w:p>
        </w:tc>
        <w:tc>
          <w:tcPr>
            <w:tcW w:w="1755" w:type="pct"/>
            <w:shd w:val="clear" w:color="auto" w:fill="auto"/>
            <w:vAlign w:val="center"/>
            <w:hideMark/>
          </w:tcPr>
          <w:p w14:paraId="18EFA5EC" w14:textId="77777777" w:rsidR="00FA1508" w:rsidRPr="00805540" w:rsidRDefault="00FA1508" w:rsidP="00FC3B05">
            <w:pPr>
              <w:rPr>
                <w:color w:val="000000"/>
                <w:sz w:val="22"/>
              </w:rPr>
            </w:pPr>
            <w:r w:rsidRPr="00805540">
              <w:rPr>
                <w:color w:val="000000"/>
                <w:sz w:val="22"/>
              </w:rPr>
              <w:t>Полезный отпуск тепловой энергии, в т.ч.</w:t>
            </w:r>
          </w:p>
        </w:tc>
        <w:tc>
          <w:tcPr>
            <w:tcW w:w="811" w:type="pct"/>
            <w:shd w:val="clear" w:color="auto" w:fill="auto"/>
            <w:vAlign w:val="center"/>
            <w:hideMark/>
          </w:tcPr>
          <w:p w14:paraId="3CBD0056" w14:textId="77777777" w:rsidR="00FA1508" w:rsidRPr="00805540" w:rsidRDefault="00FA1508" w:rsidP="00FC3B05">
            <w:pPr>
              <w:jc w:val="center"/>
              <w:rPr>
                <w:color w:val="000000"/>
                <w:sz w:val="22"/>
              </w:rPr>
            </w:pPr>
            <w:r w:rsidRPr="00805540">
              <w:rPr>
                <w:color w:val="000000"/>
                <w:sz w:val="22"/>
              </w:rPr>
              <w:t>1 132,40</w:t>
            </w:r>
          </w:p>
        </w:tc>
        <w:tc>
          <w:tcPr>
            <w:tcW w:w="819" w:type="pct"/>
            <w:shd w:val="clear" w:color="auto" w:fill="auto"/>
            <w:vAlign w:val="center"/>
            <w:hideMark/>
          </w:tcPr>
          <w:p w14:paraId="39C2C686" w14:textId="77777777" w:rsidR="00FA1508" w:rsidRPr="00805540" w:rsidRDefault="00FA1508" w:rsidP="00FC3B05">
            <w:pPr>
              <w:jc w:val="center"/>
              <w:rPr>
                <w:color w:val="000000"/>
                <w:sz w:val="22"/>
              </w:rPr>
            </w:pPr>
            <w:r w:rsidRPr="00805540">
              <w:rPr>
                <w:color w:val="000000"/>
                <w:sz w:val="22"/>
              </w:rPr>
              <w:t>636,98</w:t>
            </w:r>
          </w:p>
        </w:tc>
        <w:tc>
          <w:tcPr>
            <w:tcW w:w="819" w:type="pct"/>
            <w:shd w:val="clear" w:color="auto" w:fill="auto"/>
            <w:vAlign w:val="center"/>
            <w:hideMark/>
          </w:tcPr>
          <w:p w14:paraId="0046D003" w14:textId="77777777" w:rsidR="00FA1508" w:rsidRPr="00805540" w:rsidRDefault="00FA1508" w:rsidP="00FC3B05">
            <w:pPr>
              <w:jc w:val="center"/>
              <w:rPr>
                <w:color w:val="000000"/>
                <w:sz w:val="22"/>
              </w:rPr>
            </w:pPr>
            <w:r w:rsidRPr="00805540">
              <w:rPr>
                <w:color w:val="000000"/>
                <w:sz w:val="22"/>
              </w:rPr>
              <w:t>495,43</w:t>
            </w:r>
          </w:p>
        </w:tc>
      </w:tr>
      <w:tr w:rsidR="00FA1508" w:rsidRPr="00805540" w14:paraId="4EB50801" w14:textId="77777777" w:rsidTr="00FC3B05">
        <w:trPr>
          <w:trHeight w:val="230"/>
        </w:trPr>
        <w:tc>
          <w:tcPr>
            <w:tcW w:w="797" w:type="pct"/>
            <w:shd w:val="clear" w:color="auto" w:fill="auto"/>
            <w:noWrap/>
            <w:vAlign w:val="center"/>
            <w:hideMark/>
          </w:tcPr>
          <w:p w14:paraId="0E91CE90" w14:textId="77777777" w:rsidR="00FA1508" w:rsidRPr="00805540" w:rsidRDefault="00FA1508" w:rsidP="00FC3B05">
            <w:pPr>
              <w:jc w:val="center"/>
              <w:rPr>
                <w:color w:val="000000"/>
                <w:sz w:val="22"/>
              </w:rPr>
            </w:pPr>
            <w:r w:rsidRPr="00805540">
              <w:rPr>
                <w:color w:val="000000"/>
                <w:sz w:val="22"/>
              </w:rPr>
              <w:t xml:space="preserve"> 4.1</w:t>
            </w:r>
          </w:p>
        </w:tc>
        <w:tc>
          <w:tcPr>
            <w:tcW w:w="1755" w:type="pct"/>
            <w:shd w:val="clear" w:color="auto" w:fill="auto"/>
            <w:noWrap/>
            <w:vAlign w:val="center"/>
            <w:hideMark/>
          </w:tcPr>
          <w:p w14:paraId="0AAE2EBA" w14:textId="77777777" w:rsidR="00FA1508" w:rsidRPr="00805540" w:rsidRDefault="00FA1508" w:rsidP="00FC3B05">
            <w:pPr>
              <w:jc w:val="right"/>
              <w:rPr>
                <w:color w:val="000000"/>
                <w:sz w:val="22"/>
              </w:rPr>
            </w:pPr>
            <w:r w:rsidRPr="00805540">
              <w:rPr>
                <w:color w:val="000000"/>
                <w:sz w:val="22"/>
              </w:rPr>
              <w:t>жилищным организациям</w:t>
            </w:r>
          </w:p>
        </w:tc>
        <w:tc>
          <w:tcPr>
            <w:tcW w:w="811" w:type="pct"/>
            <w:shd w:val="clear" w:color="auto" w:fill="auto"/>
            <w:noWrap/>
            <w:vAlign w:val="center"/>
            <w:hideMark/>
          </w:tcPr>
          <w:p w14:paraId="574342D3" w14:textId="77777777" w:rsidR="00FA1508" w:rsidRPr="00805540" w:rsidRDefault="00FA1508" w:rsidP="00FC3B05">
            <w:pPr>
              <w:jc w:val="center"/>
              <w:rPr>
                <w:color w:val="000000"/>
                <w:sz w:val="22"/>
              </w:rPr>
            </w:pPr>
            <w:r w:rsidRPr="00805540">
              <w:rPr>
                <w:color w:val="000000"/>
                <w:sz w:val="22"/>
              </w:rPr>
              <w:t>1132,40</w:t>
            </w:r>
          </w:p>
        </w:tc>
        <w:tc>
          <w:tcPr>
            <w:tcW w:w="819" w:type="pct"/>
            <w:shd w:val="clear" w:color="auto" w:fill="auto"/>
            <w:vAlign w:val="center"/>
            <w:hideMark/>
          </w:tcPr>
          <w:p w14:paraId="4A678DC4" w14:textId="77777777" w:rsidR="00FA1508" w:rsidRPr="00805540" w:rsidRDefault="00FA1508" w:rsidP="00FC3B05">
            <w:pPr>
              <w:jc w:val="center"/>
              <w:rPr>
                <w:color w:val="000000"/>
                <w:sz w:val="22"/>
              </w:rPr>
            </w:pPr>
            <w:r w:rsidRPr="00805540">
              <w:rPr>
                <w:color w:val="000000"/>
                <w:sz w:val="22"/>
              </w:rPr>
              <w:t>636,98</w:t>
            </w:r>
          </w:p>
        </w:tc>
        <w:tc>
          <w:tcPr>
            <w:tcW w:w="819" w:type="pct"/>
            <w:shd w:val="clear" w:color="auto" w:fill="auto"/>
            <w:vAlign w:val="center"/>
            <w:hideMark/>
          </w:tcPr>
          <w:p w14:paraId="01B66E60" w14:textId="77777777" w:rsidR="00FA1508" w:rsidRPr="00805540" w:rsidRDefault="00FA1508" w:rsidP="00FC3B05">
            <w:pPr>
              <w:jc w:val="center"/>
              <w:rPr>
                <w:color w:val="000000"/>
                <w:sz w:val="22"/>
              </w:rPr>
            </w:pPr>
            <w:r w:rsidRPr="00805540">
              <w:rPr>
                <w:color w:val="000000"/>
                <w:sz w:val="22"/>
              </w:rPr>
              <w:t>495,43</w:t>
            </w:r>
          </w:p>
        </w:tc>
      </w:tr>
      <w:tr w:rsidR="00FA1508" w:rsidRPr="00805540" w14:paraId="287B1A5C" w14:textId="77777777" w:rsidTr="00FC3B05">
        <w:trPr>
          <w:trHeight w:val="230"/>
        </w:trPr>
        <w:tc>
          <w:tcPr>
            <w:tcW w:w="797" w:type="pct"/>
            <w:shd w:val="clear" w:color="auto" w:fill="auto"/>
            <w:noWrap/>
            <w:vAlign w:val="center"/>
            <w:hideMark/>
          </w:tcPr>
          <w:p w14:paraId="1200F1E0" w14:textId="77777777" w:rsidR="00FA1508" w:rsidRPr="00805540" w:rsidRDefault="00FA1508" w:rsidP="00FC3B05">
            <w:pPr>
              <w:jc w:val="center"/>
              <w:rPr>
                <w:color w:val="000000"/>
                <w:sz w:val="22"/>
              </w:rPr>
            </w:pPr>
            <w:r w:rsidRPr="00805540">
              <w:rPr>
                <w:color w:val="000000"/>
                <w:sz w:val="22"/>
              </w:rPr>
              <w:t>5</w:t>
            </w:r>
          </w:p>
        </w:tc>
        <w:tc>
          <w:tcPr>
            <w:tcW w:w="1755" w:type="pct"/>
            <w:shd w:val="clear" w:color="auto" w:fill="auto"/>
            <w:vAlign w:val="center"/>
            <w:hideMark/>
          </w:tcPr>
          <w:p w14:paraId="494BCAE2" w14:textId="77777777" w:rsidR="00FA1508" w:rsidRPr="00805540" w:rsidRDefault="00FA1508" w:rsidP="00FC3B05">
            <w:pPr>
              <w:rPr>
                <w:color w:val="000000"/>
                <w:sz w:val="22"/>
              </w:rPr>
            </w:pPr>
            <w:r w:rsidRPr="00805540">
              <w:rPr>
                <w:color w:val="000000"/>
                <w:sz w:val="22"/>
              </w:rPr>
              <w:t>Потери при передаче</w:t>
            </w:r>
          </w:p>
        </w:tc>
        <w:tc>
          <w:tcPr>
            <w:tcW w:w="811" w:type="pct"/>
            <w:shd w:val="clear" w:color="auto" w:fill="auto"/>
            <w:vAlign w:val="center"/>
            <w:hideMark/>
          </w:tcPr>
          <w:p w14:paraId="7BB315E4" w14:textId="77777777" w:rsidR="00FA1508" w:rsidRPr="00805540" w:rsidRDefault="00FA1508" w:rsidP="00FC3B05">
            <w:pPr>
              <w:jc w:val="center"/>
              <w:rPr>
                <w:color w:val="000000"/>
                <w:sz w:val="22"/>
              </w:rPr>
            </w:pPr>
            <w:r w:rsidRPr="00805540">
              <w:rPr>
                <w:color w:val="000000"/>
                <w:sz w:val="22"/>
              </w:rPr>
              <w:t> </w:t>
            </w:r>
          </w:p>
        </w:tc>
        <w:tc>
          <w:tcPr>
            <w:tcW w:w="819" w:type="pct"/>
            <w:shd w:val="clear" w:color="auto" w:fill="auto"/>
            <w:vAlign w:val="center"/>
            <w:hideMark/>
          </w:tcPr>
          <w:p w14:paraId="205BCB35" w14:textId="77777777" w:rsidR="00FA1508" w:rsidRPr="00805540" w:rsidRDefault="00FA1508" w:rsidP="00FC3B05">
            <w:pPr>
              <w:jc w:val="center"/>
              <w:rPr>
                <w:color w:val="000000"/>
                <w:sz w:val="22"/>
              </w:rPr>
            </w:pPr>
            <w:r w:rsidRPr="00805540">
              <w:rPr>
                <w:color w:val="000000"/>
                <w:sz w:val="22"/>
              </w:rPr>
              <w:t> </w:t>
            </w:r>
          </w:p>
        </w:tc>
        <w:tc>
          <w:tcPr>
            <w:tcW w:w="819" w:type="pct"/>
            <w:shd w:val="clear" w:color="auto" w:fill="auto"/>
            <w:vAlign w:val="center"/>
            <w:hideMark/>
          </w:tcPr>
          <w:p w14:paraId="7C8F81FF" w14:textId="77777777" w:rsidR="00FA1508" w:rsidRPr="00805540" w:rsidRDefault="00FA1508" w:rsidP="00FC3B05">
            <w:pPr>
              <w:jc w:val="center"/>
              <w:rPr>
                <w:color w:val="000000"/>
                <w:sz w:val="22"/>
              </w:rPr>
            </w:pPr>
            <w:r w:rsidRPr="00805540">
              <w:rPr>
                <w:color w:val="000000"/>
                <w:sz w:val="22"/>
              </w:rPr>
              <w:t> </w:t>
            </w:r>
          </w:p>
        </w:tc>
      </w:tr>
    </w:tbl>
    <w:p w14:paraId="15AF05AE" w14:textId="77777777" w:rsidR="00FA1508" w:rsidRPr="00805540" w:rsidRDefault="00FA1508" w:rsidP="00FA1508">
      <w:pPr>
        <w:ind w:right="142"/>
        <w:jc w:val="right"/>
        <w:rPr>
          <w:snapToGrid w:val="0"/>
          <w:color w:val="000000"/>
          <w:szCs w:val="28"/>
        </w:rPr>
      </w:pPr>
    </w:p>
    <w:p w14:paraId="767997E9" w14:textId="77777777" w:rsidR="00FA1508" w:rsidRPr="00805540" w:rsidRDefault="00FA1508" w:rsidP="00FA1508">
      <w:pPr>
        <w:keepNext/>
        <w:keepLines/>
        <w:jc w:val="center"/>
        <w:outlineLvl w:val="1"/>
        <w:rPr>
          <w:rFonts w:eastAsia="Calibri"/>
          <w:b/>
          <w:color w:val="000000"/>
          <w:szCs w:val="28"/>
          <w:lang w:eastAsia="en-US"/>
        </w:rPr>
      </w:pPr>
      <w:bookmarkStart w:id="267" w:name="_Toc495318729"/>
      <w:bookmarkStart w:id="268" w:name="_Toc498069684"/>
      <w:r w:rsidRPr="00805540">
        <w:rPr>
          <w:rFonts w:eastAsia="Calibri"/>
          <w:b/>
          <w:color w:val="000000"/>
          <w:szCs w:val="28"/>
          <w:lang w:eastAsia="en-US"/>
        </w:rPr>
        <w:t>5.4. Расчет операционных (подконтрольных) расходов на очередной год долгосрочного периода регулирования</w:t>
      </w:r>
      <w:bookmarkEnd w:id="267"/>
      <w:bookmarkEnd w:id="268"/>
    </w:p>
    <w:p w14:paraId="31C5AC39" w14:textId="77777777" w:rsidR="00FA1508" w:rsidRPr="00805540" w:rsidRDefault="00FA1508" w:rsidP="00FA1508">
      <w:pPr>
        <w:widowControl w:val="0"/>
        <w:autoSpaceDE w:val="0"/>
        <w:autoSpaceDN w:val="0"/>
        <w:ind w:firstLine="709"/>
        <w:jc w:val="both"/>
        <w:rPr>
          <w:color w:val="000000"/>
          <w:szCs w:val="28"/>
        </w:rPr>
      </w:pPr>
    </w:p>
    <w:p w14:paraId="076CD3D0" w14:textId="77777777" w:rsidR="00FA1508" w:rsidRPr="00805540" w:rsidRDefault="00FA1508" w:rsidP="00FA1508">
      <w:pPr>
        <w:widowControl w:val="0"/>
        <w:autoSpaceDE w:val="0"/>
        <w:autoSpaceDN w:val="0"/>
        <w:ind w:firstLine="709"/>
        <w:jc w:val="both"/>
        <w:rPr>
          <w:snapToGrid w:val="0"/>
          <w:color w:val="000000"/>
          <w:szCs w:val="28"/>
        </w:rPr>
      </w:pPr>
      <w:r w:rsidRPr="00805540">
        <w:rPr>
          <w:color w:val="000000"/>
          <w:szCs w:val="28"/>
        </w:rPr>
        <w:t>Определим скорректированную величину операционных расходов на 2018 год.</w:t>
      </w:r>
      <w:r w:rsidRPr="00805540">
        <w:rPr>
          <w:snapToGrid w:val="0"/>
          <w:color w:val="000000"/>
          <w:szCs w:val="28"/>
        </w:rPr>
        <w:t xml:space="preserve"> </w:t>
      </w:r>
    </w:p>
    <w:p w14:paraId="75068284" w14:textId="77777777" w:rsidR="00FA1508" w:rsidRPr="00805540" w:rsidRDefault="00FA1508" w:rsidP="00FA1508">
      <w:pPr>
        <w:widowControl w:val="0"/>
        <w:autoSpaceDE w:val="0"/>
        <w:autoSpaceDN w:val="0"/>
        <w:ind w:firstLine="709"/>
        <w:jc w:val="both"/>
        <w:rPr>
          <w:snapToGrid w:val="0"/>
          <w:color w:val="000000"/>
          <w:szCs w:val="28"/>
        </w:rPr>
      </w:pPr>
      <w:r w:rsidRPr="00805540">
        <w:rPr>
          <w:snapToGrid w:val="0"/>
          <w:color w:val="000000"/>
          <w:szCs w:val="28"/>
        </w:rPr>
        <w:t>На момент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- 4%.</w:t>
      </w:r>
    </w:p>
    <w:p w14:paraId="15C9E563" w14:textId="77777777" w:rsidR="00FA1508" w:rsidRPr="00805540" w:rsidRDefault="00FA1508" w:rsidP="00FA1508">
      <w:pPr>
        <w:widowControl w:val="0"/>
        <w:autoSpaceDE w:val="0"/>
        <w:autoSpaceDN w:val="0"/>
        <w:ind w:firstLine="709"/>
        <w:jc w:val="both"/>
        <w:rPr>
          <w:color w:val="000000"/>
          <w:szCs w:val="28"/>
        </w:rPr>
      </w:pPr>
      <w:r w:rsidRPr="00805540">
        <w:rPr>
          <w:color w:val="000000"/>
          <w:szCs w:val="28"/>
        </w:rPr>
        <w:t xml:space="preserve">Установленная тепловая мощность источника тепловой энергии МУП «СКС» в 2018 году не меняется. Величина базового уровня операционных расходов в среднем за 2017 год составила – 332,35 тыс. руб. </w:t>
      </w:r>
    </w:p>
    <w:p w14:paraId="7D71BBF0" w14:textId="77777777" w:rsidR="00FA1508" w:rsidRPr="00805540" w:rsidRDefault="00FA1508" w:rsidP="00FA1508">
      <w:pPr>
        <w:ind w:firstLine="709"/>
        <w:jc w:val="both"/>
        <w:rPr>
          <w:color w:val="000000"/>
          <w:szCs w:val="28"/>
        </w:rPr>
      </w:pPr>
      <w:r w:rsidRPr="00805540">
        <w:rPr>
          <w:color w:val="000000"/>
          <w:szCs w:val="28"/>
        </w:rPr>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4). </w:t>
      </w:r>
    </w:p>
    <w:p w14:paraId="0F43D024" w14:textId="77777777" w:rsidR="00FA1508" w:rsidRPr="00805540" w:rsidRDefault="00FA1508" w:rsidP="00FA1508">
      <w:pPr>
        <w:jc w:val="both"/>
        <w:rPr>
          <w:color w:val="000000"/>
          <w:szCs w:val="28"/>
        </w:rPr>
      </w:pPr>
      <w:r w:rsidRPr="00805540">
        <w:rPr>
          <w:noProof/>
          <w:color w:val="000000"/>
          <w:szCs w:val="28"/>
        </w:rPr>
        <w:drawing>
          <wp:inline distT="0" distB="0" distL="0" distR="0" wp14:anchorId="685FD3F3" wp14:editId="3F530A5D">
            <wp:extent cx="485775" cy="3619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05540">
        <w:rPr>
          <w:color w:val="000000"/>
          <w:szCs w:val="28"/>
        </w:rPr>
        <w:t>= 332,35 тыс. руб. *(1-1/</w:t>
      </w:r>
      <w:proofErr w:type="gramStart"/>
      <w:r w:rsidRPr="00805540">
        <w:rPr>
          <w:color w:val="000000"/>
          <w:szCs w:val="28"/>
        </w:rPr>
        <w:t>100)*</w:t>
      </w:r>
      <w:proofErr w:type="gramEnd"/>
      <w:r w:rsidRPr="00805540">
        <w:rPr>
          <w:color w:val="000000"/>
          <w:szCs w:val="28"/>
        </w:rPr>
        <w:t>(1+0,04)*(1+0,75*0) =  342,18 тыс. руб.</w:t>
      </w:r>
    </w:p>
    <w:p w14:paraId="3794A28F" w14:textId="77777777" w:rsidR="00FA1508" w:rsidRPr="00805540" w:rsidRDefault="00FA1508" w:rsidP="00FA1508">
      <w:pPr>
        <w:ind w:firstLine="426"/>
        <w:jc w:val="right"/>
        <w:rPr>
          <w:color w:val="000000"/>
          <w:szCs w:val="28"/>
        </w:rPr>
      </w:pPr>
      <w:r w:rsidRPr="00805540">
        <w:rPr>
          <w:color w:val="000000"/>
          <w:szCs w:val="28"/>
        </w:rPr>
        <w:t>Таблица 4</w:t>
      </w:r>
    </w:p>
    <w:p w14:paraId="5C2D2B9A" w14:textId="77777777" w:rsidR="00FA1508" w:rsidRPr="00805540" w:rsidRDefault="00FA1508" w:rsidP="00FA1508">
      <w:pPr>
        <w:jc w:val="center"/>
        <w:rPr>
          <w:b/>
          <w:color w:val="000000"/>
          <w:szCs w:val="28"/>
        </w:rPr>
      </w:pPr>
      <w:r w:rsidRPr="00805540">
        <w:rPr>
          <w:b/>
          <w:color w:val="000000"/>
          <w:szCs w:val="28"/>
        </w:rPr>
        <w:t xml:space="preserve">Расчёт корректировки операционных (подконтрольных) расходов на 2018 год долгосрочного периода регулирования </w:t>
      </w:r>
    </w:p>
    <w:p w14:paraId="4BEEA31D" w14:textId="77777777" w:rsidR="00FA1508" w:rsidRPr="00805540" w:rsidRDefault="00FA1508" w:rsidP="00FA1508">
      <w:pPr>
        <w:jc w:val="center"/>
        <w:rPr>
          <w:color w:val="000000"/>
          <w:sz w:val="22"/>
        </w:rPr>
      </w:pPr>
    </w:p>
    <w:tbl>
      <w:tblPr>
        <w:tblW w:w="9795" w:type="dxa"/>
        <w:tblInd w:w="113" w:type="dxa"/>
        <w:tblLayout w:type="fixed"/>
        <w:tblLook w:val="04A0" w:firstRow="1" w:lastRow="0" w:firstColumn="1" w:lastColumn="0" w:noHBand="0" w:noVBand="1"/>
      </w:tblPr>
      <w:tblGrid>
        <w:gridCol w:w="804"/>
        <w:gridCol w:w="3586"/>
        <w:gridCol w:w="1275"/>
        <w:gridCol w:w="1154"/>
        <w:gridCol w:w="1417"/>
        <w:gridCol w:w="1559"/>
      </w:tblGrid>
      <w:tr w:rsidR="00FA1508" w:rsidRPr="00805540" w14:paraId="593FC948" w14:textId="77777777" w:rsidTr="00FC3B05">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F46628" w14:textId="77777777" w:rsidR="00FA1508" w:rsidRPr="00805540" w:rsidRDefault="00FA1508" w:rsidP="00FC3B05">
            <w:pPr>
              <w:jc w:val="center"/>
              <w:rPr>
                <w:color w:val="000000"/>
                <w:sz w:val="22"/>
              </w:rPr>
            </w:pPr>
            <w:r w:rsidRPr="00805540">
              <w:rPr>
                <w:color w:val="000000"/>
                <w:sz w:val="22"/>
              </w:rPr>
              <w:t>№</w:t>
            </w:r>
            <w:r w:rsidRPr="00805540">
              <w:rPr>
                <w:color w:val="000000"/>
                <w:sz w:val="22"/>
              </w:rPr>
              <w:br/>
              <w:t>п/п</w:t>
            </w:r>
          </w:p>
        </w:tc>
        <w:tc>
          <w:tcPr>
            <w:tcW w:w="3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FBF1B" w14:textId="77777777" w:rsidR="00FA1508" w:rsidRPr="00805540" w:rsidRDefault="00FA1508" w:rsidP="00FC3B05">
            <w:pPr>
              <w:jc w:val="center"/>
              <w:rPr>
                <w:color w:val="000000"/>
                <w:sz w:val="22"/>
              </w:rPr>
            </w:pPr>
            <w:r w:rsidRPr="00805540">
              <w:rPr>
                <w:color w:val="000000"/>
                <w:sz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35FF2" w14:textId="77777777" w:rsidR="00FA1508" w:rsidRPr="00805540" w:rsidRDefault="00FA1508" w:rsidP="00FC3B05">
            <w:pPr>
              <w:ind w:left="-81" w:right="-110"/>
              <w:jc w:val="center"/>
              <w:rPr>
                <w:color w:val="000000"/>
                <w:sz w:val="22"/>
              </w:rPr>
            </w:pPr>
            <w:r w:rsidRPr="00805540">
              <w:rPr>
                <w:color w:val="000000"/>
                <w:sz w:val="22"/>
              </w:rPr>
              <w:t>Единица измерения</w:t>
            </w:r>
          </w:p>
        </w:tc>
        <w:tc>
          <w:tcPr>
            <w:tcW w:w="41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4D1C2" w14:textId="77777777" w:rsidR="00FA1508" w:rsidRPr="00805540" w:rsidRDefault="00FA1508" w:rsidP="00FC3B05">
            <w:pPr>
              <w:jc w:val="center"/>
              <w:rPr>
                <w:color w:val="000000"/>
                <w:sz w:val="22"/>
              </w:rPr>
            </w:pPr>
            <w:r w:rsidRPr="00805540">
              <w:rPr>
                <w:color w:val="000000"/>
                <w:sz w:val="22"/>
              </w:rPr>
              <w:t>Долгосрочный период регулирования</w:t>
            </w:r>
          </w:p>
        </w:tc>
      </w:tr>
      <w:tr w:rsidR="00FA1508" w:rsidRPr="00805540" w14:paraId="494349E0" w14:textId="77777777" w:rsidTr="00FC3B05">
        <w:trPr>
          <w:trHeight w:val="290"/>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7F19A5C5" w14:textId="77777777" w:rsidR="00FA1508" w:rsidRPr="00805540" w:rsidRDefault="00FA1508" w:rsidP="00FC3B05">
            <w:pPr>
              <w:rPr>
                <w:color w:val="000000"/>
                <w:sz w:val="22"/>
              </w:rPr>
            </w:pPr>
          </w:p>
        </w:tc>
        <w:tc>
          <w:tcPr>
            <w:tcW w:w="3586" w:type="dxa"/>
            <w:vMerge/>
            <w:tcBorders>
              <w:top w:val="single" w:sz="4" w:space="0" w:color="auto"/>
              <w:left w:val="single" w:sz="4" w:space="0" w:color="auto"/>
              <w:bottom w:val="single" w:sz="4" w:space="0" w:color="auto"/>
              <w:right w:val="single" w:sz="4" w:space="0" w:color="auto"/>
            </w:tcBorders>
            <w:vAlign w:val="center"/>
            <w:hideMark/>
          </w:tcPr>
          <w:p w14:paraId="15F975DF" w14:textId="77777777" w:rsidR="00FA1508" w:rsidRPr="00805540" w:rsidRDefault="00FA1508" w:rsidP="00FC3B05">
            <w:pPr>
              <w:rPr>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E2BB6DE" w14:textId="77777777" w:rsidR="00FA1508" w:rsidRPr="00805540" w:rsidRDefault="00FA1508" w:rsidP="00FC3B05">
            <w:pPr>
              <w:jc w:val="center"/>
              <w:rPr>
                <w:color w:val="000000"/>
                <w:sz w:val="22"/>
              </w:rPr>
            </w:pPr>
            <w:r w:rsidRPr="00805540">
              <w:rPr>
                <w:color w:val="000000"/>
                <w:sz w:val="22"/>
              </w:rPr>
              <w:t xml:space="preserve">год </w:t>
            </w:r>
          </w:p>
        </w:tc>
        <w:tc>
          <w:tcPr>
            <w:tcW w:w="1154" w:type="dxa"/>
            <w:tcBorders>
              <w:top w:val="single" w:sz="4" w:space="0" w:color="auto"/>
              <w:left w:val="single" w:sz="4" w:space="0" w:color="auto"/>
              <w:bottom w:val="single" w:sz="4" w:space="0" w:color="auto"/>
              <w:right w:val="single" w:sz="4" w:space="0" w:color="auto"/>
            </w:tcBorders>
          </w:tcPr>
          <w:p w14:paraId="0E1327BC" w14:textId="77777777" w:rsidR="00FA1508" w:rsidRPr="00805540" w:rsidRDefault="00FA1508" w:rsidP="00FC3B05">
            <w:pPr>
              <w:jc w:val="center"/>
              <w:rPr>
                <w:color w:val="000000"/>
                <w:sz w:val="22"/>
              </w:rPr>
            </w:pPr>
            <w:r w:rsidRPr="00805540">
              <w:rPr>
                <w:color w:val="000000"/>
                <w:sz w:val="22"/>
              </w:rPr>
              <w:t>2016</w:t>
            </w:r>
          </w:p>
        </w:tc>
        <w:tc>
          <w:tcPr>
            <w:tcW w:w="1417" w:type="dxa"/>
            <w:tcBorders>
              <w:top w:val="single" w:sz="4" w:space="0" w:color="auto"/>
              <w:left w:val="single" w:sz="4" w:space="0" w:color="auto"/>
              <w:bottom w:val="single" w:sz="4" w:space="0" w:color="auto"/>
              <w:right w:val="single" w:sz="4" w:space="0" w:color="auto"/>
            </w:tcBorders>
          </w:tcPr>
          <w:p w14:paraId="0FE81CE9" w14:textId="77777777" w:rsidR="00FA1508" w:rsidRPr="00805540" w:rsidRDefault="00FA1508" w:rsidP="00FC3B05">
            <w:pPr>
              <w:jc w:val="center"/>
              <w:rPr>
                <w:color w:val="000000"/>
                <w:sz w:val="22"/>
              </w:rPr>
            </w:pPr>
            <w:r w:rsidRPr="00805540">
              <w:rPr>
                <w:color w:val="000000"/>
                <w:sz w:val="22"/>
              </w:rPr>
              <w:t xml:space="preserve">2017 </w:t>
            </w:r>
          </w:p>
        </w:tc>
        <w:tc>
          <w:tcPr>
            <w:tcW w:w="1559" w:type="dxa"/>
            <w:tcBorders>
              <w:top w:val="single" w:sz="4" w:space="0" w:color="auto"/>
              <w:left w:val="single" w:sz="4" w:space="0" w:color="auto"/>
              <w:bottom w:val="single" w:sz="4" w:space="0" w:color="auto"/>
              <w:right w:val="single" w:sz="4" w:space="0" w:color="auto"/>
            </w:tcBorders>
          </w:tcPr>
          <w:p w14:paraId="56A9C04E" w14:textId="77777777" w:rsidR="00FA1508" w:rsidRPr="00805540" w:rsidRDefault="00FA1508" w:rsidP="00FC3B05">
            <w:pPr>
              <w:jc w:val="center"/>
              <w:rPr>
                <w:color w:val="000000"/>
                <w:sz w:val="22"/>
              </w:rPr>
            </w:pPr>
            <w:r w:rsidRPr="00805540">
              <w:rPr>
                <w:color w:val="000000"/>
                <w:sz w:val="22"/>
              </w:rPr>
              <w:t>2018</w:t>
            </w:r>
          </w:p>
        </w:tc>
      </w:tr>
      <w:tr w:rsidR="00FA1508" w:rsidRPr="00805540" w14:paraId="3FA03226" w14:textId="77777777" w:rsidTr="00FC3B05">
        <w:trPr>
          <w:trHeight w:val="297"/>
          <w:tblHead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575F28A" w14:textId="77777777" w:rsidR="00FA1508" w:rsidRPr="00805540" w:rsidRDefault="00FA1508" w:rsidP="00FC3B05">
            <w:pPr>
              <w:jc w:val="center"/>
              <w:rPr>
                <w:color w:val="000000"/>
                <w:sz w:val="22"/>
              </w:rPr>
            </w:pPr>
            <w:r w:rsidRPr="00805540">
              <w:rPr>
                <w:color w:val="000000"/>
                <w:sz w:val="22"/>
              </w:rPr>
              <w:t>1</w:t>
            </w:r>
          </w:p>
        </w:tc>
        <w:tc>
          <w:tcPr>
            <w:tcW w:w="3586" w:type="dxa"/>
            <w:tcBorders>
              <w:top w:val="single" w:sz="4" w:space="0" w:color="auto"/>
              <w:left w:val="nil"/>
              <w:bottom w:val="single" w:sz="4" w:space="0" w:color="auto"/>
              <w:right w:val="single" w:sz="4" w:space="0" w:color="auto"/>
            </w:tcBorders>
            <w:shd w:val="clear" w:color="auto" w:fill="auto"/>
            <w:noWrap/>
            <w:hideMark/>
          </w:tcPr>
          <w:p w14:paraId="08E65BA6" w14:textId="77777777" w:rsidR="00FA1508" w:rsidRPr="00805540" w:rsidRDefault="00FA1508" w:rsidP="00FC3B05">
            <w:pPr>
              <w:jc w:val="center"/>
              <w:rPr>
                <w:color w:val="000000"/>
                <w:sz w:val="22"/>
              </w:rPr>
            </w:pPr>
            <w:r w:rsidRPr="00805540">
              <w:rPr>
                <w:color w:val="000000"/>
                <w:sz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085695AC" w14:textId="77777777" w:rsidR="00FA1508" w:rsidRPr="00805540" w:rsidRDefault="00FA1508" w:rsidP="00FC3B05">
            <w:pPr>
              <w:jc w:val="center"/>
              <w:rPr>
                <w:color w:val="000000"/>
                <w:sz w:val="22"/>
              </w:rPr>
            </w:pPr>
            <w:r w:rsidRPr="00805540">
              <w:rPr>
                <w:color w:val="000000"/>
                <w:sz w:val="22"/>
              </w:rPr>
              <w:t>3</w:t>
            </w:r>
          </w:p>
        </w:tc>
        <w:tc>
          <w:tcPr>
            <w:tcW w:w="1154" w:type="dxa"/>
            <w:tcBorders>
              <w:top w:val="single" w:sz="4" w:space="0" w:color="auto"/>
              <w:left w:val="single" w:sz="4" w:space="0" w:color="auto"/>
              <w:bottom w:val="single" w:sz="4" w:space="0" w:color="auto"/>
              <w:right w:val="single" w:sz="4" w:space="0" w:color="auto"/>
            </w:tcBorders>
          </w:tcPr>
          <w:p w14:paraId="7CB89AF5" w14:textId="77777777" w:rsidR="00FA1508" w:rsidRPr="00805540" w:rsidRDefault="00FA1508" w:rsidP="00FC3B05">
            <w:pPr>
              <w:jc w:val="center"/>
              <w:rPr>
                <w:color w:val="000000"/>
                <w:sz w:val="22"/>
              </w:rPr>
            </w:pPr>
            <w:r w:rsidRPr="00805540">
              <w:rPr>
                <w:color w:val="000000"/>
                <w:sz w:val="22"/>
              </w:rPr>
              <w:t>4</w:t>
            </w:r>
          </w:p>
        </w:tc>
        <w:tc>
          <w:tcPr>
            <w:tcW w:w="1417" w:type="dxa"/>
            <w:tcBorders>
              <w:top w:val="single" w:sz="4" w:space="0" w:color="auto"/>
              <w:left w:val="single" w:sz="4" w:space="0" w:color="auto"/>
              <w:bottom w:val="single" w:sz="4" w:space="0" w:color="auto"/>
              <w:right w:val="single" w:sz="4" w:space="0" w:color="auto"/>
            </w:tcBorders>
          </w:tcPr>
          <w:p w14:paraId="511DA10A" w14:textId="77777777" w:rsidR="00FA1508" w:rsidRPr="00805540" w:rsidRDefault="00FA1508" w:rsidP="00FC3B05">
            <w:pPr>
              <w:jc w:val="center"/>
              <w:rPr>
                <w:color w:val="000000"/>
                <w:sz w:val="22"/>
              </w:rPr>
            </w:pPr>
            <w:r w:rsidRPr="00805540">
              <w:rPr>
                <w:color w:val="000000"/>
                <w:sz w:val="22"/>
              </w:rPr>
              <w:t>5</w:t>
            </w:r>
          </w:p>
        </w:tc>
        <w:tc>
          <w:tcPr>
            <w:tcW w:w="1559" w:type="dxa"/>
            <w:tcBorders>
              <w:top w:val="single" w:sz="4" w:space="0" w:color="auto"/>
              <w:left w:val="single" w:sz="4" w:space="0" w:color="auto"/>
              <w:bottom w:val="single" w:sz="4" w:space="0" w:color="auto"/>
              <w:right w:val="single" w:sz="4" w:space="0" w:color="auto"/>
            </w:tcBorders>
          </w:tcPr>
          <w:p w14:paraId="78B7D62B" w14:textId="77777777" w:rsidR="00FA1508" w:rsidRPr="00805540" w:rsidRDefault="00FA1508" w:rsidP="00FC3B05">
            <w:pPr>
              <w:jc w:val="center"/>
              <w:rPr>
                <w:color w:val="000000"/>
                <w:sz w:val="22"/>
              </w:rPr>
            </w:pPr>
            <w:r w:rsidRPr="00805540">
              <w:rPr>
                <w:color w:val="000000"/>
                <w:sz w:val="22"/>
              </w:rPr>
              <w:t>6</w:t>
            </w:r>
          </w:p>
        </w:tc>
      </w:tr>
      <w:tr w:rsidR="00FA1508" w:rsidRPr="00805540" w14:paraId="418D0558" w14:textId="77777777" w:rsidTr="00FC3B05">
        <w:trPr>
          <w:trHeight w:val="842"/>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FB09F76" w14:textId="77777777" w:rsidR="00FA1508" w:rsidRPr="00805540" w:rsidRDefault="00FA1508" w:rsidP="00FC3B05">
            <w:pPr>
              <w:jc w:val="center"/>
              <w:rPr>
                <w:color w:val="000000"/>
                <w:sz w:val="22"/>
              </w:rPr>
            </w:pPr>
            <w:r w:rsidRPr="00805540">
              <w:rPr>
                <w:color w:val="000000"/>
                <w:sz w:val="22"/>
              </w:rPr>
              <w:t>1</w:t>
            </w:r>
          </w:p>
        </w:tc>
        <w:tc>
          <w:tcPr>
            <w:tcW w:w="3586" w:type="dxa"/>
            <w:tcBorders>
              <w:top w:val="single" w:sz="4" w:space="0" w:color="auto"/>
              <w:left w:val="nil"/>
              <w:bottom w:val="single" w:sz="4" w:space="0" w:color="auto"/>
              <w:right w:val="single" w:sz="4" w:space="0" w:color="auto"/>
            </w:tcBorders>
            <w:shd w:val="clear" w:color="auto" w:fill="auto"/>
            <w:noWrap/>
            <w:hideMark/>
          </w:tcPr>
          <w:p w14:paraId="35E272E5" w14:textId="77777777" w:rsidR="00FA1508" w:rsidRPr="00805540" w:rsidRDefault="00FA1508" w:rsidP="00FC3B05">
            <w:pPr>
              <w:rPr>
                <w:color w:val="000000"/>
                <w:sz w:val="22"/>
              </w:rPr>
            </w:pPr>
            <w:r w:rsidRPr="00805540">
              <w:rPr>
                <w:color w:val="000000"/>
                <w:sz w:val="22"/>
              </w:rPr>
              <w:t> 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B5E8CF0" w14:textId="77777777" w:rsidR="00FA1508" w:rsidRPr="00805540" w:rsidRDefault="00FA1508" w:rsidP="00FC3B05">
            <w:pPr>
              <w:rPr>
                <w:color w:val="000000"/>
                <w:sz w:val="22"/>
              </w:rPr>
            </w:pPr>
            <w:r w:rsidRPr="00805540">
              <w:rPr>
                <w:color w:val="000000"/>
                <w:sz w:val="22"/>
              </w:rPr>
              <w:t> </w:t>
            </w:r>
          </w:p>
          <w:p w14:paraId="0551B38D" w14:textId="77777777" w:rsidR="00FA1508" w:rsidRPr="00805540" w:rsidRDefault="00FA1508" w:rsidP="00FC3B05">
            <w:pPr>
              <w:jc w:val="center"/>
              <w:rPr>
                <w:color w:val="000000"/>
                <w:sz w:val="22"/>
              </w:rPr>
            </w:pPr>
          </w:p>
        </w:tc>
        <w:tc>
          <w:tcPr>
            <w:tcW w:w="1154" w:type="dxa"/>
            <w:tcBorders>
              <w:top w:val="single" w:sz="4" w:space="0" w:color="auto"/>
              <w:left w:val="single" w:sz="4" w:space="0" w:color="auto"/>
              <w:bottom w:val="single" w:sz="4" w:space="0" w:color="auto"/>
              <w:right w:val="single" w:sz="4" w:space="0" w:color="auto"/>
            </w:tcBorders>
            <w:vAlign w:val="center"/>
          </w:tcPr>
          <w:p w14:paraId="2A61CBF7" w14:textId="77777777" w:rsidR="00FA1508" w:rsidRPr="00805540" w:rsidRDefault="00FA1508" w:rsidP="00FC3B05">
            <w:pPr>
              <w:jc w:val="center"/>
              <w:rPr>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04DA8EDD" w14:textId="77777777" w:rsidR="00FA1508" w:rsidRPr="00805540" w:rsidRDefault="00FA1508" w:rsidP="00FC3B05">
            <w:pPr>
              <w:jc w:val="center"/>
              <w:rPr>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4FA75660" w14:textId="77777777" w:rsidR="00FA1508" w:rsidRPr="00805540" w:rsidRDefault="00FA1508" w:rsidP="00FC3B05">
            <w:pPr>
              <w:jc w:val="center"/>
              <w:rPr>
                <w:color w:val="000000"/>
                <w:sz w:val="22"/>
              </w:rPr>
            </w:pPr>
          </w:p>
          <w:p w14:paraId="61A99383" w14:textId="77777777" w:rsidR="00FA1508" w:rsidRPr="00805540" w:rsidRDefault="00FA1508" w:rsidP="00FC3B05">
            <w:pPr>
              <w:jc w:val="center"/>
              <w:rPr>
                <w:color w:val="000000"/>
                <w:sz w:val="22"/>
              </w:rPr>
            </w:pPr>
            <w:r w:rsidRPr="00805540">
              <w:rPr>
                <w:color w:val="000000"/>
                <w:sz w:val="22"/>
              </w:rPr>
              <w:t>1,040</w:t>
            </w:r>
          </w:p>
        </w:tc>
      </w:tr>
      <w:tr w:rsidR="00FA1508" w:rsidRPr="00805540" w14:paraId="1A2DE27D" w14:textId="77777777" w:rsidTr="00FC3B0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A12EB5E" w14:textId="77777777" w:rsidR="00FA1508" w:rsidRPr="00805540" w:rsidRDefault="00FA1508" w:rsidP="00FC3B05">
            <w:pPr>
              <w:jc w:val="center"/>
              <w:rPr>
                <w:color w:val="000000"/>
                <w:sz w:val="22"/>
              </w:rPr>
            </w:pPr>
            <w:r w:rsidRPr="00805540">
              <w:rPr>
                <w:color w:val="000000"/>
                <w:sz w:val="22"/>
              </w:rPr>
              <w:t>2</w:t>
            </w:r>
          </w:p>
        </w:tc>
        <w:tc>
          <w:tcPr>
            <w:tcW w:w="3586" w:type="dxa"/>
            <w:tcBorders>
              <w:top w:val="single" w:sz="4" w:space="0" w:color="auto"/>
              <w:left w:val="nil"/>
              <w:bottom w:val="single" w:sz="4" w:space="0" w:color="auto"/>
              <w:right w:val="single" w:sz="4" w:space="0" w:color="auto"/>
            </w:tcBorders>
            <w:shd w:val="clear" w:color="auto" w:fill="auto"/>
            <w:noWrap/>
            <w:hideMark/>
          </w:tcPr>
          <w:p w14:paraId="22DC4C4B" w14:textId="77777777" w:rsidR="00FA1508" w:rsidRPr="00805540" w:rsidRDefault="00FA1508" w:rsidP="00FC3B05">
            <w:pPr>
              <w:rPr>
                <w:color w:val="000000"/>
                <w:sz w:val="22"/>
              </w:rPr>
            </w:pPr>
            <w:r w:rsidRPr="00805540">
              <w:rPr>
                <w:color w:val="000000"/>
                <w:sz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7963C" w14:textId="77777777" w:rsidR="00FA1508" w:rsidRPr="00805540" w:rsidRDefault="00FA1508" w:rsidP="00FC3B05">
            <w:pPr>
              <w:jc w:val="center"/>
              <w:rPr>
                <w:color w:val="000000"/>
                <w:sz w:val="22"/>
              </w:rPr>
            </w:pPr>
            <w:r w:rsidRPr="00805540">
              <w:rPr>
                <w:color w:val="000000"/>
                <w:sz w:val="22"/>
              </w:rPr>
              <w:t>%</w:t>
            </w:r>
          </w:p>
        </w:tc>
        <w:tc>
          <w:tcPr>
            <w:tcW w:w="1154" w:type="dxa"/>
            <w:tcBorders>
              <w:top w:val="single" w:sz="4" w:space="0" w:color="auto"/>
              <w:left w:val="single" w:sz="4" w:space="0" w:color="auto"/>
              <w:bottom w:val="single" w:sz="4" w:space="0" w:color="auto"/>
              <w:right w:val="single" w:sz="4" w:space="0" w:color="auto"/>
            </w:tcBorders>
            <w:vAlign w:val="center"/>
          </w:tcPr>
          <w:p w14:paraId="38FB7675" w14:textId="77777777" w:rsidR="00FA1508" w:rsidRPr="00805540" w:rsidRDefault="00FA1508" w:rsidP="00FC3B05">
            <w:pPr>
              <w:jc w:val="center"/>
              <w:rPr>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21FC2752" w14:textId="77777777" w:rsidR="00FA1508" w:rsidRPr="00805540" w:rsidRDefault="00FA1508" w:rsidP="00FC3B05">
            <w:pPr>
              <w:jc w:val="center"/>
              <w:rPr>
                <w:color w:val="000000"/>
                <w:sz w:val="22"/>
              </w:rPr>
            </w:pPr>
            <w:r w:rsidRPr="00805540">
              <w:rPr>
                <w:color w:val="000000"/>
                <w:sz w:val="22"/>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617D2CD5" w14:textId="77777777" w:rsidR="00FA1508" w:rsidRPr="00805540" w:rsidRDefault="00FA1508" w:rsidP="00FC3B05">
            <w:pPr>
              <w:jc w:val="center"/>
              <w:rPr>
                <w:color w:val="000000"/>
                <w:sz w:val="22"/>
              </w:rPr>
            </w:pPr>
            <w:r w:rsidRPr="00805540">
              <w:rPr>
                <w:color w:val="000000"/>
                <w:sz w:val="22"/>
              </w:rPr>
              <w:t>1,00</w:t>
            </w:r>
          </w:p>
        </w:tc>
      </w:tr>
      <w:tr w:rsidR="00FA1508" w:rsidRPr="00805540" w14:paraId="68221039" w14:textId="77777777" w:rsidTr="00FC3B0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D569998" w14:textId="77777777" w:rsidR="00FA1508" w:rsidRPr="00805540" w:rsidRDefault="00FA1508" w:rsidP="00FC3B05">
            <w:pPr>
              <w:jc w:val="center"/>
              <w:rPr>
                <w:color w:val="000000"/>
                <w:sz w:val="22"/>
              </w:rPr>
            </w:pPr>
            <w:r w:rsidRPr="00805540">
              <w:rPr>
                <w:color w:val="000000"/>
                <w:sz w:val="22"/>
              </w:rPr>
              <w:t>3</w:t>
            </w:r>
          </w:p>
        </w:tc>
        <w:tc>
          <w:tcPr>
            <w:tcW w:w="3586" w:type="dxa"/>
            <w:tcBorders>
              <w:top w:val="single" w:sz="4" w:space="0" w:color="auto"/>
              <w:left w:val="nil"/>
              <w:bottom w:val="single" w:sz="4" w:space="0" w:color="auto"/>
              <w:right w:val="single" w:sz="4" w:space="0" w:color="auto"/>
            </w:tcBorders>
            <w:shd w:val="clear" w:color="auto" w:fill="auto"/>
            <w:noWrap/>
            <w:hideMark/>
          </w:tcPr>
          <w:p w14:paraId="2E4F414C" w14:textId="77777777" w:rsidR="00FA1508" w:rsidRPr="00805540" w:rsidRDefault="00FA1508" w:rsidP="00FC3B05">
            <w:pPr>
              <w:rPr>
                <w:color w:val="000000"/>
                <w:sz w:val="22"/>
              </w:rPr>
            </w:pPr>
            <w:r w:rsidRPr="00805540">
              <w:rPr>
                <w:color w:val="000000"/>
                <w:sz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8DBCC" w14:textId="77777777" w:rsidR="00FA1508" w:rsidRPr="00805540" w:rsidRDefault="00FA1508" w:rsidP="00FC3B05">
            <w:pPr>
              <w:jc w:val="center"/>
              <w:rPr>
                <w:color w:val="000000"/>
                <w:sz w:val="22"/>
              </w:rPr>
            </w:pPr>
            <w:r w:rsidRPr="00805540">
              <w:rPr>
                <w:color w:val="000000"/>
                <w:sz w:val="22"/>
              </w:rPr>
              <w:t>%</w:t>
            </w:r>
          </w:p>
        </w:tc>
        <w:tc>
          <w:tcPr>
            <w:tcW w:w="1154" w:type="dxa"/>
            <w:tcBorders>
              <w:top w:val="single" w:sz="4" w:space="0" w:color="auto"/>
              <w:left w:val="single" w:sz="4" w:space="0" w:color="auto"/>
              <w:bottom w:val="single" w:sz="4" w:space="0" w:color="auto"/>
              <w:right w:val="single" w:sz="4" w:space="0" w:color="auto"/>
            </w:tcBorders>
            <w:vAlign w:val="center"/>
          </w:tcPr>
          <w:p w14:paraId="6A64FD1E" w14:textId="77777777" w:rsidR="00FA1508" w:rsidRPr="00805540" w:rsidRDefault="00FA1508" w:rsidP="00FC3B05">
            <w:pPr>
              <w:jc w:val="center"/>
              <w:rPr>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3F4F6A33" w14:textId="77777777" w:rsidR="00FA1508" w:rsidRPr="00805540" w:rsidRDefault="00FA1508" w:rsidP="00FC3B05">
            <w:pPr>
              <w:jc w:val="center"/>
              <w:rPr>
                <w:color w:val="000000"/>
                <w:sz w:val="22"/>
              </w:rPr>
            </w:pPr>
            <w:r w:rsidRPr="00805540">
              <w:rPr>
                <w:color w:val="000000"/>
                <w:sz w:val="22"/>
              </w:rPr>
              <w:t>0</w:t>
            </w:r>
          </w:p>
        </w:tc>
        <w:tc>
          <w:tcPr>
            <w:tcW w:w="1559" w:type="dxa"/>
            <w:tcBorders>
              <w:top w:val="single" w:sz="4" w:space="0" w:color="auto"/>
              <w:left w:val="single" w:sz="4" w:space="0" w:color="auto"/>
              <w:bottom w:val="single" w:sz="4" w:space="0" w:color="auto"/>
              <w:right w:val="single" w:sz="4" w:space="0" w:color="auto"/>
            </w:tcBorders>
            <w:vAlign w:val="center"/>
          </w:tcPr>
          <w:p w14:paraId="64A9FB7E" w14:textId="77777777" w:rsidR="00FA1508" w:rsidRPr="00805540" w:rsidRDefault="00FA1508" w:rsidP="00FC3B05">
            <w:pPr>
              <w:jc w:val="center"/>
              <w:rPr>
                <w:color w:val="000000"/>
                <w:sz w:val="22"/>
              </w:rPr>
            </w:pPr>
            <w:r w:rsidRPr="00805540">
              <w:rPr>
                <w:color w:val="000000"/>
                <w:sz w:val="22"/>
              </w:rPr>
              <w:t>0</w:t>
            </w:r>
          </w:p>
        </w:tc>
      </w:tr>
      <w:tr w:rsidR="00FA1508" w:rsidRPr="00805540" w14:paraId="0A491E42" w14:textId="77777777" w:rsidTr="00FC3B05">
        <w:trPr>
          <w:trHeight w:val="1190"/>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DD559C8" w14:textId="77777777" w:rsidR="00FA1508" w:rsidRPr="00805540" w:rsidRDefault="00FA1508" w:rsidP="00FC3B05">
            <w:pPr>
              <w:jc w:val="center"/>
              <w:rPr>
                <w:color w:val="000000"/>
                <w:sz w:val="22"/>
              </w:rPr>
            </w:pPr>
            <w:r w:rsidRPr="00805540">
              <w:rPr>
                <w:color w:val="000000"/>
                <w:sz w:val="22"/>
              </w:rPr>
              <w:t>3.1</w:t>
            </w:r>
          </w:p>
        </w:tc>
        <w:tc>
          <w:tcPr>
            <w:tcW w:w="3586" w:type="dxa"/>
            <w:tcBorders>
              <w:top w:val="single" w:sz="4" w:space="0" w:color="auto"/>
              <w:left w:val="nil"/>
              <w:bottom w:val="single" w:sz="4" w:space="0" w:color="auto"/>
              <w:right w:val="single" w:sz="4" w:space="0" w:color="auto"/>
            </w:tcBorders>
            <w:shd w:val="clear" w:color="auto" w:fill="auto"/>
            <w:noWrap/>
            <w:hideMark/>
          </w:tcPr>
          <w:p w14:paraId="7CE25041" w14:textId="77777777" w:rsidR="00FA1508" w:rsidRPr="00805540" w:rsidRDefault="00FA1508" w:rsidP="00FC3B05">
            <w:pPr>
              <w:rPr>
                <w:color w:val="000000"/>
                <w:sz w:val="22"/>
              </w:rPr>
            </w:pPr>
            <w:r w:rsidRPr="00805540">
              <w:rPr>
                <w:color w:val="000000"/>
                <w:sz w:val="22"/>
              </w:rPr>
              <w:t> Количество условных единиц, относящихся к активам, необходимым</w:t>
            </w:r>
            <w:r w:rsidRPr="00805540">
              <w:rPr>
                <w:color w:val="000000"/>
                <w:sz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DBE89" w14:textId="77777777" w:rsidR="00FA1508" w:rsidRPr="00805540" w:rsidRDefault="00FA1508" w:rsidP="00FC3B05">
            <w:pPr>
              <w:jc w:val="center"/>
              <w:rPr>
                <w:color w:val="000000"/>
                <w:sz w:val="22"/>
              </w:rPr>
            </w:pPr>
            <w:r w:rsidRPr="00805540">
              <w:rPr>
                <w:color w:val="000000"/>
                <w:sz w:val="22"/>
              </w:rPr>
              <w:t>у.е.</w:t>
            </w:r>
          </w:p>
        </w:tc>
        <w:tc>
          <w:tcPr>
            <w:tcW w:w="1154" w:type="dxa"/>
            <w:tcBorders>
              <w:top w:val="single" w:sz="4" w:space="0" w:color="auto"/>
              <w:left w:val="single" w:sz="4" w:space="0" w:color="auto"/>
              <w:bottom w:val="single" w:sz="4" w:space="0" w:color="auto"/>
              <w:right w:val="single" w:sz="4" w:space="0" w:color="auto"/>
            </w:tcBorders>
            <w:vAlign w:val="center"/>
          </w:tcPr>
          <w:p w14:paraId="22F3370F" w14:textId="77777777" w:rsidR="00FA1508" w:rsidRPr="00805540" w:rsidRDefault="00FA1508" w:rsidP="00FC3B05">
            <w:pPr>
              <w:jc w:val="center"/>
              <w:rPr>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6793F125" w14:textId="77777777" w:rsidR="00FA1508" w:rsidRPr="00805540" w:rsidRDefault="00FA1508" w:rsidP="00FC3B05">
            <w:pPr>
              <w:jc w:val="center"/>
              <w:rPr>
                <w:color w:val="000000"/>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1970936" w14:textId="77777777" w:rsidR="00FA1508" w:rsidRPr="00805540" w:rsidRDefault="00FA1508" w:rsidP="00FC3B05">
            <w:pPr>
              <w:jc w:val="center"/>
              <w:rPr>
                <w:color w:val="000000"/>
                <w:sz w:val="22"/>
              </w:rPr>
            </w:pPr>
          </w:p>
        </w:tc>
      </w:tr>
      <w:tr w:rsidR="00FA1508" w:rsidRPr="00805540" w14:paraId="087FCB50" w14:textId="77777777" w:rsidTr="00FC3B0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21A81F3" w14:textId="77777777" w:rsidR="00FA1508" w:rsidRPr="00805540" w:rsidRDefault="00FA1508" w:rsidP="00FC3B05">
            <w:pPr>
              <w:jc w:val="center"/>
              <w:rPr>
                <w:color w:val="000000"/>
                <w:sz w:val="22"/>
              </w:rPr>
            </w:pPr>
            <w:r w:rsidRPr="00805540">
              <w:rPr>
                <w:color w:val="000000"/>
                <w:sz w:val="22"/>
              </w:rPr>
              <w:t>3.2</w:t>
            </w:r>
          </w:p>
        </w:tc>
        <w:tc>
          <w:tcPr>
            <w:tcW w:w="3586" w:type="dxa"/>
            <w:tcBorders>
              <w:top w:val="single" w:sz="4" w:space="0" w:color="auto"/>
              <w:left w:val="nil"/>
              <w:bottom w:val="single" w:sz="4" w:space="0" w:color="auto"/>
              <w:right w:val="single" w:sz="4" w:space="0" w:color="auto"/>
            </w:tcBorders>
            <w:shd w:val="clear" w:color="auto" w:fill="auto"/>
            <w:noWrap/>
            <w:vAlign w:val="center"/>
            <w:hideMark/>
          </w:tcPr>
          <w:p w14:paraId="3DF8150E" w14:textId="77777777" w:rsidR="00FA1508" w:rsidRPr="00805540" w:rsidRDefault="00FA1508" w:rsidP="00FC3B05">
            <w:pPr>
              <w:rPr>
                <w:color w:val="000000"/>
                <w:sz w:val="22"/>
              </w:rPr>
            </w:pPr>
            <w:r w:rsidRPr="00805540">
              <w:rPr>
                <w:color w:val="000000"/>
                <w:sz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14C8264" w14:textId="77777777" w:rsidR="00FA1508" w:rsidRPr="00805540" w:rsidRDefault="00FA1508" w:rsidP="00FC3B05">
            <w:pPr>
              <w:rPr>
                <w:color w:val="000000"/>
                <w:sz w:val="22"/>
              </w:rPr>
            </w:pPr>
            <w:r w:rsidRPr="00805540">
              <w:rPr>
                <w:color w:val="000000"/>
                <w:sz w:val="22"/>
              </w:rPr>
              <w:t> </w:t>
            </w:r>
          </w:p>
          <w:p w14:paraId="1F331B09" w14:textId="77777777" w:rsidR="00FA1508" w:rsidRPr="00805540" w:rsidRDefault="00FA1508" w:rsidP="00FC3B05">
            <w:pPr>
              <w:jc w:val="center"/>
              <w:rPr>
                <w:color w:val="000000"/>
                <w:sz w:val="22"/>
              </w:rPr>
            </w:pPr>
            <w:r w:rsidRPr="00805540">
              <w:rPr>
                <w:color w:val="000000"/>
                <w:sz w:val="22"/>
              </w:rPr>
              <w:t>Гкал/ч</w:t>
            </w:r>
          </w:p>
        </w:tc>
        <w:tc>
          <w:tcPr>
            <w:tcW w:w="1154" w:type="dxa"/>
            <w:tcBorders>
              <w:top w:val="single" w:sz="4" w:space="0" w:color="auto"/>
              <w:left w:val="single" w:sz="4" w:space="0" w:color="auto"/>
              <w:bottom w:val="single" w:sz="4" w:space="0" w:color="auto"/>
              <w:right w:val="single" w:sz="4" w:space="0" w:color="auto"/>
            </w:tcBorders>
            <w:vAlign w:val="center"/>
          </w:tcPr>
          <w:p w14:paraId="06A0E08B" w14:textId="77777777" w:rsidR="00FA1508" w:rsidRPr="00805540" w:rsidRDefault="00FA1508" w:rsidP="00FC3B05">
            <w:pPr>
              <w:jc w:val="center"/>
              <w:rPr>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64D2F7C8" w14:textId="77777777" w:rsidR="00FA1508" w:rsidRPr="00805540" w:rsidRDefault="00FA1508" w:rsidP="00FC3B05">
            <w:pPr>
              <w:jc w:val="center"/>
              <w:rPr>
                <w:color w:val="000000"/>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C7891D8" w14:textId="77777777" w:rsidR="00FA1508" w:rsidRPr="00805540" w:rsidRDefault="00FA1508" w:rsidP="00FC3B05">
            <w:pPr>
              <w:jc w:val="center"/>
              <w:rPr>
                <w:color w:val="000000"/>
                <w:sz w:val="22"/>
              </w:rPr>
            </w:pPr>
          </w:p>
        </w:tc>
      </w:tr>
      <w:tr w:rsidR="00FA1508" w:rsidRPr="00805540" w14:paraId="7385E700" w14:textId="77777777" w:rsidTr="00FC3B0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29A76640" w14:textId="77777777" w:rsidR="00FA1508" w:rsidRPr="00805540" w:rsidRDefault="00FA1508" w:rsidP="00FC3B05">
            <w:pPr>
              <w:jc w:val="center"/>
              <w:rPr>
                <w:color w:val="000000"/>
                <w:sz w:val="22"/>
              </w:rPr>
            </w:pPr>
            <w:r w:rsidRPr="00805540">
              <w:rPr>
                <w:color w:val="000000"/>
                <w:sz w:val="22"/>
              </w:rPr>
              <w:lastRenderedPageBreak/>
              <w:t>4</w:t>
            </w:r>
          </w:p>
        </w:tc>
        <w:tc>
          <w:tcPr>
            <w:tcW w:w="3586" w:type="dxa"/>
            <w:tcBorders>
              <w:top w:val="single" w:sz="4" w:space="0" w:color="auto"/>
              <w:left w:val="nil"/>
              <w:bottom w:val="single" w:sz="4" w:space="0" w:color="auto"/>
              <w:right w:val="single" w:sz="4" w:space="0" w:color="auto"/>
            </w:tcBorders>
            <w:shd w:val="clear" w:color="auto" w:fill="auto"/>
            <w:noWrap/>
            <w:hideMark/>
          </w:tcPr>
          <w:p w14:paraId="160A62D8" w14:textId="77777777" w:rsidR="00FA1508" w:rsidRPr="00805540" w:rsidRDefault="00FA1508" w:rsidP="00FC3B05">
            <w:pPr>
              <w:rPr>
                <w:color w:val="000000"/>
                <w:sz w:val="22"/>
              </w:rPr>
            </w:pPr>
            <w:r w:rsidRPr="00805540">
              <w:rPr>
                <w:color w:val="000000"/>
                <w:sz w:val="22"/>
              </w:rPr>
              <w:t>Коэффициент эластичности затрат по росту активов (К</w:t>
            </w:r>
            <w:r w:rsidRPr="00805540">
              <w:rPr>
                <w:color w:val="000000"/>
                <w:sz w:val="22"/>
                <w:vertAlign w:val="subscript"/>
              </w:rPr>
              <w:t>эл</w:t>
            </w:r>
            <w:r w:rsidRPr="00805540">
              <w:rPr>
                <w:color w:val="000000"/>
                <w:sz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EB7C9" w14:textId="77777777" w:rsidR="00FA1508" w:rsidRPr="00805540" w:rsidRDefault="00FA1508" w:rsidP="00FC3B05">
            <w:pPr>
              <w:rPr>
                <w:color w:val="000000"/>
                <w:sz w:val="22"/>
              </w:rPr>
            </w:pPr>
          </w:p>
          <w:p w14:paraId="435D6027" w14:textId="77777777" w:rsidR="00FA1508" w:rsidRPr="00805540" w:rsidRDefault="00FA1508" w:rsidP="00FC3B05">
            <w:pPr>
              <w:jc w:val="center"/>
              <w:rPr>
                <w:color w:val="000000"/>
                <w:sz w:val="22"/>
              </w:rPr>
            </w:pPr>
          </w:p>
        </w:tc>
        <w:tc>
          <w:tcPr>
            <w:tcW w:w="1154" w:type="dxa"/>
            <w:tcBorders>
              <w:top w:val="single" w:sz="4" w:space="0" w:color="auto"/>
              <w:left w:val="single" w:sz="4" w:space="0" w:color="auto"/>
              <w:bottom w:val="single" w:sz="4" w:space="0" w:color="auto"/>
              <w:right w:val="single" w:sz="4" w:space="0" w:color="auto"/>
            </w:tcBorders>
            <w:vAlign w:val="center"/>
          </w:tcPr>
          <w:p w14:paraId="703E929B" w14:textId="77777777" w:rsidR="00FA1508" w:rsidRPr="00805540" w:rsidRDefault="00FA1508" w:rsidP="00FC3B05">
            <w:pPr>
              <w:jc w:val="center"/>
              <w:rPr>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2B8B275E" w14:textId="77777777" w:rsidR="00FA1508" w:rsidRPr="00805540" w:rsidRDefault="00FA1508" w:rsidP="00FC3B05">
            <w:pPr>
              <w:jc w:val="center"/>
              <w:rPr>
                <w:color w:val="000000"/>
                <w:sz w:val="22"/>
              </w:rPr>
            </w:pPr>
            <w:r w:rsidRPr="00805540">
              <w:rPr>
                <w:color w:val="000000"/>
                <w:sz w:val="22"/>
              </w:rPr>
              <w:t>0,75</w:t>
            </w:r>
          </w:p>
        </w:tc>
        <w:tc>
          <w:tcPr>
            <w:tcW w:w="1559" w:type="dxa"/>
            <w:tcBorders>
              <w:top w:val="single" w:sz="4" w:space="0" w:color="auto"/>
              <w:left w:val="single" w:sz="4" w:space="0" w:color="auto"/>
              <w:bottom w:val="single" w:sz="4" w:space="0" w:color="auto"/>
              <w:right w:val="single" w:sz="4" w:space="0" w:color="auto"/>
            </w:tcBorders>
            <w:vAlign w:val="center"/>
          </w:tcPr>
          <w:p w14:paraId="1471F9B9" w14:textId="77777777" w:rsidR="00FA1508" w:rsidRPr="00805540" w:rsidRDefault="00FA1508" w:rsidP="00FC3B05">
            <w:pPr>
              <w:jc w:val="center"/>
              <w:rPr>
                <w:color w:val="000000"/>
                <w:sz w:val="22"/>
              </w:rPr>
            </w:pPr>
            <w:r w:rsidRPr="00805540">
              <w:rPr>
                <w:color w:val="000000"/>
                <w:sz w:val="22"/>
              </w:rPr>
              <w:t>0,75</w:t>
            </w:r>
          </w:p>
        </w:tc>
      </w:tr>
      <w:tr w:rsidR="00FA1508" w:rsidRPr="00805540" w14:paraId="2370C1BB" w14:textId="77777777" w:rsidTr="00FC3B05">
        <w:trPr>
          <w:trHeight w:val="453"/>
        </w:trPr>
        <w:tc>
          <w:tcPr>
            <w:tcW w:w="804" w:type="dxa"/>
            <w:tcBorders>
              <w:top w:val="single" w:sz="4" w:space="0" w:color="auto"/>
              <w:left w:val="single" w:sz="4" w:space="0" w:color="auto"/>
              <w:bottom w:val="single" w:sz="4" w:space="0" w:color="auto"/>
              <w:right w:val="single" w:sz="4" w:space="0" w:color="auto"/>
            </w:tcBorders>
            <w:shd w:val="clear" w:color="auto" w:fill="auto"/>
            <w:noWrap/>
          </w:tcPr>
          <w:p w14:paraId="72FBDF10" w14:textId="77777777" w:rsidR="00FA1508" w:rsidRPr="00805540" w:rsidRDefault="00FA1508" w:rsidP="00FC3B05">
            <w:pPr>
              <w:jc w:val="center"/>
              <w:rPr>
                <w:color w:val="000000"/>
                <w:sz w:val="22"/>
              </w:rPr>
            </w:pPr>
            <w:r w:rsidRPr="00805540">
              <w:rPr>
                <w:color w:val="000000"/>
                <w:sz w:val="22"/>
              </w:rPr>
              <w:t>5</w:t>
            </w:r>
          </w:p>
        </w:tc>
        <w:tc>
          <w:tcPr>
            <w:tcW w:w="3586" w:type="dxa"/>
            <w:tcBorders>
              <w:top w:val="single" w:sz="4" w:space="0" w:color="auto"/>
              <w:left w:val="nil"/>
              <w:bottom w:val="single" w:sz="4" w:space="0" w:color="auto"/>
              <w:right w:val="single" w:sz="4" w:space="0" w:color="auto"/>
            </w:tcBorders>
            <w:shd w:val="clear" w:color="auto" w:fill="auto"/>
            <w:noWrap/>
          </w:tcPr>
          <w:p w14:paraId="43A95097" w14:textId="77777777" w:rsidR="00FA1508" w:rsidRPr="00805540" w:rsidRDefault="00FA1508" w:rsidP="00FC3B05">
            <w:pPr>
              <w:rPr>
                <w:color w:val="000000"/>
                <w:sz w:val="22"/>
              </w:rPr>
            </w:pPr>
            <w:r w:rsidRPr="00805540">
              <w:rPr>
                <w:color w:val="000000"/>
                <w:sz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57A5C" w14:textId="77777777" w:rsidR="00FA1508" w:rsidRPr="00805540" w:rsidRDefault="00FA1508" w:rsidP="00FC3B05">
            <w:pPr>
              <w:jc w:val="center"/>
              <w:rPr>
                <w:color w:val="000000"/>
                <w:sz w:val="22"/>
              </w:rPr>
            </w:pPr>
            <w:r w:rsidRPr="00805540">
              <w:rPr>
                <w:color w:val="000000"/>
                <w:sz w:val="22"/>
              </w:rPr>
              <w:t>%</w:t>
            </w:r>
          </w:p>
        </w:tc>
        <w:tc>
          <w:tcPr>
            <w:tcW w:w="1154" w:type="dxa"/>
            <w:tcBorders>
              <w:top w:val="single" w:sz="4" w:space="0" w:color="auto"/>
              <w:left w:val="single" w:sz="4" w:space="0" w:color="auto"/>
              <w:bottom w:val="single" w:sz="4" w:space="0" w:color="auto"/>
              <w:right w:val="single" w:sz="4" w:space="0" w:color="auto"/>
            </w:tcBorders>
            <w:vAlign w:val="center"/>
          </w:tcPr>
          <w:p w14:paraId="08B3FC88" w14:textId="77777777" w:rsidR="00FA1508" w:rsidRPr="00805540" w:rsidRDefault="00FA1508" w:rsidP="00FC3B05">
            <w:pPr>
              <w:jc w:val="center"/>
              <w:rPr>
                <w:b/>
                <w:bCs/>
                <w:color w:val="000000"/>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BEBB077" w14:textId="77777777" w:rsidR="00FA1508" w:rsidRPr="00805540" w:rsidRDefault="00FA1508" w:rsidP="00FC3B05">
            <w:pPr>
              <w:jc w:val="center"/>
              <w:rPr>
                <w:color w:val="000000"/>
                <w:sz w:val="22"/>
              </w:rPr>
            </w:pPr>
            <w:r w:rsidRPr="00805540">
              <w:rPr>
                <w:color w:val="000000"/>
                <w:sz w:val="22"/>
              </w:rPr>
              <w:t>102,96</w:t>
            </w:r>
          </w:p>
        </w:tc>
        <w:tc>
          <w:tcPr>
            <w:tcW w:w="1559" w:type="dxa"/>
            <w:tcBorders>
              <w:top w:val="single" w:sz="4" w:space="0" w:color="auto"/>
              <w:left w:val="single" w:sz="4" w:space="0" w:color="auto"/>
              <w:bottom w:val="single" w:sz="4" w:space="0" w:color="auto"/>
              <w:right w:val="single" w:sz="4" w:space="0" w:color="auto"/>
            </w:tcBorders>
            <w:vAlign w:val="center"/>
          </w:tcPr>
          <w:p w14:paraId="1BDDB4E0" w14:textId="77777777" w:rsidR="00FA1508" w:rsidRPr="00805540" w:rsidRDefault="00FA1508" w:rsidP="00FC3B05">
            <w:pPr>
              <w:jc w:val="center"/>
              <w:rPr>
                <w:color w:val="000000"/>
                <w:sz w:val="22"/>
              </w:rPr>
            </w:pPr>
            <w:r w:rsidRPr="00805540">
              <w:rPr>
                <w:color w:val="000000"/>
                <w:sz w:val="22"/>
              </w:rPr>
              <w:t>102,96</w:t>
            </w:r>
          </w:p>
        </w:tc>
      </w:tr>
      <w:tr w:rsidR="00FA1508" w:rsidRPr="00805540" w14:paraId="35A34F94" w14:textId="77777777" w:rsidTr="00FC3B0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7C4D9EF" w14:textId="77777777" w:rsidR="00FA1508" w:rsidRPr="00805540" w:rsidRDefault="00FA1508" w:rsidP="00FC3B05">
            <w:pPr>
              <w:jc w:val="center"/>
              <w:rPr>
                <w:color w:val="000000"/>
                <w:sz w:val="22"/>
              </w:rPr>
            </w:pPr>
            <w:r w:rsidRPr="00805540">
              <w:rPr>
                <w:color w:val="000000"/>
                <w:sz w:val="22"/>
              </w:rPr>
              <w:t>6</w:t>
            </w:r>
          </w:p>
        </w:tc>
        <w:tc>
          <w:tcPr>
            <w:tcW w:w="3586" w:type="dxa"/>
            <w:tcBorders>
              <w:top w:val="single" w:sz="4" w:space="0" w:color="auto"/>
              <w:left w:val="nil"/>
              <w:bottom w:val="single" w:sz="4" w:space="0" w:color="auto"/>
              <w:right w:val="single" w:sz="4" w:space="0" w:color="auto"/>
            </w:tcBorders>
            <w:shd w:val="clear" w:color="auto" w:fill="auto"/>
            <w:noWrap/>
            <w:hideMark/>
          </w:tcPr>
          <w:p w14:paraId="15E965BE" w14:textId="77777777" w:rsidR="00FA1508" w:rsidRPr="00805540" w:rsidRDefault="00FA1508" w:rsidP="00FC3B05">
            <w:pPr>
              <w:rPr>
                <w:color w:val="000000"/>
                <w:sz w:val="22"/>
              </w:rPr>
            </w:pPr>
            <w:r w:rsidRPr="00805540">
              <w:rPr>
                <w:color w:val="000000"/>
                <w:sz w:val="22"/>
              </w:rPr>
              <w:t> Операционные (подконтрольные) 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DB2D" w14:textId="77777777" w:rsidR="00FA1508" w:rsidRPr="00805540" w:rsidRDefault="00FA1508" w:rsidP="00FC3B05">
            <w:pPr>
              <w:jc w:val="center"/>
              <w:rPr>
                <w:color w:val="000000"/>
                <w:sz w:val="22"/>
              </w:rPr>
            </w:pPr>
            <w:r w:rsidRPr="00805540">
              <w:rPr>
                <w:color w:val="000000"/>
                <w:sz w:val="22"/>
              </w:rPr>
              <w:t>тыс. руб.</w:t>
            </w:r>
          </w:p>
        </w:tc>
        <w:tc>
          <w:tcPr>
            <w:tcW w:w="1154" w:type="dxa"/>
            <w:tcBorders>
              <w:top w:val="single" w:sz="4" w:space="0" w:color="auto"/>
              <w:left w:val="single" w:sz="4" w:space="0" w:color="auto"/>
              <w:bottom w:val="single" w:sz="4" w:space="0" w:color="auto"/>
              <w:right w:val="single" w:sz="4" w:space="0" w:color="auto"/>
            </w:tcBorders>
            <w:vAlign w:val="center"/>
          </w:tcPr>
          <w:p w14:paraId="74152D2E" w14:textId="77777777" w:rsidR="00FA1508" w:rsidRPr="00805540" w:rsidRDefault="00FA1508" w:rsidP="00FC3B05">
            <w:pPr>
              <w:jc w:val="center"/>
              <w:rPr>
                <w:color w:val="000000"/>
                <w:sz w:val="22"/>
              </w:rPr>
            </w:pPr>
            <w:r w:rsidRPr="00805540">
              <w:rPr>
                <w:color w:val="000000"/>
                <w:sz w:val="22"/>
              </w:rPr>
              <w:t>322,79</w:t>
            </w:r>
          </w:p>
        </w:tc>
        <w:tc>
          <w:tcPr>
            <w:tcW w:w="1417" w:type="dxa"/>
            <w:tcBorders>
              <w:top w:val="single" w:sz="4" w:space="0" w:color="auto"/>
              <w:left w:val="single" w:sz="4" w:space="0" w:color="auto"/>
              <w:bottom w:val="single" w:sz="4" w:space="0" w:color="auto"/>
              <w:right w:val="single" w:sz="4" w:space="0" w:color="auto"/>
            </w:tcBorders>
            <w:vAlign w:val="center"/>
          </w:tcPr>
          <w:p w14:paraId="6B7323C3" w14:textId="77777777" w:rsidR="00FA1508" w:rsidRPr="00805540" w:rsidRDefault="00FA1508" w:rsidP="00FC3B05">
            <w:pPr>
              <w:jc w:val="center"/>
              <w:rPr>
                <w:color w:val="000000"/>
                <w:sz w:val="22"/>
              </w:rPr>
            </w:pPr>
            <w:r w:rsidRPr="00805540">
              <w:rPr>
                <w:color w:val="000000"/>
                <w:sz w:val="22"/>
              </w:rPr>
              <w:t>332,35</w:t>
            </w:r>
          </w:p>
        </w:tc>
        <w:tc>
          <w:tcPr>
            <w:tcW w:w="1559" w:type="dxa"/>
            <w:tcBorders>
              <w:top w:val="single" w:sz="4" w:space="0" w:color="auto"/>
              <w:left w:val="single" w:sz="4" w:space="0" w:color="auto"/>
              <w:bottom w:val="single" w:sz="4" w:space="0" w:color="auto"/>
              <w:right w:val="single" w:sz="4" w:space="0" w:color="auto"/>
            </w:tcBorders>
            <w:vAlign w:val="center"/>
          </w:tcPr>
          <w:p w14:paraId="3B2FD8F7" w14:textId="77777777" w:rsidR="00FA1508" w:rsidRPr="00805540" w:rsidRDefault="00FA1508" w:rsidP="00FC3B05">
            <w:pPr>
              <w:jc w:val="center"/>
              <w:rPr>
                <w:color w:val="000000"/>
                <w:sz w:val="22"/>
              </w:rPr>
            </w:pPr>
            <w:r w:rsidRPr="00805540">
              <w:rPr>
                <w:color w:val="000000"/>
                <w:sz w:val="22"/>
              </w:rPr>
              <w:t>342,18</w:t>
            </w:r>
          </w:p>
        </w:tc>
      </w:tr>
    </w:tbl>
    <w:p w14:paraId="55309E0E" w14:textId="77777777" w:rsidR="00FA1508" w:rsidRPr="00805540" w:rsidRDefault="00FA1508" w:rsidP="00FA1508">
      <w:pPr>
        <w:ind w:left="426"/>
        <w:jc w:val="center"/>
        <w:rPr>
          <w:b/>
          <w:color w:val="000000"/>
          <w:sz w:val="28"/>
          <w:szCs w:val="32"/>
          <w:u w:val="single"/>
        </w:rPr>
      </w:pPr>
    </w:p>
    <w:p w14:paraId="452C6F41" w14:textId="77777777" w:rsidR="00FA1508" w:rsidRPr="00805540" w:rsidRDefault="00FA1508" w:rsidP="00FA1508">
      <w:pPr>
        <w:ind w:firstLine="709"/>
        <w:jc w:val="both"/>
        <w:rPr>
          <w:color w:val="000000"/>
          <w:szCs w:val="28"/>
        </w:rPr>
      </w:pPr>
      <w:r w:rsidRPr="00805540">
        <w:rPr>
          <w:color w:val="000000"/>
          <w:szCs w:val="28"/>
        </w:rPr>
        <w:t>Рост уровня операционных расходов на 2018 год составил 2,96 %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14:paraId="54B4E73B" w14:textId="77777777" w:rsidR="00FA1508" w:rsidRPr="00805540" w:rsidRDefault="00FA1508" w:rsidP="00FA1508">
      <w:pPr>
        <w:ind w:firstLine="709"/>
        <w:jc w:val="both"/>
        <w:rPr>
          <w:color w:val="000000"/>
          <w:szCs w:val="28"/>
        </w:rPr>
      </w:pPr>
      <w:r w:rsidRPr="00805540">
        <w:rPr>
          <w:color w:val="000000"/>
          <w:szCs w:val="28"/>
        </w:rPr>
        <w:t>Информация о величине расходов в разрезе статей затрат сведена в приложении 2 к экспертному заключению.</w:t>
      </w:r>
    </w:p>
    <w:p w14:paraId="3B179B60" w14:textId="77777777" w:rsidR="00FA1508" w:rsidRPr="00805540" w:rsidRDefault="00FA1508" w:rsidP="00FA1508">
      <w:pPr>
        <w:ind w:firstLine="709"/>
        <w:jc w:val="both"/>
        <w:rPr>
          <w:b/>
          <w:color w:val="000000"/>
          <w:sz w:val="28"/>
          <w:szCs w:val="32"/>
          <w:u w:val="single"/>
        </w:rPr>
      </w:pPr>
      <w:r w:rsidRPr="00805540">
        <w:rPr>
          <w:color w:val="000000"/>
          <w:szCs w:val="28"/>
        </w:rPr>
        <w:t>Предприятием были заявлены расходы по операционным расходам на уровне 899,36 тыс. руб. Уровень операционных расходов по оценке экспертов (в среднем на 2018 год) составил 342,18</w:t>
      </w:r>
      <w:r w:rsidRPr="00805540">
        <w:rPr>
          <w:b/>
          <w:i/>
          <w:color w:val="000000"/>
          <w:szCs w:val="28"/>
        </w:rPr>
        <w:t xml:space="preserve"> </w:t>
      </w:r>
      <w:r w:rsidRPr="00805540">
        <w:rPr>
          <w:color w:val="000000"/>
          <w:szCs w:val="28"/>
        </w:rPr>
        <w:t>тыс. руб.</w:t>
      </w:r>
    </w:p>
    <w:p w14:paraId="13B07CA8" w14:textId="77777777" w:rsidR="00FA1508" w:rsidRPr="00805540" w:rsidRDefault="00FA1508" w:rsidP="00FA1508">
      <w:pPr>
        <w:tabs>
          <w:tab w:val="num" w:pos="0"/>
          <w:tab w:val="left" w:pos="426"/>
        </w:tabs>
        <w:ind w:firstLine="709"/>
        <w:jc w:val="both"/>
        <w:rPr>
          <w:color w:val="000000"/>
          <w:szCs w:val="28"/>
        </w:rPr>
      </w:pPr>
      <w:r w:rsidRPr="00805540">
        <w:rPr>
          <w:color w:val="000000"/>
          <w:szCs w:val="28"/>
        </w:rPr>
        <w:t>Корректировка плановых операционных расходов в среднем на 2018 год относительно предложений предприятия в сторону снижения составила 557,18 тыс. руб. (приложение 1), в связи с применением экспертами ИПЦ, отличного чем в предложениях предприятия.</w:t>
      </w:r>
    </w:p>
    <w:p w14:paraId="74AAF725" w14:textId="77777777" w:rsidR="00FA1508" w:rsidRPr="00805540" w:rsidRDefault="00FA1508" w:rsidP="00FA1508">
      <w:pPr>
        <w:tabs>
          <w:tab w:val="num" w:pos="0"/>
          <w:tab w:val="left" w:pos="426"/>
        </w:tabs>
        <w:ind w:firstLine="709"/>
        <w:jc w:val="both"/>
        <w:rPr>
          <w:color w:val="000000"/>
          <w:szCs w:val="28"/>
        </w:rPr>
      </w:pPr>
    </w:p>
    <w:p w14:paraId="5DD83688" w14:textId="77777777" w:rsidR="00FA1508" w:rsidRPr="00805540" w:rsidRDefault="00FA1508" w:rsidP="00FA1508">
      <w:pPr>
        <w:keepNext/>
        <w:keepLines/>
        <w:jc w:val="center"/>
        <w:outlineLvl w:val="1"/>
        <w:rPr>
          <w:rFonts w:eastAsia="Calibri"/>
          <w:b/>
          <w:color w:val="000000"/>
          <w:szCs w:val="28"/>
          <w:lang w:eastAsia="en-US"/>
        </w:rPr>
      </w:pPr>
      <w:bookmarkStart w:id="269" w:name="_Toc495318730"/>
      <w:bookmarkStart w:id="270" w:name="_Toc498069685"/>
      <w:r w:rsidRPr="00805540">
        <w:rPr>
          <w:rFonts w:eastAsia="Calibri"/>
          <w:b/>
          <w:color w:val="000000"/>
          <w:szCs w:val="28"/>
          <w:lang w:eastAsia="en-US"/>
        </w:rPr>
        <w:t>5.5. Расчет неподконтрольных расходов на очередной год долгосрочного периода регулирования</w:t>
      </w:r>
      <w:bookmarkEnd w:id="269"/>
      <w:bookmarkEnd w:id="270"/>
    </w:p>
    <w:p w14:paraId="4AB0F56B" w14:textId="77777777" w:rsidR="00FA1508" w:rsidRPr="00805540" w:rsidRDefault="00FA1508" w:rsidP="00FA1508">
      <w:pPr>
        <w:keepNext/>
        <w:tabs>
          <w:tab w:val="left" w:pos="709"/>
        </w:tabs>
        <w:jc w:val="center"/>
        <w:outlineLvl w:val="2"/>
        <w:rPr>
          <w:rFonts w:eastAsia="Calibri"/>
          <w:b/>
          <w:color w:val="000000"/>
          <w:szCs w:val="28"/>
          <w:lang w:eastAsia="en-US"/>
        </w:rPr>
      </w:pPr>
      <w:bookmarkStart w:id="271" w:name="_Toc498069686"/>
      <w:r w:rsidRPr="00805540">
        <w:rPr>
          <w:rFonts w:eastAsia="Calibri"/>
          <w:b/>
          <w:color w:val="000000"/>
          <w:szCs w:val="28"/>
          <w:lang w:eastAsia="en-US"/>
        </w:rPr>
        <w:t>Расходы на оплату налогов, сборов и других обязательных платежей</w:t>
      </w:r>
      <w:bookmarkEnd w:id="271"/>
    </w:p>
    <w:p w14:paraId="01C3E6F0" w14:textId="77777777" w:rsidR="00FA1508" w:rsidRPr="00805540" w:rsidRDefault="00FA1508" w:rsidP="00FA1508">
      <w:pPr>
        <w:rPr>
          <w:snapToGrid w:val="0"/>
          <w:color w:val="000000"/>
          <w:szCs w:val="28"/>
          <w:lang w:eastAsia="en-US"/>
        </w:rPr>
      </w:pPr>
    </w:p>
    <w:p w14:paraId="537F293A" w14:textId="77777777" w:rsidR="00FA1508" w:rsidRPr="00805540" w:rsidRDefault="00FA1508" w:rsidP="00FA1508">
      <w:pPr>
        <w:ind w:firstLine="709"/>
        <w:jc w:val="both"/>
        <w:rPr>
          <w:snapToGrid w:val="0"/>
          <w:color w:val="000000"/>
          <w:szCs w:val="28"/>
        </w:rPr>
      </w:pPr>
      <w:r w:rsidRPr="00805540">
        <w:rPr>
          <w:snapToGrid w:val="0"/>
          <w:color w:val="000000"/>
          <w:szCs w:val="28"/>
        </w:rPr>
        <w:t>ЭСО предложений по данной статье не представлено, в связи с чем затраты по данной статье не предусматриваются.</w:t>
      </w:r>
    </w:p>
    <w:p w14:paraId="505D7E13" w14:textId="77777777" w:rsidR="00FA1508" w:rsidRPr="00805540" w:rsidRDefault="00FA1508" w:rsidP="00FA1508">
      <w:pPr>
        <w:ind w:firstLine="709"/>
        <w:jc w:val="both"/>
        <w:rPr>
          <w:snapToGrid w:val="0"/>
          <w:color w:val="000000"/>
          <w:szCs w:val="28"/>
        </w:rPr>
      </w:pPr>
    </w:p>
    <w:p w14:paraId="2DBA6DE1" w14:textId="77777777" w:rsidR="00FA1508" w:rsidRPr="00805540" w:rsidRDefault="00FA1508" w:rsidP="00FA1508">
      <w:pPr>
        <w:keepNext/>
        <w:tabs>
          <w:tab w:val="left" w:pos="709"/>
        </w:tabs>
        <w:jc w:val="center"/>
        <w:outlineLvl w:val="2"/>
        <w:rPr>
          <w:rFonts w:eastAsia="Calibri"/>
          <w:b/>
          <w:color w:val="000000"/>
          <w:szCs w:val="28"/>
          <w:lang w:eastAsia="en-US"/>
        </w:rPr>
      </w:pPr>
      <w:bookmarkStart w:id="272" w:name="_Toc495318737"/>
      <w:bookmarkStart w:id="273" w:name="_Toc498069687"/>
      <w:r w:rsidRPr="00805540">
        <w:rPr>
          <w:rFonts w:eastAsia="Calibri"/>
          <w:b/>
          <w:color w:val="000000"/>
          <w:szCs w:val="28"/>
          <w:lang w:eastAsia="en-US"/>
        </w:rPr>
        <w:t>Отчисления на социальные нужды</w:t>
      </w:r>
      <w:bookmarkEnd w:id="272"/>
      <w:bookmarkEnd w:id="273"/>
    </w:p>
    <w:p w14:paraId="64161572" w14:textId="77777777" w:rsidR="00FA1508" w:rsidRPr="00805540" w:rsidRDefault="00FA1508" w:rsidP="00FA1508">
      <w:pPr>
        <w:rPr>
          <w:snapToGrid w:val="0"/>
          <w:color w:val="000000"/>
          <w:szCs w:val="28"/>
          <w:lang w:eastAsia="en-US"/>
        </w:rPr>
      </w:pPr>
    </w:p>
    <w:p w14:paraId="3E41A5E8"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В расходы по статье «Отчисления на социальные нужды» включаются:</w:t>
      </w:r>
    </w:p>
    <w:p w14:paraId="778699E8"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сумма страховых взносов в соответствии со ст. 426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01CB5751"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размере0,2 %.</w:t>
      </w:r>
    </w:p>
    <w:p w14:paraId="70E15F9E"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Экспертами в расчет НВВ на 2018 год приняты затраты на обязательное социальное страхование от несчастных случаев на производстве и профессиональных заболеваний в размере 95,26 тыс. руб. Расчет произведен на основе доли операционных расходов, приходящейся на фонд оплаты труда, и доли фактических отчислений в 2016 году по производственному персоналу и АУП предприятия.</w:t>
      </w:r>
    </w:p>
    <w:p w14:paraId="111E1C27"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 </w:t>
      </w:r>
    </w:p>
    <w:p w14:paraId="4B2AB000" w14:textId="77777777" w:rsidR="00FA1508" w:rsidRPr="00805540" w:rsidRDefault="00FA1508" w:rsidP="00FA1508">
      <w:pPr>
        <w:keepNext/>
        <w:tabs>
          <w:tab w:val="left" w:pos="709"/>
        </w:tabs>
        <w:jc w:val="center"/>
        <w:outlineLvl w:val="2"/>
        <w:rPr>
          <w:rFonts w:eastAsia="Calibri"/>
          <w:b/>
          <w:color w:val="000000"/>
          <w:szCs w:val="28"/>
          <w:lang w:eastAsia="en-US"/>
        </w:rPr>
      </w:pPr>
      <w:bookmarkStart w:id="274" w:name="_Toc495318738"/>
      <w:bookmarkStart w:id="275" w:name="_Toc498069688"/>
      <w:r w:rsidRPr="00805540">
        <w:rPr>
          <w:rFonts w:eastAsia="Calibri"/>
          <w:b/>
          <w:color w:val="000000"/>
          <w:szCs w:val="28"/>
          <w:lang w:eastAsia="en-US"/>
        </w:rPr>
        <w:lastRenderedPageBreak/>
        <w:t>Амортизация основных средств и нематериальных активов</w:t>
      </w:r>
      <w:bookmarkEnd w:id="274"/>
      <w:bookmarkEnd w:id="275"/>
    </w:p>
    <w:p w14:paraId="3FAED3CE" w14:textId="77777777" w:rsidR="00FA1508" w:rsidRPr="00805540" w:rsidRDefault="00FA1508" w:rsidP="00FA1508">
      <w:pPr>
        <w:rPr>
          <w:snapToGrid w:val="0"/>
          <w:color w:val="000000"/>
          <w:szCs w:val="28"/>
          <w:lang w:eastAsia="en-US"/>
        </w:rPr>
      </w:pPr>
    </w:p>
    <w:p w14:paraId="31005D94"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К основным средствам активы относятся при одновременном выполнении ряда условий, а именно:</w:t>
      </w:r>
    </w:p>
    <w:p w14:paraId="7612C523"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использование в производственной деятельности или для управленческих нужд;</w:t>
      </w:r>
    </w:p>
    <w:p w14:paraId="4921CFC4"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использование более 12 месяцев;</w:t>
      </w:r>
    </w:p>
    <w:p w14:paraId="312C7C61"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способность приносить доход;</w:t>
      </w:r>
    </w:p>
    <w:p w14:paraId="12AC577A"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если не планируется дальнейшая перепродажа.</w:t>
      </w:r>
    </w:p>
    <w:p w14:paraId="78A4ACAC"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0813C04"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8E85745"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Предприятием представлены предложения по включению в НВВ на 2018 год амортизации, в размере 60,63 тыс. руб. </w:t>
      </w:r>
    </w:p>
    <w:p w14:paraId="6468C888"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Эксперты, изучив материалы дела, предлагают не включать данные расходы поскольку предприятием не представлен расчет амортизационных отчислений на 2018 год, в связи с этим корректировка в сторону уменьшения составила 60,63 тыс. руб.</w:t>
      </w:r>
    </w:p>
    <w:p w14:paraId="22E1FAC6" w14:textId="77777777" w:rsidR="00FA1508" w:rsidRPr="00805540" w:rsidRDefault="00FA1508" w:rsidP="00FA1508">
      <w:pPr>
        <w:tabs>
          <w:tab w:val="left" w:pos="1890"/>
        </w:tabs>
        <w:ind w:firstLine="720"/>
        <w:jc w:val="both"/>
        <w:rPr>
          <w:snapToGrid w:val="0"/>
          <w:color w:val="000000"/>
          <w:szCs w:val="28"/>
        </w:rPr>
      </w:pPr>
    </w:p>
    <w:p w14:paraId="525E50F3" w14:textId="77777777" w:rsidR="00FA1508" w:rsidRPr="00805540" w:rsidRDefault="00FA1508" w:rsidP="00FA1508">
      <w:pPr>
        <w:keepNext/>
        <w:tabs>
          <w:tab w:val="left" w:pos="709"/>
        </w:tabs>
        <w:jc w:val="center"/>
        <w:outlineLvl w:val="2"/>
        <w:rPr>
          <w:rFonts w:eastAsia="Calibri"/>
          <w:b/>
          <w:color w:val="000000"/>
          <w:szCs w:val="28"/>
          <w:lang w:eastAsia="en-US"/>
        </w:rPr>
      </w:pPr>
      <w:bookmarkStart w:id="276" w:name="_Toc498069689"/>
      <w:r w:rsidRPr="00805540">
        <w:rPr>
          <w:rFonts w:eastAsia="Calibri"/>
          <w:b/>
          <w:color w:val="000000"/>
          <w:szCs w:val="28"/>
          <w:lang w:eastAsia="en-US"/>
        </w:rPr>
        <w:t>Расходы по сомнительным долгам</w:t>
      </w:r>
      <w:bookmarkEnd w:id="276"/>
    </w:p>
    <w:p w14:paraId="07545E03" w14:textId="77777777" w:rsidR="00FA1508" w:rsidRPr="00805540" w:rsidRDefault="00FA1508" w:rsidP="00FA1508">
      <w:pPr>
        <w:tabs>
          <w:tab w:val="left" w:pos="1890"/>
        </w:tabs>
        <w:ind w:firstLine="720"/>
        <w:jc w:val="both"/>
        <w:rPr>
          <w:snapToGrid w:val="0"/>
          <w:color w:val="000000"/>
          <w:szCs w:val="28"/>
        </w:rPr>
      </w:pPr>
    </w:p>
    <w:p w14:paraId="4AA74380"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0DD55800"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Предприятием заявлены расходы по статье в сумме 278,00 тыс. руб.</w:t>
      </w:r>
    </w:p>
    <w:p w14:paraId="4C9DAAF3"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Эксперты, изучив материалы дела, предлагают не включать расходы поскольку предприятием не представлены подтверждающие материалы (протокол инвентаризации дебиторской задолженности), в связи с этим корректировка в сторону уменьшения составила 278,00 тыс. руб.</w:t>
      </w:r>
    </w:p>
    <w:p w14:paraId="57B419E5" w14:textId="77777777" w:rsidR="00FA1508" w:rsidRPr="00805540" w:rsidRDefault="00FA1508" w:rsidP="00FA1508">
      <w:pPr>
        <w:tabs>
          <w:tab w:val="left" w:pos="1890"/>
        </w:tabs>
        <w:ind w:firstLine="720"/>
        <w:jc w:val="both"/>
        <w:rPr>
          <w:snapToGrid w:val="0"/>
          <w:color w:val="000000"/>
          <w:szCs w:val="28"/>
        </w:rPr>
      </w:pPr>
    </w:p>
    <w:p w14:paraId="33525C6E"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Итого, сумма неподконтрольных расходов, подлежащая включению в необходимую валовую выручку на производство и передачу тепловой энергии в 2018 году, по мнению экспертов, составит 95,26 тыс. руб. (таблица 5).</w:t>
      </w:r>
    </w:p>
    <w:p w14:paraId="79B0B38F" w14:textId="77777777" w:rsidR="00FA1508" w:rsidRPr="00805540" w:rsidRDefault="00FA1508" w:rsidP="00FA1508">
      <w:pPr>
        <w:tabs>
          <w:tab w:val="left" w:pos="1890"/>
        </w:tabs>
        <w:ind w:firstLine="720"/>
        <w:jc w:val="both"/>
        <w:rPr>
          <w:snapToGrid w:val="0"/>
          <w:color w:val="000000"/>
          <w:szCs w:val="28"/>
        </w:rPr>
      </w:pPr>
    </w:p>
    <w:p w14:paraId="0AE57FB8"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Корректировка неподконтрольных расходов, относительно предложений предприятия, на 2018 год, в сторону снижения составила 435,52 тыс. руб. (приложение 1). </w:t>
      </w:r>
    </w:p>
    <w:p w14:paraId="2161789B" w14:textId="77777777" w:rsidR="00FA1508" w:rsidRPr="00805540" w:rsidRDefault="00FA1508" w:rsidP="00FA1508">
      <w:pPr>
        <w:tabs>
          <w:tab w:val="left" w:pos="1890"/>
        </w:tabs>
        <w:ind w:firstLine="720"/>
        <w:jc w:val="right"/>
        <w:rPr>
          <w:b/>
          <w:snapToGrid w:val="0"/>
          <w:color w:val="000000"/>
          <w:szCs w:val="28"/>
        </w:rPr>
      </w:pPr>
      <w:r w:rsidRPr="00805540">
        <w:rPr>
          <w:snapToGrid w:val="0"/>
          <w:color w:val="000000"/>
          <w:szCs w:val="28"/>
        </w:rPr>
        <w:br w:type="page"/>
      </w:r>
      <w:r w:rsidRPr="00805540">
        <w:rPr>
          <w:snapToGrid w:val="0"/>
          <w:color w:val="000000"/>
          <w:szCs w:val="28"/>
        </w:rPr>
        <w:lastRenderedPageBreak/>
        <w:t>Таблица 5</w:t>
      </w:r>
    </w:p>
    <w:p w14:paraId="335CA614" w14:textId="77777777" w:rsidR="00FA1508" w:rsidRPr="00805540" w:rsidRDefault="00FA1508" w:rsidP="00FA1508">
      <w:pPr>
        <w:tabs>
          <w:tab w:val="left" w:pos="1890"/>
        </w:tabs>
        <w:ind w:firstLine="720"/>
        <w:jc w:val="center"/>
        <w:rPr>
          <w:b/>
          <w:snapToGrid w:val="0"/>
          <w:color w:val="000000"/>
          <w:szCs w:val="28"/>
        </w:rPr>
      </w:pPr>
      <w:r w:rsidRPr="00805540">
        <w:rPr>
          <w:b/>
          <w:snapToGrid w:val="0"/>
          <w:color w:val="000000"/>
          <w:szCs w:val="28"/>
        </w:rPr>
        <w:t xml:space="preserve">Реестр неподконтрольных расходов </w:t>
      </w:r>
    </w:p>
    <w:p w14:paraId="045C29F5" w14:textId="77777777" w:rsidR="00FA1508" w:rsidRPr="00805540" w:rsidRDefault="00FA1508" w:rsidP="00FA1508">
      <w:pPr>
        <w:tabs>
          <w:tab w:val="left" w:pos="1890"/>
        </w:tabs>
        <w:ind w:firstLine="720"/>
        <w:jc w:val="right"/>
        <w:rPr>
          <w:snapToGrid w:val="0"/>
          <w:color w:val="000000"/>
          <w:szCs w:val="28"/>
        </w:rPr>
      </w:pPr>
      <w:r w:rsidRPr="00805540">
        <w:rPr>
          <w:snapToGrid w:val="0"/>
          <w:color w:val="000000"/>
          <w:szCs w:val="28"/>
        </w:rPr>
        <w:t>тыс. руб.</w:t>
      </w:r>
    </w:p>
    <w:tbl>
      <w:tblPr>
        <w:tblW w:w="5023" w:type="pct"/>
        <w:tblLook w:val="04A0" w:firstRow="1" w:lastRow="0" w:firstColumn="1" w:lastColumn="0" w:noHBand="0" w:noVBand="1"/>
      </w:tblPr>
      <w:tblGrid>
        <w:gridCol w:w="617"/>
        <w:gridCol w:w="4189"/>
        <w:gridCol w:w="1122"/>
        <w:gridCol w:w="1190"/>
        <w:gridCol w:w="1248"/>
        <w:gridCol w:w="1450"/>
      </w:tblGrid>
      <w:tr w:rsidR="00FA1508" w:rsidRPr="00805540" w14:paraId="2A6462B3" w14:textId="77777777" w:rsidTr="00FC3B05">
        <w:trPr>
          <w:trHeight w:val="697"/>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2439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п/п</w:t>
            </w:r>
          </w:p>
        </w:tc>
        <w:tc>
          <w:tcPr>
            <w:tcW w:w="2223" w:type="pct"/>
            <w:tcBorders>
              <w:top w:val="single" w:sz="4" w:space="0" w:color="auto"/>
              <w:left w:val="nil"/>
              <w:bottom w:val="single" w:sz="4" w:space="0" w:color="auto"/>
              <w:right w:val="single" w:sz="4" w:space="0" w:color="auto"/>
            </w:tcBorders>
            <w:shd w:val="clear" w:color="auto" w:fill="auto"/>
            <w:vAlign w:val="center"/>
            <w:hideMark/>
          </w:tcPr>
          <w:p w14:paraId="5DA6E7EB"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Наименование расхода</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671BFED5" w14:textId="77777777" w:rsidR="00FA1508" w:rsidRPr="00805540" w:rsidRDefault="00FA1508" w:rsidP="00FC3B05">
            <w:pPr>
              <w:ind w:left="-77" w:right="-102"/>
              <w:jc w:val="center"/>
              <w:rPr>
                <w:rFonts w:ascii="Arial" w:hAnsi="Arial" w:cs="Arial"/>
                <w:color w:val="000000"/>
                <w:sz w:val="14"/>
                <w:szCs w:val="16"/>
              </w:rPr>
            </w:pPr>
            <w:r w:rsidRPr="00805540">
              <w:rPr>
                <w:rFonts w:ascii="Arial" w:hAnsi="Arial" w:cs="Arial"/>
                <w:color w:val="000000"/>
                <w:sz w:val="14"/>
                <w:szCs w:val="16"/>
              </w:rPr>
              <w:t>УТВЕРЖДЕНО на 2016 год</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380C10C3" w14:textId="77777777" w:rsidR="00FA1508" w:rsidRPr="00805540" w:rsidRDefault="00FA1508" w:rsidP="00FC3B05">
            <w:pPr>
              <w:ind w:left="-77" w:right="-102"/>
              <w:jc w:val="center"/>
              <w:rPr>
                <w:rFonts w:ascii="Arial" w:hAnsi="Arial" w:cs="Arial"/>
                <w:color w:val="000000"/>
                <w:sz w:val="14"/>
                <w:szCs w:val="16"/>
              </w:rPr>
            </w:pPr>
            <w:r w:rsidRPr="00805540">
              <w:rPr>
                <w:rFonts w:ascii="Arial" w:hAnsi="Arial" w:cs="Arial"/>
                <w:color w:val="000000"/>
                <w:sz w:val="14"/>
                <w:szCs w:val="16"/>
              </w:rPr>
              <w:t>УТВЕРЖДЕНО на 2017 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41EBEB72" w14:textId="77777777" w:rsidR="00FA1508" w:rsidRPr="00805540" w:rsidRDefault="00FA1508" w:rsidP="00FC3B05">
            <w:pPr>
              <w:ind w:left="-77" w:right="-102"/>
              <w:jc w:val="center"/>
              <w:rPr>
                <w:rFonts w:ascii="Arial" w:hAnsi="Arial" w:cs="Arial"/>
                <w:color w:val="000000"/>
                <w:sz w:val="14"/>
                <w:szCs w:val="16"/>
              </w:rPr>
            </w:pPr>
            <w:r w:rsidRPr="00805540">
              <w:rPr>
                <w:rFonts w:ascii="Arial" w:hAnsi="Arial" w:cs="Arial"/>
                <w:color w:val="000000"/>
                <w:sz w:val="14"/>
                <w:szCs w:val="16"/>
              </w:rPr>
              <w:t>ПРЕДЛОЖЕНИЯ ПРЕДПРИЯТИЯ на 2018 год</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12B44FC1" w14:textId="77777777" w:rsidR="00FA1508" w:rsidRPr="00805540" w:rsidRDefault="00FA1508" w:rsidP="00FC3B05">
            <w:pPr>
              <w:ind w:left="-77" w:right="-102"/>
              <w:jc w:val="center"/>
              <w:rPr>
                <w:rFonts w:ascii="Arial" w:hAnsi="Arial" w:cs="Arial"/>
                <w:color w:val="000000"/>
                <w:sz w:val="14"/>
                <w:szCs w:val="16"/>
              </w:rPr>
            </w:pPr>
            <w:r w:rsidRPr="00805540">
              <w:rPr>
                <w:rFonts w:ascii="Arial" w:hAnsi="Arial" w:cs="Arial"/>
                <w:color w:val="000000"/>
                <w:sz w:val="14"/>
                <w:szCs w:val="16"/>
              </w:rPr>
              <w:t>ПРЕДЛОЖЕНИЯ ЭКСПЕРТОВ на 2018 год</w:t>
            </w:r>
          </w:p>
        </w:tc>
      </w:tr>
      <w:tr w:rsidR="00FA1508" w:rsidRPr="00805540" w14:paraId="2AE17AEA" w14:textId="77777777" w:rsidTr="00FC3B05">
        <w:trPr>
          <w:trHeight w:val="527"/>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682B40B8"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1.1</w:t>
            </w:r>
          </w:p>
        </w:tc>
        <w:tc>
          <w:tcPr>
            <w:tcW w:w="2223" w:type="pct"/>
            <w:tcBorders>
              <w:top w:val="nil"/>
              <w:left w:val="nil"/>
              <w:bottom w:val="single" w:sz="4" w:space="0" w:color="auto"/>
              <w:right w:val="single" w:sz="4" w:space="0" w:color="auto"/>
            </w:tcBorders>
            <w:shd w:val="clear" w:color="auto" w:fill="auto"/>
            <w:vAlign w:val="center"/>
            <w:hideMark/>
          </w:tcPr>
          <w:p w14:paraId="5E5ECEEC"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Расходы на оплату услуг, оказываемых организациями, осуществляющими регулируемые виды деятельности</w:t>
            </w:r>
          </w:p>
        </w:tc>
        <w:tc>
          <w:tcPr>
            <w:tcW w:w="586" w:type="pct"/>
            <w:tcBorders>
              <w:top w:val="nil"/>
              <w:left w:val="nil"/>
              <w:bottom w:val="single" w:sz="4" w:space="0" w:color="auto"/>
              <w:right w:val="single" w:sz="4" w:space="0" w:color="auto"/>
            </w:tcBorders>
            <w:shd w:val="clear" w:color="auto" w:fill="auto"/>
            <w:vAlign w:val="center"/>
            <w:hideMark/>
          </w:tcPr>
          <w:p w14:paraId="76352C2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w:t>
            </w:r>
          </w:p>
        </w:tc>
        <w:tc>
          <w:tcPr>
            <w:tcW w:w="701" w:type="pct"/>
            <w:tcBorders>
              <w:top w:val="nil"/>
              <w:left w:val="nil"/>
              <w:bottom w:val="single" w:sz="4" w:space="0" w:color="auto"/>
              <w:right w:val="single" w:sz="4" w:space="0" w:color="auto"/>
            </w:tcBorders>
            <w:shd w:val="clear" w:color="auto" w:fill="auto"/>
            <w:vAlign w:val="center"/>
            <w:hideMark/>
          </w:tcPr>
          <w:p w14:paraId="70EB5D4E"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w:t>
            </w:r>
          </w:p>
        </w:tc>
        <w:tc>
          <w:tcPr>
            <w:tcW w:w="363" w:type="pct"/>
            <w:tcBorders>
              <w:top w:val="nil"/>
              <w:left w:val="nil"/>
              <w:bottom w:val="single" w:sz="4" w:space="0" w:color="auto"/>
              <w:right w:val="single" w:sz="4" w:space="0" w:color="auto"/>
            </w:tcBorders>
            <w:shd w:val="clear" w:color="auto" w:fill="auto"/>
            <w:vAlign w:val="center"/>
            <w:hideMark/>
          </w:tcPr>
          <w:p w14:paraId="10677FD6"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w:t>
            </w:r>
          </w:p>
        </w:tc>
        <w:tc>
          <w:tcPr>
            <w:tcW w:w="793" w:type="pct"/>
            <w:tcBorders>
              <w:top w:val="nil"/>
              <w:left w:val="nil"/>
              <w:bottom w:val="single" w:sz="4" w:space="0" w:color="auto"/>
              <w:right w:val="single" w:sz="4" w:space="0" w:color="auto"/>
            </w:tcBorders>
            <w:shd w:val="clear" w:color="auto" w:fill="auto"/>
            <w:vAlign w:val="center"/>
            <w:hideMark/>
          </w:tcPr>
          <w:p w14:paraId="6D9FEA0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w:t>
            </w:r>
          </w:p>
        </w:tc>
      </w:tr>
      <w:tr w:rsidR="00FA1508" w:rsidRPr="00805540" w14:paraId="0DE21B1A" w14:textId="77777777" w:rsidTr="00FC3B05">
        <w:trPr>
          <w:trHeight w:val="184"/>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2735265F"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1.2</w:t>
            </w:r>
          </w:p>
        </w:tc>
        <w:tc>
          <w:tcPr>
            <w:tcW w:w="2223" w:type="pct"/>
            <w:tcBorders>
              <w:top w:val="nil"/>
              <w:left w:val="nil"/>
              <w:bottom w:val="single" w:sz="4" w:space="0" w:color="auto"/>
              <w:right w:val="single" w:sz="4" w:space="0" w:color="auto"/>
            </w:tcBorders>
            <w:shd w:val="clear" w:color="auto" w:fill="auto"/>
            <w:vAlign w:val="center"/>
            <w:hideMark/>
          </w:tcPr>
          <w:p w14:paraId="3D0DC94D"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Арендная плата</w:t>
            </w:r>
          </w:p>
        </w:tc>
        <w:tc>
          <w:tcPr>
            <w:tcW w:w="586" w:type="pct"/>
            <w:tcBorders>
              <w:top w:val="nil"/>
              <w:left w:val="nil"/>
              <w:bottom w:val="single" w:sz="4" w:space="0" w:color="auto"/>
              <w:right w:val="single" w:sz="4" w:space="0" w:color="auto"/>
            </w:tcBorders>
            <w:shd w:val="clear" w:color="auto" w:fill="auto"/>
            <w:vAlign w:val="center"/>
            <w:hideMark/>
          </w:tcPr>
          <w:p w14:paraId="54F0710E"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272DF703"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2969E829"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5EFC3DF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2D8F4434" w14:textId="77777777" w:rsidTr="00FC3B05">
        <w:trPr>
          <w:trHeight w:val="229"/>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36367D4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1.3</w:t>
            </w:r>
          </w:p>
        </w:tc>
        <w:tc>
          <w:tcPr>
            <w:tcW w:w="2223" w:type="pct"/>
            <w:tcBorders>
              <w:top w:val="nil"/>
              <w:left w:val="nil"/>
              <w:bottom w:val="single" w:sz="4" w:space="0" w:color="auto"/>
              <w:right w:val="single" w:sz="4" w:space="0" w:color="auto"/>
            </w:tcBorders>
            <w:shd w:val="clear" w:color="auto" w:fill="auto"/>
            <w:vAlign w:val="center"/>
            <w:hideMark/>
          </w:tcPr>
          <w:p w14:paraId="6370D58C"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Концессионная плата</w:t>
            </w:r>
          </w:p>
        </w:tc>
        <w:tc>
          <w:tcPr>
            <w:tcW w:w="586" w:type="pct"/>
            <w:tcBorders>
              <w:top w:val="nil"/>
              <w:left w:val="nil"/>
              <w:bottom w:val="single" w:sz="4" w:space="0" w:color="auto"/>
              <w:right w:val="single" w:sz="4" w:space="0" w:color="auto"/>
            </w:tcBorders>
            <w:shd w:val="clear" w:color="auto" w:fill="auto"/>
            <w:vAlign w:val="center"/>
            <w:hideMark/>
          </w:tcPr>
          <w:p w14:paraId="7ABD440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701" w:type="pct"/>
            <w:tcBorders>
              <w:top w:val="nil"/>
              <w:left w:val="nil"/>
              <w:bottom w:val="single" w:sz="4" w:space="0" w:color="auto"/>
              <w:right w:val="single" w:sz="4" w:space="0" w:color="auto"/>
            </w:tcBorders>
            <w:shd w:val="clear" w:color="auto" w:fill="auto"/>
            <w:vAlign w:val="center"/>
            <w:hideMark/>
          </w:tcPr>
          <w:p w14:paraId="49E6ECFF"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3B1EDE9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2A4ED6B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10B6BEAB"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6C385B0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1.4</w:t>
            </w:r>
          </w:p>
        </w:tc>
        <w:tc>
          <w:tcPr>
            <w:tcW w:w="2223" w:type="pct"/>
            <w:tcBorders>
              <w:top w:val="nil"/>
              <w:left w:val="nil"/>
              <w:bottom w:val="single" w:sz="4" w:space="0" w:color="auto"/>
              <w:right w:val="single" w:sz="4" w:space="0" w:color="auto"/>
            </w:tcBorders>
            <w:shd w:val="clear" w:color="auto" w:fill="auto"/>
            <w:vAlign w:val="center"/>
            <w:hideMark/>
          </w:tcPr>
          <w:p w14:paraId="4909EB99"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Расходы на уплату налогов, сборов и других обязательных платежей, в том числе:</w:t>
            </w:r>
          </w:p>
        </w:tc>
        <w:tc>
          <w:tcPr>
            <w:tcW w:w="586" w:type="pct"/>
            <w:tcBorders>
              <w:top w:val="nil"/>
              <w:left w:val="nil"/>
              <w:bottom w:val="single" w:sz="4" w:space="0" w:color="auto"/>
              <w:right w:val="single" w:sz="4" w:space="0" w:color="auto"/>
            </w:tcBorders>
            <w:shd w:val="clear" w:color="auto" w:fill="auto"/>
            <w:vAlign w:val="center"/>
            <w:hideMark/>
          </w:tcPr>
          <w:p w14:paraId="1CA01963"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44FAA569"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5EA87AB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0077D86F"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16CD09FD"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DBD5D45"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1.4.1</w:t>
            </w:r>
          </w:p>
        </w:tc>
        <w:tc>
          <w:tcPr>
            <w:tcW w:w="2223" w:type="pct"/>
            <w:tcBorders>
              <w:top w:val="nil"/>
              <w:left w:val="nil"/>
              <w:bottom w:val="single" w:sz="4" w:space="0" w:color="auto"/>
              <w:right w:val="single" w:sz="4" w:space="0" w:color="auto"/>
            </w:tcBorders>
            <w:shd w:val="clear" w:color="auto" w:fill="auto"/>
            <w:vAlign w:val="center"/>
            <w:hideMark/>
          </w:tcPr>
          <w:p w14:paraId="74AFF96A"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586" w:type="pct"/>
            <w:tcBorders>
              <w:top w:val="nil"/>
              <w:left w:val="nil"/>
              <w:bottom w:val="single" w:sz="4" w:space="0" w:color="auto"/>
              <w:right w:val="single" w:sz="4" w:space="0" w:color="auto"/>
            </w:tcBorders>
            <w:shd w:val="clear" w:color="auto" w:fill="auto"/>
            <w:vAlign w:val="center"/>
            <w:hideMark/>
          </w:tcPr>
          <w:p w14:paraId="1E005BD5"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0ECFCBD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54CB4880"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15A9311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1FDD357E"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5304DF1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1.4.2</w:t>
            </w:r>
          </w:p>
        </w:tc>
        <w:tc>
          <w:tcPr>
            <w:tcW w:w="2223" w:type="pct"/>
            <w:tcBorders>
              <w:top w:val="nil"/>
              <w:left w:val="nil"/>
              <w:bottom w:val="single" w:sz="4" w:space="0" w:color="auto"/>
              <w:right w:val="single" w:sz="4" w:space="0" w:color="auto"/>
            </w:tcBorders>
            <w:shd w:val="clear" w:color="auto" w:fill="auto"/>
            <w:vAlign w:val="center"/>
            <w:hideMark/>
          </w:tcPr>
          <w:p w14:paraId="7CEF4753"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расходы на обязательное страхование</w:t>
            </w:r>
          </w:p>
        </w:tc>
        <w:tc>
          <w:tcPr>
            <w:tcW w:w="586" w:type="pct"/>
            <w:tcBorders>
              <w:top w:val="nil"/>
              <w:left w:val="nil"/>
              <w:bottom w:val="single" w:sz="4" w:space="0" w:color="auto"/>
              <w:right w:val="single" w:sz="4" w:space="0" w:color="auto"/>
            </w:tcBorders>
            <w:shd w:val="clear" w:color="auto" w:fill="auto"/>
            <w:vAlign w:val="center"/>
            <w:hideMark/>
          </w:tcPr>
          <w:p w14:paraId="0290306B"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709E36AF"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00A4D22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4E1F3FBE"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264D428E" w14:textId="77777777" w:rsidTr="00FC3B05">
        <w:trPr>
          <w:trHeight w:val="21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0459DD1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1.4.3</w:t>
            </w:r>
          </w:p>
        </w:tc>
        <w:tc>
          <w:tcPr>
            <w:tcW w:w="2223" w:type="pct"/>
            <w:tcBorders>
              <w:top w:val="nil"/>
              <w:left w:val="nil"/>
              <w:bottom w:val="single" w:sz="4" w:space="0" w:color="auto"/>
              <w:right w:val="single" w:sz="4" w:space="0" w:color="auto"/>
            </w:tcBorders>
            <w:shd w:val="clear" w:color="auto" w:fill="auto"/>
            <w:vAlign w:val="center"/>
            <w:hideMark/>
          </w:tcPr>
          <w:p w14:paraId="0682BB28"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иные расходы</w:t>
            </w:r>
          </w:p>
        </w:tc>
        <w:tc>
          <w:tcPr>
            <w:tcW w:w="586" w:type="pct"/>
            <w:tcBorders>
              <w:top w:val="nil"/>
              <w:left w:val="nil"/>
              <w:bottom w:val="single" w:sz="4" w:space="0" w:color="auto"/>
              <w:right w:val="single" w:sz="4" w:space="0" w:color="auto"/>
            </w:tcBorders>
            <w:shd w:val="clear" w:color="auto" w:fill="auto"/>
            <w:vAlign w:val="center"/>
            <w:hideMark/>
          </w:tcPr>
          <w:p w14:paraId="6052A92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5E30ED4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160C8788"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79B816B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3A4BACF6"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7CFEF8A8"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2223" w:type="pct"/>
            <w:tcBorders>
              <w:top w:val="nil"/>
              <w:left w:val="nil"/>
              <w:bottom w:val="single" w:sz="4" w:space="0" w:color="auto"/>
              <w:right w:val="single" w:sz="4" w:space="0" w:color="auto"/>
            </w:tcBorders>
            <w:shd w:val="clear" w:color="auto" w:fill="auto"/>
            <w:vAlign w:val="center"/>
            <w:hideMark/>
          </w:tcPr>
          <w:p w14:paraId="5C963246"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 xml:space="preserve">- налог на имущество организаций            </w:t>
            </w:r>
          </w:p>
        </w:tc>
        <w:tc>
          <w:tcPr>
            <w:tcW w:w="586" w:type="pct"/>
            <w:tcBorders>
              <w:top w:val="nil"/>
              <w:left w:val="nil"/>
              <w:bottom w:val="single" w:sz="4" w:space="0" w:color="auto"/>
              <w:right w:val="single" w:sz="4" w:space="0" w:color="auto"/>
            </w:tcBorders>
            <w:shd w:val="clear" w:color="auto" w:fill="auto"/>
            <w:vAlign w:val="center"/>
            <w:hideMark/>
          </w:tcPr>
          <w:p w14:paraId="0913A15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51214E63"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05C9064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0C01C0B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2C39451E" w14:textId="77777777" w:rsidTr="00FC3B05">
        <w:trPr>
          <w:trHeight w:val="193"/>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043729D8"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2223" w:type="pct"/>
            <w:tcBorders>
              <w:top w:val="nil"/>
              <w:left w:val="nil"/>
              <w:bottom w:val="single" w:sz="4" w:space="0" w:color="auto"/>
              <w:right w:val="single" w:sz="4" w:space="0" w:color="auto"/>
            </w:tcBorders>
            <w:shd w:val="clear" w:color="auto" w:fill="auto"/>
            <w:vAlign w:val="center"/>
            <w:hideMark/>
          </w:tcPr>
          <w:p w14:paraId="534CFA17"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 xml:space="preserve">- земельный налог                           </w:t>
            </w:r>
          </w:p>
        </w:tc>
        <w:tc>
          <w:tcPr>
            <w:tcW w:w="586" w:type="pct"/>
            <w:tcBorders>
              <w:top w:val="nil"/>
              <w:left w:val="nil"/>
              <w:bottom w:val="single" w:sz="4" w:space="0" w:color="auto"/>
              <w:right w:val="single" w:sz="4" w:space="0" w:color="auto"/>
            </w:tcBorders>
            <w:shd w:val="clear" w:color="auto" w:fill="auto"/>
            <w:vAlign w:val="center"/>
            <w:hideMark/>
          </w:tcPr>
          <w:p w14:paraId="4B232E2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1FAE7A4B"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039646D9"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37289DC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7752FF5B"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2C1D4C5E"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1.5</w:t>
            </w:r>
          </w:p>
        </w:tc>
        <w:tc>
          <w:tcPr>
            <w:tcW w:w="2223" w:type="pct"/>
            <w:tcBorders>
              <w:top w:val="nil"/>
              <w:left w:val="nil"/>
              <w:bottom w:val="single" w:sz="4" w:space="0" w:color="auto"/>
              <w:right w:val="single" w:sz="4" w:space="0" w:color="auto"/>
            </w:tcBorders>
            <w:shd w:val="clear" w:color="auto" w:fill="auto"/>
            <w:vAlign w:val="center"/>
            <w:hideMark/>
          </w:tcPr>
          <w:p w14:paraId="7B077C06"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Отчисления на социальные нужды</w:t>
            </w:r>
          </w:p>
        </w:tc>
        <w:tc>
          <w:tcPr>
            <w:tcW w:w="586" w:type="pct"/>
            <w:tcBorders>
              <w:top w:val="nil"/>
              <w:left w:val="nil"/>
              <w:bottom w:val="single" w:sz="4" w:space="0" w:color="auto"/>
              <w:right w:val="single" w:sz="4" w:space="0" w:color="auto"/>
            </w:tcBorders>
            <w:shd w:val="clear" w:color="auto" w:fill="auto"/>
            <w:vAlign w:val="center"/>
            <w:hideMark/>
          </w:tcPr>
          <w:p w14:paraId="692DF620"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97,48</w:t>
            </w:r>
          </w:p>
        </w:tc>
        <w:tc>
          <w:tcPr>
            <w:tcW w:w="701" w:type="pct"/>
            <w:tcBorders>
              <w:top w:val="nil"/>
              <w:left w:val="nil"/>
              <w:bottom w:val="single" w:sz="4" w:space="0" w:color="auto"/>
              <w:right w:val="single" w:sz="4" w:space="0" w:color="auto"/>
            </w:tcBorders>
            <w:shd w:val="clear" w:color="auto" w:fill="auto"/>
            <w:vAlign w:val="center"/>
            <w:hideMark/>
          </w:tcPr>
          <w:p w14:paraId="234824E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100,37</w:t>
            </w:r>
          </w:p>
        </w:tc>
        <w:tc>
          <w:tcPr>
            <w:tcW w:w="363" w:type="pct"/>
            <w:tcBorders>
              <w:top w:val="nil"/>
              <w:left w:val="nil"/>
              <w:bottom w:val="single" w:sz="4" w:space="0" w:color="auto"/>
              <w:right w:val="single" w:sz="4" w:space="0" w:color="auto"/>
            </w:tcBorders>
            <w:shd w:val="clear" w:color="auto" w:fill="auto"/>
            <w:vAlign w:val="center"/>
            <w:hideMark/>
          </w:tcPr>
          <w:p w14:paraId="21BBC43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192,15</w:t>
            </w:r>
          </w:p>
        </w:tc>
        <w:tc>
          <w:tcPr>
            <w:tcW w:w="793" w:type="pct"/>
            <w:tcBorders>
              <w:top w:val="nil"/>
              <w:left w:val="nil"/>
              <w:bottom w:val="single" w:sz="4" w:space="0" w:color="auto"/>
              <w:right w:val="single" w:sz="4" w:space="0" w:color="auto"/>
            </w:tcBorders>
            <w:shd w:val="clear" w:color="auto" w:fill="auto"/>
            <w:vAlign w:val="center"/>
            <w:hideMark/>
          </w:tcPr>
          <w:p w14:paraId="3B639B8B"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95,26</w:t>
            </w:r>
          </w:p>
        </w:tc>
      </w:tr>
      <w:tr w:rsidR="00FA1508" w:rsidRPr="00805540" w14:paraId="63FFBF1B"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61B3A6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1.6</w:t>
            </w:r>
          </w:p>
        </w:tc>
        <w:tc>
          <w:tcPr>
            <w:tcW w:w="2223" w:type="pct"/>
            <w:tcBorders>
              <w:top w:val="nil"/>
              <w:left w:val="nil"/>
              <w:bottom w:val="single" w:sz="4" w:space="0" w:color="auto"/>
              <w:right w:val="single" w:sz="4" w:space="0" w:color="auto"/>
            </w:tcBorders>
            <w:shd w:val="clear" w:color="auto" w:fill="auto"/>
            <w:vAlign w:val="center"/>
            <w:hideMark/>
          </w:tcPr>
          <w:p w14:paraId="1D9D1E86"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Расходы по сомнительным долгам</w:t>
            </w:r>
          </w:p>
        </w:tc>
        <w:tc>
          <w:tcPr>
            <w:tcW w:w="586" w:type="pct"/>
            <w:tcBorders>
              <w:top w:val="nil"/>
              <w:left w:val="nil"/>
              <w:bottom w:val="single" w:sz="4" w:space="0" w:color="auto"/>
              <w:right w:val="single" w:sz="4" w:space="0" w:color="auto"/>
            </w:tcBorders>
            <w:shd w:val="clear" w:color="auto" w:fill="auto"/>
            <w:vAlign w:val="center"/>
            <w:hideMark/>
          </w:tcPr>
          <w:p w14:paraId="2FA8B3A0"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701" w:type="pct"/>
            <w:tcBorders>
              <w:top w:val="nil"/>
              <w:left w:val="nil"/>
              <w:bottom w:val="single" w:sz="4" w:space="0" w:color="auto"/>
              <w:right w:val="single" w:sz="4" w:space="0" w:color="auto"/>
            </w:tcBorders>
            <w:shd w:val="clear" w:color="auto" w:fill="auto"/>
            <w:vAlign w:val="center"/>
            <w:hideMark/>
          </w:tcPr>
          <w:p w14:paraId="75FFDCC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363" w:type="pct"/>
            <w:tcBorders>
              <w:top w:val="nil"/>
              <w:left w:val="nil"/>
              <w:bottom w:val="single" w:sz="4" w:space="0" w:color="auto"/>
              <w:right w:val="single" w:sz="4" w:space="0" w:color="auto"/>
            </w:tcBorders>
            <w:shd w:val="clear" w:color="auto" w:fill="auto"/>
            <w:vAlign w:val="center"/>
            <w:hideMark/>
          </w:tcPr>
          <w:p w14:paraId="73C5044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278,00</w:t>
            </w:r>
          </w:p>
        </w:tc>
        <w:tc>
          <w:tcPr>
            <w:tcW w:w="793" w:type="pct"/>
            <w:tcBorders>
              <w:top w:val="nil"/>
              <w:left w:val="nil"/>
              <w:bottom w:val="single" w:sz="4" w:space="0" w:color="auto"/>
              <w:right w:val="single" w:sz="4" w:space="0" w:color="auto"/>
            </w:tcBorders>
            <w:shd w:val="clear" w:color="auto" w:fill="auto"/>
            <w:vAlign w:val="center"/>
            <w:hideMark/>
          </w:tcPr>
          <w:p w14:paraId="6842C155"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r>
      <w:tr w:rsidR="00FA1508" w:rsidRPr="00805540" w14:paraId="5BAE5FCF"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655357DB"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1.7</w:t>
            </w:r>
          </w:p>
        </w:tc>
        <w:tc>
          <w:tcPr>
            <w:tcW w:w="2223" w:type="pct"/>
            <w:tcBorders>
              <w:top w:val="nil"/>
              <w:left w:val="nil"/>
              <w:bottom w:val="single" w:sz="4" w:space="0" w:color="auto"/>
              <w:right w:val="single" w:sz="4" w:space="0" w:color="auto"/>
            </w:tcBorders>
            <w:shd w:val="clear" w:color="auto" w:fill="auto"/>
            <w:vAlign w:val="center"/>
            <w:hideMark/>
          </w:tcPr>
          <w:p w14:paraId="495E5FB9"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Амортизация основных средств и нематериальных активов</w:t>
            </w:r>
          </w:p>
        </w:tc>
        <w:tc>
          <w:tcPr>
            <w:tcW w:w="586" w:type="pct"/>
            <w:tcBorders>
              <w:top w:val="nil"/>
              <w:left w:val="nil"/>
              <w:bottom w:val="single" w:sz="4" w:space="0" w:color="auto"/>
              <w:right w:val="single" w:sz="4" w:space="0" w:color="auto"/>
            </w:tcBorders>
            <w:shd w:val="clear" w:color="auto" w:fill="auto"/>
            <w:vAlign w:val="center"/>
            <w:hideMark/>
          </w:tcPr>
          <w:p w14:paraId="448B1D0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27E4F00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14D8302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60,63</w:t>
            </w:r>
          </w:p>
        </w:tc>
        <w:tc>
          <w:tcPr>
            <w:tcW w:w="793" w:type="pct"/>
            <w:tcBorders>
              <w:top w:val="nil"/>
              <w:left w:val="nil"/>
              <w:bottom w:val="single" w:sz="4" w:space="0" w:color="auto"/>
              <w:right w:val="single" w:sz="4" w:space="0" w:color="auto"/>
            </w:tcBorders>
            <w:shd w:val="clear" w:color="auto" w:fill="auto"/>
            <w:vAlign w:val="center"/>
            <w:hideMark/>
          </w:tcPr>
          <w:p w14:paraId="44BB2CB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61ACF197" w14:textId="77777777" w:rsidTr="00FC3B05">
        <w:trPr>
          <w:trHeight w:val="7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B9E7C6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1.8</w:t>
            </w:r>
          </w:p>
        </w:tc>
        <w:tc>
          <w:tcPr>
            <w:tcW w:w="2223" w:type="pct"/>
            <w:tcBorders>
              <w:top w:val="nil"/>
              <w:left w:val="nil"/>
              <w:bottom w:val="single" w:sz="4" w:space="0" w:color="auto"/>
              <w:right w:val="single" w:sz="4" w:space="0" w:color="auto"/>
            </w:tcBorders>
            <w:shd w:val="clear" w:color="auto" w:fill="auto"/>
            <w:vAlign w:val="center"/>
            <w:hideMark/>
          </w:tcPr>
          <w:p w14:paraId="1A17BDC9"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Расходы на выплаты по договорам займа и кредитным договорам, включая проценты по ним</w:t>
            </w:r>
          </w:p>
        </w:tc>
        <w:tc>
          <w:tcPr>
            <w:tcW w:w="586" w:type="pct"/>
            <w:tcBorders>
              <w:top w:val="nil"/>
              <w:left w:val="nil"/>
              <w:bottom w:val="single" w:sz="4" w:space="0" w:color="auto"/>
              <w:right w:val="single" w:sz="4" w:space="0" w:color="auto"/>
            </w:tcBorders>
            <w:shd w:val="clear" w:color="auto" w:fill="auto"/>
            <w:vAlign w:val="center"/>
            <w:hideMark/>
          </w:tcPr>
          <w:p w14:paraId="1BD8823E"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5C093D2B"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697C80BF"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93" w:type="pct"/>
            <w:tcBorders>
              <w:top w:val="nil"/>
              <w:left w:val="nil"/>
              <w:bottom w:val="single" w:sz="4" w:space="0" w:color="auto"/>
              <w:right w:val="single" w:sz="4" w:space="0" w:color="auto"/>
            </w:tcBorders>
            <w:shd w:val="clear" w:color="auto" w:fill="auto"/>
            <w:vAlign w:val="center"/>
            <w:hideMark/>
          </w:tcPr>
          <w:p w14:paraId="68640F5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r>
      <w:tr w:rsidR="00FA1508" w:rsidRPr="00805540" w14:paraId="1BB38A06" w14:textId="77777777" w:rsidTr="00FC3B05">
        <w:trPr>
          <w:trHeight w:val="152"/>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2BD1329"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2223" w:type="pct"/>
            <w:tcBorders>
              <w:top w:val="nil"/>
              <w:left w:val="nil"/>
              <w:bottom w:val="single" w:sz="4" w:space="0" w:color="auto"/>
              <w:right w:val="single" w:sz="4" w:space="0" w:color="auto"/>
            </w:tcBorders>
            <w:shd w:val="clear" w:color="auto" w:fill="auto"/>
            <w:vAlign w:val="center"/>
            <w:hideMark/>
          </w:tcPr>
          <w:p w14:paraId="6A94D58C"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ИТОГО</w:t>
            </w:r>
          </w:p>
        </w:tc>
        <w:tc>
          <w:tcPr>
            <w:tcW w:w="586" w:type="pct"/>
            <w:tcBorders>
              <w:top w:val="nil"/>
              <w:left w:val="nil"/>
              <w:bottom w:val="single" w:sz="4" w:space="0" w:color="auto"/>
              <w:right w:val="single" w:sz="4" w:space="0" w:color="auto"/>
            </w:tcBorders>
            <w:shd w:val="clear" w:color="auto" w:fill="auto"/>
            <w:vAlign w:val="center"/>
            <w:hideMark/>
          </w:tcPr>
          <w:p w14:paraId="6AD14AE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97,48</w:t>
            </w:r>
          </w:p>
        </w:tc>
        <w:tc>
          <w:tcPr>
            <w:tcW w:w="701" w:type="pct"/>
            <w:tcBorders>
              <w:top w:val="nil"/>
              <w:left w:val="nil"/>
              <w:bottom w:val="single" w:sz="4" w:space="0" w:color="auto"/>
              <w:right w:val="single" w:sz="4" w:space="0" w:color="auto"/>
            </w:tcBorders>
            <w:shd w:val="clear" w:color="auto" w:fill="auto"/>
            <w:vAlign w:val="center"/>
            <w:hideMark/>
          </w:tcPr>
          <w:p w14:paraId="7A336119"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100,37</w:t>
            </w:r>
          </w:p>
        </w:tc>
        <w:tc>
          <w:tcPr>
            <w:tcW w:w="363" w:type="pct"/>
            <w:tcBorders>
              <w:top w:val="nil"/>
              <w:left w:val="nil"/>
              <w:bottom w:val="single" w:sz="4" w:space="0" w:color="auto"/>
              <w:right w:val="single" w:sz="4" w:space="0" w:color="auto"/>
            </w:tcBorders>
            <w:shd w:val="clear" w:color="auto" w:fill="auto"/>
            <w:vAlign w:val="center"/>
            <w:hideMark/>
          </w:tcPr>
          <w:p w14:paraId="2020EC8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530,78</w:t>
            </w:r>
          </w:p>
        </w:tc>
        <w:tc>
          <w:tcPr>
            <w:tcW w:w="793" w:type="pct"/>
            <w:tcBorders>
              <w:top w:val="nil"/>
              <w:left w:val="nil"/>
              <w:bottom w:val="single" w:sz="4" w:space="0" w:color="auto"/>
              <w:right w:val="single" w:sz="4" w:space="0" w:color="auto"/>
            </w:tcBorders>
            <w:shd w:val="clear" w:color="auto" w:fill="auto"/>
            <w:vAlign w:val="center"/>
            <w:hideMark/>
          </w:tcPr>
          <w:p w14:paraId="2A1FA96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95,26</w:t>
            </w:r>
          </w:p>
        </w:tc>
      </w:tr>
      <w:tr w:rsidR="00FA1508" w:rsidRPr="00805540" w14:paraId="70F70648" w14:textId="77777777" w:rsidTr="00FC3B05">
        <w:trPr>
          <w:trHeight w:val="197"/>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51C2D056"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2</w:t>
            </w:r>
          </w:p>
        </w:tc>
        <w:tc>
          <w:tcPr>
            <w:tcW w:w="2223" w:type="pct"/>
            <w:tcBorders>
              <w:top w:val="nil"/>
              <w:left w:val="nil"/>
              <w:bottom w:val="single" w:sz="4" w:space="0" w:color="auto"/>
              <w:right w:val="single" w:sz="4" w:space="0" w:color="auto"/>
            </w:tcBorders>
            <w:shd w:val="clear" w:color="auto" w:fill="auto"/>
            <w:vAlign w:val="center"/>
            <w:hideMark/>
          </w:tcPr>
          <w:p w14:paraId="39BF4A03"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Налог на прибыль</w:t>
            </w:r>
          </w:p>
        </w:tc>
        <w:tc>
          <w:tcPr>
            <w:tcW w:w="586" w:type="pct"/>
            <w:tcBorders>
              <w:top w:val="nil"/>
              <w:left w:val="nil"/>
              <w:bottom w:val="single" w:sz="4" w:space="0" w:color="auto"/>
              <w:right w:val="single" w:sz="4" w:space="0" w:color="auto"/>
            </w:tcBorders>
            <w:shd w:val="clear" w:color="auto" w:fill="auto"/>
            <w:vAlign w:val="center"/>
            <w:hideMark/>
          </w:tcPr>
          <w:p w14:paraId="7A87159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701" w:type="pct"/>
            <w:tcBorders>
              <w:top w:val="nil"/>
              <w:left w:val="nil"/>
              <w:bottom w:val="single" w:sz="4" w:space="0" w:color="auto"/>
              <w:right w:val="single" w:sz="4" w:space="0" w:color="auto"/>
            </w:tcBorders>
            <w:shd w:val="clear" w:color="auto" w:fill="auto"/>
            <w:vAlign w:val="center"/>
            <w:hideMark/>
          </w:tcPr>
          <w:p w14:paraId="2B549DD9"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363" w:type="pct"/>
            <w:tcBorders>
              <w:top w:val="nil"/>
              <w:left w:val="nil"/>
              <w:bottom w:val="single" w:sz="4" w:space="0" w:color="auto"/>
              <w:right w:val="single" w:sz="4" w:space="0" w:color="auto"/>
            </w:tcBorders>
            <w:shd w:val="clear" w:color="auto" w:fill="auto"/>
            <w:vAlign w:val="center"/>
            <w:hideMark/>
          </w:tcPr>
          <w:p w14:paraId="68384CB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793" w:type="pct"/>
            <w:tcBorders>
              <w:top w:val="nil"/>
              <w:left w:val="nil"/>
              <w:bottom w:val="single" w:sz="4" w:space="0" w:color="auto"/>
              <w:right w:val="single" w:sz="4" w:space="0" w:color="auto"/>
            </w:tcBorders>
            <w:shd w:val="clear" w:color="auto" w:fill="auto"/>
            <w:vAlign w:val="center"/>
            <w:hideMark/>
          </w:tcPr>
          <w:p w14:paraId="52E331B6"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r>
      <w:tr w:rsidR="00FA1508" w:rsidRPr="00805540" w14:paraId="42BC06BB" w14:textId="77777777" w:rsidTr="00FC3B05">
        <w:trPr>
          <w:trHeight w:val="525"/>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FB8D8F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3</w:t>
            </w:r>
          </w:p>
        </w:tc>
        <w:tc>
          <w:tcPr>
            <w:tcW w:w="2223" w:type="pct"/>
            <w:tcBorders>
              <w:top w:val="nil"/>
              <w:left w:val="nil"/>
              <w:bottom w:val="single" w:sz="4" w:space="0" w:color="auto"/>
              <w:right w:val="single" w:sz="4" w:space="0" w:color="auto"/>
            </w:tcBorders>
            <w:shd w:val="clear" w:color="auto" w:fill="auto"/>
            <w:vAlign w:val="center"/>
            <w:hideMark/>
          </w:tcPr>
          <w:p w14:paraId="01684949"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586" w:type="pct"/>
            <w:tcBorders>
              <w:top w:val="nil"/>
              <w:left w:val="nil"/>
              <w:bottom w:val="single" w:sz="4" w:space="0" w:color="auto"/>
              <w:right w:val="single" w:sz="4" w:space="0" w:color="auto"/>
            </w:tcBorders>
            <w:shd w:val="clear" w:color="auto" w:fill="auto"/>
            <w:vAlign w:val="center"/>
            <w:hideMark/>
          </w:tcPr>
          <w:p w14:paraId="18D028E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701" w:type="pct"/>
            <w:tcBorders>
              <w:top w:val="nil"/>
              <w:left w:val="nil"/>
              <w:bottom w:val="single" w:sz="4" w:space="0" w:color="auto"/>
              <w:right w:val="single" w:sz="4" w:space="0" w:color="auto"/>
            </w:tcBorders>
            <w:shd w:val="clear" w:color="auto" w:fill="auto"/>
            <w:vAlign w:val="center"/>
            <w:hideMark/>
          </w:tcPr>
          <w:p w14:paraId="04BEB07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0,00</w:t>
            </w:r>
          </w:p>
        </w:tc>
        <w:tc>
          <w:tcPr>
            <w:tcW w:w="363" w:type="pct"/>
            <w:tcBorders>
              <w:top w:val="nil"/>
              <w:left w:val="nil"/>
              <w:bottom w:val="single" w:sz="4" w:space="0" w:color="auto"/>
              <w:right w:val="single" w:sz="4" w:space="0" w:color="auto"/>
            </w:tcBorders>
            <w:shd w:val="clear" w:color="auto" w:fill="auto"/>
            <w:vAlign w:val="center"/>
            <w:hideMark/>
          </w:tcPr>
          <w:p w14:paraId="2283A1B4"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793" w:type="pct"/>
            <w:tcBorders>
              <w:top w:val="nil"/>
              <w:left w:val="nil"/>
              <w:bottom w:val="single" w:sz="4" w:space="0" w:color="auto"/>
              <w:right w:val="single" w:sz="4" w:space="0" w:color="auto"/>
            </w:tcBorders>
            <w:shd w:val="clear" w:color="auto" w:fill="auto"/>
            <w:vAlign w:val="center"/>
            <w:hideMark/>
          </w:tcPr>
          <w:p w14:paraId="2EDF2C8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r>
      <w:tr w:rsidR="00FA1508" w:rsidRPr="00805540" w14:paraId="28FA6852" w14:textId="77777777" w:rsidTr="00FC3B05">
        <w:trPr>
          <w:trHeight w:val="332"/>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25B014C"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4</w:t>
            </w:r>
          </w:p>
        </w:tc>
        <w:tc>
          <w:tcPr>
            <w:tcW w:w="2223" w:type="pct"/>
            <w:tcBorders>
              <w:top w:val="nil"/>
              <w:left w:val="nil"/>
              <w:bottom w:val="single" w:sz="4" w:space="0" w:color="auto"/>
              <w:right w:val="single" w:sz="4" w:space="0" w:color="auto"/>
            </w:tcBorders>
            <w:shd w:val="clear" w:color="auto" w:fill="auto"/>
            <w:vAlign w:val="center"/>
            <w:hideMark/>
          </w:tcPr>
          <w:p w14:paraId="384D9C2C"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Итого неподконтрольных расходов</w:t>
            </w:r>
          </w:p>
        </w:tc>
        <w:tc>
          <w:tcPr>
            <w:tcW w:w="586" w:type="pct"/>
            <w:tcBorders>
              <w:top w:val="nil"/>
              <w:left w:val="nil"/>
              <w:bottom w:val="single" w:sz="4" w:space="0" w:color="auto"/>
              <w:right w:val="single" w:sz="4" w:space="0" w:color="auto"/>
            </w:tcBorders>
            <w:shd w:val="clear" w:color="auto" w:fill="auto"/>
            <w:vAlign w:val="center"/>
            <w:hideMark/>
          </w:tcPr>
          <w:p w14:paraId="146D1C7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97,48</w:t>
            </w:r>
          </w:p>
        </w:tc>
        <w:tc>
          <w:tcPr>
            <w:tcW w:w="701" w:type="pct"/>
            <w:tcBorders>
              <w:top w:val="nil"/>
              <w:left w:val="nil"/>
              <w:bottom w:val="single" w:sz="4" w:space="0" w:color="auto"/>
              <w:right w:val="single" w:sz="4" w:space="0" w:color="auto"/>
            </w:tcBorders>
            <w:shd w:val="clear" w:color="auto" w:fill="auto"/>
            <w:vAlign w:val="center"/>
            <w:hideMark/>
          </w:tcPr>
          <w:p w14:paraId="38EA3BA7"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100,37</w:t>
            </w:r>
          </w:p>
        </w:tc>
        <w:tc>
          <w:tcPr>
            <w:tcW w:w="363" w:type="pct"/>
            <w:tcBorders>
              <w:top w:val="nil"/>
              <w:left w:val="nil"/>
              <w:bottom w:val="single" w:sz="4" w:space="0" w:color="auto"/>
              <w:right w:val="single" w:sz="4" w:space="0" w:color="auto"/>
            </w:tcBorders>
            <w:shd w:val="clear" w:color="auto" w:fill="auto"/>
            <w:vAlign w:val="center"/>
            <w:hideMark/>
          </w:tcPr>
          <w:p w14:paraId="0CFF4C83"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530,78</w:t>
            </w:r>
          </w:p>
        </w:tc>
        <w:tc>
          <w:tcPr>
            <w:tcW w:w="793" w:type="pct"/>
            <w:tcBorders>
              <w:top w:val="nil"/>
              <w:left w:val="nil"/>
              <w:bottom w:val="single" w:sz="4" w:space="0" w:color="auto"/>
              <w:right w:val="single" w:sz="4" w:space="0" w:color="auto"/>
            </w:tcBorders>
            <w:shd w:val="clear" w:color="auto" w:fill="auto"/>
            <w:vAlign w:val="center"/>
            <w:hideMark/>
          </w:tcPr>
          <w:p w14:paraId="39270512"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95,26</w:t>
            </w:r>
          </w:p>
        </w:tc>
      </w:tr>
    </w:tbl>
    <w:p w14:paraId="2980D108" w14:textId="77777777" w:rsidR="00FA1508" w:rsidRPr="00805540" w:rsidRDefault="00FA1508" w:rsidP="00FA1508">
      <w:pPr>
        <w:tabs>
          <w:tab w:val="left" w:pos="1890"/>
        </w:tabs>
        <w:jc w:val="both"/>
        <w:rPr>
          <w:snapToGrid w:val="0"/>
          <w:color w:val="000000"/>
          <w:szCs w:val="28"/>
        </w:rPr>
      </w:pPr>
    </w:p>
    <w:p w14:paraId="4DDFDF12" w14:textId="77777777" w:rsidR="00FA1508" w:rsidRPr="00805540" w:rsidRDefault="00FA1508" w:rsidP="00FA1508">
      <w:pPr>
        <w:keepNext/>
        <w:keepLines/>
        <w:jc w:val="center"/>
        <w:outlineLvl w:val="1"/>
        <w:rPr>
          <w:rFonts w:eastAsia="Calibri"/>
          <w:b/>
          <w:color w:val="000000"/>
          <w:szCs w:val="28"/>
          <w:lang w:eastAsia="en-US"/>
        </w:rPr>
      </w:pPr>
      <w:bookmarkStart w:id="277" w:name="_Toc495318740"/>
      <w:bookmarkStart w:id="278" w:name="_Toc498069690"/>
      <w:r w:rsidRPr="00805540">
        <w:rPr>
          <w:rFonts w:eastAsia="Calibri"/>
          <w:b/>
          <w:color w:val="000000"/>
          <w:szCs w:val="28"/>
          <w:lang w:eastAsia="en-US"/>
        </w:rPr>
        <w:t>5.6. Расчет расходов на приобретение энергетических ресурсов, холодной воды и теплоносителя</w:t>
      </w:r>
      <w:bookmarkEnd w:id="277"/>
      <w:bookmarkEnd w:id="278"/>
    </w:p>
    <w:p w14:paraId="207D941A" w14:textId="77777777" w:rsidR="00FA1508" w:rsidRPr="00805540" w:rsidRDefault="00FA1508" w:rsidP="00FA1508">
      <w:pPr>
        <w:rPr>
          <w:snapToGrid w:val="0"/>
          <w:szCs w:val="28"/>
          <w:lang w:eastAsia="en-US"/>
        </w:rPr>
      </w:pPr>
    </w:p>
    <w:p w14:paraId="0CA765C4"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CF7CC26"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  </w:t>
      </w:r>
    </w:p>
    <w:p w14:paraId="195F8D46" w14:textId="77777777" w:rsidR="00FA1508" w:rsidRPr="00805540" w:rsidRDefault="00FA1508" w:rsidP="00FA1508">
      <w:pPr>
        <w:keepNext/>
        <w:tabs>
          <w:tab w:val="left" w:pos="709"/>
        </w:tabs>
        <w:jc w:val="center"/>
        <w:outlineLvl w:val="2"/>
        <w:rPr>
          <w:rFonts w:eastAsia="Calibri"/>
          <w:b/>
          <w:color w:val="000000"/>
          <w:szCs w:val="28"/>
          <w:lang w:eastAsia="en-US"/>
        </w:rPr>
      </w:pPr>
      <w:bookmarkStart w:id="279" w:name="_Toc495318741"/>
      <w:bookmarkStart w:id="280" w:name="_Toc498069691"/>
      <w:r w:rsidRPr="00805540">
        <w:rPr>
          <w:rFonts w:eastAsia="Calibri"/>
          <w:b/>
          <w:color w:val="000000"/>
          <w:szCs w:val="28"/>
          <w:lang w:eastAsia="en-US"/>
        </w:rPr>
        <w:t xml:space="preserve">Расходы </w:t>
      </w:r>
      <w:bookmarkEnd w:id="279"/>
      <w:r w:rsidRPr="00805540">
        <w:rPr>
          <w:rFonts w:eastAsia="Calibri"/>
          <w:b/>
          <w:color w:val="000000"/>
          <w:szCs w:val="28"/>
          <w:lang w:eastAsia="en-US"/>
        </w:rPr>
        <w:t>на электроэнергию</w:t>
      </w:r>
      <w:bookmarkEnd w:id="280"/>
    </w:p>
    <w:p w14:paraId="01BB6424" w14:textId="77777777" w:rsidR="00FA1508" w:rsidRPr="00805540" w:rsidRDefault="00FA1508" w:rsidP="00FA1508">
      <w:pPr>
        <w:rPr>
          <w:snapToGrid w:val="0"/>
          <w:color w:val="000000"/>
          <w:szCs w:val="28"/>
          <w:lang w:eastAsia="en-US"/>
        </w:rPr>
      </w:pPr>
    </w:p>
    <w:p w14:paraId="0CFD64EA"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Предприятием заявлены расходы по статье на уровне 5 626,39 тыс. руб. на 1 135,73 тыс. кВт. </w:t>
      </w:r>
    </w:p>
    <w:p w14:paraId="70152273"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Экспертами при расчете количества электроэнергии на 2018 год, требуемой при производстве тепловой энергии принят объём электроэнергии на уровне предложений предприятия, в количестве 1135,73</w:t>
      </w:r>
      <w:r w:rsidRPr="00805540">
        <w:rPr>
          <w:b/>
          <w:i/>
          <w:snapToGrid w:val="0"/>
          <w:color w:val="000000"/>
          <w:szCs w:val="28"/>
        </w:rPr>
        <w:t xml:space="preserve"> </w:t>
      </w:r>
      <w:r w:rsidRPr="00805540">
        <w:rPr>
          <w:snapToGrid w:val="0"/>
          <w:color w:val="000000"/>
          <w:szCs w:val="28"/>
        </w:rPr>
        <w:t>тыс. кВт.</w:t>
      </w:r>
    </w:p>
    <w:p w14:paraId="75D78482"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Стоимость 1 кВтч электроэнергии экспертами принята на основании счет фактур и выставленных объемов электрической энергии за 6 месяцев 2017 года, средняя фактическая стоимость составляет 4,586 руб./кВтч (без НДС), с учетом индекса дефлятора Минэкономразвития России по электроэнергии сетевых компаний для всех категорий потребителей, исключая население </w:t>
      </w:r>
      <w:r w:rsidRPr="00805540">
        <w:rPr>
          <w:snapToGrid w:val="0"/>
          <w:color w:val="000000"/>
          <w:szCs w:val="28"/>
        </w:rPr>
        <w:br/>
        <w:t xml:space="preserve">с 01 июля 2018 года - 3,0 %. Стоимость электроэнергии, составит 4,65 руб./кВтч (без НДС).  </w:t>
      </w:r>
    </w:p>
    <w:p w14:paraId="68037220"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lastRenderedPageBreak/>
        <w:t xml:space="preserve"> Итого, расходы на приобретение электроэнергии составят 5 277,80 тыс. руб.</w:t>
      </w:r>
    </w:p>
    <w:p w14:paraId="673E1C0D"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Корректировка по статье «Расходы на электроэнергию» в среднем за 2018 год, относительно предложений предприятия, в сторону снижения составила – 348,59 тыс. руб.</w:t>
      </w:r>
    </w:p>
    <w:p w14:paraId="54C7042D" w14:textId="77777777" w:rsidR="00FA1508" w:rsidRPr="00805540" w:rsidRDefault="00FA1508" w:rsidP="00FA1508">
      <w:pPr>
        <w:tabs>
          <w:tab w:val="left" w:pos="1890"/>
        </w:tabs>
        <w:ind w:firstLine="720"/>
        <w:jc w:val="both"/>
        <w:rPr>
          <w:snapToGrid w:val="0"/>
          <w:color w:val="000000"/>
          <w:szCs w:val="28"/>
        </w:rPr>
      </w:pPr>
      <w:r w:rsidRPr="00805540">
        <w:rPr>
          <w:color w:val="000000"/>
          <w:szCs w:val="28"/>
        </w:rPr>
        <w:t xml:space="preserve"> </w:t>
      </w:r>
      <w:r w:rsidRPr="00805540">
        <w:rPr>
          <w:snapToGrid w:val="0"/>
          <w:color w:val="000000"/>
          <w:szCs w:val="28"/>
        </w:rPr>
        <w:t>Сводная информация в разрезе статей затрат отражена в приложении 1 к данному экспертному заключению.</w:t>
      </w:r>
      <w:bookmarkStart w:id="281" w:name="_Toc495318743"/>
    </w:p>
    <w:p w14:paraId="71F809F0" w14:textId="77777777" w:rsidR="00FA1508" w:rsidRPr="00805540" w:rsidRDefault="00FA1508" w:rsidP="00FA1508">
      <w:pPr>
        <w:tabs>
          <w:tab w:val="left" w:pos="1890"/>
        </w:tabs>
        <w:ind w:firstLine="720"/>
        <w:jc w:val="both"/>
        <w:rPr>
          <w:snapToGrid w:val="0"/>
          <w:color w:val="000000"/>
          <w:szCs w:val="28"/>
        </w:rPr>
      </w:pPr>
    </w:p>
    <w:p w14:paraId="53A222FD" w14:textId="77777777" w:rsidR="00FA1508" w:rsidRPr="00805540" w:rsidRDefault="00FA1508" w:rsidP="00FA1508">
      <w:pPr>
        <w:keepNext/>
        <w:tabs>
          <w:tab w:val="left" w:pos="709"/>
        </w:tabs>
        <w:jc w:val="center"/>
        <w:outlineLvl w:val="2"/>
        <w:rPr>
          <w:rFonts w:eastAsia="Calibri"/>
          <w:b/>
          <w:color w:val="000000"/>
          <w:szCs w:val="28"/>
          <w:lang w:eastAsia="en-US"/>
        </w:rPr>
      </w:pPr>
      <w:bookmarkStart w:id="282" w:name="_Toc498069692"/>
      <w:r w:rsidRPr="00805540">
        <w:rPr>
          <w:rFonts w:eastAsia="Calibri"/>
          <w:b/>
          <w:color w:val="000000"/>
          <w:szCs w:val="28"/>
          <w:lang w:eastAsia="en-US"/>
        </w:rPr>
        <w:t>Расходы на холодную воду</w:t>
      </w:r>
      <w:bookmarkEnd w:id="281"/>
      <w:bookmarkEnd w:id="282"/>
    </w:p>
    <w:p w14:paraId="0E2525D8" w14:textId="77777777" w:rsidR="00FA1508" w:rsidRPr="00805540" w:rsidRDefault="00FA1508" w:rsidP="00FA1508">
      <w:pPr>
        <w:tabs>
          <w:tab w:val="left" w:pos="1890"/>
        </w:tabs>
        <w:ind w:firstLine="720"/>
        <w:jc w:val="both"/>
        <w:rPr>
          <w:snapToGrid w:val="0"/>
          <w:color w:val="000000"/>
          <w:szCs w:val="28"/>
        </w:rPr>
      </w:pPr>
    </w:p>
    <w:p w14:paraId="42299274" w14:textId="77777777" w:rsidR="00FA1508" w:rsidRPr="00805540" w:rsidRDefault="00FA1508" w:rsidP="00FA1508">
      <w:pPr>
        <w:tabs>
          <w:tab w:val="left" w:pos="1890"/>
        </w:tabs>
        <w:ind w:firstLine="720"/>
        <w:jc w:val="both"/>
        <w:rPr>
          <w:snapToGrid w:val="0"/>
          <w:color w:val="000000"/>
          <w:szCs w:val="28"/>
          <w:u w:val="single"/>
        </w:rPr>
      </w:pPr>
      <w:r w:rsidRPr="00805540">
        <w:rPr>
          <w:snapToGrid w:val="0"/>
          <w:color w:val="000000"/>
          <w:szCs w:val="28"/>
        </w:rPr>
        <w:t>Предприятием заявлены расходы по статье на уровне 16,80 тыс. руб. при объеме воды на технологические нужды 0,57 тыс. м³.</w:t>
      </w:r>
    </w:p>
    <w:p w14:paraId="4FE454D1"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Эксперты предлагают принять объем воды на производство тепловой энергии в размере 0,38 тыс. м³. Данный объем рассчитан по условиям договора (№ 140/1 от «01» июля 2017 года) с МУП «Комфорт», из условий которого ежемесячный отпуск холодной воды составляет 47,18 м³, а также отопительного периода котельных (восемь месяцев).  </w:t>
      </w:r>
    </w:p>
    <w:p w14:paraId="0596A641"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Экспертами стоимость </w:t>
      </w:r>
      <w:smartTag w:uri="urn:schemas-microsoft-com:office:smarttags" w:element="metricconverter">
        <w:smartTagPr>
          <w:attr w:name="ProductID" w:val="1 м³"/>
        </w:smartTagPr>
        <w:r w:rsidRPr="00805540">
          <w:rPr>
            <w:snapToGrid w:val="0"/>
            <w:color w:val="000000"/>
            <w:szCs w:val="28"/>
          </w:rPr>
          <w:t>1 м³</w:t>
        </w:r>
      </w:smartTag>
      <w:r w:rsidRPr="00805540">
        <w:rPr>
          <w:snapToGrid w:val="0"/>
          <w:color w:val="000000"/>
          <w:szCs w:val="28"/>
        </w:rPr>
        <w:t xml:space="preserve"> воды рассчитана как среднегодовая, исходя из объемов отпуска тепловой энергии по полугодиям и стоимости 1 м³ согласно постановления региональной энергетической комиссии Кемеровской области от 29 июня 2017 года № 101, и составила 29,68 руб. м³ (без НДС).</w:t>
      </w:r>
    </w:p>
    <w:p w14:paraId="7F74B44C"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Корректировка плановых расходов по статье на 2018 год относительно предложений предприятия в сторону снижения составила – 5,60 тыс. руб., в связи с корректировкой объемов требуемой воды.</w:t>
      </w:r>
    </w:p>
    <w:p w14:paraId="3B35B9A7"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Корректировка плановых расходов на приобретение энергетических ресурсов на 2018 год относительно предложений предприятия в сторону снижения составила – 354,19 тыс. руб.</w:t>
      </w:r>
    </w:p>
    <w:p w14:paraId="172000D4"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Общая величина расходов на приобретение энергетических ресурсов на 2018 год приведена в таблице 6.</w:t>
      </w:r>
    </w:p>
    <w:p w14:paraId="41CC9198" w14:textId="77777777" w:rsidR="00FA1508" w:rsidRPr="00805540" w:rsidRDefault="00FA1508" w:rsidP="00FA1508">
      <w:pPr>
        <w:tabs>
          <w:tab w:val="left" w:pos="1890"/>
        </w:tabs>
        <w:ind w:firstLine="720"/>
        <w:jc w:val="right"/>
        <w:rPr>
          <w:snapToGrid w:val="0"/>
          <w:color w:val="000000"/>
          <w:szCs w:val="28"/>
        </w:rPr>
      </w:pPr>
      <w:r w:rsidRPr="00805540">
        <w:rPr>
          <w:snapToGrid w:val="0"/>
          <w:color w:val="000000"/>
          <w:szCs w:val="28"/>
        </w:rPr>
        <w:t>Таблица 6</w:t>
      </w:r>
    </w:p>
    <w:p w14:paraId="5FFA401F" w14:textId="77777777" w:rsidR="00FA1508" w:rsidRPr="00805540" w:rsidRDefault="00FA1508" w:rsidP="00FA1508">
      <w:pPr>
        <w:jc w:val="center"/>
        <w:rPr>
          <w:b/>
          <w:snapToGrid w:val="0"/>
          <w:color w:val="000000"/>
          <w:szCs w:val="28"/>
        </w:rPr>
      </w:pPr>
      <w:r w:rsidRPr="00805540">
        <w:rPr>
          <w:b/>
          <w:snapToGrid w:val="0"/>
          <w:color w:val="000000"/>
          <w:szCs w:val="28"/>
        </w:rPr>
        <w:t xml:space="preserve">Реестр расходов на приобретение энергетических ресурсов, </w:t>
      </w:r>
    </w:p>
    <w:p w14:paraId="1E7ABF2E" w14:textId="77777777" w:rsidR="00FA1508" w:rsidRPr="00805540" w:rsidRDefault="00FA1508" w:rsidP="00FA1508">
      <w:pPr>
        <w:jc w:val="center"/>
        <w:rPr>
          <w:b/>
          <w:snapToGrid w:val="0"/>
          <w:color w:val="000000"/>
          <w:szCs w:val="28"/>
        </w:rPr>
      </w:pPr>
      <w:r w:rsidRPr="00805540">
        <w:rPr>
          <w:b/>
          <w:snapToGrid w:val="0"/>
          <w:color w:val="000000"/>
          <w:szCs w:val="28"/>
        </w:rPr>
        <w:t xml:space="preserve">холодной воды и теплоносителя </w:t>
      </w:r>
    </w:p>
    <w:p w14:paraId="6604F9FC" w14:textId="77777777" w:rsidR="00FA1508" w:rsidRPr="00805540" w:rsidRDefault="00FA1508" w:rsidP="00FA1508">
      <w:pPr>
        <w:jc w:val="right"/>
        <w:rPr>
          <w:snapToGrid w:val="0"/>
          <w:color w:val="000000"/>
          <w:szCs w:val="28"/>
        </w:rPr>
      </w:pPr>
      <w:r w:rsidRPr="00805540">
        <w:rPr>
          <w:snapToGrid w:val="0"/>
          <w:color w:val="000000"/>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941"/>
        <w:gridCol w:w="1374"/>
        <w:gridCol w:w="1640"/>
        <w:gridCol w:w="1640"/>
        <w:gridCol w:w="1638"/>
      </w:tblGrid>
      <w:tr w:rsidR="00FA1508" w:rsidRPr="00805540" w14:paraId="58E78950" w14:textId="77777777" w:rsidTr="00FC3B05">
        <w:trPr>
          <w:trHeight w:val="687"/>
        </w:trPr>
        <w:tc>
          <w:tcPr>
            <w:tcW w:w="275" w:type="pct"/>
            <w:shd w:val="clear" w:color="auto" w:fill="auto"/>
            <w:vAlign w:val="center"/>
            <w:hideMark/>
          </w:tcPr>
          <w:p w14:paraId="67F7342D"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п/п</w:t>
            </w:r>
          </w:p>
        </w:tc>
        <w:tc>
          <w:tcPr>
            <w:tcW w:w="1505" w:type="pct"/>
            <w:shd w:val="clear" w:color="auto" w:fill="auto"/>
            <w:vAlign w:val="center"/>
            <w:hideMark/>
          </w:tcPr>
          <w:p w14:paraId="11999750"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Наименование ресурса</w:t>
            </w:r>
          </w:p>
        </w:tc>
        <w:tc>
          <w:tcPr>
            <w:tcW w:w="703" w:type="pct"/>
            <w:shd w:val="clear" w:color="auto" w:fill="auto"/>
            <w:vAlign w:val="center"/>
            <w:hideMark/>
          </w:tcPr>
          <w:p w14:paraId="4C4EA04B" w14:textId="77777777" w:rsidR="00FA1508" w:rsidRPr="00805540" w:rsidRDefault="00FA1508" w:rsidP="00FC3B05">
            <w:pPr>
              <w:jc w:val="center"/>
              <w:rPr>
                <w:rFonts w:ascii="Arial" w:hAnsi="Arial" w:cs="Arial"/>
                <w:color w:val="000000"/>
                <w:sz w:val="16"/>
                <w:szCs w:val="18"/>
              </w:rPr>
            </w:pPr>
            <w:r w:rsidRPr="00805540">
              <w:rPr>
                <w:rFonts w:ascii="Arial" w:hAnsi="Arial" w:cs="Arial"/>
                <w:color w:val="000000"/>
                <w:sz w:val="16"/>
                <w:szCs w:val="18"/>
              </w:rPr>
              <w:t>УТВЕРЖДЕНО на 2016 год</w:t>
            </w:r>
          </w:p>
        </w:tc>
        <w:tc>
          <w:tcPr>
            <w:tcW w:w="839" w:type="pct"/>
            <w:shd w:val="clear" w:color="auto" w:fill="auto"/>
            <w:vAlign w:val="center"/>
            <w:hideMark/>
          </w:tcPr>
          <w:p w14:paraId="7F683AFA" w14:textId="77777777" w:rsidR="00FA1508" w:rsidRPr="00805540" w:rsidRDefault="00FA1508" w:rsidP="00FC3B05">
            <w:pPr>
              <w:jc w:val="center"/>
              <w:rPr>
                <w:rFonts w:ascii="Arial" w:hAnsi="Arial" w:cs="Arial"/>
                <w:color w:val="000000"/>
                <w:sz w:val="16"/>
                <w:szCs w:val="18"/>
              </w:rPr>
            </w:pPr>
            <w:r w:rsidRPr="00805540">
              <w:rPr>
                <w:rFonts w:ascii="Arial" w:hAnsi="Arial" w:cs="Arial"/>
                <w:color w:val="000000"/>
                <w:sz w:val="16"/>
                <w:szCs w:val="18"/>
              </w:rPr>
              <w:t>УТВЕРЖДЕНО на 2017 год</w:t>
            </w:r>
          </w:p>
        </w:tc>
        <w:tc>
          <w:tcPr>
            <w:tcW w:w="839" w:type="pct"/>
            <w:shd w:val="clear" w:color="000000" w:fill="FFFFFF"/>
            <w:vAlign w:val="center"/>
            <w:hideMark/>
          </w:tcPr>
          <w:p w14:paraId="5CAB91F0" w14:textId="77777777" w:rsidR="00FA1508" w:rsidRPr="00805540" w:rsidRDefault="00FA1508" w:rsidP="00FC3B05">
            <w:pPr>
              <w:jc w:val="center"/>
              <w:rPr>
                <w:rFonts w:ascii="Arial" w:hAnsi="Arial" w:cs="Arial"/>
                <w:color w:val="000000"/>
                <w:sz w:val="16"/>
                <w:szCs w:val="18"/>
              </w:rPr>
            </w:pPr>
            <w:r w:rsidRPr="00805540">
              <w:rPr>
                <w:rFonts w:ascii="Arial" w:hAnsi="Arial" w:cs="Arial"/>
                <w:color w:val="000000"/>
                <w:sz w:val="16"/>
                <w:szCs w:val="18"/>
              </w:rPr>
              <w:t>ПРЕДЛОЖЕНИЯ ПРЕДПРИЯТИЯ на 2018 год</w:t>
            </w:r>
          </w:p>
        </w:tc>
        <w:tc>
          <w:tcPr>
            <w:tcW w:w="838" w:type="pct"/>
            <w:shd w:val="clear" w:color="auto" w:fill="auto"/>
            <w:vAlign w:val="center"/>
            <w:hideMark/>
          </w:tcPr>
          <w:p w14:paraId="3D0A8D9D" w14:textId="77777777" w:rsidR="00FA1508" w:rsidRPr="00805540" w:rsidRDefault="00FA1508" w:rsidP="00FC3B05">
            <w:pPr>
              <w:jc w:val="center"/>
              <w:rPr>
                <w:rFonts w:ascii="Arial" w:hAnsi="Arial" w:cs="Arial"/>
                <w:color w:val="000000"/>
                <w:sz w:val="16"/>
                <w:szCs w:val="18"/>
              </w:rPr>
            </w:pPr>
            <w:r w:rsidRPr="00805540">
              <w:rPr>
                <w:rFonts w:ascii="Arial" w:hAnsi="Arial" w:cs="Arial"/>
                <w:color w:val="000000"/>
                <w:sz w:val="16"/>
                <w:szCs w:val="18"/>
              </w:rPr>
              <w:t>ПРЕДЛОЖЕНИЯ ЭКСПЕРТОВ на 2018 год</w:t>
            </w:r>
          </w:p>
        </w:tc>
      </w:tr>
      <w:tr w:rsidR="00FA1508" w:rsidRPr="00805540" w14:paraId="7D70788E" w14:textId="77777777" w:rsidTr="00FC3B05">
        <w:trPr>
          <w:trHeight w:val="360"/>
        </w:trPr>
        <w:tc>
          <w:tcPr>
            <w:tcW w:w="275" w:type="pct"/>
            <w:shd w:val="clear" w:color="auto" w:fill="auto"/>
            <w:vAlign w:val="center"/>
            <w:hideMark/>
          </w:tcPr>
          <w:p w14:paraId="458BB4A1"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1</w:t>
            </w:r>
          </w:p>
        </w:tc>
        <w:tc>
          <w:tcPr>
            <w:tcW w:w="1505" w:type="pct"/>
            <w:shd w:val="clear" w:color="auto" w:fill="auto"/>
            <w:vAlign w:val="center"/>
            <w:hideMark/>
          </w:tcPr>
          <w:p w14:paraId="1B9D53EA" w14:textId="77777777" w:rsidR="00FA1508" w:rsidRPr="00805540" w:rsidRDefault="00FA1508" w:rsidP="00FC3B05">
            <w:pPr>
              <w:rPr>
                <w:rFonts w:ascii="Arial" w:hAnsi="Arial" w:cs="Arial"/>
                <w:color w:val="000000"/>
                <w:sz w:val="22"/>
              </w:rPr>
            </w:pPr>
            <w:r w:rsidRPr="00805540">
              <w:rPr>
                <w:rFonts w:ascii="Arial" w:hAnsi="Arial" w:cs="Arial"/>
                <w:color w:val="000000"/>
                <w:sz w:val="22"/>
              </w:rPr>
              <w:t>Расходы на топливо</w:t>
            </w:r>
          </w:p>
        </w:tc>
        <w:tc>
          <w:tcPr>
            <w:tcW w:w="703" w:type="pct"/>
            <w:shd w:val="clear" w:color="auto" w:fill="auto"/>
            <w:vAlign w:val="center"/>
            <w:hideMark/>
          </w:tcPr>
          <w:p w14:paraId="7DA90029"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9" w:type="pct"/>
            <w:shd w:val="clear" w:color="auto" w:fill="auto"/>
            <w:vAlign w:val="center"/>
            <w:hideMark/>
          </w:tcPr>
          <w:p w14:paraId="57782206"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9" w:type="pct"/>
            <w:shd w:val="clear" w:color="000000" w:fill="FFFFFF"/>
            <w:vAlign w:val="center"/>
            <w:hideMark/>
          </w:tcPr>
          <w:p w14:paraId="36BE2735"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8" w:type="pct"/>
            <w:shd w:val="clear" w:color="auto" w:fill="auto"/>
            <w:vAlign w:val="center"/>
            <w:hideMark/>
          </w:tcPr>
          <w:p w14:paraId="37F2ECBA"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r>
      <w:tr w:rsidR="00FA1508" w:rsidRPr="00805540" w14:paraId="2E7794DE" w14:textId="77777777" w:rsidTr="00FC3B05">
        <w:trPr>
          <w:trHeight w:val="477"/>
        </w:trPr>
        <w:tc>
          <w:tcPr>
            <w:tcW w:w="275" w:type="pct"/>
            <w:shd w:val="clear" w:color="auto" w:fill="auto"/>
            <w:vAlign w:val="center"/>
            <w:hideMark/>
          </w:tcPr>
          <w:p w14:paraId="5ECDC962"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2</w:t>
            </w:r>
          </w:p>
        </w:tc>
        <w:tc>
          <w:tcPr>
            <w:tcW w:w="1505" w:type="pct"/>
            <w:shd w:val="clear" w:color="auto" w:fill="auto"/>
            <w:vAlign w:val="center"/>
            <w:hideMark/>
          </w:tcPr>
          <w:p w14:paraId="17B3A0BA" w14:textId="77777777" w:rsidR="00FA1508" w:rsidRPr="00805540" w:rsidRDefault="00FA1508" w:rsidP="00FC3B05">
            <w:pPr>
              <w:rPr>
                <w:rFonts w:ascii="Arial" w:hAnsi="Arial" w:cs="Arial"/>
                <w:color w:val="000000"/>
                <w:sz w:val="22"/>
              </w:rPr>
            </w:pPr>
            <w:r w:rsidRPr="00805540">
              <w:rPr>
                <w:rFonts w:ascii="Arial" w:hAnsi="Arial" w:cs="Arial"/>
                <w:color w:val="000000"/>
                <w:sz w:val="22"/>
              </w:rPr>
              <w:t>Расходы на электрическую энергию</w:t>
            </w:r>
          </w:p>
        </w:tc>
        <w:tc>
          <w:tcPr>
            <w:tcW w:w="703" w:type="pct"/>
            <w:shd w:val="clear" w:color="auto" w:fill="auto"/>
            <w:vAlign w:val="center"/>
            <w:hideMark/>
          </w:tcPr>
          <w:p w14:paraId="6129B72A"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4 487,06</w:t>
            </w:r>
          </w:p>
        </w:tc>
        <w:tc>
          <w:tcPr>
            <w:tcW w:w="839" w:type="pct"/>
            <w:shd w:val="clear" w:color="auto" w:fill="auto"/>
            <w:vAlign w:val="center"/>
            <w:hideMark/>
          </w:tcPr>
          <w:p w14:paraId="1864BDEC"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5 419,71</w:t>
            </w:r>
          </w:p>
        </w:tc>
        <w:tc>
          <w:tcPr>
            <w:tcW w:w="839" w:type="pct"/>
            <w:shd w:val="clear" w:color="000000" w:fill="FFFFFF"/>
            <w:vAlign w:val="center"/>
            <w:hideMark/>
          </w:tcPr>
          <w:p w14:paraId="6BD6BD48"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5 626,39</w:t>
            </w:r>
          </w:p>
        </w:tc>
        <w:tc>
          <w:tcPr>
            <w:tcW w:w="838" w:type="pct"/>
            <w:shd w:val="clear" w:color="auto" w:fill="auto"/>
            <w:vAlign w:val="center"/>
            <w:hideMark/>
          </w:tcPr>
          <w:p w14:paraId="282855FD"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5 277,80</w:t>
            </w:r>
          </w:p>
        </w:tc>
      </w:tr>
      <w:tr w:rsidR="00FA1508" w:rsidRPr="00805540" w14:paraId="0C9CBD76" w14:textId="77777777" w:rsidTr="00FC3B05">
        <w:trPr>
          <w:trHeight w:val="445"/>
        </w:trPr>
        <w:tc>
          <w:tcPr>
            <w:tcW w:w="275" w:type="pct"/>
            <w:shd w:val="clear" w:color="auto" w:fill="auto"/>
            <w:vAlign w:val="center"/>
            <w:hideMark/>
          </w:tcPr>
          <w:p w14:paraId="3C96C6D7"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3</w:t>
            </w:r>
          </w:p>
        </w:tc>
        <w:tc>
          <w:tcPr>
            <w:tcW w:w="1505" w:type="pct"/>
            <w:shd w:val="clear" w:color="auto" w:fill="auto"/>
            <w:vAlign w:val="center"/>
            <w:hideMark/>
          </w:tcPr>
          <w:p w14:paraId="7F56F6CD" w14:textId="77777777" w:rsidR="00FA1508" w:rsidRPr="00805540" w:rsidRDefault="00FA1508" w:rsidP="00FC3B05">
            <w:pPr>
              <w:rPr>
                <w:rFonts w:ascii="Arial" w:hAnsi="Arial" w:cs="Arial"/>
                <w:color w:val="000000"/>
                <w:sz w:val="22"/>
              </w:rPr>
            </w:pPr>
            <w:r w:rsidRPr="00805540">
              <w:rPr>
                <w:rFonts w:ascii="Arial" w:hAnsi="Arial" w:cs="Arial"/>
                <w:color w:val="000000"/>
                <w:sz w:val="22"/>
              </w:rPr>
              <w:t>Расходы на тепловую энергию</w:t>
            </w:r>
          </w:p>
        </w:tc>
        <w:tc>
          <w:tcPr>
            <w:tcW w:w="703" w:type="pct"/>
            <w:shd w:val="clear" w:color="auto" w:fill="auto"/>
            <w:vAlign w:val="center"/>
            <w:hideMark/>
          </w:tcPr>
          <w:p w14:paraId="4647085D"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9" w:type="pct"/>
            <w:shd w:val="clear" w:color="auto" w:fill="auto"/>
            <w:vAlign w:val="center"/>
            <w:hideMark/>
          </w:tcPr>
          <w:p w14:paraId="2E18B539"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9" w:type="pct"/>
            <w:shd w:val="clear" w:color="000000" w:fill="FFFFFF"/>
            <w:vAlign w:val="center"/>
            <w:hideMark/>
          </w:tcPr>
          <w:p w14:paraId="04ED1298"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8" w:type="pct"/>
            <w:shd w:val="clear" w:color="auto" w:fill="auto"/>
            <w:vAlign w:val="center"/>
            <w:hideMark/>
          </w:tcPr>
          <w:p w14:paraId="15EEFE41"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r>
      <w:tr w:rsidR="00FA1508" w:rsidRPr="00805540" w14:paraId="7341647E" w14:textId="77777777" w:rsidTr="00FC3B05">
        <w:trPr>
          <w:trHeight w:val="360"/>
        </w:trPr>
        <w:tc>
          <w:tcPr>
            <w:tcW w:w="275" w:type="pct"/>
            <w:shd w:val="clear" w:color="auto" w:fill="auto"/>
            <w:vAlign w:val="center"/>
            <w:hideMark/>
          </w:tcPr>
          <w:p w14:paraId="741D1408"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4</w:t>
            </w:r>
          </w:p>
        </w:tc>
        <w:tc>
          <w:tcPr>
            <w:tcW w:w="1505" w:type="pct"/>
            <w:shd w:val="clear" w:color="auto" w:fill="auto"/>
            <w:vAlign w:val="center"/>
            <w:hideMark/>
          </w:tcPr>
          <w:p w14:paraId="1A9671A4" w14:textId="77777777" w:rsidR="00FA1508" w:rsidRPr="00805540" w:rsidRDefault="00FA1508" w:rsidP="00FC3B05">
            <w:pPr>
              <w:rPr>
                <w:rFonts w:ascii="Arial" w:hAnsi="Arial" w:cs="Arial"/>
                <w:color w:val="000000"/>
                <w:sz w:val="22"/>
              </w:rPr>
            </w:pPr>
            <w:r w:rsidRPr="00805540">
              <w:rPr>
                <w:rFonts w:ascii="Arial" w:hAnsi="Arial" w:cs="Arial"/>
                <w:color w:val="000000"/>
                <w:sz w:val="22"/>
              </w:rPr>
              <w:t>Расходы на холодную воду</w:t>
            </w:r>
          </w:p>
        </w:tc>
        <w:tc>
          <w:tcPr>
            <w:tcW w:w="703" w:type="pct"/>
            <w:shd w:val="clear" w:color="auto" w:fill="auto"/>
            <w:vAlign w:val="center"/>
            <w:hideMark/>
          </w:tcPr>
          <w:p w14:paraId="18926870"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14,61</w:t>
            </w:r>
          </w:p>
        </w:tc>
        <w:tc>
          <w:tcPr>
            <w:tcW w:w="839" w:type="pct"/>
            <w:shd w:val="clear" w:color="auto" w:fill="auto"/>
            <w:vAlign w:val="center"/>
            <w:hideMark/>
          </w:tcPr>
          <w:p w14:paraId="43BD4B95"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15,17</w:t>
            </w:r>
          </w:p>
        </w:tc>
        <w:tc>
          <w:tcPr>
            <w:tcW w:w="839" w:type="pct"/>
            <w:shd w:val="clear" w:color="000000" w:fill="FFFFFF"/>
            <w:vAlign w:val="center"/>
            <w:hideMark/>
          </w:tcPr>
          <w:p w14:paraId="50096420"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16,80</w:t>
            </w:r>
          </w:p>
        </w:tc>
        <w:tc>
          <w:tcPr>
            <w:tcW w:w="838" w:type="pct"/>
            <w:shd w:val="clear" w:color="auto" w:fill="auto"/>
            <w:vAlign w:val="center"/>
            <w:hideMark/>
          </w:tcPr>
          <w:p w14:paraId="13530707"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11,20</w:t>
            </w:r>
          </w:p>
        </w:tc>
      </w:tr>
      <w:tr w:rsidR="00FA1508" w:rsidRPr="00805540" w14:paraId="0590267E" w14:textId="77777777" w:rsidTr="00FC3B05">
        <w:trPr>
          <w:trHeight w:val="360"/>
        </w:trPr>
        <w:tc>
          <w:tcPr>
            <w:tcW w:w="275" w:type="pct"/>
            <w:shd w:val="clear" w:color="auto" w:fill="auto"/>
            <w:vAlign w:val="center"/>
            <w:hideMark/>
          </w:tcPr>
          <w:p w14:paraId="2EB92485"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w:t>
            </w:r>
          </w:p>
        </w:tc>
        <w:tc>
          <w:tcPr>
            <w:tcW w:w="1505" w:type="pct"/>
            <w:shd w:val="clear" w:color="auto" w:fill="auto"/>
            <w:vAlign w:val="center"/>
            <w:hideMark/>
          </w:tcPr>
          <w:p w14:paraId="0FBAC7C7" w14:textId="77777777" w:rsidR="00FA1508" w:rsidRPr="00805540" w:rsidRDefault="00FA1508" w:rsidP="00FC3B05">
            <w:pPr>
              <w:rPr>
                <w:rFonts w:ascii="Arial" w:hAnsi="Arial" w:cs="Arial"/>
                <w:color w:val="000000"/>
                <w:sz w:val="22"/>
              </w:rPr>
            </w:pPr>
            <w:r w:rsidRPr="00805540">
              <w:rPr>
                <w:rFonts w:ascii="Arial" w:hAnsi="Arial" w:cs="Arial"/>
                <w:color w:val="000000"/>
                <w:sz w:val="22"/>
              </w:rPr>
              <w:t>Расходы на теплоноситель</w:t>
            </w:r>
          </w:p>
        </w:tc>
        <w:tc>
          <w:tcPr>
            <w:tcW w:w="703" w:type="pct"/>
            <w:shd w:val="clear" w:color="auto" w:fill="auto"/>
            <w:vAlign w:val="center"/>
            <w:hideMark/>
          </w:tcPr>
          <w:p w14:paraId="0B8EDF62"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9" w:type="pct"/>
            <w:shd w:val="clear" w:color="auto" w:fill="auto"/>
            <w:vAlign w:val="center"/>
            <w:hideMark/>
          </w:tcPr>
          <w:p w14:paraId="031C6E06"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9" w:type="pct"/>
            <w:shd w:val="clear" w:color="000000" w:fill="FFFFFF"/>
            <w:vAlign w:val="center"/>
            <w:hideMark/>
          </w:tcPr>
          <w:p w14:paraId="74B5913A"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c>
          <w:tcPr>
            <w:tcW w:w="838" w:type="pct"/>
            <w:shd w:val="clear" w:color="auto" w:fill="auto"/>
            <w:vAlign w:val="center"/>
            <w:hideMark/>
          </w:tcPr>
          <w:p w14:paraId="74914EFD"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 </w:t>
            </w:r>
          </w:p>
        </w:tc>
      </w:tr>
      <w:tr w:rsidR="00FA1508" w:rsidRPr="00805540" w14:paraId="3A321F3D" w14:textId="77777777" w:rsidTr="00FC3B05">
        <w:trPr>
          <w:trHeight w:val="360"/>
        </w:trPr>
        <w:tc>
          <w:tcPr>
            <w:tcW w:w="275" w:type="pct"/>
            <w:shd w:val="clear" w:color="auto" w:fill="auto"/>
            <w:vAlign w:val="center"/>
            <w:hideMark/>
          </w:tcPr>
          <w:p w14:paraId="06215684"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6</w:t>
            </w:r>
          </w:p>
        </w:tc>
        <w:tc>
          <w:tcPr>
            <w:tcW w:w="1505" w:type="pct"/>
            <w:shd w:val="clear" w:color="auto" w:fill="auto"/>
            <w:vAlign w:val="center"/>
            <w:hideMark/>
          </w:tcPr>
          <w:p w14:paraId="4800B5E8" w14:textId="77777777" w:rsidR="00FA1508" w:rsidRPr="00805540" w:rsidRDefault="00FA1508" w:rsidP="00FC3B05">
            <w:pPr>
              <w:rPr>
                <w:rFonts w:ascii="Arial" w:hAnsi="Arial" w:cs="Arial"/>
                <w:color w:val="000000"/>
                <w:sz w:val="22"/>
              </w:rPr>
            </w:pPr>
            <w:r w:rsidRPr="00805540">
              <w:rPr>
                <w:rFonts w:ascii="Arial" w:hAnsi="Arial" w:cs="Arial"/>
                <w:color w:val="000000"/>
                <w:sz w:val="22"/>
              </w:rPr>
              <w:t>ИТОГО</w:t>
            </w:r>
          </w:p>
        </w:tc>
        <w:tc>
          <w:tcPr>
            <w:tcW w:w="703" w:type="pct"/>
            <w:shd w:val="clear" w:color="auto" w:fill="auto"/>
            <w:vAlign w:val="center"/>
            <w:hideMark/>
          </w:tcPr>
          <w:p w14:paraId="5E4F68B6"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4 501,67</w:t>
            </w:r>
          </w:p>
        </w:tc>
        <w:tc>
          <w:tcPr>
            <w:tcW w:w="839" w:type="pct"/>
            <w:shd w:val="clear" w:color="auto" w:fill="auto"/>
            <w:vAlign w:val="center"/>
            <w:hideMark/>
          </w:tcPr>
          <w:p w14:paraId="2770E962"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5 434,89</w:t>
            </w:r>
          </w:p>
        </w:tc>
        <w:tc>
          <w:tcPr>
            <w:tcW w:w="839" w:type="pct"/>
            <w:shd w:val="clear" w:color="000000" w:fill="FFFFFF"/>
            <w:vAlign w:val="center"/>
            <w:hideMark/>
          </w:tcPr>
          <w:p w14:paraId="31B61138"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5 643,19</w:t>
            </w:r>
          </w:p>
        </w:tc>
        <w:tc>
          <w:tcPr>
            <w:tcW w:w="838" w:type="pct"/>
            <w:shd w:val="clear" w:color="auto" w:fill="auto"/>
            <w:vAlign w:val="center"/>
            <w:hideMark/>
          </w:tcPr>
          <w:p w14:paraId="30BF6929" w14:textId="77777777" w:rsidR="00FA1508" w:rsidRPr="00805540" w:rsidRDefault="00FA1508" w:rsidP="00FC3B05">
            <w:pPr>
              <w:jc w:val="center"/>
              <w:rPr>
                <w:rFonts w:ascii="Arial" w:hAnsi="Arial" w:cs="Arial"/>
                <w:color w:val="000000"/>
                <w:sz w:val="22"/>
              </w:rPr>
            </w:pPr>
            <w:r w:rsidRPr="00805540">
              <w:rPr>
                <w:rFonts w:ascii="Arial" w:hAnsi="Arial" w:cs="Arial"/>
                <w:color w:val="000000"/>
                <w:sz w:val="22"/>
              </w:rPr>
              <w:t>5 289,00</w:t>
            </w:r>
          </w:p>
        </w:tc>
      </w:tr>
    </w:tbl>
    <w:p w14:paraId="2FE53CBB" w14:textId="77777777" w:rsidR="00FA1508" w:rsidRDefault="00FA1508" w:rsidP="00FA1508">
      <w:pPr>
        <w:keepNext/>
        <w:tabs>
          <w:tab w:val="left" w:pos="709"/>
        </w:tabs>
        <w:jc w:val="center"/>
        <w:outlineLvl w:val="2"/>
        <w:rPr>
          <w:rFonts w:eastAsia="Calibri"/>
          <w:b/>
          <w:color w:val="000000"/>
          <w:szCs w:val="28"/>
          <w:lang w:eastAsia="en-US"/>
        </w:rPr>
        <w:sectPr w:rsidR="00FA1508" w:rsidSect="00FC3B05">
          <w:pgSz w:w="11906" w:h="16838"/>
          <w:pgMar w:top="1134" w:right="707" w:bottom="709" w:left="1418" w:header="708" w:footer="708" w:gutter="0"/>
          <w:cols w:space="708"/>
          <w:titlePg/>
          <w:docGrid w:linePitch="360"/>
        </w:sectPr>
      </w:pPr>
      <w:bookmarkStart w:id="283" w:name="_Toc495318745"/>
      <w:bookmarkStart w:id="284" w:name="_Toc498069693"/>
    </w:p>
    <w:p w14:paraId="0857960C" w14:textId="77777777" w:rsidR="00FA1508" w:rsidRPr="00805540" w:rsidRDefault="00FA1508" w:rsidP="00FA1508">
      <w:pPr>
        <w:keepNext/>
        <w:tabs>
          <w:tab w:val="left" w:pos="709"/>
        </w:tabs>
        <w:jc w:val="center"/>
        <w:outlineLvl w:val="2"/>
        <w:rPr>
          <w:rFonts w:eastAsia="Calibri"/>
          <w:b/>
          <w:color w:val="000000"/>
          <w:szCs w:val="28"/>
          <w:lang w:eastAsia="en-US"/>
        </w:rPr>
      </w:pPr>
    </w:p>
    <w:p w14:paraId="2324021C" w14:textId="77777777" w:rsidR="00FA1508" w:rsidRPr="00805540" w:rsidRDefault="00FA1508" w:rsidP="00FA1508">
      <w:pPr>
        <w:keepNext/>
        <w:tabs>
          <w:tab w:val="left" w:pos="709"/>
        </w:tabs>
        <w:jc w:val="center"/>
        <w:outlineLvl w:val="2"/>
        <w:rPr>
          <w:rFonts w:eastAsia="Calibri"/>
          <w:b/>
          <w:color w:val="000000"/>
          <w:szCs w:val="28"/>
          <w:lang w:eastAsia="en-US"/>
        </w:rPr>
      </w:pPr>
      <w:r w:rsidRPr="00805540">
        <w:rPr>
          <w:rFonts w:eastAsia="Calibri"/>
          <w:b/>
          <w:color w:val="000000"/>
          <w:szCs w:val="28"/>
          <w:lang w:eastAsia="en-US"/>
        </w:rPr>
        <w:t>5.7. Прибыль</w:t>
      </w:r>
      <w:bookmarkEnd w:id="283"/>
      <w:bookmarkEnd w:id="284"/>
    </w:p>
    <w:p w14:paraId="3771A50B" w14:textId="77777777" w:rsidR="00FA1508" w:rsidRPr="00805540" w:rsidRDefault="00FA1508" w:rsidP="00FA1508">
      <w:pPr>
        <w:tabs>
          <w:tab w:val="left" w:pos="1890"/>
        </w:tabs>
        <w:ind w:firstLine="720"/>
        <w:jc w:val="both"/>
        <w:rPr>
          <w:snapToGrid w:val="0"/>
          <w:color w:val="000000"/>
          <w:szCs w:val="28"/>
        </w:rPr>
      </w:pPr>
    </w:p>
    <w:p w14:paraId="1DD56BAB"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МУП «СКС» предложений по данной статье не представлено, в связи с чем затраты по данной статье не предусматриваются.</w:t>
      </w:r>
    </w:p>
    <w:p w14:paraId="1F903C57" w14:textId="77777777" w:rsidR="00FA1508" w:rsidRPr="00805540" w:rsidRDefault="00FA1508" w:rsidP="00FA1508">
      <w:pPr>
        <w:tabs>
          <w:tab w:val="left" w:pos="1890"/>
        </w:tabs>
        <w:ind w:firstLine="720"/>
        <w:jc w:val="both"/>
        <w:rPr>
          <w:snapToGrid w:val="0"/>
          <w:color w:val="000000"/>
          <w:szCs w:val="28"/>
        </w:rPr>
      </w:pPr>
    </w:p>
    <w:p w14:paraId="7B679870" w14:textId="77777777" w:rsidR="00FA1508" w:rsidRPr="00805540" w:rsidRDefault="00FA1508" w:rsidP="00FA1508">
      <w:pPr>
        <w:keepNext/>
        <w:jc w:val="center"/>
        <w:outlineLvl w:val="0"/>
        <w:rPr>
          <w:rFonts w:cs="Arial"/>
          <w:b/>
          <w:bCs/>
          <w:caps/>
          <w:snapToGrid w:val="0"/>
          <w:color w:val="000000"/>
          <w:kern w:val="32"/>
          <w:szCs w:val="32"/>
          <w:lang w:eastAsia="en-US"/>
        </w:rPr>
      </w:pPr>
      <w:r w:rsidRPr="00805540">
        <w:rPr>
          <w:rFonts w:cs="Arial"/>
          <w:b/>
          <w:bCs/>
          <w:caps/>
          <w:snapToGrid w:val="0"/>
          <w:color w:val="000000"/>
          <w:kern w:val="32"/>
          <w:szCs w:val="32"/>
          <w:lang w:eastAsia="en-US"/>
        </w:rPr>
        <w:t xml:space="preserve"> </w:t>
      </w:r>
      <w:bookmarkStart w:id="285" w:name="_Toc498069694"/>
      <w:r w:rsidRPr="00805540">
        <w:rPr>
          <w:rFonts w:cs="Arial"/>
          <w:b/>
          <w:bCs/>
          <w:caps/>
          <w:snapToGrid w:val="0"/>
          <w:color w:val="000000"/>
          <w:kern w:val="32"/>
          <w:szCs w:val="32"/>
          <w:lang w:eastAsia="en-US"/>
        </w:rPr>
        <w:t>КОРРЕКТИРОВКА Необходимой валовой выручки НА ПРОИЗВОДСТВО ТЕПЛОВОЙ ЭНЕРГИИ НА 2018 ГОД</w:t>
      </w:r>
      <w:bookmarkEnd w:id="285"/>
    </w:p>
    <w:p w14:paraId="505001CA" w14:textId="77777777" w:rsidR="00FA1508" w:rsidRPr="00805540" w:rsidRDefault="00FA1508" w:rsidP="00FA1508">
      <w:pPr>
        <w:rPr>
          <w:snapToGrid w:val="0"/>
          <w:color w:val="000000"/>
          <w:szCs w:val="28"/>
          <w:lang w:eastAsia="en-US"/>
        </w:rPr>
      </w:pPr>
    </w:p>
    <w:p w14:paraId="28617B06"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EB96A73"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 xml:space="preserve">По результатам анализа фактических расходов МУП «СКС» за 2016 год (Раздел 5.2. настоящего заключения), отклонение фактических значений параметров расчёта тарифов от значений, учтённых при установлении тарифов на тепловую энергию, составило 822,72 тыс. руб. По мнению экспертов, данная сумма подлежит включению в плановую НВВ МУП «СКС» в полном объеме, с учетом индексов потребительских цен на 2017 и 2018 гг. (4,7% и 4,0%). </w:t>
      </w:r>
    </w:p>
    <w:p w14:paraId="6A358C60" w14:textId="77777777" w:rsidR="00FA1508" w:rsidRPr="00805540" w:rsidRDefault="00FA1508" w:rsidP="00FA1508">
      <w:pPr>
        <w:ind w:firstLine="709"/>
        <w:jc w:val="both"/>
        <w:rPr>
          <w:snapToGrid w:val="0"/>
          <w:color w:val="000000"/>
          <w:szCs w:val="28"/>
        </w:rPr>
      </w:pPr>
      <w:r w:rsidRPr="00805540">
        <w:rPr>
          <w:snapToGrid w:val="0"/>
          <w:color w:val="000000"/>
          <w:szCs w:val="28"/>
        </w:rPr>
        <w:t>Таким образом, корректировка на основе данных о фактических значениях параметров расчета тарифов, учитываемая в тарифах на тепловую энергию на 2018 год, в сторону увеличения составит 895,85 тыс. руб.</w:t>
      </w:r>
    </w:p>
    <w:p w14:paraId="23572D79" w14:textId="77777777" w:rsidR="00FA1508" w:rsidRPr="00805540" w:rsidRDefault="00FA1508" w:rsidP="00FA1508">
      <w:pPr>
        <w:tabs>
          <w:tab w:val="left" w:pos="1890"/>
        </w:tabs>
        <w:ind w:firstLine="720"/>
        <w:jc w:val="both"/>
        <w:rPr>
          <w:snapToGrid w:val="0"/>
          <w:color w:val="000000"/>
          <w:szCs w:val="28"/>
        </w:rPr>
      </w:pPr>
      <w:r w:rsidRPr="00805540">
        <w:rPr>
          <w:snapToGrid w:val="0"/>
          <w:color w:val="000000"/>
          <w:szCs w:val="28"/>
        </w:rPr>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МУП «СКС» на 2018 год долгосрочного периода регулирования.</w:t>
      </w:r>
    </w:p>
    <w:p w14:paraId="62783254" w14:textId="77777777" w:rsidR="00FA1508" w:rsidRPr="00805540" w:rsidRDefault="00FA1508" w:rsidP="00FA1508">
      <w:pPr>
        <w:tabs>
          <w:tab w:val="left" w:pos="1134"/>
        </w:tabs>
        <w:ind w:firstLine="709"/>
        <w:jc w:val="both"/>
        <w:rPr>
          <w:color w:val="000000"/>
          <w:szCs w:val="28"/>
        </w:rPr>
      </w:pPr>
      <w:r w:rsidRPr="00805540">
        <w:rPr>
          <w:color w:val="000000"/>
          <w:szCs w:val="28"/>
        </w:rPr>
        <w:t xml:space="preserve">Общая величина НВВ (в расчете на год) </w:t>
      </w:r>
      <w:r w:rsidRPr="00805540">
        <w:rPr>
          <w:b/>
          <w:color w:val="000000"/>
          <w:szCs w:val="28"/>
        </w:rPr>
        <w:t>на 2018</w:t>
      </w:r>
      <w:r w:rsidRPr="00805540">
        <w:rPr>
          <w:color w:val="000000"/>
          <w:szCs w:val="28"/>
        </w:rPr>
        <w:t xml:space="preserve"> год составила </w:t>
      </w:r>
      <w:r w:rsidRPr="00805540">
        <w:rPr>
          <w:b/>
          <w:color w:val="000000"/>
          <w:szCs w:val="28"/>
        </w:rPr>
        <w:t>6 622,29</w:t>
      </w:r>
      <w:r w:rsidRPr="00805540">
        <w:rPr>
          <w:color w:val="000000"/>
          <w:szCs w:val="28"/>
        </w:rPr>
        <w:t xml:space="preserve"> тыс. руб., в том числе на потребительском рынке </w:t>
      </w:r>
      <w:r w:rsidRPr="00805540">
        <w:rPr>
          <w:b/>
          <w:color w:val="000000"/>
          <w:szCs w:val="28"/>
        </w:rPr>
        <w:t>6 622,29</w:t>
      </w:r>
      <w:r w:rsidRPr="00805540">
        <w:rPr>
          <w:color w:val="000000"/>
          <w:szCs w:val="28"/>
        </w:rPr>
        <w:t xml:space="preserve"> тыс. руб.</w:t>
      </w:r>
    </w:p>
    <w:p w14:paraId="382FA346" w14:textId="77777777" w:rsidR="00FA1508" w:rsidRDefault="00FA1508" w:rsidP="00FA1508">
      <w:pPr>
        <w:ind w:firstLine="709"/>
        <w:jc w:val="both"/>
        <w:rPr>
          <w:color w:val="000000"/>
          <w:szCs w:val="28"/>
        </w:rPr>
      </w:pPr>
      <w:r w:rsidRPr="00805540">
        <w:rPr>
          <w:color w:val="000000"/>
          <w:szCs w:val="28"/>
        </w:rPr>
        <w:t xml:space="preserve">Общая сумма корректировки НВВ в среднем на 2018 год, относительно предложений предприятия, в сторону снижения составила </w:t>
      </w:r>
      <w:r w:rsidRPr="00805540">
        <w:rPr>
          <w:b/>
          <w:color w:val="000000"/>
          <w:szCs w:val="28"/>
        </w:rPr>
        <w:t xml:space="preserve">451,04 </w:t>
      </w:r>
      <w:r w:rsidRPr="00805540">
        <w:rPr>
          <w:color w:val="000000"/>
          <w:szCs w:val="28"/>
        </w:rPr>
        <w:t xml:space="preserve">тыс. руб., в том числе на потребительском рынке </w:t>
      </w:r>
      <w:r w:rsidRPr="00805540">
        <w:rPr>
          <w:b/>
          <w:color w:val="000000"/>
          <w:szCs w:val="28"/>
        </w:rPr>
        <w:t xml:space="preserve">451,04 </w:t>
      </w:r>
      <w:r w:rsidRPr="00805540">
        <w:rPr>
          <w:color w:val="000000"/>
          <w:szCs w:val="28"/>
        </w:rPr>
        <w:t>тыс. руб. (сводная информация по основным статьям НВВ отражена в таблице 7).</w:t>
      </w:r>
    </w:p>
    <w:p w14:paraId="16977758" w14:textId="77777777" w:rsidR="00FA1508" w:rsidRPr="00805540" w:rsidRDefault="00FA1508" w:rsidP="00FA1508">
      <w:pPr>
        <w:ind w:firstLine="709"/>
        <w:jc w:val="both"/>
        <w:rPr>
          <w:color w:val="000000"/>
          <w:szCs w:val="28"/>
        </w:rPr>
      </w:pPr>
    </w:p>
    <w:p w14:paraId="4BCA2650" w14:textId="77777777" w:rsidR="00FA1508" w:rsidRPr="00805540" w:rsidRDefault="00FA1508" w:rsidP="00FA1508">
      <w:pPr>
        <w:ind w:firstLine="709"/>
        <w:jc w:val="right"/>
        <w:rPr>
          <w:color w:val="000000"/>
          <w:szCs w:val="28"/>
        </w:rPr>
      </w:pPr>
      <w:r w:rsidRPr="00805540">
        <w:rPr>
          <w:snapToGrid w:val="0"/>
          <w:color w:val="000000"/>
          <w:szCs w:val="28"/>
        </w:rPr>
        <w:t>Таблица 7</w:t>
      </w:r>
    </w:p>
    <w:p w14:paraId="252C9F82" w14:textId="77777777" w:rsidR="00FA1508" w:rsidRPr="00805540" w:rsidRDefault="00FA1508" w:rsidP="00FA1508">
      <w:pPr>
        <w:jc w:val="center"/>
        <w:rPr>
          <w:b/>
          <w:snapToGrid w:val="0"/>
          <w:color w:val="000000"/>
          <w:szCs w:val="28"/>
        </w:rPr>
      </w:pPr>
      <w:r w:rsidRPr="00805540">
        <w:rPr>
          <w:b/>
          <w:snapToGrid w:val="0"/>
          <w:color w:val="000000"/>
          <w:szCs w:val="28"/>
        </w:rPr>
        <w:t>Расчет необходимой валовой выручки методом индексации установленных тарифов МУП «СКС» на 2018 год</w:t>
      </w:r>
    </w:p>
    <w:p w14:paraId="3BF00CE7" w14:textId="77777777" w:rsidR="00FA1508" w:rsidRPr="00805540" w:rsidRDefault="00FA1508" w:rsidP="00FA1508">
      <w:pPr>
        <w:jc w:val="right"/>
        <w:rPr>
          <w:snapToGrid w:val="0"/>
          <w:color w:val="000000"/>
          <w:szCs w:val="28"/>
        </w:rPr>
      </w:pPr>
      <w:r w:rsidRPr="00805540">
        <w:rPr>
          <w:snapToGrid w:val="0"/>
          <w:color w:val="000000"/>
          <w:szCs w:val="28"/>
        </w:rPr>
        <w:t>тыс. руб.</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3495"/>
        <w:gridCol w:w="957"/>
        <w:gridCol w:w="1006"/>
        <w:gridCol w:w="877"/>
        <w:gridCol w:w="1079"/>
        <w:gridCol w:w="867"/>
        <w:gridCol w:w="1016"/>
      </w:tblGrid>
      <w:tr w:rsidR="00FA1508" w:rsidRPr="00805540" w14:paraId="52D3666B" w14:textId="77777777" w:rsidTr="00FC3B05">
        <w:trPr>
          <w:trHeight w:val="601"/>
        </w:trPr>
        <w:tc>
          <w:tcPr>
            <w:tcW w:w="260" w:type="pct"/>
            <w:shd w:val="clear" w:color="000000" w:fill="FFFFFF"/>
            <w:vAlign w:val="center"/>
            <w:hideMark/>
          </w:tcPr>
          <w:p w14:paraId="032BC91F"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п/п</w:t>
            </w:r>
          </w:p>
        </w:tc>
        <w:tc>
          <w:tcPr>
            <w:tcW w:w="1782" w:type="pct"/>
            <w:shd w:val="clear" w:color="000000" w:fill="FFFFFF"/>
            <w:vAlign w:val="center"/>
            <w:hideMark/>
          </w:tcPr>
          <w:p w14:paraId="41CF5D83" w14:textId="77777777" w:rsidR="00FA1508" w:rsidRPr="00805540" w:rsidRDefault="00FA1508" w:rsidP="00FC3B05">
            <w:pPr>
              <w:jc w:val="center"/>
              <w:rPr>
                <w:rFonts w:ascii="Arial" w:hAnsi="Arial" w:cs="Arial"/>
                <w:color w:val="000000"/>
                <w:sz w:val="14"/>
                <w:szCs w:val="16"/>
              </w:rPr>
            </w:pPr>
            <w:r w:rsidRPr="00805540">
              <w:rPr>
                <w:rFonts w:ascii="Arial" w:hAnsi="Arial" w:cs="Arial"/>
                <w:color w:val="000000"/>
                <w:sz w:val="14"/>
                <w:szCs w:val="16"/>
              </w:rPr>
              <w:t>Наименование расхода</w:t>
            </w:r>
          </w:p>
        </w:tc>
        <w:tc>
          <w:tcPr>
            <w:tcW w:w="488" w:type="pct"/>
            <w:shd w:val="clear" w:color="000000" w:fill="FFFFFF"/>
            <w:vAlign w:val="center"/>
            <w:hideMark/>
          </w:tcPr>
          <w:p w14:paraId="4B434DB9" w14:textId="77777777" w:rsidR="00FA1508" w:rsidRPr="00805540" w:rsidRDefault="00FA1508" w:rsidP="00FC3B05">
            <w:pPr>
              <w:ind w:left="-65" w:right="-177"/>
              <w:jc w:val="center"/>
              <w:rPr>
                <w:rFonts w:ascii="Arial" w:hAnsi="Arial" w:cs="Arial"/>
                <w:color w:val="000000"/>
                <w:sz w:val="14"/>
                <w:szCs w:val="16"/>
              </w:rPr>
            </w:pPr>
            <w:r w:rsidRPr="00805540">
              <w:rPr>
                <w:rFonts w:ascii="Arial" w:hAnsi="Arial" w:cs="Arial"/>
                <w:color w:val="000000"/>
                <w:sz w:val="14"/>
                <w:szCs w:val="16"/>
              </w:rPr>
              <w:t>утверждено на 2016 год</w:t>
            </w:r>
          </w:p>
        </w:tc>
        <w:tc>
          <w:tcPr>
            <w:tcW w:w="513" w:type="pct"/>
            <w:shd w:val="clear" w:color="000000" w:fill="FFFFFF"/>
            <w:vAlign w:val="center"/>
            <w:hideMark/>
          </w:tcPr>
          <w:p w14:paraId="70098899" w14:textId="77777777" w:rsidR="00FA1508" w:rsidRPr="00805540" w:rsidRDefault="00FA1508" w:rsidP="00FC3B05">
            <w:pPr>
              <w:ind w:left="-137" w:right="-156"/>
              <w:jc w:val="center"/>
              <w:rPr>
                <w:rFonts w:ascii="Arial" w:hAnsi="Arial" w:cs="Arial"/>
                <w:color w:val="000000"/>
                <w:sz w:val="14"/>
                <w:szCs w:val="16"/>
              </w:rPr>
            </w:pPr>
            <w:r w:rsidRPr="00805540">
              <w:rPr>
                <w:rFonts w:ascii="Arial" w:hAnsi="Arial" w:cs="Arial"/>
                <w:color w:val="000000"/>
                <w:sz w:val="14"/>
                <w:szCs w:val="16"/>
              </w:rPr>
              <w:t>ФАКТ 2016 (предприятие)</w:t>
            </w:r>
          </w:p>
        </w:tc>
        <w:tc>
          <w:tcPr>
            <w:tcW w:w="447" w:type="pct"/>
            <w:shd w:val="clear" w:color="000000" w:fill="FFFFFF"/>
            <w:vAlign w:val="center"/>
            <w:hideMark/>
          </w:tcPr>
          <w:p w14:paraId="38CA3FFB" w14:textId="77777777" w:rsidR="00FA1508" w:rsidRPr="00805540" w:rsidRDefault="00FA1508" w:rsidP="00FC3B05">
            <w:pPr>
              <w:ind w:left="-187" w:right="-129"/>
              <w:jc w:val="center"/>
              <w:rPr>
                <w:rFonts w:ascii="Arial" w:hAnsi="Arial" w:cs="Arial"/>
                <w:color w:val="000000"/>
                <w:sz w:val="14"/>
                <w:szCs w:val="16"/>
              </w:rPr>
            </w:pPr>
            <w:r w:rsidRPr="00805540">
              <w:rPr>
                <w:rFonts w:ascii="Arial" w:hAnsi="Arial" w:cs="Arial"/>
                <w:color w:val="000000"/>
                <w:sz w:val="14"/>
                <w:szCs w:val="16"/>
              </w:rPr>
              <w:t>ФАКТ 2016 (эксперты)</w:t>
            </w:r>
          </w:p>
        </w:tc>
        <w:tc>
          <w:tcPr>
            <w:tcW w:w="550" w:type="pct"/>
            <w:shd w:val="clear" w:color="000000" w:fill="FFFFFF"/>
            <w:vAlign w:val="center"/>
            <w:hideMark/>
          </w:tcPr>
          <w:p w14:paraId="42055753" w14:textId="77777777" w:rsidR="00FA1508" w:rsidRPr="00805540" w:rsidRDefault="00FA1508" w:rsidP="00FC3B05">
            <w:pPr>
              <w:ind w:left="-90" w:right="-8"/>
              <w:jc w:val="center"/>
              <w:rPr>
                <w:rFonts w:ascii="Arial" w:hAnsi="Arial" w:cs="Arial"/>
                <w:color w:val="000000"/>
                <w:sz w:val="14"/>
                <w:szCs w:val="16"/>
              </w:rPr>
            </w:pPr>
            <w:r w:rsidRPr="00805540">
              <w:rPr>
                <w:rFonts w:ascii="Arial" w:hAnsi="Arial" w:cs="Arial"/>
                <w:color w:val="000000"/>
                <w:sz w:val="14"/>
                <w:szCs w:val="16"/>
              </w:rPr>
              <w:t>утверждено на 2017 год</w:t>
            </w:r>
          </w:p>
        </w:tc>
        <w:tc>
          <w:tcPr>
            <w:tcW w:w="442" w:type="pct"/>
            <w:shd w:val="clear" w:color="000000" w:fill="FFFFFF"/>
            <w:vAlign w:val="center"/>
            <w:hideMark/>
          </w:tcPr>
          <w:p w14:paraId="61F3EE81" w14:textId="77777777" w:rsidR="00FA1508" w:rsidRPr="00805540" w:rsidRDefault="00FA1508" w:rsidP="00FC3B05">
            <w:pPr>
              <w:ind w:left="-134" w:right="-114"/>
              <w:jc w:val="center"/>
              <w:rPr>
                <w:rFonts w:ascii="Arial" w:hAnsi="Arial" w:cs="Arial"/>
                <w:color w:val="000000"/>
                <w:sz w:val="12"/>
                <w:szCs w:val="14"/>
              </w:rPr>
            </w:pPr>
            <w:r w:rsidRPr="00805540">
              <w:rPr>
                <w:rFonts w:ascii="Arial" w:hAnsi="Arial" w:cs="Arial"/>
                <w:color w:val="000000"/>
                <w:sz w:val="12"/>
                <w:szCs w:val="14"/>
              </w:rPr>
              <w:t>Предложения предприятия на 2018 год</w:t>
            </w:r>
          </w:p>
        </w:tc>
        <w:tc>
          <w:tcPr>
            <w:tcW w:w="518" w:type="pct"/>
            <w:shd w:val="clear" w:color="000000" w:fill="FFFFFF"/>
            <w:vAlign w:val="center"/>
            <w:hideMark/>
          </w:tcPr>
          <w:p w14:paraId="6611C585" w14:textId="77777777" w:rsidR="00FA1508" w:rsidRPr="00805540" w:rsidRDefault="00FA1508" w:rsidP="00FC3B05">
            <w:pPr>
              <w:ind w:left="-72" w:right="-105"/>
              <w:jc w:val="center"/>
              <w:rPr>
                <w:rFonts w:ascii="Arial" w:hAnsi="Arial" w:cs="Arial"/>
                <w:color w:val="000000"/>
                <w:sz w:val="12"/>
                <w:szCs w:val="14"/>
              </w:rPr>
            </w:pPr>
            <w:r w:rsidRPr="00805540">
              <w:rPr>
                <w:rFonts w:ascii="Arial" w:hAnsi="Arial" w:cs="Arial"/>
                <w:color w:val="000000"/>
                <w:sz w:val="12"/>
                <w:szCs w:val="14"/>
              </w:rPr>
              <w:t>Предложения экспертов на 2018 год</w:t>
            </w:r>
          </w:p>
        </w:tc>
      </w:tr>
      <w:tr w:rsidR="00FA1508" w:rsidRPr="00805540" w14:paraId="4A574043" w14:textId="77777777" w:rsidTr="00FC3B05">
        <w:trPr>
          <w:trHeight w:val="318"/>
        </w:trPr>
        <w:tc>
          <w:tcPr>
            <w:tcW w:w="260" w:type="pct"/>
            <w:shd w:val="clear" w:color="000000" w:fill="FFFFFF"/>
            <w:vAlign w:val="center"/>
            <w:hideMark/>
          </w:tcPr>
          <w:p w14:paraId="130CEE5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w:t>
            </w:r>
          </w:p>
        </w:tc>
        <w:tc>
          <w:tcPr>
            <w:tcW w:w="1782" w:type="pct"/>
            <w:shd w:val="clear" w:color="000000" w:fill="FFFFFF"/>
            <w:vAlign w:val="center"/>
            <w:hideMark/>
          </w:tcPr>
          <w:p w14:paraId="721F4BED"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Операционные (подконтрольные) расходы</w:t>
            </w:r>
          </w:p>
        </w:tc>
        <w:tc>
          <w:tcPr>
            <w:tcW w:w="488" w:type="pct"/>
            <w:shd w:val="clear" w:color="000000" w:fill="FFFFFF"/>
            <w:vAlign w:val="center"/>
            <w:hideMark/>
          </w:tcPr>
          <w:p w14:paraId="35B0AD46" w14:textId="77777777" w:rsidR="00FA1508" w:rsidRPr="00805540" w:rsidRDefault="00FA1508" w:rsidP="00FC3B05">
            <w:pPr>
              <w:ind w:left="-206" w:right="-177"/>
              <w:jc w:val="center"/>
              <w:rPr>
                <w:rFonts w:ascii="Arial" w:hAnsi="Arial" w:cs="Arial"/>
                <w:color w:val="000000"/>
                <w:sz w:val="16"/>
                <w:szCs w:val="18"/>
              </w:rPr>
            </w:pPr>
            <w:r w:rsidRPr="00805540">
              <w:rPr>
                <w:rFonts w:ascii="Arial" w:hAnsi="Arial" w:cs="Arial"/>
                <w:snapToGrid w:val="0"/>
                <w:color w:val="000000"/>
                <w:sz w:val="16"/>
                <w:szCs w:val="18"/>
              </w:rPr>
              <w:t>322,79</w:t>
            </w:r>
          </w:p>
        </w:tc>
        <w:tc>
          <w:tcPr>
            <w:tcW w:w="513" w:type="pct"/>
            <w:shd w:val="clear" w:color="000000" w:fill="FFFFFF"/>
            <w:vAlign w:val="center"/>
            <w:hideMark/>
          </w:tcPr>
          <w:p w14:paraId="55F418B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329,05</w:t>
            </w:r>
          </w:p>
        </w:tc>
        <w:tc>
          <w:tcPr>
            <w:tcW w:w="447" w:type="pct"/>
            <w:shd w:val="clear" w:color="000000" w:fill="FFFFFF"/>
            <w:vAlign w:val="center"/>
            <w:hideMark/>
          </w:tcPr>
          <w:p w14:paraId="1066015A"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322,79</w:t>
            </w:r>
          </w:p>
        </w:tc>
        <w:tc>
          <w:tcPr>
            <w:tcW w:w="550" w:type="pct"/>
            <w:shd w:val="clear" w:color="000000" w:fill="FFFFFF"/>
            <w:vAlign w:val="center"/>
            <w:hideMark/>
          </w:tcPr>
          <w:p w14:paraId="344E826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332,35</w:t>
            </w:r>
          </w:p>
        </w:tc>
        <w:tc>
          <w:tcPr>
            <w:tcW w:w="442" w:type="pct"/>
            <w:shd w:val="clear" w:color="000000" w:fill="FFFFFF"/>
            <w:vAlign w:val="center"/>
            <w:hideMark/>
          </w:tcPr>
          <w:p w14:paraId="42ECB54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899,36</w:t>
            </w:r>
          </w:p>
        </w:tc>
        <w:tc>
          <w:tcPr>
            <w:tcW w:w="518" w:type="pct"/>
            <w:shd w:val="clear" w:color="000000" w:fill="FFFFFF"/>
            <w:vAlign w:val="center"/>
            <w:hideMark/>
          </w:tcPr>
          <w:p w14:paraId="0DF3502B"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342,18</w:t>
            </w:r>
          </w:p>
        </w:tc>
      </w:tr>
      <w:tr w:rsidR="00FA1508" w:rsidRPr="00805540" w14:paraId="4CFDFC97" w14:textId="77777777" w:rsidTr="00FC3B05">
        <w:trPr>
          <w:trHeight w:val="158"/>
        </w:trPr>
        <w:tc>
          <w:tcPr>
            <w:tcW w:w="260" w:type="pct"/>
            <w:shd w:val="clear" w:color="000000" w:fill="FFFFFF"/>
            <w:vAlign w:val="center"/>
            <w:hideMark/>
          </w:tcPr>
          <w:p w14:paraId="10491E7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2</w:t>
            </w:r>
          </w:p>
        </w:tc>
        <w:tc>
          <w:tcPr>
            <w:tcW w:w="1782" w:type="pct"/>
            <w:shd w:val="clear" w:color="000000" w:fill="FFFFFF"/>
            <w:vAlign w:val="center"/>
            <w:hideMark/>
          </w:tcPr>
          <w:p w14:paraId="60235436"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Неподконтрольные расходы</w:t>
            </w:r>
          </w:p>
        </w:tc>
        <w:tc>
          <w:tcPr>
            <w:tcW w:w="488" w:type="pct"/>
            <w:shd w:val="clear" w:color="000000" w:fill="FFFFFF"/>
            <w:vAlign w:val="center"/>
            <w:hideMark/>
          </w:tcPr>
          <w:p w14:paraId="46627B4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97,48</w:t>
            </w:r>
          </w:p>
        </w:tc>
        <w:tc>
          <w:tcPr>
            <w:tcW w:w="513" w:type="pct"/>
            <w:shd w:val="clear" w:color="000000" w:fill="FFFFFF"/>
            <w:vAlign w:val="center"/>
            <w:hideMark/>
          </w:tcPr>
          <w:p w14:paraId="4B21111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151,80</w:t>
            </w:r>
          </w:p>
        </w:tc>
        <w:tc>
          <w:tcPr>
            <w:tcW w:w="447" w:type="pct"/>
            <w:shd w:val="clear" w:color="000000" w:fill="FFFFFF"/>
            <w:vAlign w:val="center"/>
            <w:hideMark/>
          </w:tcPr>
          <w:p w14:paraId="4E996A35"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89,86</w:t>
            </w:r>
          </w:p>
        </w:tc>
        <w:tc>
          <w:tcPr>
            <w:tcW w:w="550" w:type="pct"/>
            <w:shd w:val="clear" w:color="000000" w:fill="FFFFFF"/>
            <w:vAlign w:val="center"/>
            <w:hideMark/>
          </w:tcPr>
          <w:p w14:paraId="6E8C5EB3"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100,37</w:t>
            </w:r>
          </w:p>
        </w:tc>
        <w:tc>
          <w:tcPr>
            <w:tcW w:w="442" w:type="pct"/>
            <w:shd w:val="clear" w:color="000000" w:fill="FFFFFF"/>
            <w:vAlign w:val="center"/>
            <w:hideMark/>
          </w:tcPr>
          <w:p w14:paraId="1A19E500"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530,78</w:t>
            </w:r>
          </w:p>
        </w:tc>
        <w:tc>
          <w:tcPr>
            <w:tcW w:w="518" w:type="pct"/>
            <w:shd w:val="clear" w:color="000000" w:fill="FFFFFF"/>
            <w:vAlign w:val="center"/>
            <w:hideMark/>
          </w:tcPr>
          <w:p w14:paraId="6E73011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95,26</w:t>
            </w:r>
          </w:p>
        </w:tc>
      </w:tr>
      <w:tr w:rsidR="00FA1508" w:rsidRPr="00805540" w14:paraId="15B19F3A" w14:textId="77777777" w:rsidTr="00FC3B05">
        <w:trPr>
          <w:trHeight w:val="725"/>
        </w:trPr>
        <w:tc>
          <w:tcPr>
            <w:tcW w:w="260" w:type="pct"/>
            <w:shd w:val="clear" w:color="000000" w:fill="FFFFFF"/>
            <w:vAlign w:val="center"/>
            <w:hideMark/>
          </w:tcPr>
          <w:p w14:paraId="46D004E5"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3</w:t>
            </w:r>
          </w:p>
        </w:tc>
        <w:tc>
          <w:tcPr>
            <w:tcW w:w="1782" w:type="pct"/>
            <w:shd w:val="clear" w:color="000000" w:fill="FFFFFF"/>
            <w:vAlign w:val="center"/>
            <w:hideMark/>
          </w:tcPr>
          <w:p w14:paraId="3558AF71"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Расходы на приобретение (производство) энергетических ресурсов, холодной воды и теплоносителя</w:t>
            </w:r>
          </w:p>
        </w:tc>
        <w:tc>
          <w:tcPr>
            <w:tcW w:w="488" w:type="pct"/>
            <w:shd w:val="clear" w:color="000000" w:fill="FFFFFF"/>
            <w:vAlign w:val="center"/>
            <w:hideMark/>
          </w:tcPr>
          <w:p w14:paraId="264F4B4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4 501,67</w:t>
            </w:r>
          </w:p>
        </w:tc>
        <w:tc>
          <w:tcPr>
            <w:tcW w:w="513" w:type="pct"/>
            <w:shd w:val="clear" w:color="000000" w:fill="FFFFFF"/>
            <w:vAlign w:val="center"/>
            <w:hideMark/>
          </w:tcPr>
          <w:p w14:paraId="4B06E836"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5 294,39</w:t>
            </w:r>
          </w:p>
        </w:tc>
        <w:tc>
          <w:tcPr>
            <w:tcW w:w="447" w:type="pct"/>
            <w:shd w:val="clear" w:color="000000" w:fill="FFFFFF"/>
            <w:vAlign w:val="center"/>
            <w:hideMark/>
          </w:tcPr>
          <w:p w14:paraId="6307332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5 309,00</w:t>
            </w:r>
          </w:p>
        </w:tc>
        <w:tc>
          <w:tcPr>
            <w:tcW w:w="550" w:type="pct"/>
            <w:shd w:val="clear" w:color="000000" w:fill="FFFFFF"/>
            <w:vAlign w:val="center"/>
            <w:hideMark/>
          </w:tcPr>
          <w:p w14:paraId="26429A0A"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5 434,89</w:t>
            </w:r>
          </w:p>
        </w:tc>
        <w:tc>
          <w:tcPr>
            <w:tcW w:w="442" w:type="pct"/>
            <w:shd w:val="clear" w:color="000000" w:fill="FFFFFF"/>
            <w:vAlign w:val="center"/>
            <w:hideMark/>
          </w:tcPr>
          <w:p w14:paraId="641C4BEB"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5 643,19</w:t>
            </w:r>
          </w:p>
        </w:tc>
        <w:tc>
          <w:tcPr>
            <w:tcW w:w="518" w:type="pct"/>
            <w:shd w:val="clear" w:color="000000" w:fill="FFFFFF"/>
            <w:vAlign w:val="center"/>
            <w:hideMark/>
          </w:tcPr>
          <w:p w14:paraId="2C9971DB"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5 289,00</w:t>
            </w:r>
          </w:p>
        </w:tc>
      </w:tr>
      <w:tr w:rsidR="00FA1508" w:rsidRPr="00805540" w14:paraId="30602F39" w14:textId="77777777" w:rsidTr="00FC3B05">
        <w:trPr>
          <w:trHeight w:val="158"/>
        </w:trPr>
        <w:tc>
          <w:tcPr>
            <w:tcW w:w="260" w:type="pct"/>
            <w:shd w:val="clear" w:color="000000" w:fill="FFFFFF"/>
            <w:vAlign w:val="center"/>
            <w:hideMark/>
          </w:tcPr>
          <w:p w14:paraId="5A361E2E"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4</w:t>
            </w:r>
          </w:p>
        </w:tc>
        <w:tc>
          <w:tcPr>
            <w:tcW w:w="1782" w:type="pct"/>
            <w:shd w:val="clear" w:color="000000" w:fill="FFFFFF"/>
            <w:vAlign w:val="center"/>
            <w:hideMark/>
          </w:tcPr>
          <w:p w14:paraId="6930A7B2"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Прибыль</w:t>
            </w:r>
          </w:p>
        </w:tc>
        <w:tc>
          <w:tcPr>
            <w:tcW w:w="488" w:type="pct"/>
            <w:shd w:val="clear" w:color="000000" w:fill="FFFFFF"/>
            <w:vAlign w:val="center"/>
            <w:hideMark/>
          </w:tcPr>
          <w:p w14:paraId="0A9E417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0,00</w:t>
            </w:r>
          </w:p>
        </w:tc>
        <w:tc>
          <w:tcPr>
            <w:tcW w:w="513" w:type="pct"/>
            <w:shd w:val="clear" w:color="000000" w:fill="FFFFFF"/>
            <w:vAlign w:val="center"/>
            <w:hideMark/>
          </w:tcPr>
          <w:p w14:paraId="744237FC"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0,00</w:t>
            </w:r>
          </w:p>
        </w:tc>
        <w:tc>
          <w:tcPr>
            <w:tcW w:w="447" w:type="pct"/>
            <w:shd w:val="clear" w:color="000000" w:fill="FFFFFF"/>
            <w:vAlign w:val="center"/>
            <w:hideMark/>
          </w:tcPr>
          <w:p w14:paraId="2B6AC2DF"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0,00</w:t>
            </w:r>
          </w:p>
        </w:tc>
        <w:tc>
          <w:tcPr>
            <w:tcW w:w="550" w:type="pct"/>
            <w:shd w:val="clear" w:color="000000" w:fill="FFFFFF"/>
            <w:vAlign w:val="center"/>
            <w:hideMark/>
          </w:tcPr>
          <w:p w14:paraId="39C2B676"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0,00</w:t>
            </w:r>
          </w:p>
        </w:tc>
        <w:tc>
          <w:tcPr>
            <w:tcW w:w="442" w:type="pct"/>
            <w:shd w:val="clear" w:color="000000" w:fill="FFFFFF"/>
            <w:vAlign w:val="center"/>
            <w:hideMark/>
          </w:tcPr>
          <w:p w14:paraId="7DDE915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0,00</w:t>
            </w:r>
          </w:p>
        </w:tc>
        <w:tc>
          <w:tcPr>
            <w:tcW w:w="518" w:type="pct"/>
            <w:shd w:val="clear" w:color="000000" w:fill="FFFFFF"/>
            <w:vAlign w:val="center"/>
            <w:hideMark/>
          </w:tcPr>
          <w:p w14:paraId="5E7B0448"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0,00</w:t>
            </w:r>
          </w:p>
        </w:tc>
      </w:tr>
      <w:tr w:rsidR="00FA1508" w:rsidRPr="00805540" w14:paraId="10BCCFB9" w14:textId="77777777" w:rsidTr="00FC3B05">
        <w:trPr>
          <w:trHeight w:val="158"/>
        </w:trPr>
        <w:tc>
          <w:tcPr>
            <w:tcW w:w="260" w:type="pct"/>
            <w:shd w:val="clear" w:color="000000" w:fill="FFFFFF"/>
            <w:vAlign w:val="center"/>
            <w:hideMark/>
          </w:tcPr>
          <w:p w14:paraId="75007B37" w14:textId="77777777" w:rsidR="00FA1508" w:rsidRPr="00805540" w:rsidRDefault="00FA1508" w:rsidP="00FC3B05">
            <w:pPr>
              <w:jc w:val="center"/>
              <w:outlineLvl w:val="0"/>
              <w:rPr>
                <w:rFonts w:ascii="Arial" w:hAnsi="Arial" w:cs="Arial"/>
                <w:color w:val="000000"/>
                <w:sz w:val="18"/>
                <w:szCs w:val="20"/>
              </w:rPr>
            </w:pPr>
            <w:r w:rsidRPr="00805540">
              <w:rPr>
                <w:rFonts w:ascii="Arial" w:hAnsi="Arial" w:cs="Arial"/>
                <w:color w:val="000000"/>
                <w:sz w:val="18"/>
                <w:szCs w:val="20"/>
              </w:rPr>
              <w:t> </w:t>
            </w:r>
          </w:p>
        </w:tc>
        <w:tc>
          <w:tcPr>
            <w:tcW w:w="1782" w:type="pct"/>
            <w:shd w:val="clear" w:color="000000" w:fill="FFFFFF"/>
            <w:vAlign w:val="center"/>
            <w:hideMark/>
          </w:tcPr>
          <w:p w14:paraId="2E83E132"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 xml:space="preserve"> услуги банка</w:t>
            </w:r>
          </w:p>
        </w:tc>
        <w:tc>
          <w:tcPr>
            <w:tcW w:w="488" w:type="pct"/>
            <w:shd w:val="clear" w:color="000000" w:fill="FFFFFF"/>
            <w:vAlign w:val="center"/>
            <w:hideMark/>
          </w:tcPr>
          <w:p w14:paraId="14630A84" w14:textId="77777777" w:rsidR="00FA1508" w:rsidRPr="00805540" w:rsidRDefault="00FA1508" w:rsidP="00FC3B05">
            <w:pPr>
              <w:ind w:left="-206" w:right="-177"/>
              <w:jc w:val="center"/>
              <w:outlineLvl w:val="0"/>
              <w:rPr>
                <w:rFonts w:ascii="Arial" w:hAnsi="Arial" w:cs="Arial"/>
                <w:snapToGrid w:val="0"/>
                <w:color w:val="000000"/>
                <w:sz w:val="16"/>
                <w:szCs w:val="18"/>
              </w:rPr>
            </w:pPr>
          </w:p>
        </w:tc>
        <w:tc>
          <w:tcPr>
            <w:tcW w:w="513" w:type="pct"/>
            <w:shd w:val="clear" w:color="000000" w:fill="FFFFFF"/>
            <w:vAlign w:val="center"/>
            <w:hideMark/>
          </w:tcPr>
          <w:p w14:paraId="36972B24"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605EDEF7"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329C903C" w14:textId="77777777" w:rsidR="00FA1508" w:rsidRPr="00805540" w:rsidRDefault="00FA1508" w:rsidP="00FC3B05">
            <w:pPr>
              <w:ind w:left="-206" w:right="-177"/>
              <w:jc w:val="center"/>
              <w:outlineLvl w:val="0"/>
              <w:rPr>
                <w:rFonts w:ascii="Arial" w:hAnsi="Arial" w:cs="Arial"/>
                <w:snapToGrid w:val="0"/>
                <w:color w:val="000000"/>
                <w:sz w:val="16"/>
                <w:szCs w:val="18"/>
              </w:rPr>
            </w:pPr>
          </w:p>
        </w:tc>
        <w:tc>
          <w:tcPr>
            <w:tcW w:w="442" w:type="pct"/>
            <w:shd w:val="clear" w:color="000000" w:fill="FFFFFF"/>
            <w:vAlign w:val="center"/>
            <w:hideMark/>
          </w:tcPr>
          <w:p w14:paraId="3B5613DB"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70448C07"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3300C3DB" w14:textId="77777777" w:rsidTr="00FC3B05">
        <w:trPr>
          <w:trHeight w:val="158"/>
        </w:trPr>
        <w:tc>
          <w:tcPr>
            <w:tcW w:w="260" w:type="pct"/>
            <w:shd w:val="clear" w:color="000000" w:fill="FFFFFF"/>
            <w:vAlign w:val="center"/>
            <w:hideMark/>
          </w:tcPr>
          <w:p w14:paraId="3679A454" w14:textId="77777777" w:rsidR="00FA1508" w:rsidRPr="00805540" w:rsidRDefault="00FA1508" w:rsidP="00FC3B05">
            <w:pPr>
              <w:jc w:val="center"/>
              <w:outlineLvl w:val="0"/>
              <w:rPr>
                <w:rFonts w:ascii="Arial" w:hAnsi="Arial" w:cs="Arial"/>
                <w:color w:val="000000"/>
                <w:sz w:val="18"/>
                <w:szCs w:val="20"/>
              </w:rPr>
            </w:pPr>
            <w:r w:rsidRPr="00805540">
              <w:rPr>
                <w:rFonts w:ascii="Arial" w:hAnsi="Arial" w:cs="Arial"/>
                <w:color w:val="000000"/>
                <w:sz w:val="18"/>
                <w:szCs w:val="20"/>
              </w:rPr>
              <w:t> </w:t>
            </w:r>
          </w:p>
        </w:tc>
        <w:tc>
          <w:tcPr>
            <w:tcW w:w="1782" w:type="pct"/>
            <w:shd w:val="clear" w:color="000000" w:fill="FFFFFF"/>
            <w:vAlign w:val="center"/>
            <w:hideMark/>
          </w:tcPr>
          <w:p w14:paraId="73A2063A"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 xml:space="preserve"> расходы из прибыли</w:t>
            </w:r>
          </w:p>
        </w:tc>
        <w:tc>
          <w:tcPr>
            <w:tcW w:w="488" w:type="pct"/>
            <w:shd w:val="clear" w:color="000000" w:fill="FFFFFF"/>
            <w:vAlign w:val="center"/>
            <w:hideMark/>
          </w:tcPr>
          <w:p w14:paraId="29D5C580"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09067EAB"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59361E51"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0C35EC1C"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0BAFAA1E"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6D1E005C"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6FF139B8" w14:textId="77777777" w:rsidTr="00FC3B05">
        <w:trPr>
          <w:trHeight w:val="158"/>
        </w:trPr>
        <w:tc>
          <w:tcPr>
            <w:tcW w:w="260" w:type="pct"/>
            <w:shd w:val="clear" w:color="000000" w:fill="FFFFFF"/>
            <w:vAlign w:val="center"/>
            <w:hideMark/>
          </w:tcPr>
          <w:p w14:paraId="3F667AE8" w14:textId="77777777" w:rsidR="00FA1508" w:rsidRPr="00805540" w:rsidRDefault="00FA1508" w:rsidP="00FC3B05">
            <w:pPr>
              <w:jc w:val="center"/>
              <w:outlineLvl w:val="0"/>
              <w:rPr>
                <w:rFonts w:ascii="Arial" w:hAnsi="Arial" w:cs="Arial"/>
                <w:color w:val="000000"/>
                <w:sz w:val="18"/>
                <w:szCs w:val="20"/>
              </w:rPr>
            </w:pPr>
            <w:r w:rsidRPr="00805540">
              <w:rPr>
                <w:rFonts w:ascii="Arial" w:hAnsi="Arial" w:cs="Arial"/>
                <w:color w:val="000000"/>
                <w:sz w:val="18"/>
                <w:szCs w:val="20"/>
              </w:rPr>
              <w:t> </w:t>
            </w:r>
          </w:p>
        </w:tc>
        <w:tc>
          <w:tcPr>
            <w:tcW w:w="1782" w:type="pct"/>
            <w:shd w:val="clear" w:color="000000" w:fill="FFFFFF"/>
            <w:vAlign w:val="center"/>
            <w:hideMark/>
          </w:tcPr>
          <w:p w14:paraId="5985E1A8"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 xml:space="preserve"> нормативная прибыль</w:t>
            </w:r>
          </w:p>
        </w:tc>
        <w:tc>
          <w:tcPr>
            <w:tcW w:w="488" w:type="pct"/>
            <w:shd w:val="clear" w:color="000000" w:fill="FFFFFF"/>
            <w:vAlign w:val="center"/>
            <w:hideMark/>
          </w:tcPr>
          <w:p w14:paraId="002EDFE6"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21502351"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1A67AD13"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1667812E"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1BD37BEF"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1B463879" w14:textId="77777777" w:rsidR="00FA1508" w:rsidRPr="00805540" w:rsidRDefault="00FA1508" w:rsidP="00FC3B05">
            <w:pPr>
              <w:ind w:left="-206" w:right="-177"/>
              <w:jc w:val="center"/>
              <w:outlineLvl w:val="0"/>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6E33E9E8" w14:textId="77777777" w:rsidTr="00FC3B05">
        <w:trPr>
          <w:trHeight w:val="478"/>
        </w:trPr>
        <w:tc>
          <w:tcPr>
            <w:tcW w:w="260" w:type="pct"/>
            <w:shd w:val="clear" w:color="000000" w:fill="FFFFFF"/>
            <w:vAlign w:val="center"/>
            <w:hideMark/>
          </w:tcPr>
          <w:p w14:paraId="144037C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1782" w:type="pct"/>
            <w:shd w:val="clear" w:color="000000" w:fill="FFFFFF"/>
            <w:vAlign w:val="center"/>
            <w:hideMark/>
          </w:tcPr>
          <w:p w14:paraId="7EA9023E"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Расчетная предпринимательская прибыль</w:t>
            </w:r>
          </w:p>
        </w:tc>
        <w:tc>
          <w:tcPr>
            <w:tcW w:w="488" w:type="pct"/>
            <w:shd w:val="clear" w:color="000000" w:fill="FFFFFF"/>
            <w:vAlign w:val="center"/>
            <w:hideMark/>
          </w:tcPr>
          <w:p w14:paraId="34C7F7C4"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7678DBC3"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1593C593"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610F4415"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21B3D5D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0B2038E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5F516551" w14:textId="77777777" w:rsidTr="00FC3B05">
        <w:trPr>
          <w:trHeight w:val="797"/>
        </w:trPr>
        <w:tc>
          <w:tcPr>
            <w:tcW w:w="260" w:type="pct"/>
            <w:shd w:val="clear" w:color="000000" w:fill="FFFFFF"/>
            <w:vAlign w:val="center"/>
            <w:hideMark/>
          </w:tcPr>
          <w:p w14:paraId="58A14A03"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5</w:t>
            </w:r>
          </w:p>
        </w:tc>
        <w:tc>
          <w:tcPr>
            <w:tcW w:w="1782" w:type="pct"/>
            <w:shd w:val="clear" w:color="000000" w:fill="FFFFFF"/>
            <w:vAlign w:val="center"/>
            <w:hideMark/>
          </w:tcPr>
          <w:p w14:paraId="3EA1421C"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Результаты деятельности до перехода к регулированию цен (тарифов) на основе долгосрочных параметров регулирования</w:t>
            </w:r>
          </w:p>
        </w:tc>
        <w:tc>
          <w:tcPr>
            <w:tcW w:w="488" w:type="pct"/>
            <w:shd w:val="clear" w:color="000000" w:fill="FFFFFF"/>
            <w:vAlign w:val="center"/>
            <w:hideMark/>
          </w:tcPr>
          <w:p w14:paraId="4B721106"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7203FFC0"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1E774A2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6164BF7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71121763"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5E18250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3FED45C4" w14:textId="77777777" w:rsidTr="00FC3B05">
        <w:trPr>
          <w:trHeight w:val="1117"/>
        </w:trPr>
        <w:tc>
          <w:tcPr>
            <w:tcW w:w="260" w:type="pct"/>
            <w:shd w:val="clear" w:color="000000" w:fill="FFFFFF"/>
            <w:vAlign w:val="center"/>
            <w:hideMark/>
          </w:tcPr>
          <w:p w14:paraId="50A8C438"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lastRenderedPageBreak/>
              <w:t>6</w:t>
            </w:r>
          </w:p>
        </w:tc>
        <w:tc>
          <w:tcPr>
            <w:tcW w:w="1782" w:type="pct"/>
            <w:shd w:val="clear" w:color="000000" w:fill="FFFFFF"/>
            <w:vAlign w:val="center"/>
            <w:hideMark/>
          </w:tcPr>
          <w:p w14:paraId="757C727B"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488" w:type="pct"/>
            <w:shd w:val="clear" w:color="000000" w:fill="FFFFFF"/>
            <w:vAlign w:val="center"/>
            <w:hideMark/>
          </w:tcPr>
          <w:p w14:paraId="4240C63B"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4A018E7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38C42F1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594EA153"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0</w:t>
            </w:r>
          </w:p>
        </w:tc>
        <w:tc>
          <w:tcPr>
            <w:tcW w:w="442" w:type="pct"/>
            <w:shd w:val="clear" w:color="000000" w:fill="FFFFFF"/>
            <w:vAlign w:val="center"/>
            <w:hideMark/>
          </w:tcPr>
          <w:p w14:paraId="388FDA8C"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01C00E3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895,85</w:t>
            </w:r>
          </w:p>
        </w:tc>
      </w:tr>
      <w:tr w:rsidR="00FA1508" w:rsidRPr="00805540" w14:paraId="1DE51744" w14:textId="77777777" w:rsidTr="00FC3B05">
        <w:trPr>
          <w:trHeight w:val="797"/>
        </w:trPr>
        <w:tc>
          <w:tcPr>
            <w:tcW w:w="260" w:type="pct"/>
            <w:shd w:val="clear" w:color="000000" w:fill="FFFFFF"/>
            <w:vAlign w:val="center"/>
            <w:hideMark/>
          </w:tcPr>
          <w:p w14:paraId="0C9A537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7</w:t>
            </w:r>
          </w:p>
        </w:tc>
        <w:tc>
          <w:tcPr>
            <w:tcW w:w="1782" w:type="pct"/>
            <w:shd w:val="clear" w:color="000000" w:fill="FFFFFF"/>
            <w:vAlign w:val="center"/>
            <w:hideMark/>
          </w:tcPr>
          <w:p w14:paraId="1781A061"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Корректировка с учетом надежности и качества реализуемых товаров (оказываемых услуг), подлежащая учету в НВВ</w:t>
            </w:r>
          </w:p>
        </w:tc>
        <w:tc>
          <w:tcPr>
            <w:tcW w:w="488" w:type="pct"/>
            <w:shd w:val="clear" w:color="000000" w:fill="FFFFFF"/>
            <w:vAlign w:val="center"/>
            <w:hideMark/>
          </w:tcPr>
          <w:p w14:paraId="62F2650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081ABBC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04A35D6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0A43C9AF"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659D030F"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538B310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4FAB518F" w14:textId="77777777" w:rsidTr="00FC3B05">
        <w:trPr>
          <w:trHeight w:val="638"/>
        </w:trPr>
        <w:tc>
          <w:tcPr>
            <w:tcW w:w="260" w:type="pct"/>
            <w:shd w:val="clear" w:color="000000" w:fill="FFFFFF"/>
            <w:vAlign w:val="center"/>
            <w:hideMark/>
          </w:tcPr>
          <w:p w14:paraId="78BA3BE1"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8</w:t>
            </w:r>
          </w:p>
        </w:tc>
        <w:tc>
          <w:tcPr>
            <w:tcW w:w="1782" w:type="pct"/>
            <w:shd w:val="clear" w:color="000000" w:fill="FFFFFF"/>
            <w:vAlign w:val="center"/>
            <w:hideMark/>
          </w:tcPr>
          <w:p w14:paraId="1B981F13"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Корректировка НВВ в связи с изменением (неисполнением) инвестиционной программы</w:t>
            </w:r>
          </w:p>
        </w:tc>
        <w:tc>
          <w:tcPr>
            <w:tcW w:w="488" w:type="pct"/>
            <w:shd w:val="clear" w:color="000000" w:fill="FFFFFF"/>
            <w:vAlign w:val="center"/>
            <w:hideMark/>
          </w:tcPr>
          <w:p w14:paraId="35ECEAF4"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5CFE5E51"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257534C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1C775B1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29EF3BAE"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59D15B60"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7AE10244" w14:textId="77777777" w:rsidTr="00FC3B05">
        <w:trPr>
          <w:trHeight w:val="274"/>
        </w:trPr>
        <w:tc>
          <w:tcPr>
            <w:tcW w:w="260" w:type="pct"/>
            <w:shd w:val="clear" w:color="000000" w:fill="FFFFFF"/>
            <w:vAlign w:val="center"/>
            <w:hideMark/>
          </w:tcPr>
          <w:p w14:paraId="7A64B310"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9</w:t>
            </w:r>
          </w:p>
        </w:tc>
        <w:tc>
          <w:tcPr>
            <w:tcW w:w="1782" w:type="pct"/>
            <w:shd w:val="clear" w:color="000000" w:fill="FFFFFF"/>
            <w:vAlign w:val="center"/>
            <w:hideMark/>
          </w:tcPr>
          <w:p w14:paraId="04365E08" w14:textId="77777777" w:rsidR="00FA1508" w:rsidRPr="00805540" w:rsidRDefault="00FA1508" w:rsidP="00FC3B05">
            <w:pPr>
              <w:rPr>
                <w:rFonts w:ascii="Arial" w:hAnsi="Arial" w:cs="Arial"/>
                <w:color w:val="000000"/>
                <w:sz w:val="18"/>
                <w:szCs w:val="20"/>
              </w:rPr>
            </w:pPr>
            <w:r w:rsidRPr="00805540">
              <w:rPr>
                <w:rFonts w:ascii="Arial" w:hAnsi="Arial" w:cs="Arial"/>
                <w:color w:val="000000"/>
                <w:sz w:val="18"/>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805540">
              <w:rPr>
                <w:rFonts w:ascii="Arial" w:hAnsi="Arial" w:cs="Arial"/>
                <w:color w:val="000000"/>
                <w:sz w:val="18"/>
                <w:szCs w:val="20"/>
              </w:rPr>
              <w:t>рас-четных</w:t>
            </w:r>
            <w:proofErr w:type="gramEnd"/>
            <w:r w:rsidRPr="00805540">
              <w:rPr>
                <w:rFonts w:ascii="Arial" w:hAnsi="Arial" w:cs="Arial"/>
                <w:color w:val="000000"/>
                <w:sz w:val="18"/>
                <w:szCs w:val="20"/>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488" w:type="pct"/>
            <w:shd w:val="clear" w:color="000000" w:fill="FFFFFF"/>
            <w:vAlign w:val="center"/>
            <w:hideMark/>
          </w:tcPr>
          <w:p w14:paraId="34C21E11"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3" w:type="pct"/>
            <w:shd w:val="clear" w:color="000000" w:fill="FFFFFF"/>
            <w:vAlign w:val="center"/>
            <w:hideMark/>
          </w:tcPr>
          <w:p w14:paraId="16083EC1"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7" w:type="pct"/>
            <w:shd w:val="clear" w:color="000000" w:fill="FFFFFF"/>
            <w:vAlign w:val="center"/>
            <w:hideMark/>
          </w:tcPr>
          <w:p w14:paraId="555C3E04"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50" w:type="pct"/>
            <w:shd w:val="clear" w:color="000000" w:fill="FFFFFF"/>
            <w:vAlign w:val="center"/>
            <w:hideMark/>
          </w:tcPr>
          <w:p w14:paraId="4EC3F95E"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442" w:type="pct"/>
            <w:shd w:val="clear" w:color="000000" w:fill="FFFFFF"/>
            <w:vAlign w:val="center"/>
            <w:hideMark/>
          </w:tcPr>
          <w:p w14:paraId="4F4263CA"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c>
          <w:tcPr>
            <w:tcW w:w="518" w:type="pct"/>
            <w:shd w:val="clear" w:color="000000" w:fill="FFFFFF"/>
            <w:vAlign w:val="center"/>
            <w:hideMark/>
          </w:tcPr>
          <w:p w14:paraId="40FB11A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 </w:t>
            </w:r>
          </w:p>
        </w:tc>
      </w:tr>
      <w:tr w:rsidR="00FA1508" w:rsidRPr="00805540" w14:paraId="041FD3BC" w14:textId="77777777" w:rsidTr="00FC3B05">
        <w:trPr>
          <w:trHeight w:val="130"/>
        </w:trPr>
        <w:tc>
          <w:tcPr>
            <w:tcW w:w="260" w:type="pct"/>
            <w:shd w:val="clear" w:color="000000" w:fill="FFFFFF"/>
            <w:vAlign w:val="center"/>
            <w:hideMark/>
          </w:tcPr>
          <w:p w14:paraId="2520D94D"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10</w:t>
            </w:r>
          </w:p>
        </w:tc>
        <w:tc>
          <w:tcPr>
            <w:tcW w:w="1782" w:type="pct"/>
            <w:shd w:val="clear" w:color="000000" w:fill="FFFFFF"/>
            <w:vAlign w:val="center"/>
            <w:hideMark/>
          </w:tcPr>
          <w:p w14:paraId="783D1657"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ИТОГО необходимая валовая выручка</w:t>
            </w:r>
          </w:p>
        </w:tc>
        <w:tc>
          <w:tcPr>
            <w:tcW w:w="488" w:type="pct"/>
            <w:shd w:val="clear" w:color="000000" w:fill="FFFFFF"/>
            <w:vAlign w:val="center"/>
            <w:hideMark/>
          </w:tcPr>
          <w:p w14:paraId="5A8F10B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4 921,94</w:t>
            </w:r>
          </w:p>
        </w:tc>
        <w:tc>
          <w:tcPr>
            <w:tcW w:w="513" w:type="pct"/>
            <w:shd w:val="clear" w:color="000000" w:fill="FFFFFF"/>
            <w:vAlign w:val="center"/>
            <w:hideMark/>
          </w:tcPr>
          <w:p w14:paraId="3D8172A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5 775,24</w:t>
            </w:r>
          </w:p>
        </w:tc>
        <w:tc>
          <w:tcPr>
            <w:tcW w:w="447" w:type="pct"/>
            <w:shd w:val="clear" w:color="000000" w:fill="FFFFFF"/>
            <w:vAlign w:val="center"/>
            <w:hideMark/>
          </w:tcPr>
          <w:p w14:paraId="2A177A2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5 721,65</w:t>
            </w:r>
          </w:p>
        </w:tc>
        <w:tc>
          <w:tcPr>
            <w:tcW w:w="550" w:type="pct"/>
            <w:shd w:val="clear" w:color="000000" w:fill="FFFFFF"/>
            <w:vAlign w:val="center"/>
            <w:hideMark/>
          </w:tcPr>
          <w:p w14:paraId="61B5368D"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5 867,60</w:t>
            </w:r>
          </w:p>
        </w:tc>
        <w:tc>
          <w:tcPr>
            <w:tcW w:w="442" w:type="pct"/>
            <w:shd w:val="clear" w:color="000000" w:fill="FFFFFF"/>
            <w:vAlign w:val="center"/>
            <w:hideMark/>
          </w:tcPr>
          <w:p w14:paraId="7FFAB50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7 073,33</w:t>
            </w:r>
          </w:p>
        </w:tc>
        <w:tc>
          <w:tcPr>
            <w:tcW w:w="518" w:type="pct"/>
            <w:shd w:val="clear" w:color="000000" w:fill="FFFFFF"/>
            <w:vAlign w:val="center"/>
            <w:hideMark/>
          </w:tcPr>
          <w:p w14:paraId="4FFEFC3F"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6 622,29</w:t>
            </w:r>
          </w:p>
        </w:tc>
      </w:tr>
      <w:tr w:rsidR="00FA1508" w:rsidRPr="00805540" w14:paraId="117F3581" w14:textId="77777777" w:rsidTr="00FC3B05">
        <w:trPr>
          <w:trHeight w:val="324"/>
        </w:trPr>
        <w:tc>
          <w:tcPr>
            <w:tcW w:w="260" w:type="pct"/>
            <w:shd w:val="clear" w:color="000000" w:fill="FFFFFF"/>
            <w:vAlign w:val="center"/>
            <w:hideMark/>
          </w:tcPr>
          <w:p w14:paraId="540A746A" w14:textId="77777777" w:rsidR="00FA1508" w:rsidRPr="00805540" w:rsidRDefault="00FA1508" w:rsidP="00FC3B05">
            <w:pPr>
              <w:jc w:val="center"/>
              <w:rPr>
                <w:rFonts w:ascii="Arial" w:hAnsi="Arial" w:cs="Arial"/>
                <w:color w:val="000000"/>
                <w:sz w:val="18"/>
                <w:szCs w:val="20"/>
              </w:rPr>
            </w:pPr>
            <w:r w:rsidRPr="00805540">
              <w:rPr>
                <w:rFonts w:ascii="Arial" w:hAnsi="Arial" w:cs="Arial"/>
                <w:color w:val="000000"/>
                <w:sz w:val="18"/>
                <w:szCs w:val="20"/>
              </w:rPr>
              <w:t> </w:t>
            </w:r>
          </w:p>
        </w:tc>
        <w:tc>
          <w:tcPr>
            <w:tcW w:w="1782" w:type="pct"/>
            <w:shd w:val="clear" w:color="000000" w:fill="FFFFFF"/>
            <w:vAlign w:val="center"/>
            <w:hideMark/>
          </w:tcPr>
          <w:p w14:paraId="3020EB4A" w14:textId="77777777" w:rsidR="00FA1508" w:rsidRPr="00805540" w:rsidRDefault="00FA1508" w:rsidP="00FC3B05">
            <w:pPr>
              <w:jc w:val="both"/>
              <w:rPr>
                <w:rFonts w:ascii="Arial" w:hAnsi="Arial" w:cs="Arial"/>
                <w:color w:val="000000"/>
                <w:sz w:val="18"/>
                <w:szCs w:val="20"/>
              </w:rPr>
            </w:pPr>
            <w:r w:rsidRPr="00805540">
              <w:rPr>
                <w:rFonts w:ascii="Arial" w:hAnsi="Arial" w:cs="Arial"/>
                <w:color w:val="000000"/>
                <w:sz w:val="18"/>
                <w:szCs w:val="20"/>
              </w:rPr>
              <w:t xml:space="preserve"> - в том числе: на потребительском рынке</w:t>
            </w:r>
          </w:p>
        </w:tc>
        <w:tc>
          <w:tcPr>
            <w:tcW w:w="488" w:type="pct"/>
            <w:shd w:val="clear" w:color="000000" w:fill="FFFFFF"/>
            <w:vAlign w:val="center"/>
            <w:hideMark/>
          </w:tcPr>
          <w:p w14:paraId="79EF351E"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4 921,94</w:t>
            </w:r>
          </w:p>
        </w:tc>
        <w:tc>
          <w:tcPr>
            <w:tcW w:w="513" w:type="pct"/>
            <w:shd w:val="clear" w:color="000000" w:fill="FFFFFF"/>
            <w:vAlign w:val="center"/>
            <w:hideMark/>
          </w:tcPr>
          <w:p w14:paraId="68D5CBCA"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5 775,24</w:t>
            </w:r>
          </w:p>
        </w:tc>
        <w:tc>
          <w:tcPr>
            <w:tcW w:w="447" w:type="pct"/>
            <w:shd w:val="clear" w:color="000000" w:fill="FFFFFF"/>
            <w:vAlign w:val="center"/>
            <w:hideMark/>
          </w:tcPr>
          <w:p w14:paraId="6CF7E304"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5 721,65</w:t>
            </w:r>
          </w:p>
        </w:tc>
        <w:tc>
          <w:tcPr>
            <w:tcW w:w="550" w:type="pct"/>
            <w:shd w:val="clear" w:color="000000" w:fill="FFFFFF"/>
            <w:vAlign w:val="center"/>
            <w:hideMark/>
          </w:tcPr>
          <w:p w14:paraId="7CCCFA19"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5 867,60</w:t>
            </w:r>
          </w:p>
        </w:tc>
        <w:tc>
          <w:tcPr>
            <w:tcW w:w="442" w:type="pct"/>
            <w:shd w:val="clear" w:color="000000" w:fill="FFFFFF"/>
            <w:vAlign w:val="center"/>
            <w:hideMark/>
          </w:tcPr>
          <w:p w14:paraId="5EA395C7"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7 073,33</w:t>
            </w:r>
          </w:p>
        </w:tc>
        <w:tc>
          <w:tcPr>
            <w:tcW w:w="518" w:type="pct"/>
            <w:shd w:val="clear" w:color="000000" w:fill="FFFFFF"/>
            <w:vAlign w:val="center"/>
            <w:hideMark/>
          </w:tcPr>
          <w:p w14:paraId="44B5E782" w14:textId="77777777" w:rsidR="00FA1508" w:rsidRPr="00805540" w:rsidRDefault="00FA1508" w:rsidP="00FC3B05">
            <w:pPr>
              <w:ind w:left="-206" w:right="-177"/>
              <w:jc w:val="center"/>
              <w:rPr>
                <w:rFonts w:ascii="Arial" w:hAnsi="Arial" w:cs="Arial"/>
                <w:snapToGrid w:val="0"/>
                <w:color w:val="000000"/>
                <w:sz w:val="16"/>
                <w:szCs w:val="18"/>
              </w:rPr>
            </w:pPr>
            <w:r w:rsidRPr="00805540">
              <w:rPr>
                <w:rFonts w:ascii="Arial" w:hAnsi="Arial" w:cs="Arial"/>
                <w:snapToGrid w:val="0"/>
                <w:color w:val="000000"/>
                <w:sz w:val="16"/>
                <w:szCs w:val="18"/>
              </w:rPr>
              <w:t>6 622,29</w:t>
            </w:r>
          </w:p>
        </w:tc>
      </w:tr>
    </w:tbl>
    <w:p w14:paraId="58345015" w14:textId="77777777" w:rsidR="00FA1508" w:rsidRPr="00805540" w:rsidRDefault="00FA1508" w:rsidP="00FA1508">
      <w:pPr>
        <w:ind w:firstLine="709"/>
        <w:jc w:val="both"/>
        <w:rPr>
          <w:color w:val="000000"/>
          <w:szCs w:val="28"/>
        </w:rPr>
      </w:pPr>
    </w:p>
    <w:p w14:paraId="69F114A3" w14:textId="77777777" w:rsidR="00FA1508" w:rsidRPr="00805540" w:rsidRDefault="00FA1508" w:rsidP="00FA1508">
      <w:pPr>
        <w:ind w:firstLine="709"/>
        <w:jc w:val="both"/>
        <w:rPr>
          <w:color w:val="000000"/>
          <w:szCs w:val="28"/>
        </w:rPr>
      </w:pPr>
      <w:r w:rsidRPr="00805540">
        <w:rPr>
          <w:color w:val="000000"/>
          <w:szCs w:val="28"/>
        </w:rPr>
        <w:t>Сводная информация в разрезе статей затрат отражена в приложении 1 к данному экспертному заключению.</w:t>
      </w:r>
    </w:p>
    <w:p w14:paraId="60B19757" w14:textId="77777777" w:rsidR="00FA1508" w:rsidRPr="00805540" w:rsidRDefault="00FA1508" w:rsidP="00FA1508">
      <w:pPr>
        <w:rPr>
          <w:snapToGrid w:val="0"/>
          <w:color w:val="000000"/>
          <w:szCs w:val="28"/>
          <w:lang w:eastAsia="en-US"/>
        </w:rPr>
      </w:pPr>
    </w:p>
    <w:p w14:paraId="1807D48D" w14:textId="77777777" w:rsidR="00FA1508" w:rsidRPr="00805540" w:rsidRDefault="00FA1508" w:rsidP="00FA1508">
      <w:pPr>
        <w:keepNext/>
        <w:jc w:val="center"/>
        <w:outlineLvl w:val="0"/>
        <w:rPr>
          <w:rFonts w:cs="Arial"/>
          <w:b/>
          <w:bCs/>
          <w:caps/>
          <w:snapToGrid w:val="0"/>
          <w:color w:val="000000"/>
          <w:kern w:val="32"/>
          <w:szCs w:val="32"/>
          <w:lang w:eastAsia="en-US"/>
        </w:rPr>
      </w:pPr>
      <w:bookmarkStart w:id="286" w:name="_Toc495318747"/>
      <w:bookmarkStart w:id="287" w:name="_Toc498069695"/>
      <w:r w:rsidRPr="00805540">
        <w:rPr>
          <w:rFonts w:cs="Arial"/>
          <w:b/>
          <w:bCs/>
          <w:caps/>
          <w:snapToGrid w:val="0"/>
          <w:color w:val="000000"/>
          <w:kern w:val="32"/>
          <w:szCs w:val="32"/>
          <w:lang w:eastAsia="en-US"/>
        </w:rPr>
        <w:t xml:space="preserve">Тарифы НА ТЕПЛОВУЮ ЭНЕРГИЮ на 2018 год на основании скорректированной необходимой валовой выручки для </w:t>
      </w:r>
      <w:bookmarkEnd w:id="286"/>
      <w:r w:rsidRPr="00805540">
        <w:rPr>
          <w:rFonts w:cs="Arial"/>
          <w:b/>
          <w:bCs/>
          <w:caps/>
          <w:snapToGrid w:val="0"/>
          <w:color w:val="000000"/>
          <w:kern w:val="32"/>
          <w:szCs w:val="32"/>
          <w:lang w:eastAsia="en-US"/>
        </w:rPr>
        <w:t>МУП «СКС» (электрокотельные)</w:t>
      </w:r>
      <w:bookmarkEnd w:id="287"/>
    </w:p>
    <w:p w14:paraId="7F71E6EE" w14:textId="77777777" w:rsidR="00FA1508" w:rsidRPr="00805540" w:rsidRDefault="00FA1508" w:rsidP="00FA1508">
      <w:pPr>
        <w:rPr>
          <w:snapToGrid w:val="0"/>
          <w:color w:val="000000"/>
          <w:szCs w:val="28"/>
          <w:lang w:eastAsia="en-US"/>
        </w:rPr>
      </w:pPr>
    </w:p>
    <w:p w14:paraId="4FB54420" w14:textId="77777777" w:rsidR="00FA1508" w:rsidRPr="00805540" w:rsidRDefault="00FA1508" w:rsidP="00FA1508">
      <w:pPr>
        <w:ind w:firstLine="709"/>
        <w:jc w:val="both"/>
        <w:rPr>
          <w:snapToGrid w:val="0"/>
          <w:color w:val="000000"/>
          <w:szCs w:val="28"/>
        </w:rPr>
      </w:pPr>
      <w:r w:rsidRPr="00805540">
        <w:rPr>
          <w:snapToGrid w:val="0"/>
          <w:color w:val="000000"/>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78036FA4" w14:textId="77777777" w:rsidR="00FA1508" w:rsidRPr="00805540" w:rsidRDefault="00FA1508" w:rsidP="00FA1508">
      <w:pPr>
        <w:ind w:firstLine="709"/>
        <w:jc w:val="both"/>
        <w:rPr>
          <w:snapToGrid w:val="0"/>
          <w:color w:val="000000"/>
          <w:szCs w:val="28"/>
        </w:rPr>
      </w:pPr>
    </w:p>
    <w:p w14:paraId="36DED59F" w14:textId="77777777" w:rsidR="00FA1508" w:rsidRPr="00805540" w:rsidRDefault="00FA1508" w:rsidP="00FA1508">
      <w:pPr>
        <w:ind w:firstLine="709"/>
        <w:jc w:val="both"/>
        <w:rPr>
          <w:snapToGrid w:val="0"/>
          <w:color w:val="000000"/>
          <w:szCs w:val="28"/>
        </w:rPr>
      </w:pPr>
      <w:r w:rsidRPr="00805540">
        <w:rPr>
          <w:snapToGrid w:val="0"/>
          <w:color w:val="000000"/>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1DB61619" w14:textId="77777777" w:rsidR="00FA1508" w:rsidRPr="00805540" w:rsidRDefault="00FA1508" w:rsidP="00FA1508">
      <w:pPr>
        <w:ind w:firstLine="709"/>
        <w:jc w:val="both"/>
        <w:rPr>
          <w:snapToGrid w:val="0"/>
          <w:color w:val="000000"/>
          <w:szCs w:val="28"/>
        </w:rPr>
      </w:pPr>
    </w:p>
    <w:p w14:paraId="6D7A6EAF" w14:textId="77777777" w:rsidR="00FA1508" w:rsidRPr="00805540" w:rsidRDefault="00FA1508" w:rsidP="00FA1508">
      <w:pPr>
        <w:ind w:firstLine="709"/>
        <w:jc w:val="both"/>
        <w:rPr>
          <w:snapToGrid w:val="0"/>
          <w:color w:val="000000"/>
          <w:szCs w:val="28"/>
        </w:rPr>
      </w:pPr>
      <w:r w:rsidRPr="00805540">
        <w:rPr>
          <w:snapToGrid w:val="0"/>
          <w:color w:val="000000"/>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0CF512DC" w14:textId="77777777" w:rsidR="00FA1508" w:rsidRPr="00805540" w:rsidRDefault="00FA1508" w:rsidP="00FA1508">
      <w:pPr>
        <w:ind w:firstLine="709"/>
        <w:jc w:val="both"/>
        <w:rPr>
          <w:snapToGrid w:val="0"/>
          <w:color w:val="000000"/>
          <w:szCs w:val="28"/>
        </w:rPr>
      </w:pPr>
    </w:p>
    <w:p w14:paraId="30E128F6" w14:textId="77777777" w:rsidR="00FA1508" w:rsidRPr="00805540" w:rsidRDefault="00FA1508" w:rsidP="00FA1508">
      <w:pPr>
        <w:ind w:firstLine="709"/>
        <w:jc w:val="both"/>
        <w:rPr>
          <w:snapToGrid w:val="0"/>
          <w:color w:val="000000"/>
          <w:szCs w:val="28"/>
        </w:rPr>
      </w:pPr>
      <w:r w:rsidRPr="00805540">
        <w:rPr>
          <w:snapToGrid w:val="0"/>
          <w:color w:val="000000"/>
          <w:szCs w:val="28"/>
        </w:rPr>
        <w:t>Согласно распоряжению Правительства РФ от 26 октября 2017 года</w:t>
      </w:r>
      <w:r>
        <w:rPr>
          <w:snapToGrid w:val="0"/>
          <w:color w:val="000000"/>
          <w:szCs w:val="28"/>
        </w:rPr>
        <w:t xml:space="preserve"> </w:t>
      </w:r>
      <w:r w:rsidRPr="00805540">
        <w:rPr>
          <w:snapToGrid w:val="0"/>
          <w:color w:val="000000"/>
          <w:szCs w:val="28"/>
        </w:rPr>
        <w:t>№ 2353-р (с изм. от 01.11.2014)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5,9 %.</w:t>
      </w:r>
    </w:p>
    <w:p w14:paraId="48ED3132" w14:textId="77777777" w:rsidR="00FA1508" w:rsidRPr="00805540" w:rsidRDefault="00FA1508" w:rsidP="00FA1508">
      <w:pPr>
        <w:ind w:firstLine="709"/>
        <w:jc w:val="both"/>
        <w:rPr>
          <w:snapToGrid w:val="0"/>
          <w:color w:val="000000"/>
          <w:szCs w:val="28"/>
        </w:rPr>
      </w:pPr>
    </w:p>
    <w:p w14:paraId="4E851E1C" w14:textId="77777777" w:rsidR="00FA1508" w:rsidRPr="00805540" w:rsidRDefault="00FA1508" w:rsidP="00FA1508">
      <w:pPr>
        <w:ind w:firstLine="709"/>
        <w:jc w:val="both"/>
        <w:rPr>
          <w:snapToGrid w:val="0"/>
          <w:color w:val="000000"/>
          <w:szCs w:val="28"/>
        </w:rPr>
      </w:pPr>
      <w:r w:rsidRPr="00805540">
        <w:rPr>
          <w:snapToGrid w:val="0"/>
          <w:color w:val="000000"/>
          <w:szCs w:val="28"/>
        </w:rPr>
        <w:lastRenderedPageBreak/>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w:t>
      </w:r>
      <w:r>
        <w:rPr>
          <w:snapToGrid w:val="0"/>
          <w:color w:val="000000"/>
          <w:szCs w:val="28"/>
        </w:rPr>
        <w:t xml:space="preserve"> </w:t>
      </w:r>
      <w:r w:rsidRPr="00805540">
        <w:rPr>
          <w:snapToGrid w:val="0"/>
          <w:color w:val="000000"/>
          <w:szCs w:val="28"/>
        </w:rPr>
        <w:t>4,4 % к тарифам, утверждённым с 1 июля 2017 года.</w:t>
      </w:r>
    </w:p>
    <w:p w14:paraId="63E0F4EE" w14:textId="77777777" w:rsidR="00FA1508" w:rsidRPr="00805540" w:rsidRDefault="00FA1508" w:rsidP="00FA1508">
      <w:pPr>
        <w:ind w:firstLine="709"/>
        <w:jc w:val="both"/>
        <w:rPr>
          <w:snapToGrid w:val="0"/>
          <w:color w:val="000000"/>
          <w:szCs w:val="28"/>
        </w:rPr>
      </w:pPr>
    </w:p>
    <w:p w14:paraId="482149B8" w14:textId="77777777" w:rsidR="00FA1508" w:rsidRPr="00805540" w:rsidRDefault="00FA1508" w:rsidP="00FA1508">
      <w:pPr>
        <w:ind w:firstLine="709"/>
        <w:jc w:val="both"/>
        <w:rPr>
          <w:snapToGrid w:val="0"/>
          <w:color w:val="000000"/>
          <w:szCs w:val="28"/>
        </w:rPr>
      </w:pPr>
      <w:r w:rsidRPr="00805540">
        <w:rPr>
          <w:snapToGrid w:val="0"/>
          <w:color w:val="000000"/>
          <w:szCs w:val="28"/>
        </w:rPr>
        <w:t xml:space="preserve">Поскольку учёт необходимой валовой выручки в сумме </w:t>
      </w:r>
      <w:r w:rsidRPr="00805540">
        <w:rPr>
          <w:color w:val="000000"/>
          <w:szCs w:val="28"/>
        </w:rPr>
        <w:t>6 622,29 тыс. руб.</w:t>
      </w:r>
      <w:r w:rsidRPr="00805540">
        <w:rPr>
          <w:snapToGrid w:val="0"/>
          <w:color w:val="000000"/>
          <w:szCs w:val="28"/>
        </w:rPr>
        <w:t>, приведет к росту тарифов на тепловую энергию с 01 июля 2018 года на 22,49 %, и росту вносимой гражданами платы, что приведет к превышению среднего индекса изменения размера вносимой гражданами платы за коммунальные услуги, утвержденного распоряжением Правительства РФ от 30.04.2014 № 718-р, эксперты предлагают не учитывать в необходимой валовой выручке предприятия на 2018 год расходы в размере 477,21 тыс. руб.</w:t>
      </w:r>
    </w:p>
    <w:p w14:paraId="4015E9F7" w14:textId="77777777" w:rsidR="00FA1508" w:rsidRPr="00805540" w:rsidRDefault="00FA1508" w:rsidP="00FA1508">
      <w:pPr>
        <w:ind w:firstLine="709"/>
        <w:jc w:val="both"/>
        <w:rPr>
          <w:snapToGrid w:val="0"/>
          <w:color w:val="000000"/>
          <w:szCs w:val="28"/>
        </w:rPr>
      </w:pPr>
    </w:p>
    <w:p w14:paraId="23BD8592" w14:textId="77777777" w:rsidR="00FA1508" w:rsidRPr="00805540" w:rsidRDefault="00FA1508" w:rsidP="00FA1508">
      <w:pPr>
        <w:ind w:firstLine="709"/>
        <w:jc w:val="both"/>
        <w:rPr>
          <w:color w:val="000000"/>
          <w:szCs w:val="28"/>
        </w:rPr>
      </w:pPr>
      <w:r w:rsidRPr="00805540">
        <w:rPr>
          <w:color w:val="000000"/>
          <w:szCs w:val="28"/>
        </w:rPr>
        <w:t>Общая сумма корректировки НВВ в среднем на 2018 год, относительно предложений предприятия в сторону снижения составила 928,25 тыс. руб., в том числе на потребительском рынке 928,25 тыс. руб.</w:t>
      </w:r>
    </w:p>
    <w:p w14:paraId="38B9E78A" w14:textId="77777777" w:rsidR="00FA1508" w:rsidRPr="00805540" w:rsidRDefault="00FA1508" w:rsidP="00FA1508">
      <w:pPr>
        <w:ind w:firstLine="709"/>
        <w:jc w:val="both"/>
        <w:rPr>
          <w:snapToGrid w:val="0"/>
          <w:color w:val="000000"/>
          <w:szCs w:val="28"/>
          <w:lang w:eastAsia="en-US"/>
        </w:rPr>
      </w:pPr>
    </w:p>
    <w:p w14:paraId="4EF46722" w14:textId="77777777" w:rsidR="00FA1508" w:rsidRPr="00805540" w:rsidRDefault="00FA1508" w:rsidP="00FA1508">
      <w:pPr>
        <w:ind w:firstLine="709"/>
        <w:jc w:val="both"/>
        <w:rPr>
          <w:snapToGrid w:val="0"/>
          <w:color w:val="000000"/>
          <w:szCs w:val="28"/>
          <w:lang w:eastAsia="en-US"/>
        </w:rPr>
      </w:pPr>
      <w:r w:rsidRPr="00805540">
        <w:rPr>
          <w:snapToGrid w:val="0"/>
          <w:color w:val="000000"/>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2018 года, отражена в таблице 8.</w:t>
      </w:r>
    </w:p>
    <w:p w14:paraId="11256091" w14:textId="77777777" w:rsidR="00FA1508" w:rsidRPr="00805540" w:rsidRDefault="00FA1508" w:rsidP="00FA1508">
      <w:pPr>
        <w:ind w:firstLine="709"/>
        <w:jc w:val="both"/>
        <w:rPr>
          <w:snapToGrid w:val="0"/>
          <w:color w:val="000000"/>
          <w:szCs w:val="28"/>
          <w:lang w:eastAsia="en-US"/>
        </w:rPr>
      </w:pPr>
    </w:p>
    <w:p w14:paraId="61F64CA7" w14:textId="77777777" w:rsidR="00FA1508" w:rsidRPr="00805540" w:rsidRDefault="00FA1508" w:rsidP="00FA1508">
      <w:pPr>
        <w:jc w:val="right"/>
        <w:rPr>
          <w:snapToGrid w:val="0"/>
          <w:color w:val="000000"/>
          <w:szCs w:val="28"/>
          <w:lang w:eastAsia="en-US"/>
        </w:rPr>
      </w:pPr>
      <w:r w:rsidRPr="00805540">
        <w:rPr>
          <w:snapToGrid w:val="0"/>
          <w:color w:val="000000"/>
          <w:szCs w:val="28"/>
          <w:lang w:eastAsia="en-US"/>
        </w:rPr>
        <w:t>Таблица 8</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534"/>
        <w:gridCol w:w="1635"/>
        <w:gridCol w:w="1635"/>
        <w:gridCol w:w="1577"/>
      </w:tblGrid>
      <w:tr w:rsidR="00FA1508" w:rsidRPr="00805540" w14:paraId="5A891D24" w14:textId="77777777" w:rsidTr="00FC3B05">
        <w:trPr>
          <w:trHeight w:val="851"/>
          <w:jc w:val="center"/>
        </w:trPr>
        <w:tc>
          <w:tcPr>
            <w:tcW w:w="578" w:type="dxa"/>
            <w:tcBorders>
              <w:top w:val="single" w:sz="4" w:space="0" w:color="auto"/>
            </w:tcBorders>
            <w:shd w:val="clear" w:color="auto" w:fill="auto"/>
            <w:vAlign w:val="center"/>
          </w:tcPr>
          <w:p w14:paraId="40E7826D" w14:textId="77777777" w:rsidR="00FA1508" w:rsidRPr="00805540" w:rsidRDefault="00FA1508" w:rsidP="00FC3B05">
            <w:pPr>
              <w:jc w:val="center"/>
              <w:rPr>
                <w:snapToGrid w:val="0"/>
                <w:sz w:val="22"/>
              </w:rPr>
            </w:pPr>
            <w:r w:rsidRPr="00805540">
              <w:rPr>
                <w:snapToGrid w:val="0"/>
                <w:sz w:val="22"/>
              </w:rPr>
              <w:t>№ п/п</w:t>
            </w:r>
          </w:p>
        </w:tc>
        <w:tc>
          <w:tcPr>
            <w:tcW w:w="4534" w:type="dxa"/>
            <w:tcBorders>
              <w:top w:val="single" w:sz="4" w:space="0" w:color="auto"/>
            </w:tcBorders>
            <w:shd w:val="clear" w:color="auto" w:fill="auto"/>
            <w:vAlign w:val="center"/>
          </w:tcPr>
          <w:p w14:paraId="0C836EAF" w14:textId="77777777" w:rsidR="00FA1508" w:rsidRPr="00805540" w:rsidRDefault="00FA1508" w:rsidP="00FC3B05">
            <w:pPr>
              <w:jc w:val="center"/>
              <w:rPr>
                <w:snapToGrid w:val="0"/>
                <w:sz w:val="22"/>
              </w:rPr>
            </w:pPr>
            <w:r w:rsidRPr="00805540">
              <w:rPr>
                <w:snapToGrid w:val="0"/>
                <w:sz w:val="22"/>
              </w:rPr>
              <w:t>Наименование расхода</w:t>
            </w:r>
          </w:p>
        </w:tc>
        <w:tc>
          <w:tcPr>
            <w:tcW w:w="1635" w:type="dxa"/>
            <w:tcBorders>
              <w:top w:val="single" w:sz="4" w:space="0" w:color="auto"/>
            </w:tcBorders>
          </w:tcPr>
          <w:p w14:paraId="2939F64F" w14:textId="77777777" w:rsidR="00FA1508" w:rsidRPr="00805540" w:rsidRDefault="00FA1508" w:rsidP="00FC3B05">
            <w:pPr>
              <w:jc w:val="center"/>
              <w:rPr>
                <w:snapToGrid w:val="0"/>
                <w:sz w:val="22"/>
              </w:rPr>
            </w:pPr>
            <w:r w:rsidRPr="00805540">
              <w:rPr>
                <w:snapToGrid w:val="0"/>
                <w:sz w:val="22"/>
              </w:rPr>
              <w:t>Предложения предприятия на 2018 год</w:t>
            </w:r>
          </w:p>
        </w:tc>
        <w:tc>
          <w:tcPr>
            <w:tcW w:w="1635" w:type="dxa"/>
            <w:tcBorders>
              <w:top w:val="single" w:sz="4" w:space="0" w:color="auto"/>
              <w:bottom w:val="single" w:sz="4" w:space="0" w:color="auto"/>
            </w:tcBorders>
            <w:shd w:val="clear" w:color="auto" w:fill="auto"/>
            <w:vAlign w:val="center"/>
          </w:tcPr>
          <w:p w14:paraId="2FAAFA29" w14:textId="77777777" w:rsidR="00FA1508" w:rsidRPr="00805540" w:rsidRDefault="00FA1508" w:rsidP="00FC3B05">
            <w:pPr>
              <w:jc w:val="center"/>
              <w:rPr>
                <w:snapToGrid w:val="0"/>
                <w:sz w:val="22"/>
              </w:rPr>
            </w:pPr>
            <w:r w:rsidRPr="00805540">
              <w:rPr>
                <w:snapToGrid w:val="0"/>
                <w:sz w:val="22"/>
              </w:rPr>
              <w:t xml:space="preserve">Предложения экспертов на </w:t>
            </w:r>
          </w:p>
          <w:p w14:paraId="4D4BB8FB" w14:textId="77777777" w:rsidR="00FA1508" w:rsidRPr="00805540" w:rsidRDefault="00FA1508" w:rsidP="00FC3B05">
            <w:pPr>
              <w:jc w:val="center"/>
              <w:rPr>
                <w:snapToGrid w:val="0"/>
                <w:sz w:val="22"/>
              </w:rPr>
            </w:pPr>
            <w:r w:rsidRPr="00805540">
              <w:rPr>
                <w:snapToGrid w:val="0"/>
                <w:sz w:val="22"/>
              </w:rPr>
              <w:t>2018 год</w:t>
            </w:r>
          </w:p>
        </w:tc>
        <w:tc>
          <w:tcPr>
            <w:tcW w:w="1577" w:type="dxa"/>
            <w:tcBorders>
              <w:top w:val="single" w:sz="4" w:space="0" w:color="auto"/>
              <w:bottom w:val="single" w:sz="4" w:space="0" w:color="auto"/>
            </w:tcBorders>
            <w:vAlign w:val="center"/>
          </w:tcPr>
          <w:p w14:paraId="6D0456F6" w14:textId="77777777" w:rsidR="00FA1508" w:rsidRPr="00805540" w:rsidRDefault="00FA1508" w:rsidP="00FC3B05">
            <w:pPr>
              <w:jc w:val="center"/>
              <w:rPr>
                <w:snapToGrid w:val="0"/>
                <w:sz w:val="18"/>
                <w:szCs w:val="20"/>
              </w:rPr>
            </w:pPr>
            <w:r w:rsidRPr="00805540">
              <w:rPr>
                <w:iCs/>
                <w:snapToGrid w:val="0"/>
                <w:sz w:val="18"/>
                <w:szCs w:val="20"/>
              </w:rPr>
              <w:t>Корректировка, +/-</w:t>
            </w:r>
          </w:p>
        </w:tc>
      </w:tr>
      <w:tr w:rsidR="00FA1508" w:rsidRPr="00805540" w14:paraId="2D2B1CC0" w14:textId="77777777" w:rsidTr="00FC3B05">
        <w:trPr>
          <w:trHeight w:val="419"/>
          <w:jc w:val="center"/>
        </w:trPr>
        <w:tc>
          <w:tcPr>
            <w:tcW w:w="578" w:type="dxa"/>
            <w:shd w:val="clear" w:color="auto" w:fill="auto"/>
            <w:vAlign w:val="center"/>
          </w:tcPr>
          <w:p w14:paraId="592FDEFE" w14:textId="77777777" w:rsidR="00FA1508" w:rsidRPr="00805540" w:rsidRDefault="00FA1508" w:rsidP="00FC3B05">
            <w:pPr>
              <w:jc w:val="center"/>
              <w:rPr>
                <w:snapToGrid w:val="0"/>
                <w:sz w:val="22"/>
              </w:rPr>
            </w:pPr>
            <w:r w:rsidRPr="00805540">
              <w:rPr>
                <w:snapToGrid w:val="0"/>
                <w:sz w:val="22"/>
              </w:rPr>
              <w:t>1</w:t>
            </w:r>
          </w:p>
        </w:tc>
        <w:tc>
          <w:tcPr>
            <w:tcW w:w="4534" w:type="dxa"/>
            <w:shd w:val="clear" w:color="auto" w:fill="auto"/>
            <w:vAlign w:val="center"/>
          </w:tcPr>
          <w:p w14:paraId="1C8AAC37" w14:textId="77777777" w:rsidR="00FA1508" w:rsidRPr="00805540" w:rsidRDefault="00FA1508" w:rsidP="00FC3B05">
            <w:pPr>
              <w:rPr>
                <w:snapToGrid w:val="0"/>
                <w:sz w:val="22"/>
              </w:rPr>
            </w:pPr>
            <w:r w:rsidRPr="00805540">
              <w:rPr>
                <w:snapToGrid w:val="0"/>
                <w:sz w:val="22"/>
              </w:rPr>
              <w:t>НВВ на потребительский рынок, тыс.руб.</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EFD69B7" w14:textId="77777777" w:rsidR="00FA1508" w:rsidRPr="00805540" w:rsidRDefault="00FA1508" w:rsidP="00FC3B05">
            <w:pPr>
              <w:jc w:val="center"/>
              <w:rPr>
                <w:iCs/>
                <w:snapToGrid w:val="0"/>
                <w:sz w:val="22"/>
              </w:rPr>
            </w:pPr>
            <w:r w:rsidRPr="00805540">
              <w:rPr>
                <w:iCs/>
                <w:snapToGrid w:val="0"/>
                <w:sz w:val="22"/>
              </w:rPr>
              <w:t>7 073,33</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ACD39A5" w14:textId="77777777" w:rsidR="00FA1508" w:rsidRPr="00805540" w:rsidRDefault="00FA1508" w:rsidP="00FC3B05">
            <w:pPr>
              <w:jc w:val="center"/>
              <w:rPr>
                <w:iCs/>
                <w:snapToGrid w:val="0"/>
                <w:sz w:val="22"/>
              </w:rPr>
            </w:pPr>
            <w:r w:rsidRPr="00805540">
              <w:rPr>
                <w:iCs/>
                <w:snapToGrid w:val="0"/>
                <w:sz w:val="22"/>
              </w:rPr>
              <w:t>6 145,08</w:t>
            </w:r>
          </w:p>
        </w:tc>
        <w:tc>
          <w:tcPr>
            <w:tcW w:w="1577" w:type="dxa"/>
            <w:tcBorders>
              <w:top w:val="single" w:sz="4" w:space="0" w:color="auto"/>
              <w:left w:val="single" w:sz="4" w:space="0" w:color="auto"/>
              <w:bottom w:val="single" w:sz="4" w:space="0" w:color="auto"/>
              <w:right w:val="single" w:sz="4" w:space="0" w:color="auto"/>
            </w:tcBorders>
            <w:vAlign w:val="center"/>
          </w:tcPr>
          <w:p w14:paraId="1E293035" w14:textId="77777777" w:rsidR="00FA1508" w:rsidRPr="00805540" w:rsidRDefault="00FA1508" w:rsidP="00FC3B05">
            <w:pPr>
              <w:jc w:val="center"/>
              <w:rPr>
                <w:iCs/>
                <w:snapToGrid w:val="0"/>
                <w:sz w:val="22"/>
              </w:rPr>
            </w:pPr>
            <w:r w:rsidRPr="00805540">
              <w:rPr>
                <w:iCs/>
                <w:snapToGrid w:val="0"/>
                <w:sz w:val="22"/>
              </w:rPr>
              <w:t>-928,25</w:t>
            </w:r>
          </w:p>
        </w:tc>
      </w:tr>
      <w:tr w:rsidR="00FA1508" w:rsidRPr="00805540" w14:paraId="50B34F09" w14:textId="77777777" w:rsidTr="00FC3B05">
        <w:trPr>
          <w:trHeight w:val="419"/>
          <w:jc w:val="center"/>
        </w:trPr>
        <w:tc>
          <w:tcPr>
            <w:tcW w:w="578" w:type="dxa"/>
            <w:shd w:val="clear" w:color="auto" w:fill="auto"/>
            <w:vAlign w:val="center"/>
          </w:tcPr>
          <w:p w14:paraId="69FAADC4" w14:textId="77777777" w:rsidR="00FA1508" w:rsidRPr="00805540" w:rsidRDefault="00FA1508" w:rsidP="00FC3B05">
            <w:pPr>
              <w:jc w:val="center"/>
              <w:rPr>
                <w:snapToGrid w:val="0"/>
                <w:sz w:val="22"/>
              </w:rPr>
            </w:pPr>
            <w:r w:rsidRPr="00805540">
              <w:rPr>
                <w:snapToGrid w:val="0"/>
                <w:sz w:val="22"/>
              </w:rPr>
              <w:t>1.1</w:t>
            </w:r>
          </w:p>
        </w:tc>
        <w:tc>
          <w:tcPr>
            <w:tcW w:w="4534" w:type="dxa"/>
            <w:shd w:val="clear" w:color="auto" w:fill="auto"/>
            <w:vAlign w:val="center"/>
          </w:tcPr>
          <w:p w14:paraId="50E92500" w14:textId="77777777" w:rsidR="00FA1508" w:rsidRPr="00805540" w:rsidRDefault="00FA1508" w:rsidP="00FC3B05">
            <w:pPr>
              <w:rPr>
                <w:iCs/>
                <w:snapToGrid w:val="0"/>
                <w:color w:val="000000"/>
                <w:sz w:val="22"/>
              </w:rPr>
            </w:pPr>
            <w:r w:rsidRPr="00805540">
              <w:rPr>
                <w:iCs/>
                <w:snapToGrid w:val="0"/>
                <w:color w:val="000000"/>
                <w:sz w:val="22"/>
              </w:rPr>
              <w:t>1 полугодие (1.1=2.1*3.1)</w:t>
            </w:r>
          </w:p>
        </w:tc>
        <w:tc>
          <w:tcPr>
            <w:tcW w:w="1635" w:type="dxa"/>
            <w:tcBorders>
              <w:top w:val="nil"/>
              <w:left w:val="single" w:sz="4" w:space="0" w:color="auto"/>
              <w:bottom w:val="single" w:sz="4" w:space="0" w:color="auto"/>
              <w:right w:val="single" w:sz="4" w:space="0" w:color="auto"/>
            </w:tcBorders>
            <w:shd w:val="clear" w:color="auto" w:fill="auto"/>
            <w:vAlign w:val="center"/>
          </w:tcPr>
          <w:p w14:paraId="1B3D40F3" w14:textId="77777777" w:rsidR="00FA1508" w:rsidRPr="00805540" w:rsidRDefault="00FA1508" w:rsidP="00FC3B05">
            <w:pPr>
              <w:jc w:val="center"/>
              <w:rPr>
                <w:iCs/>
                <w:snapToGrid w:val="0"/>
                <w:sz w:val="22"/>
              </w:rPr>
            </w:pPr>
            <w:r w:rsidRPr="00805540">
              <w:rPr>
                <w:iCs/>
                <w:snapToGrid w:val="0"/>
                <w:sz w:val="22"/>
              </w:rPr>
              <w:t> </w:t>
            </w:r>
          </w:p>
        </w:tc>
        <w:tc>
          <w:tcPr>
            <w:tcW w:w="1635" w:type="dxa"/>
            <w:tcBorders>
              <w:top w:val="nil"/>
              <w:left w:val="single" w:sz="4" w:space="0" w:color="auto"/>
              <w:bottom w:val="single" w:sz="4" w:space="0" w:color="auto"/>
              <w:right w:val="single" w:sz="4" w:space="0" w:color="auto"/>
            </w:tcBorders>
            <w:shd w:val="clear" w:color="auto" w:fill="auto"/>
            <w:vAlign w:val="center"/>
          </w:tcPr>
          <w:p w14:paraId="17F17CDA" w14:textId="77777777" w:rsidR="00FA1508" w:rsidRPr="00805540" w:rsidRDefault="00FA1508" w:rsidP="00FC3B05">
            <w:pPr>
              <w:jc w:val="center"/>
              <w:rPr>
                <w:iCs/>
                <w:snapToGrid w:val="0"/>
                <w:sz w:val="22"/>
              </w:rPr>
            </w:pPr>
            <w:r w:rsidRPr="00805540">
              <w:rPr>
                <w:iCs/>
                <w:snapToGrid w:val="0"/>
                <w:sz w:val="22"/>
              </w:rPr>
              <w:t>3 391,32</w:t>
            </w:r>
          </w:p>
        </w:tc>
        <w:tc>
          <w:tcPr>
            <w:tcW w:w="1577" w:type="dxa"/>
            <w:tcBorders>
              <w:top w:val="nil"/>
              <w:left w:val="single" w:sz="4" w:space="0" w:color="auto"/>
              <w:bottom w:val="single" w:sz="4" w:space="0" w:color="auto"/>
              <w:right w:val="single" w:sz="4" w:space="0" w:color="auto"/>
            </w:tcBorders>
            <w:vAlign w:val="center"/>
          </w:tcPr>
          <w:p w14:paraId="264F711E" w14:textId="77777777" w:rsidR="00FA1508" w:rsidRPr="00805540" w:rsidRDefault="00FA1508" w:rsidP="00FC3B05">
            <w:pPr>
              <w:jc w:val="center"/>
              <w:rPr>
                <w:iCs/>
                <w:snapToGrid w:val="0"/>
                <w:sz w:val="22"/>
              </w:rPr>
            </w:pPr>
          </w:p>
        </w:tc>
      </w:tr>
      <w:tr w:rsidR="00FA1508" w:rsidRPr="00805540" w14:paraId="19A318E8" w14:textId="77777777" w:rsidTr="00FC3B05">
        <w:trPr>
          <w:trHeight w:val="419"/>
          <w:jc w:val="center"/>
        </w:trPr>
        <w:tc>
          <w:tcPr>
            <w:tcW w:w="578" w:type="dxa"/>
            <w:shd w:val="clear" w:color="auto" w:fill="auto"/>
            <w:vAlign w:val="center"/>
          </w:tcPr>
          <w:p w14:paraId="09EBDC85" w14:textId="77777777" w:rsidR="00FA1508" w:rsidRPr="00805540" w:rsidRDefault="00FA1508" w:rsidP="00FC3B05">
            <w:pPr>
              <w:jc w:val="center"/>
              <w:rPr>
                <w:snapToGrid w:val="0"/>
                <w:sz w:val="22"/>
              </w:rPr>
            </w:pPr>
            <w:r w:rsidRPr="00805540">
              <w:rPr>
                <w:snapToGrid w:val="0"/>
                <w:sz w:val="22"/>
              </w:rPr>
              <w:t>1.2</w:t>
            </w:r>
          </w:p>
        </w:tc>
        <w:tc>
          <w:tcPr>
            <w:tcW w:w="4534" w:type="dxa"/>
            <w:shd w:val="clear" w:color="auto" w:fill="auto"/>
            <w:vAlign w:val="center"/>
          </w:tcPr>
          <w:p w14:paraId="3877A266" w14:textId="77777777" w:rsidR="00FA1508" w:rsidRPr="00805540" w:rsidRDefault="00FA1508" w:rsidP="00FC3B05">
            <w:pPr>
              <w:rPr>
                <w:iCs/>
                <w:snapToGrid w:val="0"/>
                <w:color w:val="000000"/>
                <w:sz w:val="22"/>
              </w:rPr>
            </w:pPr>
            <w:r w:rsidRPr="00805540">
              <w:rPr>
                <w:iCs/>
                <w:snapToGrid w:val="0"/>
                <w:color w:val="000000"/>
                <w:sz w:val="22"/>
              </w:rPr>
              <w:t>2 полугодие (1.2=1-1.1)</w:t>
            </w:r>
          </w:p>
        </w:tc>
        <w:tc>
          <w:tcPr>
            <w:tcW w:w="1635" w:type="dxa"/>
            <w:tcBorders>
              <w:top w:val="nil"/>
              <w:left w:val="single" w:sz="4" w:space="0" w:color="auto"/>
              <w:bottom w:val="single" w:sz="4" w:space="0" w:color="auto"/>
              <w:right w:val="single" w:sz="4" w:space="0" w:color="auto"/>
            </w:tcBorders>
            <w:shd w:val="clear" w:color="auto" w:fill="auto"/>
            <w:vAlign w:val="center"/>
          </w:tcPr>
          <w:p w14:paraId="609DF2DA" w14:textId="77777777" w:rsidR="00FA1508" w:rsidRPr="00805540" w:rsidRDefault="00FA1508" w:rsidP="00FC3B05">
            <w:pPr>
              <w:jc w:val="center"/>
              <w:rPr>
                <w:iCs/>
                <w:snapToGrid w:val="0"/>
                <w:sz w:val="22"/>
              </w:rPr>
            </w:pPr>
            <w:r w:rsidRPr="00805540">
              <w:rPr>
                <w:iCs/>
                <w:snapToGrid w:val="0"/>
                <w:sz w:val="22"/>
              </w:rPr>
              <w:t> </w:t>
            </w:r>
          </w:p>
        </w:tc>
        <w:tc>
          <w:tcPr>
            <w:tcW w:w="1635" w:type="dxa"/>
            <w:tcBorders>
              <w:top w:val="nil"/>
              <w:left w:val="single" w:sz="4" w:space="0" w:color="auto"/>
              <w:bottom w:val="single" w:sz="4" w:space="0" w:color="auto"/>
              <w:right w:val="single" w:sz="4" w:space="0" w:color="auto"/>
            </w:tcBorders>
            <w:shd w:val="clear" w:color="auto" w:fill="auto"/>
            <w:vAlign w:val="center"/>
          </w:tcPr>
          <w:p w14:paraId="267A8032" w14:textId="77777777" w:rsidR="00FA1508" w:rsidRPr="00805540" w:rsidRDefault="00FA1508" w:rsidP="00FC3B05">
            <w:pPr>
              <w:jc w:val="center"/>
              <w:rPr>
                <w:iCs/>
                <w:snapToGrid w:val="0"/>
                <w:sz w:val="22"/>
              </w:rPr>
            </w:pPr>
            <w:r w:rsidRPr="00805540">
              <w:rPr>
                <w:iCs/>
                <w:snapToGrid w:val="0"/>
                <w:sz w:val="22"/>
              </w:rPr>
              <w:t>2 753,76</w:t>
            </w:r>
          </w:p>
        </w:tc>
        <w:tc>
          <w:tcPr>
            <w:tcW w:w="1577" w:type="dxa"/>
            <w:tcBorders>
              <w:top w:val="nil"/>
              <w:left w:val="single" w:sz="4" w:space="0" w:color="auto"/>
              <w:bottom w:val="single" w:sz="4" w:space="0" w:color="auto"/>
              <w:right w:val="single" w:sz="4" w:space="0" w:color="auto"/>
            </w:tcBorders>
            <w:vAlign w:val="center"/>
          </w:tcPr>
          <w:p w14:paraId="4494C053" w14:textId="77777777" w:rsidR="00FA1508" w:rsidRPr="00805540" w:rsidRDefault="00FA1508" w:rsidP="00FC3B05">
            <w:pPr>
              <w:jc w:val="center"/>
              <w:rPr>
                <w:iCs/>
                <w:snapToGrid w:val="0"/>
                <w:sz w:val="22"/>
              </w:rPr>
            </w:pPr>
          </w:p>
        </w:tc>
      </w:tr>
      <w:tr w:rsidR="00FA1508" w:rsidRPr="00805540" w14:paraId="593E0A8C" w14:textId="77777777" w:rsidTr="00FC3B05">
        <w:trPr>
          <w:trHeight w:val="419"/>
          <w:jc w:val="center"/>
        </w:trPr>
        <w:tc>
          <w:tcPr>
            <w:tcW w:w="578" w:type="dxa"/>
            <w:shd w:val="clear" w:color="auto" w:fill="auto"/>
            <w:vAlign w:val="center"/>
            <w:hideMark/>
          </w:tcPr>
          <w:p w14:paraId="20FF2D36" w14:textId="77777777" w:rsidR="00FA1508" w:rsidRPr="00805540" w:rsidRDefault="00FA1508" w:rsidP="00FC3B05">
            <w:pPr>
              <w:jc w:val="center"/>
              <w:rPr>
                <w:snapToGrid w:val="0"/>
                <w:sz w:val="22"/>
              </w:rPr>
            </w:pPr>
            <w:r w:rsidRPr="00805540">
              <w:rPr>
                <w:snapToGrid w:val="0"/>
                <w:sz w:val="22"/>
              </w:rPr>
              <w:t>2</w:t>
            </w:r>
          </w:p>
        </w:tc>
        <w:tc>
          <w:tcPr>
            <w:tcW w:w="4534" w:type="dxa"/>
            <w:shd w:val="clear" w:color="auto" w:fill="auto"/>
            <w:vAlign w:val="center"/>
            <w:hideMark/>
          </w:tcPr>
          <w:p w14:paraId="78763B8B" w14:textId="77777777" w:rsidR="00FA1508" w:rsidRPr="00805540" w:rsidRDefault="00FA1508" w:rsidP="00FC3B05">
            <w:pPr>
              <w:rPr>
                <w:snapToGrid w:val="0"/>
                <w:color w:val="000000"/>
                <w:sz w:val="22"/>
              </w:rPr>
            </w:pPr>
            <w:r w:rsidRPr="00805540">
              <w:rPr>
                <w:snapToGrid w:val="0"/>
                <w:color w:val="000000"/>
                <w:sz w:val="22"/>
              </w:rPr>
              <w:t>Полезный отпуск, тыс. Гкал</w:t>
            </w:r>
          </w:p>
        </w:tc>
        <w:tc>
          <w:tcPr>
            <w:tcW w:w="1635" w:type="dxa"/>
            <w:tcBorders>
              <w:top w:val="nil"/>
              <w:left w:val="single" w:sz="4" w:space="0" w:color="auto"/>
              <w:bottom w:val="single" w:sz="4" w:space="0" w:color="auto"/>
              <w:right w:val="single" w:sz="4" w:space="0" w:color="auto"/>
            </w:tcBorders>
            <w:shd w:val="clear" w:color="auto" w:fill="auto"/>
            <w:vAlign w:val="center"/>
          </w:tcPr>
          <w:p w14:paraId="6AD735E9" w14:textId="77777777" w:rsidR="00FA1508" w:rsidRPr="00805540" w:rsidRDefault="00FA1508" w:rsidP="00FC3B05">
            <w:pPr>
              <w:jc w:val="center"/>
              <w:rPr>
                <w:iCs/>
                <w:snapToGrid w:val="0"/>
                <w:sz w:val="22"/>
              </w:rPr>
            </w:pPr>
            <w:r w:rsidRPr="00805540">
              <w:rPr>
                <w:iCs/>
                <w:snapToGrid w:val="0"/>
                <w:sz w:val="22"/>
              </w:rPr>
              <w:t>1,013</w:t>
            </w:r>
          </w:p>
        </w:tc>
        <w:tc>
          <w:tcPr>
            <w:tcW w:w="1635" w:type="dxa"/>
            <w:tcBorders>
              <w:top w:val="nil"/>
              <w:left w:val="single" w:sz="4" w:space="0" w:color="auto"/>
              <w:bottom w:val="single" w:sz="4" w:space="0" w:color="auto"/>
              <w:right w:val="single" w:sz="4" w:space="0" w:color="auto"/>
            </w:tcBorders>
            <w:shd w:val="clear" w:color="auto" w:fill="auto"/>
            <w:vAlign w:val="center"/>
          </w:tcPr>
          <w:p w14:paraId="5D3C1392" w14:textId="77777777" w:rsidR="00FA1508" w:rsidRPr="00805540" w:rsidRDefault="00FA1508" w:rsidP="00FC3B05">
            <w:pPr>
              <w:jc w:val="center"/>
              <w:rPr>
                <w:iCs/>
                <w:snapToGrid w:val="0"/>
                <w:sz w:val="22"/>
              </w:rPr>
            </w:pPr>
            <w:r w:rsidRPr="00805540">
              <w:rPr>
                <w:iCs/>
                <w:snapToGrid w:val="0"/>
                <w:sz w:val="22"/>
              </w:rPr>
              <w:t>1,132</w:t>
            </w:r>
          </w:p>
        </w:tc>
        <w:tc>
          <w:tcPr>
            <w:tcW w:w="1577" w:type="dxa"/>
            <w:tcBorders>
              <w:top w:val="nil"/>
              <w:left w:val="single" w:sz="4" w:space="0" w:color="auto"/>
              <w:bottom w:val="single" w:sz="4" w:space="0" w:color="auto"/>
              <w:right w:val="single" w:sz="4" w:space="0" w:color="auto"/>
            </w:tcBorders>
            <w:vAlign w:val="center"/>
          </w:tcPr>
          <w:p w14:paraId="64C79F7A" w14:textId="77777777" w:rsidR="00FA1508" w:rsidRPr="00805540" w:rsidRDefault="00FA1508" w:rsidP="00FC3B05">
            <w:pPr>
              <w:jc w:val="center"/>
              <w:rPr>
                <w:iCs/>
                <w:snapToGrid w:val="0"/>
                <w:sz w:val="22"/>
              </w:rPr>
            </w:pPr>
            <w:r w:rsidRPr="00805540">
              <w:rPr>
                <w:iCs/>
                <w:snapToGrid w:val="0"/>
                <w:sz w:val="22"/>
              </w:rPr>
              <w:t>0,119</w:t>
            </w:r>
          </w:p>
        </w:tc>
      </w:tr>
      <w:tr w:rsidR="00FA1508" w:rsidRPr="00805540" w14:paraId="50CF4653" w14:textId="77777777" w:rsidTr="00FC3B05">
        <w:trPr>
          <w:trHeight w:val="437"/>
          <w:jc w:val="center"/>
        </w:trPr>
        <w:tc>
          <w:tcPr>
            <w:tcW w:w="578" w:type="dxa"/>
            <w:shd w:val="clear" w:color="auto" w:fill="auto"/>
            <w:vAlign w:val="center"/>
            <w:hideMark/>
          </w:tcPr>
          <w:p w14:paraId="3C278709" w14:textId="77777777" w:rsidR="00FA1508" w:rsidRPr="00805540" w:rsidRDefault="00FA1508" w:rsidP="00FC3B05">
            <w:pPr>
              <w:jc w:val="center"/>
              <w:rPr>
                <w:snapToGrid w:val="0"/>
                <w:sz w:val="22"/>
              </w:rPr>
            </w:pPr>
            <w:r w:rsidRPr="00805540">
              <w:rPr>
                <w:snapToGrid w:val="0"/>
                <w:sz w:val="22"/>
              </w:rPr>
              <w:t>2.1</w:t>
            </w:r>
          </w:p>
        </w:tc>
        <w:tc>
          <w:tcPr>
            <w:tcW w:w="4534" w:type="dxa"/>
            <w:shd w:val="clear" w:color="auto" w:fill="auto"/>
            <w:vAlign w:val="center"/>
            <w:hideMark/>
          </w:tcPr>
          <w:p w14:paraId="53742681" w14:textId="77777777" w:rsidR="00FA1508" w:rsidRPr="00805540" w:rsidRDefault="00FA1508" w:rsidP="00FC3B05">
            <w:pPr>
              <w:rPr>
                <w:iCs/>
                <w:snapToGrid w:val="0"/>
                <w:color w:val="000000"/>
                <w:sz w:val="22"/>
              </w:rPr>
            </w:pPr>
            <w:r w:rsidRPr="00805540">
              <w:rPr>
                <w:iCs/>
                <w:snapToGrid w:val="0"/>
                <w:color w:val="000000"/>
                <w:sz w:val="22"/>
              </w:rPr>
              <w:t>1 полугодие</w:t>
            </w:r>
          </w:p>
        </w:tc>
        <w:tc>
          <w:tcPr>
            <w:tcW w:w="1635" w:type="dxa"/>
            <w:tcBorders>
              <w:top w:val="nil"/>
              <w:left w:val="single" w:sz="4" w:space="0" w:color="auto"/>
              <w:bottom w:val="single" w:sz="4" w:space="0" w:color="auto"/>
              <w:right w:val="single" w:sz="4" w:space="0" w:color="auto"/>
            </w:tcBorders>
            <w:shd w:val="clear" w:color="auto" w:fill="auto"/>
            <w:vAlign w:val="center"/>
          </w:tcPr>
          <w:p w14:paraId="29F61295" w14:textId="77777777" w:rsidR="00FA1508" w:rsidRPr="00805540" w:rsidRDefault="00FA1508" w:rsidP="00FC3B05">
            <w:pPr>
              <w:jc w:val="center"/>
              <w:rPr>
                <w:iCs/>
                <w:snapToGrid w:val="0"/>
                <w:sz w:val="22"/>
              </w:rPr>
            </w:pPr>
            <w:r w:rsidRPr="00805540">
              <w:rPr>
                <w:iCs/>
                <w:snapToGrid w:val="0"/>
                <w:sz w:val="22"/>
              </w:rPr>
              <w:t> </w:t>
            </w:r>
          </w:p>
        </w:tc>
        <w:tc>
          <w:tcPr>
            <w:tcW w:w="1635" w:type="dxa"/>
            <w:tcBorders>
              <w:top w:val="nil"/>
              <w:left w:val="single" w:sz="4" w:space="0" w:color="auto"/>
              <w:bottom w:val="single" w:sz="4" w:space="0" w:color="auto"/>
              <w:right w:val="single" w:sz="4" w:space="0" w:color="auto"/>
            </w:tcBorders>
            <w:shd w:val="clear" w:color="auto" w:fill="auto"/>
            <w:vAlign w:val="center"/>
          </w:tcPr>
          <w:p w14:paraId="6033B14C" w14:textId="77777777" w:rsidR="00FA1508" w:rsidRPr="00805540" w:rsidRDefault="00FA1508" w:rsidP="00FC3B05">
            <w:pPr>
              <w:jc w:val="center"/>
              <w:rPr>
                <w:iCs/>
                <w:snapToGrid w:val="0"/>
                <w:sz w:val="22"/>
              </w:rPr>
            </w:pPr>
            <w:r w:rsidRPr="00805540">
              <w:rPr>
                <w:iCs/>
                <w:snapToGrid w:val="0"/>
                <w:sz w:val="22"/>
              </w:rPr>
              <w:t>0,636975</w:t>
            </w:r>
          </w:p>
        </w:tc>
        <w:tc>
          <w:tcPr>
            <w:tcW w:w="1577" w:type="dxa"/>
            <w:tcBorders>
              <w:top w:val="nil"/>
              <w:left w:val="single" w:sz="4" w:space="0" w:color="auto"/>
              <w:bottom w:val="single" w:sz="4" w:space="0" w:color="auto"/>
              <w:right w:val="single" w:sz="4" w:space="0" w:color="auto"/>
            </w:tcBorders>
            <w:vAlign w:val="center"/>
          </w:tcPr>
          <w:p w14:paraId="3A25A247" w14:textId="77777777" w:rsidR="00FA1508" w:rsidRPr="00805540" w:rsidRDefault="00FA1508" w:rsidP="00FC3B05">
            <w:pPr>
              <w:jc w:val="center"/>
              <w:rPr>
                <w:iCs/>
                <w:snapToGrid w:val="0"/>
                <w:sz w:val="22"/>
              </w:rPr>
            </w:pPr>
          </w:p>
        </w:tc>
      </w:tr>
      <w:tr w:rsidR="00FA1508" w:rsidRPr="00805540" w14:paraId="16B6D377" w14:textId="77777777" w:rsidTr="00FC3B05">
        <w:trPr>
          <w:trHeight w:val="437"/>
          <w:jc w:val="center"/>
        </w:trPr>
        <w:tc>
          <w:tcPr>
            <w:tcW w:w="578" w:type="dxa"/>
            <w:shd w:val="clear" w:color="auto" w:fill="auto"/>
            <w:vAlign w:val="center"/>
            <w:hideMark/>
          </w:tcPr>
          <w:p w14:paraId="3AC9B166" w14:textId="77777777" w:rsidR="00FA1508" w:rsidRPr="00805540" w:rsidRDefault="00FA1508" w:rsidP="00FC3B05">
            <w:pPr>
              <w:jc w:val="center"/>
              <w:rPr>
                <w:snapToGrid w:val="0"/>
                <w:sz w:val="22"/>
              </w:rPr>
            </w:pPr>
            <w:r w:rsidRPr="00805540">
              <w:rPr>
                <w:snapToGrid w:val="0"/>
                <w:sz w:val="22"/>
              </w:rPr>
              <w:t>2.2</w:t>
            </w:r>
          </w:p>
        </w:tc>
        <w:tc>
          <w:tcPr>
            <w:tcW w:w="4534" w:type="dxa"/>
            <w:shd w:val="clear" w:color="auto" w:fill="auto"/>
            <w:vAlign w:val="center"/>
            <w:hideMark/>
          </w:tcPr>
          <w:p w14:paraId="66A76853" w14:textId="77777777" w:rsidR="00FA1508" w:rsidRPr="00805540" w:rsidRDefault="00FA1508" w:rsidP="00FC3B05">
            <w:pPr>
              <w:rPr>
                <w:iCs/>
                <w:snapToGrid w:val="0"/>
                <w:color w:val="000000"/>
                <w:sz w:val="22"/>
              </w:rPr>
            </w:pPr>
            <w:r w:rsidRPr="00805540">
              <w:rPr>
                <w:iCs/>
                <w:snapToGrid w:val="0"/>
                <w:color w:val="000000"/>
                <w:sz w:val="22"/>
              </w:rPr>
              <w:t>2 полугодие</w:t>
            </w:r>
          </w:p>
        </w:tc>
        <w:tc>
          <w:tcPr>
            <w:tcW w:w="1635" w:type="dxa"/>
            <w:tcBorders>
              <w:top w:val="nil"/>
              <w:left w:val="single" w:sz="4" w:space="0" w:color="auto"/>
              <w:bottom w:val="single" w:sz="4" w:space="0" w:color="auto"/>
              <w:right w:val="single" w:sz="4" w:space="0" w:color="auto"/>
            </w:tcBorders>
            <w:shd w:val="clear" w:color="auto" w:fill="auto"/>
            <w:vAlign w:val="center"/>
          </w:tcPr>
          <w:p w14:paraId="3F5A22ED" w14:textId="77777777" w:rsidR="00FA1508" w:rsidRPr="00805540" w:rsidRDefault="00FA1508" w:rsidP="00FC3B05">
            <w:pPr>
              <w:jc w:val="center"/>
              <w:rPr>
                <w:iCs/>
                <w:snapToGrid w:val="0"/>
                <w:sz w:val="22"/>
              </w:rPr>
            </w:pPr>
            <w:r w:rsidRPr="00805540">
              <w:rPr>
                <w:iCs/>
                <w:snapToGrid w:val="0"/>
                <w:sz w:val="22"/>
              </w:rPr>
              <w:t> </w:t>
            </w:r>
          </w:p>
        </w:tc>
        <w:tc>
          <w:tcPr>
            <w:tcW w:w="1635" w:type="dxa"/>
            <w:tcBorders>
              <w:top w:val="nil"/>
              <w:left w:val="single" w:sz="4" w:space="0" w:color="auto"/>
              <w:bottom w:val="single" w:sz="4" w:space="0" w:color="auto"/>
              <w:right w:val="single" w:sz="4" w:space="0" w:color="auto"/>
            </w:tcBorders>
            <w:shd w:val="clear" w:color="auto" w:fill="auto"/>
            <w:vAlign w:val="center"/>
          </w:tcPr>
          <w:p w14:paraId="7FFAB1B7" w14:textId="77777777" w:rsidR="00FA1508" w:rsidRPr="00805540" w:rsidRDefault="00FA1508" w:rsidP="00FC3B05">
            <w:pPr>
              <w:jc w:val="center"/>
              <w:rPr>
                <w:iCs/>
                <w:snapToGrid w:val="0"/>
                <w:sz w:val="22"/>
              </w:rPr>
            </w:pPr>
            <w:r w:rsidRPr="00805540">
              <w:rPr>
                <w:iCs/>
                <w:snapToGrid w:val="0"/>
                <w:sz w:val="22"/>
              </w:rPr>
              <w:t>0,495425</w:t>
            </w:r>
          </w:p>
        </w:tc>
        <w:tc>
          <w:tcPr>
            <w:tcW w:w="1577" w:type="dxa"/>
            <w:tcBorders>
              <w:top w:val="nil"/>
              <w:left w:val="single" w:sz="4" w:space="0" w:color="auto"/>
              <w:bottom w:val="single" w:sz="4" w:space="0" w:color="auto"/>
              <w:right w:val="single" w:sz="4" w:space="0" w:color="auto"/>
            </w:tcBorders>
            <w:vAlign w:val="center"/>
          </w:tcPr>
          <w:p w14:paraId="4F80AE98" w14:textId="77777777" w:rsidR="00FA1508" w:rsidRPr="00805540" w:rsidRDefault="00FA1508" w:rsidP="00FC3B05">
            <w:pPr>
              <w:jc w:val="center"/>
              <w:rPr>
                <w:iCs/>
                <w:snapToGrid w:val="0"/>
                <w:sz w:val="22"/>
              </w:rPr>
            </w:pPr>
          </w:p>
        </w:tc>
      </w:tr>
      <w:tr w:rsidR="00FA1508" w:rsidRPr="00805540" w14:paraId="109D8181" w14:textId="77777777" w:rsidTr="00FC3B05">
        <w:trPr>
          <w:trHeight w:val="419"/>
          <w:jc w:val="center"/>
        </w:trPr>
        <w:tc>
          <w:tcPr>
            <w:tcW w:w="578" w:type="dxa"/>
            <w:shd w:val="clear" w:color="auto" w:fill="auto"/>
            <w:vAlign w:val="center"/>
            <w:hideMark/>
          </w:tcPr>
          <w:p w14:paraId="7EDB3253" w14:textId="77777777" w:rsidR="00FA1508" w:rsidRPr="00805540" w:rsidRDefault="00FA1508" w:rsidP="00FC3B05">
            <w:pPr>
              <w:jc w:val="center"/>
              <w:rPr>
                <w:snapToGrid w:val="0"/>
                <w:sz w:val="22"/>
              </w:rPr>
            </w:pPr>
            <w:r w:rsidRPr="00805540">
              <w:rPr>
                <w:snapToGrid w:val="0"/>
                <w:sz w:val="22"/>
              </w:rPr>
              <w:t>3</w:t>
            </w:r>
          </w:p>
        </w:tc>
        <w:tc>
          <w:tcPr>
            <w:tcW w:w="4534" w:type="dxa"/>
            <w:shd w:val="clear" w:color="auto" w:fill="auto"/>
            <w:vAlign w:val="center"/>
            <w:hideMark/>
          </w:tcPr>
          <w:p w14:paraId="3A269FE6" w14:textId="77777777" w:rsidR="00FA1508" w:rsidRPr="00805540" w:rsidRDefault="00FA1508" w:rsidP="00FC3B05">
            <w:pPr>
              <w:rPr>
                <w:snapToGrid w:val="0"/>
                <w:color w:val="000000"/>
                <w:sz w:val="22"/>
              </w:rPr>
            </w:pPr>
            <w:r w:rsidRPr="00805540">
              <w:rPr>
                <w:snapToGrid w:val="0"/>
                <w:color w:val="000000"/>
                <w:sz w:val="22"/>
              </w:rPr>
              <w:t>Тариф (среднегодовой), руб./Гкал</w:t>
            </w:r>
          </w:p>
        </w:tc>
        <w:tc>
          <w:tcPr>
            <w:tcW w:w="1635" w:type="dxa"/>
            <w:tcBorders>
              <w:top w:val="nil"/>
              <w:left w:val="single" w:sz="4" w:space="0" w:color="auto"/>
              <w:bottom w:val="single" w:sz="4" w:space="0" w:color="auto"/>
              <w:right w:val="single" w:sz="4" w:space="0" w:color="auto"/>
            </w:tcBorders>
            <w:shd w:val="clear" w:color="auto" w:fill="auto"/>
            <w:vAlign w:val="center"/>
          </w:tcPr>
          <w:p w14:paraId="76D11D3B" w14:textId="77777777" w:rsidR="00FA1508" w:rsidRPr="00805540" w:rsidRDefault="00FA1508" w:rsidP="00FC3B05">
            <w:pPr>
              <w:jc w:val="center"/>
              <w:rPr>
                <w:iCs/>
                <w:snapToGrid w:val="0"/>
                <w:sz w:val="22"/>
              </w:rPr>
            </w:pPr>
            <w:r w:rsidRPr="00805540">
              <w:rPr>
                <w:iCs/>
                <w:snapToGrid w:val="0"/>
                <w:sz w:val="22"/>
              </w:rPr>
              <w:t>6 980,49</w:t>
            </w:r>
          </w:p>
        </w:tc>
        <w:tc>
          <w:tcPr>
            <w:tcW w:w="1635" w:type="dxa"/>
            <w:tcBorders>
              <w:top w:val="nil"/>
              <w:left w:val="single" w:sz="4" w:space="0" w:color="auto"/>
              <w:bottom w:val="single" w:sz="4" w:space="0" w:color="auto"/>
              <w:right w:val="single" w:sz="4" w:space="0" w:color="auto"/>
            </w:tcBorders>
            <w:shd w:val="clear" w:color="auto" w:fill="auto"/>
            <w:vAlign w:val="center"/>
          </w:tcPr>
          <w:p w14:paraId="4F5B691A" w14:textId="77777777" w:rsidR="00FA1508" w:rsidRPr="00805540" w:rsidRDefault="00FA1508" w:rsidP="00FC3B05">
            <w:pPr>
              <w:jc w:val="center"/>
              <w:rPr>
                <w:iCs/>
                <w:snapToGrid w:val="0"/>
                <w:sz w:val="22"/>
              </w:rPr>
            </w:pPr>
            <w:r w:rsidRPr="00805540">
              <w:rPr>
                <w:iCs/>
                <w:snapToGrid w:val="0"/>
                <w:sz w:val="22"/>
              </w:rPr>
              <w:t>5 426,60</w:t>
            </w:r>
          </w:p>
        </w:tc>
        <w:tc>
          <w:tcPr>
            <w:tcW w:w="1577" w:type="dxa"/>
            <w:tcBorders>
              <w:top w:val="nil"/>
              <w:left w:val="single" w:sz="4" w:space="0" w:color="auto"/>
              <w:bottom w:val="single" w:sz="4" w:space="0" w:color="auto"/>
              <w:right w:val="single" w:sz="4" w:space="0" w:color="auto"/>
            </w:tcBorders>
            <w:vAlign w:val="center"/>
          </w:tcPr>
          <w:p w14:paraId="00DBF047" w14:textId="77777777" w:rsidR="00FA1508" w:rsidRPr="00805540" w:rsidRDefault="00FA1508" w:rsidP="00FC3B05">
            <w:pPr>
              <w:jc w:val="center"/>
              <w:rPr>
                <w:iCs/>
                <w:snapToGrid w:val="0"/>
                <w:sz w:val="22"/>
              </w:rPr>
            </w:pPr>
            <w:r w:rsidRPr="00805540">
              <w:rPr>
                <w:iCs/>
                <w:snapToGrid w:val="0"/>
                <w:sz w:val="22"/>
              </w:rPr>
              <w:t>-1 553,89</w:t>
            </w:r>
          </w:p>
        </w:tc>
      </w:tr>
      <w:tr w:rsidR="00FA1508" w:rsidRPr="00805540" w14:paraId="374CDA2D" w14:textId="77777777" w:rsidTr="00FC3B05">
        <w:trPr>
          <w:trHeight w:val="437"/>
          <w:jc w:val="center"/>
        </w:trPr>
        <w:tc>
          <w:tcPr>
            <w:tcW w:w="578" w:type="dxa"/>
            <w:shd w:val="clear" w:color="auto" w:fill="auto"/>
            <w:vAlign w:val="center"/>
            <w:hideMark/>
          </w:tcPr>
          <w:p w14:paraId="057DDDB4" w14:textId="77777777" w:rsidR="00FA1508" w:rsidRPr="00805540" w:rsidRDefault="00FA1508" w:rsidP="00FC3B05">
            <w:pPr>
              <w:jc w:val="center"/>
              <w:rPr>
                <w:snapToGrid w:val="0"/>
                <w:sz w:val="22"/>
              </w:rPr>
            </w:pPr>
            <w:r w:rsidRPr="00805540">
              <w:rPr>
                <w:snapToGrid w:val="0"/>
                <w:sz w:val="22"/>
              </w:rPr>
              <w:t>3.1</w:t>
            </w:r>
          </w:p>
        </w:tc>
        <w:tc>
          <w:tcPr>
            <w:tcW w:w="4534" w:type="dxa"/>
            <w:shd w:val="clear" w:color="auto" w:fill="auto"/>
            <w:vAlign w:val="center"/>
            <w:hideMark/>
          </w:tcPr>
          <w:p w14:paraId="48AEE4F8" w14:textId="77777777" w:rsidR="00FA1508" w:rsidRPr="00805540" w:rsidRDefault="00FA1508" w:rsidP="00FC3B05">
            <w:pPr>
              <w:rPr>
                <w:iCs/>
                <w:snapToGrid w:val="0"/>
                <w:color w:val="000000"/>
                <w:sz w:val="22"/>
              </w:rPr>
            </w:pPr>
            <w:r w:rsidRPr="00805540">
              <w:rPr>
                <w:iCs/>
                <w:snapToGrid w:val="0"/>
                <w:color w:val="000000"/>
                <w:sz w:val="22"/>
              </w:rPr>
              <w:t>с 1 января (действующий с 01.07. - 31.12.2017 пост. №322 от 22.11.2016)</w:t>
            </w:r>
          </w:p>
        </w:tc>
        <w:tc>
          <w:tcPr>
            <w:tcW w:w="1635" w:type="dxa"/>
            <w:tcBorders>
              <w:top w:val="nil"/>
              <w:left w:val="single" w:sz="4" w:space="0" w:color="auto"/>
              <w:bottom w:val="single" w:sz="4" w:space="0" w:color="auto"/>
              <w:right w:val="single" w:sz="4" w:space="0" w:color="auto"/>
            </w:tcBorders>
            <w:shd w:val="clear" w:color="auto" w:fill="auto"/>
            <w:vAlign w:val="center"/>
          </w:tcPr>
          <w:p w14:paraId="7892E47B" w14:textId="77777777" w:rsidR="00FA1508" w:rsidRPr="00805540" w:rsidRDefault="00FA1508" w:rsidP="00FC3B05">
            <w:pPr>
              <w:jc w:val="center"/>
              <w:rPr>
                <w:iCs/>
                <w:snapToGrid w:val="0"/>
                <w:sz w:val="22"/>
              </w:rPr>
            </w:pPr>
            <w:r w:rsidRPr="00805540">
              <w:rPr>
                <w:iCs/>
                <w:snapToGrid w:val="0"/>
                <w:sz w:val="22"/>
              </w:rPr>
              <w:t> </w:t>
            </w:r>
          </w:p>
        </w:tc>
        <w:tc>
          <w:tcPr>
            <w:tcW w:w="1635" w:type="dxa"/>
            <w:tcBorders>
              <w:top w:val="nil"/>
              <w:left w:val="single" w:sz="4" w:space="0" w:color="auto"/>
              <w:bottom w:val="single" w:sz="4" w:space="0" w:color="auto"/>
              <w:right w:val="single" w:sz="4" w:space="0" w:color="auto"/>
            </w:tcBorders>
            <w:shd w:val="clear" w:color="auto" w:fill="auto"/>
            <w:vAlign w:val="center"/>
          </w:tcPr>
          <w:p w14:paraId="365437DF" w14:textId="77777777" w:rsidR="00FA1508" w:rsidRPr="00805540" w:rsidRDefault="00FA1508" w:rsidP="00FC3B05">
            <w:pPr>
              <w:jc w:val="center"/>
              <w:rPr>
                <w:iCs/>
                <w:snapToGrid w:val="0"/>
                <w:sz w:val="22"/>
              </w:rPr>
            </w:pPr>
            <w:r w:rsidRPr="00805540">
              <w:rPr>
                <w:iCs/>
                <w:snapToGrid w:val="0"/>
                <w:sz w:val="22"/>
              </w:rPr>
              <w:t>5 324,11</w:t>
            </w:r>
          </w:p>
        </w:tc>
        <w:tc>
          <w:tcPr>
            <w:tcW w:w="1577" w:type="dxa"/>
            <w:tcBorders>
              <w:top w:val="nil"/>
              <w:left w:val="single" w:sz="4" w:space="0" w:color="auto"/>
              <w:bottom w:val="single" w:sz="4" w:space="0" w:color="auto"/>
              <w:right w:val="single" w:sz="4" w:space="0" w:color="auto"/>
            </w:tcBorders>
            <w:vAlign w:val="center"/>
          </w:tcPr>
          <w:p w14:paraId="57F04325" w14:textId="77777777" w:rsidR="00FA1508" w:rsidRPr="00805540" w:rsidRDefault="00FA1508" w:rsidP="00FC3B05">
            <w:pPr>
              <w:jc w:val="center"/>
              <w:rPr>
                <w:iCs/>
                <w:snapToGrid w:val="0"/>
                <w:sz w:val="22"/>
              </w:rPr>
            </w:pPr>
          </w:p>
        </w:tc>
      </w:tr>
      <w:tr w:rsidR="00FA1508" w:rsidRPr="00805540" w14:paraId="720B68E7" w14:textId="77777777" w:rsidTr="00FC3B05">
        <w:trPr>
          <w:trHeight w:val="437"/>
          <w:jc w:val="center"/>
        </w:trPr>
        <w:tc>
          <w:tcPr>
            <w:tcW w:w="578" w:type="dxa"/>
            <w:shd w:val="clear" w:color="auto" w:fill="auto"/>
            <w:vAlign w:val="center"/>
            <w:hideMark/>
          </w:tcPr>
          <w:p w14:paraId="1A5AD43B" w14:textId="77777777" w:rsidR="00FA1508" w:rsidRPr="00805540" w:rsidRDefault="00FA1508" w:rsidP="00FC3B05">
            <w:pPr>
              <w:jc w:val="center"/>
              <w:rPr>
                <w:snapToGrid w:val="0"/>
                <w:sz w:val="22"/>
              </w:rPr>
            </w:pPr>
            <w:r w:rsidRPr="00805540">
              <w:rPr>
                <w:snapToGrid w:val="0"/>
                <w:sz w:val="22"/>
              </w:rPr>
              <w:t>3.2</w:t>
            </w:r>
          </w:p>
        </w:tc>
        <w:tc>
          <w:tcPr>
            <w:tcW w:w="4534" w:type="dxa"/>
            <w:shd w:val="clear" w:color="auto" w:fill="auto"/>
            <w:vAlign w:val="center"/>
            <w:hideMark/>
          </w:tcPr>
          <w:p w14:paraId="298C93C8" w14:textId="77777777" w:rsidR="00FA1508" w:rsidRPr="00805540" w:rsidRDefault="00FA1508" w:rsidP="00FC3B05">
            <w:pPr>
              <w:rPr>
                <w:iCs/>
                <w:snapToGrid w:val="0"/>
                <w:color w:val="000000"/>
                <w:sz w:val="22"/>
              </w:rPr>
            </w:pPr>
            <w:r w:rsidRPr="00805540">
              <w:rPr>
                <w:iCs/>
                <w:snapToGrid w:val="0"/>
                <w:color w:val="000000"/>
                <w:sz w:val="22"/>
              </w:rPr>
              <w:t>с 1 июля (3.2=1.2/2.2)</w:t>
            </w:r>
          </w:p>
        </w:tc>
        <w:tc>
          <w:tcPr>
            <w:tcW w:w="1635" w:type="dxa"/>
            <w:tcBorders>
              <w:top w:val="nil"/>
              <w:left w:val="single" w:sz="4" w:space="0" w:color="auto"/>
              <w:bottom w:val="single" w:sz="4" w:space="0" w:color="auto"/>
              <w:right w:val="single" w:sz="4" w:space="0" w:color="auto"/>
            </w:tcBorders>
            <w:shd w:val="clear" w:color="auto" w:fill="auto"/>
            <w:vAlign w:val="center"/>
          </w:tcPr>
          <w:p w14:paraId="110E29EA" w14:textId="77777777" w:rsidR="00FA1508" w:rsidRPr="00805540" w:rsidRDefault="00FA1508" w:rsidP="00FC3B05">
            <w:pPr>
              <w:jc w:val="center"/>
              <w:rPr>
                <w:iCs/>
                <w:snapToGrid w:val="0"/>
                <w:sz w:val="22"/>
              </w:rPr>
            </w:pPr>
            <w:r w:rsidRPr="00805540">
              <w:rPr>
                <w:iCs/>
                <w:snapToGrid w:val="0"/>
                <w:sz w:val="22"/>
              </w:rPr>
              <w:t> </w:t>
            </w:r>
          </w:p>
        </w:tc>
        <w:tc>
          <w:tcPr>
            <w:tcW w:w="1635" w:type="dxa"/>
            <w:tcBorders>
              <w:top w:val="nil"/>
              <w:left w:val="single" w:sz="4" w:space="0" w:color="auto"/>
              <w:bottom w:val="single" w:sz="4" w:space="0" w:color="auto"/>
              <w:right w:val="single" w:sz="4" w:space="0" w:color="auto"/>
            </w:tcBorders>
            <w:shd w:val="clear" w:color="auto" w:fill="auto"/>
            <w:vAlign w:val="center"/>
          </w:tcPr>
          <w:p w14:paraId="676AA9B5" w14:textId="77777777" w:rsidR="00FA1508" w:rsidRPr="00805540" w:rsidRDefault="00FA1508" w:rsidP="00FC3B05">
            <w:pPr>
              <w:jc w:val="center"/>
              <w:rPr>
                <w:iCs/>
                <w:snapToGrid w:val="0"/>
                <w:sz w:val="22"/>
              </w:rPr>
            </w:pPr>
            <w:r w:rsidRPr="00805540">
              <w:rPr>
                <w:iCs/>
                <w:snapToGrid w:val="0"/>
                <w:sz w:val="22"/>
              </w:rPr>
              <w:t>5 558,37</w:t>
            </w:r>
          </w:p>
        </w:tc>
        <w:tc>
          <w:tcPr>
            <w:tcW w:w="1577" w:type="dxa"/>
            <w:tcBorders>
              <w:top w:val="nil"/>
              <w:left w:val="single" w:sz="4" w:space="0" w:color="auto"/>
              <w:bottom w:val="single" w:sz="4" w:space="0" w:color="auto"/>
              <w:right w:val="single" w:sz="4" w:space="0" w:color="auto"/>
            </w:tcBorders>
            <w:vAlign w:val="center"/>
          </w:tcPr>
          <w:p w14:paraId="01FD6B56" w14:textId="77777777" w:rsidR="00FA1508" w:rsidRPr="00805540" w:rsidRDefault="00FA1508" w:rsidP="00FC3B05">
            <w:pPr>
              <w:jc w:val="center"/>
              <w:rPr>
                <w:iCs/>
                <w:snapToGrid w:val="0"/>
                <w:sz w:val="22"/>
              </w:rPr>
            </w:pPr>
          </w:p>
        </w:tc>
      </w:tr>
      <w:tr w:rsidR="00FA1508" w:rsidRPr="00805540" w14:paraId="2337D308" w14:textId="77777777" w:rsidTr="00FC3B05">
        <w:trPr>
          <w:trHeight w:val="437"/>
          <w:jc w:val="center"/>
        </w:trPr>
        <w:tc>
          <w:tcPr>
            <w:tcW w:w="578" w:type="dxa"/>
            <w:shd w:val="clear" w:color="auto" w:fill="auto"/>
            <w:vAlign w:val="center"/>
            <w:hideMark/>
          </w:tcPr>
          <w:p w14:paraId="3AC45BA2" w14:textId="77777777" w:rsidR="00FA1508" w:rsidRPr="00805540" w:rsidRDefault="00FA1508" w:rsidP="00FC3B05">
            <w:pPr>
              <w:jc w:val="center"/>
              <w:rPr>
                <w:snapToGrid w:val="0"/>
                <w:sz w:val="22"/>
              </w:rPr>
            </w:pPr>
            <w:r w:rsidRPr="00805540">
              <w:rPr>
                <w:snapToGrid w:val="0"/>
                <w:sz w:val="22"/>
              </w:rPr>
              <w:t>4</w:t>
            </w:r>
          </w:p>
        </w:tc>
        <w:tc>
          <w:tcPr>
            <w:tcW w:w="4534" w:type="dxa"/>
            <w:shd w:val="clear" w:color="auto" w:fill="auto"/>
            <w:vAlign w:val="center"/>
            <w:hideMark/>
          </w:tcPr>
          <w:p w14:paraId="19FC2E0B" w14:textId="77777777" w:rsidR="00FA1508" w:rsidRPr="00805540" w:rsidRDefault="00FA1508" w:rsidP="00FC3B05">
            <w:pPr>
              <w:rPr>
                <w:iCs/>
                <w:snapToGrid w:val="0"/>
                <w:sz w:val="22"/>
              </w:rPr>
            </w:pPr>
            <w:r w:rsidRPr="00805540">
              <w:rPr>
                <w:iCs/>
                <w:snapToGrid w:val="0"/>
                <w:sz w:val="22"/>
              </w:rPr>
              <w:t>Рост с 1 июля</w:t>
            </w:r>
          </w:p>
        </w:tc>
        <w:tc>
          <w:tcPr>
            <w:tcW w:w="1635" w:type="dxa"/>
            <w:tcBorders>
              <w:top w:val="nil"/>
              <w:left w:val="single" w:sz="4" w:space="0" w:color="auto"/>
              <w:bottom w:val="single" w:sz="4" w:space="0" w:color="auto"/>
              <w:right w:val="single" w:sz="4" w:space="0" w:color="auto"/>
            </w:tcBorders>
            <w:shd w:val="clear" w:color="auto" w:fill="auto"/>
            <w:vAlign w:val="center"/>
          </w:tcPr>
          <w:p w14:paraId="7A7F2DD1" w14:textId="77777777" w:rsidR="00FA1508" w:rsidRPr="00805540" w:rsidRDefault="00FA1508" w:rsidP="00FC3B05">
            <w:pPr>
              <w:jc w:val="center"/>
              <w:rPr>
                <w:iCs/>
                <w:snapToGrid w:val="0"/>
                <w:sz w:val="22"/>
              </w:rPr>
            </w:pPr>
            <w:r w:rsidRPr="00805540">
              <w:rPr>
                <w:iCs/>
                <w:snapToGrid w:val="0"/>
                <w:sz w:val="22"/>
              </w:rPr>
              <w:t>31,1%</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C0D9240" w14:textId="77777777" w:rsidR="00FA1508" w:rsidRPr="00805540" w:rsidRDefault="00FA1508" w:rsidP="00FC3B05">
            <w:pPr>
              <w:jc w:val="center"/>
              <w:rPr>
                <w:iCs/>
                <w:snapToGrid w:val="0"/>
                <w:sz w:val="22"/>
              </w:rPr>
            </w:pPr>
            <w:r w:rsidRPr="00805540">
              <w:rPr>
                <w:iCs/>
                <w:snapToGrid w:val="0"/>
                <w:sz w:val="22"/>
              </w:rPr>
              <w:t>4,4%</w:t>
            </w:r>
          </w:p>
        </w:tc>
        <w:tc>
          <w:tcPr>
            <w:tcW w:w="1577" w:type="dxa"/>
            <w:tcBorders>
              <w:top w:val="single" w:sz="4" w:space="0" w:color="auto"/>
              <w:left w:val="single" w:sz="4" w:space="0" w:color="auto"/>
              <w:bottom w:val="single" w:sz="4" w:space="0" w:color="auto"/>
              <w:right w:val="single" w:sz="4" w:space="0" w:color="auto"/>
            </w:tcBorders>
          </w:tcPr>
          <w:p w14:paraId="2FB08DAC" w14:textId="77777777" w:rsidR="00FA1508" w:rsidRPr="00805540" w:rsidRDefault="00FA1508" w:rsidP="00FC3B05">
            <w:pPr>
              <w:jc w:val="center"/>
              <w:rPr>
                <w:iCs/>
                <w:snapToGrid w:val="0"/>
                <w:sz w:val="22"/>
              </w:rPr>
            </w:pPr>
          </w:p>
        </w:tc>
      </w:tr>
    </w:tbl>
    <w:p w14:paraId="2FA7A1B0" w14:textId="77777777" w:rsidR="00FA1508" w:rsidRDefault="00FA1508" w:rsidP="00FA1508">
      <w:pPr>
        <w:rPr>
          <w:bCs/>
          <w:snapToGrid w:val="0"/>
          <w:szCs w:val="28"/>
        </w:rPr>
        <w:sectPr w:rsidR="00FA1508" w:rsidSect="00FC3B05">
          <w:pgSz w:w="11906" w:h="16838"/>
          <w:pgMar w:top="1134" w:right="707" w:bottom="709" w:left="1418" w:header="708" w:footer="708" w:gutter="0"/>
          <w:cols w:space="708"/>
          <w:titlePg/>
          <w:docGrid w:linePitch="360"/>
        </w:sectPr>
      </w:pPr>
    </w:p>
    <w:p w14:paraId="4CF2B73A" w14:textId="77777777" w:rsidR="00FA1508" w:rsidRDefault="00FA1508" w:rsidP="00FA1508">
      <w:pPr>
        <w:rPr>
          <w:bCs/>
          <w:snapToGrid w:val="0"/>
          <w:szCs w:val="28"/>
        </w:rPr>
      </w:pPr>
      <w:r w:rsidRPr="0053562F">
        <w:rPr>
          <w:noProof/>
        </w:rPr>
        <w:lastRenderedPageBreak/>
        <w:drawing>
          <wp:inline distT="0" distB="0" distL="0" distR="0" wp14:anchorId="6FC159A4" wp14:editId="6798C9D5">
            <wp:extent cx="6390640" cy="89820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10608" cy="9010140"/>
                    </a:xfrm>
                    <a:prstGeom prst="rect">
                      <a:avLst/>
                    </a:prstGeom>
                    <a:noFill/>
                    <a:ln>
                      <a:noFill/>
                    </a:ln>
                  </pic:spPr>
                </pic:pic>
              </a:graphicData>
            </a:graphic>
          </wp:inline>
        </w:drawing>
      </w:r>
    </w:p>
    <w:p w14:paraId="166C0131" w14:textId="77777777" w:rsidR="00FA1508" w:rsidRDefault="00FA1508" w:rsidP="00FA1508">
      <w:pPr>
        <w:rPr>
          <w:bCs/>
          <w:snapToGrid w:val="0"/>
          <w:szCs w:val="28"/>
        </w:rPr>
      </w:pPr>
    </w:p>
    <w:p w14:paraId="48767577" w14:textId="77777777" w:rsidR="00FA1508" w:rsidRDefault="00FA1508" w:rsidP="00FA1508">
      <w:pPr>
        <w:rPr>
          <w:bCs/>
          <w:snapToGrid w:val="0"/>
          <w:szCs w:val="28"/>
        </w:rPr>
        <w:sectPr w:rsidR="00FA1508" w:rsidSect="00FC3B05">
          <w:pgSz w:w="11906" w:h="16838"/>
          <w:pgMar w:top="1134" w:right="707" w:bottom="709" w:left="1418" w:header="708" w:footer="708" w:gutter="0"/>
          <w:cols w:space="708"/>
          <w:titlePg/>
          <w:docGrid w:linePitch="360"/>
        </w:sectPr>
      </w:pPr>
    </w:p>
    <w:p w14:paraId="5DF879E1" w14:textId="44205201" w:rsidR="00FA1508" w:rsidRDefault="00FA1508" w:rsidP="00FA1508">
      <w:pPr>
        <w:ind w:left="6372"/>
        <w:jc w:val="center"/>
      </w:pPr>
      <w:r>
        <w:lastRenderedPageBreak/>
        <w:t>Приложение № 31 к протоколу</w:t>
      </w:r>
    </w:p>
    <w:p w14:paraId="2068A753" w14:textId="77777777" w:rsidR="00FA1508" w:rsidRDefault="00FA1508" w:rsidP="00FA1508">
      <w:pPr>
        <w:ind w:left="6372"/>
        <w:jc w:val="center"/>
      </w:pPr>
      <w:r>
        <w:t>№ 67 заседания правления</w:t>
      </w:r>
    </w:p>
    <w:p w14:paraId="69E7D4EB" w14:textId="77777777" w:rsidR="00FA1508" w:rsidRDefault="00FA1508" w:rsidP="00FA1508">
      <w:pPr>
        <w:ind w:left="6372"/>
        <w:jc w:val="center"/>
      </w:pPr>
      <w:r>
        <w:t>региональной энергетической</w:t>
      </w:r>
    </w:p>
    <w:p w14:paraId="7DE03D4B" w14:textId="77777777" w:rsidR="00FA1508" w:rsidRDefault="00FA1508" w:rsidP="00FA1508">
      <w:pPr>
        <w:ind w:left="6372"/>
        <w:jc w:val="center"/>
      </w:pPr>
      <w:r>
        <w:t>комиссии Кемеровской</w:t>
      </w:r>
    </w:p>
    <w:p w14:paraId="1E9C651A" w14:textId="77777777" w:rsidR="00FA1508" w:rsidRDefault="00FA1508" w:rsidP="00FA1508">
      <w:pPr>
        <w:ind w:left="5664" w:firstLine="708"/>
        <w:jc w:val="center"/>
      </w:pPr>
      <w:r>
        <w:t>области от 12.12.2017</w:t>
      </w:r>
    </w:p>
    <w:p w14:paraId="445ABF50" w14:textId="77777777" w:rsidR="00FC3B05" w:rsidRDefault="00FC3B05" w:rsidP="00FA1508">
      <w:pPr>
        <w:ind w:left="567" w:right="141"/>
        <w:jc w:val="center"/>
        <w:rPr>
          <w:b/>
          <w:bCs/>
          <w:szCs w:val="28"/>
        </w:rPr>
      </w:pPr>
    </w:p>
    <w:p w14:paraId="4FE8129B" w14:textId="78DCA960" w:rsidR="00FA1508" w:rsidRPr="00F042C8" w:rsidRDefault="00FA1508" w:rsidP="00FA1508">
      <w:pPr>
        <w:ind w:left="567" w:right="141"/>
        <w:jc w:val="center"/>
        <w:rPr>
          <w:b/>
          <w:bCs/>
          <w:szCs w:val="28"/>
        </w:rPr>
      </w:pPr>
      <w:r w:rsidRPr="00F042C8">
        <w:rPr>
          <w:b/>
          <w:bCs/>
          <w:szCs w:val="28"/>
        </w:rPr>
        <w:t xml:space="preserve">Долгосрочные тарифы МУП «Сервис коммунальных систем» </w:t>
      </w:r>
    </w:p>
    <w:p w14:paraId="151EA246" w14:textId="77777777" w:rsidR="00FA1508" w:rsidRPr="00F042C8" w:rsidRDefault="00FA1508" w:rsidP="00FA1508">
      <w:pPr>
        <w:ind w:left="567" w:right="141"/>
        <w:jc w:val="center"/>
        <w:rPr>
          <w:b/>
          <w:bCs/>
          <w:szCs w:val="28"/>
        </w:rPr>
      </w:pPr>
      <w:r w:rsidRPr="00F042C8">
        <w:rPr>
          <w:b/>
          <w:bCs/>
          <w:szCs w:val="28"/>
        </w:rPr>
        <w:t>на тепловую энергию, реализуемую на потребительском рынке</w:t>
      </w:r>
      <w:r w:rsidRPr="00F042C8">
        <w:rPr>
          <w:b/>
          <w:bCs/>
          <w:color w:val="000000"/>
          <w:kern w:val="32"/>
          <w:szCs w:val="28"/>
          <w:lang w:eastAsia="en-US"/>
        </w:rPr>
        <w:t xml:space="preserve"> </w:t>
      </w:r>
      <w:r w:rsidRPr="00F042C8">
        <w:rPr>
          <w:b/>
          <w:bCs/>
          <w:szCs w:val="28"/>
        </w:rPr>
        <w:t>по узлу теплоснабжения электрокотельные по ул. Лесная, № 1, ул. Ленина, № 68, ул. Сенная, № 29, ул. Луговая, № 17 (пгт. Тяжинский), электрокотельная по ул. Маслозаводская (пгт. Итатский), на период с 01.01.2016 по 31.12.2018</w:t>
      </w:r>
    </w:p>
    <w:tbl>
      <w:tblPr>
        <w:tblpPr w:leftFromText="180" w:rightFromText="180" w:vertAnchor="text" w:horzAnchor="margin" w:tblpXSpec="center" w:tblpY="41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851"/>
        <w:gridCol w:w="992"/>
        <w:gridCol w:w="992"/>
        <w:gridCol w:w="992"/>
        <w:gridCol w:w="851"/>
        <w:gridCol w:w="992"/>
        <w:gridCol w:w="992"/>
        <w:gridCol w:w="709"/>
      </w:tblGrid>
      <w:tr w:rsidR="00FA1508" w:rsidRPr="00F042C8" w14:paraId="14310BCB" w14:textId="77777777" w:rsidTr="00FC3B05">
        <w:tc>
          <w:tcPr>
            <w:tcW w:w="1101" w:type="dxa"/>
            <w:vMerge w:val="restart"/>
            <w:shd w:val="clear" w:color="auto" w:fill="auto"/>
            <w:vAlign w:val="center"/>
          </w:tcPr>
          <w:p w14:paraId="5344025D" w14:textId="77777777" w:rsidR="00FA1508" w:rsidRPr="00F042C8" w:rsidRDefault="00FA1508" w:rsidP="00FC3B05">
            <w:pPr>
              <w:ind w:right="20"/>
              <w:jc w:val="center"/>
              <w:rPr>
                <w:lang w:eastAsia="en-US"/>
              </w:rPr>
            </w:pPr>
            <w:proofErr w:type="gramStart"/>
            <w:r w:rsidRPr="00F042C8">
              <w:rPr>
                <w:lang w:eastAsia="en-US"/>
              </w:rPr>
              <w:t>Наиме-нование</w:t>
            </w:r>
            <w:proofErr w:type="gramEnd"/>
            <w:r w:rsidRPr="00F042C8">
              <w:rPr>
                <w:lang w:eastAsia="en-US"/>
              </w:rPr>
              <w:t xml:space="preserve"> регули-руемой органи-зации</w:t>
            </w:r>
          </w:p>
        </w:tc>
        <w:tc>
          <w:tcPr>
            <w:tcW w:w="1984" w:type="dxa"/>
            <w:vMerge w:val="restart"/>
            <w:shd w:val="clear" w:color="auto" w:fill="auto"/>
            <w:vAlign w:val="center"/>
          </w:tcPr>
          <w:p w14:paraId="731B86B2" w14:textId="77777777" w:rsidR="00FA1508" w:rsidRPr="00F042C8" w:rsidRDefault="00FA1508" w:rsidP="00FC3B05">
            <w:pPr>
              <w:ind w:right="-112"/>
              <w:jc w:val="center"/>
              <w:rPr>
                <w:lang w:eastAsia="en-US"/>
              </w:rPr>
            </w:pPr>
            <w:r w:rsidRPr="00F042C8">
              <w:rPr>
                <w:lang w:eastAsia="en-US"/>
              </w:rPr>
              <w:t>Вид тарифа</w:t>
            </w:r>
          </w:p>
        </w:tc>
        <w:tc>
          <w:tcPr>
            <w:tcW w:w="851" w:type="dxa"/>
            <w:vMerge w:val="restart"/>
            <w:shd w:val="clear" w:color="auto" w:fill="auto"/>
            <w:vAlign w:val="center"/>
          </w:tcPr>
          <w:p w14:paraId="020B3D80" w14:textId="77777777" w:rsidR="00FA1508" w:rsidRPr="00F042C8" w:rsidRDefault="00FA1508" w:rsidP="00FC3B05">
            <w:pPr>
              <w:ind w:left="-94" w:right="-264"/>
              <w:jc w:val="center"/>
              <w:rPr>
                <w:lang w:eastAsia="en-US"/>
              </w:rPr>
            </w:pPr>
            <w:r w:rsidRPr="00F042C8">
              <w:rPr>
                <w:lang w:eastAsia="en-US"/>
              </w:rPr>
              <w:t>Год</w:t>
            </w:r>
          </w:p>
        </w:tc>
        <w:tc>
          <w:tcPr>
            <w:tcW w:w="1984" w:type="dxa"/>
            <w:gridSpan w:val="2"/>
            <w:shd w:val="clear" w:color="auto" w:fill="auto"/>
            <w:vAlign w:val="center"/>
          </w:tcPr>
          <w:p w14:paraId="0442FB18" w14:textId="77777777" w:rsidR="00FA1508" w:rsidRPr="00F042C8" w:rsidRDefault="00FA1508" w:rsidP="00FC3B05">
            <w:pPr>
              <w:ind w:right="-283"/>
              <w:jc w:val="center"/>
              <w:rPr>
                <w:lang w:eastAsia="en-US"/>
              </w:rPr>
            </w:pPr>
            <w:r w:rsidRPr="00F042C8">
              <w:rPr>
                <w:lang w:eastAsia="en-US"/>
              </w:rPr>
              <w:t>Вода</w:t>
            </w:r>
          </w:p>
        </w:tc>
        <w:tc>
          <w:tcPr>
            <w:tcW w:w="3827" w:type="dxa"/>
            <w:gridSpan w:val="4"/>
            <w:shd w:val="clear" w:color="auto" w:fill="auto"/>
            <w:vAlign w:val="center"/>
          </w:tcPr>
          <w:p w14:paraId="18A785EA" w14:textId="77777777" w:rsidR="00FA1508" w:rsidRPr="00F042C8" w:rsidRDefault="00FA1508" w:rsidP="00FC3B05">
            <w:pPr>
              <w:ind w:right="-283"/>
              <w:jc w:val="center"/>
              <w:rPr>
                <w:sz w:val="28"/>
                <w:szCs w:val="28"/>
                <w:lang w:eastAsia="en-US"/>
              </w:rPr>
            </w:pPr>
            <w:r w:rsidRPr="00F042C8">
              <w:rPr>
                <w:lang w:eastAsia="en-US"/>
              </w:rPr>
              <w:t>Отборный пар давлением</w:t>
            </w:r>
          </w:p>
        </w:tc>
        <w:tc>
          <w:tcPr>
            <w:tcW w:w="709" w:type="dxa"/>
            <w:vMerge w:val="restart"/>
            <w:shd w:val="clear" w:color="auto" w:fill="auto"/>
            <w:vAlign w:val="center"/>
          </w:tcPr>
          <w:p w14:paraId="6DC92355" w14:textId="77777777" w:rsidR="00FA1508" w:rsidRPr="00F042C8" w:rsidRDefault="00FA1508" w:rsidP="00FC3B05">
            <w:pPr>
              <w:ind w:left="-108" w:right="-122"/>
              <w:jc w:val="center"/>
              <w:rPr>
                <w:lang w:eastAsia="en-US"/>
              </w:rPr>
            </w:pPr>
            <w:proofErr w:type="gramStart"/>
            <w:r w:rsidRPr="00F042C8">
              <w:rPr>
                <w:lang w:eastAsia="en-US"/>
              </w:rPr>
              <w:t>Ост-рый</w:t>
            </w:r>
            <w:proofErr w:type="gramEnd"/>
            <w:r w:rsidRPr="00F042C8">
              <w:rPr>
                <w:lang w:eastAsia="en-US"/>
              </w:rPr>
              <w:t xml:space="preserve"> и реду-ци-рован-ный </w:t>
            </w:r>
          </w:p>
          <w:p w14:paraId="585D73D1" w14:textId="77777777" w:rsidR="00FA1508" w:rsidRPr="00F042C8" w:rsidRDefault="00FA1508" w:rsidP="00FC3B05">
            <w:pPr>
              <w:ind w:left="-108" w:right="-122"/>
              <w:jc w:val="center"/>
              <w:rPr>
                <w:lang w:eastAsia="en-US"/>
              </w:rPr>
            </w:pPr>
            <w:r w:rsidRPr="00F042C8">
              <w:rPr>
                <w:lang w:eastAsia="en-US"/>
              </w:rPr>
              <w:t>пар</w:t>
            </w:r>
          </w:p>
        </w:tc>
      </w:tr>
      <w:tr w:rsidR="00FA1508" w:rsidRPr="00F042C8" w14:paraId="49E620D8" w14:textId="77777777" w:rsidTr="00FC3B05">
        <w:trPr>
          <w:trHeight w:val="1686"/>
        </w:trPr>
        <w:tc>
          <w:tcPr>
            <w:tcW w:w="1101" w:type="dxa"/>
            <w:vMerge/>
            <w:shd w:val="clear" w:color="auto" w:fill="auto"/>
            <w:vAlign w:val="center"/>
          </w:tcPr>
          <w:p w14:paraId="389E2FAE" w14:textId="77777777" w:rsidR="00FA1508" w:rsidRPr="00F042C8" w:rsidRDefault="00FA1508" w:rsidP="00FC3B05">
            <w:pPr>
              <w:ind w:left="-156" w:right="-283"/>
              <w:jc w:val="center"/>
              <w:rPr>
                <w:lang w:eastAsia="en-US"/>
              </w:rPr>
            </w:pPr>
          </w:p>
        </w:tc>
        <w:tc>
          <w:tcPr>
            <w:tcW w:w="1984" w:type="dxa"/>
            <w:vMerge/>
            <w:shd w:val="clear" w:color="auto" w:fill="auto"/>
          </w:tcPr>
          <w:p w14:paraId="2798043F" w14:textId="77777777" w:rsidR="00FA1508" w:rsidRPr="00F042C8" w:rsidRDefault="00FA1508" w:rsidP="00FC3B05">
            <w:pPr>
              <w:ind w:right="-112"/>
              <w:jc w:val="center"/>
              <w:rPr>
                <w:lang w:eastAsia="en-US"/>
              </w:rPr>
            </w:pPr>
          </w:p>
        </w:tc>
        <w:tc>
          <w:tcPr>
            <w:tcW w:w="851" w:type="dxa"/>
            <w:vMerge/>
            <w:shd w:val="clear" w:color="auto" w:fill="auto"/>
          </w:tcPr>
          <w:p w14:paraId="0DE7BD28" w14:textId="77777777" w:rsidR="00FA1508" w:rsidRPr="00F042C8" w:rsidRDefault="00FA1508" w:rsidP="00FC3B05">
            <w:pPr>
              <w:ind w:right="-283"/>
              <w:jc w:val="center"/>
              <w:rPr>
                <w:lang w:eastAsia="en-US"/>
              </w:rPr>
            </w:pPr>
          </w:p>
        </w:tc>
        <w:tc>
          <w:tcPr>
            <w:tcW w:w="992" w:type="dxa"/>
            <w:shd w:val="clear" w:color="auto" w:fill="auto"/>
            <w:vAlign w:val="center"/>
          </w:tcPr>
          <w:p w14:paraId="0E5059F6" w14:textId="77777777" w:rsidR="00FA1508" w:rsidRPr="00F042C8" w:rsidRDefault="00FA1508" w:rsidP="00FC3B05">
            <w:pPr>
              <w:ind w:left="-93" w:right="-283" w:hanging="142"/>
              <w:jc w:val="center"/>
              <w:rPr>
                <w:lang w:eastAsia="en-US"/>
              </w:rPr>
            </w:pPr>
            <w:r w:rsidRPr="00F042C8">
              <w:rPr>
                <w:lang w:eastAsia="en-US"/>
              </w:rPr>
              <w:t>с 01.01</w:t>
            </w:r>
          </w:p>
          <w:p w14:paraId="3B97EF36" w14:textId="77777777" w:rsidR="00FA1508" w:rsidRPr="00F042C8" w:rsidRDefault="00FA1508" w:rsidP="00FC3B05">
            <w:pPr>
              <w:ind w:left="-93" w:right="-283" w:hanging="142"/>
              <w:jc w:val="center"/>
              <w:rPr>
                <w:lang w:eastAsia="en-US"/>
              </w:rPr>
            </w:pPr>
            <w:r w:rsidRPr="00F042C8">
              <w:rPr>
                <w:lang w:eastAsia="en-US"/>
              </w:rPr>
              <w:t>по 30.06</w:t>
            </w:r>
          </w:p>
        </w:tc>
        <w:tc>
          <w:tcPr>
            <w:tcW w:w="992" w:type="dxa"/>
            <w:shd w:val="clear" w:color="auto" w:fill="auto"/>
            <w:vAlign w:val="center"/>
          </w:tcPr>
          <w:p w14:paraId="4EC0B0F9" w14:textId="77777777" w:rsidR="00FA1508" w:rsidRPr="00F042C8" w:rsidRDefault="00FA1508" w:rsidP="00FC3B05">
            <w:pPr>
              <w:ind w:left="-235" w:right="-283" w:hanging="142"/>
              <w:jc w:val="center"/>
              <w:rPr>
                <w:lang w:eastAsia="en-US"/>
              </w:rPr>
            </w:pPr>
            <w:r w:rsidRPr="00F042C8">
              <w:rPr>
                <w:lang w:eastAsia="en-US"/>
              </w:rPr>
              <w:t>с 01.07</w:t>
            </w:r>
          </w:p>
          <w:p w14:paraId="51522FCD" w14:textId="77777777" w:rsidR="00FA1508" w:rsidRPr="00F042C8" w:rsidRDefault="00FA1508" w:rsidP="00FC3B05">
            <w:pPr>
              <w:ind w:left="-235" w:right="-283" w:hanging="142"/>
              <w:jc w:val="center"/>
              <w:rPr>
                <w:lang w:eastAsia="en-US"/>
              </w:rPr>
            </w:pPr>
            <w:r w:rsidRPr="00F042C8">
              <w:rPr>
                <w:lang w:eastAsia="en-US"/>
              </w:rPr>
              <w:t>по 31.12</w:t>
            </w:r>
          </w:p>
        </w:tc>
        <w:tc>
          <w:tcPr>
            <w:tcW w:w="992" w:type="dxa"/>
            <w:shd w:val="clear" w:color="auto" w:fill="auto"/>
            <w:vAlign w:val="center"/>
          </w:tcPr>
          <w:p w14:paraId="5900A22A" w14:textId="77777777" w:rsidR="00FA1508" w:rsidRPr="00F042C8" w:rsidRDefault="00FA1508" w:rsidP="00FC3B05">
            <w:pPr>
              <w:ind w:left="-236" w:right="-283"/>
              <w:jc w:val="center"/>
              <w:rPr>
                <w:lang w:eastAsia="en-US"/>
              </w:rPr>
            </w:pPr>
            <w:r w:rsidRPr="00F042C8">
              <w:rPr>
                <w:lang w:eastAsia="en-US"/>
              </w:rPr>
              <w:t>от 1,2</w:t>
            </w:r>
          </w:p>
          <w:p w14:paraId="085A052B" w14:textId="77777777" w:rsidR="00FA1508" w:rsidRPr="00F042C8" w:rsidRDefault="00FA1508" w:rsidP="00FC3B05">
            <w:pPr>
              <w:ind w:left="-236" w:right="-283"/>
              <w:jc w:val="center"/>
              <w:rPr>
                <w:vertAlign w:val="superscript"/>
                <w:lang w:eastAsia="en-US"/>
              </w:rPr>
            </w:pPr>
            <w:r w:rsidRPr="00F042C8">
              <w:rPr>
                <w:lang w:eastAsia="en-US"/>
              </w:rPr>
              <w:t xml:space="preserve"> до 2,5 кг/см</w:t>
            </w:r>
            <w:r w:rsidRPr="00F042C8">
              <w:rPr>
                <w:vertAlign w:val="superscript"/>
                <w:lang w:eastAsia="en-US"/>
              </w:rPr>
              <w:t>2</w:t>
            </w:r>
          </w:p>
        </w:tc>
        <w:tc>
          <w:tcPr>
            <w:tcW w:w="851" w:type="dxa"/>
            <w:shd w:val="clear" w:color="auto" w:fill="auto"/>
            <w:vAlign w:val="center"/>
          </w:tcPr>
          <w:p w14:paraId="00850948" w14:textId="77777777" w:rsidR="00FA1508" w:rsidRPr="00F042C8" w:rsidRDefault="00FA1508" w:rsidP="00FC3B05">
            <w:pPr>
              <w:ind w:left="-236" w:right="-283"/>
              <w:jc w:val="center"/>
              <w:rPr>
                <w:lang w:eastAsia="en-US"/>
              </w:rPr>
            </w:pPr>
            <w:r w:rsidRPr="00F042C8">
              <w:rPr>
                <w:lang w:eastAsia="en-US"/>
              </w:rPr>
              <w:t xml:space="preserve">от 2,5 </w:t>
            </w:r>
          </w:p>
          <w:p w14:paraId="0AC1CDA6" w14:textId="77777777" w:rsidR="00FA1508" w:rsidRPr="00F042C8" w:rsidRDefault="00FA1508" w:rsidP="00FC3B05">
            <w:pPr>
              <w:ind w:left="-236" w:right="-283"/>
              <w:jc w:val="center"/>
              <w:rPr>
                <w:sz w:val="28"/>
                <w:szCs w:val="28"/>
                <w:lang w:eastAsia="en-US"/>
              </w:rPr>
            </w:pPr>
            <w:r w:rsidRPr="00F042C8">
              <w:rPr>
                <w:lang w:eastAsia="en-US"/>
              </w:rPr>
              <w:t>до 7,0 кг/см</w:t>
            </w:r>
            <w:r w:rsidRPr="00F042C8">
              <w:rPr>
                <w:vertAlign w:val="superscript"/>
                <w:lang w:eastAsia="en-US"/>
              </w:rPr>
              <w:t>2</w:t>
            </w:r>
          </w:p>
        </w:tc>
        <w:tc>
          <w:tcPr>
            <w:tcW w:w="992" w:type="dxa"/>
            <w:shd w:val="clear" w:color="auto" w:fill="auto"/>
            <w:vAlign w:val="center"/>
          </w:tcPr>
          <w:p w14:paraId="47FB1F83" w14:textId="77777777" w:rsidR="00FA1508" w:rsidRPr="00F042C8" w:rsidRDefault="00FA1508" w:rsidP="00FC3B05">
            <w:pPr>
              <w:ind w:left="-236" w:right="-283"/>
              <w:jc w:val="center"/>
              <w:rPr>
                <w:lang w:eastAsia="en-US"/>
              </w:rPr>
            </w:pPr>
            <w:r w:rsidRPr="00F042C8">
              <w:rPr>
                <w:lang w:eastAsia="en-US"/>
              </w:rPr>
              <w:t xml:space="preserve">от 7,0 </w:t>
            </w:r>
          </w:p>
          <w:p w14:paraId="07F4D180" w14:textId="77777777" w:rsidR="00FA1508" w:rsidRPr="00F042C8" w:rsidRDefault="00FA1508" w:rsidP="00FC3B05">
            <w:pPr>
              <w:ind w:left="-236" w:right="-283"/>
              <w:jc w:val="center"/>
              <w:rPr>
                <w:sz w:val="28"/>
                <w:szCs w:val="28"/>
                <w:lang w:eastAsia="en-US"/>
              </w:rPr>
            </w:pPr>
            <w:r w:rsidRPr="00F042C8">
              <w:rPr>
                <w:lang w:eastAsia="en-US"/>
              </w:rPr>
              <w:t>до 13,0 кг/см</w:t>
            </w:r>
            <w:r w:rsidRPr="00F042C8">
              <w:rPr>
                <w:vertAlign w:val="superscript"/>
                <w:lang w:eastAsia="en-US"/>
              </w:rPr>
              <w:t>2</w:t>
            </w:r>
          </w:p>
        </w:tc>
        <w:tc>
          <w:tcPr>
            <w:tcW w:w="992" w:type="dxa"/>
            <w:shd w:val="clear" w:color="auto" w:fill="auto"/>
            <w:vAlign w:val="center"/>
          </w:tcPr>
          <w:p w14:paraId="5615E2AE" w14:textId="77777777" w:rsidR="00FA1508" w:rsidRPr="00F042C8" w:rsidRDefault="00FA1508" w:rsidP="00FC3B05">
            <w:pPr>
              <w:ind w:left="-236" w:right="-283"/>
              <w:jc w:val="center"/>
              <w:rPr>
                <w:lang w:eastAsia="en-US"/>
              </w:rPr>
            </w:pPr>
            <w:r w:rsidRPr="00F042C8">
              <w:rPr>
                <w:lang w:eastAsia="en-US"/>
              </w:rPr>
              <w:t xml:space="preserve">свыше </w:t>
            </w:r>
          </w:p>
          <w:p w14:paraId="20A61C7B" w14:textId="77777777" w:rsidR="00FA1508" w:rsidRPr="00F042C8" w:rsidRDefault="00FA1508" w:rsidP="00FC3B05">
            <w:pPr>
              <w:ind w:left="-236" w:right="-283"/>
              <w:jc w:val="center"/>
              <w:rPr>
                <w:lang w:eastAsia="en-US"/>
              </w:rPr>
            </w:pPr>
            <w:r w:rsidRPr="00F042C8">
              <w:rPr>
                <w:lang w:eastAsia="en-US"/>
              </w:rPr>
              <w:t>13,0</w:t>
            </w:r>
          </w:p>
          <w:p w14:paraId="1F9F6A69" w14:textId="77777777" w:rsidR="00FA1508" w:rsidRPr="00F042C8" w:rsidRDefault="00FA1508" w:rsidP="00FC3B05">
            <w:pPr>
              <w:ind w:left="-236" w:right="-283"/>
              <w:jc w:val="center"/>
              <w:rPr>
                <w:sz w:val="28"/>
                <w:szCs w:val="28"/>
                <w:lang w:eastAsia="en-US"/>
              </w:rPr>
            </w:pPr>
            <w:r w:rsidRPr="00F042C8">
              <w:rPr>
                <w:lang w:eastAsia="en-US"/>
              </w:rPr>
              <w:t>кг/см</w:t>
            </w:r>
            <w:r w:rsidRPr="00F042C8">
              <w:rPr>
                <w:vertAlign w:val="superscript"/>
                <w:lang w:eastAsia="en-US"/>
              </w:rPr>
              <w:t>2</w:t>
            </w:r>
          </w:p>
        </w:tc>
        <w:tc>
          <w:tcPr>
            <w:tcW w:w="709" w:type="dxa"/>
            <w:vMerge/>
            <w:shd w:val="clear" w:color="auto" w:fill="auto"/>
          </w:tcPr>
          <w:p w14:paraId="41C1FBD0" w14:textId="77777777" w:rsidR="00FA1508" w:rsidRPr="00F042C8" w:rsidRDefault="00FA1508" w:rsidP="00FC3B05">
            <w:pPr>
              <w:ind w:right="-283"/>
              <w:jc w:val="center"/>
              <w:rPr>
                <w:lang w:eastAsia="en-US"/>
              </w:rPr>
            </w:pPr>
          </w:p>
        </w:tc>
      </w:tr>
      <w:tr w:rsidR="00FA1508" w:rsidRPr="00F042C8" w14:paraId="7726205A" w14:textId="77777777" w:rsidTr="00FC3B05">
        <w:trPr>
          <w:trHeight w:val="284"/>
        </w:trPr>
        <w:tc>
          <w:tcPr>
            <w:tcW w:w="1101" w:type="dxa"/>
            <w:shd w:val="clear" w:color="auto" w:fill="auto"/>
            <w:vAlign w:val="center"/>
          </w:tcPr>
          <w:p w14:paraId="1C86E6D9" w14:textId="77777777" w:rsidR="00FA1508" w:rsidRPr="00F042C8" w:rsidRDefault="00FA1508" w:rsidP="00FC3B05">
            <w:pPr>
              <w:ind w:right="-128"/>
              <w:jc w:val="center"/>
              <w:rPr>
                <w:lang w:eastAsia="en-US"/>
              </w:rPr>
            </w:pPr>
            <w:r w:rsidRPr="00F042C8">
              <w:rPr>
                <w:lang w:eastAsia="en-US"/>
              </w:rPr>
              <w:t>1</w:t>
            </w:r>
          </w:p>
        </w:tc>
        <w:tc>
          <w:tcPr>
            <w:tcW w:w="1984" w:type="dxa"/>
            <w:shd w:val="clear" w:color="auto" w:fill="auto"/>
            <w:vAlign w:val="center"/>
          </w:tcPr>
          <w:p w14:paraId="7E52C747" w14:textId="77777777" w:rsidR="00FA1508" w:rsidRPr="00F042C8" w:rsidRDefault="00FA1508" w:rsidP="00FC3B05">
            <w:pPr>
              <w:ind w:right="-128"/>
              <w:jc w:val="center"/>
              <w:rPr>
                <w:lang w:eastAsia="en-US"/>
              </w:rPr>
            </w:pPr>
            <w:r w:rsidRPr="00F042C8">
              <w:rPr>
                <w:lang w:eastAsia="en-US"/>
              </w:rPr>
              <w:t>2</w:t>
            </w:r>
          </w:p>
        </w:tc>
        <w:tc>
          <w:tcPr>
            <w:tcW w:w="851" w:type="dxa"/>
            <w:shd w:val="clear" w:color="auto" w:fill="auto"/>
            <w:vAlign w:val="center"/>
          </w:tcPr>
          <w:p w14:paraId="48B3F4B1" w14:textId="77777777" w:rsidR="00FA1508" w:rsidRPr="00F042C8" w:rsidRDefault="00FA1508" w:rsidP="00FC3B05">
            <w:pPr>
              <w:ind w:right="-128"/>
              <w:jc w:val="center"/>
              <w:rPr>
                <w:lang w:eastAsia="en-US"/>
              </w:rPr>
            </w:pPr>
            <w:r w:rsidRPr="00F042C8">
              <w:rPr>
                <w:lang w:eastAsia="en-US"/>
              </w:rPr>
              <w:t>3</w:t>
            </w:r>
          </w:p>
        </w:tc>
        <w:tc>
          <w:tcPr>
            <w:tcW w:w="992" w:type="dxa"/>
            <w:shd w:val="clear" w:color="auto" w:fill="auto"/>
            <w:vAlign w:val="center"/>
          </w:tcPr>
          <w:p w14:paraId="3ABEF48E" w14:textId="77777777" w:rsidR="00FA1508" w:rsidRPr="00F042C8" w:rsidRDefault="00FA1508" w:rsidP="00FC3B05">
            <w:pPr>
              <w:ind w:right="-128"/>
              <w:jc w:val="center"/>
              <w:rPr>
                <w:lang w:eastAsia="en-US"/>
              </w:rPr>
            </w:pPr>
            <w:r w:rsidRPr="00F042C8">
              <w:rPr>
                <w:lang w:eastAsia="en-US"/>
              </w:rPr>
              <w:t>4</w:t>
            </w:r>
          </w:p>
        </w:tc>
        <w:tc>
          <w:tcPr>
            <w:tcW w:w="992" w:type="dxa"/>
            <w:shd w:val="clear" w:color="auto" w:fill="auto"/>
            <w:vAlign w:val="center"/>
          </w:tcPr>
          <w:p w14:paraId="4AB8C5A6" w14:textId="77777777" w:rsidR="00FA1508" w:rsidRPr="00F042C8" w:rsidRDefault="00FA1508" w:rsidP="00FC3B05">
            <w:pPr>
              <w:ind w:right="-128"/>
              <w:jc w:val="center"/>
              <w:rPr>
                <w:lang w:eastAsia="en-US"/>
              </w:rPr>
            </w:pPr>
            <w:r w:rsidRPr="00F042C8">
              <w:rPr>
                <w:lang w:eastAsia="en-US"/>
              </w:rPr>
              <w:t>5</w:t>
            </w:r>
          </w:p>
        </w:tc>
        <w:tc>
          <w:tcPr>
            <w:tcW w:w="992" w:type="dxa"/>
            <w:shd w:val="clear" w:color="auto" w:fill="auto"/>
            <w:vAlign w:val="center"/>
          </w:tcPr>
          <w:p w14:paraId="2D8357E2" w14:textId="77777777" w:rsidR="00FA1508" w:rsidRPr="00F042C8" w:rsidRDefault="00FA1508" w:rsidP="00FC3B05">
            <w:pPr>
              <w:ind w:right="-128"/>
              <w:jc w:val="center"/>
              <w:rPr>
                <w:lang w:eastAsia="en-US"/>
              </w:rPr>
            </w:pPr>
            <w:r w:rsidRPr="00F042C8">
              <w:rPr>
                <w:lang w:eastAsia="en-US"/>
              </w:rPr>
              <w:t>6</w:t>
            </w:r>
          </w:p>
        </w:tc>
        <w:tc>
          <w:tcPr>
            <w:tcW w:w="851" w:type="dxa"/>
            <w:shd w:val="clear" w:color="auto" w:fill="auto"/>
            <w:vAlign w:val="center"/>
          </w:tcPr>
          <w:p w14:paraId="22CF4621" w14:textId="77777777" w:rsidR="00FA1508" w:rsidRPr="00F042C8" w:rsidRDefault="00FA1508" w:rsidP="00FC3B05">
            <w:pPr>
              <w:ind w:right="-128"/>
              <w:jc w:val="center"/>
              <w:rPr>
                <w:lang w:eastAsia="en-US"/>
              </w:rPr>
            </w:pPr>
            <w:r w:rsidRPr="00F042C8">
              <w:rPr>
                <w:lang w:eastAsia="en-US"/>
              </w:rPr>
              <w:t>7</w:t>
            </w:r>
          </w:p>
        </w:tc>
        <w:tc>
          <w:tcPr>
            <w:tcW w:w="992" w:type="dxa"/>
            <w:shd w:val="clear" w:color="auto" w:fill="auto"/>
            <w:vAlign w:val="center"/>
          </w:tcPr>
          <w:p w14:paraId="04C22F57" w14:textId="77777777" w:rsidR="00FA1508" w:rsidRPr="00F042C8" w:rsidRDefault="00FA1508" w:rsidP="00FC3B05">
            <w:pPr>
              <w:ind w:right="-128"/>
              <w:jc w:val="center"/>
              <w:rPr>
                <w:lang w:eastAsia="en-US"/>
              </w:rPr>
            </w:pPr>
            <w:r w:rsidRPr="00F042C8">
              <w:rPr>
                <w:lang w:eastAsia="en-US"/>
              </w:rPr>
              <w:t>8</w:t>
            </w:r>
          </w:p>
        </w:tc>
        <w:tc>
          <w:tcPr>
            <w:tcW w:w="992" w:type="dxa"/>
            <w:shd w:val="clear" w:color="auto" w:fill="auto"/>
            <w:vAlign w:val="center"/>
          </w:tcPr>
          <w:p w14:paraId="289EDDCB" w14:textId="77777777" w:rsidR="00FA1508" w:rsidRPr="00F042C8" w:rsidRDefault="00FA1508" w:rsidP="00FC3B05">
            <w:pPr>
              <w:ind w:left="-108" w:right="-128"/>
              <w:jc w:val="center"/>
              <w:rPr>
                <w:lang w:eastAsia="en-US"/>
              </w:rPr>
            </w:pPr>
            <w:r w:rsidRPr="00F042C8">
              <w:rPr>
                <w:lang w:eastAsia="en-US"/>
              </w:rPr>
              <w:t>9</w:t>
            </w:r>
          </w:p>
        </w:tc>
        <w:tc>
          <w:tcPr>
            <w:tcW w:w="709" w:type="dxa"/>
            <w:shd w:val="clear" w:color="auto" w:fill="auto"/>
            <w:vAlign w:val="center"/>
          </w:tcPr>
          <w:p w14:paraId="71AF8FA2" w14:textId="77777777" w:rsidR="00FA1508" w:rsidRPr="00F042C8" w:rsidRDefault="00FA1508" w:rsidP="00FC3B05">
            <w:pPr>
              <w:ind w:left="-108" w:right="-128"/>
              <w:jc w:val="center"/>
              <w:rPr>
                <w:lang w:eastAsia="en-US"/>
              </w:rPr>
            </w:pPr>
            <w:r w:rsidRPr="00F042C8">
              <w:rPr>
                <w:lang w:eastAsia="en-US"/>
              </w:rPr>
              <w:t>10</w:t>
            </w:r>
          </w:p>
        </w:tc>
      </w:tr>
      <w:tr w:rsidR="00FA1508" w:rsidRPr="00F042C8" w14:paraId="6D6B309A" w14:textId="77777777" w:rsidTr="00FC3B05">
        <w:trPr>
          <w:trHeight w:val="602"/>
        </w:trPr>
        <w:tc>
          <w:tcPr>
            <w:tcW w:w="1101" w:type="dxa"/>
            <w:vMerge w:val="restart"/>
            <w:shd w:val="clear" w:color="auto" w:fill="auto"/>
            <w:vAlign w:val="center"/>
          </w:tcPr>
          <w:p w14:paraId="0CB4091F" w14:textId="77777777" w:rsidR="00FA1508" w:rsidRPr="00F042C8" w:rsidRDefault="00FA1508" w:rsidP="00FC3B05">
            <w:pPr>
              <w:ind w:left="-142" w:right="-128"/>
              <w:jc w:val="center"/>
              <w:rPr>
                <w:lang w:eastAsia="en-US"/>
              </w:rPr>
            </w:pPr>
            <w:r w:rsidRPr="00F042C8">
              <w:rPr>
                <w:bCs/>
                <w:lang w:eastAsia="en-US"/>
              </w:rPr>
              <w:t xml:space="preserve">МУП «Сервис </w:t>
            </w:r>
            <w:proofErr w:type="gramStart"/>
            <w:r w:rsidRPr="00F042C8">
              <w:rPr>
                <w:bCs/>
                <w:lang w:eastAsia="en-US"/>
              </w:rPr>
              <w:t>комму-нальных</w:t>
            </w:r>
            <w:proofErr w:type="gramEnd"/>
            <w:r w:rsidRPr="00F042C8">
              <w:rPr>
                <w:bCs/>
                <w:lang w:eastAsia="en-US"/>
              </w:rPr>
              <w:t xml:space="preserve"> систем»</w:t>
            </w:r>
          </w:p>
        </w:tc>
        <w:tc>
          <w:tcPr>
            <w:tcW w:w="9355" w:type="dxa"/>
            <w:gridSpan w:val="9"/>
            <w:shd w:val="clear" w:color="auto" w:fill="auto"/>
            <w:vAlign w:val="center"/>
          </w:tcPr>
          <w:p w14:paraId="71CE9771" w14:textId="77777777" w:rsidR="00FA1508" w:rsidRPr="00F042C8" w:rsidRDefault="00FA1508" w:rsidP="00FC3B05">
            <w:pPr>
              <w:ind w:right="-112"/>
              <w:jc w:val="center"/>
              <w:rPr>
                <w:lang w:eastAsia="en-US"/>
              </w:rPr>
            </w:pPr>
            <w:r w:rsidRPr="00F042C8">
              <w:rPr>
                <w:lang w:eastAsia="en-US"/>
              </w:rPr>
              <w:t>Для потребителей, в случае отсутствия дифференциации тарифов по схеме</w:t>
            </w:r>
          </w:p>
          <w:p w14:paraId="1D94B833" w14:textId="77777777" w:rsidR="00FA1508" w:rsidRPr="00F042C8" w:rsidRDefault="00FA1508" w:rsidP="00FC3B05">
            <w:pPr>
              <w:ind w:right="-112"/>
              <w:jc w:val="center"/>
              <w:rPr>
                <w:lang w:eastAsia="en-US"/>
              </w:rPr>
            </w:pPr>
            <w:r w:rsidRPr="00F042C8">
              <w:rPr>
                <w:lang w:eastAsia="en-US"/>
              </w:rPr>
              <w:t>подключения (без учета НДС)</w:t>
            </w:r>
          </w:p>
        </w:tc>
      </w:tr>
      <w:tr w:rsidR="00FA1508" w:rsidRPr="00F042C8" w14:paraId="7BD2ED5C" w14:textId="77777777" w:rsidTr="00FC3B05">
        <w:trPr>
          <w:trHeight w:val="494"/>
        </w:trPr>
        <w:tc>
          <w:tcPr>
            <w:tcW w:w="1101" w:type="dxa"/>
            <w:vMerge/>
            <w:shd w:val="clear" w:color="auto" w:fill="auto"/>
          </w:tcPr>
          <w:p w14:paraId="44346700" w14:textId="77777777" w:rsidR="00FA1508" w:rsidRPr="00F042C8" w:rsidRDefault="00FA1508" w:rsidP="00FC3B05">
            <w:pPr>
              <w:ind w:right="-283"/>
              <w:rPr>
                <w:lang w:eastAsia="en-US"/>
              </w:rPr>
            </w:pPr>
          </w:p>
        </w:tc>
        <w:tc>
          <w:tcPr>
            <w:tcW w:w="1984" w:type="dxa"/>
            <w:vMerge w:val="restart"/>
            <w:shd w:val="clear" w:color="auto" w:fill="auto"/>
            <w:vAlign w:val="center"/>
          </w:tcPr>
          <w:p w14:paraId="296049F0" w14:textId="77777777" w:rsidR="00FA1508" w:rsidRPr="00F042C8" w:rsidRDefault="00FA1508" w:rsidP="00FC3B05">
            <w:pPr>
              <w:ind w:left="-108" w:right="-112"/>
              <w:jc w:val="center"/>
              <w:rPr>
                <w:lang w:eastAsia="en-US"/>
              </w:rPr>
            </w:pPr>
            <w:r w:rsidRPr="00F042C8">
              <w:rPr>
                <w:lang w:eastAsia="en-US"/>
              </w:rPr>
              <w:t>Одноставочный</w:t>
            </w:r>
          </w:p>
          <w:p w14:paraId="6E0134FB" w14:textId="77777777" w:rsidR="00FA1508" w:rsidRPr="00F042C8" w:rsidRDefault="00FA1508" w:rsidP="00FC3B05">
            <w:pPr>
              <w:ind w:left="-108" w:right="-112"/>
              <w:jc w:val="center"/>
              <w:rPr>
                <w:b/>
                <w:lang w:eastAsia="en-US"/>
              </w:rPr>
            </w:pPr>
            <w:r w:rsidRPr="00F042C8">
              <w:rPr>
                <w:lang w:eastAsia="en-US"/>
              </w:rPr>
              <w:t>руб./Гкал</w:t>
            </w:r>
          </w:p>
        </w:tc>
        <w:tc>
          <w:tcPr>
            <w:tcW w:w="851" w:type="dxa"/>
            <w:shd w:val="clear" w:color="auto" w:fill="auto"/>
            <w:vAlign w:val="center"/>
          </w:tcPr>
          <w:p w14:paraId="3F5A753F" w14:textId="77777777" w:rsidR="00FA1508" w:rsidRPr="00F042C8" w:rsidRDefault="00FA1508" w:rsidP="00FC3B05">
            <w:pPr>
              <w:ind w:left="-661" w:right="-675"/>
              <w:jc w:val="center"/>
              <w:rPr>
                <w:lang w:eastAsia="en-US"/>
              </w:rPr>
            </w:pPr>
            <w:r w:rsidRPr="00F042C8">
              <w:rPr>
                <w:lang w:eastAsia="en-US"/>
              </w:rPr>
              <w:t>2016</w:t>
            </w:r>
          </w:p>
        </w:tc>
        <w:tc>
          <w:tcPr>
            <w:tcW w:w="992" w:type="dxa"/>
            <w:shd w:val="clear" w:color="auto" w:fill="auto"/>
            <w:vAlign w:val="center"/>
          </w:tcPr>
          <w:p w14:paraId="0C50D9AA" w14:textId="77777777" w:rsidR="00FA1508" w:rsidRPr="00F042C8" w:rsidRDefault="00FA1508" w:rsidP="00FC3B05">
            <w:pPr>
              <w:ind w:left="-108" w:right="-108"/>
              <w:jc w:val="center"/>
              <w:rPr>
                <w:lang w:eastAsia="en-US"/>
              </w:rPr>
            </w:pPr>
            <w:r w:rsidRPr="00F042C8">
              <w:rPr>
                <w:lang w:eastAsia="en-US"/>
              </w:rPr>
              <w:t>4675,67</w:t>
            </w:r>
          </w:p>
        </w:tc>
        <w:tc>
          <w:tcPr>
            <w:tcW w:w="992" w:type="dxa"/>
            <w:shd w:val="clear" w:color="auto" w:fill="auto"/>
            <w:vAlign w:val="center"/>
          </w:tcPr>
          <w:p w14:paraId="14BB1831" w14:textId="77777777" w:rsidR="00FA1508" w:rsidRPr="00F042C8" w:rsidRDefault="00FA1508" w:rsidP="00FC3B05">
            <w:pPr>
              <w:ind w:left="-108" w:right="-108"/>
              <w:jc w:val="center"/>
              <w:rPr>
                <w:lang w:eastAsia="en-US"/>
              </w:rPr>
            </w:pPr>
            <w:r w:rsidRPr="00F042C8">
              <w:rPr>
                <w:lang w:eastAsia="en-US"/>
              </w:rPr>
              <w:t>5039,01</w:t>
            </w:r>
          </w:p>
        </w:tc>
        <w:tc>
          <w:tcPr>
            <w:tcW w:w="992" w:type="dxa"/>
            <w:shd w:val="clear" w:color="auto" w:fill="auto"/>
            <w:vAlign w:val="center"/>
          </w:tcPr>
          <w:p w14:paraId="689BC393"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3AAACBF3"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455EF22F"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667DC4CC"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01F3AA25"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7613C488" w14:textId="77777777" w:rsidTr="00FC3B05">
        <w:trPr>
          <w:trHeight w:val="334"/>
        </w:trPr>
        <w:tc>
          <w:tcPr>
            <w:tcW w:w="1101" w:type="dxa"/>
            <w:vMerge/>
            <w:shd w:val="clear" w:color="auto" w:fill="auto"/>
          </w:tcPr>
          <w:p w14:paraId="65E8CACC" w14:textId="77777777" w:rsidR="00FA1508" w:rsidRPr="00F042C8" w:rsidRDefault="00FA1508" w:rsidP="00FC3B05">
            <w:pPr>
              <w:ind w:right="-283"/>
              <w:rPr>
                <w:lang w:eastAsia="en-US"/>
              </w:rPr>
            </w:pPr>
          </w:p>
        </w:tc>
        <w:tc>
          <w:tcPr>
            <w:tcW w:w="1984" w:type="dxa"/>
            <w:vMerge/>
            <w:shd w:val="clear" w:color="auto" w:fill="auto"/>
          </w:tcPr>
          <w:p w14:paraId="2EB8E5ED" w14:textId="77777777" w:rsidR="00FA1508" w:rsidRPr="00F042C8" w:rsidRDefault="00FA1508" w:rsidP="00FC3B05">
            <w:pPr>
              <w:ind w:right="-112"/>
              <w:jc w:val="center"/>
              <w:rPr>
                <w:lang w:eastAsia="en-US"/>
              </w:rPr>
            </w:pPr>
          </w:p>
        </w:tc>
        <w:tc>
          <w:tcPr>
            <w:tcW w:w="851" w:type="dxa"/>
            <w:shd w:val="clear" w:color="auto" w:fill="auto"/>
            <w:vAlign w:val="center"/>
          </w:tcPr>
          <w:p w14:paraId="06598B92" w14:textId="77777777" w:rsidR="00FA1508" w:rsidRPr="00F042C8" w:rsidRDefault="00FA1508" w:rsidP="00FC3B05">
            <w:pPr>
              <w:ind w:left="-661" w:right="-675"/>
              <w:jc w:val="center"/>
              <w:rPr>
                <w:lang w:eastAsia="en-US"/>
              </w:rPr>
            </w:pPr>
            <w:r w:rsidRPr="00F042C8">
              <w:rPr>
                <w:lang w:eastAsia="en-US"/>
              </w:rPr>
              <w:t>2017</w:t>
            </w:r>
          </w:p>
        </w:tc>
        <w:tc>
          <w:tcPr>
            <w:tcW w:w="992" w:type="dxa"/>
            <w:shd w:val="clear" w:color="auto" w:fill="auto"/>
            <w:vAlign w:val="center"/>
          </w:tcPr>
          <w:p w14:paraId="344C04AE" w14:textId="77777777" w:rsidR="00FA1508" w:rsidRPr="00F042C8" w:rsidRDefault="00FA1508" w:rsidP="00FC3B05">
            <w:pPr>
              <w:ind w:left="-108" w:right="-108"/>
              <w:jc w:val="center"/>
              <w:rPr>
                <w:lang w:eastAsia="en-US"/>
              </w:rPr>
            </w:pPr>
            <w:r w:rsidRPr="00F042C8">
              <w:rPr>
                <w:lang w:eastAsia="en-US"/>
              </w:rPr>
              <w:t>5039,01</w:t>
            </w:r>
          </w:p>
        </w:tc>
        <w:tc>
          <w:tcPr>
            <w:tcW w:w="992" w:type="dxa"/>
            <w:shd w:val="clear" w:color="auto" w:fill="auto"/>
            <w:vAlign w:val="center"/>
          </w:tcPr>
          <w:p w14:paraId="635C5A3B" w14:textId="77777777" w:rsidR="00FA1508" w:rsidRPr="00F042C8" w:rsidRDefault="00FA1508" w:rsidP="00FC3B05">
            <w:pPr>
              <w:ind w:left="-108" w:right="-108"/>
              <w:jc w:val="center"/>
              <w:rPr>
                <w:lang w:eastAsia="en-US"/>
              </w:rPr>
            </w:pPr>
            <w:r w:rsidRPr="00F042C8">
              <w:rPr>
                <w:lang w:eastAsia="en-US"/>
              </w:rPr>
              <w:t>5324,11</w:t>
            </w:r>
          </w:p>
        </w:tc>
        <w:tc>
          <w:tcPr>
            <w:tcW w:w="992" w:type="dxa"/>
            <w:shd w:val="clear" w:color="auto" w:fill="auto"/>
            <w:vAlign w:val="center"/>
          </w:tcPr>
          <w:p w14:paraId="68FE6D29"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03AEB509"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6063C667"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6EBF36BB"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38A3918E"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0A722DE7" w14:textId="77777777" w:rsidTr="00FC3B05">
        <w:trPr>
          <w:trHeight w:val="334"/>
        </w:trPr>
        <w:tc>
          <w:tcPr>
            <w:tcW w:w="1101" w:type="dxa"/>
            <w:vMerge/>
            <w:shd w:val="clear" w:color="auto" w:fill="auto"/>
          </w:tcPr>
          <w:p w14:paraId="6F678E57" w14:textId="77777777" w:rsidR="00FA1508" w:rsidRPr="00F042C8" w:rsidRDefault="00FA1508" w:rsidP="00FC3B05">
            <w:pPr>
              <w:ind w:right="-283"/>
              <w:rPr>
                <w:lang w:eastAsia="en-US"/>
              </w:rPr>
            </w:pPr>
          </w:p>
        </w:tc>
        <w:tc>
          <w:tcPr>
            <w:tcW w:w="1984" w:type="dxa"/>
            <w:vMerge/>
            <w:shd w:val="clear" w:color="auto" w:fill="auto"/>
          </w:tcPr>
          <w:p w14:paraId="72CC8009" w14:textId="77777777" w:rsidR="00FA1508" w:rsidRPr="00F042C8" w:rsidRDefault="00FA1508" w:rsidP="00FC3B05">
            <w:pPr>
              <w:ind w:right="-112"/>
              <w:jc w:val="center"/>
              <w:rPr>
                <w:lang w:eastAsia="en-US"/>
              </w:rPr>
            </w:pPr>
          </w:p>
        </w:tc>
        <w:tc>
          <w:tcPr>
            <w:tcW w:w="851" w:type="dxa"/>
            <w:shd w:val="clear" w:color="auto" w:fill="auto"/>
            <w:vAlign w:val="center"/>
          </w:tcPr>
          <w:p w14:paraId="2A58D0C8" w14:textId="77777777" w:rsidR="00FA1508" w:rsidRPr="00F042C8" w:rsidRDefault="00FA1508" w:rsidP="00FC3B05">
            <w:pPr>
              <w:ind w:left="-661" w:right="-675"/>
              <w:jc w:val="center"/>
              <w:rPr>
                <w:lang w:eastAsia="en-US"/>
              </w:rPr>
            </w:pPr>
            <w:r w:rsidRPr="00F042C8">
              <w:rPr>
                <w:lang w:eastAsia="en-US"/>
              </w:rPr>
              <w:t>2018</w:t>
            </w:r>
          </w:p>
        </w:tc>
        <w:tc>
          <w:tcPr>
            <w:tcW w:w="992" w:type="dxa"/>
            <w:shd w:val="clear" w:color="auto" w:fill="auto"/>
            <w:vAlign w:val="center"/>
          </w:tcPr>
          <w:p w14:paraId="2C4E57B5" w14:textId="77777777" w:rsidR="00FA1508" w:rsidRPr="00F042C8" w:rsidRDefault="00FA1508" w:rsidP="00FC3B05">
            <w:pPr>
              <w:ind w:left="-108" w:right="-108"/>
              <w:jc w:val="center"/>
              <w:rPr>
                <w:lang w:eastAsia="en-US"/>
              </w:rPr>
            </w:pPr>
            <w:r w:rsidRPr="00F042C8">
              <w:rPr>
                <w:lang w:eastAsia="en-US"/>
              </w:rPr>
              <w:t>5324,11</w:t>
            </w:r>
          </w:p>
        </w:tc>
        <w:tc>
          <w:tcPr>
            <w:tcW w:w="992" w:type="dxa"/>
            <w:shd w:val="clear" w:color="auto" w:fill="auto"/>
            <w:vAlign w:val="center"/>
          </w:tcPr>
          <w:p w14:paraId="5487866E" w14:textId="77777777" w:rsidR="00FA1508" w:rsidRPr="00F042C8" w:rsidRDefault="00FA1508" w:rsidP="00FC3B05">
            <w:pPr>
              <w:ind w:left="-108" w:right="-108"/>
              <w:jc w:val="center"/>
              <w:rPr>
                <w:lang w:eastAsia="en-US"/>
              </w:rPr>
            </w:pPr>
            <w:r w:rsidRPr="00F042C8">
              <w:rPr>
                <w:lang w:eastAsia="en-US"/>
              </w:rPr>
              <w:t>5558,37</w:t>
            </w:r>
          </w:p>
        </w:tc>
        <w:tc>
          <w:tcPr>
            <w:tcW w:w="992" w:type="dxa"/>
            <w:shd w:val="clear" w:color="auto" w:fill="auto"/>
            <w:vAlign w:val="center"/>
          </w:tcPr>
          <w:p w14:paraId="6E3D1555"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386842E2"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12DAAC40"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6A0EC60D"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53D0C068"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773363E7" w14:textId="77777777" w:rsidTr="00FC3B05">
        <w:trPr>
          <w:trHeight w:val="334"/>
        </w:trPr>
        <w:tc>
          <w:tcPr>
            <w:tcW w:w="1101" w:type="dxa"/>
            <w:vMerge/>
            <w:shd w:val="clear" w:color="auto" w:fill="auto"/>
          </w:tcPr>
          <w:p w14:paraId="59579B68" w14:textId="77777777" w:rsidR="00FA1508" w:rsidRPr="00F042C8" w:rsidRDefault="00FA1508" w:rsidP="00FC3B05">
            <w:pPr>
              <w:ind w:right="-283"/>
              <w:rPr>
                <w:lang w:eastAsia="en-US"/>
              </w:rPr>
            </w:pPr>
          </w:p>
        </w:tc>
        <w:tc>
          <w:tcPr>
            <w:tcW w:w="1984" w:type="dxa"/>
            <w:shd w:val="clear" w:color="auto" w:fill="auto"/>
          </w:tcPr>
          <w:p w14:paraId="10F1D03B" w14:textId="77777777" w:rsidR="00FA1508" w:rsidRPr="00F042C8" w:rsidRDefault="00FA1508" w:rsidP="00FC3B05">
            <w:pPr>
              <w:ind w:right="-112"/>
              <w:jc w:val="center"/>
              <w:rPr>
                <w:lang w:eastAsia="en-US"/>
              </w:rPr>
            </w:pPr>
            <w:r w:rsidRPr="00F042C8">
              <w:rPr>
                <w:lang w:eastAsia="en-US"/>
              </w:rPr>
              <w:t>Двухставочный</w:t>
            </w:r>
          </w:p>
        </w:tc>
        <w:tc>
          <w:tcPr>
            <w:tcW w:w="851" w:type="dxa"/>
            <w:shd w:val="clear" w:color="auto" w:fill="auto"/>
            <w:vAlign w:val="center"/>
          </w:tcPr>
          <w:p w14:paraId="27CE2D0B" w14:textId="77777777" w:rsidR="00FA1508" w:rsidRPr="00F042C8" w:rsidRDefault="00FA1508" w:rsidP="00FC3B05">
            <w:pPr>
              <w:ind w:left="-661" w:right="-675"/>
              <w:jc w:val="center"/>
              <w:rPr>
                <w:lang w:eastAsia="en-US"/>
              </w:rPr>
            </w:pPr>
            <w:r w:rsidRPr="00F042C8">
              <w:rPr>
                <w:lang w:eastAsia="en-US"/>
              </w:rPr>
              <w:t>x</w:t>
            </w:r>
          </w:p>
        </w:tc>
        <w:tc>
          <w:tcPr>
            <w:tcW w:w="992" w:type="dxa"/>
            <w:shd w:val="clear" w:color="auto" w:fill="auto"/>
            <w:vAlign w:val="center"/>
          </w:tcPr>
          <w:p w14:paraId="2BA2CF05"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1FECCC5C"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5A689B38"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7A179D37"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76F73A11"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057B9E62"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7277C0FB"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5D503C68" w14:textId="77777777" w:rsidTr="00FC3B05">
        <w:trPr>
          <w:trHeight w:val="101"/>
        </w:trPr>
        <w:tc>
          <w:tcPr>
            <w:tcW w:w="1101" w:type="dxa"/>
            <w:vMerge/>
            <w:shd w:val="clear" w:color="auto" w:fill="auto"/>
          </w:tcPr>
          <w:p w14:paraId="098C858A" w14:textId="77777777" w:rsidR="00FA1508" w:rsidRPr="00F042C8" w:rsidRDefault="00FA1508" w:rsidP="00FC3B05">
            <w:pPr>
              <w:ind w:right="-283"/>
              <w:rPr>
                <w:lang w:eastAsia="en-US"/>
              </w:rPr>
            </w:pPr>
          </w:p>
        </w:tc>
        <w:tc>
          <w:tcPr>
            <w:tcW w:w="1984" w:type="dxa"/>
            <w:shd w:val="clear" w:color="auto" w:fill="auto"/>
          </w:tcPr>
          <w:p w14:paraId="6EEBB2E8" w14:textId="77777777" w:rsidR="00FA1508" w:rsidRPr="00F042C8" w:rsidRDefault="00FA1508" w:rsidP="00FC3B05">
            <w:pPr>
              <w:ind w:right="-112"/>
              <w:jc w:val="center"/>
              <w:rPr>
                <w:lang w:eastAsia="en-US"/>
              </w:rPr>
            </w:pPr>
            <w:r w:rsidRPr="00F042C8">
              <w:rPr>
                <w:lang w:eastAsia="en-US"/>
              </w:rPr>
              <w:t>Ставка за тепловую энергию, руб./Гкал</w:t>
            </w:r>
          </w:p>
        </w:tc>
        <w:tc>
          <w:tcPr>
            <w:tcW w:w="851" w:type="dxa"/>
            <w:shd w:val="clear" w:color="auto" w:fill="auto"/>
            <w:vAlign w:val="center"/>
          </w:tcPr>
          <w:p w14:paraId="633B5BD3" w14:textId="77777777" w:rsidR="00FA1508" w:rsidRPr="00F042C8" w:rsidRDefault="00FA1508" w:rsidP="00FC3B05">
            <w:pPr>
              <w:ind w:left="-661" w:right="-675"/>
              <w:jc w:val="center"/>
              <w:rPr>
                <w:lang w:eastAsia="en-US"/>
              </w:rPr>
            </w:pPr>
            <w:r w:rsidRPr="00F042C8">
              <w:rPr>
                <w:lang w:eastAsia="en-US"/>
              </w:rPr>
              <w:t>x</w:t>
            </w:r>
          </w:p>
        </w:tc>
        <w:tc>
          <w:tcPr>
            <w:tcW w:w="992" w:type="dxa"/>
            <w:shd w:val="clear" w:color="auto" w:fill="auto"/>
            <w:vAlign w:val="center"/>
          </w:tcPr>
          <w:p w14:paraId="773E9D11"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381C9933"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3C2E1577"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4EFA4B33"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7323BC9D"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3D07D21D"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70147EC5"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01F84E07" w14:textId="77777777" w:rsidTr="00FC3B05">
        <w:trPr>
          <w:trHeight w:val="558"/>
        </w:trPr>
        <w:tc>
          <w:tcPr>
            <w:tcW w:w="1101" w:type="dxa"/>
            <w:vMerge/>
            <w:shd w:val="clear" w:color="auto" w:fill="auto"/>
          </w:tcPr>
          <w:p w14:paraId="6A2A50E6" w14:textId="77777777" w:rsidR="00FA1508" w:rsidRPr="00F042C8" w:rsidRDefault="00FA1508" w:rsidP="00FC3B05">
            <w:pPr>
              <w:ind w:right="-283"/>
              <w:rPr>
                <w:lang w:eastAsia="en-US"/>
              </w:rPr>
            </w:pPr>
          </w:p>
        </w:tc>
        <w:tc>
          <w:tcPr>
            <w:tcW w:w="1984" w:type="dxa"/>
            <w:shd w:val="clear" w:color="auto" w:fill="auto"/>
          </w:tcPr>
          <w:p w14:paraId="746E6FB4" w14:textId="77777777" w:rsidR="00FA1508" w:rsidRPr="00F042C8" w:rsidRDefault="00FA1508" w:rsidP="00FC3B05">
            <w:pPr>
              <w:ind w:right="-112"/>
              <w:jc w:val="center"/>
              <w:rPr>
                <w:lang w:eastAsia="en-US"/>
              </w:rPr>
            </w:pPr>
            <w:r w:rsidRPr="00F042C8">
              <w:rPr>
                <w:lang w:eastAsia="en-US"/>
              </w:rPr>
              <w:t xml:space="preserve">Ставка за содержание тепловой мощности, </w:t>
            </w:r>
          </w:p>
          <w:p w14:paraId="4BC038A9" w14:textId="77777777" w:rsidR="00FA1508" w:rsidRPr="00F042C8" w:rsidRDefault="00FA1508" w:rsidP="00FC3B05">
            <w:pPr>
              <w:ind w:right="-112"/>
              <w:jc w:val="center"/>
              <w:rPr>
                <w:lang w:eastAsia="en-US"/>
              </w:rPr>
            </w:pPr>
            <w:r w:rsidRPr="00F042C8">
              <w:rPr>
                <w:lang w:eastAsia="en-US"/>
              </w:rPr>
              <w:t>тыс. руб./</w:t>
            </w:r>
          </w:p>
          <w:p w14:paraId="284A975E" w14:textId="77777777" w:rsidR="00FA1508" w:rsidRPr="00F042C8" w:rsidRDefault="00FA1508" w:rsidP="00FC3B05">
            <w:pPr>
              <w:ind w:right="-112"/>
              <w:jc w:val="center"/>
              <w:rPr>
                <w:lang w:eastAsia="en-US"/>
              </w:rPr>
            </w:pPr>
            <w:r w:rsidRPr="00F042C8">
              <w:rPr>
                <w:lang w:eastAsia="en-US"/>
              </w:rPr>
              <w:t>Гкал/ч в мес.</w:t>
            </w:r>
          </w:p>
        </w:tc>
        <w:tc>
          <w:tcPr>
            <w:tcW w:w="851" w:type="dxa"/>
            <w:shd w:val="clear" w:color="auto" w:fill="auto"/>
            <w:vAlign w:val="center"/>
          </w:tcPr>
          <w:p w14:paraId="509DC12C" w14:textId="77777777" w:rsidR="00FA1508" w:rsidRPr="00F042C8" w:rsidRDefault="00FA1508" w:rsidP="00FC3B05">
            <w:pPr>
              <w:ind w:left="-661" w:right="-675"/>
              <w:jc w:val="center"/>
              <w:rPr>
                <w:lang w:eastAsia="en-US"/>
              </w:rPr>
            </w:pPr>
            <w:r w:rsidRPr="00F042C8">
              <w:rPr>
                <w:lang w:eastAsia="en-US"/>
              </w:rPr>
              <w:t>x</w:t>
            </w:r>
          </w:p>
        </w:tc>
        <w:tc>
          <w:tcPr>
            <w:tcW w:w="992" w:type="dxa"/>
            <w:shd w:val="clear" w:color="auto" w:fill="auto"/>
            <w:vAlign w:val="center"/>
          </w:tcPr>
          <w:p w14:paraId="4F088E86"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165086D8"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2A51CFFB"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1FA49CEA"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0924707D"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55FC16B8"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43006A3C"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4A6B1EEB" w14:textId="77777777" w:rsidTr="00FC3B05">
        <w:tc>
          <w:tcPr>
            <w:tcW w:w="1101" w:type="dxa"/>
            <w:vMerge w:val="restart"/>
            <w:shd w:val="clear" w:color="auto" w:fill="auto"/>
            <w:vAlign w:val="center"/>
          </w:tcPr>
          <w:p w14:paraId="2DD607EF" w14:textId="77777777" w:rsidR="00FA1508" w:rsidRPr="00F042C8" w:rsidRDefault="00FA1508" w:rsidP="00FC3B05">
            <w:pPr>
              <w:ind w:left="-142" w:right="-128"/>
              <w:jc w:val="center"/>
              <w:rPr>
                <w:lang w:eastAsia="en-US"/>
              </w:rPr>
            </w:pPr>
            <w:r w:rsidRPr="00F042C8">
              <w:rPr>
                <w:bCs/>
                <w:lang w:eastAsia="en-US"/>
              </w:rPr>
              <w:t xml:space="preserve">МУП «Сервис </w:t>
            </w:r>
            <w:proofErr w:type="gramStart"/>
            <w:r w:rsidRPr="00F042C8">
              <w:rPr>
                <w:bCs/>
                <w:lang w:eastAsia="en-US"/>
              </w:rPr>
              <w:t>комму-нальных</w:t>
            </w:r>
            <w:proofErr w:type="gramEnd"/>
            <w:r w:rsidRPr="00F042C8">
              <w:rPr>
                <w:bCs/>
                <w:lang w:eastAsia="en-US"/>
              </w:rPr>
              <w:t xml:space="preserve"> систем»</w:t>
            </w:r>
          </w:p>
          <w:p w14:paraId="06FB27CF" w14:textId="77777777" w:rsidR="00FA1508" w:rsidRPr="00F042C8" w:rsidRDefault="00FA1508" w:rsidP="00FC3B05">
            <w:pPr>
              <w:ind w:left="-220" w:right="-283"/>
              <w:jc w:val="center"/>
              <w:rPr>
                <w:lang w:eastAsia="en-US"/>
              </w:rPr>
            </w:pPr>
          </w:p>
          <w:p w14:paraId="6C32DB5B" w14:textId="77777777" w:rsidR="00FA1508" w:rsidRPr="00F042C8" w:rsidRDefault="00FA1508" w:rsidP="00FC3B05">
            <w:pPr>
              <w:ind w:right="-283"/>
              <w:jc w:val="center"/>
              <w:rPr>
                <w:lang w:eastAsia="en-US"/>
              </w:rPr>
            </w:pPr>
          </w:p>
        </w:tc>
        <w:tc>
          <w:tcPr>
            <w:tcW w:w="9355" w:type="dxa"/>
            <w:gridSpan w:val="9"/>
            <w:shd w:val="clear" w:color="auto" w:fill="auto"/>
          </w:tcPr>
          <w:p w14:paraId="761623DF" w14:textId="77777777" w:rsidR="00FA1508" w:rsidRPr="00F042C8" w:rsidRDefault="00FA1508" w:rsidP="00FC3B05">
            <w:pPr>
              <w:ind w:right="-283"/>
              <w:jc w:val="center"/>
              <w:rPr>
                <w:lang w:eastAsia="en-US"/>
              </w:rPr>
            </w:pPr>
            <w:r w:rsidRPr="00F042C8">
              <w:rPr>
                <w:lang w:eastAsia="en-US"/>
              </w:rPr>
              <w:t>Население (тарифы указываются с учетом НДС) *</w:t>
            </w:r>
          </w:p>
        </w:tc>
      </w:tr>
      <w:tr w:rsidR="00FA1508" w:rsidRPr="00F042C8" w14:paraId="613A868D" w14:textId="77777777" w:rsidTr="00FC3B05">
        <w:trPr>
          <w:trHeight w:val="265"/>
        </w:trPr>
        <w:tc>
          <w:tcPr>
            <w:tcW w:w="1101" w:type="dxa"/>
            <w:vMerge/>
            <w:shd w:val="clear" w:color="auto" w:fill="auto"/>
          </w:tcPr>
          <w:p w14:paraId="0A8DEF6C" w14:textId="77777777" w:rsidR="00FA1508" w:rsidRPr="00F042C8" w:rsidRDefault="00FA1508" w:rsidP="00FC3B05">
            <w:pPr>
              <w:ind w:right="-283"/>
              <w:rPr>
                <w:lang w:eastAsia="en-US"/>
              </w:rPr>
            </w:pPr>
          </w:p>
        </w:tc>
        <w:tc>
          <w:tcPr>
            <w:tcW w:w="1984" w:type="dxa"/>
            <w:vMerge w:val="restart"/>
            <w:shd w:val="clear" w:color="auto" w:fill="auto"/>
            <w:vAlign w:val="center"/>
          </w:tcPr>
          <w:p w14:paraId="0226B1BE" w14:textId="77777777" w:rsidR="00FA1508" w:rsidRPr="00F042C8" w:rsidRDefault="00FA1508" w:rsidP="00FC3B05">
            <w:pPr>
              <w:ind w:left="-108" w:right="-110"/>
              <w:jc w:val="center"/>
              <w:rPr>
                <w:lang w:eastAsia="en-US"/>
              </w:rPr>
            </w:pPr>
            <w:r w:rsidRPr="00F042C8">
              <w:rPr>
                <w:lang w:eastAsia="en-US"/>
              </w:rPr>
              <w:t>Одноставочный</w:t>
            </w:r>
          </w:p>
          <w:p w14:paraId="217D7FA5" w14:textId="77777777" w:rsidR="00FA1508" w:rsidRPr="00F042C8" w:rsidRDefault="00FA1508" w:rsidP="00FC3B05">
            <w:pPr>
              <w:ind w:left="-108" w:right="-110"/>
              <w:jc w:val="center"/>
              <w:rPr>
                <w:lang w:eastAsia="en-US"/>
              </w:rPr>
            </w:pPr>
            <w:r w:rsidRPr="00F042C8">
              <w:rPr>
                <w:lang w:eastAsia="en-US"/>
              </w:rPr>
              <w:t>руб./Гкал</w:t>
            </w:r>
          </w:p>
        </w:tc>
        <w:tc>
          <w:tcPr>
            <w:tcW w:w="851" w:type="dxa"/>
            <w:shd w:val="clear" w:color="auto" w:fill="auto"/>
            <w:vAlign w:val="center"/>
          </w:tcPr>
          <w:p w14:paraId="6696AA91" w14:textId="77777777" w:rsidR="00FA1508" w:rsidRPr="00F042C8" w:rsidRDefault="00FA1508" w:rsidP="00FC3B05">
            <w:pPr>
              <w:ind w:left="-378" w:right="-283"/>
              <w:jc w:val="center"/>
              <w:rPr>
                <w:lang w:eastAsia="en-US"/>
              </w:rPr>
            </w:pPr>
            <w:r w:rsidRPr="00F042C8">
              <w:rPr>
                <w:lang w:eastAsia="en-US"/>
              </w:rPr>
              <w:t>2016</w:t>
            </w:r>
          </w:p>
        </w:tc>
        <w:tc>
          <w:tcPr>
            <w:tcW w:w="992" w:type="dxa"/>
            <w:shd w:val="clear" w:color="auto" w:fill="auto"/>
            <w:vAlign w:val="center"/>
          </w:tcPr>
          <w:p w14:paraId="3D1A7469" w14:textId="77777777" w:rsidR="00FA1508" w:rsidRPr="00F042C8" w:rsidRDefault="00FA1508" w:rsidP="00FC3B05">
            <w:pPr>
              <w:ind w:left="-108" w:right="-108"/>
              <w:jc w:val="center"/>
              <w:rPr>
                <w:lang w:eastAsia="en-US"/>
              </w:rPr>
            </w:pPr>
            <w:r w:rsidRPr="00F042C8">
              <w:rPr>
                <w:lang w:eastAsia="en-US"/>
              </w:rPr>
              <w:t>5517,29</w:t>
            </w:r>
          </w:p>
        </w:tc>
        <w:tc>
          <w:tcPr>
            <w:tcW w:w="992" w:type="dxa"/>
            <w:shd w:val="clear" w:color="auto" w:fill="auto"/>
            <w:vAlign w:val="center"/>
          </w:tcPr>
          <w:p w14:paraId="3AF0C406" w14:textId="77777777" w:rsidR="00FA1508" w:rsidRPr="00F042C8" w:rsidRDefault="00FA1508" w:rsidP="00FC3B05">
            <w:pPr>
              <w:ind w:left="-108" w:right="-108"/>
              <w:jc w:val="center"/>
              <w:rPr>
                <w:lang w:eastAsia="en-US"/>
              </w:rPr>
            </w:pPr>
            <w:r w:rsidRPr="00F042C8">
              <w:rPr>
                <w:lang w:eastAsia="en-US"/>
              </w:rPr>
              <w:t>5946,03</w:t>
            </w:r>
          </w:p>
        </w:tc>
        <w:tc>
          <w:tcPr>
            <w:tcW w:w="992" w:type="dxa"/>
            <w:shd w:val="clear" w:color="auto" w:fill="auto"/>
            <w:vAlign w:val="center"/>
          </w:tcPr>
          <w:p w14:paraId="419CF8E4"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3E050D15"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62D3B8B1"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6F6144E0"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019C38C5"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1D7F8722" w14:textId="77777777" w:rsidTr="00FC3B05">
        <w:tc>
          <w:tcPr>
            <w:tcW w:w="1101" w:type="dxa"/>
            <w:vMerge/>
            <w:shd w:val="clear" w:color="auto" w:fill="auto"/>
          </w:tcPr>
          <w:p w14:paraId="1D48B6C7" w14:textId="77777777" w:rsidR="00FA1508" w:rsidRPr="00F042C8" w:rsidRDefault="00FA1508" w:rsidP="00FC3B05">
            <w:pPr>
              <w:ind w:right="-283"/>
              <w:rPr>
                <w:lang w:eastAsia="en-US"/>
              </w:rPr>
            </w:pPr>
          </w:p>
        </w:tc>
        <w:tc>
          <w:tcPr>
            <w:tcW w:w="1984" w:type="dxa"/>
            <w:vMerge/>
            <w:shd w:val="clear" w:color="auto" w:fill="auto"/>
          </w:tcPr>
          <w:p w14:paraId="0998B049" w14:textId="77777777" w:rsidR="00FA1508" w:rsidRPr="00F042C8" w:rsidRDefault="00FA1508" w:rsidP="00FC3B05">
            <w:pPr>
              <w:ind w:right="-110"/>
              <w:jc w:val="center"/>
              <w:rPr>
                <w:lang w:eastAsia="en-US"/>
              </w:rPr>
            </w:pPr>
          </w:p>
        </w:tc>
        <w:tc>
          <w:tcPr>
            <w:tcW w:w="851" w:type="dxa"/>
            <w:shd w:val="clear" w:color="auto" w:fill="auto"/>
            <w:vAlign w:val="center"/>
          </w:tcPr>
          <w:p w14:paraId="41AF98A4" w14:textId="77777777" w:rsidR="00FA1508" w:rsidRPr="00F042C8" w:rsidRDefault="00FA1508" w:rsidP="00FC3B05">
            <w:pPr>
              <w:ind w:left="-378" w:right="-283"/>
              <w:jc w:val="center"/>
              <w:rPr>
                <w:lang w:eastAsia="en-US"/>
              </w:rPr>
            </w:pPr>
            <w:r w:rsidRPr="00F042C8">
              <w:rPr>
                <w:lang w:eastAsia="en-US"/>
              </w:rPr>
              <w:t>2017</w:t>
            </w:r>
          </w:p>
        </w:tc>
        <w:tc>
          <w:tcPr>
            <w:tcW w:w="992" w:type="dxa"/>
            <w:shd w:val="clear" w:color="auto" w:fill="auto"/>
            <w:vAlign w:val="center"/>
          </w:tcPr>
          <w:p w14:paraId="087FA74B" w14:textId="77777777" w:rsidR="00FA1508" w:rsidRPr="00F042C8" w:rsidRDefault="00FA1508" w:rsidP="00FC3B05">
            <w:pPr>
              <w:ind w:left="-108" w:right="-108"/>
              <w:jc w:val="center"/>
              <w:rPr>
                <w:lang w:eastAsia="en-US"/>
              </w:rPr>
            </w:pPr>
            <w:r w:rsidRPr="00F042C8">
              <w:rPr>
                <w:lang w:eastAsia="en-US"/>
              </w:rPr>
              <w:t>5946,03</w:t>
            </w:r>
          </w:p>
        </w:tc>
        <w:tc>
          <w:tcPr>
            <w:tcW w:w="992" w:type="dxa"/>
            <w:shd w:val="clear" w:color="auto" w:fill="auto"/>
            <w:vAlign w:val="center"/>
          </w:tcPr>
          <w:p w14:paraId="2441A850" w14:textId="77777777" w:rsidR="00FA1508" w:rsidRPr="00F042C8" w:rsidRDefault="00FA1508" w:rsidP="00FC3B05">
            <w:pPr>
              <w:ind w:left="-108" w:right="-108"/>
              <w:jc w:val="center"/>
              <w:rPr>
                <w:lang w:eastAsia="en-US"/>
              </w:rPr>
            </w:pPr>
            <w:r w:rsidRPr="00F042C8">
              <w:rPr>
                <w:lang w:eastAsia="en-US"/>
              </w:rPr>
              <w:t>6282,45</w:t>
            </w:r>
          </w:p>
        </w:tc>
        <w:tc>
          <w:tcPr>
            <w:tcW w:w="992" w:type="dxa"/>
            <w:shd w:val="clear" w:color="auto" w:fill="auto"/>
            <w:vAlign w:val="center"/>
          </w:tcPr>
          <w:p w14:paraId="05E2C428"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678BE3C2"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7CAD7046"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24B935BA"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704EE3A1"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734EA7BC" w14:textId="77777777" w:rsidTr="00FC3B05">
        <w:tc>
          <w:tcPr>
            <w:tcW w:w="1101" w:type="dxa"/>
            <w:vMerge/>
            <w:shd w:val="clear" w:color="auto" w:fill="auto"/>
          </w:tcPr>
          <w:p w14:paraId="406FEFB4" w14:textId="77777777" w:rsidR="00FA1508" w:rsidRPr="00F042C8" w:rsidRDefault="00FA1508" w:rsidP="00FC3B05">
            <w:pPr>
              <w:ind w:right="-283"/>
              <w:rPr>
                <w:lang w:eastAsia="en-US"/>
              </w:rPr>
            </w:pPr>
          </w:p>
        </w:tc>
        <w:tc>
          <w:tcPr>
            <w:tcW w:w="1984" w:type="dxa"/>
            <w:vMerge/>
            <w:shd w:val="clear" w:color="auto" w:fill="auto"/>
          </w:tcPr>
          <w:p w14:paraId="214BA9C1" w14:textId="77777777" w:rsidR="00FA1508" w:rsidRPr="00F042C8" w:rsidRDefault="00FA1508" w:rsidP="00FC3B05">
            <w:pPr>
              <w:ind w:right="-110"/>
              <w:jc w:val="center"/>
              <w:rPr>
                <w:lang w:eastAsia="en-US"/>
              </w:rPr>
            </w:pPr>
          </w:p>
        </w:tc>
        <w:tc>
          <w:tcPr>
            <w:tcW w:w="851" w:type="dxa"/>
            <w:shd w:val="clear" w:color="auto" w:fill="auto"/>
            <w:vAlign w:val="center"/>
          </w:tcPr>
          <w:p w14:paraId="6EBC1106" w14:textId="77777777" w:rsidR="00FA1508" w:rsidRPr="00F042C8" w:rsidRDefault="00FA1508" w:rsidP="00FC3B05">
            <w:pPr>
              <w:ind w:left="-378" w:right="-283"/>
              <w:jc w:val="center"/>
              <w:rPr>
                <w:lang w:eastAsia="en-US"/>
              </w:rPr>
            </w:pPr>
            <w:r w:rsidRPr="00F042C8">
              <w:rPr>
                <w:lang w:eastAsia="en-US"/>
              </w:rPr>
              <w:t>2018</w:t>
            </w:r>
          </w:p>
        </w:tc>
        <w:tc>
          <w:tcPr>
            <w:tcW w:w="992" w:type="dxa"/>
            <w:shd w:val="clear" w:color="auto" w:fill="auto"/>
            <w:vAlign w:val="center"/>
          </w:tcPr>
          <w:p w14:paraId="3FE6110F" w14:textId="77777777" w:rsidR="00FA1508" w:rsidRPr="00F042C8" w:rsidRDefault="00FA1508" w:rsidP="00FC3B05">
            <w:pPr>
              <w:ind w:left="-108" w:right="-108"/>
              <w:jc w:val="center"/>
              <w:rPr>
                <w:lang w:eastAsia="en-US"/>
              </w:rPr>
            </w:pPr>
            <w:r w:rsidRPr="00F042C8">
              <w:rPr>
                <w:lang w:eastAsia="en-US"/>
              </w:rPr>
              <w:t>6282,45</w:t>
            </w:r>
          </w:p>
        </w:tc>
        <w:tc>
          <w:tcPr>
            <w:tcW w:w="992" w:type="dxa"/>
            <w:shd w:val="clear" w:color="auto" w:fill="auto"/>
            <w:vAlign w:val="center"/>
          </w:tcPr>
          <w:p w14:paraId="78294C48" w14:textId="77777777" w:rsidR="00FA1508" w:rsidRPr="00F042C8" w:rsidRDefault="00FA1508" w:rsidP="00FC3B05">
            <w:pPr>
              <w:ind w:left="-108" w:right="-108"/>
              <w:jc w:val="center"/>
              <w:rPr>
                <w:lang w:eastAsia="en-US"/>
              </w:rPr>
            </w:pPr>
            <w:r w:rsidRPr="00F042C8">
              <w:rPr>
                <w:lang w:eastAsia="en-US"/>
              </w:rPr>
              <w:t>6558,88</w:t>
            </w:r>
          </w:p>
        </w:tc>
        <w:tc>
          <w:tcPr>
            <w:tcW w:w="992" w:type="dxa"/>
            <w:shd w:val="clear" w:color="auto" w:fill="auto"/>
            <w:vAlign w:val="center"/>
          </w:tcPr>
          <w:p w14:paraId="63604C35"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00587662"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5CC23B02"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225E986B"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2209F6D2"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59A4B089" w14:textId="77777777" w:rsidTr="00FC3B05">
        <w:tc>
          <w:tcPr>
            <w:tcW w:w="1101" w:type="dxa"/>
            <w:vMerge/>
            <w:shd w:val="clear" w:color="auto" w:fill="auto"/>
          </w:tcPr>
          <w:p w14:paraId="2B85C225" w14:textId="77777777" w:rsidR="00FA1508" w:rsidRPr="00F042C8" w:rsidRDefault="00FA1508" w:rsidP="00FC3B05">
            <w:pPr>
              <w:ind w:right="-283"/>
              <w:rPr>
                <w:lang w:eastAsia="en-US"/>
              </w:rPr>
            </w:pPr>
          </w:p>
        </w:tc>
        <w:tc>
          <w:tcPr>
            <w:tcW w:w="1984" w:type="dxa"/>
            <w:shd w:val="clear" w:color="auto" w:fill="auto"/>
          </w:tcPr>
          <w:p w14:paraId="4575E02E" w14:textId="77777777" w:rsidR="00FA1508" w:rsidRPr="00F042C8" w:rsidRDefault="00FA1508" w:rsidP="00FC3B05">
            <w:pPr>
              <w:ind w:right="-110"/>
              <w:jc w:val="center"/>
              <w:rPr>
                <w:lang w:eastAsia="en-US"/>
              </w:rPr>
            </w:pPr>
            <w:r w:rsidRPr="00F042C8">
              <w:rPr>
                <w:lang w:eastAsia="en-US"/>
              </w:rPr>
              <w:t>Двухставочный</w:t>
            </w:r>
          </w:p>
        </w:tc>
        <w:tc>
          <w:tcPr>
            <w:tcW w:w="851" w:type="dxa"/>
            <w:shd w:val="clear" w:color="auto" w:fill="auto"/>
            <w:vAlign w:val="center"/>
          </w:tcPr>
          <w:p w14:paraId="56261D46" w14:textId="77777777" w:rsidR="00FA1508" w:rsidRPr="00F042C8" w:rsidRDefault="00FA1508" w:rsidP="00FC3B05">
            <w:pPr>
              <w:ind w:left="-378" w:right="-108"/>
              <w:jc w:val="center"/>
              <w:rPr>
                <w:lang w:eastAsia="en-US"/>
              </w:rPr>
            </w:pPr>
            <w:r w:rsidRPr="00F042C8">
              <w:rPr>
                <w:lang w:eastAsia="en-US"/>
              </w:rPr>
              <w:t xml:space="preserve">   x</w:t>
            </w:r>
          </w:p>
        </w:tc>
        <w:tc>
          <w:tcPr>
            <w:tcW w:w="992" w:type="dxa"/>
            <w:shd w:val="clear" w:color="auto" w:fill="auto"/>
            <w:vAlign w:val="center"/>
          </w:tcPr>
          <w:p w14:paraId="0F3DFB19" w14:textId="77777777" w:rsidR="00FA1508" w:rsidRPr="00F042C8" w:rsidRDefault="00FA1508" w:rsidP="00FC3B05">
            <w:pPr>
              <w:ind w:right="-108"/>
              <w:jc w:val="center"/>
              <w:rPr>
                <w:lang w:eastAsia="en-US"/>
              </w:rPr>
            </w:pPr>
            <w:r w:rsidRPr="00F042C8">
              <w:rPr>
                <w:lang w:eastAsia="en-US"/>
              </w:rPr>
              <w:t>x</w:t>
            </w:r>
          </w:p>
        </w:tc>
        <w:tc>
          <w:tcPr>
            <w:tcW w:w="992" w:type="dxa"/>
            <w:shd w:val="clear" w:color="auto" w:fill="auto"/>
            <w:vAlign w:val="center"/>
          </w:tcPr>
          <w:p w14:paraId="57D69A70" w14:textId="77777777" w:rsidR="00FA1508" w:rsidRPr="00F042C8" w:rsidRDefault="00FA1508" w:rsidP="00FC3B05">
            <w:pPr>
              <w:ind w:right="-108"/>
              <w:jc w:val="center"/>
              <w:rPr>
                <w:lang w:eastAsia="en-US"/>
              </w:rPr>
            </w:pPr>
            <w:r w:rsidRPr="00F042C8">
              <w:rPr>
                <w:lang w:eastAsia="en-US"/>
              </w:rPr>
              <w:t>x</w:t>
            </w:r>
          </w:p>
        </w:tc>
        <w:tc>
          <w:tcPr>
            <w:tcW w:w="992" w:type="dxa"/>
            <w:shd w:val="clear" w:color="auto" w:fill="auto"/>
            <w:vAlign w:val="center"/>
          </w:tcPr>
          <w:p w14:paraId="5EEFA8E8"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2B2FAD8A"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5F215821"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1D3ED164"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0DF3B648"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5A387727" w14:textId="77777777" w:rsidTr="00FC3B05">
        <w:trPr>
          <w:trHeight w:val="390"/>
        </w:trPr>
        <w:tc>
          <w:tcPr>
            <w:tcW w:w="1101" w:type="dxa"/>
            <w:vMerge/>
            <w:shd w:val="clear" w:color="auto" w:fill="auto"/>
          </w:tcPr>
          <w:p w14:paraId="1E156372" w14:textId="77777777" w:rsidR="00FA1508" w:rsidRPr="00F042C8" w:rsidRDefault="00FA1508" w:rsidP="00FC3B05">
            <w:pPr>
              <w:ind w:right="-283"/>
              <w:rPr>
                <w:lang w:eastAsia="en-US"/>
              </w:rPr>
            </w:pPr>
          </w:p>
        </w:tc>
        <w:tc>
          <w:tcPr>
            <w:tcW w:w="1984" w:type="dxa"/>
            <w:shd w:val="clear" w:color="auto" w:fill="auto"/>
          </w:tcPr>
          <w:p w14:paraId="3594C091" w14:textId="77777777" w:rsidR="00FA1508" w:rsidRPr="00F042C8" w:rsidRDefault="00FA1508" w:rsidP="00FC3B05">
            <w:pPr>
              <w:ind w:left="-108" w:right="-110"/>
              <w:jc w:val="center"/>
              <w:rPr>
                <w:lang w:eastAsia="en-US"/>
              </w:rPr>
            </w:pPr>
            <w:r w:rsidRPr="00F042C8">
              <w:rPr>
                <w:lang w:eastAsia="en-US"/>
              </w:rPr>
              <w:t>Ставка за тепловую энергию, руб./Гкал</w:t>
            </w:r>
          </w:p>
        </w:tc>
        <w:tc>
          <w:tcPr>
            <w:tcW w:w="851" w:type="dxa"/>
            <w:shd w:val="clear" w:color="auto" w:fill="auto"/>
            <w:vAlign w:val="center"/>
          </w:tcPr>
          <w:p w14:paraId="26AC3E57"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38E043E8"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0E99ECE2"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42214629"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118D653E"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7871C6E6"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3FE85B6B"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5007E712" w14:textId="77777777" w:rsidR="00FA1508" w:rsidRPr="00F042C8" w:rsidRDefault="00FA1508" w:rsidP="00FC3B05">
            <w:pPr>
              <w:ind w:left="-108" w:right="-108"/>
              <w:jc w:val="center"/>
              <w:rPr>
                <w:lang w:eastAsia="en-US"/>
              </w:rPr>
            </w:pPr>
            <w:r w:rsidRPr="00F042C8">
              <w:rPr>
                <w:lang w:eastAsia="en-US"/>
              </w:rPr>
              <w:t>x</w:t>
            </w:r>
          </w:p>
        </w:tc>
      </w:tr>
      <w:tr w:rsidR="00FA1508" w:rsidRPr="00F042C8" w14:paraId="412EE56B" w14:textId="77777777" w:rsidTr="00FC3B05">
        <w:trPr>
          <w:trHeight w:val="516"/>
        </w:trPr>
        <w:tc>
          <w:tcPr>
            <w:tcW w:w="1101" w:type="dxa"/>
            <w:vMerge/>
            <w:shd w:val="clear" w:color="auto" w:fill="auto"/>
          </w:tcPr>
          <w:p w14:paraId="433FF64C" w14:textId="77777777" w:rsidR="00FA1508" w:rsidRPr="00F042C8" w:rsidRDefault="00FA1508" w:rsidP="00FC3B05">
            <w:pPr>
              <w:ind w:right="-283"/>
              <w:rPr>
                <w:lang w:eastAsia="en-US"/>
              </w:rPr>
            </w:pPr>
          </w:p>
        </w:tc>
        <w:tc>
          <w:tcPr>
            <w:tcW w:w="1984" w:type="dxa"/>
            <w:shd w:val="clear" w:color="auto" w:fill="auto"/>
            <w:vAlign w:val="center"/>
          </w:tcPr>
          <w:p w14:paraId="07D8A75E" w14:textId="77777777" w:rsidR="00FA1508" w:rsidRPr="00F042C8" w:rsidRDefault="00FA1508" w:rsidP="00FC3B05">
            <w:pPr>
              <w:ind w:right="-110"/>
              <w:jc w:val="center"/>
              <w:rPr>
                <w:lang w:eastAsia="en-US"/>
              </w:rPr>
            </w:pPr>
            <w:r w:rsidRPr="00F042C8">
              <w:rPr>
                <w:lang w:eastAsia="en-US"/>
              </w:rPr>
              <w:t xml:space="preserve">Ставка за содержание тепловой мощности, </w:t>
            </w:r>
          </w:p>
          <w:p w14:paraId="1D9967E4" w14:textId="77777777" w:rsidR="00FA1508" w:rsidRPr="00F042C8" w:rsidRDefault="00FA1508" w:rsidP="00FC3B05">
            <w:pPr>
              <w:ind w:right="-110"/>
              <w:jc w:val="center"/>
              <w:rPr>
                <w:lang w:eastAsia="en-US"/>
              </w:rPr>
            </w:pPr>
            <w:r w:rsidRPr="00F042C8">
              <w:rPr>
                <w:lang w:eastAsia="en-US"/>
              </w:rPr>
              <w:t>тыс. руб./</w:t>
            </w:r>
          </w:p>
          <w:p w14:paraId="213345C9" w14:textId="77777777" w:rsidR="00FA1508" w:rsidRPr="00F042C8" w:rsidRDefault="00FA1508" w:rsidP="00FC3B05">
            <w:pPr>
              <w:ind w:right="-110"/>
              <w:jc w:val="center"/>
              <w:rPr>
                <w:lang w:eastAsia="en-US"/>
              </w:rPr>
            </w:pPr>
            <w:r w:rsidRPr="00F042C8">
              <w:rPr>
                <w:lang w:eastAsia="en-US"/>
              </w:rPr>
              <w:lastRenderedPageBreak/>
              <w:t>Гкал/ч в мес.</w:t>
            </w:r>
          </w:p>
        </w:tc>
        <w:tc>
          <w:tcPr>
            <w:tcW w:w="851" w:type="dxa"/>
            <w:shd w:val="clear" w:color="auto" w:fill="auto"/>
            <w:vAlign w:val="center"/>
          </w:tcPr>
          <w:p w14:paraId="4708ED16" w14:textId="77777777" w:rsidR="00FA1508" w:rsidRPr="00F042C8" w:rsidRDefault="00FA1508" w:rsidP="00FC3B05">
            <w:pPr>
              <w:ind w:left="-108" w:right="-108"/>
              <w:jc w:val="center"/>
              <w:rPr>
                <w:lang w:eastAsia="en-US"/>
              </w:rPr>
            </w:pPr>
            <w:r w:rsidRPr="00F042C8">
              <w:rPr>
                <w:lang w:eastAsia="en-US"/>
              </w:rPr>
              <w:lastRenderedPageBreak/>
              <w:t>x</w:t>
            </w:r>
          </w:p>
        </w:tc>
        <w:tc>
          <w:tcPr>
            <w:tcW w:w="992" w:type="dxa"/>
            <w:shd w:val="clear" w:color="auto" w:fill="auto"/>
            <w:vAlign w:val="center"/>
          </w:tcPr>
          <w:p w14:paraId="3C7C4041"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05B9E099"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46E9FF09" w14:textId="77777777" w:rsidR="00FA1508" w:rsidRPr="00F042C8" w:rsidRDefault="00FA1508" w:rsidP="00FC3B05">
            <w:pPr>
              <w:ind w:left="-108" w:right="-108"/>
              <w:jc w:val="center"/>
              <w:rPr>
                <w:lang w:eastAsia="en-US"/>
              </w:rPr>
            </w:pPr>
            <w:r w:rsidRPr="00F042C8">
              <w:rPr>
                <w:lang w:eastAsia="en-US"/>
              </w:rPr>
              <w:t>x</w:t>
            </w:r>
          </w:p>
        </w:tc>
        <w:tc>
          <w:tcPr>
            <w:tcW w:w="851" w:type="dxa"/>
            <w:shd w:val="clear" w:color="auto" w:fill="auto"/>
            <w:vAlign w:val="center"/>
          </w:tcPr>
          <w:p w14:paraId="19E9D19E"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3A1B499B" w14:textId="77777777" w:rsidR="00FA1508" w:rsidRPr="00F042C8" w:rsidRDefault="00FA1508" w:rsidP="00FC3B05">
            <w:pPr>
              <w:ind w:left="-108" w:right="-108"/>
              <w:jc w:val="center"/>
              <w:rPr>
                <w:lang w:eastAsia="en-US"/>
              </w:rPr>
            </w:pPr>
            <w:r w:rsidRPr="00F042C8">
              <w:rPr>
                <w:lang w:eastAsia="en-US"/>
              </w:rPr>
              <w:t>x</w:t>
            </w:r>
          </w:p>
        </w:tc>
        <w:tc>
          <w:tcPr>
            <w:tcW w:w="992" w:type="dxa"/>
            <w:shd w:val="clear" w:color="auto" w:fill="auto"/>
            <w:vAlign w:val="center"/>
          </w:tcPr>
          <w:p w14:paraId="43E3836B" w14:textId="77777777" w:rsidR="00FA1508" w:rsidRPr="00F042C8" w:rsidRDefault="00FA1508" w:rsidP="00FC3B05">
            <w:pPr>
              <w:ind w:left="-108" w:right="-108"/>
              <w:jc w:val="center"/>
              <w:rPr>
                <w:lang w:eastAsia="en-US"/>
              </w:rPr>
            </w:pPr>
            <w:r w:rsidRPr="00F042C8">
              <w:rPr>
                <w:lang w:eastAsia="en-US"/>
              </w:rPr>
              <w:t>x</w:t>
            </w:r>
          </w:p>
        </w:tc>
        <w:tc>
          <w:tcPr>
            <w:tcW w:w="709" w:type="dxa"/>
            <w:shd w:val="clear" w:color="auto" w:fill="auto"/>
            <w:vAlign w:val="center"/>
          </w:tcPr>
          <w:p w14:paraId="0A357DFC" w14:textId="77777777" w:rsidR="00FA1508" w:rsidRPr="00F042C8" w:rsidRDefault="00FA1508" w:rsidP="00FC3B05">
            <w:pPr>
              <w:ind w:left="-108" w:right="-108"/>
              <w:jc w:val="center"/>
              <w:rPr>
                <w:lang w:eastAsia="en-US"/>
              </w:rPr>
            </w:pPr>
            <w:r w:rsidRPr="00F042C8">
              <w:rPr>
                <w:lang w:eastAsia="en-US"/>
              </w:rPr>
              <w:t>x</w:t>
            </w:r>
          </w:p>
        </w:tc>
      </w:tr>
    </w:tbl>
    <w:p w14:paraId="3F240E8A" w14:textId="77777777" w:rsidR="00FA1508" w:rsidRPr="00F042C8" w:rsidRDefault="00FA1508" w:rsidP="00FA1508">
      <w:pPr>
        <w:ind w:left="-284" w:right="-283" w:firstLine="426"/>
        <w:jc w:val="both"/>
        <w:rPr>
          <w:sz w:val="28"/>
          <w:szCs w:val="28"/>
          <w:lang w:eastAsia="en-US"/>
        </w:rPr>
      </w:pPr>
    </w:p>
    <w:p w14:paraId="654EA7B6" w14:textId="77777777" w:rsidR="00FA1508" w:rsidRPr="00F042C8" w:rsidRDefault="00FA1508" w:rsidP="00FA1508">
      <w:pPr>
        <w:ind w:left="142" w:firstLine="567"/>
        <w:jc w:val="both"/>
        <w:rPr>
          <w:color w:val="000000"/>
          <w:sz w:val="28"/>
          <w:szCs w:val="28"/>
          <w:lang w:eastAsia="en-US"/>
        </w:rPr>
      </w:pPr>
      <w:r w:rsidRPr="00F042C8">
        <w:rPr>
          <w:sz w:val="28"/>
          <w:szCs w:val="28"/>
          <w:lang w:eastAsia="en-US"/>
        </w:rPr>
        <w:t>* Выделяется в целях реализации пункта 6 статьи 168 Налогового кодекса Российской Федерации (часть вторая</w:t>
      </w:r>
      <w:r w:rsidRPr="00F042C8">
        <w:rPr>
          <w:color w:val="000000"/>
          <w:sz w:val="28"/>
          <w:szCs w:val="28"/>
          <w:lang w:eastAsia="en-US"/>
        </w:rPr>
        <w:t>).</w:t>
      </w:r>
    </w:p>
    <w:p w14:paraId="1584DA52" w14:textId="77777777" w:rsidR="00FA1508" w:rsidRDefault="00FA1508" w:rsidP="00FA1508">
      <w:pPr>
        <w:rPr>
          <w:bCs/>
          <w:snapToGrid w:val="0"/>
          <w:szCs w:val="28"/>
        </w:rPr>
      </w:pPr>
    </w:p>
    <w:p w14:paraId="5F203B5A" w14:textId="77777777" w:rsidR="00FC3B05" w:rsidRDefault="00FC3B05" w:rsidP="004027D4">
      <w:pPr>
        <w:ind w:left="-567" w:right="-142" w:firstLine="426"/>
        <w:jc w:val="both"/>
        <w:rPr>
          <w:bCs/>
          <w:snapToGrid w:val="0"/>
          <w:szCs w:val="28"/>
        </w:rPr>
        <w:sectPr w:rsidR="00FC3B05" w:rsidSect="00FF7D91">
          <w:pgSz w:w="11906" w:h="16838"/>
          <w:pgMar w:top="1134" w:right="850" w:bottom="1134" w:left="1276" w:header="708" w:footer="708" w:gutter="0"/>
          <w:cols w:space="708"/>
          <w:docGrid w:linePitch="360"/>
        </w:sectPr>
      </w:pPr>
    </w:p>
    <w:p w14:paraId="7291CC80" w14:textId="55E6485B" w:rsidR="00FC3B05" w:rsidRDefault="00FC3B05" w:rsidP="00FC3B05">
      <w:pPr>
        <w:ind w:left="6372"/>
        <w:jc w:val="center"/>
      </w:pPr>
      <w:r>
        <w:lastRenderedPageBreak/>
        <w:t>Приложение № 32 к протоколу</w:t>
      </w:r>
    </w:p>
    <w:p w14:paraId="5E5F3E6A" w14:textId="77777777" w:rsidR="00FC3B05" w:rsidRDefault="00FC3B05" w:rsidP="00FC3B05">
      <w:pPr>
        <w:ind w:left="6372"/>
        <w:jc w:val="center"/>
      </w:pPr>
      <w:r>
        <w:t>№ 67 заседания правления</w:t>
      </w:r>
    </w:p>
    <w:p w14:paraId="06EA425A" w14:textId="77777777" w:rsidR="00FC3B05" w:rsidRDefault="00FC3B05" w:rsidP="00FC3B05">
      <w:pPr>
        <w:ind w:left="6372"/>
        <w:jc w:val="center"/>
      </w:pPr>
      <w:r>
        <w:t>региональной энергетической</w:t>
      </w:r>
    </w:p>
    <w:p w14:paraId="64002201" w14:textId="77777777" w:rsidR="00FC3B05" w:rsidRDefault="00FC3B05" w:rsidP="00FC3B05">
      <w:pPr>
        <w:ind w:left="6372"/>
        <w:jc w:val="center"/>
      </w:pPr>
      <w:r>
        <w:t>комиссии Кемеровской</w:t>
      </w:r>
    </w:p>
    <w:p w14:paraId="742559C0" w14:textId="77777777" w:rsidR="00FC3B05" w:rsidRDefault="00FC3B05" w:rsidP="00FC3B05">
      <w:pPr>
        <w:ind w:left="5664" w:firstLine="708"/>
        <w:jc w:val="center"/>
      </w:pPr>
      <w:r>
        <w:t>области от 12.12.2017</w:t>
      </w:r>
    </w:p>
    <w:p w14:paraId="644ACB25" w14:textId="77777777" w:rsidR="0020474C" w:rsidRPr="00444D0C" w:rsidRDefault="0020474C" w:rsidP="0020474C">
      <w:pPr>
        <w:jc w:val="center"/>
        <w:rPr>
          <w:b/>
          <w:bCs/>
          <w:snapToGrid w:val="0"/>
          <w:szCs w:val="28"/>
        </w:rPr>
      </w:pPr>
      <w:r w:rsidRPr="00444D0C">
        <w:rPr>
          <w:b/>
          <w:bCs/>
          <w:snapToGrid w:val="0"/>
          <w:szCs w:val="28"/>
        </w:rPr>
        <w:t>ЭКСПЕРТНОЕ ЗАКЛЮЧЕНИЕ</w:t>
      </w:r>
    </w:p>
    <w:p w14:paraId="24603B5C" w14:textId="77777777" w:rsidR="0020474C" w:rsidRPr="00444D0C" w:rsidRDefault="0020474C" w:rsidP="0020474C">
      <w:pPr>
        <w:jc w:val="center"/>
        <w:rPr>
          <w:b/>
          <w:bCs/>
          <w:snapToGrid w:val="0"/>
          <w:szCs w:val="28"/>
        </w:rPr>
      </w:pPr>
      <w:r w:rsidRPr="00444D0C">
        <w:rPr>
          <w:b/>
          <w:bCs/>
          <w:snapToGrid w:val="0"/>
          <w:szCs w:val="28"/>
        </w:rPr>
        <w:t>по материалам, представленным ООО «УК «Энерготранс-АГРО» для корректировки величины НВВ и уровня тарифов на тепловую энергию, реализуемую на потребительском рынке Юргинского района,</w:t>
      </w:r>
      <w:r w:rsidRPr="00444D0C">
        <w:rPr>
          <w:b/>
          <w:bCs/>
          <w:snapToGrid w:val="0"/>
          <w:szCs w:val="28"/>
        </w:rPr>
        <w:br/>
        <w:t>в части 2018 года</w:t>
      </w:r>
    </w:p>
    <w:p w14:paraId="1AD20800" w14:textId="77777777" w:rsidR="0020474C" w:rsidRPr="00444D0C" w:rsidRDefault="0020474C" w:rsidP="0020474C">
      <w:pPr>
        <w:jc w:val="center"/>
        <w:rPr>
          <w:b/>
          <w:bCs/>
          <w:snapToGrid w:val="0"/>
          <w:szCs w:val="28"/>
        </w:rPr>
      </w:pPr>
    </w:p>
    <w:p w14:paraId="068997BC" w14:textId="77777777" w:rsidR="0020474C" w:rsidRPr="00444D0C" w:rsidRDefault="0020474C" w:rsidP="0020474C">
      <w:pPr>
        <w:keepNext/>
        <w:ind w:left="720" w:hanging="360"/>
        <w:jc w:val="center"/>
        <w:outlineLvl w:val="0"/>
        <w:rPr>
          <w:rFonts w:cs="Arial"/>
          <w:b/>
          <w:bCs/>
          <w:caps/>
          <w:snapToGrid w:val="0"/>
          <w:kern w:val="32"/>
          <w:szCs w:val="32"/>
          <w:lang w:eastAsia="en-US"/>
        </w:rPr>
      </w:pPr>
      <w:bookmarkStart w:id="288" w:name="_Toc499983527"/>
      <w:r w:rsidRPr="00444D0C">
        <w:rPr>
          <w:rFonts w:cs="Arial"/>
          <w:b/>
          <w:bCs/>
          <w:caps/>
          <w:snapToGrid w:val="0"/>
          <w:kern w:val="32"/>
          <w:szCs w:val="32"/>
          <w:lang w:eastAsia="en-US"/>
        </w:rPr>
        <w:t>Основные методологические положения по корректировке необходимой валовой выручки на 2018 год</w:t>
      </w:r>
      <w:bookmarkEnd w:id="288"/>
    </w:p>
    <w:p w14:paraId="678EAF75" w14:textId="77777777" w:rsidR="0020474C" w:rsidRPr="00444D0C" w:rsidRDefault="0020474C" w:rsidP="0020474C">
      <w:pPr>
        <w:ind w:firstLine="720"/>
        <w:jc w:val="both"/>
        <w:rPr>
          <w:snapToGrid w:val="0"/>
          <w:szCs w:val="28"/>
        </w:rPr>
      </w:pPr>
    </w:p>
    <w:p w14:paraId="67EE0321" w14:textId="77777777" w:rsidR="0020474C" w:rsidRPr="00444D0C" w:rsidRDefault="0020474C" w:rsidP="0020474C">
      <w:pPr>
        <w:ind w:firstLine="720"/>
        <w:jc w:val="both"/>
        <w:rPr>
          <w:snapToGrid w:val="0"/>
          <w:szCs w:val="28"/>
        </w:rPr>
      </w:pPr>
      <w:r w:rsidRPr="00444D0C">
        <w:rPr>
          <w:snapToGrid w:val="0"/>
          <w:szCs w:val="28"/>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30FAEAD9" w14:textId="77777777" w:rsidR="0020474C" w:rsidRPr="00444D0C" w:rsidRDefault="0020474C" w:rsidP="0020474C">
      <w:pPr>
        <w:ind w:firstLine="720"/>
        <w:jc w:val="both"/>
        <w:rPr>
          <w:snapToGrid w:val="0"/>
          <w:szCs w:val="28"/>
        </w:rPr>
      </w:pPr>
      <w:r w:rsidRPr="00444D0C">
        <w:rPr>
          <w:snapToGrid w:val="0"/>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251042DA" w14:textId="77777777" w:rsidR="0020474C" w:rsidRPr="00444D0C" w:rsidRDefault="0020474C" w:rsidP="0020474C">
      <w:pPr>
        <w:ind w:firstLine="720"/>
        <w:jc w:val="both"/>
        <w:rPr>
          <w:snapToGrid w:val="0"/>
          <w:szCs w:val="28"/>
        </w:rPr>
      </w:pPr>
      <w:r w:rsidRPr="00444D0C">
        <w:rPr>
          <w:snapToGrid w:val="0"/>
          <w:szCs w:val="28"/>
        </w:rPr>
        <w:t>Перечень долгосрочных параметров представлен в п.33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BE16BA0" w14:textId="77777777" w:rsidR="0020474C" w:rsidRPr="00444D0C" w:rsidRDefault="0020474C" w:rsidP="0020474C">
      <w:pPr>
        <w:ind w:firstLine="720"/>
        <w:jc w:val="both"/>
        <w:rPr>
          <w:snapToGrid w:val="0"/>
          <w:szCs w:val="28"/>
        </w:rPr>
      </w:pPr>
      <w:r w:rsidRPr="00444D0C">
        <w:rPr>
          <w:snapToGrid w:val="0"/>
          <w:szCs w:val="28"/>
        </w:rPr>
        <w:t xml:space="preserve">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 </w:t>
      </w:r>
    </w:p>
    <w:p w14:paraId="11EACF71" w14:textId="77777777" w:rsidR="0020474C" w:rsidRPr="00444D0C" w:rsidRDefault="0020474C" w:rsidP="0020474C">
      <w:pPr>
        <w:ind w:firstLine="720"/>
        <w:jc w:val="center"/>
        <w:rPr>
          <w:snapToGrid w:val="0"/>
          <w:sz w:val="32"/>
          <w:szCs w:val="36"/>
        </w:rPr>
      </w:pPr>
    </w:p>
    <w:p w14:paraId="7824CE55" w14:textId="77777777" w:rsidR="0020474C" w:rsidRPr="00444D0C" w:rsidRDefault="0020474C" w:rsidP="0020474C">
      <w:pPr>
        <w:keepNext/>
        <w:ind w:left="720" w:hanging="360"/>
        <w:jc w:val="center"/>
        <w:outlineLvl w:val="0"/>
        <w:rPr>
          <w:rFonts w:cs="Arial"/>
          <w:b/>
          <w:bCs/>
          <w:caps/>
          <w:snapToGrid w:val="0"/>
          <w:kern w:val="32"/>
          <w:szCs w:val="32"/>
          <w:lang w:eastAsia="en-US"/>
        </w:rPr>
      </w:pPr>
      <w:bookmarkStart w:id="289" w:name="_Toc499983528"/>
      <w:r w:rsidRPr="00444D0C">
        <w:rPr>
          <w:rFonts w:cs="Arial"/>
          <w:b/>
          <w:bCs/>
          <w:caps/>
          <w:snapToGrid w:val="0"/>
          <w:kern w:val="32"/>
          <w:szCs w:val="32"/>
          <w:lang w:eastAsia="en-US"/>
        </w:rPr>
        <w:t>Оценка достоверности данных, Приведенных в предложениях об установлении тарифов и (или) их предельных уровней</w:t>
      </w:r>
      <w:bookmarkEnd w:id="289"/>
    </w:p>
    <w:p w14:paraId="370C7A22" w14:textId="77777777" w:rsidR="0020474C" w:rsidRPr="00444D0C" w:rsidRDefault="0020474C" w:rsidP="0020474C">
      <w:pPr>
        <w:ind w:firstLine="720"/>
        <w:jc w:val="both"/>
        <w:rPr>
          <w:snapToGrid w:val="0"/>
          <w:szCs w:val="28"/>
        </w:rPr>
      </w:pPr>
    </w:p>
    <w:p w14:paraId="74B62983" w14:textId="77777777" w:rsidR="0020474C" w:rsidRPr="00444D0C" w:rsidRDefault="0020474C" w:rsidP="0020474C">
      <w:pPr>
        <w:ind w:firstLine="720"/>
        <w:jc w:val="both"/>
        <w:rPr>
          <w:snapToGrid w:val="0"/>
          <w:szCs w:val="28"/>
        </w:rPr>
      </w:pPr>
      <w:r w:rsidRPr="00444D0C">
        <w:rPr>
          <w:snapToGrid w:val="0"/>
          <w:szCs w:val="28"/>
        </w:rPr>
        <w:t>Материалы ООО «УК «Энерготранс-АГРО»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B638B84" w14:textId="77777777" w:rsidR="0020474C" w:rsidRPr="00444D0C" w:rsidRDefault="0020474C" w:rsidP="0020474C">
      <w:pPr>
        <w:ind w:firstLine="720"/>
        <w:jc w:val="both"/>
        <w:rPr>
          <w:snapToGrid w:val="0"/>
          <w:szCs w:val="28"/>
        </w:rPr>
      </w:pPr>
      <w:r w:rsidRPr="00444D0C">
        <w:rPr>
          <w:snapToGrid w:val="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4EC036D" w14:textId="77777777" w:rsidR="0020474C" w:rsidRPr="00444D0C" w:rsidRDefault="0020474C" w:rsidP="0020474C">
      <w:pPr>
        <w:ind w:firstLine="720"/>
        <w:jc w:val="both"/>
        <w:rPr>
          <w:snapToGrid w:val="0"/>
          <w:szCs w:val="28"/>
        </w:rPr>
      </w:pPr>
      <w:r w:rsidRPr="00444D0C">
        <w:rPr>
          <w:snapToGrid w:val="0"/>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w:t>
      </w:r>
      <w:r w:rsidRPr="00444D0C">
        <w:rPr>
          <w:snapToGrid w:val="0"/>
          <w:szCs w:val="28"/>
        </w:rPr>
        <w:lastRenderedPageBreak/>
        <w:t>с целью оценки достоверности, представленной ООО «УК «Энерготранс-АГРО»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6D4C101C" w14:textId="77777777" w:rsidR="0020474C" w:rsidRPr="00444D0C" w:rsidRDefault="0020474C" w:rsidP="0020474C">
      <w:pPr>
        <w:ind w:firstLine="720"/>
        <w:jc w:val="both"/>
        <w:rPr>
          <w:snapToGrid w:val="0"/>
          <w:szCs w:val="28"/>
        </w:rPr>
      </w:pPr>
      <w:r w:rsidRPr="00444D0C">
        <w:rPr>
          <w:snapToGrid w:val="0"/>
          <w:szCs w:val="28"/>
        </w:rPr>
        <w:t>Экспертная оценка расходов на производство, передачу и реализацию тепловой энергии, принимаемых для расчета тарифов на 2018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1A130620" w14:textId="77777777" w:rsidR="0020474C" w:rsidRPr="00444D0C" w:rsidRDefault="0020474C" w:rsidP="0020474C">
      <w:pPr>
        <w:ind w:firstLine="720"/>
        <w:jc w:val="both"/>
        <w:rPr>
          <w:snapToGrid w:val="0"/>
          <w:sz w:val="32"/>
          <w:szCs w:val="36"/>
        </w:rPr>
      </w:pPr>
    </w:p>
    <w:p w14:paraId="66DEA827" w14:textId="77777777" w:rsidR="0020474C" w:rsidRPr="00444D0C" w:rsidRDefault="0020474C" w:rsidP="0020474C">
      <w:pPr>
        <w:keepNext/>
        <w:ind w:left="720" w:hanging="360"/>
        <w:jc w:val="center"/>
        <w:outlineLvl w:val="0"/>
        <w:rPr>
          <w:rFonts w:cs="Arial"/>
          <w:b/>
          <w:bCs/>
          <w:caps/>
          <w:snapToGrid w:val="0"/>
          <w:kern w:val="32"/>
          <w:szCs w:val="32"/>
          <w:lang w:eastAsia="en-US"/>
        </w:rPr>
      </w:pPr>
      <w:bookmarkStart w:id="290" w:name="_Toc499983529"/>
      <w:r w:rsidRPr="00444D0C">
        <w:rPr>
          <w:rFonts w:cs="Arial"/>
          <w:b/>
          <w:bCs/>
          <w:caps/>
          <w:snapToGrid w:val="0"/>
          <w:kern w:val="32"/>
          <w:szCs w:val="32"/>
          <w:lang w:eastAsia="en-US"/>
        </w:rPr>
        <w:t>Общая характеристика предприятия</w:t>
      </w:r>
      <w:bookmarkEnd w:id="290"/>
    </w:p>
    <w:p w14:paraId="06E5D8A8" w14:textId="77777777" w:rsidR="0020474C" w:rsidRPr="00444D0C" w:rsidRDefault="0020474C" w:rsidP="0020474C">
      <w:pPr>
        <w:ind w:firstLine="709"/>
        <w:jc w:val="both"/>
        <w:rPr>
          <w:snapToGrid w:val="0"/>
          <w:szCs w:val="28"/>
        </w:rPr>
      </w:pPr>
    </w:p>
    <w:p w14:paraId="3AB55B81" w14:textId="77777777" w:rsidR="0020474C" w:rsidRPr="00444D0C" w:rsidRDefault="0020474C" w:rsidP="0020474C">
      <w:pPr>
        <w:ind w:firstLine="709"/>
        <w:jc w:val="both"/>
        <w:rPr>
          <w:snapToGrid w:val="0"/>
          <w:szCs w:val="28"/>
        </w:rPr>
      </w:pPr>
      <w:r w:rsidRPr="00444D0C">
        <w:rPr>
          <w:snapToGrid w:val="0"/>
          <w:szCs w:val="28"/>
        </w:rPr>
        <w:t xml:space="preserve">ООО «УК «Энерготранс-АГРО» является многоотраслевым предприятием, в деятельности которого основную часть занимает централизованное теплоснабжение потребителей в границах Юргинского района. Доля теплоснабжения в деятельности предприятия составляет 80%. Для осуществления деятельности по теплоснабжению и горячему водоснабжению предприятию, согласно договору аренды №8 от 01.07.2010 года передано имущество КУМИ Юргинского района. Согласно договору, а также дополнительных соглашений к нему, предприятие эксплуатирует 22 котельных с присоединенными к ним тепловыми сетями протяженностью 120 216 м в однотрубном исчислении. Тепловые сети проложены надземным и подземным способом. Также в п. Юрга-2 предусмотрена повышающая насосная станция. </w:t>
      </w:r>
    </w:p>
    <w:p w14:paraId="5A843FB9" w14:textId="77777777" w:rsidR="0020474C" w:rsidRPr="00444D0C" w:rsidRDefault="0020474C" w:rsidP="0020474C">
      <w:pPr>
        <w:ind w:firstLine="709"/>
        <w:jc w:val="both"/>
        <w:rPr>
          <w:snapToGrid w:val="0"/>
          <w:szCs w:val="28"/>
        </w:rPr>
      </w:pPr>
      <w:r w:rsidRPr="00444D0C">
        <w:rPr>
          <w:snapToGrid w:val="0"/>
          <w:szCs w:val="28"/>
        </w:rPr>
        <w:t xml:space="preserve">Тепловые сети предприятия работают по температурному графику 95/70°С, за исключением тепловых сетей п. Юрга-2. В п. Юрга-2 тепловые сети работают по температурному графику 130/70 °С. Преимущественно тепловые сети проложены до 1990 года, за исключением участков, где была проведена замена трубопроводов (2004-2012 гг.). </w:t>
      </w:r>
    </w:p>
    <w:p w14:paraId="1E8D9093" w14:textId="77777777" w:rsidR="0020474C" w:rsidRDefault="0020474C" w:rsidP="0020474C">
      <w:pPr>
        <w:ind w:firstLine="709"/>
        <w:jc w:val="both"/>
        <w:rPr>
          <w:snapToGrid w:val="0"/>
          <w:szCs w:val="28"/>
        </w:rPr>
      </w:pPr>
      <w:r w:rsidRPr="00444D0C">
        <w:rPr>
          <w:snapToGrid w:val="0"/>
          <w:szCs w:val="28"/>
        </w:rPr>
        <w:t>Схема теплоснабжения Юргинского района (утверждена постановлением администрации Юргинского муниципального района от 24.12.2014 года № 60-МНА, http://yurgregion.ru/index.php?id=721) характеризуется рассредоточенной нагрузкой потребителей тепловой энергии, что ведет к высоким удельным потерям тепловой энергии при ее передаче. На предприятии установлены следующие котлы: КЕ-10/14 (3 шт.), КВ-106 (6 шт.), КВр-1,31 (7 шт.), Нр-18 (10 шт.), КВТС-М (12 шт.), КВУ-7 (4 шт.), КВР-0,8к (3 шт.), Сибирь-8 (1 шт.), КВЖТ СЭМ-1- 0,15 (3 шт.), ЭРН-70 (9 шт.), Сибирь-7 (2 шт.), КВр-1,5-95 (3 шт.), Сибирь-10 (3 шт.), КВЖТ-СЭМ1-0,3 (2 шт.).</w:t>
      </w:r>
    </w:p>
    <w:p w14:paraId="37F00E40" w14:textId="77777777" w:rsidR="0020474C" w:rsidRPr="00444D0C" w:rsidRDefault="0020474C" w:rsidP="0020474C">
      <w:pPr>
        <w:ind w:firstLine="709"/>
        <w:jc w:val="both"/>
        <w:rPr>
          <w:snapToGrid w:val="0"/>
          <w:szCs w:val="28"/>
        </w:rPr>
      </w:pPr>
    </w:p>
    <w:p w14:paraId="0F5F8598" w14:textId="77777777" w:rsidR="0020474C" w:rsidRPr="00444D0C" w:rsidRDefault="0020474C" w:rsidP="0020474C">
      <w:pPr>
        <w:keepNext/>
        <w:ind w:left="720" w:hanging="360"/>
        <w:jc w:val="center"/>
        <w:outlineLvl w:val="0"/>
        <w:rPr>
          <w:rFonts w:cs="Arial"/>
          <w:b/>
          <w:bCs/>
          <w:caps/>
          <w:snapToGrid w:val="0"/>
          <w:kern w:val="32"/>
          <w:szCs w:val="32"/>
          <w:lang w:eastAsia="en-US"/>
        </w:rPr>
      </w:pPr>
      <w:bookmarkStart w:id="291" w:name="_Toc499983530"/>
      <w:r w:rsidRPr="00444D0C">
        <w:rPr>
          <w:rFonts w:cs="Arial"/>
          <w:b/>
          <w:bCs/>
          <w:caps/>
          <w:snapToGrid w:val="0"/>
          <w:kern w:val="32"/>
          <w:szCs w:val="32"/>
          <w:lang w:eastAsia="en-US"/>
        </w:rPr>
        <w:t>корректировкА НЕОБХОДИМОЙ ВАЛОВОЙ ВЫРУЧКИ и расчет тарифов на производство тепловой энергии на 2018 год</w:t>
      </w:r>
      <w:bookmarkEnd w:id="291"/>
    </w:p>
    <w:p w14:paraId="5E94D19D" w14:textId="77777777" w:rsidR="0020474C" w:rsidRPr="00444D0C" w:rsidRDefault="0020474C" w:rsidP="0020474C">
      <w:pPr>
        <w:autoSpaceDE w:val="0"/>
        <w:autoSpaceDN w:val="0"/>
        <w:adjustRightInd w:val="0"/>
        <w:ind w:firstLine="709"/>
        <w:jc w:val="both"/>
        <w:rPr>
          <w:snapToGrid w:val="0"/>
          <w:szCs w:val="28"/>
        </w:rPr>
      </w:pPr>
    </w:p>
    <w:p w14:paraId="0E3A531F" w14:textId="77777777" w:rsidR="0020474C" w:rsidRPr="00444D0C" w:rsidRDefault="0020474C" w:rsidP="0020474C">
      <w:pPr>
        <w:autoSpaceDE w:val="0"/>
        <w:autoSpaceDN w:val="0"/>
        <w:adjustRightInd w:val="0"/>
        <w:ind w:firstLine="709"/>
        <w:jc w:val="both"/>
        <w:rPr>
          <w:snapToGrid w:val="0"/>
          <w:szCs w:val="28"/>
        </w:rPr>
      </w:pPr>
      <w:r w:rsidRPr="00444D0C">
        <w:rPr>
          <w:snapToGrid w:val="0"/>
          <w:szCs w:val="28"/>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6E9392FE" w14:textId="77777777" w:rsidR="0020474C" w:rsidRPr="00444D0C" w:rsidRDefault="0020474C" w:rsidP="0020474C">
      <w:pPr>
        <w:autoSpaceDE w:val="0"/>
        <w:autoSpaceDN w:val="0"/>
        <w:adjustRightInd w:val="0"/>
        <w:ind w:firstLine="709"/>
        <w:jc w:val="both"/>
        <w:rPr>
          <w:snapToGrid w:val="0"/>
          <w:szCs w:val="28"/>
        </w:rPr>
      </w:pPr>
      <w:r w:rsidRPr="00444D0C">
        <w:rPr>
          <w:snapToGrid w:val="0"/>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14:paraId="2E7B0619" w14:textId="77777777" w:rsidR="0020474C" w:rsidRPr="00444D0C" w:rsidRDefault="0020474C" w:rsidP="0020474C">
      <w:pPr>
        <w:ind w:firstLine="720"/>
        <w:jc w:val="both"/>
        <w:rPr>
          <w:snapToGrid w:val="0"/>
          <w:szCs w:val="28"/>
        </w:rPr>
      </w:pPr>
    </w:p>
    <w:p w14:paraId="40A5AF3E" w14:textId="77777777" w:rsidR="0020474C" w:rsidRPr="00444D0C" w:rsidRDefault="0020474C" w:rsidP="0020474C">
      <w:pPr>
        <w:keepNext/>
        <w:keepLines/>
        <w:jc w:val="center"/>
        <w:outlineLvl w:val="1"/>
        <w:rPr>
          <w:rFonts w:eastAsia="Calibri"/>
          <w:szCs w:val="28"/>
          <w:lang w:eastAsia="en-US"/>
        </w:rPr>
      </w:pPr>
      <w:bookmarkStart w:id="292" w:name="_Toc499983531"/>
      <w:r w:rsidRPr="00444D0C">
        <w:rPr>
          <w:rFonts w:eastAsia="Calibri"/>
          <w:szCs w:val="28"/>
          <w:lang w:eastAsia="en-US"/>
        </w:rPr>
        <w:t>Результаты деятельности предприятия за последний отчётный год</w:t>
      </w:r>
      <w:bookmarkEnd w:id="292"/>
    </w:p>
    <w:p w14:paraId="2F40C646" w14:textId="77777777" w:rsidR="0020474C" w:rsidRPr="00444D0C" w:rsidRDefault="0020474C" w:rsidP="0020474C">
      <w:pPr>
        <w:ind w:firstLine="720"/>
        <w:jc w:val="both"/>
        <w:rPr>
          <w:snapToGrid w:val="0"/>
          <w:szCs w:val="28"/>
        </w:rPr>
      </w:pPr>
    </w:p>
    <w:p w14:paraId="630342B8" w14:textId="77777777" w:rsidR="0020474C" w:rsidRPr="00444D0C" w:rsidRDefault="0020474C" w:rsidP="0020474C">
      <w:pPr>
        <w:ind w:firstLine="720"/>
        <w:jc w:val="both"/>
        <w:rPr>
          <w:snapToGrid w:val="0"/>
          <w:szCs w:val="28"/>
        </w:rPr>
      </w:pPr>
      <w:r w:rsidRPr="00444D0C">
        <w:rPr>
          <w:snapToGrid w:val="0"/>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0F237E23" w14:textId="77777777" w:rsidR="0020474C" w:rsidRPr="00444D0C" w:rsidRDefault="0020474C" w:rsidP="0020474C">
      <w:pPr>
        <w:ind w:firstLine="720"/>
        <w:jc w:val="both"/>
        <w:rPr>
          <w:snapToGrid w:val="0"/>
          <w:szCs w:val="28"/>
        </w:rPr>
      </w:pPr>
      <w:r w:rsidRPr="00444D0C">
        <w:rPr>
          <w:snapToGrid w:val="0"/>
          <w:szCs w:val="28"/>
        </w:rPr>
        <w:lastRenderedPageBreak/>
        <w:t xml:space="preserve">При этом, эксперты исходили из объема (полноты) и достоверности предоставленной информации, за которую несет ответственность предприятие (ООО «УК «Энерготранс-АГРО»). </w:t>
      </w:r>
    </w:p>
    <w:p w14:paraId="5FAAD0C4" w14:textId="77777777" w:rsidR="0020474C" w:rsidRPr="00444D0C" w:rsidRDefault="0020474C" w:rsidP="0020474C">
      <w:pPr>
        <w:ind w:firstLine="720"/>
        <w:jc w:val="both"/>
        <w:rPr>
          <w:snapToGrid w:val="0"/>
          <w:szCs w:val="28"/>
        </w:rPr>
      </w:pPr>
      <w:r w:rsidRPr="00444D0C">
        <w:rPr>
          <w:snapToGrid w:val="0"/>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3717D70E" w14:textId="77777777" w:rsidR="0020474C" w:rsidRPr="00444D0C" w:rsidRDefault="0020474C" w:rsidP="0020474C">
      <w:pPr>
        <w:numPr>
          <w:ilvl w:val="0"/>
          <w:numId w:val="21"/>
        </w:numPr>
        <w:ind w:firstLine="720"/>
        <w:jc w:val="both"/>
        <w:rPr>
          <w:snapToGrid w:val="0"/>
          <w:szCs w:val="28"/>
        </w:rPr>
      </w:pPr>
      <w:r w:rsidRPr="00444D0C">
        <w:rPr>
          <w:snapToGrid w:val="0"/>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28A2047C" w14:textId="77777777" w:rsidR="0020474C" w:rsidRPr="00444D0C" w:rsidRDefault="0020474C" w:rsidP="0020474C">
      <w:pPr>
        <w:numPr>
          <w:ilvl w:val="0"/>
          <w:numId w:val="21"/>
        </w:numPr>
        <w:ind w:firstLine="720"/>
        <w:jc w:val="both"/>
        <w:rPr>
          <w:snapToGrid w:val="0"/>
          <w:szCs w:val="28"/>
        </w:rPr>
      </w:pPr>
      <w:r w:rsidRPr="00444D0C">
        <w:rPr>
          <w:snapToGrid w:val="0"/>
          <w:szCs w:val="28"/>
        </w:rPr>
        <w:t>технологическое и номенклатурное соответствие, т.е. обусловленность технологией и организацией производства;</w:t>
      </w:r>
    </w:p>
    <w:p w14:paraId="6A92DF10" w14:textId="77777777" w:rsidR="0020474C" w:rsidRPr="00444D0C" w:rsidRDefault="0020474C" w:rsidP="0020474C">
      <w:pPr>
        <w:numPr>
          <w:ilvl w:val="0"/>
          <w:numId w:val="21"/>
        </w:numPr>
        <w:ind w:firstLine="720"/>
        <w:jc w:val="both"/>
        <w:rPr>
          <w:snapToGrid w:val="0"/>
          <w:szCs w:val="28"/>
        </w:rPr>
      </w:pPr>
      <w:r w:rsidRPr="00444D0C">
        <w:rPr>
          <w:snapToGrid w:val="0"/>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1F8456BC" w14:textId="77777777" w:rsidR="0020474C" w:rsidRPr="00444D0C" w:rsidRDefault="0020474C" w:rsidP="0020474C">
      <w:pPr>
        <w:numPr>
          <w:ilvl w:val="0"/>
          <w:numId w:val="21"/>
        </w:numPr>
        <w:ind w:firstLine="709"/>
        <w:jc w:val="both"/>
        <w:rPr>
          <w:snapToGrid w:val="0"/>
          <w:szCs w:val="28"/>
        </w:rPr>
      </w:pPr>
      <w:r w:rsidRPr="00444D0C">
        <w:rPr>
          <w:snapToGrid w:val="0"/>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33002FAE" w14:textId="77777777" w:rsidR="0020474C" w:rsidRPr="00444D0C" w:rsidRDefault="0020474C" w:rsidP="0020474C">
      <w:pPr>
        <w:ind w:firstLine="709"/>
        <w:jc w:val="both"/>
        <w:rPr>
          <w:snapToGrid w:val="0"/>
          <w:szCs w:val="28"/>
        </w:rPr>
      </w:pPr>
      <w:r w:rsidRPr="00444D0C">
        <w:rPr>
          <w:snapToGrid w:val="0"/>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293207B2" w14:textId="77777777" w:rsidR="0020474C" w:rsidRPr="00444D0C" w:rsidRDefault="0020474C" w:rsidP="0020474C">
      <w:pPr>
        <w:ind w:firstLine="720"/>
        <w:jc w:val="both"/>
        <w:rPr>
          <w:snapToGrid w:val="0"/>
          <w:szCs w:val="28"/>
        </w:rPr>
      </w:pPr>
      <w:r w:rsidRPr="00444D0C">
        <w:rPr>
          <w:snapToGrid w:val="0"/>
          <w:szCs w:val="28"/>
        </w:rPr>
        <w:t>В результате анализа фактических и плановых расходов по отчётным данным предприятия за 2016 год, можно отметить следующее:</w:t>
      </w:r>
    </w:p>
    <w:p w14:paraId="7F5DF733" w14:textId="77777777" w:rsidR="0020474C" w:rsidRPr="00444D0C" w:rsidRDefault="0020474C" w:rsidP="0020474C">
      <w:pPr>
        <w:ind w:firstLine="720"/>
        <w:jc w:val="both"/>
        <w:rPr>
          <w:snapToGrid w:val="0"/>
          <w:szCs w:val="28"/>
        </w:rPr>
      </w:pPr>
      <w:r w:rsidRPr="00444D0C">
        <w:rPr>
          <w:snapToGrid w:val="0"/>
          <w:szCs w:val="28"/>
        </w:rPr>
        <w:t xml:space="preserve">1. Фактические объемы реализованной тепловой энергии оказались больше, чем запланированные на 894,79 Гкал (или 1,24 %). </w:t>
      </w:r>
    </w:p>
    <w:p w14:paraId="52E160ED" w14:textId="77777777" w:rsidR="0020474C" w:rsidRPr="00444D0C" w:rsidRDefault="0020474C" w:rsidP="0020474C">
      <w:pPr>
        <w:ind w:firstLine="720"/>
        <w:jc w:val="both"/>
        <w:rPr>
          <w:snapToGrid w:val="0"/>
          <w:szCs w:val="28"/>
        </w:rPr>
      </w:pPr>
      <w:r w:rsidRPr="00444D0C">
        <w:rPr>
          <w:snapToGrid w:val="0"/>
          <w:szCs w:val="28"/>
        </w:rPr>
        <w:t>2. Фактический расход натурального топлива по итогам 2016 года оказался ниже планового на -1 050,69 т (или 3,13 %).</w:t>
      </w:r>
    </w:p>
    <w:p w14:paraId="2B50589D" w14:textId="77777777" w:rsidR="0020474C" w:rsidRPr="00444D0C" w:rsidRDefault="0020474C" w:rsidP="0020474C">
      <w:pPr>
        <w:ind w:firstLine="720"/>
        <w:jc w:val="both"/>
        <w:rPr>
          <w:snapToGrid w:val="0"/>
          <w:szCs w:val="28"/>
        </w:rPr>
      </w:pPr>
      <w:r w:rsidRPr="00444D0C">
        <w:rPr>
          <w:snapToGrid w:val="0"/>
          <w:szCs w:val="28"/>
        </w:rPr>
        <w:t xml:space="preserve">3. Фактическая стоимость натурального топлива с расходами по транспортировке снизилась по сравнению с планом на 988,00 тыс. руб. (или 1,93 %). При этом цена за 1 тонну выросла на 43,96 руб./т (или 3,48%). </w:t>
      </w:r>
    </w:p>
    <w:p w14:paraId="446443D2" w14:textId="77777777" w:rsidR="0020474C" w:rsidRPr="00444D0C" w:rsidRDefault="0020474C" w:rsidP="0020474C">
      <w:pPr>
        <w:ind w:firstLine="720"/>
        <w:jc w:val="both"/>
        <w:rPr>
          <w:snapToGrid w:val="0"/>
          <w:szCs w:val="28"/>
        </w:rPr>
      </w:pPr>
      <w:r w:rsidRPr="00444D0C">
        <w:rPr>
          <w:snapToGrid w:val="0"/>
          <w:szCs w:val="28"/>
        </w:rPr>
        <w:t>4. Общий расход электроэнергии на производство тепловой энергии снизился на 256,18 тыс. кВтч (или 4,21 %). При этом, её стоимость возросла на 1 076,08 тыс. руб. (или 4,57 %), за счёт увеличения цены за 1 кВтч на 9,17 %.</w:t>
      </w:r>
    </w:p>
    <w:p w14:paraId="558A9F63" w14:textId="77777777" w:rsidR="0020474C" w:rsidRPr="00444D0C" w:rsidRDefault="0020474C" w:rsidP="0020474C">
      <w:pPr>
        <w:ind w:firstLine="709"/>
        <w:jc w:val="both"/>
        <w:rPr>
          <w:snapToGrid w:val="0"/>
          <w:szCs w:val="28"/>
        </w:rPr>
      </w:pPr>
      <w:r w:rsidRPr="00444D0C">
        <w:rPr>
          <w:snapToGrid w:val="0"/>
          <w:szCs w:val="28"/>
        </w:rPr>
        <w:t>5. Общее количество холодной воды, используемой на нужды теплоснабжения, за анализируемый период не изменилось. При этом, расходы на холодную воду снизились на 140,73 тыс. руб. (или 4,78 %) в связи со снижением её себестоимости на 4,78% по данным предприятия.</w:t>
      </w:r>
    </w:p>
    <w:p w14:paraId="42117979" w14:textId="77777777" w:rsidR="0020474C" w:rsidRPr="00444D0C" w:rsidRDefault="0020474C" w:rsidP="0020474C">
      <w:pPr>
        <w:ind w:firstLine="720"/>
        <w:jc w:val="both"/>
        <w:rPr>
          <w:snapToGrid w:val="0"/>
          <w:szCs w:val="28"/>
        </w:rPr>
      </w:pPr>
      <w:r w:rsidRPr="00444D0C">
        <w:rPr>
          <w:snapToGrid w:val="0"/>
          <w:szCs w:val="28"/>
        </w:rPr>
        <w:t>6. Фактические операционные расходы, по отчётным данным предприятия за 2016 год оказались на 1 345,18 тыс. руб. (или 1,96 %) ниже плановых. Полученная экономия остаётся в распоряжении предприятия, согласно Методическим указаниям.</w:t>
      </w:r>
    </w:p>
    <w:p w14:paraId="336DEF00" w14:textId="77777777" w:rsidR="0020474C" w:rsidRPr="00444D0C" w:rsidRDefault="0020474C" w:rsidP="0020474C">
      <w:pPr>
        <w:ind w:firstLine="720"/>
        <w:jc w:val="both"/>
        <w:rPr>
          <w:snapToGrid w:val="0"/>
          <w:szCs w:val="28"/>
        </w:rPr>
      </w:pPr>
      <w:r w:rsidRPr="00444D0C">
        <w:rPr>
          <w:snapToGrid w:val="0"/>
          <w:szCs w:val="28"/>
        </w:rPr>
        <w:t>7. Фактические неподконтрольные расходы по отчётным данным предприятия за 2016 год оказались на 1172,51 тыс. руб. (или 5,59 %) ниже плановых.</w:t>
      </w:r>
    </w:p>
    <w:p w14:paraId="1B7696E3" w14:textId="77777777" w:rsidR="0020474C" w:rsidRPr="00444D0C" w:rsidRDefault="0020474C" w:rsidP="0020474C">
      <w:pPr>
        <w:ind w:firstLine="720"/>
        <w:jc w:val="both"/>
        <w:rPr>
          <w:snapToGrid w:val="0"/>
          <w:szCs w:val="28"/>
        </w:rPr>
      </w:pPr>
      <w:r w:rsidRPr="00444D0C">
        <w:rPr>
          <w:snapToGrid w:val="0"/>
          <w:szCs w:val="28"/>
        </w:rPr>
        <w:t>9. В целом необходимая валовая выручка по отчётным данным предприятия за 2016 год на 747,83 тыс. руб. (или 0,46 %) выше плановой.</w:t>
      </w:r>
    </w:p>
    <w:p w14:paraId="2F874BAC" w14:textId="77777777" w:rsidR="0020474C" w:rsidRPr="00444D0C" w:rsidRDefault="0020474C" w:rsidP="0020474C">
      <w:pPr>
        <w:ind w:firstLine="720"/>
        <w:jc w:val="both"/>
        <w:rPr>
          <w:snapToGrid w:val="0"/>
          <w:szCs w:val="28"/>
        </w:rPr>
      </w:pPr>
      <w:r w:rsidRPr="00444D0C">
        <w:rPr>
          <w:snapToGrid w:val="0"/>
          <w:szCs w:val="28"/>
        </w:rPr>
        <w:t>10. Валовая выручка предприятия на потребительском рынке за 2016 год составила 162 198,63 тыс. руб., что на 766,50 тыс. руб. (или 0,47 %) выше плановой.</w:t>
      </w:r>
    </w:p>
    <w:p w14:paraId="746ECAB7" w14:textId="77777777" w:rsidR="0020474C" w:rsidRPr="00444D0C" w:rsidRDefault="0020474C" w:rsidP="0020474C">
      <w:pPr>
        <w:ind w:firstLine="720"/>
        <w:jc w:val="both"/>
        <w:rPr>
          <w:snapToGrid w:val="0"/>
          <w:szCs w:val="28"/>
        </w:rPr>
      </w:pPr>
      <w:r w:rsidRPr="00444D0C">
        <w:rPr>
          <w:snapToGrid w:val="0"/>
          <w:szCs w:val="28"/>
        </w:rPr>
        <w:t xml:space="preserve">Результаты выполненного анализа по факту 2016 года приводятся в данном экспертном заключении справочно и отражены в Приложении 1. </w:t>
      </w:r>
    </w:p>
    <w:p w14:paraId="5963C863" w14:textId="77777777" w:rsidR="0020474C" w:rsidRPr="00444D0C" w:rsidRDefault="0020474C" w:rsidP="0020474C">
      <w:pPr>
        <w:jc w:val="both"/>
        <w:rPr>
          <w:snapToGrid w:val="0"/>
          <w:szCs w:val="28"/>
        </w:rPr>
      </w:pPr>
    </w:p>
    <w:p w14:paraId="640B6C2F" w14:textId="77777777" w:rsidR="0020474C" w:rsidRPr="00444D0C" w:rsidRDefault="0020474C" w:rsidP="0020474C">
      <w:pPr>
        <w:keepNext/>
        <w:keepLines/>
        <w:jc w:val="center"/>
        <w:outlineLvl w:val="1"/>
        <w:rPr>
          <w:rFonts w:eastAsia="Calibri"/>
          <w:szCs w:val="28"/>
          <w:lang w:eastAsia="en-US"/>
        </w:rPr>
      </w:pPr>
      <w:bookmarkStart w:id="293" w:name="_Toc499983532"/>
      <w:r w:rsidRPr="00444D0C">
        <w:rPr>
          <w:rFonts w:eastAsia="Calibri"/>
          <w:szCs w:val="28"/>
          <w:lang w:eastAsia="en-US"/>
        </w:rPr>
        <w:t xml:space="preserve"> Определение полезного отпуска тепловой энергии на третий год долгосрочного периода регулирования</w:t>
      </w:r>
      <w:bookmarkEnd w:id="293"/>
    </w:p>
    <w:p w14:paraId="25422855" w14:textId="77777777" w:rsidR="0020474C" w:rsidRPr="00444D0C" w:rsidRDefault="0020474C" w:rsidP="0020474C">
      <w:pPr>
        <w:ind w:firstLine="720"/>
        <w:jc w:val="both"/>
        <w:rPr>
          <w:snapToGrid w:val="0"/>
          <w:szCs w:val="28"/>
        </w:rPr>
      </w:pPr>
    </w:p>
    <w:p w14:paraId="761215E0" w14:textId="77777777" w:rsidR="0020474C" w:rsidRPr="00444D0C" w:rsidRDefault="0020474C" w:rsidP="0020474C">
      <w:pPr>
        <w:ind w:firstLine="720"/>
        <w:jc w:val="both"/>
        <w:rPr>
          <w:snapToGrid w:val="0"/>
          <w:szCs w:val="28"/>
        </w:rPr>
      </w:pPr>
      <w:r w:rsidRPr="00444D0C">
        <w:rPr>
          <w:snapToGrid w:val="0"/>
          <w:szCs w:val="28"/>
        </w:rPr>
        <w:lastRenderedPageBreak/>
        <w:t>Согласно </w:t>
      </w:r>
      <w:hyperlink r:id="rId145" w:anchor="000013" w:history="1">
        <w:r w:rsidRPr="00444D0C">
          <w:rPr>
            <w:snapToGrid w:val="0"/>
            <w:szCs w:val="28"/>
          </w:rPr>
          <w:t>пункту 22</w:t>
        </w:r>
      </w:hyperlink>
      <w:r w:rsidRPr="00444D0C">
        <w:rPr>
          <w:snapToGrid w:val="0"/>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46" w:anchor="100015" w:history="1">
        <w:r w:rsidRPr="00444D0C">
          <w:rPr>
            <w:snapToGrid w:val="0"/>
            <w:szCs w:val="28"/>
          </w:rPr>
          <w:t>указаниями</w:t>
        </w:r>
      </w:hyperlink>
      <w:r w:rsidRPr="00444D0C">
        <w:rPr>
          <w:snapToGrid w:val="0"/>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EDE19C7" w14:textId="77777777" w:rsidR="0020474C" w:rsidRPr="00444D0C" w:rsidRDefault="0020474C" w:rsidP="0020474C">
      <w:pPr>
        <w:ind w:firstLine="720"/>
        <w:jc w:val="both"/>
        <w:rPr>
          <w:snapToGrid w:val="0"/>
          <w:szCs w:val="28"/>
        </w:rPr>
      </w:pPr>
      <w:r w:rsidRPr="00444D0C">
        <w:rPr>
          <w:snapToGrid w:val="0"/>
          <w:szCs w:val="28"/>
        </w:rPr>
        <w:t>На 2018 год схема теплоснабжения Юргинского муниципального района не была актуализирована (</w:t>
      </w:r>
      <w:hyperlink r:id="rId147" w:history="1">
        <w:r w:rsidRPr="00444D0C">
          <w:rPr>
            <w:snapToGrid w:val="0"/>
            <w:szCs w:val="28"/>
          </w:rPr>
          <w:t>http://yurgregion.ru/index.php?id=721</w:t>
        </w:r>
      </w:hyperlink>
      <w:r w:rsidRPr="00444D0C">
        <w:rPr>
          <w:snapToGrid w:val="0"/>
          <w:szCs w:val="28"/>
        </w:rPr>
        <w:t>).</w:t>
      </w:r>
    </w:p>
    <w:p w14:paraId="198FB43F" w14:textId="77777777" w:rsidR="0020474C" w:rsidRPr="00444D0C" w:rsidRDefault="0020474C" w:rsidP="0020474C">
      <w:pPr>
        <w:ind w:firstLine="720"/>
        <w:jc w:val="both"/>
        <w:rPr>
          <w:snapToGrid w:val="0"/>
          <w:szCs w:val="28"/>
        </w:rPr>
      </w:pPr>
      <w:r w:rsidRPr="00444D0C">
        <w:rPr>
          <w:snapToGrid w:val="0"/>
          <w:szCs w:val="28"/>
        </w:rPr>
        <w:t>Таким образом, руководствуясь п. 9 Методических указаний по расчету регулируемых цен (тарифов) в сфере теплоснабжения, утвержденных приказом ФСТ России от 13.06.2013 № 760-э, расчетный объем полезного отпуска тепловой энергии экспертами определен в соответствии с главой III Методических указаний (п. 18).</w:t>
      </w:r>
    </w:p>
    <w:p w14:paraId="39029D45" w14:textId="77777777" w:rsidR="0020474C" w:rsidRPr="00444D0C" w:rsidRDefault="0020474C" w:rsidP="0020474C">
      <w:pPr>
        <w:ind w:firstLine="720"/>
        <w:jc w:val="both"/>
        <w:rPr>
          <w:snapToGrid w:val="0"/>
          <w:szCs w:val="28"/>
        </w:rPr>
      </w:pPr>
      <w:r w:rsidRPr="00444D0C">
        <w:rPr>
          <w:snapToGrid w:val="0"/>
          <w:szCs w:val="28"/>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среднего полезного отпуска тепловой энергии за последние 3 года. Экспертами использовался факт 2014-2016 гг. направленный предприятием через систему ЕИАС в формате шаблонов: </w:t>
      </w:r>
    </w:p>
    <w:p w14:paraId="34582560" w14:textId="77777777" w:rsidR="0020474C" w:rsidRPr="00444D0C" w:rsidRDefault="0020474C" w:rsidP="0020474C">
      <w:pPr>
        <w:jc w:val="both"/>
        <w:rPr>
          <w:snapToGrid w:val="0"/>
          <w:szCs w:val="28"/>
          <w:lang w:val="en-US"/>
        </w:rPr>
      </w:pPr>
      <w:proofErr w:type="gramStart"/>
      <w:r w:rsidRPr="00444D0C">
        <w:rPr>
          <w:snapToGrid w:val="0"/>
          <w:szCs w:val="28"/>
          <w:lang w:val="en-US"/>
        </w:rPr>
        <w:t>BALANCE.CALC.TARIFF.WARM</w:t>
      </w:r>
      <w:proofErr w:type="gramEnd"/>
      <w:r w:rsidRPr="00444D0C">
        <w:rPr>
          <w:snapToGrid w:val="0"/>
          <w:szCs w:val="28"/>
          <w:lang w:val="en-US"/>
        </w:rPr>
        <w:t>.2014.FACT, BALANCE.CALC.TARIFF.WARM.2015.FACT,</w:t>
      </w:r>
    </w:p>
    <w:p w14:paraId="349EAE64" w14:textId="77777777" w:rsidR="0020474C" w:rsidRPr="00444D0C" w:rsidRDefault="0020474C" w:rsidP="0020474C">
      <w:pPr>
        <w:jc w:val="both"/>
        <w:rPr>
          <w:snapToGrid w:val="0"/>
          <w:szCs w:val="28"/>
          <w:lang w:val="en-US"/>
        </w:rPr>
      </w:pPr>
      <w:proofErr w:type="gramStart"/>
      <w:r w:rsidRPr="00444D0C">
        <w:rPr>
          <w:snapToGrid w:val="0"/>
          <w:szCs w:val="28"/>
          <w:lang w:val="en-US"/>
        </w:rPr>
        <w:t>BALANCE.CALC.TARIFF.WARM</w:t>
      </w:r>
      <w:proofErr w:type="gramEnd"/>
      <w:r w:rsidRPr="00444D0C">
        <w:rPr>
          <w:snapToGrid w:val="0"/>
          <w:szCs w:val="28"/>
          <w:lang w:val="en-US"/>
        </w:rPr>
        <w:t>.2016.FACT.</w:t>
      </w:r>
    </w:p>
    <w:p w14:paraId="4694F5FD" w14:textId="77777777" w:rsidR="0020474C" w:rsidRPr="00444D0C" w:rsidRDefault="0020474C" w:rsidP="0020474C">
      <w:pPr>
        <w:ind w:firstLine="709"/>
        <w:jc w:val="both"/>
        <w:rPr>
          <w:snapToGrid w:val="0"/>
          <w:szCs w:val="28"/>
        </w:rPr>
      </w:pPr>
      <w:r w:rsidRPr="00444D0C">
        <w:rPr>
          <w:snapToGrid w:val="0"/>
          <w:szCs w:val="28"/>
        </w:rPr>
        <w:t>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5BADC592" w14:textId="77777777" w:rsidR="0020474C" w:rsidRPr="00444D0C" w:rsidRDefault="0020474C" w:rsidP="0020474C">
      <w:pPr>
        <w:ind w:firstLine="709"/>
        <w:jc w:val="both"/>
        <w:rPr>
          <w:snapToGrid w:val="0"/>
          <w:szCs w:val="28"/>
        </w:rPr>
      </w:pPr>
      <w:r w:rsidRPr="00444D0C">
        <w:rPr>
          <w:snapToGrid w:val="0"/>
          <w:szCs w:val="28"/>
        </w:rPr>
        <w:t>Расчёт планового полезного отпуска на основе анализа фактических значений в соответствии с данными шаблонами представлен в таблице 1.</w:t>
      </w:r>
    </w:p>
    <w:p w14:paraId="34816A00" w14:textId="77777777" w:rsidR="0020474C" w:rsidRPr="00444D0C" w:rsidRDefault="0020474C" w:rsidP="0020474C">
      <w:pPr>
        <w:jc w:val="both"/>
        <w:rPr>
          <w:snapToGrid w:val="0"/>
          <w:szCs w:val="28"/>
        </w:rPr>
      </w:pPr>
    </w:p>
    <w:p w14:paraId="63CC546B" w14:textId="77777777" w:rsidR="0020474C" w:rsidRPr="00444D0C" w:rsidRDefault="0020474C" w:rsidP="0020474C">
      <w:pPr>
        <w:ind w:firstLine="720"/>
        <w:jc w:val="center"/>
        <w:rPr>
          <w:snapToGrid w:val="0"/>
          <w:szCs w:val="28"/>
        </w:rPr>
      </w:pPr>
      <w:r w:rsidRPr="00444D0C">
        <w:rPr>
          <w:snapToGrid w:val="0"/>
          <w:szCs w:val="28"/>
        </w:rPr>
        <w:t>Расчёт планового полезного отпуска на 2018 год</w:t>
      </w:r>
    </w:p>
    <w:p w14:paraId="30CF8595" w14:textId="77777777" w:rsidR="0020474C" w:rsidRPr="00444D0C" w:rsidRDefault="0020474C" w:rsidP="0020474C">
      <w:pPr>
        <w:ind w:firstLine="720"/>
        <w:jc w:val="right"/>
        <w:rPr>
          <w:snapToGrid w:val="0"/>
          <w:szCs w:val="28"/>
        </w:rPr>
      </w:pPr>
      <w:r w:rsidRPr="00444D0C">
        <w:rPr>
          <w:snapToGrid w:val="0"/>
          <w:szCs w:val="28"/>
        </w:rPr>
        <w:t>Таблица 1</w:t>
      </w:r>
    </w:p>
    <w:p w14:paraId="24447082" w14:textId="77777777" w:rsidR="0020474C" w:rsidRPr="00444D0C" w:rsidRDefault="0020474C" w:rsidP="0020474C">
      <w:pPr>
        <w:ind w:firstLine="720"/>
        <w:jc w:val="right"/>
        <w:rPr>
          <w:snapToGrid w:val="0"/>
          <w:szCs w:val="28"/>
        </w:rPr>
      </w:pPr>
      <w:r w:rsidRPr="00444D0C">
        <w:rPr>
          <w:snapToGrid w:val="0"/>
          <w:szCs w:val="28"/>
        </w:rPr>
        <w:t>Гкал</w:t>
      </w:r>
    </w:p>
    <w:tbl>
      <w:tblPr>
        <w:tblW w:w="10634"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71"/>
        <w:gridCol w:w="1971"/>
        <w:gridCol w:w="1708"/>
        <w:gridCol w:w="2128"/>
      </w:tblGrid>
      <w:tr w:rsidR="0020474C" w:rsidRPr="00444D0C" w14:paraId="13EBC198" w14:textId="77777777" w:rsidTr="00B8504C">
        <w:trPr>
          <w:trHeight w:val="492"/>
        </w:trPr>
        <w:tc>
          <w:tcPr>
            <w:tcW w:w="2856" w:type="dxa"/>
            <w:shd w:val="clear" w:color="auto" w:fill="auto"/>
            <w:vAlign w:val="center"/>
          </w:tcPr>
          <w:p w14:paraId="709CFAB9" w14:textId="77777777" w:rsidR="0020474C" w:rsidRPr="00444D0C" w:rsidRDefault="0020474C" w:rsidP="00B8504C">
            <w:pPr>
              <w:spacing w:line="360" w:lineRule="auto"/>
              <w:jc w:val="center"/>
              <w:rPr>
                <w:snapToGrid w:val="0"/>
                <w:szCs w:val="28"/>
              </w:rPr>
            </w:pPr>
            <w:r w:rsidRPr="00444D0C">
              <w:rPr>
                <w:snapToGrid w:val="0"/>
                <w:szCs w:val="28"/>
              </w:rPr>
              <w:t>Показатели</w:t>
            </w:r>
          </w:p>
        </w:tc>
        <w:tc>
          <w:tcPr>
            <w:tcW w:w="1971" w:type="dxa"/>
            <w:shd w:val="clear" w:color="auto" w:fill="auto"/>
            <w:vAlign w:val="center"/>
          </w:tcPr>
          <w:p w14:paraId="514B80B2" w14:textId="77777777" w:rsidR="0020474C" w:rsidRPr="00444D0C" w:rsidRDefault="0020474C" w:rsidP="00B8504C">
            <w:pPr>
              <w:spacing w:line="360" w:lineRule="auto"/>
              <w:jc w:val="center"/>
              <w:rPr>
                <w:snapToGrid w:val="0"/>
                <w:szCs w:val="28"/>
              </w:rPr>
            </w:pPr>
            <w:r w:rsidRPr="00444D0C">
              <w:rPr>
                <w:snapToGrid w:val="0"/>
                <w:szCs w:val="28"/>
              </w:rPr>
              <w:t>2014 год</w:t>
            </w:r>
          </w:p>
        </w:tc>
        <w:tc>
          <w:tcPr>
            <w:tcW w:w="1971" w:type="dxa"/>
            <w:shd w:val="clear" w:color="auto" w:fill="auto"/>
            <w:vAlign w:val="center"/>
          </w:tcPr>
          <w:p w14:paraId="5894FF4F" w14:textId="77777777" w:rsidR="0020474C" w:rsidRPr="00444D0C" w:rsidRDefault="0020474C" w:rsidP="00B8504C">
            <w:pPr>
              <w:spacing w:line="360" w:lineRule="auto"/>
              <w:jc w:val="center"/>
              <w:rPr>
                <w:snapToGrid w:val="0"/>
                <w:szCs w:val="28"/>
              </w:rPr>
            </w:pPr>
            <w:r w:rsidRPr="00444D0C">
              <w:rPr>
                <w:snapToGrid w:val="0"/>
                <w:szCs w:val="28"/>
              </w:rPr>
              <w:t>2015 год</w:t>
            </w:r>
          </w:p>
        </w:tc>
        <w:tc>
          <w:tcPr>
            <w:tcW w:w="1708" w:type="dxa"/>
            <w:shd w:val="clear" w:color="auto" w:fill="auto"/>
            <w:vAlign w:val="center"/>
          </w:tcPr>
          <w:p w14:paraId="671360F3" w14:textId="77777777" w:rsidR="0020474C" w:rsidRPr="00444D0C" w:rsidRDefault="0020474C" w:rsidP="00B8504C">
            <w:pPr>
              <w:spacing w:line="360" w:lineRule="auto"/>
              <w:jc w:val="center"/>
              <w:rPr>
                <w:snapToGrid w:val="0"/>
                <w:szCs w:val="28"/>
              </w:rPr>
            </w:pPr>
            <w:r w:rsidRPr="00444D0C">
              <w:rPr>
                <w:snapToGrid w:val="0"/>
                <w:szCs w:val="28"/>
              </w:rPr>
              <w:t>2016 год</w:t>
            </w:r>
          </w:p>
        </w:tc>
        <w:tc>
          <w:tcPr>
            <w:tcW w:w="2128" w:type="dxa"/>
            <w:shd w:val="clear" w:color="auto" w:fill="auto"/>
            <w:vAlign w:val="center"/>
          </w:tcPr>
          <w:p w14:paraId="6D7B2FA7" w14:textId="77777777" w:rsidR="0020474C" w:rsidRPr="00444D0C" w:rsidRDefault="0020474C" w:rsidP="00B8504C">
            <w:pPr>
              <w:jc w:val="center"/>
              <w:rPr>
                <w:snapToGrid w:val="0"/>
                <w:szCs w:val="28"/>
              </w:rPr>
            </w:pPr>
            <w:r w:rsidRPr="00444D0C">
              <w:rPr>
                <w:snapToGrid w:val="0"/>
                <w:szCs w:val="28"/>
              </w:rPr>
              <w:t>План на 2018 г.</w:t>
            </w:r>
          </w:p>
          <w:p w14:paraId="29E010A8" w14:textId="77777777" w:rsidR="0020474C" w:rsidRPr="00444D0C" w:rsidRDefault="0020474C" w:rsidP="00B8504C">
            <w:pPr>
              <w:jc w:val="center"/>
              <w:rPr>
                <w:snapToGrid w:val="0"/>
                <w:szCs w:val="28"/>
              </w:rPr>
            </w:pPr>
            <w:r w:rsidRPr="00444D0C">
              <w:rPr>
                <w:snapToGrid w:val="0"/>
                <w:szCs w:val="28"/>
              </w:rPr>
              <w:t>(2 + 3 + 4)/3</w:t>
            </w:r>
          </w:p>
        </w:tc>
      </w:tr>
      <w:tr w:rsidR="0020474C" w:rsidRPr="00444D0C" w14:paraId="07460829" w14:textId="77777777" w:rsidTr="00B8504C">
        <w:trPr>
          <w:trHeight w:val="191"/>
        </w:trPr>
        <w:tc>
          <w:tcPr>
            <w:tcW w:w="2856" w:type="dxa"/>
            <w:shd w:val="clear" w:color="auto" w:fill="auto"/>
            <w:vAlign w:val="center"/>
          </w:tcPr>
          <w:p w14:paraId="566E9F69" w14:textId="77777777" w:rsidR="0020474C" w:rsidRPr="00444D0C" w:rsidRDefault="0020474C" w:rsidP="00B8504C">
            <w:pPr>
              <w:jc w:val="center"/>
              <w:rPr>
                <w:snapToGrid w:val="0"/>
                <w:sz w:val="20"/>
                <w:szCs w:val="22"/>
              </w:rPr>
            </w:pPr>
            <w:r w:rsidRPr="00444D0C">
              <w:rPr>
                <w:snapToGrid w:val="0"/>
                <w:sz w:val="20"/>
                <w:szCs w:val="22"/>
              </w:rPr>
              <w:t>1</w:t>
            </w:r>
          </w:p>
        </w:tc>
        <w:tc>
          <w:tcPr>
            <w:tcW w:w="1971" w:type="dxa"/>
            <w:shd w:val="clear" w:color="auto" w:fill="auto"/>
            <w:vAlign w:val="center"/>
          </w:tcPr>
          <w:p w14:paraId="6CE66C03" w14:textId="77777777" w:rsidR="0020474C" w:rsidRPr="00444D0C" w:rsidRDefault="0020474C" w:rsidP="00B8504C">
            <w:pPr>
              <w:jc w:val="center"/>
              <w:rPr>
                <w:snapToGrid w:val="0"/>
                <w:sz w:val="20"/>
                <w:szCs w:val="22"/>
              </w:rPr>
            </w:pPr>
            <w:r w:rsidRPr="00444D0C">
              <w:rPr>
                <w:snapToGrid w:val="0"/>
                <w:sz w:val="20"/>
                <w:szCs w:val="22"/>
              </w:rPr>
              <w:t>2</w:t>
            </w:r>
          </w:p>
        </w:tc>
        <w:tc>
          <w:tcPr>
            <w:tcW w:w="1971" w:type="dxa"/>
            <w:shd w:val="clear" w:color="auto" w:fill="auto"/>
            <w:vAlign w:val="center"/>
          </w:tcPr>
          <w:p w14:paraId="5ECAAC5E" w14:textId="77777777" w:rsidR="0020474C" w:rsidRPr="00444D0C" w:rsidRDefault="0020474C" w:rsidP="00B8504C">
            <w:pPr>
              <w:jc w:val="center"/>
              <w:rPr>
                <w:snapToGrid w:val="0"/>
                <w:sz w:val="20"/>
                <w:szCs w:val="22"/>
              </w:rPr>
            </w:pPr>
            <w:r w:rsidRPr="00444D0C">
              <w:rPr>
                <w:snapToGrid w:val="0"/>
                <w:sz w:val="20"/>
                <w:szCs w:val="22"/>
              </w:rPr>
              <w:t>3</w:t>
            </w:r>
          </w:p>
        </w:tc>
        <w:tc>
          <w:tcPr>
            <w:tcW w:w="1708" w:type="dxa"/>
            <w:shd w:val="clear" w:color="auto" w:fill="auto"/>
            <w:vAlign w:val="center"/>
          </w:tcPr>
          <w:p w14:paraId="204386F7" w14:textId="77777777" w:rsidR="0020474C" w:rsidRPr="00444D0C" w:rsidRDefault="0020474C" w:rsidP="00B8504C">
            <w:pPr>
              <w:jc w:val="center"/>
              <w:rPr>
                <w:snapToGrid w:val="0"/>
                <w:sz w:val="20"/>
                <w:szCs w:val="22"/>
              </w:rPr>
            </w:pPr>
            <w:r w:rsidRPr="00444D0C">
              <w:rPr>
                <w:snapToGrid w:val="0"/>
                <w:sz w:val="20"/>
                <w:szCs w:val="22"/>
              </w:rPr>
              <w:t>4</w:t>
            </w:r>
          </w:p>
        </w:tc>
        <w:tc>
          <w:tcPr>
            <w:tcW w:w="2128" w:type="dxa"/>
            <w:shd w:val="clear" w:color="auto" w:fill="auto"/>
            <w:vAlign w:val="center"/>
          </w:tcPr>
          <w:p w14:paraId="599D6C06" w14:textId="77777777" w:rsidR="0020474C" w:rsidRPr="00444D0C" w:rsidRDefault="0020474C" w:rsidP="00B8504C">
            <w:pPr>
              <w:jc w:val="center"/>
              <w:rPr>
                <w:snapToGrid w:val="0"/>
                <w:sz w:val="20"/>
                <w:szCs w:val="22"/>
              </w:rPr>
            </w:pPr>
            <w:r w:rsidRPr="00444D0C">
              <w:rPr>
                <w:snapToGrid w:val="0"/>
                <w:sz w:val="20"/>
                <w:szCs w:val="22"/>
              </w:rPr>
              <w:t>5</w:t>
            </w:r>
          </w:p>
        </w:tc>
      </w:tr>
      <w:tr w:rsidR="0020474C" w:rsidRPr="00444D0C" w14:paraId="0C274DC2" w14:textId="77777777" w:rsidTr="00B8504C">
        <w:tc>
          <w:tcPr>
            <w:tcW w:w="2856" w:type="dxa"/>
            <w:shd w:val="clear" w:color="auto" w:fill="auto"/>
            <w:vAlign w:val="center"/>
          </w:tcPr>
          <w:p w14:paraId="24B3C88A" w14:textId="77777777" w:rsidR="0020474C" w:rsidRPr="00444D0C" w:rsidRDefault="0020474C" w:rsidP="00B8504C">
            <w:pPr>
              <w:rPr>
                <w:sz w:val="18"/>
                <w:szCs w:val="20"/>
              </w:rPr>
            </w:pPr>
            <w:r w:rsidRPr="00444D0C">
              <w:rPr>
                <w:snapToGrid w:val="0"/>
                <w:sz w:val="18"/>
                <w:szCs w:val="20"/>
              </w:rPr>
              <w:t>Полезный отпуск</w:t>
            </w:r>
          </w:p>
        </w:tc>
        <w:tc>
          <w:tcPr>
            <w:tcW w:w="1971" w:type="dxa"/>
            <w:shd w:val="clear" w:color="auto" w:fill="auto"/>
            <w:vAlign w:val="center"/>
          </w:tcPr>
          <w:p w14:paraId="20212017" w14:textId="77777777" w:rsidR="0020474C" w:rsidRPr="00444D0C" w:rsidRDefault="0020474C" w:rsidP="00B8504C">
            <w:pPr>
              <w:jc w:val="center"/>
              <w:rPr>
                <w:snapToGrid w:val="0"/>
                <w:szCs w:val="28"/>
              </w:rPr>
            </w:pPr>
            <w:r w:rsidRPr="00444D0C">
              <w:rPr>
                <w:snapToGrid w:val="0"/>
                <w:szCs w:val="28"/>
              </w:rPr>
              <w:t>72 864,69</w:t>
            </w:r>
          </w:p>
        </w:tc>
        <w:tc>
          <w:tcPr>
            <w:tcW w:w="1971" w:type="dxa"/>
            <w:shd w:val="clear" w:color="auto" w:fill="auto"/>
            <w:vAlign w:val="center"/>
          </w:tcPr>
          <w:p w14:paraId="31D8D08C" w14:textId="77777777" w:rsidR="0020474C" w:rsidRPr="00444D0C" w:rsidRDefault="0020474C" w:rsidP="00B8504C">
            <w:pPr>
              <w:jc w:val="center"/>
              <w:rPr>
                <w:snapToGrid w:val="0"/>
                <w:szCs w:val="28"/>
              </w:rPr>
            </w:pPr>
            <w:r w:rsidRPr="00444D0C">
              <w:rPr>
                <w:snapToGrid w:val="0"/>
                <w:szCs w:val="28"/>
              </w:rPr>
              <w:t>73 043,60</w:t>
            </w:r>
          </w:p>
        </w:tc>
        <w:tc>
          <w:tcPr>
            <w:tcW w:w="1708" w:type="dxa"/>
            <w:shd w:val="clear" w:color="auto" w:fill="auto"/>
            <w:vAlign w:val="center"/>
          </w:tcPr>
          <w:p w14:paraId="65C55B8E" w14:textId="77777777" w:rsidR="0020474C" w:rsidRPr="00444D0C" w:rsidRDefault="0020474C" w:rsidP="00B8504C">
            <w:pPr>
              <w:jc w:val="center"/>
              <w:rPr>
                <w:snapToGrid w:val="0"/>
                <w:szCs w:val="28"/>
              </w:rPr>
            </w:pPr>
            <w:r w:rsidRPr="00444D0C">
              <w:rPr>
                <w:snapToGrid w:val="0"/>
                <w:szCs w:val="28"/>
              </w:rPr>
              <w:t>74 076,46</w:t>
            </w:r>
          </w:p>
        </w:tc>
        <w:tc>
          <w:tcPr>
            <w:tcW w:w="2128" w:type="dxa"/>
            <w:shd w:val="clear" w:color="auto" w:fill="auto"/>
            <w:vAlign w:val="center"/>
          </w:tcPr>
          <w:p w14:paraId="5F56487A" w14:textId="77777777" w:rsidR="0020474C" w:rsidRPr="00444D0C" w:rsidRDefault="0020474C" w:rsidP="00B8504C">
            <w:pPr>
              <w:jc w:val="center"/>
              <w:rPr>
                <w:snapToGrid w:val="0"/>
                <w:szCs w:val="28"/>
              </w:rPr>
            </w:pPr>
            <w:r w:rsidRPr="00444D0C">
              <w:rPr>
                <w:snapToGrid w:val="0"/>
                <w:szCs w:val="28"/>
              </w:rPr>
              <w:t>73 328,25</w:t>
            </w:r>
          </w:p>
        </w:tc>
      </w:tr>
      <w:tr w:rsidR="0020474C" w:rsidRPr="00444D0C" w14:paraId="0F1E7D8A" w14:textId="77777777" w:rsidTr="00B8504C">
        <w:tc>
          <w:tcPr>
            <w:tcW w:w="2856" w:type="dxa"/>
            <w:shd w:val="clear" w:color="auto" w:fill="auto"/>
            <w:vAlign w:val="center"/>
          </w:tcPr>
          <w:p w14:paraId="5ADED25B" w14:textId="77777777" w:rsidR="0020474C" w:rsidRPr="00444D0C" w:rsidRDefault="0020474C" w:rsidP="00B8504C">
            <w:pPr>
              <w:rPr>
                <w:snapToGrid w:val="0"/>
                <w:sz w:val="18"/>
                <w:szCs w:val="20"/>
              </w:rPr>
            </w:pPr>
            <w:r w:rsidRPr="00444D0C">
              <w:rPr>
                <w:snapToGrid w:val="0"/>
                <w:sz w:val="18"/>
                <w:szCs w:val="20"/>
              </w:rPr>
              <w:t>Отпуск жилищным</w:t>
            </w:r>
          </w:p>
        </w:tc>
        <w:tc>
          <w:tcPr>
            <w:tcW w:w="1971" w:type="dxa"/>
            <w:shd w:val="clear" w:color="auto" w:fill="auto"/>
            <w:vAlign w:val="center"/>
          </w:tcPr>
          <w:p w14:paraId="3138E6D1" w14:textId="77777777" w:rsidR="0020474C" w:rsidRPr="00444D0C" w:rsidRDefault="0020474C" w:rsidP="00B8504C">
            <w:pPr>
              <w:jc w:val="center"/>
              <w:rPr>
                <w:snapToGrid w:val="0"/>
                <w:szCs w:val="28"/>
              </w:rPr>
            </w:pPr>
            <w:r w:rsidRPr="00444D0C">
              <w:rPr>
                <w:snapToGrid w:val="0"/>
                <w:szCs w:val="28"/>
              </w:rPr>
              <w:t>53 896,68</w:t>
            </w:r>
          </w:p>
        </w:tc>
        <w:tc>
          <w:tcPr>
            <w:tcW w:w="1971" w:type="dxa"/>
            <w:shd w:val="clear" w:color="auto" w:fill="auto"/>
            <w:vAlign w:val="center"/>
          </w:tcPr>
          <w:p w14:paraId="6EFBC022" w14:textId="77777777" w:rsidR="0020474C" w:rsidRPr="00444D0C" w:rsidRDefault="0020474C" w:rsidP="00B8504C">
            <w:pPr>
              <w:jc w:val="center"/>
              <w:rPr>
                <w:snapToGrid w:val="0"/>
                <w:szCs w:val="28"/>
              </w:rPr>
            </w:pPr>
            <w:r w:rsidRPr="00444D0C">
              <w:rPr>
                <w:snapToGrid w:val="0"/>
                <w:szCs w:val="28"/>
              </w:rPr>
              <w:t>54 206,98</w:t>
            </w:r>
          </w:p>
        </w:tc>
        <w:tc>
          <w:tcPr>
            <w:tcW w:w="1708" w:type="dxa"/>
            <w:shd w:val="clear" w:color="auto" w:fill="auto"/>
            <w:vAlign w:val="center"/>
          </w:tcPr>
          <w:p w14:paraId="4B06BAE2" w14:textId="77777777" w:rsidR="0020474C" w:rsidRPr="00444D0C" w:rsidRDefault="0020474C" w:rsidP="00B8504C">
            <w:pPr>
              <w:jc w:val="center"/>
              <w:rPr>
                <w:snapToGrid w:val="0"/>
                <w:szCs w:val="28"/>
              </w:rPr>
            </w:pPr>
            <w:r w:rsidRPr="00444D0C">
              <w:rPr>
                <w:snapToGrid w:val="0"/>
                <w:szCs w:val="28"/>
              </w:rPr>
              <w:t>54 873,15</w:t>
            </w:r>
          </w:p>
        </w:tc>
        <w:tc>
          <w:tcPr>
            <w:tcW w:w="2128" w:type="dxa"/>
            <w:shd w:val="clear" w:color="auto" w:fill="auto"/>
            <w:vAlign w:val="center"/>
          </w:tcPr>
          <w:p w14:paraId="5C3C448B" w14:textId="77777777" w:rsidR="0020474C" w:rsidRPr="00444D0C" w:rsidRDefault="0020474C" w:rsidP="00B8504C">
            <w:pPr>
              <w:jc w:val="center"/>
              <w:rPr>
                <w:snapToGrid w:val="0"/>
                <w:szCs w:val="28"/>
              </w:rPr>
            </w:pPr>
            <w:r w:rsidRPr="00444D0C">
              <w:rPr>
                <w:snapToGrid w:val="0"/>
                <w:szCs w:val="28"/>
              </w:rPr>
              <w:t>54 325,60</w:t>
            </w:r>
          </w:p>
        </w:tc>
      </w:tr>
      <w:tr w:rsidR="0020474C" w:rsidRPr="00444D0C" w14:paraId="7ACAFAB5" w14:textId="77777777" w:rsidTr="00B8504C">
        <w:tc>
          <w:tcPr>
            <w:tcW w:w="2856" w:type="dxa"/>
            <w:shd w:val="clear" w:color="auto" w:fill="auto"/>
            <w:vAlign w:val="center"/>
          </w:tcPr>
          <w:p w14:paraId="1FC2BFF9" w14:textId="77777777" w:rsidR="0020474C" w:rsidRPr="00444D0C" w:rsidRDefault="0020474C" w:rsidP="00B8504C">
            <w:pPr>
              <w:rPr>
                <w:snapToGrid w:val="0"/>
                <w:sz w:val="18"/>
                <w:szCs w:val="20"/>
              </w:rPr>
            </w:pPr>
            <w:r w:rsidRPr="00444D0C">
              <w:rPr>
                <w:snapToGrid w:val="0"/>
                <w:sz w:val="18"/>
                <w:szCs w:val="20"/>
              </w:rPr>
              <w:t>Отпуск бюджетным</w:t>
            </w:r>
          </w:p>
        </w:tc>
        <w:tc>
          <w:tcPr>
            <w:tcW w:w="1971" w:type="dxa"/>
            <w:shd w:val="clear" w:color="auto" w:fill="auto"/>
            <w:vAlign w:val="center"/>
          </w:tcPr>
          <w:p w14:paraId="0D4B66B6" w14:textId="77777777" w:rsidR="0020474C" w:rsidRPr="00444D0C" w:rsidRDefault="0020474C" w:rsidP="00B8504C">
            <w:pPr>
              <w:jc w:val="center"/>
              <w:rPr>
                <w:snapToGrid w:val="0"/>
                <w:szCs w:val="28"/>
              </w:rPr>
            </w:pPr>
            <w:r w:rsidRPr="00444D0C">
              <w:rPr>
                <w:snapToGrid w:val="0"/>
                <w:szCs w:val="28"/>
              </w:rPr>
              <w:t>16 330,42</w:t>
            </w:r>
          </w:p>
        </w:tc>
        <w:tc>
          <w:tcPr>
            <w:tcW w:w="1971" w:type="dxa"/>
            <w:shd w:val="clear" w:color="auto" w:fill="auto"/>
            <w:vAlign w:val="center"/>
          </w:tcPr>
          <w:p w14:paraId="20B010E3" w14:textId="77777777" w:rsidR="0020474C" w:rsidRPr="00444D0C" w:rsidRDefault="0020474C" w:rsidP="00B8504C">
            <w:pPr>
              <w:jc w:val="center"/>
              <w:rPr>
                <w:snapToGrid w:val="0"/>
                <w:szCs w:val="28"/>
              </w:rPr>
            </w:pPr>
            <w:r w:rsidRPr="00444D0C">
              <w:rPr>
                <w:snapToGrid w:val="0"/>
                <w:szCs w:val="28"/>
              </w:rPr>
              <w:t>16 133,26</w:t>
            </w:r>
          </w:p>
        </w:tc>
        <w:tc>
          <w:tcPr>
            <w:tcW w:w="1708" w:type="dxa"/>
            <w:shd w:val="clear" w:color="auto" w:fill="auto"/>
            <w:vAlign w:val="center"/>
          </w:tcPr>
          <w:p w14:paraId="1D8493DB" w14:textId="77777777" w:rsidR="0020474C" w:rsidRPr="00444D0C" w:rsidRDefault="0020474C" w:rsidP="00B8504C">
            <w:pPr>
              <w:jc w:val="center"/>
              <w:rPr>
                <w:snapToGrid w:val="0"/>
                <w:szCs w:val="28"/>
              </w:rPr>
            </w:pPr>
            <w:r w:rsidRPr="00444D0C">
              <w:rPr>
                <w:snapToGrid w:val="0"/>
                <w:szCs w:val="28"/>
              </w:rPr>
              <w:t>16 389,78</w:t>
            </w:r>
          </w:p>
        </w:tc>
        <w:tc>
          <w:tcPr>
            <w:tcW w:w="2128" w:type="dxa"/>
            <w:shd w:val="clear" w:color="auto" w:fill="auto"/>
            <w:vAlign w:val="center"/>
          </w:tcPr>
          <w:p w14:paraId="022905AA" w14:textId="77777777" w:rsidR="0020474C" w:rsidRPr="00444D0C" w:rsidRDefault="0020474C" w:rsidP="00B8504C">
            <w:pPr>
              <w:jc w:val="center"/>
              <w:rPr>
                <w:snapToGrid w:val="0"/>
                <w:szCs w:val="28"/>
              </w:rPr>
            </w:pPr>
            <w:r w:rsidRPr="00444D0C">
              <w:rPr>
                <w:snapToGrid w:val="0"/>
                <w:szCs w:val="28"/>
              </w:rPr>
              <w:t>16 284,49</w:t>
            </w:r>
          </w:p>
        </w:tc>
      </w:tr>
      <w:tr w:rsidR="0020474C" w:rsidRPr="00444D0C" w14:paraId="57759B20" w14:textId="77777777" w:rsidTr="00B8504C">
        <w:tc>
          <w:tcPr>
            <w:tcW w:w="2856" w:type="dxa"/>
            <w:shd w:val="clear" w:color="auto" w:fill="auto"/>
            <w:vAlign w:val="center"/>
          </w:tcPr>
          <w:p w14:paraId="5800FB8C" w14:textId="77777777" w:rsidR="0020474C" w:rsidRPr="00444D0C" w:rsidRDefault="0020474C" w:rsidP="00B8504C">
            <w:pPr>
              <w:rPr>
                <w:snapToGrid w:val="0"/>
                <w:sz w:val="18"/>
                <w:szCs w:val="20"/>
              </w:rPr>
            </w:pPr>
            <w:r w:rsidRPr="00444D0C">
              <w:rPr>
                <w:snapToGrid w:val="0"/>
                <w:sz w:val="18"/>
                <w:szCs w:val="20"/>
              </w:rPr>
              <w:t>Отпуск иным потребителям</w:t>
            </w:r>
          </w:p>
        </w:tc>
        <w:tc>
          <w:tcPr>
            <w:tcW w:w="1971" w:type="dxa"/>
            <w:shd w:val="clear" w:color="auto" w:fill="auto"/>
            <w:vAlign w:val="center"/>
          </w:tcPr>
          <w:p w14:paraId="38BF1C20" w14:textId="77777777" w:rsidR="0020474C" w:rsidRPr="00444D0C" w:rsidRDefault="0020474C" w:rsidP="00B8504C">
            <w:pPr>
              <w:jc w:val="center"/>
              <w:rPr>
                <w:snapToGrid w:val="0"/>
                <w:szCs w:val="28"/>
              </w:rPr>
            </w:pPr>
            <w:r w:rsidRPr="00444D0C">
              <w:rPr>
                <w:snapToGrid w:val="0"/>
                <w:szCs w:val="28"/>
              </w:rPr>
              <w:t>1 507,59</w:t>
            </w:r>
          </w:p>
        </w:tc>
        <w:tc>
          <w:tcPr>
            <w:tcW w:w="1971" w:type="dxa"/>
            <w:shd w:val="clear" w:color="auto" w:fill="auto"/>
            <w:vAlign w:val="center"/>
          </w:tcPr>
          <w:p w14:paraId="16A6D18B" w14:textId="77777777" w:rsidR="0020474C" w:rsidRPr="00444D0C" w:rsidRDefault="0020474C" w:rsidP="00B8504C">
            <w:pPr>
              <w:jc w:val="center"/>
              <w:rPr>
                <w:snapToGrid w:val="0"/>
                <w:szCs w:val="28"/>
              </w:rPr>
            </w:pPr>
            <w:r w:rsidRPr="00444D0C">
              <w:rPr>
                <w:snapToGrid w:val="0"/>
                <w:szCs w:val="28"/>
              </w:rPr>
              <w:t>1 573,39</w:t>
            </w:r>
          </w:p>
        </w:tc>
        <w:tc>
          <w:tcPr>
            <w:tcW w:w="1708" w:type="dxa"/>
            <w:shd w:val="clear" w:color="auto" w:fill="auto"/>
            <w:vAlign w:val="center"/>
          </w:tcPr>
          <w:p w14:paraId="18C173C7" w14:textId="77777777" w:rsidR="0020474C" w:rsidRPr="00444D0C" w:rsidRDefault="0020474C" w:rsidP="00B8504C">
            <w:pPr>
              <w:jc w:val="center"/>
              <w:rPr>
                <w:snapToGrid w:val="0"/>
                <w:szCs w:val="28"/>
              </w:rPr>
            </w:pPr>
            <w:r w:rsidRPr="00444D0C">
              <w:rPr>
                <w:snapToGrid w:val="0"/>
                <w:szCs w:val="28"/>
              </w:rPr>
              <w:t>1 712,65</w:t>
            </w:r>
          </w:p>
        </w:tc>
        <w:tc>
          <w:tcPr>
            <w:tcW w:w="2128" w:type="dxa"/>
            <w:shd w:val="clear" w:color="auto" w:fill="auto"/>
            <w:vAlign w:val="center"/>
          </w:tcPr>
          <w:p w14:paraId="50834833" w14:textId="77777777" w:rsidR="0020474C" w:rsidRPr="00444D0C" w:rsidRDefault="0020474C" w:rsidP="00B8504C">
            <w:pPr>
              <w:jc w:val="center"/>
              <w:rPr>
                <w:snapToGrid w:val="0"/>
                <w:szCs w:val="28"/>
              </w:rPr>
            </w:pPr>
            <w:r w:rsidRPr="00444D0C">
              <w:rPr>
                <w:snapToGrid w:val="0"/>
                <w:szCs w:val="28"/>
              </w:rPr>
              <w:t>1 597,88</w:t>
            </w:r>
          </w:p>
        </w:tc>
      </w:tr>
      <w:tr w:rsidR="0020474C" w:rsidRPr="00444D0C" w14:paraId="062A1043" w14:textId="77777777" w:rsidTr="00B8504C">
        <w:tc>
          <w:tcPr>
            <w:tcW w:w="2856" w:type="dxa"/>
            <w:shd w:val="clear" w:color="auto" w:fill="auto"/>
            <w:vAlign w:val="center"/>
          </w:tcPr>
          <w:p w14:paraId="55CD0938" w14:textId="77777777" w:rsidR="0020474C" w:rsidRPr="00444D0C" w:rsidRDefault="0020474C" w:rsidP="00B8504C">
            <w:pPr>
              <w:rPr>
                <w:snapToGrid w:val="0"/>
                <w:sz w:val="18"/>
                <w:szCs w:val="20"/>
              </w:rPr>
            </w:pPr>
            <w:r w:rsidRPr="00444D0C">
              <w:rPr>
                <w:snapToGrid w:val="0"/>
                <w:sz w:val="18"/>
                <w:szCs w:val="20"/>
              </w:rPr>
              <w:t>Отпуск на производственные нужды</w:t>
            </w:r>
          </w:p>
        </w:tc>
        <w:tc>
          <w:tcPr>
            <w:tcW w:w="1971" w:type="dxa"/>
            <w:shd w:val="clear" w:color="auto" w:fill="auto"/>
            <w:vAlign w:val="center"/>
          </w:tcPr>
          <w:p w14:paraId="35E78714" w14:textId="77777777" w:rsidR="0020474C" w:rsidRPr="00444D0C" w:rsidRDefault="0020474C" w:rsidP="00B8504C">
            <w:pPr>
              <w:jc w:val="center"/>
              <w:rPr>
                <w:snapToGrid w:val="0"/>
                <w:szCs w:val="28"/>
              </w:rPr>
            </w:pPr>
            <w:r w:rsidRPr="00444D0C">
              <w:rPr>
                <w:snapToGrid w:val="0"/>
                <w:szCs w:val="28"/>
              </w:rPr>
              <w:t>1 130,00</w:t>
            </w:r>
          </w:p>
        </w:tc>
        <w:tc>
          <w:tcPr>
            <w:tcW w:w="1971" w:type="dxa"/>
            <w:shd w:val="clear" w:color="auto" w:fill="auto"/>
            <w:vAlign w:val="center"/>
          </w:tcPr>
          <w:p w14:paraId="0E35ED06" w14:textId="77777777" w:rsidR="0020474C" w:rsidRPr="00444D0C" w:rsidRDefault="0020474C" w:rsidP="00B8504C">
            <w:pPr>
              <w:jc w:val="center"/>
              <w:rPr>
                <w:snapToGrid w:val="0"/>
                <w:szCs w:val="28"/>
              </w:rPr>
            </w:pPr>
            <w:r w:rsidRPr="00444D0C">
              <w:rPr>
                <w:snapToGrid w:val="0"/>
                <w:szCs w:val="28"/>
              </w:rPr>
              <w:t>1 129,97</w:t>
            </w:r>
          </w:p>
        </w:tc>
        <w:tc>
          <w:tcPr>
            <w:tcW w:w="1708" w:type="dxa"/>
            <w:shd w:val="clear" w:color="auto" w:fill="auto"/>
            <w:vAlign w:val="center"/>
          </w:tcPr>
          <w:p w14:paraId="45D2C217" w14:textId="77777777" w:rsidR="0020474C" w:rsidRPr="00444D0C" w:rsidRDefault="0020474C" w:rsidP="00B8504C">
            <w:pPr>
              <w:jc w:val="center"/>
              <w:rPr>
                <w:snapToGrid w:val="0"/>
                <w:szCs w:val="28"/>
              </w:rPr>
            </w:pPr>
            <w:r w:rsidRPr="00444D0C">
              <w:rPr>
                <w:snapToGrid w:val="0"/>
                <w:szCs w:val="28"/>
              </w:rPr>
              <w:t>1 100,88</w:t>
            </w:r>
          </w:p>
        </w:tc>
        <w:tc>
          <w:tcPr>
            <w:tcW w:w="2128" w:type="dxa"/>
            <w:shd w:val="clear" w:color="auto" w:fill="auto"/>
            <w:vAlign w:val="center"/>
          </w:tcPr>
          <w:p w14:paraId="416CCE10" w14:textId="77777777" w:rsidR="0020474C" w:rsidRPr="00444D0C" w:rsidRDefault="0020474C" w:rsidP="00B8504C">
            <w:pPr>
              <w:jc w:val="center"/>
              <w:rPr>
                <w:snapToGrid w:val="0"/>
                <w:szCs w:val="28"/>
              </w:rPr>
            </w:pPr>
            <w:r w:rsidRPr="00444D0C">
              <w:rPr>
                <w:snapToGrid w:val="0"/>
                <w:szCs w:val="28"/>
              </w:rPr>
              <w:t>1 120,28</w:t>
            </w:r>
          </w:p>
        </w:tc>
      </w:tr>
      <w:tr w:rsidR="0020474C" w:rsidRPr="00444D0C" w14:paraId="2D73CA6F" w14:textId="77777777" w:rsidTr="00B8504C">
        <w:tc>
          <w:tcPr>
            <w:tcW w:w="2856" w:type="dxa"/>
            <w:shd w:val="clear" w:color="auto" w:fill="auto"/>
            <w:vAlign w:val="center"/>
          </w:tcPr>
          <w:p w14:paraId="16BE82A7" w14:textId="77777777" w:rsidR="0020474C" w:rsidRPr="00444D0C" w:rsidRDefault="0020474C" w:rsidP="00B8504C">
            <w:pPr>
              <w:rPr>
                <w:snapToGrid w:val="0"/>
                <w:sz w:val="18"/>
                <w:szCs w:val="20"/>
              </w:rPr>
            </w:pPr>
            <w:r w:rsidRPr="00444D0C">
              <w:rPr>
                <w:snapToGrid w:val="0"/>
                <w:sz w:val="18"/>
                <w:szCs w:val="20"/>
              </w:rPr>
              <w:t>Отпуск на потребительский рынок</w:t>
            </w:r>
          </w:p>
        </w:tc>
        <w:tc>
          <w:tcPr>
            <w:tcW w:w="1971" w:type="dxa"/>
            <w:shd w:val="clear" w:color="auto" w:fill="auto"/>
            <w:vAlign w:val="center"/>
          </w:tcPr>
          <w:p w14:paraId="25A70FDE" w14:textId="77777777" w:rsidR="0020474C" w:rsidRPr="00444D0C" w:rsidRDefault="0020474C" w:rsidP="00B8504C">
            <w:pPr>
              <w:jc w:val="center"/>
              <w:rPr>
                <w:snapToGrid w:val="0"/>
                <w:szCs w:val="28"/>
              </w:rPr>
            </w:pPr>
            <w:r w:rsidRPr="00444D0C">
              <w:rPr>
                <w:snapToGrid w:val="0"/>
                <w:szCs w:val="28"/>
              </w:rPr>
              <w:t>71 734,69</w:t>
            </w:r>
          </w:p>
        </w:tc>
        <w:tc>
          <w:tcPr>
            <w:tcW w:w="1971" w:type="dxa"/>
            <w:shd w:val="clear" w:color="auto" w:fill="auto"/>
            <w:vAlign w:val="center"/>
          </w:tcPr>
          <w:p w14:paraId="15189144" w14:textId="77777777" w:rsidR="0020474C" w:rsidRPr="00444D0C" w:rsidRDefault="0020474C" w:rsidP="00B8504C">
            <w:pPr>
              <w:jc w:val="center"/>
              <w:rPr>
                <w:snapToGrid w:val="0"/>
                <w:szCs w:val="28"/>
              </w:rPr>
            </w:pPr>
            <w:r w:rsidRPr="00444D0C">
              <w:rPr>
                <w:snapToGrid w:val="0"/>
                <w:szCs w:val="28"/>
              </w:rPr>
              <w:t>71 913,63</w:t>
            </w:r>
          </w:p>
        </w:tc>
        <w:tc>
          <w:tcPr>
            <w:tcW w:w="1708" w:type="dxa"/>
            <w:shd w:val="clear" w:color="auto" w:fill="auto"/>
            <w:vAlign w:val="center"/>
          </w:tcPr>
          <w:p w14:paraId="6A899A78" w14:textId="77777777" w:rsidR="0020474C" w:rsidRPr="00444D0C" w:rsidRDefault="0020474C" w:rsidP="00B8504C">
            <w:pPr>
              <w:jc w:val="center"/>
              <w:rPr>
                <w:snapToGrid w:val="0"/>
                <w:szCs w:val="28"/>
              </w:rPr>
            </w:pPr>
            <w:r w:rsidRPr="00444D0C">
              <w:rPr>
                <w:snapToGrid w:val="0"/>
                <w:szCs w:val="28"/>
              </w:rPr>
              <w:t>72 975,58</w:t>
            </w:r>
          </w:p>
        </w:tc>
        <w:tc>
          <w:tcPr>
            <w:tcW w:w="2128" w:type="dxa"/>
            <w:shd w:val="clear" w:color="auto" w:fill="auto"/>
            <w:vAlign w:val="center"/>
          </w:tcPr>
          <w:p w14:paraId="3BF7D359" w14:textId="77777777" w:rsidR="0020474C" w:rsidRPr="00444D0C" w:rsidRDefault="0020474C" w:rsidP="00B8504C">
            <w:pPr>
              <w:jc w:val="center"/>
              <w:rPr>
                <w:snapToGrid w:val="0"/>
                <w:szCs w:val="28"/>
              </w:rPr>
            </w:pPr>
            <w:r w:rsidRPr="00444D0C">
              <w:rPr>
                <w:snapToGrid w:val="0"/>
                <w:szCs w:val="28"/>
              </w:rPr>
              <w:t>72 207,97</w:t>
            </w:r>
          </w:p>
        </w:tc>
      </w:tr>
    </w:tbl>
    <w:p w14:paraId="4E29DAA4" w14:textId="77777777" w:rsidR="0020474C" w:rsidRPr="00444D0C" w:rsidRDefault="0020474C" w:rsidP="0020474C">
      <w:pPr>
        <w:spacing w:line="360" w:lineRule="auto"/>
        <w:jc w:val="both"/>
        <w:rPr>
          <w:snapToGrid w:val="0"/>
          <w:szCs w:val="28"/>
        </w:rPr>
      </w:pPr>
      <w:r w:rsidRPr="00444D0C">
        <w:rPr>
          <w:snapToGrid w:val="0"/>
          <w:szCs w:val="28"/>
        </w:rPr>
        <w:t xml:space="preserve"> </w:t>
      </w:r>
    </w:p>
    <w:p w14:paraId="36B5A902" w14:textId="77777777" w:rsidR="0020474C" w:rsidRPr="00444D0C" w:rsidRDefault="0020474C" w:rsidP="0020474C">
      <w:pPr>
        <w:ind w:firstLine="720"/>
        <w:jc w:val="both"/>
        <w:rPr>
          <w:snapToGrid w:val="0"/>
          <w:szCs w:val="28"/>
        </w:rPr>
      </w:pPr>
      <w:r w:rsidRPr="00444D0C">
        <w:rPr>
          <w:snapToGrid w:val="0"/>
          <w:szCs w:val="28"/>
        </w:rPr>
        <w:t xml:space="preserve">Эксперты полагают экономически и технологически обоснованным принять на 2018 год показатели теплового баланса с учётом динамики полезного отпуска тепловой энергии за последние 3 года. Таким образом, на 2018 год размер полезного отпуска тепловой энергии составит 73 328,25 Гкал. </w:t>
      </w:r>
    </w:p>
    <w:p w14:paraId="72218CFD" w14:textId="77777777" w:rsidR="0020474C" w:rsidRPr="00444D0C" w:rsidRDefault="0020474C" w:rsidP="0020474C">
      <w:pPr>
        <w:ind w:firstLine="720"/>
        <w:jc w:val="both"/>
        <w:rPr>
          <w:snapToGrid w:val="0"/>
          <w:szCs w:val="28"/>
        </w:rPr>
      </w:pPr>
      <w:r w:rsidRPr="00444D0C">
        <w:rPr>
          <w:snapToGrid w:val="0"/>
          <w:szCs w:val="28"/>
        </w:rPr>
        <w:t>Объем потерь тепловой энергии, устанавливаемый для организаций, осуществляющих деятельность по передаче тепловой энергии,</w:t>
      </w:r>
      <w:r w:rsidRPr="00444D0C">
        <w:rPr>
          <w:sz w:val="22"/>
        </w:rPr>
        <w:t xml:space="preserve"> </w:t>
      </w:r>
      <w:r w:rsidRPr="00444D0C">
        <w:rPr>
          <w:snapToGrid w:val="0"/>
          <w:szCs w:val="28"/>
        </w:rPr>
        <w:t xml:space="preserve">на каждый год долгосрочного периода </w:t>
      </w:r>
      <w:r w:rsidRPr="00444D0C">
        <w:rPr>
          <w:snapToGrid w:val="0"/>
          <w:szCs w:val="28"/>
        </w:rPr>
        <w:lastRenderedPageBreak/>
        <w:t>регулирования, определяется в соответствии с пунктом 40 Методических указаний, в течение этого периода не пересматривается, и принимается в размере 26 330,00 Гкал.</w:t>
      </w:r>
    </w:p>
    <w:p w14:paraId="0C2AA8E5" w14:textId="77777777" w:rsidR="0020474C" w:rsidRPr="00444D0C" w:rsidRDefault="0020474C" w:rsidP="0020474C">
      <w:pPr>
        <w:ind w:firstLine="720"/>
        <w:jc w:val="both"/>
        <w:rPr>
          <w:snapToGrid w:val="0"/>
          <w:szCs w:val="28"/>
        </w:rPr>
      </w:pPr>
      <w:r w:rsidRPr="00444D0C">
        <w:rPr>
          <w:snapToGrid w:val="0"/>
          <w:szCs w:val="28"/>
        </w:rPr>
        <w:t>Потери тепловой энергии на собственные нужды котельной, приняты на основании результатов экспертизы технических нормативов. Норматив удельного расхода был определён в размере 213,30 кг у.т./Гкал и утверждён постановлением РЭК КО от 24.10.2017 № 292. Баланс отпуска тепловой энергии представлен в таблице 2.</w:t>
      </w:r>
    </w:p>
    <w:p w14:paraId="5B9E0AB8" w14:textId="77777777" w:rsidR="0020474C" w:rsidRPr="00444D0C" w:rsidRDefault="0020474C" w:rsidP="0020474C">
      <w:pPr>
        <w:ind w:firstLine="720"/>
        <w:jc w:val="both"/>
        <w:rPr>
          <w:snapToGrid w:val="0"/>
          <w:szCs w:val="28"/>
        </w:rPr>
      </w:pPr>
    </w:p>
    <w:p w14:paraId="590E1127" w14:textId="77777777" w:rsidR="0020474C" w:rsidRPr="00444D0C" w:rsidRDefault="0020474C" w:rsidP="0020474C">
      <w:pPr>
        <w:ind w:firstLine="720"/>
        <w:jc w:val="both"/>
        <w:rPr>
          <w:snapToGrid w:val="0"/>
          <w:szCs w:val="28"/>
        </w:rPr>
      </w:pPr>
      <w:r w:rsidRPr="00444D0C">
        <w:rPr>
          <w:snapToGrid w:val="0"/>
          <w:szCs w:val="28"/>
        </w:rPr>
        <w:t>Баланс тепловой энергии от ООО «УК «Энерготранс-АГРО» на 2018 год</w:t>
      </w:r>
    </w:p>
    <w:p w14:paraId="0BB4FCFB" w14:textId="77777777" w:rsidR="0020474C" w:rsidRPr="00444D0C" w:rsidRDefault="0020474C" w:rsidP="0020474C">
      <w:pPr>
        <w:ind w:firstLine="720"/>
        <w:jc w:val="right"/>
        <w:rPr>
          <w:snapToGrid w:val="0"/>
          <w:szCs w:val="28"/>
        </w:rPr>
      </w:pPr>
      <w:r w:rsidRPr="00444D0C">
        <w:rPr>
          <w:snapToGrid w:val="0"/>
          <w:szCs w:val="28"/>
        </w:rPr>
        <w:t>Таблица 2</w:t>
      </w:r>
    </w:p>
    <w:p w14:paraId="3959EDAB" w14:textId="77777777" w:rsidR="0020474C" w:rsidRPr="00444D0C" w:rsidRDefault="0020474C" w:rsidP="0020474C">
      <w:pPr>
        <w:ind w:firstLine="720"/>
        <w:jc w:val="right"/>
        <w:rPr>
          <w:snapToGrid w:val="0"/>
          <w:szCs w:val="28"/>
        </w:rPr>
      </w:pPr>
      <w:r w:rsidRPr="00444D0C">
        <w:rPr>
          <w:snapToGrid w:val="0"/>
          <w:szCs w:val="28"/>
        </w:rPr>
        <w:t>Гкал</w:t>
      </w:r>
    </w:p>
    <w:tbl>
      <w:tblPr>
        <w:tblW w:w="98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995"/>
        <w:gridCol w:w="1758"/>
        <w:gridCol w:w="1732"/>
        <w:gridCol w:w="1701"/>
      </w:tblGrid>
      <w:tr w:rsidR="0020474C" w:rsidRPr="00444D0C" w14:paraId="2A5CB1B4" w14:textId="77777777" w:rsidTr="00B8504C">
        <w:trPr>
          <w:trHeight w:val="945"/>
        </w:trPr>
        <w:tc>
          <w:tcPr>
            <w:tcW w:w="654" w:type="dxa"/>
            <w:shd w:val="clear" w:color="auto" w:fill="auto"/>
            <w:vAlign w:val="center"/>
            <w:hideMark/>
          </w:tcPr>
          <w:p w14:paraId="49FF93B6" w14:textId="77777777" w:rsidR="0020474C" w:rsidRPr="00444D0C" w:rsidRDefault="0020474C" w:rsidP="00B8504C">
            <w:pPr>
              <w:jc w:val="center"/>
              <w:rPr>
                <w:bCs/>
                <w:snapToGrid w:val="0"/>
                <w:szCs w:val="28"/>
              </w:rPr>
            </w:pPr>
            <w:r w:rsidRPr="00444D0C">
              <w:rPr>
                <w:bCs/>
                <w:snapToGrid w:val="0"/>
                <w:szCs w:val="28"/>
              </w:rPr>
              <w:t>№ п/п</w:t>
            </w:r>
          </w:p>
        </w:tc>
        <w:tc>
          <w:tcPr>
            <w:tcW w:w="3995" w:type="dxa"/>
            <w:shd w:val="clear" w:color="auto" w:fill="auto"/>
            <w:vAlign w:val="center"/>
            <w:hideMark/>
          </w:tcPr>
          <w:p w14:paraId="6CD277BE" w14:textId="77777777" w:rsidR="0020474C" w:rsidRPr="00444D0C" w:rsidRDefault="0020474C" w:rsidP="00B8504C">
            <w:pPr>
              <w:ind w:firstLine="720"/>
              <w:jc w:val="center"/>
              <w:rPr>
                <w:snapToGrid w:val="0"/>
                <w:szCs w:val="28"/>
              </w:rPr>
            </w:pPr>
            <w:r w:rsidRPr="00444D0C">
              <w:rPr>
                <w:snapToGrid w:val="0"/>
                <w:szCs w:val="28"/>
              </w:rPr>
              <w:t>Показатель</w:t>
            </w:r>
          </w:p>
        </w:tc>
        <w:tc>
          <w:tcPr>
            <w:tcW w:w="1758" w:type="dxa"/>
            <w:shd w:val="clear" w:color="auto" w:fill="auto"/>
            <w:vAlign w:val="center"/>
            <w:hideMark/>
          </w:tcPr>
          <w:p w14:paraId="6148B0ED" w14:textId="77777777" w:rsidR="0020474C" w:rsidRPr="00444D0C" w:rsidRDefault="0020474C" w:rsidP="00B8504C">
            <w:pPr>
              <w:jc w:val="center"/>
              <w:rPr>
                <w:snapToGrid w:val="0"/>
                <w:szCs w:val="28"/>
              </w:rPr>
            </w:pPr>
            <w:r w:rsidRPr="00444D0C">
              <w:rPr>
                <w:snapToGrid w:val="0"/>
                <w:szCs w:val="28"/>
              </w:rPr>
              <w:t>Всего</w:t>
            </w:r>
          </w:p>
        </w:tc>
        <w:tc>
          <w:tcPr>
            <w:tcW w:w="1732" w:type="dxa"/>
            <w:shd w:val="clear" w:color="auto" w:fill="auto"/>
            <w:vAlign w:val="center"/>
            <w:hideMark/>
          </w:tcPr>
          <w:p w14:paraId="3CB86C82" w14:textId="77777777" w:rsidR="0020474C" w:rsidRPr="00444D0C" w:rsidRDefault="0020474C" w:rsidP="00B8504C">
            <w:pPr>
              <w:ind w:firstLine="720"/>
              <w:rPr>
                <w:snapToGrid w:val="0"/>
                <w:szCs w:val="28"/>
              </w:rPr>
            </w:pPr>
            <w:r w:rsidRPr="00444D0C">
              <w:rPr>
                <w:snapToGrid w:val="0"/>
                <w:szCs w:val="28"/>
              </w:rPr>
              <w:t>1 полугодие</w:t>
            </w:r>
          </w:p>
        </w:tc>
        <w:tc>
          <w:tcPr>
            <w:tcW w:w="1701" w:type="dxa"/>
            <w:shd w:val="clear" w:color="auto" w:fill="auto"/>
            <w:vAlign w:val="center"/>
            <w:hideMark/>
          </w:tcPr>
          <w:p w14:paraId="0A278D19" w14:textId="77777777" w:rsidR="0020474C" w:rsidRPr="00444D0C" w:rsidRDefault="0020474C" w:rsidP="00B8504C">
            <w:pPr>
              <w:ind w:firstLine="720"/>
              <w:rPr>
                <w:snapToGrid w:val="0"/>
                <w:szCs w:val="28"/>
              </w:rPr>
            </w:pPr>
            <w:r w:rsidRPr="00444D0C">
              <w:rPr>
                <w:snapToGrid w:val="0"/>
                <w:szCs w:val="28"/>
              </w:rPr>
              <w:t>2 полугодие</w:t>
            </w:r>
          </w:p>
        </w:tc>
      </w:tr>
      <w:tr w:rsidR="0020474C" w:rsidRPr="00444D0C" w14:paraId="1C3485E1" w14:textId="77777777" w:rsidTr="00B8504C">
        <w:trPr>
          <w:trHeight w:val="330"/>
        </w:trPr>
        <w:tc>
          <w:tcPr>
            <w:tcW w:w="654" w:type="dxa"/>
            <w:shd w:val="clear" w:color="auto" w:fill="auto"/>
            <w:hideMark/>
          </w:tcPr>
          <w:p w14:paraId="411A1404" w14:textId="77777777" w:rsidR="0020474C" w:rsidRPr="00444D0C" w:rsidRDefault="0020474C" w:rsidP="00B8504C">
            <w:pPr>
              <w:jc w:val="center"/>
              <w:rPr>
                <w:bCs/>
                <w:snapToGrid w:val="0"/>
                <w:szCs w:val="28"/>
              </w:rPr>
            </w:pPr>
            <w:r w:rsidRPr="00444D0C">
              <w:rPr>
                <w:bCs/>
                <w:snapToGrid w:val="0"/>
                <w:szCs w:val="28"/>
              </w:rPr>
              <w:t>1</w:t>
            </w:r>
          </w:p>
        </w:tc>
        <w:tc>
          <w:tcPr>
            <w:tcW w:w="3995" w:type="dxa"/>
            <w:shd w:val="clear" w:color="auto" w:fill="auto"/>
            <w:noWrap/>
            <w:vAlign w:val="center"/>
            <w:hideMark/>
          </w:tcPr>
          <w:p w14:paraId="207EBE30" w14:textId="77777777" w:rsidR="0020474C" w:rsidRPr="00444D0C" w:rsidRDefault="0020474C" w:rsidP="00B8504C">
            <w:pPr>
              <w:rPr>
                <w:szCs w:val="28"/>
              </w:rPr>
            </w:pPr>
            <w:r w:rsidRPr="00444D0C">
              <w:rPr>
                <w:bCs/>
                <w:snapToGrid w:val="0"/>
                <w:szCs w:val="28"/>
              </w:rPr>
              <w:t>Выработка (2 + 3)</w:t>
            </w:r>
          </w:p>
        </w:tc>
        <w:tc>
          <w:tcPr>
            <w:tcW w:w="1758" w:type="dxa"/>
            <w:shd w:val="clear" w:color="auto" w:fill="auto"/>
            <w:vAlign w:val="center"/>
          </w:tcPr>
          <w:p w14:paraId="3952FE05" w14:textId="77777777" w:rsidR="0020474C" w:rsidRPr="00444D0C" w:rsidRDefault="0020474C" w:rsidP="00B8504C">
            <w:pPr>
              <w:jc w:val="center"/>
              <w:rPr>
                <w:snapToGrid w:val="0"/>
                <w:szCs w:val="28"/>
              </w:rPr>
            </w:pPr>
            <w:r w:rsidRPr="00444D0C">
              <w:rPr>
                <w:snapToGrid w:val="0"/>
                <w:szCs w:val="28"/>
              </w:rPr>
              <w:t>103 165,89</w:t>
            </w:r>
          </w:p>
        </w:tc>
        <w:tc>
          <w:tcPr>
            <w:tcW w:w="1732" w:type="dxa"/>
            <w:shd w:val="clear" w:color="auto" w:fill="auto"/>
            <w:vAlign w:val="center"/>
          </w:tcPr>
          <w:p w14:paraId="3FE7E3B4" w14:textId="77777777" w:rsidR="0020474C" w:rsidRPr="00444D0C" w:rsidRDefault="0020474C" w:rsidP="00B8504C">
            <w:pPr>
              <w:jc w:val="center"/>
              <w:rPr>
                <w:snapToGrid w:val="0"/>
                <w:szCs w:val="28"/>
              </w:rPr>
            </w:pPr>
            <w:r w:rsidRPr="00444D0C">
              <w:rPr>
                <w:snapToGrid w:val="0"/>
                <w:szCs w:val="28"/>
              </w:rPr>
              <w:t>54 607,94</w:t>
            </w:r>
          </w:p>
        </w:tc>
        <w:tc>
          <w:tcPr>
            <w:tcW w:w="1701" w:type="dxa"/>
            <w:shd w:val="clear" w:color="auto" w:fill="auto"/>
            <w:vAlign w:val="center"/>
          </w:tcPr>
          <w:p w14:paraId="3E173AB8" w14:textId="77777777" w:rsidR="0020474C" w:rsidRPr="00444D0C" w:rsidRDefault="0020474C" w:rsidP="00B8504C">
            <w:pPr>
              <w:jc w:val="center"/>
              <w:rPr>
                <w:snapToGrid w:val="0"/>
                <w:szCs w:val="28"/>
              </w:rPr>
            </w:pPr>
            <w:r w:rsidRPr="00444D0C">
              <w:rPr>
                <w:snapToGrid w:val="0"/>
                <w:szCs w:val="28"/>
              </w:rPr>
              <w:t>48 557,95</w:t>
            </w:r>
          </w:p>
        </w:tc>
      </w:tr>
      <w:tr w:rsidR="0020474C" w:rsidRPr="00444D0C" w14:paraId="0094A62B" w14:textId="77777777" w:rsidTr="00B8504C">
        <w:trPr>
          <w:trHeight w:val="315"/>
        </w:trPr>
        <w:tc>
          <w:tcPr>
            <w:tcW w:w="654" w:type="dxa"/>
            <w:shd w:val="clear" w:color="auto" w:fill="auto"/>
            <w:vAlign w:val="center"/>
            <w:hideMark/>
          </w:tcPr>
          <w:p w14:paraId="2600C4D5" w14:textId="77777777" w:rsidR="0020474C" w:rsidRPr="00444D0C" w:rsidRDefault="0020474C" w:rsidP="00B8504C">
            <w:pPr>
              <w:jc w:val="center"/>
              <w:rPr>
                <w:bCs/>
                <w:snapToGrid w:val="0"/>
                <w:szCs w:val="28"/>
              </w:rPr>
            </w:pPr>
            <w:r w:rsidRPr="00444D0C">
              <w:rPr>
                <w:bCs/>
                <w:snapToGrid w:val="0"/>
                <w:szCs w:val="28"/>
              </w:rPr>
              <w:t>2</w:t>
            </w:r>
          </w:p>
        </w:tc>
        <w:tc>
          <w:tcPr>
            <w:tcW w:w="3995" w:type="dxa"/>
            <w:shd w:val="clear" w:color="auto" w:fill="auto"/>
            <w:vAlign w:val="center"/>
            <w:hideMark/>
          </w:tcPr>
          <w:p w14:paraId="068BECC9" w14:textId="77777777" w:rsidR="0020474C" w:rsidRPr="00444D0C" w:rsidRDefault="0020474C" w:rsidP="00B8504C">
            <w:pPr>
              <w:rPr>
                <w:snapToGrid w:val="0"/>
                <w:szCs w:val="28"/>
              </w:rPr>
            </w:pPr>
            <w:r w:rsidRPr="00444D0C">
              <w:rPr>
                <w:bCs/>
                <w:snapToGrid w:val="0"/>
                <w:szCs w:val="28"/>
              </w:rPr>
              <w:t>Собственные нужды</w:t>
            </w:r>
          </w:p>
        </w:tc>
        <w:tc>
          <w:tcPr>
            <w:tcW w:w="1758" w:type="dxa"/>
            <w:shd w:val="clear" w:color="auto" w:fill="auto"/>
            <w:vAlign w:val="center"/>
          </w:tcPr>
          <w:p w14:paraId="4107807C" w14:textId="77777777" w:rsidR="0020474C" w:rsidRPr="00444D0C" w:rsidRDefault="0020474C" w:rsidP="00B8504C">
            <w:pPr>
              <w:jc w:val="center"/>
              <w:rPr>
                <w:snapToGrid w:val="0"/>
                <w:szCs w:val="28"/>
              </w:rPr>
            </w:pPr>
            <w:r w:rsidRPr="00444D0C">
              <w:rPr>
                <w:snapToGrid w:val="0"/>
                <w:szCs w:val="28"/>
              </w:rPr>
              <w:t>3 507,64</w:t>
            </w:r>
          </w:p>
        </w:tc>
        <w:tc>
          <w:tcPr>
            <w:tcW w:w="1732" w:type="dxa"/>
            <w:shd w:val="clear" w:color="auto" w:fill="auto"/>
            <w:vAlign w:val="center"/>
          </w:tcPr>
          <w:p w14:paraId="57D8E7FE" w14:textId="77777777" w:rsidR="0020474C" w:rsidRPr="00444D0C" w:rsidRDefault="0020474C" w:rsidP="00B8504C">
            <w:pPr>
              <w:jc w:val="center"/>
              <w:rPr>
                <w:snapToGrid w:val="0"/>
                <w:szCs w:val="28"/>
              </w:rPr>
            </w:pPr>
            <w:r w:rsidRPr="00444D0C">
              <w:rPr>
                <w:snapToGrid w:val="0"/>
                <w:szCs w:val="28"/>
              </w:rPr>
              <w:t>1 856,67</w:t>
            </w:r>
          </w:p>
        </w:tc>
        <w:tc>
          <w:tcPr>
            <w:tcW w:w="1701" w:type="dxa"/>
            <w:shd w:val="clear" w:color="auto" w:fill="auto"/>
            <w:vAlign w:val="center"/>
          </w:tcPr>
          <w:p w14:paraId="3748D809" w14:textId="77777777" w:rsidR="0020474C" w:rsidRPr="00444D0C" w:rsidRDefault="0020474C" w:rsidP="00B8504C">
            <w:pPr>
              <w:jc w:val="center"/>
              <w:rPr>
                <w:snapToGrid w:val="0"/>
                <w:szCs w:val="28"/>
              </w:rPr>
            </w:pPr>
            <w:r w:rsidRPr="00444D0C">
              <w:rPr>
                <w:snapToGrid w:val="0"/>
                <w:szCs w:val="28"/>
              </w:rPr>
              <w:t>1 650,97</w:t>
            </w:r>
          </w:p>
        </w:tc>
      </w:tr>
      <w:tr w:rsidR="0020474C" w:rsidRPr="00444D0C" w14:paraId="7832A28C" w14:textId="77777777" w:rsidTr="00B8504C">
        <w:trPr>
          <w:trHeight w:val="375"/>
        </w:trPr>
        <w:tc>
          <w:tcPr>
            <w:tcW w:w="654" w:type="dxa"/>
            <w:shd w:val="clear" w:color="auto" w:fill="auto"/>
            <w:noWrap/>
            <w:vAlign w:val="center"/>
            <w:hideMark/>
          </w:tcPr>
          <w:p w14:paraId="61B76B61" w14:textId="77777777" w:rsidR="0020474C" w:rsidRPr="00444D0C" w:rsidRDefault="0020474C" w:rsidP="00B8504C">
            <w:pPr>
              <w:jc w:val="center"/>
              <w:rPr>
                <w:bCs/>
                <w:snapToGrid w:val="0"/>
                <w:szCs w:val="28"/>
              </w:rPr>
            </w:pPr>
            <w:r w:rsidRPr="00444D0C">
              <w:rPr>
                <w:bCs/>
                <w:snapToGrid w:val="0"/>
                <w:szCs w:val="28"/>
              </w:rPr>
              <w:t>3</w:t>
            </w:r>
          </w:p>
        </w:tc>
        <w:tc>
          <w:tcPr>
            <w:tcW w:w="3995" w:type="dxa"/>
            <w:shd w:val="clear" w:color="auto" w:fill="auto"/>
            <w:noWrap/>
            <w:vAlign w:val="center"/>
            <w:hideMark/>
          </w:tcPr>
          <w:p w14:paraId="549F4513" w14:textId="77777777" w:rsidR="0020474C" w:rsidRPr="00444D0C" w:rsidRDefault="0020474C" w:rsidP="00B8504C">
            <w:pPr>
              <w:rPr>
                <w:snapToGrid w:val="0"/>
                <w:szCs w:val="28"/>
              </w:rPr>
            </w:pPr>
            <w:r w:rsidRPr="00444D0C">
              <w:rPr>
                <w:bCs/>
                <w:snapToGrid w:val="0"/>
                <w:szCs w:val="28"/>
              </w:rPr>
              <w:t>Отпуск в сеть (4 + 5)</w:t>
            </w:r>
          </w:p>
        </w:tc>
        <w:tc>
          <w:tcPr>
            <w:tcW w:w="1758" w:type="dxa"/>
            <w:shd w:val="clear" w:color="auto" w:fill="auto"/>
            <w:vAlign w:val="center"/>
          </w:tcPr>
          <w:p w14:paraId="7D29D13A" w14:textId="77777777" w:rsidR="0020474C" w:rsidRPr="00444D0C" w:rsidRDefault="0020474C" w:rsidP="00B8504C">
            <w:pPr>
              <w:jc w:val="center"/>
              <w:rPr>
                <w:snapToGrid w:val="0"/>
                <w:szCs w:val="28"/>
              </w:rPr>
            </w:pPr>
            <w:r w:rsidRPr="00444D0C">
              <w:rPr>
                <w:snapToGrid w:val="0"/>
                <w:szCs w:val="28"/>
              </w:rPr>
              <w:t>99658,25</w:t>
            </w:r>
          </w:p>
        </w:tc>
        <w:tc>
          <w:tcPr>
            <w:tcW w:w="1732" w:type="dxa"/>
            <w:shd w:val="clear" w:color="auto" w:fill="auto"/>
            <w:vAlign w:val="center"/>
          </w:tcPr>
          <w:p w14:paraId="484C8A6B" w14:textId="77777777" w:rsidR="0020474C" w:rsidRPr="00444D0C" w:rsidRDefault="0020474C" w:rsidP="00B8504C">
            <w:pPr>
              <w:jc w:val="center"/>
              <w:rPr>
                <w:snapToGrid w:val="0"/>
                <w:szCs w:val="28"/>
              </w:rPr>
            </w:pPr>
            <w:r w:rsidRPr="00444D0C">
              <w:rPr>
                <w:snapToGrid w:val="0"/>
                <w:szCs w:val="28"/>
              </w:rPr>
              <w:t>52 751,27</w:t>
            </w:r>
          </w:p>
        </w:tc>
        <w:tc>
          <w:tcPr>
            <w:tcW w:w="1701" w:type="dxa"/>
            <w:shd w:val="clear" w:color="auto" w:fill="auto"/>
            <w:vAlign w:val="center"/>
          </w:tcPr>
          <w:p w14:paraId="3B66F786" w14:textId="77777777" w:rsidR="0020474C" w:rsidRPr="00444D0C" w:rsidRDefault="0020474C" w:rsidP="00B8504C">
            <w:pPr>
              <w:jc w:val="center"/>
              <w:rPr>
                <w:snapToGrid w:val="0"/>
                <w:szCs w:val="28"/>
              </w:rPr>
            </w:pPr>
            <w:r w:rsidRPr="00444D0C">
              <w:rPr>
                <w:snapToGrid w:val="0"/>
                <w:szCs w:val="28"/>
              </w:rPr>
              <w:t>46 906,98</w:t>
            </w:r>
          </w:p>
        </w:tc>
      </w:tr>
      <w:tr w:rsidR="0020474C" w:rsidRPr="00444D0C" w14:paraId="70B1AF3C" w14:textId="77777777" w:rsidTr="00B8504C">
        <w:trPr>
          <w:trHeight w:val="390"/>
        </w:trPr>
        <w:tc>
          <w:tcPr>
            <w:tcW w:w="654" w:type="dxa"/>
            <w:shd w:val="clear" w:color="auto" w:fill="auto"/>
            <w:noWrap/>
            <w:vAlign w:val="center"/>
            <w:hideMark/>
          </w:tcPr>
          <w:p w14:paraId="4992D104" w14:textId="77777777" w:rsidR="0020474C" w:rsidRPr="00444D0C" w:rsidRDefault="0020474C" w:rsidP="00B8504C">
            <w:pPr>
              <w:jc w:val="center"/>
              <w:rPr>
                <w:bCs/>
                <w:snapToGrid w:val="0"/>
                <w:szCs w:val="28"/>
              </w:rPr>
            </w:pPr>
            <w:r w:rsidRPr="00444D0C">
              <w:rPr>
                <w:bCs/>
                <w:snapToGrid w:val="0"/>
                <w:szCs w:val="28"/>
              </w:rPr>
              <w:t>4</w:t>
            </w:r>
          </w:p>
        </w:tc>
        <w:tc>
          <w:tcPr>
            <w:tcW w:w="3995" w:type="dxa"/>
            <w:shd w:val="clear" w:color="auto" w:fill="auto"/>
            <w:vAlign w:val="center"/>
            <w:hideMark/>
          </w:tcPr>
          <w:p w14:paraId="20695F8C" w14:textId="77777777" w:rsidR="0020474C" w:rsidRPr="00444D0C" w:rsidRDefault="0020474C" w:rsidP="00B8504C">
            <w:pPr>
              <w:rPr>
                <w:snapToGrid w:val="0"/>
                <w:szCs w:val="28"/>
              </w:rPr>
            </w:pPr>
            <w:r w:rsidRPr="00444D0C">
              <w:rPr>
                <w:bCs/>
                <w:snapToGrid w:val="0"/>
                <w:szCs w:val="28"/>
              </w:rPr>
              <w:t>Полезный отпуск тепловой энергии, в т.ч. (∑ 4.1-4.4)</w:t>
            </w:r>
          </w:p>
        </w:tc>
        <w:tc>
          <w:tcPr>
            <w:tcW w:w="1758" w:type="dxa"/>
            <w:shd w:val="clear" w:color="auto" w:fill="auto"/>
            <w:vAlign w:val="center"/>
            <w:hideMark/>
          </w:tcPr>
          <w:p w14:paraId="05833037" w14:textId="77777777" w:rsidR="0020474C" w:rsidRPr="00444D0C" w:rsidRDefault="0020474C" w:rsidP="00B8504C">
            <w:pPr>
              <w:jc w:val="center"/>
              <w:rPr>
                <w:snapToGrid w:val="0"/>
                <w:szCs w:val="28"/>
              </w:rPr>
            </w:pPr>
            <w:r w:rsidRPr="00444D0C">
              <w:rPr>
                <w:snapToGrid w:val="0"/>
                <w:szCs w:val="28"/>
              </w:rPr>
              <w:t>73 328,25</w:t>
            </w:r>
          </w:p>
        </w:tc>
        <w:tc>
          <w:tcPr>
            <w:tcW w:w="1732" w:type="dxa"/>
            <w:shd w:val="clear" w:color="auto" w:fill="auto"/>
            <w:vAlign w:val="center"/>
          </w:tcPr>
          <w:p w14:paraId="14DD63DB" w14:textId="77777777" w:rsidR="0020474C" w:rsidRPr="00444D0C" w:rsidRDefault="0020474C" w:rsidP="00B8504C">
            <w:pPr>
              <w:jc w:val="center"/>
              <w:rPr>
                <w:snapToGrid w:val="0"/>
                <w:szCs w:val="28"/>
              </w:rPr>
            </w:pPr>
            <w:r w:rsidRPr="00444D0C">
              <w:rPr>
                <w:snapToGrid w:val="0"/>
                <w:szCs w:val="28"/>
              </w:rPr>
              <w:t>38 814,23</w:t>
            </w:r>
          </w:p>
        </w:tc>
        <w:tc>
          <w:tcPr>
            <w:tcW w:w="1701" w:type="dxa"/>
            <w:shd w:val="clear" w:color="auto" w:fill="auto"/>
            <w:vAlign w:val="center"/>
          </w:tcPr>
          <w:p w14:paraId="0C4C930A" w14:textId="77777777" w:rsidR="0020474C" w:rsidRPr="00444D0C" w:rsidRDefault="0020474C" w:rsidP="00B8504C">
            <w:pPr>
              <w:jc w:val="center"/>
              <w:rPr>
                <w:snapToGrid w:val="0"/>
                <w:szCs w:val="28"/>
              </w:rPr>
            </w:pPr>
            <w:r w:rsidRPr="00444D0C">
              <w:rPr>
                <w:snapToGrid w:val="0"/>
                <w:szCs w:val="28"/>
              </w:rPr>
              <w:t>34 514,02</w:t>
            </w:r>
          </w:p>
        </w:tc>
      </w:tr>
      <w:tr w:rsidR="0020474C" w:rsidRPr="00444D0C" w14:paraId="615C3AA1" w14:textId="77777777" w:rsidTr="00B8504C">
        <w:trPr>
          <w:trHeight w:val="398"/>
        </w:trPr>
        <w:tc>
          <w:tcPr>
            <w:tcW w:w="654" w:type="dxa"/>
            <w:shd w:val="clear" w:color="auto" w:fill="auto"/>
            <w:noWrap/>
            <w:vAlign w:val="center"/>
          </w:tcPr>
          <w:p w14:paraId="6B9C915F" w14:textId="77777777" w:rsidR="0020474C" w:rsidRPr="00444D0C" w:rsidRDefault="0020474C" w:rsidP="00B8504C">
            <w:pPr>
              <w:jc w:val="center"/>
              <w:rPr>
                <w:bCs/>
                <w:snapToGrid w:val="0"/>
                <w:szCs w:val="28"/>
              </w:rPr>
            </w:pPr>
            <w:r w:rsidRPr="00444D0C">
              <w:rPr>
                <w:bCs/>
                <w:snapToGrid w:val="0"/>
                <w:szCs w:val="28"/>
              </w:rPr>
              <w:t xml:space="preserve"> 4.1</w:t>
            </w:r>
          </w:p>
        </w:tc>
        <w:tc>
          <w:tcPr>
            <w:tcW w:w="3995" w:type="dxa"/>
            <w:shd w:val="clear" w:color="auto" w:fill="auto"/>
            <w:noWrap/>
            <w:vAlign w:val="center"/>
          </w:tcPr>
          <w:p w14:paraId="7081DE06" w14:textId="77777777" w:rsidR="0020474C" w:rsidRPr="00444D0C" w:rsidRDefault="0020474C" w:rsidP="00B8504C">
            <w:pPr>
              <w:jc w:val="right"/>
              <w:rPr>
                <w:snapToGrid w:val="0"/>
                <w:szCs w:val="28"/>
              </w:rPr>
            </w:pPr>
            <w:r w:rsidRPr="00444D0C">
              <w:rPr>
                <w:snapToGrid w:val="0"/>
                <w:szCs w:val="28"/>
              </w:rPr>
              <w:t xml:space="preserve">жилищные организации  </w:t>
            </w:r>
          </w:p>
        </w:tc>
        <w:tc>
          <w:tcPr>
            <w:tcW w:w="1758" w:type="dxa"/>
            <w:shd w:val="clear" w:color="auto" w:fill="auto"/>
            <w:noWrap/>
            <w:vAlign w:val="center"/>
          </w:tcPr>
          <w:p w14:paraId="412F7767" w14:textId="77777777" w:rsidR="0020474C" w:rsidRPr="00444D0C" w:rsidRDefault="0020474C" w:rsidP="00B8504C">
            <w:pPr>
              <w:jc w:val="center"/>
              <w:rPr>
                <w:snapToGrid w:val="0"/>
                <w:szCs w:val="28"/>
              </w:rPr>
            </w:pPr>
            <w:r w:rsidRPr="00444D0C">
              <w:rPr>
                <w:snapToGrid w:val="0"/>
                <w:szCs w:val="28"/>
              </w:rPr>
              <w:t>54 325,60</w:t>
            </w:r>
          </w:p>
        </w:tc>
        <w:tc>
          <w:tcPr>
            <w:tcW w:w="1732" w:type="dxa"/>
            <w:shd w:val="clear" w:color="auto" w:fill="auto"/>
            <w:vAlign w:val="center"/>
          </w:tcPr>
          <w:p w14:paraId="5504818F" w14:textId="77777777" w:rsidR="0020474C" w:rsidRPr="00444D0C" w:rsidRDefault="0020474C" w:rsidP="00B8504C">
            <w:pPr>
              <w:jc w:val="center"/>
              <w:rPr>
                <w:snapToGrid w:val="0"/>
                <w:szCs w:val="28"/>
              </w:rPr>
            </w:pPr>
            <w:r w:rsidRPr="00444D0C">
              <w:rPr>
                <w:snapToGrid w:val="0"/>
                <w:szCs w:val="28"/>
              </w:rPr>
              <w:t>28 755,72</w:t>
            </w:r>
          </w:p>
        </w:tc>
        <w:tc>
          <w:tcPr>
            <w:tcW w:w="1701" w:type="dxa"/>
            <w:shd w:val="clear" w:color="auto" w:fill="auto"/>
            <w:vAlign w:val="center"/>
          </w:tcPr>
          <w:p w14:paraId="28EB2E4E" w14:textId="77777777" w:rsidR="0020474C" w:rsidRPr="00444D0C" w:rsidRDefault="0020474C" w:rsidP="00B8504C">
            <w:pPr>
              <w:jc w:val="center"/>
              <w:rPr>
                <w:snapToGrid w:val="0"/>
                <w:szCs w:val="28"/>
              </w:rPr>
            </w:pPr>
            <w:r w:rsidRPr="00444D0C">
              <w:rPr>
                <w:snapToGrid w:val="0"/>
                <w:szCs w:val="28"/>
              </w:rPr>
              <w:t>25 569,88</w:t>
            </w:r>
          </w:p>
        </w:tc>
      </w:tr>
      <w:tr w:rsidR="0020474C" w:rsidRPr="00444D0C" w14:paraId="415B5136" w14:textId="77777777" w:rsidTr="00B8504C">
        <w:trPr>
          <w:trHeight w:val="398"/>
        </w:trPr>
        <w:tc>
          <w:tcPr>
            <w:tcW w:w="654" w:type="dxa"/>
            <w:shd w:val="clear" w:color="auto" w:fill="auto"/>
            <w:noWrap/>
            <w:vAlign w:val="center"/>
            <w:hideMark/>
          </w:tcPr>
          <w:p w14:paraId="2A421997" w14:textId="77777777" w:rsidR="0020474C" w:rsidRPr="00444D0C" w:rsidRDefault="0020474C" w:rsidP="00B8504C">
            <w:pPr>
              <w:jc w:val="center"/>
              <w:rPr>
                <w:bCs/>
                <w:snapToGrid w:val="0"/>
                <w:szCs w:val="28"/>
              </w:rPr>
            </w:pPr>
            <w:r w:rsidRPr="00444D0C">
              <w:rPr>
                <w:bCs/>
                <w:snapToGrid w:val="0"/>
                <w:szCs w:val="28"/>
              </w:rPr>
              <w:t xml:space="preserve"> 4.2</w:t>
            </w:r>
          </w:p>
        </w:tc>
        <w:tc>
          <w:tcPr>
            <w:tcW w:w="3995" w:type="dxa"/>
            <w:shd w:val="clear" w:color="auto" w:fill="auto"/>
            <w:noWrap/>
            <w:vAlign w:val="center"/>
            <w:hideMark/>
          </w:tcPr>
          <w:p w14:paraId="44DC8D4C" w14:textId="77777777" w:rsidR="0020474C" w:rsidRPr="00444D0C" w:rsidRDefault="0020474C" w:rsidP="00B8504C">
            <w:pPr>
              <w:jc w:val="right"/>
              <w:rPr>
                <w:snapToGrid w:val="0"/>
                <w:szCs w:val="28"/>
              </w:rPr>
            </w:pPr>
            <w:r w:rsidRPr="00444D0C">
              <w:rPr>
                <w:snapToGrid w:val="0"/>
                <w:szCs w:val="28"/>
              </w:rPr>
              <w:t>бюджетные потребители</w:t>
            </w:r>
          </w:p>
        </w:tc>
        <w:tc>
          <w:tcPr>
            <w:tcW w:w="1758" w:type="dxa"/>
            <w:shd w:val="clear" w:color="auto" w:fill="auto"/>
            <w:noWrap/>
            <w:vAlign w:val="center"/>
            <w:hideMark/>
          </w:tcPr>
          <w:p w14:paraId="5C257579" w14:textId="77777777" w:rsidR="0020474C" w:rsidRPr="00444D0C" w:rsidRDefault="0020474C" w:rsidP="00B8504C">
            <w:pPr>
              <w:jc w:val="center"/>
              <w:rPr>
                <w:snapToGrid w:val="0"/>
                <w:szCs w:val="28"/>
              </w:rPr>
            </w:pPr>
            <w:r w:rsidRPr="00444D0C">
              <w:rPr>
                <w:snapToGrid w:val="0"/>
                <w:szCs w:val="28"/>
              </w:rPr>
              <w:t>16 284,49</w:t>
            </w:r>
          </w:p>
        </w:tc>
        <w:tc>
          <w:tcPr>
            <w:tcW w:w="1732" w:type="dxa"/>
            <w:shd w:val="clear" w:color="auto" w:fill="auto"/>
            <w:vAlign w:val="center"/>
          </w:tcPr>
          <w:p w14:paraId="24188D22" w14:textId="77777777" w:rsidR="0020474C" w:rsidRPr="00444D0C" w:rsidRDefault="0020474C" w:rsidP="00B8504C">
            <w:pPr>
              <w:jc w:val="center"/>
              <w:rPr>
                <w:snapToGrid w:val="0"/>
                <w:szCs w:val="28"/>
              </w:rPr>
            </w:pPr>
            <w:r w:rsidRPr="00444D0C">
              <w:rPr>
                <w:snapToGrid w:val="0"/>
                <w:szCs w:val="28"/>
              </w:rPr>
              <w:t>8 619,73</w:t>
            </w:r>
          </w:p>
        </w:tc>
        <w:tc>
          <w:tcPr>
            <w:tcW w:w="1701" w:type="dxa"/>
            <w:shd w:val="clear" w:color="auto" w:fill="auto"/>
            <w:vAlign w:val="center"/>
          </w:tcPr>
          <w:p w14:paraId="5CEB1396" w14:textId="77777777" w:rsidR="0020474C" w:rsidRPr="00444D0C" w:rsidRDefault="0020474C" w:rsidP="00B8504C">
            <w:pPr>
              <w:jc w:val="center"/>
              <w:rPr>
                <w:snapToGrid w:val="0"/>
                <w:szCs w:val="28"/>
              </w:rPr>
            </w:pPr>
            <w:r w:rsidRPr="00444D0C">
              <w:rPr>
                <w:snapToGrid w:val="0"/>
                <w:szCs w:val="28"/>
              </w:rPr>
              <w:t>7 664,76</w:t>
            </w:r>
          </w:p>
        </w:tc>
      </w:tr>
      <w:tr w:rsidR="0020474C" w:rsidRPr="00444D0C" w14:paraId="20C510A6" w14:textId="77777777" w:rsidTr="00B8504C">
        <w:trPr>
          <w:trHeight w:val="390"/>
        </w:trPr>
        <w:tc>
          <w:tcPr>
            <w:tcW w:w="654" w:type="dxa"/>
            <w:shd w:val="clear" w:color="auto" w:fill="auto"/>
            <w:noWrap/>
            <w:vAlign w:val="center"/>
            <w:hideMark/>
          </w:tcPr>
          <w:p w14:paraId="674757C9" w14:textId="77777777" w:rsidR="0020474C" w:rsidRPr="00444D0C" w:rsidRDefault="0020474C" w:rsidP="00B8504C">
            <w:pPr>
              <w:jc w:val="center"/>
              <w:rPr>
                <w:bCs/>
                <w:snapToGrid w:val="0"/>
                <w:szCs w:val="28"/>
              </w:rPr>
            </w:pPr>
            <w:r w:rsidRPr="00444D0C">
              <w:rPr>
                <w:bCs/>
                <w:snapToGrid w:val="0"/>
                <w:szCs w:val="28"/>
              </w:rPr>
              <w:t xml:space="preserve"> 4.3</w:t>
            </w:r>
          </w:p>
        </w:tc>
        <w:tc>
          <w:tcPr>
            <w:tcW w:w="3995" w:type="dxa"/>
            <w:shd w:val="clear" w:color="auto" w:fill="auto"/>
            <w:noWrap/>
            <w:vAlign w:val="center"/>
            <w:hideMark/>
          </w:tcPr>
          <w:p w14:paraId="36FFABB0" w14:textId="77777777" w:rsidR="0020474C" w:rsidRPr="00444D0C" w:rsidRDefault="0020474C" w:rsidP="00B8504C">
            <w:pPr>
              <w:ind w:left="344"/>
              <w:jc w:val="right"/>
              <w:rPr>
                <w:snapToGrid w:val="0"/>
                <w:szCs w:val="28"/>
              </w:rPr>
            </w:pPr>
            <w:r w:rsidRPr="00444D0C">
              <w:rPr>
                <w:snapToGrid w:val="0"/>
                <w:szCs w:val="28"/>
              </w:rPr>
              <w:t>прочие потребители</w:t>
            </w:r>
          </w:p>
        </w:tc>
        <w:tc>
          <w:tcPr>
            <w:tcW w:w="1758" w:type="dxa"/>
            <w:shd w:val="clear" w:color="auto" w:fill="auto"/>
            <w:noWrap/>
            <w:vAlign w:val="center"/>
            <w:hideMark/>
          </w:tcPr>
          <w:p w14:paraId="096A4779" w14:textId="77777777" w:rsidR="0020474C" w:rsidRPr="00444D0C" w:rsidRDefault="0020474C" w:rsidP="00B8504C">
            <w:pPr>
              <w:jc w:val="center"/>
              <w:rPr>
                <w:snapToGrid w:val="0"/>
                <w:szCs w:val="28"/>
              </w:rPr>
            </w:pPr>
            <w:r w:rsidRPr="00444D0C">
              <w:rPr>
                <w:snapToGrid w:val="0"/>
                <w:szCs w:val="28"/>
              </w:rPr>
              <w:t>1 597,88</w:t>
            </w:r>
          </w:p>
        </w:tc>
        <w:tc>
          <w:tcPr>
            <w:tcW w:w="1732" w:type="dxa"/>
            <w:shd w:val="clear" w:color="auto" w:fill="auto"/>
            <w:noWrap/>
            <w:vAlign w:val="center"/>
          </w:tcPr>
          <w:p w14:paraId="4D4499D7" w14:textId="77777777" w:rsidR="0020474C" w:rsidRPr="00444D0C" w:rsidRDefault="0020474C" w:rsidP="00B8504C">
            <w:pPr>
              <w:jc w:val="center"/>
              <w:rPr>
                <w:snapToGrid w:val="0"/>
                <w:szCs w:val="28"/>
              </w:rPr>
            </w:pPr>
            <w:r w:rsidRPr="00444D0C">
              <w:rPr>
                <w:snapToGrid w:val="0"/>
                <w:szCs w:val="28"/>
              </w:rPr>
              <w:t>845,79</w:t>
            </w:r>
          </w:p>
        </w:tc>
        <w:tc>
          <w:tcPr>
            <w:tcW w:w="1701" w:type="dxa"/>
            <w:shd w:val="clear" w:color="auto" w:fill="auto"/>
            <w:noWrap/>
            <w:vAlign w:val="center"/>
          </w:tcPr>
          <w:p w14:paraId="5BCE9F60" w14:textId="77777777" w:rsidR="0020474C" w:rsidRPr="00444D0C" w:rsidRDefault="0020474C" w:rsidP="00B8504C">
            <w:pPr>
              <w:jc w:val="center"/>
              <w:rPr>
                <w:snapToGrid w:val="0"/>
                <w:szCs w:val="28"/>
              </w:rPr>
            </w:pPr>
            <w:r w:rsidRPr="00444D0C">
              <w:rPr>
                <w:snapToGrid w:val="0"/>
                <w:szCs w:val="28"/>
              </w:rPr>
              <w:t>752,09</w:t>
            </w:r>
          </w:p>
        </w:tc>
      </w:tr>
      <w:tr w:rsidR="0020474C" w:rsidRPr="00444D0C" w14:paraId="45395406" w14:textId="77777777" w:rsidTr="00B8504C">
        <w:trPr>
          <w:trHeight w:val="390"/>
        </w:trPr>
        <w:tc>
          <w:tcPr>
            <w:tcW w:w="654" w:type="dxa"/>
            <w:shd w:val="clear" w:color="auto" w:fill="auto"/>
            <w:noWrap/>
            <w:vAlign w:val="center"/>
          </w:tcPr>
          <w:p w14:paraId="431C83ED" w14:textId="77777777" w:rsidR="0020474C" w:rsidRPr="00444D0C" w:rsidRDefault="0020474C" w:rsidP="00B8504C">
            <w:pPr>
              <w:jc w:val="center"/>
              <w:rPr>
                <w:bCs/>
                <w:snapToGrid w:val="0"/>
                <w:szCs w:val="28"/>
              </w:rPr>
            </w:pPr>
            <w:r w:rsidRPr="00444D0C">
              <w:rPr>
                <w:bCs/>
                <w:snapToGrid w:val="0"/>
                <w:szCs w:val="28"/>
              </w:rPr>
              <w:t xml:space="preserve"> 4.4</w:t>
            </w:r>
          </w:p>
        </w:tc>
        <w:tc>
          <w:tcPr>
            <w:tcW w:w="3995" w:type="dxa"/>
            <w:shd w:val="clear" w:color="auto" w:fill="auto"/>
            <w:vAlign w:val="center"/>
          </w:tcPr>
          <w:p w14:paraId="37FDE9D9" w14:textId="77777777" w:rsidR="0020474C" w:rsidRPr="00444D0C" w:rsidRDefault="0020474C" w:rsidP="00B8504C">
            <w:pPr>
              <w:ind w:left="344"/>
              <w:jc w:val="right"/>
              <w:rPr>
                <w:bCs/>
                <w:snapToGrid w:val="0"/>
                <w:szCs w:val="28"/>
              </w:rPr>
            </w:pPr>
            <w:r w:rsidRPr="00444D0C">
              <w:rPr>
                <w:bCs/>
                <w:snapToGrid w:val="0"/>
                <w:szCs w:val="28"/>
              </w:rPr>
              <w:t>производственные нужды</w:t>
            </w:r>
          </w:p>
        </w:tc>
        <w:tc>
          <w:tcPr>
            <w:tcW w:w="1758" w:type="dxa"/>
            <w:shd w:val="clear" w:color="auto" w:fill="auto"/>
            <w:vAlign w:val="center"/>
          </w:tcPr>
          <w:p w14:paraId="23010000" w14:textId="77777777" w:rsidR="0020474C" w:rsidRPr="00444D0C" w:rsidRDefault="0020474C" w:rsidP="00B8504C">
            <w:pPr>
              <w:jc w:val="center"/>
              <w:rPr>
                <w:snapToGrid w:val="0"/>
                <w:szCs w:val="28"/>
              </w:rPr>
            </w:pPr>
            <w:r w:rsidRPr="00444D0C">
              <w:rPr>
                <w:snapToGrid w:val="0"/>
                <w:szCs w:val="28"/>
              </w:rPr>
              <w:t>1 120,28</w:t>
            </w:r>
          </w:p>
        </w:tc>
        <w:tc>
          <w:tcPr>
            <w:tcW w:w="1732" w:type="dxa"/>
            <w:shd w:val="clear" w:color="auto" w:fill="auto"/>
            <w:vAlign w:val="center"/>
          </w:tcPr>
          <w:p w14:paraId="7869D57D" w14:textId="77777777" w:rsidR="0020474C" w:rsidRPr="00444D0C" w:rsidRDefault="0020474C" w:rsidP="00B8504C">
            <w:pPr>
              <w:jc w:val="center"/>
              <w:rPr>
                <w:snapToGrid w:val="0"/>
                <w:szCs w:val="28"/>
              </w:rPr>
            </w:pPr>
            <w:r w:rsidRPr="00444D0C">
              <w:rPr>
                <w:snapToGrid w:val="0"/>
                <w:szCs w:val="28"/>
              </w:rPr>
              <w:t>592,99</w:t>
            </w:r>
          </w:p>
        </w:tc>
        <w:tc>
          <w:tcPr>
            <w:tcW w:w="1701" w:type="dxa"/>
            <w:shd w:val="clear" w:color="auto" w:fill="auto"/>
            <w:vAlign w:val="center"/>
          </w:tcPr>
          <w:p w14:paraId="0F302648" w14:textId="77777777" w:rsidR="0020474C" w:rsidRPr="00444D0C" w:rsidRDefault="0020474C" w:rsidP="00B8504C">
            <w:pPr>
              <w:jc w:val="center"/>
              <w:rPr>
                <w:snapToGrid w:val="0"/>
                <w:szCs w:val="28"/>
              </w:rPr>
            </w:pPr>
            <w:r w:rsidRPr="00444D0C">
              <w:rPr>
                <w:snapToGrid w:val="0"/>
                <w:szCs w:val="28"/>
              </w:rPr>
              <w:t>527,29</w:t>
            </w:r>
          </w:p>
        </w:tc>
      </w:tr>
      <w:tr w:rsidR="0020474C" w:rsidRPr="00444D0C" w14:paraId="381D1C5E" w14:textId="77777777" w:rsidTr="00B8504C">
        <w:trPr>
          <w:trHeight w:val="390"/>
        </w:trPr>
        <w:tc>
          <w:tcPr>
            <w:tcW w:w="654" w:type="dxa"/>
            <w:shd w:val="clear" w:color="auto" w:fill="auto"/>
            <w:noWrap/>
            <w:vAlign w:val="center"/>
            <w:hideMark/>
          </w:tcPr>
          <w:p w14:paraId="4359490A" w14:textId="77777777" w:rsidR="0020474C" w:rsidRPr="00444D0C" w:rsidRDefault="0020474C" w:rsidP="00B8504C">
            <w:pPr>
              <w:jc w:val="center"/>
              <w:rPr>
                <w:bCs/>
                <w:snapToGrid w:val="0"/>
                <w:szCs w:val="28"/>
              </w:rPr>
            </w:pPr>
            <w:r w:rsidRPr="00444D0C">
              <w:rPr>
                <w:bCs/>
                <w:snapToGrid w:val="0"/>
                <w:szCs w:val="28"/>
              </w:rPr>
              <w:t>5</w:t>
            </w:r>
          </w:p>
        </w:tc>
        <w:tc>
          <w:tcPr>
            <w:tcW w:w="3995" w:type="dxa"/>
            <w:shd w:val="clear" w:color="auto" w:fill="auto"/>
            <w:vAlign w:val="center"/>
            <w:hideMark/>
          </w:tcPr>
          <w:p w14:paraId="5353DCD3" w14:textId="77777777" w:rsidR="0020474C" w:rsidRPr="00444D0C" w:rsidRDefault="0020474C" w:rsidP="00B8504C">
            <w:pPr>
              <w:rPr>
                <w:snapToGrid w:val="0"/>
                <w:szCs w:val="28"/>
              </w:rPr>
            </w:pPr>
            <w:r w:rsidRPr="00444D0C">
              <w:rPr>
                <w:bCs/>
                <w:snapToGrid w:val="0"/>
                <w:szCs w:val="28"/>
              </w:rPr>
              <w:t>Потери при передаче</w:t>
            </w:r>
          </w:p>
        </w:tc>
        <w:tc>
          <w:tcPr>
            <w:tcW w:w="1758" w:type="dxa"/>
            <w:shd w:val="clear" w:color="auto" w:fill="auto"/>
            <w:vAlign w:val="center"/>
            <w:hideMark/>
          </w:tcPr>
          <w:p w14:paraId="534B5C79" w14:textId="77777777" w:rsidR="0020474C" w:rsidRPr="00444D0C" w:rsidRDefault="0020474C" w:rsidP="00B8504C">
            <w:pPr>
              <w:jc w:val="center"/>
              <w:rPr>
                <w:szCs w:val="28"/>
              </w:rPr>
            </w:pPr>
            <w:r w:rsidRPr="00444D0C">
              <w:rPr>
                <w:szCs w:val="28"/>
              </w:rPr>
              <w:t>26 330,00</w:t>
            </w:r>
          </w:p>
        </w:tc>
        <w:tc>
          <w:tcPr>
            <w:tcW w:w="1732" w:type="dxa"/>
            <w:shd w:val="clear" w:color="auto" w:fill="auto"/>
            <w:vAlign w:val="center"/>
          </w:tcPr>
          <w:p w14:paraId="0D277549" w14:textId="77777777" w:rsidR="0020474C" w:rsidRPr="00444D0C" w:rsidRDefault="0020474C" w:rsidP="00B8504C">
            <w:pPr>
              <w:jc w:val="center"/>
              <w:rPr>
                <w:snapToGrid w:val="0"/>
                <w:szCs w:val="28"/>
              </w:rPr>
            </w:pPr>
            <w:r w:rsidRPr="00444D0C">
              <w:rPr>
                <w:snapToGrid w:val="0"/>
                <w:szCs w:val="28"/>
              </w:rPr>
              <w:t>13 937,04</w:t>
            </w:r>
          </w:p>
        </w:tc>
        <w:tc>
          <w:tcPr>
            <w:tcW w:w="1701" w:type="dxa"/>
            <w:shd w:val="clear" w:color="auto" w:fill="auto"/>
            <w:vAlign w:val="center"/>
          </w:tcPr>
          <w:p w14:paraId="3DCB3781" w14:textId="77777777" w:rsidR="0020474C" w:rsidRPr="00444D0C" w:rsidRDefault="0020474C" w:rsidP="00B8504C">
            <w:pPr>
              <w:jc w:val="center"/>
              <w:rPr>
                <w:snapToGrid w:val="0"/>
                <w:szCs w:val="28"/>
              </w:rPr>
            </w:pPr>
            <w:r w:rsidRPr="00444D0C">
              <w:rPr>
                <w:snapToGrid w:val="0"/>
                <w:szCs w:val="28"/>
              </w:rPr>
              <w:t>12 392,96</w:t>
            </w:r>
          </w:p>
        </w:tc>
      </w:tr>
    </w:tbl>
    <w:p w14:paraId="4FD60715" w14:textId="77777777" w:rsidR="0020474C" w:rsidRPr="00444D0C" w:rsidRDefault="0020474C" w:rsidP="0020474C">
      <w:pPr>
        <w:jc w:val="both"/>
        <w:rPr>
          <w:snapToGrid w:val="0"/>
          <w:szCs w:val="28"/>
        </w:rPr>
      </w:pPr>
    </w:p>
    <w:p w14:paraId="60DA8EAA" w14:textId="77777777" w:rsidR="0020474C" w:rsidRPr="00444D0C" w:rsidRDefault="0020474C" w:rsidP="0020474C">
      <w:pPr>
        <w:keepNext/>
        <w:keepLines/>
        <w:jc w:val="center"/>
        <w:outlineLvl w:val="1"/>
        <w:rPr>
          <w:rFonts w:eastAsia="Calibri"/>
          <w:szCs w:val="28"/>
          <w:lang w:eastAsia="en-US"/>
        </w:rPr>
      </w:pPr>
      <w:bookmarkStart w:id="294" w:name="_Toc499983533"/>
      <w:r w:rsidRPr="00444D0C">
        <w:rPr>
          <w:rFonts w:eastAsia="Calibri"/>
          <w:szCs w:val="28"/>
          <w:lang w:eastAsia="en-US"/>
        </w:rPr>
        <w:t xml:space="preserve"> Расчет операционных (подконтрольных) расходов на очередной год долгосрочного периода регулирования</w:t>
      </w:r>
      <w:bookmarkEnd w:id="294"/>
    </w:p>
    <w:p w14:paraId="3B9FE806" w14:textId="77777777" w:rsidR="0020474C" w:rsidRPr="00444D0C" w:rsidRDefault="0020474C" w:rsidP="0020474C">
      <w:pPr>
        <w:tabs>
          <w:tab w:val="num" w:pos="0"/>
          <w:tab w:val="left" w:pos="426"/>
        </w:tabs>
        <w:ind w:firstLine="709"/>
        <w:jc w:val="both"/>
        <w:rPr>
          <w:szCs w:val="28"/>
        </w:rPr>
      </w:pPr>
    </w:p>
    <w:p w14:paraId="009506F9" w14:textId="77777777" w:rsidR="0020474C" w:rsidRPr="00444D0C" w:rsidRDefault="0020474C" w:rsidP="0020474C">
      <w:pPr>
        <w:tabs>
          <w:tab w:val="num" w:pos="0"/>
          <w:tab w:val="left" w:pos="426"/>
        </w:tabs>
        <w:ind w:firstLine="709"/>
        <w:jc w:val="both"/>
        <w:rPr>
          <w:szCs w:val="28"/>
        </w:rPr>
      </w:pPr>
      <w:r w:rsidRPr="00444D0C">
        <w:rPr>
          <w:szCs w:val="28"/>
        </w:rPr>
        <w:t xml:space="preserve">Предприятием были заявлены операционные расходы на уровне 73 180,01 тыс. руб. </w:t>
      </w:r>
    </w:p>
    <w:p w14:paraId="70393B4C" w14:textId="77777777" w:rsidR="0020474C" w:rsidRPr="00444D0C" w:rsidRDefault="0020474C" w:rsidP="0020474C">
      <w:pPr>
        <w:widowControl w:val="0"/>
        <w:autoSpaceDE w:val="0"/>
        <w:autoSpaceDN w:val="0"/>
        <w:ind w:firstLine="709"/>
        <w:jc w:val="both"/>
        <w:rPr>
          <w:szCs w:val="28"/>
        </w:rPr>
      </w:pPr>
      <w:r w:rsidRPr="00444D0C">
        <w:rPr>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«УК «Энерготранс-АГРО», в соответствии с пунктом 52 Методических указаний, по формуле:</w:t>
      </w:r>
    </w:p>
    <w:p w14:paraId="5EA4BF54" w14:textId="77777777" w:rsidR="0020474C" w:rsidRPr="00444D0C" w:rsidRDefault="0020474C" w:rsidP="0020474C">
      <w:pPr>
        <w:ind w:left="426" w:firstLine="709"/>
        <w:jc w:val="center"/>
        <w:rPr>
          <w:sz w:val="22"/>
        </w:rPr>
      </w:pPr>
      <w:r w:rsidRPr="00444D0C">
        <w:rPr>
          <w:noProof/>
          <w:sz w:val="22"/>
        </w:rPr>
        <w:drawing>
          <wp:inline distT="0" distB="0" distL="0" distR="0" wp14:anchorId="444D51C5" wp14:editId="6546D1CC">
            <wp:extent cx="5591175" cy="6000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14CF478" w14:textId="77777777" w:rsidR="0020474C" w:rsidRPr="00444D0C" w:rsidRDefault="0020474C" w:rsidP="0020474C">
      <w:pPr>
        <w:autoSpaceDE w:val="0"/>
        <w:autoSpaceDN w:val="0"/>
        <w:adjustRightInd w:val="0"/>
        <w:ind w:firstLine="709"/>
        <w:contextualSpacing/>
        <w:jc w:val="both"/>
        <w:rPr>
          <w:color w:val="000000"/>
          <w:szCs w:val="28"/>
        </w:rPr>
      </w:pPr>
      <w:r w:rsidRPr="00444D0C">
        <w:rPr>
          <w:color w:val="000000"/>
          <w:szCs w:val="28"/>
        </w:rPr>
        <w:t>Согласно п. 38 Методических указаний, индекс изменения количества активов рассчитывается:</w:t>
      </w:r>
    </w:p>
    <w:p w14:paraId="304BA292" w14:textId="77777777" w:rsidR="0020474C" w:rsidRPr="00444D0C" w:rsidRDefault="0020474C" w:rsidP="0020474C">
      <w:pPr>
        <w:autoSpaceDE w:val="0"/>
        <w:autoSpaceDN w:val="0"/>
        <w:adjustRightInd w:val="0"/>
        <w:ind w:firstLine="709"/>
        <w:contextualSpacing/>
        <w:jc w:val="both"/>
        <w:rPr>
          <w:color w:val="000000"/>
          <w:szCs w:val="28"/>
        </w:rPr>
      </w:pPr>
      <w:r w:rsidRPr="00444D0C">
        <w:rPr>
          <w:color w:val="000000"/>
          <w:szCs w:val="28"/>
        </w:rPr>
        <w:t xml:space="preserve">в отношении деятельности по передаче тепловой энергии, теплоносителя по </w:t>
      </w:r>
      <w:hyperlink w:anchor="Par4" w:history="1">
        <w:r w:rsidRPr="00444D0C">
          <w:rPr>
            <w:color w:val="000000"/>
            <w:szCs w:val="28"/>
          </w:rPr>
          <w:t>формуле (11)</w:t>
        </w:r>
      </w:hyperlink>
      <w:r w:rsidRPr="00444D0C">
        <w:rPr>
          <w:color w:val="000000"/>
          <w:szCs w:val="28"/>
        </w:rPr>
        <w:t>;</w:t>
      </w:r>
    </w:p>
    <w:p w14:paraId="60A881FF" w14:textId="77777777" w:rsidR="0020474C" w:rsidRPr="00444D0C" w:rsidRDefault="0020474C" w:rsidP="0020474C">
      <w:pPr>
        <w:autoSpaceDE w:val="0"/>
        <w:autoSpaceDN w:val="0"/>
        <w:adjustRightInd w:val="0"/>
        <w:ind w:firstLine="709"/>
        <w:contextualSpacing/>
        <w:jc w:val="both"/>
        <w:rPr>
          <w:color w:val="000000"/>
          <w:szCs w:val="28"/>
        </w:rPr>
      </w:pPr>
      <w:r w:rsidRPr="00444D0C">
        <w:rPr>
          <w:color w:val="000000"/>
          <w:szCs w:val="28"/>
        </w:rPr>
        <w:t xml:space="preserve">в отношении деятельности по производству тепловой энергии (мощности) по </w:t>
      </w:r>
      <w:hyperlink w:anchor="Par6" w:history="1">
        <w:r w:rsidRPr="00444D0C">
          <w:rPr>
            <w:color w:val="000000"/>
            <w:szCs w:val="28"/>
          </w:rPr>
          <w:t>формуле (11.1)</w:t>
        </w:r>
      </w:hyperlink>
      <w:r w:rsidRPr="00444D0C">
        <w:rPr>
          <w:color w:val="000000"/>
          <w:szCs w:val="28"/>
        </w:rPr>
        <w:t>.</w:t>
      </w:r>
    </w:p>
    <w:p w14:paraId="3B8FEE00" w14:textId="77777777" w:rsidR="0020474C" w:rsidRPr="00444D0C" w:rsidRDefault="0020474C" w:rsidP="0020474C">
      <w:pPr>
        <w:autoSpaceDE w:val="0"/>
        <w:autoSpaceDN w:val="0"/>
        <w:adjustRightInd w:val="0"/>
        <w:spacing w:line="360" w:lineRule="auto"/>
        <w:ind w:firstLine="709"/>
        <w:jc w:val="center"/>
        <w:rPr>
          <w:color w:val="000000"/>
          <w:szCs w:val="28"/>
        </w:rPr>
      </w:pPr>
      <w:r w:rsidRPr="00444D0C">
        <w:rPr>
          <w:noProof/>
          <w:color w:val="000000"/>
          <w:position w:val="-30"/>
          <w:szCs w:val="28"/>
        </w:rPr>
        <w:drawing>
          <wp:inline distT="0" distB="0" distL="0" distR="0" wp14:anchorId="68EB7A24" wp14:editId="2CB99AA9">
            <wp:extent cx="1952625" cy="60007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444D0C">
        <w:rPr>
          <w:color w:val="000000"/>
          <w:szCs w:val="28"/>
        </w:rPr>
        <w:t>, (11)</w:t>
      </w:r>
    </w:p>
    <w:p w14:paraId="1BAA5217" w14:textId="77777777" w:rsidR="0020474C" w:rsidRPr="00444D0C" w:rsidRDefault="0020474C" w:rsidP="0020474C">
      <w:pPr>
        <w:autoSpaceDE w:val="0"/>
        <w:autoSpaceDN w:val="0"/>
        <w:adjustRightInd w:val="0"/>
        <w:spacing w:line="360" w:lineRule="auto"/>
        <w:ind w:firstLine="709"/>
        <w:jc w:val="center"/>
        <w:rPr>
          <w:color w:val="000000"/>
          <w:szCs w:val="28"/>
        </w:rPr>
      </w:pPr>
      <w:r w:rsidRPr="00444D0C">
        <w:rPr>
          <w:noProof/>
          <w:color w:val="000000"/>
          <w:position w:val="-30"/>
          <w:szCs w:val="28"/>
        </w:rPr>
        <w:drawing>
          <wp:inline distT="0" distB="0" distL="0" distR="0" wp14:anchorId="676F083A" wp14:editId="299B9A2C">
            <wp:extent cx="1666875" cy="60007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444D0C">
        <w:rPr>
          <w:color w:val="000000"/>
          <w:szCs w:val="28"/>
        </w:rPr>
        <w:t>, (11.1)</w:t>
      </w:r>
    </w:p>
    <w:p w14:paraId="701BF8E5" w14:textId="77777777" w:rsidR="0020474C" w:rsidRPr="00444D0C" w:rsidRDefault="0020474C" w:rsidP="0020474C">
      <w:pPr>
        <w:autoSpaceDE w:val="0"/>
        <w:autoSpaceDN w:val="0"/>
        <w:adjustRightInd w:val="0"/>
        <w:ind w:firstLine="709"/>
        <w:jc w:val="both"/>
        <w:rPr>
          <w:color w:val="000000"/>
          <w:szCs w:val="28"/>
        </w:rPr>
      </w:pPr>
      <w:r w:rsidRPr="00444D0C">
        <w:rPr>
          <w:color w:val="000000"/>
          <w:szCs w:val="28"/>
        </w:rPr>
        <w:lastRenderedPageBreak/>
        <w:t>где:</w:t>
      </w:r>
    </w:p>
    <w:p w14:paraId="7C286066" w14:textId="77777777" w:rsidR="0020474C" w:rsidRPr="00444D0C" w:rsidRDefault="0020474C" w:rsidP="0020474C">
      <w:pPr>
        <w:autoSpaceDE w:val="0"/>
        <w:autoSpaceDN w:val="0"/>
        <w:adjustRightInd w:val="0"/>
        <w:ind w:firstLine="709"/>
        <w:contextualSpacing/>
        <w:jc w:val="both"/>
        <w:rPr>
          <w:color w:val="000000"/>
          <w:szCs w:val="28"/>
        </w:rPr>
      </w:pPr>
      <w:r w:rsidRPr="00444D0C">
        <w:rPr>
          <w:color w:val="000000"/>
          <w:szCs w:val="28"/>
        </w:rPr>
        <w:t>УЕ</w:t>
      </w:r>
      <w:r w:rsidRPr="00444D0C">
        <w:rPr>
          <w:color w:val="000000"/>
          <w:szCs w:val="28"/>
          <w:vertAlign w:val="subscript"/>
        </w:rPr>
        <w:t>i</w:t>
      </w:r>
      <w:r w:rsidRPr="00444D0C">
        <w:rPr>
          <w:color w:val="000000"/>
          <w:szCs w:val="28"/>
        </w:rPr>
        <w:t>, УЕ</w:t>
      </w:r>
      <w:r w:rsidRPr="00444D0C">
        <w:rPr>
          <w:color w:val="000000"/>
          <w:szCs w:val="28"/>
          <w:vertAlign w:val="subscript"/>
        </w:rPr>
        <w:t>i-1</w:t>
      </w:r>
      <w:r w:rsidRPr="00444D0C">
        <w:rPr>
          <w:color w:val="000000"/>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50" w:history="1">
        <w:r w:rsidRPr="00444D0C">
          <w:rPr>
            <w:color w:val="000000"/>
            <w:szCs w:val="28"/>
          </w:rPr>
          <w:t>приложением 2</w:t>
        </w:r>
      </w:hyperlink>
      <w:r w:rsidRPr="00444D0C">
        <w:rPr>
          <w:color w:val="000000"/>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40728F5" w14:textId="77777777" w:rsidR="0020474C" w:rsidRPr="00444D0C" w:rsidRDefault="0020474C" w:rsidP="0020474C">
      <w:pPr>
        <w:autoSpaceDE w:val="0"/>
        <w:autoSpaceDN w:val="0"/>
        <w:adjustRightInd w:val="0"/>
        <w:ind w:firstLine="709"/>
        <w:contextualSpacing/>
        <w:jc w:val="both"/>
        <w:rPr>
          <w:color w:val="000000"/>
          <w:szCs w:val="28"/>
        </w:rPr>
      </w:pPr>
      <w:r w:rsidRPr="00444D0C">
        <w:rPr>
          <w:color w:val="000000"/>
          <w:szCs w:val="28"/>
        </w:rPr>
        <w:t>р</w:t>
      </w:r>
      <w:r w:rsidRPr="00444D0C">
        <w:rPr>
          <w:color w:val="000000"/>
          <w:szCs w:val="28"/>
          <w:vertAlign w:val="subscript"/>
        </w:rPr>
        <w:t>i</w:t>
      </w:r>
      <w:r w:rsidRPr="00444D0C">
        <w:rPr>
          <w:color w:val="000000"/>
          <w:szCs w:val="28"/>
        </w:rPr>
        <w:t>, р</w:t>
      </w:r>
      <w:r w:rsidRPr="00444D0C">
        <w:rPr>
          <w:color w:val="000000"/>
          <w:szCs w:val="28"/>
          <w:vertAlign w:val="subscript"/>
        </w:rPr>
        <w:t>i-1</w:t>
      </w:r>
      <w:r w:rsidRPr="00444D0C">
        <w:rPr>
          <w:color w:val="000000"/>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1BB1B3E" w14:textId="77777777" w:rsidR="0020474C" w:rsidRPr="00444D0C" w:rsidRDefault="0020474C" w:rsidP="0020474C">
      <w:pPr>
        <w:ind w:firstLine="709"/>
        <w:jc w:val="both"/>
        <w:rPr>
          <w:snapToGrid w:val="0"/>
          <w:szCs w:val="28"/>
        </w:rPr>
      </w:pPr>
      <w:r w:rsidRPr="00444D0C">
        <w:rPr>
          <w:szCs w:val="28"/>
        </w:rPr>
        <w:t>Установленная тепловая мощность источника тепловой энергии и количество условных единиц ООО «УК «Энерготранс-АГРО» в 2018 году не меняется, соответственно, индекс изменения количества активов (ИКА) остаётся на уровне 2017 года, то есть 0.</w:t>
      </w:r>
    </w:p>
    <w:p w14:paraId="5210E400" w14:textId="77777777" w:rsidR="0020474C" w:rsidRPr="00444D0C" w:rsidRDefault="0020474C" w:rsidP="0020474C">
      <w:pPr>
        <w:ind w:firstLine="709"/>
        <w:jc w:val="both"/>
        <w:rPr>
          <w:snapToGrid w:val="0"/>
          <w:szCs w:val="28"/>
        </w:rPr>
      </w:pPr>
      <w:r w:rsidRPr="00444D0C">
        <w:rPr>
          <w:snapToGrid w:val="0"/>
          <w:szCs w:val="28"/>
        </w:rPr>
        <w:t>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w:t>
      </w:r>
    </w:p>
    <w:p w14:paraId="6D07C2F7" w14:textId="77777777" w:rsidR="0020474C" w:rsidRPr="00444D0C" w:rsidRDefault="0020474C" w:rsidP="0020474C">
      <w:pPr>
        <w:spacing w:line="360" w:lineRule="auto"/>
        <w:ind w:firstLine="709"/>
        <w:jc w:val="both"/>
        <w:rPr>
          <w:snapToGrid w:val="0"/>
          <w:sz w:val="18"/>
          <w:szCs w:val="20"/>
        </w:rPr>
      </w:pPr>
    </w:p>
    <w:p w14:paraId="5DCF7E4E" w14:textId="77777777" w:rsidR="0020474C" w:rsidRPr="00444D0C" w:rsidRDefault="0020474C" w:rsidP="0020474C">
      <w:pPr>
        <w:spacing w:line="360" w:lineRule="auto"/>
        <w:ind w:left="-142" w:right="-142"/>
        <w:jc w:val="center"/>
        <w:rPr>
          <w:szCs w:val="26"/>
        </w:rPr>
      </w:pPr>
      <w:r w:rsidRPr="00444D0C">
        <w:rPr>
          <w:noProof/>
          <w:position w:val="-12"/>
          <w:szCs w:val="26"/>
        </w:rPr>
        <w:drawing>
          <wp:inline distT="0" distB="0" distL="0" distR="0" wp14:anchorId="5176628D" wp14:editId="45AF8986">
            <wp:extent cx="485775" cy="3619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444D0C">
        <w:rPr>
          <w:position w:val="-12"/>
          <w:szCs w:val="26"/>
        </w:rPr>
        <w:t xml:space="preserve"> </w:t>
      </w:r>
      <w:proofErr w:type="gramStart"/>
      <w:r w:rsidRPr="00444D0C">
        <w:rPr>
          <w:szCs w:val="26"/>
        </w:rPr>
        <w:t xml:space="preserve">=  </w:t>
      </w:r>
      <w:r w:rsidRPr="00444D0C">
        <w:rPr>
          <w:szCs w:val="28"/>
        </w:rPr>
        <w:t>28</w:t>
      </w:r>
      <w:proofErr w:type="gramEnd"/>
      <w:r w:rsidRPr="00444D0C">
        <w:rPr>
          <w:szCs w:val="28"/>
        </w:rPr>
        <w:t xml:space="preserve"> 131,00 тыс. руб. × (1-1/100)×(1+0,04)×(1+0,75×0) =  72 759,61</w:t>
      </w:r>
      <w:r w:rsidRPr="00444D0C">
        <w:rPr>
          <w:szCs w:val="26"/>
        </w:rPr>
        <w:t xml:space="preserve"> </w:t>
      </w:r>
      <w:r w:rsidRPr="00444D0C">
        <w:rPr>
          <w:szCs w:val="28"/>
        </w:rPr>
        <w:t>тыс. руб.</w:t>
      </w:r>
    </w:p>
    <w:p w14:paraId="7C2D6AD9" w14:textId="77777777" w:rsidR="0020474C" w:rsidRPr="00444D0C" w:rsidRDefault="0020474C" w:rsidP="0020474C">
      <w:pPr>
        <w:ind w:firstLine="709"/>
        <w:jc w:val="both"/>
        <w:rPr>
          <w:sz w:val="18"/>
          <w:szCs w:val="20"/>
        </w:rPr>
      </w:pPr>
    </w:p>
    <w:p w14:paraId="7568F1FA" w14:textId="77777777" w:rsidR="0020474C" w:rsidRPr="00444D0C" w:rsidRDefault="0020474C" w:rsidP="0020474C">
      <w:pPr>
        <w:ind w:firstLine="709"/>
        <w:jc w:val="both"/>
        <w:rPr>
          <w:szCs w:val="28"/>
        </w:rPr>
      </w:pPr>
      <w:r w:rsidRPr="00444D0C">
        <w:rPr>
          <w:szCs w:val="28"/>
        </w:rPr>
        <w:t>Таким образом, рост уровня операционных расходов ООО «УК «Энерготранс-АГРО» на 2018 год составил 102,96 %.</w:t>
      </w:r>
    </w:p>
    <w:p w14:paraId="5617FA6E" w14:textId="77777777" w:rsidR="0020474C" w:rsidRPr="00444D0C" w:rsidRDefault="0020474C" w:rsidP="0020474C">
      <w:pPr>
        <w:tabs>
          <w:tab w:val="num" w:pos="0"/>
          <w:tab w:val="left" w:pos="426"/>
        </w:tabs>
        <w:ind w:firstLine="709"/>
        <w:jc w:val="both"/>
        <w:rPr>
          <w:szCs w:val="28"/>
        </w:rPr>
      </w:pPr>
      <w:r w:rsidRPr="00444D0C">
        <w:rPr>
          <w:szCs w:val="28"/>
        </w:rPr>
        <w:t>Расчёт корректировки операционных расходов и их распределение представлены в таблицах 3 и 4.</w:t>
      </w:r>
    </w:p>
    <w:p w14:paraId="70EF3C7A" w14:textId="77777777" w:rsidR="0020474C" w:rsidRDefault="0020474C" w:rsidP="0020474C">
      <w:pPr>
        <w:ind w:firstLine="426"/>
        <w:jc w:val="center"/>
        <w:rPr>
          <w:szCs w:val="28"/>
        </w:rPr>
      </w:pPr>
    </w:p>
    <w:p w14:paraId="24F01174" w14:textId="77777777" w:rsidR="0020474C" w:rsidRPr="00444D0C" w:rsidRDefault="0020474C" w:rsidP="0020474C">
      <w:pPr>
        <w:ind w:firstLine="426"/>
        <w:jc w:val="center"/>
        <w:rPr>
          <w:szCs w:val="28"/>
        </w:rPr>
      </w:pPr>
      <w:r w:rsidRPr="00444D0C">
        <w:rPr>
          <w:szCs w:val="28"/>
        </w:rPr>
        <w:t xml:space="preserve">Расчёт операционных (подконтрольных) расходов на 2018 год долгосрочного периода регулирования </w:t>
      </w:r>
    </w:p>
    <w:p w14:paraId="28DA4FCE" w14:textId="77777777" w:rsidR="0020474C" w:rsidRPr="00444D0C" w:rsidRDefault="0020474C" w:rsidP="0020474C">
      <w:pPr>
        <w:ind w:firstLine="426"/>
        <w:jc w:val="right"/>
        <w:rPr>
          <w:szCs w:val="28"/>
        </w:rPr>
      </w:pPr>
      <w:r w:rsidRPr="00444D0C">
        <w:rPr>
          <w:szCs w:val="28"/>
        </w:rPr>
        <w:t>Таблица 3</w:t>
      </w:r>
    </w:p>
    <w:tbl>
      <w:tblPr>
        <w:tblW w:w="10490" w:type="dxa"/>
        <w:tblInd w:w="-743" w:type="dxa"/>
        <w:tblLayout w:type="fixed"/>
        <w:tblLook w:val="04A0" w:firstRow="1" w:lastRow="0" w:firstColumn="1" w:lastColumn="0" w:noHBand="0" w:noVBand="1"/>
      </w:tblPr>
      <w:tblGrid>
        <w:gridCol w:w="709"/>
        <w:gridCol w:w="4376"/>
        <w:gridCol w:w="1153"/>
        <w:gridCol w:w="1417"/>
        <w:gridCol w:w="1418"/>
        <w:gridCol w:w="1417"/>
      </w:tblGrid>
      <w:tr w:rsidR="0020474C" w:rsidRPr="00444D0C" w14:paraId="2409A8D0" w14:textId="77777777" w:rsidTr="00B8504C">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34624F" w14:textId="77777777" w:rsidR="0020474C" w:rsidRPr="00444D0C" w:rsidRDefault="0020474C" w:rsidP="00B8504C">
            <w:pPr>
              <w:jc w:val="center"/>
              <w:rPr>
                <w:sz w:val="20"/>
                <w:szCs w:val="22"/>
              </w:rPr>
            </w:pPr>
            <w:r w:rsidRPr="00444D0C">
              <w:rPr>
                <w:sz w:val="20"/>
                <w:szCs w:val="22"/>
              </w:rPr>
              <w:t>№</w:t>
            </w:r>
            <w:r w:rsidRPr="00444D0C">
              <w:rPr>
                <w:sz w:val="20"/>
                <w:szCs w:val="22"/>
              </w:rPr>
              <w:br/>
              <w:t>п/п</w:t>
            </w:r>
          </w:p>
        </w:tc>
        <w:tc>
          <w:tcPr>
            <w:tcW w:w="4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C4DB0" w14:textId="77777777" w:rsidR="0020474C" w:rsidRPr="00444D0C" w:rsidRDefault="0020474C" w:rsidP="00B8504C">
            <w:pPr>
              <w:jc w:val="center"/>
              <w:rPr>
                <w:sz w:val="20"/>
                <w:szCs w:val="22"/>
              </w:rPr>
            </w:pPr>
            <w:r w:rsidRPr="00444D0C">
              <w:rPr>
                <w:sz w:val="20"/>
                <w:szCs w:val="22"/>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D1C60" w14:textId="77777777" w:rsidR="0020474C" w:rsidRPr="00444D0C" w:rsidRDefault="0020474C" w:rsidP="00B8504C">
            <w:pPr>
              <w:ind w:left="-81" w:right="-107"/>
              <w:jc w:val="center"/>
              <w:rPr>
                <w:sz w:val="20"/>
                <w:szCs w:val="22"/>
              </w:rPr>
            </w:pPr>
            <w:r w:rsidRPr="00444D0C">
              <w:rPr>
                <w:sz w:val="20"/>
                <w:szCs w:val="22"/>
              </w:rPr>
              <w:t>Единица измерения</w:t>
            </w:r>
          </w:p>
        </w:tc>
        <w:tc>
          <w:tcPr>
            <w:tcW w:w="4252" w:type="dxa"/>
            <w:gridSpan w:val="3"/>
            <w:tcBorders>
              <w:top w:val="single" w:sz="4" w:space="0" w:color="auto"/>
              <w:left w:val="single" w:sz="4" w:space="0" w:color="auto"/>
              <w:bottom w:val="single" w:sz="4" w:space="0" w:color="auto"/>
              <w:right w:val="single" w:sz="4" w:space="0" w:color="auto"/>
            </w:tcBorders>
          </w:tcPr>
          <w:p w14:paraId="4CA654A2" w14:textId="77777777" w:rsidR="0020474C" w:rsidRPr="00444D0C" w:rsidRDefault="0020474C" w:rsidP="00B8504C">
            <w:pPr>
              <w:jc w:val="center"/>
              <w:rPr>
                <w:sz w:val="20"/>
                <w:szCs w:val="22"/>
              </w:rPr>
            </w:pPr>
            <w:r w:rsidRPr="00444D0C">
              <w:rPr>
                <w:sz w:val="20"/>
                <w:szCs w:val="22"/>
              </w:rPr>
              <w:t>Долгосрочный период регулирования</w:t>
            </w:r>
          </w:p>
        </w:tc>
      </w:tr>
      <w:tr w:rsidR="0020474C" w:rsidRPr="00444D0C" w14:paraId="1A6B75B3" w14:textId="77777777" w:rsidTr="00B8504C">
        <w:trPr>
          <w:trHeight w:val="256"/>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219E04DD" w14:textId="77777777" w:rsidR="0020474C" w:rsidRPr="00444D0C" w:rsidRDefault="0020474C" w:rsidP="00B8504C">
            <w:pPr>
              <w:rPr>
                <w:sz w:val="20"/>
                <w:szCs w:val="22"/>
              </w:rPr>
            </w:pPr>
          </w:p>
        </w:tc>
        <w:tc>
          <w:tcPr>
            <w:tcW w:w="4376" w:type="dxa"/>
            <w:vMerge/>
            <w:tcBorders>
              <w:top w:val="single" w:sz="4" w:space="0" w:color="auto"/>
              <w:left w:val="single" w:sz="4" w:space="0" w:color="auto"/>
              <w:bottom w:val="single" w:sz="4" w:space="0" w:color="auto"/>
              <w:right w:val="single" w:sz="4" w:space="0" w:color="auto"/>
            </w:tcBorders>
            <w:vAlign w:val="center"/>
            <w:hideMark/>
          </w:tcPr>
          <w:p w14:paraId="462D48D5" w14:textId="77777777" w:rsidR="0020474C" w:rsidRPr="00444D0C" w:rsidRDefault="0020474C" w:rsidP="00B8504C">
            <w:pPr>
              <w:rPr>
                <w:sz w:val="20"/>
                <w:szCs w:val="22"/>
              </w:rPr>
            </w:pP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FF635" w14:textId="77777777" w:rsidR="0020474C" w:rsidRPr="00444D0C" w:rsidRDefault="0020474C" w:rsidP="00B8504C">
            <w:pPr>
              <w:jc w:val="center"/>
              <w:rPr>
                <w:sz w:val="20"/>
                <w:szCs w:val="22"/>
              </w:rPr>
            </w:pPr>
            <w:r w:rsidRPr="00444D0C">
              <w:rPr>
                <w:sz w:val="20"/>
                <w:szCs w:val="22"/>
              </w:rPr>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14:paraId="60A53F7F" w14:textId="77777777" w:rsidR="0020474C" w:rsidRPr="00444D0C" w:rsidRDefault="0020474C" w:rsidP="00B8504C">
            <w:pPr>
              <w:jc w:val="center"/>
              <w:rPr>
                <w:sz w:val="20"/>
                <w:szCs w:val="22"/>
              </w:rPr>
            </w:pPr>
            <w:r w:rsidRPr="00444D0C">
              <w:rPr>
                <w:sz w:val="20"/>
                <w:szCs w:val="22"/>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3E81C8B9" w14:textId="77777777" w:rsidR="0020474C" w:rsidRPr="00444D0C" w:rsidRDefault="0020474C" w:rsidP="00B8504C">
            <w:pPr>
              <w:jc w:val="center"/>
              <w:rPr>
                <w:sz w:val="20"/>
                <w:szCs w:val="22"/>
              </w:rPr>
            </w:pPr>
            <w:r w:rsidRPr="00444D0C">
              <w:rPr>
                <w:sz w:val="20"/>
                <w:szCs w:val="22"/>
              </w:rPr>
              <w:t xml:space="preserve">2017 </w:t>
            </w:r>
          </w:p>
        </w:tc>
        <w:tc>
          <w:tcPr>
            <w:tcW w:w="1417" w:type="dxa"/>
            <w:tcBorders>
              <w:top w:val="single" w:sz="4" w:space="0" w:color="auto"/>
              <w:left w:val="single" w:sz="4" w:space="0" w:color="auto"/>
              <w:bottom w:val="single" w:sz="4" w:space="0" w:color="auto"/>
              <w:right w:val="single" w:sz="4" w:space="0" w:color="auto"/>
            </w:tcBorders>
            <w:vAlign w:val="center"/>
          </w:tcPr>
          <w:p w14:paraId="13FE3607" w14:textId="77777777" w:rsidR="0020474C" w:rsidRPr="00444D0C" w:rsidRDefault="0020474C" w:rsidP="00B8504C">
            <w:pPr>
              <w:jc w:val="center"/>
              <w:rPr>
                <w:sz w:val="20"/>
                <w:szCs w:val="22"/>
              </w:rPr>
            </w:pPr>
            <w:r w:rsidRPr="00444D0C">
              <w:rPr>
                <w:sz w:val="20"/>
                <w:szCs w:val="22"/>
              </w:rPr>
              <w:t>2018</w:t>
            </w:r>
          </w:p>
        </w:tc>
      </w:tr>
      <w:tr w:rsidR="0020474C" w:rsidRPr="00444D0C" w14:paraId="1D9BE285" w14:textId="77777777" w:rsidTr="00B8504C">
        <w:trPr>
          <w:trHeight w:val="297"/>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F0EA0" w14:textId="77777777" w:rsidR="0020474C" w:rsidRPr="00444D0C" w:rsidRDefault="0020474C" w:rsidP="00B8504C">
            <w:pPr>
              <w:jc w:val="center"/>
              <w:rPr>
                <w:sz w:val="20"/>
                <w:szCs w:val="22"/>
              </w:rPr>
            </w:pPr>
            <w:r w:rsidRPr="00444D0C">
              <w:rPr>
                <w:sz w:val="20"/>
                <w:szCs w:val="22"/>
              </w:rPr>
              <w:t>1</w:t>
            </w:r>
          </w:p>
        </w:tc>
        <w:tc>
          <w:tcPr>
            <w:tcW w:w="4376" w:type="dxa"/>
            <w:tcBorders>
              <w:top w:val="single" w:sz="4" w:space="0" w:color="auto"/>
              <w:left w:val="nil"/>
              <w:bottom w:val="single" w:sz="4" w:space="0" w:color="auto"/>
              <w:right w:val="single" w:sz="4" w:space="0" w:color="auto"/>
            </w:tcBorders>
            <w:shd w:val="clear" w:color="auto" w:fill="auto"/>
            <w:noWrap/>
            <w:vAlign w:val="center"/>
            <w:hideMark/>
          </w:tcPr>
          <w:p w14:paraId="3630C540" w14:textId="77777777" w:rsidR="0020474C" w:rsidRPr="00444D0C" w:rsidRDefault="0020474C" w:rsidP="00B8504C">
            <w:pPr>
              <w:jc w:val="center"/>
              <w:rPr>
                <w:sz w:val="20"/>
                <w:szCs w:val="22"/>
              </w:rPr>
            </w:pPr>
            <w:r w:rsidRPr="00444D0C">
              <w:rPr>
                <w:sz w:val="20"/>
                <w:szCs w:val="22"/>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F9C7" w14:textId="77777777" w:rsidR="0020474C" w:rsidRPr="00444D0C" w:rsidRDefault="0020474C" w:rsidP="00B8504C">
            <w:pPr>
              <w:jc w:val="center"/>
              <w:rPr>
                <w:sz w:val="20"/>
                <w:szCs w:val="22"/>
              </w:rPr>
            </w:pPr>
            <w:r w:rsidRPr="00444D0C">
              <w:rPr>
                <w:sz w:val="20"/>
                <w:szCs w:val="22"/>
              </w:rPr>
              <w:t>3</w:t>
            </w:r>
          </w:p>
        </w:tc>
        <w:tc>
          <w:tcPr>
            <w:tcW w:w="1417" w:type="dxa"/>
            <w:tcBorders>
              <w:top w:val="single" w:sz="4" w:space="0" w:color="auto"/>
              <w:left w:val="single" w:sz="4" w:space="0" w:color="auto"/>
              <w:bottom w:val="single" w:sz="4" w:space="0" w:color="auto"/>
              <w:right w:val="single" w:sz="4" w:space="0" w:color="auto"/>
            </w:tcBorders>
          </w:tcPr>
          <w:p w14:paraId="4E79EC62" w14:textId="77777777" w:rsidR="0020474C" w:rsidRPr="00444D0C" w:rsidRDefault="0020474C" w:rsidP="00B8504C">
            <w:pPr>
              <w:jc w:val="center"/>
              <w:rPr>
                <w:sz w:val="20"/>
                <w:szCs w:val="22"/>
              </w:rPr>
            </w:pPr>
            <w:r w:rsidRPr="00444D0C">
              <w:rPr>
                <w:sz w:val="20"/>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66E4212" w14:textId="77777777" w:rsidR="0020474C" w:rsidRPr="00444D0C" w:rsidRDefault="0020474C" w:rsidP="00B8504C">
            <w:pPr>
              <w:jc w:val="center"/>
              <w:rPr>
                <w:sz w:val="20"/>
                <w:szCs w:val="22"/>
              </w:rPr>
            </w:pPr>
            <w:r w:rsidRPr="00444D0C">
              <w:rPr>
                <w:sz w:val="20"/>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3EE9778B" w14:textId="77777777" w:rsidR="0020474C" w:rsidRPr="00444D0C" w:rsidRDefault="0020474C" w:rsidP="00B8504C">
            <w:pPr>
              <w:jc w:val="center"/>
              <w:rPr>
                <w:sz w:val="20"/>
                <w:szCs w:val="22"/>
              </w:rPr>
            </w:pPr>
            <w:r w:rsidRPr="00444D0C">
              <w:rPr>
                <w:sz w:val="20"/>
                <w:szCs w:val="22"/>
              </w:rPr>
              <w:t>6</w:t>
            </w:r>
          </w:p>
        </w:tc>
      </w:tr>
      <w:tr w:rsidR="0020474C" w:rsidRPr="00444D0C" w14:paraId="7280AA92" w14:textId="77777777" w:rsidTr="00B8504C">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04DC5B0" w14:textId="77777777" w:rsidR="0020474C" w:rsidRPr="00444D0C" w:rsidRDefault="0020474C" w:rsidP="00B8504C">
            <w:pPr>
              <w:jc w:val="center"/>
              <w:rPr>
                <w:sz w:val="20"/>
                <w:szCs w:val="22"/>
              </w:rPr>
            </w:pPr>
            <w:r w:rsidRPr="00444D0C">
              <w:rPr>
                <w:sz w:val="20"/>
                <w:szCs w:val="22"/>
              </w:rPr>
              <w:t>1</w:t>
            </w:r>
          </w:p>
        </w:tc>
        <w:tc>
          <w:tcPr>
            <w:tcW w:w="4376" w:type="dxa"/>
            <w:tcBorders>
              <w:top w:val="single" w:sz="4" w:space="0" w:color="auto"/>
              <w:left w:val="nil"/>
              <w:bottom w:val="single" w:sz="4" w:space="0" w:color="auto"/>
              <w:right w:val="single" w:sz="4" w:space="0" w:color="auto"/>
            </w:tcBorders>
            <w:shd w:val="clear" w:color="auto" w:fill="auto"/>
            <w:noWrap/>
            <w:hideMark/>
          </w:tcPr>
          <w:p w14:paraId="42A59B59" w14:textId="77777777" w:rsidR="0020474C" w:rsidRPr="00444D0C" w:rsidRDefault="0020474C" w:rsidP="00B8504C">
            <w:pPr>
              <w:rPr>
                <w:sz w:val="20"/>
                <w:szCs w:val="22"/>
              </w:rPr>
            </w:pPr>
            <w:r w:rsidRPr="00444D0C">
              <w:rPr>
                <w:sz w:val="20"/>
                <w:szCs w:val="22"/>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664577D4" w14:textId="77777777" w:rsidR="0020474C" w:rsidRPr="00444D0C" w:rsidRDefault="0020474C" w:rsidP="00B8504C">
            <w:pPr>
              <w:rPr>
                <w:sz w:val="20"/>
                <w:szCs w:val="22"/>
              </w:rPr>
            </w:pPr>
            <w:r w:rsidRPr="00444D0C">
              <w:rPr>
                <w:sz w:val="20"/>
                <w:szCs w:val="22"/>
              </w:rPr>
              <w:t> </w:t>
            </w:r>
          </w:p>
          <w:p w14:paraId="1212E7B8" w14:textId="77777777" w:rsidR="0020474C" w:rsidRPr="00444D0C" w:rsidRDefault="0020474C" w:rsidP="00B8504C">
            <w:pPr>
              <w:rPr>
                <w:sz w:val="20"/>
                <w:szCs w:val="22"/>
              </w:rPr>
            </w:pPr>
            <w:r w:rsidRPr="00444D0C">
              <w:rPr>
                <w:sz w:val="20"/>
                <w:szCs w:val="22"/>
              </w:rPr>
              <w:t xml:space="preserve">    доли</w:t>
            </w:r>
          </w:p>
        </w:tc>
        <w:tc>
          <w:tcPr>
            <w:tcW w:w="1417" w:type="dxa"/>
            <w:tcBorders>
              <w:top w:val="single" w:sz="4" w:space="0" w:color="auto"/>
              <w:left w:val="single" w:sz="4" w:space="0" w:color="auto"/>
              <w:bottom w:val="single" w:sz="4" w:space="0" w:color="auto"/>
              <w:right w:val="single" w:sz="4" w:space="0" w:color="auto"/>
            </w:tcBorders>
            <w:vAlign w:val="center"/>
          </w:tcPr>
          <w:p w14:paraId="7A50404D" w14:textId="77777777" w:rsidR="0020474C" w:rsidRPr="00444D0C" w:rsidRDefault="0020474C" w:rsidP="00B8504C">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3BFCE98" w14:textId="77777777" w:rsidR="0020474C" w:rsidRPr="00444D0C" w:rsidRDefault="0020474C" w:rsidP="00B8504C">
            <w:pPr>
              <w:jc w:val="center"/>
              <w:rPr>
                <w:szCs w:val="28"/>
              </w:rPr>
            </w:pPr>
            <w:r w:rsidRPr="00444D0C">
              <w:rPr>
                <w:szCs w:val="28"/>
              </w:rPr>
              <w:t>1,040</w:t>
            </w:r>
          </w:p>
        </w:tc>
        <w:tc>
          <w:tcPr>
            <w:tcW w:w="1417" w:type="dxa"/>
            <w:tcBorders>
              <w:top w:val="single" w:sz="4" w:space="0" w:color="auto"/>
              <w:left w:val="single" w:sz="4" w:space="0" w:color="auto"/>
              <w:bottom w:val="single" w:sz="4" w:space="0" w:color="auto"/>
              <w:right w:val="single" w:sz="4" w:space="0" w:color="auto"/>
            </w:tcBorders>
            <w:vAlign w:val="center"/>
          </w:tcPr>
          <w:p w14:paraId="20658A8B" w14:textId="77777777" w:rsidR="0020474C" w:rsidRPr="00444D0C" w:rsidRDefault="0020474C" w:rsidP="00B8504C">
            <w:pPr>
              <w:jc w:val="center"/>
              <w:rPr>
                <w:szCs w:val="28"/>
              </w:rPr>
            </w:pPr>
            <w:r w:rsidRPr="00444D0C">
              <w:rPr>
                <w:szCs w:val="28"/>
              </w:rPr>
              <w:t>1,040</w:t>
            </w:r>
          </w:p>
        </w:tc>
      </w:tr>
      <w:tr w:rsidR="0020474C" w:rsidRPr="00444D0C" w14:paraId="28024CEC" w14:textId="77777777" w:rsidTr="00B8504C">
        <w:trPr>
          <w:trHeight w:val="441"/>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D1C8618" w14:textId="77777777" w:rsidR="0020474C" w:rsidRPr="00444D0C" w:rsidRDefault="0020474C" w:rsidP="00B8504C">
            <w:pPr>
              <w:jc w:val="center"/>
              <w:rPr>
                <w:sz w:val="20"/>
                <w:szCs w:val="22"/>
              </w:rPr>
            </w:pPr>
            <w:r w:rsidRPr="00444D0C">
              <w:rPr>
                <w:sz w:val="20"/>
                <w:szCs w:val="22"/>
              </w:rPr>
              <w:t>2</w:t>
            </w:r>
          </w:p>
        </w:tc>
        <w:tc>
          <w:tcPr>
            <w:tcW w:w="4376" w:type="dxa"/>
            <w:tcBorders>
              <w:top w:val="single" w:sz="4" w:space="0" w:color="auto"/>
              <w:left w:val="nil"/>
              <w:bottom w:val="single" w:sz="4" w:space="0" w:color="auto"/>
              <w:right w:val="single" w:sz="4" w:space="0" w:color="auto"/>
            </w:tcBorders>
            <w:shd w:val="clear" w:color="auto" w:fill="auto"/>
            <w:noWrap/>
            <w:hideMark/>
          </w:tcPr>
          <w:p w14:paraId="5A5125A7" w14:textId="77777777" w:rsidR="0020474C" w:rsidRPr="00444D0C" w:rsidRDefault="0020474C" w:rsidP="00B8504C">
            <w:pPr>
              <w:rPr>
                <w:sz w:val="20"/>
                <w:szCs w:val="22"/>
              </w:rPr>
            </w:pPr>
            <w:r w:rsidRPr="00444D0C">
              <w:rPr>
                <w:sz w:val="20"/>
                <w:szCs w:val="22"/>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E56D3" w14:textId="77777777" w:rsidR="0020474C" w:rsidRPr="00444D0C" w:rsidRDefault="0020474C" w:rsidP="00B8504C">
            <w:pPr>
              <w:jc w:val="center"/>
              <w:rPr>
                <w:sz w:val="20"/>
                <w:szCs w:val="22"/>
              </w:rPr>
            </w:pPr>
            <w:r w:rsidRPr="00444D0C">
              <w:rPr>
                <w:sz w:val="20"/>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4F5D0B8" w14:textId="77777777" w:rsidR="0020474C" w:rsidRPr="00444D0C" w:rsidRDefault="0020474C" w:rsidP="00B8504C">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554E441" w14:textId="77777777" w:rsidR="0020474C" w:rsidRPr="00444D0C" w:rsidRDefault="0020474C" w:rsidP="00B8504C">
            <w:pPr>
              <w:jc w:val="center"/>
              <w:rPr>
                <w:szCs w:val="28"/>
              </w:rPr>
            </w:pPr>
            <w:r w:rsidRPr="00444D0C">
              <w:rPr>
                <w:szCs w:val="28"/>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04C58169" w14:textId="77777777" w:rsidR="0020474C" w:rsidRPr="00444D0C" w:rsidRDefault="0020474C" w:rsidP="00B8504C">
            <w:pPr>
              <w:jc w:val="center"/>
              <w:rPr>
                <w:szCs w:val="28"/>
              </w:rPr>
            </w:pPr>
            <w:r w:rsidRPr="00444D0C">
              <w:rPr>
                <w:szCs w:val="28"/>
              </w:rPr>
              <w:t>1,00</w:t>
            </w:r>
          </w:p>
        </w:tc>
      </w:tr>
      <w:tr w:rsidR="0020474C" w:rsidRPr="00444D0C" w14:paraId="547162B6" w14:textId="77777777" w:rsidTr="00B8504C">
        <w:trPr>
          <w:trHeight w:val="40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B4DC0EA" w14:textId="77777777" w:rsidR="0020474C" w:rsidRPr="00444D0C" w:rsidRDefault="0020474C" w:rsidP="00B8504C">
            <w:pPr>
              <w:jc w:val="center"/>
              <w:rPr>
                <w:sz w:val="20"/>
                <w:szCs w:val="22"/>
              </w:rPr>
            </w:pPr>
            <w:r w:rsidRPr="00444D0C">
              <w:rPr>
                <w:sz w:val="20"/>
                <w:szCs w:val="22"/>
              </w:rPr>
              <w:t>3</w:t>
            </w:r>
          </w:p>
        </w:tc>
        <w:tc>
          <w:tcPr>
            <w:tcW w:w="4376" w:type="dxa"/>
            <w:tcBorders>
              <w:top w:val="single" w:sz="4" w:space="0" w:color="auto"/>
              <w:left w:val="nil"/>
              <w:bottom w:val="single" w:sz="4" w:space="0" w:color="auto"/>
              <w:right w:val="single" w:sz="4" w:space="0" w:color="auto"/>
            </w:tcBorders>
            <w:shd w:val="clear" w:color="auto" w:fill="auto"/>
            <w:noWrap/>
            <w:hideMark/>
          </w:tcPr>
          <w:p w14:paraId="70EEC046" w14:textId="77777777" w:rsidR="0020474C" w:rsidRPr="00444D0C" w:rsidRDefault="0020474C" w:rsidP="00B8504C">
            <w:pPr>
              <w:rPr>
                <w:sz w:val="20"/>
                <w:szCs w:val="22"/>
              </w:rPr>
            </w:pPr>
            <w:r w:rsidRPr="00444D0C">
              <w:rPr>
                <w:sz w:val="20"/>
                <w:szCs w:val="22"/>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33398" w14:textId="77777777" w:rsidR="0020474C" w:rsidRPr="00444D0C" w:rsidRDefault="0020474C" w:rsidP="00B8504C">
            <w:pPr>
              <w:jc w:val="center"/>
              <w:rPr>
                <w:sz w:val="20"/>
                <w:szCs w:val="22"/>
              </w:rPr>
            </w:pPr>
            <w:r w:rsidRPr="00444D0C">
              <w:rPr>
                <w:sz w:val="20"/>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CEF12EE" w14:textId="77777777" w:rsidR="0020474C" w:rsidRPr="00444D0C" w:rsidRDefault="0020474C" w:rsidP="00B8504C">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AB5FD98" w14:textId="77777777" w:rsidR="0020474C" w:rsidRPr="00444D0C" w:rsidRDefault="0020474C" w:rsidP="00B8504C">
            <w:pPr>
              <w:jc w:val="center"/>
              <w:rPr>
                <w:szCs w:val="28"/>
              </w:rPr>
            </w:pPr>
            <w:r w:rsidRPr="00444D0C">
              <w:rPr>
                <w:szCs w:val="28"/>
              </w:rPr>
              <w:t>0</w:t>
            </w:r>
          </w:p>
        </w:tc>
        <w:tc>
          <w:tcPr>
            <w:tcW w:w="1417" w:type="dxa"/>
            <w:tcBorders>
              <w:top w:val="single" w:sz="4" w:space="0" w:color="auto"/>
              <w:left w:val="single" w:sz="4" w:space="0" w:color="auto"/>
              <w:bottom w:val="single" w:sz="4" w:space="0" w:color="auto"/>
              <w:right w:val="single" w:sz="4" w:space="0" w:color="auto"/>
            </w:tcBorders>
            <w:vAlign w:val="center"/>
          </w:tcPr>
          <w:p w14:paraId="52CE6E7C" w14:textId="77777777" w:rsidR="0020474C" w:rsidRPr="00444D0C" w:rsidRDefault="0020474C" w:rsidP="00B8504C">
            <w:pPr>
              <w:jc w:val="center"/>
              <w:rPr>
                <w:sz w:val="20"/>
                <w:szCs w:val="22"/>
              </w:rPr>
            </w:pPr>
            <w:r w:rsidRPr="00444D0C">
              <w:rPr>
                <w:szCs w:val="28"/>
              </w:rPr>
              <w:t>0</w:t>
            </w:r>
          </w:p>
        </w:tc>
      </w:tr>
      <w:tr w:rsidR="0020474C" w:rsidRPr="00444D0C" w14:paraId="6DA5BE09" w14:textId="77777777" w:rsidTr="00B8504C">
        <w:trPr>
          <w:trHeight w:val="941"/>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CE4CDE4" w14:textId="77777777" w:rsidR="0020474C" w:rsidRPr="00444D0C" w:rsidRDefault="0020474C" w:rsidP="00B8504C">
            <w:pPr>
              <w:jc w:val="center"/>
              <w:rPr>
                <w:sz w:val="20"/>
                <w:szCs w:val="22"/>
              </w:rPr>
            </w:pPr>
            <w:r w:rsidRPr="00444D0C">
              <w:rPr>
                <w:sz w:val="20"/>
                <w:szCs w:val="22"/>
              </w:rPr>
              <w:t>3.1</w:t>
            </w:r>
          </w:p>
        </w:tc>
        <w:tc>
          <w:tcPr>
            <w:tcW w:w="4376" w:type="dxa"/>
            <w:tcBorders>
              <w:top w:val="single" w:sz="4" w:space="0" w:color="auto"/>
              <w:left w:val="nil"/>
              <w:bottom w:val="single" w:sz="4" w:space="0" w:color="auto"/>
              <w:right w:val="single" w:sz="4" w:space="0" w:color="auto"/>
            </w:tcBorders>
            <w:shd w:val="clear" w:color="auto" w:fill="auto"/>
            <w:noWrap/>
            <w:hideMark/>
          </w:tcPr>
          <w:p w14:paraId="10BB5B47" w14:textId="77777777" w:rsidR="0020474C" w:rsidRPr="00444D0C" w:rsidRDefault="0020474C" w:rsidP="00B8504C">
            <w:pPr>
              <w:rPr>
                <w:sz w:val="20"/>
                <w:szCs w:val="22"/>
              </w:rPr>
            </w:pPr>
            <w:r w:rsidRPr="00444D0C">
              <w:rPr>
                <w:sz w:val="20"/>
                <w:szCs w:val="22"/>
              </w:rPr>
              <w:t> Количество условных единиц, относящихся к активам, необходимым</w:t>
            </w:r>
            <w:r w:rsidRPr="00444D0C">
              <w:rPr>
                <w:sz w:val="20"/>
                <w:szCs w:val="22"/>
              </w:rPr>
              <w:br/>
              <w:t>для осуществления регулируемой деятельности</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97626" w14:textId="77777777" w:rsidR="0020474C" w:rsidRPr="00444D0C" w:rsidRDefault="0020474C" w:rsidP="00B8504C">
            <w:pPr>
              <w:jc w:val="center"/>
              <w:rPr>
                <w:sz w:val="20"/>
                <w:szCs w:val="22"/>
              </w:rPr>
            </w:pPr>
            <w:r w:rsidRPr="00444D0C">
              <w:rPr>
                <w:sz w:val="20"/>
                <w:szCs w:val="22"/>
              </w:rPr>
              <w:t>у.е.</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14:paraId="46269B52" w14:textId="77777777" w:rsidR="0020474C" w:rsidRPr="00444D0C" w:rsidRDefault="0020474C" w:rsidP="00B8504C">
            <w:pPr>
              <w:jc w:val="center"/>
              <w:rPr>
                <w:szCs w:val="28"/>
              </w:rPr>
            </w:pPr>
            <w:r w:rsidRPr="00444D0C">
              <w:rPr>
                <w:szCs w:val="28"/>
              </w:rPr>
              <w:t>714,38</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52217B05" w14:textId="77777777" w:rsidR="0020474C" w:rsidRPr="00444D0C" w:rsidRDefault="0020474C" w:rsidP="00B8504C">
            <w:pPr>
              <w:jc w:val="center"/>
              <w:rPr>
                <w:szCs w:val="28"/>
              </w:rPr>
            </w:pPr>
            <w:r w:rsidRPr="00444D0C">
              <w:rPr>
                <w:szCs w:val="28"/>
              </w:rPr>
              <w:t>714,38</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69794DAC" w14:textId="77777777" w:rsidR="0020474C" w:rsidRPr="00444D0C" w:rsidRDefault="0020474C" w:rsidP="00B8504C">
            <w:pPr>
              <w:jc w:val="center"/>
              <w:rPr>
                <w:szCs w:val="28"/>
              </w:rPr>
            </w:pPr>
            <w:r w:rsidRPr="00444D0C">
              <w:rPr>
                <w:szCs w:val="28"/>
              </w:rPr>
              <w:t>714,38</w:t>
            </w:r>
          </w:p>
        </w:tc>
      </w:tr>
      <w:tr w:rsidR="0020474C" w:rsidRPr="00444D0C" w14:paraId="1C8562C4" w14:textId="77777777" w:rsidTr="00B8504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A785775" w14:textId="77777777" w:rsidR="0020474C" w:rsidRPr="00444D0C" w:rsidRDefault="0020474C" w:rsidP="00B8504C">
            <w:pPr>
              <w:jc w:val="center"/>
              <w:rPr>
                <w:sz w:val="20"/>
                <w:szCs w:val="22"/>
              </w:rPr>
            </w:pPr>
            <w:r w:rsidRPr="00444D0C">
              <w:rPr>
                <w:sz w:val="20"/>
                <w:szCs w:val="22"/>
              </w:rPr>
              <w:t>3.2</w:t>
            </w:r>
          </w:p>
        </w:tc>
        <w:tc>
          <w:tcPr>
            <w:tcW w:w="4376" w:type="dxa"/>
            <w:tcBorders>
              <w:top w:val="single" w:sz="4" w:space="0" w:color="auto"/>
              <w:left w:val="nil"/>
              <w:bottom w:val="single" w:sz="4" w:space="0" w:color="auto"/>
              <w:right w:val="single" w:sz="4" w:space="0" w:color="auto"/>
            </w:tcBorders>
            <w:shd w:val="clear" w:color="auto" w:fill="auto"/>
            <w:noWrap/>
            <w:vAlign w:val="center"/>
            <w:hideMark/>
          </w:tcPr>
          <w:p w14:paraId="45BFE477" w14:textId="77777777" w:rsidR="0020474C" w:rsidRPr="00444D0C" w:rsidRDefault="0020474C" w:rsidP="00B8504C">
            <w:pPr>
              <w:rPr>
                <w:sz w:val="20"/>
                <w:szCs w:val="22"/>
              </w:rPr>
            </w:pPr>
            <w:r w:rsidRPr="00444D0C">
              <w:rPr>
                <w:sz w:val="20"/>
                <w:szCs w:val="22"/>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6DAC9593" w14:textId="77777777" w:rsidR="0020474C" w:rsidRPr="00444D0C" w:rsidRDefault="0020474C" w:rsidP="00B8504C">
            <w:pPr>
              <w:rPr>
                <w:sz w:val="20"/>
                <w:szCs w:val="22"/>
              </w:rPr>
            </w:pPr>
            <w:r w:rsidRPr="00444D0C">
              <w:rPr>
                <w:sz w:val="20"/>
                <w:szCs w:val="22"/>
              </w:rPr>
              <w:t> </w:t>
            </w:r>
          </w:p>
          <w:p w14:paraId="10F31B45" w14:textId="77777777" w:rsidR="0020474C" w:rsidRPr="00444D0C" w:rsidRDefault="0020474C" w:rsidP="00B8504C">
            <w:pPr>
              <w:jc w:val="center"/>
              <w:rPr>
                <w:sz w:val="20"/>
                <w:szCs w:val="22"/>
              </w:rPr>
            </w:pPr>
            <w:r w:rsidRPr="00444D0C">
              <w:rPr>
                <w:sz w:val="20"/>
                <w:szCs w:val="22"/>
              </w:rPr>
              <w:t>Гкал/ч</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14:paraId="5969EB13" w14:textId="77777777" w:rsidR="0020474C" w:rsidRPr="00444D0C" w:rsidRDefault="0020474C" w:rsidP="00B8504C">
            <w:pPr>
              <w:jc w:val="center"/>
              <w:rPr>
                <w:szCs w:val="28"/>
              </w:rPr>
            </w:pPr>
            <w:r w:rsidRPr="00444D0C">
              <w:rPr>
                <w:szCs w:val="28"/>
              </w:rPr>
              <w:t>68,26</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4F6C1CE8" w14:textId="77777777" w:rsidR="0020474C" w:rsidRPr="00444D0C" w:rsidRDefault="0020474C" w:rsidP="00B8504C">
            <w:pPr>
              <w:jc w:val="center"/>
              <w:rPr>
                <w:szCs w:val="28"/>
              </w:rPr>
            </w:pPr>
            <w:r w:rsidRPr="00444D0C">
              <w:rPr>
                <w:szCs w:val="28"/>
              </w:rPr>
              <w:t>68,26</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019DC46E" w14:textId="77777777" w:rsidR="0020474C" w:rsidRPr="00444D0C" w:rsidRDefault="0020474C" w:rsidP="00B8504C">
            <w:pPr>
              <w:jc w:val="center"/>
              <w:rPr>
                <w:szCs w:val="28"/>
              </w:rPr>
            </w:pPr>
            <w:r w:rsidRPr="00444D0C">
              <w:rPr>
                <w:szCs w:val="28"/>
              </w:rPr>
              <w:t>68,26</w:t>
            </w:r>
          </w:p>
        </w:tc>
      </w:tr>
      <w:tr w:rsidR="0020474C" w:rsidRPr="00444D0C" w14:paraId="593ECFF0" w14:textId="77777777" w:rsidTr="00B8504C">
        <w:trPr>
          <w:trHeight w:val="479"/>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42AB286" w14:textId="77777777" w:rsidR="0020474C" w:rsidRPr="00444D0C" w:rsidRDefault="0020474C" w:rsidP="00B8504C">
            <w:pPr>
              <w:jc w:val="center"/>
              <w:rPr>
                <w:sz w:val="20"/>
                <w:szCs w:val="22"/>
              </w:rPr>
            </w:pPr>
            <w:r w:rsidRPr="00444D0C">
              <w:rPr>
                <w:sz w:val="20"/>
                <w:szCs w:val="22"/>
              </w:rPr>
              <w:t>4</w:t>
            </w:r>
          </w:p>
        </w:tc>
        <w:tc>
          <w:tcPr>
            <w:tcW w:w="4376" w:type="dxa"/>
            <w:tcBorders>
              <w:top w:val="single" w:sz="4" w:space="0" w:color="auto"/>
              <w:left w:val="nil"/>
              <w:bottom w:val="single" w:sz="4" w:space="0" w:color="auto"/>
              <w:right w:val="single" w:sz="4" w:space="0" w:color="auto"/>
            </w:tcBorders>
            <w:shd w:val="clear" w:color="auto" w:fill="auto"/>
            <w:noWrap/>
            <w:hideMark/>
          </w:tcPr>
          <w:p w14:paraId="350FA24C" w14:textId="77777777" w:rsidR="0020474C" w:rsidRPr="00444D0C" w:rsidRDefault="0020474C" w:rsidP="00B8504C">
            <w:pPr>
              <w:rPr>
                <w:sz w:val="20"/>
                <w:szCs w:val="22"/>
              </w:rPr>
            </w:pPr>
            <w:r w:rsidRPr="00444D0C">
              <w:rPr>
                <w:sz w:val="20"/>
                <w:szCs w:val="22"/>
              </w:rPr>
              <w:t>Коэффициент эластичности затрат по росту активов (К</w:t>
            </w:r>
            <w:r w:rsidRPr="00444D0C">
              <w:rPr>
                <w:sz w:val="20"/>
                <w:szCs w:val="22"/>
                <w:vertAlign w:val="subscript"/>
              </w:rPr>
              <w:t>эл</w:t>
            </w:r>
            <w:r w:rsidRPr="00444D0C">
              <w:rPr>
                <w:sz w:val="20"/>
                <w:szCs w:val="22"/>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21713" w14:textId="77777777" w:rsidR="0020474C" w:rsidRPr="00444D0C" w:rsidRDefault="0020474C" w:rsidP="00B8504C">
            <w:pPr>
              <w:rPr>
                <w:sz w:val="20"/>
                <w:szCs w:val="22"/>
              </w:rPr>
            </w:pPr>
          </w:p>
          <w:p w14:paraId="1DCC0919" w14:textId="77777777" w:rsidR="0020474C" w:rsidRPr="00444D0C" w:rsidRDefault="0020474C" w:rsidP="00B8504C">
            <w:pPr>
              <w:jc w:val="center"/>
              <w:rPr>
                <w:sz w:val="20"/>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3785CBB7" w14:textId="77777777" w:rsidR="0020474C" w:rsidRPr="00444D0C" w:rsidRDefault="0020474C" w:rsidP="00B8504C">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2E4F7D6" w14:textId="77777777" w:rsidR="0020474C" w:rsidRPr="00444D0C" w:rsidRDefault="0020474C" w:rsidP="00B8504C">
            <w:pPr>
              <w:jc w:val="center"/>
              <w:rPr>
                <w:szCs w:val="28"/>
              </w:rPr>
            </w:pPr>
            <w:r w:rsidRPr="00444D0C">
              <w:rPr>
                <w:szCs w:val="28"/>
              </w:rPr>
              <w:t>0,75</w:t>
            </w:r>
          </w:p>
        </w:tc>
        <w:tc>
          <w:tcPr>
            <w:tcW w:w="1417" w:type="dxa"/>
            <w:tcBorders>
              <w:top w:val="single" w:sz="4" w:space="0" w:color="auto"/>
              <w:left w:val="single" w:sz="4" w:space="0" w:color="auto"/>
              <w:bottom w:val="single" w:sz="4" w:space="0" w:color="auto"/>
              <w:right w:val="single" w:sz="4" w:space="0" w:color="auto"/>
            </w:tcBorders>
            <w:vAlign w:val="center"/>
          </w:tcPr>
          <w:p w14:paraId="450483BD" w14:textId="77777777" w:rsidR="0020474C" w:rsidRPr="00444D0C" w:rsidRDefault="0020474C" w:rsidP="00B8504C">
            <w:pPr>
              <w:jc w:val="center"/>
              <w:rPr>
                <w:szCs w:val="28"/>
              </w:rPr>
            </w:pPr>
            <w:r w:rsidRPr="00444D0C">
              <w:rPr>
                <w:szCs w:val="28"/>
              </w:rPr>
              <w:t>0,75</w:t>
            </w:r>
          </w:p>
        </w:tc>
      </w:tr>
      <w:tr w:rsidR="0020474C" w:rsidRPr="00444D0C" w14:paraId="7694D823" w14:textId="77777777" w:rsidTr="00B8504C">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BC01B4" w14:textId="77777777" w:rsidR="0020474C" w:rsidRPr="00444D0C" w:rsidRDefault="0020474C" w:rsidP="00B8504C">
            <w:pPr>
              <w:jc w:val="center"/>
              <w:rPr>
                <w:sz w:val="20"/>
                <w:szCs w:val="22"/>
              </w:rPr>
            </w:pPr>
            <w:r w:rsidRPr="00444D0C">
              <w:rPr>
                <w:sz w:val="20"/>
                <w:szCs w:val="22"/>
              </w:rPr>
              <w:t>5</w:t>
            </w:r>
          </w:p>
        </w:tc>
        <w:tc>
          <w:tcPr>
            <w:tcW w:w="4376" w:type="dxa"/>
            <w:tcBorders>
              <w:top w:val="single" w:sz="4" w:space="0" w:color="auto"/>
              <w:left w:val="nil"/>
              <w:bottom w:val="single" w:sz="4" w:space="0" w:color="auto"/>
              <w:right w:val="single" w:sz="4" w:space="0" w:color="auto"/>
            </w:tcBorders>
            <w:shd w:val="clear" w:color="auto" w:fill="auto"/>
            <w:noWrap/>
          </w:tcPr>
          <w:p w14:paraId="1C9A363A" w14:textId="77777777" w:rsidR="0020474C" w:rsidRPr="00444D0C" w:rsidRDefault="0020474C" w:rsidP="00B8504C">
            <w:pPr>
              <w:rPr>
                <w:sz w:val="20"/>
                <w:szCs w:val="22"/>
              </w:rPr>
            </w:pPr>
            <w:r w:rsidRPr="00444D0C">
              <w:rPr>
                <w:sz w:val="20"/>
                <w:szCs w:val="22"/>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0EC2" w14:textId="77777777" w:rsidR="0020474C" w:rsidRPr="00444D0C" w:rsidRDefault="0020474C" w:rsidP="00B8504C">
            <w:pPr>
              <w:jc w:val="center"/>
              <w:rPr>
                <w:sz w:val="20"/>
                <w:szCs w:val="22"/>
              </w:rPr>
            </w:pPr>
            <w:r w:rsidRPr="00444D0C">
              <w:rPr>
                <w:sz w:val="20"/>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9861174" w14:textId="77777777" w:rsidR="0020474C" w:rsidRPr="00444D0C" w:rsidRDefault="0020474C" w:rsidP="00B8504C">
            <w:pPr>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75854F9" w14:textId="77777777" w:rsidR="0020474C" w:rsidRPr="00444D0C" w:rsidRDefault="0020474C" w:rsidP="00B8504C">
            <w:pPr>
              <w:jc w:val="center"/>
              <w:rPr>
                <w:szCs w:val="28"/>
              </w:rPr>
            </w:pPr>
            <w:r w:rsidRPr="00444D0C">
              <w:rPr>
                <w:szCs w:val="28"/>
              </w:rPr>
              <w:t>102,96</w:t>
            </w:r>
          </w:p>
        </w:tc>
        <w:tc>
          <w:tcPr>
            <w:tcW w:w="1417" w:type="dxa"/>
            <w:tcBorders>
              <w:top w:val="single" w:sz="4" w:space="0" w:color="auto"/>
              <w:left w:val="single" w:sz="4" w:space="0" w:color="auto"/>
              <w:bottom w:val="single" w:sz="4" w:space="0" w:color="auto"/>
              <w:right w:val="single" w:sz="4" w:space="0" w:color="auto"/>
            </w:tcBorders>
            <w:vAlign w:val="center"/>
          </w:tcPr>
          <w:p w14:paraId="42C0B963" w14:textId="77777777" w:rsidR="0020474C" w:rsidRPr="00444D0C" w:rsidRDefault="0020474C" w:rsidP="00B8504C">
            <w:pPr>
              <w:jc w:val="center"/>
              <w:rPr>
                <w:szCs w:val="28"/>
              </w:rPr>
            </w:pPr>
            <w:r w:rsidRPr="00444D0C">
              <w:rPr>
                <w:szCs w:val="28"/>
              </w:rPr>
              <w:t>102,96</w:t>
            </w:r>
          </w:p>
        </w:tc>
      </w:tr>
      <w:tr w:rsidR="0020474C" w:rsidRPr="00444D0C" w14:paraId="26CF9F35" w14:textId="77777777" w:rsidTr="00B8504C">
        <w:trPr>
          <w:trHeight w:val="463"/>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734BA5D" w14:textId="77777777" w:rsidR="0020474C" w:rsidRPr="00444D0C" w:rsidRDefault="0020474C" w:rsidP="00B8504C">
            <w:pPr>
              <w:jc w:val="center"/>
              <w:rPr>
                <w:sz w:val="20"/>
                <w:szCs w:val="22"/>
              </w:rPr>
            </w:pPr>
            <w:r w:rsidRPr="00444D0C">
              <w:rPr>
                <w:sz w:val="20"/>
                <w:szCs w:val="22"/>
              </w:rPr>
              <w:t>6</w:t>
            </w:r>
          </w:p>
        </w:tc>
        <w:tc>
          <w:tcPr>
            <w:tcW w:w="4376" w:type="dxa"/>
            <w:tcBorders>
              <w:top w:val="single" w:sz="4" w:space="0" w:color="auto"/>
              <w:left w:val="nil"/>
              <w:bottom w:val="single" w:sz="4" w:space="0" w:color="auto"/>
              <w:right w:val="single" w:sz="4" w:space="0" w:color="auto"/>
            </w:tcBorders>
            <w:shd w:val="clear" w:color="auto" w:fill="auto"/>
            <w:noWrap/>
            <w:hideMark/>
          </w:tcPr>
          <w:p w14:paraId="4CDE612B" w14:textId="77777777" w:rsidR="0020474C" w:rsidRPr="00444D0C" w:rsidRDefault="0020474C" w:rsidP="00B8504C">
            <w:pPr>
              <w:rPr>
                <w:sz w:val="20"/>
                <w:szCs w:val="22"/>
              </w:rPr>
            </w:pPr>
            <w:r w:rsidRPr="00444D0C">
              <w:rPr>
                <w:sz w:val="20"/>
                <w:szCs w:val="22"/>
              </w:rPr>
              <w:t> Операционные (подконтрольные)</w:t>
            </w:r>
            <w:r w:rsidRPr="00444D0C">
              <w:rPr>
                <w:sz w:val="20"/>
                <w:szCs w:val="22"/>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2913B" w14:textId="77777777" w:rsidR="0020474C" w:rsidRPr="00444D0C" w:rsidRDefault="0020474C" w:rsidP="00B8504C">
            <w:pPr>
              <w:jc w:val="center"/>
              <w:rPr>
                <w:sz w:val="20"/>
                <w:szCs w:val="22"/>
              </w:rPr>
            </w:pPr>
            <w:r w:rsidRPr="00444D0C">
              <w:rPr>
                <w:sz w:val="20"/>
                <w:szCs w:val="22"/>
              </w:rPr>
              <w:t>тыс. руб.</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14:paraId="36CA3969" w14:textId="77777777" w:rsidR="0020474C" w:rsidRPr="00444D0C" w:rsidRDefault="0020474C" w:rsidP="00B8504C">
            <w:pPr>
              <w:jc w:val="center"/>
              <w:rPr>
                <w:szCs w:val="28"/>
              </w:rPr>
            </w:pPr>
            <w:r w:rsidRPr="00444D0C">
              <w:rPr>
                <w:szCs w:val="28"/>
              </w:rPr>
              <w:t>68 636,21</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070934BC" w14:textId="77777777" w:rsidR="0020474C" w:rsidRPr="00444D0C" w:rsidRDefault="0020474C" w:rsidP="00B8504C">
            <w:pPr>
              <w:jc w:val="center"/>
              <w:rPr>
                <w:szCs w:val="28"/>
              </w:rPr>
            </w:pPr>
            <w:r w:rsidRPr="00444D0C">
              <w:rPr>
                <w:szCs w:val="28"/>
              </w:rPr>
              <w:t>70 667,84</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0738BDA2" w14:textId="77777777" w:rsidR="0020474C" w:rsidRPr="00444D0C" w:rsidRDefault="0020474C" w:rsidP="00B8504C">
            <w:pPr>
              <w:jc w:val="center"/>
              <w:rPr>
                <w:szCs w:val="28"/>
              </w:rPr>
            </w:pPr>
            <w:r w:rsidRPr="00444D0C">
              <w:rPr>
                <w:szCs w:val="28"/>
              </w:rPr>
              <w:t>72 759,61</w:t>
            </w:r>
          </w:p>
        </w:tc>
      </w:tr>
    </w:tbl>
    <w:p w14:paraId="061B864E" w14:textId="77777777" w:rsidR="0020474C" w:rsidRDefault="0020474C" w:rsidP="0020474C">
      <w:pPr>
        <w:ind w:left="426"/>
        <w:jc w:val="center"/>
        <w:rPr>
          <w:sz w:val="28"/>
          <w:szCs w:val="32"/>
          <w:u w:val="single"/>
        </w:rPr>
        <w:sectPr w:rsidR="0020474C" w:rsidSect="00B8504C">
          <w:headerReference w:type="even" r:id="rId151"/>
          <w:headerReference w:type="default" r:id="rId152"/>
          <w:footerReference w:type="even" r:id="rId153"/>
          <w:footerReference w:type="default" r:id="rId154"/>
          <w:headerReference w:type="first" r:id="rId155"/>
          <w:footerReference w:type="first" r:id="rId156"/>
          <w:pgSz w:w="11906" w:h="16838"/>
          <w:pgMar w:top="1134" w:right="707" w:bottom="709" w:left="1418" w:header="708" w:footer="708" w:gutter="0"/>
          <w:cols w:space="708"/>
          <w:titlePg/>
          <w:docGrid w:linePitch="360"/>
        </w:sectPr>
      </w:pPr>
    </w:p>
    <w:p w14:paraId="68FC0DD7" w14:textId="77777777" w:rsidR="0020474C" w:rsidRPr="00444D0C" w:rsidRDefault="0020474C" w:rsidP="0020474C">
      <w:pPr>
        <w:ind w:left="426"/>
        <w:jc w:val="center"/>
        <w:rPr>
          <w:sz w:val="28"/>
          <w:szCs w:val="32"/>
          <w:u w:val="single"/>
        </w:rPr>
      </w:pPr>
    </w:p>
    <w:p w14:paraId="28ABD117" w14:textId="77777777" w:rsidR="0020474C" w:rsidRPr="00444D0C" w:rsidRDefault="0020474C" w:rsidP="0020474C">
      <w:pPr>
        <w:jc w:val="center"/>
        <w:rPr>
          <w:szCs w:val="28"/>
        </w:rPr>
      </w:pPr>
      <w:r w:rsidRPr="00444D0C">
        <w:rPr>
          <w:szCs w:val="28"/>
        </w:rPr>
        <w:t>Распределение операционных (подконтрольных) расходов</w:t>
      </w:r>
    </w:p>
    <w:p w14:paraId="62812CFB" w14:textId="77777777" w:rsidR="0020474C" w:rsidRPr="00444D0C" w:rsidRDefault="0020474C" w:rsidP="0020474C">
      <w:pPr>
        <w:jc w:val="center"/>
        <w:rPr>
          <w:szCs w:val="28"/>
        </w:rPr>
      </w:pPr>
      <w:r w:rsidRPr="00444D0C">
        <w:rPr>
          <w:szCs w:val="28"/>
        </w:rPr>
        <w:t>ООО «УК «Энерготранс-АГРО» постатейно</w:t>
      </w:r>
    </w:p>
    <w:p w14:paraId="10A779EB" w14:textId="77777777" w:rsidR="0020474C" w:rsidRPr="00444D0C" w:rsidRDefault="0020474C" w:rsidP="0020474C">
      <w:pPr>
        <w:ind w:firstLine="709"/>
        <w:jc w:val="right"/>
        <w:rPr>
          <w:szCs w:val="28"/>
        </w:rPr>
      </w:pPr>
      <w:r w:rsidRPr="00444D0C">
        <w:rPr>
          <w:szCs w:val="28"/>
        </w:rPr>
        <w:t>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20474C" w:rsidRPr="00444D0C" w14:paraId="6DDE068B" w14:textId="77777777" w:rsidTr="00B8504C">
        <w:trPr>
          <w:trHeight w:val="417"/>
        </w:trPr>
        <w:tc>
          <w:tcPr>
            <w:tcW w:w="639" w:type="dxa"/>
            <w:shd w:val="clear" w:color="auto" w:fill="auto"/>
            <w:vAlign w:val="center"/>
            <w:hideMark/>
          </w:tcPr>
          <w:p w14:paraId="03FCF2F5" w14:textId="77777777" w:rsidR="0020474C" w:rsidRPr="00444D0C" w:rsidRDefault="0020474C" w:rsidP="00B8504C">
            <w:pPr>
              <w:jc w:val="center"/>
              <w:rPr>
                <w:szCs w:val="28"/>
              </w:rPr>
            </w:pPr>
            <w:r w:rsidRPr="00444D0C">
              <w:rPr>
                <w:szCs w:val="28"/>
              </w:rPr>
              <w:t>№ п/п</w:t>
            </w:r>
          </w:p>
        </w:tc>
        <w:tc>
          <w:tcPr>
            <w:tcW w:w="6449" w:type="dxa"/>
            <w:shd w:val="clear" w:color="auto" w:fill="auto"/>
            <w:vAlign w:val="center"/>
            <w:hideMark/>
          </w:tcPr>
          <w:p w14:paraId="1A015887" w14:textId="77777777" w:rsidR="0020474C" w:rsidRPr="00444D0C" w:rsidRDefault="0020474C" w:rsidP="00B8504C">
            <w:pPr>
              <w:jc w:val="center"/>
              <w:rPr>
                <w:szCs w:val="28"/>
              </w:rPr>
            </w:pPr>
            <w:r w:rsidRPr="00444D0C">
              <w:rPr>
                <w:szCs w:val="28"/>
              </w:rPr>
              <w:t>Наименование расхода</w:t>
            </w:r>
          </w:p>
        </w:tc>
        <w:tc>
          <w:tcPr>
            <w:tcW w:w="2693" w:type="dxa"/>
            <w:shd w:val="clear" w:color="auto" w:fill="auto"/>
            <w:vAlign w:val="center"/>
            <w:hideMark/>
          </w:tcPr>
          <w:p w14:paraId="40ADFD5F" w14:textId="77777777" w:rsidR="0020474C" w:rsidRPr="00444D0C" w:rsidRDefault="0020474C" w:rsidP="00B8504C">
            <w:pPr>
              <w:jc w:val="center"/>
              <w:rPr>
                <w:szCs w:val="28"/>
              </w:rPr>
            </w:pPr>
            <w:r w:rsidRPr="00444D0C">
              <w:rPr>
                <w:szCs w:val="28"/>
              </w:rPr>
              <w:t xml:space="preserve">Предложения экспертов </w:t>
            </w:r>
            <w:r w:rsidRPr="00444D0C">
              <w:rPr>
                <w:bCs/>
                <w:szCs w:val="28"/>
              </w:rPr>
              <w:t>на 2018 год</w:t>
            </w:r>
          </w:p>
        </w:tc>
      </w:tr>
      <w:tr w:rsidR="0020474C" w:rsidRPr="00444D0C" w14:paraId="056F7441" w14:textId="77777777" w:rsidTr="00B8504C">
        <w:trPr>
          <w:trHeight w:val="278"/>
        </w:trPr>
        <w:tc>
          <w:tcPr>
            <w:tcW w:w="639" w:type="dxa"/>
            <w:shd w:val="clear" w:color="auto" w:fill="auto"/>
            <w:vAlign w:val="center"/>
            <w:hideMark/>
          </w:tcPr>
          <w:p w14:paraId="79ADE4F3" w14:textId="77777777" w:rsidR="0020474C" w:rsidRPr="00444D0C" w:rsidRDefault="0020474C" w:rsidP="00B8504C">
            <w:pPr>
              <w:jc w:val="center"/>
              <w:rPr>
                <w:szCs w:val="28"/>
              </w:rPr>
            </w:pPr>
            <w:r w:rsidRPr="00444D0C">
              <w:rPr>
                <w:szCs w:val="28"/>
              </w:rPr>
              <w:t>1</w:t>
            </w:r>
          </w:p>
        </w:tc>
        <w:tc>
          <w:tcPr>
            <w:tcW w:w="6449" w:type="dxa"/>
            <w:shd w:val="clear" w:color="auto" w:fill="auto"/>
            <w:vAlign w:val="center"/>
            <w:hideMark/>
          </w:tcPr>
          <w:p w14:paraId="1F353232" w14:textId="77777777" w:rsidR="0020474C" w:rsidRPr="00444D0C" w:rsidRDefault="0020474C" w:rsidP="00B8504C">
            <w:pPr>
              <w:rPr>
                <w:szCs w:val="28"/>
              </w:rPr>
            </w:pPr>
            <w:r w:rsidRPr="00444D0C">
              <w:rPr>
                <w:szCs w:val="28"/>
              </w:rPr>
              <w:t>Расходы на приобретение сырья и материалов</w:t>
            </w:r>
          </w:p>
        </w:tc>
        <w:tc>
          <w:tcPr>
            <w:tcW w:w="2693" w:type="dxa"/>
            <w:shd w:val="clear" w:color="auto" w:fill="auto"/>
            <w:vAlign w:val="center"/>
            <w:hideMark/>
          </w:tcPr>
          <w:p w14:paraId="56D35BA4" w14:textId="77777777" w:rsidR="0020474C" w:rsidRPr="00444D0C" w:rsidRDefault="0020474C" w:rsidP="00B8504C">
            <w:pPr>
              <w:jc w:val="center"/>
              <w:rPr>
                <w:snapToGrid w:val="0"/>
                <w:szCs w:val="28"/>
              </w:rPr>
            </w:pPr>
            <w:r w:rsidRPr="00444D0C">
              <w:rPr>
                <w:snapToGrid w:val="0"/>
                <w:szCs w:val="28"/>
              </w:rPr>
              <w:t>1 276,88</w:t>
            </w:r>
          </w:p>
        </w:tc>
      </w:tr>
      <w:tr w:rsidR="0020474C" w:rsidRPr="00444D0C" w14:paraId="63CC3BD5" w14:textId="77777777" w:rsidTr="00B8504C">
        <w:trPr>
          <w:trHeight w:val="227"/>
        </w:trPr>
        <w:tc>
          <w:tcPr>
            <w:tcW w:w="639" w:type="dxa"/>
            <w:shd w:val="clear" w:color="auto" w:fill="auto"/>
            <w:vAlign w:val="center"/>
            <w:hideMark/>
          </w:tcPr>
          <w:p w14:paraId="1FCB94A4" w14:textId="77777777" w:rsidR="0020474C" w:rsidRPr="00444D0C" w:rsidRDefault="0020474C" w:rsidP="00B8504C">
            <w:pPr>
              <w:jc w:val="center"/>
              <w:rPr>
                <w:szCs w:val="28"/>
              </w:rPr>
            </w:pPr>
            <w:r w:rsidRPr="00444D0C">
              <w:rPr>
                <w:szCs w:val="28"/>
              </w:rPr>
              <w:t>2</w:t>
            </w:r>
          </w:p>
        </w:tc>
        <w:tc>
          <w:tcPr>
            <w:tcW w:w="6449" w:type="dxa"/>
            <w:shd w:val="clear" w:color="auto" w:fill="auto"/>
            <w:vAlign w:val="center"/>
            <w:hideMark/>
          </w:tcPr>
          <w:p w14:paraId="601225CD" w14:textId="77777777" w:rsidR="0020474C" w:rsidRPr="00444D0C" w:rsidRDefault="0020474C" w:rsidP="00B8504C">
            <w:pPr>
              <w:rPr>
                <w:szCs w:val="28"/>
              </w:rPr>
            </w:pPr>
            <w:r w:rsidRPr="00444D0C">
              <w:rPr>
                <w:szCs w:val="28"/>
              </w:rPr>
              <w:t>Расходы на ремонт основных средств</w:t>
            </w:r>
          </w:p>
        </w:tc>
        <w:tc>
          <w:tcPr>
            <w:tcW w:w="2693" w:type="dxa"/>
            <w:shd w:val="clear" w:color="auto" w:fill="auto"/>
            <w:vAlign w:val="center"/>
            <w:hideMark/>
          </w:tcPr>
          <w:p w14:paraId="33411B97" w14:textId="77777777" w:rsidR="0020474C" w:rsidRPr="00444D0C" w:rsidRDefault="0020474C" w:rsidP="00B8504C">
            <w:pPr>
              <w:jc w:val="center"/>
              <w:rPr>
                <w:snapToGrid w:val="0"/>
                <w:szCs w:val="28"/>
              </w:rPr>
            </w:pPr>
            <w:r w:rsidRPr="00444D0C">
              <w:rPr>
                <w:snapToGrid w:val="0"/>
                <w:szCs w:val="28"/>
              </w:rPr>
              <w:t>4 359,99</w:t>
            </w:r>
          </w:p>
        </w:tc>
      </w:tr>
      <w:tr w:rsidR="0020474C" w:rsidRPr="00444D0C" w14:paraId="40C773C1" w14:textId="77777777" w:rsidTr="00B8504C">
        <w:trPr>
          <w:trHeight w:val="360"/>
        </w:trPr>
        <w:tc>
          <w:tcPr>
            <w:tcW w:w="639" w:type="dxa"/>
            <w:shd w:val="clear" w:color="auto" w:fill="auto"/>
            <w:vAlign w:val="center"/>
            <w:hideMark/>
          </w:tcPr>
          <w:p w14:paraId="2D203B43" w14:textId="77777777" w:rsidR="0020474C" w:rsidRPr="00444D0C" w:rsidRDefault="0020474C" w:rsidP="00B8504C">
            <w:pPr>
              <w:jc w:val="center"/>
              <w:rPr>
                <w:szCs w:val="28"/>
              </w:rPr>
            </w:pPr>
            <w:r w:rsidRPr="00444D0C">
              <w:rPr>
                <w:szCs w:val="28"/>
              </w:rPr>
              <w:t>3</w:t>
            </w:r>
          </w:p>
        </w:tc>
        <w:tc>
          <w:tcPr>
            <w:tcW w:w="6449" w:type="dxa"/>
            <w:shd w:val="clear" w:color="auto" w:fill="auto"/>
            <w:vAlign w:val="center"/>
            <w:hideMark/>
          </w:tcPr>
          <w:p w14:paraId="488E4DDC" w14:textId="77777777" w:rsidR="0020474C" w:rsidRPr="00444D0C" w:rsidRDefault="0020474C" w:rsidP="00B8504C">
            <w:pPr>
              <w:rPr>
                <w:szCs w:val="28"/>
              </w:rPr>
            </w:pPr>
            <w:r w:rsidRPr="00444D0C">
              <w:rPr>
                <w:szCs w:val="28"/>
              </w:rPr>
              <w:t>Расходы на оплату труда</w:t>
            </w:r>
          </w:p>
        </w:tc>
        <w:tc>
          <w:tcPr>
            <w:tcW w:w="2693" w:type="dxa"/>
            <w:shd w:val="clear" w:color="auto" w:fill="auto"/>
            <w:vAlign w:val="center"/>
            <w:hideMark/>
          </w:tcPr>
          <w:p w14:paraId="164DC691" w14:textId="77777777" w:rsidR="0020474C" w:rsidRPr="00444D0C" w:rsidRDefault="0020474C" w:rsidP="00B8504C">
            <w:pPr>
              <w:jc w:val="center"/>
              <w:rPr>
                <w:snapToGrid w:val="0"/>
                <w:szCs w:val="28"/>
              </w:rPr>
            </w:pPr>
            <w:r w:rsidRPr="00444D0C">
              <w:rPr>
                <w:snapToGrid w:val="0"/>
                <w:szCs w:val="28"/>
              </w:rPr>
              <w:t>53 608,64</w:t>
            </w:r>
          </w:p>
        </w:tc>
      </w:tr>
      <w:tr w:rsidR="0020474C" w:rsidRPr="00444D0C" w14:paraId="21733CC6" w14:textId="77777777" w:rsidTr="00B8504C">
        <w:trPr>
          <w:trHeight w:val="866"/>
        </w:trPr>
        <w:tc>
          <w:tcPr>
            <w:tcW w:w="639" w:type="dxa"/>
            <w:shd w:val="clear" w:color="auto" w:fill="auto"/>
            <w:vAlign w:val="center"/>
            <w:hideMark/>
          </w:tcPr>
          <w:p w14:paraId="3EB08D1A" w14:textId="77777777" w:rsidR="0020474C" w:rsidRPr="00444D0C" w:rsidRDefault="0020474C" w:rsidP="00B8504C">
            <w:pPr>
              <w:jc w:val="center"/>
              <w:rPr>
                <w:szCs w:val="28"/>
              </w:rPr>
            </w:pPr>
            <w:r w:rsidRPr="00444D0C">
              <w:rPr>
                <w:szCs w:val="28"/>
              </w:rPr>
              <w:t>4</w:t>
            </w:r>
          </w:p>
        </w:tc>
        <w:tc>
          <w:tcPr>
            <w:tcW w:w="6449" w:type="dxa"/>
            <w:shd w:val="clear" w:color="auto" w:fill="auto"/>
            <w:vAlign w:val="center"/>
            <w:hideMark/>
          </w:tcPr>
          <w:p w14:paraId="1621FE0F" w14:textId="77777777" w:rsidR="0020474C" w:rsidRPr="00444D0C" w:rsidRDefault="0020474C" w:rsidP="00B8504C">
            <w:pPr>
              <w:rPr>
                <w:szCs w:val="28"/>
              </w:rPr>
            </w:pPr>
            <w:r w:rsidRPr="00444D0C">
              <w:rPr>
                <w:szCs w:val="28"/>
              </w:rPr>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hideMark/>
          </w:tcPr>
          <w:p w14:paraId="311C303C" w14:textId="77777777" w:rsidR="0020474C" w:rsidRPr="00444D0C" w:rsidRDefault="0020474C" w:rsidP="00B8504C">
            <w:pPr>
              <w:jc w:val="center"/>
              <w:rPr>
                <w:szCs w:val="28"/>
              </w:rPr>
            </w:pPr>
            <w:r w:rsidRPr="00444D0C">
              <w:rPr>
                <w:szCs w:val="28"/>
              </w:rPr>
              <w:t>6 079,74</w:t>
            </w:r>
          </w:p>
        </w:tc>
      </w:tr>
      <w:tr w:rsidR="0020474C" w:rsidRPr="00444D0C" w14:paraId="1E0A6345" w14:textId="77777777" w:rsidTr="00B8504C">
        <w:trPr>
          <w:trHeight w:val="393"/>
        </w:trPr>
        <w:tc>
          <w:tcPr>
            <w:tcW w:w="639" w:type="dxa"/>
            <w:shd w:val="clear" w:color="auto" w:fill="auto"/>
            <w:vAlign w:val="center"/>
            <w:hideMark/>
          </w:tcPr>
          <w:p w14:paraId="5CEF3CA3" w14:textId="77777777" w:rsidR="0020474C" w:rsidRPr="00444D0C" w:rsidRDefault="0020474C" w:rsidP="00B8504C">
            <w:pPr>
              <w:jc w:val="center"/>
              <w:rPr>
                <w:szCs w:val="28"/>
              </w:rPr>
            </w:pPr>
            <w:r w:rsidRPr="00444D0C">
              <w:rPr>
                <w:szCs w:val="28"/>
              </w:rPr>
              <w:t>5</w:t>
            </w:r>
          </w:p>
        </w:tc>
        <w:tc>
          <w:tcPr>
            <w:tcW w:w="6449" w:type="dxa"/>
            <w:shd w:val="clear" w:color="auto" w:fill="auto"/>
            <w:vAlign w:val="center"/>
            <w:hideMark/>
          </w:tcPr>
          <w:p w14:paraId="60F628B5" w14:textId="77777777" w:rsidR="0020474C" w:rsidRPr="00444D0C" w:rsidRDefault="0020474C" w:rsidP="00B8504C">
            <w:pPr>
              <w:rPr>
                <w:szCs w:val="28"/>
              </w:rPr>
            </w:pPr>
            <w:r w:rsidRPr="00444D0C">
              <w:rPr>
                <w:szCs w:val="28"/>
              </w:rPr>
              <w:t>Расходы на оплату иных работ и услуг, выполняемых по договорам с организациями</w:t>
            </w:r>
          </w:p>
        </w:tc>
        <w:tc>
          <w:tcPr>
            <w:tcW w:w="2693" w:type="dxa"/>
            <w:shd w:val="clear" w:color="auto" w:fill="auto"/>
            <w:vAlign w:val="center"/>
            <w:hideMark/>
          </w:tcPr>
          <w:p w14:paraId="5E848C62" w14:textId="77777777" w:rsidR="0020474C" w:rsidRPr="00444D0C" w:rsidRDefault="0020474C" w:rsidP="00B8504C">
            <w:pPr>
              <w:jc w:val="center"/>
              <w:rPr>
                <w:szCs w:val="28"/>
              </w:rPr>
            </w:pPr>
            <w:r w:rsidRPr="00444D0C">
              <w:rPr>
                <w:szCs w:val="28"/>
              </w:rPr>
              <w:t>3 788,26</w:t>
            </w:r>
          </w:p>
        </w:tc>
      </w:tr>
      <w:tr w:rsidR="0020474C" w:rsidRPr="00444D0C" w14:paraId="14093154" w14:textId="77777777" w:rsidTr="00B8504C">
        <w:trPr>
          <w:trHeight w:val="123"/>
        </w:trPr>
        <w:tc>
          <w:tcPr>
            <w:tcW w:w="639" w:type="dxa"/>
            <w:shd w:val="clear" w:color="auto" w:fill="auto"/>
            <w:vAlign w:val="center"/>
            <w:hideMark/>
          </w:tcPr>
          <w:p w14:paraId="0F8F157A" w14:textId="77777777" w:rsidR="0020474C" w:rsidRPr="00444D0C" w:rsidRDefault="0020474C" w:rsidP="00B8504C">
            <w:pPr>
              <w:jc w:val="center"/>
              <w:rPr>
                <w:szCs w:val="28"/>
              </w:rPr>
            </w:pPr>
            <w:r w:rsidRPr="00444D0C">
              <w:rPr>
                <w:szCs w:val="28"/>
              </w:rPr>
              <w:t>6</w:t>
            </w:r>
          </w:p>
        </w:tc>
        <w:tc>
          <w:tcPr>
            <w:tcW w:w="6449" w:type="dxa"/>
            <w:shd w:val="clear" w:color="auto" w:fill="auto"/>
            <w:vAlign w:val="center"/>
            <w:hideMark/>
          </w:tcPr>
          <w:p w14:paraId="7F37A0C4" w14:textId="77777777" w:rsidR="0020474C" w:rsidRPr="00444D0C" w:rsidRDefault="0020474C" w:rsidP="00B8504C">
            <w:pPr>
              <w:rPr>
                <w:szCs w:val="28"/>
              </w:rPr>
            </w:pPr>
            <w:r w:rsidRPr="00444D0C">
              <w:rPr>
                <w:szCs w:val="28"/>
              </w:rPr>
              <w:t xml:space="preserve">Расходы на служебные командировки </w:t>
            </w:r>
          </w:p>
        </w:tc>
        <w:tc>
          <w:tcPr>
            <w:tcW w:w="2693" w:type="dxa"/>
            <w:shd w:val="clear" w:color="auto" w:fill="auto"/>
            <w:vAlign w:val="center"/>
            <w:hideMark/>
          </w:tcPr>
          <w:p w14:paraId="141F68EE" w14:textId="77777777" w:rsidR="0020474C" w:rsidRPr="00444D0C" w:rsidRDefault="0020474C" w:rsidP="00B8504C">
            <w:pPr>
              <w:jc w:val="center"/>
              <w:rPr>
                <w:snapToGrid w:val="0"/>
                <w:szCs w:val="28"/>
              </w:rPr>
            </w:pPr>
            <w:r w:rsidRPr="00444D0C">
              <w:rPr>
                <w:snapToGrid w:val="0"/>
                <w:szCs w:val="28"/>
              </w:rPr>
              <w:t>10,18</w:t>
            </w:r>
          </w:p>
        </w:tc>
      </w:tr>
      <w:tr w:rsidR="0020474C" w:rsidRPr="00444D0C" w14:paraId="4F8FB7B9" w14:textId="77777777" w:rsidTr="00B8504C">
        <w:trPr>
          <w:trHeight w:val="71"/>
        </w:trPr>
        <w:tc>
          <w:tcPr>
            <w:tcW w:w="639" w:type="dxa"/>
            <w:shd w:val="clear" w:color="auto" w:fill="auto"/>
            <w:vAlign w:val="center"/>
            <w:hideMark/>
          </w:tcPr>
          <w:p w14:paraId="3FB62634" w14:textId="77777777" w:rsidR="0020474C" w:rsidRPr="00444D0C" w:rsidRDefault="0020474C" w:rsidP="00B8504C">
            <w:pPr>
              <w:jc w:val="center"/>
              <w:rPr>
                <w:szCs w:val="28"/>
              </w:rPr>
            </w:pPr>
            <w:r w:rsidRPr="00444D0C">
              <w:rPr>
                <w:szCs w:val="28"/>
              </w:rPr>
              <w:t>7</w:t>
            </w:r>
          </w:p>
        </w:tc>
        <w:tc>
          <w:tcPr>
            <w:tcW w:w="6449" w:type="dxa"/>
            <w:shd w:val="clear" w:color="auto" w:fill="auto"/>
            <w:vAlign w:val="center"/>
            <w:hideMark/>
          </w:tcPr>
          <w:p w14:paraId="49E465B1" w14:textId="77777777" w:rsidR="0020474C" w:rsidRPr="00444D0C" w:rsidRDefault="0020474C" w:rsidP="00B8504C">
            <w:pPr>
              <w:rPr>
                <w:szCs w:val="28"/>
              </w:rPr>
            </w:pPr>
            <w:r w:rsidRPr="00444D0C">
              <w:rPr>
                <w:szCs w:val="28"/>
              </w:rPr>
              <w:t>Расходы на обучение персонала</w:t>
            </w:r>
          </w:p>
        </w:tc>
        <w:tc>
          <w:tcPr>
            <w:tcW w:w="2693" w:type="dxa"/>
            <w:shd w:val="clear" w:color="auto" w:fill="auto"/>
            <w:vAlign w:val="center"/>
            <w:hideMark/>
          </w:tcPr>
          <w:p w14:paraId="5A1E181B" w14:textId="77777777" w:rsidR="0020474C" w:rsidRPr="00444D0C" w:rsidRDefault="0020474C" w:rsidP="00B8504C">
            <w:pPr>
              <w:jc w:val="center"/>
              <w:rPr>
                <w:snapToGrid w:val="0"/>
                <w:szCs w:val="28"/>
              </w:rPr>
            </w:pPr>
            <w:r w:rsidRPr="00444D0C">
              <w:rPr>
                <w:snapToGrid w:val="0"/>
                <w:szCs w:val="28"/>
              </w:rPr>
              <w:t>301,17</w:t>
            </w:r>
          </w:p>
        </w:tc>
      </w:tr>
      <w:tr w:rsidR="0020474C" w:rsidRPr="00444D0C" w14:paraId="776691A1" w14:textId="77777777" w:rsidTr="00B8504C">
        <w:trPr>
          <w:trHeight w:val="360"/>
        </w:trPr>
        <w:tc>
          <w:tcPr>
            <w:tcW w:w="639" w:type="dxa"/>
            <w:shd w:val="clear" w:color="auto" w:fill="auto"/>
            <w:vAlign w:val="center"/>
            <w:hideMark/>
          </w:tcPr>
          <w:p w14:paraId="57880DF8" w14:textId="77777777" w:rsidR="0020474C" w:rsidRPr="00444D0C" w:rsidRDefault="0020474C" w:rsidP="00B8504C">
            <w:pPr>
              <w:jc w:val="center"/>
              <w:rPr>
                <w:szCs w:val="28"/>
              </w:rPr>
            </w:pPr>
            <w:r w:rsidRPr="00444D0C">
              <w:rPr>
                <w:szCs w:val="28"/>
              </w:rPr>
              <w:t>8</w:t>
            </w:r>
          </w:p>
        </w:tc>
        <w:tc>
          <w:tcPr>
            <w:tcW w:w="6449" w:type="dxa"/>
            <w:shd w:val="clear" w:color="auto" w:fill="auto"/>
            <w:vAlign w:val="center"/>
            <w:hideMark/>
          </w:tcPr>
          <w:p w14:paraId="198CD42A" w14:textId="77777777" w:rsidR="0020474C" w:rsidRPr="00444D0C" w:rsidRDefault="0020474C" w:rsidP="00B8504C">
            <w:pPr>
              <w:rPr>
                <w:szCs w:val="28"/>
              </w:rPr>
            </w:pPr>
            <w:r w:rsidRPr="00444D0C">
              <w:rPr>
                <w:szCs w:val="28"/>
              </w:rPr>
              <w:t>Лизинговый платеж</w:t>
            </w:r>
          </w:p>
        </w:tc>
        <w:tc>
          <w:tcPr>
            <w:tcW w:w="2693" w:type="dxa"/>
            <w:shd w:val="clear" w:color="auto" w:fill="auto"/>
            <w:vAlign w:val="center"/>
            <w:hideMark/>
          </w:tcPr>
          <w:p w14:paraId="4AB40668" w14:textId="77777777" w:rsidR="0020474C" w:rsidRPr="00444D0C" w:rsidRDefault="0020474C" w:rsidP="00B8504C">
            <w:pPr>
              <w:jc w:val="center"/>
              <w:rPr>
                <w:szCs w:val="28"/>
              </w:rPr>
            </w:pPr>
            <w:r w:rsidRPr="00444D0C">
              <w:rPr>
                <w:szCs w:val="28"/>
              </w:rPr>
              <w:t>0,00</w:t>
            </w:r>
          </w:p>
        </w:tc>
      </w:tr>
      <w:tr w:rsidR="0020474C" w:rsidRPr="00444D0C" w14:paraId="07EC2F41" w14:textId="77777777" w:rsidTr="00B8504C">
        <w:trPr>
          <w:trHeight w:val="360"/>
        </w:trPr>
        <w:tc>
          <w:tcPr>
            <w:tcW w:w="639" w:type="dxa"/>
            <w:shd w:val="clear" w:color="auto" w:fill="auto"/>
            <w:vAlign w:val="center"/>
            <w:hideMark/>
          </w:tcPr>
          <w:p w14:paraId="34EDC320" w14:textId="77777777" w:rsidR="0020474C" w:rsidRPr="00444D0C" w:rsidRDefault="0020474C" w:rsidP="00B8504C">
            <w:pPr>
              <w:jc w:val="center"/>
              <w:rPr>
                <w:szCs w:val="28"/>
              </w:rPr>
            </w:pPr>
            <w:r w:rsidRPr="00444D0C">
              <w:rPr>
                <w:szCs w:val="28"/>
              </w:rPr>
              <w:t>9</w:t>
            </w:r>
          </w:p>
        </w:tc>
        <w:tc>
          <w:tcPr>
            <w:tcW w:w="6449" w:type="dxa"/>
            <w:shd w:val="clear" w:color="auto" w:fill="auto"/>
            <w:vAlign w:val="center"/>
            <w:hideMark/>
          </w:tcPr>
          <w:p w14:paraId="2063835C" w14:textId="77777777" w:rsidR="0020474C" w:rsidRPr="00444D0C" w:rsidRDefault="0020474C" w:rsidP="00B8504C">
            <w:pPr>
              <w:rPr>
                <w:szCs w:val="28"/>
              </w:rPr>
            </w:pPr>
            <w:r w:rsidRPr="00444D0C">
              <w:rPr>
                <w:szCs w:val="28"/>
              </w:rPr>
              <w:t>Арендная плата</w:t>
            </w:r>
          </w:p>
        </w:tc>
        <w:tc>
          <w:tcPr>
            <w:tcW w:w="2693" w:type="dxa"/>
            <w:shd w:val="clear" w:color="auto" w:fill="auto"/>
            <w:vAlign w:val="center"/>
            <w:hideMark/>
          </w:tcPr>
          <w:p w14:paraId="24B32702" w14:textId="77777777" w:rsidR="0020474C" w:rsidRPr="00444D0C" w:rsidRDefault="0020474C" w:rsidP="00B8504C">
            <w:pPr>
              <w:jc w:val="center"/>
              <w:rPr>
                <w:szCs w:val="28"/>
              </w:rPr>
            </w:pPr>
            <w:r w:rsidRPr="00444D0C">
              <w:rPr>
                <w:szCs w:val="28"/>
              </w:rPr>
              <w:t>0,00</w:t>
            </w:r>
          </w:p>
        </w:tc>
      </w:tr>
      <w:tr w:rsidR="0020474C" w:rsidRPr="00444D0C" w14:paraId="63F2EE3A" w14:textId="77777777" w:rsidTr="00B8504C">
        <w:trPr>
          <w:trHeight w:val="360"/>
        </w:trPr>
        <w:tc>
          <w:tcPr>
            <w:tcW w:w="639" w:type="dxa"/>
            <w:shd w:val="clear" w:color="auto" w:fill="auto"/>
            <w:vAlign w:val="center"/>
            <w:hideMark/>
          </w:tcPr>
          <w:p w14:paraId="0ADD7495" w14:textId="77777777" w:rsidR="0020474C" w:rsidRPr="00444D0C" w:rsidRDefault="0020474C" w:rsidP="00B8504C">
            <w:pPr>
              <w:jc w:val="center"/>
              <w:rPr>
                <w:szCs w:val="28"/>
              </w:rPr>
            </w:pPr>
            <w:r w:rsidRPr="00444D0C">
              <w:rPr>
                <w:szCs w:val="28"/>
              </w:rPr>
              <w:t>10</w:t>
            </w:r>
          </w:p>
        </w:tc>
        <w:tc>
          <w:tcPr>
            <w:tcW w:w="6449" w:type="dxa"/>
            <w:shd w:val="clear" w:color="auto" w:fill="auto"/>
            <w:vAlign w:val="center"/>
            <w:hideMark/>
          </w:tcPr>
          <w:p w14:paraId="6CCE32CC" w14:textId="77777777" w:rsidR="0020474C" w:rsidRPr="00444D0C" w:rsidRDefault="0020474C" w:rsidP="00B8504C">
            <w:pPr>
              <w:rPr>
                <w:szCs w:val="28"/>
              </w:rPr>
            </w:pPr>
            <w:r w:rsidRPr="00444D0C">
              <w:rPr>
                <w:szCs w:val="28"/>
              </w:rPr>
              <w:t>Другие расходы</w:t>
            </w:r>
          </w:p>
        </w:tc>
        <w:tc>
          <w:tcPr>
            <w:tcW w:w="2693" w:type="dxa"/>
            <w:shd w:val="clear" w:color="auto" w:fill="auto"/>
            <w:vAlign w:val="center"/>
            <w:hideMark/>
          </w:tcPr>
          <w:p w14:paraId="3D7F9E91" w14:textId="77777777" w:rsidR="0020474C" w:rsidRPr="00444D0C" w:rsidRDefault="0020474C" w:rsidP="00B8504C">
            <w:pPr>
              <w:jc w:val="center"/>
              <w:rPr>
                <w:szCs w:val="28"/>
              </w:rPr>
            </w:pPr>
            <w:r w:rsidRPr="00444D0C">
              <w:rPr>
                <w:szCs w:val="28"/>
              </w:rPr>
              <w:t>3 334,76</w:t>
            </w:r>
          </w:p>
        </w:tc>
      </w:tr>
      <w:tr w:rsidR="0020474C" w:rsidRPr="00444D0C" w14:paraId="2FF6D7D2" w14:textId="77777777" w:rsidTr="00B8504C">
        <w:trPr>
          <w:trHeight w:val="360"/>
        </w:trPr>
        <w:tc>
          <w:tcPr>
            <w:tcW w:w="639" w:type="dxa"/>
            <w:shd w:val="clear" w:color="auto" w:fill="auto"/>
            <w:vAlign w:val="center"/>
            <w:hideMark/>
          </w:tcPr>
          <w:p w14:paraId="79AA00D5" w14:textId="77777777" w:rsidR="0020474C" w:rsidRPr="00444D0C" w:rsidRDefault="0020474C" w:rsidP="00B8504C">
            <w:pPr>
              <w:jc w:val="center"/>
              <w:rPr>
                <w:szCs w:val="28"/>
              </w:rPr>
            </w:pPr>
            <w:r w:rsidRPr="00444D0C">
              <w:rPr>
                <w:szCs w:val="28"/>
              </w:rPr>
              <w:t> 11</w:t>
            </w:r>
          </w:p>
        </w:tc>
        <w:tc>
          <w:tcPr>
            <w:tcW w:w="6449" w:type="dxa"/>
            <w:shd w:val="clear" w:color="auto" w:fill="auto"/>
            <w:vAlign w:val="center"/>
            <w:hideMark/>
          </w:tcPr>
          <w:p w14:paraId="09EEDC73" w14:textId="77777777" w:rsidR="0020474C" w:rsidRPr="00444D0C" w:rsidRDefault="0020474C" w:rsidP="00B8504C">
            <w:pPr>
              <w:rPr>
                <w:szCs w:val="28"/>
              </w:rPr>
            </w:pPr>
            <w:r w:rsidRPr="00444D0C">
              <w:rPr>
                <w:szCs w:val="28"/>
              </w:rPr>
              <w:t>Итого (11=1+2+3+4+5+6+7+8+9+10)</w:t>
            </w:r>
          </w:p>
        </w:tc>
        <w:tc>
          <w:tcPr>
            <w:tcW w:w="2693" w:type="dxa"/>
            <w:shd w:val="clear" w:color="auto" w:fill="auto"/>
            <w:vAlign w:val="center"/>
            <w:hideMark/>
          </w:tcPr>
          <w:p w14:paraId="2B8BDF00" w14:textId="77777777" w:rsidR="0020474C" w:rsidRPr="00444D0C" w:rsidRDefault="0020474C" w:rsidP="00B8504C">
            <w:pPr>
              <w:jc w:val="center"/>
              <w:rPr>
                <w:szCs w:val="28"/>
              </w:rPr>
            </w:pPr>
            <w:r w:rsidRPr="00444D0C">
              <w:rPr>
                <w:szCs w:val="28"/>
              </w:rPr>
              <w:t>72 759,61</w:t>
            </w:r>
          </w:p>
        </w:tc>
      </w:tr>
    </w:tbl>
    <w:p w14:paraId="2BC25E72" w14:textId="77777777" w:rsidR="0020474C" w:rsidRPr="00444D0C" w:rsidRDefault="0020474C" w:rsidP="0020474C">
      <w:pPr>
        <w:tabs>
          <w:tab w:val="num" w:pos="0"/>
          <w:tab w:val="left" w:pos="426"/>
        </w:tabs>
        <w:spacing w:line="360" w:lineRule="auto"/>
        <w:ind w:firstLine="709"/>
        <w:jc w:val="both"/>
        <w:rPr>
          <w:szCs w:val="28"/>
        </w:rPr>
      </w:pPr>
    </w:p>
    <w:p w14:paraId="5AADF602" w14:textId="77777777" w:rsidR="0020474C" w:rsidRPr="00444D0C" w:rsidRDefault="0020474C" w:rsidP="0020474C">
      <w:pPr>
        <w:keepNext/>
        <w:keepLines/>
        <w:jc w:val="center"/>
        <w:outlineLvl w:val="1"/>
        <w:rPr>
          <w:rFonts w:eastAsia="Calibri"/>
          <w:szCs w:val="28"/>
          <w:lang w:eastAsia="en-US"/>
        </w:rPr>
      </w:pPr>
      <w:bookmarkStart w:id="295" w:name="_Toc499983534"/>
      <w:r w:rsidRPr="00444D0C">
        <w:rPr>
          <w:rFonts w:eastAsia="Calibri"/>
          <w:szCs w:val="28"/>
          <w:lang w:eastAsia="en-US"/>
        </w:rPr>
        <w:t>Расчет неподконтрольных расходов на очередной год долгосрочного периода регулирования</w:t>
      </w:r>
      <w:bookmarkEnd w:id="295"/>
    </w:p>
    <w:p w14:paraId="5EC38636" w14:textId="77777777" w:rsidR="0020474C" w:rsidRPr="00444D0C" w:rsidRDefault="0020474C" w:rsidP="0020474C">
      <w:pPr>
        <w:rPr>
          <w:snapToGrid w:val="0"/>
          <w:szCs w:val="28"/>
          <w:lang w:eastAsia="en-US"/>
        </w:rPr>
      </w:pPr>
    </w:p>
    <w:p w14:paraId="0E00BD81" w14:textId="77777777" w:rsidR="0020474C" w:rsidRPr="00444D0C" w:rsidRDefault="0020474C" w:rsidP="0020474C">
      <w:pPr>
        <w:keepNext/>
        <w:tabs>
          <w:tab w:val="left" w:pos="709"/>
        </w:tabs>
        <w:jc w:val="center"/>
        <w:outlineLvl w:val="2"/>
        <w:rPr>
          <w:rFonts w:eastAsia="Calibri" w:cs="Arial"/>
          <w:bCs/>
          <w:i/>
          <w:szCs w:val="26"/>
          <w:lang w:eastAsia="en-US"/>
        </w:rPr>
      </w:pPr>
      <w:bookmarkStart w:id="296" w:name="_Toc499983535"/>
      <w:r w:rsidRPr="00444D0C">
        <w:rPr>
          <w:rFonts w:eastAsia="Calibri" w:cs="Arial"/>
          <w:bCs/>
          <w:i/>
          <w:szCs w:val="26"/>
          <w:lang w:eastAsia="en-US"/>
        </w:rPr>
        <w:t>Очистка стоков, канализация</w:t>
      </w:r>
      <w:bookmarkEnd w:id="296"/>
    </w:p>
    <w:p w14:paraId="4D72C951" w14:textId="77777777" w:rsidR="0020474C" w:rsidRPr="00444D0C" w:rsidRDefault="0020474C" w:rsidP="0020474C">
      <w:pPr>
        <w:ind w:firstLine="709"/>
        <w:rPr>
          <w:snapToGrid w:val="0"/>
          <w:szCs w:val="28"/>
          <w:lang w:eastAsia="en-US"/>
        </w:rPr>
      </w:pPr>
    </w:p>
    <w:p w14:paraId="47A1FEE5" w14:textId="77777777" w:rsidR="0020474C" w:rsidRPr="00444D0C" w:rsidRDefault="0020474C" w:rsidP="0020474C">
      <w:pPr>
        <w:tabs>
          <w:tab w:val="left" w:pos="1890"/>
        </w:tabs>
        <w:ind w:firstLine="720"/>
        <w:jc w:val="both"/>
        <w:rPr>
          <w:snapToGrid w:val="0"/>
          <w:szCs w:val="28"/>
        </w:rPr>
      </w:pPr>
      <w:r w:rsidRPr="00444D0C">
        <w:rPr>
          <w:snapToGrid w:val="0"/>
          <w:szCs w:val="28"/>
        </w:rPr>
        <w:t>Предприятием заявлены расходы по статье в размере 786,42 тыс. руб. на объём отводимым стоков в размере 24,82 тыс. м</w:t>
      </w:r>
      <w:r w:rsidRPr="00444D0C">
        <w:rPr>
          <w:snapToGrid w:val="0"/>
          <w:szCs w:val="28"/>
          <w:vertAlign w:val="superscript"/>
        </w:rPr>
        <w:t>3</w:t>
      </w:r>
      <w:r w:rsidRPr="00444D0C">
        <w:rPr>
          <w:snapToGrid w:val="0"/>
          <w:szCs w:val="28"/>
        </w:rPr>
        <w:t>.</w:t>
      </w:r>
    </w:p>
    <w:p w14:paraId="2CBC6232" w14:textId="77777777" w:rsidR="0020474C" w:rsidRPr="00444D0C" w:rsidRDefault="0020474C" w:rsidP="0020474C">
      <w:pPr>
        <w:tabs>
          <w:tab w:val="left" w:pos="1890"/>
        </w:tabs>
        <w:ind w:firstLine="720"/>
        <w:jc w:val="both"/>
        <w:rPr>
          <w:snapToGrid w:val="0"/>
          <w:szCs w:val="28"/>
        </w:rPr>
      </w:pPr>
      <w:r w:rsidRPr="00444D0C">
        <w:rPr>
          <w:snapToGrid w:val="0"/>
          <w:szCs w:val="28"/>
        </w:rPr>
        <w:t>Тариф на водоотведение установлен постановлением региональной энергетической комиссии Кемеровской области от 03.12.2015 № 736 в редакции постановления РЭК КО от __</w:t>
      </w:r>
      <w:proofErr w:type="gramStart"/>
      <w:r w:rsidRPr="00444D0C">
        <w:rPr>
          <w:snapToGrid w:val="0"/>
          <w:szCs w:val="28"/>
        </w:rPr>
        <w:t>_._</w:t>
      </w:r>
      <w:proofErr w:type="gramEnd"/>
      <w:r w:rsidRPr="00444D0C">
        <w:rPr>
          <w:snapToGrid w:val="0"/>
          <w:szCs w:val="28"/>
        </w:rPr>
        <w:t>__ 2017г. № ___.</w:t>
      </w:r>
    </w:p>
    <w:p w14:paraId="520FEB2F" w14:textId="77777777" w:rsidR="0020474C" w:rsidRPr="00444D0C" w:rsidRDefault="0020474C" w:rsidP="0020474C">
      <w:pPr>
        <w:tabs>
          <w:tab w:val="left" w:pos="1890"/>
        </w:tabs>
        <w:ind w:firstLine="720"/>
        <w:jc w:val="both"/>
        <w:rPr>
          <w:snapToGrid w:val="0"/>
          <w:szCs w:val="28"/>
        </w:rPr>
      </w:pPr>
      <w:r w:rsidRPr="00444D0C">
        <w:rPr>
          <w:snapToGrid w:val="0"/>
          <w:szCs w:val="28"/>
        </w:rPr>
        <w:t>Таким образом, стоимость водоотведения 1 м</w:t>
      </w:r>
      <w:r w:rsidRPr="00444D0C">
        <w:rPr>
          <w:snapToGrid w:val="0"/>
          <w:szCs w:val="28"/>
          <w:vertAlign w:val="superscript"/>
        </w:rPr>
        <w:t>3</w:t>
      </w:r>
      <w:r w:rsidRPr="00444D0C">
        <w:rPr>
          <w:snapToGrid w:val="0"/>
          <w:szCs w:val="28"/>
        </w:rPr>
        <w:t xml:space="preserve"> на 2018 год составила 31,99 руб./м³ (без НДС). Затраты приняты исходя из уровня среднегодовых значений, а также доли планового объема реализации тепловой энергии потребителям по полугодиям (1 полугодие 52,93 %, 2 полугодие 47,07 %).</w:t>
      </w:r>
    </w:p>
    <w:p w14:paraId="47BE4DCE" w14:textId="77777777" w:rsidR="0020474C" w:rsidRPr="00444D0C" w:rsidRDefault="0020474C" w:rsidP="0020474C">
      <w:pPr>
        <w:tabs>
          <w:tab w:val="left" w:pos="1890"/>
        </w:tabs>
        <w:ind w:firstLine="720"/>
        <w:jc w:val="both"/>
        <w:rPr>
          <w:snapToGrid w:val="0"/>
          <w:szCs w:val="28"/>
        </w:rPr>
      </w:pPr>
      <w:r w:rsidRPr="00444D0C">
        <w:rPr>
          <w:snapToGrid w:val="0"/>
          <w:szCs w:val="28"/>
        </w:rPr>
        <w:t>Всего, расходы на водоотведение составят, по расчёту экспертов, 793,88 тыс. руб.</w:t>
      </w:r>
    </w:p>
    <w:p w14:paraId="6ABBA89B" w14:textId="77777777" w:rsidR="0020474C" w:rsidRPr="00444D0C" w:rsidRDefault="0020474C" w:rsidP="0020474C">
      <w:pPr>
        <w:tabs>
          <w:tab w:val="left" w:pos="1890"/>
        </w:tabs>
        <w:ind w:firstLine="720"/>
        <w:jc w:val="both"/>
        <w:rPr>
          <w:snapToGrid w:val="0"/>
          <w:szCs w:val="28"/>
        </w:rPr>
      </w:pPr>
      <w:r w:rsidRPr="00444D0C">
        <w:rPr>
          <w:snapToGrid w:val="0"/>
          <w:szCs w:val="28"/>
        </w:rPr>
        <w:t>Корректировка плановых расходов по статье, в среднем на 2018 год, относительно предложений предприятия, составила 7,46 тыс. руб. в сторону увеличения, в связи с применением экспертами установленных тарифов на водоотведение, отличных от предложений предприятия.</w:t>
      </w:r>
    </w:p>
    <w:p w14:paraId="3C403B2B" w14:textId="77777777" w:rsidR="0020474C" w:rsidRPr="00444D0C" w:rsidRDefault="0020474C" w:rsidP="0020474C">
      <w:pPr>
        <w:tabs>
          <w:tab w:val="left" w:pos="1890"/>
        </w:tabs>
        <w:ind w:firstLine="720"/>
        <w:jc w:val="both"/>
        <w:rPr>
          <w:snapToGrid w:val="0"/>
          <w:szCs w:val="28"/>
        </w:rPr>
      </w:pPr>
    </w:p>
    <w:p w14:paraId="072AB9F0" w14:textId="77777777" w:rsidR="0020474C" w:rsidRPr="00444D0C" w:rsidRDefault="0020474C" w:rsidP="0020474C">
      <w:pPr>
        <w:keepNext/>
        <w:tabs>
          <w:tab w:val="left" w:pos="709"/>
        </w:tabs>
        <w:jc w:val="center"/>
        <w:outlineLvl w:val="2"/>
        <w:rPr>
          <w:rFonts w:eastAsia="Calibri" w:cs="Arial"/>
          <w:bCs/>
          <w:i/>
          <w:szCs w:val="26"/>
          <w:lang w:eastAsia="en-US"/>
        </w:rPr>
      </w:pPr>
      <w:bookmarkStart w:id="297" w:name="_Toc499983536"/>
      <w:r w:rsidRPr="00444D0C">
        <w:rPr>
          <w:rFonts w:eastAsia="Calibri" w:cs="Arial"/>
          <w:bCs/>
          <w:i/>
          <w:szCs w:val="26"/>
          <w:lang w:eastAsia="en-US"/>
        </w:rPr>
        <w:t>Арендная плата</w:t>
      </w:r>
      <w:bookmarkEnd w:id="297"/>
    </w:p>
    <w:p w14:paraId="0D2BF373" w14:textId="77777777" w:rsidR="0020474C" w:rsidRPr="00444D0C" w:rsidRDefault="0020474C" w:rsidP="0020474C">
      <w:pPr>
        <w:ind w:firstLine="709"/>
        <w:jc w:val="both"/>
        <w:rPr>
          <w:snapToGrid w:val="0"/>
          <w:szCs w:val="28"/>
        </w:rPr>
      </w:pPr>
    </w:p>
    <w:p w14:paraId="6A272C49" w14:textId="77777777" w:rsidR="0020474C" w:rsidRPr="00444D0C" w:rsidRDefault="0020474C" w:rsidP="0020474C">
      <w:pPr>
        <w:ind w:firstLine="709"/>
        <w:jc w:val="both"/>
        <w:rPr>
          <w:snapToGrid w:val="0"/>
          <w:szCs w:val="28"/>
        </w:rPr>
      </w:pPr>
      <w:r w:rsidRPr="00444D0C">
        <w:rPr>
          <w:snapToGrid w:val="0"/>
          <w:szCs w:val="28"/>
        </w:rPr>
        <w:t xml:space="preserve">Предприятием заявлены расходы по статье в размере 3 256,78 тыс. руб. в том числе: аренда имущества КУМИ – 1 087,73 тыс. руб. (договор аренды № 8 от 01.07.2010, дополнительное соглашение от 01.09.2013 № б/н, том 3, стр. 267 тарифного дела), аренда прочего имущества – 2 169,05 тыс. руб. (реестр договоров с приложением счетов фактур и актов оказанных услуг, том 3 стр. 246 тарифного дела). </w:t>
      </w:r>
    </w:p>
    <w:p w14:paraId="7BDADE7B" w14:textId="77777777" w:rsidR="0020474C" w:rsidRPr="00444D0C" w:rsidRDefault="0020474C" w:rsidP="0020474C">
      <w:pPr>
        <w:ind w:firstLine="709"/>
        <w:jc w:val="both"/>
        <w:rPr>
          <w:snapToGrid w:val="0"/>
          <w:szCs w:val="28"/>
        </w:rPr>
      </w:pPr>
      <w:r w:rsidRPr="00444D0C">
        <w:rPr>
          <w:snapToGrid w:val="0"/>
          <w:szCs w:val="28"/>
        </w:rPr>
        <w:t xml:space="preserve">Эксперты предлагают учесть в НВВ предприятия на 2018 год расходы на аренду имущества КУМИ в размере 1 087,73 тыс. руб. без НДС и расходы на аренду прочего имущества </w:t>
      </w:r>
      <w:r w:rsidRPr="00444D0C">
        <w:rPr>
          <w:snapToGrid w:val="0"/>
          <w:szCs w:val="28"/>
        </w:rPr>
        <w:lastRenderedPageBreak/>
        <w:t xml:space="preserve">в размере 2 154,99 тыс. руб. на основании представленных договоров и актов оказанных услуг по факту 2016 года без применения индексов роста цен. </w:t>
      </w:r>
    </w:p>
    <w:p w14:paraId="16961F74" w14:textId="77777777" w:rsidR="0020474C" w:rsidRPr="00444D0C" w:rsidRDefault="0020474C" w:rsidP="0020474C">
      <w:pPr>
        <w:ind w:firstLine="709"/>
        <w:jc w:val="both"/>
        <w:rPr>
          <w:snapToGrid w:val="0"/>
          <w:szCs w:val="28"/>
        </w:rPr>
      </w:pPr>
      <w:r w:rsidRPr="00444D0C">
        <w:rPr>
          <w:snapToGrid w:val="0"/>
          <w:szCs w:val="28"/>
        </w:rPr>
        <w:t>Таким образом, корректировка расходов по статье относительно предложений предприятия составит 14,06 тыс. руб. в сторону снижения.</w:t>
      </w:r>
    </w:p>
    <w:p w14:paraId="184167E8" w14:textId="77777777" w:rsidR="0020474C" w:rsidRPr="00444D0C" w:rsidRDefault="0020474C" w:rsidP="0020474C">
      <w:pPr>
        <w:ind w:firstLine="709"/>
        <w:jc w:val="both"/>
        <w:rPr>
          <w:snapToGrid w:val="0"/>
          <w:szCs w:val="28"/>
        </w:rPr>
      </w:pPr>
    </w:p>
    <w:p w14:paraId="203BDCB1" w14:textId="77777777" w:rsidR="0020474C" w:rsidRPr="00444D0C" w:rsidRDefault="0020474C" w:rsidP="0020474C">
      <w:pPr>
        <w:keepNext/>
        <w:tabs>
          <w:tab w:val="left" w:pos="709"/>
        </w:tabs>
        <w:jc w:val="center"/>
        <w:outlineLvl w:val="2"/>
        <w:rPr>
          <w:rFonts w:eastAsia="Calibri" w:cs="Arial"/>
          <w:bCs/>
          <w:i/>
          <w:szCs w:val="26"/>
          <w:lang w:eastAsia="en-US"/>
        </w:rPr>
      </w:pPr>
      <w:bookmarkStart w:id="298" w:name="_Toc499983537"/>
      <w:r w:rsidRPr="00444D0C">
        <w:rPr>
          <w:rFonts w:eastAsia="Calibri" w:cs="Arial"/>
          <w:bCs/>
          <w:i/>
          <w:szCs w:val="26"/>
          <w:lang w:eastAsia="en-US"/>
        </w:rPr>
        <w:t>Плата за негативное воздействие на окружающую среду</w:t>
      </w:r>
      <w:bookmarkEnd w:id="298"/>
      <w:r w:rsidRPr="00444D0C">
        <w:rPr>
          <w:rFonts w:eastAsia="Calibri" w:cs="Arial"/>
          <w:bCs/>
          <w:i/>
          <w:szCs w:val="26"/>
          <w:lang w:eastAsia="en-US"/>
        </w:rPr>
        <w:t xml:space="preserve"> </w:t>
      </w:r>
    </w:p>
    <w:p w14:paraId="338E28A0" w14:textId="77777777" w:rsidR="0020474C" w:rsidRPr="00444D0C" w:rsidRDefault="0020474C" w:rsidP="0020474C">
      <w:pPr>
        <w:tabs>
          <w:tab w:val="left" w:pos="1890"/>
        </w:tabs>
        <w:ind w:firstLine="720"/>
        <w:jc w:val="both"/>
        <w:rPr>
          <w:snapToGrid w:val="0"/>
          <w:szCs w:val="28"/>
        </w:rPr>
      </w:pPr>
    </w:p>
    <w:p w14:paraId="6FB9500C" w14:textId="77777777" w:rsidR="0020474C" w:rsidRPr="00444D0C" w:rsidRDefault="0020474C" w:rsidP="0020474C">
      <w:pPr>
        <w:tabs>
          <w:tab w:val="left" w:pos="1890"/>
        </w:tabs>
        <w:ind w:firstLine="720"/>
        <w:jc w:val="both"/>
        <w:rPr>
          <w:snapToGrid w:val="0"/>
          <w:szCs w:val="28"/>
        </w:rPr>
      </w:pPr>
      <w:r w:rsidRPr="00444D0C">
        <w:rPr>
          <w:snapToGrid w:val="0"/>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3340D8F7" w14:textId="77777777" w:rsidR="0020474C" w:rsidRPr="00444D0C" w:rsidRDefault="0020474C" w:rsidP="0020474C">
      <w:pPr>
        <w:tabs>
          <w:tab w:val="left" w:pos="1890"/>
        </w:tabs>
        <w:ind w:firstLine="720"/>
        <w:jc w:val="both"/>
        <w:rPr>
          <w:snapToGrid w:val="0"/>
          <w:szCs w:val="28"/>
        </w:rPr>
      </w:pPr>
      <w:r w:rsidRPr="00444D0C">
        <w:rPr>
          <w:snapToGrid w:val="0"/>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59D05844" w14:textId="77777777" w:rsidR="0020474C" w:rsidRPr="00444D0C" w:rsidRDefault="0020474C" w:rsidP="0020474C">
      <w:pPr>
        <w:tabs>
          <w:tab w:val="left" w:pos="1890"/>
        </w:tabs>
        <w:ind w:firstLine="720"/>
        <w:jc w:val="both"/>
        <w:rPr>
          <w:snapToGrid w:val="0"/>
          <w:szCs w:val="28"/>
        </w:rPr>
      </w:pPr>
      <w:r w:rsidRPr="00444D0C">
        <w:rPr>
          <w:snapToGrid w:val="0"/>
          <w:szCs w:val="28"/>
        </w:rPr>
        <w:t>Законодательство предусматривает взимание платы за следующие виды вредного воздействия на окружающую среду:</w:t>
      </w:r>
    </w:p>
    <w:p w14:paraId="28D70F0F" w14:textId="77777777" w:rsidR="0020474C" w:rsidRPr="00444D0C" w:rsidRDefault="0020474C" w:rsidP="0020474C">
      <w:pPr>
        <w:tabs>
          <w:tab w:val="left" w:pos="1890"/>
        </w:tabs>
        <w:ind w:firstLine="720"/>
        <w:jc w:val="both"/>
        <w:rPr>
          <w:snapToGrid w:val="0"/>
          <w:szCs w:val="28"/>
        </w:rPr>
      </w:pPr>
      <w:r w:rsidRPr="00444D0C">
        <w:rPr>
          <w:snapToGrid w:val="0"/>
          <w:szCs w:val="28"/>
        </w:rPr>
        <w:t>1) выброс в атмосферу загрязняющих веществ от стационарных и передвижных источников;</w:t>
      </w:r>
    </w:p>
    <w:p w14:paraId="5D696A92" w14:textId="77777777" w:rsidR="0020474C" w:rsidRPr="00444D0C" w:rsidRDefault="0020474C" w:rsidP="0020474C">
      <w:pPr>
        <w:tabs>
          <w:tab w:val="left" w:pos="1890"/>
        </w:tabs>
        <w:ind w:firstLine="720"/>
        <w:jc w:val="both"/>
        <w:rPr>
          <w:snapToGrid w:val="0"/>
          <w:szCs w:val="28"/>
        </w:rPr>
      </w:pPr>
      <w:r w:rsidRPr="00444D0C">
        <w:rPr>
          <w:snapToGrid w:val="0"/>
          <w:szCs w:val="28"/>
        </w:rPr>
        <w:t>2) сброс загрязняющих веществ в поверхностные и подземные водные объекты;</w:t>
      </w:r>
    </w:p>
    <w:p w14:paraId="302A3EC1" w14:textId="77777777" w:rsidR="0020474C" w:rsidRPr="00444D0C" w:rsidRDefault="0020474C" w:rsidP="0020474C">
      <w:pPr>
        <w:tabs>
          <w:tab w:val="left" w:pos="1890"/>
        </w:tabs>
        <w:ind w:firstLine="720"/>
        <w:jc w:val="both"/>
        <w:rPr>
          <w:snapToGrid w:val="0"/>
          <w:szCs w:val="28"/>
        </w:rPr>
      </w:pPr>
      <w:r w:rsidRPr="00444D0C">
        <w:rPr>
          <w:snapToGrid w:val="0"/>
          <w:szCs w:val="28"/>
        </w:rPr>
        <w:t>3) размещение отходов;</w:t>
      </w:r>
    </w:p>
    <w:p w14:paraId="5FB6322D" w14:textId="77777777" w:rsidR="0020474C" w:rsidRPr="00444D0C" w:rsidRDefault="0020474C" w:rsidP="0020474C">
      <w:pPr>
        <w:tabs>
          <w:tab w:val="left" w:pos="1890"/>
        </w:tabs>
        <w:ind w:firstLine="720"/>
        <w:jc w:val="both"/>
        <w:rPr>
          <w:snapToGrid w:val="0"/>
          <w:szCs w:val="28"/>
        </w:rPr>
      </w:pPr>
      <w:r w:rsidRPr="00444D0C">
        <w:rPr>
          <w:snapToGrid w:val="0"/>
          <w:szCs w:val="28"/>
        </w:rPr>
        <w:t>4) другие виды вредного воздействия (шум, вибрация, электромагнитные и радиационные воздействия и т.п.).</w:t>
      </w:r>
    </w:p>
    <w:p w14:paraId="6BAFCDCC" w14:textId="77777777" w:rsidR="0020474C" w:rsidRPr="00444D0C" w:rsidRDefault="0020474C" w:rsidP="0020474C">
      <w:pPr>
        <w:tabs>
          <w:tab w:val="left" w:pos="1890"/>
        </w:tabs>
        <w:ind w:firstLine="720"/>
        <w:jc w:val="both"/>
        <w:rPr>
          <w:snapToGrid w:val="0"/>
          <w:szCs w:val="28"/>
        </w:rPr>
      </w:pPr>
      <w:r w:rsidRPr="00444D0C">
        <w:rPr>
          <w:snapToGrid w:val="0"/>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52770910" w14:textId="77777777" w:rsidR="0020474C" w:rsidRPr="00444D0C" w:rsidRDefault="0020474C" w:rsidP="0020474C">
      <w:pPr>
        <w:tabs>
          <w:tab w:val="left" w:pos="1890"/>
        </w:tabs>
        <w:ind w:firstLine="720"/>
        <w:jc w:val="both"/>
        <w:rPr>
          <w:snapToGrid w:val="0"/>
          <w:szCs w:val="28"/>
        </w:rPr>
      </w:pPr>
      <w:r w:rsidRPr="00444D0C">
        <w:rPr>
          <w:snapToGrid w:val="0"/>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3BA391B1" w14:textId="77777777" w:rsidR="0020474C" w:rsidRPr="00444D0C" w:rsidRDefault="0020474C" w:rsidP="0020474C">
      <w:pPr>
        <w:tabs>
          <w:tab w:val="left" w:pos="1890"/>
        </w:tabs>
        <w:ind w:firstLine="720"/>
        <w:jc w:val="both"/>
        <w:rPr>
          <w:snapToGrid w:val="0"/>
          <w:szCs w:val="28"/>
        </w:rPr>
      </w:pPr>
      <w:r w:rsidRPr="00444D0C">
        <w:rPr>
          <w:snapToGrid w:val="0"/>
          <w:szCs w:val="28"/>
        </w:rPr>
        <w:t>Предприятием заявлены расходы по статье на уровне 59,90 тыс. руб.</w:t>
      </w:r>
    </w:p>
    <w:p w14:paraId="0D18F5D7" w14:textId="77777777" w:rsidR="0020474C" w:rsidRPr="00444D0C" w:rsidRDefault="0020474C" w:rsidP="0020474C">
      <w:pPr>
        <w:tabs>
          <w:tab w:val="left" w:pos="1890"/>
        </w:tabs>
        <w:ind w:firstLine="720"/>
        <w:jc w:val="both"/>
        <w:rPr>
          <w:snapToGrid w:val="0"/>
          <w:szCs w:val="28"/>
        </w:rPr>
      </w:pPr>
      <w:r w:rsidRPr="00444D0C">
        <w:rPr>
          <w:snapToGrid w:val="0"/>
          <w:szCs w:val="28"/>
        </w:rPr>
        <w:t xml:space="preserve">Эксперты предлагают принять экологические платежи в пределах ПДВ, согласно представленной </w:t>
      </w:r>
      <w:proofErr w:type="gramStart"/>
      <w:r w:rsidRPr="00444D0C">
        <w:rPr>
          <w:snapToGrid w:val="0"/>
          <w:szCs w:val="28"/>
        </w:rPr>
        <w:t>декларации</w:t>
      </w:r>
      <w:proofErr w:type="gramEnd"/>
      <w:r w:rsidRPr="00444D0C">
        <w:rPr>
          <w:snapToGrid w:val="0"/>
          <w:szCs w:val="28"/>
        </w:rPr>
        <w:t xml:space="preserve"> за 2016 год и приложенному к ней расчёту, в размере 37,22 тыс. руб.  (том 1, стр. 133 тарифного дела).</w:t>
      </w:r>
    </w:p>
    <w:p w14:paraId="119BF7F9" w14:textId="77777777" w:rsidR="0020474C" w:rsidRPr="00444D0C" w:rsidRDefault="0020474C" w:rsidP="0020474C">
      <w:pPr>
        <w:tabs>
          <w:tab w:val="left" w:pos="1890"/>
        </w:tabs>
        <w:ind w:firstLine="720"/>
        <w:jc w:val="both"/>
        <w:rPr>
          <w:snapToGrid w:val="0"/>
          <w:szCs w:val="28"/>
        </w:rPr>
      </w:pPr>
      <w:r w:rsidRPr="00444D0C">
        <w:rPr>
          <w:snapToGrid w:val="0"/>
          <w:szCs w:val="28"/>
        </w:rPr>
        <w:t>Корректировка плановых расходов по статье, в среднем на 2018 год, относительно предложений предприятия, составила 22,68 тыс. руб. в сторону снижения, в связи с исключением из необходимой валовой выручки экономически необоснованных затрат.</w:t>
      </w:r>
    </w:p>
    <w:p w14:paraId="2784CE25" w14:textId="77777777" w:rsidR="0020474C" w:rsidRPr="00444D0C" w:rsidRDefault="0020474C" w:rsidP="0020474C">
      <w:pPr>
        <w:tabs>
          <w:tab w:val="left" w:pos="1890"/>
        </w:tabs>
        <w:ind w:firstLine="720"/>
        <w:jc w:val="both"/>
        <w:rPr>
          <w:snapToGrid w:val="0"/>
          <w:szCs w:val="28"/>
        </w:rPr>
      </w:pPr>
    </w:p>
    <w:p w14:paraId="2CE52E3F" w14:textId="77777777" w:rsidR="0020474C" w:rsidRPr="00444D0C" w:rsidRDefault="0020474C" w:rsidP="0020474C">
      <w:pPr>
        <w:keepNext/>
        <w:tabs>
          <w:tab w:val="left" w:pos="709"/>
        </w:tabs>
        <w:jc w:val="center"/>
        <w:outlineLvl w:val="2"/>
        <w:rPr>
          <w:rFonts w:eastAsia="Calibri" w:cs="Arial"/>
          <w:bCs/>
          <w:i/>
          <w:szCs w:val="26"/>
          <w:lang w:eastAsia="en-US"/>
        </w:rPr>
      </w:pPr>
      <w:bookmarkStart w:id="299" w:name="_Toc499983538"/>
      <w:r w:rsidRPr="00444D0C">
        <w:rPr>
          <w:rFonts w:eastAsia="Calibri" w:cs="Arial"/>
          <w:bCs/>
          <w:i/>
          <w:szCs w:val="26"/>
          <w:lang w:eastAsia="en-US"/>
        </w:rPr>
        <w:t>Расходы на обязательное страхование</w:t>
      </w:r>
      <w:bookmarkEnd w:id="299"/>
    </w:p>
    <w:p w14:paraId="6F2BE154" w14:textId="77777777" w:rsidR="0020474C" w:rsidRPr="00444D0C" w:rsidRDefault="0020474C" w:rsidP="0020474C">
      <w:pPr>
        <w:tabs>
          <w:tab w:val="left" w:pos="1890"/>
        </w:tabs>
        <w:ind w:firstLine="720"/>
        <w:jc w:val="both"/>
        <w:rPr>
          <w:snapToGrid w:val="0"/>
          <w:szCs w:val="28"/>
        </w:rPr>
      </w:pPr>
    </w:p>
    <w:p w14:paraId="0170476F" w14:textId="77777777" w:rsidR="0020474C" w:rsidRPr="00444D0C" w:rsidRDefault="0020474C" w:rsidP="0020474C">
      <w:pPr>
        <w:tabs>
          <w:tab w:val="left" w:pos="1890"/>
        </w:tabs>
        <w:ind w:firstLine="720"/>
        <w:jc w:val="both"/>
        <w:rPr>
          <w:snapToGrid w:val="0"/>
          <w:szCs w:val="28"/>
        </w:rPr>
      </w:pPr>
      <w:r w:rsidRPr="00444D0C">
        <w:rPr>
          <w:snapToGrid w:val="0"/>
          <w:szCs w:val="28"/>
        </w:rPr>
        <w:t>Предприятием заявлены расходы по статье на уровне 15,4 тыс. руб.</w:t>
      </w:r>
    </w:p>
    <w:p w14:paraId="4B7120CD" w14:textId="77777777" w:rsidR="0020474C" w:rsidRPr="00444D0C" w:rsidRDefault="0020474C" w:rsidP="0020474C">
      <w:pPr>
        <w:tabs>
          <w:tab w:val="left" w:pos="1890"/>
        </w:tabs>
        <w:ind w:firstLine="720"/>
        <w:jc w:val="both"/>
        <w:rPr>
          <w:snapToGrid w:val="0"/>
          <w:szCs w:val="28"/>
        </w:rPr>
      </w:pPr>
      <w:r w:rsidRPr="00444D0C">
        <w:rPr>
          <w:snapToGrid w:val="0"/>
          <w:szCs w:val="28"/>
        </w:rPr>
        <w:t>Эксперты предлагают исключить затраты по данной статье в полном объёмы, так в представленных материалах отсутствуют какие-либо документы обосновывающие данные затраты.</w:t>
      </w:r>
    </w:p>
    <w:p w14:paraId="4E042A25" w14:textId="77777777" w:rsidR="0020474C" w:rsidRPr="00444D0C" w:rsidRDefault="0020474C" w:rsidP="0020474C">
      <w:pPr>
        <w:tabs>
          <w:tab w:val="left" w:pos="1890"/>
        </w:tabs>
        <w:ind w:firstLine="720"/>
        <w:jc w:val="both"/>
        <w:rPr>
          <w:snapToGrid w:val="0"/>
          <w:szCs w:val="28"/>
        </w:rPr>
      </w:pPr>
      <w:r w:rsidRPr="00444D0C">
        <w:rPr>
          <w:snapToGrid w:val="0"/>
          <w:szCs w:val="28"/>
        </w:rPr>
        <w:t>Корректировка плановых расходов по статье, в среднем на 2018 год, относительно предложений предприятия, составила 15,4 тыс. руб. в сторону снижения, в связи с исключением из необходимой валовой выручки экономически необоснованных затрат.</w:t>
      </w:r>
    </w:p>
    <w:p w14:paraId="10D1B24C" w14:textId="77777777" w:rsidR="0020474C" w:rsidRPr="00444D0C" w:rsidRDefault="0020474C" w:rsidP="0020474C">
      <w:pPr>
        <w:tabs>
          <w:tab w:val="left" w:pos="1890"/>
        </w:tabs>
        <w:ind w:firstLine="720"/>
        <w:jc w:val="both"/>
        <w:rPr>
          <w:snapToGrid w:val="0"/>
          <w:szCs w:val="28"/>
        </w:rPr>
      </w:pPr>
      <w:r w:rsidRPr="00444D0C">
        <w:rPr>
          <w:snapToGrid w:val="0"/>
          <w:szCs w:val="28"/>
        </w:rPr>
        <w:t xml:space="preserve"> </w:t>
      </w:r>
    </w:p>
    <w:p w14:paraId="57B1D3D1" w14:textId="77777777" w:rsidR="0020474C" w:rsidRPr="00444D0C" w:rsidRDefault="0020474C" w:rsidP="0020474C">
      <w:pPr>
        <w:keepNext/>
        <w:tabs>
          <w:tab w:val="left" w:pos="709"/>
        </w:tabs>
        <w:jc w:val="center"/>
        <w:outlineLvl w:val="2"/>
        <w:rPr>
          <w:rFonts w:eastAsia="Calibri" w:cs="Arial"/>
          <w:bCs/>
          <w:i/>
          <w:szCs w:val="26"/>
          <w:lang w:eastAsia="en-US"/>
        </w:rPr>
      </w:pPr>
      <w:bookmarkStart w:id="300" w:name="_Toc499983539"/>
      <w:r w:rsidRPr="00444D0C">
        <w:rPr>
          <w:rFonts w:eastAsia="Calibri" w:cs="Arial"/>
          <w:bCs/>
          <w:i/>
          <w:szCs w:val="26"/>
          <w:lang w:eastAsia="en-US"/>
        </w:rPr>
        <w:t>Отчисления на социальные нужды</w:t>
      </w:r>
      <w:bookmarkEnd w:id="300"/>
    </w:p>
    <w:p w14:paraId="5C17DA55" w14:textId="77777777" w:rsidR="0020474C" w:rsidRPr="00444D0C" w:rsidRDefault="0020474C" w:rsidP="0020474C">
      <w:pPr>
        <w:tabs>
          <w:tab w:val="left" w:pos="1890"/>
        </w:tabs>
        <w:ind w:firstLine="720"/>
        <w:jc w:val="both"/>
        <w:rPr>
          <w:snapToGrid w:val="0"/>
          <w:szCs w:val="28"/>
        </w:rPr>
      </w:pPr>
    </w:p>
    <w:p w14:paraId="1A1FCDD1" w14:textId="77777777" w:rsidR="0020474C" w:rsidRPr="00444D0C" w:rsidRDefault="0020474C" w:rsidP="0020474C">
      <w:pPr>
        <w:tabs>
          <w:tab w:val="left" w:pos="1890"/>
        </w:tabs>
        <w:ind w:firstLine="720"/>
        <w:jc w:val="both"/>
        <w:rPr>
          <w:snapToGrid w:val="0"/>
          <w:szCs w:val="28"/>
        </w:rPr>
      </w:pPr>
      <w:r w:rsidRPr="00444D0C">
        <w:rPr>
          <w:snapToGrid w:val="0"/>
          <w:szCs w:val="28"/>
        </w:rPr>
        <w:t>В расходы по статье «Отчисления на социальные нужды» включаются:</w:t>
      </w:r>
    </w:p>
    <w:p w14:paraId="512783B9" w14:textId="77777777" w:rsidR="0020474C" w:rsidRPr="00444D0C" w:rsidRDefault="0020474C" w:rsidP="0020474C">
      <w:pPr>
        <w:tabs>
          <w:tab w:val="left" w:pos="1890"/>
        </w:tabs>
        <w:ind w:firstLine="720"/>
        <w:jc w:val="both"/>
        <w:rPr>
          <w:snapToGrid w:val="0"/>
          <w:szCs w:val="28"/>
        </w:rPr>
      </w:pPr>
      <w:r w:rsidRPr="00444D0C">
        <w:rPr>
          <w:snapToGrid w:val="0"/>
          <w:szCs w:val="28"/>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w:t>
      </w:r>
      <w:r w:rsidRPr="00444D0C">
        <w:rPr>
          <w:snapToGrid w:val="0"/>
          <w:szCs w:val="28"/>
        </w:rPr>
        <w:lastRenderedPageBreak/>
        <w:t xml:space="preserve">фонд обязательного медицинского страхования и территориальные фонды обязательного медицинского страхования; </w:t>
      </w:r>
    </w:p>
    <w:p w14:paraId="73F51DE8" w14:textId="77777777" w:rsidR="0020474C" w:rsidRPr="00444D0C" w:rsidRDefault="0020474C" w:rsidP="0020474C">
      <w:pPr>
        <w:tabs>
          <w:tab w:val="left" w:pos="1890"/>
        </w:tabs>
        <w:ind w:firstLine="720"/>
        <w:jc w:val="both"/>
        <w:rPr>
          <w:snapToGrid w:val="0"/>
          <w:szCs w:val="28"/>
        </w:rPr>
      </w:pPr>
      <w:r w:rsidRPr="00444D0C">
        <w:rPr>
          <w:snapToGrid w:val="0"/>
          <w:szCs w:val="28"/>
        </w:rPr>
        <w:t>-  сумма страховых взносов в соответствии со ст. 428 НК Налогового кодекса Российской Федерации (часть вторая) от 05.08.2000 № 117-ФЗ (ред. от 28.12.2016);</w:t>
      </w:r>
    </w:p>
    <w:p w14:paraId="1D8934FC" w14:textId="77777777" w:rsidR="0020474C" w:rsidRPr="00444D0C" w:rsidRDefault="0020474C" w:rsidP="0020474C">
      <w:pPr>
        <w:tabs>
          <w:tab w:val="left" w:pos="1890"/>
        </w:tabs>
        <w:ind w:firstLine="720"/>
        <w:jc w:val="both"/>
        <w:rPr>
          <w:snapToGrid w:val="0"/>
          <w:szCs w:val="28"/>
        </w:rPr>
      </w:pPr>
      <w:r w:rsidRPr="00444D0C">
        <w:rPr>
          <w:snapToGrid w:val="0"/>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33C26A02" w14:textId="77777777" w:rsidR="0020474C" w:rsidRPr="00444D0C" w:rsidRDefault="0020474C" w:rsidP="0020474C">
      <w:pPr>
        <w:tabs>
          <w:tab w:val="left" w:pos="1890"/>
        </w:tabs>
        <w:ind w:firstLine="720"/>
        <w:jc w:val="both"/>
        <w:rPr>
          <w:snapToGrid w:val="0"/>
          <w:szCs w:val="28"/>
        </w:rPr>
      </w:pPr>
      <w:r w:rsidRPr="00444D0C">
        <w:rPr>
          <w:snapToGrid w:val="0"/>
          <w:szCs w:val="28"/>
        </w:rPr>
        <w:t>Экспертами в расчет НВВ на 2018 год приняты страховые взносы в размере 31,94 % (принят экспертами в расчёт на уровне, сложившемся по факту 2016 года) от ФОТ, определённого в операционных расходах, или 17 121,75 тыс. руб.</w:t>
      </w:r>
    </w:p>
    <w:p w14:paraId="4469ACFD" w14:textId="77777777" w:rsidR="0020474C" w:rsidRPr="00444D0C" w:rsidRDefault="0020474C" w:rsidP="0020474C">
      <w:pPr>
        <w:tabs>
          <w:tab w:val="left" w:pos="1890"/>
        </w:tabs>
        <w:ind w:firstLine="720"/>
        <w:jc w:val="both"/>
        <w:rPr>
          <w:snapToGrid w:val="0"/>
          <w:szCs w:val="28"/>
        </w:rPr>
      </w:pPr>
      <w:r w:rsidRPr="00444D0C">
        <w:rPr>
          <w:snapToGrid w:val="0"/>
          <w:szCs w:val="28"/>
        </w:rPr>
        <w:t>Корректировка плановых расходов по статье, в среднем на 2018 год относительно предложений предприятия составила 946,30 тыс. руб. в сторону снижения, в связи с применением экспертами индекса роста операционных расходов, отличного от предложений предприятия, а также учёта фактического процента страховых взносов, отличного от запланированного предприятием.</w:t>
      </w:r>
    </w:p>
    <w:p w14:paraId="251E2CB8" w14:textId="77777777" w:rsidR="0020474C" w:rsidRPr="00444D0C" w:rsidRDefault="0020474C" w:rsidP="0020474C">
      <w:pPr>
        <w:ind w:firstLine="709"/>
        <w:jc w:val="both"/>
        <w:rPr>
          <w:snapToGrid w:val="0"/>
          <w:szCs w:val="28"/>
        </w:rPr>
      </w:pPr>
    </w:p>
    <w:p w14:paraId="11A65B46" w14:textId="77777777" w:rsidR="0020474C" w:rsidRPr="00444D0C" w:rsidRDefault="0020474C" w:rsidP="0020474C">
      <w:pPr>
        <w:ind w:firstLine="709"/>
        <w:jc w:val="both"/>
        <w:rPr>
          <w:snapToGrid w:val="0"/>
          <w:szCs w:val="28"/>
          <w:lang w:eastAsia="en-US"/>
        </w:rPr>
      </w:pPr>
      <w:r w:rsidRPr="00444D0C">
        <w:rPr>
          <w:snapToGrid w:val="0"/>
          <w:szCs w:val="28"/>
        </w:rPr>
        <w:t>Расчёт и итоговый уровень неподконтрольных расходов представлен в таблице 5.</w:t>
      </w:r>
    </w:p>
    <w:p w14:paraId="36084A65" w14:textId="77777777" w:rsidR="0020474C" w:rsidRPr="00444D0C" w:rsidRDefault="0020474C" w:rsidP="0020474C">
      <w:pPr>
        <w:tabs>
          <w:tab w:val="left" w:pos="1890"/>
        </w:tabs>
        <w:ind w:firstLine="720"/>
        <w:jc w:val="center"/>
        <w:rPr>
          <w:snapToGrid w:val="0"/>
          <w:szCs w:val="28"/>
        </w:rPr>
      </w:pPr>
      <w:r w:rsidRPr="00444D0C">
        <w:rPr>
          <w:snapToGrid w:val="0"/>
          <w:szCs w:val="28"/>
        </w:rPr>
        <w:t xml:space="preserve">Реестр неподконтрольных расходов </w:t>
      </w:r>
    </w:p>
    <w:p w14:paraId="771AE6D8" w14:textId="77777777" w:rsidR="0020474C" w:rsidRPr="00444D0C" w:rsidRDefault="0020474C" w:rsidP="0020474C">
      <w:pPr>
        <w:tabs>
          <w:tab w:val="left" w:pos="1890"/>
        </w:tabs>
        <w:ind w:firstLine="720"/>
        <w:jc w:val="right"/>
        <w:rPr>
          <w:snapToGrid w:val="0"/>
          <w:szCs w:val="28"/>
        </w:rPr>
      </w:pPr>
      <w:r w:rsidRPr="00444D0C">
        <w:rPr>
          <w:snapToGrid w:val="0"/>
          <w:szCs w:val="28"/>
        </w:rPr>
        <w:t>Таблица 5</w:t>
      </w:r>
    </w:p>
    <w:p w14:paraId="5E16EAB9" w14:textId="77777777" w:rsidR="0020474C" w:rsidRPr="00444D0C" w:rsidRDefault="0020474C" w:rsidP="0020474C">
      <w:pPr>
        <w:tabs>
          <w:tab w:val="left" w:pos="1890"/>
        </w:tabs>
        <w:ind w:firstLine="720"/>
        <w:jc w:val="right"/>
        <w:rPr>
          <w:snapToGrid w:val="0"/>
          <w:szCs w:val="28"/>
        </w:rPr>
      </w:pPr>
      <w:r w:rsidRPr="00444D0C">
        <w:rPr>
          <w:snapToGrid w:val="0"/>
          <w:szCs w:val="28"/>
        </w:rPr>
        <w:t>тыс. руб.</w:t>
      </w:r>
    </w:p>
    <w:tbl>
      <w:tblPr>
        <w:tblW w:w="97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550"/>
        <w:gridCol w:w="1312"/>
        <w:gridCol w:w="1384"/>
        <w:gridCol w:w="1436"/>
        <w:gridCol w:w="1362"/>
      </w:tblGrid>
      <w:tr w:rsidR="0020474C" w:rsidRPr="00444D0C" w14:paraId="6257DBAB" w14:textId="77777777" w:rsidTr="00B8504C">
        <w:trPr>
          <w:trHeight w:val="330"/>
          <w:tblHeader/>
        </w:trPr>
        <w:tc>
          <w:tcPr>
            <w:tcW w:w="693" w:type="dxa"/>
            <w:shd w:val="clear" w:color="auto" w:fill="auto"/>
            <w:hideMark/>
          </w:tcPr>
          <w:p w14:paraId="30379798" w14:textId="77777777" w:rsidR="0020474C" w:rsidRPr="00444D0C" w:rsidRDefault="0020474C" w:rsidP="00B8504C">
            <w:pPr>
              <w:jc w:val="center"/>
              <w:rPr>
                <w:sz w:val="18"/>
                <w:szCs w:val="20"/>
              </w:rPr>
            </w:pPr>
            <w:r w:rsidRPr="00444D0C">
              <w:rPr>
                <w:sz w:val="18"/>
                <w:szCs w:val="20"/>
              </w:rPr>
              <w:t>№ п/п</w:t>
            </w:r>
          </w:p>
        </w:tc>
        <w:tc>
          <w:tcPr>
            <w:tcW w:w="3550" w:type="dxa"/>
            <w:shd w:val="clear" w:color="auto" w:fill="auto"/>
            <w:hideMark/>
          </w:tcPr>
          <w:p w14:paraId="5FBF7AA2" w14:textId="77777777" w:rsidR="0020474C" w:rsidRPr="00444D0C" w:rsidRDefault="0020474C" w:rsidP="00B8504C">
            <w:pPr>
              <w:jc w:val="center"/>
              <w:rPr>
                <w:sz w:val="18"/>
                <w:szCs w:val="20"/>
              </w:rPr>
            </w:pPr>
            <w:r w:rsidRPr="00444D0C">
              <w:rPr>
                <w:sz w:val="18"/>
                <w:szCs w:val="20"/>
              </w:rPr>
              <w:t>Наименование расхода</w:t>
            </w:r>
          </w:p>
        </w:tc>
        <w:tc>
          <w:tcPr>
            <w:tcW w:w="1312" w:type="dxa"/>
            <w:shd w:val="clear" w:color="auto" w:fill="auto"/>
            <w:vAlign w:val="center"/>
          </w:tcPr>
          <w:p w14:paraId="4FD07F94" w14:textId="77777777" w:rsidR="0020474C" w:rsidRPr="00444D0C" w:rsidRDefault="0020474C" w:rsidP="00B8504C">
            <w:pPr>
              <w:jc w:val="center"/>
              <w:rPr>
                <w:sz w:val="18"/>
                <w:szCs w:val="20"/>
                <w:lang w:val="en-US"/>
              </w:rPr>
            </w:pPr>
            <w:r w:rsidRPr="00444D0C">
              <w:rPr>
                <w:sz w:val="18"/>
                <w:szCs w:val="20"/>
              </w:rPr>
              <w:t xml:space="preserve">Утверждено на </w:t>
            </w:r>
            <w:r w:rsidRPr="00444D0C">
              <w:rPr>
                <w:sz w:val="18"/>
                <w:szCs w:val="20"/>
                <w:lang w:val="en-US"/>
              </w:rPr>
              <w:t>2017</w:t>
            </w:r>
          </w:p>
        </w:tc>
        <w:tc>
          <w:tcPr>
            <w:tcW w:w="1384" w:type="dxa"/>
            <w:vAlign w:val="center"/>
          </w:tcPr>
          <w:p w14:paraId="0CBB2BBB" w14:textId="77777777" w:rsidR="0020474C" w:rsidRPr="00444D0C" w:rsidRDefault="0020474C" w:rsidP="00B8504C">
            <w:pPr>
              <w:jc w:val="center"/>
              <w:rPr>
                <w:sz w:val="18"/>
                <w:szCs w:val="20"/>
              </w:rPr>
            </w:pPr>
            <w:r w:rsidRPr="00444D0C">
              <w:rPr>
                <w:sz w:val="18"/>
                <w:szCs w:val="20"/>
              </w:rPr>
              <w:t>Предложения предприятия на 2018</w:t>
            </w:r>
          </w:p>
        </w:tc>
        <w:tc>
          <w:tcPr>
            <w:tcW w:w="1436" w:type="dxa"/>
            <w:shd w:val="clear" w:color="auto" w:fill="auto"/>
            <w:vAlign w:val="center"/>
          </w:tcPr>
          <w:p w14:paraId="03896C0B" w14:textId="77777777" w:rsidR="0020474C" w:rsidRPr="00444D0C" w:rsidRDefault="0020474C" w:rsidP="00B8504C">
            <w:pPr>
              <w:jc w:val="center"/>
              <w:rPr>
                <w:sz w:val="18"/>
                <w:szCs w:val="20"/>
                <w:lang w:val="en-US"/>
              </w:rPr>
            </w:pPr>
            <w:r w:rsidRPr="00444D0C">
              <w:rPr>
                <w:sz w:val="18"/>
                <w:szCs w:val="20"/>
              </w:rPr>
              <w:t xml:space="preserve">Предложения экспертов на </w:t>
            </w:r>
            <w:r w:rsidRPr="00444D0C">
              <w:rPr>
                <w:sz w:val="18"/>
                <w:szCs w:val="20"/>
                <w:lang w:val="en-US"/>
              </w:rPr>
              <w:t>2018</w:t>
            </w:r>
          </w:p>
        </w:tc>
        <w:tc>
          <w:tcPr>
            <w:tcW w:w="1362" w:type="dxa"/>
            <w:vAlign w:val="center"/>
          </w:tcPr>
          <w:p w14:paraId="4A02A3EF" w14:textId="77777777" w:rsidR="0020474C" w:rsidRPr="00444D0C" w:rsidRDefault="0020474C" w:rsidP="00B8504C">
            <w:pPr>
              <w:jc w:val="center"/>
              <w:rPr>
                <w:sz w:val="18"/>
                <w:szCs w:val="20"/>
              </w:rPr>
            </w:pPr>
            <w:r w:rsidRPr="00444D0C">
              <w:rPr>
                <w:sz w:val="18"/>
                <w:szCs w:val="20"/>
              </w:rPr>
              <w:t>Отклонение от предложений предприятия</w:t>
            </w:r>
          </w:p>
        </w:tc>
      </w:tr>
      <w:tr w:rsidR="0020474C" w:rsidRPr="00444D0C" w14:paraId="23E31C81" w14:textId="77777777" w:rsidTr="00B8504C">
        <w:trPr>
          <w:trHeight w:val="929"/>
        </w:trPr>
        <w:tc>
          <w:tcPr>
            <w:tcW w:w="693" w:type="dxa"/>
            <w:shd w:val="clear" w:color="auto" w:fill="auto"/>
            <w:vAlign w:val="center"/>
            <w:hideMark/>
          </w:tcPr>
          <w:p w14:paraId="5F9312C6" w14:textId="77777777" w:rsidR="0020474C" w:rsidRPr="00444D0C" w:rsidRDefault="0020474C" w:rsidP="00B8504C">
            <w:pPr>
              <w:jc w:val="center"/>
              <w:rPr>
                <w:sz w:val="18"/>
                <w:szCs w:val="20"/>
              </w:rPr>
            </w:pPr>
            <w:r w:rsidRPr="00444D0C">
              <w:rPr>
                <w:sz w:val="18"/>
                <w:szCs w:val="20"/>
              </w:rPr>
              <w:t>1.1.</w:t>
            </w:r>
          </w:p>
        </w:tc>
        <w:tc>
          <w:tcPr>
            <w:tcW w:w="3550" w:type="dxa"/>
            <w:tcBorders>
              <w:bottom w:val="single" w:sz="4" w:space="0" w:color="auto"/>
            </w:tcBorders>
            <w:shd w:val="clear" w:color="auto" w:fill="auto"/>
            <w:vAlign w:val="center"/>
            <w:hideMark/>
          </w:tcPr>
          <w:p w14:paraId="28442619" w14:textId="77777777" w:rsidR="0020474C" w:rsidRPr="00444D0C" w:rsidRDefault="0020474C" w:rsidP="00B8504C">
            <w:pPr>
              <w:ind w:right="-103"/>
              <w:rPr>
                <w:sz w:val="18"/>
                <w:szCs w:val="20"/>
              </w:rPr>
            </w:pPr>
            <w:r w:rsidRPr="00444D0C">
              <w:rPr>
                <w:sz w:val="18"/>
                <w:szCs w:val="20"/>
              </w:rPr>
              <w:t>Расходы на оплату услуг, оказываемых организациями, осуществляющими регулируемые виды деятельности (стоки (водоотведение))</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tcPr>
          <w:p w14:paraId="597663B3" w14:textId="77777777" w:rsidR="0020474C" w:rsidRPr="00444D0C" w:rsidRDefault="0020474C" w:rsidP="00B8504C">
            <w:pPr>
              <w:jc w:val="center"/>
              <w:rPr>
                <w:snapToGrid w:val="0"/>
                <w:sz w:val="22"/>
              </w:rPr>
            </w:pPr>
            <w:r w:rsidRPr="00444D0C">
              <w:rPr>
                <w:snapToGrid w:val="0"/>
                <w:sz w:val="22"/>
              </w:rPr>
              <w:t>767,02</w:t>
            </w:r>
          </w:p>
        </w:tc>
        <w:tc>
          <w:tcPr>
            <w:tcW w:w="1384" w:type="dxa"/>
            <w:tcBorders>
              <w:top w:val="single" w:sz="4" w:space="0" w:color="auto"/>
              <w:left w:val="nil"/>
              <w:bottom w:val="single" w:sz="4" w:space="0" w:color="auto"/>
              <w:right w:val="single" w:sz="4" w:space="0" w:color="auto"/>
            </w:tcBorders>
            <w:shd w:val="clear" w:color="auto" w:fill="auto"/>
            <w:vAlign w:val="center"/>
          </w:tcPr>
          <w:p w14:paraId="2DDBA2F8" w14:textId="77777777" w:rsidR="0020474C" w:rsidRPr="00444D0C" w:rsidRDefault="0020474C" w:rsidP="00B8504C">
            <w:pPr>
              <w:jc w:val="center"/>
              <w:rPr>
                <w:snapToGrid w:val="0"/>
                <w:sz w:val="22"/>
              </w:rPr>
            </w:pPr>
            <w:r w:rsidRPr="00444D0C">
              <w:rPr>
                <w:snapToGrid w:val="0"/>
                <w:sz w:val="22"/>
              </w:rPr>
              <w:t>786,42</w:t>
            </w:r>
          </w:p>
        </w:tc>
        <w:tc>
          <w:tcPr>
            <w:tcW w:w="1436" w:type="dxa"/>
            <w:tcBorders>
              <w:top w:val="single" w:sz="4" w:space="0" w:color="auto"/>
              <w:left w:val="nil"/>
              <w:bottom w:val="single" w:sz="4" w:space="0" w:color="auto"/>
              <w:right w:val="single" w:sz="4" w:space="0" w:color="auto"/>
            </w:tcBorders>
            <w:shd w:val="clear" w:color="auto" w:fill="auto"/>
            <w:vAlign w:val="center"/>
          </w:tcPr>
          <w:p w14:paraId="5E07CEDF" w14:textId="77777777" w:rsidR="0020474C" w:rsidRPr="00444D0C" w:rsidRDefault="0020474C" w:rsidP="00B8504C">
            <w:pPr>
              <w:jc w:val="center"/>
              <w:rPr>
                <w:snapToGrid w:val="0"/>
                <w:sz w:val="22"/>
              </w:rPr>
            </w:pPr>
            <w:r w:rsidRPr="00444D0C">
              <w:rPr>
                <w:snapToGrid w:val="0"/>
                <w:sz w:val="22"/>
              </w:rPr>
              <w:t>793,88</w:t>
            </w:r>
          </w:p>
        </w:tc>
        <w:tc>
          <w:tcPr>
            <w:tcW w:w="1362" w:type="dxa"/>
            <w:tcBorders>
              <w:top w:val="single" w:sz="4" w:space="0" w:color="auto"/>
              <w:left w:val="nil"/>
              <w:bottom w:val="single" w:sz="4" w:space="0" w:color="auto"/>
              <w:right w:val="single" w:sz="4" w:space="0" w:color="auto"/>
            </w:tcBorders>
            <w:shd w:val="clear" w:color="auto" w:fill="auto"/>
            <w:vAlign w:val="center"/>
          </w:tcPr>
          <w:p w14:paraId="6C98257D" w14:textId="77777777" w:rsidR="0020474C" w:rsidRPr="00444D0C" w:rsidRDefault="0020474C" w:rsidP="00B8504C">
            <w:pPr>
              <w:jc w:val="center"/>
              <w:rPr>
                <w:snapToGrid w:val="0"/>
                <w:sz w:val="22"/>
              </w:rPr>
            </w:pPr>
            <w:r w:rsidRPr="00444D0C">
              <w:rPr>
                <w:snapToGrid w:val="0"/>
                <w:sz w:val="22"/>
              </w:rPr>
              <w:t>7,46</w:t>
            </w:r>
          </w:p>
        </w:tc>
      </w:tr>
      <w:tr w:rsidR="0020474C" w:rsidRPr="00444D0C" w14:paraId="52F95F05" w14:textId="77777777" w:rsidTr="00B8504C">
        <w:trPr>
          <w:trHeight w:val="120"/>
        </w:trPr>
        <w:tc>
          <w:tcPr>
            <w:tcW w:w="693" w:type="dxa"/>
            <w:tcBorders>
              <w:right w:val="single" w:sz="4" w:space="0" w:color="auto"/>
            </w:tcBorders>
            <w:shd w:val="clear" w:color="auto" w:fill="auto"/>
            <w:vAlign w:val="center"/>
            <w:hideMark/>
          </w:tcPr>
          <w:p w14:paraId="5AC95083" w14:textId="77777777" w:rsidR="0020474C" w:rsidRPr="00444D0C" w:rsidRDefault="0020474C" w:rsidP="00B8504C">
            <w:pPr>
              <w:jc w:val="center"/>
              <w:rPr>
                <w:sz w:val="18"/>
                <w:szCs w:val="20"/>
              </w:rPr>
            </w:pPr>
            <w:r w:rsidRPr="00444D0C">
              <w:rPr>
                <w:sz w:val="18"/>
                <w:szCs w:val="20"/>
              </w:rPr>
              <w:t>1.2.</w:t>
            </w:r>
          </w:p>
        </w:tc>
        <w:tc>
          <w:tcPr>
            <w:tcW w:w="35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28EA6" w14:textId="77777777" w:rsidR="0020474C" w:rsidRPr="00444D0C" w:rsidRDefault="0020474C" w:rsidP="00B8504C">
            <w:pPr>
              <w:rPr>
                <w:sz w:val="18"/>
                <w:szCs w:val="20"/>
              </w:rPr>
            </w:pPr>
            <w:r w:rsidRPr="00444D0C">
              <w:rPr>
                <w:sz w:val="18"/>
                <w:szCs w:val="20"/>
              </w:rPr>
              <w:t>Арендная плата</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tcPr>
          <w:p w14:paraId="60C76712" w14:textId="77777777" w:rsidR="0020474C" w:rsidRPr="00444D0C" w:rsidRDefault="0020474C" w:rsidP="00B8504C">
            <w:pPr>
              <w:jc w:val="center"/>
              <w:rPr>
                <w:snapToGrid w:val="0"/>
                <w:sz w:val="22"/>
              </w:rPr>
            </w:pPr>
            <w:r w:rsidRPr="00444D0C">
              <w:rPr>
                <w:snapToGrid w:val="0"/>
                <w:sz w:val="22"/>
              </w:rPr>
              <w:t>3 256,78</w:t>
            </w:r>
          </w:p>
        </w:tc>
        <w:tc>
          <w:tcPr>
            <w:tcW w:w="1384" w:type="dxa"/>
            <w:tcBorders>
              <w:top w:val="single" w:sz="4" w:space="0" w:color="auto"/>
              <w:left w:val="nil"/>
              <w:bottom w:val="single" w:sz="4" w:space="0" w:color="auto"/>
              <w:right w:val="single" w:sz="4" w:space="0" w:color="auto"/>
            </w:tcBorders>
            <w:shd w:val="clear" w:color="auto" w:fill="auto"/>
            <w:vAlign w:val="center"/>
          </w:tcPr>
          <w:p w14:paraId="5CCA059D" w14:textId="77777777" w:rsidR="0020474C" w:rsidRPr="00444D0C" w:rsidRDefault="0020474C" w:rsidP="00B8504C">
            <w:pPr>
              <w:jc w:val="center"/>
              <w:rPr>
                <w:snapToGrid w:val="0"/>
                <w:sz w:val="22"/>
              </w:rPr>
            </w:pPr>
            <w:r w:rsidRPr="00444D0C">
              <w:rPr>
                <w:snapToGrid w:val="0"/>
                <w:sz w:val="22"/>
              </w:rPr>
              <w:t>3 256,78</w:t>
            </w:r>
          </w:p>
        </w:tc>
        <w:tc>
          <w:tcPr>
            <w:tcW w:w="1436" w:type="dxa"/>
            <w:tcBorders>
              <w:top w:val="single" w:sz="4" w:space="0" w:color="auto"/>
              <w:left w:val="nil"/>
              <w:bottom w:val="single" w:sz="4" w:space="0" w:color="auto"/>
              <w:right w:val="single" w:sz="4" w:space="0" w:color="auto"/>
            </w:tcBorders>
            <w:shd w:val="clear" w:color="auto" w:fill="auto"/>
            <w:vAlign w:val="center"/>
          </w:tcPr>
          <w:p w14:paraId="4D463D56" w14:textId="77777777" w:rsidR="0020474C" w:rsidRPr="00444D0C" w:rsidRDefault="0020474C" w:rsidP="00B8504C">
            <w:pPr>
              <w:jc w:val="center"/>
              <w:rPr>
                <w:snapToGrid w:val="0"/>
                <w:sz w:val="22"/>
              </w:rPr>
            </w:pPr>
            <w:r w:rsidRPr="00444D0C">
              <w:rPr>
                <w:snapToGrid w:val="0"/>
                <w:sz w:val="22"/>
              </w:rPr>
              <w:t>3 242,72</w:t>
            </w:r>
          </w:p>
        </w:tc>
        <w:tc>
          <w:tcPr>
            <w:tcW w:w="1362" w:type="dxa"/>
            <w:tcBorders>
              <w:top w:val="single" w:sz="4" w:space="0" w:color="auto"/>
              <w:left w:val="nil"/>
              <w:bottom w:val="single" w:sz="4" w:space="0" w:color="auto"/>
              <w:right w:val="single" w:sz="4" w:space="0" w:color="auto"/>
            </w:tcBorders>
            <w:shd w:val="clear" w:color="auto" w:fill="auto"/>
            <w:vAlign w:val="center"/>
          </w:tcPr>
          <w:p w14:paraId="1AABFC43" w14:textId="77777777" w:rsidR="0020474C" w:rsidRPr="00444D0C" w:rsidRDefault="0020474C" w:rsidP="00B8504C">
            <w:pPr>
              <w:jc w:val="center"/>
              <w:rPr>
                <w:snapToGrid w:val="0"/>
                <w:sz w:val="22"/>
              </w:rPr>
            </w:pPr>
            <w:r w:rsidRPr="00444D0C">
              <w:rPr>
                <w:snapToGrid w:val="0"/>
                <w:sz w:val="22"/>
              </w:rPr>
              <w:t>-14,06</w:t>
            </w:r>
          </w:p>
        </w:tc>
      </w:tr>
      <w:tr w:rsidR="0020474C" w:rsidRPr="00444D0C" w14:paraId="4E8BB792" w14:textId="77777777" w:rsidTr="00B8504C">
        <w:trPr>
          <w:trHeight w:val="184"/>
        </w:trPr>
        <w:tc>
          <w:tcPr>
            <w:tcW w:w="693" w:type="dxa"/>
            <w:shd w:val="clear" w:color="auto" w:fill="auto"/>
            <w:vAlign w:val="center"/>
            <w:hideMark/>
          </w:tcPr>
          <w:p w14:paraId="43BF2400" w14:textId="77777777" w:rsidR="0020474C" w:rsidRPr="00444D0C" w:rsidRDefault="0020474C" w:rsidP="00B8504C">
            <w:pPr>
              <w:jc w:val="center"/>
              <w:rPr>
                <w:sz w:val="18"/>
                <w:szCs w:val="20"/>
              </w:rPr>
            </w:pPr>
            <w:r w:rsidRPr="00444D0C">
              <w:rPr>
                <w:sz w:val="18"/>
                <w:szCs w:val="20"/>
              </w:rPr>
              <w:t>1.3.</w:t>
            </w:r>
          </w:p>
        </w:tc>
        <w:tc>
          <w:tcPr>
            <w:tcW w:w="3550" w:type="dxa"/>
            <w:shd w:val="clear" w:color="auto" w:fill="auto"/>
            <w:vAlign w:val="center"/>
            <w:hideMark/>
          </w:tcPr>
          <w:p w14:paraId="16D4DE08" w14:textId="77777777" w:rsidR="0020474C" w:rsidRPr="00444D0C" w:rsidRDefault="0020474C" w:rsidP="00B8504C">
            <w:pPr>
              <w:rPr>
                <w:sz w:val="18"/>
                <w:szCs w:val="20"/>
              </w:rPr>
            </w:pPr>
            <w:r w:rsidRPr="00444D0C">
              <w:rPr>
                <w:sz w:val="18"/>
                <w:szCs w:val="20"/>
              </w:rPr>
              <w:t>Концессионная плата</w:t>
            </w:r>
          </w:p>
        </w:tc>
        <w:tc>
          <w:tcPr>
            <w:tcW w:w="1312" w:type="dxa"/>
            <w:shd w:val="clear" w:color="auto" w:fill="auto"/>
            <w:vAlign w:val="center"/>
          </w:tcPr>
          <w:p w14:paraId="7F569E10" w14:textId="77777777" w:rsidR="0020474C" w:rsidRPr="00444D0C" w:rsidRDefault="0020474C" w:rsidP="00B8504C">
            <w:pPr>
              <w:jc w:val="center"/>
              <w:rPr>
                <w:snapToGrid w:val="0"/>
                <w:sz w:val="22"/>
              </w:rPr>
            </w:pPr>
          </w:p>
        </w:tc>
        <w:tc>
          <w:tcPr>
            <w:tcW w:w="1384" w:type="dxa"/>
            <w:tcBorders>
              <w:top w:val="nil"/>
              <w:left w:val="single" w:sz="4" w:space="0" w:color="auto"/>
              <w:bottom w:val="single" w:sz="4" w:space="0" w:color="auto"/>
              <w:right w:val="single" w:sz="4" w:space="0" w:color="auto"/>
            </w:tcBorders>
            <w:shd w:val="clear" w:color="auto" w:fill="auto"/>
            <w:vAlign w:val="center"/>
          </w:tcPr>
          <w:p w14:paraId="38FABEC1" w14:textId="77777777" w:rsidR="0020474C" w:rsidRPr="00444D0C" w:rsidRDefault="0020474C" w:rsidP="00B8504C">
            <w:pPr>
              <w:jc w:val="center"/>
              <w:rPr>
                <w:snapToGrid w:val="0"/>
                <w:sz w:val="22"/>
              </w:rPr>
            </w:pPr>
          </w:p>
        </w:tc>
        <w:tc>
          <w:tcPr>
            <w:tcW w:w="1436" w:type="dxa"/>
            <w:shd w:val="clear" w:color="auto" w:fill="auto"/>
            <w:vAlign w:val="center"/>
          </w:tcPr>
          <w:p w14:paraId="0674BE2B" w14:textId="77777777" w:rsidR="0020474C" w:rsidRPr="00444D0C" w:rsidRDefault="0020474C" w:rsidP="00B8504C">
            <w:pPr>
              <w:jc w:val="center"/>
              <w:rPr>
                <w:snapToGrid w:val="0"/>
                <w:sz w:val="22"/>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47B0391C" w14:textId="77777777" w:rsidR="0020474C" w:rsidRPr="00444D0C" w:rsidRDefault="0020474C" w:rsidP="00B8504C">
            <w:pPr>
              <w:jc w:val="center"/>
              <w:rPr>
                <w:snapToGrid w:val="0"/>
                <w:sz w:val="22"/>
              </w:rPr>
            </w:pPr>
          </w:p>
        </w:tc>
      </w:tr>
      <w:tr w:rsidR="0020474C" w:rsidRPr="00444D0C" w14:paraId="7D5873BE" w14:textId="77777777" w:rsidTr="00B8504C">
        <w:trPr>
          <w:trHeight w:val="411"/>
        </w:trPr>
        <w:tc>
          <w:tcPr>
            <w:tcW w:w="693" w:type="dxa"/>
            <w:shd w:val="clear" w:color="auto" w:fill="auto"/>
            <w:vAlign w:val="center"/>
            <w:hideMark/>
          </w:tcPr>
          <w:p w14:paraId="610E320E" w14:textId="77777777" w:rsidR="0020474C" w:rsidRPr="00444D0C" w:rsidRDefault="0020474C" w:rsidP="00B8504C">
            <w:pPr>
              <w:jc w:val="center"/>
              <w:rPr>
                <w:sz w:val="18"/>
                <w:szCs w:val="20"/>
              </w:rPr>
            </w:pPr>
            <w:r w:rsidRPr="00444D0C">
              <w:rPr>
                <w:sz w:val="18"/>
                <w:szCs w:val="20"/>
              </w:rPr>
              <w:t>1.4.</w:t>
            </w:r>
          </w:p>
        </w:tc>
        <w:tc>
          <w:tcPr>
            <w:tcW w:w="3550" w:type="dxa"/>
            <w:shd w:val="clear" w:color="auto" w:fill="auto"/>
            <w:vAlign w:val="center"/>
            <w:hideMark/>
          </w:tcPr>
          <w:p w14:paraId="78A33101" w14:textId="77777777" w:rsidR="0020474C" w:rsidRPr="00444D0C" w:rsidRDefault="0020474C" w:rsidP="00B8504C">
            <w:pPr>
              <w:rPr>
                <w:sz w:val="18"/>
                <w:szCs w:val="20"/>
              </w:rPr>
            </w:pPr>
            <w:r w:rsidRPr="00444D0C">
              <w:rPr>
                <w:sz w:val="18"/>
                <w:szCs w:val="20"/>
              </w:rPr>
              <w:t>Расходы на уплату налогов, сборов и других обязательных платежей, в т.ч.:</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tcPr>
          <w:p w14:paraId="279BDF1D" w14:textId="77777777" w:rsidR="0020474C" w:rsidRPr="00444D0C" w:rsidRDefault="0020474C" w:rsidP="00B8504C">
            <w:pPr>
              <w:jc w:val="center"/>
              <w:rPr>
                <w:snapToGrid w:val="0"/>
                <w:sz w:val="22"/>
              </w:rPr>
            </w:pPr>
            <w:r w:rsidRPr="00444D0C">
              <w:rPr>
                <w:snapToGrid w:val="0"/>
                <w:sz w:val="22"/>
              </w:rPr>
              <w:t>75,30</w:t>
            </w:r>
          </w:p>
        </w:tc>
        <w:tc>
          <w:tcPr>
            <w:tcW w:w="1384" w:type="dxa"/>
            <w:tcBorders>
              <w:top w:val="single" w:sz="4" w:space="0" w:color="auto"/>
              <w:left w:val="nil"/>
              <w:bottom w:val="single" w:sz="4" w:space="0" w:color="auto"/>
              <w:right w:val="single" w:sz="4" w:space="0" w:color="auto"/>
            </w:tcBorders>
            <w:shd w:val="clear" w:color="auto" w:fill="auto"/>
            <w:vAlign w:val="center"/>
          </w:tcPr>
          <w:p w14:paraId="21CB16CE" w14:textId="77777777" w:rsidR="0020474C" w:rsidRPr="00444D0C" w:rsidRDefault="0020474C" w:rsidP="00B8504C">
            <w:pPr>
              <w:jc w:val="center"/>
              <w:rPr>
                <w:snapToGrid w:val="0"/>
                <w:sz w:val="22"/>
              </w:rPr>
            </w:pPr>
            <w:r w:rsidRPr="00444D0C">
              <w:rPr>
                <w:snapToGrid w:val="0"/>
                <w:sz w:val="22"/>
              </w:rPr>
              <w:t>75,30</w:t>
            </w:r>
          </w:p>
        </w:tc>
        <w:tc>
          <w:tcPr>
            <w:tcW w:w="1436" w:type="dxa"/>
            <w:tcBorders>
              <w:top w:val="single" w:sz="4" w:space="0" w:color="auto"/>
              <w:left w:val="nil"/>
              <w:bottom w:val="single" w:sz="4" w:space="0" w:color="auto"/>
              <w:right w:val="single" w:sz="4" w:space="0" w:color="auto"/>
            </w:tcBorders>
            <w:shd w:val="clear" w:color="auto" w:fill="auto"/>
            <w:vAlign w:val="center"/>
          </w:tcPr>
          <w:p w14:paraId="0736AA51" w14:textId="77777777" w:rsidR="0020474C" w:rsidRPr="00444D0C" w:rsidRDefault="0020474C" w:rsidP="00B8504C">
            <w:pPr>
              <w:jc w:val="center"/>
              <w:rPr>
                <w:snapToGrid w:val="0"/>
                <w:sz w:val="22"/>
              </w:rPr>
            </w:pPr>
            <w:r w:rsidRPr="00444D0C">
              <w:rPr>
                <w:snapToGrid w:val="0"/>
                <w:sz w:val="22"/>
              </w:rPr>
              <w:t>37,22</w:t>
            </w:r>
          </w:p>
        </w:tc>
        <w:tc>
          <w:tcPr>
            <w:tcW w:w="1362" w:type="dxa"/>
            <w:tcBorders>
              <w:top w:val="single" w:sz="4" w:space="0" w:color="auto"/>
              <w:left w:val="nil"/>
              <w:bottom w:val="single" w:sz="4" w:space="0" w:color="auto"/>
              <w:right w:val="single" w:sz="4" w:space="0" w:color="auto"/>
            </w:tcBorders>
            <w:shd w:val="clear" w:color="auto" w:fill="auto"/>
            <w:vAlign w:val="center"/>
          </w:tcPr>
          <w:p w14:paraId="573091DB" w14:textId="77777777" w:rsidR="0020474C" w:rsidRPr="00444D0C" w:rsidRDefault="0020474C" w:rsidP="00B8504C">
            <w:pPr>
              <w:jc w:val="center"/>
              <w:rPr>
                <w:snapToGrid w:val="0"/>
                <w:sz w:val="22"/>
              </w:rPr>
            </w:pPr>
            <w:r w:rsidRPr="00444D0C">
              <w:rPr>
                <w:snapToGrid w:val="0"/>
                <w:sz w:val="22"/>
              </w:rPr>
              <w:t>-38,08</w:t>
            </w:r>
          </w:p>
        </w:tc>
      </w:tr>
      <w:tr w:rsidR="0020474C" w:rsidRPr="00444D0C" w14:paraId="3C36B79D" w14:textId="77777777" w:rsidTr="00B8504C">
        <w:trPr>
          <w:trHeight w:val="342"/>
        </w:trPr>
        <w:tc>
          <w:tcPr>
            <w:tcW w:w="693" w:type="dxa"/>
            <w:shd w:val="clear" w:color="auto" w:fill="auto"/>
            <w:vAlign w:val="center"/>
            <w:hideMark/>
          </w:tcPr>
          <w:p w14:paraId="455D4386" w14:textId="77777777" w:rsidR="0020474C" w:rsidRPr="00444D0C" w:rsidRDefault="0020474C" w:rsidP="00B8504C">
            <w:pPr>
              <w:jc w:val="center"/>
              <w:rPr>
                <w:sz w:val="18"/>
                <w:szCs w:val="20"/>
              </w:rPr>
            </w:pPr>
            <w:r w:rsidRPr="00444D0C">
              <w:rPr>
                <w:sz w:val="18"/>
                <w:szCs w:val="20"/>
              </w:rPr>
              <w:t>1.4.1.</w:t>
            </w:r>
          </w:p>
        </w:tc>
        <w:tc>
          <w:tcPr>
            <w:tcW w:w="3550" w:type="dxa"/>
            <w:shd w:val="clear" w:color="auto" w:fill="auto"/>
            <w:vAlign w:val="center"/>
            <w:hideMark/>
          </w:tcPr>
          <w:p w14:paraId="25F43D21" w14:textId="77777777" w:rsidR="0020474C" w:rsidRPr="00444D0C" w:rsidRDefault="0020474C" w:rsidP="00B8504C">
            <w:pPr>
              <w:ind w:right="-103"/>
              <w:rPr>
                <w:sz w:val="18"/>
                <w:szCs w:val="20"/>
              </w:rPr>
            </w:pPr>
            <w:r w:rsidRPr="00444D0C">
              <w:rPr>
                <w:sz w:val="18"/>
                <w:szCs w:val="20"/>
              </w:rPr>
              <w:t xml:space="preserve">плата за выбросы и сбросы </w:t>
            </w:r>
            <w:proofErr w:type="gramStart"/>
            <w:r w:rsidRPr="00444D0C">
              <w:rPr>
                <w:sz w:val="18"/>
                <w:szCs w:val="20"/>
              </w:rPr>
              <w:t>загрязняю-щих</w:t>
            </w:r>
            <w:proofErr w:type="gramEnd"/>
            <w:r w:rsidRPr="00444D0C">
              <w:rPr>
                <w:sz w:val="18"/>
                <w:szCs w:val="20"/>
              </w:rPr>
              <w:t xml:space="preserve">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tcPr>
          <w:p w14:paraId="25D9DF7A" w14:textId="77777777" w:rsidR="0020474C" w:rsidRPr="00444D0C" w:rsidRDefault="0020474C" w:rsidP="00B8504C">
            <w:pPr>
              <w:jc w:val="center"/>
              <w:rPr>
                <w:snapToGrid w:val="0"/>
                <w:sz w:val="22"/>
              </w:rPr>
            </w:pPr>
            <w:r w:rsidRPr="00444D0C">
              <w:rPr>
                <w:snapToGrid w:val="0"/>
                <w:sz w:val="22"/>
              </w:rPr>
              <w:t>59,90</w:t>
            </w:r>
          </w:p>
        </w:tc>
        <w:tc>
          <w:tcPr>
            <w:tcW w:w="1384" w:type="dxa"/>
            <w:tcBorders>
              <w:top w:val="single" w:sz="4" w:space="0" w:color="auto"/>
              <w:left w:val="nil"/>
              <w:bottom w:val="single" w:sz="4" w:space="0" w:color="auto"/>
              <w:right w:val="single" w:sz="4" w:space="0" w:color="auto"/>
            </w:tcBorders>
            <w:shd w:val="clear" w:color="auto" w:fill="auto"/>
            <w:vAlign w:val="center"/>
          </w:tcPr>
          <w:p w14:paraId="325EFF8C" w14:textId="77777777" w:rsidR="0020474C" w:rsidRPr="00444D0C" w:rsidRDefault="0020474C" w:rsidP="00B8504C">
            <w:pPr>
              <w:jc w:val="center"/>
              <w:rPr>
                <w:snapToGrid w:val="0"/>
                <w:sz w:val="22"/>
              </w:rPr>
            </w:pPr>
            <w:r w:rsidRPr="00444D0C">
              <w:rPr>
                <w:snapToGrid w:val="0"/>
                <w:sz w:val="22"/>
              </w:rPr>
              <w:t>59,90</w:t>
            </w:r>
          </w:p>
        </w:tc>
        <w:tc>
          <w:tcPr>
            <w:tcW w:w="1436" w:type="dxa"/>
            <w:tcBorders>
              <w:top w:val="single" w:sz="4" w:space="0" w:color="auto"/>
              <w:left w:val="nil"/>
              <w:bottom w:val="single" w:sz="4" w:space="0" w:color="auto"/>
              <w:right w:val="single" w:sz="4" w:space="0" w:color="auto"/>
            </w:tcBorders>
            <w:shd w:val="clear" w:color="auto" w:fill="auto"/>
            <w:vAlign w:val="center"/>
          </w:tcPr>
          <w:p w14:paraId="017E687E" w14:textId="77777777" w:rsidR="0020474C" w:rsidRPr="00444D0C" w:rsidRDefault="0020474C" w:rsidP="00B8504C">
            <w:pPr>
              <w:jc w:val="center"/>
              <w:rPr>
                <w:snapToGrid w:val="0"/>
                <w:sz w:val="22"/>
              </w:rPr>
            </w:pPr>
            <w:r w:rsidRPr="00444D0C">
              <w:rPr>
                <w:snapToGrid w:val="0"/>
                <w:sz w:val="22"/>
              </w:rPr>
              <w:t>37,22</w:t>
            </w:r>
          </w:p>
        </w:tc>
        <w:tc>
          <w:tcPr>
            <w:tcW w:w="1362" w:type="dxa"/>
            <w:tcBorders>
              <w:top w:val="single" w:sz="4" w:space="0" w:color="auto"/>
              <w:left w:val="nil"/>
              <w:bottom w:val="single" w:sz="4" w:space="0" w:color="auto"/>
              <w:right w:val="single" w:sz="4" w:space="0" w:color="auto"/>
            </w:tcBorders>
            <w:shd w:val="clear" w:color="auto" w:fill="auto"/>
            <w:vAlign w:val="center"/>
          </w:tcPr>
          <w:p w14:paraId="697B59F3" w14:textId="77777777" w:rsidR="0020474C" w:rsidRPr="00444D0C" w:rsidRDefault="0020474C" w:rsidP="00B8504C">
            <w:pPr>
              <w:jc w:val="center"/>
              <w:rPr>
                <w:snapToGrid w:val="0"/>
                <w:sz w:val="22"/>
              </w:rPr>
            </w:pPr>
            <w:r w:rsidRPr="00444D0C">
              <w:rPr>
                <w:snapToGrid w:val="0"/>
                <w:sz w:val="22"/>
              </w:rPr>
              <w:t>-22,68</w:t>
            </w:r>
          </w:p>
        </w:tc>
      </w:tr>
      <w:tr w:rsidR="0020474C" w:rsidRPr="00444D0C" w14:paraId="54442C3E" w14:textId="77777777" w:rsidTr="00B8504C">
        <w:trPr>
          <w:trHeight w:val="158"/>
        </w:trPr>
        <w:tc>
          <w:tcPr>
            <w:tcW w:w="693" w:type="dxa"/>
            <w:shd w:val="clear" w:color="auto" w:fill="auto"/>
            <w:vAlign w:val="center"/>
            <w:hideMark/>
          </w:tcPr>
          <w:p w14:paraId="1A2EDC67" w14:textId="77777777" w:rsidR="0020474C" w:rsidRPr="00444D0C" w:rsidRDefault="0020474C" w:rsidP="00B8504C">
            <w:pPr>
              <w:jc w:val="center"/>
              <w:rPr>
                <w:sz w:val="18"/>
                <w:szCs w:val="20"/>
              </w:rPr>
            </w:pPr>
            <w:r w:rsidRPr="00444D0C">
              <w:rPr>
                <w:sz w:val="18"/>
                <w:szCs w:val="20"/>
              </w:rPr>
              <w:t>1.4.2.</w:t>
            </w:r>
          </w:p>
        </w:tc>
        <w:tc>
          <w:tcPr>
            <w:tcW w:w="3550" w:type="dxa"/>
            <w:shd w:val="clear" w:color="auto" w:fill="auto"/>
            <w:vAlign w:val="center"/>
            <w:hideMark/>
          </w:tcPr>
          <w:p w14:paraId="12CA1125" w14:textId="77777777" w:rsidR="0020474C" w:rsidRPr="00444D0C" w:rsidRDefault="0020474C" w:rsidP="00B8504C">
            <w:pPr>
              <w:rPr>
                <w:sz w:val="18"/>
                <w:szCs w:val="20"/>
              </w:rPr>
            </w:pPr>
            <w:r w:rsidRPr="00444D0C">
              <w:rPr>
                <w:sz w:val="18"/>
                <w:szCs w:val="20"/>
              </w:rPr>
              <w:t>расходы на обязательное страхование</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tcPr>
          <w:p w14:paraId="6D0074FB" w14:textId="77777777" w:rsidR="0020474C" w:rsidRPr="00444D0C" w:rsidRDefault="0020474C" w:rsidP="00B8504C">
            <w:pPr>
              <w:jc w:val="center"/>
              <w:rPr>
                <w:snapToGrid w:val="0"/>
                <w:sz w:val="22"/>
              </w:rPr>
            </w:pPr>
            <w:r w:rsidRPr="00444D0C">
              <w:rPr>
                <w:snapToGrid w:val="0"/>
                <w:sz w:val="22"/>
              </w:rPr>
              <w:t>15,40</w:t>
            </w:r>
          </w:p>
        </w:tc>
        <w:tc>
          <w:tcPr>
            <w:tcW w:w="1384" w:type="dxa"/>
            <w:tcBorders>
              <w:top w:val="single" w:sz="4" w:space="0" w:color="auto"/>
              <w:left w:val="nil"/>
              <w:bottom w:val="single" w:sz="4" w:space="0" w:color="auto"/>
              <w:right w:val="single" w:sz="4" w:space="0" w:color="auto"/>
            </w:tcBorders>
            <w:shd w:val="clear" w:color="auto" w:fill="auto"/>
            <w:vAlign w:val="center"/>
          </w:tcPr>
          <w:p w14:paraId="4594B865" w14:textId="77777777" w:rsidR="0020474C" w:rsidRPr="00444D0C" w:rsidRDefault="0020474C" w:rsidP="00B8504C">
            <w:pPr>
              <w:jc w:val="center"/>
              <w:rPr>
                <w:snapToGrid w:val="0"/>
                <w:sz w:val="22"/>
              </w:rPr>
            </w:pPr>
            <w:r w:rsidRPr="00444D0C">
              <w:rPr>
                <w:snapToGrid w:val="0"/>
                <w:sz w:val="22"/>
              </w:rPr>
              <w:t>15,40</w:t>
            </w:r>
          </w:p>
        </w:tc>
        <w:tc>
          <w:tcPr>
            <w:tcW w:w="1436" w:type="dxa"/>
            <w:tcBorders>
              <w:top w:val="single" w:sz="4" w:space="0" w:color="auto"/>
              <w:left w:val="nil"/>
              <w:bottom w:val="single" w:sz="4" w:space="0" w:color="auto"/>
              <w:right w:val="single" w:sz="4" w:space="0" w:color="auto"/>
            </w:tcBorders>
            <w:shd w:val="clear" w:color="auto" w:fill="auto"/>
            <w:vAlign w:val="center"/>
          </w:tcPr>
          <w:p w14:paraId="7572D43A" w14:textId="77777777" w:rsidR="0020474C" w:rsidRPr="00444D0C" w:rsidRDefault="0020474C" w:rsidP="00B8504C">
            <w:pPr>
              <w:jc w:val="center"/>
              <w:rPr>
                <w:snapToGrid w:val="0"/>
                <w:sz w:val="22"/>
              </w:rPr>
            </w:pPr>
            <w:r w:rsidRPr="00444D0C">
              <w:rPr>
                <w:snapToGrid w:val="0"/>
                <w:sz w:val="22"/>
              </w:rPr>
              <w:t>0,00</w:t>
            </w:r>
          </w:p>
        </w:tc>
        <w:tc>
          <w:tcPr>
            <w:tcW w:w="1362" w:type="dxa"/>
            <w:tcBorders>
              <w:top w:val="single" w:sz="4" w:space="0" w:color="auto"/>
              <w:left w:val="nil"/>
              <w:bottom w:val="single" w:sz="4" w:space="0" w:color="auto"/>
              <w:right w:val="single" w:sz="4" w:space="0" w:color="auto"/>
            </w:tcBorders>
            <w:shd w:val="clear" w:color="auto" w:fill="auto"/>
            <w:vAlign w:val="center"/>
          </w:tcPr>
          <w:p w14:paraId="5144B798" w14:textId="77777777" w:rsidR="0020474C" w:rsidRPr="00444D0C" w:rsidRDefault="0020474C" w:rsidP="00B8504C">
            <w:pPr>
              <w:jc w:val="center"/>
              <w:rPr>
                <w:snapToGrid w:val="0"/>
                <w:sz w:val="22"/>
              </w:rPr>
            </w:pPr>
            <w:r w:rsidRPr="00444D0C">
              <w:rPr>
                <w:snapToGrid w:val="0"/>
                <w:sz w:val="22"/>
              </w:rPr>
              <w:t>-15,40</w:t>
            </w:r>
          </w:p>
        </w:tc>
      </w:tr>
      <w:tr w:rsidR="0020474C" w:rsidRPr="00444D0C" w14:paraId="0BE90308" w14:textId="77777777" w:rsidTr="00B8504C">
        <w:trPr>
          <w:trHeight w:val="292"/>
        </w:trPr>
        <w:tc>
          <w:tcPr>
            <w:tcW w:w="693" w:type="dxa"/>
            <w:shd w:val="clear" w:color="auto" w:fill="auto"/>
            <w:vAlign w:val="center"/>
            <w:hideMark/>
          </w:tcPr>
          <w:p w14:paraId="56622130" w14:textId="77777777" w:rsidR="0020474C" w:rsidRPr="00444D0C" w:rsidRDefault="0020474C" w:rsidP="00B8504C">
            <w:pPr>
              <w:jc w:val="center"/>
              <w:rPr>
                <w:sz w:val="18"/>
                <w:szCs w:val="20"/>
              </w:rPr>
            </w:pPr>
            <w:r w:rsidRPr="00444D0C">
              <w:rPr>
                <w:sz w:val="18"/>
                <w:szCs w:val="20"/>
              </w:rPr>
              <w:t>1.5.</w:t>
            </w:r>
          </w:p>
        </w:tc>
        <w:tc>
          <w:tcPr>
            <w:tcW w:w="3550" w:type="dxa"/>
            <w:shd w:val="clear" w:color="auto" w:fill="auto"/>
            <w:vAlign w:val="center"/>
            <w:hideMark/>
          </w:tcPr>
          <w:p w14:paraId="0DA0000A" w14:textId="77777777" w:rsidR="0020474C" w:rsidRPr="00444D0C" w:rsidRDefault="0020474C" w:rsidP="00B8504C">
            <w:pPr>
              <w:rPr>
                <w:sz w:val="18"/>
                <w:szCs w:val="20"/>
              </w:rPr>
            </w:pPr>
            <w:r w:rsidRPr="00444D0C">
              <w:rPr>
                <w:sz w:val="18"/>
                <w:szCs w:val="20"/>
              </w:rPr>
              <w:t>Отчисления на социальные нужды</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tcPr>
          <w:p w14:paraId="4E2E2BB1" w14:textId="77777777" w:rsidR="0020474C" w:rsidRPr="00444D0C" w:rsidRDefault="0020474C" w:rsidP="00B8504C">
            <w:pPr>
              <w:jc w:val="center"/>
              <w:rPr>
                <w:snapToGrid w:val="0"/>
                <w:sz w:val="22"/>
              </w:rPr>
            </w:pPr>
            <w:r w:rsidRPr="00444D0C">
              <w:rPr>
                <w:snapToGrid w:val="0"/>
                <w:sz w:val="22"/>
              </w:rPr>
              <w:t>17 447,81</w:t>
            </w:r>
          </w:p>
        </w:tc>
        <w:tc>
          <w:tcPr>
            <w:tcW w:w="1384" w:type="dxa"/>
            <w:tcBorders>
              <w:top w:val="single" w:sz="4" w:space="0" w:color="auto"/>
              <w:left w:val="nil"/>
              <w:bottom w:val="single" w:sz="4" w:space="0" w:color="auto"/>
              <w:right w:val="single" w:sz="4" w:space="0" w:color="auto"/>
            </w:tcBorders>
            <w:shd w:val="clear" w:color="auto" w:fill="auto"/>
            <w:vAlign w:val="center"/>
          </w:tcPr>
          <w:p w14:paraId="5C4EF7A5" w14:textId="77777777" w:rsidR="0020474C" w:rsidRPr="00444D0C" w:rsidRDefault="0020474C" w:rsidP="00B8504C">
            <w:pPr>
              <w:jc w:val="center"/>
              <w:rPr>
                <w:snapToGrid w:val="0"/>
                <w:sz w:val="22"/>
              </w:rPr>
            </w:pPr>
            <w:r w:rsidRPr="00444D0C">
              <w:rPr>
                <w:snapToGrid w:val="0"/>
                <w:sz w:val="22"/>
              </w:rPr>
              <w:t>18 068,05</w:t>
            </w:r>
          </w:p>
        </w:tc>
        <w:tc>
          <w:tcPr>
            <w:tcW w:w="1436" w:type="dxa"/>
            <w:tcBorders>
              <w:top w:val="single" w:sz="4" w:space="0" w:color="auto"/>
              <w:left w:val="nil"/>
              <w:bottom w:val="single" w:sz="4" w:space="0" w:color="auto"/>
              <w:right w:val="single" w:sz="4" w:space="0" w:color="auto"/>
            </w:tcBorders>
            <w:shd w:val="clear" w:color="auto" w:fill="auto"/>
            <w:vAlign w:val="center"/>
          </w:tcPr>
          <w:p w14:paraId="5C7F66AE" w14:textId="77777777" w:rsidR="0020474C" w:rsidRPr="00444D0C" w:rsidRDefault="0020474C" w:rsidP="00B8504C">
            <w:pPr>
              <w:jc w:val="center"/>
              <w:rPr>
                <w:snapToGrid w:val="0"/>
                <w:sz w:val="22"/>
              </w:rPr>
            </w:pPr>
            <w:r w:rsidRPr="00444D0C">
              <w:rPr>
                <w:snapToGrid w:val="0"/>
                <w:sz w:val="22"/>
              </w:rPr>
              <w:t>17 121,75</w:t>
            </w:r>
          </w:p>
        </w:tc>
        <w:tc>
          <w:tcPr>
            <w:tcW w:w="1362" w:type="dxa"/>
            <w:tcBorders>
              <w:top w:val="single" w:sz="4" w:space="0" w:color="auto"/>
              <w:left w:val="nil"/>
              <w:bottom w:val="single" w:sz="4" w:space="0" w:color="auto"/>
              <w:right w:val="single" w:sz="4" w:space="0" w:color="auto"/>
            </w:tcBorders>
            <w:shd w:val="clear" w:color="auto" w:fill="auto"/>
            <w:vAlign w:val="center"/>
          </w:tcPr>
          <w:p w14:paraId="1E931713" w14:textId="77777777" w:rsidR="0020474C" w:rsidRPr="00444D0C" w:rsidRDefault="0020474C" w:rsidP="00B8504C">
            <w:pPr>
              <w:jc w:val="center"/>
              <w:rPr>
                <w:snapToGrid w:val="0"/>
                <w:sz w:val="22"/>
              </w:rPr>
            </w:pPr>
            <w:r w:rsidRPr="00444D0C">
              <w:rPr>
                <w:snapToGrid w:val="0"/>
                <w:sz w:val="22"/>
              </w:rPr>
              <w:t>-946,30</w:t>
            </w:r>
          </w:p>
        </w:tc>
      </w:tr>
      <w:tr w:rsidR="0020474C" w:rsidRPr="00444D0C" w14:paraId="1E8A57FE" w14:textId="77777777" w:rsidTr="00B8504C">
        <w:trPr>
          <w:trHeight w:val="59"/>
        </w:trPr>
        <w:tc>
          <w:tcPr>
            <w:tcW w:w="693" w:type="dxa"/>
            <w:shd w:val="clear" w:color="auto" w:fill="auto"/>
            <w:vAlign w:val="center"/>
            <w:hideMark/>
          </w:tcPr>
          <w:p w14:paraId="0525F631" w14:textId="77777777" w:rsidR="0020474C" w:rsidRPr="00444D0C" w:rsidRDefault="0020474C" w:rsidP="00B8504C">
            <w:pPr>
              <w:jc w:val="center"/>
              <w:rPr>
                <w:bCs/>
                <w:sz w:val="18"/>
                <w:szCs w:val="20"/>
              </w:rPr>
            </w:pPr>
          </w:p>
        </w:tc>
        <w:tc>
          <w:tcPr>
            <w:tcW w:w="3550" w:type="dxa"/>
            <w:shd w:val="clear" w:color="auto" w:fill="auto"/>
            <w:vAlign w:val="center"/>
            <w:hideMark/>
          </w:tcPr>
          <w:p w14:paraId="1C6276B1" w14:textId="77777777" w:rsidR="0020474C" w:rsidRPr="00444D0C" w:rsidRDefault="0020474C" w:rsidP="00B8504C">
            <w:pPr>
              <w:jc w:val="center"/>
              <w:rPr>
                <w:bCs/>
                <w:sz w:val="22"/>
              </w:rPr>
            </w:pPr>
            <w:r w:rsidRPr="00444D0C">
              <w:rPr>
                <w:bCs/>
                <w:sz w:val="22"/>
              </w:rPr>
              <w:t>ИТОГО</w:t>
            </w:r>
          </w:p>
        </w:tc>
        <w:tc>
          <w:tcPr>
            <w:tcW w:w="1312" w:type="dxa"/>
            <w:shd w:val="clear" w:color="auto" w:fill="auto"/>
            <w:vAlign w:val="center"/>
          </w:tcPr>
          <w:p w14:paraId="08702352" w14:textId="77777777" w:rsidR="0020474C" w:rsidRPr="00444D0C" w:rsidRDefault="0020474C" w:rsidP="00B8504C">
            <w:pPr>
              <w:jc w:val="center"/>
              <w:rPr>
                <w:b/>
                <w:snapToGrid w:val="0"/>
                <w:sz w:val="22"/>
              </w:rPr>
            </w:pPr>
            <w:r w:rsidRPr="00444D0C">
              <w:rPr>
                <w:b/>
                <w:snapToGrid w:val="0"/>
                <w:sz w:val="22"/>
              </w:rPr>
              <w:t>21 546,91</w:t>
            </w:r>
          </w:p>
        </w:tc>
        <w:tc>
          <w:tcPr>
            <w:tcW w:w="1384" w:type="dxa"/>
            <w:shd w:val="clear" w:color="auto" w:fill="auto"/>
            <w:vAlign w:val="center"/>
          </w:tcPr>
          <w:p w14:paraId="5107AB0C" w14:textId="77777777" w:rsidR="0020474C" w:rsidRPr="00444D0C" w:rsidRDefault="0020474C" w:rsidP="00B8504C">
            <w:pPr>
              <w:jc w:val="center"/>
              <w:rPr>
                <w:b/>
                <w:snapToGrid w:val="0"/>
                <w:sz w:val="22"/>
              </w:rPr>
            </w:pPr>
            <w:r w:rsidRPr="00444D0C">
              <w:rPr>
                <w:b/>
                <w:snapToGrid w:val="0"/>
                <w:sz w:val="22"/>
              </w:rPr>
              <w:t>22 186,55</w:t>
            </w:r>
          </w:p>
        </w:tc>
        <w:tc>
          <w:tcPr>
            <w:tcW w:w="1436" w:type="dxa"/>
            <w:shd w:val="clear" w:color="auto" w:fill="auto"/>
            <w:vAlign w:val="center"/>
          </w:tcPr>
          <w:p w14:paraId="2E39D649" w14:textId="77777777" w:rsidR="0020474C" w:rsidRPr="00444D0C" w:rsidRDefault="0020474C" w:rsidP="00B8504C">
            <w:pPr>
              <w:jc w:val="center"/>
              <w:rPr>
                <w:b/>
                <w:snapToGrid w:val="0"/>
                <w:sz w:val="22"/>
              </w:rPr>
            </w:pPr>
            <w:r w:rsidRPr="00444D0C">
              <w:rPr>
                <w:b/>
                <w:snapToGrid w:val="0"/>
                <w:sz w:val="22"/>
              </w:rPr>
              <w:t>21 195,57</w:t>
            </w:r>
          </w:p>
        </w:tc>
        <w:tc>
          <w:tcPr>
            <w:tcW w:w="1362" w:type="dxa"/>
            <w:tcBorders>
              <w:top w:val="nil"/>
              <w:left w:val="single" w:sz="4" w:space="0" w:color="auto"/>
              <w:bottom w:val="single" w:sz="4" w:space="0" w:color="auto"/>
              <w:right w:val="single" w:sz="4" w:space="0" w:color="auto"/>
            </w:tcBorders>
            <w:shd w:val="clear" w:color="auto" w:fill="auto"/>
            <w:vAlign w:val="center"/>
          </w:tcPr>
          <w:p w14:paraId="7BDE69B6" w14:textId="77777777" w:rsidR="0020474C" w:rsidRPr="00444D0C" w:rsidRDefault="0020474C" w:rsidP="00B8504C">
            <w:pPr>
              <w:jc w:val="center"/>
              <w:rPr>
                <w:b/>
                <w:snapToGrid w:val="0"/>
                <w:sz w:val="22"/>
              </w:rPr>
            </w:pPr>
            <w:r w:rsidRPr="00444D0C">
              <w:rPr>
                <w:b/>
                <w:snapToGrid w:val="0"/>
                <w:sz w:val="22"/>
              </w:rPr>
              <w:t>-990,98</w:t>
            </w:r>
          </w:p>
        </w:tc>
      </w:tr>
    </w:tbl>
    <w:p w14:paraId="3C5E5BE7" w14:textId="77777777" w:rsidR="0020474C" w:rsidRDefault="0020474C" w:rsidP="0020474C">
      <w:pPr>
        <w:keepNext/>
        <w:keepLines/>
        <w:jc w:val="center"/>
        <w:outlineLvl w:val="1"/>
        <w:rPr>
          <w:rFonts w:eastAsia="Calibri"/>
          <w:szCs w:val="28"/>
          <w:lang w:eastAsia="en-US"/>
        </w:rPr>
      </w:pPr>
      <w:bookmarkStart w:id="301" w:name="_Toc499983540"/>
    </w:p>
    <w:p w14:paraId="0AF88257" w14:textId="77777777" w:rsidR="0020474C" w:rsidRPr="00444D0C" w:rsidRDefault="0020474C" w:rsidP="0020474C">
      <w:pPr>
        <w:keepNext/>
        <w:keepLines/>
        <w:jc w:val="center"/>
        <w:outlineLvl w:val="1"/>
        <w:rPr>
          <w:rFonts w:eastAsia="Calibri"/>
          <w:szCs w:val="28"/>
          <w:lang w:eastAsia="en-US"/>
        </w:rPr>
      </w:pPr>
      <w:r w:rsidRPr="00444D0C">
        <w:rPr>
          <w:rFonts w:eastAsia="Calibri"/>
          <w:szCs w:val="28"/>
          <w:lang w:eastAsia="en-US"/>
        </w:rPr>
        <w:t>Расчет расходов на приобретение энергетических ресурсов, холодной воды и теплоносителя</w:t>
      </w:r>
      <w:bookmarkEnd w:id="301"/>
    </w:p>
    <w:p w14:paraId="7AACF9C6" w14:textId="77777777" w:rsidR="0020474C" w:rsidRPr="00444D0C" w:rsidRDefault="0020474C" w:rsidP="0020474C">
      <w:pPr>
        <w:tabs>
          <w:tab w:val="left" w:pos="1890"/>
        </w:tabs>
        <w:ind w:firstLine="720"/>
        <w:jc w:val="both"/>
        <w:rPr>
          <w:snapToGrid w:val="0"/>
          <w:szCs w:val="28"/>
        </w:rPr>
      </w:pPr>
    </w:p>
    <w:p w14:paraId="58F72DA5" w14:textId="77777777" w:rsidR="0020474C" w:rsidRDefault="0020474C" w:rsidP="0020474C">
      <w:pPr>
        <w:tabs>
          <w:tab w:val="left" w:pos="1890"/>
        </w:tabs>
        <w:ind w:firstLine="720"/>
        <w:jc w:val="both"/>
        <w:rPr>
          <w:snapToGrid w:val="0"/>
          <w:szCs w:val="28"/>
        </w:rPr>
        <w:sectPr w:rsidR="0020474C" w:rsidSect="00B8504C">
          <w:pgSz w:w="11906" w:h="16838"/>
          <w:pgMar w:top="1134" w:right="707" w:bottom="709" w:left="1418" w:header="708" w:footer="708" w:gutter="0"/>
          <w:cols w:space="708"/>
          <w:titlePg/>
          <w:docGrid w:linePitch="360"/>
        </w:sectPr>
      </w:pPr>
      <w:r w:rsidRPr="00444D0C">
        <w:rPr>
          <w:snapToGrid w:val="0"/>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1D9EF194" w14:textId="77777777" w:rsidR="0020474C" w:rsidRPr="00444D0C" w:rsidRDefault="0020474C" w:rsidP="0020474C">
      <w:pPr>
        <w:tabs>
          <w:tab w:val="left" w:pos="1890"/>
        </w:tabs>
        <w:ind w:firstLine="720"/>
        <w:jc w:val="both"/>
        <w:rPr>
          <w:snapToGrid w:val="0"/>
          <w:szCs w:val="28"/>
        </w:rPr>
      </w:pPr>
    </w:p>
    <w:p w14:paraId="75A67E0C" w14:textId="77777777" w:rsidR="0020474C" w:rsidRPr="00444D0C" w:rsidRDefault="0020474C" w:rsidP="0020474C">
      <w:pPr>
        <w:keepNext/>
        <w:tabs>
          <w:tab w:val="left" w:pos="709"/>
        </w:tabs>
        <w:jc w:val="center"/>
        <w:outlineLvl w:val="2"/>
        <w:rPr>
          <w:rFonts w:eastAsia="Calibri" w:cs="Arial"/>
          <w:bCs/>
          <w:i/>
          <w:szCs w:val="26"/>
          <w:lang w:eastAsia="en-US"/>
        </w:rPr>
      </w:pPr>
      <w:bookmarkStart w:id="302" w:name="_Toc499983541"/>
      <w:r w:rsidRPr="00444D0C">
        <w:rPr>
          <w:rFonts w:eastAsia="Calibri" w:cs="Arial"/>
          <w:bCs/>
          <w:i/>
          <w:szCs w:val="26"/>
          <w:lang w:eastAsia="en-US"/>
        </w:rPr>
        <w:t>Расходы на топливо</w:t>
      </w:r>
      <w:bookmarkEnd w:id="302"/>
    </w:p>
    <w:p w14:paraId="0F3E96E9" w14:textId="77777777" w:rsidR="0020474C" w:rsidRPr="00444D0C" w:rsidRDefault="0020474C" w:rsidP="0020474C">
      <w:pPr>
        <w:tabs>
          <w:tab w:val="left" w:pos="1890"/>
        </w:tabs>
        <w:ind w:firstLine="720"/>
        <w:jc w:val="both"/>
        <w:rPr>
          <w:snapToGrid w:val="0"/>
          <w:szCs w:val="28"/>
        </w:rPr>
      </w:pPr>
    </w:p>
    <w:p w14:paraId="6F30288E" w14:textId="77777777" w:rsidR="0020474C" w:rsidRPr="00444D0C" w:rsidRDefault="0020474C" w:rsidP="0020474C">
      <w:pPr>
        <w:tabs>
          <w:tab w:val="left" w:pos="1890"/>
        </w:tabs>
        <w:ind w:firstLine="720"/>
        <w:jc w:val="both"/>
        <w:rPr>
          <w:snapToGrid w:val="0"/>
          <w:szCs w:val="28"/>
        </w:rPr>
      </w:pPr>
      <w:r w:rsidRPr="00444D0C">
        <w:rPr>
          <w:snapToGrid w:val="0"/>
          <w:szCs w:val="28"/>
        </w:rPr>
        <w:t>Объем потребления топлива, необходимый для производства тепловой энергии, рассчитан исходя из норматива удельного расхода условного топлива, принятого в соответствии с постановлением РЭК КО от 24.10.2017 № 292 в размере 213,30 кг у.т./Гкал.</w:t>
      </w:r>
    </w:p>
    <w:p w14:paraId="2590CD78" w14:textId="77777777" w:rsidR="0020474C" w:rsidRPr="00444D0C" w:rsidRDefault="0020474C" w:rsidP="0020474C">
      <w:pPr>
        <w:tabs>
          <w:tab w:val="left" w:pos="1890"/>
        </w:tabs>
        <w:ind w:firstLine="720"/>
        <w:jc w:val="both"/>
        <w:rPr>
          <w:snapToGrid w:val="0"/>
          <w:szCs w:val="28"/>
        </w:rPr>
      </w:pPr>
      <w:r w:rsidRPr="00444D0C">
        <w:rPr>
          <w:snapToGrid w:val="0"/>
          <w:szCs w:val="28"/>
        </w:rPr>
        <w:t>Расчетный объем натурального топлива, с учетом естественной убыли при железнодорожных перевозках, хранении на складе и подаче в котельную, а также расхода топлива для поддержания минимальной нагрузки котлов в целях обеспечения безопасности теплоснабжения, составляет по энергетическому каменному углю – 32 457,67 т. Тепловой эквивалент принят в расчет в размере 0,721 (рассчитан как средневзвешенная величина на основании представленных сертификатов качества топлива за 2016 год).</w:t>
      </w:r>
    </w:p>
    <w:p w14:paraId="3F272E10" w14:textId="77777777" w:rsidR="0020474C" w:rsidRPr="00444D0C" w:rsidRDefault="0020474C" w:rsidP="0020474C">
      <w:pPr>
        <w:tabs>
          <w:tab w:val="left" w:pos="1890"/>
        </w:tabs>
        <w:ind w:firstLine="720"/>
        <w:jc w:val="both"/>
        <w:rPr>
          <w:snapToGrid w:val="0"/>
          <w:szCs w:val="28"/>
        </w:rPr>
      </w:pPr>
      <w:r w:rsidRPr="00444D0C">
        <w:rPr>
          <w:snapToGrid w:val="0"/>
          <w:szCs w:val="28"/>
        </w:rPr>
        <w:t xml:space="preserve">Скорректированные расходы по статье на 2018 год составили 55 008,36 тыс. руб., в том числе, стоимость натурального топлива – 46 058,82 тыс. руб., стоимость транспортировки – 8 949,54 тыс. руб. </w:t>
      </w:r>
    </w:p>
    <w:p w14:paraId="5D1F01DD" w14:textId="77777777" w:rsidR="0020474C" w:rsidRPr="00444D0C" w:rsidRDefault="0020474C" w:rsidP="0020474C">
      <w:pPr>
        <w:tabs>
          <w:tab w:val="left" w:pos="1890"/>
        </w:tabs>
        <w:ind w:firstLine="720"/>
        <w:jc w:val="both"/>
        <w:rPr>
          <w:szCs w:val="28"/>
        </w:rPr>
      </w:pPr>
      <w:r w:rsidRPr="00444D0C">
        <w:rPr>
          <w:szCs w:val="28"/>
        </w:rPr>
        <w:t xml:space="preserve">Поставщиком топлива является АО «СУЭК-Кузбасс» по договору от 15.12.2016 № СУЭК-КУЗ-16/4847С. </w:t>
      </w:r>
    </w:p>
    <w:p w14:paraId="09976443" w14:textId="77777777" w:rsidR="0020474C" w:rsidRPr="00444D0C" w:rsidRDefault="0020474C" w:rsidP="0020474C">
      <w:pPr>
        <w:tabs>
          <w:tab w:val="left" w:pos="1890"/>
        </w:tabs>
        <w:ind w:firstLine="720"/>
        <w:jc w:val="both"/>
        <w:rPr>
          <w:szCs w:val="28"/>
        </w:rPr>
      </w:pPr>
      <w:r w:rsidRPr="00444D0C">
        <w:rPr>
          <w:szCs w:val="28"/>
        </w:rPr>
        <w:t xml:space="preserve">Экспертами в расчётах учтена цена топлива, сложившаяся в 2016 году (на основании представленных счетов фактур, том 2, стр. 1 тарифного дела) с учетом индексов изменения стоимости топлива на 2017 год – 104,2 %, на 2018 год – 104,3 % (прогноз Минэкономразвития от 24.11.2016) и составила 1 419,04 руб./т без НДС. </w:t>
      </w:r>
    </w:p>
    <w:p w14:paraId="0FEE242D" w14:textId="77777777" w:rsidR="0020474C" w:rsidRPr="00444D0C" w:rsidRDefault="0020474C" w:rsidP="0020474C">
      <w:pPr>
        <w:tabs>
          <w:tab w:val="left" w:pos="1890"/>
        </w:tabs>
        <w:ind w:firstLine="720"/>
        <w:jc w:val="both"/>
        <w:rPr>
          <w:snapToGrid w:val="0"/>
          <w:szCs w:val="28"/>
        </w:rPr>
      </w:pPr>
      <w:r w:rsidRPr="00444D0C">
        <w:rPr>
          <w:szCs w:val="28"/>
        </w:rPr>
        <w:t>Стоимость транспортировки топлива принята на уровне предложений предприятия, в пересчёте на расчётный объём топлива, необходимый для производства тепловой энергии в 2018 году</w:t>
      </w:r>
      <w:r w:rsidRPr="00444D0C">
        <w:rPr>
          <w:snapToGrid w:val="0"/>
          <w:szCs w:val="28"/>
        </w:rPr>
        <w:t xml:space="preserve"> и </w:t>
      </w:r>
      <w:r w:rsidRPr="00444D0C">
        <w:rPr>
          <w:szCs w:val="28"/>
        </w:rPr>
        <w:t>составила</w:t>
      </w:r>
      <w:r w:rsidRPr="00444D0C">
        <w:rPr>
          <w:snapToGrid w:val="0"/>
          <w:szCs w:val="28"/>
        </w:rPr>
        <w:t xml:space="preserve"> </w:t>
      </w:r>
      <w:r w:rsidRPr="00444D0C">
        <w:rPr>
          <w:szCs w:val="28"/>
        </w:rPr>
        <w:t>8 949,54 тыс. руб.</w:t>
      </w:r>
      <w:r w:rsidRPr="00444D0C">
        <w:rPr>
          <w:snapToGrid w:val="0"/>
          <w:szCs w:val="28"/>
        </w:rPr>
        <w:t xml:space="preserve"> Сводная информация в разрезе статей затрат отражена в приложении № 2 к данному экспертному заключению.</w:t>
      </w:r>
    </w:p>
    <w:p w14:paraId="3DEE90EA" w14:textId="77777777" w:rsidR="0020474C" w:rsidRPr="00444D0C" w:rsidRDefault="0020474C" w:rsidP="0020474C">
      <w:pPr>
        <w:tabs>
          <w:tab w:val="left" w:pos="1890"/>
        </w:tabs>
        <w:ind w:firstLine="720"/>
        <w:jc w:val="both"/>
        <w:rPr>
          <w:snapToGrid w:val="0"/>
          <w:szCs w:val="28"/>
        </w:rPr>
      </w:pPr>
      <w:r w:rsidRPr="00444D0C">
        <w:rPr>
          <w:snapToGrid w:val="0"/>
          <w:szCs w:val="28"/>
        </w:rPr>
        <w:t>Корректировка плановых расходов на топливо в 2018 году, относительно предложений предприятия, составила 8 013,65 тыс. руб. в сторону снижения, в связи со снижением расхода натурального топлива на 2018 год по мнению экспертов и применением экспертами индексов роста цен, отличных от предложений предприятия.</w:t>
      </w:r>
    </w:p>
    <w:p w14:paraId="043A2E30" w14:textId="77777777" w:rsidR="0020474C" w:rsidRPr="00444D0C" w:rsidRDefault="0020474C" w:rsidP="0020474C">
      <w:pPr>
        <w:tabs>
          <w:tab w:val="left" w:pos="1890"/>
        </w:tabs>
        <w:ind w:firstLine="720"/>
        <w:jc w:val="both"/>
        <w:rPr>
          <w:snapToGrid w:val="0"/>
          <w:szCs w:val="28"/>
          <w:u w:val="single"/>
        </w:rPr>
      </w:pPr>
    </w:p>
    <w:p w14:paraId="470A9E5C" w14:textId="77777777" w:rsidR="0020474C" w:rsidRPr="00444D0C" w:rsidRDefault="0020474C" w:rsidP="0020474C">
      <w:pPr>
        <w:keepNext/>
        <w:tabs>
          <w:tab w:val="left" w:pos="709"/>
        </w:tabs>
        <w:jc w:val="center"/>
        <w:outlineLvl w:val="2"/>
        <w:rPr>
          <w:rFonts w:eastAsia="Calibri" w:cs="Arial"/>
          <w:bCs/>
          <w:i/>
          <w:sz w:val="28"/>
          <w:szCs w:val="32"/>
          <w:u w:val="single"/>
          <w:lang w:eastAsia="en-US"/>
        </w:rPr>
      </w:pPr>
      <w:bookmarkStart w:id="303" w:name="_Toc499983542"/>
      <w:r w:rsidRPr="00444D0C">
        <w:rPr>
          <w:rFonts w:eastAsia="Calibri" w:cs="Arial"/>
          <w:bCs/>
          <w:i/>
          <w:szCs w:val="26"/>
          <w:lang w:eastAsia="en-US"/>
        </w:rPr>
        <w:t>Расходы на электроэнергию</w:t>
      </w:r>
      <w:bookmarkEnd w:id="303"/>
    </w:p>
    <w:p w14:paraId="7D6A0EBA" w14:textId="77777777" w:rsidR="0020474C" w:rsidRPr="00444D0C" w:rsidRDefault="0020474C" w:rsidP="0020474C">
      <w:pPr>
        <w:tabs>
          <w:tab w:val="left" w:pos="426"/>
          <w:tab w:val="left" w:pos="1418"/>
          <w:tab w:val="left" w:pos="1560"/>
        </w:tabs>
        <w:ind w:firstLine="709"/>
        <w:jc w:val="both"/>
        <w:rPr>
          <w:snapToGrid w:val="0"/>
          <w:szCs w:val="28"/>
        </w:rPr>
      </w:pPr>
    </w:p>
    <w:p w14:paraId="68C3F792" w14:textId="77777777" w:rsidR="0020474C" w:rsidRPr="00444D0C" w:rsidRDefault="0020474C" w:rsidP="0020474C">
      <w:pPr>
        <w:tabs>
          <w:tab w:val="left" w:pos="426"/>
          <w:tab w:val="left" w:pos="1418"/>
          <w:tab w:val="left" w:pos="1560"/>
        </w:tabs>
        <w:ind w:firstLine="709"/>
        <w:jc w:val="both"/>
        <w:rPr>
          <w:szCs w:val="28"/>
        </w:rPr>
      </w:pPr>
      <w:r w:rsidRPr="00444D0C">
        <w:rPr>
          <w:snapToGrid w:val="0"/>
          <w:szCs w:val="28"/>
        </w:rPr>
        <w:t>Предприятием заявлены расходы по статье на уровне 29 646,19 тыс. руб. при объеме потребления электроэнергии 6 229,30 тыс. кВтч.</w:t>
      </w:r>
    </w:p>
    <w:p w14:paraId="40FD7B93" w14:textId="77777777" w:rsidR="0020474C" w:rsidRPr="00444D0C" w:rsidRDefault="0020474C" w:rsidP="0020474C">
      <w:pPr>
        <w:ind w:firstLine="426"/>
        <w:jc w:val="both"/>
        <w:rPr>
          <w:szCs w:val="28"/>
        </w:rPr>
      </w:pPr>
      <w:r w:rsidRPr="00444D0C">
        <w:rPr>
          <w:szCs w:val="28"/>
        </w:rPr>
        <w:t xml:space="preserve">При расчете количества электроэнергии на 2018 год, требуемой при производстве и передаче тепловой энергии, эксперты предлагают принять в расчет объем электроэнергии, предложенный предприятием – 6 229,30 тыс. кВтч (объем электроэнергии принят исходя из расчёта затрат на электрическую энергию, используемую в процессе выработки и транспортировки тепловой энергии с учётом коэффициента спроса и продолжительности работы оборудования). </w:t>
      </w:r>
    </w:p>
    <w:p w14:paraId="577A8095" w14:textId="77777777" w:rsidR="0020474C" w:rsidRPr="00444D0C" w:rsidRDefault="0020474C" w:rsidP="0020474C">
      <w:pPr>
        <w:tabs>
          <w:tab w:val="left" w:pos="709"/>
        </w:tabs>
        <w:ind w:firstLine="709"/>
        <w:jc w:val="both"/>
        <w:rPr>
          <w:szCs w:val="28"/>
        </w:rPr>
      </w:pPr>
      <w:r w:rsidRPr="00444D0C">
        <w:rPr>
          <w:szCs w:val="28"/>
        </w:rPr>
        <w:t>Поставка электрической энергии осуществляется ОАО «Кузбассэнергосбыт» по договору № 1577 от 01.09.2007. Экспертами в расчётах учтена цена электрической энергии, сложившаяся в 2016 г. (4,22 руб./кВтч без НДС) с учетом прогноза Минэкономразвития России от 24.11.2016) на 2017 и 2018 гг. – 105,3 и 104,4 и составила 4,64 руб./кВтч без НДС – средневзвешенный тариф по уровням напряжения СН-2 и НН (том 1, стр. 163, 170 тарифного дела).</w:t>
      </w:r>
    </w:p>
    <w:p w14:paraId="11A3A73A" w14:textId="77777777" w:rsidR="0020474C" w:rsidRPr="00444D0C" w:rsidRDefault="0020474C" w:rsidP="0020474C">
      <w:pPr>
        <w:tabs>
          <w:tab w:val="left" w:pos="709"/>
        </w:tabs>
        <w:ind w:firstLine="709"/>
        <w:jc w:val="both"/>
        <w:rPr>
          <w:szCs w:val="28"/>
        </w:rPr>
      </w:pPr>
      <w:r w:rsidRPr="00444D0C">
        <w:rPr>
          <w:szCs w:val="28"/>
        </w:rPr>
        <w:t xml:space="preserve">Таким образом, скорректированные расходы по статье на 2018 год составили 28 892,91 тыс. руб. </w:t>
      </w:r>
    </w:p>
    <w:p w14:paraId="4E532068" w14:textId="77777777" w:rsidR="0020474C" w:rsidRDefault="0020474C" w:rsidP="0020474C">
      <w:pPr>
        <w:tabs>
          <w:tab w:val="left" w:pos="709"/>
        </w:tabs>
        <w:ind w:firstLine="709"/>
        <w:jc w:val="both"/>
        <w:rPr>
          <w:szCs w:val="28"/>
        </w:rPr>
        <w:sectPr w:rsidR="0020474C" w:rsidSect="00B8504C">
          <w:pgSz w:w="11906" w:h="16838"/>
          <w:pgMar w:top="1134" w:right="707" w:bottom="709" w:left="1418" w:header="708" w:footer="708" w:gutter="0"/>
          <w:cols w:space="708"/>
          <w:titlePg/>
          <w:docGrid w:linePitch="360"/>
        </w:sectPr>
      </w:pPr>
      <w:r w:rsidRPr="00444D0C">
        <w:rPr>
          <w:szCs w:val="28"/>
        </w:rPr>
        <w:t>Корректировка плановых расходов по статье «Электроэнергия» в среднем на 2018 год, относительно предложений предприятия, составила 753,28 тыс. руб. в сторону снижения, в связи с применением экспертами индексов роста цен, отличных от предложений предприятия.</w:t>
      </w:r>
    </w:p>
    <w:p w14:paraId="660F026E" w14:textId="77777777" w:rsidR="0020474C" w:rsidRPr="00444D0C" w:rsidRDefault="0020474C" w:rsidP="0020474C">
      <w:pPr>
        <w:tabs>
          <w:tab w:val="left" w:pos="709"/>
        </w:tabs>
        <w:ind w:firstLine="709"/>
        <w:jc w:val="both"/>
        <w:rPr>
          <w:szCs w:val="28"/>
        </w:rPr>
      </w:pPr>
    </w:p>
    <w:p w14:paraId="68DD2F31" w14:textId="77777777" w:rsidR="0020474C" w:rsidRPr="00444D0C" w:rsidRDefault="0020474C" w:rsidP="0020474C">
      <w:pPr>
        <w:tabs>
          <w:tab w:val="left" w:pos="709"/>
        </w:tabs>
        <w:ind w:firstLine="709"/>
        <w:jc w:val="both"/>
        <w:rPr>
          <w:szCs w:val="28"/>
        </w:rPr>
      </w:pPr>
    </w:p>
    <w:p w14:paraId="086866F6" w14:textId="77777777" w:rsidR="0020474C" w:rsidRPr="00444D0C" w:rsidRDefault="0020474C" w:rsidP="0020474C">
      <w:pPr>
        <w:keepNext/>
        <w:tabs>
          <w:tab w:val="left" w:pos="709"/>
        </w:tabs>
        <w:jc w:val="center"/>
        <w:outlineLvl w:val="2"/>
        <w:rPr>
          <w:rFonts w:eastAsia="Calibri" w:cs="Arial"/>
          <w:bCs/>
          <w:i/>
          <w:szCs w:val="26"/>
          <w:lang w:eastAsia="en-US"/>
        </w:rPr>
      </w:pPr>
      <w:bookmarkStart w:id="304" w:name="_Toc499983543"/>
      <w:r w:rsidRPr="00444D0C">
        <w:rPr>
          <w:rFonts w:eastAsia="Calibri" w:cs="Arial"/>
          <w:bCs/>
          <w:i/>
          <w:szCs w:val="26"/>
          <w:lang w:eastAsia="en-US"/>
        </w:rPr>
        <w:t>Расходы на холодную воду</w:t>
      </w:r>
      <w:bookmarkEnd w:id="304"/>
    </w:p>
    <w:p w14:paraId="28429E05" w14:textId="77777777" w:rsidR="0020474C" w:rsidRPr="00444D0C" w:rsidRDefault="0020474C" w:rsidP="0020474C">
      <w:pPr>
        <w:tabs>
          <w:tab w:val="left" w:pos="1890"/>
        </w:tabs>
        <w:ind w:firstLine="720"/>
        <w:jc w:val="both"/>
        <w:rPr>
          <w:snapToGrid w:val="0"/>
          <w:szCs w:val="28"/>
        </w:rPr>
      </w:pPr>
    </w:p>
    <w:p w14:paraId="1EB4F791" w14:textId="77777777" w:rsidR="0020474C" w:rsidRPr="00444D0C" w:rsidRDefault="0020474C" w:rsidP="0020474C">
      <w:pPr>
        <w:tabs>
          <w:tab w:val="left" w:pos="1890"/>
        </w:tabs>
        <w:ind w:firstLine="720"/>
        <w:jc w:val="both"/>
        <w:rPr>
          <w:snapToGrid w:val="0"/>
          <w:szCs w:val="28"/>
          <w:u w:val="single"/>
        </w:rPr>
      </w:pPr>
      <w:r w:rsidRPr="00444D0C">
        <w:rPr>
          <w:snapToGrid w:val="0"/>
          <w:szCs w:val="28"/>
        </w:rPr>
        <w:t>Предприятием заявлены расходы по статье на уровне 3 267,91 тыс. руб. при объеме воды на технологические нужды 103,17 тыс. м³.</w:t>
      </w:r>
    </w:p>
    <w:p w14:paraId="1F8A2FAC" w14:textId="77777777" w:rsidR="0020474C" w:rsidRPr="00444D0C" w:rsidRDefault="0020474C" w:rsidP="0020474C">
      <w:pPr>
        <w:tabs>
          <w:tab w:val="left" w:pos="1890"/>
        </w:tabs>
        <w:ind w:firstLine="720"/>
        <w:jc w:val="both"/>
        <w:rPr>
          <w:snapToGrid w:val="0"/>
          <w:szCs w:val="28"/>
        </w:rPr>
      </w:pPr>
      <w:r w:rsidRPr="00444D0C">
        <w:rPr>
          <w:snapToGrid w:val="0"/>
          <w:szCs w:val="28"/>
        </w:rPr>
        <w:t>Экспертами принят объем воды на производство тепловой энергии в размере 103,17 тыс. м³ на (заполнение сети, потери теплоносителя при передаче и ремонтных работах - на основании результатов экспертизы технических нормативов при установлении долгосрочных параметров регулирования и долгосрочных тарифов ООО «УК «Энерготранс-АГРО» на тепловую энергию, реализуемую на потребительском рынке, на 2016-2018 годы и расходы на собственные нужды котельной).</w:t>
      </w:r>
    </w:p>
    <w:p w14:paraId="1353A397" w14:textId="77777777" w:rsidR="0020474C" w:rsidRPr="00444D0C" w:rsidRDefault="0020474C" w:rsidP="0020474C">
      <w:pPr>
        <w:tabs>
          <w:tab w:val="left" w:pos="1890"/>
        </w:tabs>
        <w:ind w:firstLine="720"/>
        <w:jc w:val="both"/>
        <w:rPr>
          <w:snapToGrid w:val="0"/>
          <w:szCs w:val="28"/>
        </w:rPr>
      </w:pPr>
      <w:r w:rsidRPr="00444D0C">
        <w:rPr>
          <w:snapToGrid w:val="0"/>
          <w:szCs w:val="28"/>
        </w:rPr>
        <w:t>Предприятие использует воду собственного подъёма. Тариф на холодную воду установлен постановлением региональной энергетической комиссии Кемеровской области от 03.12.2015 № 736 в редакции постановления РЭК КО от __</w:t>
      </w:r>
      <w:proofErr w:type="gramStart"/>
      <w:r w:rsidRPr="00444D0C">
        <w:rPr>
          <w:snapToGrid w:val="0"/>
          <w:szCs w:val="28"/>
        </w:rPr>
        <w:t>_._</w:t>
      </w:r>
      <w:proofErr w:type="gramEnd"/>
      <w:r w:rsidRPr="00444D0C">
        <w:rPr>
          <w:snapToGrid w:val="0"/>
          <w:szCs w:val="28"/>
        </w:rPr>
        <w:t xml:space="preserve">__ 2017г. № ___. </w:t>
      </w:r>
    </w:p>
    <w:p w14:paraId="0AB7A3FC" w14:textId="77777777" w:rsidR="0020474C" w:rsidRPr="00444D0C" w:rsidRDefault="0020474C" w:rsidP="0020474C">
      <w:pPr>
        <w:tabs>
          <w:tab w:val="left" w:pos="1890"/>
        </w:tabs>
        <w:ind w:firstLine="720"/>
        <w:jc w:val="both"/>
        <w:rPr>
          <w:snapToGrid w:val="0"/>
          <w:szCs w:val="28"/>
        </w:rPr>
      </w:pPr>
      <w:r w:rsidRPr="00444D0C">
        <w:rPr>
          <w:snapToGrid w:val="0"/>
          <w:szCs w:val="28"/>
        </w:rPr>
        <w:t>Таким образом, стоимость 1 м</w:t>
      </w:r>
      <w:r w:rsidRPr="00444D0C">
        <w:rPr>
          <w:snapToGrid w:val="0"/>
          <w:szCs w:val="28"/>
          <w:vertAlign w:val="superscript"/>
        </w:rPr>
        <w:t>3</w:t>
      </w:r>
      <w:r w:rsidRPr="00444D0C">
        <w:rPr>
          <w:snapToGrid w:val="0"/>
          <w:szCs w:val="28"/>
        </w:rPr>
        <w:t xml:space="preserve"> на 2018 год составила 31,17 руб./м³ (без НДС). Затраты приняты исходя из уровня среднегодовых значений, а также доли планового объема реализации тепловой энергии потребителям по полугодиям (1 полугодие 52,93 %, 2 полугодие 47,07 %).</w:t>
      </w:r>
    </w:p>
    <w:p w14:paraId="421AC301" w14:textId="77777777" w:rsidR="0020474C" w:rsidRPr="00444D0C" w:rsidRDefault="0020474C" w:rsidP="0020474C">
      <w:pPr>
        <w:tabs>
          <w:tab w:val="left" w:pos="1890"/>
        </w:tabs>
        <w:ind w:firstLine="720"/>
        <w:jc w:val="both"/>
        <w:rPr>
          <w:snapToGrid w:val="0"/>
          <w:szCs w:val="28"/>
        </w:rPr>
      </w:pPr>
      <w:r w:rsidRPr="00444D0C">
        <w:rPr>
          <w:snapToGrid w:val="0"/>
          <w:szCs w:val="28"/>
        </w:rPr>
        <w:t>Всего расходы на холодную воду составят по расчёту экспертов 3 215,55 тыс. руб.</w:t>
      </w:r>
    </w:p>
    <w:p w14:paraId="17B7C9A5" w14:textId="77777777" w:rsidR="0020474C" w:rsidRPr="00444D0C" w:rsidRDefault="0020474C" w:rsidP="0020474C">
      <w:pPr>
        <w:tabs>
          <w:tab w:val="left" w:pos="1890"/>
        </w:tabs>
        <w:ind w:firstLine="720"/>
        <w:jc w:val="both"/>
        <w:rPr>
          <w:snapToGrid w:val="0"/>
          <w:szCs w:val="28"/>
        </w:rPr>
      </w:pPr>
      <w:r w:rsidRPr="00444D0C">
        <w:rPr>
          <w:snapToGrid w:val="0"/>
          <w:szCs w:val="28"/>
        </w:rPr>
        <w:t xml:space="preserve">Корректировка плановых расходов по статье, в среднем на 2018 год, относительно предложений предприятия, составила 52,36 тыс. руб. в сторону снижения, в связи с применением экспертами утверждённых РЭК </w:t>
      </w:r>
      <w:proofErr w:type="gramStart"/>
      <w:r w:rsidRPr="00444D0C">
        <w:rPr>
          <w:snapToGrid w:val="0"/>
          <w:szCs w:val="28"/>
        </w:rPr>
        <w:t>КО тарифов</w:t>
      </w:r>
      <w:proofErr w:type="gramEnd"/>
      <w:r w:rsidRPr="00444D0C">
        <w:rPr>
          <w:snapToGrid w:val="0"/>
          <w:szCs w:val="28"/>
        </w:rPr>
        <w:t xml:space="preserve"> на холодную воду на 2018 год, отличных от предложений предприятия.</w:t>
      </w:r>
    </w:p>
    <w:p w14:paraId="00BF6EFA" w14:textId="77777777" w:rsidR="0020474C" w:rsidRPr="00444D0C" w:rsidRDefault="0020474C" w:rsidP="0020474C">
      <w:pPr>
        <w:tabs>
          <w:tab w:val="left" w:pos="1890"/>
        </w:tabs>
        <w:ind w:firstLine="720"/>
        <w:jc w:val="both"/>
        <w:rPr>
          <w:snapToGrid w:val="0"/>
          <w:szCs w:val="28"/>
        </w:rPr>
      </w:pPr>
      <w:r w:rsidRPr="00444D0C">
        <w:rPr>
          <w:snapToGrid w:val="0"/>
          <w:szCs w:val="28"/>
        </w:rPr>
        <w:t>Общая величина расходов на приобретение энергетических ресурсов на 2018 год приведена в таблице 6.</w:t>
      </w:r>
    </w:p>
    <w:p w14:paraId="4B110A7E" w14:textId="77777777" w:rsidR="0020474C" w:rsidRPr="00444D0C" w:rsidRDefault="0020474C" w:rsidP="0020474C">
      <w:pPr>
        <w:tabs>
          <w:tab w:val="left" w:pos="1890"/>
        </w:tabs>
        <w:jc w:val="both"/>
        <w:rPr>
          <w:snapToGrid w:val="0"/>
          <w:sz w:val="18"/>
          <w:szCs w:val="20"/>
        </w:rPr>
      </w:pPr>
    </w:p>
    <w:p w14:paraId="67CC5AEA" w14:textId="77777777" w:rsidR="0020474C" w:rsidRPr="00444D0C" w:rsidRDefault="0020474C" w:rsidP="0020474C">
      <w:pPr>
        <w:jc w:val="center"/>
        <w:rPr>
          <w:snapToGrid w:val="0"/>
          <w:szCs w:val="28"/>
        </w:rPr>
      </w:pPr>
      <w:r w:rsidRPr="00444D0C">
        <w:rPr>
          <w:snapToGrid w:val="0"/>
          <w:szCs w:val="28"/>
        </w:rPr>
        <w:t xml:space="preserve">Реестр расходов на приобретение энергетических ресурсов, </w:t>
      </w:r>
    </w:p>
    <w:p w14:paraId="25C8B1D4" w14:textId="77777777" w:rsidR="0020474C" w:rsidRPr="00444D0C" w:rsidRDefault="0020474C" w:rsidP="0020474C">
      <w:pPr>
        <w:jc w:val="center"/>
        <w:rPr>
          <w:snapToGrid w:val="0"/>
          <w:szCs w:val="28"/>
        </w:rPr>
      </w:pPr>
      <w:r w:rsidRPr="00444D0C">
        <w:rPr>
          <w:snapToGrid w:val="0"/>
          <w:szCs w:val="28"/>
        </w:rPr>
        <w:t xml:space="preserve">холодной воды и теплоносителя </w:t>
      </w:r>
    </w:p>
    <w:p w14:paraId="1F5ADE4C" w14:textId="77777777" w:rsidR="0020474C" w:rsidRPr="00444D0C" w:rsidRDefault="0020474C" w:rsidP="0020474C">
      <w:pPr>
        <w:jc w:val="right"/>
        <w:rPr>
          <w:snapToGrid w:val="0"/>
          <w:szCs w:val="28"/>
        </w:rPr>
      </w:pPr>
      <w:r w:rsidRPr="00444D0C">
        <w:rPr>
          <w:snapToGrid w:val="0"/>
          <w:szCs w:val="28"/>
        </w:rPr>
        <w:t>Таблица 6</w:t>
      </w:r>
    </w:p>
    <w:p w14:paraId="7C0EB9A3" w14:textId="77777777" w:rsidR="0020474C" w:rsidRPr="00444D0C" w:rsidRDefault="0020474C" w:rsidP="0020474C">
      <w:pPr>
        <w:jc w:val="right"/>
        <w:rPr>
          <w:snapToGrid w:val="0"/>
          <w:szCs w:val="28"/>
        </w:rPr>
      </w:pPr>
      <w:r w:rsidRPr="00444D0C">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545"/>
        <w:gridCol w:w="1884"/>
        <w:gridCol w:w="2362"/>
        <w:gridCol w:w="2362"/>
      </w:tblGrid>
      <w:tr w:rsidR="0020474C" w:rsidRPr="00444D0C" w14:paraId="6998D849" w14:textId="77777777" w:rsidTr="00B8504C">
        <w:trPr>
          <w:trHeight w:val="1080"/>
          <w:tblHeader/>
        </w:trPr>
        <w:tc>
          <w:tcPr>
            <w:tcW w:w="622" w:type="dxa"/>
            <w:shd w:val="clear" w:color="auto" w:fill="auto"/>
            <w:hideMark/>
          </w:tcPr>
          <w:p w14:paraId="5BF48C9D" w14:textId="77777777" w:rsidR="0020474C" w:rsidRPr="00444D0C" w:rsidRDefault="0020474C" w:rsidP="00B8504C">
            <w:pPr>
              <w:jc w:val="center"/>
              <w:rPr>
                <w:snapToGrid w:val="0"/>
                <w:szCs w:val="28"/>
              </w:rPr>
            </w:pPr>
            <w:r w:rsidRPr="00444D0C">
              <w:rPr>
                <w:snapToGrid w:val="0"/>
                <w:szCs w:val="28"/>
              </w:rPr>
              <w:t>№ п/п</w:t>
            </w:r>
          </w:p>
        </w:tc>
        <w:tc>
          <w:tcPr>
            <w:tcW w:w="2579" w:type="dxa"/>
            <w:shd w:val="clear" w:color="auto" w:fill="auto"/>
            <w:vAlign w:val="center"/>
            <w:hideMark/>
          </w:tcPr>
          <w:p w14:paraId="4FC33A2D" w14:textId="77777777" w:rsidR="0020474C" w:rsidRPr="00444D0C" w:rsidRDefault="0020474C" w:rsidP="00B8504C">
            <w:pPr>
              <w:jc w:val="center"/>
              <w:rPr>
                <w:snapToGrid w:val="0"/>
                <w:szCs w:val="28"/>
              </w:rPr>
            </w:pPr>
            <w:r w:rsidRPr="00444D0C">
              <w:rPr>
                <w:snapToGrid w:val="0"/>
                <w:szCs w:val="28"/>
              </w:rPr>
              <w:t>Наименование ресурса</w:t>
            </w:r>
          </w:p>
        </w:tc>
        <w:tc>
          <w:tcPr>
            <w:tcW w:w="1902" w:type="dxa"/>
            <w:shd w:val="clear" w:color="auto" w:fill="auto"/>
            <w:vAlign w:val="center"/>
            <w:hideMark/>
          </w:tcPr>
          <w:p w14:paraId="0F9BB3B5" w14:textId="77777777" w:rsidR="0020474C" w:rsidRPr="00444D0C" w:rsidRDefault="0020474C" w:rsidP="00B8504C">
            <w:pPr>
              <w:jc w:val="center"/>
              <w:rPr>
                <w:snapToGrid w:val="0"/>
                <w:szCs w:val="28"/>
              </w:rPr>
            </w:pPr>
            <w:r w:rsidRPr="00444D0C">
              <w:rPr>
                <w:snapToGrid w:val="0"/>
                <w:szCs w:val="28"/>
              </w:rPr>
              <w:t>Утверждено на 2017 год</w:t>
            </w:r>
          </w:p>
        </w:tc>
        <w:tc>
          <w:tcPr>
            <w:tcW w:w="2376" w:type="dxa"/>
            <w:shd w:val="clear" w:color="auto" w:fill="auto"/>
            <w:vAlign w:val="center"/>
            <w:hideMark/>
          </w:tcPr>
          <w:p w14:paraId="6349D4AF" w14:textId="77777777" w:rsidR="0020474C" w:rsidRPr="00444D0C" w:rsidRDefault="0020474C" w:rsidP="00B8504C">
            <w:pPr>
              <w:jc w:val="center"/>
              <w:rPr>
                <w:snapToGrid w:val="0"/>
                <w:szCs w:val="28"/>
              </w:rPr>
            </w:pPr>
            <w:r w:rsidRPr="00444D0C">
              <w:rPr>
                <w:snapToGrid w:val="0"/>
                <w:szCs w:val="28"/>
              </w:rPr>
              <w:t>ПРЕДЛОЖЕНИЯ предприятия на 2018 год</w:t>
            </w:r>
          </w:p>
        </w:tc>
        <w:tc>
          <w:tcPr>
            <w:tcW w:w="2376" w:type="dxa"/>
            <w:shd w:val="clear" w:color="auto" w:fill="auto"/>
            <w:vAlign w:val="center"/>
            <w:hideMark/>
          </w:tcPr>
          <w:p w14:paraId="227124AD" w14:textId="77777777" w:rsidR="0020474C" w:rsidRPr="00444D0C" w:rsidRDefault="0020474C" w:rsidP="00B8504C">
            <w:pPr>
              <w:jc w:val="center"/>
              <w:rPr>
                <w:snapToGrid w:val="0"/>
                <w:szCs w:val="28"/>
              </w:rPr>
            </w:pPr>
            <w:r w:rsidRPr="00444D0C">
              <w:rPr>
                <w:snapToGrid w:val="0"/>
                <w:szCs w:val="28"/>
              </w:rPr>
              <w:t>ПРЕДЛОЖЕНИЯ ЭКСПЕРТОВ на 2018 год</w:t>
            </w:r>
          </w:p>
        </w:tc>
      </w:tr>
      <w:tr w:rsidR="0020474C" w:rsidRPr="00444D0C" w14:paraId="28475E7E" w14:textId="77777777" w:rsidTr="00B8504C">
        <w:trPr>
          <w:trHeight w:val="360"/>
        </w:trPr>
        <w:tc>
          <w:tcPr>
            <w:tcW w:w="622" w:type="dxa"/>
            <w:shd w:val="clear" w:color="auto" w:fill="auto"/>
            <w:vAlign w:val="center"/>
            <w:hideMark/>
          </w:tcPr>
          <w:p w14:paraId="27AE67C0" w14:textId="77777777" w:rsidR="0020474C" w:rsidRPr="00444D0C" w:rsidRDefault="0020474C" w:rsidP="00B8504C">
            <w:pPr>
              <w:jc w:val="center"/>
              <w:rPr>
                <w:snapToGrid w:val="0"/>
                <w:szCs w:val="28"/>
              </w:rPr>
            </w:pPr>
            <w:r w:rsidRPr="00444D0C">
              <w:rPr>
                <w:snapToGrid w:val="0"/>
                <w:szCs w:val="28"/>
              </w:rPr>
              <w:t>1</w:t>
            </w:r>
          </w:p>
        </w:tc>
        <w:tc>
          <w:tcPr>
            <w:tcW w:w="2579" w:type="dxa"/>
            <w:shd w:val="clear" w:color="auto" w:fill="auto"/>
            <w:vAlign w:val="center"/>
            <w:hideMark/>
          </w:tcPr>
          <w:p w14:paraId="68CEF48F" w14:textId="77777777" w:rsidR="0020474C" w:rsidRPr="00444D0C" w:rsidRDefault="0020474C" w:rsidP="00B8504C">
            <w:pPr>
              <w:rPr>
                <w:snapToGrid w:val="0"/>
                <w:szCs w:val="28"/>
              </w:rPr>
            </w:pPr>
            <w:r w:rsidRPr="00444D0C">
              <w:rPr>
                <w:snapToGrid w:val="0"/>
                <w:szCs w:val="28"/>
              </w:rPr>
              <w:t>Расходы на топливо</w:t>
            </w:r>
          </w:p>
        </w:tc>
        <w:tc>
          <w:tcPr>
            <w:tcW w:w="1902" w:type="dxa"/>
            <w:shd w:val="clear" w:color="auto" w:fill="auto"/>
            <w:vAlign w:val="center"/>
          </w:tcPr>
          <w:p w14:paraId="6688FA8C" w14:textId="77777777" w:rsidR="0020474C" w:rsidRPr="00444D0C" w:rsidRDefault="0020474C" w:rsidP="00B8504C">
            <w:pPr>
              <w:jc w:val="center"/>
              <w:rPr>
                <w:snapToGrid w:val="0"/>
                <w:szCs w:val="28"/>
              </w:rPr>
            </w:pPr>
            <w:r w:rsidRPr="00444D0C">
              <w:rPr>
                <w:snapToGrid w:val="0"/>
                <w:szCs w:val="28"/>
              </w:rPr>
              <w:t>53 000,15</w:t>
            </w:r>
          </w:p>
        </w:tc>
        <w:tc>
          <w:tcPr>
            <w:tcW w:w="2376" w:type="dxa"/>
            <w:shd w:val="clear" w:color="auto" w:fill="auto"/>
            <w:vAlign w:val="center"/>
          </w:tcPr>
          <w:p w14:paraId="3000BC94" w14:textId="77777777" w:rsidR="0020474C" w:rsidRPr="00444D0C" w:rsidRDefault="0020474C" w:rsidP="00B8504C">
            <w:pPr>
              <w:jc w:val="center"/>
              <w:rPr>
                <w:snapToGrid w:val="0"/>
                <w:szCs w:val="28"/>
              </w:rPr>
            </w:pPr>
            <w:r w:rsidRPr="00444D0C">
              <w:rPr>
                <w:snapToGrid w:val="0"/>
                <w:szCs w:val="28"/>
              </w:rPr>
              <w:t>63 022,01</w:t>
            </w:r>
          </w:p>
        </w:tc>
        <w:tc>
          <w:tcPr>
            <w:tcW w:w="2376" w:type="dxa"/>
            <w:shd w:val="clear" w:color="auto" w:fill="auto"/>
            <w:vAlign w:val="center"/>
          </w:tcPr>
          <w:p w14:paraId="274F4CF0" w14:textId="77777777" w:rsidR="0020474C" w:rsidRPr="00444D0C" w:rsidRDefault="0020474C" w:rsidP="00B8504C">
            <w:pPr>
              <w:jc w:val="center"/>
              <w:rPr>
                <w:snapToGrid w:val="0"/>
                <w:szCs w:val="28"/>
              </w:rPr>
            </w:pPr>
            <w:r w:rsidRPr="00444D0C">
              <w:rPr>
                <w:snapToGrid w:val="0"/>
                <w:szCs w:val="28"/>
              </w:rPr>
              <w:t>55 008,36</w:t>
            </w:r>
          </w:p>
        </w:tc>
      </w:tr>
      <w:tr w:rsidR="0020474C" w:rsidRPr="00444D0C" w14:paraId="164BBFF8" w14:textId="77777777" w:rsidTr="00B8504C">
        <w:trPr>
          <w:trHeight w:val="720"/>
        </w:trPr>
        <w:tc>
          <w:tcPr>
            <w:tcW w:w="622" w:type="dxa"/>
            <w:shd w:val="clear" w:color="auto" w:fill="auto"/>
            <w:vAlign w:val="center"/>
            <w:hideMark/>
          </w:tcPr>
          <w:p w14:paraId="5500D04E" w14:textId="77777777" w:rsidR="0020474C" w:rsidRPr="00444D0C" w:rsidRDefault="0020474C" w:rsidP="00B8504C">
            <w:pPr>
              <w:jc w:val="center"/>
              <w:rPr>
                <w:snapToGrid w:val="0"/>
                <w:szCs w:val="28"/>
              </w:rPr>
            </w:pPr>
            <w:r w:rsidRPr="00444D0C">
              <w:rPr>
                <w:snapToGrid w:val="0"/>
                <w:szCs w:val="28"/>
              </w:rPr>
              <w:t>2</w:t>
            </w:r>
          </w:p>
        </w:tc>
        <w:tc>
          <w:tcPr>
            <w:tcW w:w="2579" w:type="dxa"/>
            <w:shd w:val="clear" w:color="auto" w:fill="auto"/>
            <w:vAlign w:val="center"/>
            <w:hideMark/>
          </w:tcPr>
          <w:p w14:paraId="1B441395" w14:textId="77777777" w:rsidR="0020474C" w:rsidRPr="00444D0C" w:rsidRDefault="0020474C" w:rsidP="00B8504C">
            <w:pPr>
              <w:rPr>
                <w:snapToGrid w:val="0"/>
                <w:szCs w:val="28"/>
              </w:rPr>
            </w:pPr>
            <w:r w:rsidRPr="00444D0C">
              <w:rPr>
                <w:snapToGrid w:val="0"/>
                <w:szCs w:val="28"/>
              </w:rPr>
              <w:t>Расходы на электрическую энергию</w:t>
            </w:r>
          </w:p>
        </w:tc>
        <w:tc>
          <w:tcPr>
            <w:tcW w:w="1902" w:type="dxa"/>
            <w:shd w:val="clear" w:color="auto" w:fill="auto"/>
            <w:vAlign w:val="center"/>
          </w:tcPr>
          <w:p w14:paraId="1DB00D67" w14:textId="77777777" w:rsidR="0020474C" w:rsidRPr="00444D0C" w:rsidRDefault="0020474C" w:rsidP="00B8504C">
            <w:pPr>
              <w:jc w:val="center"/>
              <w:rPr>
                <w:snapToGrid w:val="0"/>
                <w:szCs w:val="28"/>
              </w:rPr>
            </w:pPr>
            <w:r w:rsidRPr="00444D0C">
              <w:rPr>
                <w:snapToGrid w:val="0"/>
                <w:szCs w:val="28"/>
              </w:rPr>
              <w:t>27 111,48</w:t>
            </w:r>
          </w:p>
        </w:tc>
        <w:tc>
          <w:tcPr>
            <w:tcW w:w="2376" w:type="dxa"/>
            <w:shd w:val="clear" w:color="auto" w:fill="auto"/>
            <w:vAlign w:val="center"/>
          </w:tcPr>
          <w:p w14:paraId="05FEECD5" w14:textId="77777777" w:rsidR="0020474C" w:rsidRPr="00444D0C" w:rsidRDefault="0020474C" w:rsidP="00B8504C">
            <w:pPr>
              <w:jc w:val="center"/>
              <w:rPr>
                <w:snapToGrid w:val="0"/>
                <w:szCs w:val="28"/>
              </w:rPr>
            </w:pPr>
            <w:r w:rsidRPr="00444D0C">
              <w:rPr>
                <w:snapToGrid w:val="0"/>
                <w:szCs w:val="28"/>
              </w:rPr>
              <w:t>29 646,19</w:t>
            </w:r>
          </w:p>
        </w:tc>
        <w:tc>
          <w:tcPr>
            <w:tcW w:w="2376" w:type="dxa"/>
            <w:shd w:val="clear" w:color="auto" w:fill="auto"/>
            <w:vAlign w:val="center"/>
          </w:tcPr>
          <w:p w14:paraId="1FD054A3" w14:textId="77777777" w:rsidR="0020474C" w:rsidRPr="00444D0C" w:rsidRDefault="0020474C" w:rsidP="00B8504C">
            <w:pPr>
              <w:jc w:val="center"/>
              <w:rPr>
                <w:snapToGrid w:val="0"/>
                <w:szCs w:val="28"/>
              </w:rPr>
            </w:pPr>
            <w:r w:rsidRPr="00444D0C">
              <w:rPr>
                <w:snapToGrid w:val="0"/>
                <w:szCs w:val="28"/>
              </w:rPr>
              <w:t>28 892,91</w:t>
            </w:r>
          </w:p>
        </w:tc>
      </w:tr>
      <w:tr w:rsidR="0020474C" w:rsidRPr="00444D0C" w14:paraId="6FC875F4" w14:textId="77777777" w:rsidTr="00B8504C">
        <w:trPr>
          <w:trHeight w:val="720"/>
        </w:trPr>
        <w:tc>
          <w:tcPr>
            <w:tcW w:w="622" w:type="dxa"/>
            <w:shd w:val="clear" w:color="auto" w:fill="auto"/>
            <w:vAlign w:val="center"/>
            <w:hideMark/>
          </w:tcPr>
          <w:p w14:paraId="73103CE5" w14:textId="77777777" w:rsidR="0020474C" w:rsidRPr="00444D0C" w:rsidRDefault="0020474C" w:rsidP="00B8504C">
            <w:pPr>
              <w:jc w:val="center"/>
              <w:rPr>
                <w:snapToGrid w:val="0"/>
                <w:szCs w:val="28"/>
              </w:rPr>
            </w:pPr>
            <w:r w:rsidRPr="00444D0C">
              <w:rPr>
                <w:snapToGrid w:val="0"/>
                <w:szCs w:val="28"/>
              </w:rPr>
              <w:t>3</w:t>
            </w:r>
          </w:p>
        </w:tc>
        <w:tc>
          <w:tcPr>
            <w:tcW w:w="2579" w:type="dxa"/>
            <w:shd w:val="clear" w:color="auto" w:fill="auto"/>
            <w:vAlign w:val="center"/>
            <w:hideMark/>
          </w:tcPr>
          <w:p w14:paraId="50FD190C" w14:textId="77777777" w:rsidR="0020474C" w:rsidRPr="00444D0C" w:rsidRDefault="0020474C" w:rsidP="00B8504C">
            <w:pPr>
              <w:rPr>
                <w:snapToGrid w:val="0"/>
                <w:szCs w:val="28"/>
              </w:rPr>
            </w:pPr>
            <w:r w:rsidRPr="00444D0C">
              <w:rPr>
                <w:snapToGrid w:val="0"/>
                <w:szCs w:val="28"/>
              </w:rPr>
              <w:t>Расходы на покупную тепловую энергию</w:t>
            </w:r>
          </w:p>
        </w:tc>
        <w:tc>
          <w:tcPr>
            <w:tcW w:w="1902" w:type="dxa"/>
            <w:shd w:val="clear" w:color="auto" w:fill="auto"/>
            <w:vAlign w:val="center"/>
          </w:tcPr>
          <w:p w14:paraId="18B6C4F1" w14:textId="77777777" w:rsidR="0020474C" w:rsidRPr="00444D0C" w:rsidRDefault="0020474C" w:rsidP="00B8504C">
            <w:pPr>
              <w:jc w:val="center"/>
              <w:rPr>
                <w:snapToGrid w:val="0"/>
                <w:szCs w:val="28"/>
              </w:rPr>
            </w:pPr>
            <w:r w:rsidRPr="00444D0C">
              <w:rPr>
                <w:snapToGrid w:val="0"/>
                <w:szCs w:val="28"/>
              </w:rPr>
              <w:t>0,00</w:t>
            </w:r>
          </w:p>
        </w:tc>
        <w:tc>
          <w:tcPr>
            <w:tcW w:w="2376" w:type="dxa"/>
            <w:shd w:val="clear" w:color="auto" w:fill="auto"/>
            <w:vAlign w:val="center"/>
          </w:tcPr>
          <w:p w14:paraId="36AE1463" w14:textId="77777777" w:rsidR="0020474C" w:rsidRPr="00444D0C" w:rsidRDefault="0020474C" w:rsidP="00B8504C">
            <w:pPr>
              <w:jc w:val="center"/>
              <w:rPr>
                <w:snapToGrid w:val="0"/>
                <w:szCs w:val="28"/>
              </w:rPr>
            </w:pPr>
            <w:r w:rsidRPr="00444D0C">
              <w:rPr>
                <w:snapToGrid w:val="0"/>
                <w:szCs w:val="28"/>
              </w:rPr>
              <w:t>0,00</w:t>
            </w:r>
          </w:p>
        </w:tc>
        <w:tc>
          <w:tcPr>
            <w:tcW w:w="2376" w:type="dxa"/>
            <w:shd w:val="clear" w:color="auto" w:fill="auto"/>
            <w:vAlign w:val="center"/>
          </w:tcPr>
          <w:p w14:paraId="4F50F4B4" w14:textId="77777777" w:rsidR="0020474C" w:rsidRPr="00444D0C" w:rsidRDefault="0020474C" w:rsidP="00B8504C">
            <w:pPr>
              <w:jc w:val="center"/>
              <w:rPr>
                <w:snapToGrid w:val="0"/>
                <w:szCs w:val="28"/>
              </w:rPr>
            </w:pPr>
            <w:r w:rsidRPr="00444D0C">
              <w:rPr>
                <w:snapToGrid w:val="0"/>
                <w:szCs w:val="28"/>
              </w:rPr>
              <w:t>0,00</w:t>
            </w:r>
          </w:p>
        </w:tc>
      </w:tr>
      <w:tr w:rsidR="0020474C" w:rsidRPr="00444D0C" w14:paraId="4A7A01F4" w14:textId="77777777" w:rsidTr="00B8504C">
        <w:trPr>
          <w:trHeight w:val="360"/>
        </w:trPr>
        <w:tc>
          <w:tcPr>
            <w:tcW w:w="622" w:type="dxa"/>
            <w:shd w:val="clear" w:color="auto" w:fill="auto"/>
            <w:vAlign w:val="center"/>
            <w:hideMark/>
          </w:tcPr>
          <w:p w14:paraId="7862064D" w14:textId="77777777" w:rsidR="0020474C" w:rsidRPr="00444D0C" w:rsidRDefault="0020474C" w:rsidP="00B8504C">
            <w:pPr>
              <w:jc w:val="center"/>
              <w:rPr>
                <w:snapToGrid w:val="0"/>
                <w:szCs w:val="28"/>
              </w:rPr>
            </w:pPr>
            <w:r w:rsidRPr="00444D0C">
              <w:rPr>
                <w:snapToGrid w:val="0"/>
                <w:szCs w:val="28"/>
              </w:rPr>
              <w:t>4</w:t>
            </w:r>
          </w:p>
        </w:tc>
        <w:tc>
          <w:tcPr>
            <w:tcW w:w="2579" w:type="dxa"/>
            <w:shd w:val="clear" w:color="auto" w:fill="auto"/>
            <w:vAlign w:val="center"/>
            <w:hideMark/>
          </w:tcPr>
          <w:p w14:paraId="6398B121" w14:textId="77777777" w:rsidR="0020474C" w:rsidRPr="00444D0C" w:rsidRDefault="0020474C" w:rsidP="00B8504C">
            <w:pPr>
              <w:rPr>
                <w:snapToGrid w:val="0"/>
                <w:szCs w:val="28"/>
              </w:rPr>
            </w:pPr>
            <w:r w:rsidRPr="00444D0C">
              <w:rPr>
                <w:snapToGrid w:val="0"/>
                <w:szCs w:val="28"/>
              </w:rPr>
              <w:t>Расходы на холодную воду</w:t>
            </w:r>
          </w:p>
        </w:tc>
        <w:tc>
          <w:tcPr>
            <w:tcW w:w="1902" w:type="dxa"/>
            <w:shd w:val="clear" w:color="auto" w:fill="auto"/>
            <w:vAlign w:val="center"/>
          </w:tcPr>
          <w:p w14:paraId="73D03440" w14:textId="77777777" w:rsidR="0020474C" w:rsidRPr="00444D0C" w:rsidRDefault="0020474C" w:rsidP="00B8504C">
            <w:pPr>
              <w:jc w:val="center"/>
              <w:rPr>
                <w:snapToGrid w:val="0"/>
                <w:szCs w:val="28"/>
              </w:rPr>
            </w:pPr>
            <w:r w:rsidRPr="00444D0C">
              <w:rPr>
                <w:snapToGrid w:val="0"/>
                <w:szCs w:val="28"/>
              </w:rPr>
              <w:t>3 092,55</w:t>
            </w:r>
          </w:p>
        </w:tc>
        <w:tc>
          <w:tcPr>
            <w:tcW w:w="2376" w:type="dxa"/>
            <w:shd w:val="clear" w:color="auto" w:fill="auto"/>
            <w:vAlign w:val="center"/>
          </w:tcPr>
          <w:p w14:paraId="15715F5B" w14:textId="77777777" w:rsidR="0020474C" w:rsidRPr="00444D0C" w:rsidRDefault="0020474C" w:rsidP="00B8504C">
            <w:pPr>
              <w:jc w:val="center"/>
              <w:rPr>
                <w:snapToGrid w:val="0"/>
                <w:szCs w:val="28"/>
              </w:rPr>
            </w:pPr>
            <w:r w:rsidRPr="00444D0C">
              <w:rPr>
                <w:snapToGrid w:val="0"/>
                <w:szCs w:val="28"/>
              </w:rPr>
              <w:t>3 267,91</w:t>
            </w:r>
          </w:p>
        </w:tc>
        <w:tc>
          <w:tcPr>
            <w:tcW w:w="2376" w:type="dxa"/>
            <w:shd w:val="clear" w:color="auto" w:fill="auto"/>
            <w:vAlign w:val="center"/>
          </w:tcPr>
          <w:p w14:paraId="3963F34F" w14:textId="77777777" w:rsidR="0020474C" w:rsidRPr="00444D0C" w:rsidRDefault="0020474C" w:rsidP="00B8504C">
            <w:pPr>
              <w:jc w:val="center"/>
              <w:rPr>
                <w:snapToGrid w:val="0"/>
                <w:szCs w:val="28"/>
              </w:rPr>
            </w:pPr>
            <w:r w:rsidRPr="00444D0C">
              <w:rPr>
                <w:snapToGrid w:val="0"/>
                <w:szCs w:val="28"/>
              </w:rPr>
              <w:t>3 215,55</w:t>
            </w:r>
          </w:p>
        </w:tc>
      </w:tr>
      <w:tr w:rsidR="0020474C" w:rsidRPr="00444D0C" w14:paraId="71D2AA30" w14:textId="77777777" w:rsidTr="00B8504C">
        <w:trPr>
          <w:trHeight w:val="360"/>
        </w:trPr>
        <w:tc>
          <w:tcPr>
            <w:tcW w:w="622" w:type="dxa"/>
            <w:shd w:val="clear" w:color="auto" w:fill="auto"/>
            <w:vAlign w:val="center"/>
            <w:hideMark/>
          </w:tcPr>
          <w:p w14:paraId="45A9C8D4" w14:textId="77777777" w:rsidR="0020474C" w:rsidRPr="00444D0C" w:rsidRDefault="0020474C" w:rsidP="00B8504C">
            <w:pPr>
              <w:jc w:val="center"/>
              <w:rPr>
                <w:snapToGrid w:val="0"/>
                <w:szCs w:val="28"/>
              </w:rPr>
            </w:pPr>
            <w:r w:rsidRPr="00444D0C">
              <w:rPr>
                <w:snapToGrid w:val="0"/>
                <w:szCs w:val="28"/>
              </w:rPr>
              <w:t>5</w:t>
            </w:r>
          </w:p>
        </w:tc>
        <w:tc>
          <w:tcPr>
            <w:tcW w:w="2579" w:type="dxa"/>
            <w:shd w:val="clear" w:color="auto" w:fill="auto"/>
            <w:vAlign w:val="center"/>
            <w:hideMark/>
          </w:tcPr>
          <w:p w14:paraId="1D8A4908" w14:textId="77777777" w:rsidR="0020474C" w:rsidRPr="00444D0C" w:rsidRDefault="0020474C" w:rsidP="00B8504C">
            <w:pPr>
              <w:rPr>
                <w:snapToGrid w:val="0"/>
                <w:szCs w:val="28"/>
              </w:rPr>
            </w:pPr>
            <w:r w:rsidRPr="00444D0C">
              <w:rPr>
                <w:snapToGrid w:val="0"/>
                <w:szCs w:val="28"/>
              </w:rPr>
              <w:t>ИТОГО</w:t>
            </w:r>
          </w:p>
        </w:tc>
        <w:tc>
          <w:tcPr>
            <w:tcW w:w="1902" w:type="dxa"/>
            <w:shd w:val="clear" w:color="auto" w:fill="auto"/>
            <w:vAlign w:val="center"/>
          </w:tcPr>
          <w:p w14:paraId="5D206D7B" w14:textId="77777777" w:rsidR="0020474C" w:rsidRPr="00444D0C" w:rsidRDefault="0020474C" w:rsidP="00B8504C">
            <w:pPr>
              <w:jc w:val="center"/>
              <w:rPr>
                <w:snapToGrid w:val="0"/>
                <w:szCs w:val="28"/>
              </w:rPr>
            </w:pPr>
            <w:r w:rsidRPr="00444D0C">
              <w:rPr>
                <w:snapToGrid w:val="0"/>
                <w:szCs w:val="28"/>
              </w:rPr>
              <w:t>83 204,19</w:t>
            </w:r>
          </w:p>
        </w:tc>
        <w:tc>
          <w:tcPr>
            <w:tcW w:w="2376" w:type="dxa"/>
            <w:shd w:val="clear" w:color="auto" w:fill="auto"/>
            <w:vAlign w:val="center"/>
          </w:tcPr>
          <w:p w14:paraId="4014DCA7" w14:textId="77777777" w:rsidR="0020474C" w:rsidRPr="00444D0C" w:rsidRDefault="0020474C" w:rsidP="00B8504C">
            <w:pPr>
              <w:jc w:val="center"/>
              <w:rPr>
                <w:snapToGrid w:val="0"/>
                <w:szCs w:val="28"/>
              </w:rPr>
            </w:pPr>
            <w:r w:rsidRPr="00444D0C">
              <w:rPr>
                <w:snapToGrid w:val="0"/>
                <w:szCs w:val="28"/>
              </w:rPr>
              <w:t>95 936,11</w:t>
            </w:r>
          </w:p>
        </w:tc>
        <w:tc>
          <w:tcPr>
            <w:tcW w:w="2376" w:type="dxa"/>
            <w:shd w:val="clear" w:color="auto" w:fill="auto"/>
            <w:vAlign w:val="center"/>
          </w:tcPr>
          <w:p w14:paraId="7B61CBC1" w14:textId="77777777" w:rsidR="0020474C" w:rsidRPr="00444D0C" w:rsidRDefault="0020474C" w:rsidP="00B8504C">
            <w:pPr>
              <w:jc w:val="center"/>
              <w:rPr>
                <w:snapToGrid w:val="0"/>
                <w:szCs w:val="28"/>
              </w:rPr>
            </w:pPr>
            <w:r w:rsidRPr="00444D0C">
              <w:rPr>
                <w:snapToGrid w:val="0"/>
                <w:szCs w:val="28"/>
              </w:rPr>
              <w:t>87 116,82</w:t>
            </w:r>
          </w:p>
        </w:tc>
      </w:tr>
    </w:tbl>
    <w:p w14:paraId="39D7F60A" w14:textId="77777777" w:rsidR="0020474C" w:rsidRPr="00444D0C" w:rsidRDefault="0020474C" w:rsidP="0020474C">
      <w:pPr>
        <w:tabs>
          <w:tab w:val="left" w:pos="1890"/>
        </w:tabs>
        <w:ind w:firstLine="720"/>
        <w:jc w:val="both"/>
        <w:rPr>
          <w:snapToGrid w:val="0"/>
          <w:szCs w:val="28"/>
        </w:rPr>
      </w:pPr>
    </w:p>
    <w:p w14:paraId="2D06A830" w14:textId="77777777" w:rsidR="0020474C" w:rsidRPr="00444D0C" w:rsidRDefault="0020474C" w:rsidP="0020474C">
      <w:pPr>
        <w:tabs>
          <w:tab w:val="left" w:pos="1890"/>
        </w:tabs>
        <w:ind w:firstLine="720"/>
        <w:jc w:val="both"/>
        <w:rPr>
          <w:snapToGrid w:val="0"/>
          <w:szCs w:val="28"/>
        </w:rPr>
      </w:pPr>
      <w:r w:rsidRPr="00444D0C">
        <w:rPr>
          <w:snapToGrid w:val="0"/>
          <w:szCs w:val="28"/>
        </w:rPr>
        <w:t>В результате суммирования отдельных экономически обоснованных расходов по статьям, корректировка плановых расходов на приобретение энергетических ресурсов и холодной воды на 2018 год, относительно предложений предприятия, составила 8 819,30 тыс. руб. в сторону снижения.</w:t>
      </w:r>
    </w:p>
    <w:p w14:paraId="736F0902" w14:textId="77777777" w:rsidR="0020474C" w:rsidRPr="00444D0C" w:rsidRDefault="0020474C" w:rsidP="0020474C">
      <w:pPr>
        <w:tabs>
          <w:tab w:val="left" w:pos="1890"/>
        </w:tabs>
        <w:jc w:val="both"/>
        <w:rPr>
          <w:snapToGrid w:val="0"/>
          <w:szCs w:val="28"/>
        </w:rPr>
      </w:pPr>
    </w:p>
    <w:p w14:paraId="05B98E30" w14:textId="77777777" w:rsidR="0020474C" w:rsidRPr="00444D0C" w:rsidRDefault="0020474C" w:rsidP="0020474C">
      <w:pPr>
        <w:keepNext/>
        <w:keepLines/>
        <w:jc w:val="center"/>
        <w:outlineLvl w:val="1"/>
        <w:rPr>
          <w:rFonts w:eastAsia="Calibri"/>
          <w:szCs w:val="28"/>
          <w:lang w:eastAsia="en-US"/>
        </w:rPr>
      </w:pPr>
      <w:bookmarkStart w:id="305" w:name="_Toc499983544"/>
      <w:r w:rsidRPr="00444D0C">
        <w:rPr>
          <w:rFonts w:eastAsia="Calibri"/>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305"/>
    </w:p>
    <w:p w14:paraId="3A906FAD" w14:textId="77777777" w:rsidR="0020474C" w:rsidRPr="00444D0C" w:rsidRDefault="0020474C" w:rsidP="0020474C">
      <w:pPr>
        <w:tabs>
          <w:tab w:val="left" w:pos="1890"/>
        </w:tabs>
        <w:ind w:firstLine="720"/>
        <w:jc w:val="both"/>
        <w:rPr>
          <w:snapToGrid w:val="0"/>
          <w:color w:val="000000"/>
          <w:szCs w:val="28"/>
        </w:rPr>
      </w:pPr>
    </w:p>
    <w:p w14:paraId="52190814" w14:textId="77777777" w:rsidR="0020474C" w:rsidRPr="00444D0C" w:rsidRDefault="0020474C" w:rsidP="0020474C">
      <w:pPr>
        <w:tabs>
          <w:tab w:val="left" w:pos="1890"/>
        </w:tabs>
        <w:ind w:firstLine="720"/>
        <w:jc w:val="both"/>
        <w:rPr>
          <w:snapToGrid w:val="0"/>
          <w:color w:val="000000"/>
          <w:szCs w:val="28"/>
        </w:rPr>
      </w:pPr>
      <w:r w:rsidRPr="00444D0C">
        <w:rPr>
          <w:snapToGrid w:val="0"/>
          <w:color w:val="000000"/>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557C501" w14:textId="77777777" w:rsidR="0020474C" w:rsidRPr="00444D0C" w:rsidRDefault="0020474C" w:rsidP="0020474C">
      <w:pPr>
        <w:tabs>
          <w:tab w:val="left" w:pos="1890"/>
        </w:tabs>
        <w:ind w:firstLine="720"/>
        <w:jc w:val="both"/>
        <w:rPr>
          <w:snapToGrid w:val="0"/>
          <w:color w:val="000000"/>
          <w:szCs w:val="28"/>
        </w:rPr>
      </w:pPr>
      <w:r w:rsidRPr="00444D0C">
        <w:rPr>
          <w:snapToGrid w:val="0"/>
          <w:color w:val="000000"/>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332D73C2" w14:textId="77777777" w:rsidR="0020474C" w:rsidRPr="00444D0C" w:rsidRDefault="0020474C" w:rsidP="0020474C">
      <w:pPr>
        <w:tabs>
          <w:tab w:val="left" w:pos="1890"/>
        </w:tabs>
        <w:ind w:firstLine="720"/>
        <w:jc w:val="both"/>
        <w:rPr>
          <w:snapToGrid w:val="0"/>
          <w:color w:val="000000"/>
          <w:szCs w:val="28"/>
        </w:rPr>
      </w:pPr>
      <w:r w:rsidRPr="00444D0C">
        <w:rPr>
          <w:snapToGrid w:val="0"/>
          <w:color w:val="000000"/>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71BE9C63" w14:textId="77777777" w:rsidR="0020474C" w:rsidRPr="00444D0C" w:rsidRDefault="0020474C" w:rsidP="0020474C">
      <w:pPr>
        <w:ind w:firstLine="709"/>
        <w:jc w:val="both"/>
        <w:rPr>
          <w:snapToGrid w:val="0"/>
          <w:szCs w:val="28"/>
        </w:rPr>
      </w:pPr>
      <w:r w:rsidRPr="00444D0C">
        <w:rPr>
          <w:snapToGrid w:val="0"/>
          <w:color w:val="000000"/>
          <w:szCs w:val="28"/>
        </w:rPr>
        <w:t xml:space="preserve">1.1. По статье «Топливо» </w:t>
      </w:r>
      <w:r w:rsidRPr="00444D0C">
        <w:rPr>
          <w:snapToGrid w:val="0"/>
          <w:szCs w:val="28"/>
        </w:rPr>
        <w:t>произошло увеличение суммы затрат на 1 513,64 тыс. руб. за счет роста расхода натурального топлива и его цены. Фактическая цена на топливо с учётом транспортировки (1 305,70 руб./т) на 3,48 % выше цены, заложенной в тарифе. При этом фактическая стоимость транспортировки на 0,96 % ниже плановой.</w:t>
      </w:r>
    </w:p>
    <w:p w14:paraId="388263AC" w14:textId="77777777" w:rsidR="0020474C" w:rsidRPr="00444D0C" w:rsidRDefault="0020474C" w:rsidP="0020474C">
      <w:pPr>
        <w:ind w:firstLine="709"/>
        <w:jc w:val="both"/>
        <w:rPr>
          <w:snapToGrid w:val="0"/>
          <w:color w:val="000000"/>
          <w:szCs w:val="28"/>
        </w:rPr>
      </w:pPr>
      <w:r w:rsidRPr="00444D0C">
        <w:rPr>
          <w:snapToGrid w:val="0"/>
          <w:color w:val="000000"/>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выше плановых на 2 382,29 тыс. руб. или 10,11 %.</w:t>
      </w:r>
    </w:p>
    <w:p w14:paraId="7D3691ED" w14:textId="77777777" w:rsidR="0020474C" w:rsidRPr="00444D0C" w:rsidRDefault="0020474C" w:rsidP="0020474C">
      <w:pPr>
        <w:ind w:firstLine="709"/>
        <w:jc w:val="both"/>
        <w:rPr>
          <w:snapToGrid w:val="0"/>
          <w:color w:val="000000"/>
          <w:szCs w:val="28"/>
        </w:rPr>
      </w:pPr>
      <w:r w:rsidRPr="00444D0C">
        <w:rPr>
          <w:snapToGrid w:val="0"/>
          <w:color w:val="000000"/>
          <w:szCs w:val="28"/>
        </w:rPr>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 (значения показателей отражены в приложении № 1 к данному экспертному заключению).</w:t>
      </w:r>
    </w:p>
    <w:p w14:paraId="31892623" w14:textId="77777777" w:rsidR="0020474C" w:rsidRPr="00444D0C" w:rsidRDefault="0020474C" w:rsidP="0020474C">
      <w:pPr>
        <w:ind w:firstLine="709"/>
        <w:jc w:val="both"/>
        <w:rPr>
          <w:snapToGrid w:val="0"/>
          <w:color w:val="000000"/>
          <w:szCs w:val="28"/>
        </w:rPr>
      </w:pPr>
      <w:r w:rsidRPr="00444D0C">
        <w:rPr>
          <w:snapToGrid w:val="0"/>
          <w:color w:val="000000"/>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учитывается на уровне плановых операционных расходов 2016 года, в соответствии с п. 52 Методических указаний (значения показателей отражены в приложении 1 к данному экспертному заключению).</w:t>
      </w:r>
    </w:p>
    <w:p w14:paraId="7588DC10" w14:textId="77777777" w:rsidR="0020474C" w:rsidRPr="00444D0C" w:rsidRDefault="0020474C" w:rsidP="0020474C">
      <w:pPr>
        <w:ind w:firstLine="709"/>
        <w:jc w:val="both"/>
        <w:rPr>
          <w:snapToGrid w:val="0"/>
          <w:color w:val="000000"/>
          <w:szCs w:val="28"/>
        </w:rPr>
      </w:pPr>
      <w:r w:rsidRPr="00444D0C">
        <w:rPr>
          <w:snapToGrid w:val="0"/>
          <w:color w:val="000000"/>
          <w:szCs w:val="28"/>
        </w:rPr>
        <w:t>1.5. Неподконтрольные расходы (расходы на водоотведение, арендная плата, отчисления на социальные нужды, плата за выбросы и сбросы загрязняющих веществ в окружающую среду),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Подробный отчет по показателям представлен в приложении 1 к данному экспертному заключению;</w:t>
      </w:r>
    </w:p>
    <w:p w14:paraId="1E6F395E" w14:textId="77777777" w:rsidR="0020474C" w:rsidRPr="00444D0C" w:rsidRDefault="0020474C" w:rsidP="0020474C">
      <w:pPr>
        <w:tabs>
          <w:tab w:val="left" w:pos="1890"/>
        </w:tabs>
        <w:ind w:firstLine="720"/>
        <w:jc w:val="both"/>
        <w:rPr>
          <w:snapToGrid w:val="0"/>
          <w:color w:val="000000"/>
          <w:szCs w:val="28"/>
        </w:rPr>
      </w:pPr>
    </w:p>
    <w:p w14:paraId="2BF87FD3" w14:textId="77777777" w:rsidR="0020474C" w:rsidRPr="00444D0C" w:rsidRDefault="0020474C" w:rsidP="0020474C">
      <w:pPr>
        <w:tabs>
          <w:tab w:val="left" w:pos="1890"/>
        </w:tabs>
        <w:ind w:firstLine="720"/>
        <w:jc w:val="both"/>
        <w:rPr>
          <w:snapToGrid w:val="0"/>
          <w:szCs w:val="28"/>
        </w:rPr>
      </w:pPr>
      <w:r w:rsidRPr="00444D0C">
        <w:rPr>
          <w:snapToGrid w:val="0"/>
          <w:color w:val="000000"/>
          <w:szCs w:val="28"/>
        </w:rPr>
        <w:t xml:space="preserve">Товарная выручка предприятия за 2016 год определена на основании представленных в РЭК отчётных данных по системе ЕИАС, в формате шаблона </w:t>
      </w:r>
      <w:r w:rsidRPr="00444D0C">
        <w:rPr>
          <w:snapToGrid w:val="0"/>
          <w:color w:val="000000"/>
          <w:szCs w:val="28"/>
          <w:lang w:val="en-US"/>
        </w:rPr>
        <w:t>BALANCE</w:t>
      </w:r>
      <w:r w:rsidRPr="00444D0C">
        <w:rPr>
          <w:snapToGrid w:val="0"/>
          <w:color w:val="000000"/>
          <w:szCs w:val="28"/>
        </w:rPr>
        <w:t>.</w:t>
      </w:r>
      <w:r w:rsidRPr="00444D0C">
        <w:rPr>
          <w:snapToGrid w:val="0"/>
          <w:color w:val="000000"/>
          <w:szCs w:val="28"/>
          <w:lang w:val="en-US"/>
        </w:rPr>
        <w:t>CALC</w:t>
      </w:r>
      <w:r w:rsidRPr="00444D0C">
        <w:rPr>
          <w:snapToGrid w:val="0"/>
          <w:color w:val="000000"/>
          <w:szCs w:val="28"/>
        </w:rPr>
        <w:t>.</w:t>
      </w:r>
      <w:r w:rsidRPr="00444D0C">
        <w:rPr>
          <w:snapToGrid w:val="0"/>
          <w:color w:val="000000"/>
          <w:szCs w:val="28"/>
          <w:lang w:val="en-US"/>
        </w:rPr>
        <w:t>TARIFF</w:t>
      </w:r>
      <w:r w:rsidRPr="00444D0C">
        <w:rPr>
          <w:snapToGrid w:val="0"/>
          <w:color w:val="000000"/>
          <w:szCs w:val="28"/>
        </w:rPr>
        <w:t>.</w:t>
      </w:r>
      <w:r w:rsidRPr="00444D0C">
        <w:rPr>
          <w:snapToGrid w:val="0"/>
          <w:color w:val="000000"/>
          <w:szCs w:val="28"/>
          <w:lang w:val="en-US"/>
        </w:rPr>
        <w:t>WARM</w:t>
      </w:r>
      <w:r w:rsidRPr="00444D0C">
        <w:rPr>
          <w:snapToGrid w:val="0"/>
          <w:color w:val="000000"/>
          <w:szCs w:val="28"/>
        </w:rPr>
        <w:t>2016.</w:t>
      </w:r>
      <w:r w:rsidRPr="00444D0C">
        <w:rPr>
          <w:snapToGrid w:val="0"/>
          <w:color w:val="000000"/>
          <w:szCs w:val="28"/>
          <w:lang w:val="en-US"/>
        </w:rPr>
        <w:t>FACT</w:t>
      </w:r>
      <w:r w:rsidRPr="00444D0C">
        <w:rPr>
          <w:snapToGrid w:val="0"/>
          <w:color w:val="000000"/>
          <w:szCs w:val="28"/>
        </w:rPr>
        <w:t>, который, в соответствии с постановлением РЭК КО от 20.12.2013 № 620, является официальной отчётностью.</w:t>
      </w:r>
    </w:p>
    <w:p w14:paraId="774C8FB9" w14:textId="77777777" w:rsidR="0020474C" w:rsidRDefault="0020474C" w:rsidP="0020474C">
      <w:pPr>
        <w:tabs>
          <w:tab w:val="left" w:pos="1890"/>
        </w:tabs>
        <w:ind w:firstLine="720"/>
        <w:jc w:val="both"/>
        <w:rPr>
          <w:snapToGrid w:val="0"/>
          <w:szCs w:val="28"/>
        </w:rPr>
        <w:sectPr w:rsidR="0020474C" w:rsidSect="00B8504C">
          <w:pgSz w:w="11906" w:h="16838"/>
          <w:pgMar w:top="1134" w:right="707" w:bottom="709" w:left="1418" w:header="708" w:footer="708" w:gutter="0"/>
          <w:cols w:space="708"/>
          <w:titlePg/>
          <w:docGrid w:linePitch="360"/>
        </w:sectPr>
      </w:pPr>
      <w:r w:rsidRPr="00444D0C">
        <w:rPr>
          <w:snapToGrid w:val="0"/>
          <w:szCs w:val="28"/>
        </w:rPr>
        <w:t>По результатам анализа фактических расходов ООО «УК «Энерготранс-АГРО» за 2016 год, отклонение фактических значений параметров расчёта тарифов от значений, учтённых при установлении тарифов на тепловую энергию, составило 700,47 тыс. руб. (выпадающие доходы – таблица 7).</w:t>
      </w:r>
    </w:p>
    <w:p w14:paraId="4F32B6C0" w14:textId="77777777" w:rsidR="0020474C" w:rsidRPr="00444D0C" w:rsidRDefault="0020474C" w:rsidP="0020474C">
      <w:pPr>
        <w:tabs>
          <w:tab w:val="left" w:pos="1890"/>
        </w:tabs>
        <w:ind w:firstLine="720"/>
        <w:jc w:val="center"/>
        <w:rPr>
          <w:snapToGrid w:val="0"/>
          <w:szCs w:val="28"/>
        </w:rPr>
      </w:pPr>
      <w:r w:rsidRPr="00444D0C">
        <w:rPr>
          <w:snapToGrid w:val="0"/>
          <w:szCs w:val="28"/>
        </w:rPr>
        <w:lastRenderedPageBreak/>
        <w:t xml:space="preserve"> Выпадающие доходы за 2016 год</w:t>
      </w:r>
    </w:p>
    <w:p w14:paraId="6799B80B" w14:textId="77777777" w:rsidR="0020474C" w:rsidRPr="00444D0C" w:rsidRDefault="0020474C" w:rsidP="0020474C">
      <w:pPr>
        <w:tabs>
          <w:tab w:val="left" w:pos="1890"/>
        </w:tabs>
        <w:ind w:firstLine="720"/>
        <w:jc w:val="right"/>
        <w:rPr>
          <w:snapToGrid w:val="0"/>
          <w:szCs w:val="28"/>
        </w:rPr>
      </w:pPr>
      <w:r w:rsidRPr="00444D0C">
        <w:rPr>
          <w:snapToGrid w:val="0"/>
          <w:szCs w:val="28"/>
        </w:rPr>
        <w:t>Таблица 7</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114"/>
        <w:gridCol w:w="1682"/>
        <w:gridCol w:w="1958"/>
        <w:gridCol w:w="1731"/>
        <w:gridCol w:w="1482"/>
      </w:tblGrid>
      <w:tr w:rsidR="0020474C" w:rsidRPr="00444D0C" w14:paraId="133EBDFE" w14:textId="77777777" w:rsidTr="00B8504C">
        <w:tc>
          <w:tcPr>
            <w:tcW w:w="1560" w:type="dxa"/>
            <w:shd w:val="clear" w:color="auto" w:fill="auto"/>
            <w:vAlign w:val="center"/>
          </w:tcPr>
          <w:p w14:paraId="0F36651A" w14:textId="77777777" w:rsidR="0020474C" w:rsidRPr="00444D0C" w:rsidRDefault="0020474C" w:rsidP="00B8504C">
            <w:pPr>
              <w:tabs>
                <w:tab w:val="left" w:pos="1890"/>
              </w:tabs>
              <w:jc w:val="center"/>
              <w:rPr>
                <w:snapToGrid w:val="0"/>
                <w:sz w:val="20"/>
                <w:szCs w:val="22"/>
              </w:rPr>
            </w:pPr>
            <w:r w:rsidRPr="00444D0C">
              <w:rPr>
                <w:snapToGrid w:val="0"/>
                <w:sz w:val="20"/>
                <w:szCs w:val="22"/>
              </w:rPr>
              <w:t>Период</w:t>
            </w:r>
          </w:p>
        </w:tc>
        <w:tc>
          <w:tcPr>
            <w:tcW w:w="2126" w:type="dxa"/>
            <w:shd w:val="clear" w:color="auto" w:fill="auto"/>
            <w:vAlign w:val="center"/>
          </w:tcPr>
          <w:p w14:paraId="34D14786" w14:textId="77777777" w:rsidR="0020474C" w:rsidRPr="00444D0C" w:rsidRDefault="0020474C" w:rsidP="00B8504C">
            <w:pPr>
              <w:tabs>
                <w:tab w:val="left" w:pos="1890"/>
              </w:tabs>
              <w:jc w:val="center"/>
              <w:rPr>
                <w:snapToGrid w:val="0"/>
                <w:sz w:val="20"/>
                <w:szCs w:val="22"/>
              </w:rPr>
            </w:pPr>
            <w:r w:rsidRPr="00444D0C">
              <w:rPr>
                <w:snapToGrid w:val="0"/>
                <w:sz w:val="20"/>
                <w:szCs w:val="22"/>
              </w:rPr>
              <w:t>Полезный отпуск на потребительский рынок, тыс. руб.</w:t>
            </w:r>
          </w:p>
        </w:tc>
        <w:tc>
          <w:tcPr>
            <w:tcW w:w="1701" w:type="dxa"/>
            <w:shd w:val="clear" w:color="auto" w:fill="auto"/>
            <w:vAlign w:val="center"/>
          </w:tcPr>
          <w:p w14:paraId="5BB1B88B" w14:textId="77777777" w:rsidR="0020474C" w:rsidRPr="00444D0C" w:rsidRDefault="0020474C" w:rsidP="00B8504C">
            <w:pPr>
              <w:tabs>
                <w:tab w:val="left" w:pos="1890"/>
              </w:tabs>
              <w:jc w:val="center"/>
              <w:rPr>
                <w:snapToGrid w:val="0"/>
                <w:sz w:val="20"/>
                <w:szCs w:val="22"/>
              </w:rPr>
            </w:pPr>
            <w:r w:rsidRPr="00444D0C">
              <w:rPr>
                <w:snapToGrid w:val="0"/>
                <w:sz w:val="20"/>
                <w:szCs w:val="22"/>
              </w:rPr>
              <w:t>Размер тарифа, руб./Гкал</w:t>
            </w:r>
          </w:p>
        </w:tc>
        <w:tc>
          <w:tcPr>
            <w:tcW w:w="1985" w:type="dxa"/>
            <w:shd w:val="clear" w:color="auto" w:fill="auto"/>
            <w:vAlign w:val="center"/>
          </w:tcPr>
          <w:p w14:paraId="4C0196AB" w14:textId="77777777" w:rsidR="0020474C" w:rsidRPr="00444D0C" w:rsidRDefault="0020474C" w:rsidP="00B8504C">
            <w:pPr>
              <w:tabs>
                <w:tab w:val="left" w:pos="1890"/>
              </w:tabs>
              <w:jc w:val="center"/>
              <w:rPr>
                <w:snapToGrid w:val="0"/>
                <w:sz w:val="20"/>
                <w:szCs w:val="22"/>
              </w:rPr>
            </w:pPr>
            <w:r w:rsidRPr="00444D0C">
              <w:rPr>
                <w:snapToGrid w:val="0"/>
                <w:sz w:val="20"/>
                <w:szCs w:val="22"/>
              </w:rPr>
              <w:t>Товарная выручка, тыс. руб.</w:t>
            </w:r>
          </w:p>
          <w:p w14:paraId="73FE06B8" w14:textId="77777777" w:rsidR="0020474C" w:rsidRPr="00444D0C" w:rsidRDefault="0020474C" w:rsidP="00B8504C">
            <w:pPr>
              <w:tabs>
                <w:tab w:val="left" w:pos="1890"/>
              </w:tabs>
              <w:jc w:val="center"/>
              <w:rPr>
                <w:snapToGrid w:val="0"/>
                <w:sz w:val="20"/>
                <w:szCs w:val="22"/>
              </w:rPr>
            </w:pPr>
            <w:r w:rsidRPr="00444D0C">
              <w:rPr>
                <w:snapToGrid w:val="0"/>
                <w:sz w:val="20"/>
                <w:szCs w:val="22"/>
              </w:rPr>
              <w:t>(2 × 3)</w:t>
            </w:r>
          </w:p>
        </w:tc>
        <w:tc>
          <w:tcPr>
            <w:tcW w:w="1741" w:type="dxa"/>
            <w:shd w:val="clear" w:color="auto" w:fill="auto"/>
            <w:vAlign w:val="center"/>
          </w:tcPr>
          <w:p w14:paraId="7354B08F" w14:textId="77777777" w:rsidR="0020474C" w:rsidRPr="00444D0C" w:rsidRDefault="0020474C" w:rsidP="00B8504C">
            <w:pPr>
              <w:tabs>
                <w:tab w:val="left" w:pos="1890"/>
              </w:tabs>
              <w:jc w:val="center"/>
              <w:rPr>
                <w:snapToGrid w:val="0"/>
                <w:sz w:val="20"/>
                <w:szCs w:val="22"/>
              </w:rPr>
            </w:pPr>
            <w:r w:rsidRPr="00444D0C">
              <w:rPr>
                <w:snapToGrid w:val="0"/>
                <w:sz w:val="20"/>
                <w:szCs w:val="22"/>
              </w:rPr>
              <w:t>Приведённые фактические расходы, тыс. руб.</w:t>
            </w:r>
          </w:p>
        </w:tc>
        <w:tc>
          <w:tcPr>
            <w:tcW w:w="1485" w:type="dxa"/>
            <w:shd w:val="clear" w:color="auto" w:fill="auto"/>
            <w:vAlign w:val="center"/>
          </w:tcPr>
          <w:p w14:paraId="13065790" w14:textId="77777777" w:rsidR="0020474C" w:rsidRPr="00444D0C" w:rsidRDefault="0020474C" w:rsidP="00B8504C">
            <w:pPr>
              <w:tabs>
                <w:tab w:val="left" w:pos="1890"/>
              </w:tabs>
              <w:jc w:val="center"/>
              <w:rPr>
                <w:snapToGrid w:val="0"/>
                <w:sz w:val="20"/>
                <w:szCs w:val="22"/>
              </w:rPr>
            </w:pPr>
            <w:r w:rsidRPr="00444D0C">
              <w:rPr>
                <w:snapToGrid w:val="0"/>
                <w:sz w:val="20"/>
                <w:szCs w:val="22"/>
              </w:rPr>
              <w:t>Выпадающие доходы, тыс. руб.</w:t>
            </w:r>
          </w:p>
          <w:p w14:paraId="7559DB4B" w14:textId="77777777" w:rsidR="0020474C" w:rsidRPr="00444D0C" w:rsidRDefault="0020474C" w:rsidP="00B8504C">
            <w:pPr>
              <w:tabs>
                <w:tab w:val="left" w:pos="1890"/>
              </w:tabs>
              <w:jc w:val="center"/>
              <w:rPr>
                <w:snapToGrid w:val="0"/>
                <w:sz w:val="20"/>
                <w:szCs w:val="22"/>
              </w:rPr>
            </w:pPr>
            <w:r w:rsidRPr="00444D0C">
              <w:rPr>
                <w:snapToGrid w:val="0"/>
                <w:sz w:val="20"/>
                <w:szCs w:val="22"/>
              </w:rPr>
              <w:t>(5 – 4)</w:t>
            </w:r>
          </w:p>
        </w:tc>
      </w:tr>
      <w:tr w:rsidR="0020474C" w:rsidRPr="00444D0C" w14:paraId="5652E244" w14:textId="77777777" w:rsidTr="00B8504C">
        <w:tc>
          <w:tcPr>
            <w:tcW w:w="1560" w:type="dxa"/>
            <w:shd w:val="clear" w:color="auto" w:fill="auto"/>
            <w:vAlign w:val="center"/>
          </w:tcPr>
          <w:p w14:paraId="690B628F" w14:textId="77777777" w:rsidR="0020474C" w:rsidRPr="00444D0C" w:rsidRDefault="0020474C" w:rsidP="00B8504C">
            <w:pPr>
              <w:tabs>
                <w:tab w:val="left" w:pos="1890"/>
              </w:tabs>
              <w:jc w:val="center"/>
              <w:rPr>
                <w:snapToGrid w:val="0"/>
                <w:sz w:val="20"/>
                <w:szCs w:val="22"/>
              </w:rPr>
            </w:pPr>
            <w:r w:rsidRPr="00444D0C">
              <w:rPr>
                <w:snapToGrid w:val="0"/>
                <w:sz w:val="20"/>
                <w:szCs w:val="22"/>
              </w:rPr>
              <w:t>1</w:t>
            </w:r>
          </w:p>
        </w:tc>
        <w:tc>
          <w:tcPr>
            <w:tcW w:w="2126" w:type="dxa"/>
            <w:shd w:val="clear" w:color="auto" w:fill="auto"/>
            <w:vAlign w:val="center"/>
          </w:tcPr>
          <w:p w14:paraId="74D0E502" w14:textId="77777777" w:rsidR="0020474C" w:rsidRPr="00444D0C" w:rsidRDefault="0020474C" w:rsidP="00B8504C">
            <w:pPr>
              <w:tabs>
                <w:tab w:val="left" w:pos="1890"/>
              </w:tabs>
              <w:jc w:val="center"/>
              <w:rPr>
                <w:snapToGrid w:val="0"/>
                <w:sz w:val="20"/>
                <w:szCs w:val="22"/>
              </w:rPr>
            </w:pPr>
            <w:r w:rsidRPr="00444D0C">
              <w:rPr>
                <w:snapToGrid w:val="0"/>
                <w:sz w:val="20"/>
                <w:szCs w:val="22"/>
              </w:rPr>
              <w:t>2</w:t>
            </w:r>
          </w:p>
        </w:tc>
        <w:tc>
          <w:tcPr>
            <w:tcW w:w="1701" w:type="dxa"/>
            <w:shd w:val="clear" w:color="auto" w:fill="auto"/>
            <w:vAlign w:val="center"/>
          </w:tcPr>
          <w:p w14:paraId="0CEE6E7F" w14:textId="77777777" w:rsidR="0020474C" w:rsidRPr="00444D0C" w:rsidRDefault="0020474C" w:rsidP="00B8504C">
            <w:pPr>
              <w:tabs>
                <w:tab w:val="left" w:pos="1890"/>
              </w:tabs>
              <w:jc w:val="center"/>
              <w:rPr>
                <w:snapToGrid w:val="0"/>
                <w:sz w:val="20"/>
                <w:szCs w:val="22"/>
              </w:rPr>
            </w:pPr>
            <w:r w:rsidRPr="00444D0C">
              <w:rPr>
                <w:snapToGrid w:val="0"/>
                <w:sz w:val="20"/>
                <w:szCs w:val="22"/>
              </w:rPr>
              <w:t>3</w:t>
            </w:r>
          </w:p>
        </w:tc>
        <w:tc>
          <w:tcPr>
            <w:tcW w:w="1985" w:type="dxa"/>
            <w:shd w:val="clear" w:color="auto" w:fill="auto"/>
            <w:vAlign w:val="center"/>
          </w:tcPr>
          <w:p w14:paraId="3211BFDA" w14:textId="77777777" w:rsidR="0020474C" w:rsidRPr="00444D0C" w:rsidRDefault="0020474C" w:rsidP="00B8504C">
            <w:pPr>
              <w:tabs>
                <w:tab w:val="left" w:pos="1890"/>
              </w:tabs>
              <w:jc w:val="center"/>
              <w:rPr>
                <w:snapToGrid w:val="0"/>
                <w:sz w:val="20"/>
                <w:szCs w:val="22"/>
              </w:rPr>
            </w:pPr>
            <w:r w:rsidRPr="00444D0C">
              <w:rPr>
                <w:snapToGrid w:val="0"/>
                <w:sz w:val="20"/>
                <w:szCs w:val="22"/>
              </w:rPr>
              <w:t>4</w:t>
            </w:r>
          </w:p>
        </w:tc>
        <w:tc>
          <w:tcPr>
            <w:tcW w:w="1741" w:type="dxa"/>
            <w:shd w:val="clear" w:color="auto" w:fill="auto"/>
            <w:vAlign w:val="center"/>
          </w:tcPr>
          <w:p w14:paraId="6DF9CD22" w14:textId="77777777" w:rsidR="0020474C" w:rsidRPr="00444D0C" w:rsidRDefault="0020474C" w:rsidP="00B8504C">
            <w:pPr>
              <w:tabs>
                <w:tab w:val="left" w:pos="1890"/>
              </w:tabs>
              <w:jc w:val="center"/>
              <w:rPr>
                <w:snapToGrid w:val="0"/>
                <w:sz w:val="20"/>
                <w:szCs w:val="22"/>
              </w:rPr>
            </w:pPr>
            <w:r w:rsidRPr="00444D0C">
              <w:rPr>
                <w:snapToGrid w:val="0"/>
                <w:sz w:val="20"/>
                <w:szCs w:val="22"/>
              </w:rPr>
              <w:t>5</w:t>
            </w:r>
          </w:p>
        </w:tc>
        <w:tc>
          <w:tcPr>
            <w:tcW w:w="1485" w:type="dxa"/>
            <w:shd w:val="clear" w:color="auto" w:fill="auto"/>
            <w:vAlign w:val="center"/>
          </w:tcPr>
          <w:p w14:paraId="233F815F" w14:textId="77777777" w:rsidR="0020474C" w:rsidRPr="00444D0C" w:rsidRDefault="0020474C" w:rsidP="00B8504C">
            <w:pPr>
              <w:tabs>
                <w:tab w:val="left" w:pos="1890"/>
              </w:tabs>
              <w:jc w:val="center"/>
              <w:rPr>
                <w:snapToGrid w:val="0"/>
                <w:sz w:val="20"/>
                <w:szCs w:val="22"/>
              </w:rPr>
            </w:pPr>
            <w:r w:rsidRPr="00444D0C">
              <w:rPr>
                <w:snapToGrid w:val="0"/>
                <w:sz w:val="20"/>
                <w:szCs w:val="22"/>
              </w:rPr>
              <w:t>6</w:t>
            </w:r>
          </w:p>
        </w:tc>
      </w:tr>
      <w:tr w:rsidR="0020474C" w:rsidRPr="00444D0C" w14:paraId="44E0E765" w14:textId="77777777" w:rsidTr="00B8504C">
        <w:trPr>
          <w:trHeight w:val="165"/>
        </w:trPr>
        <w:tc>
          <w:tcPr>
            <w:tcW w:w="1560" w:type="dxa"/>
            <w:shd w:val="clear" w:color="auto" w:fill="auto"/>
            <w:vAlign w:val="center"/>
          </w:tcPr>
          <w:p w14:paraId="44BF32DA" w14:textId="77777777" w:rsidR="0020474C" w:rsidRPr="00444D0C" w:rsidRDefault="0020474C" w:rsidP="00B8504C">
            <w:pPr>
              <w:tabs>
                <w:tab w:val="left" w:pos="1890"/>
              </w:tabs>
              <w:jc w:val="both"/>
              <w:rPr>
                <w:snapToGrid w:val="0"/>
                <w:sz w:val="20"/>
                <w:szCs w:val="22"/>
              </w:rPr>
            </w:pPr>
            <w:r w:rsidRPr="00444D0C">
              <w:rPr>
                <w:snapToGrid w:val="0"/>
                <w:sz w:val="20"/>
                <w:szCs w:val="22"/>
              </w:rPr>
              <w:t>1 полугодие</w:t>
            </w:r>
          </w:p>
        </w:tc>
        <w:tc>
          <w:tcPr>
            <w:tcW w:w="2126" w:type="dxa"/>
            <w:shd w:val="clear" w:color="auto" w:fill="auto"/>
            <w:vAlign w:val="center"/>
          </w:tcPr>
          <w:p w14:paraId="760EC177" w14:textId="77777777" w:rsidR="0020474C" w:rsidRPr="00444D0C" w:rsidRDefault="0020474C" w:rsidP="00B8504C">
            <w:pPr>
              <w:jc w:val="center"/>
              <w:rPr>
                <w:snapToGrid w:val="0"/>
                <w:sz w:val="22"/>
              </w:rPr>
            </w:pPr>
            <w:r w:rsidRPr="00444D0C">
              <w:rPr>
                <w:snapToGrid w:val="0"/>
                <w:sz w:val="22"/>
              </w:rPr>
              <w:t>39 097,23</w:t>
            </w:r>
          </w:p>
        </w:tc>
        <w:tc>
          <w:tcPr>
            <w:tcW w:w="1701" w:type="dxa"/>
            <w:shd w:val="clear" w:color="auto" w:fill="auto"/>
            <w:vAlign w:val="center"/>
          </w:tcPr>
          <w:p w14:paraId="2F20DE21" w14:textId="77777777" w:rsidR="0020474C" w:rsidRPr="00444D0C" w:rsidRDefault="0020474C" w:rsidP="00B8504C">
            <w:pPr>
              <w:jc w:val="center"/>
              <w:rPr>
                <w:snapToGrid w:val="0"/>
                <w:sz w:val="22"/>
              </w:rPr>
            </w:pPr>
            <w:r w:rsidRPr="00444D0C">
              <w:rPr>
                <w:snapToGrid w:val="0"/>
                <w:sz w:val="22"/>
              </w:rPr>
              <w:t>2 196,86</w:t>
            </w:r>
          </w:p>
        </w:tc>
        <w:tc>
          <w:tcPr>
            <w:tcW w:w="1985" w:type="dxa"/>
            <w:shd w:val="clear" w:color="auto" w:fill="auto"/>
            <w:vAlign w:val="center"/>
          </w:tcPr>
          <w:p w14:paraId="1AF6610C" w14:textId="77777777" w:rsidR="0020474C" w:rsidRPr="00444D0C" w:rsidRDefault="0020474C" w:rsidP="00B8504C">
            <w:pPr>
              <w:jc w:val="center"/>
              <w:rPr>
                <w:snapToGrid w:val="0"/>
                <w:sz w:val="22"/>
              </w:rPr>
            </w:pPr>
            <w:r w:rsidRPr="00444D0C">
              <w:rPr>
                <w:snapToGrid w:val="0"/>
                <w:sz w:val="22"/>
              </w:rPr>
              <w:t>85 891,14</w:t>
            </w:r>
          </w:p>
        </w:tc>
        <w:tc>
          <w:tcPr>
            <w:tcW w:w="1741" w:type="dxa"/>
            <w:shd w:val="clear" w:color="auto" w:fill="auto"/>
            <w:vAlign w:val="center"/>
          </w:tcPr>
          <w:p w14:paraId="78F5C0A7" w14:textId="77777777" w:rsidR="0020474C" w:rsidRPr="00444D0C" w:rsidRDefault="0020474C" w:rsidP="00B8504C">
            <w:pPr>
              <w:tabs>
                <w:tab w:val="left" w:pos="1890"/>
              </w:tabs>
              <w:jc w:val="center"/>
              <w:rPr>
                <w:snapToGrid w:val="0"/>
                <w:sz w:val="22"/>
              </w:rPr>
            </w:pPr>
          </w:p>
        </w:tc>
        <w:tc>
          <w:tcPr>
            <w:tcW w:w="1485" w:type="dxa"/>
            <w:shd w:val="clear" w:color="auto" w:fill="auto"/>
            <w:vAlign w:val="center"/>
          </w:tcPr>
          <w:p w14:paraId="06ECC8D2" w14:textId="77777777" w:rsidR="0020474C" w:rsidRPr="00444D0C" w:rsidRDefault="0020474C" w:rsidP="00B8504C">
            <w:pPr>
              <w:tabs>
                <w:tab w:val="left" w:pos="1890"/>
              </w:tabs>
              <w:jc w:val="center"/>
              <w:rPr>
                <w:snapToGrid w:val="0"/>
                <w:sz w:val="22"/>
              </w:rPr>
            </w:pPr>
          </w:p>
        </w:tc>
      </w:tr>
      <w:tr w:rsidR="0020474C" w:rsidRPr="00444D0C" w14:paraId="6E4A3095" w14:textId="77777777" w:rsidTr="00B8504C">
        <w:tc>
          <w:tcPr>
            <w:tcW w:w="1560" w:type="dxa"/>
            <w:shd w:val="clear" w:color="auto" w:fill="auto"/>
            <w:vAlign w:val="center"/>
          </w:tcPr>
          <w:p w14:paraId="0319F5FF" w14:textId="77777777" w:rsidR="0020474C" w:rsidRPr="00444D0C" w:rsidRDefault="0020474C" w:rsidP="00B8504C">
            <w:pPr>
              <w:tabs>
                <w:tab w:val="left" w:pos="1890"/>
              </w:tabs>
              <w:jc w:val="both"/>
              <w:rPr>
                <w:snapToGrid w:val="0"/>
                <w:sz w:val="20"/>
                <w:szCs w:val="22"/>
              </w:rPr>
            </w:pPr>
            <w:r w:rsidRPr="00444D0C">
              <w:rPr>
                <w:snapToGrid w:val="0"/>
                <w:sz w:val="20"/>
                <w:szCs w:val="22"/>
              </w:rPr>
              <w:t>2 полугодие</w:t>
            </w:r>
          </w:p>
        </w:tc>
        <w:tc>
          <w:tcPr>
            <w:tcW w:w="2126" w:type="dxa"/>
            <w:shd w:val="clear" w:color="auto" w:fill="auto"/>
            <w:vAlign w:val="center"/>
          </w:tcPr>
          <w:p w14:paraId="15FEE51F" w14:textId="77777777" w:rsidR="0020474C" w:rsidRPr="00444D0C" w:rsidRDefault="0020474C" w:rsidP="00B8504C">
            <w:pPr>
              <w:jc w:val="center"/>
              <w:rPr>
                <w:snapToGrid w:val="0"/>
                <w:sz w:val="22"/>
              </w:rPr>
            </w:pPr>
            <w:r w:rsidRPr="00444D0C">
              <w:rPr>
                <w:snapToGrid w:val="0"/>
                <w:sz w:val="22"/>
              </w:rPr>
              <w:t>33 878,35</w:t>
            </w:r>
          </w:p>
        </w:tc>
        <w:tc>
          <w:tcPr>
            <w:tcW w:w="1701" w:type="dxa"/>
            <w:shd w:val="clear" w:color="auto" w:fill="auto"/>
            <w:vAlign w:val="center"/>
          </w:tcPr>
          <w:p w14:paraId="6EA8938E" w14:textId="77777777" w:rsidR="0020474C" w:rsidRPr="00444D0C" w:rsidRDefault="0020474C" w:rsidP="00B8504C">
            <w:pPr>
              <w:jc w:val="center"/>
              <w:rPr>
                <w:snapToGrid w:val="0"/>
                <w:sz w:val="22"/>
              </w:rPr>
            </w:pPr>
            <w:r w:rsidRPr="00444D0C">
              <w:rPr>
                <w:snapToGrid w:val="0"/>
                <w:sz w:val="22"/>
              </w:rPr>
              <w:t>2 287,03</w:t>
            </w:r>
          </w:p>
        </w:tc>
        <w:tc>
          <w:tcPr>
            <w:tcW w:w="1985" w:type="dxa"/>
            <w:shd w:val="clear" w:color="auto" w:fill="auto"/>
            <w:vAlign w:val="center"/>
          </w:tcPr>
          <w:p w14:paraId="54318F64" w14:textId="77777777" w:rsidR="0020474C" w:rsidRPr="00444D0C" w:rsidRDefault="0020474C" w:rsidP="00B8504C">
            <w:pPr>
              <w:jc w:val="center"/>
              <w:rPr>
                <w:snapToGrid w:val="0"/>
                <w:sz w:val="22"/>
              </w:rPr>
            </w:pPr>
            <w:r w:rsidRPr="00444D0C">
              <w:rPr>
                <w:snapToGrid w:val="0"/>
                <w:sz w:val="22"/>
              </w:rPr>
              <w:t>77 480,80</w:t>
            </w:r>
          </w:p>
        </w:tc>
        <w:tc>
          <w:tcPr>
            <w:tcW w:w="1741" w:type="dxa"/>
            <w:shd w:val="clear" w:color="auto" w:fill="auto"/>
            <w:vAlign w:val="center"/>
          </w:tcPr>
          <w:p w14:paraId="0C56E33F" w14:textId="77777777" w:rsidR="0020474C" w:rsidRPr="00444D0C" w:rsidRDefault="0020474C" w:rsidP="00B8504C">
            <w:pPr>
              <w:tabs>
                <w:tab w:val="left" w:pos="1890"/>
              </w:tabs>
              <w:jc w:val="center"/>
              <w:rPr>
                <w:snapToGrid w:val="0"/>
                <w:sz w:val="22"/>
              </w:rPr>
            </w:pPr>
          </w:p>
        </w:tc>
        <w:tc>
          <w:tcPr>
            <w:tcW w:w="1485" w:type="dxa"/>
            <w:shd w:val="clear" w:color="auto" w:fill="auto"/>
            <w:vAlign w:val="center"/>
          </w:tcPr>
          <w:p w14:paraId="7C589B49" w14:textId="77777777" w:rsidR="0020474C" w:rsidRPr="00444D0C" w:rsidRDefault="0020474C" w:rsidP="00B8504C">
            <w:pPr>
              <w:tabs>
                <w:tab w:val="left" w:pos="1890"/>
              </w:tabs>
              <w:jc w:val="center"/>
              <w:rPr>
                <w:snapToGrid w:val="0"/>
                <w:sz w:val="22"/>
              </w:rPr>
            </w:pPr>
          </w:p>
        </w:tc>
      </w:tr>
      <w:tr w:rsidR="0020474C" w:rsidRPr="00444D0C" w14:paraId="5653CEEA" w14:textId="77777777" w:rsidTr="00B8504C">
        <w:tc>
          <w:tcPr>
            <w:tcW w:w="1560" w:type="dxa"/>
            <w:shd w:val="clear" w:color="auto" w:fill="auto"/>
            <w:vAlign w:val="center"/>
          </w:tcPr>
          <w:p w14:paraId="2F36C814" w14:textId="77777777" w:rsidR="0020474C" w:rsidRPr="00444D0C" w:rsidRDefault="0020474C" w:rsidP="00B8504C">
            <w:pPr>
              <w:tabs>
                <w:tab w:val="left" w:pos="1890"/>
              </w:tabs>
              <w:jc w:val="both"/>
              <w:rPr>
                <w:snapToGrid w:val="0"/>
                <w:sz w:val="20"/>
                <w:szCs w:val="22"/>
              </w:rPr>
            </w:pPr>
            <w:r w:rsidRPr="00444D0C">
              <w:rPr>
                <w:snapToGrid w:val="0"/>
                <w:sz w:val="20"/>
                <w:szCs w:val="22"/>
              </w:rPr>
              <w:t>Итого за год</w:t>
            </w:r>
          </w:p>
        </w:tc>
        <w:tc>
          <w:tcPr>
            <w:tcW w:w="2126" w:type="dxa"/>
            <w:shd w:val="clear" w:color="auto" w:fill="auto"/>
            <w:vAlign w:val="center"/>
          </w:tcPr>
          <w:p w14:paraId="63A67C28" w14:textId="77777777" w:rsidR="0020474C" w:rsidRPr="00444D0C" w:rsidRDefault="0020474C" w:rsidP="00B8504C">
            <w:pPr>
              <w:jc w:val="center"/>
              <w:rPr>
                <w:snapToGrid w:val="0"/>
                <w:sz w:val="22"/>
              </w:rPr>
            </w:pPr>
            <w:r w:rsidRPr="00444D0C">
              <w:rPr>
                <w:snapToGrid w:val="0"/>
                <w:sz w:val="22"/>
              </w:rPr>
              <w:t>72 975,58</w:t>
            </w:r>
          </w:p>
        </w:tc>
        <w:tc>
          <w:tcPr>
            <w:tcW w:w="1701" w:type="dxa"/>
            <w:shd w:val="clear" w:color="auto" w:fill="auto"/>
            <w:vAlign w:val="center"/>
          </w:tcPr>
          <w:p w14:paraId="04F60305" w14:textId="77777777" w:rsidR="0020474C" w:rsidRPr="00444D0C" w:rsidRDefault="0020474C" w:rsidP="00B8504C">
            <w:pPr>
              <w:jc w:val="center"/>
              <w:rPr>
                <w:snapToGrid w:val="0"/>
                <w:sz w:val="22"/>
              </w:rPr>
            </w:pPr>
          </w:p>
        </w:tc>
        <w:tc>
          <w:tcPr>
            <w:tcW w:w="1985" w:type="dxa"/>
            <w:shd w:val="clear" w:color="auto" w:fill="auto"/>
            <w:vAlign w:val="center"/>
          </w:tcPr>
          <w:p w14:paraId="6CDE8D49" w14:textId="77777777" w:rsidR="0020474C" w:rsidRPr="00444D0C" w:rsidRDefault="0020474C" w:rsidP="00B8504C">
            <w:pPr>
              <w:jc w:val="center"/>
              <w:rPr>
                <w:snapToGrid w:val="0"/>
                <w:sz w:val="22"/>
              </w:rPr>
            </w:pPr>
            <w:r w:rsidRPr="00444D0C">
              <w:rPr>
                <w:snapToGrid w:val="0"/>
                <w:sz w:val="22"/>
              </w:rPr>
              <w:t>163 371,94</w:t>
            </w:r>
          </w:p>
        </w:tc>
        <w:tc>
          <w:tcPr>
            <w:tcW w:w="1741" w:type="dxa"/>
            <w:shd w:val="clear" w:color="auto" w:fill="auto"/>
            <w:vAlign w:val="center"/>
          </w:tcPr>
          <w:p w14:paraId="30DF2BBF" w14:textId="77777777" w:rsidR="0020474C" w:rsidRPr="00444D0C" w:rsidRDefault="0020474C" w:rsidP="00B8504C">
            <w:pPr>
              <w:jc w:val="center"/>
              <w:rPr>
                <w:snapToGrid w:val="0"/>
                <w:sz w:val="22"/>
              </w:rPr>
            </w:pPr>
            <w:r w:rsidRPr="00444D0C">
              <w:rPr>
                <w:snapToGrid w:val="0"/>
                <w:sz w:val="22"/>
              </w:rPr>
              <w:t>164 072,42</w:t>
            </w:r>
          </w:p>
        </w:tc>
        <w:tc>
          <w:tcPr>
            <w:tcW w:w="1485" w:type="dxa"/>
            <w:shd w:val="clear" w:color="auto" w:fill="auto"/>
            <w:vAlign w:val="center"/>
          </w:tcPr>
          <w:p w14:paraId="7C9E0C89" w14:textId="77777777" w:rsidR="0020474C" w:rsidRPr="00444D0C" w:rsidRDefault="0020474C" w:rsidP="00B8504C">
            <w:pPr>
              <w:jc w:val="center"/>
              <w:rPr>
                <w:snapToGrid w:val="0"/>
                <w:sz w:val="22"/>
              </w:rPr>
            </w:pPr>
            <w:r w:rsidRPr="00444D0C">
              <w:rPr>
                <w:snapToGrid w:val="0"/>
                <w:sz w:val="22"/>
              </w:rPr>
              <w:t>700,47</w:t>
            </w:r>
          </w:p>
        </w:tc>
      </w:tr>
    </w:tbl>
    <w:p w14:paraId="6835DD9E" w14:textId="77777777" w:rsidR="0020474C" w:rsidRPr="00444D0C" w:rsidRDefault="0020474C" w:rsidP="0020474C">
      <w:pPr>
        <w:tabs>
          <w:tab w:val="left" w:pos="1890"/>
        </w:tabs>
        <w:ind w:firstLine="720"/>
        <w:jc w:val="both"/>
        <w:rPr>
          <w:snapToGrid w:val="0"/>
          <w:szCs w:val="28"/>
        </w:rPr>
      </w:pPr>
    </w:p>
    <w:p w14:paraId="7583E4D7" w14:textId="77777777" w:rsidR="0020474C" w:rsidRPr="00444D0C" w:rsidRDefault="0020474C" w:rsidP="0020474C">
      <w:pPr>
        <w:tabs>
          <w:tab w:val="left" w:pos="1890"/>
        </w:tabs>
        <w:ind w:firstLine="720"/>
        <w:jc w:val="both"/>
        <w:rPr>
          <w:snapToGrid w:val="0"/>
          <w:szCs w:val="28"/>
        </w:rPr>
      </w:pPr>
      <w:r w:rsidRPr="00444D0C">
        <w:rPr>
          <w:snapToGrid w:val="0"/>
          <w:szCs w:val="28"/>
        </w:rPr>
        <w:t>Подробный отчет по показателям представлен в приложении 1 к данному экспертному заключению.</w:t>
      </w:r>
    </w:p>
    <w:p w14:paraId="5FEF0244" w14:textId="77777777" w:rsidR="0020474C" w:rsidRPr="00444D0C" w:rsidRDefault="0020474C" w:rsidP="0020474C">
      <w:pPr>
        <w:tabs>
          <w:tab w:val="left" w:pos="1890"/>
        </w:tabs>
        <w:ind w:firstLine="720"/>
        <w:jc w:val="both"/>
        <w:rPr>
          <w:snapToGrid w:val="0"/>
          <w:szCs w:val="28"/>
        </w:rPr>
      </w:pPr>
      <w:r w:rsidRPr="00444D0C">
        <w:rPr>
          <w:snapToGrid w:val="0"/>
          <w:szCs w:val="28"/>
        </w:rPr>
        <w:t>По мнению экспертов, данная сумма подлежит включению в плановую необходимую валовую выручку ООО «УК «Энерготранс-АГРО» в полном объеме, с учетом индексов потребительских цен на 2017 и 2018 гг. (104,7) и (104,0) и составит 762,73 тыс. руб.</w:t>
      </w:r>
    </w:p>
    <w:p w14:paraId="6F36D5C6" w14:textId="77777777" w:rsidR="0020474C" w:rsidRPr="00444D0C" w:rsidRDefault="0020474C" w:rsidP="0020474C">
      <w:pPr>
        <w:tabs>
          <w:tab w:val="left" w:pos="1890"/>
        </w:tabs>
        <w:ind w:firstLine="720"/>
        <w:jc w:val="both"/>
        <w:rPr>
          <w:snapToGrid w:val="0"/>
          <w:szCs w:val="28"/>
        </w:rPr>
      </w:pPr>
    </w:p>
    <w:p w14:paraId="25B3FC6D" w14:textId="77777777" w:rsidR="0020474C" w:rsidRPr="00444D0C" w:rsidRDefault="0020474C" w:rsidP="0020474C">
      <w:pPr>
        <w:keepNext/>
        <w:ind w:left="720" w:hanging="360"/>
        <w:jc w:val="center"/>
        <w:outlineLvl w:val="0"/>
        <w:rPr>
          <w:rFonts w:cs="Arial"/>
          <w:b/>
          <w:bCs/>
          <w:caps/>
          <w:snapToGrid w:val="0"/>
          <w:kern w:val="32"/>
          <w:szCs w:val="32"/>
          <w:lang w:eastAsia="en-US"/>
        </w:rPr>
      </w:pPr>
      <w:r w:rsidRPr="00444D0C">
        <w:rPr>
          <w:rFonts w:cs="Arial"/>
          <w:b/>
          <w:bCs/>
          <w:caps/>
          <w:snapToGrid w:val="0"/>
          <w:kern w:val="32"/>
          <w:szCs w:val="32"/>
          <w:lang w:eastAsia="en-US"/>
        </w:rPr>
        <w:t xml:space="preserve"> </w:t>
      </w:r>
      <w:bookmarkStart w:id="306" w:name="_Toc499983546"/>
      <w:r w:rsidRPr="00444D0C">
        <w:rPr>
          <w:rFonts w:cs="Arial"/>
          <w:b/>
          <w:bCs/>
          <w:caps/>
          <w:snapToGrid w:val="0"/>
          <w:kern w:val="32"/>
          <w:szCs w:val="32"/>
          <w:lang w:eastAsia="en-US"/>
        </w:rPr>
        <w:t>Расчет необходимой валовой выручки</w:t>
      </w:r>
      <w:bookmarkEnd w:id="306"/>
    </w:p>
    <w:p w14:paraId="04E79FDE" w14:textId="77777777" w:rsidR="0020474C" w:rsidRPr="00444D0C" w:rsidRDefault="0020474C" w:rsidP="0020474C">
      <w:pPr>
        <w:rPr>
          <w:snapToGrid w:val="0"/>
          <w:szCs w:val="28"/>
          <w:lang w:eastAsia="en-US"/>
        </w:rPr>
      </w:pPr>
    </w:p>
    <w:p w14:paraId="44ECB8F4" w14:textId="77777777" w:rsidR="0020474C" w:rsidRPr="00444D0C" w:rsidRDefault="0020474C" w:rsidP="0020474C">
      <w:pPr>
        <w:tabs>
          <w:tab w:val="left" w:pos="1890"/>
        </w:tabs>
        <w:ind w:firstLine="720"/>
        <w:jc w:val="center"/>
        <w:rPr>
          <w:snapToGrid w:val="0"/>
          <w:szCs w:val="28"/>
        </w:rPr>
      </w:pPr>
      <w:r w:rsidRPr="00444D0C">
        <w:rPr>
          <w:snapToGrid w:val="0"/>
          <w:szCs w:val="28"/>
        </w:rPr>
        <w:t>Расчет необходимой валовой выручки методом индексации установленных тарифов</w:t>
      </w:r>
    </w:p>
    <w:tbl>
      <w:tblPr>
        <w:tblpPr w:leftFromText="180" w:rightFromText="180" w:vertAnchor="text" w:horzAnchor="page" w:tblpX="574" w:tblpY="34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536"/>
        <w:gridCol w:w="1417"/>
        <w:gridCol w:w="1559"/>
        <w:gridCol w:w="1418"/>
        <w:gridCol w:w="1276"/>
      </w:tblGrid>
      <w:tr w:rsidR="0020474C" w:rsidRPr="00444D0C" w14:paraId="221DFD4A" w14:textId="77777777" w:rsidTr="00B8504C">
        <w:trPr>
          <w:tblHeader/>
        </w:trPr>
        <w:tc>
          <w:tcPr>
            <w:tcW w:w="534" w:type="dxa"/>
            <w:vMerge w:val="restart"/>
            <w:shd w:val="clear" w:color="auto" w:fill="auto"/>
            <w:vAlign w:val="center"/>
            <w:hideMark/>
          </w:tcPr>
          <w:p w14:paraId="4880300C" w14:textId="77777777" w:rsidR="0020474C" w:rsidRPr="00444D0C" w:rsidRDefault="0020474C" w:rsidP="00B8504C">
            <w:pPr>
              <w:jc w:val="center"/>
              <w:rPr>
                <w:sz w:val="18"/>
                <w:szCs w:val="20"/>
              </w:rPr>
            </w:pPr>
            <w:r w:rsidRPr="00444D0C">
              <w:rPr>
                <w:sz w:val="18"/>
                <w:szCs w:val="20"/>
              </w:rPr>
              <w:t>№ п/п</w:t>
            </w:r>
          </w:p>
        </w:tc>
        <w:tc>
          <w:tcPr>
            <w:tcW w:w="4536" w:type="dxa"/>
            <w:vMerge w:val="restart"/>
            <w:shd w:val="clear" w:color="auto" w:fill="auto"/>
            <w:vAlign w:val="center"/>
            <w:hideMark/>
          </w:tcPr>
          <w:p w14:paraId="78C01A2B" w14:textId="77777777" w:rsidR="0020474C" w:rsidRPr="00444D0C" w:rsidRDefault="0020474C" w:rsidP="00B8504C">
            <w:pPr>
              <w:jc w:val="center"/>
              <w:rPr>
                <w:sz w:val="18"/>
                <w:szCs w:val="20"/>
              </w:rPr>
            </w:pPr>
            <w:r w:rsidRPr="00444D0C">
              <w:rPr>
                <w:sz w:val="18"/>
                <w:szCs w:val="20"/>
              </w:rPr>
              <w:t>Наименование расхода</w:t>
            </w:r>
          </w:p>
        </w:tc>
        <w:tc>
          <w:tcPr>
            <w:tcW w:w="1417" w:type="dxa"/>
            <w:vMerge w:val="restart"/>
            <w:shd w:val="clear" w:color="auto" w:fill="auto"/>
            <w:vAlign w:val="center"/>
          </w:tcPr>
          <w:p w14:paraId="7CB8CD57" w14:textId="77777777" w:rsidR="0020474C" w:rsidRPr="00444D0C" w:rsidRDefault="0020474C" w:rsidP="00B8504C">
            <w:pPr>
              <w:jc w:val="center"/>
              <w:rPr>
                <w:sz w:val="18"/>
                <w:szCs w:val="20"/>
              </w:rPr>
            </w:pPr>
            <w:r w:rsidRPr="00444D0C">
              <w:rPr>
                <w:sz w:val="18"/>
                <w:szCs w:val="20"/>
              </w:rPr>
              <w:t>Утверждено РЭК на 2017 год</w:t>
            </w:r>
          </w:p>
        </w:tc>
        <w:tc>
          <w:tcPr>
            <w:tcW w:w="4253" w:type="dxa"/>
            <w:gridSpan w:val="3"/>
            <w:shd w:val="clear" w:color="auto" w:fill="auto"/>
            <w:vAlign w:val="center"/>
            <w:hideMark/>
          </w:tcPr>
          <w:p w14:paraId="58AA8E32" w14:textId="77777777" w:rsidR="0020474C" w:rsidRPr="00444D0C" w:rsidRDefault="0020474C" w:rsidP="00B8504C">
            <w:pPr>
              <w:jc w:val="center"/>
              <w:rPr>
                <w:sz w:val="18"/>
                <w:szCs w:val="20"/>
              </w:rPr>
            </w:pPr>
            <w:r w:rsidRPr="00444D0C">
              <w:rPr>
                <w:sz w:val="18"/>
                <w:szCs w:val="20"/>
              </w:rPr>
              <w:t>2018 год</w:t>
            </w:r>
          </w:p>
        </w:tc>
      </w:tr>
      <w:tr w:rsidR="0020474C" w:rsidRPr="00444D0C" w14:paraId="6375A62B" w14:textId="77777777" w:rsidTr="00B8504C">
        <w:trPr>
          <w:tblHeader/>
        </w:trPr>
        <w:tc>
          <w:tcPr>
            <w:tcW w:w="534" w:type="dxa"/>
            <w:vMerge/>
            <w:shd w:val="clear" w:color="auto" w:fill="auto"/>
            <w:vAlign w:val="center"/>
            <w:hideMark/>
          </w:tcPr>
          <w:p w14:paraId="738AD3A6" w14:textId="77777777" w:rsidR="0020474C" w:rsidRPr="00444D0C" w:rsidRDefault="0020474C" w:rsidP="00B8504C">
            <w:pPr>
              <w:rPr>
                <w:sz w:val="18"/>
                <w:szCs w:val="20"/>
              </w:rPr>
            </w:pPr>
          </w:p>
        </w:tc>
        <w:tc>
          <w:tcPr>
            <w:tcW w:w="4536" w:type="dxa"/>
            <w:vMerge/>
            <w:shd w:val="clear" w:color="auto" w:fill="auto"/>
            <w:vAlign w:val="center"/>
            <w:hideMark/>
          </w:tcPr>
          <w:p w14:paraId="2FE68A5B" w14:textId="77777777" w:rsidR="0020474C" w:rsidRPr="00444D0C" w:rsidRDefault="0020474C" w:rsidP="00B8504C">
            <w:pPr>
              <w:rPr>
                <w:sz w:val="18"/>
                <w:szCs w:val="20"/>
              </w:rPr>
            </w:pPr>
          </w:p>
        </w:tc>
        <w:tc>
          <w:tcPr>
            <w:tcW w:w="1417" w:type="dxa"/>
            <w:vMerge/>
            <w:vAlign w:val="center"/>
          </w:tcPr>
          <w:p w14:paraId="3A56930F" w14:textId="77777777" w:rsidR="0020474C" w:rsidRPr="00444D0C" w:rsidRDefault="0020474C" w:rsidP="00B8504C">
            <w:pPr>
              <w:jc w:val="center"/>
              <w:rPr>
                <w:sz w:val="18"/>
                <w:szCs w:val="20"/>
              </w:rPr>
            </w:pPr>
          </w:p>
        </w:tc>
        <w:tc>
          <w:tcPr>
            <w:tcW w:w="1559" w:type="dxa"/>
            <w:shd w:val="clear" w:color="auto" w:fill="auto"/>
            <w:vAlign w:val="center"/>
            <w:hideMark/>
          </w:tcPr>
          <w:p w14:paraId="265483A9" w14:textId="77777777" w:rsidR="0020474C" w:rsidRPr="00444D0C" w:rsidRDefault="0020474C" w:rsidP="00B8504C">
            <w:pPr>
              <w:jc w:val="center"/>
              <w:rPr>
                <w:sz w:val="18"/>
                <w:szCs w:val="20"/>
              </w:rPr>
            </w:pPr>
            <w:r w:rsidRPr="00444D0C">
              <w:rPr>
                <w:sz w:val="18"/>
                <w:szCs w:val="20"/>
              </w:rPr>
              <w:t>Предложения предприятия</w:t>
            </w:r>
          </w:p>
        </w:tc>
        <w:tc>
          <w:tcPr>
            <w:tcW w:w="1418" w:type="dxa"/>
            <w:shd w:val="clear" w:color="auto" w:fill="auto"/>
            <w:vAlign w:val="center"/>
            <w:hideMark/>
          </w:tcPr>
          <w:p w14:paraId="134BC2BD" w14:textId="77777777" w:rsidR="0020474C" w:rsidRPr="00444D0C" w:rsidRDefault="0020474C" w:rsidP="00B8504C">
            <w:pPr>
              <w:jc w:val="center"/>
              <w:rPr>
                <w:sz w:val="18"/>
                <w:szCs w:val="20"/>
              </w:rPr>
            </w:pPr>
            <w:r w:rsidRPr="00444D0C">
              <w:rPr>
                <w:sz w:val="18"/>
                <w:szCs w:val="20"/>
              </w:rPr>
              <w:t>предложения экспертов</w:t>
            </w:r>
          </w:p>
        </w:tc>
        <w:tc>
          <w:tcPr>
            <w:tcW w:w="1276" w:type="dxa"/>
            <w:shd w:val="clear" w:color="auto" w:fill="auto"/>
            <w:vAlign w:val="center"/>
            <w:hideMark/>
          </w:tcPr>
          <w:p w14:paraId="5C7A860E" w14:textId="77777777" w:rsidR="0020474C" w:rsidRPr="00444D0C" w:rsidRDefault="0020474C" w:rsidP="00B8504C">
            <w:pPr>
              <w:jc w:val="center"/>
              <w:rPr>
                <w:sz w:val="18"/>
                <w:szCs w:val="20"/>
              </w:rPr>
            </w:pPr>
            <w:r w:rsidRPr="00444D0C">
              <w:rPr>
                <w:sz w:val="18"/>
                <w:szCs w:val="20"/>
              </w:rPr>
              <w:t xml:space="preserve">Отклонения </w:t>
            </w:r>
            <w:proofErr w:type="gramStart"/>
            <w:r w:rsidRPr="00444D0C">
              <w:rPr>
                <w:sz w:val="18"/>
                <w:szCs w:val="20"/>
              </w:rPr>
              <w:t>( 5</w:t>
            </w:r>
            <w:proofErr w:type="gramEnd"/>
            <w:r w:rsidRPr="00444D0C">
              <w:rPr>
                <w:sz w:val="18"/>
                <w:szCs w:val="20"/>
              </w:rPr>
              <w:t> – 4 )</w:t>
            </w:r>
          </w:p>
        </w:tc>
      </w:tr>
      <w:tr w:rsidR="0020474C" w:rsidRPr="00444D0C" w14:paraId="4108CC77" w14:textId="77777777" w:rsidTr="00B8504C">
        <w:trPr>
          <w:tblHeader/>
        </w:trPr>
        <w:tc>
          <w:tcPr>
            <w:tcW w:w="534" w:type="dxa"/>
            <w:shd w:val="clear" w:color="auto" w:fill="auto"/>
            <w:vAlign w:val="center"/>
            <w:hideMark/>
          </w:tcPr>
          <w:p w14:paraId="3374ACB8" w14:textId="77777777" w:rsidR="0020474C" w:rsidRPr="00444D0C" w:rsidRDefault="0020474C" w:rsidP="00B8504C">
            <w:pPr>
              <w:jc w:val="center"/>
              <w:rPr>
                <w:sz w:val="18"/>
                <w:szCs w:val="20"/>
              </w:rPr>
            </w:pPr>
            <w:r w:rsidRPr="00444D0C">
              <w:rPr>
                <w:sz w:val="18"/>
                <w:szCs w:val="20"/>
              </w:rPr>
              <w:t>1</w:t>
            </w:r>
          </w:p>
        </w:tc>
        <w:tc>
          <w:tcPr>
            <w:tcW w:w="4536" w:type="dxa"/>
            <w:shd w:val="clear" w:color="auto" w:fill="auto"/>
            <w:vAlign w:val="center"/>
            <w:hideMark/>
          </w:tcPr>
          <w:p w14:paraId="1E12D44E" w14:textId="77777777" w:rsidR="0020474C" w:rsidRPr="00444D0C" w:rsidRDefault="0020474C" w:rsidP="00B8504C">
            <w:pPr>
              <w:jc w:val="center"/>
              <w:rPr>
                <w:sz w:val="18"/>
                <w:szCs w:val="20"/>
              </w:rPr>
            </w:pPr>
            <w:r w:rsidRPr="00444D0C">
              <w:rPr>
                <w:sz w:val="18"/>
                <w:szCs w:val="20"/>
              </w:rPr>
              <w:t>2</w:t>
            </w:r>
          </w:p>
        </w:tc>
        <w:tc>
          <w:tcPr>
            <w:tcW w:w="1417" w:type="dxa"/>
            <w:shd w:val="clear" w:color="auto" w:fill="auto"/>
            <w:vAlign w:val="center"/>
            <w:hideMark/>
          </w:tcPr>
          <w:p w14:paraId="5367766C" w14:textId="77777777" w:rsidR="0020474C" w:rsidRPr="00444D0C" w:rsidRDefault="0020474C" w:rsidP="00B8504C">
            <w:pPr>
              <w:jc w:val="center"/>
              <w:rPr>
                <w:sz w:val="18"/>
                <w:szCs w:val="20"/>
              </w:rPr>
            </w:pPr>
            <w:r w:rsidRPr="00444D0C">
              <w:rPr>
                <w:sz w:val="18"/>
                <w:szCs w:val="20"/>
              </w:rPr>
              <w:t>3</w:t>
            </w:r>
          </w:p>
        </w:tc>
        <w:tc>
          <w:tcPr>
            <w:tcW w:w="1559" w:type="dxa"/>
            <w:shd w:val="clear" w:color="auto" w:fill="auto"/>
            <w:vAlign w:val="center"/>
            <w:hideMark/>
          </w:tcPr>
          <w:p w14:paraId="4336EF04" w14:textId="77777777" w:rsidR="0020474C" w:rsidRPr="00444D0C" w:rsidRDefault="0020474C" w:rsidP="00B8504C">
            <w:pPr>
              <w:jc w:val="center"/>
              <w:rPr>
                <w:sz w:val="18"/>
                <w:szCs w:val="20"/>
              </w:rPr>
            </w:pPr>
            <w:r w:rsidRPr="00444D0C">
              <w:rPr>
                <w:sz w:val="18"/>
                <w:szCs w:val="20"/>
              </w:rPr>
              <w:t>4</w:t>
            </w:r>
          </w:p>
        </w:tc>
        <w:tc>
          <w:tcPr>
            <w:tcW w:w="1418" w:type="dxa"/>
            <w:shd w:val="clear" w:color="auto" w:fill="auto"/>
            <w:vAlign w:val="center"/>
            <w:hideMark/>
          </w:tcPr>
          <w:p w14:paraId="2D7C47DE" w14:textId="77777777" w:rsidR="0020474C" w:rsidRPr="00444D0C" w:rsidRDefault="0020474C" w:rsidP="00B8504C">
            <w:pPr>
              <w:jc w:val="center"/>
              <w:rPr>
                <w:sz w:val="18"/>
                <w:szCs w:val="20"/>
              </w:rPr>
            </w:pPr>
            <w:r w:rsidRPr="00444D0C">
              <w:rPr>
                <w:sz w:val="18"/>
                <w:szCs w:val="20"/>
              </w:rPr>
              <w:t>5</w:t>
            </w:r>
          </w:p>
        </w:tc>
        <w:tc>
          <w:tcPr>
            <w:tcW w:w="1276" w:type="dxa"/>
            <w:shd w:val="clear" w:color="auto" w:fill="auto"/>
            <w:vAlign w:val="center"/>
            <w:hideMark/>
          </w:tcPr>
          <w:p w14:paraId="13DDDA35" w14:textId="77777777" w:rsidR="0020474C" w:rsidRPr="00444D0C" w:rsidRDefault="0020474C" w:rsidP="00B8504C">
            <w:pPr>
              <w:jc w:val="center"/>
              <w:rPr>
                <w:sz w:val="18"/>
                <w:szCs w:val="20"/>
              </w:rPr>
            </w:pPr>
            <w:r w:rsidRPr="00444D0C">
              <w:rPr>
                <w:sz w:val="18"/>
                <w:szCs w:val="20"/>
              </w:rPr>
              <w:t>6</w:t>
            </w:r>
          </w:p>
        </w:tc>
      </w:tr>
      <w:tr w:rsidR="0020474C" w:rsidRPr="00444D0C" w14:paraId="6B99A8EE" w14:textId="77777777" w:rsidTr="00B8504C">
        <w:trPr>
          <w:tblHeader/>
        </w:trPr>
        <w:tc>
          <w:tcPr>
            <w:tcW w:w="534" w:type="dxa"/>
            <w:shd w:val="clear" w:color="auto" w:fill="auto"/>
            <w:hideMark/>
          </w:tcPr>
          <w:p w14:paraId="0998C754" w14:textId="77777777" w:rsidR="0020474C" w:rsidRPr="00444D0C" w:rsidRDefault="0020474C" w:rsidP="00B8504C">
            <w:pPr>
              <w:jc w:val="both"/>
              <w:rPr>
                <w:sz w:val="18"/>
                <w:szCs w:val="20"/>
              </w:rPr>
            </w:pPr>
            <w:r w:rsidRPr="00444D0C">
              <w:rPr>
                <w:sz w:val="18"/>
                <w:szCs w:val="20"/>
              </w:rPr>
              <w:t>1.</w:t>
            </w:r>
          </w:p>
        </w:tc>
        <w:tc>
          <w:tcPr>
            <w:tcW w:w="4536" w:type="dxa"/>
            <w:shd w:val="clear" w:color="auto" w:fill="auto"/>
            <w:hideMark/>
          </w:tcPr>
          <w:p w14:paraId="452389AD" w14:textId="77777777" w:rsidR="0020474C" w:rsidRPr="00444D0C" w:rsidRDefault="0020474C" w:rsidP="00B8504C">
            <w:pPr>
              <w:rPr>
                <w:sz w:val="18"/>
                <w:szCs w:val="20"/>
              </w:rPr>
            </w:pPr>
            <w:r w:rsidRPr="00444D0C">
              <w:rPr>
                <w:sz w:val="18"/>
                <w:szCs w:val="20"/>
              </w:rPr>
              <w:t>Операционные (подконтрольные) расходы</w:t>
            </w:r>
          </w:p>
        </w:tc>
        <w:tc>
          <w:tcPr>
            <w:tcW w:w="1417" w:type="dxa"/>
            <w:shd w:val="clear" w:color="auto" w:fill="auto"/>
            <w:vAlign w:val="center"/>
          </w:tcPr>
          <w:p w14:paraId="7F659978" w14:textId="77777777" w:rsidR="0020474C" w:rsidRPr="00444D0C" w:rsidRDefault="0020474C" w:rsidP="00B8504C">
            <w:pPr>
              <w:jc w:val="center"/>
              <w:rPr>
                <w:snapToGrid w:val="0"/>
                <w:sz w:val="22"/>
              </w:rPr>
            </w:pPr>
            <w:r w:rsidRPr="00444D0C">
              <w:rPr>
                <w:snapToGrid w:val="0"/>
                <w:sz w:val="22"/>
              </w:rPr>
              <w:t>70 667,84</w:t>
            </w:r>
          </w:p>
        </w:tc>
        <w:tc>
          <w:tcPr>
            <w:tcW w:w="1559" w:type="dxa"/>
            <w:shd w:val="clear" w:color="auto" w:fill="auto"/>
            <w:vAlign w:val="center"/>
          </w:tcPr>
          <w:p w14:paraId="77BD98CF" w14:textId="77777777" w:rsidR="0020474C" w:rsidRPr="00444D0C" w:rsidRDefault="0020474C" w:rsidP="00B8504C">
            <w:pPr>
              <w:jc w:val="center"/>
              <w:rPr>
                <w:snapToGrid w:val="0"/>
                <w:sz w:val="22"/>
              </w:rPr>
            </w:pPr>
            <w:r w:rsidRPr="00444D0C">
              <w:rPr>
                <w:snapToGrid w:val="0"/>
                <w:sz w:val="22"/>
              </w:rPr>
              <w:t>73 180,01</w:t>
            </w:r>
          </w:p>
        </w:tc>
        <w:tc>
          <w:tcPr>
            <w:tcW w:w="1418" w:type="dxa"/>
            <w:shd w:val="clear" w:color="auto" w:fill="auto"/>
            <w:vAlign w:val="center"/>
          </w:tcPr>
          <w:p w14:paraId="3F9C4618" w14:textId="77777777" w:rsidR="0020474C" w:rsidRPr="00444D0C" w:rsidRDefault="0020474C" w:rsidP="00B8504C">
            <w:pPr>
              <w:jc w:val="center"/>
              <w:rPr>
                <w:snapToGrid w:val="0"/>
                <w:sz w:val="22"/>
              </w:rPr>
            </w:pPr>
            <w:r w:rsidRPr="00444D0C">
              <w:rPr>
                <w:snapToGrid w:val="0"/>
                <w:sz w:val="22"/>
              </w:rPr>
              <w:t>72 759,61</w:t>
            </w:r>
          </w:p>
        </w:tc>
        <w:tc>
          <w:tcPr>
            <w:tcW w:w="1276" w:type="dxa"/>
            <w:shd w:val="clear" w:color="auto" w:fill="auto"/>
            <w:vAlign w:val="center"/>
          </w:tcPr>
          <w:p w14:paraId="6939DB29" w14:textId="77777777" w:rsidR="0020474C" w:rsidRPr="00444D0C" w:rsidRDefault="0020474C" w:rsidP="00B8504C">
            <w:pPr>
              <w:jc w:val="center"/>
              <w:rPr>
                <w:snapToGrid w:val="0"/>
                <w:sz w:val="22"/>
              </w:rPr>
            </w:pPr>
            <w:r w:rsidRPr="00444D0C">
              <w:rPr>
                <w:snapToGrid w:val="0"/>
                <w:sz w:val="22"/>
              </w:rPr>
              <w:t>-420,40</w:t>
            </w:r>
          </w:p>
        </w:tc>
      </w:tr>
      <w:tr w:rsidR="0020474C" w:rsidRPr="00444D0C" w14:paraId="3DCE871F" w14:textId="77777777" w:rsidTr="00B8504C">
        <w:trPr>
          <w:tblHeader/>
        </w:trPr>
        <w:tc>
          <w:tcPr>
            <w:tcW w:w="534" w:type="dxa"/>
            <w:shd w:val="clear" w:color="auto" w:fill="auto"/>
            <w:hideMark/>
          </w:tcPr>
          <w:p w14:paraId="00F2A807" w14:textId="77777777" w:rsidR="0020474C" w:rsidRPr="00444D0C" w:rsidRDefault="0020474C" w:rsidP="00B8504C">
            <w:pPr>
              <w:jc w:val="both"/>
              <w:rPr>
                <w:sz w:val="18"/>
                <w:szCs w:val="20"/>
              </w:rPr>
            </w:pPr>
            <w:r w:rsidRPr="00444D0C">
              <w:rPr>
                <w:sz w:val="18"/>
                <w:szCs w:val="20"/>
              </w:rPr>
              <w:t>2.</w:t>
            </w:r>
          </w:p>
        </w:tc>
        <w:tc>
          <w:tcPr>
            <w:tcW w:w="4536" w:type="dxa"/>
            <w:shd w:val="clear" w:color="auto" w:fill="auto"/>
            <w:hideMark/>
          </w:tcPr>
          <w:p w14:paraId="7824C7DE" w14:textId="77777777" w:rsidR="0020474C" w:rsidRPr="00444D0C" w:rsidRDefault="0020474C" w:rsidP="00B8504C">
            <w:pPr>
              <w:jc w:val="both"/>
              <w:rPr>
                <w:sz w:val="18"/>
                <w:szCs w:val="20"/>
              </w:rPr>
            </w:pPr>
            <w:r w:rsidRPr="00444D0C">
              <w:rPr>
                <w:sz w:val="18"/>
                <w:szCs w:val="20"/>
              </w:rPr>
              <w:t>Неподконтрольные расходы</w:t>
            </w:r>
          </w:p>
        </w:tc>
        <w:tc>
          <w:tcPr>
            <w:tcW w:w="1417" w:type="dxa"/>
            <w:shd w:val="clear" w:color="auto" w:fill="auto"/>
            <w:vAlign w:val="center"/>
          </w:tcPr>
          <w:p w14:paraId="361479C0" w14:textId="77777777" w:rsidR="0020474C" w:rsidRPr="00444D0C" w:rsidRDefault="0020474C" w:rsidP="00B8504C">
            <w:pPr>
              <w:jc w:val="center"/>
              <w:rPr>
                <w:snapToGrid w:val="0"/>
                <w:sz w:val="22"/>
              </w:rPr>
            </w:pPr>
            <w:r w:rsidRPr="00444D0C">
              <w:rPr>
                <w:snapToGrid w:val="0"/>
                <w:sz w:val="22"/>
              </w:rPr>
              <w:t>21 546,91</w:t>
            </w:r>
          </w:p>
        </w:tc>
        <w:tc>
          <w:tcPr>
            <w:tcW w:w="1559" w:type="dxa"/>
            <w:shd w:val="clear" w:color="auto" w:fill="auto"/>
            <w:vAlign w:val="center"/>
          </w:tcPr>
          <w:p w14:paraId="4A8F818F" w14:textId="77777777" w:rsidR="0020474C" w:rsidRPr="00444D0C" w:rsidRDefault="0020474C" w:rsidP="00B8504C">
            <w:pPr>
              <w:jc w:val="center"/>
              <w:rPr>
                <w:snapToGrid w:val="0"/>
                <w:sz w:val="22"/>
              </w:rPr>
            </w:pPr>
            <w:r w:rsidRPr="00444D0C">
              <w:rPr>
                <w:snapToGrid w:val="0"/>
                <w:sz w:val="22"/>
              </w:rPr>
              <w:t>22 186,55</w:t>
            </w:r>
          </w:p>
        </w:tc>
        <w:tc>
          <w:tcPr>
            <w:tcW w:w="1418" w:type="dxa"/>
            <w:shd w:val="clear" w:color="auto" w:fill="auto"/>
            <w:vAlign w:val="center"/>
          </w:tcPr>
          <w:p w14:paraId="7E6A175F" w14:textId="77777777" w:rsidR="0020474C" w:rsidRPr="00444D0C" w:rsidRDefault="0020474C" w:rsidP="00B8504C">
            <w:pPr>
              <w:jc w:val="center"/>
              <w:rPr>
                <w:snapToGrid w:val="0"/>
                <w:sz w:val="22"/>
              </w:rPr>
            </w:pPr>
            <w:r w:rsidRPr="00444D0C">
              <w:rPr>
                <w:snapToGrid w:val="0"/>
                <w:sz w:val="22"/>
              </w:rPr>
              <w:t>21 195,57</w:t>
            </w:r>
          </w:p>
        </w:tc>
        <w:tc>
          <w:tcPr>
            <w:tcW w:w="1276" w:type="dxa"/>
            <w:shd w:val="clear" w:color="auto" w:fill="auto"/>
            <w:vAlign w:val="center"/>
          </w:tcPr>
          <w:p w14:paraId="470FA234" w14:textId="77777777" w:rsidR="0020474C" w:rsidRPr="00444D0C" w:rsidRDefault="0020474C" w:rsidP="00B8504C">
            <w:pPr>
              <w:jc w:val="center"/>
              <w:rPr>
                <w:snapToGrid w:val="0"/>
                <w:sz w:val="22"/>
              </w:rPr>
            </w:pPr>
            <w:r w:rsidRPr="00444D0C">
              <w:rPr>
                <w:snapToGrid w:val="0"/>
                <w:sz w:val="22"/>
              </w:rPr>
              <w:t>-990,98</w:t>
            </w:r>
          </w:p>
        </w:tc>
      </w:tr>
      <w:tr w:rsidR="0020474C" w:rsidRPr="00444D0C" w14:paraId="4C57EF22" w14:textId="77777777" w:rsidTr="00B8504C">
        <w:trPr>
          <w:tblHeader/>
        </w:trPr>
        <w:tc>
          <w:tcPr>
            <w:tcW w:w="534" w:type="dxa"/>
            <w:shd w:val="clear" w:color="auto" w:fill="auto"/>
            <w:hideMark/>
          </w:tcPr>
          <w:p w14:paraId="37228F1F" w14:textId="77777777" w:rsidR="0020474C" w:rsidRPr="00444D0C" w:rsidRDefault="0020474C" w:rsidP="00B8504C">
            <w:pPr>
              <w:jc w:val="both"/>
              <w:rPr>
                <w:sz w:val="18"/>
                <w:szCs w:val="20"/>
              </w:rPr>
            </w:pPr>
            <w:r w:rsidRPr="00444D0C">
              <w:rPr>
                <w:sz w:val="18"/>
                <w:szCs w:val="20"/>
              </w:rPr>
              <w:t>3.</w:t>
            </w:r>
          </w:p>
        </w:tc>
        <w:tc>
          <w:tcPr>
            <w:tcW w:w="4536" w:type="dxa"/>
            <w:shd w:val="clear" w:color="auto" w:fill="auto"/>
            <w:hideMark/>
          </w:tcPr>
          <w:p w14:paraId="43D97074" w14:textId="77777777" w:rsidR="0020474C" w:rsidRPr="00444D0C" w:rsidRDefault="0020474C" w:rsidP="00B8504C">
            <w:pPr>
              <w:jc w:val="both"/>
              <w:rPr>
                <w:sz w:val="18"/>
                <w:szCs w:val="20"/>
              </w:rPr>
            </w:pPr>
            <w:r w:rsidRPr="00444D0C">
              <w:rPr>
                <w:sz w:val="18"/>
                <w:szCs w:val="20"/>
              </w:rPr>
              <w:t xml:space="preserve">Расходы на приобретение (производство) энергетических ресурсов, холодной воды </w:t>
            </w:r>
          </w:p>
        </w:tc>
        <w:tc>
          <w:tcPr>
            <w:tcW w:w="1417" w:type="dxa"/>
            <w:shd w:val="clear" w:color="auto" w:fill="auto"/>
            <w:vAlign w:val="center"/>
          </w:tcPr>
          <w:p w14:paraId="07BBE3F7" w14:textId="77777777" w:rsidR="0020474C" w:rsidRPr="00444D0C" w:rsidRDefault="0020474C" w:rsidP="00B8504C">
            <w:pPr>
              <w:jc w:val="center"/>
              <w:rPr>
                <w:snapToGrid w:val="0"/>
                <w:sz w:val="22"/>
              </w:rPr>
            </w:pPr>
            <w:r w:rsidRPr="00444D0C">
              <w:rPr>
                <w:snapToGrid w:val="0"/>
                <w:sz w:val="22"/>
              </w:rPr>
              <w:t>83 204,19</w:t>
            </w:r>
          </w:p>
        </w:tc>
        <w:tc>
          <w:tcPr>
            <w:tcW w:w="1559" w:type="dxa"/>
            <w:shd w:val="clear" w:color="auto" w:fill="auto"/>
            <w:vAlign w:val="center"/>
          </w:tcPr>
          <w:p w14:paraId="4E253BB1" w14:textId="77777777" w:rsidR="0020474C" w:rsidRPr="00444D0C" w:rsidRDefault="0020474C" w:rsidP="00B8504C">
            <w:pPr>
              <w:jc w:val="center"/>
              <w:rPr>
                <w:snapToGrid w:val="0"/>
                <w:sz w:val="22"/>
              </w:rPr>
            </w:pPr>
            <w:r w:rsidRPr="00444D0C">
              <w:rPr>
                <w:snapToGrid w:val="0"/>
                <w:sz w:val="22"/>
              </w:rPr>
              <w:t>95 936,11</w:t>
            </w:r>
          </w:p>
        </w:tc>
        <w:tc>
          <w:tcPr>
            <w:tcW w:w="1418" w:type="dxa"/>
            <w:shd w:val="clear" w:color="auto" w:fill="auto"/>
            <w:vAlign w:val="center"/>
          </w:tcPr>
          <w:p w14:paraId="056FE1A7" w14:textId="77777777" w:rsidR="0020474C" w:rsidRPr="00444D0C" w:rsidRDefault="0020474C" w:rsidP="00B8504C">
            <w:pPr>
              <w:jc w:val="center"/>
              <w:rPr>
                <w:snapToGrid w:val="0"/>
                <w:sz w:val="22"/>
              </w:rPr>
            </w:pPr>
            <w:r w:rsidRPr="00444D0C">
              <w:rPr>
                <w:snapToGrid w:val="0"/>
                <w:sz w:val="22"/>
              </w:rPr>
              <w:t>87 116,82</w:t>
            </w:r>
          </w:p>
        </w:tc>
        <w:tc>
          <w:tcPr>
            <w:tcW w:w="1276" w:type="dxa"/>
            <w:shd w:val="clear" w:color="auto" w:fill="auto"/>
            <w:vAlign w:val="center"/>
          </w:tcPr>
          <w:p w14:paraId="303069CF" w14:textId="77777777" w:rsidR="0020474C" w:rsidRPr="00444D0C" w:rsidRDefault="0020474C" w:rsidP="00B8504C">
            <w:pPr>
              <w:jc w:val="center"/>
              <w:rPr>
                <w:snapToGrid w:val="0"/>
                <w:sz w:val="22"/>
              </w:rPr>
            </w:pPr>
            <w:r w:rsidRPr="00444D0C">
              <w:rPr>
                <w:snapToGrid w:val="0"/>
                <w:sz w:val="22"/>
              </w:rPr>
              <w:t>-8 819,30</w:t>
            </w:r>
          </w:p>
        </w:tc>
      </w:tr>
      <w:tr w:rsidR="0020474C" w:rsidRPr="00444D0C" w14:paraId="175222AF" w14:textId="77777777" w:rsidTr="00B8504C">
        <w:trPr>
          <w:trHeight w:val="127"/>
          <w:tblHeader/>
        </w:trPr>
        <w:tc>
          <w:tcPr>
            <w:tcW w:w="534" w:type="dxa"/>
            <w:shd w:val="clear" w:color="auto" w:fill="auto"/>
            <w:hideMark/>
          </w:tcPr>
          <w:p w14:paraId="647DC962" w14:textId="77777777" w:rsidR="0020474C" w:rsidRPr="00444D0C" w:rsidRDefault="0020474C" w:rsidP="00B8504C">
            <w:pPr>
              <w:jc w:val="both"/>
              <w:rPr>
                <w:sz w:val="18"/>
                <w:szCs w:val="20"/>
              </w:rPr>
            </w:pPr>
            <w:r w:rsidRPr="00444D0C">
              <w:rPr>
                <w:sz w:val="18"/>
                <w:szCs w:val="20"/>
              </w:rPr>
              <w:t>4.</w:t>
            </w:r>
          </w:p>
        </w:tc>
        <w:tc>
          <w:tcPr>
            <w:tcW w:w="4536" w:type="dxa"/>
            <w:shd w:val="clear" w:color="auto" w:fill="auto"/>
            <w:hideMark/>
          </w:tcPr>
          <w:p w14:paraId="48A3B33B" w14:textId="77777777" w:rsidR="0020474C" w:rsidRPr="00444D0C" w:rsidRDefault="0020474C" w:rsidP="00B8504C">
            <w:pPr>
              <w:jc w:val="both"/>
              <w:rPr>
                <w:sz w:val="18"/>
                <w:szCs w:val="20"/>
              </w:rPr>
            </w:pPr>
            <w:r w:rsidRPr="00444D0C">
              <w:rPr>
                <w:sz w:val="18"/>
                <w:szCs w:val="20"/>
              </w:rPr>
              <w:t>Прибыль</w:t>
            </w:r>
          </w:p>
        </w:tc>
        <w:tc>
          <w:tcPr>
            <w:tcW w:w="1417" w:type="dxa"/>
            <w:shd w:val="clear" w:color="auto" w:fill="auto"/>
            <w:vAlign w:val="center"/>
          </w:tcPr>
          <w:p w14:paraId="4B1FB739" w14:textId="77777777" w:rsidR="0020474C" w:rsidRPr="00444D0C" w:rsidRDefault="0020474C" w:rsidP="00B8504C">
            <w:pPr>
              <w:jc w:val="center"/>
              <w:rPr>
                <w:snapToGrid w:val="0"/>
                <w:sz w:val="22"/>
              </w:rPr>
            </w:pPr>
            <w:r w:rsidRPr="00444D0C">
              <w:rPr>
                <w:snapToGrid w:val="0"/>
                <w:sz w:val="22"/>
              </w:rPr>
              <w:t>2 313,76</w:t>
            </w:r>
          </w:p>
        </w:tc>
        <w:tc>
          <w:tcPr>
            <w:tcW w:w="1559" w:type="dxa"/>
            <w:shd w:val="clear" w:color="auto" w:fill="auto"/>
            <w:vAlign w:val="center"/>
          </w:tcPr>
          <w:p w14:paraId="1AC4E8EA" w14:textId="77777777" w:rsidR="0020474C" w:rsidRPr="00444D0C" w:rsidRDefault="0020474C" w:rsidP="00B8504C">
            <w:pPr>
              <w:jc w:val="center"/>
              <w:rPr>
                <w:snapToGrid w:val="0"/>
                <w:sz w:val="22"/>
              </w:rPr>
            </w:pPr>
            <w:r w:rsidRPr="00444D0C">
              <w:rPr>
                <w:snapToGrid w:val="0"/>
                <w:sz w:val="22"/>
              </w:rPr>
              <w:t>0,00</w:t>
            </w:r>
          </w:p>
        </w:tc>
        <w:tc>
          <w:tcPr>
            <w:tcW w:w="1418" w:type="dxa"/>
            <w:shd w:val="clear" w:color="auto" w:fill="auto"/>
            <w:vAlign w:val="center"/>
          </w:tcPr>
          <w:p w14:paraId="0F281F5E" w14:textId="77777777" w:rsidR="0020474C" w:rsidRPr="00444D0C" w:rsidRDefault="0020474C" w:rsidP="00B8504C">
            <w:pPr>
              <w:jc w:val="center"/>
              <w:rPr>
                <w:snapToGrid w:val="0"/>
                <w:sz w:val="22"/>
              </w:rPr>
            </w:pPr>
            <w:r w:rsidRPr="00444D0C">
              <w:rPr>
                <w:snapToGrid w:val="0"/>
                <w:sz w:val="22"/>
              </w:rPr>
              <w:t>0,00</w:t>
            </w:r>
          </w:p>
        </w:tc>
        <w:tc>
          <w:tcPr>
            <w:tcW w:w="1276" w:type="dxa"/>
            <w:shd w:val="clear" w:color="auto" w:fill="auto"/>
            <w:vAlign w:val="center"/>
          </w:tcPr>
          <w:p w14:paraId="11482222" w14:textId="77777777" w:rsidR="0020474C" w:rsidRPr="00444D0C" w:rsidRDefault="0020474C" w:rsidP="00B8504C">
            <w:pPr>
              <w:jc w:val="center"/>
              <w:rPr>
                <w:snapToGrid w:val="0"/>
                <w:sz w:val="22"/>
              </w:rPr>
            </w:pPr>
            <w:r w:rsidRPr="00444D0C">
              <w:rPr>
                <w:snapToGrid w:val="0"/>
                <w:sz w:val="22"/>
              </w:rPr>
              <w:t>0,00</w:t>
            </w:r>
          </w:p>
        </w:tc>
      </w:tr>
      <w:tr w:rsidR="0020474C" w:rsidRPr="00444D0C" w14:paraId="2AC7551A" w14:textId="77777777" w:rsidTr="00B8504C">
        <w:trPr>
          <w:tblHeader/>
        </w:trPr>
        <w:tc>
          <w:tcPr>
            <w:tcW w:w="534" w:type="dxa"/>
            <w:shd w:val="clear" w:color="auto" w:fill="auto"/>
            <w:hideMark/>
          </w:tcPr>
          <w:p w14:paraId="45094D1F" w14:textId="77777777" w:rsidR="0020474C" w:rsidRPr="00444D0C" w:rsidRDefault="0020474C" w:rsidP="00B8504C">
            <w:pPr>
              <w:jc w:val="both"/>
              <w:rPr>
                <w:sz w:val="18"/>
                <w:szCs w:val="20"/>
              </w:rPr>
            </w:pPr>
            <w:r w:rsidRPr="00444D0C">
              <w:rPr>
                <w:sz w:val="18"/>
                <w:szCs w:val="20"/>
              </w:rPr>
              <w:t> </w:t>
            </w:r>
          </w:p>
        </w:tc>
        <w:tc>
          <w:tcPr>
            <w:tcW w:w="4536" w:type="dxa"/>
            <w:shd w:val="clear" w:color="auto" w:fill="auto"/>
            <w:hideMark/>
          </w:tcPr>
          <w:p w14:paraId="10E064EC" w14:textId="77777777" w:rsidR="0020474C" w:rsidRPr="00444D0C" w:rsidRDefault="0020474C" w:rsidP="00B8504C">
            <w:pPr>
              <w:rPr>
                <w:sz w:val="18"/>
                <w:szCs w:val="20"/>
              </w:rPr>
            </w:pPr>
            <w:r w:rsidRPr="00444D0C">
              <w:rPr>
                <w:sz w:val="18"/>
                <w:szCs w:val="20"/>
              </w:rPr>
              <w:t xml:space="preserve"> выплаты социального характера </w:t>
            </w:r>
          </w:p>
        </w:tc>
        <w:tc>
          <w:tcPr>
            <w:tcW w:w="1417" w:type="dxa"/>
            <w:shd w:val="clear" w:color="auto" w:fill="auto"/>
            <w:vAlign w:val="center"/>
          </w:tcPr>
          <w:p w14:paraId="0B8C703A" w14:textId="77777777" w:rsidR="0020474C" w:rsidRPr="00444D0C" w:rsidRDefault="0020474C" w:rsidP="00B8504C">
            <w:pPr>
              <w:jc w:val="center"/>
              <w:rPr>
                <w:sz w:val="22"/>
              </w:rPr>
            </w:pPr>
          </w:p>
        </w:tc>
        <w:tc>
          <w:tcPr>
            <w:tcW w:w="1559" w:type="dxa"/>
            <w:shd w:val="clear" w:color="auto" w:fill="auto"/>
            <w:vAlign w:val="center"/>
          </w:tcPr>
          <w:p w14:paraId="25BA2748" w14:textId="77777777" w:rsidR="0020474C" w:rsidRPr="00444D0C" w:rsidRDefault="0020474C" w:rsidP="00B8504C">
            <w:pPr>
              <w:jc w:val="center"/>
              <w:rPr>
                <w:sz w:val="22"/>
              </w:rPr>
            </w:pPr>
          </w:p>
        </w:tc>
        <w:tc>
          <w:tcPr>
            <w:tcW w:w="1418" w:type="dxa"/>
            <w:shd w:val="clear" w:color="auto" w:fill="auto"/>
            <w:vAlign w:val="center"/>
          </w:tcPr>
          <w:p w14:paraId="7181B032" w14:textId="77777777" w:rsidR="0020474C" w:rsidRPr="00444D0C" w:rsidRDefault="0020474C" w:rsidP="00B8504C">
            <w:pPr>
              <w:jc w:val="center"/>
              <w:rPr>
                <w:sz w:val="22"/>
              </w:rPr>
            </w:pPr>
          </w:p>
        </w:tc>
        <w:tc>
          <w:tcPr>
            <w:tcW w:w="1276" w:type="dxa"/>
            <w:shd w:val="clear" w:color="auto" w:fill="auto"/>
            <w:vAlign w:val="center"/>
          </w:tcPr>
          <w:p w14:paraId="17517377" w14:textId="77777777" w:rsidR="0020474C" w:rsidRPr="00444D0C" w:rsidRDefault="0020474C" w:rsidP="00B8504C">
            <w:pPr>
              <w:jc w:val="center"/>
              <w:rPr>
                <w:sz w:val="22"/>
              </w:rPr>
            </w:pPr>
          </w:p>
        </w:tc>
      </w:tr>
      <w:tr w:rsidR="0020474C" w:rsidRPr="00444D0C" w14:paraId="40119E9C" w14:textId="77777777" w:rsidTr="00B8504C">
        <w:trPr>
          <w:tblHeader/>
        </w:trPr>
        <w:tc>
          <w:tcPr>
            <w:tcW w:w="534" w:type="dxa"/>
            <w:shd w:val="clear" w:color="auto" w:fill="auto"/>
            <w:hideMark/>
          </w:tcPr>
          <w:p w14:paraId="3C189B1D" w14:textId="77777777" w:rsidR="0020474C" w:rsidRPr="00444D0C" w:rsidRDefault="0020474C" w:rsidP="00B8504C">
            <w:pPr>
              <w:jc w:val="both"/>
              <w:rPr>
                <w:sz w:val="18"/>
                <w:szCs w:val="20"/>
              </w:rPr>
            </w:pPr>
            <w:r w:rsidRPr="00444D0C">
              <w:rPr>
                <w:sz w:val="18"/>
                <w:szCs w:val="20"/>
              </w:rPr>
              <w:t> </w:t>
            </w:r>
          </w:p>
        </w:tc>
        <w:tc>
          <w:tcPr>
            <w:tcW w:w="4536" w:type="dxa"/>
            <w:shd w:val="clear" w:color="auto" w:fill="auto"/>
            <w:hideMark/>
          </w:tcPr>
          <w:p w14:paraId="17038B1E" w14:textId="77777777" w:rsidR="0020474C" w:rsidRPr="00444D0C" w:rsidRDefault="0020474C" w:rsidP="00B8504C">
            <w:pPr>
              <w:jc w:val="both"/>
              <w:rPr>
                <w:sz w:val="18"/>
                <w:szCs w:val="20"/>
              </w:rPr>
            </w:pPr>
            <w:r w:rsidRPr="00444D0C">
              <w:rPr>
                <w:sz w:val="18"/>
                <w:szCs w:val="20"/>
              </w:rPr>
              <w:t>расходы, связанные с созданием нормативных запасов топлива, включая расходы по обслуживанию заемных средств, привлекаемых на эти цели</w:t>
            </w:r>
          </w:p>
        </w:tc>
        <w:tc>
          <w:tcPr>
            <w:tcW w:w="1417" w:type="dxa"/>
            <w:shd w:val="clear" w:color="auto" w:fill="auto"/>
            <w:vAlign w:val="center"/>
          </w:tcPr>
          <w:p w14:paraId="7DFCC0BB" w14:textId="77777777" w:rsidR="0020474C" w:rsidRPr="00444D0C" w:rsidRDefault="0020474C" w:rsidP="00B8504C">
            <w:pPr>
              <w:jc w:val="center"/>
              <w:rPr>
                <w:sz w:val="22"/>
              </w:rPr>
            </w:pPr>
          </w:p>
        </w:tc>
        <w:tc>
          <w:tcPr>
            <w:tcW w:w="1559" w:type="dxa"/>
            <w:shd w:val="clear" w:color="auto" w:fill="auto"/>
            <w:vAlign w:val="center"/>
          </w:tcPr>
          <w:p w14:paraId="647AC708" w14:textId="77777777" w:rsidR="0020474C" w:rsidRPr="00444D0C" w:rsidRDefault="0020474C" w:rsidP="00B8504C">
            <w:pPr>
              <w:jc w:val="center"/>
              <w:rPr>
                <w:sz w:val="22"/>
              </w:rPr>
            </w:pPr>
          </w:p>
        </w:tc>
        <w:tc>
          <w:tcPr>
            <w:tcW w:w="1418" w:type="dxa"/>
            <w:shd w:val="clear" w:color="auto" w:fill="auto"/>
            <w:vAlign w:val="center"/>
          </w:tcPr>
          <w:p w14:paraId="55327CE9" w14:textId="77777777" w:rsidR="0020474C" w:rsidRPr="00444D0C" w:rsidRDefault="0020474C" w:rsidP="00B8504C">
            <w:pPr>
              <w:jc w:val="center"/>
              <w:rPr>
                <w:sz w:val="22"/>
              </w:rPr>
            </w:pPr>
          </w:p>
        </w:tc>
        <w:tc>
          <w:tcPr>
            <w:tcW w:w="1276" w:type="dxa"/>
            <w:shd w:val="clear" w:color="auto" w:fill="auto"/>
            <w:vAlign w:val="center"/>
          </w:tcPr>
          <w:p w14:paraId="0CEECBEB" w14:textId="77777777" w:rsidR="0020474C" w:rsidRPr="00444D0C" w:rsidRDefault="0020474C" w:rsidP="00B8504C">
            <w:pPr>
              <w:jc w:val="center"/>
              <w:rPr>
                <w:sz w:val="22"/>
              </w:rPr>
            </w:pPr>
          </w:p>
        </w:tc>
      </w:tr>
      <w:tr w:rsidR="0020474C" w:rsidRPr="00444D0C" w14:paraId="47BE981C" w14:textId="77777777" w:rsidTr="00B8504C">
        <w:trPr>
          <w:tblHeader/>
        </w:trPr>
        <w:tc>
          <w:tcPr>
            <w:tcW w:w="534" w:type="dxa"/>
            <w:shd w:val="clear" w:color="auto" w:fill="auto"/>
            <w:hideMark/>
          </w:tcPr>
          <w:p w14:paraId="7EFE8EE6" w14:textId="77777777" w:rsidR="0020474C" w:rsidRPr="00444D0C" w:rsidRDefault="0020474C" w:rsidP="00B8504C">
            <w:pPr>
              <w:jc w:val="both"/>
              <w:rPr>
                <w:sz w:val="18"/>
                <w:szCs w:val="20"/>
              </w:rPr>
            </w:pPr>
            <w:r w:rsidRPr="00444D0C">
              <w:rPr>
                <w:sz w:val="18"/>
                <w:szCs w:val="20"/>
              </w:rPr>
              <w:t> </w:t>
            </w:r>
          </w:p>
        </w:tc>
        <w:tc>
          <w:tcPr>
            <w:tcW w:w="4536" w:type="dxa"/>
            <w:shd w:val="clear" w:color="auto" w:fill="auto"/>
            <w:hideMark/>
          </w:tcPr>
          <w:p w14:paraId="06BD11A8" w14:textId="77777777" w:rsidR="0020474C" w:rsidRPr="00444D0C" w:rsidRDefault="0020474C" w:rsidP="00B8504C">
            <w:pPr>
              <w:jc w:val="both"/>
              <w:rPr>
                <w:sz w:val="18"/>
                <w:szCs w:val="20"/>
              </w:rPr>
            </w:pPr>
            <w:r w:rsidRPr="00444D0C">
              <w:rPr>
                <w:sz w:val="18"/>
                <w:szCs w:val="20"/>
              </w:rPr>
              <w:t xml:space="preserve"> инвестиционная программа</w:t>
            </w:r>
          </w:p>
        </w:tc>
        <w:tc>
          <w:tcPr>
            <w:tcW w:w="1417" w:type="dxa"/>
            <w:shd w:val="clear" w:color="auto" w:fill="auto"/>
            <w:vAlign w:val="center"/>
          </w:tcPr>
          <w:p w14:paraId="1E5B1680" w14:textId="77777777" w:rsidR="0020474C" w:rsidRPr="00444D0C" w:rsidRDefault="0020474C" w:rsidP="00B8504C">
            <w:pPr>
              <w:jc w:val="center"/>
              <w:rPr>
                <w:sz w:val="22"/>
              </w:rPr>
            </w:pPr>
          </w:p>
        </w:tc>
        <w:tc>
          <w:tcPr>
            <w:tcW w:w="1559" w:type="dxa"/>
            <w:shd w:val="clear" w:color="auto" w:fill="auto"/>
            <w:vAlign w:val="center"/>
          </w:tcPr>
          <w:p w14:paraId="277AF662" w14:textId="77777777" w:rsidR="0020474C" w:rsidRPr="00444D0C" w:rsidRDefault="0020474C" w:rsidP="00B8504C">
            <w:pPr>
              <w:jc w:val="center"/>
              <w:rPr>
                <w:sz w:val="22"/>
              </w:rPr>
            </w:pPr>
          </w:p>
        </w:tc>
        <w:tc>
          <w:tcPr>
            <w:tcW w:w="1418" w:type="dxa"/>
            <w:shd w:val="clear" w:color="auto" w:fill="auto"/>
            <w:vAlign w:val="center"/>
          </w:tcPr>
          <w:p w14:paraId="334AC4D3" w14:textId="77777777" w:rsidR="0020474C" w:rsidRPr="00444D0C" w:rsidRDefault="0020474C" w:rsidP="00B8504C">
            <w:pPr>
              <w:jc w:val="center"/>
              <w:rPr>
                <w:sz w:val="22"/>
              </w:rPr>
            </w:pPr>
          </w:p>
        </w:tc>
        <w:tc>
          <w:tcPr>
            <w:tcW w:w="1276" w:type="dxa"/>
            <w:shd w:val="clear" w:color="auto" w:fill="auto"/>
            <w:vAlign w:val="center"/>
          </w:tcPr>
          <w:p w14:paraId="566DA778" w14:textId="77777777" w:rsidR="0020474C" w:rsidRPr="00444D0C" w:rsidRDefault="0020474C" w:rsidP="00B8504C">
            <w:pPr>
              <w:jc w:val="center"/>
              <w:rPr>
                <w:sz w:val="22"/>
              </w:rPr>
            </w:pPr>
          </w:p>
        </w:tc>
      </w:tr>
      <w:tr w:rsidR="0020474C" w:rsidRPr="00444D0C" w14:paraId="35F992DC" w14:textId="77777777" w:rsidTr="00B8504C">
        <w:trPr>
          <w:tblHeader/>
        </w:trPr>
        <w:tc>
          <w:tcPr>
            <w:tcW w:w="534" w:type="dxa"/>
            <w:shd w:val="clear" w:color="auto" w:fill="auto"/>
            <w:hideMark/>
          </w:tcPr>
          <w:p w14:paraId="75DE4B20" w14:textId="77777777" w:rsidR="0020474C" w:rsidRPr="00444D0C" w:rsidRDefault="0020474C" w:rsidP="00B8504C">
            <w:pPr>
              <w:jc w:val="both"/>
              <w:rPr>
                <w:sz w:val="18"/>
                <w:szCs w:val="20"/>
              </w:rPr>
            </w:pPr>
            <w:r w:rsidRPr="00444D0C">
              <w:rPr>
                <w:sz w:val="18"/>
                <w:szCs w:val="20"/>
              </w:rPr>
              <w:t>5.</w:t>
            </w:r>
          </w:p>
        </w:tc>
        <w:tc>
          <w:tcPr>
            <w:tcW w:w="4536" w:type="dxa"/>
            <w:shd w:val="clear" w:color="auto" w:fill="auto"/>
            <w:hideMark/>
          </w:tcPr>
          <w:p w14:paraId="6BF50C79" w14:textId="77777777" w:rsidR="0020474C" w:rsidRPr="00444D0C" w:rsidRDefault="0020474C" w:rsidP="00B8504C">
            <w:pPr>
              <w:jc w:val="both"/>
              <w:rPr>
                <w:sz w:val="18"/>
                <w:szCs w:val="20"/>
              </w:rPr>
            </w:pPr>
            <w:r w:rsidRPr="00444D0C">
              <w:rPr>
                <w:sz w:val="18"/>
                <w:szCs w:val="20"/>
              </w:rPr>
              <w:t>Расчетная предпринимательская прибыль</w:t>
            </w:r>
          </w:p>
        </w:tc>
        <w:tc>
          <w:tcPr>
            <w:tcW w:w="1417" w:type="dxa"/>
            <w:shd w:val="clear" w:color="auto" w:fill="auto"/>
            <w:vAlign w:val="center"/>
          </w:tcPr>
          <w:p w14:paraId="32EC75EB" w14:textId="77777777" w:rsidR="0020474C" w:rsidRPr="00444D0C" w:rsidRDefault="0020474C" w:rsidP="00B8504C">
            <w:pPr>
              <w:jc w:val="center"/>
              <w:rPr>
                <w:sz w:val="22"/>
              </w:rPr>
            </w:pPr>
          </w:p>
        </w:tc>
        <w:tc>
          <w:tcPr>
            <w:tcW w:w="1559" w:type="dxa"/>
            <w:shd w:val="clear" w:color="auto" w:fill="auto"/>
            <w:vAlign w:val="center"/>
          </w:tcPr>
          <w:p w14:paraId="34748ADE" w14:textId="77777777" w:rsidR="0020474C" w:rsidRPr="00444D0C" w:rsidRDefault="0020474C" w:rsidP="00B8504C">
            <w:pPr>
              <w:jc w:val="center"/>
              <w:rPr>
                <w:sz w:val="22"/>
              </w:rPr>
            </w:pPr>
          </w:p>
        </w:tc>
        <w:tc>
          <w:tcPr>
            <w:tcW w:w="1418" w:type="dxa"/>
            <w:shd w:val="clear" w:color="auto" w:fill="auto"/>
            <w:vAlign w:val="center"/>
          </w:tcPr>
          <w:p w14:paraId="76003FF6" w14:textId="77777777" w:rsidR="0020474C" w:rsidRPr="00444D0C" w:rsidRDefault="0020474C" w:rsidP="00B8504C">
            <w:pPr>
              <w:jc w:val="center"/>
              <w:rPr>
                <w:sz w:val="22"/>
              </w:rPr>
            </w:pPr>
          </w:p>
        </w:tc>
        <w:tc>
          <w:tcPr>
            <w:tcW w:w="1276" w:type="dxa"/>
            <w:shd w:val="clear" w:color="auto" w:fill="auto"/>
            <w:vAlign w:val="center"/>
          </w:tcPr>
          <w:p w14:paraId="02A2ADFE" w14:textId="77777777" w:rsidR="0020474C" w:rsidRPr="00444D0C" w:rsidRDefault="0020474C" w:rsidP="00B8504C">
            <w:pPr>
              <w:jc w:val="center"/>
              <w:rPr>
                <w:sz w:val="22"/>
              </w:rPr>
            </w:pPr>
          </w:p>
        </w:tc>
      </w:tr>
      <w:tr w:rsidR="0020474C" w:rsidRPr="00444D0C" w14:paraId="0D565B96" w14:textId="77777777" w:rsidTr="00B8504C">
        <w:trPr>
          <w:tblHeader/>
        </w:trPr>
        <w:tc>
          <w:tcPr>
            <w:tcW w:w="534" w:type="dxa"/>
            <w:shd w:val="clear" w:color="auto" w:fill="auto"/>
            <w:hideMark/>
          </w:tcPr>
          <w:p w14:paraId="4283D47F" w14:textId="77777777" w:rsidR="0020474C" w:rsidRPr="00444D0C" w:rsidRDefault="0020474C" w:rsidP="00B8504C">
            <w:pPr>
              <w:jc w:val="both"/>
              <w:rPr>
                <w:sz w:val="18"/>
                <w:szCs w:val="20"/>
              </w:rPr>
            </w:pPr>
            <w:r w:rsidRPr="00444D0C">
              <w:rPr>
                <w:sz w:val="18"/>
                <w:szCs w:val="20"/>
              </w:rPr>
              <w:t>6.</w:t>
            </w:r>
          </w:p>
        </w:tc>
        <w:tc>
          <w:tcPr>
            <w:tcW w:w="4536" w:type="dxa"/>
            <w:shd w:val="clear" w:color="auto" w:fill="auto"/>
            <w:hideMark/>
          </w:tcPr>
          <w:p w14:paraId="567BDD0F" w14:textId="77777777" w:rsidR="0020474C" w:rsidRPr="00444D0C" w:rsidRDefault="0020474C" w:rsidP="00B8504C">
            <w:pPr>
              <w:jc w:val="both"/>
              <w:rPr>
                <w:sz w:val="18"/>
                <w:szCs w:val="20"/>
              </w:rPr>
            </w:pPr>
            <w:r w:rsidRPr="00444D0C">
              <w:rPr>
                <w:sz w:val="18"/>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417" w:type="dxa"/>
            <w:shd w:val="clear" w:color="auto" w:fill="auto"/>
            <w:vAlign w:val="center"/>
          </w:tcPr>
          <w:p w14:paraId="68DC68E1" w14:textId="77777777" w:rsidR="0020474C" w:rsidRPr="00444D0C" w:rsidRDefault="0020474C" w:rsidP="00B8504C">
            <w:pPr>
              <w:jc w:val="center"/>
              <w:rPr>
                <w:sz w:val="22"/>
              </w:rPr>
            </w:pPr>
            <w:r w:rsidRPr="00444D0C">
              <w:rPr>
                <w:snapToGrid w:val="0"/>
                <w:sz w:val="22"/>
              </w:rPr>
              <w:t>-7 865,82</w:t>
            </w:r>
          </w:p>
        </w:tc>
        <w:tc>
          <w:tcPr>
            <w:tcW w:w="1559" w:type="dxa"/>
            <w:shd w:val="clear" w:color="auto" w:fill="auto"/>
            <w:vAlign w:val="center"/>
          </w:tcPr>
          <w:p w14:paraId="6AB0772C" w14:textId="77777777" w:rsidR="0020474C" w:rsidRPr="00444D0C" w:rsidRDefault="0020474C" w:rsidP="00B8504C">
            <w:pPr>
              <w:jc w:val="center"/>
              <w:rPr>
                <w:sz w:val="22"/>
              </w:rPr>
            </w:pPr>
          </w:p>
        </w:tc>
        <w:tc>
          <w:tcPr>
            <w:tcW w:w="1418" w:type="dxa"/>
            <w:shd w:val="clear" w:color="auto" w:fill="auto"/>
            <w:vAlign w:val="center"/>
          </w:tcPr>
          <w:p w14:paraId="0ED8C15B" w14:textId="77777777" w:rsidR="0020474C" w:rsidRPr="00444D0C" w:rsidRDefault="0020474C" w:rsidP="00B8504C">
            <w:pPr>
              <w:jc w:val="center"/>
              <w:rPr>
                <w:sz w:val="22"/>
              </w:rPr>
            </w:pPr>
          </w:p>
        </w:tc>
        <w:tc>
          <w:tcPr>
            <w:tcW w:w="1276" w:type="dxa"/>
            <w:shd w:val="clear" w:color="auto" w:fill="auto"/>
            <w:vAlign w:val="center"/>
          </w:tcPr>
          <w:p w14:paraId="2C7E88E4" w14:textId="77777777" w:rsidR="0020474C" w:rsidRPr="00444D0C" w:rsidRDefault="0020474C" w:rsidP="00B8504C">
            <w:pPr>
              <w:jc w:val="center"/>
              <w:rPr>
                <w:sz w:val="22"/>
              </w:rPr>
            </w:pPr>
          </w:p>
        </w:tc>
      </w:tr>
      <w:tr w:rsidR="0020474C" w:rsidRPr="00444D0C" w14:paraId="7C19DA0A" w14:textId="77777777" w:rsidTr="00B8504C">
        <w:trPr>
          <w:tblHeader/>
        </w:trPr>
        <w:tc>
          <w:tcPr>
            <w:tcW w:w="534" w:type="dxa"/>
            <w:shd w:val="clear" w:color="auto" w:fill="auto"/>
            <w:hideMark/>
          </w:tcPr>
          <w:p w14:paraId="45044B47" w14:textId="77777777" w:rsidR="0020474C" w:rsidRPr="00444D0C" w:rsidRDefault="0020474C" w:rsidP="00B8504C">
            <w:pPr>
              <w:jc w:val="both"/>
              <w:rPr>
                <w:sz w:val="18"/>
                <w:szCs w:val="20"/>
              </w:rPr>
            </w:pPr>
            <w:r w:rsidRPr="00444D0C">
              <w:rPr>
                <w:sz w:val="18"/>
                <w:szCs w:val="20"/>
              </w:rPr>
              <w:t>7.</w:t>
            </w:r>
          </w:p>
        </w:tc>
        <w:tc>
          <w:tcPr>
            <w:tcW w:w="4536" w:type="dxa"/>
            <w:shd w:val="clear" w:color="auto" w:fill="auto"/>
            <w:hideMark/>
          </w:tcPr>
          <w:p w14:paraId="50C8CF10" w14:textId="77777777" w:rsidR="0020474C" w:rsidRPr="00444D0C" w:rsidRDefault="0020474C" w:rsidP="00B8504C">
            <w:pPr>
              <w:jc w:val="both"/>
              <w:rPr>
                <w:sz w:val="18"/>
                <w:szCs w:val="20"/>
              </w:rPr>
            </w:pPr>
            <w:r w:rsidRPr="00444D0C">
              <w:rPr>
                <w:sz w:val="1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shd w:val="clear" w:color="auto" w:fill="auto"/>
            <w:vAlign w:val="center"/>
          </w:tcPr>
          <w:p w14:paraId="42BC84B6" w14:textId="77777777" w:rsidR="0020474C" w:rsidRPr="00444D0C" w:rsidRDefault="0020474C" w:rsidP="00B8504C">
            <w:pPr>
              <w:jc w:val="center"/>
              <w:rPr>
                <w:snapToGrid w:val="0"/>
                <w:sz w:val="22"/>
              </w:rPr>
            </w:pPr>
          </w:p>
        </w:tc>
        <w:tc>
          <w:tcPr>
            <w:tcW w:w="1559" w:type="dxa"/>
            <w:shd w:val="clear" w:color="auto" w:fill="auto"/>
            <w:vAlign w:val="center"/>
          </w:tcPr>
          <w:p w14:paraId="553C032C" w14:textId="77777777" w:rsidR="0020474C" w:rsidRPr="00444D0C" w:rsidRDefault="0020474C" w:rsidP="00B8504C">
            <w:pPr>
              <w:jc w:val="center"/>
              <w:rPr>
                <w:snapToGrid w:val="0"/>
                <w:sz w:val="22"/>
              </w:rPr>
            </w:pPr>
          </w:p>
        </w:tc>
        <w:tc>
          <w:tcPr>
            <w:tcW w:w="1418" w:type="dxa"/>
            <w:shd w:val="clear" w:color="auto" w:fill="auto"/>
            <w:vAlign w:val="center"/>
          </w:tcPr>
          <w:p w14:paraId="7A528CA4" w14:textId="77777777" w:rsidR="0020474C" w:rsidRPr="00444D0C" w:rsidRDefault="0020474C" w:rsidP="00B8504C">
            <w:pPr>
              <w:jc w:val="center"/>
              <w:rPr>
                <w:snapToGrid w:val="0"/>
                <w:sz w:val="22"/>
              </w:rPr>
            </w:pPr>
            <w:r w:rsidRPr="00444D0C">
              <w:rPr>
                <w:snapToGrid w:val="0"/>
                <w:sz w:val="22"/>
              </w:rPr>
              <w:t>762,732</w:t>
            </w:r>
          </w:p>
        </w:tc>
        <w:tc>
          <w:tcPr>
            <w:tcW w:w="1276" w:type="dxa"/>
            <w:shd w:val="clear" w:color="auto" w:fill="auto"/>
            <w:vAlign w:val="center"/>
          </w:tcPr>
          <w:p w14:paraId="4BEA71BA" w14:textId="77777777" w:rsidR="0020474C" w:rsidRPr="00444D0C" w:rsidRDefault="0020474C" w:rsidP="00B8504C">
            <w:pPr>
              <w:jc w:val="center"/>
              <w:rPr>
                <w:snapToGrid w:val="0"/>
                <w:sz w:val="22"/>
              </w:rPr>
            </w:pPr>
            <w:r w:rsidRPr="00444D0C">
              <w:rPr>
                <w:snapToGrid w:val="0"/>
                <w:sz w:val="22"/>
              </w:rPr>
              <w:t>762,73</w:t>
            </w:r>
          </w:p>
        </w:tc>
      </w:tr>
      <w:tr w:rsidR="0020474C" w:rsidRPr="00444D0C" w14:paraId="53D2D4DF" w14:textId="77777777" w:rsidTr="00B8504C">
        <w:trPr>
          <w:tblHeader/>
        </w:trPr>
        <w:tc>
          <w:tcPr>
            <w:tcW w:w="534" w:type="dxa"/>
            <w:shd w:val="clear" w:color="auto" w:fill="auto"/>
            <w:hideMark/>
          </w:tcPr>
          <w:p w14:paraId="06CE99F0" w14:textId="77777777" w:rsidR="0020474C" w:rsidRPr="00444D0C" w:rsidRDefault="0020474C" w:rsidP="00B8504C">
            <w:pPr>
              <w:jc w:val="both"/>
              <w:rPr>
                <w:sz w:val="18"/>
                <w:szCs w:val="20"/>
              </w:rPr>
            </w:pPr>
            <w:r w:rsidRPr="00444D0C">
              <w:rPr>
                <w:sz w:val="18"/>
                <w:szCs w:val="20"/>
              </w:rPr>
              <w:t>8.</w:t>
            </w:r>
          </w:p>
        </w:tc>
        <w:tc>
          <w:tcPr>
            <w:tcW w:w="4536" w:type="dxa"/>
            <w:shd w:val="clear" w:color="auto" w:fill="auto"/>
            <w:hideMark/>
          </w:tcPr>
          <w:p w14:paraId="3EF439AB" w14:textId="77777777" w:rsidR="0020474C" w:rsidRPr="00444D0C" w:rsidRDefault="0020474C" w:rsidP="00B8504C">
            <w:pPr>
              <w:jc w:val="both"/>
              <w:rPr>
                <w:sz w:val="18"/>
                <w:szCs w:val="20"/>
              </w:rPr>
            </w:pPr>
            <w:r w:rsidRPr="00444D0C">
              <w:rPr>
                <w:sz w:val="18"/>
                <w:szCs w:val="20"/>
              </w:rPr>
              <w:t>Корректировка с учетом надежности и качества реализуемых товаров (оказываемых услуг), подлежащая учету в НВВ</w:t>
            </w:r>
          </w:p>
        </w:tc>
        <w:tc>
          <w:tcPr>
            <w:tcW w:w="1417" w:type="dxa"/>
            <w:shd w:val="clear" w:color="auto" w:fill="auto"/>
            <w:vAlign w:val="center"/>
          </w:tcPr>
          <w:p w14:paraId="3A5538C7" w14:textId="77777777" w:rsidR="0020474C" w:rsidRPr="00444D0C" w:rsidRDefault="0020474C" w:rsidP="00B8504C">
            <w:pPr>
              <w:jc w:val="center"/>
              <w:rPr>
                <w:snapToGrid w:val="0"/>
                <w:sz w:val="22"/>
              </w:rPr>
            </w:pPr>
          </w:p>
        </w:tc>
        <w:tc>
          <w:tcPr>
            <w:tcW w:w="1559" w:type="dxa"/>
            <w:shd w:val="clear" w:color="auto" w:fill="auto"/>
            <w:vAlign w:val="center"/>
          </w:tcPr>
          <w:p w14:paraId="726FF418" w14:textId="77777777" w:rsidR="0020474C" w:rsidRPr="00444D0C" w:rsidRDefault="0020474C" w:rsidP="00B8504C">
            <w:pPr>
              <w:jc w:val="center"/>
              <w:rPr>
                <w:snapToGrid w:val="0"/>
                <w:sz w:val="22"/>
              </w:rPr>
            </w:pPr>
          </w:p>
        </w:tc>
        <w:tc>
          <w:tcPr>
            <w:tcW w:w="1418" w:type="dxa"/>
            <w:shd w:val="clear" w:color="auto" w:fill="auto"/>
            <w:vAlign w:val="center"/>
          </w:tcPr>
          <w:p w14:paraId="4BF439B3" w14:textId="77777777" w:rsidR="0020474C" w:rsidRPr="00444D0C" w:rsidRDefault="0020474C" w:rsidP="00B8504C">
            <w:pPr>
              <w:jc w:val="center"/>
              <w:rPr>
                <w:snapToGrid w:val="0"/>
                <w:sz w:val="22"/>
              </w:rPr>
            </w:pPr>
          </w:p>
        </w:tc>
        <w:tc>
          <w:tcPr>
            <w:tcW w:w="1276" w:type="dxa"/>
            <w:shd w:val="clear" w:color="auto" w:fill="auto"/>
            <w:vAlign w:val="center"/>
          </w:tcPr>
          <w:p w14:paraId="735660F7" w14:textId="77777777" w:rsidR="0020474C" w:rsidRPr="00444D0C" w:rsidRDefault="0020474C" w:rsidP="00B8504C">
            <w:pPr>
              <w:jc w:val="center"/>
              <w:rPr>
                <w:snapToGrid w:val="0"/>
                <w:sz w:val="22"/>
              </w:rPr>
            </w:pPr>
          </w:p>
        </w:tc>
      </w:tr>
      <w:tr w:rsidR="0020474C" w:rsidRPr="00444D0C" w14:paraId="173AABFB" w14:textId="77777777" w:rsidTr="00B8504C">
        <w:trPr>
          <w:tblHeader/>
        </w:trPr>
        <w:tc>
          <w:tcPr>
            <w:tcW w:w="534" w:type="dxa"/>
            <w:shd w:val="clear" w:color="auto" w:fill="auto"/>
            <w:hideMark/>
          </w:tcPr>
          <w:p w14:paraId="5A3D53A4" w14:textId="77777777" w:rsidR="0020474C" w:rsidRPr="00444D0C" w:rsidRDefault="0020474C" w:rsidP="00B8504C">
            <w:pPr>
              <w:jc w:val="both"/>
              <w:rPr>
                <w:sz w:val="18"/>
                <w:szCs w:val="20"/>
              </w:rPr>
            </w:pPr>
            <w:r w:rsidRPr="00444D0C">
              <w:rPr>
                <w:sz w:val="18"/>
                <w:szCs w:val="20"/>
              </w:rPr>
              <w:t>9.</w:t>
            </w:r>
          </w:p>
        </w:tc>
        <w:tc>
          <w:tcPr>
            <w:tcW w:w="4536" w:type="dxa"/>
            <w:shd w:val="clear" w:color="auto" w:fill="auto"/>
            <w:hideMark/>
          </w:tcPr>
          <w:p w14:paraId="7DBE923E" w14:textId="77777777" w:rsidR="0020474C" w:rsidRPr="00444D0C" w:rsidRDefault="0020474C" w:rsidP="00B8504C">
            <w:pPr>
              <w:jc w:val="both"/>
              <w:rPr>
                <w:sz w:val="18"/>
                <w:szCs w:val="20"/>
              </w:rPr>
            </w:pPr>
            <w:r w:rsidRPr="00444D0C">
              <w:rPr>
                <w:sz w:val="18"/>
                <w:szCs w:val="20"/>
              </w:rPr>
              <w:t>Корректировка НВВ в связи с изменением (неисполнением) инвестиционной программы</w:t>
            </w:r>
          </w:p>
        </w:tc>
        <w:tc>
          <w:tcPr>
            <w:tcW w:w="1417" w:type="dxa"/>
            <w:shd w:val="clear" w:color="auto" w:fill="auto"/>
            <w:vAlign w:val="center"/>
          </w:tcPr>
          <w:p w14:paraId="12FD424C" w14:textId="77777777" w:rsidR="0020474C" w:rsidRPr="00444D0C" w:rsidRDefault="0020474C" w:rsidP="00B8504C">
            <w:pPr>
              <w:jc w:val="center"/>
              <w:rPr>
                <w:snapToGrid w:val="0"/>
                <w:sz w:val="22"/>
              </w:rPr>
            </w:pPr>
          </w:p>
        </w:tc>
        <w:tc>
          <w:tcPr>
            <w:tcW w:w="1559" w:type="dxa"/>
            <w:shd w:val="clear" w:color="auto" w:fill="auto"/>
            <w:vAlign w:val="center"/>
          </w:tcPr>
          <w:p w14:paraId="18E51522" w14:textId="77777777" w:rsidR="0020474C" w:rsidRPr="00444D0C" w:rsidRDefault="0020474C" w:rsidP="00B8504C">
            <w:pPr>
              <w:jc w:val="center"/>
              <w:rPr>
                <w:snapToGrid w:val="0"/>
                <w:sz w:val="22"/>
              </w:rPr>
            </w:pPr>
          </w:p>
        </w:tc>
        <w:tc>
          <w:tcPr>
            <w:tcW w:w="1418" w:type="dxa"/>
            <w:shd w:val="clear" w:color="auto" w:fill="auto"/>
            <w:vAlign w:val="center"/>
          </w:tcPr>
          <w:p w14:paraId="276883AF" w14:textId="77777777" w:rsidR="0020474C" w:rsidRPr="00444D0C" w:rsidRDefault="0020474C" w:rsidP="00B8504C">
            <w:pPr>
              <w:jc w:val="center"/>
              <w:rPr>
                <w:snapToGrid w:val="0"/>
                <w:sz w:val="22"/>
              </w:rPr>
            </w:pPr>
          </w:p>
        </w:tc>
        <w:tc>
          <w:tcPr>
            <w:tcW w:w="1276" w:type="dxa"/>
            <w:shd w:val="clear" w:color="auto" w:fill="auto"/>
            <w:vAlign w:val="center"/>
          </w:tcPr>
          <w:p w14:paraId="6F908B3E" w14:textId="77777777" w:rsidR="0020474C" w:rsidRPr="00444D0C" w:rsidRDefault="0020474C" w:rsidP="00B8504C">
            <w:pPr>
              <w:jc w:val="center"/>
              <w:rPr>
                <w:snapToGrid w:val="0"/>
                <w:sz w:val="22"/>
              </w:rPr>
            </w:pPr>
          </w:p>
        </w:tc>
      </w:tr>
      <w:tr w:rsidR="0020474C" w:rsidRPr="00444D0C" w14:paraId="1BDD8C82" w14:textId="77777777" w:rsidTr="00B8504C">
        <w:trPr>
          <w:tblHeader/>
        </w:trPr>
        <w:tc>
          <w:tcPr>
            <w:tcW w:w="534" w:type="dxa"/>
            <w:shd w:val="clear" w:color="auto" w:fill="auto"/>
            <w:hideMark/>
          </w:tcPr>
          <w:p w14:paraId="40E489BC" w14:textId="77777777" w:rsidR="0020474C" w:rsidRPr="00444D0C" w:rsidRDefault="0020474C" w:rsidP="00B8504C">
            <w:pPr>
              <w:jc w:val="both"/>
              <w:rPr>
                <w:bCs/>
                <w:sz w:val="18"/>
                <w:szCs w:val="20"/>
              </w:rPr>
            </w:pPr>
            <w:r w:rsidRPr="00444D0C">
              <w:rPr>
                <w:bCs/>
                <w:sz w:val="18"/>
                <w:szCs w:val="20"/>
              </w:rPr>
              <w:t>10.</w:t>
            </w:r>
          </w:p>
        </w:tc>
        <w:tc>
          <w:tcPr>
            <w:tcW w:w="4536" w:type="dxa"/>
            <w:shd w:val="clear" w:color="auto" w:fill="auto"/>
            <w:hideMark/>
          </w:tcPr>
          <w:p w14:paraId="1A84CB10" w14:textId="77777777" w:rsidR="0020474C" w:rsidRPr="00444D0C" w:rsidRDefault="0020474C" w:rsidP="00B8504C">
            <w:pPr>
              <w:jc w:val="both"/>
              <w:rPr>
                <w:bCs/>
                <w:sz w:val="18"/>
                <w:szCs w:val="20"/>
              </w:rPr>
            </w:pPr>
            <w:r w:rsidRPr="00444D0C">
              <w:rPr>
                <w:bCs/>
                <w:sz w:val="18"/>
                <w:szCs w:val="20"/>
              </w:rPr>
              <w:t>ИТОГО необходимая валовая выручка</w:t>
            </w:r>
          </w:p>
        </w:tc>
        <w:tc>
          <w:tcPr>
            <w:tcW w:w="1417" w:type="dxa"/>
            <w:shd w:val="clear" w:color="auto" w:fill="auto"/>
            <w:vAlign w:val="center"/>
          </w:tcPr>
          <w:p w14:paraId="736EEF83" w14:textId="77777777" w:rsidR="0020474C" w:rsidRPr="00444D0C" w:rsidRDefault="0020474C" w:rsidP="00B8504C">
            <w:pPr>
              <w:jc w:val="center"/>
              <w:rPr>
                <w:b/>
                <w:snapToGrid w:val="0"/>
                <w:sz w:val="22"/>
              </w:rPr>
            </w:pPr>
            <w:r w:rsidRPr="00444D0C">
              <w:rPr>
                <w:b/>
                <w:snapToGrid w:val="0"/>
                <w:sz w:val="22"/>
              </w:rPr>
              <w:t>169 866,88</w:t>
            </w:r>
          </w:p>
        </w:tc>
        <w:tc>
          <w:tcPr>
            <w:tcW w:w="1559" w:type="dxa"/>
            <w:shd w:val="clear" w:color="auto" w:fill="auto"/>
            <w:vAlign w:val="center"/>
          </w:tcPr>
          <w:p w14:paraId="01E77878" w14:textId="77777777" w:rsidR="0020474C" w:rsidRPr="00444D0C" w:rsidRDefault="0020474C" w:rsidP="00B8504C">
            <w:pPr>
              <w:jc w:val="center"/>
              <w:rPr>
                <w:b/>
                <w:snapToGrid w:val="0"/>
                <w:sz w:val="22"/>
              </w:rPr>
            </w:pPr>
            <w:r w:rsidRPr="00444D0C">
              <w:rPr>
                <w:b/>
                <w:snapToGrid w:val="0"/>
                <w:sz w:val="22"/>
              </w:rPr>
              <w:t>191 302,67</w:t>
            </w:r>
          </w:p>
        </w:tc>
        <w:tc>
          <w:tcPr>
            <w:tcW w:w="1418" w:type="dxa"/>
            <w:shd w:val="clear" w:color="auto" w:fill="auto"/>
          </w:tcPr>
          <w:p w14:paraId="28053B15" w14:textId="77777777" w:rsidR="0020474C" w:rsidRPr="00444D0C" w:rsidRDefault="0020474C" w:rsidP="00B8504C">
            <w:pPr>
              <w:jc w:val="center"/>
              <w:rPr>
                <w:b/>
                <w:snapToGrid w:val="0"/>
                <w:sz w:val="22"/>
              </w:rPr>
            </w:pPr>
            <w:r w:rsidRPr="00444D0C">
              <w:rPr>
                <w:b/>
                <w:snapToGrid w:val="0"/>
                <w:sz w:val="22"/>
              </w:rPr>
              <w:t>181 834,73</w:t>
            </w:r>
          </w:p>
        </w:tc>
        <w:tc>
          <w:tcPr>
            <w:tcW w:w="1276" w:type="dxa"/>
            <w:shd w:val="clear" w:color="auto" w:fill="auto"/>
          </w:tcPr>
          <w:p w14:paraId="6BB863E7" w14:textId="77777777" w:rsidR="0020474C" w:rsidRPr="00444D0C" w:rsidRDefault="0020474C" w:rsidP="00B8504C">
            <w:pPr>
              <w:jc w:val="center"/>
              <w:rPr>
                <w:b/>
                <w:snapToGrid w:val="0"/>
                <w:sz w:val="22"/>
              </w:rPr>
            </w:pPr>
            <w:r w:rsidRPr="00444D0C">
              <w:rPr>
                <w:b/>
                <w:snapToGrid w:val="0"/>
                <w:sz w:val="22"/>
              </w:rPr>
              <w:t>-9 467,94</w:t>
            </w:r>
          </w:p>
        </w:tc>
      </w:tr>
      <w:tr w:rsidR="0020474C" w:rsidRPr="00444D0C" w14:paraId="52974BCB" w14:textId="77777777" w:rsidTr="00B8504C">
        <w:trPr>
          <w:tblHeader/>
        </w:trPr>
        <w:tc>
          <w:tcPr>
            <w:tcW w:w="534" w:type="dxa"/>
            <w:shd w:val="clear" w:color="auto" w:fill="auto"/>
          </w:tcPr>
          <w:p w14:paraId="1D6406CF" w14:textId="77777777" w:rsidR="0020474C" w:rsidRPr="00444D0C" w:rsidRDefault="0020474C" w:rsidP="00B8504C">
            <w:pPr>
              <w:jc w:val="both"/>
              <w:rPr>
                <w:bCs/>
                <w:sz w:val="18"/>
                <w:szCs w:val="20"/>
              </w:rPr>
            </w:pPr>
            <w:r w:rsidRPr="00444D0C">
              <w:rPr>
                <w:bCs/>
                <w:sz w:val="18"/>
                <w:szCs w:val="20"/>
              </w:rPr>
              <w:t>11.</w:t>
            </w:r>
          </w:p>
        </w:tc>
        <w:tc>
          <w:tcPr>
            <w:tcW w:w="4536" w:type="dxa"/>
            <w:shd w:val="clear" w:color="auto" w:fill="auto"/>
          </w:tcPr>
          <w:p w14:paraId="2165F3CA" w14:textId="77777777" w:rsidR="0020474C" w:rsidRPr="00444D0C" w:rsidRDefault="0020474C" w:rsidP="00B8504C">
            <w:pPr>
              <w:jc w:val="both"/>
              <w:rPr>
                <w:bCs/>
                <w:sz w:val="18"/>
                <w:szCs w:val="20"/>
              </w:rPr>
            </w:pPr>
            <w:r w:rsidRPr="00444D0C">
              <w:rPr>
                <w:bCs/>
                <w:sz w:val="18"/>
                <w:szCs w:val="20"/>
              </w:rPr>
              <w:t>- в том числе: на потребительском рынке</w:t>
            </w:r>
          </w:p>
        </w:tc>
        <w:tc>
          <w:tcPr>
            <w:tcW w:w="1417" w:type="dxa"/>
            <w:shd w:val="clear" w:color="auto" w:fill="auto"/>
            <w:vAlign w:val="center"/>
          </w:tcPr>
          <w:p w14:paraId="5F4655E3" w14:textId="77777777" w:rsidR="0020474C" w:rsidRPr="00444D0C" w:rsidRDefault="0020474C" w:rsidP="00B8504C">
            <w:pPr>
              <w:jc w:val="center"/>
              <w:rPr>
                <w:b/>
                <w:snapToGrid w:val="0"/>
                <w:sz w:val="22"/>
              </w:rPr>
            </w:pPr>
            <w:r w:rsidRPr="00444D0C">
              <w:rPr>
                <w:b/>
                <w:snapToGrid w:val="0"/>
                <w:sz w:val="22"/>
              </w:rPr>
              <w:t>167 339,49</w:t>
            </w:r>
          </w:p>
        </w:tc>
        <w:tc>
          <w:tcPr>
            <w:tcW w:w="1559" w:type="dxa"/>
            <w:shd w:val="clear" w:color="auto" w:fill="auto"/>
            <w:vAlign w:val="center"/>
          </w:tcPr>
          <w:p w14:paraId="2859C693" w14:textId="77777777" w:rsidR="0020474C" w:rsidRPr="00444D0C" w:rsidRDefault="0020474C" w:rsidP="00B8504C">
            <w:pPr>
              <w:jc w:val="center"/>
              <w:rPr>
                <w:b/>
                <w:snapToGrid w:val="0"/>
                <w:sz w:val="22"/>
              </w:rPr>
            </w:pPr>
            <w:r w:rsidRPr="00444D0C">
              <w:rPr>
                <w:b/>
                <w:snapToGrid w:val="0"/>
                <w:sz w:val="22"/>
              </w:rPr>
              <w:t>188 458,40</w:t>
            </w:r>
          </w:p>
        </w:tc>
        <w:tc>
          <w:tcPr>
            <w:tcW w:w="1418" w:type="dxa"/>
            <w:shd w:val="clear" w:color="auto" w:fill="auto"/>
          </w:tcPr>
          <w:p w14:paraId="1723B877" w14:textId="77777777" w:rsidR="0020474C" w:rsidRPr="00444D0C" w:rsidRDefault="0020474C" w:rsidP="00B8504C">
            <w:pPr>
              <w:jc w:val="center"/>
              <w:rPr>
                <w:b/>
                <w:snapToGrid w:val="0"/>
                <w:sz w:val="22"/>
              </w:rPr>
            </w:pPr>
            <w:r w:rsidRPr="00444D0C">
              <w:rPr>
                <w:b/>
                <w:snapToGrid w:val="0"/>
                <w:sz w:val="22"/>
              </w:rPr>
              <w:t>179 068,38</w:t>
            </w:r>
          </w:p>
        </w:tc>
        <w:tc>
          <w:tcPr>
            <w:tcW w:w="1276" w:type="dxa"/>
            <w:shd w:val="clear" w:color="auto" w:fill="auto"/>
          </w:tcPr>
          <w:p w14:paraId="50687682" w14:textId="77777777" w:rsidR="0020474C" w:rsidRPr="00444D0C" w:rsidRDefault="0020474C" w:rsidP="00B8504C">
            <w:pPr>
              <w:jc w:val="center"/>
              <w:rPr>
                <w:b/>
                <w:snapToGrid w:val="0"/>
                <w:sz w:val="22"/>
              </w:rPr>
            </w:pPr>
            <w:r w:rsidRPr="00444D0C">
              <w:rPr>
                <w:b/>
                <w:snapToGrid w:val="0"/>
                <w:sz w:val="22"/>
              </w:rPr>
              <w:t>-9 390,03</w:t>
            </w:r>
          </w:p>
        </w:tc>
      </w:tr>
    </w:tbl>
    <w:p w14:paraId="11437A2C" w14:textId="77777777" w:rsidR="0020474C" w:rsidRPr="00444D0C" w:rsidRDefault="0020474C" w:rsidP="0020474C">
      <w:pPr>
        <w:tabs>
          <w:tab w:val="left" w:pos="1890"/>
        </w:tabs>
        <w:ind w:firstLine="720"/>
        <w:jc w:val="right"/>
        <w:rPr>
          <w:snapToGrid w:val="0"/>
          <w:szCs w:val="28"/>
        </w:rPr>
      </w:pPr>
      <w:r w:rsidRPr="00444D0C">
        <w:rPr>
          <w:snapToGrid w:val="0"/>
          <w:szCs w:val="28"/>
        </w:rPr>
        <w:t>Таблица 8</w:t>
      </w:r>
    </w:p>
    <w:p w14:paraId="64B2B223" w14:textId="77777777" w:rsidR="0020474C" w:rsidRDefault="0020474C" w:rsidP="0020474C">
      <w:pPr>
        <w:ind w:firstLine="709"/>
        <w:jc w:val="both"/>
        <w:rPr>
          <w:szCs w:val="28"/>
        </w:rPr>
      </w:pPr>
    </w:p>
    <w:p w14:paraId="3668E5D9" w14:textId="77777777" w:rsidR="0020474C" w:rsidRPr="00444D0C" w:rsidRDefault="0020474C" w:rsidP="0020474C">
      <w:pPr>
        <w:ind w:firstLine="709"/>
        <w:jc w:val="both"/>
        <w:rPr>
          <w:szCs w:val="28"/>
        </w:rPr>
      </w:pPr>
      <w:r w:rsidRPr="00444D0C">
        <w:rPr>
          <w:szCs w:val="28"/>
        </w:rPr>
        <w:t>Общая величина НВВ (в расчете на год) на 2018 год должна составить 181 834,73 тыс. руб., в том числе на потребительском рынке 179 068,38 тыс. руб.</w:t>
      </w:r>
    </w:p>
    <w:p w14:paraId="71467658" w14:textId="77777777" w:rsidR="0020474C" w:rsidRPr="00444D0C" w:rsidRDefault="0020474C" w:rsidP="0020474C">
      <w:pPr>
        <w:ind w:firstLine="709"/>
        <w:jc w:val="both"/>
        <w:rPr>
          <w:snapToGrid w:val="0"/>
          <w:szCs w:val="28"/>
        </w:rPr>
      </w:pPr>
      <w:r w:rsidRPr="00444D0C">
        <w:rPr>
          <w:snapToGrid w:val="0"/>
          <w:szCs w:val="28"/>
        </w:rPr>
        <w:t xml:space="preserve">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w:t>
      </w:r>
      <w:r w:rsidRPr="00444D0C">
        <w:rPr>
          <w:snapToGrid w:val="0"/>
          <w:szCs w:val="28"/>
        </w:rPr>
        <w:lastRenderedPageBreak/>
        <w:t>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736F6DF" w14:textId="77777777" w:rsidR="0020474C" w:rsidRPr="00444D0C" w:rsidRDefault="0020474C" w:rsidP="0020474C">
      <w:pPr>
        <w:ind w:firstLine="709"/>
        <w:jc w:val="both"/>
        <w:rPr>
          <w:snapToGrid w:val="0"/>
          <w:szCs w:val="28"/>
        </w:rPr>
      </w:pPr>
      <w:r w:rsidRPr="00444D0C">
        <w:rPr>
          <w:snapToGrid w:val="0"/>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52A987E0" w14:textId="77777777" w:rsidR="0020474C" w:rsidRPr="00444D0C" w:rsidRDefault="0020474C" w:rsidP="0020474C">
      <w:pPr>
        <w:ind w:firstLine="709"/>
        <w:jc w:val="both"/>
        <w:rPr>
          <w:snapToGrid w:val="0"/>
          <w:szCs w:val="28"/>
        </w:rPr>
      </w:pPr>
      <w:r w:rsidRPr="00444D0C">
        <w:rPr>
          <w:snapToGrid w:val="0"/>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4CCE856D" w14:textId="77777777" w:rsidR="0020474C" w:rsidRPr="00444D0C" w:rsidRDefault="0020474C" w:rsidP="0020474C">
      <w:pPr>
        <w:ind w:firstLine="709"/>
        <w:jc w:val="both"/>
        <w:rPr>
          <w:snapToGrid w:val="0"/>
          <w:szCs w:val="28"/>
        </w:rPr>
      </w:pPr>
      <w:r w:rsidRPr="00444D0C">
        <w:rPr>
          <w:snapToGrid w:val="0"/>
          <w:szCs w:val="28"/>
        </w:rPr>
        <w:t>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 на 2018 год», рост платы граждан за коммунальные услуги, исходя из формулы расчёта, с 1 июля 2018 года в среднем по Кемеровской области утвержден в размере 5,9 %.</w:t>
      </w:r>
    </w:p>
    <w:p w14:paraId="29E17367" w14:textId="77777777" w:rsidR="0020474C" w:rsidRPr="00444D0C" w:rsidRDefault="0020474C" w:rsidP="0020474C">
      <w:pPr>
        <w:ind w:firstLine="709"/>
        <w:jc w:val="both"/>
        <w:rPr>
          <w:snapToGrid w:val="0"/>
          <w:szCs w:val="28"/>
        </w:rPr>
      </w:pPr>
      <w:r w:rsidRPr="00444D0C">
        <w:rPr>
          <w:snapToGrid w:val="0"/>
          <w:szCs w:val="28"/>
        </w:rPr>
        <w:t>По расчётам региональной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w:t>
      </w:r>
      <w:r>
        <w:rPr>
          <w:snapToGrid w:val="0"/>
          <w:szCs w:val="28"/>
        </w:rPr>
        <w:t xml:space="preserve"> </w:t>
      </w:r>
      <w:r w:rsidRPr="00444D0C">
        <w:rPr>
          <w:snapToGrid w:val="0"/>
          <w:szCs w:val="28"/>
        </w:rPr>
        <w:t>4,4 % к тарифам, утверждённым с 1 июля 2017 года.</w:t>
      </w:r>
    </w:p>
    <w:p w14:paraId="4914F0DD" w14:textId="77777777" w:rsidR="0020474C" w:rsidRPr="00444D0C" w:rsidRDefault="0020474C" w:rsidP="0020474C">
      <w:pPr>
        <w:ind w:firstLine="709"/>
        <w:jc w:val="both"/>
        <w:rPr>
          <w:snapToGrid w:val="0"/>
          <w:szCs w:val="28"/>
        </w:rPr>
      </w:pPr>
      <w:r w:rsidRPr="00444D0C">
        <w:rPr>
          <w:snapToGrid w:val="0"/>
          <w:szCs w:val="28"/>
        </w:rPr>
        <w:t xml:space="preserve">Поскольку учёт необходимой валовой выручки на потребительском рынке в сумме </w:t>
      </w:r>
      <w:r w:rsidRPr="00444D0C">
        <w:rPr>
          <w:szCs w:val="28"/>
        </w:rPr>
        <w:t>179 068,38 тыс. руб.</w:t>
      </w:r>
      <w:r w:rsidRPr="00444D0C">
        <w:rPr>
          <w:snapToGrid w:val="0"/>
          <w:szCs w:val="28"/>
        </w:rPr>
        <w:t xml:space="preserve">, приведет к росту тарифов на тепловую энергию с 1 июля 2018 на 9,27 % (среднегодовой рост составит 6,52 %), и росту вносимой гражданами платы, что приведет к превышению среднего индекса изменения размера вносимой гражданами платы за коммунальные услуги, утвержденного распоряжением Правительства РФ от 26.10.2017 № 2353-р, эксперты предлагают не учитывать в необходимой валовой выручке предприятия на потребительском рынке на 2018 год 3933,05 тыс. руб. </w:t>
      </w:r>
    </w:p>
    <w:p w14:paraId="43691BD6" w14:textId="77777777" w:rsidR="0020474C" w:rsidRPr="00444D0C" w:rsidRDefault="0020474C" w:rsidP="0020474C">
      <w:pPr>
        <w:ind w:firstLine="709"/>
        <w:jc w:val="both"/>
        <w:rPr>
          <w:snapToGrid w:val="0"/>
          <w:szCs w:val="28"/>
        </w:rPr>
      </w:pPr>
      <w:r w:rsidRPr="00444D0C">
        <w:rPr>
          <w:snapToGrid w:val="0"/>
          <w:szCs w:val="28"/>
        </w:rPr>
        <w:t xml:space="preserve">Тогда </w:t>
      </w:r>
      <w:r w:rsidRPr="00444D0C">
        <w:rPr>
          <w:szCs w:val="28"/>
        </w:rPr>
        <w:t>сумма корректировки НВВ в среднем на 2018 год, относительно предложений предприятия в сторону снижения составит 13 450,18 тыс. руб., в том числе на потребительском рынке 13 323,07 тыс. руб.</w:t>
      </w:r>
    </w:p>
    <w:p w14:paraId="325DBA82" w14:textId="77777777" w:rsidR="0020474C" w:rsidRDefault="0020474C" w:rsidP="0020474C">
      <w:pPr>
        <w:ind w:firstLine="709"/>
        <w:jc w:val="both"/>
        <w:rPr>
          <w:szCs w:val="28"/>
        </w:rPr>
      </w:pPr>
      <w:r w:rsidRPr="00444D0C">
        <w:rPr>
          <w:szCs w:val="28"/>
        </w:rPr>
        <w:t>Сводная информация в разрезе статей затрат отражена в приложении № 3 к данному экспертному заключению.</w:t>
      </w:r>
    </w:p>
    <w:p w14:paraId="50C8D7EE" w14:textId="77777777" w:rsidR="0020474C" w:rsidRPr="00444D0C" w:rsidRDefault="0020474C" w:rsidP="0020474C">
      <w:pPr>
        <w:ind w:firstLine="709"/>
        <w:jc w:val="both"/>
        <w:rPr>
          <w:szCs w:val="28"/>
        </w:rPr>
      </w:pPr>
    </w:p>
    <w:p w14:paraId="4410A2F9" w14:textId="77777777" w:rsidR="0020474C" w:rsidRPr="00444D0C" w:rsidRDefault="0020474C" w:rsidP="0020474C">
      <w:pPr>
        <w:keepNext/>
        <w:ind w:left="720" w:hanging="360"/>
        <w:jc w:val="center"/>
        <w:outlineLvl w:val="0"/>
        <w:rPr>
          <w:rFonts w:cs="Arial"/>
          <w:b/>
          <w:bCs/>
          <w:caps/>
          <w:snapToGrid w:val="0"/>
          <w:kern w:val="32"/>
          <w:szCs w:val="32"/>
          <w:lang w:eastAsia="en-US"/>
        </w:rPr>
      </w:pPr>
      <w:bookmarkStart w:id="307" w:name="_Toc499983547"/>
      <w:r w:rsidRPr="00444D0C">
        <w:rPr>
          <w:rFonts w:cs="Arial"/>
          <w:b/>
          <w:bCs/>
          <w:caps/>
          <w:snapToGrid w:val="0"/>
          <w:kern w:val="32"/>
          <w:szCs w:val="32"/>
          <w:lang w:eastAsia="en-US"/>
        </w:rPr>
        <w:t>Тарифы НА ТЕПЛОВУЮ ЭНЕРГИЮ на 2018 год на основании скорректированной необходимой валовой выручки для ООО «УК «Энерготранс-АГРО»</w:t>
      </w:r>
      <w:bookmarkEnd w:id="307"/>
    </w:p>
    <w:p w14:paraId="4D48F84F" w14:textId="77777777" w:rsidR="0020474C" w:rsidRPr="00444D0C" w:rsidRDefault="0020474C" w:rsidP="0020474C">
      <w:pPr>
        <w:tabs>
          <w:tab w:val="left" w:pos="1134"/>
        </w:tabs>
        <w:ind w:firstLine="709"/>
        <w:jc w:val="both"/>
        <w:rPr>
          <w:szCs w:val="28"/>
        </w:rPr>
      </w:pPr>
      <w:r w:rsidRPr="00444D0C">
        <w:rPr>
          <w:szCs w:val="28"/>
        </w:rPr>
        <w:t>Общая величина НВВ (в расчете на год) на 2018 год составила 177 852,49 тыс. руб., в том числе на потребительском рынке 175 135,33 тыс. руб.</w:t>
      </w:r>
    </w:p>
    <w:p w14:paraId="036ABDFA" w14:textId="77777777" w:rsidR="0020474C" w:rsidRPr="00444D0C" w:rsidRDefault="0020474C" w:rsidP="0020474C">
      <w:pPr>
        <w:jc w:val="right"/>
        <w:rPr>
          <w:snapToGrid w:val="0"/>
          <w:szCs w:val="28"/>
          <w:lang w:val="en-US" w:eastAsia="en-US"/>
        </w:rPr>
      </w:pPr>
      <w:r w:rsidRPr="00444D0C">
        <w:rPr>
          <w:snapToGrid w:val="0"/>
          <w:szCs w:val="28"/>
          <w:lang w:eastAsia="en-US"/>
        </w:rPr>
        <w:t xml:space="preserve">Таблица </w:t>
      </w:r>
      <w:r w:rsidRPr="00444D0C">
        <w:rPr>
          <w:snapToGrid w:val="0"/>
          <w:szCs w:val="28"/>
          <w:lang w:val="en-US" w:eastAsia="en-US"/>
        </w:rPr>
        <w:t>9</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983"/>
        <w:gridCol w:w="3053"/>
      </w:tblGrid>
      <w:tr w:rsidR="0020474C" w:rsidRPr="00E90AB7" w14:paraId="69F8FAD3" w14:textId="77777777" w:rsidTr="00B8504C">
        <w:trPr>
          <w:trHeight w:val="278"/>
          <w:jc w:val="center"/>
        </w:trPr>
        <w:tc>
          <w:tcPr>
            <w:tcW w:w="1100" w:type="dxa"/>
            <w:tcBorders>
              <w:top w:val="single" w:sz="4" w:space="0" w:color="auto"/>
            </w:tcBorders>
            <w:shd w:val="clear" w:color="auto" w:fill="auto"/>
            <w:vAlign w:val="center"/>
          </w:tcPr>
          <w:p w14:paraId="3106DA0A" w14:textId="77777777" w:rsidR="0020474C" w:rsidRPr="00E90AB7" w:rsidRDefault="0020474C" w:rsidP="00B8504C">
            <w:pPr>
              <w:jc w:val="center"/>
              <w:rPr>
                <w:snapToGrid w:val="0"/>
                <w:sz w:val="20"/>
                <w:szCs w:val="20"/>
              </w:rPr>
            </w:pPr>
            <w:r w:rsidRPr="00E90AB7">
              <w:rPr>
                <w:snapToGrid w:val="0"/>
                <w:sz w:val="20"/>
                <w:szCs w:val="20"/>
              </w:rPr>
              <w:t>№ п/п</w:t>
            </w:r>
          </w:p>
        </w:tc>
        <w:tc>
          <w:tcPr>
            <w:tcW w:w="5983" w:type="dxa"/>
            <w:tcBorders>
              <w:top w:val="single" w:sz="4" w:space="0" w:color="auto"/>
            </w:tcBorders>
            <w:shd w:val="clear" w:color="auto" w:fill="auto"/>
            <w:vAlign w:val="center"/>
          </w:tcPr>
          <w:p w14:paraId="6EE790A4" w14:textId="77777777" w:rsidR="0020474C" w:rsidRPr="00E90AB7" w:rsidRDefault="0020474C" w:rsidP="00B8504C">
            <w:pPr>
              <w:jc w:val="center"/>
              <w:rPr>
                <w:snapToGrid w:val="0"/>
                <w:sz w:val="20"/>
                <w:szCs w:val="20"/>
              </w:rPr>
            </w:pPr>
            <w:r w:rsidRPr="00E90AB7">
              <w:rPr>
                <w:snapToGrid w:val="0"/>
                <w:sz w:val="20"/>
                <w:szCs w:val="20"/>
              </w:rPr>
              <w:t>Наименование расхода</w:t>
            </w:r>
          </w:p>
        </w:tc>
        <w:tc>
          <w:tcPr>
            <w:tcW w:w="3053" w:type="dxa"/>
            <w:tcBorders>
              <w:top w:val="single" w:sz="4" w:space="0" w:color="auto"/>
            </w:tcBorders>
            <w:shd w:val="clear" w:color="auto" w:fill="auto"/>
            <w:vAlign w:val="center"/>
          </w:tcPr>
          <w:p w14:paraId="44A4C9B5" w14:textId="77777777" w:rsidR="0020474C" w:rsidRPr="00E90AB7" w:rsidRDefault="0020474C" w:rsidP="00B8504C">
            <w:pPr>
              <w:jc w:val="center"/>
              <w:rPr>
                <w:snapToGrid w:val="0"/>
                <w:sz w:val="20"/>
                <w:szCs w:val="20"/>
              </w:rPr>
            </w:pPr>
            <w:r w:rsidRPr="00E90AB7">
              <w:rPr>
                <w:snapToGrid w:val="0"/>
                <w:sz w:val="20"/>
                <w:szCs w:val="20"/>
              </w:rPr>
              <w:t xml:space="preserve">Предложения экспертов на </w:t>
            </w:r>
          </w:p>
          <w:p w14:paraId="00DAEE6A" w14:textId="77777777" w:rsidR="0020474C" w:rsidRPr="00E90AB7" w:rsidRDefault="0020474C" w:rsidP="00B8504C">
            <w:pPr>
              <w:jc w:val="center"/>
              <w:rPr>
                <w:snapToGrid w:val="0"/>
                <w:sz w:val="20"/>
                <w:szCs w:val="20"/>
              </w:rPr>
            </w:pPr>
            <w:r w:rsidRPr="00E90AB7">
              <w:rPr>
                <w:snapToGrid w:val="0"/>
                <w:sz w:val="20"/>
                <w:szCs w:val="20"/>
              </w:rPr>
              <w:t>2018 год</w:t>
            </w:r>
          </w:p>
        </w:tc>
      </w:tr>
      <w:tr w:rsidR="0020474C" w:rsidRPr="00E90AB7" w14:paraId="702E1D33" w14:textId="77777777" w:rsidTr="00E90AB7">
        <w:trPr>
          <w:trHeight w:val="70"/>
          <w:jc w:val="center"/>
        </w:trPr>
        <w:tc>
          <w:tcPr>
            <w:tcW w:w="1100" w:type="dxa"/>
            <w:shd w:val="clear" w:color="auto" w:fill="auto"/>
            <w:vAlign w:val="center"/>
          </w:tcPr>
          <w:p w14:paraId="0FBB51D7" w14:textId="77777777" w:rsidR="0020474C" w:rsidRPr="00E90AB7" w:rsidRDefault="0020474C" w:rsidP="00B8504C">
            <w:pPr>
              <w:jc w:val="center"/>
              <w:rPr>
                <w:snapToGrid w:val="0"/>
                <w:sz w:val="20"/>
                <w:szCs w:val="20"/>
              </w:rPr>
            </w:pPr>
            <w:r w:rsidRPr="00E90AB7">
              <w:rPr>
                <w:snapToGrid w:val="0"/>
                <w:sz w:val="20"/>
                <w:szCs w:val="20"/>
              </w:rPr>
              <w:t>1</w:t>
            </w:r>
          </w:p>
        </w:tc>
        <w:tc>
          <w:tcPr>
            <w:tcW w:w="5983" w:type="dxa"/>
            <w:shd w:val="clear" w:color="auto" w:fill="auto"/>
            <w:vAlign w:val="center"/>
          </w:tcPr>
          <w:p w14:paraId="203F543D" w14:textId="77777777" w:rsidR="0020474C" w:rsidRPr="00E90AB7" w:rsidRDefault="0020474C" w:rsidP="00B8504C">
            <w:pPr>
              <w:jc w:val="both"/>
              <w:rPr>
                <w:snapToGrid w:val="0"/>
                <w:sz w:val="20"/>
                <w:szCs w:val="20"/>
              </w:rPr>
            </w:pPr>
            <w:r w:rsidRPr="00E90AB7">
              <w:rPr>
                <w:snapToGrid w:val="0"/>
                <w:sz w:val="20"/>
                <w:szCs w:val="20"/>
              </w:rPr>
              <w:t>НВВ на потребительском рынке, тыс. руб.</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388F654D" w14:textId="77777777" w:rsidR="0020474C" w:rsidRPr="00E90AB7" w:rsidRDefault="0020474C" w:rsidP="00B8504C">
            <w:pPr>
              <w:jc w:val="center"/>
              <w:rPr>
                <w:sz w:val="20"/>
                <w:szCs w:val="20"/>
              </w:rPr>
            </w:pPr>
            <w:r w:rsidRPr="00E90AB7">
              <w:rPr>
                <w:snapToGrid w:val="0"/>
                <w:sz w:val="20"/>
                <w:szCs w:val="20"/>
              </w:rPr>
              <w:t>175 135,33</w:t>
            </w:r>
          </w:p>
        </w:tc>
      </w:tr>
      <w:tr w:rsidR="0020474C" w:rsidRPr="00E90AB7" w14:paraId="053E09A0" w14:textId="77777777" w:rsidTr="00B8504C">
        <w:trPr>
          <w:trHeight w:val="360"/>
          <w:jc w:val="center"/>
        </w:trPr>
        <w:tc>
          <w:tcPr>
            <w:tcW w:w="1100" w:type="dxa"/>
            <w:shd w:val="clear" w:color="auto" w:fill="auto"/>
            <w:vAlign w:val="center"/>
          </w:tcPr>
          <w:p w14:paraId="342332C0" w14:textId="77777777" w:rsidR="0020474C" w:rsidRPr="00E90AB7" w:rsidRDefault="0020474C" w:rsidP="00B8504C">
            <w:pPr>
              <w:jc w:val="center"/>
              <w:rPr>
                <w:snapToGrid w:val="0"/>
                <w:sz w:val="20"/>
                <w:szCs w:val="20"/>
              </w:rPr>
            </w:pPr>
            <w:r w:rsidRPr="00E90AB7">
              <w:rPr>
                <w:snapToGrid w:val="0"/>
                <w:sz w:val="20"/>
                <w:szCs w:val="20"/>
              </w:rPr>
              <w:t>1.1</w:t>
            </w:r>
          </w:p>
        </w:tc>
        <w:tc>
          <w:tcPr>
            <w:tcW w:w="5983" w:type="dxa"/>
            <w:shd w:val="clear" w:color="auto" w:fill="auto"/>
            <w:vAlign w:val="center"/>
          </w:tcPr>
          <w:p w14:paraId="455EC817" w14:textId="77777777" w:rsidR="0020474C" w:rsidRPr="00E90AB7" w:rsidRDefault="0020474C" w:rsidP="00B8504C">
            <w:pPr>
              <w:jc w:val="both"/>
              <w:rPr>
                <w:iCs/>
                <w:snapToGrid w:val="0"/>
                <w:sz w:val="20"/>
                <w:szCs w:val="20"/>
              </w:rPr>
            </w:pPr>
            <w:r w:rsidRPr="00E90AB7">
              <w:rPr>
                <w:iCs/>
                <w:snapToGrid w:val="0"/>
                <w:sz w:val="20"/>
                <w:szCs w:val="20"/>
              </w:rPr>
              <w:t>1 полугодие</w:t>
            </w:r>
          </w:p>
        </w:tc>
        <w:tc>
          <w:tcPr>
            <w:tcW w:w="3053" w:type="dxa"/>
            <w:tcBorders>
              <w:top w:val="single" w:sz="4" w:space="0" w:color="auto"/>
              <w:left w:val="nil"/>
              <w:bottom w:val="single" w:sz="4" w:space="0" w:color="auto"/>
              <w:right w:val="single" w:sz="4" w:space="0" w:color="auto"/>
            </w:tcBorders>
            <w:shd w:val="clear" w:color="auto" w:fill="auto"/>
            <w:vAlign w:val="center"/>
          </w:tcPr>
          <w:p w14:paraId="602EFA1D" w14:textId="77777777" w:rsidR="0020474C" w:rsidRPr="00E90AB7" w:rsidRDefault="0020474C" w:rsidP="00B8504C">
            <w:pPr>
              <w:jc w:val="center"/>
              <w:rPr>
                <w:snapToGrid w:val="0"/>
                <w:sz w:val="20"/>
                <w:szCs w:val="20"/>
              </w:rPr>
            </w:pPr>
            <w:r w:rsidRPr="00E90AB7">
              <w:rPr>
                <w:snapToGrid w:val="0"/>
                <w:sz w:val="20"/>
                <w:szCs w:val="20"/>
              </w:rPr>
              <w:t>90 822,08</w:t>
            </w:r>
          </w:p>
        </w:tc>
      </w:tr>
      <w:tr w:rsidR="0020474C" w:rsidRPr="00E90AB7" w14:paraId="67B364E7" w14:textId="77777777" w:rsidTr="00B8504C">
        <w:trPr>
          <w:trHeight w:val="360"/>
          <w:jc w:val="center"/>
        </w:trPr>
        <w:tc>
          <w:tcPr>
            <w:tcW w:w="1100" w:type="dxa"/>
            <w:shd w:val="clear" w:color="auto" w:fill="auto"/>
            <w:vAlign w:val="center"/>
          </w:tcPr>
          <w:p w14:paraId="3803DF7F" w14:textId="77777777" w:rsidR="0020474C" w:rsidRPr="00E90AB7" w:rsidRDefault="0020474C" w:rsidP="00B8504C">
            <w:pPr>
              <w:jc w:val="center"/>
              <w:rPr>
                <w:snapToGrid w:val="0"/>
                <w:sz w:val="20"/>
                <w:szCs w:val="20"/>
              </w:rPr>
            </w:pPr>
            <w:r w:rsidRPr="00E90AB7">
              <w:rPr>
                <w:snapToGrid w:val="0"/>
                <w:sz w:val="20"/>
                <w:szCs w:val="20"/>
              </w:rPr>
              <w:t>1.2</w:t>
            </w:r>
          </w:p>
        </w:tc>
        <w:tc>
          <w:tcPr>
            <w:tcW w:w="5983" w:type="dxa"/>
            <w:shd w:val="clear" w:color="auto" w:fill="auto"/>
            <w:vAlign w:val="center"/>
          </w:tcPr>
          <w:p w14:paraId="07A1D099" w14:textId="77777777" w:rsidR="0020474C" w:rsidRPr="00E90AB7" w:rsidRDefault="0020474C" w:rsidP="00B8504C">
            <w:pPr>
              <w:jc w:val="both"/>
              <w:rPr>
                <w:iCs/>
                <w:snapToGrid w:val="0"/>
                <w:sz w:val="20"/>
                <w:szCs w:val="20"/>
              </w:rPr>
            </w:pPr>
            <w:r w:rsidRPr="00E90AB7">
              <w:rPr>
                <w:iCs/>
                <w:snapToGrid w:val="0"/>
                <w:sz w:val="20"/>
                <w:szCs w:val="20"/>
              </w:rPr>
              <w:t>2 полугодие</w:t>
            </w:r>
          </w:p>
        </w:tc>
        <w:tc>
          <w:tcPr>
            <w:tcW w:w="3053" w:type="dxa"/>
            <w:tcBorders>
              <w:top w:val="single" w:sz="4" w:space="0" w:color="auto"/>
              <w:left w:val="nil"/>
              <w:bottom w:val="single" w:sz="4" w:space="0" w:color="auto"/>
              <w:right w:val="single" w:sz="4" w:space="0" w:color="auto"/>
            </w:tcBorders>
            <w:shd w:val="clear" w:color="auto" w:fill="auto"/>
            <w:vAlign w:val="center"/>
          </w:tcPr>
          <w:p w14:paraId="65CC3FAB" w14:textId="77777777" w:rsidR="0020474C" w:rsidRPr="00E90AB7" w:rsidRDefault="0020474C" w:rsidP="00B8504C">
            <w:pPr>
              <w:jc w:val="center"/>
              <w:rPr>
                <w:snapToGrid w:val="0"/>
                <w:sz w:val="20"/>
                <w:szCs w:val="20"/>
              </w:rPr>
            </w:pPr>
            <w:r w:rsidRPr="00E90AB7">
              <w:rPr>
                <w:snapToGrid w:val="0"/>
                <w:sz w:val="20"/>
                <w:szCs w:val="20"/>
              </w:rPr>
              <w:t>84 313,24</w:t>
            </w:r>
          </w:p>
        </w:tc>
      </w:tr>
      <w:tr w:rsidR="0020474C" w:rsidRPr="00E90AB7" w14:paraId="5C835ACC" w14:textId="77777777" w:rsidTr="00B8504C">
        <w:trPr>
          <w:trHeight w:val="360"/>
          <w:jc w:val="center"/>
        </w:trPr>
        <w:tc>
          <w:tcPr>
            <w:tcW w:w="1100" w:type="dxa"/>
            <w:shd w:val="clear" w:color="auto" w:fill="auto"/>
            <w:vAlign w:val="center"/>
            <w:hideMark/>
          </w:tcPr>
          <w:p w14:paraId="6832CD54" w14:textId="77777777" w:rsidR="0020474C" w:rsidRPr="00E90AB7" w:rsidRDefault="0020474C" w:rsidP="00B8504C">
            <w:pPr>
              <w:jc w:val="center"/>
              <w:rPr>
                <w:snapToGrid w:val="0"/>
                <w:sz w:val="20"/>
                <w:szCs w:val="20"/>
              </w:rPr>
            </w:pPr>
            <w:r w:rsidRPr="00E90AB7">
              <w:rPr>
                <w:snapToGrid w:val="0"/>
                <w:sz w:val="20"/>
                <w:szCs w:val="20"/>
              </w:rPr>
              <w:t>2</w:t>
            </w:r>
          </w:p>
        </w:tc>
        <w:tc>
          <w:tcPr>
            <w:tcW w:w="5983" w:type="dxa"/>
            <w:shd w:val="clear" w:color="auto" w:fill="auto"/>
            <w:vAlign w:val="center"/>
            <w:hideMark/>
          </w:tcPr>
          <w:p w14:paraId="7FFC006E" w14:textId="77777777" w:rsidR="0020474C" w:rsidRPr="00E90AB7" w:rsidRDefault="0020474C" w:rsidP="00B8504C">
            <w:pPr>
              <w:jc w:val="both"/>
              <w:rPr>
                <w:snapToGrid w:val="0"/>
                <w:sz w:val="20"/>
                <w:szCs w:val="20"/>
              </w:rPr>
            </w:pPr>
            <w:r w:rsidRPr="00E90AB7">
              <w:rPr>
                <w:snapToGrid w:val="0"/>
                <w:sz w:val="20"/>
                <w:szCs w:val="20"/>
              </w:rPr>
              <w:t>Полезный отпуск на потребительский рынок, Гкал</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01A971E7" w14:textId="77777777" w:rsidR="0020474C" w:rsidRPr="00E90AB7" w:rsidRDefault="0020474C" w:rsidP="00B8504C">
            <w:pPr>
              <w:jc w:val="center"/>
              <w:rPr>
                <w:snapToGrid w:val="0"/>
                <w:sz w:val="20"/>
                <w:szCs w:val="20"/>
              </w:rPr>
            </w:pPr>
            <w:r w:rsidRPr="00E90AB7">
              <w:rPr>
                <w:snapToGrid w:val="0"/>
                <w:sz w:val="20"/>
                <w:szCs w:val="20"/>
              </w:rPr>
              <w:t>72 207,97</w:t>
            </w:r>
          </w:p>
        </w:tc>
      </w:tr>
      <w:tr w:rsidR="0020474C" w:rsidRPr="00E90AB7" w14:paraId="239BE9B7" w14:textId="77777777" w:rsidTr="00B8504C">
        <w:trPr>
          <w:trHeight w:val="375"/>
          <w:jc w:val="center"/>
        </w:trPr>
        <w:tc>
          <w:tcPr>
            <w:tcW w:w="1100" w:type="dxa"/>
            <w:shd w:val="clear" w:color="auto" w:fill="auto"/>
            <w:vAlign w:val="center"/>
            <w:hideMark/>
          </w:tcPr>
          <w:p w14:paraId="363F2093" w14:textId="77777777" w:rsidR="0020474C" w:rsidRPr="00E90AB7" w:rsidRDefault="0020474C" w:rsidP="00B8504C">
            <w:pPr>
              <w:jc w:val="center"/>
              <w:rPr>
                <w:snapToGrid w:val="0"/>
                <w:sz w:val="20"/>
                <w:szCs w:val="20"/>
              </w:rPr>
            </w:pPr>
            <w:r w:rsidRPr="00E90AB7">
              <w:rPr>
                <w:snapToGrid w:val="0"/>
                <w:sz w:val="20"/>
                <w:szCs w:val="20"/>
              </w:rPr>
              <w:t>2.1</w:t>
            </w:r>
          </w:p>
        </w:tc>
        <w:tc>
          <w:tcPr>
            <w:tcW w:w="5983" w:type="dxa"/>
            <w:shd w:val="clear" w:color="auto" w:fill="auto"/>
            <w:vAlign w:val="center"/>
            <w:hideMark/>
          </w:tcPr>
          <w:p w14:paraId="2ED16BE3" w14:textId="77777777" w:rsidR="0020474C" w:rsidRPr="00E90AB7" w:rsidRDefault="0020474C" w:rsidP="00B8504C">
            <w:pPr>
              <w:jc w:val="both"/>
              <w:rPr>
                <w:iCs/>
                <w:snapToGrid w:val="0"/>
                <w:sz w:val="20"/>
                <w:szCs w:val="20"/>
              </w:rPr>
            </w:pPr>
            <w:r w:rsidRPr="00E90AB7">
              <w:rPr>
                <w:iCs/>
                <w:snapToGrid w:val="0"/>
                <w:sz w:val="20"/>
                <w:szCs w:val="20"/>
              </w:rPr>
              <w:t>1 полугодие</w:t>
            </w:r>
          </w:p>
        </w:tc>
        <w:tc>
          <w:tcPr>
            <w:tcW w:w="3053" w:type="dxa"/>
            <w:tcBorders>
              <w:top w:val="single" w:sz="4" w:space="0" w:color="auto"/>
              <w:left w:val="nil"/>
              <w:bottom w:val="single" w:sz="4" w:space="0" w:color="auto"/>
              <w:right w:val="single" w:sz="4" w:space="0" w:color="auto"/>
            </w:tcBorders>
            <w:shd w:val="clear" w:color="auto" w:fill="auto"/>
            <w:vAlign w:val="center"/>
          </w:tcPr>
          <w:p w14:paraId="3324BE0E" w14:textId="77777777" w:rsidR="0020474C" w:rsidRPr="00E90AB7" w:rsidRDefault="0020474C" w:rsidP="00B8504C">
            <w:pPr>
              <w:jc w:val="center"/>
              <w:rPr>
                <w:snapToGrid w:val="0"/>
                <w:sz w:val="20"/>
                <w:szCs w:val="20"/>
              </w:rPr>
            </w:pPr>
            <w:r w:rsidRPr="00E90AB7">
              <w:rPr>
                <w:snapToGrid w:val="0"/>
                <w:sz w:val="20"/>
                <w:szCs w:val="20"/>
              </w:rPr>
              <w:t>38 221,24</w:t>
            </w:r>
          </w:p>
        </w:tc>
      </w:tr>
      <w:tr w:rsidR="0020474C" w:rsidRPr="00E90AB7" w14:paraId="7E671B47" w14:textId="77777777" w:rsidTr="00B8504C">
        <w:trPr>
          <w:trHeight w:val="375"/>
          <w:jc w:val="center"/>
        </w:trPr>
        <w:tc>
          <w:tcPr>
            <w:tcW w:w="1100" w:type="dxa"/>
            <w:shd w:val="clear" w:color="auto" w:fill="auto"/>
            <w:vAlign w:val="center"/>
            <w:hideMark/>
          </w:tcPr>
          <w:p w14:paraId="2F61E806" w14:textId="77777777" w:rsidR="0020474C" w:rsidRPr="00E90AB7" w:rsidRDefault="0020474C" w:rsidP="00B8504C">
            <w:pPr>
              <w:jc w:val="center"/>
              <w:rPr>
                <w:snapToGrid w:val="0"/>
                <w:sz w:val="20"/>
                <w:szCs w:val="20"/>
              </w:rPr>
            </w:pPr>
            <w:r w:rsidRPr="00E90AB7">
              <w:rPr>
                <w:snapToGrid w:val="0"/>
                <w:sz w:val="20"/>
                <w:szCs w:val="20"/>
              </w:rPr>
              <w:t>2.2</w:t>
            </w:r>
          </w:p>
        </w:tc>
        <w:tc>
          <w:tcPr>
            <w:tcW w:w="5983" w:type="dxa"/>
            <w:shd w:val="clear" w:color="auto" w:fill="auto"/>
            <w:vAlign w:val="center"/>
            <w:hideMark/>
          </w:tcPr>
          <w:p w14:paraId="5A0F0026" w14:textId="77777777" w:rsidR="0020474C" w:rsidRPr="00E90AB7" w:rsidRDefault="0020474C" w:rsidP="00B8504C">
            <w:pPr>
              <w:jc w:val="both"/>
              <w:rPr>
                <w:iCs/>
                <w:snapToGrid w:val="0"/>
                <w:sz w:val="20"/>
                <w:szCs w:val="20"/>
              </w:rPr>
            </w:pPr>
            <w:r w:rsidRPr="00E90AB7">
              <w:rPr>
                <w:iCs/>
                <w:snapToGrid w:val="0"/>
                <w:sz w:val="20"/>
                <w:szCs w:val="20"/>
              </w:rPr>
              <w:t>2 полугодие</w:t>
            </w:r>
          </w:p>
        </w:tc>
        <w:tc>
          <w:tcPr>
            <w:tcW w:w="3053" w:type="dxa"/>
            <w:tcBorders>
              <w:top w:val="single" w:sz="4" w:space="0" w:color="auto"/>
              <w:left w:val="nil"/>
              <w:bottom w:val="single" w:sz="4" w:space="0" w:color="auto"/>
              <w:right w:val="single" w:sz="4" w:space="0" w:color="auto"/>
            </w:tcBorders>
            <w:shd w:val="clear" w:color="auto" w:fill="auto"/>
            <w:vAlign w:val="center"/>
          </w:tcPr>
          <w:p w14:paraId="0C85A712" w14:textId="77777777" w:rsidR="0020474C" w:rsidRPr="00E90AB7" w:rsidRDefault="0020474C" w:rsidP="00B8504C">
            <w:pPr>
              <w:jc w:val="center"/>
              <w:rPr>
                <w:snapToGrid w:val="0"/>
                <w:sz w:val="20"/>
                <w:szCs w:val="20"/>
              </w:rPr>
            </w:pPr>
            <w:r w:rsidRPr="00E90AB7">
              <w:rPr>
                <w:snapToGrid w:val="0"/>
                <w:sz w:val="20"/>
                <w:szCs w:val="20"/>
              </w:rPr>
              <w:t>33 986,72</w:t>
            </w:r>
          </w:p>
        </w:tc>
      </w:tr>
      <w:tr w:rsidR="0020474C" w:rsidRPr="00E90AB7" w14:paraId="472B7A8E" w14:textId="77777777" w:rsidTr="00B8504C">
        <w:trPr>
          <w:trHeight w:val="360"/>
          <w:jc w:val="center"/>
        </w:trPr>
        <w:tc>
          <w:tcPr>
            <w:tcW w:w="1100" w:type="dxa"/>
            <w:shd w:val="clear" w:color="auto" w:fill="auto"/>
            <w:vAlign w:val="center"/>
            <w:hideMark/>
          </w:tcPr>
          <w:p w14:paraId="548E6668" w14:textId="77777777" w:rsidR="0020474C" w:rsidRPr="00E90AB7" w:rsidRDefault="0020474C" w:rsidP="00B8504C">
            <w:pPr>
              <w:jc w:val="center"/>
              <w:rPr>
                <w:snapToGrid w:val="0"/>
                <w:sz w:val="20"/>
                <w:szCs w:val="20"/>
              </w:rPr>
            </w:pPr>
            <w:r w:rsidRPr="00E90AB7">
              <w:rPr>
                <w:snapToGrid w:val="0"/>
                <w:sz w:val="20"/>
                <w:szCs w:val="20"/>
              </w:rPr>
              <w:t>3</w:t>
            </w:r>
          </w:p>
        </w:tc>
        <w:tc>
          <w:tcPr>
            <w:tcW w:w="5983" w:type="dxa"/>
            <w:shd w:val="clear" w:color="auto" w:fill="auto"/>
            <w:vAlign w:val="center"/>
            <w:hideMark/>
          </w:tcPr>
          <w:p w14:paraId="75FB881B" w14:textId="77777777" w:rsidR="0020474C" w:rsidRPr="00E90AB7" w:rsidRDefault="0020474C" w:rsidP="00B8504C">
            <w:pPr>
              <w:jc w:val="both"/>
              <w:rPr>
                <w:snapToGrid w:val="0"/>
                <w:sz w:val="20"/>
                <w:szCs w:val="20"/>
              </w:rPr>
            </w:pPr>
            <w:r w:rsidRPr="00E90AB7">
              <w:rPr>
                <w:snapToGrid w:val="0"/>
                <w:sz w:val="20"/>
                <w:szCs w:val="20"/>
              </w:rPr>
              <w:t>Тариф (среднегодовой), руб./Гкал</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4DA17C54" w14:textId="77777777" w:rsidR="0020474C" w:rsidRPr="00E90AB7" w:rsidRDefault="0020474C" w:rsidP="00B8504C">
            <w:pPr>
              <w:jc w:val="center"/>
              <w:rPr>
                <w:snapToGrid w:val="0"/>
                <w:sz w:val="20"/>
                <w:szCs w:val="20"/>
              </w:rPr>
            </w:pPr>
            <w:r w:rsidRPr="00E90AB7">
              <w:rPr>
                <w:snapToGrid w:val="0"/>
                <w:sz w:val="20"/>
                <w:szCs w:val="20"/>
              </w:rPr>
              <w:t>2 425,43</w:t>
            </w:r>
          </w:p>
        </w:tc>
      </w:tr>
      <w:tr w:rsidR="0020474C" w:rsidRPr="00E90AB7" w14:paraId="5BA94122" w14:textId="77777777" w:rsidTr="00E90AB7">
        <w:trPr>
          <w:trHeight w:val="70"/>
          <w:jc w:val="center"/>
        </w:trPr>
        <w:tc>
          <w:tcPr>
            <w:tcW w:w="1100" w:type="dxa"/>
            <w:shd w:val="clear" w:color="auto" w:fill="auto"/>
            <w:vAlign w:val="center"/>
            <w:hideMark/>
          </w:tcPr>
          <w:p w14:paraId="6A0983D5" w14:textId="77777777" w:rsidR="0020474C" w:rsidRPr="00E90AB7" w:rsidRDefault="0020474C" w:rsidP="00B8504C">
            <w:pPr>
              <w:jc w:val="center"/>
              <w:rPr>
                <w:snapToGrid w:val="0"/>
                <w:sz w:val="20"/>
                <w:szCs w:val="20"/>
              </w:rPr>
            </w:pPr>
            <w:r w:rsidRPr="00E90AB7">
              <w:rPr>
                <w:snapToGrid w:val="0"/>
                <w:sz w:val="20"/>
                <w:szCs w:val="20"/>
              </w:rPr>
              <w:t>3.1</w:t>
            </w:r>
          </w:p>
        </w:tc>
        <w:tc>
          <w:tcPr>
            <w:tcW w:w="5983" w:type="dxa"/>
            <w:tcBorders>
              <w:right w:val="single" w:sz="4" w:space="0" w:color="auto"/>
            </w:tcBorders>
            <w:shd w:val="clear" w:color="auto" w:fill="auto"/>
            <w:vAlign w:val="center"/>
            <w:hideMark/>
          </w:tcPr>
          <w:p w14:paraId="0A1371F3" w14:textId="77777777" w:rsidR="0020474C" w:rsidRPr="00E90AB7" w:rsidRDefault="0020474C" w:rsidP="00B8504C">
            <w:pPr>
              <w:jc w:val="both"/>
              <w:rPr>
                <w:iCs/>
                <w:snapToGrid w:val="0"/>
                <w:sz w:val="20"/>
                <w:szCs w:val="20"/>
              </w:rPr>
            </w:pPr>
            <w:r w:rsidRPr="00E90AB7">
              <w:rPr>
                <w:iCs/>
                <w:snapToGrid w:val="0"/>
                <w:sz w:val="20"/>
                <w:szCs w:val="20"/>
              </w:rPr>
              <w:t>с 1 января</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27073C83" w14:textId="77777777" w:rsidR="0020474C" w:rsidRPr="00E90AB7" w:rsidRDefault="0020474C" w:rsidP="00B8504C">
            <w:pPr>
              <w:jc w:val="center"/>
              <w:rPr>
                <w:snapToGrid w:val="0"/>
                <w:sz w:val="20"/>
                <w:szCs w:val="20"/>
              </w:rPr>
            </w:pPr>
            <w:r w:rsidRPr="00E90AB7">
              <w:rPr>
                <w:snapToGrid w:val="0"/>
                <w:sz w:val="20"/>
                <w:szCs w:val="20"/>
              </w:rPr>
              <w:t>2 376,22</w:t>
            </w:r>
          </w:p>
        </w:tc>
      </w:tr>
      <w:tr w:rsidR="0020474C" w:rsidRPr="00E90AB7" w14:paraId="593E3681" w14:textId="77777777" w:rsidTr="00E90AB7">
        <w:trPr>
          <w:trHeight w:val="70"/>
          <w:jc w:val="center"/>
        </w:trPr>
        <w:tc>
          <w:tcPr>
            <w:tcW w:w="1100" w:type="dxa"/>
            <w:shd w:val="clear" w:color="auto" w:fill="auto"/>
            <w:vAlign w:val="center"/>
            <w:hideMark/>
          </w:tcPr>
          <w:p w14:paraId="0734A380" w14:textId="77777777" w:rsidR="0020474C" w:rsidRPr="00E90AB7" w:rsidRDefault="0020474C" w:rsidP="00B8504C">
            <w:pPr>
              <w:jc w:val="center"/>
              <w:rPr>
                <w:snapToGrid w:val="0"/>
                <w:sz w:val="20"/>
                <w:szCs w:val="20"/>
              </w:rPr>
            </w:pPr>
            <w:r w:rsidRPr="00E90AB7">
              <w:rPr>
                <w:snapToGrid w:val="0"/>
                <w:sz w:val="20"/>
                <w:szCs w:val="20"/>
              </w:rPr>
              <w:t>3.2</w:t>
            </w:r>
          </w:p>
        </w:tc>
        <w:tc>
          <w:tcPr>
            <w:tcW w:w="5983" w:type="dxa"/>
            <w:tcBorders>
              <w:right w:val="single" w:sz="4" w:space="0" w:color="auto"/>
            </w:tcBorders>
            <w:shd w:val="clear" w:color="auto" w:fill="auto"/>
            <w:vAlign w:val="center"/>
            <w:hideMark/>
          </w:tcPr>
          <w:p w14:paraId="0971196E" w14:textId="77777777" w:rsidR="0020474C" w:rsidRPr="00E90AB7" w:rsidRDefault="0020474C" w:rsidP="00B8504C">
            <w:pPr>
              <w:jc w:val="both"/>
              <w:rPr>
                <w:iCs/>
                <w:snapToGrid w:val="0"/>
                <w:sz w:val="20"/>
                <w:szCs w:val="20"/>
              </w:rPr>
            </w:pPr>
            <w:r w:rsidRPr="00E90AB7">
              <w:rPr>
                <w:iCs/>
                <w:snapToGrid w:val="0"/>
                <w:sz w:val="20"/>
                <w:szCs w:val="20"/>
              </w:rPr>
              <w:t>с 1 июля</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52E93FB7" w14:textId="77777777" w:rsidR="0020474C" w:rsidRPr="00E90AB7" w:rsidRDefault="0020474C" w:rsidP="00B8504C">
            <w:pPr>
              <w:jc w:val="center"/>
              <w:rPr>
                <w:snapToGrid w:val="0"/>
                <w:sz w:val="20"/>
                <w:szCs w:val="20"/>
              </w:rPr>
            </w:pPr>
            <w:r w:rsidRPr="00E90AB7">
              <w:rPr>
                <w:snapToGrid w:val="0"/>
                <w:sz w:val="20"/>
                <w:szCs w:val="20"/>
              </w:rPr>
              <w:t>2 480,77</w:t>
            </w:r>
          </w:p>
        </w:tc>
      </w:tr>
      <w:tr w:rsidR="0020474C" w:rsidRPr="00E90AB7" w14:paraId="10881997" w14:textId="77777777" w:rsidTr="00E90AB7">
        <w:trPr>
          <w:trHeight w:val="70"/>
          <w:jc w:val="center"/>
        </w:trPr>
        <w:tc>
          <w:tcPr>
            <w:tcW w:w="1100" w:type="dxa"/>
            <w:shd w:val="clear" w:color="auto" w:fill="auto"/>
            <w:vAlign w:val="center"/>
            <w:hideMark/>
          </w:tcPr>
          <w:p w14:paraId="42BDE9B3" w14:textId="77777777" w:rsidR="0020474C" w:rsidRPr="00E90AB7" w:rsidRDefault="0020474C" w:rsidP="00B8504C">
            <w:pPr>
              <w:jc w:val="center"/>
              <w:rPr>
                <w:snapToGrid w:val="0"/>
                <w:sz w:val="20"/>
                <w:szCs w:val="20"/>
              </w:rPr>
            </w:pPr>
            <w:r w:rsidRPr="00E90AB7">
              <w:rPr>
                <w:snapToGrid w:val="0"/>
                <w:sz w:val="20"/>
                <w:szCs w:val="20"/>
              </w:rPr>
              <w:t>4</w:t>
            </w:r>
          </w:p>
        </w:tc>
        <w:tc>
          <w:tcPr>
            <w:tcW w:w="5983" w:type="dxa"/>
            <w:shd w:val="clear" w:color="auto" w:fill="auto"/>
            <w:vAlign w:val="center"/>
            <w:hideMark/>
          </w:tcPr>
          <w:p w14:paraId="0ABB5504" w14:textId="77777777" w:rsidR="0020474C" w:rsidRPr="00E90AB7" w:rsidRDefault="0020474C" w:rsidP="00B8504C">
            <w:pPr>
              <w:jc w:val="both"/>
              <w:rPr>
                <w:iCs/>
                <w:snapToGrid w:val="0"/>
                <w:sz w:val="20"/>
                <w:szCs w:val="20"/>
              </w:rPr>
            </w:pPr>
            <w:r w:rsidRPr="00E90AB7">
              <w:rPr>
                <w:iCs/>
                <w:snapToGrid w:val="0"/>
                <w:sz w:val="20"/>
                <w:szCs w:val="20"/>
              </w:rPr>
              <w:t>Рост с 1 июля</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4FB93DE3" w14:textId="77777777" w:rsidR="0020474C" w:rsidRPr="00E90AB7" w:rsidRDefault="0020474C" w:rsidP="00B8504C">
            <w:pPr>
              <w:jc w:val="center"/>
              <w:rPr>
                <w:snapToGrid w:val="0"/>
                <w:sz w:val="20"/>
                <w:szCs w:val="20"/>
              </w:rPr>
            </w:pPr>
            <w:r w:rsidRPr="00E90AB7">
              <w:rPr>
                <w:snapToGrid w:val="0"/>
                <w:sz w:val="20"/>
                <w:szCs w:val="20"/>
              </w:rPr>
              <w:t>4,4%</w:t>
            </w:r>
          </w:p>
        </w:tc>
      </w:tr>
    </w:tbl>
    <w:p w14:paraId="0296272F" w14:textId="68B3C35C" w:rsidR="00E90AB7" w:rsidRDefault="00E90AB7" w:rsidP="0020474C">
      <w:pPr>
        <w:rPr>
          <w:bCs/>
          <w:snapToGrid w:val="0"/>
          <w:szCs w:val="28"/>
        </w:rPr>
      </w:pPr>
    </w:p>
    <w:p w14:paraId="535A971C" w14:textId="77777777" w:rsidR="00E90AB7" w:rsidRDefault="00E90AB7" w:rsidP="0020474C">
      <w:pPr>
        <w:rPr>
          <w:bCs/>
          <w:snapToGrid w:val="0"/>
          <w:szCs w:val="28"/>
        </w:rPr>
      </w:pPr>
    </w:p>
    <w:p w14:paraId="0CFCE932" w14:textId="77777777" w:rsidR="00E90AB7" w:rsidRDefault="00E90AB7" w:rsidP="0020474C">
      <w:pPr>
        <w:rPr>
          <w:bCs/>
          <w:snapToGrid w:val="0"/>
          <w:szCs w:val="28"/>
        </w:rPr>
        <w:sectPr w:rsidR="00E90AB7" w:rsidSect="00B8504C">
          <w:pgSz w:w="11906" w:h="16838"/>
          <w:pgMar w:top="1134" w:right="707" w:bottom="709" w:left="1418" w:header="708" w:footer="708" w:gutter="0"/>
          <w:cols w:space="708"/>
          <w:titlePg/>
          <w:docGrid w:linePitch="360"/>
        </w:sectPr>
      </w:pPr>
    </w:p>
    <w:tbl>
      <w:tblPr>
        <w:tblW w:w="5000" w:type="pct"/>
        <w:jc w:val="center"/>
        <w:tblLook w:val="04A0" w:firstRow="1" w:lastRow="0" w:firstColumn="1" w:lastColumn="0" w:noHBand="0" w:noVBand="1"/>
      </w:tblPr>
      <w:tblGrid>
        <w:gridCol w:w="686"/>
        <w:gridCol w:w="4965"/>
        <w:gridCol w:w="251"/>
        <w:gridCol w:w="447"/>
        <w:gridCol w:w="251"/>
        <w:gridCol w:w="692"/>
        <w:gridCol w:w="1346"/>
        <w:gridCol w:w="1575"/>
        <w:gridCol w:w="1575"/>
        <w:gridCol w:w="1575"/>
        <w:gridCol w:w="1207"/>
      </w:tblGrid>
      <w:tr w:rsidR="00E90AB7" w:rsidRPr="00E90AB7" w14:paraId="72BE8548" w14:textId="77777777" w:rsidTr="00E90AB7">
        <w:trPr>
          <w:trHeight w:val="420"/>
          <w:jc w:val="center"/>
        </w:trPr>
        <w:tc>
          <w:tcPr>
            <w:tcW w:w="960" w:type="dxa"/>
            <w:tcBorders>
              <w:top w:val="nil"/>
              <w:left w:val="nil"/>
              <w:bottom w:val="nil"/>
              <w:right w:val="nil"/>
            </w:tcBorders>
            <w:shd w:val="clear" w:color="auto" w:fill="auto"/>
            <w:noWrap/>
            <w:vAlign w:val="center"/>
            <w:hideMark/>
          </w:tcPr>
          <w:p w14:paraId="5A6BA744" w14:textId="77777777" w:rsidR="00E90AB7" w:rsidRPr="00E90AB7" w:rsidRDefault="00E90AB7" w:rsidP="00E90AB7">
            <w:pPr>
              <w:rPr>
                <w:sz w:val="16"/>
                <w:szCs w:val="16"/>
              </w:rPr>
            </w:pPr>
          </w:p>
        </w:tc>
        <w:tc>
          <w:tcPr>
            <w:tcW w:w="20300" w:type="dxa"/>
            <w:gridSpan w:val="10"/>
            <w:tcBorders>
              <w:top w:val="nil"/>
              <w:left w:val="nil"/>
              <w:bottom w:val="nil"/>
              <w:right w:val="nil"/>
            </w:tcBorders>
            <w:shd w:val="clear" w:color="auto" w:fill="auto"/>
            <w:noWrap/>
            <w:vAlign w:val="center"/>
            <w:hideMark/>
          </w:tcPr>
          <w:p w14:paraId="6EFCC92C" w14:textId="77777777" w:rsidR="00E90AB7" w:rsidRPr="00E90AB7" w:rsidRDefault="00E90AB7" w:rsidP="00E90AB7">
            <w:pPr>
              <w:jc w:val="center"/>
              <w:rPr>
                <w:b/>
                <w:bCs/>
                <w:sz w:val="16"/>
                <w:szCs w:val="16"/>
              </w:rPr>
            </w:pPr>
            <w:r w:rsidRPr="00E90AB7">
              <w:rPr>
                <w:b/>
                <w:bCs/>
                <w:sz w:val="16"/>
                <w:szCs w:val="16"/>
              </w:rPr>
              <w:t>Плановые и фактические показатели по производству и реализации тепловой энергии за 2016 г.</w:t>
            </w:r>
          </w:p>
        </w:tc>
      </w:tr>
      <w:tr w:rsidR="00E90AB7" w:rsidRPr="00E90AB7" w14:paraId="403496DE" w14:textId="77777777" w:rsidTr="00E90AB7">
        <w:trPr>
          <w:trHeight w:val="390"/>
          <w:jc w:val="center"/>
        </w:trPr>
        <w:tc>
          <w:tcPr>
            <w:tcW w:w="960" w:type="dxa"/>
            <w:tcBorders>
              <w:top w:val="nil"/>
              <w:left w:val="nil"/>
              <w:bottom w:val="single" w:sz="8" w:space="0" w:color="auto"/>
              <w:right w:val="nil"/>
            </w:tcBorders>
            <w:shd w:val="clear" w:color="auto" w:fill="auto"/>
            <w:noWrap/>
            <w:vAlign w:val="bottom"/>
            <w:hideMark/>
          </w:tcPr>
          <w:p w14:paraId="120C155E"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7710" w:type="dxa"/>
            <w:tcBorders>
              <w:top w:val="nil"/>
              <w:left w:val="nil"/>
              <w:bottom w:val="single" w:sz="8" w:space="0" w:color="auto"/>
              <w:right w:val="nil"/>
            </w:tcBorders>
            <w:shd w:val="clear" w:color="auto" w:fill="auto"/>
            <w:noWrap/>
            <w:vAlign w:val="bottom"/>
            <w:hideMark/>
          </w:tcPr>
          <w:p w14:paraId="749C7483"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1" w:type="dxa"/>
            <w:tcBorders>
              <w:top w:val="nil"/>
              <w:left w:val="nil"/>
              <w:bottom w:val="single" w:sz="8" w:space="0" w:color="auto"/>
              <w:right w:val="nil"/>
            </w:tcBorders>
            <w:shd w:val="clear" w:color="auto" w:fill="auto"/>
            <w:noWrap/>
            <w:vAlign w:val="bottom"/>
            <w:hideMark/>
          </w:tcPr>
          <w:p w14:paraId="312EBCB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581" w:type="dxa"/>
            <w:tcBorders>
              <w:top w:val="nil"/>
              <w:left w:val="nil"/>
              <w:bottom w:val="single" w:sz="8" w:space="0" w:color="auto"/>
              <w:right w:val="nil"/>
            </w:tcBorders>
            <w:shd w:val="clear" w:color="auto" w:fill="auto"/>
            <w:noWrap/>
            <w:vAlign w:val="bottom"/>
            <w:hideMark/>
          </w:tcPr>
          <w:p w14:paraId="690AFE37"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1" w:type="dxa"/>
            <w:tcBorders>
              <w:top w:val="nil"/>
              <w:left w:val="nil"/>
              <w:bottom w:val="single" w:sz="8" w:space="0" w:color="auto"/>
              <w:right w:val="nil"/>
            </w:tcBorders>
            <w:shd w:val="clear" w:color="auto" w:fill="auto"/>
            <w:noWrap/>
            <w:vAlign w:val="bottom"/>
            <w:hideMark/>
          </w:tcPr>
          <w:p w14:paraId="65C76B3B"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nil"/>
              <w:bottom w:val="single" w:sz="8" w:space="0" w:color="auto"/>
              <w:right w:val="nil"/>
            </w:tcBorders>
            <w:shd w:val="clear" w:color="auto" w:fill="auto"/>
            <w:noWrap/>
            <w:vAlign w:val="bottom"/>
            <w:hideMark/>
          </w:tcPr>
          <w:p w14:paraId="2E699BD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2000" w:type="dxa"/>
            <w:tcBorders>
              <w:top w:val="nil"/>
              <w:left w:val="nil"/>
              <w:bottom w:val="single" w:sz="8" w:space="0" w:color="auto"/>
              <w:right w:val="nil"/>
            </w:tcBorders>
            <w:shd w:val="clear" w:color="auto" w:fill="auto"/>
            <w:noWrap/>
            <w:vAlign w:val="bottom"/>
            <w:hideMark/>
          </w:tcPr>
          <w:p w14:paraId="248B4B3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8" w:space="0" w:color="auto"/>
              <w:right w:val="nil"/>
            </w:tcBorders>
            <w:shd w:val="clear" w:color="auto" w:fill="auto"/>
            <w:noWrap/>
            <w:vAlign w:val="bottom"/>
            <w:hideMark/>
          </w:tcPr>
          <w:p w14:paraId="0ED0350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8" w:space="0" w:color="auto"/>
              <w:right w:val="nil"/>
            </w:tcBorders>
            <w:shd w:val="clear" w:color="auto" w:fill="auto"/>
            <w:noWrap/>
            <w:vAlign w:val="bottom"/>
            <w:hideMark/>
          </w:tcPr>
          <w:p w14:paraId="648DFC31"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8" w:space="0" w:color="auto"/>
              <w:right w:val="nil"/>
            </w:tcBorders>
            <w:shd w:val="clear" w:color="auto" w:fill="auto"/>
            <w:noWrap/>
            <w:vAlign w:val="bottom"/>
            <w:hideMark/>
          </w:tcPr>
          <w:p w14:paraId="3610D0A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8" w:space="0" w:color="auto"/>
              <w:right w:val="nil"/>
            </w:tcBorders>
            <w:shd w:val="clear" w:color="auto" w:fill="auto"/>
            <w:noWrap/>
            <w:vAlign w:val="bottom"/>
            <w:hideMark/>
          </w:tcPr>
          <w:p w14:paraId="3E222D67"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59FD56B7" w14:textId="77777777" w:rsidTr="00E90AB7">
        <w:trPr>
          <w:trHeight w:val="315"/>
          <w:jc w:val="center"/>
        </w:trPr>
        <w:tc>
          <w:tcPr>
            <w:tcW w:w="9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C8CA34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п/п</w:t>
            </w:r>
          </w:p>
        </w:tc>
        <w:tc>
          <w:tcPr>
            <w:tcW w:w="8473" w:type="dxa"/>
            <w:gridSpan w:val="4"/>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7A61CD4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Показатели</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E581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Ед.изм.</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14:paraId="6255747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Утверждено РЭК в среднем на 2016 год</w:t>
            </w:r>
          </w:p>
        </w:tc>
        <w:tc>
          <w:tcPr>
            <w:tcW w:w="2360" w:type="dxa"/>
            <w:vMerge w:val="restart"/>
            <w:tcBorders>
              <w:top w:val="nil"/>
              <w:left w:val="single" w:sz="4" w:space="0" w:color="auto"/>
              <w:bottom w:val="single" w:sz="4" w:space="0" w:color="000000"/>
              <w:right w:val="single" w:sz="4" w:space="0" w:color="auto"/>
            </w:tcBorders>
            <w:shd w:val="clear" w:color="auto" w:fill="auto"/>
            <w:vAlign w:val="center"/>
            <w:hideMark/>
          </w:tcPr>
          <w:p w14:paraId="0362EA5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факт 2016</w:t>
            </w:r>
          </w:p>
        </w:tc>
        <w:tc>
          <w:tcPr>
            <w:tcW w:w="2360" w:type="dxa"/>
            <w:vMerge w:val="restart"/>
            <w:tcBorders>
              <w:top w:val="nil"/>
              <w:left w:val="single" w:sz="4" w:space="0" w:color="auto"/>
              <w:bottom w:val="single" w:sz="4" w:space="0" w:color="000000"/>
              <w:right w:val="single" w:sz="4" w:space="0" w:color="auto"/>
            </w:tcBorders>
            <w:shd w:val="clear" w:color="auto" w:fill="auto"/>
            <w:vAlign w:val="center"/>
            <w:hideMark/>
          </w:tcPr>
          <w:p w14:paraId="04C4693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Приведённый факт 2016 по мнению экспертов</w:t>
            </w:r>
          </w:p>
        </w:tc>
        <w:tc>
          <w:tcPr>
            <w:tcW w:w="2360" w:type="dxa"/>
            <w:vMerge w:val="restart"/>
            <w:tcBorders>
              <w:top w:val="nil"/>
              <w:left w:val="single" w:sz="4" w:space="0" w:color="auto"/>
              <w:bottom w:val="single" w:sz="4" w:space="0" w:color="000000"/>
              <w:right w:val="single" w:sz="4" w:space="0" w:color="auto"/>
            </w:tcBorders>
            <w:shd w:val="clear" w:color="auto" w:fill="auto"/>
            <w:vAlign w:val="center"/>
            <w:hideMark/>
          </w:tcPr>
          <w:p w14:paraId="7E052E8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Отклонение приведённого факта от утверждённого РЭК КО, (6-4)</w:t>
            </w:r>
          </w:p>
        </w:tc>
        <w:tc>
          <w:tcPr>
            <w:tcW w:w="1780" w:type="dxa"/>
            <w:vMerge w:val="restart"/>
            <w:tcBorders>
              <w:top w:val="nil"/>
              <w:left w:val="single" w:sz="4" w:space="0" w:color="auto"/>
              <w:bottom w:val="single" w:sz="4" w:space="0" w:color="000000"/>
              <w:right w:val="single" w:sz="8" w:space="0" w:color="auto"/>
            </w:tcBorders>
            <w:shd w:val="clear" w:color="auto" w:fill="auto"/>
            <w:vAlign w:val="center"/>
            <w:hideMark/>
          </w:tcPr>
          <w:p w14:paraId="27D60EA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Отклонение факта по данным предприятия от утверждённого РЭК КО, (5-4)</w:t>
            </w:r>
          </w:p>
        </w:tc>
      </w:tr>
      <w:tr w:rsidR="00E90AB7" w:rsidRPr="00E90AB7" w14:paraId="16837495" w14:textId="77777777" w:rsidTr="00E90AB7">
        <w:trPr>
          <w:trHeight w:val="408"/>
          <w:jc w:val="center"/>
        </w:trPr>
        <w:tc>
          <w:tcPr>
            <w:tcW w:w="960" w:type="dxa"/>
            <w:vMerge/>
            <w:tcBorders>
              <w:top w:val="nil"/>
              <w:left w:val="single" w:sz="8" w:space="0" w:color="auto"/>
              <w:bottom w:val="single" w:sz="4" w:space="0" w:color="000000"/>
              <w:right w:val="single" w:sz="4" w:space="0" w:color="auto"/>
            </w:tcBorders>
            <w:vAlign w:val="center"/>
            <w:hideMark/>
          </w:tcPr>
          <w:p w14:paraId="66F484D8"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8" w:space="0" w:color="auto"/>
              <w:left w:val="single" w:sz="4" w:space="0" w:color="auto"/>
              <w:bottom w:val="single" w:sz="4" w:space="0" w:color="000000"/>
              <w:right w:val="single" w:sz="4" w:space="0" w:color="000000"/>
            </w:tcBorders>
            <w:vAlign w:val="center"/>
            <w:hideMark/>
          </w:tcPr>
          <w:p w14:paraId="4D992E8E" w14:textId="77777777" w:rsidR="00E90AB7" w:rsidRPr="00E90AB7" w:rsidRDefault="00E90AB7" w:rsidP="00E90AB7">
            <w:pPr>
              <w:rPr>
                <w:rFonts w:ascii="Bookman Old Style" w:hAnsi="Bookman Old Style" w:cs="Calibri"/>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089BE07F"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5F00129F"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20D7373A"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7B6E8143"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5961D555" w14:textId="77777777" w:rsidR="00E90AB7" w:rsidRPr="00E90AB7" w:rsidRDefault="00E90AB7" w:rsidP="00E90AB7">
            <w:pPr>
              <w:rPr>
                <w:rFonts w:ascii="Bookman Old Style" w:hAnsi="Bookman Old Style" w:cs="Calibri"/>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19421099" w14:textId="77777777" w:rsidR="00E90AB7" w:rsidRPr="00E90AB7" w:rsidRDefault="00E90AB7" w:rsidP="00E90AB7">
            <w:pPr>
              <w:rPr>
                <w:rFonts w:ascii="Bookman Old Style" w:hAnsi="Bookman Old Style" w:cs="Calibri"/>
                <w:sz w:val="16"/>
                <w:szCs w:val="16"/>
              </w:rPr>
            </w:pPr>
          </w:p>
        </w:tc>
      </w:tr>
      <w:tr w:rsidR="00E90AB7" w:rsidRPr="00E90AB7" w14:paraId="19B4159F" w14:textId="77777777" w:rsidTr="00E90AB7">
        <w:trPr>
          <w:trHeight w:val="408"/>
          <w:jc w:val="center"/>
        </w:trPr>
        <w:tc>
          <w:tcPr>
            <w:tcW w:w="960" w:type="dxa"/>
            <w:vMerge/>
            <w:tcBorders>
              <w:top w:val="nil"/>
              <w:left w:val="single" w:sz="8" w:space="0" w:color="auto"/>
              <w:bottom w:val="single" w:sz="4" w:space="0" w:color="000000"/>
              <w:right w:val="single" w:sz="4" w:space="0" w:color="auto"/>
            </w:tcBorders>
            <w:vAlign w:val="center"/>
            <w:hideMark/>
          </w:tcPr>
          <w:p w14:paraId="4C1C380B"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8" w:space="0" w:color="auto"/>
              <w:left w:val="single" w:sz="4" w:space="0" w:color="auto"/>
              <w:bottom w:val="single" w:sz="4" w:space="0" w:color="000000"/>
              <w:right w:val="single" w:sz="4" w:space="0" w:color="000000"/>
            </w:tcBorders>
            <w:vAlign w:val="center"/>
            <w:hideMark/>
          </w:tcPr>
          <w:p w14:paraId="719ED582" w14:textId="77777777" w:rsidR="00E90AB7" w:rsidRPr="00E90AB7" w:rsidRDefault="00E90AB7" w:rsidP="00E90AB7">
            <w:pPr>
              <w:rPr>
                <w:rFonts w:ascii="Bookman Old Style" w:hAnsi="Bookman Old Style" w:cs="Calibri"/>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7571E26C"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2D082F5D"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2E0DCC71"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6268D3BB"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6A8F8E1D" w14:textId="77777777" w:rsidR="00E90AB7" w:rsidRPr="00E90AB7" w:rsidRDefault="00E90AB7" w:rsidP="00E90AB7">
            <w:pPr>
              <w:rPr>
                <w:rFonts w:ascii="Bookman Old Style" w:hAnsi="Bookman Old Style" w:cs="Calibri"/>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204BDEEE" w14:textId="77777777" w:rsidR="00E90AB7" w:rsidRPr="00E90AB7" w:rsidRDefault="00E90AB7" w:rsidP="00E90AB7">
            <w:pPr>
              <w:rPr>
                <w:rFonts w:ascii="Bookman Old Style" w:hAnsi="Bookman Old Style" w:cs="Calibri"/>
                <w:sz w:val="16"/>
                <w:szCs w:val="16"/>
              </w:rPr>
            </w:pPr>
          </w:p>
        </w:tc>
      </w:tr>
      <w:tr w:rsidR="00E90AB7" w:rsidRPr="00E90AB7" w14:paraId="2FCF6F50" w14:textId="77777777" w:rsidTr="00E90AB7">
        <w:trPr>
          <w:trHeight w:val="408"/>
          <w:jc w:val="center"/>
        </w:trPr>
        <w:tc>
          <w:tcPr>
            <w:tcW w:w="960" w:type="dxa"/>
            <w:vMerge/>
            <w:tcBorders>
              <w:top w:val="nil"/>
              <w:left w:val="single" w:sz="8" w:space="0" w:color="auto"/>
              <w:bottom w:val="single" w:sz="4" w:space="0" w:color="000000"/>
              <w:right w:val="single" w:sz="4" w:space="0" w:color="auto"/>
            </w:tcBorders>
            <w:vAlign w:val="center"/>
            <w:hideMark/>
          </w:tcPr>
          <w:p w14:paraId="2CAE4157"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8" w:space="0" w:color="auto"/>
              <w:left w:val="single" w:sz="4" w:space="0" w:color="auto"/>
              <w:bottom w:val="single" w:sz="4" w:space="0" w:color="000000"/>
              <w:right w:val="single" w:sz="4" w:space="0" w:color="000000"/>
            </w:tcBorders>
            <w:vAlign w:val="center"/>
            <w:hideMark/>
          </w:tcPr>
          <w:p w14:paraId="340D7282" w14:textId="77777777" w:rsidR="00E90AB7" w:rsidRPr="00E90AB7" w:rsidRDefault="00E90AB7" w:rsidP="00E90AB7">
            <w:pPr>
              <w:rPr>
                <w:rFonts w:ascii="Bookman Old Style" w:hAnsi="Bookman Old Style" w:cs="Calibri"/>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02EEBF25"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1C27A0B9"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374D881E"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346BA624"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20D1723F" w14:textId="77777777" w:rsidR="00E90AB7" w:rsidRPr="00E90AB7" w:rsidRDefault="00E90AB7" w:rsidP="00E90AB7">
            <w:pPr>
              <w:rPr>
                <w:rFonts w:ascii="Bookman Old Style" w:hAnsi="Bookman Old Style" w:cs="Calibri"/>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1E189316" w14:textId="77777777" w:rsidR="00E90AB7" w:rsidRPr="00E90AB7" w:rsidRDefault="00E90AB7" w:rsidP="00E90AB7">
            <w:pPr>
              <w:rPr>
                <w:rFonts w:ascii="Bookman Old Style" w:hAnsi="Bookman Old Style" w:cs="Calibri"/>
                <w:sz w:val="16"/>
                <w:szCs w:val="16"/>
              </w:rPr>
            </w:pPr>
          </w:p>
        </w:tc>
      </w:tr>
      <w:tr w:rsidR="00E90AB7" w:rsidRPr="00E90AB7" w14:paraId="19FC2722" w14:textId="77777777" w:rsidTr="00E90AB7">
        <w:trPr>
          <w:trHeight w:val="359"/>
          <w:jc w:val="center"/>
        </w:trPr>
        <w:tc>
          <w:tcPr>
            <w:tcW w:w="960" w:type="dxa"/>
            <w:vMerge/>
            <w:tcBorders>
              <w:top w:val="nil"/>
              <w:left w:val="single" w:sz="8" w:space="0" w:color="auto"/>
              <w:bottom w:val="single" w:sz="4" w:space="0" w:color="000000"/>
              <w:right w:val="single" w:sz="4" w:space="0" w:color="auto"/>
            </w:tcBorders>
            <w:vAlign w:val="center"/>
            <w:hideMark/>
          </w:tcPr>
          <w:p w14:paraId="43EE0C01"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8" w:space="0" w:color="auto"/>
              <w:left w:val="single" w:sz="4" w:space="0" w:color="auto"/>
              <w:bottom w:val="single" w:sz="4" w:space="0" w:color="000000"/>
              <w:right w:val="single" w:sz="4" w:space="0" w:color="000000"/>
            </w:tcBorders>
            <w:vAlign w:val="center"/>
            <w:hideMark/>
          </w:tcPr>
          <w:p w14:paraId="1E4F6831" w14:textId="77777777" w:rsidR="00E90AB7" w:rsidRPr="00E90AB7" w:rsidRDefault="00E90AB7" w:rsidP="00E90AB7">
            <w:pPr>
              <w:rPr>
                <w:rFonts w:ascii="Bookman Old Style" w:hAnsi="Bookman Old Style" w:cs="Calibri"/>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675CF3DE"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74048435"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6C50C90E"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723E1C30"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53CC5240" w14:textId="77777777" w:rsidR="00E90AB7" w:rsidRPr="00E90AB7" w:rsidRDefault="00E90AB7" w:rsidP="00E90AB7">
            <w:pPr>
              <w:rPr>
                <w:rFonts w:ascii="Bookman Old Style" w:hAnsi="Bookman Old Style" w:cs="Calibri"/>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607C41FB" w14:textId="77777777" w:rsidR="00E90AB7" w:rsidRPr="00E90AB7" w:rsidRDefault="00E90AB7" w:rsidP="00E90AB7">
            <w:pPr>
              <w:rPr>
                <w:rFonts w:ascii="Bookman Old Style" w:hAnsi="Bookman Old Style" w:cs="Calibri"/>
                <w:sz w:val="16"/>
                <w:szCs w:val="16"/>
              </w:rPr>
            </w:pPr>
          </w:p>
        </w:tc>
      </w:tr>
      <w:tr w:rsidR="00E90AB7" w:rsidRPr="00E90AB7" w14:paraId="7C16A909"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75FAD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w:t>
            </w:r>
          </w:p>
        </w:tc>
        <w:tc>
          <w:tcPr>
            <w:tcW w:w="847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E262DB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w:t>
            </w:r>
          </w:p>
        </w:tc>
        <w:tc>
          <w:tcPr>
            <w:tcW w:w="967" w:type="dxa"/>
            <w:tcBorders>
              <w:top w:val="nil"/>
              <w:left w:val="nil"/>
              <w:bottom w:val="single" w:sz="4" w:space="0" w:color="auto"/>
              <w:right w:val="single" w:sz="4" w:space="0" w:color="auto"/>
            </w:tcBorders>
            <w:shd w:val="clear" w:color="auto" w:fill="auto"/>
            <w:noWrap/>
            <w:vAlign w:val="bottom"/>
            <w:hideMark/>
          </w:tcPr>
          <w:p w14:paraId="59B4336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w:t>
            </w:r>
          </w:p>
        </w:tc>
        <w:tc>
          <w:tcPr>
            <w:tcW w:w="2000" w:type="dxa"/>
            <w:tcBorders>
              <w:top w:val="nil"/>
              <w:left w:val="nil"/>
              <w:bottom w:val="single" w:sz="4" w:space="0" w:color="auto"/>
              <w:right w:val="single" w:sz="4" w:space="0" w:color="auto"/>
            </w:tcBorders>
            <w:shd w:val="clear" w:color="auto" w:fill="auto"/>
            <w:noWrap/>
            <w:vAlign w:val="bottom"/>
            <w:hideMark/>
          </w:tcPr>
          <w:p w14:paraId="712598B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w:t>
            </w:r>
          </w:p>
        </w:tc>
        <w:tc>
          <w:tcPr>
            <w:tcW w:w="2360" w:type="dxa"/>
            <w:tcBorders>
              <w:top w:val="nil"/>
              <w:left w:val="nil"/>
              <w:bottom w:val="single" w:sz="4" w:space="0" w:color="auto"/>
              <w:right w:val="single" w:sz="4" w:space="0" w:color="auto"/>
            </w:tcBorders>
            <w:shd w:val="clear" w:color="auto" w:fill="auto"/>
            <w:noWrap/>
            <w:vAlign w:val="bottom"/>
            <w:hideMark/>
          </w:tcPr>
          <w:p w14:paraId="4A5F8BB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w:t>
            </w:r>
          </w:p>
        </w:tc>
        <w:tc>
          <w:tcPr>
            <w:tcW w:w="2360" w:type="dxa"/>
            <w:tcBorders>
              <w:top w:val="nil"/>
              <w:left w:val="nil"/>
              <w:bottom w:val="single" w:sz="4" w:space="0" w:color="auto"/>
              <w:right w:val="nil"/>
            </w:tcBorders>
            <w:shd w:val="clear" w:color="auto" w:fill="auto"/>
            <w:noWrap/>
            <w:vAlign w:val="bottom"/>
            <w:hideMark/>
          </w:tcPr>
          <w:p w14:paraId="4E7F444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6</w:t>
            </w:r>
          </w:p>
        </w:tc>
        <w:tc>
          <w:tcPr>
            <w:tcW w:w="2360" w:type="dxa"/>
            <w:tcBorders>
              <w:top w:val="nil"/>
              <w:left w:val="single" w:sz="4" w:space="0" w:color="auto"/>
              <w:bottom w:val="single" w:sz="4" w:space="0" w:color="auto"/>
              <w:right w:val="nil"/>
            </w:tcBorders>
            <w:shd w:val="clear" w:color="auto" w:fill="auto"/>
            <w:noWrap/>
            <w:vAlign w:val="bottom"/>
            <w:hideMark/>
          </w:tcPr>
          <w:p w14:paraId="036BCB2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7</w:t>
            </w:r>
          </w:p>
        </w:tc>
        <w:tc>
          <w:tcPr>
            <w:tcW w:w="1780" w:type="dxa"/>
            <w:tcBorders>
              <w:top w:val="nil"/>
              <w:left w:val="single" w:sz="4" w:space="0" w:color="auto"/>
              <w:bottom w:val="single" w:sz="4" w:space="0" w:color="auto"/>
              <w:right w:val="single" w:sz="8" w:space="0" w:color="auto"/>
            </w:tcBorders>
            <w:shd w:val="clear" w:color="auto" w:fill="auto"/>
            <w:noWrap/>
            <w:vAlign w:val="bottom"/>
            <w:hideMark/>
          </w:tcPr>
          <w:p w14:paraId="595DBC8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w:t>
            </w:r>
          </w:p>
        </w:tc>
      </w:tr>
      <w:tr w:rsidR="00E90AB7" w:rsidRPr="00E90AB7" w14:paraId="227C443F"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0C5FB33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single" w:sz="4" w:space="0" w:color="auto"/>
              <w:bottom w:val="nil"/>
              <w:right w:val="nil"/>
            </w:tcBorders>
            <w:shd w:val="clear" w:color="auto" w:fill="auto"/>
            <w:noWrap/>
            <w:vAlign w:val="bottom"/>
            <w:hideMark/>
          </w:tcPr>
          <w:p w14:paraId="4E6BCD1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Количество котельных</w:t>
            </w:r>
          </w:p>
        </w:tc>
        <w:tc>
          <w:tcPr>
            <w:tcW w:w="91" w:type="dxa"/>
            <w:tcBorders>
              <w:top w:val="nil"/>
              <w:left w:val="nil"/>
              <w:bottom w:val="nil"/>
              <w:right w:val="nil"/>
            </w:tcBorders>
            <w:shd w:val="clear" w:color="auto" w:fill="auto"/>
            <w:noWrap/>
            <w:vAlign w:val="bottom"/>
            <w:hideMark/>
          </w:tcPr>
          <w:p w14:paraId="18A84327" w14:textId="77777777" w:rsidR="00E90AB7" w:rsidRPr="00E90AB7" w:rsidRDefault="00E90AB7" w:rsidP="00E90AB7">
            <w:pPr>
              <w:rPr>
                <w:rFonts w:ascii="Bookman Old Style" w:hAnsi="Bookman Old Style" w:cs="Calibri"/>
                <w:b/>
                <w:bCs/>
                <w:sz w:val="16"/>
                <w:szCs w:val="16"/>
              </w:rPr>
            </w:pP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4E771"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2000" w:type="dxa"/>
            <w:tcBorders>
              <w:top w:val="nil"/>
              <w:left w:val="nil"/>
              <w:bottom w:val="single" w:sz="4" w:space="0" w:color="auto"/>
              <w:right w:val="single" w:sz="4" w:space="0" w:color="auto"/>
            </w:tcBorders>
            <w:shd w:val="clear" w:color="000000" w:fill="DAEEF3"/>
            <w:noWrap/>
            <w:vAlign w:val="bottom"/>
            <w:hideMark/>
          </w:tcPr>
          <w:p w14:paraId="44CF9D5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22</w:t>
            </w:r>
          </w:p>
        </w:tc>
        <w:tc>
          <w:tcPr>
            <w:tcW w:w="2360" w:type="dxa"/>
            <w:tcBorders>
              <w:top w:val="nil"/>
              <w:left w:val="nil"/>
              <w:bottom w:val="single" w:sz="4" w:space="0" w:color="auto"/>
              <w:right w:val="single" w:sz="4" w:space="0" w:color="auto"/>
            </w:tcBorders>
            <w:shd w:val="clear" w:color="000000" w:fill="DAEEF3"/>
            <w:noWrap/>
            <w:vAlign w:val="bottom"/>
            <w:hideMark/>
          </w:tcPr>
          <w:p w14:paraId="6BD3CA6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22</w:t>
            </w:r>
          </w:p>
        </w:tc>
        <w:tc>
          <w:tcPr>
            <w:tcW w:w="2360" w:type="dxa"/>
            <w:tcBorders>
              <w:top w:val="nil"/>
              <w:left w:val="nil"/>
              <w:bottom w:val="single" w:sz="4" w:space="0" w:color="auto"/>
              <w:right w:val="nil"/>
            </w:tcBorders>
            <w:shd w:val="clear" w:color="000000" w:fill="DAEEF3"/>
            <w:noWrap/>
            <w:vAlign w:val="bottom"/>
            <w:hideMark/>
          </w:tcPr>
          <w:p w14:paraId="37099DC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22</w:t>
            </w:r>
          </w:p>
        </w:tc>
        <w:tc>
          <w:tcPr>
            <w:tcW w:w="2360" w:type="dxa"/>
            <w:tcBorders>
              <w:top w:val="nil"/>
              <w:left w:val="single" w:sz="4" w:space="0" w:color="auto"/>
              <w:bottom w:val="single" w:sz="4" w:space="0" w:color="auto"/>
              <w:right w:val="nil"/>
            </w:tcBorders>
            <w:shd w:val="clear" w:color="000000" w:fill="DAEEF3"/>
            <w:noWrap/>
            <w:vAlign w:val="bottom"/>
            <w:hideMark/>
          </w:tcPr>
          <w:p w14:paraId="06F7920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2A9ADC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w:t>
            </w:r>
          </w:p>
        </w:tc>
      </w:tr>
      <w:tr w:rsidR="00E90AB7" w:rsidRPr="00E90AB7" w14:paraId="5104A9F1"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1452EB06"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single" w:sz="4" w:space="0" w:color="auto"/>
              <w:bottom w:val="nil"/>
              <w:right w:val="nil"/>
            </w:tcBorders>
            <w:shd w:val="clear" w:color="auto" w:fill="auto"/>
            <w:noWrap/>
            <w:vAlign w:val="bottom"/>
            <w:hideMark/>
          </w:tcPr>
          <w:p w14:paraId="4C0EF941"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Нормативная выработка т/энергии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57D15A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Гкал</w:t>
            </w:r>
          </w:p>
        </w:tc>
        <w:tc>
          <w:tcPr>
            <w:tcW w:w="2000" w:type="dxa"/>
            <w:tcBorders>
              <w:top w:val="nil"/>
              <w:left w:val="nil"/>
              <w:bottom w:val="single" w:sz="4" w:space="0" w:color="auto"/>
              <w:right w:val="single" w:sz="4" w:space="0" w:color="auto"/>
            </w:tcBorders>
            <w:shd w:val="clear" w:color="000000" w:fill="DAEEF3"/>
            <w:noWrap/>
            <w:vAlign w:val="center"/>
            <w:hideMark/>
          </w:tcPr>
          <w:p w14:paraId="5AB51FE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103 035,48</w:t>
            </w:r>
          </w:p>
        </w:tc>
        <w:tc>
          <w:tcPr>
            <w:tcW w:w="2360" w:type="dxa"/>
            <w:tcBorders>
              <w:top w:val="nil"/>
              <w:left w:val="nil"/>
              <w:bottom w:val="single" w:sz="4" w:space="0" w:color="auto"/>
              <w:right w:val="single" w:sz="4" w:space="0" w:color="auto"/>
            </w:tcBorders>
            <w:shd w:val="clear" w:color="000000" w:fill="DAEEF3"/>
            <w:noWrap/>
            <w:vAlign w:val="center"/>
            <w:hideMark/>
          </w:tcPr>
          <w:p w14:paraId="7195D89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103 930,27</w:t>
            </w:r>
          </w:p>
        </w:tc>
        <w:tc>
          <w:tcPr>
            <w:tcW w:w="2360" w:type="dxa"/>
            <w:tcBorders>
              <w:top w:val="nil"/>
              <w:left w:val="nil"/>
              <w:bottom w:val="single" w:sz="4" w:space="0" w:color="auto"/>
              <w:right w:val="nil"/>
            </w:tcBorders>
            <w:shd w:val="clear" w:color="000000" w:fill="DAEEF3"/>
            <w:noWrap/>
            <w:vAlign w:val="center"/>
            <w:hideMark/>
          </w:tcPr>
          <w:p w14:paraId="1CA282A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103 930,27</w:t>
            </w:r>
          </w:p>
        </w:tc>
        <w:tc>
          <w:tcPr>
            <w:tcW w:w="2360" w:type="dxa"/>
            <w:tcBorders>
              <w:top w:val="nil"/>
              <w:left w:val="single" w:sz="4" w:space="0" w:color="auto"/>
              <w:bottom w:val="single" w:sz="4" w:space="0" w:color="auto"/>
              <w:right w:val="nil"/>
            </w:tcBorders>
            <w:shd w:val="clear" w:color="000000" w:fill="DAEEF3"/>
            <w:noWrap/>
            <w:vAlign w:val="center"/>
            <w:hideMark/>
          </w:tcPr>
          <w:p w14:paraId="217C09A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894,79</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2E8C221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894,79</w:t>
            </w:r>
          </w:p>
        </w:tc>
      </w:tr>
      <w:tr w:rsidR="00E90AB7" w:rsidRPr="00E90AB7" w14:paraId="15044DA8"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3AF8575F"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single" w:sz="4" w:space="0" w:color="auto"/>
              <w:bottom w:val="nil"/>
              <w:right w:val="nil"/>
            </w:tcBorders>
            <w:shd w:val="clear" w:color="auto" w:fill="auto"/>
            <w:noWrap/>
            <w:vAlign w:val="bottom"/>
            <w:hideMark/>
          </w:tcPr>
          <w:p w14:paraId="643CA2A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Полезный отпуск</w:t>
            </w:r>
          </w:p>
        </w:tc>
        <w:tc>
          <w:tcPr>
            <w:tcW w:w="91" w:type="dxa"/>
            <w:tcBorders>
              <w:top w:val="nil"/>
              <w:left w:val="nil"/>
              <w:bottom w:val="nil"/>
              <w:right w:val="nil"/>
            </w:tcBorders>
            <w:shd w:val="clear" w:color="auto" w:fill="auto"/>
            <w:noWrap/>
            <w:vAlign w:val="bottom"/>
            <w:hideMark/>
          </w:tcPr>
          <w:p w14:paraId="053934B8" w14:textId="77777777" w:rsidR="00E90AB7" w:rsidRPr="00E90AB7" w:rsidRDefault="00E90AB7" w:rsidP="00E90AB7">
            <w:pPr>
              <w:rPr>
                <w:rFonts w:ascii="Bookman Old Style" w:hAnsi="Bookman Old Style" w:cs="Calibri"/>
                <w:b/>
                <w:bCs/>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EA82BF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14AB9A9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73 181,67</w:t>
            </w:r>
          </w:p>
        </w:tc>
        <w:tc>
          <w:tcPr>
            <w:tcW w:w="2360" w:type="dxa"/>
            <w:tcBorders>
              <w:top w:val="nil"/>
              <w:left w:val="nil"/>
              <w:bottom w:val="single" w:sz="4" w:space="0" w:color="auto"/>
              <w:right w:val="single" w:sz="4" w:space="0" w:color="auto"/>
            </w:tcBorders>
            <w:shd w:val="clear" w:color="000000" w:fill="DAEEF3"/>
            <w:noWrap/>
            <w:vAlign w:val="center"/>
            <w:hideMark/>
          </w:tcPr>
          <w:p w14:paraId="16576AD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74 076,46</w:t>
            </w:r>
          </w:p>
        </w:tc>
        <w:tc>
          <w:tcPr>
            <w:tcW w:w="2360" w:type="dxa"/>
            <w:tcBorders>
              <w:top w:val="nil"/>
              <w:left w:val="nil"/>
              <w:bottom w:val="single" w:sz="4" w:space="0" w:color="auto"/>
              <w:right w:val="nil"/>
            </w:tcBorders>
            <w:shd w:val="clear" w:color="000000" w:fill="DAEEF3"/>
            <w:noWrap/>
            <w:vAlign w:val="center"/>
            <w:hideMark/>
          </w:tcPr>
          <w:p w14:paraId="32AB03A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74 076,46</w:t>
            </w:r>
          </w:p>
        </w:tc>
        <w:tc>
          <w:tcPr>
            <w:tcW w:w="2360" w:type="dxa"/>
            <w:tcBorders>
              <w:top w:val="nil"/>
              <w:left w:val="single" w:sz="4" w:space="0" w:color="auto"/>
              <w:bottom w:val="single" w:sz="4" w:space="0" w:color="auto"/>
              <w:right w:val="nil"/>
            </w:tcBorders>
            <w:shd w:val="clear" w:color="000000" w:fill="DAEEF3"/>
            <w:noWrap/>
            <w:vAlign w:val="center"/>
            <w:hideMark/>
          </w:tcPr>
          <w:p w14:paraId="65B85BC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894,79</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CA51AD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894,79</w:t>
            </w:r>
          </w:p>
        </w:tc>
      </w:tr>
      <w:tr w:rsidR="00E90AB7" w:rsidRPr="00E90AB7" w14:paraId="35C28772"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6123D084"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single" w:sz="4" w:space="0" w:color="auto"/>
              <w:bottom w:val="nil"/>
              <w:right w:val="nil"/>
            </w:tcBorders>
            <w:shd w:val="clear" w:color="auto" w:fill="auto"/>
            <w:noWrap/>
            <w:vAlign w:val="bottom"/>
            <w:hideMark/>
          </w:tcPr>
          <w:p w14:paraId="3603316B"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Полезный отпуск на потребительский рынок</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38BAB1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102E72C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72 080,80</w:t>
            </w:r>
          </w:p>
        </w:tc>
        <w:tc>
          <w:tcPr>
            <w:tcW w:w="2360" w:type="dxa"/>
            <w:tcBorders>
              <w:top w:val="nil"/>
              <w:left w:val="nil"/>
              <w:bottom w:val="single" w:sz="4" w:space="0" w:color="auto"/>
              <w:right w:val="single" w:sz="4" w:space="0" w:color="auto"/>
            </w:tcBorders>
            <w:shd w:val="clear" w:color="000000" w:fill="DAEEF3"/>
            <w:noWrap/>
            <w:vAlign w:val="center"/>
            <w:hideMark/>
          </w:tcPr>
          <w:p w14:paraId="60F73B8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72 975,59</w:t>
            </w:r>
          </w:p>
        </w:tc>
        <w:tc>
          <w:tcPr>
            <w:tcW w:w="2360" w:type="dxa"/>
            <w:tcBorders>
              <w:top w:val="nil"/>
              <w:left w:val="nil"/>
              <w:bottom w:val="single" w:sz="4" w:space="0" w:color="auto"/>
              <w:right w:val="nil"/>
            </w:tcBorders>
            <w:shd w:val="clear" w:color="000000" w:fill="DAEEF3"/>
            <w:noWrap/>
            <w:vAlign w:val="center"/>
            <w:hideMark/>
          </w:tcPr>
          <w:p w14:paraId="07B46D9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72 975,59</w:t>
            </w:r>
          </w:p>
        </w:tc>
        <w:tc>
          <w:tcPr>
            <w:tcW w:w="2360" w:type="dxa"/>
            <w:tcBorders>
              <w:top w:val="nil"/>
              <w:left w:val="single" w:sz="4" w:space="0" w:color="auto"/>
              <w:bottom w:val="single" w:sz="4" w:space="0" w:color="auto"/>
              <w:right w:val="nil"/>
            </w:tcBorders>
            <w:shd w:val="clear" w:color="000000" w:fill="DAEEF3"/>
            <w:noWrap/>
            <w:vAlign w:val="center"/>
            <w:hideMark/>
          </w:tcPr>
          <w:p w14:paraId="2FDCD36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894,79</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5A7144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894,79</w:t>
            </w:r>
          </w:p>
        </w:tc>
      </w:tr>
      <w:tr w:rsidR="00E90AB7" w:rsidRPr="00E90AB7" w14:paraId="0280EE4A"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02D2E01B"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nil"/>
              <w:bottom w:val="nil"/>
              <w:right w:val="nil"/>
            </w:tcBorders>
            <w:shd w:val="clear" w:color="auto" w:fill="auto"/>
            <w:noWrap/>
            <w:vAlign w:val="bottom"/>
            <w:hideMark/>
          </w:tcPr>
          <w:p w14:paraId="6EEC2E6B"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жилищные организации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5BDAB1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0858A73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53 951,63</w:t>
            </w:r>
          </w:p>
        </w:tc>
        <w:tc>
          <w:tcPr>
            <w:tcW w:w="2360" w:type="dxa"/>
            <w:tcBorders>
              <w:top w:val="nil"/>
              <w:left w:val="nil"/>
              <w:bottom w:val="single" w:sz="4" w:space="0" w:color="auto"/>
              <w:right w:val="single" w:sz="4" w:space="0" w:color="auto"/>
            </w:tcBorders>
            <w:shd w:val="clear" w:color="000000" w:fill="DAEEF3"/>
            <w:noWrap/>
            <w:vAlign w:val="center"/>
            <w:hideMark/>
          </w:tcPr>
          <w:p w14:paraId="4C12813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54 873,16</w:t>
            </w:r>
          </w:p>
        </w:tc>
        <w:tc>
          <w:tcPr>
            <w:tcW w:w="2360" w:type="dxa"/>
            <w:tcBorders>
              <w:top w:val="nil"/>
              <w:left w:val="nil"/>
              <w:bottom w:val="single" w:sz="4" w:space="0" w:color="auto"/>
              <w:right w:val="nil"/>
            </w:tcBorders>
            <w:shd w:val="clear" w:color="000000" w:fill="DAEEF3"/>
            <w:noWrap/>
            <w:vAlign w:val="center"/>
            <w:hideMark/>
          </w:tcPr>
          <w:p w14:paraId="7CF46F0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54 873,16</w:t>
            </w:r>
          </w:p>
        </w:tc>
        <w:tc>
          <w:tcPr>
            <w:tcW w:w="2360" w:type="dxa"/>
            <w:tcBorders>
              <w:top w:val="nil"/>
              <w:left w:val="single" w:sz="4" w:space="0" w:color="auto"/>
              <w:bottom w:val="single" w:sz="4" w:space="0" w:color="auto"/>
              <w:right w:val="nil"/>
            </w:tcBorders>
            <w:shd w:val="clear" w:color="000000" w:fill="DAEEF3"/>
            <w:noWrap/>
            <w:vAlign w:val="center"/>
            <w:hideMark/>
          </w:tcPr>
          <w:p w14:paraId="48543B0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921,53</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269738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921,53</w:t>
            </w:r>
          </w:p>
        </w:tc>
      </w:tr>
      <w:tr w:rsidR="00E90AB7" w:rsidRPr="00E90AB7" w14:paraId="25302A67"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274238DE"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nil"/>
              <w:bottom w:val="nil"/>
              <w:right w:val="nil"/>
            </w:tcBorders>
            <w:shd w:val="clear" w:color="auto" w:fill="auto"/>
            <w:noWrap/>
            <w:vAlign w:val="bottom"/>
            <w:hideMark/>
          </w:tcPr>
          <w:p w14:paraId="328C6808"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бюджетные организации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F7FBB0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7237816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16 306,56</w:t>
            </w:r>
          </w:p>
        </w:tc>
        <w:tc>
          <w:tcPr>
            <w:tcW w:w="2360" w:type="dxa"/>
            <w:tcBorders>
              <w:top w:val="nil"/>
              <w:left w:val="nil"/>
              <w:bottom w:val="single" w:sz="4" w:space="0" w:color="auto"/>
              <w:right w:val="single" w:sz="4" w:space="0" w:color="auto"/>
            </w:tcBorders>
            <w:shd w:val="clear" w:color="000000" w:fill="DAEEF3"/>
            <w:noWrap/>
            <w:vAlign w:val="center"/>
            <w:hideMark/>
          </w:tcPr>
          <w:p w14:paraId="566CB95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16 389,78</w:t>
            </w:r>
          </w:p>
        </w:tc>
        <w:tc>
          <w:tcPr>
            <w:tcW w:w="2360" w:type="dxa"/>
            <w:tcBorders>
              <w:top w:val="nil"/>
              <w:left w:val="nil"/>
              <w:bottom w:val="single" w:sz="4" w:space="0" w:color="auto"/>
              <w:right w:val="nil"/>
            </w:tcBorders>
            <w:shd w:val="clear" w:color="000000" w:fill="DAEEF3"/>
            <w:noWrap/>
            <w:vAlign w:val="center"/>
            <w:hideMark/>
          </w:tcPr>
          <w:p w14:paraId="240F25E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16 389,78</w:t>
            </w:r>
          </w:p>
        </w:tc>
        <w:tc>
          <w:tcPr>
            <w:tcW w:w="2360" w:type="dxa"/>
            <w:tcBorders>
              <w:top w:val="nil"/>
              <w:left w:val="single" w:sz="4" w:space="0" w:color="auto"/>
              <w:bottom w:val="single" w:sz="4" w:space="0" w:color="auto"/>
              <w:right w:val="nil"/>
            </w:tcBorders>
            <w:shd w:val="clear" w:color="000000" w:fill="DAEEF3"/>
            <w:noWrap/>
            <w:vAlign w:val="center"/>
            <w:hideMark/>
          </w:tcPr>
          <w:p w14:paraId="742F07C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83,22</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B4B5CB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83,22</w:t>
            </w:r>
          </w:p>
        </w:tc>
      </w:tr>
      <w:tr w:rsidR="00E90AB7" w:rsidRPr="00E90AB7" w14:paraId="0FB79355"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43D7700F"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nil"/>
              <w:bottom w:val="nil"/>
              <w:right w:val="nil"/>
            </w:tcBorders>
            <w:shd w:val="clear" w:color="auto" w:fill="auto"/>
            <w:noWrap/>
            <w:vAlign w:val="bottom"/>
            <w:hideMark/>
          </w:tcPr>
          <w:p w14:paraId="3AF2C398"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иные потребители </w:t>
            </w:r>
          </w:p>
        </w:tc>
        <w:tc>
          <w:tcPr>
            <w:tcW w:w="91" w:type="dxa"/>
            <w:tcBorders>
              <w:top w:val="nil"/>
              <w:left w:val="nil"/>
              <w:bottom w:val="nil"/>
              <w:right w:val="nil"/>
            </w:tcBorders>
            <w:shd w:val="clear" w:color="auto" w:fill="auto"/>
            <w:noWrap/>
            <w:vAlign w:val="bottom"/>
            <w:hideMark/>
          </w:tcPr>
          <w:p w14:paraId="0E467763" w14:textId="77777777" w:rsidR="00E90AB7" w:rsidRPr="00E90AB7" w:rsidRDefault="00E90AB7" w:rsidP="00E90AB7">
            <w:pPr>
              <w:rPr>
                <w:rFonts w:ascii="Bookman Old Style" w:hAnsi="Bookman Old Style" w:cs="Calibri"/>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05ECA4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0F832AA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1 822,61</w:t>
            </w:r>
          </w:p>
        </w:tc>
        <w:tc>
          <w:tcPr>
            <w:tcW w:w="2360" w:type="dxa"/>
            <w:tcBorders>
              <w:top w:val="nil"/>
              <w:left w:val="nil"/>
              <w:bottom w:val="single" w:sz="4" w:space="0" w:color="auto"/>
              <w:right w:val="single" w:sz="4" w:space="0" w:color="auto"/>
            </w:tcBorders>
            <w:shd w:val="clear" w:color="000000" w:fill="DAEEF3"/>
            <w:noWrap/>
            <w:vAlign w:val="center"/>
            <w:hideMark/>
          </w:tcPr>
          <w:p w14:paraId="36077A1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1 712,65</w:t>
            </w:r>
          </w:p>
        </w:tc>
        <w:tc>
          <w:tcPr>
            <w:tcW w:w="2360" w:type="dxa"/>
            <w:tcBorders>
              <w:top w:val="nil"/>
              <w:left w:val="nil"/>
              <w:bottom w:val="single" w:sz="4" w:space="0" w:color="auto"/>
              <w:right w:val="nil"/>
            </w:tcBorders>
            <w:shd w:val="clear" w:color="000000" w:fill="DAEEF3"/>
            <w:noWrap/>
            <w:vAlign w:val="center"/>
            <w:hideMark/>
          </w:tcPr>
          <w:p w14:paraId="57E2C99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1 712,65</w:t>
            </w:r>
          </w:p>
        </w:tc>
        <w:tc>
          <w:tcPr>
            <w:tcW w:w="2360" w:type="dxa"/>
            <w:tcBorders>
              <w:top w:val="nil"/>
              <w:left w:val="single" w:sz="4" w:space="0" w:color="auto"/>
              <w:bottom w:val="single" w:sz="4" w:space="0" w:color="auto"/>
              <w:right w:val="nil"/>
            </w:tcBorders>
            <w:shd w:val="clear" w:color="000000" w:fill="DAEEF3"/>
            <w:noWrap/>
            <w:vAlign w:val="center"/>
            <w:hideMark/>
          </w:tcPr>
          <w:p w14:paraId="325DC4B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-109,96</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251305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-109,96</w:t>
            </w:r>
          </w:p>
        </w:tc>
      </w:tr>
      <w:tr w:rsidR="00E90AB7" w:rsidRPr="00E90AB7" w14:paraId="34A4D063" w14:textId="77777777" w:rsidTr="00E90AB7">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14:paraId="109BD9AE"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nil"/>
              <w:left w:val="nil"/>
              <w:bottom w:val="nil"/>
              <w:right w:val="nil"/>
            </w:tcBorders>
            <w:shd w:val="clear" w:color="auto" w:fill="auto"/>
            <w:noWrap/>
            <w:vAlign w:val="bottom"/>
            <w:hideMark/>
          </w:tcPr>
          <w:p w14:paraId="45FAABB9"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Производственные нужды</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C9AA4E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13B63EA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1 100,87</w:t>
            </w:r>
          </w:p>
        </w:tc>
        <w:tc>
          <w:tcPr>
            <w:tcW w:w="2360" w:type="dxa"/>
            <w:tcBorders>
              <w:top w:val="nil"/>
              <w:left w:val="nil"/>
              <w:bottom w:val="single" w:sz="4" w:space="0" w:color="auto"/>
              <w:right w:val="single" w:sz="4" w:space="0" w:color="auto"/>
            </w:tcBorders>
            <w:shd w:val="clear" w:color="000000" w:fill="DAEEF3"/>
            <w:noWrap/>
            <w:vAlign w:val="center"/>
            <w:hideMark/>
          </w:tcPr>
          <w:p w14:paraId="518ED16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1 100,87</w:t>
            </w:r>
          </w:p>
        </w:tc>
        <w:tc>
          <w:tcPr>
            <w:tcW w:w="2360" w:type="dxa"/>
            <w:tcBorders>
              <w:top w:val="nil"/>
              <w:left w:val="nil"/>
              <w:bottom w:val="single" w:sz="4" w:space="0" w:color="auto"/>
              <w:right w:val="nil"/>
            </w:tcBorders>
            <w:shd w:val="clear" w:color="000000" w:fill="DAEEF3"/>
            <w:noWrap/>
            <w:vAlign w:val="center"/>
            <w:hideMark/>
          </w:tcPr>
          <w:p w14:paraId="6F05425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1 100,87</w:t>
            </w:r>
          </w:p>
        </w:tc>
        <w:tc>
          <w:tcPr>
            <w:tcW w:w="2360" w:type="dxa"/>
            <w:tcBorders>
              <w:top w:val="nil"/>
              <w:left w:val="single" w:sz="4" w:space="0" w:color="auto"/>
              <w:bottom w:val="single" w:sz="4" w:space="0" w:color="auto"/>
              <w:right w:val="nil"/>
            </w:tcBorders>
            <w:shd w:val="clear" w:color="000000" w:fill="DAEEF3"/>
            <w:noWrap/>
            <w:vAlign w:val="center"/>
            <w:hideMark/>
          </w:tcPr>
          <w:p w14:paraId="37CF44E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2593DD7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r>
      <w:tr w:rsidR="00E90AB7" w:rsidRPr="00E90AB7" w14:paraId="6C752F36"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31DB46D9"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7801" w:type="dxa"/>
            <w:gridSpan w:val="2"/>
            <w:tcBorders>
              <w:top w:val="nil"/>
              <w:left w:val="nil"/>
              <w:bottom w:val="nil"/>
              <w:right w:val="nil"/>
            </w:tcBorders>
            <w:shd w:val="clear" w:color="auto" w:fill="auto"/>
            <w:noWrap/>
            <w:vAlign w:val="bottom"/>
            <w:hideMark/>
          </w:tcPr>
          <w:p w14:paraId="4439C75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Потери, всего</w:t>
            </w:r>
          </w:p>
        </w:tc>
        <w:tc>
          <w:tcPr>
            <w:tcW w:w="581" w:type="dxa"/>
            <w:tcBorders>
              <w:top w:val="nil"/>
              <w:left w:val="nil"/>
              <w:bottom w:val="nil"/>
              <w:right w:val="nil"/>
            </w:tcBorders>
            <w:shd w:val="clear" w:color="auto" w:fill="auto"/>
            <w:noWrap/>
            <w:vAlign w:val="bottom"/>
            <w:hideMark/>
          </w:tcPr>
          <w:p w14:paraId="77A19D56" w14:textId="77777777" w:rsidR="00E90AB7" w:rsidRPr="00E90AB7" w:rsidRDefault="00E90AB7" w:rsidP="00E90AB7">
            <w:pPr>
              <w:rPr>
                <w:rFonts w:ascii="Bookman Old Style" w:hAnsi="Bookman Old Style" w:cs="Calibri"/>
                <w:b/>
                <w:bCs/>
                <w:sz w:val="16"/>
                <w:szCs w:val="16"/>
              </w:rPr>
            </w:pPr>
          </w:p>
        </w:tc>
        <w:tc>
          <w:tcPr>
            <w:tcW w:w="91" w:type="dxa"/>
            <w:tcBorders>
              <w:top w:val="nil"/>
              <w:left w:val="nil"/>
              <w:bottom w:val="nil"/>
              <w:right w:val="nil"/>
            </w:tcBorders>
            <w:shd w:val="clear" w:color="auto" w:fill="auto"/>
            <w:noWrap/>
            <w:vAlign w:val="bottom"/>
            <w:hideMark/>
          </w:tcPr>
          <w:p w14:paraId="0E1DDDB0" w14:textId="77777777" w:rsidR="00E90AB7" w:rsidRPr="00E90AB7" w:rsidRDefault="00E90AB7" w:rsidP="00E90AB7">
            <w:pPr>
              <w:rPr>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ACE5CB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49C79FA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29 853,81</w:t>
            </w:r>
          </w:p>
        </w:tc>
        <w:tc>
          <w:tcPr>
            <w:tcW w:w="2360" w:type="dxa"/>
            <w:tcBorders>
              <w:top w:val="nil"/>
              <w:left w:val="nil"/>
              <w:bottom w:val="single" w:sz="4" w:space="0" w:color="auto"/>
              <w:right w:val="single" w:sz="4" w:space="0" w:color="auto"/>
            </w:tcBorders>
            <w:shd w:val="clear" w:color="000000" w:fill="DAEEF3"/>
            <w:noWrap/>
            <w:vAlign w:val="center"/>
            <w:hideMark/>
          </w:tcPr>
          <w:p w14:paraId="0A4505A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29 853,81</w:t>
            </w:r>
          </w:p>
        </w:tc>
        <w:tc>
          <w:tcPr>
            <w:tcW w:w="2360" w:type="dxa"/>
            <w:tcBorders>
              <w:top w:val="nil"/>
              <w:left w:val="nil"/>
              <w:bottom w:val="single" w:sz="4" w:space="0" w:color="auto"/>
              <w:right w:val="nil"/>
            </w:tcBorders>
            <w:shd w:val="clear" w:color="000000" w:fill="DAEEF3"/>
            <w:noWrap/>
            <w:vAlign w:val="center"/>
            <w:hideMark/>
          </w:tcPr>
          <w:p w14:paraId="14F71A7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29 853,81</w:t>
            </w:r>
          </w:p>
        </w:tc>
        <w:tc>
          <w:tcPr>
            <w:tcW w:w="2360" w:type="dxa"/>
            <w:tcBorders>
              <w:top w:val="nil"/>
              <w:left w:val="single" w:sz="4" w:space="0" w:color="auto"/>
              <w:bottom w:val="single" w:sz="4" w:space="0" w:color="auto"/>
              <w:right w:val="nil"/>
            </w:tcBorders>
            <w:shd w:val="clear" w:color="000000" w:fill="DAEEF3"/>
            <w:noWrap/>
            <w:vAlign w:val="center"/>
            <w:hideMark/>
          </w:tcPr>
          <w:p w14:paraId="66BFC4B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5EA66C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r>
      <w:tr w:rsidR="00E90AB7" w:rsidRPr="00E90AB7" w14:paraId="64D74205"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66A12BCB"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7710" w:type="dxa"/>
            <w:tcBorders>
              <w:top w:val="nil"/>
              <w:left w:val="nil"/>
              <w:bottom w:val="nil"/>
              <w:right w:val="single" w:sz="4" w:space="0" w:color="auto"/>
            </w:tcBorders>
            <w:shd w:val="clear" w:color="auto" w:fill="auto"/>
            <w:noWrap/>
            <w:vAlign w:val="bottom"/>
            <w:hideMark/>
          </w:tcPr>
          <w:p w14:paraId="5019EA47"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на собственные нужды котельной</w:t>
            </w:r>
          </w:p>
        </w:tc>
        <w:tc>
          <w:tcPr>
            <w:tcW w:w="91" w:type="dxa"/>
            <w:tcBorders>
              <w:top w:val="nil"/>
              <w:left w:val="nil"/>
              <w:bottom w:val="nil"/>
              <w:right w:val="nil"/>
            </w:tcBorders>
            <w:shd w:val="clear" w:color="auto" w:fill="auto"/>
            <w:noWrap/>
            <w:vAlign w:val="bottom"/>
            <w:hideMark/>
          </w:tcPr>
          <w:p w14:paraId="0D3D9657" w14:textId="77777777" w:rsidR="00E90AB7" w:rsidRPr="00E90AB7" w:rsidRDefault="00E90AB7" w:rsidP="00E90AB7">
            <w:pPr>
              <w:rPr>
                <w:rFonts w:ascii="Bookman Old Style" w:hAnsi="Bookman Old Style" w:cs="Calibri"/>
                <w:sz w:val="16"/>
                <w:szCs w:val="16"/>
              </w:rPr>
            </w:pPr>
          </w:p>
        </w:tc>
        <w:tc>
          <w:tcPr>
            <w:tcW w:w="581" w:type="dxa"/>
            <w:tcBorders>
              <w:top w:val="nil"/>
              <w:left w:val="nil"/>
              <w:bottom w:val="nil"/>
              <w:right w:val="nil"/>
            </w:tcBorders>
            <w:shd w:val="clear" w:color="auto" w:fill="auto"/>
            <w:noWrap/>
            <w:vAlign w:val="bottom"/>
            <w:hideMark/>
          </w:tcPr>
          <w:p w14:paraId="0EBD3457" w14:textId="77777777" w:rsidR="00E90AB7" w:rsidRPr="00E90AB7" w:rsidRDefault="00E90AB7" w:rsidP="00E90AB7">
            <w:pPr>
              <w:rPr>
                <w:sz w:val="16"/>
                <w:szCs w:val="16"/>
              </w:rPr>
            </w:pPr>
          </w:p>
        </w:tc>
        <w:tc>
          <w:tcPr>
            <w:tcW w:w="91" w:type="dxa"/>
            <w:tcBorders>
              <w:top w:val="nil"/>
              <w:left w:val="nil"/>
              <w:bottom w:val="nil"/>
              <w:right w:val="nil"/>
            </w:tcBorders>
            <w:shd w:val="clear" w:color="auto" w:fill="auto"/>
            <w:noWrap/>
            <w:vAlign w:val="bottom"/>
            <w:hideMark/>
          </w:tcPr>
          <w:p w14:paraId="0B8DB1F2" w14:textId="77777777" w:rsidR="00E90AB7" w:rsidRPr="00E90AB7" w:rsidRDefault="00E90AB7" w:rsidP="00E90AB7">
            <w:pPr>
              <w:rPr>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5F0373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7B8298C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3 523,81</w:t>
            </w:r>
          </w:p>
        </w:tc>
        <w:tc>
          <w:tcPr>
            <w:tcW w:w="2360" w:type="dxa"/>
            <w:tcBorders>
              <w:top w:val="nil"/>
              <w:left w:val="nil"/>
              <w:bottom w:val="single" w:sz="4" w:space="0" w:color="auto"/>
              <w:right w:val="single" w:sz="4" w:space="0" w:color="auto"/>
            </w:tcBorders>
            <w:shd w:val="clear" w:color="000000" w:fill="DAEEF3"/>
            <w:noWrap/>
            <w:vAlign w:val="center"/>
            <w:hideMark/>
          </w:tcPr>
          <w:p w14:paraId="5C2B46A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3 523,81</w:t>
            </w:r>
          </w:p>
        </w:tc>
        <w:tc>
          <w:tcPr>
            <w:tcW w:w="2360" w:type="dxa"/>
            <w:tcBorders>
              <w:top w:val="nil"/>
              <w:left w:val="nil"/>
              <w:bottom w:val="single" w:sz="4" w:space="0" w:color="auto"/>
              <w:right w:val="nil"/>
            </w:tcBorders>
            <w:shd w:val="clear" w:color="000000" w:fill="DAEEF3"/>
            <w:noWrap/>
            <w:vAlign w:val="center"/>
            <w:hideMark/>
          </w:tcPr>
          <w:p w14:paraId="03418DF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3 523,81</w:t>
            </w:r>
          </w:p>
        </w:tc>
        <w:tc>
          <w:tcPr>
            <w:tcW w:w="2360" w:type="dxa"/>
            <w:tcBorders>
              <w:top w:val="nil"/>
              <w:left w:val="single" w:sz="4" w:space="0" w:color="auto"/>
              <w:bottom w:val="single" w:sz="4" w:space="0" w:color="auto"/>
              <w:right w:val="nil"/>
            </w:tcBorders>
            <w:shd w:val="clear" w:color="000000" w:fill="DAEEF3"/>
            <w:noWrap/>
            <w:vAlign w:val="center"/>
            <w:hideMark/>
          </w:tcPr>
          <w:p w14:paraId="04EF2F4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6F51FF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r>
      <w:tr w:rsidR="00E90AB7" w:rsidRPr="00E90AB7" w14:paraId="48D3C8AD" w14:textId="77777777" w:rsidTr="00E90AB7">
        <w:trPr>
          <w:trHeight w:val="330"/>
          <w:jc w:val="center"/>
        </w:trPr>
        <w:tc>
          <w:tcPr>
            <w:tcW w:w="960" w:type="dxa"/>
            <w:tcBorders>
              <w:top w:val="nil"/>
              <w:left w:val="single" w:sz="8" w:space="0" w:color="auto"/>
              <w:bottom w:val="nil"/>
              <w:right w:val="single" w:sz="4" w:space="0" w:color="auto"/>
            </w:tcBorders>
            <w:shd w:val="clear" w:color="auto" w:fill="auto"/>
            <w:noWrap/>
            <w:vAlign w:val="bottom"/>
            <w:hideMark/>
          </w:tcPr>
          <w:p w14:paraId="310CB6C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single" w:sz="4" w:space="0" w:color="auto"/>
              <w:bottom w:val="nil"/>
              <w:right w:val="nil"/>
            </w:tcBorders>
            <w:shd w:val="clear" w:color="auto" w:fill="auto"/>
            <w:noWrap/>
            <w:vAlign w:val="bottom"/>
            <w:hideMark/>
          </w:tcPr>
          <w:p w14:paraId="4FCD890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в тепловых сетях </w:t>
            </w:r>
          </w:p>
        </w:tc>
        <w:tc>
          <w:tcPr>
            <w:tcW w:w="91" w:type="dxa"/>
            <w:tcBorders>
              <w:top w:val="nil"/>
              <w:left w:val="nil"/>
              <w:bottom w:val="nil"/>
              <w:right w:val="nil"/>
            </w:tcBorders>
            <w:shd w:val="clear" w:color="auto" w:fill="auto"/>
            <w:noWrap/>
            <w:vAlign w:val="bottom"/>
            <w:hideMark/>
          </w:tcPr>
          <w:p w14:paraId="1B0F8281" w14:textId="77777777" w:rsidR="00E90AB7" w:rsidRPr="00E90AB7" w:rsidRDefault="00E90AB7" w:rsidP="00E90AB7">
            <w:pPr>
              <w:rPr>
                <w:rFonts w:ascii="Bookman Old Style" w:hAnsi="Bookman Old Style" w:cs="Calibri"/>
                <w:sz w:val="16"/>
                <w:szCs w:val="16"/>
              </w:rPr>
            </w:pPr>
          </w:p>
        </w:tc>
        <w:tc>
          <w:tcPr>
            <w:tcW w:w="967" w:type="dxa"/>
            <w:tcBorders>
              <w:top w:val="nil"/>
              <w:left w:val="single" w:sz="4" w:space="0" w:color="auto"/>
              <w:bottom w:val="nil"/>
              <w:right w:val="single" w:sz="4" w:space="0" w:color="auto"/>
            </w:tcBorders>
            <w:shd w:val="clear" w:color="auto" w:fill="auto"/>
            <w:noWrap/>
            <w:vAlign w:val="bottom"/>
            <w:hideMark/>
          </w:tcPr>
          <w:p w14:paraId="3D0E4CF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nil"/>
              <w:right w:val="single" w:sz="4" w:space="0" w:color="auto"/>
            </w:tcBorders>
            <w:shd w:val="clear" w:color="000000" w:fill="DAEEF3"/>
            <w:noWrap/>
            <w:vAlign w:val="center"/>
            <w:hideMark/>
          </w:tcPr>
          <w:p w14:paraId="68AC02E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26 330,00</w:t>
            </w:r>
          </w:p>
        </w:tc>
        <w:tc>
          <w:tcPr>
            <w:tcW w:w="2360" w:type="dxa"/>
            <w:tcBorders>
              <w:top w:val="nil"/>
              <w:left w:val="nil"/>
              <w:bottom w:val="nil"/>
              <w:right w:val="single" w:sz="4" w:space="0" w:color="auto"/>
            </w:tcBorders>
            <w:shd w:val="clear" w:color="000000" w:fill="DAEEF3"/>
            <w:noWrap/>
            <w:vAlign w:val="center"/>
            <w:hideMark/>
          </w:tcPr>
          <w:p w14:paraId="29F89AA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26 330,00</w:t>
            </w:r>
          </w:p>
        </w:tc>
        <w:tc>
          <w:tcPr>
            <w:tcW w:w="2360" w:type="dxa"/>
            <w:tcBorders>
              <w:top w:val="nil"/>
              <w:left w:val="nil"/>
              <w:bottom w:val="nil"/>
              <w:right w:val="nil"/>
            </w:tcBorders>
            <w:shd w:val="clear" w:color="000000" w:fill="DAEEF3"/>
            <w:noWrap/>
            <w:vAlign w:val="center"/>
            <w:hideMark/>
          </w:tcPr>
          <w:p w14:paraId="4151FC1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26 330,00</w:t>
            </w:r>
          </w:p>
        </w:tc>
        <w:tc>
          <w:tcPr>
            <w:tcW w:w="2360" w:type="dxa"/>
            <w:tcBorders>
              <w:top w:val="nil"/>
              <w:left w:val="single" w:sz="4" w:space="0" w:color="auto"/>
              <w:bottom w:val="nil"/>
              <w:right w:val="nil"/>
            </w:tcBorders>
            <w:shd w:val="clear" w:color="000000" w:fill="DAEEF3"/>
            <w:noWrap/>
            <w:vAlign w:val="center"/>
            <w:hideMark/>
          </w:tcPr>
          <w:p w14:paraId="0140EF2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nil"/>
              <w:right w:val="single" w:sz="8" w:space="0" w:color="auto"/>
            </w:tcBorders>
            <w:shd w:val="clear" w:color="000000" w:fill="DAEEF3"/>
            <w:noWrap/>
            <w:vAlign w:val="center"/>
            <w:hideMark/>
          </w:tcPr>
          <w:p w14:paraId="3322604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r>
      <w:tr w:rsidR="00E90AB7" w:rsidRPr="00E90AB7" w14:paraId="7A7B988A" w14:textId="77777777" w:rsidTr="00E90AB7">
        <w:trPr>
          <w:trHeight w:val="315"/>
          <w:jc w:val="center"/>
        </w:trPr>
        <w:tc>
          <w:tcPr>
            <w:tcW w:w="21260" w:type="dxa"/>
            <w:gridSpan w:val="11"/>
            <w:tcBorders>
              <w:top w:val="single" w:sz="8" w:space="0" w:color="auto"/>
              <w:left w:val="single" w:sz="8" w:space="0" w:color="auto"/>
              <w:bottom w:val="single" w:sz="8" w:space="0" w:color="auto"/>
              <w:right w:val="nil"/>
            </w:tcBorders>
            <w:shd w:val="clear" w:color="auto" w:fill="auto"/>
            <w:noWrap/>
            <w:vAlign w:val="center"/>
            <w:hideMark/>
          </w:tcPr>
          <w:p w14:paraId="7FC66E1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xml:space="preserve">Расходы на приобретение (производство) энергетических ресурсов, холодной воды и теплоносителя </w:t>
            </w:r>
          </w:p>
        </w:tc>
      </w:tr>
      <w:tr w:rsidR="00E90AB7" w:rsidRPr="00E90AB7" w14:paraId="6B571A4E"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7297DAF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1.1</w:t>
            </w:r>
          </w:p>
        </w:tc>
        <w:tc>
          <w:tcPr>
            <w:tcW w:w="8473" w:type="dxa"/>
            <w:gridSpan w:val="4"/>
            <w:tcBorders>
              <w:top w:val="nil"/>
              <w:left w:val="nil"/>
              <w:bottom w:val="nil"/>
              <w:right w:val="single" w:sz="4" w:space="0" w:color="000000"/>
            </w:tcBorders>
            <w:shd w:val="clear" w:color="auto" w:fill="auto"/>
            <w:noWrap/>
            <w:vAlign w:val="bottom"/>
            <w:hideMark/>
          </w:tcPr>
          <w:p w14:paraId="46B756A5"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Расходы на топливо, всего: </w:t>
            </w:r>
          </w:p>
        </w:tc>
        <w:tc>
          <w:tcPr>
            <w:tcW w:w="967" w:type="dxa"/>
            <w:tcBorders>
              <w:top w:val="nil"/>
              <w:left w:val="nil"/>
              <w:bottom w:val="single" w:sz="4" w:space="0" w:color="auto"/>
              <w:right w:val="single" w:sz="4" w:space="0" w:color="auto"/>
            </w:tcBorders>
            <w:shd w:val="clear" w:color="auto" w:fill="auto"/>
            <w:noWrap/>
            <w:vAlign w:val="bottom"/>
            <w:hideMark/>
          </w:tcPr>
          <w:p w14:paraId="0283E4F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8F3963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51 089,10</w:t>
            </w:r>
          </w:p>
        </w:tc>
        <w:tc>
          <w:tcPr>
            <w:tcW w:w="2360" w:type="dxa"/>
            <w:tcBorders>
              <w:top w:val="nil"/>
              <w:left w:val="nil"/>
              <w:bottom w:val="single" w:sz="4" w:space="0" w:color="auto"/>
              <w:right w:val="single" w:sz="4" w:space="0" w:color="auto"/>
            </w:tcBorders>
            <w:shd w:val="clear" w:color="000000" w:fill="DAEEF3"/>
            <w:noWrap/>
            <w:vAlign w:val="center"/>
            <w:hideMark/>
          </w:tcPr>
          <w:p w14:paraId="53D6CEE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50 101,10</w:t>
            </w:r>
          </w:p>
        </w:tc>
        <w:tc>
          <w:tcPr>
            <w:tcW w:w="2360" w:type="dxa"/>
            <w:tcBorders>
              <w:top w:val="nil"/>
              <w:left w:val="nil"/>
              <w:bottom w:val="single" w:sz="4" w:space="0" w:color="auto"/>
              <w:right w:val="single" w:sz="4" w:space="0" w:color="auto"/>
            </w:tcBorders>
            <w:shd w:val="clear" w:color="000000" w:fill="DAEEF3"/>
            <w:noWrap/>
            <w:vAlign w:val="center"/>
            <w:hideMark/>
          </w:tcPr>
          <w:p w14:paraId="72CCDF6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52 602,74</w:t>
            </w:r>
          </w:p>
        </w:tc>
        <w:tc>
          <w:tcPr>
            <w:tcW w:w="2360" w:type="dxa"/>
            <w:tcBorders>
              <w:top w:val="nil"/>
              <w:left w:val="nil"/>
              <w:bottom w:val="single" w:sz="4" w:space="0" w:color="auto"/>
              <w:right w:val="nil"/>
            </w:tcBorders>
            <w:shd w:val="clear" w:color="000000" w:fill="DAEEF3"/>
            <w:noWrap/>
            <w:vAlign w:val="center"/>
            <w:hideMark/>
          </w:tcPr>
          <w:p w14:paraId="38A3E1B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1 513,64</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0217EFC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-988,00</w:t>
            </w:r>
          </w:p>
        </w:tc>
      </w:tr>
      <w:tr w:rsidR="00E90AB7" w:rsidRPr="00E90AB7" w14:paraId="2313A5B7"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0799213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nil"/>
              <w:bottom w:val="nil"/>
              <w:right w:val="nil"/>
            </w:tcBorders>
            <w:shd w:val="clear" w:color="auto" w:fill="auto"/>
            <w:noWrap/>
            <w:vAlign w:val="bottom"/>
            <w:hideMark/>
          </w:tcPr>
          <w:p w14:paraId="189B3323"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в т.ч.   - уголь каменный</w:t>
            </w:r>
          </w:p>
        </w:tc>
        <w:tc>
          <w:tcPr>
            <w:tcW w:w="91" w:type="dxa"/>
            <w:tcBorders>
              <w:top w:val="nil"/>
              <w:left w:val="nil"/>
              <w:bottom w:val="nil"/>
              <w:right w:val="single" w:sz="4" w:space="0" w:color="auto"/>
            </w:tcBorders>
            <w:shd w:val="clear" w:color="auto" w:fill="auto"/>
            <w:noWrap/>
            <w:vAlign w:val="bottom"/>
            <w:hideMark/>
          </w:tcPr>
          <w:p w14:paraId="1505937E"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11F8111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74B410F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51 089,10</w:t>
            </w:r>
          </w:p>
        </w:tc>
        <w:tc>
          <w:tcPr>
            <w:tcW w:w="2360" w:type="dxa"/>
            <w:tcBorders>
              <w:top w:val="nil"/>
              <w:left w:val="nil"/>
              <w:bottom w:val="single" w:sz="4" w:space="0" w:color="auto"/>
              <w:right w:val="single" w:sz="4" w:space="0" w:color="auto"/>
            </w:tcBorders>
            <w:shd w:val="clear" w:color="000000" w:fill="DAEEF3"/>
            <w:noWrap/>
            <w:vAlign w:val="center"/>
            <w:hideMark/>
          </w:tcPr>
          <w:p w14:paraId="3AFBD8B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50 101,10</w:t>
            </w:r>
          </w:p>
        </w:tc>
        <w:tc>
          <w:tcPr>
            <w:tcW w:w="2360" w:type="dxa"/>
            <w:tcBorders>
              <w:top w:val="nil"/>
              <w:left w:val="nil"/>
              <w:bottom w:val="single" w:sz="4" w:space="0" w:color="auto"/>
              <w:right w:val="single" w:sz="4" w:space="0" w:color="auto"/>
            </w:tcBorders>
            <w:shd w:val="clear" w:color="000000" w:fill="DAEEF3"/>
            <w:noWrap/>
            <w:vAlign w:val="center"/>
            <w:hideMark/>
          </w:tcPr>
          <w:p w14:paraId="6AB6414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52 602,74</w:t>
            </w:r>
          </w:p>
        </w:tc>
        <w:tc>
          <w:tcPr>
            <w:tcW w:w="2360" w:type="dxa"/>
            <w:tcBorders>
              <w:top w:val="nil"/>
              <w:left w:val="nil"/>
              <w:bottom w:val="single" w:sz="4" w:space="0" w:color="auto"/>
              <w:right w:val="nil"/>
            </w:tcBorders>
            <w:shd w:val="clear" w:color="000000" w:fill="DAEEF3"/>
            <w:noWrap/>
            <w:vAlign w:val="center"/>
            <w:hideMark/>
          </w:tcPr>
          <w:p w14:paraId="6CF3BF6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1 513,64</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E028E2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-988,00</w:t>
            </w:r>
          </w:p>
        </w:tc>
      </w:tr>
      <w:tr w:rsidR="00E90AB7" w:rsidRPr="00E90AB7" w14:paraId="7FA89FE9"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43C91E8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nil"/>
              <w:bottom w:val="nil"/>
              <w:right w:val="single" w:sz="4" w:space="0" w:color="000000"/>
            </w:tcBorders>
            <w:shd w:val="clear" w:color="auto" w:fill="auto"/>
            <w:noWrap/>
            <w:vAlign w:val="bottom"/>
            <w:hideMark/>
          </w:tcPr>
          <w:p w14:paraId="15A4A14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объём угля</w:t>
            </w:r>
          </w:p>
        </w:tc>
        <w:tc>
          <w:tcPr>
            <w:tcW w:w="967" w:type="dxa"/>
            <w:tcBorders>
              <w:top w:val="nil"/>
              <w:left w:val="nil"/>
              <w:bottom w:val="single" w:sz="4" w:space="0" w:color="auto"/>
              <w:right w:val="single" w:sz="4" w:space="0" w:color="auto"/>
            </w:tcBorders>
            <w:shd w:val="clear" w:color="auto" w:fill="auto"/>
            <w:noWrap/>
            <w:vAlign w:val="bottom"/>
            <w:hideMark/>
          </w:tcPr>
          <w:p w14:paraId="67CB9C7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тн.</w:t>
            </w:r>
          </w:p>
        </w:tc>
        <w:tc>
          <w:tcPr>
            <w:tcW w:w="2000" w:type="dxa"/>
            <w:tcBorders>
              <w:top w:val="nil"/>
              <w:left w:val="nil"/>
              <w:bottom w:val="single" w:sz="4" w:space="0" w:color="auto"/>
              <w:right w:val="single" w:sz="4" w:space="0" w:color="auto"/>
            </w:tcBorders>
            <w:shd w:val="clear" w:color="000000" w:fill="DAEEF3"/>
            <w:noWrap/>
            <w:vAlign w:val="center"/>
            <w:hideMark/>
          </w:tcPr>
          <w:p w14:paraId="093DAD1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33 583,95</w:t>
            </w:r>
          </w:p>
        </w:tc>
        <w:tc>
          <w:tcPr>
            <w:tcW w:w="2360" w:type="dxa"/>
            <w:tcBorders>
              <w:top w:val="nil"/>
              <w:left w:val="nil"/>
              <w:bottom w:val="single" w:sz="4" w:space="0" w:color="auto"/>
              <w:right w:val="single" w:sz="4" w:space="0" w:color="auto"/>
            </w:tcBorders>
            <w:shd w:val="clear" w:color="000000" w:fill="DAEEF3"/>
            <w:noWrap/>
            <w:vAlign w:val="center"/>
            <w:hideMark/>
          </w:tcPr>
          <w:p w14:paraId="1E25FF8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32 533,26</w:t>
            </w:r>
          </w:p>
        </w:tc>
        <w:tc>
          <w:tcPr>
            <w:tcW w:w="2360" w:type="dxa"/>
            <w:tcBorders>
              <w:top w:val="nil"/>
              <w:left w:val="nil"/>
              <w:bottom w:val="single" w:sz="4" w:space="0" w:color="auto"/>
              <w:right w:val="nil"/>
            </w:tcBorders>
            <w:shd w:val="clear" w:color="000000" w:fill="DAEEF3"/>
            <w:noWrap/>
            <w:vAlign w:val="center"/>
            <w:hideMark/>
          </w:tcPr>
          <w:p w14:paraId="32C7E1E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33 885,21</w:t>
            </w:r>
          </w:p>
        </w:tc>
        <w:tc>
          <w:tcPr>
            <w:tcW w:w="2360" w:type="dxa"/>
            <w:tcBorders>
              <w:top w:val="nil"/>
              <w:left w:val="single" w:sz="4" w:space="0" w:color="auto"/>
              <w:bottom w:val="single" w:sz="4" w:space="0" w:color="auto"/>
              <w:right w:val="nil"/>
            </w:tcBorders>
            <w:shd w:val="clear" w:color="000000" w:fill="DAEEF3"/>
            <w:noWrap/>
            <w:vAlign w:val="center"/>
            <w:hideMark/>
          </w:tcPr>
          <w:p w14:paraId="39319C2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301,26</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F3F6F9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-1 050,69</w:t>
            </w:r>
          </w:p>
        </w:tc>
      </w:tr>
      <w:tr w:rsidR="00E90AB7" w:rsidRPr="00E90AB7" w14:paraId="4E23193E"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030BA65C" w14:textId="77777777" w:rsidR="00E90AB7" w:rsidRPr="00E90AB7" w:rsidRDefault="00E90AB7" w:rsidP="00E90AB7">
            <w:pPr>
              <w:rPr>
                <w:rFonts w:ascii="Calibri" w:hAnsi="Calibri" w:cs="Calibri"/>
                <w:sz w:val="16"/>
                <w:szCs w:val="16"/>
              </w:rPr>
            </w:pPr>
            <w:r w:rsidRPr="00E90AB7">
              <w:rPr>
                <w:rFonts w:ascii="Calibri" w:hAnsi="Calibri" w:cs="Calibri"/>
                <w:sz w:val="16"/>
                <w:szCs w:val="16"/>
              </w:rPr>
              <w:t> </w:t>
            </w:r>
          </w:p>
        </w:tc>
        <w:tc>
          <w:tcPr>
            <w:tcW w:w="8382" w:type="dxa"/>
            <w:gridSpan w:val="3"/>
            <w:tcBorders>
              <w:top w:val="nil"/>
              <w:left w:val="nil"/>
              <w:bottom w:val="nil"/>
              <w:right w:val="nil"/>
            </w:tcBorders>
            <w:shd w:val="clear" w:color="auto" w:fill="auto"/>
            <w:noWrap/>
            <w:vAlign w:val="bottom"/>
            <w:hideMark/>
          </w:tcPr>
          <w:p w14:paraId="70F9BC82"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в т.ч. натуральное топливо</w:t>
            </w:r>
          </w:p>
        </w:tc>
        <w:tc>
          <w:tcPr>
            <w:tcW w:w="91" w:type="dxa"/>
            <w:tcBorders>
              <w:top w:val="nil"/>
              <w:left w:val="nil"/>
              <w:bottom w:val="nil"/>
              <w:right w:val="single" w:sz="4" w:space="0" w:color="auto"/>
            </w:tcBorders>
            <w:shd w:val="clear" w:color="auto" w:fill="auto"/>
            <w:noWrap/>
            <w:vAlign w:val="bottom"/>
            <w:hideMark/>
          </w:tcPr>
          <w:p w14:paraId="37C1C40F" w14:textId="77777777" w:rsidR="00E90AB7" w:rsidRPr="00E90AB7" w:rsidRDefault="00E90AB7" w:rsidP="00E90AB7">
            <w:pPr>
              <w:rPr>
                <w:rFonts w:ascii="Calibri" w:hAnsi="Calibri" w:cs="Calibri"/>
                <w:sz w:val="16"/>
                <w:szCs w:val="16"/>
              </w:rPr>
            </w:pPr>
            <w:r w:rsidRPr="00E90AB7">
              <w:rPr>
                <w:rFonts w:ascii="Calibri" w:hAnsi="Calibri"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1F8B558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3F5D135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42 374,29</w:t>
            </w:r>
          </w:p>
        </w:tc>
        <w:tc>
          <w:tcPr>
            <w:tcW w:w="2360" w:type="dxa"/>
            <w:tcBorders>
              <w:top w:val="nil"/>
              <w:left w:val="nil"/>
              <w:bottom w:val="single" w:sz="4" w:space="0" w:color="auto"/>
              <w:right w:val="single" w:sz="4" w:space="0" w:color="auto"/>
            </w:tcBorders>
            <w:shd w:val="clear" w:color="000000" w:fill="DAEEF3"/>
            <w:noWrap/>
            <w:vAlign w:val="center"/>
            <w:hideMark/>
          </w:tcPr>
          <w:p w14:paraId="70BB5DF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42 075,77</w:t>
            </w:r>
          </w:p>
        </w:tc>
        <w:tc>
          <w:tcPr>
            <w:tcW w:w="2360" w:type="dxa"/>
            <w:tcBorders>
              <w:top w:val="nil"/>
              <w:left w:val="nil"/>
              <w:bottom w:val="single" w:sz="4" w:space="0" w:color="auto"/>
              <w:right w:val="nil"/>
            </w:tcBorders>
            <w:shd w:val="clear" w:color="000000" w:fill="DAEEF3"/>
            <w:noWrap/>
            <w:vAlign w:val="center"/>
            <w:hideMark/>
          </w:tcPr>
          <w:p w14:paraId="5F10045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44 243,91</w:t>
            </w:r>
          </w:p>
        </w:tc>
        <w:tc>
          <w:tcPr>
            <w:tcW w:w="2360" w:type="dxa"/>
            <w:tcBorders>
              <w:top w:val="nil"/>
              <w:left w:val="single" w:sz="4" w:space="0" w:color="auto"/>
              <w:bottom w:val="single" w:sz="4" w:space="0" w:color="auto"/>
              <w:right w:val="nil"/>
            </w:tcBorders>
            <w:shd w:val="clear" w:color="000000" w:fill="DAEEF3"/>
            <w:noWrap/>
            <w:vAlign w:val="center"/>
            <w:hideMark/>
          </w:tcPr>
          <w:p w14:paraId="0483B8D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1 869,62</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C5759F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-298,52</w:t>
            </w:r>
          </w:p>
        </w:tc>
      </w:tr>
      <w:tr w:rsidR="00E90AB7" w:rsidRPr="00E90AB7" w14:paraId="786A92F0"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338C486D"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nil"/>
              <w:bottom w:val="nil"/>
              <w:right w:val="nil"/>
            </w:tcBorders>
            <w:shd w:val="clear" w:color="auto" w:fill="auto"/>
            <w:noWrap/>
            <w:vAlign w:val="bottom"/>
            <w:hideMark/>
          </w:tcPr>
          <w:p w14:paraId="27C33C77"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-уголь каменный</w:t>
            </w:r>
          </w:p>
        </w:tc>
        <w:tc>
          <w:tcPr>
            <w:tcW w:w="91" w:type="dxa"/>
            <w:tcBorders>
              <w:top w:val="nil"/>
              <w:left w:val="nil"/>
              <w:bottom w:val="nil"/>
              <w:right w:val="single" w:sz="4" w:space="0" w:color="auto"/>
            </w:tcBorders>
            <w:shd w:val="clear" w:color="auto" w:fill="auto"/>
            <w:noWrap/>
            <w:vAlign w:val="center"/>
            <w:hideMark/>
          </w:tcPr>
          <w:p w14:paraId="07F363E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1F4CFB2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674CA7C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42 374,29</w:t>
            </w:r>
          </w:p>
        </w:tc>
        <w:tc>
          <w:tcPr>
            <w:tcW w:w="2360" w:type="dxa"/>
            <w:tcBorders>
              <w:top w:val="nil"/>
              <w:left w:val="nil"/>
              <w:bottom w:val="single" w:sz="4" w:space="0" w:color="auto"/>
              <w:right w:val="single" w:sz="4" w:space="0" w:color="auto"/>
            </w:tcBorders>
            <w:shd w:val="clear" w:color="000000" w:fill="DAEEF3"/>
            <w:noWrap/>
            <w:vAlign w:val="center"/>
            <w:hideMark/>
          </w:tcPr>
          <w:p w14:paraId="02CDE44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42 075,77</w:t>
            </w:r>
          </w:p>
        </w:tc>
        <w:tc>
          <w:tcPr>
            <w:tcW w:w="2360" w:type="dxa"/>
            <w:tcBorders>
              <w:top w:val="nil"/>
              <w:left w:val="nil"/>
              <w:bottom w:val="single" w:sz="4" w:space="0" w:color="auto"/>
              <w:right w:val="nil"/>
            </w:tcBorders>
            <w:shd w:val="clear" w:color="000000" w:fill="DAEEF3"/>
            <w:noWrap/>
            <w:vAlign w:val="center"/>
            <w:hideMark/>
          </w:tcPr>
          <w:p w14:paraId="2FBC116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44 243,91</w:t>
            </w:r>
          </w:p>
        </w:tc>
        <w:tc>
          <w:tcPr>
            <w:tcW w:w="2360" w:type="dxa"/>
            <w:tcBorders>
              <w:top w:val="nil"/>
              <w:left w:val="single" w:sz="4" w:space="0" w:color="auto"/>
              <w:bottom w:val="single" w:sz="4" w:space="0" w:color="auto"/>
              <w:right w:val="nil"/>
            </w:tcBorders>
            <w:shd w:val="clear" w:color="000000" w:fill="DAEEF3"/>
            <w:noWrap/>
            <w:vAlign w:val="center"/>
            <w:hideMark/>
          </w:tcPr>
          <w:p w14:paraId="5CF35A9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1 869,62</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EE6D44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-298,52</w:t>
            </w:r>
          </w:p>
        </w:tc>
      </w:tr>
      <w:tr w:rsidR="00E90AB7" w:rsidRPr="00E90AB7" w14:paraId="5EF90B73"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2B93F7C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nil"/>
              <w:bottom w:val="nil"/>
              <w:right w:val="nil"/>
            </w:tcBorders>
            <w:shd w:val="clear" w:color="auto" w:fill="auto"/>
            <w:noWrap/>
            <w:vAlign w:val="bottom"/>
            <w:hideMark/>
          </w:tcPr>
          <w:p w14:paraId="66963BA0"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в т.ч. транспорт топлива</w:t>
            </w:r>
          </w:p>
        </w:tc>
        <w:tc>
          <w:tcPr>
            <w:tcW w:w="91" w:type="dxa"/>
            <w:tcBorders>
              <w:top w:val="nil"/>
              <w:left w:val="nil"/>
              <w:bottom w:val="nil"/>
              <w:right w:val="single" w:sz="4" w:space="0" w:color="auto"/>
            </w:tcBorders>
            <w:shd w:val="clear" w:color="auto" w:fill="auto"/>
            <w:noWrap/>
            <w:vAlign w:val="bottom"/>
            <w:hideMark/>
          </w:tcPr>
          <w:p w14:paraId="2C7A6642"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6EB1B27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32194E5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8 714,81</w:t>
            </w:r>
          </w:p>
        </w:tc>
        <w:tc>
          <w:tcPr>
            <w:tcW w:w="2360" w:type="dxa"/>
            <w:tcBorders>
              <w:top w:val="nil"/>
              <w:left w:val="nil"/>
              <w:bottom w:val="single" w:sz="4" w:space="0" w:color="auto"/>
              <w:right w:val="single" w:sz="4" w:space="0" w:color="auto"/>
            </w:tcBorders>
            <w:shd w:val="clear" w:color="000000" w:fill="DAEEF3"/>
            <w:noWrap/>
            <w:vAlign w:val="center"/>
            <w:hideMark/>
          </w:tcPr>
          <w:p w14:paraId="0FDE11E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8 025,33</w:t>
            </w:r>
          </w:p>
        </w:tc>
        <w:tc>
          <w:tcPr>
            <w:tcW w:w="2360" w:type="dxa"/>
            <w:tcBorders>
              <w:top w:val="nil"/>
              <w:left w:val="nil"/>
              <w:bottom w:val="single" w:sz="4" w:space="0" w:color="auto"/>
              <w:right w:val="nil"/>
            </w:tcBorders>
            <w:shd w:val="clear" w:color="000000" w:fill="DAEEF3"/>
            <w:noWrap/>
            <w:vAlign w:val="center"/>
            <w:hideMark/>
          </w:tcPr>
          <w:p w14:paraId="55629A2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8 358,83</w:t>
            </w:r>
          </w:p>
        </w:tc>
        <w:tc>
          <w:tcPr>
            <w:tcW w:w="2360" w:type="dxa"/>
            <w:tcBorders>
              <w:top w:val="nil"/>
              <w:left w:val="single" w:sz="4" w:space="0" w:color="auto"/>
              <w:bottom w:val="single" w:sz="4" w:space="0" w:color="auto"/>
              <w:right w:val="nil"/>
            </w:tcBorders>
            <w:shd w:val="clear" w:color="000000" w:fill="DAEEF3"/>
            <w:noWrap/>
            <w:vAlign w:val="center"/>
            <w:hideMark/>
          </w:tcPr>
          <w:p w14:paraId="42C0709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-355,98</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BACCB1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-689,48</w:t>
            </w:r>
          </w:p>
        </w:tc>
      </w:tr>
      <w:tr w:rsidR="00E90AB7" w:rsidRPr="00E90AB7" w14:paraId="031DD63C"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1339149F"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nil"/>
              <w:bottom w:val="nil"/>
              <w:right w:val="nil"/>
            </w:tcBorders>
            <w:shd w:val="clear" w:color="auto" w:fill="auto"/>
            <w:noWrap/>
            <w:vAlign w:val="bottom"/>
            <w:hideMark/>
          </w:tcPr>
          <w:p w14:paraId="0FD8C313"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уголь каменный </w:t>
            </w:r>
          </w:p>
        </w:tc>
        <w:tc>
          <w:tcPr>
            <w:tcW w:w="91" w:type="dxa"/>
            <w:tcBorders>
              <w:top w:val="nil"/>
              <w:left w:val="nil"/>
              <w:bottom w:val="nil"/>
              <w:right w:val="single" w:sz="4" w:space="0" w:color="auto"/>
            </w:tcBorders>
            <w:shd w:val="clear" w:color="auto" w:fill="auto"/>
            <w:noWrap/>
            <w:vAlign w:val="bottom"/>
            <w:hideMark/>
          </w:tcPr>
          <w:p w14:paraId="09C062EF"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34A012B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7BF9B5B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8 714,81</w:t>
            </w:r>
          </w:p>
        </w:tc>
        <w:tc>
          <w:tcPr>
            <w:tcW w:w="2360" w:type="dxa"/>
            <w:tcBorders>
              <w:top w:val="nil"/>
              <w:left w:val="nil"/>
              <w:bottom w:val="single" w:sz="4" w:space="0" w:color="auto"/>
              <w:right w:val="single" w:sz="4" w:space="0" w:color="auto"/>
            </w:tcBorders>
            <w:shd w:val="clear" w:color="000000" w:fill="DAEEF3"/>
            <w:noWrap/>
            <w:vAlign w:val="center"/>
            <w:hideMark/>
          </w:tcPr>
          <w:p w14:paraId="35BC134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8 025,33</w:t>
            </w:r>
          </w:p>
        </w:tc>
        <w:tc>
          <w:tcPr>
            <w:tcW w:w="2360" w:type="dxa"/>
            <w:tcBorders>
              <w:top w:val="nil"/>
              <w:left w:val="nil"/>
              <w:bottom w:val="single" w:sz="4" w:space="0" w:color="auto"/>
              <w:right w:val="nil"/>
            </w:tcBorders>
            <w:shd w:val="clear" w:color="000000" w:fill="DAEEF3"/>
            <w:noWrap/>
            <w:vAlign w:val="center"/>
            <w:hideMark/>
          </w:tcPr>
          <w:p w14:paraId="0B3C6BD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8 358,83</w:t>
            </w:r>
          </w:p>
        </w:tc>
        <w:tc>
          <w:tcPr>
            <w:tcW w:w="2360" w:type="dxa"/>
            <w:tcBorders>
              <w:top w:val="nil"/>
              <w:left w:val="single" w:sz="4" w:space="0" w:color="auto"/>
              <w:bottom w:val="single" w:sz="4" w:space="0" w:color="auto"/>
              <w:right w:val="nil"/>
            </w:tcBorders>
            <w:shd w:val="clear" w:color="000000" w:fill="DAEEF3"/>
            <w:noWrap/>
            <w:vAlign w:val="center"/>
            <w:hideMark/>
          </w:tcPr>
          <w:p w14:paraId="2801601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-355,98</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7D0DF9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-689,48</w:t>
            </w:r>
          </w:p>
        </w:tc>
      </w:tr>
      <w:tr w:rsidR="00E90AB7" w:rsidRPr="00E90AB7" w14:paraId="1500135C"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B0686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lastRenderedPageBreak/>
              <w:t xml:space="preserve"> 1.2</w:t>
            </w:r>
          </w:p>
        </w:tc>
        <w:tc>
          <w:tcPr>
            <w:tcW w:w="84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A12E0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Расходы на электрическую энергию</w:t>
            </w:r>
          </w:p>
        </w:tc>
        <w:tc>
          <w:tcPr>
            <w:tcW w:w="967" w:type="dxa"/>
            <w:tcBorders>
              <w:top w:val="nil"/>
              <w:left w:val="nil"/>
              <w:bottom w:val="single" w:sz="4" w:space="0" w:color="auto"/>
              <w:right w:val="single" w:sz="4" w:space="0" w:color="auto"/>
            </w:tcBorders>
            <w:shd w:val="clear" w:color="auto" w:fill="auto"/>
            <w:noWrap/>
            <w:vAlign w:val="bottom"/>
            <w:hideMark/>
          </w:tcPr>
          <w:p w14:paraId="5E6EA1E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5545BD9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23 557,92</w:t>
            </w:r>
          </w:p>
        </w:tc>
        <w:tc>
          <w:tcPr>
            <w:tcW w:w="2360" w:type="dxa"/>
            <w:tcBorders>
              <w:top w:val="nil"/>
              <w:left w:val="nil"/>
              <w:bottom w:val="single" w:sz="4" w:space="0" w:color="auto"/>
              <w:right w:val="single" w:sz="4" w:space="0" w:color="auto"/>
            </w:tcBorders>
            <w:shd w:val="clear" w:color="000000" w:fill="DAEEF3"/>
            <w:noWrap/>
            <w:vAlign w:val="center"/>
            <w:hideMark/>
          </w:tcPr>
          <w:p w14:paraId="6F87E75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24 634,00</w:t>
            </w:r>
          </w:p>
        </w:tc>
        <w:tc>
          <w:tcPr>
            <w:tcW w:w="2360" w:type="dxa"/>
            <w:tcBorders>
              <w:top w:val="nil"/>
              <w:left w:val="nil"/>
              <w:bottom w:val="single" w:sz="4" w:space="0" w:color="auto"/>
              <w:right w:val="nil"/>
            </w:tcBorders>
            <w:shd w:val="clear" w:color="000000" w:fill="DAEEF3"/>
            <w:noWrap/>
            <w:vAlign w:val="center"/>
            <w:hideMark/>
          </w:tcPr>
          <w:p w14:paraId="4BC283A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25 940,21</w:t>
            </w:r>
          </w:p>
        </w:tc>
        <w:tc>
          <w:tcPr>
            <w:tcW w:w="2360" w:type="dxa"/>
            <w:tcBorders>
              <w:top w:val="nil"/>
              <w:left w:val="single" w:sz="4" w:space="0" w:color="auto"/>
              <w:bottom w:val="single" w:sz="4" w:space="0" w:color="auto"/>
              <w:right w:val="nil"/>
            </w:tcBorders>
            <w:shd w:val="clear" w:color="000000" w:fill="DAEEF3"/>
            <w:noWrap/>
            <w:vAlign w:val="center"/>
            <w:hideMark/>
          </w:tcPr>
          <w:p w14:paraId="0041FE3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2 382,29</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EC2DF5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1 076,08</w:t>
            </w:r>
          </w:p>
        </w:tc>
      </w:tr>
      <w:tr w:rsidR="00E90AB7" w:rsidRPr="00E90AB7" w14:paraId="00BF4231" w14:textId="77777777" w:rsidTr="00E90AB7">
        <w:trPr>
          <w:trHeight w:val="330"/>
          <w:jc w:val="center"/>
        </w:trPr>
        <w:tc>
          <w:tcPr>
            <w:tcW w:w="960" w:type="dxa"/>
            <w:tcBorders>
              <w:top w:val="nil"/>
              <w:left w:val="single" w:sz="8" w:space="0" w:color="auto"/>
              <w:bottom w:val="nil"/>
              <w:right w:val="single" w:sz="4" w:space="0" w:color="auto"/>
            </w:tcBorders>
            <w:shd w:val="clear" w:color="auto" w:fill="auto"/>
            <w:noWrap/>
            <w:vAlign w:val="bottom"/>
            <w:hideMark/>
          </w:tcPr>
          <w:p w14:paraId="3EF37C2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1.3</w:t>
            </w:r>
          </w:p>
        </w:tc>
        <w:tc>
          <w:tcPr>
            <w:tcW w:w="7801" w:type="dxa"/>
            <w:gridSpan w:val="2"/>
            <w:tcBorders>
              <w:top w:val="nil"/>
              <w:left w:val="single" w:sz="4" w:space="0" w:color="auto"/>
              <w:bottom w:val="nil"/>
              <w:right w:val="nil"/>
            </w:tcBorders>
            <w:shd w:val="clear" w:color="auto" w:fill="auto"/>
            <w:noWrap/>
            <w:vAlign w:val="bottom"/>
            <w:hideMark/>
          </w:tcPr>
          <w:p w14:paraId="1DEF9654"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Расходы на воду</w:t>
            </w:r>
          </w:p>
        </w:tc>
        <w:tc>
          <w:tcPr>
            <w:tcW w:w="581" w:type="dxa"/>
            <w:tcBorders>
              <w:top w:val="nil"/>
              <w:left w:val="nil"/>
              <w:bottom w:val="nil"/>
              <w:right w:val="nil"/>
            </w:tcBorders>
            <w:shd w:val="clear" w:color="auto" w:fill="auto"/>
            <w:noWrap/>
            <w:vAlign w:val="bottom"/>
            <w:hideMark/>
          </w:tcPr>
          <w:p w14:paraId="0B66CF0A" w14:textId="77777777" w:rsidR="00E90AB7" w:rsidRPr="00E90AB7" w:rsidRDefault="00E90AB7" w:rsidP="00E90AB7">
            <w:pPr>
              <w:rPr>
                <w:rFonts w:ascii="Bookman Old Style" w:hAnsi="Bookman Old Style" w:cs="Calibri"/>
                <w:b/>
                <w:bCs/>
                <w:sz w:val="16"/>
                <w:szCs w:val="16"/>
              </w:rPr>
            </w:pPr>
          </w:p>
        </w:tc>
        <w:tc>
          <w:tcPr>
            <w:tcW w:w="91" w:type="dxa"/>
            <w:tcBorders>
              <w:top w:val="nil"/>
              <w:left w:val="nil"/>
              <w:bottom w:val="nil"/>
              <w:right w:val="single" w:sz="4" w:space="0" w:color="auto"/>
            </w:tcBorders>
            <w:shd w:val="clear" w:color="auto" w:fill="auto"/>
            <w:noWrap/>
            <w:vAlign w:val="bottom"/>
            <w:hideMark/>
          </w:tcPr>
          <w:p w14:paraId="022160CB"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558AFB0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FCD069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2 941,51</w:t>
            </w:r>
          </w:p>
        </w:tc>
        <w:tc>
          <w:tcPr>
            <w:tcW w:w="2360" w:type="dxa"/>
            <w:tcBorders>
              <w:top w:val="nil"/>
              <w:left w:val="nil"/>
              <w:bottom w:val="single" w:sz="4" w:space="0" w:color="auto"/>
              <w:right w:val="single" w:sz="4" w:space="0" w:color="auto"/>
            </w:tcBorders>
            <w:shd w:val="clear" w:color="000000" w:fill="DAEEF3"/>
            <w:noWrap/>
            <w:vAlign w:val="center"/>
            <w:hideMark/>
          </w:tcPr>
          <w:p w14:paraId="0783F2C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2 800,78</w:t>
            </w:r>
          </w:p>
        </w:tc>
        <w:tc>
          <w:tcPr>
            <w:tcW w:w="2360" w:type="dxa"/>
            <w:tcBorders>
              <w:top w:val="nil"/>
              <w:left w:val="nil"/>
              <w:bottom w:val="single" w:sz="4" w:space="0" w:color="auto"/>
              <w:right w:val="nil"/>
            </w:tcBorders>
            <w:shd w:val="clear" w:color="000000" w:fill="DAEEF3"/>
            <w:noWrap/>
            <w:vAlign w:val="center"/>
            <w:hideMark/>
          </w:tcPr>
          <w:p w14:paraId="6C04ACA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2 965,47</w:t>
            </w:r>
          </w:p>
        </w:tc>
        <w:tc>
          <w:tcPr>
            <w:tcW w:w="2360" w:type="dxa"/>
            <w:tcBorders>
              <w:top w:val="nil"/>
              <w:left w:val="single" w:sz="4" w:space="0" w:color="auto"/>
              <w:bottom w:val="single" w:sz="4" w:space="0" w:color="auto"/>
              <w:right w:val="nil"/>
            </w:tcBorders>
            <w:shd w:val="clear" w:color="000000" w:fill="DAEEF3"/>
            <w:noWrap/>
            <w:vAlign w:val="center"/>
            <w:hideMark/>
          </w:tcPr>
          <w:p w14:paraId="0A607B0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23,96</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25BA46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-140,73</w:t>
            </w:r>
          </w:p>
        </w:tc>
      </w:tr>
      <w:tr w:rsidR="00E90AB7" w:rsidRPr="00E90AB7" w14:paraId="40F149FD"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445AF07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single" w:sz="4" w:space="0" w:color="auto"/>
              <w:bottom w:val="nil"/>
              <w:right w:val="single" w:sz="4" w:space="0" w:color="000000"/>
            </w:tcBorders>
            <w:shd w:val="clear" w:color="auto" w:fill="auto"/>
            <w:noWrap/>
            <w:vAlign w:val="bottom"/>
            <w:hideMark/>
          </w:tcPr>
          <w:p w14:paraId="6FC72A6A"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объём воды для теплоснабжения (справочно)</w:t>
            </w:r>
          </w:p>
        </w:tc>
        <w:tc>
          <w:tcPr>
            <w:tcW w:w="967" w:type="dxa"/>
            <w:tcBorders>
              <w:top w:val="nil"/>
              <w:left w:val="nil"/>
              <w:bottom w:val="single" w:sz="4" w:space="0" w:color="auto"/>
              <w:right w:val="single" w:sz="4" w:space="0" w:color="auto"/>
            </w:tcBorders>
            <w:shd w:val="clear" w:color="auto" w:fill="auto"/>
            <w:noWrap/>
            <w:vAlign w:val="bottom"/>
            <w:hideMark/>
          </w:tcPr>
          <w:p w14:paraId="46B32A7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м3</w:t>
            </w:r>
          </w:p>
        </w:tc>
        <w:tc>
          <w:tcPr>
            <w:tcW w:w="2000" w:type="dxa"/>
            <w:tcBorders>
              <w:top w:val="nil"/>
              <w:left w:val="nil"/>
              <w:bottom w:val="single" w:sz="4" w:space="0" w:color="auto"/>
              <w:right w:val="single" w:sz="4" w:space="0" w:color="auto"/>
            </w:tcBorders>
            <w:shd w:val="clear" w:color="000000" w:fill="DAEEF3"/>
            <w:noWrap/>
            <w:vAlign w:val="center"/>
            <w:hideMark/>
          </w:tcPr>
          <w:p w14:paraId="627181D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103,17</w:t>
            </w:r>
          </w:p>
        </w:tc>
        <w:tc>
          <w:tcPr>
            <w:tcW w:w="2360" w:type="dxa"/>
            <w:tcBorders>
              <w:top w:val="nil"/>
              <w:left w:val="nil"/>
              <w:bottom w:val="single" w:sz="4" w:space="0" w:color="auto"/>
              <w:right w:val="single" w:sz="4" w:space="0" w:color="auto"/>
            </w:tcBorders>
            <w:shd w:val="clear" w:color="000000" w:fill="DAEEF3"/>
            <w:noWrap/>
            <w:vAlign w:val="center"/>
            <w:hideMark/>
          </w:tcPr>
          <w:p w14:paraId="378E975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103,17</w:t>
            </w:r>
          </w:p>
        </w:tc>
        <w:tc>
          <w:tcPr>
            <w:tcW w:w="2360" w:type="dxa"/>
            <w:tcBorders>
              <w:top w:val="nil"/>
              <w:left w:val="nil"/>
              <w:bottom w:val="single" w:sz="4" w:space="0" w:color="auto"/>
              <w:right w:val="nil"/>
            </w:tcBorders>
            <w:shd w:val="clear" w:color="000000" w:fill="DAEEF3"/>
            <w:noWrap/>
            <w:vAlign w:val="center"/>
            <w:hideMark/>
          </w:tcPr>
          <w:p w14:paraId="745142C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104,06</w:t>
            </w:r>
          </w:p>
        </w:tc>
        <w:tc>
          <w:tcPr>
            <w:tcW w:w="2360" w:type="dxa"/>
            <w:tcBorders>
              <w:top w:val="nil"/>
              <w:left w:val="single" w:sz="4" w:space="0" w:color="auto"/>
              <w:bottom w:val="single" w:sz="4" w:space="0" w:color="auto"/>
              <w:right w:val="nil"/>
            </w:tcBorders>
            <w:shd w:val="clear" w:color="000000" w:fill="DAEEF3"/>
            <w:noWrap/>
            <w:vAlign w:val="center"/>
            <w:hideMark/>
          </w:tcPr>
          <w:p w14:paraId="6C7B48B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0,89</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0A0B94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r>
      <w:tr w:rsidR="00E90AB7" w:rsidRPr="00E90AB7" w14:paraId="71C15509" w14:textId="77777777" w:rsidTr="00E90AB7">
        <w:trPr>
          <w:trHeight w:val="330"/>
          <w:jc w:val="center"/>
        </w:trPr>
        <w:tc>
          <w:tcPr>
            <w:tcW w:w="960" w:type="dxa"/>
            <w:tcBorders>
              <w:top w:val="nil"/>
              <w:left w:val="single" w:sz="8" w:space="0" w:color="auto"/>
              <w:bottom w:val="nil"/>
              <w:right w:val="nil"/>
            </w:tcBorders>
            <w:shd w:val="clear" w:color="auto" w:fill="auto"/>
            <w:noWrap/>
            <w:vAlign w:val="bottom"/>
            <w:hideMark/>
          </w:tcPr>
          <w:p w14:paraId="03B03D4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nil"/>
              <w:left w:val="single" w:sz="4" w:space="0" w:color="auto"/>
              <w:bottom w:val="nil"/>
              <w:right w:val="single" w:sz="4" w:space="0" w:color="000000"/>
            </w:tcBorders>
            <w:shd w:val="clear" w:color="auto" w:fill="auto"/>
            <w:noWrap/>
            <w:vAlign w:val="bottom"/>
            <w:hideMark/>
          </w:tcPr>
          <w:p w14:paraId="1B2BF336"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цена воды для теплоснабжения (справочно)</w:t>
            </w:r>
          </w:p>
        </w:tc>
        <w:tc>
          <w:tcPr>
            <w:tcW w:w="967" w:type="dxa"/>
            <w:tcBorders>
              <w:top w:val="nil"/>
              <w:left w:val="nil"/>
              <w:bottom w:val="nil"/>
              <w:right w:val="single" w:sz="4" w:space="0" w:color="auto"/>
            </w:tcBorders>
            <w:shd w:val="clear" w:color="auto" w:fill="auto"/>
            <w:noWrap/>
            <w:vAlign w:val="bottom"/>
            <w:hideMark/>
          </w:tcPr>
          <w:p w14:paraId="001E225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руб/м3</w:t>
            </w:r>
          </w:p>
        </w:tc>
        <w:tc>
          <w:tcPr>
            <w:tcW w:w="2000" w:type="dxa"/>
            <w:tcBorders>
              <w:top w:val="nil"/>
              <w:left w:val="nil"/>
              <w:bottom w:val="nil"/>
              <w:right w:val="single" w:sz="4" w:space="0" w:color="auto"/>
            </w:tcBorders>
            <w:shd w:val="clear" w:color="000000" w:fill="DAEEF3"/>
            <w:noWrap/>
            <w:vAlign w:val="center"/>
            <w:hideMark/>
          </w:tcPr>
          <w:p w14:paraId="1F18B85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28,51</w:t>
            </w:r>
          </w:p>
        </w:tc>
        <w:tc>
          <w:tcPr>
            <w:tcW w:w="2360" w:type="dxa"/>
            <w:tcBorders>
              <w:top w:val="nil"/>
              <w:left w:val="nil"/>
              <w:bottom w:val="nil"/>
              <w:right w:val="single" w:sz="4" w:space="0" w:color="auto"/>
            </w:tcBorders>
            <w:shd w:val="clear" w:color="000000" w:fill="DAEEF3"/>
            <w:noWrap/>
            <w:vAlign w:val="center"/>
            <w:hideMark/>
          </w:tcPr>
          <w:p w14:paraId="12643BF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27,15</w:t>
            </w:r>
          </w:p>
        </w:tc>
        <w:tc>
          <w:tcPr>
            <w:tcW w:w="2360" w:type="dxa"/>
            <w:tcBorders>
              <w:top w:val="nil"/>
              <w:left w:val="nil"/>
              <w:bottom w:val="nil"/>
              <w:right w:val="nil"/>
            </w:tcBorders>
            <w:shd w:val="clear" w:color="000000" w:fill="DAEEF3"/>
            <w:noWrap/>
            <w:vAlign w:val="center"/>
            <w:hideMark/>
          </w:tcPr>
          <w:p w14:paraId="2A5E607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28,50</w:t>
            </w:r>
          </w:p>
        </w:tc>
        <w:tc>
          <w:tcPr>
            <w:tcW w:w="2360" w:type="dxa"/>
            <w:tcBorders>
              <w:top w:val="nil"/>
              <w:left w:val="single" w:sz="4" w:space="0" w:color="auto"/>
              <w:bottom w:val="nil"/>
              <w:right w:val="nil"/>
            </w:tcBorders>
            <w:shd w:val="clear" w:color="000000" w:fill="DAEEF3"/>
            <w:noWrap/>
            <w:vAlign w:val="center"/>
            <w:hideMark/>
          </w:tcPr>
          <w:p w14:paraId="01A7328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-0,01</w:t>
            </w:r>
          </w:p>
        </w:tc>
        <w:tc>
          <w:tcPr>
            <w:tcW w:w="1780" w:type="dxa"/>
            <w:tcBorders>
              <w:top w:val="nil"/>
              <w:left w:val="single" w:sz="4" w:space="0" w:color="auto"/>
              <w:bottom w:val="nil"/>
              <w:right w:val="single" w:sz="8" w:space="0" w:color="auto"/>
            </w:tcBorders>
            <w:shd w:val="clear" w:color="000000" w:fill="DAEEF3"/>
            <w:noWrap/>
            <w:vAlign w:val="center"/>
            <w:hideMark/>
          </w:tcPr>
          <w:p w14:paraId="064A76E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-1,36</w:t>
            </w:r>
          </w:p>
        </w:tc>
      </w:tr>
      <w:tr w:rsidR="00E90AB7" w:rsidRPr="00E90AB7" w14:paraId="07BA6BF1" w14:textId="77777777" w:rsidTr="00E90AB7">
        <w:trPr>
          <w:trHeight w:val="315"/>
          <w:jc w:val="center"/>
        </w:trPr>
        <w:tc>
          <w:tcPr>
            <w:tcW w:w="21260" w:type="dxa"/>
            <w:gridSpan w:val="11"/>
            <w:tcBorders>
              <w:top w:val="single" w:sz="8" w:space="0" w:color="auto"/>
              <w:left w:val="single" w:sz="8" w:space="0" w:color="auto"/>
              <w:bottom w:val="single" w:sz="8" w:space="0" w:color="auto"/>
              <w:right w:val="nil"/>
            </w:tcBorders>
            <w:shd w:val="clear" w:color="auto" w:fill="auto"/>
            <w:noWrap/>
            <w:vAlign w:val="center"/>
            <w:hideMark/>
          </w:tcPr>
          <w:p w14:paraId="20E8380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Операционные расходы</w:t>
            </w:r>
          </w:p>
        </w:tc>
      </w:tr>
      <w:tr w:rsidR="00E90AB7" w:rsidRPr="00E90AB7" w14:paraId="7CD49B93" w14:textId="77777777" w:rsidTr="00E90AB7">
        <w:trPr>
          <w:trHeight w:val="37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5CBB8A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w:t>
            </w:r>
          </w:p>
        </w:tc>
        <w:tc>
          <w:tcPr>
            <w:tcW w:w="847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3775F58"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Расходы на сырьё и материалы </w:t>
            </w:r>
            <w:proofErr w:type="gramStart"/>
            <w:r w:rsidRPr="00E90AB7">
              <w:rPr>
                <w:rFonts w:ascii="Bookman Old Style" w:hAnsi="Bookman Old Style" w:cs="Calibri"/>
                <w:b/>
                <w:bCs/>
                <w:sz w:val="16"/>
                <w:szCs w:val="16"/>
              </w:rPr>
              <w:t>( в</w:t>
            </w:r>
            <w:proofErr w:type="gramEnd"/>
            <w:r w:rsidRPr="00E90AB7">
              <w:rPr>
                <w:rFonts w:ascii="Bookman Old Style" w:hAnsi="Bookman Old Style" w:cs="Calibri"/>
                <w:b/>
                <w:bCs/>
                <w:sz w:val="16"/>
                <w:szCs w:val="16"/>
              </w:rPr>
              <w:t>.т.ч.канцтовары)</w:t>
            </w:r>
          </w:p>
        </w:tc>
        <w:tc>
          <w:tcPr>
            <w:tcW w:w="967" w:type="dxa"/>
            <w:tcBorders>
              <w:top w:val="nil"/>
              <w:left w:val="nil"/>
              <w:bottom w:val="single" w:sz="4" w:space="0" w:color="auto"/>
              <w:right w:val="single" w:sz="4" w:space="0" w:color="auto"/>
            </w:tcBorders>
            <w:shd w:val="clear" w:color="auto" w:fill="auto"/>
            <w:noWrap/>
            <w:vAlign w:val="bottom"/>
            <w:hideMark/>
          </w:tcPr>
          <w:p w14:paraId="55917EC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9BA2B0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1 204,52</w:t>
            </w:r>
          </w:p>
        </w:tc>
        <w:tc>
          <w:tcPr>
            <w:tcW w:w="2360" w:type="dxa"/>
            <w:tcBorders>
              <w:top w:val="nil"/>
              <w:left w:val="nil"/>
              <w:bottom w:val="single" w:sz="4" w:space="0" w:color="auto"/>
              <w:right w:val="single" w:sz="4" w:space="0" w:color="auto"/>
            </w:tcBorders>
            <w:shd w:val="clear" w:color="000000" w:fill="DAEEF3"/>
            <w:noWrap/>
            <w:vAlign w:val="center"/>
            <w:hideMark/>
          </w:tcPr>
          <w:p w14:paraId="061294D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332,44</w:t>
            </w:r>
          </w:p>
        </w:tc>
        <w:tc>
          <w:tcPr>
            <w:tcW w:w="2360" w:type="dxa"/>
            <w:tcBorders>
              <w:top w:val="nil"/>
              <w:left w:val="nil"/>
              <w:bottom w:val="single" w:sz="4" w:space="0" w:color="auto"/>
              <w:right w:val="nil"/>
            </w:tcBorders>
            <w:shd w:val="clear" w:color="000000" w:fill="DAEEF3"/>
            <w:noWrap/>
            <w:vAlign w:val="center"/>
            <w:hideMark/>
          </w:tcPr>
          <w:p w14:paraId="11E51DB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1 204,52</w:t>
            </w:r>
          </w:p>
        </w:tc>
        <w:tc>
          <w:tcPr>
            <w:tcW w:w="2360" w:type="dxa"/>
            <w:tcBorders>
              <w:top w:val="nil"/>
              <w:left w:val="single" w:sz="4" w:space="0" w:color="auto"/>
              <w:bottom w:val="single" w:sz="4" w:space="0" w:color="auto"/>
              <w:right w:val="nil"/>
            </w:tcBorders>
            <w:shd w:val="clear" w:color="000000" w:fill="DAEEF3"/>
            <w:noWrap/>
            <w:vAlign w:val="center"/>
            <w:hideMark/>
          </w:tcPr>
          <w:p w14:paraId="1DB23AB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982752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-872,08</w:t>
            </w:r>
          </w:p>
        </w:tc>
      </w:tr>
      <w:tr w:rsidR="00E90AB7" w:rsidRPr="00E90AB7" w14:paraId="5BDF0457" w14:textId="77777777" w:rsidTr="00E90AB7">
        <w:trPr>
          <w:trHeight w:val="37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614AC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w:t>
            </w:r>
          </w:p>
        </w:tc>
        <w:tc>
          <w:tcPr>
            <w:tcW w:w="84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467E1E7D"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Расходы на ремонт основных средств</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F6480B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7DAAEE7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4 112,90</w:t>
            </w:r>
          </w:p>
        </w:tc>
        <w:tc>
          <w:tcPr>
            <w:tcW w:w="2360" w:type="dxa"/>
            <w:tcBorders>
              <w:top w:val="nil"/>
              <w:left w:val="nil"/>
              <w:bottom w:val="single" w:sz="4" w:space="0" w:color="auto"/>
              <w:right w:val="single" w:sz="4" w:space="0" w:color="auto"/>
            </w:tcBorders>
            <w:shd w:val="clear" w:color="000000" w:fill="DAEEF3"/>
            <w:noWrap/>
            <w:vAlign w:val="center"/>
            <w:hideMark/>
          </w:tcPr>
          <w:p w14:paraId="218BC43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5 054,44</w:t>
            </w:r>
          </w:p>
        </w:tc>
        <w:tc>
          <w:tcPr>
            <w:tcW w:w="2360" w:type="dxa"/>
            <w:tcBorders>
              <w:top w:val="nil"/>
              <w:left w:val="nil"/>
              <w:bottom w:val="single" w:sz="4" w:space="0" w:color="auto"/>
              <w:right w:val="nil"/>
            </w:tcBorders>
            <w:shd w:val="clear" w:color="000000" w:fill="DAEEF3"/>
            <w:noWrap/>
            <w:vAlign w:val="center"/>
            <w:hideMark/>
          </w:tcPr>
          <w:p w14:paraId="09F3629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4 112,90</w:t>
            </w:r>
          </w:p>
        </w:tc>
        <w:tc>
          <w:tcPr>
            <w:tcW w:w="2360" w:type="dxa"/>
            <w:tcBorders>
              <w:top w:val="nil"/>
              <w:left w:val="single" w:sz="4" w:space="0" w:color="auto"/>
              <w:bottom w:val="single" w:sz="4" w:space="0" w:color="auto"/>
              <w:right w:val="nil"/>
            </w:tcBorders>
            <w:shd w:val="clear" w:color="000000" w:fill="DAEEF3"/>
            <w:noWrap/>
            <w:vAlign w:val="center"/>
            <w:hideMark/>
          </w:tcPr>
          <w:p w14:paraId="591A61A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420DD8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941,54</w:t>
            </w:r>
          </w:p>
        </w:tc>
      </w:tr>
      <w:tr w:rsidR="00E90AB7" w:rsidRPr="00E90AB7" w14:paraId="0E71EFDC" w14:textId="77777777" w:rsidTr="00E90AB7">
        <w:trPr>
          <w:trHeight w:val="360"/>
          <w:jc w:val="center"/>
        </w:trPr>
        <w:tc>
          <w:tcPr>
            <w:tcW w:w="960" w:type="dxa"/>
            <w:tcBorders>
              <w:top w:val="nil"/>
              <w:left w:val="single" w:sz="8" w:space="0" w:color="auto"/>
              <w:bottom w:val="single" w:sz="4" w:space="0" w:color="auto"/>
              <w:right w:val="nil"/>
            </w:tcBorders>
            <w:shd w:val="clear" w:color="auto" w:fill="auto"/>
            <w:noWrap/>
            <w:vAlign w:val="bottom"/>
            <w:hideMark/>
          </w:tcPr>
          <w:p w14:paraId="15B6735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w:t>
            </w:r>
          </w:p>
        </w:tc>
        <w:tc>
          <w:tcPr>
            <w:tcW w:w="84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1372D1FB"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Расходы на оплату труда, всего</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6EE3EB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6CE88C4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50 570,56</w:t>
            </w:r>
          </w:p>
        </w:tc>
        <w:tc>
          <w:tcPr>
            <w:tcW w:w="2360" w:type="dxa"/>
            <w:tcBorders>
              <w:top w:val="nil"/>
              <w:left w:val="nil"/>
              <w:bottom w:val="single" w:sz="4" w:space="0" w:color="auto"/>
              <w:right w:val="single" w:sz="4" w:space="0" w:color="auto"/>
            </w:tcBorders>
            <w:shd w:val="clear" w:color="000000" w:fill="DAEEF3"/>
            <w:noWrap/>
            <w:vAlign w:val="center"/>
            <w:hideMark/>
          </w:tcPr>
          <w:p w14:paraId="3059860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49 090,84</w:t>
            </w:r>
          </w:p>
        </w:tc>
        <w:tc>
          <w:tcPr>
            <w:tcW w:w="2360" w:type="dxa"/>
            <w:tcBorders>
              <w:top w:val="nil"/>
              <w:left w:val="nil"/>
              <w:bottom w:val="single" w:sz="4" w:space="0" w:color="auto"/>
              <w:right w:val="nil"/>
            </w:tcBorders>
            <w:shd w:val="clear" w:color="000000" w:fill="DAEEF3"/>
            <w:noWrap/>
            <w:vAlign w:val="center"/>
            <w:hideMark/>
          </w:tcPr>
          <w:p w14:paraId="7577DAD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50 570,56</w:t>
            </w:r>
          </w:p>
        </w:tc>
        <w:tc>
          <w:tcPr>
            <w:tcW w:w="2360" w:type="dxa"/>
            <w:tcBorders>
              <w:top w:val="nil"/>
              <w:left w:val="single" w:sz="4" w:space="0" w:color="auto"/>
              <w:bottom w:val="single" w:sz="4" w:space="0" w:color="auto"/>
              <w:right w:val="nil"/>
            </w:tcBorders>
            <w:shd w:val="clear" w:color="000000" w:fill="DAEEF3"/>
            <w:noWrap/>
            <w:vAlign w:val="center"/>
            <w:hideMark/>
          </w:tcPr>
          <w:p w14:paraId="12124BB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2EF393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-1 479,72</w:t>
            </w:r>
          </w:p>
        </w:tc>
      </w:tr>
      <w:tr w:rsidR="00E90AB7" w:rsidRPr="00E90AB7" w14:paraId="7EB1AA4A"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440B8358"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 </w:t>
            </w:r>
          </w:p>
        </w:tc>
        <w:tc>
          <w:tcPr>
            <w:tcW w:w="7801" w:type="dxa"/>
            <w:gridSpan w:val="2"/>
            <w:tcBorders>
              <w:top w:val="nil"/>
              <w:left w:val="single" w:sz="4" w:space="0" w:color="auto"/>
              <w:bottom w:val="nil"/>
              <w:right w:val="nil"/>
            </w:tcBorders>
            <w:shd w:val="clear" w:color="auto" w:fill="auto"/>
            <w:noWrap/>
            <w:vAlign w:val="bottom"/>
            <w:hideMark/>
          </w:tcPr>
          <w:p w14:paraId="08BA9832"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xml:space="preserve"> в том числе ППП</w:t>
            </w:r>
          </w:p>
        </w:tc>
        <w:tc>
          <w:tcPr>
            <w:tcW w:w="581" w:type="dxa"/>
            <w:tcBorders>
              <w:top w:val="nil"/>
              <w:left w:val="nil"/>
              <w:bottom w:val="nil"/>
              <w:right w:val="nil"/>
            </w:tcBorders>
            <w:shd w:val="clear" w:color="auto" w:fill="auto"/>
            <w:noWrap/>
            <w:vAlign w:val="bottom"/>
            <w:hideMark/>
          </w:tcPr>
          <w:p w14:paraId="796D65BE" w14:textId="77777777" w:rsidR="00E90AB7" w:rsidRPr="00E90AB7" w:rsidRDefault="00E90AB7" w:rsidP="00E90AB7">
            <w:pPr>
              <w:outlineLvl w:val="0"/>
              <w:rPr>
                <w:rFonts w:ascii="Bookman Old Style" w:hAnsi="Bookman Old Style" w:cs="Calibri"/>
                <w:sz w:val="16"/>
                <w:szCs w:val="16"/>
              </w:rPr>
            </w:pPr>
          </w:p>
        </w:tc>
        <w:tc>
          <w:tcPr>
            <w:tcW w:w="91" w:type="dxa"/>
            <w:tcBorders>
              <w:top w:val="nil"/>
              <w:left w:val="nil"/>
              <w:bottom w:val="nil"/>
              <w:right w:val="nil"/>
            </w:tcBorders>
            <w:shd w:val="clear" w:color="auto" w:fill="auto"/>
            <w:noWrap/>
            <w:vAlign w:val="bottom"/>
            <w:hideMark/>
          </w:tcPr>
          <w:p w14:paraId="74E510F9" w14:textId="77777777" w:rsidR="00E90AB7" w:rsidRPr="00E90AB7" w:rsidRDefault="00E90AB7" w:rsidP="00E90AB7">
            <w:pPr>
              <w:outlineLvl w:val="0"/>
              <w:rPr>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2C9107A"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689E113"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34 646,68</w:t>
            </w:r>
          </w:p>
        </w:tc>
        <w:tc>
          <w:tcPr>
            <w:tcW w:w="2360" w:type="dxa"/>
            <w:tcBorders>
              <w:top w:val="nil"/>
              <w:left w:val="nil"/>
              <w:bottom w:val="single" w:sz="4" w:space="0" w:color="auto"/>
              <w:right w:val="single" w:sz="4" w:space="0" w:color="auto"/>
            </w:tcBorders>
            <w:shd w:val="clear" w:color="000000" w:fill="DAEEF3"/>
            <w:noWrap/>
            <w:vAlign w:val="center"/>
            <w:hideMark/>
          </w:tcPr>
          <w:p w14:paraId="328C7E0E"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32 840,00</w:t>
            </w:r>
          </w:p>
        </w:tc>
        <w:tc>
          <w:tcPr>
            <w:tcW w:w="2360" w:type="dxa"/>
            <w:tcBorders>
              <w:top w:val="nil"/>
              <w:left w:val="nil"/>
              <w:bottom w:val="single" w:sz="4" w:space="0" w:color="auto"/>
              <w:right w:val="nil"/>
            </w:tcBorders>
            <w:shd w:val="clear" w:color="000000" w:fill="DAEEF3"/>
            <w:noWrap/>
            <w:vAlign w:val="center"/>
            <w:hideMark/>
          </w:tcPr>
          <w:p w14:paraId="52CCA4FE"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34 646,68</w:t>
            </w:r>
          </w:p>
        </w:tc>
        <w:tc>
          <w:tcPr>
            <w:tcW w:w="2360" w:type="dxa"/>
            <w:tcBorders>
              <w:top w:val="nil"/>
              <w:left w:val="single" w:sz="4" w:space="0" w:color="auto"/>
              <w:bottom w:val="single" w:sz="4" w:space="0" w:color="auto"/>
              <w:right w:val="nil"/>
            </w:tcBorders>
            <w:shd w:val="clear" w:color="000000" w:fill="DAEEF3"/>
            <w:noWrap/>
            <w:vAlign w:val="center"/>
            <w:hideMark/>
          </w:tcPr>
          <w:p w14:paraId="0FE2902C"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01C1B10B"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-1 806,68</w:t>
            </w:r>
          </w:p>
        </w:tc>
      </w:tr>
      <w:tr w:rsidR="00E90AB7" w:rsidRPr="00E90AB7" w14:paraId="5642DB11"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00DEDB0A"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 </w:t>
            </w:r>
          </w:p>
        </w:tc>
        <w:tc>
          <w:tcPr>
            <w:tcW w:w="8382" w:type="dxa"/>
            <w:gridSpan w:val="3"/>
            <w:tcBorders>
              <w:top w:val="nil"/>
              <w:left w:val="single" w:sz="4" w:space="0" w:color="auto"/>
              <w:bottom w:val="nil"/>
              <w:right w:val="nil"/>
            </w:tcBorders>
            <w:shd w:val="clear" w:color="auto" w:fill="auto"/>
            <w:noWrap/>
            <w:vAlign w:val="bottom"/>
            <w:hideMark/>
          </w:tcPr>
          <w:p w14:paraId="0085C64F"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xml:space="preserve">  численность, всего </w:t>
            </w:r>
          </w:p>
        </w:tc>
        <w:tc>
          <w:tcPr>
            <w:tcW w:w="91" w:type="dxa"/>
            <w:tcBorders>
              <w:top w:val="nil"/>
              <w:left w:val="nil"/>
              <w:bottom w:val="nil"/>
              <w:right w:val="nil"/>
            </w:tcBorders>
            <w:shd w:val="clear" w:color="auto" w:fill="auto"/>
            <w:noWrap/>
            <w:vAlign w:val="bottom"/>
            <w:hideMark/>
          </w:tcPr>
          <w:p w14:paraId="2715769B" w14:textId="77777777" w:rsidR="00E90AB7" w:rsidRPr="00E90AB7" w:rsidRDefault="00E90AB7" w:rsidP="00E90AB7">
            <w:pPr>
              <w:outlineLvl w:val="0"/>
              <w:rPr>
                <w:rFonts w:ascii="Bookman Old Style" w:hAnsi="Bookman Old Style" w:cs="Calibri"/>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D73D63B"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чел.</w:t>
            </w:r>
          </w:p>
        </w:tc>
        <w:tc>
          <w:tcPr>
            <w:tcW w:w="2000" w:type="dxa"/>
            <w:tcBorders>
              <w:top w:val="nil"/>
              <w:left w:val="nil"/>
              <w:bottom w:val="single" w:sz="4" w:space="0" w:color="auto"/>
              <w:right w:val="single" w:sz="4" w:space="0" w:color="auto"/>
            </w:tcBorders>
            <w:shd w:val="clear" w:color="000000" w:fill="DAEEF3"/>
            <w:noWrap/>
            <w:vAlign w:val="center"/>
            <w:hideMark/>
          </w:tcPr>
          <w:p w14:paraId="5FEE96A5"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313,81</w:t>
            </w:r>
          </w:p>
        </w:tc>
        <w:tc>
          <w:tcPr>
            <w:tcW w:w="2360" w:type="dxa"/>
            <w:tcBorders>
              <w:top w:val="nil"/>
              <w:left w:val="nil"/>
              <w:bottom w:val="single" w:sz="4" w:space="0" w:color="auto"/>
              <w:right w:val="single" w:sz="4" w:space="0" w:color="auto"/>
            </w:tcBorders>
            <w:shd w:val="clear" w:color="000000" w:fill="DAEEF3"/>
            <w:noWrap/>
            <w:vAlign w:val="center"/>
            <w:hideMark/>
          </w:tcPr>
          <w:p w14:paraId="5F162E40"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313,81</w:t>
            </w:r>
          </w:p>
        </w:tc>
        <w:tc>
          <w:tcPr>
            <w:tcW w:w="2360" w:type="dxa"/>
            <w:tcBorders>
              <w:top w:val="nil"/>
              <w:left w:val="nil"/>
              <w:bottom w:val="single" w:sz="4" w:space="0" w:color="auto"/>
              <w:right w:val="nil"/>
            </w:tcBorders>
            <w:shd w:val="clear" w:color="000000" w:fill="DAEEF3"/>
            <w:noWrap/>
            <w:vAlign w:val="center"/>
            <w:hideMark/>
          </w:tcPr>
          <w:p w14:paraId="70F9462E"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313,81</w:t>
            </w:r>
          </w:p>
        </w:tc>
        <w:tc>
          <w:tcPr>
            <w:tcW w:w="2360" w:type="dxa"/>
            <w:tcBorders>
              <w:top w:val="nil"/>
              <w:left w:val="single" w:sz="4" w:space="0" w:color="auto"/>
              <w:bottom w:val="single" w:sz="4" w:space="0" w:color="auto"/>
              <w:right w:val="nil"/>
            </w:tcBorders>
            <w:shd w:val="clear" w:color="000000" w:fill="DAEEF3"/>
            <w:noWrap/>
            <w:vAlign w:val="center"/>
            <w:hideMark/>
          </w:tcPr>
          <w:p w14:paraId="2606595C"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C9EE1A2"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r>
      <w:tr w:rsidR="00E90AB7" w:rsidRPr="00E90AB7" w14:paraId="388512D4"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5DDB057F"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w:t>
            </w:r>
          </w:p>
        </w:tc>
        <w:tc>
          <w:tcPr>
            <w:tcW w:w="7801" w:type="dxa"/>
            <w:gridSpan w:val="2"/>
            <w:tcBorders>
              <w:top w:val="nil"/>
              <w:left w:val="single" w:sz="4" w:space="0" w:color="auto"/>
              <w:bottom w:val="nil"/>
              <w:right w:val="nil"/>
            </w:tcBorders>
            <w:shd w:val="clear" w:color="auto" w:fill="auto"/>
            <w:noWrap/>
            <w:vAlign w:val="bottom"/>
            <w:hideMark/>
          </w:tcPr>
          <w:p w14:paraId="366ECFAD"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xml:space="preserve">  в том числе ППП</w:t>
            </w:r>
          </w:p>
        </w:tc>
        <w:tc>
          <w:tcPr>
            <w:tcW w:w="581" w:type="dxa"/>
            <w:tcBorders>
              <w:top w:val="nil"/>
              <w:left w:val="nil"/>
              <w:bottom w:val="nil"/>
              <w:right w:val="nil"/>
            </w:tcBorders>
            <w:shd w:val="clear" w:color="auto" w:fill="auto"/>
            <w:noWrap/>
            <w:vAlign w:val="bottom"/>
            <w:hideMark/>
          </w:tcPr>
          <w:p w14:paraId="5421E0F6" w14:textId="77777777" w:rsidR="00E90AB7" w:rsidRPr="00E90AB7" w:rsidRDefault="00E90AB7" w:rsidP="00E90AB7">
            <w:pPr>
              <w:outlineLvl w:val="0"/>
              <w:rPr>
                <w:rFonts w:ascii="Bookman Old Style" w:hAnsi="Bookman Old Style" w:cs="Calibri"/>
                <w:sz w:val="16"/>
                <w:szCs w:val="16"/>
              </w:rPr>
            </w:pPr>
          </w:p>
        </w:tc>
        <w:tc>
          <w:tcPr>
            <w:tcW w:w="91" w:type="dxa"/>
            <w:tcBorders>
              <w:top w:val="nil"/>
              <w:left w:val="nil"/>
              <w:bottom w:val="nil"/>
              <w:right w:val="single" w:sz="4" w:space="0" w:color="auto"/>
            </w:tcBorders>
            <w:shd w:val="clear" w:color="auto" w:fill="auto"/>
            <w:noWrap/>
            <w:vAlign w:val="bottom"/>
            <w:hideMark/>
          </w:tcPr>
          <w:p w14:paraId="32C0114A"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0D640825"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чел.</w:t>
            </w:r>
          </w:p>
        </w:tc>
        <w:tc>
          <w:tcPr>
            <w:tcW w:w="2000" w:type="dxa"/>
            <w:tcBorders>
              <w:top w:val="nil"/>
              <w:left w:val="nil"/>
              <w:bottom w:val="single" w:sz="4" w:space="0" w:color="auto"/>
              <w:right w:val="single" w:sz="4" w:space="0" w:color="auto"/>
            </w:tcBorders>
            <w:shd w:val="clear" w:color="000000" w:fill="DAEEF3"/>
            <w:noWrap/>
            <w:vAlign w:val="center"/>
            <w:hideMark/>
          </w:tcPr>
          <w:p w14:paraId="51993920"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234,25</w:t>
            </w:r>
          </w:p>
        </w:tc>
        <w:tc>
          <w:tcPr>
            <w:tcW w:w="2360" w:type="dxa"/>
            <w:tcBorders>
              <w:top w:val="nil"/>
              <w:left w:val="nil"/>
              <w:bottom w:val="single" w:sz="4" w:space="0" w:color="auto"/>
              <w:right w:val="single" w:sz="4" w:space="0" w:color="auto"/>
            </w:tcBorders>
            <w:shd w:val="clear" w:color="000000" w:fill="DAEEF3"/>
            <w:noWrap/>
            <w:vAlign w:val="center"/>
            <w:hideMark/>
          </w:tcPr>
          <w:p w14:paraId="7E31579D"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234,25</w:t>
            </w:r>
          </w:p>
        </w:tc>
        <w:tc>
          <w:tcPr>
            <w:tcW w:w="2360" w:type="dxa"/>
            <w:tcBorders>
              <w:top w:val="nil"/>
              <w:left w:val="nil"/>
              <w:bottom w:val="single" w:sz="4" w:space="0" w:color="auto"/>
              <w:right w:val="nil"/>
            </w:tcBorders>
            <w:shd w:val="clear" w:color="000000" w:fill="DAEEF3"/>
            <w:noWrap/>
            <w:vAlign w:val="center"/>
            <w:hideMark/>
          </w:tcPr>
          <w:p w14:paraId="45FB1DD1"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234,25</w:t>
            </w:r>
          </w:p>
        </w:tc>
        <w:tc>
          <w:tcPr>
            <w:tcW w:w="2360" w:type="dxa"/>
            <w:tcBorders>
              <w:top w:val="nil"/>
              <w:left w:val="single" w:sz="4" w:space="0" w:color="auto"/>
              <w:bottom w:val="single" w:sz="4" w:space="0" w:color="auto"/>
              <w:right w:val="nil"/>
            </w:tcBorders>
            <w:shd w:val="clear" w:color="000000" w:fill="DAEEF3"/>
            <w:noWrap/>
            <w:vAlign w:val="center"/>
            <w:hideMark/>
          </w:tcPr>
          <w:p w14:paraId="4DB3B776"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02921039"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r>
      <w:tr w:rsidR="00E90AB7" w:rsidRPr="00E90AB7" w14:paraId="1DD4EF0B"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64302ABA"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w:t>
            </w:r>
          </w:p>
        </w:tc>
        <w:tc>
          <w:tcPr>
            <w:tcW w:w="7801" w:type="dxa"/>
            <w:gridSpan w:val="2"/>
            <w:tcBorders>
              <w:top w:val="nil"/>
              <w:left w:val="single" w:sz="4" w:space="0" w:color="auto"/>
              <w:bottom w:val="nil"/>
              <w:right w:val="nil"/>
            </w:tcBorders>
            <w:shd w:val="clear" w:color="auto" w:fill="auto"/>
            <w:noWrap/>
            <w:vAlign w:val="bottom"/>
            <w:hideMark/>
          </w:tcPr>
          <w:p w14:paraId="26E41F01"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xml:space="preserve"> средняя зарплата ППП</w:t>
            </w:r>
          </w:p>
        </w:tc>
        <w:tc>
          <w:tcPr>
            <w:tcW w:w="581" w:type="dxa"/>
            <w:tcBorders>
              <w:top w:val="nil"/>
              <w:left w:val="nil"/>
              <w:bottom w:val="nil"/>
              <w:right w:val="nil"/>
            </w:tcBorders>
            <w:shd w:val="clear" w:color="auto" w:fill="auto"/>
            <w:noWrap/>
            <w:vAlign w:val="bottom"/>
            <w:hideMark/>
          </w:tcPr>
          <w:p w14:paraId="18861F64" w14:textId="77777777" w:rsidR="00E90AB7" w:rsidRPr="00E90AB7" w:rsidRDefault="00E90AB7" w:rsidP="00E90AB7">
            <w:pPr>
              <w:outlineLvl w:val="0"/>
              <w:rPr>
                <w:rFonts w:ascii="Calibri" w:hAnsi="Calibri" w:cs="Calibri"/>
                <w:sz w:val="16"/>
                <w:szCs w:val="16"/>
              </w:rPr>
            </w:pPr>
            <w:r w:rsidRPr="00E90AB7">
              <w:rPr>
                <w:rFonts w:ascii="Calibri" w:hAnsi="Calibri" w:cs="Calibri"/>
                <w:sz w:val="16"/>
                <w:szCs w:val="16"/>
              </w:rPr>
              <w:t>всего</w:t>
            </w:r>
          </w:p>
        </w:tc>
        <w:tc>
          <w:tcPr>
            <w:tcW w:w="91" w:type="dxa"/>
            <w:tcBorders>
              <w:top w:val="nil"/>
              <w:left w:val="nil"/>
              <w:bottom w:val="nil"/>
              <w:right w:val="nil"/>
            </w:tcBorders>
            <w:shd w:val="clear" w:color="auto" w:fill="auto"/>
            <w:noWrap/>
            <w:vAlign w:val="bottom"/>
            <w:hideMark/>
          </w:tcPr>
          <w:p w14:paraId="6C6EF161" w14:textId="77777777" w:rsidR="00E90AB7" w:rsidRPr="00E90AB7" w:rsidRDefault="00E90AB7" w:rsidP="00E90AB7">
            <w:pPr>
              <w:outlineLvl w:val="0"/>
              <w:rPr>
                <w:rFonts w:ascii="Calibri" w:hAnsi="Calibri" w:cs="Calibri"/>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72EFCF6"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руб./чел.</w:t>
            </w:r>
          </w:p>
        </w:tc>
        <w:tc>
          <w:tcPr>
            <w:tcW w:w="2000" w:type="dxa"/>
            <w:tcBorders>
              <w:top w:val="nil"/>
              <w:left w:val="nil"/>
              <w:bottom w:val="single" w:sz="4" w:space="0" w:color="auto"/>
              <w:right w:val="single" w:sz="4" w:space="0" w:color="auto"/>
            </w:tcBorders>
            <w:shd w:val="clear" w:color="000000" w:fill="DAEEF3"/>
            <w:noWrap/>
            <w:vAlign w:val="center"/>
            <w:hideMark/>
          </w:tcPr>
          <w:p w14:paraId="60AB6AC4"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13 429,19</w:t>
            </w:r>
          </w:p>
        </w:tc>
        <w:tc>
          <w:tcPr>
            <w:tcW w:w="2360" w:type="dxa"/>
            <w:tcBorders>
              <w:top w:val="nil"/>
              <w:left w:val="nil"/>
              <w:bottom w:val="single" w:sz="4" w:space="0" w:color="auto"/>
              <w:right w:val="single" w:sz="4" w:space="0" w:color="auto"/>
            </w:tcBorders>
            <w:shd w:val="clear" w:color="000000" w:fill="DAEEF3"/>
            <w:noWrap/>
            <w:vAlign w:val="center"/>
            <w:hideMark/>
          </w:tcPr>
          <w:p w14:paraId="2B2BD5B8"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13 036,24</w:t>
            </w:r>
          </w:p>
        </w:tc>
        <w:tc>
          <w:tcPr>
            <w:tcW w:w="2360" w:type="dxa"/>
            <w:tcBorders>
              <w:top w:val="nil"/>
              <w:left w:val="nil"/>
              <w:bottom w:val="single" w:sz="4" w:space="0" w:color="auto"/>
              <w:right w:val="nil"/>
            </w:tcBorders>
            <w:shd w:val="clear" w:color="000000" w:fill="DAEEF3"/>
            <w:noWrap/>
            <w:vAlign w:val="center"/>
            <w:hideMark/>
          </w:tcPr>
          <w:p w14:paraId="4BB2B8A1"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13 429,19</w:t>
            </w:r>
          </w:p>
        </w:tc>
        <w:tc>
          <w:tcPr>
            <w:tcW w:w="2360" w:type="dxa"/>
            <w:tcBorders>
              <w:top w:val="nil"/>
              <w:left w:val="single" w:sz="4" w:space="0" w:color="auto"/>
              <w:bottom w:val="single" w:sz="4" w:space="0" w:color="auto"/>
              <w:right w:val="nil"/>
            </w:tcBorders>
            <w:shd w:val="clear" w:color="000000" w:fill="DAEEF3"/>
            <w:noWrap/>
            <w:vAlign w:val="center"/>
            <w:hideMark/>
          </w:tcPr>
          <w:p w14:paraId="2261C897"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1C590301"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-392,95</w:t>
            </w:r>
          </w:p>
        </w:tc>
      </w:tr>
      <w:tr w:rsidR="00E90AB7" w:rsidRPr="00E90AB7" w14:paraId="773D843E"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0CE33CE2"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w:t>
            </w:r>
          </w:p>
        </w:tc>
        <w:tc>
          <w:tcPr>
            <w:tcW w:w="7801" w:type="dxa"/>
            <w:gridSpan w:val="2"/>
            <w:tcBorders>
              <w:top w:val="nil"/>
              <w:left w:val="single" w:sz="4" w:space="0" w:color="auto"/>
              <w:bottom w:val="nil"/>
              <w:right w:val="nil"/>
            </w:tcBorders>
            <w:shd w:val="clear" w:color="auto" w:fill="auto"/>
            <w:noWrap/>
            <w:vAlign w:val="bottom"/>
            <w:hideMark/>
          </w:tcPr>
          <w:p w14:paraId="04A3734F" w14:textId="77777777" w:rsidR="00E90AB7" w:rsidRPr="00E90AB7" w:rsidRDefault="00E90AB7" w:rsidP="00E90AB7">
            <w:pPr>
              <w:outlineLvl w:val="0"/>
              <w:rPr>
                <w:rFonts w:ascii="Bookman Old Style" w:hAnsi="Bookman Old Style" w:cs="Calibri"/>
                <w:sz w:val="16"/>
                <w:szCs w:val="16"/>
              </w:rPr>
            </w:pPr>
            <w:r w:rsidRPr="00E90AB7">
              <w:rPr>
                <w:rFonts w:ascii="Bookman Old Style" w:hAnsi="Bookman Old Style" w:cs="Calibri"/>
                <w:sz w:val="16"/>
                <w:szCs w:val="16"/>
              </w:rPr>
              <w:t xml:space="preserve"> в том числе ППП</w:t>
            </w:r>
          </w:p>
        </w:tc>
        <w:tc>
          <w:tcPr>
            <w:tcW w:w="581" w:type="dxa"/>
            <w:tcBorders>
              <w:top w:val="nil"/>
              <w:left w:val="nil"/>
              <w:bottom w:val="nil"/>
              <w:right w:val="nil"/>
            </w:tcBorders>
            <w:shd w:val="clear" w:color="auto" w:fill="auto"/>
            <w:noWrap/>
            <w:vAlign w:val="bottom"/>
            <w:hideMark/>
          </w:tcPr>
          <w:p w14:paraId="0D8B62F0" w14:textId="77777777" w:rsidR="00E90AB7" w:rsidRPr="00E90AB7" w:rsidRDefault="00E90AB7" w:rsidP="00E90AB7">
            <w:pPr>
              <w:outlineLvl w:val="0"/>
              <w:rPr>
                <w:rFonts w:ascii="Bookman Old Style" w:hAnsi="Bookman Old Style" w:cs="Calibri"/>
                <w:sz w:val="16"/>
                <w:szCs w:val="16"/>
              </w:rPr>
            </w:pPr>
          </w:p>
        </w:tc>
        <w:tc>
          <w:tcPr>
            <w:tcW w:w="91" w:type="dxa"/>
            <w:tcBorders>
              <w:top w:val="nil"/>
              <w:left w:val="nil"/>
              <w:bottom w:val="nil"/>
              <w:right w:val="nil"/>
            </w:tcBorders>
            <w:shd w:val="clear" w:color="auto" w:fill="auto"/>
            <w:noWrap/>
            <w:vAlign w:val="bottom"/>
            <w:hideMark/>
          </w:tcPr>
          <w:p w14:paraId="375F3E5F" w14:textId="77777777" w:rsidR="00E90AB7" w:rsidRPr="00E90AB7" w:rsidRDefault="00E90AB7" w:rsidP="00E90AB7">
            <w:pPr>
              <w:outlineLvl w:val="0"/>
              <w:rPr>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BE88A4B"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руб./чел.</w:t>
            </w:r>
          </w:p>
        </w:tc>
        <w:tc>
          <w:tcPr>
            <w:tcW w:w="2000" w:type="dxa"/>
            <w:tcBorders>
              <w:top w:val="nil"/>
              <w:left w:val="nil"/>
              <w:bottom w:val="single" w:sz="4" w:space="0" w:color="auto"/>
              <w:right w:val="single" w:sz="4" w:space="0" w:color="auto"/>
            </w:tcBorders>
            <w:shd w:val="clear" w:color="000000" w:fill="DAEEF3"/>
            <w:noWrap/>
            <w:vAlign w:val="center"/>
            <w:hideMark/>
          </w:tcPr>
          <w:p w14:paraId="030E398A"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12 325,39</w:t>
            </w:r>
          </w:p>
        </w:tc>
        <w:tc>
          <w:tcPr>
            <w:tcW w:w="2360" w:type="dxa"/>
            <w:tcBorders>
              <w:top w:val="nil"/>
              <w:left w:val="nil"/>
              <w:bottom w:val="single" w:sz="4" w:space="0" w:color="auto"/>
              <w:right w:val="single" w:sz="4" w:space="0" w:color="auto"/>
            </w:tcBorders>
            <w:shd w:val="clear" w:color="000000" w:fill="DAEEF3"/>
            <w:noWrap/>
            <w:vAlign w:val="center"/>
            <w:hideMark/>
          </w:tcPr>
          <w:p w14:paraId="53C211E3"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11 682,68</w:t>
            </w:r>
          </w:p>
        </w:tc>
        <w:tc>
          <w:tcPr>
            <w:tcW w:w="2360" w:type="dxa"/>
            <w:tcBorders>
              <w:top w:val="nil"/>
              <w:left w:val="nil"/>
              <w:bottom w:val="single" w:sz="4" w:space="0" w:color="auto"/>
              <w:right w:val="nil"/>
            </w:tcBorders>
            <w:shd w:val="clear" w:color="000000" w:fill="DAEEF3"/>
            <w:noWrap/>
            <w:vAlign w:val="center"/>
            <w:hideMark/>
          </w:tcPr>
          <w:p w14:paraId="5735187E"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12 325,39</w:t>
            </w:r>
          </w:p>
        </w:tc>
        <w:tc>
          <w:tcPr>
            <w:tcW w:w="2360" w:type="dxa"/>
            <w:tcBorders>
              <w:top w:val="nil"/>
              <w:left w:val="single" w:sz="4" w:space="0" w:color="auto"/>
              <w:bottom w:val="single" w:sz="4" w:space="0" w:color="auto"/>
              <w:right w:val="nil"/>
            </w:tcBorders>
            <w:shd w:val="clear" w:color="000000" w:fill="DAEEF3"/>
            <w:noWrap/>
            <w:vAlign w:val="center"/>
            <w:hideMark/>
          </w:tcPr>
          <w:p w14:paraId="2AF98140"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0E0482C" w14:textId="77777777" w:rsidR="00E90AB7" w:rsidRPr="00E90AB7" w:rsidRDefault="00E90AB7" w:rsidP="00E90AB7">
            <w:pPr>
              <w:jc w:val="center"/>
              <w:outlineLvl w:val="0"/>
              <w:rPr>
                <w:rFonts w:ascii="Bookman Old Style" w:hAnsi="Bookman Old Style" w:cs="Calibri"/>
                <w:sz w:val="16"/>
                <w:szCs w:val="16"/>
              </w:rPr>
            </w:pPr>
            <w:r w:rsidRPr="00E90AB7">
              <w:rPr>
                <w:rFonts w:ascii="Bookman Old Style" w:hAnsi="Bookman Old Style" w:cs="Calibri"/>
                <w:sz w:val="16"/>
                <w:szCs w:val="16"/>
              </w:rPr>
              <w:t>-642,71</w:t>
            </w:r>
          </w:p>
        </w:tc>
      </w:tr>
      <w:tr w:rsidR="00E90AB7" w:rsidRPr="00E90AB7" w14:paraId="2EB220A3" w14:textId="77777777" w:rsidTr="00E90AB7">
        <w:trPr>
          <w:trHeight w:val="315"/>
          <w:jc w:val="center"/>
        </w:trPr>
        <w:tc>
          <w:tcPr>
            <w:tcW w:w="96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0E072A9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w:t>
            </w:r>
          </w:p>
        </w:tc>
        <w:tc>
          <w:tcPr>
            <w:tcW w:w="847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F8FA2E"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на выполнение работ и услуг </w:t>
            </w:r>
            <w:proofErr w:type="gramStart"/>
            <w:r w:rsidRPr="00E90AB7">
              <w:rPr>
                <w:rFonts w:ascii="Bookman Old Style" w:hAnsi="Bookman Old Style" w:cs="Calibri"/>
                <w:b/>
                <w:bCs/>
                <w:sz w:val="16"/>
                <w:szCs w:val="16"/>
              </w:rPr>
              <w:t>производственного  характера</w:t>
            </w:r>
            <w:proofErr w:type="gramEnd"/>
            <w:r w:rsidRPr="00E90AB7">
              <w:rPr>
                <w:rFonts w:ascii="Bookman Old Style" w:hAnsi="Bookman Old Style" w:cs="Calibri"/>
                <w:b/>
                <w:bCs/>
                <w:sz w:val="16"/>
                <w:szCs w:val="16"/>
              </w:rPr>
              <w:t>, выполняемых по договорам со сторонними организациями,услуги собственных подразделений предпр-я, общехозяйственные</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A29A1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5FD527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5 735,19</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251ACB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5 507,63</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25B001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5 735,19</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81FE4A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7A9484A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-227,56</w:t>
            </w:r>
          </w:p>
        </w:tc>
      </w:tr>
      <w:tr w:rsidR="00E90AB7" w:rsidRPr="00E90AB7" w14:paraId="001323DD" w14:textId="77777777" w:rsidTr="00E90AB7">
        <w:trPr>
          <w:trHeight w:val="408"/>
          <w:jc w:val="center"/>
        </w:trPr>
        <w:tc>
          <w:tcPr>
            <w:tcW w:w="960" w:type="dxa"/>
            <w:vMerge/>
            <w:tcBorders>
              <w:top w:val="single" w:sz="4" w:space="0" w:color="auto"/>
              <w:left w:val="single" w:sz="8" w:space="0" w:color="auto"/>
              <w:bottom w:val="single" w:sz="4" w:space="0" w:color="000000"/>
              <w:right w:val="single" w:sz="4" w:space="0" w:color="auto"/>
            </w:tcBorders>
            <w:vAlign w:val="center"/>
            <w:hideMark/>
          </w:tcPr>
          <w:p w14:paraId="029ACD95"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4" w:space="0" w:color="auto"/>
              <w:left w:val="single" w:sz="4" w:space="0" w:color="auto"/>
              <w:bottom w:val="single" w:sz="4" w:space="0" w:color="000000"/>
              <w:right w:val="single" w:sz="4" w:space="0" w:color="000000"/>
            </w:tcBorders>
            <w:vAlign w:val="center"/>
            <w:hideMark/>
          </w:tcPr>
          <w:p w14:paraId="07CD81BB" w14:textId="77777777" w:rsidR="00E90AB7" w:rsidRPr="00E90AB7" w:rsidRDefault="00E90AB7" w:rsidP="00E90AB7">
            <w:pPr>
              <w:rPr>
                <w:rFonts w:ascii="Bookman Old Style" w:hAnsi="Bookman Old Style" w:cs="Calibri"/>
                <w:b/>
                <w:bCs/>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71F6AA0A"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1EE640EE"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0255A608"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2ACF43E5"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6C6C6A81" w14:textId="77777777" w:rsidR="00E90AB7" w:rsidRPr="00E90AB7" w:rsidRDefault="00E90AB7" w:rsidP="00E90AB7">
            <w:pPr>
              <w:rPr>
                <w:rFonts w:ascii="Bookman Old Style" w:hAnsi="Bookman Old Style" w:cs="Calibri"/>
                <w:b/>
                <w:bCs/>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163EBE31" w14:textId="77777777" w:rsidR="00E90AB7" w:rsidRPr="00E90AB7" w:rsidRDefault="00E90AB7" w:rsidP="00E90AB7">
            <w:pPr>
              <w:rPr>
                <w:rFonts w:ascii="Bookman Old Style" w:hAnsi="Bookman Old Style" w:cs="Calibri"/>
                <w:b/>
                <w:bCs/>
                <w:sz w:val="16"/>
                <w:szCs w:val="16"/>
              </w:rPr>
            </w:pPr>
          </w:p>
        </w:tc>
      </w:tr>
      <w:tr w:rsidR="00E90AB7" w:rsidRPr="00E90AB7" w14:paraId="52020D40" w14:textId="77777777" w:rsidTr="00E90AB7">
        <w:trPr>
          <w:trHeight w:val="408"/>
          <w:jc w:val="center"/>
        </w:trPr>
        <w:tc>
          <w:tcPr>
            <w:tcW w:w="960" w:type="dxa"/>
            <w:vMerge/>
            <w:tcBorders>
              <w:top w:val="single" w:sz="4" w:space="0" w:color="auto"/>
              <w:left w:val="single" w:sz="8" w:space="0" w:color="auto"/>
              <w:bottom w:val="single" w:sz="4" w:space="0" w:color="000000"/>
              <w:right w:val="single" w:sz="4" w:space="0" w:color="auto"/>
            </w:tcBorders>
            <w:vAlign w:val="center"/>
            <w:hideMark/>
          </w:tcPr>
          <w:p w14:paraId="79538264"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4" w:space="0" w:color="auto"/>
              <w:left w:val="single" w:sz="4" w:space="0" w:color="auto"/>
              <w:bottom w:val="single" w:sz="4" w:space="0" w:color="000000"/>
              <w:right w:val="single" w:sz="4" w:space="0" w:color="000000"/>
            </w:tcBorders>
            <w:vAlign w:val="center"/>
            <w:hideMark/>
          </w:tcPr>
          <w:p w14:paraId="13BE1D82" w14:textId="77777777" w:rsidR="00E90AB7" w:rsidRPr="00E90AB7" w:rsidRDefault="00E90AB7" w:rsidP="00E90AB7">
            <w:pPr>
              <w:rPr>
                <w:rFonts w:ascii="Bookman Old Style" w:hAnsi="Bookman Old Style" w:cs="Calibri"/>
                <w:b/>
                <w:bCs/>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7F7EC9FB"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3E17A682"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2C5B9AAD"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5149A355"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110BCE78" w14:textId="77777777" w:rsidR="00E90AB7" w:rsidRPr="00E90AB7" w:rsidRDefault="00E90AB7" w:rsidP="00E90AB7">
            <w:pPr>
              <w:rPr>
                <w:rFonts w:ascii="Bookman Old Style" w:hAnsi="Bookman Old Style" w:cs="Calibri"/>
                <w:b/>
                <w:bCs/>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0CFC9C3A" w14:textId="77777777" w:rsidR="00E90AB7" w:rsidRPr="00E90AB7" w:rsidRDefault="00E90AB7" w:rsidP="00E90AB7">
            <w:pPr>
              <w:rPr>
                <w:rFonts w:ascii="Bookman Old Style" w:hAnsi="Bookman Old Style" w:cs="Calibri"/>
                <w:b/>
                <w:bCs/>
                <w:sz w:val="16"/>
                <w:szCs w:val="16"/>
              </w:rPr>
            </w:pPr>
          </w:p>
        </w:tc>
      </w:tr>
      <w:tr w:rsidR="00E90AB7" w:rsidRPr="00E90AB7" w14:paraId="1430641F" w14:textId="77777777" w:rsidTr="00E90AB7">
        <w:trPr>
          <w:trHeight w:val="315"/>
          <w:jc w:val="center"/>
        </w:trPr>
        <w:tc>
          <w:tcPr>
            <w:tcW w:w="9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3C3223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w:t>
            </w:r>
          </w:p>
        </w:tc>
        <w:tc>
          <w:tcPr>
            <w:tcW w:w="8473"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6004B39B"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на оплату иных работ и услуг, выполняемых по </w:t>
            </w:r>
            <w:proofErr w:type="gramStart"/>
            <w:r w:rsidRPr="00E90AB7">
              <w:rPr>
                <w:rFonts w:ascii="Bookman Old Style" w:hAnsi="Bookman Old Style" w:cs="Calibri"/>
                <w:b/>
                <w:bCs/>
                <w:sz w:val="16"/>
                <w:szCs w:val="16"/>
              </w:rPr>
              <w:t>договорам  с</w:t>
            </w:r>
            <w:proofErr w:type="gramEnd"/>
            <w:r w:rsidRPr="00E90AB7">
              <w:rPr>
                <w:rFonts w:ascii="Bookman Old Style" w:hAnsi="Bookman Old Style" w:cs="Calibri"/>
                <w:b/>
                <w:bCs/>
                <w:sz w:val="16"/>
                <w:szCs w:val="16"/>
              </w:rPr>
              <w:t xml:space="preserve"> организациями, включая:</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6B256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C8720C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3 573,58</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70096B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4 263,85</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CA35F1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3 573,58</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285044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401CD5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690,27</w:t>
            </w:r>
          </w:p>
        </w:tc>
      </w:tr>
      <w:tr w:rsidR="00E90AB7" w:rsidRPr="00E90AB7" w14:paraId="7A4F793E" w14:textId="77777777" w:rsidTr="00E90AB7">
        <w:trPr>
          <w:trHeight w:val="408"/>
          <w:jc w:val="center"/>
        </w:trPr>
        <w:tc>
          <w:tcPr>
            <w:tcW w:w="960" w:type="dxa"/>
            <w:vMerge/>
            <w:tcBorders>
              <w:top w:val="nil"/>
              <w:left w:val="single" w:sz="8" w:space="0" w:color="auto"/>
              <w:bottom w:val="single" w:sz="4" w:space="0" w:color="000000"/>
              <w:right w:val="single" w:sz="4" w:space="0" w:color="auto"/>
            </w:tcBorders>
            <w:vAlign w:val="center"/>
            <w:hideMark/>
          </w:tcPr>
          <w:p w14:paraId="1F7DC2FE"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4" w:space="0" w:color="auto"/>
              <w:left w:val="single" w:sz="4" w:space="0" w:color="auto"/>
              <w:bottom w:val="nil"/>
              <w:right w:val="single" w:sz="4" w:space="0" w:color="000000"/>
            </w:tcBorders>
            <w:vAlign w:val="center"/>
            <w:hideMark/>
          </w:tcPr>
          <w:p w14:paraId="36AE59EC" w14:textId="77777777" w:rsidR="00E90AB7" w:rsidRPr="00E90AB7" w:rsidRDefault="00E90AB7" w:rsidP="00E90AB7">
            <w:pPr>
              <w:rPr>
                <w:rFonts w:ascii="Bookman Old Style" w:hAnsi="Bookman Old Style" w:cs="Calibri"/>
                <w:b/>
                <w:bCs/>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59BC8FCB"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31E54F84"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45283C97"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33A94B31" w14:textId="77777777" w:rsidR="00E90AB7" w:rsidRPr="00E90AB7" w:rsidRDefault="00E90AB7" w:rsidP="00E90AB7">
            <w:pPr>
              <w:rPr>
                <w:rFonts w:ascii="Bookman Old Style" w:hAnsi="Bookman Old Style" w:cs="Calibri"/>
                <w:b/>
                <w:bCs/>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00B66495" w14:textId="77777777" w:rsidR="00E90AB7" w:rsidRPr="00E90AB7" w:rsidRDefault="00E90AB7" w:rsidP="00E90AB7">
            <w:pPr>
              <w:rPr>
                <w:rFonts w:ascii="Bookman Old Style" w:hAnsi="Bookman Old Style" w:cs="Calibri"/>
                <w:b/>
                <w:bCs/>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703D4A12" w14:textId="77777777" w:rsidR="00E90AB7" w:rsidRPr="00E90AB7" w:rsidRDefault="00E90AB7" w:rsidP="00E90AB7">
            <w:pPr>
              <w:rPr>
                <w:rFonts w:ascii="Bookman Old Style" w:hAnsi="Bookman Old Style" w:cs="Calibri"/>
                <w:b/>
                <w:bCs/>
                <w:sz w:val="16"/>
                <w:szCs w:val="16"/>
              </w:rPr>
            </w:pPr>
          </w:p>
        </w:tc>
      </w:tr>
      <w:tr w:rsidR="00E90AB7" w:rsidRPr="00E90AB7" w14:paraId="6750BB29"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55EB29B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5.1</w:t>
            </w:r>
          </w:p>
        </w:tc>
        <w:tc>
          <w:tcPr>
            <w:tcW w:w="847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39AB7A57"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оплату услуг связи</w:t>
            </w:r>
          </w:p>
        </w:tc>
        <w:tc>
          <w:tcPr>
            <w:tcW w:w="967" w:type="dxa"/>
            <w:tcBorders>
              <w:top w:val="nil"/>
              <w:left w:val="nil"/>
              <w:bottom w:val="single" w:sz="4" w:space="0" w:color="auto"/>
              <w:right w:val="single" w:sz="4" w:space="0" w:color="auto"/>
            </w:tcBorders>
            <w:shd w:val="clear" w:color="auto" w:fill="auto"/>
            <w:noWrap/>
            <w:vAlign w:val="bottom"/>
            <w:hideMark/>
          </w:tcPr>
          <w:p w14:paraId="02812BE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307F188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384,85</w:t>
            </w:r>
          </w:p>
        </w:tc>
        <w:tc>
          <w:tcPr>
            <w:tcW w:w="2360" w:type="dxa"/>
            <w:tcBorders>
              <w:top w:val="nil"/>
              <w:left w:val="nil"/>
              <w:bottom w:val="single" w:sz="4" w:space="0" w:color="auto"/>
              <w:right w:val="single" w:sz="4" w:space="0" w:color="auto"/>
            </w:tcBorders>
            <w:shd w:val="clear" w:color="000000" w:fill="DAEEF3"/>
            <w:noWrap/>
            <w:vAlign w:val="center"/>
            <w:hideMark/>
          </w:tcPr>
          <w:p w14:paraId="16DC254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419,83</w:t>
            </w:r>
          </w:p>
        </w:tc>
        <w:tc>
          <w:tcPr>
            <w:tcW w:w="2360" w:type="dxa"/>
            <w:tcBorders>
              <w:top w:val="nil"/>
              <w:left w:val="nil"/>
              <w:bottom w:val="single" w:sz="4" w:space="0" w:color="auto"/>
              <w:right w:val="nil"/>
            </w:tcBorders>
            <w:shd w:val="clear" w:color="000000" w:fill="DAEEF3"/>
            <w:noWrap/>
            <w:vAlign w:val="center"/>
            <w:hideMark/>
          </w:tcPr>
          <w:p w14:paraId="168EA41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384,85</w:t>
            </w:r>
          </w:p>
        </w:tc>
        <w:tc>
          <w:tcPr>
            <w:tcW w:w="2360" w:type="dxa"/>
            <w:tcBorders>
              <w:top w:val="nil"/>
              <w:left w:val="single" w:sz="4" w:space="0" w:color="auto"/>
              <w:bottom w:val="single" w:sz="4" w:space="0" w:color="auto"/>
              <w:right w:val="nil"/>
            </w:tcBorders>
            <w:shd w:val="clear" w:color="000000" w:fill="DAEEF3"/>
            <w:noWrap/>
            <w:vAlign w:val="center"/>
            <w:hideMark/>
          </w:tcPr>
          <w:p w14:paraId="79396F3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2B6BF2D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34,98</w:t>
            </w:r>
          </w:p>
        </w:tc>
      </w:tr>
      <w:tr w:rsidR="00E90AB7" w:rsidRPr="00E90AB7" w14:paraId="32AD8D3E"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1F28FA8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5.2</w:t>
            </w:r>
          </w:p>
        </w:tc>
        <w:tc>
          <w:tcPr>
            <w:tcW w:w="8473" w:type="dxa"/>
            <w:gridSpan w:val="4"/>
            <w:tcBorders>
              <w:top w:val="nil"/>
              <w:left w:val="single" w:sz="4" w:space="0" w:color="auto"/>
              <w:bottom w:val="nil"/>
              <w:right w:val="single" w:sz="4" w:space="0" w:color="000000"/>
            </w:tcBorders>
            <w:shd w:val="clear" w:color="auto" w:fill="auto"/>
            <w:noWrap/>
            <w:vAlign w:val="bottom"/>
            <w:hideMark/>
          </w:tcPr>
          <w:p w14:paraId="0220A0D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оплату услуг охраны</w:t>
            </w:r>
          </w:p>
        </w:tc>
        <w:tc>
          <w:tcPr>
            <w:tcW w:w="967" w:type="dxa"/>
            <w:tcBorders>
              <w:top w:val="nil"/>
              <w:left w:val="nil"/>
              <w:bottom w:val="single" w:sz="4" w:space="0" w:color="auto"/>
              <w:right w:val="single" w:sz="4" w:space="0" w:color="auto"/>
            </w:tcBorders>
            <w:shd w:val="clear" w:color="auto" w:fill="auto"/>
            <w:noWrap/>
            <w:vAlign w:val="bottom"/>
            <w:hideMark/>
          </w:tcPr>
          <w:p w14:paraId="38C7BCC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61A252F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2B54FC4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nil"/>
            </w:tcBorders>
            <w:shd w:val="clear" w:color="000000" w:fill="DAEEF3"/>
            <w:noWrap/>
            <w:vAlign w:val="center"/>
            <w:hideMark/>
          </w:tcPr>
          <w:p w14:paraId="765F455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3FF4567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1BA5620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r>
      <w:tr w:rsidR="00E90AB7" w:rsidRPr="00E90AB7" w14:paraId="202451D3"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471044F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5.3</w:t>
            </w:r>
          </w:p>
        </w:tc>
        <w:tc>
          <w:tcPr>
            <w:tcW w:w="8473" w:type="dxa"/>
            <w:gridSpan w:val="4"/>
            <w:tcBorders>
              <w:top w:val="nil"/>
              <w:left w:val="single" w:sz="4" w:space="0" w:color="auto"/>
              <w:bottom w:val="nil"/>
              <w:right w:val="single" w:sz="4" w:space="0" w:color="000000"/>
            </w:tcBorders>
            <w:shd w:val="clear" w:color="auto" w:fill="auto"/>
            <w:noWrap/>
            <w:vAlign w:val="bottom"/>
            <w:hideMark/>
          </w:tcPr>
          <w:p w14:paraId="5631749E"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оплату информационных, юридических, аудиторских услуг</w:t>
            </w:r>
          </w:p>
        </w:tc>
        <w:tc>
          <w:tcPr>
            <w:tcW w:w="967" w:type="dxa"/>
            <w:tcBorders>
              <w:top w:val="nil"/>
              <w:left w:val="nil"/>
              <w:bottom w:val="single" w:sz="4" w:space="0" w:color="auto"/>
              <w:right w:val="single" w:sz="4" w:space="0" w:color="auto"/>
            </w:tcBorders>
            <w:shd w:val="clear" w:color="auto" w:fill="auto"/>
            <w:noWrap/>
            <w:vAlign w:val="bottom"/>
            <w:hideMark/>
          </w:tcPr>
          <w:p w14:paraId="4253AB8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1EE8945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461,90</w:t>
            </w:r>
          </w:p>
        </w:tc>
        <w:tc>
          <w:tcPr>
            <w:tcW w:w="2360" w:type="dxa"/>
            <w:tcBorders>
              <w:top w:val="nil"/>
              <w:left w:val="nil"/>
              <w:bottom w:val="single" w:sz="4" w:space="0" w:color="auto"/>
              <w:right w:val="single" w:sz="4" w:space="0" w:color="auto"/>
            </w:tcBorders>
            <w:shd w:val="clear" w:color="000000" w:fill="DAEEF3"/>
            <w:noWrap/>
            <w:vAlign w:val="center"/>
            <w:hideMark/>
          </w:tcPr>
          <w:p w14:paraId="5B8EB05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463,83</w:t>
            </w:r>
          </w:p>
        </w:tc>
        <w:tc>
          <w:tcPr>
            <w:tcW w:w="2360" w:type="dxa"/>
            <w:tcBorders>
              <w:top w:val="nil"/>
              <w:left w:val="nil"/>
              <w:bottom w:val="single" w:sz="4" w:space="0" w:color="auto"/>
              <w:right w:val="nil"/>
            </w:tcBorders>
            <w:shd w:val="clear" w:color="000000" w:fill="DAEEF3"/>
            <w:noWrap/>
            <w:vAlign w:val="center"/>
            <w:hideMark/>
          </w:tcPr>
          <w:p w14:paraId="0C0F7C9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461,90</w:t>
            </w:r>
          </w:p>
        </w:tc>
        <w:tc>
          <w:tcPr>
            <w:tcW w:w="2360" w:type="dxa"/>
            <w:tcBorders>
              <w:top w:val="nil"/>
              <w:left w:val="single" w:sz="4" w:space="0" w:color="auto"/>
              <w:bottom w:val="single" w:sz="4" w:space="0" w:color="auto"/>
              <w:right w:val="nil"/>
            </w:tcBorders>
            <w:shd w:val="clear" w:color="000000" w:fill="DAEEF3"/>
            <w:noWrap/>
            <w:vAlign w:val="center"/>
            <w:hideMark/>
          </w:tcPr>
          <w:p w14:paraId="492C03F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8A1541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1,94</w:t>
            </w:r>
          </w:p>
        </w:tc>
      </w:tr>
      <w:tr w:rsidR="00E90AB7" w:rsidRPr="00E90AB7" w14:paraId="4EA2A1F8"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2C63C01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5.4</w:t>
            </w:r>
          </w:p>
        </w:tc>
        <w:tc>
          <w:tcPr>
            <w:tcW w:w="8382" w:type="dxa"/>
            <w:gridSpan w:val="3"/>
            <w:tcBorders>
              <w:top w:val="nil"/>
              <w:left w:val="single" w:sz="4" w:space="0" w:color="auto"/>
              <w:bottom w:val="nil"/>
              <w:right w:val="nil"/>
            </w:tcBorders>
            <w:shd w:val="clear" w:color="auto" w:fill="auto"/>
            <w:noWrap/>
            <w:vAlign w:val="bottom"/>
            <w:hideMark/>
          </w:tcPr>
          <w:p w14:paraId="09CD84F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охрану труда</w:t>
            </w:r>
          </w:p>
        </w:tc>
        <w:tc>
          <w:tcPr>
            <w:tcW w:w="91" w:type="dxa"/>
            <w:tcBorders>
              <w:top w:val="nil"/>
              <w:left w:val="nil"/>
              <w:bottom w:val="nil"/>
              <w:right w:val="single" w:sz="4" w:space="0" w:color="auto"/>
            </w:tcBorders>
            <w:shd w:val="clear" w:color="auto" w:fill="auto"/>
            <w:noWrap/>
            <w:vAlign w:val="bottom"/>
            <w:hideMark/>
          </w:tcPr>
          <w:p w14:paraId="2C735B5D"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6084D1E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62748F6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2CAF885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nil"/>
            </w:tcBorders>
            <w:shd w:val="clear" w:color="000000" w:fill="DAEEF3"/>
            <w:noWrap/>
            <w:vAlign w:val="center"/>
            <w:hideMark/>
          </w:tcPr>
          <w:p w14:paraId="650E447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6F65D21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03A7B8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r>
      <w:tr w:rsidR="00E90AB7" w:rsidRPr="00E90AB7" w14:paraId="791B7283"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502C877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5.5</w:t>
            </w:r>
          </w:p>
        </w:tc>
        <w:tc>
          <w:tcPr>
            <w:tcW w:w="8473" w:type="dxa"/>
            <w:gridSpan w:val="4"/>
            <w:tcBorders>
              <w:top w:val="nil"/>
              <w:left w:val="single" w:sz="4" w:space="0" w:color="auto"/>
              <w:bottom w:val="nil"/>
              <w:right w:val="single" w:sz="4" w:space="0" w:color="000000"/>
            </w:tcBorders>
            <w:shd w:val="clear" w:color="auto" w:fill="auto"/>
            <w:noWrap/>
            <w:vAlign w:val="bottom"/>
            <w:hideMark/>
          </w:tcPr>
          <w:p w14:paraId="5755373E"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оплату других работ и услуг </w:t>
            </w:r>
          </w:p>
        </w:tc>
        <w:tc>
          <w:tcPr>
            <w:tcW w:w="967" w:type="dxa"/>
            <w:tcBorders>
              <w:top w:val="nil"/>
              <w:left w:val="nil"/>
              <w:bottom w:val="single" w:sz="4" w:space="0" w:color="auto"/>
              <w:right w:val="single" w:sz="4" w:space="0" w:color="auto"/>
            </w:tcBorders>
            <w:shd w:val="clear" w:color="auto" w:fill="auto"/>
            <w:noWrap/>
            <w:vAlign w:val="bottom"/>
            <w:hideMark/>
          </w:tcPr>
          <w:p w14:paraId="7B35380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43B2B9E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2 268,93</w:t>
            </w:r>
          </w:p>
        </w:tc>
        <w:tc>
          <w:tcPr>
            <w:tcW w:w="2360" w:type="dxa"/>
            <w:tcBorders>
              <w:top w:val="nil"/>
              <w:left w:val="nil"/>
              <w:bottom w:val="single" w:sz="4" w:space="0" w:color="auto"/>
              <w:right w:val="single" w:sz="4" w:space="0" w:color="auto"/>
            </w:tcBorders>
            <w:shd w:val="clear" w:color="000000" w:fill="DAEEF3"/>
            <w:noWrap/>
            <w:vAlign w:val="center"/>
            <w:hideMark/>
          </w:tcPr>
          <w:p w14:paraId="3A92EBF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2 940,57</w:t>
            </w:r>
          </w:p>
        </w:tc>
        <w:tc>
          <w:tcPr>
            <w:tcW w:w="2360" w:type="dxa"/>
            <w:tcBorders>
              <w:top w:val="nil"/>
              <w:left w:val="nil"/>
              <w:bottom w:val="single" w:sz="4" w:space="0" w:color="auto"/>
              <w:right w:val="nil"/>
            </w:tcBorders>
            <w:shd w:val="clear" w:color="000000" w:fill="DAEEF3"/>
            <w:noWrap/>
            <w:vAlign w:val="center"/>
            <w:hideMark/>
          </w:tcPr>
          <w:p w14:paraId="3174730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2 268,93</w:t>
            </w:r>
          </w:p>
        </w:tc>
        <w:tc>
          <w:tcPr>
            <w:tcW w:w="2360" w:type="dxa"/>
            <w:tcBorders>
              <w:top w:val="nil"/>
              <w:left w:val="single" w:sz="4" w:space="0" w:color="auto"/>
              <w:bottom w:val="single" w:sz="4" w:space="0" w:color="auto"/>
              <w:right w:val="nil"/>
            </w:tcBorders>
            <w:shd w:val="clear" w:color="000000" w:fill="DAEEF3"/>
            <w:noWrap/>
            <w:vAlign w:val="center"/>
            <w:hideMark/>
          </w:tcPr>
          <w:p w14:paraId="5B6C86E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6D80968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671,64</w:t>
            </w:r>
          </w:p>
        </w:tc>
      </w:tr>
      <w:tr w:rsidR="00E90AB7" w:rsidRPr="00E90AB7" w14:paraId="0F218F28"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2D04F1B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5.6</w:t>
            </w:r>
          </w:p>
        </w:tc>
        <w:tc>
          <w:tcPr>
            <w:tcW w:w="8382" w:type="dxa"/>
            <w:gridSpan w:val="3"/>
            <w:tcBorders>
              <w:top w:val="nil"/>
              <w:left w:val="single" w:sz="4" w:space="0" w:color="auto"/>
              <w:bottom w:val="single" w:sz="4" w:space="0" w:color="auto"/>
              <w:right w:val="nil"/>
            </w:tcBorders>
            <w:shd w:val="clear" w:color="auto" w:fill="auto"/>
            <w:noWrap/>
            <w:vAlign w:val="bottom"/>
            <w:hideMark/>
          </w:tcPr>
          <w:p w14:paraId="31B9E980"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услуги банков</w:t>
            </w:r>
          </w:p>
        </w:tc>
        <w:tc>
          <w:tcPr>
            <w:tcW w:w="91" w:type="dxa"/>
            <w:tcBorders>
              <w:top w:val="nil"/>
              <w:left w:val="nil"/>
              <w:bottom w:val="single" w:sz="4" w:space="0" w:color="auto"/>
              <w:right w:val="single" w:sz="4" w:space="0" w:color="auto"/>
            </w:tcBorders>
            <w:shd w:val="clear" w:color="auto" w:fill="auto"/>
            <w:noWrap/>
            <w:vAlign w:val="bottom"/>
            <w:hideMark/>
          </w:tcPr>
          <w:p w14:paraId="443F9C2E"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575771E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50B9283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457,90</w:t>
            </w:r>
          </w:p>
        </w:tc>
        <w:tc>
          <w:tcPr>
            <w:tcW w:w="2360" w:type="dxa"/>
            <w:tcBorders>
              <w:top w:val="nil"/>
              <w:left w:val="nil"/>
              <w:bottom w:val="single" w:sz="4" w:space="0" w:color="auto"/>
              <w:right w:val="single" w:sz="4" w:space="0" w:color="auto"/>
            </w:tcBorders>
            <w:shd w:val="clear" w:color="000000" w:fill="DAEEF3"/>
            <w:noWrap/>
            <w:vAlign w:val="center"/>
            <w:hideMark/>
          </w:tcPr>
          <w:p w14:paraId="6A48D7D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439,62</w:t>
            </w:r>
          </w:p>
        </w:tc>
        <w:tc>
          <w:tcPr>
            <w:tcW w:w="2360" w:type="dxa"/>
            <w:tcBorders>
              <w:top w:val="nil"/>
              <w:left w:val="nil"/>
              <w:bottom w:val="single" w:sz="4" w:space="0" w:color="auto"/>
              <w:right w:val="nil"/>
            </w:tcBorders>
            <w:shd w:val="clear" w:color="000000" w:fill="DAEEF3"/>
            <w:noWrap/>
            <w:vAlign w:val="center"/>
            <w:hideMark/>
          </w:tcPr>
          <w:p w14:paraId="078E2C3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457,90</w:t>
            </w:r>
          </w:p>
        </w:tc>
        <w:tc>
          <w:tcPr>
            <w:tcW w:w="2360" w:type="dxa"/>
            <w:tcBorders>
              <w:top w:val="nil"/>
              <w:left w:val="single" w:sz="4" w:space="0" w:color="auto"/>
              <w:bottom w:val="single" w:sz="4" w:space="0" w:color="auto"/>
              <w:right w:val="nil"/>
            </w:tcBorders>
            <w:shd w:val="clear" w:color="000000" w:fill="DAEEF3"/>
            <w:noWrap/>
            <w:vAlign w:val="center"/>
            <w:hideMark/>
          </w:tcPr>
          <w:p w14:paraId="744378F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B84C25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-18,28</w:t>
            </w:r>
          </w:p>
        </w:tc>
      </w:tr>
      <w:tr w:rsidR="00E90AB7" w:rsidRPr="00E90AB7" w14:paraId="3121C2C7" w14:textId="77777777" w:rsidTr="00E90AB7">
        <w:trPr>
          <w:trHeight w:val="315"/>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7DA07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6</w:t>
            </w:r>
          </w:p>
        </w:tc>
        <w:tc>
          <w:tcPr>
            <w:tcW w:w="8473" w:type="dxa"/>
            <w:gridSpan w:val="4"/>
            <w:tcBorders>
              <w:top w:val="nil"/>
              <w:left w:val="nil"/>
              <w:bottom w:val="single" w:sz="4" w:space="0" w:color="auto"/>
              <w:right w:val="nil"/>
            </w:tcBorders>
            <w:shd w:val="clear" w:color="auto" w:fill="auto"/>
            <w:noWrap/>
            <w:vAlign w:val="bottom"/>
            <w:hideMark/>
          </w:tcPr>
          <w:p w14:paraId="0F80B74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на служебные командировки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8045A1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3A01E84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9,60</w:t>
            </w:r>
          </w:p>
        </w:tc>
        <w:tc>
          <w:tcPr>
            <w:tcW w:w="2360" w:type="dxa"/>
            <w:tcBorders>
              <w:top w:val="nil"/>
              <w:left w:val="nil"/>
              <w:bottom w:val="single" w:sz="4" w:space="0" w:color="auto"/>
              <w:right w:val="single" w:sz="4" w:space="0" w:color="auto"/>
            </w:tcBorders>
            <w:shd w:val="clear" w:color="000000" w:fill="DAEEF3"/>
            <w:noWrap/>
            <w:vAlign w:val="center"/>
            <w:hideMark/>
          </w:tcPr>
          <w:p w14:paraId="763881D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4,04</w:t>
            </w:r>
          </w:p>
        </w:tc>
        <w:tc>
          <w:tcPr>
            <w:tcW w:w="2360" w:type="dxa"/>
            <w:tcBorders>
              <w:top w:val="nil"/>
              <w:left w:val="nil"/>
              <w:bottom w:val="single" w:sz="4" w:space="0" w:color="auto"/>
              <w:right w:val="nil"/>
            </w:tcBorders>
            <w:shd w:val="clear" w:color="000000" w:fill="DAEEF3"/>
            <w:noWrap/>
            <w:vAlign w:val="center"/>
            <w:hideMark/>
          </w:tcPr>
          <w:p w14:paraId="70D93E9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9,60</w:t>
            </w:r>
          </w:p>
        </w:tc>
        <w:tc>
          <w:tcPr>
            <w:tcW w:w="2360" w:type="dxa"/>
            <w:tcBorders>
              <w:top w:val="nil"/>
              <w:left w:val="single" w:sz="4" w:space="0" w:color="auto"/>
              <w:bottom w:val="single" w:sz="4" w:space="0" w:color="auto"/>
              <w:right w:val="nil"/>
            </w:tcBorders>
            <w:shd w:val="clear" w:color="000000" w:fill="DAEEF3"/>
            <w:noWrap/>
            <w:vAlign w:val="center"/>
            <w:hideMark/>
          </w:tcPr>
          <w:p w14:paraId="5941FC1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371003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-5,56</w:t>
            </w:r>
          </w:p>
        </w:tc>
      </w:tr>
      <w:tr w:rsidR="00E90AB7" w:rsidRPr="00E90AB7" w14:paraId="0A1896F0"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73A17B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7</w:t>
            </w:r>
          </w:p>
        </w:tc>
        <w:tc>
          <w:tcPr>
            <w:tcW w:w="84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0AADD0D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на обучение персонала</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9322CB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24EA231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284,10</w:t>
            </w:r>
          </w:p>
        </w:tc>
        <w:tc>
          <w:tcPr>
            <w:tcW w:w="2360" w:type="dxa"/>
            <w:tcBorders>
              <w:top w:val="nil"/>
              <w:left w:val="nil"/>
              <w:bottom w:val="single" w:sz="4" w:space="0" w:color="auto"/>
              <w:right w:val="single" w:sz="4" w:space="0" w:color="auto"/>
            </w:tcBorders>
            <w:shd w:val="clear" w:color="000000" w:fill="DAEEF3"/>
            <w:noWrap/>
            <w:vAlign w:val="center"/>
            <w:hideMark/>
          </w:tcPr>
          <w:p w14:paraId="45506B6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127,71</w:t>
            </w:r>
          </w:p>
        </w:tc>
        <w:tc>
          <w:tcPr>
            <w:tcW w:w="2360" w:type="dxa"/>
            <w:tcBorders>
              <w:top w:val="nil"/>
              <w:left w:val="nil"/>
              <w:bottom w:val="single" w:sz="4" w:space="0" w:color="auto"/>
              <w:right w:val="nil"/>
            </w:tcBorders>
            <w:shd w:val="clear" w:color="000000" w:fill="DAEEF3"/>
            <w:noWrap/>
            <w:vAlign w:val="center"/>
            <w:hideMark/>
          </w:tcPr>
          <w:p w14:paraId="3934ACD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284,10</w:t>
            </w:r>
          </w:p>
        </w:tc>
        <w:tc>
          <w:tcPr>
            <w:tcW w:w="2360" w:type="dxa"/>
            <w:tcBorders>
              <w:top w:val="nil"/>
              <w:left w:val="single" w:sz="4" w:space="0" w:color="auto"/>
              <w:bottom w:val="single" w:sz="4" w:space="0" w:color="auto"/>
              <w:right w:val="nil"/>
            </w:tcBorders>
            <w:shd w:val="clear" w:color="000000" w:fill="DAEEF3"/>
            <w:noWrap/>
            <w:vAlign w:val="center"/>
            <w:hideMark/>
          </w:tcPr>
          <w:p w14:paraId="34D7F2A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B84A0C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-156,39</w:t>
            </w:r>
          </w:p>
        </w:tc>
      </w:tr>
      <w:tr w:rsidR="00E90AB7" w:rsidRPr="00E90AB7" w14:paraId="1F6A1D59"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6321D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w:t>
            </w:r>
          </w:p>
        </w:tc>
        <w:tc>
          <w:tcPr>
            <w:tcW w:w="83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32163F33"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Лизинговый платёж</w:t>
            </w:r>
          </w:p>
        </w:tc>
        <w:tc>
          <w:tcPr>
            <w:tcW w:w="91" w:type="dxa"/>
            <w:tcBorders>
              <w:top w:val="nil"/>
              <w:left w:val="nil"/>
              <w:bottom w:val="single" w:sz="4" w:space="0" w:color="auto"/>
              <w:right w:val="nil"/>
            </w:tcBorders>
            <w:shd w:val="clear" w:color="auto" w:fill="auto"/>
            <w:noWrap/>
            <w:vAlign w:val="bottom"/>
            <w:hideMark/>
          </w:tcPr>
          <w:p w14:paraId="1A835861"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BE2345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6FFEC2C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B83FA1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311EAA2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0072C44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DDFD7E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778C5E13"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4F4A44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lastRenderedPageBreak/>
              <w:t>9</w:t>
            </w:r>
          </w:p>
        </w:tc>
        <w:tc>
          <w:tcPr>
            <w:tcW w:w="7801" w:type="dxa"/>
            <w:gridSpan w:val="2"/>
            <w:tcBorders>
              <w:top w:val="single" w:sz="4" w:space="0" w:color="auto"/>
              <w:left w:val="single" w:sz="4" w:space="0" w:color="auto"/>
              <w:bottom w:val="single" w:sz="4" w:space="0" w:color="auto"/>
              <w:right w:val="nil"/>
            </w:tcBorders>
            <w:shd w:val="clear" w:color="auto" w:fill="auto"/>
            <w:noWrap/>
            <w:vAlign w:val="bottom"/>
            <w:hideMark/>
          </w:tcPr>
          <w:p w14:paraId="784EA2B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Арендная плата</w:t>
            </w:r>
          </w:p>
        </w:tc>
        <w:tc>
          <w:tcPr>
            <w:tcW w:w="581" w:type="dxa"/>
            <w:tcBorders>
              <w:top w:val="nil"/>
              <w:left w:val="nil"/>
              <w:bottom w:val="single" w:sz="4" w:space="0" w:color="auto"/>
              <w:right w:val="nil"/>
            </w:tcBorders>
            <w:shd w:val="clear" w:color="auto" w:fill="auto"/>
            <w:noWrap/>
            <w:vAlign w:val="bottom"/>
            <w:hideMark/>
          </w:tcPr>
          <w:p w14:paraId="7BC604E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1" w:type="dxa"/>
            <w:tcBorders>
              <w:top w:val="nil"/>
              <w:left w:val="nil"/>
              <w:bottom w:val="single" w:sz="4" w:space="0" w:color="auto"/>
              <w:right w:val="nil"/>
            </w:tcBorders>
            <w:shd w:val="clear" w:color="auto" w:fill="auto"/>
            <w:noWrap/>
            <w:vAlign w:val="bottom"/>
            <w:hideMark/>
          </w:tcPr>
          <w:p w14:paraId="76B7D109"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4DB377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68EC7B9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534D5C9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59E6E54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09F794E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A17A11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7CCCFD7F"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01F40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w:t>
            </w:r>
          </w:p>
        </w:tc>
        <w:tc>
          <w:tcPr>
            <w:tcW w:w="84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FB13B2"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Другие расходы, в т.ч.:</w:t>
            </w:r>
          </w:p>
        </w:tc>
        <w:tc>
          <w:tcPr>
            <w:tcW w:w="967" w:type="dxa"/>
            <w:tcBorders>
              <w:top w:val="nil"/>
              <w:left w:val="nil"/>
              <w:bottom w:val="single" w:sz="4" w:space="0" w:color="auto"/>
              <w:right w:val="single" w:sz="4" w:space="0" w:color="auto"/>
            </w:tcBorders>
            <w:shd w:val="clear" w:color="auto" w:fill="auto"/>
            <w:noWrap/>
            <w:vAlign w:val="bottom"/>
            <w:hideMark/>
          </w:tcPr>
          <w:p w14:paraId="032F702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DED5B0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3 145,77</w:t>
            </w:r>
          </w:p>
        </w:tc>
        <w:tc>
          <w:tcPr>
            <w:tcW w:w="2360" w:type="dxa"/>
            <w:tcBorders>
              <w:top w:val="nil"/>
              <w:left w:val="nil"/>
              <w:bottom w:val="single" w:sz="4" w:space="0" w:color="auto"/>
              <w:right w:val="single" w:sz="4" w:space="0" w:color="auto"/>
            </w:tcBorders>
            <w:shd w:val="clear" w:color="000000" w:fill="DAEEF3"/>
            <w:noWrap/>
            <w:vAlign w:val="center"/>
            <w:hideMark/>
          </w:tcPr>
          <w:p w14:paraId="25C93E5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2 910,08</w:t>
            </w:r>
          </w:p>
        </w:tc>
        <w:tc>
          <w:tcPr>
            <w:tcW w:w="2360" w:type="dxa"/>
            <w:tcBorders>
              <w:top w:val="nil"/>
              <w:left w:val="nil"/>
              <w:bottom w:val="single" w:sz="4" w:space="0" w:color="auto"/>
              <w:right w:val="nil"/>
            </w:tcBorders>
            <w:shd w:val="clear" w:color="000000" w:fill="DAEEF3"/>
            <w:noWrap/>
            <w:vAlign w:val="center"/>
            <w:hideMark/>
          </w:tcPr>
          <w:p w14:paraId="3469353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3 145,77</w:t>
            </w:r>
          </w:p>
        </w:tc>
        <w:tc>
          <w:tcPr>
            <w:tcW w:w="2360" w:type="dxa"/>
            <w:tcBorders>
              <w:top w:val="nil"/>
              <w:left w:val="single" w:sz="4" w:space="0" w:color="auto"/>
              <w:bottom w:val="single" w:sz="4" w:space="0" w:color="auto"/>
              <w:right w:val="nil"/>
            </w:tcBorders>
            <w:shd w:val="clear" w:color="000000" w:fill="DAEEF3"/>
            <w:noWrap/>
            <w:vAlign w:val="center"/>
            <w:hideMark/>
          </w:tcPr>
          <w:p w14:paraId="432B863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7C9339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-235,69</w:t>
            </w:r>
          </w:p>
        </w:tc>
      </w:tr>
      <w:tr w:rsidR="00E90AB7" w:rsidRPr="00E90AB7" w14:paraId="5E70ECD6" w14:textId="77777777" w:rsidTr="00E90AB7">
        <w:trPr>
          <w:trHeight w:val="330"/>
          <w:jc w:val="center"/>
        </w:trPr>
        <w:tc>
          <w:tcPr>
            <w:tcW w:w="960" w:type="dxa"/>
            <w:tcBorders>
              <w:top w:val="nil"/>
              <w:left w:val="single" w:sz="8" w:space="0" w:color="auto"/>
              <w:bottom w:val="nil"/>
              <w:right w:val="single" w:sz="4" w:space="0" w:color="auto"/>
            </w:tcBorders>
            <w:shd w:val="clear" w:color="auto" w:fill="auto"/>
            <w:noWrap/>
            <w:vAlign w:val="bottom"/>
            <w:hideMark/>
          </w:tcPr>
          <w:p w14:paraId="5F25E2A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10.1</w:t>
            </w:r>
          </w:p>
        </w:tc>
        <w:tc>
          <w:tcPr>
            <w:tcW w:w="8473" w:type="dxa"/>
            <w:gridSpan w:val="4"/>
            <w:tcBorders>
              <w:top w:val="nil"/>
              <w:left w:val="nil"/>
              <w:bottom w:val="nil"/>
              <w:right w:val="single" w:sz="4" w:space="0" w:color="000000"/>
            </w:tcBorders>
            <w:shd w:val="clear" w:color="auto" w:fill="auto"/>
            <w:noWrap/>
            <w:vAlign w:val="bottom"/>
            <w:hideMark/>
          </w:tcPr>
          <w:p w14:paraId="4B7501B3"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спец. питание, </w:t>
            </w:r>
            <w:proofErr w:type="gramStart"/>
            <w:r w:rsidRPr="00E90AB7">
              <w:rPr>
                <w:rFonts w:ascii="Bookman Old Style" w:hAnsi="Bookman Old Style" w:cs="Calibri"/>
                <w:sz w:val="16"/>
                <w:szCs w:val="16"/>
              </w:rPr>
              <w:t>спец.одежда</w:t>
            </w:r>
            <w:proofErr w:type="gramEnd"/>
          </w:p>
        </w:tc>
        <w:tc>
          <w:tcPr>
            <w:tcW w:w="967" w:type="dxa"/>
            <w:tcBorders>
              <w:top w:val="nil"/>
              <w:left w:val="nil"/>
              <w:bottom w:val="nil"/>
              <w:right w:val="single" w:sz="4" w:space="0" w:color="auto"/>
            </w:tcBorders>
            <w:shd w:val="clear" w:color="auto" w:fill="auto"/>
            <w:noWrap/>
            <w:vAlign w:val="bottom"/>
            <w:hideMark/>
          </w:tcPr>
          <w:p w14:paraId="62CF127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nil"/>
              <w:right w:val="single" w:sz="4" w:space="0" w:color="auto"/>
            </w:tcBorders>
            <w:shd w:val="clear" w:color="000000" w:fill="DAEEF3"/>
            <w:noWrap/>
            <w:vAlign w:val="center"/>
            <w:hideMark/>
          </w:tcPr>
          <w:p w14:paraId="3D04EC7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419,37</w:t>
            </w:r>
          </w:p>
        </w:tc>
        <w:tc>
          <w:tcPr>
            <w:tcW w:w="2360" w:type="dxa"/>
            <w:tcBorders>
              <w:top w:val="nil"/>
              <w:left w:val="nil"/>
              <w:bottom w:val="nil"/>
              <w:right w:val="single" w:sz="4" w:space="0" w:color="auto"/>
            </w:tcBorders>
            <w:shd w:val="clear" w:color="000000" w:fill="DAEEF3"/>
            <w:noWrap/>
            <w:vAlign w:val="center"/>
            <w:hideMark/>
          </w:tcPr>
          <w:p w14:paraId="00EFC39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435,72</w:t>
            </w:r>
          </w:p>
        </w:tc>
        <w:tc>
          <w:tcPr>
            <w:tcW w:w="2360" w:type="dxa"/>
            <w:tcBorders>
              <w:top w:val="nil"/>
              <w:left w:val="nil"/>
              <w:bottom w:val="nil"/>
              <w:right w:val="nil"/>
            </w:tcBorders>
            <w:shd w:val="clear" w:color="000000" w:fill="DAEEF3"/>
            <w:noWrap/>
            <w:vAlign w:val="center"/>
            <w:hideMark/>
          </w:tcPr>
          <w:p w14:paraId="092FE44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419,37</w:t>
            </w:r>
          </w:p>
        </w:tc>
        <w:tc>
          <w:tcPr>
            <w:tcW w:w="2360" w:type="dxa"/>
            <w:tcBorders>
              <w:top w:val="nil"/>
              <w:left w:val="single" w:sz="4" w:space="0" w:color="auto"/>
              <w:bottom w:val="nil"/>
              <w:right w:val="nil"/>
            </w:tcBorders>
            <w:shd w:val="clear" w:color="000000" w:fill="DAEEF3"/>
            <w:noWrap/>
            <w:vAlign w:val="center"/>
            <w:hideMark/>
          </w:tcPr>
          <w:p w14:paraId="0D546E6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nil"/>
              <w:right w:val="single" w:sz="8" w:space="0" w:color="auto"/>
            </w:tcBorders>
            <w:shd w:val="clear" w:color="000000" w:fill="DAEEF3"/>
            <w:noWrap/>
            <w:vAlign w:val="center"/>
            <w:hideMark/>
          </w:tcPr>
          <w:p w14:paraId="7B1B394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16,35</w:t>
            </w:r>
          </w:p>
        </w:tc>
      </w:tr>
      <w:tr w:rsidR="00E90AB7" w:rsidRPr="00E90AB7" w14:paraId="0BD22BD6" w14:textId="77777777" w:rsidTr="00E90AB7">
        <w:trPr>
          <w:trHeight w:val="330"/>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3AAB08"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8473"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3EC00AD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ИТОГО базовый уровень операционных расходов</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14:paraId="686D28D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single" w:sz="8" w:space="0" w:color="auto"/>
              <w:left w:val="nil"/>
              <w:bottom w:val="single" w:sz="8" w:space="0" w:color="auto"/>
              <w:right w:val="single" w:sz="4" w:space="0" w:color="auto"/>
            </w:tcBorders>
            <w:shd w:val="clear" w:color="000000" w:fill="DAEEF3"/>
            <w:noWrap/>
            <w:vAlign w:val="center"/>
            <w:hideMark/>
          </w:tcPr>
          <w:p w14:paraId="3EC452D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68 636,21</w:t>
            </w:r>
          </w:p>
        </w:tc>
        <w:tc>
          <w:tcPr>
            <w:tcW w:w="2360" w:type="dxa"/>
            <w:tcBorders>
              <w:top w:val="single" w:sz="8" w:space="0" w:color="auto"/>
              <w:left w:val="nil"/>
              <w:bottom w:val="single" w:sz="8" w:space="0" w:color="auto"/>
              <w:right w:val="single" w:sz="4" w:space="0" w:color="auto"/>
            </w:tcBorders>
            <w:shd w:val="clear" w:color="000000" w:fill="DAEEF3"/>
            <w:noWrap/>
            <w:vAlign w:val="center"/>
            <w:hideMark/>
          </w:tcPr>
          <w:p w14:paraId="0CAAC55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67 291,03</w:t>
            </w:r>
          </w:p>
        </w:tc>
        <w:tc>
          <w:tcPr>
            <w:tcW w:w="2360" w:type="dxa"/>
            <w:tcBorders>
              <w:top w:val="single" w:sz="8" w:space="0" w:color="auto"/>
              <w:left w:val="nil"/>
              <w:bottom w:val="single" w:sz="8" w:space="0" w:color="auto"/>
              <w:right w:val="nil"/>
            </w:tcBorders>
            <w:shd w:val="clear" w:color="000000" w:fill="DAEEF3"/>
            <w:noWrap/>
            <w:vAlign w:val="center"/>
            <w:hideMark/>
          </w:tcPr>
          <w:p w14:paraId="0E608BA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68 636,21</w:t>
            </w:r>
          </w:p>
        </w:tc>
        <w:tc>
          <w:tcPr>
            <w:tcW w:w="2360" w:type="dxa"/>
            <w:tcBorders>
              <w:top w:val="single" w:sz="8" w:space="0" w:color="auto"/>
              <w:left w:val="single" w:sz="4" w:space="0" w:color="auto"/>
              <w:bottom w:val="single" w:sz="8" w:space="0" w:color="auto"/>
              <w:right w:val="nil"/>
            </w:tcBorders>
            <w:shd w:val="clear" w:color="000000" w:fill="DAEEF3"/>
            <w:noWrap/>
            <w:vAlign w:val="center"/>
            <w:hideMark/>
          </w:tcPr>
          <w:p w14:paraId="28D9FCE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single" w:sz="8" w:space="0" w:color="auto"/>
              <w:left w:val="single" w:sz="4" w:space="0" w:color="auto"/>
              <w:bottom w:val="single" w:sz="8" w:space="0" w:color="auto"/>
              <w:right w:val="single" w:sz="8" w:space="0" w:color="auto"/>
            </w:tcBorders>
            <w:shd w:val="clear" w:color="000000" w:fill="DAEEF3"/>
            <w:noWrap/>
            <w:vAlign w:val="center"/>
            <w:hideMark/>
          </w:tcPr>
          <w:p w14:paraId="4DC7FA1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-1 345,18</w:t>
            </w:r>
          </w:p>
        </w:tc>
      </w:tr>
      <w:tr w:rsidR="00E90AB7" w:rsidRPr="00E90AB7" w14:paraId="2576743C" w14:textId="77777777" w:rsidTr="00E90AB7">
        <w:trPr>
          <w:trHeight w:val="390"/>
          <w:jc w:val="center"/>
        </w:trPr>
        <w:tc>
          <w:tcPr>
            <w:tcW w:w="21260" w:type="dxa"/>
            <w:gridSpan w:val="11"/>
            <w:tcBorders>
              <w:top w:val="single" w:sz="8" w:space="0" w:color="auto"/>
              <w:left w:val="single" w:sz="8" w:space="0" w:color="auto"/>
              <w:bottom w:val="single" w:sz="8" w:space="0" w:color="auto"/>
              <w:right w:val="nil"/>
            </w:tcBorders>
            <w:shd w:val="clear" w:color="auto" w:fill="auto"/>
            <w:noWrap/>
            <w:vAlign w:val="center"/>
            <w:hideMark/>
          </w:tcPr>
          <w:p w14:paraId="18E85E4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xml:space="preserve">Неподконтрольные расходы </w:t>
            </w:r>
          </w:p>
        </w:tc>
      </w:tr>
      <w:tr w:rsidR="00E90AB7" w:rsidRPr="00E90AB7" w14:paraId="1B7D1653"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55E77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11</w:t>
            </w:r>
          </w:p>
        </w:tc>
        <w:tc>
          <w:tcPr>
            <w:tcW w:w="8473" w:type="dxa"/>
            <w:gridSpan w:val="4"/>
            <w:tcBorders>
              <w:top w:val="nil"/>
              <w:left w:val="nil"/>
              <w:bottom w:val="single" w:sz="4" w:space="0" w:color="auto"/>
              <w:right w:val="nil"/>
            </w:tcBorders>
            <w:shd w:val="clear" w:color="auto" w:fill="auto"/>
            <w:noWrap/>
            <w:vAlign w:val="bottom"/>
            <w:hideMark/>
          </w:tcPr>
          <w:p w14:paraId="169E30AE"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Очистка стоков, канализация</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DBE324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49B373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712,79</w:t>
            </w:r>
          </w:p>
        </w:tc>
        <w:tc>
          <w:tcPr>
            <w:tcW w:w="2360" w:type="dxa"/>
            <w:tcBorders>
              <w:top w:val="nil"/>
              <w:left w:val="nil"/>
              <w:bottom w:val="single" w:sz="4" w:space="0" w:color="auto"/>
              <w:right w:val="single" w:sz="4" w:space="0" w:color="auto"/>
            </w:tcBorders>
            <w:shd w:val="clear" w:color="000000" w:fill="DAEEF3"/>
            <w:noWrap/>
            <w:vAlign w:val="center"/>
            <w:hideMark/>
          </w:tcPr>
          <w:p w14:paraId="21A3058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828,39</w:t>
            </w:r>
          </w:p>
        </w:tc>
        <w:tc>
          <w:tcPr>
            <w:tcW w:w="2360" w:type="dxa"/>
            <w:tcBorders>
              <w:top w:val="nil"/>
              <w:left w:val="nil"/>
              <w:bottom w:val="single" w:sz="4" w:space="0" w:color="auto"/>
              <w:right w:val="nil"/>
            </w:tcBorders>
            <w:shd w:val="clear" w:color="000000" w:fill="DAEEF3"/>
            <w:noWrap/>
            <w:vAlign w:val="center"/>
            <w:hideMark/>
          </w:tcPr>
          <w:p w14:paraId="0617511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730,90</w:t>
            </w:r>
          </w:p>
        </w:tc>
        <w:tc>
          <w:tcPr>
            <w:tcW w:w="2360" w:type="dxa"/>
            <w:tcBorders>
              <w:top w:val="nil"/>
              <w:left w:val="single" w:sz="4" w:space="0" w:color="auto"/>
              <w:bottom w:val="single" w:sz="4" w:space="0" w:color="auto"/>
              <w:right w:val="nil"/>
            </w:tcBorders>
            <w:shd w:val="clear" w:color="000000" w:fill="DAEEF3"/>
            <w:noWrap/>
            <w:vAlign w:val="center"/>
            <w:hideMark/>
          </w:tcPr>
          <w:p w14:paraId="478E219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18,11</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2AC6A7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115,60</w:t>
            </w:r>
          </w:p>
        </w:tc>
      </w:tr>
      <w:tr w:rsidR="00E90AB7" w:rsidRPr="00E90AB7" w14:paraId="4EAB21C4" w14:textId="77777777" w:rsidTr="00E90AB7">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14:paraId="28CE1F6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12</w:t>
            </w:r>
          </w:p>
        </w:tc>
        <w:tc>
          <w:tcPr>
            <w:tcW w:w="83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0696B30B"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Арендная плата, в т.ч.</w:t>
            </w:r>
          </w:p>
        </w:tc>
        <w:tc>
          <w:tcPr>
            <w:tcW w:w="91" w:type="dxa"/>
            <w:tcBorders>
              <w:top w:val="nil"/>
              <w:left w:val="nil"/>
              <w:bottom w:val="single" w:sz="4" w:space="0" w:color="auto"/>
              <w:right w:val="single" w:sz="4" w:space="0" w:color="auto"/>
            </w:tcBorders>
            <w:shd w:val="clear" w:color="auto" w:fill="auto"/>
            <w:noWrap/>
            <w:vAlign w:val="bottom"/>
            <w:hideMark/>
          </w:tcPr>
          <w:p w14:paraId="5E5F689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0D3B45A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35EC4D1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3 256,78</w:t>
            </w:r>
          </w:p>
        </w:tc>
        <w:tc>
          <w:tcPr>
            <w:tcW w:w="2360" w:type="dxa"/>
            <w:tcBorders>
              <w:top w:val="nil"/>
              <w:left w:val="nil"/>
              <w:bottom w:val="single" w:sz="4" w:space="0" w:color="auto"/>
              <w:right w:val="single" w:sz="4" w:space="0" w:color="auto"/>
            </w:tcBorders>
            <w:shd w:val="clear" w:color="000000" w:fill="DAEEF3"/>
            <w:noWrap/>
            <w:vAlign w:val="center"/>
            <w:hideMark/>
          </w:tcPr>
          <w:p w14:paraId="45557BD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3 242,72</w:t>
            </w:r>
          </w:p>
        </w:tc>
        <w:tc>
          <w:tcPr>
            <w:tcW w:w="2360" w:type="dxa"/>
            <w:tcBorders>
              <w:top w:val="nil"/>
              <w:left w:val="nil"/>
              <w:bottom w:val="single" w:sz="4" w:space="0" w:color="auto"/>
              <w:right w:val="nil"/>
            </w:tcBorders>
            <w:shd w:val="clear" w:color="000000" w:fill="DAEEF3"/>
            <w:noWrap/>
            <w:vAlign w:val="center"/>
            <w:hideMark/>
          </w:tcPr>
          <w:p w14:paraId="7B7D9C5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3 242,72</w:t>
            </w:r>
          </w:p>
        </w:tc>
        <w:tc>
          <w:tcPr>
            <w:tcW w:w="2360" w:type="dxa"/>
            <w:tcBorders>
              <w:top w:val="nil"/>
              <w:left w:val="single" w:sz="4" w:space="0" w:color="auto"/>
              <w:bottom w:val="single" w:sz="4" w:space="0" w:color="auto"/>
              <w:right w:val="nil"/>
            </w:tcBorders>
            <w:shd w:val="clear" w:color="000000" w:fill="DAEEF3"/>
            <w:noWrap/>
            <w:vAlign w:val="center"/>
            <w:hideMark/>
          </w:tcPr>
          <w:p w14:paraId="1CE35AE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-14,06</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923D4E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-14,06</w:t>
            </w:r>
          </w:p>
        </w:tc>
      </w:tr>
      <w:tr w:rsidR="00E90AB7" w:rsidRPr="00E90AB7" w14:paraId="6C38A617" w14:textId="77777777" w:rsidTr="00E90AB7">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bottom"/>
            <w:hideMark/>
          </w:tcPr>
          <w:p w14:paraId="163B4E7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12.1</w:t>
            </w:r>
          </w:p>
        </w:tc>
        <w:tc>
          <w:tcPr>
            <w:tcW w:w="8382" w:type="dxa"/>
            <w:gridSpan w:val="3"/>
            <w:tcBorders>
              <w:top w:val="nil"/>
              <w:left w:val="nil"/>
              <w:bottom w:val="nil"/>
              <w:right w:val="nil"/>
            </w:tcBorders>
            <w:shd w:val="clear" w:color="auto" w:fill="auto"/>
            <w:noWrap/>
            <w:vAlign w:val="bottom"/>
            <w:hideMark/>
          </w:tcPr>
          <w:p w14:paraId="7C3E2B81"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аренда имущества КУМИ</w:t>
            </w:r>
          </w:p>
        </w:tc>
        <w:tc>
          <w:tcPr>
            <w:tcW w:w="91" w:type="dxa"/>
            <w:tcBorders>
              <w:top w:val="nil"/>
              <w:left w:val="nil"/>
              <w:bottom w:val="nil"/>
              <w:right w:val="single" w:sz="4" w:space="0" w:color="auto"/>
            </w:tcBorders>
            <w:shd w:val="clear" w:color="auto" w:fill="auto"/>
            <w:noWrap/>
            <w:vAlign w:val="bottom"/>
            <w:hideMark/>
          </w:tcPr>
          <w:p w14:paraId="7817F2DD"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49CD03F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591EFCE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1 087,73</w:t>
            </w:r>
          </w:p>
        </w:tc>
        <w:tc>
          <w:tcPr>
            <w:tcW w:w="2360" w:type="dxa"/>
            <w:tcBorders>
              <w:top w:val="nil"/>
              <w:left w:val="nil"/>
              <w:bottom w:val="single" w:sz="4" w:space="0" w:color="auto"/>
              <w:right w:val="single" w:sz="4" w:space="0" w:color="auto"/>
            </w:tcBorders>
            <w:shd w:val="clear" w:color="000000" w:fill="DAEEF3"/>
            <w:noWrap/>
            <w:vAlign w:val="center"/>
            <w:hideMark/>
          </w:tcPr>
          <w:p w14:paraId="14D98E7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1 087,73</w:t>
            </w:r>
          </w:p>
        </w:tc>
        <w:tc>
          <w:tcPr>
            <w:tcW w:w="2360" w:type="dxa"/>
            <w:tcBorders>
              <w:top w:val="nil"/>
              <w:left w:val="nil"/>
              <w:bottom w:val="single" w:sz="4" w:space="0" w:color="auto"/>
              <w:right w:val="single" w:sz="4" w:space="0" w:color="auto"/>
            </w:tcBorders>
            <w:shd w:val="clear" w:color="000000" w:fill="DAEEF3"/>
            <w:noWrap/>
            <w:vAlign w:val="center"/>
            <w:hideMark/>
          </w:tcPr>
          <w:p w14:paraId="793AABC3"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1 087,73</w:t>
            </w:r>
          </w:p>
        </w:tc>
        <w:tc>
          <w:tcPr>
            <w:tcW w:w="2360" w:type="dxa"/>
            <w:tcBorders>
              <w:top w:val="nil"/>
              <w:left w:val="nil"/>
              <w:bottom w:val="single" w:sz="4" w:space="0" w:color="auto"/>
              <w:right w:val="nil"/>
            </w:tcBorders>
            <w:shd w:val="clear" w:color="000000" w:fill="DAEEF3"/>
            <w:noWrap/>
            <w:vAlign w:val="center"/>
            <w:hideMark/>
          </w:tcPr>
          <w:p w14:paraId="5ADC5DC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307C5B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r>
      <w:tr w:rsidR="00E90AB7" w:rsidRPr="00E90AB7" w14:paraId="76E50694"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48AB6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12.2</w:t>
            </w:r>
          </w:p>
        </w:tc>
        <w:tc>
          <w:tcPr>
            <w:tcW w:w="7801" w:type="dxa"/>
            <w:gridSpan w:val="2"/>
            <w:tcBorders>
              <w:top w:val="nil"/>
              <w:left w:val="nil"/>
              <w:bottom w:val="nil"/>
              <w:right w:val="nil"/>
            </w:tcBorders>
            <w:shd w:val="clear" w:color="auto" w:fill="auto"/>
            <w:noWrap/>
            <w:vAlign w:val="bottom"/>
            <w:hideMark/>
          </w:tcPr>
          <w:p w14:paraId="02E5642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аренда прочее</w:t>
            </w:r>
          </w:p>
        </w:tc>
        <w:tc>
          <w:tcPr>
            <w:tcW w:w="581" w:type="dxa"/>
            <w:tcBorders>
              <w:top w:val="nil"/>
              <w:left w:val="nil"/>
              <w:bottom w:val="nil"/>
              <w:right w:val="nil"/>
            </w:tcBorders>
            <w:shd w:val="clear" w:color="auto" w:fill="auto"/>
            <w:noWrap/>
            <w:vAlign w:val="bottom"/>
            <w:hideMark/>
          </w:tcPr>
          <w:p w14:paraId="35408ADB" w14:textId="77777777" w:rsidR="00E90AB7" w:rsidRPr="00E90AB7" w:rsidRDefault="00E90AB7" w:rsidP="00E90AB7">
            <w:pPr>
              <w:rPr>
                <w:rFonts w:ascii="Bookman Old Style" w:hAnsi="Bookman Old Style" w:cs="Calibri"/>
                <w:sz w:val="16"/>
                <w:szCs w:val="16"/>
              </w:rPr>
            </w:pPr>
          </w:p>
        </w:tc>
        <w:tc>
          <w:tcPr>
            <w:tcW w:w="91" w:type="dxa"/>
            <w:tcBorders>
              <w:top w:val="nil"/>
              <w:left w:val="nil"/>
              <w:bottom w:val="nil"/>
              <w:right w:val="single" w:sz="4" w:space="0" w:color="auto"/>
            </w:tcBorders>
            <w:shd w:val="clear" w:color="auto" w:fill="auto"/>
            <w:noWrap/>
            <w:vAlign w:val="bottom"/>
            <w:hideMark/>
          </w:tcPr>
          <w:p w14:paraId="081BC71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2CB23598"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BBED971"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2 169,05</w:t>
            </w:r>
          </w:p>
        </w:tc>
        <w:tc>
          <w:tcPr>
            <w:tcW w:w="2360" w:type="dxa"/>
            <w:tcBorders>
              <w:top w:val="nil"/>
              <w:left w:val="nil"/>
              <w:bottom w:val="single" w:sz="4" w:space="0" w:color="auto"/>
              <w:right w:val="single" w:sz="4" w:space="0" w:color="auto"/>
            </w:tcBorders>
            <w:shd w:val="clear" w:color="000000" w:fill="DAEEF3"/>
            <w:noWrap/>
            <w:vAlign w:val="center"/>
            <w:hideMark/>
          </w:tcPr>
          <w:p w14:paraId="73A899F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2 154,99</w:t>
            </w:r>
          </w:p>
        </w:tc>
        <w:tc>
          <w:tcPr>
            <w:tcW w:w="2360" w:type="dxa"/>
            <w:tcBorders>
              <w:top w:val="nil"/>
              <w:left w:val="nil"/>
              <w:bottom w:val="single" w:sz="4" w:space="0" w:color="auto"/>
              <w:right w:val="nil"/>
            </w:tcBorders>
            <w:shd w:val="clear" w:color="000000" w:fill="DAEEF3"/>
            <w:noWrap/>
            <w:vAlign w:val="center"/>
            <w:hideMark/>
          </w:tcPr>
          <w:p w14:paraId="26288C3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2 154,99</w:t>
            </w:r>
          </w:p>
        </w:tc>
        <w:tc>
          <w:tcPr>
            <w:tcW w:w="2360" w:type="dxa"/>
            <w:tcBorders>
              <w:top w:val="nil"/>
              <w:left w:val="single" w:sz="4" w:space="0" w:color="auto"/>
              <w:bottom w:val="single" w:sz="4" w:space="0" w:color="auto"/>
              <w:right w:val="nil"/>
            </w:tcBorders>
            <w:shd w:val="clear" w:color="000000" w:fill="DAEEF3"/>
            <w:noWrap/>
            <w:vAlign w:val="center"/>
            <w:hideMark/>
          </w:tcPr>
          <w:p w14:paraId="7C9856B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-14,06</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B43E63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-14,06</w:t>
            </w:r>
          </w:p>
        </w:tc>
      </w:tr>
      <w:tr w:rsidR="00E90AB7" w:rsidRPr="00E90AB7" w14:paraId="71A23728"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3A5A2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13</w:t>
            </w:r>
          </w:p>
        </w:tc>
        <w:tc>
          <w:tcPr>
            <w:tcW w:w="83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18A20DF2"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Концессионная плата</w:t>
            </w:r>
          </w:p>
        </w:tc>
        <w:tc>
          <w:tcPr>
            <w:tcW w:w="91" w:type="dxa"/>
            <w:tcBorders>
              <w:top w:val="nil"/>
              <w:left w:val="nil"/>
              <w:bottom w:val="single" w:sz="4" w:space="0" w:color="auto"/>
              <w:right w:val="single" w:sz="4" w:space="0" w:color="auto"/>
            </w:tcBorders>
            <w:shd w:val="clear" w:color="auto" w:fill="auto"/>
            <w:noWrap/>
            <w:vAlign w:val="bottom"/>
            <w:hideMark/>
          </w:tcPr>
          <w:p w14:paraId="1BFDCD17"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72B1AC7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25324B8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587CB3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158BC2A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2DB7CAC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EE9FD2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2C4578AD" w14:textId="77777777" w:rsidTr="00E90AB7">
        <w:trPr>
          <w:trHeight w:val="57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72ADFF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14</w:t>
            </w:r>
          </w:p>
        </w:tc>
        <w:tc>
          <w:tcPr>
            <w:tcW w:w="8473" w:type="dxa"/>
            <w:gridSpan w:val="4"/>
            <w:tcBorders>
              <w:top w:val="single" w:sz="4" w:space="0" w:color="auto"/>
              <w:left w:val="nil"/>
              <w:bottom w:val="single" w:sz="4" w:space="0" w:color="auto"/>
              <w:right w:val="single" w:sz="4" w:space="0" w:color="000000"/>
            </w:tcBorders>
            <w:shd w:val="clear" w:color="auto" w:fill="auto"/>
            <w:vAlign w:val="bottom"/>
            <w:hideMark/>
          </w:tcPr>
          <w:p w14:paraId="42DE9F88"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Расходы на оплату налогов, сборов и других обязательных платежей, в т.ч.</w:t>
            </w:r>
          </w:p>
        </w:tc>
        <w:tc>
          <w:tcPr>
            <w:tcW w:w="967" w:type="dxa"/>
            <w:tcBorders>
              <w:top w:val="nil"/>
              <w:left w:val="nil"/>
              <w:bottom w:val="single" w:sz="4" w:space="0" w:color="auto"/>
              <w:right w:val="single" w:sz="4" w:space="0" w:color="auto"/>
            </w:tcBorders>
            <w:shd w:val="clear" w:color="auto" w:fill="auto"/>
            <w:noWrap/>
            <w:vAlign w:val="center"/>
            <w:hideMark/>
          </w:tcPr>
          <w:p w14:paraId="719B030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62D0804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75,30</w:t>
            </w:r>
          </w:p>
        </w:tc>
        <w:tc>
          <w:tcPr>
            <w:tcW w:w="2360" w:type="dxa"/>
            <w:tcBorders>
              <w:top w:val="nil"/>
              <w:left w:val="nil"/>
              <w:bottom w:val="single" w:sz="4" w:space="0" w:color="auto"/>
              <w:right w:val="single" w:sz="4" w:space="0" w:color="auto"/>
            </w:tcBorders>
            <w:shd w:val="clear" w:color="000000" w:fill="DAEEF3"/>
            <w:noWrap/>
            <w:vAlign w:val="center"/>
            <w:hideMark/>
          </w:tcPr>
          <w:p w14:paraId="73D6287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68,61</w:t>
            </w:r>
          </w:p>
        </w:tc>
        <w:tc>
          <w:tcPr>
            <w:tcW w:w="2360" w:type="dxa"/>
            <w:tcBorders>
              <w:top w:val="nil"/>
              <w:left w:val="nil"/>
              <w:bottom w:val="single" w:sz="4" w:space="0" w:color="auto"/>
              <w:right w:val="single" w:sz="4" w:space="0" w:color="auto"/>
            </w:tcBorders>
            <w:shd w:val="clear" w:color="000000" w:fill="DAEEF3"/>
            <w:noWrap/>
            <w:vAlign w:val="center"/>
            <w:hideMark/>
          </w:tcPr>
          <w:p w14:paraId="79DC378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68,61</w:t>
            </w:r>
          </w:p>
        </w:tc>
        <w:tc>
          <w:tcPr>
            <w:tcW w:w="2360" w:type="dxa"/>
            <w:tcBorders>
              <w:top w:val="nil"/>
              <w:left w:val="nil"/>
              <w:bottom w:val="single" w:sz="4" w:space="0" w:color="auto"/>
              <w:right w:val="nil"/>
            </w:tcBorders>
            <w:shd w:val="clear" w:color="000000" w:fill="DAEEF3"/>
            <w:noWrap/>
            <w:vAlign w:val="center"/>
            <w:hideMark/>
          </w:tcPr>
          <w:p w14:paraId="104BE4A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-6,69</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A90B39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-6,69</w:t>
            </w:r>
          </w:p>
        </w:tc>
      </w:tr>
      <w:tr w:rsidR="00E90AB7" w:rsidRPr="00E90AB7" w14:paraId="0DD317D7" w14:textId="77777777" w:rsidTr="00E90AB7">
        <w:trPr>
          <w:trHeight w:val="315"/>
          <w:jc w:val="center"/>
        </w:trPr>
        <w:tc>
          <w:tcPr>
            <w:tcW w:w="960" w:type="dxa"/>
            <w:vMerge w:val="restart"/>
            <w:tcBorders>
              <w:top w:val="nil"/>
              <w:left w:val="single" w:sz="8" w:space="0" w:color="auto"/>
              <w:bottom w:val="nil"/>
              <w:right w:val="single" w:sz="4" w:space="0" w:color="auto"/>
            </w:tcBorders>
            <w:shd w:val="clear" w:color="auto" w:fill="auto"/>
            <w:noWrap/>
            <w:vAlign w:val="center"/>
            <w:hideMark/>
          </w:tcPr>
          <w:p w14:paraId="003344C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14.1</w:t>
            </w:r>
          </w:p>
        </w:tc>
        <w:tc>
          <w:tcPr>
            <w:tcW w:w="8473"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49E1C45B"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gramStart"/>
            <w:r w:rsidRPr="00E90AB7">
              <w:rPr>
                <w:rFonts w:ascii="Bookman Old Style" w:hAnsi="Bookman Old Style" w:cs="Calibri"/>
                <w:sz w:val="16"/>
                <w:szCs w:val="16"/>
              </w:rPr>
              <w:t>окр.среду</w:t>
            </w:r>
            <w:proofErr w:type="gramEnd"/>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36B6E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F133D4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59,90</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0223E0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63,31</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CB29B1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37,22</w:t>
            </w:r>
          </w:p>
        </w:tc>
        <w:tc>
          <w:tcPr>
            <w:tcW w:w="23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AF38CB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-22,68</w:t>
            </w:r>
          </w:p>
        </w:tc>
        <w:tc>
          <w:tcPr>
            <w:tcW w:w="1780"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C69B1B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3,41</w:t>
            </w:r>
          </w:p>
        </w:tc>
      </w:tr>
      <w:tr w:rsidR="00E90AB7" w:rsidRPr="00E90AB7" w14:paraId="460F4443" w14:textId="77777777" w:rsidTr="00E90AB7">
        <w:trPr>
          <w:trHeight w:val="540"/>
          <w:jc w:val="center"/>
        </w:trPr>
        <w:tc>
          <w:tcPr>
            <w:tcW w:w="960" w:type="dxa"/>
            <w:vMerge/>
            <w:tcBorders>
              <w:top w:val="nil"/>
              <w:left w:val="single" w:sz="8" w:space="0" w:color="auto"/>
              <w:bottom w:val="nil"/>
              <w:right w:val="single" w:sz="4" w:space="0" w:color="auto"/>
            </w:tcBorders>
            <w:vAlign w:val="center"/>
            <w:hideMark/>
          </w:tcPr>
          <w:p w14:paraId="76465796" w14:textId="77777777" w:rsidR="00E90AB7" w:rsidRPr="00E90AB7" w:rsidRDefault="00E90AB7" w:rsidP="00E90AB7">
            <w:pPr>
              <w:rPr>
                <w:rFonts w:ascii="Bookman Old Style" w:hAnsi="Bookman Old Style" w:cs="Calibri"/>
                <w:sz w:val="16"/>
                <w:szCs w:val="16"/>
              </w:rPr>
            </w:pPr>
          </w:p>
        </w:tc>
        <w:tc>
          <w:tcPr>
            <w:tcW w:w="8473" w:type="dxa"/>
            <w:gridSpan w:val="4"/>
            <w:vMerge/>
            <w:tcBorders>
              <w:top w:val="single" w:sz="4" w:space="0" w:color="auto"/>
              <w:left w:val="single" w:sz="4" w:space="0" w:color="auto"/>
              <w:bottom w:val="nil"/>
              <w:right w:val="single" w:sz="4" w:space="0" w:color="000000"/>
            </w:tcBorders>
            <w:vAlign w:val="center"/>
            <w:hideMark/>
          </w:tcPr>
          <w:p w14:paraId="039B1673" w14:textId="77777777" w:rsidR="00E90AB7" w:rsidRPr="00E90AB7" w:rsidRDefault="00E90AB7" w:rsidP="00E90AB7">
            <w:pPr>
              <w:rPr>
                <w:rFonts w:ascii="Bookman Old Style" w:hAnsi="Bookman Old Style" w:cs="Calibri"/>
                <w:sz w:val="16"/>
                <w:szCs w:val="16"/>
              </w:rPr>
            </w:pPr>
          </w:p>
        </w:tc>
        <w:tc>
          <w:tcPr>
            <w:tcW w:w="967" w:type="dxa"/>
            <w:vMerge/>
            <w:tcBorders>
              <w:top w:val="nil"/>
              <w:left w:val="single" w:sz="4" w:space="0" w:color="auto"/>
              <w:bottom w:val="single" w:sz="4" w:space="0" w:color="000000"/>
              <w:right w:val="single" w:sz="4" w:space="0" w:color="auto"/>
            </w:tcBorders>
            <w:vAlign w:val="center"/>
            <w:hideMark/>
          </w:tcPr>
          <w:p w14:paraId="6FB8DE1D" w14:textId="77777777" w:rsidR="00E90AB7" w:rsidRPr="00E90AB7" w:rsidRDefault="00E90AB7" w:rsidP="00E90AB7">
            <w:pPr>
              <w:rPr>
                <w:rFonts w:ascii="Bookman Old Style" w:hAnsi="Bookman Old Style" w:cs="Calibri"/>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14:paraId="222E0269"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5A1F43FE"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7C805CE8" w14:textId="77777777" w:rsidR="00E90AB7" w:rsidRPr="00E90AB7" w:rsidRDefault="00E90AB7" w:rsidP="00E90AB7">
            <w:pPr>
              <w:rPr>
                <w:rFonts w:ascii="Bookman Old Style" w:hAnsi="Bookman Old Style" w:cs="Calibri"/>
                <w:sz w:val="16"/>
                <w:szCs w:val="16"/>
              </w:rPr>
            </w:pPr>
          </w:p>
        </w:tc>
        <w:tc>
          <w:tcPr>
            <w:tcW w:w="2360" w:type="dxa"/>
            <w:vMerge/>
            <w:tcBorders>
              <w:top w:val="nil"/>
              <w:left w:val="single" w:sz="4" w:space="0" w:color="auto"/>
              <w:bottom w:val="single" w:sz="4" w:space="0" w:color="000000"/>
              <w:right w:val="single" w:sz="4" w:space="0" w:color="auto"/>
            </w:tcBorders>
            <w:vAlign w:val="center"/>
            <w:hideMark/>
          </w:tcPr>
          <w:p w14:paraId="6379373A" w14:textId="77777777" w:rsidR="00E90AB7" w:rsidRPr="00E90AB7" w:rsidRDefault="00E90AB7" w:rsidP="00E90AB7">
            <w:pPr>
              <w:rPr>
                <w:rFonts w:ascii="Bookman Old Style" w:hAnsi="Bookman Old Style" w:cs="Calibri"/>
                <w:sz w:val="16"/>
                <w:szCs w:val="16"/>
              </w:rPr>
            </w:pPr>
          </w:p>
        </w:tc>
        <w:tc>
          <w:tcPr>
            <w:tcW w:w="1780" w:type="dxa"/>
            <w:vMerge/>
            <w:tcBorders>
              <w:top w:val="nil"/>
              <w:left w:val="single" w:sz="4" w:space="0" w:color="auto"/>
              <w:bottom w:val="single" w:sz="4" w:space="0" w:color="000000"/>
              <w:right w:val="single" w:sz="8" w:space="0" w:color="auto"/>
            </w:tcBorders>
            <w:vAlign w:val="center"/>
            <w:hideMark/>
          </w:tcPr>
          <w:p w14:paraId="3C488B28" w14:textId="77777777" w:rsidR="00E90AB7" w:rsidRPr="00E90AB7" w:rsidRDefault="00E90AB7" w:rsidP="00E90AB7">
            <w:pPr>
              <w:rPr>
                <w:rFonts w:ascii="Bookman Old Style" w:hAnsi="Bookman Old Style" w:cs="Calibri"/>
                <w:sz w:val="16"/>
                <w:szCs w:val="16"/>
              </w:rPr>
            </w:pPr>
          </w:p>
        </w:tc>
      </w:tr>
      <w:tr w:rsidR="00E90AB7" w:rsidRPr="00E90AB7" w14:paraId="36E398C8"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52BAAA2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14.2</w:t>
            </w:r>
          </w:p>
        </w:tc>
        <w:tc>
          <w:tcPr>
            <w:tcW w:w="8473" w:type="dxa"/>
            <w:gridSpan w:val="4"/>
            <w:tcBorders>
              <w:top w:val="nil"/>
              <w:left w:val="single" w:sz="4" w:space="0" w:color="auto"/>
              <w:bottom w:val="nil"/>
              <w:right w:val="nil"/>
            </w:tcBorders>
            <w:shd w:val="clear" w:color="auto" w:fill="auto"/>
            <w:noWrap/>
            <w:vAlign w:val="bottom"/>
            <w:hideMark/>
          </w:tcPr>
          <w:p w14:paraId="5E1ECF58"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расходы на обязательное страхование</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F0544C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682B552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15,40</w:t>
            </w:r>
          </w:p>
        </w:tc>
        <w:tc>
          <w:tcPr>
            <w:tcW w:w="2360" w:type="dxa"/>
            <w:tcBorders>
              <w:top w:val="nil"/>
              <w:left w:val="nil"/>
              <w:bottom w:val="single" w:sz="4" w:space="0" w:color="auto"/>
              <w:right w:val="single" w:sz="4" w:space="0" w:color="auto"/>
            </w:tcBorders>
            <w:shd w:val="clear" w:color="000000" w:fill="DAEEF3"/>
            <w:noWrap/>
            <w:vAlign w:val="center"/>
            <w:hideMark/>
          </w:tcPr>
          <w:p w14:paraId="616EF6C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7,30</w:t>
            </w:r>
          </w:p>
        </w:tc>
        <w:tc>
          <w:tcPr>
            <w:tcW w:w="2360" w:type="dxa"/>
            <w:tcBorders>
              <w:top w:val="nil"/>
              <w:left w:val="nil"/>
              <w:bottom w:val="single" w:sz="4" w:space="0" w:color="auto"/>
              <w:right w:val="single" w:sz="4" w:space="0" w:color="auto"/>
            </w:tcBorders>
            <w:shd w:val="clear" w:color="000000" w:fill="DAEEF3"/>
            <w:noWrap/>
            <w:vAlign w:val="center"/>
            <w:hideMark/>
          </w:tcPr>
          <w:p w14:paraId="78FF592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0,00</w:t>
            </w:r>
          </w:p>
        </w:tc>
        <w:tc>
          <w:tcPr>
            <w:tcW w:w="2360" w:type="dxa"/>
            <w:tcBorders>
              <w:top w:val="nil"/>
              <w:left w:val="nil"/>
              <w:bottom w:val="single" w:sz="4" w:space="0" w:color="auto"/>
              <w:right w:val="nil"/>
            </w:tcBorders>
            <w:shd w:val="clear" w:color="000000" w:fill="DAEEF3"/>
            <w:noWrap/>
            <w:vAlign w:val="center"/>
            <w:hideMark/>
          </w:tcPr>
          <w:p w14:paraId="770B69C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-15,40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0BE6F8CD"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-8,10</w:t>
            </w:r>
          </w:p>
        </w:tc>
      </w:tr>
      <w:tr w:rsidR="00E90AB7" w:rsidRPr="00E90AB7" w14:paraId="3EEF1691"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5468EEF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14.3</w:t>
            </w:r>
          </w:p>
        </w:tc>
        <w:tc>
          <w:tcPr>
            <w:tcW w:w="8473" w:type="dxa"/>
            <w:gridSpan w:val="4"/>
            <w:tcBorders>
              <w:top w:val="nil"/>
              <w:left w:val="single" w:sz="4" w:space="0" w:color="auto"/>
              <w:bottom w:val="nil"/>
              <w:right w:val="nil"/>
            </w:tcBorders>
            <w:shd w:val="clear" w:color="auto" w:fill="auto"/>
            <w:noWrap/>
            <w:vAlign w:val="bottom"/>
            <w:hideMark/>
          </w:tcPr>
          <w:p w14:paraId="58A58B45"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налог на имущество организации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1DCBFB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6CB3ADA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441A38F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nil"/>
            </w:tcBorders>
            <w:shd w:val="clear" w:color="000000" w:fill="DAEEF3"/>
            <w:noWrap/>
            <w:vAlign w:val="center"/>
            <w:hideMark/>
          </w:tcPr>
          <w:p w14:paraId="3D0805E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77D7C5F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2BD2540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r>
      <w:tr w:rsidR="00E90AB7" w:rsidRPr="00E90AB7" w14:paraId="4BECF615"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75419A1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14.4</w:t>
            </w:r>
          </w:p>
        </w:tc>
        <w:tc>
          <w:tcPr>
            <w:tcW w:w="8473" w:type="dxa"/>
            <w:gridSpan w:val="4"/>
            <w:tcBorders>
              <w:top w:val="nil"/>
              <w:left w:val="single" w:sz="4" w:space="0" w:color="auto"/>
              <w:bottom w:val="nil"/>
              <w:right w:val="nil"/>
            </w:tcBorders>
            <w:shd w:val="clear" w:color="auto" w:fill="auto"/>
            <w:noWrap/>
            <w:vAlign w:val="bottom"/>
            <w:hideMark/>
          </w:tcPr>
          <w:p w14:paraId="70C0F68F"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налог на загрязнение окружающей среды</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5BFD18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AD6BC9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B0E4A7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nil"/>
            </w:tcBorders>
            <w:shd w:val="clear" w:color="000000" w:fill="DAEEF3"/>
            <w:noWrap/>
            <w:vAlign w:val="center"/>
            <w:hideMark/>
          </w:tcPr>
          <w:p w14:paraId="2E4CA8D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4DF68E4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06BE41B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r>
      <w:tr w:rsidR="00E90AB7" w:rsidRPr="00E90AB7" w14:paraId="045E4EFF"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5CA95839"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14.5</w:t>
            </w:r>
          </w:p>
        </w:tc>
        <w:tc>
          <w:tcPr>
            <w:tcW w:w="8382" w:type="dxa"/>
            <w:gridSpan w:val="3"/>
            <w:tcBorders>
              <w:top w:val="nil"/>
              <w:left w:val="single" w:sz="4" w:space="0" w:color="auto"/>
              <w:bottom w:val="nil"/>
              <w:right w:val="nil"/>
            </w:tcBorders>
            <w:shd w:val="clear" w:color="auto" w:fill="auto"/>
            <w:noWrap/>
            <w:vAlign w:val="bottom"/>
            <w:hideMark/>
          </w:tcPr>
          <w:p w14:paraId="67AA5F51"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земельный налог</w:t>
            </w:r>
          </w:p>
        </w:tc>
        <w:tc>
          <w:tcPr>
            <w:tcW w:w="91" w:type="dxa"/>
            <w:tcBorders>
              <w:top w:val="nil"/>
              <w:left w:val="nil"/>
              <w:bottom w:val="nil"/>
              <w:right w:val="nil"/>
            </w:tcBorders>
            <w:shd w:val="clear" w:color="auto" w:fill="auto"/>
            <w:noWrap/>
            <w:vAlign w:val="bottom"/>
            <w:hideMark/>
          </w:tcPr>
          <w:p w14:paraId="0E1793C0" w14:textId="77777777" w:rsidR="00E90AB7" w:rsidRPr="00E90AB7" w:rsidRDefault="00E90AB7" w:rsidP="00E90AB7">
            <w:pPr>
              <w:rPr>
                <w:rFonts w:ascii="Bookman Old Style" w:hAnsi="Bookman Old Style" w:cs="Calibri"/>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98BE0C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63A01D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A6551A6"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nil"/>
            </w:tcBorders>
            <w:shd w:val="clear" w:color="000000" w:fill="DAEEF3"/>
            <w:noWrap/>
            <w:vAlign w:val="center"/>
            <w:hideMark/>
          </w:tcPr>
          <w:p w14:paraId="5BFA1E2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256397A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78BCF70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r>
      <w:tr w:rsidR="00E90AB7" w:rsidRPr="00E90AB7" w14:paraId="719811B1" w14:textId="77777777" w:rsidTr="00E90AB7">
        <w:trPr>
          <w:trHeight w:val="315"/>
          <w:jc w:val="center"/>
        </w:trPr>
        <w:tc>
          <w:tcPr>
            <w:tcW w:w="960" w:type="dxa"/>
            <w:tcBorders>
              <w:top w:val="nil"/>
              <w:left w:val="single" w:sz="8" w:space="0" w:color="auto"/>
              <w:bottom w:val="nil"/>
              <w:right w:val="nil"/>
            </w:tcBorders>
            <w:shd w:val="clear" w:color="auto" w:fill="auto"/>
            <w:noWrap/>
            <w:vAlign w:val="bottom"/>
            <w:hideMark/>
          </w:tcPr>
          <w:p w14:paraId="310932A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14.6</w:t>
            </w:r>
          </w:p>
        </w:tc>
        <w:tc>
          <w:tcPr>
            <w:tcW w:w="8382" w:type="dxa"/>
            <w:gridSpan w:val="3"/>
            <w:tcBorders>
              <w:top w:val="nil"/>
              <w:left w:val="single" w:sz="4" w:space="0" w:color="auto"/>
              <w:bottom w:val="nil"/>
              <w:right w:val="nil"/>
            </w:tcBorders>
            <w:shd w:val="clear" w:color="auto" w:fill="auto"/>
            <w:noWrap/>
            <w:vAlign w:val="bottom"/>
            <w:hideMark/>
          </w:tcPr>
          <w:p w14:paraId="48E8017C"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-транспортный налог</w:t>
            </w:r>
          </w:p>
        </w:tc>
        <w:tc>
          <w:tcPr>
            <w:tcW w:w="91" w:type="dxa"/>
            <w:tcBorders>
              <w:top w:val="nil"/>
              <w:left w:val="nil"/>
              <w:bottom w:val="nil"/>
              <w:right w:val="nil"/>
            </w:tcBorders>
            <w:shd w:val="clear" w:color="auto" w:fill="auto"/>
            <w:noWrap/>
            <w:vAlign w:val="bottom"/>
            <w:hideMark/>
          </w:tcPr>
          <w:p w14:paraId="078DD854" w14:textId="77777777" w:rsidR="00E90AB7" w:rsidRPr="00E90AB7" w:rsidRDefault="00E90AB7" w:rsidP="00E90AB7">
            <w:pPr>
              <w:rPr>
                <w:rFonts w:ascii="Bookman Old Style" w:hAnsi="Bookman Old Style" w:cs="Calibri"/>
                <w:sz w:val="16"/>
                <w:szCs w:val="16"/>
              </w:rPr>
            </w:pP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7B0BFAB"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02B5E2F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6D090B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nil"/>
              <w:bottom w:val="single" w:sz="4" w:space="0" w:color="auto"/>
              <w:right w:val="nil"/>
            </w:tcBorders>
            <w:shd w:val="clear" w:color="000000" w:fill="DAEEF3"/>
            <w:noWrap/>
            <w:vAlign w:val="center"/>
            <w:hideMark/>
          </w:tcPr>
          <w:p w14:paraId="5A4BBF47"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26F5E3A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22A735A"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r>
      <w:tr w:rsidR="00E90AB7" w:rsidRPr="00E90AB7" w14:paraId="0563E885" w14:textId="77777777" w:rsidTr="00E90AB7">
        <w:trPr>
          <w:trHeight w:val="30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EBB6D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15</w:t>
            </w:r>
          </w:p>
        </w:tc>
        <w:tc>
          <w:tcPr>
            <w:tcW w:w="84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7AD387B6"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Отчисления на социальные нужды, в т.ч.:</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00A575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47C47E3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16 946,20</w:t>
            </w:r>
          </w:p>
        </w:tc>
        <w:tc>
          <w:tcPr>
            <w:tcW w:w="2360" w:type="dxa"/>
            <w:tcBorders>
              <w:top w:val="nil"/>
              <w:left w:val="nil"/>
              <w:bottom w:val="single" w:sz="4" w:space="0" w:color="auto"/>
              <w:right w:val="single" w:sz="4" w:space="0" w:color="auto"/>
            </w:tcBorders>
            <w:shd w:val="clear" w:color="000000" w:fill="DAEEF3"/>
            <w:noWrap/>
            <w:vAlign w:val="center"/>
            <w:hideMark/>
          </w:tcPr>
          <w:p w14:paraId="5829E76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15 678,84</w:t>
            </w:r>
          </w:p>
        </w:tc>
        <w:tc>
          <w:tcPr>
            <w:tcW w:w="2360" w:type="dxa"/>
            <w:tcBorders>
              <w:top w:val="nil"/>
              <w:left w:val="nil"/>
              <w:bottom w:val="single" w:sz="4" w:space="0" w:color="auto"/>
              <w:right w:val="nil"/>
            </w:tcBorders>
            <w:shd w:val="clear" w:color="000000" w:fill="DAEEF3"/>
            <w:noWrap/>
            <w:vAlign w:val="center"/>
            <w:hideMark/>
          </w:tcPr>
          <w:p w14:paraId="5A9E5C5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15 678,84</w:t>
            </w:r>
          </w:p>
        </w:tc>
        <w:tc>
          <w:tcPr>
            <w:tcW w:w="2360" w:type="dxa"/>
            <w:tcBorders>
              <w:top w:val="nil"/>
              <w:left w:val="single" w:sz="4" w:space="0" w:color="auto"/>
              <w:bottom w:val="single" w:sz="4" w:space="0" w:color="auto"/>
              <w:right w:val="nil"/>
            </w:tcBorders>
            <w:shd w:val="clear" w:color="000000" w:fill="DAEEF3"/>
            <w:noWrap/>
            <w:vAlign w:val="center"/>
            <w:hideMark/>
          </w:tcPr>
          <w:p w14:paraId="08484E5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-1 267,36</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8F335C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-1 267,36</w:t>
            </w:r>
          </w:p>
        </w:tc>
      </w:tr>
      <w:tr w:rsidR="00E90AB7" w:rsidRPr="00E90AB7" w14:paraId="6239D133"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14:paraId="64DBF12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15.1</w:t>
            </w:r>
          </w:p>
        </w:tc>
        <w:tc>
          <w:tcPr>
            <w:tcW w:w="83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64BE95BE"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 отчисления ППП</w:t>
            </w:r>
          </w:p>
        </w:tc>
        <w:tc>
          <w:tcPr>
            <w:tcW w:w="91" w:type="dxa"/>
            <w:tcBorders>
              <w:top w:val="nil"/>
              <w:left w:val="nil"/>
              <w:bottom w:val="single" w:sz="4" w:space="0" w:color="auto"/>
              <w:right w:val="nil"/>
            </w:tcBorders>
            <w:shd w:val="clear" w:color="auto" w:fill="auto"/>
            <w:noWrap/>
            <w:vAlign w:val="bottom"/>
            <w:hideMark/>
          </w:tcPr>
          <w:p w14:paraId="7E83858B"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6A71870"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xml:space="preserve"> -"-</w:t>
            </w:r>
          </w:p>
        </w:tc>
        <w:tc>
          <w:tcPr>
            <w:tcW w:w="2000" w:type="dxa"/>
            <w:tcBorders>
              <w:top w:val="nil"/>
              <w:left w:val="nil"/>
              <w:bottom w:val="single" w:sz="4" w:space="0" w:color="auto"/>
              <w:right w:val="single" w:sz="4" w:space="0" w:color="auto"/>
            </w:tcBorders>
            <w:shd w:val="clear" w:color="000000" w:fill="DAEEF3"/>
            <w:noWrap/>
            <w:vAlign w:val="center"/>
            <w:hideMark/>
          </w:tcPr>
          <w:p w14:paraId="23614CB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12 131,70</w:t>
            </w:r>
          </w:p>
        </w:tc>
        <w:tc>
          <w:tcPr>
            <w:tcW w:w="2360" w:type="dxa"/>
            <w:tcBorders>
              <w:top w:val="nil"/>
              <w:left w:val="nil"/>
              <w:bottom w:val="single" w:sz="4" w:space="0" w:color="auto"/>
              <w:right w:val="single" w:sz="4" w:space="0" w:color="auto"/>
            </w:tcBorders>
            <w:shd w:val="clear" w:color="000000" w:fill="DAEEF3"/>
            <w:noWrap/>
            <w:vAlign w:val="center"/>
            <w:hideMark/>
          </w:tcPr>
          <w:p w14:paraId="66C9D682"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10 880,10</w:t>
            </w:r>
          </w:p>
        </w:tc>
        <w:tc>
          <w:tcPr>
            <w:tcW w:w="2360" w:type="dxa"/>
            <w:tcBorders>
              <w:top w:val="nil"/>
              <w:left w:val="nil"/>
              <w:bottom w:val="single" w:sz="4" w:space="0" w:color="auto"/>
              <w:right w:val="nil"/>
            </w:tcBorders>
            <w:shd w:val="clear" w:color="000000" w:fill="DAEEF3"/>
            <w:noWrap/>
            <w:vAlign w:val="center"/>
            <w:hideMark/>
          </w:tcPr>
          <w:p w14:paraId="68372FFC"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10 880,10</w:t>
            </w:r>
          </w:p>
        </w:tc>
        <w:tc>
          <w:tcPr>
            <w:tcW w:w="2360" w:type="dxa"/>
            <w:tcBorders>
              <w:top w:val="nil"/>
              <w:left w:val="single" w:sz="4" w:space="0" w:color="auto"/>
              <w:bottom w:val="single" w:sz="4" w:space="0" w:color="auto"/>
              <w:right w:val="nil"/>
            </w:tcBorders>
            <w:shd w:val="clear" w:color="000000" w:fill="DAEEF3"/>
            <w:noWrap/>
            <w:vAlign w:val="center"/>
            <w:hideMark/>
          </w:tcPr>
          <w:p w14:paraId="2838D2EE"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-1 251,60</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2700BC05"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-1 251,60</w:t>
            </w:r>
          </w:p>
        </w:tc>
      </w:tr>
      <w:tr w:rsidR="00E90AB7" w:rsidRPr="00E90AB7" w14:paraId="4B922A12" w14:textId="77777777" w:rsidTr="00E90AB7">
        <w:trPr>
          <w:trHeight w:val="30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1B730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17</w:t>
            </w:r>
          </w:p>
        </w:tc>
        <w:tc>
          <w:tcPr>
            <w:tcW w:w="84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17F9A1"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Амортизация основных средств и нематериальных активов</w:t>
            </w:r>
          </w:p>
        </w:tc>
        <w:tc>
          <w:tcPr>
            <w:tcW w:w="967" w:type="dxa"/>
            <w:tcBorders>
              <w:top w:val="nil"/>
              <w:left w:val="nil"/>
              <w:bottom w:val="single" w:sz="4" w:space="0" w:color="auto"/>
              <w:right w:val="single" w:sz="4" w:space="0" w:color="auto"/>
            </w:tcBorders>
            <w:shd w:val="clear" w:color="auto" w:fill="auto"/>
            <w:noWrap/>
            <w:vAlign w:val="center"/>
            <w:hideMark/>
          </w:tcPr>
          <w:p w14:paraId="21D0708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5479B91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5CBF981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3D3A0B7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76D7742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4290E44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4D28A5C3"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64C9C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18</w:t>
            </w:r>
          </w:p>
        </w:tc>
        <w:tc>
          <w:tcPr>
            <w:tcW w:w="8473" w:type="dxa"/>
            <w:gridSpan w:val="4"/>
            <w:tcBorders>
              <w:top w:val="nil"/>
              <w:left w:val="single" w:sz="4" w:space="0" w:color="auto"/>
              <w:bottom w:val="nil"/>
              <w:right w:val="single" w:sz="4" w:space="0" w:color="000000"/>
            </w:tcBorders>
            <w:shd w:val="clear" w:color="auto" w:fill="auto"/>
            <w:noWrap/>
            <w:vAlign w:val="center"/>
            <w:hideMark/>
          </w:tcPr>
          <w:p w14:paraId="529ED8C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на выплаты по договорам займа и кредитным договорам</w:t>
            </w:r>
          </w:p>
        </w:tc>
        <w:tc>
          <w:tcPr>
            <w:tcW w:w="967" w:type="dxa"/>
            <w:tcBorders>
              <w:top w:val="nil"/>
              <w:left w:val="nil"/>
              <w:bottom w:val="single" w:sz="4" w:space="0" w:color="auto"/>
              <w:right w:val="single" w:sz="4" w:space="0" w:color="auto"/>
            </w:tcBorders>
            <w:shd w:val="clear" w:color="auto" w:fill="auto"/>
            <w:noWrap/>
            <w:vAlign w:val="center"/>
            <w:hideMark/>
          </w:tcPr>
          <w:p w14:paraId="32EFF8B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3B24EF2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2F6816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15CE4F8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26CD364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29A8D60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2DB2CD82"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B6BF90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20</w:t>
            </w:r>
          </w:p>
        </w:tc>
        <w:tc>
          <w:tcPr>
            <w:tcW w:w="7710" w:type="dxa"/>
            <w:tcBorders>
              <w:top w:val="single" w:sz="4" w:space="0" w:color="auto"/>
              <w:left w:val="nil"/>
              <w:bottom w:val="single" w:sz="4" w:space="0" w:color="auto"/>
              <w:right w:val="nil"/>
            </w:tcBorders>
            <w:shd w:val="clear" w:color="auto" w:fill="auto"/>
            <w:noWrap/>
            <w:vAlign w:val="center"/>
            <w:hideMark/>
          </w:tcPr>
          <w:p w14:paraId="683DCE3F"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связанные с подключением объектов заявителей</w:t>
            </w:r>
          </w:p>
        </w:tc>
        <w:tc>
          <w:tcPr>
            <w:tcW w:w="91" w:type="dxa"/>
            <w:tcBorders>
              <w:top w:val="nil"/>
              <w:left w:val="nil"/>
              <w:bottom w:val="nil"/>
              <w:right w:val="nil"/>
            </w:tcBorders>
            <w:shd w:val="clear" w:color="auto" w:fill="auto"/>
            <w:noWrap/>
            <w:vAlign w:val="center"/>
            <w:hideMark/>
          </w:tcPr>
          <w:p w14:paraId="261E2A05" w14:textId="77777777" w:rsidR="00E90AB7" w:rsidRPr="00E90AB7" w:rsidRDefault="00E90AB7" w:rsidP="00E90AB7">
            <w:pPr>
              <w:rPr>
                <w:rFonts w:ascii="Bookman Old Style" w:hAnsi="Bookman Old Style" w:cs="Calibri"/>
                <w:b/>
                <w:bCs/>
                <w:sz w:val="16"/>
                <w:szCs w:val="16"/>
              </w:rPr>
            </w:pPr>
          </w:p>
        </w:tc>
        <w:tc>
          <w:tcPr>
            <w:tcW w:w="581" w:type="dxa"/>
            <w:tcBorders>
              <w:top w:val="single" w:sz="4" w:space="0" w:color="auto"/>
              <w:left w:val="nil"/>
              <w:bottom w:val="single" w:sz="4" w:space="0" w:color="auto"/>
              <w:right w:val="nil"/>
            </w:tcBorders>
            <w:shd w:val="clear" w:color="auto" w:fill="auto"/>
            <w:noWrap/>
            <w:vAlign w:val="center"/>
            <w:hideMark/>
          </w:tcPr>
          <w:p w14:paraId="6E3EC134"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1" w:type="dxa"/>
            <w:tcBorders>
              <w:top w:val="single" w:sz="4" w:space="0" w:color="auto"/>
              <w:left w:val="nil"/>
              <w:bottom w:val="single" w:sz="4" w:space="0" w:color="auto"/>
              <w:right w:val="nil"/>
            </w:tcBorders>
            <w:shd w:val="clear" w:color="auto" w:fill="auto"/>
            <w:noWrap/>
            <w:vAlign w:val="center"/>
            <w:hideMark/>
          </w:tcPr>
          <w:p w14:paraId="7886DB5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689A087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78430E3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F868B5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279D27A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53072CB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554AB29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14735A90"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82CEF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22</w:t>
            </w:r>
          </w:p>
        </w:tc>
        <w:tc>
          <w:tcPr>
            <w:tcW w:w="847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4AB24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Плата за выбросы и сбросы загрязняющих веществ (сверх нормативов) </w:t>
            </w:r>
          </w:p>
        </w:tc>
        <w:tc>
          <w:tcPr>
            <w:tcW w:w="967" w:type="dxa"/>
            <w:tcBorders>
              <w:top w:val="nil"/>
              <w:left w:val="nil"/>
              <w:bottom w:val="single" w:sz="4" w:space="0" w:color="auto"/>
              <w:right w:val="single" w:sz="4" w:space="0" w:color="auto"/>
            </w:tcBorders>
            <w:shd w:val="clear" w:color="auto" w:fill="auto"/>
            <w:noWrap/>
            <w:vAlign w:val="center"/>
            <w:hideMark/>
          </w:tcPr>
          <w:p w14:paraId="04A6DBE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04F4C5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4D317A0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7E22599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06D4F9C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37E6EF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62431E53"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8660A9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24</w:t>
            </w:r>
          </w:p>
        </w:tc>
        <w:tc>
          <w:tcPr>
            <w:tcW w:w="8382" w:type="dxa"/>
            <w:gridSpan w:val="3"/>
            <w:tcBorders>
              <w:top w:val="nil"/>
              <w:left w:val="single" w:sz="4" w:space="0" w:color="auto"/>
              <w:bottom w:val="single" w:sz="4" w:space="0" w:color="auto"/>
              <w:right w:val="nil"/>
            </w:tcBorders>
            <w:shd w:val="clear" w:color="auto" w:fill="auto"/>
            <w:noWrap/>
            <w:vAlign w:val="center"/>
            <w:hideMark/>
          </w:tcPr>
          <w:p w14:paraId="6DB06F15"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Налог на прибыль</w:t>
            </w:r>
          </w:p>
        </w:tc>
        <w:tc>
          <w:tcPr>
            <w:tcW w:w="91" w:type="dxa"/>
            <w:tcBorders>
              <w:top w:val="nil"/>
              <w:left w:val="nil"/>
              <w:bottom w:val="single" w:sz="4" w:space="0" w:color="auto"/>
              <w:right w:val="single" w:sz="4" w:space="0" w:color="auto"/>
            </w:tcBorders>
            <w:shd w:val="clear" w:color="auto" w:fill="auto"/>
            <w:noWrap/>
            <w:vAlign w:val="center"/>
            <w:hideMark/>
          </w:tcPr>
          <w:p w14:paraId="24A275F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nil"/>
              <w:bottom w:val="single" w:sz="4" w:space="0" w:color="auto"/>
              <w:right w:val="single" w:sz="4" w:space="0" w:color="auto"/>
            </w:tcBorders>
            <w:shd w:val="clear" w:color="auto" w:fill="auto"/>
            <w:noWrap/>
            <w:vAlign w:val="center"/>
            <w:hideMark/>
          </w:tcPr>
          <w:p w14:paraId="07951A0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7E14D52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004181F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nil"/>
            </w:tcBorders>
            <w:shd w:val="clear" w:color="000000" w:fill="DAEEF3"/>
            <w:noWrap/>
            <w:vAlign w:val="center"/>
            <w:hideMark/>
          </w:tcPr>
          <w:p w14:paraId="6C22FFD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single" w:sz="4" w:space="0" w:color="auto"/>
              <w:right w:val="nil"/>
            </w:tcBorders>
            <w:shd w:val="clear" w:color="000000" w:fill="DAEEF3"/>
            <w:noWrap/>
            <w:vAlign w:val="center"/>
            <w:hideMark/>
          </w:tcPr>
          <w:p w14:paraId="15BE06F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single" w:sz="4" w:space="0" w:color="auto"/>
              <w:right w:val="single" w:sz="8" w:space="0" w:color="auto"/>
            </w:tcBorders>
            <w:shd w:val="clear" w:color="000000" w:fill="DAEEF3"/>
            <w:noWrap/>
            <w:vAlign w:val="center"/>
            <w:hideMark/>
          </w:tcPr>
          <w:p w14:paraId="361F1A5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378423EB" w14:textId="77777777" w:rsidTr="00E90AB7">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43EF4D5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25</w:t>
            </w:r>
          </w:p>
        </w:tc>
        <w:tc>
          <w:tcPr>
            <w:tcW w:w="8473"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4E77C24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Выпадающие доходы/экономия средств</w:t>
            </w:r>
          </w:p>
        </w:tc>
        <w:tc>
          <w:tcPr>
            <w:tcW w:w="967" w:type="dxa"/>
            <w:tcBorders>
              <w:top w:val="nil"/>
              <w:left w:val="nil"/>
              <w:bottom w:val="nil"/>
              <w:right w:val="single" w:sz="4" w:space="0" w:color="auto"/>
            </w:tcBorders>
            <w:shd w:val="clear" w:color="auto" w:fill="auto"/>
            <w:noWrap/>
            <w:vAlign w:val="center"/>
            <w:hideMark/>
          </w:tcPr>
          <w:p w14:paraId="6363E67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nil"/>
              <w:right w:val="single" w:sz="4" w:space="0" w:color="auto"/>
            </w:tcBorders>
            <w:shd w:val="clear" w:color="000000" w:fill="DAEEF3"/>
            <w:noWrap/>
            <w:vAlign w:val="center"/>
            <w:hideMark/>
          </w:tcPr>
          <w:p w14:paraId="0A8C6B0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nil"/>
              <w:right w:val="single" w:sz="4" w:space="0" w:color="auto"/>
            </w:tcBorders>
            <w:shd w:val="clear" w:color="000000" w:fill="DAEEF3"/>
            <w:noWrap/>
            <w:vAlign w:val="center"/>
            <w:hideMark/>
          </w:tcPr>
          <w:p w14:paraId="47F377B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nil"/>
              <w:right w:val="nil"/>
            </w:tcBorders>
            <w:shd w:val="clear" w:color="000000" w:fill="DAEEF3"/>
            <w:noWrap/>
            <w:vAlign w:val="center"/>
            <w:hideMark/>
          </w:tcPr>
          <w:p w14:paraId="62445E7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single" w:sz="4" w:space="0" w:color="auto"/>
              <w:bottom w:val="nil"/>
              <w:right w:val="nil"/>
            </w:tcBorders>
            <w:shd w:val="clear" w:color="000000" w:fill="DAEEF3"/>
            <w:noWrap/>
            <w:vAlign w:val="center"/>
            <w:hideMark/>
          </w:tcPr>
          <w:p w14:paraId="73E9549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single" w:sz="4" w:space="0" w:color="auto"/>
              <w:bottom w:val="nil"/>
              <w:right w:val="single" w:sz="8" w:space="0" w:color="auto"/>
            </w:tcBorders>
            <w:shd w:val="clear" w:color="000000" w:fill="DAEEF3"/>
            <w:noWrap/>
            <w:vAlign w:val="center"/>
            <w:hideMark/>
          </w:tcPr>
          <w:p w14:paraId="595F491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55718C20" w14:textId="77777777" w:rsidTr="00E90AB7">
        <w:trPr>
          <w:trHeight w:val="315"/>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362AE0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single" w:sz="8" w:space="0" w:color="auto"/>
              <w:left w:val="nil"/>
              <w:bottom w:val="single" w:sz="8" w:space="0" w:color="auto"/>
              <w:right w:val="nil"/>
            </w:tcBorders>
            <w:shd w:val="clear" w:color="auto" w:fill="auto"/>
            <w:noWrap/>
            <w:vAlign w:val="bottom"/>
            <w:hideMark/>
          </w:tcPr>
          <w:p w14:paraId="5BBC5E6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ИТОГО (неподконтрольные расходы)</w:t>
            </w:r>
          </w:p>
        </w:tc>
        <w:tc>
          <w:tcPr>
            <w:tcW w:w="96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47F416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single" w:sz="8" w:space="0" w:color="auto"/>
              <w:left w:val="nil"/>
              <w:bottom w:val="single" w:sz="8" w:space="0" w:color="auto"/>
              <w:right w:val="single" w:sz="4" w:space="0" w:color="auto"/>
            </w:tcBorders>
            <w:shd w:val="clear" w:color="000000" w:fill="DAEEF3"/>
            <w:noWrap/>
            <w:vAlign w:val="center"/>
            <w:hideMark/>
          </w:tcPr>
          <w:p w14:paraId="00FDFDE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20 991,07</w:t>
            </w:r>
          </w:p>
        </w:tc>
        <w:tc>
          <w:tcPr>
            <w:tcW w:w="2360" w:type="dxa"/>
            <w:tcBorders>
              <w:top w:val="single" w:sz="8" w:space="0" w:color="auto"/>
              <w:left w:val="nil"/>
              <w:bottom w:val="single" w:sz="8" w:space="0" w:color="auto"/>
              <w:right w:val="single" w:sz="4" w:space="0" w:color="auto"/>
            </w:tcBorders>
            <w:shd w:val="clear" w:color="000000" w:fill="DAEEF3"/>
            <w:noWrap/>
            <w:vAlign w:val="center"/>
            <w:hideMark/>
          </w:tcPr>
          <w:p w14:paraId="2B01E10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19 818,56</w:t>
            </w:r>
          </w:p>
        </w:tc>
        <w:tc>
          <w:tcPr>
            <w:tcW w:w="2360" w:type="dxa"/>
            <w:tcBorders>
              <w:top w:val="single" w:sz="8" w:space="0" w:color="auto"/>
              <w:left w:val="nil"/>
              <w:bottom w:val="single" w:sz="8" w:space="0" w:color="auto"/>
              <w:right w:val="single" w:sz="4" w:space="0" w:color="auto"/>
            </w:tcBorders>
            <w:shd w:val="clear" w:color="000000" w:fill="DAEEF3"/>
            <w:noWrap/>
            <w:vAlign w:val="center"/>
            <w:hideMark/>
          </w:tcPr>
          <w:p w14:paraId="0221C0A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19 721,07</w:t>
            </w:r>
          </w:p>
        </w:tc>
        <w:tc>
          <w:tcPr>
            <w:tcW w:w="2360" w:type="dxa"/>
            <w:tcBorders>
              <w:top w:val="single" w:sz="8" w:space="0" w:color="auto"/>
              <w:left w:val="nil"/>
              <w:bottom w:val="single" w:sz="8" w:space="0" w:color="auto"/>
              <w:right w:val="single" w:sz="4" w:space="0" w:color="auto"/>
            </w:tcBorders>
            <w:shd w:val="clear" w:color="000000" w:fill="DAEEF3"/>
            <w:noWrap/>
            <w:vAlign w:val="center"/>
            <w:hideMark/>
          </w:tcPr>
          <w:p w14:paraId="63E88B1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-1 270,01</w:t>
            </w:r>
          </w:p>
        </w:tc>
        <w:tc>
          <w:tcPr>
            <w:tcW w:w="1780" w:type="dxa"/>
            <w:tcBorders>
              <w:top w:val="single" w:sz="8" w:space="0" w:color="auto"/>
              <w:left w:val="nil"/>
              <w:bottom w:val="single" w:sz="8" w:space="0" w:color="auto"/>
              <w:right w:val="single" w:sz="8" w:space="0" w:color="auto"/>
            </w:tcBorders>
            <w:shd w:val="clear" w:color="000000" w:fill="DAEEF3"/>
            <w:noWrap/>
            <w:vAlign w:val="center"/>
            <w:hideMark/>
          </w:tcPr>
          <w:p w14:paraId="6B2DC1D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-1 172,51</w:t>
            </w:r>
          </w:p>
        </w:tc>
      </w:tr>
      <w:tr w:rsidR="00E90AB7" w:rsidRPr="00E90AB7" w14:paraId="5FC1EB3F"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1984C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lastRenderedPageBreak/>
              <w:t> </w:t>
            </w:r>
          </w:p>
        </w:tc>
        <w:tc>
          <w:tcPr>
            <w:tcW w:w="8473" w:type="dxa"/>
            <w:gridSpan w:val="4"/>
            <w:tcBorders>
              <w:top w:val="nil"/>
              <w:left w:val="nil"/>
              <w:bottom w:val="single" w:sz="4" w:space="0" w:color="auto"/>
              <w:right w:val="single" w:sz="4" w:space="0" w:color="000000"/>
            </w:tcBorders>
            <w:shd w:val="clear" w:color="auto" w:fill="auto"/>
            <w:noWrap/>
            <w:vAlign w:val="bottom"/>
            <w:hideMark/>
          </w:tcPr>
          <w:p w14:paraId="6E06FE36"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Прибыль</w:t>
            </w:r>
          </w:p>
        </w:tc>
        <w:tc>
          <w:tcPr>
            <w:tcW w:w="967" w:type="dxa"/>
            <w:tcBorders>
              <w:top w:val="nil"/>
              <w:left w:val="nil"/>
              <w:bottom w:val="single" w:sz="4" w:space="0" w:color="auto"/>
              <w:right w:val="single" w:sz="4" w:space="0" w:color="auto"/>
            </w:tcBorders>
            <w:shd w:val="clear" w:color="auto" w:fill="auto"/>
            <w:noWrap/>
            <w:vAlign w:val="bottom"/>
            <w:hideMark/>
          </w:tcPr>
          <w:p w14:paraId="1D53418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E04918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2360" w:type="dxa"/>
            <w:tcBorders>
              <w:top w:val="nil"/>
              <w:left w:val="nil"/>
              <w:bottom w:val="single" w:sz="4" w:space="0" w:color="auto"/>
              <w:right w:val="single" w:sz="4" w:space="0" w:color="auto"/>
            </w:tcBorders>
            <w:shd w:val="clear" w:color="000000" w:fill="DAEEF3"/>
            <w:noWrap/>
            <w:vAlign w:val="center"/>
            <w:hideMark/>
          </w:tcPr>
          <w:p w14:paraId="3050EE6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2BD7660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0172B8C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4" w:space="0" w:color="auto"/>
              <w:right w:val="single" w:sz="8" w:space="0" w:color="auto"/>
            </w:tcBorders>
            <w:shd w:val="clear" w:color="000000" w:fill="DAEEF3"/>
            <w:noWrap/>
            <w:vAlign w:val="center"/>
            <w:hideMark/>
          </w:tcPr>
          <w:p w14:paraId="2927325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0F4C0EA7"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6AC078"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7801" w:type="dxa"/>
            <w:gridSpan w:val="2"/>
            <w:tcBorders>
              <w:top w:val="nil"/>
              <w:left w:val="single" w:sz="4" w:space="0" w:color="auto"/>
              <w:bottom w:val="single" w:sz="4" w:space="0" w:color="auto"/>
              <w:right w:val="nil"/>
            </w:tcBorders>
            <w:shd w:val="clear" w:color="auto" w:fill="auto"/>
            <w:noWrap/>
            <w:vAlign w:val="bottom"/>
            <w:hideMark/>
          </w:tcPr>
          <w:p w14:paraId="73667F07"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Выплаты социального характера</w:t>
            </w:r>
          </w:p>
        </w:tc>
        <w:tc>
          <w:tcPr>
            <w:tcW w:w="581" w:type="dxa"/>
            <w:tcBorders>
              <w:top w:val="nil"/>
              <w:left w:val="nil"/>
              <w:bottom w:val="single" w:sz="4" w:space="0" w:color="auto"/>
              <w:right w:val="nil"/>
            </w:tcBorders>
            <w:shd w:val="clear" w:color="auto" w:fill="auto"/>
            <w:noWrap/>
            <w:vAlign w:val="center"/>
            <w:hideMark/>
          </w:tcPr>
          <w:p w14:paraId="3E241BA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1" w:type="dxa"/>
            <w:tcBorders>
              <w:top w:val="nil"/>
              <w:left w:val="nil"/>
              <w:bottom w:val="single" w:sz="4" w:space="0" w:color="auto"/>
              <w:right w:val="nil"/>
            </w:tcBorders>
            <w:shd w:val="clear" w:color="auto" w:fill="auto"/>
            <w:noWrap/>
            <w:vAlign w:val="bottom"/>
            <w:hideMark/>
          </w:tcPr>
          <w:p w14:paraId="0A4626CC"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04B120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AFED5E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D5FFBF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2651394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50EFB6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4" w:space="0" w:color="auto"/>
              <w:right w:val="single" w:sz="8" w:space="0" w:color="auto"/>
            </w:tcBorders>
            <w:shd w:val="clear" w:color="000000" w:fill="DAEEF3"/>
            <w:noWrap/>
            <w:vAlign w:val="center"/>
            <w:hideMark/>
          </w:tcPr>
          <w:p w14:paraId="7ACFC1D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15333040"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DAE35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nil"/>
              <w:left w:val="single" w:sz="4" w:space="0" w:color="auto"/>
              <w:bottom w:val="single" w:sz="4" w:space="0" w:color="auto"/>
              <w:right w:val="nil"/>
            </w:tcBorders>
            <w:shd w:val="clear" w:color="auto" w:fill="auto"/>
            <w:noWrap/>
            <w:vAlign w:val="bottom"/>
            <w:hideMark/>
          </w:tcPr>
          <w:p w14:paraId="2F4FCC02"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связанные с созданием нормативных запасов топлива</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3522F1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22E527F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4C3B522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ACB5BB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068A422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4" w:space="0" w:color="auto"/>
              <w:right w:val="single" w:sz="8" w:space="0" w:color="auto"/>
            </w:tcBorders>
            <w:shd w:val="clear" w:color="000000" w:fill="DAEEF3"/>
            <w:noWrap/>
            <w:vAlign w:val="center"/>
            <w:hideMark/>
          </w:tcPr>
          <w:p w14:paraId="01181D9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243EA30A"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CEC24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nil"/>
              <w:left w:val="single" w:sz="4" w:space="0" w:color="auto"/>
              <w:bottom w:val="single" w:sz="4" w:space="0" w:color="auto"/>
              <w:right w:val="nil"/>
            </w:tcBorders>
            <w:shd w:val="clear" w:color="auto" w:fill="auto"/>
            <w:noWrap/>
            <w:vAlign w:val="bottom"/>
            <w:hideMark/>
          </w:tcPr>
          <w:p w14:paraId="0200A1B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Расходы по сомнительным долгам</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D477E0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6ABBC3D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4055F1E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C2D944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B9EBA4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4" w:space="0" w:color="auto"/>
              <w:right w:val="single" w:sz="8" w:space="0" w:color="auto"/>
            </w:tcBorders>
            <w:shd w:val="clear" w:color="000000" w:fill="DAEEF3"/>
            <w:noWrap/>
            <w:vAlign w:val="center"/>
            <w:hideMark/>
          </w:tcPr>
          <w:p w14:paraId="535CA54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30371E91"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017A3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nil"/>
              <w:left w:val="single" w:sz="4" w:space="0" w:color="auto"/>
              <w:bottom w:val="single" w:sz="4" w:space="0" w:color="auto"/>
              <w:right w:val="nil"/>
            </w:tcBorders>
            <w:shd w:val="clear" w:color="auto" w:fill="auto"/>
            <w:noWrap/>
            <w:vAlign w:val="bottom"/>
            <w:hideMark/>
          </w:tcPr>
          <w:p w14:paraId="5DBA8A0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Прочие расходы по прибыли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84E775A"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554589B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67C213E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1B81F1D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6326863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4" w:space="0" w:color="auto"/>
              <w:right w:val="single" w:sz="8" w:space="0" w:color="auto"/>
            </w:tcBorders>
            <w:shd w:val="clear" w:color="000000" w:fill="DAEEF3"/>
            <w:noWrap/>
            <w:vAlign w:val="center"/>
            <w:hideMark/>
          </w:tcPr>
          <w:p w14:paraId="57F6C02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7F9BFAB9"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9C7E8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nil"/>
              <w:left w:val="single" w:sz="4" w:space="0" w:color="auto"/>
              <w:bottom w:val="single" w:sz="4" w:space="0" w:color="auto"/>
              <w:right w:val="nil"/>
            </w:tcBorders>
            <w:shd w:val="clear" w:color="auto" w:fill="auto"/>
            <w:noWrap/>
            <w:vAlign w:val="bottom"/>
            <w:hideMark/>
          </w:tcPr>
          <w:p w14:paraId="07B024A5"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Инвестиционная программа</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B7A889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76D7AB2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4ACCDE6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07C6E3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309DA75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1780" w:type="dxa"/>
            <w:tcBorders>
              <w:top w:val="nil"/>
              <w:left w:val="nil"/>
              <w:bottom w:val="single" w:sz="4" w:space="0" w:color="auto"/>
              <w:right w:val="single" w:sz="8" w:space="0" w:color="auto"/>
            </w:tcBorders>
            <w:shd w:val="clear" w:color="000000" w:fill="DAEEF3"/>
            <w:noWrap/>
            <w:vAlign w:val="center"/>
            <w:hideMark/>
          </w:tcPr>
          <w:p w14:paraId="2B29D9F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r>
      <w:tr w:rsidR="00E90AB7" w:rsidRPr="00E90AB7" w14:paraId="39D310B5" w14:textId="77777777" w:rsidTr="00E90AB7">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DEE802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8473" w:type="dxa"/>
            <w:gridSpan w:val="4"/>
            <w:tcBorders>
              <w:top w:val="nil"/>
              <w:left w:val="single" w:sz="4" w:space="0" w:color="auto"/>
              <w:bottom w:val="single" w:sz="4" w:space="0" w:color="auto"/>
              <w:right w:val="nil"/>
            </w:tcBorders>
            <w:shd w:val="clear" w:color="auto" w:fill="auto"/>
            <w:noWrap/>
            <w:vAlign w:val="bottom"/>
            <w:hideMark/>
          </w:tcPr>
          <w:p w14:paraId="61B7E04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Выпадающие доходы/экономия средств</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6245B9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1BDA682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-3 318,18</w:t>
            </w:r>
          </w:p>
        </w:tc>
        <w:tc>
          <w:tcPr>
            <w:tcW w:w="2360" w:type="dxa"/>
            <w:tcBorders>
              <w:top w:val="nil"/>
              <w:left w:val="nil"/>
              <w:bottom w:val="single" w:sz="4" w:space="0" w:color="auto"/>
              <w:right w:val="single" w:sz="4" w:space="0" w:color="auto"/>
            </w:tcBorders>
            <w:shd w:val="clear" w:color="000000" w:fill="DAEEF3"/>
            <w:noWrap/>
            <w:vAlign w:val="center"/>
            <w:hideMark/>
          </w:tcPr>
          <w:p w14:paraId="24D97D4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2360" w:type="dxa"/>
            <w:tcBorders>
              <w:top w:val="nil"/>
              <w:left w:val="nil"/>
              <w:bottom w:val="single" w:sz="4" w:space="0" w:color="auto"/>
              <w:right w:val="single" w:sz="4" w:space="0" w:color="auto"/>
            </w:tcBorders>
            <w:shd w:val="clear" w:color="000000" w:fill="DAEEF3"/>
            <w:noWrap/>
            <w:vAlign w:val="center"/>
            <w:hideMark/>
          </w:tcPr>
          <w:p w14:paraId="46A7C49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-3 318,18</w:t>
            </w:r>
          </w:p>
        </w:tc>
        <w:tc>
          <w:tcPr>
            <w:tcW w:w="2360" w:type="dxa"/>
            <w:tcBorders>
              <w:top w:val="nil"/>
              <w:left w:val="nil"/>
              <w:bottom w:val="single" w:sz="4" w:space="0" w:color="auto"/>
              <w:right w:val="single" w:sz="4" w:space="0" w:color="auto"/>
            </w:tcBorders>
            <w:shd w:val="clear" w:color="000000" w:fill="DAEEF3"/>
            <w:noWrap/>
            <w:vAlign w:val="center"/>
            <w:hideMark/>
          </w:tcPr>
          <w:p w14:paraId="2D2EA13D"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0,00</w:t>
            </w:r>
          </w:p>
        </w:tc>
        <w:tc>
          <w:tcPr>
            <w:tcW w:w="1780" w:type="dxa"/>
            <w:tcBorders>
              <w:top w:val="nil"/>
              <w:left w:val="nil"/>
              <w:bottom w:val="single" w:sz="4" w:space="0" w:color="auto"/>
              <w:right w:val="single" w:sz="8" w:space="0" w:color="auto"/>
            </w:tcBorders>
            <w:shd w:val="clear" w:color="000000" w:fill="DAEEF3"/>
            <w:noWrap/>
            <w:vAlign w:val="center"/>
            <w:hideMark/>
          </w:tcPr>
          <w:p w14:paraId="70EC71B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3 318,18</w:t>
            </w:r>
          </w:p>
        </w:tc>
      </w:tr>
      <w:tr w:rsidR="00E90AB7" w:rsidRPr="00E90AB7" w14:paraId="65A89BB7" w14:textId="77777777" w:rsidTr="00E90AB7">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34D59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26</w:t>
            </w:r>
          </w:p>
        </w:tc>
        <w:tc>
          <w:tcPr>
            <w:tcW w:w="847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2F28934"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Необходимая валовая выручка, всего</w:t>
            </w:r>
          </w:p>
        </w:tc>
        <w:tc>
          <w:tcPr>
            <w:tcW w:w="967" w:type="dxa"/>
            <w:tcBorders>
              <w:top w:val="nil"/>
              <w:left w:val="nil"/>
              <w:bottom w:val="single" w:sz="4" w:space="0" w:color="auto"/>
              <w:right w:val="single" w:sz="4" w:space="0" w:color="auto"/>
            </w:tcBorders>
            <w:shd w:val="clear" w:color="auto" w:fill="auto"/>
            <w:noWrap/>
            <w:vAlign w:val="bottom"/>
            <w:hideMark/>
          </w:tcPr>
          <w:p w14:paraId="7D863BDF"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21B3CBC1"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163 897,64</w:t>
            </w:r>
          </w:p>
        </w:tc>
        <w:tc>
          <w:tcPr>
            <w:tcW w:w="2360" w:type="dxa"/>
            <w:tcBorders>
              <w:top w:val="nil"/>
              <w:left w:val="nil"/>
              <w:bottom w:val="single" w:sz="4" w:space="0" w:color="auto"/>
              <w:right w:val="single" w:sz="4" w:space="0" w:color="auto"/>
            </w:tcBorders>
            <w:shd w:val="clear" w:color="000000" w:fill="DAEEF3"/>
            <w:noWrap/>
            <w:vAlign w:val="center"/>
            <w:hideMark/>
          </w:tcPr>
          <w:p w14:paraId="099C7AC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164 645,47</w:t>
            </w:r>
          </w:p>
        </w:tc>
        <w:tc>
          <w:tcPr>
            <w:tcW w:w="2360" w:type="dxa"/>
            <w:tcBorders>
              <w:top w:val="nil"/>
              <w:left w:val="nil"/>
              <w:bottom w:val="single" w:sz="4" w:space="0" w:color="auto"/>
              <w:right w:val="single" w:sz="4" w:space="0" w:color="auto"/>
            </w:tcBorders>
            <w:shd w:val="clear" w:color="000000" w:fill="DAEEF3"/>
            <w:noWrap/>
            <w:vAlign w:val="center"/>
            <w:hideMark/>
          </w:tcPr>
          <w:p w14:paraId="531E67E6"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166 547,52</w:t>
            </w:r>
          </w:p>
        </w:tc>
        <w:tc>
          <w:tcPr>
            <w:tcW w:w="2360" w:type="dxa"/>
            <w:tcBorders>
              <w:top w:val="nil"/>
              <w:left w:val="nil"/>
              <w:bottom w:val="single" w:sz="4" w:space="0" w:color="auto"/>
              <w:right w:val="single" w:sz="4" w:space="0" w:color="auto"/>
            </w:tcBorders>
            <w:shd w:val="clear" w:color="000000" w:fill="DAEEF3"/>
            <w:noWrap/>
            <w:vAlign w:val="center"/>
            <w:hideMark/>
          </w:tcPr>
          <w:p w14:paraId="5084D352"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2 649,88</w:t>
            </w:r>
          </w:p>
        </w:tc>
        <w:tc>
          <w:tcPr>
            <w:tcW w:w="1780" w:type="dxa"/>
            <w:tcBorders>
              <w:top w:val="nil"/>
              <w:left w:val="nil"/>
              <w:bottom w:val="single" w:sz="4" w:space="0" w:color="auto"/>
              <w:right w:val="single" w:sz="8" w:space="0" w:color="auto"/>
            </w:tcBorders>
            <w:shd w:val="clear" w:color="000000" w:fill="DAEEF3"/>
            <w:noWrap/>
            <w:vAlign w:val="center"/>
            <w:hideMark/>
          </w:tcPr>
          <w:p w14:paraId="12ABD8CB"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747,83</w:t>
            </w:r>
          </w:p>
        </w:tc>
      </w:tr>
      <w:tr w:rsidR="00E90AB7" w:rsidRPr="00E90AB7" w14:paraId="6452E2D8" w14:textId="77777777" w:rsidTr="00E90AB7">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6AAF9F"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 </w:t>
            </w:r>
          </w:p>
        </w:tc>
        <w:tc>
          <w:tcPr>
            <w:tcW w:w="7710" w:type="dxa"/>
            <w:tcBorders>
              <w:top w:val="nil"/>
              <w:left w:val="nil"/>
              <w:bottom w:val="single" w:sz="4" w:space="0" w:color="auto"/>
              <w:right w:val="single" w:sz="4" w:space="0" w:color="auto"/>
            </w:tcBorders>
            <w:shd w:val="clear" w:color="auto" w:fill="auto"/>
            <w:noWrap/>
            <w:vAlign w:val="bottom"/>
            <w:hideMark/>
          </w:tcPr>
          <w:p w14:paraId="67E02F11"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xml:space="preserve"> в том числе на потребительский рынок</w:t>
            </w:r>
          </w:p>
        </w:tc>
        <w:tc>
          <w:tcPr>
            <w:tcW w:w="91" w:type="dxa"/>
            <w:tcBorders>
              <w:top w:val="nil"/>
              <w:left w:val="nil"/>
              <w:bottom w:val="single" w:sz="4" w:space="0" w:color="auto"/>
              <w:right w:val="single" w:sz="4" w:space="0" w:color="auto"/>
            </w:tcBorders>
            <w:shd w:val="clear" w:color="auto" w:fill="auto"/>
            <w:noWrap/>
            <w:vAlign w:val="bottom"/>
            <w:hideMark/>
          </w:tcPr>
          <w:p w14:paraId="1E7A83E2"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14:paraId="5D222D5F"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1" w:type="dxa"/>
            <w:tcBorders>
              <w:top w:val="nil"/>
              <w:left w:val="nil"/>
              <w:bottom w:val="single" w:sz="4" w:space="0" w:color="auto"/>
              <w:right w:val="single" w:sz="4" w:space="0" w:color="auto"/>
            </w:tcBorders>
            <w:shd w:val="clear" w:color="auto" w:fill="auto"/>
            <w:noWrap/>
            <w:vAlign w:val="bottom"/>
            <w:hideMark/>
          </w:tcPr>
          <w:p w14:paraId="03337F2A" w14:textId="77777777" w:rsidR="00E90AB7" w:rsidRPr="00E90AB7" w:rsidRDefault="00E90AB7" w:rsidP="00E90AB7">
            <w:pPr>
              <w:rPr>
                <w:rFonts w:ascii="Bookman Old Style" w:hAnsi="Bookman Old Style" w:cs="Calibri"/>
                <w:sz w:val="16"/>
                <w:szCs w:val="16"/>
              </w:rPr>
            </w:pPr>
            <w:r w:rsidRPr="00E90AB7">
              <w:rPr>
                <w:rFonts w:ascii="Bookman Old Style" w:hAnsi="Bookman Old Style" w:cs="Calibri"/>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69A22614" w14:textId="77777777" w:rsidR="00E90AB7" w:rsidRPr="00E90AB7" w:rsidRDefault="00E90AB7" w:rsidP="00E90AB7">
            <w:pPr>
              <w:jc w:val="center"/>
              <w:rPr>
                <w:rFonts w:ascii="Bookman Old Style" w:hAnsi="Bookman Old Style" w:cs="Calibri"/>
                <w:sz w:val="16"/>
                <w:szCs w:val="16"/>
              </w:rPr>
            </w:pPr>
            <w:r w:rsidRPr="00E90AB7">
              <w:rPr>
                <w:rFonts w:ascii="Bookman Old Style" w:hAnsi="Bookman Old Style" w:cs="Calibri"/>
                <w:sz w:val="16"/>
                <w:szCs w:val="16"/>
              </w:rPr>
              <w:t>т.р.</w:t>
            </w:r>
          </w:p>
        </w:tc>
        <w:tc>
          <w:tcPr>
            <w:tcW w:w="2000" w:type="dxa"/>
            <w:tcBorders>
              <w:top w:val="nil"/>
              <w:left w:val="nil"/>
              <w:bottom w:val="single" w:sz="4" w:space="0" w:color="auto"/>
              <w:right w:val="single" w:sz="4" w:space="0" w:color="auto"/>
            </w:tcBorders>
            <w:shd w:val="clear" w:color="000000" w:fill="DAEEF3"/>
            <w:noWrap/>
            <w:vAlign w:val="center"/>
            <w:hideMark/>
          </w:tcPr>
          <w:p w14:paraId="0C9BB37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161 432,13</w:t>
            </w:r>
          </w:p>
        </w:tc>
        <w:tc>
          <w:tcPr>
            <w:tcW w:w="2360" w:type="dxa"/>
            <w:tcBorders>
              <w:top w:val="nil"/>
              <w:left w:val="nil"/>
              <w:bottom w:val="single" w:sz="4" w:space="0" w:color="auto"/>
              <w:right w:val="single" w:sz="4" w:space="0" w:color="auto"/>
            </w:tcBorders>
            <w:shd w:val="clear" w:color="000000" w:fill="DAEEF3"/>
            <w:noWrap/>
            <w:vAlign w:val="center"/>
            <w:hideMark/>
          </w:tcPr>
          <w:p w14:paraId="4C40EA2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162 198,63</w:t>
            </w:r>
          </w:p>
        </w:tc>
        <w:tc>
          <w:tcPr>
            <w:tcW w:w="2360" w:type="dxa"/>
            <w:tcBorders>
              <w:top w:val="nil"/>
              <w:left w:val="nil"/>
              <w:bottom w:val="single" w:sz="4" w:space="0" w:color="auto"/>
              <w:right w:val="single" w:sz="4" w:space="0" w:color="auto"/>
            </w:tcBorders>
            <w:shd w:val="clear" w:color="000000" w:fill="DAEEF3"/>
            <w:noWrap/>
            <w:vAlign w:val="center"/>
            <w:hideMark/>
          </w:tcPr>
          <w:p w14:paraId="71636854"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164 072,42</w:t>
            </w:r>
          </w:p>
        </w:tc>
        <w:tc>
          <w:tcPr>
            <w:tcW w:w="2360" w:type="dxa"/>
            <w:tcBorders>
              <w:top w:val="nil"/>
              <w:left w:val="nil"/>
              <w:bottom w:val="single" w:sz="4" w:space="0" w:color="auto"/>
              <w:right w:val="single" w:sz="4" w:space="0" w:color="auto"/>
            </w:tcBorders>
            <w:shd w:val="clear" w:color="000000" w:fill="DAEEF3"/>
            <w:noWrap/>
            <w:vAlign w:val="center"/>
            <w:hideMark/>
          </w:tcPr>
          <w:p w14:paraId="0DA6450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2 640,29</w:t>
            </w:r>
          </w:p>
        </w:tc>
        <w:tc>
          <w:tcPr>
            <w:tcW w:w="1780" w:type="dxa"/>
            <w:tcBorders>
              <w:top w:val="nil"/>
              <w:left w:val="nil"/>
              <w:bottom w:val="single" w:sz="4" w:space="0" w:color="auto"/>
              <w:right w:val="single" w:sz="8" w:space="0" w:color="auto"/>
            </w:tcBorders>
            <w:shd w:val="clear" w:color="000000" w:fill="DAEEF3"/>
            <w:noWrap/>
            <w:vAlign w:val="center"/>
            <w:hideMark/>
          </w:tcPr>
          <w:p w14:paraId="3EB296E0"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766,50</w:t>
            </w:r>
          </w:p>
        </w:tc>
      </w:tr>
      <w:tr w:rsidR="00E90AB7" w:rsidRPr="00E90AB7" w14:paraId="6DE4879C" w14:textId="77777777" w:rsidTr="00E90AB7">
        <w:trPr>
          <w:trHeight w:val="240"/>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AD55FA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 </w:t>
            </w:r>
          </w:p>
        </w:tc>
        <w:tc>
          <w:tcPr>
            <w:tcW w:w="7710" w:type="dxa"/>
            <w:tcBorders>
              <w:top w:val="nil"/>
              <w:left w:val="nil"/>
              <w:bottom w:val="single" w:sz="8" w:space="0" w:color="auto"/>
              <w:right w:val="single" w:sz="4" w:space="0" w:color="auto"/>
            </w:tcBorders>
            <w:shd w:val="clear" w:color="auto" w:fill="auto"/>
            <w:noWrap/>
            <w:vAlign w:val="bottom"/>
            <w:hideMark/>
          </w:tcPr>
          <w:p w14:paraId="46C31B5A"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xml:space="preserve"> Тариф на тепловую энергию </w:t>
            </w:r>
          </w:p>
        </w:tc>
        <w:tc>
          <w:tcPr>
            <w:tcW w:w="91" w:type="dxa"/>
            <w:tcBorders>
              <w:top w:val="nil"/>
              <w:left w:val="nil"/>
              <w:bottom w:val="single" w:sz="8" w:space="0" w:color="auto"/>
              <w:right w:val="single" w:sz="4" w:space="0" w:color="auto"/>
            </w:tcBorders>
            <w:shd w:val="clear" w:color="auto" w:fill="auto"/>
            <w:noWrap/>
            <w:vAlign w:val="bottom"/>
            <w:hideMark/>
          </w:tcPr>
          <w:p w14:paraId="45FD2070"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581" w:type="dxa"/>
            <w:tcBorders>
              <w:top w:val="nil"/>
              <w:left w:val="nil"/>
              <w:bottom w:val="single" w:sz="8" w:space="0" w:color="auto"/>
              <w:right w:val="single" w:sz="4" w:space="0" w:color="auto"/>
            </w:tcBorders>
            <w:shd w:val="clear" w:color="auto" w:fill="auto"/>
            <w:noWrap/>
            <w:vAlign w:val="bottom"/>
            <w:hideMark/>
          </w:tcPr>
          <w:p w14:paraId="1AD2533D"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1" w:type="dxa"/>
            <w:tcBorders>
              <w:top w:val="nil"/>
              <w:left w:val="nil"/>
              <w:bottom w:val="single" w:sz="8" w:space="0" w:color="auto"/>
              <w:right w:val="single" w:sz="4" w:space="0" w:color="auto"/>
            </w:tcBorders>
            <w:shd w:val="clear" w:color="auto" w:fill="auto"/>
            <w:noWrap/>
            <w:vAlign w:val="bottom"/>
            <w:hideMark/>
          </w:tcPr>
          <w:p w14:paraId="11D009E1" w14:textId="77777777" w:rsidR="00E90AB7" w:rsidRPr="00E90AB7" w:rsidRDefault="00E90AB7" w:rsidP="00E90AB7">
            <w:pPr>
              <w:rPr>
                <w:rFonts w:ascii="Bookman Old Style" w:hAnsi="Bookman Old Style" w:cs="Calibri"/>
                <w:b/>
                <w:bCs/>
                <w:sz w:val="16"/>
                <w:szCs w:val="16"/>
              </w:rPr>
            </w:pPr>
            <w:r w:rsidRPr="00E90AB7">
              <w:rPr>
                <w:rFonts w:ascii="Bookman Old Style" w:hAnsi="Bookman Old Style" w:cs="Calibri"/>
                <w:b/>
                <w:bCs/>
                <w:sz w:val="16"/>
                <w:szCs w:val="16"/>
              </w:rPr>
              <w:t> </w:t>
            </w:r>
          </w:p>
        </w:tc>
        <w:tc>
          <w:tcPr>
            <w:tcW w:w="967" w:type="dxa"/>
            <w:tcBorders>
              <w:top w:val="nil"/>
              <w:left w:val="nil"/>
              <w:bottom w:val="single" w:sz="8" w:space="0" w:color="auto"/>
              <w:right w:val="single" w:sz="4" w:space="0" w:color="auto"/>
            </w:tcBorders>
            <w:shd w:val="clear" w:color="auto" w:fill="auto"/>
            <w:noWrap/>
            <w:vAlign w:val="bottom"/>
            <w:hideMark/>
          </w:tcPr>
          <w:p w14:paraId="7517B17C"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т.р.</w:t>
            </w:r>
          </w:p>
        </w:tc>
        <w:tc>
          <w:tcPr>
            <w:tcW w:w="2000" w:type="dxa"/>
            <w:tcBorders>
              <w:top w:val="nil"/>
              <w:left w:val="nil"/>
              <w:bottom w:val="single" w:sz="8" w:space="0" w:color="auto"/>
              <w:right w:val="single" w:sz="4" w:space="0" w:color="auto"/>
            </w:tcBorders>
            <w:shd w:val="clear" w:color="000000" w:fill="DAEEF3"/>
            <w:noWrap/>
            <w:vAlign w:val="center"/>
            <w:hideMark/>
          </w:tcPr>
          <w:p w14:paraId="2900DD75"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2 239,60</w:t>
            </w:r>
          </w:p>
        </w:tc>
        <w:tc>
          <w:tcPr>
            <w:tcW w:w="2360" w:type="dxa"/>
            <w:tcBorders>
              <w:top w:val="nil"/>
              <w:left w:val="nil"/>
              <w:bottom w:val="single" w:sz="8" w:space="0" w:color="auto"/>
              <w:right w:val="single" w:sz="4" w:space="0" w:color="auto"/>
            </w:tcBorders>
            <w:shd w:val="clear" w:color="000000" w:fill="DAEEF3"/>
            <w:noWrap/>
            <w:vAlign w:val="center"/>
            <w:hideMark/>
          </w:tcPr>
          <w:p w14:paraId="213C8B47"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2 222,64</w:t>
            </w:r>
          </w:p>
        </w:tc>
        <w:tc>
          <w:tcPr>
            <w:tcW w:w="2360" w:type="dxa"/>
            <w:tcBorders>
              <w:top w:val="nil"/>
              <w:left w:val="nil"/>
              <w:bottom w:val="single" w:sz="8" w:space="0" w:color="auto"/>
              <w:right w:val="single" w:sz="4" w:space="0" w:color="auto"/>
            </w:tcBorders>
            <w:shd w:val="clear" w:color="000000" w:fill="DAEEF3"/>
            <w:noWrap/>
            <w:vAlign w:val="center"/>
            <w:hideMark/>
          </w:tcPr>
          <w:p w14:paraId="2AB7D7FE"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2 248,32</w:t>
            </w:r>
          </w:p>
        </w:tc>
        <w:tc>
          <w:tcPr>
            <w:tcW w:w="2360" w:type="dxa"/>
            <w:tcBorders>
              <w:top w:val="nil"/>
              <w:left w:val="nil"/>
              <w:bottom w:val="single" w:sz="8" w:space="0" w:color="auto"/>
              <w:right w:val="single" w:sz="4" w:space="0" w:color="auto"/>
            </w:tcBorders>
            <w:shd w:val="clear" w:color="000000" w:fill="DAEEF3"/>
            <w:noWrap/>
            <w:vAlign w:val="center"/>
            <w:hideMark/>
          </w:tcPr>
          <w:p w14:paraId="69E603C3"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8,72</w:t>
            </w:r>
          </w:p>
        </w:tc>
        <w:tc>
          <w:tcPr>
            <w:tcW w:w="1780" w:type="dxa"/>
            <w:tcBorders>
              <w:top w:val="nil"/>
              <w:left w:val="nil"/>
              <w:bottom w:val="single" w:sz="8" w:space="0" w:color="auto"/>
              <w:right w:val="single" w:sz="8" w:space="0" w:color="auto"/>
            </w:tcBorders>
            <w:shd w:val="clear" w:color="000000" w:fill="DAEEF3"/>
            <w:noWrap/>
            <w:vAlign w:val="center"/>
            <w:hideMark/>
          </w:tcPr>
          <w:p w14:paraId="382B3D89" w14:textId="77777777" w:rsidR="00E90AB7" w:rsidRPr="00E90AB7" w:rsidRDefault="00E90AB7" w:rsidP="00E90AB7">
            <w:pPr>
              <w:jc w:val="center"/>
              <w:rPr>
                <w:rFonts w:ascii="Bookman Old Style" w:hAnsi="Bookman Old Style" w:cs="Calibri"/>
                <w:b/>
                <w:bCs/>
                <w:sz w:val="16"/>
                <w:szCs w:val="16"/>
              </w:rPr>
            </w:pPr>
            <w:r w:rsidRPr="00E90AB7">
              <w:rPr>
                <w:rFonts w:ascii="Bookman Old Style" w:hAnsi="Bookman Old Style" w:cs="Calibri"/>
                <w:b/>
                <w:bCs/>
                <w:sz w:val="16"/>
                <w:szCs w:val="16"/>
              </w:rPr>
              <w:t>-16,96</w:t>
            </w:r>
          </w:p>
        </w:tc>
      </w:tr>
    </w:tbl>
    <w:p w14:paraId="0BF91EF9" w14:textId="36BAB49A" w:rsidR="00E90AB7" w:rsidRDefault="00E90AB7" w:rsidP="00E90AB7"/>
    <w:p w14:paraId="51DD8E84" w14:textId="77777777" w:rsidR="00E90AB7" w:rsidRDefault="00E90AB7" w:rsidP="00E90AB7">
      <w:pPr>
        <w:ind w:left="6372"/>
        <w:sectPr w:rsidR="00E90AB7" w:rsidSect="00E90AB7">
          <w:pgSz w:w="16838" w:h="11906" w:orient="landscape"/>
          <w:pgMar w:top="1276" w:right="1134" w:bottom="850" w:left="1134" w:header="708" w:footer="708" w:gutter="0"/>
          <w:cols w:space="708"/>
          <w:docGrid w:linePitch="360"/>
        </w:sectPr>
      </w:pPr>
    </w:p>
    <w:p w14:paraId="37DE71CF" w14:textId="3E69E83E" w:rsidR="00E90AB7" w:rsidRDefault="00E90AB7" w:rsidP="00E90AB7">
      <w:r w:rsidRPr="00E90AB7">
        <w:lastRenderedPageBreak/>
        <w:drawing>
          <wp:inline distT="0" distB="0" distL="0" distR="0" wp14:anchorId="61CF5EBE" wp14:editId="5789B122">
            <wp:extent cx="6210300" cy="9055154"/>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10300" cy="9055154"/>
                    </a:xfrm>
                    <a:prstGeom prst="rect">
                      <a:avLst/>
                    </a:prstGeom>
                    <a:noFill/>
                    <a:ln>
                      <a:noFill/>
                    </a:ln>
                  </pic:spPr>
                </pic:pic>
              </a:graphicData>
            </a:graphic>
          </wp:inline>
        </w:drawing>
      </w:r>
      <w:bookmarkStart w:id="308" w:name="_GoBack"/>
      <w:bookmarkEnd w:id="308"/>
    </w:p>
    <w:p w14:paraId="2DBF9316" w14:textId="77777777" w:rsidR="00E90AB7" w:rsidRDefault="00E90AB7" w:rsidP="0020474C">
      <w:pPr>
        <w:ind w:left="6372"/>
        <w:jc w:val="center"/>
        <w:sectPr w:rsidR="00E90AB7" w:rsidSect="00E90AB7">
          <w:pgSz w:w="11906" w:h="16838"/>
          <w:pgMar w:top="1134" w:right="850" w:bottom="1134" w:left="1276" w:header="708" w:footer="708" w:gutter="0"/>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508"/>
        <w:gridCol w:w="5841"/>
        <w:gridCol w:w="71"/>
        <w:gridCol w:w="71"/>
        <w:gridCol w:w="71"/>
        <w:gridCol w:w="809"/>
        <w:gridCol w:w="1846"/>
        <w:gridCol w:w="1571"/>
        <w:gridCol w:w="1900"/>
        <w:gridCol w:w="1882"/>
      </w:tblGrid>
      <w:tr w:rsidR="00E90AB7" w:rsidRPr="00E90AB7" w14:paraId="7FCBD5C1" w14:textId="77777777" w:rsidTr="00E90AB7">
        <w:trPr>
          <w:trHeight w:val="405"/>
          <w:jc w:val="center"/>
        </w:trPr>
        <w:tc>
          <w:tcPr>
            <w:tcW w:w="19340" w:type="dxa"/>
            <w:gridSpan w:val="10"/>
            <w:tcBorders>
              <w:top w:val="nil"/>
              <w:left w:val="nil"/>
              <w:bottom w:val="nil"/>
              <w:right w:val="nil"/>
            </w:tcBorders>
            <w:shd w:val="clear" w:color="auto" w:fill="auto"/>
            <w:noWrap/>
            <w:vAlign w:val="center"/>
            <w:hideMark/>
          </w:tcPr>
          <w:p w14:paraId="26E023D8" w14:textId="77777777" w:rsidR="00E90AB7" w:rsidRPr="00E90AB7" w:rsidRDefault="00E90AB7" w:rsidP="00E90AB7">
            <w:pPr>
              <w:jc w:val="center"/>
              <w:rPr>
                <w:b/>
                <w:bCs/>
                <w:sz w:val="17"/>
                <w:szCs w:val="17"/>
              </w:rPr>
            </w:pPr>
            <w:r w:rsidRPr="00E90AB7">
              <w:rPr>
                <w:b/>
                <w:bCs/>
                <w:sz w:val="17"/>
                <w:szCs w:val="17"/>
              </w:rPr>
              <w:lastRenderedPageBreak/>
              <w:t>Сводная информация и смета расходов</w:t>
            </w:r>
          </w:p>
        </w:tc>
      </w:tr>
      <w:tr w:rsidR="00E90AB7" w:rsidRPr="00E90AB7" w14:paraId="6FC6B842" w14:textId="77777777" w:rsidTr="00E90AB7">
        <w:trPr>
          <w:trHeight w:val="420"/>
          <w:jc w:val="center"/>
        </w:trPr>
        <w:tc>
          <w:tcPr>
            <w:tcW w:w="19340" w:type="dxa"/>
            <w:gridSpan w:val="10"/>
            <w:tcBorders>
              <w:top w:val="nil"/>
              <w:left w:val="nil"/>
              <w:bottom w:val="nil"/>
              <w:right w:val="nil"/>
            </w:tcBorders>
            <w:shd w:val="clear" w:color="auto" w:fill="auto"/>
            <w:noWrap/>
            <w:vAlign w:val="center"/>
            <w:hideMark/>
          </w:tcPr>
          <w:p w14:paraId="49D44779" w14:textId="77777777" w:rsidR="00E90AB7" w:rsidRPr="00E90AB7" w:rsidRDefault="00E90AB7" w:rsidP="00E90AB7">
            <w:pPr>
              <w:jc w:val="center"/>
              <w:rPr>
                <w:b/>
                <w:bCs/>
                <w:sz w:val="17"/>
                <w:szCs w:val="17"/>
              </w:rPr>
            </w:pPr>
            <w:r w:rsidRPr="00E90AB7">
              <w:rPr>
                <w:b/>
                <w:bCs/>
                <w:sz w:val="17"/>
                <w:szCs w:val="17"/>
              </w:rPr>
              <w:t>по производству и реализации тепловой энергии на 2018 год (корректировка)</w:t>
            </w:r>
          </w:p>
        </w:tc>
      </w:tr>
      <w:tr w:rsidR="00E90AB7" w:rsidRPr="00E90AB7" w14:paraId="1D79D34A" w14:textId="77777777" w:rsidTr="00E90AB7">
        <w:trPr>
          <w:trHeight w:val="255"/>
          <w:jc w:val="center"/>
        </w:trPr>
        <w:tc>
          <w:tcPr>
            <w:tcW w:w="672" w:type="dxa"/>
            <w:tcBorders>
              <w:top w:val="nil"/>
              <w:left w:val="nil"/>
              <w:bottom w:val="nil"/>
              <w:right w:val="nil"/>
            </w:tcBorders>
            <w:shd w:val="clear" w:color="auto" w:fill="auto"/>
            <w:noWrap/>
            <w:vAlign w:val="bottom"/>
            <w:hideMark/>
          </w:tcPr>
          <w:p w14:paraId="3597AADF" w14:textId="77777777" w:rsidR="00E90AB7" w:rsidRPr="00E90AB7" w:rsidRDefault="00E90AB7" w:rsidP="00E90AB7">
            <w:pPr>
              <w:jc w:val="center"/>
              <w:rPr>
                <w:b/>
                <w:bCs/>
                <w:sz w:val="17"/>
                <w:szCs w:val="17"/>
              </w:rPr>
            </w:pPr>
          </w:p>
        </w:tc>
        <w:tc>
          <w:tcPr>
            <w:tcW w:w="7765" w:type="dxa"/>
            <w:tcBorders>
              <w:top w:val="nil"/>
              <w:left w:val="nil"/>
              <w:bottom w:val="nil"/>
              <w:right w:val="nil"/>
            </w:tcBorders>
            <w:shd w:val="clear" w:color="auto" w:fill="auto"/>
            <w:noWrap/>
            <w:vAlign w:val="bottom"/>
            <w:hideMark/>
          </w:tcPr>
          <w:p w14:paraId="16830043" w14:textId="77777777" w:rsidR="00E90AB7" w:rsidRPr="00E90AB7" w:rsidRDefault="00E90AB7" w:rsidP="00E90AB7">
            <w:pPr>
              <w:rPr>
                <w:sz w:val="17"/>
                <w:szCs w:val="17"/>
              </w:rPr>
            </w:pPr>
          </w:p>
        </w:tc>
        <w:tc>
          <w:tcPr>
            <w:tcW w:w="91" w:type="dxa"/>
            <w:tcBorders>
              <w:top w:val="nil"/>
              <w:left w:val="nil"/>
              <w:bottom w:val="nil"/>
              <w:right w:val="nil"/>
            </w:tcBorders>
            <w:shd w:val="clear" w:color="auto" w:fill="auto"/>
            <w:noWrap/>
            <w:vAlign w:val="bottom"/>
            <w:hideMark/>
          </w:tcPr>
          <w:p w14:paraId="3AADB640" w14:textId="77777777" w:rsidR="00E90AB7" w:rsidRPr="00E90AB7" w:rsidRDefault="00E90AB7" w:rsidP="00E90AB7">
            <w:pPr>
              <w:rPr>
                <w:sz w:val="17"/>
                <w:szCs w:val="17"/>
              </w:rPr>
            </w:pPr>
          </w:p>
        </w:tc>
        <w:tc>
          <w:tcPr>
            <w:tcW w:w="91" w:type="dxa"/>
            <w:tcBorders>
              <w:top w:val="nil"/>
              <w:left w:val="nil"/>
              <w:bottom w:val="nil"/>
              <w:right w:val="nil"/>
            </w:tcBorders>
            <w:shd w:val="clear" w:color="auto" w:fill="auto"/>
            <w:noWrap/>
            <w:vAlign w:val="bottom"/>
            <w:hideMark/>
          </w:tcPr>
          <w:p w14:paraId="353579A9" w14:textId="77777777" w:rsidR="00E90AB7" w:rsidRPr="00E90AB7" w:rsidRDefault="00E90AB7" w:rsidP="00E90AB7">
            <w:pPr>
              <w:rPr>
                <w:sz w:val="17"/>
                <w:szCs w:val="17"/>
              </w:rPr>
            </w:pPr>
          </w:p>
        </w:tc>
        <w:tc>
          <w:tcPr>
            <w:tcW w:w="91" w:type="dxa"/>
            <w:tcBorders>
              <w:top w:val="nil"/>
              <w:left w:val="nil"/>
              <w:bottom w:val="nil"/>
              <w:right w:val="nil"/>
            </w:tcBorders>
            <w:shd w:val="clear" w:color="auto" w:fill="auto"/>
            <w:noWrap/>
            <w:vAlign w:val="bottom"/>
            <w:hideMark/>
          </w:tcPr>
          <w:p w14:paraId="5F891C03" w14:textId="77777777" w:rsidR="00E90AB7" w:rsidRPr="00E90AB7" w:rsidRDefault="00E90AB7" w:rsidP="00E90AB7">
            <w:pPr>
              <w:rPr>
                <w:sz w:val="17"/>
                <w:szCs w:val="17"/>
              </w:rPr>
            </w:pPr>
          </w:p>
        </w:tc>
        <w:tc>
          <w:tcPr>
            <w:tcW w:w="1072" w:type="dxa"/>
            <w:tcBorders>
              <w:top w:val="nil"/>
              <w:left w:val="nil"/>
              <w:bottom w:val="nil"/>
              <w:right w:val="nil"/>
            </w:tcBorders>
            <w:shd w:val="clear" w:color="auto" w:fill="auto"/>
            <w:noWrap/>
            <w:vAlign w:val="bottom"/>
            <w:hideMark/>
          </w:tcPr>
          <w:p w14:paraId="2A049434" w14:textId="77777777" w:rsidR="00E90AB7" w:rsidRPr="00E90AB7" w:rsidRDefault="00E90AB7" w:rsidP="00E90AB7">
            <w:pPr>
              <w:rPr>
                <w:sz w:val="17"/>
                <w:szCs w:val="17"/>
              </w:rPr>
            </w:pPr>
          </w:p>
        </w:tc>
        <w:tc>
          <w:tcPr>
            <w:tcW w:w="2451" w:type="dxa"/>
            <w:tcBorders>
              <w:top w:val="nil"/>
              <w:left w:val="nil"/>
              <w:bottom w:val="nil"/>
              <w:right w:val="nil"/>
            </w:tcBorders>
            <w:shd w:val="clear" w:color="auto" w:fill="auto"/>
            <w:noWrap/>
            <w:vAlign w:val="bottom"/>
            <w:hideMark/>
          </w:tcPr>
          <w:p w14:paraId="0CB66510" w14:textId="77777777" w:rsidR="00E90AB7" w:rsidRPr="00E90AB7" w:rsidRDefault="00E90AB7" w:rsidP="00E90AB7">
            <w:pPr>
              <w:rPr>
                <w:sz w:val="17"/>
                <w:szCs w:val="17"/>
              </w:rPr>
            </w:pPr>
          </w:p>
        </w:tc>
        <w:tc>
          <w:tcPr>
            <w:tcW w:w="2086" w:type="dxa"/>
            <w:tcBorders>
              <w:top w:val="nil"/>
              <w:left w:val="nil"/>
              <w:bottom w:val="nil"/>
              <w:right w:val="nil"/>
            </w:tcBorders>
            <w:shd w:val="clear" w:color="auto" w:fill="auto"/>
            <w:noWrap/>
            <w:vAlign w:val="bottom"/>
            <w:hideMark/>
          </w:tcPr>
          <w:p w14:paraId="4C4FC5F1" w14:textId="77777777" w:rsidR="00E90AB7" w:rsidRPr="00E90AB7" w:rsidRDefault="00E90AB7" w:rsidP="00E90AB7">
            <w:pPr>
              <w:rPr>
                <w:sz w:val="17"/>
                <w:szCs w:val="17"/>
              </w:rPr>
            </w:pPr>
          </w:p>
        </w:tc>
        <w:tc>
          <w:tcPr>
            <w:tcW w:w="2523" w:type="dxa"/>
            <w:tcBorders>
              <w:top w:val="nil"/>
              <w:left w:val="nil"/>
              <w:bottom w:val="nil"/>
              <w:right w:val="nil"/>
            </w:tcBorders>
            <w:shd w:val="clear" w:color="auto" w:fill="auto"/>
            <w:noWrap/>
            <w:vAlign w:val="bottom"/>
            <w:hideMark/>
          </w:tcPr>
          <w:p w14:paraId="2B69920F" w14:textId="77777777" w:rsidR="00E90AB7" w:rsidRPr="00E90AB7" w:rsidRDefault="00E90AB7" w:rsidP="00E90AB7">
            <w:pPr>
              <w:rPr>
                <w:sz w:val="17"/>
                <w:szCs w:val="17"/>
              </w:rPr>
            </w:pPr>
          </w:p>
        </w:tc>
        <w:tc>
          <w:tcPr>
            <w:tcW w:w="2498" w:type="dxa"/>
            <w:tcBorders>
              <w:top w:val="nil"/>
              <w:left w:val="nil"/>
              <w:bottom w:val="nil"/>
              <w:right w:val="nil"/>
            </w:tcBorders>
            <w:shd w:val="clear" w:color="auto" w:fill="auto"/>
            <w:noWrap/>
            <w:vAlign w:val="bottom"/>
            <w:hideMark/>
          </w:tcPr>
          <w:p w14:paraId="0C150552" w14:textId="77777777" w:rsidR="00E90AB7" w:rsidRPr="00E90AB7" w:rsidRDefault="00E90AB7" w:rsidP="00E90AB7">
            <w:pPr>
              <w:rPr>
                <w:sz w:val="17"/>
                <w:szCs w:val="17"/>
              </w:rPr>
            </w:pPr>
          </w:p>
        </w:tc>
      </w:tr>
      <w:tr w:rsidR="00E90AB7" w:rsidRPr="00E90AB7" w14:paraId="1643D905" w14:textId="77777777" w:rsidTr="00E90AB7">
        <w:trPr>
          <w:trHeight w:val="315"/>
          <w:jc w:val="center"/>
        </w:trPr>
        <w:tc>
          <w:tcPr>
            <w:tcW w:w="672"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5AB6FB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п/п</w:t>
            </w:r>
          </w:p>
        </w:tc>
        <w:tc>
          <w:tcPr>
            <w:tcW w:w="8038" w:type="dxa"/>
            <w:gridSpan w:val="4"/>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7CE96AE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Показатели</w:t>
            </w:r>
          </w:p>
        </w:tc>
        <w:tc>
          <w:tcPr>
            <w:tcW w:w="1072"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1B8608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Ед.изм.</w:t>
            </w:r>
          </w:p>
        </w:tc>
        <w:tc>
          <w:tcPr>
            <w:tcW w:w="2451" w:type="dxa"/>
            <w:vMerge w:val="restart"/>
            <w:tcBorders>
              <w:top w:val="single" w:sz="8" w:space="0" w:color="auto"/>
              <w:left w:val="nil"/>
              <w:bottom w:val="nil"/>
              <w:right w:val="single" w:sz="4" w:space="0" w:color="auto"/>
            </w:tcBorders>
            <w:shd w:val="clear" w:color="auto" w:fill="auto"/>
            <w:vAlign w:val="center"/>
            <w:hideMark/>
          </w:tcPr>
          <w:p w14:paraId="395B6E0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Утверждено РЭК</w:t>
            </w:r>
          </w:p>
        </w:tc>
        <w:tc>
          <w:tcPr>
            <w:tcW w:w="208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3983C9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Предложение предприятия на 2018 год </w:t>
            </w:r>
          </w:p>
        </w:tc>
        <w:tc>
          <w:tcPr>
            <w:tcW w:w="2523" w:type="dxa"/>
            <w:vMerge w:val="restart"/>
            <w:tcBorders>
              <w:top w:val="single" w:sz="8" w:space="0" w:color="auto"/>
              <w:left w:val="nil"/>
              <w:bottom w:val="nil"/>
              <w:right w:val="nil"/>
            </w:tcBorders>
            <w:shd w:val="clear" w:color="auto" w:fill="auto"/>
            <w:vAlign w:val="bottom"/>
            <w:hideMark/>
          </w:tcPr>
          <w:p w14:paraId="0258212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Предложение экспертов на 2018 год</w:t>
            </w:r>
          </w:p>
        </w:tc>
        <w:tc>
          <w:tcPr>
            <w:tcW w:w="2498"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09FBA70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Отклонение (6-5)</w:t>
            </w:r>
          </w:p>
        </w:tc>
      </w:tr>
      <w:tr w:rsidR="00E90AB7" w:rsidRPr="00E90AB7" w14:paraId="44C2E720" w14:textId="77777777" w:rsidTr="00E90AB7">
        <w:trPr>
          <w:trHeight w:val="465"/>
          <w:jc w:val="center"/>
        </w:trPr>
        <w:tc>
          <w:tcPr>
            <w:tcW w:w="672" w:type="dxa"/>
            <w:vMerge/>
            <w:tcBorders>
              <w:top w:val="single" w:sz="8" w:space="0" w:color="auto"/>
              <w:left w:val="single" w:sz="8" w:space="0" w:color="auto"/>
              <w:bottom w:val="single" w:sz="4" w:space="0" w:color="000000"/>
              <w:right w:val="single" w:sz="4" w:space="0" w:color="auto"/>
            </w:tcBorders>
            <w:vAlign w:val="center"/>
            <w:hideMark/>
          </w:tcPr>
          <w:p w14:paraId="43E949A2"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8" w:space="0" w:color="auto"/>
              <w:left w:val="single" w:sz="4" w:space="0" w:color="auto"/>
              <w:bottom w:val="single" w:sz="4" w:space="0" w:color="000000"/>
              <w:right w:val="single" w:sz="4" w:space="0" w:color="000000"/>
            </w:tcBorders>
            <w:vAlign w:val="center"/>
            <w:hideMark/>
          </w:tcPr>
          <w:p w14:paraId="67BA989D" w14:textId="77777777" w:rsidR="00E90AB7" w:rsidRPr="00E90AB7" w:rsidRDefault="00E90AB7" w:rsidP="00E90AB7">
            <w:pPr>
              <w:rPr>
                <w:rFonts w:ascii="Bookman Old Style" w:hAnsi="Bookman Old Style" w:cs="Calibri"/>
                <w:sz w:val="17"/>
                <w:szCs w:val="17"/>
              </w:rPr>
            </w:pPr>
          </w:p>
        </w:tc>
        <w:tc>
          <w:tcPr>
            <w:tcW w:w="1072" w:type="dxa"/>
            <w:vMerge/>
            <w:tcBorders>
              <w:top w:val="single" w:sz="8" w:space="0" w:color="auto"/>
              <w:left w:val="single" w:sz="4" w:space="0" w:color="auto"/>
              <w:bottom w:val="single" w:sz="4" w:space="0" w:color="000000"/>
              <w:right w:val="single" w:sz="4" w:space="0" w:color="auto"/>
            </w:tcBorders>
            <w:vAlign w:val="center"/>
            <w:hideMark/>
          </w:tcPr>
          <w:p w14:paraId="7C7DAF93" w14:textId="77777777" w:rsidR="00E90AB7" w:rsidRPr="00E90AB7" w:rsidRDefault="00E90AB7" w:rsidP="00E90AB7">
            <w:pPr>
              <w:rPr>
                <w:rFonts w:ascii="Bookman Old Style" w:hAnsi="Bookman Old Style" w:cs="Calibri"/>
                <w:sz w:val="17"/>
                <w:szCs w:val="17"/>
              </w:rPr>
            </w:pPr>
          </w:p>
        </w:tc>
        <w:tc>
          <w:tcPr>
            <w:tcW w:w="2451" w:type="dxa"/>
            <w:vMerge/>
            <w:tcBorders>
              <w:top w:val="single" w:sz="8" w:space="0" w:color="auto"/>
              <w:left w:val="nil"/>
              <w:bottom w:val="nil"/>
              <w:right w:val="single" w:sz="4" w:space="0" w:color="auto"/>
            </w:tcBorders>
            <w:vAlign w:val="center"/>
            <w:hideMark/>
          </w:tcPr>
          <w:p w14:paraId="7CC593DC" w14:textId="77777777" w:rsidR="00E90AB7" w:rsidRPr="00E90AB7" w:rsidRDefault="00E90AB7" w:rsidP="00E90AB7">
            <w:pPr>
              <w:rPr>
                <w:rFonts w:ascii="Bookman Old Style" w:hAnsi="Bookman Old Style" w:cs="Calibri"/>
                <w:sz w:val="17"/>
                <w:szCs w:val="17"/>
              </w:rPr>
            </w:pPr>
          </w:p>
        </w:tc>
        <w:tc>
          <w:tcPr>
            <w:tcW w:w="2086" w:type="dxa"/>
            <w:vMerge/>
            <w:tcBorders>
              <w:top w:val="single" w:sz="8" w:space="0" w:color="auto"/>
              <w:left w:val="single" w:sz="4" w:space="0" w:color="auto"/>
              <w:bottom w:val="single" w:sz="4" w:space="0" w:color="000000"/>
              <w:right w:val="single" w:sz="4" w:space="0" w:color="auto"/>
            </w:tcBorders>
            <w:vAlign w:val="center"/>
            <w:hideMark/>
          </w:tcPr>
          <w:p w14:paraId="42C649B2" w14:textId="77777777" w:rsidR="00E90AB7" w:rsidRPr="00E90AB7" w:rsidRDefault="00E90AB7" w:rsidP="00E90AB7">
            <w:pPr>
              <w:rPr>
                <w:rFonts w:ascii="Bookman Old Style" w:hAnsi="Bookman Old Style" w:cs="Calibri"/>
                <w:sz w:val="17"/>
                <w:szCs w:val="17"/>
              </w:rPr>
            </w:pPr>
          </w:p>
        </w:tc>
        <w:tc>
          <w:tcPr>
            <w:tcW w:w="2523" w:type="dxa"/>
            <w:vMerge/>
            <w:tcBorders>
              <w:top w:val="single" w:sz="8" w:space="0" w:color="auto"/>
              <w:left w:val="nil"/>
              <w:bottom w:val="nil"/>
              <w:right w:val="nil"/>
            </w:tcBorders>
            <w:vAlign w:val="center"/>
            <w:hideMark/>
          </w:tcPr>
          <w:p w14:paraId="4C06055C" w14:textId="77777777" w:rsidR="00E90AB7" w:rsidRPr="00E90AB7" w:rsidRDefault="00E90AB7" w:rsidP="00E90AB7">
            <w:pPr>
              <w:rPr>
                <w:rFonts w:ascii="Bookman Old Style" w:hAnsi="Bookman Old Style" w:cs="Calibri"/>
                <w:sz w:val="17"/>
                <w:szCs w:val="17"/>
              </w:rPr>
            </w:pPr>
          </w:p>
        </w:tc>
        <w:tc>
          <w:tcPr>
            <w:tcW w:w="2498" w:type="dxa"/>
            <w:vMerge/>
            <w:tcBorders>
              <w:top w:val="single" w:sz="8" w:space="0" w:color="auto"/>
              <w:left w:val="single" w:sz="4" w:space="0" w:color="auto"/>
              <w:bottom w:val="single" w:sz="4" w:space="0" w:color="000000"/>
              <w:right w:val="single" w:sz="8" w:space="0" w:color="auto"/>
            </w:tcBorders>
            <w:vAlign w:val="center"/>
            <w:hideMark/>
          </w:tcPr>
          <w:p w14:paraId="1E087024" w14:textId="77777777" w:rsidR="00E90AB7" w:rsidRPr="00E90AB7" w:rsidRDefault="00E90AB7" w:rsidP="00E90AB7">
            <w:pPr>
              <w:rPr>
                <w:rFonts w:ascii="Bookman Old Style" w:hAnsi="Bookman Old Style" w:cs="Calibri"/>
                <w:sz w:val="17"/>
                <w:szCs w:val="17"/>
              </w:rPr>
            </w:pPr>
          </w:p>
        </w:tc>
      </w:tr>
      <w:tr w:rsidR="00E90AB7" w:rsidRPr="00E90AB7" w14:paraId="452EF33E" w14:textId="77777777" w:rsidTr="00E90AB7">
        <w:trPr>
          <w:trHeight w:val="408"/>
          <w:jc w:val="center"/>
        </w:trPr>
        <w:tc>
          <w:tcPr>
            <w:tcW w:w="672" w:type="dxa"/>
            <w:vMerge/>
            <w:tcBorders>
              <w:top w:val="single" w:sz="8" w:space="0" w:color="auto"/>
              <w:left w:val="single" w:sz="8" w:space="0" w:color="auto"/>
              <w:bottom w:val="single" w:sz="4" w:space="0" w:color="000000"/>
              <w:right w:val="single" w:sz="4" w:space="0" w:color="auto"/>
            </w:tcBorders>
            <w:vAlign w:val="center"/>
            <w:hideMark/>
          </w:tcPr>
          <w:p w14:paraId="04298C7F"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8" w:space="0" w:color="auto"/>
              <w:left w:val="single" w:sz="4" w:space="0" w:color="auto"/>
              <w:bottom w:val="single" w:sz="4" w:space="0" w:color="000000"/>
              <w:right w:val="single" w:sz="4" w:space="0" w:color="000000"/>
            </w:tcBorders>
            <w:vAlign w:val="center"/>
            <w:hideMark/>
          </w:tcPr>
          <w:p w14:paraId="48FF9DC2" w14:textId="77777777" w:rsidR="00E90AB7" w:rsidRPr="00E90AB7" w:rsidRDefault="00E90AB7" w:rsidP="00E90AB7">
            <w:pPr>
              <w:rPr>
                <w:rFonts w:ascii="Bookman Old Style" w:hAnsi="Bookman Old Style" w:cs="Calibri"/>
                <w:sz w:val="17"/>
                <w:szCs w:val="17"/>
              </w:rPr>
            </w:pPr>
          </w:p>
        </w:tc>
        <w:tc>
          <w:tcPr>
            <w:tcW w:w="1072" w:type="dxa"/>
            <w:vMerge/>
            <w:tcBorders>
              <w:top w:val="single" w:sz="8" w:space="0" w:color="auto"/>
              <w:left w:val="single" w:sz="4" w:space="0" w:color="auto"/>
              <w:bottom w:val="single" w:sz="4" w:space="0" w:color="000000"/>
              <w:right w:val="single" w:sz="4" w:space="0" w:color="auto"/>
            </w:tcBorders>
            <w:vAlign w:val="center"/>
            <w:hideMark/>
          </w:tcPr>
          <w:p w14:paraId="1153E91B" w14:textId="77777777" w:rsidR="00E90AB7" w:rsidRPr="00E90AB7" w:rsidRDefault="00E90AB7" w:rsidP="00E90AB7">
            <w:pPr>
              <w:rPr>
                <w:rFonts w:ascii="Bookman Old Style" w:hAnsi="Bookman Old Style" w:cs="Calibri"/>
                <w:sz w:val="17"/>
                <w:szCs w:val="17"/>
              </w:rPr>
            </w:pPr>
          </w:p>
        </w:tc>
        <w:tc>
          <w:tcPr>
            <w:tcW w:w="2451" w:type="dxa"/>
            <w:vMerge w:val="restart"/>
            <w:tcBorders>
              <w:top w:val="nil"/>
              <w:left w:val="single" w:sz="4" w:space="0" w:color="auto"/>
              <w:bottom w:val="single" w:sz="4" w:space="0" w:color="000000"/>
              <w:right w:val="single" w:sz="4" w:space="0" w:color="auto"/>
            </w:tcBorders>
            <w:shd w:val="clear" w:color="auto" w:fill="auto"/>
            <w:vAlign w:val="center"/>
            <w:hideMark/>
          </w:tcPr>
          <w:p w14:paraId="5B226B2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В среднем за 2017 год</w:t>
            </w:r>
          </w:p>
        </w:tc>
        <w:tc>
          <w:tcPr>
            <w:tcW w:w="2086" w:type="dxa"/>
            <w:vMerge/>
            <w:tcBorders>
              <w:top w:val="single" w:sz="8" w:space="0" w:color="auto"/>
              <w:left w:val="single" w:sz="4" w:space="0" w:color="auto"/>
              <w:bottom w:val="single" w:sz="4" w:space="0" w:color="000000"/>
              <w:right w:val="single" w:sz="4" w:space="0" w:color="auto"/>
            </w:tcBorders>
            <w:vAlign w:val="center"/>
            <w:hideMark/>
          </w:tcPr>
          <w:p w14:paraId="52768A4B" w14:textId="77777777" w:rsidR="00E90AB7" w:rsidRPr="00E90AB7" w:rsidRDefault="00E90AB7" w:rsidP="00E90AB7">
            <w:pPr>
              <w:rPr>
                <w:rFonts w:ascii="Bookman Old Style" w:hAnsi="Bookman Old Style" w:cs="Calibri"/>
                <w:sz w:val="17"/>
                <w:szCs w:val="17"/>
              </w:rPr>
            </w:pPr>
          </w:p>
        </w:tc>
        <w:tc>
          <w:tcPr>
            <w:tcW w:w="2523" w:type="dxa"/>
            <w:vMerge w:val="restart"/>
            <w:tcBorders>
              <w:top w:val="nil"/>
              <w:left w:val="single" w:sz="4" w:space="0" w:color="auto"/>
              <w:bottom w:val="single" w:sz="4" w:space="0" w:color="000000"/>
              <w:right w:val="nil"/>
            </w:tcBorders>
            <w:shd w:val="clear" w:color="auto" w:fill="auto"/>
            <w:vAlign w:val="center"/>
            <w:hideMark/>
          </w:tcPr>
          <w:p w14:paraId="28A43D2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В среднем за 2018 год</w:t>
            </w:r>
          </w:p>
        </w:tc>
        <w:tc>
          <w:tcPr>
            <w:tcW w:w="2498" w:type="dxa"/>
            <w:vMerge/>
            <w:tcBorders>
              <w:top w:val="single" w:sz="8" w:space="0" w:color="auto"/>
              <w:left w:val="single" w:sz="4" w:space="0" w:color="auto"/>
              <w:bottom w:val="single" w:sz="4" w:space="0" w:color="000000"/>
              <w:right w:val="single" w:sz="8" w:space="0" w:color="auto"/>
            </w:tcBorders>
            <w:vAlign w:val="center"/>
            <w:hideMark/>
          </w:tcPr>
          <w:p w14:paraId="3FCA0BAE" w14:textId="77777777" w:rsidR="00E90AB7" w:rsidRPr="00E90AB7" w:rsidRDefault="00E90AB7" w:rsidP="00E90AB7">
            <w:pPr>
              <w:rPr>
                <w:rFonts w:ascii="Bookman Old Style" w:hAnsi="Bookman Old Style" w:cs="Calibri"/>
                <w:sz w:val="17"/>
                <w:szCs w:val="17"/>
              </w:rPr>
            </w:pPr>
          </w:p>
        </w:tc>
      </w:tr>
      <w:tr w:rsidR="00E90AB7" w:rsidRPr="00E90AB7" w14:paraId="4E135D31" w14:textId="77777777" w:rsidTr="00E90AB7">
        <w:trPr>
          <w:trHeight w:val="408"/>
          <w:jc w:val="center"/>
        </w:trPr>
        <w:tc>
          <w:tcPr>
            <w:tcW w:w="672" w:type="dxa"/>
            <w:vMerge/>
            <w:tcBorders>
              <w:top w:val="single" w:sz="8" w:space="0" w:color="auto"/>
              <w:left w:val="single" w:sz="8" w:space="0" w:color="auto"/>
              <w:bottom w:val="single" w:sz="4" w:space="0" w:color="000000"/>
              <w:right w:val="single" w:sz="4" w:space="0" w:color="auto"/>
            </w:tcBorders>
            <w:vAlign w:val="center"/>
            <w:hideMark/>
          </w:tcPr>
          <w:p w14:paraId="353673FB"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8" w:space="0" w:color="auto"/>
              <w:left w:val="single" w:sz="4" w:space="0" w:color="auto"/>
              <w:bottom w:val="single" w:sz="4" w:space="0" w:color="000000"/>
              <w:right w:val="single" w:sz="4" w:space="0" w:color="000000"/>
            </w:tcBorders>
            <w:vAlign w:val="center"/>
            <w:hideMark/>
          </w:tcPr>
          <w:p w14:paraId="050C3197" w14:textId="77777777" w:rsidR="00E90AB7" w:rsidRPr="00E90AB7" w:rsidRDefault="00E90AB7" w:rsidP="00E90AB7">
            <w:pPr>
              <w:rPr>
                <w:rFonts w:ascii="Bookman Old Style" w:hAnsi="Bookman Old Style" w:cs="Calibri"/>
                <w:sz w:val="17"/>
                <w:szCs w:val="17"/>
              </w:rPr>
            </w:pPr>
          </w:p>
        </w:tc>
        <w:tc>
          <w:tcPr>
            <w:tcW w:w="1072" w:type="dxa"/>
            <w:vMerge/>
            <w:tcBorders>
              <w:top w:val="single" w:sz="8" w:space="0" w:color="auto"/>
              <w:left w:val="single" w:sz="4" w:space="0" w:color="auto"/>
              <w:bottom w:val="single" w:sz="4" w:space="0" w:color="000000"/>
              <w:right w:val="single" w:sz="4" w:space="0" w:color="auto"/>
            </w:tcBorders>
            <w:vAlign w:val="center"/>
            <w:hideMark/>
          </w:tcPr>
          <w:p w14:paraId="3FD71352" w14:textId="77777777" w:rsidR="00E90AB7" w:rsidRPr="00E90AB7" w:rsidRDefault="00E90AB7" w:rsidP="00E90AB7">
            <w:pPr>
              <w:rPr>
                <w:rFonts w:ascii="Bookman Old Style" w:hAnsi="Bookman Old Style" w:cs="Calibri"/>
                <w:sz w:val="17"/>
                <w:szCs w:val="17"/>
              </w:rPr>
            </w:pPr>
          </w:p>
        </w:tc>
        <w:tc>
          <w:tcPr>
            <w:tcW w:w="2451" w:type="dxa"/>
            <w:vMerge/>
            <w:tcBorders>
              <w:top w:val="nil"/>
              <w:left w:val="single" w:sz="4" w:space="0" w:color="auto"/>
              <w:bottom w:val="single" w:sz="4" w:space="0" w:color="000000"/>
              <w:right w:val="single" w:sz="4" w:space="0" w:color="auto"/>
            </w:tcBorders>
            <w:vAlign w:val="center"/>
            <w:hideMark/>
          </w:tcPr>
          <w:p w14:paraId="390D03BC" w14:textId="77777777" w:rsidR="00E90AB7" w:rsidRPr="00E90AB7" w:rsidRDefault="00E90AB7" w:rsidP="00E90AB7">
            <w:pPr>
              <w:rPr>
                <w:rFonts w:ascii="Bookman Old Style" w:hAnsi="Bookman Old Style" w:cs="Calibri"/>
                <w:sz w:val="17"/>
                <w:szCs w:val="17"/>
              </w:rPr>
            </w:pPr>
          </w:p>
        </w:tc>
        <w:tc>
          <w:tcPr>
            <w:tcW w:w="2086" w:type="dxa"/>
            <w:vMerge/>
            <w:tcBorders>
              <w:top w:val="single" w:sz="8" w:space="0" w:color="auto"/>
              <w:left w:val="single" w:sz="4" w:space="0" w:color="auto"/>
              <w:bottom w:val="single" w:sz="4" w:space="0" w:color="000000"/>
              <w:right w:val="single" w:sz="4" w:space="0" w:color="auto"/>
            </w:tcBorders>
            <w:vAlign w:val="center"/>
            <w:hideMark/>
          </w:tcPr>
          <w:p w14:paraId="4355200F" w14:textId="77777777" w:rsidR="00E90AB7" w:rsidRPr="00E90AB7" w:rsidRDefault="00E90AB7" w:rsidP="00E90AB7">
            <w:pPr>
              <w:rPr>
                <w:rFonts w:ascii="Bookman Old Style" w:hAnsi="Bookman Old Style" w:cs="Calibri"/>
                <w:sz w:val="17"/>
                <w:szCs w:val="17"/>
              </w:rPr>
            </w:pPr>
          </w:p>
        </w:tc>
        <w:tc>
          <w:tcPr>
            <w:tcW w:w="2523" w:type="dxa"/>
            <w:vMerge/>
            <w:tcBorders>
              <w:top w:val="nil"/>
              <w:left w:val="single" w:sz="4" w:space="0" w:color="auto"/>
              <w:bottom w:val="single" w:sz="4" w:space="0" w:color="000000"/>
              <w:right w:val="nil"/>
            </w:tcBorders>
            <w:vAlign w:val="center"/>
            <w:hideMark/>
          </w:tcPr>
          <w:p w14:paraId="33BBB458" w14:textId="77777777" w:rsidR="00E90AB7" w:rsidRPr="00E90AB7" w:rsidRDefault="00E90AB7" w:rsidP="00E90AB7">
            <w:pPr>
              <w:rPr>
                <w:rFonts w:ascii="Bookman Old Style" w:hAnsi="Bookman Old Style" w:cs="Calibri"/>
                <w:sz w:val="17"/>
                <w:szCs w:val="17"/>
              </w:rPr>
            </w:pPr>
          </w:p>
        </w:tc>
        <w:tc>
          <w:tcPr>
            <w:tcW w:w="2498" w:type="dxa"/>
            <w:vMerge/>
            <w:tcBorders>
              <w:top w:val="single" w:sz="8" w:space="0" w:color="auto"/>
              <w:left w:val="single" w:sz="4" w:space="0" w:color="auto"/>
              <w:bottom w:val="single" w:sz="4" w:space="0" w:color="000000"/>
              <w:right w:val="single" w:sz="8" w:space="0" w:color="auto"/>
            </w:tcBorders>
            <w:vAlign w:val="center"/>
            <w:hideMark/>
          </w:tcPr>
          <w:p w14:paraId="43026617" w14:textId="77777777" w:rsidR="00E90AB7" w:rsidRPr="00E90AB7" w:rsidRDefault="00E90AB7" w:rsidP="00E90AB7">
            <w:pPr>
              <w:rPr>
                <w:rFonts w:ascii="Bookman Old Style" w:hAnsi="Bookman Old Style" w:cs="Calibri"/>
                <w:sz w:val="17"/>
                <w:szCs w:val="17"/>
              </w:rPr>
            </w:pPr>
          </w:p>
        </w:tc>
      </w:tr>
      <w:tr w:rsidR="00E90AB7" w:rsidRPr="00E90AB7" w14:paraId="143695C9" w14:textId="77777777" w:rsidTr="00E90AB7">
        <w:trPr>
          <w:trHeight w:val="540"/>
          <w:jc w:val="center"/>
        </w:trPr>
        <w:tc>
          <w:tcPr>
            <w:tcW w:w="672" w:type="dxa"/>
            <w:vMerge/>
            <w:tcBorders>
              <w:top w:val="single" w:sz="8" w:space="0" w:color="auto"/>
              <w:left w:val="single" w:sz="8" w:space="0" w:color="auto"/>
              <w:bottom w:val="single" w:sz="4" w:space="0" w:color="000000"/>
              <w:right w:val="single" w:sz="4" w:space="0" w:color="auto"/>
            </w:tcBorders>
            <w:vAlign w:val="center"/>
            <w:hideMark/>
          </w:tcPr>
          <w:p w14:paraId="57EAFCA9"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8" w:space="0" w:color="auto"/>
              <w:left w:val="single" w:sz="4" w:space="0" w:color="auto"/>
              <w:bottom w:val="single" w:sz="4" w:space="0" w:color="000000"/>
              <w:right w:val="single" w:sz="4" w:space="0" w:color="000000"/>
            </w:tcBorders>
            <w:vAlign w:val="center"/>
            <w:hideMark/>
          </w:tcPr>
          <w:p w14:paraId="6CEBD3C1" w14:textId="77777777" w:rsidR="00E90AB7" w:rsidRPr="00E90AB7" w:rsidRDefault="00E90AB7" w:rsidP="00E90AB7">
            <w:pPr>
              <w:rPr>
                <w:rFonts w:ascii="Bookman Old Style" w:hAnsi="Bookman Old Style" w:cs="Calibri"/>
                <w:sz w:val="17"/>
                <w:szCs w:val="17"/>
              </w:rPr>
            </w:pPr>
          </w:p>
        </w:tc>
        <w:tc>
          <w:tcPr>
            <w:tcW w:w="1072" w:type="dxa"/>
            <w:vMerge/>
            <w:tcBorders>
              <w:top w:val="single" w:sz="8" w:space="0" w:color="auto"/>
              <w:left w:val="single" w:sz="4" w:space="0" w:color="auto"/>
              <w:bottom w:val="single" w:sz="4" w:space="0" w:color="000000"/>
              <w:right w:val="single" w:sz="4" w:space="0" w:color="auto"/>
            </w:tcBorders>
            <w:vAlign w:val="center"/>
            <w:hideMark/>
          </w:tcPr>
          <w:p w14:paraId="2E2796B0" w14:textId="77777777" w:rsidR="00E90AB7" w:rsidRPr="00E90AB7" w:rsidRDefault="00E90AB7" w:rsidP="00E90AB7">
            <w:pPr>
              <w:rPr>
                <w:rFonts w:ascii="Bookman Old Style" w:hAnsi="Bookman Old Style" w:cs="Calibri"/>
                <w:sz w:val="17"/>
                <w:szCs w:val="17"/>
              </w:rPr>
            </w:pPr>
          </w:p>
        </w:tc>
        <w:tc>
          <w:tcPr>
            <w:tcW w:w="2451" w:type="dxa"/>
            <w:vMerge/>
            <w:tcBorders>
              <w:top w:val="nil"/>
              <w:left w:val="single" w:sz="4" w:space="0" w:color="auto"/>
              <w:bottom w:val="single" w:sz="4" w:space="0" w:color="000000"/>
              <w:right w:val="single" w:sz="4" w:space="0" w:color="auto"/>
            </w:tcBorders>
            <w:vAlign w:val="center"/>
            <w:hideMark/>
          </w:tcPr>
          <w:p w14:paraId="3FCCB647" w14:textId="77777777" w:rsidR="00E90AB7" w:rsidRPr="00E90AB7" w:rsidRDefault="00E90AB7" w:rsidP="00E90AB7">
            <w:pPr>
              <w:rPr>
                <w:rFonts w:ascii="Bookman Old Style" w:hAnsi="Bookman Old Style" w:cs="Calibri"/>
                <w:sz w:val="17"/>
                <w:szCs w:val="17"/>
              </w:rPr>
            </w:pPr>
          </w:p>
        </w:tc>
        <w:tc>
          <w:tcPr>
            <w:tcW w:w="2086" w:type="dxa"/>
            <w:vMerge/>
            <w:tcBorders>
              <w:top w:val="single" w:sz="8" w:space="0" w:color="auto"/>
              <w:left w:val="single" w:sz="4" w:space="0" w:color="auto"/>
              <w:bottom w:val="single" w:sz="4" w:space="0" w:color="000000"/>
              <w:right w:val="single" w:sz="4" w:space="0" w:color="auto"/>
            </w:tcBorders>
            <w:vAlign w:val="center"/>
            <w:hideMark/>
          </w:tcPr>
          <w:p w14:paraId="2B79A18E" w14:textId="77777777" w:rsidR="00E90AB7" w:rsidRPr="00E90AB7" w:rsidRDefault="00E90AB7" w:rsidP="00E90AB7">
            <w:pPr>
              <w:rPr>
                <w:rFonts w:ascii="Bookman Old Style" w:hAnsi="Bookman Old Style" w:cs="Calibri"/>
                <w:sz w:val="17"/>
                <w:szCs w:val="17"/>
              </w:rPr>
            </w:pPr>
          </w:p>
        </w:tc>
        <w:tc>
          <w:tcPr>
            <w:tcW w:w="2523" w:type="dxa"/>
            <w:vMerge/>
            <w:tcBorders>
              <w:top w:val="nil"/>
              <w:left w:val="single" w:sz="4" w:space="0" w:color="auto"/>
              <w:bottom w:val="single" w:sz="4" w:space="0" w:color="000000"/>
              <w:right w:val="nil"/>
            </w:tcBorders>
            <w:vAlign w:val="center"/>
            <w:hideMark/>
          </w:tcPr>
          <w:p w14:paraId="74377D4E" w14:textId="77777777" w:rsidR="00E90AB7" w:rsidRPr="00E90AB7" w:rsidRDefault="00E90AB7" w:rsidP="00E90AB7">
            <w:pPr>
              <w:rPr>
                <w:rFonts w:ascii="Bookman Old Style" w:hAnsi="Bookman Old Style" w:cs="Calibri"/>
                <w:sz w:val="17"/>
                <w:szCs w:val="17"/>
              </w:rPr>
            </w:pPr>
          </w:p>
        </w:tc>
        <w:tc>
          <w:tcPr>
            <w:tcW w:w="2498" w:type="dxa"/>
            <w:vMerge/>
            <w:tcBorders>
              <w:top w:val="single" w:sz="8" w:space="0" w:color="auto"/>
              <w:left w:val="single" w:sz="4" w:space="0" w:color="auto"/>
              <w:bottom w:val="single" w:sz="4" w:space="0" w:color="000000"/>
              <w:right w:val="single" w:sz="8" w:space="0" w:color="auto"/>
            </w:tcBorders>
            <w:vAlign w:val="center"/>
            <w:hideMark/>
          </w:tcPr>
          <w:p w14:paraId="0FCF066F" w14:textId="77777777" w:rsidR="00E90AB7" w:rsidRPr="00E90AB7" w:rsidRDefault="00E90AB7" w:rsidP="00E90AB7">
            <w:pPr>
              <w:rPr>
                <w:rFonts w:ascii="Bookman Old Style" w:hAnsi="Bookman Old Style" w:cs="Calibri"/>
                <w:sz w:val="17"/>
                <w:szCs w:val="17"/>
              </w:rPr>
            </w:pPr>
          </w:p>
        </w:tc>
      </w:tr>
      <w:tr w:rsidR="00E90AB7" w:rsidRPr="00E90AB7" w14:paraId="1FE50FD5"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0D1D021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w:t>
            </w:r>
          </w:p>
        </w:tc>
        <w:tc>
          <w:tcPr>
            <w:tcW w:w="803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CE6A79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w:t>
            </w:r>
          </w:p>
        </w:tc>
        <w:tc>
          <w:tcPr>
            <w:tcW w:w="1072" w:type="dxa"/>
            <w:tcBorders>
              <w:top w:val="nil"/>
              <w:left w:val="nil"/>
              <w:bottom w:val="single" w:sz="4" w:space="0" w:color="auto"/>
              <w:right w:val="single" w:sz="4" w:space="0" w:color="auto"/>
            </w:tcBorders>
            <w:shd w:val="clear" w:color="auto" w:fill="auto"/>
            <w:noWrap/>
            <w:vAlign w:val="bottom"/>
            <w:hideMark/>
          </w:tcPr>
          <w:p w14:paraId="27B8274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w:t>
            </w:r>
          </w:p>
        </w:tc>
        <w:tc>
          <w:tcPr>
            <w:tcW w:w="2451" w:type="dxa"/>
            <w:tcBorders>
              <w:top w:val="nil"/>
              <w:left w:val="nil"/>
              <w:bottom w:val="single" w:sz="4" w:space="0" w:color="auto"/>
              <w:right w:val="single" w:sz="4" w:space="0" w:color="auto"/>
            </w:tcBorders>
            <w:shd w:val="clear" w:color="auto" w:fill="auto"/>
            <w:noWrap/>
            <w:vAlign w:val="bottom"/>
            <w:hideMark/>
          </w:tcPr>
          <w:p w14:paraId="5EC74C9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w:t>
            </w:r>
          </w:p>
        </w:tc>
        <w:tc>
          <w:tcPr>
            <w:tcW w:w="2086" w:type="dxa"/>
            <w:tcBorders>
              <w:top w:val="nil"/>
              <w:left w:val="nil"/>
              <w:bottom w:val="single" w:sz="4" w:space="0" w:color="auto"/>
              <w:right w:val="single" w:sz="4" w:space="0" w:color="auto"/>
            </w:tcBorders>
            <w:shd w:val="clear" w:color="auto" w:fill="auto"/>
            <w:noWrap/>
            <w:vAlign w:val="bottom"/>
            <w:hideMark/>
          </w:tcPr>
          <w:p w14:paraId="1ED33F5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w:t>
            </w:r>
          </w:p>
        </w:tc>
        <w:tc>
          <w:tcPr>
            <w:tcW w:w="2523" w:type="dxa"/>
            <w:tcBorders>
              <w:top w:val="nil"/>
              <w:left w:val="nil"/>
              <w:bottom w:val="single" w:sz="4" w:space="0" w:color="auto"/>
              <w:right w:val="nil"/>
            </w:tcBorders>
            <w:shd w:val="clear" w:color="auto" w:fill="auto"/>
            <w:noWrap/>
            <w:vAlign w:val="bottom"/>
            <w:hideMark/>
          </w:tcPr>
          <w:p w14:paraId="29319C5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6</w:t>
            </w:r>
          </w:p>
        </w:tc>
        <w:tc>
          <w:tcPr>
            <w:tcW w:w="2498" w:type="dxa"/>
            <w:tcBorders>
              <w:top w:val="nil"/>
              <w:left w:val="single" w:sz="4" w:space="0" w:color="auto"/>
              <w:bottom w:val="single" w:sz="4" w:space="0" w:color="auto"/>
              <w:right w:val="single" w:sz="8" w:space="0" w:color="auto"/>
            </w:tcBorders>
            <w:shd w:val="clear" w:color="auto" w:fill="auto"/>
            <w:noWrap/>
            <w:vAlign w:val="bottom"/>
            <w:hideMark/>
          </w:tcPr>
          <w:p w14:paraId="6F475DC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7</w:t>
            </w:r>
          </w:p>
        </w:tc>
      </w:tr>
      <w:tr w:rsidR="00E90AB7" w:rsidRPr="00E90AB7" w14:paraId="729DFC39"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319D19F3"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single" w:sz="4" w:space="0" w:color="auto"/>
              <w:bottom w:val="nil"/>
              <w:right w:val="nil"/>
            </w:tcBorders>
            <w:shd w:val="clear" w:color="auto" w:fill="auto"/>
            <w:noWrap/>
            <w:vAlign w:val="bottom"/>
            <w:hideMark/>
          </w:tcPr>
          <w:p w14:paraId="72F94243"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Количество котельных</w:t>
            </w:r>
          </w:p>
        </w:tc>
        <w:tc>
          <w:tcPr>
            <w:tcW w:w="91" w:type="dxa"/>
            <w:tcBorders>
              <w:top w:val="nil"/>
              <w:left w:val="nil"/>
              <w:bottom w:val="nil"/>
              <w:right w:val="nil"/>
            </w:tcBorders>
            <w:shd w:val="clear" w:color="auto" w:fill="auto"/>
            <w:noWrap/>
            <w:vAlign w:val="bottom"/>
            <w:hideMark/>
          </w:tcPr>
          <w:p w14:paraId="5F6FED03" w14:textId="77777777" w:rsidR="00E90AB7" w:rsidRPr="00E90AB7" w:rsidRDefault="00E90AB7" w:rsidP="00E90AB7">
            <w:pPr>
              <w:rPr>
                <w:rFonts w:ascii="Bookman Old Style" w:hAnsi="Bookman Old Style" w:cs="Calibri"/>
                <w:b/>
                <w:bCs/>
                <w:sz w:val="17"/>
                <w:szCs w:val="17"/>
              </w:rPr>
            </w:pP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482D9"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2451" w:type="dxa"/>
            <w:tcBorders>
              <w:top w:val="nil"/>
              <w:left w:val="nil"/>
              <w:bottom w:val="single" w:sz="4" w:space="0" w:color="auto"/>
              <w:right w:val="single" w:sz="4" w:space="0" w:color="auto"/>
            </w:tcBorders>
            <w:shd w:val="clear" w:color="000000" w:fill="DAEEF3"/>
            <w:noWrap/>
            <w:vAlign w:val="bottom"/>
            <w:hideMark/>
          </w:tcPr>
          <w:p w14:paraId="507CBB3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22</w:t>
            </w:r>
          </w:p>
        </w:tc>
        <w:tc>
          <w:tcPr>
            <w:tcW w:w="2086" w:type="dxa"/>
            <w:tcBorders>
              <w:top w:val="nil"/>
              <w:left w:val="nil"/>
              <w:bottom w:val="single" w:sz="4" w:space="0" w:color="auto"/>
              <w:right w:val="single" w:sz="4" w:space="0" w:color="auto"/>
            </w:tcBorders>
            <w:shd w:val="clear" w:color="000000" w:fill="DAEEF3"/>
            <w:noWrap/>
            <w:vAlign w:val="bottom"/>
            <w:hideMark/>
          </w:tcPr>
          <w:p w14:paraId="5C26F48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22</w:t>
            </w:r>
          </w:p>
        </w:tc>
        <w:tc>
          <w:tcPr>
            <w:tcW w:w="2523" w:type="dxa"/>
            <w:tcBorders>
              <w:top w:val="nil"/>
              <w:left w:val="nil"/>
              <w:bottom w:val="single" w:sz="4" w:space="0" w:color="auto"/>
              <w:right w:val="nil"/>
            </w:tcBorders>
            <w:shd w:val="clear" w:color="000000" w:fill="DAEEF3"/>
            <w:noWrap/>
            <w:vAlign w:val="bottom"/>
            <w:hideMark/>
          </w:tcPr>
          <w:p w14:paraId="5D80178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22</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613047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w:t>
            </w:r>
          </w:p>
        </w:tc>
      </w:tr>
      <w:tr w:rsidR="00E90AB7" w:rsidRPr="00E90AB7" w14:paraId="2B69D4A6"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31E2181C"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single" w:sz="4" w:space="0" w:color="auto"/>
              <w:bottom w:val="nil"/>
              <w:right w:val="nil"/>
            </w:tcBorders>
            <w:shd w:val="clear" w:color="auto" w:fill="auto"/>
            <w:noWrap/>
            <w:vAlign w:val="bottom"/>
            <w:hideMark/>
          </w:tcPr>
          <w:p w14:paraId="49C3B852"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Нормативная выработка т/энергии</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74830CE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Гкал</w:t>
            </w:r>
          </w:p>
        </w:tc>
        <w:tc>
          <w:tcPr>
            <w:tcW w:w="2451" w:type="dxa"/>
            <w:tcBorders>
              <w:top w:val="nil"/>
              <w:left w:val="nil"/>
              <w:bottom w:val="single" w:sz="4" w:space="0" w:color="auto"/>
              <w:right w:val="single" w:sz="4" w:space="0" w:color="auto"/>
            </w:tcBorders>
            <w:shd w:val="clear" w:color="000000" w:fill="DAEEF3"/>
            <w:noWrap/>
            <w:vAlign w:val="center"/>
            <w:hideMark/>
          </w:tcPr>
          <w:p w14:paraId="6294234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102 849,97</w:t>
            </w:r>
          </w:p>
        </w:tc>
        <w:tc>
          <w:tcPr>
            <w:tcW w:w="2086" w:type="dxa"/>
            <w:tcBorders>
              <w:top w:val="nil"/>
              <w:left w:val="nil"/>
              <w:bottom w:val="single" w:sz="4" w:space="0" w:color="auto"/>
              <w:right w:val="single" w:sz="4" w:space="0" w:color="auto"/>
            </w:tcBorders>
            <w:shd w:val="clear" w:color="000000" w:fill="DAEEF3"/>
            <w:noWrap/>
            <w:vAlign w:val="center"/>
            <w:hideMark/>
          </w:tcPr>
          <w:p w14:paraId="681A881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106 119,45</w:t>
            </w:r>
          </w:p>
        </w:tc>
        <w:tc>
          <w:tcPr>
            <w:tcW w:w="2523" w:type="dxa"/>
            <w:tcBorders>
              <w:top w:val="nil"/>
              <w:left w:val="nil"/>
              <w:bottom w:val="single" w:sz="4" w:space="0" w:color="auto"/>
              <w:right w:val="nil"/>
            </w:tcBorders>
            <w:shd w:val="clear" w:color="000000" w:fill="DAEEF3"/>
            <w:noWrap/>
            <w:vAlign w:val="center"/>
            <w:hideMark/>
          </w:tcPr>
          <w:p w14:paraId="5CE42C7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103 165,89</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88A444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-2 953,56</w:t>
            </w:r>
          </w:p>
        </w:tc>
      </w:tr>
      <w:tr w:rsidR="00E90AB7" w:rsidRPr="00E90AB7" w14:paraId="3E113397"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160FA605"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single" w:sz="4" w:space="0" w:color="auto"/>
              <w:bottom w:val="nil"/>
              <w:right w:val="nil"/>
            </w:tcBorders>
            <w:shd w:val="clear" w:color="auto" w:fill="auto"/>
            <w:noWrap/>
            <w:vAlign w:val="bottom"/>
            <w:hideMark/>
          </w:tcPr>
          <w:p w14:paraId="7160CCC1"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Полезный отпуск</w:t>
            </w:r>
          </w:p>
        </w:tc>
        <w:tc>
          <w:tcPr>
            <w:tcW w:w="91" w:type="dxa"/>
            <w:tcBorders>
              <w:top w:val="nil"/>
              <w:left w:val="nil"/>
              <w:bottom w:val="nil"/>
              <w:right w:val="nil"/>
            </w:tcBorders>
            <w:shd w:val="clear" w:color="auto" w:fill="auto"/>
            <w:noWrap/>
            <w:vAlign w:val="bottom"/>
            <w:hideMark/>
          </w:tcPr>
          <w:p w14:paraId="299BF822" w14:textId="77777777" w:rsidR="00E90AB7" w:rsidRPr="00E90AB7" w:rsidRDefault="00E90AB7" w:rsidP="00E90AB7">
            <w:pPr>
              <w:rPr>
                <w:rFonts w:ascii="Bookman Old Style" w:hAnsi="Bookman Old Style" w:cs="Calibri"/>
                <w:b/>
                <w:bCs/>
                <w:sz w:val="17"/>
                <w:szCs w:val="17"/>
              </w:rPr>
            </w:pP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5F8AF91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718368F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72 981,93</w:t>
            </w:r>
          </w:p>
        </w:tc>
        <w:tc>
          <w:tcPr>
            <w:tcW w:w="2086" w:type="dxa"/>
            <w:tcBorders>
              <w:top w:val="nil"/>
              <w:left w:val="nil"/>
              <w:bottom w:val="single" w:sz="4" w:space="0" w:color="auto"/>
              <w:right w:val="single" w:sz="4" w:space="0" w:color="auto"/>
            </w:tcBorders>
            <w:shd w:val="clear" w:color="000000" w:fill="DAEEF3"/>
            <w:noWrap/>
            <w:vAlign w:val="center"/>
            <w:hideMark/>
          </w:tcPr>
          <w:p w14:paraId="595E6B4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74 043,28</w:t>
            </w:r>
          </w:p>
        </w:tc>
        <w:tc>
          <w:tcPr>
            <w:tcW w:w="2523" w:type="dxa"/>
            <w:tcBorders>
              <w:top w:val="nil"/>
              <w:left w:val="nil"/>
              <w:bottom w:val="single" w:sz="4" w:space="0" w:color="auto"/>
              <w:right w:val="nil"/>
            </w:tcBorders>
            <w:shd w:val="clear" w:color="000000" w:fill="DAEEF3"/>
            <w:noWrap/>
            <w:vAlign w:val="center"/>
            <w:hideMark/>
          </w:tcPr>
          <w:p w14:paraId="1646486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73 328,25</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154677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-715,03</w:t>
            </w:r>
          </w:p>
        </w:tc>
      </w:tr>
      <w:tr w:rsidR="00E90AB7" w:rsidRPr="00E90AB7" w14:paraId="1C04E35A"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34F50405"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single" w:sz="4" w:space="0" w:color="auto"/>
              <w:bottom w:val="nil"/>
              <w:right w:val="nil"/>
            </w:tcBorders>
            <w:shd w:val="clear" w:color="auto" w:fill="auto"/>
            <w:noWrap/>
            <w:vAlign w:val="bottom"/>
            <w:hideMark/>
          </w:tcPr>
          <w:p w14:paraId="36A7F754"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Полезный отпуск на потребительский рынок</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64C81E3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6C3D0A5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71 881,06</w:t>
            </w:r>
          </w:p>
        </w:tc>
        <w:tc>
          <w:tcPr>
            <w:tcW w:w="2086" w:type="dxa"/>
            <w:tcBorders>
              <w:top w:val="nil"/>
              <w:left w:val="nil"/>
              <w:bottom w:val="single" w:sz="4" w:space="0" w:color="auto"/>
              <w:right w:val="single" w:sz="4" w:space="0" w:color="auto"/>
            </w:tcBorders>
            <w:shd w:val="clear" w:color="000000" w:fill="DAEEF3"/>
            <w:noWrap/>
            <w:vAlign w:val="center"/>
            <w:hideMark/>
          </w:tcPr>
          <w:p w14:paraId="7CC3637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72 942,41</w:t>
            </w:r>
          </w:p>
        </w:tc>
        <w:tc>
          <w:tcPr>
            <w:tcW w:w="2523" w:type="dxa"/>
            <w:tcBorders>
              <w:top w:val="nil"/>
              <w:left w:val="nil"/>
              <w:bottom w:val="single" w:sz="4" w:space="0" w:color="auto"/>
              <w:right w:val="nil"/>
            </w:tcBorders>
            <w:shd w:val="clear" w:color="000000" w:fill="DAEEF3"/>
            <w:noWrap/>
            <w:vAlign w:val="center"/>
            <w:hideMark/>
          </w:tcPr>
          <w:p w14:paraId="6ECB590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72 207,97</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0A23D73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-734,44</w:t>
            </w:r>
          </w:p>
        </w:tc>
      </w:tr>
      <w:tr w:rsidR="00E90AB7" w:rsidRPr="00E90AB7" w14:paraId="5A670C76"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0292C346"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nil"/>
              <w:bottom w:val="nil"/>
              <w:right w:val="nil"/>
            </w:tcBorders>
            <w:shd w:val="clear" w:color="auto" w:fill="auto"/>
            <w:noWrap/>
            <w:vAlign w:val="bottom"/>
            <w:hideMark/>
          </w:tcPr>
          <w:p w14:paraId="535A042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жилищные организации</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3F5E676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23B2728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54 198,64</w:t>
            </w:r>
          </w:p>
        </w:tc>
        <w:tc>
          <w:tcPr>
            <w:tcW w:w="2086" w:type="dxa"/>
            <w:tcBorders>
              <w:top w:val="nil"/>
              <w:left w:val="nil"/>
              <w:bottom w:val="single" w:sz="4" w:space="0" w:color="auto"/>
              <w:right w:val="single" w:sz="4" w:space="0" w:color="auto"/>
            </w:tcBorders>
            <w:shd w:val="clear" w:color="000000" w:fill="DAEEF3"/>
            <w:noWrap/>
            <w:vAlign w:val="center"/>
            <w:hideMark/>
          </w:tcPr>
          <w:p w14:paraId="0FDF714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54 872,85</w:t>
            </w:r>
          </w:p>
        </w:tc>
        <w:tc>
          <w:tcPr>
            <w:tcW w:w="2523" w:type="dxa"/>
            <w:tcBorders>
              <w:top w:val="nil"/>
              <w:left w:val="nil"/>
              <w:bottom w:val="single" w:sz="4" w:space="0" w:color="auto"/>
              <w:right w:val="nil"/>
            </w:tcBorders>
            <w:shd w:val="clear" w:color="000000" w:fill="DAEEF3"/>
            <w:noWrap/>
            <w:vAlign w:val="bottom"/>
            <w:hideMark/>
          </w:tcPr>
          <w:p w14:paraId="0A0A071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54325,6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DBEC3B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-547,25</w:t>
            </w:r>
          </w:p>
        </w:tc>
      </w:tr>
      <w:tr w:rsidR="00E90AB7" w:rsidRPr="00E90AB7" w14:paraId="061E43DB"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3E55E18F"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nil"/>
              <w:bottom w:val="nil"/>
              <w:right w:val="nil"/>
            </w:tcBorders>
            <w:shd w:val="clear" w:color="auto" w:fill="auto"/>
            <w:noWrap/>
            <w:vAlign w:val="bottom"/>
            <w:hideMark/>
          </w:tcPr>
          <w:p w14:paraId="7FBB0ADB"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бюджетные организации</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59C609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1B31F2B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16 063,53</w:t>
            </w:r>
          </w:p>
        </w:tc>
        <w:tc>
          <w:tcPr>
            <w:tcW w:w="2086" w:type="dxa"/>
            <w:tcBorders>
              <w:top w:val="nil"/>
              <w:left w:val="nil"/>
              <w:bottom w:val="single" w:sz="4" w:space="0" w:color="auto"/>
              <w:right w:val="single" w:sz="4" w:space="0" w:color="auto"/>
            </w:tcBorders>
            <w:shd w:val="clear" w:color="000000" w:fill="DAEEF3"/>
            <w:noWrap/>
            <w:vAlign w:val="center"/>
            <w:hideMark/>
          </w:tcPr>
          <w:p w14:paraId="663863D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16 385,89</w:t>
            </w:r>
          </w:p>
        </w:tc>
        <w:tc>
          <w:tcPr>
            <w:tcW w:w="2523" w:type="dxa"/>
            <w:tcBorders>
              <w:top w:val="nil"/>
              <w:left w:val="nil"/>
              <w:bottom w:val="single" w:sz="4" w:space="0" w:color="auto"/>
              <w:right w:val="nil"/>
            </w:tcBorders>
            <w:shd w:val="clear" w:color="000000" w:fill="DAEEF3"/>
            <w:noWrap/>
            <w:vAlign w:val="bottom"/>
            <w:hideMark/>
          </w:tcPr>
          <w:p w14:paraId="1C5B0C6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16284,5</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6BF737A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-101,40</w:t>
            </w:r>
          </w:p>
        </w:tc>
      </w:tr>
      <w:tr w:rsidR="00E90AB7" w:rsidRPr="00E90AB7" w14:paraId="162EF6B9"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521DE1BA"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nil"/>
              <w:bottom w:val="nil"/>
              <w:right w:val="nil"/>
            </w:tcBorders>
            <w:shd w:val="clear" w:color="auto" w:fill="auto"/>
            <w:noWrap/>
            <w:vAlign w:val="bottom"/>
            <w:hideMark/>
          </w:tcPr>
          <w:p w14:paraId="5F698D1C"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иные потребители </w:t>
            </w:r>
          </w:p>
        </w:tc>
        <w:tc>
          <w:tcPr>
            <w:tcW w:w="91" w:type="dxa"/>
            <w:tcBorders>
              <w:top w:val="nil"/>
              <w:left w:val="nil"/>
              <w:bottom w:val="nil"/>
              <w:right w:val="nil"/>
            </w:tcBorders>
            <w:shd w:val="clear" w:color="auto" w:fill="auto"/>
            <w:noWrap/>
            <w:vAlign w:val="bottom"/>
            <w:hideMark/>
          </w:tcPr>
          <w:p w14:paraId="6F5764A1" w14:textId="77777777" w:rsidR="00E90AB7" w:rsidRPr="00E90AB7" w:rsidRDefault="00E90AB7" w:rsidP="00E90AB7">
            <w:pPr>
              <w:rPr>
                <w:rFonts w:ascii="Bookman Old Style" w:hAnsi="Bookman Old Style" w:cs="Calibri"/>
                <w:sz w:val="17"/>
                <w:szCs w:val="17"/>
              </w:rPr>
            </w:pP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06BC5F3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039C811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1 618,89</w:t>
            </w:r>
          </w:p>
        </w:tc>
        <w:tc>
          <w:tcPr>
            <w:tcW w:w="2086" w:type="dxa"/>
            <w:tcBorders>
              <w:top w:val="nil"/>
              <w:left w:val="nil"/>
              <w:bottom w:val="single" w:sz="4" w:space="0" w:color="auto"/>
              <w:right w:val="single" w:sz="4" w:space="0" w:color="auto"/>
            </w:tcBorders>
            <w:shd w:val="clear" w:color="000000" w:fill="DAEEF3"/>
            <w:noWrap/>
            <w:vAlign w:val="center"/>
            <w:hideMark/>
          </w:tcPr>
          <w:p w14:paraId="2611223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1 683,67</w:t>
            </w:r>
          </w:p>
        </w:tc>
        <w:tc>
          <w:tcPr>
            <w:tcW w:w="2523" w:type="dxa"/>
            <w:tcBorders>
              <w:top w:val="nil"/>
              <w:left w:val="nil"/>
              <w:bottom w:val="single" w:sz="4" w:space="0" w:color="auto"/>
              <w:right w:val="nil"/>
            </w:tcBorders>
            <w:shd w:val="clear" w:color="000000" w:fill="DAEEF3"/>
            <w:noWrap/>
            <w:vAlign w:val="bottom"/>
            <w:hideMark/>
          </w:tcPr>
          <w:p w14:paraId="7A5AE0D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1597,9</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0B71574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-85,79</w:t>
            </w:r>
          </w:p>
        </w:tc>
      </w:tr>
      <w:tr w:rsidR="00E90AB7" w:rsidRPr="00E90AB7" w14:paraId="07B79313"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22BBD134"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nil"/>
              <w:bottom w:val="nil"/>
              <w:right w:val="nil"/>
            </w:tcBorders>
            <w:shd w:val="clear" w:color="auto" w:fill="auto"/>
            <w:noWrap/>
            <w:vAlign w:val="bottom"/>
            <w:hideMark/>
          </w:tcPr>
          <w:p w14:paraId="1A5581FF"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Производственные нужды</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5D68DFC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1B5D2AA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1 100,87</w:t>
            </w:r>
          </w:p>
        </w:tc>
        <w:tc>
          <w:tcPr>
            <w:tcW w:w="2086" w:type="dxa"/>
            <w:tcBorders>
              <w:top w:val="nil"/>
              <w:left w:val="nil"/>
              <w:bottom w:val="single" w:sz="4" w:space="0" w:color="auto"/>
              <w:right w:val="single" w:sz="4" w:space="0" w:color="auto"/>
            </w:tcBorders>
            <w:shd w:val="clear" w:color="000000" w:fill="DAEEF3"/>
            <w:noWrap/>
            <w:vAlign w:val="center"/>
            <w:hideMark/>
          </w:tcPr>
          <w:p w14:paraId="603A61A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1 100,87</w:t>
            </w:r>
          </w:p>
        </w:tc>
        <w:tc>
          <w:tcPr>
            <w:tcW w:w="2523" w:type="dxa"/>
            <w:tcBorders>
              <w:top w:val="nil"/>
              <w:left w:val="nil"/>
              <w:bottom w:val="single" w:sz="4" w:space="0" w:color="auto"/>
              <w:right w:val="nil"/>
            </w:tcBorders>
            <w:shd w:val="clear" w:color="000000" w:fill="DAEEF3"/>
            <w:noWrap/>
            <w:vAlign w:val="bottom"/>
            <w:hideMark/>
          </w:tcPr>
          <w:p w14:paraId="3AC1D9E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1120,3</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9D050C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19,41</w:t>
            </w:r>
          </w:p>
        </w:tc>
      </w:tr>
      <w:tr w:rsidR="00E90AB7" w:rsidRPr="00E90AB7" w14:paraId="1767325C"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2891FCE5"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856" w:type="dxa"/>
            <w:gridSpan w:val="2"/>
            <w:tcBorders>
              <w:top w:val="nil"/>
              <w:left w:val="nil"/>
              <w:bottom w:val="nil"/>
              <w:right w:val="nil"/>
            </w:tcBorders>
            <w:shd w:val="clear" w:color="auto" w:fill="auto"/>
            <w:noWrap/>
            <w:vAlign w:val="bottom"/>
            <w:hideMark/>
          </w:tcPr>
          <w:p w14:paraId="039FB17D"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Потери, всего</w:t>
            </w:r>
          </w:p>
        </w:tc>
        <w:tc>
          <w:tcPr>
            <w:tcW w:w="91" w:type="dxa"/>
            <w:tcBorders>
              <w:top w:val="nil"/>
              <w:left w:val="nil"/>
              <w:bottom w:val="nil"/>
              <w:right w:val="nil"/>
            </w:tcBorders>
            <w:shd w:val="clear" w:color="auto" w:fill="auto"/>
            <w:noWrap/>
            <w:vAlign w:val="bottom"/>
            <w:hideMark/>
          </w:tcPr>
          <w:p w14:paraId="2068C927" w14:textId="77777777" w:rsidR="00E90AB7" w:rsidRPr="00E90AB7" w:rsidRDefault="00E90AB7" w:rsidP="00E90AB7">
            <w:pPr>
              <w:rPr>
                <w:rFonts w:ascii="Bookman Old Style" w:hAnsi="Bookman Old Style" w:cs="Calibri"/>
                <w:b/>
                <w:bCs/>
                <w:sz w:val="17"/>
                <w:szCs w:val="17"/>
              </w:rPr>
            </w:pPr>
          </w:p>
        </w:tc>
        <w:tc>
          <w:tcPr>
            <w:tcW w:w="91" w:type="dxa"/>
            <w:tcBorders>
              <w:top w:val="nil"/>
              <w:left w:val="nil"/>
              <w:bottom w:val="nil"/>
              <w:right w:val="nil"/>
            </w:tcBorders>
            <w:shd w:val="clear" w:color="auto" w:fill="auto"/>
            <w:noWrap/>
            <w:vAlign w:val="bottom"/>
            <w:hideMark/>
          </w:tcPr>
          <w:p w14:paraId="6EF98E3E" w14:textId="77777777" w:rsidR="00E90AB7" w:rsidRPr="00E90AB7" w:rsidRDefault="00E90AB7" w:rsidP="00E90AB7">
            <w:pPr>
              <w:rPr>
                <w:sz w:val="17"/>
                <w:szCs w:val="17"/>
              </w:rPr>
            </w:pP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76D2DFC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12DEB31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29 868,04</w:t>
            </w:r>
          </w:p>
        </w:tc>
        <w:tc>
          <w:tcPr>
            <w:tcW w:w="2086" w:type="dxa"/>
            <w:tcBorders>
              <w:top w:val="nil"/>
              <w:left w:val="nil"/>
              <w:bottom w:val="single" w:sz="4" w:space="0" w:color="auto"/>
              <w:right w:val="single" w:sz="4" w:space="0" w:color="auto"/>
            </w:tcBorders>
            <w:shd w:val="clear" w:color="000000" w:fill="DAEEF3"/>
            <w:noWrap/>
            <w:vAlign w:val="center"/>
            <w:hideMark/>
          </w:tcPr>
          <w:p w14:paraId="0488B02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32 076,17</w:t>
            </w:r>
          </w:p>
        </w:tc>
        <w:tc>
          <w:tcPr>
            <w:tcW w:w="2523" w:type="dxa"/>
            <w:tcBorders>
              <w:top w:val="nil"/>
              <w:left w:val="nil"/>
              <w:bottom w:val="single" w:sz="4" w:space="0" w:color="auto"/>
              <w:right w:val="nil"/>
            </w:tcBorders>
            <w:shd w:val="clear" w:color="000000" w:fill="DAEEF3"/>
            <w:noWrap/>
            <w:vAlign w:val="center"/>
            <w:hideMark/>
          </w:tcPr>
          <w:p w14:paraId="0ADA904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29 837,64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7DDCB70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-2 238,53</w:t>
            </w:r>
          </w:p>
        </w:tc>
      </w:tr>
      <w:tr w:rsidR="00E90AB7" w:rsidRPr="00E90AB7" w14:paraId="412901F9"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6D03B595"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765" w:type="dxa"/>
            <w:tcBorders>
              <w:top w:val="nil"/>
              <w:left w:val="nil"/>
              <w:bottom w:val="nil"/>
              <w:right w:val="single" w:sz="4" w:space="0" w:color="auto"/>
            </w:tcBorders>
            <w:shd w:val="clear" w:color="auto" w:fill="auto"/>
            <w:noWrap/>
            <w:vAlign w:val="bottom"/>
            <w:hideMark/>
          </w:tcPr>
          <w:p w14:paraId="4259FDE1"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на собственные нужды котельной</w:t>
            </w:r>
          </w:p>
        </w:tc>
        <w:tc>
          <w:tcPr>
            <w:tcW w:w="91" w:type="dxa"/>
            <w:tcBorders>
              <w:top w:val="nil"/>
              <w:left w:val="nil"/>
              <w:bottom w:val="nil"/>
              <w:right w:val="nil"/>
            </w:tcBorders>
            <w:shd w:val="clear" w:color="auto" w:fill="auto"/>
            <w:noWrap/>
            <w:vAlign w:val="bottom"/>
            <w:hideMark/>
          </w:tcPr>
          <w:p w14:paraId="116D782F" w14:textId="77777777" w:rsidR="00E90AB7" w:rsidRPr="00E90AB7" w:rsidRDefault="00E90AB7" w:rsidP="00E90AB7">
            <w:pPr>
              <w:rPr>
                <w:rFonts w:ascii="Bookman Old Style" w:hAnsi="Bookman Old Style" w:cs="Calibri"/>
                <w:sz w:val="17"/>
                <w:szCs w:val="17"/>
              </w:rPr>
            </w:pPr>
          </w:p>
        </w:tc>
        <w:tc>
          <w:tcPr>
            <w:tcW w:w="91" w:type="dxa"/>
            <w:tcBorders>
              <w:top w:val="nil"/>
              <w:left w:val="nil"/>
              <w:bottom w:val="nil"/>
              <w:right w:val="nil"/>
            </w:tcBorders>
            <w:shd w:val="clear" w:color="auto" w:fill="auto"/>
            <w:noWrap/>
            <w:vAlign w:val="bottom"/>
            <w:hideMark/>
          </w:tcPr>
          <w:p w14:paraId="2FA85594" w14:textId="77777777" w:rsidR="00E90AB7" w:rsidRPr="00E90AB7" w:rsidRDefault="00E90AB7" w:rsidP="00E90AB7">
            <w:pPr>
              <w:rPr>
                <w:sz w:val="17"/>
                <w:szCs w:val="17"/>
              </w:rPr>
            </w:pPr>
          </w:p>
        </w:tc>
        <w:tc>
          <w:tcPr>
            <w:tcW w:w="91" w:type="dxa"/>
            <w:tcBorders>
              <w:top w:val="nil"/>
              <w:left w:val="nil"/>
              <w:bottom w:val="nil"/>
              <w:right w:val="nil"/>
            </w:tcBorders>
            <w:shd w:val="clear" w:color="auto" w:fill="auto"/>
            <w:noWrap/>
            <w:vAlign w:val="bottom"/>
            <w:hideMark/>
          </w:tcPr>
          <w:p w14:paraId="67E7D293" w14:textId="77777777" w:rsidR="00E90AB7" w:rsidRPr="00E90AB7" w:rsidRDefault="00E90AB7" w:rsidP="00E90AB7">
            <w:pPr>
              <w:rPr>
                <w:sz w:val="17"/>
                <w:szCs w:val="17"/>
              </w:rPr>
            </w:pP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3863A0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0F6C01B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3 538,04</w:t>
            </w:r>
          </w:p>
        </w:tc>
        <w:tc>
          <w:tcPr>
            <w:tcW w:w="2086" w:type="dxa"/>
            <w:tcBorders>
              <w:top w:val="nil"/>
              <w:left w:val="nil"/>
              <w:bottom w:val="single" w:sz="4" w:space="0" w:color="auto"/>
              <w:right w:val="single" w:sz="4" w:space="0" w:color="auto"/>
            </w:tcBorders>
            <w:shd w:val="clear" w:color="000000" w:fill="DAEEF3"/>
            <w:noWrap/>
            <w:vAlign w:val="center"/>
            <w:hideMark/>
          </w:tcPr>
          <w:p w14:paraId="3D8AC30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3 860,18</w:t>
            </w:r>
          </w:p>
        </w:tc>
        <w:tc>
          <w:tcPr>
            <w:tcW w:w="2523" w:type="dxa"/>
            <w:tcBorders>
              <w:top w:val="nil"/>
              <w:left w:val="nil"/>
              <w:bottom w:val="single" w:sz="4" w:space="0" w:color="auto"/>
              <w:right w:val="nil"/>
            </w:tcBorders>
            <w:shd w:val="clear" w:color="000000" w:fill="DAEEF3"/>
            <w:noWrap/>
            <w:vAlign w:val="bottom"/>
            <w:hideMark/>
          </w:tcPr>
          <w:p w14:paraId="0F683BC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3 507,64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CC94A0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-352,54</w:t>
            </w:r>
          </w:p>
        </w:tc>
      </w:tr>
      <w:tr w:rsidR="00E90AB7" w:rsidRPr="00E90AB7" w14:paraId="3BE2CFDC" w14:textId="77777777" w:rsidTr="00E90AB7">
        <w:trPr>
          <w:trHeight w:val="330"/>
          <w:jc w:val="center"/>
        </w:trPr>
        <w:tc>
          <w:tcPr>
            <w:tcW w:w="672" w:type="dxa"/>
            <w:tcBorders>
              <w:top w:val="nil"/>
              <w:left w:val="single" w:sz="8" w:space="0" w:color="auto"/>
              <w:bottom w:val="nil"/>
              <w:right w:val="single" w:sz="4" w:space="0" w:color="auto"/>
            </w:tcBorders>
            <w:shd w:val="clear" w:color="auto" w:fill="auto"/>
            <w:noWrap/>
            <w:vAlign w:val="bottom"/>
            <w:hideMark/>
          </w:tcPr>
          <w:p w14:paraId="5D3D7FBA"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single" w:sz="4" w:space="0" w:color="auto"/>
              <w:bottom w:val="nil"/>
              <w:right w:val="nil"/>
            </w:tcBorders>
            <w:shd w:val="clear" w:color="auto" w:fill="auto"/>
            <w:noWrap/>
            <w:vAlign w:val="bottom"/>
            <w:hideMark/>
          </w:tcPr>
          <w:p w14:paraId="1B59ED5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в тепловых сетях </w:t>
            </w:r>
          </w:p>
        </w:tc>
        <w:tc>
          <w:tcPr>
            <w:tcW w:w="91" w:type="dxa"/>
            <w:tcBorders>
              <w:top w:val="nil"/>
              <w:left w:val="nil"/>
              <w:bottom w:val="nil"/>
              <w:right w:val="nil"/>
            </w:tcBorders>
            <w:shd w:val="clear" w:color="auto" w:fill="auto"/>
            <w:noWrap/>
            <w:vAlign w:val="bottom"/>
            <w:hideMark/>
          </w:tcPr>
          <w:p w14:paraId="63F31C96" w14:textId="77777777" w:rsidR="00E90AB7" w:rsidRPr="00E90AB7" w:rsidRDefault="00E90AB7" w:rsidP="00E90AB7">
            <w:pPr>
              <w:rPr>
                <w:rFonts w:ascii="Bookman Old Style" w:hAnsi="Bookman Old Style" w:cs="Calibri"/>
                <w:sz w:val="17"/>
                <w:szCs w:val="17"/>
              </w:rPr>
            </w:pPr>
          </w:p>
        </w:tc>
        <w:tc>
          <w:tcPr>
            <w:tcW w:w="1072" w:type="dxa"/>
            <w:tcBorders>
              <w:top w:val="nil"/>
              <w:left w:val="single" w:sz="4" w:space="0" w:color="auto"/>
              <w:bottom w:val="nil"/>
              <w:right w:val="single" w:sz="4" w:space="0" w:color="auto"/>
            </w:tcBorders>
            <w:shd w:val="clear" w:color="auto" w:fill="auto"/>
            <w:noWrap/>
            <w:vAlign w:val="bottom"/>
            <w:hideMark/>
          </w:tcPr>
          <w:p w14:paraId="009C9B9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nil"/>
              <w:right w:val="single" w:sz="4" w:space="0" w:color="auto"/>
            </w:tcBorders>
            <w:shd w:val="clear" w:color="000000" w:fill="DAEEF3"/>
            <w:noWrap/>
            <w:vAlign w:val="center"/>
            <w:hideMark/>
          </w:tcPr>
          <w:p w14:paraId="130A5F7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26 330,00</w:t>
            </w:r>
          </w:p>
        </w:tc>
        <w:tc>
          <w:tcPr>
            <w:tcW w:w="2086" w:type="dxa"/>
            <w:tcBorders>
              <w:top w:val="nil"/>
              <w:left w:val="nil"/>
              <w:bottom w:val="nil"/>
              <w:right w:val="single" w:sz="4" w:space="0" w:color="auto"/>
            </w:tcBorders>
            <w:shd w:val="clear" w:color="000000" w:fill="DAEEF3"/>
            <w:noWrap/>
            <w:vAlign w:val="center"/>
            <w:hideMark/>
          </w:tcPr>
          <w:p w14:paraId="0FFDA0D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28 215,99</w:t>
            </w:r>
          </w:p>
        </w:tc>
        <w:tc>
          <w:tcPr>
            <w:tcW w:w="2523" w:type="dxa"/>
            <w:tcBorders>
              <w:top w:val="nil"/>
              <w:left w:val="nil"/>
              <w:bottom w:val="nil"/>
              <w:right w:val="nil"/>
            </w:tcBorders>
            <w:shd w:val="clear" w:color="000000" w:fill="DAEEF3"/>
            <w:noWrap/>
            <w:vAlign w:val="bottom"/>
            <w:hideMark/>
          </w:tcPr>
          <w:p w14:paraId="100F3A9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26 330,00</w:t>
            </w:r>
          </w:p>
        </w:tc>
        <w:tc>
          <w:tcPr>
            <w:tcW w:w="2498" w:type="dxa"/>
            <w:tcBorders>
              <w:top w:val="nil"/>
              <w:left w:val="single" w:sz="4" w:space="0" w:color="auto"/>
              <w:bottom w:val="nil"/>
              <w:right w:val="single" w:sz="8" w:space="0" w:color="auto"/>
            </w:tcBorders>
            <w:shd w:val="clear" w:color="000000" w:fill="DAEEF3"/>
            <w:noWrap/>
            <w:vAlign w:val="center"/>
            <w:hideMark/>
          </w:tcPr>
          <w:p w14:paraId="3346BD8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-1 885,99</w:t>
            </w:r>
          </w:p>
        </w:tc>
      </w:tr>
      <w:tr w:rsidR="00E90AB7" w:rsidRPr="00E90AB7" w14:paraId="2D9BF291" w14:textId="77777777" w:rsidTr="00E90AB7">
        <w:trPr>
          <w:trHeight w:val="315"/>
          <w:jc w:val="center"/>
        </w:trPr>
        <w:tc>
          <w:tcPr>
            <w:tcW w:w="19340" w:type="dxa"/>
            <w:gridSpan w:val="10"/>
            <w:tcBorders>
              <w:top w:val="single" w:sz="8" w:space="0" w:color="auto"/>
              <w:left w:val="single" w:sz="8" w:space="0" w:color="auto"/>
              <w:bottom w:val="single" w:sz="8" w:space="0" w:color="auto"/>
              <w:right w:val="nil"/>
            </w:tcBorders>
            <w:shd w:val="clear" w:color="auto" w:fill="auto"/>
            <w:noWrap/>
            <w:vAlign w:val="center"/>
            <w:hideMark/>
          </w:tcPr>
          <w:p w14:paraId="074CEFE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Расходы на приобретение (производство) энергетических ресурсов, холодной воды и теплоносителя</w:t>
            </w:r>
          </w:p>
        </w:tc>
      </w:tr>
      <w:tr w:rsidR="00E90AB7" w:rsidRPr="00E90AB7" w14:paraId="74BEF063"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52B57E5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1.1</w:t>
            </w:r>
          </w:p>
        </w:tc>
        <w:tc>
          <w:tcPr>
            <w:tcW w:w="8038" w:type="dxa"/>
            <w:gridSpan w:val="4"/>
            <w:tcBorders>
              <w:top w:val="nil"/>
              <w:left w:val="nil"/>
              <w:bottom w:val="nil"/>
              <w:right w:val="single" w:sz="4" w:space="0" w:color="000000"/>
            </w:tcBorders>
            <w:shd w:val="clear" w:color="auto" w:fill="auto"/>
            <w:noWrap/>
            <w:vAlign w:val="bottom"/>
            <w:hideMark/>
          </w:tcPr>
          <w:p w14:paraId="17BD9FE3"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Расходы на топливо, всего: </w:t>
            </w:r>
          </w:p>
        </w:tc>
        <w:tc>
          <w:tcPr>
            <w:tcW w:w="1072" w:type="dxa"/>
            <w:tcBorders>
              <w:top w:val="nil"/>
              <w:left w:val="nil"/>
              <w:bottom w:val="single" w:sz="4" w:space="0" w:color="auto"/>
              <w:right w:val="single" w:sz="4" w:space="0" w:color="auto"/>
            </w:tcBorders>
            <w:shd w:val="clear" w:color="auto" w:fill="auto"/>
            <w:noWrap/>
            <w:vAlign w:val="bottom"/>
            <w:hideMark/>
          </w:tcPr>
          <w:p w14:paraId="60AB82B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2EC333C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53 000,15</w:t>
            </w:r>
          </w:p>
        </w:tc>
        <w:tc>
          <w:tcPr>
            <w:tcW w:w="2086" w:type="dxa"/>
            <w:tcBorders>
              <w:top w:val="nil"/>
              <w:left w:val="nil"/>
              <w:bottom w:val="single" w:sz="4" w:space="0" w:color="auto"/>
              <w:right w:val="single" w:sz="4" w:space="0" w:color="auto"/>
            </w:tcBorders>
            <w:shd w:val="clear" w:color="000000" w:fill="DAEEF3"/>
            <w:noWrap/>
            <w:vAlign w:val="center"/>
            <w:hideMark/>
          </w:tcPr>
          <w:p w14:paraId="11A605B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63 022,01</w:t>
            </w:r>
          </w:p>
        </w:tc>
        <w:tc>
          <w:tcPr>
            <w:tcW w:w="2523" w:type="dxa"/>
            <w:tcBorders>
              <w:top w:val="nil"/>
              <w:left w:val="nil"/>
              <w:bottom w:val="single" w:sz="4" w:space="0" w:color="auto"/>
              <w:right w:val="nil"/>
            </w:tcBorders>
            <w:shd w:val="clear" w:color="000000" w:fill="DAEEF3"/>
            <w:noWrap/>
            <w:vAlign w:val="bottom"/>
            <w:hideMark/>
          </w:tcPr>
          <w:p w14:paraId="29367F6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55 008,36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AC222D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-8 013,65</w:t>
            </w:r>
          </w:p>
        </w:tc>
      </w:tr>
      <w:tr w:rsidR="00E90AB7" w:rsidRPr="00E90AB7" w14:paraId="1119B4B4"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5C18E9D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nil"/>
              <w:bottom w:val="nil"/>
              <w:right w:val="nil"/>
            </w:tcBorders>
            <w:shd w:val="clear" w:color="auto" w:fill="auto"/>
            <w:noWrap/>
            <w:vAlign w:val="bottom"/>
            <w:hideMark/>
          </w:tcPr>
          <w:p w14:paraId="42CFE241"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в т.ч.   - уголь каменный</w:t>
            </w:r>
          </w:p>
        </w:tc>
        <w:tc>
          <w:tcPr>
            <w:tcW w:w="91" w:type="dxa"/>
            <w:tcBorders>
              <w:top w:val="nil"/>
              <w:left w:val="nil"/>
              <w:bottom w:val="nil"/>
              <w:right w:val="single" w:sz="4" w:space="0" w:color="auto"/>
            </w:tcBorders>
            <w:shd w:val="clear" w:color="auto" w:fill="auto"/>
            <w:noWrap/>
            <w:vAlign w:val="bottom"/>
            <w:hideMark/>
          </w:tcPr>
          <w:p w14:paraId="3C27A8D6"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5884EFA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7EEBF38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53 000,15</w:t>
            </w:r>
          </w:p>
        </w:tc>
        <w:tc>
          <w:tcPr>
            <w:tcW w:w="2086" w:type="dxa"/>
            <w:tcBorders>
              <w:top w:val="nil"/>
              <w:left w:val="nil"/>
              <w:bottom w:val="single" w:sz="4" w:space="0" w:color="auto"/>
              <w:right w:val="single" w:sz="4" w:space="0" w:color="auto"/>
            </w:tcBorders>
            <w:shd w:val="clear" w:color="000000" w:fill="DAEEF3"/>
            <w:noWrap/>
            <w:vAlign w:val="center"/>
            <w:hideMark/>
          </w:tcPr>
          <w:p w14:paraId="3CEA4B8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63 022,01</w:t>
            </w:r>
          </w:p>
        </w:tc>
        <w:tc>
          <w:tcPr>
            <w:tcW w:w="2523" w:type="dxa"/>
            <w:tcBorders>
              <w:top w:val="nil"/>
              <w:left w:val="nil"/>
              <w:bottom w:val="single" w:sz="4" w:space="0" w:color="auto"/>
              <w:right w:val="nil"/>
            </w:tcBorders>
            <w:shd w:val="clear" w:color="000000" w:fill="DAEEF3"/>
            <w:noWrap/>
            <w:vAlign w:val="bottom"/>
            <w:hideMark/>
          </w:tcPr>
          <w:p w14:paraId="03611B0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55 008,36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F573F0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-8 013,65</w:t>
            </w:r>
          </w:p>
        </w:tc>
      </w:tr>
      <w:tr w:rsidR="00E90AB7" w:rsidRPr="00E90AB7" w14:paraId="0E175ADC"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223629F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nil"/>
              <w:bottom w:val="nil"/>
              <w:right w:val="single" w:sz="4" w:space="0" w:color="000000"/>
            </w:tcBorders>
            <w:shd w:val="clear" w:color="auto" w:fill="auto"/>
            <w:noWrap/>
            <w:vAlign w:val="bottom"/>
            <w:hideMark/>
          </w:tcPr>
          <w:p w14:paraId="12F4DB0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объём угля</w:t>
            </w:r>
          </w:p>
        </w:tc>
        <w:tc>
          <w:tcPr>
            <w:tcW w:w="1072" w:type="dxa"/>
            <w:tcBorders>
              <w:top w:val="nil"/>
              <w:left w:val="nil"/>
              <w:bottom w:val="single" w:sz="4" w:space="0" w:color="auto"/>
              <w:right w:val="single" w:sz="4" w:space="0" w:color="auto"/>
            </w:tcBorders>
            <w:shd w:val="clear" w:color="auto" w:fill="auto"/>
            <w:noWrap/>
            <w:vAlign w:val="bottom"/>
            <w:hideMark/>
          </w:tcPr>
          <w:p w14:paraId="5682428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тн.</w:t>
            </w:r>
          </w:p>
        </w:tc>
        <w:tc>
          <w:tcPr>
            <w:tcW w:w="2451" w:type="dxa"/>
            <w:tcBorders>
              <w:top w:val="nil"/>
              <w:left w:val="nil"/>
              <w:bottom w:val="single" w:sz="4" w:space="0" w:color="auto"/>
              <w:right w:val="single" w:sz="4" w:space="0" w:color="auto"/>
            </w:tcBorders>
            <w:shd w:val="clear" w:color="000000" w:fill="DAEEF3"/>
            <w:noWrap/>
            <w:vAlign w:val="center"/>
            <w:hideMark/>
          </w:tcPr>
          <w:p w14:paraId="5E3FF3D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33 583,95</w:t>
            </w:r>
          </w:p>
        </w:tc>
        <w:tc>
          <w:tcPr>
            <w:tcW w:w="2086" w:type="dxa"/>
            <w:tcBorders>
              <w:top w:val="nil"/>
              <w:left w:val="nil"/>
              <w:bottom w:val="single" w:sz="4" w:space="0" w:color="auto"/>
              <w:right w:val="single" w:sz="4" w:space="0" w:color="auto"/>
            </w:tcBorders>
            <w:shd w:val="clear" w:color="000000" w:fill="DAEEF3"/>
            <w:noWrap/>
            <w:vAlign w:val="center"/>
            <w:hideMark/>
          </w:tcPr>
          <w:p w14:paraId="567B3A8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37 106,70</w:t>
            </w:r>
          </w:p>
        </w:tc>
        <w:tc>
          <w:tcPr>
            <w:tcW w:w="2523" w:type="dxa"/>
            <w:tcBorders>
              <w:top w:val="nil"/>
              <w:left w:val="nil"/>
              <w:bottom w:val="single" w:sz="4" w:space="0" w:color="auto"/>
              <w:right w:val="nil"/>
            </w:tcBorders>
            <w:shd w:val="clear" w:color="000000" w:fill="DAEEF3"/>
            <w:noWrap/>
            <w:vAlign w:val="bottom"/>
            <w:hideMark/>
          </w:tcPr>
          <w:p w14:paraId="5082282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32 457,67</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C4C81A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-4 649,03</w:t>
            </w:r>
          </w:p>
        </w:tc>
      </w:tr>
      <w:tr w:rsidR="00E90AB7" w:rsidRPr="00E90AB7" w14:paraId="6EDD6383"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31056651" w14:textId="77777777" w:rsidR="00E90AB7" w:rsidRPr="00E90AB7" w:rsidRDefault="00E90AB7" w:rsidP="00E90AB7">
            <w:pPr>
              <w:rPr>
                <w:rFonts w:ascii="Calibri" w:hAnsi="Calibri" w:cs="Calibri"/>
                <w:sz w:val="17"/>
                <w:szCs w:val="17"/>
              </w:rPr>
            </w:pPr>
            <w:r w:rsidRPr="00E90AB7">
              <w:rPr>
                <w:rFonts w:ascii="Calibri" w:hAnsi="Calibri" w:cs="Calibri"/>
                <w:sz w:val="17"/>
                <w:szCs w:val="17"/>
              </w:rPr>
              <w:t> </w:t>
            </w:r>
          </w:p>
        </w:tc>
        <w:tc>
          <w:tcPr>
            <w:tcW w:w="7947" w:type="dxa"/>
            <w:gridSpan w:val="3"/>
            <w:tcBorders>
              <w:top w:val="nil"/>
              <w:left w:val="nil"/>
              <w:bottom w:val="nil"/>
              <w:right w:val="nil"/>
            </w:tcBorders>
            <w:shd w:val="clear" w:color="auto" w:fill="auto"/>
            <w:noWrap/>
            <w:vAlign w:val="bottom"/>
            <w:hideMark/>
          </w:tcPr>
          <w:p w14:paraId="3732F456"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в т.ч. натуральное топливо</w:t>
            </w:r>
          </w:p>
        </w:tc>
        <w:tc>
          <w:tcPr>
            <w:tcW w:w="91" w:type="dxa"/>
            <w:tcBorders>
              <w:top w:val="nil"/>
              <w:left w:val="nil"/>
              <w:bottom w:val="nil"/>
              <w:right w:val="single" w:sz="4" w:space="0" w:color="auto"/>
            </w:tcBorders>
            <w:shd w:val="clear" w:color="auto" w:fill="auto"/>
            <w:noWrap/>
            <w:vAlign w:val="bottom"/>
            <w:hideMark/>
          </w:tcPr>
          <w:p w14:paraId="38D468F3" w14:textId="77777777" w:rsidR="00E90AB7" w:rsidRPr="00E90AB7" w:rsidRDefault="00E90AB7" w:rsidP="00E90AB7">
            <w:pPr>
              <w:rPr>
                <w:rFonts w:ascii="Calibri" w:hAnsi="Calibri" w:cs="Calibri"/>
                <w:sz w:val="17"/>
                <w:szCs w:val="17"/>
              </w:rPr>
            </w:pPr>
            <w:r w:rsidRPr="00E90AB7">
              <w:rPr>
                <w:rFonts w:ascii="Calibri" w:hAnsi="Calibri"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47CB06B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52CDB5E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44 520,41</w:t>
            </w:r>
          </w:p>
        </w:tc>
        <w:tc>
          <w:tcPr>
            <w:tcW w:w="2086" w:type="dxa"/>
            <w:tcBorders>
              <w:top w:val="nil"/>
              <w:left w:val="nil"/>
              <w:bottom w:val="single" w:sz="4" w:space="0" w:color="auto"/>
              <w:right w:val="single" w:sz="4" w:space="0" w:color="auto"/>
            </w:tcBorders>
            <w:shd w:val="clear" w:color="000000" w:fill="DAEEF3"/>
            <w:noWrap/>
            <w:vAlign w:val="center"/>
            <w:hideMark/>
          </w:tcPr>
          <w:p w14:paraId="38C76E4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52 790,59</w:t>
            </w:r>
          </w:p>
        </w:tc>
        <w:tc>
          <w:tcPr>
            <w:tcW w:w="2523" w:type="dxa"/>
            <w:tcBorders>
              <w:top w:val="nil"/>
              <w:left w:val="nil"/>
              <w:bottom w:val="single" w:sz="4" w:space="0" w:color="auto"/>
              <w:right w:val="nil"/>
            </w:tcBorders>
            <w:shd w:val="clear" w:color="000000" w:fill="DAEEF3"/>
            <w:noWrap/>
            <w:vAlign w:val="bottom"/>
            <w:hideMark/>
          </w:tcPr>
          <w:p w14:paraId="55DF599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46 058,82</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747CB29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-6 731,77</w:t>
            </w:r>
          </w:p>
        </w:tc>
      </w:tr>
      <w:tr w:rsidR="00E90AB7" w:rsidRPr="00E90AB7" w14:paraId="3EA102FB"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3E3F8C34"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nil"/>
              <w:bottom w:val="nil"/>
              <w:right w:val="nil"/>
            </w:tcBorders>
            <w:shd w:val="clear" w:color="auto" w:fill="auto"/>
            <w:noWrap/>
            <w:vAlign w:val="bottom"/>
            <w:hideMark/>
          </w:tcPr>
          <w:p w14:paraId="26F28B39"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-уголь каменный</w:t>
            </w:r>
          </w:p>
        </w:tc>
        <w:tc>
          <w:tcPr>
            <w:tcW w:w="91" w:type="dxa"/>
            <w:tcBorders>
              <w:top w:val="nil"/>
              <w:left w:val="nil"/>
              <w:bottom w:val="nil"/>
              <w:right w:val="single" w:sz="4" w:space="0" w:color="auto"/>
            </w:tcBorders>
            <w:shd w:val="clear" w:color="auto" w:fill="auto"/>
            <w:noWrap/>
            <w:vAlign w:val="center"/>
            <w:hideMark/>
          </w:tcPr>
          <w:p w14:paraId="41D3C580"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744C976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3958B3A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44 520,41</w:t>
            </w:r>
          </w:p>
        </w:tc>
        <w:tc>
          <w:tcPr>
            <w:tcW w:w="2086" w:type="dxa"/>
            <w:tcBorders>
              <w:top w:val="nil"/>
              <w:left w:val="nil"/>
              <w:bottom w:val="single" w:sz="4" w:space="0" w:color="auto"/>
              <w:right w:val="single" w:sz="4" w:space="0" w:color="auto"/>
            </w:tcBorders>
            <w:shd w:val="clear" w:color="000000" w:fill="DAEEF3"/>
            <w:noWrap/>
            <w:vAlign w:val="center"/>
            <w:hideMark/>
          </w:tcPr>
          <w:p w14:paraId="1AF06C0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52 790,59</w:t>
            </w:r>
          </w:p>
        </w:tc>
        <w:tc>
          <w:tcPr>
            <w:tcW w:w="2523" w:type="dxa"/>
            <w:tcBorders>
              <w:top w:val="nil"/>
              <w:left w:val="nil"/>
              <w:bottom w:val="single" w:sz="4" w:space="0" w:color="auto"/>
              <w:right w:val="nil"/>
            </w:tcBorders>
            <w:shd w:val="clear" w:color="000000" w:fill="DAEEF3"/>
            <w:noWrap/>
            <w:vAlign w:val="bottom"/>
            <w:hideMark/>
          </w:tcPr>
          <w:p w14:paraId="146D0D0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46 058,82</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699A02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-6 731,77</w:t>
            </w:r>
          </w:p>
        </w:tc>
      </w:tr>
      <w:tr w:rsidR="00E90AB7" w:rsidRPr="00E90AB7" w14:paraId="3F037060"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41FC2DB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7947" w:type="dxa"/>
            <w:gridSpan w:val="3"/>
            <w:tcBorders>
              <w:top w:val="nil"/>
              <w:left w:val="nil"/>
              <w:bottom w:val="nil"/>
              <w:right w:val="nil"/>
            </w:tcBorders>
            <w:shd w:val="clear" w:color="auto" w:fill="auto"/>
            <w:noWrap/>
            <w:vAlign w:val="bottom"/>
            <w:hideMark/>
          </w:tcPr>
          <w:p w14:paraId="02730A8C"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в т.ч. транспорт топлива</w:t>
            </w:r>
          </w:p>
        </w:tc>
        <w:tc>
          <w:tcPr>
            <w:tcW w:w="91" w:type="dxa"/>
            <w:tcBorders>
              <w:top w:val="nil"/>
              <w:left w:val="nil"/>
              <w:bottom w:val="nil"/>
              <w:right w:val="single" w:sz="4" w:space="0" w:color="auto"/>
            </w:tcBorders>
            <w:shd w:val="clear" w:color="auto" w:fill="auto"/>
            <w:noWrap/>
            <w:vAlign w:val="bottom"/>
            <w:hideMark/>
          </w:tcPr>
          <w:p w14:paraId="12684566"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453B17C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070CD15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8 479,75</w:t>
            </w:r>
          </w:p>
        </w:tc>
        <w:tc>
          <w:tcPr>
            <w:tcW w:w="2086" w:type="dxa"/>
            <w:tcBorders>
              <w:top w:val="nil"/>
              <w:left w:val="nil"/>
              <w:bottom w:val="single" w:sz="4" w:space="0" w:color="auto"/>
              <w:right w:val="single" w:sz="4" w:space="0" w:color="auto"/>
            </w:tcBorders>
            <w:shd w:val="clear" w:color="000000" w:fill="DAEEF3"/>
            <w:noWrap/>
            <w:vAlign w:val="center"/>
            <w:hideMark/>
          </w:tcPr>
          <w:p w14:paraId="11C8B7F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10 231,42</w:t>
            </w:r>
          </w:p>
        </w:tc>
        <w:tc>
          <w:tcPr>
            <w:tcW w:w="2523" w:type="dxa"/>
            <w:tcBorders>
              <w:top w:val="nil"/>
              <w:left w:val="nil"/>
              <w:bottom w:val="single" w:sz="4" w:space="0" w:color="auto"/>
              <w:right w:val="nil"/>
            </w:tcBorders>
            <w:shd w:val="clear" w:color="000000" w:fill="DAEEF3"/>
            <w:noWrap/>
            <w:vAlign w:val="bottom"/>
            <w:hideMark/>
          </w:tcPr>
          <w:p w14:paraId="5C46A77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8 949,54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D93828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-1 281,88</w:t>
            </w:r>
          </w:p>
        </w:tc>
      </w:tr>
      <w:tr w:rsidR="00E90AB7" w:rsidRPr="00E90AB7" w14:paraId="38344DD0"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01FAEBF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lastRenderedPageBreak/>
              <w:t> </w:t>
            </w:r>
          </w:p>
        </w:tc>
        <w:tc>
          <w:tcPr>
            <w:tcW w:w="7947" w:type="dxa"/>
            <w:gridSpan w:val="3"/>
            <w:tcBorders>
              <w:top w:val="nil"/>
              <w:left w:val="nil"/>
              <w:bottom w:val="nil"/>
              <w:right w:val="nil"/>
            </w:tcBorders>
            <w:shd w:val="clear" w:color="auto" w:fill="auto"/>
            <w:noWrap/>
            <w:vAlign w:val="bottom"/>
            <w:hideMark/>
          </w:tcPr>
          <w:p w14:paraId="123B3B73"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уголь каменный </w:t>
            </w:r>
          </w:p>
        </w:tc>
        <w:tc>
          <w:tcPr>
            <w:tcW w:w="91" w:type="dxa"/>
            <w:tcBorders>
              <w:top w:val="nil"/>
              <w:left w:val="nil"/>
              <w:bottom w:val="nil"/>
              <w:right w:val="single" w:sz="4" w:space="0" w:color="auto"/>
            </w:tcBorders>
            <w:shd w:val="clear" w:color="auto" w:fill="auto"/>
            <w:noWrap/>
            <w:vAlign w:val="bottom"/>
            <w:hideMark/>
          </w:tcPr>
          <w:p w14:paraId="056460A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76DCC82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0EF73FB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8 479,75</w:t>
            </w:r>
          </w:p>
        </w:tc>
        <w:tc>
          <w:tcPr>
            <w:tcW w:w="2086" w:type="dxa"/>
            <w:tcBorders>
              <w:top w:val="nil"/>
              <w:left w:val="nil"/>
              <w:bottom w:val="single" w:sz="4" w:space="0" w:color="auto"/>
              <w:right w:val="single" w:sz="4" w:space="0" w:color="auto"/>
            </w:tcBorders>
            <w:shd w:val="clear" w:color="000000" w:fill="DAEEF3"/>
            <w:noWrap/>
            <w:vAlign w:val="center"/>
            <w:hideMark/>
          </w:tcPr>
          <w:p w14:paraId="3E53DDC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10 231,42</w:t>
            </w:r>
          </w:p>
        </w:tc>
        <w:tc>
          <w:tcPr>
            <w:tcW w:w="2523" w:type="dxa"/>
            <w:tcBorders>
              <w:top w:val="nil"/>
              <w:left w:val="nil"/>
              <w:bottom w:val="single" w:sz="4" w:space="0" w:color="auto"/>
              <w:right w:val="nil"/>
            </w:tcBorders>
            <w:shd w:val="clear" w:color="000000" w:fill="DAEEF3"/>
            <w:noWrap/>
            <w:vAlign w:val="bottom"/>
            <w:hideMark/>
          </w:tcPr>
          <w:p w14:paraId="327082D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8 949,54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157967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-1 281,88</w:t>
            </w:r>
          </w:p>
        </w:tc>
      </w:tr>
      <w:tr w:rsidR="00E90AB7" w:rsidRPr="00E90AB7" w14:paraId="3CB89DDC"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499A04B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1.2</w:t>
            </w:r>
          </w:p>
        </w:tc>
        <w:tc>
          <w:tcPr>
            <w:tcW w:w="8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B2FC3A"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Расходы на электрическую энергию</w:t>
            </w:r>
          </w:p>
        </w:tc>
        <w:tc>
          <w:tcPr>
            <w:tcW w:w="1072" w:type="dxa"/>
            <w:tcBorders>
              <w:top w:val="nil"/>
              <w:left w:val="nil"/>
              <w:bottom w:val="single" w:sz="4" w:space="0" w:color="auto"/>
              <w:right w:val="single" w:sz="4" w:space="0" w:color="auto"/>
            </w:tcBorders>
            <w:shd w:val="clear" w:color="auto" w:fill="auto"/>
            <w:noWrap/>
            <w:vAlign w:val="bottom"/>
            <w:hideMark/>
          </w:tcPr>
          <w:p w14:paraId="5183158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2CDEFCA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27 111,48</w:t>
            </w:r>
          </w:p>
        </w:tc>
        <w:tc>
          <w:tcPr>
            <w:tcW w:w="2086" w:type="dxa"/>
            <w:tcBorders>
              <w:top w:val="nil"/>
              <w:left w:val="nil"/>
              <w:bottom w:val="single" w:sz="4" w:space="0" w:color="auto"/>
              <w:right w:val="single" w:sz="4" w:space="0" w:color="auto"/>
            </w:tcBorders>
            <w:shd w:val="clear" w:color="000000" w:fill="DAEEF3"/>
            <w:noWrap/>
            <w:vAlign w:val="center"/>
            <w:hideMark/>
          </w:tcPr>
          <w:p w14:paraId="018F1CC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29 646,19</w:t>
            </w:r>
          </w:p>
        </w:tc>
        <w:tc>
          <w:tcPr>
            <w:tcW w:w="2523" w:type="dxa"/>
            <w:tcBorders>
              <w:top w:val="nil"/>
              <w:left w:val="nil"/>
              <w:bottom w:val="single" w:sz="4" w:space="0" w:color="auto"/>
              <w:right w:val="nil"/>
            </w:tcBorders>
            <w:shd w:val="clear" w:color="000000" w:fill="DAEEF3"/>
            <w:noWrap/>
            <w:vAlign w:val="bottom"/>
            <w:hideMark/>
          </w:tcPr>
          <w:p w14:paraId="6A50128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28 892,91</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CE29D4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-753,28</w:t>
            </w:r>
          </w:p>
        </w:tc>
      </w:tr>
      <w:tr w:rsidR="00E90AB7" w:rsidRPr="00E90AB7" w14:paraId="227EF10F"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118CDE6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1.3</w:t>
            </w:r>
          </w:p>
        </w:tc>
        <w:tc>
          <w:tcPr>
            <w:tcW w:w="7856" w:type="dxa"/>
            <w:gridSpan w:val="2"/>
            <w:tcBorders>
              <w:top w:val="nil"/>
              <w:left w:val="single" w:sz="4" w:space="0" w:color="auto"/>
              <w:bottom w:val="nil"/>
              <w:right w:val="nil"/>
            </w:tcBorders>
            <w:shd w:val="clear" w:color="auto" w:fill="auto"/>
            <w:noWrap/>
            <w:vAlign w:val="bottom"/>
            <w:hideMark/>
          </w:tcPr>
          <w:p w14:paraId="643E162C"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Расходы на воду</w:t>
            </w:r>
          </w:p>
        </w:tc>
        <w:tc>
          <w:tcPr>
            <w:tcW w:w="91" w:type="dxa"/>
            <w:tcBorders>
              <w:top w:val="nil"/>
              <w:left w:val="nil"/>
              <w:bottom w:val="nil"/>
              <w:right w:val="nil"/>
            </w:tcBorders>
            <w:shd w:val="clear" w:color="auto" w:fill="auto"/>
            <w:noWrap/>
            <w:vAlign w:val="bottom"/>
            <w:hideMark/>
          </w:tcPr>
          <w:p w14:paraId="3CE58B9F" w14:textId="77777777" w:rsidR="00E90AB7" w:rsidRPr="00E90AB7" w:rsidRDefault="00E90AB7" w:rsidP="00E90AB7">
            <w:pPr>
              <w:rPr>
                <w:rFonts w:ascii="Bookman Old Style" w:hAnsi="Bookman Old Style" w:cs="Calibri"/>
                <w:b/>
                <w:bCs/>
                <w:sz w:val="17"/>
                <w:szCs w:val="17"/>
              </w:rPr>
            </w:pPr>
          </w:p>
        </w:tc>
        <w:tc>
          <w:tcPr>
            <w:tcW w:w="91" w:type="dxa"/>
            <w:tcBorders>
              <w:top w:val="nil"/>
              <w:left w:val="nil"/>
              <w:bottom w:val="nil"/>
              <w:right w:val="single" w:sz="4" w:space="0" w:color="auto"/>
            </w:tcBorders>
            <w:shd w:val="clear" w:color="auto" w:fill="auto"/>
            <w:noWrap/>
            <w:vAlign w:val="bottom"/>
            <w:hideMark/>
          </w:tcPr>
          <w:p w14:paraId="4D2A335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670095F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1C867DF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3 092,55</w:t>
            </w:r>
          </w:p>
        </w:tc>
        <w:tc>
          <w:tcPr>
            <w:tcW w:w="2086" w:type="dxa"/>
            <w:tcBorders>
              <w:top w:val="nil"/>
              <w:left w:val="nil"/>
              <w:bottom w:val="single" w:sz="4" w:space="0" w:color="auto"/>
              <w:right w:val="single" w:sz="4" w:space="0" w:color="auto"/>
            </w:tcBorders>
            <w:shd w:val="clear" w:color="000000" w:fill="DAEEF3"/>
            <w:noWrap/>
            <w:vAlign w:val="center"/>
            <w:hideMark/>
          </w:tcPr>
          <w:p w14:paraId="6E9A9CD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3 267,91</w:t>
            </w:r>
          </w:p>
        </w:tc>
        <w:tc>
          <w:tcPr>
            <w:tcW w:w="2523" w:type="dxa"/>
            <w:tcBorders>
              <w:top w:val="nil"/>
              <w:left w:val="nil"/>
              <w:bottom w:val="single" w:sz="4" w:space="0" w:color="auto"/>
              <w:right w:val="nil"/>
            </w:tcBorders>
            <w:shd w:val="clear" w:color="000000" w:fill="DAEEF3"/>
            <w:noWrap/>
            <w:vAlign w:val="bottom"/>
            <w:hideMark/>
          </w:tcPr>
          <w:p w14:paraId="3C8065A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3 215,55</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4C7DD3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-52,36</w:t>
            </w:r>
          </w:p>
        </w:tc>
      </w:tr>
      <w:tr w:rsidR="00E90AB7" w:rsidRPr="00E90AB7" w14:paraId="1B916E22"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7AF2910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46B1DB4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объём воды для теплоснабжения (справочно)</w:t>
            </w:r>
          </w:p>
        </w:tc>
        <w:tc>
          <w:tcPr>
            <w:tcW w:w="1072" w:type="dxa"/>
            <w:tcBorders>
              <w:top w:val="nil"/>
              <w:left w:val="nil"/>
              <w:bottom w:val="single" w:sz="4" w:space="0" w:color="auto"/>
              <w:right w:val="single" w:sz="4" w:space="0" w:color="auto"/>
            </w:tcBorders>
            <w:shd w:val="clear" w:color="auto" w:fill="auto"/>
            <w:noWrap/>
            <w:vAlign w:val="bottom"/>
            <w:hideMark/>
          </w:tcPr>
          <w:p w14:paraId="3036462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м3</w:t>
            </w:r>
          </w:p>
        </w:tc>
        <w:tc>
          <w:tcPr>
            <w:tcW w:w="2451" w:type="dxa"/>
            <w:tcBorders>
              <w:top w:val="nil"/>
              <w:left w:val="nil"/>
              <w:bottom w:val="single" w:sz="4" w:space="0" w:color="auto"/>
              <w:right w:val="single" w:sz="4" w:space="0" w:color="auto"/>
            </w:tcBorders>
            <w:shd w:val="clear" w:color="000000" w:fill="DAEEF3"/>
            <w:noWrap/>
            <w:vAlign w:val="center"/>
            <w:hideMark/>
          </w:tcPr>
          <w:p w14:paraId="2D2F113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103,17</w:t>
            </w:r>
          </w:p>
        </w:tc>
        <w:tc>
          <w:tcPr>
            <w:tcW w:w="2086" w:type="dxa"/>
            <w:tcBorders>
              <w:top w:val="nil"/>
              <w:left w:val="nil"/>
              <w:bottom w:val="single" w:sz="4" w:space="0" w:color="auto"/>
              <w:right w:val="single" w:sz="4" w:space="0" w:color="auto"/>
            </w:tcBorders>
            <w:shd w:val="clear" w:color="000000" w:fill="DAEEF3"/>
            <w:noWrap/>
            <w:vAlign w:val="center"/>
            <w:hideMark/>
          </w:tcPr>
          <w:p w14:paraId="01B3BE1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103,17</w:t>
            </w:r>
          </w:p>
        </w:tc>
        <w:tc>
          <w:tcPr>
            <w:tcW w:w="2523" w:type="dxa"/>
            <w:tcBorders>
              <w:top w:val="nil"/>
              <w:left w:val="nil"/>
              <w:bottom w:val="single" w:sz="4" w:space="0" w:color="auto"/>
              <w:right w:val="nil"/>
            </w:tcBorders>
            <w:shd w:val="clear" w:color="000000" w:fill="DAEEF3"/>
            <w:noWrap/>
            <w:vAlign w:val="bottom"/>
            <w:hideMark/>
          </w:tcPr>
          <w:p w14:paraId="6790A67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103,17</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34FE85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0,00</w:t>
            </w:r>
          </w:p>
        </w:tc>
      </w:tr>
      <w:tr w:rsidR="00E90AB7" w:rsidRPr="00E90AB7" w14:paraId="5C982F30" w14:textId="77777777" w:rsidTr="00E90AB7">
        <w:trPr>
          <w:trHeight w:val="330"/>
          <w:jc w:val="center"/>
        </w:trPr>
        <w:tc>
          <w:tcPr>
            <w:tcW w:w="672" w:type="dxa"/>
            <w:tcBorders>
              <w:top w:val="nil"/>
              <w:left w:val="single" w:sz="8" w:space="0" w:color="auto"/>
              <w:bottom w:val="nil"/>
              <w:right w:val="nil"/>
            </w:tcBorders>
            <w:shd w:val="clear" w:color="auto" w:fill="auto"/>
            <w:noWrap/>
            <w:vAlign w:val="bottom"/>
            <w:hideMark/>
          </w:tcPr>
          <w:p w14:paraId="353AD2F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2CBCF613"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цена воды для теплоснабжения (справочно)</w:t>
            </w:r>
          </w:p>
        </w:tc>
        <w:tc>
          <w:tcPr>
            <w:tcW w:w="1072" w:type="dxa"/>
            <w:tcBorders>
              <w:top w:val="nil"/>
              <w:left w:val="nil"/>
              <w:bottom w:val="nil"/>
              <w:right w:val="single" w:sz="4" w:space="0" w:color="auto"/>
            </w:tcBorders>
            <w:shd w:val="clear" w:color="auto" w:fill="auto"/>
            <w:noWrap/>
            <w:vAlign w:val="bottom"/>
            <w:hideMark/>
          </w:tcPr>
          <w:p w14:paraId="6838F94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руб/м3</w:t>
            </w:r>
          </w:p>
        </w:tc>
        <w:tc>
          <w:tcPr>
            <w:tcW w:w="2451" w:type="dxa"/>
            <w:tcBorders>
              <w:top w:val="nil"/>
              <w:left w:val="nil"/>
              <w:bottom w:val="nil"/>
              <w:right w:val="single" w:sz="4" w:space="0" w:color="auto"/>
            </w:tcBorders>
            <w:shd w:val="clear" w:color="000000" w:fill="DAEEF3"/>
            <w:noWrap/>
            <w:vAlign w:val="center"/>
            <w:hideMark/>
          </w:tcPr>
          <w:p w14:paraId="6CC0632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29,98</w:t>
            </w:r>
          </w:p>
        </w:tc>
        <w:tc>
          <w:tcPr>
            <w:tcW w:w="2086" w:type="dxa"/>
            <w:tcBorders>
              <w:top w:val="nil"/>
              <w:left w:val="nil"/>
              <w:bottom w:val="nil"/>
              <w:right w:val="single" w:sz="4" w:space="0" w:color="auto"/>
            </w:tcBorders>
            <w:shd w:val="clear" w:color="000000" w:fill="DAEEF3"/>
            <w:noWrap/>
            <w:vAlign w:val="center"/>
            <w:hideMark/>
          </w:tcPr>
          <w:p w14:paraId="2BA9804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31,68</w:t>
            </w:r>
          </w:p>
        </w:tc>
        <w:tc>
          <w:tcPr>
            <w:tcW w:w="2523" w:type="dxa"/>
            <w:tcBorders>
              <w:top w:val="nil"/>
              <w:left w:val="nil"/>
              <w:bottom w:val="nil"/>
              <w:right w:val="nil"/>
            </w:tcBorders>
            <w:shd w:val="clear" w:color="000000" w:fill="DAEEF3"/>
            <w:noWrap/>
            <w:vAlign w:val="bottom"/>
            <w:hideMark/>
          </w:tcPr>
          <w:p w14:paraId="20AAEFD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31,17</w:t>
            </w:r>
          </w:p>
        </w:tc>
        <w:tc>
          <w:tcPr>
            <w:tcW w:w="2498" w:type="dxa"/>
            <w:tcBorders>
              <w:top w:val="nil"/>
              <w:left w:val="single" w:sz="4" w:space="0" w:color="auto"/>
              <w:bottom w:val="nil"/>
              <w:right w:val="single" w:sz="8" w:space="0" w:color="auto"/>
            </w:tcBorders>
            <w:shd w:val="clear" w:color="000000" w:fill="DAEEF3"/>
            <w:noWrap/>
            <w:vAlign w:val="center"/>
            <w:hideMark/>
          </w:tcPr>
          <w:p w14:paraId="58C0195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-0,51</w:t>
            </w:r>
          </w:p>
        </w:tc>
      </w:tr>
      <w:tr w:rsidR="00E90AB7" w:rsidRPr="00E90AB7" w14:paraId="4ACE1F27" w14:textId="77777777" w:rsidTr="00E90AB7">
        <w:trPr>
          <w:trHeight w:val="330"/>
          <w:jc w:val="center"/>
        </w:trPr>
        <w:tc>
          <w:tcPr>
            <w:tcW w:w="672" w:type="dxa"/>
            <w:tcBorders>
              <w:top w:val="single" w:sz="8" w:space="0" w:color="auto"/>
              <w:left w:val="single" w:sz="8" w:space="0" w:color="auto"/>
              <w:bottom w:val="single" w:sz="8" w:space="0" w:color="auto"/>
              <w:right w:val="nil"/>
            </w:tcBorders>
            <w:shd w:val="clear" w:color="auto" w:fill="auto"/>
            <w:noWrap/>
            <w:vAlign w:val="bottom"/>
            <w:hideMark/>
          </w:tcPr>
          <w:p w14:paraId="55571A7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8" w:space="0" w:color="auto"/>
              <w:left w:val="single" w:sz="4" w:space="0" w:color="auto"/>
              <w:bottom w:val="single" w:sz="8" w:space="0" w:color="auto"/>
              <w:right w:val="single" w:sz="4" w:space="0" w:color="000000"/>
            </w:tcBorders>
            <w:shd w:val="clear" w:color="auto" w:fill="auto"/>
            <w:noWrap/>
            <w:vAlign w:val="center"/>
            <w:hideMark/>
          </w:tcPr>
          <w:p w14:paraId="099EC210"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ИТОГО</w:t>
            </w:r>
          </w:p>
        </w:tc>
        <w:tc>
          <w:tcPr>
            <w:tcW w:w="1072" w:type="dxa"/>
            <w:tcBorders>
              <w:top w:val="single" w:sz="8" w:space="0" w:color="auto"/>
              <w:left w:val="nil"/>
              <w:bottom w:val="single" w:sz="8" w:space="0" w:color="auto"/>
              <w:right w:val="single" w:sz="4" w:space="0" w:color="auto"/>
            </w:tcBorders>
            <w:shd w:val="clear" w:color="auto" w:fill="auto"/>
            <w:noWrap/>
            <w:vAlign w:val="bottom"/>
            <w:hideMark/>
          </w:tcPr>
          <w:p w14:paraId="2A87A53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single" w:sz="8" w:space="0" w:color="auto"/>
              <w:left w:val="nil"/>
              <w:bottom w:val="single" w:sz="8" w:space="0" w:color="auto"/>
              <w:right w:val="single" w:sz="4" w:space="0" w:color="auto"/>
            </w:tcBorders>
            <w:shd w:val="clear" w:color="000000" w:fill="DAEEF3"/>
            <w:noWrap/>
            <w:vAlign w:val="center"/>
            <w:hideMark/>
          </w:tcPr>
          <w:p w14:paraId="30D950A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83 204,19</w:t>
            </w:r>
          </w:p>
        </w:tc>
        <w:tc>
          <w:tcPr>
            <w:tcW w:w="2086" w:type="dxa"/>
            <w:tcBorders>
              <w:top w:val="single" w:sz="8" w:space="0" w:color="auto"/>
              <w:left w:val="nil"/>
              <w:bottom w:val="single" w:sz="8" w:space="0" w:color="auto"/>
              <w:right w:val="single" w:sz="4" w:space="0" w:color="auto"/>
            </w:tcBorders>
            <w:shd w:val="clear" w:color="000000" w:fill="DAEEF3"/>
            <w:noWrap/>
            <w:vAlign w:val="center"/>
            <w:hideMark/>
          </w:tcPr>
          <w:p w14:paraId="1BF7AFD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95 936,11</w:t>
            </w:r>
          </w:p>
        </w:tc>
        <w:tc>
          <w:tcPr>
            <w:tcW w:w="2523" w:type="dxa"/>
            <w:tcBorders>
              <w:top w:val="single" w:sz="8" w:space="0" w:color="auto"/>
              <w:left w:val="nil"/>
              <w:bottom w:val="single" w:sz="8" w:space="0" w:color="auto"/>
              <w:right w:val="single" w:sz="4" w:space="0" w:color="auto"/>
            </w:tcBorders>
            <w:shd w:val="clear" w:color="000000" w:fill="DAEEF3"/>
            <w:noWrap/>
            <w:vAlign w:val="center"/>
            <w:hideMark/>
          </w:tcPr>
          <w:p w14:paraId="0821CC8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87 116,82</w:t>
            </w:r>
          </w:p>
        </w:tc>
        <w:tc>
          <w:tcPr>
            <w:tcW w:w="2498" w:type="dxa"/>
            <w:tcBorders>
              <w:top w:val="single" w:sz="8" w:space="0" w:color="auto"/>
              <w:left w:val="nil"/>
              <w:bottom w:val="single" w:sz="8" w:space="0" w:color="auto"/>
              <w:right w:val="single" w:sz="8" w:space="0" w:color="auto"/>
            </w:tcBorders>
            <w:shd w:val="clear" w:color="000000" w:fill="DAEEF3"/>
            <w:noWrap/>
            <w:vAlign w:val="center"/>
            <w:hideMark/>
          </w:tcPr>
          <w:p w14:paraId="13AF654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-8 819,30</w:t>
            </w:r>
          </w:p>
        </w:tc>
      </w:tr>
      <w:tr w:rsidR="00E90AB7" w:rsidRPr="00E90AB7" w14:paraId="40258919" w14:textId="77777777" w:rsidTr="00E90AB7">
        <w:trPr>
          <w:trHeight w:val="315"/>
          <w:jc w:val="center"/>
        </w:trPr>
        <w:tc>
          <w:tcPr>
            <w:tcW w:w="19340" w:type="dxa"/>
            <w:gridSpan w:val="10"/>
            <w:tcBorders>
              <w:top w:val="nil"/>
              <w:left w:val="single" w:sz="8" w:space="0" w:color="auto"/>
              <w:bottom w:val="single" w:sz="8" w:space="0" w:color="auto"/>
              <w:right w:val="nil"/>
            </w:tcBorders>
            <w:shd w:val="clear" w:color="auto" w:fill="auto"/>
            <w:noWrap/>
            <w:vAlign w:val="center"/>
            <w:hideMark/>
          </w:tcPr>
          <w:p w14:paraId="608DEF6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Операционные расходы</w:t>
            </w:r>
          </w:p>
        </w:tc>
      </w:tr>
      <w:tr w:rsidR="00E90AB7" w:rsidRPr="00E90AB7" w14:paraId="1E7F81FB" w14:textId="77777777" w:rsidTr="00E90AB7">
        <w:trPr>
          <w:trHeight w:val="37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7B095FA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w:t>
            </w:r>
          </w:p>
        </w:tc>
        <w:tc>
          <w:tcPr>
            <w:tcW w:w="803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1A7156F"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Расходы на сырьё и материалы </w:t>
            </w:r>
            <w:proofErr w:type="gramStart"/>
            <w:r w:rsidRPr="00E90AB7">
              <w:rPr>
                <w:rFonts w:ascii="Bookman Old Style" w:hAnsi="Bookman Old Style" w:cs="Calibri"/>
                <w:b/>
                <w:bCs/>
                <w:sz w:val="17"/>
                <w:szCs w:val="17"/>
              </w:rPr>
              <w:t>( в</w:t>
            </w:r>
            <w:proofErr w:type="gramEnd"/>
            <w:r w:rsidRPr="00E90AB7">
              <w:rPr>
                <w:rFonts w:ascii="Bookman Old Style" w:hAnsi="Bookman Old Style" w:cs="Calibri"/>
                <w:b/>
                <w:bCs/>
                <w:sz w:val="17"/>
                <w:szCs w:val="17"/>
              </w:rPr>
              <w:t>.т.ч.канцтовары)</w:t>
            </w:r>
          </w:p>
        </w:tc>
        <w:tc>
          <w:tcPr>
            <w:tcW w:w="1072" w:type="dxa"/>
            <w:tcBorders>
              <w:top w:val="nil"/>
              <w:left w:val="nil"/>
              <w:bottom w:val="single" w:sz="4" w:space="0" w:color="auto"/>
              <w:right w:val="single" w:sz="4" w:space="0" w:color="auto"/>
            </w:tcBorders>
            <w:shd w:val="clear" w:color="auto" w:fill="auto"/>
            <w:noWrap/>
            <w:vAlign w:val="bottom"/>
            <w:hideMark/>
          </w:tcPr>
          <w:p w14:paraId="71EE0AB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541E85B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1 240,17</w:t>
            </w:r>
          </w:p>
        </w:tc>
        <w:tc>
          <w:tcPr>
            <w:tcW w:w="2086" w:type="dxa"/>
            <w:tcBorders>
              <w:top w:val="nil"/>
              <w:left w:val="nil"/>
              <w:bottom w:val="single" w:sz="4" w:space="0" w:color="auto"/>
              <w:right w:val="single" w:sz="4" w:space="0" w:color="auto"/>
            </w:tcBorders>
            <w:shd w:val="clear" w:color="000000" w:fill="DAEEF3"/>
            <w:noWrap/>
            <w:vAlign w:val="center"/>
            <w:hideMark/>
          </w:tcPr>
          <w:p w14:paraId="31FDB3C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1 284,26</w:t>
            </w:r>
          </w:p>
        </w:tc>
        <w:tc>
          <w:tcPr>
            <w:tcW w:w="2523" w:type="dxa"/>
            <w:tcBorders>
              <w:top w:val="nil"/>
              <w:left w:val="nil"/>
              <w:bottom w:val="single" w:sz="4" w:space="0" w:color="auto"/>
              <w:right w:val="nil"/>
            </w:tcBorders>
            <w:shd w:val="clear" w:color="000000" w:fill="DAEEF3"/>
            <w:noWrap/>
            <w:vAlign w:val="bottom"/>
            <w:hideMark/>
          </w:tcPr>
          <w:p w14:paraId="6CE58B8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1 276,88</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D270F3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-7,38</w:t>
            </w:r>
          </w:p>
        </w:tc>
      </w:tr>
      <w:tr w:rsidR="00E90AB7" w:rsidRPr="00E90AB7" w14:paraId="2F92565B" w14:textId="77777777" w:rsidTr="00E90AB7">
        <w:trPr>
          <w:trHeight w:val="37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CAA3B3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49AEC6A8"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Расходы на ремонт основных средств</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510809C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3C6BDC9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4 234,64</w:t>
            </w:r>
          </w:p>
        </w:tc>
        <w:tc>
          <w:tcPr>
            <w:tcW w:w="2086" w:type="dxa"/>
            <w:tcBorders>
              <w:top w:val="nil"/>
              <w:left w:val="nil"/>
              <w:bottom w:val="single" w:sz="4" w:space="0" w:color="auto"/>
              <w:right w:val="single" w:sz="4" w:space="0" w:color="auto"/>
            </w:tcBorders>
            <w:shd w:val="clear" w:color="000000" w:fill="DAEEF3"/>
            <w:noWrap/>
            <w:vAlign w:val="center"/>
            <w:hideMark/>
          </w:tcPr>
          <w:p w14:paraId="10FADA7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4 385,18</w:t>
            </w:r>
          </w:p>
        </w:tc>
        <w:tc>
          <w:tcPr>
            <w:tcW w:w="2523" w:type="dxa"/>
            <w:tcBorders>
              <w:top w:val="nil"/>
              <w:left w:val="nil"/>
              <w:bottom w:val="single" w:sz="4" w:space="0" w:color="auto"/>
              <w:right w:val="nil"/>
            </w:tcBorders>
            <w:shd w:val="clear" w:color="000000" w:fill="DAEEF3"/>
            <w:noWrap/>
            <w:vAlign w:val="bottom"/>
            <w:hideMark/>
          </w:tcPr>
          <w:p w14:paraId="029BA48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4 359,99</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803A9B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-25,19</w:t>
            </w:r>
          </w:p>
        </w:tc>
      </w:tr>
      <w:tr w:rsidR="00E90AB7" w:rsidRPr="00E90AB7" w14:paraId="3642FB05" w14:textId="77777777" w:rsidTr="00E90AB7">
        <w:trPr>
          <w:trHeight w:val="360"/>
          <w:jc w:val="center"/>
        </w:trPr>
        <w:tc>
          <w:tcPr>
            <w:tcW w:w="672" w:type="dxa"/>
            <w:tcBorders>
              <w:top w:val="nil"/>
              <w:left w:val="single" w:sz="8" w:space="0" w:color="auto"/>
              <w:bottom w:val="single" w:sz="4" w:space="0" w:color="auto"/>
              <w:right w:val="nil"/>
            </w:tcBorders>
            <w:shd w:val="clear" w:color="auto" w:fill="auto"/>
            <w:noWrap/>
            <w:vAlign w:val="bottom"/>
            <w:hideMark/>
          </w:tcPr>
          <w:p w14:paraId="1C07A41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6C30028A"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Расходы на оплату труда, всего</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08DE5AB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554A548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52 067,44</w:t>
            </w:r>
          </w:p>
        </w:tc>
        <w:tc>
          <w:tcPr>
            <w:tcW w:w="2086" w:type="dxa"/>
            <w:tcBorders>
              <w:top w:val="nil"/>
              <w:left w:val="nil"/>
              <w:bottom w:val="single" w:sz="4" w:space="0" w:color="auto"/>
              <w:right w:val="single" w:sz="4" w:space="0" w:color="auto"/>
            </w:tcBorders>
            <w:shd w:val="clear" w:color="000000" w:fill="DAEEF3"/>
            <w:noWrap/>
            <w:vAlign w:val="center"/>
            <w:hideMark/>
          </w:tcPr>
          <w:p w14:paraId="1F998E2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53 918,39</w:t>
            </w:r>
          </w:p>
        </w:tc>
        <w:tc>
          <w:tcPr>
            <w:tcW w:w="2523" w:type="dxa"/>
            <w:tcBorders>
              <w:top w:val="nil"/>
              <w:left w:val="nil"/>
              <w:bottom w:val="single" w:sz="4" w:space="0" w:color="auto"/>
              <w:right w:val="nil"/>
            </w:tcBorders>
            <w:shd w:val="clear" w:color="000000" w:fill="DAEEF3"/>
            <w:noWrap/>
            <w:vAlign w:val="bottom"/>
            <w:hideMark/>
          </w:tcPr>
          <w:p w14:paraId="60EFDA4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53 608,64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6C9549F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-309,75</w:t>
            </w:r>
          </w:p>
        </w:tc>
      </w:tr>
      <w:tr w:rsidR="00E90AB7" w:rsidRPr="00E90AB7" w14:paraId="21E81292"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42A4BF84"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3F67B"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xml:space="preserve"> в том числе ППП</w:t>
            </w:r>
          </w:p>
        </w:tc>
        <w:tc>
          <w:tcPr>
            <w:tcW w:w="1072" w:type="dxa"/>
            <w:tcBorders>
              <w:top w:val="nil"/>
              <w:left w:val="nil"/>
              <w:bottom w:val="single" w:sz="4" w:space="0" w:color="auto"/>
              <w:right w:val="single" w:sz="4" w:space="0" w:color="auto"/>
            </w:tcBorders>
            <w:shd w:val="clear" w:color="auto" w:fill="auto"/>
            <w:noWrap/>
            <w:vAlign w:val="bottom"/>
            <w:hideMark/>
          </w:tcPr>
          <w:p w14:paraId="4123AA1F"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10422E26"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35 672,22</w:t>
            </w:r>
          </w:p>
        </w:tc>
        <w:tc>
          <w:tcPr>
            <w:tcW w:w="2086" w:type="dxa"/>
            <w:tcBorders>
              <w:top w:val="nil"/>
              <w:left w:val="nil"/>
              <w:bottom w:val="single" w:sz="4" w:space="0" w:color="auto"/>
              <w:right w:val="single" w:sz="4" w:space="0" w:color="auto"/>
            </w:tcBorders>
            <w:shd w:val="clear" w:color="000000" w:fill="DAEEF3"/>
            <w:noWrap/>
            <w:vAlign w:val="center"/>
            <w:hideMark/>
          </w:tcPr>
          <w:p w14:paraId="55F114D6"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36 940,33</w:t>
            </w:r>
          </w:p>
        </w:tc>
        <w:tc>
          <w:tcPr>
            <w:tcW w:w="2523" w:type="dxa"/>
            <w:tcBorders>
              <w:top w:val="nil"/>
              <w:left w:val="nil"/>
              <w:bottom w:val="single" w:sz="4" w:space="0" w:color="auto"/>
              <w:right w:val="nil"/>
            </w:tcBorders>
            <w:shd w:val="clear" w:color="000000" w:fill="DAEEF3"/>
            <w:noWrap/>
            <w:vAlign w:val="bottom"/>
            <w:hideMark/>
          </w:tcPr>
          <w:p w14:paraId="1CB935F4"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36 728,12</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08578DD0"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-212,21</w:t>
            </w:r>
          </w:p>
        </w:tc>
      </w:tr>
      <w:tr w:rsidR="00E90AB7" w:rsidRPr="00E90AB7" w14:paraId="3AEA82B6"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5F1D32BE"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9CB4"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xml:space="preserve">  численность, всего </w:t>
            </w:r>
          </w:p>
        </w:tc>
        <w:tc>
          <w:tcPr>
            <w:tcW w:w="1072" w:type="dxa"/>
            <w:tcBorders>
              <w:top w:val="nil"/>
              <w:left w:val="nil"/>
              <w:bottom w:val="single" w:sz="4" w:space="0" w:color="auto"/>
              <w:right w:val="single" w:sz="4" w:space="0" w:color="auto"/>
            </w:tcBorders>
            <w:shd w:val="clear" w:color="auto" w:fill="auto"/>
            <w:noWrap/>
            <w:vAlign w:val="bottom"/>
            <w:hideMark/>
          </w:tcPr>
          <w:p w14:paraId="29F8A4FF"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чел.</w:t>
            </w:r>
          </w:p>
        </w:tc>
        <w:tc>
          <w:tcPr>
            <w:tcW w:w="2451" w:type="dxa"/>
            <w:tcBorders>
              <w:top w:val="nil"/>
              <w:left w:val="nil"/>
              <w:bottom w:val="single" w:sz="4" w:space="0" w:color="auto"/>
              <w:right w:val="single" w:sz="4" w:space="0" w:color="auto"/>
            </w:tcBorders>
            <w:shd w:val="clear" w:color="000000" w:fill="DAEEF3"/>
            <w:noWrap/>
            <w:vAlign w:val="center"/>
            <w:hideMark/>
          </w:tcPr>
          <w:p w14:paraId="42DE8B00"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323,10</w:t>
            </w:r>
          </w:p>
        </w:tc>
        <w:tc>
          <w:tcPr>
            <w:tcW w:w="2086" w:type="dxa"/>
            <w:tcBorders>
              <w:top w:val="nil"/>
              <w:left w:val="nil"/>
              <w:bottom w:val="single" w:sz="4" w:space="0" w:color="auto"/>
              <w:right w:val="single" w:sz="4" w:space="0" w:color="auto"/>
            </w:tcBorders>
            <w:shd w:val="clear" w:color="000000" w:fill="DAEEF3"/>
            <w:noWrap/>
            <w:vAlign w:val="center"/>
            <w:hideMark/>
          </w:tcPr>
          <w:p w14:paraId="6E8759F6"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313,81</w:t>
            </w:r>
          </w:p>
        </w:tc>
        <w:tc>
          <w:tcPr>
            <w:tcW w:w="2523" w:type="dxa"/>
            <w:tcBorders>
              <w:top w:val="nil"/>
              <w:left w:val="nil"/>
              <w:bottom w:val="single" w:sz="4" w:space="0" w:color="auto"/>
              <w:right w:val="nil"/>
            </w:tcBorders>
            <w:shd w:val="clear" w:color="000000" w:fill="DAEEF3"/>
            <w:noWrap/>
            <w:vAlign w:val="bottom"/>
            <w:hideMark/>
          </w:tcPr>
          <w:p w14:paraId="59931FD6"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332,66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7C393D1D"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18,85</w:t>
            </w:r>
          </w:p>
        </w:tc>
      </w:tr>
      <w:tr w:rsidR="00E90AB7" w:rsidRPr="00E90AB7" w14:paraId="13703F67"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51A55FA6"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353D9"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xml:space="preserve">  в том числе ППП</w:t>
            </w:r>
          </w:p>
        </w:tc>
        <w:tc>
          <w:tcPr>
            <w:tcW w:w="1072" w:type="dxa"/>
            <w:tcBorders>
              <w:top w:val="nil"/>
              <w:left w:val="nil"/>
              <w:bottom w:val="single" w:sz="4" w:space="0" w:color="auto"/>
              <w:right w:val="single" w:sz="4" w:space="0" w:color="auto"/>
            </w:tcBorders>
            <w:shd w:val="clear" w:color="auto" w:fill="auto"/>
            <w:noWrap/>
            <w:vAlign w:val="bottom"/>
            <w:hideMark/>
          </w:tcPr>
          <w:p w14:paraId="27C47EEE"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чел.</w:t>
            </w:r>
          </w:p>
        </w:tc>
        <w:tc>
          <w:tcPr>
            <w:tcW w:w="2451" w:type="dxa"/>
            <w:tcBorders>
              <w:top w:val="nil"/>
              <w:left w:val="nil"/>
              <w:bottom w:val="single" w:sz="4" w:space="0" w:color="auto"/>
              <w:right w:val="single" w:sz="4" w:space="0" w:color="auto"/>
            </w:tcBorders>
            <w:shd w:val="clear" w:color="000000" w:fill="DAEEF3"/>
            <w:noWrap/>
            <w:vAlign w:val="center"/>
            <w:hideMark/>
          </w:tcPr>
          <w:p w14:paraId="384634CC"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241,18</w:t>
            </w:r>
          </w:p>
        </w:tc>
        <w:tc>
          <w:tcPr>
            <w:tcW w:w="2086" w:type="dxa"/>
            <w:tcBorders>
              <w:top w:val="nil"/>
              <w:left w:val="nil"/>
              <w:bottom w:val="single" w:sz="4" w:space="0" w:color="auto"/>
              <w:right w:val="single" w:sz="4" w:space="0" w:color="auto"/>
            </w:tcBorders>
            <w:shd w:val="clear" w:color="000000" w:fill="DAEEF3"/>
            <w:noWrap/>
            <w:vAlign w:val="center"/>
            <w:hideMark/>
          </w:tcPr>
          <w:p w14:paraId="786442C2"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234,25</w:t>
            </w:r>
          </w:p>
        </w:tc>
        <w:tc>
          <w:tcPr>
            <w:tcW w:w="2523" w:type="dxa"/>
            <w:tcBorders>
              <w:top w:val="nil"/>
              <w:left w:val="nil"/>
              <w:bottom w:val="single" w:sz="4" w:space="0" w:color="auto"/>
              <w:right w:val="nil"/>
            </w:tcBorders>
            <w:shd w:val="clear" w:color="000000" w:fill="DAEEF3"/>
            <w:noWrap/>
            <w:vAlign w:val="bottom"/>
            <w:hideMark/>
          </w:tcPr>
          <w:p w14:paraId="396205B6"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248,32</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0081ED10"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14,07</w:t>
            </w:r>
          </w:p>
        </w:tc>
      </w:tr>
      <w:tr w:rsidR="00E90AB7" w:rsidRPr="00E90AB7" w14:paraId="140201D8"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543D1BEC"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51958"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xml:space="preserve"> средняя зарплата, всего</w:t>
            </w:r>
          </w:p>
        </w:tc>
        <w:tc>
          <w:tcPr>
            <w:tcW w:w="1072" w:type="dxa"/>
            <w:tcBorders>
              <w:top w:val="nil"/>
              <w:left w:val="nil"/>
              <w:bottom w:val="single" w:sz="4" w:space="0" w:color="auto"/>
              <w:right w:val="single" w:sz="4" w:space="0" w:color="auto"/>
            </w:tcBorders>
            <w:shd w:val="clear" w:color="auto" w:fill="auto"/>
            <w:noWrap/>
            <w:vAlign w:val="bottom"/>
            <w:hideMark/>
          </w:tcPr>
          <w:p w14:paraId="0C8A16A5"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руб./чел.</w:t>
            </w:r>
          </w:p>
        </w:tc>
        <w:tc>
          <w:tcPr>
            <w:tcW w:w="2451" w:type="dxa"/>
            <w:tcBorders>
              <w:top w:val="nil"/>
              <w:left w:val="nil"/>
              <w:bottom w:val="single" w:sz="4" w:space="0" w:color="auto"/>
              <w:right w:val="single" w:sz="4" w:space="0" w:color="auto"/>
            </w:tcBorders>
            <w:shd w:val="clear" w:color="000000" w:fill="DAEEF3"/>
            <w:noWrap/>
            <w:vAlign w:val="center"/>
            <w:hideMark/>
          </w:tcPr>
          <w:p w14:paraId="28936AF8"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13 826,69</w:t>
            </w:r>
          </w:p>
        </w:tc>
        <w:tc>
          <w:tcPr>
            <w:tcW w:w="2086" w:type="dxa"/>
            <w:tcBorders>
              <w:top w:val="nil"/>
              <w:left w:val="nil"/>
              <w:bottom w:val="single" w:sz="4" w:space="0" w:color="auto"/>
              <w:right w:val="single" w:sz="4" w:space="0" w:color="auto"/>
            </w:tcBorders>
            <w:shd w:val="clear" w:color="000000" w:fill="DAEEF3"/>
            <w:noWrap/>
            <w:vAlign w:val="center"/>
            <w:hideMark/>
          </w:tcPr>
          <w:p w14:paraId="3A7B7A52"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14 318,22</w:t>
            </w:r>
          </w:p>
        </w:tc>
        <w:tc>
          <w:tcPr>
            <w:tcW w:w="2523" w:type="dxa"/>
            <w:tcBorders>
              <w:top w:val="nil"/>
              <w:left w:val="nil"/>
              <w:bottom w:val="single" w:sz="4" w:space="0" w:color="auto"/>
              <w:right w:val="nil"/>
            </w:tcBorders>
            <w:shd w:val="clear" w:color="000000" w:fill="DAEEF3"/>
            <w:noWrap/>
            <w:vAlign w:val="bottom"/>
            <w:hideMark/>
          </w:tcPr>
          <w:p w14:paraId="2E10678B"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14 235,96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46610B79"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-82,26</w:t>
            </w:r>
          </w:p>
        </w:tc>
      </w:tr>
      <w:tr w:rsidR="00E90AB7" w:rsidRPr="00E90AB7" w14:paraId="05EDFFB9"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2C0D69A0"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9F4C5" w14:textId="77777777" w:rsidR="00E90AB7" w:rsidRPr="00E90AB7" w:rsidRDefault="00E90AB7" w:rsidP="00E90AB7">
            <w:pPr>
              <w:outlineLvl w:val="0"/>
              <w:rPr>
                <w:rFonts w:ascii="Bookman Old Style" w:hAnsi="Bookman Old Style" w:cs="Calibri"/>
                <w:sz w:val="17"/>
                <w:szCs w:val="17"/>
              </w:rPr>
            </w:pPr>
            <w:r w:rsidRPr="00E90AB7">
              <w:rPr>
                <w:rFonts w:ascii="Bookman Old Style" w:hAnsi="Bookman Old Style" w:cs="Calibri"/>
                <w:sz w:val="17"/>
                <w:szCs w:val="17"/>
              </w:rPr>
              <w:t xml:space="preserve"> в том числе ППП</w:t>
            </w:r>
          </w:p>
        </w:tc>
        <w:tc>
          <w:tcPr>
            <w:tcW w:w="1072" w:type="dxa"/>
            <w:tcBorders>
              <w:top w:val="nil"/>
              <w:left w:val="nil"/>
              <w:bottom w:val="single" w:sz="4" w:space="0" w:color="auto"/>
              <w:right w:val="single" w:sz="4" w:space="0" w:color="auto"/>
            </w:tcBorders>
            <w:shd w:val="clear" w:color="auto" w:fill="auto"/>
            <w:noWrap/>
            <w:vAlign w:val="bottom"/>
            <w:hideMark/>
          </w:tcPr>
          <w:p w14:paraId="424FF4A5"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руб./чел.</w:t>
            </w:r>
          </w:p>
        </w:tc>
        <w:tc>
          <w:tcPr>
            <w:tcW w:w="2451" w:type="dxa"/>
            <w:tcBorders>
              <w:top w:val="nil"/>
              <w:left w:val="nil"/>
              <w:bottom w:val="single" w:sz="4" w:space="0" w:color="auto"/>
              <w:right w:val="single" w:sz="4" w:space="0" w:color="auto"/>
            </w:tcBorders>
            <w:shd w:val="clear" w:color="000000" w:fill="DAEEF3"/>
            <w:noWrap/>
            <w:vAlign w:val="center"/>
            <w:hideMark/>
          </w:tcPr>
          <w:p w14:paraId="106937EF"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12 690,23</w:t>
            </w:r>
          </w:p>
        </w:tc>
        <w:tc>
          <w:tcPr>
            <w:tcW w:w="2086" w:type="dxa"/>
            <w:tcBorders>
              <w:top w:val="nil"/>
              <w:left w:val="nil"/>
              <w:bottom w:val="single" w:sz="4" w:space="0" w:color="auto"/>
              <w:right w:val="single" w:sz="4" w:space="0" w:color="auto"/>
            </w:tcBorders>
            <w:shd w:val="clear" w:color="000000" w:fill="DAEEF3"/>
            <w:noWrap/>
            <w:vAlign w:val="center"/>
            <w:hideMark/>
          </w:tcPr>
          <w:p w14:paraId="2F938512"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13 141,35</w:t>
            </w:r>
          </w:p>
        </w:tc>
        <w:tc>
          <w:tcPr>
            <w:tcW w:w="2523" w:type="dxa"/>
            <w:tcBorders>
              <w:top w:val="nil"/>
              <w:left w:val="nil"/>
              <w:bottom w:val="single" w:sz="4" w:space="0" w:color="auto"/>
              <w:right w:val="nil"/>
            </w:tcBorders>
            <w:shd w:val="clear" w:color="000000" w:fill="DAEEF3"/>
            <w:noWrap/>
            <w:vAlign w:val="bottom"/>
            <w:hideMark/>
          </w:tcPr>
          <w:p w14:paraId="4964D4B0"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13 065,86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C4032EA" w14:textId="77777777" w:rsidR="00E90AB7" w:rsidRPr="00E90AB7" w:rsidRDefault="00E90AB7" w:rsidP="00E90AB7">
            <w:pPr>
              <w:jc w:val="center"/>
              <w:outlineLvl w:val="0"/>
              <w:rPr>
                <w:rFonts w:ascii="Bookman Old Style" w:hAnsi="Bookman Old Style" w:cs="Calibri"/>
                <w:sz w:val="17"/>
                <w:szCs w:val="17"/>
              </w:rPr>
            </w:pPr>
            <w:r w:rsidRPr="00E90AB7">
              <w:rPr>
                <w:rFonts w:ascii="Bookman Old Style" w:hAnsi="Bookman Old Style" w:cs="Calibri"/>
                <w:sz w:val="17"/>
                <w:szCs w:val="17"/>
              </w:rPr>
              <w:t>-75,49</w:t>
            </w:r>
          </w:p>
        </w:tc>
      </w:tr>
      <w:tr w:rsidR="00E90AB7" w:rsidRPr="00E90AB7" w14:paraId="3A78D5E9" w14:textId="77777777" w:rsidTr="00E90AB7">
        <w:trPr>
          <w:trHeight w:val="315"/>
          <w:jc w:val="center"/>
        </w:trPr>
        <w:tc>
          <w:tcPr>
            <w:tcW w:w="672"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1677FEF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w:t>
            </w:r>
          </w:p>
        </w:tc>
        <w:tc>
          <w:tcPr>
            <w:tcW w:w="803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47D7B17"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на выполнение работ и услуг </w:t>
            </w:r>
            <w:proofErr w:type="gramStart"/>
            <w:r w:rsidRPr="00E90AB7">
              <w:rPr>
                <w:rFonts w:ascii="Bookman Old Style" w:hAnsi="Bookman Old Style" w:cs="Calibri"/>
                <w:b/>
                <w:bCs/>
                <w:sz w:val="17"/>
                <w:szCs w:val="17"/>
              </w:rPr>
              <w:t>производственного  характера</w:t>
            </w:r>
            <w:proofErr w:type="gramEnd"/>
            <w:r w:rsidRPr="00E90AB7">
              <w:rPr>
                <w:rFonts w:ascii="Bookman Old Style" w:hAnsi="Bookman Old Style" w:cs="Calibri"/>
                <w:b/>
                <w:bCs/>
                <w:sz w:val="17"/>
                <w:szCs w:val="17"/>
              </w:rPr>
              <w:t>, выполняемых по договорам со сторонними организациями,услуги собственных подразделений предпр-я, общехозяйственные</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E7D2A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48964C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5 904,95</w:t>
            </w:r>
          </w:p>
        </w:tc>
        <w:tc>
          <w:tcPr>
            <w:tcW w:w="2086"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5ECEA4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6 114,86</w:t>
            </w:r>
          </w:p>
        </w:tc>
        <w:tc>
          <w:tcPr>
            <w:tcW w:w="2523" w:type="dxa"/>
            <w:vMerge w:val="restart"/>
            <w:tcBorders>
              <w:top w:val="nil"/>
              <w:left w:val="single" w:sz="4" w:space="0" w:color="auto"/>
              <w:bottom w:val="single" w:sz="4" w:space="0" w:color="000000"/>
              <w:right w:val="nil"/>
            </w:tcBorders>
            <w:shd w:val="clear" w:color="000000" w:fill="DAEEF3"/>
            <w:noWrap/>
            <w:vAlign w:val="center"/>
            <w:hideMark/>
          </w:tcPr>
          <w:p w14:paraId="5CE4B5E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6 079,74</w:t>
            </w:r>
          </w:p>
        </w:tc>
        <w:tc>
          <w:tcPr>
            <w:tcW w:w="2498"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D225DE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-35,12</w:t>
            </w:r>
          </w:p>
        </w:tc>
      </w:tr>
      <w:tr w:rsidR="00E90AB7" w:rsidRPr="00E90AB7" w14:paraId="4EEA22BA" w14:textId="77777777" w:rsidTr="00E90AB7">
        <w:trPr>
          <w:trHeight w:val="408"/>
          <w:jc w:val="center"/>
        </w:trPr>
        <w:tc>
          <w:tcPr>
            <w:tcW w:w="672" w:type="dxa"/>
            <w:vMerge/>
            <w:tcBorders>
              <w:top w:val="single" w:sz="4" w:space="0" w:color="auto"/>
              <w:left w:val="single" w:sz="8" w:space="0" w:color="auto"/>
              <w:bottom w:val="single" w:sz="4" w:space="0" w:color="000000"/>
              <w:right w:val="single" w:sz="4" w:space="0" w:color="auto"/>
            </w:tcBorders>
            <w:vAlign w:val="center"/>
            <w:hideMark/>
          </w:tcPr>
          <w:p w14:paraId="48B31C91"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4" w:space="0" w:color="auto"/>
              <w:left w:val="single" w:sz="4" w:space="0" w:color="auto"/>
              <w:bottom w:val="single" w:sz="4" w:space="0" w:color="000000"/>
              <w:right w:val="single" w:sz="4" w:space="0" w:color="000000"/>
            </w:tcBorders>
            <w:vAlign w:val="center"/>
            <w:hideMark/>
          </w:tcPr>
          <w:p w14:paraId="1A5BC71C" w14:textId="77777777" w:rsidR="00E90AB7" w:rsidRPr="00E90AB7" w:rsidRDefault="00E90AB7" w:rsidP="00E90AB7">
            <w:pPr>
              <w:rPr>
                <w:rFonts w:ascii="Bookman Old Style" w:hAnsi="Bookman Old Style" w:cs="Calibri"/>
                <w:b/>
                <w:bCs/>
                <w:sz w:val="17"/>
                <w:szCs w:val="17"/>
              </w:rPr>
            </w:pPr>
          </w:p>
        </w:tc>
        <w:tc>
          <w:tcPr>
            <w:tcW w:w="1072" w:type="dxa"/>
            <w:vMerge/>
            <w:tcBorders>
              <w:top w:val="nil"/>
              <w:left w:val="single" w:sz="4" w:space="0" w:color="auto"/>
              <w:bottom w:val="single" w:sz="4" w:space="0" w:color="000000"/>
              <w:right w:val="single" w:sz="4" w:space="0" w:color="auto"/>
            </w:tcBorders>
            <w:vAlign w:val="center"/>
            <w:hideMark/>
          </w:tcPr>
          <w:p w14:paraId="4DF24E3E" w14:textId="77777777" w:rsidR="00E90AB7" w:rsidRPr="00E90AB7" w:rsidRDefault="00E90AB7" w:rsidP="00E90AB7">
            <w:pPr>
              <w:rPr>
                <w:rFonts w:ascii="Bookman Old Style" w:hAnsi="Bookman Old Style" w:cs="Calibri"/>
                <w:sz w:val="17"/>
                <w:szCs w:val="17"/>
              </w:rPr>
            </w:pPr>
          </w:p>
        </w:tc>
        <w:tc>
          <w:tcPr>
            <w:tcW w:w="2451" w:type="dxa"/>
            <w:vMerge/>
            <w:tcBorders>
              <w:top w:val="nil"/>
              <w:left w:val="single" w:sz="4" w:space="0" w:color="auto"/>
              <w:bottom w:val="single" w:sz="4" w:space="0" w:color="000000"/>
              <w:right w:val="single" w:sz="4" w:space="0" w:color="auto"/>
            </w:tcBorders>
            <w:vAlign w:val="center"/>
            <w:hideMark/>
          </w:tcPr>
          <w:p w14:paraId="63B08EE4" w14:textId="77777777" w:rsidR="00E90AB7" w:rsidRPr="00E90AB7" w:rsidRDefault="00E90AB7" w:rsidP="00E90AB7">
            <w:pPr>
              <w:rPr>
                <w:rFonts w:ascii="Bookman Old Style" w:hAnsi="Bookman Old Style" w:cs="Calibri"/>
                <w:b/>
                <w:bCs/>
                <w:sz w:val="17"/>
                <w:szCs w:val="17"/>
              </w:rPr>
            </w:pPr>
          </w:p>
        </w:tc>
        <w:tc>
          <w:tcPr>
            <w:tcW w:w="2086" w:type="dxa"/>
            <w:vMerge/>
            <w:tcBorders>
              <w:top w:val="nil"/>
              <w:left w:val="single" w:sz="4" w:space="0" w:color="auto"/>
              <w:bottom w:val="single" w:sz="4" w:space="0" w:color="000000"/>
              <w:right w:val="single" w:sz="4" w:space="0" w:color="auto"/>
            </w:tcBorders>
            <w:vAlign w:val="center"/>
            <w:hideMark/>
          </w:tcPr>
          <w:p w14:paraId="0766B007" w14:textId="77777777" w:rsidR="00E90AB7" w:rsidRPr="00E90AB7" w:rsidRDefault="00E90AB7" w:rsidP="00E90AB7">
            <w:pPr>
              <w:rPr>
                <w:rFonts w:ascii="Bookman Old Style" w:hAnsi="Bookman Old Style" w:cs="Calibri"/>
                <w:b/>
                <w:bCs/>
                <w:sz w:val="17"/>
                <w:szCs w:val="17"/>
              </w:rPr>
            </w:pPr>
          </w:p>
        </w:tc>
        <w:tc>
          <w:tcPr>
            <w:tcW w:w="2523" w:type="dxa"/>
            <w:vMerge/>
            <w:tcBorders>
              <w:top w:val="nil"/>
              <w:left w:val="single" w:sz="4" w:space="0" w:color="auto"/>
              <w:bottom w:val="single" w:sz="4" w:space="0" w:color="000000"/>
              <w:right w:val="nil"/>
            </w:tcBorders>
            <w:vAlign w:val="center"/>
            <w:hideMark/>
          </w:tcPr>
          <w:p w14:paraId="097B9EF0" w14:textId="77777777" w:rsidR="00E90AB7" w:rsidRPr="00E90AB7" w:rsidRDefault="00E90AB7" w:rsidP="00E90AB7">
            <w:pPr>
              <w:rPr>
                <w:rFonts w:ascii="Bookman Old Style" w:hAnsi="Bookman Old Style" w:cs="Calibri"/>
                <w:b/>
                <w:bCs/>
                <w:sz w:val="17"/>
                <w:szCs w:val="17"/>
              </w:rPr>
            </w:pPr>
          </w:p>
        </w:tc>
        <w:tc>
          <w:tcPr>
            <w:tcW w:w="2498" w:type="dxa"/>
            <w:vMerge/>
            <w:tcBorders>
              <w:top w:val="nil"/>
              <w:left w:val="single" w:sz="4" w:space="0" w:color="auto"/>
              <w:bottom w:val="single" w:sz="4" w:space="0" w:color="000000"/>
              <w:right w:val="single" w:sz="8" w:space="0" w:color="auto"/>
            </w:tcBorders>
            <w:vAlign w:val="center"/>
            <w:hideMark/>
          </w:tcPr>
          <w:p w14:paraId="668D1EF9" w14:textId="77777777" w:rsidR="00E90AB7" w:rsidRPr="00E90AB7" w:rsidRDefault="00E90AB7" w:rsidP="00E90AB7">
            <w:pPr>
              <w:rPr>
                <w:rFonts w:ascii="Bookman Old Style" w:hAnsi="Bookman Old Style" w:cs="Calibri"/>
                <w:b/>
                <w:bCs/>
                <w:sz w:val="17"/>
                <w:szCs w:val="17"/>
              </w:rPr>
            </w:pPr>
          </w:p>
        </w:tc>
      </w:tr>
      <w:tr w:rsidR="00E90AB7" w:rsidRPr="00E90AB7" w14:paraId="54AFF67C" w14:textId="77777777" w:rsidTr="00E90AB7">
        <w:trPr>
          <w:trHeight w:val="408"/>
          <w:jc w:val="center"/>
        </w:trPr>
        <w:tc>
          <w:tcPr>
            <w:tcW w:w="672" w:type="dxa"/>
            <w:vMerge/>
            <w:tcBorders>
              <w:top w:val="single" w:sz="4" w:space="0" w:color="auto"/>
              <w:left w:val="single" w:sz="8" w:space="0" w:color="auto"/>
              <w:bottom w:val="single" w:sz="4" w:space="0" w:color="000000"/>
              <w:right w:val="single" w:sz="4" w:space="0" w:color="auto"/>
            </w:tcBorders>
            <w:vAlign w:val="center"/>
            <w:hideMark/>
          </w:tcPr>
          <w:p w14:paraId="07432579"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4" w:space="0" w:color="auto"/>
              <w:left w:val="single" w:sz="4" w:space="0" w:color="auto"/>
              <w:bottom w:val="single" w:sz="4" w:space="0" w:color="000000"/>
              <w:right w:val="single" w:sz="4" w:space="0" w:color="000000"/>
            </w:tcBorders>
            <w:vAlign w:val="center"/>
            <w:hideMark/>
          </w:tcPr>
          <w:p w14:paraId="360135A6" w14:textId="77777777" w:rsidR="00E90AB7" w:rsidRPr="00E90AB7" w:rsidRDefault="00E90AB7" w:rsidP="00E90AB7">
            <w:pPr>
              <w:rPr>
                <w:rFonts w:ascii="Bookman Old Style" w:hAnsi="Bookman Old Style" w:cs="Calibri"/>
                <w:b/>
                <w:bCs/>
                <w:sz w:val="17"/>
                <w:szCs w:val="17"/>
              </w:rPr>
            </w:pPr>
          </w:p>
        </w:tc>
        <w:tc>
          <w:tcPr>
            <w:tcW w:w="1072" w:type="dxa"/>
            <w:vMerge/>
            <w:tcBorders>
              <w:top w:val="nil"/>
              <w:left w:val="single" w:sz="4" w:space="0" w:color="auto"/>
              <w:bottom w:val="single" w:sz="4" w:space="0" w:color="000000"/>
              <w:right w:val="single" w:sz="4" w:space="0" w:color="auto"/>
            </w:tcBorders>
            <w:vAlign w:val="center"/>
            <w:hideMark/>
          </w:tcPr>
          <w:p w14:paraId="6773FEF7" w14:textId="77777777" w:rsidR="00E90AB7" w:rsidRPr="00E90AB7" w:rsidRDefault="00E90AB7" w:rsidP="00E90AB7">
            <w:pPr>
              <w:rPr>
                <w:rFonts w:ascii="Bookman Old Style" w:hAnsi="Bookman Old Style" w:cs="Calibri"/>
                <w:sz w:val="17"/>
                <w:szCs w:val="17"/>
              </w:rPr>
            </w:pPr>
          </w:p>
        </w:tc>
        <w:tc>
          <w:tcPr>
            <w:tcW w:w="2451" w:type="dxa"/>
            <w:vMerge/>
            <w:tcBorders>
              <w:top w:val="nil"/>
              <w:left w:val="single" w:sz="4" w:space="0" w:color="auto"/>
              <w:bottom w:val="single" w:sz="4" w:space="0" w:color="000000"/>
              <w:right w:val="single" w:sz="4" w:space="0" w:color="auto"/>
            </w:tcBorders>
            <w:vAlign w:val="center"/>
            <w:hideMark/>
          </w:tcPr>
          <w:p w14:paraId="68092584" w14:textId="77777777" w:rsidR="00E90AB7" w:rsidRPr="00E90AB7" w:rsidRDefault="00E90AB7" w:rsidP="00E90AB7">
            <w:pPr>
              <w:rPr>
                <w:rFonts w:ascii="Bookman Old Style" w:hAnsi="Bookman Old Style" w:cs="Calibri"/>
                <w:b/>
                <w:bCs/>
                <w:sz w:val="17"/>
                <w:szCs w:val="17"/>
              </w:rPr>
            </w:pPr>
          </w:p>
        </w:tc>
        <w:tc>
          <w:tcPr>
            <w:tcW w:w="2086" w:type="dxa"/>
            <w:vMerge/>
            <w:tcBorders>
              <w:top w:val="nil"/>
              <w:left w:val="single" w:sz="4" w:space="0" w:color="auto"/>
              <w:bottom w:val="single" w:sz="4" w:space="0" w:color="000000"/>
              <w:right w:val="single" w:sz="4" w:space="0" w:color="auto"/>
            </w:tcBorders>
            <w:vAlign w:val="center"/>
            <w:hideMark/>
          </w:tcPr>
          <w:p w14:paraId="41F12659" w14:textId="77777777" w:rsidR="00E90AB7" w:rsidRPr="00E90AB7" w:rsidRDefault="00E90AB7" w:rsidP="00E90AB7">
            <w:pPr>
              <w:rPr>
                <w:rFonts w:ascii="Bookman Old Style" w:hAnsi="Bookman Old Style" w:cs="Calibri"/>
                <w:b/>
                <w:bCs/>
                <w:sz w:val="17"/>
                <w:szCs w:val="17"/>
              </w:rPr>
            </w:pPr>
          </w:p>
        </w:tc>
        <w:tc>
          <w:tcPr>
            <w:tcW w:w="2523" w:type="dxa"/>
            <w:vMerge/>
            <w:tcBorders>
              <w:top w:val="nil"/>
              <w:left w:val="single" w:sz="4" w:space="0" w:color="auto"/>
              <w:bottom w:val="single" w:sz="4" w:space="0" w:color="000000"/>
              <w:right w:val="nil"/>
            </w:tcBorders>
            <w:vAlign w:val="center"/>
            <w:hideMark/>
          </w:tcPr>
          <w:p w14:paraId="5B5905AA" w14:textId="77777777" w:rsidR="00E90AB7" w:rsidRPr="00E90AB7" w:rsidRDefault="00E90AB7" w:rsidP="00E90AB7">
            <w:pPr>
              <w:rPr>
                <w:rFonts w:ascii="Bookman Old Style" w:hAnsi="Bookman Old Style" w:cs="Calibri"/>
                <w:b/>
                <w:bCs/>
                <w:sz w:val="17"/>
                <w:szCs w:val="17"/>
              </w:rPr>
            </w:pPr>
          </w:p>
        </w:tc>
        <w:tc>
          <w:tcPr>
            <w:tcW w:w="2498" w:type="dxa"/>
            <w:vMerge/>
            <w:tcBorders>
              <w:top w:val="nil"/>
              <w:left w:val="single" w:sz="4" w:space="0" w:color="auto"/>
              <w:bottom w:val="single" w:sz="4" w:space="0" w:color="000000"/>
              <w:right w:val="single" w:sz="8" w:space="0" w:color="auto"/>
            </w:tcBorders>
            <w:vAlign w:val="center"/>
            <w:hideMark/>
          </w:tcPr>
          <w:p w14:paraId="013B22BA" w14:textId="77777777" w:rsidR="00E90AB7" w:rsidRPr="00E90AB7" w:rsidRDefault="00E90AB7" w:rsidP="00E90AB7">
            <w:pPr>
              <w:rPr>
                <w:rFonts w:ascii="Bookman Old Style" w:hAnsi="Bookman Old Style" w:cs="Calibri"/>
                <w:b/>
                <w:bCs/>
                <w:sz w:val="17"/>
                <w:szCs w:val="17"/>
              </w:rPr>
            </w:pPr>
          </w:p>
        </w:tc>
      </w:tr>
      <w:tr w:rsidR="00E90AB7" w:rsidRPr="00E90AB7" w14:paraId="4F9F082F" w14:textId="77777777" w:rsidTr="00E90AB7">
        <w:trPr>
          <w:trHeight w:val="315"/>
          <w:jc w:val="center"/>
        </w:trPr>
        <w:tc>
          <w:tcPr>
            <w:tcW w:w="67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D8FE6B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w:t>
            </w:r>
          </w:p>
        </w:tc>
        <w:tc>
          <w:tcPr>
            <w:tcW w:w="8038"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1493B0FC"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на оплату иных работ и услуг, выполняемых по </w:t>
            </w:r>
            <w:proofErr w:type="gramStart"/>
            <w:r w:rsidRPr="00E90AB7">
              <w:rPr>
                <w:rFonts w:ascii="Bookman Old Style" w:hAnsi="Bookman Old Style" w:cs="Calibri"/>
                <w:b/>
                <w:bCs/>
                <w:sz w:val="17"/>
                <w:szCs w:val="17"/>
              </w:rPr>
              <w:t>договорам  с</w:t>
            </w:r>
            <w:proofErr w:type="gramEnd"/>
            <w:r w:rsidRPr="00E90AB7">
              <w:rPr>
                <w:rFonts w:ascii="Bookman Old Style" w:hAnsi="Bookman Old Style" w:cs="Calibri"/>
                <w:b/>
                <w:bCs/>
                <w:sz w:val="17"/>
                <w:szCs w:val="17"/>
              </w:rPr>
              <w:t xml:space="preserve"> организациями, включая:</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9829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F13F34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3 679,35</w:t>
            </w:r>
          </w:p>
        </w:tc>
        <w:tc>
          <w:tcPr>
            <w:tcW w:w="2086"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B68165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3 810,15</w:t>
            </w:r>
          </w:p>
        </w:tc>
        <w:tc>
          <w:tcPr>
            <w:tcW w:w="2523" w:type="dxa"/>
            <w:vMerge w:val="restart"/>
            <w:tcBorders>
              <w:top w:val="nil"/>
              <w:left w:val="single" w:sz="4" w:space="0" w:color="auto"/>
              <w:bottom w:val="single" w:sz="4" w:space="0" w:color="000000"/>
              <w:right w:val="nil"/>
            </w:tcBorders>
            <w:shd w:val="clear" w:color="000000" w:fill="DAEEF3"/>
            <w:noWrap/>
            <w:vAlign w:val="center"/>
            <w:hideMark/>
          </w:tcPr>
          <w:p w14:paraId="232E44F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3 788,26</w:t>
            </w:r>
          </w:p>
        </w:tc>
        <w:tc>
          <w:tcPr>
            <w:tcW w:w="2498"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117F85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-21,89</w:t>
            </w:r>
          </w:p>
        </w:tc>
      </w:tr>
      <w:tr w:rsidR="00E90AB7" w:rsidRPr="00E90AB7" w14:paraId="0B81B0C1" w14:textId="77777777" w:rsidTr="00E90AB7">
        <w:trPr>
          <w:trHeight w:val="408"/>
          <w:jc w:val="center"/>
        </w:trPr>
        <w:tc>
          <w:tcPr>
            <w:tcW w:w="672" w:type="dxa"/>
            <w:vMerge/>
            <w:tcBorders>
              <w:top w:val="nil"/>
              <w:left w:val="single" w:sz="8" w:space="0" w:color="auto"/>
              <w:bottom w:val="single" w:sz="4" w:space="0" w:color="000000"/>
              <w:right w:val="single" w:sz="4" w:space="0" w:color="auto"/>
            </w:tcBorders>
            <w:vAlign w:val="center"/>
            <w:hideMark/>
          </w:tcPr>
          <w:p w14:paraId="2309C01A"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4" w:space="0" w:color="auto"/>
              <w:left w:val="single" w:sz="4" w:space="0" w:color="auto"/>
              <w:bottom w:val="nil"/>
              <w:right w:val="single" w:sz="4" w:space="0" w:color="000000"/>
            </w:tcBorders>
            <w:vAlign w:val="center"/>
            <w:hideMark/>
          </w:tcPr>
          <w:p w14:paraId="481B74CB" w14:textId="77777777" w:rsidR="00E90AB7" w:rsidRPr="00E90AB7" w:rsidRDefault="00E90AB7" w:rsidP="00E90AB7">
            <w:pPr>
              <w:rPr>
                <w:rFonts w:ascii="Bookman Old Style" w:hAnsi="Bookman Old Style" w:cs="Calibri"/>
                <w:b/>
                <w:bCs/>
                <w:sz w:val="17"/>
                <w:szCs w:val="17"/>
              </w:rPr>
            </w:pPr>
          </w:p>
        </w:tc>
        <w:tc>
          <w:tcPr>
            <w:tcW w:w="1072" w:type="dxa"/>
            <w:vMerge/>
            <w:tcBorders>
              <w:top w:val="nil"/>
              <w:left w:val="single" w:sz="4" w:space="0" w:color="auto"/>
              <w:bottom w:val="single" w:sz="4" w:space="0" w:color="000000"/>
              <w:right w:val="single" w:sz="4" w:space="0" w:color="auto"/>
            </w:tcBorders>
            <w:vAlign w:val="center"/>
            <w:hideMark/>
          </w:tcPr>
          <w:p w14:paraId="605C774C" w14:textId="77777777" w:rsidR="00E90AB7" w:rsidRPr="00E90AB7" w:rsidRDefault="00E90AB7" w:rsidP="00E90AB7">
            <w:pPr>
              <w:rPr>
                <w:rFonts w:ascii="Bookman Old Style" w:hAnsi="Bookman Old Style" w:cs="Calibri"/>
                <w:sz w:val="17"/>
                <w:szCs w:val="17"/>
              </w:rPr>
            </w:pPr>
          </w:p>
        </w:tc>
        <w:tc>
          <w:tcPr>
            <w:tcW w:w="2451" w:type="dxa"/>
            <w:vMerge/>
            <w:tcBorders>
              <w:top w:val="nil"/>
              <w:left w:val="single" w:sz="4" w:space="0" w:color="auto"/>
              <w:bottom w:val="single" w:sz="4" w:space="0" w:color="000000"/>
              <w:right w:val="single" w:sz="4" w:space="0" w:color="auto"/>
            </w:tcBorders>
            <w:vAlign w:val="center"/>
            <w:hideMark/>
          </w:tcPr>
          <w:p w14:paraId="5659797F" w14:textId="77777777" w:rsidR="00E90AB7" w:rsidRPr="00E90AB7" w:rsidRDefault="00E90AB7" w:rsidP="00E90AB7">
            <w:pPr>
              <w:rPr>
                <w:rFonts w:ascii="Bookman Old Style" w:hAnsi="Bookman Old Style" w:cs="Calibri"/>
                <w:b/>
                <w:bCs/>
                <w:sz w:val="17"/>
                <w:szCs w:val="17"/>
              </w:rPr>
            </w:pPr>
          </w:p>
        </w:tc>
        <w:tc>
          <w:tcPr>
            <w:tcW w:w="2086" w:type="dxa"/>
            <w:vMerge/>
            <w:tcBorders>
              <w:top w:val="nil"/>
              <w:left w:val="single" w:sz="4" w:space="0" w:color="auto"/>
              <w:bottom w:val="single" w:sz="4" w:space="0" w:color="000000"/>
              <w:right w:val="single" w:sz="4" w:space="0" w:color="auto"/>
            </w:tcBorders>
            <w:vAlign w:val="center"/>
            <w:hideMark/>
          </w:tcPr>
          <w:p w14:paraId="4196E3A4" w14:textId="77777777" w:rsidR="00E90AB7" w:rsidRPr="00E90AB7" w:rsidRDefault="00E90AB7" w:rsidP="00E90AB7">
            <w:pPr>
              <w:rPr>
                <w:rFonts w:ascii="Bookman Old Style" w:hAnsi="Bookman Old Style" w:cs="Calibri"/>
                <w:b/>
                <w:bCs/>
                <w:sz w:val="17"/>
                <w:szCs w:val="17"/>
              </w:rPr>
            </w:pPr>
          </w:p>
        </w:tc>
        <w:tc>
          <w:tcPr>
            <w:tcW w:w="2523" w:type="dxa"/>
            <w:vMerge/>
            <w:tcBorders>
              <w:top w:val="nil"/>
              <w:left w:val="single" w:sz="4" w:space="0" w:color="auto"/>
              <w:bottom w:val="single" w:sz="4" w:space="0" w:color="000000"/>
              <w:right w:val="nil"/>
            </w:tcBorders>
            <w:vAlign w:val="center"/>
            <w:hideMark/>
          </w:tcPr>
          <w:p w14:paraId="54A7D0A3" w14:textId="77777777" w:rsidR="00E90AB7" w:rsidRPr="00E90AB7" w:rsidRDefault="00E90AB7" w:rsidP="00E90AB7">
            <w:pPr>
              <w:rPr>
                <w:rFonts w:ascii="Bookman Old Style" w:hAnsi="Bookman Old Style" w:cs="Calibri"/>
                <w:b/>
                <w:bCs/>
                <w:sz w:val="17"/>
                <w:szCs w:val="17"/>
              </w:rPr>
            </w:pPr>
          </w:p>
        </w:tc>
        <w:tc>
          <w:tcPr>
            <w:tcW w:w="2498" w:type="dxa"/>
            <w:vMerge/>
            <w:tcBorders>
              <w:top w:val="nil"/>
              <w:left w:val="single" w:sz="4" w:space="0" w:color="auto"/>
              <w:bottom w:val="single" w:sz="4" w:space="0" w:color="000000"/>
              <w:right w:val="single" w:sz="8" w:space="0" w:color="auto"/>
            </w:tcBorders>
            <w:vAlign w:val="center"/>
            <w:hideMark/>
          </w:tcPr>
          <w:p w14:paraId="44FBD0AF" w14:textId="77777777" w:rsidR="00E90AB7" w:rsidRPr="00E90AB7" w:rsidRDefault="00E90AB7" w:rsidP="00E90AB7">
            <w:pPr>
              <w:rPr>
                <w:rFonts w:ascii="Bookman Old Style" w:hAnsi="Bookman Old Style" w:cs="Calibri"/>
                <w:b/>
                <w:bCs/>
                <w:sz w:val="17"/>
                <w:szCs w:val="17"/>
              </w:rPr>
            </w:pPr>
          </w:p>
        </w:tc>
      </w:tr>
      <w:tr w:rsidR="00E90AB7" w:rsidRPr="00E90AB7" w14:paraId="22E5C21B"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0966942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5.1</w:t>
            </w:r>
          </w:p>
        </w:tc>
        <w:tc>
          <w:tcPr>
            <w:tcW w:w="8038"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3F4EBDA4"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расходы на оплату услуг связи</w:t>
            </w:r>
          </w:p>
        </w:tc>
        <w:tc>
          <w:tcPr>
            <w:tcW w:w="1072" w:type="dxa"/>
            <w:tcBorders>
              <w:top w:val="nil"/>
              <w:left w:val="nil"/>
              <w:bottom w:val="single" w:sz="4" w:space="0" w:color="auto"/>
              <w:right w:val="single" w:sz="4" w:space="0" w:color="auto"/>
            </w:tcBorders>
            <w:shd w:val="clear" w:color="auto" w:fill="auto"/>
            <w:noWrap/>
            <w:vAlign w:val="bottom"/>
            <w:hideMark/>
          </w:tcPr>
          <w:p w14:paraId="4ACE00C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5C001DE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396,25</w:t>
            </w:r>
          </w:p>
        </w:tc>
        <w:tc>
          <w:tcPr>
            <w:tcW w:w="2086" w:type="dxa"/>
            <w:tcBorders>
              <w:top w:val="nil"/>
              <w:left w:val="nil"/>
              <w:bottom w:val="single" w:sz="4" w:space="0" w:color="auto"/>
              <w:right w:val="single" w:sz="4" w:space="0" w:color="auto"/>
            </w:tcBorders>
            <w:shd w:val="clear" w:color="000000" w:fill="DAEEF3"/>
            <w:noWrap/>
            <w:vAlign w:val="center"/>
            <w:hideMark/>
          </w:tcPr>
          <w:p w14:paraId="0B889B7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410,33</w:t>
            </w:r>
          </w:p>
        </w:tc>
        <w:tc>
          <w:tcPr>
            <w:tcW w:w="2523" w:type="dxa"/>
            <w:tcBorders>
              <w:top w:val="nil"/>
              <w:left w:val="nil"/>
              <w:bottom w:val="single" w:sz="4" w:space="0" w:color="auto"/>
              <w:right w:val="nil"/>
            </w:tcBorders>
            <w:shd w:val="clear" w:color="000000" w:fill="DAEEF3"/>
            <w:noWrap/>
            <w:vAlign w:val="bottom"/>
            <w:hideMark/>
          </w:tcPr>
          <w:p w14:paraId="12C1B91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407,97</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CE6876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-2,36</w:t>
            </w:r>
          </w:p>
        </w:tc>
      </w:tr>
      <w:tr w:rsidR="00E90AB7" w:rsidRPr="00E90AB7" w14:paraId="2C4A658D"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63543C0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5.3</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3190D268"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расходы на оплату информационных, юридических, аудиторских услуг</w:t>
            </w:r>
          </w:p>
        </w:tc>
        <w:tc>
          <w:tcPr>
            <w:tcW w:w="1072" w:type="dxa"/>
            <w:tcBorders>
              <w:top w:val="nil"/>
              <w:left w:val="nil"/>
              <w:bottom w:val="single" w:sz="4" w:space="0" w:color="auto"/>
              <w:right w:val="single" w:sz="4" w:space="0" w:color="auto"/>
            </w:tcBorders>
            <w:shd w:val="clear" w:color="auto" w:fill="auto"/>
            <w:noWrap/>
            <w:vAlign w:val="bottom"/>
            <w:hideMark/>
          </w:tcPr>
          <w:p w14:paraId="1BE4BA2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30C5F98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475,57</w:t>
            </w:r>
          </w:p>
        </w:tc>
        <w:tc>
          <w:tcPr>
            <w:tcW w:w="2086" w:type="dxa"/>
            <w:tcBorders>
              <w:top w:val="nil"/>
              <w:left w:val="nil"/>
              <w:bottom w:val="single" w:sz="4" w:space="0" w:color="auto"/>
              <w:right w:val="single" w:sz="4" w:space="0" w:color="auto"/>
            </w:tcBorders>
            <w:shd w:val="clear" w:color="000000" w:fill="DAEEF3"/>
            <w:noWrap/>
            <w:vAlign w:val="center"/>
            <w:hideMark/>
          </w:tcPr>
          <w:p w14:paraId="360292F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492,47</w:t>
            </w:r>
          </w:p>
        </w:tc>
        <w:tc>
          <w:tcPr>
            <w:tcW w:w="2523" w:type="dxa"/>
            <w:tcBorders>
              <w:top w:val="nil"/>
              <w:left w:val="nil"/>
              <w:bottom w:val="single" w:sz="4" w:space="0" w:color="auto"/>
              <w:right w:val="nil"/>
            </w:tcBorders>
            <w:shd w:val="clear" w:color="000000" w:fill="DAEEF3"/>
            <w:noWrap/>
            <w:vAlign w:val="bottom"/>
            <w:hideMark/>
          </w:tcPr>
          <w:p w14:paraId="1BCC452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489,64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0684B61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-2,83</w:t>
            </w:r>
          </w:p>
        </w:tc>
      </w:tr>
      <w:tr w:rsidR="00E90AB7" w:rsidRPr="00E90AB7" w14:paraId="25EC599E"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3D2699D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5.4</w:t>
            </w:r>
          </w:p>
        </w:tc>
        <w:tc>
          <w:tcPr>
            <w:tcW w:w="7947" w:type="dxa"/>
            <w:gridSpan w:val="3"/>
            <w:tcBorders>
              <w:top w:val="nil"/>
              <w:left w:val="single" w:sz="4" w:space="0" w:color="auto"/>
              <w:bottom w:val="nil"/>
              <w:right w:val="nil"/>
            </w:tcBorders>
            <w:shd w:val="clear" w:color="auto" w:fill="auto"/>
            <w:noWrap/>
            <w:vAlign w:val="bottom"/>
            <w:hideMark/>
          </w:tcPr>
          <w:p w14:paraId="0CE932EA"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расходы на охрану труда</w:t>
            </w:r>
          </w:p>
        </w:tc>
        <w:tc>
          <w:tcPr>
            <w:tcW w:w="91" w:type="dxa"/>
            <w:tcBorders>
              <w:top w:val="nil"/>
              <w:left w:val="nil"/>
              <w:bottom w:val="nil"/>
              <w:right w:val="single" w:sz="4" w:space="0" w:color="auto"/>
            </w:tcBorders>
            <w:shd w:val="clear" w:color="auto" w:fill="auto"/>
            <w:noWrap/>
            <w:vAlign w:val="bottom"/>
            <w:hideMark/>
          </w:tcPr>
          <w:p w14:paraId="6952F201"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2E1AF6A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51" w:type="dxa"/>
            <w:tcBorders>
              <w:top w:val="nil"/>
              <w:left w:val="nil"/>
              <w:bottom w:val="single" w:sz="4" w:space="0" w:color="auto"/>
              <w:right w:val="single" w:sz="4" w:space="0" w:color="auto"/>
            </w:tcBorders>
            <w:shd w:val="clear" w:color="000000" w:fill="DAEEF3"/>
            <w:noWrap/>
            <w:vAlign w:val="center"/>
            <w:hideMark/>
          </w:tcPr>
          <w:p w14:paraId="5B74C91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2A537D8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523" w:type="dxa"/>
            <w:tcBorders>
              <w:top w:val="nil"/>
              <w:left w:val="nil"/>
              <w:bottom w:val="single" w:sz="4" w:space="0" w:color="auto"/>
              <w:right w:val="nil"/>
            </w:tcBorders>
            <w:shd w:val="clear" w:color="000000" w:fill="DAEEF3"/>
            <w:noWrap/>
            <w:vAlign w:val="bottom"/>
            <w:hideMark/>
          </w:tcPr>
          <w:p w14:paraId="6004704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554166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r>
      <w:tr w:rsidR="00E90AB7" w:rsidRPr="00E90AB7" w14:paraId="4969B736"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7736C0F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5.5</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0A9590E9"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расходы на оплату других работ и услуг </w:t>
            </w:r>
          </w:p>
        </w:tc>
        <w:tc>
          <w:tcPr>
            <w:tcW w:w="1072" w:type="dxa"/>
            <w:tcBorders>
              <w:top w:val="nil"/>
              <w:left w:val="nil"/>
              <w:bottom w:val="single" w:sz="4" w:space="0" w:color="auto"/>
              <w:right w:val="single" w:sz="4" w:space="0" w:color="auto"/>
            </w:tcBorders>
            <w:shd w:val="clear" w:color="auto" w:fill="auto"/>
            <w:noWrap/>
            <w:vAlign w:val="bottom"/>
            <w:hideMark/>
          </w:tcPr>
          <w:p w14:paraId="26E4F1B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3819E6B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2336,09</w:t>
            </w:r>
          </w:p>
        </w:tc>
        <w:tc>
          <w:tcPr>
            <w:tcW w:w="2086" w:type="dxa"/>
            <w:tcBorders>
              <w:top w:val="nil"/>
              <w:left w:val="nil"/>
              <w:bottom w:val="single" w:sz="4" w:space="0" w:color="auto"/>
              <w:right w:val="single" w:sz="4" w:space="0" w:color="auto"/>
            </w:tcBorders>
            <w:shd w:val="clear" w:color="000000" w:fill="DAEEF3"/>
            <w:noWrap/>
            <w:vAlign w:val="center"/>
            <w:hideMark/>
          </w:tcPr>
          <w:p w14:paraId="54B540F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2419,13</w:t>
            </w:r>
          </w:p>
        </w:tc>
        <w:tc>
          <w:tcPr>
            <w:tcW w:w="2523" w:type="dxa"/>
            <w:tcBorders>
              <w:top w:val="nil"/>
              <w:left w:val="nil"/>
              <w:bottom w:val="single" w:sz="4" w:space="0" w:color="auto"/>
              <w:right w:val="nil"/>
            </w:tcBorders>
            <w:shd w:val="clear" w:color="000000" w:fill="DAEEF3"/>
            <w:noWrap/>
            <w:vAlign w:val="bottom"/>
            <w:hideMark/>
          </w:tcPr>
          <w:p w14:paraId="488A23F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2 405,24</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769190B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-13,89</w:t>
            </w:r>
          </w:p>
        </w:tc>
      </w:tr>
      <w:tr w:rsidR="00E90AB7" w:rsidRPr="00E90AB7" w14:paraId="51C25B79" w14:textId="77777777" w:rsidTr="00E90AB7">
        <w:trPr>
          <w:trHeight w:val="315"/>
          <w:jc w:val="center"/>
        </w:trPr>
        <w:tc>
          <w:tcPr>
            <w:tcW w:w="672" w:type="dxa"/>
            <w:tcBorders>
              <w:top w:val="nil"/>
              <w:left w:val="single" w:sz="8" w:space="0" w:color="auto"/>
              <w:bottom w:val="single" w:sz="4" w:space="0" w:color="auto"/>
              <w:right w:val="nil"/>
            </w:tcBorders>
            <w:shd w:val="clear" w:color="auto" w:fill="auto"/>
            <w:noWrap/>
            <w:vAlign w:val="bottom"/>
            <w:hideMark/>
          </w:tcPr>
          <w:p w14:paraId="77A680D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5.6</w:t>
            </w:r>
          </w:p>
        </w:tc>
        <w:tc>
          <w:tcPr>
            <w:tcW w:w="7947" w:type="dxa"/>
            <w:gridSpan w:val="3"/>
            <w:tcBorders>
              <w:top w:val="nil"/>
              <w:left w:val="single" w:sz="4" w:space="0" w:color="auto"/>
              <w:bottom w:val="single" w:sz="4" w:space="0" w:color="auto"/>
              <w:right w:val="nil"/>
            </w:tcBorders>
            <w:shd w:val="clear" w:color="auto" w:fill="auto"/>
            <w:noWrap/>
            <w:vAlign w:val="bottom"/>
            <w:hideMark/>
          </w:tcPr>
          <w:p w14:paraId="49A97300"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расходы на услуги банков</w:t>
            </w:r>
          </w:p>
        </w:tc>
        <w:tc>
          <w:tcPr>
            <w:tcW w:w="91" w:type="dxa"/>
            <w:tcBorders>
              <w:top w:val="nil"/>
              <w:left w:val="nil"/>
              <w:bottom w:val="single" w:sz="4" w:space="0" w:color="auto"/>
              <w:right w:val="single" w:sz="4" w:space="0" w:color="auto"/>
            </w:tcBorders>
            <w:shd w:val="clear" w:color="auto" w:fill="auto"/>
            <w:noWrap/>
            <w:vAlign w:val="bottom"/>
            <w:hideMark/>
          </w:tcPr>
          <w:p w14:paraId="04AD9827"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12B2B8C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6D67955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471,45</w:t>
            </w:r>
          </w:p>
        </w:tc>
        <w:tc>
          <w:tcPr>
            <w:tcW w:w="2086" w:type="dxa"/>
            <w:tcBorders>
              <w:top w:val="nil"/>
              <w:left w:val="nil"/>
              <w:bottom w:val="single" w:sz="4" w:space="0" w:color="auto"/>
              <w:right w:val="single" w:sz="4" w:space="0" w:color="auto"/>
            </w:tcBorders>
            <w:shd w:val="clear" w:color="000000" w:fill="DAEEF3"/>
            <w:noWrap/>
            <w:vAlign w:val="center"/>
            <w:hideMark/>
          </w:tcPr>
          <w:p w14:paraId="39DA004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488,21</w:t>
            </w:r>
          </w:p>
        </w:tc>
        <w:tc>
          <w:tcPr>
            <w:tcW w:w="2523" w:type="dxa"/>
            <w:tcBorders>
              <w:top w:val="nil"/>
              <w:left w:val="nil"/>
              <w:bottom w:val="single" w:sz="4" w:space="0" w:color="auto"/>
              <w:right w:val="nil"/>
            </w:tcBorders>
            <w:shd w:val="clear" w:color="000000" w:fill="DAEEF3"/>
            <w:noWrap/>
            <w:vAlign w:val="bottom"/>
            <w:hideMark/>
          </w:tcPr>
          <w:p w14:paraId="7B49886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485,41</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4F036EE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-2,80</w:t>
            </w:r>
          </w:p>
        </w:tc>
      </w:tr>
      <w:tr w:rsidR="00E90AB7" w:rsidRPr="00E90AB7" w14:paraId="53D474C3"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283C1CB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6</w:t>
            </w:r>
          </w:p>
        </w:tc>
        <w:tc>
          <w:tcPr>
            <w:tcW w:w="8038" w:type="dxa"/>
            <w:gridSpan w:val="4"/>
            <w:tcBorders>
              <w:top w:val="single" w:sz="4" w:space="0" w:color="auto"/>
              <w:left w:val="nil"/>
              <w:bottom w:val="single" w:sz="4" w:space="0" w:color="auto"/>
              <w:right w:val="nil"/>
            </w:tcBorders>
            <w:shd w:val="clear" w:color="auto" w:fill="auto"/>
            <w:noWrap/>
            <w:vAlign w:val="bottom"/>
            <w:hideMark/>
          </w:tcPr>
          <w:p w14:paraId="252606E0"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на служебные командировки</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3EE27EE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122BB20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9,88</w:t>
            </w:r>
          </w:p>
        </w:tc>
        <w:tc>
          <w:tcPr>
            <w:tcW w:w="2086" w:type="dxa"/>
            <w:tcBorders>
              <w:top w:val="nil"/>
              <w:left w:val="nil"/>
              <w:bottom w:val="single" w:sz="4" w:space="0" w:color="auto"/>
              <w:right w:val="single" w:sz="4" w:space="0" w:color="auto"/>
            </w:tcBorders>
            <w:shd w:val="clear" w:color="000000" w:fill="DAEEF3"/>
            <w:noWrap/>
            <w:vAlign w:val="center"/>
            <w:hideMark/>
          </w:tcPr>
          <w:p w14:paraId="315A447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10,24</w:t>
            </w:r>
          </w:p>
        </w:tc>
        <w:tc>
          <w:tcPr>
            <w:tcW w:w="2523" w:type="dxa"/>
            <w:tcBorders>
              <w:top w:val="nil"/>
              <w:left w:val="nil"/>
              <w:bottom w:val="single" w:sz="4" w:space="0" w:color="auto"/>
              <w:right w:val="nil"/>
            </w:tcBorders>
            <w:shd w:val="clear" w:color="000000" w:fill="DAEEF3"/>
            <w:noWrap/>
            <w:vAlign w:val="bottom"/>
            <w:hideMark/>
          </w:tcPr>
          <w:p w14:paraId="6F003A8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10,18</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76D13B1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-0,06</w:t>
            </w:r>
          </w:p>
        </w:tc>
      </w:tr>
      <w:tr w:rsidR="00E90AB7" w:rsidRPr="00E90AB7" w14:paraId="23BD6934"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890387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7</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6FD37FC7"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на обучение персонала</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1FD9DED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0447C1F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292,51</w:t>
            </w:r>
          </w:p>
        </w:tc>
        <w:tc>
          <w:tcPr>
            <w:tcW w:w="2086" w:type="dxa"/>
            <w:tcBorders>
              <w:top w:val="nil"/>
              <w:left w:val="nil"/>
              <w:bottom w:val="single" w:sz="4" w:space="0" w:color="auto"/>
              <w:right w:val="single" w:sz="4" w:space="0" w:color="auto"/>
            </w:tcBorders>
            <w:shd w:val="clear" w:color="000000" w:fill="DAEEF3"/>
            <w:noWrap/>
            <w:vAlign w:val="center"/>
            <w:hideMark/>
          </w:tcPr>
          <w:p w14:paraId="4FE8057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302,91</w:t>
            </w:r>
          </w:p>
        </w:tc>
        <w:tc>
          <w:tcPr>
            <w:tcW w:w="2523" w:type="dxa"/>
            <w:tcBorders>
              <w:top w:val="nil"/>
              <w:left w:val="nil"/>
              <w:bottom w:val="single" w:sz="4" w:space="0" w:color="auto"/>
              <w:right w:val="nil"/>
            </w:tcBorders>
            <w:shd w:val="clear" w:color="000000" w:fill="DAEEF3"/>
            <w:noWrap/>
            <w:vAlign w:val="bottom"/>
            <w:hideMark/>
          </w:tcPr>
          <w:p w14:paraId="13270BB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301,17</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BFA132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-1,74</w:t>
            </w:r>
          </w:p>
        </w:tc>
      </w:tr>
      <w:tr w:rsidR="00E90AB7" w:rsidRPr="00E90AB7" w14:paraId="1D59A358"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3479C5E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lastRenderedPageBreak/>
              <w:t>8</w:t>
            </w:r>
          </w:p>
        </w:tc>
        <w:tc>
          <w:tcPr>
            <w:tcW w:w="79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3EAA4334"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Лизинговый платёж</w:t>
            </w:r>
          </w:p>
        </w:tc>
        <w:tc>
          <w:tcPr>
            <w:tcW w:w="91" w:type="dxa"/>
            <w:tcBorders>
              <w:top w:val="nil"/>
              <w:left w:val="nil"/>
              <w:bottom w:val="single" w:sz="4" w:space="0" w:color="auto"/>
              <w:right w:val="nil"/>
            </w:tcBorders>
            <w:shd w:val="clear" w:color="auto" w:fill="auto"/>
            <w:noWrap/>
            <w:vAlign w:val="bottom"/>
            <w:hideMark/>
          </w:tcPr>
          <w:p w14:paraId="24E0E747"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631549E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42C1558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0DFBB6E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0CA463A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98EFBA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r>
      <w:tr w:rsidR="00E90AB7" w:rsidRPr="00E90AB7" w14:paraId="3868A6C1"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2DC20B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9</w:t>
            </w:r>
          </w:p>
        </w:tc>
        <w:tc>
          <w:tcPr>
            <w:tcW w:w="78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1E0CE3A"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Арендная плата</w:t>
            </w:r>
          </w:p>
        </w:tc>
        <w:tc>
          <w:tcPr>
            <w:tcW w:w="91" w:type="dxa"/>
            <w:tcBorders>
              <w:top w:val="nil"/>
              <w:left w:val="nil"/>
              <w:bottom w:val="single" w:sz="4" w:space="0" w:color="auto"/>
              <w:right w:val="nil"/>
            </w:tcBorders>
            <w:shd w:val="clear" w:color="auto" w:fill="auto"/>
            <w:noWrap/>
            <w:vAlign w:val="bottom"/>
            <w:hideMark/>
          </w:tcPr>
          <w:p w14:paraId="48543932"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91" w:type="dxa"/>
            <w:tcBorders>
              <w:top w:val="nil"/>
              <w:left w:val="nil"/>
              <w:bottom w:val="single" w:sz="4" w:space="0" w:color="auto"/>
              <w:right w:val="nil"/>
            </w:tcBorders>
            <w:shd w:val="clear" w:color="auto" w:fill="auto"/>
            <w:noWrap/>
            <w:vAlign w:val="bottom"/>
            <w:hideMark/>
          </w:tcPr>
          <w:p w14:paraId="622320DB"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78B06EC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23961CB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50D74A8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6E52040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B71D0E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r>
      <w:tr w:rsidR="00E90AB7" w:rsidRPr="00E90AB7" w14:paraId="53F09CB8"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21D21CB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10</w:t>
            </w:r>
          </w:p>
        </w:tc>
        <w:tc>
          <w:tcPr>
            <w:tcW w:w="80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4A49A2F"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Другие расходы, в т.ч.:</w:t>
            </w:r>
          </w:p>
        </w:tc>
        <w:tc>
          <w:tcPr>
            <w:tcW w:w="1072" w:type="dxa"/>
            <w:tcBorders>
              <w:top w:val="nil"/>
              <w:left w:val="nil"/>
              <w:bottom w:val="single" w:sz="4" w:space="0" w:color="auto"/>
              <w:right w:val="single" w:sz="4" w:space="0" w:color="auto"/>
            </w:tcBorders>
            <w:shd w:val="clear" w:color="auto" w:fill="auto"/>
            <w:noWrap/>
            <w:vAlign w:val="bottom"/>
            <w:hideMark/>
          </w:tcPr>
          <w:p w14:paraId="09BBC0A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02DAE71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3 238,89</w:t>
            </w:r>
          </w:p>
        </w:tc>
        <w:tc>
          <w:tcPr>
            <w:tcW w:w="2086" w:type="dxa"/>
            <w:tcBorders>
              <w:top w:val="nil"/>
              <w:left w:val="nil"/>
              <w:bottom w:val="single" w:sz="4" w:space="0" w:color="auto"/>
              <w:right w:val="single" w:sz="4" w:space="0" w:color="auto"/>
            </w:tcBorders>
            <w:shd w:val="clear" w:color="000000" w:fill="DAEEF3"/>
            <w:noWrap/>
            <w:vAlign w:val="center"/>
            <w:hideMark/>
          </w:tcPr>
          <w:p w14:paraId="22E0331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3 354,02</w:t>
            </w:r>
          </w:p>
        </w:tc>
        <w:tc>
          <w:tcPr>
            <w:tcW w:w="2523" w:type="dxa"/>
            <w:tcBorders>
              <w:top w:val="nil"/>
              <w:left w:val="nil"/>
              <w:bottom w:val="single" w:sz="4" w:space="0" w:color="auto"/>
              <w:right w:val="nil"/>
            </w:tcBorders>
            <w:shd w:val="clear" w:color="000000" w:fill="DAEEF3"/>
            <w:noWrap/>
            <w:vAlign w:val="bottom"/>
            <w:hideMark/>
          </w:tcPr>
          <w:p w14:paraId="0E1431F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3 334,76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7CD242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-19,26</w:t>
            </w:r>
          </w:p>
        </w:tc>
      </w:tr>
      <w:tr w:rsidR="00E90AB7" w:rsidRPr="00E90AB7" w14:paraId="0AE9389A" w14:textId="77777777" w:rsidTr="00E90AB7">
        <w:trPr>
          <w:trHeight w:val="330"/>
          <w:jc w:val="center"/>
        </w:trPr>
        <w:tc>
          <w:tcPr>
            <w:tcW w:w="672" w:type="dxa"/>
            <w:tcBorders>
              <w:top w:val="nil"/>
              <w:left w:val="single" w:sz="8" w:space="0" w:color="auto"/>
              <w:bottom w:val="nil"/>
              <w:right w:val="single" w:sz="4" w:space="0" w:color="auto"/>
            </w:tcBorders>
            <w:shd w:val="clear" w:color="auto" w:fill="auto"/>
            <w:noWrap/>
            <w:vAlign w:val="bottom"/>
            <w:hideMark/>
          </w:tcPr>
          <w:p w14:paraId="50B933A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10.1</w:t>
            </w:r>
          </w:p>
        </w:tc>
        <w:tc>
          <w:tcPr>
            <w:tcW w:w="8038" w:type="dxa"/>
            <w:gridSpan w:val="4"/>
            <w:tcBorders>
              <w:top w:val="nil"/>
              <w:left w:val="nil"/>
              <w:bottom w:val="nil"/>
              <w:right w:val="single" w:sz="4" w:space="0" w:color="000000"/>
            </w:tcBorders>
            <w:shd w:val="clear" w:color="auto" w:fill="auto"/>
            <w:noWrap/>
            <w:vAlign w:val="bottom"/>
            <w:hideMark/>
          </w:tcPr>
          <w:p w14:paraId="6BFF94B0"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спец. питание, </w:t>
            </w:r>
            <w:proofErr w:type="gramStart"/>
            <w:r w:rsidRPr="00E90AB7">
              <w:rPr>
                <w:rFonts w:ascii="Bookman Old Style" w:hAnsi="Bookman Old Style" w:cs="Calibri"/>
                <w:sz w:val="17"/>
                <w:szCs w:val="17"/>
              </w:rPr>
              <w:t>спец.одежда</w:t>
            </w:r>
            <w:proofErr w:type="gramEnd"/>
          </w:p>
        </w:tc>
        <w:tc>
          <w:tcPr>
            <w:tcW w:w="1072" w:type="dxa"/>
            <w:tcBorders>
              <w:top w:val="nil"/>
              <w:left w:val="nil"/>
              <w:bottom w:val="nil"/>
              <w:right w:val="single" w:sz="4" w:space="0" w:color="auto"/>
            </w:tcBorders>
            <w:shd w:val="clear" w:color="auto" w:fill="auto"/>
            <w:noWrap/>
            <w:vAlign w:val="bottom"/>
            <w:hideMark/>
          </w:tcPr>
          <w:p w14:paraId="46F809E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nil"/>
              <w:right w:val="single" w:sz="4" w:space="0" w:color="auto"/>
            </w:tcBorders>
            <w:shd w:val="clear" w:color="000000" w:fill="DAEEF3"/>
            <w:noWrap/>
            <w:vAlign w:val="center"/>
            <w:hideMark/>
          </w:tcPr>
          <w:p w14:paraId="34A1381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431,78</w:t>
            </w:r>
          </w:p>
        </w:tc>
        <w:tc>
          <w:tcPr>
            <w:tcW w:w="2086" w:type="dxa"/>
            <w:tcBorders>
              <w:top w:val="nil"/>
              <w:left w:val="nil"/>
              <w:bottom w:val="nil"/>
              <w:right w:val="single" w:sz="4" w:space="0" w:color="auto"/>
            </w:tcBorders>
            <w:shd w:val="clear" w:color="000000" w:fill="DAEEF3"/>
            <w:noWrap/>
            <w:vAlign w:val="center"/>
            <w:hideMark/>
          </w:tcPr>
          <w:p w14:paraId="27F19B4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447,13</w:t>
            </w:r>
          </w:p>
        </w:tc>
        <w:tc>
          <w:tcPr>
            <w:tcW w:w="2523" w:type="dxa"/>
            <w:tcBorders>
              <w:top w:val="nil"/>
              <w:left w:val="nil"/>
              <w:bottom w:val="nil"/>
              <w:right w:val="nil"/>
            </w:tcBorders>
            <w:shd w:val="clear" w:color="000000" w:fill="DAEEF3"/>
            <w:noWrap/>
            <w:vAlign w:val="bottom"/>
            <w:hideMark/>
          </w:tcPr>
          <w:p w14:paraId="7ADED33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444,56</w:t>
            </w:r>
          </w:p>
        </w:tc>
        <w:tc>
          <w:tcPr>
            <w:tcW w:w="2498" w:type="dxa"/>
            <w:tcBorders>
              <w:top w:val="nil"/>
              <w:left w:val="single" w:sz="4" w:space="0" w:color="auto"/>
              <w:bottom w:val="nil"/>
              <w:right w:val="single" w:sz="8" w:space="0" w:color="auto"/>
            </w:tcBorders>
            <w:shd w:val="clear" w:color="000000" w:fill="DAEEF3"/>
            <w:noWrap/>
            <w:vAlign w:val="center"/>
            <w:hideMark/>
          </w:tcPr>
          <w:p w14:paraId="515A292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-2,57</w:t>
            </w:r>
          </w:p>
        </w:tc>
      </w:tr>
      <w:tr w:rsidR="00E90AB7" w:rsidRPr="00E90AB7" w14:paraId="13603734" w14:textId="77777777" w:rsidTr="00E90AB7">
        <w:trPr>
          <w:trHeight w:val="330"/>
          <w:jc w:val="center"/>
        </w:trPr>
        <w:tc>
          <w:tcPr>
            <w:tcW w:w="6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2D1C5A"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8038"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4DA56935"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ИТОГО базовый уровень операционных расходов</w:t>
            </w:r>
          </w:p>
        </w:tc>
        <w:tc>
          <w:tcPr>
            <w:tcW w:w="1072" w:type="dxa"/>
            <w:tcBorders>
              <w:top w:val="single" w:sz="8" w:space="0" w:color="auto"/>
              <w:left w:val="nil"/>
              <w:bottom w:val="single" w:sz="8" w:space="0" w:color="auto"/>
              <w:right w:val="single" w:sz="4" w:space="0" w:color="auto"/>
            </w:tcBorders>
            <w:shd w:val="clear" w:color="auto" w:fill="auto"/>
            <w:noWrap/>
            <w:vAlign w:val="bottom"/>
            <w:hideMark/>
          </w:tcPr>
          <w:p w14:paraId="5DC1FF2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single" w:sz="8" w:space="0" w:color="auto"/>
              <w:left w:val="nil"/>
              <w:bottom w:val="single" w:sz="8" w:space="0" w:color="auto"/>
              <w:right w:val="single" w:sz="4" w:space="0" w:color="auto"/>
            </w:tcBorders>
            <w:shd w:val="clear" w:color="000000" w:fill="DAEEF3"/>
            <w:noWrap/>
            <w:vAlign w:val="center"/>
            <w:hideMark/>
          </w:tcPr>
          <w:p w14:paraId="7666606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70 667,84</w:t>
            </w:r>
          </w:p>
        </w:tc>
        <w:tc>
          <w:tcPr>
            <w:tcW w:w="2086" w:type="dxa"/>
            <w:tcBorders>
              <w:top w:val="single" w:sz="8" w:space="0" w:color="auto"/>
              <w:left w:val="nil"/>
              <w:bottom w:val="single" w:sz="8" w:space="0" w:color="auto"/>
              <w:right w:val="single" w:sz="4" w:space="0" w:color="auto"/>
            </w:tcBorders>
            <w:shd w:val="clear" w:color="000000" w:fill="DAEEF3"/>
            <w:noWrap/>
            <w:vAlign w:val="center"/>
            <w:hideMark/>
          </w:tcPr>
          <w:p w14:paraId="508CEBB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73 180,01</w:t>
            </w:r>
          </w:p>
        </w:tc>
        <w:tc>
          <w:tcPr>
            <w:tcW w:w="2523" w:type="dxa"/>
            <w:tcBorders>
              <w:top w:val="single" w:sz="8" w:space="0" w:color="auto"/>
              <w:left w:val="nil"/>
              <w:bottom w:val="single" w:sz="8" w:space="0" w:color="auto"/>
              <w:right w:val="nil"/>
            </w:tcBorders>
            <w:shd w:val="clear" w:color="000000" w:fill="DAEEF3"/>
            <w:noWrap/>
            <w:vAlign w:val="bottom"/>
            <w:hideMark/>
          </w:tcPr>
          <w:p w14:paraId="493CA4F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72 759,61</w:t>
            </w:r>
          </w:p>
        </w:tc>
        <w:tc>
          <w:tcPr>
            <w:tcW w:w="2498" w:type="dxa"/>
            <w:tcBorders>
              <w:top w:val="single" w:sz="8" w:space="0" w:color="auto"/>
              <w:left w:val="single" w:sz="4" w:space="0" w:color="auto"/>
              <w:bottom w:val="single" w:sz="8" w:space="0" w:color="auto"/>
              <w:right w:val="single" w:sz="8" w:space="0" w:color="auto"/>
            </w:tcBorders>
            <w:shd w:val="clear" w:color="000000" w:fill="DAEEF3"/>
            <w:noWrap/>
            <w:vAlign w:val="center"/>
            <w:hideMark/>
          </w:tcPr>
          <w:p w14:paraId="3691D33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-420,40</w:t>
            </w:r>
          </w:p>
        </w:tc>
      </w:tr>
      <w:tr w:rsidR="00E90AB7" w:rsidRPr="00E90AB7" w14:paraId="4480BBA8" w14:textId="77777777" w:rsidTr="00E90AB7">
        <w:trPr>
          <w:trHeight w:val="390"/>
          <w:jc w:val="center"/>
        </w:trPr>
        <w:tc>
          <w:tcPr>
            <w:tcW w:w="19340" w:type="dxa"/>
            <w:gridSpan w:val="10"/>
            <w:tcBorders>
              <w:top w:val="single" w:sz="8" w:space="0" w:color="auto"/>
              <w:left w:val="single" w:sz="8" w:space="0" w:color="auto"/>
              <w:bottom w:val="single" w:sz="8" w:space="0" w:color="auto"/>
              <w:right w:val="nil"/>
            </w:tcBorders>
            <w:shd w:val="clear" w:color="auto" w:fill="auto"/>
            <w:noWrap/>
            <w:vAlign w:val="center"/>
            <w:hideMark/>
          </w:tcPr>
          <w:p w14:paraId="6D327A0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Неподконтрольные расходы</w:t>
            </w:r>
          </w:p>
        </w:tc>
      </w:tr>
      <w:tr w:rsidR="00E90AB7" w:rsidRPr="00E90AB7" w14:paraId="37C81C4C"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9ABF6C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11</w:t>
            </w:r>
          </w:p>
        </w:tc>
        <w:tc>
          <w:tcPr>
            <w:tcW w:w="8038" w:type="dxa"/>
            <w:gridSpan w:val="4"/>
            <w:tcBorders>
              <w:top w:val="nil"/>
              <w:left w:val="nil"/>
              <w:bottom w:val="single" w:sz="4" w:space="0" w:color="auto"/>
              <w:right w:val="nil"/>
            </w:tcBorders>
            <w:shd w:val="clear" w:color="auto" w:fill="auto"/>
            <w:noWrap/>
            <w:vAlign w:val="bottom"/>
            <w:hideMark/>
          </w:tcPr>
          <w:p w14:paraId="7526BC21"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Очистка стоков, канализация</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6A0C32A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7100037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767,02</w:t>
            </w:r>
          </w:p>
        </w:tc>
        <w:tc>
          <w:tcPr>
            <w:tcW w:w="2086" w:type="dxa"/>
            <w:tcBorders>
              <w:top w:val="nil"/>
              <w:left w:val="nil"/>
              <w:bottom w:val="single" w:sz="4" w:space="0" w:color="auto"/>
              <w:right w:val="single" w:sz="4" w:space="0" w:color="auto"/>
            </w:tcBorders>
            <w:shd w:val="clear" w:color="000000" w:fill="DAEEF3"/>
            <w:noWrap/>
            <w:vAlign w:val="center"/>
            <w:hideMark/>
          </w:tcPr>
          <w:p w14:paraId="2891BB0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786,42</w:t>
            </w:r>
          </w:p>
        </w:tc>
        <w:tc>
          <w:tcPr>
            <w:tcW w:w="2523" w:type="dxa"/>
            <w:tcBorders>
              <w:top w:val="nil"/>
              <w:left w:val="nil"/>
              <w:bottom w:val="single" w:sz="4" w:space="0" w:color="auto"/>
              <w:right w:val="nil"/>
            </w:tcBorders>
            <w:shd w:val="clear" w:color="000000" w:fill="DAEEF3"/>
            <w:noWrap/>
            <w:vAlign w:val="bottom"/>
            <w:hideMark/>
          </w:tcPr>
          <w:p w14:paraId="79C1E53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793,88</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E838D1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7,46</w:t>
            </w:r>
          </w:p>
        </w:tc>
      </w:tr>
      <w:tr w:rsidR="00E90AB7" w:rsidRPr="00E90AB7" w14:paraId="20BCD498" w14:textId="77777777" w:rsidTr="00E90AB7">
        <w:trPr>
          <w:trHeight w:val="300"/>
          <w:jc w:val="center"/>
        </w:trPr>
        <w:tc>
          <w:tcPr>
            <w:tcW w:w="672" w:type="dxa"/>
            <w:tcBorders>
              <w:top w:val="nil"/>
              <w:left w:val="single" w:sz="8" w:space="0" w:color="auto"/>
              <w:bottom w:val="nil"/>
              <w:right w:val="single" w:sz="4" w:space="0" w:color="auto"/>
            </w:tcBorders>
            <w:shd w:val="clear" w:color="auto" w:fill="auto"/>
            <w:noWrap/>
            <w:vAlign w:val="bottom"/>
            <w:hideMark/>
          </w:tcPr>
          <w:p w14:paraId="12F255E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12</w:t>
            </w:r>
          </w:p>
        </w:tc>
        <w:tc>
          <w:tcPr>
            <w:tcW w:w="79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75D5F433"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Арендная плата, в т.ч.</w:t>
            </w:r>
          </w:p>
        </w:tc>
        <w:tc>
          <w:tcPr>
            <w:tcW w:w="91" w:type="dxa"/>
            <w:tcBorders>
              <w:top w:val="nil"/>
              <w:left w:val="nil"/>
              <w:bottom w:val="single" w:sz="4" w:space="0" w:color="auto"/>
              <w:right w:val="single" w:sz="4" w:space="0" w:color="auto"/>
            </w:tcBorders>
            <w:shd w:val="clear" w:color="auto" w:fill="auto"/>
            <w:noWrap/>
            <w:vAlign w:val="bottom"/>
            <w:hideMark/>
          </w:tcPr>
          <w:p w14:paraId="2C0649B5"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08465DE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0E8E174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3 256,78</w:t>
            </w:r>
          </w:p>
        </w:tc>
        <w:tc>
          <w:tcPr>
            <w:tcW w:w="2086" w:type="dxa"/>
            <w:tcBorders>
              <w:top w:val="nil"/>
              <w:left w:val="nil"/>
              <w:bottom w:val="single" w:sz="4" w:space="0" w:color="auto"/>
              <w:right w:val="single" w:sz="4" w:space="0" w:color="auto"/>
            </w:tcBorders>
            <w:shd w:val="clear" w:color="000000" w:fill="DAEEF3"/>
            <w:noWrap/>
            <w:vAlign w:val="center"/>
            <w:hideMark/>
          </w:tcPr>
          <w:p w14:paraId="7C1FD1E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3 256,78</w:t>
            </w:r>
          </w:p>
        </w:tc>
        <w:tc>
          <w:tcPr>
            <w:tcW w:w="2523" w:type="dxa"/>
            <w:tcBorders>
              <w:top w:val="nil"/>
              <w:left w:val="nil"/>
              <w:bottom w:val="single" w:sz="4" w:space="0" w:color="auto"/>
              <w:right w:val="nil"/>
            </w:tcBorders>
            <w:shd w:val="clear" w:color="000000" w:fill="DAEEF3"/>
            <w:noWrap/>
            <w:vAlign w:val="bottom"/>
            <w:hideMark/>
          </w:tcPr>
          <w:p w14:paraId="6BC3DC2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3 242,72</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3E203E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-14,06</w:t>
            </w:r>
          </w:p>
        </w:tc>
      </w:tr>
      <w:tr w:rsidR="00E90AB7" w:rsidRPr="00E90AB7" w14:paraId="1472FCBB" w14:textId="77777777" w:rsidTr="00E90AB7">
        <w:trPr>
          <w:trHeight w:val="315"/>
          <w:jc w:val="center"/>
        </w:trPr>
        <w:tc>
          <w:tcPr>
            <w:tcW w:w="672" w:type="dxa"/>
            <w:tcBorders>
              <w:top w:val="single" w:sz="4" w:space="0" w:color="auto"/>
              <w:left w:val="single" w:sz="8" w:space="0" w:color="auto"/>
              <w:bottom w:val="nil"/>
              <w:right w:val="single" w:sz="4" w:space="0" w:color="auto"/>
            </w:tcBorders>
            <w:shd w:val="clear" w:color="auto" w:fill="auto"/>
            <w:noWrap/>
            <w:vAlign w:val="bottom"/>
            <w:hideMark/>
          </w:tcPr>
          <w:p w14:paraId="0734819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12.1</w:t>
            </w:r>
          </w:p>
        </w:tc>
        <w:tc>
          <w:tcPr>
            <w:tcW w:w="7947" w:type="dxa"/>
            <w:gridSpan w:val="3"/>
            <w:tcBorders>
              <w:top w:val="nil"/>
              <w:left w:val="nil"/>
              <w:bottom w:val="nil"/>
              <w:right w:val="nil"/>
            </w:tcBorders>
            <w:shd w:val="clear" w:color="auto" w:fill="auto"/>
            <w:noWrap/>
            <w:vAlign w:val="bottom"/>
            <w:hideMark/>
          </w:tcPr>
          <w:p w14:paraId="045D5F4C"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аренда имущества КУМИ</w:t>
            </w:r>
          </w:p>
        </w:tc>
        <w:tc>
          <w:tcPr>
            <w:tcW w:w="91" w:type="dxa"/>
            <w:tcBorders>
              <w:top w:val="nil"/>
              <w:left w:val="nil"/>
              <w:bottom w:val="nil"/>
              <w:right w:val="single" w:sz="4" w:space="0" w:color="auto"/>
            </w:tcBorders>
            <w:shd w:val="clear" w:color="auto" w:fill="auto"/>
            <w:noWrap/>
            <w:vAlign w:val="bottom"/>
            <w:hideMark/>
          </w:tcPr>
          <w:p w14:paraId="0D1D925F"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4284FCF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02EA2B6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1 087,73</w:t>
            </w:r>
          </w:p>
        </w:tc>
        <w:tc>
          <w:tcPr>
            <w:tcW w:w="2086" w:type="dxa"/>
            <w:tcBorders>
              <w:top w:val="nil"/>
              <w:left w:val="nil"/>
              <w:bottom w:val="single" w:sz="4" w:space="0" w:color="auto"/>
              <w:right w:val="single" w:sz="4" w:space="0" w:color="auto"/>
            </w:tcBorders>
            <w:shd w:val="clear" w:color="000000" w:fill="DAEEF3"/>
            <w:noWrap/>
            <w:vAlign w:val="center"/>
            <w:hideMark/>
          </w:tcPr>
          <w:p w14:paraId="6C90292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1 087,73</w:t>
            </w:r>
          </w:p>
        </w:tc>
        <w:tc>
          <w:tcPr>
            <w:tcW w:w="2523" w:type="dxa"/>
            <w:tcBorders>
              <w:top w:val="nil"/>
              <w:left w:val="nil"/>
              <w:bottom w:val="single" w:sz="4" w:space="0" w:color="auto"/>
              <w:right w:val="nil"/>
            </w:tcBorders>
            <w:shd w:val="clear" w:color="000000" w:fill="DAEEF3"/>
            <w:noWrap/>
            <w:vAlign w:val="bottom"/>
            <w:hideMark/>
          </w:tcPr>
          <w:p w14:paraId="71874DA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1 087,73</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6EBAEF1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0,00</w:t>
            </w:r>
          </w:p>
        </w:tc>
      </w:tr>
      <w:tr w:rsidR="00E90AB7" w:rsidRPr="00E90AB7" w14:paraId="78D42A25"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A564E6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12.2</w:t>
            </w:r>
          </w:p>
        </w:tc>
        <w:tc>
          <w:tcPr>
            <w:tcW w:w="7856" w:type="dxa"/>
            <w:gridSpan w:val="2"/>
            <w:tcBorders>
              <w:top w:val="nil"/>
              <w:left w:val="nil"/>
              <w:bottom w:val="nil"/>
              <w:right w:val="nil"/>
            </w:tcBorders>
            <w:shd w:val="clear" w:color="auto" w:fill="auto"/>
            <w:noWrap/>
            <w:vAlign w:val="bottom"/>
            <w:hideMark/>
          </w:tcPr>
          <w:p w14:paraId="7C0A8F4B"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аренда прочее</w:t>
            </w:r>
          </w:p>
        </w:tc>
        <w:tc>
          <w:tcPr>
            <w:tcW w:w="91" w:type="dxa"/>
            <w:tcBorders>
              <w:top w:val="nil"/>
              <w:left w:val="nil"/>
              <w:bottom w:val="nil"/>
              <w:right w:val="nil"/>
            </w:tcBorders>
            <w:shd w:val="clear" w:color="auto" w:fill="auto"/>
            <w:noWrap/>
            <w:vAlign w:val="bottom"/>
            <w:hideMark/>
          </w:tcPr>
          <w:p w14:paraId="3C283432" w14:textId="77777777" w:rsidR="00E90AB7" w:rsidRPr="00E90AB7" w:rsidRDefault="00E90AB7" w:rsidP="00E90AB7">
            <w:pPr>
              <w:rPr>
                <w:rFonts w:ascii="Bookman Old Style" w:hAnsi="Bookman Old Style" w:cs="Calibri"/>
                <w:sz w:val="17"/>
                <w:szCs w:val="17"/>
              </w:rPr>
            </w:pPr>
          </w:p>
        </w:tc>
        <w:tc>
          <w:tcPr>
            <w:tcW w:w="91" w:type="dxa"/>
            <w:tcBorders>
              <w:top w:val="nil"/>
              <w:left w:val="nil"/>
              <w:bottom w:val="nil"/>
              <w:right w:val="single" w:sz="4" w:space="0" w:color="auto"/>
            </w:tcBorders>
            <w:shd w:val="clear" w:color="auto" w:fill="auto"/>
            <w:noWrap/>
            <w:vAlign w:val="bottom"/>
            <w:hideMark/>
          </w:tcPr>
          <w:p w14:paraId="6D67370E"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2BB80C9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4EC719E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2 169,05</w:t>
            </w:r>
          </w:p>
        </w:tc>
        <w:tc>
          <w:tcPr>
            <w:tcW w:w="2086" w:type="dxa"/>
            <w:tcBorders>
              <w:top w:val="nil"/>
              <w:left w:val="nil"/>
              <w:bottom w:val="single" w:sz="4" w:space="0" w:color="auto"/>
              <w:right w:val="single" w:sz="4" w:space="0" w:color="auto"/>
            </w:tcBorders>
            <w:shd w:val="clear" w:color="000000" w:fill="DAEEF3"/>
            <w:noWrap/>
            <w:vAlign w:val="center"/>
            <w:hideMark/>
          </w:tcPr>
          <w:p w14:paraId="4738823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2 169,05</w:t>
            </w:r>
          </w:p>
        </w:tc>
        <w:tc>
          <w:tcPr>
            <w:tcW w:w="2523" w:type="dxa"/>
            <w:tcBorders>
              <w:top w:val="nil"/>
              <w:left w:val="nil"/>
              <w:bottom w:val="single" w:sz="4" w:space="0" w:color="auto"/>
              <w:right w:val="nil"/>
            </w:tcBorders>
            <w:shd w:val="clear" w:color="000000" w:fill="DAEEF3"/>
            <w:noWrap/>
            <w:vAlign w:val="bottom"/>
            <w:hideMark/>
          </w:tcPr>
          <w:p w14:paraId="5DE92C2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2 154,99</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54FFE1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-14,06</w:t>
            </w:r>
          </w:p>
        </w:tc>
      </w:tr>
      <w:tr w:rsidR="00E90AB7" w:rsidRPr="00E90AB7" w14:paraId="0B8E03F7"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7E61D38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13</w:t>
            </w:r>
          </w:p>
        </w:tc>
        <w:tc>
          <w:tcPr>
            <w:tcW w:w="79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09FE1A8D"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Концессионная плата</w:t>
            </w:r>
          </w:p>
        </w:tc>
        <w:tc>
          <w:tcPr>
            <w:tcW w:w="91" w:type="dxa"/>
            <w:tcBorders>
              <w:top w:val="nil"/>
              <w:left w:val="nil"/>
              <w:bottom w:val="single" w:sz="4" w:space="0" w:color="auto"/>
              <w:right w:val="single" w:sz="4" w:space="0" w:color="auto"/>
            </w:tcBorders>
            <w:shd w:val="clear" w:color="auto" w:fill="auto"/>
            <w:noWrap/>
            <w:vAlign w:val="bottom"/>
            <w:hideMark/>
          </w:tcPr>
          <w:p w14:paraId="744D419A"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52DA9B7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278C160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4434E70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3C90AA8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4EAB77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r>
      <w:tr w:rsidR="00E90AB7" w:rsidRPr="00E90AB7" w14:paraId="5AD5C5D4" w14:textId="77777777" w:rsidTr="00E90AB7">
        <w:trPr>
          <w:trHeight w:val="570"/>
          <w:jc w:val="center"/>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623ACE2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14</w:t>
            </w:r>
          </w:p>
        </w:tc>
        <w:tc>
          <w:tcPr>
            <w:tcW w:w="8038" w:type="dxa"/>
            <w:gridSpan w:val="4"/>
            <w:tcBorders>
              <w:top w:val="single" w:sz="4" w:space="0" w:color="auto"/>
              <w:left w:val="nil"/>
              <w:bottom w:val="single" w:sz="4" w:space="0" w:color="auto"/>
              <w:right w:val="single" w:sz="4" w:space="0" w:color="000000"/>
            </w:tcBorders>
            <w:shd w:val="clear" w:color="auto" w:fill="auto"/>
            <w:vAlign w:val="bottom"/>
            <w:hideMark/>
          </w:tcPr>
          <w:p w14:paraId="0502B90F"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Расходы на оплату налогов, сборов и других обязательных платежей, в т.ч.</w:t>
            </w:r>
          </w:p>
        </w:tc>
        <w:tc>
          <w:tcPr>
            <w:tcW w:w="1072" w:type="dxa"/>
            <w:tcBorders>
              <w:top w:val="nil"/>
              <w:left w:val="nil"/>
              <w:bottom w:val="single" w:sz="4" w:space="0" w:color="auto"/>
              <w:right w:val="single" w:sz="4" w:space="0" w:color="auto"/>
            </w:tcBorders>
            <w:shd w:val="clear" w:color="auto" w:fill="auto"/>
            <w:noWrap/>
            <w:vAlign w:val="center"/>
            <w:hideMark/>
          </w:tcPr>
          <w:p w14:paraId="54822B9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20CF5A6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75,30</w:t>
            </w:r>
          </w:p>
        </w:tc>
        <w:tc>
          <w:tcPr>
            <w:tcW w:w="2086" w:type="dxa"/>
            <w:tcBorders>
              <w:top w:val="nil"/>
              <w:left w:val="nil"/>
              <w:bottom w:val="single" w:sz="4" w:space="0" w:color="auto"/>
              <w:right w:val="single" w:sz="4" w:space="0" w:color="auto"/>
            </w:tcBorders>
            <w:shd w:val="clear" w:color="000000" w:fill="DAEEF3"/>
            <w:noWrap/>
            <w:vAlign w:val="center"/>
            <w:hideMark/>
          </w:tcPr>
          <w:p w14:paraId="4DCD239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75,30</w:t>
            </w:r>
          </w:p>
        </w:tc>
        <w:tc>
          <w:tcPr>
            <w:tcW w:w="2523" w:type="dxa"/>
            <w:tcBorders>
              <w:top w:val="nil"/>
              <w:left w:val="nil"/>
              <w:bottom w:val="single" w:sz="4" w:space="0" w:color="auto"/>
              <w:right w:val="single" w:sz="4" w:space="0" w:color="auto"/>
            </w:tcBorders>
            <w:shd w:val="clear" w:color="000000" w:fill="DAEEF3"/>
            <w:noWrap/>
            <w:vAlign w:val="center"/>
            <w:hideMark/>
          </w:tcPr>
          <w:p w14:paraId="51DB852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37,22</w:t>
            </w:r>
          </w:p>
        </w:tc>
        <w:tc>
          <w:tcPr>
            <w:tcW w:w="2498" w:type="dxa"/>
            <w:tcBorders>
              <w:top w:val="nil"/>
              <w:left w:val="nil"/>
              <w:bottom w:val="single" w:sz="4" w:space="0" w:color="auto"/>
              <w:right w:val="single" w:sz="8" w:space="0" w:color="auto"/>
            </w:tcBorders>
            <w:shd w:val="clear" w:color="000000" w:fill="DAEEF3"/>
            <w:noWrap/>
            <w:vAlign w:val="center"/>
            <w:hideMark/>
          </w:tcPr>
          <w:p w14:paraId="6D907B4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-38,08</w:t>
            </w:r>
          </w:p>
        </w:tc>
      </w:tr>
      <w:tr w:rsidR="00E90AB7" w:rsidRPr="00E90AB7" w14:paraId="1FE7A0B0" w14:textId="77777777" w:rsidTr="00E90AB7">
        <w:trPr>
          <w:trHeight w:val="315"/>
          <w:jc w:val="center"/>
        </w:trPr>
        <w:tc>
          <w:tcPr>
            <w:tcW w:w="672" w:type="dxa"/>
            <w:vMerge w:val="restart"/>
            <w:tcBorders>
              <w:top w:val="nil"/>
              <w:left w:val="single" w:sz="8" w:space="0" w:color="auto"/>
              <w:bottom w:val="nil"/>
              <w:right w:val="single" w:sz="4" w:space="0" w:color="auto"/>
            </w:tcBorders>
            <w:shd w:val="clear" w:color="auto" w:fill="auto"/>
            <w:noWrap/>
            <w:vAlign w:val="center"/>
            <w:hideMark/>
          </w:tcPr>
          <w:p w14:paraId="5613460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14.1</w:t>
            </w:r>
          </w:p>
        </w:tc>
        <w:tc>
          <w:tcPr>
            <w:tcW w:w="8038"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3C728FF3"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gramStart"/>
            <w:r w:rsidRPr="00E90AB7">
              <w:rPr>
                <w:rFonts w:ascii="Bookman Old Style" w:hAnsi="Bookman Old Style" w:cs="Calibri"/>
                <w:sz w:val="17"/>
                <w:szCs w:val="17"/>
              </w:rPr>
              <w:t>окр.среду</w:t>
            </w:r>
            <w:proofErr w:type="gramEnd"/>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093E7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7ADFEE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59,90</w:t>
            </w:r>
          </w:p>
        </w:tc>
        <w:tc>
          <w:tcPr>
            <w:tcW w:w="2086"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91882B7"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59,90</w:t>
            </w:r>
          </w:p>
        </w:tc>
        <w:tc>
          <w:tcPr>
            <w:tcW w:w="2523" w:type="dxa"/>
            <w:vMerge w:val="restart"/>
            <w:tcBorders>
              <w:top w:val="nil"/>
              <w:left w:val="single" w:sz="4" w:space="0" w:color="auto"/>
              <w:bottom w:val="single" w:sz="4" w:space="0" w:color="000000"/>
              <w:right w:val="nil"/>
            </w:tcBorders>
            <w:shd w:val="clear" w:color="000000" w:fill="DAEEF3"/>
            <w:noWrap/>
            <w:vAlign w:val="center"/>
            <w:hideMark/>
          </w:tcPr>
          <w:p w14:paraId="7C5B730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37,22</w:t>
            </w:r>
          </w:p>
        </w:tc>
        <w:tc>
          <w:tcPr>
            <w:tcW w:w="2498" w:type="dxa"/>
            <w:vMerge w:val="restart"/>
            <w:tcBorders>
              <w:top w:val="nil"/>
              <w:left w:val="single" w:sz="4" w:space="0" w:color="auto"/>
              <w:bottom w:val="single" w:sz="4" w:space="0" w:color="auto"/>
              <w:right w:val="single" w:sz="8" w:space="0" w:color="auto"/>
            </w:tcBorders>
            <w:shd w:val="clear" w:color="000000" w:fill="DAEEF3"/>
            <w:noWrap/>
            <w:vAlign w:val="center"/>
            <w:hideMark/>
          </w:tcPr>
          <w:p w14:paraId="5B59D25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-22,68</w:t>
            </w:r>
          </w:p>
        </w:tc>
      </w:tr>
      <w:tr w:rsidR="00E90AB7" w:rsidRPr="00E90AB7" w14:paraId="0587FE0E" w14:textId="77777777" w:rsidTr="00E90AB7">
        <w:trPr>
          <w:trHeight w:val="525"/>
          <w:jc w:val="center"/>
        </w:trPr>
        <w:tc>
          <w:tcPr>
            <w:tcW w:w="672" w:type="dxa"/>
            <w:vMerge/>
            <w:tcBorders>
              <w:top w:val="nil"/>
              <w:left w:val="single" w:sz="8" w:space="0" w:color="auto"/>
              <w:bottom w:val="nil"/>
              <w:right w:val="single" w:sz="4" w:space="0" w:color="auto"/>
            </w:tcBorders>
            <w:vAlign w:val="center"/>
            <w:hideMark/>
          </w:tcPr>
          <w:p w14:paraId="140C3930" w14:textId="77777777" w:rsidR="00E90AB7" w:rsidRPr="00E90AB7" w:rsidRDefault="00E90AB7" w:rsidP="00E90AB7">
            <w:pPr>
              <w:rPr>
                <w:rFonts w:ascii="Bookman Old Style" w:hAnsi="Bookman Old Style" w:cs="Calibri"/>
                <w:sz w:val="17"/>
                <w:szCs w:val="17"/>
              </w:rPr>
            </w:pPr>
          </w:p>
        </w:tc>
        <w:tc>
          <w:tcPr>
            <w:tcW w:w="8038" w:type="dxa"/>
            <w:gridSpan w:val="4"/>
            <w:vMerge/>
            <w:tcBorders>
              <w:top w:val="single" w:sz="4" w:space="0" w:color="auto"/>
              <w:left w:val="single" w:sz="4" w:space="0" w:color="auto"/>
              <w:bottom w:val="nil"/>
              <w:right w:val="single" w:sz="4" w:space="0" w:color="000000"/>
            </w:tcBorders>
            <w:vAlign w:val="center"/>
            <w:hideMark/>
          </w:tcPr>
          <w:p w14:paraId="33FA9139" w14:textId="77777777" w:rsidR="00E90AB7" w:rsidRPr="00E90AB7" w:rsidRDefault="00E90AB7" w:rsidP="00E90AB7">
            <w:pPr>
              <w:rPr>
                <w:rFonts w:ascii="Bookman Old Style" w:hAnsi="Bookman Old Style" w:cs="Calibri"/>
                <w:sz w:val="17"/>
                <w:szCs w:val="17"/>
              </w:rPr>
            </w:pPr>
          </w:p>
        </w:tc>
        <w:tc>
          <w:tcPr>
            <w:tcW w:w="1072" w:type="dxa"/>
            <w:vMerge/>
            <w:tcBorders>
              <w:top w:val="nil"/>
              <w:left w:val="single" w:sz="4" w:space="0" w:color="auto"/>
              <w:bottom w:val="single" w:sz="4" w:space="0" w:color="000000"/>
              <w:right w:val="single" w:sz="4" w:space="0" w:color="auto"/>
            </w:tcBorders>
            <w:vAlign w:val="center"/>
            <w:hideMark/>
          </w:tcPr>
          <w:p w14:paraId="2EA206AF" w14:textId="77777777" w:rsidR="00E90AB7" w:rsidRPr="00E90AB7" w:rsidRDefault="00E90AB7" w:rsidP="00E90AB7">
            <w:pPr>
              <w:rPr>
                <w:rFonts w:ascii="Bookman Old Style" w:hAnsi="Bookman Old Style" w:cs="Calibri"/>
                <w:sz w:val="17"/>
                <w:szCs w:val="17"/>
              </w:rPr>
            </w:pPr>
          </w:p>
        </w:tc>
        <w:tc>
          <w:tcPr>
            <w:tcW w:w="2451" w:type="dxa"/>
            <w:vMerge/>
            <w:tcBorders>
              <w:top w:val="nil"/>
              <w:left w:val="single" w:sz="4" w:space="0" w:color="auto"/>
              <w:bottom w:val="single" w:sz="4" w:space="0" w:color="000000"/>
              <w:right w:val="single" w:sz="4" w:space="0" w:color="auto"/>
            </w:tcBorders>
            <w:vAlign w:val="center"/>
            <w:hideMark/>
          </w:tcPr>
          <w:p w14:paraId="18E72C49" w14:textId="77777777" w:rsidR="00E90AB7" w:rsidRPr="00E90AB7" w:rsidRDefault="00E90AB7" w:rsidP="00E90AB7">
            <w:pPr>
              <w:rPr>
                <w:rFonts w:ascii="Bookman Old Style" w:hAnsi="Bookman Old Style" w:cs="Calibri"/>
                <w:sz w:val="17"/>
                <w:szCs w:val="17"/>
              </w:rPr>
            </w:pPr>
          </w:p>
        </w:tc>
        <w:tc>
          <w:tcPr>
            <w:tcW w:w="2086" w:type="dxa"/>
            <w:vMerge/>
            <w:tcBorders>
              <w:top w:val="nil"/>
              <w:left w:val="single" w:sz="4" w:space="0" w:color="auto"/>
              <w:bottom w:val="single" w:sz="4" w:space="0" w:color="000000"/>
              <w:right w:val="single" w:sz="4" w:space="0" w:color="auto"/>
            </w:tcBorders>
            <w:vAlign w:val="center"/>
            <w:hideMark/>
          </w:tcPr>
          <w:p w14:paraId="779AB5A5" w14:textId="77777777" w:rsidR="00E90AB7" w:rsidRPr="00E90AB7" w:rsidRDefault="00E90AB7" w:rsidP="00E90AB7">
            <w:pPr>
              <w:rPr>
                <w:rFonts w:ascii="Bookman Old Style" w:hAnsi="Bookman Old Style" w:cs="Calibri"/>
                <w:sz w:val="17"/>
                <w:szCs w:val="17"/>
              </w:rPr>
            </w:pPr>
          </w:p>
        </w:tc>
        <w:tc>
          <w:tcPr>
            <w:tcW w:w="2523" w:type="dxa"/>
            <w:vMerge/>
            <w:tcBorders>
              <w:top w:val="nil"/>
              <w:left w:val="single" w:sz="4" w:space="0" w:color="auto"/>
              <w:bottom w:val="single" w:sz="4" w:space="0" w:color="000000"/>
              <w:right w:val="nil"/>
            </w:tcBorders>
            <w:vAlign w:val="center"/>
            <w:hideMark/>
          </w:tcPr>
          <w:p w14:paraId="053785F0" w14:textId="77777777" w:rsidR="00E90AB7" w:rsidRPr="00E90AB7" w:rsidRDefault="00E90AB7" w:rsidP="00E90AB7">
            <w:pPr>
              <w:rPr>
                <w:rFonts w:ascii="Bookman Old Style" w:hAnsi="Bookman Old Style" w:cs="Calibri"/>
                <w:sz w:val="17"/>
                <w:szCs w:val="17"/>
              </w:rPr>
            </w:pPr>
          </w:p>
        </w:tc>
        <w:tc>
          <w:tcPr>
            <w:tcW w:w="2498" w:type="dxa"/>
            <w:vMerge/>
            <w:tcBorders>
              <w:top w:val="nil"/>
              <w:left w:val="single" w:sz="4" w:space="0" w:color="auto"/>
              <w:bottom w:val="single" w:sz="4" w:space="0" w:color="auto"/>
              <w:right w:val="single" w:sz="8" w:space="0" w:color="auto"/>
            </w:tcBorders>
            <w:vAlign w:val="center"/>
            <w:hideMark/>
          </w:tcPr>
          <w:p w14:paraId="3E19F991" w14:textId="77777777" w:rsidR="00E90AB7" w:rsidRPr="00E90AB7" w:rsidRDefault="00E90AB7" w:rsidP="00E90AB7">
            <w:pPr>
              <w:rPr>
                <w:rFonts w:ascii="Bookman Old Style" w:hAnsi="Bookman Old Style" w:cs="Calibri"/>
                <w:sz w:val="17"/>
                <w:szCs w:val="17"/>
              </w:rPr>
            </w:pPr>
          </w:p>
        </w:tc>
      </w:tr>
      <w:tr w:rsidR="00E90AB7" w:rsidRPr="00E90AB7" w14:paraId="6BFEC95F"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4D2A1269"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14.2</w:t>
            </w:r>
          </w:p>
        </w:tc>
        <w:tc>
          <w:tcPr>
            <w:tcW w:w="8038" w:type="dxa"/>
            <w:gridSpan w:val="4"/>
            <w:tcBorders>
              <w:top w:val="nil"/>
              <w:left w:val="single" w:sz="4" w:space="0" w:color="auto"/>
              <w:bottom w:val="nil"/>
              <w:right w:val="nil"/>
            </w:tcBorders>
            <w:shd w:val="clear" w:color="auto" w:fill="auto"/>
            <w:noWrap/>
            <w:vAlign w:val="bottom"/>
            <w:hideMark/>
          </w:tcPr>
          <w:p w14:paraId="6211303E"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расходы на обязательное страхование</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8749C2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3C97780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15,40</w:t>
            </w:r>
          </w:p>
        </w:tc>
        <w:tc>
          <w:tcPr>
            <w:tcW w:w="2086" w:type="dxa"/>
            <w:tcBorders>
              <w:top w:val="nil"/>
              <w:left w:val="nil"/>
              <w:bottom w:val="single" w:sz="4" w:space="0" w:color="auto"/>
              <w:right w:val="single" w:sz="4" w:space="0" w:color="auto"/>
            </w:tcBorders>
            <w:shd w:val="clear" w:color="000000" w:fill="DAEEF3"/>
            <w:noWrap/>
            <w:vAlign w:val="center"/>
            <w:hideMark/>
          </w:tcPr>
          <w:p w14:paraId="19E3B78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15,40</w:t>
            </w:r>
          </w:p>
        </w:tc>
        <w:tc>
          <w:tcPr>
            <w:tcW w:w="2523" w:type="dxa"/>
            <w:tcBorders>
              <w:top w:val="nil"/>
              <w:left w:val="nil"/>
              <w:bottom w:val="single" w:sz="4" w:space="0" w:color="auto"/>
              <w:right w:val="nil"/>
            </w:tcBorders>
            <w:shd w:val="clear" w:color="000000" w:fill="DAEEF3"/>
            <w:noWrap/>
            <w:vAlign w:val="bottom"/>
            <w:hideMark/>
          </w:tcPr>
          <w:p w14:paraId="50045E8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0,00</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2AA580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-15,40</w:t>
            </w:r>
          </w:p>
        </w:tc>
      </w:tr>
      <w:tr w:rsidR="00E90AB7" w:rsidRPr="00E90AB7" w14:paraId="112C75A4"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2880256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14.3</w:t>
            </w:r>
          </w:p>
        </w:tc>
        <w:tc>
          <w:tcPr>
            <w:tcW w:w="8038" w:type="dxa"/>
            <w:gridSpan w:val="4"/>
            <w:tcBorders>
              <w:top w:val="nil"/>
              <w:left w:val="single" w:sz="4" w:space="0" w:color="auto"/>
              <w:bottom w:val="nil"/>
              <w:right w:val="nil"/>
            </w:tcBorders>
            <w:shd w:val="clear" w:color="auto" w:fill="auto"/>
            <w:noWrap/>
            <w:vAlign w:val="bottom"/>
            <w:hideMark/>
          </w:tcPr>
          <w:p w14:paraId="57274C1C"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налог на имущество организации</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199FC5C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2172796C"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3FA8E4D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523" w:type="dxa"/>
            <w:tcBorders>
              <w:top w:val="nil"/>
              <w:left w:val="nil"/>
              <w:bottom w:val="single" w:sz="4" w:space="0" w:color="auto"/>
              <w:right w:val="nil"/>
            </w:tcBorders>
            <w:shd w:val="clear" w:color="000000" w:fill="DAEEF3"/>
            <w:noWrap/>
            <w:vAlign w:val="bottom"/>
            <w:hideMark/>
          </w:tcPr>
          <w:p w14:paraId="4D5F3C28" w14:textId="77777777" w:rsidR="00E90AB7" w:rsidRPr="00E90AB7" w:rsidRDefault="00E90AB7" w:rsidP="00E90AB7">
            <w:pPr>
              <w:jc w:val="center"/>
              <w:rPr>
                <w:rFonts w:ascii="Calibri" w:hAnsi="Calibri" w:cs="Calibri"/>
                <w:sz w:val="17"/>
                <w:szCs w:val="17"/>
              </w:rPr>
            </w:pPr>
            <w:r w:rsidRPr="00E90AB7">
              <w:rPr>
                <w:rFonts w:ascii="Calibri" w:hAnsi="Calibri"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993ABA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601825F9"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71A9DDD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14.4</w:t>
            </w:r>
          </w:p>
        </w:tc>
        <w:tc>
          <w:tcPr>
            <w:tcW w:w="8038" w:type="dxa"/>
            <w:gridSpan w:val="4"/>
            <w:tcBorders>
              <w:top w:val="nil"/>
              <w:left w:val="single" w:sz="4" w:space="0" w:color="auto"/>
              <w:bottom w:val="nil"/>
              <w:right w:val="nil"/>
            </w:tcBorders>
            <w:shd w:val="clear" w:color="auto" w:fill="auto"/>
            <w:noWrap/>
            <w:vAlign w:val="bottom"/>
            <w:hideMark/>
          </w:tcPr>
          <w:p w14:paraId="1CB10D20"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налог на загрязнение окружающей среды</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F51542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7E151EBF"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0B497E66"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523" w:type="dxa"/>
            <w:tcBorders>
              <w:top w:val="nil"/>
              <w:left w:val="nil"/>
              <w:bottom w:val="single" w:sz="4" w:space="0" w:color="auto"/>
              <w:right w:val="nil"/>
            </w:tcBorders>
            <w:shd w:val="clear" w:color="000000" w:fill="DAEEF3"/>
            <w:noWrap/>
            <w:vAlign w:val="bottom"/>
            <w:hideMark/>
          </w:tcPr>
          <w:p w14:paraId="1D82D00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E7315C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78492027"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1975ACC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14.5</w:t>
            </w:r>
          </w:p>
        </w:tc>
        <w:tc>
          <w:tcPr>
            <w:tcW w:w="7947" w:type="dxa"/>
            <w:gridSpan w:val="3"/>
            <w:tcBorders>
              <w:top w:val="nil"/>
              <w:left w:val="single" w:sz="4" w:space="0" w:color="auto"/>
              <w:bottom w:val="nil"/>
              <w:right w:val="nil"/>
            </w:tcBorders>
            <w:shd w:val="clear" w:color="auto" w:fill="auto"/>
            <w:noWrap/>
            <w:vAlign w:val="bottom"/>
            <w:hideMark/>
          </w:tcPr>
          <w:p w14:paraId="52714626"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земельный налог</w:t>
            </w:r>
          </w:p>
        </w:tc>
        <w:tc>
          <w:tcPr>
            <w:tcW w:w="91" w:type="dxa"/>
            <w:tcBorders>
              <w:top w:val="nil"/>
              <w:left w:val="nil"/>
              <w:bottom w:val="nil"/>
              <w:right w:val="nil"/>
            </w:tcBorders>
            <w:shd w:val="clear" w:color="auto" w:fill="auto"/>
            <w:noWrap/>
            <w:vAlign w:val="bottom"/>
            <w:hideMark/>
          </w:tcPr>
          <w:p w14:paraId="5E9CF812" w14:textId="77777777" w:rsidR="00E90AB7" w:rsidRPr="00E90AB7" w:rsidRDefault="00E90AB7" w:rsidP="00E90AB7">
            <w:pPr>
              <w:rPr>
                <w:rFonts w:ascii="Bookman Old Style" w:hAnsi="Bookman Old Style" w:cs="Calibri"/>
                <w:sz w:val="17"/>
                <w:szCs w:val="17"/>
              </w:rPr>
            </w:pP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6E5A354"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72B7B0B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0C036F9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523" w:type="dxa"/>
            <w:tcBorders>
              <w:top w:val="nil"/>
              <w:left w:val="nil"/>
              <w:bottom w:val="single" w:sz="4" w:space="0" w:color="auto"/>
              <w:right w:val="nil"/>
            </w:tcBorders>
            <w:shd w:val="clear" w:color="000000" w:fill="DAEEF3"/>
            <w:noWrap/>
            <w:vAlign w:val="bottom"/>
            <w:hideMark/>
          </w:tcPr>
          <w:p w14:paraId="7ADBD6BA"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EC9A19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02B9A13D" w14:textId="77777777" w:rsidTr="00E90AB7">
        <w:trPr>
          <w:trHeight w:val="315"/>
          <w:jc w:val="center"/>
        </w:trPr>
        <w:tc>
          <w:tcPr>
            <w:tcW w:w="672" w:type="dxa"/>
            <w:tcBorders>
              <w:top w:val="nil"/>
              <w:left w:val="single" w:sz="8" w:space="0" w:color="auto"/>
              <w:bottom w:val="nil"/>
              <w:right w:val="nil"/>
            </w:tcBorders>
            <w:shd w:val="clear" w:color="auto" w:fill="auto"/>
            <w:noWrap/>
            <w:vAlign w:val="bottom"/>
            <w:hideMark/>
          </w:tcPr>
          <w:p w14:paraId="2863738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14.6</w:t>
            </w:r>
          </w:p>
        </w:tc>
        <w:tc>
          <w:tcPr>
            <w:tcW w:w="7947" w:type="dxa"/>
            <w:gridSpan w:val="3"/>
            <w:tcBorders>
              <w:top w:val="nil"/>
              <w:left w:val="single" w:sz="4" w:space="0" w:color="auto"/>
              <w:bottom w:val="nil"/>
              <w:right w:val="nil"/>
            </w:tcBorders>
            <w:shd w:val="clear" w:color="auto" w:fill="auto"/>
            <w:noWrap/>
            <w:vAlign w:val="bottom"/>
            <w:hideMark/>
          </w:tcPr>
          <w:p w14:paraId="0A52CEBE"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-транспортный налог</w:t>
            </w:r>
          </w:p>
        </w:tc>
        <w:tc>
          <w:tcPr>
            <w:tcW w:w="91" w:type="dxa"/>
            <w:tcBorders>
              <w:top w:val="nil"/>
              <w:left w:val="nil"/>
              <w:bottom w:val="nil"/>
              <w:right w:val="nil"/>
            </w:tcBorders>
            <w:shd w:val="clear" w:color="auto" w:fill="auto"/>
            <w:noWrap/>
            <w:vAlign w:val="bottom"/>
            <w:hideMark/>
          </w:tcPr>
          <w:p w14:paraId="25D20F50" w14:textId="77777777" w:rsidR="00E90AB7" w:rsidRPr="00E90AB7" w:rsidRDefault="00E90AB7" w:rsidP="00E90AB7">
            <w:pPr>
              <w:rPr>
                <w:rFonts w:ascii="Bookman Old Style" w:hAnsi="Bookman Old Style" w:cs="Calibri"/>
                <w:sz w:val="17"/>
                <w:szCs w:val="17"/>
              </w:rPr>
            </w:pP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06A24410"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1A19BEAE"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68B4DAC5"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523" w:type="dxa"/>
            <w:tcBorders>
              <w:top w:val="nil"/>
              <w:left w:val="nil"/>
              <w:bottom w:val="single" w:sz="4" w:space="0" w:color="auto"/>
              <w:right w:val="nil"/>
            </w:tcBorders>
            <w:shd w:val="clear" w:color="000000" w:fill="DAEEF3"/>
            <w:noWrap/>
            <w:vAlign w:val="bottom"/>
            <w:hideMark/>
          </w:tcPr>
          <w:p w14:paraId="7D39B54B"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9ECF68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56B929E1" w14:textId="77777777" w:rsidTr="00E90AB7">
        <w:trPr>
          <w:trHeight w:val="300"/>
          <w:jc w:val="center"/>
        </w:trPr>
        <w:tc>
          <w:tcPr>
            <w:tcW w:w="67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6B43A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15</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7C0E403E"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Отчисления на социальные нужды, в т.ч.:</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9C389A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6D85952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17 447,81</w:t>
            </w:r>
          </w:p>
        </w:tc>
        <w:tc>
          <w:tcPr>
            <w:tcW w:w="2086" w:type="dxa"/>
            <w:tcBorders>
              <w:top w:val="nil"/>
              <w:left w:val="nil"/>
              <w:bottom w:val="single" w:sz="4" w:space="0" w:color="auto"/>
              <w:right w:val="single" w:sz="4" w:space="0" w:color="auto"/>
            </w:tcBorders>
            <w:shd w:val="clear" w:color="000000" w:fill="DAEEF3"/>
            <w:noWrap/>
            <w:vAlign w:val="center"/>
            <w:hideMark/>
          </w:tcPr>
          <w:p w14:paraId="38B6E05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18 068,05</w:t>
            </w:r>
          </w:p>
        </w:tc>
        <w:tc>
          <w:tcPr>
            <w:tcW w:w="2523" w:type="dxa"/>
            <w:tcBorders>
              <w:top w:val="nil"/>
              <w:left w:val="nil"/>
              <w:bottom w:val="single" w:sz="4" w:space="0" w:color="auto"/>
              <w:right w:val="nil"/>
            </w:tcBorders>
            <w:shd w:val="clear" w:color="000000" w:fill="DAEEF3"/>
            <w:noWrap/>
            <w:vAlign w:val="center"/>
            <w:hideMark/>
          </w:tcPr>
          <w:p w14:paraId="5AC8484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17 121,75</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089EF9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-946,30</w:t>
            </w:r>
          </w:p>
        </w:tc>
      </w:tr>
      <w:tr w:rsidR="00E90AB7" w:rsidRPr="00E90AB7" w14:paraId="56792958"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bottom"/>
            <w:hideMark/>
          </w:tcPr>
          <w:p w14:paraId="1888752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15.1</w:t>
            </w:r>
          </w:p>
        </w:tc>
        <w:tc>
          <w:tcPr>
            <w:tcW w:w="79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46033FE5"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 отчисления ППП</w:t>
            </w:r>
          </w:p>
        </w:tc>
        <w:tc>
          <w:tcPr>
            <w:tcW w:w="91" w:type="dxa"/>
            <w:tcBorders>
              <w:top w:val="nil"/>
              <w:left w:val="nil"/>
              <w:bottom w:val="single" w:sz="4" w:space="0" w:color="auto"/>
              <w:right w:val="nil"/>
            </w:tcBorders>
            <w:shd w:val="clear" w:color="auto" w:fill="auto"/>
            <w:noWrap/>
            <w:vAlign w:val="bottom"/>
            <w:hideMark/>
          </w:tcPr>
          <w:p w14:paraId="05B70F29"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5ACD38A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xml:space="preserve"> -"-</w:t>
            </w:r>
          </w:p>
        </w:tc>
        <w:tc>
          <w:tcPr>
            <w:tcW w:w="2451" w:type="dxa"/>
            <w:tcBorders>
              <w:top w:val="nil"/>
              <w:left w:val="nil"/>
              <w:bottom w:val="single" w:sz="4" w:space="0" w:color="auto"/>
              <w:right w:val="single" w:sz="4" w:space="0" w:color="auto"/>
            </w:tcBorders>
            <w:shd w:val="clear" w:color="000000" w:fill="DAEEF3"/>
            <w:noWrap/>
            <w:vAlign w:val="center"/>
            <w:hideMark/>
          </w:tcPr>
          <w:p w14:paraId="0E02AD8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12 490,79</w:t>
            </w:r>
          </w:p>
        </w:tc>
        <w:tc>
          <w:tcPr>
            <w:tcW w:w="2086" w:type="dxa"/>
            <w:tcBorders>
              <w:top w:val="nil"/>
              <w:left w:val="nil"/>
              <w:bottom w:val="single" w:sz="4" w:space="0" w:color="auto"/>
              <w:right w:val="single" w:sz="4" w:space="0" w:color="auto"/>
            </w:tcBorders>
            <w:shd w:val="clear" w:color="000000" w:fill="DAEEF3"/>
            <w:noWrap/>
            <w:vAlign w:val="center"/>
            <w:hideMark/>
          </w:tcPr>
          <w:p w14:paraId="17C774CD"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12 934,82</w:t>
            </w:r>
          </w:p>
        </w:tc>
        <w:tc>
          <w:tcPr>
            <w:tcW w:w="2523" w:type="dxa"/>
            <w:tcBorders>
              <w:top w:val="nil"/>
              <w:left w:val="nil"/>
              <w:bottom w:val="single" w:sz="4" w:space="0" w:color="auto"/>
              <w:right w:val="nil"/>
            </w:tcBorders>
            <w:shd w:val="clear" w:color="000000" w:fill="DAEEF3"/>
            <w:noWrap/>
            <w:vAlign w:val="bottom"/>
            <w:hideMark/>
          </w:tcPr>
          <w:p w14:paraId="59D899C3"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12 168,26</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658FBE01"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-766,56</w:t>
            </w:r>
          </w:p>
        </w:tc>
      </w:tr>
      <w:tr w:rsidR="00E90AB7" w:rsidRPr="00E90AB7" w14:paraId="79C941C3" w14:textId="77777777" w:rsidTr="00E90AB7">
        <w:trPr>
          <w:trHeight w:val="300"/>
          <w:jc w:val="center"/>
        </w:trPr>
        <w:tc>
          <w:tcPr>
            <w:tcW w:w="6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133EDE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17</w:t>
            </w:r>
          </w:p>
        </w:tc>
        <w:tc>
          <w:tcPr>
            <w:tcW w:w="80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3ACE6C"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Амортизация основных средств и нематериальных активов</w:t>
            </w:r>
          </w:p>
        </w:tc>
        <w:tc>
          <w:tcPr>
            <w:tcW w:w="1072" w:type="dxa"/>
            <w:tcBorders>
              <w:top w:val="nil"/>
              <w:left w:val="nil"/>
              <w:bottom w:val="single" w:sz="4" w:space="0" w:color="auto"/>
              <w:right w:val="single" w:sz="4" w:space="0" w:color="auto"/>
            </w:tcBorders>
            <w:shd w:val="clear" w:color="auto" w:fill="auto"/>
            <w:noWrap/>
            <w:vAlign w:val="center"/>
            <w:hideMark/>
          </w:tcPr>
          <w:p w14:paraId="2B0DE9B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4FCBE6A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5C5D427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center"/>
            <w:hideMark/>
          </w:tcPr>
          <w:p w14:paraId="00CC350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51B77A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364442FC"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38ECDF3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18</w:t>
            </w:r>
          </w:p>
        </w:tc>
        <w:tc>
          <w:tcPr>
            <w:tcW w:w="8038" w:type="dxa"/>
            <w:gridSpan w:val="4"/>
            <w:tcBorders>
              <w:top w:val="nil"/>
              <w:left w:val="single" w:sz="4" w:space="0" w:color="auto"/>
              <w:bottom w:val="nil"/>
              <w:right w:val="single" w:sz="4" w:space="0" w:color="000000"/>
            </w:tcBorders>
            <w:shd w:val="clear" w:color="auto" w:fill="auto"/>
            <w:noWrap/>
            <w:vAlign w:val="center"/>
            <w:hideMark/>
          </w:tcPr>
          <w:p w14:paraId="723C55DC"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на выплаты по договорам займа и кредитным договорам</w:t>
            </w:r>
          </w:p>
        </w:tc>
        <w:tc>
          <w:tcPr>
            <w:tcW w:w="1072" w:type="dxa"/>
            <w:tcBorders>
              <w:top w:val="nil"/>
              <w:left w:val="nil"/>
              <w:bottom w:val="single" w:sz="4" w:space="0" w:color="auto"/>
              <w:right w:val="single" w:sz="4" w:space="0" w:color="auto"/>
            </w:tcBorders>
            <w:shd w:val="clear" w:color="auto" w:fill="auto"/>
            <w:noWrap/>
            <w:vAlign w:val="center"/>
            <w:hideMark/>
          </w:tcPr>
          <w:p w14:paraId="0FB6D60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743E97B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2050713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center"/>
            <w:hideMark/>
          </w:tcPr>
          <w:p w14:paraId="491474D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30D353D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5C9CDAA3"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73CA9C4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20</w:t>
            </w:r>
          </w:p>
        </w:tc>
        <w:tc>
          <w:tcPr>
            <w:tcW w:w="7765" w:type="dxa"/>
            <w:tcBorders>
              <w:top w:val="single" w:sz="4" w:space="0" w:color="auto"/>
              <w:left w:val="nil"/>
              <w:bottom w:val="single" w:sz="4" w:space="0" w:color="auto"/>
              <w:right w:val="nil"/>
            </w:tcBorders>
            <w:shd w:val="clear" w:color="auto" w:fill="auto"/>
            <w:noWrap/>
            <w:vAlign w:val="center"/>
            <w:hideMark/>
          </w:tcPr>
          <w:p w14:paraId="3ED95A3B"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связанные с подключением объектов заявителей</w:t>
            </w:r>
          </w:p>
        </w:tc>
        <w:tc>
          <w:tcPr>
            <w:tcW w:w="91" w:type="dxa"/>
            <w:tcBorders>
              <w:top w:val="nil"/>
              <w:left w:val="nil"/>
              <w:bottom w:val="nil"/>
              <w:right w:val="nil"/>
            </w:tcBorders>
            <w:shd w:val="clear" w:color="auto" w:fill="auto"/>
            <w:noWrap/>
            <w:vAlign w:val="center"/>
            <w:hideMark/>
          </w:tcPr>
          <w:p w14:paraId="33676393" w14:textId="77777777" w:rsidR="00E90AB7" w:rsidRPr="00E90AB7" w:rsidRDefault="00E90AB7" w:rsidP="00E90AB7">
            <w:pPr>
              <w:rPr>
                <w:rFonts w:ascii="Bookman Old Style" w:hAnsi="Bookman Old Style" w:cs="Calibri"/>
                <w:b/>
                <w:bCs/>
                <w:sz w:val="17"/>
                <w:szCs w:val="17"/>
              </w:rPr>
            </w:pPr>
          </w:p>
        </w:tc>
        <w:tc>
          <w:tcPr>
            <w:tcW w:w="91" w:type="dxa"/>
            <w:tcBorders>
              <w:top w:val="single" w:sz="4" w:space="0" w:color="auto"/>
              <w:left w:val="nil"/>
              <w:bottom w:val="single" w:sz="4" w:space="0" w:color="auto"/>
              <w:right w:val="nil"/>
            </w:tcBorders>
            <w:shd w:val="clear" w:color="auto" w:fill="auto"/>
            <w:noWrap/>
            <w:vAlign w:val="center"/>
            <w:hideMark/>
          </w:tcPr>
          <w:p w14:paraId="2063C596"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91" w:type="dxa"/>
            <w:tcBorders>
              <w:top w:val="single" w:sz="4" w:space="0" w:color="auto"/>
              <w:left w:val="nil"/>
              <w:bottom w:val="single" w:sz="4" w:space="0" w:color="auto"/>
              <w:right w:val="nil"/>
            </w:tcBorders>
            <w:shd w:val="clear" w:color="auto" w:fill="auto"/>
            <w:noWrap/>
            <w:vAlign w:val="center"/>
            <w:hideMark/>
          </w:tcPr>
          <w:p w14:paraId="2E9FD466"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44A41CC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66F0E25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4227506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center"/>
            <w:hideMark/>
          </w:tcPr>
          <w:p w14:paraId="79459AB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7E4C9FD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5D2485FE"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087C8FD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22</w:t>
            </w:r>
          </w:p>
        </w:tc>
        <w:tc>
          <w:tcPr>
            <w:tcW w:w="80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A6B872"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Плата за выбросы и сбросы загрязняющих веществ (сверх нормативов) </w:t>
            </w:r>
          </w:p>
        </w:tc>
        <w:tc>
          <w:tcPr>
            <w:tcW w:w="1072" w:type="dxa"/>
            <w:tcBorders>
              <w:top w:val="nil"/>
              <w:left w:val="nil"/>
              <w:bottom w:val="single" w:sz="4" w:space="0" w:color="auto"/>
              <w:right w:val="single" w:sz="4" w:space="0" w:color="auto"/>
            </w:tcBorders>
            <w:shd w:val="clear" w:color="auto" w:fill="auto"/>
            <w:noWrap/>
            <w:vAlign w:val="center"/>
            <w:hideMark/>
          </w:tcPr>
          <w:p w14:paraId="6FFEADA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1857C68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7A67854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center"/>
            <w:hideMark/>
          </w:tcPr>
          <w:p w14:paraId="7071C28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74069B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08EE9C55"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5D354C6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24</w:t>
            </w:r>
          </w:p>
        </w:tc>
        <w:tc>
          <w:tcPr>
            <w:tcW w:w="7947" w:type="dxa"/>
            <w:gridSpan w:val="3"/>
            <w:tcBorders>
              <w:top w:val="nil"/>
              <w:left w:val="single" w:sz="4" w:space="0" w:color="auto"/>
              <w:bottom w:val="single" w:sz="4" w:space="0" w:color="auto"/>
              <w:right w:val="nil"/>
            </w:tcBorders>
            <w:shd w:val="clear" w:color="auto" w:fill="auto"/>
            <w:noWrap/>
            <w:vAlign w:val="center"/>
            <w:hideMark/>
          </w:tcPr>
          <w:p w14:paraId="60C19B55"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Налог на прибыль</w:t>
            </w:r>
          </w:p>
        </w:tc>
        <w:tc>
          <w:tcPr>
            <w:tcW w:w="91" w:type="dxa"/>
            <w:tcBorders>
              <w:top w:val="nil"/>
              <w:left w:val="nil"/>
              <w:bottom w:val="single" w:sz="4" w:space="0" w:color="auto"/>
              <w:right w:val="single" w:sz="4" w:space="0" w:color="auto"/>
            </w:tcBorders>
            <w:shd w:val="clear" w:color="auto" w:fill="auto"/>
            <w:noWrap/>
            <w:vAlign w:val="center"/>
            <w:hideMark/>
          </w:tcPr>
          <w:p w14:paraId="7E70EC62"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nil"/>
              <w:bottom w:val="single" w:sz="4" w:space="0" w:color="auto"/>
              <w:right w:val="single" w:sz="4" w:space="0" w:color="auto"/>
            </w:tcBorders>
            <w:shd w:val="clear" w:color="auto" w:fill="auto"/>
            <w:noWrap/>
            <w:vAlign w:val="center"/>
            <w:hideMark/>
          </w:tcPr>
          <w:p w14:paraId="4D296A0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48D492B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1E0C3A1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center"/>
            <w:hideMark/>
          </w:tcPr>
          <w:p w14:paraId="561E2BA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E7D533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1AC3BA30" w14:textId="77777777" w:rsidTr="00E90AB7">
        <w:trPr>
          <w:trHeight w:val="315"/>
          <w:jc w:val="center"/>
        </w:trPr>
        <w:tc>
          <w:tcPr>
            <w:tcW w:w="672" w:type="dxa"/>
            <w:tcBorders>
              <w:top w:val="nil"/>
              <w:left w:val="single" w:sz="8" w:space="0" w:color="auto"/>
              <w:bottom w:val="nil"/>
              <w:right w:val="single" w:sz="4" w:space="0" w:color="auto"/>
            </w:tcBorders>
            <w:shd w:val="clear" w:color="auto" w:fill="auto"/>
            <w:noWrap/>
            <w:vAlign w:val="center"/>
            <w:hideMark/>
          </w:tcPr>
          <w:p w14:paraId="44F02E9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25</w:t>
            </w:r>
          </w:p>
        </w:tc>
        <w:tc>
          <w:tcPr>
            <w:tcW w:w="8038"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4D37214E"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Выпадающие доходы/экономия средств</w:t>
            </w:r>
          </w:p>
        </w:tc>
        <w:tc>
          <w:tcPr>
            <w:tcW w:w="1072" w:type="dxa"/>
            <w:tcBorders>
              <w:top w:val="nil"/>
              <w:left w:val="nil"/>
              <w:bottom w:val="nil"/>
              <w:right w:val="single" w:sz="4" w:space="0" w:color="auto"/>
            </w:tcBorders>
            <w:shd w:val="clear" w:color="auto" w:fill="auto"/>
            <w:noWrap/>
            <w:vAlign w:val="center"/>
            <w:hideMark/>
          </w:tcPr>
          <w:p w14:paraId="570582C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nil"/>
              <w:right w:val="single" w:sz="4" w:space="0" w:color="auto"/>
            </w:tcBorders>
            <w:shd w:val="clear" w:color="000000" w:fill="DAEEF3"/>
            <w:noWrap/>
            <w:vAlign w:val="center"/>
            <w:hideMark/>
          </w:tcPr>
          <w:p w14:paraId="097602A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nil"/>
              <w:right w:val="single" w:sz="4" w:space="0" w:color="auto"/>
            </w:tcBorders>
            <w:shd w:val="clear" w:color="000000" w:fill="DAEEF3"/>
            <w:noWrap/>
            <w:vAlign w:val="center"/>
            <w:hideMark/>
          </w:tcPr>
          <w:p w14:paraId="0F5080A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nil"/>
              <w:right w:val="nil"/>
            </w:tcBorders>
            <w:shd w:val="clear" w:color="000000" w:fill="DAEEF3"/>
            <w:noWrap/>
            <w:vAlign w:val="center"/>
            <w:hideMark/>
          </w:tcPr>
          <w:p w14:paraId="1E648B8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nil"/>
              <w:right w:val="single" w:sz="8" w:space="0" w:color="auto"/>
            </w:tcBorders>
            <w:shd w:val="clear" w:color="000000" w:fill="DAEEF3"/>
            <w:noWrap/>
            <w:vAlign w:val="center"/>
            <w:hideMark/>
          </w:tcPr>
          <w:p w14:paraId="124922A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3BBBD7AF" w14:textId="77777777" w:rsidTr="00E90AB7">
        <w:trPr>
          <w:trHeight w:val="315"/>
          <w:jc w:val="center"/>
        </w:trPr>
        <w:tc>
          <w:tcPr>
            <w:tcW w:w="6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CA828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lastRenderedPageBreak/>
              <w:t> </w:t>
            </w:r>
          </w:p>
        </w:tc>
        <w:tc>
          <w:tcPr>
            <w:tcW w:w="8038" w:type="dxa"/>
            <w:gridSpan w:val="4"/>
            <w:tcBorders>
              <w:top w:val="single" w:sz="8" w:space="0" w:color="auto"/>
              <w:left w:val="nil"/>
              <w:bottom w:val="single" w:sz="8" w:space="0" w:color="auto"/>
              <w:right w:val="nil"/>
            </w:tcBorders>
            <w:shd w:val="clear" w:color="auto" w:fill="auto"/>
            <w:noWrap/>
            <w:vAlign w:val="bottom"/>
            <w:hideMark/>
          </w:tcPr>
          <w:p w14:paraId="30FE4CA3"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ИТОГО (неподконтрольные расходы)</w:t>
            </w:r>
          </w:p>
        </w:tc>
        <w:tc>
          <w:tcPr>
            <w:tcW w:w="107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6CEC9A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single" w:sz="8" w:space="0" w:color="auto"/>
              <w:left w:val="nil"/>
              <w:bottom w:val="single" w:sz="8" w:space="0" w:color="auto"/>
              <w:right w:val="single" w:sz="4" w:space="0" w:color="auto"/>
            </w:tcBorders>
            <w:shd w:val="clear" w:color="000000" w:fill="DAEEF3"/>
            <w:noWrap/>
            <w:vAlign w:val="center"/>
            <w:hideMark/>
          </w:tcPr>
          <w:p w14:paraId="661AED9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21 546,91</w:t>
            </w:r>
          </w:p>
        </w:tc>
        <w:tc>
          <w:tcPr>
            <w:tcW w:w="2086" w:type="dxa"/>
            <w:tcBorders>
              <w:top w:val="single" w:sz="8" w:space="0" w:color="auto"/>
              <w:left w:val="nil"/>
              <w:bottom w:val="single" w:sz="8" w:space="0" w:color="auto"/>
              <w:right w:val="single" w:sz="4" w:space="0" w:color="auto"/>
            </w:tcBorders>
            <w:shd w:val="clear" w:color="000000" w:fill="DAEEF3"/>
            <w:noWrap/>
            <w:vAlign w:val="center"/>
            <w:hideMark/>
          </w:tcPr>
          <w:p w14:paraId="3219EFE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22 186,55</w:t>
            </w:r>
          </w:p>
        </w:tc>
        <w:tc>
          <w:tcPr>
            <w:tcW w:w="2523" w:type="dxa"/>
            <w:tcBorders>
              <w:top w:val="single" w:sz="8" w:space="0" w:color="auto"/>
              <w:left w:val="nil"/>
              <w:bottom w:val="single" w:sz="8" w:space="0" w:color="auto"/>
              <w:right w:val="nil"/>
            </w:tcBorders>
            <w:shd w:val="clear" w:color="000000" w:fill="DAEEF3"/>
            <w:noWrap/>
            <w:vAlign w:val="bottom"/>
            <w:hideMark/>
          </w:tcPr>
          <w:p w14:paraId="2816662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21 195,57</w:t>
            </w:r>
          </w:p>
        </w:tc>
        <w:tc>
          <w:tcPr>
            <w:tcW w:w="2498" w:type="dxa"/>
            <w:tcBorders>
              <w:top w:val="single" w:sz="8" w:space="0" w:color="auto"/>
              <w:left w:val="single" w:sz="4" w:space="0" w:color="auto"/>
              <w:bottom w:val="single" w:sz="8" w:space="0" w:color="auto"/>
              <w:right w:val="single" w:sz="8" w:space="0" w:color="auto"/>
            </w:tcBorders>
            <w:shd w:val="clear" w:color="000000" w:fill="DAEEF3"/>
            <w:noWrap/>
            <w:vAlign w:val="center"/>
            <w:hideMark/>
          </w:tcPr>
          <w:p w14:paraId="7E591D0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-990,98</w:t>
            </w:r>
          </w:p>
        </w:tc>
      </w:tr>
      <w:tr w:rsidR="00E90AB7" w:rsidRPr="00E90AB7" w14:paraId="0029B490"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304E205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nil"/>
              <w:bottom w:val="single" w:sz="4" w:space="0" w:color="auto"/>
              <w:right w:val="single" w:sz="4" w:space="0" w:color="000000"/>
            </w:tcBorders>
            <w:shd w:val="clear" w:color="auto" w:fill="auto"/>
            <w:noWrap/>
            <w:vAlign w:val="bottom"/>
            <w:hideMark/>
          </w:tcPr>
          <w:p w14:paraId="403B027E"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Прибыль</w:t>
            </w:r>
          </w:p>
        </w:tc>
        <w:tc>
          <w:tcPr>
            <w:tcW w:w="1072" w:type="dxa"/>
            <w:tcBorders>
              <w:top w:val="nil"/>
              <w:left w:val="nil"/>
              <w:bottom w:val="single" w:sz="4" w:space="0" w:color="auto"/>
              <w:right w:val="single" w:sz="4" w:space="0" w:color="auto"/>
            </w:tcBorders>
            <w:shd w:val="clear" w:color="auto" w:fill="auto"/>
            <w:noWrap/>
            <w:vAlign w:val="bottom"/>
            <w:hideMark/>
          </w:tcPr>
          <w:p w14:paraId="32DB7CA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294A0D8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2 313,76</w:t>
            </w:r>
          </w:p>
        </w:tc>
        <w:tc>
          <w:tcPr>
            <w:tcW w:w="2086" w:type="dxa"/>
            <w:tcBorders>
              <w:top w:val="nil"/>
              <w:left w:val="nil"/>
              <w:bottom w:val="single" w:sz="4" w:space="0" w:color="auto"/>
              <w:right w:val="single" w:sz="4" w:space="0" w:color="auto"/>
            </w:tcBorders>
            <w:shd w:val="clear" w:color="000000" w:fill="DAEEF3"/>
            <w:noWrap/>
            <w:vAlign w:val="center"/>
            <w:hideMark/>
          </w:tcPr>
          <w:p w14:paraId="18F6AFD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c>
          <w:tcPr>
            <w:tcW w:w="2523" w:type="dxa"/>
            <w:tcBorders>
              <w:top w:val="nil"/>
              <w:left w:val="nil"/>
              <w:bottom w:val="single" w:sz="4" w:space="0" w:color="auto"/>
              <w:right w:val="nil"/>
            </w:tcBorders>
            <w:shd w:val="clear" w:color="000000" w:fill="DAEEF3"/>
            <w:noWrap/>
            <w:vAlign w:val="bottom"/>
            <w:hideMark/>
          </w:tcPr>
          <w:p w14:paraId="4AC5A2B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B00939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r>
      <w:tr w:rsidR="00E90AB7" w:rsidRPr="00E90AB7" w14:paraId="42C93066"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5B00A31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7856" w:type="dxa"/>
            <w:gridSpan w:val="2"/>
            <w:tcBorders>
              <w:top w:val="nil"/>
              <w:left w:val="single" w:sz="4" w:space="0" w:color="auto"/>
              <w:bottom w:val="single" w:sz="4" w:space="0" w:color="auto"/>
              <w:right w:val="nil"/>
            </w:tcBorders>
            <w:shd w:val="clear" w:color="auto" w:fill="auto"/>
            <w:noWrap/>
            <w:vAlign w:val="bottom"/>
            <w:hideMark/>
          </w:tcPr>
          <w:p w14:paraId="427DC50F"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Выплаты социального характера</w:t>
            </w:r>
          </w:p>
        </w:tc>
        <w:tc>
          <w:tcPr>
            <w:tcW w:w="91" w:type="dxa"/>
            <w:tcBorders>
              <w:top w:val="nil"/>
              <w:left w:val="nil"/>
              <w:bottom w:val="single" w:sz="4" w:space="0" w:color="auto"/>
              <w:right w:val="nil"/>
            </w:tcBorders>
            <w:shd w:val="clear" w:color="auto" w:fill="auto"/>
            <w:noWrap/>
            <w:vAlign w:val="center"/>
            <w:hideMark/>
          </w:tcPr>
          <w:p w14:paraId="6DFDA38B"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91" w:type="dxa"/>
            <w:tcBorders>
              <w:top w:val="nil"/>
              <w:left w:val="nil"/>
              <w:bottom w:val="single" w:sz="4" w:space="0" w:color="auto"/>
              <w:right w:val="nil"/>
            </w:tcBorders>
            <w:shd w:val="clear" w:color="auto" w:fill="auto"/>
            <w:noWrap/>
            <w:vAlign w:val="bottom"/>
            <w:hideMark/>
          </w:tcPr>
          <w:p w14:paraId="3677F632"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332CA8D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53552CC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05A463E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0E996DF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F1B3B9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4647ABBF"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3B52832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677E8805"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связанные с созданием нормативных запасов топлива</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7C3516A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1BB2377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1F07B35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0576FC6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40BDA3F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23D11516"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46948BA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4BBDD078"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Расходы по сомнительным долгам</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BF366C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53BAE2A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2 313,76</w:t>
            </w:r>
          </w:p>
        </w:tc>
        <w:tc>
          <w:tcPr>
            <w:tcW w:w="2086" w:type="dxa"/>
            <w:tcBorders>
              <w:top w:val="nil"/>
              <w:left w:val="nil"/>
              <w:bottom w:val="single" w:sz="4" w:space="0" w:color="auto"/>
              <w:right w:val="single" w:sz="4" w:space="0" w:color="auto"/>
            </w:tcBorders>
            <w:shd w:val="clear" w:color="000000" w:fill="DAEEF3"/>
            <w:noWrap/>
            <w:vAlign w:val="center"/>
            <w:hideMark/>
          </w:tcPr>
          <w:p w14:paraId="4396960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center"/>
            <w:hideMark/>
          </w:tcPr>
          <w:p w14:paraId="0307926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488EBF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0,00</w:t>
            </w:r>
          </w:p>
        </w:tc>
      </w:tr>
      <w:tr w:rsidR="00E90AB7" w:rsidRPr="00E90AB7" w14:paraId="190E5C2F"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2722B9D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7A41616C"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Прочие расходы по прибыли</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39435C0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682E52A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5426CAC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6F3D3D6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B68A85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566F8D74"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56F33D5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4C85B46F"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Инвестиционная программа</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067E12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6C34DB3F"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42CBF06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24D37F3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60C3E68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42782A61"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0926EC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5CAFFD97"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Выпадающие доходы/экономия средств</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66A0600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451" w:type="dxa"/>
            <w:tcBorders>
              <w:top w:val="nil"/>
              <w:left w:val="nil"/>
              <w:bottom w:val="single" w:sz="4" w:space="0" w:color="auto"/>
              <w:right w:val="single" w:sz="4" w:space="0" w:color="auto"/>
            </w:tcBorders>
            <w:shd w:val="clear" w:color="000000" w:fill="DAEEF3"/>
            <w:noWrap/>
            <w:vAlign w:val="center"/>
            <w:hideMark/>
          </w:tcPr>
          <w:p w14:paraId="31909BA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-7 865,82</w:t>
            </w:r>
          </w:p>
        </w:tc>
        <w:tc>
          <w:tcPr>
            <w:tcW w:w="2086" w:type="dxa"/>
            <w:tcBorders>
              <w:top w:val="nil"/>
              <w:left w:val="nil"/>
              <w:bottom w:val="single" w:sz="4" w:space="0" w:color="auto"/>
              <w:right w:val="single" w:sz="4" w:space="0" w:color="auto"/>
            </w:tcBorders>
            <w:shd w:val="clear" w:color="000000" w:fill="DAEEF3"/>
            <w:noWrap/>
            <w:vAlign w:val="center"/>
            <w:hideMark/>
          </w:tcPr>
          <w:p w14:paraId="13B0F8F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nil"/>
            </w:tcBorders>
            <w:shd w:val="clear" w:color="000000" w:fill="DAEEF3"/>
            <w:noWrap/>
            <w:vAlign w:val="bottom"/>
            <w:hideMark/>
          </w:tcPr>
          <w:p w14:paraId="074CE42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762,73</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2BD917F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762,73</w:t>
            </w:r>
          </w:p>
        </w:tc>
      </w:tr>
      <w:tr w:rsidR="00E90AB7" w:rsidRPr="00E90AB7" w14:paraId="30379D47" w14:textId="77777777" w:rsidTr="00E90AB7">
        <w:trPr>
          <w:trHeight w:val="315"/>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16FE9D1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26</w:t>
            </w:r>
          </w:p>
        </w:tc>
        <w:tc>
          <w:tcPr>
            <w:tcW w:w="803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0DC2FC7"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Необходимая валовая выручка, всего</w:t>
            </w:r>
          </w:p>
        </w:tc>
        <w:tc>
          <w:tcPr>
            <w:tcW w:w="1072" w:type="dxa"/>
            <w:tcBorders>
              <w:top w:val="nil"/>
              <w:left w:val="nil"/>
              <w:bottom w:val="single" w:sz="4" w:space="0" w:color="auto"/>
              <w:right w:val="single" w:sz="4" w:space="0" w:color="auto"/>
            </w:tcBorders>
            <w:shd w:val="clear" w:color="auto" w:fill="auto"/>
            <w:noWrap/>
            <w:vAlign w:val="bottom"/>
            <w:hideMark/>
          </w:tcPr>
          <w:p w14:paraId="5A21AB4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58B48F4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169 866,88</w:t>
            </w:r>
          </w:p>
        </w:tc>
        <w:tc>
          <w:tcPr>
            <w:tcW w:w="2086" w:type="dxa"/>
            <w:tcBorders>
              <w:top w:val="nil"/>
              <w:left w:val="nil"/>
              <w:bottom w:val="single" w:sz="4" w:space="0" w:color="auto"/>
              <w:right w:val="single" w:sz="4" w:space="0" w:color="auto"/>
            </w:tcBorders>
            <w:shd w:val="clear" w:color="000000" w:fill="DAEEF3"/>
            <w:noWrap/>
            <w:vAlign w:val="center"/>
            <w:hideMark/>
          </w:tcPr>
          <w:p w14:paraId="21EA1B8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191 302,67</w:t>
            </w:r>
          </w:p>
        </w:tc>
        <w:tc>
          <w:tcPr>
            <w:tcW w:w="2523" w:type="dxa"/>
            <w:tcBorders>
              <w:top w:val="nil"/>
              <w:left w:val="nil"/>
              <w:bottom w:val="single" w:sz="4" w:space="0" w:color="auto"/>
              <w:right w:val="nil"/>
            </w:tcBorders>
            <w:shd w:val="clear" w:color="000000" w:fill="DAEEF3"/>
            <w:noWrap/>
            <w:vAlign w:val="bottom"/>
            <w:hideMark/>
          </w:tcPr>
          <w:p w14:paraId="2D2F818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181 834,73</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128916A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-9 467,94</w:t>
            </w:r>
          </w:p>
        </w:tc>
      </w:tr>
      <w:tr w:rsidR="00E90AB7" w:rsidRPr="00E90AB7" w14:paraId="432BECE9" w14:textId="77777777" w:rsidTr="00E90AB7">
        <w:trPr>
          <w:trHeight w:val="33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609969A2"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 </w:t>
            </w:r>
          </w:p>
        </w:tc>
        <w:tc>
          <w:tcPr>
            <w:tcW w:w="7765" w:type="dxa"/>
            <w:tcBorders>
              <w:top w:val="nil"/>
              <w:left w:val="nil"/>
              <w:bottom w:val="single" w:sz="4" w:space="0" w:color="auto"/>
              <w:right w:val="single" w:sz="4" w:space="0" w:color="auto"/>
            </w:tcBorders>
            <w:shd w:val="clear" w:color="auto" w:fill="auto"/>
            <w:noWrap/>
            <w:vAlign w:val="bottom"/>
            <w:hideMark/>
          </w:tcPr>
          <w:p w14:paraId="78765892"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xml:space="preserve"> в том числе на потребительский рынок</w:t>
            </w:r>
          </w:p>
        </w:tc>
        <w:tc>
          <w:tcPr>
            <w:tcW w:w="91" w:type="dxa"/>
            <w:tcBorders>
              <w:top w:val="nil"/>
              <w:left w:val="nil"/>
              <w:bottom w:val="single" w:sz="4" w:space="0" w:color="auto"/>
              <w:right w:val="single" w:sz="4" w:space="0" w:color="auto"/>
            </w:tcBorders>
            <w:shd w:val="clear" w:color="auto" w:fill="auto"/>
            <w:noWrap/>
            <w:vAlign w:val="bottom"/>
            <w:hideMark/>
          </w:tcPr>
          <w:p w14:paraId="6F30C861"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91" w:type="dxa"/>
            <w:tcBorders>
              <w:top w:val="nil"/>
              <w:left w:val="nil"/>
              <w:bottom w:val="single" w:sz="4" w:space="0" w:color="auto"/>
              <w:right w:val="single" w:sz="4" w:space="0" w:color="auto"/>
            </w:tcBorders>
            <w:shd w:val="clear" w:color="auto" w:fill="auto"/>
            <w:noWrap/>
            <w:vAlign w:val="bottom"/>
            <w:hideMark/>
          </w:tcPr>
          <w:p w14:paraId="3D842E72"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91" w:type="dxa"/>
            <w:tcBorders>
              <w:top w:val="nil"/>
              <w:left w:val="nil"/>
              <w:bottom w:val="single" w:sz="4" w:space="0" w:color="auto"/>
              <w:right w:val="single" w:sz="4" w:space="0" w:color="auto"/>
            </w:tcBorders>
            <w:shd w:val="clear" w:color="auto" w:fill="auto"/>
            <w:noWrap/>
            <w:vAlign w:val="bottom"/>
            <w:hideMark/>
          </w:tcPr>
          <w:p w14:paraId="12F692F9" w14:textId="77777777" w:rsidR="00E90AB7" w:rsidRPr="00E90AB7" w:rsidRDefault="00E90AB7" w:rsidP="00E90AB7">
            <w:pPr>
              <w:rPr>
                <w:rFonts w:ascii="Bookman Old Style" w:hAnsi="Bookman Old Style" w:cs="Calibri"/>
                <w:sz w:val="17"/>
                <w:szCs w:val="17"/>
              </w:rPr>
            </w:pPr>
            <w:r w:rsidRPr="00E90AB7">
              <w:rPr>
                <w:rFonts w:ascii="Bookman Old Style" w:hAnsi="Bookman Old Style" w:cs="Calibri"/>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18711FD8" w14:textId="77777777" w:rsidR="00E90AB7" w:rsidRPr="00E90AB7" w:rsidRDefault="00E90AB7" w:rsidP="00E90AB7">
            <w:pPr>
              <w:jc w:val="center"/>
              <w:rPr>
                <w:rFonts w:ascii="Bookman Old Style" w:hAnsi="Bookman Old Style" w:cs="Calibri"/>
                <w:sz w:val="17"/>
                <w:szCs w:val="17"/>
              </w:rPr>
            </w:pPr>
            <w:r w:rsidRPr="00E90AB7">
              <w:rPr>
                <w:rFonts w:ascii="Bookman Old Style" w:hAnsi="Bookman Old Style" w:cs="Calibri"/>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46DF5C9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167 339,49</w:t>
            </w:r>
          </w:p>
        </w:tc>
        <w:tc>
          <w:tcPr>
            <w:tcW w:w="2086" w:type="dxa"/>
            <w:tcBorders>
              <w:top w:val="nil"/>
              <w:left w:val="nil"/>
              <w:bottom w:val="single" w:sz="4" w:space="0" w:color="auto"/>
              <w:right w:val="single" w:sz="4" w:space="0" w:color="auto"/>
            </w:tcBorders>
            <w:shd w:val="clear" w:color="000000" w:fill="DAEEF3"/>
            <w:noWrap/>
            <w:vAlign w:val="center"/>
            <w:hideMark/>
          </w:tcPr>
          <w:p w14:paraId="01EFCC6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188 458,40</w:t>
            </w:r>
          </w:p>
        </w:tc>
        <w:tc>
          <w:tcPr>
            <w:tcW w:w="2523" w:type="dxa"/>
            <w:tcBorders>
              <w:top w:val="nil"/>
              <w:left w:val="nil"/>
              <w:bottom w:val="single" w:sz="4" w:space="0" w:color="auto"/>
              <w:right w:val="nil"/>
            </w:tcBorders>
            <w:shd w:val="clear" w:color="000000" w:fill="DAEEF3"/>
            <w:noWrap/>
            <w:vAlign w:val="center"/>
            <w:hideMark/>
          </w:tcPr>
          <w:p w14:paraId="678119B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179 068,38</w:t>
            </w:r>
          </w:p>
        </w:tc>
        <w:tc>
          <w:tcPr>
            <w:tcW w:w="2498" w:type="dxa"/>
            <w:tcBorders>
              <w:top w:val="nil"/>
              <w:left w:val="single" w:sz="4" w:space="0" w:color="auto"/>
              <w:bottom w:val="single" w:sz="4" w:space="0" w:color="auto"/>
              <w:right w:val="single" w:sz="8" w:space="0" w:color="auto"/>
            </w:tcBorders>
            <w:shd w:val="clear" w:color="000000" w:fill="DAEEF3"/>
            <w:noWrap/>
            <w:vAlign w:val="center"/>
            <w:hideMark/>
          </w:tcPr>
          <w:p w14:paraId="5EC4E90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-9 390,03</w:t>
            </w:r>
          </w:p>
        </w:tc>
      </w:tr>
      <w:tr w:rsidR="00E90AB7" w:rsidRPr="00E90AB7" w14:paraId="3E8FCF66" w14:textId="77777777" w:rsidTr="00E90AB7">
        <w:trPr>
          <w:trHeight w:val="24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072C71C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7765" w:type="dxa"/>
            <w:tcBorders>
              <w:top w:val="nil"/>
              <w:left w:val="nil"/>
              <w:bottom w:val="single" w:sz="4" w:space="0" w:color="auto"/>
              <w:right w:val="single" w:sz="4" w:space="0" w:color="auto"/>
            </w:tcBorders>
            <w:shd w:val="clear" w:color="auto" w:fill="auto"/>
            <w:noWrap/>
            <w:vAlign w:val="bottom"/>
            <w:hideMark/>
          </w:tcPr>
          <w:p w14:paraId="4F168011"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Тариф на тепловую энергию </w:t>
            </w:r>
          </w:p>
        </w:tc>
        <w:tc>
          <w:tcPr>
            <w:tcW w:w="91" w:type="dxa"/>
            <w:tcBorders>
              <w:top w:val="nil"/>
              <w:left w:val="nil"/>
              <w:bottom w:val="single" w:sz="4" w:space="0" w:color="auto"/>
              <w:right w:val="single" w:sz="4" w:space="0" w:color="auto"/>
            </w:tcBorders>
            <w:shd w:val="clear" w:color="auto" w:fill="auto"/>
            <w:noWrap/>
            <w:vAlign w:val="bottom"/>
            <w:hideMark/>
          </w:tcPr>
          <w:p w14:paraId="2D3BE7AA"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91" w:type="dxa"/>
            <w:tcBorders>
              <w:top w:val="nil"/>
              <w:left w:val="nil"/>
              <w:bottom w:val="single" w:sz="4" w:space="0" w:color="auto"/>
              <w:right w:val="single" w:sz="4" w:space="0" w:color="auto"/>
            </w:tcBorders>
            <w:shd w:val="clear" w:color="auto" w:fill="auto"/>
            <w:noWrap/>
            <w:vAlign w:val="bottom"/>
            <w:hideMark/>
          </w:tcPr>
          <w:p w14:paraId="6E333647"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91" w:type="dxa"/>
            <w:tcBorders>
              <w:top w:val="nil"/>
              <w:left w:val="nil"/>
              <w:bottom w:val="single" w:sz="4" w:space="0" w:color="auto"/>
              <w:right w:val="single" w:sz="4" w:space="0" w:color="auto"/>
            </w:tcBorders>
            <w:shd w:val="clear" w:color="auto" w:fill="auto"/>
            <w:noWrap/>
            <w:vAlign w:val="bottom"/>
            <w:hideMark/>
          </w:tcPr>
          <w:p w14:paraId="3DB6339C"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w:t>
            </w:r>
          </w:p>
        </w:tc>
        <w:tc>
          <w:tcPr>
            <w:tcW w:w="1072" w:type="dxa"/>
            <w:tcBorders>
              <w:top w:val="nil"/>
              <w:left w:val="nil"/>
              <w:bottom w:val="single" w:sz="4" w:space="0" w:color="auto"/>
              <w:right w:val="single" w:sz="4" w:space="0" w:color="auto"/>
            </w:tcBorders>
            <w:shd w:val="clear" w:color="auto" w:fill="auto"/>
            <w:noWrap/>
            <w:vAlign w:val="bottom"/>
            <w:hideMark/>
          </w:tcPr>
          <w:p w14:paraId="11E6BE3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5C1C15F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2 328,01</w:t>
            </w:r>
          </w:p>
        </w:tc>
        <w:tc>
          <w:tcPr>
            <w:tcW w:w="2086" w:type="dxa"/>
            <w:tcBorders>
              <w:top w:val="nil"/>
              <w:left w:val="nil"/>
              <w:bottom w:val="single" w:sz="4" w:space="0" w:color="auto"/>
              <w:right w:val="single" w:sz="4" w:space="0" w:color="auto"/>
            </w:tcBorders>
            <w:shd w:val="clear" w:color="000000" w:fill="DAEEF3"/>
            <w:noWrap/>
            <w:vAlign w:val="center"/>
            <w:hideMark/>
          </w:tcPr>
          <w:p w14:paraId="3C83008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2 583,66</w:t>
            </w:r>
          </w:p>
        </w:tc>
        <w:tc>
          <w:tcPr>
            <w:tcW w:w="2523" w:type="dxa"/>
            <w:tcBorders>
              <w:top w:val="nil"/>
              <w:left w:val="nil"/>
              <w:bottom w:val="single" w:sz="4" w:space="0" w:color="auto"/>
              <w:right w:val="single" w:sz="4" w:space="0" w:color="auto"/>
            </w:tcBorders>
            <w:shd w:val="clear" w:color="000000" w:fill="DAEEF3"/>
            <w:noWrap/>
            <w:vAlign w:val="center"/>
            <w:hideMark/>
          </w:tcPr>
          <w:p w14:paraId="08B8923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2 479,90</w:t>
            </w:r>
          </w:p>
        </w:tc>
        <w:tc>
          <w:tcPr>
            <w:tcW w:w="2498" w:type="dxa"/>
            <w:tcBorders>
              <w:top w:val="nil"/>
              <w:left w:val="nil"/>
              <w:bottom w:val="single" w:sz="4" w:space="0" w:color="auto"/>
              <w:right w:val="single" w:sz="8" w:space="0" w:color="auto"/>
            </w:tcBorders>
            <w:shd w:val="clear" w:color="000000" w:fill="DAEEF3"/>
            <w:noWrap/>
            <w:vAlign w:val="center"/>
            <w:hideMark/>
          </w:tcPr>
          <w:p w14:paraId="2BCEFB6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-103,76</w:t>
            </w:r>
          </w:p>
        </w:tc>
      </w:tr>
      <w:tr w:rsidR="00E90AB7" w:rsidRPr="00E90AB7" w14:paraId="4EB70CCE"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2E14573E"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63C189"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Рост тарифа на тепловую энергию</w:t>
            </w:r>
          </w:p>
        </w:tc>
        <w:tc>
          <w:tcPr>
            <w:tcW w:w="1072" w:type="dxa"/>
            <w:tcBorders>
              <w:top w:val="nil"/>
              <w:left w:val="nil"/>
              <w:bottom w:val="single" w:sz="4" w:space="0" w:color="auto"/>
              <w:right w:val="single" w:sz="4" w:space="0" w:color="auto"/>
            </w:tcBorders>
            <w:shd w:val="clear" w:color="auto" w:fill="auto"/>
            <w:noWrap/>
            <w:vAlign w:val="bottom"/>
            <w:hideMark/>
          </w:tcPr>
          <w:p w14:paraId="570480B5"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62CA74B9"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3,95</w:t>
            </w:r>
          </w:p>
        </w:tc>
        <w:tc>
          <w:tcPr>
            <w:tcW w:w="2086" w:type="dxa"/>
            <w:tcBorders>
              <w:top w:val="nil"/>
              <w:left w:val="nil"/>
              <w:bottom w:val="single" w:sz="4" w:space="0" w:color="auto"/>
              <w:right w:val="single" w:sz="4" w:space="0" w:color="auto"/>
            </w:tcBorders>
            <w:shd w:val="clear" w:color="000000" w:fill="DAEEF3"/>
            <w:noWrap/>
            <w:vAlign w:val="center"/>
            <w:hideMark/>
          </w:tcPr>
          <w:p w14:paraId="0BECB64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2,11</w:t>
            </w:r>
          </w:p>
        </w:tc>
        <w:tc>
          <w:tcPr>
            <w:tcW w:w="2523" w:type="dxa"/>
            <w:tcBorders>
              <w:top w:val="nil"/>
              <w:left w:val="nil"/>
              <w:bottom w:val="single" w:sz="4" w:space="0" w:color="auto"/>
              <w:right w:val="single" w:sz="4" w:space="0" w:color="auto"/>
            </w:tcBorders>
            <w:shd w:val="clear" w:color="000000" w:fill="DAEEF3"/>
            <w:noWrap/>
            <w:vAlign w:val="bottom"/>
            <w:hideMark/>
          </w:tcPr>
          <w:p w14:paraId="131A5A5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6,52</w:t>
            </w:r>
          </w:p>
        </w:tc>
        <w:tc>
          <w:tcPr>
            <w:tcW w:w="2498" w:type="dxa"/>
            <w:tcBorders>
              <w:top w:val="nil"/>
              <w:left w:val="nil"/>
              <w:bottom w:val="single" w:sz="4" w:space="0" w:color="auto"/>
              <w:right w:val="single" w:sz="8" w:space="0" w:color="auto"/>
            </w:tcBorders>
            <w:shd w:val="clear" w:color="000000" w:fill="DAEEF3"/>
            <w:noWrap/>
            <w:vAlign w:val="center"/>
            <w:hideMark/>
          </w:tcPr>
          <w:p w14:paraId="7507FE6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4,42</w:t>
            </w:r>
          </w:p>
        </w:tc>
      </w:tr>
      <w:tr w:rsidR="00E90AB7" w:rsidRPr="00E90AB7" w14:paraId="70EC82A6"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5F7329F4"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01D5DCA"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Величина корректировка НВВ на потребительском рынке</w:t>
            </w:r>
          </w:p>
        </w:tc>
        <w:tc>
          <w:tcPr>
            <w:tcW w:w="1072" w:type="dxa"/>
            <w:tcBorders>
              <w:top w:val="nil"/>
              <w:left w:val="nil"/>
              <w:bottom w:val="single" w:sz="4" w:space="0" w:color="auto"/>
              <w:right w:val="single" w:sz="4" w:space="0" w:color="auto"/>
            </w:tcBorders>
            <w:shd w:val="clear" w:color="auto" w:fill="auto"/>
            <w:noWrap/>
            <w:vAlign w:val="bottom"/>
            <w:hideMark/>
          </w:tcPr>
          <w:p w14:paraId="61A3FAA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6AD3C490"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5928B7BB"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single" w:sz="4" w:space="0" w:color="auto"/>
            </w:tcBorders>
            <w:shd w:val="clear" w:color="000000" w:fill="DAEEF3"/>
            <w:noWrap/>
            <w:vAlign w:val="bottom"/>
            <w:hideMark/>
          </w:tcPr>
          <w:p w14:paraId="0A1D5EA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-3 933,05</w:t>
            </w:r>
          </w:p>
        </w:tc>
        <w:tc>
          <w:tcPr>
            <w:tcW w:w="2498" w:type="dxa"/>
            <w:tcBorders>
              <w:top w:val="nil"/>
              <w:left w:val="nil"/>
              <w:bottom w:val="single" w:sz="4" w:space="0" w:color="auto"/>
              <w:right w:val="single" w:sz="8" w:space="0" w:color="auto"/>
            </w:tcBorders>
            <w:shd w:val="clear" w:color="000000" w:fill="DAEEF3"/>
            <w:noWrap/>
            <w:vAlign w:val="center"/>
            <w:hideMark/>
          </w:tcPr>
          <w:p w14:paraId="23C5A8E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37684676" w14:textId="77777777" w:rsidTr="00E90AB7">
        <w:trPr>
          <w:trHeight w:val="300"/>
          <w:jc w:val="center"/>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3C5CFC03"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3CD388"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Необходимая валовая выручка на потребительском рынке</w:t>
            </w:r>
          </w:p>
        </w:tc>
        <w:tc>
          <w:tcPr>
            <w:tcW w:w="1072" w:type="dxa"/>
            <w:tcBorders>
              <w:top w:val="nil"/>
              <w:left w:val="nil"/>
              <w:bottom w:val="single" w:sz="4" w:space="0" w:color="auto"/>
              <w:right w:val="single" w:sz="4" w:space="0" w:color="auto"/>
            </w:tcBorders>
            <w:shd w:val="clear" w:color="auto" w:fill="auto"/>
            <w:noWrap/>
            <w:vAlign w:val="bottom"/>
            <w:hideMark/>
          </w:tcPr>
          <w:p w14:paraId="768BFD7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т.р.</w:t>
            </w:r>
          </w:p>
        </w:tc>
        <w:tc>
          <w:tcPr>
            <w:tcW w:w="2451" w:type="dxa"/>
            <w:tcBorders>
              <w:top w:val="nil"/>
              <w:left w:val="nil"/>
              <w:bottom w:val="single" w:sz="4" w:space="0" w:color="auto"/>
              <w:right w:val="single" w:sz="4" w:space="0" w:color="auto"/>
            </w:tcBorders>
            <w:shd w:val="clear" w:color="000000" w:fill="DAEEF3"/>
            <w:noWrap/>
            <w:vAlign w:val="center"/>
            <w:hideMark/>
          </w:tcPr>
          <w:p w14:paraId="7386CD9C"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4" w:space="0" w:color="auto"/>
              <w:right w:val="single" w:sz="4" w:space="0" w:color="auto"/>
            </w:tcBorders>
            <w:shd w:val="clear" w:color="000000" w:fill="DAEEF3"/>
            <w:noWrap/>
            <w:vAlign w:val="center"/>
            <w:hideMark/>
          </w:tcPr>
          <w:p w14:paraId="158AD9B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4" w:space="0" w:color="auto"/>
              <w:right w:val="single" w:sz="4" w:space="0" w:color="auto"/>
            </w:tcBorders>
            <w:shd w:val="clear" w:color="000000" w:fill="DAEEF3"/>
            <w:noWrap/>
            <w:vAlign w:val="bottom"/>
            <w:hideMark/>
          </w:tcPr>
          <w:p w14:paraId="0ACF7862"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175 135,33</w:t>
            </w:r>
          </w:p>
        </w:tc>
        <w:tc>
          <w:tcPr>
            <w:tcW w:w="2498" w:type="dxa"/>
            <w:tcBorders>
              <w:top w:val="nil"/>
              <w:left w:val="nil"/>
              <w:bottom w:val="single" w:sz="4" w:space="0" w:color="auto"/>
              <w:right w:val="single" w:sz="8" w:space="0" w:color="auto"/>
            </w:tcBorders>
            <w:shd w:val="clear" w:color="000000" w:fill="DAEEF3"/>
            <w:noWrap/>
            <w:vAlign w:val="center"/>
            <w:hideMark/>
          </w:tcPr>
          <w:p w14:paraId="544A09D6"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r w:rsidR="00E90AB7" w:rsidRPr="00E90AB7" w14:paraId="68522718" w14:textId="77777777" w:rsidTr="00E90AB7">
        <w:trPr>
          <w:trHeight w:val="315"/>
          <w:jc w:val="center"/>
        </w:trPr>
        <w:tc>
          <w:tcPr>
            <w:tcW w:w="672" w:type="dxa"/>
            <w:tcBorders>
              <w:top w:val="nil"/>
              <w:left w:val="single" w:sz="8" w:space="0" w:color="auto"/>
              <w:bottom w:val="single" w:sz="8" w:space="0" w:color="auto"/>
              <w:right w:val="single" w:sz="4" w:space="0" w:color="auto"/>
            </w:tcBorders>
            <w:shd w:val="clear" w:color="auto" w:fill="auto"/>
            <w:noWrap/>
            <w:vAlign w:val="bottom"/>
            <w:hideMark/>
          </w:tcPr>
          <w:p w14:paraId="3663F00A"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8038" w:type="dxa"/>
            <w:gridSpan w:val="4"/>
            <w:tcBorders>
              <w:top w:val="single" w:sz="4" w:space="0" w:color="auto"/>
              <w:left w:val="nil"/>
              <w:bottom w:val="single" w:sz="8" w:space="0" w:color="auto"/>
              <w:right w:val="single" w:sz="4" w:space="0" w:color="auto"/>
            </w:tcBorders>
            <w:shd w:val="clear" w:color="auto" w:fill="auto"/>
            <w:noWrap/>
            <w:vAlign w:val="bottom"/>
            <w:hideMark/>
          </w:tcPr>
          <w:p w14:paraId="32FC7AF0" w14:textId="77777777" w:rsidR="00E90AB7" w:rsidRPr="00E90AB7" w:rsidRDefault="00E90AB7" w:rsidP="00E90AB7">
            <w:pPr>
              <w:rPr>
                <w:rFonts w:ascii="Bookman Old Style" w:hAnsi="Bookman Old Style" w:cs="Calibri"/>
                <w:b/>
                <w:bCs/>
                <w:sz w:val="17"/>
                <w:szCs w:val="17"/>
              </w:rPr>
            </w:pPr>
            <w:r w:rsidRPr="00E90AB7">
              <w:rPr>
                <w:rFonts w:ascii="Bookman Old Style" w:hAnsi="Bookman Old Style" w:cs="Calibri"/>
                <w:b/>
                <w:bCs/>
                <w:sz w:val="17"/>
                <w:szCs w:val="17"/>
              </w:rPr>
              <w:t xml:space="preserve"> Тариф на тепловую энергию (средний)</w:t>
            </w:r>
          </w:p>
        </w:tc>
        <w:tc>
          <w:tcPr>
            <w:tcW w:w="1072" w:type="dxa"/>
            <w:tcBorders>
              <w:top w:val="nil"/>
              <w:left w:val="nil"/>
              <w:bottom w:val="single" w:sz="8" w:space="0" w:color="auto"/>
              <w:right w:val="single" w:sz="4" w:space="0" w:color="auto"/>
            </w:tcBorders>
            <w:shd w:val="clear" w:color="auto" w:fill="auto"/>
            <w:noWrap/>
            <w:vAlign w:val="bottom"/>
            <w:hideMark/>
          </w:tcPr>
          <w:p w14:paraId="1B0511B8"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руб./Гкал</w:t>
            </w:r>
          </w:p>
        </w:tc>
        <w:tc>
          <w:tcPr>
            <w:tcW w:w="2451" w:type="dxa"/>
            <w:tcBorders>
              <w:top w:val="nil"/>
              <w:left w:val="nil"/>
              <w:bottom w:val="single" w:sz="8" w:space="0" w:color="auto"/>
              <w:right w:val="single" w:sz="4" w:space="0" w:color="auto"/>
            </w:tcBorders>
            <w:shd w:val="clear" w:color="000000" w:fill="DAEEF3"/>
            <w:noWrap/>
            <w:vAlign w:val="center"/>
            <w:hideMark/>
          </w:tcPr>
          <w:p w14:paraId="2C85931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086" w:type="dxa"/>
            <w:tcBorders>
              <w:top w:val="nil"/>
              <w:left w:val="nil"/>
              <w:bottom w:val="single" w:sz="8" w:space="0" w:color="auto"/>
              <w:right w:val="single" w:sz="4" w:space="0" w:color="auto"/>
            </w:tcBorders>
            <w:shd w:val="clear" w:color="000000" w:fill="DAEEF3"/>
            <w:noWrap/>
            <w:vAlign w:val="center"/>
            <w:hideMark/>
          </w:tcPr>
          <w:p w14:paraId="1B68ABA1"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c>
          <w:tcPr>
            <w:tcW w:w="2523" w:type="dxa"/>
            <w:tcBorders>
              <w:top w:val="nil"/>
              <w:left w:val="nil"/>
              <w:bottom w:val="single" w:sz="8" w:space="0" w:color="auto"/>
              <w:right w:val="single" w:sz="4" w:space="0" w:color="auto"/>
            </w:tcBorders>
            <w:shd w:val="clear" w:color="000000" w:fill="DAEEF3"/>
            <w:noWrap/>
            <w:vAlign w:val="bottom"/>
            <w:hideMark/>
          </w:tcPr>
          <w:p w14:paraId="198D03E7"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2 425,43</w:t>
            </w:r>
          </w:p>
        </w:tc>
        <w:tc>
          <w:tcPr>
            <w:tcW w:w="2498" w:type="dxa"/>
            <w:tcBorders>
              <w:top w:val="nil"/>
              <w:left w:val="nil"/>
              <w:bottom w:val="single" w:sz="8" w:space="0" w:color="auto"/>
              <w:right w:val="single" w:sz="8" w:space="0" w:color="auto"/>
            </w:tcBorders>
            <w:shd w:val="clear" w:color="000000" w:fill="DAEEF3"/>
            <w:noWrap/>
            <w:vAlign w:val="center"/>
            <w:hideMark/>
          </w:tcPr>
          <w:p w14:paraId="51DB622D" w14:textId="77777777" w:rsidR="00E90AB7" w:rsidRPr="00E90AB7" w:rsidRDefault="00E90AB7" w:rsidP="00E90AB7">
            <w:pPr>
              <w:jc w:val="center"/>
              <w:rPr>
                <w:rFonts w:ascii="Bookman Old Style" w:hAnsi="Bookman Old Style" w:cs="Calibri"/>
                <w:b/>
                <w:bCs/>
                <w:sz w:val="17"/>
                <w:szCs w:val="17"/>
              </w:rPr>
            </w:pPr>
            <w:r w:rsidRPr="00E90AB7">
              <w:rPr>
                <w:rFonts w:ascii="Bookman Old Style" w:hAnsi="Bookman Old Style" w:cs="Calibri"/>
                <w:b/>
                <w:bCs/>
                <w:sz w:val="17"/>
                <w:szCs w:val="17"/>
              </w:rPr>
              <w:t> </w:t>
            </w:r>
          </w:p>
        </w:tc>
      </w:tr>
    </w:tbl>
    <w:p w14:paraId="33AF4A71" w14:textId="5EAE87F5" w:rsidR="00E90AB7" w:rsidRDefault="00E90AB7" w:rsidP="0020474C">
      <w:pPr>
        <w:ind w:left="6372"/>
        <w:jc w:val="center"/>
      </w:pPr>
    </w:p>
    <w:p w14:paraId="68A2BC0F" w14:textId="77777777" w:rsidR="00E90AB7" w:rsidRDefault="00E90AB7" w:rsidP="0020474C">
      <w:pPr>
        <w:ind w:left="6372"/>
        <w:jc w:val="center"/>
      </w:pPr>
    </w:p>
    <w:p w14:paraId="43AAE312" w14:textId="77777777" w:rsidR="00E90AB7" w:rsidRDefault="00E90AB7" w:rsidP="0020474C">
      <w:pPr>
        <w:ind w:left="6372"/>
        <w:jc w:val="center"/>
        <w:sectPr w:rsidR="00E90AB7" w:rsidSect="00E90AB7">
          <w:pgSz w:w="16838" w:h="11906" w:orient="landscape"/>
          <w:pgMar w:top="1276" w:right="1134" w:bottom="850" w:left="1134" w:header="708" w:footer="708" w:gutter="0"/>
          <w:cols w:space="708"/>
          <w:docGrid w:linePitch="360"/>
        </w:sectPr>
      </w:pPr>
    </w:p>
    <w:p w14:paraId="26CA6791" w14:textId="61260E22" w:rsidR="0020474C" w:rsidRDefault="0020474C" w:rsidP="0020474C">
      <w:pPr>
        <w:ind w:left="6372"/>
        <w:jc w:val="center"/>
      </w:pPr>
      <w:r>
        <w:lastRenderedPageBreak/>
        <w:t>Приложение № 33 к протоколу</w:t>
      </w:r>
    </w:p>
    <w:p w14:paraId="3DF3E152" w14:textId="77777777" w:rsidR="0020474C" w:rsidRDefault="0020474C" w:rsidP="0020474C">
      <w:pPr>
        <w:ind w:left="6372"/>
        <w:jc w:val="center"/>
      </w:pPr>
      <w:r>
        <w:t>№ 67 заседания правления</w:t>
      </w:r>
    </w:p>
    <w:p w14:paraId="5017D0BE" w14:textId="77777777" w:rsidR="0020474C" w:rsidRDefault="0020474C" w:rsidP="0020474C">
      <w:pPr>
        <w:ind w:left="6372"/>
        <w:jc w:val="center"/>
      </w:pPr>
      <w:r>
        <w:t>региональной энергетической</w:t>
      </w:r>
    </w:p>
    <w:p w14:paraId="3CAFED94" w14:textId="77777777" w:rsidR="0020474C" w:rsidRDefault="0020474C" w:rsidP="0020474C">
      <w:pPr>
        <w:ind w:left="6372"/>
        <w:jc w:val="center"/>
      </w:pPr>
      <w:r>
        <w:t>комиссии Кемеровской</w:t>
      </w:r>
    </w:p>
    <w:p w14:paraId="443A1777" w14:textId="77777777" w:rsidR="0020474C" w:rsidRDefault="0020474C" w:rsidP="0020474C">
      <w:pPr>
        <w:ind w:left="5664" w:firstLine="708"/>
        <w:jc w:val="center"/>
      </w:pPr>
      <w:r>
        <w:t>области от 12.12.2017</w:t>
      </w:r>
    </w:p>
    <w:p w14:paraId="0C5FED6A" w14:textId="77777777" w:rsidR="0020474C" w:rsidRDefault="0020474C" w:rsidP="0020474C">
      <w:pPr>
        <w:ind w:left="5245"/>
        <w:rPr>
          <w:bCs/>
          <w:snapToGrid w:val="0"/>
          <w:szCs w:val="28"/>
        </w:rPr>
      </w:pPr>
    </w:p>
    <w:p w14:paraId="5723C563" w14:textId="77777777" w:rsidR="0020474C" w:rsidRPr="00B91A1F" w:rsidRDefault="0020474C" w:rsidP="0020474C">
      <w:pPr>
        <w:ind w:right="-283"/>
        <w:jc w:val="center"/>
        <w:rPr>
          <w:b/>
          <w:bCs/>
          <w:sz w:val="28"/>
          <w:szCs w:val="28"/>
          <w:lang w:eastAsia="en-US"/>
        </w:rPr>
      </w:pPr>
      <w:r w:rsidRPr="00B91A1F">
        <w:rPr>
          <w:b/>
          <w:bCs/>
          <w:sz w:val="28"/>
          <w:szCs w:val="28"/>
          <w:lang w:eastAsia="en-US"/>
        </w:rPr>
        <w:t xml:space="preserve">Долгосрочные тарифы ООО «Энерготранс-АГРО» </w:t>
      </w:r>
    </w:p>
    <w:p w14:paraId="1258448E" w14:textId="77777777" w:rsidR="0020474C" w:rsidRPr="00B91A1F" w:rsidRDefault="0020474C" w:rsidP="0020474C">
      <w:pPr>
        <w:ind w:right="-283"/>
        <w:jc w:val="center"/>
        <w:rPr>
          <w:b/>
          <w:bCs/>
          <w:sz w:val="28"/>
          <w:szCs w:val="28"/>
          <w:lang w:eastAsia="en-US"/>
        </w:rPr>
      </w:pPr>
      <w:r w:rsidRPr="00B91A1F">
        <w:rPr>
          <w:b/>
          <w:bCs/>
          <w:sz w:val="28"/>
          <w:szCs w:val="28"/>
          <w:lang w:eastAsia="en-US"/>
        </w:rPr>
        <w:t>на тепловую энергию, реализуемую на потребительском рынке Юргинского района, на период с 01.01.2016 по 31.12.2018</w:t>
      </w:r>
    </w:p>
    <w:p w14:paraId="5F4AAA0A" w14:textId="77777777" w:rsidR="0020474C" w:rsidRPr="00B91A1F" w:rsidRDefault="0020474C" w:rsidP="0020474C">
      <w:pPr>
        <w:ind w:right="-142"/>
        <w:jc w:val="right"/>
        <w:rPr>
          <w:bCs/>
          <w:sz w:val="28"/>
          <w:szCs w:val="28"/>
          <w:lang w:eastAsia="en-US"/>
        </w:rPr>
      </w:pPr>
      <w:r w:rsidRPr="00B91A1F">
        <w:rPr>
          <w:bCs/>
          <w:sz w:val="28"/>
          <w:szCs w:val="28"/>
          <w:lang w:eastAsia="en-US"/>
        </w:rPr>
        <w:t>(без НДС)</w:t>
      </w:r>
    </w:p>
    <w:tbl>
      <w:tblPr>
        <w:tblW w:w="106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625"/>
        <w:gridCol w:w="132"/>
        <w:gridCol w:w="663"/>
        <w:gridCol w:w="17"/>
        <w:gridCol w:w="1194"/>
        <w:gridCol w:w="17"/>
        <w:gridCol w:w="1199"/>
        <w:gridCol w:w="13"/>
        <w:gridCol w:w="799"/>
        <w:gridCol w:w="14"/>
        <w:gridCol w:w="799"/>
        <w:gridCol w:w="13"/>
        <w:gridCol w:w="846"/>
        <w:gridCol w:w="102"/>
        <w:gridCol w:w="798"/>
        <w:gridCol w:w="15"/>
        <w:gridCol w:w="1065"/>
      </w:tblGrid>
      <w:tr w:rsidR="0020474C" w:rsidRPr="00B91A1F" w14:paraId="29FC37DF" w14:textId="77777777" w:rsidTr="00B8504C">
        <w:trPr>
          <w:jc w:val="right"/>
        </w:trPr>
        <w:tc>
          <w:tcPr>
            <w:tcW w:w="1292" w:type="dxa"/>
            <w:vMerge w:val="restart"/>
            <w:shd w:val="clear" w:color="auto" w:fill="auto"/>
            <w:vAlign w:val="center"/>
          </w:tcPr>
          <w:p w14:paraId="4E6A3326" w14:textId="77777777" w:rsidR="0020474C" w:rsidRPr="00B91A1F" w:rsidRDefault="0020474C" w:rsidP="00B8504C">
            <w:pPr>
              <w:ind w:right="20"/>
              <w:jc w:val="center"/>
              <w:rPr>
                <w:lang w:eastAsia="en-US"/>
              </w:rPr>
            </w:pPr>
            <w:proofErr w:type="gramStart"/>
            <w:r w:rsidRPr="00B91A1F">
              <w:rPr>
                <w:lang w:eastAsia="en-US"/>
              </w:rPr>
              <w:t>Наимено-вание</w:t>
            </w:r>
            <w:proofErr w:type="gramEnd"/>
            <w:r w:rsidRPr="00B91A1F">
              <w:rPr>
                <w:lang w:eastAsia="en-US"/>
              </w:rPr>
              <w:t xml:space="preserve"> регули-руемой органи-зации</w:t>
            </w:r>
          </w:p>
        </w:tc>
        <w:tc>
          <w:tcPr>
            <w:tcW w:w="1757" w:type="dxa"/>
            <w:gridSpan w:val="2"/>
            <w:vMerge w:val="restart"/>
            <w:shd w:val="clear" w:color="auto" w:fill="auto"/>
            <w:vAlign w:val="center"/>
          </w:tcPr>
          <w:p w14:paraId="5B3919C3" w14:textId="77777777" w:rsidR="0020474C" w:rsidRPr="00B91A1F" w:rsidRDefault="0020474C" w:rsidP="00B8504C">
            <w:pPr>
              <w:ind w:left="-119" w:right="-41"/>
              <w:jc w:val="center"/>
              <w:rPr>
                <w:lang w:eastAsia="en-US"/>
              </w:rPr>
            </w:pPr>
            <w:r w:rsidRPr="00B91A1F">
              <w:rPr>
                <w:lang w:eastAsia="en-US"/>
              </w:rPr>
              <w:t>Вид тарифа</w:t>
            </w:r>
          </w:p>
        </w:tc>
        <w:tc>
          <w:tcPr>
            <w:tcW w:w="680" w:type="dxa"/>
            <w:gridSpan w:val="2"/>
            <w:vMerge w:val="restart"/>
            <w:shd w:val="clear" w:color="auto" w:fill="auto"/>
            <w:vAlign w:val="center"/>
          </w:tcPr>
          <w:p w14:paraId="389E2954" w14:textId="77777777" w:rsidR="0020474C" w:rsidRPr="00B91A1F" w:rsidRDefault="0020474C" w:rsidP="00B8504C">
            <w:pPr>
              <w:ind w:left="-119" w:right="-41"/>
              <w:jc w:val="center"/>
              <w:rPr>
                <w:lang w:eastAsia="en-US"/>
              </w:rPr>
            </w:pPr>
            <w:r w:rsidRPr="00B91A1F">
              <w:rPr>
                <w:lang w:eastAsia="en-US"/>
              </w:rPr>
              <w:t>Год</w:t>
            </w:r>
          </w:p>
        </w:tc>
        <w:tc>
          <w:tcPr>
            <w:tcW w:w="2423" w:type="dxa"/>
            <w:gridSpan w:val="4"/>
            <w:shd w:val="clear" w:color="auto" w:fill="auto"/>
            <w:vAlign w:val="center"/>
          </w:tcPr>
          <w:p w14:paraId="26A44D0A" w14:textId="77777777" w:rsidR="0020474C" w:rsidRPr="00B91A1F" w:rsidRDefault="0020474C" w:rsidP="00B8504C">
            <w:pPr>
              <w:ind w:right="-283"/>
              <w:jc w:val="center"/>
              <w:rPr>
                <w:lang w:eastAsia="en-US"/>
              </w:rPr>
            </w:pPr>
            <w:r w:rsidRPr="00B91A1F">
              <w:rPr>
                <w:lang w:eastAsia="en-US"/>
              </w:rPr>
              <w:t>Вода</w:t>
            </w:r>
          </w:p>
        </w:tc>
        <w:tc>
          <w:tcPr>
            <w:tcW w:w="3386" w:type="dxa"/>
            <w:gridSpan w:val="8"/>
            <w:shd w:val="clear" w:color="auto" w:fill="auto"/>
            <w:vAlign w:val="center"/>
          </w:tcPr>
          <w:p w14:paraId="082C4417" w14:textId="77777777" w:rsidR="0020474C" w:rsidRPr="00B91A1F" w:rsidRDefault="0020474C" w:rsidP="00B8504C">
            <w:pPr>
              <w:ind w:right="-283"/>
              <w:jc w:val="center"/>
              <w:rPr>
                <w:sz w:val="28"/>
                <w:szCs w:val="28"/>
                <w:lang w:eastAsia="en-US"/>
              </w:rPr>
            </w:pPr>
            <w:r w:rsidRPr="00B91A1F">
              <w:rPr>
                <w:lang w:eastAsia="en-US"/>
              </w:rPr>
              <w:t>Отборный пар давлением</w:t>
            </w:r>
          </w:p>
        </w:tc>
        <w:tc>
          <w:tcPr>
            <w:tcW w:w="1065" w:type="dxa"/>
            <w:vMerge w:val="restart"/>
            <w:shd w:val="clear" w:color="auto" w:fill="auto"/>
            <w:vAlign w:val="center"/>
          </w:tcPr>
          <w:p w14:paraId="253CD676" w14:textId="77777777" w:rsidR="0020474C" w:rsidRPr="00B91A1F" w:rsidRDefault="0020474C" w:rsidP="00B8504C">
            <w:pPr>
              <w:ind w:left="-108" w:right="-122"/>
              <w:jc w:val="center"/>
              <w:rPr>
                <w:lang w:eastAsia="en-US"/>
              </w:rPr>
            </w:pPr>
            <w:r w:rsidRPr="00B91A1F">
              <w:rPr>
                <w:lang w:eastAsia="en-US"/>
              </w:rPr>
              <w:t xml:space="preserve">Острый и </w:t>
            </w:r>
            <w:proofErr w:type="gramStart"/>
            <w:r w:rsidRPr="00B91A1F">
              <w:rPr>
                <w:lang w:eastAsia="en-US"/>
              </w:rPr>
              <w:t>редуци-рованный</w:t>
            </w:r>
            <w:proofErr w:type="gramEnd"/>
            <w:r w:rsidRPr="00B91A1F">
              <w:rPr>
                <w:lang w:eastAsia="en-US"/>
              </w:rPr>
              <w:t xml:space="preserve"> пар</w:t>
            </w:r>
          </w:p>
        </w:tc>
      </w:tr>
      <w:tr w:rsidR="0020474C" w:rsidRPr="00B91A1F" w14:paraId="5FFC3AB5" w14:textId="77777777" w:rsidTr="00B8504C">
        <w:trPr>
          <w:trHeight w:val="1686"/>
          <w:jc w:val="right"/>
        </w:trPr>
        <w:tc>
          <w:tcPr>
            <w:tcW w:w="1292" w:type="dxa"/>
            <w:vMerge/>
            <w:shd w:val="clear" w:color="auto" w:fill="auto"/>
            <w:vAlign w:val="center"/>
          </w:tcPr>
          <w:p w14:paraId="4BF83908" w14:textId="77777777" w:rsidR="0020474C" w:rsidRPr="00B91A1F" w:rsidRDefault="0020474C" w:rsidP="00B8504C">
            <w:pPr>
              <w:ind w:left="-156" w:right="-283"/>
              <w:jc w:val="center"/>
              <w:rPr>
                <w:lang w:eastAsia="en-US"/>
              </w:rPr>
            </w:pPr>
          </w:p>
        </w:tc>
        <w:tc>
          <w:tcPr>
            <w:tcW w:w="1757" w:type="dxa"/>
            <w:gridSpan w:val="2"/>
            <w:vMerge/>
            <w:shd w:val="clear" w:color="auto" w:fill="auto"/>
          </w:tcPr>
          <w:p w14:paraId="0CB0CBA4" w14:textId="77777777" w:rsidR="0020474C" w:rsidRPr="00B91A1F" w:rsidRDefault="0020474C" w:rsidP="00B8504C">
            <w:pPr>
              <w:ind w:right="-283"/>
              <w:jc w:val="center"/>
              <w:rPr>
                <w:lang w:eastAsia="en-US"/>
              </w:rPr>
            </w:pPr>
          </w:p>
        </w:tc>
        <w:tc>
          <w:tcPr>
            <w:tcW w:w="680" w:type="dxa"/>
            <w:gridSpan w:val="2"/>
            <w:vMerge/>
            <w:shd w:val="clear" w:color="auto" w:fill="auto"/>
          </w:tcPr>
          <w:p w14:paraId="7580FCFC" w14:textId="77777777" w:rsidR="0020474C" w:rsidRPr="00B91A1F" w:rsidRDefault="0020474C" w:rsidP="00B8504C">
            <w:pPr>
              <w:ind w:right="-283"/>
              <w:jc w:val="center"/>
              <w:rPr>
                <w:lang w:eastAsia="en-US"/>
              </w:rPr>
            </w:pPr>
          </w:p>
        </w:tc>
        <w:tc>
          <w:tcPr>
            <w:tcW w:w="1211" w:type="dxa"/>
            <w:gridSpan w:val="2"/>
            <w:shd w:val="clear" w:color="auto" w:fill="auto"/>
            <w:vAlign w:val="center"/>
          </w:tcPr>
          <w:p w14:paraId="70764867" w14:textId="77777777" w:rsidR="0020474C" w:rsidRPr="00B91A1F" w:rsidRDefault="0020474C" w:rsidP="00B8504C">
            <w:pPr>
              <w:ind w:left="-93" w:right="-283" w:hanging="142"/>
              <w:jc w:val="center"/>
              <w:rPr>
                <w:lang w:eastAsia="en-US"/>
              </w:rPr>
            </w:pPr>
            <w:r w:rsidRPr="00B91A1F">
              <w:rPr>
                <w:lang w:eastAsia="en-US"/>
              </w:rPr>
              <w:t>с 01.01.</w:t>
            </w:r>
          </w:p>
          <w:p w14:paraId="04C4972D" w14:textId="77777777" w:rsidR="0020474C" w:rsidRPr="00B91A1F" w:rsidRDefault="0020474C" w:rsidP="00B8504C">
            <w:pPr>
              <w:ind w:left="-93" w:right="-283" w:hanging="142"/>
              <w:jc w:val="center"/>
              <w:rPr>
                <w:lang w:eastAsia="en-US"/>
              </w:rPr>
            </w:pPr>
            <w:r w:rsidRPr="00B91A1F">
              <w:rPr>
                <w:lang w:eastAsia="en-US"/>
              </w:rPr>
              <w:t>по 30.06.</w:t>
            </w:r>
          </w:p>
        </w:tc>
        <w:tc>
          <w:tcPr>
            <w:tcW w:w="1212" w:type="dxa"/>
            <w:gridSpan w:val="2"/>
            <w:shd w:val="clear" w:color="auto" w:fill="auto"/>
            <w:vAlign w:val="center"/>
          </w:tcPr>
          <w:p w14:paraId="04E8414A" w14:textId="77777777" w:rsidR="0020474C" w:rsidRPr="00B91A1F" w:rsidRDefault="0020474C" w:rsidP="00B8504C">
            <w:pPr>
              <w:ind w:left="-235" w:right="-283" w:hanging="142"/>
              <w:jc w:val="center"/>
              <w:rPr>
                <w:lang w:eastAsia="en-US"/>
              </w:rPr>
            </w:pPr>
            <w:r w:rsidRPr="00B91A1F">
              <w:rPr>
                <w:lang w:eastAsia="en-US"/>
              </w:rPr>
              <w:t>с 01.07.</w:t>
            </w:r>
          </w:p>
          <w:p w14:paraId="5D1D603D" w14:textId="77777777" w:rsidR="0020474C" w:rsidRPr="00B91A1F" w:rsidRDefault="0020474C" w:rsidP="00B8504C">
            <w:pPr>
              <w:ind w:left="-235" w:right="-283" w:hanging="142"/>
              <w:jc w:val="center"/>
              <w:rPr>
                <w:lang w:eastAsia="en-US"/>
              </w:rPr>
            </w:pPr>
            <w:r w:rsidRPr="00B91A1F">
              <w:rPr>
                <w:lang w:eastAsia="en-US"/>
              </w:rPr>
              <w:t>по 31.12.</w:t>
            </w:r>
          </w:p>
        </w:tc>
        <w:tc>
          <w:tcPr>
            <w:tcW w:w="813" w:type="dxa"/>
            <w:gridSpan w:val="2"/>
            <w:shd w:val="clear" w:color="auto" w:fill="auto"/>
            <w:vAlign w:val="center"/>
          </w:tcPr>
          <w:p w14:paraId="4B01F261" w14:textId="77777777" w:rsidR="0020474C" w:rsidRPr="00B91A1F" w:rsidRDefault="0020474C" w:rsidP="00B8504C">
            <w:pPr>
              <w:ind w:left="-159" w:right="-94"/>
              <w:jc w:val="center"/>
              <w:rPr>
                <w:lang w:eastAsia="en-US"/>
              </w:rPr>
            </w:pPr>
            <w:r w:rsidRPr="00B91A1F">
              <w:rPr>
                <w:lang w:eastAsia="en-US"/>
              </w:rPr>
              <w:t>от 1,2</w:t>
            </w:r>
          </w:p>
          <w:p w14:paraId="24BC547F" w14:textId="77777777" w:rsidR="0020474C" w:rsidRPr="00B91A1F" w:rsidRDefault="0020474C" w:rsidP="00B8504C">
            <w:pPr>
              <w:ind w:left="-159" w:right="-94"/>
              <w:jc w:val="center"/>
              <w:rPr>
                <w:vertAlign w:val="superscript"/>
                <w:lang w:eastAsia="en-US"/>
              </w:rPr>
            </w:pPr>
            <w:r w:rsidRPr="00B91A1F">
              <w:rPr>
                <w:lang w:eastAsia="en-US"/>
              </w:rPr>
              <w:t xml:space="preserve"> до 2,5 кг/см</w:t>
            </w:r>
            <w:r w:rsidRPr="00B91A1F">
              <w:rPr>
                <w:vertAlign w:val="superscript"/>
                <w:lang w:eastAsia="en-US"/>
              </w:rPr>
              <w:t>2</w:t>
            </w:r>
          </w:p>
        </w:tc>
        <w:tc>
          <w:tcPr>
            <w:tcW w:w="812" w:type="dxa"/>
            <w:gridSpan w:val="2"/>
            <w:shd w:val="clear" w:color="auto" w:fill="auto"/>
            <w:vAlign w:val="center"/>
          </w:tcPr>
          <w:p w14:paraId="68025D22" w14:textId="77777777" w:rsidR="0020474C" w:rsidRPr="00B91A1F" w:rsidRDefault="0020474C" w:rsidP="00B8504C">
            <w:pPr>
              <w:ind w:left="-159" w:right="-94"/>
              <w:jc w:val="center"/>
              <w:rPr>
                <w:lang w:eastAsia="en-US"/>
              </w:rPr>
            </w:pPr>
            <w:r w:rsidRPr="00B91A1F">
              <w:rPr>
                <w:lang w:eastAsia="en-US"/>
              </w:rPr>
              <w:t xml:space="preserve">от 2,5 </w:t>
            </w:r>
          </w:p>
          <w:p w14:paraId="3DBBC8C1" w14:textId="77777777" w:rsidR="0020474C" w:rsidRPr="00B91A1F" w:rsidRDefault="0020474C" w:rsidP="00B8504C">
            <w:pPr>
              <w:ind w:left="-159" w:right="-94"/>
              <w:jc w:val="center"/>
              <w:rPr>
                <w:sz w:val="28"/>
                <w:szCs w:val="28"/>
                <w:lang w:eastAsia="en-US"/>
              </w:rPr>
            </w:pPr>
            <w:r w:rsidRPr="00B91A1F">
              <w:rPr>
                <w:lang w:eastAsia="en-US"/>
              </w:rPr>
              <w:t>до 7,0 кг/см</w:t>
            </w:r>
            <w:r w:rsidRPr="00B91A1F">
              <w:rPr>
                <w:vertAlign w:val="superscript"/>
                <w:lang w:eastAsia="en-US"/>
              </w:rPr>
              <w:t>2</w:t>
            </w:r>
          </w:p>
        </w:tc>
        <w:tc>
          <w:tcPr>
            <w:tcW w:w="948" w:type="dxa"/>
            <w:gridSpan w:val="2"/>
            <w:shd w:val="clear" w:color="auto" w:fill="auto"/>
            <w:vAlign w:val="center"/>
          </w:tcPr>
          <w:p w14:paraId="68116110" w14:textId="77777777" w:rsidR="0020474C" w:rsidRPr="00B91A1F" w:rsidRDefault="0020474C" w:rsidP="00B8504C">
            <w:pPr>
              <w:ind w:left="-159" w:right="-94"/>
              <w:jc w:val="center"/>
              <w:rPr>
                <w:lang w:eastAsia="en-US"/>
              </w:rPr>
            </w:pPr>
            <w:r w:rsidRPr="00B91A1F">
              <w:rPr>
                <w:lang w:eastAsia="en-US"/>
              </w:rPr>
              <w:t xml:space="preserve">от 7,0 </w:t>
            </w:r>
          </w:p>
          <w:p w14:paraId="7DC5918E" w14:textId="77777777" w:rsidR="0020474C" w:rsidRPr="00B91A1F" w:rsidRDefault="0020474C" w:rsidP="00B8504C">
            <w:pPr>
              <w:ind w:left="-159" w:right="-94"/>
              <w:jc w:val="center"/>
              <w:rPr>
                <w:sz w:val="28"/>
                <w:szCs w:val="28"/>
                <w:lang w:eastAsia="en-US"/>
              </w:rPr>
            </w:pPr>
            <w:r w:rsidRPr="00B91A1F">
              <w:rPr>
                <w:lang w:eastAsia="en-US"/>
              </w:rPr>
              <w:t>до 13,0 кг/см</w:t>
            </w:r>
            <w:r w:rsidRPr="00B91A1F">
              <w:rPr>
                <w:vertAlign w:val="superscript"/>
                <w:lang w:eastAsia="en-US"/>
              </w:rPr>
              <w:t>2</w:t>
            </w:r>
          </w:p>
        </w:tc>
        <w:tc>
          <w:tcPr>
            <w:tcW w:w="813" w:type="dxa"/>
            <w:gridSpan w:val="2"/>
            <w:shd w:val="clear" w:color="auto" w:fill="auto"/>
            <w:vAlign w:val="center"/>
          </w:tcPr>
          <w:p w14:paraId="1F6DE043" w14:textId="77777777" w:rsidR="0020474C" w:rsidRPr="00B91A1F" w:rsidRDefault="0020474C" w:rsidP="00B8504C">
            <w:pPr>
              <w:ind w:left="-159" w:right="-94"/>
              <w:jc w:val="center"/>
              <w:rPr>
                <w:lang w:eastAsia="en-US"/>
              </w:rPr>
            </w:pPr>
            <w:r w:rsidRPr="00B91A1F">
              <w:rPr>
                <w:lang w:eastAsia="en-US"/>
              </w:rPr>
              <w:t xml:space="preserve">свыше </w:t>
            </w:r>
          </w:p>
          <w:p w14:paraId="55411E90" w14:textId="77777777" w:rsidR="0020474C" w:rsidRPr="00B91A1F" w:rsidRDefault="0020474C" w:rsidP="00B8504C">
            <w:pPr>
              <w:ind w:left="-159" w:right="-94"/>
              <w:jc w:val="center"/>
              <w:rPr>
                <w:lang w:eastAsia="en-US"/>
              </w:rPr>
            </w:pPr>
            <w:r w:rsidRPr="00B91A1F">
              <w:rPr>
                <w:lang w:eastAsia="en-US"/>
              </w:rPr>
              <w:t>13,0</w:t>
            </w:r>
          </w:p>
          <w:p w14:paraId="3E3E6B4E" w14:textId="77777777" w:rsidR="0020474C" w:rsidRPr="00B91A1F" w:rsidRDefault="0020474C" w:rsidP="00B8504C">
            <w:pPr>
              <w:ind w:left="-159" w:right="-94"/>
              <w:jc w:val="center"/>
              <w:rPr>
                <w:sz w:val="28"/>
                <w:szCs w:val="28"/>
                <w:lang w:eastAsia="en-US"/>
              </w:rPr>
            </w:pPr>
            <w:r w:rsidRPr="00B91A1F">
              <w:rPr>
                <w:lang w:eastAsia="en-US"/>
              </w:rPr>
              <w:t>кг/см</w:t>
            </w:r>
            <w:r w:rsidRPr="00B91A1F">
              <w:rPr>
                <w:vertAlign w:val="superscript"/>
                <w:lang w:eastAsia="en-US"/>
              </w:rPr>
              <w:t>2</w:t>
            </w:r>
          </w:p>
        </w:tc>
        <w:tc>
          <w:tcPr>
            <w:tcW w:w="1065" w:type="dxa"/>
            <w:vMerge/>
            <w:shd w:val="clear" w:color="auto" w:fill="auto"/>
          </w:tcPr>
          <w:p w14:paraId="7BA765E0" w14:textId="77777777" w:rsidR="0020474C" w:rsidRPr="00B91A1F" w:rsidRDefault="0020474C" w:rsidP="00B8504C">
            <w:pPr>
              <w:ind w:right="-283"/>
              <w:jc w:val="center"/>
              <w:rPr>
                <w:lang w:eastAsia="en-US"/>
              </w:rPr>
            </w:pPr>
          </w:p>
        </w:tc>
      </w:tr>
      <w:tr w:rsidR="0020474C" w:rsidRPr="00B91A1F" w14:paraId="4E264671" w14:textId="77777777" w:rsidTr="00B8504C">
        <w:trPr>
          <w:trHeight w:val="431"/>
          <w:jc w:val="right"/>
        </w:trPr>
        <w:tc>
          <w:tcPr>
            <w:tcW w:w="1292" w:type="dxa"/>
            <w:shd w:val="clear" w:color="auto" w:fill="auto"/>
            <w:vAlign w:val="center"/>
          </w:tcPr>
          <w:p w14:paraId="6A65272A" w14:textId="77777777" w:rsidR="0020474C" w:rsidRPr="00B91A1F" w:rsidRDefault="0020474C" w:rsidP="00B8504C">
            <w:pPr>
              <w:ind w:right="-97"/>
              <w:jc w:val="center"/>
              <w:rPr>
                <w:lang w:eastAsia="en-US"/>
              </w:rPr>
            </w:pPr>
            <w:r w:rsidRPr="00B91A1F">
              <w:rPr>
                <w:lang w:eastAsia="en-US"/>
              </w:rPr>
              <w:t>1</w:t>
            </w:r>
          </w:p>
        </w:tc>
        <w:tc>
          <w:tcPr>
            <w:tcW w:w="1757" w:type="dxa"/>
            <w:gridSpan w:val="2"/>
            <w:shd w:val="clear" w:color="auto" w:fill="auto"/>
            <w:vAlign w:val="center"/>
          </w:tcPr>
          <w:p w14:paraId="459C684C" w14:textId="77777777" w:rsidR="0020474C" w:rsidRPr="00B91A1F" w:rsidRDefault="0020474C" w:rsidP="00B8504C">
            <w:pPr>
              <w:ind w:right="-97"/>
              <w:jc w:val="center"/>
              <w:rPr>
                <w:lang w:eastAsia="en-US"/>
              </w:rPr>
            </w:pPr>
            <w:r w:rsidRPr="00B91A1F">
              <w:rPr>
                <w:lang w:eastAsia="en-US"/>
              </w:rPr>
              <w:t>2</w:t>
            </w:r>
          </w:p>
        </w:tc>
        <w:tc>
          <w:tcPr>
            <w:tcW w:w="680" w:type="dxa"/>
            <w:gridSpan w:val="2"/>
            <w:shd w:val="clear" w:color="auto" w:fill="auto"/>
            <w:vAlign w:val="center"/>
          </w:tcPr>
          <w:p w14:paraId="1C5A16FC" w14:textId="77777777" w:rsidR="0020474C" w:rsidRPr="00B91A1F" w:rsidRDefault="0020474C" w:rsidP="00B8504C">
            <w:pPr>
              <w:ind w:right="-97"/>
              <w:jc w:val="center"/>
              <w:rPr>
                <w:lang w:eastAsia="en-US"/>
              </w:rPr>
            </w:pPr>
            <w:r w:rsidRPr="00B91A1F">
              <w:rPr>
                <w:lang w:eastAsia="en-US"/>
              </w:rPr>
              <w:t>3</w:t>
            </w:r>
          </w:p>
        </w:tc>
        <w:tc>
          <w:tcPr>
            <w:tcW w:w="1211" w:type="dxa"/>
            <w:gridSpan w:val="2"/>
            <w:shd w:val="clear" w:color="auto" w:fill="auto"/>
            <w:vAlign w:val="center"/>
          </w:tcPr>
          <w:p w14:paraId="47308030" w14:textId="77777777" w:rsidR="0020474C" w:rsidRPr="00B91A1F" w:rsidRDefault="0020474C" w:rsidP="00B8504C">
            <w:pPr>
              <w:ind w:right="-97"/>
              <w:jc w:val="center"/>
              <w:rPr>
                <w:lang w:eastAsia="en-US"/>
              </w:rPr>
            </w:pPr>
            <w:r w:rsidRPr="00B91A1F">
              <w:rPr>
                <w:lang w:eastAsia="en-US"/>
              </w:rPr>
              <w:t>4</w:t>
            </w:r>
          </w:p>
        </w:tc>
        <w:tc>
          <w:tcPr>
            <w:tcW w:w="1212" w:type="dxa"/>
            <w:gridSpan w:val="2"/>
            <w:shd w:val="clear" w:color="auto" w:fill="auto"/>
            <w:vAlign w:val="center"/>
          </w:tcPr>
          <w:p w14:paraId="2AB28595" w14:textId="77777777" w:rsidR="0020474C" w:rsidRPr="00B91A1F" w:rsidRDefault="0020474C" w:rsidP="00B8504C">
            <w:pPr>
              <w:ind w:right="-97"/>
              <w:jc w:val="center"/>
              <w:rPr>
                <w:lang w:eastAsia="en-US"/>
              </w:rPr>
            </w:pPr>
            <w:r w:rsidRPr="00B91A1F">
              <w:rPr>
                <w:lang w:eastAsia="en-US"/>
              </w:rPr>
              <w:t>5</w:t>
            </w:r>
          </w:p>
        </w:tc>
        <w:tc>
          <w:tcPr>
            <w:tcW w:w="813" w:type="dxa"/>
            <w:gridSpan w:val="2"/>
            <w:shd w:val="clear" w:color="auto" w:fill="auto"/>
            <w:vAlign w:val="center"/>
          </w:tcPr>
          <w:p w14:paraId="1DBB7E4C" w14:textId="77777777" w:rsidR="0020474C" w:rsidRPr="00B91A1F" w:rsidRDefault="0020474C" w:rsidP="00B8504C">
            <w:pPr>
              <w:ind w:right="-97"/>
              <w:jc w:val="center"/>
              <w:rPr>
                <w:lang w:eastAsia="en-US"/>
              </w:rPr>
            </w:pPr>
            <w:r w:rsidRPr="00B91A1F">
              <w:rPr>
                <w:lang w:eastAsia="en-US"/>
              </w:rPr>
              <w:t>6</w:t>
            </w:r>
          </w:p>
        </w:tc>
        <w:tc>
          <w:tcPr>
            <w:tcW w:w="812" w:type="dxa"/>
            <w:gridSpan w:val="2"/>
            <w:shd w:val="clear" w:color="auto" w:fill="auto"/>
            <w:vAlign w:val="center"/>
          </w:tcPr>
          <w:p w14:paraId="3CE8E2EE" w14:textId="77777777" w:rsidR="0020474C" w:rsidRPr="00B91A1F" w:rsidRDefault="0020474C" w:rsidP="00B8504C">
            <w:pPr>
              <w:ind w:right="-97"/>
              <w:jc w:val="center"/>
              <w:rPr>
                <w:lang w:eastAsia="en-US"/>
              </w:rPr>
            </w:pPr>
            <w:r w:rsidRPr="00B91A1F">
              <w:rPr>
                <w:lang w:eastAsia="en-US"/>
              </w:rPr>
              <w:t>7</w:t>
            </w:r>
          </w:p>
        </w:tc>
        <w:tc>
          <w:tcPr>
            <w:tcW w:w="948" w:type="dxa"/>
            <w:gridSpan w:val="2"/>
            <w:shd w:val="clear" w:color="auto" w:fill="auto"/>
            <w:vAlign w:val="center"/>
          </w:tcPr>
          <w:p w14:paraId="4D569C93" w14:textId="77777777" w:rsidR="0020474C" w:rsidRPr="00B91A1F" w:rsidRDefault="0020474C" w:rsidP="00B8504C">
            <w:pPr>
              <w:ind w:right="-97"/>
              <w:jc w:val="center"/>
              <w:rPr>
                <w:lang w:eastAsia="en-US"/>
              </w:rPr>
            </w:pPr>
            <w:r w:rsidRPr="00B91A1F">
              <w:rPr>
                <w:lang w:eastAsia="en-US"/>
              </w:rPr>
              <w:t>8</w:t>
            </w:r>
          </w:p>
        </w:tc>
        <w:tc>
          <w:tcPr>
            <w:tcW w:w="813" w:type="dxa"/>
            <w:gridSpan w:val="2"/>
            <w:shd w:val="clear" w:color="auto" w:fill="auto"/>
            <w:vAlign w:val="center"/>
          </w:tcPr>
          <w:p w14:paraId="0EC1A49F" w14:textId="77777777" w:rsidR="0020474C" w:rsidRPr="00B91A1F" w:rsidRDefault="0020474C" w:rsidP="00B8504C">
            <w:pPr>
              <w:ind w:right="-97"/>
              <w:jc w:val="center"/>
              <w:rPr>
                <w:lang w:eastAsia="en-US"/>
              </w:rPr>
            </w:pPr>
            <w:r w:rsidRPr="00B91A1F">
              <w:rPr>
                <w:lang w:eastAsia="en-US"/>
              </w:rPr>
              <w:t>9</w:t>
            </w:r>
          </w:p>
        </w:tc>
        <w:tc>
          <w:tcPr>
            <w:tcW w:w="1065" w:type="dxa"/>
            <w:shd w:val="clear" w:color="auto" w:fill="auto"/>
            <w:vAlign w:val="center"/>
          </w:tcPr>
          <w:p w14:paraId="35D52CD9" w14:textId="77777777" w:rsidR="0020474C" w:rsidRPr="00B91A1F" w:rsidRDefault="0020474C" w:rsidP="00B8504C">
            <w:pPr>
              <w:ind w:right="-97"/>
              <w:jc w:val="center"/>
              <w:rPr>
                <w:lang w:eastAsia="en-US"/>
              </w:rPr>
            </w:pPr>
            <w:r w:rsidRPr="00B91A1F">
              <w:rPr>
                <w:lang w:eastAsia="en-US"/>
              </w:rPr>
              <w:t>10</w:t>
            </w:r>
          </w:p>
        </w:tc>
      </w:tr>
      <w:tr w:rsidR="0020474C" w:rsidRPr="00B91A1F" w14:paraId="29FC637E" w14:textId="77777777" w:rsidTr="00B8504C">
        <w:trPr>
          <w:trHeight w:val="602"/>
          <w:jc w:val="right"/>
        </w:trPr>
        <w:tc>
          <w:tcPr>
            <w:tcW w:w="1292" w:type="dxa"/>
            <w:vMerge w:val="restart"/>
            <w:shd w:val="clear" w:color="auto" w:fill="auto"/>
            <w:vAlign w:val="center"/>
          </w:tcPr>
          <w:p w14:paraId="2D692D13" w14:textId="77777777" w:rsidR="0020474C" w:rsidRPr="00B91A1F" w:rsidRDefault="0020474C" w:rsidP="00B8504C">
            <w:pPr>
              <w:ind w:right="-97"/>
              <w:jc w:val="center"/>
              <w:rPr>
                <w:lang w:eastAsia="en-US"/>
              </w:rPr>
            </w:pPr>
            <w:r w:rsidRPr="00B91A1F">
              <w:rPr>
                <w:lang w:eastAsia="en-US"/>
              </w:rPr>
              <w:t>ООО «Энерго-транс-АГРО»</w:t>
            </w:r>
          </w:p>
        </w:tc>
        <w:tc>
          <w:tcPr>
            <w:tcW w:w="9311" w:type="dxa"/>
            <w:gridSpan w:val="17"/>
            <w:shd w:val="clear" w:color="auto" w:fill="auto"/>
            <w:vAlign w:val="center"/>
          </w:tcPr>
          <w:p w14:paraId="36F30B71" w14:textId="77777777" w:rsidR="0020474C" w:rsidRPr="00B91A1F" w:rsidRDefault="0020474C" w:rsidP="00B8504C">
            <w:pPr>
              <w:ind w:right="-283"/>
              <w:jc w:val="center"/>
              <w:rPr>
                <w:lang w:eastAsia="en-US"/>
              </w:rPr>
            </w:pPr>
            <w:r w:rsidRPr="00B91A1F">
              <w:rPr>
                <w:lang w:eastAsia="en-US"/>
              </w:rPr>
              <w:t>Для потребителей, в случае отсутствия дифференциации тарифов по схеме</w:t>
            </w:r>
          </w:p>
          <w:p w14:paraId="250ACA37" w14:textId="77777777" w:rsidR="0020474C" w:rsidRPr="00B91A1F" w:rsidRDefault="0020474C" w:rsidP="00B8504C">
            <w:pPr>
              <w:ind w:right="-283"/>
              <w:jc w:val="center"/>
              <w:rPr>
                <w:lang w:eastAsia="en-US"/>
              </w:rPr>
            </w:pPr>
            <w:r w:rsidRPr="00B91A1F">
              <w:rPr>
                <w:lang w:eastAsia="en-US"/>
              </w:rPr>
              <w:t xml:space="preserve">подключения </w:t>
            </w:r>
          </w:p>
        </w:tc>
      </w:tr>
      <w:tr w:rsidR="0020474C" w:rsidRPr="00B91A1F" w14:paraId="7D6B676C" w14:textId="77777777" w:rsidTr="00B8504C">
        <w:trPr>
          <w:trHeight w:val="643"/>
          <w:jc w:val="right"/>
        </w:trPr>
        <w:tc>
          <w:tcPr>
            <w:tcW w:w="1292" w:type="dxa"/>
            <w:vMerge/>
            <w:shd w:val="clear" w:color="auto" w:fill="auto"/>
          </w:tcPr>
          <w:p w14:paraId="5281A580" w14:textId="77777777" w:rsidR="0020474C" w:rsidRPr="00B91A1F" w:rsidRDefault="0020474C" w:rsidP="00B8504C">
            <w:pPr>
              <w:ind w:right="-283"/>
              <w:rPr>
                <w:lang w:eastAsia="en-US"/>
              </w:rPr>
            </w:pPr>
          </w:p>
        </w:tc>
        <w:tc>
          <w:tcPr>
            <w:tcW w:w="1757" w:type="dxa"/>
            <w:gridSpan w:val="2"/>
            <w:vMerge w:val="restart"/>
            <w:shd w:val="clear" w:color="auto" w:fill="auto"/>
            <w:vAlign w:val="center"/>
          </w:tcPr>
          <w:p w14:paraId="52B6F957" w14:textId="77777777" w:rsidR="0020474C" w:rsidRPr="00B91A1F" w:rsidRDefault="0020474C" w:rsidP="00B8504C">
            <w:pPr>
              <w:ind w:left="-119" w:right="-41"/>
              <w:jc w:val="center"/>
              <w:rPr>
                <w:lang w:eastAsia="en-US"/>
              </w:rPr>
            </w:pPr>
            <w:r w:rsidRPr="00B91A1F">
              <w:rPr>
                <w:lang w:eastAsia="en-US"/>
              </w:rPr>
              <w:t>Одноставочный</w:t>
            </w:r>
          </w:p>
          <w:p w14:paraId="50885047" w14:textId="77777777" w:rsidR="0020474C" w:rsidRPr="00B91A1F" w:rsidRDefault="0020474C" w:rsidP="00B8504C">
            <w:pPr>
              <w:ind w:left="-119" w:right="-41"/>
              <w:jc w:val="center"/>
              <w:rPr>
                <w:b/>
                <w:lang w:eastAsia="en-US"/>
              </w:rPr>
            </w:pPr>
            <w:r w:rsidRPr="00B91A1F">
              <w:rPr>
                <w:lang w:eastAsia="en-US"/>
              </w:rPr>
              <w:t>руб./Гкал</w:t>
            </w:r>
          </w:p>
        </w:tc>
        <w:tc>
          <w:tcPr>
            <w:tcW w:w="680" w:type="dxa"/>
            <w:gridSpan w:val="2"/>
            <w:shd w:val="clear" w:color="auto" w:fill="auto"/>
            <w:vAlign w:val="center"/>
          </w:tcPr>
          <w:p w14:paraId="187C8D2F" w14:textId="77777777" w:rsidR="0020474C" w:rsidRPr="00B91A1F" w:rsidRDefault="0020474C" w:rsidP="00B8504C">
            <w:pPr>
              <w:ind w:left="-661" w:right="-675"/>
              <w:jc w:val="center"/>
              <w:rPr>
                <w:lang w:eastAsia="en-US"/>
              </w:rPr>
            </w:pPr>
            <w:r w:rsidRPr="00B91A1F">
              <w:rPr>
                <w:lang w:eastAsia="en-US"/>
              </w:rPr>
              <w:t>2016</w:t>
            </w:r>
          </w:p>
        </w:tc>
        <w:tc>
          <w:tcPr>
            <w:tcW w:w="1211" w:type="dxa"/>
            <w:gridSpan w:val="2"/>
            <w:shd w:val="clear" w:color="auto" w:fill="auto"/>
            <w:vAlign w:val="center"/>
          </w:tcPr>
          <w:p w14:paraId="7D41124C" w14:textId="77777777" w:rsidR="0020474C" w:rsidRPr="00B91A1F" w:rsidRDefault="0020474C" w:rsidP="00B8504C">
            <w:pPr>
              <w:ind w:left="-146" w:right="-135"/>
              <w:jc w:val="center"/>
              <w:rPr>
                <w:lang w:eastAsia="en-US"/>
              </w:rPr>
            </w:pPr>
            <w:r w:rsidRPr="00B91A1F">
              <w:rPr>
                <w:lang w:eastAsia="en-US"/>
              </w:rPr>
              <w:t>2 196,86</w:t>
            </w:r>
          </w:p>
        </w:tc>
        <w:tc>
          <w:tcPr>
            <w:tcW w:w="1199" w:type="dxa"/>
            <w:shd w:val="clear" w:color="auto" w:fill="auto"/>
            <w:vAlign w:val="center"/>
          </w:tcPr>
          <w:p w14:paraId="4467DFBA" w14:textId="77777777" w:rsidR="0020474C" w:rsidRPr="00B91A1F" w:rsidRDefault="0020474C" w:rsidP="00B8504C">
            <w:pPr>
              <w:ind w:left="-146" w:right="-135"/>
              <w:jc w:val="center"/>
              <w:rPr>
                <w:lang w:eastAsia="en-US"/>
              </w:rPr>
            </w:pPr>
            <w:r w:rsidRPr="00B91A1F">
              <w:rPr>
                <w:lang w:eastAsia="en-US"/>
              </w:rPr>
              <w:t>2 287,03</w:t>
            </w:r>
          </w:p>
        </w:tc>
        <w:tc>
          <w:tcPr>
            <w:tcW w:w="812" w:type="dxa"/>
            <w:gridSpan w:val="2"/>
            <w:shd w:val="clear" w:color="auto" w:fill="auto"/>
            <w:vAlign w:val="center"/>
          </w:tcPr>
          <w:p w14:paraId="5FFEAE9F"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487DF19D" w14:textId="77777777" w:rsidR="0020474C" w:rsidRPr="00B91A1F" w:rsidRDefault="0020474C" w:rsidP="00B8504C">
            <w:pPr>
              <w:ind w:left="-146" w:right="-108"/>
              <w:jc w:val="center"/>
              <w:rPr>
                <w:lang w:eastAsia="en-US"/>
              </w:rPr>
            </w:pPr>
            <w:r w:rsidRPr="00B91A1F">
              <w:rPr>
                <w:lang w:eastAsia="en-US"/>
              </w:rPr>
              <w:t>x</w:t>
            </w:r>
          </w:p>
        </w:tc>
        <w:tc>
          <w:tcPr>
            <w:tcW w:w="961" w:type="dxa"/>
            <w:gridSpan w:val="3"/>
            <w:shd w:val="clear" w:color="auto" w:fill="auto"/>
            <w:vAlign w:val="center"/>
          </w:tcPr>
          <w:p w14:paraId="22AAE46F"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10A4C58" w14:textId="77777777" w:rsidR="0020474C" w:rsidRPr="00B91A1F" w:rsidRDefault="0020474C" w:rsidP="00B8504C">
            <w:pPr>
              <w:ind w:left="-146" w:right="-108"/>
              <w:jc w:val="center"/>
              <w:rPr>
                <w:lang w:eastAsia="en-US"/>
              </w:rPr>
            </w:pPr>
            <w:r w:rsidRPr="00B91A1F">
              <w:rPr>
                <w:lang w:eastAsia="en-US"/>
              </w:rPr>
              <w:t>x</w:t>
            </w:r>
          </w:p>
        </w:tc>
        <w:tc>
          <w:tcPr>
            <w:tcW w:w="1065" w:type="dxa"/>
            <w:shd w:val="clear" w:color="auto" w:fill="auto"/>
            <w:vAlign w:val="center"/>
          </w:tcPr>
          <w:p w14:paraId="531F9386"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2B90463C" w14:textId="77777777" w:rsidTr="00B8504C">
        <w:trPr>
          <w:trHeight w:val="334"/>
          <w:jc w:val="right"/>
        </w:trPr>
        <w:tc>
          <w:tcPr>
            <w:tcW w:w="1292" w:type="dxa"/>
            <w:vMerge/>
            <w:shd w:val="clear" w:color="auto" w:fill="auto"/>
          </w:tcPr>
          <w:p w14:paraId="1C6BA215" w14:textId="77777777" w:rsidR="0020474C" w:rsidRPr="00B91A1F" w:rsidRDefault="0020474C" w:rsidP="00B8504C">
            <w:pPr>
              <w:ind w:right="-283"/>
              <w:rPr>
                <w:lang w:eastAsia="en-US"/>
              </w:rPr>
            </w:pPr>
          </w:p>
        </w:tc>
        <w:tc>
          <w:tcPr>
            <w:tcW w:w="1757" w:type="dxa"/>
            <w:gridSpan w:val="2"/>
            <w:vMerge/>
            <w:shd w:val="clear" w:color="auto" w:fill="auto"/>
          </w:tcPr>
          <w:p w14:paraId="6835BF3E" w14:textId="77777777" w:rsidR="0020474C" w:rsidRPr="00B91A1F" w:rsidRDefault="0020474C" w:rsidP="00B8504C">
            <w:pPr>
              <w:ind w:left="-119" w:right="-41"/>
              <w:jc w:val="center"/>
              <w:rPr>
                <w:lang w:eastAsia="en-US"/>
              </w:rPr>
            </w:pPr>
          </w:p>
        </w:tc>
        <w:tc>
          <w:tcPr>
            <w:tcW w:w="680" w:type="dxa"/>
            <w:gridSpan w:val="2"/>
            <w:shd w:val="clear" w:color="auto" w:fill="auto"/>
            <w:vAlign w:val="center"/>
          </w:tcPr>
          <w:p w14:paraId="70F68F87" w14:textId="77777777" w:rsidR="0020474C" w:rsidRPr="00B91A1F" w:rsidRDefault="0020474C" w:rsidP="00B8504C">
            <w:pPr>
              <w:ind w:left="-661" w:right="-675"/>
              <w:jc w:val="center"/>
              <w:rPr>
                <w:lang w:eastAsia="en-US"/>
              </w:rPr>
            </w:pPr>
            <w:r w:rsidRPr="00B91A1F">
              <w:rPr>
                <w:lang w:eastAsia="en-US"/>
              </w:rPr>
              <w:t>2017</w:t>
            </w:r>
          </w:p>
        </w:tc>
        <w:tc>
          <w:tcPr>
            <w:tcW w:w="1211" w:type="dxa"/>
            <w:gridSpan w:val="2"/>
            <w:shd w:val="clear" w:color="auto" w:fill="auto"/>
            <w:vAlign w:val="center"/>
          </w:tcPr>
          <w:p w14:paraId="3DED1E5C" w14:textId="77777777" w:rsidR="0020474C" w:rsidRPr="00B91A1F" w:rsidRDefault="0020474C" w:rsidP="00B8504C">
            <w:pPr>
              <w:ind w:left="-146" w:right="-135"/>
              <w:jc w:val="center"/>
              <w:rPr>
                <w:lang w:eastAsia="en-US"/>
              </w:rPr>
            </w:pPr>
            <w:r w:rsidRPr="00B91A1F">
              <w:rPr>
                <w:lang w:eastAsia="en-US"/>
              </w:rPr>
              <w:t>2 287,03</w:t>
            </w:r>
          </w:p>
        </w:tc>
        <w:tc>
          <w:tcPr>
            <w:tcW w:w="1199" w:type="dxa"/>
            <w:shd w:val="clear" w:color="auto" w:fill="auto"/>
            <w:vAlign w:val="center"/>
          </w:tcPr>
          <w:p w14:paraId="4CB2940D" w14:textId="77777777" w:rsidR="0020474C" w:rsidRPr="00B91A1F" w:rsidRDefault="0020474C" w:rsidP="00B8504C">
            <w:pPr>
              <w:ind w:left="-146" w:right="-135"/>
              <w:jc w:val="center"/>
              <w:rPr>
                <w:lang w:eastAsia="en-US"/>
              </w:rPr>
            </w:pPr>
            <w:r w:rsidRPr="00B91A1F">
              <w:rPr>
                <w:lang w:eastAsia="en-US"/>
              </w:rPr>
              <w:t>2 376,22</w:t>
            </w:r>
          </w:p>
        </w:tc>
        <w:tc>
          <w:tcPr>
            <w:tcW w:w="812" w:type="dxa"/>
            <w:gridSpan w:val="2"/>
            <w:shd w:val="clear" w:color="auto" w:fill="auto"/>
            <w:vAlign w:val="center"/>
          </w:tcPr>
          <w:p w14:paraId="79E68E63"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CF159BD" w14:textId="77777777" w:rsidR="0020474C" w:rsidRPr="00B91A1F" w:rsidRDefault="0020474C" w:rsidP="00B8504C">
            <w:pPr>
              <w:ind w:left="-146" w:right="-108"/>
              <w:jc w:val="center"/>
              <w:rPr>
                <w:lang w:eastAsia="en-US"/>
              </w:rPr>
            </w:pPr>
            <w:r w:rsidRPr="00B91A1F">
              <w:rPr>
                <w:lang w:eastAsia="en-US"/>
              </w:rPr>
              <w:t>x</w:t>
            </w:r>
          </w:p>
        </w:tc>
        <w:tc>
          <w:tcPr>
            <w:tcW w:w="961" w:type="dxa"/>
            <w:gridSpan w:val="3"/>
            <w:shd w:val="clear" w:color="auto" w:fill="auto"/>
            <w:vAlign w:val="center"/>
          </w:tcPr>
          <w:p w14:paraId="720C5F2E"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5FAC5867" w14:textId="77777777" w:rsidR="0020474C" w:rsidRPr="00B91A1F" w:rsidRDefault="0020474C" w:rsidP="00B8504C">
            <w:pPr>
              <w:ind w:left="-146" w:right="-108"/>
              <w:jc w:val="center"/>
              <w:rPr>
                <w:lang w:eastAsia="en-US"/>
              </w:rPr>
            </w:pPr>
            <w:r w:rsidRPr="00B91A1F">
              <w:rPr>
                <w:lang w:eastAsia="en-US"/>
              </w:rPr>
              <w:t>x</w:t>
            </w:r>
          </w:p>
        </w:tc>
        <w:tc>
          <w:tcPr>
            <w:tcW w:w="1065" w:type="dxa"/>
            <w:shd w:val="clear" w:color="auto" w:fill="auto"/>
            <w:vAlign w:val="center"/>
          </w:tcPr>
          <w:p w14:paraId="71C84873"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4DD78ED6" w14:textId="77777777" w:rsidTr="00B8504C">
        <w:trPr>
          <w:trHeight w:val="334"/>
          <w:jc w:val="right"/>
        </w:trPr>
        <w:tc>
          <w:tcPr>
            <w:tcW w:w="1292" w:type="dxa"/>
            <w:vMerge/>
            <w:shd w:val="clear" w:color="auto" w:fill="auto"/>
          </w:tcPr>
          <w:p w14:paraId="58E33959" w14:textId="77777777" w:rsidR="0020474C" w:rsidRPr="00B91A1F" w:rsidRDefault="0020474C" w:rsidP="00B8504C">
            <w:pPr>
              <w:ind w:right="-283"/>
              <w:rPr>
                <w:lang w:eastAsia="en-US"/>
              </w:rPr>
            </w:pPr>
          </w:p>
        </w:tc>
        <w:tc>
          <w:tcPr>
            <w:tcW w:w="1757" w:type="dxa"/>
            <w:gridSpan w:val="2"/>
            <w:vMerge/>
            <w:shd w:val="clear" w:color="auto" w:fill="auto"/>
          </w:tcPr>
          <w:p w14:paraId="201BE519" w14:textId="77777777" w:rsidR="0020474C" w:rsidRPr="00B91A1F" w:rsidRDefault="0020474C" w:rsidP="00B8504C">
            <w:pPr>
              <w:ind w:left="-119" w:right="-41"/>
              <w:jc w:val="center"/>
              <w:rPr>
                <w:lang w:eastAsia="en-US"/>
              </w:rPr>
            </w:pPr>
          </w:p>
        </w:tc>
        <w:tc>
          <w:tcPr>
            <w:tcW w:w="680" w:type="dxa"/>
            <w:gridSpan w:val="2"/>
            <w:shd w:val="clear" w:color="auto" w:fill="auto"/>
            <w:vAlign w:val="center"/>
          </w:tcPr>
          <w:p w14:paraId="6930BAC9" w14:textId="77777777" w:rsidR="0020474C" w:rsidRPr="00B91A1F" w:rsidRDefault="0020474C" w:rsidP="00B8504C">
            <w:pPr>
              <w:ind w:left="-661" w:right="-675"/>
              <w:jc w:val="center"/>
              <w:rPr>
                <w:lang w:eastAsia="en-US"/>
              </w:rPr>
            </w:pPr>
            <w:r w:rsidRPr="00B91A1F">
              <w:rPr>
                <w:lang w:eastAsia="en-US"/>
              </w:rPr>
              <w:t>2018</w:t>
            </w:r>
          </w:p>
        </w:tc>
        <w:tc>
          <w:tcPr>
            <w:tcW w:w="1211" w:type="dxa"/>
            <w:gridSpan w:val="2"/>
            <w:shd w:val="clear" w:color="auto" w:fill="auto"/>
            <w:vAlign w:val="center"/>
          </w:tcPr>
          <w:p w14:paraId="0D7A8E89" w14:textId="77777777" w:rsidR="0020474C" w:rsidRPr="00B91A1F" w:rsidRDefault="0020474C" w:rsidP="00B8504C">
            <w:pPr>
              <w:ind w:left="-146" w:right="-135"/>
              <w:jc w:val="center"/>
              <w:rPr>
                <w:lang w:eastAsia="en-US"/>
              </w:rPr>
            </w:pPr>
            <w:r w:rsidRPr="00B91A1F">
              <w:rPr>
                <w:lang w:eastAsia="en-US"/>
              </w:rPr>
              <w:t>2 376,22</w:t>
            </w:r>
          </w:p>
        </w:tc>
        <w:tc>
          <w:tcPr>
            <w:tcW w:w="1199" w:type="dxa"/>
            <w:shd w:val="clear" w:color="auto" w:fill="auto"/>
            <w:vAlign w:val="center"/>
          </w:tcPr>
          <w:p w14:paraId="31BAC542" w14:textId="77777777" w:rsidR="0020474C" w:rsidRPr="00B91A1F" w:rsidRDefault="0020474C" w:rsidP="00B8504C">
            <w:pPr>
              <w:ind w:left="-146" w:right="-135"/>
              <w:jc w:val="center"/>
              <w:rPr>
                <w:lang w:eastAsia="en-US"/>
              </w:rPr>
            </w:pPr>
            <w:r w:rsidRPr="00B91A1F">
              <w:rPr>
                <w:lang w:eastAsia="en-US"/>
              </w:rPr>
              <w:t>2 480,77</w:t>
            </w:r>
          </w:p>
        </w:tc>
        <w:tc>
          <w:tcPr>
            <w:tcW w:w="812" w:type="dxa"/>
            <w:gridSpan w:val="2"/>
            <w:shd w:val="clear" w:color="auto" w:fill="auto"/>
            <w:vAlign w:val="center"/>
          </w:tcPr>
          <w:p w14:paraId="652E4440"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3AFD2BD5" w14:textId="77777777" w:rsidR="0020474C" w:rsidRPr="00B91A1F" w:rsidRDefault="0020474C" w:rsidP="00B8504C">
            <w:pPr>
              <w:ind w:left="-146" w:right="-108"/>
              <w:jc w:val="center"/>
              <w:rPr>
                <w:lang w:eastAsia="en-US"/>
              </w:rPr>
            </w:pPr>
            <w:r w:rsidRPr="00B91A1F">
              <w:rPr>
                <w:lang w:eastAsia="en-US"/>
              </w:rPr>
              <w:t>x</w:t>
            </w:r>
          </w:p>
        </w:tc>
        <w:tc>
          <w:tcPr>
            <w:tcW w:w="961" w:type="dxa"/>
            <w:gridSpan w:val="3"/>
            <w:shd w:val="clear" w:color="auto" w:fill="auto"/>
            <w:vAlign w:val="center"/>
          </w:tcPr>
          <w:p w14:paraId="1D876964"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6EE2E117" w14:textId="77777777" w:rsidR="0020474C" w:rsidRPr="00B91A1F" w:rsidRDefault="0020474C" w:rsidP="00B8504C">
            <w:pPr>
              <w:ind w:left="-146" w:right="-108"/>
              <w:jc w:val="center"/>
              <w:rPr>
                <w:lang w:eastAsia="en-US"/>
              </w:rPr>
            </w:pPr>
            <w:r w:rsidRPr="00B91A1F">
              <w:rPr>
                <w:lang w:eastAsia="en-US"/>
              </w:rPr>
              <w:t>x</w:t>
            </w:r>
          </w:p>
        </w:tc>
        <w:tc>
          <w:tcPr>
            <w:tcW w:w="1065" w:type="dxa"/>
            <w:shd w:val="clear" w:color="auto" w:fill="auto"/>
            <w:vAlign w:val="center"/>
          </w:tcPr>
          <w:p w14:paraId="10E21F4D"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169B28C8" w14:textId="77777777" w:rsidTr="00B8504C">
        <w:trPr>
          <w:trHeight w:val="334"/>
          <w:jc w:val="right"/>
        </w:trPr>
        <w:tc>
          <w:tcPr>
            <w:tcW w:w="1292" w:type="dxa"/>
            <w:vMerge/>
            <w:shd w:val="clear" w:color="auto" w:fill="auto"/>
          </w:tcPr>
          <w:p w14:paraId="618F749E" w14:textId="77777777" w:rsidR="0020474C" w:rsidRPr="00B91A1F" w:rsidRDefault="0020474C" w:rsidP="00B8504C">
            <w:pPr>
              <w:ind w:right="-283"/>
              <w:rPr>
                <w:lang w:eastAsia="en-US"/>
              </w:rPr>
            </w:pPr>
          </w:p>
        </w:tc>
        <w:tc>
          <w:tcPr>
            <w:tcW w:w="1757" w:type="dxa"/>
            <w:gridSpan w:val="2"/>
            <w:shd w:val="clear" w:color="auto" w:fill="auto"/>
          </w:tcPr>
          <w:p w14:paraId="5779B92C" w14:textId="77777777" w:rsidR="0020474C" w:rsidRPr="00B91A1F" w:rsidRDefault="0020474C" w:rsidP="00B8504C">
            <w:pPr>
              <w:ind w:left="-119" w:right="-41"/>
              <w:jc w:val="center"/>
              <w:rPr>
                <w:lang w:eastAsia="en-US"/>
              </w:rPr>
            </w:pPr>
            <w:r w:rsidRPr="00B91A1F">
              <w:rPr>
                <w:lang w:eastAsia="en-US"/>
              </w:rPr>
              <w:t>Двухставочный</w:t>
            </w:r>
          </w:p>
        </w:tc>
        <w:tc>
          <w:tcPr>
            <w:tcW w:w="680" w:type="dxa"/>
            <w:gridSpan w:val="2"/>
            <w:shd w:val="clear" w:color="auto" w:fill="auto"/>
            <w:vAlign w:val="center"/>
          </w:tcPr>
          <w:p w14:paraId="73C1BCC6" w14:textId="77777777" w:rsidR="0020474C" w:rsidRPr="00B91A1F" w:rsidRDefault="0020474C" w:rsidP="00B8504C">
            <w:pPr>
              <w:ind w:left="-661" w:right="-675"/>
              <w:jc w:val="center"/>
              <w:rPr>
                <w:lang w:eastAsia="en-US"/>
              </w:rPr>
            </w:pPr>
            <w:r w:rsidRPr="00B91A1F">
              <w:rPr>
                <w:lang w:eastAsia="en-US"/>
              </w:rPr>
              <w:t>x</w:t>
            </w:r>
          </w:p>
        </w:tc>
        <w:tc>
          <w:tcPr>
            <w:tcW w:w="1211" w:type="dxa"/>
            <w:gridSpan w:val="2"/>
            <w:shd w:val="clear" w:color="auto" w:fill="auto"/>
            <w:vAlign w:val="center"/>
          </w:tcPr>
          <w:p w14:paraId="6A73F86E" w14:textId="77777777" w:rsidR="0020474C" w:rsidRPr="00B91A1F" w:rsidRDefault="0020474C" w:rsidP="00B8504C">
            <w:pPr>
              <w:ind w:left="-146" w:right="-135"/>
              <w:jc w:val="center"/>
              <w:rPr>
                <w:lang w:eastAsia="en-US"/>
              </w:rPr>
            </w:pPr>
            <w:r w:rsidRPr="00B91A1F">
              <w:rPr>
                <w:lang w:eastAsia="en-US"/>
              </w:rPr>
              <w:t>x</w:t>
            </w:r>
          </w:p>
        </w:tc>
        <w:tc>
          <w:tcPr>
            <w:tcW w:w="1199" w:type="dxa"/>
            <w:shd w:val="clear" w:color="auto" w:fill="auto"/>
            <w:vAlign w:val="center"/>
          </w:tcPr>
          <w:p w14:paraId="7E0E8194" w14:textId="77777777" w:rsidR="0020474C" w:rsidRPr="00B91A1F" w:rsidRDefault="0020474C" w:rsidP="00B8504C">
            <w:pPr>
              <w:ind w:left="-146" w:right="-135"/>
              <w:jc w:val="center"/>
              <w:rPr>
                <w:lang w:eastAsia="en-US"/>
              </w:rPr>
            </w:pPr>
            <w:r w:rsidRPr="00B91A1F">
              <w:rPr>
                <w:lang w:eastAsia="en-US"/>
              </w:rPr>
              <w:t>x</w:t>
            </w:r>
          </w:p>
        </w:tc>
        <w:tc>
          <w:tcPr>
            <w:tcW w:w="812" w:type="dxa"/>
            <w:gridSpan w:val="2"/>
            <w:shd w:val="clear" w:color="auto" w:fill="auto"/>
            <w:vAlign w:val="center"/>
          </w:tcPr>
          <w:p w14:paraId="0D8E0102"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BC94F1E" w14:textId="77777777" w:rsidR="0020474C" w:rsidRPr="00B91A1F" w:rsidRDefault="0020474C" w:rsidP="00B8504C">
            <w:pPr>
              <w:ind w:left="-146" w:right="-108"/>
              <w:jc w:val="center"/>
              <w:rPr>
                <w:lang w:eastAsia="en-US"/>
              </w:rPr>
            </w:pPr>
            <w:r w:rsidRPr="00B91A1F">
              <w:rPr>
                <w:lang w:eastAsia="en-US"/>
              </w:rPr>
              <w:t>x</w:t>
            </w:r>
          </w:p>
        </w:tc>
        <w:tc>
          <w:tcPr>
            <w:tcW w:w="961" w:type="dxa"/>
            <w:gridSpan w:val="3"/>
            <w:shd w:val="clear" w:color="auto" w:fill="auto"/>
            <w:vAlign w:val="center"/>
          </w:tcPr>
          <w:p w14:paraId="14ECFDE1"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62D45B41" w14:textId="77777777" w:rsidR="0020474C" w:rsidRPr="00B91A1F" w:rsidRDefault="0020474C" w:rsidP="00B8504C">
            <w:pPr>
              <w:ind w:left="-146" w:right="-108"/>
              <w:jc w:val="center"/>
              <w:rPr>
                <w:lang w:eastAsia="en-US"/>
              </w:rPr>
            </w:pPr>
            <w:r w:rsidRPr="00B91A1F">
              <w:rPr>
                <w:lang w:eastAsia="en-US"/>
              </w:rPr>
              <w:t>x</w:t>
            </w:r>
          </w:p>
        </w:tc>
        <w:tc>
          <w:tcPr>
            <w:tcW w:w="1065" w:type="dxa"/>
            <w:shd w:val="clear" w:color="auto" w:fill="auto"/>
            <w:vAlign w:val="center"/>
          </w:tcPr>
          <w:p w14:paraId="07BDC780"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2D6C4F16" w14:textId="77777777" w:rsidTr="00B8504C">
        <w:trPr>
          <w:trHeight w:val="354"/>
          <w:jc w:val="right"/>
        </w:trPr>
        <w:tc>
          <w:tcPr>
            <w:tcW w:w="1292" w:type="dxa"/>
            <w:vMerge/>
            <w:shd w:val="clear" w:color="auto" w:fill="auto"/>
          </w:tcPr>
          <w:p w14:paraId="59784BBC" w14:textId="77777777" w:rsidR="0020474C" w:rsidRPr="00B91A1F" w:rsidRDefault="0020474C" w:rsidP="00B8504C">
            <w:pPr>
              <w:ind w:right="-283"/>
              <w:rPr>
                <w:lang w:eastAsia="en-US"/>
              </w:rPr>
            </w:pPr>
          </w:p>
        </w:tc>
        <w:tc>
          <w:tcPr>
            <w:tcW w:w="1757" w:type="dxa"/>
            <w:gridSpan w:val="2"/>
            <w:shd w:val="clear" w:color="auto" w:fill="auto"/>
          </w:tcPr>
          <w:p w14:paraId="76FE4548" w14:textId="77777777" w:rsidR="0020474C" w:rsidRPr="00B91A1F" w:rsidRDefault="0020474C" w:rsidP="00B8504C">
            <w:pPr>
              <w:ind w:left="-119" w:right="-41"/>
              <w:jc w:val="center"/>
              <w:rPr>
                <w:lang w:eastAsia="en-US"/>
              </w:rPr>
            </w:pPr>
            <w:r w:rsidRPr="00B91A1F">
              <w:rPr>
                <w:lang w:eastAsia="en-US"/>
              </w:rPr>
              <w:t>Ставка за тепловую энергию, руб./Гкал</w:t>
            </w:r>
          </w:p>
        </w:tc>
        <w:tc>
          <w:tcPr>
            <w:tcW w:w="680" w:type="dxa"/>
            <w:gridSpan w:val="2"/>
            <w:shd w:val="clear" w:color="auto" w:fill="auto"/>
            <w:vAlign w:val="center"/>
          </w:tcPr>
          <w:p w14:paraId="13B4E122" w14:textId="77777777" w:rsidR="0020474C" w:rsidRPr="00B91A1F" w:rsidRDefault="0020474C" w:rsidP="00B8504C">
            <w:pPr>
              <w:ind w:left="-661" w:right="-675"/>
              <w:jc w:val="center"/>
              <w:rPr>
                <w:lang w:eastAsia="en-US"/>
              </w:rPr>
            </w:pPr>
            <w:r w:rsidRPr="00B91A1F">
              <w:rPr>
                <w:lang w:eastAsia="en-US"/>
              </w:rPr>
              <w:t>x</w:t>
            </w:r>
          </w:p>
        </w:tc>
        <w:tc>
          <w:tcPr>
            <w:tcW w:w="1211" w:type="dxa"/>
            <w:gridSpan w:val="2"/>
            <w:shd w:val="clear" w:color="auto" w:fill="auto"/>
            <w:vAlign w:val="center"/>
          </w:tcPr>
          <w:p w14:paraId="1D2D8023" w14:textId="77777777" w:rsidR="0020474C" w:rsidRPr="00B91A1F" w:rsidRDefault="0020474C" w:rsidP="00B8504C">
            <w:pPr>
              <w:ind w:left="-146" w:right="-135"/>
              <w:jc w:val="center"/>
              <w:rPr>
                <w:lang w:eastAsia="en-US"/>
              </w:rPr>
            </w:pPr>
            <w:r w:rsidRPr="00B91A1F">
              <w:rPr>
                <w:lang w:eastAsia="en-US"/>
              </w:rPr>
              <w:t>x</w:t>
            </w:r>
          </w:p>
        </w:tc>
        <w:tc>
          <w:tcPr>
            <w:tcW w:w="1199" w:type="dxa"/>
            <w:shd w:val="clear" w:color="auto" w:fill="auto"/>
            <w:vAlign w:val="center"/>
          </w:tcPr>
          <w:p w14:paraId="75998DB0" w14:textId="77777777" w:rsidR="0020474C" w:rsidRPr="00B91A1F" w:rsidRDefault="0020474C" w:rsidP="00B8504C">
            <w:pPr>
              <w:ind w:left="-146" w:right="-135"/>
              <w:jc w:val="center"/>
              <w:rPr>
                <w:lang w:eastAsia="en-US"/>
              </w:rPr>
            </w:pPr>
            <w:r w:rsidRPr="00B91A1F">
              <w:rPr>
                <w:lang w:eastAsia="en-US"/>
              </w:rPr>
              <w:t>x</w:t>
            </w:r>
          </w:p>
        </w:tc>
        <w:tc>
          <w:tcPr>
            <w:tcW w:w="812" w:type="dxa"/>
            <w:gridSpan w:val="2"/>
            <w:shd w:val="clear" w:color="auto" w:fill="auto"/>
            <w:vAlign w:val="center"/>
          </w:tcPr>
          <w:p w14:paraId="1EDD8403"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331E304C" w14:textId="77777777" w:rsidR="0020474C" w:rsidRPr="00B91A1F" w:rsidRDefault="0020474C" w:rsidP="00B8504C">
            <w:pPr>
              <w:ind w:left="-146" w:right="-108"/>
              <w:jc w:val="center"/>
              <w:rPr>
                <w:lang w:eastAsia="en-US"/>
              </w:rPr>
            </w:pPr>
            <w:r w:rsidRPr="00B91A1F">
              <w:rPr>
                <w:lang w:eastAsia="en-US"/>
              </w:rPr>
              <w:t>x</w:t>
            </w:r>
          </w:p>
        </w:tc>
        <w:tc>
          <w:tcPr>
            <w:tcW w:w="961" w:type="dxa"/>
            <w:gridSpan w:val="3"/>
            <w:shd w:val="clear" w:color="auto" w:fill="auto"/>
            <w:vAlign w:val="center"/>
          </w:tcPr>
          <w:p w14:paraId="282F98D8"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45076A04" w14:textId="77777777" w:rsidR="0020474C" w:rsidRPr="00B91A1F" w:rsidRDefault="0020474C" w:rsidP="00B8504C">
            <w:pPr>
              <w:ind w:left="-146" w:right="-108"/>
              <w:jc w:val="center"/>
              <w:rPr>
                <w:lang w:eastAsia="en-US"/>
              </w:rPr>
            </w:pPr>
            <w:r w:rsidRPr="00B91A1F">
              <w:rPr>
                <w:lang w:eastAsia="en-US"/>
              </w:rPr>
              <w:t>x</w:t>
            </w:r>
          </w:p>
        </w:tc>
        <w:tc>
          <w:tcPr>
            <w:tcW w:w="1065" w:type="dxa"/>
            <w:shd w:val="clear" w:color="auto" w:fill="auto"/>
            <w:vAlign w:val="center"/>
          </w:tcPr>
          <w:p w14:paraId="487AE33C"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7C1EB4A5" w14:textId="77777777" w:rsidTr="00B8504C">
        <w:trPr>
          <w:trHeight w:val="607"/>
          <w:jc w:val="right"/>
        </w:trPr>
        <w:tc>
          <w:tcPr>
            <w:tcW w:w="1292" w:type="dxa"/>
            <w:vMerge/>
            <w:shd w:val="clear" w:color="auto" w:fill="auto"/>
          </w:tcPr>
          <w:p w14:paraId="2F22D41D" w14:textId="77777777" w:rsidR="0020474C" w:rsidRPr="00B91A1F" w:rsidRDefault="0020474C" w:rsidP="00B8504C">
            <w:pPr>
              <w:ind w:right="-283"/>
              <w:rPr>
                <w:lang w:eastAsia="en-US"/>
              </w:rPr>
            </w:pPr>
          </w:p>
        </w:tc>
        <w:tc>
          <w:tcPr>
            <w:tcW w:w="1757" w:type="dxa"/>
            <w:gridSpan w:val="2"/>
            <w:shd w:val="clear" w:color="auto" w:fill="auto"/>
          </w:tcPr>
          <w:p w14:paraId="66301D32" w14:textId="77777777" w:rsidR="0020474C" w:rsidRPr="00B91A1F" w:rsidRDefault="0020474C" w:rsidP="00B8504C">
            <w:pPr>
              <w:ind w:left="-119" w:right="-41"/>
              <w:jc w:val="center"/>
              <w:rPr>
                <w:lang w:eastAsia="en-US"/>
              </w:rPr>
            </w:pPr>
            <w:r w:rsidRPr="00B91A1F">
              <w:rPr>
                <w:lang w:eastAsia="en-US"/>
              </w:rPr>
              <w:t xml:space="preserve">Ставка за содержание тепловой мощности, </w:t>
            </w:r>
          </w:p>
          <w:p w14:paraId="5EDCFE00" w14:textId="77777777" w:rsidR="0020474C" w:rsidRPr="00B91A1F" w:rsidRDefault="0020474C" w:rsidP="00B8504C">
            <w:pPr>
              <w:ind w:left="-119" w:right="-41"/>
              <w:jc w:val="center"/>
              <w:rPr>
                <w:lang w:eastAsia="en-US"/>
              </w:rPr>
            </w:pPr>
            <w:r w:rsidRPr="00B91A1F">
              <w:rPr>
                <w:lang w:eastAsia="en-US"/>
              </w:rPr>
              <w:t>тыс. руб./</w:t>
            </w:r>
          </w:p>
          <w:p w14:paraId="5F0922FC" w14:textId="77777777" w:rsidR="0020474C" w:rsidRPr="00B91A1F" w:rsidRDefault="0020474C" w:rsidP="00B8504C">
            <w:pPr>
              <w:ind w:left="-119" w:right="-41"/>
              <w:jc w:val="center"/>
              <w:rPr>
                <w:lang w:eastAsia="en-US"/>
              </w:rPr>
            </w:pPr>
            <w:r w:rsidRPr="00B91A1F">
              <w:rPr>
                <w:lang w:eastAsia="en-US"/>
              </w:rPr>
              <w:t>Гкал/ч в мес.</w:t>
            </w:r>
          </w:p>
        </w:tc>
        <w:tc>
          <w:tcPr>
            <w:tcW w:w="680" w:type="dxa"/>
            <w:gridSpan w:val="2"/>
            <w:shd w:val="clear" w:color="auto" w:fill="auto"/>
            <w:vAlign w:val="center"/>
          </w:tcPr>
          <w:p w14:paraId="7C900758" w14:textId="77777777" w:rsidR="0020474C" w:rsidRPr="00B91A1F" w:rsidRDefault="0020474C" w:rsidP="00B8504C">
            <w:pPr>
              <w:ind w:left="-661" w:right="-675"/>
              <w:jc w:val="center"/>
              <w:rPr>
                <w:lang w:eastAsia="en-US"/>
              </w:rPr>
            </w:pPr>
            <w:r w:rsidRPr="00B91A1F">
              <w:rPr>
                <w:lang w:eastAsia="en-US"/>
              </w:rPr>
              <w:t>x</w:t>
            </w:r>
          </w:p>
        </w:tc>
        <w:tc>
          <w:tcPr>
            <w:tcW w:w="1211" w:type="dxa"/>
            <w:gridSpan w:val="2"/>
            <w:shd w:val="clear" w:color="auto" w:fill="auto"/>
            <w:vAlign w:val="center"/>
          </w:tcPr>
          <w:p w14:paraId="3C76A717" w14:textId="77777777" w:rsidR="0020474C" w:rsidRPr="00B91A1F" w:rsidRDefault="0020474C" w:rsidP="00B8504C">
            <w:pPr>
              <w:ind w:left="-146" w:right="-135"/>
              <w:jc w:val="center"/>
              <w:rPr>
                <w:lang w:eastAsia="en-US"/>
              </w:rPr>
            </w:pPr>
            <w:r w:rsidRPr="00B91A1F">
              <w:rPr>
                <w:lang w:eastAsia="en-US"/>
              </w:rPr>
              <w:t>x</w:t>
            </w:r>
          </w:p>
        </w:tc>
        <w:tc>
          <w:tcPr>
            <w:tcW w:w="1199" w:type="dxa"/>
            <w:shd w:val="clear" w:color="auto" w:fill="auto"/>
            <w:vAlign w:val="center"/>
          </w:tcPr>
          <w:p w14:paraId="2EF4FB64" w14:textId="77777777" w:rsidR="0020474C" w:rsidRPr="00B91A1F" w:rsidRDefault="0020474C" w:rsidP="00B8504C">
            <w:pPr>
              <w:ind w:left="-146" w:right="-135"/>
              <w:jc w:val="center"/>
              <w:rPr>
                <w:lang w:eastAsia="en-US"/>
              </w:rPr>
            </w:pPr>
            <w:r w:rsidRPr="00B91A1F">
              <w:rPr>
                <w:lang w:eastAsia="en-US"/>
              </w:rPr>
              <w:t>x</w:t>
            </w:r>
          </w:p>
        </w:tc>
        <w:tc>
          <w:tcPr>
            <w:tcW w:w="812" w:type="dxa"/>
            <w:gridSpan w:val="2"/>
            <w:shd w:val="clear" w:color="auto" w:fill="auto"/>
            <w:vAlign w:val="center"/>
          </w:tcPr>
          <w:p w14:paraId="075D0399"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65FB703" w14:textId="77777777" w:rsidR="0020474C" w:rsidRPr="00B91A1F" w:rsidRDefault="0020474C" w:rsidP="00B8504C">
            <w:pPr>
              <w:ind w:left="-146" w:right="-108"/>
              <w:jc w:val="center"/>
              <w:rPr>
                <w:lang w:eastAsia="en-US"/>
              </w:rPr>
            </w:pPr>
            <w:r w:rsidRPr="00B91A1F">
              <w:rPr>
                <w:lang w:eastAsia="en-US"/>
              </w:rPr>
              <w:t>x</w:t>
            </w:r>
          </w:p>
        </w:tc>
        <w:tc>
          <w:tcPr>
            <w:tcW w:w="961" w:type="dxa"/>
            <w:gridSpan w:val="3"/>
            <w:shd w:val="clear" w:color="auto" w:fill="auto"/>
            <w:vAlign w:val="center"/>
          </w:tcPr>
          <w:p w14:paraId="70FCAAEE"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2836592F" w14:textId="77777777" w:rsidR="0020474C" w:rsidRPr="00B91A1F" w:rsidRDefault="0020474C" w:rsidP="00B8504C">
            <w:pPr>
              <w:ind w:left="-146" w:right="-108"/>
              <w:jc w:val="center"/>
              <w:rPr>
                <w:lang w:eastAsia="en-US"/>
              </w:rPr>
            </w:pPr>
            <w:r w:rsidRPr="00B91A1F">
              <w:rPr>
                <w:lang w:eastAsia="en-US"/>
              </w:rPr>
              <w:t>x</w:t>
            </w:r>
          </w:p>
        </w:tc>
        <w:tc>
          <w:tcPr>
            <w:tcW w:w="1065" w:type="dxa"/>
            <w:shd w:val="clear" w:color="auto" w:fill="auto"/>
            <w:vAlign w:val="center"/>
          </w:tcPr>
          <w:p w14:paraId="48082921"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13DF29F5" w14:textId="77777777" w:rsidTr="00B8504C">
        <w:trPr>
          <w:trHeight w:val="70"/>
          <w:jc w:val="right"/>
        </w:trPr>
        <w:tc>
          <w:tcPr>
            <w:tcW w:w="1292" w:type="dxa"/>
            <w:vMerge w:val="restart"/>
            <w:shd w:val="clear" w:color="auto" w:fill="auto"/>
            <w:vAlign w:val="center"/>
          </w:tcPr>
          <w:p w14:paraId="41052018" w14:textId="77777777" w:rsidR="0020474C" w:rsidRPr="00B91A1F" w:rsidRDefault="0020474C" w:rsidP="00B8504C">
            <w:pPr>
              <w:ind w:left="-142" w:right="-128"/>
              <w:jc w:val="center"/>
              <w:rPr>
                <w:lang w:eastAsia="en-US"/>
              </w:rPr>
            </w:pPr>
            <w:r w:rsidRPr="00B91A1F">
              <w:rPr>
                <w:lang w:eastAsia="en-US"/>
              </w:rPr>
              <w:t>ООО «Энерго-транс-АГРО»</w:t>
            </w:r>
          </w:p>
        </w:tc>
        <w:tc>
          <w:tcPr>
            <w:tcW w:w="9311" w:type="dxa"/>
            <w:gridSpan w:val="17"/>
            <w:shd w:val="clear" w:color="auto" w:fill="auto"/>
          </w:tcPr>
          <w:p w14:paraId="7CACFFD3" w14:textId="77777777" w:rsidR="0020474C" w:rsidRPr="00B91A1F" w:rsidRDefault="0020474C" w:rsidP="00B8504C">
            <w:pPr>
              <w:ind w:right="-283"/>
              <w:jc w:val="center"/>
              <w:rPr>
                <w:lang w:eastAsia="en-US"/>
              </w:rPr>
            </w:pPr>
            <w:r w:rsidRPr="00B91A1F">
              <w:rPr>
                <w:lang w:eastAsia="en-US"/>
              </w:rPr>
              <w:t>Население (тарифы указываются с учетом НДС) *</w:t>
            </w:r>
          </w:p>
        </w:tc>
      </w:tr>
      <w:tr w:rsidR="0020474C" w:rsidRPr="00B91A1F" w14:paraId="2D985A97" w14:textId="77777777" w:rsidTr="00B8504C">
        <w:trPr>
          <w:trHeight w:val="267"/>
          <w:jc w:val="right"/>
        </w:trPr>
        <w:tc>
          <w:tcPr>
            <w:tcW w:w="1292" w:type="dxa"/>
            <w:vMerge/>
            <w:shd w:val="clear" w:color="auto" w:fill="auto"/>
          </w:tcPr>
          <w:p w14:paraId="7359497C" w14:textId="77777777" w:rsidR="0020474C" w:rsidRPr="00B91A1F" w:rsidRDefault="0020474C" w:rsidP="00B8504C">
            <w:pPr>
              <w:ind w:right="-283"/>
              <w:rPr>
                <w:lang w:eastAsia="en-US"/>
              </w:rPr>
            </w:pPr>
          </w:p>
        </w:tc>
        <w:tc>
          <w:tcPr>
            <w:tcW w:w="1625" w:type="dxa"/>
            <w:vMerge w:val="restart"/>
            <w:shd w:val="clear" w:color="auto" w:fill="auto"/>
            <w:vAlign w:val="center"/>
          </w:tcPr>
          <w:p w14:paraId="4364FDB4" w14:textId="77777777" w:rsidR="0020474C" w:rsidRPr="00B91A1F" w:rsidRDefault="0020474C" w:rsidP="00B8504C">
            <w:pPr>
              <w:ind w:left="-119" w:right="-173"/>
              <w:jc w:val="center"/>
              <w:rPr>
                <w:lang w:eastAsia="en-US"/>
              </w:rPr>
            </w:pPr>
            <w:r w:rsidRPr="00B91A1F">
              <w:rPr>
                <w:lang w:eastAsia="en-US"/>
              </w:rPr>
              <w:t>Одноставоч-ный</w:t>
            </w:r>
          </w:p>
          <w:p w14:paraId="1465AC59" w14:textId="77777777" w:rsidR="0020474C" w:rsidRPr="00B91A1F" w:rsidRDefault="0020474C" w:rsidP="00B8504C">
            <w:pPr>
              <w:ind w:left="-119" w:right="-173"/>
              <w:jc w:val="center"/>
              <w:rPr>
                <w:lang w:eastAsia="en-US"/>
              </w:rPr>
            </w:pPr>
            <w:r w:rsidRPr="00B91A1F">
              <w:rPr>
                <w:lang w:eastAsia="en-US"/>
              </w:rPr>
              <w:t>руб./Гкал</w:t>
            </w:r>
          </w:p>
        </w:tc>
        <w:tc>
          <w:tcPr>
            <w:tcW w:w="795" w:type="dxa"/>
            <w:gridSpan w:val="2"/>
            <w:shd w:val="clear" w:color="auto" w:fill="auto"/>
            <w:vAlign w:val="center"/>
          </w:tcPr>
          <w:p w14:paraId="1B919086" w14:textId="77777777" w:rsidR="0020474C" w:rsidRPr="00B91A1F" w:rsidRDefault="0020474C" w:rsidP="00B8504C">
            <w:pPr>
              <w:ind w:left="-378" w:right="-283"/>
              <w:jc w:val="center"/>
              <w:rPr>
                <w:lang w:eastAsia="en-US"/>
              </w:rPr>
            </w:pPr>
            <w:r w:rsidRPr="00B91A1F">
              <w:rPr>
                <w:lang w:eastAsia="en-US"/>
              </w:rPr>
              <w:t>2016</w:t>
            </w:r>
          </w:p>
        </w:tc>
        <w:tc>
          <w:tcPr>
            <w:tcW w:w="1211" w:type="dxa"/>
            <w:gridSpan w:val="2"/>
            <w:shd w:val="clear" w:color="auto" w:fill="auto"/>
            <w:vAlign w:val="center"/>
          </w:tcPr>
          <w:p w14:paraId="3A623561" w14:textId="77777777" w:rsidR="0020474C" w:rsidRPr="00B91A1F" w:rsidRDefault="0020474C" w:rsidP="00B8504C">
            <w:pPr>
              <w:ind w:left="-129" w:right="-152"/>
              <w:jc w:val="center"/>
              <w:rPr>
                <w:lang w:eastAsia="en-US"/>
              </w:rPr>
            </w:pPr>
            <w:r w:rsidRPr="00B91A1F">
              <w:rPr>
                <w:lang w:eastAsia="en-US"/>
              </w:rPr>
              <w:t>2 592,29</w:t>
            </w:r>
          </w:p>
        </w:tc>
        <w:tc>
          <w:tcPr>
            <w:tcW w:w="1216" w:type="dxa"/>
            <w:gridSpan w:val="2"/>
            <w:shd w:val="clear" w:color="auto" w:fill="auto"/>
            <w:vAlign w:val="center"/>
          </w:tcPr>
          <w:p w14:paraId="64A695C4" w14:textId="77777777" w:rsidR="0020474C" w:rsidRPr="00B91A1F" w:rsidRDefault="0020474C" w:rsidP="00B8504C">
            <w:pPr>
              <w:ind w:left="-129" w:right="-152"/>
              <w:jc w:val="center"/>
              <w:rPr>
                <w:lang w:eastAsia="en-US"/>
              </w:rPr>
            </w:pPr>
            <w:r w:rsidRPr="00B91A1F">
              <w:rPr>
                <w:lang w:eastAsia="en-US"/>
              </w:rPr>
              <w:t>2 698,70</w:t>
            </w:r>
          </w:p>
        </w:tc>
        <w:tc>
          <w:tcPr>
            <w:tcW w:w="812" w:type="dxa"/>
            <w:gridSpan w:val="2"/>
            <w:shd w:val="clear" w:color="auto" w:fill="auto"/>
            <w:vAlign w:val="center"/>
          </w:tcPr>
          <w:p w14:paraId="65CC5DA3"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6C312375" w14:textId="77777777" w:rsidR="0020474C" w:rsidRPr="00B91A1F" w:rsidRDefault="0020474C" w:rsidP="00B8504C">
            <w:pPr>
              <w:ind w:left="-146" w:right="-108"/>
              <w:jc w:val="center"/>
              <w:rPr>
                <w:lang w:eastAsia="en-US"/>
              </w:rPr>
            </w:pPr>
            <w:r w:rsidRPr="00B91A1F">
              <w:rPr>
                <w:lang w:eastAsia="en-US"/>
              </w:rPr>
              <w:t>x</w:t>
            </w:r>
          </w:p>
        </w:tc>
        <w:tc>
          <w:tcPr>
            <w:tcW w:w="859" w:type="dxa"/>
            <w:gridSpan w:val="2"/>
            <w:shd w:val="clear" w:color="auto" w:fill="auto"/>
            <w:vAlign w:val="center"/>
          </w:tcPr>
          <w:p w14:paraId="342A3943" w14:textId="77777777" w:rsidR="0020474C" w:rsidRPr="00B91A1F" w:rsidRDefault="0020474C" w:rsidP="00B8504C">
            <w:pPr>
              <w:ind w:left="-146" w:right="-108"/>
              <w:jc w:val="center"/>
              <w:rPr>
                <w:lang w:eastAsia="en-US"/>
              </w:rPr>
            </w:pPr>
            <w:r w:rsidRPr="00B91A1F">
              <w:rPr>
                <w:lang w:eastAsia="en-US"/>
              </w:rPr>
              <w:t>x</w:t>
            </w:r>
          </w:p>
        </w:tc>
        <w:tc>
          <w:tcPr>
            <w:tcW w:w="900" w:type="dxa"/>
            <w:gridSpan w:val="2"/>
            <w:shd w:val="clear" w:color="auto" w:fill="auto"/>
            <w:vAlign w:val="center"/>
          </w:tcPr>
          <w:p w14:paraId="52E39F9F" w14:textId="77777777" w:rsidR="0020474C" w:rsidRPr="00B91A1F" w:rsidRDefault="0020474C" w:rsidP="00B8504C">
            <w:pPr>
              <w:ind w:left="-146" w:right="-108"/>
              <w:jc w:val="center"/>
              <w:rPr>
                <w:lang w:eastAsia="en-US"/>
              </w:rPr>
            </w:pPr>
            <w:r w:rsidRPr="00B91A1F">
              <w:rPr>
                <w:lang w:eastAsia="en-US"/>
              </w:rPr>
              <w:t>x</w:t>
            </w:r>
          </w:p>
        </w:tc>
        <w:tc>
          <w:tcPr>
            <w:tcW w:w="1080" w:type="dxa"/>
            <w:gridSpan w:val="2"/>
            <w:shd w:val="clear" w:color="auto" w:fill="auto"/>
            <w:vAlign w:val="center"/>
          </w:tcPr>
          <w:p w14:paraId="016F8044"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31F6AC4A" w14:textId="77777777" w:rsidTr="00B8504C">
        <w:trPr>
          <w:jc w:val="right"/>
        </w:trPr>
        <w:tc>
          <w:tcPr>
            <w:tcW w:w="1292" w:type="dxa"/>
            <w:vMerge/>
            <w:shd w:val="clear" w:color="auto" w:fill="auto"/>
          </w:tcPr>
          <w:p w14:paraId="48D81AF0" w14:textId="77777777" w:rsidR="0020474C" w:rsidRPr="00B91A1F" w:rsidRDefault="0020474C" w:rsidP="00B8504C">
            <w:pPr>
              <w:ind w:right="-283"/>
              <w:rPr>
                <w:lang w:eastAsia="en-US"/>
              </w:rPr>
            </w:pPr>
          </w:p>
        </w:tc>
        <w:tc>
          <w:tcPr>
            <w:tcW w:w="1625" w:type="dxa"/>
            <w:vMerge/>
            <w:shd w:val="clear" w:color="auto" w:fill="auto"/>
          </w:tcPr>
          <w:p w14:paraId="258E447D" w14:textId="77777777" w:rsidR="0020474C" w:rsidRPr="00B91A1F" w:rsidRDefault="0020474C" w:rsidP="00B8504C">
            <w:pPr>
              <w:ind w:left="-119" w:right="-173"/>
              <w:jc w:val="center"/>
              <w:rPr>
                <w:lang w:eastAsia="en-US"/>
              </w:rPr>
            </w:pPr>
          </w:p>
        </w:tc>
        <w:tc>
          <w:tcPr>
            <w:tcW w:w="795" w:type="dxa"/>
            <w:gridSpan w:val="2"/>
            <w:shd w:val="clear" w:color="auto" w:fill="auto"/>
            <w:vAlign w:val="center"/>
          </w:tcPr>
          <w:p w14:paraId="5DE642BB" w14:textId="77777777" w:rsidR="0020474C" w:rsidRPr="00B91A1F" w:rsidRDefault="0020474C" w:rsidP="00B8504C">
            <w:pPr>
              <w:ind w:left="-378" w:right="-283"/>
              <w:jc w:val="center"/>
              <w:rPr>
                <w:lang w:eastAsia="en-US"/>
              </w:rPr>
            </w:pPr>
            <w:r w:rsidRPr="00B91A1F">
              <w:rPr>
                <w:lang w:eastAsia="en-US"/>
              </w:rPr>
              <w:t>2017</w:t>
            </w:r>
          </w:p>
        </w:tc>
        <w:tc>
          <w:tcPr>
            <w:tcW w:w="1211" w:type="dxa"/>
            <w:gridSpan w:val="2"/>
            <w:shd w:val="clear" w:color="auto" w:fill="auto"/>
            <w:vAlign w:val="center"/>
          </w:tcPr>
          <w:p w14:paraId="659AD92C" w14:textId="77777777" w:rsidR="0020474C" w:rsidRPr="00B91A1F" w:rsidRDefault="0020474C" w:rsidP="00B8504C">
            <w:pPr>
              <w:ind w:left="-129" w:right="-152"/>
              <w:jc w:val="center"/>
              <w:rPr>
                <w:lang w:eastAsia="en-US"/>
              </w:rPr>
            </w:pPr>
            <w:r w:rsidRPr="00B91A1F">
              <w:rPr>
                <w:lang w:eastAsia="en-US"/>
              </w:rPr>
              <w:t>2 698,70</w:t>
            </w:r>
          </w:p>
        </w:tc>
        <w:tc>
          <w:tcPr>
            <w:tcW w:w="1216" w:type="dxa"/>
            <w:gridSpan w:val="2"/>
            <w:shd w:val="clear" w:color="auto" w:fill="auto"/>
            <w:vAlign w:val="center"/>
          </w:tcPr>
          <w:p w14:paraId="008A53A4" w14:textId="77777777" w:rsidR="0020474C" w:rsidRPr="00B91A1F" w:rsidRDefault="0020474C" w:rsidP="00B8504C">
            <w:pPr>
              <w:ind w:left="-129" w:right="-152"/>
              <w:jc w:val="center"/>
              <w:rPr>
                <w:lang w:eastAsia="en-US"/>
              </w:rPr>
            </w:pPr>
            <w:r w:rsidRPr="00B91A1F">
              <w:rPr>
                <w:lang w:eastAsia="en-US"/>
              </w:rPr>
              <w:t>2 803,94</w:t>
            </w:r>
          </w:p>
        </w:tc>
        <w:tc>
          <w:tcPr>
            <w:tcW w:w="812" w:type="dxa"/>
            <w:gridSpan w:val="2"/>
            <w:shd w:val="clear" w:color="auto" w:fill="auto"/>
            <w:vAlign w:val="center"/>
          </w:tcPr>
          <w:p w14:paraId="55B76835"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7825AAD8" w14:textId="77777777" w:rsidR="0020474C" w:rsidRPr="00B91A1F" w:rsidRDefault="0020474C" w:rsidP="00B8504C">
            <w:pPr>
              <w:ind w:left="-146" w:right="-108"/>
              <w:jc w:val="center"/>
              <w:rPr>
                <w:lang w:eastAsia="en-US"/>
              </w:rPr>
            </w:pPr>
            <w:r w:rsidRPr="00B91A1F">
              <w:rPr>
                <w:lang w:eastAsia="en-US"/>
              </w:rPr>
              <w:t>x</w:t>
            </w:r>
          </w:p>
        </w:tc>
        <w:tc>
          <w:tcPr>
            <w:tcW w:w="859" w:type="dxa"/>
            <w:gridSpan w:val="2"/>
            <w:shd w:val="clear" w:color="auto" w:fill="auto"/>
            <w:vAlign w:val="center"/>
          </w:tcPr>
          <w:p w14:paraId="581813DB" w14:textId="77777777" w:rsidR="0020474C" w:rsidRPr="00B91A1F" w:rsidRDefault="0020474C" w:rsidP="00B8504C">
            <w:pPr>
              <w:ind w:left="-146" w:right="-108"/>
              <w:jc w:val="center"/>
              <w:rPr>
                <w:lang w:eastAsia="en-US"/>
              </w:rPr>
            </w:pPr>
            <w:r w:rsidRPr="00B91A1F">
              <w:rPr>
                <w:lang w:eastAsia="en-US"/>
              </w:rPr>
              <w:t>x</w:t>
            </w:r>
          </w:p>
        </w:tc>
        <w:tc>
          <w:tcPr>
            <w:tcW w:w="900" w:type="dxa"/>
            <w:gridSpan w:val="2"/>
            <w:shd w:val="clear" w:color="auto" w:fill="auto"/>
            <w:vAlign w:val="center"/>
          </w:tcPr>
          <w:p w14:paraId="2EBEAE46" w14:textId="77777777" w:rsidR="0020474C" w:rsidRPr="00B91A1F" w:rsidRDefault="0020474C" w:rsidP="00B8504C">
            <w:pPr>
              <w:ind w:left="-146" w:right="-108"/>
              <w:jc w:val="center"/>
              <w:rPr>
                <w:lang w:eastAsia="en-US"/>
              </w:rPr>
            </w:pPr>
            <w:r w:rsidRPr="00B91A1F">
              <w:rPr>
                <w:lang w:eastAsia="en-US"/>
              </w:rPr>
              <w:t>x</w:t>
            </w:r>
          </w:p>
        </w:tc>
        <w:tc>
          <w:tcPr>
            <w:tcW w:w="1080" w:type="dxa"/>
            <w:gridSpan w:val="2"/>
            <w:shd w:val="clear" w:color="auto" w:fill="auto"/>
            <w:vAlign w:val="center"/>
          </w:tcPr>
          <w:p w14:paraId="6430749E"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0EAB3C9D" w14:textId="77777777" w:rsidTr="00B8504C">
        <w:trPr>
          <w:jc w:val="right"/>
        </w:trPr>
        <w:tc>
          <w:tcPr>
            <w:tcW w:w="1292" w:type="dxa"/>
            <w:vMerge/>
            <w:shd w:val="clear" w:color="auto" w:fill="auto"/>
          </w:tcPr>
          <w:p w14:paraId="5F3C5305" w14:textId="77777777" w:rsidR="0020474C" w:rsidRPr="00B91A1F" w:rsidRDefault="0020474C" w:rsidP="00B8504C">
            <w:pPr>
              <w:ind w:right="-283"/>
              <w:rPr>
                <w:lang w:eastAsia="en-US"/>
              </w:rPr>
            </w:pPr>
          </w:p>
        </w:tc>
        <w:tc>
          <w:tcPr>
            <w:tcW w:w="1625" w:type="dxa"/>
            <w:vMerge/>
            <w:shd w:val="clear" w:color="auto" w:fill="auto"/>
          </w:tcPr>
          <w:p w14:paraId="2849D33D" w14:textId="77777777" w:rsidR="0020474C" w:rsidRPr="00B91A1F" w:rsidRDefault="0020474C" w:rsidP="00B8504C">
            <w:pPr>
              <w:ind w:left="-119" w:right="-173"/>
              <w:jc w:val="center"/>
              <w:rPr>
                <w:lang w:eastAsia="en-US"/>
              </w:rPr>
            </w:pPr>
          </w:p>
        </w:tc>
        <w:tc>
          <w:tcPr>
            <w:tcW w:w="795" w:type="dxa"/>
            <w:gridSpan w:val="2"/>
            <w:shd w:val="clear" w:color="auto" w:fill="auto"/>
            <w:vAlign w:val="center"/>
          </w:tcPr>
          <w:p w14:paraId="33399EA2" w14:textId="77777777" w:rsidR="0020474C" w:rsidRPr="00B91A1F" w:rsidRDefault="0020474C" w:rsidP="00B8504C">
            <w:pPr>
              <w:ind w:left="-378" w:right="-283"/>
              <w:jc w:val="center"/>
              <w:rPr>
                <w:lang w:eastAsia="en-US"/>
              </w:rPr>
            </w:pPr>
            <w:r w:rsidRPr="00B91A1F">
              <w:rPr>
                <w:lang w:eastAsia="en-US"/>
              </w:rPr>
              <w:t>2018</w:t>
            </w:r>
          </w:p>
        </w:tc>
        <w:tc>
          <w:tcPr>
            <w:tcW w:w="1211" w:type="dxa"/>
            <w:gridSpan w:val="2"/>
            <w:shd w:val="clear" w:color="auto" w:fill="auto"/>
            <w:vAlign w:val="center"/>
          </w:tcPr>
          <w:p w14:paraId="44876DAA" w14:textId="77777777" w:rsidR="0020474C" w:rsidRPr="00B91A1F" w:rsidRDefault="0020474C" w:rsidP="00B8504C">
            <w:pPr>
              <w:ind w:left="-129" w:right="-152"/>
              <w:jc w:val="center"/>
              <w:rPr>
                <w:lang w:eastAsia="en-US"/>
              </w:rPr>
            </w:pPr>
            <w:r w:rsidRPr="00B91A1F">
              <w:rPr>
                <w:lang w:eastAsia="en-US"/>
              </w:rPr>
              <w:t>2 803,94</w:t>
            </w:r>
          </w:p>
        </w:tc>
        <w:tc>
          <w:tcPr>
            <w:tcW w:w="1216" w:type="dxa"/>
            <w:gridSpan w:val="2"/>
            <w:shd w:val="clear" w:color="auto" w:fill="auto"/>
            <w:vAlign w:val="center"/>
          </w:tcPr>
          <w:p w14:paraId="1A86F12C" w14:textId="77777777" w:rsidR="0020474C" w:rsidRPr="00B91A1F" w:rsidRDefault="0020474C" w:rsidP="00B8504C">
            <w:pPr>
              <w:ind w:left="-129" w:right="-152"/>
              <w:jc w:val="center"/>
              <w:rPr>
                <w:lang w:eastAsia="en-US"/>
              </w:rPr>
            </w:pPr>
            <w:r w:rsidRPr="00B91A1F">
              <w:rPr>
                <w:lang w:eastAsia="en-US"/>
              </w:rPr>
              <w:t>2 927,31</w:t>
            </w:r>
          </w:p>
        </w:tc>
        <w:tc>
          <w:tcPr>
            <w:tcW w:w="812" w:type="dxa"/>
            <w:gridSpan w:val="2"/>
            <w:shd w:val="clear" w:color="auto" w:fill="auto"/>
            <w:vAlign w:val="center"/>
          </w:tcPr>
          <w:p w14:paraId="45DED35D"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05F8156" w14:textId="77777777" w:rsidR="0020474C" w:rsidRPr="00B91A1F" w:rsidRDefault="0020474C" w:rsidP="00B8504C">
            <w:pPr>
              <w:ind w:left="-146" w:right="-108"/>
              <w:jc w:val="center"/>
              <w:rPr>
                <w:lang w:eastAsia="en-US"/>
              </w:rPr>
            </w:pPr>
            <w:r w:rsidRPr="00B91A1F">
              <w:rPr>
                <w:lang w:eastAsia="en-US"/>
              </w:rPr>
              <w:t>x</w:t>
            </w:r>
          </w:p>
        </w:tc>
        <w:tc>
          <w:tcPr>
            <w:tcW w:w="859" w:type="dxa"/>
            <w:gridSpan w:val="2"/>
            <w:shd w:val="clear" w:color="auto" w:fill="auto"/>
            <w:vAlign w:val="center"/>
          </w:tcPr>
          <w:p w14:paraId="3AF17EF5" w14:textId="77777777" w:rsidR="0020474C" w:rsidRPr="00B91A1F" w:rsidRDefault="0020474C" w:rsidP="00B8504C">
            <w:pPr>
              <w:ind w:left="-146" w:right="-108"/>
              <w:jc w:val="center"/>
              <w:rPr>
                <w:lang w:eastAsia="en-US"/>
              </w:rPr>
            </w:pPr>
            <w:r w:rsidRPr="00B91A1F">
              <w:rPr>
                <w:lang w:eastAsia="en-US"/>
              </w:rPr>
              <w:t>x</w:t>
            </w:r>
          </w:p>
        </w:tc>
        <w:tc>
          <w:tcPr>
            <w:tcW w:w="900" w:type="dxa"/>
            <w:gridSpan w:val="2"/>
            <w:shd w:val="clear" w:color="auto" w:fill="auto"/>
            <w:vAlign w:val="center"/>
          </w:tcPr>
          <w:p w14:paraId="5DA0581D" w14:textId="77777777" w:rsidR="0020474C" w:rsidRPr="00B91A1F" w:rsidRDefault="0020474C" w:rsidP="00B8504C">
            <w:pPr>
              <w:ind w:left="-146" w:right="-108"/>
              <w:jc w:val="center"/>
              <w:rPr>
                <w:lang w:eastAsia="en-US"/>
              </w:rPr>
            </w:pPr>
            <w:r w:rsidRPr="00B91A1F">
              <w:rPr>
                <w:lang w:eastAsia="en-US"/>
              </w:rPr>
              <w:t>x</w:t>
            </w:r>
          </w:p>
        </w:tc>
        <w:tc>
          <w:tcPr>
            <w:tcW w:w="1080" w:type="dxa"/>
            <w:gridSpan w:val="2"/>
            <w:shd w:val="clear" w:color="auto" w:fill="auto"/>
            <w:vAlign w:val="center"/>
          </w:tcPr>
          <w:p w14:paraId="6B614BF1"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5C2FB3B5" w14:textId="77777777" w:rsidTr="00B8504C">
        <w:trPr>
          <w:jc w:val="right"/>
        </w:trPr>
        <w:tc>
          <w:tcPr>
            <w:tcW w:w="1292" w:type="dxa"/>
            <w:vMerge/>
            <w:shd w:val="clear" w:color="auto" w:fill="auto"/>
          </w:tcPr>
          <w:p w14:paraId="5A41016A" w14:textId="77777777" w:rsidR="0020474C" w:rsidRPr="00B91A1F" w:rsidRDefault="0020474C" w:rsidP="00B8504C">
            <w:pPr>
              <w:ind w:right="-283"/>
              <w:rPr>
                <w:lang w:eastAsia="en-US"/>
              </w:rPr>
            </w:pPr>
          </w:p>
        </w:tc>
        <w:tc>
          <w:tcPr>
            <w:tcW w:w="1625" w:type="dxa"/>
            <w:shd w:val="clear" w:color="auto" w:fill="auto"/>
          </w:tcPr>
          <w:p w14:paraId="0AE02A0F" w14:textId="77777777" w:rsidR="0020474C" w:rsidRPr="00B91A1F" w:rsidRDefault="0020474C" w:rsidP="00B8504C">
            <w:pPr>
              <w:ind w:left="-119" w:right="-173"/>
              <w:jc w:val="center"/>
              <w:rPr>
                <w:lang w:eastAsia="en-US"/>
              </w:rPr>
            </w:pPr>
            <w:r w:rsidRPr="00B91A1F">
              <w:rPr>
                <w:lang w:eastAsia="en-US"/>
              </w:rPr>
              <w:t>Двухставоч-</w:t>
            </w:r>
          </w:p>
          <w:p w14:paraId="54BA402A" w14:textId="77777777" w:rsidR="0020474C" w:rsidRPr="00B91A1F" w:rsidRDefault="0020474C" w:rsidP="00B8504C">
            <w:pPr>
              <w:ind w:left="-119" w:right="-173"/>
              <w:jc w:val="center"/>
              <w:rPr>
                <w:lang w:eastAsia="en-US"/>
              </w:rPr>
            </w:pPr>
            <w:r w:rsidRPr="00B91A1F">
              <w:rPr>
                <w:lang w:eastAsia="en-US"/>
              </w:rPr>
              <w:t>ный</w:t>
            </w:r>
          </w:p>
        </w:tc>
        <w:tc>
          <w:tcPr>
            <w:tcW w:w="795" w:type="dxa"/>
            <w:gridSpan w:val="2"/>
            <w:shd w:val="clear" w:color="auto" w:fill="auto"/>
            <w:vAlign w:val="center"/>
          </w:tcPr>
          <w:p w14:paraId="083C6660" w14:textId="77777777" w:rsidR="0020474C" w:rsidRPr="00B91A1F" w:rsidRDefault="0020474C" w:rsidP="00B8504C">
            <w:pPr>
              <w:ind w:left="-378" w:right="-283"/>
              <w:jc w:val="center"/>
              <w:rPr>
                <w:lang w:eastAsia="en-US"/>
              </w:rPr>
            </w:pPr>
            <w:r w:rsidRPr="00B91A1F">
              <w:rPr>
                <w:lang w:eastAsia="en-US"/>
              </w:rPr>
              <w:t>x</w:t>
            </w:r>
          </w:p>
        </w:tc>
        <w:tc>
          <w:tcPr>
            <w:tcW w:w="1211" w:type="dxa"/>
            <w:gridSpan w:val="2"/>
            <w:shd w:val="clear" w:color="auto" w:fill="auto"/>
            <w:vAlign w:val="center"/>
          </w:tcPr>
          <w:p w14:paraId="10301F8F" w14:textId="77777777" w:rsidR="0020474C" w:rsidRPr="00B91A1F" w:rsidRDefault="0020474C" w:rsidP="00B8504C">
            <w:pPr>
              <w:ind w:left="-129" w:right="-152"/>
              <w:jc w:val="center"/>
              <w:rPr>
                <w:lang w:eastAsia="en-US"/>
              </w:rPr>
            </w:pPr>
            <w:r w:rsidRPr="00B91A1F">
              <w:rPr>
                <w:lang w:eastAsia="en-US"/>
              </w:rPr>
              <w:t>x</w:t>
            </w:r>
          </w:p>
        </w:tc>
        <w:tc>
          <w:tcPr>
            <w:tcW w:w="1216" w:type="dxa"/>
            <w:gridSpan w:val="2"/>
            <w:shd w:val="clear" w:color="auto" w:fill="auto"/>
            <w:vAlign w:val="center"/>
          </w:tcPr>
          <w:p w14:paraId="21376AA5" w14:textId="77777777" w:rsidR="0020474C" w:rsidRPr="00B91A1F" w:rsidRDefault="0020474C" w:rsidP="00B8504C">
            <w:pPr>
              <w:ind w:left="-129" w:right="-152"/>
              <w:jc w:val="center"/>
              <w:rPr>
                <w:lang w:eastAsia="en-US"/>
              </w:rPr>
            </w:pPr>
            <w:r w:rsidRPr="00B91A1F">
              <w:rPr>
                <w:lang w:eastAsia="en-US"/>
              </w:rPr>
              <w:t>x</w:t>
            </w:r>
          </w:p>
        </w:tc>
        <w:tc>
          <w:tcPr>
            <w:tcW w:w="812" w:type="dxa"/>
            <w:gridSpan w:val="2"/>
            <w:shd w:val="clear" w:color="auto" w:fill="auto"/>
            <w:vAlign w:val="center"/>
          </w:tcPr>
          <w:p w14:paraId="66031089"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E9E3462" w14:textId="77777777" w:rsidR="0020474C" w:rsidRPr="00B91A1F" w:rsidRDefault="0020474C" w:rsidP="00B8504C">
            <w:pPr>
              <w:ind w:left="-146" w:right="-108"/>
              <w:jc w:val="center"/>
              <w:rPr>
                <w:lang w:eastAsia="en-US"/>
              </w:rPr>
            </w:pPr>
            <w:r w:rsidRPr="00B91A1F">
              <w:rPr>
                <w:lang w:eastAsia="en-US"/>
              </w:rPr>
              <w:t>x</w:t>
            </w:r>
          </w:p>
        </w:tc>
        <w:tc>
          <w:tcPr>
            <w:tcW w:w="859" w:type="dxa"/>
            <w:gridSpan w:val="2"/>
            <w:shd w:val="clear" w:color="auto" w:fill="auto"/>
            <w:vAlign w:val="center"/>
          </w:tcPr>
          <w:p w14:paraId="364C5A8F" w14:textId="77777777" w:rsidR="0020474C" w:rsidRPr="00B91A1F" w:rsidRDefault="0020474C" w:rsidP="00B8504C">
            <w:pPr>
              <w:ind w:left="-146" w:right="-108"/>
              <w:jc w:val="center"/>
              <w:rPr>
                <w:lang w:eastAsia="en-US"/>
              </w:rPr>
            </w:pPr>
            <w:r w:rsidRPr="00B91A1F">
              <w:rPr>
                <w:lang w:eastAsia="en-US"/>
              </w:rPr>
              <w:t>x</w:t>
            </w:r>
          </w:p>
        </w:tc>
        <w:tc>
          <w:tcPr>
            <w:tcW w:w="900" w:type="dxa"/>
            <w:gridSpan w:val="2"/>
            <w:shd w:val="clear" w:color="auto" w:fill="auto"/>
            <w:vAlign w:val="center"/>
          </w:tcPr>
          <w:p w14:paraId="2A3AFA50" w14:textId="77777777" w:rsidR="0020474C" w:rsidRPr="00B91A1F" w:rsidRDefault="0020474C" w:rsidP="00B8504C">
            <w:pPr>
              <w:ind w:left="-146" w:right="-108"/>
              <w:jc w:val="center"/>
              <w:rPr>
                <w:lang w:eastAsia="en-US"/>
              </w:rPr>
            </w:pPr>
            <w:r w:rsidRPr="00B91A1F">
              <w:rPr>
                <w:lang w:eastAsia="en-US"/>
              </w:rPr>
              <w:t>x</w:t>
            </w:r>
          </w:p>
        </w:tc>
        <w:tc>
          <w:tcPr>
            <w:tcW w:w="1080" w:type="dxa"/>
            <w:gridSpan w:val="2"/>
            <w:shd w:val="clear" w:color="auto" w:fill="auto"/>
            <w:vAlign w:val="center"/>
          </w:tcPr>
          <w:p w14:paraId="33A1AB27"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2AD4FB89" w14:textId="77777777" w:rsidTr="00B8504C">
        <w:trPr>
          <w:trHeight w:val="390"/>
          <w:jc w:val="right"/>
        </w:trPr>
        <w:tc>
          <w:tcPr>
            <w:tcW w:w="1292" w:type="dxa"/>
            <w:vMerge/>
            <w:shd w:val="clear" w:color="auto" w:fill="auto"/>
          </w:tcPr>
          <w:p w14:paraId="2D0E1DF7" w14:textId="77777777" w:rsidR="0020474C" w:rsidRPr="00B91A1F" w:rsidRDefault="0020474C" w:rsidP="00B8504C">
            <w:pPr>
              <w:ind w:right="-283"/>
              <w:rPr>
                <w:lang w:eastAsia="en-US"/>
              </w:rPr>
            </w:pPr>
          </w:p>
        </w:tc>
        <w:tc>
          <w:tcPr>
            <w:tcW w:w="1625" w:type="dxa"/>
            <w:shd w:val="clear" w:color="auto" w:fill="auto"/>
          </w:tcPr>
          <w:p w14:paraId="11A06633" w14:textId="77777777" w:rsidR="0020474C" w:rsidRPr="00B91A1F" w:rsidRDefault="0020474C" w:rsidP="00B8504C">
            <w:pPr>
              <w:ind w:left="-119" w:right="-173"/>
              <w:jc w:val="center"/>
              <w:rPr>
                <w:lang w:eastAsia="en-US"/>
              </w:rPr>
            </w:pPr>
            <w:r w:rsidRPr="00B91A1F">
              <w:rPr>
                <w:lang w:eastAsia="en-US"/>
              </w:rPr>
              <w:t>Ставка за тепловую энергию, руб./Гкал</w:t>
            </w:r>
          </w:p>
        </w:tc>
        <w:tc>
          <w:tcPr>
            <w:tcW w:w="795" w:type="dxa"/>
            <w:gridSpan w:val="2"/>
            <w:shd w:val="clear" w:color="auto" w:fill="auto"/>
            <w:vAlign w:val="center"/>
          </w:tcPr>
          <w:p w14:paraId="517D615B" w14:textId="77777777" w:rsidR="0020474C" w:rsidRPr="00B91A1F" w:rsidRDefault="0020474C" w:rsidP="00B8504C">
            <w:pPr>
              <w:ind w:left="-378" w:right="-283"/>
              <w:jc w:val="center"/>
              <w:rPr>
                <w:lang w:eastAsia="en-US"/>
              </w:rPr>
            </w:pPr>
            <w:r w:rsidRPr="00B91A1F">
              <w:rPr>
                <w:lang w:eastAsia="en-US"/>
              </w:rPr>
              <w:t>x</w:t>
            </w:r>
          </w:p>
        </w:tc>
        <w:tc>
          <w:tcPr>
            <w:tcW w:w="1211" w:type="dxa"/>
            <w:gridSpan w:val="2"/>
            <w:shd w:val="clear" w:color="auto" w:fill="auto"/>
            <w:vAlign w:val="center"/>
          </w:tcPr>
          <w:p w14:paraId="520CCE0D" w14:textId="77777777" w:rsidR="0020474C" w:rsidRPr="00B91A1F" w:rsidRDefault="0020474C" w:rsidP="00B8504C">
            <w:pPr>
              <w:ind w:left="-129" w:right="-152"/>
              <w:jc w:val="center"/>
              <w:rPr>
                <w:lang w:eastAsia="en-US"/>
              </w:rPr>
            </w:pPr>
            <w:r w:rsidRPr="00B91A1F">
              <w:rPr>
                <w:lang w:eastAsia="en-US"/>
              </w:rPr>
              <w:t>x</w:t>
            </w:r>
          </w:p>
        </w:tc>
        <w:tc>
          <w:tcPr>
            <w:tcW w:w="1216" w:type="dxa"/>
            <w:gridSpan w:val="2"/>
            <w:shd w:val="clear" w:color="auto" w:fill="auto"/>
            <w:vAlign w:val="center"/>
          </w:tcPr>
          <w:p w14:paraId="5049BB70" w14:textId="77777777" w:rsidR="0020474C" w:rsidRPr="00B91A1F" w:rsidRDefault="0020474C" w:rsidP="00B8504C">
            <w:pPr>
              <w:ind w:left="-129" w:right="-152"/>
              <w:jc w:val="center"/>
              <w:rPr>
                <w:lang w:eastAsia="en-US"/>
              </w:rPr>
            </w:pPr>
            <w:r w:rsidRPr="00B91A1F">
              <w:rPr>
                <w:lang w:eastAsia="en-US"/>
              </w:rPr>
              <w:t>x</w:t>
            </w:r>
          </w:p>
        </w:tc>
        <w:tc>
          <w:tcPr>
            <w:tcW w:w="812" w:type="dxa"/>
            <w:gridSpan w:val="2"/>
            <w:shd w:val="clear" w:color="auto" w:fill="auto"/>
            <w:vAlign w:val="center"/>
          </w:tcPr>
          <w:p w14:paraId="37A8950D"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596AD3A3" w14:textId="77777777" w:rsidR="0020474C" w:rsidRPr="00B91A1F" w:rsidRDefault="0020474C" w:rsidP="00B8504C">
            <w:pPr>
              <w:ind w:left="-146" w:right="-108"/>
              <w:jc w:val="center"/>
              <w:rPr>
                <w:lang w:eastAsia="en-US"/>
              </w:rPr>
            </w:pPr>
            <w:r w:rsidRPr="00B91A1F">
              <w:rPr>
                <w:lang w:eastAsia="en-US"/>
              </w:rPr>
              <w:t>x</w:t>
            </w:r>
          </w:p>
        </w:tc>
        <w:tc>
          <w:tcPr>
            <w:tcW w:w="859" w:type="dxa"/>
            <w:gridSpan w:val="2"/>
            <w:shd w:val="clear" w:color="auto" w:fill="auto"/>
            <w:vAlign w:val="center"/>
          </w:tcPr>
          <w:p w14:paraId="7245EBBA" w14:textId="77777777" w:rsidR="0020474C" w:rsidRPr="00B91A1F" w:rsidRDefault="0020474C" w:rsidP="00B8504C">
            <w:pPr>
              <w:ind w:left="-146" w:right="-108"/>
              <w:jc w:val="center"/>
              <w:rPr>
                <w:lang w:eastAsia="en-US"/>
              </w:rPr>
            </w:pPr>
            <w:r w:rsidRPr="00B91A1F">
              <w:rPr>
                <w:lang w:eastAsia="en-US"/>
              </w:rPr>
              <w:t>x</w:t>
            </w:r>
          </w:p>
        </w:tc>
        <w:tc>
          <w:tcPr>
            <w:tcW w:w="900" w:type="dxa"/>
            <w:gridSpan w:val="2"/>
            <w:shd w:val="clear" w:color="auto" w:fill="auto"/>
            <w:vAlign w:val="center"/>
          </w:tcPr>
          <w:p w14:paraId="7F7144C3" w14:textId="77777777" w:rsidR="0020474C" w:rsidRPr="00B91A1F" w:rsidRDefault="0020474C" w:rsidP="00B8504C">
            <w:pPr>
              <w:ind w:left="-146" w:right="-108"/>
              <w:jc w:val="center"/>
              <w:rPr>
                <w:lang w:eastAsia="en-US"/>
              </w:rPr>
            </w:pPr>
            <w:r w:rsidRPr="00B91A1F">
              <w:rPr>
                <w:lang w:eastAsia="en-US"/>
              </w:rPr>
              <w:t>x</w:t>
            </w:r>
          </w:p>
        </w:tc>
        <w:tc>
          <w:tcPr>
            <w:tcW w:w="1080" w:type="dxa"/>
            <w:gridSpan w:val="2"/>
            <w:shd w:val="clear" w:color="auto" w:fill="auto"/>
            <w:vAlign w:val="center"/>
          </w:tcPr>
          <w:p w14:paraId="3767F955" w14:textId="77777777" w:rsidR="0020474C" w:rsidRPr="00B91A1F" w:rsidRDefault="0020474C" w:rsidP="00B8504C">
            <w:pPr>
              <w:ind w:left="-146" w:right="-108"/>
              <w:jc w:val="center"/>
              <w:rPr>
                <w:lang w:eastAsia="en-US"/>
              </w:rPr>
            </w:pPr>
            <w:r w:rsidRPr="00B91A1F">
              <w:rPr>
                <w:lang w:eastAsia="en-US"/>
              </w:rPr>
              <w:t>x</w:t>
            </w:r>
          </w:p>
        </w:tc>
      </w:tr>
      <w:tr w:rsidR="0020474C" w:rsidRPr="00B91A1F" w14:paraId="73931DAE" w14:textId="77777777" w:rsidTr="00B8504C">
        <w:trPr>
          <w:trHeight w:val="516"/>
          <w:jc w:val="right"/>
        </w:trPr>
        <w:tc>
          <w:tcPr>
            <w:tcW w:w="1292" w:type="dxa"/>
            <w:vMerge/>
            <w:shd w:val="clear" w:color="auto" w:fill="auto"/>
          </w:tcPr>
          <w:p w14:paraId="47C27F73" w14:textId="77777777" w:rsidR="0020474C" w:rsidRPr="00B91A1F" w:rsidRDefault="0020474C" w:rsidP="00B8504C">
            <w:pPr>
              <w:ind w:right="-283"/>
              <w:rPr>
                <w:lang w:eastAsia="en-US"/>
              </w:rPr>
            </w:pPr>
          </w:p>
        </w:tc>
        <w:tc>
          <w:tcPr>
            <w:tcW w:w="1625" w:type="dxa"/>
            <w:shd w:val="clear" w:color="auto" w:fill="auto"/>
            <w:vAlign w:val="center"/>
          </w:tcPr>
          <w:p w14:paraId="0BA03FF6" w14:textId="77777777" w:rsidR="0020474C" w:rsidRPr="00B91A1F" w:rsidRDefault="0020474C" w:rsidP="00B8504C">
            <w:pPr>
              <w:ind w:left="-119" w:right="-173"/>
              <w:jc w:val="center"/>
              <w:rPr>
                <w:lang w:eastAsia="en-US"/>
              </w:rPr>
            </w:pPr>
            <w:r w:rsidRPr="00B91A1F">
              <w:rPr>
                <w:lang w:eastAsia="en-US"/>
              </w:rPr>
              <w:t xml:space="preserve">Ставка за содержание тепловой мощности, </w:t>
            </w:r>
          </w:p>
          <w:p w14:paraId="1DC28A66" w14:textId="77777777" w:rsidR="0020474C" w:rsidRPr="00B91A1F" w:rsidRDefault="0020474C" w:rsidP="00B8504C">
            <w:pPr>
              <w:ind w:left="-119" w:right="-173"/>
              <w:jc w:val="center"/>
              <w:rPr>
                <w:lang w:eastAsia="en-US"/>
              </w:rPr>
            </w:pPr>
            <w:r w:rsidRPr="00B91A1F">
              <w:rPr>
                <w:lang w:eastAsia="en-US"/>
              </w:rPr>
              <w:lastRenderedPageBreak/>
              <w:t>тыс. руб./</w:t>
            </w:r>
          </w:p>
          <w:p w14:paraId="4B443037" w14:textId="77777777" w:rsidR="0020474C" w:rsidRPr="00B91A1F" w:rsidRDefault="0020474C" w:rsidP="00B8504C">
            <w:pPr>
              <w:ind w:left="-119" w:right="-173"/>
              <w:jc w:val="center"/>
              <w:rPr>
                <w:lang w:eastAsia="en-US"/>
              </w:rPr>
            </w:pPr>
            <w:r w:rsidRPr="00B91A1F">
              <w:rPr>
                <w:lang w:eastAsia="en-US"/>
              </w:rPr>
              <w:t>Гкал/ч в мес.</w:t>
            </w:r>
          </w:p>
        </w:tc>
        <w:tc>
          <w:tcPr>
            <w:tcW w:w="795" w:type="dxa"/>
            <w:gridSpan w:val="2"/>
            <w:shd w:val="clear" w:color="auto" w:fill="auto"/>
            <w:vAlign w:val="center"/>
          </w:tcPr>
          <w:p w14:paraId="11FA7A8F" w14:textId="77777777" w:rsidR="0020474C" w:rsidRPr="00B91A1F" w:rsidRDefault="0020474C" w:rsidP="00B8504C">
            <w:pPr>
              <w:ind w:left="-378" w:right="-283"/>
              <w:jc w:val="center"/>
              <w:rPr>
                <w:lang w:eastAsia="en-US"/>
              </w:rPr>
            </w:pPr>
            <w:r w:rsidRPr="00B91A1F">
              <w:rPr>
                <w:lang w:eastAsia="en-US"/>
              </w:rPr>
              <w:lastRenderedPageBreak/>
              <w:t>x</w:t>
            </w:r>
          </w:p>
        </w:tc>
        <w:tc>
          <w:tcPr>
            <w:tcW w:w="1211" w:type="dxa"/>
            <w:gridSpan w:val="2"/>
            <w:shd w:val="clear" w:color="auto" w:fill="auto"/>
            <w:vAlign w:val="center"/>
          </w:tcPr>
          <w:p w14:paraId="513C8BDA" w14:textId="77777777" w:rsidR="0020474C" w:rsidRPr="00B91A1F" w:rsidRDefault="0020474C" w:rsidP="00B8504C">
            <w:pPr>
              <w:ind w:left="-129" w:right="-152"/>
              <w:jc w:val="center"/>
              <w:rPr>
                <w:lang w:eastAsia="en-US"/>
              </w:rPr>
            </w:pPr>
            <w:r w:rsidRPr="00B91A1F">
              <w:rPr>
                <w:lang w:eastAsia="en-US"/>
              </w:rPr>
              <w:t>x</w:t>
            </w:r>
          </w:p>
        </w:tc>
        <w:tc>
          <w:tcPr>
            <w:tcW w:w="1216" w:type="dxa"/>
            <w:gridSpan w:val="2"/>
            <w:shd w:val="clear" w:color="auto" w:fill="auto"/>
            <w:vAlign w:val="center"/>
          </w:tcPr>
          <w:p w14:paraId="1ACE041D" w14:textId="77777777" w:rsidR="0020474C" w:rsidRPr="00B91A1F" w:rsidRDefault="0020474C" w:rsidP="00B8504C">
            <w:pPr>
              <w:ind w:left="-129" w:right="-152"/>
              <w:jc w:val="center"/>
              <w:rPr>
                <w:lang w:eastAsia="en-US"/>
              </w:rPr>
            </w:pPr>
            <w:r w:rsidRPr="00B91A1F">
              <w:rPr>
                <w:lang w:eastAsia="en-US"/>
              </w:rPr>
              <w:t>x</w:t>
            </w:r>
          </w:p>
        </w:tc>
        <w:tc>
          <w:tcPr>
            <w:tcW w:w="812" w:type="dxa"/>
            <w:gridSpan w:val="2"/>
            <w:shd w:val="clear" w:color="auto" w:fill="auto"/>
            <w:vAlign w:val="center"/>
          </w:tcPr>
          <w:p w14:paraId="6C807ECF" w14:textId="77777777" w:rsidR="0020474C" w:rsidRPr="00B91A1F" w:rsidRDefault="0020474C" w:rsidP="00B8504C">
            <w:pPr>
              <w:ind w:left="-146" w:right="-108"/>
              <w:jc w:val="center"/>
              <w:rPr>
                <w:lang w:eastAsia="en-US"/>
              </w:rPr>
            </w:pPr>
            <w:r w:rsidRPr="00B91A1F">
              <w:rPr>
                <w:lang w:eastAsia="en-US"/>
              </w:rPr>
              <w:t>x</w:t>
            </w:r>
          </w:p>
        </w:tc>
        <w:tc>
          <w:tcPr>
            <w:tcW w:w="813" w:type="dxa"/>
            <w:gridSpan w:val="2"/>
            <w:shd w:val="clear" w:color="auto" w:fill="auto"/>
            <w:vAlign w:val="center"/>
          </w:tcPr>
          <w:p w14:paraId="188DC6D5" w14:textId="77777777" w:rsidR="0020474C" w:rsidRPr="00B91A1F" w:rsidRDefault="0020474C" w:rsidP="00B8504C">
            <w:pPr>
              <w:ind w:left="-146" w:right="-108"/>
              <w:jc w:val="center"/>
              <w:rPr>
                <w:lang w:eastAsia="en-US"/>
              </w:rPr>
            </w:pPr>
            <w:r w:rsidRPr="00B91A1F">
              <w:rPr>
                <w:lang w:eastAsia="en-US"/>
              </w:rPr>
              <w:t>x</w:t>
            </w:r>
          </w:p>
        </w:tc>
        <w:tc>
          <w:tcPr>
            <w:tcW w:w="859" w:type="dxa"/>
            <w:gridSpan w:val="2"/>
            <w:shd w:val="clear" w:color="auto" w:fill="auto"/>
            <w:vAlign w:val="center"/>
          </w:tcPr>
          <w:p w14:paraId="1211A822" w14:textId="77777777" w:rsidR="0020474C" w:rsidRPr="00B91A1F" w:rsidRDefault="0020474C" w:rsidP="00B8504C">
            <w:pPr>
              <w:ind w:left="-146" w:right="-108"/>
              <w:jc w:val="center"/>
              <w:rPr>
                <w:lang w:eastAsia="en-US"/>
              </w:rPr>
            </w:pPr>
            <w:r w:rsidRPr="00B91A1F">
              <w:rPr>
                <w:lang w:eastAsia="en-US"/>
              </w:rPr>
              <w:t>x</w:t>
            </w:r>
          </w:p>
        </w:tc>
        <w:tc>
          <w:tcPr>
            <w:tcW w:w="900" w:type="dxa"/>
            <w:gridSpan w:val="2"/>
            <w:shd w:val="clear" w:color="auto" w:fill="auto"/>
            <w:vAlign w:val="center"/>
          </w:tcPr>
          <w:p w14:paraId="4A6BD028" w14:textId="77777777" w:rsidR="0020474C" w:rsidRPr="00B91A1F" w:rsidRDefault="0020474C" w:rsidP="00B8504C">
            <w:pPr>
              <w:ind w:left="-146" w:right="-108"/>
              <w:jc w:val="center"/>
              <w:rPr>
                <w:lang w:eastAsia="en-US"/>
              </w:rPr>
            </w:pPr>
            <w:r w:rsidRPr="00B91A1F">
              <w:rPr>
                <w:lang w:eastAsia="en-US"/>
              </w:rPr>
              <w:t>x</w:t>
            </w:r>
          </w:p>
        </w:tc>
        <w:tc>
          <w:tcPr>
            <w:tcW w:w="1080" w:type="dxa"/>
            <w:gridSpan w:val="2"/>
            <w:shd w:val="clear" w:color="auto" w:fill="auto"/>
            <w:vAlign w:val="center"/>
          </w:tcPr>
          <w:p w14:paraId="251D6407" w14:textId="77777777" w:rsidR="0020474C" w:rsidRPr="00B91A1F" w:rsidRDefault="0020474C" w:rsidP="00B8504C">
            <w:pPr>
              <w:ind w:left="-146" w:right="-108"/>
              <w:jc w:val="center"/>
              <w:rPr>
                <w:lang w:eastAsia="en-US"/>
              </w:rPr>
            </w:pPr>
            <w:r w:rsidRPr="00B91A1F">
              <w:rPr>
                <w:lang w:eastAsia="en-US"/>
              </w:rPr>
              <w:t>x</w:t>
            </w:r>
          </w:p>
        </w:tc>
      </w:tr>
    </w:tbl>
    <w:p w14:paraId="6DE6A4CE" w14:textId="77777777" w:rsidR="0020474C" w:rsidRDefault="0020474C" w:rsidP="0020474C">
      <w:pPr>
        <w:rPr>
          <w:bCs/>
          <w:snapToGrid w:val="0"/>
          <w:szCs w:val="28"/>
        </w:rPr>
      </w:pPr>
      <w:r w:rsidRPr="00B91A1F">
        <w:rPr>
          <w:sz w:val="28"/>
          <w:szCs w:val="28"/>
          <w:lang w:eastAsia="en-US"/>
        </w:rPr>
        <w:t>* Выделяется в целях реализации пункта 6 статьи 168 Налогового кодекса Российской Федерации (часть вторая).</w:t>
      </w:r>
    </w:p>
    <w:p w14:paraId="7720A738" w14:textId="77777777" w:rsidR="0020474C" w:rsidRDefault="0020474C" w:rsidP="004027D4">
      <w:pPr>
        <w:ind w:left="-567" w:right="-142" w:firstLine="426"/>
        <w:jc w:val="both"/>
        <w:rPr>
          <w:bCs/>
          <w:snapToGrid w:val="0"/>
          <w:szCs w:val="28"/>
        </w:rPr>
        <w:sectPr w:rsidR="0020474C" w:rsidSect="00FF7D91">
          <w:pgSz w:w="11906" w:h="16838"/>
          <w:pgMar w:top="1134" w:right="850" w:bottom="1134" w:left="1276" w:header="708" w:footer="708" w:gutter="0"/>
          <w:cols w:space="708"/>
          <w:docGrid w:linePitch="360"/>
        </w:sectPr>
      </w:pPr>
    </w:p>
    <w:p w14:paraId="3ABC15EA" w14:textId="36721A0C" w:rsidR="0020474C" w:rsidRDefault="0020474C" w:rsidP="0020474C">
      <w:pPr>
        <w:ind w:left="6372"/>
        <w:jc w:val="center"/>
      </w:pPr>
      <w:r>
        <w:lastRenderedPageBreak/>
        <w:t>Приложение № 34 к протоколу</w:t>
      </w:r>
    </w:p>
    <w:p w14:paraId="5CA19489" w14:textId="77777777" w:rsidR="0020474C" w:rsidRDefault="0020474C" w:rsidP="0020474C">
      <w:pPr>
        <w:ind w:left="6372"/>
        <w:jc w:val="center"/>
      </w:pPr>
      <w:r>
        <w:t>№ 67 заседания правления</w:t>
      </w:r>
    </w:p>
    <w:p w14:paraId="3DCC4681" w14:textId="77777777" w:rsidR="0020474C" w:rsidRDefault="0020474C" w:rsidP="0020474C">
      <w:pPr>
        <w:ind w:left="6372"/>
        <w:jc w:val="center"/>
      </w:pPr>
      <w:r>
        <w:t>региональной энергетической</w:t>
      </w:r>
    </w:p>
    <w:p w14:paraId="60B98A91" w14:textId="77777777" w:rsidR="0020474C" w:rsidRDefault="0020474C" w:rsidP="0020474C">
      <w:pPr>
        <w:ind w:left="6372"/>
        <w:jc w:val="center"/>
      </w:pPr>
      <w:r>
        <w:t>комиссии Кемеровской</w:t>
      </w:r>
    </w:p>
    <w:p w14:paraId="4905D65C" w14:textId="77777777" w:rsidR="0020474C" w:rsidRDefault="0020474C" w:rsidP="0020474C">
      <w:pPr>
        <w:ind w:left="5664" w:firstLine="708"/>
        <w:jc w:val="center"/>
      </w:pPr>
      <w:r>
        <w:t>области от 12.12.2017</w:t>
      </w:r>
    </w:p>
    <w:p w14:paraId="286BDC6B" w14:textId="3123B5AE" w:rsidR="00073FF2" w:rsidRDefault="00073FF2" w:rsidP="004027D4">
      <w:pPr>
        <w:ind w:left="-567" w:right="-142" w:firstLine="426"/>
        <w:jc w:val="both"/>
        <w:rPr>
          <w:bCs/>
          <w:snapToGrid w:val="0"/>
          <w:szCs w:val="28"/>
        </w:rPr>
      </w:pPr>
    </w:p>
    <w:p w14:paraId="6CC39AD9" w14:textId="77777777" w:rsidR="00B8504C" w:rsidRPr="00276B3E" w:rsidRDefault="00B8504C" w:rsidP="00B8504C">
      <w:pPr>
        <w:ind w:right="567"/>
        <w:jc w:val="center"/>
        <w:rPr>
          <w:szCs w:val="28"/>
        </w:rPr>
      </w:pPr>
      <w:r w:rsidRPr="00276B3E">
        <w:rPr>
          <w:b/>
          <w:iCs/>
          <w:snapToGrid w:val="0"/>
          <w:szCs w:val="28"/>
        </w:rPr>
        <w:t>Экспертное заключение</w:t>
      </w:r>
      <w:r w:rsidRPr="00276B3E">
        <w:rPr>
          <w:b/>
          <w:iCs/>
          <w:snapToGrid w:val="0"/>
          <w:szCs w:val="28"/>
        </w:rPr>
        <w:br/>
        <w:t xml:space="preserve">региональной энергетической комиссии Кемеровской области </w:t>
      </w:r>
      <w:r w:rsidRPr="00276B3E">
        <w:rPr>
          <w:b/>
          <w:iCs/>
          <w:snapToGrid w:val="0"/>
          <w:szCs w:val="28"/>
        </w:rPr>
        <w:br/>
      </w:r>
      <w:r w:rsidRPr="00276B3E">
        <w:rPr>
          <w:b/>
          <w:snapToGrid w:val="0"/>
          <w:szCs w:val="28"/>
          <w:lang w:val="x-none"/>
        </w:rPr>
        <w:t>по материалам, представленным</w:t>
      </w:r>
      <w:r w:rsidRPr="00276B3E">
        <w:rPr>
          <w:b/>
          <w:snapToGrid w:val="0"/>
          <w:szCs w:val="28"/>
        </w:rPr>
        <w:t xml:space="preserve"> МУП «Теплоснабжающее хозяйство города Мыски»</w:t>
      </w:r>
      <w:r w:rsidRPr="00276B3E">
        <w:rPr>
          <w:b/>
          <w:snapToGrid w:val="0"/>
          <w:szCs w:val="28"/>
          <w:lang w:val="x-none"/>
        </w:rPr>
        <w:t>,</w:t>
      </w:r>
      <w:r w:rsidRPr="00276B3E">
        <w:rPr>
          <w:b/>
          <w:szCs w:val="28"/>
        </w:rPr>
        <w:t xml:space="preserve"> для установления тарифов на теплоноситель и горячую воду, реализуемую на потребительском рынке г. Мыски на 2018 г</w:t>
      </w:r>
      <w:r w:rsidRPr="00276B3E">
        <w:rPr>
          <w:szCs w:val="28"/>
        </w:rPr>
        <w:t>.</w:t>
      </w:r>
    </w:p>
    <w:p w14:paraId="27186102" w14:textId="77777777" w:rsidR="00B8504C" w:rsidRPr="00276B3E" w:rsidRDefault="00B8504C" w:rsidP="00B8504C">
      <w:pPr>
        <w:tabs>
          <w:tab w:val="left" w:pos="540"/>
        </w:tabs>
        <w:jc w:val="center"/>
        <w:rPr>
          <w:snapToGrid w:val="0"/>
          <w:szCs w:val="28"/>
        </w:rPr>
      </w:pPr>
    </w:p>
    <w:p w14:paraId="6D4E4C09" w14:textId="77777777" w:rsidR="00B8504C" w:rsidRPr="00276B3E" w:rsidRDefault="00B8504C" w:rsidP="00B8504C">
      <w:pPr>
        <w:ind w:firstLine="709"/>
        <w:jc w:val="both"/>
        <w:rPr>
          <w:snapToGrid w:val="0"/>
          <w:szCs w:val="28"/>
        </w:rPr>
      </w:pPr>
      <w:r w:rsidRPr="00276B3E">
        <w:rPr>
          <w:iCs/>
          <w:snapToGrid w:val="0"/>
          <w:szCs w:val="28"/>
        </w:rPr>
        <w:t>Предприятие осуществляет снабжение горячей водой жилой фонд, объекты соцкультбыта, а также прочих юридических лиц, расположенных в посёлках Ключевой и Бородино. Вода на котельных используется покупная</w:t>
      </w:r>
      <w:r w:rsidRPr="00276B3E">
        <w:rPr>
          <w:bCs/>
          <w:snapToGrid w:val="0"/>
          <w:szCs w:val="28"/>
        </w:rPr>
        <w:t xml:space="preserve"> </w:t>
      </w:r>
      <w:r w:rsidRPr="00276B3E">
        <w:rPr>
          <w:bCs/>
          <w:iCs/>
          <w:snapToGrid w:val="0"/>
          <w:szCs w:val="28"/>
        </w:rPr>
        <w:t>ООО «Водоканал» (г. Мыски)»</w:t>
      </w:r>
      <w:r w:rsidRPr="00276B3E">
        <w:rPr>
          <w:iCs/>
          <w:snapToGrid w:val="0"/>
          <w:szCs w:val="28"/>
        </w:rPr>
        <w:t>. Вся вода, используемая на ГВС проходит дополнительную обработку на ХВО по схеме одноступенчатого натрий-катионирования. Система горячего водоснабжения открытого типа.</w:t>
      </w:r>
    </w:p>
    <w:p w14:paraId="6FC7EBF4" w14:textId="77777777" w:rsidR="00B8504C" w:rsidRPr="00276B3E" w:rsidRDefault="00B8504C" w:rsidP="00B8504C">
      <w:pPr>
        <w:jc w:val="center"/>
        <w:rPr>
          <w:b/>
          <w:snapToGrid w:val="0"/>
          <w:szCs w:val="28"/>
        </w:rPr>
      </w:pPr>
    </w:p>
    <w:p w14:paraId="63B3E50D" w14:textId="77777777" w:rsidR="00B8504C" w:rsidRPr="00276B3E" w:rsidRDefault="00B8504C" w:rsidP="00B8504C">
      <w:pPr>
        <w:ind w:left="360" w:right="567"/>
        <w:jc w:val="center"/>
        <w:rPr>
          <w:bCs/>
          <w:szCs w:val="28"/>
        </w:rPr>
      </w:pPr>
      <w:r w:rsidRPr="00276B3E">
        <w:rPr>
          <w:b/>
          <w:bCs/>
          <w:szCs w:val="28"/>
        </w:rPr>
        <w:t>Тарифы на теплоноситель, используемый для осуществления горячего водоснабжения</w:t>
      </w:r>
    </w:p>
    <w:p w14:paraId="076715D8" w14:textId="77777777" w:rsidR="00B8504C" w:rsidRDefault="00B8504C" w:rsidP="00B8504C">
      <w:pPr>
        <w:ind w:firstLine="709"/>
        <w:jc w:val="both"/>
        <w:rPr>
          <w:iCs/>
          <w:szCs w:val="28"/>
        </w:rPr>
      </w:pPr>
    </w:p>
    <w:p w14:paraId="18BDA516" w14:textId="77777777" w:rsidR="00B8504C" w:rsidRPr="00276B3E" w:rsidRDefault="00B8504C" w:rsidP="00B8504C">
      <w:pPr>
        <w:ind w:firstLine="709"/>
        <w:jc w:val="both"/>
        <w:rPr>
          <w:iCs/>
          <w:szCs w:val="28"/>
        </w:rPr>
      </w:pPr>
      <w:r w:rsidRPr="00276B3E">
        <w:rPr>
          <w:iCs/>
          <w:szCs w:val="28"/>
        </w:rPr>
        <w:t xml:space="preserve">Тариф на теплоноситель рассчитывается в соответствии с разделом </w:t>
      </w:r>
      <w:r w:rsidRPr="00276B3E">
        <w:rPr>
          <w:iCs/>
          <w:szCs w:val="28"/>
          <w:lang w:val="en-US"/>
        </w:rPr>
        <w:t>I</w:t>
      </w:r>
      <w:r w:rsidRPr="00276B3E">
        <w:rPr>
          <w:iCs/>
          <w:szCs w:val="28"/>
        </w:rPr>
        <w:t>V Основ ценообразования в сфере теплоснабжения, утверждённых Постановлением Правительства Российской Федерации от 22.10.2012</w:t>
      </w:r>
      <w:r>
        <w:rPr>
          <w:iCs/>
          <w:szCs w:val="28"/>
        </w:rPr>
        <w:t xml:space="preserve"> </w:t>
      </w:r>
      <w:r w:rsidRPr="00276B3E">
        <w:rPr>
          <w:iCs/>
          <w:szCs w:val="28"/>
        </w:rPr>
        <w:t xml:space="preserve">№ 1075 и главы </w:t>
      </w:r>
      <w:r w:rsidRPr="00276B3E">
        <w:rPr>
          <w:iCs/>
          <w:szCs w:val="28"/>
          <w:lang w:val="en-US"/>
        </w:rPr>
        <w:t>IX</w:t>
      </w:r>
      <w:r w:rsidRPr="00276B3E">
        <w:rPr>
          <w:iCs/>
          <w:szCs w:val="28"/>
        </w:rPr>
        <w:t>.</w:t>
      </w:r>
      <w:r w:rsidRPr="00276B3E">
        <w:rPr>
          <w:iCs/>
          <w:szCs w:val="28"/>
          <w:lang w:val="en-US"/>
        </w:rPr>
        <w:t>V</w:t>
      </w:r>
      <w:r w:rsidRPr="00276B3E">
        <w:rPr>
          <w:iCs/>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3E72F783" w14:textId="77777777" w:rsidR="00B8504C" w:rsidRPr="00276B3E" w:rsidRDefault="00B8504C" w:rsidP="00B8504C">
      <w:pPr>
        <w:ind w:firstLine="708"/>
        <w:jc w:val="both"/>
        <w:rPr>
          <w:iCs/>
          <w:szCs w:val="28"/>
        </w:rPr>
      </w:pPr>
      <w:r w:rsidRPr="00276B3E">
        <w:rPr>
          <w:iCs/>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B8E311C" w14:textId="77777777" w:rsidR="00B8504C" w:rsidRPr="00276B3E" w:rsidRDefault="00B8504C" w:rsidP="00B8504C">
      <w:pPr>
        <w:ind w:firstLine="708"/>
        <w:jc w:val="both"/>
        <w:rPr>
          <w:iCs/>
          <w:szCs w:val="28"/>
        </w:rPr>
      </w:pPr>
      <w:r w:rsidRPr="00276B3E">
        <w:rPr>
          <w:iCs/>
          <w:szCs w:val="28"/>
        </w:rPr>
        <w:t>-  стоимость исходной воды;</w:t>
      </w:r>
    </w:p>
    <w:p w14:paraId="78FED4D0" w14:textId="77777777" w:rsidR="00B8504C" w:rsidRPr="00276B3E" w:rsidRDefault="00B8504C" w:rsidP="00B8504C">
      <w:pPr>
        <w:ind w:firstLine="708"/>
        <w:jc w:val="both"/>
        <w:rPr>
          <w:iCs/>
          <w:szCs w:val="28"/>
        </w:rPr>
      </w:pPr>
      <w:r w:rsidRPr="00276B3E">
        <w:rPr>
          <w:iCs/>
          <w:szCs w:val="28"/>
        </w:rPr>
        <w:t>- стоимость реагентов, а также фильтрующих и ионообменных материалов, используемых при водоподготовке;</w:t>
      </w:r>
    </w:p>
    <w:p w14:paraId="63372101" w14:textId="77777777" w:rsidR="00B8504C" w:rsidRPr="00276B3E" w:rsidRDefault="00B8504C" w:rsidP="00B8504C">
      <w:pPr>
        <w:ind w:firstLine="708"/>
        <w:jc w:val="both"/>
        <w:rPr>
          <w:iCs/>
          <w:szCs w:val="28"/>
        </w:rPr>
      </w:pPr>
      <w:r w:rsidRPr="00276B3E">
        <w:rPr>
          <w:iCs/>
          <w:szCs w:val="28"/>
        </w:rPr>
        <w:t>- расходы на электрическую энергию (мощность) и тепловую энергию (мощность), используемую при водоподготовке;</w:t>
      </w:r>
    </w:p>
    <w:p w14:paraId="54F9FD80" w14:textId="77777777" w:rsidR="00B8504C" w:rsidRPr="00276B3E" w:rsidRDefault="00B8504C" w:rsidP="00B8504C">
      <w:pPr>
        <w:ind w:firstLine="708"/>
        <w:jc w:val="both"/>
        <w:rPr>
          <w:iCs/>
          <w:szCs w:val="28"/>
        </w:rPr>
      </w:pPr>
      <w:r w:rsidRPr="00276B3E">
        <w:rPr>
          <w:iCs/>
          <w:szCs w:val="28"/>
        </w:rPr>
        <w:t>- стоимость транспортировки и очистки сточных вод, возникающих в процессе водоподготовки;</w:t>
      </w:r>
    </w:p>
    <w:p w14:paraId="157F050C" w14:textId="77777777" w:rsidR="00B8504C" w:rsidRPr="00276B3E" w:rsidRDefault="00B8504C" w:rsidP="00B8504C">
      <w:pPr>
        <w:ind w:firstLine="708"/>
        <w:jc w:val="both"/>
        <w:rPr>
          <w:iCs/>
          <w:szCs w:val="28"/>
        </w:rPr>
      </w:pPr>
      <w:r w:rsidRPr="00276B3E">
        <w:rPr>
          <w:iCs/>
          <w:szCs w:val="28"/>
        </w:rPr>
        <w:t>-  расходы на оплату труда персонала, участвующего в процессе водоподготовки;</w:t>
      </w:r>
    </w:p>
    <w:p w14:paraId="44F16644" w14:textId="77777777" w:rsidR="00B8504C" w:rsidRPr="00276B3E" w:rsidRDefault="00B8504C" w:rsidP="00B8504C">
      <w:pPr>
        <w:ind w:firstLine="708"/>
        <w:jc w:val="both"/>
        <w:rPr>
          <w:iCs/>
          <w:szCs w:val="28"/>
        </w:rPr>
      </w:pPr>
      <w:r w:rsidRPr="00276B3E">
        <w:rPr>
          <w:iCs/>
          <w:szCs w:val="28"/>
        </w:rPr>
        <w:t>-  амортизация основных фондов, участвующих в процессе водоподготовки;</w:t>
      </w:r>
    </w:p>
    <w:p w14:paraId="7BED0E6C" w14:textId="77777777" w:rsidR="00B8504C" w:rsidRPr="00276B3E" w:rsidRDefault="00B8504C" w:rsidP="00B8504C">
      <w:pPr>
        <w:ind w:firstLine="708"/>
        <w:jc w:val="both"/>
        <w:rPr>
          <w:iCs/>
          <w:szCs w:val="28"/>
        </w:rPr>
      </w:pPr>
      <w:r w:rsidRPr="00276B3E">
        <w:rPr>
          <w:iCs/>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04F4FA0" w14:textId="77777777" w:rsidR="00B8504C" w:rsidRPr="00276B3E" w:rsidRDefault="00B8504C" w:rsidP="00B8504C">
      <w:pPr>
        <w:tabs>
          <w:tab w:val="left" w:pos="564"/>
        </w:tabs>
        <w:jc w:val="both"/>
        <w:rPr>
          <w:iCs/>
          <w:szCs w:val="28"/>
        </w:rPr>
      </w:pPr>
      <w:r w:rsidRPr="00276B3E">
        <w:rPr>
          <w:iCs/>
          <w:szCs w:val="28"/>
        </w:rPr>
        <w:tab/>
        <w:t>Все расходы на производство теплоносителя экспертами учтены в смете затрат на тепловую энергию, соответственно стоимость теплоносителя принимается равной стоимости исходной воды.</w:t>
      </w:r>
    </w:p>
    <w:p w14:paraId="0DAE99D9" w14:textId="77777777" w:rsidR="00B8504C" w:rsidRPr="00276B3E" w:rsidRDefault="00B8504C" w:rsidP="00B8504C">
      <w:pPr>
        <w:ind w:firstLine="567"/>
        <w:jc w:val="both"/>
        <w:rPr>
          <w:szCs w:val="28"/>
        </w:rPr>
      </w:pPr>
      <w:r w:rsidRPr="00276B3E">
        <w:rPr>
          <w:szCs w:val="28"/>
        </w:rPr>
        <w:t>Стоимость 1 м</w:t>
      </w:r>
      <w:r w:rsidRPr="00276B3E">
        <w:rPr>
          <w:szCs w:val="28"/>
          <w:vertAlign w:val="superscript"/>
        </w:rPr>
        <w:t>3</w:t>
      </w:r>
      <w:r w:rsidRPr="00276B3E">
        <w:rPr>
          <w:szCs w:val="28"/>
        </w:rPr>
        <w:t xml:space="preserve"> воды принята на основании постановления РЭК КО от 31.10.2017 № 311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«ВОДОРЕСУРС» (г. Мыски)</w:t>
      </w:r>
      <w:r w:rsidRPr="00276B3E">
        <w:rPr>
          <w:bCs/>
          <w:szCs w:val="28"/>
        </w:rPr>
        <w:t>»</w:t>
      </w:r>
      <w:r w:rsidRPr="00276B3E">
        <w:rPr>
          <w:szCs w:val="28"/>
        </w:rPr>
        <w:t>:</w:t>
      </w:r>
    </w:p>
    <w:p w14:paraId="7E50E2CF" w14:textId="77777777" w:rsidR="00B8504C" w:rsidRPr="00276B3E" w:rsidRDefault="00B8504C" w:rsidP="00B8504C">
      <w:pPr>
        <w:ind w:right="567" w:firstLine="567"/>
        <w:jc w:val="both"/>
        <w:rPr>
          <w:szCs w:val="28"/>
        </w:rPr>
      </w:pPr>
      <w:r w:rsidRPr="00276B3E">
        <w:rPr>
          <w:szCs w:val="28"/>
        </w:rPr>
        <w:t>с 01.01.2017 г.  по 30.06.2017 г.– 28,43 руб.;</w:t>
      </w:r>
      <w:r w:rsidRPr="00276B3E">
        <w:rPr>
          <w:szCs w:val="28"/>
        </w:rPr>
        <w:tab/>
      </w:r>
      <w:r w:rsidRPr="00276B3E">
        <w:rPr>
          <w:szCs w:val="28"/>
        </w:rPr>
        <w:tab/>
      </w:r>
    </w:p>
    <w:p w14:paraId="001A1C42" w14:textId="77777777" w:rsidR="00B8504C" w:rsidRPr="00276B3E" w:rsidRDefault="00B8504C" w:rsidP="00B8504C">
      <w:pPr>
        <w:ind w:right="567" w:firstLine="567"/>
        <w:jc w:val="both"/>
        <w:rPr>
          <w:szCs w:val="28"/>
        </w:rPr>
      </w:pPr>
      <w:r w:rsidRPr="00276B3E">
        <w:rPr>
          <w:szCs w:val="28"/>
        </w:rPr>
        <w:t>с 01.07.2017 г.  по 31.12.2017 г.– 29,39 руб.</w:t>
      </w:r>
    </w:p>
    <w:p w14:paraId="04BAC99A" w14:textId="77777777" w:rsidR="00B8504C" w:rsidRPr="00276B3E" w:rsidRDefault="00B8504C" w:rsidP="00B8504C">
      <w:pPr>
        <w:keepNext/>
        <w:tabs>
          <w:tab w:val="left" w:pos="709"/>
        </w:tabs>
        <w:spacing w:before="240" w:after="60"/>
        <w:jc w:val="center"/>
        <w:outlineLvl w:val="2"/>
        <w:rPr>
          <w:rFonts w:cs="Arial"/>
          <w:b/>
          <w:bCs/>
          <w:szCs w:val="26"/>
          <w:lang w:eastAsia="en-US"/>
        </w:rPr>
      </w:pPr>
      <w:r w:rsidRPr="00276B3E">
        <w:rPr>
          <w:rFonts w:cs="Arial"/>
          <w:b/>
          <w:bCs/>
          <w:szCs w:val="26"/>
          <w:lang w:eastAsia="en-US"/>
        </w:rPr>
        <w:lastRenderedPageBreak/>
        <w:t xml:space="preserve">Тарифы на горячую воду </w:t>
      </w:r>
    </w:p>
    <w:p w14:paraId="0CD4C036" w14:textId="77777777" w:rsidR="00B8504C" w:rsidRPr="00276B3E" w:rsidRDefault="00B8504C" w:rsidP="00B8504C">
      <w:pPr>
        <w:keepNext/>
        <w:jc w:val="center"/>
        <w:outlineLvl w:val="1"/>
        <w:rPr>
          <w:rFonts w:eastAsia="Calibri"/>
          <w:b/>
          <w:szCs w:val="28"/>
          <w:lang w:eastAsia="en-US"/>
        </w:rPr>
      </w:pPr>
      <w:r w:rsidRPr="00276B3E">
        <w:rPr>
          <w:rFonts w:eastAsia="Calibri"/>
          <w:b/>
          <w:szCs w:val="28"/>
          <w:lang w:eastAsia="en-US"/>
        </w:rPr>
        <w:t>МУП «Теплоснабжающее хозяйство города Мыски»</w:t>
      </w:r>
    </w:p>
    <w:p w14:paraId="58DEA05B" w14:textId="77777777" w:rsidR="00B8504C" w:rsidRPr="00276B3E" w:rsidRDefault="00B8504C" w:rsidP="00B8504C">
      <w:pPr>
        <w:tabs>
          <w:tab w:val="left" w:pos="0"/>
          <w:tab w:val="left" w:pos="9900"/>
        </w:tabs>
        <w:ind w:right="-1" w:firstLine="709"/>
        <w:jc w:val="both"/>
        <w:rPr>
          <w:snapToGrid w:val="0"/>
          <w:szCs w:val="28"/>
        </w:rPr>
      </w:pPr>
    </w:p>
    <w:p w14:paraId="6FBABAAE" w14:textId="77777777" w:rsidR="00B8504C" w:rsidRPr="00276B3E" w:rsidRDefault="00B8504C" w:rsidP="00B8504C">
      <w:pPr>
        <w:tabs>
          <w:tab w:val="left" w:pos="0"/>
          <w:tab w:val="left" w:pos="9900"/>
        </w:tabs>
        <w:ind w:right="-1" w:firstLine="709"/>
        <w:jc w:val="both"/>
        <w:rPr>
          <w:bCs/>
          <w:snapToGrid w:val="0"/>
          <w:szCs w:val="28"/>
        </w:rPr>
      </w:pPr>
      <w:r w:rsidRPr="00276B3E">
        <w:rPr>
          <w:snapToGrid w:val="0"/>
          <w:szCs w:val="28"/>
        </w:rPr>
        <w:t xml:space="preserve">Согласно п. 88 Федерального закона от 07.12.2011 № 416-ФЗ (ред. от 23.07.2013) «О водоснабжении и водоотведении», для расчета тарифа на горячее водоснабжение </w:t>
      </w:r>
      <w:r w:rsidRPr="00276B3E">
        <w:rPr>
          <w:bCs/>
          <w:snapToGrid w:val="0"/>
          <w:szCs w:val="28"/>
        </w:rPr>
        <w:t>используются два компонента: холодная вода и тепловая энергия.</w:t>
      </w:r>
    </w:p>
    <w:p w14:paraId="699891DB" w14:textId="77777777" w:rsidR="00B8504C" w:rsidRPr="00276B3E" w:rsidRDefault="00B8504C" w:rsidP="00B8504C">
      <w:pPr>
        <w:tabs>
          <w:tab w:val="left" w:pos="0"/>
          <w:tab w:val="left" w:pos="9900"/>
        </w:tabs>
        <w:ind w:right="-1" w:firstLine="709"/>
        <w:jc w:val="both"/>
        <w:rPr>
          <w:snapToGrid w:val="0"/>
          <w:color w:val="000000"/>
          <w:szCs w:val="28"/>
        </w:rPr>
      </w:pPr>
      <w:r w:rsidRPr="00276B3E">
        <w:rPr>
          <w:snapToGrid w:val="0"/>
          <w:color w:val="000000"/>
          <w:szCs w:val="28"/>
        </w:rPr>
        <w:t>Значение компонента на холодную воду принято равным значению установленных для МУП «Теплоснабжающее хозяйство города Мыски» тарифов на теплоноситель.</w:t>
      </w:r>
    </w:p>
    <w:p w14:paraId="1D206716" w14:textId="77777777" w:rsidR="00B8504C" w:rsidRPr="00276B3E" w:rsidRDefault="00B8504C" w:rsidP="00B8504C">
      <w:pPr>
        <w:ind w:firstLine="709"/>
        <w:jc w:val="both"/>
        <w:rPr>
          <w:snapToGrid w:val="0"/>
          <w:color w:val="000000"/>
          <w:szCs w:val="28"/>
        </w:rPr>
      </w:pPr>
      <w:r w:rsidRPr="00276B3E">
        <w:rPr>
          <w:snapToGrid w:val="0"/>
          <w:color w:val="000000"/>
          <w:szCs w:val="28"/>
        </w:rPr>
        <w:t>Норматив расхода тепловой энергии, необходимый для осуществления горячего водоснабжения</w:t>
      </w:r>
      <w:r w:rsidRPr="00276B3E">
        <w:rPr>
          <w:snapToGrid w:val="0"/>
          <w:szCs w:val="28"/>
        </w:rPr>
        <w:t xml:space="preserve"> </w:t>
      </w:r>
      <w:r w:rsidRPr="00276B3E">
        <w:rPr>
          <w:snapToGrid w:val="0"/>
          <w:color w:val="000000"/>
          <w:szCs w:val="28"/>
        </w:rPr>
        <w:t>МУП «ТХМ» принят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F1F7960" w14:textId="77777777" w:rsidR="00B8504C" w:rsidRPr="00276B3E" w:rsidRDefault="00B8504C" w:rsidP="00B8504C">
      <w:pPr>
        <w:autoSpaceDE w:val="0"/>
        <w:autoSpaceDN w:val="0"/>
        <w:adjustRightInd w:val="0"/>
        <w:ind w:firstLine="709"/>
        <w:jc w:val="both"/>
        <w:outlineLvl w:val="1"/>
        <w:rPr>
          <w:snapToGrid w:val="0"/>
          <w:color w:val="000000"/>
          <w:szCs w:val="28"/>
        </w:rPr>
      </w:pPr>
      <w:r w:rsidRPr="00276B3E">
        <w:rPr>
          <w:snapToGrid w:val="0"/>
          <w:color w:val="000000"/>
          <w:szCs w:val="28"/>
        </w:rPr>
        <w:t xml:space="preserve">На момент установления тарифа на горячую воду на 2018 год тариф на тепловую энергию установлен постановлением региональной энергетической комиссии Кемеровской области от 14.11.2017 № 369 </w:t>
      </w:r>
      <w:r w:rsidRPr="00276B3E">
        <w:rPr>
          <w:bCs/>
          <w:snapToGrid w:val="0"/>
          <w:color w:val="000000"/>
          <w:kern w:val="32"/>
          <w:szCs w:val="28"/>
        </w:rPr>
        <w:t>«Об установлении МУП «Теплоснабжающее хозяйство города Мыски» тарифов на тепловую энергию, реализуемую на потребительском рынке г. Мыски, на 2018 год</w:t>
      </w:r>
      <w:r w:rsidRPr="00276B3E">
        <w:rPr>
          <w:snapToGrid w:val="0"/>
          <w:color w:val="000000"/>
          <w:szCs w:val="28"/>
        </w:rPr>
        <w:t>». Стоимость тепловой энергии в горячей воде согласно вышеназванному постановлению, составляет:</w:t>
      </w:r>
    </w:p>
    <w:p w14:paraId="75805587" w14:textId="77777777" w:rsidR="00B8504C" w:rsidRPr="00276B3E" w:rsidRDefault="00B8504C" w:rsidP="00B8504C">
      <w:pPr>
        <w:tabs>
          <w:tab w:val="left" w:pos="426"/>
        </w:tabs>
        <w:ind w:firstLine="709"/>
        <w:jc w:val="both"/>
        <w:rPr>
          <w:bCs/>
          <w:snapToGrid w:val="0"/>
          <w:szCs w:val="28"/>
        </w:rPr>
      </w:pPr>
    </w:p>
    <w:p w14:paraId="575E0D69" w14:textId="77777777" w:rsidR="00B8504C" w:rsidRPr="00276B3E" w:rsidRDefault="00B8504C" w:rsidP="00B8504C">
      <w:pPr>
        <w:ind w:firstLine="709"/>
        <w:jc w:val="both"/>
        <w:rPr>
          <w:bCs/>
          <w:snapToGrid w:val="0"/>
          <w:szCs w:val="28"/>
        </w:rPr>
      </w:pPr>
      <w:r w:rsidRPr="00276B3E">
        <w:rPr>
          <w:bCs/>
          <w:snapToGrid w:val="0"/>
          <w:szCs w:val="28"/>
        </w:rPr>
        <w:t>с 01.01.2018 г. по 30.06.2018 г. - 1 725,72 руб./Гкал (без НДС);</w:t>
      </w:r>
    </w:p>
    <w:p w14:paraId="4E35483D" w14:textId="77777777" w:rsidR="00B8504C" w:rsidRPr="00276B3E" w:rsidRDefault="00B8504C" w:rsidP="00B8504C">
      <w:pPr>
        <w:tabs>
          <w:tab w:val="left" w:pos="426"/>
        </w:tabs>
        <w:ind w:firstLine="709"/>
        <w:jc w:val="both"/>
        <w:rPr>
          <w:bCs/>
          <w:snapToGrid w:val="0"/>
          <w:szCs w:val="28"/>
        </w:rPr>
      </w:pPr>
      <w:r w:rsidRPr="00276B3E">
        <w:rPr>
          <w:bCs/>
          <w:snapToGrid w:val="0"/>
          <w:szCs w:val="28"/>
        </w:rPr>
        <w:t>с 01.07.2018 г. по 31.12.2018 г. в размере 1 784,94 руб./Гкал (без НДС).</w:t>
      </w:r>
    </w:p>
    <w:p w14:paraId="6D2136DB" w14:textId="77777777" w:rsidR="00B8504C" w:rsidRPr="00276B3E" w:rsidRDefault="00B8504C" w:rsidP="00B8504C">
      <w:pPr>
        <w:tabs>
          <w:tab w:val="left" w:pos="426"/>
        </w:tabs>
        <w:ind w:firstLine="709"/>
        <w:jc w:val="both"/>
        <w:rPr>
          <w:snapToGrid w:val="0"/>
          <w:color w:val="000000"/>
          <w:szCs w:val="28"/>
        </w:rPr>
      </w:pPr>
    </w:p>
    <w:p w14:paraId="2E426293" w14:textId="77777777" w:rsidR="00B8504C" w:rsidRPr="00276B3E" w:rsidRDefault="00B8504C" w:rsidP="00B8504C">
      <w:pPr>
        <w:tabs>
          <w:tab w:val="left" w:pos="426"/>
        </w:tabs>
        <w:ind w:firstLine="709"/>
        <w:jc w:val="both"/>
        <w:rPr>
          <w:bCs/>
          <w:snapToGrid w:val="0"/>
          <w:szCs w:val="28"/>
        </w:rPr>
      </w:pPr>
      <w:r w:rsidRPr="00276B3E">
        <w:rPr>
          <w:snapToGrid w:val="0"/>
          <w:color w:val="000000"/>
          <w:szCs w:val="28"/>
        </w:rPr>
        <w:t xml:space="preserve">На момент установления тарифа на горячую воду на 2018 год тариф на теплоноситель установлен постановлением региональной энергетической комиссии Кемеровской области от «__» декабря 2017 г. № ___ </w:t>
      </w:r>
      <w:r w:rsidRPr="00276B3E">
        <w:rPr>
          <w:bCs/>
          <w:snapToGrid w:val="0"/>
          <w:color w:val="000000"/>
          <w:kern w:val="32"/>
          <w:szCs w:val="28"/>
        </w:rPr>
        <w:t xml:space="preserve">«Об установлении МУП «Теплоснабжающее хозяйство города Мыски» тарифов на теплоноситель, реализуемый на потребительском рынке г. Мыски, на 2018 год». </w:t>
      </w:r>
      <w:r w:rsidRPr="00276B3E">
        <w:rPr>
          <w:snapToGrid w:val="0"/>
          <w:color w:val="000000"/>
          <w:szCs w:val="28"/>
        </w:rPr>
        <w:t xml:space="preserve">Стоимость теплоносителя согласно </w:t>
      </w:r>
      <w:proofErr w:type="gramStart"/>
      <w:r w:rsidRPr="00276B3E">
        <w:rPr>
          <w:snapToGrid w:val="0"/>
          <w:color w:val="000000"/>
          <w:szCs w:val="28"/>
        </w:rPr>
        <w:t>вышеназванному постановлению</w:t>
      </w:r>
      <w:proofErr w:type="gramEnd"/>
      <w:r w:rsidRPr="00276B3E">
        <w:rPr>
          <w:snapToGrid w:val="0"/>
          <w:color w:val="000000"/>
          <w:szCs w:val="28"/>
        </w:rPr>
        <w:t xml:space="preserve"> составляет:</w:t>
      </w:r>
    </w:p>
    <w:p w14:paraId="43CC7459" w14:textId="77777777" w:rsidR="00B8504C" w:rsidRPr="00276B3E" w:rsidRDefault="00B8504C" w:rsidP="00B8504C">
      <w:pPr>
        <w:tabs>
          <w:tab w:val="left" w:pos="426"/>
        </w:tabs>
        <w:ind w:firstLine="709"/>
        <w:jc w:val="both"/>
        <w:rPr>
          <w:bCs/>
          <w:snapToGrid w:val="0"/>
          <w:szCs w:val="28"/>
        </w:rPr>
      </w:pPr>
    </w:p>
    <w:p w14:paraId="15985719" w14:textId="77777777" w:rsidR="00B8504C" w:rsidRPr="00276B3E" w:rsidRDefault="00B8504C" w:rsidP="00B8504C">
      <w:pPr>
        <w:ind w:firstLine="709"/>
        <w:jc w:val="both"/>
        <w:rPr>
          <w:bCs/>
          <w:snapToGrid w:val="0"/>
          <w:szCs w:val="28"/>
        </w:rPr>
      </w:pPr>
      <w:r w:rsidRPr="00276B3E">
        <w:rPr>
          <w:bCs/>
          <w:snapToGrid w:val="0"/>
          <w:szCs w:val="28"/>
        </w:rPr>
        <w:t>с 01.01.2018 г. по 30.06.2018 г. - 28,43 руб./м</w:t>
      </w:r>
      <w:r w:rsidRPr="00276B3E">
        <w:rPr>
          <w:bCs/>
          <w:snapToGrid w:val="0"/>
          <w:szCs w:val="28"/>
          <w:vertAlign w:val="superscript"/>
        </w:rPr>
        <w:t>3</w:t>
      </w:r>
      <w:r w:rsidRPr="00276B3E">
        <w:rPr>
          <w:bCs/>
          <w:snapToGrid w:val="0"/>
          <w:szCs w:val="28"/>
        </w:rPr>
        <w:t xml:space="preserve"> (без НДС);</w:t>
      </w:r>
    </w:p>
    <w:p w14:paraId="1052089E" w14:textId="77777777" w:rsidR="00B8504C" w:rsidRPr="00276B3E" w:rsidRDefault="00B8504C" w:rsidP="00B8504C">
      <w:pPr>
        <w:tabs>
          <w:tab w:val="left" w:pos="426"/>
        </w:tabs>
        <w:ind w:firstLine="709"/>
        <w:jc w:val="both"/>
        <w:rPr>
          <w:bCs/>
          <w:snapToGrid w:val="0"/>
          <w:szCs w:val="28"/>
        </w:rPr>
      </w:pPr>
      <w:r w:rsidRPr="00276B3E">
        <w:rPr>
          <w:bCs/>
          <w:snapToGrid w:val="0"/>
          <w:szCs w:val="28"/>
        </w:rPr>
        <w:t>с 01.07.2018 г. по 31.12.2018 г. в размере 29,39 руб./м</w:t>
      </w:r>
      <w:r w:rsidRPr="00276B3E">
        <w:rPr>
          <w:bCs/>
          <w:snapToGrid w:val="0"/>
          <w:szCs w:val="28"/>
          <w:vertAlign w:val="superscript"/>
        </w:rPr>
        <w:t>3</w:t>
      </w:r>
      <w:r w:rsidRPr="00276B3E">
        <w:rPr>
          <w:bCs/>
          <w:snapToGrid w:val="0"/>
          <w:szCs w:val="28"/>
        </w:rPr>
        <w:t xml:space="preserve"> (без НДС).</w:t>
      </w:r>
    </w:p>
    <w:p w14:paraId="36214128" w14:textId="77777777" w:rsidR="00B8504C" w:rsidRPr="00276B3E" w:rsidRDefault="00B8504C" w:rsidP="00B8504C">
      <w:pPr>
        <w:autoSpaceDE w:val="0"/>
        <w:autoSpaceDN w:val="0"/>
        <w:adjustRightInd w:val="0"/>
        <w:jc w:val="both"/>
        <w:outlineLvl w:val="1"/>
        <w:rPr>
          <w:snapToGrid w:val="0"/>
          <w:color w:val="000000"/>
          <w:szCs w:val="28"/>
        </w:rPr>
      </w:pPr>
    </w:p>
    <w:p w14:paraId="34CD785E" w14:textId="77777777" w:rsidR="00B8504C" w:rsidRPr="00276B3E" w:rsidRDefault="00B8504C" w:rsidP="00B8504C">
      <w:pPr>
        <w:ind w:firstLine="851"/>
        <w:jc w:val="both"/>
        <w:rPr>
          <w:szCs w:val="28"/>
        </w:rPr>
      </w:pPr>
      <w:r w:rsidRPr="00276B3E">
        <w:rPr>
          <w:szCs w:val="28"/>
        </w:rPr>
        <w:t>На основании вышеуказанного эксперты предлагают принять представленные в таблице 1 тарифы на горячую воду</w:t>
      </w:r>
      <w:r w:rsidRPr="00276B3E">
        <w:rPr>
          <w:snapToGrid w:val="0"/>
          <w:color w:val="000000"/>
          <w:szCs w:val="28"/>
        </w:rPr>
        <w:t xml:space="preserve"> в открытой системе горячего водоснабжения</w:t>
      </w:r>
      <w:r w:rsidRPr="00276B3E">
        <w:rPr>
          <w:szCs w:val="28"/>
        </w:rPr>
        <w:t xml:space="preserve"> на 2018 год для </w:t>
      </w:r>
      <w:r w:rsidRPr="00276B3E">
        <w:rPr>
          <w:bCs/>
          <w:szCs w:val="28"/>
        </w:rPr>
        <w:t>МУП «Теплоснабжающее хозяйство города Мыски»</w:t>
      </w:r>
      <w:r w:rsidRPr="00276B3E">
        <w:rPr>
          <w:szCs w:val="28"/>
        </w:rPr>
        <w:t xml:space="preserve"> (без НДС).</w:t>
      </w:r>
    </w:p>
    <w:p w14:paraId="498F8A03" w14:textId="77777777" w:rsidR="00B8504C" w:rsidRPr="00276B3E" w:rsidRDefault="00B8504C" w:rsidP="00B8504C">
      <w:pPr>
        <w:tabs>
          <w:tab w:val="left" w:pos="1890"/>
        </w:tabs>
        <w:ind w:right="-1"/>
        <w:jc w:val="right"/>
        <w:rPr>
          <w:szCs w:val="28"/>
        </w:rPr>
      </w:pPr>
      <w:r w:rsidRPr="00276B3E">
        <w:rPr>
          <w:szCs w:val="28"/>
        </w:rPr>
        <w:t>Таблица 1</w:t>
      </w:r>
    </w:p>
    <w:p w14:paraId="22AE6318" w14:textId="77777777" w:rsidR="00B8504C" w:rsidRPr="00276B3E" w:rsidRDefault="00B8504C" w:rsidP="00B8504C">
      <w:pPr>
        <w:tabs>
          <w:tab w:val="left" w:pos="1890"/>
        </w:tabs>
        <w:ind w:right="-1"/>
        <w:jc w:val="center"/>
        <w:rPr>
          <w:b/>
          <w:snapToGrid w:val="0"/>
          <w:szCs w:val="28"/>
        </w:rPr>
      </w:pPr>
      <w:r w:rsidRPr="00276B3E">
        <w:rPr>
          <w:b/>
          <w:snapToGrid w:val="0"/>
          <w:szCs w:val="28"/>
        </w:rPr>
        <w:t xml:space="preserve">Тарифы на горячую воду </w:t>
      </w:r>
      <w:r w:rsidRPr="00276B3E">
        <w:rPr>
          <w:b/>
          <w:bCs/>
          <w:snapToGrid w:val="0"/>
          <w:szCs w:val="28"/>
        </w:rPr>
        <w:t>МУП «Теплоснабжающее хозяйство города Мыски»</w:t>
      </w:r>
      <w:r w:rsidRPr="00276B3E">
        <w:rPr>
          <w:b/>
          <w:snapToGrid w:val="0"/>
          <w:szCs w:val="28"/>
        </w:rPr>
        <w:t>, реализуемую на потребительском рынке г. Мыски</w:t>
      </w:r>
    </w:p>
    <w:p w14:paraId="171C4692" w14:textId="77777777" w:rsidR="00B8504C" w:rsidRPr="00276B3E" w:rsidRDefault="00B8504C" w:rsidP="00B8504C">
      <w:pPr>
        <w:tabs>
          <w:tab w:val="left" w:pos="1890"/>
        </w:tabs>
        <w:ind w:right="-1"/>
        <w:jc w:val="center"/>
        <w:rPr>
          <w:b/>
          <w:szCs w:val="28"/>
        </w:rPr>
      </w:pPr>
    </w:p>
    <w:tbl>
      <w:tblPr>
        <w:tblW w:w="9351" w:type="dxa"/>
        <w:tblLook w:val="04A0" w:firstRow="1" w:lastRow="0" w:firstColumn="1" w:lastColumn="0" w:noHBand="0" w:noVBand="1"/>
      </w:tblPr>
      <w:tblGrid>
        <w:gridCol w:w="2919"/>
        <w:gridCol w:w="1649"/>
        <w:gridCol w:w="1408"/>
        <w:gridCol w:w="1966"/>
        <w:gridCol w:w="1409"/>
      </w:tblGrid>
      <w:tr w:rsidR="00B8504C" w:rsidRPr="00276B3E" w14:paraId="36F62420" w14:textId="77777777" w:rsidTr="00B8504C">
        <w:trPr>
          <w:trHeight w:val="420"/>
        </w:trPr>
        <w:tc>
          <w:tcPr>
            <w:tcW w:w="2919" w:type="dxa"/>
            <w:vMerge w:val="restart"/>
            <w:tcBorders>
              <w:top w:val="single" w:sz="4" w:space="0" w:color="auto"/>
              <w:left w:val="single" w:sz="4" w:space="0" w:color="auto"/>
              <w:right w:val="single" w:sz="4" w:space="0" w:color="auto"/>
            </w:tcBorders>
            <w:shd w:val="clear" w:color="auto" w:fill="auto"/>
            <w:vAlign w:val="center"/>
            <w:hideMark/>
          </w:tcPr>
          <w:p w14:paraId="32CC0104" w14:textId="77777777" w:rsidR="00B8504C" w:rsidRPr="00276B3E" w:rsidRDefault="00B8504C" w:rsidP="00B8504C">
            <w:pPr>
              <w:jc w:val="center"/>
              <w:rPr>
                <w:b/>
                <w:bCs/>
                <w:sz w:val="22"/>
              </w:rPr>
            </w:pPr>
            <w:r w:rsidRPr="00276B3E">
              <w:rPr>
                <w:b/>
                <w:bCs/>
                <w:sz w:val="22"/>
              </w:rPr>
              <w:t>2018</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14:paraId="574FD636" w14:textId="77777777" w:rsidR="00B8504C" w:rsidRPr="00276B3E" w:rsidRDefault="00B8504C" w:rsidP="00B8504C">
            <w:pPr>
              <w:jc w:val="center"/>
              <w:rPr>
                <w:sz w:val="22"/>
              </w:rPr>
            </w:pPr>
            <w:r w:rsidRPr="00276B3E">
              <w:rPr>
                <w:sz w:val="22"/>
              </w:rPr>
              <w:t>С изолированными стояками</w:t>
            </w:r>
          </w:p>
        </w:tc>
        <w:tc>
          <w:tcPr>
            <w:tcW w:w="3375" w:type="dxa"/>
            <w:gridSpan w:val="2"/>
            <w:tcBorders>
              <w:top w:val="single" w:sz="4" w:space="0" w:color="auto"/>
              <w:left w:val="nil"/>
              <w:bottom w:val="single" w:sz="4" w:space="0" w:color="auto"/>
              <w:right w:val="single" w:sz="4" w:space="0" w:color="auto"/>
            </w:tcBorders>
            <w:shd w:val="clear" w:color="auto" w:fill="auto"/>
            <w:hideMark/>
          </w:tcPr>
          <w:p w14:paraId="2CD9B4B4" w14:textId="77777777" w:rsidR="00B8504C" w:rsidRPr="00276B3E" w:rsidRDefault="00B8504C" w:rsidP="00B8504C">
            <w:pPr>
              <w:jc w:val="center"/>
              <w:rPr>
                <w:snapToGrid w:val="0"/>
                <w:szCs w:val="28"/>
              </w:rPr>
            </w:pPr>
            <w:r w:rsidRPr="00276B3E">
              <w:rPr>
                <w:sz w:val="22"/>
              </w:rPr>
              <w:t>С неизолированными стояками</w:t>
            </w:r>
          </w:p>
        </w:tc>
      </w:tr>
      <w:tr w:rsidR="00B8504C" w:rsidRPr="00276B3E" w14:paraId="32B9F5A0" w14:textId="77777777" w:rsidTr="00B8504C">
        <w:trPr>
          <w:trHeight w:val="255"/>
        </w:trPr>
        <w:tc>
          <w:tcPr>
            <w:tcW w:w="2919" w:type="dxa"/>
            <w:vMerge/>
            <w:tcBorders>
              <w:left w:val="single" w:sz="4" w:space="0" w:color="auto"/>
              <w:right w:val="single" w:sz="4" w:space="0" w:color="auto"/>
            </w:tcBorders>
            <w:vAlign w:val="center"/>
            <w:hideMark/>
          </w:tcPr>
          <w:p w14:paraId="1BD4A516" w14:textId="77777777" w:rsidR="00B8504C" w:rsidRPr="00276B3E" w:rsidRDefault="00B8504C" w:rsidP="00B8504C">
            <w:pPr>
              <w:rPr>
                <w:b/>
                <w:bCs/>
                <w:sz w:val="22"/>
              </w:rPr>
            </w:pPr>
          </w:p>
        </w:tc>
        <w:tc>
          <w:tcPr>
            <w:tcW w:w="1649" w:type="dxa"/>
            <w:tcBorders>
              <w:top w:val="nil"/>
              <w:left w:val="nil"/>
              <w:bottom w:val="single" w:sz="4" w:space="0" w:color="auto"/>
              <w:right w:val="single" w:sz="4" w:space="0" w:color="auto"/>
            </w:tcBorders>
            <w:shd w:val="clear" w:color="auto" w:fill="auto"/>
            <w:vAlign w:val="center"/>
            <w:hideMark/>
          </w:tcPr>
          <w:p w14:paraId="47CDFF14" w14:textId="77777777" w:rsidR="00B8504C" w:rsidRPr="00276B3E" w:rsidRDefault="00B8504C" w:rsidP="00B8504C">
            <w:pPr>
              <w:jc w:val="center"/>
              <w:rPr>
                <w:sz w:val="22"/>
              </w:rPr>
            </w:pPr>
            <w:r w:rsidRPr="00276B3E">
              <w:rPr>
                <w:sz w:val="22"/>
              </w:rPr>
              <w:t xml:space="preserve">с </w:t>
            </w:r>
            <w:r w:rsidRPr="00276B3E">
              <w:rPr>
                <w:sz w:val="22"/>
              </w:rPr>
              <w:br/>
              <w:t>полотенце-сушителями</w:t>
            </w:r>
          </w:p>
        </w:tc>
        <w:tc>
          <w:tcPr>
            <w:tcW w:w="1408" w:type="dxa"/>
            <w:tcBorders>
              <w:top w:val="nil"/>
              <w:left w:val="nil"/>
              <w:bottom w:val="single" w:sz="4" w:space="0" w:color="auto"/>
              <w:right w:val="single" w:sz="4" w:space="0" w:color="auto"/>
            </w:tcBorders>
            <w:shd w:val="clear" w:color="auto" w:fill="auto"/>
            <w:vAlign w:val="center"/>
            <w:hideMark/>
          </w:tcPr>
          <w:p w14:paraId="44BF840C" w14:textId="77777777" w:rsidR="00B8504C" w:rsidRPr="00276B3E" w:rsidRDefault="00B8504C" w:rsidP="00B8504C">
            <w:pPr>
              <w:jc w:val="center"/>
              <w:rPr>
                <w:sz w:val="22"/>
              </w:rPr>
            </w:pPr>
            <w:r w:rsidRPr="00276B3E">
              <w:rPr>
                <w:sz w:val="22"/>
              </w:rPr>
              <w:t>без полотенце-сушителей</w:t>
            </w:r>
          </w:p>
        </w:tc>
        <w:tc>
          <w:tcPr>
            <w:tcW w:w="1966" w:type="dxa"/>
            <w:tcBorders>
              <w:top w:val="nil"/>
              <w:left w:val="nil"/>
              <w:bottom w:val="single" w:sz="4" w:space="0" w:color="auto"/>
              <w:right w:val="single" w:sz="4" w:space="0" w:color="auto"/>
            </w:tcBorders>
            <w:shd w:val="clear" w:color="auto" w:fill="auto"/>
            <w:vAlign w:val="center"/>
            <w:hideMark/>
          </w:tcPr>
          <w:p w14:paraId="02399BC7" w14:textId="77777777" w:rsidR="00B8504C" w:rsidRPr="00276B3E" w:rsidRDefault="00B8504C" w:rsidP="00B8504C">
            <w:pPr>
              <w:jc w:val="center"/>
              <w:rPr>
                <w:sz w:val="22"/>
              </w:rPr>
            </w:pPr>
            <w:r w:rsidRPr="00276B3E">
              <w:rPr>
                <w:sz w:val="22"/>
              </w:rPr>
              <w:t xml:space="preserve">с </w:t>
            </w:r>
            <w:r w:rsidRPr="00276B3E">
              <w:rPr>
                <w:sz w:val="22"/>
              </w:rPr>
              <w:br/>
              <w:t>полотенце-сушителями</w:t>
            </w:r>
          </w:p>
        </w:tc>
        <w:tc>
          <w:tcPr>
            <w:tcW w:w="1409" w:type="dxa"/>
            <w:tcBorders>
              <w:top w:val="nil"/>
              <w:left w:val="nil"/>
              <w:bottom w:val="single" w:sz="4" w:space="0" w:color="auto"/>
              <w:right w:val="single" w:sz="4" w:space="0" w:color="auto"/>
            </w:tcBorders>
            <w:shd w:val="clear" w:color="auto" w:fill="auto"/>
            <w:vAlign w:val="center"/>
            <w:hideMark/>
          </w:tcPr>
          <w:p w14:paraId="7719C57B" w14:textId="77777777" w:rsidR="00B8504C" w:rsidRPr="00276B3E" w:rsidRDefault="00B8504C" w:rsidP="00B8504C">
            <w:pPr>
              <w:jc w:val="center"/>
              <w:rPr>
                <w:sz w:val="22"/>
              </w:rPr>
            </w:pPr>
            <w:r w:rsidRPr="00276B3E">
              <w:rPr>
                <w:sz w:val="22"/>
              </w:rPr>
              <w:t>без полотенце-сушителей</w:t>
            </w:r>
          </w:p>
        </w:tc>
      </w:tr>
      <w:tr w:rsidR="00B8504C" w:rsidRPr="00276B3E" w14:paraId="51C21F70" w14:textId="77777777" w:rsidTr="00B8504C">
        <w:trPr>
          <w:trHeight w:val="255"/>
        </w:trPr>
        <w:tc>
          <w:tcPr>
            <w:tcW w:w="2919" w:type="dxa"/>
            <w:vMerge/>
            <w:tcBorders>
              <w:left w:val="single" w:sz="4" w:space="0" w:color="auto"/>
              <w:bottom w:val="single" w:sz="4" w:space="0" w:color="auto"/>
              <w:right w:val="single" w:sz="4" w:space="0" w:color="auto"/>
            </w:tcBorders>
            <w:shd w:val="clear" w:color="auto" w:fill="auto"/>
            <w:vAlign w:val="center"/>
          </w:tcPr>
          <w:p w14:paraId="2310C1EF" w14:textId="77777777" w:rsidR="00B8504C" w:rsidRPr="00276B3E" w:rsidRDefault="00B8504C" w:rsidP="00B8504C">
            <w:pPr>
              <w:jc w:val="center"/>
              <w:rPr>
                <w:sz w:val="22"/>
              </w:rPr>
            </w:pPr>
          </w:p>
        </w:tc>
        <w:tc>
          <w:tcPr>
            <w:tcW w:w="1649" w:type="dxa"/>
            <w:tcBorders>
              <w:top w:val="nil"/>
              <w:left w:val="nil"/>
              <w:bottom w:val="single" w:sz="4" w:space="0" w:color="auto"/>
              <w:right w:val="single" w:sz="4" w:space="0" w:color="auto"/>
            </w:tcBorders>
            <w:shd w:val="clear" w:color="auto" w:fill="auto"/>
            <w:vAlign w:val="center"/>
          </w:tcPr>
          <w:p w14:paraId="54ECBA40" w14:textId="77777777" w:rsidR="00B8504C" w:rsidRPr="00276B3E" w:rsidRDefault="00B8504C" w:rsidP="00B8504C">
            <w:pPr>
              <w:jc w:val="center"/>
              <w:rPr>
                <w:sz w:val="22"/>
                <w:vertAlign w:val="superscript"/>
              </w:rPr>
            </w:pPr>
            <w:r w:rsidRPr="00276B3E">
              <w:rPr>
                <w:sz w:val="22"/>
              </w:rPr>
              <w:t>руб./м</w:t>
            </w:r>
            <w:r w:rsidRPr="00276B3E">
              <w:rPr>
                <w:sz w:val="22"/>
                <w:vertAlign w:val="superscript"/>
              </w:rPr>
              <w:t>3</w:t>
            </w:r>
          </w:p>
        </w:tc>
        <w:tc>
          <w:tcPr>
            <w:tcW w:w="1408" w:type="dxa"/>
            <w:tcBorders>
              <w:top w:val="nil"/>
              <w:left w:val="nil"/>
              <w:bottom w:val="single" w:sz="4" w:space="0" w:color="auto"/>
              <w:right w:val="single" w:sz="4" w:space="0" w:color="auto"/>
            </w:tcBorders>
            <w:shd w:val="clear" w:color="auto" w:fill="auto"/>
          </w:tcPr>
          <w:p w14:paraId="18B20D95" w14:textId="77777777" w:rsidR="00B8504C" w:rsidRPr="00276B3E" w:rsidRDefault="00B8504C" w:rsidP="00B8504C">
            <w:pPr>
              <w:jc w:val="center"/>
              <w:rPr>
                <w:snapToGrid w:val="0"/>
                <w:szCs w:val="28"/>
              </w:rPr>
            </w:pPr>
            <w:r w:rsidRPr="00276B3E">
              <w:rPr>
                <w:sz w:val="22"/>
              </w:rPr>
              <w:t>руб./м</w:t>
            </w:r>
            <w:r w:rsidRPr="00276B3E">
              <w:rPr>
                <w:sz w:val="22"/>
                <w:vertAlign w:val="superscript"/>
              </w:rPr>
              <w:t>3</w:t>
            </w:r>
          </w:p>
        </w:tc>
        <w:tc>
          <w:tcPr>
            <w:tcW w:w="1966" w:type="dxa"/>
            <w:tcBorders>
              <w:top w:val="nil"/>
              <w:left w:val="nil"/>
              <w:bottom w:val="single" w:sz="4" w:space="0" w:color="auto"/>
              <w:right w:val="single" w:sz="4" w:space="0" w:color="auto"/>
            </w:tcBorders>
            <w:shd w:val="clear" w:color="auto" w:fill="auto"/>
          </w:tcPr>
          <w:p w14:paraId="01BFC8ED" w14:textId="77777777" w:rsidR="00B8504C" w:rsidRPr="00276B3E" w:rsidRDefault="00B8504C" w:rsidP="00B8504C">
            <w:pPr>
              <w:jc w:val="center"/>
              <w:rPr>
                <w:snapToGrid w:val="0"/>
                <w:szCs w:val="28"/>
              </w:rPr>
            </w:pPr>
            <w:r w:rsidRPr="00276B3E">
              <w:rPr>
                <w:sz w:val="22"/>
              </w:rPr>
              <w:t>руб./м</w:t>
            </w:r>
            <w:r w:rsidRPr="00276B3E">
              <w:rPr>
                <w:sz w:val="22"/>
                <w:vertAlign w:val="superscript"/>
              </w:rPr>
              <w:t>3</w:t>
            </w:r>
          </w:p>
        </w:tc>
        <w:tc>
          <w:tcPr>
            <w:tcW w:w="1409" w:type="dxa"/>
            <w:tcBorders>
              <w:top w:val="nil"/>
              <w:left w:val="nil"/>
              <w:bottom w:val="single" w:sz="4" w:space="0" w:color="auto"/>
              <w:right w:val="single" w:sz="4" w:space="0" w:color="auto"/>
            </w:tcBorders>
            <w:shd w:val="clear" w:color="auto" w:fill="auto"/>
          </w:tcPr>
          <w:p w14:paraId="358BDDA0" w14:textId="77777777" w:rsidR="00B8504C" w:rsidRPr="00276B3E" w:rsidRDefault="00B8504C" w:rsidP="00B8504C">
            <w:pPr>
              <w:jc w:val="center"/>
              <w:rPr>
                <w:snapToGrid w:val="0"/>
                <w:szCs w:val="28"/>
              </w:rPr>
            </w:pPr>
            <w:r w:rsidRPr="00276B3E">
              <w:rPr>
                <w:sz w:val="22"/>
              </w:rPr>
              <w:t>руб./м</w:t>
            </w:r>
            <w:r w:rsidRPr="00276B3E">
              <w:rPr>
                <w:sz w:val="22"/>
                <w:vertAlign w:val="superscript"/>
              </w:rPr>
              <w:t>3</w:t>
            </w:r>
          </w:p>
        </w:tc>
      </w:tr>
      <w:tr w:rsidR="00B8504C" w:rsidRPr="00276B3E" w14:paraId="71ABC9E3" w14:textId="77777777" w:rsidTr="00B8504C">
        <w:trPr>
          <w:trHeight w:val="255"/>
        </w:trPr>
        <w:tc>
          <w:tcPr>
            <w:tcW w:w="2919" w:type="dxa"/>
            <w:tcBorders>
              <w:top w:val="nil"/>
              <w:left w:val="single" w:sz="4" w:space="0" w:color="auto"/>
              <w:bottom w:val="single" w:sz="4" w:space="0" w:color="auto"/>
              <w:right w:val="single" w:sz="4" w:space="0" w:color="auto"/>
            </w:tcBorders>
            <w:shd w:val="clear" w:color="auto" w:fill="auto"/>
            <w:vAlign w:val="center"/>
          </w:tcPr>
          <w:p w14:paraId="1F3CF424" w14:textId="77777777" w:rsidR="00B8504C" w:rsidRPr="00276B3E" w:rsidRDefault="00B8504C" w:rsidP="00B8504C">
            <w:pPr>
              <w:jc w:val="center"/>
              <w:rPr>
                <w:sz w:val="22"/>
              </w:rPr>
            </w:pPr>
            <w:r w:rsidRPr="00276B3E">
              <w:rPr>
                <w:sz w:val="22"/>
              </w:rPr>
              <w:t>1</w:t>
            </w:r>
          </w:p>
        </w:tc>
        <w:tc>
          <w:tcPr>
            <w:tcW w:w="1649" w:type="dxa"/>
            <w:tcBorders>
              <w:top w:val="nil"/>
              <w:left w:val="nil"/>
              <w:bottom w:val="single" w:sz="4" w:space="0" w:color="auto"/>
              <w:right w:val="single" w:sz="4" w:space="0" w:color="auto"/>
            </w:tcBorders>
            <w:shd w:val="clear" w:color="auto" w:fill="auto"/>
            <w:vAlign w:val="center"/>
          </w:tcPr>
          <w:p w14:paraId="006EC480" w14:textId="77777777" w:rsidR="00B8504C" w:rsidRPr="00276B3E" w:rsidRDefault="00B8504C" w:rsidP="00B8504C">
            <w:pPr>
              <w:jc w:val="center"/>
              <w:rPr>
                <w:sz w:val="22"/>
              </w:rPr>
            </w:pPr>
            <w:r w:rsidRPr="00276B3E">
              <w:rPr>
                <w:sz w:val="22"/>
              </w:rPr>
              <w:t>2</w:t>
            </w:r>
          </w:p>
        </w:tc>
        <w:tc>
          <w:tcPr>
            <w:tcW w:w="1408" w:type="dxa"/>
            <w:tcBorders>
              <w:top w:val="nil"/>
              <w:left w:val="nil"/>
              <w:bottom w:val="single" w:sz="4" w:space="0" w:color="auto"/>
              <w:right w:val="single" w:sz="4" w:space="0" w:color="auto"/>
            </w:tcBorders>
            <w:shd w:val="clear" w:color="auto" w:fill="auto"/>
            <w:vAlign w:val="center"/>
          </w:tcPr>
          <w:p w14:paraId="3475178D" w14:textId="77777777" w:rsidR="00B8504C" w:rsidRPr="00276B3E" w:rsidRDefault="00B8504C" w:rsidP="00B8504C">
            <w:pPr>
              <w:jc w:val="center"/>
              <w:rPr>
                <w:sz w:val="22"/>
              </w:rPr>
            </w:pPr>
            <w:r w:rsidRPr="00276B3E">
              <w:rPr>
                <w:sz w:val="22"/>
              </w:rPr>
              <w:t>3</w:t>
            </w:r>
          </w:p>
        </w:tc>
        <w:tc>
          <w:tcPr>
            <w:tcW w:w="1966" w:type="dxa"/>
            <w:tcBorders>
              <w:top w:val="nil"/>
              <w:left w:val="nil"/>
              <w:bottom w:val="single" w:sz="4" w:space="0" w:color="auto"/>
              <w:right w:val="single" w:sz="4" w:space="0" w:color="auto"/>
            </w:tcBorders>
            <w:shd w:val="clear" w:color="auto" w:fill="auto"/>
            <w:vAlign w:val="center"/>
          </w:tcPr>
          <w:p w14:paraId="0B1546C8" w14:textId="77777777" w:rsidR="00B8504C" w:rsidRPr="00276B3E" w:rsidRDefault="00B8504C" w:rsidP="00B8504C">
            <w:pPr>
              <w:jc w:val="center"/>
              <w:rPr>
                <w:sz w:val="22"/>
              </w:rPr>
            </w:pPr>
            <w:r w:rsidRPr="00276B3E">
              <w:rPr>
                <w:sz w:val="22"/>
              </w:rPr>
              <w:t>4</w:t>
            </w:r>
          </w:p>
        </w:tc>
        <w:tc>
          <w:tcPr>
            <w:tcW w:w="1409" w:type="dxa"/>
            <w:tcBorders>
              <w:top w:val="nil"/>
              <w:left w:val="nil"/>
              <w:bottom w:val="single" w:sz="4" w:space="0" w:color="auto"/>
              <w:right w:val="single" w:sz="4" w:space="0" w:color="auto"/>
            </w:tcBorders>
            <w:shd w:val="clear" w:color="auto" w:fill="auto"/>
            <w:vAlign w:val="center"/>
          </w:tcPr>
          <w:p w14:paraId="4A491B5E" w14:textId="77777777" w:rsidR="00B8504C" w:rsidRPr="00276B3E" w:rsidRDefault="00B8504C" w:rsidP="00B8504C">
            <w:pPr>
              <w:jc w:val="center"/>
              <w:rPr>
                <w:sz w:val="22"/>
              </w:rPr>
            </w:pPr>
            <w:r w:rsidRPr="00276B3E">
              <w:rPr>
                <w:sz w:val="22"/>
              </w:rPr>
              <w:t>5</w:t>
            </w:r>
          </w:p>
        </w:tc>
      </w:tr>
      <w:tr w:rsidR="00B8504C" w:rsidRPr="00276B3E" w14:paraId="28841967" w14:textId="77777777" w:rsidTr="00B8504C">
        <w:trPr>
          <w:trHeight w:val="25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666CFECD" w14:textId="77777777" w:rsidR="00B8504C" w:rsidRPr="00276B3E" w:rsidRDefault="00B8504C" w:rsidP="00B8504C">
            <w:pPr>
              <w:rPr>
                <w:sz w:val="22"/>
              </w:rPr>
            </w:pPr>
            <w:r w:rsidRPr="00276B3E">
              <w:rPr>
                <w:sz w:val="22"/>
              </w:rPr>
              <w:t>январь - июнь</w:t>
            </w:r>
          </w:p>
        </w:tc>
        <w:tc>
          <w:tcPr>
            <w:tcW w:w="1649" w:type="dxa"/>
            <w:tcBorders>
              <w:top w:val="nil"/>
              <w:left w:val="nil"/>
              <w:bottom w:val="single" w:sz="4" w:space="0" w:color="auto"/>
              <w:right w:val="single" w:sz="4" w:space="0" w:color="auto"/>
            </w:tcBorders>
            <w:shd w:val="clear" w:color="auto" w:fill="auto"/>
            <w:vAlign w:val="center"/>
            <w:hideMark/>
          </w:tcPr>
          <w:p w14:paraId="7E77E9B1" w14:textId="77777777" w:rsidR="00B8504C" w:rsidRPr="00276B3E" w:rsidRDefault="00B8504C" w:rsidP="00B8504C">
            <w:pPr>
              <w:jc w:val="right"/>
              <w:rPr>
                <w:sz w:val="22"/>
              </w:rPr>
            </w:pPr>
            <w:r w:rsidRPr="00276B3E">
              <w:rPr>
                <w:sz w:val="22"/>
              </w:rPr>
              <w:t>122,31</w:t>
            </w:r>
          </w:p>
        </w:tc>
        <w:tc>
          <w:tcPr>
            <w:tcW w:w="1408" w:type="dxa"/>
            <w:tcBorders>
              <w:top w:val="nil"/>
              <w:left w:val="nil"/>
              <w:bottom w:val="single" w:sz="4" w:space="0" w:color="auto"/>
              <w:right w:val="single" w:sz="4" w:space="0" w:color="auto"/>
            </w:tcBorders>
            <w:shd w:val="clear" w:color="auto" w:fill="auto"/>
            <w:vAlign w:val="center"/>
          </w:tcPr>
          <w:p w14:paraId="594D28BB" w14:textId="77777777" w:rsidR="00B8504C" w:rsidRPr="00276B3E" w:rsidRDefault="00B8504C" w:rsidP="00B8504C">
            <w:pPr>
              <w:jc w:val="right"/>
              <w:rPr>
                <w:sz w:val="22"/>
              </w:rPr>
            </w:pPr>
            <w:r w:rsidRPr="00276B3E">
              <w:rPr>
                <w:sz w:val="22"/>
              </w:rPr>
              <w:t>120,93</w:t>
            </w:r>
          </w:p>
        </w:tc>
        <w:tc>
          <w:tcPr>
            <w:tcW w:w="1966" w:type="dxa"/>
            <w:tcBorders>
              <w:top w:val="nil"/>
              <w:left w:val="nil"/>
              <w:bottom w:val="single" w:sz="4" w:space="0" w:color="auto"/>
              <w:right w:val="single" w:sz="4" w:space="0" w:color="auto"/>
            </w:tcBorders>
            <w:shd w:val="clear" w:color="auto" w:fill="auto"/>
            <w:vAlign w:val="center"/>
          </w:tcPr>
          <w:p w14:paraId="00206A79" w14:textId="77777777" w:rsidR="00B8504C" w:rsidRPr="00276B3E" w:rsidRDefault="00B8504C" w:rsidP="00B8504C">
            <w:pPr>
              <w:jc w:val="right"/>
              <w:rPr>
                <w:sz w:val="22"/>
              </w:rPr>
            </w:pPr>
            <w:r w:rsidRPr="00276B3E">
              <w:rPr>
                <w:sz w:val="22"/>
              </w:rPr>
              <w:t>128,52</w:t>
            </w:r>
          </w:p>
        </w:tc>
        <w:tc>
          <w:tcPr>
            <w:tcW w:w="1409" w:type="dxa"/>
            <w:tcBorders>
              <w:top w:val="nil"/>
              <w:left w:val="nil"/>
              <w:bottom w:val="single" w:sz="4" w:space="0" w:color="auto"/>
              <w:right w:val="single" w:sz="4" w:space="0" w:color="auto"/>
            </w:tcBorders>
            <w:shd w:val="clear" w:color="auto" w:fill="auto"/>
            <w:vAlign w:val="center"/>
          </w:tcPr>
          <w:p w14:paraId="76A163F1" w14:textId="77777777" w:rsidR="00B8504C" w:rsidRPr="00276B3E" w:rsidRDefault="00B8504C" w:rsidP="00B8504C">
            <w:pPr>
              <w:jc w:val="right"/>
              <w:rPr>
                <w:sz w:val="22"/>
              </w:rPr>
            </w:pPr>
            <w:r w:rsidRPr="00276B3E">
              <w:rPr>
                <w:sz w:val="22"/>
              </w:rPr>
              <w:t>123,00</w:t>
            </w:r>
          </w:p>
        </w:tc>
      </w:tr>
      <w:tr w:rsidR="00B8504C" w:rsidRPr="00276B3E" w14:paraId="69F9D99D" w14:textId="77777777" w:rsidTr="00B8504C">
        <w:trPr>
          <w:trHeight w:val="25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6ECF483A" w14:textId="77777777" w:rsidR="00B8504C" w:rsidRPr="00276B3E" w:rsidRDefault="00B8504C" w:rsidP="00B8504C">
            <w:pPr>
              <w:rPr>
                <w:sz w:val="22"/>
              </w:rPr>
            </w:pPr>
            <w:r w:rsidRPr="00276B3E">
              <w:rPr>
                <w:sz w:val="22"/>
              </w:rPr>
              <w:t>июль - декабрь</w:t>
            </w:r>
          </w:p>
        </w:tc>
        <w:tc>
          <w:tcPr>
            <w:tcW w:w="1649" w:type="dxa"/>
            <w:tcBorders>
              <w:top w:val="nil"/>
              <w:left w:val="nil"/>
              <w:bottom w:val="single" w:sz="4" w:space="0" w:color="auto"/>
              <w:right w:val="single" w:sz="4" w:space="0" w:color="auto"/>
            </w:tcBorders>
            <w:shd w:val="clear" w:color="auto" w:fill="auto"/>
            <w:vAlign w:val="center"/>
            <w:hideMark/>
          </w:tcPr>
          <w:p w14:paraId="2112C1AC" w14:textId="77777777" w:rsidR="00B8504C" w:rsidRPr="00276B3E" w:rsidRDefault="00B8504C" w:rsidP="00B8504C">
            <w:pPr>
              <w:jc w:val="right"/>
              <w:rPr>
                <w:sz w:val="22"/>
              </w:rPr>
            </w:pPr>
            <w:r w:rsidRPr="00276B3E">
              <w:rPr>
                <w:sz w:val="22"/>
              </w:rPr>
              <w:t>126,49</w:t>
            </w:r>
          </w:p>
        </w:tc>
        <w:tc>
          <w:tcPr>
            <w:tcW w:w="1408" w:type="dxa"/>
            <w:tcBorders>
              <w:top w:val="nil"/>
              <w:left w:val="nil"/>
              <w:bottom w:val="single" w:sz="4" w:space="0" w:color="auto"/>
              <w:right w:val="single" w:sz="4" w:space="0" w:color="auto"/>
            </w:tcBorders>
            <w:shd w:val="clear" w:color="auto" w:fill="auto"/>
            <w:vAlign w:val="center"/>
          </w:tcPr>
          <w:p w14:paraId="679CACD6" w14:textId="77777777" w:rsidR="00B8504C" w:rsidRPr="00276B3E" w:rsidRDefault="00B8504C" w:rsidP="00B8504C">
            <w:pPr>
              <w:jc w:val="right"/>
              <w:rPr>
                <w:sz w:val="22"/>
              </w:rPr>
            </w:pPr>
            <w:r w:rsidRPr="00276B3E">
              <w:rPr>
                <w:sz w:val="22"/>
              </w:rPr>
              <w:t>125,06</w:t>
            </w:r>
          </w:p>
        </w:tc>
        <w:tc>
          <w:tcPr>
            <w:tcW w:w="1966" w:type="dxa"/>
            <w:tcBorders>
              <w:top w:val="nil"/>
              <w:left w:val="nil"/>
              <w:bottom w:val="single" w:sz="4" w:space="0" w:color="auto"/>
              <w:right w:val="single" w:sz="4" w:space="0" w:color="auto"/>
            </w:tcBorders>
            <w:shd w:val="clear" w:color="auto" w:fill="auto"/>
            <w:vAlign w:val="center"/>
          </w:tcPr>
          <w:p w14:paraId="009F8748" w14:textId="77777777" w:rsidR="00B8504C" w:rsidRPr="00276B3E" w:rsidRDefault="00B8504C" w:rsidP="00B8504C">
            <w:pPr>
              <w:jc w:val="right"/>
              <w:rPr>
                <w:sz w:val="22"/>
              </w:rPr>
            </w:pPr>
            <w:r w:rsidRPr="00276B3E">
              <w:rPr>
                <w:sz w:val="22"/>
              </w:rPr>
              <w:t>132,92</w:t>
            </w:r>
          </w:p>
        </w:tc>
        <w:tc>
          <w:tcPr>
            <w:tcW w:w="1409" w:type="dxa"/>
            <w:tcBorders>
              <w:top w:val="nil"/>
              <w:left w:val="nil"/>
              <w:bottom w:val="single" w:sz="4" w:space="0" w:color="auto"/>
              <w:right w:val="single" w:sz="4" w:space="0" w:color="auto"/>
            </w:tcBorders>
            <w:shd w:val="clear" w:color="auto" w:fill="auto"/>
            <w:vAlign w:val="center"/>
          </w:tcPr>
          <w:p w14:paraId="03157A1A" w14:textId="77777777" w:rsidR="00B8504C" w:rsidRPr="00276B3E" w:rsidRDefault="00B8504C" w:rsidP="00B8504C">
            <w:pPr>
              <w:jc w:val="right"/>
              <w:rPr>
                <w:sz w:val="22"/>
              </w:rPr>
            </w:pPr>
            <w:r w:rsidRPr="00276B3E">
              <w:rPr>
                <w:sz w:val="22"/>
              </w:rPr>
              <w:t>127,20</w:t>
            </w:r>
          </w:p>
        </w:tc>
      </w:tr>
    </w:tbl>
    <w:p w14:paraId="311E3AC8" w14:textId="77777777" w:rsidR="00B8504C" w:rsidRPr="00276B3E" w:rsidRDefault="00B8504C" w:rsidP="00B8504C">
      <w:pPr>
        <w:rPr>
          <w:b/>
          <w:bCs/>
          <w:snapToGrid w:val="0"/>
          <w:szCs w:val="28"/>
        </w:rPr>
      </w:pPr>
    </w:p>
    <w:p w14:paraId="6FC1D49C" w14:textId="77777777" w:rsidR="00B8504C" w:rsidRDefault="00B8504C" w:rsidP="00B8504C">
      <w:pPr>
        <w:rPr>
          <w:b/>
          <w:bCs/>
          <w:snapToGrid w:val="0"/>
          <w:sz w:val="28"/>
          <w:szCs w:val="28"/>
        </w:rPr>
      </w:pPr>
    </w:p>
    <w:p w14:paraId="7A064939" w14:textId="77777777" w:rsidR="00B8504C" w:rsidRDefault="00B8504C" w:rsidP="00B8504C">
      <w:pPr>
        <w:rPr>
          <w:b/>
          <w:bCs/>
          <w:snapToGrid w:val="0"/>
          <w:sz w:val="28"/>
          <w:szCs w:val="28"/>
        </w:rPr>
      </w:pPr>
    </w:p>
    <w:p w14:paraId="5E3406EB" w14:textId="77777777" w:rsidR="00B8504C" w:rsidRDefault="00B8504C" w:rsidP="00B8504C">
      <w:pPr>
        <w:rPr>
          <w:bCs/>
          <w:snapToGrid w:val="0"/>
          <w:szCs w:val="28"/>
        </w:rPr>
        <w:sectPr w:rsidR="00B8504C" w:rsidSect="00B8504C">
          <w:headerReference w:type="even" r:id="rId158"/>
          <w:headerReference w:type="default" r:id="rId159"/>
          <w:footerReference w:type="even" r:id="rId160"/>
          <w:footerReference w:type="default" r:id="rId161"/>
          <w:headerReference w:type="first" r:id="rId162"/>
          <w:footerReference w:type="first" r:id="rId163"/>
          <w:pgSz w:w="11906" w:h="16838"/>
          <w:pgMar w:top="1134" w:right="707" w:bottom="709" w:left="1418" w:header="708" w:footer="708" w:gutter="0"/>
          <w:cols w:space="708"/>
          <w:titlePg/>
          <w:docGrid w:linePitch="360"/>
        </w:sectPr>
      </w:pPr>
    </w:p>
    <w:p w14:paraId="3F71D067" w14:textId="0F2E06AF" w:rsidR="00B8504C" w:rsidRDefault="00B8504C" w:rsidP="00B8504C">
      <w:pPr>
        <w:ind w:left="6372"/>
        <w:jc w:val="center"/>
      </w:pPr>
      <w:r>
        <w:lastRenderedPageBreak/>
        <w:t>Приложение № 35 к протоколу</w:t>
      </w:r>
    </w:p>
    <w:p w14:paraId="0C54D0CB" w14:textId="77777777" w:rsidR="00B8504C" w:rsidRDefault="00B8504C" w:rsidP="00B8504C">
      <w:pPr>
        <w:ind w:left="6372"/>
        <w:jc w:val="center"/>
      </w:pPr>
      <w:r>
        <w:t>№ 67 заседания правления</w:t>
      </w:r>
    </w:p>
    <w:p w14:paraId="2CDAB944" w14:textId="77777777" w:rsidR="00B8504C" w:rsidRDefault="00B8504C" w:rsidP="00B8504C">
      <w:pPr>
        <w:ind w:left="6372"/>
        <w:jc w:val="center"/>
      </w:pPr>
      <w:r>
        <w:t>региональной энергетической</w:t>
      </w:r>
    </w:p>
    <w:p w14:paraId="5E021E0C" w14:textId="77777777" w:rsidR="00B8504C" w:rsidRDefault="00B8504C" w:rsidP="00B8504C">
      <w:pPr>
        <w:ind w:left="6372"/>
        <w:jc w:val="center"/>
      </w:pPr>
      <w:r>
        <w:t>комиссии Кемеровской</w:t>
      </w:r>
    </w:p>
    <w:p w14:paraId="1247A2FB" w14:textId="77777777" w:rsidR="00B8504C" w:rsidRDefault="00B8504C" w:rsidP="00B8504C">
      <w:pPr>
        <w:ind w:left="5664" w:firstLine="708"/>
        <w:jc w:val="center"/>
      </w:pPr>
      <w:r>
        <w:t>области от 12.12.2017</w:t>
      </w:r>
    </w:p>
    <w:p w14:paraId="452B64B6" w14:textId="77777777" w:rsidR="00B8504C" w:rsidRDefault="00B8504C" w:rsidP="00B8504C">
      <w:pPr>
        <w:rPr>
          <w:bCs/>
          <w:snapToGrid w:val="0"/>
          <w:szCs w:val="28"/>
        </w:rPr>
      </w:pPr>
    </w:p>
    <w:tbl>
      <w:tblPr>
        <w:tblW w:w="10177" w:type="dxa"/>
        <w:tblInd w:w="-227" w:type="dxa"/>
        <w:tblLook w:val="04A0" w:firstRow="1" w:lastRow="0" w:firstColumn="1" w:lastColumn="0" w:noHBand="0" w:noVBand="1"/>
      </w:tblPr>
      <w:tblGrid>
        <w:gridCol w:w="10177"/>
      </w:tblGrid>
      <w:tr w:rsidR="00B8504C" w:rsidRPr="00E260D2" w14:paraId="2B4ED04C" w14:textId="77777777" w:rsidTr="00B8504C">
        <w:trPr>
          <w:trHeight w:val="1319"/>
        </w:trPr>
        <w:tc>
          <w:tcPr>
            <w:tcW w:w="10177" w:type="dxa"/>
            <w:tcBorders>
              <w:top w:val="nil"/>
              <w:left w:val="nil"/>
              <w:bottom w:val="nil"/>
              <w:right w:val="nil"/>
            </w:tcBorders>
            <w:shd w:val="clear" w:color="auto" w:fill="auto"/>
            <w:vAlign w:val="bottom"/>
          </w:tcPr>
          <w:p w14:paraId="2CC366EC" w14:textId="77777777" w:rsidR="00B8504C" w:rsidRDefault="00B8504C" w:rsidP="00B8504C">
            <w:pPr>
              <w:ind w:left="794"/>
              <w:jc w:val="center"/>
              <w:rPr>
                <w:b/>
                <w:bCs/>
                <w:sz w:val="28"/>
                <w:szCs w:val="28"/>
              </w:rPr>
            </w:pPr>
          </w:p>
          <w:p w14:paraId="5F50262D" w14:textId="77777777" w:rsidR="00B8504C" w:rsidRDefault="00B8504C" w:rsidP="00B8504C">
            <w:pPr>
              <w:ind w:left="794"/>
              <w:jc w:val="center"/>
              <w:rPr>
                <w:b/>
                <w:bCs/>
                <w:sz w:val="28"/>
                <w:szCs w:val="28"/>
              </w:rPr>
            </w:pPr>
            <w:r>
              <w:rPr>
                <w:b/>
                <w:bCs/>
                <w:sz w:val="28"/>
                <w:szCs w:val="28"/>
              </w:rPr>
              <w:t>Т</w:t>
            </w:r>
            <w:r w:rsidRPr="00EE5BB3">
              <w:rPr>
                <w:b/>
                <w:bCs/>
                <w:sz w:val="28"/>
                <w:szCs w:val="28"/>
              </w:rPr>
              <w:t xml:space="preserve">арифы </w:t>
            </w:r>
            <w:r w:rsidRPr="001644CF">
              <w:rPr>
                <w:b/>
                <w:bCs/>
                <w:sz w:val="28"/>
                <w:szCs w:val="28"/>
              </w:rPr>
              <w:t xml:space="preserve">МУП «Теплоснабжающее хозяйство города Мыски» </w:t>
            </w:r>
          </w:p>
          <w:p w14:paraId="20D58044" w14:textId="77777777" w:rsidR="00B8504C" w:rsidRDefault="00B8504C" w:rsidP="00B8504C">
            <w:pPr>
              <w:ind w:left="794"/>
              <w:jc w:val="center"/>
              <w:rPr>
                <w:b/>
                <w:bCs/>
                <w:sz w:val="28"/>
                <w:szCs w:val="28"/>
              </w:rPr>
            </w:pPr>
            <w:r w:rsidRPr="00EE5BB3">
              <w:rPr>
                <w:b/>
                <w:bCs/>
                <w:sz w:val="28"/>
                <w:szCs w:val="28"/>
              </w:rPr>
              <w:t>на теплоноситель, реализуемый на потребительском рынке</w:t>
            </w:r>
            <w:r>
              <w:rPr>
                <w:b/>
                <w:bCs/>
                <w:sz w:val="28"/>
                <w:szCs w:val="28"/>
              </w:rPr>
              <w:t xml:space="preserve"> г. Мыски, </w:t>
            </w:r>
          </w:p>
          <w:p w14:paraId="39A6641B" w14:textId="77777777" w:rsidR="00B8504C" w:rsidRDefault="00B8504C" w:rsidP="00B8504C">
            <w:pPr>
              <w:ind w:left="794"/>
              <w:jc w:val="center"/>
              <w:rPr>
                <w:b/>
                <w:bCs/>
                <w:sz w:val="28"/>
                <w:szCs w:val="28"/>
              </w:rPr>
            </w:pPr>
            <w:r>
              <w:rPr>
                <w:b/>
                <w:bCs/>
                <w:sz w:val="28"/>
                <w:szCs w:val="28"/>
              </w:rPr>
              <w:t xml:space="preserve">на период </w:t>
            </w:r>
            <w:r w:rsidRPr="00EE5BB3">
              <w:rPr>
                <w:b/>
                <w:bCs/>
                <w:sz w:val="28"/>
                <w:szCs w:val="28"/>
              </w:rPr>
              <w:t>с 01.01.201</w:t>
            </w:r>
            <w:r>
              <w:rPr>
                <w:b/>
                <w:bCs/>
                <w:sz w:val="28"/>
                <w:szCs w:val="28"/>
              </w:rPr>
              <w:t>8</w:t>
            </w:r>
            <w:r w:rsidRPr="00EE5BB3">
              <w:rPr>
                <w:b/>
                <w:bCs/>
                <w:sz w:val="28"/>
                <w:szCs w:val="28"/>
              </w:rPr>
              <w:t xml:space="preserve"> по 31.12.201</w:t>
            </w:r>
            <w:r>
              <w:rPr>
                <w:b/>
                <w:bCs/>
                <w:sz w:val="28"/>
                <w:szCs w:val="28"/>
              </w:rPr>
              <w:t>8</w:t>
            </w:r>
          </w:p>
          <w:p w14:paraId="3F5B2A83" w14:textId="77777777" w:rsidR="00B8504C" w:rsidRPr="00EE5BB3" w:rsidRDefault="00B8504C" w:rsidP="00B8504C">
            <w:pPr>
              <w:ind w:left="794"/>
              <w:jc w:val="center"/>
              <w:rPr>
                <w:b/>
                <w:bCs/>
                <w:sz w:val="28"/>
                <w:szCs w:val="28"/>
              </w:rPr>
            </w:pPr>
          </w:p>
          <w:p w14:paraId="277AC11A" w14:textId="77777777" w:rsidR="00B8504C" w:rsidRPr="00E260D2" w:rsidRDefault="00B8504C" w:rsidP="00B8504C">
            <w:pPr>
              <w:jc w:val="center"/>
              <w:rPr>
                <w:bCs/>
                <w:sz w:val="28"/>
                <w:szCs w:val="28"/>
              </w:rPr>
            </w:pPr>
            <w:r>
              <w:rPr>
                <w:bCs/>
                <w:sz w:val="28"/>
                <w:szCs w:val="28"/>
              </w:rPr>
              <w:t xml:space="preserve">                                                                                                                      </w:t>
            </w:r>
            <w:r w:rsidRPr="0069320A">
              <w:rPr>
                <w:bCs/>
                <w:sz w:val="28"/>
                <w:szCs w:val="28"/>
              </w:rPr>
              <w:t>(</w:t>
            </w:r>
            <w:r>
              <w:rPr>
                <w:bCs/>
                <w:sz w:val="28"/>
                <w:szCs w:val="28"/>
              </w:rPr>
              <w:t>без НДС</w:t>
            </w:r>
            <w:r w:rsidRPr="0069320A">
              <w:rPr>
                <w:bCs/>
                <w:sz w:val="28"/>
                <w:szCs w:val="28"/>
              </w:rPr>
              <w:t>)</w:t>
            </w:r>
          </w:p>
        </w:tc>
      </w:tr>
      <w:tr w:rsidR="00B8504C" w:rsidRPr="005D4ECB" w14:paraId="35077F4B" w14:textId="77777777" w:rsidTr="00B8504C">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XSpec="center" w:tblpY="2"/>
              <w:tblOverlap w:val="neve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3"/>
              <w:gridCol w:w="1550"/>
              <w:gridCol w:w="1543"/>
            </w:tblGrid>
            <w:tr w:rsidR="00B8504C" w:rsidRPr="0069320A" w14:paraId="61D7AF8E" w14:textId="77777777" w:rsidTr="00B8504C">
              <w:tc>
                <w:tcPr>
                  <w:tcW w:w="2660" w:type="dxa"/>
                  <w:vMerge w:val="restart"/>
                  <w:shd w:val="clear" w:color="auto" w:fill="auto"/>
                  <w:vAlign w:val="center"/>
                </w:tcPr>
                <w:p w14:paraId="0999C2E3" w14:textId="77777777" w:rsidR="00B8504C" w:rsidRPr="0069320A" w:rsidRDefault="00B8504C" w:rsidP="00B8504C">
                  <w:pPr>
                    <w:ind w:right="-86"/>
                    <w:jc w:val="center"/>
                    <w:rPr>
                      <w:sz w:val="28"/>
                      <w:szCs w:val="28"/>
                    </w:rPr>
                  </w:pPr>
                  <w:r w:rsidRPr="0069320A">
                    <w:rPr>
                      <w:sz w:val="28"/>
                      <w:szCs w:val="28"/>
                    </w:rPr>
                    <w:t>Наименование регулируемой организации</w:t>
                  </w:r>
                </w:p>
              </w:tc>
              <w:tc>
                <w:tcPr>
                  <w:tcW w:w="2160" w:type="dxa"/>
                  <w:vMerge w:val="restart"/>
                  <w:shd w:val="clear" w:color="auto" w:fill="auto"/>
                  <w:vAlign w:val="center"/>
                </w:tcPr>
                <w:p w14:paraId="6AD638AF" w14:textId="77777777" w:rsidR="00B8504C" w:rsidRPr="0069320A" w:rsidRDefault="00B8504C" w:rsidP="00B8504C">
                  <w:pPr>
                    <w:ind w:right="39"/>
                    <w:jc w:val="center"/>
                    <w:rPr>
                      <w:sz w:val="28"/>
                      <w:szCs w:val="28"/>
                    </w:rPr>
                  </w:pPr>
                  <w:r w:rsidRPr="0069320A">
                    <w:rPr>
                      <w:sz w:val="28"/>
                      <w:szCs w:val="28"/>
                    </w:rPr>
                    <w:t>Вид тарифа</w:t>
                  </w:r>
                </w:p>
              </w:tc>
              <w:tc>
                <w:tcPr>
                  <w:tcW w:w="1833" w:type="dxa"/>
                  <w:vMerge w:val="restart"/>
                  <w:shd w:val="clear" w:color="auto" w:fill="auto"/>
                  <w:vAlign w:val="center"/>
                </w:tcPr>
                <w:p w14:paraId="37497096" w14:textId="77777777" w:rsidR="00B8504C" w:rsidRPr="0069320A" w:rsidRDefault="00B8504C" w:rsidP="00B8504C">
                  <w:pPr>
                    <w:jc w:val="center"/>
                    <w:rPr>
                      <w:sz w:val="28"/>
                      <w:szCs w:val="28"/>
                    </w:rPr>
                  </w:pPr>
                  <w:r w:rsidRPr="0069320A">
                    <w:rPr>
                      <w:sz w:val="28"/>
                      <w:szCs w:val="28"/>
                    </w:rPr>
                    <w:t>Период</w:t>
                  </w:r>
                </w:p>
              </w:tc>
              <w:tc>
                <w:tcPr>
                  <w:tcW w:w="3093" w:type="dxa"/>
                  <w:gridSpan w:val="2"/>
                  <w:shd w:val="clear" w:color="auto" w:fill="auto"/>
                  <w:vAlign w:val="center"/>
                </w:tcPr>
                <w:p w14:paraId="1770EA42" w14:textId="77777777" w:rsidR="00B8504C" w:rsidRPr="0069320A" w:rsidRDefault="00B8504C" w:rsidP="00B8504C">
                  <w:pPr>
                    <w:ind w:right="236"/>
                    <w:jc w:val="center"/>
                    <w:rPr>
                      <w:sz w:val="28"/>
                      <w:szCs w:val="28"/>
                    </w:rPr>
                  </w:pPr>
                  <w:r w:rsidRPr="0069320A">
                    <w:rPr>
                      <w:sz w:val="28"/>
                      <w:szCs w:val="28"/>
                    </w:rPr>
                    <w:t>Вид теплоносителя</w:t>
                  </w:r>
                </w:p>
              </w:tc>
            </w:tr>
            <w:tr w:rsidR="00B8504C" w:rsidRPr="0069320A" w14:paraId="64BCB223" w14:textId="77777777" w:rsidTr="00B8504C">
              <w:trPr>
                <w:trHeight w:val="740"/>
              </w:trPr>
              <w:tc>
                <w:tcPr>
                  <w:tcW w:w="2660" w:type="dxa"/>
                  <w:vMerge/>
                  <w:shd w:val="clear" w:color="auto" w:fill="auto"/>
                </w:tcPr>
                <w:p w14:paraId="2A76C2AA" w14:textId="77777777" w:rsidR="00B8504C" w:rsidRPr="0069320A" w:rsidRDefault="00B8504C" w:rsidP="00B8504C">
                  <w:pPr>
                    <w:ind w:right="236"/>
                    <w:jc w:val="center"/>
                    <w:rPr>
                      <w:sz w:val="28"/>
                      <w:szCs w:val="28"/>
                    </w:rPr>
                  </w:pPr>
                </w:p>
              </w:tc>
              <w:tc>
                <w:tcPr>
                  <w:tcW w:w="2160" w:type="dxa"/>
                  <w:vMerge/>
                  <w:shd w:val="clear" w:color="auto" w:fill="auto"/>
                  <w:vAlign w:val="center"/>
                </w:tcPr>
                <w:p w14:paraId="2916B2B3" w14:textId="77777777" w:rsidR="00B8504C" w:rsidRPr="0069320A" w:rsidRDefault="00B8504C" w:rsidP="00B8504C">
                  <w:pPr>
                    <w:ind w:right="236"/>
                    <w:jc w:val="center"/>
                    <w:rPr>
                      <w:sz w:val="28"/>
                      <w:szCs w:val="28"/>
                    </w:rPr>
                  </w:pPr>
                </w:p>
              </w:tc>
              <w:tc>
                <w:tcPr>
                  <w:tcW w:w="1833" w:type="dxa"/>
                  <w:vMerge/>
                  <w:shd w:val="clear" w:color="auto" w:fill="auto"/>
                </w:tcPr>
                <w:p w14:paraId="66D246AE" w14:textId="77777777" w:rsidR="00B8504C" w:rsidRPr="0069320A" w:rsidRDefault="00B8504C" w:rsidP="00B8504C">
                  <w:pPr>
                    <w:ind w:right="236"/>
                    <w:jc w:val="center"/>
                    <w:rPr>
                      <w:sz w:val="28"/>
                      <w:szCs w:val="28"/>
                    </w:rPr>
                  </w:pPr>
                </w:p>
              </w:tc>
              <w:tc>
                <w:tcPr>
                  <w:tcW w:w="1550" w:type="dxa"/>
                  <w:shd w:val="clear" w:color="auto" w:fill="auto"/>
                  <w:vAlign w:val="center"/>
                </w:tcPr>
                <w:p w14:paraId="2BEE7042" w14:textId="77777777" w:rsidR="00B8504C" w:rsidRPr="0069320A" w:rsidRDefault="00B8504C" w:rsidP="00B8504C">
                  <w:pPr>
                    <w:ind w:right="22"/>
                    <w:jc w:val="center"/>
                    <w:rPr>
                      <w:sz w:val="28"/>
                      <w:szCs w:val="28"/>
                    </w:rPr>
                  </w:pPr>
                  <w:r w:rsidRPr="0069320A">
                    <w:rPr>
                      <w:sz w:val="28"/>
                      <w:szCs w:val="28"/>
                    </w:rPr>
                    <w:t>вода</w:t>
                  </w:r>
                </w:p>
              </w:tc>
              <w:tc>
                <w:tcPr>
                  <w:tcW w:w="1543" w:type="dxa"/>
                  <w:shd w:val="clear" w:color="auto" w:fill="auto"/>
                  <w:vAlign w:val="center"/>
                </w:tcPr>
                <w:p w14:paraId="75554ECB" w14:textId="77777777" w:rsidR="00B8504C" w:rsidRPr="0069320A" w:rsidRDefault="00B8504C" w:rsidP="00B8504C">
                  <w:pPr>
                    <w:ind w:right="1"/>
                    <w:jc w:val="center"/>
                    <w:rPr>
                      <w:sz w:val="28"/>
                      <w:szCs w:val="28"/>
                    </w:rPr>
                  </w:pPr>
                  <w:r w:rsidRPr="0069320A">
                    <w:rPr>
                      <w:sz w:val="28"/>
                      <w:szCs w:val="28"/>
                    </w:rPr>
                    <w:t>пар</w:t>
                  </w:r>
                </w:p>
              </w:tc>
            </w:tr>
            <w:tr w:rsidR="00B8504C" w:rsidRPr="0069320A" w14:paraId="59C5E83A" w14:textId="77777777" w:rsidTr="00B8504C">
              <w:tc>
                <w:tcPr>
                  <w:tcW w:w="2660" w:type="dxa"/>
                  <w:vMerge w:val="restart"/>
                  <w:shd w:val="clear" w:color="auto" w:fill="auto"/>
                  <w:vAlign w:val="center"/>
                </w:tcPr>
                <w:p w14:paraId="360AD43D" w14:textId="77777777" w:rsidR="00B8504C" w:rsidRPr="0069320A" w:rsidRDefault="00B8504C" w:rsidP="00B8504C">
                  <w:pPr>
                    <w:ind w:right="-86"/>
                    <w:jc w:val="center"/>
                    <w:rPr>
                      <w:sz w:val="28"/>
                      <w:szCs w:val="28"/>
                    </w:rPr>
                  </w:pPr>
                  <w:r w:rsidRPr="001644CF">
                    <w:rPr>
                      <w:bCs/>
                      <w:sz w:val="28"/>
                      <w:szCs w:val="28"/>
                    </w:rPr>
                    <w:t>МУП «Теплоснабжающее хозяйство города Мыски»</w:t>
                  </w:r>
                </w:p>
                <w:p w14:paraId="587CF4BC" w14:textId="77777777" w:rsidR="00B8504C" w:rsidRPr="0069320A" w:rsidRDefault="00B8504C" w:rsidP="00B8504C">
                  <w:pPr>
                    <w:ind w:right="236"/>
                    <w:jc w:val="center"/>
                    <w:rPr>
                      <w:sz w:val="28"/>
                      <w:szCs w:val="28"/>
                    </w:rPr>
                  </w:pPr>
                </w:p>
              </w:tc>
              <w:tc>
                <w:tcPr>
                  <w:tcW w:w="7086" w:type="dxa"/>
                  <w:gridSpan w:val="4"/>
                  <w:shd w:val="clear" w:color="auto" w:fill="auto"/>
                  <w:vAlign w:val="center"/>
                </w:tcPr>
                <w:p w14:paraId="4CC5C290" w14:textId="77777777" w:rsidR="00B8504C" w:rsidRPr="0069320A" w:rsidRDefault="00B8504C" w:rsidP="00B8504C">
                  <w:pPr>
                    <w:jc w:val="center"/>
                    <w:rPr>
                      <w:sz w:val="28"/>
                      <w:szCs w:val="28"/>
                    </w:rPr>
                  </w:pPr>
                  <w:r w:rsidRPr="0069320A">
                    <w:rPr>
                      <w:sz w:val="28"/>
                      <w:szCs w:val="28"/>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B8504C" w:rsidRPr="0069320A" w14:paraId="675FEE87" w14:textId="77777777" w:rsidTr="00B8504C">
              <w:trPr>
                <w:trHeight w:val="909"/>
              </w:trPr>
              <w:tc>
                <w:tcPr>
                  <w:tcW w:w="2660" w:type="dxa"/>
                  <w:vMerge/>
                  <w:shd w:val="clear" w:color="auto" w:fill="auto"/>
                  <w:vAlign w:val="center"/>
                </w:tcPr>
                <w:p w14:paraId="186AD1B7" w14:textId="77777777" w:rsidR="00B8504C" w:rsidRPr="0069320A" w:rsidRDefault="00B8504C" w:rsidP="00B8504C">
                  <w:pPr>
                    <w:ind w:right="236"/>
                    <w:rPr>
                      <w:sz w:val="28"/>
                      <w:szCs w:val="28"/>
                    </w:rPr>
                  </w:pPr>
                </w:p>
              </w:tc>
              <w:tc>
                <w:tcPr>
                  <w:tcW w:w="2160" w:type="dxa"/>
                  <w:vMerge w:val="restart"/>
                  <w:shd w:val="clear" w:color="auto" w:fill="auto"/>
                  <w:vAlign w:val="center"/>
                </w:tcPr>
                <w:p w14:paraId="54FC0862" w14:textId="77777777" w:rsidR="00B8504C" w:rsidRPr="0069320A" w:rsidRDefault="00B8504C" w:rsidP="00B8504C">
                  <w:pPr>
                    <w:ind w:left="-128" w:right="-140"/>
                    <w:jc w:val="center"/>
                    <w:rPr>
                      <w:sz w:val="28"/>
                      <w:szCs w:val="28"/>
                    </w:rPr>
                  </w:pPr>
                  <w:r w:rsidRPr="0069320A">
                    <w:rPr>
                      <w:sz w:val="28"/>
                      <w:szCs w:val="28"/>
                    </w:rPr>
                    <w:t>Одноставочный</w:t>
                  </w:r>
                </w:p>
                <w:p w14:paraId="63DA8C90" w14:textId="77777777" w:rsidR="00B8504C" w:rsidRPr="0069320A" w:rsidRDefault="00B8504C" w:rsidP="00B8504C">
                  <w:pPr>
                    <w:ind w:left="-128" w:right="-140"/>
                    <w:jc w:val="center"/>
                    <w:rPr>
                      <w:sz w:val="28"/>
                      <w:szCs w:val="28"/>
                    </w:rPr>
                  </w:pPr>
                  <w:r w:rsidRPr="0069320A">
                    <w:rPr>
                      <w:sz w:val="28"/>
                      <w:szCs w:val="28"/>
                    </w:rPr>
                    <w:t>руб./ м</w:t>
                  </w:r>
                  <w:r w:rsidRPr="0069320A">
                    <w:rPr>
                      <w:sz w:val="28"/>
                      <w:szCs w:val="28"/>
                      <w:vertAlign w:val="superscript"/>
                    </w:rPr>
                    <w:t>3</w:t>
                  </w:r>
                </w:p>
              </w:tc>
              <w:tc>
                <w:tcPr>
                  <w:tcW w:w="1833" w:type="dxa"/>
                  <w:shd w:val="clear" w:color="auto" w:fill="auto"/>
                  <w:vAlign w:val="center"/>
                </w:tcPr>
                <w:p w14:paraId="524F5EE8" w14:textId="77777777" w:rsidR="00B8504C" w:rsidRPr="0069320A" w:rsidRDefault="00B8504C" w:rsidP="00B8504C">
                  <w:pPr>
                    <w:jc w:val="center"/>
                    <w:rPr>
                      <w:sz w:val="28"/>
                      <w:szCs w:val="28"/>
                    </w:rPr>
                  </w:pPr>
                  <w:r w:rsidRPr="0069320A">
                    <w:rPr>
                      <w:sz w:val="28"/>
                      <w:szCs w:val="28"/>
                    </w:rPr>
                    <w:t xml:space="preserve">с </w:t>
                  </w:r>
                  <w:r>
                    <w:rPr>
                      <w:sz w:val="28"/>
                      <w:szCs w:val="28"/>
                    </w:rPr>
                    <w:t>0</w:t>
                  </w:r>
                  <w:r w:rsidRPr="0069320A">
                    <w:rPr>
                      <w:sz w:val="28"/>
                      <w:szCs w:val="28"/>
                    </w:rPr>
                    <w:t>1.01.201</w:t>
                  </w:r>
                  <w:r>
                    <w:rPr>
                      <w:sz w:val="28"/>
                      <w:szCs w:val="28"/>
                    </w:rPr>
                    <w:t>8</w:t>
                  </w:r>
                </w:p>
              </w:tc>
              <w:tc>
                <w:tcPr>
                  <w:tcW w:w="1550" w:type="dxa"/>
                  <w:shd w:val="clear" w:color="auto" w:fill="auto"/>
                  <w:vAlign w:val="center"/>
                </w:tcPr>
                <w:p w14:paraId="49F8C804" w14:textId="77777777" w:rsidR="00B8504C" w:rsidRPr="0069320A" w:rsidRDefault="00B8504C" w:rsidP="00B8504C">
                  <w:pPr>
                    <w:jc w:val="center"/>
                    <w:rPr>
                      <w:sz w:val="28"/>
                      <w:szCs w:val="28"/>
                    </w:rPr>
                  </w:pPr>
                  <w:r>
                    <w:rPr>
                      <w:sz w:val="28"/>
                      <w:szCs w:val="28"/>
                    </w:rPr>
                    <w:t>28</w:t>
                  </w:r>
                  <w:r w:rsidRPr="0069320A">
                    <w:rPr>
                      <w:sz w:val="28"/>
                      <w:szCs w:val="28"/>
                    </w:rPr>
                    <w:t>,</w:t>
                  </w:r>
                  <w:r>
                    <w:rPr>
                      <w:sz w:val="28"/>
                      <w:szCs w:val="28"/>
                    </w:rPr>
                    <w:t>43</w:t>
                  </w:r>
                </w:p>
              </w:tc>
              <w:tc>
                <w:tcPr>
                  <w:tcW w:w="1543" w:type="dxa"/>
                  <w:shd w:val="clear" w:color="auto" w:fill="auto"/>
                  <w:vAlign w:val="center"/>
                </w:tcPr>
                <w:p w14:paraId="681E2435" w14:textId="77777777" w:rsidR="00B8504C" w:rsidRPr="0069320A" w:rsidRDefault="00B8504C" w:rsidP="00B8504C">
                  <w:pPr>
                    <w:jc w:val="center"/>
                    <w:rPr>
                      <w:sz w:val="28"/>
                      <w:szCs w:val="28"/>
                    </w:rPr>
                  </w:pPr>
                  <w:r w:rsidRPr="0069320A">
                    <w:rPr>
                      <w:sz w:val="28"/>
                      <w:szCs w:val="28"/>
                    </w:rPr>
                    <w:t>x</w:t>
                  </w:r>
                </w:p>
              </w:tc>
            </w:tr>
            <w:tr w:rsidR="00B8504C" w:rsidRPr="0069320A" w14:paraId="182AC531" w14:textId="77777777" w:rsidTr="00B8504C">
              <w:trPr>
                <w:trHeight w:val="980"/>
              </w:trPr>
              <w:tc>
                <w:tcPr>
                  <w:tcW w:w="2660" w:type="dxa"/>
                  <w:vMerge/>
                  <w:shd w:val="clear" w:color="auto" w:fill="auto"/>
                  <w:vAlign w:val="center"/>
                </w:tcPr>
                <w:p w14:paraId="664E92BF" w14:textId="77777777" w:rsidR="00B8504C" w:rsidRPr="0069320A" w:rsidRDefault="00B8504C" w:rsidP="00B8504C">
                  <w:pPr>
                    <w:ind w:right="236"/>
                    <w:rPr>
                      <w:sz w:val="28"/>
                      <w:szCs w:val="28"/>
                    </w:rPr>
                  </w:pPr>
                </w:p>
              </w:tc>
              <w:tc>
                <w:tcPr>
                  <w:tcW w:w="2160" w:type="dxa"/>
                  <w:vMerge/>
                  <w:shd w:val="clear" w:color="auto" w:fill="auto"/>
                  <w:vAlign w:val="center"/>
                </w:tcPr>
                <w:p w14:paraId="6F60A431" w14:textId="77777777" w:rsidR="00B8504C" w:rsidRPr="0069320A" w:rsidRDefault="00B8504C" w:rsidP="00B8504C">
                  <w:pPr>
                    <w:ind w:right="236"/>
                    <w:jc w:val="center"/>
                    <w:rPr>
                      <w:sz w:val="28"/>
                      <w:szCs w:val="28"/>
                    </w:rPr>
                  </w:pPr>
                </w:p>
              </w:tc>
              <w:tc>
                <w:tcPr>
                  <w:tcW w:w="1833" w:type="dxa"/>
                  <w:shd w:val="clear" w:color="auto" w:fill="auto"/>
                  <w:vAlign w:val="center"/>
                </w:tcPr>
                <w:p w14:paraId="6987E0D6" w14:textId="77777777" w:rsidR="00B8504C" w:rsidRPr="0069320A" w:rsidRDefault="00B8504C" w:rsidP="00B8504C">
                  <w:pPr>
                    <w:jc w:val="center"/>
                    <w:rPr>
                      <w:sz w:val="28"/>
                      <w:szCs w:val="28"/>
                    </w:rPr>
                  </w:pPr>
                  <w:r w:rsidRPr="0069320A">
                    <w:rPr>
                      <w:sz w:val="28"/>
                      <w:szCs w:val="28"/>
                    </w:rPr>
                    <w:t xml:space="preserve">с </w:t>
                  </w:r>
                  <w:r>
                    <w:rPr>
                      <w:sz w:val="28"/>
                      <w:szCs w:val="28"/>
                    </w:rPr>
                    <w:t>0</w:t>
                  </w:r>
                  <w:r w:rsidRPr="0069320A">
                    <w:rPr>
                      <w:sz w:val="28"/>
                      <w:szCs w:val="28"/>
                    </w:rPr>
                    <w:t>1.07.201</w:t>
                  </w:r>
                  <w:r>
                    <w:rPr>
                      <w:sz w:val="28"/>
                      <w:szCs w:val="28"/>
                    </w:rPr>
                    <w:t>8</w:t>
                  </w:r>
                </w:p>
              </w:tc>
              <w:tc>
                <w:tcPr>
                  <w:tcW w:w="1550" w:type="dxa"/>
                  <w:shd w:val="clear" w:color="auto" w:fill="auto"/>
                  <w:vAlign w:val="center"/>
                </w:tcPr>
                <w:p w14:paraId="1CC96775" w14:textId="77777777" w:rsidR="00B8504C" w:rsidRPr="0069320A" w:rsidRDefault="00B8504C" w:rsidP="00B8504C">
                  <w:pPr>
                    <w:jc w:val="center"/>
                    <w:rPr>
                      <w:sz w:val="28"/>
                      <w:szCs w:val="28"/>
                    </w:rPr>
                  </w:pPr>
                  <w:r>
                    <w:rPr>
                      <w:sz w:val="28"/>
                      <w:szCs w:val="28"/>
                    </w:rPr>
                    <w:t>29</w:t>
                  </w:r>
                  <w:r w:rsidRPr="0069320A">
                    <w:rPr>
                      <w:sz w:val="28"/>
                      <w:szCs w:val="28"/>
                    </w:rPr>
                    <w:t>,</w:t>
                  </w:r>
                  <w:r>
                    <w:rPr>
                      <w:sz w:val="28"/>
                      <w:szCs w:val="28"/>
                    </w:rPr>
                    <w:t>39</w:t>
                  </w:r>
                </w:p>
              </w:tc>
              <w:tc>
                <w:tcPr>
                  <w:tcW w:w="1543" w:type="dxa"/>
                  <w:shd w:val="clear" w:color="auto" w:fill="auto"/>
                  <w:vAlign w:val="center"/>
                </w:tcPr>
                <w:p w14:paraId="7592B4B0" w14:textId="77777777" w:rsidR="00B8504C" w:rsidRPr="0069320A" w:rsidRDefault="00B8504C" w:rsidP="00B8504C">
                  <w:pPr>
                    <w:jc w:val="center"/>
                    <w:rPr>
                      <w:sz w:val="28"/>
                      <w:szCs w:val="28"/>
                    </w:rPr>
                  </w:pPr>
                  <w:r w:rsidRPr="0069320A">
                    <w:rPr>
                      <w:sz w:val="28"/>
                      <w:szCs w:val="28"/>
                    </w:rPr>
                    <w:t>x</w:t>
                  </w:r>
                </w:p>
              </w:tc>
            </w:tr>
            <w:tr w:rsidR="00B8504C" w:rsidRPr="0069320A" w14:paraId="2E5DFD09" w14:textId="77777777" w:rsidTr="00B8504C">
              <w:tc>
                <w:tcPr>
                  <w:tcW w:w="2660" w:type="dxa"/>
                  <w:vMerge/>
                  <w:shd w:val="clear" w:color="auto" w:fill="auto"/>
                  <w:vAlign w:val="center"/>
                </w:tcPr>
                <w:p w14:paraId="3BDBA904" w14:textId="77777777" w:rsidR="00B8504C" w:rsidRPr="0069320A" w:rsidRDefault="00B8504C" w:rsidP="00B8504C">
                  <w:pPr>
                    <w:ind w:right="236"/>
                    <w:rPr>
                      <w:sz w:val="28"/>
                      <w:szCs w:val="28"/>
                    </w:rPr>
                  </w:pPr>
                </w:p>
              </w:tc>
              <w:tc>
                <w:tcPr>
                  <w:tcW w:w="7086" w:type="dxa"/>
                  <w:gridSpan w:val="4"/>
                  <w:shd w:val="clear" w:color="auto" w:fill="auto"/>
                  <w:vAlign w:val="center"/>
                </w:tcPr>
                <w:p w14:paraId="74EFCB7A" w14:textId="77777777" w:rsidR="00B8504C" w:rsidRPr="0069320A" w:rsidRDefault="00B8504C" w:rsidP="00B8504C">
                  <w:pPr>
                    <w:jc w:val="center"/>
                    <w:rPr>
                      <w:sz w:val="28"/>
                      <w:szCs w:val="28"/>
                    </w:rPr>
                  </w:pPr>
                  <w:r w:rsidRPr="0069320A">
                    <w:rPr>
                      <w:sz w:val="28"/>
                      <w:szCs w:val="28"/>
                    </w:rPr>
                    <w:t>Тариф на теплоноситель, поставляемый потребителям</w:t>
                  </w:r>
                </w:p>
              </w:tc>
            </w:tr>
            <w:tr w:rsidR="00B8504C" w:rsidRPr="0069320A" w14:paraId="537E3430" w14:textId="77777777" w:rsidTr="00B8504C">
              <w:trPr>
                <w:trHeight w:val="785"/>
              </w:trPr>
              <w:tc>
                <w:tcPr>
                  <w:tcW w:w="2660" w:type="dxa"/>
                  <w:vMerge/>
                  <w:shd w:val="clear" w:color="auto" w:fill="auto"/>
                  <w:vAlign w:val="center"/>
                </w:tcPr>
                <w:p w14:paraId="66C10388" w14:textId="77777777" w:rsidR="00B8504C" w:rsidRPr="0069320A" w:rsidRDefault="00B8504C" w:rsidP="00B8504C">
                  <w:pPr>
                    <w:ind w:right="236"/>
                    <w:rPr>
                      <w:sz w:val="28"/>
                      <w:szCs w:val="28"/>
                    </w:rPr>
                  </w:pPr>
                </w:p>
              </w:tc>
              <w:tc>
                <w:tcPr>
                  <w:tcW w:w="2160" w:type="dxa"/>
                  <w:vMerge w:val="restart"/>
                  <w:shd w:val="clear" w:color="auto" w:fill="auto"/>
                  <w:vAlign w:val="center"/>
                </w:tcPr>
                <w:p w14:paraId="15B15A44" w14:textId="77777777" w:rsidR="00B8504C" w:rsidRPr="0069320A" w:rsidRDefault="00B8504C" w:rsidP="00B8504C">
                  <w:pPr>
                    <w:ind w:left="-128" w:right="-140"/>
                    <w:jc w:val="center"/>
                    <w:rPr>
                      <w:sz w:val="28"/>
                      <w:szCs w:val="28"/>
                    </w:rPr>
                  </w:pPr>
                  <w:r w:rsidRPr="0069320A">
                    <w:rPr>
                      <w:sz w:val="28"/>
                      <w:szCs w:val="28"/>
                    </w:rPr>
                    <w:t>Одноставочный</w:t>
                  </w:r>
                </w:p>
                <w:p w14:paraId="4FE09EB8" w14:textId="77777777" w:rsidR="00B8504C" w:rsidRPr="0069320A" w:rsidRDefault="00B8504C" w:rsidP="00B8504C">
                  <w:pPr>
                    <w:ind w:left="-128" w:right="-140"/>
                    <w:jc w:val="center"/>
                    <w:rPr>
                      <w:sz w:val="28"/>
                      <w:szCs w:val="28"/>
                      <w:vertAlign w:val="superscript"/>
                    </w:rPr>
                  </w:pPr>
                  <w:r w:rsidRPr="0069320A">
                    <w:rPr>
                      <w:sz w:val="28"/>
                      <w:szCs w:val="28"/>
                    </w:rPr>
                    <w:t>руб./ м</w:t>
                  </w:r>
                  <w:r w:rsidRPr="009B6616">
                    <w:rPr>
                      <w:sz w:val="28"/>
                      <w:szCs w:val="28"/>
                      <w:vertAlign w:val="superscript"/>
                    </w:rPr>
                    <w:t>3</w:t>
                  </w:r>
                </w:p>
              </w:tc>
              <w:tc>
                <w:tcPr>
                  <w:tcW w:w="1833" w:type="dxa"/>
                  <w:shd w:val="clear" w:color="auto" w:fill="auto"/>
                  <w:vAlign w:val="center"/>
                </w:tcPr>
                <w:p w14:paraId="7735E5A3" w14:textId="77777777" w:rsidR="00B8504C" w:rsidRPr="0069320A" w:rsidRDefault="00B8504C" w:rsidP="00B8504C">
                  <w:pPr>
                    <w:jc w:val="center"/>
                    <w:rPr>
                      <w:sz w:val="28"/>
                      <w:szCs w:val="28"/>
                    </w:rPr>
                  </w:pPr>
                  <w:r w:rsidRPr="0069320A">
                    <w:rPr>
                      <w:sz w:val="28"/>
                      <w:szCs w:val="28"/>
                    </w:rPr>
                    <w:t>с</w:t>
                  </w:r>
                  <w:r>
                    <w:rPr>
                      <w:sz w:val="28"/>
                      <w:szCs w:val="28"/>
                    </w:rPr>
                    <w:t xml:space="preserve"> </w:t>
                  </w:r>
                  <w:r w:rsidRPr="0069320A">
                    <w:rPr>
                      <w:sz w:val="28"/>
                      <w:szCs w:val="28"/>
                    </w:rPr>
                    <w:t>01.01.201</w:t>
                  </w:r>
                  <w:r>
                    <w:rPr>
                      <w:sz w:val="28"/>
                      <w:szCs w:val="28"/>
                    </w:rPr>
                    <w:t>8</w:t>
                  </w:r>
                </w:p>
              </w:tc>
              <w:tc>
                <w:tcPr>
                  <w:tcW w:w="1550" w:type="dxa"/>
                  <w:shd w:val="clear" w:color="auto" w:fill="auto"/>
                  <w:vAlign w:val="center"/>
                </w:tcPr>
                <w:p w14:paraId="69B79486" w14:textId="77777777" w:rsidR="00B8504C" w:rsidRPr="0069320A" w:rsidRDefault="00B8504C" w:rsidP="00B8504C">
                  <w:pPr>
                    <w:jc w:val="center"/>
                    <w:rPr>
                      <w:sz w:val="28"/>
                      <w:szCs w:val="28"/>
                    </w:rPr>
                  </w:pPr>
                  <w:r>
                    <w:rPr>
                      <w:sz w:val="28"/>
                      <w:szCs w:val="28"/>
                    </w:rPr>
                    <w:t>28,43</w:t>
                  </w:r>
                </w:p>
              </w:tc>
              <w:tc>
                <w:tcPr>
                  <w:tcW w:w="1543" w:type="dxa"/>
                  <w:shd w:val="clear" w:color="auto" w:fill="auto"/>
                  <w:vAlign w:val="center"/>
                </w:tcPr>
                <w:p w14:paraId="42C9D1B0" w14:textId="77777777" w:rsidR="00B8504C" w:rsidRPr="0069320A" w:rsidRDefault="00B8504C" w:rsidP="00B8504C">
                  <w:pPr>
                    <w:jc w:val="center"/>
                    <w:rPr>
                      <w:sz w:val="28"/>
                      <w:szCs w:val="28"/>
                    </w:rPr>
                  </w:pPr>
                  <w:r w:rsidRPr="0069320A">
                    <w:rPr>
                      <w:sz w:val="28"/>
                      <w:szCs w:val="28"/>
                    </w:rPr>
                    <w:t>x</w:t>
                  </w:r>
                </w:p>
              </w:tc>
            </w:tr>
            <w:tr w:rsidR="00B8504C" w:rsidRPr="0069320A" w14:paraId="09D24739" w14:textId="77777777" w:rsidTr="00B8504C">
              <w:trPr>
                <w:trHeight w:val="839"/>
              </w:trPr>
              <w:tc>
                <w:tcPr>
                  <w:tcW w:w="2660" w:type="dxa"/>
                  <w:vMerge/>
                  <w:shd w:val="clear" w:color="auto" w:fill="auto"/>
                  <w:vAlign w:val="center"/>
                </w:tcPr>
                <w:p w14:paraId="2BA4FAD1" w14:textId="77777777" w:rsidR="00B8504C" w:rsidRPr="0069320A" w:rsidRDefault="00B8504C" w:rsidP="00B8504C">
                  <w:pPr>
                    <w:ind w:right="236"/>
                    <w:rPr>
                      <w:sz w:val="28"/>
                      <w:szCs w:val="28"/>
                    </w:rPr>
                  </w:pPr>
                </w:p>
              </w:tc>
              <w:tc>
                <w:tcPr>
                  <w:tcW w:w="2160" w:type="dxa"/>
                  <w:vMerge/>
                  <w:shd w:val="clear" w:color="auto" w:fill="auto"/>
                  <w:vAlign w:val="center"/>
                </w:tcPr>
                <w:p w14:paraId="7336F48C" w14:textId="77777777" w:rsidR="00B8504C" w:rsidRPr="0069320A" w:rsidRDefault="00B8504C" w:rsidP="00B8504C">
                  <w:pPr>
                    <w:ind w:right="236"/>
                    <w:jc w:val="center"/>
                    <w:rPr>
                      <w:sz w:val="28"/>
                      <w:szCs w:val="28"/>
                    </w:rPr>
                  </w:pPr>
                </w:p>
              </w:tc>
              <w:tc>
                <w:tcPr>
                  <w:tcW w:w="1833" w:type="dxa"/>
                  <w:shd w:val="clear" w:color="auto" w:fill="auto"/>
                  <w:vAlign w:val="center"/>
                </w:tcPr>
                <w:p w14:paraId="1E5089C9" w14:textId="77777777" w:rsidR="00B8504C" w:rsidRPr="0069320A" w:rsidRDefault="00B8504C" w:rsidP="00B8504C">
                  <w:pPr>
                    <w:jc w:val="center"/>
                    <w:rPr>
                      <w:sz w:val="28"/>
                      <w:szCs w:val="28"/>
                    </w:rPr>
                  </w:pPr>
                  <w:r w:rsidRPr="0069320A">
                    <w:rPr>
                      <w:sz w:val="28"/>
                      <w:szCs w:val="28"/>
                    </w:rPr>
                    <w:t xml:space="preserve">с </w:t>
                  </w:r>
                  <w:r>
                    <w:rPr>
                      <w:sz w:val="28"/>
                      <w:szCs w:val="28"/>
                    </w:rPr>
                    <w:t>0</w:t>
                  </w:r>
                  <w:r w:rsidRPr="0069320A">
                    <w:rPr>
                      <w:sz w:val="28"/>
                      <w:szCs w:val="28"/>
                    </w:rPr>
                    <w:t>1.07.201</w:t>
                  </w:r>
                  <w:r>
                    <w:rPr>
                      <w:sz w:val="28"/>
                      <w:szCs w:val="28"/>
                    </w:rPr>
                    <w:t>8</w:t>
                  </w:r>
                </w:p>
              </w:tc>
              <w:tc>
                <w:tcPr>
                  <w:tcW w:w="1550" w:type="dxa"/>
                  <w:shd w:val="clear" w:color="auto" w:fill="auto"/>
                  <w:vAlign w:val="center"/>
                </w:tcPr>
                <w:p w14:paraId="12C29F4A" w14:textId="77777777" w:rsidR="00B8504C" w:rsidRPr="0069320A" w:rsidRDefault="00B8504C" w:rsidP="00B8504C">
                  <w:pPr>
                    <w:jc w:val="center"/>
                    <w:rPr>
                      <w:sz w:val="28"/>
                      <w:szCs w:val="28"/>
                    </w:rPr>
                  </w:pPr>
                  <w:r>
                    <w:rPr>
                      <w:sz w:val="28"/>
                      <w:szCs w:val="28"/>
                    </w:rPr>
                    <w:t>29</w:t>
                  </w:r>
                  <w:r w:rsidRPr="0069320A">
                    <w:rPr>
                      <w:sz w:val="28"/>
                      <w:szCs w:val="28"/>
                    </w:rPr>
                    <w:t>,</w:t>
                  </w:r>
                  <w:r>
                    <w:rPr>
                      <w:sz w:val="28"/>
                      <w:szCs w:val="28"/>
                    </w:rPr>
                    <w:t>39</w:t>
                  </w:r>
                </w:p>
              </w:tc>
              <w:tc>
                <w:tcPr>
                  <w:tcW w:w="1543" w:type="dxa"/>
                  <w:shd w:val="clear" w:color="auto" w:fill="auto"/>
                  <w:vAlign w:val="center"/>
                </w:tcPr>
                <w:p w14:paraId="4F65A75C" w14:textId="77777777" w:rsidR="00B8504C" w:rsidRPr="0069320A" w:rsidRDefault="00B8504C" w:rsidP="00B8504C">
                  <w:pPr>
                    <w:jc w:val="center"/>
                    <w:rPr>
                      <w:sz w:val="28"/>
                      <w:szCs w:val="28"/>
                    </w:rPr>
                  </w:pPr>
                  <w:r w:rsidRPr="0069320A">
                    <w:rPr>
                      <w:sz w:val="28"/>
                      <w:szCs w:val="28"/>
                    </w:rPr>
                    <w:t>x</w:t>
                  </w:r>
                </w:p>
              </w:tc>
            </w:tr>
            <w:tr w:rsidR="00B8504C" w:rsidRPr="0069320A" w14:paraId="43A0A7D9" w14:textId="77777777" w:rsidTr="00B8504C">
              <w:tc>
                <w:tcPr>
                  <w:tcW w:w="2660" w:type="dxa"/>
                  <w:vMerge/>
                  <w:shd w:val="clear" w:color="auto" w:fill="auto"/>
                  <w:vAlign w:val="center"/>
                </w:tcPr>
                <w:p w14:paraId="6302FE2B" w14:textId="77777777" w:rsidR="00B8504C" w:rsidRPr="0069320A" w:rsidRDefault="00B8504C" w:rsidP="00B8504C">
                  <w:pPr>
                    <w:ind w:right="236"/>
                    <w:rPr>
                      <w:sz w:val="28"/>
                      <w:szCs w:val="28"/>
                    </w:rPr>
                  </w:pPr>
                </w:p>
              </w:tc>
              <w:tc>
                <w:tcPr>
                  <w:tcW w:w="7086" w:type="dxa"/>
                  <w:gridSpan w:val="4"/>
                  <w:shd w:val="clear" w:color="auto" w:fill="auto"/>
                  <w:vAlign w:val="center"/>
                </w:tcPr>
                <w:p w14:paraId="04DD94C3" w14:textId="77777777" w:rsidR="00B8504C" w:rsidRPr="0069320A" w:rsidRDefault="00B8504C" w:rsidP="00B8504C">
                  <w:pPr>
                    <w:ind w:right="1"/>
                    <w:jc w:val="center"/>
                    <w:rPr>
                      <w:sz w:val="28"/>
                      <w:szCs w:val="28"/>
                    </w:rPr>
                  </w:pPr>
                  <w:r w:rsidRPr="0069320A">
                    <w:rPr>
                      <w:sz w:val="28"/>
                      <w:szCs w:val="28"/>
                    </w:rPr>
                    <w:t>Население (тарифы указываются с учетом НДС) *</w:t>
                  </w:r>
                </w:p>
              </w:tc>
            </w:tr>
            <w:tr w:rsidR="00B8504C" w:rsidRPr="0069320A" w14:paraId="7C1C4EBD" w14:textId="77777777" w:rsidTr="00B8504C">
              <w:trPr>
                <w:trHeight w:val="812"/>
              </w:trPr>
              <w:tc>
                <w:tcPr>
                  <w:tcW w:w="2660" w:type="dxa"/>
                  <w:vMerge/>
                  <w:shd w:val="clear" w:color="auto" w:fill="auto"/>
                  <w:vAlign w:val="center"/>
                </w:tcPr>
                <w:p w14:paraId="055413B7" w14:textId="77777777" w:rsidR="00B8504C" w:rsidRPr="0069320A" w:rsidRDefault="00B8504C" w:rsidP="00B8504C">
                  <w:pPr>
                    <w:ind w:right="236"/>
                    <w:rPr>
                      <w:sz w:val="28"/>
                      <w:szCs w:val="28"/>
                    </w:rPr>
                  </w:pPr>
                </w:p>
              </w:tc>
              <w:tc>
                <w:tcPr>
                  <w:tcW w:w="2160" w:type="dxa"/>
                  <w:vMerge w:val="restart"/>
                  <w:shd w:val="clear" w:color="auto" w:fill="auto"/>
                  <w:vAlign w:val="center"/>
                </w:tcPr>
                <w:p w14:paraId="05850BD5" w14:textId="77777777" w:rsidR="00B8504C" w:rsidRPr="0069320A" w:rsidRDefault="00B8504C" w:rsidP="00B8504C">
                  <w:pPr>
                    <w:ind w:left="-128" w:right="-140"/>
                    <w:jc w:val="center"/>
                    <w:rPr>
                      <w:sz w:val="28"/>
                      <w:szCs w:val="28"/>
                    </w:rPr>
                  </w:pPr>
                  <w:r w:rsidRPr="0069320A">
                    <w:rPr>
                      <w:sz w:val="28"/>
                      <w:szCs w:val="28"/>
                    </w:rPr>
                    <w:t>Одноставочный</w:t>
                  </w:r>
                </w:p>
                <w:p w14:paraId="5C238E45" w14:textId="77777777" w:rsidR="00B8504C" w:rsidRPr="0069320A" w:rsidRDefault="00B8504C" w:rsidP="00B8504C">
                  <w:pPr>
                    <w:ind w:left="-128" w:right="-140"/>
                    <w:jc w:val="center"/>
                    <w:rPr>
                      <w:sz w:val="28"/>
                      <w:szCs w:val="28"/>
                      <w:vertAlign w:val="superscript"/>
                    </w:rPr>
                  </w:pPr>
                  <w:r w:rsidRPr="0069320A">
                    <w:rPr>
                      <w:sz w:val="28"/>
                      <w:szCs w:val="28"/>
                    </w:rPr>
                    <w:t>руб./ м</w:t>
                  </w:r>
                  <w:r w:rsidRPr="009B6616">
                    <w:rPr>
                      <w:sz w:val="28"/>
                      <w:szCs w:val="28"/>
                      <w:vertAlign w:val="superscript"/>
                    </w:rPr>
                    <w:t>3</w:t>
                  </w:r>
                </w:p>
              </w:tc>
              <w:tc>
                <w:tcPr>
                  <w:tcW w:w="1833" w:type="dxa"/>
                  <w:shd w:val="clear" w:color="auto" w:fill="auto"/>
                  <w:vAlign w:val="center"/>
                </w:tcPr>
                <w:p w14:paraId="5B15C721" w14:textId="77777777" w:rsidR="00B8504C" w:rsidRPr="0069320A" w:rsidRDefault="00B8504C" w:rsidP="00B8504C">
                  <w:pPr>
                    <w:jc w:val="center"/>
                    <w:rPr>
                      <w:sz w:val="28"/>
                      <w:szCs w:val="28"/>
                    </w:rPr>
                  </w:pPr>
                  <w:r w:rsidRPr="0069320A">
                    <w:rPr>
                      <w:sz w:val="28"/>
                      <w:szCs w:val="28"/>
                    </w:rPr>
                    <w:t>с 01.01.201</w:t>
                  </w:r>
                  <w:r>
                    <w:rPr>
                      <w:sz w:val="28"/>
                      <w:szCs w:val="28"/>
                    </w:rPr>
                    <w:t>8</w:t>
                  </w:r>
                </w:p>
              </w:tc>
              <w:tc>
                <w:tcPr>
                  <w:tcW w:w="1550" w:type="dxa"/>
                  <w:shd w:val="clear" w:color="auto" w:fill="auto"/>
                  <w:vAlign w:val="center"/>
                </w:tcPr>
                <w:p w14:paraId="6D852390" w14:textId="77777777" w:rsidR="00B8504C" w:rsidRPr="0069320A" w:rsidRDefault="00B8504C" w:rsidP="00B8504C">
                  <w:pPr>
                    <w:jc w:val="center"/>
                    <w:rPr>
                      <w:sz w:val="28"/>
                      <w:szCs w:val="28"/>
                    </w:rPr>
                  </w:pPr>
                  <w:r>
                    <w:rPr>
                      <w:sz w:val="28"/>
                      <w:szCs w:val="28"/>
                    </w:rPr>
                    <w:t>33</w:t>
                  </w:r>
                  <w:r w:rsidRPr="0069320A">
                    <w:rPr>
                      <w:sz w:val="28"/>
                      <w:szCs w:val="28"/>
                    </w:rPr>
                    <w:t>,</w:t>
                  </w:r>
                  <w:r>
                    <w:rPr>
                      <w:sz w:val="28"/>
                      <w:szCs w:val="28"/>
                    </w:rPr>
                    <w:t>55</w:t>
                  </w:r>
                </w:p>
              </w:tc>
              <w:tc>
                <w:tcPr>
                  <w:tcW w:w="1543" w:type="dxa"/>
                  <w:shd w:val="clear" w:color="auto" w:fill="auto"/>
                  <w:vAlign w:val="center"/>
                </w:tcPr>
                <w:p w14:paraId="27B23EB4" w14:textId="77777777" w:rsidR="00B8504C" w:rsidRPr="0069320A" w:rsidRDefault="00B8504C" w:rsidP="00B8504C">
                  <w:pPr>
                    <w:jc w:val="center"/>
                    <w:rPr>
                      <w:sz w:val="28"/>
                      <w:szCs w:val="28"/>
                    </w:rPr>
                  </w:pPr>
                  <w:r w:rsidRPr="0069320A">
                    <w:rPr>
                      <w:sz w:val="28"/>
                      <w:szCs w:val="28"/>
                    </w:rPr>
                    <w:t>x</w:t>
                  </w:r>
                </w:p>
              </w:tc>
            </w:tr>
            <w:tr w:rsidR="00B8504C" w:rsidRPr="0069320A" w14:paraId="70A7481E" w14:textId="77777777" w:rsidTr="00B8504C">
              <w:trPr>
                <w:trHeight w:val="839"/>
              </w:trPr>
              <w:tc>
                <w:tcPr>
                  <w:tcW w:w="2660" w:type="dxa"/>
                  <w:vMerge/>
                  <w:shd w:val="clear" w:color="auto" w:fill="auto"/>
                  <w:vAlign w:val="center"/>
                </w:tcPr>
                <w:p w14:paraId="65059036" w14:textId="77777777" w:rsidR="00B8504C" w:rsidRPr="0069320A" w:rsidRDefault="00B8504C" w:rsidP="00B8504C">
                  <w:pPr>
                    <w:ind w:right="236"/>
                    <w:rPr>
                      <w:sz w:val="28"/>
                      <w:szCs w:val="28"/>
                    </w:rPr>
                  </w:pPr>
                </w:p>
              </w:tc>
              <w:tc>
                <w:tcPr>
                  <w:tcW w:w="2160" w:type="dxa"/>
                  <w:vMerge/>
                  <w:shd w:val="clear" w:color="auto" w:fill="auto"/>
                  <w:vAlign w:val="center"/>
                </w:tcPr>
                <w:p w14:paraId="217A42A8" w14:textId="77777777" w:rsidR="00B8504C" w:rsidRPr="0069320A" w:rsidRDefault="00B8504C" w:rsidP="00B8504C">
                  <w:pPr>
                    <w:ind w:right="236"/>
                    <w:rPr>
                      <w:sz w:val="28"/>
                      <w:szCs w:val="28"/>
                    </w:rPr>
                  </w:pPr>
                </w:p>
              </w:tc>
              <w:tc>
                <w:tcPr>
                  <w:tcW w:w="1833" w:type="dxa"/>
                  <w:shd w:val="clear" w:color="auto" w:fill="auto"/>
                  <w:vAlign w:val="center"/>
                </w:tcPr>
                <w:p w14:paraId="6A5BF51B" w14:textId="77777777" w:rsidR="00B8504C" w:rsidRPr="0069320A" w:rsidRDefault="00B8504C" w:rsidP="00B8504C">
                  <w:pPr>
                    <w:jc w:val="center"/>
                    <w:rPr>
                      <w:sz w:val="28"/>
                      <w:szCs w:val="28"/>
                    </w:rPr>
                  </w:pPr>
                  <w:r w:rsidRPr="0069320A">
                    <w:rPr>
                      <w:sz w:val="28"/>
                      <w:szCs w:val="28"/>
                    </w:rPr>
                    <w:t>с 01.07.201</w:t>
                  </w:r>
                  <w:r>
                    <w:rPr>
                      <w:sz w:val="28"/>
                      <w:szCs w:val="28"/>
                    </w:rPr>
                    <w:t>8</w:t>
                  </w:r>
                </w:p>
              </w:tc>
              <w:tc>
                <w:tcPr>
                  <w:tcW w:w="1550" w:type="dxa"/>
                  <w:shd w:val="clear" w:color="auto" w:fill="auto"/>
                  <w:vAlign w:val="center"/>
                </w:tcPr>
                <w:p w14:paraId="64D6F0FC" w14:textId="77777777" w:rsidR="00B8504C" w:rsidRPr="0069320A" w:rsidRDefault="00B8504C" w:rsidP="00B8504C">
                  <w:pPr>
                    <w:jc w:val="center"/>
                    <w:rPr>
                      <w:sz w:val="28"/>
                      <w:szCs w:val="28"/>
                    </w:rPr>
                  </w:pPr>
                  <w:r>
                    <w:rPr>
                      <w:sz w:val="28"/>
                      <w:szCs w:val="28"/>
                    </w:rPr>
                    <w:t>34,68</w:t>
                  </w:r>
                </w:p>
              </w:tc>
              <w:tc>
                <w:tcPr>
                  <w:tcW w:w="1543" w:type="dxa"/>
                  <w:shd w:val="clear" w:color="auto" w:fill="auto"/>
                  <w:vAlign w:val="center"/>
                </w:tcPr>
                <w:p w14:paraId="24E7EE22" w14:textId="77777777" w:rsidR="00B8504C" w:rsidRPr="0069320A" w:rsidRDefault="00B8504C" w:rsidP="00B8504C">
                  <w:pPr>
                    <w:jc w:val="center"/>
                    <w:rPr>
                      <w:sz w:val="28"/>
                      <w:szCs w:val="28"/>
                    </w:rPr>
                  </w:pPr>
                  <w:r w:rsidRPr="0069320A">
                    <w:rPr>
                      <w:sz w:val="28"/>
                      <w:szCs w:val="28"/>
                    </w:rPr>
                    <w:t>x</w:t>
                  </w:r>
                </w:p>
              </w:tc>
            </w:tr>
          </w:tbl>
          <w:p w14:paraId="5C86A8D3" w14:textId="77777777" w:rsidR="00B8504C" w:rsidRPr="00A47825" w:rsidRDefault="00B8504C" w:rsidP="00B8504C">
            <w:pPr>
              <w:ind w:right="236"/>
              <w:rPr>
                <w:sz w:val="28"/>
                <w:szCs w:val="28"/>
              </w:rPr>
            </w:pPr>
          </w:p>
        </w:tc>
      </w:tr>
    </w:tbl>
    <w:p w14:paraId="7BAB3583" w14:textId="77777777" w:rsidR="00B8504C" w:rsidRDefault="00B8504C" w:rsidP="00B8504C"/>
    <w:p w14:paraId="7230D78D" w14:textId="77777777" w:rsidR="00B8504C" w:rsidRPr="00BB5803" w:rsidRDefault="00B8504C" w:rsidP="00B8504C">
      <w:pPr>
        <w:rPr>
          <w:vanish/>
        </w:rPr>
      </w:pPr>
    </w:p>
    <w:p w14:paraId="56CA2AE4" w14:textId="77777777" w:rsidR="00B8504C" w:rsidRPr="00F33A90" w:rsidRDefault="00B8504C" w:rsidP="00B8504C">
      <w:pPr>
        <w:ind w:left="-142" w:right="-144" w:firstLine="709"/>
        <w:jc w:val="both"/>
        <w:rPr>
          <w:bCs/>
          <w:color w:val="000000"/>
          <w:kern w:val="32"/>
          <w:sz w:val="28"/>
          <w:szCs w:val="28"/>
        </w:rPr>
      </w:pPr>
      <w:r w:rsidRPr="00F33A90">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24DC519C" w14:textId="77777777" w:rsidR="00B8504C" w:rsidRDefault="00B8504C" w:rsidP="00B8504C">
      <w:pPr>
        <w:rPr>
          <w:bCs/>
          <w:snapToGrid w:val="0"/>
          <w:szCs w:val="28"/>
        </w:rPr>
      </w:pPr>
    </w:p>
    <w:p w14:paraId="33338CEA" w14:textId="77777777" w:rsidR="00B8504C" w:rsidRDefault="00B8504C" w:rsidP="00B8504C">
      <w:pPr>
        <w:rPr>
          <w:bCs/>
          <w:snapToGrid w:val="0"/>
          <w:szCs w:val="28"/>
        </w:rPr>
      </w:pPr>
    </w:p>
    <w:p w14:paraId="5BB1AC2C" w14:textId="77777777" w:rsidR="00B8504C" w:rsidRDefault="00B8504C" w:rsidP="00B8504C">
      <w:pPr>
        <w:rPr>
          <w:bCs/>
          <w:snapToGrid w:val="0"/>
          <w:szCs w:val="28"/>
        </w:rPr>
        <w:sectPr w:rsidR="00B8504C" w:rsidSect="00B8504C">
          <w:pgSz w:w="11906" w:h="16838"/>
          <w:pgMar w:top="1134" w:right="707" w:bottom="709" w:left="993" w:header="708" w:footer="708" w:gutter="0"/>
          <w:cols w:space="708"/>
          <w:titlePg/>
          <w:docGrid w:linePitch="360"/>
        </w:sectPr>
      </w:pPr>
    </w:p>
    <w:p w14:paraId="73C30E3C" w14:textId="3960B979" w:rsidR="00B8504C" w:rsidRDefault="00B8504C" w:rsidP="00B8504C">
      <w:pPr>
        <w:ind w:left="6663" w:firstLine="4685"/>
        <w:jc w:val="center"/>
      </w:pPr>
      <w:r>
        <w:lastRenderedPageBreak/>
        <w:t>Приложение № 36 к протоколу</w:t>
      </w:r>
    </w:p>
    <w:p w14:paraId="1D060983" w14:textId="77777777" w:rsidR="00B8504C" w:rsidRDefault="00B8504C" w:rsidP="00B8504C">
      <w:pPr>
        <w:ind w:left="6663" w:firstLine="4685"/>
        <w:jc w:val="center"/>
      </w:pPr>
      <w:r>
        <w:t>№ 67 заседания правления</w:t>
      </w:r>
    </w:p>
    <w:p w14:paraId="0BA7A7DB" w14:textId="77777777" w:rsidR="00B8504C" w:rsidRDefault="00B8504C" w:rsidP="00B8504C">
      <w:pPr>
        <w:ind w:left="6663" w:firstLine="4685"/>
        <w:jc w:val="center"/>
      </w:pPr>
      <w:r>
        <w:t>региональной энергетической</w:t>
      </w:r>
    </w:p>
    <w:p w14:paraId="39DF380D" w14:textId="77777777" w:rsidR="00B8504C" w:rsidRDefault="00B8504C" w:rsidP="00B8504C">
      <w:pPr>
        <w:ind w:left="6663" w:firstLine="4685"/>
        <w:jc w:val="center"/>
      </w:pPr>
      <w:r>
        <w:t>комиссии Кемеровской</w:t>
      </w:r>
    </w:p>
    <w:p w14:paraId="43762D1B" w14:textId="77777777" w:rsidR="00B8504C" w:rsidRDefault="00B8504C" w:rsidP="00B8504C">
      <w:pPr>
        <w:ind w:left="6663" w:firstLine="4685"/>
        <w:jc w:val="center"/>
      </w:pPr>
      <w:r>
        <w:t>области от 12.12.2017</w:t>
      </w:r>
    </w:p>
    <w:p w14:paraId="7EBB1DA6" w14:textId="77777777" w:rsidR="00B8504C" w:rsidRDefault="00B8504C" w:rsidP="00B8504C">
      <w:pPr>
        <w:rPr>
          <w:bCs/>
          <w:snapToGrid w:val="0"/>
          <w:szCs w:val="28"/>
        </w:rPr>
      </w:pPr>
    </w:p>
    <w:tbl>
      <w:tblPr>
        <w:tblW w:w="15451" w:type="dxa"/>
        <w:jc w:val="center"/>
        <w:tblLayout w:type="fixed"/>
        <w:tblLook w:val="04A0" w:firstRow="1" w:lastRow="0" w:firstColumn="1" w:lastColumn="0" w:noHBand="0" w:noVBand="1"/>
      </w:tblPr>
      <w:tblGrid>
        <w:gridCol w:w="15451"/>
      </w:tblGrid>
      <w:tr w:rsidR="00B8504C" w:rsidRPr="005D4ECB" w14:paraId="55833F73" w14:textId="77777777" w:rsidTr="00B8504C">
        <w:trPr>
          <w:trHeight w:val="1324"/>
          <w:jc w:val="center"/>
        </w:trPr>
        <w:tc>
          <w:tcPr>
            <w:tcW w:w="15451" w:type="dxa"/>
            <w:tcBorders>
              <w:top w:val="nil"/>
              <w:left w:val="nil"/>
              <w:bottom w:val="nil"/>
              <w:right w:val="nil"/>
            </w:tcBorders>
            <w:shd w:val="clear" w:color="auto" w:fill="auto"/>
            <w:vAlign w:val="bottom"/>
          </w:tcPr>
          <w:p w14:paraId="6B6D757E" w14:textId="77777777" w:rsidR="00B8504C" w:rsidRPr="00A13F1C" w:rsidRDefault="00B8504C" w:rsidP="00B8504C">
            <w:pPr>
              <w:jc w:val="center"/>
              <w:rPr>
                <w:bCs/>
                <w:sz w:val="32"/>
                <w:szCs w:val="28"/>
              </w:rPr>
            </w:pPr>
            <w:r>
              <w:rPr>
                <w:sz w:val="28"/>
              </w:rPr>
              <w:t>Т</w:t>
            </w:r>
            <w:r w:rsidRPr="00A13F1C">
              <w:rPr>
                <w:sz w:val="28"/>
              </w:rPr>
              <w:t xml:space="preserve">арифы </w:t>
            </w:r>
            <w:r w:rsidRPr="00A86A67">
              <w:rPr>
                <w:bCs/>
                <w:sz w:val="28"/>
              </w:rPr>
              <w:t>МУП «Теплоснабжающее хозяйство города Мыски»</w:t>
            </w:r>
            <w:r>
              <w:rPr>
                <w:bCs/>
                <w:sz w:val="28"/>
              </w:rPr>
              <w:t xml:space="preserve"> </w:t>
            </w:r>
            <w:r w:rsidRPr="00A13F1C">
              <w:rPr>
                <w:sz w:val="28"/>
              </w:rPr>
              <w:t xml:space="preserve">на горячую воду в открытой системе горячего водоснабжения (теплоснабжения), реализуемую на потребительском рынке г. </w:t>
            </w:r>
            <w:r>
              <w:rPr>
                <w:sz w:val="28"/>
              </w:rPr>
              <w:t>Мыски</w:t>
            </w:r>
            <w:r w:rsidRPr="00A13F1C">
              <w:rPr>
                <w:sz w:val="28"/>
              </w:rPr>
              <w:t>, на период с 01.01.201</w:t>
            </w:r>
            <w:r>
              <w:rPr>
                <w:sz w:val="28"/>
              </w:rPr>
              <w:t>8</w:t>
            </w:r>
            <w:r w:rsidRPr="00A13F1C">
              <w:rPr>
                <w:sz w:val="28"/>
              </w:rPr>
              <w:t xml:space="preserve"> по 31.12.2018 </w:t>
            </w:r>
          </w:p>
          <w:p w14:paraId="61415D48" w14:textId="77777777" w:rsidR="00B8504C" w:rsidRPr="00A13F1C" w:rsidRDefault="00B8504C" w:rsidP="00B8504C">
            <w:pPr>
              <w:jc w:val="right"/>
              <w:rPr>
                <w:bCs/>
                <w:sz w:val="28"/>
                <w:szCs w:val="28"/>
              </w:rPr>
            </w:pPr>
          </w:p>
          <w:tbl>
            <w:tblPr>
              <w:tblW w:w="153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995"/>
              <w:gridCol w:w="992"/>
              <w:gridCol w:w="992"/>
              <w:gridCol w:w="992"/>
              <w:gridCol w:w="993"/>
              <w:gridCol w:w="1134"/>
              <w:gridCol w:w="1275"/>
              <w:gridCol w:w="1134"/>
            </w:tblGrid>
            <w:tr w:rsidR="00B8504C" w:rsidRPr="00A13F1C" w14:paraId="478A518A" w14:textId="77777777" w:rsidTr="00B8504C">
              <w:trPr>
                <w:trHeight w:val="364"/>
              </w:trPr>
              <w:tc>
                <w:tcPr>
                  <w:tcW w:w="1591" w:type="dxa"/>
                  <w:vMerge w:val="restart"/>
                  <w:shd w:val="clear" w:color="auto" w:fill="auto"/>
                  <w:vAlign w:val="center"/>
                </w:tcPr>
                <w:p w14:paraId="23A46C66" w14:textId="77777777" w:rsidR="00B8504C" w:rsidRPr="00A13F1C" w:rsidRDefault="00B8504C" w:rsidP="00B8504C">
                  <w:pPr>
                    <w:tabs>
                      <w:tab w:val="left" w:pos="3052"/>
                    </w:tabs>
                    <w:ind w:left="-108" w:right="-108"/>
                    <w:jc w:val="center"/>
                  </w:pPr>
                  <w:r w:rsidRPr="00A13F1C">
                    <w:t>Наименование регулируемой организации</w:t>
                  </w:r>
                </w:p>
              </w:tc>
              <w:tc>
                <w:tcPr>
                  <w:tcW w:w="1417" w:type="dxa"/>
                  <w:vMerge w:val="restart"/>
                  <w:vAlign w:val="center"/>
                </w:tcPr>
                <w:p w14:paraId="75DF4557" w14:textId="77777777" w:rsidR="00B8504C" w:rsidRPr="00A13F1C" w:rsidRDefault="00B8504C" w:rsidP="00B8504C">
                  <w:pPr>
                    <w:ind w:left="-108" w:firstLine="47"/>
                    <w:jc w:val="center"/>
                  </w:pPr>
                  <w:r w:rsidRPr="00A13F1C">
                    <w:t>Период</w:t>
                  </w:r>
                </w:p>
              </w:tc>
              <w:tc>
                <w:tcPr>
                  <w:tcW w:w="3825" w:type="dxa"/>
                  <w:gridSpan w:val="4"/>
                  <w:tcBorders>
                    <w:bottom w:val="single" w:sz="4" w:space="0" w:color="auto"/>
                  </w:tcBorders>
                  <w:vAlign w:val="center"/>
                </w:tcPr>
                <w:p w14:paraId="117414F7" w14:textId="77777777" w:rsidR="00B8504C" w:rsidRPr="00A13F1C" w:rsidRDefault="00B8504C" w:rsidP="00B8504C">
                  <w:pPr>
                    <w:ind w:left="-108" w:firstLine="47"/>
                    <w:jc w:val="center"/>
                  </w:pPr>
                  <w:r w:rsidRPr="00A13F1C">
                    <w:t>Тариф на горячую воду для населения, руб./м</w:t>
                  </w:r>
                  <w:r w:rsidRPr="00A13F1C">
                    <w:rPr>
                      <w:vertAlign w:val="superscript"/>
                    </w:rPr>
                    <w:t xml:space="preserve">3 </w:t>
                  </w:r>
                  <w:r w:rsidRPr="00A13F1C">
                    <w:t>* (с НДС)</w:t>
                  </w:r>
                </w:p>
              </w:tc>
              <w:tc>
                <w:tcPr>
                  <w:tcW w:w="3971" w:type="dxa"/>
                  <w:gridSpan w:val="4"/>
                  <w:tcBorders>
                    <w:bottom w:val="single" w:sz="4" w:space="0" w:color="auto"/>
                  </w:tcBorders>
                  <w:shd w:val="clear" w:color="auto" w:fill="auto"/>
                  <w:vAlign w:val="center"/>
                </w:tcPr>
                <w:p w14:paraId="2D551309" w14:textId="77777777" w:rsidR="00B8504C" w:rsidRPr="00A13F1C" w:rsidRDefault="00B8504C" w:rsidP="00B8504C">
                  <w:pPr>
                    <w:ind w:left="-108" w:firstLine="47"/>
                    <w:jc w:val="center"/>
                  </w:pPr>
                  <w:r w:rsidRPr="00A13F1C">
                    <w:t>Тариф на горячую воду для прочих потребителей,</w:t>
                  </w:r>
                </w:p>
                <w:p w14:paraId="33C808CD" w14:textId="77777777" w:rsidR="00B8504C" w:rsidRPr="00A13F1C" w:rsidRDefault="00B8504C" w:rsidP="00B8504C">
                  <w:pPr>
                    <w:ind w:left="-108" w:firstLine="47"/>
                    <w:jc w:val="center"/>
                  </w:pPr>
                  <w:r w:rsidRPr="00A13F1C">
                    <w:t>руб./м</w:t>
                  </w:r>
                  <w:r w:rsidRPr="00A13F1C">
                    <w:rPr>
                      <w:vertAlign w:val="superscript"/>
                    </w:rPr>
                    <w:t xml:space="preserve">3 </w:t>
                  </w:r>
                  <w:r w:rsidRPr="00A13F1C">
                    <w:t>(без НДС)</w:t>
                  </w:r>
                </w:p>
              </w:tc>
              <w:tc>
                <w:tcPr>
                  <w:tcW w:w="993" w:type="dxa"/>
                  <w:vMerge w:val="restart"/>
                  <w:shd w:val="clear" w:color="auto" w:fill="auto"/>
                  <w:vAlign w:val="center"/>
                </w:tcPr>
                <w:p w14:paraId="1C0673B8" w14:textId="77777777" w:rsidR="00B8504C" w:rsidRPr="00A13F1C" w:rsidRDefault="00B8504C" w:rsidP="00B8504C">
                  <w:pPr>
                    <w:ind w:left="-108" w:right="-104" w:firstLine="3"/>
                    <w:jc w:val="center"/>
                  </w:pPr>
                  <w:proofErr w:type="gramStart"/>
                  <w:r w:rsidRPr="00A13F1C">
                    <w:t>Компо-нент</w:t>
                  </w:r>
                  <w:proofErr w:type="gramEnd"/>
                  <w:r w:rsidRPr="00A13F1C">
                    <w:t xml:space="preserve"> на теплоно-ситель,</w:t>
                  </w:r>
                </w:p>
                <w:p w14:paraId="3E922C1E" w14:textId="77777777" w:rsidR="00B8504C" w:rsidRPr="00A13F1C" w:rsidRDefault="00B8504C" w:rsidP="00B8504C">
                  <w:pPr>
                    <w:ind w:left="-108" w:right="-104" w:firstLine="3"/>
                    <w:jc w:val="center"/>
                  </w:pPr>
                  <w:r w:rsidRPr="00A13F1C">
                    <w:t>руб./м</w:t>
                  </w:r>
                  <w:r w:rsidRPr="00A13F1C">
                    <w:rPr>
                      <w:vertAlign w:val="superscript"/>
                    </w:rPr>
                    <w:t xml:space="preserve">3 </w:t>
                  </w:r>
                  <w:r w:rsidRPr="00A13F1C">
                    <w:t>**</w:t>
                  </w:r>
                </w:p>
                <w:p w14:paraId="08B33F50" w14:textId="77777777" w:rsidR="00B8504C" w:rsidRPr="00A13F1C" w:rsidRDefault="00B8504C" w:rsidP="00B8504C">
                  <w:pPr>
                    <w:tabs>
                      <w:tab w:val="left" w:pos="3052"/>
                    </w:tabs>
                    <w:ind w:left="-108" w:right="-104" w:firstLine="3"/>
                    <w:jc w:val="center"/>
                  </w:pPr>
                  <w:r w:rsidRPr="00A13F1C">
                    <w:t>(без НДС)</w:t>
                  </w:r>
                </w:p>
              </w:tc>
              <w:tc>
                <w:tcPr>
                  <w:tcW w:w="3543" w:type="dxa"/>
                  <w:gridSpan w:val="3"/>
                  <w:shd w:val="clear" w:color="auto" w:fill="auto"/>
                  <w:vAlign w:val="center"/>
                </w:tcPr>
                <w:p w14:paraId="5F908D51" w14:textId="77777777" w:rsidR="00B8504C" w:rsidRPr="00A13F1C" w:rsidRDefault="00B8504C" w:rsidP="00B8504C">
                  <w:pPr>
                    <w:tabs>
                      <w:tab w:val="left" w:pos="3052"/>
                    </w:tabs>
                    <w:jc w:val="center"/>
                  </w:pPr>
                  <w:r w:rsidRPr="00A13F1C">
                    <w:t>Компонент на тепловую энергию</w:t>
                  </w:r>
                </w:p>
              </w:tc>
            </w:tr>
            <w:tr w:rsidR="00B8504C" w:rsidRPr="00A13F1C" w14:paraId="27F455CB" w14:textId="77777777" w:rsidTr="00B8504C">
              <w:trPr>
                <w:trHeight w:val="225"/>
              </w:trPr>
              <w:tc>
                <w:tcPr>
                  <w:tcW w:w="1591" w:type="dxa"/>
                  <w:vMerge/>
                  <w:shd w:val="clear" w:color="auto" w:fill="auto"/>
                  <w:vAlign w:val="center"/>
                </w:tcPr>
                <w:p w14:paraId="2066F14D" w14:textId="77777777" w:rsidR="00B8504C" w:rsidRPr="00A13F1C" w:rsidRDefault="00B8504C" w:rsidP="00B8504C">
                  <w:pPr>
                    <w:tabs>
                      <w:tab w:val="left" w:pos="3052"/>
                    </w:tabs>
                    <w:jc w:val="center"/>
                  </w:pPr>
                </w:p>
              </w:tc>
              <w:tc>
                <w:tcPr>
                  <w:tcW w:w="1417" w:type="dxa"/>
                  <w:vMerge/>
                  <w:vAlign w:val="center"/>
                </w:tcPr>
                <w:p w14:paraId="2843EC78" w14:textId="77777777" w:rsidR="00B8504C" w:rsidRPr="00A13F1C" w:rsidRDefault="00B8504C" w:rsidP="00B8504C">
                  <w:pPr>
                    <w:tabs>
                      <w:tab w:val="left" w:pos="3052"/>
                    </w:tabs>
                    <w:jc w:val="center"/>
                  </w:pPr>
                </w:p>
              </w:tc>
              <w:tc>
                <w:tcPr>
                  <w:tcW w:w="1842" w:type="dxa"/>
                  <w:gridSpan w:val="2"/>
                  <w:tcBorders>
                    <w:top w:val="single" w:sz="4" w:space="0" w:color="auto"/>
                  </w:tcBorders>
                  <w:vAlign w:val="center"/>
                </w:tcPr>
                <w:p w14:paraId="50D374BC" w14:textId="77777777" w:rsidR="00B8504C" w:rsidRPr="00A13F1C" w:rsidRDefault="00B8504C" w:rsidP="00B8504C">
                  <w:pPr>
                    <w:ind w:left="-108" w:right="-85" w:hanging="55"/>
                    <w:jc w:val="center"/>
                  </w:pPr>
                  <w:r w:rsidRPr="00A13F1C">
                    <w:t>Изолированные стояки</w:t>
                  </w:r>
                </w:p>
              </w:tc>
              <w:tc>
                <w:tcPr>
                  <w:tcW w:w="1983" w:type="dxa"/>
                  <w:gridSpan w:val="2"/>
                  <w:tcBorders>
                    <w:top w:val="single" w:sz="4" w:space="0" w:color="auto"/>
                  </w:tcBorders>
                  <w:vAlign w:val="center"/>
                </w:tcPr>
                <w:p w14:paraId="5B323287" w14:textId="77777777" w:rsidR="00B8504C" w:rsidRPr="00A13F1C" w:rsidRDefault="00B8504C" w:rsidP="00B8504C">
                  <w:pPr>
                    <w:ind w:left="-108" w:right="-85" w:hanging="4"/>
                    <w:jc w:val="center"/>
                  </w:pPr>
                  <w:r w:rsidRPr="00A13F1C">
                    <w:t>Неизолированные стояки</w:t>
                  </w:r>
                </w:p>
              </w:tc>
              <w:tc>
                <w:tcPr>
                  <w:tcW w:w="1987" w:type="dxa"/>
                  <w:gridSpan w:val="2"/>
                  <w:tcBorders>
                    <w:top w:val="single" w:sz="4" w:space="0" w:color="auto"/>
                  </w:tcBorders>
                  <w:vAlign w:val="center"/>
                </w:tcPr>
                <w:p w14:paraId="2FC943E7" w14:textId="77777777" w:rsidR="00B8504C" w:rsidRPr="00A13F1C" w:rsidRDefault="00B8504C" w:rsidP="00B8504C">
                  <w:pPr>
                    <w:ind w:left="-108" w:right="-85" w:hanging="55"/>
                    <w:jc w:val="center"/>
                  </w:pPr>
                  <w:r w:rsidRPr="00A13F1C">
                    <w:t>Изолированные стояки</w:t>
                  </w:r>
                </w:p>
              </w:tc>
              <w:tc>
                <w:tcPr>
                  <w:tcW w:w="1984" w:type="dxa"/>
                  <w:gridSpan w:val="2"/>
                  <w:tcBorders>
                    <w:top w:val="single" w:sz="4" w:space="0" w:color="auto"/>
                  </w:tcBorders>
                  <w:vAlign w:val="center"/>
                </w:tcPr>
                <w:p w14:paraId="573ECD1C" w14:textId="77777777" w:rsidR="00B8504C" w:rsidRPr="00A13F1C" w:rsidRDefault="00B8504C" w:rsidP="00B8504C">
                  <w:pPr>
                    <w:ind w:left="-108" w:right="-85" w:hanging="4"/>
                    <w:jc w:val="center"/>
                  </w:pPr>
                  <w:r w:rsidRPr="00A13F1C">
                    <w:t>Неизолированные стояки</w:t>
                  </w:r>
                </w:p>
              </w:tc>
              <w:tc>
                <w:tcPr>
                  <w:tcW w:w="993" w:type="dxa"/>
                  <w:vMerge/>
                  <w:shd w:val="clear" w:color="auto" w:fill="auto"/>
                  <w:vAlign w:val="center"/>
                </w:tcPr>
                <w:p w14:paraId="1F4F7CFF" w14:textId="77777777" w:rsidR="00B8504C" w:rsidRPr="00A13F1C" w:rsidRDefault="00B8504C" w:rsidP="00B8504C">
                  <w:pPr>
                    <w:tabs>
                      <w:tab w:val="left" w:pos="3052"/>
                    </w:tabs>
                    <w:jc w:val="center"/>
                  </w:pPr>
                </w:p>
              </w:tc>
              <w:tc>
                <w:tcPr>
                  <w:tcW w:w="1134" w:type="dxa"/>
                  <w:vMerge w:val="restart"/>
                  <w:shd w:val="clear" w:color="auto" w:fill="auto"/>
                  <w:vAlign w:val="center"/>
                </w:tcPr>
                <w:p w14:paraId="477B0399" w14:textId="77777777" w:rsidR="00B8504C" w:rsidRPr="00A13F1C" w:rsidRDefault="00B8504C" w:rsidP="00B8504C">
                  <w:pPr>
                    <w:tabs>
                      <w:tab w:val="left" w:pos="3052"/>
                    </w:tabs>
                    <w:ind w:left="-108" w:right="-151"/>
                    <w:jc w:val="center"/>
                  </w:pPr>
                  <w:r w:rsidRPr="00A13F1C">
                    <w:t>Односта-вочный, руб./Гкал</w:t>
                  </w:r>
                </w:p>
                <w:p w14:paraId="5545F0ED" w14:textId="77777777" w:rsidR="00B8504C" w:rsidRDefault="00B8504C" w:rsidP="00B8504C">
                  <w:pPr>
                    <w:tabs>
                      <w:tab w:val="left" w:pos="3052"/>
                    </w:tabs>
                    <w:ind w:left="-108" w:right="-151"/>
                    <w:jc w:val="center"/>
                  </w:pPr>
                  <w:r w:rsidRPr="00A13F1C">
                    <w:t xml:space="preserve">*** </w:t>
                  </w:r>
                </w:p>
                <w:p w14:paraId="7738A6F6" w14:textId="77777777" w:rsidR="00B8504C" w:rsidRPr="00A13F1C" w:rsidRDefault="00B8504C" w:rsidP="00B8504C">
                  <w:pPr>
                    <w:tabs>
                      <w:tab w:val="left" w:pos="3052"/>
                    </w:tabs>
                    <w:ind w:left="-108" w:right="-151"/>
                    <w:jc w:val="center"/>
                  </w:pPr>
                  <w:r w:rsidRPr="00A13F1C">
                    <w:t xml:space="preserve">(без </w:t>
                  </w:r>
                  <w:r w:rsidRPr="00A13F1C">
                    <w:rPr>
                      <w:sz w:val="20"/>
                      <w:szCs w:val="20"/>
                    </w:rPr>
                    <w:t>НДС</w:t>
                  </w:r>
                  <w:r w:rsidRPr="00A13F1C">
                    <w:t>)</w:t>
                  </w:r>
                </w:p>
              </w:tc>
              <w:tc>
                <w:tcPr>
                  <w:tcW w:w="2409" w:type="dxa"/>
                  <w:gridSpan w:val="2"/>
                  <w:shd w:val="clear" w:color="auto" w:fill="auto"/>
                  <w:vAlign w:val="center"/>
                </w:tcPr>
                <w:p w14:paraId="536A16AA" w14:textId="77777777" w:rsidR="00B8504C" w:rsidRPr="00A13F1C" w:rsidRDefault="00B8504C" w:rsidP="00B8504C">
                  <w:pPr>
                    <w:tabs>
                      <w:tab w:val="left" w:pos="3052"/>
                    </w:tabs>
                    <w:jc w:val="center"/>
                  </w:pPr>
                  <w:r w:rsidRPr="00A13F1C">
                    <w:t>Двухставочный</w:t>
                  </w:r>
                </w:p>
              </w:tc>
            </w:tr>
            <w:tr w:rsidR="00B8504C" w:rsidRPr="00A13F1C" w14:paraId="74074160" w14:textId="77777777" w:rsidTr="00B8504C">
              <w:trPr>
                <w:trHeight w:val="1444"/>
              </w:trPr>
              <w:tc>
                <w:tcPr>
                  <w:tcW w:w="1591" w:type="dxa"/>
                  <w:vMerge/>
                  <w:shd w:val="clear" w:color="auto" w:fill="auto"/>
                  <w:vAlign w:val="center"/>
                </w:tcPr>
                <w:p w14:paraId="638C2503" w14:textId="77777777" w:rsidR="00B8504C" w:rsidRPr="00A13F1C" w:rsidRDefault="00B8504C" w:rsidP="00B8504C">
                  <w:pPr>
                    <w:tabs>
                      <w:tab w:val="left" w:pos="3052"/>
                    </w:tabs>
                    <w:jc w:val="center"/>
                  </w:pPr>
                </w:p>
              </w:tc>
              <w:tc>
                <w:tcPr>
                  <w:tcW w:w="1417" w:type="dxa"/>
                  <w:vMerge/>
                  <w:vAlign w:val="center"/>
                </w:tcPr>
                <w:p w14:paraId="1274BCE2" w14:textId="77777777" w:rsidR="00B8504C" w:rsidRPr="00A13F1C" w:rsidRDefault="00B8504C" w:rsidP="00B8504C">
                  <w:pPr>
                    <w:tabs>
                      <w:tab w:val="left" w:pos="3052"/>
                    </w:tabs>
                    <w:jc w:val="center"/>
                  </w:pPr>
                </w:p>
              </w:tc>
              <w:tc>
                <w:tcPr>
                  <w:tcW w:w="921" w:type="dxa"/>
                  <w:vAlign w:val="center"/>
                </w:tcPr>
                <w:p w14:paraId="237EE6F2" w14:textId="77777777" w:rsidR="00B8504C" w:rsidRPr="00A13F1C" w:rsidRDefault="00B8504C" w:rsidP="00B8504C">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921" w:type="dxa"/>
                  <w:vAlign w:val="center"/>
                </w:tcPr>
                <w:p w14:paraId="566E9845" w14:textId="77777777" w:rsidR="00B8504C" w:rsidRPr="00A13F1C" w:rsidRDefault="00B8504C" w:rsidP="00B8504C">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21" w:type="dxa"/>
                  <w:vAlign w:val="center"/>
                </w:tcPr>
                <w:p w14:paraId="6BD47E68" w14:textId="77777777" w:rsidR="00B8504C" w:rsidRPr="00A13F1C" w:rsidRDefault="00B8504C" w:rsidP="00B8504C">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1062" w:type="dxa"/>
                  <w:vAlign w:val="center"/>
                </w:tcPr>
                <w:p w14:paraId="520258D6" w14:textId="77777777" w:rsidR="00B8504C" w:rsidRPr="00A13F1C" w:rsidRDefault="00B8504C" w:rsidP="00B8504C">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5" w:type="dxa"/>
                  <w:vAlign w:val="center"/>
                </w:tcPr>
                <w:p w14:paraId="3F16E9BA" w14:textId="77777777" w:rsidR="00B8504C" w:rsidRPr="00A13F1C" w:rsidRDefault="00B8504C" w:rsidP="00B8504C">
                  <w:pPr>
                    <w:tabs>
                      <w:tab w:val="left" w:pos="3052"/>
                    </w:tabs>
                    <w:ind w:right="-68"/>
                    <w:jc w:val="center"/>
                  </w:pPr>
                  <w:r w:rsidRPr="00A13F1C">
                    <w:t xml:space="preserve">с </w:t>
                  </w:r>
                  <w:proofErr w:type="gramStart"/>
                  <w:r w:rsidRPr="00A13F1C">
                    <w:t>поло-тенце</w:t>
                  </w:r>
                  <w:proofErr w:type="gramEnd"/>
                  <w:r w:rsidRPr="00A13F1C">
                    <w:t>-суши-телями</w:t>
                  </w:r>
                </w:p>
              </w:tc>
              <w:tc>
                <w:tcPr>
                  <w:tcW w:w="992" w:type="dxa"/>
                  <w:vAlign w:val="center"/>
                </w:tcPr>
                <w:p w14:paraId="6D115232" w14:textId="77777777" w:rsidR="00B8504C" w:rsidRPr="00A13F1C" w:rsidRDefault="00B8504C" w:rsidP="00B8504C">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2" w:type="dxa"/>
                  <w:vAlign w:val="center"/>
                </w:tcPr>
                <w:p w14:paraId="4C8B28E5" w14:textId="77777777" w:rsidR="00B8504C" w:rsidRPr="00A13F1C" w:rsidRDefault="00B8504C" w:rsidP="00B8504C">
                  <w:pPr>
                    <w:tabs>
                      <w:tab w:val="left" w:pos="3052"/>
                    </w:tabs>
                    <w:ind w:left="-177" w:right="-149"/>
                    <w:jc w:val="center"/>
                  </w:pPr>
                  <w:r w:rsidRPr="00A13F1C">
                    <w:t xml:space="preserve">с </w:t>
                  </w:r>
                  <w:proofErr w:type="gramStart"/>
                  <w:r w:rsidRPr="00A13F1C">
                    <w:t>поло-тенце</w:t>
                  </w:r>
                  <w:proofErr w:type="gramEnd"/>
                  <w:r w:rsidRPr="00A13F1C">
                    <w:t>-суши-телями</w:t>
                  </w:r>
                </w:p>
              </w:tc>
              <w:tc>
                <w:tcPr>
                  <w:tcW w:w="992" w:type="dxa"/>
                  <w:vAlign w:val="center"/>
                </w:tcPr>
                <w:p w14:paraId="11ACC637" w14:textId="77777777" w:rsidR="00B8504C" w:rsidRPr="00A13F1C" w:rsidRDefault="00B8504C" w:rsidP="00B8504C">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3" w:type="dxa"/>
                  <w:vMerge/>
                  <w:shd w:val="clear" w:color="auto" w:fill="auto"/>
                  <w:vAlign w:val="center"/>
                </w:tcPr>
                <w:p w14:paraId="2C3CEA79" w14:textId="77777777" w:rsidR="00B8504C" w:rsidRPr="00A13F1C" w:rsidRDefault="00B8504C" w:rsidP="00B8504C">
                  <w:pPr>
                    <w:tabs>
                      <w:tab w:val="left" w:pos="3052"/>
                    </w:tabs>
                    <w:jc w:val="center"/>
                  </w:pPr>
                </w:p>
              </w:tc>
              <w:tc>
                <w:tcPr>
                  <w:tcW w:w="1134" w:type="dxa"/>
                  <w:vMerge/>
                  <w:shd w:val="clear" w:color="auto" w:fill="auto"/>
                  <w:vAlign w:val="center"/>
                </w:tcPr>
                <w:p w14:paraId="37FBEA2A" w14:textId="77777777" w:rsidR="00B8504C" w:rsidRPr="00A13F1C" w:rsidRDefault="00B8504C" w:rsidP="00B8504C">
                  <w:pPr>
                    <w:tabs>
                      <w:tab w:val="left" w:pos="3052"/>
                    </w:tabs>
                    <w:jc w:val="center"/>
                  </w:pPr>
                </w:p>
              </w:tc>
              <w:tc>
                <w:tcPr>
                  <w:tcW w:w="1275" w:type="dxa"/>
                  <w:shd w:val="clear" w:color="auto" w:fill="auto"/>
                  <w:vAlign w:val="center"/>
                </w:tcPr>
                <w:p w14:paraId="56532EAA" w14:textId="77777777" w:rsidR="00B8504C" w:rsidRPr="00A13F1C" w:rsidRDefault="00B8504C" w:rsidP="00B8504C">
                  <w:pPr>
                    <w:ind w:left="-95" w:right="-65"/>
                    <w:jc w:val="center"/>
                  </w:pPr>
                  <w:r w:rsidRPr="00A13F1C">
                    <w:t>Ставка за мощность, тыс. руб./</w:t>
                  </w:r>
                </w:p>
                <w:p w14:paraId="50320EB1" w14:textId="77777777" w:rsidR="00B8504C" w:rsidRPr="00A13F1C" w:rsidRDefault="00B8504C" w:rsidP="00B8504C">
                  <w:pPr>
                    <w:ind w:left="-95" w:right="-65"/>
                    <w:jc w:val="center"/>
                  </w:pPr>
                  <w:r w:rsidRPr="00A13F1C">
                    <w:t>Гкал/</w:t>
                  </w:r>
                </w:p>
                <w:p w14:paraId="2B6A7B76" w14:textId="77777777" w:rsidR="00B8504C" w:rsidRPr="00A13F1C" w:rsidRDefault="00B8504C" w:rsidP="00B8504C">
                  <w:pPr>
                    <w:jc w:val="center"/>
                  </w:pPr>
                  <w:r w:rsidRPr="00A13F1C">
                    <w:t>час в мес.</w:t>
                  </w:r>
                </w:p>
              </w:tc>
              <w:tc>
                <w:tcPr>
                  <w:tcW w:w="1134" w:type="dxa"/>
                  <w:shd w:val="clear" w:color="auto" w:fill="auto"/>
                  <w:vAlign w:val="center"/>
                </w:tcPr>
                <w:p w14:paraId="2F0F2B92" w14:textId="77777777" w:rsidR="00B8504C" w:rsidRPr="00A13F1C" w:rsidRDefault="00B8504C" w:rsidP="00B8504C">
                  <w:pPr>
                    <w:ind w:left="-120" w:right="-112"/>
                    <w:jc w:val="center"/>
                  </w:pPr>
                  <w:r w:rsidRPr="00A13F1C">
                    <w:t>Ставка за тепловую энергию, руб./Гкал</w:t>
                  </w:r>
                </w:p>
              </w:tc>
            </w:tr>
            <w:tr w:rsidR="00B8504C" w:rsidRPr="00A13F1C" w14:paraId="20C58034" w14:textId="77777777" w:rsidTr="00B8504C">
              <w:trPr>
                <w:trHeight w:val="877"/>
              </w:trPr>
              <w:tc>
                <w:tcPr>
                  <w:tcW w:w="1591" w:type="dxa"/>
                  <w:vMerge w:val="restart"/>
                  <w:shd w:val="clear" w:color="auto" w:fill="auto"/>
                  <w:vAlign w:val="center"/>
                </w:tcPr>
                <w:p w14:paraId="5563E8B3" w14:textId="77777777" w:rsidR="00B8504C" w:rsidRPr="00A13F1C" w:rsidRDefault="00B8504C" w:rsidP="00B8504C">
                  <w:pPr>
                    <w:jc w:val="center"/>
                    <w:rPr>
                      <w:bCs/>
                      <w:color w:val="000000"/>
                      <w:kern w:val="32"/>
                    </w:rPr>
                  </w:pPr>
                  <w:r w:rsidRPr="00B94B49">
                    <w:rPr>
                      <w:bCs/>
                      <w:color w:val="000000"/>
                      <w:kern w:val="32"/>
                    </w:rPr>
                    <w:t>МУП «Теплоснабжающее хозяйство города Мыски»</w:t>
                  </w:r>
                </w:p>
              </w:tc>
              <w:tc>
                <w:tcPr>
                  <w:tcW w:w="1417" w:type="dxa"/>
                  <w:vAlign w:val="center"/>
                </w:tcPr>
                <w:p w14:paraId="74E2F95C" w14:textId="77777777" w:rsidR="00B8504C" w:rsidRPr="00A13F1C" w:rsidRDefault="00B8504C" w:rsidP="00B8504C">
                  <w:pPr>
                    <w:tabs>
                      <w:tab w:val="left" w:pos="3052"/>
                    </w:tabs>
                    <w:ind w:hanging="108"/>
                    <w:jc w:val="center"/>
                  </w:pPr>
                  <w:r w:rsidRPr="00A13F1C">
                    <w:t>с 01.01.2018</w:t>
                  </w:r>
                </w:p>
              </w:tc>
              <w:tc>
                <w:tcPr>
                  <w:tcW w:w="921" w:type="dxa"/>
                  <w:shd w:val="clear" w:color="auto" w:fill="auto"/>
                  <w:vAlign w:val="center"/>
                </w:tcPr>
                <w:p w14:paraId="42853290" w14:textId="77777777" w:rsidR="00B8504C" w:rsidRPr="00A13F1C" w:rsidRDefault="00B8504C" w:rsidP="00B8504C">
                  <w:pPr>
                    <w:jc w:val="center"/>
                    <w:rPr>
                      <w:color w:val="000000"/>
                    </w:rPr>
                  </w:pPr>
                  <w:r>
                    <w:rPr>
                      <w:color w:val="000000"/>
                    </w:rPr>
                    <w:t>144,33</w:t>
                  </w:r>
                  <w:r w:rsidRPr="00A13F1C">
                    <w:rPr>
                      <w:color w:val="000000"/>
                    </w:rPr>
                    <w:t xml:space="preserve"> </w:t>
                  </w:r>
                </w:p>
              </w:tc>
              <w:tc>
                <w:tcPr>
                  <w:tcW w:w="921" w:type="dxa"/>
                  <w:shd w:val="clear" w:color="auto" w:fill="auto"/>
                  <w:vAlign w:val="center"/>
                </w:tcPr>
                <w:p w14:paraId="0AF186C6" w14:textId="77777777" w:rsidR="00B8504C" w:rsidRPr="00A13F1C" w:rsidRDefault="00B8504C" w:rsidP="00B8504C">
                  <w:pPr>
                    <w:jc w:val="center"/>
                    <w:rPr>
                      <w:color w:val="000000"/>
                    </w:rPr>
                  </w:pPr>
                  <w:r>
                    <w:rPr>
                      <w:color w:val="000000"/>
                    </w:rPr>
                    <w:t>142</w:t>
                  </w:r>
                  <w:r w:rsidRPr="00A13F1C">
                    <w:rPr>
                      <w:color w:val="000000"/>
                    </w:rPr>
                    <w:t>,</w:t>
                  </w:r>
                  <w:r>
                    <w:rPr>
                      <w:color w:val="000000"/>
                    </w:rPr>
                    <w:t>7</w:t>
                  </w:r>
                  <w:r w:rsidRPr="00A13F1C">
                    <w:rPr>
                      <w:color w:val="000000"/>
                    </w:rPr>
                    <w:t xml:space="preserve">0 </w:t>
                  </w:r>
                </w:p>
              </w:tc>
              <w:tc>
                <w:tcPr>
                  <w:tcW w:w="921" w:type="dxa"/>
                  <w:shd w:val="clear" w:color="auto" w:fill="auto"/>
                  <w:vAlign w:val="center"/>
                </w:tcPr>
                <w:p w14:paraId="6ECBFFD7" w14:textId="77777777" w:rsidR="00B8504C" w:rsidRPr="00A13F1C" w:rsidRDefault="00B8504C" w:rsidP="00B8504C">
                  <w:pPr>
                    <w:jc w:val="center"/>
                    <w:rPr>
                      <w:color w:val="000000"/>
                    </w:rPr>
                  </w:pPr>
                  <w:r>
                    <w:rPr>
                      <w:color w:val="000000"/>
                    </w:rPr>
                    <w:t>151</w:t>
                  </w:r>
                  <w:r w:rsidRPr="00A13F1C">
                    <w:rPr>
                      <w:color w:val="000000"/>
                    </w:rPr>
                    <w:t>,</w:t>
                  </w:r>
                  <w:r>
                    <w:rPr>
                      <w:color w:val="000000"/>
                    </w:rPr>
                    <w:t>65</w:t>
                  </w:r>
                  <w:r w:rsidRPr="00A13F1C">
                    <w:rPr>
                      <w:color w:val="000000"/>
                    </w:rPr>
                    <w:t xml:space="preserve"> </w:t>
                  </w:r>
                </w:p>
              </w:tc>
              <w:tc>
                <w:tcPr>
                  <w:tcW w:w="1062" w:type="dxa"/>
                  <w:shd w:val="clear" w:color="auto" w:fill="auto"/>
                  <w:vAlign w:val="center"/>
                </w:tcPr>
                <w:p w14:paraId="2322D7DD" w14:textId="77777777" w:rsidR="00B8504C" w:rsidRPr="00A13F1C" w:rsidRDefault="00B8504C" w:rsidP="00B8504C">
                  <w:pPr>
                    <w:jc w:val="center"/>
                    <w:rPr>
                      <w:color w:val="000000"/>
                    </w:rPr>
                  </w:pPr>
                  <w:r>
                    <w:rPr>
                      <w:color w:val="000000"/>
                    </w:rPr>
                    <w:t>145</w:t>
                  </w:r>
                  <w:r w:rsidRPr="00A13F1C">
                    <w:rPr>
                      <w:color w:val="000000"/>
                    </w:rPr>
                    <w:t>,</w:t>
                  </w:r>
                  <w:r>
                    <w:rPr>
                      <w:color w:val="000000"/>
                    </w:rPr>
                    <w:t>1</w:t>
                  </w:r>
                  <w:r w:rsidRPr="00A13F1C">
                    <w:rPr>
                      <w:color w:val="000000"/>
                    </w:rPr>
                    <w:t xml:space="preserve">4 </w:t>
                  </w:r>
                </w:p>
              </w:tc>
              <w:tc>
                <w:tcPr>
                  <w:tcW w:w="995" w:type="dxa"/>
                  <w:shd w:val="clear" w:color="auto" w:fill="auto"/>
                  <w:vAlign w:val="center"/>
                </w:tcPr>
                <w:p w14:paraId="0ABFFD66" w14:textId="77777777" w:rsidR="00B8504C" w:rsidRPr="00A13F1C" w:rsidRDefault="00B8504C" w:rsidP="00B8504C">
                  <w:pPr>
                    <w:jc w:val="center"/>
                    <w:rPr>
                      <w:color w:val="000000"/>
                    </w:rPr>
                  </w:pPr>
                  <w:r>
                    <w:rPr>
                      <w:color w:val="000000"/>
                    </w:rPr>
                    <w:t>122</w:t>
                  </w:r>
                  <w:r w:rsidRPr="00A13F1C">
                    <w:rPr>
                      <w:color w:val="000000"/>
                    </w:rPr>
                    <w:t>,</w:t>
                  </w:r>
                  <w:r>
                    <w:rPr>
                      <w:color w:val="000000"/>
                    </w:rPr>
                    <w:t>31</w:t>
                  </w:r>
                  <w:r w:rsidRPr="00A13F1C">
                    <w:rPr>
                      <w:color w:val="000000"/>
                    </w:rPr>
                    <w:t xml:space="preserve"> </w:t>
                  </w:r>
                </w:p>
              </w:tc>
              <w:tc>
                <w:tcPr>
                  <w:tcW w:w="992" w:type="dxa"/>
                  <w:shd w:val="clear" w:color="auto" w:fill="auto"/>
                  <w:vAlign w:val="center"/>
                </w:tcPr>
                <w:p w14:paraId="0268E9CE" w14:textId="77777777" w:rsidR="00B8504C" w:rsidRPr="00A13F1C" w:rsidRDefault="00B8504C" w:rsidP="00B8504C">
                  <w:pPr>
                    <w:jc w:val="center"/>
                    <w:rPr>
                      <w:color w:val="000000"/>
                    </w:rPr>
                  </w:pPr>
                  <w:r>
                    <w:rPr>
                      <w:color w:val="000000"/>
                    </w:rPr>
                    <w:t>120</w:t>
                  </w:r>
                  <w:r w:rsidRPr="00A13F1C">
                    <w:rPr>
                      <w:color w:val="000000"/>
                    </w:rPr>
                    <w:t>,</w:t>
                  </w:r>
                  <w:r>
                    <w:rPr>
                      <w:color w:val="000000"/>
                    </w:rPr>
                    <w:t>93</w:t>
                  </w:r>
                  <w:r w:rsidRPr="00A13F1C">
                    <w:rPr>
                      <w:color w:val="000000"/>
                    </w:rPr>
                    <w:t xml:space="preserve"> </w:t>
                  </w:r>
                </w:p>
              </w:tc>
              <w:tc>
                <w:tcPr>
                  <w:tcW w:w="992" w:type="dxa"/>
                  <w:shd w:val="clear" w:color="auto" w:fill="auto"/>
                  <w:vAlign w:val="center"/>
                </w:tcPr>
                <w:p w14:paraId="0DDE3CB6" w14:textId="77777777" w:rsidR="00B8504C" w:rsidRPr="00A13F1C" w:rsidRDefault="00B8504C" w:rsidP="00B8504C">
                  <w:pPr>
                    <w:jc w:val="center"/>
                    <w:rPr>
                      <w:color w:val="000000"/>
                    </w:rPr>
                  </w:pPr>
                  <w:r>
                    <w:rPr>
                      <w:color w:val="000000"/>
                    </w:rPr>
                    <w:t>128</w:t>
                  </w:r>
                  <w:r w:rsidRPr="00A13F1C">
                    <w:rPr>
                      <w:color w:val="000000"/>
                    </w:rPr>
                    <w:t>,</w:t>
                  </w:r>
                  <w:r>
                    <w:rPr>
                      <w:color w:val="000000"/>
                    </w:rPr>
                    <w:t>52</w:t>
                  </w:r>
                  <w:r w:rsidRPr="00A13F1C">
                    <w:rPr>
                      <w:color w:val="000000"/>
                    </w:rPr>
                    <w:t xml:space="preserve"> </w:t>
                  </w:r>
                </w:p>
              </w:tc>
              <w:tc>
                <w:tcPr>
                  <w:tcW w:w="992" w:type="dxa"/>
                  <w:shd w:val="clear" w:color="auto" w:fill="auto"/>
                  <w:vAlign w:val="center"/>
                </w:tcPr>
                <w:p w14:paraId="21CBC06D" w14:textId="77777777" w:rsidR="00B8504C" w:rsidRPr="00A13F1C" w:rsidRDefault="00B8504C" w:rsidP="00B8504C">
                  <w:pPr>
                    <w:jc w:val="center"/>
                    <w:rPr>
                      <w:color w:val="000000"/>
                    </w:rPr>
                  </w:pPr>
                  <w:r>
                    <w:rPr>
                      <w:color w:val="000000"/>
                    </w:rPr>
                    <w:t>123</w:t>
                  </w:r>
                  <w:r w:rsidRPr="00A13F1C">
                    <w:rPr>
                      <w:color w:val="000000"/>
                    </w:rPr>
                    <w:t>,</w:t>
                  </w:r>
                  <w:r>
                    <w:rPr>
                      <w:color w:val="000000"/>
                    </w:rPr>
                    <w:t>00</w:t>
                  </w:r>
                  <w:r w:rsidRPr="00A13F1C">
                    <w:rPr>
                      <w:color w:val="000000"/>
                    </w:rPr>
                    <w:t xml:space="preserve"> </w:t>
                  </w:r>
                </w:p>
              </w:tc>
              <w:tc>
                <w:tcPr>
                  <w:tcW w:w="993" w:type="dxa"/>
                  <w:shd w:val="clear" w:color="auto" w:fill="auto"/>
                  <w:vAlign w:val="center"/>
                </w:tcPr>
                <w:p w14:paraId="20A1E9D2" w14:textId="77777777" w:rsidR="00B8504C" w:rsidRPr="00A13F1C" w:rsidRDefault="00B8504C" w:rsidP="00B8504C">
                  <w:pPr>
                    <w:autoSpaceDE w:val="0"/>
                    <w:autoSpaceDN w:val="0"/>
                    <w:adjustRightInd w:val="0"/>
                    <w:jc w:val="center"/>
                  </w:pPr>
                  <w:r>
                    <w:t>28</w:t>
                  </w:r>
                  <w:r w:rsidRPr="00A13F1C">
                    <w:t>,4</w:t>
                  </w:r>
                  <w:r>
                    <w:t>3</w:t>
                  </w:r>
                </w:p>
              </w:tc>
              <w:tc>
                <w:tcPr>
                  <w:tcW w:w="1134" w:type="dxa"/>
                  <w:shd w:val="clear" w:color="auto" w:fill="auto"/>
                  <w:vAlign w:val="center"/>
                </w:tcPr>
                <w:p w14:paraId="7E93D70E" w14:textId="77777777" w:rsidR="00B8504C" w:rsidRPr="00A13F1C" w:rsidRDefault="00B8504C" w:rsidP="00B8504C">
                  <w:pPr>
                    <w:autoSpaceDE w:val="0"/>
                    <w:autoSpaceDN w:val="0"/>
                    <w:adjustRightInd w:val="0"/>
                    <w:jc w:val="center"/>
                  </w:pPr>
                  <w:r w:rsidRPr="00A13F1C">
                    <w:t>1</w:t>
                  </w:r>
                  <w:r>
                    <w:t>725</w:t>
                  </w:r>
                  <w:r w:rsidRPr="00A13F1C">
                    <w:t>,</w:t>
                  </w:r>
                  <w:r>
                    <w:t>72</w:t>
                  </w:r>
                  <w:r w:rsidRPr="00A13F1C">
                    <w:t xml:space="preserve"> </w:t>
                  </w:r>
                </w:p>
              </w:tc>
              <w:tc>
                <w:tcPr>
                  <w:tcW w:w="1275" w:type="dxa"/>
                  <w:shd w:val="clear" w:color="auto" w:fill="auto"/>
                  <w:vAlign w:val="center"/>
                </w:tcPr>
                <w:p w14:paraId="08AE3604" w14:textId="77777777" w:rsidR="00B8504C" w:rsidRPr="00A13F1C" w:rsidRDefault="00B8504C" w:rsidP="00B8504C">
                  <w:pPr>
                    <w:jc w:val="center"/>
                  </w:pPr>
                  <w:r w:rsidRPr="00A13F1C">
                    <w:t>х</w:t>
                  </w:r>
                </w:p>
              </w:tc>
              <w:tc>
                <w:tcPr>
                  <w:tcW w:w="1134" w:type="dxa"/>
                  <w:shd w:val="clear" w:color="auto" w:fill="auto"/>
                  <w:vAlign w:val="center"/>
                </w:tcPr>
                <w:p w14:paraId="1E5AE9BB" w14:textId="77777777" w:rsidR="00B8504C" w:rsidRPr="00A13F1C" w:rsidRDefault="00B8504C" w:rsidP="00B8504C">
                  <w:pPr>
                    <w:jc w:val="center"/>
                  </w:pPr>
                  <w:r w:rsidRPr="00A13F1C">
                    <w:t>х</w:t>
                  </w:r>
                </w:p>
              </w:tc>
            </w:tr>
            <w:tr w:rsidR="00B8504C" w:rsidRPr="00A13F1C" w14:paraId="7B83B536" w14:textId="77777777" w:rsidTr="00B8504C">
              <w:trPr>
                <w:trHeight w:val="281"/>
              </w:trPr>
              <w:tc>
                <w:tcPr>
                  <w:tcW w:w="1591" w:type="dxa"/>
                  <w:vMerge/>
                  <w:shd w:val="clear" w:color="auto" w:fill="auto"/>
                  <w:vAlign w:val="center"/>
                </w:tcPr>
                <w:p w14:paraId="53D4197D" w14:textId="77777777" w:rsidR="00B8504C" w:rsidRPr="00A13F1C" w:rsidRDefault="00B8504C" w:rsidP="00B8504C">
                  <w:pPr>
                    <w:jc w:val="center"/>
                    <w:rPr>
                      <w:bCs/>
                      <w:color w:val="000000"/>
                      <w:kern w:val="32"/>
                    </w:rPr>
                  </w:pPr>
                </w:p>
              </w:tc>
              <w:tc>
                <w:tcPr>
                  <w:tcW w:w="1417" w:type="dxa"/>
                  <w:vAlign w:val="center"/>
                </w:tcPr>
                <w:p w14:paraId="0AE2BF02" w14:textId="77777777" w:rsidR="00B8504C" w:rsidRPr="00A13F1C" w:rsidRDefault="00B8504C" w:rsidP="00B8504C">
                  <w:pPr>
                    <w:tabs>
                      <w:tab w:val="left" w:pos="3052"/>
                    </w:tabs>
                    <w:ind w:hanging="108"/>
                    <w:jc w:val="center"/>
                  </w:pPr>
                  <w:r w:rsidRPr="00A13F1C">
                    <w:t>с 01.07.2018</w:t>
                  </w:r>
                </w:p>
              </w:tc>
              <w:tc>
                <w:tcPr>
                  <w:tcW w:w="921" w:type="dxa"/>
                  <w:shd w:val="clear" w:color="auto" w:fill="auto"/>
                  <w:vAlign w:val="center"/>
                </w:tcPr>
                <w:p w14:paraId="37C66719" w14:textId="77777777" w:rsidR="00B8504C" w:rsidRPr="00A13F1C" w:rsidRDefault="00B8504C" w:rsidP="00B8504C">
                  <w:pPr>
                    <w:jc w:val="center"/>
                    <w:rPr>
                      <w:color w:val="000000"/>
                    </w:rPr>
                  </w:pPr>
                  <w:r>
                    <w:rPr>
                      <w:color w:val="000000"/>
                    </w:rPr>
                    <w:t>149</w:t>
                  </w:r>
                  <w:r w:rsidRPr="00A13F1C">
                    <w:rPr>
                      <w:color w:val="000000"/>
                    </w:rPr>
                    <w:t>,</w:t>
                  </w:r>
                  <w:r>
                    <w:rPr>
                      <w:color w:val="000000"/>
                    </w:rPr>
                    <w:t>26</w:t>
                  </w:r>
                  <w:r w:rsidRPr="00A13F1C">
                    <w:rPr>
                      <w:color w:val="000000"/>
                    </w:rPr>
                    <w:t xml:space="preserve"> </w:t>
                  </w:r>
                </w:p>
              </w:tc>
              <w:tc>
                <w:tcPr>
                  <w:tcW w:w="921" w:type="dxa"/>
                  <w:shd w:val="clear" w:color="auto" w:fill="auto"/>
                  <w:vAlign w:val="center"/>
                </w:tcPr>
                <w:p w14:paraId="516E0CD6" w14:textId="77777777" w:rsidR="00B8504C" w:rsidRPr="00A13F1C" w:rsidRDefault="00B8504C" w:rsidP="00B8504C">
                  <w:pPr>
                    <w:jc w:val="center"/>
                    <w:rPr>
                      <w:color w:val="000000"/>
                    </w:rPr>
                  </w:pPr>
                  <w:r>
                    <w:rPr>
                      <w:color w:val="000000"/>
                    </w:rPr>
                    <w:t>147</w:t>
                  </w:r>
                  <w:r w:rsidRPr="00A13F1C">
                    <w:rPr>
                      <w:color w:val="000000"/>
                    </w:rPr>
                    <w:t xml:space="preserve">,57 </w:t>
                  </w:r>
                </w:p>
              </w:tc>
              <w:tc>
                <w:tcPr>
                  <w:tcW w:w="921" w:type="dxa"/>
                  <w:shd w:val="clear" w:color="auto" w:fill="auto"/>
                  <w:vAlign w:val="center"/>
                </w:tcPr>
                <w:p w14:paraId="05EF5705" w14:textId="77777777" w:rsidR="00B8504C" w:rsidRPr="00A13F1C" w:rsidRDefault="00B8504C" w:rsidP="00B8504C">
                  <w:pPr>
                    <w:jc w:val="center"/>
                    <w:rPr>
                      <w:color w:val="000000"/>
                    </w:rPr>
                  </w:pPr>
                  <w:r>
                    <w:rPr>
                      <w:color w:val="000000"/>
                    </w:rPr>
                    <w:t>156</w:t>
                  </w:r>
                  <w:r w:rsidRPr="00A13F1C">
                    <w:rPr>
                      <w:color w:val="000000"/>
                    </w:rPr>
                    <w:t>,</w:t>
                  </w:r>
                  <w:r>
                    <w:rPr>
                      <w:color w:val="000000"/>
                    </w:rPr>
                    <w:t>84</w:t>
                  </w:r>
                  <w:r w:rsidRPr="00A13F1C">
                    <w:rPr>
                      <w:color w:val="000000"/>
                    </w:rPr>
                    <w:t xml:space="preserve"> </w:t>
                  </w:r>
                </w:p>
              </w:tc>
              <w:tc>
                <w:tcPr>
                  <w:tcW w:w="1062" w:type="dxa"/>
                  <w:shd w:val="clear" w:color="auto" w:fill="auto"/>
                  <w:vAlign w:val="center"/>
                </w:tcPr>
                <w:p w14:paraId="49EA1629" w14:textId="77777777" w:rsidR="00B8504C" w:rsidRPr="00A13F1C" w:rsidRDefault="00B8504C" w:rsidP="00B8504C">
                  <w:pPr>
                    <w:jc w:val="center"/>
                    <w:rPr>
                      <w:color w:val="000000"/>
                    </w:rPr>
                  </w:pPr>
                  <w:r>
                    <w:rPr>
                      <w:color w:val="000000"/>
                    </w:rPr>
                    <w:t>150</w:t>
                  </w:r>
                  <w:r w:rsidRPr="00A13F1C">
                    <w:rPr>
                      <w:color w:val="000000"/>
                    </w:rPr>
                    <w:t>,</w:t>
                  </w:r>
                  <w:r>
                    <w:rPr>
                      <w:color w:val="000000"/>
                    </w:rPr>
                    <w:t>1</w:t>
                  </w:r>
                  <w:r w:rsidRPr="00A13F1C">
                    <w:rPr>
                      <w:color w:val="000000"/>
                    </w:rPr>
                    <w:t xml:space="preserve">0 </w:t>
                  </w:r>
                </w:p>
              </w:tc>
              <w:tc>
                <w:tcPr>
                  <w:tcW w:w="995" w:type="dxa"/>
                  <w:shd w:val="clear" w:color="auto" w:fill="auto"/>
                  <w:vAlign w:val="center"/>
                </w:tcPr>
                <w:p w14:paraId="3460F757" w14:textId="77777777" w:rsidR="00B8504C" w:rsidRPr="00A13F1C" w:rsidRDefault="00B8504C" w:rsidP="00B8504C">
                  <w:pPr>
                    <w:jc w:val="center"/>
                    <w:rPr>
                      <w:color w:val="000000"/>
                    </w:rPr>
                  </w:pPr>
                  <w:r>
                    <w:rPr>
                      <w:color w:val="000000"/>
                    </w:rPr>
                    <w:t>126,49</w:t>
                  </w:r>
                  <w:r w:rsidRPr="00A13F1C">
                    <w:rPr>
                      <w:color w:val="000000"/>
                    </w:rPr>
                    <w:t xml:space="preserve"> </w:t>
                  </w:r>
                </w:p>
              </w:tc>
              <w:tc>
                <w:tcPr>
                  <w:tcW w:w="992" w:type="dxa"/>
                  <w:shd w:val="clear" w:color="auto" w:fill="auto"/>
                  <w:vAlign w:val="center"/>
                </w:tcPr>
                <w:p w14:paraId="06FD9349" w14:textId="77777777" w:rsidR="00B8504C" w:rsidRPr="00A13F1C" w:rsidRDefault="00B8504C" w:rsidP="00B8504C">
                  <w:pPr>
                    <w:jc w:val="center"/>
                    <w:rPr>
                      <w:color w:val="000000"/>
                    </w:rPr>
                  </w:pPr>
                  <w:r>
                    <w:rPr>
                      <w:color w:val="000000"/>
                    </w:rPr>
                    <w:t>125</w:t>
                  </w:r>
                  <w:r w:rsidRPr="00A13F1C">
                    <w:rPr>
                      <w:color w:val="000000"/>
                    </w:rPr>
                    <w:t>,</w:t>
                  </w:r>
                  <w:r>
                    <w:rPr>
                      <w:color w:val="000000"/>
                    </w:rPr>
                    <w:t>0</w:t>
                  </w:r>
                  <w:r w:rsidRPr="00A13F1C">
                    <w:rPr>
                      <w:color w:val="000000"/>
                    </w:rPr>
                    <w:t xml:space="preserve">6 </w:t>
                  </w:r>
                </w:p>
              </w:tc>
              <w:tc>
                <w:tcPr>
                  <w:tcW w:w="992" w:type="dxa"/>
                  <w:shd w:val="clear" w:color="auto" w:fill="auto"/>
                  <w:vAlign w:val="center"/>
                </w:tcPr>
                <w:p w14:paraId="4908005B" w14:textId="77777777" w:rsidR="00B8504C" w:rsidRPr="00A13F1C" w:rsidRDefault="00B8504C" w:rsidP="00B8504C">
                  <w:pPr>
                    <w:jc w:val="center"/>
                    <w:rPr>
                      <w:color w:val="000000"/>
                    </w:rPr>
                  </w:pPr>
                  <w:r>
                    <w:rPr>
                      <w:color w:val="000000"/>
                    </w:rPr>
                    <w:t>132</w:t>
                  </w:r>
                  <w:r w:rsidRPr="00A13F1C">
                    <w:rPr>
                      <w:color w:val="000000"/>
                    </w:rPr>
                    <w:t>,</w:t>
                  </w:r>
                  <w:r>
                    <w:rPr>
                      <w:color w:val="000000"/>
                    </w:rPr>
                    <w:t>92</w:t>
                  </w:r>
                  <w:r w:rsidRPr="00A13F1C">
                    <w:rPr>
                      <w:color w:val="000000"/>
                    </w:rPr>
                    <w:t xml:space="preserve"> </w:t>
                  </w:r>
                </w:p>
              </w:tc>
              <w:tc>
                <w:tcPr>
                  <w:tcW w:w="992" w:type="dxa"/>
                  <w:shd w:val="clear" w:color="auto" w:fill="auto"/>
                  <w:vAlign w:val="center"/>
                </w:tcPr>
                <w:p w14:paraId="53027CAC" w14:textId="77777777" w:rsidR="00B8504C" w:rsidRPr="00A13F1C" w:rsidRDefault="00B8504C" w:rsidP="00B8504C">
                  <w:pPr>
                    <w:jc w:val="center"/>
                    <w:rPr>
                      <w:color w:val="000000"/>
                    </w:rPr>
                  </w:pPr>
                  <w:r>
                    <w:rPr>
                      <w:color w:val="000000"/>
                    </w:rPr>
                    <w:t>127</w:t>
                  </w:r>
                  <w:r w:rsidRPr="00A13F1C">
                    <w:rPr>
                      <w:color w:val="000000"/>
                    </w:rPr>
                    <w:t>,</w:t>
                  </w:r>
                  <w:r>
                    <w:rPr>
                      <w:color w:val="000000"/>
                    </w:rPr>
                    <w:t>20</w:t>
                  </w:r>
                  <w:r w:rsidRPr="00A13F1C">
                    <w:rPr>
                      <w:color w:val="000000"/>
                    </w:rPr>
                    <w:t xml:space="preserve"> </w:t>
                  </w:r>
                </w:p>
              </w:tc>
              <w:tc>
                <w:tcPr>
                  <w:tcW w:w="993" w:type="dxa"/>
                  <w:shd w:val="clear" w:color="auto" w:fill="auto"/>
                  <w:vAlign w:val="center"/>
                </w:tcPr>
                <w:p w14:paraId="2175B59E" w14:textId="77777777" w:rsidR="00B8504C" w:rsidRPr="00A13F1C" w:rsidRDefault="00B8504C" w:rsidP="00B8504C">
                  <w:pPr>
                    <w:autoSpaceDE w:val="0"/>
                    <w:autoSpaceDN w:val="0"/>
                    <w:adjustRightInd w:val="0"/>
                    <w:jc w:val="center"/>
                  </w:pPr>
                  <w:r>
                    <w:t>29</w:t>
                  </w:r>
                  <w:r w:rsidRPr="00A13F1C">
                    <w:t>,3</w:t>
                  </w:r>
                  <w:r>
                    <w:t>9</w:t>
                  </w:r>
                </w:p>
              </w:tc>
              <w:tc>
                <w:tcPr>
                  <w:tcW w:w="1134" w:type="dxa"/>
                  <w:shd w:val="clear" w:color="auto" w:fill="auto"/>
                  <w:vAlign w:val="center"/>
                </w:tcPr>
                <w:p w14:paraId="3BC52DCA" w14:textId="77777777" w:rsidR="00B8504C" w:rsidRPr="00A13F1C" w:rsidRDefault="00B8504C" w:rsidP="00B8504C">
                  <w:pPr>
                    <w:autoSpaceDE w:val="0"/>
                    <w:autoSpaceDN w:val="0"/>
                    <w:adjustRightInd w:val="0"/>
                    <w:jc w:val="center"/>
                  </w:pPr>
                  <w:r w:rsidRPr="00A13F1C">
                    <w:t>1</w:t>
                  </w:r>
                  <w:r>
                    <w:t>784</w:t>
                  </w:r>
                  <w:r w:rsidRPr="00A13F1C">
                    <w:t>,</w:t>
                  </w:r>
                  <w:r>
                    <w:t>94</w:t>
                  </w:r>
                  <w:r w:rsidRPr="00A13F1C">
                    <w:t xml:space="preserve"> </w:t>
                  </w:r>
                </w:p>
              </w:tc>
              <w:tc>
                <w:tcPr>
                  <w:tcW w:w="1275" w:type="dxa"/>
                  <w:shd w:val="clear" w:color="auto" w:fill="auto"/>
                  <w:vAlign w:val="center"/>
                </w:tcPr>
                <w:p w14:paraId="167A6B7D" w14:textId="77777777" w:rsidR="00B8504C" w:rsidRPr="00A13F1C" w:rsidRDefault="00B8504C" w:rsidP="00B8504C">
                  <w:pPr>
                    <w:jc w:val="center"/>
                  </w:pPr>
                  <w:r w:rsidRPr="00A13F1C">
                    <w:t>х</w:t>
                  </w:r>
                </w:p>
              </w:tc>
              <w:tc>
                <w:tcPr>
                  <w:tcW w:w="1134" w:type="dxa"/>
                  <w:shd w:val="clear" w:color="auto" w:fill="auto"/>
                  <w:vAlign w:val="center"/>
                </w:tcPr>
                <w:p w14:paraId="717A4A5D" w14:textId="77777777" w:rsidR="00B8504C" w:rsidRPr="00A13F1C" w:rsidRDefault="00B8504C" w:rsidP="00B8504C">
                  <w:pPr>
                    <w:jc w:val="center"/>
                  </w:pPr>
                  <w:r w:rsidRPr="00A13F1C">
                    <w:t>х</w:t>
                  </w:r>
                </w:p>
              </w:tc>
            </w:tr>
          </w:tbl>
          <w:p w14:paraId="06CBDA52" w14:textId="77777777" w:rsidR="00B8504C" w:rsidRPr="00A13F1C" w:rsidRDefault="00B8504C" w:rsidP="00B8504C">
            <w:pPr>
              <w:autoSpaceDE w:val="0"/>
              <w:autoSpaceDN w:val="0"/>
              <w:adjustRightInd w:val="0"/>
              <w:ind w:firstLine="540"/>
              <w:jc w:val="right"/>
              <w:rPr>
                <w:bCs/>
                <w:sz w:val="28"/>
                <w:szCs w:val="28"/>
              </w:rPr>
            </w:pPr>
          </w:p>
        </w:tc>
      </w:tr>
    </w:tbl>
    <w:p w14:paraId="2725F971" w14:textId="77777777" w:rsidR="00B8504C" w:rsidRDefault="00B8504C" w:rsidP="00B8504C">
      <w:pPr>
        <w:autoSpaceDE w:val="0"/>
        <w:autoSpaceDN w:val="0"/>
        <w:adjustRightInd w:val="0"/>
        <w:ind w:firstLine="540"/>
        <w:jc w:val="both"/>
        <w:rPr>
          <w:sz w:val="28"/>
          <w:szCs w:val="28"/>
        </w:rPr>
      </w:pPr>
    </w:p>
    <w:p w14:paraId="76DF35A5" w14:textId="77777777" w:rsidR="00B8504C" w:rsidRPr="00B8504C" w:rsidRDefault="00B8504C" w:rsidP="00B8504C">
      <w:pPr>
        <w:ind w:firstLine="540"/>
        <w:jc w:val="both"/>
      </w:pPr>
      <w:r w:rsidRPr="00B8504C">
        <w:t xml:space="preserve">* Тариф для населения указывается в целях реализации </w:t>
      </w:r>
      <w:hyperlink r:id="rId164" w:history="1">
        <w:r w:rsidRPr="00B8504C">
          <w:t>пункта 6 статьи 168</w:t>
        </w:r>
      </w:hyperlink>
      <w:r w:rsidRPr="00B8504C">
        <w:t xml:space="preserve"> Налогового кодекса Российской Федерации (часть вторая).</w:t>
      </w:r>
    </w:p>
    <w:p w14:paraId="6C19F3B9" w14:textId="77777777" w:rsidR="00B8504C" w:rsidRPr="00B8504C" w:rsidRDefault="00B8504C" w:rsidP="00B8504C">
      <w:pPr>
        <w:autoSpaceDE w:val="0"/>
        <w:autoSpaceDN w:val="0"/>
        <w:adjustRightInd w:val="0"/>
        <w:ind w:firstLine="540"/>
        <w:jc w:val="both"/>
      </w:pPr>
      <w:r w:rsidRPr="00B8504C">
        <w:t xml:space="preserve">** Тариф на теплоноситель для </w:t>
      </w:r>
      <w:r w:rsidRPr="00B8504C">
        <w:rPr>
          <w:bCs/>
        </w:rPr>
        <w:t>МУП «Теплоснабжающее хозяйство города Мыски»</w:t>
      </w:r>
      <w:r w:rsidRPr="00B8504C">
        <w:t xml:space="preserve">, реализуемый на потребительском рынке г. Мыски, установлен </w:t>
      </w:r>
      <w:hyperlink r:id="rId165" w:history="1">
        <w:r w:rsidRPr="00B8504C">
          <w:t>постановлением</w:t>
        </w:r>
      </w:hyperlink>
      <w:r w:rsidRPr="00B8504C">
        <w:t xml:space="preserve"> региональной энергетической комиссии Кемеровской области от «12» декабря 2017 г. № 482.</w:t>
      </w:r>
    </w:p>
    <w:p w14:paraId="3AA7F8EB" w14:textId="05309373" w:rsidR="00B8504C" w:rsidRPr="00B8504C" w:rsidRDefault="00B8504C" w:rsidP="00B8504C">
      <w:pPr>
        <w:autoSpaceDE w:val="0"/>
        <w:autoSpaceDN w:val="0"/>
        <w:adjustRightInd w:val="0"/>
        <w:ind w:firstLine="540"/>
        <w:jc w:val="both"/>
      </w:pPr>
      <w:r w:rsidRPr="00B8504C">
        <w:t xml:space="preserve">*** Тариф на тепловую энергию для </w:t>
      </w:r>
      <w:r w:rsidRPr="00B8504C">
        <w:rPr>
          <w:bCs/>
        </w:rPr>
        <w:t>МУП «Теплоснабжающее хозяйство города Мыски»</w:t>
      </w:r>
      <w:r w:rsidRPr="00B8504C">
        <w:t xml:space="preserve">, реализуемую на потребительском рынке г. Мыски, установлен </w:t>
      </w:r>
      <w:hyperlink r:id="rId166" w:history="1">
        <w:r w:rsidRPr="00B8504C">
          <w:t>постановлением</w:t>
        </w:r>
      </w:hyperlink>
      <w:r w:rsidRPr="00B8504C">
        <w:t xml:space="preserve"> региональной энергетической комиссии Кемеровской области от 14.11.2017 № 369.</w:t>
      </w:r>
    </w:p>
    <w:p w14:paraId="59051AD3" w14:textId="77777777" w:rsidR="00B8504C" w:rsidRPr="00B8504C" w:rsidRDefault="00B8504C" w:rsidP="00B8504C">
      <w:pPr>
        <w:rPr>
          <w:bCs/>
          <w:snapToGrid w:val="0"/>
        </w:rPr>
      </w:pPr>
    </w:p>
    <w:p w14:paraId="3DEB3233" w14:textId="77777777" w:rsidR="00B8504C" w:rsidRDefault="00B8504C" w:rsidP="004027D4">
      <w:pPr>
        <w:ind w:left="-567" w:right="-142" w:firstLine="426"/>
        <w:jc w:val="both"/>
        <w:rPr>
          <w:bCs/>
          <w:snapToGrid w:val="0"/>
        </w:rPr>
        <w:sectPr w:rsidR="00B8504C" w:rsidSect="00B8504C">
          <w:pgSz w:w="16838" w:h="11906" w:orient="landscape"/>
          <w:pgMar w:top="1276" w:right="1134" w:bottom="850" w:left="1134" w:header="708" w:footer="708" w:gutter="0"/>
          <w:cols w:space="708"/>
          <w:docGrid w:linePitch="360"/>
        </w:sectPr>
      </w:pPr>
    </w:p>
    <w:p w14:paraId="02F1A560" w14:textId="6E910FC2" w:rsidR="00B8504C" w:rsidRDefault="00B8504C" w:rsidP="00A308E5">
      <w:pPr>
        <w:ind w:left="4253" w:firstLine="2126"/>
        <w:jc w:val="center"/>
      </w:pPr>
      <w:r>
        <w:lastRenderedPageBreak/>
        <w:t>Приложение № 37 к протоколу</w:t>
      </w:r>
    </w:p>
    <w:p w14:paraId="0B61F4FF" w14:textId="77777777" w:rsidR="00B8504C" w:rsidRDefault="00B8504C" w:rsidP="00A308E5">
      <w:pPr>
        <w:ind w:left="4253" w:firstLine="2126"/>
        <w:jc w:val="center"/>
      </w:pPr>
      <w:r>
        <w:t>№ 67 заседания правления</w:t>
      </w:r>
    </w:p>
    <w:p w14:paraId="4800990E" w14:textId="77777777" w:rsidR="00B8504C" w:rsidRDefault="00B8504C" w:rsidP="00A308E5">
      <w:pPr>
        <w:ind w:left="4253" w:firstLine="2126"/>
        <w:jc w:val="center"/>
      </w:pPr>
      <w:r>
        <w:t>региональной энергетической</w:t>
      </w:r>
    </w:p>
    <w:p w14:paraId="59FC8451" w14:textId="77777777" w:rsidR="00B8504C" w:rsidRDefault="00B8504C" w:rsidP="00A308E5">
      <w:pPr>
        <w:ind w:left="4253" w:firstLine="2126"/>
        <w:jc w:val="center"/>
      </w:pPr>
      <w:r>
        <w:t>комиссии Кемеровской</w:t>
      </w:r>
    </w:p>
    <w:p w14:paraId="476D0AF7" w14:textId="77777777" w:rsidR="00B8504C" w:rsidRDefault="00B8504C" w:rsidP="00A308E5">
      <w:pPr>
        <w:ind w:left="4253" w:firstLine="2126"/>
        <w:jc w:val="center"/>
      </w:pPr>
      <w:r>
        <w:t>области от 12.12.2017</w:t>
      </w:r>
    </w:p>
    <w:p w14:paraId="38A05DFF" w14:textId="77777777" w:rsidR="00C604C4" w:rsidRDefault="00C604C4" w:rsidP="00C604C4">
      <w:pPr>
        <w:jc w:val="center"/>
        <w:rPr>
          <w:b/>
          <w:iCs/>
          <w:snapToGrid w:val="0"/>
          <w:szCs w:val="28"/>
        </w:rPr>
      </w:pPr>
    </w:p>
    <w:p w14:paraId="3689DD43" w14:textId="65563E49" w:rsidR="00C604C4" w:rsidRPr="0015676E" w:rsidRDefault="00C604C4" w:rsidP="00C604C4">
      <w:pPr>
        <w:jc w:val="center"/>
        <w:rPr>
          <w:b/>
          <w:iCs/>
          <w:snapToGrid w:val="0"/>
          <w:szCs w:val="28"/>
        </w:rPr>
      </w:pPr>
      <w:r w:rsidRPr="0015676E">
        <w:rPr>
          <w:b/>
          <w:iCs/>
          <w:snapToGrid w:val="0"/>
          <w:szCs w:val="28"/>
        </w:rPr>
        <w:t>Пояснительная записка</w:t>
      </w:r>
      <w:r w:rsidRPr="0015676E">
        <w:rPr>
          <w:b/>
          <w:iCs/>
          <w:snapToGrid w:val="0"/>
          <w:szCs w:val="28"/>
        </w:rPr>
        <w:br/>
        <w:t>региональной энергетической комиссии Кемеровской области</w:t>
      </w:r>
    </w:p>
    <w:p w14:paraId="61FA1786" w14:textId="77777777" w:rsidR="00C604C4" w:rsidRPr="0015676E" w:rsidRDefault="00C604C4" w:rsidP="00C604C4">
      <w:pPr>
        <w:jc w:val="center"/>
        <w:rPr>
          <w:b/>
          <w:snapToGrid w:val="0"/>
          <w:szCs w:val="28"/>
        </w:rPr>
      </w:pPr>
      <w:r w:rsidRPr="0015676E">
        <w:rPr>
          <w:b/>
          <w:snapToGrid w:val="0"/>
          <w:szCs w:val="28"/>
          <w:lang w:val="x-none"/>
        </w:rPr>
        <w:t xml:space="preserve">по материалам, представленным </w:t>
      </w:r>
      <w:r w:rsidRPr="0015676E">
        <w:rPr>
          <w:b/>
          <w:snapToGrid w:val="0"/>
          <w:szCs w:val="28"/>
        </w:rPr>
        <w:t>АО «Каскад-Энерго»</w:t>
      </w:r>
      <w:r w:rsidRPr="0015676E">
        <w:rPr>
          <w:b/>
          <w:snapToGrid w:val="0"/>
          <w:szCs w:val="28"/>
          <w:lang w:val="x-none"/>
        </w:rPr>
        <w:t>,</w:t>
      </w:r>
      <w:r w:rsidRPr="0015676E">
        <w:rPr>
          <w:b/>
          <w:snapToGrid w:val="0"/>
          <w:szCs w:val="28"/>
          <w:lang w:val="x-none"/>
        </w:rPr>
        <w:br/>
        <w:t xml:space="preserve">для установления </w:t>
      </w:r>
      <w:r w:rsidRPr="0015676E">
        <w:rPr>
          <w:b/>
          <w:snapToGrid w:val="0"/>
          <w:szCs w:val="28"/>
        </w:rPr>
        <w:t>тарифов на горячую воду</w:t>
      </w:r>
      <w:r w:rsidRPr="0015676E">
        <w:rPr>
          <w:b/>
          <w:snapToGrid w:val="0"/>
          <w:szCs w:val="28"/>
          <w:lang w:val="x-none"/>
        </w:rPr>
        <w:t>, реализуем</w:t>
      </w:r>
      <w:r w:rsidRPr="0015676E">
        <w:rPr>
          <w:b/>
          <w:snapToGrid w:val="0"/>
          <w:szCs w:val="28"/>
        </w:rPr>
        <w:t xml:space="preserve">ую </w:t>
      </w:r>
      <w:r w:rsidRPr="0015676E">
        <w:rPr>
          <w:b/>
          <w:snapToGrid w:val="0"/>
          <w:szCs w:val="28"/>
          <w:lang w:val="x-none"/>
        </w:rPr>
        <w:t>на потребительском рынке</w:t>
      </w:r>
    </w:p>
    <w:p w14:paraId="526554C2" w14:textId="77777777" w:rsidR="00C604C4" w:rsidRPr="0015676E" w:rsidRDefault="00C604C4" w:rsidP="00C604C4">
      <w:pPr>
        <w:ind w:firstLine="709"/>
        <w:jc w:val="center"/>
        <w:rPr>
          <w:snapToGrid w:val="0"/>
          <w:szCs w:val="28"/>
          <w:lang w:val="x-none"/>
        </w:rPr>
      </w:pPr>
    </w:p>
    <w:p w14:paraId="14717198" w14:textId="77777777" w:rsidR="00C604C4" w:rsidRPr="0015676E" w:rsidRDefault="00C604C4" w:rsidP="00C604C4">
      <w:pPr>
        <w:ind w:firstLine="709"/>
        <w:jc w:val="both"/>
        <w:rPr>
          <w:snapToGrid w:val="0"/>
          <w:szCs w:val="28"/>
        </w:rPr>
      </w:pPr>
      <w:r w:rsidRPr="0015676E">
        <w:rPr>
          <w:snapToGrid w:val="0"/>
          <w:szCs w:val="28"/>
        </w:rPr>
        <w:t xml:space="preserve">Предприятие АО «Каскад-Энерго» (г. Анжеро-Судженск) предоставляет коммунальную услугу по горячему водоснабжению на территории города Анжеро-Судженск в </w:t>
      </w:r>
      <w:r w:rsidRPr="0015676E">
        <w:rPr>
          <w:b/>
          <w:snapToGrid w:val="0"/>
          <w:szCs w:val="28"/>
        </w:rPr>
        <w:t>открытой системе</w:t>
      </w:r>
      <w:r w:rsidRPr="0015676E">
        <w:rPr>
          <w:snapToGrid w:val="0"/>
          <w:szCs w:val="28"/>
        </w:rPr>
        <w:t xml:space="preserve"> горячего водоснабжения.</w:t>
      </w:r>
    </w:p>
    <w:p w14:paraId="5F1F82E6" w14:textId="77777777" w:rsidR="00C604C4" w:rsidRPr="0015676E" w:rsidRDefault="00C604C4" w:rsidP="00C604C4">
      <w:pPr>
        <w:tabs>
          <w:tab w:val="left" w:pos="0"/>
          <w:tab w:val="left" w:pos="9900"/>
        </w:tabs>
        <w:ind w:right="-1" w:firstLine="709"/>
        <w:jc w:val="both"/>
        <w:rPr>
          <w:bCs/>
          <w:snapToGrid w:val="0"/>
          <w:szCs w:val="28"/>
        </w:rPr>
      </w:pPr>
      <w:r w:rsidRPr="0015676E">
        <w:rPr>
          <w:snapToGrid w:val="0"/>
          <w:szCs w:val="28"/>
        </w:rPr>
        <w:t xml:space="preserve">Согласно п. 88 Федерального закона от 07.12.2011 № 416-ФЗ (ред. от 23.07.2013) «О водоснабжении и водоотведении», для расчета тарифа на горячее водоснабжение </w:t>
      </w:r>
      <w:r w:rsidRPr="0015676E">
        <w:rPr>
          <w:bCs/>
          <w:snapToGrid w:val="0"/>
          <w:szCs w:val="28"/>
        </w:rPr>
        <w:t>используются два компонента: холодная вода и тепловая энергия.</w:t>
      </w:r>
    </w:p>
    <w:p w14:paraId="56ED919D" w14:textId="77777777" w:rsidR="00C604C4" w:rsidRPr="0015676E" w:rsidRDefault="00C604C4" w:rsidP="00C604C4">
      <w:pPr>
        <w:tabs>
          <w:tab w:val="left" w:pos="0"/>
          <w:tab w:val="left" w:pos="9900"/>
        </w:tabs>
        <w:ind w:right="-1" w:firstLine="709"/>
        <w:jc w:val="both"/>
        <w:rPr>
          <w:bCs/>
          <w:snapToGrid w:val="0"/>
          <w:szCs w:val="28"/>
        </w:rPr>
      </w:pPr>
      <w:r w:rsidRPr="0015676E">
        <w:rPr>
          <w:snapToGrid w:val="0"/>
          <w:color w:val="000000"/>
          <w:szCs w:val="28"/>
        </w:rPr>
        <w:t>Значение компонента на теплоноситель принято равным значениям тарифов на теплоноситель</w:t>
      </w:r>
      <w:r w:rsidRPr="0015676E">
        <w:rPr>
          <w:bCs/>
          <w:snapToGrid w:val="0"/>
          <w:szCs w:val="28"/>
        </w:rPr>
        <w:t xml:space="preserve"> АО «Каскад-Энерго»</w:t>
      </w:r>
      <w:r w:rsidRPr="0015676E">
        <w:rPr>
          <w:snapToGrid w:val="0"/>
          <w:color w:val="000000"/>
          <w:szCs w:val="28"/>
        </w:rPr>
        <w:t xml:space="preserve">, утвержденных постановлениями РЭК Кемеровской области </w:t>
      </w:r>
      <w:r w:rsidRPr="0015676E">
        <w:rPr>
          <w:snapToGrid w:val="0"/>
          <w:szCs w:val="28"/>
        </w:rPr>
        <w:t>от 20.11.2015 № 538 (в редакции постановлений региональной энергетической комиссии Кемеровской области от 29.11.2016 № 354, от 23.11.2017 № 403).</w:t>
      </w:r>
    </w:p>
    <w:p w14:paraId="72F808A0" w14:textId="77777777" w:rsidR="00C604C4" w:rsidRPr="0015676E" w:rsidRDefault="00C604C4" w:rsidP="00C604C4">
      <w:pPr>
        <w:tabs>
          <w:tab w:val="left" w:pos="0"/>
          <w:tab w:val="left" w:pos="9900"/>
        </w:tabs>
        <w:ind w:right="-1" w:firstLine="709"/>
        <w:jc w:val="both"/>
        <w:rPr>
          <w:bCs/>
          <w:snapToGrid w:val="0"/>
          <w:szCs w:val="28"/>
        </w:rPr>
      </w:pPr>
      <w:r w:rsidRPr="0015676E">
        <w:rPr>
          <w:bCs/>
          <w:snapToGrid w:val="0"/>
          <w:szCs w:val="28"/>
        </w:rPr>
        <w:t>Величина средневзвешенного компонента на теплоноситель составляет:</w:t>
      </w:r>
    </w:p>
    <w:p w14:paraId="306FE51A" w14:textId="77777777" w:rsidR="00C604C4" w:rsidRPr="0015676E" w:rsidRDefault="00C604C4" w:rsidP="00C604C4">
      <w:pPr>
        <w:ind w:firstLine="709"/>
        <w:jc w:val="both"/>
        <w:rPr>
          <w:bCs/>
          <w:snapToGrid w:val="0"/>
          <w:szCs w:val="28"/>
        </w:rPr>
      </w:pPr>
    </w:p>
    <w:p w14:paraId="4FB4DD67" w14:textId="77777777" w:rsidR="00C604C4" w:rsidRPr="0015676E" w:rsidRDefault="00C604C4" w:rsidP="00C604C4">
      <w:pPr>
        <w:ind w:firstLine="709"/>
        <w:jc w:val="both"/>
        <w:rPr>
          <w:bCs/>
          <w:snapToGrid w:val="0"/>
          <w:szCs w:val="28"/>
        </w:rPr>
      </w:pPr>
      <w:r w:rsidRPr="0015676E">
        <w:rPr>
          <w:bCs/>
          <w:snapToGrid w:val="0"/>
          <w:szCs w:val="28"/>
        </w:rPr>
        <w:t>с 01.01.2018 г. по 30.06.2018 г. в размере 43,98 руб./м</w:t>
      </w:r>
      <w:r w:rsidRPr="0015676E">
        <w:rPr>
          <w:bCs/>
          <w:snapToGrid w:val="0"/>
          <w:szCs w:val="28"/>
          <w:vertAlign w:val="superscript"/>
        </w:rPr>
        <w:t>3</w:t>
      </w:r>
      <w:r w:rsidRPr="0015676E">
        <w:rPr>
          <w:bCs/>
          <w:snapToGrid w:val="0"/>
          <w:szCs w:val="28"/>
        </w:rPr>
        <w:t xml:space="preserve"> без НДС;</w:t>
      </w:r>
    </w:p>
    <w:p w14:paraId="689E92C8" w14:textId="77777777" w:rsidR="00C604C4" w:rsidRPr="0015676E" w:rsidRDefault="00C604C4" w:rsidP="00C604C4">
      <w:pPr>
        <w:tabs>
          <w:tab w:val="left" w:pos="426"/>
        </w:tabs>
        <w:ind w:firstLine="709"/>
        <w:jc w:val="both"/>
        <w:rPr>
          <w:bCs/>
          <w:snapToGrid w:val="0"/>
          <w:szCs w:val="28"/>
        </w:rPr>
      </w:pPr>
      <w:r w:rsidRPr="0015676E">
        <w:rPr>
          <w:bCs/>
          <w:snapToGrid w:val="0"/>
          <w:szCs w:val="28"/>
        </w:rPr>
        <w:t>с 01.07.2018 г. по 31.12.2018 г. в размере 45,87 руб./м</w:t>
      </w:r>
      <w:r w:rsidRPr="0015676E">
        <w:rPr>
          <w:bCs/>
          <w:snapToGrid w:val="0"/>
          <w:szCs w:val="28"/>
          <w:vertAlign w:val="superscript"/>
        </w:rPr>
        <w:t>3</w:t>
      </w:r>
      <w:r w:rsidRPr="0015676E">
        <w:rPr>
          <w:bCs/>
          <w:snapToGrid w:val="0"/>
          <w:szCs w:val="28"/>
        </w:rPr>
        <w:t xml:space="preserve"> без НДС.</w:t>
      </w:r>
    </w:p>
    <w:p w14:paraId="2671DEBF" w14:textId="77777777" w:rsidR="00C604C4" w:rsidRPr="0015676E" w:rsidRDefault="00C604C4" w:rsidP="00C604C4">
      <w:pPr>
        <w:tabs>
          <w:tab w:val="left" w:pos="0"/>
          <w:tab w:val="left" w:pos="9900"/>
        </w:tabs>
        <w:ind w:right="-1" w:firstLine="709"/>
        <w:jc w:val="both"/>
        <w:rPr>
          <w:bCs/>
          <w:snapToGrid w:val="0"/>
          <w:szCs w:val="28"/>
        </w:rPr>
      </w:pPr>
    </w:p>
    <w:p w14:paraId="797B01ED" w14:textId="77777777" w:rsidR="00C604C4" w:rsidRPr="0015676E" w:rsidRDefault="00C604C4" w:rsidP="00C604C4">
      <w:pPr>
        <w:ind w:right="-144" w:firstLine="709"/>
        <w:jc w:val="both"/>
        <w:rPr>
          <w:snapToGrid w:val="0"/>
          <w:sz w:val="12"/>
          <w:szCs w:val="14"/>
        </w:rPr>
      </w:pPr>
      <w:r w:rsidRPr="0015676E">
        <w:rPr>
          <w:bCs/>
          <w:snapToGrid w:val="0"/>
          <w:szCs w:val="28"/>
        </w:rPr>
        <w:t xml:space="preserve">Значение компонента на тепловую энергию принято равным одноставочным тарифам на тепловую энергию АО «Каскад-Энерго», утвержденных </w:t>
      </w:r>
      <w:r w:rsidRPr="0015676E">
        <w:rPr>
          <w:snapToGrid w:val="0"/>
          <w:color w:val="000000"/>
          <w:szCs w:val="28"/>
        </w:rPr>
        <w:t xml:space="preserve">постановлениями РЭК Кемеровской области </w:t>
      </w:r>
      <w:r w:rsidRPr="0015676E">
        <w:rPr>
          <w:snapToGrid w:val="0"/>
          <w:szCs w:val="28"/>
        </w:rPr>
        <w:t>от 20.11.2015 № 537 (в редакции постановлений региональной энергетической комиссии Кемеровской области от 04.12.2015 № 757, от 29.11.2016 № 353, от 23.11.2017 № 402).</w:t>
      </w:r>
    </w:p>
    <w:p w14:paraId="7F05D84E" w14:textId="77777777" w:rsidR="00C604C4" w:rsidRPr="0015676E" w:rsidRDefault="00C604C4" w:rsidP="00C604C4">
      <w:pPr>
        <w:tabs>
          <w:tab w:val="left" w:pos="0"/>
          <w:tab w:val="left" w:pos="9900"/>
        </w:tabs>
        <w:ind w:right="-1" w:firstLine="709"/>
        <w:jc w:val="both"/>
        <w:rPr>
          <w:bCs/>
          <w:snapToGrid w:val="0"/>
          <w:szCs w:val="28"/>
        </w:rPr>
      </w:pPr>
      <w:r w:rsidRPr="0015676E">
        <w:rPr>
          <w:bCs/>
          <w:snapToGrid w:val="0"/>
          <w:szCs w:val="28"/>
        </w:rPr>
        <w:t>Величина компонента на тепловую энергию составляет:</w:t>
      </w:r>
    </w:p>
    <w:p w14:paraId="1E48283E" w14:textId="77777777" w:rsidR="00C604C4" w:rsidRPr="0015676E" w:rsidRDefault="00C604C4" w:rsidP="00C604C4">
      <w:pPr>
        <w:tabs>
          <w:tab w:val="left" w:pos="0"/>
          <w:tab w:val="left" w:pos="9900"/>
        </w:tabs>
        <w:ind w:right="-1" w:firstLine="709"/>
        <w:jc w:val="both"/>
        <w:rPr>
          <w:bCs/>
          <w:snapToGrid w:val="0"/>
          <w:szCs w:val="28"/>
        </w:rPr>
      </w:pPr>
    </w:p>
    <w:p w14:paraId="513C8865" w14:textId="77777777" w:rsidR="00C604C4" w:rsidRPr="0015676E" w:rsidRDefault="00C604C4" w:rsidP="00C604C4">
      <w:pPr>
        <w:ind w:firstLine="709"/>
        <w:jc w:val="both"/>
        <w:rPr>
          <w:bCs/>
          <w:snapToGrid w:val="0"/>
          <w:szCs w:val="28"/>
        </w:rPr>
      </w:pPr>
      <w:r w:rsidRPr="0015676E">
        <w:rPr>
          <w:bCs/>
          <w:snapToGrid w:val="0"/>
          <w:szCs w:val="28"/>
        </w:rPr>
        <w:t>с 01.01.2018 г. по 30.06.2018 г. в размере 1 518,22 руб./Гкал без НДС;</w:t>
      </w:r>
    </w:p>
    <w:p w14:paraId="1A497B89" w14:textId="77777777" w:rsidR="00C604C4" w:rsidRPr="0015676E" w:rsidRDefault="00C604C4" w:rsidP="00C604C4">
      <w:pPr>
        <w:tabs>
          <w:tab w:val="left" w:pos="426"/>
        </w:tabs>
        <w:ind w:firstLine="709"/>
        <w:jc w:val="both"/>
        <w:rPr>
          <w:bCs/>
          <w:snapToGrid w:val="0"/>
          <w:szCs w:val="28"/>
        </w:rPr>
      </w:pPr>
      <w:r w:rsidRPr="0015676E">
        <w:rPr>
          <w:bCs/>
          <w:snapToGrid w:val="0"/>
          <w:szCs w:val="28"/>
        </w:rPr>
        <w:t>с 01.07.2018 г. по 31.12.2018 г. в размере 1 585,03 руб./Гкал без НДС.</w:t>
      </w:r>
    </w:p>
    <w:p w14:paraId="1014FF61" w14:textId="77777777" w:rsidR="00C604C4" w:rsidRPr="0015676E" w:rsidRDefault="00C604C4" w:rsidP="00C604C4">
      <w:pPr>
        <w:tabs>
          <w:tab w:val="left" w:pos="0"/>
          <w:tab w:val="left" w:pos="9900"/>
        </w:tabs>
        <w:ind w:right="-1" w:firstLine="709"/>
        <w:jc w:val="both"/>
        <w:rPr>
          <w:bCs/>
          <w:snapToGrid w:val="0"/>
          <w:szCs w:val="28"/>
        </w:rPr>
      </w:pPr>
    </w:p>
    <w:p w14:paraId="1095E018" w14:textId="77777777" w:rsidR="00C604C4" w:rsidRPr="0015676E" w:rsidRDefault="00C604C4" w:rsidP="00C604C4">
      <w:pPr>
        <w:tabs>
          <w:tab w:val="left" w:pos="0"/>
          <w:tab w:val="left" w:pos="9900"/>
        </w:tabs>
        <w:ind w:right="-1" w:firstLine="709"/>
        <w:jc w:val="both"/>
        <w:rPr>
          <w:snapToGrid w:val="0"/>
          <w:color w:val="000000"/>
          <w:szCs w:val="28"/>
        </w:rPr>
      </w:pPr>
      <w:r w:rsidRPr="0015676E">
        <w:rPr>
          <w:snapToGrid w:val="0"/>
          <w:color w:val="000000"/>
          <w:szCs w:val="28"/>
        </w:rPr>
        <w:t>Нормативы расхода тепловой энергии, необходимый для осуществления горячего водоснабжения АО «Каскад-Энерго»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0C2A081" w14:textId="77777777" w:rsidR="00C604C4" w:rsidRPr="0015676E" w:rsidRDefault="00C604C4" w:rsidP="00C604C4">
      <w:pPr>
        <w:tabs>
          <w:tab w:val="left" w:pos="0"/>
          <w:tab w:val="left" w:pos="9900"/>
        </w:tabs>
        <w:ind w:right="-1" w:firstLine="709"/>
        <w:jc w:val="both"/>
        <w:rPr>
          <w:snapToGrid w:val="0"/>
          <w:color w:val="000000"/>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C604C4" w:rsidRPr="0015676E" w14:paraId="1336C8F3" w14:textId="77777777" w:rsidTr="004C177A">
        <w:trPr>
          <w:trHeight w:val="420"/>
        </w:trPr>
        <w:tc>
          <w:tcPr>
            <w:tcW w:w="4676" w:type="dxa"/>
            <w:gridSpan w:val="2"/>
            <w:shd w:val="clear" w:color="auto" w:fill="auto"/>
            <w:vAlign w:val="center"/>
          </w:tcPr>
          <w:p w14:paraId="25946003" w14:textId="77777777" w:rsidR="00C604C4" w:rsidRPr="0015676E" w:rsidRDefault="00C604C4" w:rsidP="004C177A">
            <w:pPr>
              <w:jc w:val="center"/>
              <w:rPr>
                <w:sz w:val="22"/>
              </w:rPr>
            </w:pPr>
            <w:r w:rsidRPr="0015676E">
              <w:rPr>
                <w:sz w:val="22"/>
              </w:rPr>
              <w:t>С изолированными стояками</w:t>
            </w:r>
          </w:p>
        </w:tc>
        <w:tc>
          <w:tcPr>
            <w:tcW w:w="4675" w:type="dxa"/>
            <w:gridSpan w:val="2"/>
            <w:shd w:val="clear" w:color="auto" w:fill="auto"/>
            <w:vAlign w:val="center"/>
            <w:hideMark/>
          </w:tcPr>
          <w:p w14:paraId="48342330" w14:textId="77777777" w:rsidR="00C604C4" w:rsidRPr="0015676E" w:rsidRDefault="00C604C4" w:rsidP="004C177A">
            <w:pPr>
              <w:jc w:val="center"/>
              <w:rPr>
                <w:snapToGrid w:val="0"/>
                <w:szCs w:val="28"/>
              </w:rPr>
            </w:pPr>
            <w:r w:rsidRPr="0015676E">
              <w:rPr>
                <w:sz w:val="22"/>
              </w:rPr>
              <w:t>С неизолированными стояками</w:t>
            </w:r>
          </w:p>
        </w:tc>
      </w:tr>
      <w:tr w:rsidR="00C604C4" w:rsidRPr="0015676E" w14:paraId="1C893769" w14:textId="77777777" w:rsidTr="004C177A">
        <w:trPr>
          <w:trHeight w:val="255"/>
        </w:trPr>
        <w:tc>
          <w:tcPr>
            <w:tcW w:w="2410" w:type="dxa"/>
            <w:shd w:val="clear" w:color="auto" w:fill="auto"/>
            <w:vAlign w:val="center"/>
            <w:hideMark/>
          </w:tcPr>
          <w:p w14:paraId="37C7C3F5" w14:textId="77777777" w:rsidR="00C604C4" w:rsidRPr="0015676E" w:rsidRDefault="00C604C4" w:rsidP="004C177A">
            <w:pPr>
              <w:jc w:val="center"/>
              <w:rPr>
                <w:sz w:val="22"/>
              </w:rPr>
            </w:pPr>
            <w:r w:rsidRPr="0015676E">
              <w:rPr>
                <w:sz w:val="22"/>
              </w:rPr>
              <w:t xml:space="preserve">с </w:t>
            </w:r>
            <w:r w:rsidRPr="0015676E">
              <w:rPr>
                <w:sz w:val="22"/>
              </w:rPr>
              <w:br/>
              <w:t>полотенцесушителем</w:t>
            </w:r>
          </w:p>
        </w:tc>
        <w:tc>
          <w:tcPr>
            <w:tcW w:w="2266" w:type="dxa"/>
            <w:shd w:val="clear" w:color="auto" w:fill="auto"/>
            <w:vAlign w:val="center"/>
            <w:hideMark/>
          </w:tcPr>
          <w:p w14:paraId="05B551E5" w14:textId="77777777" w:rsidR="00C604C4" w:rsidRPr="0015676E" w:rsidRDefault="00C604C4" w:rsidP="004C177A">
            <w:pPr>
              <w:jc w:val="center"/>
              <w:rPr>
                <w:sz w:val="22"/>
              </w:rPr>
            </w:pPr>
            <w:r w:rsidRPr="0015676E">
              <w:rPr>
                <w:sz w:val="22"/>
              </w:rPr>
              <w:t>без полотенцесушителя</w:t>
            </w:r>
          </w:p>
        </w:tc>
        <w:tc>
          <w:tcPr>
            <w:tcW w:w="2409" w:type="dxa"/>
            <w:shd w:val="clear" w:color="auto" w:fill="auto"/>
            <w:vAlign w:val="center"/>
            <w:hideMark/>
          </w:tcPr>
          <w:p w14:paraId="18136109" w14:textId="77777777" w:rsidR="00C604C4" w:rsidRPr="0015676E" w:rsidRDefault="00C604C4" w:rsidP="004C177A">
            <w:pPr>
              <w:jc w:val="center"/>
              <w:rPr>
                <w:sz w:val="22"/>
              </w:rPr>
            </w:pPr>
            <w:r w:rsidRPr="0015676E">
              <w:rPr>
                <w:sz w:val="22"/>
              </w:rPr>
              <w:t xml:space="preserve">с </w:t>
            </w:r>
            <w:r w:rsidRPr="0015676E">
              <w:rPr>
                <w:sz w:val="22"/>
              </w:rPr>
              <w:br/>
              <w:t>полотенцесушителем</w:t>
            </w:r>
          </w:p>
        </w:tc>
        <w:tc>
          <w:tcPr>
            <w:tcW w:w="2266" w:type="dxa"/>
            <w:shd w:val="clear" w:color="auto" w:fill="auto"/>
            <w:vAlign w:val="center"/>
            <w:hideMark/>
          </w:tcPr>
          <w:p w14:paraId="3A7E5B81" w14:textId="77777777" w:rsidR="00C604C4" w:rsidRPr="0015676E" w:rsidRDefault="00C604C4" w:rsidP="004C177A">
            <w:pPr>
              <w:jc w:val="center"/>
              <w:rPr>
                <w:sz w:val="22"/>
              </w:rPr>
            </w:pPr>
            <w:r w:rsidRPr="0015676E">
              <w:rPr>
                <w:sz w:val="22"/>
              </w:rPr>
              <w:t>без полотенцесушителя</w:t>
            </w:r>
          </w:p>
        </w:tc>
      </w:tr>
      <w:tr w:rsidR="00C604C4" w:rsidRPr="0015676E" w14:paraId="74845080" w14:textId="77777777" w:rsidTr="004C177A">
        <w:trPr>
          <w:trHeight w:val="255"/>
        </w:trPr>
        <w:tc>
          <w:tcPr>
            <w:tcW w:w="2410" w:type="dxa"/>
            <w:shd w:val="clear" w:color="auto" w:fill="auto"/>
            <w:vAlign w:val="center"/>
          </w:tcPr>
          <w:p w14:paraId="571F7EED" w14:textId="77777777" w:rsidR="00C604C4" w:rsidRPr="0015676E" w:rsidRDefault="00C604C4" w:rsidP="004C177A">
            <w:pPr>
              <w:jc w:val="center"/>
              <w:rPr>
                <w:sz w:val="22"/>
              </w:rPr>
            </w:pPr>
            <w:r w:rsidRPr="0015676E">
              <w:rPr>
                <w:sz w:val="22"/>
              </w:rPr>
              <w:t>0,0544</w:t>
            </w:r>
          </w:p>
        </w:tc>
        <w:tc>
          <w:tcPr>
            <w:tcW w:w="2266" w:type="dxa"/>
            <w:shd w:val="clear" w:color="auto" w:fill="auto"/>
            <w:vAlign w:val="center"/>
          </w:tcPr>
          <w:p w14:paraId="6E552462" w14:textId="77777777" w:rsidR="00C604C4" w:rsidRPr="0015676E" w:rsidRDefault="00C604C4" w:rsidP="004C177A">
            <w:pPr>
              <w:jc w:val="center"/>
              <w:rPr>
                <w:sz w:val="22"/>
              </w:rPr>
            </w:pPr>
            <w:r w:rsidRPr="0015676E">
              <w:rPr>
                <w:sz w:val="22"/>
              </w:rPr>
              <w:t>0,0536</w:t>
            </w:r>
          </w:p>
        </w:tc>
        <w:tc>
          <w:tcPr>
            <w:tcW w:w="2409" w:type="dxa"/>
            <w:shd w:val="clear" w:color="auto" w:fill="auto"/>
            <w:vAlign w:val="center"/>
          </w:tcPr>
          <w:p w14:paraId="5361BF15" w14:textId="77777777" w:rsidR="00C604C4" w:rsidRPr="0015676E" w:rsidRDefault="00C604C4" w:rsidP="004C177A">
            <w:pPr>
              <w:jc w:val="center"/>
              <w:rPr>
                <w:sz w:val="22"/>
              </w:rPr>
            </w:pPr>
            <w:r w:rsidRPr="0015676E">
              <w:rPr>
                <w:sz w:val="22"/>
              </w:rPr>
              <w:t>0,0580</w:t>
            </w:r>
          </w:p>
        </w:tc>
        <w:tc>
          <w:tcPr>
            <w:tcW w:w="2266" w:type="dxa"/>
            <w:shd w:val="clear" w:color="auto" w:fill="auto"/>
            <w:vAlign w:val="center"/>
          </w:tcPr>
          <w:p w14:paraId="67EC6FA7" w14:textId="77777777" w:rsidR="00C604C4" w:rsidRPr="0015676E" w:rsidRDefault="00C604C4" w:rsidP="004C177A">
            <w:pPr>
              <w:jc w:val="center"/>
              <w:rPr>
                <w:sz w:val="22"/>
              </w:rPr>
            </w:pPr>
            <w:r w:rsidRPr="0015676E">
              <w:rPr>
                <w:sz w:val="22"/>
              </w:rPr>
              <w:t>0,0548</w:t>
            </w:r>
          </w:p>
        </w:tc>
      </w:tr>
    </w:tbl>
    <w:p w14:paraId="131141DA" w14:textId="77777777" w:rsidR="00C604C4" w:rsidRPr="0015676E" w:rsidRDefault="00C604C4" w:rsidP="00C604C4">
      <w:pPr>
        <w:tabs>
          <w:tab w:val="left" w:pos="0"/>
          <w:tab w:val="left" w:pos="9900"/>
        </w:tabs>
        <w:ind w:right="-1" w:firstLine="709"/>
        <w:jc w:val="both"/>
        <w:rPr>
          <w:snapToGrid w:val="0"/>
          <w:color w:val="000000"/>
          <w:szCs w:val="28"/>
        </w:rPr>
      </w:pPr>
    </w:p>
    <w:p w14:paraId="18180BB5" w14:textId="77777777" w:rsidR="00C604C4" w:rsidRPr="0015676E" w:rsidRDefault="00C604C4" w:rsidP="00C604C4">
      <w:pPr>
        <w:rPr>
          <w:snapToGrid w:val="0"/>
          <w:szCs w:val="28"/>
        </w:rPr>
      </w:pPr>
    </w:p>
    <w:p w14:paraId="6D85EB7A" w14:textId="77777777" w:rsidR="00C604C4" w:rsidRPr="0015676E" w:rsidRDefault="00C604C4" w:rsidP="00C604C4">
      <w:pPr>
        <w:ind w:firstLine="851"/>
        <w:jc w:val="both"/>
        <w:rPr>
          <w:szCs w:val="28"/>
        </w:rPr>
      </w:pPr>
      <w:r w:rsidRPr="0015676E">
        <w:rPr>
          <w:szCs w:val="28"/>
        </w:rPr>
        <w:t>На основании вышеуказанного эксперты предлагают принять, тарифы на горячую воду</w:t>
      </w:r>
      <w:r w:rsidRPr="0015676E">
        <w:rPr>
          <w:snapToGrid w:val="0"/>
          <w:color w:val="000000"/>
          <w:szCs w:val="28"/>
        </w:rPr>
        <w:t xml:space="preserve"> в </w:t>
      </w:r>
      <w:r w:rsidRPr="0015676E">
        <w:rPr>
          <w:b/>
          <w:snapToGrid w:val="0"/>
          <w:color w:val="000000"/>
          <w:szCs w:val="28"/>
        </w:rPr>
        <w:t>открытой системе</w:t>
      </w:r>
      <w:r w:rsidRPr="0015676E">
        <w:rPr>
          <w:snapToGrid w:val="0"/>
          <w:color w:val="000000"/>
          <w:szCs w:val="28"/>
        </w:rPr>
        <w:t xml:space="preserve"> горячего водоснабжения</w:t>
      </w:r>
      <w:r w:rsidRPr="0015676E">
        <w:rPr>
          <w:szCs w:val="28"/>
        </w:rPr>
        <w:t xml:space="preserve"> на 2018 год для АО «Каскад-Энерго» в следующем виде:</w:t>
      </w:r>
    </w:p>
    <w:p w14:paraId="45A7A786" w14:textId="77777777" w:rsidR="00C604C4" w:rsidRPr="0015676E" w:rsidRDefault="00C604C4" w:rsidP="00C604C4">
      <w:pPr>
        <w:tabs>
          <w:tab w:val="left" w:pos="1890"/>
        </w:tabs>
        <w:ind w:right="-1"/>
        <w:jc w:val="center"/>
        <w:rPr>
          <w:b/>
          <w:snapToGrid w:val="0"/>
          <w:szCs w:val="28"/>
        </w:rPr>
      </w:pPr>
    </w:p>
    <w:p w14:paraId="4BD2916D" w14:textId="77777777" w:rsidR="00C604C4" w:rsidRPr="0015676E" w:rsidRDefault="00C604C4" w:rsidP="00C604C4">
      <w:pPr>
        <w:tabs>
          <w:tab w:val="left" w:pos="1890"/>
        </w:tabs>
        <w:ind w:right="-1"/>
        <w:jc w:val="center"/>
        <w:rPr>
          <w:b/>
          <w:snapToGrid w:val="0"/>
          <w:szCs w:val="28"/>
        </w:rPr>
      </w:pPr>
      <w:r w:rsidRPr="0015676E">
        <w:rPr>
          <w:b/>
          <w:snapToGrid w:val="0"/>
          <w:szCs w:val="28"/>
        </w:rPr>
        <w:t xml:space="preserve">Тарифы на горячую воду АО «Каскад-Энерго», </w:t>
      </w:r>
      <w:r w:rsidRPr="0015676E">
        <w:rPr>
          <w:b/>
          <w:snapToGrid w:val="0"/>
          <w:szCs w:val="28"/>
        </w:rPr>
        <w:br/>
        <w:t xml:space="preserve">реализуемую в открытой системе горячего водоснабжения </w:t>
      </w:r>
      <w:r w:rsidRPr="0015676E">
        <w:rPr>
          <w:b/>
          <w:snapToGrid w:val="0"/>
          <w:szCs w:val="28"/>
        </w:rPr>
        <w:br/>
        <w:t>на потребительском рынке</w:t>
      </w:r>
    </w:p>
    <w:p w14:paraId="6821E2F4" w14:textId="77777777" w:rsidR="00C604C4" w:rsidRPr="0015676E" w:rsidRDefault="00C604C4" w:rsidP="00C604C4">
      <w:pPr>
        <w:tabs>
          <w:tab w:val="left" w:pos="1890"/>
        </w:tabs>
        <w:ind w:right="-1"/>
        <w:jc w:val="right"/>
        <w:rPr>
          <w:szCs w:val="28"/>
        </w:rPr>
      </w:pPr>
      <w:r w:rsidRPr="0015676E">
        <w:rPr>
          <w:szCs w:val="28"/>
        </w:rPr>
        <w:t>(без НДС)</w:t>
      </w:r>
    </w:p>
    <w:tbl>
      <w:tblPr>
        <w:tblW w:w="9351" w:type="dxa"/>
        <w:tblLook w:val="04A0" w:firstRow="1" w:lastRow="0" w:firstColumn="1" w:lastColumn="0" w:noHBand="0" w:noVBand="1"/>
      </w:tblPr>
      <w:tblGrid>
        <w:gridCol w:w="2700"/>
        <w:gridCol w:w="1637"/>
        <w:gridCol w:w="1550"/>
        <w:gridCol w:w="1914"/>
        <w:gridCol w:w="1550"/>
      </w:tblGrid>
      <w:tr w:rsidR="00C604C4" w:rsidRPr="0015676E" w14:paraId="4A53873D" w14:textId="77777777" w:rsidTr="004C177A">
        <w:trPr>
          <w:trHeight w:val="420"/>
        </w:trPr>
        <w:tc>
          <w:tcPr>
            <w:tcW w:w="2700" w:type="dxa"/>
            <w:vMerge w:val="restart"/>
            <w:tcBorders>
              <w:top w:val="single" w:sz="4" w:space="0" w:color="auto"/>
              <w:left w:val="single" w:sz="4" w:space="0" w:color="auto"/>
              <w:right w:val="single" w:sz="4" w:space="0" w:color="auto"/>
            </w:tcBorders>
            <w:shd w:val="clear" w:color="auto" w:fill="auto"/>
            <w:vAlign w:val="center"/>
            <w:hideMark/>
          </w:tcPr>
          <w:p w14:paraId="770C9B1B" w14:textId="77777777" w:rsidR="00C604C4" w:rsidRPr="0015676E" w:rsidRDefault="00C604C4" w:rsidP="004C177A">
            <w:pPr>
              <w:jc w:val="center"/>
              <w:rPr>
                <w:b/>
                <w:bCs/>
              </w:rPr>
            </w:pPr>
            <w:r w:rsidRPr="0015676E">
              <w:rPr>
                <w:b/>
                <w:bCs/>
              </w:rPr>
              <w:t>2018</w:t>
            </w:r>
          </w:p>
        </w:tc>
        <w:tc>
          <w:tcPr>
            <w:tcW w:w="3187" w:type="dxa"/>
            <w:gridSpan w:val="2"/>
            <w:tcBorders>
              <w:top w:val="single" w:sz="4" w:space="0" w:color="auto"/>
              <w:left w:val="nil"/>
              <w:bottom w:val="single" w:sz="4" w:space="0" w:color="auto"/>
              <w:right w:val="single" w:sz="4" w:space="0" w:color="auto"/>
            </w:tcBorders>
            <w:shd w:val="clear" w:color="auto" w:fill="auto"/>
            <w:vAlign w:val="center"/>
          </w:tcPr>
          <w:p w14:paraId="39A74D4D" w14:textId="77777777" w:rsidR="00C604C4" w:rsidRPr="0015676E" w:rsidRDefault="00C604C4" w:rsidP="004C177A">
            <w:pPr>
              <w:jc w:val="center"/>
            </w:pPr>
            <w:r w:rsidRPr="0015676E">
              <w:t>С изолированными стояками</w:t>
            </w:r>
          </w:p>
        </w:tc>
        <w:tc>
          <w:tcPr>
            <w:tcW w:w="3464" w:type="dxa"/>
            <w:gridSpan w:val="2"/>
            <w:tcBorders>
              <w:top w:val="single" w:sz="4" w:space="0" w:color="auto"/>
              <w:left w:val="nil"/>
              <w:bottom w:val="single" w:sz="4" w:space="0" w:color="auto"/>
              <w:right w:val="single" w:sz="4" w:space="0" w:color="auto"/>
            </w:tcBorders>
            <w:shd w:val="clear" w:color="auto" w:fill="auto"/>
            <w:hideMark/>
          </w:tcPr>
          <w:p w14:paraId="624D4B6D" w14:textId="77777777" w:rsidR="00C604C4" w:rsidRPr="0015676E" w:rsidRDefault="00C604C4" w:rsidP="004C177A">
            <w:pPr>
              <w:jc w:val="center"/>
              <w:rPr>
                <w:snapToGrid w:val="0"/>
                <w:szCs w:val="28"/>
              </w:rPr>
            </w:pPr>
            <w:r w:rsidRPr="0015676E">
              <w:t>С неизолированными стояками</w:t>
            </w:r>
          </w:p>
        </w:tc>
      </w:tr>
      <w:tr w:rsidR="00C604C4" w:rsidRPr="0015676E" w14:paraId="405A7870" w14:textId="77777777" w:rsidTr="004C177A">
        <w:trPr>
          <w:trHeight w:val="255"/>
        </w:trPr>
        <w:tc>
          <w:tcPr>
            <w:tcW w:w="2700" w:type="dxa"/>
            <w:vMerge/>
            <w:tcBorders>
              <w:left w:val="single" w:sz="4" w:space="0" w:color="auto"/>
              <w:right w:val="single" w:sz="4" w:space="0" w:color="auto"/>
            </w:tcBorders>
            <w:vAlign w:val="center"/>
            <w:hideMark/>
          </w:tcPr>
          <w:p w14:paraId="0178058E" w14:textId="77777777" w:rsidR="00C604C4" w:rsidRPr="0015676E" w:rsidRDefault="00C604C4" w:rsidP="004C177A">
            <w:pPr>
              <w:rPr>
                <w:b/>
                <w:bCs/>
              </w:rPr>
            </w:pPr>
          </w:p>
        </w:tc>
        <w:tc>
          <w:tcPr>
            <w:tcW w:w="1637" w:type="dxa"/>
            <w:tcBorders>
              <w:top w:val="nil"/>
              <w:left w:val="nil"/>
              <w:bottom w:val="single" w:sz="4" w:space="0" w:color="auto"/>
              <w:right w:val="single" w:sz="4" w:space="0" w:color="auto"/>
            </w:tcBorders>
            <w:shd w:val="clear" w:color="auto" w:fill="auto"/>
            <w:vAlign w:val="center"/>
            <w:hideMark/>
          </w:tcPr>
          <w:p w14:paraId="7479DC9E" w14:textId="77777777" w:rsidR="00C604C4" w:rsidRPr="0015676E" w:rsidRDefault="00C604C4" w:rsidP="004C177A">
            <w:pPr>
              <w:jc w:val="center"/>
            </w:pPr>
            <w:r w:rsidRPr="0015676E">
              <w:t xml:space="preserve">с </w:t>
            </w:r>
            <w:r w:rsidRPr="0015676E">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021196E9" w14:textId="77777777" w:rsidR="00C604C4" w:rsidRPr="0015676E" w:rsidRDefault="00C604C4" w:rsidP="004C177A">
            <w:pPr>
              <w:jc w:val="center"/>
            </w:pPr>
            <w:r w:rsidRPr="0015676E">
              <w:t>без полотенце-сушителя</w:t>
            </w:r>
          </w:p>
        </w:tc>
        <w:tc>
          <w:tcPr>
            <w:tcW w:w="1914" w:type="dxa"/>
            <w:tcBorders>
              <w:top w:val="nil"/>
              <w:left w:val="nil"/>
              <w:bottom w:val="single" w:sz="4" w:space="0" w:color="auto"/>
              <w:right w:val="single" w:sz="4" w:space="0" w:color="auto"/>
            </w:tcBorders>
            <w:shd w:val="clear" w:color="auto" w:fill="auto"/>
            <w:vAlign w:val="center"/>
            <w:hideMark/>
          </w:tcPr>
          <w:p w14:paraId="77D70AE2" w14:textId="77777777" w:rsidR="00C604C4" w:rsidRPr="0015676E" w:rsidRDefault="00C604C4" w:rsidP="004C177A">
            <w:pPr>
              <w:jc w:val="center"/>
            </w:pPr>
            <w:r w:rsidRPr="0015676E">
              <w:t xml:space="preserve">с </w:t>
            </w:r>
            <w:r w:rsidRPr="0015676E">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0FC980AF" w14:textId="77777777" w:rsidR="00C604C4" w:rsidRPr="0015676E" w:rsidRDefault="00C604C4" w:rsidP="004C177A">
            <w:pPr>
              <w:jc w:val="center"/>
            </w:pPr>
            <w:r w:rsidRPr="0015676E">
              <w:t>без полотенце-сушителя</w:t>
            </w:r>
          </w:p>
        </w:tc>
      </w:tr>
      <w:tr w:rsidR="00C604C4" w:rsidRPr="0015676E" w14:paraId="055555FF" w14:textId="77777777" w:rsidTr="004C177A">
        <w:trPr>
          <w:trHeight w:val="255"/>
        </w:trPr>
        <w:tc>
          <w:tcPr>
            <w:tcW w:w="2700" w:type="dxa"/>
            <w:vMerge/>
            <w:tcBorders>
              <w:left w:val="single" w:sz="4" w:space="0" w:color="auto"/>
              <w:bottom w:val="single" w:sz="4" w:space="0" w:color="auto"/>
              <w:right w:val="single" w:sz="4" w:space="0" w:color="auto"/>
            </w:tcBorders>
            <w:shd w:val="clear" w:color="auto" w:fill="auto"/>
            <w:vAlign w:val="center"/>
          </w:tcPr>
          <w:p w14:paraId="69CB49BC" w14:textId="77777777" w:rsidR="00C604C4" w:rsidRPr="0015676E" w:rsidRDefault="00C604C4" w:rsidP="004C177A">
            <w:pPr>
              <w:jc w:val="center"/>
            </w:pPr>
          </w:p>
        </w:tc>
        <w:tc>
          <w:tcPr>
            <w:tcW w:w="1637" w:type="dxa"/>
            <w:tcBorders>
              <w:top w:val="nil"/>
              <w:left w:val="nil"/>
              <w:bottom w:val="single" w:sz="4" w:space="0" w:color="auto"/>
              <w:right w:val="single" w:sz="4" w:space="0" w:color="auto"/>
            </w:tcBorders>
            <w:shd w:val="clear" w:color="auto" w:fill="auto"/>
            <w:vAlign w:val="center"/>
          </w:tcPr>
          <w:p w14:paraId="36D8A476" w14:textId="77777777" w:rsidR="00C604C4" w:rsidRPr="0015676E" w:rsidRDefault="00C604C4" w:rsidP="004C177A">
            <w:pPr>
              <w:jc w:val="center"/>
              <w:rPr>
                <w:vertAlign w:val="superscript"/>
              </w:rPr>
            </w:pPr>
            <w:r w:rsidRPr="0015676E">
              <w:t>руб./м</w:t>
            </w:r>
            <w:r w:rsidRPr="0015676E">
              <w:rPr>
                <w:vertAlign w:val="superscript"/>
              </w:rPr>
              <w:t>3</w:t>
            </w:r>
          </w:p>
        </w:tc>
        <w:tc>
          <w:tcPr>
            <w:tcW w:w="1550" w:type="dxa"/>
            <w:tcBorders>
              <w:top w:val="nil"/>
              <w:left w:val="nil"/>
              <w:bottom w:val="single" w:sz="4" w:space="0" w:color="auto"/>
              <w:right w:val="single" w:sz="4" w:space="0" w:color="auto"/>
            </w:tcBorders>
            <w:shd w:val="clear" w:color="auto" w:fill="auto"/>
          </w:tcPr>
          <w:p w14:paraId="302A23AD" w14:textId="77777777" w:rsidR="00C604C4" w:rsidRPr="0015676E" w:rsidRDefault="00C604C4" w:rsidP="004C177A">
            <w:pPr>
              <w:jc w:val="center"/>
              <w:rPr>
                <w:snapToGrid w:val="0"/>
                <w:szCs w:val="28"/>
              </w:rPr>
            </w:pPr>
            <w:r w:rsidRPr="0015676E">
              <w:t>руб./м</w:t>
            </w:r>
            <w:r w:rsidRPr="0015676E">
              <w:rPr>
                <w:vertAlign w:val="superscript"/>
              </w:rPr>
              <w:t>3</w:t>
            </w:r>
          </w:p>
        </w:tc>
        <w:tc>
          <w:tcPr>
            <w:tcW w:w="1914" w:type="dxa"/>
            <w:tcBorders>
              <w:top w:val="nil"/>
              <w:left w:val="nil"/>
              <w:bottom w:val="single" w:sz="4" w:space="0" w:color="auto"/>
              <w:right w:val="single" w:sz="4" w:space="0" w:color="auto"/>
            </w:tcBorders>
            <w:shd w:val="clear" w:color="auto" w:fill="auto"/>
          </w:tcPr>
          <w:p w14:paraId="5BA77166" w14:textId="77777777" w:rsidR="00C604C4" w:rsidRPr="0015676E" w:rsidRDefault="00C604C4" w:rsidP="004C177A">
            <w:pPr>
              <w:jc w:val="center"/>
              <w:rPr>
                <w:snapToGrid w:val="0"/>
                <w:szCs w:val="28"/>
              </w:rPr>
            </w:pPr>
            <w:r w:rsidRPr="0015676E">
              <w:t>руб./м</w:t>
            </w:r>
            <w:r w:rsidRPr="0015676E">
              <w:rPr>
                <w:vertAlign w:val="superscript"/>
              </w:rPr>
              <w:t>3</w:t>
            </w:r>
          </w:p>
        </w:tc>
        <w:tc>
          <w:tcPr>
            <w:tcW w:w="1550" w:type="dxa"/>
            <w:tcBorders>
              <w:top w:val="nil"/>
              <w:left w:val="nil"/>
              <w:bottom w:val="single" w:sz="4" w:space="0" w:color="auto"/>
              <w:right w:val="single" w:sz="4" w:space="0" w:color="auto"/>
            </w:tcBorders>
            <w:shd w:val="clear" w:color="auto" w:fill="auto"/>
          </w:tcPr>
          <w:p w14:paraId="41B62FD2" w14:textId="77777777" w:rsidR="00C604C4" w:rsidRPr="0015676E" w:rsidRDefault="00C604C4" w:rsidP="004C177A">
            <w:pPr>
              <w:jc w:val="center"/>
              <w:rPr>
                <w:snapToGrid w:val="0"/>
                <w:szCs w:val="28"/>
              </w:rPr>
            </w:pPr>
            <w:r w:rsidRPr="0015676E">
              <w:t>руб./м</w:t>
            </w:r>
            <w:r w:rsidRPr="0015676E">
              <w:rPr>
                <w:vertAlign w:val="superscript"/>
              </w:rPr>
              <w:t>3</w:t>
            </w:r>
          </w:p>
        </w:tc>
      </w:tr>
      <w:tr w:rsidR="00C604C4" w:rsidRPr="0015676E" w14:paraId="4B1CF923"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tcPr>
          <w:p w14:paraId="35D0CEC9" w14:textId="77777777" w:rsidR="00C604C4" w:rsidRPr="0015676E" w:rsidRDefault="00C604C4" w:rsidP="004C177A">
            <w:pPr>
              <w:jc w:val="center"/>
            </w:pPr>
            <w:r w:rsidRPr="0015676E">
              <w:t>1</w:t>
            </w:r>
          </w:p>
        </w:tc>
        <w:tc>
          <w:tcPr>
            <w:tcW w:w="1637" w:type="dxa"/>
            <w:tcBorders>
              <w:top w:val="nil"/>
              <w:left w:val="nil"/>
              <w:bottom w:val="single" w:sz="4" w:space="0" w:color="auto"/>
              <w:right w:val="single" w:sz="4" w:space="0" w:color="auto"/>
            </w:tcBorders>
            <w:shd w:val="clear" w:color="auto" w:fill="auto"/>
            <w:vAlign w:val="center"/>
          </w:tcPr>
          <w:p w14:paraId="2699C2DF" w14:textId="77777777" w:rsidR="00C604C4" w:rsidRPr="0015676E" w:rsidRDefault="00C604C4" w:rsidP="004C177A">
            <w:pPr>
              <w:jc w:val="center"/>
            </w:pPr>
            <w:r w:rsidRPr="0015676E">
              <w:t>2</w:t>
            </w:r>
          </w:p>
        </w:tc>
        <w:tc>
          <w:tcPr>
            <w:tcW w:w="1550" w:type="dxa"/>
            <w:tcBorders>
              <w:top w:val="nil"/>
              <w:left w:val="nil"/>
              <w:bottom w:val="single" w:sz="4" w:space="0" w:color="auto"/>
              <w:right w:val="single" w:sz="4" w:space="0" w:color="auto"/>
            </w:tcBorders>
            <w:shd w:val="clear" w:color="auto" w:fill="auto"/>
            <w:vAlign w:val="center"/>
          </w:tcPr>
          <w:p w14:paraId="73D5B448" w14:textId="77777777" w:rsidR="00C604C4" w:rsidRPr="0015676E" w:rsidRDefault="00C604C4" w:rsidP="004C177A">
            <w:pPr>
              <w:jc w:val="center"/>
            </w:pPr>
            <w:r w:rsidRPr="0015676E">
              <w:t>3</w:t>
            </w:r>
          </w:p>
        </w:tc>
        <w:tc>
          <w:tcPr>
            <w:tcW w:w="1914" w:type="dxa"/>
            <w:tcBorders>
              <w:top w:val="nil"/>
              <w:left w:val="nil"/>
              <w:bottom w:val="single" w:sz="4" w:space="0" w:color="auto"/>
              <w:right w:val="single" w:sz="4" w:space="0" w:color="auto"/>
            </w:tcBorders>
            <w:shd w:val="clear" w:color="auto" w:fill="auto"/>
            <w:vAlign w:val="center"/>
          </w:tcPr>
          <w:p w14:paraId="6872351A" w14:textId="77777777" w:rsidR="00C604C4" w:rsidRPr="0015676E" w:rsidRDefault="00C604C4" w:rsidP="004C177A">
            <w:pPr>
              <w:jc w:val="center"/>
            </w:pPr>
            <w:r w:rsidRPr="0015676E">
              <w:t>4</w:t>
            </w:r>
          </w:p>
        </w:tc>
        <w:tc>
          <w:tcPr>
            <w:tcW w:w="1550" w:type="dxa"/>
            <w:tcBorders>
              <w:top w:val="nil"/>
              <w:left w:val="nil"/>
              <w:bottom w:val="single" w:sz="4" w:space="0" w:color="auto"/>
              <w:right w:val="single" w:sz="4" w:space="0" w:color="auto"/>
            </w:tcBorders>
            <w:shd w:val="clear" w:color="auto" w:fill="auto"/>
            <w:vAlign w:val="center"/>
          </w:tcPr>
          <w:p w14:paraId="006C0589" w14:textId="77777777" w:rsidR="00C604C4" w:rsidRPr="0015676E" w:rsidRDefault="00C604C4" w:rsidP="004C177A">
            <w:pPr>
              <w:jc w:val="center"/>
            </w:pPr>
            <w:r w:rsidRPr="0015676E">
              <w:t>5</w:t>
            </w:r>
          </w:p>
        </w:tc>
      </w:tr>
      <w:tr w:rsidR="00C604C4" w:rsidRPr="0015676E" w14:paraId="08CCBA79"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8E9F8A" w14:textId="77777777" w:rsidR="00C604C4" w:rsidRPr="0015676E" w:rsidRDefault="00C604C4" w:rsidP="004C177A">
            <w:r w:rsidRPr="0015676E">
              <w:t>январь - июнь</w:t>
            </w:r>
          </w:p>
        </w:tc>
        <w:tc>
          <w:tcPr>
            <w:tcW w:w="1637" w:type="dxa"/>
            <w:tcBorders>
              <w:top w:val="nil"/>
              <w:left w:val="nil"/>
              <w:bottom w:val="single" w:sz="4" w:space="0" w:color="auto"/>
              <w:right w:val="single" w:sz="4" w:space="0" w:color="auto"/>
            </w:tcBorders>
            <w:shd w:val="clear" w:color="auto" w:fill="auto"/>
            <w:vAlign w:val="center"/>
            <w:hideMark/>
          </w:tcPr>
          <w:p w14:paraId="478B3EAF" w14:textId="77777777" w:rsidR="00C604C4" w:rsidRPr="0015676E" w:rsidRDefault="00C604C4" w:rsidP="004C177A">
            <w:pPr>
              <w:ind w:left="-173" w:right="-115"/>
              <w:jc w:val="center"/>
              <w:rPr>
                <w:snapToGrid w:val="0"/>
                <w:color w:val="000000"/>
                <w:szCs w:val="28"/>
              </w:rPr>
            </w:pPr>
            <w:r w:rsidRPr="0015676E">
              <w:rPr>
                <w:snapToGrid w:val="0"/>
                <w:color w:val="000000"/>
                <w:szCs w:val="28"/>
              </w:rPr>
              <w:t>126,57</w:t>
            </w:r>
          </w:p>
        </w:tc>
        <w:tc>
          <w:tcPr>
            <w:tcW w:w="1550" w:type="dxa"/>
            <w:tcBorders>
              <w:top w:val="nil"/>
              <w:left w:val="nil"/>
              <w:bottom w:val="single" w:sz="4" w:space="0" w:color="auto"/>
              <w:right w:val="single" w:sz="4" w:space="0" w:color="auto"/>
            </w:tcBorders>
            <w:shd w:val="clear" w:color="auto" w:fill="auto"/>
            <w:vAlign w:val="center"/>
          </w:tcPr>
          <w:p w14:paraId="43F09957" w14:textId="77777777" w:rsidR="00C604C4" w:rsidRPr="0015676E" w:rsidRDefault="00C604C4" w:rsidP="004C177A">
            <w:pPr>
              <w:ind w:left="-173" w:right="-115"/>
              <w:jc w:val="center"/>
              <w:rPr>
                <w:snapToGrid w:val="0"/>
                <w:color w:val="000000"/>
                <w:szCs w:val="28"/>
              </w:rPr>
            </w:pPr>
            <w:r w:rsidRPr="0015676E">
              <w:rPr>
                <w:snapToGrid w:val="0"/>
                <w:color w:val="000000"/>
                <w:szCs w:val="28"/>
              </w:rPr>
              <w:t>125,36</w:t>
            </w:r>
          </w:p>
        </w:tc>
        <w:tc>
          <w:tcPr>
            <w:tcW w:w="1914" w:type="dxa"/>
            <w:tcBorders>
              <w:top w:val="nil"/>
              <w:left w:val="nil"/>
              <w:bottom w:val="single" w:sz="4" w:space="0" w:color="auto"/>
              <w:right w:val="single" w:sz="4" w:space="0" w:color="auto"/>
            </w:tcBorders>
            <w:shd w:val="clear" w:color="auto" w:fill="auto"/>
            <w:vAlign w:val="center"/>
          </w:tcPr>
          <w:p w14:paraId="00376950" w14:textId="77777777" w:rsidR="00C604C4" w:rsidRPr="0015676E" w:rsidRDefault="00C604C4" w:rsidP="004C177A">
            <w:pPr>
              <w:ind w:left="-173" w:right="-115"/>
              <w:jc w:val="center"/>
              <w:rPr>
                <w:snapToGrid w:val="0"/>
                <w:color w:val="000000"/>
                <w:szCs w:val="28"/>
              </w:rPr>
            </w:pPr>
            <w:r w:rsidRPr="0015676E">
              <w:rPr>
                <w:snapToGrid w:val="0"/>
                <w:color w:val="000000"/>
                <w:szCs w:val="28"/>
              </w:rPr>
              <w:t>132,04</w:t>
            </w:r>
          </w:p>
        </w:tc>
        <w:tc>
          <w:tcPr>
            <w:tcW w:w="1550" w:type="dxa"/>
            <w:tcBorders>
              <w:top w:val="nil"/>
              <w:left w:val="nil"/>
              <w:bottom w:val="single" w:sz="4" w:space="0" w:color="auto"/>
              <w:right w:val="single" w:sz="4" w:space="0" w:color="auto"/>
            </w:tcBorders>
            <w:shd w:val="clear" w:color="auto" w:fill="auto"/>
            <w:vAlign w:val="center"/>
          </w:tcPr>
          <w:p w14:paraId="68CFD935" w14:textId="77777777" w:rsidR="00C604C4" w:rsidRPr="0015676E" w:rsidRDefault="00C604C4" w:rsidP="004C177A">
            <w:pPr>
              <w:ind w:left="-173" w:right="-115"/>
              <w:jc w:val="center"/>
              <w:rPr>
                <w:snapToGrid w:val="0"/>
                <w:color w:val="000000"/>
                <w:szCs w:val="28"/>
              </w:rPr>
            </w:pPr>
            <w:r w:rsidRPr="0015676E">
              <w:rPr>
                <w:snapToGrid w:val="0"/>
                <w:color w:val="000000"/>
                <w:szCs w:val="28"/>
              </w:rPr>
              <w:t>127,18</w:t>
            </w:r>
          </w:p>
        </w:tc>
      </w:tr>
      <w:tr w:rsidR="00C604C4" w:rsidRPr="0015676E" w14:paraId="1F948EFF"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1A6B41" w14:textId="77777777" w:rsidR="00C604C4" w:rsidRPr="0015676E" w:rsidRDefault="00C604C4" w:rsidP="004C177A">
            <w:r w:rsidRPr="0015676E">
              <w:t>июль - декабрь</w:t>
            </w:r>
          </w:p>
        </w:tc>
        <w:tc>
          <w:tcPr>
            <w:tcW w:w="1637" w:type="dxa"/>
            <w:tcBorders>
              <w:top w:val="nil"/>
              <w:left w:val="nil"/>
              <w:bottom w:val="single" w:sz="4" w:space="0" w:color="auto"/>
              <w:right w:val="single" w:sz="4" w:space="0" w:color="auto"/>
            </w:tcBorders>
            <w:shd w:val="clear" w:color="auto" w:fill="auto"/>
            <w:vAlign w:val="center"/>
            <w:hideMark/>
          </w:tcPr>
          <w:p w14:paraId="5D917866" w14:textId="77777777" w:rsidR="00C604C4" w:rsidRPr="0015676E" w:rsidRDefault="00C604C4" w:rsidP="004C177A">
            <w:pPr>
              <w:ind w:left="-173" w:right="-115"/>
              <w:jc w:val="center"/>
              <w:rPr>
                <w:snapToGrid w:val="0"/>
                <w:color w:val="000000"/>
                <w:szCs w:val="28"/>
              </w:rPr>
            </w:pPr>
            <w:r w:rsidRPr="0015676E">
              <w:rPr>
                <w:snapToGrid w:val="0"/>
                <w:color w:val="000000"/>
                <w:szCs w:val="28"/>
              </w:rPr>
              <w:t>132,10</w:t>
            </w:r>
          </w:p>
        </w:tc>
        <w:tc>
          <w:tcPr>
            <w:tcW w:w="1550" w:type="dxa"/>
            <w:tcBorders>
              <w:top w:val="nil"/>
              <w:left w:val="nil"/>
              <w:bottom w:val="single" w:sz="4" w:space="0" w:color="auto"/>
              <w:right w:val="single" w:sz="4" w:space="0" w:color="auto"/>
            </w:tcBorders>
            <w:shd w:val="clear" w:color="auto" w:fill="auto"/>
            <w:vAlign w:val="center"/>
          </w:tcPr>
          <w:p w14:paraId="30C4CE74" w14:textId="77777777" w:rsidR="00C604C4" w:rsidRPr="0015676E" w:rsidRDefault="00C604C4" w:rsidP="004C177A">
            <w:pPr>
              <w:ind w:left="-173" w:right="-115"/>
              <w:jc w:val="center"/>
              <w:rPr>
                <w:snapToGrid w:val="0"/>
                <w:color w:val="000000"/>
                <w:szCs w:val="28"/>
              </w:rPr>
            </w:pPr>
            <w:r w:rsidRPr="0015676E">
              <w:rPr>
                <w:snapToGrid w:val="0"/>
                <w:color w:val="000000"/>
                <w:szCs w:val="28"/>
              </w:rPr>
              <w:t>130,83</w:t>
            </w:r>
          </w:p>
        </w:tc>
        <w:tc>
          <w:tcPr>
            <w:tcW w:w="1914" w:type="dxa"/>
            <w:tcBorders>
              <w:top w:val="nil"/>
              <w:left w:val="nil"/>
              <w:bottom w:val="single" w:sz="4" w:space="0" w:color="auto"/>
              <w:right w:val="single" w:sz="4" w:space="0" w:color="auto"/>
            </w:tcBorders>
            <w:shd w:val="clear" w:color="auto" w:fill="auto"/>
            <w:vAlign w:val="center"/>
          </w:tcPr>
          <w:p w14:paraId="0930F31D" w14:textId="77777777" w:rsidR="00C604C4" w:rsidRPr="0015676E" w:rsidRDefault="00C604C4" w:rsidP="004C177A">
            <w:pPr>
              <w:ind w:left="-173" w:right="-115"/>
              <w:jc w:val="center"/>
              <w:rPr>
                <w:snapToGrid w:val="0"/>
                <w:color w:val="000000"/>
                <w:szCs w:val="28"/>
              </w:rPr>
            </w:pPr>
            <w:r w:rsidRPr="0015676E">
              <w:rPr>
                <w:snapToGrid w:val="0"/>
                <w:color w:val="000000"/>
                <w:szCs w:val="28"/>
              </w:rPr>
              <w:t>137,80</w:t>
            </w:r>
          </w:p>
        </w:tc>
        <w:tc>
          <w:tcPr>
            <w:tcW w:w="1550" w:type="dxa"/>
            <w:tcBorders>
              <w:top w:val="nil"/>
              <w:left w:val="nil"/>
              <w:bottom w:val="single" w:sz="4" w:space="0" w:color="auto"/>
              <w:right w:val="single" w:sz="4" w:space="0" w:color="auto"/>
            </w:tcBorders>
            <w:shd w:val="clear" w:color="auto" w:fill="auto"/>
            <w:vAlign w:val="center"/>
          </w:tcPr>
          <w:p w14:paraId="35EB5123" w14:textId="77777777" w:rsidR="00C604C4" w:rsidRPr="0015676E" w:rsidRDefault="00C604C4" w:rsidP="004C177A">
            <w:pPr>
              <w:ind w:left="-173" w:right="-115"/>
              <w:jc w:val="center"/>
              <w:rPr>
                <w:snapToGrid w:val="0"/>
                <w:color w:val="000000"/>
                <w:szCs w:val="28"/>
              </w:rPr>
            </w:pPr>
            <w:r w:rsidRPr="0015676E">
              <w:rPr>
                <w:snapToGrid w:val="0"/>
                <w:color w:val="000000"/>
                <w:szCs w:val="28"/>
              </w:rPr>
              <w:t>132,73</w:t>
            </w:r>
          </w:p>
        </w:tc>
      </w:tr>
    </w:tbl>
    <w:p w14:paraId="213E99F7" w14:textId="77777777" w:rsidR="00C604C4" w:rsidRDefault="00C604C4" w:rsidP="00C604C4">
      <w:pPr>
        <w:rPr>
          <w:b/>
          <w:bCs/>
          <w:snapToGrid w:val="0"/>
          <w:sz w:val="28"/>
          <w:szCs w:val="28"/>
        </w:rPr>
      </w:pPr>
    </w:p>
    <w:p w14:paraId="79A55D96" w14:textId="77777777" w:rsidR="00C604C4" w:rsidRDefault="00C604C4" w:rsidP="00C604C4">
      <w:pPr>
        <w:rPr>
          <w:b/>
          <w:bCs/>
          <w:snapToGrid w:val="0"/>
          <w:sz w:val="28"/>
          <w:szCs w:val="28"/>
        </w:rPr>
      </w:pPr>
    </w:p>
    <w:p w14:paraId="580440EC" w14:textId="77777777" w:rsidR="00C604C4" w:rsidRDefault="00C604C4" w:rsidP="00C604C4">
      <w:pPr>
        <w:rPr>
          <w:b/>
          <w:bCs/>
          <w:snapToGrid w:val="0"/>
          <w:sz w:val="28"/>
          <w:szCs w:val="28"/>
        </w:rPr>
      </w:pPr>
    </w:p>
    <w:p w14:paraId="363B7A46" w14:textId="77777777" w:rsidR="00C604C4" w:rsidRDefault="00C604C4" w:rsidP="00C604C4">
      <w:pPr>
        <w:rPr>
          <w:bCs/>
          <w:snapToGrid w:val="0"/>
          <w:szCs w:val="28"/>
        </w:rPr>
        <w:sectPr w:rsidR="00C604C4" w:rsidSect="004C177A">
          <w:headerReference w:type="even" r:id="rId167"/>
          <w:headerReference w:type="default" r:id="rId168"/>
          <w:footerReference w:type="even" r:id="rId169"/>
          <w:footerReference w:type="default" r:id="rId170"/>
          <w:headerReference w:type="first" r:id="rId171"/>
          <w:footerReference w:type="first" r:id="rId172"/>
          <w:pgSz w:w="11906" w:h="16838"/>
          <w:pgMar w:top="1134" w:right="707" w:bottom="709" w:left="1418" w:header="708" w:footer="708" w:gutter="0"/>
          <w:cols w:space="708"/>
          <w:titlePg/>
          <w:docGrid w:linePitch="360"/>
        </w:sectPr>
      </w:pPr>
    </w:p>
    <w:p w14:paraId="089E8D9F" w14:textId="3EA2387B" w:rsidR="00C604C4" w:rsidRDefault="00C604C4" w:rsidP="00C604C4">
      <w:pPr>
        <w:ind w:left="4253" w:firstLine="6946"/>
        <w:jc w:val="center"/>
      </w:pPr>
      <w:r>
        <w:lastRenderedPageBreak/>
        <w:t>Приложение № 38 к протоколу</w:t>
      </w:r>
    </w:p>
    <w:p w14:paraId="45ABD032" w14:textId="77777777" w:rsidR="00C604C4" w:rsidRDefault="00C604C4" w:rsidP="00C604C4">
      <w:pPr>
        <w:ind w:left="4253" w:firstLine="6946"/>
        <w:jc w:val="center"/>
      </w:pPr>
      <w:r>
        <w:t>№ 67 заседания правления</w:t>
      </w:r>
    </w:p>
    <w:p w14:paraId="6B5EFA49" w14:textId="77777777" w:rsidR="00C604C4" w:rsidRDefault="00C604C4" w:rsidP="00C604C4">
      <w:pPr>
        <w:ind w:left="4253" w:firstLine="6946"/>
        <w:jc w:val="center"/>
      </w:pPr>
      <w:r>
        <w:t>региональной энергетической</w:t>
      </w:r>
    </w:p>
    <w:p w14:paraId="35B4A07B" w14:textId="77777777" w:rsidR="00C604C4" w:rsidRDefault="00C604C4" w:rsidP="00C604C4">
      <w:pPr>
        <w:ind w:left="4253" w:firstLine="6946"/>
        <w:jc w:val="center"/>
      </w:pPr>
      <w:r>
        <w:t>комиссии Кемеровской</w:t>
      </w:r>
    </w:p>
    <w:p w14:paraId="6D7D6021" w14:textId="705D9F52" w:rsidR="00C604C4" w:rsidRDefault="00C604C4" w:rsidP="00C604C4">
      <w:pPr>
        <w:ind w:left="4253" w:firstLine="6946"/>
        <w:jc w:val="center"/>
      </w:pPr>
      <w:r>
        <w:t>области от 12.12.2017</w:t>
      </w:r>
    </w:p>
    <w:p w14:paraId="52B6086C" w14:textId="77777777" w:rsidR="00C604C4" w:rsidRPr="00C604C4" w:rsidRDefault="00C604C4" w:rsidP="00C604C4">
      <w:pPr>
        <w:ind w:left="4253" w:firstLine="2126"/>
        <w:jc w:val="center"/>
      </w:pPr>
    </w:p>
    <w:p w14:paraId="467B5BFE" w14:textId="77777777" w:rsidR="00C604C4" w:rsidRPr="00C604C4" w:rsidRDefault="00C604C4" w:rsidP="00C604C4">
      <w:pPr>
        <w:jc w:val="center"/>
        <w:rPr>
          <w:b/>
          <w:bCs/>
        </w:rPr>
      </w:pPr>
      <w:r w:rsidRPr="00C604C4">
        <w:rPr>
          <w:b/>
          <w:bCs/>
        </w:rPr>
        <w:t xml:space="preserve">Долгосрочные тарифы </w:t>
      </w:r>
      <w:r w:rsidRPr="00C604C4">
        <w:rPr>
          <w:b/>
          <w:bCs/>
          <w:color w:val="000000"/>
          <w:kern w:val="32"/>
          <w:lang w:eastAsia="en-US"/>
        </w:rPr>
        <w:t>АО «Каскад-Энерго» на горячую воду в открытой системе горячего водоснабжения (теплоснабжения)</w:t>
      </w:r>
      <w:r w:rsidRPr="00C604C4">
        <w:rPr>
          <w:b/>
          <w:bCs/>
        </w:rPr>
        <w:t>, реализуемую на потребительском рынке г. Анжеро-Судженска, на период с 01.01.2016 по 31.12.2018</w:t>
      </w:r>
    </w:p>
    <w:p w14:paraId="058504BB" w14:textId="77777777" w:rsidR="00C604C4" w:rsidRPr="0015676E" w:rsidRDefault="00C604C4" w:rsidP="00C604C4">
      <w:pPr>
        <w:jc w:val="center"/>
        <w:rPr>
          <w:b/>
          <w:bCs/>
          <w:sz w:val="28"/>
          <w:szCs w:val="28"/>
        </w:rPr>
      </w:pPr>
    </w:p>
    <w:tbl>
      <w:tblPr>
        <w:tblW w:w="152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894"/>
        <w:gridCol w:w="36"/>
        <w:gridCol w:w="850"/>
        <w:gridCol w:w="993"/>
        <w:gridCol w:w="921"/>
        <w:gridCol w:w="1134"/>
        <w:gridCol w:w="1134"/>
        <w:gridCol w:w="1276"/>
        <w:gridCol w:w="1134"/>
      </w:tblGrid>
      <w:tr w:rsidR="00C604C4" w:rsidRPr="0015676E" w14:paraId="2BD5375A" w14:textId="77777777" w:rsidTr="004C177A">
        <w:trPr>
          <w:trHeight w:val="364"/>
        </w:trPr>
        <w:tc>
          <w:tcPr>
            <w:tcW w:w="1591" w:type="dxa"/>
            <w:vMerge w:val="restart"/>
            <w:shd w:val="clear" w:color="auto" w:fill="auto"/>
            <w:vAlign w:val="center"/>
          </w:tcPr>
          <w:p w14:paraId="5B132B29" w14:textId="77777777" w:rsidR="00C604C4" w:rsidRPr="0015676E" w:rsidRDefault="00C604C4" w:rsidP="004C177A">
            <w:pPr>
              <w:tabs>
                <w:tab w:val="left" w:pos="3052"/>
              </w:tabs>
              <w:ind w:left="-108" w:right="-108"/>
              <w:jc w:val="center"/>
              <w:rPr>
                <w:lang w:eastAsia="en-US"/>
              </w:rPr>
            </w:pPr>
            <w:r w:rsidRPr="0015676E">
              <w:t>Наименование регулируемой организации</w:t>
            </w:r>
          </w:p>
        </w:tc>
        <w:tc>
          <w:tcPr>
            <w:tcW w:w="1417" w:type="dxa"/>
            <w:vMerge w:val="restart"/>
            <w:vAlign w:val="center"/>
          </w:tcPr>
          <w:p w14:paraId="096BAAB3" w14:textId="77777777" w:rsidR="00C604C4" w:rsidRPr="0015676E" w:rsidRDefault="00C604C4" w:rsidP="004C177A">
            <w:pPr>
              <w:ind w:left="-108" w:firstLine="47"/>
              <w:jc w:val="center"/>
            </w:pPr>
            <w:r w:rsidRPr="0015676E">
              <w:t>Период</w:t>
            </w:r>
          </w:p>
        </w:tc>
        <w:tc>
          <w:tcPr>
            <w:tcW w:w="3825" w:type="dxa"/>
            <w:gridSpan w:val="4"/>
            <w:tcBorders>
              <w:bottom w:val="single" w:sz="4" w:space="0" w:color="auto"/>
            </w:tcBorders>
            <w:vAlign w:val="center"/>
          </w:tcPr>
          <w:p w14:paraId="02805099" w14:textId="77777777" w:rsidR="00C604C4" w:rsidRPr="0015676E" w:rsidRDefault="00C604C4" w:rsidP="004C177A">
            <w:pPr>
              <w:ind w:left="-108" w:firstLine="47"/>
              <w:jc w:val="center"/>
            </w:pPr>
            <w:r w:rsidRPr="0015676E">
              <w:t>Тариф на горячую воду для населения, руб./м</w:t>
            </w:r>
            <w:r w:rsidRPr="0015676E">
              <w:rPr>
                <w:vertAlign w:val="superscript"/>
              </w:rPr>
              <w:t xml:space="preserve">3 </w:t>
            </w:r>
            <w:r w:rsidRPr="0015676E">
              <w:t>* (с НДС)</w:t>
            </w:r>
          </w:p>
        </w:tc>
        <w:tc>
          <w:tcPr>
            <w:tcW w:w="3694" w:type="dxa"/>
            <w:gridSpan w:val="5"/>
            <w:tcBorders>
              <w:bottom w:val="single" w:sz="4" w:space="0" w:color="auto"/>
            </w:tcBorders>
            <w:shd w:val="clear" w:color="auto" w:fill="auto"/>
            <w:vAlign w:val="center"/>
          </w:tcPr>
          <w:p w14:paraId="0FA0C092" w14:textId="77777777" w:rsidR="00C604C4" w:rsidRPr="0015676E" w:rsidRDefault="00C604C4" w:rsidP="004C177A">
            <w:pPr>
              <w:ind w:left="-108" w:firstLine="47"/>
              <w:jc w:val="center"/>
            </w:pPr>
            <w:r w:rsidRPr="0015676E">
              <w:t>Тариф на горячую воду для прочих потребителей,</w:t>
            </w:r>
          </w:p>
          <w:p w14:paraId="2508635B" w14:textId="77777777" w:rsidR="00C604C4" w:rsidRPr="0015676E" w:rsidRDefault="00C604C4" w:rsidP="004C177A">
            <w:pPr>
              <w:ind w:left="-108" w:firstLine="47"/>
              <w:jc w:val="center"/>
              <w:rPr>
                <w:lang w:eastAsia="en-US"/>
              </w:rPr>
            </w:pPr>
            <w:r w:rsidRPr="0015676E">
              <w:t>руб./ м</w:t>
            </w:r>
            <w:r w:rsidRPr="0015676E">
              <w:rPr>
                <w:vertAlign w:val="superscript"/>
              </w:rPr>
              <w:t xml:space="preserve">3 </w:t>
            </w:r>
            <w:r w:rsidRPr="0015676E">
              <w:t>(без НДС)</w:t>
            </w:r>
          </w:p>
        </w:tc>
        <w:tc>
          <w:tcPr>
            <w:tcW w:w="1134" w:type="dxa"/>
            <w:vMerge w:val="restart"/>
            <w:shd w:val="clear" w:color="auto" w:fill="auto"/>
            <w:vAlign w:val="center"/>
          </w:tcPr>
          <w:p w14:paraId="4DD85B05" w14:textId="77777777" w:rsidR="00C604C4" w:rsidRPr="0015676E" w:rsidRDefault="00C604C4" w:rsidP="004C177A">
            <w:pPr>
              <w:ind w:left="-108" w:right="-104" w:firstLine="3"/>
              <w:jc w:val="center"/>
            </w:pPr>
            <w:proofErr w:type="gramStart"/>
            <w:r w:rsidRPr="0015676E">
              <w:t>Компо-нент</w:t>
            </w:r>
            <w:proofErr w:type="gramEnd"/>
            <w:r w:rsidRPr="0015676E">
              <w:t xml:space="preserve"> на тепло-носитель,</w:t>
            </w:r>
          </w:p>
          <w:p w14:paraId="0028BB2B" w14:textId="77777777" w:rsidR="00C604C4" w:rsidRPr="0015676E" w:rsidRDefault="00C604C4" w:rsidP="004C177A">
            <w:pPr>
              <w:ind w:left="-108" w:right="-104" w:firstLine="3"/>
              <w:jc w:val="center"/>
            </w:pPr>
            <w:r w:rsidRPr="0015676E">
              <w:t>руб./м</w:t>
            </w:r>
            <w:r w:rsidRPr="0015676E">
              <w:rPr>
                <w:vertAlign w:val="superscript"/>
              </w:rPr>
              <w:t xml:space="preserve">3 </w:t>
            </w:r>
            <w:r w:rsidRPr="0015676E">
              <w:t>**</w:t>
            </w:r>
          </w:p>
          <w:p w14:paraId="35A106C3" w14:textId="77777777" w:rsidR="00C604C4" w:rsidRPr="0015676E" w:rsidRDefault="00C604C4" w:rsidP="004C177A">
            <w:pPr>
              <w:tabs>
                <w:tab w:val="left" w:pos="3052"/>
              </w:tabs>
              <w:ind w:left="-108" w:right="-104" w:firstLine="3"/>
              <w:jc w:val="center"/>
              <w:rPr>
                <w:lang w:eastAsia="en-US"/>
              </w:rPr>
            </w:pPr>
            <w:r w:rsidRPr="0015676E">
              <w:t>(без НДС)</w:t>
            </w:r>
          </w:p>
        </w:tc>
        <w:tc>
          <w:tcPr>
            <w:tcW w:w="3544" w:type="dxa"/>
            <w:gridSpan w:val="3"/>
            <w:shd w:val="clear" w:color="auto" w:fill="auto"/>
            <w:vAlign w:val="center"/>
          </w:tcPr>
          <w:p w14:paraId="7D8D2BC6" w14:textId="77777777" w:rsidR="00C604C4" w:rsidRPr="0015676E" w:rsidRDefault="00C604C4" w:rsidP="004C177A">
            <w:pPr>
              <w:tabs>
                <w:tab w:val="left" w:pos="3052"/>
              </w:tabs>
              <w:jc w:val="center"/>
              <w:rPr>
                <w:lang w:eastAsia="en-US"/>
              </w:rPr>
            </w:pPr>
            <w:r w:rsidRPr="0015676E">
              <w:t>Компонент на тепловую энергию</w:t>
            </w:r>
          </w:p>
        </w:tc>
      </w:tr>
      <w:tr w:rsidR="00C604C4" w:rsidRPr="0015676E" w14:paraId="018992AB" w14:textId="77777777" w:rsidTr="004C177A">
        <w:trPr>
          <w:trHeight w:val="225"/>
        </w:trPr>
        <w:tc>
          <w:tcPr>
            <w:tcW w:w="1591" w:type="dxa"/>
            <w:vMerge/>
            <w:shd w:val="clear" w:color="auto" w:fill="auto"/>
            <w:vAlign w:val="center"/>
          </w:tcPr>
          <w:p w14:paraId="2DB94B3E" w14:textId="77777777" w:rsidR="00C604C4" w:rsidRPr="0015676E" w:rsidRDefault="00C604C4" w:rsidP="004C177A">
            <w:pPr>
              <w:tabs>
                <w:tab w:val="left" w:pos="3052"/>
              </w:tabs>
              <w:jc w:val="center"/>
              <w:rPr>
                <w:lang w:eastAsia="en-US"/>
              </w:rPr>
            </w:pPr>
          </w:p>
        </w:tc>
        <w:tc>
          <w:tcPr>
            <w:tcW w:w="1417" w:type="dxa"/>
            <w:vMerge/>
            <w:vAlign w:val="center"/>
          </w:tcPr>
          <w:p w14:paraId="3888514E" w14:textId="77777777" w:rsidR="00C604C4" w:rsidRPr="0015676E" w:rsidRDefault="00C604C4" w:rsidP="004C177A">
            <w:pPr>
              <w:tabs>
                <w:tab w:val="left" w:pos="3052"/>
              </w:tabs>
              <w:jc w:val="center"/>
              <w:rPr>
                <w:lang w:eastAsia="en-US"/>
              </w:rPr>
            </w:pPr>
          </w:p>
        </w:tc>
        <w:tc>
          <w:tcPr>
            <w:tcW w:w="1842" w:type="dxa"/>
            <w:gridSpan w:val="2"/>
            <w:tcBorders>
              <w:top w:val="single" w:sz="4" w:space="0" w:color="auto"/>
            </w:tcBorders>
            <w:vAlign w:val="center"/>
          </w:tcPr>
          <w:p w14:paraId="60A3F79F" w14:textId="77777777" w:rsidR="00C604C4" w:rsidRPr="0015676E" w:rsidRDefault="00C604C4" w:rsidP="004C177A">
            <w:pPr>
              <w:ind w:left="-108" w:right="-85" w:hanging="55"/>
              <w:jc w:val="center"/>
              <w:rPr>
                <w:lang w:eastAsia="en-US"/>
              </w:rPr>
            </w:pPr>
            <w:r w:rsidRPr="0015676E">
              <w:rPr>
                <w:lang w:eastAsia="en-US"/>
              </w:rPr>
              <w:t>Изолированные стояки</w:t>
            </w:r>
          </w:p>
        </w:tc>
        <w:tc>
          <w:tcPr>
            <w:tcW w:w="1983" w:type="dxa"/>
            <w:gridSpan w:val="2"/>
            <w:tcBorders>
              <w:top w:val="single" w:sz="4" w:space="0" w:color="auto"/>
            </w:tcBorders>
            <w:vAlign w:val="center"/>
          </w:tcPr>
          <w:p w14:paraId="0D5F8A3F" w14:textId="77777777" w:rsidR="00C604C4" w:rsidRPr="0015676E" w:rsidRDefault="00C604C4" w:rsidP="004C177A">
            <w:pPr>
              <w:ind w:left="-108" w:right="-85" w:hanging="4"/>
              <w:jc w:val="center"/>
              <w:rPr>
                <w:lang w:eastAsia="en-US"/>
              </w:rPr>
            </w:pPr>
            <w:r w:rsidRPr="0015676E">
              <w:rPr>
                <w:lang w:eastAsia="en-US"/>
              </w:rPr>
              <w:t>Неизолированные стояки</w:t>
            </w:r>
          </w:p>
        </w:tc>
        <w:tc>
          <w:tcPr>
            <w:tcW w:w="1780" w:type="dxa"/>
            <w:gridSpan w:val="3"/>
            <w:tcBorders>
              <w:top w:val="single" w:sz="4" w:space="0" w:color="auto"/>
            </w:tcBorders>
            <w:vAlign w:val="center"/>
          </w:tcPr>
          <w:p w14:paraId="2547538D" w14:textId="77777777" w:rsidR="00C604C4" w:rsidRPr="0015676E" w:rsidRDefault="00C604C4" w:rsidP="004C177A">
            <w:pPr>
              <w:ind w:left="-108" w:right="-85" w:hanging="55"/>
              <w:jc w:val="center"/>
              <w:rPr>
                <w:lang w:eastAsia="en-US"/>
              </w:rPr>
            </w:pPr>
            <w:r w:rsidRPr="0015676E">
              <w:rPr>
                <w:lang w:eastAsia="en-US"/>
              </w:rPr>
              <w:t>Изолированные стояки</w:t>
            </w:r>
          </w:p>
        </w:tc>
        <w:tc>
          <w:tcPr>
            <w:tcW w:w="1914" w:type="dxa"/>
            <w:gridSpan w:val="2"/>
            <w:tcBorders>
              <w:top w:val="single" w:sz="4" w:space="0" w:color="auto"/>
            </w:tcBorders>
            <w:vAlign w:val="center"/>
          </w:tcPr>
          <w:p w14:paraId="3C5D18B2" w14:textId="77777777" w:rsidR="00C604C4" w:rsidRPr="0015676E" w:rsidRDefault="00C604C4" w:rsidP="004C177A">
            <w:pPr>
              <w:ind w:left="-108" w:right="-85" w:hanging="4"/>
              <w:jc w:val="center"/>
              <w:rPr>
                <w:lang w:eastAsia="en-US"/>
              </w:rPr>
            </w:pPr>
            <w:r w:rsidRPr="0015676E">
              <w:rPr>
                <w:lang w:eastAsia="en-US"/>
              </w:rPr>
              <w:t>Неизолированные стояки</w:t>
            </w:r>
          </w:p>
        </w:tc>
        <w:tc>
          <w:tcPr>
            <w:tcW w:w="1134" w:type="dxa"/>
            <w:vMerge/>
            <w:shd w:val="clear" w:color="auto" w:fill="auto"/>
            <w:vAlign w:val="center"/>
          </w:tcPr>
          <w:p w14:paraId="5A8941A6" w14:textId="77777777" w:rsidR="00C604C4" w:rsidRPr="0015676E" w:rsidRDefault="00C604C4" w:rsidP="004C177A">
            <w:pPr>
              <w:tabs>
                <w:tab w:val="left" w:pos="3052"/>
              </w:tabs>
              <w:jc w:val="center"/>
              <w:rPr>
                <w:lang w:eastAsia="en-US"/>
              </w:rPr>
            </w:pPr>
          </w:p>
        </w:tc>
        <w:tc>
          <w:tcPr>
            <w:tcW w:w="1134" w:type="dxa"/>
            <w:vMerge w:val="restart"/>
            <w:shd w:val="clear" w:color="auto" w:fill="auto"/>
            <w:vAlign w:val="center"/>
          </w:tcPr>
          <w:p w14:paraId="5EA8671A" w14:textId="77777777" w:rsidR="00C604C4" w:rsidRPr="0015676E" w:rsidRDefault="00C604C4" w:rsidP="004C177A">
            <w:pPr>
              <w:tabs>
                <w:tab w:val="left" w:pos="3052"/>
              </w:tabs>
              <w:ind w:left="-108" w:right="-151"/>
              <w:jc w:val="center"/>
            </w:pPr>
            <w:r w:rsidRPr="0015676E">
              <w:t>Односта-вочный, руб./Гкал</w:t>
            </w:r>
          </w:p>
          <w:p w14:paraId="7D883C90" w14:textId="77777777" w:rsidR="00C604C4" w:rsidRPr="0015676E" w:rsidRDefault="00C604C4" w:rsidP="004C177A">
            <w:pPr>
              <w:tabs>
                <w:tab w:val="left" w:pos="3052"/>
              </w:tabs>
              <w:ind w:left="-108" w:right="-151"/>
              <w:jc w:val="center"/>
              <w:rPr>
                <w:lang w:eastAsia="en-US"/>
              </w:rPr>
            </w:pPr>
            <w:r w:rsidRPr="0015676E">
              <w:t xml:space="preserve">*** (без </w:t>
            </w:r>
            <w:r w:rsidRPr="0015676E">
              <w:rPr>
                <w:sz w:val="20"/>
                <w:szCs w:val="20"/>
              </w:rPr>
              <w:t>НДС</w:t>
            </w:r>
            <w:r w:rsidRPr="0015676E">
              <w:t>)</w:t>
            </w:r>
          </w:p>
        </w:tc>
        <w:tc>
          <w:tcPr>
            <w:tcW w:w="2410" w:type="dxa"/>
            <w:gridSpan w:val="2"/>
            <w:shd w:val="clear" w:color="auto" w:fill="auto"/>
            <w:vAlign w:val="center"/>
          </w:tcPr>
          <w:p w14:paraId="6E8864A2" w14:textId="77777777" w:rsidR="00C604C4" w:rsidRPr="0015676E" w:rsidRDefault="00C604C4" w:rsidP="004C177A">
            <w:pPr>
              <w:tabs>
                <w:tab w:val="left" w:pos="3052"/>
              </w:tabs>
              <w:jc w:val="center"/>
              <w:rPr>
                <w:lang w:eastAsia="en-US"/>
              </w:rPr>
            </w:pPr>
            <w:r w:rsidRPr="0015676E">
              <w:t>Двухставочный</w:t>
            </w:r>
          </w:p>
        </w:tc>
      </w:tr>
      <w:tr w:rsidR="00C604C4" w:rsidRPr="0015676E" w14:paraId="1545FA50" w14:textId="77777777" w:rsidTr="004C177A">
        <w:trPr>
          <w:trHeight w:val="1444"/>
        </w:trPr>
        <w:tc>
          <w:tcPr>
            <w:tcW w:w="1591" w:type="dxa"/>
            <w:vMerge/>
            <w:shd w:val="clear" w:color="auto" w:fill="auto"/>
            <w:vAlign w:val="center"/>
          </w:tcPr>
          <w:p w14:paraId="15CC4852" w14:textId="77777777" w:rsidR="00C604C4" w:rsidRPr="0015676E" w:rsidRDefault="00C604C4" w:rsidP="004C177A">
            <w:pPr>
              <w:tabs>
                <w:tab w:val="left" w:pos="3052"/>
              </w:tabs>
              <w:jc w:val="center"/>
              <w:rPr>
                <w:lang w:eastAsia="en-US"/>
              </w:rPr>
            </w:pPr>
          </w:p>
        </w:tc>
        <w:tc>
          <w:tcPr>
            <w:tcW w:w="1417" w:type="dxa"/>
            <w:vMerge/>
            <w:vAlign w:val="center"/>
          </w:tcPr>
          <w:p w14:paraId="58FF2CFB" w14:textId="77777777" w:rsidR="00C604C4" w:rsidRPr="0015676E" w:rsidRDefault="00C604C4" w:rsidP="004C177A">
            <w:pPr>
              <w:tabs>
                <w:tab w:val="left" w:pos="3052"/>
              </w:tabs>
              <w:jc w:val="center"/>
              <w:rPr>
                <w:lang w:eastAsia="en-US"/>
              </w:rPr>
            </w:pPr>
          </w:p>
        </w:tc>
        <w:tc>
          <w:tcPr>
            <w:tcW w:w="921" w:type="dxa"/>
            <w:vAlign w:val="center"/>
          </w:tcPr>
          <w:p w14:paraId="506D918E" w14:textId="77777777" w:rsidR="00C604C4" w:rsidRPr="0015676E" w:rsidRDefault="00C604C4" w:rsidP="004C177A">
            <w:pPr>
              <w:tabs>
                <w:tab w:val="left" w:pos="3052"/>
              </w:tabs>
              <w:ind w:right="-35"/>
              <w:jc w:val="center"/>
              <w:rPr>
                <w:lang w:eastAsia="en-US"/>
              </w:rPr>
            </w:pPr>
            <w:r w:rsidRPr="0015676E">
              <w:rPr>
                <w:lang w:eastAsia="en-US"/>
              </w:rPr>
              <w:t xml:space="preserve">с </w:t>
            </w:r>
            <w:proofErr w:type="gramStart"/>
            <w:r w:rsidRPr="0015676E">
              <w:rPr>
                <w:lang w:eastAsia="en-US"/>
              </w:rPr>
              <w:t>поло-тенце</w:t>
            </w:r>
            <w:proofErr w:type="gramEnd"/>
            <w:r w:rsidRPr="0015676E">
              <w:rPr>
                <w:lang w:eastAsia="en-US"/>
              </w:rPr>
              <w:t>-суши-телями</w:t>
            </w:r>
          </w:p>
        </w:tc>
        <w:tc>
          <w:tcPr>
            <w:tcW w:w="921" w:type="dxa"/>
            <w:vAlign w:val="center"/>
          </w:tcPr>
          <w:p w14:paraId="1675DA31" w14:textId="77777777" w:rsidR="00C604C4" w:rsidRPr="0015676E" w:rsidRDefault="00C604C4" w:rsidP="004C177A">
            <w:pPr>
              <w:tabs>
                <w:tab w:val="left" w:pos="3052"/>
              </w:tabs>
              <w:ind w:right="-35"/>
              <w:jc w:val="center"/>
              <w:rPr>
                <w:lang w:eastAsia="en-US"/>
              </w:rPr>
            </w:pPr>
            <w:r w:rsidRPr="0015676E">
              <w:rPr>
                <w:lang w:eastAsia="en-US"/>
              </w:rPr>
              <w:t xml:space="preserve">без </w:t>
            </w:r>
            <w:proofErr w:type="gramStart"/>
            <w:r w:rsidRPr="0015676E">
              <w:rPr>
                <w:lang w:eastAsia="en-US"/>
              </w:rPr>
              <w:t>поло-тенце</w:t>
            </w:r>
            <w:proofErr w:type="gramEnd"/>
            <w:r w:rsidRPr="0015676E">
              <w:rPr>
                <w:lang w:eastAsia="en-US"/>
              </w:rPr>
              <w:t>-суши-телей</w:t>
            </w:r>
          </w:p>
        </w:tc>
        <w:tc>
          <w:tcPr>
            <w:tcW w:w="921" w:type="dxa"/>
            <w:vAlign w:val="center"/>
          </w:tcPr>
          <w:p w14:paraId="424048F7" w14:textId="77777777" w:rsidR="00C604C4" w:rsidRPr="0015676E" w:rsidRDefault="00C604C4" w:rsidP="004C177A">
            <w:pPr>
              <w:tabs>
                <w:tab w:val="left" w:pos="3052"/>
              </w:tabs>
              <w:ind w:right="-35"/>
              <w:jc w:val="center"/>
              <w:rPr>
                <w:lang w:eastAsia="en-US"/>
              </w:rPr>
            </w:pPr>
            <w:r w:rsidRPr="0015676E">
              <w:rPr>
                <w:lang w:eastAsia="en-US"/>
              </w:rPr>
              <w:t xml:space="preserve">с </w:t>
            </w:r>
            <w:proofErr w:type="gramStart"/>
            <w:r w:rsidRPr="0015676E">
              <w:rPr>
                <w:lang w:eastAsia="en-US"/>
              </w:rPr>
              <w:t>поло-тенце</w:t>
            </w:r>
            <w:proofErr w:type="gramEnd"/>
            <w:r w:rsidRPr="0015676E">
              <w:rPr>
                <w:lang w:eastAsia="en-US"/>
              </w:rPr>
              <w:t>-суши-телями</w:t>
            </w:r>
          </w:p>
        </w:tc>
        <w:tc>
          <w:tcPr>
            <w:tcW w:w="1062" w:type="dxa"/>
            <w:vAlign w:val="center"/>
          </w:tcPr>
          <w:p w14:paraId="373C0A4A" w14:textId="77777777" w:rsidR="00C604C4" w:rsidRPr="0015676E" w:rsidRDefault="00C604C4" w:rsidP="004C177A">
            <w:pPr>
              <w:tabs>
                <w:tab w:val="left" w:pos="3052"/>
              </w:tabs>
              <w:ind w:right="-35"/>
              <w:jc w:val="center"/>
              <w:rPr>
                <w:lang w:eastAsia="en-US"/>
              </w:rPr>
            </w:pPr>
            <w:r w:rsidRPr="0015676E">
              <w:rPr>
                <w:lang w:eastAsia="en-US"/>
              </w:rPr>
              <w:t xml:space="preserve">без </w:t>
            </w:r>
            <w:proofErr w:type="gramStart"/>
            <w:r w:rsidRPr="0015676E">
              <w:rPr>
                <w:lang w:eastAsia="en-US"/>
              </w:rPr>
              <w:t>поло-тенце</w:t>
            </w:r>
            <w:proofErr w:type="gramEnd"/>
            <w:r w:rsidRPr="0015676E">
              <w:rPr>
                <w:lang w:eastAsia="en-US"/>
              </w:rPr>
              <w:t>-суши-телей</w:t>
            </w:r>
          </w:p>
        </w:tc>
        <w:tc>
          <w:tcPr>
            <w:tcW w:w="894" w:type="dxa"/>
            <w:vAlign w:val="center"/>
          </w:tcPr>
          <w:p w14:paraId="15639B91" w14:textId="77777777" w:rsidR="00C604C4" w:rsidRPr="0015676E" w:rsidRDefault="00C604C4" w:rsidP="004C177A">
            <w:pPr>
              <w:tabs>
                <w:tab w:val="left" w:pos="3052"/>
              </w:tabs>
              <w:ind w:right="-68"/>
              <w:jc w:val="center"/>
              <w:rPr>
                <w:lang w:eastAsia="en-US"/>
              </w:rPr>
            </w:pPr>
            <w:r w:rsidRPr="0015676E">
              <w:rPr>
                <w:lang w:eastAsia="en-US"/>
              </w:rPr>
              <w:t xml:space="preserve">с </w:t>
            </w:r>
            <w:proofErr w:type="gramStart"/>
            <w:r w:rsidRPr="0015676E">
              <w:rPr>
                <w:lang w:eastAsia="en-US"/>
              </w:rPr>
              <w:t>поло-тенце</w:t>
            </w:r>
            <w:proofErr w:type="gramEnd"/>
            <w:r w:rsidRPr="0015676E">
              <w:rPr>
                <w:lang w:eastAsia="en-US"/>
              </w:rPr>
              <w:t>-суши-телями</w:t>
            </w:r>
          </w:p>
        </w:tc>
        <w:tc>
          <w:tcPr>
            <w:tcW w:w="886" w:type="dxa"/>
            <w:gridSpan w:val="2"/>
            <w:vAlign w:val="center"/>
          </w:tcPr>
          <w:p w14:paraId="2953C59F" w14:textId="77777777" w:rsidR="00C604C4" w:rsidRPr="0015676E" w:rsidRDefault="00C604C4" w:rsidP="004C177A">
            <w:pPr>
              <w:tabs>
                <w:tab w:val="left" w:pos="3052"/>
              </w:tabs>
              <w:ind w:right="-35"/>
              <w:jc w:val="center"/>
              <w:rPr>
                <w:lang w:eastAsia="en-US"/>
              </w:rPr>
            </w:pPr>
            <w:r w:rsidRPr="0015676E">
              <w:rPr>
                <w:lang w:eastAsia="en-US"/>
              </w:rPr>
              <w:t xml:space="preserve">без </w:t>
            </w:r>
            <w:proofErr w:type="gramStart"/>
            <w:r w:rsidRPr="0015676E">
              <w:rPr>
                <w:lang w:eastAsia="en-US"/>
              </w:rPr>
              <w:t>поло-тенце</w:t>
            </w:r>
            <w:proofErr w:type="gramEnd"/>
            <w:r w:rsidRPr="0015676E">
              <w:rPr>
                <w:lang w:eastAsia="en-US"/>
              </w:rPr>
              <w:t>-суши-телей</w:t>
            </w:r>
          </w:p>
        </w:tc>
        <w:tc>
          <w:tcPr>
            <w:tcW w:w="993" w:type="dxa"/>
            <w:vAlign w:val="center"/>
          </w:tcPr>
          <w:p w14:paraId="0DD1243B" w14:textId="77777777" w:rsidR="00C604C4" w:rsidRPr="0015676E" w:rsidRDefault="00C604C4" w:rsidP="004C177A">
            <w:pPr>
              <w:tabs>
                <w:tab w:val="left" w:pos="3052"/>
              </w:tabs>
              <w:ind w:left="-177" w:right="-149"/>
              <w:jc w:val="center"/>
              <w:rPr>
                <w:lang w:eastAsia="en-US"/>
              </w:rPr>
            </w:pPr>
            <w:r w:rsidRPr="0015676E">
              <w:rPr>
                <w:lang w:eastAsia="en-US"/>
              </w:rPr>
              <w:t xml:space="preserve">с </w:t>
            </w:r>
            <w:proofErr w:type="gramStart"/>
            <w:r w:rsidRPr="0015676E">
              <w:rPr>
                <w:lang w:eastAsia="en-US"/>
              </w:rPr>
              <w:t>поло-тенце</w:t>
            </w:r>
            <w:proofErr w:type="gramEnd"/>
            <w:r w:rsidRPr="0015676E">
              <w:rPr>
                <w:lang w:eastAsia="en-US"/>
              </w:rPr>
              <w:t>-суши-телями</w:t>
            </w:r>
          </w:p>
        </w:tc>
        <w:tc>
          <w:tcPr>
            <w:tcW w:w="921" w:type="dxa"/>
            <w:vAlign w:val="center"/>
          </w:tcPr>
          <w:p w14:paraId="2B679924" w14:textId="77777777" w:rsidR="00C604C4" w:rsidRPr="0015676E" w:rsidRDefault="00C604C4" w:rsidP="004C177A">
            <w:pPr>
              <w:tabs>
                <w:tab w:val="left" w:pos="3052"/>
              </w:tabs>
              <w:ind w:right="-35"/>
              <w:jc w:val="center"/>
              <w:rPr>
                <w:lang w:eastAsia="en-US"/>
              </w:rPr>
            </w:pPr>
            <w:r w:rsidRPr="0015676E">
              <w:rPr>
                <w:lang w:eastAsia="en-US"/>
              </w:rPr>
              <w:t xml:space="preserve">без </w:t>
            </w:r>
            <w:proofErr w:type="gramStart"/>
            <w:r w:rsidRPr="0015676E">
              <w:rPr>
                <w:lang w:eastAsia="en-US"/>
              </w:rPr>
              <w:t>поло-тенце</w:t>
            </w:r>
            <w:proofErr w:type="gramEnd"/>
            <w:r w:rsidRPr="0015676E">
              <w:rPr>
                <w:lang w:eastAsia="en-US"/>
              </w:rPr>
              <w:t>-суши-телей</w:t>
            </w:r>
          </w:p>
        </w:tc>
        <w:tc>
          <w:tcPr>
            <w:tcW w:w="1134" w:type="dxa"/>
            <w:vMerge/>
            <w:shd w:val="clear" w:color="auto" w:fill="auto"/>
            <w:vAlign w:val="center"/>
          </w:tcPr>
          <w:p w14:paraId="406ACC46" w14:textId="77777777" w:rsidR="00C604C4" w:rsidRPr="0015676E" w:rsidRDefault="00C604C4" w:rsidP="004C177A">
            <w:pPr>
              <w:tabs>
                <w:tab w:val="left" w:pos="3052"/>
              </w:tabs>
              <w:jc w:val="center"/>
              <w:rPr>
                <w:lang w:eastAsia="en-US"/>
              </w:rPr>
            </w:pPr>
          </w:p>
        </w:tc>
        <w:tc>
          <w:tcPr>
            <w:tcW w:w="1134" w:type="dxa"/>
            <w:vMerge/>
            <w:shd w:val="clear" w:color="auto" w:fill="auto"/>
            <w:vAlign w:val="center"/>
          </w:tcPr>
          <w:p w14:paraId="5C2B7D3C" w14:textId="77777777" w:rsidR="00C604C4" w:rsidRPr="0015676E" w:rsidRDefault="00C604C4" w:rsidP="004C177A">
            <w:pPr>
              <w:tabs>
                <w:tab w:val="left" w:pos="3052"/>
              </w:tabs>
              <w:jc w:val="center"/>
              <w:rPr>
                <w:lang w:eastAsia="en-US"/>
              </w:rPr>
            </w:pPr>
          </w:p>
        </w:tc>
        <w:tc>
          <w:tcPr>
            <w:tcW w:w="1276" w:type="dxa"/>
            <w:shd w:val="clear" w:color="auto" w:fill="auto"/>
            <w:vAlign w:val="center"/>
          </w:tcPr>
          <w:p w14:paraId="0B703E8B" w14:textId="77777777" w:rsidR="00C604C4" w:rsidRPr="0015676E" w:rsidRDefault="00C604C4" w:rsidP="004C177A">
            <w:pPr>
              <w:ind w:left="-95" w:right="-65"/>
              <w:jc w:val="center"/>
            </w:pPr>
            <w:r w:rsidRPr="0015676E">
              <w:t>Ставка за мощность, тыс. руб./</w:t>
            </w:r>
          </w:p>
          <w:p w14:paraId="6C1C0281" w14:textId="77777777" w:rsidR="00C604C4" w:rsidRPr="0015676E" w:rsidRDefault="00C604C4" w:rsidP="004C177A">
            <w:pPr>
              <w:ind w:left="-95" w:right="-65"/>
              <w:jc w:val="center"/>
            </w:pPr>
            <w:r w:rsidRPr="0015676E">
              <w:t>Гкал/</w:t>
            </w:r>
          </w:p>
          <w:p w14:paraId="09990EEB" w14:textId="77777777" w:rsidR="00C604C4" w:rsidRPr="0015676E" w:rsidRDefault="00C604C4" w:rsidP="004C177A">
            <w:pPr>
              <w:jc w:val="center"/>
            </w:pPr>
            <w:r w:rsidRPr="0015676E">
              <w:t>час в мес.</w:t>
            </w:r>
          </w:p>
        </w:tc>
        <w:tc>
          <w:tcPr>
            <w:tcW w:w="1134" w:type="dxa"/>
            <w:shd w:val="clear" w:color="auto" w:fill="auto"/>
            <w:vAlign w:val="center"/>
          </w:tcPr>
          <w:p w14:paraId="4FDE112E" w14:textId="77777777" w:rsidR="00C604C4" w:rsidRPr="0015676E" w:rsidRDefault="00C604C4" w:rsidP="004C177A">
            <w:pPr>
              <w:ind w:left="-120" w:right="-112"/>
              <w:jc w:val="center"/>
            </w:pPr>
            <w:r w:rsidRPr="0015676E">
              <w:t>Ставка за тепловую энергию, руб./Гкал</w:t>
            </w:r>
          </w:p>
        </w:tc>
      </w:tr>
      <w:tr w:rsidR="00C604C4" w:rsidRPr="0015676E" w14:paraId="5B11812E" w14:textId="77777777" w:rsidTr="004C177A">
        <w:trPr>
          <w:trHeight w:val="184"/>
        </w:trPr>
        <w:tc>
          <w:tcPr>
            <w:tcW w:w="1591" w:type="dxa"/>
            <w:vMerge w:val="restart"/>
            <w:shd w:val="clear" w:color="auto" w:fill="auto"/>
            <w:vAlign w:val="center"/>
          </w:tcPr>
          <w:p w14:paraId="38A0986B" w14:textId="77777777" w:rsidR="00C604C4" w:rsidRPr="0015676E" w:rsidRDefault="00C604C4" w:rsidP="004C177A">
            <w:pPr>
              <w:tabs>
                <w:tab w:val="left" w:pos="3052"/>
              </w:tabs>
              <w:jc w:val="center"/>
              <w:rPr>
                <w:bCs/>
                <w:kern w:val="32"/>
                <w:lang w:eastAsia="en-US"/>
              </w:rPr>
            </w:pPr>
            <w:r w:rsidRPr="0015676E">
              <w:rPr>
                <w:bCs/>
                <w:kern w:val="32"/>
                <w:lang w:eastAsia="en-US"/>
              </w:rPr>
              <w:t>АО «Каскад-Энерго»</w:t>
            </w:r>
          </w:p>
        </w:tc>
        <w:tc>
          <w:tcPr>
            <w:tcW w:w="1417" w:type="dxa"/>
            <w:vAlign w:val="center"/>
          </w:tcPr>
          <w:p w14:paraId="0404140C" w14:textId="77777777" w:rsidR="00C604C4" w:rsidRPr="0015676E" w:rsidRDefault="00C604C4" w:rsidP="004C177A">
            <w:pPr>
              <w:tabs>
                <w:tab w:val="left" w:pos="3052"/>
              </w:tabs>
              <w:ind w:hanging="108"/>
              <w:jc w:val="center"/>
            </w:pPr>
            <w:r w:rsidRPr="0015676E">
              <w:t>с 01.01.2016</w:t>
            </w:r>
          </w:p>
        </w:tc>
        <w:tc>
          <w:tcPr>
            <w:tcW w:w="3825" w:type="dxa"/>
            <w:gridSpan w:val="4"/>
            <w:shd w:val="clear" w:color="auto" w:fill="auto"/>
            <w:vAlign w:val="center"/>
          </w:tcPr>
          <w:p w14:paraId="2B81B54D" w14:textId="77777777" w:rsidR="00C604C4" w:rsidRPr="0015676E" w:rsidRDefault="00C604C4" w:rsidP="004C177A">
            <w:pPr>
              <w:jc w:val="center"/>
              <w:rPr>
                <w:color w:val="000000"/>
              </w:rPr>
            </w:pPr>
            <w:r w:rsidRPr="0015676E">
              <w:rPr>
                <w:color w:val="000000"/>
                <w:lang w:eastAsia="en-US"/>
              </w:rPr>
              <w:t>146,44</w:t>
            </w:r>
          </w:p>
        </w:tc>
        <w:tc>
          <w:tcPr>
            <w:tcW w:w="3694" w:type="dxa"/>
            <w:gridSpan w:val="5"/>
            <w:shd w:val="clear" w:color="auto" w:fill="auto"/>
            <w:vAlign w:val="center"/>
          </w:tcPr>
          <w:p w14:paraId="2A151381" w14:textId="77777777" w:rsidR="00C604C4" w:rsidRPr="0015676E" w:rsidRDefault="00C604C4" w:rsidP="004C177A">
            <w:pPr>
              <w:jc w:val="center"/>
              <w:rPr>
                <w:color w:val="000000"/>
                <w:lang w:eastAsia="en-US"/>
              </w:rPr>
            </w:pPr>
            <w:r w:rsidRPr="0015676E">
              <w:rPr>
                <w:color w:val="000000"/>
                <w:lang w:eastAsia="en-US"/>
              </w:rPr>
              <w:t>124,10</w:t>
            </w:r>
          </w:p>
        </w:tc>
        <w:tc>
          <w:tcPr>
            <w:tcW w:w="1134" w:type="dxa"/>
            <w:shd w:val="clear" w:color="auto" w:fill="auto"/>
            <w:vAlign w:val="center"/>
          </w:tcPr>
          <w:p w14:paraId="059A0F1D" w14:textId="77777777" w:rsidR="00C604C4" w:rsidRPr="0015676E" w:rsidRDefault="00C604C4" w:rsidP="004C177A">
            <w:pPr>
              <w:jc w:val="center"/>
              <w:rPr>
                <w:color w:val="000000"/>
                <w:lang w:eastAsia="en-US"/>
              </w:rPr>
            </w:pPr>
            <w:r w:rsidRPr="0015676E">
              <w:rPr>
                <w:color w:val="000000"/>
                <w:lang w:eastAsia="en-US"/>
              </w:rPr>
              <w:t>39,93</w:t>
            </w:r>
          </w:p>
        </w:tc>
        <w:tc>
          <w:tcPr>
            <w:tcW w:w="1134" w:type="dxa"/>
            <w:shd w:val="clear" w:color="auto" w:fill="auto"/>
            <w:vAlign w:val="center"/>
          </w:tcPr>
          <w:p w14:paraId="02427772" w14:textId="77777777" w:rsidR="00C604C4" w:rsidRPr="0015676E" w:rsidRDefault="00C604C4" w:rsidP="004C177A">
            <w:pPr>
              <w:jc w:val="center"/>
              <w:rPr>
                <w:color w:val="000000"/>
                <w:lang w:eastAsia="en-US"/>
              </w:rPr>
            </w:pPr>
            <w:r w:rsidRPr="0015676E">
              <w:rPr>
                <w:color w:val="000000"/>
                <w:lang w:eastAsia="en-US"/>
              </w:rPr>
              <w:t>1 337,83</w:t>
            </w:r>
          </w:p>
        </w:tc>
        <w:tc>
          <w:tcPr>
            <w:tcW w:w="1276" w:type="dxa"/>
            <w:shd w:val="clear" w:color="auto" w:fill="auto"/>
            <w:vAlign w:val="center"/>
          </w:tcPr>
          <w:p w14:paraId="4AED14D3" w14:textId="77777777" w:rsidR="00C604C4" w:rsidRPr="0015676E" w:rsidRDefault="00C604C4" w:rsidP="004C177A">
            <w:pPr>
              <w:ind w:left="-95" w:right="-35"/>
              <w:jc w:val="center"/>
            </w:pPr>
            <w:r w:rsidRPr="0015676E">
              <w:t>х</w:t>
            </w:r>
          </w:p>
        </w:tc>
        <w:tc>
          <w:tcPr>
            <w:tcW w:w="1134" w:type="dxa"/>
            <w:shd w:val="clear" w:color="auto" w:fill="auto"/>
            <w:vAlign w:val="center"/>
          </w:tcPr>
          <w:p w14:paraId="0444B647" w14:textId="77777777" w:rsidR="00C604C4" w:rsidRPr="0015676E" w:rsidRDefault="00C604C4" w:rsidP="004C177A">
            <w:pPr>
              <w:jc w:val="center"/>
            </w:pPr>
            <w:r w:rsidRPr="0015676E">
              <w:t>х</w:t>
            </w:r>
          </w:p>
        </w:tc>
      </w:tr>
      <w:tr w:rsidR="00C604C4" w:rsidRPr="0015676E" w14:paraId="23808EF6" w14:textId="77777777" w:rsidTr="004C177A">
        <w:trPr>
          <w:trHeight w:val="132"/>
        </w:trPr>
        <w:tc>
          <w:tcPr>
            <w:tcW w:w="1591" w:type="dxa"/>
            <w:vMerge/>
            <w:shd w:val="clear" w:color="auto" w:fill="auto"/>
            <w:vAlign w:val="center"/>
          </w:tcPr>
          <w:p w14:paraId="4995B52D" w14:textId="77777777" w:rsidR="00C604C4" w:rsidRPr="0015676E" w:rsidRDefault="00C604C4" w:rsidP="004C177A">
            <w:pPr>
              <w:jc w:val="center"/>
              <w:rPr>
                <w:bCs/>
                <w:kern w:val="32"/>
                <w:lang w:eastAsia="en-US"/>
              </w:rPr>
            </w:pPr>
          </w:p>
        </w:tc>
        <w:tc>
          <w:tcPr>
            <w:tcW w:w="1417" w:type="dxa"/>
            <w:vAlign w:val="center"/>
          </w:tcPr>
          <w:p w14:paraId="0F5455AB" w14:textId="77777777" w:rsidR="00C604C4" w:rsidRPr="0015676E" w:rsidRDefault="00C604C4" w:rsidP="004C177A">
            <w:pPr>
              <w:tabs>
                <w:tab w:val="left" w:pos="3052"/>
              </w:tabs>
              <w:ind w:hanging="108"/>
              <w:jc w:val="center"/>
            </w:pPr>
            <w:r w:rsidRPr="0015676E">
              <w:t>с 01.07.2016</w:t>
            </w:r>
          </w:p>
        </w:tc>
        <w:tc>
          <w:tcPr>
            <w:tcW w:w="3825" w:type="dxa"/>
            <w:gridSpan w:val="4"/>
            <w:tcBorders>
              <w:bottom w:val="single" w:sz="2" w:space="0" w:color="auto"/>
            </w:tcBorders>
            <w:shd w:val="clear" w:color="auto" w:fill="auto"/>
            <w:vAlign w:val="center"/>
          </w:tcPr>
          <w:p w14:paraId="31673E30" w14:textId="77777777" w:rsidR="00C604C4" w:rsidRPr="0015676E" w:rsidRDefault="00C604C4" w:rsidP="004C177A">
            <w:pPr>
              <w:jc w:val="center"/>
              <w:rPr>
                <w:color w:val="000000"/>
                <w:lang w:eastAsia="en-US"/>
              </w:rPr>
            </w:pPr>
            <w:r w:rsidRPr="0015676E">
              <w:rPr>
                <w:color w:val="000000"/>
                <w:lang w:eastAsia="en-US"/>
              </w:rPr>
              <w:t>152,76</w:t>
            </w:r>
          </w:p>
        </w:tc>
        <w:tc>
          <w:tcPr>
            <w:tcW w:w="3694" w:type="dxa"/>
            <w:gridSpan w:val="5"/>
            <w:tcBorders>
              <w:bottom w:val="single" w:sz="2" w:space="0" w:color="auto"/>
            </w:tcBorders>
            <w:shd w:val="clear" w:color="auto" w:fill="auto"/>
            <w:vAlign w:val="center"/>
          </w:tcPr>
          <w:p w14:paraId="60C992B3" w14:textId="77777777" w:rsidR="00C604C4" w:rsidRPr="0015676E" w:rsidRDefault="00C604C4" w:rsidP="004C177A">
            <w:pPr>
              <w:jc w:val="center"/>
              <w:rPr>
                <w:color w:val="000000"/>
                <w:lang w:eastAsia="en-US"/>
              </w:rPr>
            </w:pPr>
            <w:r w:rsidRPr="0015676E">
              <w:rPr>
                <w:color w:val="000000"/>
                <w:lang w:eastAsia="en-US"/>
              </w:rPr>
              <w:t>129,46</w:t>
            </w:r>
          </w:p>
        </w:tc>
        <w:tc>
          <w:tcPr>
            <w:tcW w:w="1134" w:type="dxa"/>
            <w:tcBorders>
              <w:bottom w:val="single" w:sz="2" w:space="0" w:color="auto"/>
            </w:tcBorders>
            <w:shd w:val="clear" w:color="auto" w:fill="auto"/>
            <w:vAlign w:val="center"/>
          </w:tcPr>
          <w:p w14:paraId="300DC002" w14:textId="77777777" w:rsidR="00C604C4" w:rsidRPr="0015676E" w:rsidRDefault="00C604C4" w:rsidP="004C177A">
            <w:pPr>
              <w:jc w:val="center"/>
              <w:rPr>
                <w:color w:val="000000"/>
                <w:lang w:eastAsia="en-US"/>
              </w:rPr>
            </w:pPr>
            <w:r w:rsidRPr="0015676E">
              <w:rPr>
                <w:color w:val="000000"/>
                <w:lang w:eastAsia="en-US"/>
              </w:rPr>
              <w:t>42,09</w:t>
            </w:r>
          </w:p>
        </w:tc>
        <w:tc>
          <w:tcPr>
            <w:tcW w:w="1134" w:type="dxa"/>
            <w:tcBorders>
              <w:bottom w:val="single" w:sz="2" w:space="0" w:color="auto"/>
            </w:tcBorders>
            <w:shd w:val="clear" w:color="auto" w:fill="auto"/>
            <w:vAlign w:val="center"/>
          </w:tcPr>
          <w:p w14:paraId="1A8BE48C" w14:textId="77777777" w:rsidR="00C604C4" w:rsidRPr="0015676E" w:rsidRDefault="00C604C4" w:rsidP="004C177A">
            <w:pPr>
              <w:jc w:val="center"/>
              <w:rPr>
                <w:color w:val="000000"/>
                <w:lang w:eastAsia="en-US"/>
              </w:rPr>
            </w:pPr>
            <w:r w:rsidRPr="0015676E">
              <w:rPr>
                <w:color w:val="000000"/>
                <w:lang w:eastAsia="en-US"/>
              </w:rPr>
              <w:t>1 388,65</w:t>
            </w:r>
          </w:p>
        </w:tc>
        <w:tc>
          <w:tcPr>
            <w:tcW w:w="1276" w:type="dxa"/>
            <w:shd w:val="clear" w:color="auto" w:fill="auto"/>
            <w:vAlign w:val="center"/>
          </w:tcPr>
          <w:p w14:paraId="03CB7DD8" w14:textId="77777777" w:rsidR="00C604C4" w:rsidRPr="0015676E" w:rsidRDefault="00C604C4" w:rsidP="004C177A">
            <w:pPr>
              <w:jc w:val="center"/>
            </w:pPr>
            <w:r w:rsidRPr="0015676E">
              <w:t>х</w:t>
            </w:r>
          </w:p>
        </w:tc>
        <w:tc>
          <w:tcPr>
            <w:tcW w:w="1134" w:type="dxa"/>
            <w:shd w:val="clear" w:color="auto" w:fill="auto"/>
            <w:vAlign w:val="center"/>
          </w:tcPr>
          <w:p w14:paraId="30A776AD" w14:textId="77777777" w:rsidR="00C604C4" w:rsidRPr="0015676E" w:rsidRDefault="00C604C4" w:rsidP="004C177A">
            <w:pPr>
              <w:jc w:val="center"/>
            </w:pPr>
            <w:r w:rsidRPr="0015676E">
              <w:t>х</w:t>
            </w:r>
          </w:p>
        </w:tc>
      </w:tr>
      <w:tr w:rsidR="00C604C4" w:rsidRPr="0015676E" w14:paraId="0E499CD3" w14:textId="77777777" w:rsidTr="004C177A">
        <w:trPr>
          <w:trHeight w:val="210"/>
        </w:trPr>
        <w:tc>
          <w:tcPr>
            <w:tcW w:w="1591" w:type="dxa"/>
            <w:vMerge/>
            <w:shd w:val="clear" w:color="auto" w:fill="auto"/>
            <w:vAlign w:val="center"/>
          </w:tcPr>
          <w:p w14:paraId="15F92B1E" w14:textId="77777777" w:rsidR="00C604C4" w:rsidRPr="0015676E" w:rsidRDefault="00C604C4" w:rsidP="004C177A">
            <w:pPr>
              <w:jc w:val="center"/>
              <w:rPr>
                <w:bCs/>
                <w:color w:val="000000"/>
                <w:kern w:val="32"/>
                <w:lang w:eastAsia="en-US"/>
              </w:rPr>
            </w:pPr>
          </w:p>
        </w:tc>
        <w:tc>
          <w:tcPr>
            <w:tcW w:w="1417" w:type="dxa"/>
            <w:vAlign w:val="center"/>
          </w:tcPr>
          <w:p w14:paraId="12F7D6C6" w14:textId="77777777" w:rsidR="00C604C4" w:rsidRPr="0015676E" w:rsidRDefault="00C604C4" w:rsidP="004C177A">
            <w:pPr>
              <w:tabs>
                <w:tab w:val="left" w:pos="3052"/>
              </w:tabs>
              <w:ind w:hanging="108"/>
              <w:jc w:val="center"/>
            </w:pPr>
            <w:r w:rsidRPr="0015676E">
              <w:t>с 01.01.2017</w:t>
            </w:r>
          </w:p>
        </w:tc>
        <w:tc>
          <w:tcPr>
            <w:tcW w:w="3825" w:type="dxa"/>
            <w:gridSpan w:val="4"/>
            <w:shd w:val="clear" w:color="auto" w:fill="auto"/>
            <w:vAlign w:val="center"/>
          </w:tcPr>
          <w:p w14:paraId="48F7183C" w14:textId="77777777" w:rsidR="00C604C4" w:rsidRPr="0015676E" w:rsidRDefault="00C604C4" w:rsidP="004C177A">
            <w:pPr>
              <w:jc w:val="center"/>
              <w:rPr>
                <w:color w:val="000000"/>
                <w:lang w:eastAsia="en-US"/>
              </w:rPr>
            </w:pPr>
            <w:r w:rsidRPr="0015676E">
              <w:rPr>
                <w:color w:val="000000"/>
                <w:lang w:eastAsia="en-US"/>
              </w:rPr>
              <w:t>152,75</w:t>
            </w:r>
          </w:p>
        </w:tc>
        <w:tc>
          <w:tcPr>
            <w:tcW w:w="3694" w:type="dxa"/>
            <w:gridSpan w:val="5"/>
            <w:shd w:val="clear" w:color="auto" w:fill="auto"/>
            <w:vAlign w:val="center"/>
          </w:tcPr>
          <w:p w14:paraId="4A699960" w14:textId="77777777" w:rsidR="00C604C4" w:rsidRPr="0015676E" w:rsidRDefault="00C604C4" w:rsidP="004C177A">
            <w:pPr>
              <w:jc w:val="center"/>
              <w:rPr>
                <w:color w:val="000000"/>
                <w:lang w:eastAsia="en-US"/>
              </w:rPr>
            </w:pPr>
            <w:r w:rsidRPr="0015676E">
              <w:rPr>
                <w:color w:val="000000"/>
                <w:lang w:eastAsia="en-US"/>
              </w:rPr>
              <w:t>129,45</w:t>
            </w:r>
          </w:p>
        </w:tc>
        <w:tc>
          <w:tcPr>
            <w:tcW w:w="1134" w:type="dxa"/>
            <w:shd w:val="clear" w:color="auto" w:fill="auto"/>
            <w:vAlign w:val="center"/>
          </w:tcPr>
          <w:p w14:paraId="502DE113" w14:textId="77777777" w:rsidR="00C604C4" w:rsidRPr="0015676E" w:rsidRDefault="00C604C4" w:rsidP="004C177A">
            <w:pPr>
              <w:jc w:val="center"/>
              <w:rPr>
                <w:color w:val="000000"/>
                <w:lang w:eastAsia="en-US"/>
              </w:rPr>
            </w:pPr>
            <w:r w:rsidRPr="0015676E">
              <w:rPr>
                <w:color w:val="000000"/>
                <w:lang w:eastAsia="en-US"/>
              </w:rPr>
              <w:t>42,09</w:t>
            </w:r>
          </w:p>
        </w:tc>
        <w:tc>
          <w:tcPr>
            <w:tcW w:w="1134" w:type="dxa"/>
            <w:shd w:val="clear" w:color="auto" w:fill="auto"/>
            <w:vAlign w:val="center"/>
          </w:tcPr>
          <w:p w14:paraId="0B2070A5" w14:textId="77777777" w:rsidR="00C604C4" w:rsidRPr="0015676E" w:rsidRDefault="00C604C4" w:rsidP="004C177A">
            <w:pPr>
              <w:jc w:val="center"/>
              <w:rPr>
                <w:color w:val="000000"/>
                <w:lang w:eastAsia="en-US"/>
              </w:rPr>
            </w:pPr>
            <w:r w:rsidRPr="0015676E">
              <w:rPr>
                <w:color w:val="000000"/>
                <w:lang w:eastAsia="en-US"/>
              </w:rPr>
              <w:t>1 388,65</w:t>
            </w:r>
          </w:p>
        </w:tc>
        <w:tc>
          <w:tcPr>
            <w:tcW w:w="1276" w:type="dxa"/>
            <w:shd w:val="clear" w:color="auto" w:fill="auto"/>
            <w:vAlign w:val="center"/>
          </w:tcPr>
          <w:p w14:paraId="768E1C24" w14:textId="77777777" w:rsidR="00C604C4" w:rsidRPr="0015676E" w:rsidRDefault="00C604C4" w:rsidP="004C177A">
            <w:pPr>
              <w:jc w:val="center"/>
            </w:pPr>
            <w:r w:rsidRPr="0015676E">
              <w:t>х</w:t>
            </w:r>
          </w:p>
        </w:tc>
        <w:tc>
          <w:tcPr>
            <w:tcW w:w="1134" w:type="dxa"/>
            <w:shd w:val="clear" w:color="auto" w:fill="auto"/>
            <w:vAlign w:val="center"/>
          </w:tcPr>
          <w:p w14:paraId="44DA85BE" w14:textId="77777777" w:rsidR="00C604C4" w:rsidRPr="0015676E" w:rsidRDefault="00C604C4" w:rsidP="004C177A">
            <w:pPr>
              <w:jc w:val="center"/>
            </w:pPr>
            <w:r w:rsidRPr="0015676E">
              <w:t>х</w:t>
            </w:r>
          </w:p>
        </w:tc>
      </w:tr>
      <w:tr w:rsidR="00C604C4" w:rsidRPr="0015676E" w14:paraId="520C124C" w14:textId="77777777" w:rsidTr="004C177A">
        <w:trPr>
          <w:trHeight w:val="146"/>
        </w:trPr>
        <w:tc>
          <w:tcPr>
            <w:tcW w:w="1591" w:type="dxa"/>
            <w:vMerge/>
            <w:shd w:val="clear" w:color="auto" w:fill="auto"/>
            <w:vAlign w:val="center"/>
          </w:tcPr>
          <w:p w14:paraId="3911F31D" w14:textId="77777777" w:rsidR="00C604C4" w:rsidRPr="0015676E" w:rsidRDefault="00C604C4" w:rsidP="004C177A">
            <w:pPr>
              <w:jc w:val="center"/>
              <w:rPr>
                <w:bCs/>
                <w:color w:val="000000"/>
                <w:kern w:val="32"/>
                <w:lang w:eastAsia="en-US"/>
              </w:rPr>
            </w:pPr>
          </w:p>
        </w:tc>
        <w:tc>
          <w:tcPr>
            <w:tcW w:w="1417" w:type="dxa"/>
            <w:vAlign w:val="center"/>
          </w:tcPr>
          <w:p w14:paraId="00A87CAD" w14:textId="77777777" w:rsidR="00C604C4" w:rsidRPr="0015676E" w:rsidRDefault="00C604C4" w:rsidP="004C177A">
            <w:pPr>
              <w:tabs>
                <w:tab w:val="left" w:pos="3052"/>
              </w:tabs>
              <w:ind w:hanging="108"/>
              <w:jc w:val="center"/>
            </w:pPr>
            <w:r w:rsidRPr="0015676E">
              <w:t>с 01.07.2017</w:t>
            </w:r>
          </w:p>
        </w:tc>
        <w:tc>
          <w:tcPr>
            <w:tcW w:w="3825" w:type="dxa"/>
            <w:gridSpan w:val="4"/>
            <w:shd w:val="clear" w:color="auto" w:fill="auto"/>
            <w:vAlign w:val="center"/>
          </w:tcPr>
          <w:p w14:paraId="5AC3A3DB" w14:textId="77777777" w:rsidR="00C604C4" w:rsidRPr="0015676E" w:rsidRDefault="00C604C4" w:rsidP="004C177A">
            <w:pPr>
              <w:jc w:val="center"/>
              <w:rPr>
                <w:color w:val="000000"/>
                <w:lang w:eastAsia="en-US"/>
              </w:rPr>
            </w:pPr>
            <w:r w:rsidRPr="0015676E">
              <w:rPr>
                <w:color w:val="000000"/>
                <w:lang w:eastAsia="en-US"/>
              </w:rPr>
              <w:t>164,61</w:t>
            </w:r>
          </w:p>
        </w:tc>
        <w:tc>
          <w:tcPr>
            <w:tcW w:w="3694" w:type="dxa"/>
            <w:gridSpan w:val="5"/>
            <w:shd w:val="clear" w:color="auto" w:fill="auto"/>
            <w:vAlign w:val="center"/>
          </w:tcPr>
          <w:p w14:paraId="1E71EC71" w14:textId="77777777" w:rsidR="00C604C4" w:rsidRPr="0015676E" w:rsidRDefault="00C604C4" w:rsidP="004C177A">
            <w:pPr>
              <w:jc w:val="center"/>
              <w:rPr>
                <w:color w:val="000000"/>
                <w:lang w:eastAsia="en-US"/>
              </w:rPr>
            </w:pPr>
            <w:r w:rsidRPr="0015676E">
              <w:rPr>
                <w:color w:val="000000"/>
                <w:lang w:eastAsia="en-US"/>
              </w:rPr>
              <w:t>139,50</w:t>
            </w:r>
          </w:p>
        </w:tc>
        <w:tc>
          <w:tcPr>
            <w:tcW w:w="1134" w:type="dxa"/>
            <w:shd w:val="clear" w:color="auto" w:fill="auto"/>
            <w:vAlign w:val="center"/>
          </w:tcPr>
          <w:p w14:paraId="13886EDD" w14:textId="77777777" w:rsidR="00C604C4" w:rsidRPr="0015676E" w:rsidRDefault="00C604C4" w:rsidP="004C177A">
            <w:pPr>
              <w:jc w:val="center"/>
              <w:rPr>
                <w:color w:val="000000"/>
                <w:lang w:eastAsia="en-US"/>
              </w:rPr>
            </w:pPr>
            <w:r w:rsidRPr="0015676E">
              <w:rPr>
                <w:color w:val="000000"/>
                <w:lang w:eastAsia="en-US"/>
              </w:rPr>
              <w:t>43,98</w:t>
            </w:r>
          </w:p>
        </w:tc>
        <w:tc>
          <w:tcPr>
            <w:tcW w:w="1134" w:type="dxa"/>
            <w:shd w:val="clear" w:color="auto" w:fill="auto"/>
            <w:vAlign w:val="center"/>
          </w:tcPr>
          <w:p w14:paraId="7411D685" w14:textId="77777777" w:rsidR="00C604C4" w:rsidRPr="0015676E" w:rsidRDefault="00C604C4" w:rsidP="004C177A">
            <w:pPr>
              <w:jc w:val="center"/>
              <w:rPr>
                <w:color w:val="000000"/>
                <w:lang w:eastAsia="en-US"/>
              </w:rPr>
            </w:pPr>
            <w:r w:rsidRPr="0015676E">
              <w:rPr>
                <w:color w:val="000000"/>
                <w:lang w:eastAsia="en-US"/>
              </w:rPr>
              <w:t>1 518,22</w:t>
            </w:r>
          </w:p>
        </w:tc>
        <w:tc>
          <w:tcPr>
            <w:tcW w:w="1276" w:type="dxa"/>
            <w:shd w:val="clear" w:color="auto" w:fill="auto"/>
            <w:vAlign w:val="center"/>
          </w:tcPr>
          <w:p w14:paraId="6B5F9C08" w14:textId="77777777" w:rsidR="00C604C4" w:rsidRPr="0015676E" w:rsidRDefault="00C604C4" w:rsidP="004C177A">
            <w:pPr>
              <w:jc w:val="center"/>
            </w:pPr>
            <w:r w:rsidRPr="0015676E">
              <w:t>х</w:t>
            </w:r>
          </w:p>
        </w:tc>
        <w:tc>
          <w:tcPr>
            <w:tcW w:w="1134" w:type="dxa"/>
            <w:shd w:val="clear" w:color="auto" w:fill="auto"/>
            <w:vAlign w:val="center"/>
          </w:tcPr>
          <w:p w14:paraId="4DF1D884" w14:textId="77777777" w:rsidR="00C604C4" w:rsidRPr="0015676E" w:rsidRDefault="00C604C4" w:rsidP="004C177A">
            <w:pPr>
              <w:jc w:val="center"/>
            </w:pPr>
            <w:r w:rsidRPr="0015676E">
              <w:t>х</w:t>
            </w:r>
          </w:p>
        </w:tc>
      </w:tr>
      <w:tr w:rsidR="00C604C4" w:rsidRPr="0015676E" w14:paraId="1FFA242B" w14:textId="77777777" w:rsidTr="004C177A">
        <w:trPr>
          <w:trHeight w:val="224"/>
        </w:trPr>
        <w:tc>
          <w:tcPr>
            <w:tcW w:w="1591" w:type="dxa"/>
            <w:vMerge/>
            <w:shd w:val="clear" w:color="auto" w:fill="auto"/>
            <w:vAlign w:val="center"/>
          </w:tcPr>
          <w:p w14:paraId="3426DF5A" w14:textId="77777777" w:rsidR="00C604C4" w:rsidRPr="0015676E" w:rsidRDefault="00C604C4" w:rsidP="004C177A">
            <w:pPr>
              <w:jc w:val="center"/>
              <w:rPr>
                <w:bCs/>
                <w:color w:val="000000"/>
                <w:kern w:val="32"/>
                <w:lang w:eastAsia="en-US"/>
              </w:rPr>
            </w:pPr>
          </w:p>
        </w:tc>
        <w:tc>
          <w:tcPr>
            <w:tcW w:w="1417" w:type="dxa"/>
            <w:vAlign w:val="center"/>
          </w:tcPr>
          <w:p w14:paraId="52534F32" w14:textId="77777777" w:rsidR="00C604C4" w:rsidRPr="0015676E" w:rsidRDefault="00C604C4" w:rsidP="004C177A">
            <w:pPr>
              <w:tabs>
                <w:tab w:val="left" w:pos="3052"/>
              </w:tabs>
              <w:ind w:hanging="108"/>
              <w:jc w:val="center"/>
            </w:pPr>
            <w:r w:rsidRPr="0015676E">
              <w:t>с 01.01.2018</w:t>
            </w:r>
          </w:p>
        </w:tc>
        <w:tc>
          <w:tcPr>
            <w:tcW w:w="921" w:type="dxa"/>
            <w:shd w:val="clear" w:color="auto" w:fill="auto"/>
            <w:vAlign w:val="center"/>
          </w:tcPr>
          <w:p w14:paraId="61120049" w14:textId="77777777" w:rsidR="00C604C4" w:rsidRPr="0015676E" w:rsidRDefault="00C604C4" w:rsidP="004C177A">
            <w:pPr>
              <w:ind w:left="-173" w:right="-115"/>
              <w:jc w:val="center"/>
              <w:rPr>
                <w:color w:val="000000"/>
              </w:rPr>
            </w:pPr>
            <w:r w:rsidRPr="0015676E">
              <w:rPr>
                <w:color w:val="000000"/>
                <w:lang w:eastAsia="en-US"/>
              </w:rPr>
              <w:t>149,35</w:t>
            </w:r>
          </w:p>
        </w:tc>
        <w:tc>
          <w:tcPr>
            <w:tcW w:w="921" w:type="dxa"/>
            <w:shd w:val="clear" w:color="auto" w:fill="auto"/>
            <w:vAlign w:val="center"/>
          </w:tcPr>
          <w:p w14:paraId="0AA1E988" w14:textId="77777777" w:rsidR="00C604C4" w:rsidRPr="0015676E" w:rsidRDefault="00C604C4" w:rsidP="004C177A">
            <w:pPr>
              <w:ind w:left="-173" w:right="-115"/>
              <w:jc w:val="center"/>
              <w:rPr>
                <w:color w:val="000000"/>
                <w:lang w:eastAsia="en-US"/>
              </w:rPr>
            </w:pPr>
            <w:r w:rsidRPr="0015676E">
              <w:rPr>
                <w:color w:val="000000"/>
                <w:lang w:eastAsia="en-US"/>
              </w:rPr>
              <w:t>147,92</w:t>
            </w:r>
          </w:p>
        </w:tc>
        <w:tc>
          <w:tcPr>
            <w:tcW w:w="921" w:type="dxa"/>
            <w:shd w:val="clear" w:color="auto" w:fill="auto"/>
            <w:vAlign w:val="center"/>
          </w:tcPr>
          <w:p w14:paraId="0088C74C" w14:textId="77777777" w:rsidR="00C604C4" w:rsidRPr="0015676E" w:rsidRDefault="00C604C4" w:rsidP="004C177A">
            <w:pPr>
              <w:ind w:left="-173" w:right="-115"/>
              <w:jc w:val="center"/>
              <w:rPr>
                <w:color w:val="000000"/>
                <w:lang w:eastAsia="en-US"/>
              </w:rPr>
            </w:pPr>
            <w:r w:rsidRPr="0015676E">
              <w:rPr>
                <w:color w:val="000000"/>
                <w:lang w:eastAsia="en-US"/>
              </w:rPr>
              <w:t>155,81</w:t>
            </w:r>
          </w:p>
        </w:tc>
        <w:tc>
          <w:tcPr>
            <w:tcW w:w="1062" w:type="dxa"/>
            <w:shd w:val="clear" w:color="auto" w:fill="auto"/>
            <w:vAlign w:val="center"/>
          </w:tcPr>
          <w:p w14:paraId="1A526DA0" w14:textId="77777777" w:rsidR="00C604C4" w:rsidRPr="0015676E" w:rsidRDefault="00C604C4" w:rsidP="004C177A">
            <w:pPr>
              <w:ind w:left="-173" w:right="-115"/>
              <w:jc w:val="center"/>
              <w:rPr>
                <w:color w:val="000000"/>
                <w:lang w:eastAsia="en-US"/>
              </w:rPr>
            </w:pPr>
            <w:r w:rsidRPr="0015676E">
              <w:rPr>
                <w:color w:val="000000"/>
                <w:lang w:eastAsia="en-US"/>
              </w:rPr>
              <w:t>150,07</w:t>
            </w:r>
          </w:p>
        </w:tc>
        <w:tc>
          <w:tcPr>
            <w:tcW w:w="930" w:type="dxa"/>
            <w:gridSpan w:val="2"/>
            <w:shd w:val="clear" w:color="auto" w:fill="auto"/>
            <w:vAlign w:val="center"/>
          </w:tcPr>
          <w:p w14:paraId="674463BF" w14:textId="77777777" w:rsidR="00C604C4" w:rsidRPr="0015676E" w:rsidRDefault="00C604C4" w:rsidP="004C177A">
            <w:pPr>
              <w:ind w:left="-173" w:right="-115"/>
              <w:jc w:val="center"/>
              <w:rPr>
                <w:color w:val="000000"/>
                <w:lang w:eastAsia="en-US"/>
              </w:rPr>
            </w:pPr>
            <w:r w:rsidRPr="0015676E">
              <w:rPr>
                <w:color w:val="000000"/>
                <w:lang w:eastAsia="en-US"/>
              </w:rPr>
              <w:t>126,57</w:t>
            </w:r>
          </w:p>
        </w:tc>
        <w:tc>
          <w:tcPr>
            <w:tcW w:w="850" w:type="dxa"/>
            <w:shd w:val="clear" w:color="auto" w:fill="auto"/>
            <w:vAlign w:val="center"/>
          </w:tcPr>
          <w:p w14:paraId="45B38CD0" w14:textId="77777777" w:rsidR="00C604C4" w:rsidRPr="0015676E" w:rsidRDefault="00C604C4" w:rsidP="004C177A">
            <w:pPr>
              <w:ind w:left="-173" w:right="-115"/>
              <w:jc w:val="center"/>
              <w:rPr>
                <w:color w:val="000000"/>
                <w:lang w:eastAsia="en-US"/>
              </w:rPr>
            </w:pPr>
            <w:r w:rsidRPr="0015676E">
              <w:rPr>
                <w:color w:val="000000"/>
                <w:lang w:eastAsia="en-US"/>
              </w:rPr>
              <w:t>125,36</w:t>
            </w:r>
          </w:p>
        </w:tc>
        <w:tc>
          <w:tcPr>
            <w:tcW w:w="993" w:type="dxa"/>
            <w:shd w:val="clear" w:color="auto" w:fill="auto"/>
            <w:vAlign w:val="center"/>
          </w:tcPr>
          <w:p w14:paraId="142DD172" w14:textId="77777777" w:rsidR="00C604C4" w:rsidRPr="0015676E" w:rsidRDefault="00C604C4" w:rsidP="004C177A">
            <w:pPr>
              <w:ind w:left="-173" w:right="-115"/>
              <w:jc w:val="center"/>
              <w:rPr>
                <w:color w:val="000000"/>
                <w:lang w:eastAsia="en-US"/>
              </w:rPr>
            </w:pPr>
            <w:r w:rsidRPr="0015676E">
              <w:rPr>
                <w:color w:val="000000"/>
                <w:lang w:eastAsia="en-US"/>
              </w:rPr>
              <w:t>132,04</w:t>
            </w:r>
          </w:p>
        </w:tc>
        <w:tc>
          <w:tcPr>
            <w:tcW w:w="921" w:type="dxa"/>
            <w:shd w:val="clear" w:color="auto" w:fill="auto"/>
            <w:vAlign w:val="center"/>
          </w:tcPr>
          <w:p w14:paraId="3CC8B9A3" w14:textId="77777777" w:rsidR="00C604C4" w:rsidRPr="0015676E" w:rsidRDefault="00C604C4" w:rsidP="004C177A">
            <w:pPr>
              <w:ind w:left="-173" w:right="-115"/>
              <w:jc w:val="center"/>
              <w:rPr>
                <w:color w:val="000000"/>
                <w:lang w:eastAsia="en-US"/>
              </w:rPr>
            </w:pPr>
            <w:r w:rsidRPr="0015676E">
              <w:rPr>
                <w:color w:val="000000"/>
                <w:lang w:eastAsia="en-US"/>
              </w:rPr>
              <w:t>127,18</w:t>
            </w:r>
          </w:p>
        </w:tc>
        <w:tc>
          <w:tcPr>
            <w:tcW w:w="1134" w:type="dxa"/>
            <w:shd w:val="clear" w:color="auto" w:fill="auto"/>
            <w:vAlign w:val="center"/>
          </w:tcPr>
          <w:p w14:paraId="7B867708" w14:textId="77777777" w:rsidR="00C604C4" w:rsidRPr="0015676E" w:rsidRDefault="00C604C4" w:rsidP="004C177A">
            <w:pPr>
              <w:ind w:left="-173" w:right="-115"/>
              <w:jc w:val="center"/>
              <w:rPr>
                <w:lang w:eastAsia="en-US"/>
              </w:rPr>
            </w:pPr>
            <w:r w:rsidRPr="0015676E">
              <w:rPr>
                <w:lang w:eastAsia="en-US"/>
              </w:rPr>
              <w:t>43,98</w:t>
            </w:r>
          </w:p>
        </w:tc>
        <w:tc>
          <w:tcPr>
            <w:tcW w:w="1134" w:type="dxa"/>
            <w:shd w:val="clear" w:color="auto" w:fill="auto"/>
            <w:vAlign w:val="center"/>
          </w:tcPr>
          <w:p w14:paraId="70915F6C" w14:textId="77777777" w:rsidR="00C604C4" w:rsidRPr="0015676E" w:rsidRDefault="00C604C4" w:rsidP="004C177A">
            <w:pPr>
              <w:ind w:left="-173" w:right="-115"/>
              <w:jc w:val="center"/>
              <w:rPr>
                <w:lang w:eastAsia="en-US"/>
              </w:rPr>
            </w:pPr>
            <w:r w:rsidRPr="0015676E">
              <w:rPr>
                <w:lang w:eastAsia="en-US"/>
              </w:rPr>
              <w:t>1 518,22</w:t>
            </w:r>
          </w:p>
        </w:tc>
        <w:tc>
          <w:tcPr>
            <w:tcW w:w="1276" w:type="dxa"/>
            <w:shd w:val="clear" w:color="auto" w:fill="auto"/>
            <w:vAlign w:val="center"/>
          </w:tcPr>
          <w:p w14:paraId="14069345" w14:textId="77777777" w:rsidR="00C604C4" w:rsidRPr="0015676E" w:rsidRDefault="00C604C4" w:rsidP="004C177A">
            <w:pPr>
              <w:jc w:val="center"/>
            </w:pPr>
            <w:r w:rsidRPr="0015676E">
              <w:t>х</w:t>
            </w:r>
          </w:p>
        </w:tc>
        <w:tc>
          <w:tcPr>
            <w:tcW w:w="1134" w:type="dxa"/>
            <w:shd w:val="clear" w:color="auto" w:fill="auto"/>
            <w:vAlign w:val="center"/>
          </w:tcPr>
          <w:p w14:paraId="5B4C7A3C" w14:textId="77777777" w:rsidR="00C604C4" w:rsidRPr="0015676E" w:rsidRDefault="00C604C4" w:rsidP="004C177A">
            <w:pPr>
              <w:jc w:val="center"/>
            </w:pPr>
            <w:r w:rsidRPr="0015676E">
              <w:t>х</w:t>
            </w:r>
          </w:p>
        </w:tc>
      </w:tr>
      <w:tr w:rsidR="00C604C4" w:rsidRPr="0015676E" w14:paraId="246D9BB4" w14:textId="77777777" w:rsidTr="004C177A">
        <w:trPr>
          <w:trHeight w:val="281"/>
        </w:trPr>
        <w:tc>
          <w:tcPr>
            <w:tcW w:w="1591" w:type="dxa"/>
            <w:vMerge/>
            <w:shd w:val="clear" w:color="auto" w:fill="auto"/>
            <w:vAlign w:val="center"/>
          </w:tcPr>
          <w:p w14:paraId="5A4A4D54" w14:textId="77777777" w:rsidR="00C604C4" w:rsidRPr="0015676E" w:rsidRDefault="00C604C4" w:rsidP="004C177A">
            <w:pPr>
              <w:jc w:val="center"/>
              <w:rPr>
                <w:bCs/>
                <w:color w:val="000000"/>
                <w:kern w:val="32"/>
                <w:lang w:eastAsia="en-US"/>
              </w:rPr>
            </w:pPr>
          </w:p>
        </w:tc>
        <w:tc>
          <w:tcPr>
            <w:tcW w:w="1417" w:type="dxa"/>
            <w:vAlign w:val="center"/>
          </w:tcPr>
          <w:p w14:paraId="6F8562D5" w14:textId="77777777" w:rsidR="00C604C4" w:rsidRPr="0015676E" w:rsidRDefault="00C604C4" w:rsidP="004C177A">
            <w:pPr>
              <w:tabs>
                <w:tab w:val="left" w:pos="3052"/>
              </w:tabs>
              <w:ind w:hanging="108"/>
              <w:jc w:val="center"/>
            </w:pPr>
            <w:r w:rsidRPr="0015676E">
              <w:t>с 01.07.2018</w:t>
            </w:r>
          </w:p>
        </w:tc>
        <w:tc>
          <w:tcPr>
            <w:tcW w:w="921" w:type="dxa"/>
            <w:shd w:val="clear" w:color="auto" w:fill="auto"/>
            <w:vAlign w:val="center"/>
          </w:tcPr>
          <w:p w14:paraId="6B2D84FB" w14:textId="77777777" w:rsidR="00C604C4" w:rsidRPr="0015676E" w:rsidRDefault="00C604C4" w:rsidP="004C177A">
            <w:pPr>
              <w:ind w:left="-173" w:right="-115"/>
              <w:jc w:val="center"/>
              <w:rPr>
                <w:color w:val="000000"/>
                <w:lang w:eastAsia="en-US"/>
              </w:rPr>
            </w:pPr>
            <w:r w:rsidRPr="0015676E">
              <w:rPr>
                <w:color w:val="000000"/>
                <w:lang w:eastAsia="en-US"/>
              </w:rPr>
              <w:t>155,88</w:t>
            </w:r>
          </w:p>
        </w:tc>
        <w:tc>
          <w:tcPr>
            <w:tcW w:w="921" w:type="dxa"/>
            <w:shd w:val="clear" w:color="auto" w:fill="auto"/>
            <w:vAlign w:val="center"/>
          </w:tcPr>
          <w:p w14:paraId="4C5377E9" w14:textId="77777777" w:rsidR="00C604C4" w:rsidRPr="0015676E" w:rsidRDefault="00C604C4" w:rsidP="004C177A">
            <w:pPr>
              <w:ind w:left="-173" w:right="-115"/>
              <w:jc w:val="center"/>
              <w:rPr>
                <w:color w:val="000000"/>
                <w:lang w:eastAsia="en-US"/>
              </w:rPr>
            </w:pPr>
            <w:r w:rsidRPr="0015676E">
              <w:rPr>
                <w:color w:val="000000"/>
                <w:lang w:eastAsia="en-US"/>
              </w:rPr>
              <w:t>154,38</w:t>
            </w:r>
          </w:p>
        </w:tc>
        <w:tc>
          <w:tcPr>
            <w:tcW w:w="921" w:type="dxa"/>
            <w:shd w:val="clear" w:color="auto" w:fill="auto"/>
            <w:vAlign w:val="center"/>
          </w:tcPr>
          <w:p w14:paraId="392C00AF" w14:textId="77777777" w:rsidR="00C604C4" w:rsidRPr="0015676E" w:rsidRDefault="00C604C4" w:rsidP="004C177A">
            <w:pPr>
              <w:ind w:left="-173" w:right="-115"/>
              <w:jc w:val="center"/>
              <w:rPr>
                <w:color w:val="000000"/>
                <w:lang w:eastAsia="en-US"/>
              </w:rPr>
            </w:pPr>
            <w:r w:rsidRPr="0015676E">
              <w:rPr>
                <w:color w:val="000000"/>
                <w:lang w:eastAsia="en-US"/>
              </w:rPr>
              <w:t>162,60</w:t>
            </w:r>
          </w:p>
        </w:tc>
        <w:tc>
          <w:tcPr>
            <w:tcW w:w="1062" w:type="dxa"/>
            <w:shd w:val="clear" w:color="auto" w:fill="auto"/>
            <w:vAlign w:val="center"/>
          </w:tcPr>
          <w:p w14:paraId="682307A6" w14:textId="77777777" w:rsidR="00C604C4" w:rsidRPr="0015676E" w:rsidRDefault="00C604C4" w:rsidP="004C177A">
            <w:pPr>
              <w:ind w:left="-173" w:right="-115"/>
              <w:jc w:val="center"/>
              <w:rPr>
                <w:color w:val="000000"/>
                <w:lang w:eastAsia="en-US"/>
              </w:rPr>
            </w:pPr>
            <w:r w:rsidRPr="0015676E">
              <w:rPr>
                <w:color w:val="000000"/>
                <w:lang w:eastAsia="en-US"/>
              </w:rPr>
              <w:t>156,62</w:t>
            </w:r>
          </w:p>
        </w:tc>
        <w:tc>
          <w:tcPr>
            <w:tcW w:w="930" w:type="dxa"/>
            <w:gridSpan w:val="2"/>
            <w:shd w:val="clear" w:color="auto" w:fill="auto"/>
            <w:vAlign w:val="center"/>
          </w:tcPr>
          <w:p w14:paraId="22E94F7C" w14:textId="77777777" w:rsidR="00C604C4" w:rsidRPr="0015676E" w:rsidRDefault="00C604C4" w:rsidP="004C177A">
            <w:pPr>
              <w:ind w:left="-173" w:right="-115"/>
              <w:jc w:val="center"/>
              <w:rPr>
                <w:color w:val="000000"/>
                <w:lang w:eastAsia="en-US"/>
              </w:rPr>
            </w:pPr>
            <w:r w:rsidRPr="0015676E">
              <w:rPr>
                <w:color w:val="000000"/>
                <w:lang w:eastAsia="en-US"/>
              </w:rPr>
              <w:t>132,10</w:t>
            </w:r>
          </w:p>
        </w:tc>
        <w:tc>
          <w:tcPr>
            <w:tcW w:w="850" w:type="dxa"/>
            <w:shd w:val="clear" w:color="auto" w:fill="auto"/>
            <w:vAlign w:val="center"/>
          </w:tcPr>
          <w:p w14:paraId="6B9B1C44" w14:textId="77777777" w:rsidR="00C604C4" w:rsidRPr="0015676E" w:rsidRDefault="00C604C4" w:rsidP="004C177A">
            <w:pPr>
              <w:ind w:left="-173" w:right="-115"/>
              <w:jc w:val="center"/>
              <w:rPr>
                <w:color w:val="000000"/>
                <w:lang w:eastAsia="en-US"/>
              </w:rPr>
            </w:pPr>
            <w:r w:rsidRPr="0015676E">
              <w:rPr>
                <w:color w:val="000000"/>
                <w:lang w:eastAsia="en-US"/>
              </w:rPr>
              <w:t>130,83</w:t>
            </w:r>
          </w:p>
        </w:tc>
        <w:tc>
          <w:tcPr>
            <w:tcW w:w="993" w:type="dxa"/>
            <w:shd w:val="clear" w:color="auto" w:fill="auto"/>
            <w:vAlign w:val="center"/>
          </w:tcPr>
          <w:p w14:paraId="38983CD6" w14:textId="77777777" w:rsidR="00C604C4" w:rsidRPr="0015676E" w:rsidRDefault="00C604C4" w:rsidP="004C177A">
            <w:pPr>
              <w:ind w:left="-173" w:right="-115"/>
              <w:jc w:val="center"/>
              <w:rPr>
                <w:color w:val="000000"/>
                <w:lang w:eastAsia="en-US"/>
              </w:rPr>
            </w:pPr>
            <w:r w:rsidRPr="0015676E">
              <w:rPr>
                <w:color w:val="000000"/>
                <w:lang w:eastAsia="en-US"/>
              </w:rPr>
              <w:t>137,80</w:t>
            </w:r>
          </w:p>
        </w:tc>
        <w:tc>
          <w:tcPr>
            <w:tcW w:w="921" w:type="dxa"/>
            <w:shd w:val="clear" w:color="auto" w:fill="auto"/>
            <w:vAlign w:val="center"/>
          </w:tcPr>
          <w:p w14:paraId="4362B961" w14:textId="77777777" w:rsidR="00C604C4" w:rsidRPr="0015676E" w:rsidRDefault="00C604C4" w:rsidP="004C177A">
            <w:pPr>
              <w:ind w:left="-173" w:right="-115"/>
              <w:jc w:val="center"/>
              <w:rPr>
                <w:color w:val="000000"/>
                <w:lang w:eastAsia="en-US"/>
              </w:rPr>
            </w:pPr>
            <w:r w:rsidRPr="0015676E">
              <w:rPr>
                <w:color w:val="000000"/>
                <w:lang w:eastAsia="en-US"/>
              </w:rPr>
              <w:t>132,73</w:t>
            </w:r>
          </w:p>
        </w:tc>
        <w:tc>
          <w:tcPr>
            <w:tcW w:w="1134" w:type="dxa"/>
            <w:shd w:val="clear" w:color="auto" w:fill="auto"/>
            <w:vAlign w:val="center"/>
          </w:tcPr>
          <w:p w14:paraId="3D6E9DB3" w14:textId="77777777" w:rsidR="00C604C4" w:rsidRPr="0015676E" w:rsidRDefault="00C604C4" w:rsidP="004C177A">
            <w:pPr>
              <w:ind w:left="-173" w:right="-115"/>
              <w:jc w:val="center"/>
              <w:rPr>
                <w:lang w:eastAsia="en-US"/>
              </w:rPr>
            </w:pPr>
            <w:r w:rsidRPr="0015676E">
              <w:rPr>
                <w:lang w:eastAsia="en-US"/>
              </w:rPr>
              <w:t>45,87</w:t>
            </w:r>
          </w:p>
        </w:tc>
        <w:tc>
          <w:tcPr>
            <w:tcW w:w="1134" w:type="dxa"/>
            <w:shd w:val="clear" w:color="auto" w:fill="auto"/>
            <w:vAlign w:val="center"/>
          </w:tcPr>
          <w:p w14:paraId="57A49F3D" w14:textId="77777777" w:rsidR="00C604C4" w:rsidRPr="0015676E" w:rsidRDefault="00C604C4" w:rsidP="004C177A">
            <w:pPr>
              <w:ind w:left="-173" w:right="-115"/>
              <w:jc w:val="center"/>
              <w:rPr>
                <w:lang w:eastAsia="en-US"/>
              </w:rPr>
            </w:pPr>
            <w:r w:rsidRPr="0015676E">
              <w:rPr>
                <w:lang w:eastAsia="en-US"/>
              </w:rPr>
              <w:t>1 585,03</w:t>
            </w:r>
          </w:p>
        </w:tc>
        <w:tc>
          <w:tcPr>
            <w:tcW w:w="1276" w:type="dxa"/>
            <w:shd w:val="clear" w:color="auto" w:fill="auto"/>
            <w:vAlign w:val="center"/>
          </w:tcPr>
          <w:p w14:paraId="617DBE60" w14:textId="77777777" w:rsidR="00C604C4" w:rsidRPr="0015676E" w:rsidRDefault="00C604C4" w:rsidP="004C177A">
            <w:pPr>
              <w:jc w:val="center"/>
            </w:pPr>
            <w:r w:rsidRPr="0015676E">
              <w:t>х</w:t>
            </w:r>
          </w:p>
        </w:tc>
        <w:tc>
          <w:tcPr>
            <w:tcW w:w="1134" w:type="dxa"/>
            <w:shd w:val="clear" w:color="auto" w:fill="auto"/>
            <w:vAlign w:val="center"/>
          </w:tcPr>
          <w:p w14:paraId="2FFD5333" w14:textId="77777777" w:rsidR="00C604C4" w:rsidRPr="0015676E" w:rsidRDefault="00C604C4" w:rsidP="004C177A">
            <w:pPr>
              <w:jc w:val="center"/>
            </w:pPr>
            <w:r w:rsidRPr="0015676E">
              <w:t>х</w:t>
            </w:r>
          </w:p>
        </w:tc>
      </w:tr>
    </w:tbl>
    <w:p w14:paraId="1BFB0981" w14:textId="77777777" w:rsidR="00C604C4" w:rsidRPr="0015676E" w:rsidRDefault="00C604C4" w:rsidP="00C604C4">
      <w:pPr>
        <w:tabs>
          <w:tab w:val="left" w:pos="0"/>
        </w:tabs>
        <w:jc w:val="center"/>
        <w:rPr>
          <w:color w:val="000000"/>
          <w:lang w:eastAsia="en-US"/>
        </w:rPr>
      </w:pPr>
    </w:p>
    <w:p w14:paraId="08A86DC9" w14:textId="77777777" w:rsidR="00C604C4" w:rsidRPr="00C604C4" w:rsidRDefault="00C604C4" w:rsidP="00C604C4">
      <w:pPr>
        <w:ind w:right="-32" w:firstLine="709"/>
        <w:jc w:val="both"/>
        <w:rPr>
          <w:bCs/>
        </w:rPr>
      </w:pPr>
      <w:r w:rsidRPr="00C604C4">
        <w:rPr>
          <w:bCs/>
        </w:rPr>
        <w:t>* Тариф для населения указывается в целях реализации пункта 6 статьи 168 Налогового кодекса Российской Федерации (часть вторая).</w:t>
      </w:r>
    </w:p>
    <w:p w14:paraId="40887C48" w14:textId="77777777" w:rsidR="00C604C4" w:rsidRPr="00C604C4" w:rsidRDefault="00C604C4" w:rsidP="00C604C4">
      <w:pPr>
        <w:autoSpaceDE w:val="0"/>
        <w:autoSpaceDN w:val="0"/>
        <w:adjustRightInd w:val="0"/>
        <w:ind w:right="-144" w:firstLine="709"/>
        <w:jc w:val="both"/>
      </w:pPr>
      <w:r w:rsidRPr="00C604C4">
        <w:t>** Компонент на теплоноситель АО «Каскад-Энерго» установлен постановлением региональной энергетической комиссии Кемеровской области от 20.11.2015 № 538 (в редакции постановлений региональной энергетической комиссии Кемеровской области от 29.11.2016 № 354, от 23.11.2017 № 403).</w:t>
      </w:r>
    </w:p>
    <w:p w14:paraId="0FE2DE97" w14:textId="77777777" w:rsidR="00C604C4" w:rsidRDefault="00C604C4" w:rsidP="00C604C4">
      <w:pPr>
        <w:ind w:right="-144" w:firstLine="709"/>
        <w:jc w:val="both"/>
        <w:rPr>
          <w:bCs/>
        </w:rPr>
        <w:sectPr w:rsidR="00C604C4" w:rsidSect="00C604C4">
          <w:pgSz w:w="16838" w:h="11906" w:orient="landscape"/>
          <w:pgMar w:top="1276" w:right="1134" w:bottom="850" w:left="1134" w:header="708" w:footer="708" w:gutter="0"/>
          <w:cols w:space="708"/>
          <w:docGrid w:linePitch="360"/>
        </w:sectPr>
      </w:pPr>
      <w:r w:rsidRPr="00C604C4">
        <w:rPr>
          <w:lang w:eastAsia="en-US"/>
        </w:rPr>
        <w:t>*** Компонент на тепловую энергию для АО «Каскад-Энерго» установлен постановлением региональной энергетической комиссии Кемеровской области от 20.11.2015 № 537 (в редакции постановлений региональной энергетической комиссии Кемеровской области от 04.12.2015 № 757, от 29.11.2016 № 353, от 23.11.2017 № 402).</w:t>
      </w:r>
      <w:r w:rsidRPr="00C604C4">
        <w:rPr>
          <w:bCs/>
        </w:rPr>
        <w:t>».</w:t>
      </w:r>
    </w:p>
    <w:p w14:paraId="0D8207BF" w14:textId="60DB5016" w:rsidR="00C604C4" w:rsidRDefault="00C604C4" w:rsidP="00C604C4">
      <w:pPr>
        <w:ind w:left="-1134" w:firstLine="6237"/>
        <w:jc w:val="center"/>
      </w:pPr>
      <w:r>
        <w:lastRenderedPageBreak/>
        <w:t>Приложение № 39 к протоколу</w:t>
      </w:r>
    </w:p>
    <w:p w14:paraId="506FE967" w14:textId="77777777" w:rsidR="00C604C4" w:rsidRDefault="00C604C4" w:rsidP="00C604C4">
      <w:pPr>
        <w:ind w:left="-1134" w:firstLine="6237"/>
        <w:jc w:val="center"/>
      </w:pPr>
      <w:r>
        <w:t>№ 67 заседания правления</w:t>
      </w:r>
    </w:p>
    <w:p w14:paraId="7059E50A" w14:textId="77777777" w:rsidR="00C604C4" w:rsidRDefault="00C604C4" w:rsidP="00C604C4">
      <w:pPr>
        <w:ind w:left="-1134" w:firstLine="6237"/>
        <w:jc w:val="center"/>
      </w:pPr>
      <w:r>
        <w:t>региональной энергетической</w:t>
      </w:r>
    </w:p>
    <w:p w14:paraId="43B49B8E" w14:textId="77777777" w:rsidR="00C604C4" w:rsidRDefault="00C604C4" w:rsidP="00C604C4">
      <w:pPr>
        <w:ind w:left="-1134" w:firstLine="6237"/>
        <w:jc w:val="center"/>
      </w:pPr>
      <w:r>
        <w:t>комиссии Кемеровской</w:t>
      </w:r>
    </w:p>
    <w:p w14:paraId="02C07839" w14:textId="77777777" w:rsidR="00C604C4" w:rsidRDefault="00C604C4" w:rsidP="00C604C4">
      <w:pPr>
        <w:ind w:left="-1134" w:firstLine="6237"/>
        <w:jc w:val="center"/>
      </w:pPr>
      <w:r>
        <w:t>области от 12.12.2017</w:t>
      </w:r>
    </w:p>
    <w:p w14:paraId="4F149BD7" w14:textId="3AF97AA5" w:rsidR="00C604C4" w:rsidRPr="00C604C4" w:rsidRDefault="00C604C4" w:rsidP="00C604C4">
      <w:pPr>
        <w:ind w:right="-144" w:firstLine="709"/>
        <w:jc w:val="both"/>
        <w:rPr>
          <w:bCs/>
          <w:snapToGrid w:val="0"/>
        </w:rPr>
      </w:pPr>
    </w:p>
    <w:p w14:paraId="4C533346" w14:textId="77777777" w:rsidR="00C604C4" w:rsidRPr="002709F2" w:rsidRDefault="00C604C4" w:rsidP="00C604C4">
      <w:pPr>
        <w:jc w:val="center"/>
        <w:rPr>
          <w:b/>
          <w:iCs/>
          <w:snapToGrid w:val="0"/>
          <w:szCs w:val="28"/>
        </w:rPr>
      </w:pPr>
      <w:r w:rsidRPr="002709F2">
        <w:rPr>
          <w:b/>
          <w:iCs/>
          <w:snapToGrid w:val="0"/>
          <w:szCs w:val="28"/>
        </w:rPr>
        <w:t>Пояснительная записка</w:t>
      </w:r>
      <w:r w:rsidRPr="002709F2">
        <w:rPr>
          <w:b/>
          <w:iCs/>
          <w:snapToGrid w:val="0"/>
          <w:szCs w:val="28"/>
        </w:rPr>
        <w:br/>
        <w:t>региональной энергетической комиссии Кемеровской области</w:t>
      </w:r>
    </w:p>
    <w:p w14:paraId="2EE2F127" w14:textId="77777777" w:rsidR="00C604C4" w:rsidRPr="002709F2" w:rsidRDefault="00C604C4" w:rsidP="00C604C4">
      <w:pPr>
        <w:jc w:val="center"/>
        <w:rPr>
          <w:b/>
          <w:snapToGrid w:val="0"/>
          <w:szCs w:val="28"/>
        </w:rPr>
      </w:pPr>
      <w:r w:rsidRPr="002709F2">
        <w:rPr>
          <w:b/>
          <w:snapToGrid w:val="0"/>
          <w:szCs w:val="28"/>
          <w:lang w:val="x-none"/>
        </w:rPr>
        <w:t xml:space="preserve">по материалам, представленным </w:t>
      </w:r>
      <w:r w:rsidRPr="002709F2">
        <w:rPr>
          <w:b/>
          <w:snapToGrid w:val="0"/>
          <w:szCs w:val="28"/>
        </w:rPr>
        <w:t>ООО «КузнецкТеплоСбыт»</w:t>
      </w:r>
      <w:r w:rsidRPr="002709F2">
        <w:rPr>
          <w:b/>
          <w:snapToGrid w:val="0"/>
          <w:szCs w:val="28"/>
          <w:lang w:val="x-none"/>
        </w:rPr>
        <w:t>,</w:t>
      </w:r>
      <w:r w:rsidRPr="002709F2">
        <w:rPr>
          <w:b/>
          <w:snapToGrid w:val="0"/>
          <w:szCs w:val="28"/>
          <w:lang w:val="x-none"/>
        </w:rPr>
        <w:br/>
        <w:t xml:space="preserve">для установления </w:t>
      </w:r>
      <w:r w:rsidRPr="002709F2">
        <w:rPr>
          <w:b/>
          <w:snapToGrid w:val="0"/>
          <w:szCs w:val="28"/>
        </w:rPr>
        <w:t>тарифов на горячую воду</w:t>
      </w:r>
      <w:r w:rsidRPr="002709F2">
        <w:rPr>
          <w:b/>
          <w:snapToGrid w:val="0"/>
          <w:szCs w:val="28"/>
          <w:lang w:val="x-none"/>
        </w:rPr>
        <w:t>, реализуем</w:t>
      </w:r>
      <w:r w:rsidRPr="002709F2">
        <w:rPr>
          <w:b/>
          <w:snapToGrid w:val="0"/>
          <w:szCs w:val="28"/>
        </w:rPr>
        <w:t xml:space="preserve">ую </w:t>
      </w:r>
      <w:r w:rsidRPr="002709F2">
        <w:rPr>
          <w:b/>
          <w:snapToGrid w:val="0"/>
          <w:szCs w:val="28"/>
          <w:lang w:val="x-none"/>
        </w:rPr>
        <w:t>на потребительском рынке</w:t>
      </w:r>
    </w:p>
    <w:p w14:paraId="534A2E26" w14:textId="77777777" w:rsidR="00C604C4" w:rsidRPr="002709F2" w:rsidRDefault="00C604C4" w:rsidP="00C604C4">
      <w:pPr>
        <w:ind w:firstLine="709"/>
        <w:jc w:val="center"/>
        <w:rPr>
          <w:snapToGrid w:val="0"/>
          <w:szCs w:val="28"/>
          <w:lang w:val="x-none"/>
        </w:rPr>
      </w:pPr>
    </w:p>
    <w:p w14:paraId="5FD93E7F" w14:textId="77777777" w:rsidR="00C604C4" w:rsidRPr="002709F2" w:rsidRDefault="00C604C4" w:rsidP="00C604C4">
      <w:pPr>
        <w:ind w:firstLine="709"/>
        <w:jc w:val="both"/>
        <w:rPr>
          <w:snapToGrid w:val="0"/>
          <w:szCs w:val="28"/>
        </w:rPr>
      </w:pPr>
      <w:r w:rsidRPr="002709F2">
        <w:rPr>
          <w:snapToGrid w:val="0"/>
          <w:szCs w:val="28"/>
        </w:rPr>
        <w:t xml:space="preserve">Предприятие ООО «КузнецкТеплоСбыт» (г. Новокузнецк) предоставляет коммунальную услугу по горячему водоснабжению на территории города Новокузнецка в </w:t>
      </w:r>
      <w:r w:rsidRPr="002709F2">
        <w:rPr>
          <w:b/>
          <w:snapToGrid w:val="0"/>
          <w:szCs w:val="28"/>
        </w:rPr>
        <w:t>открытой системе</w:t>
      </w:r>
      <w:r w:rsidRPr="002709F2">
        <w:rPr>
          <w:snapToGrid w:val="0"/>
          <w:szCs w:val="28"/>
        </w:rPr>
        <w:t xml:space="preserve"> горячего водоснабжения.</w:t>
      </w:r>
    </w:p>
    <w:p w14:paraId="2C3F6E0C" w14:textId="77777777" w:rsidR="00C604C4" w:rsidRPr="002709F2" w:rsidRDefault="00C604C4" w:rsidP="00C604C4">
      <w:pPr>
        <w:tabs>
          <w:tab w:val="left" w:pos="0"/>
          <w:tab w:val="left" w:pos="9900"/>
        </w:tabs>
        <w:ind w:right="-1" w:firstLine="709"/>
        <w:jc w:val="both"/>
        <w:rPr>
          <w:bCs/>
          <w:snapToGrid w:val="0"/>
          <w:szCs w:val="28"/>
        </w:rPr>
      </w:pPr>
      <w:r w:rsidRPr="002709F2">
        <w:rPr>
          <w:snapToGrid w:val="0"/>
          <w:szCs w:val="28"/>
        </w:rPr>
        <w:t xml:space="preserve">Согласно п. 88 Федерального закона от 07.12.2011 № 416-ФЗ (ред. от 23.07.2013) «О водоснабжении и водоотведении», для расчета тарифа на горячее водоснабжение </w:t>
      </w:r>
      <w:r w:rsidRPr="002709F2">
        <w:rPr>
          <w:bCs/>
          <w:snapToGrid w:val="0"/>
          <w:szCs w:val="28"/>
        </w:rPr>
        <w:t>используются два компонента: холодная вода и тепловая энергия.</w:t>
      </w:r>
    </w:p>
    <w:p w14:paraId="186D8905" w14:textId="77777777" w:rsidR="00C604C4" w:rsidRPr="002709F2" w:rsidRDefault="00C604C4" w:rsidP="00C604C4">
      <w:pPr>
        <w:tabs>
          <w:tab w:val="left" w:pos="0"/>
          <w:tab w:val="left" w:pos="9900"/>
        </w:tabs>
        <w:ind w:right="-1" w:firstLine="709"/>
        <w:jc w:val="both"/>
        <w:rPr>
          <w:bCs/>
          <w:snapToGrid w:val="0"/>
          <w:szCs w:val="28"/>
        </w:rPr>
      </w:pPr>
      <w:r w:rsidRPr="002709F2">
        <w:rPr>
          <w:snapToGrid w:val="0"/>
          <w:color w:val="000000"/>
          <w:szCs w:val="28"/>
        </w:rPr>
        <w:t xml:space="preserve">Так как ООО «КузнецкТеплоСбыт» является сбытовой компанией, значение компонента на теплоноситель принято равным значениям тарифов на теплоноситель источника АО «ЕВРАЗ ЗСМК», утвержденных постановлениями РЭК Кемеровской области </w:t>
      </w:r>
      <w:r w:rsidRPr="002709F2">
        <w:rPr>
          <w:snapToGrid w:val="0"/>
          <w:szCs w:val="28"/>
        </w:rPr>
        <w:t>от 27.11.2015 № 629 (в редакции постановлений региональной энергетической комиссии Кемеровской области от 18.10.2016 № 179, от 02.11.2017 № 337).</w:t>
      </w:r>
    </w:p>
    <w:p w14:paraId="3D2E434F" w14:textId="77777777" w:rsidR="00C604C4" w:rsidRPr="002709F2" w:rsidRDefault="00C604C4" w:rsidP="00C604C4">
      <w:pPr>
        <w:tabs>
          <w:tab w:val="left" w:pos="0"/>
          <w:tab w:val="left" w:pos="9900"/>
        </w:tabs>
        <w:ind w:right="-1" w:firstLine="709"/>
        <w:jc w:val="both"/>
        <w:rPr>
          <w:bCs/>
          <w:snapToGrid w:val="0"/>
          <w:szCs w:val="28"/>
        </w:rPr>
      </w:pPr>
      <w:r w:rsidRPr="002709F2">
        <w:rPr>
          <w:bCs/>
          <w:snapToGrid w:val="0"/>
          <w:szCs w:val="28"/>
        </w:rPr>
        <w:t>Величина средневзвешенного компонента на теплоноситель составляет:</w:t>
      </w:r>
    </w:p>
    <w:p w14:paraId="32D8F3E8" w14:textId="77777777" w:rsidR="00C604C4" w:rsidRPr="002709F2" w:rsidRDefault="00C604C4" w:rsidP="00C604C4">
      <w:pPr>
        <w:ind w:firstLine="709"/>
        <w:jc w:val="both"/>
        <w:rPr>
          <w:bCs/>
          <w:snapToGrid w:val="0"/>
          <w:szCs w:val="28"/>
        </w:rPr>
      </w:pPr>
    </w:p>
    <w:p w14:paraId="4811ECB0" w14:textId="77777777" w:rsidR="00C604C4" w:rsidRPr="002709F2" w:rsidRDefault="00C604C4" w:rsidP="00C604C4">
      <w:pPr>
        <w:ind w:firstLine="709"/>
        <w:jc w:val="both"/>
        <w:rPr>
          <w:bCs/>
          <w:snapToGrid w:val="0"/>
          <w:szCs w:val="28"/>
        </w:rPr>
      </w:pPr>
      <w:r w:rsidRPr="002709F2">
        <w:rPr>
          <w:bCs/>
          <w:snapToGrid w:val="0"/>
          <w:szCs w:val="28"/>
        </w:rPr>
        <w:t>с 01.01.2018 г. по 30.06.2018 г. в размере 7,10 руб./м</w:t>
      </w:r>
      <w:r w:rsidRPr="002709F2">
        <w:rPr>
          <w:bCs/>
          <w:snapToGrid w:val="0"/>
          <w:szCs w:val="28"/>
          <w:vertAlign w:val="superscript"/>
        </w:rPr>
        <w:t>3</w:t>
      </w:r>
      <w:r w:rsidRPr="002709F2">
        <w:rPr>
          <w:bCs/>
          <w:snapToGrid w:val="0"/>
          <w:szCs w:val="28"/>
        </w:rPr>
        <w:t xml:space="preserve"> без НДС;</w:t>
      </w:r>
    </w:p>
    <w:p w14:paraId="72B1FADE" w14:textId="77777777" w:rsidR="00C604C4" w:rsidRPr="002709F2" w:rsidRDefault="00C604C4" w:rsidP="00C604C4">
      <w:pPr>
        <w:tabs>
          <w:tab w:val="left" w:pos="426"/>
        </w:tabs>
        <w:ind w:firstLine="709"/>
        <w:jc w:val="both"/>
        <w:rPr>
          <w:bCs/>
          <w:snapToGrid w:val="0"/>
          <w:szCs w:val="28"/>
        </w:rPr>
      </w:pPr>
      <w:r w:rsidRPr="002709F2">
        <w:rPr>
          <w:bCs/>
          <w:snapToGrid w:val="0"/>
          <w:szCs w:val="28"/>
        </w:rPr>
        <w:t>с 01.07.2018 г. по 31.12.2018 г. в размере 7,41 руб./м</w:t>
      </w:r>
      <w:r w:rsidRPr="002709F2">
        <w:rPr>
          <w:bCs/>
          <w:snapToGrid w:val="0"/>
          <w:szCs w:val="28"/>
          <w:vertAlign w:val="superscript"/>
        </w:rPr>
        <w:t>3</w:t>
      </w:r>
      <w:r w:rsidRPr="002709F2">
        <w:rPr>
          <w:bCs/>
          <w:snapToGrid w:val="0"/>
          <w:szCs w:val="28"/>
        </w:rPr>
        <w:t xml:space="preserve"> без НДС.</w:t>
      </w:r>
    </w:p>
    <w:p w14:paraId="30F21C2C" w14:textId="77777777" w:rsidR="00C604C4" w:rsidRPr="002709F2" w:rsidRDefault="00C604C4" w:rsidP="00C604C4">
      <w:pPr>
        <w:tabs>
          <w:tab w:val="left" w:pos="0"/>
          <w:tab w:val="left" w:pos="9900"/>
        </w:tabs>
        <w:ind w:right="-1" w:firstLine="709"/>
        <w:jc w:val="both"/>
        <w:rPr>
          <w:bCs/>
          <w:snapToGrid w:val="0"/>
          <w:szCs w:val="28"/>
        </w:rPr>
      </w:pPr>
    </w:p>
    <w:p w14:paraId="532F91D6" w14:textId="77777777" w:rsidR="00C604C4" w:rsidRPr="002709F2" w:rsidRDefault="00C604C4" w:rsidP="00C604C4">
      <w:pPr>
        <w:ind w:right="-144" w:firstLine="709"/>
        <w:jc w:val="both"/>
        <w:rPr>
          <w:snapToGrid w:val="0"/>
          <w:sz w:val="12"/>
          <w:szCs w:val="14"/>
        </w:rPr>
      </w:pPr>
      <w:r w:rsidRPr="002709F2">
        <w:rPr>
          <w:bCs/>
          <w:snapToGrid w:val="0"/>
          <w:szCs w:val="28"/>
        </w:rPr>
        <w:t>Значение компонента на тепловую энергию принято равным одноставочным тарифам на тепловую энергию</w:t>
      </w:r>
      <w:r w:rsidRPr="002709F2">
        <w:rPr>
          <w:snapToGrid w:val="0"/>
          <w:szCs w:val="28"/>
        </w:rPr>
        <w:t xml:space="preserve"> ООО «КузнецкТеплоСбыт»</w:t>
      </w:r>
      <w:r w:rsidRPr="002709F2">
        <w:rPr>
          <w:bCs/>
          <w:snapToGrid w:val="0"/>
          <w:szCs w:val="28"/>
        </w:rPr>
        <w:t xml:space="preserve">, утвержденных </w:t>
      </w:r>
      <w:r w:rsidRPr="002709F2">
        <w:rPr>
          <w:snapToGrid w:val="0"/>
          <w:color w:val="000000"/>
          <w:szCs w:val="28"/>
        </w:rPr>
        <w:t xml:space="preserve">постановлениями РЭК Кемеровской области </w:t>
      </w:r>
      <w:r w:rsidRPr="002709F2">
        <w:rPr>
          <w:snapToGrid w:val="0"/>
          <w:szCs w:val="28"/>
        </w:rPr>
        <w:t>от 27.11.2015 № 632 (в редакции постановлений региональной энергетической комиссии Кемеровской области от 20.12.2016 № 628, от 07.12.2017 № 454).</w:t>
      </w:r>
    </w:p>
    <w:p w14:paraId="62FA8E04" w14:textId="77777777" w:rsidR="00C604C4" w:rsidRPr="002709F2" w:rsidRDefault="00C604C4" w:rsidP="00C604C4">
      <w:pPr>
        <w:tabs>
          <w:tab w:val="left" w:pos="0"/>
          <w:tab w:val="left" w:pos="9900"/>
        </w:tabs>
        <w:ind w:right="-1" w:firstLine="709"/>
        <w:jc w:val="both"/>
        <w:rPr>
          <w:bCs/>
          <w:snapToGrid w:val="0"/>
          <w:szCs w:val="28"/>
        </w:rPr>
      </w:pPr>
      <w:r w:rsidRPr="002709F2">
        <w:rPr>
          <w:bCs/>
          <w:snapToGrid w:val="0"/>
          <w:szCs w:val="28"/>
        </w:rPr>
        <w:t>Величина компонента на тепловую энергию составляет:</w:t>
      </w:r>
    </w:p>
    <w:p w14:paraId="41271009" w14:textId="77777777" w:rsidR="00C604C4" w:rsidRPr="002709F2" w:rsidRDefault="00C604C4" w:rsidP="00C604C4">
      <w:pPr>
        <w:tabs>
          <w:tab w:val="left" w:pos="0"/>
          <w:tab w:val="left" w:pos="9900"/>
        </w:tabs>
        <w:ind w:right="-1" w:firstLine="709"/>
        <w:jc w:val="both"/>
        <w:rPr>
          <w:bCs/>
          <w:snapToGrid w:val="0"/>
          <w:szCs w:val="28"/>
        </w:rPr>
      </w:pPr>
    </w:p>
    <w:p w14:paraId="129F0848" w14:textId="77777777" w:rsidR="00C604C4" w:rsidRPr="002709F2" w:rsidRDefault="00C604C4" w:rsidP="00C604C4">
      <w:pPr>
        <w:ind w:firstLine="709"/>
        <w:jc w:val="both"/>
        <w:rPr>
          <w:bCs/>
          <w:snapToGrid w:val="0"/>
          <w:szCs w:val="28"/>
        </w:rPr>
      </w:pPr>
      <w:r w:rsidRPr="002709F2">
        <w:rPr>
          <w:bCs/>
          <w:snapToGrid w:val="0"/>
          <w:szCs w:val="28"/>
        </w:rPr>
        <w:t>с 01.01.2018 г. по 30.06.2018 г. в размере 998,38 руб./Гкал без НДС;</w:t>
      </w:r>
    </w:p>
    <w:p w14:paraId="7A0D71EB" w14:textId="77777777" w:rsidR="00C604C4" w:rsidRPr="002709F2" w:rsidRDefault="00C604C4" w:rsidP="00C604C4">
      <w:pPr>
        <w:tabs>
          <w:tab w:val="left" w:pos="426"/>
        </w:tabs>
        <w:ind w:firstLine="709"/>
        <w:jc w:val="both"/>
        <w:rPr>
          <w:bCs/>
          <w:snapToGrid w:val="0"/>
          <w:szCs w:val="28"/>
        </w:rPr>
      </w:pPr>
      <w:r w:rsidRPr="002709F2">
        <w:rPr>
          <w:bCs/>
          <w:snapToGrid w:val="0"/>
          <w:szCs w:val="28"/>
        </w:rPr>
        <w:t>с 01.07.2018 г. по 31.12.2018 г. в размере 1 144,71 руб./Гкал без НДС.</w:t>
      </w:r>
    </w:p>
    <w:p w14:paraId="70D83450" w14:textId="77777777" w:rsidR="00C604C4" w:rsidRPr="002709F2" w:rsidRDefault="00C604C4" w:rsidP="00C604C4">
      <w:pPr>
        <w:tabs>
          <w:tab w:val="left" w:pos="0"/>
          <w:tab w:val="left" w:pos="9900"/>
        </w:tabs>
        <w:ind w:right="-1" w:firstLine="709"/>
        <w:jc w:val="both"/>
        <w:rPr>
          <w:bCs/>
          <w:snapToGrid w:val="0"/>
          <w:szCs w:val="28"/>
        </w:rPr>
      </w:pPr>
    </w:p>
    <w:p w14:paraId="315BC94A" w14:textId="77777777" w:rsidR="00C604C4" w:rsidRPr="002709F2" w:rsidRDefault="00C604C4" w:rsidP="00C604C4">
      <w:pPr>
        <w:tabs>
          <w:tab w:val="left" w:pos="0"/>
          <w:tab w:val="left" w:pos="9900"/>
        </w:tabs>
        <w:ind w:right="-1" w:firstLine="709"/>
        <w:jc w:val="both"/>
        <w:rPr>
          <w:snapToGrid w:val="0"/>
          <w:color w:val="000000"/>
          <w:szCs w:val="28"/>
        </w:rPr>
      </w:pPr>
      <w:r w:rsidRPr="002709F2">
        <w:rPr>
          <w:snapToGrid w:val="0"/>
          <w:color w:val="000000"/>
          <w:szCs w:val="28"/>
        </w:rPr>
        <w:t>Нормативы расхода тепловой энергии, необходимый для осуществления горячего водоснабжения ООО «КузнецкТеплоСбыт»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945E8D6" w14:textId="77777777" w:rsidR="00C604C4" w:rsidRPr="002709F2" w:rsidRDefault="00C604C4" w:rsidP="00C604C4">
      <w:pPr>
        <w:tabs>
          <w:tab w:val="left" w:pos="0"/>
          <w:tab w:val="left" w:pos="9900"/>
        </w:tabs>
        <w:ind w:right="-1" w:firstLine="709"/>
        <w:jc w:val="both"/>
        <w:rPr>
          <w:snapToGrid w:val="0"/>
          <w:color w:val="000000"/>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C604C4" w:rsidRPr="002709F2" w14:paraId="48B8AD6A" w14:textId="77777777" w:rsidTr="004C177A">
        <w:trPr>
          <w:trHeight w:val="420"/>
        </w:trPr>
        <w:tc>
          <w:tcPr>
            <w:tcW w:w="4676" w:type="dxa"/>
            <w:gridSpan w:val="2"/>
            <w:shd w:val="clear" w:color="auto" w:fill="auto"/>
            <w:vAlign w:val="center"/>
          </w:tcPr>
          <w:p w14:paraId="7A02221F" w14:textId="77777777" w:rsidR="00C604C4" w:rsidRPr="002709F2" w:rsidRDefault="00C604C4" w:rsidP="004C177A">
            <w:pPr>
              <w:jc w:val="center"/>
              <w:rPr>
                <w:sz w:val="22"/>
              </w:rPr>
            </w:pPr>
            <w:r w:rsidRPr="002709F2">
              <w:rPr>
                <w:sz w:val="22"/>
              </w:rPr>
              <w:t>С изолированными стояками</w:t>
            </w:r>
          </w:p>
        </w:tc>
        <w:tc>
          <w:tcPr>
            <w:tcW w:w="4675" w:type="dxa"/>
            <w:gridSpan w:val="2"/>
            <w:shd w:val="clear" w:color="auto" w:fill="auto"/>
            <w:vAlign w:val="center"/>
            <w:hideMark/>
          </w:tcPr>
          <w:p w14:paraId="3EE3EAEF" w14:textId="77777777" w:rsidR="00C604C4" w:rsidRPr="002709F2" w:rsidRDefault="00C604C4" w:rsidP="004C177A">
            <w:pPr>
              <w:jc w:val="center"/>
              <w:rPr>
                <w:snapToGrid w:val="0"/>
                <w:szCs w:val="28"/>
              </w:rPr>
            </w:pPr>
            <w:r w:rsidRPr="002709F2">
              <w:rPr>
                <w:sz w:val="22"/>
              </w:rPr>
              <w:t>С неизолированными стояками</w:t>
            </w:r>
          </w:p>
        </w:tc>
      </w:tr>
      <w:tr w:rsidR="00C604C4" w:rsidRPr="002709F2" w14:paraId="16F1AD7F" w14:textId="77777777" w:rsidTr="004C177A">
        <w:trPr>
          <w:trHeight w:val="255"/>
        </w:trPr>
        <w:tc>
          <w:tcPr>
            <w:tcW w:w="2410" w:type="dxa"/>
            <w:shd w:val="clear" w:color="auto" w:fill="auto"/>
            <w:vAlign w:val="center"/>
            <w:hideMark/>
          </w:tcPr>
          <w:p w14:paraId="6FE18622" w14:textId="77777777" w:rsidR="00C604C4" w:rsidRPr="002709F2" w:rsidRDefault="00C604C4" w:rsidP="004C177A">
            <w:pPr>
              <w:jc w:val="center"/>
              <w:rPr>
                <w:sz w:val="22"/>
              </w:rPr>
            </w:pPr>
            <w:r w:rsidRPr="002709F2">
              <w:rPr>
                <w:sz w:val="22"/>
              </w:rPr>
              <w:t xml:space="preserve">с </w:t>
            </w:r>
            <w:r w:rsidRPr="002709F2">
              <w:rPr>
                <w:sz w:val="22"/>
              </w:rPr>
              <w:br/>
              <w:t>полотенцесушителем</w:t>
            </w:r>
          </w:p>
        </w:tc>
        <w:tc>
          <w:tcPr>
            <w:tcW w:w="2266" w:type="dxa"/>
            <w:shd w:val="clear" w:color="auto" w:fill="auto"/>
            <w:vAlign w:val="center"/>
            <w:hideMark/>
          </w:tcPr>
          <w:p w14:paraId="39E3C342" w14:textId="77777777" w:rsidR="00C604C4" w:rsidRPr="002709F2" w:rsidRDefault="00C604C4" w:rsidP="004C177A">
            <w:pPr>
              <w:jc w:val="center"/>
              <w:rPr>
                <w:sz w:val="22"/>
              </w:rPr>
            </w:pPr>
            <w:r w:rsidRPr="002709F2">
              <w:rPr>
                <w:sz w:val="22"/>
              </w:rPr>
              <w:t>без полотенцесушителя</w:t>
            </w:r>
          </w:p>
        </w:tc>
        <w:tc>
          <w:tcPr>
            <w:tcW w:w="2409" w:type="dxa"/>
            <w:shd w:val="clear" w:color="auto" w:fill="auto"/>
            <w:vAlign w:val="center"/>
            <w:hideMark/>
          </w:tcPr>
          <w:p w14:paraId="71C68D05" w14:textId="77777777" w:rsidR="00C604C4" w:rsidRPr="002709F2" w:rsidRDefault="00C604C4" w:rsidP="004C177A">
            <w:pPr>
              <w:jc w:val="center"/>
              <w:rPr>
                <w:sz w:val="22"/>
              </w:rPr>
            </w:pPr>
            <w:r w:rsidRPr="002709F2">
              <w:rPr>
                <w:sz w:val="22"/>
              </w:rPr>
              <w:t xml:space="preserve">с </w:t>
            </w:r>
            <w:r w:rsidRPr="002709F2">
              <w:rPr>
                <w:sz w:val="22"/>
              </w:rPr>
              <w:br/>
              <w:t>полотенцесушителем</w:t>
            </w:r>
          </w:p>
        </w:tc>
        <w:tc>
          <w:tcPr>
            <w:tcW w:w="2266" w:type="dxa"/>
            <w:shd w:val="clear" w:color="auto" w:fill="auto"/>
            <w:vAlign w:val="center"/>
            <w:hideMark/>
          </w:tcPr>
          <w:p w14:paraId="691CF50C" w14:textId="77777777" w:rsidR="00C604C4" w:rsidRPr="002709F2" w:rsidRDefault="00C604C4" w:rsidP="004C177A">
            <w:pPr>
              <w:jc w:val="center"/>
              <w:rPr>
                <w:sz w:val="22"/>
              </w:rPr>
            </w:pPr>
            <w:r w:rsidRPr="002709F2">
              <w:rPr>
                <w:sz w:val="22"/>
              </w:rPr>
              <w:t>без полотенцесушителя</w:t>
            </w:r>
          </w:p>
        </w:tc>
      </w:tr>
      <w:tr w:rsidR="00C604C4" w:rsidRPr="002709F2" w14:paraId="6B15275C" w14:textId="77777777" w:rsidTr="004C177A">
        <w:trPr>
          <w:trHeight w:val="255"/>
        </w:trPr>
        <w:tc>
          <w:tcPr>
            <w:tcW w:w="2410" w:type="dxa"/>
            <w:shd w:val="clear" w:color="auto" w:fill="auto"/>
            <w:vAlign w:val="center"/>
          </w:tcPr>
          <w:p w14:paraId="50999656" w14:textId="77777777" w:rsidR="00C604C4" w:rsidRPr="002709F2" w:rsidRDefault="00C604C4" w:rsidP="004C177A">
            <w:pPr>
              <w:jc w:val="center"/>
              <w:rPr>
                <w:sz w:val="22"/>
              </w:rPr>
            </w:pPr>
            <w:r w:rsidRPr="002709F2">
              <w:rPr>
                <w:sz w:val="22"/>
              </w:rPr>
              <w:t>0,0598</w:t>
            </w:r>
          </w:p>
        </w:tc>
        <w:tc>
          <w:tcPr>
            <w:tcW w:w="2266" w:type="dxa"/>
            <w:shd w:val="clear" w:color="auto" w:fill="auto"/>
            <w:vAlign w:val="center"/>
          </w:tcPr>
          <w:p w14:paraId="2F2939BC" w14:textId="77777777" w:rsidR="00C604C4" w:rsidRPr="002709F2" w:rsidRDefault="00C604C4" w:rsidP="004C177A">
            <w:pPr>
              <w:jc w:val="center"/>
              <w:rPr>
                <w:sz w:val="22"/>
              </w:rPr>
            </w:pPr>
            <w:r w:rsidRPr="002709F2">
              <w:rPr>
                <w:sz w:val="22"/>
              </w:rPr>
              <w:t>0,0548</w:t>
            </w:r>
          </w:p>
        </w:tc>
        <w:tc>
          <w:tcPr>
            <w:tcW w:w="2409" w:type="dxa"/>
            <w:shd w:val="clear" w:color="auto" w:fill="auto"/>
            <w:vAlign w:val="center"/>
          </w:tcPr>
          <w:p w14:paraId="5B98A8A1" w14:textId="77777777" w:rsidR="00C604C4" w:rsidRPr="002709F2" w:rsidRDefault="00C604C4" w:rsidP="004C177A">
            <w:pPr>
              <w:jc w:val="center"/>
              <w:rPr>
                <w:sz w:val="22"/>
              </w:rPr>
            </w:pPr>
            <w:r w:rsidRPr="002709F2">
              <w:rPr>
                <w:sz w:val="22"/>
              </w:rPr>
              <w:t>0,0647</w:t>
            </w:r>
          </w:p>
        </w:tc>
        <w:tc>
          <w:tcPr>
            <w:tcW w:w="2266" w:type="dxa"/>
            <w:shd w:val="clear" w:color="auto" w:fill="auto"/>
            <w:vAlign w:val="center"/>
          </w:tcPr>
          <w:p w14:paraId="0A89FF55" w14:textId="77777777" w:rsidR="00C604C4" w:rsidRPr="002709F2" w:rsidRDefault="00C604C4" w:rsidP="004C177A">
            <w:pPr>
              <w:jc w:val="center"/>
              <w:rPr>
                <w:sz w:val="22"/>
              </w:rPr>
            </w:pPr>
            <w:r w:rsidRPr="002709F2">
              <w:rPr>
                <w:sz w:val="22"/>
              </w:rPr>
              <w:t>0,0598</w:t>
            </w:r>
          </w:p>
        </w:tc>
      </w:tr>
    </w:tbl>
    <w:p w14:paraId="2593D934" w14:textId="77777777" w:rsidR="00C604C4" w:rsidRPr="002709F2" w:rsidRDefault="00C604C4" w:rsidP="00C604C4">
      <w:pPr>
        <w:tabs>
          <w:tab w:val="left" w:pos="0"/>
          <w:tab w:val="left" w:pos="9900"/>
        </w:tabs>
        <w:ind w:right="-1" w:firstLine="709"/>
        <w:jc w:val="both"/>
        <w:rPr>
          <w:snapToGrid w:val="0"/>
          <w:color w:val="000000"/>
          <w:szCs w:val="28"/>
        </w:rPr>
      </w:pPr>
    </w:p>
    <w:p w14:paraId="34005F35" w14:textId="77777777" w:rsidR="00C604C4" w:rsidRPr="002709F2" w:rsidRDefault="00C604C4" w:rsidP="00C604C4">
      <w:pPr>
        <w:rPr>
          <w:snapToGrid w:val="0"/>
          <w:szCs w:val="28"/>
        </w:rPr>
      </w:pPr>
    </w:p>
    <w:p w14:paraId="0D513A64" w14:textId="77777777" w:rsidR="00C604C4" w:rsidRPr="002709F2" w:rsidRDefault="00C604C4" w:rsidP="00C604C4">
      <w:pPr>
        <w:ind w:firstLine="851"/>
        <w:jc w:val="both"/>
        <w:rPr>
          <w:szCs w:val="28"/>
        </w:rPr>
      </w:pPr>
      <w:r w:rsidRPr="002709F2">
        <w:rPr>
          <w:szCs w:val="28"/>
        </w:rPr>
        <w:lastRenderedPageBreak/>
        <w:t>На основании вышеуказанного эксперты предлагают принять, тарифы на горячую воду</w:t>
      </w:r>
      <w:r w:rsidRPr="002709F2">
        <w:rPr>
          <w:snapToGrid w:val="0"/>
          <w:color w:val="000000"/>
          <w:szCs w:val="28"/>
        </w:rPr>
        <w:t xml:space="preserve"> в </w:t>
      </w:r>
      <w:r w:rsidRPr="002709F2">
        <w:rPr>
          <w:b/>
          <w:snapToGrid w:val="0"/>
          <w:color w:val="000000"/>
          <w:szCs w:val="28"/>
        </w:rPr>
        <w:t>открытой системе</w:t>
      </w:r>
      <w:r w:rsidRPr="002709F2">
        <w:rPr>
          <w:snapToGrid w:val="0"/>
          <w:color w:val="000000"/>
          <w:szCs w:val="28"/>
        </w:rPr>
        <w:t xml:space="preserve"> горячего водоснабжения</w:t>
      </w:r>
      <w:r w:rsidRPr="002709F2">
        <w:rPr>
          <w:szCs w:val="28"/>
        </w:rPr>
        <w:t xml:space="preserve"> на 2018 год для ООО «КузнецкТеплоСбыт» в следующем виде:</w:t>
      </w:r>
    </w:p>
    <w:p w14:paraId="0039C268" w14:textId="77777777" w:rsidR="00C604C4" w:rsidRPr="002709F2" w:rsidRDefault="00C604C4" w:rsidP="00C604C4">
      <w:pPr>
        <w:tabs>
          <w:tab w:val="left" w:pos="1890"/>
        </w:tabs>
        <w:ind w:right="-1"/>
        <w:jc w:val="center"/>
        <w:rPr>
          <w:b/>
          <w:snapToGrid w:val="0"/>
          <w:szCs w:val="28"/>
        </w:rPr>
      </w:pPr>
    </w:p>
    <w:p w14:paraId="42E3CC79" w14:textId="77777777" w:rsidR="00C604C4" w:rsidRPr="002709F2" w:rsidRDefault="00C604C4" w:rsidP="00C604C4">
      <w:pPr>
        <w:tabs>
          <w:tab w:val="left" w:pos="1890"/>
        </w:tabs>
        <w:ind w:right="-1"/>
        <w:jc w:val="center"/>
        <w:rPr>
          <w:b/>
          <w:snapToGrid w:val="0"/>
          <w:szCs w:val="28"/>
        </w:rPr>
      </w:pPr>
      <w:r w:rsidRPr="002709F2">
        <w:rPr>
          <w:b/>
          <w:snapToGrid w:val="0"/>
          <w:szCs w:val="28"/>
        </w:rPr>
        <w:t xml:space="preserve">Тарифы на горячую воду ООО «КузнецкТеплоСбыт», </w:t>
      </w:r>
      <w:r w:rsidRPr="002709F2">
        <w:rPr>
          <w:b/>
          <w:snapToGrid w:val="0"/>
          <w:szCs w:val="28"/>
        </w:rPr>
        <w:br/>
        <w:t xml:space="preserve">реализуемую в открытой системе горячего водоснабжения </w:t>
      </w:r>
      <w:r w:rsidRPr="002709F2">
        <w:rPr>
          <w:b/>
          <w:snapToGrid w:val="0"/>
          <w:szCs w:val="28"/>
        </w:rPr>
        <w:br/>
        <w:t>на потребительском рынке</w:t>
      </w:r>
    </w:p>
    <w:p w14:paraId="38281CBE" w14:textId="77777777" w:rsidR="00C604C4" w:rsidRPr="002709F2" w:rsidRDefault="00C604C4" w:rsidP="00C604C4">
      <w:pPr>
        <w:tabs>
          <w:tab w:val="left" w:pos="1890"/>
        </w:tabs>
        <w:ind w:right="-1"/>
        <w:jc w:val="right"/>
        <w:rPr>
          <w:szCs w:val="28"/>
        </w:rPr>
      </w:pPr>
      <w:r w:rsidRPr="002709F2">
        <w:rPr>
          <w:szCs w:val="28"/>
        </w:rPr>
        <w:t>(без НДС)</w:t>
      </w:r>
    </w:p>
    <w:tbl>
      <w:tblPr>
        <w:tblW w:w="9351" w:type="dxa"/>
        <w:tblLook w:val="04A0" w:firstRow="1" w:lastRow="0" w:firstColumn="1" w:lastColumn="0" w:noHBand="0" w:noVBand="1"/>
      </w:tblPr>
      <w:tblGrid>
        <w:gridCol w:w="2700"/>
        <w:gridCol w:w="1637"/>
        <w:gridCol w:w="1550"/>
        <w:gridCol w:w="1914"/>
        <w:gridCol w:w="1550"/>
      </w:tblGrid>
      <w:tr w:rsidR="00C604C4" w:rsidRPr="002709F2" w14:paraId="48D95D66" w14:textId="77777777" w:rsidTr="004C177A">
        <w:trPr>
          <w:trHeight w:val="420"/>
        </w:trPr>
        <w:tc>
          <w:tcPr>
            <w:tcW w:w="2700" w:type="dxa"/>
            <w:vMerge w:val="restart"/>
            <w:tcBorders>
              <w:top w:val="single" w:sz="4" w:space="0" w:color="auto"/>
              <w:left w:val="single" w:sz="4" w:space="0" w:color="auto"/>
              <w:right w:val="single" w:sz="4" w:space="0" w:color="auto"/>
            </w:tcBorders>
            <w:shd w:val="clear" w:color="auto" w:fill="auto"/>
            <w:vAlign w:val="center"/>
            <w:hideMark/>
          </w:tcPr>
          <w:p w14:paraId="75E384A1" w14:textId="77777777" w:rsidR="00C604C4" w:rsidRPr="002709F2" w:rsidRDefault="00C604C4" w:rsidP="004C177A">
            <w:pPr>
              <w:jc w:val="center"/>
              <w:rPr>
                <w:b/>
                <w:bCs/>
              </w:rPr>
            </w:pPr>
            <w:r w:rsidRPr="002709F2">
              <w:rPr>
                <w:b/>
                <w:bCs/>
              </w:rPr>
              <w:t>2018</w:t>
            </w:r>
          </w:p>
        </w:tc>
        <w:tc>
          <w:tcPr>
            <w:tcW w:w="3187" w:type="dxa"/>
            <w:gridSpan w:val="2"/>
            <w:tcBorders>
              <w:top w:val="single" w:sz="4" w:space="0" w:color="auto"/>
              <w:left w:val="nil"/>
              <w:bottom w:val="single" w:sz="4" w:space="0" w:color="auto"/>
              <w:right w:val="single" w:sz="4" w:space="0" w:color="auto"/>
            </w:tcBorders>
            <w:shd w:val="clear" w:color="auto" w:fill="auto"/>
            <w:vAlign w:val="center"/>
          </w:tcPr>
          <w:p w14:paraId="34640C00" w14:textId="77777777" w:rsidR="00C604C4" w:rsidRPr="002709F2" w:rsidRDefault="00C604C4" w:rsidP="004C177A">
            <w:pPr>
              <w:jc w:val="center"/>
            </w:pPr>
            <w:r w:rsidRPr="002709F2">
              <w:t>С изолированными стояками</w:t>
            </w:r>
          </w:p>
        </w:tc>
        <w:tc>
          <w:tcPr>
            <w:tcW w:w="3464" w:type="dxa"/>
            <w:gridSpan w:val="2"/>
            <w:tcBorders>
              <w:top w:val="single" w:sz="4" w:space="0" w:color="auto"/>
              <w:left w:val="nil"/>
              <w:bottom w:val="single" w:sz="4" w:space="0" w:color="auto"/>
              <w:right w:val="single" w:sz="4" w:space="0" w:color="auto"/>
            </w:tcBorders>
            <w:shd w:val="clear" w:color="auto" w:fill="auto"/>
            <w:hideMark/>
          </w:tcPr>
          <w:p w14:paraId="7D2D2B0C" w14:textId="77777777" w:rsidR="00C604C4" w:rsidRPr="002709F2" w:rsidRDefault="00C604C4" w:rsidP="004C177A">
            <w:pPr>
              <w:jc w:val="center"/>
              <w:rPr>
                <w:snapToGrid w:val="0"/>
                <w:szCs w:val="28"/>
              </w:rPr>
            </w:pPr>
            <w:r w:rsidRPr="002709F2">
              <w:t>С неизолированными стояками</w:t>
            </w:r>
          </w:p>
        </w:tc>
      </w:tr>
      <w:tr w:rsidR="00C604C4" w:rsidRPr="002709F2" w14:paraId="44BE3201" w14:textId="77777777" w:rsidTr="004C177A">
        <w:trPr>
          <w:trHeight w:val="255"/>
        </w:trPr>
        <w:tc>
          <w:tcPr>
            <w:tcW w:w="2700" w:type="dxa"/>
            <w:vMerge/>
            <w:tcBorders>
              <w:left w:val="single" w:sz="4" w:space="0" w:color="auto"/>
              <w:right w:val="single" w:sz="4" w:space="0" w:color="auto"/>
            </w:tcBorders>
            <w:vAlign w:val="center"/>
            <w:hideMark/>
          </w:tcPr>
          <w:p w14:paraId="55E0FD93" w14:textId="77777777" w:rsidR="00C604C4" w:rsidRPr="002709F2" w:rsidRDefault="00C604C4" w:rsidP="004C177A">
            <w:pPr>
              <w:rPr>
                <w:b/>
                <w:bCs/>
              </w:rPr>
            </w:pPr>
          </w:p>
        </w:tc>
        <w:tc>
          <w:tcPr>
            <w:tcW w:w="1637" w:type="dxa"/>
            <w:tcBorders>
              <w:top w:val="nil"/>
              <w:left w:val="nil"/>
              <w:bottom w:val="single" w:sz="4" w:space="0" w:color="auto"/>
              <w:right w:val="single" w:sz="4" w:space="0" w:color="auto"/>
            </w:tcBorders>
            <w:shd w:val="clear" w:color="auto" w:fill="auto"/>
            <w:vAlign w:val="center"/>
            <w:hideMark/>
          </w:tcPr>
          <w:p w14:paraId="336CE358" w14:textId="77777777" w:rsidR="00C604C4" w:rsidRPr="002709F2" w:rsidRDefault="00C604C4" w:rsidP="004C177A">
            <w:pPr>
              <w:jc w:val="center"/>
            </w:pPr>
            <w:r w:rsidRPr="002709F2">
              <w:t xml:space="preserve">с </w:t>
            </w:r>
            <w:r w:rsidRPr="002709F2">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735A72DE" w14:textId="77777777" w:rsidR="00C604C4" w:rsidRPr="002709F2" w:rsidRDefault="00C604C4" w:rsidP="004C177A">
            <w:pPr>
              <w:jc w:val="center"/>
            </w:pPr>
            <w:r w:rsidRPr="002709F2">
              <w:t>без полотенце-сушителя</w:t>
            </w:r>
          </w:p>
        </w:tc>
        <w:tc>
          <w:tcPr>
            <w:tcW w:w="1914" w:type="dxa"/>
            <w:tcBorders>
              <w:top w:val="nil"/>
              <w:left w:val="nil"/>
              <w:bottom w:val="single" w:sz="4" w:space="0" w:color="auto"/>
              <w:right w:val="single" w:sz="4" w:space="0" w:color="auto"/>
            </w:tcBorders>
            <w:shd w:val="clear" w:color="auto" w:fill="auto"/>
            <w:vAlign w:val="center"/>
            <w:hideMark/>
          </w:tcPr>
          <w:p w14:paraId="6FF5AEEC" w14:textId="77777777" w:rsidR="00C604C4" w:rsidRPr="002709F2" w:rsidRDefault="00C604C4" w:rsidP="004C177A">
            <w:pPr>
              <w:jc w:val="center"/>
            </w:pPr>
            <w:r w:rsidRPr="002709F2">
              <w:t xml:space="preserve">с </w:t>
            </w:r>
            <w:r w:rsidRPr="002709F2">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3F4492BD" w14:textId="77777777" w:rsidR="00C604C4" w:rsidRPr="002709F2" w:rsidRDefault="00C604C4" w:rsidP="004C177A">
            <w:pPr>
              <w:jc w:val="center"/>
            </w:pPr>
            <w:r w:rsidRPr="002709F2">
              <w:t>без полотенце-сушителя</w:t>
            </w:r>
          </w:p>
        </w:tc>
      </w:tr>
      <w:tr w:rsidR="00C604C4" w:rsidRPr="002709F2" w14:paraId="66543159" w14:textId="77777777" w:rsidTr="004C177A">
        <w:trPr>
          <w:trHeight w:val="255"/>
        </w:trPr>
        <w:tc>
          <w:tcPr>
            <w:tcW w:w="2700" w:type="dxa"/>
            <w:vMerge/>
            <w:tcBorders>
              <w:left w:val="single" w:sz="4" w:space="0" w:color="auto"/>
              <w:bottom w:val="single" w:sz="4" w:space="0" w:color="auto"/>
              <w:right w:val="single" w:sz="4" w:space="0" w:color="auto"/>
            </w:tcBorders>
            <w:shd w:val="clear" w:color="auto" w:fill="auto"/>
            <w:vAlign w:val="center"/>
          </w:tcPr>
          <w:p w14:paraId="4F9125EE" w14:textId="77777777" w:rsidR="00C604C4" w:rsidRPr="002709F2" w:rsidRDefault="00C604C4" w:rsidP="004C177A">
            <w:pPr>
              <w:jc w:val="center"/>
            </w:pPr>
          </w:p>
        </w:tc>
        <w:tc>
          <w:tcPr>
            <w:tcW w:w="1637" w:type="dxa"/>
            <w:tcBorders>
              <w:top w:val="nil"/>
              <w:left w:val="nil"/>
              <w:bottom w:val="single" w:sz="4" w:space="0" w:color="auto"/>
              <w:right w:val="single" w:sz="4" w:space="0" w:color="auto"/>
            </w:tcBorders>
            <w:shd w:val="clear" w:color="auto" w:fill="auto"/>
            <w:vAlign w:val="center"/>
          </w:tcPr>
          <w:p w14:paraId="0E6905F0" w14:textId="77777777" w:rsidR="00C604C4" w:rsidRPr="002709F2" w:rsidRDefault="00C604C4" w:rsidP="004C177A">
            <w:pPr>
              <w:jc w:val="center"/>
              <w:rPr>
                <w:vertAlign w:val="superscript"/>
              </w:rPr>
            </w:pPr>
            <w:r w:rsidRPr="002709F2">
              <w:t>руб./м</w:t>
            </w:r>
            <w:r w:rsidRPr="002709F2">
              <w:rPr>
                <w:vertAlign w:val="superscript"/>
              </w:rPr>
              <w:t>3</w:t>
            </w:r>
          </w:p>
        </w:tc>
        <w:tc>
          <w:tcPr>
            <w:tcW w:w="1550" w:type="dxa"/>
            <w:tcBorders>
              <w:top w:val="nil"/>
              <w:left w:val="nil"/>
              <w:bottom w:val="single" w:sz="4" w:space="0" w:color="auto"/>
              <w:right w:val="single" w:sz="4" w:space="0" w:color="auto"/>
            </w:tcBorders>
            <w:shd w:val="clear" w:color="auto" w:fill="auto"/>
          </w:tcPr>
          <w:p w14:paraId="6E157FEF" w14:textId="77777777" w:rsidR="00C604C4" w:rsidRPr="002709F2" w:rsidRDefault="00C604C4" w:rsidP="004C177A">
            <w:pPr>
              <w:jc w:val="center"/>
              <w:rPr>
                <w:snapToGrid w:val="0"/>
                <w:szCs w:val="28"/>
              </w:rPr>
            </w:pPr>
            <w:r w:rsidRPr="002709F2">
              <w:t>руб./м</w:t>
            </w:r>
            <w:r w:rsidRPr="002709F2">
              <w:rPr>
                <w:vertAlign w:val="superscript"/>
              </w:rPr>
              <w:t>3</w:t>
            </w:r>
          </w:p>
        </w:tc>
        <w:tc>
          <w:tcPr>
            <w:tcW w:w="1914" w:type="dxa"/>
            <w:tcBorders>
              <w:top w:val="nil"/>
              <w:left w:val="nil"/>
              <w:bottom w:val="single" w:sz="4" w:space="0" w:color="auto"/>
              <w:right w:val="single" w:sz="4" w:space="0" w:color="auto"/>
            </w:tcBorders>
            <w:shd w:val="clear" w:color="auto" w:fill="auto"/>
          </w:tcPr>
          <w:p w14:paraId="49D9D30F" w14:textId="77777777" w:rsidR="00C604C4" w:rsidRPr="002709F2" w:rsidRDefault="00C604C4" w:rsidP="004C177A">
            <w:pPr>
              <w:jc w:val="center"/>
              <w:rPr>
                <w:snapToGrid w:val="0"/>
                <w:szCs w:val="28"/>
              </w:rPr>
            </w:pPr>
            <w:r w:rsidRPr="002709F2">
              <w:t>руб./м</w:t>
            </w:r>
            <w:r w:rsidRPr="002709F2">
              <w:rPr>
                <w:vertAlign w:val="superscript"/>
              </w:rPr>
              <w:t>3</w:t>
            </w:r>
          </w:p>
        </w:tc>
        <w:tc>
          <w:tcPr>
            <w:tcW w:w="1550" w:type="dxa"/>
            <w:tcBorders>
              <w:top w:val="nil"/>
              <w:left w:val="nil"/>
              <w:bottom w:val="single" w:sz="4" w:space="0" w:color="auto"/>
              <w:right w:val="single" w:sz="4" w:space="0" w:color="auto"/>
            </w:tcBorders>
            <w:shd w:val="clear" w:color="auto" w:fill="auto"/>
          </w:tcPr>
          <w:p w14:paraId="4482BB31" w14:textId="77777777" w:rsidR="00C604C4" w:rsidRPr="002709F2" w:rsidRDefault="00C604C4" w:rsidP="004C177A">
            <w:pPr>
              <w:jc w:val="center"/>
              <w:rPr>
                <w:snapToGrid w:val="0"/>
                <w:szCs w:val="28"/>
              </w:rPr>
            </w:pPr>
            <w:r w:rsidRPr="002709F2">
              <w:t>руб./м</w:t>
            </w:r>
            <w:r w:rsidRPr="002709F2">
              <w:rPr>
                <w:vertAlign w:val="superscript"/>
              </w:rPr>
              <w:t>3</w:t>
            </w:r>
          </w:p>
        </w:tc>
      </w:tr>
      <w:tr w:rsidR="00C604C4" w:rsidRPr="002709F2" w14:paraId="60D6DAB4"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tcPr>
          <w:p w14:paraId="46F60869" w14:textId="77777777" w:rsidR="00C604C4" w:rsidRPr="002709F2" w:rsidRDefault="00C604C4" w:rsidP="004C177A">
            <w:pPr>
              <w:jc w:val="center"/>
            </w:pPr>
            <w:r w:rsidRPr="002709F2">
              <w:t>1</w:t>
            </w:r>
          </w:p>
        </w:tc>
        <w:tc>
          <w:tcPr>
            <w:tcW w:w="1637" w:type="dxa"/>
            <w:tcBorders>
              <w:top w:val="nil"/>
              <w:left w:val="nil"/>
              <w:bottom w:val="single" w:sz="4" w:space="0" w:color="auto"/>
              <w:right w:val="single" w:sz="4" w:space="0" w:color="auto"/>
            </w:tcBorders>
            <w:shd w:val="clear" w:color="auto" w:fill="auto"/>
            <w:vAlign w:val="center"/>
          </w:tcPr>
          <w:p w14:paraId="67AD7F41" w14:textId="77777777" w:rsidR="00C604C4" w:rsidRPr="002709F2" w:rsidRDefault="00C604C4" w:rsidP="004C177A">
            <w:pPr>
              <w:jc w:val="center"/>
            </w:pPr>
            <w:r w:rsidRPr="002709F2">
              <w:t>2</w:t>
            </w:r>
          </w:p>
        </w:tc>
        <w:tc>
          <w:tcPr>
            <w:tcW w:w="1550" w:type="dxa"/>
            <w:tcBorders>
              <w:top w:val="nil"/>
              <w:left w:val="nil"/>
              <w:bottom w:val="single" w:sz="4" w:space="0" w:color="auto"/>
              <w:right w:val="single" w:sz="4" w:space="0" w:color="auto"/>
            </w:tcBorders>
            <w:shd w:val="clear" w:color="auto" w:fill="auto"/>
            <w:vAlign w:val="center"/>
          </w:tcPr>
          <w:p w14:paraId="05F7DC06" w14:textId="77777777" w:rsidR="00C604C4" w:rsidRPr="002709F2" w:rsidRDefault="00C604C4" w:rsidP="004C177A">
            <w:pPr>
              <w:jc w:val="center"/>
            </w:pPr>
            <w:r w:rsidRPr="002709F2">
              <w:t>3</w:t>
            </w:r>
          </w:p>
        </w:tc>
        <w:tc>
          <w:tcPr>
            <w:tcW w:w="1914" w:type="dxa"/>
            <w:tcBorders>
              <w:top w:val="nil"/>
              <w:left w:val="nil"/>
              <w:bottom w:val="single" w:sz="4" w:space="0" w:color="auto"/>
              <w:right w:val="single" w:sz="4" w:space="0" w:color="auto"/>
            </w:tcBorders>
            <w:shd w:val="clear" w:color="auto" w:fill="auto"/>
            <w:vAlign w:val="center"/>
          </w:tcPr>
          <w:p w14:paraId="10C08BE1" w14:textId="77777777" w:rsidR="00C604C4" w:rsidRPr="002709F2" w:rsidRDefault="00C604C4" w:rsidP="004C177A">
            <w:pPr>
              <w:jc w:val="center"/>
            </w:pPr>
            <w:r w:rsidRPr="002709F2">
              <w:t>4</w:t>
            </w:r>
          </w:p>
        </w:tc>
        <w:tc>
          <w:tcPr>
            <w:tcW w:w="1550" w:type="dxa"/>
            <w:tcBorders>
              <w:top w:val="nil"/>
              <w:left w:val="nil"/>
              <w:bottom w:val="single" w:sz="4" w:space="0" w:color="auto"/>
              <w:right w:val="single" w:sz="4" w:space="0" w:color="auto"/>
            </w:tcBorders>
            <w:shd w:val="clear" w:color="auto" w:fill="auto"/>
            <w:vAlign w:val="center"/>
          </w:tcPr>
          <w:p w14:paraId="45C2E4F8" w14:textId="77777777" w:rsidR="00C604C4" w:rsidRPr="002709F2" w:rsidRDefault="00C604C4" w:rsidP="004C177A">
            <w:pPr>
              <w:jc w:val="center"/>
            </w:pPr>
            <w:r w:rsidRPr="002709F2">
              <w:t>5</w:t>
            </w:r>
          </w:p>
        </w:tc>
      </w:tr>
      <w:tr w:rsidR="00C604C4" w:rsidRPr="002709F2" w14:paraId="1D6B1461"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D9118B6" w14:textId="77777777" w:rsidR="00C604C4" w:rsidRPr="002709F2" w:rsidRDefault="00C604C4" w:rsidP="004C177A">
            <w:r w:rsidRPr="002709F2">
              <w:t>январь - июнь</w:t>
            </w:r>
          </w:p>
        </w:tc>
        <w:tc>
          <w:tcPr>
            <w:tcW w:w="1637" w:type="dxa"/>
            <w:tcBorders>
              <w:top w:val="nil"/>
              <w:left w:val="nil"/>
              <w:bottom w:val="single" w:sz="4" w:space="0" w:color="auto"/>
              <w:right w:val="single" w:sz="4" w:space="0" w:color="auto"/>
            </w:tcBorders>
            <w:shd w:val="clear" w:color="auto" w:fill="auto"/>
            <w:vAlign w:val="center"/>
            <w:hideMark/>
          </w:tcPr>
          <w:p w14:paraId="326DD87B" w14:textId="77777777" w:rsidR="00C604C4" w:rsidRPr="002709F2" w:rsidRDefault="00C604C4" w:rsidP="004C177A">
            <w:pPr>
              <w:jc w:val="center"/>
              <w:rPr>
                <w:snapToGrid w:val="0"/>
                <w:color w:val="000000"/>
                <w:szCs w:val="28"/>
              </w:rPr>
            </w:pPr>
            <w:r w:rsidRPr="002709F2">
              <w:rPr>
                <w:snapToGrid w:val="0"/>
                <w:color w:val="000000"/>
                <w:szCs w:val="28"/>
              </w:rPr>
              <w:t>66,80</w:t>
            </w:r>
          </w:p>
        </w:tc>
        <w:tc>
          <w:tcPr>
            <w:tcW w:w="1550" w:type="dxa"/>
            <w:tcBorders>
              <w:top w:val="nil"/>
              <w:left w:val="nil"/>
              <w:bottom w:val="single" w:sz="4" w:space="0" w:color="auto"/>
              <w:right w:val="single" w:sz="4" w:space="0" w:color="auto"/>
            </w:tcBorders>
            <w:shd w:val="clear" w:color="auto" w:fill="auto"/>
            <w:vAlign w:val="center"/>
          </w:tcPr>
          <w:p w14:paraId="3B16C2C5" w14:textId="77777777" w:rsidR="00C604C4" w:rsidRPr="002709F2" w:rsidRDefault="00C604C4" w:rsidP="004C177A">
            <w:pPr>
              <w:jc w:val="center"/>
              <w:rPr>
                <w:snapToGrid w:val="0"/>
                <w:color w:val="000000"/>
                <w:szCs w:val="28"/>
              </w:rPr>
            </w:pPr>
            <w:r w:rsidRPr="002709F2">
              <w:rPr>
                <w:snapToGrid w:val="0"/>
                <w:color w:val="000000"/>
                <w:szCs w:val="28"/>
              </w:rPr>
              <w:t>61,81</w:t>
            </w:r>
          </w:p>
        </w:tc>
        <w:tc>
          <w:tcPr>
            <w:tcW w:w="1914" w:type="dxa"/>
            <w:tcBorders>
              <w:top w:val="nil"/>
              <w:left w:val="nil"/>
              <w:bottom w:val="single" w:sz="4" w:space="0" w:color="auto"/>
              <w:right w:val="single" w:sz="4" w:space="0" w:color="auto"/>
            </w:tcBorders>
            <w:shd w:val="clear" w:color="auto" w:fill="auto"/>
            <w:vAlign w:val="center"/>
          </w:tcPr>
          <w:p w14:paraId="733AE278" w14:textId="77777777" w:rsidR="00C604C4" w:rsidRPr="002709F2" w:rsidRDefault="00C604C4" w:rsidP="004C177A">
            <w:pPr>
              <w:jc w:val="center"/>
              <w:rPr>
                <w:snapToGrid w:val="0"/>
                <w:color w:val="000000"/>
                <w:szCs w:val="28"/>
              </w:rPr>
            </w:pPr>
            <w:r w:rsidRPr="002709F2">
              <w:rPr>
                <w:snapToGrid w:val="0"/>
                <w:color w:val="000000"/>
                <w:szCs w:val="28"/>
              </w:rPr>
              <w:t>71,70</w:t>
            </w:r>
          </w:p>
        </w:tc>
        <w:tc>
          <w:tcPr>
            <w:tcW w:w="1550" w:type="dxa"/>
            <w:tcBorders>
              <w:top w:val="nil"/>
              <w:left w:val="nil"/>
              <w:bottom w:val="single" w:sz="4" w:space="0" w:color="auto"/>
              <w:right w:val="single" w:sz="4" w:space="0" w:color="auto"/>
            </w:tcBorders>
            <w:shd w:val="clear" w:color="auto" w:fill="auto"/>
            <w:vAlign w:val="center"/>
          </w:tcPr>
          <w:p w14:paraId="350F0CCE" w14:textId="77777777" w:rsidR="00C604C4" w:rsidRPr="002709F2" w:rsidRDefault="00C604C4" w:rsidP="004C177A">
            <w:pPr>
              <w:jc w:val="center"/>
              <w:rPr>
                <w:snapToGrid w:val="0"/>
                <w:color w:val="000000"/>
                <w:szCs w:val="28"/>
              </w:rPr>
            </w:pPr>
            <w:r w:rsidRPr="002709F2">
              <w:rPr>
                <w:snapToGrid w:val="0"/>
                <w:color w:val="000000"/>
                <w:szCs w:val="28"/>
              </w:rPr>
              <w:t>66,80</w:t>
            </w:r>
          </w:p>
        </w:tc>
      </w:tr>
      <w:tr w:rsidR="00C604C4" w:rsidRPr="002709F2" w14:paraId="39A29C86"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FF9830A" w14:textId="77777777" w:rsidR="00C604C4" w:rsidRPr="002709F2" w:rsidRDefault="00C604C4" w:rsidP="004C177A">
            <w:r w:rsidRPr="002709F2">
              <w:t>июль - декабрь</w:t>
            </w:r>
          </w:p>
        </w:tc>
        <w:tc>
          <w:tcPr>
            <w:tcW w:w="1637" w:type="dxa"/>
            <w:tcBorders>
              <w:top w:val="nil"/>
              <w:left w:val="nil"/>
              <w:bottom w:val="single" w:sz="4" w:space="0" w:color="auto"/>
              <w:right w:val="single" w:sz="4" w:space="0" w:color="auto"/>
            </w:tcBorders>
            <w:shd w:val="clear" w:color="auto" w:fill="auto"/>
            <w:vAlign w:val="center"/>
            <w:hideMark/>
          </w:tcPr>
          <w:p w14:paraId="1224DA25" w14:textId="77777777" w:rsidR="00C604C4" w:rsidRPr="002709F2" w:rsidRDefault="00C604C4" w:rsidP="004C177A">
            <w:pPr>
              <w:jc w:val="center"/>
              <w:rPr>
                <w:snapToGrid w:val="0"/>
                <w:color w:val="000000"/>
                <w:szCs w:val="28"/>
              </w:rPr>
            </w:pPr>
            <w:r w:rsidRPr="002709F2">
              <w:rPr>
                <w:snapToGrid w:val="0"/>
                <w:color w:val="000000"/>
                <w:szCs w:val="28"/>
              </w:rPr>
              <w:t>75,86</w:t>
            </w:r>
          </w:p>
        </w:tc>
        <w:tc>
          <w:tcPr>
            <w:tcW w:w="1550" w:type="dxa"/>
            <w:tcBorders>
              <w:top w:val="nil"/>
              <w:left w:val="nil"/>
              <w:bottom w:val="single" w:sz="4" w:space="0" w:color="auto"/>
              <w:right w:val="single" w:sz="4" w:space="0" w:color="auto"/>
            </w:tcBorders>
            <w:shd w:val="clear" w:color="auto" w:fill="auto"/>
            <w:vAlign w:val="center"/>
          </w:tcPr>
          <w:p w14:paraId="2AD18A2B" w14:textId="77777777" w:rsidR="00C604C4" w:rsidRPr="002709F2" w:rsidRDefault="00C604C4" w:rsidP="004C177A">
            <w:pPr>
              <w:jc w:val="center"/>
              <w:rPr>
                <w:snapToGrid w:val="0"/>
                <w:color w:val="000000"/>
                <w:szCs w:val="28"/>
              </w:rPr>
            </w:pPr>
            <w:r w:rsidRPr="002709F2">
              <w:rPr>
                <w:snapToGrid w:val="0"/>
                <w:color w:val="000000"/>
                <w:szCs w:val="28"/>
              </w:rPr>
              <w:t>70,14</w:t>
            </w:r>
          </w:p>
        </w:tc>
        <w:tc>
          <w:tcPr>
            <w:tcW w:w="1914" w:type="dxa"/>
            <w:tcBorders>
              <w:top w:val="nil"/>
              <w:left w:val="nil"/>
              <w:bottom w:val="single" w:sz="4" w:space="0" w:color="auto"/>
              <w:right w:val="single" w:sz="4" w:space="0" w:color="auto"/>
            </w:tcBorders>
            <w:shd w:val="clear" w:color="auto" w:fill="auto"/>
            <w:vAlign w:val="center"/>
          </w:tcPr>
          <w:p w14:paraId="43AE6D76" w14:textId="77777777" w:rsidR="00C604C4" w:rsidRPr="002709F2" w:rsidRDefault="00C604C4" w:rsidP="004C177A">
            <w:pPr>
              <w:jc w:val="center"/>
              <w:rPr>
                <w:snapToGrid w:val="0"/>
                <w:color w:val="000000"/>
                <w:szCs w:val="28"/>
              </w:rPr>
            </w:pPr>
            <w:r w:rsidRPr="002709F2">
              <w:rPr>
                <w:snapToGrid w:val="0"/>
                <w:color w:val="000000"/>
                <w:szCs w:val="28"/>
              </w:rPr>
              <w:t>81,47</w:t>
            </w:r>
          </w:p>
        </w:tc>
        <w:tc>
          <w:tcPr>
            <w:tcW w:w="1550" w:type="dxa"/>
            <w:tcBorders>
              <w:top w:val="nil"/>
              <w:left w:val="nil"/>
              <w:bottom w:val="single" w:sz="4" w:space="0" w:color="auto"/>
              <w:right w:val="single" w:sz="4" w:space="0" w:color="auto"/>
            </w:tcBorders>
            <w:shd w:val="clear" w:color="auto" w:fill="auto"/>
            <w:vAlign w:val="center"/>
          </w:tcPr>
          <w:p w14:paraId="15AA198B" w14:textId="77777777" w:rsidR="00C604C4" w:rsidRPr="002709F2" w:rsidRDefault="00C604C4" w:rsidP="004C177A">
            <w:pPr>
              <w:jc w:val="center"/>
              <w:rPr>
                <w:snapToGrid w:val="0"/>
                <w:color w:val="000000"/>
                <w:szCs w:val="28"/>
              </w:rPr>
            </w:pPr>
            <w:r w:rsidRPr="002709F2">
              <w:rPr>
                <w:snapToGrid w:val="0"/>
                <w:color w:val="000000"/>
                <w:szCs w:val="28"/>
              </w:rPr>
              <w:t>75,86</w:t>
            </w:r>
          </w:p>
        </w:tc>
      </w:tr>
    </w:tbl>
    <w:p w14:paraId="2E5B8EE8" w14:textId="77777777" w:rsidR="00C604C4" w:rsidRDefault="00C604C4" w:rsidP="00C604C4">
      <w:pPr>
        <w:rPr>
          <w:b/>
          <w:bCs/>
          <w:snapToGrid w:val="0"/>
          <w:sz w:val="28"/>
          <w:szCs w:val="28"/>
        </w:rPr>
      </w:pPr>
    </w:p>
    <w:p w14:paraId="0986260A" w14:textId="77777777" w:rsidR="00C604C4" w:rsidRDefault="00C604C4" w:rsidP="00C604C4">
      <w:pPr>
        <w:rPr>
          <w:b/>
          <w:bCs/>
          <w:snapToGrid w:val="0"/>
          <w:sz w:val="28"/>
          <w:szCs w:val="28"/>
        </w:rPr>
      </w:pPr>
    </w:p>
    <w:p w14:paraId="7A6DF33E" w14:textId="77777777" w:rsidR="00C604C4" w:rsidRDefault="00C604C4" w:rsidP="00C604C4">
      <w:pPr>
        <w:rPr>
          <w:bCs/>
          <w:snapToGrid w:val="0"/>
          <w:szCs w:val="28"/>
        </w:rPr>
        <w:sectPr w:rsidR="00C604C4" w:rsidSect="004C177A">
          <w:headerReference w:type="even" r:id="rId173"/>
          <w:headerReference w:type="default" r:id="rId174"/>
          <w:footerReference w:type="even" r:id="rId175"/>
          <w:footerReference w:type="default" r:id="rId176"/>
          <w:headerReference w:type="first" r:id="rId177"/>
          <w:footerReference w:type="first" r:id="rId178"/>
          <w:pgSz w:w="11906" w:h="16838"/>
          <w:pgMar w:top="1134" w:right="707" w:bottom="709" w:left="1418" w:header="708" w:footer="708" w:gutter="0"/>
          <w:cols w:space="708"/>
          <w:titlePg/>
          <w:docGrid w:linePitch="360"/>
        </w:sectPr>
      </w:pPr>
    </w:p>
    <w:p w14:paraId="07C397B6" w14:textId="3318A97A" w:rsidR="00C604C4" w:rsidRDefault="00C604C4" w:rsidP="00C604C4">
      <w:pPr>
        <w:ind w:left="-1134" w:firstLine="11907"/>
        <w:jc w:val="center"/>
      </w:pPr>
      <w:r>
        <w:lastRenderedPageBreak/>
        <w:t>Приложение № 40 к протоколу</w:t>
      </w:r>
    </w:p>
    <w:p w14:paraId="759FE48D" w14:textId="77777777" w:rsidR="00C604C4" w:rsidRDefault="00C604C4" w:rsidP="00C604C4">
      <w:pPr>
        <w:ind w:left="-1134" w:firstLine="11907"/>
        <w:jc w:val="center"/>
      </w:pPr>
      <w:r>
        <w:t>№ 67 заседания правления</w:t>
      </w:r>
    </w:p>
    <w:p w14:paraId="120FE159" w14:textId="77777777" w:rsidR="00C604C4" w:rsidRDefault="00C604C4" w:rsidP="00C604C4">
      <w:pPr>
        <w:ind w:left="-1134" w:firstLine="11907"/>
        <w:jc w:val="center"/>
      </w:pPr>
      <w:r>
        <w:t>региональной энергетической</w:t>
      </w:r>
    </w:p>
    <w:p w14:paraId="0644CB02" w14:textId="77777777" w:rsidR="00C604C4" w:rsidRDefault="00C604C4" w:rsidP="00C604C4">
      <w:pPr>
        <w:ind w:left="-1134" w:firstLine="11907"/>
        <w:jc w:val="center"/>
      </w:pPr>
      <w:r>
        <w:t>комиссии Кемеровской</w:t>
      </w:r>
    </w:p>
    <w:p w14:paraId="182CBDA2" w14:textId="2AF76FB3" w:rsidR="00C604C4" w:rsidRDefault="00C604C4" w:rsidP="00C604C4">
      <w:pPr>
        <w:ind w:left="-1134" w:firstLine="11907"/>
        <w:jc w:val="center"/>
      </w:pPr>
      <w:r>
        <w:t>области от 12.12.2017</w:t>
      </w:r>
    </w:p>
    <w:p w14:paraId="7184DF46" w14:textId="77777777" w:rsidR="00C604C4" w:rsidRDefault="00C604C4" w:rsidP="00C604C4">
      <w:pPr>
        <w:ind w:left="-1134" w:firstLine="11907"/>
        <w:jc w:val="center"/>
      </w:pPr>
    </w:p>
    <w:p w14:paraId="4C20412F" w14:textId="77777777" w:rsidR="00C604C4" w:rsidRPr="00C604C4" w:rsidRDefault="00C604C4" w:rsidP="00C604C4">
      <w:pPr>
        <w:spacing w:after="120"/>
        <w:ind w:left="176"/>
        <w:jc w:val="center"/>
        <w:rPr>
          <w:b/>
          <w:bCs/>
        </w:rPr>
      </w:pPr>
      <w:r w:rsidRPr="00C604C4">
        <w:rPr>
          <w:b/>
          <w:bCs/>
        </w:rPr>
        <w:t xml:space="preserve">Долгосрочные тарифы </w:t>
      </w:r>
      <w:r w:rsidRPr="00C604C4">
        <w:rPr>
          <w:b/>
          <w:bCs/>
          <w:lang w:eastAsia="en-US"/>
        </w:rPr>
        <w:t xml:space="preserve">ООО «КузнецкТеплоСбыт» </w:t>
      </w:r>
      <w:r w:rsidRPr="00C604C4">
        <w:rPr>
          <w:b/>
          <w:bCs/>
          <w:color w:val="000000"/>
          <w:kern w:val="32"/>
          <w:lang w:eastAsia="en-US"/>
        </w:rPr>
        <w:t>на горячую воду в открытой системе горячего водоснабжения (теплоснабжения)</w:t>
      </w:r>
      <w:r w:rsidRPr="00C604C4">
        <w:rPr>
          <w:b/>
          <w:bCs/>
        </w:rPr>
        <w:t>, реализуемую на потребительском рынке г. Новокузнецка, на период с 01.01.2016 по 31.12.2018</w:t>
      </w:r>
    </w:p>
    <w:tbl>
      <w:tblPr>
        <w:tblW w:w="152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894"/>
        <w:gridCol w:w="36"/>
        <w:gridCol w:w="850"/>
        <w:gridCol w:w="993"/>
        <w:gridCol w:w="921"/>
        <w:gridCol w:w="1134"/>
        <w:gridCol w:w="1134"/>
        <w:gridCol w:w="1276"/>
        <w:gridCol w:w="1134"/>
      </w:tblGrid>
      <w:tr w:rsidR="00C604C4" w:rsidRPr="00AB76B6" w14:paraId="3B20E242" w14:textId="77777777" w:rsidTr="00C604C4">
        <w:trPr>
          <w:trHeight w:val="364"/>
          <w:jc w:val="center"/>
        </w:trPr>
        <w:tc>
          <w:tcPr>
            <w:tcW w:w="1591" w:type="dxa"/>
            <w:vMerge w:val="restart"/>
            <w:shd w:val="clear" w:color="auto" w:fill="auto"/>
            <w:vAlign w:val="center"/>
          </w:tcPr>
          <w:p w14:paraId="0C718272" w14:textId="77777777" w:rsidR="00C604C4" w:rsidRPr="00AB76B6" w:rsidRDefault="00C604C4" w:rsidP="004C177A">
            <w:pPr>
              <w:tabs>
                <w:tab w:val="left" w:pos="3052"/>
              </w:tabs>
              <w:ind w:left="-108" w:right="-108"/>
              <w:jc w:val="center"/>
              <w:rPr>
                <w:lang w:eastAsia="en-US"/>
              </w:rPr>
            </w:pPr>
            <w:r w:rsidRPr="00AB76B6">
              <w:t>Наименование регулируемой организации</w:t>
            </w:r>
          </w:p>
        </w:tc>
        <w:tc>
          <w:tcPr>
            <w:tcW w:w="1417" w:type="dxa"/>
            <w:vMerge w:val="restart"/>
            <w:vAlign w:val="center"/>
          </w:tcPr>
          <w:p w14:paraId="79A5F5C6" w14:textId="77777777" w:rsidR="00C604C4" w:rsidRPr="00AB76B6" w:rsidRDefault="00C604C4" w:rsidP="004C177A">
            <w:pPr>
              <w:ind w:left="-108" w:firstLine="47"/>
              <w:jc w:val="center"/>
            </w:pPr>
            <w:r w:rsidRPr="00AB76B6">
              <w:t>Период</w:t>
            </w:r>
          </w:p>
        </w:tc>
        <w:tc>
          <w:tcPr>
            <w:tcW w:w="3825" w:type="dxa"/>
            <w:gridSpan w:val="4"/>
            <w:tcBorders>
              <w:bottom w:val="single" w:sz="4" w:space="0" w:color="auto"/>
            </w:tcBorders>
            <w:vAlign w:val="center"/>
          </w:tcPr>
          <w:p w14:paraId="6ED2AD21" w14:textId="77777777" w:rsidR="00C604C4" w:rsidRPr="00AB76B6" w:rsidRDefault="00C604C4" w:rsidP="004C177A">
            <w:pPr>
              <w:ind w:left="-108" w:firstLine="47"/>
              <w:jc w:val="center"/>
            </w:pPr>
            <w:r w:rsidRPr="00AB76B6">
              <w:t>Тариф на горячую воду для населения, руб./м</w:t>
            </w:r>
            <w:r w:rsidRPr="00AB76B6">
              <w:rPr>
                <w:vertAlign w:val="superscript"/>
              </w:rPr>
              <w:t xml:space="preserve">3 </w:t>
            </w:r>
            <w:r w:rsidRPr="00AB76B6">
              <w:t>* (с НДС)</w:t>
            </w:r>
          </w:p>
        </w:tc>
        <w:tc>
          <w:tcPr>
            <w:tcW w:w="3694" w:type="dxa"/>
            <w:gridSpan w:val="5"/>
            <w:tcBorders>
              <w:bottom w:val="single" w:sz="4" w:space="0" w:color="auto"/>
            </w:tcBorders>
            <w:shd w:val="clear" w:color="auto" w:fill="auto"/>
            <w:vAlign w:val="center"/>
          </w:tcPr>
          <w:p w14:paraId="2348C31A" w14:textId="77777777" w:rsidR="00C604C4" w:rsidRPr="00AB76B6" w:rsidRDefault="00C604C4" w:rsidP="004C177A">
            <w:pPr>
              <w:ind w:left="-108" w:firstLine="47"/>
              <w:jc w:val="center"/>
            </w:pPr>
            <w:r w:rsidRPr="00AB76B6">
              <w:t>Тариф на горячую воду для прочих потребителей,</w:t>
            </w:r>
          </w:p>
          <w:p w14:paraId="39717684" w14:textId="77777777" w:rsidR="00C604C4" w:rsidRPr="00AB76B6" w:rsidRDefault="00C604C4" w:rsidP="004C177A">
            <w:pPr>
              <w:ind w:left="-108" w:firstLine="47"/>
              <w:jc w:val="center"/>
              <w:rPr>
                <w:lang w:eastAsia="en-US"/>
              </w:rPr>
            </w:pPr>
            <w:r w:rsidRPr="00AB76B6">
              <w:t>руб./м</w:t>
            </w:r>
            <w:r w:rsidRPr="00AB76B6">
              <w:rPr>
                <w:vertAlign w:val="superscript"/>
              </w:rPr>
              <w:t xml:space="preserve">3 </w:t>
            </w:r>
            <w:r w:rsidRPr="00AB76B6">
              <w:t>(без НДС)</w:t>
            </w:r>
          </w:p>
        </w:tc>
        <w:tc>
          <w:tcPr>
            <w:tcW w:w="1134" w:type="dxa"/>
            <w:vMerge w:val="restart"/>
            <w:shd w:val="clear" w:color="auto" w:fill="auto"/>
            <w:vAlign w:val="center"/>
          </w:tcPr>
          <w:p w14:paraId="50DC7706" w14:textId="77777777" w:rsidR="00C604C4" w:rsidRPr="00AB76B6" w:rsidRDefault="00C604C4" w:rsidP="004C177A">
            <w:pPr>
              <w:ind w:left="-108" w:right="-104" w:firstLine="3"/>
              <w:jc w:val="center"/>
            </w:pPr>
            <w:proofErr w:type="gramStart"/>
            <w:r w:rsidRPr="00AB76B6">
              <w:t>Компо-нент</w:t>
            </w:r>
            <w:proofErr w:type="gramEnd"/>
            <w:r w:rsidRPr="00AB76B6">
              <w:t xml:space="preserve"> на тепло-носитель,</w:t>
            </w:r>
          </w:p>
          <w:p w14:paraId="34CF0F8D" w14:textId="77777777" w:rsidR="00C604C4" w:rsidRPr="00AB76B6" w:rsidRDefault="00C604C4" w:rsidP="004C177A">
            <w:pPr>
              <w:ind w:left="-108" w:right="-104" w:firstLine="3"/>
              <w:jc w:val="center"/>
            </w:pPr>
            <w:r w:rsidRPr="00AB76B6">
              <w:t>руб./м</w:t>
            </w:r>
            <w:r w:rsidRPr="00AB76B6">
              <w:rPr>
                <w:vertAlign w:val="superscript"/>
              </w:rPr>
              <w:t xml:space="preserve">3 </w:t>
            </w:r>
            <w:r w:rsidRPr="00AB76B6">
              <w:t>**</w:t>
            </w:r>
          </w:p>
          <w:p w14:paraId="06945D0F" w14:textId="77777777" w:rsidR="00C604C4" w:rsidRPr="00AB76B6" w:rsidRDefault="00C604C4" w:rsidP="004C177A">
            <w:pPr>
              <w:tabs>
                <w:tab w:val="left" w:pos="3052"/>
              </w:tabs>
              <w:ind w:left="-108" w:right="-104" w:firstLine="3"/>
              <w:jc w:val="center"/>
              <w:rPr>
                <w:lang w:eastAsia="en-US"/>
              </w:rPr>
            </w:pPr>
            <w:r w:rsidRPr="00AB76B6">
              <w:t>(без НДС)</w:t>
            </w:r>
          </w:p>
        </w:tc>
        <w:tc>
          <w:tcPr>
            <w:tcW w:w="3544" w:type="dxa"/>
            <w:gridSpan w:val="3"/>
            <w:shd w:val="clear" w:color="auto" w:fill="auto"/>
            <w:vAlign w:val="center"/>
          </w:tcPr>
          <w:p w14:paraId="04C2AAD8" w14:textId="77777777" w:rsidR="00C604C4" w:rsidRPr="00AB76B6" w:rsidRDefault="00C604C4" w:rsidP="004C177A">
            <w:pPr>
              <w:tabs>
                <w:tab w:val="left" w:pos="3052"/>
              </w:tabs>
              <w:jc w:val="center"/>
              <w:rPr>
                <w:lang w:eastAsia="en-US"/>
              </w:rPr>
            </w:pPr>
            <w:r w:rsidRPr="00AB76B6">
              <w:t>Компонент на тепловую энергию</w:t>
            </w:r>
          </w:p>
        </w:tc>
      </w:tr>
      <w:tr w:rsidR="00C604C4" w:rsidRPr="00AB76B6" w14:paraId="014B96CD" w14:textId="77777777" w:rsidTr="00C604C4">
        <w:trPr>
          <w:trHeight w:val="225"/>
          <w:jc w:val="center"/>
        </w:trPr>
        <w:tc>
          <w:tcPr>
            <w:tcW w:w="1591" w:type="dxa"/>
            <w:vMerge/>
            <w:shd w:val="clear" w:color="auto" w:fill="auto"/>
            <w:vAlign w:val="center"/>
          </w:tcPr>
          <w:p w14:paraId="7794C3E2" w14:textId="77777777" w:rsidR="00C604C4" w:rsidRPr="00AB76B6" w:rsidRDefault="00C604C4" w:rsidP="004C177A">
            <w:pPr>
              <w:tabs>
                <w:tab w:val="left" w:pos="3052"/>
              </w:tabs>
              <w:jc w:val="center"/>
              <w:rPr>
                <w:lang w:eastAsia="en-US"/>
              </w:rPr>
            </w:pPr>
          </w:p>
        </w:tc>
        <w:tc>
          <w:tcPr>
            <w:tcW w:w="1417" w:type="dxa"/>
            <w:vMerge/>
            <w:vAlign w:val="center"/>
          </w:tcPr>
          <w:p w14:paraId="212BA100" w14:textId="77777777" w:rsidR="00C604C4" w:rsidRPr="00AB76B6" w:rsidRDefault="00C604C4" w:rsidP="004C177A">
            <w:pPr>
              <w:tabs>
                <w:tab w:val="left" w:pos="3052"/>
              </w:tabs>
              <w:jc w:val="center"/>
              <w:rPr>
                <w:lang w:eastAsia="en-US"/>
              </w:rPr>
            </w:pPr>
          </w:p>
        </w:tc>
        <w:tc>
          <w:tcPr>
            <w:tcW w:w="1842" w:type="dxa"/>
            <w:gridSpan w:val="2"/>
            <w:tcBorders>
              <w:top w:val="single" w:sz="4" w:space="0" w:color="auto"/>
            </w:tcBorders>
            <w:vAlign w:val="center"/>
          </w:tcPr>
          <w:p w14:paraId="21CC460F" w14:textId="77777777" w:rsidR="00C604C4" w:rsidRPr="00AB76B6" w:rsidRDefault="00C604C4" w:rsidP="004C177A">
            <w:pPr>
              <w:ind w:left="-108" w:right="-85" w:hanging="55"/>
              <w:jc w:val="center"/>
              <w:rPr>
                <w:lang w:eastAsia="en-US"/>
              </w:rPr>
            </w:pPr>
            <w:r w:rsidRPr="00AB76B6">
              <w:rPr>
                <w:lang w:eastAsia="en-US"/>
              </w:rPr>
              <w:t>Изолированные стояки</w:t>
            </w:r>
          </w:p>
        </w:tc>
        <w:tc>
          <w:tcPr>
            <w:tcW w:w="1983" w:type="dxa"/>
            <w:gridSpan w:val="2"/>
            <w:tcBorders>
              <w:top w:val="single" w:sz="4" w:space="0" w:color="auto"/>
            </w:tcBorders>
            <w:vAlign w:val="center"/>
          </w:tcPr>
          <w:p w14:paraId="34A864BF" w14:textId="77777777" w:rsidR="00C604C4" w:rsidRPr="00AB76B6" w:rsidRDefault="00C604C4" w:rsidP="004C177A">
            <w:pPr>
              <w:ind w:left="-108" w:right="-85" w:hanging="4"/>
              <w:jc w:val="center"/>
              <w:rPr>
                <w:lang w:eastAsia="en-US"/>
              </w:rPr>
            </w:pPr>
            <w:r w:rsidRPr="00AB76B6">
              <w:rPr>
                <w:lang w:eastAsia="en-US"/>
              </w:rPr>
              <w:t>Неизолированные стояки</w:t>
            </w:r>
          </w:p>
        </w:tc>
        <w:tc>
          <w:tcPr>
            <w:tcW w:w="1780" w:type="dxa"/>
            <w:gridSpan w:val="3"/>
            <w:tcBorders>
              <w:top w:val="single" w:sz="4" w:space="0" w:color="auto"/>
            </w:tcBorders>
            <w:vAlign w:val="center"/>
          </w:tcPr>
          <w:p w14:paraId="3B2DCF2D" w14:textId="77777777" w:rsidR="00C604C4" w:rsidRPr="00AB76B6" w:rsidRDefault="00C604C4" w:rsidP="004C177A">
            <w:pPr>
              <w:ind w:left="-108" w:right="-85" w:hanging="55"/>
              <w:jc w:val="center"/>
              <w:rPr>
                <w:lang w:eastAsia="en-US"/>
              </w:rPr>
            </w:pPr>
            <w:r w:rsidRPr="00AB76B6">
              <w:rPr>
                <w:lang w:eastAsia="en-US"/>
              </w:rPr>
              <w:t>Изолированные стояки</w:t>
            </w:r>
          </w:p>
        </w:tc>
        <w:tc>
          <w:tcPr>
            <w:tcW w:w="1914" w:type="dxa"/>
            <w:gridSpan w:val="2"/>
            <w:tcBorders>
              <w:top w:val="single" w:sz="4" w:space="0" w:color="auto"/>
            </w:tcBorders>
            <w:vAlign w:val="center"/>
          </w:tcPr>
          <w:p w14:paraId="6771B861" w14:textId="77777777" w:rsidR="00C604C4" w:rsidRPr="00AB76B6" w:rsidRDefault="00C604C4" w:rsidP="004C177A">
            <w:pPr>
              <w:ind w:left="-108" w:right="-85" w:hanging="4"/>
              <w:jc w:val="center"/>
              <w:rPr>
                <w:lang w:eastAsia="en-US"/>
              </w:rPr>
            </w:pPr>
            <w:r w:rsidRPr="00AB76B6">
              <w:rPr>
                <w:lang w:eastAsia="en-US"/>
              </w:rPr>
              <w:t>Неизолированные стояки</w:t>
            </w:r>
          </w:p>
        </w:tc>
        <w:tc>
          <w:tcPr>
            <w:tcW w:w="1134" w:type="dxa"/>
            <w:vMerge/>
            <w:shd w:val="clear" w:color="auto" w:fill="auto"/>
            <w:vAlign w:val="center"/>
          </w:tcPr>
          <w:p w14:paraId="10BB4293" w14:textId="77777777" w:rsidR="00C604C4" w:rsidRPr="00AB76B6" w:rsidRDefault="00C604C4" w:rsidP="004C177A">
            <w:pPr>
              <w:tabs>
                <w:tab w:val="left" w:pos="3052"/>
              </w:tabs>
              <w:jc w:val="center"/>
              <w:rPr>
                <w:lang w:eastAsia="en-US"/>
              </w:rPr>
            </w:pPr>
          </w:p>
        </w:tc>
        <w:tc>
          <w:tcPr>
            <w:tcW w:w="1134" w:type="dxa"/>
            <w:vMerge w:val="restart"/>
            <w:shd w:val="clear" w:color="auto" w:fill="auto"/>
            <w:vAlign w:val="center"/>
          </w:tcPr>
          <w:p w14:paraId="7AF5B300" w14:textId="77777777" w:rsidR="00C604C4" w:rsidRPr="00AB76B6" w:rsidRDefault="00C604C4" w:rsidP="004C177A">
            <w:pPr>
              <w:tabs>
                <w:tab w:val="left" w:pos="3052"/>
              </w:tabs>
              <w:ind w:left="-108" w:right="-151"/>
              <w:jc w:val="center"/>
            </w:pPr>
            <w:r w:rsidRPr="00AB76B6">
              <w:t>Односта-вочный, руб./Гкал</w:t>
            </w:r>
          </w:p>
          <w:p w14:paraId="3EE110A5" w14:textId="77777777" w:rsidR="00C604C4" w:rsidRPr="00AB76B6" w:rsidRDefault="00C604C4" w:rsidP="004C177A">
            <w:pPr>
              <w:tabs>
                <w:tab w:val="left" w:pos="3052"/>
              </w:tabs>
              <w:ind w:left="-108" w:right="-151"/>
              <w:jc w:val="center"/>
              <w:rPr>
                <w:lang w:eastAsia="en-US"/>
              </w:rPr>
            </w:pPr>
            <w:r w:rsidRPr="00AB76B6">
              <w:t xml:space="preserve">*** (без </w:t>
            </w:r>
            <w:r w:rsidRPr="00AB76B6">
              <w:rPr>
                <w:sz w:val="20"/>
                <w:szCs w:val="20"/>
              </w:rPr>
              <w:t>НДС</w:t>
            </w:r>
            <w:r w:rsidRPr="00AB76B6">
              <w:t>)</w:t>
            </w:r>
          </w:p>
        </w:tc>
        <w:tc>
          <w:tcPr>
            <w:tcW w:w="2410" w:type="dxa"/>
            <w:gridSpan w:val="2"/>
            <w:shd w:val="clear" w:color="auto" w:fill="auto"/>
            <w:vAlign w:val="center"/>
          </w:tcPr>
          <w:p w14:paraId="5B485757" w14:textId="77777777" w:rsidR="00C604C4" w:rsidRPr="00AB76B6" w:rsidRDefault="00C604C4" w:rsidP="004C177A">
            <w:pPr>
              <w:tabs>
                <w:tab w:val="left" w:pos="3052"/>
              </w:tabs>
              <w:jc w:val="center"/>
              <w:rPr>
                <w:lang w:eastAsia="en-US"/>
              </w:rPr>
            </w:pPr>
            <w:r w:rsidRPr="00AB76B6">
              <w:t>Двухставочный</w:t>
            </w:r>
          </w:p>
        </w:tc>
      </w:tr>
      <w:tr w:rsidR="00C604C4" w:rsidRPr="00AB76B6" w14:paraId="154F3EF8" w14:textId="77777777" w:rsidTr="00C604C4">
        <w:trPr>
          <w:trHeight w:val="1444"/>
          <w:jc w:val="center"/>
        </w:trPr>
        <w:tc>
          <w:tcPr>
            <w:tcW w:w="1591" w:type="dxa"/>
            <w:vMerge/>
            <w:shd w:val="clear" w:color="auto" w:fill="auto"/>
            <w:vAlign w:val="center"/>
          </w:tcPr>
          <w:p w14:paraId="4BE4E30E" w14:textId="77777777" w:rsidR="00C604C4" w:rsidRPr="00AB76B6" w:rsidRDefault="00C604C4" w:rsidP="004C177A">
            <w:pPr>
              <w:tabs>
                <w:tab w:val="left" w:pos="3052"/>
              </w:tabs>
              <w:jc w:val="center"/>
              <w:rPr>
                <w:lang w:eastAsia="en-US"/>
              </w:rPr>
            </w:pPr>
          </w:p>
        </w:tc>
        <w:tc>
          <w:tcPr>
            <w:tcW w:w="1417" w:type="dxa"/>
            <w:vMerge/>
            <w:vAlign w:val="center"/>
          </w:tcPr>
          <w:p w14:paraId="26E76CDA" w14:textId="77777777" w:rsidR="00C604C4" w:rsidRPr="00AB76B6" w:rsidRDefault="00C604C4" w:rsidP="004C177A">
            <w:pPr>
              <w:tabs>
                <w:tab w:val="left" w:pos="3052"/>
              </w:tabs>
              <w:jc w:val="center"/>
              <w:rPr>
                <w:lang w:eastAsia="en-US"/>
              </w:rPr>
            </w:pPr>
          </w:p>
        </w:tc>
        <w:tc>
          <w:tcPr>
            <w:tcW w:w="921" w:type="dxa"/>
            <w:vAlign w:val="center"/>
          </w:tcPr>
          <w:p w14:paraId="1747A131" w14:textId="77777777" w:rsidR="00C604C4" w:rsidRPr="00AB76B6" w:rsidRDefault="00C604C4" w:rsidP="004C177A">
            <w:pPr>
              <w:tabs>
                <w:tab w:val="left" w:pos="3052"/>
              </w:tabs>
              <w:ind w:right="-35"/>
              <w:jc w:val="center"/>
              <w:rPr>
                <w:lang w:eastAsia="en-US"/>
              </w:rPr>
            </w:pPr>
            <w:r w:rsidRPr="00AB76B6">
              <w:rPr>
                <w:lang w:eastAsia="en-US"/>
              </w:rPr>
              <w:t xml:space="preserve">с </w:t>
            </w:r>
            <w:proofErr w:type="gramStart"/>
            <w:r w:rsidRPr="00AB76B6">
              <w:rPr>
                <w:lang w:eastAsia="en-US"/>
              </w:rPr>
              <w:t>поло-тенце</w:t>
            </w:r>
            <w:proofErr w:type="gramEnd"/>
            <w:r w:rsidRPr="00AB76B6">
              <w:rPr>
                <w:lang w:eastAsia="en-US"/>
              </w:rPr>
              <w:t>-суши-телями</w:t>
            </w:r>
          </w:p>
        </w:tc>
        <w:tc>
          <w:tcPr>
            <w:tcW w:w="921" w:type="dxa"/>
            <w:vAlign w:val="center"/>
          </w:tcPr>
          <w:p w14:paraId="31FF9EE8" w14:textId="77777777" w:rsidR="00C604C4" w:rsidRPr="00AB76B6" w:rsidRDefault="00C604C4" w:rsidP="004C177A">
            <w:pPr>
              <w:tabs>
                <w:tab w:val="left" w:pos="3052"/>
              </w:tabs>
              <w:ind w:right="-35"/>
              <w:jc w:val="center"/>
              <w:rPr>
                <w:lang w:eastAsia="en-US"/>
              </w:rPr>
            </w:pPr>
            <w:r w:rsidRPr="00AB76B6">
              <w:rPr>
                <w:lang w:eastAsia="en-US"/>
              </w:rPr>
              <w:t xml:space="preserve">без </w:t>
            </w:r>
            <w:proofErr w:type="gramStart"/>
            <w:r w:rsidRPr="00AB76B6">
              <w:rPr>
                <w:lang w:eastAsia="en-US"/>
              </w:rPr>
              <w:t>поло-тенце</w:t>
            </w:r>
            <w:proofErr w:type="gramEnd"/>
            <w:r w:rsidRPr="00AB76B6">
              <w:rPr>
                <w:lang w:eastAsia="en-US"/>
              </w:rPr>
              <w:t>-суши-телей</w:t>
            </w:r>
          </w:p>
        </w:tc>
        <w:tc>
          <w:tcPr>
            <w:tcW w:w="921" w:type="dxa"/>
            <w:vAlign w:val="center"/>
          </w:tcPr>
          <w:p w14:paraId="367FF669" w14:textId="77777777" w:rsidR="00C604C4" w:rsidRPr="00AB76B6" w:rsidRDefault="00C604C4" w:rsidP="004C177A">
            <w:pPr>
              <w:tabs>
                <w:tab w:val="left" w:pos="3052"/>
              </w:tabs>
              <w:ind w:right="-35"/>
              <w:jc w:val="center"/>
              <w:rPr>
                <w:lang w:eastAsia="en-US"/>
              </w:rPr>
            </w:pPr>
            <w:r w:rsidRPr="00AB76B6">
              <w:rPr>
                <w:lang w:eastAsia="en-US"/>
              </w:rPr>
              <w:t xml:space="preserve">с </w:t>
            </w:r>
            <w:proofErr w:type="gramStart"/>
            <w:r w:rsidRPr="00AB76B6">
              <w:rPr>
                <w:lang w:eastAsia="en-US"/>
              </w:rPr>
              <w:t>поло-тенце</w:t>
            </w:r>
            <w:proofErr w:type="gramEnd"/>
            <w:r w:rsidRPr="00AB76B6">
              <w:rPr>
                <w:lang w:eastAsia="en-US"/>
              </w:rPr>
              <w:t>-суши-телями</w:t>
            </w:r>
          </w:p>
        </w:tc>
        <w:tc>
          <w:tcPr>
            <w:tcW w:w="1062" w:type="dxa"/>
            <w:vAlign w:val="center"/>
          </w:tcPr>
          <w:p w14:paraId="661CE299" w14:textId="77777777" w:rsidR="00C604C4" w:rsidRPr="00AB76B6" w:rsidRDefault="00C604C4" w:rsidP="004C177A">
            <w:pPr>
              <w:tabs>
                <w:tab w:val="left" w:pos="3052"/>
              </w:tabs>
              <w:ind w:right="-35"/>
              <w:jc w:val="center"/>
              <w:rPr>
                <w:lang w:eastAsia="en-US"/>
              </w:rPr>
            </w:pPr>
            <w:r w:rsidRPr="00AB76B6">
              <w:rPr>
                <w:lang w:eastAsia="en-US"/>
              </w:rPr>
              <w:t xml:space="preserve">без </w:t>
            </w:r>
            <w:proofErr w:type="gramStart"/>
            <w:r w:rsidRPr="00AB76B6">
              <w:rPr>
                <w:lang w:eastAsia="en-US"/>
              </w:rPr>
              <w:t>поло-тенце</w:t>
            </w:r>
            <w:proofErr w:type="gramEnd"/>
            <w:r w:rsidRPr="00AB76B6">
              <w:rPr>
                <w:lang w:eastAsia="en-US"/>
              </w:rPr>
              <w:t>-суши-телей</w:t>
            </w:r>
          </w:p>
        </w:tc>
        <w:tc>
          <w:tcPr>
            <w:tcW w:w="894" w:type="dxa"/>
            <w:vAlign w:val="center"/>
          </w:tcPr>
          <w:p w14:paraId="7D2DFA38" w14:textId="77777777" w:rsidR="00C604C4" w:rsidRPr="00AB76B6" w:rsidRDefault="00C604C4" w:rsidP="004C177A">
            <w:pPr>
              <w:tabs>
                <w:tab w:val="left" w:pos="3052"/>
              </w:tabs>
              <w:ind w:right="-68"/>
              <w:jc w:val="center"/>
              <w:rPr>
                <w:lang w:eastAsia="en-US"/>
              </w:rPr>
            </w:pPr>
            <w:r w:rsidRPr="00AB76B6">
              <w:rPr>
                <w:lang w:eastAsia="en-US"/>
              </w:rPr>
              <w:t xml:space="preserve">с </w:t>
            </w:r>
            <w:proofErr w:type="gramStart"/>
            <w:r w:rsidRPr="00AB76B6">
              <w:rPr>
                <w:lang w:eastAsia="en-US"/>
              </w:rPr>
              <w:t>поло-тенце</w:t>
            </w:r>
            <w:proofErr w:type="gramEnd"/>
            <w:r w:rsidRPr="00AB76B6">
              <w:rPr>
                <w:lang w:eastAsia="en-US"/>
              </w:rPr>
              <w:t>-суши-телями</w:t>
            </w:r>
          </w:p>
        </w:tc>
        <w:tc>
          <w:tcPr>
            <w:tcW w:w="886" w:type="dxa"/>
            <w:gridSpan w:val="2"/>
            <w:vAlign w:val="center"/>
          </w:tcPr>
          <w:p w14:paraId="67E53319" w14:textId="77777777" w:rsidR="00C604C4" w:rsidRPr="00AB76B6" w:rsidRDefault="00C604C4" w:rsidP="004C177A">
            <w:pPr>
              <w:tabs>
                <w:tab w:val="left" w:pos="3052"/>
              </w:tabs>
              <w:ind w:right="-35"/>
              <w:jc w:val="center"/>
              <w:rPr>
                <w:lang w:eastAsia="en-US"/>
              </w:rPr>
            </w:pPr>
            <w:r w:rsidRPr="00AB76B6">
              <w:rPr>
                <w:lang w:eastAsia="en-US"/>
              </w:rPr>
              <w:t xml:space="preserve">без </w:t>
            </w:r>
            <w:proofErr w:type="gramStart"/>
            <w:r w:rsidRPr="00AB76B6">
              <w:rPr>
                <w:lang w:eastAsia="en-US"/>
              </w:rPr>
              <w:t>поло-тенце</w:t>
            </w:r>
            <w:proofErr w:type="gramEnd"/>
            <w:r w:rsidRPr="00AB76B6">
              <w:rPr>
                <w:lang w:eastAsia="en-US"/>
              </w:rPr>
              <w:t>-суши-телей</w:t>
            </w:r>
          </w:p>
        </w:tc>
        <w:tc>
          <w:tcPr>
            <w:tcW w:w="993" w:type="dxa"/>
            <w:vAlign w:val="center"/>
          </w:tcPr>
          <w:p w14:paraId="5EE6308E" w14:textId="77777777" w:rsidR="00C604C4" w:rsidRPr="00AB76B6" w:rsidRDefault="00C604C4" w:rsidP="004C177A">
            <w:pPr>
              <w:tabs>
                <w:tab w:val="left" w:pos="3052"/>
              </w:tabs>
              <w:ind w:left="-177" w:right="-149"/>
              <w:jc w:val="center"/>
              <w:rPr>
                <w:lang w:eastAsia="en-US"/>
              </w:rPr>
            </w:pPr>
            <w:r w:rsidRPr="00AB76B6">
              <w:rPr>
                <w:lang w:eastAsia="en-US"/>
              </w:rPr>
              <w:t xml:space="preserve">с </w:t>
            </w:r>
            <w:proofErr w:type="gramStart"/>
            <w:r w:rsidRPr="00AB76B6">
              <w:rPr>
                <w:lang w:eastAsia="en-US"/>
              </w:rPr>
              <w:t>поло-тенце</w:t>
            </w:r>
            <w:proofErr w:type="gramEnd"/>
            <w:r w:rsidRPr="00AB76B6">
              <w:rPr>
                <w:lang w:eastAsia="en-US"/>
              </w:rPr>
              <w:t>-суши-телями</w:t>
            </w:r>
          </w:p>
        </w:tc>
        <w:tc>
          <w:tcPr>
            <w:tcW w:w="921" w:type="dxa"/>
            <w:vAlign w:val="center"/>
          </w:tcPr>
          <w:p w14:paraId="3FE195B2" w14:textId="77777777" w:rsidR="00C604C4" w:rsidRPr="00AB76B6" w:rsidRDefault="00C604C4" w:rsidP="004C177A">
            <w:pPr>
              <w:tabs>
                <w:tab w:val="left" w:pos="3052"/>
              </w:tabs>
              <w:ind w:right="-35"/>
              <w:jc w:val="center"/>
              <w:rPr>
                <w:lang w:eastAsia="en-US"/>
              </w:rPr>
            </w:pPr>
            <w:r w:rsidRPr="00AB76B6">
              <w:rPr>
                <w:lang w:eastAsia="en-US"/>
              </w:rPr>
              <w:t xml:space="preserve">без </w:t>
            </w:r>
            <w:proofErr w:type="gramStart"/>
            <w:r w:rsidRPr="00AB76B6">
              <w:rPr>
                <w:lang w:eastAsia="en-US"/>
              </w:rPr>
              <w:t>поло-тенце</w:t>
            </w:r>
            <w:proofErr w:type="gramEnd"/>
            <w:r w:rsidRPr="00AB76B6">
              <w:rPr>
                <w:lang w:eastAsia="en-US"/>
              </w:rPr>
              <w:t>-суши-телей</w:t>
            </w:r>
          </w:p>
        </w:tc>
        <w:tc>
          <w:tcPr>
            <w:tcW w:w="1134" w:type="dxa"/>
            <w:vMerge/>
            <w:shd w:val="clear" w:color="auto" w:fill="auto"/>
            <w:vAlign w:val="center"/>
          </w:tcPr>
          <w:p w14:paraId="4C38ACE6" w14:textId="77777777" w:rsidR="00C604C4" w:rsidRPr="00AB76B6" w:rsidRDefault="00C604C4" w:rsidP="004C177A">
            <w:pPr>
              <w:tabs>
                <w:tab w:val="left" w:pos="3052"/>
              </w:tabs>
              <w:jc w:val="center"/>
              <w:rPr>
                <w:lang w:eastAsia="en-US"/>
              </w:rPr>
            </w:pPr>
          </w:p>
        </w:tc>
        <w:tc>
          <w:tcPr>
            <w:tcW w:w="1134" w:type="dxa"/>
            <w:vMerge/>
            <w:shd w:val="clear" w:color="auto" w:fill="auto"/>
            <w:vAlign w:val="center"/>
          </w:tcPr>
          <w:p w14:paraId="354DC83A" w14:textId="77777777" w:rsidR="00C604C4" w:rsidRPr="00AB76B6" w:rsidRDefault="00C604C4" w:rsidP="004C177A">
            <w:pPr>
              <w:tabs>
                <w:tab w:val="left" w:pos="3052"/>
              </w:tabs>
              <w:jc w:val="center"/>
              <w:rPr>
                <w:lang w:eastAsia="en-US"/>
              </w:rPr>
            </w:pPr>
          </w:p>
        </w:tc>
        <w:tc>
          <w:tcPr>
            <w:tcW w:w="1276" w:type="dxa"/>
            <w:shd w:val="clear" w:color="auto" w:fill="auto"/>
            <w:vAlign w:val="center"/>
          </w:tcPr>
          <w:p w14:paraId="0407164A" w14:textId="77777777" w:rsidR="00C604C4" w:rsidRPr="00AB76B6" w:rsidRDefault="00C604C4" w:rsidP="004C177A">
            <w:pPr>
              <w:ind w:left="-95" w:right="-65"/>
              <w:jc w:val="center"/>
            </w:pPr>
            <w:r w:rsidRPr="00AB76B6">
              <w:t>Ставка за мощность, тыс. руб./</w:t>
            </w:r>
          </w:p>
          <w:p w14:paraId="1EEED7B9" w14:textId="77777777" w:rsidR="00C604C4" w:rsidRPr="00AB76B6" w:rsidRDefault="00C604C4" w:rsidP="004C177A">
            <w:pPr>
              <w:ind w:left="-95" w:right="-65"/>
              <w:jc w:val="center"/>
            </w:pPr>
            <w:r w:rsidRPr="00AB76B6">
              <w:t>Гкал/</w:t>
            </w:r>
          </w:p>
          <w:p w14:paraId="4BD68895" w14:textId="77777777" w:rsidR="00C604C4" w:rsidRPr="00AB76B6" w:rsidRDefault="00C604C4" w:rsidP="004C177A">
            <w:pPr>
              <w:jc w:val="center"/>
            </w:pPr>
            <w:r w:rsidRPr="00AB76B6">
              <w:t>час в мес.</w:t>
            </w:r>
          </w:p>
        </w:tc>
        <w:tc>
          <w:tcPr>
            <w:tcW w:w="1134" w:type="dxa"/>
            <w:shd w:val="clear" w:color="auto" w:fill="auto"/>
            <w:vAlign w:val="center"/>
          </w:tcPr>
          <w:p w14:paraId="004294B3" w14:textId="77777777" w:rsidR="00C604C4" w:rsidRPr="00AB76B6" w:rsidRDefault="00C604C4" w:rsidP="004C177A">
            <w:pPr>
              <w:ind w:left="-120" w:right="-112"/>
              <w:jc w:val="center"/>
            </w:pPr>
            <w:r w:rsidRPr="00AB76B6">
              <w:t>Ставка за тепловую энергию, руб./Гкал</w:t>
            </w:r>
          </w:p>
        </w:tc>
      </w:tr>
      <w:tr w:rsidR="00C604C4" w:rsidRPr="00AB76B6" w14:paraId="1D3536A9" w14:textId="77777777" w:rsidTr="00C604C4">
        <w:trPr>
          <w:trHeight w:val="184"/>
          <w:jc w:val="center"/>
        </w:trPr>
        <w:tc>
          <w:tcPr>
            <w:tcW w:w="1591" w:type="dxa"/>
            <w:vMerge w:val="restart"/>
            <w:shd w:val="clear" w:color="auto" w:fill="auto"/>
            <w:vAlign w:val="center"/>
          </w:tcPr>
          <w:p w14:paraId="1C2F5C75" w14:textId="77777777" w:rsidR="00C604C4" w:rsidRPr="00AB76B6" w:rsidRDefault="00C604C4" w:rsidP="004C177A">
            <w:pPr>
              <w:ind w:left="-108" w:right="-163"/>
              <w:jc w:val="center"/>
            </w:pPr>
            <w:r w:rsidRPr="00AB76B6">
              <w:t>ООО</w:t>
            </w:r>
          </w:p>
          <w:p w14:paraId="5FFAA45D" w14:textId="77777777" w:rsidR="00C604C4" w:rsidRPr="00AB76B6" w:rsidRDefault="00C604C4" w:rsidP="004C177A">
            <w:pPr>
              <w:tabs>
                <w:tab w:val="left" w:pos="3052"/>
              </w:tabs>
              <w:jc w:val="center"/>
              <w:rPr>
                <w:bCs/>
                <w:kern w:val="32"/>
                <w:lang w:eastAsia="en-US"/>
              </w:rPr>
            </w:pPr>
            <w:r w:rsidRPr="00AB76B6">
              <w:t xml:space="preserve"> «Кузнецк-ТеплоСбыт»</w:t>
            </w:r>
          </w:p>
        </w:tc>
        <w:tc>
          <w:tcPr>
            <w:tcW w:w="1417" w:type="dxa"/>
            <w:vAlign w:val="center"/>
          </w:tcPr>
          <w:p w14:paraId="2D80681E" w14:textId="77777777" w:rsidR="00C604C4" w:rsidRPr="00AB76B6" w:rsidRDefault="00C604C4" w:rsidP="004C177A">
            <w:pPr>
              <w:tabs>
                <w:tab w:val="left" w:pos="3052"/>
              </w:tabs>
              <w:ind w:hanging="108"/>
              <w:jc w:val="center"/>
            </w:pPr>
            <w:r w:rsidRPr="00AB76B6">
              <w:t>с 01.01.2016</w:t>
            </w:r>
          </w:p>
        </w:tc>
        <w:tc>
          <w:tcPr>
            <w:tcW w:w="3825" w:type="dxa"/>
            <w:gridSpan w:val="4"/>
            <w:shd w:val="clear" w:color="auto" w:fill="auto"/>
            <w:vAlign w:val="center"/>
          </w:tcPr>
          <w:p w14:paraId="322702B1" w14:textId="77777777" w:rsidR="00C604C4" w:rsidRPr="00AB76B6" w:rsidRDefault="00C604C4" w:rsidP="004C177A">
            <w:pPr>
              <w:tabs>
                <w:tab w:val="left" w:pos="3052"/>
              </w:tabs>
              <w:jc w:val="center"/>
            </w:pPr>
            <w:r w:rsidRPr="00AB76B6">
              <w:t>80,84</w:t>
            </w:r>
          </w:p>
        </w:tc>
        <w:tc>
          <w:tcPr>
            <w:tcW w:w="3694" w:type="dxa"/>
            <w:gridSpan w:val="5"/>
            <w:shd w:val="clear" w:color="auto" w:fill="auto"/>
            <w:vAlign w:val="center"/>
          </w:tcPr>
          <w:p w14:paraId="1D9F1832" w14:textId="77777777" w:rsidR="00C604C4" w:rsidRPr="00AB76B6" w:rsidRDefault="00C604C4" w:rsidP="004C177A">
            <w:pPr>
              <w:tabs>
                <w:tab w:val="left" w:pos="3052"/>
              </w:tabs>
              <w:jc w:val="center"/>
            </w:pPr>
            <w:r w:rsidRPr="00AB76B6">
              <w:rPr>
                <w:lang w:eastAsia="en-US"/>
              </w:rPr>
              <w:t>68,51</w:t>
            </w:r>
          </w:p>
        </w:tc>
        <w:tc>
          <w:tcPr>
            <w:tcW w:w="1134" w:type="dxa"/>
            <w:shd w:val="clear" w:color="auto" w:fill="auto"/>
            <w:vAlign w:val="center"/>
          </w:tcPr>
          <w:p w14:paraId="7B6FEC1C" w14:textId="77777777" w:rsidR="00C604C4" w:rsidRPr="00AB76B6" w:rsidRDefault="00C604C4" w:rsidP="004C177A">
            <w:pPr>
              <w:tabs>
                <w:tab w:val="left" w:pos="3052"/>
              </w:tabs>
              <w:jc w:val="center"/>
            </w:pPr>
            <w:r w:rsidRPr="00AB76B6">
              <w:t>6,45</w:t>
            </w:r>
          </w:p>
        </w:tc>
        <w:tc>
          <w:tcPr>
            <w:tcW w:w="1134" w:type="dxa"/>
            <w:shd w:val="clear" w:color="auto" w:fill="auto"/>
            <w:vAlign w:val="center"/>
          </w:tcPr>
          <w:p w14:paraId="0FC1E5FC" w14:textId="77777777" w:rsidR="00C604C4" w:rsidRPr="00AB76B6" w:rsidRDefault="00C604C4" w:rsidP="004C177A">
            <w:pPr>
              <w:tabs>
                <w:tab w:val="left" w:pos="3052"/>
              </w:tabs>
              <w:jc w:val="center"/>
            </w:pPr>
            <w:r w:rsidRPr="00AB76B6">
              <w:t>954,72</w:t>
            </w:r>
          </w:p>
        </w:tc>
        <w:tc>
          <w:tcPr>
            <w:tcW w:w="1276" w:type="dxa"/>
            <w:shd w:val="clear" w:color="auto" w:fill="auto"/>
            <w:vAlign w:val="center"/>
          </w:tcPr>
          <w:p w14:paraId="1CA0B91C" w14:textId="77777777" w:rsidR="00C604C4" w:rsidRPr="00AB76B6" w:rsidRDefault="00C604C4" w:rsidP="004C177A">
            <w:pPr>
              <w:ind w:left="-95" w:right="-35"/>
              <w:jc w:val="center"/>
            </w:pPr>
            <w:r w:rsidRPr="00AB76B6">
              <w:t>х</w:t>
            </w:r>
          </w:p>
        </w:tc>
        <w:tc>
          <w:tcPr>
            <w:tcW w:w="1134" w:type="dxa"/>
            <w:shd w:val="clear" w:color="auto" w:fill="auto"/>
            <w:vAlign w:val="center"/>
          </w:tcPr>
          <w:p w14:paraId="5CEA225D" w14:textId="77777777" w:rsidR="00C604C4" w:rsidRPr="00AB76B6" w:rsidRDefault="00C604C4" w:rsidP="004C177A">
            <w:pPr>
              <w:jc w:val="center"/>
            </w:pPr>
            <w:r w:rsidRPr="00AB76B6">
              <w:t>х</w:t>
            </w:r>
          </w:p>
        </w:tc>
      </w:tr>
      <w:tr w:rsidR="00C604C4" w:rsidRPr="00AB76B6" w14:paraId="722C9A8D" w14:textId="77777777" w:rsidTr="00C604C4">
        <w:trPr>
          <w:trHeight w:val="132"/>
          <w:jc w:val="center"/>
        </w:trPr>
        <w:tc>
          <w:tcPr>
            <w:tcW w:w="1591" w:type="dxa"/>
            <w:vMerge/>
            <w:shd w:val="clear" w:color="auto" w:fill="auto"/>
            <w:vAlign w:val="center"/>
          </w:tcPr>
          <w:p w14:paraId="1D7EA1F3" w14:textId="77777777" w:rsidR="00C604C4" w:rsidRPr="00AB76B6" w:rsidRDefault="00C604C4" w:rsidP="004C177A">
            <w:pPr>
              <w:jc w:val="center"/>
              <w:rPr>
                <w:bCs/>
                <w:kern w:val="32"/>
                <w:lang w:eastAsia="en-US"/>
              </w:rPr>
            </w:pPr>
          </w:p>
        </w:tc>
        <w:tc>
          <w:tcPr>
            <w:tcW w:w="1417" w:type="dxa"/>
            <w:vAlign w:val="center"/>
          </w:tcPr>
          <w:p w14:paraId="1E17B5BB" w14:textId="77777777" w:rsidR="00C604C4" w:rsidRPr="00AB76B6" w:rsidRDefault="00C604C4" w:rsidP="004C177A">
            <w:pPr>
              <w:tabs>
                <w:tab w:val="left" w:pos="3052"/>
              </w:tabs>
              <w:ind w:hanging="108"/>
              <w:jc w:val="center"/>
            </w:pPr>
            <w:r w:rsidRPr="00AB76B6">
              <w:t>с 01.07.2016</w:t>
            </w:r>
          </w:p>
        </w:tc>
        <w:tc>
          <w:tcPr>
            <w:tcW w:w="3825" w:type="dxa"/>
            <w:gridSpan w:val="4"/>
            <w:tcBorders>
              <w:bottom w:val="single" w:sz="2" w:space="0" w:color="auto"/>
            </w:tcBorders>
            <w:shd w:val="clear" w:color="auto" w:fill="auto"/>
            <w:vAlign w:val="center"/>
          </w:tcPr>
          <w:p w14:paraId="0EA3813B" w14:textId="77777777" w:rsidR="00C604C4" w:rsidRPr="00AB76B6" w:rsidRDefault="00C604C4" w:rsidP="004C177A">
            <w:pPr>
              <w:tabs>
                <w:tab w:val="left" w:pos="3052"/>
              </w:tabs>
              <w:jc w:val="center"/>
            </w:pPr>
            <w:r w:rsidRPr="00AB76B6">
              <w:t>84,25</w:t>
            </w:r>
          </w:p>
        </w:tc>
        <w:tc>
          <w:tcPr>
            <w:tcW w:w="3694" w:type="dxa"/>
            <w:gridSpan w:val="5"/>
            <w:tcBorders>
              <w:bottom w:val="single" w:sz="2" w:space="0" w:color="auto"/>
            </w:tcBorders>
            <w:shd w:val="clear" w:color="auto" w:fill="auto"/>
            <w:vAlign w:val="center"/>
          </w:tcPr>
          <w:p w14:paraId="31A1740D" w14:textId="77777777" w:rsidR="00C604C4" w:rsidRPr="00AB76B6" w:rsidRDefault="00C604C4" w:rsidP="004C177A">
            <w:pPr>
              <w:tabs>
                <w:tab w:val="left" w:pos="3052"/>
              </w:tabs>
              <w:jc w:val="center"/>
            </w:pPr>
            <w:r w:rsidRPr="00AB76B6">
              <w:rPr>
                <w:lang w:eastAsia="en-US"/>
              </w:rPr>
              <w:t>71,40</w:t>
            </w:r>
          </w:p>
        </w:tc>
        <w:tc>
          <w:tcPr>
            <w:tcW w:w="1134" w:type="dxa"/>
            <w:tcBorders>
              <w:bottom w:val="single" w:sz="2" w:space="0" w:color="auto"/>
            </w:tcBorders>
            <w:shd w:val="clear" w:color="auto" w:fill="auto"/>
            <w:vAlign w:val="center"/>
          </w:tcPr>
          <w:p w14:paraId="19EDD25E" w14:textId="77777777" w:rsidR="00C604C4" w:rsidRPr="00AB76B6" w:rsidRDefault="00C604C4" w:rsidP="004C177A">
            <w:pPr>
              <w:tabs>
                <w:tab w:val="left" w:pos="3052"/>
              </w:tabs>
              <w:jc w:val="center"/>
            </w:pPr>
            <w:r w:rsidRPr="00AB76B6">
              <w:t>6,80</w:t>
            </w:r>
          </w:p>
        </w:tc>
        <w:tc>
          <w:tcPr>
            <w:tcW w:w="1134" w:type="dxa"/>
            <w:tcBorders>
              <w:bottom w:val="single" w:sz="2" w:space="0" w:color="auto"/>
            </w:tcBorders>
            <w:shd w:val="clear" w:color="auto" w:fill="auto"/>
            <w:vAlign w:val="center"/>
          </w:tcPr>
          <w:p w14:paraId="53AC2A1A" w14:textId="77777777" w:rsidR="00C604C4" w:rsidRPr="00AB76B6" w:rsidRDefault="00C604C4" w:rsidP="004C177A">
            <w:pPr>
              <w:tabs>
                <w:tab w:val="left" w:pos="3052"/>
              </w:tabs>
              <w:jc w:val="center"/>
            </w:pPr>
            <w:r w:rsidRPr="00AB76B6">
              <w:t>993,86</w:t>
            </w:r>
          </w:p>
        </w:tc>
        <w:tc>
          <w:tcPr>
            <w:tcW w:w="1276" w:type="dxa"/>
            <w:shd w:val="clear" w:color="auto" w:fill="auto"/>
            <w:vAlign w:val="center"/>
          </w:tcPr>
          <w:p w14:paraId="0ED80C01" w14:textId="77777777" w:rsidR="00C604C4" w:rsidRPr="00AB76B6" w:rsidRDefault="00C604C4" w:rsidP="004C177A">
            <w:pPr>
              <w:jc w:val="center"/>
            </w:pPr>
            <w:r w:rsidRPr="00AB76B6">
              <w:t>х</w:t>
            </w:r>
          </w:p>
        </w:tc>
        <w:tc>
          <w:tcPr>
            <w:tcW w:w="1134" w:type="dxa"/>
            <w:shd w:val="clear" w:color="auto" w:fill="auto"/>
            <w:vAlign w:val="center"/>
          </w:tcPr>
          <w:p w14:paraId="11512CB3" w14:textId="77777777" w:rsidR="00C604C4" w:rsidRPr="00AB76B6" w:rsidRDefault="00C604C4" w:rsidP="004C177A">
            <w:pPr>
              <w:jc w:val="center"/>
            </w:pPr>
            <w:r w:rsidRPr="00AB76B6">
              <w:t>х</w:t>
            </w:r>
          </w:p>
        </w:tc>
      </w:tr>
      <w:tr w:rsidR="00C604C4" w:rsidRPr="00AB76B6" w14:paraId="4D79F65A" w14:textId="77777777" w:rsidTr="00C604C4">
        <w:trPr>
          <w:trHeight w:val="210"/>
          <w:jc w:val="center"/>
        </w:trPr>
        <w:tc>
          <w:tcPr>
            <w:tcW w:w="1591" w:type="dxa"/>
            <w:vMerge/>
            <w:shd w:val="clear" w:color="auto" w:fill="auto"/>
            <w:vAlign w:val="center"/>
          </w:tcPr>
          <w:p w14:paraId="34321706" w14:textId="77777777" w:rsidR="00C604C4" w:rsidRPr="00AB76B6" w:rsidRDefault="00C604C4" w:rsidP="004C177A">
            <w:pPr>
              <w:jc w:val="center"/>
              <w:rPr>
                <w:bCs/>
                <w:color w:val="000000"/>
                <w:kern w:val="32"/>
                <w:lang w:eastAsia="en-US"/>
              </w:rPr>
            </w:pPr>
          </w:p>
        </w:tc>
        <w:tc>
          <w:tcPr>
            <w:tcW w:w="1417" w:type="dxa"/>
            <w:vAlign w:val="center"/>
          </w:tcPr>
          <w:p w14:paraId="00AA0824" w14:textId="77777777" w:rsidR="00C604C4" w:rsidRPr="00AB76B6" w:rsidRDefault="00C604C4" w:rsidP="004C177A">
            <w:pPr>
              <w:tabs>
                <w:tab w:val="left" w:pos="3052"/>
              </w:tabs>
              <w:ind w:hanging="108"/>
              <w:jc w:val="center"/>
            </w:pPr>
            <w:r w:rsidRPr="00AB76B6">
              <w:t>с 01.01.2017</w:t>
            </w:r>
          </w:p>
        </w:tc>
        <w:tc>
          <w:tcPr>
            <w:tcW w:w="3825" w:type="dxa"/>
            <w:gridSpan w:val="4"/>
            <w:shd w:val="clear" w:color="auto" w:fill="auto"/>
            <w:vAlign w:val="center"/>
          </w:tcPr>
          <w:p w14:paraId="16070115" w14:textId="77777777" w:rsidR="00C604C4" w:rsidRPr="00AB76B6" w:rsidRDefault="00C604C4" w:rsidP="004C177A">
            <w:pPr>
              <w:jc w:val="center"/>
            </w:pPr>
            <w:r w:rsidRPr="00AB76B6">
              <w:rPr>
                <w:lang w:eastAsia="en-US"/>
              </w:rPr>
              <w:t>81,73</w:t>
            </w:r>
          </w:p>
        </w:tc>
        <w:tc>
          <w:tcPr>
            <w:tcW w:w="3694" w:type="dxa"/>
            <w:gridSpan w:val="5"/>
            <w:shd w:val="clear" w:color="auto" w:fill="auto"/>
            <w:vAlign w:val="center"/>
          </w:tcPr>
          <w:p w14:paraId="25C1385B" w14:textId="77777777" w:rsidR="00C604C4" w:rsidRPr="00AB76B6" w:rsidRDefault="00C604C4" w:rsidP="004C177A">
            <w:pPr>
              <w:jc w:val="center"/>
            </w:pPr>
            <w:r w:rsidRPr="00AB76B6">
              <w:rPr>
                <w:lang w:eastAsia="en-US"/>
              </w:rPr>
              <w:t>69,26</w:t>
            </w:r>
          </w:p>
        </w:tc>
        <w:tc>
          <w:tcPr>
            <w:tcW w:w="1134" w:type="dxa"/>
            <w:shd w:val="clear" w:color="auto" w:fill="auto"/>
            <w:vAlign w:val="center"/>
          </w:tcPr>
          <w:p w14:paraId="009BC31B" w14:textId="77777777" w:rsidR="00C604C4" w:rsidRPr="00AB76B6" w:rsidRDefault="00C604C4" w:rsidP="004C177A">
            <w:pPr>
              <w:jc w:val="center"/>
              <w:rPr>
                <w:lang w:eastAsia="en-US"/>
              </w:rPr>
            </w:pPr>
            <w:r w:rsidRPr="00AB76B6">
              <w:rPr>
                <w:lang w:eastAsia="en-US"/>
              </w:rPr>
              <w:t>6,80</w:t>
            </w:r>
          </w:p>
        </w:tc>
        <w:tc>
          <w:tcPr>
            <w:tcW w:w="1134" w:type="dxa"/>
            <w:shd w:val="clear" w:color="auto" w:fill="auto"/>
            <w:vAlign w:val="center"/>
          </w:tcPr>
          <w:p w14:paraId="72989BF0" w14:textId="77777777" w:rsidR="00C604C4" w:rsidRPr="00AB76B6" w:rsidRDefault="00C604C4" w:rsidP="004C177A">
            <w:pPr>
              <w:jc w:val="center"/>
              <w:rPr>
                <w:lang w:eastAsia="en-US"/>
              </w:rPr>
            </w:pPr>
            <w:r w:rsidRPr="00AB76B6">
              <w:rPr>
                <w:lang w:eastAsia="en-US"/>
              </w:rPr>
              <w:t>960,90</w:t>
            </w:r>
          </w:p>
        </w:tc>
        <w:tc>
          <w:tcPr>
            <w:tcW w:w="1276" w:type="dxa"/>
            <w:shd w:val="clear" w:color="auto" w:fill="auto"/>
            <w:vAlign w:val="center"/>
          </w:tcPr>
          <w:p w14:paraId="63A3466D" w14:textId="77777777" w:rsidR="00C604C4" w:rsidRPr="00AB76B6" w:rsidRDefault="00C604C4" w:rsidP="004C177A">
            <w:pPr>
              <w:jc w:val="center"/>
            </w:pPr>
            <w:r w:rsidRPr="00AB76B6">
              <w:t>х</w:t>
            </w:r>
          </w:p>
        </w:tc>
        <w:tc>
          <w:tcPr>
            <w:tcW w:w="1134" w:type="dxa"/>
            <w:shd w:val="clear" w:color="auto" w:fill="auto"/>
            <w:vAlign w:val="center"/>
          </w:tcPr>
          <w:p w14:paraId="09D1B784" w14:textId="77777777" w:rsidR="00C604C4" w:rsidRPr="00AB76B6" w:rsidRDefault="00C604C4" w:rsidP="004C177A">
            <w:pPr>
              <w:jc w:val="center"/>
            </w:pPr>
            <w:r w:rsidRPr="00AB76B6">
              <w:t>х</w:t>
            </w:r>
          </w:p>
        </w:tc>
      </w:tr>
      <w:tr w:rsidR="00C604C4" w:rsidRPr="00AB76B6" w14:paraId="305B2BEA" w14:textId="77777777" w:rsidTr="00C604C4">
        <w:trPr>
          <w:trHeight w:val="146"/>
          <w:jc w:val="center"/>
        </w:trPr>
        <w:tc>
          <w:tcPr>
            <w:tcW w:w="1591" w:type="dxa"/>
            <w:vMerge/>
            <w:shd w:val="clear" w:color="auto" w:fill="auto"/>
            <w:vAlign w:val="center"/>
          </w:tcPr>
          <w:p w14:paraId="5AECCBC3" w14:textId="77777777" w:rsidR="00C604C4" w:rsidRPr="00AB76B6" w:rsidRDefault="00C604C4" w:rsidP="004C177A">
            <w:pPr>
              <w:jc w:val="center"/>
              <w:rPr>
                <w:bCs/>
                <w:color w:val="000000"/>
                <w:kern w:val="32"/>
                <w:lang w:eastAsia="en-US"/>
              </w:rPr>
            </w:pPr>
          </w:p>
        </w:tc>
        <w:tc>
          <w:tcPr>
            <w:tcW w:w="1417" w:type="dxa"/>
            <w:vAlign w:val="center"/>
          </w:tcPr>
          <w:p w14:paraId="4951D55A" w14:textId="77777777" w:rsidR="00C604C4" w:rsidRPr="00AB76B6" w:rsidRDefault="00C604C4" w:rsidP="004C177A">
            <w:pPr>
              <w:tabs>
                <w:tab w:val="left" w:pos="3052"/>
              </w:tabs>
              <w:ind w:hanging="108"/>
              <w:jc w:val="center"/>
            </w:pPr>
            <w:r w:rsidRPr="00AB76B6">
              <w:t>с 01.07.2017</w:t>
            </w:r>
          </w:p>
        </w:tc>
        <w:tc>
          <w:tcPr>
            <w:tcW w:w="3825" w:type="dxa"/>
            <w:gridSpan w:val="4"/>
            <w:shd w:val="clear" w:color="auto" w:fill="auto"/>
            <w:vAlign w:val="center"/>
          </w:tcPr>
          <w:p w14:paraId="6372AB8B" w14:textId="77777777" w:rsidR="00C604C4" w:rsidRPr="00AB76B6" w:rsidRDefault="00C604C4" w:rsidP="004C177A">
            <w:pPr>
              <w:jc w:val="center"/>
              <w:rPr>
                <w:lang w:eastAsia="en-US"/>
              </w:rPr>
            </w:pPr>
            <w:r w:rsidRPr="00AB76B6">
              <w:rPr>
                <w:lang w:eastAsia="en-US"/>
              </w:rPr>
              <w:t>84,95</w:t>
            </w:r>
          </w:p>
        </w:tc>
        <w:tc>
          <w:tcPr>
            <w:tcW w:w="3694" w:type="dxa"/>
            <w:gridSpan w:val="5"/>
            <w:shd w:val="clear" w:color="auto" w:fill="auto"/>
            <w:vAlign w:val="center"/>
          </w:tcPr>
          <w:p w14:paraId="412BE922" w14:textId="77777777" w:rsidR="00C604C4" w:rsidRPr="00AB76B6" w:rsidRDefault="00C604C4" w:rsidP="004C177A">
            <w:pPr>
              <w:jc w:val="center"/>
              <w:rPr>
                <w:lang w:eastAsia="en-US"/>
              </w:rPr>
            </w:pPr>
            <w:r w:rsidRPr="00AB76B6">
              <w:rPr>
                <w:lang w:eastAsia="en-US"/>
              </w:rPr>
              <w:t>71,99</w:t>
            </w:r>
          </w:p>
        </w:tc>
        <w:tc>
          <w:tcPr>
            <w:tcW w:w="1134" w:type="dxa"/>
            <w:shd w:val="clear" w:color="auto" w:fill="auto"/>
            <w:vAlign w:val="center"/>
          </w:tcPr>
          <w:p w14:paraId="4C9B9DEF" w14:textId="77777777" w:rsidR="00C604C4" w:rsidRPr="00AB76B6" w:rsidRDefault="00C604C4" w:rsidP="004C177A">
            <w:pPr>
              <w:jc w:val="center"/>
              <w:rPr>
                <w:lang w:eastAsia="en-US"/>
              </w:rPr>
            </w:pPr>
            <w:r w:rsidRPr="00AB76B6">
              <w:rPr>
                <w:lang w:eastAsia="en-US"/>
              </w:rPr>
              <w:t>7,10</w:t>
            </w:r>
          </w:p>
        </w:tc>
        <w:tc>
          <w:tcPr>
            <w:tcW w:w="1134" w:type="dxa"/>
            <w:shd w:val="clear" w:color="auto" w:fill="auto"/>
            <w:vAlign w:val="center"/>
          </w:tcPr>
          <w:p w14:paraId="0906B8D6" w14:textId="77777777" w:rsidR="00C604C4" w:rsidRPr="00AB76B6" w:rsidRDefault="00C604C4" w:rsidP="004C177A">
            <w:pPr>
              <w:jc w:val="center"/>
              <w:rPr>
                <w:lang w:eastAsia="en-US"/>
              </w:rPr>
            </w:pPr>
            <w:r w:rsidRPr="00AB76B6">
              <w:rPr>
                <w:lang w:eastAsia="en-US"/>
              </w:rPr>
              <w:t>998,38</w:t>
            </w:r>
          </w:p>
        </w:tc>
        <w:tc>
          <w:tcPr>
            <w:tcW w:w="1276" w:type="dxa"/>
            <w:shd w:val="clear" w:color="auto" w:fill="auto"/>
            <w:vAlign w:val="center"/>
          </w:tcPr>
          <w:p w14:paraId="61EDA981" w14:textId="77777777" w:rsidR="00C604C4" w:rsidRPr="00AB76B6" w:rsidRDefault="00C604C4" w:rsidP="004C177A">
            <w:pPr>
              <w:jc w:val="center"/>
            </w:pPr>
            <w:r w:rsidRPr="00AB76B6">
              <w:t>х</w:t>
            </w:r>
          </w:p>
        </w:tc>
        <w:tc>
          <w:tcPr>
            <w:tcW w:w="1134" w:type="dxa"/>
            <w:shd w:val="clear" w:color="auto" w:fill="auto"/>
            <w:vAlign w:val="center"/>
          </w:tcPr>
          <w:p w14:paraId="758CA9CE" w14:textId="77777777" w:rsidR="00C604C4" w:rsidRPr="00AB76B6" w:rsidRDefault="00C604C4" w:rsidP="004C177A">
            <w:pPr>
              <w:jc w:val="center"/>
            </w:pPr>
            <w:r w:rsidRPr="00AB76B6">
              <w:t>х</w:t>
            </w:r>
          </w:p>
        </w:tc>
      </w:tr>
      <w:tr w:rsidR="00C604C4" w:rsidRPr="00AB76B6" w14:paraId="5A01CC52" w14:textId="77777777" w:rsidTr="00C604C4">
        <w:trPr>
          <w:trHeight w:val="224"/>
          <w:jc w:val="center"/>
        </w:trPr>
        <w:tc>
          <w:tcPr>
            <w:tcW w:w="1591" w:type="dxa"/>
            <w:vMerge/>
            <w:shd w:val="clear" w:color="auto" w:fill="auto"/>
            <w:vAlign w:val="center"/>
          </w:tcPr>
          <w:p w14:paraId="34B06F06" w14:textId="77777777" w:rsidR="00C604C4" w:rsidRPr="00AB76B6" w:rsidRDefault="00C604C4" w:rsidP="004C177A">
            <w:pPr>
              <w:jc w:val="center"/>
              <w:rPr>
                <w:bCs/>
                <w:color w:val="000000"/>
                <w:kern w:val="32"/>
                <w:lang w:eastAsia="en-US"/>
              </w:rPr>
            </w:pPr>
          </w:p>
        </w:tc>
        <w:tc>
          <w:tcPr>
            <w:tcW w:w="1417" w:type="dxa"/>
            <w:vAlign w:val="center"/>
          </w:tcPr>
          <w:p w14:paraId="6FA009CD" w14:textId="77777777" w:rsidR="00C604C4" w:rsidRPr="00AB76B6" w:rsidRDefault="00C604C4" w:rsidP="004C177A">
            <w:pPr>
              <w:tabs>
                <w:tab w:val="left" w:pos="3052"/>
              </w:tabs>
              <w:ind w:hanging="108"/>
              <w:jc w:val="center"/>
            </w:pPr>
            <w:r w:rsidRPr="00AB76B6">
              <w:t>с 01.01.2018</w:t>
            </w:r>
          </w:p>
        </w:tc>
        <w:tc>
          <w:tcPr>
            <w:tcW w:w="921" w:type="dxa"/>
            <w:shd w:val="clear" w:color="auto" w:fill="auto"/>
            <w:vAlign w:val="center"/>
          </w:tcPr>
          <w:p w14:paraId="69A4E865" w14:textId="77777777" w:rsidR="00C604C4" w:rsidRPr="00AB76B6" w:rsidRDefault="00C604C4" w:rsidP="004C177A">
            <w:pPr>
              <w:jc w:val="center"/>
              <w:rPr>
                <w:color w:val="000000"/>
              </w:rPr>
            </w:pPr>
            <w:r w:rsidRPr="00AB76B6">
              <w:rPr>
                <w:color w:val="000000"/>
                <w:lang w:eastAsia="en-US"/>
              </w:rPr>
              <w:t>78,82</w:t>
            </w:r>
          </w:p>
        </w:tc>
        <w:tc>
          <w:tcPr>
            <w:tcW w:w="921" w:type="dxa"/>
            <w:shd w:val="clear" w:color="auto" w:fill="auto"/>
            <w:vAlign w:val="center"/>
          </w:tcPr>
          <w:p w14:paraId="76744C52" w14:textId="77777777" w:rsidR="00C604C4" w:rsidRPr="00AB76B6" w:rsidRDefault="00C604C4" w:rsidP="004C177A">
            <w:pPr>
              <w:jc w:val="center"/>
              <w:rPr>
                <w:color w:val="000000"/>
                <w:lang w:eastAsia="en-US"/>
              </w:rPr>
            </w:pPr>
            <w:r w:rsidRPr="00AB76B6">
              <w:rPr>
                <w:color w:val="000000"/>
                <w:lang w:eastAsia="en-US"/>
              </w:rPr>
              <w:t>72,94</w:t>
            </w:r>
          </w:p>
        </w:tc>
        <w:tc>
          <w:tcPr>
            <w:tcW w:w="921" w:type="dxa"/>
            <w:shd w:val="clear" w:color="auto" w:fill="auto"/>
            <w:vAlign w:val="center"/>
          </w:tcPr>
          <w:p w14:paraId="66A0D9A0" w14:textId="77777777" w:rsidR="00C604C4" w:rsidRPr="00AB76B6" w:rsidRDefault="00C604C4" w:rsidP="004C177A">
            <w:pPr>
              <w:jc w:val="center"/>
              <w:rPr>
                <w:color w:val="000000"/>
                <w:lang w:eastAsia="en-US"/>
              </w:rPr>
            </w:pPr>
            <w:r w:rsidRPr="00AB76B6">
              <w:rPr>
                <w:color w:val="000000"/>
                <w:lang w:eastAsia="en-US"/>
              </w:rPr>
              <w:t>84,61</w:t>
            </w:r>
          </w:p>
        </w:tc>
        <w:tc>
          <w:tcPr>
            <w:tcW w:w="1062" w:type="dxa"/>
            <w:shd w:val="clear" w:color="auto" w:fill="auto"/>
            <w:vAlign w:val="center"/>
          </w:tcPr>
          <w:p w14:paraId="43C9C86F" w14:textId="77777777" w:rsidR="00C604C4" w:rsidRPr="00AB76B6" w:rsidRDefault="00C604C4" w:rsidP="004C177A">
            <w:pPr>
              <w:jc w:val="center"/>
              <w:rPr>
                <w:color w:val="000000"/>
                <w:lang w:eastAsia="en-US"/>
              </w:rPr>
            </w:pPr>
            <w:r w:rsidRPr="00AB76B6">
              <w:rPr>
                <w:color w:val="000000"/>
                <w:lang w:eastAsia="en-US"/>
              </w:rPr>
              <w:t>78,82</w:t>
            </w:r>
          </w:p>
        </w:tc>
        <w:tc>
          <w:tcPr>
            <w:tcW w:w="930" w:type="dxa"/>
            <w:gridSpan w:val="2"/>
            <w:shd w:val="clear" w:color="auto" w:fill="auto"/>
            <w:vAlign w:val="center"/>
          </w:tcPr>
          <w:p w14:paraId="2F1B2716" w14:textId="77777777" w:rsidR="00C604C4" w:rsidRPr="00AB76B6" w:rsidRDefault="00C604C4" w:rsidP="004C177A">
            <w:pPr>
              <w:jc w:val="center"/>
              <w:rPr>
                <w:color w:val="000000"/>
                <w:lang w:eastAsia="en-US"/>
              </w:rPr>
            </w:pPr>
            <w:r w:rsidRPr="00AB76B6">
              <w:rPr>
                <w:color w:val="000000"/>
                <w:lang w:eastAsia="en-US"/>
              </w:rPr>
              <w:t>66,80</w:t>
            </w:r>
          </w:p>
        </w:tc>
        <w:tc>
          <w:tcPr>
            <w:tcW w:w="850" w:type="dxa"/>
            <w:shd w:val="clear" w:color="auto" w:fill="auto"/>
            <w:vAlign w:val="center"/>
          </w:tcPr>
          <w:p w14:paraId="3FB74BE3" w14:textId="77777777" w:rsidR="00C604C4" w:rsidRPr="00AB76B6" w:rsidRDefault="00C604C4" w:rsidP="004C177A">
            <w:pPr>
              <w:jc w:val="center"/>
              <w:rPr>
                <w:color w:val="000000"/>
                <w:lang w:eastAsia="en-US"/>
              </w:rPr>
            </w:pPr>
            <w:r w:rsidRPr="00AB76B6">
              <w:rPr>
                <w:color w:val="000000"/>
                <w:lang w:eastAsia="en-US"/>
              </w:rPr>
              <w:t>61,81</w:t>
            </w:r>
          </w:p>
        </w:tc>
        <w:tc>
          <w:tcPr>
            <w:tcW w:w="993" w:type="dxa"/>
            <w:shd w:val="clear" w:color="auto" w:fill="auto"/>
            <w:vAlign w:val="center"/>
          </w:tcPr>
          <w:p w14:paraId="75E71595" w14:textId="77777777" w:rsidR="00C604C4" w:rsidRPr="00AB76B6" w:rsidRDefault="00C604C4" w:rsidP="004C177A">
            <w:pPr>
              <w:jc w:val="center"/>
              <w:rPr>
                <w:color w:val="000000"/>
                <w:lang w:eastAsia="en-US"/>
              </w:rPr>
            </w:pPr>
            <w:r w:rsidRPr="00AB76B6">
              <w:rPr>
                <w:color w:val="000000"/>
                <w:lang w:eastAsia="en-US"/>
              </w:rPr>
              <w:t>71,70</w:t>
            </w:r>
          </w:p>
        </w:tc>
        <w:tc>
          <w:tcPr>
            <w:tcW w:w="921" w:type="dxa"/>
            <w:shd w:val="clear" w:color="auto" w:fill="auto"/>
            <w:vAlign w:val="center"/>
          </w:tcPr>
          <w:p w14:paraId="3D33F854" w14:textId="77777777" w:rsidR="00C604C4" w:rsidRPr="00AB76B6" w:rsidRDefault="00C604C4" w:rsidP="004C177A">
            <w:pPr>
              <w:jc w:val="center"/>
              <w:rPr>
                <w:color w:val="000000"/>
                <w:lang w:eastAsia="en-US"/>
              </w:rPr>
            </w:pPr>
            <w:r w:rsidRPr="00AB76B6">
              <w:rPr>
                <w:color w:val="000000"/>
                <w:lang w:eastAsia="en-US"/>
              </w:rPr>
              <w:t>66,80</w:t>
            </w:r>
          </w:p>
        </w:tc>
        <w:tc>
          <w:tcPr>
            <w:tcW w:w="1134" w:type="dxa"/>
            <w:shd w:val="clear" w:color="auto" w:fill="auto"/>
            <w:vAlign w:val="center"/>
          </w:tcPr>
          <w:p w14:paraId="0DCA8A75" w14:textId="77777777" w:rsidR="00C604C4" w:rsidRPr="00AB76B6" w:rsidRDefault="00C604C4" w:rsidP="004C177A">
            <w:pPr>
              <w:jc w:val="center"/>
              <w:rPr>
                <w:lang w:eastAsia="en-US"/>
              </w:rPr>
            </w:pPr>
            <w:r w:rsidRPr="00AB76B6">
              <w:rPr>
                <w:lang w:eastAsia="en-US"/>
              </w:rPr>
              <w:t>7,10</w:t>
            </w:r>
          </w:p>
        </w:tc>
        <w:tc>
          <w:tcPr>
            <w:tcW w:w="1134" w:type="dxa"/>
            <w:shd w:val="clear" w:color="auto" w:fill="auto"/>
            <w:vAlign w:val="center"/>
          </w:tcPr>
          <w:p w14:paraId="2E2E591C" w14:textId="77777777" w:rsidR="00C604C4" w:rsidRPr="00AB76B6" w:rsidRDefault="00C604C4" w:rsidP="004C177A">
            <w:pPr>
              <w:jc w:val="center"/>
              <w:rPr>
                <w:lang w:eastAsia="en-US"/>
              </w:rPr>
            </w:pPr>
            <w:r w:rsidRPr="00AB76B6">
              <w:rPr>
                <w:lang w:eastAsia="en-US"/>
              </w:rPr>
              <w:t>998,38</w:t>
            </w:r>
          </w:p>
        </w:tc>
        <w:tc>
          <w:tcPr>
            <w:tcW w:w="1276" w:type="dxa"/>
            <w:shd w:val="clear" w:color="auto" w:fill="auto"/>
            <w:vAlign w:val="center"/>
          </w:tcPr>
          <w:p w14:paraId="431D6043" w14:textId="77777777" w:rsidR="00C604C4" w:rsidRPr="00AB76B6" w:rsidRDefault="00C604C4" w:rsidP="004C177A">
            <w:pPr>
              <w:jc w:val="center"/>
            </w:pPr>
            <w:r w:rsidRPr="00AB76B6">
              <w:t>х</w:t>
            </w:r>
          </w:p>
        </w:tc>
        <w:tc>
          <w:tcPr>
            <w:tcW w:w="1134" w:type="dxa"/>
            <w:shd w:val="clear" w:color="auto" w:fill="auto"/>
            <w:vAlign w:val="center"/>
          </w:tcPr>
          <w:p w14:paraId="5902C30E" w14:textId="77777777" w:rsidR="00C604C4" w:rsidRPr="00AB76B6" w:rsidRDefault="00C604C4" w:rsidP="004C177A">
            <w:pPr>
              <w:jc w:val="center"/>
            </w:pPr>
            <w:r w:rsidRPr="00AB76B6">
              <w:t>х</w:t>
            </w:r>
          </w:p>
        </w:tc>
      </w:tr>
      <w:tr w:rsidR="00C604C4" w:rsidRPr="00AB76B6" w14:paraId="2099A0AC" w14:textId="77777777" w:rsidTr="00C604C4">
        <w:trPr>
          <w:trHeight w:val="281"/>
          <w:jc w:val="center"/>
        </w:trPr>
        <w:tc>
          <w:tcPr>
            <w:tcW w:w="1591" w:type="dxa"/>
            <w:vMerge/>
            <w:shd w:val="clear" w:color="auto" w:fill="auto"/>
            <w:vAlign w:val="center"/>
          </w:tcPr>
          <w:p w14:paraId="120856A2" w14:textId="77777777" w:rsidR="00C604C4" w:rsidRPr="00AB76B6" w:rsidRDefault="00C604C4" w:rsidP="004C177A">
            <w:pPr>
              <w:jc w:val="center"/>
              <w:rPr>
                <w:bCs/>
                <w:color w:val="000000"/>
                <w:kern w:val="32"/>
                <w:lang w:eastAsia="en-US"/>
              </w:rPr>
            </w:pPr>
          </w:p>
        </w:tc>
        <w:tc>
          <w:tcPr>
            <w:tcW w:w="1417" w:type="dxa"/>
            <w:vAlign w:val="center"/>
          </w:tcPr>
          <w:p w14:paraId="64F04D75" w14:textId="77777777" w:rsidR="00C604C4" w:rsidRPr="00AB76B6" w:rsidRDefault="00C604C4" w:rsidP="004C177A">
            <w:pPr>
              <w:tabs>
                <w:tab w:val="left" w:pos="3052"/>
              </w:tabs>
              <w:ind w:hanging="108"/>
              <w:jc w:val="center"/>
            </w:pPr>
            <w:r w:rsidRPr="00AB76B6">
              <w:t>с 01.07.2018</w:t>
            </w:r>
          </w:p>
        </w:tc>
        <w:tc>
          <w:tcPr>
            <w:tcW w:w="921" w:type="dxa"/>
            <w:shd w:val="clear" w:color="auto" w:fill="auto"/>
            <w:vAlign w:val="center"/>
          </w:tcPr>
          <w:p w14:paraId="71D85BB7" w14:textId="77777777" w:rsidR="00C604C4" w:rsidRPr="00AB76B6" w:rsidRDefault="00C604C4" w:rsidP="004C177A">
            <w:pPr>
              <w:jc w:val="center"/>
              <w:rPr>
                <w:color w:val="000000"/>
                <w:lang w:eastAsia="en-US"/>
              </w:rPr>
            </w:pPr>
            <w:r w:rsidRPr="00AB76B6">
              <w:rPr>
                <w:color w:val="000000"/>
                <w:lang w:eastAsia="en-US"/>
              </w:rPr>
              <w:t>89,51</w:t>
            </w:r>
          </w:p>
        </w:tc>
        <w:tc>
          <w:tcPr>
            <w:tcW w:w="921" w:type="dxa"/>
            <w:shd w:val="clear" w:color="auto" w:fill="auto"/>
            <w:vAlign w:val="center"/>
          </w:tcPr>
          <w:p w14:paraId="14436FFF" w14:textId="77777777" w:rsidR="00C604C4" w:rsidRPr="00AB76B6" w:rsidRDefault="00C604C4" w:rsidP="004C177A">
            <w:pPr>
              <w:jc w:val="center"/>
              <w:rPr>
                <w:color w:val="000000"/>
                <w:lang w:eastAsia="en-US"/>
              </w:rPr>
            </w:pPr>
            <w:r w:rsidRPr="00AB76B6">
              <w:rPr>
                <w:color w:val="000000"/>
                <w:lang w:eastAsia="en-US"/>
              </w:rPr>
              <w:t>82,77</w:t>
            </w:r>
          </w:p>
        </w:tc>
        <w:tc>
          <w:tcPr>
            <w:tcW w:w="921" w:type="dxa"/>
            <w:shd w:val="clear" w:color="auto" w:fill="auto"/>
            <w:vAlign w:val="center"/>
          </w:tcPr>
          <w:p w14:paraId="7A2C4E7E" w14:textId="77777777" w:rsidR="00C604C4" w:rsidRPr="00AB76B6" w:rsidRDefault="00C604C4" w:rsidP="004C177A">
            <w:pPr>
              <w:jc w:val="center"/>
              <w:rPr>
                <w:color w:val="000000"/>
                <w:lang w:eastAsia="en-US"/>
              </w:rPr>
            </w:pPr>
            <w:r w:rsidRPr="00AB76B6">
              <w:rPr>
                <w:color w:val="000000"/>
                <w:lang w:eastAsia="en-US"/>
              </w:rPr>
              <w:t>96,13</w:t>
            </w:r>
          </w:p>
        </w:tc>
        <w:tc>
          <w:tcPr>
            <w:tcW w:w="1062" w:type="dxa"/>
            <w:shd w:val="clear" w:color="auto" w:fill="auto"/>
            <w:vAlign w:val="center"/>
          </w:tcPr>
          <w:p w14:paraId="10CC3535" w14:textId="77777777" w:rsidR="00C604C4" w:rsidRPr="00AB76B6" w:rsidRDefault="00C604C4" w:rsidP="004C177A">
            <w:pPr>
              <w:jc w:val="center"/>
              <w:rPr>
                <w:color w:val="000000"/>
                <w:lang w:eastAsia="en-US"/>
              </w:rPr>
            </w:pPr>
            <w:r w:rsidRPr="00AB76B6">
              <w:rPr>
                <w:color w:val="000000"/>
                <w:lang w:eastAsia="en-US"/>
              </w:rPr>
              <w:t>89,51</w:t>
            </w:r>
          </w:p>
        </w:tc>
        <w:tc>
          <w:tcPr>
            <w:tcW w:w="930" w:type="dxa"/>
            <w:gridSpan w:val="2"/>
            <w:shd w:val="clear" w:color="auto" w:fill="auto"/>
            <w:vAlign w:val="center"/>
          </w:tcPr>
          <w:p w14:paraId="0521E86E" w14:textId="77777777" w:rsidR="00C604C4" w:rsidRPr="00AB76B6" w:rsidRDefault="00C604C4" w:rsidP="004C177A">
            <w:pPr>
              <w:jc w:val="center"/>
              <w:rPr>
                <w:color w:val="000000"/>
                <w:lang w:eastAsia="en-US"/>
              </w:rPr>
            </w:pPr>
            <w:r w:rsidRPr="00AB76B6">
              <w:rPr>
                <w:color w:val="000000"/>
                <w:lang w:eastAsia="en-US"/>
              </w:rPr>
              <w:t>75,86</w:t>
            </w:r>
          </w:p>
        </w:tc>
        <w:tc>
          <w:tcPr>
            <w:tcW w:w="850" w:type="dxa"/>
            <w:shd w:val="clear" w:color="auto" w:fill="auto"/>
            <w:vAlign w:val="center"/>
          </w:tcPr>
          <w:p w14:paraId="00DE83F4" w14:textId="77777777" w:rsidR="00C604C4" w:rsidRPr="00AB76B6" w:rsidRDefault="00C604C4" w:rsidP="004C177A">
            <w:pPr>
              <w:jc w:val="center"/>
              <w:rPr>
                <w:color w:val="000000"/>
                <w:lang w:eastAsia="en-US"/>
              </w:rPr>
            </w:pPr>
            <w:r w:rsidRPr="00AB76B6">
              <w:rPr>
                <w:color w:val="000000"/>
                <w:lang w:eastAsia="en-US"/>
              </w:rPr>
              <w:t>70,14</w:t>
            </w:r>
          </w:p>
        </w:tc>
        <w:tc>
          <w:tcPr>
            <w:tcW w:w="993" w:type="dxa"/>
            <w:shd w:val="clear" w:color="auto" w:fill="auto"/>
            <w:vAlign w:val="center"/>
          </w:tcPr>
          <w:p w14:paraId="7378DFC2" w14:textId="77777777" w:rsidR="00C604C4" w:rsidRPr="00AB76B6" w:rsidRDefault="00C604C4" w:rsidP="004C177A">
            <w:pPr>
              <w:jc w:val="center"/>
              <w:rPr>
                <w:color w:val="000000"/>
                <w:lang w:eastAsia="en-US"/>
              </w:rPr>
            </w:pPr>
            <w:r w:rsidRPr="00AB76B6">
              <w:rPr>
                <w:color w:val="000000"/>
                <w:lang w:eastAsia="en-US"/>
              </w:rPr>
              <w:t>81,47</w:t>
            </w:r>
          </w:p>
        </w:tc>
        <w:tc>
          <w:tcPr>
            <w:tcW w:w="921" w:type="dxa"/>
            <w:shd w:val="clear" w:color="auto" w:fill="auto"/>
            <w:vAlign w:val="center"/>
          </w:tcPr>
          <w:p w14:paraId="7F2D178D" w14:textId="77777777" w:rsidR="00C604C4" w:rsidRPr="00AB76B6" w:rsidRDefault="00C604C4" w:rsidP="004C177A">
            <w:pPr>
              <w:jc w:val="center"/>
              <w:rPr>
                <w:color w:val="000000"/>
                <w:lang w:eastAsia="en-US"/>
              </w:rPr>
            </w:pPr>
            <w:r w:rsidRPr="00AB76B6">
              <w:rPr>
                <w:color w:val="000000"/>
                <w:lang w:eastAsia="en-US"/>
              </w:rPr>
              <w:t>75,86</w:t>
            </w:r>
          </w:p>
        </w:tc>
        <w:tc>
          <w:tcPr>
            <w:tcW w:w="1134" w:type="dxa"/>
            <w:shd w:val="clear" w:color="auto" w:fill="auto"/>
            <w:vAlign w:val="center"/>
          </w:tcPr>
          <w:p w14:paraId="7FED6E2F" w14:textId="77777777" w:rsidR="00C604C4" w:rsidRPr="00AB76B6" w:rsidRDefault="00C604C4" w:rsidP="004C177A">
            <w:pPr>
              <w:jc w:val="center"/>
              <w:rPr>
                <w:lang w:eastAsia="en-US"/>
              </w:rPr>
            </w:pPr>
            <w:r w:rsidRPr="00AB76B6">
              <w:rPr>
                <w:lang w:eastAsia="en-US"/>
              </w:rPr>
              <w:t>7,41</w:t>
            </w:r>
          </w:p>
        </w:tc>
        <w:tc>
          <w:tcPr>
            <w:tcW w:w="1134" w:type="dxa"/>
            <w:shd w:val="clear" w:color="auto" w:fill="auto"/>
            <w:vAlign w:val="center"/>
          </w:tcPr>
          <w:p w14:paraId="52A90BEA" w14:textId="77777777" w:rsidR="00C604C4" w:rsidRPr="00AB76B6" w:rsidRDefault="00C604C4" w:rsidP="004C177A">
            <w:pPr>
              <w:jc w:val="center"/>
              <w:rPr>
                <w:lang w:eastAsia="en-US"/>
              </w:rPr>
            </w:pPr>
            <w:r w:rsidRPr="00AB76B6">
              <w:rPr>
                <w:lang w:eastAsia="en-US"/>
              </w:rPr>
              <w:t>1 144,71</w:t>
            </w:r>
          </w:p>
        </w:tc>
        <w:tc>
          <w:tcPr>
            <w:tcW w:w="1276" w:type="dxa"/>
            <w:shd w:val="clear" w:color="auto" w:fill="auto"/>
            <w:vAlign w:val="center"/>
          </w:tcPr>
          <w:p w14:paraId="3A3B002D" w14:textId="77777777" w:rsidR="00C604C4" w:rsidRPr="00AB76B6" w:rsidRDefault="00C604C4" w:rsidP="004C177A">
            <w:pPr>
              <w:jc w:val="center"/>
            </w:pPr>
            <w:r w:rsidRPr="00AB76B6">
              <w:t>х</w:t>
            </w:r>
          </w:p>
        </w:tc>
        <w:tc>
          <w:tcPr>
            <w:tcW w:w="1134" w:type="dxa"/>
            <w:shd w:val="clear" w:color="auto" w:fill="auto"/>
            <w:vAlign w:val="center"/>
          </w:tcPr>
          <w:p w14:paraId="048294F8" w14:textId="77777777" w:rsidR="00C604C4" w:rsidRPr="00AB76B6" w:rsidRDefault="00C604C4" w:rsidP="004C177A">
            <w:pPr>
              <w:jc w:val="center"/>
            </w:pPr>
            <w:r w:rsidRPr="00AB76B6">
              <w:t>х</w:t>
            </w:r>
          </w:p>
        </w:tc>
      </w:tr>
    </w:tbl>
    <w:p w14:paraId="40B5B143" w14:textId="77777777" w:rsidR="00C604C4" w:rsidRPr="00AB76B6" w:rsidRDefault="00C604C4" w:rsidP="00C604C4">
      <w:pPr>
        <w:ind w:left="176"/>
        <w:jc w:val="center"/>
        <w:rPr>
          <w:b/>
          <w:bCs/>
          <w:sz w:val="28"/>
          <w:szCs w:val="28"/>
        </w:rPr>
      </w:pPr>
    </w:p>
    <w:p w14:paraId="155E3BD2" w14:textId="77777777" w:rsidR="00C604C4" w:rsidRPr="00AB76B6" w:rsidRDefault="00C604C4" w:rsidP="00C604C4">
      <w:pPr>
        <w:ind w:right="-413"/>
        <w:jc w:val="center"/>
        <w:rPr>
          <w:bCs/>
          <w:sz w:val="10"/>
          <w:szCs w:val="10"/>
        </w:rPr>
      </w:pPr>
    </w:p>
    <w:p w14:paraId="5B29B104" w14:textId="77777777" w:rsidR="00C604C4" w:rsidRPr="00C604C4" w:rsidRDefault="00C604C4" w:rsidP="00C604C4">
      <w:pPr>
        <w:ind w:right="-2" w:firstLine="709"/>
        <w:jc w:val="both"/>
        <w:rPr>
          <w:bCs/>
        </w:rPr>
      </w:pPr>
      <w:r w:rsidRPr="00C604C4">
        <w:rPr>
          <w:bCs/>
        </w:rPr>
        <w:t>* Тариф для населения указывается в целях реализации пункта 6 статьи 168 Налогового кодекса Российской Федерации (часть вторая).</w:t>
      </w:r>
    </w:p>
    <w:p w14:paraId="6978DC77" w14:textId="77777777" w:rsidR="00C604C4" w:rsidRPr="00C604C4" w:rsidRDefault="00C604C4" w:rsidP="00C604C4">
      <w:pPr>
        <w:autoSpaceDE w:val="0"/>
        <w:autoSpaceDN w:val="0"/>
        <w:adjustRightInd w:val="0"/>
        <w:ind w:right="-2" w:firstLine="709"/>
        <w:jc w:val="both"/>
      </w:pPr>
      <w:r w:rsidRPr="00C604C4">
        <w:t>** Компонент на теплоноситель АО «ЕВРАЗ ЗСМК» установлен постановлением региональной энергетической комиссии Кемеровской области от 27.11.2015 № 629 (в редакции постановлений региональной энергетической комиссии Кемеровской области от 18.10.2016 № 179, от 02.11.2017 № 337).</w:t>
      </w:r>
    </w:p>
    <w:p w14:paraId="5CAE9E4A" w14:textId="77777777" w:rsidR="00C604C4" w:rsidRPr="00C604C4" w:rsidRDefault="00C604C4" w:rsidP="00C604C4">
      <w:pPr>
        <w:ind w:right="-2" w:firstLine="709"/>
        <w:jc w:val="both"/>
        <w:rPr>
          <w:bCs/>
          <w:snapToGrid w:val="0"/>
        </w:rPr>
      </w:pPr>
      <w:r w:rsidRPr="00C604C4">
        <w:rPr>
          <w:lang w:eastAsia="en-US"/>
        </w:rPr>
        <w:t>*** Компонент на тепловую энергию для ООО «КузнецкТеплоСбыт» установлен постановлением региональной энергетической комиссии Кемеровской области от 27.11.2015 № 632 (в редакции постановлений региональной энергетической комиссии Кемеровской области от 20.12.2016 № 628, от 07.12.2017 № 454).</w:t>
      </w:r>
      <w:r w:rsidRPr="00C604C4">
        <w:rPr>
          <w:bCs/>
        </w:rPr>
        <w:t>».</w:t>
      </w:r>
    </w:p>
    <w:p w14:paraId="50DACC4C" w14:textId="77777777" w:rsidR="00C604C4" w:rsidRDefault="00C604C4" w:rsidP="004027D4">
      <w:pPr>
        <w:ind w:left="-567" w:right="-142" w:firstLine="426"/>
        <w:jc w:val="both"/>
        <w:rPr>
          <w:bCs/>
          <w:snapToGrid w:val="0"/>
        </w:rPr>
        <w:sectPr w:rsidR="00C604C4" w:rsidSect="00C604C4">
          <w:pgSz w:w="16838" w:h="11906" w:orient="landscape"/>
          <w:pgMar w:top="1276" w:right="1134" w:bottom="850" w:left="1134" w:header="708" w:footer="708" w:gutter="0"/>
          <w:cols w:space="708"/>
          <w:docGrid w:linePitch="360"/>
        </w:sectPr>
      </w:pPr>
    </w:p>
    <w:p w14:paraId="74DC64AF" w14:textId="13C61284" w:rsidR="00C604C4" w:rsidRDefault="00C604C4" w:rsidP="004C177A">
      <w:pPr>
        <w:ind w:left="-2946" w:right="-1" w:firstLine="8049"/>
        <w:jc w:val="center"/>
      </w:pPr>
      <w:r>
        <w:lastRenderedPageBreak/>
        <w:t>Приложение № 4</w:t>
      </w:r>
      <w:r w:rsidR="004C177A">
        <w:t>1</w:t>
      </w:r>
      <w:r>
        <w:t xml:space="preserve"> к протоколу</w:t>
      </w:r>
    </w:p>
    <w:p w14:paraId="460F8F0D" w14:textId="77777777" w:rsidR="00C604C4" w:rsidRDefault="00C604C4" w:rsidP="004C177A">
      <w:pPr>
        <w:ind w:left="-2946" w:right="-1" w:firstLine="8049"/>
        <w:jc w:val="center"/>
      </w:pPr>
      <w:r>
        <w:t>№ 67 заседания правления</w:t>
      </w:r>
    </w:p>
    <w:p w14:paraId="5DEFBAC4" w14:textId="77777777" w:rsidR="00C604C4" w:rsidRDefault="00C604C4" w:rsidP="004C177A">
      <w:pPr>
        <w:ind w:left="-2946" w:right="-1" w:firstLine="8049"/>
        <w:jc w:val="center"/>
      </w:pPr>
      <w:r>
        <w:t>региональной энергетической</w:t>
      </w:r>
    </w:p>
    <w:p w14:paraId="50DCD143" w14:textId="77777777" w:rsidR="00C604C4" w:rsidRDefault="00C604C4" w:rsidP="004C177A">
      <w:pPr>
        <w:ind w:left="-2946" w:right="-1" w:firstLine="8049"/>
        <w:jc w:val="center"/>
      </w:pPr>
      <w:r>
        <w:t>комиссии Кемеровской</w:t>
      </w:r>
    </w:p>
    <w:p w14:paraId="4254CBEF" w14:textId="77777777" w:rsidR="00C604C4" w:rsidRDefault="00C604C4" w:rsidP="004C177A">
      <w:pPr>
        <w:ind w:left="-2946" w:right="-1" w:firstLine="8049"/>
        <w:jc w:val="center"/>
      </w:pPr>
      <w:r>
        <w:t>области от 12.12.2017</w:t>
      </w:r>
    </w:p>
    <w:p w14:paraId="790675CE" w14:textId="77777777" w:rsidR="004C177A" w:rsidRPr="00A12A79" w:rsidRDefault="004C177A" w:rsidP="004C177A">
      <w:pPr>
        <w:jc w:val="center"/>
        <w:rPr>
          <w:b/>
          <w:iCs/>
          <w:snapToGrid w:val="0"/>
          <w:szCs w:val="28"/>
        </w:rPr>
      </w:pPr>
      <w:r w:rsidRPr="00A12A79">
        <w:rPr>
          <w:b/>
          <w:iCs/>
          <w:snapToGrid w:val="0"/>
          <w:szCs w:val="28"/>
        </w:rPr>
        <w:t>Пояснительная записка</w:t>
      </w:r>
      <w:r w:rsidRPr="00A12A79">
        <w:rPr>
          <w:b/>
          <w:iCs/>
          <w:snapToGrid w:val="0"/>
          <w:szCs w:val="28"/>
        </w:rPr>
        <w:br/>
        <w:t>региональной энергетической комиссии Кемеровской области</w:t>
      </w:r>
    </w:p>
    <w:p w14:paraId="07E24A50" w14:textId="77777777" w:rsidR="004C177A" w:rsidRPr="00A12A79" w:rsidRDefault="004C177A" w:rsidP="004C177A">
      <w:pPr>
        <w:jc w:val="center"/>
        <w:rPr>
          <w:b/>
          <w:snapToGrid w:val="0"/>
          <w:szCs w:val="28"/>
        </w:rPr>
      </w:pPr>
      <w:r w:rsidRPr="00A12A79">
        <w:rPr>
          <w:b/>
          <w:snapToGrid w:val="0"/>
          <w:szCs w:val="28"/>
          <w:lang w:val="x-none"/>
        </w:rPr>
        <w:t xml:space="preserve">по материалам, представленным </w:t>
      </w:r>
      <w:r w:rsidRPr="00A12A79">
        <w:rPr>
          <w:b/>
          <w:snapToGrid w:val="0"/>
          <w:szCs w:val="28"/>
        </w:rPr>
        <w:t>ПАО «Южно-Кузбасская ГРЭС»</w:t>
      </w:r>
      <w:r w:rsidRPr="00A12A79">
        <w:rPr>
          <w:b/>
          <w:snapToGrid w:val="0"/>
          <w:szCs w:val="28"/>
          <w:lang w:val="x-none"/>
        </w:rPr>
        <w:t>,</w:t>
      </w:r>
      <w:r w:rsidRPr="00A12A79">
        <w:rPr>
          <w:b/>
          <w:snapToGrid w:val="0"/>
          <w:szCs w:val="28"/>
          <w:lang w:val="x-none"/>
        </w:rPr>
        <w:br/>
        <w:t xml:space="preserve">для установления </w:t>
      </w:r>
      <w:r w:rsidRPr="00A12A79">
        <w:rPr>
          <w:b/>
          <w:snapToGrid w:val="0"/>
          <w:szCs w:val="28"/>
        </w:rPr>
        <w:t>тарифов на горячую воду</w:t>
      </w:r>
      <w:r w:rsidRPr="00A12A79">
        <w:rPr>
          <w:b/>
          <w:snapToGrid w:val="0"/>
          <w:szCs w:val="28"/>
          <w:lang w:val="x-none"/>
        </w:rPr>
        <w:t>, реализуем</w:t>
      </w:r>
      <w:r w:rsidRPr="00A12A79">
        <w:rPr>
          <w:b/>
          <w:snapToGrid w:val="0"/>
          <w:szCs w:val="28"/>
        </w:rPr>
        <w:t xml:space="preserve">ую </w:t>
      </w:r>
      <w:r w:rsidRPr="00A12A79">
        <w:rPr>
          <w:b/>
          <w:snapToGrid w:val="0"/>
          <w:szCs w:val="28"/>
          <w:lang w:val="x-none"/>
        </w:rPr>
        <w:t>на потребительском рынке</w:t>
      </w:r>
    </w:p>
    <w:p w14:paraId="0F4996E3" w14:textId="77777777" w:rsidR="004C177A" w:rsidRPr="00A12A79" w:rsidRDefault="004C177A" w:rsidP="004C177A">
      <w:pPr>
        <w:rPr>
          <w:snapToGrid w:val="0"/>
          <w:szCs w:val="28"/>
        </w:rPr>
      </w:pPr>
    </w:p>
    <w:p w14:paraId="152E424F" w14:textId="77777777" w:rsidR="004C177A" w:rsidRPr="00A12A79" w:rsidRDefault="004C177A" w:rsidP="004C177A">
      <w:pPr>
        <w:keepNext/>
        <w:jc w:val="center"/>
        <w:outlineLvl w:val="0"/>
        <w:rPr>
          <w:rFonts w:cs="Arial"/>
          <w:b/>
          <w:bCs/>
          <w:snapToGrid w:val="0"/>
          <w:kern w:val="32"/>
          <w:szCs w:val="32"/>
          <w:lang w:eastAsia="en-US"/>
        </w:rPr>
      </w:pPr>
      <w:r w:rsidRPr="00A12A79">
        <w:rPr>
          <w:rFonts w:cs="Arial"/>
          <w:b/>
          <w:bCs/>
          <w:snapToGrid w:val="0"/>
          <w:kern w:val="32"/>
          <w:szCs w:val="32"/>
          <w:lang w:eastAsia="en-US"/>
        </w:rPr>
        <w:t>Открытая система г. Калтан</w:t>
      </w:r>
    </w:p>
    <w:p w14:paraId="2AB27AE3" w14:textId="77777777" w:rsidR="004C177A" w:rsidRPr="00A12A79" w:rsidRDefault="004C177A" w:rsidP="004C177A">
      <w:pPr>
        <w:ind w:firstLine="709"/>
        <w:jc w:val="center"/>
        <w:rPr>
          <w:b/>
          <w:snapToGrid w:val="0"/>
          <w:szCs w:val="28"/>
        </w:rPr>
      </w:pPr>
    </w:p>
    <w:p w14:paraId="1C21140F" w14:textId="77777777" w:rsidR="004C177A" w:rsidRPr="00A12A79" w:rsidRDefault="004C177A" w:rsidP="004C177A">
      <w:pPr>
        <w:ind w:firstLine="709"/>
        <w:jc w:val="both"/>
        <w:rPr>
          <w:snapToGrid w:val="0"/>
          <w:szCs w:val="28"/>
        </w:rPr>
      </w:pPr>
      <w:r w:rsidRPr="00A12A79">
        <w:rPr>
          <w:snapToGrid w:val="0"/>
          <w:szCs w:val="28"/>
        </w:rPr>
        <w:t xml:space="preserve">Предприятие ПАО «Южно-Кузбасская ГРЭС» (г. Калтан) предоставляет коммунальную услугу по горячему водоснабжению на территории города Калтан в </w:t>
      </w:r>
      <w:r w:rsidRPr="00A12A79">
        <w:rPr>
          <w:b/>
          <w:snapToGrid w:val="0"/>
          <w:szCs w:val="28"/>
        </w:rPr>
        <w:t>открытой системе</w:t>
      </w:r>
      <w:r w:rsidRPr="00A12A79">
        <w:rPr>
          <w:snapToGrid w:val="0"/>
          <w:szCs w:val="28"/>
        </w:rPr>
        <w:t xml:space="preserve"> горячего водоснабжения.</w:t>
      </w:r>
    </w:p>
    <w:p w14:paraId="3C0B42C4" w14:textId="77777777" w:rsidR="004C177A" w:rsidRPr="00A12A79" w:rsidRDefault="004C177A" w:rsidP="004C177A">
      <w:pPr>
        <w:tabs>
          <w:tab w:val="left" w:pos="0"/>
          <w:tab w:val="left" w:pos="9900"/>
        </w:tabs>
        <w:ind w:right="-1" w:firstLine="709"/>
        <w:jc w:val="both"/>
        <w:rPr>
          <w:bCs/>
          <w:snapToGrid w:val="0"/>
          <w:szCs w:val="28"/>
        </w:rPr>
      </w:pPr>
      <w:r w:rsidRPr="00A12A79">
        <w:rPr>
          <w:snapToGrid w:val="0"/>
          <w:szCs w:val="28"/>
        </w:rPr>
        <w:t xml:space="preserve">Согласно п. 88 Федерального закона от 07.12.2011 № 416-ФЗ (ред. от 23.07.2013) «О водоснабжении и водоотведении», для расчета тарифа на горячее водоснабжение </w:t>
      </w:r>
      <w:r w:rsidRPr="00A12A79">
        <w:rPr>
          <w:bCs/>
          <w:snapToGrid w:val="0"/>
          <w:szCs w:val="28"/>
        </w:rPr>
        <w:t>используются два компонента: холодная вода и тепловая энергия.</w:t>
      </w:r>
    </w:p>
    <w:p w14:paraId="170D1F57" w14:textId="77777777" w:rsidR="004C177A" w:rsidRPr="00A12A79" w:rsidRDefault="004C177A" w:rsidP="004C177A">
      <w:pPr>
        <w:tabs>
          <w:tab w:val="left" w:pos="0"/>
          <w:tab w:val="left" w:pos="9900"/>
        </w:tabs>
        <w:ind w:right="-1" w:firstLine="709"/>
        <w:jc w:val="both"/>
        <w:rPr>
          <w:bCs/>
          <w:snapToGrid w:val="0"/>
          <w:szCs w:val="28"/>
        </w:rPr>
      </w:pPr>
      <w:r w:rsidRPr="00A12A79">
        <w:rPr>
          <w:snapToGrid w:val="0"/>
          <w:color w:val="000000"/>
          <w:szCs w:val="28"/>
        </w:rPr>
        <w:t xml:space="preserve">Значение компонента на теплоноситель принято равным средневзвешенным значениям тарифов на теплоноситель и питьевую воду, утвержденных постановлениями РЭК Кемеровской области от </w:t>
      </w:r>
      <w:r w:rsidRPr="00A12A79">
        <w:rPr>
          <w:bCs/>
          <w:snapToGrid w:val="0"/>
          <w:szCs w:val="28"/>
        </w:rPr>
        <w:t>20.11.2015 № 535 (в редакции постановлений региональной энергетической комиссии Кемеровской области от 27.10.2016 № 207, от 09.11.2017 № 362) для ПАО «Южно-Кузбасская ГРЭС» и от 04.12.2015 № 751 (в редакции постановлений региональной энергетической комиссии Кемеровской области от 16.12.2016 № 519, от 21.02.2017 № 26, от 09.11.2017 № 355) для МУП КГО «УКВС» соответственно.</w:t>
      </w:r>
    </w:p>
    <w:p w14:paraId="6D7800AE"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Величина средневзвешенного компонента на теплоноситель составляет:</w:t>
      </w:r>
    </w:p>
    <w:p w14:paraId="2FBEF644" w14:textId="77777777" w:rsidR="004C177A" w:rsidRPr="00A12A79" w:rsidRDefault="004C177A" w:rsidP="004C177A">
      <w:pPr>
        <w:ind w:firstLine="709"/>
        <w:jc w:val="both"/>
        <w:rPr>
          <w:bCs/>
          <w:snapToGrid w:val="0"/>
          <w:szCs w:val="28"/>
        </w:rPr>
      </w:pPr>
    </w:p>
    <w:p w14:paraId="4BFA6DA3" w14:textId="77777777" w:rsidR="004C177A" w:rsidRPr="00A12A79" w:rsidRDefault="004C177A" w:rsidP="004C177A">
      <w:pPr>
        <w:ind w:firstLine="709"/>
        <w:jc w:val="both"/>
        <w:rPr>
          <w:bCs/>
          <w:snapToGrid w:val="0"/>
          <w:szCs w:val="28"/>
        </w:rPr>
      </w:pPr>
      <w:r w:rsidRPr="00A12A79">
        <w:rPr>
          <w:bCs/>
          <w:snapToGrid w:val="0"/>
          <w:szCs w:val="28"/>
        </w:rPr>
        <w:t>с 01.01.2018 г. по 30.06.2018 г. в размере 14,78 руб./м</w:t>
      </w:r>
      <w:r w:rsidRPr="00A12A79">
        <w:rPr>
          <w:bCs/>
          <w:snapToGrid w:val="0"/>
          <w:szCs w:val="28"/>
          <w:vertAlign w:val="superscript"/>
        </w:rPr>
        <w:t>3</w:t>
      </w:r>
      <w:r w:rsidRPr="00A12A79">
        <w:rPr>
          <w:bCs/>
          <w:snapToGrid w:val="0"/>
          <w:szCs w:val="28"/>
        </w:rPr>
        <w:t xml:space="preserve"> без НДС;</w:t>
      </w:r>
    </w:p>
    <w:p w14:paraId="614CE55F" w14:textId="77777777" w:rsidR="004C177A" w:rsidRPr="00A12A79" w:rsidRDefault="004C177A" w:rsidP="004C177A">
      <w:pPr>
        <w:tabs>
          <w:tab w:val="left" w:pos="426"/>
        </w:tabs>
        <w:ind w:firstLine="709"/>
        <w:jc w:val="both"/>
        <w:rPr>
          <w:bCs/>
          <w:snapToGrid w:val="0"/>
          <w:szCs w:val="28"/>
        </w:rPr>
      </w:pPr>
      <w:r w:rsidRPr="00A12A79">
        <w:rPr>
          <w:bCs/>
          <w:snapToGrid w:val="0"/>
          <w:szCs w:val="28"/>
        </w:rPr>
        <w:t>с 01.07.2018 г. по 31.12.2018 г. в размере 15,39 руб./м</w:t>
      </w:r>
      <w:r w:rsidRPr="00A12A79">
        <w:rPr>
          <w:bCs/>
          <w:snapToGrid w:val="0"/>
          <w:szCs w:val="28"/>
          <w:vertAlign w:val="superscript"/>
        </w:rPr>
        <w:t>3</w:t>
      </w:r>
      <w:r w:rsidRPr="00A12A79">
        <w:rPr>
          <w:bCs/>
          <w:snapToGrid w:val="0"/>
          <w:szCs w:val="28"/>
        </w:rPr>
        <w:t xml:space="preserve"> без НДС.</w:t>
      </w:r>
    </w:p>
    <w:p w14:paraId="5E086193" w14:textId="77777777" w:rsidR="004C177A" w:rsidRPr="00A12A79" w:rsidRDefault="004C177A" w:rsidP="004C177A">
      <w:pPr>
        <w:tabs>
          <w:tab w:val="left" w:pos="0"/>
          <w:tab w:val="left" w:pos="9900"/>
        </w:tabs>
        <w:ind w:right="-1" w:firstLine="709"/>
        <w:jc w:val="both"/>
        <w:rPr>
          <w:bCs/>
          <w:snapToGrid w:val="0"/>
          <w:szCs w:val="28"/>
        </w:rPr>
      </w:pPr>
    </w:p>
    <w:p w14:paraId="02942C1B"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Значение компонента на тепловую энергию принято равным одноставочным тарифам на тепловую энергию</w:t>
      </w:r>
      <w:r w:rsidRPr="00A12A79">
        <w:rPr>
          <w:snapToGrid w:val="0"/>
          <w:szCs w:val="28"/>
        </w:rPr>
        <w:t xml:space="preserve"> ПАО «Южно-Кузбасская ГРЭС»</w:t>
      </w:r>
      <w:r w:rsidRPr="00A12A79">
        <w:rPr>
          <w:bCs/>
          <w:snapToGrid w:val="0"/>
          <w:szCs w:val="28"/>
        </w:rPr>
        <w:t xml:space="preserve">, утвержденных </w:t>
      </w:r>
      <w:r w:rsidRPr="00A12A79">
        <w:rPr>
          <w:snapToGrid w:val="0"/>
          <w:color w:val="000000"/>
          <w:szCs w:val="28"/>
        </w:rPr>
        <w:t xml:space="preserve">постановлениями РЭК Кемеровской области от </w:t>
      </w:r>
      <w:r w:rsidRPr="00A12A79">
        <w:rPr>
          <w:bCs/>
          <w:snapToGrid w:val="0"/>
          <w:szCs w:val="28"/>
        </w:rPr>
        <w:t>31.12.2016. № 1040 (в редакции постановлений региональной энергетической комиссии от 27.10.2016 № 208, от 09.11.2017 № 363).</w:t>
      </w:r>
    </w:p>
    <w:p w14:paraId="096CCA46"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Величина компонента на тепловую энергию составляет:</w:t>
      </w:r>
    </w:p>
    <w:p w14:paraId="2D989754" w14:textId="77777777" w:rsidR="004C177A" w:rsidRPr="00A12A79" w:rsidRDefault="004C177A" w:rsidP="004C177A">
      <w:pPr>
        <w:tabs>
          <w:tab w:val="left" w:pos="0"/>
          <w:tab w:val="left" w:pos="9900"/>
        </w:tabs>
        <w:ind w:right="-1" w:firstLine="709"/>
        <w:jc w:val="both"/>
        <w:rPr>
          <w:bCs/>
          <w:snapToGrid w:val="0"/>
          <w:szCs w:val="28"/>
        </w:rPr>
      </w:pPr>
    </w:p>
    <w:p w14:paraId="51F24F51" w14:textId="77777777" w:rsidR="004C177A" w:rsidRPr="00A12A79" w:rsidRDefault="004C177A" w:rsidP="004C177A">
      <w:pPr>
        <w:ind w:firstLine="709"/>
        <w:jc w:val="both"/>
        <w:rPr>
          <w:bCs/>
          <w:snapToGrid w:val="0"/>
          <w:szCs w:val="28"/>
        </w:rPr>
      </w:pPr>
      <w:r w:rsidRPr="00A12A79">
        <w:rPr>
          <w:bCs/>
          <w:snapToGrid w:val="0"/>
          <w:szCs w:val="28"/>
        </w:rPr>
        <w:t>с 01.01.2018 г. по 30.06.2018 г. в размере 1 156,27 руб./Гкал без НДС;</w:t>
      </w:r>
    </w:p>
    <w:p w14:paraId="57D9B0E7" w14:textId="77777777" w:rsidR="004C177A" w:rsidRPr="00A12A79" w:rsidRDefault="004C177A" w:rsidP="004C177A">
      <w:pPr>
        <w:tabs>
          <w:tab w:val="left" w:pos="426"/>
        </w:tabs>
        <w:ind w:firstLine="709"/>
        <w:jc w:val="both"/>
        <w:rPr>
          <w:bCs/>
          <w:snapToGrid w:val="0"/>
          <w:szCs w:val="28"/>
        </w:rPr>
      </w:pPr>
      <w:r w:rsidRPr="00A12A79">
        <w:rPr>
          <w:bCs/>
          <w:snapToGrid w:val="0"/>
          <w:szCs w:val="28"/>
        </w:rPr>
        <w:t>с 01.07.2018 г. по 31.12.2018 г. в размере 1 207,15 руб./Гкал без НДС.</w:t>
      </w:r>
    </w:p>
    <w:p w14:paraId="5564613D" w14:textId="77777777" w:rsidR="004C177A" w:rsidRPr="00A12A79" w:rsidRDefault="004C177A" w:rsidP="004C177A">
      <w:pPr>
        <w:tabs>
          <w:tab w:val="left" w:pos="0"/>
          <w:tab w:val="left" w:pos="9900"/>
        </w:tabs>
        <w:ind w:right="-1" w:firstLine="709"/>
        <w:jc w:val="both"/>
        <w:rPr>
          <w:bCs/>
          <w:snapToGrid w:val="0"/>
          <w:szCs w:val="28"/>
        </w:rPr>
      </w:pPr>
    </w:p>
    <w:p w14:paraId="06F33A67" w14:textId="77777777" w:rsidR="004C177A" w:rsidRPr="00A12A79" w:rsidRDefault="004C177A" w:rsidP="004C177A">
      <w:pPr>
        <w:tabs>
          <w:tab w:val="left" w:pos="0"/>
          <w:tab w:val="left" w:pos="9900"/>
        </w:tabs>
        <w:ind w:right="-1" w:firstLine="709"/>
        <w:jc w:val="both"/>
        <w:rPr>
          <w:snapToGrid w:val="0"/>
          <w:color w:val="000000"/>
          <w:szCs w:val="28"/>
        </w:rPr>
      </w:pPr>
    </w:p>
    <w:p w14:paraId="3C1441B5" w14:textId="77777777" w:rsidR="004C177A" w:rsidRPr="00A12A79" w:rsidRDefault="004C177A" w:rsidP="004C177A">
      <w:pPr>
        <w:tabs>
          <w:tab w:val="left" w:pos="0"/>
          <w:tab w:val="left" w:pos="9900"/>
        </w:tabs>
        <w:ind w:right="-1" w:firstLine="709"/>
        <w:jc w:val="both"/>
        <w:rPr>
          <w:snapToGrid w:val="0"/>
          <w:color w:val="000000"/>
          <w:szCs w:val="28"/>
        </w:rPr>
      </w:pPr>
      <w:r w:rsidRPr="00A12A79">
        <w:rPr>
          <w:snapToGrid w:val="0"/>
          <w:color w:val="000000"/>
          <w:szCs w:val="28"/>
        </w:rPr>
        <w:t>Нормативы расхода тепловой энергии, необходимый для осуществления горячего водоснабжения ПАО «Южно-Кузбасская ГРЭС»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02990BF" w14:textId="77777777" w:rsidR="004C177A" w:rsidRPr="00A12A79" w:rsidRDefault="004C177A" w:rsidP="004C177A">
      <w:pPr>
        <w:tabs>
          <w:tab w:val="left" w:pos="0"/>
          <w:tab w:val="left" w:pos="9900"/>
        </w:tabs>
        <w:ind w:right="-1" w:firstLine="709"/>
        <w:jc w:val="both"/>
        <w:rPr>
          <w:snapToGrid w:val="0"/>
          <w:color w:val="000000"/>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C177A" w:rsidRPr="00A12A79" w14:paraId="42AB7CC1" w14:textId="77777777" w:rsidTr="004C177A">
        <w:trPr>
          <w:trHeight w:val="420"/>
        </w:trPr>
        <w:tc>
          <w:tcPr>
            <w:tcW w:w="4676" w:type="dxa"/>
            <w:gridSpan w:val="2"/>
            <w:shd w:val="clear" w:color="auto" w:fill="auto"/>
            <w:vAlign w:val="center"/>
          </w:tcPr>
          <w:p w14:paraId="05A2E0FB" w14:textId="77777777" w:rsidR="004C177A" w:rsidRPr="00A12A79" w:rsidRDefault="004C177A" w:rsidP="004C177A">
            <w:pPr>
              <w:jc w:val="center"/>
              <w:rPr>
                <w:sz w:val="22"/>
              </w:rPr>
            </w:pPr>
            <w:r w:rsidRPr="00A12A79">
              <w:rPr>
                <w:sz w:val="22"/>
              </w:rPr>
              <w:t>С изолированными стояками</w:t>
            </w:r>
          </w:p>
        </w:tc>
        <w:tc>
          <w:tcPr>
            <w:tcW w:w="4675" w:type="dxa"/>
            <w:gridSpan w:val="2"/>
            <w:shd w:val="clear" w:color="auto" w:fill="auto"/>
            <w:vAlign w:val="center"/>
            <w:hideMark/>
          </w:tcPr>
          <w:p w14:paraId="549DBEBF" w14:textId="77777777" w:rsidR="004C177A" w:rsidRPr="00A12A79" w:rsidRDefault="004C177A" w:rsidP="004C177A">
            <w:pPr>
              <w:jc w:val="center"/>
              <w:rPr>
                <w:snapToGrid w:val="0"/>
                <w:szCs w:val="28"/>
              </w:rPr>
            </w:pPr>
            <w:r w:rsidRPr="00A12A79">
              <w:rPr>
                <w:sz w:val="22"/>
              </w:rPr>
              <w:t>С неизолированными стояками</w:t>
            </w:r>
          </w:p>
        </w:tc>
      </w:tr>
      <w:tr w:rsidR="004C177A" w:rsidRPr="00A12A79" w14:paraId="65CCB5C9" w14:textId="77777777" w:rsidTr="004C177A">
        <w:trPr>
          <w:trHeight w:val="255"/>
        </w:trPr>
        <w:tc>
          <w:tcPr>
            <w:tcW w:w="2410" w:type="dxa"/>
            <w:shd w:val="clear" w:color="auto" w:fill="auto"/>
            <w:vAlign w:val="center"/>
            <w:hideMark/>
          </w:tcPr>
          <w:p w14:paraId="47DDCA02" w14:textId="77777777" w:rsidR="004C177A" w:rsidRPr="00A12A79" w:rsidRDefault="004C177A" w:rsidP="004C177A">
            <w:pPr>
              <w:jc w:val="center"/>
              <w:rPr>
                <w:sz w:val="22"/>
              </w:rPr>
            </w:pPr>
            <w:r w:rsidRPr="00A12A79">
              <w:rPr>
                <w:sz w:val="22"/>
              </w:rPr>
              <w:t xml:space="preserve">с </w:t>
            </w:r>
            <w:r w:rsidRPr="00A12A79">
              <w:rPr>
                <w:sz w:val="22"/>
              </w:rPr>
              <w:br/>
              <w:t>полотенцесушителем</w:t>
            </w:r>
          </w:p>
        </w:tc>
        <w:tc>
          <w:tcPr>
            <w:tcW w:w="2266" w:type="dxa"/>
            <w:shd w:val="clear" w:color="auto" w:fill="auto"/>
            <w:vAlign w:val="center"/>
            <w:hideMark/>
          </w:tcPr>
          <w:p w14:paraId="229B9D06" w14:textId="77777777" w:rsidR="004C177A" w:rsidRPr="00A12A79" w:rsidRDefault="004C177A" w:rsidP="004C177A">
            <w:pPr>
              <w:jc w:val="center"/>
              <w:rPr>
                <w:sz w:val="22"/>
              </w:rPr>
            </w:pPr>
            <w:r w:rsidRPr="00A12A79">
              <w:rPr>
                <w:sz w:val="22"/>
              </w:rPr>
              <w:t>без полотенцесушителя</w:t>
            </w:r>
          </w:p>
        </w:tc>
        <w:tc>
          <w:tcPr>
            <w:tcW w:w="2409" w:type="dxa"/>
            <w:shd w:val="clear" w:color="auto" w:fill="auto"/>
            <w:vAlign w:val="center"/>
            <w:hideMark/>
          </w:tcPr>
          <w:p w14:paraId="46E3B10B" w14:textId="77777777" w:rsidR="004C177A" w:rsidRPr="00A12A79" w:rsidRDefault="004C177A" w:rsidP="004C177A">
            <w:pPr>
              <w:jc w:val="center"/>
              <w:rPr>
                <w:sz w:val="22"/>
              </w:rPr>
            </w:pPr>
            <w:r w:rsidRPr="00A12A79">
              <w:rPr>
                <w:sz w:val="22"/>
              </w:rPr>
              <w:t xml:space="preserve">с </w:t>
            </w:r>
            <w:r w:rsidRPr="00A12A79">
              <w:rPr>
                <w:sz w:val="22"/>
              </w:rPr>
              <w:br/>
              <w:t>полотенцесушителем</w:t>
            </w:r>
          </w:p>
        </w:tc>
        <w:tc>
          <w:tcPr>
            <w:tcW w:w="2266" w:type="dxa"/>
            <w:shd w:val="clear" w:color="auto" w:fill="auto"/>
            <w:vAlign w:val="center"/>
            <w:hideMark/>
          </w:tcPr>
          <w:p w14:paraId="280BBFE0" w14:textId="77777777" w:rsidR="004C177A" w:rsidRPr="00A12A79" w:rsidRDefault="004C177A" w:rsidP="004C177A">
            <w:pPr>
              <w:jc w:val="center"/>
              <w:rPr>
                <w:sz w:val="22"/>
              </w:rPr>
            </w:pPr>
            <w:r w:rsidRPr="00A12A79">
              <w:rPr>
                <w:sz w:val="22"/>
              </w:rPr>
              <w:t>без полотенцесушителя</w:t>
            </w:r>
          </w:p>
        </w:tc>
      </w:tr>
      <w:tr w:rsidR="004C177A" w:rsidRPr="00A12A79" w14:paraId="5FD9582F" w14:textId="77777777" w:rsidTr="004C177A">
        <w:trPr>
          <w:trHeight w:val="255"/>
        </w:trPr>
        <w:tc>
          <w:tcPr>
            <w:tcW w:w="2410" w:type="dxa"/>
            <w:shd w:val="clear" w:color="auto" w:fill="auto"/>
            <w:vAlign w:val="center"/>
          </w:tcPr>
          <w:p w14:paraId="7966CFCF" w14:textId="77777777" w:rsidR="004C177A" w:rsidRPr="00A12A79" w:rsidRDefault="004C177A" w:rsidP="004C177A">
            <w:pPr>
              <w:jc w:val="center"/>
              <w:rPr>
                <w:sz w:val="22"/>
              </w:rPr>
            </w:pPr>
            <w:r w:rsidRPr="00A12A79">
              <w:rPr>
                <w:sz w:val="22"/>
              </w:rPr>
              <w:t>0,0544</w:t>
            </w:r>
          </w:p>
        </w:tc>
        <w:tc>
          <w:tcPr>
            <w:tcW w:w="2266" w:type="dxa"/>
            <w:shd w:val="clear" w:color="auto" w:fill="auto"/>
            <w:vAlign w:val="center"/>
          </w:tcPr>
          <w:p w14:paraId="783F38B3" w14:textId="77777777" w:rsidR="004C177A" w:rsidRPr="00A12A79" w:rsidRDefault="004C177A" w:rsidP="004C177A">
            <w:pPr>
              <w:jc w:val="center"/>
              <w:rPr>
                <w:sz w:val="22"/>
              </w:rPr>
            </w:pPr>
            <w:r w:rsidRPr="00A12A79">
              <w:rPr>
                <w:sz w:val="22"/>
              </w:rPr>
              <w:t>0,0536</w:t>
            </w:r>
          </w:p>
        </w:tc>
        <w:tc>
          <w:tcPr>
            <w:tcW w:w="2409" w:type="dxa"/>
            <w:shd w:val="clear" w:color="auto" w:fill="auto"/>
            <w:vAlign w:val="center"/>
          </w:tcPr>
          <w:p w14:paraId="2C6F18A6" w14:textId="77777777" w:rsidR="004C177A" w:rsidRPr="00A12A79" w:rsidRDefault="004C177A" w:rsidP="004C177A">
            <w:pPr>
              <w:jc w:val="center"/>
              <w:rPr>
                <w:sz w:val="22"/>
              </w:rPr>
            </w:pPr>
            <w:r w:rsidRPr="00A12A79">
              <w:rPr>
                <w:sz w:val="22"/>
              </w:rPr>
              <w:t>0,0580</w:t>
            </w:r>
          </w:p>
        </w:tc>
        <w:tc>
          <w:tcPr>
            <w:tcW w:w="2266" w:type="dxa"/>
            <w:shd w:val="clear" w:color="auto" w:fill="auto"/>
            <w:vAlign w:val="center"/>
          </w:tcPr>
          <w:p w14:paraId="3D116841" w14:textId="77777777" w:rsidR="004C177A" w:rsidRPr="00A12A79" w:rsidRDefault="004C177A" w:rsidP="004C177A">
            <w:pPr>
              <w:jc w:val="center"/>
              <w:rPr>
                <w:sz w:val="22"/>
              </w:rPr>
            </w:pPr>
            <w:r w:rsidRPr="00A12A79">
              <w:rPr>
                <w:sz w:val="22"/>
              </w:rPr>
              <w:t>0,0548</w:t>
            </w:r>
          </w:p>
        </w:tc>
      </w:tr>
    </w:tbl>
    <w:p w14:paraId="3018E35C" w14:textId="77777777" w:rsidR="004C177A" w:rsidRPr="00A12A79" w:rsidRDefault="004C177A" w:rsidP="004C177A">
      <w:pPr>
        <w:tabs>
          <w:tab w:val="left" w:pos="0"/>
          <w:tab w:val="left" w:pos="9900"/>
        </w:tabs>
        <w:ind w:right="-1" w:firstLine="709"/>
        <w:jc w:val="both"/>
        <w:rPr>
          <w:snapToGrid w:val="0"/>
          <w:color w:val="000000"/>
          <w:szCs w:val="28"/>
        </w:rPr>
      </w:pPr>
    </w:p>
    <w:p w14:paraId="45D7038F" w14:textId="77777777" w:rsidR="004C177A" w:rsidRPr="00A12A79" w:rsidRDefault="004C177A" w:rsidP="004C177A">
      <w:pPr>
        <w:rPr>
          <w:snapToGrid w:val="0"/>
          <w:szCs w:val="28"/>
        </w:rPr>
      </w:pPr>
    </w:p>
    <w:p w14:paraId="64B05532" w14:textId="77777777" w:rsidR="004C177A" w:rsidRPr="00A12A79" w:rsidRDefault="004C177A" w:rsidP="004C177A">
      <w:pPr>
        <w:ind w:firstLine="851"/>
        <w:jc w:val="both"/>
        <w:rPr>
          <w:szCs w:val="28"/>
        </w:rPr>
      </w:pPr>
      <w:r w:rsidRPr="00A12A79">
        <w:rPr>
          <w:szCs w:val="28"/>
        </w:rPr>
        <w:t>На основании вышеуказанного эксперты предлагают принять, тарифы на горячую воду</w:t>
      </w:r>
      <w:r w:rsidRPr="00A12A79">
        <w:rPr>
          <w:snapToGrid w:val="0"/>
          <w:color w:val="000000"/>
          <w:szCs w:val="28"/>
        </w:rPr>
        <w:t xml:space="preserve"> в </w:t>
      </w:r>
      <w:r w:rsidRPr="00A12A79">
        <w:rPr>
          <w:b/>
          <w:snapToGrid w:val="0"/>
          <w:color w:val="000000"/>
          <w:szCs w:val="28"/>
        </w:rPr>
        <w:t>открытой системе</w:t>
      </w:r>
      <w:r w:rsidRPr="00A12A79">
        <w:rPr>
          <w:snapToGrid w:val="0"/>
          <w:color w:val="000000"/>
          <w:szCs w:val="28"/>
        </w:rPr>
        <w:t xml:space="preserve"> горячего водоснабжения</w:t>
      </w:r>
      <w:r w:rsidRPr="00A12A79">
        <w:rPr>
          <w:szCs w:val="28"/>
        </w:rPr>
        <w:t xml:space="preserve"> на 2018 год для ПАО «Южно-Кузбасская ГРЭС» в следующем виде:</w:t>
      </w:r>
    </w:p>
    <w:p w14:paraId="5BC14D9B" w14:textId="77777777" w:rsidR="004C177A" w:rsidRPr="00A12A79" w:rsidRDefault="004C177A" w:rsidP="004C177A">
      <w:pPr>
        <w:tabs>
          <w:tab w:val="left" w:pos="1890"/>
        </w:tabs>
        <w:ind w:right="-1"/>
        <w:jc w:val="center"/>
        <w:rPr>
          <w:b/>
          <w:snapToGrid w:val="0"/>
          <w:szCs w:val="28"/>
        </w:rPr>
      </w:pPr>
    </w:p>
    <w:p w14:paraId="21CB2979" w14:textId="77777777" w:rsidR="004C177A" w:rsidRPr="00A12A79" w:rsidRDefault="004C177A" w:rsidP="004C177A">
      <w:pPr>
        <w:tabs>
          <w:tab w:val="left" w:pos="1890"/>
        </w:tabs>
        <w:ind w:right="-1"/>
        <w:jc w:val="center"/>
        <w:rPr>
          <w:b/>
          <w:snapToGrid w:val="0"/>
          <w:szCs w:val="28"/>
        </w:rPr>
      </w:pPr>
      <w:r w:rsidRPr="00A12A79">
        <w:rPr>
          <w:b/>
          <w:snapToGrid w:val="0"/>
          <w:szCs w:val="28"/>
        </w:rPr>
        <w:t xml:space="preserve">Тарифы на горячую воду ПАО «Южно-Кузбасская ГРЭС», </w:t>
      </w:r>
      <w:r w:rsidRPr="00A12A79">
        <w:rPr>
          <w:b/>
          <w:snapToGrid w:val="0"/>
          <w:szCs w:val="28"/>
        </w:rPr>
        <w:br/>
        <w:t xml:space="preserve">реализуемую в открытой системе горячего водоснабжения </w:t>
      </w:r>
      <w:r w:rsidRPr="00A12A79">
        <w:rPr>
          <w:b/>
          <w:snapToGrid w:val="0"/>
          <w:szCs w:val="28"/>
        </w:rPr>
        <w:br/>
        <w:t>на потребительском рынке г. Калтан</w:t>
      </w:r>
    </w:p>
    <w:p w14:paraId="0A02CB98" w14:textId="77777777" w:rsidR="004C177A" w:rsidRPr="00A12A79" w:rsidRDefault="004C177A" w:rsidP="004C177A">
      <w:pPr>
        <w:tabs>
          <w:tab w:val="left" w:pos="1890"/>
        </w:tabs>
        <w:ind w:right="-1"/>
        <w:jc w:val="right"/>
        <w:rPr>
          <w:szCs w:val="28"/>
        </w:rPr>
      </w:pPr>
      <w:r w:rsidRPr="00A12A79">
        <w:rPr>
          <w:szCs w:val="28"/>
        </w:rPr>
        <w:t>(без НДС)</w:t>
      </w:r>
    </w:p>
    <w:tbl>
      <w:tblPr>
        <w:tblW w:w="9351" w:type="dxa"/>
        <w:tblLook w:val="04A0" w:firstRow="1" w:lastRow="0" w:firstColumn="1" w:lastColumn="0" w:noHBand="0" w:noVBand="1"/>
      </w:tblPr>
      <w:tblGrid>
        <w:gridCol w:w="2919"/>
        <w:gridCol w:w="1649"/>
        <w:gridCol w:w="1408"/>
        <w:gridCol w:w="1966"/>
        <w:gridCol w:w="1409"/>
      </w:tblGrid>
      <w:tr w:rsidR="004C177A" w:rsidRPr="00A12A79" w14:paraId="40D1D3D2" w14:textId="77777777" w:rsidTr="004C177A">
        <w:trPr>
          <w:trHeight w:val="420"/>
        </w:trPr>
        <w:tc>
          <w:tcPr>
            <w:tcW w:w="2919" w:type="dxa"/>
            <w:vMerge w:val="restart"/>
            <w:tcBorders>
              <w:top w:val="single" w:sz="4" w:space="0" w:color="auto"/>
              <w:left w:val="single" w:sz="4" w:space="0" w:color="auto"/>
              <w:right w:val="single" w:sz="4" w:space="0" w:color="auto"/>
            </w:tcBorders>
            <w:shd w:val="clear" w:color="auto" w:fill="auto"/>
            <w:vAlign w:val="center"/>
            <w:hideMark/>
          </w:tcPr>
          <w:p w14:paraId="28494862" w14:textId="77777777" w:rsidR="004C177A" w:rsidRPr="00A12A79" w:rsidRDefault="004C177A" w:rsidP="004C177A">
            <w:pPr>
              <w:jc w:val="center"/>
              <w:rPr>
                <w:b/>
                <w:bCs/>
              </w:rPr>
            </w:pPr>
            <w:r w:rsidRPr="00A12A79">
              <w:rPr>
                <w:b/>
                <w:bCs/>
              </w:rPr>
              <w:t>2018</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14:paraId="1E6A99FE" w14:textId="77777777" w:rsidR="004C177A" w:rsidRPr="00A12A79" w:rsidRDefault="004C177A" w:rsidP="004C177A">
            <w:pPr>
              <w:jc w:val="center"/>
            </w:pPr>
            <w:r w:rsidRPr="00A12A79">
              <w:t>С изолированными стояками</w:t>
            </w:r>
          </w:p>
        </w:tc>
        <w:tc>
          <w:tcPr>
            <w:tcW w:w="3375" w:type="dxa"/>
            <w:gridSpan w:val="2"/>
            <w:tcBorders>
              <w:top w:val="single" w:sz="4" w:space="0" w:color="auto"/>
              <w:left w:val="nil"/>
              <w:bottom w:val="single" w:sz="4" w:space="0" w:color="auto"/>
              <w:right w:val="single" w:sz="4" w:space="0" w:color="auto"/>
            </w:tcBorders>
            <w:shd w:val="clear" w:color="auto" w:fill="auto"/>
            <w:hideMark/>
          </w:tcPr>
          <w:p w14:paraId="7AA25633" w14:textId="77777777" w:rsidR="004C177A" w:rsidRPr="00A12A79" w:rsidRDefault="004C177A" w:rsidP="004C177A">
            <w:pPr>
              <w:jc w:val="center"/>
              <w:rPr>
                <w:snapToGrid w:val="0"/>
                <w:szCs w:val="28"/>
              </w:rPr>
            </w:pPr>
            <w:r w:rsidRPr="00A12A79">
              <w:t>С неизолированными стояками</w:t>
            </w:r>
          </w:p>
        </w:tc>
      </w:tr>
      <w:tr w:rsidR="004C177A" w:rsidRPr="00A12A79" w14:paraId="2A8FBDC6" w14:textId="77777777" w:rsidTr="004C177A">
        <w:trPr>
          <w:trHeight w:val="255"/>
        </w:trPr>
        <w:tc>
          <w:tcPr>
            <w:tcW w:w="2919" w:type="dxa"/>
            <w:vMerge/>
            <w:tcBorders>
              <w:left w:val="single" w:sz="4" w:space="0" w:color="auto"/>
              <w:right w:val="single" w:sz="4" w:space="0" w:color="auto"/>
            </w:tcBorders>
            <w:vAlign w:val="center"/>
            <w:hideMark/>
          </w:tcPr>
          <w:p w14:paraId="4CB7EB57" w14:textId="77777777" w:rsidR="004C177A" w:rsidRPr="00A12A79" w:rsidRDefault="004C177A" w:rsidP="004C177A">
            <w:pPr>
              <w:rPr>
                <w:b/>
                <w:bCs/>
              </w:rPr>
            </w:pPr>
          </w:p>
        </w:tc>
        <w:tc>
          <w:tcPr>
            <w:tcW w:w="1649" w:type="dxa"/>
            <w:tcBorders>
              <w:top w:val="nil"/>
              <w:left w:val="nil"/>
              <w:bottom w:val="single" w:sz="4" w:space="0" w:color="auto"/>
              <w:right w:val="single" w:sz="4" w:space="0" w:color="auto"/>
            </w:tcBorders>
            <w:shd w:val="clear" w:color="auto" w:fill="auto"/>
            <w:vAlign w:val="center"/>
            <w:hideMark/>
          </w:tcPr>
          <w:p w14:paraId="46CC5075" w14:textId="77777777" w:rsidR="004C177A" w:rsidRPr="00A12A79" w:rsidRDefault="004C177A" w:rsidP="004C177A">
            <w:pPr>
              <w:jc w:val="center"/>
            </w:pPr>
            <w:r w:rsidRPr="00A12A79">
              <w:t xml:space="preserve">с </w:t>
            </w:r>
            <w:r w:rsidRPr="00A12A79">
              <w:br/>
              <w:t>полотенце-сушителем</w:t>
            </w:r>
          </w:p>
        </w:tc>
        <w:tc>
          <w:tcPr>
            <w:tcW w:w="1408" w:type="dxa"/>
            <w:tcBorders>
              <w:top w:val="nil"/>
              <w:left w:val="nil"/>
              <w:bottom w:val="single" w:sz="4" w:space="0" w:color="auto"/>
              <w:right w:val="single" w:sz="4" w:space="0" w:color="auto"/>
            </w:tcBorders>
            <w:shd w:val="clear" w:color="auto" w:fill="auto"/>
            <w:vAlign w:val="center"/>
            <w:hideMark/>
          </w:tcPr>
          <w:p w14:paraId="273768E7" w14:textId="77777777" w:rsidR="004C177A" w:rsidRPr="00A12A79" w:rsidRDefault="004C177A" w:rsidP="004C177A">
            <w:pPr>
              <w:jc w:val="center"/>
            </w:pPr>
            <w:r w:rsidRPr="00A12A79">
              <w:t>без полотенце-сушителя</w:t>
            </w:r>
          </w:p>
        </w:tc>
        <w:tc>
          <w:tcPr>
            <w:tcW w:w="1966" w:type="dxa"/>
            <w:tcBorders>
              <w:top w:val="nil"/>
              <w:left w:val="nil"/>
              <w:bottom w:val="single" w:sz="4" w:space="0" w:color="auto"/>
              <w:right w:val="single" w:sz="4" w:space="0" w:color="auto"/>
            </w:tcBorders>
            <w:shd w:val="clear" w:color="auto" w:fill="auto"/>
            <w:vAlign w:val="center"/>
            <w:hideMark/>
          </w:tcPr>
          <w:p w14:paraId="13C03BF0" w14:textId="77777777" w:rsidR="004C177A" w:rsidRPr="00A12A79" w:rsidRDefault="004C177A" w:rsidP="004C177A">
            <w:pPr>
              <w:jc w:val="center"/>
            </w:pPr>
            <w:r w:rsidRPr="00A12A79">
              <w:t xml:space="preserve">с </w:t>
            </w:r>
            <w:r w:rsidRPr="00A12A79">
              <w:br/>
              <w:t>полотенце-сушителем</w:t>
            </w:r>
          </w:p>
        </w:tc>
        <w:tc>
          <w:tcPr>
            <w:tcW w:w="1409" w:type="dxa"/>
            <w:tcBorders>
              <w:top w:val="nil"/>
              <w:left w:val="nil"/>
              <w:bottom w:val="single" w:sz="4" w:space="0" w:color="auto"/>
              <w:right w:val="single" w:sz="4" w:space="0" w:color="auto"/>
            </w:tcBorders>
            <w:shd w:val="clear" w:color="auto" w:fill="auto"/>
            <w:vAlign w:val="center"/>
            <w:hideMark/>
          </w:tcPr>
          <w:p w14:paraId="50C82DBE" w14:textId="77777777" w:rsidR="004C177A" w:rsidRPr="00A12A79" w:rsidRDefault="004C177A" w:rsidP="004C177A">
            <w:pPr>
              <w:jc w:val="center"/>
            </w:pPr>
            <w:r w:rsidRPr="00A12A79">
              <w:t>без полотенце-сушителя</w:t>
            </w:r>
          </w:p>
        </w:tc>
      </w:tr>
      <w:tr w:rsidR="004C177A" w:rsidRPr="00A12A79" w14:paraId="5DAED13E" w14:textId="77777777" w:rsidTr="004C177A">
        <w:trPr>
          <w:trHeight w:val="255"/>
        </w:trPr>
        <w:tc>
          <w:tcPr>
            <w:tcW w:w="2919" w:type="dxa"/>
            <w:vMerge/>
            <w:tcBorders>
              <w:left w:val="single" w:sz="4" w:space="0" w:color="auto"/>
              <w:bottom w:val="single" w:sz="4" w:space="0" w:color="auto"/>
              <w:right w:val="single" w:sz="4" w:space="0" w:color="auto"/>
            </w:tcBorders>
            <w:shd w:val="clear" w:color="auto" w:fill="auto"/>
            <w:vAlign w:val="center"/>
          </w:tcPr>
          <w:p w14:paraId="6770100C" w14:textId="77777777" w:rsidR="004C177A" w:rsidRPr="00A12A79" w:rsidRDefault="004C177A" w:rsidP="004C177A">
            <w:pPr>
              <w:jc w:val="center"/>
            </w:pPr>
          </w:p>
        </w:tc>
        <w:tc>
          <w:tcPr>
            <w:tcW w:w="1649" w:type="dxa"/>
            <w:tcBorders>
              <w:top w:val="nil"/>
              <w:left w:val="nil"/>
              <w:bottom w:val="single" w:sz="4" w:space="0" w:color="auto"/>
              <w:right w:val="single" w:sz="4" w:space="0" w:color="auto"/>
            </w:tcBorders>
            <w:shd w:val="clear" w:color="auto" w:fill="auto"/>
            <w:vAlign w:val="center"/>
          </w:tcPr>
          <w:p w14:paraId="51248243" w14:textId="77777777" w:rsidR="004C177A" w:rsidRPr="00A12A79" w:rsidRDefault="004C177A" w:rsidP="004C177A">
            <w:pPr>
              <w:jc w:val="center"/>
              <w:rPr>
                <w:vertAlign w:val="superscript"/>
              </w:rPr>
            </w:pPr>
            <w:r w:rsidRPr="00A12A79">
              <w:t>руб./м</w:t>
            </w:r>
            <w:r w:rsidRPr="00A12A79">
              <w:rPr>
                <w:vertAlign w:val="superscript"/>
              </w:rPr>
              <w:t>3</w:t>
            </w:r>
          </w:p>
        </w:tc>
        <w:tc>
          <w:tcPr>
            <w:tcW w:w="1408" w:type="dxa"/>
            <w:tcBorders>
              <w:top w:val="nil"/>
              <w:left w:val="nil"/>
              <w:bottom w:val="single" w:sz="4" w:space="0" w:color="auto"/>
              <w:right w:val="single" w:sz="4" w:space="0" w:color="auto"/>
            </w:tcBorders>
            <w:shd w:val="clear" w:color="auto" w:fill="auto"/>
          </w:tcPr>
          <w:p w14:paraId="00A61F62" w14:textId="77777777" w:rsidR="004C177A" w:rsidRPr="00A12A79" w:rsidRDefault="004C177A" w:rsidP="004C177A">
            <w:pPr>
              <w:jc w:val="center"/>
              <w:rPr>
                <w:snapToGrid w:val="0"/>
                <w:szCs w:val="28"/>
              </w:rPr>
            </w:pPr>
            <w:r w:rsidRPr="00A12A79">
              <w:t>руб./м</w:t>
            </w:r>
            <w:r w:rsidRPr="00A12A79">
              <w:rPr>
                <w:vertAlign w:val="superscript"/>
              </w:rPr>
              <w:t>3</w:t>
            </w:r>
          </w:p>
        </w:tc>
        <w:tc>
          <w:tcPr>
            <w:tcW w:w="1966" w:type="dxa"/>
            <w:tcBorders>
              <w:top w:val="nil"/>
              <w:left w:val="nil"/>
              <w:bottom w:val="single" w:sz="4" w:space="0" w:color="auto"/>
              <w:right w:val="single" w:sz="4" w:space="0" w:color="auto"/>
            </w:tcBorders>
            <w:shd w:val="clear" w:color="auto" w:fill="auto"/>
          </w:tcPr>
          <w:p w14:paraId="000E9A51" w14:textId="77777777" w:rsidR="004C177A" w:rsidRPr="00A12A79" w:rsidRDefault="004C177A" w:rsidP="004C177A">
            <w:pPr>
              <w:jc w:val="center"/>
              <w:rPr>
                <w:snapToGrid w:val="0"/>
                <w:szCs w:val="28"/>
              </w:rPr>
            </w:pPr>
            <w:r w:rsidRPr="00A12A79">
              <w:t>руб./м</w:t>
            </w:r>
            <w:r w:rsidRPr="00A12A79">
              <w:rPr>
                <w:vertAlign w:val="superscript"/>
              </w:rPr>
              <w:t>3</w:t>
            </w:r>
          </w:p>
        </w:tc>
        <w:tc>
          <w:tcPr>
            <w:tcW w:w="1409" w:type="dxa"/>
            <w:tcBorders>
              <w:top w:val="nil"/>
              <w:left w:val="nil"/>
              <w:bottom w:val="single" w:sz="4" w:space="0" w:color="auto"/>
              <w:right w:val="single" w:sz="4" w:space="0" w:color="auto"/>
            </w:tcBorders>
            <w:shd w:val="clear" w:color="auto" w:fill="auto"/>
          </w:tcPr>
          <w:p w14:paraId="4B42D33E" w14:textId="77777777" w:rsidR="004C177A" w:rsidRPr="00A12A79" w:rsidRDefault="004C177A" w:rsidP="004C177A">
            <w:pPr>
              <w:jc w:val="center"/>
              <w:rPr>
                <w:snapToGrid w:val="0"/>
                <w:szCs w:val="28"/>
              </w:rPr>
            </w:pPr>
            <w:r w:rsidRPr="00A12A79">
              <w:t>руб./м</w:t>
            </w:r>
            <w:r w:rsidRPr="00A12A79">
              <w:rPr>
                <w:vertAlign w:val="superscript"/>
              </w:rPr>
              <w:t>3</w:t>
            </w:r>
          </w:p>
        </w:tc>
      </w:tr>
      <w:tr w:rsidR="004C177A" w:rsidRPr="00A12A79" w14:paraId="151176F5" w14:textId="77777777" w:rsidTr="004C177A">
        <w:trPr>
          <w:trHeight w:val="255"/>
        </w:trPr>
        <w:tc>
          <w:tcPr>
            <w:tcW w:w="2919" w:type="dxa"/>
            <w:tcBorders>
              <w:top w:val="nil"/>
              <w:left w:val="single" w:sz="4" w:space="0" w:color="auto"/>
              <w:bottom w:val="single" w:sz="4" w:space="0" w:color="auto"/>
              <w:right w:val="single" w:sz="4" w:space="0" w:color="auto"/>
            </w:tcBorders>
            <w:shd w:val="clear" w:color="auto" w:fill="auto"/>
            <w:vAlign w:val="center"/>
          </w:tcPr>
          <w:p w14:paraId="169E1171" w14:textId="77777777" w:rsidR="004C177A" w:rsidRPr="00A12A79" w:rsidRDefault="004C177A" w:rsidP="004C177A">
            <w:pPr>
              <w:jc w:val="center"/>
            </w:pPr>
            <w:r w:rsidRPr="00A12A79">
              <w:t>1</w:t>
            </w:r>
          </w:p>
        </w:tc>
        <w:tc>
          <w:tcPr>
            <w:tcW w:w="1649" w:type="dxa"/>
            <w:tcBorders>
              <w:top w:val="nil"/>
              <w:left w:val="nil"/>
              <w:bottom w:val="single" w:sz="4" w:space="0" w:color="auto"/>
              <w:right w:val="single" w:sz="4" w:space="0" w:color="auto"/>
            </w:tcBorders>
            <w:shd w:val="clear" w:color="auto" w:fill="auto"/>
            <w:vAlign w:val="center"/>
          </w:tcPr>
          <w:p w14:paraId="490FCE54" w14:textId="77777777" w:rsidR="004C177A" w:rsidRPr="00A12A79" w:rsidRDefault="004C177A" w:rsidP="004C177A">
            <w:pPr>
              <w:jc w:val="center"/>
            </w:pPr>
            <w:r w:rsidRPr="00A12A79">
              <w:t>2</w:t>
            </w:r>
          </w:p>
        </w:tc>
        <w:tc>
          <w:tcPr>
            <w:tcW w:w="1408" w:type="dxa"/>
            <w:tcBorders>
              <w:top w:val="nil"/>
              <w:left w:val="nil"/>
              <w:bottom w:val="single" w:sz="4" w:space="0" w:color="auto"/>
              <w:right w:val="single" w:sz="4" w:space="0" w:color="auto"/>
            </w:tcBorders>
            <w:shd w:val="clear" w:color="auto" w:fill="auto"/>
            <w:vAlign w:val="center"/>
          </w:tcPr>
          <w:p w14:paraId="7E6B41C8" w14:textId="77777777" w:rsidR="004C177A" w:rsidRPr="00A12A79" w:rsidRDefault="004C177A" w:rsidP="004C177A">
            <w:pPr>
              <w:jc w:val="center"/>
            </w:pPr>
            <w:r w:rsidRPr="00A12A79">
              <w:t>3</w:t>
            </w:r>
          </w:p>
        </w:tc>
        <w:tc>
          <w:tcPr>
            <w:tcW w:w="1966" w:type="dxa"/>
            <w:tcBorders>
              <w:top w:val="nil"/>
              <w:left w:val="nil"/>
              <w:bottom w:val="single" w:sz="4" w:space="0" w:color="auto"/>
              <w:right w:val="single" w:sz="4" w:space="0" w:color="auto"/>
            </w:tcBorders>
            <w:shd w:val="clear" w:color="auto" w:fill="auto"/>
            <w:vAlign w:val="center"/>
          </w:tcPr>
          <w:p w14:paraId="73C78A9E" w14:textId="77777777" w:rsidR="004C177A" w:rsidRPr="00A12A79" w:rsidRDefault="004C177A" w:rsidP="004C177A">
            <w:pPr>
              <w:jc w:val="center"/>
            </w:pPr>
            <w:r w:rsidRPr="00A12A79">
              <w:t>4</w:t>
            </w:r>
          </w:p>
        </w:tc>
        <w:tc>
          <w:tcPr>
            <w:tcW w:w="1409" w:type="dxa"/>
            <w:tcBorders>
              <w:top w:val="nil"/>
              <w:left w:val="nil"/>
              <w:bottom w:val="single" w:sz="4" w:space="0" w:color="auto"/>
              <w:right w:val="single" w:sz="4" w:space="0" w:color="auto"/>
            </w:tcBorders>
            <w:shd w:val="clear" w:color="auto" w:fill="auto"/>
            <w:vAlign w:val="center"/>
          </w:tcPr>
          <w:p w14:paraId="491DBE11" w14:textId="77777777" w:rsidR="004C177A" w:rsidRPr="00A12A79" w:rsidRDefault="004C177A" w:rsidP="004C177A">
            <w:pPr>
              <w:jc w:val="center"/>
            </w:pPr>
            <w:r w:rsidRPr="00A12A79">
              <w:t>5</w:t>
            </w:r>
          </w:p>
        </w:tc>
      </w:tr>
      <w:tr w:rsidR="004C177A" w:rsidRPr="00A12A79" w14:paraId="62364B0F" w14:textId="77777777" w:rsidTr="004C177A">
        <w:trPr>
          <w:trHeight w:val="25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5A0D543E" w14:textId="77777777" w:rsidR="004C177A" w:rsidRPr="00A12A79" w:rsidRDefault="004C177A" w:rsidP="004C177A">
            <w:r w:rsidRPr="00A12A79">
              <w:t>январь - июнь</w:t>
            </w:r>
          </w:p>
        </w:tc>
        <w:tc>
          <w:tcPr>
            <w:tcW w:w="1649" w:type="dxa"/>
            <w:tcBorders>
              <w:top w:val="nil"/>
              <w:left w:val="nil"/>
              <w:bottom w:val="single" w:sz="4" w:space="0" w:color="auto"/>
              <w:right w:val="single" w:sz="4" w:space="0" w:color="auto"/>
            </w:tcBorders>
            <w:shd w:val="clear" w:color="auto" w:fill="auto"/>
            <w:vAlign w:val="center"/>
            <w:hideMark/>
          </w:tcPr>
          <w:p w14:paraId="4C65B40D" w14:textId="77777777" w:rsidR="004C177A" w:rsidRPr="00A12A79" w:rsidRDefault="004C177A" w:rsidP="004C177A">
            <w:pPr>
              <w:jc w:val="center"/>
              <w:rPr>
                <w:color w:val="000000"/>
              </w:rPr>
            </w:pPr>
            <w:r w:rsidRPr="00A12A79">
              <w:rPr>
                <w:snapToGrid w:val="0"/>
                <w:color w:val="000000"/>
                <w:szCs w:val="28"/>
              </w:rPr>
              <w:t>77,68</w:t>
            </w:r>
          </w:p>
        </w:tc>
        <w:tc>
          <w:tcPr>
            <w:tcW w:w="1408" w:type="dxa"/>
            <w:tcBorders>
              <w:top w:val="nil"/>
              <w:left w:val="nil"/>
              <w:bottom w:val="single" w:sz="4" w:space="0" w:color="auto"/>
              <w:right w:val="single" w:sz="4" w:space="0" w:color="auto"/>
            </w:tcBorders>
            <w:shd w:val="clear" w:color="auto" w:fill="auto"/>
            <w:vAlign w:val="center"/>
          </w:tcPr>
          <w:p w14:paraId="74B93547" w14:textId="77777777" w:rsidR="004C177A" w:rsidRPr="00A12A79" w:rsidRDefault="004C177A" w:rsidP="004C177A">
            <w:pPr>
              <w:jc w:val="center"/>
              <w:rPr>
                <w:snapToGrid w:val="0"/>
                <w:color w:val="000000"/>
                <w:szCs w:val="28"/>
              </w:rPr>
            </w:pPr>
            <w:r w:rsidRPr="00A12A79">
              <w:rPr>
                <w:snapToGrid w:val="0"/>
                <w:color w:val="000000"/>
                <w:szCs w:val="28"/>
              </w:rPr>
              <w:t>76,76</w:t>
            </w:r>
          </w:p>
        </w:tc>
        <w:tc>
          <w:tcPr>
            <w:tcW w:w="1966" w:type="dxa"/>
            <w:tcBorders>
              <w:top w:val="nil"/>
              <w:left w:val="nil"/>
              <w:bottom w:val="single" w:sz="4" w:space="0" w:color="auto"/>
              <w:right w:val="single" w:sz="4" w:space="0" w:color="auto"/>
            </w:tcBorders>
            <w:shd w:val="clear" w:color="auto" w:fill="auto"/>
            <w:vAlign w:val="center"/>
          </w:tcPr>
          <w:p w14:paraId="003DEDD7" w14:textId="77777777" w:rsidR="004C177A" w:rsidRPr="00A12A79" w:rsidRDefault="004C177A" w:rsidP="004C177A">
            <w:pPr>
              <w:jc w:val="center"/>
              <w:rPr>
                <w:snapToGrid w:val="0"/>
                <w:color w:val="000000"/>
                <w:szCs w:val="28"/>
              </w:rPr>
            </w:pPr>
            <w:r w:rsidRPr="00A12A79">
              <w:rPr>
                <w:snapToGrid w:val="0"/>
                <w:color w:val="000000"/>
                <w:szCs w:val="28"/>
              </w:rPr>
              <w:t>81,84</w:t>
            </w:r>
          </w:p>
        </w:tc>
        <w:tc>
          <w:tcPr>
            <w:tcW w:w="1409" w:type="dxa"/>
            <w:tcBorders>
              <w:top w:val="nil"/>
              <w:left w:val="nil"/>
              <w:bottom w:val="single" w:sz="4" w:space="0" w:color="auto"/>
              <w:right w:val="single" w:sz="4" w:space="0" w:color="auto"/>
            </w:tcBorders>
            <w:shd w:val="clear" w:color="auto" w:fill="auto"/>
            <w:vAlign w:val="center"/>
          </w:tcPr>
          <w:p w14:paraId="62DA0D1F" w14:textId="77777777" w:rsidR="004C177A" w:rsidRPr="00A12A79" w:rsidRDefault="004C177A" w:rsidP="004C177A">
            <w:pPr>
              <w:jc w:val="center"/>
              <w:rPr>
                <w:snapToGrid w:val="0"/>
                <w:color w:val="000000"/>
                <w:szCs w:val="28"/>
              </w:rPr>
            </w:pPr>
            <w:r w:rsidRPr="00A12A79">
              <w:rPr>
                <w:snapToGrid w:val="0"/>
                <w:color w:val="000000"/>
                <w:szCs w:val="28"/>
              </w:rPr>
              <w:t>78,14</w:t>
            </w:r>
          </w:p>
        </w:tc>
      </w:tr>
      <w:tr w:rsidR="004C177A" w:rsidRPr="00A12A79" w14:paraId="1E69B7E7" w14:textId="77777777" w:rsidTr="004C177A">
        <w:trPr>
          <w:trHeight w:val="25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57EA5CC8" w14:textId="77777777" w:rsidR="004C177A" w:rsidRPr="00A12A79" w:rsidRDefault="004C177A" w:rsidP="004C177A">
            <w:r w:rsidRPr="00A12A79">
              <w:t>июль - декабрь</w:t>
            </w:r>
          </w:p>
        </w:tc>
        <w:tc>
          <w:tcPr>
            <w:tcW w:w="1649" w:type="dxa"/>
            <w:tcBorders>
              <w:top w:val="nil"/>
              <w:left w:val="nil"/>
              <w:bottom w:val="single" w:sz="4" w:space="0" w:color="auto"/>
              <w:right w:val="single" w:sz="4" w:space="0" w:color="auto"/>
            </w:tcBorders>
            <w:shd w:val="clear" w:color="auto" w:fill="auto"/>
            <w:vAlign w:val="center"/>
            <w:hideMark/>
          </w:tcPr>
          <w:p w14:paraId="54F658CB" w14:textId="77777777" w:rsidR="004C177A" w:rsidRPr="00A12A79" w:rsidRDefault="004C177A" w:rsidP="004C177A">
            <w:pPr>
              <w:jc w:val="center"/>
              <w:rPr>
                <w:snapToGrid w:val="0"/>
                <w:color w:val="000000"/>
                <w:szCs w:val="28"/>
              </w:rPr>
            </w:pPr>
            <w:r w:rsidRPr="00A12A79">
              <w:rPr>
                <w:snapToGrid w:val="0"/>
                <w:color w:val="000000"/>
                <w:szCs w:val="28"/>
              </w:rPr>
              <w:t>81,06</w:t>
            </w:r>
          </w:p>
        </w:tc>
        <w:tc>
          <w:tcPr>
            <w:tcW w:w="1408" w:type="dxa"/>
            <w:tcBorders>
              <w:top w:val="nil"/>
              <w:left w:val="nil"/>
              <w:bottom w:val="single" w:sz="4" w:space="0" w:color="auto"/>
              <w:right w:val="single" w:sz="4" w:space="0" w:color="auto"/>
            </w:tcBorders>
            <w:shd w:val="clear" w:color="auto" w:fill="auto"/>
            <w:vAlign w:val="center"/>
          </w:tcPr>
          <w:p w14:paraId="09B9526B" w14:textId="77777777" w:rsidR="004C177A" w:rsidRPr="00A12A79" w:rsidRDefault="004C177A" w:rsidP="004C177A">
            <w:pPr>
              <w:jc w:val="center"/>
              <w:rPr>
                <w:snapToGrid w:val="0"/>
                <w:color w:val="000000"/>
                <w:szCs w:val="28"/>
              </w:rPr>
            </w:pPr>
            <w:r w:rsidRPr="00A12A79">
              <w:rPr>
                <w:snapToGrid w:val="0"/>
                <w:color w:val="000000"/>
                <w:szCs w:val="28"/>
              </w:rPr>
              <w:t>80,09</w:t>
            </w:r>
          </w:p>
        </w:tc>
        <w:tc>
          <w:tcPr>
            <w:tcW w:w="1966" w:type="dxa"/>
            <w:tcBorders>
              <w:top w:val="nil"/>
              <w:left w:val="nil"/>
              <w:bottom w:val="single" w:sz="4" w:space="0" w:color="auto"/>
              <w:right w:val="single" w:sz="4" w:space="0" w:color="auto"/>
            </w:tcBorders>
            <w:shd w:val="clear" w:color="auto" w:fill="auto"/>
            <w:vAlign w:val="center"/>
          </w:tcPr>
          <w:p w14:paraId="259B9137" w14:textId="77777777" w:rsidR="004C177A" w:rsidRPr="00A12A79" w:rsidRDefault="004C177A" w:rsidP="004C177A">
            <w:pPr>
              <w:jc w:val="center"/>
              <w:rPr>
                <w:snapToGrid w:val="0"/>
                <w:color w:val="000000"/>
                <w:szCs w:val="28"/>
              </w:rPr>
            </w:pPr>
            <w:r w:rsidRPr="00A12A79">
              <w:rPr>
                <w:snapToGrid w:val="0"/>
                <w:color w:val="000000"/>
                <w:szCs w:val="28"/>
              </w:rPr>
              <w:t>85,40</w:t>
            </w:r>
          </w:p>
        </w:tc>
        <w:tc>
          <w:tcPr>
            <w:tcW w:w="1409" w:type="dxa"/>
            <w:tcBorders>
              <w:top w:val="nil"/>
              <w:left w:val="nil"/>
              <w:bottom w:val="single" w:sz="4" w:space="0" w:color="auto"/>
              <w:right w:val="single" w:sz="4" w:space="0" w:color="auto"/>
            </w:tcBorders>
            <w:shd w:val="clear" w:color="auto" w:fill="auto"/>
            <w:vAlign w:val="center"/>
          </w:tcPr>
          <w:p w14:paraId="5C1EA340" w14:textId="77777777" w:rsidR="004C177A" w:rsidRPr="00A12A79" w:rsidRDefault="004C177A" w:rsidP="004C177A">
            <w:pPr>
              <w:jc w:val="center"/>
              <w:rPr>
                <w:snapToGrid w:val="0"/>
                <w:color w:val="000000"/>
                <w:szCs w:val="28"/>
              </w:rPr>
            </w:pPr>
            <w:r w:rsidRPr="00A12A79">
              <w:rPr>
                <w:snapToGrid w:val="0"/>
                <w:color w:val="000000"/>
                <w:szCs w:val="28"/>
              </w:rPr>
              <w:t>81,54</w:t>
            </w:r>
          </w:p>
        </w:tc>
      </w:tr>
    </w:tbl>
    <w:p w14:paraId="58C0D0BD" w14:textId="77777777" w:rsidR="004C177A" w:rsidRPr="00A12A79" w:rsidRDefault="004C177A" w:rsidP="004C177A">
      <w:pPr>
        <w:ind w:firstLine="709"/>
        <w:jc w:val="both"/>
        <w:rPr>
          <w:snapToGrid w:val="0"/>
          <w:szCs w:val="28"/>
        </w:rPr>
      </w:pPr>
    </w:p>
    <w:p w14:paraId="7814C8DC" w14:textId="77777777" w:rsidR="004C177A" w:rsidRPr="00A12A79" w:rsidRDefault="004C177A" w:rsidP="004C177A">
      <w:pPr>
        <w:spacing w:after="160" w:line="259" w:lineRule="auto"/>
        <w:rPr>
          <w:snapToGrid w:val="0"/>
          <w:szCs w:val="28"/>
          <w:lang w:eastAsia="en-US"/>
        </w:rPr>
      </w:pPr>
      <w:r w:rsidRPr="00A12A79">
        <w:rPr>
          <w:snapToGrid w:val="0"/>
          <w:szCs w:val="28"/>
          <w:lang w:eastAsia="en-US"/>
        </w:rPr>
        <w:br w:type="page"/>
      </w:r>
    </w:p>
    <w:p w14:paraId="506A96D5" w14:textId="77777777" w:rsidR="004C177A" w:rsidRPr="00A12A79" w:rsidRDefault="004C177A" w:rsidP="004C177A">
      <w:pPr>
        <w:keepNext/>
        <w:jc w:val="center"/>
        <w:outlineLvl w:val="0"/>
        <w:rPr>
          <w:rFonts w:cs="Arial"/>
          <w:b/>
          <w:bCs/>
          <w:snapToGrid w:val="0"/>
          <w:kern w:val="32"/>
          <w:szCs w:val="32"/>
          <w:lang w:eastAsia="en-US"/>
        </w:rPr>
      </w:pPr>
      <w:r w:rsidRPr="00A12A79">
        <w:rPr>
          <w:rFonts w:cs="Arial"/>
          <w:b/>
          <w:bCs/>
          <w:snapToGrid w:val="0"/>
          <w:kern w:val="32"/>
          <w:szCs w:val="32"/>
          <w:lang w:eastAsia="en-US"/>
        </w:rPr>
        <w:lastRenderedPageBreak/>
        <w:t>Закрытая система г. Калтан</w:t>
      </w:r>
    </w:p>
    <w:p w14:paraId="24294D69" w14:textId="77777777" w:rsidR="004C177A" w:rsidRPr="00A12A79" w:rsidRDefault="004C177A" w:rsidP="004C177A">
      <w:pPr>
        <w:ind w:firstLine="709"/>
        <w:jc w:val="center"/>
        <w:rPr>
          <w:b/>
          <w:snapToGrid w:val="0"/>
          <w:szCs w:val="28"/>
        </w:rPr>
      </w:pPr>
    </w:p>
    <w:p w14:paraId="5F8B7B6D" w14:textId="77777777" w:rsidR="004C177A" w:rsidRPr="00A12A79" w:rsidRDefault="004C177A" w:rsidP="004C177A">
      <w:pPr>
        <w:ind w:firstLine="709"/>
        <w:jc w:val="both"/>
        <w:rPr>
          <w:snapToGrid w:val="0"/>
          <w:szCs w:val="28"/>
        </w:rPr>
      </w:pPr>
      <w:r w:rsidRPr="00A12A79">
        <w:rPr>
          <w:snapToGrid w:val="0"/>
          <w:szCs w:val="28"/>
        </w:rPr>
        <w:t xml:space="preserve">Предприятие ПАО «Южно-Кузбасская ГРЭС» (г. Калтан) предоставляет коммунальную услугу по горячему водоснабжению на территории города Калтан в </w:t>
      </w:r>
      <w:r w:rsidRPr="00A12A79">
        <w:rPr>
          <w:b/>
          <w:snapToGrid w:val="0"/>
          <w:szCs w:val="28"/>
        </w:rPr>
        <w:t>закрытой системе</w:t>
      </w:r>
      <w:r w:rsidRPr="00A12A79">
        <w:rPr>
          <w:snapToGrid w:val="0"/>
          <w:szCs w:val="28"/>
        </w:rPr>
        <w:t xml:space="preserve"> горячего водоснабжения.</w:t>
      </w:r>
    </w:p>
    <w:p w14:paraId="050AECFA" w14:textId="77777777" w:rsidR="004C177A" w:rsidRPr="00A12A79" w:rsidRDefault="004C177A" w:rsidP="004C177A">
      <w:pPr>
        <w:tabs>
          <w:tab w:val="left" w:pos="0"/>
          <w:tab w:val="left" w:pos="9900"/>
        </w:tabs>
        <w:ind w:right="-1" w:firstLine="709"/>
        <w:jc w:val="both"/>
        <w:rPr>
          <w:bCs/>
          <w:snapToGrid w:val="0"/>
          <w:szCs w:val="28"/>
        </w:rPr>
      </w:pPr>
      <w:r w:rsidRPr="00A12A79">
        <w:rPr>
          <w:snapToGrid w:val="0"/>
          <w:szCs w:val="28"/>
        </w:rPr>
        <w:t xml:space="preserve">Согласно п. 88 Федерального закона от 07.12.2011 № 416-ФЗ (ред. от 23.07.2013) «О водоснабжении и водоотведении», для расчета тарифа на горячее водоснабжение </w:t>
      </w:r>
      <w:r w:rsidRPr="00A12A79">
        <w:rPr>
          <w:bCs/>
          <w:snapToGrid w:val="0"/>
          <w:szCs w:val="28"/>
        </w:rPr>
        <w:t>используются два компонента: холодная вода и тепловая энергия.</w:t>
      </w:r>
    </w:p>
    <w:p w14:paraId="0F31E746" w14:textId="77777777" w:rsidR="004C177A" w:rsidRPr="00A12A79" w:rsidRDefault="004C177A" w:rsidP="004C177A">
      <w:pPr>
        <w:tabs>
          <w:tab w:val="left" w:pos="0"/>
          <w:tab w:val="left" w:pos="9900"/>
        </w:tabs>
        <w:ind w:right="-1" w:firstLine="709"/>
        <w:jc w:val="both"/>
        <w:rPr>
          <w:bCs/>
          <w:snapToGrid w:val="0"/>
          <w:szCs w:val="28"/>
        </w:rPr>
      </w:pPr>
      <w:r w:rsidRPr="00A12A79">
        <w:rPr>
          <w:snapToGrid w:val="0"/>
          <w:color w:val="000000"/>
          <w:szCs w:val="28"/>
        </w:rPr>
        <w:t>Значение компонента на холодную воду принято равным значениям тарифов на питьевую воду в соответствии с постановлением региональной энергетической комиссии Кемеровской области от 04.12.2015 № 751 «Об утверждении производственной программы в сфере холодного водоснабжения питьевой водой и об установлении тарифов на питьевую воду МУП КГО «УКВС» (г. Калтан)» (в редакции постановлений региональной энергетической комиссии Кемеровской области от 16.12.2016 № 519, от 09.11.2017 № 355).</w:t>
      </w:r>
    </w:p>
    <w:p w14:paraId="0882219B"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Величина компонента на холодную воду составляет:</w:t>
      </w:r>
    </w:p>
    <w:p w14:paraId="034FDB21" w14:textId="77777777" w:rsidR="004C177A" w:rsidRPr="00A12A79" w:rsidRDefault="004C177A" w:rsidP="004C177A">
      <w:pPr>
        <w:ind w:firstLine="709"/>
        <w:jc w:val="both"/>
        <w:rPr>
          <w:bCs/>
          <w:snapToGrid w:val="0"/>
          <w:szCs w:val="28"/>
        </w:rPr>
      </w:pPr>
    </w:p>
    <w:p w14:paraId="29962DB9" w14:textId="77777777" w:rsidR="004C177A" w:rsidRPr="00A12A79" w:rsidRDefault="004C177A" w:rsidP="004C177A">
      <w:pPr>
        <w:ind w:firstLine="709"/>
        <w:jc w:val="both"/>
        <w:rPr>
          <w:bCs/>
          <w:snapToGrid w:val="0"/>
          <w:szCs w:val="28"/>
        </w:rPr>
      </w:pPr>
      <w:r w:rsidRPr="00A12A79">
        <w:rPr>
          <w:bCs/>
          <w:snapToGrid w:val="0"/>
          <w:szCs w:val="28"/>
        </w:rPr>
        <w:t>с 01.01.2018 г. по 30.06.2018 г. в размере 49,58 руб./м</w:t>
      </w:r>
      <w:r w:rsidRPr="00A12A79">
        <w:rPr>
          <w:bCs/>
          <w:snapToGrid w:val="0"/>
          <w:szCs w:val="28"/>
          <w:vertAlign w:val="superscript"/>
        </w:rPr>
        <w:t>3</w:t>
      </w:r>
      <w:r w:rsidRPr="00A12A79">
        <w:rPr>
          <w:bCs/>
          <w:snapToGrid w:val="0"/>
          <w:szCs w:val="28"/>
        </w:rPr>
        <w:t xml:space="preserve"> без НДС;</w:t>
      </w:r>
    </w:p>
    <w:p w14:paraId="0164D68C" w14:textId="77777777" w:rsidR="004C177A" w:rsidRPr="00A12A79" w:rsidRDefault="004C177A" w:rsidP="004C177A">
      <w:pPr>
        <w:tabs>
          <w:tab w:val="left" w:pos="426"/>
        </w:tabs>
        <w:ind w:firstLine="709"/>
        <w:jc w:val="both"/>
        <w:rPr>
          <w:bCs/>
          <w:snapToGrid w:val="0"/>
          <w:szCs w:val="28"/>
        </w:rPr>
      </w:pPr>
      <w:r w:rsidRPr="00A12A79">
        <w:rPr>
          <w:bCs/>
          <w:snapToGrid w:val="0"/>
          <w:szCs w:val="28"/>
        </w:rPr>
        <w:t>с 01.07.2018 г. по 31.12.2018 г. в размере 51,56 руб./м</w:t>
      </w:r>
      <w:r w:rsidRPr="00A12A79">
        <w:rPr>
          <w:bCs/>
          <w:snapToGrid w:val="0"/>
          <w:szCs w:val="28"/>
          <w:vertAlign w:val="superscript"/>
        </w:rPr>
        <w:t>3</w:t>
      </w:r>
      <w:r w:rsidRPr="00A12A79">
        <w:rPr>
          <w:bCs/>
          <w:snapToGrid w:val="0"/>
          <w:szCs w:val="28"/>
        </w:rPr>
        <w:t xml:space="preserve"> без НДС.</w:t>
      </w:r>
    </w:p>
    <w:p w14:paraId="14877627" w14:textId="77777777" w:rsidR="004C177A" w:rsidRPr="00A12A79" w:rsidRDefault="004C177A" w:rsidP="004C177A">
      <w:pPr>
        <w:tabs>
          <w:tab w:val="left" w:pos="0"/>
          <w:tab w:val="left" w:pos="9900"/>
        </w:tabs>
        <w:ind w:right="-1" w:firstLine="709"/>
        <w:jc w:val="both"/>
        <w:rPr>
          <w:bCs/>
          <w:snapToGrid w:val="0"/>
          <w:szCs w:val="28"/>
        </w:rPr>
      </w:pPr>
    </w:p>
    <w:p w14:paraId="2BCC7FFA"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Значение компонента на тепловую энергию принято равным одноставочным тарифам на тепловую энергию</w:t>
      </w:r>
      <w:r w:rsidRPr="00A12A79">
        <w:rPr>
          <w:snapToGrid w:val="0"/>
          <w:szCs w:val="28"/>
        </w:rPr>
        <w:t xml:space="preserve"> ПАО «Южно-Кузбасская ГРЭС»</w:t>
      </w:r>
      <w:r w:rsidRPr="00A12A79">
        <w:rPr>
          <w:bCs/>
          <w:snapToGrid w:val="0"/>
          <w:szCs w:val="28"/>
        </w:rPr>
        <w:t xml:space="preserve">, утвержденных </w:t>
      </w:r>
      <w:r w:rsidRPr="00A12A79">
        <w:rPr>
          <w:snapToGrid w:val="0"/>
          <w:color w:val="000000"/>
          <w:szCs w:val="28"/>
        </w:rPr>
        <w:t xml:space="preserve">постановлениями РЭК Кемеровской области от </w:t>
      </w:r>
      <w:r w:rsidRPr="00A12A79">
        <w:rPr>
          <w:bCs/>
          <w:snapToGrid w:val="0"/>
          <w:szCs w:val="28"/>
        </w:rPr>
        <w:t>31.12.2016. № 1040 (в редакции постановлений региональной энергетической комиссии от 27.10.2016 № 208, от 09.11.2017 № 363).</w:t>
      </w:r>
    </w:p>
    <w:p w14:paraId="5F565593"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Величина компонента на тепловую энергию составляет:</w:t>
      </w:r>
    </w:p>
    <w:p w14:paraId="0E1DCFFE" w14:textId="77777777" w:rsidR="004C177A" w:rsidRPr="00A12A79" w:rsidRDefault="004C177A" w:rsidP="004C177A">
      <w:pPr>
        <w:tabs>
          <w:tab w:val="left" w:pos="0"/>
          <w:tab w:val="left" w:pos="9900"/>
        </w:tabs>
        <w:ind w:right="-1" w:firstLine="709"/>
        <w:jc w:val="both"/>
        <w:rPr>
          <w:bCs/>
          <w:snapToGrid w:val="0"/>
          <w:szCs w:val="28"/>
        </w:rPr>
      </w:pPr>
    </w:p>
    <w:p w14:paraId="28C10E81" w14:textId="77777777" w:rsidR="004C177A" w:rsidRPr="00A12A79" w:rsidRDefault="004C177A" w:rsidP="004C177A">
      <w:pPr>
        <w:ind w:firstLine="709"/>
        <w:jc w:val="both"/>
        <w:rPr>
          <w:bCs/>
          <w:snapToGrid w:val="0"/>
          <w:szCs w:val="28"/>
        </w:rPr>
      </w:pPr>
      <w:r w:rsidRPr="00A12A79">
        <w:rPr>
          <w:bCs/>
          <w:snapToGrid w:val="0"/>
          <w:szCs w:val="28"/>
        </w:rPr>
        <w:t>с 01.01.2018 г. по 30.06.2018 г. в размере 1 156,27 руб./Гкал без НДС;</w:t>
      </w:r>
    </w:p>
    <w:p w14:paraId="11562C6E" w14:textId="77777777" w:rsidR="004C177A" w:rsidRPr="00A12A79" w:rsidRDefault="004C177A" w:rsidP="004C177A">
      <w:pPr>
        <w:tabs>
          <w:tab w:val="left" w:pos="426"/>
        </w:tabs>
        <w:ind w:firstLine="709"/>
        <w:jc w:val="both"/>
        <w:rPr>
          <w:bCs/>
          <w:snapToGrid w:val="0"/>
          <w:szCs w:val="28"/>
        </w:rPr>
      </w:pPr>
      <w:r w:rsidRPr="00A12A79">
        <w:rPr>
          <w:bCs/>
          <w:snapToGrid w:val="0"/>
          <w:szCs w:val="28"/>
        </w:rPr>
        <w:t>с 01.07.2018 г. по 31.12.2018 г. в размере 1 207,15 руб./Гкал без НДС.</w:t>
      </w:r>
    </w:p>
    <w:p w14:paraId="31F328F7" w14:textId="77777777" w:rsidR="004C177A" w:rsidRPr="00A12A79" w:rsidRDefault="004C177A" w:rsidP="004C177A">
      <w:pPr>
        <w:tabs>
          <w:tab w:val="left" w:pos="0"/>
          <w:tab w:val="left" w:pos="9900"/>
        </w:tabs>
        <w:ind w:right="-1" w:firstLine="709"/>
        <w:jc w:val="both"/>
        <w:rPr>
          <w:snapToGrid w:val="0"/>
          <w:color w:val="000000"/>
          <w:szCs w:val="28"/>
        </w:rPr>
      </w:pPr>
    </w:p>
    <w:p w14:paraId="58775DA0" w14:textId="77777777" w:rsidR="004C177A" w:rsidRPr="00A12A79" w:rsidRDefault="004C177A" w:rsidP="004C177A">
      <w:pPr>
        <w:tabs>
          <w:tab w:val="left" w:pos="0"/>
          <w:tab w:val="left" w:pos="9900"/>
        </w:tabs>
        <w:ind w:right="-1" w:firstLine="709"/>
        <w:jc w:val="both"/>
        <w:rPr>
          <w:snapToGrid w:val="0"/>
          <w:color w:val="000000"/>
          <w:szCs w:val="28"/>
        </w:rPr>
      </w:pPr>
      <w:r w:rsidRPr="00A12A79">
        <w:rPr>
          <w:snapToGrid w:val="0"/>
          <w:color w:val="000000"/>
          <w:szCs w:val="28"/>
        </w:rPr>
        <w:t>Нормативы расхода тепловой энергии, необходимый для осуществления горячего водоснабжения ПАО «Южно-Кузбасская ГРЭС»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64FB16B" w14:textId="77777777" w:rsidR="004C177A" w:rsidRPr="00A12A79" w:rsidRDefault="004C177A" w:rsidP="004C177A">
      <w:pPr>
        <w:tabs>
          <w:tab w:val="left" w:pos="0"/>
          <w:tab w:val="left" w:pos="9900"/>
        </w:tabs>
        <w:ind w:right="-1" w:firstLine="709"/>
        <w:jc w:val="both"/>
        <w:rPr>
          <w:snapToGrid w:val="0"/>
          <w:color w:val="000000"/>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C177A" w:rsidRPr="00A12A79" w14:paraId="5055ABA6" w14:textId="77777777" w:rsidTr="004C177A">
        <w:trPr>
          <w:trHeight w:val="420"/>
        </w:trPr>
        <w:tc>
          <w:tcPr>
            <w:tcW w:w="4676" w:type="dxa"/>
            <w:gridSpan w:val="2"/>
            <w:shd w:val="clear" w:color="auto" w:fill="auto"/>
            <w:vAlign w:val="center"/>
          </w:tcPr>
          <w:p w14:paraId="6A563E18" w14:textId="77777777" w:rsidR="004C177A" w:rsidRPr="00A12A79" w:rsidRDefault="004C177A" w:rsidP="004C177A">
            <w:pPr>
              <w:jc w:val="center"/>
              <w:rPr>
                <w:sz w:val="22"/>
              </w:rPr>
            </w:pPr>
            <w:r w:rsidRPr="00A12A79">
              <w:rPr>
                <w:sz w:val="22"/>
              </w:rPr>
              <w:t>С изолированными стояками</w:t>
            </w:r>
          </w:p>
        </w:tc>
        <w:tc>
          <w:tcPr>
            <w:tcW w:w="4675" w:type="dxa"/>
            <w:gridSpan w:val="2"/>
            <w:shd w:val="clear" w:color="auto" w:fill="auto"/>
            <w:vAlign w:val="center"/>
            <w:hideMark/>
          </w:tcPr>
          <w:p w14:paraId="09991209" w14:textId="77777777" w:rsidR="004C177A" w:rsidRPr="00A12A79" w:rsidRDefault="004C177A" w:rsidP="004C177A">
            <w:pPr>
              <w:jc w:val="center"/>
              <w:rPr>
                <w:snapToGrid w:val="0"/>
                <w:szCs w:val="28"/>
              </w:rPr>
            </w:pPr>
            <w:r w:rsidRPr="00A12A79">
              <w:rPr>
                <w:sz w:val="22"/>
              </w:rPr>
              <w:t>С неизолированными стояками</w:t>
            </w:r>
          </w:p>
        </w:tc>
      </w:tr>
      <w:tr w:rsidR="004C177A" w:rsidRPr="00A12A79" w14:paraId="754F3EAD" w14:textId="77777777" w:rsidTr="004C177A">
        <w:trPr>
          <w:trHeight w:val="255"/>
        </w:trPr>
        <w:tc>
          <w:tcPr>
            <w:tcW w:w="2410" w:type="dxa"/>
            <w:shd w:val="clear" w:color="auto" w:fill="auto"/>
            <w:vAlign w:val="center"/>
            <w:hideMark/>
          </w:tcPr>
          <w:p w14:paraId="01A6EAFB" w14:textId="77777777" w:rsidR="004C177A" w:rsidRPr="00A12A79" w:rsidRDefault="004C177A" w:rsidP="004C177A">
            <w:pPr>
              <w:jc w:val="center"/>
              <w:rPr>
                <w:sz w:val="22"/>
              </w:rPr>
            </w:pPr>
            <w:r w:rsidRPr="00A12A79">
              <w:rPr>
                <w:sz w:val="22"/>
              </w:rPr>
              <w:t xml:space="preserve">с </w:t>
            </w:r>
            <w:r w:rsidRPr="00A12A79">
              <w:rPr>
                <w:sz w:val="22"/>
              </w:rPr>
              <w:br/>
              <w:t>полотенцесушителем</w:t>
            </w:r>
          </w:p>
        </w:tc>
        <w:tc>
          <w:tcPr>
            <w:tcW w:w="2266" w:type="dxa"/>
            <w:shd w:val="clear" w:color="auto" w:fill="auto"/>
            <w:vAlign w:val="center"/>
            <w:hideMark/>
          </w:tcPr>
          <w:p w14:paraId="7B915355" w14:textId="77777777" w:rsidR="004C177A" w:rsidRPr="00A12A79" w:rsidRDefault="004C177A" w:rsidP="004C177A">
            <w:pPr>
              <w:jc w:val="center"/>
              <w:rPr>
                <w:sz w:val="22"/>
              </w:rPr>
            </w:pPr>
            <w:r w:rsidRPr="00A12A79">
              <w:rPr>
                <w:sz w:val="22"/>
              </w:rPr>
              <w:t>без полотенцесушителя</w:t>
            </w:r>
          </w:p>
        </w:tc>
        <w:tc>
          <w:tcPr>
            <w:tcW w:w="2409" w:type="dxa"/>
            <w:shd w:val="clear" w:color="auto" w:fill="auto"/>
            <w:vAlign w:val="center"/>
            <w:hideMark/>
          </w:tcPr>
          <w:p w14:paraId="1136CDE8" w14:textId="77777777" w:rsidR="004C177A" w:rsidRPr="00A12A79" w:rsidRDefault="004C177A" w:rsidP="004C177A">
            <w:pPr>
              <w:jc w:val="center"/>
              <w:rPr>
                <w:sz w:val="22"/>
              </w:rPr>
            </w:pPr>
            <w:r w:rsidRPr="00A12A79">
              <w:rPr>
                <w:sz w:val="22"/>
              </w:rPr>
              <w:t xml:space="preserve">с </w:t>
            </w:r>
            <w:r w:rsidRPr="00A12A79">
              <w:rPr>
                <w:sz w:val="22"/>
              </w:rPr>
              <w:br/>
              <w:t>полотенцесушителем</w:t>
            </w:r>
          </w:p>
        </w:tc>
        <w:tc>
          <w:tcPr>
            <w:tcW w:w="2266" w:type="dxa"/>
            <w:shd w:val="clear" w:color="auto" w:fill="auto"/>
            <w:vAlign w:val="center"/>
            <w:hideMark/>
          </w:tcPr>
          <w:p w14:paraId="7E85FD31" w14:textId="77777777" w:rsidR="004C177A" w:rsidRPr="00A12A79" w:rsidRDefault="004C177A" w:rsidP="004C177A">
            <w:pPr>
              <w:jc w:val="center"/>
              <w:rPr>
                <w:sz w:val="22"/>
              </w:rPr>
            </w:pPr>
            <w:r w:rsidRPr="00A12A79">
              <w:rPr>
                <w:sz w:val="22"/>
              </w:rPr>
              <w:t>без полотенцесушителя</w:t>
            </w:r>
          </w:p>
        </w:tc>
      </w:tr>
      <w:tr w:rsidR="004C177A" w:rsidRPr="00A12A79" w14:paraId="48567EED" w14:textId="77777777" w:rsidTr="004C177A">
        <w:trPr>
          <w:trHeight w:val="255"/>
        </w:trPr>
        <w:tc>
          <w:tcPr>
            <w:tcW w:w="2410" w:type="dxa"/>
            <w:shd w:val="clear" w:color="auto" w:fill="auto"/>
            <w:vAlign w:val="center"/>
          </w:tcPr>
          <w:p w14:paraId="7C24790A" w14:textId="77777777" w:rsidR="004C177A" w:rsidRPr="00A12A79" w:rsidRDefault="004C177A" w:rsidP="004C177A">
            <w:pPr>
              <w:jc w:val="center"/>
              <w:rPr>
                <w:sz w:val="22"/>
              </w:rPr>
            </w:pPr>
            <w:r w:rsidRPr="00A12A79">
              <w:rPr>
                <w:sz w:val="22"/>
              </w:rPr>
              <w:t>0,0544</w:t>
            </w:r>
          </w:p>
        </w:tc>
        <w:tc>
          <w:tcPr>
            <w:tcW w:w="2266" w:type="dxa"/>
            <w:shd w:val="clear" w:color="auto" w:fill="auto"/>
            <w:vAlign w:val="center"/>
          </w:tcPr>
          <w:p w14:paraId="1E448120" w14:textId="77777777" w:rsidR="004C177A" w:rsidRPr="00A12A79" w:rsidRDefault="004C177A" w:rsidP="004C177A">
            <w:pPr>
              <w:jc w:val="center"/>
              <w:rPr>
                <w:sz w:val="22"/>
              </w:rPr>
            </w:pPr>
            <w:r w:rsidRPr="00A12A79">
              <w:rPr>
                <w:sz w:val="22"/>
              </w:rPr>
              <w:t>0,0536</w:t>
            </w:r>
          </w:p>
        </w:tc>
        <w:tc>
          <w:tcPr>
            <w:tcW w:w="2409" w:type="dxa"/>
            <w:shd w:val="clear" w:color="auto" w:fill="auto"/>
            <w:vAlign w:val="center"/>
          </w:tcPr>
          <w:p w14:paraId="451A7248" w14:textId="77777777" w:rsidR="004C177A" w:rsidRPr="00A12A79" w:rsidRDefault="004C177A" w:rsidP="004C177A">
            <w:pPr>
              <w:jc w:val="center"/>
              <w:rPr>
                <w:sz w:val="22"/>
              </w:rPr>
            </w:pPr>
            <w:r w:rsidRPr="00A12A79">
              <w:rPr>
                <w:sz w:val="22"/>
              </w:rPr>
              <w:t>0,0580</w:t>
            </w:r>
          </w:p>
        </w:tc>
        <w:tc>
          <w:tcPr>
            <w:tcW w:w="2266" w:type="dxa"/>
            <w:shd w:val="clear" w:color="auto" w:fill="auto"/>
            <w:vAlign w:val="center"/>
          </w:tcPr>
          <w:p w14:paraId="229EFCD7" w14:textId="77777777" w:rsidR="004C177A" w:rsidRPr="00A12A79" w:rsidRDefault="004C177A" w:rsidP="004C177A">
            <w:pPr>
              <w:jc w:val="center"/>
              <w:rPr>
                <w:sz w:val="22"/>
              </w:rPr>
            </w:pPr>
            <w:r w:rsidRPr="00A12A79">
              <w:rPr>
                <w:sz w:val="22"/>
              </w:rPr>
              <w:t>0,0548</w:t>
            </w:r>
          </w:p>
        </w:tc>
      </w:tr>
    </w:tbl>
    <w:p w14:paraId="39501421" w14:textId="77777777" w:rsidR="004C177A" w:rsidRPr="00A12A79" w:rsidRDefault="004C177A" w:rsidP="004C177A">
      <w:pPr>
        <w:tabs>
          <w:tab w:val="left" w:pos="0"/>
          <w:tab w:val="left" w:pos="9900"/>
        </w:tabs>
        <w:ind w:right="-1" w:firstLine="709"/>
        <w:jc w:val="both"/>
        <w:rPr>
          <w:snapToGrid w:val="0"/>
          <w:color w:val="000000"/>
          <w:szCs w:val="28"/>
        </w:rPr>
      </w:pPr>
    </w:p>
    <w:p w14:paraId="5020FB25" w14:textId="77777777" w:rsidR="004C177A" w:rsidRPr="00A12A79" w:rsidRDefault="004C177A" w:rsidP="004C177A">
      <w:pPr>
        <w:rPr>
          <w:snapToGrid w:val="0"/>
          <w:szCs w:val="28"/>
        </w:rPr>
      </w:pPr>
    </w:p>
    <w:p w14:paraId="1C4FAD62" w14:textId="77777777" w:rsidR="004C177A" w:rsidRDefault="004C177A" w:rsidP="004C177A">
      <w:pPr>
        <w:ind w:firstLine="851"/>
        <w:jc w:val="both"/>
        <w:rPr>
          <w:szCs w:val="28"/>
        </w:rPr>
        <w:sectPr w:rsidR="004C177A" w:rsidSect="004C177A">
          <w:pgSz w:w="11906" w:h="16838"/>
          <w:pgMar w:top="1134" w:right="707" w:bottom="709" w:left="1418" w:header="708" w:footer="708" w:gutter="0"/>
          <w:cols w:space="708"/>
          <w:titlePg/>
          <w:docGrid w:linePitch="360"/>
        </w:sectPr>
      </w:pPr>
      <w:r w:rsidRPr="00A12A79">
        <w:rPr>
          <w:szCs w:val="28"/>
        </w:rPr>
        <w:t>На основании вышеуказанного эксперты предлагают принять, тарифы на горячую воду</w:t>
      </w:r>
      <w:r w:rsidRPr="00A12A79">
        <w:rPr>
          <w:snapToGrid w:val="0"/>
          <w:color w:val="000000"/>
          <w:szCs w:val="28"/>
        </w:rPr>
        <w:t xml:space="preserve"> в </w:t>
      </w:r>
      <w:r w:rsidRPr="00A12A79">
        <w:rPr>
          <w:b/>
          <w:snapToGrid w:val="0"/>
          <w:color w:val="000000"/>
          <w:szCs w:val="28"/>
        </w:rPr>
        <w:t>закрытой системе</w:t>
      </w:r>
      <w:r w:rsidRPr="00A12A79">
        <w:rPr>
          <w:snapToGrid w:val="0"/>
          <w:color w:val="000000"/>
          <w:szCs w:val="28"/>
        </w:rPr>
        <w:t xml:space="preserve"> горячего водоснабжения</w:t>
      </w:r>
      <w:r w:rsidRPr="00A12A79">
        <w:rPr>
          <w:szCs w:val="28"/>
        </w:rPr>
        <w:t xml:space="preserve"> на 2018 год для ПАО «Южно-Кузбасская ГРЭС» в следующем виде:</w:t>
      </w:r>
    </w:p>
    <w:p w14:paraId="37BB5481" w14:textId="77777777" w:rsidR="004C177A" w:rsidRPr="00A12A79" w:rsidRDefault="004C177A" w:rsidP="004C177A">
      <w:pPr>
        <w:tabs>
          <w:tab w:val="left" w:pos="1890"/>
        </w:tabs>
        <w:ind w:right="-1"/>
        <w:jc w:val="center"/>
        <w:rPr>
          <w:b/>
          <w:snapToGrid w:val="0"/>
          <w:szCs w:val="28"/>
        </w:rPr>
      </w:pPr>
    </w:p>
    <w:p w14:paraId="28A5B2C7" w14:textId="77777777" w:rsidR="004C177A" w:rsidRPr="00A12A79" w:rsidRDefault="004C177A" w:rsidP="004C177A">
      <w:pPr>
        <w:tabs>
          <w:tab w:val="left" w:pos="1890"/>
        </w:tabs>
        <w:ind w:right="-1"/>
        <w:jc w:val="center"/>
        <w:rPr>
          <w:b/>
          <w:snapToGrid w:val="0"/>
          <w:szCs w:val="28"/>
        </w:rPr>
      </w:pPr>
      <w:r w:rsidRPr="00A12A79">
        <w:rPr>
          <w:b/>
          <w:snapToGrid w:val="0"/>
          <w:szCs w:val="28"/>
        </w:rPr>
        <w:t xml:space="preserve">Тарифы на горячую воду ПАО «Южно-Кузбасская ГРЭС», </w:t>
      </w:r>
      <w:r w:rsidRPr="00A12A79">
        <w:rPr>
          <w:b/>
          <w:snapToGrid w:val="0"/>
          <w:szCs w:val="28"/>
        </w:rPr>
        <w:br/>
        <w:t xml:space="preserve">реализуемую в закрытой системе горячего водоснабжения </w:t>
      </w:r>
      <w:r w:rsidRPr="00A12A79">
        <w:rPr>
          <w:b/>
          <w:snapToGrid w:val="0"/>
          <w:szCs w:val="28"/>
        </w:rPr>
        <w:br/>
        <w:t>на потребительском рынке г. Калтан</w:t>
      </w:r>
    </w:p>
    <w:p w14:paraId="77C854EE" w14:textId="77777777" w:rsidR="004C177A" w:rsidRPr="00A12A79" w:rsidRDefault="004C177A" w:rsidP="004C177A">
      <w:pPr>
        <w:tabs>
          <w:tab w:val="left" w:pos="1890"/>
        </w:tabs>
        <w:ind w:right="-1"/>
        <w:jc w:val="right"/>
        <w:rPr>
          <w:szCs w:val="28"/>
        </w:rPr>
      </w:pPr>
      <w:r w:rsidRPr="00A12A79">
        <w:rPr>
          <w:szCs w:val="28"/>
        </w:rPr>
        <w:t>(без НДС)</w:t>
      </w:r>
    </w:p>
    <w:tbl>
      <w:tblPr>
        <w:tblW w:w="9351" w:type="dxa"/>
        <w:tblLook w:val="04A0" w:firstRow="1" w:lastRow="0" w:firstColumn="1" w:lastColumn="0" w:noHBand="0" w:noVBand="1"/>
      </w:tblPr>
      <w:tblGrid>
        <w:gridCol w:w="2700"/>
        <w:gridCol w:w="1637"/>
        <w:gridCol w:w="1550"/>
        <w:gridCol w:w="1914"/>
        <w:gridCol w:w="1550"/>
      </w:tblGrid>
      <w:tr w:rsidR="004C177A" w:rsidRPr="00A12A79" w14:paraId="7D49AC54" w14:textId="77777777" w:rsidTr="004C177A">
        <w:trPr>
          <w:trHeight w:val="420"/>
        </w:trPr>
        <w:tc>
          <w:tcPr>
            <w:tcW w:w="2700" w:type="dxa"/>
            <w:vMerge w:val="restart"/>
            <w:tcBorders>
              <w:top w:val="single" w:sz="4" w:space="0" w:color="auto"/>
              <w:left w:val="single" w:sz="4" w:space="0" w:color="auto"/>
              <w:right w:val="single" w:sz="4" w:space="0" w:color="auto"/>
            </w:tcBorders>
            <w:shd w:val="clear" w:color="auto" w:fill="auto"/>
            <w:vAlign w:val="center"/>
            <w:hideMark/>
          </w:tcPr>
          <w:p w14:paraId="5B6F2A17" w14:textId="77777777" w:rsidR="004C177A" w:rsidRPr="00A12A79" w:rsidRDefault="004C177A" w:rsidP="004C177A">
            <w:pPr>
              <w:jc w:val="center"/>
              <w:rPr>
                <w:b/>
                <w:bCs/>
              </w:rPr>
            </w:pPr>
            <w:r w:rsidRPr="00A12A79">
              <w:rPr>
                <w:b/>
                <w:bCs/>
              </w:rPr>
              <w:t>2018</w:t>
            </w:r>
          </w:p>
        </w:tc>
        <w:tc>
          <w:tcPr>
            <w:tcW w:w="3187" w:type="dxa"/>
            <w:gridSpan w:val="2"/>
            <w:tcBorders>
              <w:top w:val="single" w:sz="4" w:space="0" w:color="auto"/>
              <w:left w:val="nil"/>
              <w:bottom w:val="single" w:sz="4" w:space="0" w:color="auto"/>
              <w:right w:val="single" w:sz="4" w:space="0" w:color="auto"/>
            </w:tcBorders>
            <w:shd w:val="clear" w:color="auto" w:fill="auto"/>
            <w:vAlign w:val="center"/>
          </w:tcPr>
          <w:p w14:paraId="52AEA978" w14:textId="77777777" w:rsidR="004C177A" w:rsidRPr="00A12A79" w:rsidRDefault="004C177A" w:rsidP="004C177A">
            <w:pPr>
              <w:jc w:val="center"/>
            </w:pPr>
            <w:r w:rsidRPr="00A12A79">
              <w:t>С изолированными стояками</w:t>
            </w:r>
          </w:p>
        </w:tc>
        <w:tc>
          <w:tcPr>
            <w:tcW w:w="3464" w:type="dxa"/>
            <w:gridSpan w:val="2"/>
            <w:tcBorders>
              <w:top w:val="single" w:sz="4" w:space="0" w:color="auto"/>
              <w:left w:val="nil"/>
              <w:bottom w:val="single" w:sz="4" w:space="0" w:color="auto"/>
              <w:right w:val="single" w:sz="4" w:space="0" w:color="auto"/>
            </w:tcBorders>
            <w:shd w:val="clear" w:color="auto" w:fill="auto"/>
            <w:hideMark/>
          </w:tcPr>
          <w:p w14:paraId="11A836C4" w14:textId="77777777" w:rsidR="004C177A" w:rsidRPr="00A12A79" w:rsidRDefault="004C177A" w:rsidP="004C177A">
            <w:pPr>
              <w:jc w:val="center"/>
              <w:rPr>
                <w:snapToGrid w:val="0"/>
                <w:szCs w:val="28"/>
              </w:rPr>
            </w:pPr>
            <w:r w:rsidRPr="00A12A79">
              <w:t>С неизолированными стояками</w:t>
            </w:r>
          </w:p>
        </w:tc>
      </w:tr>
      <w:tr w:rsidR="004C177A" w:rsidRPr="00A12A79" w14:paraId="57452047" w14:textId="77777777" w:rsidTr="004C177A">
        <w:trPr>
          <w:trHeight w:val="255"/>
        </w:trPr>
        <w:tc>
          <w:tcPr>
            <w:tcW w:w="2700" w:type="dxa"/>
            <w:vMerge/>
            <w:tcBorders>
              <w:left w:val="single" w:sz="4" w:space="0" w:color="auto"/>
              <w:right w:val="single" w:sz="4" w:space="0" w:color="auto"/>
            </w:tcBorders>
            <w:vAlign w:val="center"/>
            <w:hideMark/>
          </w:tcPr>
          <w:p w14:paraId="0E651C63" w14:textId="77777777" w:rsidR="004C177A" w:rsidRPr="00A12A79" w:rsidRDefault="004C177A" w:rsidP="004C177A">
            <w:pPr>
              <w:rPr>
                <w:b/>
                <w:bCs/>
              </w:rPr>
            </w:pPr>
          </w:p>
        </w:tc>
        <w:tc>
          <w:tcPr>
            <w:tcW w:w="1637" w:type="dxa"/>
            <w:tcBorders>
              <w:top w:val="nil"/>
              <w:left w:val="nil"/>
              <w:bottom w:val="single" w:sz="4" w:space="0" w:color="auto"/>
              <w:right w:val="single" w:sz="4" w:space="0" w:color="auto"/>
            </w:tcBorders>
            <w:shd w:val="clear" w:color="auto" w:fill="auto"/>
            <w:vAlign w:val="center"/>
            <w:hideMark/>
          </w:tcPr>
          <w:p w14:paraId="57FEBDD5" w14:textId="77777777" w:rsidR="004C177A" w:rsidRPr="00A12A79" w:rsidRDefault="004C177A" w:rsidP="004C177A">
            <w:pPr>
              <w:jc w:val="center"/>
            </w:pPr>
            <w:r w:rsidRPr="00A12A79">
              <w:t xml:space="preserve">с </w:t>
            </w:r>
            <w:r w:rsidRPr="00A12A79">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62C5733C" w14:textId="77777777" w:rsidR="004C177A" w:rsidRPr="00A12A79" w:rsidRDefault="004C177A" w:rsidP="004C177A">
            <w:pPr>
              <w:jc w:val="center"/>
            </w:pPr>
            <w:r w:rsidRPr="00A12A79">
              <w:t>без полотенце-сушителя</w:t>
            </w:r>
          </w:p>
        </w:tc>
        <w:tc>
          <w:tcPr>
            <w:tcW w:w="1914" w:type="dxa"/>
            <w:tcBorders>
              <w:top w:val="nil"/>
              <w:left w:val="nil"/>
              <w:bottom w:val="single" w:sz="4" w:space="0" w:color="auto"/>
              <w:right w:val="single" w:sz="4" w:space="0" w:color="auto"/>
            </w:tcBorders>
            <w:shd w:val="clear" w:color="auto" w:fill="auto"/>
            <w:vAlign w:val="center"/>
            <w:hideMark/>
          </w:tcPr>
          <w:p w14:paraId="4BE2C35A" w14:textId="77777777" w:rsidR="004C177A" w:rsidRPr="00A12A79" w:rsidRDefault="004C177A" w:rsidP="004C177A">
            <w:pPr>
              <w:jc w:val="center"/>
            </w:pPr>
            <w:r w:rsidRPr="00A12A79">
              <w:t xml:space="preserve">с </w:t>
            </w:r>
            <w:r w:rsidRPr="00A12A79">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556D2584" w14:textId="77777777" w:rsidR="004C177A" w:rsidRPr="00A12A79" w:rsidRDefault="004C177A" w:rsidP="004C177A">
            <w:pPr>
              <w:jc w:val="center"/>
            </w:pPr>
            <w:r w:rsidRPr="00A12A79">
              <w:t>без полотенце-сушителя</w:t>
            </w:r>
          </w:p>
        </w:tc>
      </w:tr>
      <w:tr w:rsidR="004C177A" w:rsidRPr="00A12A79" w14:paraId="62E4E9DF" w14:textId="77777777" w:rsidTr="004C177A">
        <w:trPr>
          <w:trHeight w:val="255"/>
        </w:trPr>
        <w:tc>
          <w:tcPr>
            <w:tcW w:w="2700" w:type="dxa"/>
            <w:vMerge/>
            <w:tcBorders>
              <w:left w:val="single" w:sz="4" w:space="0" w:color="auto"/>
              <w:bottom w:val="single" w:sz="4" w:space="0" w:color="auto"/>
              <w:right w:val="single" w:sz="4" w:space="0" w:color="auto"/>
            </w:tcBorders>
            <w:shd w:val="clear" w:color="auto" w:fill="auto"/>
            <w:vAlign w:val="center"/>
          </w:tcPr>
          <w:p w14:paraId="11F43024" w14:textId="77777777" w:rsidR="004C177A" w:rsidRPr="00A12A79" w:rsidRDefault="004C177A" w:rsidP="004C177A">
            <w:pPr>
              <w:jc w:val="center"/>
            </w:pPr>
          </w:p>
        </w:tc>
        <w:tc>
          <w:tcPr>
            <w:tcW w:w="1637" w:type="dxa"/>
            <w:tcBorders>
              <w:top w:val="nil"/>
              <w:left w:val="nil"/>
              <w:bottom w:val="single" w:sz="4" w:space="0" w:color="auto"/>
              <w:right w:val="single" w:sz="4" w:space="0" w:color="auto"/>
            </w:tcBorders>
            <w:shd w:val="clear" w:color="auto" w:fill="auto"/>
            <w:vAlign w:val="center"/>
          </w:tcPr>
          <w:p w14:paraId="5FE7A194" w14:textId="77777777" w:rsidR="004C177A" w:rsidRPr="00A12A79" w:rsidRDefault="004C177A" w:rsidP="004C177A">
            <w:pPr>
              <w:jc w:val="center"/>
              <w:rPr>
                <w:vertAlign w:val="superscript"/>
              </w:rPr>
            </w:pPr>
            <w:r w:rsidRPr="00A12A79">
              <w:t>руб./м</w:t>
            </w:r>
            <w:r w:rsidRPr="00A12A79">
              <w:rPr>
                <w:vertAlign w:val="superscript"/>
              </w:rPr>
              <w:t>3</w:t>
            </w:r>
          </w:p>
        </w:tc>
        <w:tc>
          <w:tcPr>
            <w:tcW w:w="1550" w:type="dxa"/>
            <w:tcBorders>
              <w:top w:val="nil"/>
              <w:left w:val="nil"/>
              <w:bottom w:val="single" w:sz="4" w:space="0" w:color="auto"/>
              <w:right w:val="single" w:sz="4" w:space="0" w:color="auto"/>
            </w:tcBorders>
            <w:shd w:val="clear" w:color="auto" w:fill="auto"/>
          </w:tcPr>
          <w:p w14:paraId="542E9610" w14:textId="77777777" w:rsidR="004C177A" w:rsidRPr="00A12A79" w:rsidRDefault="004C177A" w:rsidP="004C177A">
            <w:pPr>
              <w:jc w:val="center"/>
              <w:rPr>
                <w:snapToGrid w:val="0"/>
                <w:szCs w:val="28"/>
              </w:rPr>
            </w:pPr>
            <w:r w:rsidRPr="00A12A79">
              <w:t>руб./м</w:t>
            </w:r>
            <w:r w:rsidRPr="00A12A79">
              <w:rPr>
                <w:vertAlign w:val="superscript"/>
              </w:rPr>
              <w:t>3</w:t>
            </w:r>
          </w:p>
        </w:tc>
        <w:tc>
          <w:tcPr>
            <w:tcW w:w="1914" w:type="dxa"/>
            <w:tcBorders>
              <w:top w:val="nil"/>
              <w:left w:val="nil"/>
              <w:bottom w:val="single" w:sz="4" w:space="0" w:color="auto"/>
              <w:right w:val="single" w:sz="4" w:space="0" w:color="auto"/>
            </w:tcBorders>
            <w:shd w:val="clear" w:color="auto" w:fill="auto"/>
          </w:tcPr>
          <w:p w14:paraId="1A3FC1DA" w14:textId="77777777" w:rsidR="004C177A" w:rsidRPr="00A12A79" w:rsidRDefault="004C177A" w:rsidP="004C177A">
            <w:pPr>
              <w:jc w:val="center"/>
              <w:rPr>
                <w:snapToGrid w:val="0"/>
                <w:szCs w:val="28"/>
              </w:rPr>
            </w:pPr>
            <w:r w:rsidRPr="00A12A79">
              <w:t>руб./м</w:t>
            </w:r>
            <w:r w:rsidRPr="00A12A79">
              <w:rPr>
                <w:vertAlign w:val="superscript"/>
              </w:rPr>
              <w:t>3</w:t>
            </w:r>
          </w:p>
        </w:tc>
        <w:tc>
          <w:tcPr>
            <w:tcW w:w="1550" w:type="dxa"/>
            <w:tcBorders>
              <w:top w:val="nil"/>
              <w:left w:val="nil"/>
              <w:bottom w:val="single" w:sz="4" w:space="0" w:color="auto"/>
              <w:right w:val="single" w:sz="4" w:space="0" w:color="auto"/>
            </w:tcBorders>
            <w:shd w:val="clear" w:color="auto" w:fill="auto"/>
          </w:tcPr>
          <w:p w14:paraId="1AFC7A1A" w14:textId="77777777" w:rsidR="004C177A" w:rsidRPr="00A12A79" w:rsidRDefault="004C177A" w:rsidP="004C177A">
            <w:pPr>
              <w:jc w:val="center"/>
              <w:rPr>
                <w:snapToGrid w:val="0"/>
                <w:szCs w:val="28"/>
              </w:rPr>
            </w:pPr>
            <w:r w:rsidRPr="00A12A79">
              <w:t>руб./м</w:t>
            </w:r>
            <w:r w:rsidRPr="00A12A79">
              <w:rPr>
                <w:vertAlign w:val="superscript"/>
              </w:rPr>
              <w:t>3</w:t>
            </w:r>
          </w:p>
        </w:tc>
      </w:tr>
      <w:tr w:rsidR="004C177A" w:rsidRPr="00A12A79" w14:paraId="72F83390"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tcPr>
          <w:p w14:paraId="02ECF339" w14:textId="77777777" w:rsidR="004C177A" w:rsidRPr="00A12A79" w:rsidRDefault="004C177A" w:rsidP="004C177A">
            <w:pPr>
              <w:jc w:val="center"/>
            </w:pPr>
            <w:r w:rsidRPr="00A12A79">
              <w:t>1</w:t>
            </w:r>
          </w:p>
        </w:tc>
        <w:tc>
          <w:tcPr>
            <w:tcW w:w="1637" w:type="dxa"/>
            <w:tcBorders>
              <w:top w:val="nil"/>
              <w:left w:val="nil"/>
              <w:bottom w:val="single" w:sz="4" w:space="0" w:color="auto"/>
              <w:right w:val="single" w:sz="4" w:space="0" w:color="auto"/>
            </w:tcBorders>
            <w:shd w:val="clear" w:color="auto" w:fill="auto"/>
            <w:vAlign w:val="center"/>
          </w:tcPr>
          <w:p w14:paraId="573B71B3" w14:textId="77777777" w:rsidR="004C177A" w:rsidRPr="00A12A79" w:rsidRDefault="004C177A" w:rsidP="004C177A">
            <w:pPr>
              <w:jc w:val="center"/>
            </w:pPr>
            <w:r w:rsidRPr="00A12A79">
              <w:t>2</w:t>
            </w:r>
          </w:p>
        </w:tc>
        <w:tc>
          <w:tcPr>
            <w:tcW w:w="1550" w:type="dxa"/>
            <w:tcBorders>
              <w:top w:val="nil"/>
              <w:left w:val="nil"/>
              <w:bottom w:val="single" w:sz="4" w:space="0" w:color="auto"/>
              <w:right w:val="single" w:sz="4" w:space="0" w:color="auto"/>
            </w:tcBorders>
            <w:shd w:val="clear" w:color="auto" w:fill="auto"/>
            <w:vAlign w:val="center"/>
          </w:tcPr>
          <w:p w14:paraId="1E85CF60" w14:textId="77777777" w:rsidR="004C177A" w:rsidRPr="00A12A79" w:rsidRDefault="004C177A" w:rsidP="004C177A">
            <w:pPr>
              <w:jc w:val="center"/>
            </w:pPr>
            <w:r w:rsidRPr="00A12A79">
              <w:t>3</w:t>
            </w:r>
          </w:p>
        </w:tc>
        <w:tc>
          <w:tcPr>
            <w:tcW w:w="1914" w:type="dxa"/>
            <w:tcBorders>
              <w:top w:val="nil"/>
              <w:left w:val="nil"/>
              <w:bottom w:val="single" w:sz="4" w:space="0" w:color="auto"/>
              <w:right w:val="single" w:sz="4" w:space="0" w:color="auto"/>
            </w:tcBorders>
            <w:shd w:val="clear" w:color="auto" w:fill="auto"/>
            <w:vAlign w:val="center"/>
          </w:tcPr>
          <w:p w14:paraId="0E715D36" w14:textId="77777777" w:rsidR="004C177A" w:rsidRPr="00A12A79" w:rsidRDefault="004C177A" w:rsidP="004C177A">
            <w:pPr>
              <w:jc w:val="center"/>
            </w:pPr>
            <w:r w:rsidRPr="00A12A79">
              <w:t>4</w:t>
            </w:r>
          </w:p>
        </w:tc>
        <w:tc>
          <w:tcPr>
            <w:tcW w:w="1550" w:type="dxa"/>
            <w:tcBorders>
              <w:top w:val="nil"/>
              <w:left w:val="nil"/>
              <w:bottom w:val="single" w:sz="4" w:space="0" w:color="auto"/>
              <w:right w:val="single" w:sz="4" w:space="0" w:color="auto"/>
            </w:tcBorders>
            <w:shd w:val="clear" w:color="auto" w:fill="auto"/>
            <w:vAlign w:val="center"/>
          </w:tcPr>
          <w:p w14:paraId="2E119119" w14:textId="77777777" w:rsidR="004C177A" w:rsidRPr="00A12A79" w:rsidRDefault="004C177A" w:rsidP="004C177A">
            <w:pPr>
              <w:jc w:val="center"/>
            </w:pPr>
            <w:r w:rsidRPr="00A12A79">
              <w:t>5</w:t>
            </w:r>
          </w:p>
        </w:tc>
      </w:tr>
      <w:tr w:rsidR="004C177A" w:rsidRPr="00A12A79" w14:paraId="3E428DD2"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6DF0018" w14:textId="77777777" w:rsidR="004C177A" w:rsidRPr="00A12A79" w:rsidRDefault="004C177A" w:rsidP="004C177A">
            <w:r w:rsidRPr="00A12A79">
              <w:t>январь - июнь</w:t>
            </w:r>
          </w:p>
        </w:tc>
        <w:tc>
          <w:tcPr>
            <w:tcW w:w="1637" w:type="dxa"/>
            <w:tcBorders>
              <w:top w:val="nil"/>
              <w:left w:val="nil"/>
              <w:bottom w:val="single" w:sz="4" w:space="0" w:color="auto"/>
              <w:right w:val="single" w:sz="4" w:space="0" w:color="auto"/>
            </w:tcBorders>
            <w:shd w:val="clear" w:color="auto" w:fill="auto"/>
            <w:vAlign w:val="center"/>
            <w:hideMark/>
          </w:tcPr>
          <w:p w14:paraId="24135809" w14:textId="77777777" w:rsidR="004C177A" w:rsidRPr="00A12A79" w:rsidRDefault="004C177A" w:rsidP="004C177A">
            <w:pPr>
              <w:ind w:left="-173" w:right="-115"/>
              <w:jc w:val="center"/>
              <w:rPr>
                <w:snapToGrid w:val="0"/>
                <w:color w:val="000000"/>
                <w:szCs w:val="28"/>
              </w:rPr>
            </w:pPr>
            <w:r w:rsidRPr="00A12A79">
              <w:rPr>
                <w:snapToGrid w:val="0"/>
                <w:color w:val="000000"/>
                <w:szCs w:val="28"/>
              </w:rPr>
              <w:t>112,48</w:t>
            </w:r>
          </w:p>
        </w:tc>
        <w:tc>
          <w:tcPr>
            <w:tcW w:w="1550" w:type="dxa"/>
            <w:tcBorders>
              <w:top w:val="nil"/>
              <w:left w:val="nil"/>
              <w:bottom w:val="single" w:sz="4" w:space="0" w:color="auto"/>
              <w:right w:val="single" w:sz="4" w:space="0" w:color="auto"/>
            </w:tcBorders>
            <w:shd w:val="clear" w:color="auto" w:fill="auto"/>
            <w:vAlign w:val="center"/>
          </w:tcPr>
          <w:p w14:paraId="15251768" w14:textId="77777777" w:rsidR="004C177A" w:rsidRPr="00A12A79" w:rsidRDefault="004C177A" w:rsidP="004C177A">
            <w:pPr>
              <w:ind w:left="-173" w:right="-115"/>
              <w:jc w:val="center"/>
              <w:rPr>
                <w:snapToGrid w:val="0"/>
                <w:color w:val="000000"/>
                <w:szCs w:val="28"/>
              </w:rPr>
            </w:pPr>
            <w:r w:rsidRPr="00A12A79">
              <w:rPr>
                <w:snapToGrid w:val="0"/>
                <w:color w:val="000000"/>
                <w:szCs w:val="28"/>
              </w:rPr>
              <w:t>111,56</w:t>
            </w:r>
          </w:p>
        </w:tc>
        <w:tc>
          <w:tcPr>
            <w:tcW w:w="1914" w:type="dxa"/>
            <w:tcBorders>
              <w:top w:val="nil"/>
              <w:left w:val="nil"/>
              <w:bottom w:val="single" w:sz="4" w:space="0" w:color="auto"/>
              <w:right w:val="single" w:sz="4" w:space="0" w:color="auto"/>
            </w:tcBorders>
            <w:shd w:val="clear" w:color="auto" w:fill="auto"/>
            <w:vAlign w:val="center"/>
          </w:tcPr>
          <w:p w14:paraId="4AFFA4DB" w14:textId="77777777" w:rsidR="004C177A" w:rsidRPr="00A12A79" w:rsidRDefault="004C177A" w:rsidP="004C177A">
            <w:pPr>
              <w:ind w:left="-173" w:right="-115"/>
              <w:jc w:val="center"/>
              <w:rPr>
                <w:snapToGrid w:val="0"/>
                <w:color w:val="000000"/>
                <w:szCs w:val="28"/>
              </w:rPr>
            </w:pPr>
            <w:r w:rsidRPr="00A12A79">
              <w:rPr>
                <w:snapToGrid w:val="0"/>
                <w:color w:val="000000"/>
                <w:szCs w:val="28"/>
              </w:rPr>
              <w:t>116,64</w:t>
            </w:r>
          </w:p>
        </w:tc>
        <w:tc>
          <w:tcPr>
            <w:tcW w:w="1550" w:type="dxa"/>
            <w:tcBorders>
              <w:top w:val="nil"/>
              <w:left w:val="nil"/>
              <w:bottom w:val="single" w:sz="4" w:space="0" w:color="auto"/>
              <w:right w:val="single" w:sz="4" w:space="0" w:color="auto"/>
            </w:tcBorders>
            <w:shd w:val="clear" w:color="auto" w:fill="auto"/>
            <w:vAlign w:val="center"/>
          </w:tcPr>
          <w:p w14:paraId="4C64489D" w14:textId="77777777" w:rsidR="004C177A" w:rsidRPr="00A12A79" w:rsidRDefault="004C177A" w:rsidP="004C177A">
            <w:pPr>
              <w:ind w:left="-173" w:right="-115"/>
              <w:jc w:val="center"/>
              <w:rPr>
                <w:snapToGrid w:val="0"/>
                <w:color w:val="000000"/>
                <w:szCs w:val="28"/>
              </w:rPr>
            </w:pPr>
            <w:r w:rsidRPr="00A12A79">
              <w:rPr>
                <w:snapToGrid w:val="0"/>
                <w:color w:val="000000"/>
                <w:szCs w:val="28"/>
              </w:rPr>
              <w:t>112,94</w:t>
            </w:r>
          </w:p>
        </w:tc>
      </w:tr>
      <w:tr w:rsidR="004C177A" w:rsidRPr="00A12A79" w14:paraId="2741F051"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A478284" w14:textId="77777777" w:rsidR="004C177A" w:rsidRPr="00A12A79" w:rsidRDefault="004C177A" w:rsidP="004C177A">
            <w:r w:rsidRPr="00A12A79">
              <w:t>июль - декабрь</w:t>
            </w:r>
          </w:p>
        </w:tc>
        <w:tc>
          <w:tcPr>
            <w:tcW w:w="1637" w:type="dxa"/>
            <w:tcBorders>
              <w:top w:val="nil"/>
              <w:left w:val="nil"/>
              <w:bottom w:val="single" w:sz="4" w:space="0" w:color="auto"/>
              <w:right w:val="single" w:sz="4" w:space="0" w:color="auto"/>
            </w:tcBorders>
            <w:shd w:val="clear" w:color="auto" w:fill="auto"/>
            <w:vAlign w:val="center"/>
            <w:hideMark/>
          </w:tcPr>
          <w:p w14:paraId="4466B188" w14:textId="77777777" w:rsidR="004C177A" w:rsidRPr="00A12A79" w:rsidRDefault="004C177A" w:rsidP="004C177A">
            <w:pPr>
              <w:ind w:left="-173" w:right="-115"/>
              <w:jc w:val="center"/>
              <w:rPr>
                <w:snapToGrid w:val="0"/>
                <w:color w:val="000000"/>
                <w:szCs w:val="28"/>
              </w:rPr>
            </w:pPr>
            <w:r w:rsidRPr="00A12A79">
              <w:rPr>
                <w:snapToGrid w:val="0"/>
                <w:color w:val="000000"/>
                <w:szCs w:val="28"/>
              </w:rPr>
              <w:t>117,23</w:t>
            </w:r>
          </w:p>
        </w:tc>
        <w:tc>
          <w:tcPr>
            <w:tcW w:w="1550" w:type="dxa"/>
            <w:tcBorders>
              <w:top w:val="nil"/>
              <w:left w:val="nil"/>
              <w:bottom w:val="single" w:sz="4" w:space="0" w:color="auto"/>
              <w:right w:val="single" w:sz="4" w:space="0" w:color="auto"/>
            </w:tcBorders>
            <w:shd w:val="clear" w:color="auto" w:fill="auto"/>
            <w:vAlign w:val="center"/>
          </w:tcPr>
          <w:p w14:paraId="32B5955C" w14:textId="77777777" w:rsidR="004C177A" w:rsidRPr="00A12A79" w:rsidRDefault="004C177A" w:rsidP="004C177A">
            <w:pPr>
              <w:ind w:left="-173" w:right="-115"/>
              <w:jc w:val="center"/>
              <w:rPr>
                <w:snapToGrid w:val="0"/>
                <w:color w:val="000000"/>
                <w:szCs w:val="28"/>
              </w:rPr>
            </w:pPr>
            <w:r w:rsidRPr="00A12A79">
              <w:rPr>
                <w:snapToGrid w:val="0"/>
                <w:color w:val="000000"/>
                <w:szCs w:val="28"/>
              </w:rPr>
              <w:t>116,26</w:t>
            </w:r>
          </w:p>
        </w:tc>
        <w:tc>
          <w:tcPr>
            <w:tcW w:w="1914" w:type="dxa"/>
            <w:tcBorders>
              <w:top w:val="nil"/>
              <w:left w:val="nil"/>
              <w:bottom w:val="single" w:sz="4" w:space="0" w:color="auto"/>
              <w:right w:val="single" w:sz="4" w:space="0" w:color="auto"/>
            </w:tcBorders>
            <w:shd w:val="clear" w:color="auto" w:fill="auto"/>
            <w:vAlign w:val="center"/>
          </w:tcPr>
          <w:p w14:paraId="7B2FB3EC" w14:textId="77777777" w:rsidR="004C177A" w:rsidRPr="00A12A79" w:rsidRDefault="004C177A" w:rsidP="004C177A">
            <w:pPr>
              <w:ind w:left="-173" w:right="-115"/>
              <w:jc w:val="center"/>
              <w:rPr>
                <w:snapToGrid w:val="0"/>
                <w:color w:val="000000"/>
                <w:szCs w:val="28"/>
              </w:rPr>
            </w:pPr>
            <w:r w:rsidRPr="00A12A79">
              <w:rPr>
                <w:snapToGrid w:val="0"/>
                <w:color w:val="000000"/>
                <w:szCs w:val="28"/>
              </w:rPr>
              <w:t>121,57</w:t>
            </w:r>
          </w:p>
        </w:tc>
        <w:tc>
          <w:tcPr>
            <w:tcW w:w="1550" w:type="dxa"/>
            <w:tcBorders>
              <w:top w:val="nil"/>
              <w:left w:val="nil"/>
              <w:bottom w:val="single" w:sz="4" w:space="0" w:color="auto"/>
              <w:right w:val="single" w:sz="4" w:space="0" w:color="auto"/>
            </w:tcBorders>
            <w:shd w:val="clear" w:color="auto" w:fill="auto"/>
            <w:vAlign w:val="center"/>
          </w:tcPr>
          <w:p w14:paraId="70166C34" w14:textId="77777777" w:rsidR="004C177A" w:rsidRPr="00A12A79" w:rsidRDefault="004C177A" w:rsidP="004C177A">
            <w:pPr>
              <w:ind w:left="-173" w:right="-115"/>
              <w:jc w:val="center"/>
              <w:rPr>
                <w:snapToGrid w:val="0"/>
                <w:color w:val="000000"/>
                <w:szCs w:val="28"/>
              </w:rPr>
            </w:pPr>
            <w:r w:rsidRPr="00A12A79">
              <w:rPr>
                <w:snapToGrid w:val="0"/>
                <w:color w:val="000000"/>
                <w:szCs w:val="28"/>
              </w:rPr>
              <w:t>117,71</w:t>
            </w:r>
          </w:p>
        </w:tc>
      </w:tr>
    </w:tbl>
    <w:p w14:paraId="27AD1CC8" w14:textId="77777777" w:rsidR="004C177A" w:rsidRPr="00A12A79" w:rsidRDefault="004C177A" w:rsidP="004C177A">
      <w:pPr>
        <w:ind w:firstLine="709"/>
        <w:jc w:val="both"/>
        <w:rPr>
          <w:snapToGrid w:val="0"/>
          <w:szCs w:val="28"/>
        </w:rPr>
      </w:pPr>
    </w:p>
    <w:p w14:paraId="3735F7D4" w14:textId="77777777" w:rsidR="004C177A" w:rsidRPr="00A12A79" w:rsidRDefault="004C177A" w:rsidP="004C177A">
      <w:pPr>
        <w:spacing w:after="160" w:line="259" w:lineRule="auto"/>
        <w:rPr>
          <w:snapToGrid w:val="0"/>
          <w:szCs w:val="28"/>
        </w:rPr>
      </w:pPr>
      <w:r w:rsidRPr="00A12A79">
        <w:rPr>
          <w:snapToGrid w:val="0"/>
          <w:szCs w:val="28"/>
        </w:rPr>
        <w:br w:type="page"/>
      </w:r>
    </w:p>
    <w:p w14:paraId="2C714B52" w14:textId="77777777" w:rsidR="004C177A" w:rsidRPr="00A12A79" w:rsidRDefault="004C177A" w:rsidP="004C177A">
      <w:pPr>
        <w:keepNext/>
        <w:jc w:val="center"/>
        <w:outlineLvl w:val="0"/>
        <w:rPr>
          <w:rFonts w:cs="Arial"/>
          <w:b/>
          <w:bCs/>
          <w:snapToGrid w:val="0"/>
          <w:kern w:val="32"/>
          <w:szCs w:val="32"/>
          <w:lang w:eastAsia="en-US"/>
        </w:rPr>
      </w:pPr>
      <w:r w:rsidRPr="00A12A79">
        <w:rPr>
          <w:rFonts w:cs="Arial"/>
          <w:b/>
          <w:bCs/>
          <w:snapToGrid w:val="0"/>
          <w:kern w:val="32"/>
          <w:szCs w:val="32"/>
          <w:lang w:eastAsia="en-US"/>
        </w:rPr>
        <w:lastRenderedPageBreak/>
        <w:t>Закрытая система г. Осинники</w:t>
      </w:r>
    </w:p>
    <w:p w14:paraId="11635153" w14:textId="77777777" w:rsidR="004C177A" w:rsidRPr="00A12A79" w:rsidRDefault="004C177A" w:rsidP="004C177A">
      <w:pPr>
        <w:ind w:firstLine="709"/>
        <w:jc w:val="center"/>
        <w:rPr>
          <w:b/>
          <w:snapToGrid w:val="0"/>
          <w:szCs w:val="28"/>
        </w:rPr>
      </w:pPr>
    </w:p>
    <w:p w14:paraId="2A338A09" w14:textId="77777777" w:rsidR="004C177A" w:rsidRPr="00A12A79" w:rsidRDefault="004C177A" w:rsidP="004C177A">
      <w:pPr>
        <w:ind w:firstLine="709"/>
        <w:jc w:val="both"/>
        <w:rPr>
          <w:snapToGrid w:val="0"/>
          <w:szCs w:val="28"/>
        </w:rPr>
      </w:pPr>
      <w:r w:rsidRPr="00A12A79">
        <w:rPr>
          <w:snapToGrid w:val="0"/>
          <w:szCs w:val="28"/>
        </w:rPr>
        <w:t xml:space="preserve">Предприятие ПАО «Южно-Кузбасская ГРЭС» (г. Калтан) предоставляет коммунальную услугу по горячему водоснабжению на территории города Осинники в </w:t>
      </w:r>
      <w:r w:rsidRPr="00A12A79">
        <w:rPr>
          <w:b/>
          <w:snapToGrid w:val="0"/>
          <w:szCs w:val="28"/>
        </w:rPr>
        <w:t>закрытой системе</w:t>
      </w:r>
      <w:r w:rsidRPr="00A12A79">
        <w:rPr>
          <w:snapToGrid w:val="0"/>
          <w:szCs w:val="28"/>
        </w:rPr>
        <w:t xml:space="preserve"> горячего водоснабжения.</w:t>
      </w:r>
    </w:p>
    <w:p w14:paraId="16434D8B" w14:textId="77777777" w:rsidR="004C177A" w:rsidRPr="00A12A79" w:rsidRDefault="004C177A" w:rsidP="004C177A">
      <w:pPr>
        <w:tabs>
          <w:tab w:val="left" w:pos="0"/>
          <w:tab w:val="left" w:pos="9900"/>
        </w:tabs>
        <w:ind w:right="-1" w:firstLine="709"/>
        <w:jc w:val="both"/>
        <w:rPr>
          <w:bCs/>
          <w:snapToGrid w:val="0"/>
          <w:szCs w:val="28"/>
        </w:rPr>
      </w:pPr>
      <w:r w:rsidRPr="00A12A79">
        <w:rPr>
          <w:snapToGrid w:val="0"/>
          <w:szCs w:val="28"/>
        </w:rPr>
        <w:t xml:space="preserve">Согласно п. 88 Федерального закона от 07.12.2011 № 416-ФЗ (ред. от 23.07.2013) «О водоснабжении и водоотведении», для расчета тарифа на горячее водоснабжение </w:t>
      </w:r>
      <w:r w:rsidRPr="00A12A79">
        <w:rPr>
          <w:bCs/>
          <w:snapToGrid w:val="0"/>
          <w:szCs w:val="28"/>
        </w:rPr>
        <w:t>используются два компонента: холодная вода и тепловая энергия.</w:t>
      </w:r>
    </w:p>
    <w:p w14:paraId="2F0291E8" w14:textId="77777777" w:rsidR="004C177A" w:rsidRPr="00A12A79" w:rsidRDefault="004C177A" w:rsidP="004C177A">
      <w:pPr>
        <w:tabs>
          <w:tab w:val="left" w:pos="0"/>
          <w:tab w:val="left" w:pos="9900"/>
        </w:tabs>
        <w:ind w:right="-1" w:firstLine="709"/>
        <w:jc w:val="both"/>
        <w:rPr>
          <w:bCs/>
          <w:snapToGrid w:val="0"/>
          <w:szCs w:val="28"/>
        </w:rPr>
      </w:pPr>
      <w:r w:rsidRPr="00A12A79">
        <w:rPr>
          <w:snapToGrid w:val="0"/>
          <w:color w:val="000000"/>
          <w:szCs w:val="28"/>
        </w:rPr>
        <w:t xml:space="preserve">Значение компонента на холодную воду принято равным значениям тарифов на питьевую воду в соответствии с постановлением региональной энергетической комиссии Кемеровской области </w:t>
      </w:r>
      <w:r w:rsidRPr="00A12A79">
        <w:rPr>
          <w:snapToGrid w:val="0"/>
          <w:szCs w:val="28"/>
        </w:rPr>
        <w:t>от 26.11.2015 № 591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ОГО «Водоканал» (г. Осинники)» (в редакции постановлений региональной энергетической комиссии Кемеровской области от 29.11.2016 №341, от 31.10.2017 №313)</w:t>
      </w:r>
      <w:r w:rsidRPr="00A12A79">
        <w:rPr>
          <w:snapToGrid w:val="0"/>
          <w:color w:val="000000"/>
          <w:szCs w:val="28"/>
        </w:rPr>
        <w:t>.</w:t>
      </w:r>
    </w:p>
    <w:p w14:paraId="10A444E8"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Величина компонента на холодную воду составляет:</w:t>
      </w:r>
    </w:p>
    <w:p w14:paraId="08F420AC" w14:textId="77777777" w:rsidR="004C177A" w:rsidRPr="00A12A79" w:rsidRDefault="004C177A" w:rsidP="004C177A">
      <w:pPr>
        <w:ind w:firstLine="709"/>
        <w:jc w:val="both"/>
        <w:rPr>
          <w:bCs/>
          <w:snapToGrid w:val="0"/>
          <w:szCs w:val="28"/>
        </w:rPr>
      </w:pPr>
    </w:p>
    <w:p w14:paraId="1896164B" w14:textId="77777777" w:rsidR="004C177A" w:rsidRPr="00A12A79" w:rsidRDefault="004C177A" w:rsidP="004C177A">
      <w:pPr>
        <w:ind w:firstLine="709"/>
        <w:jc w:val="both"/>
        <w:rPr>
          <w:bCs/>
          <w:snapToGrid w:val="0"/>
          <w:szCs w:val="28"/>
        </w:rPr>
      </w:pPr>
      <w:r w:rsidRPr="00A12A79">
        <w:rPr>
          <w:bCs/>
          <w:snapToGrid w:val="0"/>
          <w:szCs w:val="28"/>
        </w:rPr>
        <w:t>с 01.01.2018 г. по 30.06.2018 г. в размере 32,85 руб./м</w:t>
      </w:r>
      <w:r w:rsidRPr="00A12A79">
        <w:rPr>
          <w:bCs/>
          <w:snapToGrid w:val="0"/>
          <w:szCs w:val="28"/>
          <w:vertAlign w:val="superscript"/>
        </w:rPr>
        <w:t>3</w:t>
      </w:r>
      <w:r w:rsidRPr="00A12A79">
        <w:rPr>
          <w:bCs/>
          <w:snapToGrid w:val="0"/>
          <w:szCs w:val="28"/>
        </w:rPr>
        <w:t xml:space="preserve"> без НДС;</w:t>
      </w:r>
    </w:p>
    <w:p w14:paraId="50E1EA60" w14:textId="77777777" w:rsidR="004C177A" w:rsidRPr="00A12A79" w:rsidRDefault="004C177A" w:rsidP="004C177A">
      <w:pPr>
        <w:tabs>
          <w:tab w:val="left" w:pos="426"/>
        </w:tabs>
        <w:ind w:firstLine="709"/>
        <w:jc w:val="both"/>
        <w:rPr>
          <w:bCs/>
          <w:snapToGrid w:val="0"/>
          <w:szCs w:val="28"/>
        </w:rPr>
      </w:pPr>
      <w:r w:rsidRPr="00A12A79">
        <w:rPr>
          <w:bCs/>
          <w:snapToGrid w:val="0"/>
          <w:szCs w:val="28"/>
        </w:rPr>
        <w:t>с 01.07.2018 г. по 31.12.2018 г. в размере 34,16 руб./м</w:t>
      </w:r>
      <w:r w:rsidRPr="00A12A79">
        <w:rPr>
          <w:bCs/>
          <w:snapToGrid w:val="0"/>
          <w:szCs w:val="28"/>
          <w:vertAlign w:val="superscript"/>
        </w:rPr>
        <w:t>3</w:t>
      </w:r>
      <w:r w:rsidRPr="00A12A79">
        <w:rPr>
          <w:bCs/>
          <w:snapToGrid w:val="0"/>
          <w:szCs w:val="28"/>
        </w:rPr>
        <w:t xml:space="preserve"> без НДС.</w:t>
      </w:r>
    </w:p>
    <w:p w14:paraId="05E94862" w14:textId="77777777" w:rsidR="004C177A" w:rsidRPr="00A12A79" w:rsidRDefault="004C177A" w:rsidP="004C177A">
      <w:pPr>
        <w:tabs>
          <w:tab w:val="left" w:pos="0"/>
          <w:tab w:val="left" w:pos="9900"/>
        </w:tabs>
        <w:ind w:right="-1" w:firstLine="709"/>
        <w:jc w:val="both"/>
        <w:rPr>
          <w:bCs/>
          <w:snapToGrid w:val="0"/>
          <w:szCs w:val="28"/>
        </w:rPr>
      </w:pPr>
    </w:p>
    <w:p w14:paraId="618A9378"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 xml:space="preserve">Значение компонента на тепловую энергию принято равным одноставочным тарифам на тепловую энергию </w:t>
      </w:r>
      <w:r w:rsidRPr="00A12A79">
        <w:rPr>
          <w:snapToGrid w:val="0"/>
          <w:szCs w:val="28"/>
        </w:rPr>
        <w:t>ПАО «Южно-Кузбасская ГРЭС»</w:t>
      </w:r>
      <w:r w:rsidRPr="00A12A79">
        <w:rPr>
          <w:bCs/>
          <w:snapToGrid w:val="0"/>
          <w:szCs w:val="28"/>
        </w:rPr>
        <w:t xml:space="preserve">, утвержденных </w:t>
      </w:r>
      <w:r w:rsidRPr="00A12A79">
        <w:rPr>
          <w:snapToGrid w:val="0"/>
          <w:color w:val="000000"/>
          <w:szCs w:val="28"/>
        </w:rPr>
        <w:t xml:space="preserve">постановлениями РЭК Кемеровской области </w:t>
      </w:r>
      <w:r w:rsidRPr="00A12A79">
        <w:rPr>
          <w:bCs/>
          <w:snapToGrid w:val="0"/>
          <w:color w:val="000000"/>
          <w:kern w:val="32"/>
          <w:szCs w:val="28"/>
        </w:rPr>
        <w:t>от 31.12.2015 № 1041 (в редакции постановлений региональной энергетической комиссии от 27.10.2016 № 209, от 09.11.2017 № 364)</w:t>
      </w:r>
      <w:r w:rsidRPr="00A12A79">
        <w:rPr>
          <w:bCs/>
          <w:snapToGrid w:val="0"/>
          <w:szCs w:val="28"/>
        </w:rPr>
        <w:t>.</w:t>
      </w:r>
    </w:p>
    <w:p w14:paraId="1C484175" w14:textId="77777777" w:rsidR="004C177A" w:rsidRPr="00A12A79" w:rsidRDefault="004C177A" w:rsidP="004C177A">
      <w:pPr>
        <w:tabs>
          <w:tab w:val="left" w:pos="0"/>
          <w:tab w:val="left" w:pos="9900"/>
        </w:tabs>
        <w:ind w:right="-1" w:firstLine="709"/>
        <w:jc w:val="both"/>
        <w:rPr>
          <w:bCs/>
          <w:snapToGrid w:val="0"/>
          <w:szCs w:val="28"/>
        </w:rPr>
      </w:pPr>
      <w:r w:rsidRPr="00A12A79">
        <w:rPr>
          <w:bCs/>
          <w:snapToGrid w:val="0"/>
          <w:szCs w:val="28"/>
        </w:rPr>
        <w:t>Величина компонента на тепловую энергию составляет:</w:t>
      </w:r>
    </w:p>
    <w:p w14:paraId="1B03D755" w14:textId="77777777" w:rsidR="004C177A" w:rsidRPr="00A12A79" w:rsidRDefault="004C177A" w:rsidP="004C177A">
      <w:pPr>
        <w:tabs>
          <w:tab w:val="left" w:pos="0"/>
          <w:tab w:val="left" w:pos="9900"/>
        </w:tabs>
        <w:ind w:right="-1" w:firstLine="709"/>
        <w:jc w:val="both"/>
        <w:rPr>
          <w:bCs/>
          <w:snapToGrid w:val="0"/>
          <w:szCs w:val="28"/>
        </w:rPr>
      </w:pPr>
    </w:p>
    <w:p w14:paraId="7D68A9B2" w14:textId="77777777" w:rsidR="004C177A" w:rsidRPr="00A12A79" w:rsidRDefault="004C177A" w:rsidP="004C177A">
      <w:pPr>
        <w:ind w:firstLine="709"/>
        <w:jc w:val="both"/>
        <w:rPr>
          <w:bCs/>
          <w:snapToGrid w:val="0"/>
          <w:szCs w:val="28"/>
        </w:rPr>
      </w:pPr>
      <w:r w:rsidRPr="00A12A79">
        <w:rPr>
          <w:bCs/>
          <w:snapToGrid w:val="0"/>
          <w:szCs w:val="28"/>
        </w:rPr>
        <w:t>с 01.01.2018 г. по 30.06.2018 г. в размере 1 369,65 руб./Гкал без НДС;</w:t>
      </w:r>
    </w:p>
    <w:p w14:paraId="33431F5B" w14:textId="77777777" w:rsidR="004C177A" w:rsidRPr="00A12A79" w:rsidRDefault="004C177A" w:rsidP="004C177A">
      <w:pPr>
        <w:tabs>
          <w:tab w:val="left" w:pos="426"/>
        </w:tabs>
        <w:ind w:firstLine="709"/>
        <w:jc w:val="both"/>
        <w:rPr>
          <w:bCs/>
          <w:snapToGrid w:val="0"/>
          <w:szCs w:val="28"/>
        </w:rPr>
      </w:pPr>
      <w:r w:rsidRPr="00A12A79">
        <w:rPr>
          <w:bCs/>
          <w:snapToGrid w:val="0"/>
          <w:szCs w:val="28"/>
        </w:rPr>
        <w:t>с 01.07.2018 г. по 31.12.2018 г. в размере 1 429,92 руб./Гкал без НДС.</w:t>
      </w:r>
    </w:p>
    <w:p w14:paraId="3116AC1E" w14:textId="77777777" w:rsidR="004C177A" w:rsidRPr="00A12A79" w:rsidRDefault="004C177A" w:rsidP="004C177A">
      <w:pPr>
        <w:tabs>
          <w:tab w:val="left" w:pos="0"/>
          <w:tab w:val="left" w:pos="9900"/>
        </w:tabs>
        <w:ind w:right="-1" w:firstLine="709"/>
        <w:jc w:val="both"/>
        <w:rPr>
          <w:snapToGrid w:val="0"/>
          <w:color w:val="000000"/>
          <w:szCs w:val="28"/>
        </w:rPr>
      </w:pPr>
    </w:p>
    <w:p w14:paraId="4DD5CE5E" w14:textId="77777777" w:rsidR="004C177A" w:rsidRPr="00A12A79" w:rsidRDefault="004C177A" w:rsidP="004C177A">
      <w:pPr>
        <w:tabs>
          <w:tab w:val="left" w:pos="0"/>
          <w:tab w:val="left" w:pos="9900"/>
        </w:tabs>
        <w:ind w:right="-1" w:firstLine="709"/>
        <w:jc w:val="both"/>
        <w:rPr>
          <w:snapToGrid w:val="0"/>
          <w:color w:val="000000"/>
          <w:szCs w:val="28"/>
        </w:rPr>
      </w:pPr>
      <w:r w:rsidRPr="00A12A79">
        <w:rPr>
          <w:snapToGrid w:val="0"/>
          <w:color w:val="000000"/>
          <w:szCs w:val="28"/>
        </w:rPr>
        <w:t>Нормативы расхода тепловой энергии, необходимый для осуществления горячего водоснабжения ПАО «Южно-Кузбасская ГРЭС»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E5AD354" w14:textId="77777777" w:rsidR="004C177A" w:rsidRPr="00A12A79" w:rsidRDefault="004C177A" w:rsidP="004C177A">
      <w:pPr>
        <w:tabs>
          <w:tab w:val="left" w:pos="0"/>
          <w:tab w:val="left" w:pos="9900"/>
        </w:tabs>
        <w:ind w:right="-1" w:firstLine="709"/>
        <w:jc w:val="both"/>
        <w:rPr>
          <w:snapToGrid w:val="0"/>
          <w:color w:val="000000"/>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C177A" w:rsidRPr="00A12A79" w14:paraId="2F3785A3" w14:textId="77777777" w:rsidTr="004C177A">
        <w:trPr>
          <w:trHeight w:val="420"/>
        </w:trPr>
        <w:tc>
          <w:tcPr>
            <w:tcW w:w="4676" w:type="dxa"/>
            <w:gridSpan w:val="2"/>
            <w:shd w:val="clear" w:color="auto" w:fill="auto"/>
            <w:vAlign w:val="center"/>
          </w:tcPr>
          <w:p w14:paraId="1D69F590" w14:textId="77777777" w:rsidR="004C177A" w:rsidRPr="00A12A79" w:rsidRDefault="004C177A" w:rsidP="004C177A">
            <w:pPr>
              <w:jc w:val="center"/>
              <w:rPr>
                <w:sz w:val="22"/>
              </w:rPr>
            </w:pPr>
            <w:r w:rsidRPr="00A12A79">
              <w:rPr>
                <w:sz w:val="22"/>
              </w:rPr>
              <w:t>С изолированными стояками</w:t>
            </w:r>
          </w:p>
        </w:tc>
        <w:tc>
          <w:tcPr>
            <w:tcW w:w="4675" w:type="dxa"/>
            <w:gridSpan w:val="2"/>
            <w:shd w:val="clear" w:color="auto" w:fill="auto"/>
            <w:vAlign w:val="center"/>
            <w:hideMark/>
          </w:tcPr>
          <w:p w14:paraId="04FE6A0F" w14:textId="77777777" w:rsidR="004C177A" w:rsidRPr="00A12A79" w:rsidRDefault="004C177A" w:rsidP="004C177A">
            <w:pPr>
              <w:jc w:val="center"/>
              <w:rPr>
                <w:snapToGrid w:val="0"/>
                <w:szCs w:val="28"/>
              </w:rPr>
            </w:pPr>
            <w:r w:rsidRPr="00A12A79">
              <w:rPr>
                <w:sz w:val="22"/>
              </w:rPr>
              <w:t>С неизолированными стояками</w:t>
            </w:r>
          </w:p>
        </w:tc>
      </w:tr>
      <w:tr w:rsidR="004C177A" w:rsidRPr="00A12A79" w14:paraId="06C6B105" w14:textId="77777777" w:rsidTr="004C177A">
        <w:trPr>
          <w:trHeight w:val="255"/>
        </w:trPr>
        <w:tc>
          <w:tcPr>
            <w:tcW w:w="2410" w:type="dxa"/>
            <w:shd w:val="clear" w:color="auto" w:fill="auto"/>
            <w:vAlign w:val="center"/>
            <w:hideMark/>
          </w:tcPr>
          <w:p w14:paraId="000E7CEF" w14:textId="77777777" w:rsidR="004C177A" w:rsidRPr="00A12A79" w:rsidRDefault="004C177A" w:rsidP="004C177A">
            <w:pPr>
              <w:jc w:val="center"/>
              <w:rPr>
                <w:sz w:val="22"/>
              </w:rPr>
            </w:pPr>
            <w:r w:rsidRPr="00A12A79">
              <w:rPr>
                <w:sz w:val="22"/>
              </w:rPr>
              <w:t xml:space="preserve">с </w:t>
            </w:r>
            <w:r w:rsidRPr="00A12A79">
              <w:rPr>
                <w:sz w:val="22"/>
              </w:rPr>
              <w:br/>
              <w:t>полотенцесушителем</w:t>
            </w:r>
          </w:p>
        </w:tc>
        <w:tc>
          <w:tcPr>
            <w:tcW w:w="2266" w:type="dxa"/>
            <w:shd w:val="clear" w:color="auto" w:fill="auto"/>
            <w:vAlign w:val="center"/>
            <w:hideMark/>
          </w:tcPr>
          <w:p w14:paraId="46DB9193" w14:textId="77777777" w:rsidR="004C177A" w:rsidRPr="00A12A79" w:rsidRDefault="004C177A" w:rsidP="004C177A">
            <w:pPr>
              <w:jc w:val="center"/>
              <w:rPr>
                <w:sz w:val="22"/>
              </w:rPr>
            </w:pPr>
            <w:r w:rsidRPr="00A12A79">
              <w:rPr>
                <w:sz w:val="22"/>
              </w:rPr>
              <w:t>без полотенцесушителя</w:t>
            </w:r>
          </w:p>
        </w:tc>
        <w:tc>
          <w:tcPr>
            <w:tcW w:w="2409" w:type="dxa"/>
            <w:shd w:val="clear" w:color="auto" w:fill="auto"/>
            <w:vAlign w:val="center"/>
            <w:hideMark/>
          </w:tcPr>
          <w:p w14:paraId="706C8972" w14:textId="77777777" w:rsidR="004C177A" w:rsidRPr="00A12A79" w:rsidRDefault="004C177A" w:rsidP="004C177A">
            <w:pPr>
              <w:jc w:val="center"/>
              <w:rPr>
                <w:sz w:val="22"/>
              </w:rPr>
            </w:pPr>
            <w:r w:rsidRPr="00A12A79">
              <w:rPr>
                <w:sz w:val="22"/>
              </w:rPr>
              <w:t xml:space="preserve">с </w:t>
            </w:r>
            <w:r w:rsidRPr="00A12A79">
              <w:rPr>
                <w:sz w:val="22"/>
              </w:rPr>
              <w:br/>
              <w:t>полотенцесушителем</w:t>
            </w:r>
          </w:p>
        </w:tc>
        <w:tc>
          <w:tcPr>
            <w:tcW w:w="2266" w:type="dxa"/>
            <w:shd w:val="clear" w:color="auto" w:fill="auto"/>
            <w:vAlign w:val="center"/>
            <w:hideMark/>
          </w:tcPr>
          <w:p w14:paraId="0EE1C81D" w14:textId="77777777" w:rsidR="004C177A" w:rsidRPr="00A12A79" w:rsidRDefault="004C177A" w:rsidP="004C177A">
            <w:pPr>
              <w:jc w:val="center"/>
              <w:rPr>
                <w:sz w:val="22"/>
              </w:rPr>
            </w:pPr>
            <w:r w:rsidRPr="00A12A79">
              <w:rPr>
                <w:sz w:val="22"/>
              </w:rPr>
              <w:t>без полотенцесушителя</w:t>
            </w:r>
          </w:p>
        </w:tc>
      </w:tr>
      <w:tr w:rsidR="004C177A" w:rsidRPr="00A12A79" w14:paraId="5C925B86" w14:textId="77777777" w:rsidTr="004C177A">
        <w:trPr>
          <w:trHeight w:val="255"/>
        </w:trPr>
        <w:tc>
          <w:tcPr>
            <w:tcW w:w="2410" w:type="dxa"/>
            <w:shd w:val="clear" w:color="auto" w:fill="auto"/>
            <w:vAlign w:val="center"/>
          </w:tcPr>
          <w:p w14:paraId="0F81ADF0" w14:textId="77777777" w:rsidR="004C177A" w:rsidRPr="00A12A79" w:rsidRDefault="004C177A" w:rsidP="004C177A">
            <w:pPr>
              <w:jc w:val="center"/>
              <w:rPr>
                <w:sz w:val="22"/>
              </w:rPr>
            </w:pPr>
            <w:r w:rsidRPr="00A12A79">
              <w:rPr>
                <w:sz w:val="22"/>
              </w:rPr>
              <w:t>0,0544</w:t>
            </w:r>
          </w:p>
        </w:tc>
        <w:tc>
          <w:tcPr>
            <w:tcW w:w="2266" w:type="dxa"/>
            <w:shd w:val="clear" w:color="auto" w:fill="auto"/>
            <w:vAlign w:val="center"/>
          </w:tcPr>
          <w:p w14:paraId="7CFA8E99" w14:textId="77777777" w:rsidR="004C177A" w:rsidRPr="00A12A79" w:rsidRDefault="004C177A" w:rsidP="004C177A">
            <w:pPr>
              <w:jc w:val="center"/>
              <w:rPr>
                <w:sz w:val="22"/>
              </w:rPr>
            </w:pPr>
            <w:r w:rsidRPr="00A12A79">
              <w:rPr>
                <w:sz w:val="22"/>
              </w:rPr>
              <w:t>0,0536</w:t>
            </w:r>
          </w:p>
        </w:tc>
        <w:tc>
          <w:tcPr>
            <w:tcW w:w="2409" w:type="dxa"/>
            <w:shd w:val="clear" w:color="auto" w:fill="auto"/>
            <w:vAlign w:val="center"/>
          </w:tcPr>
          <w:p w14:paraId="333D8F8D" w14:textId="77777777" w:rsidR="004C177A" w:rsidRPr="00A12A79" w:rsidRDefault="004C177A" w:rsidP="004C177A">
            <w:pPr>
              <w:jc w:val="center"/>
              <w:rPr>
                <w:sz w:val="22"/>
              </w:rPr>
            </w:pPr>
            <w:r w:rsidRPr="00A12A79">
              <w:rPr>
                <w:sz w:val="22"/>
              </w:rPr>
              <w:t>0,0580</w:t>
            </w:r>
          </w:p>
        </w:tc>
        <w:tc>
          <w:tcPr>
            <w:tcW w:w="2266" w:type="dxa"/>
            <w:shd w:val="clear" w:color="auto" w:fill="auto"/>
            <w:vAlign w:val="center"/>
          </w:tcPr>
          <w:p w14:paraId="5BB8D363" w14:textId="77777777" w:rsidR="004C177A" w:rsidRPr="00A12A79" w:rsidRDefault="004C177A" w:rsidP="004C177A">
            <w:pPr>
              <w:jc w:val="center"/>
              <w:rPr>
                <w:sz w:val="22"/>
              </w:rPr>
            </w:pPr>
            <w:r w:rsidRPr="00A12A79">
              <w:rPr>
                <w:sz w:val="22"/>
              </w:rPr>
              <w:t>0,0548</w:t>
            </w:r>
          </w:p>
        </w:tc>
      </w:tr>
    </w:tbl>
    <w:p w14:paraId="75CE065B" w14:textId="77777777" w:rsidR="004C177A" w:rsidRPr="00A12A79" w:rsidRDefault="004C177A" w:rsidP="004C177A">
      <w:pPr>
        <w:tabs>
          <w:tab w:val="left" w:pos="0"/>
          <w:tab w:val="left" w:pos="9900"/>
        </w:tabs>
        <w:ind w:right="-1" w:firstLine="709"/>
        <w:jc w:val="both"/>
        <w:rPr>
          <w:snapToGrid w:val="0"/>
          <w:color w:val="000000"/>
          <w:szCs w:val="28"/>
        </w:rPr>
      </w:pPr>
    </w:p>
    <w:p w14:paraId="7BD6D9B9" w14:textId="77777777" w:rsidR="004C177A" w:rsidRPr="00A12A79" w:rsidRDefault="004C177A" w:rsidP="004C177A">
      <w:pPr>
        <w:rPr>
          <w:snapToGrid w:val="0"/>
          <w:szCs w:val="28"/>
        </w:rPr>
      </w:pPr>
    </w:p>
    <w:p w14:paraId="7C6B9A65" w14:textId="77777777" w:rsidR="004C177A" w:rsidRDefault="004C177A" w:rsidP="004C177A">
      <w:pPr>
        <w:ind w:firstLine="851"/>
        <w:jc w:val="both"/>
        <w:rPr>
          <w:szCs w:val="28"/>
        </w:rPr>
        <w:sectPr w:rsidR="004C177A" w:rsidSect="004C177A">
          <w:pgSz w:w="11906" w:h="16838"/>
          <w:pgMar w:top="1134" w:right="707" w:bottom="709" w:left="1418" w:header="708" w:footer="708" w:gutter="0"/>
          <w:cols w:space="708"/>
          <w:titlePg/>
          <w:docGrid w:linePitch="360"/>
        </w:sectPr>
      </w:pPr>
      <w:r w:rsidRPr="00A12A79">
        <w:rPr>
          <w:szCs w:val="28"/>
        </w:rPr>
        <w:t>На основании вышеуказанного эксперты предлагают принять, тарифы на горячую воду</w:t>
      </w:r>
      <w:r w:rsidRPr="00A12A79">
        <w:rPr>
          <w:snapToGrid w:val="0"/>
          <w:color w:val="000000"/>
          <w:szCs w:val="28"/>
        </w:rPr>
        <w:t xml:space="preserve"> в </w:t>
      </w:r>
      <w:r w:rsidRPr="00A12A79">
        <w:rPr>
          <w:b/>
          <w:snapToGrid w:val="0"/>
          <w:color w:val="000000"/>
          <w:szCs w:val="28"/>
        </w:rPr>
        <w:t>закрытой системе</w:t>
      </w:r>
      <w:r w:rsidRPr="00A12A79">
        <w:rPr>
          <w:snapToGrid w:val="0"/>
          <w:color w:val="000000"/>
          <w:szCs w:val="28"/>
        </w:rPr>
        <w:t xml:space="preserve"> горячего водоснабжения</w:t>
      </w:r>
      <w:r w:rsidRPr="00A12A79">
        <w:rPr>
          <w:szCs w:val="28"/>
        </w:rPr>
        <w:t xml:space="preserve"> на 2018 год для ПАО «Южно-Кузбасская ГРЭС» в следующем виде:</w:t>
      </w:r>
    </w:p>
    <w:p w14:paraId="470F0F33" w14:textId="77777777" w:rsidR="004C177A" w:rsidRPr="00A12A79" w:rsidRDefault="004C177A" w:rsidP="004C177A">
      <w:pPr>
        <w:ind w:firstLine="851"/>
        <w:jc w:val="both"/>
        <w:rPr>
          <w:szCs w:val="28"/>
        </w:rPr>
      </w:pPr>
    </w:p>
    <w:p w14:paraId="27C6F0C5" w14:textId="77777777" w:rsidR="004C177A" w:rsidRPr="00A12A79" w:rsidRDefault="004C177A" w:rsidP="004C177A">
      <w:pPr>
        <w:tabs>
          <w:tab w:val="left" w:pos="1890"/>
        </w:tabs>
        <w:ind w:right="-1"/>
        <w:jc w:val="center"/>
        <w:rPr>
          <w:b/>
          <w:snapToGrid w:val="0"/>
          <w:szCs w:val="28"/>
        </w:rPr>
      </w:pPr>
    </w:p>
    <w:p w14:paraId="160F75DC" w14:textId="77777777" w:rsidR="004C177A" w:rsidRPr="00A12A79" w:rsidRDefault="004C177A" w:rsidP="004C177A">
      <w:pPr>
        <w:tabs>
          <w:tab w:val="left" w:pos="1890"/>
        </w:tabs>
        <w:ind w:right="-1"/>
        <w:jc w:val="center"/>
        <w:rPr>
          <w:b/>
          <w:snapToGrid w:val="0"/>
          <w:szCs w:val="28"/>
        </w:rPr>
      </w:pPr>
      <w:r w:rsidRPr="00A12A79">
        <w:rPr>
          <w:b/>
          <w:snapToGrid w:val="0"/>
          <w:szCs w:val="28"/>
        </w:rPr>
        <w:t xml:space="preserve">Тарифы на горячую воду ПАО «Южно-Кузбасская ГРЭС», </w:t>
      </w:r>
      <w:r w:rsidRPr="00A12A79">
        <w:rPr>
          <w:b/>
          <w:snapToGrid w:val="0"/>
          <w:szCs w:val="28"/>
        </w:rPr>
        <w:br/>
        <w:t xml:space="preserve">реализуемую в закрытой системе горячего водоснабжения </w:t>
      </w:r>
      <w:r w:rsidRPr="00A12A79">
        <w:rPr>
          <w:b/>
          <w:snapToGrid w:val="0"/>
          <w:szCs w:val="28"/>
        </w:rPr>
        <w:br/>
        <w:t>на потребительском рынке г. Осинники</w:t>
      </w:r>
    </w:p>
    <w:p w14:paraId="6A29268D" w14:textId="77777777" w:rsidR="004C177A" w:rsidRPr="00A12A79" w:rsidRDefault="004C177A" w:rsidP="004C177A">
      <w:pPr>
        <w:tabs>
          <w:tab w:val="left" w:pos="1890"/>
        </w:tabs>
        <w:ind w:right="-1"/>
        <w:jc w:val="right"/>
        <w:rPr>
          <w:szCs w:val="28"/>
        </w:rPr>
      </w:pPr>
      <w:r w:rsidRPr="00A12A79">
        <w:rPr>
          <w:szCs w:val="28"/>
        </w:rPr>
        <w:t>(без НДС)</w:t>
      </w:r>
    </w:p>
    <w:tbl>
      <w:tblPr>
        <w:tblW w:w="9351" w:type="dxa"/>
        <w:tblLook w:val="04A0" w:firstRow="1" w:lastRow="0" w:firstColumn="1" w:lastColumn="0" w:noHBand="0" w:noVBand="1"/>
      </w:tblPr>
      <w:tblGrid>
        <w:gridCol w:w="2700"/>
        <w:gridCol w:w="1637"/>
        <w:gridCol w:w="1550"/>
        <w:gridCol w:w="1914"/>
        <w:gridCol w:w="1550"/>
      </w:tblGrid>
      <w:tr w:rsidR="004C177A" w:rsidRPr="00A12A79" w14:paraId="278CF931" w14:textId="77777777" w:rsidTr="004C177A">
        <w:trPr>
          <w:trHeight w:val="420"/>
        </w:trPr>
        <w:tc>
          <w:tcPr>
            <w:tcW w:w="2700" w:type="dxa"/>
            <w:vMerge w:val="restart"/>
            <w:tcBorders>
              <w:top w:val="single" w:sz="4" w:space="0" w:color="auto"/>
              <w:left w:val="single" w:sz="4" w:space="0" w:color="auto"/>
              <w:right w:val="single" w:sz="4" w:space="0" w:color="auto"/>
            </w:tcBorders>
            <w:shd w:val="clear" w:color="auto" w:fill="auto"/>
            <w:vAlign w:val="center"/>
            <w:hideMark/>
          </w:tcPr>
          <w:p w14:paraId="47B8E0D0" w14:textId="77777777" w:rsidR="004C177A" w:rsidRPr="00A12A79" w:rsidRDefault="004C177A" w:rsidP="004C177A">
            <w:pPr>
              <w:jc w:val="center"/>
              <w:rPr>
                <w:b/>
                <w:bCs/>
              </w:rPr>
            </w:pPr>
            <w:r w:rsidRPr="00A12A79">
              <w:rPr>
                <w:b/>
                <w:bCs/>
              </w:rPr>
              <w:t>2018</w:t>
            </w:r>
          </w:p>
        </w:tc>
        <w:tc>
          <w:tcPr>
            <w:tcW w:w="3187" w:type="dxa"/>
            <w:gridSpan w:val="2"/>
            <w:tcBorders>
              <w:top w:val="single" w:sz="4" w:space="0" w:color="auto"/>
              <w:left w:val="nil"/>
              <w:bottom w:val="single" w:sz="4" w:space="0" w:color="auto"/>
              <w:right w:val="single" w:sz="4" w:space="0" w:color="auto"/>
            </w:tcBorders>
            <w:shd w:val="clear" w:color="auto" w:fill="auto"/>
            <w:vAlign w:val="center"/>
          </w:tcPr>
          <w:p w14:paraId="1A95737E" w14:textId="77777777" w:rsidR="004C177A" w:rsidRPr="00A12A79" w:rsidRDefault="004C177A" w:rsidP="004C177A">
            <w:pPr>
              <w:jc w:val="center"/>
            </w:pPr>
            <w:r w:rsidRPr="00A12A79">
              <w:t>С изолированными стояками</w:t>
            </w:r>
          </w:p>
        </w:tc>
        <w:tc>
          <w:tcPr>
            <w:tcW w:w="3464" w:type="dxa"/>
            <w:gridSpan w:val="2"/>
            <w:tcBorders>
              <w:top w:val="single" w:sz="4" w:space="0" w:color="auto"/>
              <w:left w:val="nil"/>
              <w:bottom w:val="single" w:sz="4" w:space="0" w:color="auto"/>
              <w:right w:val="single" w:sz="4" w:space="0" w:color="auto"/>
            </w:tcBorders>
            <w:shd w:val="clear" w:color="auto" w:fill="auto"/>
            <w:hideMark/>
          </w:tcPr>
          <w:p w14:paraId="727C59C6" w14:textId="77777777" w:rsidR="004C177A" w:rsidRPr="00A12A79" w:rsidRDefault="004C177A" w:rsidP="004C177A">
            <w:pPr>
              <w:jc w:val="center"/>
              <w:rPr>
                <w:snapToGrid w:val="0"/>
                <w:szCs w:val="28"/>
              </w:rPr>
            </w:pPr>
            <w:r w:rsidRPr="00A12A79">
              <w:t>С неизолированными стояками</w:t>
            </w:r>
          </w:p>
        </w:tc>
      </w:tr>
      <w:tr w:rsidR="004C177A" w:rsidRPr="00A12A79" w14:paraId="19FC771A" w14:textId="77777777" w:rsidTr="004C177A">
        <w:trPr>
          <w:trHeight w:val="255"/>
        </w:trPr>
        <w:tc>
          <w:tcPr>
            <w:tcW w:w="2700" w:type="dxa"/>
            <w:vMerge/>
            <w:tcBorders>
              <w:left w:val="single" w:sz="4" w:space="0" w:color="auto"/>
              <w:right w:val="single" w:sz="4" w:space="0" w:color="auto"/>
            </w:tcBorders>
            <w:vAlign w:val="center"/>
            <w:hideMark/>
          </w:tcPr>
          <w:p w14:paraId="664094CE" w14:textId="77777777" w:rsidR="004C177A" w:rsidRPr="00A12A79" w:rsidRDefault="004C177A" w:rsidP="004C177A">
            <w:pPr>
              <w:rPr>
                <w:b/>
                <w:bCs/>
              </w:rPr>
            </w:pPr>
          </w:p>
        </w:tc>
        <w:tc>
          <w:tcPr>
            <w:tcW w:w="1637" w:type="dxa"/>
            <w:tcBorders>
              <w:top w:val="nil"/>
              <w:left w:val="nil"/>
              <w:bottom w:val="single" w:sz="4" w:space="0" w:color="auto"/>
              <w:right w:val="single" w:sz="4" w:space="0" w:color="auto"/>
            </w:tcBorders>
            <w:shd w:val="clear" w:color="auto" w:fill="auto"/>
            <w:vAlign w:val="center"/>
            <w:hideMark/>
          </w:tcPr>
          <w:p w14:paraId="56999207" w14:textId="77777777" w:rsidR="004C177A" w:rsidRPr="00A12A79" w:rsidRDefault="004C177A" w:rsidP="004C177A">
            <w:pPr>
              <w:jc w:val="center"/>
            </w:pPr>
            <w:r w:rsidRPr="00A12A79">
              <w:t xml:space="preserve">с </w:t>
            </w:r>
            <w:r w:rsidRPr="00A12A79">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5C8405A9" w14:textId="77777777" w:rsidR="004C177A" w:rsidRPr="00A12A79" w:rsidRDefault="004C177A" w:rsidP="004C177A">
            <w:pPr>
              <w:jc w:val="center"/>
            </w:pPr>
            <w:r w:rsidRPr="00A12A79">
              <w:t>без полотенце-сушителя</w:t>
            </w:r>
          </w:p>
        </w:tc>
        <w:tc>
          <w:tcPr>
            <w:tcW w:w="1914" w:type="dxa"/>
            <w:tcBorders>
              <w:top w:val="nil"/>
              <w:left w:val="nil"/>
              <w:bottom w:val="single" w:sz="4" w:space="0" w:color="auto"/>
              <w:right w:val="single" w:sz="4" w:space="0" w:color="auto"/>
            </w:tcBorders>
            <w:shd w:val="clear" w:color="auto" w:fill="auto"/>
            <w:vAlign w:val="center"/>
            <w:hideMark/>
          </w:tcPr>
          <w:p w14:paraId="4FDA0C8B" w14:textId="77777777" w:rsidR="004C177A" w:rsidRPr="00A12A79" w:rsidRDefault="004C177A" w:rsidP="004C177A">
            <w:pPr>
              <w:jc w:val="center"/>
            </w:pPr>
            <w:r w:rsidRPr="00A12A79">
              <w:t xml:space="preserve">с </w:t>
            </w:r>
            <w:r w:rsidRPr="00A12A79">
              <w:br/>
              <w:t>полотенце-сушителем</w:t>
            </w:r>
          </w:p>
        </w:tc>
        <w:tc>
          <w:tcPr>
            <w:tcW w:w="1550" w:type="dxa"/>
            <w:tcBorders>
              <w:top w:val="nil"/>
              <w:left w:val="nil"/>
              <w:bottom w:val="single" w:sz="4" w:space="0" w:color="auto"/>
              <w:right w:val="single" w:sz="4" w:space="0" w:color="auto"/>
            </w:tcBorders>
            <w:shd w:val="clear" w:color="auto" w:fill="auto"/>
            <w:vAlign w:val="center"/>
            <w:hideMark/>
          </w:tcPr>
          <w:p w14:paraId="7B201CC4" w14:textId="77777777" w:rsidR="004C177A" w:rsidRPr="00A12A79" w:rsidRDefault="004C177A" w:rsidP="004C177A">
            <w:pPr>
              <w:jc w:val="center"/>
            </w:pPr>
            <w:r w:rsidRPr="00A12A79">
              <w:t>без полотенце-сушителя</w:t>
            </w:r>
          </w:p>
        </w:tc>
      </w:tr>
      <w:tr w:rsidR="004C177A" w:rsidRPr="00A12A79" w14:paraId="571B054E" w14:textId="77777777" w:rsidTr="004C177A">
        <w:trPr>
          <w:trHeight w:val="255"/>
        </w:trPr>
        <w:tc>
          <w:tcPr>
            <w:tcW w:w="2700" w:type="dxa"/>
            <w:vMerge/>
            <w:tcBorders>
              <w:left w:val="single" w:sz="4" w:space="0" w:color="auto"/>
              <w:bottom w:val="single" w:sz="4" w:space="0" w:color="auto"/>
              <w:right w:val="single" w:sz="4" w:space="0" w:color="auto"/>
            </w:tcBorders>
            <w:shd w:val="clear" w:color="auto" w:fill="auto"/>
            <w:vAlign w:val="center"/>
          </w:tcPr>
          <w:p w14:paraId="0571E981" w14:textId="77777777" w:rsidR="004C177A" w:rsidRPr="00A12A79" w:rsidRDefault="004C177A" w:rsidP="004C177A">
            <w:pPr>
              <w:jc w:val="center"/>
            </w:pPr>
          </w:p>
        </w:tc>
        <w:tc>
          <w:tcPr>
            <w:tcW w:w="1637" w:type="dxa"/>
            <w:tcBorders>
              <w:top w:val="nil"/>
              <w:left w:val="nil"/>
              <w:bottom w:val="single" w:sz="4" w:space="0" w:color="auto"/>
              <w:right w:val="single" w:sz="4" w:space="0" w:color="auto"/>
            </w:tcBorders>
            <w:shd w:val="clear" w:color="auto" w:fill="auto"/>
            <w:vAlign w:val="center"/>
          </w:tcPr>
          <w:p w14:paraId="7E17B128" w14:textId="77777777" w:rsidR="004C177A" w:rsidRPr="00A12A79" w:rsidRDefault="004C177A" w:rsidP="004C177A">
            <w:pPr>
              <w:jc w:val="center"/>
              <w:rPr>
                <w:vertAlign w:val="superscript"/>
              </w:rPr>
            </w:pPr>
            <w:r w:rsidRPr="00A12A79">
              <w:t>руб./м</w:t>
            </w:r>
            <w:r w:rsidRPr="00A12A79">
              <w:rPr>
                <w:vertAlign w:val="superscript"/>
              </w:rPr>
              <w:t>3</w:t>
            </w:r>
          </w:p>
        </w:tc>
        <w:tc>
          <w:tcPr>
            <w:tcW w:w="1550" w:type="dxa"/>
            <w:tcBorders>
              <w:top w:val="nil"/>
              <w:left w:val="nil"/>
              <w:bottom w:val="single" w:sz="4" w:space="0" w:color="auto"/>
              <w:right w:val="single" w:sz="4" w:space="0" w:color="auto"/>
            </w:tcBorders>
            <w:shd w:val="clear" w:color="auto" w:fill="auto"/>
          </w:tcPr>
          <w:p w14:paraId="6DF44DAE" w14:textId="77777777" w:rsidR="004C177A" w:rsidRPr="00A12A79" w:rsidRDefault="004C177A" w:rsidP="004C177A">
            <w:pPr>
              <w:jc w:val="center"/>
              <w:rPr>
                <w:snapToGrid w:val="0"/>
                <w:szCs w:val="28"/>
              </w:rPr>
            </w:pPr>
            <w:r w:rsidRPr="00A12A79">
              <w:t>руб./м</w:t>
            </w:r>
            <w:r w:rsidRPr="00A12A79">
              <w:rPr>
                <w:vertAlign w:val="superscript"/>
              </w:rPr>
              <w:t>3</w:t>
            </w:r>
          </w:p>
        </w:tc>
        <w:tc>
          <w:tcPr>
            <w:tcW w:w="1914" w:type="dxa"/>
            <w:tcBorders>
              <w:top w:val="nil"/>
              <w:left w:val="nil"/>
              <w:bottom w:val="single" w:sz="4" w:space="0" w:color="auto"/>
              <w:right w:val="single" w:sz="4" w:space="0" w:color="auto"/>
            </w:tcBorders>
            <w:shd w:val="clear" w:color="auto" w:fill="auto"/>
          </w:tcPr>
          <w:p w14:paraId="5054F9AE" w14:textId="77777777" w:rsidR="004C177A" w:rsidRPr="00A12A79" w:rsidRDefault="004C177A" w:rsidP="004C177A">
            <w:pPr>
              <w:jc w:val="center"/>
              <w:rPr>
                <w:snapToGrid w:val="0"/>
                <w:szCs w:val="28"/>
              </w:rPr>
            </w:pPr>
            <w:r w:rsidRPr="00A12A79">
              <w:t>руб./м</w:t>
            </w:r>
            <w:r w:rsidRPr="00A12A79">
              <w:rPr>
                <w:vertAlign w:val="superscript"/>
              </w:rPr>
              <w:t>3</w:t>
            </w:r>
          </w:p>
        </w:tc>
        <w:tc>
          <w:tcPr>
            <w:tcW w:w="1550" w:type="dxa"/>
            <w:tcBorders>
              <w:top w:val="nil"/>
              <w:left w:val="nil"/>
              <w:bottom w:val="single" w:sz="4" w:space="0" w:color="auto"/>
              <w:right w:val="single" w:sz="4" w:space="0" w:color="auto"/>
            </w:tcBorders>
            <w:shd w:val="clear" w:color="auto" w:fill="auto"/>
          </w:tcPr>
          <w:p w14:paraId="66FB7096" w14:textId="77777777" w:rsidR="004C177A" w:rsidRPr="00A12A79" w:rsidRDefault="004C177A" w:rsidP="004C177A">
            <w:pPr>
              <w:jc w:val="center"/>
              <w:rPr>
                <w:snapToGrid w:val="0"/>
                <w:szCs w:val="28"/>
              </w:rPr>
            </w:pPr>
            <w:r w:rsidRPr="00A12A79">
              <w:t>руб./м</w:t>
            </w:r>
            <w:r w:rsidRPr="00A12A79">
              <w:rPr>
                <w:vertAlign w:val="superscript"/>
              </w:rPr>
              <w:t>3</w:t>
            </w:r>
          </w:p>
        </w:tc>
      </w:tr>
      <w:tr w:rsidR="004C177A" w:rsidRPr="00A12A79" w14:paraId="5D32468E"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tcPr>
          <w:p w14:paraId="42A760DF" w14:textId="77777777" w:rsidR="004C177A" w:rsidRPr="00A12A79" w:rsidRDefault="004C177A" w:rsidP="004C177A">
            <w:pPr>
              <w:jc w:val="center"/>
            </w:pPr>
            <w:r w:rsidRPr="00A12A79">
              <w:t>1</w:t>
            </w:r>
          </w:p>
        </w:tc>
        <w:tc>
          <w:tcPr>
            <w:tcW w:w="1637" w:type="dxa"/>
            <w:tcBorders>
              <w:top w:val="nil"/>
              <w:left w:val="nil"/>
              <w:bottom w:val="single" w:sz="4" w:space="0" w:color="auto"/>
              <w:right w:val="single" w:sz="4" w:space="0" w:color="auto"/>
            </w:tcBorders>
            <w:shd w:val="clear" w:color="auto" w:fill="auto"/>
            <w:vAlign w:val="center"/>
          </w:tcPr>
          <w:p w14:paraId="2A3C1531" w14:textId="77777777" w:rsidR="004C177A" w:rsidRPr="00A12A79" w:rsidRDefault="004C177A" w:rsidP="004C177A">
            <w:pPr>
              <w:jc w:val="center"/>
            </w:pPr>
            <w:r w:rsidRPr="00A12A79">
              <w:t>2</w:t>
            </w:r>
          </w:p>
        </w:tc>
        <w:tc>
          <w:tcPr>
            <w:tcW w:w="1550" w:type="dxa"/>
            <w:tcBorders>
              <w:top w:val="nil"/>
              <w:left w:val="nil"/>
              <w:bottom w:val="single" w:sz="4" w:space="0" w:color="auto"/>
              <w:right w:val="single" w:sz="4" w:space="0" w:color="auto"/>
            </w:tcBorders>
            <w:shd w:val="clear" w:color="auto" w:fill="auto"/>
            <w:vAlign w:val="center"/>
          </w:tcPr>
          <w:p w14:paraId="5E05CBE5" w14:textId="77777777" w:rsidR="004C177A" w:rsidRPr="00A12A79" w:rsidRDefault="004C177A" w:rsidP="004C177A">
            <w:pPr>
              <w:jc w:val="center"/>
            </w:pPr>
            <w:r w:rsidRPr="00A12A79">
              <w:t>3</w:t>
            </w:r>
          </w:p>
        </w:tc>
        <w:tc>
          <w:tcPr>
            <w:tcW w:w="1914" w:type="dxa"/>
            <w:tcBorders>
              <w:top w:val="nil"/>
              <w:left w:val="nil"/>
              <w:bottom w:val="single" w:sz="4" w:space="0" w:color="auto"/>
              <w:right w:val="single" w:sz="4" w:space="0" w:color="auto"/>
            </w:tcBorders>
            <w:shd w:val="clear" w:color="auto" w:fill="auto"/>
            <w:vAlign w:val="center"/>
          </w:tcPr>
          <w:p w14:paraId="1F6BFAE4" w14:textId="77777777" w:rsidR="004C177A" w:rsidRPr="00A12A79" w:rsidRDefault="004C177A" w:rsidP="004C177A">
            <w:pPr>
              <w:jc w:val="center"/>
            </w:pPr>
            <w:r w:rsidRPr="00A12A79">
              <w:t>4</w:t>
            </w:r>
          </w:p>
        </w:tc>
        <w:tc>
          <w:tcPr>
            <w:tcW w:w="1550" w:type="dxa"/>
            <w:tcBorders>
              <w:top w:val="nil"/>
              <w:left w:val="nil"/>
              <w:bottom w:val="single" w:sz="4" w:space="0" w:color="auto"/>
              <w:right w:val="single" w:sz="4" w:space="0" w:color="auto"/>
            </w:tcBorders>
            <w:shd w:val="clear" w:color="auto" w:fill="auto"/>
            <w:vAlign w:val="center"/>
          </w:tcPr>
          <w:p w14:paraId="0C84C97C" w14:textId="77777777" w:rsidR="004C177A" w:rsidRPr="00A12A79" w:rsidRDefault="004C177A" w:rsidP="004C177A">
            <w:pPr>
              <w:jc w:val="center"/>
            </w:pPr>
            <w:r w:rsidRPr="00A12A79">
              <w:t>5</w:t>
            </w:r>
          </w:p>
        </w:tc>
      </w:tr>
      <w:tr w:rsidR="004C177A" w:rsidRPr="00A12A79" w14:paraId="7CD36BB4"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CC98B60" w14:textId="77777777" w:rsidR="004C177A" w:rsidRPr="00A12A79" w:rsidRDefault="004C177A" w:rsidP="004C177A">
            <w:r w:rsidRPr="00A12A79">
              <w:t>январь - июнь</w:t>
            </w:r>
          </w:p>
        </w:tc>
        <w:tc>
          <w:tcPr>
            <w:tcW w:w="1637" w:type="dxa"/>
            <w:tcBorders>
              <w:top w:val="nil"/>
              <w:left w:val="nil"/>
              <w:bottom w:val="single" w:sz="4" w:space="0" w:color="auto"/>
              <w:right w:val="single" w:sz="4" w:space="0" w:color="auto"/>
            </w:tcBorders>
            <w:shd w:val="clear" w:color="auto" w:fill="auto"/>
            <w:vAlign w:val="center"/>
            <w:hideMark/>
          </w:tcPr>
          <w:p w14:paraId="0AF4E142" w14:textId="77777777" w:rsidR="004C177A" w:rsidRPr="00A12A79" w:rsidRDefault="004C177A" w:rsidP="004C177A">
            <w:pPr>
              <w:ind w:left="-173" w:right="-115"/>
              <w:jc w:val="center"/>
              <w:rPr>
                <w:snapToGrid w:val="0"/>
                <w:color w:val="000000"/>
                <w:szCs w:val="28"/>
              </w:rPr>
            </w:pPr>
            <w:r w:rsidRPr="00A12A79">
              <w:rPr>
                <w:snapToGrid w:val="0"/>
                <w:color w:val="000000"/>
                <w:szCs w:val="28"/>
              </w:rPr>
              <w:t>107,36</w:t>
            </w:r>
          </w:p>
        </w:tc>
        <w:tc>
          <w:tcPr>
            <w:tcW w:w="1550" w:type="dxa"/>
            <w:tcBorders>
              <w:top w:val="nil"/>
              <w:left w:val="nil"/>
              <w:bottom w:val="single" w:sz="4" w:space="0" w:color="auto"/>
              <w:right w:val="single" w:sz="4" w:space="0" w:color="auto"/>
            </w:tcBorders>
            <w:shd w:val="clear" w:color="auto" w:fill="auto"/>
            <w:vAlign w:val="center"/>
          </w:tcPr>
          <w:p w14:paraId="6F724C5C" w14:textId="77777777" w:rsidR="004C177A" w:rsidRPr="00A12A79" w:rsidRDefault="004C177A" w:rsidP="004C177A">
            <w:pPr>
              <w:ind w:left="-173" w:right="-115"/>
              <w:jc w:val="center"/>
              <w:rPr>
                <w:snapToGrid w:val="0"/>
                <w:color w:val="000000"/>
                <w:szCs w:val="28"/>
              </w:rPr>
            </w:pPr>
            <w:r w:rsidRPr="00A12A79">
              <w:rPr>
                <w:snapToGrid w:val="0"/>
                <w:color w:val="000000"/>
                <w:szCs w:val="28"/>
              </w:rPr>
              <w:t>106,26</w:t>
            </w:r>
          </w:p>
        </w:tc>
        <w:tc>
          <w:tcPr>
            <w:tcW w:w="1914" w:type="dxa"/>
            <w:tcBorders>
              <w:top w:val="nil"/>
              <w:left w:val="nil"/>
              <w:bottom w:val="single" w:sz="4" w:space="0" w:color="auto"/>
              <w:right w:val="single" w:sz="4" w:space="0" w:color="auto"/>
            </w:tcBorders>
            <w:shd w:val="clear" w:color="auto" w:fill="auto"/>
            <w:vAlign w:val="center"/>
          </w:tcPr>
          <w:p w14:paraId="0EE845C8" w14:textId="77777777" w:rsidR="004C177A" w:rsidRPr="00A12A79" w:rsidRDefault="004C177A" w:rsidP="004C177A">
            <w:pPr>
              <w:ind w:left="-173" w:right="-115"/>
              <w:jc w:val="center"/>
              <w:rPr>
                <w:snapToGrid w:val="0"/>
                <w:color w:val="000000"/>
                <w:szCs w:val="28"/>
              </w:rPr>
            </w:pPr>
            <w:r w:rsidRPr="00A12A79">
              <w:rPr>
                <w:snapToGrid w:val="0"/>
                <w:color w:val="000000"/>
                <w:szCs w:val="28"/>
              </w:rPr>
              <w:t>112,29</w:t>
            </w:r>
          </w:p>
        </w:tc>
        <w:tc>
          <w:tcPr>
            <w:tcW w:w="1550" w:type="dxa"/>
            <w:tcBorders>
              <w:top w:val="nil"/>
              <w:left w:val="nil"/>
              <w:bottom w:val="single" w:sz="4" w:space="0" w:color="auto"/>
              <w:right w:val="single" w:sz="4" w:space="0" w:color="auto"/>
            </w:tcBorders>
            <w:shd w:val="clear" w:color="auto" w:fill="auto"/>
            <w:vAlign w:val="center"/>
          </w:tcPr>
          <w:p w14:paraId="7FC9D3E8" w14:textId="77777777" w:rsidR="004C177A" w:rsidRPr="00A12A79" w:rsidRDefault="004C177A" w:rsidP="004C177A">
            <w:pPr>
              <w:ind w:left="-173" w:right="-115"/>
              <w:jc w:val="center"/>
              <w:rPr>
                <w:snapToGrid w:val="0"/>
                <w:color w:val="000000"/>
                <w:szCs w:val="28"/>
              </w:rPr>
            </w:pPr>
            <w:r w:rsidRPr="00A12A79">
              <w:rPr>
                <w:snapToGrid w:val="0"/>
                <w:color w:val="000000"/>
                <w:szCs w:val="28"/>
              </w:rPr>
              <w:t>107,91</w:t>
            </w:r>
          </w:p>
        </w:tc>
      </w:tr>
      <w:tr w:rsidR="004C177A" w:rsidRPr="00A12A79" w14:paraId="53E4E500" w14:textId="77777777" w:rsidTr="004C177A">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5D7E57B" w14:textId="77777777" w:rsidR="004C177A" w:rsidRPr="00A12A79" w:rsidRDefault="004C177A" w:rsidP="004C177A">
            <w:r w:rsidRPr="00A12A79">
              <w:t>июль - декабрь</w:t>
            </w:r>
          </w:p>
        </w:tc>
        <w:tc>
          <w:tcPr>
            <w:tcW w:w="1637" w:type="dxa"/>
            <w:tcBorders>
              <w:top w:val="nil"/>
              <w:left w:val="nil"/>
              <w:bottom w:val="single" w:sz="4" w:space="0" w:color="auto"/>
              <w:right w:val="single" w:sz="4" w:space="0" w:color="auto"/>
            </w:tcBorders>
            <w:shd w:val="clear" w:color="auto" w:fill="auto"/>
            <w:vAlign w:val="center"/>
            <w:hideMark/>
          </w:tcPr>
          <w:p w14:paraId="568B7AB8" w14:textId="77777777" w:rsidR="004C177A" w:rsidRPr="00A12A79" w:rsidRDefault="004C177A" w:rsidP="004C177A">
            <w:pPr>
              <w:ind w:left="-173" w:right="-115"/>
              <w:jc w:val="center"/>
              <w:rPr>
                <w:snapToGrid w:val="0"/>
                <w:color w:val="000000"/>
                <w:szCs w:val="28"/>
              </w:rPr>
            </w:pPr>
            <w:r w:rsidRPr="00A12A79">
              <w:rPr>
                <w:snapToGrid w:val="0"/>
                <w:color w:val="000000"/>
                <w:szCs w:val="28"/>
              </w:rPr>
              <w:t>111,95</w:t>
            </w:r>
          </w:p>
        </w:tc>
        <w:tc>
          <w:tcPr>
            <w:tcW w:w="1550" w:type="dxa"/>
            <w:tcBorders>
              <w:top w:val="nil"/>
              <w:left w:val="nil"/>
              <w:bottom w:val="single" w:sz="4" w:space="0" w:color="auto"/>
              <w:right w:val="single" w:sz="4" w:space="0" w:color="auto"/>
            </w:tcBorders>
            <w:shd w:val="clear" w:color="auto" w:fill="auto"/>
            <w:vAlign w:val="center"/>
          </w:tcPr>
          <w:p w14:paraId="3FEFD948" w14:textId="77777777" w:rsidR="004C177A" w:rsidRPr="00A12A79" w:rsidRDefault="004C177A" w:rsidP="004C177A">
            <w:pPr>
              <w:ind w:left="-173" w:right="-115"/>
              <w:jc w:val="center"/>
              <w:rPr>
                <w:snapToGrid w:val="0"/>
                <w:color w:val="000000"/>
                <w:szCs w:val="28"/>
              </w:rPr>
            </w:pPr>
            <w:r w:rsidRPr="00A12A79">
              <w:rPr>
                <w:snapToGrid w:val="0"/>
                <w:color w:val="000000"/>
                <w:szCs w:val="28"/>
              </w:rPr>
              <w:t>110,80</w:t>
            </w:r>
          </w:p>
        </w:tc>
        <w:tc>
          <w:tcPr>
            <w:tcW w:w="1914" w:type="dxa"/>
            <w:tcBorders>
              <w:top w:val="nil"/>
              <w:left w:val="nil"/>
              <w:bottom w:val="single" w:sz="4" w:space="0" w:color="auto"/>
              <w:right w:val="single" w:sz="4" w:space="0" w:color="auto"/>
            </w:tcBorders>
            <w:shd w:val="clear" w:color="auto" w:fill="auto"/>
            <w:vAlign w:val="center"/>
          </w:tcPr>
          <w:p w14:paraId="6F6F8355" w14:textId="77777777" w:rsidR="004C177A" w:rsidRPr="00A12A79" w:rsidRDefault="004C177A" w:rsidP="004C177A">
            <w:pPr>
              <w:ind w:left="-173" w:right="-115"/>
              <w:jc w:val="center"/>
              <w:rPr>
                <w:snapToGrid w:val="0"/>
                <w:color w:val="000000"/>
                <w:szCs w:val="28"/>
              </w:rPr>
            </w:pPr>
            <w:r w:rsidRPr="00A12A79">
              <w:rPr>
                <w:snapToGrid w:val="0"/>
                <w:color w:val="000000"/>
                <w:szCs w:val="28"/>
              </w:rPr>
              <w:t>117,10</w:t>
            </w:r>
          </w:p>
        </w:tc>
        <w:tc>
          <w:tcPr>
            <w:tcW w:w="1550" w:type="dxa"/>
            <w:tcBorders>
              <w:top w:val="nil"/>
              <w:left w:val="nil"/>
              <w:bottom w:val="single" w:sz="4" w:space="0" w:color="auto"/>
              <w:right w:val="single" w:sz="4" w:space="0" w:color="auto"/>
            </w:tcBorders>
            <w:shd w:val="clear" w:color="auto" w:fill="auto"/>
            <w:vAlign w:val="center"/>
          </w:tcPr>
          <w:p w14:paraId="240E4E77" w14:textId="77777777" w:rsidR="004C177A" w:rsidRPr="00A12A79" w:rsidRDefault="004C177A" w:rsidP="004C177A">
            <w:pPr>
              <w:ind w:left="-173" w:right="-115"/>
              <w:jc w:val="center"/>
              <w:rPr>
                <w:snapToGrid w:val="0"/>
                <w:color w:val="000000"/>
                <w:szCs w:val="28"/>
              </w:rPr>
            </w:pPr>
            <w:r w:rsidRPr="00A12A79">
              <w:rPr>
                <w:snapToGrid w:val="0"/>
                <w:color w:val="000000"/>
                <w:szCs w:val="28"/>
              </w:rPr>
              <w:t>112,52</w:t>
            </w:r>
          </w:p>
        </w:tc>
      </w:tr>
    </w:tbl>
    <w:p w14:paraId="0F320C91" w14:textId="77777777" w:rsidR="004C177A" w:rsidRDefault="004C177A" w:rsidP="004C177A">
      <w:pPr>
        <w:rPr>
          <w:b/>
          <w:bCs/>
          <w:snapToGrid w:val="0"/>
          <w:szCs w:val="28"/>
        </w:rPr>
      </w:pPr>
    </w:p>
    <w:p w14:paraId="0E18C8CE" w14:textId="77777777" w:rsidR="004C177A" w:rsidRDefault="004C177A" w:rsidP="004C177A">
      <w:pPr>
        <w:rPr>
          <w:b/>
          <w:bCs/>
          <w:snapToGrid w:val="0"/>
          <w:szCs w:val="28"/>
        </w:rPr>
        <w:sectPr w:rsidR="004C177A" w:rsidSect="004C177A">
          <w:pgSz w:w="11906" w:h="16838"/>
          <w:pgMar w:top="1134" w:right="707" w:bottom="709" w:left="1418" w:header="708" w:footer="708" w:gutter="0"/>
          <w:cols w:space="708"/>
          <w:titlePg/>
          <w:docGrid w:linePitch="360"/>
        </w:sectPr>
      </w:pPr>
    </w:p>
    <w:p w14:paraId="49C13551" w14:textId="581BB87E" w:rsidR="004C177A" w:rsidRDefault="004C177A" w:rsidP="004C177A">
      <w:pPr>
        <w:ind w:left="-2946" w:right="-1" w:firstLine="8049"/>
        <w:jc w:val="center"/>
      </w:pPr>
      <w:r>
        <w:lastRenderedPageBreak/>
        <w:t>Приложение № 42 к протоколу</w:t>
      </w:r>
    </w:p>
    <w:p w14:paraId="14273739" w14:textId="77777777" w:rsidR="004C177A" w:rsidRDefault="004C177A" w:rsidP="004C177A">
      <w:pPr>
        <w:ind w:left="-2946" w:right="-1" w:firstLine="8049"/>
        <w:jc w:val="center"/>
      </w:pPr>
      <w:r>
        <w:t>№ 67 заседания правления</w:t>
      </w:r>
    </w:p>
    <w:p w14:paraId="3F7E5488" w14:textId="77777777" w:rsidR="004C177A" w:rsidRDefault="004C177A" w:rsidP="004C177A">
      <w:pPr>
        <w:ind w:left="-2946" w:right="-1" w:firstLine="8049"/>
        <w:jc w:val="center"/>
      </w:pPr>
      <w:r>
        <w:t>региональной энергетической</w:t>
      </w:r>
    </w:p>
    <w:p w14:paraId="6C7DC28A" w14:textId="77777777" w:rsidR="004C177A" w:rsidRDefault="004C177A" w:rsidP="004C177A">
      <w:pPr>
        <w:ind w:left="-2946" w:right="-1" w:firstLine="8049"/>
        <w:jc w:val="center"/>
      </w:pPr>
      <w:r>
        <w:t>комиссии Кемеровской</w:t>
      </w:r>
    </w:p>
    <w:p w14:paraId="2F9D1FDF" w14:textId="77777777" w:rsidR="004C177A" w:rsidRDefault="004C177A" w:rsidP="004C177A">
      <w:pPr>
        <w:ind w:left="-2946" w:right="-1" w:firstLine="8049"/>
        <w:jc w:val="center"/>
      </w:pPr>
      <w:r>
        <w:t>области от 12.12.2017</w:t>
      </w:r>
    </w:p>
    <w:p w14:paraId="315F02B7" w14:textId="77777777" w:rsidR="004C177A" w:rsidRDefault="004C177A" w:rsidP="004C177A">
      <w:pPr>
        <w:rPr>
          <w:bCs/>
          <w:snapToGrid w:val="0"/>
          <w:szCs w:val="28"/>
        </w:rPr>
      </w:pPr>
    </w:p>
    <w:p w14:paraId="24F7E4E6" w14:textId="77777777" w:rsidR="004C177A" w:rsidRPr="00A12A79" w:rsidRDefault="004C177A" w:rsidP="004C177A">
      <w:pPr>
        <w:tabs>
          <w:tab w:val="left" w:pos="0"/>
        </w:tabs>
        <w:ind w:left="5103"/>
        <w:jc w:val="center"/>
        <w:rPr>
          <w:color w:val="000000"/>
          <w:sz w:val="28"/>
          <w:szCs w:val="28"/>
          <w:lang w:eastAsia="en-US"/>
        </w:rPr>
      </w:pPr>
      <w:r w:rsidRPr="00A12A79">
        <w:rPr>
          <w:sz w:val="28"/>
          <w:szCs w:val="28"/>
        </w:rPr>
        <w:t>«Приложение № 1</w:t>
      </w:r>
      <w:r w:rsidRPr="00A12A79">
        <w:rPr>
          <w:sz w:val="28"/>
          <w:szCs w:val="28"/>
        </w:rPr>
        <w:br/>
        <w:t>к постановлению региональной                         энергетической комиссии                                Кемеровской области</w:t>
      </w:r>
      <w:r w:rsidRPr="00A12A79">
        <w:rPr>
          <w:sz w:val="28"/>
          <w:szCs w:val="28"/>
        </w:rPr>
        <w:br/>
        <w:t>от «31» декабря 2015 г. № 1044</w:t>
      </w:r>
    </w:p>
    <w:p w14:paraId="55150ACB" w14:textId="77777777" w:rsidR="004C177A" w:rsidRPr="00A12A79" w:rsidRDefault="004C177A" w:rsidP="004C177A">
      <w:pPr>
        <w:tabs>
          <w:tab w:val="left" w:pos="0"/>
          <w:tab w:val="left" w:pos="3052"/>
        </w:tabs>
        <w:ind w:left="5387" w:hanging="284"/>
        <w:rPr>
          <w:lang w:eastAsia="en-US"/>
        </w:rPr>
      </w:pPr>
      <w:r w:rsidRPr="00A12A79">
        <w:rPr>
          <w:lang w:eastAsia="en-US"/>
        </w:rPr>
        <w:tab/>
      </w:r>
    </w:p>
    <w:p w14:paraId="234BF347" w14:textId="77777777" w:rsidR="004C177A" w:rsidRPr="00A12A79" w:rsidRDefault="004C177A" w:rsidP="004C177A">
      <w:pPr>
        <w:tabs>
          <w:tab w:val="left" w:pos="3052"/>
        </w:tabs>
        <w:rPr>
          <w:lang w:eastAsia="en-US"/>
        </w:rPr>
      </w:pPr>
    </w:p>
    <w:p w14:paraId="33C0A2FE" w14:textId="77777777" w:rsidR="004C177A" w:rsidRPr="00A12A79" w:rsidRDefault="004C177A" w:rsidP="004C177A">
      <w:pPr>
        <w:tabs>
          <w:tab w:val="left" w:pos="3052"/>
        </w:tabs>
        <w:jc w:val="center"/>
        <w:rPr>
          <w:b/>
          <w:bCs/>
          <w:sz w:val="28"/>
          <w:szCs w:val="28"/>
        </w:rPr>
      </w:pPr>
      <w:r w:rsidRPr="00A12A79">
        <w:rPr>
          <w:b/>
          <w:bCs/>
          <w:sz w:val="28"/>
          <w:szCs w:val="28"/>
        </w:rPr>
        <w:t xml:space="preserve">Производственная программа </w:t>
      </w:r>
    </w:p>
    <w:p w14:paraId="0039A698" w14:textId="77777777" w:rsidR="004C177A" w:rsidRPr="00A12A79" w:rsidRDefault="004C177A" w:rsidP="004C177A">
      <w:pPr>
        <w:tabs>
          <w:tab w:val="left" w:pos="3052"/>
        </w:tabs>
        <w:jc w:val="center"/>
        <w:rPr>
          <w:b/>
          <w:bCs/>
          <w:sz w:val="28"/>
          <w:szCs w:val="28"/>
        </w:rPr>
      </w:pPr>
      <w:r w:rsidRPr="00A12A79">
        <w:rPr>
          <w:b/>
          <w:bCs/>
          <w:sz w:val="28"/>
          <w:szCs w:val="28"/>
        </w:rPr>
        <w:t>ПАО «Южно-Кузбасская ГРЭС»</w:t>
      </w:r>
      <w:r w:rsidRPr="00A12A79">
        <w:rPr>
          <w:b/>
          <w:bCs/>
          <w:kern w:val="32"/>
          <w:sz w:val="28"/>
          <w:szCs w:val="28"/>
          <w:lang w:eastAsia="en-US"/>
        </w:rPr>
        <w:t xml:space="preserve"> </w:t>
      </w:r>
      <w:r w:rsidRPr="00A12A79">
        <w:rPr>
          <w:b/>
          <w:bCs/>
          <w:sz w:val="28"/>
          <w:szCs w:val="28"/>
        </w:rPr>
        <w:t xml:space="preserve">в сфере горячего водоснабжения, </w:t>
      </w:r>
      <w:r w:rsidRPr="00A12A79">
        <w:rPr>
          <w:b/>
          <w:bCs/>
          <w:sz w:val="28"/>
          <w:szCs w:val="28"/>
        </w:rPr>
        <w:br/>
      </w:r>
      <w:r w:rsidRPr="00A12A79">
        <w:rPr>
          <w:b/>
          <w:bCs/>
          <w:kern w:val="32"/>
          <w:sz w:val="28"/>
          <w:szCs w:val="28"/>
          <w:lang w:eastAsia="en-US"/>
        </w:rPr>
        <w:t>реализуемую на потребительском рынке г. Осинники,</w:t>
      </w:r>
    </w:p>
    <w:p w14:paraId="3EB8D129" w14:textId="77777777" w:rsidR="004C177A" w:rsidRPr="00A12A79" w:rsidRDefault="004C177A" w:rsidP="004C177A">
      <w:pPr>
        <w:tabs>
          <w:tab w:val="left" w:pos="3052"/>
        </w:tabs>
        <w:jc w:val="center"/>
        <w:rPr>
          <w:b/>
          <w:bCs/>
          <w:sz w:val="28"/>
          <w:szCs w:val="28"/>
        </w:rPr>
      </w:pPr>
      <w:r w:rsidRPr="00A12A79">
        <w:rPr>
          <w:b/>
          <w:bCs/>
          <w:sz w:val="28"/>
          <w:szCs w:val="28"/>
        </w:rPr>
        <w:t>на период с 01.01.2016 по 31.12.2018</w:t>
      </w:r>
    </w:p>
    <w:p w14:paraId="533CF7B9" w14:textId="77777777" w:rsidR="004C177A" w:rsidRPr="00A12A79" w:rsidRDefault="004C177A" w:rsidP="004C177A">
      <w:pPr>
        <w:rPr>
          <w:b/>
          <w:lang w:eastAsia="en-US"/>
        </w:rPr>
      </w:pPr>
    </w:p>
    <w:p w14:paraId="64F856A9" w14:textId="77777777" w:rsidR="004C177A" w:rsidRPr="00A12A79" w:rsidRDefault="004C177A" w:rsidP="004C177A">
      <w:pPr>
        <w:rPr>
          <w:lang w:eastAsia="en-US"/>
        </w:rPr>
      </w:pPr>
    </w:p>
    <w:p w14:paraId="26218529" w14:textId="77777777" w:rsidR="004C177A" w:rsidRPr="00A12A79" w:rsidRDefault="004C177A" w:rsidP="004C177A">
      <w:pPr>
        <w:jc w:val="center"/>
        <w:rPr>
          <w:sz w:val="28"/>
          <w:szCs w:val="28"/>
        </w:rPr>
      </w:pPr>
      <w:r w:rsidRPr="00A12A79">
        <w:rPr>
          <w:sz w:val="28"/>
          <w:szCs w:val="28"/>
        </w:rPr>
        <w:t>Раздел 1. Паспорт производственной программы</w:t>
      </w:r>
    </w:p>
    <w:p w14:paraId="6EFE41B8" w14:textId="77777777" w:rsidR="004C177A" w:rsidRPr="00A12A79" w:rsidRDefault="004C177A" w:rsidP="004C177A">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4C177A" w:rsidRPr="00A12A79" w14:paraId="4EA7F43A" w14:textId="77777777" w:rsidTr="004C177A">
        <w:trPr>
          <w:trHeight w:val="1221"/>
          <w:jc w:val="center"/>
        </w:trPr>
        <w:tc>
          <w:tcPr>
            <w:tcW w:w="5103" w:type="dxa"/>
            <w:shd w:val="clear" w:color="auto" w:fill="auto"/>
            <w:vAlign w:val="center"/>
          </w:tcPr>
          <w:p w14:paraId="2B2C2927" w14:textId="77777777" w:rsidR="004C177A" w:rsidRPr="00A12A79" w:rsidRDefault="004C177A" w:rsidP="004C177A">
            <w:pPr>
              <w:jc w:val="center"/>
              <w:rPr>
                <w:sz w:val="28"/>
                <w:szCs w:val="28"/>
                <w:lang w:eastAsia="en-US"/>
              </w:rPr>
            </w:pPr>
            <w:r w:rsidRPr="00A12A79">
              <w:rPr>
                <w:sz w:val="28"/>
                <w:szCs w:val="28"/>
                <w:lang w:eastAsia="en-US"/>
              </w:rPr>
              <w:t>Наименование организации</w:t>
            </w:r>
          </w:p>
        </w:tc>
        <w:tc>
          <w:tcPr>
            <w:tcW w:w="5104" w:type="dxa"/>
            <w:shd w:val="clear" w:color="auto" w:fill="auto"/>
            <w:vAlign w:val="center"/>
          </w:tcPr>
          <w:p w14:paraId="58339A01" w14:textId="77777777" w:rsidR="004C177A" w:rsidRPr="00A12A79" w:rsidRDefault="004C177A" w:rsidP="004C177A">
            <w:pPr>
              <w:jc w:val="center"/>
              <w:rPr>
                <w:sz w:val="28"/>
                <w:szCs w:val="28"/>
                <w:lang w:eastAsia="en-US"/>
              </w:rPr>
            </w:pPr>
            <w:r w:rsidRPr="00A12A79">
              <w:rPr>
                <w:bCs/>
                <w:color w:val="000000"/>
                <w:kern w:val="32"/>
                <w:sz w:val="28"/>
                <w:szCs w:val="28"/>
                <w:lang w:eastAsia="en-US"/>
              </w:rPr>
              <w:t xml:space="preserve">ПАО «Южно-Кузбасская ГРЭС» </w:t>
            </w:r>
          </w:p>
        </w:tc>
      </w:tr>
      <w:tr w:rsidR="004C177A" w:rsidRPr="00A12A79" w14:paraId="5D5AAE30" w14:textId="77777777" w:rsidTr="004C177A">
        <w:trPr>
          <w:trHeight w:val="1109"/>
          <w:jc w:val="center"/>
        </w:trPr>
        <w:tc>
          <w:tcPr>
            <w:tcW w:w="5103" w:type="dxa"/>
            <w:shd w:val="clear" w:color="auto" w:fill="auto"/>
            <w:vAlign w:val="center"/>
          </w:tcPr>
          <w:p w14:paraId="1C512313" w14:textId="77777777" w:rsidR="004C177A" w:rsidRPr="00A12A79" w:rsidRDefault="004C177A" w:rsidP="004C177A">
            <w:pPr>
              <w:jc w:val="center"/>
              <w:rPr>
                <w:sz w:val="28"/>
                <w:szCs w:val="28"/>
                <w:lang w:eastAsia="en-US"/>
              </w:rPr>
            </w:pPr>
            <w:r w:rsidRPr="00A12A79">
              <w:rPr>
                <w:sz w:val="28"/>
                <w:szCs w:val="28"/>
                <w:lang w:eastAsia="en-US"/>
              </w:rPr>
              <w:t>Юридический адрес, почтовый адрес</w:t>
            </w:r>
          </w:p>
        </w:tc>
        <w:tc>
          <w:tcPr>
            <w:tcW w:w="5104" w:type="dxa"/>
            <w:shd w:val="clear" w:color="auto" w:fill="auto"/>
            <w:vAlign w:val="center"/>
          </w:tcPr>
          <w:p w14:paraId="6FBB46BF" w14:textId="77777777" w:rsidR="004C177A" w:rsidRPr="00A12A79" w:rsidRDefault="004C177A" w:rsidP="004C177A">
            <w:pPr>
              <w:jc w:val="center"/>
              <w:rPr>
                <w:sz w:val="28"/>
                <w:szCs w:val="28"/>
                <w:lang w:eastAsia="en-US"/>
              </w:rPr>
            </w:pPr>
            <w:r w:rsidRPr="00A12A79">
              <w:rPr>
                <w:sz w:val="28"/>
                <w:szCs w:val="28"/>
                <w:lang w:eastAsia="en-US"/>
              </w:rPr>
              <w:t>652740, Кемеровская область,</w:t>
            </w:r>
          </w:p>
          <w:p w14:paraId="7E960C16" w14:textId="77777777" w:rsidR="004C177A" w:rsidRPr="00A12A79" w:rsidRDefault="004C177A" w:rsidP="004C177A">
            <w:pPr>
              <w:jc w:val="center"/>
              <w:rPr>
                <w:sz w:val="28"/>
                <w:szCs w:val="28"/>
                <w:lang w:eastAsia="en-US"/>
              </w:rPr>
            </w:pPr>
            <w:r w:rsidRPr="00A12A79">
              <w:rPr>
                <w:sz w:val="28"/>
                <w:szCs w:val="28"/>
                <w:lang w:eastAsia="en-US"/>
              </w:rPr>
              <w:t xml:space="preserve"> г. Калтан, ул. Комсомольская, д. 20</w:t>
            </w:r>
          </w:p>
        </w:tc>
      </w:tr>
      <w:tr w:rsidR="004C177A" w:rsidRPr="00A12A79" w14:paraId="6BAF0ED6" w14:textId="77777777" w:rsidTr="004C177A">
        <w:trPr>
          <w:jc w:val="center"/>
        </w:trPr>
        <w:tc>
          <w:tcPr>
            <w:tcW w:w="5103" w:type="dxa"/>
            <w:shd w:val="clear" w:color="auto" w:fill="auto"/>
            <w:vAlign w:val="center"/>
          </w:tcPr>
          <w:p w14:paraId="7AD94D90" w14:textId="77777777" w:rsidR="004C177A" w:rsidRPr="00A12A79" w:rsidRDefault="004C177A" w:rsidP="004C177A">
            <w:pPr>
              <w:jc w:val="center"/>
              <w:rPr>
                <w:sz w:val="28"/>
                <w:szCs w:val="28"/>
                <w:lang w:eastAsia="en-US"/>
              </w:rPr>
            </w:pPr>
            <w:r w:rsidRPr="00A12A79">
              <w:rPr>
                <w:sz w:val="28"/>
                <w:szCs w:val="28"/>
                <w:lang w:eastAsia="en-US"/>
              </w:rPr>
              <w:t>Наименование уполномоченного органа, утвердившего производственную программу</w:t>
            </w:r>
          </w:p>
        </w:tc>
        <w:tc>
          <w:tcPr>
            <w:tcW w:w="5104" w:type="dxa"/>
            <w:shd w:val="clear" w:color="auto" w:fill="auto"/>
            <w:vAlign w:val="center"/>
          </w:tcPr>
          <w:p w14:paraId="7D817D40" w14:textId="77777777" w:rsidR="004C177A" w:rsidRPr="00A12A79" w:rsidRDefault="004C177A" w:rsidP="004C177A">
            <w:pPr>
              <w:jc w:val="center"/>
              <w:rPr>
                <w:sz w:val="28"/>
                <w:szCs w:val="28"/>
                <w:lang w:eastAsia="en-US"/>
              </w:rPr>
            </w:pPr>
            <w:r w:rsidRPr="00A12A79">
              <w:rPr>
                <w:sz w:val="28"/>
                <w:szCs w:val="28"/>
                <w:lang w:eastAsia="en-US"/>
              </w:rPr>
              <w:t>Региональная энергетическая комиссия Кемеровской области</w:t>
            </w:r>
          </w:p>
        </w:tc>
      </w:tr>
      <w:tr w:rsidR="004C177A" w:rsidRPr="00A12A79" w14:paraId="60144E8E" w14:textId="77777777" w:rsidTr="004C177A">
        <w:trPr>
          <w:jc w:val="center"/>
        </w:trPr>
        <w:tc>
          <w:tcPr>
            <w:tcW w:w="5103" w:type="dxa"/>
            <w:shd w:val="clear" w:color="auto" w:fill="auto"/>
            <w:vAlign w:val="center"/>
          </w:tcPr>
          <w:p w14:paraId="35D91B0F" w14:textId="77777777" w:rsidR="004C177A" w:rsidRPr="00A12A79" w:rsidRDefault="004C177A" w:rsidP="004C177A">
            <w:pPr>
              <w:jc w:val="center"/>
              <w:rPr>
                <w:sz w:val="28"/>
                <w:szCs w:val="28"/>
                <w:lang w:eastAsia="en-US"/>
              </w:rPr>
            </w:pPr>
            <w:r w:rsidRPr="00A12A79">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64EFD6E7" w14:textId="77777777" w:rsidR="004C177A" w:rsidRPr="00A12A79" w:rsidRDefault="004C177A" w:rsidP="004C177A">
            <w:pPr>
              <w:jc w:val="center"/>
              <w:rPr>
                <w:sz w:val="28"/>
                <w:szCs w:val="28"/>
                <w:lang w:eastAsia="en-US"/>
              </w:rPr>
            </w:pPr>
            <w:r w:rsidRPr="00A12A79">
              <w:rPr>
                <w:sz w:val="28"/>
                <w:szCs w:val="28"/>
                <w:lang w:eastAsia="en-US"/>
              </w:rPr>
              <w:t xml:space="preserve">650993, Кемеровская </w:t>
            </w:r>
            <w:proofErr w:type="gramStart"/>
            <w:r w:rsidRPr="00A12A79">
              <w:rPr>
                <w:sz w:val="28"/>
                <w:szCs w:val="28"/>
                <w:lang w:eastAsia="en-US"/>
              </w:rPr>
              <w:t xml:space="preserve">область,   </w:t>
            </w:r>
            <w:proofErr w:type="gramEnd"/>
            <w:r w:rsidRPr="00A12A79">
              <w:rPr>
                <w:sz w:val="28"/>
                <w:szCs w:val="28"/>
                <w:lang w:eastAsia="en-US"/>
              </w:rPr>
              <w:t xml:space="preserve">                            г. Кемерово, ул. Н. Островского, д. 32</w:t>
            </w:r>
          </w:p>
        </w:tc>
      </w:tr>
    </w:tbl>
    <w:p w14:paraId="06169A58" w14:textId="77777777" w:rsidR="004C177A" w:rsidRPr="00A12A79" w:rsidRDefault="004C177A" w:rsidP="004C177A">
      <w:pPr>
        <w:jc w:val="center"/>
        <w:rPr>
          <w:sz w:val="28"/>
          <w:szCs w:val="28"/>
        </w:rPr>
      </w:pPr>
    </w:p>
    <w:p w14:paraId="2C2BE601" w14:textId="77777777" w:rsidR="004C177A" w:rsidRPr="00A12A79" w:rsidRDefault="004C177A" w:rsidP="004C177A">
      <w:pPr>
        <w:jc w:val="center"/>
        <w:rPr>
          <w:sz w:val="28"/>
          <w:szCs w:val="28"/>
        </w:rPr>
      </w:pPr>
    </w:p>
    <w:p w14:paraId="2B238B82" w14:textId="77777777" w:rsidR="004C177A" w:rsidRPr="00A12A79" w:rsidRDefault="004C177A" w:rsidP="004C177A">
      <w:pPr>
        <w:jc w:val="center"/>
        <w:rPr>
          <w:sz w:val="28"/>
          <w:szCs w:val="28"/>
        </w:rPr>
      </w:pPr>
    </w:p>
    <w:p w14:paraId="0DABB739" w14:textId="77777777" w:rsidR="004C177A" w:rsidRPr="00A12A79" w:rsidRDefault="004C177A" w:rsidP="004C177A">
      <w:pPr>
        <w:jc w:val="center"/>
        <w:rPr>
          <w:sz w:val="28"/>
          <w:szCs w:val="28"/>
        </w:rPr>
      </w:pPr>
    </w:p>
    <w:p w14:paraId="0FA0B3A4" w14:textId="77777777" w:rsidR="004C177A" w:rsidRPr="00A12A79" w:rsidRDefault="004C177A" w:rsidP="004C177A">
      <w:pPr>
        <w:jc w:val="center"/>
        <w:rPr>
          <w:sz w:val="28"/>
          <w:szCs w:val="28"/>
        </w:rPr>
      </w:pPr>
    </w:p>
    <w:p w14:paraId="23185B51" w14:textId="77777777" w:rsidR="004C177A" w:rsidRPr="00A12A79" w:rsidRDefault="004C177A" w:rsidP="004C177A">
      <w:pPr>
        <w:jc w:val="center"/>
        <w:rPr>
          <w:sz w:val="28"/>
          <w:szCs w:val="28"/>
        </w:rPr>
      </w:pPr>
    </w:p>
    <w:p w14:paraId="787409DD" w14:textId="77777777" w:rsidR="004C177A" w:rsidRPr="00A12A79" w:rsidRDefault="004C177A" w:rsidP="004C177A">
      <w:pPr>
        <w:jc w:val="center"/>
        <w:rPr>
          <w:sz w:val="28"/>
          <w:szCs w:val="28"/>
        </w:rPr>
      </w:pPr>
    </w:p>
    <w:p w14:paraId="16AB6284" w14:textId="77777777" w:rsidR="004C177A" w:rsidRPr="00A12A79" w:rsidRDefault="004C177A" w:rsidP="004C177A">
      <w:pPr>
        <w:jc w:val="center"/>
        <w:rPr>
          <w:sz w:val="28"/>
          <w:szCs w:val="28"/>
        </w:rPr>
      </w:pPr>
    </w:p>
    <w:p w14:paraId="47EF25EA" w14:textId="77777777" w:rsidR="004C177A" w:rsidRPr="00A12A79" w:rsidRDefault="004C177A" w:rsidP="004C177A">
      <w:pPr>
        <w:jc w:val="center"/>
        <w:rPr>
          <w:sz w:val="28"/>
          <w:szCs w:val="28"/>
        </w:rPr>
      </w:pPr>
    </w:p>
    <w:p w14:paraId="3C8E522E" w14:textId="77777777" w:rsidR="004C177A" w:rsidRPr="00A12A79" w:rsidRDefault="004C177A" w:rsidP="004C177A">
      <w:pPr>
        <w:jc w:val="center"/>
        <w:rPr>
          <w:sz w:val="28"/>
          <w:szCs w:val="28"/>
        </w:rPr>
      </w:pPr>
    </w:p>
    <w:p w14:paraId="3AF39630" w14:textId="77777777" w:rsidR="004C177A" w:rsidRPr="00A12A79" w:rsidRDefault="004C177A" w:rsidP="004C177A">
      <w:pPr>
        <w:jc w:val="center"/>
        <w:rPr>
          <w:sz w:val="28"/>
          <w:szCs w:val="28"/>
        </w:rPr>
      </w:pPr>
    </w:p>
    <w:p w14:paraId="2DD5835C" w14:textId="77777777" w:rsidR="004C177A" w:rsidRPr="00A12A79" w:rsidRDefault="004C177A" w:rsidP="004C177A">
      <w:pPr>
        <w:jc w:val="center"/>
        <w:rPr>
          <w:bCs/>
          <w:color w:val="000000"/>
          <w:sz w:val="28"/>
          <w:szCs w:val="28"/>
        </w:rPr>
      </w:pPr>
    </w:p>
    <w:p w14:paraId="731D24AE" w14:textId="77777777" w:rsidR="004C177A" w:rsidRPr="00A12A79" w:rsidRDefault="004C177A" w:rsidP="004C177A">
      <w:pPr>
        <w:jc w:val="center"/>
        <w:rPr>
          <w:sz w:val="28"/>
          <w:szCs w:val="28"/>
        </w:rPr>
      </w:pPr>
      <w:r w:rsidRPr="00A12A79">
        <w:rPr>
          <w:bCs/>
          <w:color w:val="000000"/>
          <w:sz w:val="28"/>
          <w:szCs w:val="28"/>
        </w:rPr>
        <w:lastRenderedPageBreak/>
        <w:t xml:space="preserve">Раздел 2. </w:t>
      </w:r>
      <w:r w:rsidRPr="00A12A79">
        <w:rPr>
          <w:sz w:val="28"/>
          <w:szCs w:val="28"/>
        </w:rPr>
        <w:t xml:space="preserve">Перечень плановых мероприятий по ремонту объектов централизованных систем горячего водоснабжения </w:t>
      </w:r>
    </w:p>
    <w:p w14:paraId="40151342" w14:textId="77777777" w:rsidR="004C177A" w:rsidRPr="00A12A79" w:rsidRDefault="004C177A" w:rsidP="004C177A">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4C177A" w:rsidRPr="00A12A79" w14:paraId="67BCAB0A" w14:textId="77777777" w:rsidTr="004C177A">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390A21F" w14:textId="77777777" w:rsidR="004C177A" w:rsidRPr="00A12A79" w:rsidRDefault="004C177A" w:rsidP="004C177A">
            <w:pPr>
              <w:jc w:val="center"/>
              <w:rPr>
                <w:bCs/>
                <w:color w:val="000000"/>
                <w:sz w:val="28"/>
                <w:szCs w:val="28"/>
              </w:rPr>
            </w:pPr>
            <w:r w:rsidRPr="00A12A79">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EA83C40" w14:textId="77777777" w:rsidR="004C177A" w:rsidRPr="00A12A79" w:rsidRDefault="004C177A" w:rsidP="004C177A">
            <w:pPr>
              <w:jc w:val="center"/>
              <w:rPr>
                <w:bCs/>
                <w:color w:val="000000"/>
                <w:sz w:val="28"/>
                <w:szCs w:val="28"/>
              </w:rPr>
            </w:pPr>
            <w:r w:rsidRPr="00A12A79">
              <w:rPr>
                <w:bCs/>
                <w:color w:val="000000"/>
                <w:sz w:val="28"/>
                <w:szCs w:val="28"/>
              </w:rPr>
              <w:t xml:space="preserve">Срок </w:t>
            </w:r>
            <w:proofErr w:type="gramStart"/>
            <w:r w:rsidRPr="00A12A79">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71C5DE8" w14:textId="77777777" w:rsidR="004C177A" w:rsidRPr="00A12A79" w:rsidRDefault="004C177A" w:rsidP="004C177A">
            <w:pPr>
              <w:jc w:val="center"/>
              <w:rPr>
                <w:bCs/>
                <w:color w:val="000000"/>
                <w:sz w:val="28"/>
                <w:szCs w:val="28"/>
              </w:rPr>
            </w:pPr>
            <w:r w:rsidRPr="00A12A79">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164B7463" w14:textId="77777777" w:rsidR="004C177A" w:rsidRPr="00A12A79" w:rsidRDefault="004C177A" w:rsidP="004C177A">
            <w:pPr>
              <w:jc w:val="center"/>
              <w:rPr>
                <w:bCs/>
                <w:color w:val="000000"/>
                <w:sz w:val="28"/>
                <w:szCs w:val="28"/>
              </w:rPr>
            </w:pPr>
            <w:r w:rsidRPr="00A12A79">
              <w:rPr>
                <w:bCs/>
                <w:color w:val="000000"/>
                <w:sz w:val="28"/>
                <w:szCs w:val="28"/>
              </w:rPr>
              <w:t>Ожидаемый эффект</w:t>
            </w:r>
          </w:p>
        </w:tc>
      </w:tr>
      <w:tr w:rsidR="004C177A" w:rsidRPr="00A12A79" w14:paraId="4DBA56D5" w14:textId="77777777" w:rsidTr="004C177A">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BFA9DDC" w14:textId="77777777" w:rsidR="004C177A" w:rsidRPr="00A12A79" w:rsidRDefault="004C177A" w:rsidP="004C177A">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86EB18" w14:textId="77777777" w:rsidR="004C177A" w:rsidRPr="00A12A79" w:rsidRDefault="004C177A" w:rsidP="004C177A">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AF5E052" w14:textId="77777777" w:rsidR="004C177A" w:rsidRPr="00A12A79" w:rsidRDefault="004C177A" w:rsidP="004C177A">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65AB7324" w14:textId="77777777" w:rsidR="004C177A" w:rsidRPr="00A12A79" w:rsidRDefault="004C177A" w:rsidP="004C177A">
            <w:pPr>
              <w:jc w:val="center"/>
              <w:rPr>
                <w:bCs/>
                <w:color w:val="000000"/>
                <w:sz w:val="28"/>
                <w:szCs w:val="28"/>
              </w:rPr>
            </w:pPr>
            <w:r w:rsidRPr="00A12A79">
              <w:rPr>
                <w:bCs/>
                <w:color w:val="000000"/>
                <w:sz w:val="28"/>
                <w:szCs w:val="28"/>
              </w:rPr>
              <w:t xml:space="preserve">Наименование </w:t>
            </w:r>
          </w:p>
          <w:p w14:paraId="7D6D259C" w14:textId="77777777" w:rsidR="004C177A" w:rsidRPr="00A12A79" w:rsidRDefault="004C177A" w:rsidP="004C177A">
            <w:pPr>
              <w:jc w:val="center"/>
              <w:rPr>
                <w:bCs/>
                <w:color w:val="000000"/>
                <w:sz w:val="28"/>
                <w:szCs w:val="28"/>
              </w:rPr>
            </w:pPr>
            <w:r w:rsidRPr="00A12A79">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F48C356" w14:textId="77777777" w:rsidR="004C177A" w:rsidRPr="00A12A79" w:rsidRDefault="004C177A" w:rsidP="004C177A">
            <w:pPr>
              <w:jc w:val="center"/>
              <w:rPr>
                <w:bCs/>
                <w:color w:val="000000"/>
                <w:sz w:val="28"/>
                <w:szCs w:val="28"/>
              </w:rPr>
            </w:pPr>
            <w:r w:rsidRPr="00A12A79">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057AA937" w14:textId="77777777" w:rsidR="004C177A" w:rsidRPr="00A12A79" w:rsidRDefault="004C177A" w:rsidP="004C177A">
            <w:pPr>
              <w:jc w:val="center"/>
              <w:rPr>
                <w:bCs/>
                <w:color w:val="000000"/>
                <w:sz w:val="28"/>
                <w:szCs w:val="28"/>
              </w:rPr>
            </w:pPr>
            <w:r w:rsidRPr="00A12A79">
              <w:rPr>
                <w:bCs/>
                <w:color w:val="000000"/>
                <w:sz w:val="28"/>
                <w:szCs w:val="28"/>
              </w:rPr>
              <w:t>%</w:t>
            </w:r>
          </w:p>
        </w:tc>
      </w:tr>
      <w:tr w:rsidR="004C177A" w:rsidRPr="00A12A79" w14:paraId="2251AFA5" w14:textId="77777777" w:rsidTr="004C177A">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0A1F789" w14:textId="77777777" w:rsidR="004C177A" w:rsidRPr="00A12A79" w:rsidRDefault="004C177A" w:rsidP="004C177A">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A1E130" w14:textId="77777777" w:rsidR="004C177A" w:rsidRPr="00A12A79" w:rsidRDefault="004C177A" w:rsidP="004C177A">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D48E4E7" w14:textId="77777777" w:rsidR="004C177A" w:rsidRPr="00A12A79" w:rsidRDefault="004C177A" w:rsidP="004C177A">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30823787" w14:textId="77777777" w:rsidR="004C177A" w:rsidRPr="00A12A79" w:rsidRDefault="004C177A" w:rsidP="004C177A">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0E990612" w14:textId="77777777" w:rsidR="004C177A" w:rsidRPr="00A12A79" w:rsidRDefault="004C177A" w:rsidP="004C177A">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1F8A93B8" w14:textId="77777777" w:rsidR="004C177A" w:rsidRPr="00A12A79" w:rsidRDefault="004C177A" w:rsidP="004C177A">
            <w:pPr>
              <w:rPr>
                <w:bCs/>
                <w:color w:val="000000"/>
                <w:sz w:val="28"/>
                <w:szCs w:val="28"/>
              </w:rPr>
            </w:pPr>
          </w:p>
        </w:tc>
      </w:tr>
      <w:tr w:rsidR="004C177A" w:rsidRPr="00A12A79" w14:paraId="599FFEDE" w14:textId="77777777" w:rsidTr="004C177A">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32CC1074" w14:textId="77777777" w:rsidR="004C177A" w:rsidRPr="00A12A79" w:rsidRDefault="004C177A" w:rsidP="004C177A">
            <w:pPr>
              <w:jc w:val="center"/>
              <w:rPr>
                <w:color w:val="000000"/>
                <w:sz w:val="28"/>
                <w:szCs w:val="28"/>
              </w:rPr>
            </w:pPr>
            <w:r w:rsidRPr="00A12A79">
              <w:rPr>
                <w:color w:val="000000"/>
                <w:sz w:val="28"/>
                <w:szCs w:val="28"/>
              </w:rPr>
              <w:t xml:space="preserve">Горячее водоснабжение </w:t>
            </w:r>
          </w:p>
        </w:tc>
      </w:tr>
      <w:tr w:rsidR="004C177A" w:rsidRPr="00A12A79" w14:paraId="7BFEE0BF" w14:textId="77777777" w:rsidTr="004C177A">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6A01647C" w14:textId="77777777" w:rsidR="004C177A" w:rsidRPr="00A12A79" w:rsidRDefault="004C177A" w:rsidP="004C177A">
            <w:pPr>
              <w:jc w:val="center"/>
              <w:rPr>
                <w:color w:val="000000"/>
                <w:sz w:val="28"/>
                <w:szCs w:val="28"/>
              </w:rPr>
            </w:pPr>
            <w:r w:rsidRPr="00A12A79">
              <w:rPr>
                <w:color w:val="000000"/>
                <w:sz w:val="28"/>
                <w:szCs w:val="28"/>
              </w:rPr>
              <w:t>-</w:t>
            </w:r>
          </w:p>
        </w:tc>
        <w:tc>
          <w:tcPr>
            <w:tcW w:w="992" w:type="dxa"/>
            <w:tcBorders>
              <w:top w:val="nil"/>
              <w:left w:val="nil"/>
              <w:bottom w:val="single" w:sz="4" w:space="0" w:color="auto"/>
              <w:right w:val="single" w:sz="4" w:space="0" w:color="auto"/>
            </w:tcBorders>
            <w:vAlign w:val="center"/>
            <w:hideMark/>
          </w:tcPr>
          <w:p w14:paraId="5278E115" w14:textId="77777777" w:rsidR="004C177A" w:rsidRPr="00A12A79" w:rsidRDefault="004C177A" w:rsidP="004C177A">
            <w:pPr>
              <w:jc w:val="center"/>
              <w:rPr>
                <w:color w:val="000000"/>
                <w:sz w:val="28"/>
                <w:szCs w:val="28"/>
              </w:rPr>
            </w:pPr>
            <w:r w:rsidRPr="00A12A79">
              <w:rPr>
                <w:color w:val="000000"/>
                <w:sz w:val="28"/>
                <w:szCs w:val="28"/>
              </w:rPr>
              <w:t>2016</w:t>
            </w:r>
          </w:p>
        </w:tc>
        <w:tc>
          <w:tcPr>
            <w:tcW w:w="2127" w:type="dxa"/>
            <w:tcBorders>
              <w:top w:val="nil"/>
              <w:left w:val="nil"/>
              <w:bottom w:val="single" w:sz="4" w:space="0" w:color="auto"/>
              <w:right w:val="single" w:sz="4" w:space="0" w:color="auto"/>
            </w:tcBorders>
            <w:vAlign w:val="center"/>
            <w:hideMark/>
          </w:tcPr>
          <w:p w14:paraId="025FBC06" w14:textId="77777777" w:rsidR="004C177A" w:rsidRPr="00A12A79" w:rsidRDefault="004C177A" w:rsidP="004C177A">
            <w:pPr>
              <w:jc w:val="center"/>
              <w:rPr>
                <w:color w:val="000000"/>
                <w:sz w:val="28"/>
                <w:szCs w:val="28"/>
              </w:rPr>
            </w:pPr>
            <w:r w:rsidRPr="00A12A79">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2DBCDA0B" w14:textId="77777777" w:rsidR="004C177A" w:rsidRPr="00A12A79" w:rsidRDefault="004C177A" w:rsidP="004C177A">
            <w:pPr>
              <w:jc w:val="center"/>
              <w:rPr>
                <w:color w:val="000000"/>
                <w:sz w:val="28"/>
                <w:szCs w:val="28"/>
              </w:rPr>
            </w:pPr>
            <w:r w:rsidRPr="00A12A79">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4105A3C0" w14:textId="77777777" w:rsidR="004C177A" w:rsidRPr="00A12A79" w:rsidRDefault="004C177A" w:rsidP="004C177A">
            <w:pPr>
              <w:jc w:val="center"/>
              <w:rPr>
                <w:color w:val="000000"/>
                <w:sz w:val="28"/>
                <w:szCs w:val="28"/>
              </w:rPr>
            </w:pPr>
            <w:r w:rsidRPr="00A12A79">
              <w:rPr>
                <w:color w:val="000000"/>
                <w:sz w:val="28"/>
                <w:szCs w:val="28"/>
              </w:rPr>
              <w:t>-</w:t>
            </w:r>
          </w:p>
        </w:tc>
        <w:tc>
          <w:tcPr>
            <w:tcW w:w="992" w:type="dxa"/>
            <w:tcBorders>
              <w:top w:val="nil"/>
              <w:left w:val="nil"/>
              <w:bottom w:val="single" w:sz="4" w:space="0" w:color="auto"/>
              <w:right w:val="single" w:sz="4" w:space="0" w:color="auto"/>
            </w:tcBorders>
            <w:vAlign w:val="center"/>
            <w:hideMark/>
          </w:tcPr>
          <w:p w14:paraId="1067DFBC" w14:textId="77777777" w:rsidR="004C177A" w:rsidRPr="00A12A79" w:rsidRDefault="004C177A" w:rsidP="004C177A">
            <w:pPr>
              <w:jc w:val="center"/>
              <w:rPr>
                <w:color w:val="000000"/>
                <w:sz w:val="28"/>
                <w:szCs w:val="28"/>
              </w:rPr>
            </w:pPr>
            <w:r w:rsidRPr="00A12A79">
              <w:rPr>
                <w:color w:val="000000"/>
                <w:sz w:val="28"/>
                <w:szCs w:val="28"/>
              </w:rPr>
              <w:t>-</w:t>
            </w:r>
          </w:p>
        </w:tc>
      </w:tr>
      <w:tr w:rsidR="004C177A" w:rsidRPr="00A12A79" w14:paraId="2B369EDF" w14:textId="77777777" w:rsidTr="004C177A">
        <w:trPr>
          <w:trHeight w:val="557"/>
        </w:trPr>
        <w:tc>
          <w:tcPr>
            <w:tcW w:w="2268" w:type="dxa"/>
            <w:tcBorders>
              <w:top w:val="single" w:sz="4" w:space="0" w:color="auto"/>
              <w:left w:val="single" w:sz="4" w:space="0" w:color="auto"/>
              <w:bottom w:val="single" w:sz="4" w:space="0" w:color="auto"/>
              <w:right w:val="single" w:sz="4" w:space="0" w:color="auto"/>
            </w:tcBorders>
          </w:tcPr>
          <w:p w14:paraId="7C00FB17" w14:textId="77777777" w:rsidR="004C177A" w:rsidRPr="00A12A79" w:rsidRDefault="004C177A" w:rsidP="004C177A">
            <w:pPr>
              <w:jc w:val="center"/>
              <w:rPr>
                <w:lang w:eastAsia="en-US"/>
              </w:rPr>
            </w:pPr>
            <w:r w:rsidRPr="00A12A7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CAD9D5D" w14:textId="77777777" w:rsidR="004C177A" w:rsidRPr="00A12A79" w:rsidRDefault="004C177A" w:rsidP="004C177A">
            <w:pPr>
              <w:jc w:val="center"/>
              <w:rPr>
                <w:color w:val="000000"/>
                <w:sz w:val="28"/>
                <w:szCs w:val="28"/>
              </w:rPr>
            </w:pPr>
            <w:r w:rsidRPr="00A12A79">
              <w:rPr>
                <w:color w:val="000000"/>
                <w:sz w:val="28"/>
                <w:szCs w:val="28"/>
              </w:rPr>
              <w:t>2017</w:t>
            </w:r>
          </w:p>
        </w:tc>
        <w:tc>
          <w:tcPr>
            <w:tcW w:w="2127" w:type="dxa"/>
            <w:tcBorders>
              <w:top w:val="single" w:sz="4" w:space="0" w:color="auto"/>
              <w:left w:val="nil"/>
              <w:bottom w:val="single" w:sz="4" w:space="0" w:color="auto"/>
              <w:right w:val="single" w:sz="4" w:space="0" w:color="auto"/>
            </w:tcBorders>
          </w:tcPr>
          <w:p w14:paraId="3B7AC3F0" w14:textId="77777777" w:rsidR="004C177A" w:rsidRPr="00A12A79" w:rsidRDefault="004C177A" w:rsidP="004C177A">
            <w:pPr>
              <w:jc w:val="center"/>
              <w:rPr>
                <w:lang w:eastAsia="en-US"/>
              </w:rPr>
            </w:pPr>
            <w:r w:rsidRPr="00A12A79">
              <w:rPr>
                <w:color w:val="000000"/>
                <w:sz w:val="28"/>
                <w:szCs w:val="28"/>
              </w:rPr>
              <w:t>-</w:t>
            </w:r>
          </w:p>
        </w:tc>
        <w:tc>
          <w:tcPr>
            <w:tcW w:w="2550" w:type="dxa"/>
            <w:tcBorders>
              <w:top w:val="single" w:sz="4" w:space="0" w:color="auto"/>
              <w:left w:val="nil"/>
              <w:bottom w:val="single" w:sz="4" w:space="0" w:color="auto"/>
              <w:right w:val="single" w:sz="4" w:space="0" w:color="auto"/>
            </w:tcBorders>
          </w:tcPr>
          <w:p w14:paraId="6FBBAF24" w14:textId="77777777" w:rsidR="004C177A" w:rsidRPr="00A12A79" w:rsidRDefault="004C177A" w:rsidP="004C177A">
            <w:pPr>
              <w:jc w:val="center"/>
              <w:rPr>
                <w:lang w:eastAsia="en-US"/>
              </w:rPr>
            </w:pPr>
            <w:r w:rsidRPr="00A12A79">
              <w:rPr>
                <w:color w:val="000000"/>
                <w:sz w:val="28"/>
                <w:szCs w:val="28"/>
              </w:rPr>
              <w:t>-</w:t>
            </w:r>
          </w:p>
        </w:tc>
        <w:tc>
          <w:tcPr>
            <w:tcW w:w="1136" w:type="dxa"/>
            <w:tcBorders>
              <w:top w:val="single" w:sz="4" w:space="0" w:color="auto"/>
              <w:left w:val="nil"/>
              <w:bottom w:val="single" w:sz="4" w:space="0" w:color="auto"/>
              <w:right w:val="single" w:sz="4" w:space="0" w:color="auto"/>
            </w:tcBorders>
          </w:tcPr>
          <w:p w14:paraId="0E3AF9EF" w14:textId="77777777" w:rsidR="004C177A" w:rsidRPr="00A12A79" w:rsidRDefault="004C177A" w:rsidP="004C177A">
            <w:pPr>
              <w:jc w:val="center"/>
              <w:rPr>
                <w:lang w:eastAsia="en-US"/>
              </w:rPr>
            </w:pPr>
            <w:r w:rsidRPr="00A12A79">
              <w:rPr>
                <w:color w:val="000000"/>
                <w:sz w:val="28"/>
                <w:szCs w:val="28"/>
              </w:rPr>
              <w:t>-</w:t>
            </w:r>
          </w:p>
        </w:tc>
        <w:tc>
          <w:tcPr>
            <w:tcW w:w="992" w:type="dxa"/>
            <w:tcBorders>
              <w:top w:val="single" w:sz="4" w:space="0" w:color="auto"/>
              <w:left w:val="nil"/>
              <w:bottom w:val="single" w:sz="4" w:space="0" w:color="auto"/>
              <w:right w:val="single" w:sz="4" w:space="0" w:color="auto"/>
            </w:tcBorders>
          </w:tcPr>
          <w:p w14:paraId="0792F110" w14:textId="77777777" w:rsidR="004C177A" w:rsidRPr="00A12A79" w:rsidRDefault="004C177A" w:rsidP="004C177A">
            <w:pPr>
              <w:jc w:val="center"/>
              <w:rPr>
                <w:lang w:eastAsia="en-US"/>
              </w:rPr>
            </w:pPr>
            <w:r w:rsidRPr="00A12A79">
              <w:rPr>
                <w:color w:val="000000"/>
                <w:sz w:val="28"/>
                <w:szCs w:val="28"/>
              </w:rPr>
              <w:t>-</w:t>
            </w:r>
          </w:p>
        </w:tc>
      </w:tr>
      <w:tr w:rsidR="004C177A" w:rsidRPr="00A12A79" w14:paraId="3DF9184B" w14:textId="77777777" w:rsidTr="004C177A">
        <w:trPr>
          <w:trHeight w:val="562"/>
        </w:trPr>
        <w:tc>
          <w:tcPr>
            <w:tcW w:w="2268" w:type="dxa"/>
            <w:tcBorders>
              <w:top w:val="single" w:sz="4" w:space="0" w:color="auto"/>
              <w:left w:val="single" w:sz="4" w:space="0" w:color="auto"/>
              <w:bottom w:val="single" w:sz="4" w:space="0" w:color="auto"/>
              <w:right w:val="single" w:sz="4" w:space="0" w:color="auto"/>
            </w:tcBorders>
          </w:tcPr>
          <w:p w14:paraId="6979A35B" w14:textId="77777777" w:rsidR="004C177A" w:rsidRPr="00A12A79" w:rsidRDefault="004C177A" w:rsidP="004C177A">
            <w:pPr>
              <w:jc w:val="center"/>
              <w:rPr>
                <w:lang w:eastAsia="en-US"/>
              </w:rPr>
            </w:pPr>
            <w:r w:rsidRPr="00A12A7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A7CCBCC" w14:textId="77777777" w:rsidR="004C177A" w:rsidRPr="00A12A79" w:rsidRDefault="004C177A" w:rsidP="004C177A">
            <w:pPr>
              <w:jc w:val="center"/>
              <w:rPr>
                <w:color w:val="000000"/>
                <w:sz w:val="28"/>
                <w:szCs w:val="28"/>
              </w:rPr>
            </w:pPr>
            <w:r w:rsidRPr="00A12A79">
              <w:rPr>
                <w:color w:val="000000"/>
                <w:sz w:val="28"/>
                <w:szCs w:val="28"/>
              </w:rPr>
              <w:t>2018</w:t>
            </w:r>
          </w:p>
        </w:tc>
        <w:tc>
          <w:tcPr>
            <w:tcW w:w="2127" w:type="dxa"/>
            <w:tcBorders>
              <w:top w:val="single" w:sz="4" w:space="0" w:color="auto"/>
              <w:left w:val="nil"/>
              <w:bottom w:val="single" w:sz="4" w:space="0" w:color="auto"/>
              <w:right w:val="single" w:sz="4" w:space="0" w:color="auto"/>
            </w:tcBorders>
          </w:tcPr>
          <w:p w14:paraId="20A346F9" w14:textId="77777777" w:rsidR="004C177A" w:rsidRPr="00A12A79" w:rsidRDefault="004C177A" w:rsidP="004C177A">
            <w:pPr>
              <w:jc w:val="center"/>
              <w:rPr>
                <w:lang w:eastAsia="en-US"/>
              </w:rPr>
            </w:pPr>
            <w:r w:rsidRPr="00A12A79">
              <w:rPr>
                <w:color w:val="000000"/>
                <w:sz w:val="28"/>
                <w:szCs w:val="28"/>
              </w:rPr>
              <w:t>-</w:t>
            </w:r>
          </w:p>
        </w:tc>
        <w:tc>
          <w:tcPr>
            <w:tcW w:w="2550" w:type="dxa"/>
            <w:tcBorders>
              <w:top w:val="single" w:sz="4" w:space="0" w:color="auto"/>
              <w:left w:val="nil"/>
              <w:bottom w:val="single" w:sz="4" w:space="0" w:color="auto"/>
              <w:right w:val="single" w:sz="4" w:space="0" w:color="auto"/>
            </w:tcBorders>
          </w:tcPr>
          <w:p w14:paraId="32E68DA8" w14:textId="77777777" w:rsidR="004C177A" w:rsidRPr="00A12A79" w:rsidRDefault="004C177A" w:rsidP="004C177A">
            <w:pPr>
              <w:jc w:val="center"/>
              <w:rPr>
                <w:lang w:eastAsia="en-US"/>
              </w:rPr>
            </w:pPr>
            <w:r w:rsidRPr="00A12A79">
              <w:rPr>
                <w:color w:val="000000"/>
                <w:sz w:val="28"/>
                <w:szCs w:val="28"/>
              </w:rPr>
              <w:t>-</w:t>
            </w:r>
          </w:p>
        </w:tc>
        <w:tc>
          <w:tcPr>
            <w:tcW w:w="1136" w:type="dxa"/>
            <w:tcBorders>
              <w:top w:val="single" w:sz="4" w:space="0" w:color="auto"/>
              <w:left w:val="nil"/>
              <w:bottom w:val="single" w:sz="4" w:space="0" w:color="auto"/>
              <w:right w:val="single" w:sz="4" w:space="0" w:color="auto"/>
            </w:tcBorders>
          </w:tcPr>
          <w:p w14:paraId="51D53FA5" w14:textId="77777777" w:rsidR="004C177A" w:rsidRPr="00A12A79" w:rsidRDefault="004C177A" w:rsidP="004C177A">
            <w:pPr>
              <w:jc w:val="center"/>
              <w:rPr>
                <w:lang w:eastAsia="en-US"/>
              </w:rPr>
            </w:pPr>
            <w:r w:rsidRPr="00A12A79">
              <w:rPr>
                <w:color w:val="000000"/>
                <w:sz w:val="28"/>
                <w:szCs w:val="28"/>
              </w:rPr>
              <w:t>-</w:t>
            </w:r>
          </w:p>
        </w:tc>
        <w:tc>
          <w:tcPr>
            <w:tcW w:w="992" w:type="dxa"/>
            <w:tcBorders>
              <w:top w:val="single" w:sz="4" w:space="0" w:color="auto"/>
              <w:left w:val="nil"/>
              <w:bottom w:val="single" w:sz="4" w:space="0" w:color="auto"/>
              <w:right w:val="single" w:sz="4" w:space="0" w:color="auto"/>
            </w:tcBorders>
          </w:tcPr>
          <w:p w14:paraId="7CF78011" w14:textId="77777777" w:rsidR="004C177A" w:rsidRPr="00A12A79" w:rsidRDefault="004C177A" w:rsidP="004C177A">
            <w:pPr>
              <w:jc w:val="center"/>
              <w:rPr>
                <w:lang w:eastAsia="en-US"/>
              </w:rPr>
            </w:pPr>
            <w:r w:rsidRPr="00A12A79">
              <w:rPr>
                <w:color w:val="000000"/>
                <w:sz w:val="28"/>
                <w:szCs w:val="28"/>
              </w:rPr>
              <w:t>-</w:t>
            </w:r>
          </w:p>
        </w:tc>
      </w:tr>
    </w:tbl>
    <w:p w14:paraId="1825C280" w14:textId="77777777" w:rsidR="004C177A" w:rsidRPr="00A12A79" w:rsidRDefault="004C177A" w:rsidP="004C177A">
      <w:pPr>
        <w:jc w:val="center"/>
        <w:rPr>
          <w:sz w:val="28"/>
          <w:szCs w:val="28"/>
        </w:rPr>
      </w:pPr>
    </w:p>
    <w:p w14:paraId="7BA36663" w14:textId="77777777" w:rsidR="004C177A" w:rsidRPr="00A12A79" w:rsidRDefault="004C177A" w:rsidP="004C177A">
      <w:pPr>
        <w:jc w:val="center"/>
        <w:rPr>
          <w:sz w:val="28"/>
          <w:szCs w:val="28"/>
        </w:rPr>
      </w:pPr>
    </w:p>
    <w:p w14:paraId="469BE584" w14:textId="77777777" w:rsidR="004C177A" w:rsidRPr="00A12A79" w:rsidRDefault="004C177A" w:rsidP="004C177A">
      <w:pPr>
        <w:tabs>
          <w:tab w:val="left" w:pos="960"/>
        </w:tabs>
        <w:rPr>
          <w:sz w:val="28"/>
          <w:szCs w:val="28"/>
        </w:rPr>
      </w:pPr>
      <w:r w:rsidRPr="00A12A79">
        <w:rPr>
          <w:sz w:val="28"/>
          <w:szCs w:val="28"/>
        </w:rPr>
        <w:tab/>
      </w:r>
    </w:p>
    <w:p w14:paraId="65C0D50A" w14:textId="77777777" w:rsidR="004C177A" w:rsidRPr="00A12A79" w:rsidRDefault="004C177A" w:rsidP="004C177A">
      <w:pPr>
        <w:jc w:val="center"/>
        <w:rPr>
          <w:sz w:val="28"/>
          <w:szCs w:val="28"/>
        </w:rPr>
      </w:pPr>
    </w:p>
    <w:p w14:paraId="31B9C38A" w14:textId="77777777" w:rsidR="004C177A" w:rsidRPr="00A12A79" w:rsidRDefault="004C177A" w:rsidP="004C177A">
      <w:pPr>
        <w:jc w:val="center"/>
        <w:rPr>
          <w:sz w:val="28"/>
          <w:szCs w:val="28"/>
        </w:rPr>
      </w:pPr>
    </w:p>
    <w:p w14:paraId="3E8F55FB" w14:textId="77777777" w:rsidR="004C177A" w:rsidRPr="00A12A79" w:rsidRDefault="004C177A" w:rsidP="004C177A">
      <w:pPr>
        <w:jc w:val="center"/>
        <w:rPr>
          <w:sz w:val="28"/>
          <w:szCs w:val="28"/>
        </w:rPr>
      </w:pPr>
    </w:p>
    <w:p w14:paraId="1BE257A7" w14:textId="77777777" w:rsidR="004C177A" w:rsidRPr="00A12A79" w:rsidRDefault="004C177A" w:rsidP="004C177A">
      <w:pPr>
        <w:jc w:val="center"/>
        <w:rPr>
          <w:sz w:val="28"/>
          <w:szCs w:val="28"/>
        </w:rPr>
      </w:pPr>
    </w:p>
    <w:p w14:paraId="5549507F" w14:textId="77777777" w:rsidR="004C177A" w:rsidRPr="00A12A79" w:rsidRDefault="004C177A" w:rsidP="004C177A">
      <w:pPr>
        <w:jc w:val="center"/>
        <w:rPr>
          <w:sz w:val="28"/>
          <w:szCs w:val="28"/>
        </w:rPr>
      </w:pPr>
    </w:p>
    <w:p w14:paraId="78A20621" w14:textId="77777777" w:rsidR="004C177A" w:rsidRPr="00A12A79" w:rsidRDefault="004C177A" w:rsidP="004C177A">
      <w:pPr>
        <w:jc w:val="center"/>
        <w:rPr>
          <w:sz w:val="28"/>
          <w:szCs w:val="28"/>
        </w:rPr>
      </w:pPr>
    </w:p>
    <w:p w14:paraId="7AD212B3" w14:textId="77777777" w:rsidR="004C177A" w:rsidRPr="00A12A79" w:rsidRDefault="004C177A" w:rsidP="004C177A">
      <w:pPr>
        <w:jc w:val="center"/>
        <w:rPr>
          <w:sz w:val="28"/>
          <w:szCs w:val="28"/>
        </w:rPr>
      </w:pPr>
    </w:p>
    <w:p w14:paraId="682460D3" w14:textId="77777777" w:rsidR="004C177A" w:rsidRPr="00A12A79" w:rsidRDefault="004C177A" w:rsidP="004C177A">
      <w:pPr>
        <w:jc w:val="center"/>
        <w:rPr>
          <w:sz w:val="28"/>
          <w:szCs w:val="28"/>
        </w:rPr>
      </w:pPr>
    </w:p>
    <w:p w14:paraId="56A36BF9" w14:textId="77777777" w:rsidR="004C177A" w:rsidRPr="00A12A79" w:rsidRDefault="004C177A" w:rsidP="004C177A">
      <w:pPr>
        <w:jc w:val="center"/>
        <w:rPr>
          <w:sz w:val="28"/>
          <w:szCs w:val="28"/>
        </w:rPr>
      </w:pPr>
    </w:p>
    <w:p w14:paraId="567209D2" w14:textId="77777777" w:rsidR="004C177A" w:rsidRPr="00A12A79" w:rsidRDefault="004C177A" w:rsidP="004C177A">
      <w:pPr>
        <w:jc w:val="center"/>
        <w:rPr>
          <w:sz w:val="28"/>
          <w:szCs w:val="28"/>
        </w:rPr>
      </w:pPr>
    </w:p>
    <w:p w14:paraId="6FEF9960" w14:textId="77777777" w:rsidR="004C177A" w:rsidRPr="00A12A79" w:rsidRDefault="004C177A" w:rsidP="004C177A">
      <w:pPr>
        <w:jc w:val="center"/>
        <w:rPr>
          <w:sz w:val="28"/>
          <w:szCs w:val="28"/>
        </w:rPr>
      </w:pPr>
    </w:p>
    <w:p w14:paraId="55DBDAC8" w14:textId="77777777" w:rsidR="004C177A" w:rsidRPr="00A12A79" w:rsidRDefault="004C177A" w:rsidP="004C177A">
      <w:pPr>
        <w:jc w:val="center"/>
        <w:rPr>
          <w:sz w:val="28"/>
          <w:szCs w:val="28"/>
        </w:rPr>
      </w:pPr>
    </w:p>
    <w:p w14:paraId="6E64FB80" w14:textId="77777777" w:rsidR="004C177A" w:rsidRPr="00A12A79" w:rsidRDefault="004C177A" w:rsidP="004C177A">
      <w:pPr>
        <w:jc w:val="center"/>
        <w:rPr>
          <w:sz w:val="28"/>
          <w:szCs w:val="28"/>
        </w:rPr>
      </w:pPr>
    </w:p>
    <w:p w14:paraId="33115D54" w14:textId="77777777" w:rsidR="004C177A" w:rsidRPr="00A12A79" w:rsidRDefault="004C177A" w:rsidP="004C177A">
      <w:pPr>
        <w:jc w:val="center"/>
        <w:rPr>
          <w:sz w:val="28"/>
          <w:szCs w:val="28"/>
        </w:rPr>
      </w:pPr>
    </w:p>
    <w:p w14:paraId="3C3634DC" w14:textId="77777777" w:rsidR="004C177A" w:rsidRPr="00A12A79" w:rsidRDefault="004C177A" w:rsidP="004C177A">
      <w:pPr>
        <w:jc w:val="center"/>
        <w:rPr>
          <w:sz w:val="28"/>
          <w:szCs w:val="28"/>
        </w:rPr>
      </w:pPr>
    </w:p>
    <w:p w14:paraId="0696B17E" w14:textId="77777777" w:rsidR="004C177A" w:rsidRPr="00A12A79" w:rsidRDefault="004C177A" w:rsidP="004C177A">
      <w:pPr>
        <w:jc w:val="center"/>
        <w:rPr>
          <w:sz w:val="28"/>
          <w:szCs w:val="28"/>
        </w:rPr>
      </w:pPr>
    </w:p>
    <w:p w14:paraId="5E23F2E2" w14:textId="77777777" w:rsidR="004C177A" w:rsidRPr="00A12A79" w:rsidRDefault="004C177A" w:rsidP="004C177A">
      <w:pPr>
        <w:jc w:val="center"/>
        <w:rPr>
          <w:sz w:val="28"/>
          <w:szCs w:val="28"/>
        </w:rPr>
      </w:pPr>
    </w:p>
    <w:p w14:paraId="2429A637" w14:textId="77777777" w:rsidR="004C177A" w:rsidRPr="00A12A79" w:rsidRDefault="004C177A" w:rsidP="004C177A">
      <w:pPr>
        <w:jc w:val="center"/>
        <w:rPr>
          <w:sz w:val="28"/>
          <w:szCs w:val="28"/>
        </w:rPr>
      </w:pPr>
    </w:p>
    <w:p w14:paraId="6CDA44D9" w14:textId="77777777" w:rsidR="004C177A" w:rsidRPr="00A12A79" w:rsidRDefault="004C177A" w:rsidP="004C177A">
      <w:pPr>
        <w:jc w:val="center"/>
        <w:rPr>
          <w:sz w:val="28"/>
          <w:szCs w:val="28"/>
        </w:rPr>
      </w:pPr>
    </w:p>
    <w:p w14:paraId="0C9033DE" w14:textId="77777777" w:rsidR="004C177A" w:rsidRPr="00A12A79" w:rsidRDefault="004C177A" w:rsidP="004C177A">
      <w:pPr>
        <w:jc w:val="center"/>
        <w:rPr>
          <w:sz w:val="28"/>
          <w:szCs w:val="28"/>
        </w:rPr>
      </w:pPr>
    </w:p>
    <w:p w14:paraId="13228905" w14:textId="77777777" w:rsidR="004C177A" w:rsidRPr="00A12A79" w:rsidRDefault="004C177A" w:rsidP="004C177A">
      <w:pPr>
        <w:jc w:val="center"/>
        <w:rPr>
          <w:sz w:val="28"/>
          <w:szCs w:val="28"/>
        </w:rPr>
      </w:pPr>
    </w:p>
    <w:p w14:paraId="2EEF2F3A" w14:textId="77777777" w:rsidR="004C177A" w:rsidRPr="00A12A79" w:rsidRDefault="004C177A" w:rsidP="004C177A">
      <w:pPr>
        <w:jc w:val="center"/>
        <w:rPr>
          <w:sz w:val="28"/>
          <w:szCs w:val="28"/>
        </w:rPr>
      </w:pPr>
    </w:p>
    <w:p w14:paraId="28F39691" w14:textId="77777777" w:rsidR="004C177A" w:rsidRPr="00A12A79" w:rsidRDefault="004C177A" w:rsidP="004C177A">
      <w:pPr>
        <w:jc w:val="center"/>
        <w:rPr>
          <w:sz w:val="28"/>
          <w:szCs w:val="28"/>
        </w:rPr>
      </w:pPr>
    </w:p>
    <w:p w14:paraId="23E411FE" w14:textId="77777777" w:rsidR="004C177A" w:rsidRPr="00A12A79" w:rsidRDefault="004C177A" w:rsidP="004C177A">
      <w:pPr>
        <w:jc w:val="center"/>
        <w:rPr>
          <w:sz w:val="28"/>
          <w:szCs w:val="28"/>
        </w:rPr>
      </w:pPr>
    </w:p>
    <w:p w14:paraId="7F930487" w14:textId="77777777" w:rsidR="004C177A" w:rsidRPr="00A12A79" w:rsidRDefault="004C177A" w:rsidP="004C177A">
      <w:pPr>
        <w:jc w:val="center"/>
        <w:rPr>
          <w:sz w:val="28"/>
          <w:szCs w:val="28"/>
        </w:rPr>
      </w:pPr>
    </w:p>
    <w:p w14:paraId="4621A548" w14:textId="77777777" w:rsidR="004C177A" w:rsidRPr="00A12A79" w:rsidRDefault="004C177A" w:rsidP="004C177A">
      <w:pPr>
        <w:ind w:left="-142" w:right="-144"/>
        <w:jc w:val="center"/>
        <w:rPr>
          <w:sz w:val="28"/>
          <w:szCs w:val="28"/>
        </w:rPr>
      </w:pPr>
    </w:p>
    <w:p w14:paraId="13CE86E9" w14:textId="77777777" w:rsidR="004C177A" w:rsidRPr="00A12A79" w:rsidRDefault="004C177A" w:rsidP="004C177A">
      <w:pPr>
        <w:ind w:left="-142" w:right="-144"/>
        <w:jc w:val="center"/>
        <w:rPr>
          <w:sz w:val="28"/>
          <w:szCs w:val="28"/>
        </w:rPr>
      </w:pPr>
    </w:p>
    <w:p w14:paraId="751A649E" w14:textId="77777777" w:rsidR="004C177A" w:rsidRPr="00A12A79" w:rsidRDefault="004C177A" w:rsidP="004C177A">
      <w:pPr>
        <w:ind w:left="-142" w:right="-144"/>
        <w:jc w:val="center"/>
        <w:rPr>
          <w:bCs/>
          <w:color w:val="000000"/>
          <w:sz w:val="28"/>
          <w:szCs w:val="28"/>
        </w:rPr>
      </w:pPr>
      <w:r w:rsidRPr="00A12A79">
        <w:rPr>
          <w:sz w:val="28"/>
          <w:szCs w:val="28"/>
        </w:rPr>
        <w:lastRenderedPageBreak/>
        <w:t xml:space="preserve">Раздел 3. Планируемые объемы </w:t>
      </w:r>
      <w:r w:rsidRPr="00A12A79">
        <w:rPr>
          <w:sz w:val="28"/>
          <w:szCs w:val="28"/>
          <w:lang w:eastAsia="en-US"/>
        </w:rPr>
        <w:t>подачи горячей воды потребителям</w:t>
      </w:r>
      <w:r w:rsidRPr="00A12A79">
        <w:rPr>
          <w:bCs/>
          <w:color w:val="000000"/>
          <w:sz w:val="28"/>
          <w:szCs w:val="28"/>
        </w:rPr>
        <w:t xml:space="preserve"> </w:t>
      </w:r>
    </w:p>
    <w:p w14:paraId="109308A6" w14:textId="77777777" w:rsidR="004C177A" w:rsidRPr="00A12A79" w:rsidRDefault="004C177A" w:rsidP="004C177A">
      <w:pPr>
        <w:ind w:left="-142" w:right="-144"/>
        <w:jc w:val="center"/>
        <w:rPr>
          <w:lang w:eastAsia="en-US"/>
        </w:rPr>
      </w:pPr>
      <w:r w:rsidRPr="00A12A79">
        <w:rPr>
          <w:bCs/>
          <w:kern w:val="32"/>
          <w:sz w:val="28"/>
          <w:szCs w:val="28"/>
          <w:lang w:eastAsia="en-US"/>
        </w:rPr>
        <w:t>ПАО «Южно-Кузбасская ГРЭС»</w:t>
      </w:r>
      <w:r w:rsidRPr="00A12A79">
        <w:rPr>
          <w:sz w:val="28"/>
          <w:szCs w:val="28"/>
          <w:lang w:eastAsia="en-US"/>
        </w:rPr>
        <w:t xml:space="preserve"> </w:t>
      </w:r>
    </w:p>
    <w:p w14:paraId="73BF7688" w14:textId="77777777" w:rsidR="004C177A" w:rsidRPr="00A12A79" w:rsidRDefault="004C177A" w:rsidP="004C177A">
      <w:pPr>
        <w:jc w:val="center"/>
        <w:rPr>
          <w:color w:val="FF0000"/>
          <w:sz w:val="28"/>
          <w:szCs w:val="28"/>
        </w:rPr>
      </w:pPr>
    </w:p>
    <w:tbl>
      <w:tblPr>
        <w:tblpPr w:leftFromText="180" w:rightFromText="180" w:vertAnchor="text" w:horzAnchor="margin" w:tblpXSpec="center" w:tblpY="1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gridCol w:w="1134"/>
        <w:gridCol w:w="1134"/>
        <w:gridCol w:w="1134"/>
        <w:gridCol w:w="1134"/>
        <w:gridCol w:w="1134"/>
        <w:gridCol w:w="1134"/>
      </w:tblGrid>
      <w:tr w:rsidR="004C177A" w:rsidRPr="00A12A79" w14:paraId="558EC432" w14:textId="77777777" w:rsidTr="004C177A">
        <w:trPr>
          <w:trHeight w:val="681"/>
        </w:trPr>
        <w:tc>
          <w:tcPr>
            <w:tcW w:w="817" w:type="dxa"/>
            <w:vMerge w:val="restart"/>
            <w:shd w:val="clear" w:color="auto" w:fill="auto"/>
            <w:vAlign w:val="center"/>
          </w:tcPr>
          <w:p w14:paraId="13334262" w14:textId="77777777" w:rsidR="004C177A" w:rsidRPr="00A12A79" w:rsidRDefault="004C177A" w:rsidP="004C177A">
            <w:pPr>
              <w:jc w:val="center"/>
              <w:rPr>
                <w:sz w:val="28"/>
                <w:szCs w:val="28"/>
                <w:lang w:eastAsia="en-US"/>
              </w:rPr>
            </w:pPr>
            <w:r w:rsidRPr="00A12A79">
              <w:rPr>
                <w:sz w:val="28"/>
                <w:szCs w:val="28"/>
                <w:lang w:eastAsia="en-US"/>
              </w:rPr>
              <w:t>№ п/п</w:t>
            </w:r>
          </w:p>
        </w:tc>
        <w:tc>
          <w:tcPr>
            <w:tcW w:w="1701" w:type="dxa"/>
            <w:vMerge w:val="restart"/>
            <w:shd w:val="clear" w:color="auto" w:fill="auto"/>
            <w:vAlign w:val="center"/>
          </w:tcPr>
          <w:p w14:paraId="3086708F" w14:textId="77777777" w:rsidR="004C177A" w:rsidRPr="00A12A79" w:rsidRDefault="004C177A" w:rsidP="004C177A">
            <w:pPr>
              <w:jc w:val="center"/>
              <w:rPr>
                <w:sz w:val="28"/>
                <w:szCs w:val="28"/>
                <w:lang w:eastAsia="en-US"/>
              </w:rPr>
            </w:pPr>
            <w:proofErr w:type="gramStart"/>
            <w:r w:rsidRPr="00A12A79">
              <w:rPr>
                <w:sz w:val="28"/>
                <w:szCs w:val="28"/>
                <w:lang w:eastAsia="en-US"/>
              </w:rPr>
              <w:t>Наименова-ние</w:t>
            </w:r>
            <w:proofErr w:type="gramEnd"/>
            <w:r w:rsidRPr="00A12A79">
              <w:rPr>
                <w:sz w:val="28"/>
                <w:szCs w:val="28"/>
                <w:lang w:eastAsia="en-US"/>
              </w:rPr>
              <w:t xml:space="preserve"> показателя</w:t>
            </w:r>
          </w:p>
        </w:tc>
        <w:tc>
          <w:tcPr>
            <w:tcW w:w="851" w:type="dxa"/>
            <w:vMerge w:val="restart"/>
            <w:shd w:val="clear" w:color="auto" w:fill="auto"/>
            <w:vAlign w:val="center"/>
          </w:tcPr>
          <w:p w14:paraId="3098F850" w14:textId="77777777" w:rsidR="004C177A" w:rsidRPr="00A12A79" w:rsidRDefault="004C177A" w:rsidP="004C177A">
            <w:pPr>
              <w:jc w:val="center"/>
              <w:rPr>
                <w:sz w:val="28"/>
                <w:szCs w:val="28"/>
                <w:lang w:eastAsia="en-US"/>
              </w:rPr>
            </w:pPr>
            <w:r w:rsidRPr="00A12A79">
              <w:rPr>
                <w:sz w:val="28"/>
                <w:szCs w:val="28"/>
                <w:lang w:eastAsia="en-US"/>
              </w:rPr>
              <w:t>Ед. изм.</w:t>
            </w:r>
          </w:p>
        </w:tc>
        <w:tc>
          <w:tcPr>
            <w:tcW w:w="2268" w:type="dxa"/>
            <w:gridSpan w:val="2"/>
            <w:shd w:val="clear" w:color="auto" w:fill="auto"/>
            <w:vAlign w:val="center"/>
          </w:tcPr>
          <w:p w14:paraId="777AF125" w14:textId="77777777" w:rsidR="004C177A" w:rsidRPr="00A12A79" w:rsidRDefault="004C177A" w:rsidP="004C177A">
            <w:pPr>
              <w:jc w:val="center"/>
              <w:rPr>
                <w:sz w:val="28"/>
                <w:szCs w:val="28"/>
                <w:lang w:eastAsia="en-US"/>
              </w:rPr>
            </w:pPr>
            <w:r w:rsidRPr="00A12A79">
              <w:rPr>
                <w:sz w:val="28"/>
                <w:szCs w:val="28"/>
                <w:lang w:eastAsia="en-US"/>
              </w:rPr>
              <w:t>2016 год</w:t>
            </w:r>
          </w:p>
        </w:tc>
        <w:tc>
          <w:tcPr>
            <w:tcW w:w="2268" w:type="dxa"/>
            <w:gridSpan w:val="2"/>
            <w:shd w:val="clear" w:color="auto" w:fill="auto"/>
            <w:vAlign w:val="center"/>
          </w:tcPr>
          <w:p w14:paraId="428221B6" w14:textId="77777777" w:rsidR="004C177A" w:rsidRPr="00A12A79" w:rsidRDefault="004C177A" w:rsidP="004C177A">
            <w:pPr>
              <w:jc w:val="center"/>
              <w:rPr>
                <w:sz w:val="28"/>
                <w:szCs w:val="28"/>
                <w:lang w:eastAsia="en-US"/>
              </w:rPr>
            </w:pPr>
            <w:r w:rsidRPr="00A12A79">
              <w:rPr>
                <w:sz w:val="28"/>
                <w:szCs w:val="28"/>
                <w:lang w:eastAsia="en-US"/>
              </w:rPr>
              <w:t>2017 год</w:t>
            </w:r>
          </w:p>
        </w:tc>
        <w:tc>
          <w:tcPr>
            <w:tcW w:w="2268" w:type="dxa"/>
            <w:gridSpan w:val="2"/>
            <w:shd w:val="clear" w:color="auto" w:fill="auto"/>
            <w:vAlign w:val="center"/>
          </w:tcPr>
          <w:p w14:paraId="155413F8" w14:textId="77777777" w:rsidR="004C177A" w:rsidRPr="00A12A79" w:rsidRDefault="004C177A" w:rsidP="004C177A">
            <w:pPr>
              <w:jc w:val="center"/>
              <w:rPr>
                <w:sz w:val="28"/>
                <w:szCs w:val="28"/>
                <w:lang w:eastAsia="en-US"/>
              </w:rPr>
            </w:pPr>
            <w:r w:rsidRPr="00A12A79">
              <w:rPr>
                <w:sz w:val="28"/>
                <w:szCs w:val="28"/>
                <w:lang w:eastAsia="en-US"/>
              </w:rPr>
              <w:t>2018 год</w:t>
            </w:r>
          </w:p>
        </w:tc>
      </w:tr>
      <w:tr w:rsidR="004C177A" w:rsidRPr="00A12A79" w14:paraId="4977C3B0" w14:textId="77777777" w:rsidTr="004C177A">
        <w:trPr>
          <w:trHeight w:val="947"/>
        </w:trPr>
        <w:tc>
          <w:tcPr>
            <w:tcW w:w="817" w:type="dxa"/>
            <w:vMerge/>
            <w:shd w:val="clear" w:color="auto" w:fill="auto"/>
          </w:tcPr>
          <w:p w14:paraId="6109875B" w14:textId="77777777" w:rsidR="004C177A" w:rsidRPr="00A12A79" w:rsidRDefault="004C177A" w:rsidP="004C177A">
            <w:pPr>
              <w:jc w:val="both"/>
              <w:rPr>
                <w:sz w:val="28"/>
                <w:szCs w:val="28"/>
                <w:lang w:eastAsia="en-US"/>
              </w:rPr>
            </w:pPr>
          </w:p>
        </w:tc>
        <w:tc>
          <w:tcPr>
            <w:tcW w:w="1701" w:type="dxa"/>
            <w:vMerge/>
            <w:shd w:val="clear" w:color="auto" w:fill="auto"/>
          </w:tcPr>
          <w:p w14:paraId="459A9C0E" w14:textId="77777777" w:rsidR="004C177A" w:rsidRPr="00A12A79" w:rsidRDefault="004C177A" w:rsidP="004C177A">
            <w:pPr>
              <w:jc w:val="both"/>
              <w:rPr>
                <w:sz w:val="28"/>
                <w:szCs w:val="28"/>
                <w:lang w:eastAsia="en-US"/>
              </w:rPr>
            </w:pPr>
          </w:p>
        </w:tc>
        <w:tc>
          <w:tcPr>
            <w:tcW w:w="851" w:type="dxa"/>
            <w:vMerge/>
            <w:shd w:val="clear" w:color="auto" w:fill="auto"/>
          </w:tcPr>
          <w:p w14:paraId="57619170" w14:textId="77777777" w:rsidR="004C177A" w:rsidRPr="00A12A79" w:rsidRDefault="004C177A" w:rsidP="004C177A">
            <w:pPr>
              <w:jc w:val="both"/>
              <w:rPr>
                <w:sz w:val="28"/>
                <w:szCs w:val="28"/>
                <w:lang w:eastAsia="en-US"/>
              </w:rPr>
            </w:pPr>
          </w:p>
        </w:tc>
        <w:tc>
          <w:tcPr>
            <w:tcW w:w="1134" w:type="dxa"/>
            <w:shd w:val="clear" w:color="auto" w:fill="auto"/>
            <w:vAlign w:val="center"/>
          </w:tcPr>
          <w:p w14:paraId="5515530C" w14:textId="77777777" w:rsidR="004C177A" w:rsidRPr="00A12A79" w:rsidRDefault="004C177A" w:rsidP="004C177A">
            <w:pPr>
              <w:jc w:val="center"/>
              <w:rPr>
                <w:lang w:eastAsia="en-US"/>
              </w:rPr>
            </w:pPr>
            <w:r w:rsidRPr="00A12A79">
              <w:rPr>
                <w:lang w:eastAsia="en-US"/>
              </w:rPr>
              <w:t>с 01.01.    по 30.06.</w:t>
            </w:r>
          </w:p>
        </w:tc>
        <w:tc>
          <w:tcPr>
            <w:tcW w:w="1134" w:type="dxa"/>
            <w:shd w:val="clear" w:color="auto" w:fill="auto"/>
            <w:vAlign w:val="center"/>
          </w:tcPr>
          <w:p w14:paraId="2E1FD9A3" w14:textId="77777777" w:rsidR="004C177A" w:rsidRPr="00A12A79" w:rsidRDefault="004C177A" w:rsidP="004C177A">
            <w:pPr>
              <w:jc w:val="center"/>
              <w:rPr>
                <w:lang w:eastAsia="en-US"/>
              </w:rPr>
            </w:pPr>
            <w:r w:rsidRPr="00A12A79">
              <w:rPr>
                <w:lang w:eastAsia="en-US"/>
              </w:rPr>
              <w:t>с 01.07.     по 31.12.</w:t>
            </w:r>
          </w:p>
        </w:tc>
        <w:tc>
          <w:tcPr>
            <w:tcW w:w="1134" w:type="dxa"/>
            <w:shd w:val="clear" w:color="auto" w:fill="auto"/>
            <w:vAlign w:val="center"/>
          </w:tcPr>
          <w:p w14:paraId="16ED19BC" w14:textId="77777777" w:rsidR="004C177A" w:rsidRPr="00A12A79" w:rsidRDefault="004C177A" w:rsidP="004C177A">
            <w:pPr>
              <w:jc w:val="center"/>
              <w:rPr>
                <w:lang w:eastAsia="en-US"/>
              </w:rPr>
            </w:pPr>
            <w:r w:rsidRPr="00A12A79">
              <w:rPr>
                <w:lang w:eastAsia="en-US"/>
              </w:rPr>
              <w:t>с 01.01.   по 30.06.</w:t>
            </w:r>
          </w:p>
        </w:tc>
        <w:tc>
          <w:tcPr>
            <w:tcW w:w="1134" w:type="dxa"/>
            <w:shd w:val="clear" w:color="auto" w:fill="auto"/>
            <w:vAlign w:val="center"/>
          </w:tcPr>
          <w:p w14:paraId="2100FAC5" w14:textId="77777777" w:rsidR="004C177A" w:rsidRPr="00A12A79" w:rsidRDefault="004C177A" w:rsidP="004C177A">
            <w:pPr>
              <w:jc w:val="center"/>
              <w:rPr>
                <w:lang w:eastAsia="en-US"/>
              </w:rPr>
            </w:pPr>
            <w:r w:rsidRPr="00A12A79">
              <w:rPr>
                <w:lang w:eastAsia="en-US"/>
              </w:rPr>
              <w:t>с 01.07.   по 31.12.</w:t>
            </w:r>
          </w:p>
        </w:tc>
        <w:tc>
          <w:tcPr>
            <w:tcW w:w="1134" w:type="dxa"/>
            <w:shd w:val="clear" w:color="auto" w:fill="auto"/>
            <w:vAlign w:val="center"/>
          </w:tcPr>
          <w:p w14:paraId="3DA11742" w14:textId="77777777" w:rsidR="004C177A" w:rsidRPr="00A12A79" w:rsidRDefault="004C177A" w:rsidP="004C177A">
            <w:pPr>
              <w:jc w:val="center"/>
              <w:rPr>
                <w:lang w:eastAsia="en-US"/>
              </w:rPr>
            </w:pPr>
            <w:r w:rsidRPr="00A12A79">
              <w:rPr>
                <w:lang w:eastAsia="en-US"/>
              </w:rPr>
              <w:t>с 01.01. по 30.06.</w:t>
            </w:r>
          </w:p>
        </w:tc>
        <w:tc>
          <w:tcPr>
            <w:tcW w:w="1134" w:type="dxa"/>
            <w:shd w:val="clear" w:color="auto" w:fill="auto"/>
            <w:vAlign w:val="center"/>
          </w:tcPr>
          <w:p w14:paraId="68060196" w14:textId="77777777" w:rsidR="004C177A" w:rsidRPr="00A12A79" w:rsidRDefault="004C177A" w:rsidP="004C177A">
            <w:pPr>
              <w:jc w:val="center"/>
              <w:rPr>
                <w:lang w:eastAsia="en-US"/>
              </w:rPr>
            </w:pPr>
            <w:r w:rsidRPr="00A12A79">
              <w:rPr>
                <w:lang w:eastAsia="en-US"/>
              </w:rPr>
              <w:t>с 01.07. по 31.12.</w:t>
            </w:r>
          </w:p>
        </w:tc>
      </w:tr>
      <w:tr w:rsidR="004C177A" w:rsidRPr="00A12A79" w14:paraId="6388E0D3" w14:textId="77777777" w:rsidTr="004C177A">
        <w:trPr>
          <w:trHeight w:val="543"/>
        </w:trPr>
        <w:tc>
          <w:tcPr>
            <w:tcW w:w="10173" w:type="dxa"/>
            <w:gridSpan w:val="9"/>
            <w:shd w:val="clear" w:color="auto" w:fill="auto"/>
            <w:vAlign w:val="center"/>
          </w:tcPr>
          <w:p w14:paraId="129B1BDE" w14:textId="77777777" w:rsidR="004C177A" w:rsidRPr="00A12A79" w:rsidRDefault="004C177A" w:rsidP="004C177A">
            <w:pPr>
              <w:ind w:left="720"/>
              <w:contextualSpacing/>
              <w:jc w:val="center"/>
              <w:rPr>
                <w:sz w:val="28"/>
                <w:szCs w:val="28"/>
                <w:lang w:eastAsia="en-US"/>
              </w:rPr>
            </w:pPr>
            <w:r w:rsidRPr="00A12A79">
              <w:rPr>
                <w:sz w:val="28"/>
                <w:szCs w:val="28"/>
                <w:lang w:eastAsia="en-US"/>
              </w:rPr>
              <w:t>Горячее водоснабжение</w:t>
            </w:r>
          </w:p>
        </w:tc>
      </w:tr>
      <w:tr w:rsidR="004C177A" w:rsidRPr="00A12A79" w14:paraId="259257D0" w14:textId="77777777" w:rsidTr="004C177A">
        <w:trPr>
          <w:trHeight w:val="1282"/>
        </w:trPr>
        <w:tc>
          <w:tcPr>
            <w:tcW w:w="817" w:type="dxa"/>
            <w:shd w:val="clear" w:color="auto" w:fill="auto"/>
            <w:vAlign w:val="center"/>
          </w:tcPr>
          <w:p w14:paraId="1525DBF1" w14:textId="77777777" w:rsidR="004C177A" w:rsidRPr="00A12A79" w:rsidRDefault="004C177A" w:rsidP="004C177A">
            <w:pPr>
              <w:jc w:val="center"/>
              <w:rPr>
                <w:lang w:eastAsia="en-US"/>
              </w:rPr>
            </w:pPr>
            <w:r w:rsidRPr="00A12A79">
              <w:rPr>
                <w:lang w:eastAsia="en-US"/>
              </w:rPr>
              <w:t>1.</w:t>
            </w:r>
          </w:p>
        </w:tc>
        <w:tc>
          <w:tcPr>
            <w:tcW w:w="1701" w:type="dxa"/>
            <w:shd w:val="clear" w:color="auto" w:fill="auto"/>
            <w:vAlign w:val="center"/>
          </w:tcPr>
          <w:p w14:paraId="6873657F" w14:textId="77777777" w:rsidR="004C177A" w:rsidRPr="00A12A79" w:rsidRDefault="004C177A" w:rsidP="004C177A">
            <w:pPr>
              <w:jc w:val="center"/>
              <w:rPr>
                <w:lang w:eastAsia="en-US"/>
              </w:rPr>
            </w:pPr>
            <w:r w:rsidRPr="00A12A79">
              <w:rPr>
                <w:lang w:eastAsia="en-US"/>
              </w:rPr>
              <w:t>Отпущено горячей воды по категориям потребителей</w:t>
            </w:r>
          </w:p>
        </w:tc>
        <w:tc>
          <w:tcPr>
            <w:tcW w:w="851" w:type="dxa"/>
            <w:shd w:val="clear" w:color="auto" w:fill="auto"/>
            <w:vAlign w:val="center"/>
          </w:tcPr>
          <w:p w14:paraId="2E0994C7" w14:textId="77777777" w:rsidR="004C177A" w:rsidRPr="00A12A79" w:rsidRDefault="004C177A" w:rsidP="004C177A">
            <w:pPr>
              <w:jc w:val="center"/>
              <w:rPr>
                <w:vertAlign w:val="superscript"/>
                <w:lang w:eastAsia="en-US"/>
              </w:rPr>
            </w:pPr>
            <w:r w:rsidRPr="00A12A79">
              <w:rPr>
                <w:lang w:eastAsia="en-US"/>
              </w:rPr>
              <w:t>м</w:t>
            </w:r>
            <w:r w:rsidRPr="00A12A79">
              <w:rPr>
                <w:vertAlign w:val="superscript"/>
                <w:lang w:eastAsia="en-US"/>
              </w:rPr>
              <w:t>3</w:t>
            </w:r>
          </w:p>
        </w:tc>
        <w:tc>
          <w:tcPr>
            <w:tcW w:w="1134" w:type="dxa"/>
            <w:shd w:val="clear" w:color="auto" w:fill="auto"/>
            <w:vAlign w:val="center"/>
          </w:tcPr>
          <w:p w14:paraId="409D4F63" w14:textId="77777777" w:rsidR="004C177A" w:rsidRPr="00A12A79" w:rsidRDefault="004C177A" w:rsidP="004C177A">
            <w:pPr>
              <w:jc w:val="center"/>
              <w:rPr>
                <w:sz w:val="20"/>
                <w:lang w:eastAsia="en-US"/>
              </w:rPr>
            </w:pPr>
            <w:r w:rsidRPr="00A12A79">
              <w:rPr>
                <w:sz w:val="20"/>
                <w:lang w:eastAsia="en-US"/>
              </w:rPr>
              <w:t>525 517,73</w:t>
            </w:r>
          </w:p>
        </w:tc>
        <w:tc>
          <w:tcPr>
            <w:tcW w:w="1134" w:type="dxa"/>
            <w:shd w:val="clear" w:color="auto" w:fill="auto"/>
            <w:vAlign w:val="center"/>
          </w:tcPr>
          <w:p w14:paraId="6DFB7289" w14:textId="77777777" w:rsidR="004C177A" w:rsidRPr="00A12A79" w:rsidRDefault="004C177A" w:rsidP="004C177A">
            <w:pPr>
              <w:jc w:val="center"/>
              <w:rPr>
                <w:sz w:val="20"/>
                <w:lang w:eastAsia="en-US"/>
              </w:rPr>
            </w:pPr>
            <w:r w:rsidRPr="00A12A79">
              <w:rPr>
                <w:sz w:val="20"/>
                <w:lang w:eastAsia="en-US"/>
              </w:rPr>
              <w:t>361 518,27</w:t>
            </w:r>
          </w:p>
        </w:tc>
        <w:tc>
          <w:tcPr>
            <w:tcW w:w="1134" w:type="dxa"/>
            <w:shd w:val="clear" w:color="auto" w:fill="auto"/>
            <w:vAlign w:val="center"/>
          </w:tcPr>
          <w:p w14:paraId="6265EF59" w14:textId="77777777" w:rsidR="004C177A" w:rsidRPr="00A12A79" w:rsidRDefault="004C177A" w:rsidP="004C177A">
            <w:pPr>
              <w:jc w:val="center"/>
              <w:rPr>
                <w:sz w:val="20"/>
                <w:lang w:eastAsia="en-US"/>
              </w:rPr>
            </w:pPr>
            <w:r w:rsidRPr="00A12A79">
              <w:rPr>
                <w:sz w:val="20"/>
                <w:lang w:eastAsia="en-US"/>
              </w:rPr>
              <w:t>525 517,73</w:t>
            </w:r>
          </w:p>
        </w:tc>
        <w:tc>
          <w:tcPr>
            <w:tcW w:w="1134" w:type="dxa"/>
            <w:shd w:val="clear" w:color="auto" w:fill="auto"/>
            <w:vAlign w:val="center"/>
          </w:tcPr>
          <w:p w14:paraId="7B9C13A7" w14:textId="77777777" w:rsidR="004C177A" w:rsidRPr="00A12A79" w:rsidRDefault="004C177A" w:rsidP="004C177A">
            <w:pPr>
              <w:jc w:val="center"/>
              <w:rPr>
                <w:sz w:val="20"/>
                <w:lang w:eastAsia="en-US"/>
              </w:rPr>
            </w:pPr>
            <w:r w:rsidRPr="00A12A79">
              <w:rPr>
                <w:sz w:val="20"/>
                <w:lang w:eastAsia="en-US"/>
              </w:rPr>
              <w:t>361 518,27</w:t>
            </w:r>
          </w:p>
        </w:tc>
        <w:tc>
          <w:tcPr>
            <w:tcW w:w="1134" w:type="dxa"/>
            <w:shd w:val="clear" w:color="auto" w:fill="auto"/>
            <w:vAlign w:val="center"/>
          </w:tcPr>
          <w:p w14:paraId="2DAAE435" w14:textId="77777777" w:rsidR="004C177A" w:rsidRPr="00A12A79" w:rsidRDefault="004C177A" w:rsidP="004C177A">
            <w:pPr>
              <w:jc w:val="center"/>
              <w:rPr>
                <w:sz w:val="20"/>
                <w:lang w:eastAsia="en-US"/>
              </w:rPr>
            </w:pPr>
            <w:r w:rsidRPr="00A12A79">
              <w:rPr>
                <w:sz w:val="20"/>
                <w:lang w:eastAsia="en-US"/>
              </w:rPr>
              <w:t>525 517,73</w:t>
            </w:r>
          </w:p>
        </w:tc>
        <w:tc>
          <w:tcPr>
            <w:tcW w:w="1134" w:type="dxa"/>
            <w:shd w:val="clear" w:color="auto" w:fill="auto"/>
            <w:vAlign w:val="center"/>
          </w:tcPr>
          <w:p w14:paraId="10018685" w14:textId="77777777" w:rsidR="004C177A" w:rsidRPr="00A12A79" w:rsidRDefault="004C177A" w:rsidP="004C177A">
            <w:pPr>
              <w:jc w:val="center"/>
              <w:rPr>
                <w:sz w:val="20"/>
                <w:lang w:eastAsia="en-US"/>
              </w:rPr>
            </w:pPr>
            <w:r w:rsidRPr="00A12A79">
              <w:rPr>
                <w:sz w:val="20"/>
                <w:lang w:eastAsia="en-US"/>
              </w:rPr>
              <w:t>361 518,27</w:t>
            </w:r>
          </w:p>
        </w:tc>
      </w:tr>
      <w:tr w:rsidR="004C177A" w:rsidRPr="00A12A79" w14:paraId="0276A9EA" w14:textId="77777777" w:rsidTr="004C177A">
        <w:trPr>
          <w:trHeight w:val="988"/>
        </w:trPr>
        <w:tc>
          <w:tcPr>
            <w:tcW w:w="817" w:type="dxa"/>
            <w:shd w:val="clear" w:color="auto" w:fill="auto"/>
            <w:vAlign w:val="center"/>
          </w:tcPr>
          <w:p w14:paraId="7A3F8294" w14:textId="77777777" w:rsidR="004C177A" w:rsidRPr="00A12A79" w:rsidRDefault="004C177A" w:rsidP="004C177A">
            <w:pPr>
              <w:jc w:val="center"/>
              <w:rPr>
                <w:lang w:eastAsia="en-US"/>
              </w:rPr>
            </w:pPr>
            <w:r w:rsidRPr="00A12A79">
              <w:rPr>
                <w:lang w:eastAsia="en-US"/>
              </w:rPr>
              <w:t>1.1.</w:t>
            </w:r>
          </w:p>
        </w:tc>
        <w:tc>
          <w:tcPr>
            <w:tcW w:w="1701" w:type="dxa"/>
            <w:shd w:val="clear" w:color="auto" w:fill="auto"/>
            <w:vAlign w:val="center"/>
          </w:tcPr>
          <w:p w14:paraId="7181548F" w14:textId="77777777" w:rsidR="004C177A" w:rsidRPr="00A12A79" w:rsidRDefault="004C177A" w:rsidP="004C177A">
            <w:pPr>
              <w:jc w:val="center"/>
              <w:rPr>
                <w:lang w:eastAsia="en-US"/>
              </w:rPr>
            </w:pPr>
            <w:r w:rsidRPr="00A12A79">
              <w:rPr>
                <w:lang w:eastAsia="en-US"/>
              </w:rPr>
              <w:t xml:space="preserve">На </w:t>
            </w:r>
            <w:proofErr w:type="gramStart"/>
            <w:r w:rsidRPr="00A12A79">
              <w:rPr>
                <w:lang w:eastAsia="en-US"/>
              </w:rPr>
              <w:t>потребитель-ский</w:t>
            </w:r>
            <w:proofErr w:type="gramEnd"/>
            <w:r w:rsidRPr="00A12A79">
              <w:rPr>
                <w:lang w:eastAsia="en-US"/>
              </w:rPr>
              <w:t xml:space="preserve"> рынок</w:t>
            </w:r>
          </w:p>
        </w:tc>
        <w:tc>
          <w:tcPr>
            <w:tcW w:w="851" w:type="dxa"/>
            <w:shd w:val="clear" w:color="auto" w:fill="auto"/>
            <w:vAlign w:val="center"/>
          </w:tcPr>
          <w:p w14:paraId="0995E844" w14:textId="77777777" w:rsidR="004C177A" w:rsidRPr="00A12A79" w:rsidRDefault="004C177A" w:rsidP="004C177A">
            <w:pPr>
              <w:jc w:val="center"/>
              <w:rPr>
                <w:lang w:eastAsia="en-US"/>
              </w:rPr>
            </w:pPr>
            <w:r w:rsidRPr="00A12A79">
              <w:rPr>
                <w:lang w:eastAsia="en-US"/>
              </w:rPr>
              <w:t>м</w:t>
            </w:r>
            <w:r w:rsidRPr="00A12A79">
              <w:rPr>
                <w:vertAlign w:val="superscript"/>
                <w:lang w:eastAsia="en-US"/>
              </w:rPr>
              <w:t>3</w:t>
            </w:r>
          </w:p>
        </w:tc>
        <w:tc>
          <w:tcPr>
            <w:tcW w:w="1134" w:type="dxa"/>
            <w:shd w:val="clear" w:color="auto" w:fill="auto"/>
            <w:vAlign w:val="center"/>
          </w:tcPr>
          <w:p w14:paraId="56FC24FC" w14:textId="77777777" w:rsidR="004C177A" w:rsidRPr="00A12A79" w:rsidRDefault="004C177A" w:rsidP="004C177A">
            <w:pPr>
              <w:jc w:val="center"/>
              <w:rPr>
                <w:sz w:val="20"/>
                <w:lang w:eastAsia="en-US"/>
              </w:rPr>
            </w:pPr>
            <w:r w:rsidRPr="00A12A79">
              <w:rPr>
                <w:sz w:val="20"/>
                <w:lang w:eastAsia="en-US"/>
              </w:rPr>
              <w:t>525 517,73</w:t>
            </w:r>
          </w:p>
        </w:tc>
        <w:tc>
          <w:tcPr>
            <w:tcW w:w="1134" w:type="dxa"/>
            <w:shd w:val="clear" w:color="auto" w:fill="auto"/>
            <w:vAlign w:val="center"/>
          </w:tcPr>
          <w:p w14:paraId="2223BECD" w14:textId="77777777" w:rsidR="004C177A" w:rsidRPr="00A12A79" w:rsidRDefault="004C177A" w:rsidP="004C177A">
            <w:pPr>
              <w:jc w:val="center"/>
              <w:rPr>
                <w:sz w:val="20"/>
                <w:lang w:eastAsia="en-US"/>
              </w:rPr>
            </w:pPr>
            <w:r w:rsidRPr="00A12A79">
              <w:rPr>
                <w:sz w:val="20"/>
                <w:lang w:eastAsia="en-US"/>
              </w:rPr>
              <w:t>361 518,27</w:t>
            </w:r>
          </w:p>
        </w:tc>
        <w:tc>
          <w:tcPr>
            <w:tcW w:w="1134" w:type="dxa"/>
            <w:shd w:val="clear" w:color="auto" w:fill="auto"/>
            <w:vAlign w:val="center"/>
          </w:tcPr>
          <w:p w14:paraId="505B7D7D" w14:textId="77777777" w:rsidR="004C177A" w:rsidRPr="00A12A79" w:rsidRDefault="004C177A" w:rsidP="004C177A">
            <w:pPr>
              <w:jc w:val="center"/>
              <w:rPr>
                <w:sz w:val="20"/>
                <w:lang w:eastAsia="en-US"/>
              </w:rPr>
            </w:pPr>
            <w:r w:rsidRPr="00A12A79">
              <w:rPr>
                <w:sz w:val="20"/>
                <w:lang w:eastAsia="en-US"/>
              </w:rPr>
              <w:t>525 517,73</w:t>
            </w:r>
          </w:p>
        </w:tc>
        <w:tc>
          <w:tcPr>
            <w:tcW w:w="1134" w:type="dxa"/>
            <w:shd w:val="clear" w:color="auto" w:fill="auto"/>
            <w:vAlign w:val="center"/>
          </w:tcPr>
          <w:p w14:paraId="60E9F508" w14:textId="77777777" w:rsidR="004C177A" w:rsidRPr="00A12A79" w:rsidRDefault="004C177A" w:rsidP="004C177A">
            <w:pPr>
              <w:jc w:val="center"/>
              <w:rPr>
                <w:sz w:val="20"/>
                <w:lang w:eastAsia="en-US"/>
              </w:rPr>
            </w:pPr>
            <w:r w:rsidRPr="00A12A79">
              <w:rPr>
                <w:sz w:val="20"/>
                <w:lang w:eastAsia="en-US"/>
              </w:rPr>
              <w:t>361 518,27</w:t>
            </w:r>
          </w:p>
        </w:tc>
        <w:tc>
          <w:tcPr>
            <w:tcW w:w="1134" w:type="dxa"/>
            <w:shd w:val="clear" w:color="auto" w:fill="auto"/>
            <w:vAlign w:val="center"/>
          </w:tcPr>
          <w:p w14:paraId="0A6A1ED5" w14:textId="77777777" w:rsidR="004C177A" w:rsidRPr="00A12A79" w:rsidRDefault="004C177A" w:rsidP="004C177A">
            <w:pPr>
              <w:jc w:val="center"/>
              <w:rPr>
                <w:sz w:val="20"/>
                <w:lang w:eastAsia="en-US"/>
              </w:rPr>
            </w:pPr>
            <w:r w:rsidRPr="00A12A79">
              <w:rPr>
                <w:sz w:val="20"/>
                <w:lang w:eastAsia="en-US"/>
              </w:rPr>
              <w:t>525 517,73</w:t>
            </w:r>
          </w:p>
        </w:tc>
        <w:tc>
          <w:tcPr>
            <w:tcW w:w="1134" w:type="dxa"/>
            <w:shd w:val="clear" w:color="auto" w:fill="auto"/>
            <w:vAlign w:val="center"/>
          </w:tcPr>
          <w:p w14:paraId="242D8C93" w14:textId="77777777" w:rsidR="004C177A" w:rsidRPr="00A12A79" w:rsidRDefault="004C177A" w:rsidP="004C177A">
            <w:pPr>
              <w:jc w:val="center"/>
              <w:rPr>
                <w:sz w:val="20"/>
                <w:lang w:eastAsia="en-US"/>
              </w:rPr>
            </w:pPr>
            <w:r w:rsidRPr="00A12A79">
              <w:rPr>
                <w:sz w:val="20"/>
                <w:lang w:eastAsia="en-US"/>
              </w:rPr>
              <w:t>361 518,27</w:t>
            </w:r>
          </w:p>
        </w:tc>
      </w:tr>
      <w:tr w:rsidR="004C177A" w:rsidRPr="00A12A79" w14:paraId="4C6E0F7B" w14:textId="77777777" w:rsidTr="004C177A">
        <w:trPr>
          <w:trHeight w:val="835"/>
        </w:trPr>
        <w:tc>
          <w:tcPr>
            <w:tcW w:w="817" w:type="dxa"/>
            <w:shd w:val="clear" w:color="auto" w:fill="auto"/>
            <w:vAlign w:val="center"/>
          </w:tcPr>
          <w:p w14:paraId="1D612690" w14:textId="77777777" w:rsidR="004C177A" w:rsidRPr="00A12A79" w:rsidRDefault="004C177A" w:rsidP="004C177A">
            <w:pPr>
              <w:jc w:val="center"/>
              <w:rPr>
                <w:lang w:eastAsia="en-US"/>
              </w:rPr>
            </w:pPr>
            <w:r w:rsidRPr="00A12A79">
              <w:rPr>
                <w:lang w:eastAsia="en-US"/>
              </w:rPr>
              <w:t>1.1.1.</w:t>
            </w:r>
          </w:p>
        </w:tc>
        <w:tc>
          <w:tcPr>
            <w:tcW w:w="1701" w:type="dxa"/>
            <w:shd w:val="clear" w:color="auto" w:fill="auto"/>
            <w:vAlign w:val="center"/>
          </w:tcPr>
          <w:p w14:paraId="331130C4" w14:textId="77777777" w:rsidR="004C177A" w:rsidRPr="00A12A79" w:rsidRDefault="004C177A" w:rsidP="004C177A">
            <w:pPr>
              <w:jc w:val="center"/>
              <w:rPr>
                <w:lang w:eastAsia="en-US"/>
              </w:rPr>
            </w:pPr>
            <w:r w:rsidRPr="00A12A79">
              <w:rPr>
                <w:lang w:eastAsia="en-US"/>
              </w:rPr>
              <w:t>Потребителям в жилищном секторе</w:t>
            </w:r>
          </w:p>
        </w:tc>
        <w:tc>
          <w:tcPr>
            <w:tcW w:w="851" w:type="dxa"/>
            <w:shd w:val="clear" w:color="auto" w:fill="auto"/>
            <w:vAlign w:val="center"/>
          </w:tcPr>
          <w:p w14:paraId="3588A080" w14:textId="77777777" w:rsidR="004C177A" w:rsidRPr="00A12A79" w:rsidRDefault="004C177A" w:rsidP="004C177A">
            <w:pPr>
              <w:jc w:val="center"/>
              <w:rPr>
                <w:lang w:eastAsia="en-US"/>
              </w:rPr>
            </w:pPr>
            <w:r w:rsidRPr="00A12A79">
              <w:rPr>
                <w:lang w:eastAsia="en-US"/>
              </w:rPr>
              <w:t>м</w:t>
            </w:r>
            <w:r w:rsidRPr="00A12A79">
              <w:rPr>
                <w:vertAlign w:val="superscript"/>
                <w:lang w:eastAsia="en-US"/>
              </w:rPr>
              <w:t>3</w:t>
            </w:r>
          </w:p>
        </w:tc>
        <w:tc>
          <w:tcPr>
            <w:tcW w:w="1134" w:type="dxa"/>
            <w:shd w:val="clear" w:color="auto" w:fill="auto"/>
            <w:vAlign w:val="center"/>
          </w:tcPr>
          <w:p w14:paraId="55822B69" w14:textId="77777777" w:rsidR="004C177A" w:rsidRPr="00A12A79" w:rsidRDefault="004C177A" w:rsidP="004C177A">
            <w:pPr>
              <w:jc w:val="center"/>
              <w:rPr>
                <w:sz w:val="20"/>
                <w:lang w:eastAsia="en-US"/>
              </w:rPr>
            </w:pPr>
            <w:r w:rsidRPr="00A12A79">
              <w:rPr>
                <w:sz w:val="20"/>
                <w:lang w:eastAsia="en-US"/>
              </w:rPr>
              <w:t>467 358,25</w:t>
            </w:r>
          </w:p>
        </w:tc>
        <w:tc>
          <w:tcPr>
            <w:tcW w:w="1134" w:type="dxa"/>
            <w:shd w:val="clear" w:color="auto" w:fill="auto"/>
            <w:vAlign w:val="center"/>
          </w:tcPr>
          <w:p w14:paraId="7DC83DF9" w14:textId="77777777" w:rsidR="004C177A" w:rsidRPr="00A12A79" w:rsidRDefault="004C177A" w:rsidP="004C177A">
            <w:pPr>
              <w:jc w:val="center"/>
              <w:rPr>
                <w:sz w:val="20"/>
                <w:lang w:eastAsia="en-US"/>
              </w:rPr>
            </w:pPr>
            <w:r w:rsidRPr="00A12A79">
              <w:rPr>
                <w:sz w:val="20"/>
                <w:lang w:eastAsia="en-US"/>
              </w:rPr>
              <w:t>321 508,75</w:t>
            </w:r>
          </w:p>
        </w:tc>
        <w:tc>
          <w:tcPr>
            <w:tcW w:w="1134" w:type="dxa"/>
            <w:shd w:val="clear" w:color="auto" w:fill="auto"/>
            <w:vAlign w:val="center"/>
          </w:tcPr>
          <w:p w14:paraId="05FE69B4" w14:textId="77777777" w:rsidR="004C177A" w:rsidRPr="00A12A79" w:rsidRDefault="004C177A" w:rsidP="004C177A">
            <w:pPr>
              <w:jc w:val="center"/>
              <w:rPr>
                <w:sz w:val="20"/>
                <w:lang w:eastAsia="en-US"/>
              </w:rPr>
            </w:pPr>
            <w:r w:rsidRPr="00A12A79">
              <w:rPr>
                <w:sz w:val="20"/>
                <w:lang w:eastAsia="en-US"/>
              </w:rPr>
              <w:t>467 358,25</w:t>
            </w:r>
          </w:p>
        </w:tc>
        <w:tc>
          <w:tcPr>
            <w:tcW w:w="1134" w:type="dxa"/>
            <w:shd w:val="clear" w:color="auto" w:fill="auto"/>
            <w:vAlign w:val="center"/>
          </w:tcPr>
          <w:p w14:paraId="0C29D5C4" w14:textId="77777777" w:rsidR="004C177A" w:rsidRPr="00A12A79" w:rsidRDefault="004C177A" w:rsidP="004C177A">
            <w:pPr>
              <w:jc w:val="center"/>
              <w:rPr>
                <w:sz w:val="20"/>
                <w:lang w:eastAsia="en-US"/>
              </w:rPr>
            </w:pPr>
            <w:r w:rsidRPr="00A12A79">
              <w:rPr>
                <w:sz w:val="20"/>
                <w:lang w:eastAsia="en-US"/>
              </w:rPr>
              <w:t>321 508,75</w:t>
            </w:r>
          </w:p>
        </w:tc>
        <w:tc>
          <w:tcPr>
            <w:tcW w:w="1134" w:type="dxa"/>
            <w:shd w:val="clear" w:color="auto" w:fill="auto"/>
            <w:vAlign w:val="center"/>
          </w:tcPr>
          <w:p w14:paraId="3BFA7C99" w14:textId="77777777" w:rsidR="004C177A" w:rsidRPr="00A12A79" w:rsidRDefault="004C177A" w:rsidP="004C177A">
            <w:pPr>
              <w:jc w:val="center"/>
              <w:rPr>
                <w:sz w:val="20"/>
                <w:lang w:eastAsia="en-US"/>
              </w:rPr>
            </w:pPr>
            <w:r w:rsidRPr="00A12A79">
              <w:rPr>
                <w:sz w:val="20"/>
                <w:lang w:eastAsia="en-US"/>
              </w:rPr>
              <w:t>467 358,25</w:t>
            </w:r>
          </w:p>
        </w:tc>
        <w:tc>
          <w:tcPr>
            <w:tcW w:w="1134" w:type="dxa"/>
            <w:shd w:val="clear" w:color="auto" w:fill="auto"/>
            <w:vAlign w:val="center"/>
          </w:tcPr>
          <w:p w14:paraId="138ABC7F" w14:textId="77777777" w:rsidR="004C177A" w:rsidRPr="00A12A79" w:rsidRDefault="004C177A" w:rsidP="004C177A">
            <w:pPr>
              <w:jc w:val="center"/>
              <w:rPr>
                <w:sz w:val="20"/>
                <w:lang w:eastAsia="en-US"/>
              </w:rPr>
            </w:pPr>
            <w:r w:rsidRPr="00A12A79">
              <w:rPr>
                <w:sz w:val="20"/>
                <w:lang w:eastAsia="en-US"/>
              </w:rPr>
              <w:t>321 508,75</w:t>
            </w:r>
          </w:p>
        </w:tc>
      </w:tr>
      <w:tr w:rsidR="004C177A" w:rsidRPr="00A12A79" w14:paraId="01E6CA40" w14:textId="77777777" w:rsidTr="004C177A">
        <w:trPr>
          <w:trHeight w:val="561"/>
        </w:trPr>
        <w:tc>
          <w:tcPr>
            <w:tcW w:w="817" w:type="dxa"/>
            <w:shd w:val="clear" w:color="auto" w:fill="auto"/>
            <w:vAlign w:val="center"/>
          </w:tcPr>
          <w:p w14:paraId="3554B621" w14:textId="77777777" w:rsidR="004C177A" w:rsidRPr="00A12A79" w:rsidRDefault="004C177A" w:rsidP="004C177A">
            <w:pPr>
              <w:jc w:val="center"/>
              <w:rPr>
                <w:lang w:eastAsia="en-US"/>
              </w:rPr>
            </w:pPr>
            <w:r w:rsidRPr="00A12A79">
              <w:rPr>
                <w:lang w:eastAsia="en-US"/>
              </w:rPr>
              <w:t>1.1.2.</w:t>
            </w:r>
          </w:p>
        </w:tc>
        <w:tc>
          <w:tcPr>
            <w:tcW w:w="1701" w:type="dxa"/>
            <w:shd w:val="clear" w:color="auto" w:fill="auto"/>
            <w:vAlign w:val="center"/>
          </w:tcPr>
          <w:p w14:paraId="0DDBDEAB" w14:textId="77777777" w:rsidR="004C177A" w:rsidRPr="00A12A79" w:rsidRDefault="004C177A" w:rsidP="004C177A">
            <w:pPr>
              <w:jc w:val="center"/>
              <w:rPr>
                <w:lang w:eastAsia="en-US"/>
              </w:rPr>
            </w:pPr>
            <w:r w:rsidRPr="00A12A79">
              <w:rPr>
                <w:lang w:eastAsia="en-US"/>
              </w:rPr>
              <w:t>Бюджетным организациям</w:t>
            </w:r>
          </w:p>
        </w:tc>
        <w:tc>
          <w:tcPr>
            <w:tcW w:w="851" w:type="dxa"/>
            <w:shd w:val="clear" w:color="auto" w:fill="auto"/>
            <w:vAlign w:val="center"/>
          </w:tcPr>
          <w:p w14:paraId="46F9EEF5" w14:textId="77777777" w:rsidR="004C177A" w:rsidRPr="00A12A79" w:rsidRDefault="004C177A" w:rsidP="004C177A">
            <w:pPr>
              <w:jc w:val="center"/>
              <w:rPr>
                <w:lang w:eastAsia="en-US"/>
              </w:rPr>
            </w:pPr>
            <w:r w:rsidRPr="00A12A79">
              <w:rPr>
                <w:lang w:eastAsia="en-US"/>
              </w:rPr>
              <w:t>м</w:t>
            </w:r>
            <w:r w:rsidRPr="00A12A79">
              <w:rPr>
                <w:vertAlign w:val="superscript"/>
                <w:lang w:eastAsia="en-US"/>
              </w:rPr>
              <w:t>3</w:t>
            </w:r>
          </w:p>
        </w:tc>
        <w:tc>
          <w:tcPr>
            <w:tcW w:w="1134" w:type="dxa"/>
            <w:shd w:val="clear" w:color="auto" w:fill="auto"/>
            <w:vAlign w:val="center"/>
          </w:tcPr>
          <w:p w14:paraId="7D51069D" w14:textId="77777777" w:rsidR="004C177A" w:rsidRPr="00A12A79" w:rsidRDefault="004C177A" w:rsidP="004C177A">
            <w:pPr>
              <w:jc w:val="center"/>
              <w:rPr>
                <w:sz w:val="20"/>
                <w:lang w:eastAsia="en-US"/>
              </w:rPr>
            </w:pPr>
            <w:r w:rsidRPr="00A12A79">
              <w:rPr>
                <w:sz w:val="20"/>
                <w:lang w:eastAsia="en-US"/>
              </w:rPr>
              <w:t>44 878,10</w:t>
            </w:r>
          </w:p>
        </w:tc>
        <w:tc>
          <w:tcPr>
            <w:tcW w:w="1134" w:type="dxa"/>
            <w:shd w:val="clear" w:color="auto" w:fill="auto"/>
            <w:vAlign w:val="center"/>
          </w:tcPr>
          <w:p w14:paraId="2877BE88" w14:textId="77777777" w:rsidR="004C177A" w:rsidRPr="00A12A79" w:rsidRDefault="004C177A" w:rsidP="004C177A">
            <w:pPr>
              <w:jc w:val="center"/>
              <w:rPr>
                <w:sz w:val="20"/>
                <w:lang w:eastAsia="en-US"/>
              </w:rPr>
            </w:pPr>
            <w:r w:rsidRPr="00A12A79">
              <w:rPr>
                <w:sz w:val="20"/>
                <w:lang w:eastAsia="en-US"/>
              </w:rPr>
              <w:t>30 872,90</w:t>
            </w:r>
          </w:p>
        </w:tc>
        <w:tc>
          <w:tcPr>
            <w:tcW w:w="1134" w:type="dxa"/>
            <w:shd w:val="clear" w:color="auto" w:fill="auto"/>
            <w:vAlign w:val="center"/>
          </w:tcPr>
          <w:p w14:paraId="14D526E0" w14:textId="77777777" w:rsidR="004C177A" w:rsidRPr="00A12A79" w:rsidRDefault="004C177A" w:rsidP="004C177A">
            <w:pPr>
              <w:jc w:val="center"/>
              <w:rPr>
                <w:sz w:val="20"/>
                <w:lang w:eastAsia="en-US"/>
              </w:rPr>
            </w:pPr>
            <w:r w:rsidRPr="00A12A79">
              <w:rPr>
                <w:sz w:val="20"/>
                <w:lang w:eastAsia="en-US"/>
              </w:rPr>
              <w:t>44 878,10</w:t>
            </w:r>
          </w:p>
        </w:tc>
        <w:tc>
          <w:tcPr>
            <w:tcW w:w="1134" w:type="dxa"/>
            <w:shd w:val="clear" w:color="auto" w:fill="auto"/>
            <w:vAlign w:val="center"/>
          </w:tcPr>
          <w:p w14:paraId="50410D15" w14:textId="77777777" w:rsidR="004C177A" w:rsidRPr="00A12A79" w:rsidRDefault="004C177A" w:rsidP="004C177A">
            <w:pPr>
              <w:jc w:val="center"/>
              <w:rPr>
                <w:sz w:val="20"/>
                <w:lang w:eastAsia="en-US"/>
              </w:rPr>
            </w:pPr>
            <w:r w:rsidRPr="00A12A79">
              <w:rPr>
                <w:sz w:val="20"/>
                <w:lang w:eastAsia="en-US"/>
              </w:rPr>
              <w:t>30 872,90</w:t>
            </w:r>
          </w:p>
        </w:tc>
        <w:tc>
          <w:tcPr>
            <w:tcW w:w="1134" w:type="dxa"/>
            <w:shd w:val="clear" w:color="auto" w:fill="auto"/>
            <w:vAlign w:val="center"/>
          </w:tcPr>
          <w:p w14:paraId="6A9FB0D3" w14:textId="77777777" w:rsidR="004C177A" w:rsidRPr="00A12A79" w:rsidRDefault="004C177A" w:rsidP="004C177A">
            <w:pPr>
              <w:jc w:val="center"/>
              <w:rPr>
                <w:sz w:val="20"/>
                <w:lang w:eastAsia="en-US"/>
              </w:rPr>
            </w:pPr>
            <w:r w:rsidRPr="00A12A79">
              <w:rPr>
                <w:sz w:val="20"/>
                <w:lang w:eastAsia="en-US"/>
              </w:rPr>
              <w:t>44 878,10</w:t>
            </w:r>
          </w:p>
        </w:tc>
        <w:tc>
          <w:tcPr>
            <w:tcW w:w="1134" w:type="dxa"/>
            <w:shd w:val="clear" w:color="auto" w:fill="auto"/>
            <w:vAlign w:val="center"/>
          </w:tcPr>
          <w:p w14:paraId="0B4F7276" w14:textId="77777777" w:rsidR="004C177A" w:rsidRPr="00A12A79" w:rsidRDefault="004C177A" w:rsidP="004C177A">
            <w:pPr>
              <w:jc w:val="center"/>
              <w:rPr>
                <w:sz w:val="20"/>
                <w:lang w:eastAsia="en-US"/>
              </w:rPr>
            </w:pPr>
            <w:r w:rsidRPr="00A12A79">
              <w:rPr>
                <w:sz w:val="20"/>
                <w:lang w:eastAsia="en-US"/>
              </w:rPr>
              <w:t>30 872,90</w:t>
            </w:r>
          </w:p>
        </w:tc>
      </w:tr>
      <w:tr w:rsidR="004C177A" w:rsidRPr="00A12A79" w14:paraId="2EB34627" w14:textId="77777777" w:rsidTr="004C177A">
        <w:trPr>
          <w:trHeight w:val="546"/>
        </w:trPr>
        <w:tc>
          <w:tcPr>
            <w:tcW w:w="817" w:type="dxa"/>
            <w:shd w:val="clear" w:color="auto" w:fill="auto"/>
            <w:vAlign w:val="center"/>
          </w:tcPr>
          <w:p w14:paraId="0DE9A144" w14:textId="77777777" w:rsidR="004C177A" w:rsidRPr="00A12A79" w:rsidRDefault="004C177A" w:rsidP="004C177A">
            <w:pPr>
              <w:jc w:val="center"/>
              <w:rPr>
                <w:lang w:eastAsia="en-US"/>
              </w:rPr>
            </w:pPr>
            <w:r w:rsidRPr="00A12A79">
              <w:rPr>
                <w:lang w:eastAsia="en-US"/>
              </w:rPr>
              <w:t>1.1.3.</w:t>
            </w:r>
          </w:p>
        </w:tc>
        <w:tc>
          <w:tcPr>
            <w:tcW w:w="1701" w:type="dxa"/>
            <w:shd w:val="clear" w:color="auto" w:fill="auto"/>
            <w:vAlign w:val="center"/>
          </w:tcPr>
          <w:p w14:paraId="56DC6108" w14:textId="77777777" w:rsidR="004C177A" w:rsidRPr="00A12A79" w:rsidRDefault="004C177A" w:rsidP="004C177A">
            <w:pPr>
              <w:jc w:val="center"/>
              <w:rPr>
                <w:lang w:eastAsia="en-US"/>
              </w:rPr>
            </w:pPr>
            <w:r w:rsidRPr="00A12A79">
              <w:rPr>
                <w:lang w:eastAsia="en-US"/>
              </w:rPr>
              <w:t>Прочим потребителям</w:t>
            </w:r>
          </w:p>
        </w:tc>
        <w:tc>
          <w:tcPr>
            <w:tcW w:w="851" w:type="dxa"/>
            <w:shd w:val="clear" w:color="auto" w:fill="auto"/>
            <w:vAlign w:val="center"/>
          </w:tcPr>
          <w:p w14:paraId="5F834AA5" w14:textId="77777777" w:rsidR="004C177A" w:rsidRPr="00A12A79" w:rsidRDefault="004C177A" w:rsidP="004C177A">
            <w:pPr>
              <w:jc w:val="center"/>
              <w:rPr>
                <w:lang w:eastAsia="en-US"/>
              </w:rPr>
            </w:pPr>
            <w:r w:rsidRPr="00A12A79">
              <w:rPr>
                <w:lang w:eastAsia="en-US"/>
              </w:rPr>
              <w:t>м</w:t>
            </w:r>
            <w:r w:rsidRPr="00A12A79">
              <w:rPr>
                <w:vertAlign w:val="superscript"/>
                <w:lang w:eastAsia="en-US"/>
              </w:rPr>
              <w:t>3</w:t>
            </w:r>
          </w:p>
        </w:tc>
        <w:tc>
          <w:tcPr>
            <w:tcW w:w="1134" w:type="dxa"/>
            <w:shd w:val="clear" w:color="auto" w:fill="auto"/>
            <w:vAlign w:val="center"/>
          </w:tcPr>
          <w:p w14:paraId="4AD37482" w14:textId="77777777" w:rsidR="004C177A" w:rsidRPr="00A12A79" w:rsidRDefault="004C177A" w:rsidP="004C177A">
            <w:pPr>
              <w:jc w:val="center"/>
              <w:rPr>
                <w:sz w:val="20"/>
                <w:lang w:eastAsia="en-US"/>
              </w:rPr>
            </w:pPr>
            <w:r w:rsidRPr="00A12A79">
              <w:rPr>
                <w:sz w:val="20"/>
                <w:lang w:eastAsia="en-US"/>
              </w:rPr>
              <w:t>13 281,37</w:t>
            </w:r>
          </w:p>
        </w:tc>
        <w:tc>
          <w:tcPr>
            <w:tcW w:w="1134" w:type="dxa"/>
            <w:shd w:val="clear" w:color="auto" w:fill="auto"/>
            <w:vAlign w:val="center"/>
          </w:tcPr>
          <w:p w14:paraId="2D296D87" w14:textId="77777777" w:rsidR="004C177A" w:rsidRPr="00A12A79" w:rsidRDefault="004C177A" w:rsidP="004C177A">
            <w:pPr>
              <w:jc w:val="center"/>
              <w:rPr>
                <w:sz w:val="20"/>
                <w:lang w:eastAsia="en-US"/>
              </w:rPr>
            </w:pPr>
            <w:r w:rsidRPr="00A12A79">
              <w:rPr>
                <w:sz w:val="20"/>
                <w:lang w:eastAsia="en-US"/>
              </w:rPr>
              <w:t>9 136,63</w:t>
            </w:r>
          </w:p>
        </w:tc>
        <w:tc>
          <w:tcPr>
            <w:tcW w:w="1134" w:type="dxa"/>
            <w:shd w:val="clear" w:color="auto" w:fill="auto"/>
            <w:vAlign w:val="center"/>
          </w:tcPr>
          <w:p w14:paraId="295BA6C4" w14:textId="77777777" w:rsidR="004C177A" w:rsidRPr="00A12A79" w:rsidRDefault="004C177A" w:rsidP="004C177A">
            <w:pPr>
              <w:jc w:val="center"/>
              <w:rPr>
                <w:sz w:val="20"/>
                <w:lang w:eastAsia="en-US"/>
              </w:rPr>
            </w:pPr>
            <w:r w:rsidRPr="00A12A79">
              <w:rPr>
                <w:sz w:val="20"/>
                <w:lang w:eastAsia="en-US"/>
              </w:rPr>
              <w:t>13 281,37</w:t>
            </w:r>
          </w:p>
        </w:tc>
        <w:tc>
          <w:tcPr>
            <w:tcW w:w="1134" w:type="dxa"/>
            <w:shd w:val="clear" w:color="auto" w:fill="auto"/>
            <w:vAlign w:val="center"/>
          </w:tcPr>
          <w:p w14:paraId="3C19750F" w14:textId="77777777" w:rsidR="004C177A" w:rsidRPr="00A12A79" w:rsidRDefault="004C177A" w:rsidP="004C177A">
            <w:pPr>
              <w:jc w:val="center"/>
              <w:rPr>
                <w:sz w:val="20"/>
                <w:lang w:eastAsia="en-US"/>
              </w:rPr>
            </w:pPr>
            <w:r w:rsidRPr="00A12A79">
              <w:rPr>
                <w:sz w:val="20"/>
                <w:lang w:eastAsia="en-US"/>
              </w:rPr>
              <w:t>9 136,63</w:t>
            </w:r>
          </w:p>
        </w:tc>
        <w:tc>
          <w:tcPr>
            <w:tcW w:w="1134" w:type="dxa"/>
            <w:shd w:val="clear" w:color="auto" w:fill="auto"/>
            <w:vAlign w:val="center"/>
          </w:tcPr>
          <w:p w14:paraId="37ACA1B5" w14:textId="77777777" w:rsidR="004C177A" w:rsidRPr="00A12A79" w:rsidRDefault="004C177A" w:rsidP="004C177A">
            <w:pPr>
              <w:jc w:val="center"/>
              <w:rPr>
                <w:sz w:val="20"/>
                <w:lang w:eastAsia="en-US"/>
              </w:rPr>
            </w:pPr>
            <w:r w:rsidRPr="00A12A79">
              <w:rPr>
                <w:sz w:val="20"/>
                <w:lang w:eastAsia="en-US"/>
              </w:rPr>
              <w:t>13 281,37</w:t>
            </w:r>
          </w:p>
        </w:tc>
        <w:tc>
          <w:tcPr>
            <w:tcW w:w="1134" w:type="dxa"/>
            <w:shd w:val="clear" w:color="auto" w:fill="auto"/>
            <w:vAlign w:val="center"/>
          </w:tcPr>
          <w:p w14:paraId="74C46DC0" w14:textId="77777777" w:rsidR="004C177A" w:rsidRPr="00A12A79" w:rsidRDefault="004C177A" w:rsidP="004C177A">
            <w:pPr>
              <w:jc w:val="center"/>
              <w:rPr>
                <w:sz w:val="20"/>
                <w:lang w:eastAsia="en-US"/>
              </w:rPr>
            </w:pPr>
            <w:r w:rsidRPr="00A12A79">
              <w:rPr>
                <w:sz w:val="20"/>
                <w:lang w:eastAsia="en-US"/>
              </w:rPr>
              <w:t>9 136,63</w:t>
            </w:r>
          </w:p>
        </w:tc>
      </w:tr>
      <w:tr w:rsidR="004C177A" w:rsidRPr="00A12A79" w14:paraId="5FE78409" w14:textId="77777777" w:rsidTr="004C177A">
        <w:trPr>
          <w:trHeight w:val="850"/>
        </w:trPr>
        <w:tc>
          <w:tcPr>
            <w:tcW w:w="817" w:type="dxa"/>
            <w:shd w:val="clear" w:color="auto" w:fill="auto"/>
            <w:vAlign w:val="center"/>
          </w:tcPr>
          <w:p w14:paraId="2E97131F" w14:textId="77777777" w:rsidR="004C177A" w:rsidRPr="00A12A79" w:rsidRDefault="004C177A" w:rsidP="004C177A">
            <w:pPr>
              <w:jc w:val="center"/>
              <w:rPr>
                <w:lang w:eastAsia="en-US"/>
              </w:rPr>
            </w:pPr>
            <w:r w:rsidRPr="00A12A79">
              <w:rPr>
                <w:lang w:eastAsia="en-US"/>
              </w:rPr>
              <w:t>1.2.</w:t>
            </w:r>
          </w:p>
        </w:tc>
        <w:tc>
          <w:tcPr>
            <w:tcW w:w="1701" w:type="dxa"/>
            <w:shd w:val="clear" w:color="auto" w:fill="auto"/>
            <w:vAlign w:val="center"/>
          </w:tcPr>
          <w:p w14:paraId="74C554A4" w14:textId="77777777" w:rsidR="004C177A" w:rsidRPr="00A12A79" w:rsidRDefault="004C177A" w:rsidP="004C177A">
            <w:pPr>
              <w:jc w:val="center"/>
              <w:rPr>
                <w:lang w:eastAsia="en-US"/>
              </w:rPr>
            </w:pPr>
            <w:r w:rsidRPr="00A12A79">
              <w:rPr>
                <w:lang w:eastAsia="en-US"/>
              </w:rPr>
              <w:t>На собственные нужды производства</w:t>
            </w:r>
          </w:p>
        </w:tc>
        <w:tc>
          <w:tcPr>
            <w:tcW w:w="851" w:type="dxa"/>
            <w:shd w:val="clear" w:color="auto" w:fill="auto"/>
            <w:vAlign w:val="center"/>
          </w:tcPr>
          <w:p w14:paraId="514D0340" w14:textId="77777777" w:rsidR="004C177A" w:rsidRPr="00A12A79" w:rsidRDefault="004C177A" w:rsidP="004C177A">
            <w:pPr>
              <w:jc w:val="center"/>
              <w:rPr>
                <w:lang w:eastAsia="en-US"/>
              </w:rPr>
            </w:pPr>
            <w:r w:rsidRPr="00A12A79">
              <w:rPr>
                <w:lang w:eastAsia="en-US"/>
              </w:rPr>
              <w:t>м</w:t>
            </w:r>
            <w:r w:rsidRPr="00A12A79">
              <w:rPr>
                <w:vertAlign w:val="superscript"/>
                <w:lang w:eastAsia="en-US"/>
              </w:rPr>
              <w:t>3</w:t>
            </w:r>
          </w:p>
        </w:tc>
        <w:tc>
          <w:tcPr>
            <w:tcW w:w="1134" w:type="dxa"/>
            <w:shd w:val="clear" w:color="auto" w:fill="auto"/>
            <w:vAlign w:val="center"/>
          </w:tcPr>
          <w:p w14:paraId="128288D7" w14:textId="77777777" w:rsidR="004C177A" w:rsidRPr="00A12A79" w:rsidRDefault="004C177A" w:rsidP="004C177A">
            <w:pPr>
              <w:jc w:val="center"/>
              <w:rPr>
                <w:lang w:eastAsia="en-US"/>
              </w:rPr>
            </w:pPr>
            <w:r w:rsidRPr="00A12A79">
              <w:rPr>
                <w:lang w:eastAsia="en-US"/>
              </w:rPr>
              <w:t>-</w:t>
            </w:r>
          </w:p>
        </w:tc>
        <w:tc>
          <w:tcPr>
            <w:tcW w:w="1134" w:type="dxa"/>
            <w:shd w:val="clear" w:color="auto" w:fill="auto"/>
            <w:vAlign w:val="center"/>
          </w:tcPr>
          <w:p w14:paraId="34C86ABC" w14:textId="77777777" w:rsidR="004C177A" w:rsidRPr="00A12A79" w:rsidRDefault="004C177A" w:rsidP="004C177A">
            <w:pPr>
              <w:jc w:val="center"/>
              <w:rPr>
                <w:lang w:eastAsia="en-US"/>
              </w:rPr>
            </w:pPr>
            <w:r w:rsidRPr="00A12A79">
              <w:rPr>
                <w:lang w:eastAsia="en-US"/>
              </w:rPr>
              <w:t>-</w:t>
            </w:r>
          </w:p>
        </w:tc>
        <w:tc>
          <w:tcPr>
            <w:tcW w:w="1134" w:type="dxa"/>
            <w:shd w:val="clear" w:color="auto" w:fill="auto"/>
            <w:vAlign w:val="center"/>
          </w:tcPr>
          <w:p w14:paraId="07B384D8" w14:textId="77777777" w:rsidR="004C177A" w:rsidRPr="00A12A79" w:rsidRDefault="004C177A" w:rsidP="004C177A">
            <w:pPr>
              <w:jc w:val="center"/>
              <w:rPr>
                <w:lang w:eastAsia="en-US"/>
              </w:rPr>
            </w:pPr>
            <w:r w:rsidRPr="00A12A79">
              <w:rPr>
                <w:lang w:eastAsia="en-US"/>
              </w:rPr>
              <w:t>-</w:t>
            </w:r>
          </w:p>
        </w:tc>
        <w:tc>
          <w:tcPr>
            <w:tcW w:w="1134" w:type="dxa"/>
            <w:shd w:val="clear" w:color="auto" w:fill="auto"/>
            <w:vAlign w:val="center"/>
          </w:tcPr>
          <w:p w14:paraId="0CFBFE15" w14:textId="77777777" w:rsidR="004C177A" w:rsidRPr="00A12A79" w:rsidRDefault="004C177A" w:rsidP="004C177A">
            <w:pPr>
              <w:jc w:val="center"/>
              <w:rPr>
                <w:lang w:eastAsia="en-US"/>
              </w:rPr>
            </w:pPr>
            <w:r w:rsidRPr="00A12A79">
              <w:rPr>
                <w:lang w:eastAsia="en-US"/>
              </w:rPr>
              <w:t>-</w:t>
            </w:r>
          </w:p>
        </w:tc>
        <w:tc>
          <w:tcPr>
            <w:tcW w:w="1134" w:type="dxa"/>
            <w:shd w:val="clear" w:color="auto" w:fill="auto"/>
            <w:vAlign w:val="center"/>
          </w:tcPr>
          <w:p w14:paraId="3A4F142A" w14:textId="77777777" w:rsidR="004C177A" w:rsidRPr="00A12A79" w:rsidRDefault="004C177A" w:rsidP="004C177A">
            <w:pPr>
              <w:jc w:val="center"/>
              <w:rPr>
                <w:lang w:eastAsia="en-US"/>
              </w:rPr>
            </w:pPr>
            <w:r w:rsidRPr="00A12A79">
              <w:rPr>
                <w:lang w:eastAsia="en-US"/>
              </w:rPr>
              <w:t>-</w:t>
            </w:r>
          </w:p>
        </w:tc>
        <w:tc>
          <w:tcPr>
            <w:tcW w:w="1134" w:type="dxa"/>
            <w:shd w:val="clear" w:color="auto" w:fill="auto"/>
            <w:vAlign w:val="center"/>
          </w:tcPr>
          <w:p w14:paraId="06C5735E" w14:textId="77777777" w:rsidR="004C177A" w:rsidRPr="00A12A79" w:rsidRDefault="004C177A" w:rsidP="004C177A">
            <w:pPr>
              <w:jc w:val="center"/>
              <w:rPr>
                <w:lang w:eastAsia="en-US"/>
              </w:rPr>
            </w:pPr>
            <w:r w:rsidRPr="00A12A79">
              <w:rPr>
                <w:lang w:eastAsia="en-US"/>
              </w:rPr>
              <w:t>-</w:t>
            </w:r>
          </w:p>
        </w:tc>
      </w:tr>
    </w:tbl>
    <w:p w14:paraId="4FC13186" w14:textId="77777777" w:rsidR="004C177A" w:rsidRPr="00A12A79" w:rsidRDefault="004C177A" w:rsidP="004C177A">
      <w:pPr>
        <w:jc w:val="center"/>
        <w:rPr>
          <w:color w:val="FF0000"/>
          <w:sz w:val="28"/>
          <w:szCs w:val="28"/>
        </w:rPr>
      </w:pPr>
    </w:p>
    <w:p w14:paraId="4195BCDE" w14:textId="77777777" w:rsidR="004C177A" w:rsidRPr="00A12A79" w:rsidRDefault="004C177A" w:rsidP="004C177A">
      <w:pPr>
        <w:jc w:val="center"/>
        <w:rPr>
          <w:sz w:val="28"/>
          <w:szCs w:val="28"/>
        </w:rPr>
      </w:pPr>
    </w:p>
    <w:p w14:paraId="287B6CAA" w14:textId="77777777" w:rsidR="004C177A" w:rsidRPr="00A12A79" w:rsidRDefault="004C177A" w:rsidP="004C177A">
      <w:pPr>
        <w:jc w:val="center"/>
        <w:rPr>
          <w:sz w:val="28"/>
          <w:szCs w:val="28"/>
        </w:rPr>
      </w:pPr>
    </w:p>
    <w:p w14:paraId="22046B55" w14:textId="77777777" w:rsidR="004C177A" w:rsidRPr="00A12A79" w:rsidRDefault="004C177A" w:rsidP="004C177A">
      <w:pPr>
        <w:jc w:val="center"/>
        <w:rPr>
          <w:sz w:val="28"/>
          <w:szCs w:val="28"/>
        </w:rPr>
      </w:pPr>
    </w:p>
    <w:p w14:paraId="1E9670DA" w14:textId="77777777" w:rsidR="004C177A" w:rsidRPr="00A12A79" w:rsidRDefault="004C177A" w:rsidP="004C177A">
      <w:pPr>
        <w:jc w:val="center"/>
        <w:rPr>
          <w:sz w:val="28"/>
          <w:szCs w:val="28"/>
        </w:rPr>
      </w:pPr>
    </w:p>
    <w:p w14:paraId="0C740DED" w14:textId="77777777" w:rsidR="004C177A" w:rsidRPr="00A12A79" w:rsidRDefault="004C177A" w:rsidP="004C177A">
      <w:pPr>
        <w:jc w:val="center"/>
        <w:rPr>
          <w:sz w:val="28"/>
          <w:szCs w:val="28"/>
        </w:rPr>
      </w:pPr>
    </w:p>
    <w:p w14:paraId="5B46EF73" w14:textId="77777777" w:rsidR="004C177A" w:rsidRPr="00A12A79" w:rsidRDefault="004C177A" w:rsidP="004C177A">
      <w:pPr>
        <w:jc w:val="center"/>
        <w:rPr>
          <w:sz w:val="28"/>
          <w:szCs w:val="28"/>
        </w:rPr>
      </w:pPr>
    </w:p>
    <w:p w14:paraId="4B5CEB04" w14:textId="77777777" w:rsidR="004C177A" w:rsidRPr="00A12A79" w:rsidRDefault="004C177A" w:rsidP="004C177A">
      <w:pPr>
        <w:jc w:val="center"/>
        <w:rPr>
          <w:sz w:val="28"/>
          <w:szCs w:val="28"/>
        </w:rPr>
      </w:pPr>
    </w:p>
    <w:p w14:paraId="46B0C2EF" w14:textId="77777777" w:rsidR="004C177A" w:rsidRPr="00A12A79" w:rsidRDefault="004C177A" w:rsidP="004C177A">
      <w:pPr>
        <w:jc w:val="center"/>
        <w:rPr>
          <w:sz w:val="28"/>
          <w:szCs w:val="28"/>
        </w:rPr>
      </w:pPr>
    </w:p>
    <w:p w14:paraId="0633136F" w14:textId="77777777" w:rsidR="004C177A" w:rsidRPr="00A12A79" w:rsidRDefault="004C177A" w:rsidP="004C177A">
      <w:pPr>
        <w:jc w:val="center"/>
        <w:rPr>
          <w:sz w:val="28"/>
          <w:szCs w:val="28"/>
        </w:rPr>
      </w:pPr>
    </w:p>
    <w:p w14:paraId="707D3D2C" w14:textId="77777777" w:rsidR="004C177A" w:rsidRPr="00A12A79" w:rsidRDefault="004C177A" w:rsidP="004C177A">
      <w:pPr>
        <w:jc w:val="center"/>
        <w:rPr>
          <w:sz w:val="28"/>
          <w:szCs w:val="28"/>
        </w:rPr>
      </w:pPr>
    </w:p>
    <w:p w14:paraId="0FA0B580" w14:textId="77777777" w:rsidR="004C177A" w:rsidRPr="00A12A79" w:rsidRDefault="004C177A" w:rsidP="004C177A">
      <w:pPr>
        <w:jc w:val="center"/>
        <w:rPr>
          <w:sz w:val="28"/>
          <w:szCs w:val="28"/>
        </w:rPr>
      </w:pPr>
    </w:p>
    <w:p w14:paraId="235FB45C" w14:textId="77777777" w:rsidR="004C177A" w:rsidRPr="00A12A79" w:rsidRDefault="004C177A" w:rsidP="004C177A">
      <w:pPr>
        <w:jc w:val="center"/>
        <w:rPr>
          <w:sz w:val="28"/>
          <w:szCs w:val="28"/>
        </w:rPr>
      </w:pPr>
    </w:p>
    <w:p w14:paraId="2997047E" w14:textId="77777777" w:rsidR="004C177A" w:rsidRPr="00A12A79" w:rsidRDefault="004C177A" w:rsidP="004C177A">
      <w:pPr>
        <w:jc w:val="center"/>
        <w:rPr>
          <w:sz w:val="28"/>
          <w:szCs w:val="28"/>
        </w:rPr>
      </w:pPr>
    </w:p>
    <w:p w14:paraId="21940BCD" w14:textId="77777777" w:rsidR="004C177A" w:rsidRPr="00A12A79" w:rsidRDefault="004C177A" w:rsidP="004C177A">
      <w:pPr>
        <w:jc w:val="center"/>
        <w:rPr>
          <w:sz w:val="28"/>
          <w:szCs w:val="28"/>
        </w:rPr>
      </w:pPr>
    </w:p>
    <w:p w14:paraId="47956986" w14:textId="77777777" w:rsidR="004C177A" w:rsidRPr="00A12A79" w:rsidRDefault="004C177A" w:rsidP="004C177A">
      <w:pPr>
        <w:jc w:val="center"/>
        <w:rPr>
          <w:sz w:val="28"/>
          <w:szCs w:val="28"/>
        </w:rPr>
      </w:pPr>
    </w:p>
    <w:p w14:paraId="49FE2068" w14:textId="77777777" w:rsidR="004C177A" w:rsidRPr="00A12A79" w:rsidRDefault="004C177A" w:rsidP="004C177A">
      <w:pPr>
        <w:jc w:val="center"/>
        <w:rPr>
          <w:sz w:val="28"/>
          <w:szCs w:val="28"/>
        </w:rPr>
      </w:pPr>
    </w:p>
    <w:p w14:paraId="352E10BF" w14:textId="77777777" w:rsidR="004C177A" w:rsidRDefault="004C177A" w:rsidP="004C177A">
      <w:pPr>
        <w:jc w:val="center"/>
        <w:rPr>
          <w:sz w:val="28"/>
          <w:szCs w:val="28"/>
        </w:rPr>
        <w:sectPr w:rsidR="004C177A" w:rsidSect="004C177A">
          <w:headerReference w:type="even" r:id="rId179"/>
          <w:headerReference w:type="default" r:id="rId180"/>
          <w:footerReference w:type="even" r:id="rId181"/>
          <w:footerReference w:type="default" r:id="rId182"/>
          <w:headerReference w:type="first" r:id="rId183"/>
          <w:footerReference w:type="first" r:id="rId184"/>
          <w:pgSz w:w="11906" w:h="16838" w:code="9"/>
          <w:pgMar w:top="851" w:right="851" w:bottom="851" w:left="1701" w:header="680" w:footer="709" w:gutter="0"/>
          <w:cols w:space="708"/>
          <w:titlePg/>
          <w:docGrid w:linePitch="360"/>
        </w:sectPr>
      </w:pPr>
    </w:p>
    <w:p w14:paraId="4345367E" w14:textId="77777777" w:rsidR="004C177A" w:rsidRPr="00A12A79" w:rsidRDefault="004C177A" w:rsidP="004C177A">
      <w:pPr>
        <w:jc w:val="center"/>
        <w:rPr>
          <w:sz w:val="28"/>
          <w:szCs w:val="28"/>
        </w:rPr>
      </w:pPr>
    </w:p>
    <w:p w14:paraId="51486813" w14:textId="77777777" w:rsidR="004C177A" w:rsidRPr="00A12A79" w:rsidRDefault="004C177A" w:rsidP="004C177A">
      <w:pPr>
        <w:jc w:val="center"/>
        <w:rPr>
          <w:bCs/>
          <w:color w:val="000000"/>
          <w:sz w:val="28"/>
          <w:szCs w:val="28"/>
        </w:rPr>
      </w:pPr>
      <w:r w:rsidRPr="00A12A79">
        <w:rPr>
          <w:bCs/>
          <w:color w:val="000000"/>
          <w:sz w:val="28"/>
          <w:szCs w:val="28"/>
        </w:rPr>
        <w:t>Раздел 4. Объем финансовых потребностей, необходимых для</w:t>
      </w:r>
    </w:p>
    <w:p w14:paraId="61CD74BF" w14:textId="77777777" w:rsidR="004C177A" w:rsidRPr="00A12A79" w:rsidRDefault="004C177A" w:rsidP="004C177A">
      <w:pPr>
        <w:jc w:val="center"/>
        <w:rPr>
          <w:bCs/>
          <w:color w:val="000000"/>
          <w:sz w:val="28"/>
          <w:szCs w:val="28"/>
        </w:rPr>
      </w:pPr>
      <w:r w:rsidRPr="00A12A79">
        <w:rPr>
          <w:bCs/>
          <w:color w:val="000000"/>
          <w:sz w:val="28"/>
          <w:szCs w:val="28"/>
        </w:rPr>
        <w:t xml:space="preserve">реализации производственной программы </w:t>
      </w:r>
      <w:r w:rsidRPr="00A12A79">
        <w:rPr>
          <w:bCs/>
          <w:color w:val="000000"/>
          <w:sz w:val="28"/>
          <w:szCs w:val="28"/>
        </w:rPr>
        <w:br/>
      </w:r>
      <w:r w:rsidRPr="00A12A79">
        <w:rPr>
          <w:bCs/>
          <w:kern w:val="32"/>
          <w:sz w:val="28"/>
          <w:szCs w:val="28"/>
          <w:lang w:eastAsia="en-US"/>
        </w:rPr>
        <w:t xml:space="preserve">ПАО «Южно-Кузбасская ГРЭС» </w:t>
      </w:r>
    </w:p>
    <w:p w14:paraId="2204A70B" w14:textId="77777777" w:rsidR="004C177A" w:rsidRPr="00A12A79" w:rsidRDefault="004C177A" w:rsidP="004C177A">
      <w:pPr>
        <w:jc w:val="center"/>
        <w:rPr>
          <w:sz w:val="28"/>
          <w:szCs w:val="28"/>
        </w:rPr>
      </w:pPr>
    </w:p>
    <w:tbl>
      <w:tblPr>
        <w:tblpPr w:leftFromText="180" w:rightFromText="180" w:vertAnchor="text" w:horzAnchor="margin" w:tblpXSpec="center" w:tblpY="33"/>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195"/>
        <w:gridCol w:w="1195"/>
        <w:gridCol w:w="1195"/>
        <w:gridCol w:w="1194"/>
        <w:gridCol w:w="1194"/>
        <w:gridCol w:w="1195"/>
      </w:tblGrid>
      <w:tr w:rsidR="004C177A" w:rsidRPr="00A12A79" w14:paraId="62D85871" w14:textId="77777777" w:rsidTr="004C177A">
        <w:trPr>
          <w:trHeight w:val="332"/>
        </w:trPr>
        <w:tc>
          <w:tcPr>
            <w:tcW w:w="2509" w:type="dxa"/>
            <w:vMerge w:val="restart"/>
            <w:shd w:val="clear" w:color="auto" w:fill="auto"/>
            <w:vAlign w:val="center"/>
          </w:tcPr>
          <w:p w14:paraId="27891AC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Наименование показателя</w:t>
            </w:r>
          </w:p>
        </w:tc>
        <w:tc>
          <w:tcPr>
            <w:tcW w:w="2390" w:type="dxa"/>
            <w:gridSpan w:val="2"/>
            <w:shd w:val="clear" w:color="auto" w:fill="auto"/>
          </w:tcPr>
          <w:p w14:paraId="51D60117"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2016 год</w:t>
            </w:r>
          </w:p>
        </w:tc>
        <w:tc>
          <w:tcPr>
            <w:tcW w:w="2389" w:type="dxa"/>
            <w:gridSpan w:val="2"/>
            <w:shd w:val="clear" w:color="auto" w:fill="auto"/>
          </w:tcPr>
          <w:p w14:paraId="19F4A84C"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2017 год</w:t>
            </w:r>
          </w:p>
        </w:tc>
        <w:tc>
          <w:tcPr>
            <w:tcW w:w="2389" w:type="dxa"/>
            <w:gridSpan w:val="2"/>
            <w:shd w:val="clear" w:color="auto" w:fill="auto"/>
          </w:tcPr>
          <w:p w14:paraId="59E93663"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2018 год</w:t>
            </w:r>
          </w:p>
        </w:tc>
      </w:tr>
      <w:tr w:rsidR="004C177A" w:rsidRPr="00A12A79" w14:paraId="1BDEFA6C" w14:textId="77777777" w:rsidTr="004C177A">
        <w:trPr>
          <w:trHeight w:val="585"/>
        </w:trPr>
        <w:tc>
          <w:tcPr>
            <w:tcW w:w="2509" w:type="dxa"/>
            <w:vMerge/>
            <w:shd w:val="clear" w:color="auto" w:fill="auto"/>
          </w:tcPr>
          <w:p w14:paraId="20C5D725" w14:textId="77777777" w:rsidR="004C177A" w:rsidRPr="00A12A79" w:rsidRDefault="004C177A" w:rsidP="004C177A">
            <w:pPr>
              <w:jc w:val="center"/>
              <w:rPr>
                <w:bCs/>
                <w:color w:val="000000"/>
                <w:sz w:val="28"/>
                <w:szCs w:val="28"/>
                <w:lang w:eastAsia="en-US"/>
              </w:rPr>
            </w:pPr>
          </w:p>
        </w:tc>
        <w:tc>
          <w:tcPr>
            <w:tcW w:w="1195" w:type="dxa"/>
            <w:shd w:val="clear" w:color="auto" w:fill="auto"/>
            <w:vAlign w:val="center"/>
          </w:tcPr>
          <w:p w14:paraId="60DB7617" w14:textId="77777777" w:rsidR="004C177A" w:rsidRPr="00A12A79" w:rsidRDefault="004C177A" w:rsidP="004C177A">
            <w:pPr>
              <w:jc w:val="center"/>
              <w:rPr>
                <w:lang w:eastAsia="en-US"/>
              </w:rPr>
            </w:pPr>
            <w:r w:rsidRPr="00A12A79">
              <w:rPr>
                <w:lang w:eastAsia="en-US"/>
              </w:rPr>
              <w:t>с 01.01.    по 30.06.</w:t>
            </w:r>
          </w:p>
        </w:tc>
        <w:tc>
          <w:tcPr>
            <w:tcW w:w="1195" w:type="dxa"/>
            <w:shd w:val="clear" w:color="auto" w:fill="auto"/>
          </w:tcPr>
          <w:p w14:paraId="5E4E2D6A" w14:textId="77777777" w:rsidR="004C177A" w:rsidRPr="00A12A79" w:rsidRDefault="004C177A" w:rsidP="004C177A">
            <w:pPr>
              <w:jc w:val="center"/>
              <w:rPr>
                <w:bCs/>
                <w:color w:val="000000"/>
                <w:sz w:val="28"/>
                <w:szCs w:val="28"/>
                <w:lang w:eastAsia="en-US"/>
              </w:rPr>
            </w:pPr>
            <w:r w:rsidRPr="00A12A79">
              <w:rPr>
                <w:lang w:eastAsia="en-US"/>
              </w:rPr>
              <w:t>с 01.07.     по 31.12.</w:t>
            </w:r>
          </w:p>
        </w:tc>
        <w:tc>
          <w:tcPr>
            <w:tcW w:w="1195" w:type="dxa"/>
            <w:shd w:val="clear" w:color="auto" w:fill="auto"/>
            <w:vAlign w:val="center"/>
          </w:tcPr>
          <w:p w14:paraId="78312C46" w14:textId="77777777" w:rsidR="004C177A" w:rsidRPr="00A12A79" w:rsidRDefault="004C177A" w:rsidP="004C177A">
            <w:pPr>
              <w:jc w:val="center"/>
              <w:rPr>
                <w:lang w:eastAsia="en-US"/>
              </w:rPr>
            </w:pPr>
            <w:r w:rsidRPr="00A12A79">
              <w:rPr>
                <w:lang w:eastAsia="en-US"/>
              </w:rPr>
              <w:t>с 01.01.    по 30.06.</w:t>
            </w:r>
          </w:p>
        </w:tc>
        <w:tc>
          <w:tcPr>
            <w:tcW w:w="1194" w:type="dxa"/>
            <w:shd w:val="clear" w:color="auto" w:fill="auto"/>
          </w:tcPr>
          <w:p w14:paraId="117C616F" w14:textId="77777777" w:rsidR="004C177A" w:rsidRPr="00A12A79" w:rsidRDefault="004C177A" w:rsidP="004C177A">
            <w:pPr>
              <w:jc w:val="center"/>
              <w:rPr>
                <w:bCs/>
                <w:color w:val="000000"/>
                <w:sz w:val="28"/>
                <w:szCs w:val="28"/>
                <w:lang w:eastAsia="en-US"/>
              </w:rPr>
            </w:pPr>
            <w:r w:rsidRPr="00A12A79">
              <w:rPr>
                <w:lang w:eastAsia="en-US"/>
              </w:rPr>
              <w:t>с 01.07.     по 31.12.</w:t>
            </w:r>
          </w:p>
        </w:tc>
        <w:tc>
          <w:tcPr>
            <w:tcW w:w="1194" w:type="dxa"/>
            <w:shd w:val="clear" w:color="auto" w:fill="auto"/>
            <w:vAlign w:val="center"/>
          </w:tcPr>
          <w:p w14:paraId="6BB2974B" w14:textId="77777777" w:rsidR="004C177A" w:rsidRPr="00A12A79" w:rsidRDefault="004C177A" w:rsidP="004C177A">
            <w:pPr>
              <w:jc w:val="center"/>
              <w:rPr>
                <w:lang w:eastAsia="en-US"/>
              </w:rPr>
            </w:pPr>
            <w:r w:rsidRPr="00A12A79">
              <w:rPr>
                <w:lang w:eastAsia="en-US"/>
              </w:rPr>
              <w:t>с 01.01.    по 30.06.</w:t>
            </w:r>
          </w:p>
        </w:tc>
        <w:tc>
          <w:tcPr>
            <w:tcW w:w="1195" w:type="dxa"/>
            <w:shd w:val="clear" w:color="auto" w:fill="auto"/>
          </w:tcPr>
          <w:p w14:paraId="3D630C63" w14:textId="77777777" w:rsidR="004C177A" w:rsidRPr="00A12A79" w:rsidRDefault="004C177A" w:rsidP="004C177A">
            <w:pPr>
              <w:jc w:val="center"/>
              <w:rPr>
                <w:bCs/>
                <w:color w:val="000000"/>
                <w:sz w:val="28"/>
                <w:szCs w:val="28"/>
                <w:lang w:eastAsia="en-US"/>
              </w:rPr>
            </w:pPr>
            <w:r w:rsidRPr="00A12A79">
              <w:rPr>
                <w:lang w:eastAsia="en-US"/>
              </w:rPr>
              <w:t>с 01.07.     по 31.12.</w:t>
            </w:r>
          </w:p>
        </w:tc>
      </w:tr>
      <w:tr w:rsidR="004C177A" w:rsidRPr="00A12A79" w14:paraId="1FB4BFE3" w14:textId="77777777" w:rsidTr="004C177A">
        <w:trPr>
          <w:trHeight w:val="2722"/>
        </w:trPr>
        <w:tc>
          <w:tcPr>
            <w:tcW w:w="2509" w:type="dxa"/>
            <w:shd w:val="clear" w:color="auto" w:fill="auto"/>
            <w:vAlign w:val="center"/>
          </w:tcPr>
          <w:p w14:paraId="5439CD83" w14:textId="77777777" w:rsidR="004C177A" w:rsidRPr="00A12A79" w:rsidRDefault="004C177A" w:rsidP="004C177A">
            <w:pPr>
              <w:rPr>
                <w:bCs/>
                <w:color w:val="000000"/>
                <w:sz w:val="28"/>
                <w:szCs w:val="28"/>
                <w:lang w:eastAsia="en-US"/>
              </w:rPr>
            </w:pPr>
            <w:r w:rsidRPr="00A12A79">
              <w:rPr>
                <w:sz w:val="28"/>
                <w:szCs w:val="28"/>
                <w:lang w:eastAsia="en-US"/>
              </w:rPr>
              <w:t>Финансовые потребности, необходимые для реализации производственной программы в сфере горячего водоснабжения</w:t>
            </w:r>
          </w:p>
        </w:tc>
        <w:tc>
          <w:tcPr>
            <w:tcW w:w="1195" w:type="dxa"/>
            <w:shd w:val="clear" w:color="auto" w:fill="auto"/>
            <w:vAlign w:val="center"/>
          </w:tcPr>
          <w:p w14:paraId="488DF0FB" w14:textId="77777777" w:rsidR="004C177A" w:rsidRPr="00A12A79" w:rsidRDefault="004C177A" w:rsidP="004C177A">
            <w:pPr>
              <w:jc w:val="center"/>
              <w:rPr>
                <w:bCs/>
                <w:color w:val="000000"/>
                <w:lang w:eastAsia="en-US"/>
              </w:rPr>
            </w:pPr>
            <w:r w:rsidRPr="00A12A79">
              <w:rPr>
                <w:bCs/>
                <w:color w:val="000000"/>
                <w:lang w:eastAsia="en-US"/>
              </w:rPr>
              <w:t>-</w:t>
            </w:r>
          </w:p>
        </w:tc>
        <w:tc>
          <w:tcPr>
            <w:tcW w:w="1195" w:type="dxa"/>
            <w:shd w:val="clear" w:color="auto" w:fill="auto"/>
            <w:vAlign w:val="center"/>
          </w:tcPr>
          <w:p w14:paraId="0862B796" w14:textId="77777777" w:rsidR="004C177A" w:rsidRPr="00A12A79" w:rsidRDefault="004C177A" w:rsidP="004C177A">
            <w:pPr>
              <w:jc w:val="center"/>
              <w:rPr>
                <w:bCs/>
                <w:color w:val="000000"/>
                <w:lang w:eastAsia="en-US"/>
              </w:rPr>
            </w:pPr>
            <w:r w:rsidRPr="00A12A79">
              <w:rPr>
                <w:bCs/>
                <w:color w:val="000000"/>
                <w:lang w:eastAsia="en-US"/>
              </w:rPr>
              <w:t>-</w:t>
            </w:r>
          </w:p>
        </w:tc>
        <w:tc>
          <w:tcPr>
            <w:tcW w:w="1195" w:type="dxa"/>
            <w:shd w:val="clear" w:color="auto" w:fill="auto"/>
            <w:vAlign w:val="center"/>
          </w:tcPr>
          <w:p w14:paraId="4E29A645" w14:textId="77777777" w:rsidR="004C177A" w:rsidRPr="00A12A79" w:rsidRDefault="004C177A" w:rsidP="004C177A">
            <w:pPr>
              <w:jc w:val="center"/>
              <w:rPr>
                <w:bCs/>
                <w:color w:val="000000"/>
                <w:lang w:eastAsia="en-US"/>
              </w:rPr>
            </w:pPr>
            <w:r w:rsidRPr="00A12A79">
              <w:rPr>
                <w:bCs/>
                <w:color w:val="000000"/>
                <w:lang w:eastAsia="en-US"/>
              </w:rPr>
              <w:t>-</w:t>
            </w:r>
          </w:p>
        </w:tc>
        <w:tc>
          <w:tcPr>
            <w:tcW w:w="1194" w:type="dxa"/>
            <w:shd w:val="clear" w:color="auto" w:fill="auto"/>
            <w:vAlign w:val="center"/>
          </w:tcPr>
          <w:p w14:paraId="2EDC886C" w14:textId="77777777" w:rsidR="004C177A" w:rsidRPr="00A12A79" w:rsidRDefault="004C177A" w:rsidP="004C177A">
            <w:pPr>
              <w:jc w:val="center"/>
              <w:rPr>
                <w:bCs/>
                <w:color w:val="000000"/>
                <w:lang w:eastAsia="en-US"/>
              </w:rPr>
            </w:pPr>
            <w:r w:rsidRPr="00A12A79">
              <w:rPr>
                <w:bCs/>
                <w:color w:val="000000"/>
                <w:lang w:eastAsia="en-US"/>
              </w:rPr>
              <w:t>-</w:t>
            </w:r>
          </w:p>
        </w:tc>
        <w:tc>
          <w:tcPr>
            <w:tcW w:w="1194" w:type="dxa"/>
            <w:shd w:val="clear" w:color="auto" w:fill="auto"/>
            <w:vAlign w:val="center"/>
          </w:tcPr>
          <w:p w14:paraId="5D6A6B87" w14:textId="77777777" w:rsidR="004C177A" w:rsidRPr="00A12A79" w:rsidRDefault="004C177A" w:rsidP="004C177A">
            <w:pPr>
              <w:jc w:val="center"/>
              <w:rPr>
                <w:bCs/>
                <w:color w:val="000000"/>
                <w:lang w:eastAsia="en-US"/>
              </w:rPr>
            </w:pPr>
            <w:r w:rsidRPr="00A12A79">
              <w:rPr>
                <w:bCs/>
                <w:color w:val="000000"/>
                <w:lang w:eastAsia="en-US"/>
              </w:rPr>
              <w:t>-</w:t>
            </w:r>
          </w:p>
        </w:tc>
        <w:tc>
          <w:tcPr>
            <w:tcW w:w="1195" w:type="dxa"/>
            <w:shd w:val="clear" w:color="auto" w:fill="auto"/>
            <w:vAlign w:val="center"/>
          </w:tcPr>
          <w:p w14:paraId="56AC0125" w14:textId="77777777" w:rsidR="004C177A" w:rsidRPr="00A12A79" w:rsidRDefault="004C177A" w:rsidP="004C177A">
            <w:pPr>
              <w:jc w:val="center"/>
              <w:rPr>
                <w:bCs/>
                <w:color w:val="000000"/>
                <w:lang w:eastAsia="en-US"/>
              </w:rPr>
            </w:pPr>
            <w:r w:rsidRPr="00A12A79">
              <w:rPr>
                <w:bCs/>
                <w:color w:val="000000"/>
                <w:lang w:eastAsia="en-US"/>
              </w:rPr>
              <w:t>-</w:t>
            </w:r>
          </w:p>
        </w:tc>
      </w:tr>
    </w:tbl>
    <w:p w14:paraId="743219F7" w14:textId="77777777" w:rsidR="004C177A" w:rsidRPr="00A12A79" w:rsidRDefault="004C177A" w:rsidP="004C177A">
      <w:pPr>
        <w:jc w:val="center"/>
        <w:rPr>
          <w:sz w:val="28"/>
          <w:szCs w:val="28"/>
        </w:rPr>
      </w:pPr>
    </w:p>
    <w:p w14:paraId="411B02E7" w14:textId="77777777" w:rsidR="004C177A" w:rsidRPr="00A12A79" w:rsidRDefault="004C177A" w:rsidP="004C177A">
      <w:pPr>
        <w:jc w:val="center"/>
        <w:rPr>
          <w:sz w:val="28"/>
          <w:szCs w:val="28"/>
        </w:rPr>
      </w:pPr>
    </w:p>
    <w:p w14:paraId="444B4098" w14:textId="77777777" w:rsidR="004C177A" w:rsidRPr="00A12A79" w:rsidRDefault="004C177A" w:rsidP="004C177A">
      <w:pPr>
        <w:jc w:val="center"/>
        <w:rPr>
          <w:sz w:val="28"/>
          <w:szCs w:val="28"/>
        </w:rPr>
      </w:pPr>
    </w:p>
    <w:p w14:paraId="15F9D78B" w14:textId="77777777" w:rsidR="004C177A" w:rsidRPr="00A12A79" w:rsidRDefault="004C177A" w:rsidP="004C177A">
      <w:pPr>
        <w:jc w:val="center"/>
        <w:rPr>
          <w:sz w:val="28"/>
          <w:szCs w:val="28"/>
        </w:rPr>
      </w:pPr>
    </w:p>
    <w:p w14:paraId="2CCEBE8C" w14:textId="77777777" w:rsidR="004C177A" w:rsidRPr="00A12A79" w:rsidRDefault="004C177A" w:rsidP="004C177A">
      <w:pPr>
        <w:jc w:val="center"/>
        <w:rPr>
          <w:sz w:val="28"/>
          <w:szCs w:val="28"/>
        </w:rPr>
      </w:pPr>
    </w:p>
    <w:p w14:paraId="1270CC8A" w14:textId="77777777" w:rsidR="004C177A" w:rsidRPr="00A12A79" w:rsidRDefault="004C177A" w:rsidP="004C177A">
      <w:pPr>
        <w:jc w:val="center"/>
        <w:rPr>
          <w:sz w:val="28"/>
          <w:szCs w:val="28"/>
        </w:rPr>
      </w:pPr>
    </w:p>
    <w:p w14:paraId="0C638F25" w14:textId="77777777" w:rsidR="004C177A" w:rsidRPr="00A12A79" w:rsidRDefault="004C177A" w:rsidP="004C177A">
      <w:pPr>
        <w:jc w:val="center"/>
        <w:rPr>
          <w:sz w:val="28"/>
          <w:szCs w:val="28"/>
        </w:rPr>
      </w:pPr>
    </w:p>
    <w:p w14:paraId="62773D14" w14:textId="77777777" w:rsidR="004C177A" w:rsidRPr="00A12A79" w:rsidRDefault="004C177A" w:rsidP="004C177A">
      <w:pPr>
        <w:jc w:val="center"/>
        <w:rPr>
          <w:sz w:val="28"/>
          <w:szCs w:val="28"/>
        </w:rPr>
      </w:pPr>
    </w:p>
    <w:p w14:paraId="136F22C7" w14:textId="77777777" w:rsidR="004C177A" w:rsidRPr="00A12A79" w:rsidRDefault="004C177A" w:rsidP="004C177A">
      <w:pPr>
        <w:jc w:val="center"/>
        <w:rPr>
          <w:sz w:val="28"/>
          <w:szCs w:val="28"/>
        </w:rPr>
      </w:pPr>
    </w:p>
    <w:p w14:paraId="2995DF19" w14:textId="77777777" w:rsidR="004C177A" w:rsidRPr="00A12A79" w:rsidRDefault="004C177A" w:rsidP="004C177A">
      <w:pPr>
        <w:jc w:val="center"/>
        <w:rPr>
          <w:sz w:val="28"/>
          <w:szCs w:val="28"/>
        </w:rPr>
      </w:pPr>
    </w:p>
    <w:p w14:paraId="759C7B66" w14:textId="77777777" w:rsidR="004C177A" w:rsidRPr="00A12A79" w:rsidRDefault="004C177A" w:rsidP="004C177A">
      <w:pPr>
        <w:jc w:val="center"/>
        <w:rPr>
          <w:sz w:val="28"/>
          <w:szCs w:val="28"/>
        </w:rPr>
      </w:pPr>
    </w:p>
    <w:p w14:paraId="0F36F689" w14:textId="77777777" w:rsidR="004C177A" w:rsidRPr="00A12A79" w:rsidRDefault="004C177A" w:rsidP="004C177A">
      <w:pPr>
        <w:jc w:val="center"/>
        <w:rPr>
          <w:sz w:val="28"/>
          <w:szCs w:val="28"/>
        </w:rPr>
      </w:pPr>
    </w:p>
    <w:p w14:paraId="4A9CB09F" w14:textId="77777777" w:rsidR="004C177A" w:rsidRPr="00A12A79" w:rsidRDefault="004C177A" w:rsidP="004C177A">
      <w:pPr>
        <w:jc w:val="center"/>
        <w:rPr>
          <w:sz w:val="28"/>
          <w:szCs w:val="28"/>
        </w:rPr>
      </w:pPr>
    </w:p>
    <w:p w14:paraId="7830AF35" w14:textId="77777777" w:rsidR="004C177A" w:rsidRPr="00A12A79" w:rsidRDefault="004C177A" w:rsidP="004C177A">
      <w:pPr>
        <w:jc w:val="center"/>
        <w:rPr>
          <w:sz w:val="28"/>
          <w:szCs w:val="28"/>
        </w:rPr>
      </w:pPr>
    </w:p>
    <w:p w14:paraId="7EBE7039" w14:textId="77777777" w:rsidR="004C177A" w:rsidRPr="00A12A79" w:rsidRDefault="004C177A" w:rsidP="004C177A">
      <w:pPr>
        <w:jc w:val="center"/>
        <w:rPr>
          <w:sz w:val="28"/>
          <w:szCs w:val="28"/>
        </w:rPr>
      </w:pPr>
    </w:p>
    <w:p w14:paraId="6AE4312B" w14:textId="77777777" w:rsidR="004C177A" w:rsidRPr="00A12A79" w:rsidRDefault="004C177A" w:rsidP="004C177A">
      <w:pPr>
        <w:jc w:val="center"/>
        <w:rPr>
          <w:sz w:val="28"/>
          <w:szCs w:val="28"/>
        </w:rPr>
      </w:pPr>
    </w:p>
    <w:p w14:paraId="4F3F1F34" w14:textId="77777777" w:rsidR="004C177A" w:rsidRPr="00A12A79" w:rsidRDefault="004C177A" w:rsidP="004C177A">
      <w:pPr>
        <w:jc w:val="center"/>
        <w:rPr>
          <w:sz w:val="28"/>
          <w:szCs w:val="28"/>
        </w:rPr>
      </w:pPr>
    </w:p>
    <w:p w14:paraId="439CECFA" w14:textId="77777777" w:rsidR="004C177A" w:rsidRPr="00A12A79" w:rsidRDefault="004C177A" w:rsidP="004C177A">
      <w:pPr>
        <w:jc w:val="center"/>
        <w:rPr>
          <w:sz w:val="28"/>
          <w:szCs w:val="28"/>
        </w:rPr>
      </w:pPr>
    </w:p>
    <w:p w14:paraId="763BF98D" w14:textId="77777777" w:rsidR="004C177A" w:rsidRPr="00A12A79" w:rsidRDefault="004C177A" w:rsidP="004C177A">
      <w:pPr>
        <w:jc w:val="center"/>
        <w:rPr>
          <w:sz w:val="28"/>
          <w:szCs w:val="28"/>
        </w:rPr>
      </w:pPr>
    </w:p>
    <w:p w14:paraId="75E1820B" w14:textId="77777777" w:rsidR="004C177A" w:rsidRPr="00A12A79" w:rsidRDefault="004C177A" w:rsidP="004C177A">
      <w:pPr>
        <w:jc w:val="center"/>
        <w:rPr>
          <w:sz w:val="28"/>
          <w:szCs w:val="28"/>
        </w:rPr>
      </w:pPr>
    </w:p>
    <w:p w14:paraId="6746C885" w14:textId="77777777" w:rsidR="004C177A" w:rsidRPr="00A12A79" w:rsidRDefault="004C177A" w:rsidP="004C177A">
      <w:pPr>
        <w:jc w:val="center"/>
        <w:rPr>
          <w:sz w:val="28"/>
          <w:szCs w:val="28"/>
        </w:rPr>
      </w:pPr>
    </w:p>
    <w:p w14:paraId="21877F25" w14:textId="77777777" w:rsidR="004C177A" w:rsidRPr="00A12A79" w:rsidRDefault="004C177A" w:rsidP="004C177A">
      <w:pPr>
        <w:jc w:val="center"/>
        <w:rPr>
          <w:sz w:val="28"/>
          <w:szCs w:val="28"/>
        </w:rPr>
      </w:pPr>
    </w:p>
    <w:p w14:paraId="66256656" w14:textId="77777777" w:rsidR="004C177A" w:rsidRPr="00A12A79" w:rsidRDefault="004C177A" w:rsidP="004C177A">
      <w:pPr>
        <w:jc w:val="center"/>
        <w:rPr>
          <w:sz w:val="28"/>
          <w:szCs w:val="28"/>
        </w:rPr>
      </w:pPr>
    </w:p>
    <w:p w14:paraId="43D3DE6A" w14:textId="77777777" w:rsidR="004C177A" w:rsidRPr="00A12A79" w:rsidRDefault="004C177A" w:rsidP="004C177A">
      <w:pPr>
        <w:jc w:val="center"/>
        <w:rPr>
          <w:sz w:val="28"/>
          <w:szCs w:val="28"/>
        </w:rPr>
      </w:pPr>
    </w:p>
    <w:p w14:paraId="320854F0" w14:textId="77777777" w:rsidR="004C177A" w:rsidRPr="00A12A79" w:rsidRDefault="004C177A" w:rsidP="004C177A">
      <w:pPr>
        <w:jc w:val="center"/>
        <w:rPr>
          <w:sz w:val="28"/>
          <w:szCs w:val="28"/>
        </w:rPr>
      </w:pPr>
    </w:p>
    <w:p w14:paraId="04AF3928" w14:textId="77777777" w:rsidR="004C177A" w:rsidRPr="00A12A79" w:rsidRDefault="004C177A" w:rsidP="004C177A">
      <w:pPr>
        <w:jc w:val="center"/>
        <w:rPr>
          <w:sz w:val="28"/>
          <w:szCs w:val="28"/>
        </w:rPr>
      </w:pPr>
    </w:p>
    <w:p w14:paraId="51306F53" w14:textId="77777777" w:rsidR="004C177A" w:rsidRPr="00A12A79" w:rsidRDefault="004C177A" w:rsidP="004C177A">
      <w:pPr>
        <w:jc w:val="center"/>
        <w:rPr>
          <w:sz w:val="28"/>
          <w:szCs w:val="28"/>
        </w:rPr>
      </w:pPr>
    </w:p>
    <w:p w14:paraId="4A2B9B0B" w14:textId="77777777" w:rsidR="004C177A" w:rsidRDefault="004C177A" w:rsidP="004C177A">
      <w:pPr>
        <w:ind w:left="-567" w:firstLine="1134"/>
        <w:jc w:val="center"/>
        <w:rPr>
          <w:bCs/>
          <w:color w:val="000000"/>
          <w:sz w:val="28"/>
          <w:szCs w:val="28"/>
        </w:rPr>
        <w:sectPr w:rsidR="004C177A" w:rsidSect="004C177A">
          <w:pgSz w:w="11906" w:h="16838" w:code="9"/>
          <w:pgMar w:top="851" w:right="851" w:bottom="851" w:left="1701" w:header="680" w:footer="709" w:gutter="0"/>
          <w:cols w:space="708"/>
          <w:titlePg/>
          <w:docGrid w:linePitch="360"/>
        </w:sectPr>
      </w:pPr>
    </w:p>
    <w:p w14:paraId="05E7D150" w14:textId="77777777" w:rsidR="004C177A" w:rsidRPr="00A12A79" w:rsidRDefault="004C177A" w:rsidP="004C177A">
      <w:pPr>
        <w:ind w:left="-567" w:firstLine="1134"/>
        <w:jc w:val="center"/>
        <w:rPr>
          <w:bCs/>
          <w:color w:val="000000"/>
          <w:sz w:val="28"/>
          <w:szCs w:val="28"/>
        </w:rPr>
      </w:pPr>
    </w:p>
    <w:p w14:paraId="29559526" w14:textId="77777777" w:rsidR="004C177A" w:rsidRPr="00A12A79" w:rsidRDefault="004C177A" w:rsidP="004C177A">
      <w:pPr>
        <w:ind w:left="-567" w:firstLine="1134"/>
        <w:jc w:val="center"/>
        <w:rPr>
          <w:bCs/>
          <w:color w:val="000000"/>
          <w:sz w:val="28"/>
          <w:szCs w:val="28"/>
        </w:rPr>
      </w:pPr>
      <w:r w:rsidRPr="00A12A79">
        <w:rPr>
          <w:bCs/>
          <w:color w:val="000000"/>
          <w:sz w:val="28"/>
          <w:szCs w:val="28"/>
        </w:rPr>
        <w:t>Раздел 5. График реализации мероприятий производственной</w:t>
      </w:r>
    </w:p>
    <w:p w14:paraId="5347974A" w14:textId="77777777" w:rsidR="004C177A" w:rsidRPr="00A12A79" w:rsidRDefault="004C177A" w:rsidP="004C177A">
      <w:pPr>
        <w:ind w:left="-567" w:firstLine="1134"/>
        <w:jc w:val="center"/>
        <w:rPr>
          <w:bCs/>
          <w:color w:val="000000"/>
          <w:sz w:val="28"/>
          <w:szCs w:val="28"/>
        </w:rPr>
      </w:pPr>
      <w:r w:rsidRPr="00A12A79">
        <w:rPr>
          <w:bCs/>
          <w:color w:val="000000"/>
          <w:sz w:val="28"/>
          <w:szCs w:val="28"/>
        </w:rPr>
        <w:t xml:space="preserve"> программы </w:t>
      </w:r>
      <w:r w:rsidRPr="00A12A79">
        <w:rPr>
          <w:bCs/>
          <w:kern w:val="32"/>
          <w:sz w:val="28"/>
          <w:szCs w:val="28"/>
          <w:lang w:eastAsia="en-US"/>
        </w:rPr>
        <w:t xml:space="preserve">ПАО «Южно-Кузбасская ГРЭС» </w:t>
      </w:r>
    </w:p>
    <w:p w14:paraId="7C83CC78" w14:textId="77777777" w:rsidR="004C177A" w:rsidRPr="00A12A79" w:rsidRDefault="004C177A" w:rsidP="004C177A">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4C177A" w:rsidRPr="00A12A79" w14:paraId="3CCD796C" w14:textId="77777777" w:rsidTr="004C177A">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67480895" w14:textId="77777777" w:rsidR="004C177A" w:rsidRPr="00A12A79" w:rsidRDefault="004C177A" w:rsidP="004C177A">
            <w:pPr>
              <w:jc w:val="center"/>
              <w:rPr>
                <w:sz w:val="28"/>
                <w:szCs w:val="28"/>
              </w:rPr>
            </w:pPr>
            <w:r w:rsidRPr="00A12A79">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17E3909" w14:textId="77777777" w:rsidR="004C177A" w:rsidRPr="00A12A79" w:rsidRDefault="004C177A" w:rsidP="004C177A">
            <w:pPr>
              <w:jc w:val="center"/>
              <w:rPr>
                <w:sz w:val="28"/>
                <w:szCs w:val="28"/>
              </w:rPr>
            </w:pPr>
            <w:r w:rsidRPr="00A12A79">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25EE03D" w14:textId="77777777" w:rsidR="004C177A" w:rsidRPr="00A12A79" w:rsidRDefault="004C177A" w:rsidP="004C177A">
            <w:pPr>
              <w:jc w:val="center"/>
              <w:rPr>
                <w:sz w:val="28"/>
                <w:szCs w:val="28"/>
              </w:rPr>
            </w:pPr>
            <w:r w:rsidRPr="00A12A79">
              <w:rPr>
                <w:sz w:val="28"/>
                <w:szCs w:val="28"/>
              </w:rPr>
              <w:t>Дата окончания реализации мероприятий</w:t>
            </w:r>
          </w:p>
        </w:tc>
      </w:tr>
      <w:tr w:rsidR="004C177A" w:rsidRPr="00A12A79" w14:paraId="22104608" w14:textId="77777777" w:rsidTr="004C177A">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31B8086A" w14:textId="77777777" w:rsidR="004C177A" w:rsidRPr="00A12A79" w:rsidRDefault="004C177A" w:rsidP="004C177A">
            <w:pPr>
              <w:rPr>
                <w:sz w:val="28"/>
                <w:szCs w:val="28"/>
              </w:rPr>
            </w:pPr>
            <w:r w:rsidRPr="00A12A79">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7C279EB9" w14:textId="77777777" w:rsidR="004C177A" w:rsidRPr="00A12A79" w:rsidRDefault="004C177A" w:rsidP="004C177A">
            <w:pPr>
              <w:jc w:val="center"/>
              <w:rPr>
                <w:sz w:val="28"/>
                <w:szCs w:val="28"/>
              </w:rPr>
            </w:pPr>
            <w:r w:rsidRPr="00A12A79">
              <w:rPr>
                <w:sz w:val="28"/>
                <w:szCs w:val="28"/>
              </w:rPr>
              <w:t>01.01.2016 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170125B5" w14:textId="77777777" w:rsidR="004C177A" w:rsidRPr="00A12A79" w:rsidRDefault="004C177A" w:rsidP="004C177A">
            <w:pPr>
              <w:jc w:val="center"/>
              <w:rPr>
                <w:sz w:val="28"/>
                <w:szCs w:val="28"/>
              </w:rPr>
            </w:pPr>
            <w:r w:rsidRPr="00A12A79">
              <w:rPr>
                <w:sz w:val="28"/>
                <w:szCs w:val="28"/>
              </w:rPr>
              <w:t>31.12.2018</w:t>
            </w:r>
          </w:p>
        </w:tc>
      </w:tr>
    </w:tbl>
    <w:p w14:paraId="655B5A00" w14:textId="77777777" w:rsidR="004C177A" w:rsidRPr="00A12A79" w:rsidRDefault="004C177A" w:rsidP="004C177A">
      <w:pPr>
        <w:jc w:val="both"/>
        <w:rPr>
          <w:sz w:val="28"/>
          <w:szCs w:val="28"/>
          <w:lang w:eastAsia="en-US"/>
        </w:rPr>
      </w:pPr>
    </w:p>
    <w:p w14:paraId="7C989B92" w14:textId="77777777" w:rsidR="004C177A" w:rsidRPr="00A12A79" w:rsidRDefault="004C177A" w:rsidP="004C177A">
      <w:pPr>
        <w:jc w:val="both"/>
        <w:rPr>
          <w:sz w:val="28"/>
          <w:szCs w:val="28"/>
          <w:lang w:eastAsia="en-US"/>
        </w:rPr>
      </w:pPr>
    </w:p>
    <w:p w14:paraId="05952D9F" w14:textId="77777777" w:rsidR="004C177A" w:rsidRPr="00A12A79" w:rsidRDefault="004C177A" w:rsidP="004C177A">
      <w:pPr>
        <w:jc w:val="both"/>
        <w:rPr>
          <w:sz w:val="28"/>
          <w:szCs w:val="28"/>
          <w:lang w:eastAsia="en-US"/>
        </w:rPr>
      </w:pPr>
    </w:p>
    <w:p w14:paraId="4703F0B9" w14:textId="77777777" w:rsidR="004C177A" w:rsidRPr="00A12A79" w:rsidRDefault="004C177A" w:rsidP="004C177A">
      <w:pPr>
        <w:jc w:val="both"/>
        <w:rPr>
          <w:sz w:val="28"/>
          <w:szCs w:val="28"/>
          <w:lang w:eastAsia="en-US"/>
        </w:rPr>
      </w:pPr>
    </w:p>
    <w:p w14:paraId="7D36B960" w14:textId="77777777" w:rsidR="004C177A" w:rsidRPr="00A12A79" w:rsidRDefault="004C177A" w:rsidP="004C177A">
      <w:pPr>
        <w:jc w:val="both"/>
        <w:rPr>
          <w:sz w:val="28"/>
          <w:szCs w:val="28"/>
          <w:lang w:eastAsia="en-US"/>
        </w:rPr>
      </w:pPr>
    </w:p>
    <w:p w14:paraId="3772A5B7" w14:textId="77777777" w:rsidR="004C177A" w:rsidRPr="00A12A79" w:rsidRDefault="004C177A" w:rsidP="004C177A">
      <w:pPr>
        <w:jc w:val="both"/>
        <w:rPr>
          <w:sz w:val="28"/>
          <w:szCs w:val="28"/>
          <w:lang w:eastAsia="en-US"/>
        </w:rPr>
      </w:pPr>
    </w:p>
    <w:p w14:paraId="444C317A" w14:textId="77777777" w:rsidR="004C177A" w:rsidRPr="00A12A79" w:rsidRDefault="004C177A" w:rsidP="004C177A">
      <w:pPr>
        <w:jc w:val="both"/>
        <w:rPr>
          <w:sz w:val="28"/>
          <w:szCs w:val="28"/>
          <w:lang w:eastAsia="en-US"/>
        </w:rPr>
      </w:pPr>
    </w:p>
    <w:p w14:paraId="3A12E08D" w14:textId="77777777" w:rsidR="004C177A" w:rsidRPr="00A12A79" w:rsidRDefault="004C177A" w:rsidP="004C177A">
      <w:pPr>
        <w:jc w:val="both"/>
        <w:rPr>
          <w:sz w:val="28"/>
          <w:szCs w:val="28"/>
          <w:lang w:eastAsia="en-US"/>
        </w:rPr>
      </w:pPr>
    </w:p>
    <w:p w14:paraId="013D42CA" w14:textId="77777777" w:rsidR="004C177A" w:rsidRPr="00A12A79" w:rsidRDefault="004C177A" w:rsidP="004C177A">
      <w:pPr>
        <w:jc w:val="both"/>
        <w:rPr>
          <w:sz w:val="28"/>
          <w:szCs w:val="28"/>
          <w:lang w:eastAsia="en-US"/>
        </w:rPr>
      </w:pPr>
    </w:p>
    <w:p w14:paraId="2637F063" w14:textId="77777777" w:rsidR="004C177A" w:rsidRPr="00A12A79" w:rsidRDefault="004C177A" w:rsidP="004C177A">
      <w:pPr>
        <w:jc w:val="both"/>
        <w:rPr>
          <w:sz w:val="28"/>
          <w:szCs w:val="28"/>
          <w:lang w:eastAsia="en-US"/>
        </w:rPr>
      </w:pPr>
    </w:p>
    <w:p w14:paraId="4B0DD7DD" w14:textId="77777777" w:rsidR="004C177A" w:rsidRPr="00A12A79" w:rsidRDefault="004C177A" w:rsidP="004C177A">
      <w:pPr>
        <w:jc w:val="both"/>
        <w:rPr>
          <w:sz w:val="28"/>
          <w:szCs w:val="28"/>
          <w:lang w:eastAsia="en-US"/>
        </w:rPr>
      </w:pPr>
    </w:p>
    <w:p w14:paraId="6D1F0CB7" w14:textId="77777777" w:rsidR="004C177A" w:rsidRPr="00A12A79" w:rsidRDefault="004C177A" w:rsidP="004C177A">
      <w:pPr>
        <w:jc w:val="both"/>
        <w:rPr>
          <w:sz w:val="28"/>
          <w:szCs w:val="28"/>
          <w:lang w:eastAsia="en-US"/>
        </w:rPr>
      </w:pPr>
    </w:p>
    <w:p w14:paraId="5B37BF51" w14:textId="77777777" w:rsidR="004C177A" w:rsidRPr="00A12A79" w:rsidRDefault="004C177A" w:rsidP="004C177A">
      <w:pPr>
        <w:jc w:val="both"/>
        <w:rPr>
          <w:sz w:val="28"/>
          <w:szCs w:val="28"/>
          <w:lang w:eastAsia="en-US"/>
        </w:rPr>
      </w:pPr>
    </w:p>
    <w:p w14:paraId="04B36391" w14:textId="77777777" w:rsidR="004C177A" w:rsidRPr="00A12A79" w:rsidRDefault="004C177A" w:rsidP="004C177A">
      <w:pPr>
        <w:jc w:val="both"/>
        <w:rPr>
          <w:sz w:val="28"/>
          <w:szCs w:val="28"/>
          <w:lang w:eastAsia="en-US"/>
        </w:rPr>
      </w:pPr>
    </w:p>
    <w:p w14:paraId="70FF5CAF" w14:textId="77777777" w:rsidR="004C177A" w:rsidRPr="00A12A79" w:rsidRDefault="004C177A" w:rsidP="004C177A">
      <w:pPr>
        <w:jc w:val="both"/>
        <w:rPr>
          <w:sz w:val="28"/>
          <w:szCs w:val="28"/>
          <w:lang w:eastAsia="en-US"/>
        </w:rPr>
      </w:pPr>
    </w:p>
    <w:p w14:paraId="0F938975" w14:textId="77777777" w:rsidR="004C177A" w:rsidRPr="00A12A79" w:rsidRDefault="004C177A" w:rsidP="004C177A">
      <w:pPr>
        <w:jc w:val="both"/>
        <w:rPr>
          <w:sz w:val="28"/>
          <w:szCs w:val="28"/>
          <w:lang w:eastAsia="en-US"/>
        </w:rPr>
      </w:pPr>
    </w:p>
    <w:p w14:paraId="2A0D05ED" w14:textId="77777777" w:rsidR="004C177A" w:rsidRPr="00A12A79" w:rsidRDefault="004C177A" w:rsidP="004C177A">
      <w:pPr>
        <w:jc w:val="both"/>
        <w:rPr>
          <w:sz w:val="28"/>
          <w:szCs w:val="28"/>
          <w:lang w:eastAsia="en-US"/>
        </w:rPr>
      </w:pPr>
    </w:p>
    <w:p w14:paraId="50A92652" w14:textId="77777777" w:rsidR="004C177A" w:rsidRPr="00A12A79" w:rsidRDefault="004C177A" w:rsidP="004C177A">
      <w:pPr>
        <w:jc w:val="both"/>
        <w:rPr>
          <w:sz w:val="28"/>
          <w:szCs w:val="28"/>
          <w:lang w:eastAsia="en-US"/>
        </w:rPr>
      </w:pPr>
    </w:p>
    <w:p w14:paraId="042FEDBC" w14:textId="77777777" w:rsidR="004C177A" w:rsidRPr="00A12A79" w:rsidRDefault="004C177A" w:rsidP="004C177A">
      <w:pPr>
        <w:rPr>
          <w:color w:val="000000"/>
          <w:lang w:eastAsia="en-US"/>
        </w:rPr>
      </w:pPr>
    </w:p>
    <w:p w14:paraId="3DC005E3" w14:textId="77777777" w:rsidR="004C177A" w:rsidRPr="00A12A79" w:rsidRDefault="004C177A" w:rsidP="004C177A">
      <w:pPr>
        <w:rPr>
          <w:color w:val="000000"/>
          <w:lang w:eastAsia="en-US"/>
        </w:rPr>
      </w:pPr>
    </w:p>
    <w:p w14:paraId="0AAE9EF9" w14:textId="77777777" w:rsidR="004C177A" w:rsidRPr="00A12A79" w:rsidRDefault="004C177A" w:rsidP="004C177A">
      <w:pPr>
        <w:tabs>
          <w:tab w:val="left" w:pos="0"/>
        </w:tabs>
        <w:ind w:left="3544"/>
        <w:jc w:val="center"/>
        <w:rPr>
          <w:sz w:val="28"/>
          <w:szCs w:val="28"/>
        </w:rPr>
      </w:pPr>
    </w:p>
    <w:p w14:paraId="68157133" w14:textId="77777777" w:rsidR="004C177A" w:rsidRPr="00A12A79" w:rsidRDefault="004C177A" w:rsidP="004C177A">
      <w:pPr>
        <w:ind w:left="-567"/>
        <w:jc w:val="center"/>
        <w:rPr>
          <w:bCs/>
          <w:color w:val="000000"/>
          <w:sz w:val="28"/>
          <w:szCs w:val="28"/>
        </w:rPr>
      </w:pPr>
    </w:p>
    <w:p w14:paraId="19A49AF4" w14:textId="77777777" w:rsidR="004C177A" w:rsidRPr="00A12A79" w:rsidRDefault="004C177A" w:rsidP="004C177A">
      <w:pPr>
        <w:ind w:left="-567"/>
        <w:jc w:val="center"/>
        <w:rPr>
          <w:bCs/>
          <w:color w:val="000000"/>
          <w:sz w:val="28"/>
          <w:szCs w:val="28"/>
        </w:rPr>
      </w:pPr>
    </w:p>
    <w:p w14:paraId="5AD94BEB" w14:textId="77777777" w:rsidR="004C177A" w:rsidRPr="00A12A79" w:rsidRDefault="004C177A" w:rsidP="004C177A">
      <w:pPr>
        <w:ind w:left="-567"/>
        <w:jc w:val="center"/>
        <w:rPr>
          <w:bCs/>
          <w:color w:val="000000"/>
          <w:sz w:val="28"/>
          <w:szCs w:val="28"/>
        </w:rPr>
      </w:pPr>
    </w:p>
    <w:p w14:paraId="5D4268EF" w14:textId="77777777" w:rsidR="004C177A" w:rsidRPr="00A12A79" w:rsidRDefault="004C177A" w:rsidP="004C177A">
      <w:pPr>
        <w:ind w:left="-567"/>
        <w:jc w:val="center"/>
        <w:rPr>
          <w:bCs/>
          <w:color w:val="000000"/>
          <w:sz w:val="28"/>
          <w:szCs w:val="28"/>
        </w:rPr>
      </w:pPr>
    </w:p>
    <w:p w14:paraId="57C08E9C" w14:textId="77777777" w:rsidR="004C177A" w:rsidRPr="00A12A79" w:rsidRDefault="004C177A" w:rsidP="004C177A">
      <w:pPr>
        <w:ind w:left="-567"/>
        <w:jc w:val="center"/>
        <w:rPr>
          <w:bCs/>
          <w:color w:val="000000"/>
          <w:sz w:val="28"/>
          <w:szCs w:val="28"/>
        </w:rPr>
      </w:pPr>
    </w:p>
    <w:p w14:paraId="112BE532" w14:textId="77777777" w:rsidR="004C177A" w:rsidRPr="00A12A79" w:rsidRDefault="004C177A" w:rsidP="004C177A">
      <w:pPr>
        <w:ind w:left="-567"/>
        <w:jc w:val="center"/>
        <w:rPr>
          <w:bCs/>
          <w:color w:val="000000"/>
          <w:sz w:val="28"/>
          <w:szCs w:val="28"/>
        </w:rPr>
      </w:pPr>
    </w:p>
    <w:p w14:paraId="5C045F91" w14:textId="77777777" w:rsidR="004C177A" w:rsidRPr="00A12A79" w:rsidRDefault="004C177A" w:rsidP="004C177A">
      <w:pPr>
        <w:ind w:left="-567"/>
        <w:jc w:val="center"/>
        <w:rPr>
          <w:bCs/>
          <w:color w:val="000000"/>
          <w:sz w:val="28"/>
          <w:szCs w:val="28"/>
        </w:rPr>
      </w:pPr>
    </w:p>
    <w:p w14:paraId="2ED3248E" w14:textId="77777777" w:rsidR="004C177A" w:rsidRPr="00A12A79" w:rsidRDefault="004C177A" w:rsidP="004C177A">
      <w:pPr>
        <w:ind w:left="-567"/>
        <w:jc w:val="center"/>
        <w:rPr>
          <w:bCs/>
          <w:color w:val="000000"/>
          <w:sz w:val="28"/>
          <w:szCs w:val="28"/>
        </w:rPr>
      </w:pPr>
    </w:p>
    <w:p w14:paraId="752E1E1F" w14:textId="77777777" w:rsidR="004C177A" w:rsidRPr="00A12A79" w:rsidRDefault="004C177A" w:rsidP="004C177A">
      <w:pPr>
        <w:ind w:left="-567"/>
        <w:jc w:val="center"/>
        <w:rPr>
          <w:bCs/>
          <w:color w:val="000000"/>
          <w:sz w:val="28"/>
          <w:szCs w:val="28"/>
        </w:rPr>
      </w:pPr>
    </w:p>
    <w:p w14:paraId="0546707E" w14:textId="77777777" w:rsidR="004C177A" w:rsidRPr="00A12A79" w:rsidRDefault="004C177A" w:rsidP="004C177A">
      <w:pPr>
        <w:ind w:left="-567"/>
        <w:jc w:val="center"/>
        <w:rPr>
          <w:bCs/>
          <w:color w:val="000000"/>
          <w:sz w:val="28"/>
          <w:szCs w:val="28"/>
        </w:rPr>
      </w:pPr>
    </w:p>
    <w:p w14:paraId="7A565488" w14:textId="77777777" w:rsidR="004C177A" w:rsidRPr="00A12A79" w:rsidRDefault="004C177A" w:rsidP="004C177A">
      <w:pPr>
        <w:ind w:left="-567"/>
        <w:jc w:val="center"/>
        <w:rPr>
          <w:bCs/>
          <w:color w:val="000000"/>
          <w:sz w:val="28"/>
          <w:szCs w:val="28"/>
        </w:rPr>
      </w:pPr>
    </w:p>
    <w:p w14:paraId="5CF5DF8A" w14:textId="77777777" w:rsidR="004C177A" w:rsidRPr="00A12A79" w:rsidRDefault="004C177A" w:rsidP="004C177A">
      <w:pPr>
        <w:ind w:left="-567"/>
        <w:jc w:val="center"/>
        <w:rPr>
          <w:bCs/>
          <w:color w:val="000000"/>
          <w:sz w:val="28"/>
          <w:szCs w:val="28"/>
        </w:rPr>
      </w:pPr>
    </w:p>
    <w:p w14:paraId="5F8D8DF8" w14:textId="77777777" w:rsidR="004C177A" w:rsidRPr="00A12A79" w:rsidRDefault="004C177A" w:rsidP="004C177A">
      <w:pPr>
        <w:ind w:left="-567"/>
        <w:jc w:val="center"/>
        <w:rPr>
          <w:bCs/>
          <w:color w:val="000000"/>
          <w:sz w:val="28"/>
          <w:szCs w:val="28"/>
        </w:rPr>
      </w:pPr>
    </w:p>
    <w:p w14:paraId="548C3EF4" w14:textId="77777777" w:rsidR="004C177A" w:rsidRDefault="004C177A" w:rsidP="004C177A">
      <w:pPr>
        <w:ind w:left="-567"/>
        <w:jc w:val="center"/>
        <w:rPr>
          <w:bCs/>
          <w:color w:val="000000"/>
          <w:sz w:val="28"/>
          <w:szCs w:val="28"/>
        </w:rPr>
        <w:sectPr w:rsidR="004C177A" w:rsidSect="004C177A">
          <w:pgSz w:w="11906" w:h="16838" w:code="9"/>
          <w:pgMar w:top="851" w:right="851" w:bottom="851" w:left="1701" w:header="680" w:footer="709" w:gutter="0"/>
          <w:cols w:space="708"/>
          <w:titlePg/>
          <w:docGrid w:linePitch="360"/>
        </w:sectPr>
      </w:pPr>
    </w:p>
    <w:p w14:paraId="23580B02" w14:textId="77777777" w:rsidR="004C177A" w:rsidRPr="00A12A79" w:rsidRDefault="004C177A" w:rsidP="004C177A">
      <w:pPr>
        <w:ind w:left="-567"/>
        <w:jc w:val="center"/>
        <w:rPr>
          <w:bCs/>
          <w:color w:val="000000"/>
          <w:sz w:val="28"/>
          <w:szCs w:val="28"/>
        </w:rPr>
      </w:pPr>
    </w:p>
    <w:p w14:paraId="03AB0294" w14:textId="77777777" w:rsidR="004C177A" w:rsidRPr="00A12A79" w:rsidRDefault="004C177A" w:rsidP="004C177A">
      <w:pPr>
        <w:ind w:left="-142" w:firstLine="709"/>
        <w:jc w:val="center"/>
        <w:rPr>
          <w:bCs/>
          <w:color w:val="000000"/>
          <w:sz w:val="28"/>
          <w:szCs w:val="28"/>
        </w:rPr>
      </w:pPr>
      <w:r w:rsidRPr="00A12A79">
        <w:rPr>
          <w:sz w:val="28"/>
          <w:szCs w:val="28"/>
        </w:rPr>
        <w:t xml:space="preserve">Раздел 6. </w:t>
      </w:r>
      <w:r w:rsidRPr="00A12A79">
        <w:rPr>
          <w:bCs/>
          <w:color w:val="000000"/>
          <w:sz w:val="28"/>
          <w:szCs w:val="28"/>
        </w:rPr>
        <w:t xml:space="preserve">Показатели надежности, качества, </w:t>
      </w:r>
    </w:p>
    <w:p w14:paraId="528E99BE" w14:textId="77777777" w:rsidR="004C177A" w:rsidRPr="00A12A79" w:rsidRDefault="004C177A" w:rsidP="004C177A">
      <w:pPr>
        <w:ind w:left="-142" w:firstLine="709"/>
        <w:jc w:val="center"/>
        <w:rPr>
          <w:sz w:val="28"/>
          <w:szCs w:val="28"/>
          <w:lang w:eastAsia="en-US"/>
        </w:rPr>
      </w:pPr>
      <w:r w:rsidRPr="00A12A79">
        <w:rPr>
          <w:bCs/>
          <w:color w:val="000000"/>
          <w:sz w:val="28"/>
          <w:szCs w:val="28"/>
        </w:rPr>
        <w:t xml:space="preserve">энергетической эффективности объектов систем </w:t>
      </w:r>
      <w:r w:rsidRPr="00A12A79">
        <w:rPr>
          <w:sz w:val="28"/>
          <w:szCs w:val="28"/>
          <w:lang w:eastAsia="en-US"/>
        </w:rPr>
        <w:t>горячего водоснабжения</w:t>
      </w:r>
    </w:p>
    <w:p w14:paraId="43ACEDC8" w14:textId="77777777" w:rsidR="004C177A" w:rsidRPr="00A12A79" w:rsidRDefault="004C177A" w:rsidP="004C177A">
      <w:pPr>
        <w:ind w:left="-567"/>
        <w:jc w:val="center"/>
        <w:rPr>
          <w:bCs/>
          <w:color w:val="000000"/>
          <w:sz w:val="28"/>
          <w:szCs w:val="28"/>
        </w:rPr>
      </w:pPr>
    </w:p>
    <w:tbl>
      <w:tblPr>
        <w:tblW w:w="1016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18"/>
        <w:gridCol w:w="1039"/>
        <w:gridCol w:w="1371"/>
        <w:gridCol w:w="850"/>
        <w:gridCol w:w="898"/>
        <w:gridCol w:w="1040"/>
        <w:gridCol w:w="1040"/>
      </w:tblGrid>
      <w:tr w:rsidR="004C177A" w:rsidRPr="00A12A79" w14:paraId="78CA631E" w14:textId="77777777" w:rsidTr="004C177A">
        <w:tc>
          <w:tcPr>
            <w:tcW w:w="708" w:type="dxa"/>
            <w:shd w:val="clear" w:color="auto" w:fill="auto"/>
            <w:vAlign w:val="center"/>
          </w:tcPr>
          <w:p w14:paraId="5C2AF0B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 п/п</w:t>
            </w:r>
          </w:p>
        </w:tc>
        <w:tc>
          <w:tcPr>
            <w:tcW w:w="3218" w:type="dxa"/>
            <w:shd w:val="clear" w:color="auto" w:fill="auto"/>
            <w:vAlign w:val="center"/>
          </w:tcPr>
          <w:p w14:paraId="76626FC1"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Наименование показателя</w:t>
            </w:r>
          </w:p>
        </w:tc>
        <w:tc>
          <w:tcPr>
            <w:tcW w:w="1039" w:type="dxa"/>
            <w:shd w:val="clear" w:color="auto" w:fill="auto"/>
            <w:vAlign w:val="center"/>
          </w:tcPr>
          <w:p w14:paraId="39662AF0"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Факт 2014 год</w:t>
            </w:r>
          </w:p>
        </w:tc>
        <w:tc>
          <w:tcPr>
            <w:tcW w:w="1371" w:type="dxa"/>
            <w:shd w:val="clear" w:color="auto" w:fill="auto"/>
            <w:vAlign w:val="center"/>
          </w:tcPr>
          <w:p w14:paraId="1F89FB5A" w14:textId="77777777" w:rsidR="004C177A" w:rsidRPr="00A12A79" w:rsidRDefault="004C177A" w:rsidP="004C177A">
            <w:pPr>
              <w:jc w:val="center"/>
              <w:rPr>
                <w:bCs/>
                <w:color w:val="000000"/>
                <w:sz w:val="28"/>
                <w:szCs w:val="28"/>
                <w:lang w:eastAsia="en-US"/>
              </w:rPr>
            </w:pPr>
            <w:proofErr w:type="gramStart"/>
            <w:r w:rsidRPr="00A12A79">
              <w:rPr>
                <w:bCs/>
                <w:color w:val="000000"/>
                <w:sz w:val="28"/>
                <w:szCs w:val="28"/>
                <w:lang w:eastAsia="en-US"/>
              </w:rPr>
              <w:t>Ожидае-мые</w:t>
            </w:r>
            <w:proofErr w:type="gramEnd"/>
            <w:r w:rsidRPr="00A12A79">
              <w:rPr>
                <w:bCs/>
                <w:color w:val="000000"/>
                <w:sz w:val="28"/>
                <w:szCs w:val="28"/>
                <w:lang w:eastAsia="en-US"/>
              </w:rPr>
              <w:t xml:space="preserve"> значе-ния</w:t>
            </w:r>
          </w:p>
          <w:p w14:paraId="0B7C6E16"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2015 год</w:t>
            </w:r>
          </w:p>
        </w:tc>
        <w:tc>
          <w:tcPr>
            <w:tcW w:w="850" w:type="dxa"/>
            <w:vAlign w:val="center"/>
          </w:tcPr>
          <w:p w14:paraId="3F97F2EC"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План 2016 год</w:t>
            </w:r>
          </w:p>
        </w:tc>
        <w:tc>
          <w:tcPr>
            <w:tcW w:w="898" w:type="dxa"/>
            <w:shd w:val="clear" w:color="auto" w:fill="auto"/>
            <w:vAlign w:val="center"/>
          </w:tcPr>
          <w:p w14:paraId="434F12AA"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План 2017 год</w:t>
            </w:r>
          </w:p>
        </w:tc>
        <w:tc>
          <w:tcPr>
            <w:tcW w:w="1040" w:type="dxa"/>
            <w:shd w:val="clear" w:color="auto" w:fill="auto"/>
            <w:vAlign w:val="center"/>
          </w:tcPr>
          <w:p w14:paraId="4B8BCFCF"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План 2018 год</w:t>
            </w:r>
          </w:p>
        </w:tc>
        <w:tc>
          <w:tcPr>
            <w:tcW w:w="1040" w:type="dxa"/>
            <w:vAlign w:val="center"/>
          </w:tcPr>
          <w:p w14:paraId="4DB0200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План 2019 год</w:t>
            </w:r>
          </w:p>
        </w:tc>
      </w:tr>
      <w:tr w:rsidR="004C177A" w:rsidRPr="00A12A79" w14:paraId="600D2175" w14:textId="77777777" w:rsidTr="004C177A">
        <w:tc>
          <w:tcPr>
            <w:tcW w:w="708" w:type="dxa"/>
            <w:shd w:val="clear" w:color="auto" w:fill="auto"/>
            <w:vAlign w:val="center"/>
          </w:tcPr>
          <w:p w14:paraId="07497248"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1.</w:t>
            </w:r>
          </w:p>
        </w:tc>
        <w:tc>
          <w:tcPr>
            <w:tcW w:w="3218" w:type="dxa"/>
            <w:shd w:val="clear" w:color="auto" w:fill="auto"/>
            <w:vAlign w:val="center"/>
          </w:tcPr>
          <w:p w14:paraId="27B1FBB7" w14:textId="77777777" w:rsidR="004C177A" w:rsidRPr="00A12A79" w:rsidRDefault="004C177A" w:rsidP="004C177A">
            <w:pPr>
              <w:jc w:val="center"/>
              <w:rPr>
                <w:color w:val="000000"/>
                <w:sz w:val="22"/>
                <w:szCs w:val="22"/>
                <w:lang w:eastAsia="en-US"/>
              </w:rPr>
            </w:pPr>
            <w:r w:rsidRPr="00A12A79">
              <w:rPr>
                <w:sz w:val="28"/>
                <w:szCs w:val="28"/>
                <w:lang w:eastAsia="en-US"/>
              </w:rPr>
              <w:t>Показатели качества горячей воды</w:t>
            </w:r>
          </w:p>
        </w:tc>
        <w:tc>
          <w:tcPr>
            <w:tcW w:w="1039" w:type="dxa"/>
            <w:shd w:val="clear" w:color="auto" w:fill="auto"/>
            <w:vAlign w:val="center"/>
          </w:tcPr>
          <w:p w14:paraId="721260D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371" w:type="dxa"/>
            <w:shd w:val="clear" w:color="auto" w:fill="auto"/>
            <w:vAlign w:val="center"/>
          </w:tcPr>
          <w:p w14:paraId="461ADFC4"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850" w:type="dxa"/>
            <w:vAlign w:val="center"/>
          </w:tcPr>
          <w:p w14:paraId="1007482F"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898" w:type="dxa"/>
            <w:shd w:val="clear" w:color="auto" w:fill="auto"/>
            <w:vAlign w:val="center"/>
          </w:tcPr>
          <w:p w14:paraId="0268EEB9"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040" w:type="dxa"/>
            <w:shd w:val="clear" w:color="auto" w:fill="auto"/>
            <w:vAlign w:val="center"/>
          </w:tcPr>
          <w:p w14:paraId="0E9AD2C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040" w:type="dxa"/>
            <w:vAlign w:val="center"/>
          </w:tcPr>
          <w:p w14:paraId="6495C0AA"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r>
      <w:tr w:rsidR="004C177A" w:rsidRPr="00A12A79" w14:paraId="537702A4" w14:textId="77777777" w:rsidTr="004C177A">
        <w:tc>
          <w:tcPr>
            <w:tcW w:w="708" w:type="dxa"/>
            <w:shd w:val="clear" w:color="auto" w:fill="auto"/>
            <w:vAlign w:val="center"/>
          </w:tcPr>
          <w:p w14:paraId="72C96E53"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2.</w:t>
            </w:r>
          </w:p>
        </w:tc>
        <w:tc>
          <w:tcPr>
            <w:tcW w:w="3218" w:type="dxa"/>
            <w:shd w:val="clear" w:color="auto" w:fill="auto"/>
            <w:vAlign w:val="center"/>
          </w:tcPr>
          <w:p w14:paraId="349A6AC7" w14:textId="77777777" w:rsidR="004C177A" w:rsidRPr="00A12A79" w:rsidRDefault="004C177A" w:rsidP="004C177A">
            <w:pPr>
              <w:jc w:val="center"/>
              <w:rPr>
                <w:bCs/>
                <w:color w:val="000000"/>
                <w:sz w:val="28"/>
                <w:szCs w:val="28"/>
                <w:lang w:eastAsia="en-US"/>
              </w:rPr>
            </w:pPr>
            <w:r w:rsidRPr="00A12A79">
              <w:rPr>
                <w:sz w:val="28"/>
                <w:szCs w:val="28"/>
                <w:lang w:eastAsia="en-US"/>
              </w:rPr>
              <w:t>Показатели надежности и бесперебойности горячего водоснабжения</w:t>
            </w:r>
          </w:p>
        </w:tc>
        <w:tc>
          <w:tcPr>
            <w:tcW w:w="1039" w:type="dxa"/>
            <w:shd w:val="clear" w:color="auto" w:fill="auto"/>
            <w:vAlign w:val="center"/>
          </w:tcPr>
          <w:p w14:paraId="22FF1B41"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371" w:type="dxa"/>
            <w:shd w:val="clear" w:color="auto" w:fill="auto"/>
            <w:vAlign w:val="center"/>
          </w:tcPr>
          <w:p w14:paraId="2FC5409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850" w:type="dxa"/>
            <w:vAlign w:val="center"/>
          </w:tcPr>
          <w:p w14:paraId="3D4CA31F"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898" w:type="dxa"/>
            <w:shd w:val="clear" w:color="auto" w:fill="auto"/>
            <w:vAlign w:val="center"/>
          </w:tcPr>
          <w:p w14:paraId="401ABF2B"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040" w:type="dxa"/>
            <w:shd w:val="clear" w:color="auto" w:fill="auto"/>
            <w:vAlign w:val="center"/>
          </w:tcPr>
          <w:p w14:paraId="5D24A578"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040" w:type="dxa"/>
            <w:vAlign w:val="center"/>
          </w:tcPr>
          <w:p w14:paraId="61ECC60E"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r>
      <w:tr w:rsidR="004C177A" w:rsidRPr="00A12A79" w14:paraId="3ECFD425" w14:textId="77777777" w:rsidTr="004C177A">
        <w:tc>
          <w:tcPr>
            <w:tcW w:w="708" w:type="dxa"/>
            <w:shd w:val="clear" w:color="auto" w:fill="auto"/>
            <w:vAlign w:val="center"/>
          </w:tcPr>
          <w:p w14:paraId="17AD3B93"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3.</w:t>
            </w:r>
          </w:p>
        </w:tc>
        <w:tc>
          <w:tcPr>
            <w:tcW w:w="3218" w:type="dxa"/>
            <w:shd w:val="clear" w:color="auto" w:fill="auto"/>
            <w:vAlign w:val="center"/>
          </w:tcPr>
          <w:p w14:paraId="6BD342C0" w14:textId="77777777" w:rsidR="004C177A" w:rsidRPr="00A12A79" w:rsidRDefault="004C177A" w:rsidP="004C177A">
            <w:pPr>
              <w:jc w:val="center"/>
              <w:rPr>
                <w:bCs/>
                <w:color w:val="000000"/>
                <w:sz w:val="28"/>
                <w:szCs w:val="28"/>
                <w:lang w:eastAsia="en-US"/>
              </w:rPr>
            </w:pPr>
            <w:r w:rsidRPr="00A12A79">
              <w:rPr>
                <w:sz w:val="28"/>
                <w:szCs w:val="28"/>
                <w:lang w:eastAsia="en-US"/>
              </w:rPr>
              <w:t>Показатели энергетической эффективности использования ресурсов</w:t>
            </w:r>
          </w:p>
        </w:tc>
        <w:tc>
          <w:tcPr>
            <w:tcW w:w="1039" w:type="dxa"/>
            <w:shd w:val="clear" w:color="auto" w:fill="auto"/>
            <w:vAlign w:val="center"/>
          </w:tcPr>
          <w:p w14:paraId="22B4C37A"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371" w:type="dxa"/>
            <w:shd w:val="clear" w:color="auto" w:fill="auto"/>
            <w:vAlign w:val="center"/>
          </w:tcPr>
          <w:p w14:paraId="0BBBDF63"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850" w:type="dxa"/>
            <w:vAlign w:val="center"/>
          </w:tcPr>
          <w:p w14:paraId="4175980E"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898" w:type="dxa"/>
            <w:shd w:val="clear" w:color="auto" w:fill="auto"/>
            <w:vAlign w:val="center"/>
          </w:tcPr>
          <w:p w14:paraId="575728A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040" w:type="dxa"/>
            <w:shd w:val="clear" w:color="auto" w:fill="auto"/>
            <w:vAlign w:val="center"/>
          </w:tcPr>
          <w:p w14:paraId="45C05BA6"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1040" w:type="dxa"/>
            <w:vAlign w:val="center"/>
          </w:tcPr>
          <w:p w14:paraId="7F88D13B"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r>
    </w:tbl>
    <w:p w14:paraId="460A7844" w14:textId="77777777" w:rsidR="004C177A" w:rsidRPr="00A12A79" w:rsidRDefault="004C177A" w:rsidP="004C177A">
      <w:pPr>
        <w:ind w:left="-567"/>
        <w:jc w:val="center"/>
        <w:rPr>
          <w:bCs/>
          <w:color w:val="000000"/>
          <w:sz w:val="28"/>
          <w:szCs w:val="28"/>
        </w:rPr>
      </w:pPr>
    </w:p>
    <w:p w14:paraId="1AB4A6F7" w14:textId="77777777" w:rsidR="004C177A" w:rsidRPr="00A12A79" w:rsidRDefault="004C177A" w:rsidP="004C177A">
      <w:pPr>
        <w:ind w:left="-567"/>
        <w:jc w:val="center"/>
        <w:rPr>
          <w:bCs/>
          <w:color w:val="000000"/>
          <w:sz w:val="28"/>
          <w:szCs w:val="28"/>
        </w:rPr>
      </w:pPr>
    </w:p>
    <w:p w14:paraId="1F76188A" w14:textId="77777777" w:rsidR="004C177A" w:rsidRPr="00A12A79" w:rsidRDefault="004C177A" w:rsidP="004C177A">
      <w:pPr>
        <w:ind w:left="-567"/>
        <w:jc w:val="center"/>
        <w:rPr>
          <w:bCs/>
          <w:color w:val="000000"/>
          <w:sz w:val="28"/>
          <w:szCs w:val="28"/>
        </w:rPr>
      </w:pPr>
    </w:p>
    <w:p w14:paraId="10983290" w14:textId="77777777" w:rsidR="004C177A" w:rsidRPr="00A12A79" w:rsidRDefault="004C177A" w:rsidP="004C177A">
      <w:pPr>
        <w:ind w:left="-567"/>
        <w:jc w:val="center"/>
        <w:rPr>
          <w:bCs/>
          <w:color w:val="000000"/>
          <w:sz w:val="28"/>
          <w:szCs w:val="28"/>
        </w:rPr>
      </w:pPr>
    </w:p>
    <w:p w14:paraId="39D87C47" w14:textId="77777777" w:rsidR="004C177A" w:rsidRPr="00A12A79" w:rsidRDefault="004C177A" w:rsidP="004C177A">
      <w:pPr>
        <w:ind w:left="-567"/>
        <w:jc w:val="center"/>
        <w:rPr>
          <w:bCs/>
          <w:color w:val="000000"/>
          <w:sz w:val="28"/>
          <w:szCs w:val="28"/>
        </w:rPr>
      </w:pPr>
    </w:p>
    <w:p w14:paraId="412491F3" w14:textId="77777777" w:rsidR="004C177A" w:rsidRPr="00A12A79" w:rsidRDefault="004C177A" w:rsidP="004C177A">
      <w:pPr>
        <w:ind w:left="-567"/>
        <w:jc w:val="center"/>
        <w:rPr>
          <w:bCs/>
          <w:color w:val="000000"/>
          <w:sz w:val="28"/>
          <w:szCs w:val="28"/>
        </w:rPr>
      </w:pPr>
    </w:p>
    <w:p w14:paraId="32FFEF2B" w14:textId="77777777" w:rsidR="004C177A" w:rsidRPr="00A12A79" w:rsidRDefault="004C177A" w:rsidP="004C177A">
      <w:pPr>
        <w:ind w:left="-567"/>
        <w:jc w:val="center"/>
        <w:rPr>
          <w:bCs/>
          <w:color w:val="000000"/>
          <w:sz w:val="28"/>
          <w:szCs w:val="28"/>
        </w:rPr>
      </w:pPr>
    </w:p>
    <w:p w14:paraId="1F8720EF" w14:textId="77777777" w:rsidR="004C177A" w:rsidRPr="00A12A79" w:rsidRDefault="004C177A" w:rsidP="004C177A">
      <w:pPr>
        <w:ind w:left="-567"/>
        <w:jc w:val="center"/>
        <w:rPr>
          <w:bCs/>
          <w:color w:val="000000"/>
          <w:sz w:val="28"/>
          <w:szCs w:val="28"/>
        </w:rPr>
      </w:pPr>
    </w:p>
    <w:p w14:paraId="1E074246" w14:textId="77777777" w:rsidR="004C177A" w:rsidRPr="00A12A79" w:rsidRDefault="004C177A" w:rsidP="004C177A">
      <w:pPr>
        <w:ind w:left="-567"/>
        <w:jc w:val="center"/>
        <w:rPr>
          <w:bCs/>
          <w:color w:val="000000"/>
          <w:sz w:val="28"/>
          <w:szCs w:val="28"/>
        </w:rPr>
      </w:pPr>
    </w:p>
    <w:p w14:paraId="17863BEB" w14:textId="77777777" w:rsidR="004C177A" w:rsidRPr="00A12A79" w:rsidRDefault="004C177A" w:rsidP="004C177A">
      <w:pPr>
        <w:ind w:left="-567"/>
        <w:jc w:val="center"/>
        <w:rPr>
          <w:bCs/>
          <w:color w:val="000000"/>
          <w:sz w:val="28"/>
          <w:szCs w:val="28"/>
        </w:rPr>
      </w:pPr>
    </w:p>
    <w:p w14:paraId="13B55A99" w14:textId="77777777" w:rsidR="004C177A" w:rsidRPr="00A12A79" w:rsidRDefault="004C177A" w:rsidP="004C177A">
      <w:pPr>
        <w:ind w:left="-567"/>
        <w:jc w:val="center"/>
        <w:rPr>
          <w:bCs/>
          <w:color w:val="000000"/>
          <w:sz w:val="28"/>
          <w:szCs w:val="28"/>
        </w:rPr>
      </w:pPr>
    </w:p>
    <w:p w14:paraId="2F616A36" w14:textId="77777777" w:rsidR="004C177A" w:rsidRPr="00A12A79" w:rsidRDefault="004C177A" w:rsidP="004C177A">
      <w:pPr>
        <w:ind w:left="-567"/>
        <w:jc w:val="center"/>
        <w:rPr>
          <w:bCs/>
          <w:color w:val="000000"/>
          <w:sz w:val="28"/>
          <w:szCs w:val="28"/>
        </w:rPr>
      </w:pPr>
    </w:p>
    <w:p w14:paraId="47347029" w14:textId="77777777" w:rsidR="004C177A" w:rsidRPr="00A12A79" w:rsidRDefault="004C177A" w:rsidP="004C177A">
      <w:pPr>
        <w:ind w:left="-567"/>
        <w:jc w:val="center"/>
        <w:rPr>
          <w:bCs/>
          <w:color w:val="000000"/>
          <w:sz w:val="28"/>
          <w:szCs w:val="28"/>
        </w:rPr>
      </w:pPr>
    </w:p>
    <w:p w14:paraId="41BFA6DE" w14:textId="77777777" w:rsidR="004C177A" w:rsidRPr="00A12A79" w:rsidRDefault="004C177A" w:rsidP="004C177A">
      <w:pPr>
        <w:ind w:left="-567"/>
        <w:jc w:val="center"/>
        <w:rPr>
          <w:bCs/>
          <w:color w:val="000000"/>
          <w:sz w:val="28"/>
          <w:szCs w:val="28"/>
        </w:rPr>
      </w:pPr>
    </w:p>
    <w:p w14:paraId="7071618C" w14:textId="77777777" w:rsidR="004C177A" w:rsidRPr="00A12A79" w:rsidRDefault="004C177A" w:rsidP="004C177A">
      <w:pPr>
        <w:ind w:left="-567"/>
        <w:jc w:val="center"/>
        <w:rPr>
          <w:bCs/>
          <w:color w:val="000000"/>
          <w:sz w:val="28"/>
          <w:szCs w:val="28"/>
        </w:rPr>
      </w:pPr>
    </w:p>
    <w:p w14:paraId="48B81BF7" w14:textId="77777777" w:rsidR="004C177A" w:rsidRPr="00A12A79" w:rsidRDefault="004C177A" w:rsidP="004C177A">
      <w:pPr>
        <w:ind w:left="-567"/>
        <w:jc w:val="center"/>
        <w:rPr>
          <w:bCs/>
          <w:color w:val="000000"/>
          <w:sz w:val="28"/>
          <w:szCs w:val="28"/>
        </w:rPr>
      </w:pPr>
    </w:p>
    <w:p w14:paraId="5A159FFB" w14:textId="77777777" w:rsidR="004C177A" w:rsidRPr="00A12A79" w:rsidRDefault="004C177A" w:rsidP="004C177A">
      <w:pPr>
        <w:ind w:left="-567"/>
        <w:jc w:val="center"/>
        <w:rPr>
          <w:bCs/>
          <w:color w:val="000000"/>
          <w:sz w:val="28"/>
          <w:szCs w:val="28"/>
        </w:rPr>
      </w:pPr>
    </w:p>
    <w:p w14:paraId="0AA74471" w14:textId="77777777" w:rsidR="004C177A" w:rsidRPr="00A12A79" w:rsidRDefault="004C177A" w:rsidP="004C177A">
      <w:pPr>
        <w:ind w:left="-567"/>
        <w:jc w:val="center"/>
        <w:rPr>
          <w:bCs/>
          <w:color w:val="000000"/>
          <w:sz w:val="28"/>
          <w:szCs w:val="28"/>
        </w:rPr>
      </w:pPr>
    </w:p>
    <w:p w14:paraId="4DF957E0" w14:textId="77777777" w:rsidR="004C177A" w:rsidRPr="00A12A79" w:rsidRDefault="004C177A" w:rsidP="004C177A">
      <w:pPr>
        <w:ind w:left="-567"/>
        <w:jc w:val="center"/>
        <w:rPr>
          <w:bCs/>
          <w:color w:val="000000"/>
          <w:sz w:val="28"/>
          <w:szCs w:val="28"/>
        </w:rPr>
      </w:pPr>
    </w:p>
    <w:p w14:paraId="71AD0862" w14:textId="77777777" w:rsidR="004C177A" w:rsidRPr="00A12A79" w:rsidRDefault="004C177A" w:rsidP="004C177A">
      <w:pPr>
        <w:ind w:left="-567"/>
        <w:jc w:val="center"/>
        <w:rPr>
          <w:bCs/>
          <w:color w:val="000000"/>
          <w:sz w:val="28"/>
          <w:szCs w:val="28"/>
        </w:rPr>
      </w:pPr>
    </w:p>
    <w:p w14:paraId="162799E8" w14:textId="77777777" w:rsidR="004C177A" w:rsidRPr="00A12A79" w:rsidRDefault="004C177A" w:rsidP="004C177A">
      <w:pPr>
        <w:ind w:left="-567"/>
        <w:jc w:val="center"/>
        <w:rPr>
          <w:bCs/>
          <w:color w:val="000000"/>
          <w:sz w:val="28"/>
          <w:szCs w:val="28"/>
        </w:rPr>
      </w:pPr>
    </w:p>
    <w:p w14:paraId="084807F7" w14:textId="77777777" w:rsidR="004C177A" w:rsidRPr="00A12A79" w:rsidRDefault="004C177A" w:rsidP="004C177A">
      <w:pPr>
        <w:ind w:left="-567"/>
        <w:jc w:val="center"/>
        <w:rPr>
          <w:bCs/>
          <w:color w:val="000000"/>
          <w:sz w:val="28"/>
          <w:szCs w:val="28"/>
        </w:rPr>
      </w:pPr>
    </w:p>
    <w:p w14:paraId="4E66486D" w14:textId="77777777" w:rsidR="004C177A" w:rsidRPr="00A12A79" w:rsidRDefault="004C177A" w:rsidP="004C177A">
      <w:pPr>
        <w:ind w:left="-567"/>
        <w:jc w:val="center"/>
        <w:rPr>
          <w:bCs/>
          <w:color w:val="000000"/>
          <w:sz w:val="28"/>
          <w:szCs w:val="28"/>
        </w:rPr>
      </w:pPr>
    </w:p>
    <w:p w14:paraId="44F55231" w14:textId="77777777" w:rsidR="004C177A" w:rsidRPr="00A12A79" w:rsidRDefault="004C177A" w:rsidP="004C177A">
      <w:pPr>
        <w:ind w:left="-567"/>
        <w:jc w:val="center"/>
        <w:rPr>
          <w:bCs/>
          <w:color w:val="000000"/>
          <w:sz w:val="28"/>
          <w:szCs w:val="28"/>
        </w:rPr>
      </w:pPr>
    </w:p>
    <w:p w14:paraId="125EFE6A" w14:textId="77777777" w:rsidR="004C177A" w:rsidRPr="00A12A79" w:rsidRDefault="004C177A" w:rsidP="004C177A">
      <w:pPr>
        <w:ind w:left="-567"/>
        <w:jc w:val="center"/>
        <w:rPr>
          <w:bCs/>
          <w:color w:val="000000"/>
          <w:sz w:val="28"/>
          <w:szCs w:val="28"/>
        </w:rPr>
      </w:pPr>
    </w:p>
    <w:p w14:paraId="6152EF77" w14:textId="77777777" w:rsidR="004C177A" w:rsidRPr="00A12A79" w:rsidRDefault="004C177A" w:rsidP="004C177A">
      <w:pPr>
        <w:ind w:left="-567"/>
        <w:jc w:val="center"/>
        <w:rPr>
          <w:bCs/>
          <w:color w:val="000000"/>
          <w:sz w:val="28"/>
          <w:szCs w:val="28"/>
        </w:rPr>
      </w:pPr>
    </w:p>
    <w:p w14:paraId="45B98298" w14:textId="77777777" w:rsidR="004C177A" w:rsidRDefault="004C177A" w:rsidP="004C177A">
      <w:pPr>
        <w:ind w:left="-567"/>
        <w:jc w:val="center"/>
        <w:rPr>
          <w:bCs/>
          <w:color w:val="000000"/>
          <w:sz w:val="28"/>
          <w:szCs w:val="28"/>
        </w:rPr>
        <w:sectPr w:rsidR="004C177A" w:rsidSect="004C177A">
          <w:pgSz w:w="11906" w:h="16838" w:code="9"/>
          <w:pgMar w:top="851" w:right="851" w:bottom="851" w:left="1701" w:header="680" w:footer="709" w:gutter="0"/>
          <w:cols w:space="708"/>
          <w:titlePg/>
          <w:docGrid w:linePitch="360"/>
        </w:sectPr>
      </w:pPr>
    </w:p>
    <w:p w14:paraId="78D3DD4D" w14:textId="77777777" w:rsidR="004C177A" w:rsidRPr="00A12A79" w:rsidRDefault="004C177A" w:rsidP="004C177A">
      <w:pPr>
        <w:ind w:left="-567"/>
        <w:jc w:val="center"/>
        <w:rPr>
          <w:bCs/>
          <w:color w:val="000000"/>
          <w:sz w:val="28"/>
          <w:szCs w:val="28"/>
        </w:rPr>
      </w:pPr>
    </w:p>
    <w:p w14:paraId="72DDDC3D" w14:textId="77777777" w:rsidR="004C177A" w:rsidRPr="00A12A79" w:rsidRDefault="004C177A" w:rsidP="004C177A">
      <w:pPr>
        <w:ind w:left="-567"/>
        <w:jc w:val="center"/>
        <w:rPr>
          <w:bCs/>
          <w:color w:val="000000"/>
          <w:sz w:val="28"/>
          <w:szCs w:val="28"/>
        </w:rPr>
      </w:pPr>
      <w:r w:rsidRPr="00A12A79">
        <w:rPr>
          <w:bCs/>
          <w:color w:val="000000"/>
          <w:sz w:val="28"/>
          <w:szCs w:val="28"/>
        </w:rPr>
        <w:t>Раздел 7. Расчет эффективности производственной программы</w:t>
      </w:r>
    </w:p>
    <w:p w14:paraId="4457075F" w14:textId="77777777" w:rsidR="004C177A" w:rsidRPr="00A12A79" w:rsidRDefault="004C177A" w:rsidP="004C177A">
      <w:pPr>
        <w:ind w:left="-567"/>
        <w:jc w:val="center"/>
        <w:rPr>
          <w:bCs/>
          <w:color w:val="000000"/>
          <w:sz w:val="28"/>
          <w:szCs w:val="28"/>
        </w:rPr>
      </w:pPr>
    </w:p>
    <w:tbl>
      <w:tblPr>
        <w:tblW w:w="105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3"/>
        <w:gridCol w:w="1559"/>
        <w:gridCol w:w="2552"/>
        <w:gridCol w:w="2342"/>
      </w:tblGrid>
      <w:tr w:rsidR="004C177A" w:rsidRPr="00A12A79" w14:paraId="489C61B3" w14:textId="77777777" w:rsidTr="004C177A">
        <w:trPr>
          <w:trHeight w:val="2286"/>
        </w:trPr>
        <w:tc>
          <w:tcPr>
            <w:tcW w:w="709" w:type="dxa"/>
            <w:shd w:val="clear" w:color="auto" w:fill="auto"/>
            <w:vAlign w:val="center"/>
          </w:tcPr>
          <w:p w14:paraId="59C2A10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 п/п</w:t>
            </w:r>
          </w:p>
        </w:tc>
        <w:tc>
          <w:tcPr>
            <w:tcW w:w="3403" w:type="dxa"/>
            <w:shd w:val="clear" w:color="auto" w:fill="auto"/>
            <w:vAlign w:val="center"/>
          </w:tcPr>
          <w:p w14:paraId="1AA94BE3"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Наименование показателя</w:t>
            </w:r>
          </w:p>
        </w:tc>
        <w:tc>
          <w:tcPr>
            <w:tcW w:w="1559" w:type="dxa"/>
            <w:shd w:val="clear" w:color="auto" w:fill="auto"/>
            <w:vAlign w:val="center"/>
          </w:tcPr>
          <w:p w14:paraId="6BD106F9"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Значение показателя в базовом периоде    2016 год</w:t>
            </w:r>
          </w:p>
        </w:tc>
        <w:tc>
          <w:tcPr>
            <w:tcW w:w="2552" w:type="dxa"/>
            <w:shd w:val="clear" w:color="auto" w:fill="auto"/>
            <w:vAlign w:val="center"/>
          </w:tcPr>
          <w:p w14:paraId="4D05718C"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Планируемое значение показателя по итогам реализации производственной программы                  2019 год</w:t>
            </w:r>
          </w:p>
        </w:tc>
        <w:tc>
          <w:tcPr>
            <w:tcW w:w="2342" w:type="dxa"/>
            <w:shd w:val="clear" w:color="auto" w:fill="auto"/>
            <w:vAlign w:val="center"/>
          </w:tcPr>
          <w:p w14:paraId="64E1E1B2"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 xml:space="preserve">Эффективность производствен-ной </w:t>
            </w:r>
            <w:proofErr w:type="gramStart"/>
            <w:r w:rsidRPr="00A12A79">
              <w:rPr>
                <w:bCs/>
                <w:color w:val="000000"/>
                <w:sz w:val="28"/>
                <w:szCs w:val="28"/>
                <w:lang w:eastAsia="en-US"/>
              </w:rPr>
              <w:t xml:space="preserve">программы,   </w:t>
            </w:r>
            <w:proofErr w:type="gramEnd"/>
            <w:r w:rsidRPr="00A12A79">
              <w:rPr>
                <w:bCs/>
                <w:color w:val="000000"/>
                <w:sz w:val="28"/>
                <w:szCs w:val="28"/>
                <w:lang w:eastAsia="en-US"/>
              </w:rPr>
              <w:t xml:space="preserve">            тыс. руб.</w:t>
            </w:r>
          </w:p>
        </w:tc>
      </w:tr>
      <w:tr w:rsidR="004C177A" w:rsidRPr="00A12A79" w14:paraId="599DEE2A" w14:textId="77777777" w:rsidTr="004C177A">
        <w:trPr>
          <w:trHeight w:val="860"/>
        </w:trPr>
        <w:tc>
          <w:tcPr>
            <w:tcW w:w="709" w:type="dxa"/>
            <w:shd w:val="clear" w:color="auto" w:fill="auto"/>
            <w:vAlign w:val="center"/>
          </w:tcPr>
          <w:p w14:paraId="325CE96B"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1.</w:t>
            </w:r>
          </w:p>
        </w:tc>
        <w:tc>
          <w:tcPr>
            <w:tcW w:w="3403" w:type="dxa"/>
            <w:shd w:val="clear" w:color="auto" w:fill="auto"/>
            <w:vAlign w:val="center"/>
          </w:tcPr>
          <w:p w14:paraId="31737C19" w14:textId="77777777" w:rsidR="004C177A" w:rsidRPr="00A12A79" w:rsidRDefault="004C177A" w:rsidP="004C177A">
            <w:pPr>
              <w:jc w:val="center"/>
              <w:rPr>
                <w:sz w:val="28"/>
                <w:szCs w:val="28"/>
                <w:lang w:eastAsia="en-US"/>
              </w:rPr>
            </w:pPr>
            <w:r w:rsidRPr="00A12A79">
              <w:rPr>
                <w:sz w:val="28"/>
                <w:szCs w:val="28"/>
                <w:lang w:eastAsia="en-US"/>
              </w:rPr>
              <w:t>Показатели качества горячей воды</w:t>
            </w:r>
          </w:p>
        </w:tc>
        <w:tc>
          <w:tcPr>
            <w:tcW w:w="1559" w:type="dxa"/>
            <w:shd w:val="clear" w:color="auto" w:fill="auto"/>
            <w:vAlign w:val="center"/>
          </w:tcPr>
          <w:p w14:paraId="366C96D6"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2552" w:type="dxa"/>
            <w:shd w:val="clear" w:color="auto" w:fill="auto"/>
            <w:vAlign w:val="center"/>
          </w:tcPr>
          <w:p w14:paraId="7EE35BB7"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2342" w:type="dxa"/>
            <w:shd w:val="clear" w:color="auto" w:fill="auto"/>
            <w:vAlign w:val="center"/>
          </w:tcPr>
          <w:p w14:paraId="734282B9"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r>
      <w:tr w:rsidR="004C177A" w:rsidRPr="00A12A79" w14:paraId="044BD599" w14:textId="77777777" w:rsidTr="004C177A">
        <w:trPr>
          <w:trHeight w:val="1132"/>
        </w:trPr>
        <w:tc>
          <w:tcPr>
            <w:tcW w:w="709" w:type="dxa"/>
            <w:tcBorders>
              <w:bottom w:val="single" w:sz="4" w:space="0" w:color="auto"/>
            </w:tcBorders>
            <w:shd w:val="clear" w:color="auto" w:fill="auto"/>
            <w:vAlign w:val="center"/>
          </w:tcPr>
          <w:p w14:paraId="1AC69DF2"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2.</w:t>
            </w:r>
          </w:p>
        </w:tc>
        <w:tc>
          <w:tcPr>
            <w:tcW w:w="3403" w:type="dxa"/>
            <w:tcBorders>
              <w:bottom w:val="single" w:sz="4" w:space="0" w:color="auto"/>
            </w:tcBorders>
            <w:shd w:val="clear" w:color="auto" w:fill="auto"/>
            <w:vAlign w:val="center"/>
          </w:tcPr>
          <w:p w14:paraId="50A61AD7" w14:textId="77777777" w:rsidR="004C177A" w:rsidRPr="00A12A79" w:rsidRDefault="004C177A" w:rsidP="004C177A">
            <w:pPr>
              <w:jc w:val="center"/>
              <w:rPr>
                <w:sz w:val="28"/>
                <w:szCs w:val="28"/>
                <w:lang w:eastAsia="en-US"/>
              </w:rPr>
            </w:pPr>
            <w:r w:rsidRPr="00A12A79">
              <w:rPr>
                <w:sz w:val="28"/>
                <w:szCs w:val="28"/>
                <w:lang w:eastAsia="en-US"/>
              </w:rPr>
              <w:t>Показатели надежности и бесперебойности горячего водоснабжения</w:t>
            </w:r>
          </w:p>
        </w:tc>
        <w:tc>
          <w:tcPr>
            <w:tcW w:w="1559" w:type="dxa"/>
            <w:tcBorders>
              <w:bottom w:val="single" w:sz="4" w:space="0" w:color="auto"/>
            </w:tcBorders>
            <w:shd w:val="clear" w:color="auto" w:fill="auto"/>
            <w:vAlign w:val="center"/>
          </w:tcPr>
          <w:p w14:paraId="0F60805A"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2552" w:type="dxa"/>
            <w:tcBorders>
              <w:bottom w:val="single" w:sz="4" w:space="0" w:color="auto"/>
            </w:tcBorders>
            <w:shd w:val="clear" w:color="auto" w:fill="auto"/>
            <w:vAlign w:val="center"/>
          </w:tcPr>
          <w:p w14:paraId="0428B2CC"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2342" w:type="dxa"/>
            <w:tcBorders>
              <w:bottom w:val="single" w:sz="4" w:space="0" w:color="auto"/>
            </w:tcBorders>
            <w:shd w:val="clear" w:color="auto" w:fill="auto"/>
            <w:vAlign w:val="center"/>
          </w:tcPr>
          <w:p w14:paraId="285FF522"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r>
      <w:tr w:rsidR="004C177A" w:rsidRPr="00A12A79" w14:paraId="4EDEBB6D" w14:textId="77777777" w:rsidTr="004C177A">
        <w:trPr>
          <w:trHeight w:val="968"/>
        </w:trPr>
        <w:tc>
          <w:tcPr>
            <w:tcW w:w="709" w:type="dxa"/>
            <w:tcBorders>
              <w:bottom w:val="single" w:sz="4" w:space="0" w:color="auto"/>
            </w:tcBorders>
            <w:shd w:val="clear" w:color="auto" w:fill="auto"/>
            <w:vAlign w:val="center"/>
          </w:tcPr>
          <w:p w14:paraId="6C4E038E"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3.</w:t>
            </w:r>
          </w:p>
        </w:tc>
        <w:tc>
          <w:tcPr>
            <w:tcW w:w="3403" w:type="dxa"/>
            <w:tcBorders>
              <w:bottom w:val="single" w:sz="4" w:space="0" w:color="auto"/>
            </w:tcBorders>
            <w:shd w:val="clear" w:color="auto" w:fill="auto"/>
            <w:vAlign w:val="center"/>
          </w:tcPr>
          <w:p w14:paraId="07EB488A"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Показатели энергетической эффективности использования ресурсов</w:t>
            </w:r>
          </w:p>
        </w:tc>
        <w:tc>
          <w:tcPr>
            <w:tcW w:w="1559" w:type="dxa"/>
            <w:tcBorders>
              <w:bottom w:val="single" w:sz="4" w:space="0" w:color="auto"/>
            </w:tcBorders>
            <w:shd w:val="clear" w:color="auto" w:fill="auto"/>
            <w:vAlign w:val="center"/>
          </w:tcPr>
          <w:p w14:paraId="684A839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2552" w:type="dxa"/>
            <w:tcBorders>
              <w:bottom w:val="single" w:sz="4" w:space="0" w:color="auto"/>
            </w:tcBorders>
            <w:shd w:val="clear" w:color="auto" w:fill="auto"/>
            <w:vAlign w:val="center"/>
          </w:tcPr>
          <w:p w14:paraId="0DA801B1"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c>
          <w:tcPr>
            <w:tcW w:w="2342" w:type="dxa"/>
            <w:tcBorders>
              <w:bottom w:val="single" w:sz="4" w:space="0" w:color="auto"/>
            </w:tcBorders>
            <w:shd w:val="clear" w:color="auto" w:fill="auto"/>
            <w:vAlign w:val="center"/>
          </w:tcPr>
          <w:p w14:paraId="0155AD1C"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w:t>
            </w:r>
          </w:p>
        </w:tc>
      </w:tr>
    </w:tbl>
    <w:p w14:paraId="51C91D8A" w14:textId="77777777" w:rsidR="004C177A" w:rsidRPr="00A12A79" w:rsidRDefault="004C177A" w:rsidP="004C177A">
      <w:pPr>
        <w:ind w:left="-567"/>
        <w:jc w:val="center"/>
        <w:rPr>
          <w:bCs/>
          <w:color w:val="000000"/>
          <w:sz w:val="28"/>
          <w:szCs w:val="28"/>
        </w:rPr>
      </w:pPr>
    </w:p>
    <w:p w14:paraId="2B7F0D60" w14:textId="77777777" w:rsidR="004C177A" w:rsidRPr="00A12A79" w:rsidRDefault="004C177A" w:rsidP="004C177A">
      <w:pPr>
        <w:ind w:left="-567"/>
        <w:jc w:val="center"/>
        <w:rPr>
          <w:bCs/>
          <w:color w:val="000000"/>
          <w:sz w:val="28"/>
          <w:szCs w:val="28"/>
        </w:rPr>
      </w:pPr>
    </w:p>
    <w:p w14:paraId="4430F856" w14:textId="77777777" w:rsidR="004C177A" w:rsidRPr="00A12A79" w:rsidRDefault="004C177A" w:rsidP="004C177A">
      <w:pPr>
        <w:ind w:left="-567"/>
        <w:jc w:val="center"/>
        <w:rPr>
          <w:bCs/>
          <w:color w:val="000000"/>
          <w:sz w:val="28"/>
          <w:szCs w:val="28"/>
        </w:rPr>
      </w:pPr>
    </w:p>
    <w:p w14:paraId="25B3DAA1" w14:textId="77777777" w:rsidR="004C177A" w:rsidRPr="00A12A79" w:rsidRDefault="004C177A" w:rsidP="004C177A">
      <w:pPr>
        <w:ind w:left="-567"/>
        <w:jc w:val="center"/>
        <w:rPr>
          <w:bCs/>
          <w:color w:val="000000"/>
          <w:sz w:val="28"/>
          <w:szCs w:val="28"/>
        </w:rPr>
      </w:pPr>
    </w:p>
    <w:p w14:paraId="7FD70EBA" w14:textId="77777777" w:rsidR="004C177A" w:rsidRPr="00A12A79" w:rsidRDefault="004C177A" w:rsidP="004C177A">
      <w:pPr>
        <w:ind w:left="-567"/>
        <w:jc w:val="center"/>
        <w:rPr>
          <w:bCs/>
          <w:color w:val="000000"/>
          <w:sz w:val="28"/>
          <w:szCs w:val="28"/>
        </w:rPr>
      </w:pPr>
    </w:p>
    <w:p w14:paraId="785CF745" w14:textId="77777777" w:rsidR="004C177A" w:rsidRPr="00A12A79" w:rsidRDefault="004C177A" w:rsidP="004C177A">
      <w:pPr>
        <w:ind w:left="-567"/>
        <w:jc w:val="center"/>
        <w:rPr>
          <w:bCs/>
          <w:color w:val="000000"/>
          <w:sz w:val="28"/>
          <w:szCs w:val="28"/>
        </w:rPr>
      </w:pPr>
    </w:p>
    <w:p w14:paraId="2186FC18" w14:textId="77777777" w:rsidR="004C177A" w:rsidRPr="00A12A79" w:rsidRDefault="004C177A" w:rsidP="004C177A">
      <w:pPr>
        <w:ind w:left="-567"/>
        <w:jc w:val="center"/>
        <w:rPr>
          <w:bCs/>
          <w:color w:val="000000"/>
          <w:sz w:val="28"/>
          <w:szCs w:val="28"/>
        </w:rPr>
      </w:pPr>
    </w:p>
    <w:p w14:paraId="5281D918" w14:textId="77777777" w:rsidR="004C177A" w:rsidRPr="00A12A79" w:rsidRDefault="004C177A" w:rsidP="004C177A">
      <w:pPr>
        <w:ind w:left="-567"/>
        <w:jc w:val="center"/>
        <w:rPr>
          <w:bCs/>
          <w:color w:val="000000"/>
          <w:sz w:val="28"/>
          <w:szCs w:val="28"/>
        </w:rPr>
      </w:pPr>
    </w:p>
    <w:p w14:paraId="5A724648" w14:textId="77777777" w:rsidR="004C177A" w:rsidRPr="00A12A79" w:rsidRDefault="004C177A" w:rsidP="004C177A">
      <w:pPr>
        <w:ind w:left="-567"/>
        <w:jc w:val="center"/>
        <w:rPr>
          <w:bCs/>
          <w:color w:val="000000"/>
          <w:sz w:val="28"/>
          <w:szCs w:val="28"/>
        </w:rPr>
      </w:pPr>
    </w:p>
    <w:p w14:paraId="6CFF2CD1" w14:textId="77777777" w:rsidR="004C177A" w:rsidRPr="00A12A79" w:rsidRDefault="004C177A" w:rsidP="004C177A">
      <w:pPr>
        <w:ind w:left="-567"/>
        <w:jc w:val="center"/>
        <w:rPr>
          <w:bCs/>
          <w:color w:val="000000"/>
          <w:sz w:val="28"/>
          <w:szCs w:val="28"/>
        </w:rPr>
      </w:pPr>
    </w:p>
    <w:p w14:paraId="14674703" w14:textId="77777777" w:rsidR="004C177A" w:rsidRPr="00A12A79" w:rsidRDefault="004C177A" w:rsidP="004C177A">
      <w:pPr>
        <w:ind w:left="-567"/>
        <w:jc w:val="center"/>
        <w:rPr>
          <w:bCs/>
          <w:color w:val="000000"/>
          <w:sz w:val="28"/>
          <w:szCs w:val="28"/>
        </w:rPr>
      </w:pPr>
    </w:p>
    <w:p w14:paraId="591C05F2" w14:textId="77777777" w:rsidR="004C177A" w:rsidRPr="00A12A79" w:rsidRDefault="004C177A" w:rsidP="004C177A">
      <w:pPr>
        <w:ind w:left="-567"/>
        <w:jc w:val="center"/>
        <w:rPr>
          <w:bCs/>
          <w:color w:val="000000"/>
          <w:sz w:val="28"/>
          <w:szCs w:val="28"/>
        </w:rPr>
      </w:pPr>
    </w:p>
    <w:p w14:paraId="231CF62C" w14:textId="77777777" w:rsidR="004C177A" w:rsidRPr="00A12A79" w:rsidRDefault="004C177A" w:rsidP="004C177A">
      <w:pPr>
        <w:ind w:left="-567"/>
        <w:jc w:val="center"/>
        <w:rPr>
          <w:bCs/>
          <w:color w:val="000000"/>
          <w:sz w:val="28"/>
          <w:szCs w:val="28"/>
        </w:rPr>
      </w:pPr>
    </w:p>
    <w:p w14:paraId="291CC6FC" w14:textId="77777777" w:rsidR="004C177A" w:rsidRPr="00A12A79" w:rsidRDefault="004C177A" w:rsidP="004C177A">
      <w:pPr>
        <w:ind w:left="-567"/>
        <w:jc w:val="center"/>
        <w:rPr>
          <w:bCs/>
          <w:color w:val="000000"/>
          <w:sz w:val="28"/>
          <w:szCs w:val="28"/>
        </w:rPr>
      </w:pPr>
    </w:p>
    <w:p w14:paraId="500A7295" w14:textId="77777777" w:rsidR="004C177A" w:rsidRPr="00A12A79" w:rsidRDefault="004C177A" w:rsidP="004C177A">
      <w:pPr>
        <w:ind w:left="-567"/>
        <w:jc w:val="center"/>
        <w:rPr>
          <w:bCs/>
          <w:color w:val="000000"/>
          <w:sz w:val="28"/>
          <w:szCs w:val="28"/>
        </w:rPr>
      </w:pPr>
    </w:p>
    <w:p w14:paraId="3BDAB172" w14:textId="77777777" w:rsidR="004C177A" w:rsidRPr="00A12A79" w:rsidRDefault="004C177A" w:rsidP="004C177A">
      <w:pPr>
        <w:ind w:left="-567"/>
        <w:jc w:val="center"/>
        <w:rPr>
          <w:bCs/>
          <w:color w:val="000000"/>
          <w:sz w:val="28"/>
          <w:szCs w:val="28"/>
        </w:rPr>
      </w:pPr>
    </w:p>
    <w:p w14:paraId="4FD62ACB" w14:textId="77777777" w:rsidR="004C177A" w:rsidRPr="00A12A79" w:rsidRDefault="004C177A" w:rsidP="004C177A">
      <w:pPr>
        <w:ind w:left="-567"/>
        <w:jc w:val="center"/>
        <w:rPr>
          <w:bCs/>
          <w:color w:val="000000"/>
          <w:sz w:val="28"/>
          <w:szCs w:val="28"/>
        </w:rPr>
      </w:pPr>
    </w:p>
    <w:p w14:paraId="6634996B" w14:textId="77777777" w:rsidR="004C177A" w:rsidRPr="00A12A79" w:rsidRDefault="004C177A" w:rsidP="004C177A">
      <w:pPr>
        <w:ind w:left="-567"/>
        <w:jc w:val="center"/>
        <w:rPr>
          <w:bCs/>
          <w:color w:val="000000"/>
          <w:sz w:val="28"/>
          <w:szCs w:val="28"/>
        </w:rPr>
      </w:pPr>
    </w:p>
    <w:p w14:paraId="0AEE7863" w14:textId="77777777" w:rsidR="004C177A" w:rsidRPr="00A12A79" w:rsidRDefault="004C177A" w:rsidP="004C177A">
      <w:pPr>
        <w:ind w:left="-567"/>
        <w:jc w:val="center"/>
        <w:rPr>
          <w:bCs/>
          <w:color w:val="000000"/>
          <w:sz w:val="28"/>
          <w:szCs w:val="28"/>
        </w:rPr>
      </w:pPr>
    </w:p>
    <w:p w14:paraId="798D319F" w14:textId="77777777" w:rsidR="004C177A" w:rsidRPr="00A12A79" w:rsidRDefault="004C177A" w:rsidP="004C177A">
      <w:pPr>
        <w:ind w:left="-567"/>
        <w:jc w:val="center"/>
        <w:rPr>
          <w:bCs/>
          <w:color w:val="000000"/>
          <w:sz w:val="28"/>
          <w:szCs w:val="28"/>
        </w:rPr>
      </w:pPr>
    </w:p>
    <w:p w14:paraId="38B5A1CA" w14:textId="77777777" w:rsidR="004C177A" w:rsidRPr="00A12A79" w:rsidRDefault="004C177A" w:rsidP="004C177A">
      <w:pPr>
        <w:ind w:left="-567"/>
        <w:jc w:val="center"/>
        <w:rPr>
          <w:bCs/>
          <w:color w:val="000000"/>
          <w:sz w:val="28"/>
          <w:szCs w:val="28"/>
        </w:rPr>
      </w:pPr>
    </w:p>
    <w:p w14:paraId="2B0C9422" w14:textId="77777777" w:rsidR="004C177A" w:rsidRPr="00A12A79" w:rsidRDefault="004C177A" w:rsidP="004C177A">
      <w:pPr>
        <w:ind w:left="-567"/>
        <w:jc w:val="center"/>
        <w:rPr>
          <w:bCs/>
          <w:color w:val="000000"/>
          <w:sz w:val="28"/>
          <w:szCs w:val="28"/>
        </w:rPr>
      </w:pPr>
    </w:p>
    <w:p w14:paraId="1C9B9659" w14:textId="77777777" w:rsidR="004C177A" w:rsidRPr="00A12A79" w:rsidRDefault="004C177A" w:rsidP="004C177A">
      <w:pPr>
        <w:ind w:left="-567"/>
        <w:jc w:val="center"/>
        <w:rPr>
          <w:bCs/>
          <w:color w:val="000000"/>
          <w:sz w:val="28"/>
          <w:szCs w:val="28"/>
        </w:rPr>
      </w:pPr>
    </w:p>
    <w:p w14:paraId="17E39E70" w14:textId="77777777" w:rsidR="004C177A" w:rsidRPr="00A12A79" w:rsidRDefault="004C177A" w:rsidP="004C177A">
      <w:pPr>
        <w:ind w:left="-567"/>
        <w:jc w:val="center"/>
        <w:rPr>
          <w:bCs/>
          <w:color w:val="000000"/>
          <w:sz w:val="28"/>
          <w:szCs w:val="28"/>
        </w:rPr>
      </w:pPr>
    </w:p>
    <w:p w14:paraId="1241FAD1" w14:textId="77777777" w:rsidR="004C177A" w:rsidRPr="00A12A79" w:rsidRDefault="004C177A" w:rsidP="004C177A">
      <w:pPr>
        <w:ind w:left="-567"/>
        <w:jc w:val="center"/>
        <w:rPr>
          <w:bCs/>
          <w:color w:val="000000"/>
          <w:sz w:val="28"/>
          <w:szCs w:val="28"/>
        </w:rPr>
      </w:pPr>
    </w:p>
    <w:p w14:paraId="083FEC63" w14:textId="77777777" w:rsidR="004C177A" w:rsidRPr="00A12A79" w:rsidRDefault="004C177A" w:rsidP="004C177A">
      <w:pPr>
        <w:ind w:left="-567"/>
        <w:jc w:val="center"/>
        <w:rPr>
          <w:bCs/>
          <w:color w:val="000000"/>
          <w:sz w:val="28"/>
          <w:szCs w:val="28"/>
        </w:rPr>
      </w:pPr>
    </w:p>
    <w:p w14:paraId="175C37E2" w14:textId="77777777" w:rsidR="004C177A" w:rsidRPr="00A12A79" w:rsidRDefault="004C177A" w:rsidP="004C177A">
      <w:pPr>
        <w:ind w:left="-426"/>
        <w:jc w:val="center"/>
        <w:rPr>
          <w:bCs/>
          <w:color w:val="000000"/>
          <w:sz w:val="28"/>
          <w:szCs w:val="28"/>
        </w:rPr>
      </w:pPr>
      <w:r w:rsidRPr="00A12A79">
        <w:rPr>
          <w:bCs/>
          <w:color w:val="000000"/>
          <w:sz w:val="28"/>
          <w:szCs w:val="28"/>
        </w:rPr>
        <w:t>Раздел 8. Отчет об исполнении производственной программы за 2016 год</w:t>
      </w:r>
    </w:p>
    <w:p w14:paraId="47D88921" w14:textId="77777777" w:rsidR="004C177A" w:rsidRPr="00A12A79" w:rsidRDefault="004C177A" w:rsidP="004C177A">
      <w:pPr>
        <w:ind w:left="-567"/>
        <w:jc w:val="right"/>
        <w:rPr>
          <w:bCs/>
          <w:color w:val="000000"/>
          <w:sz w:val="28"/>
          <w:szCs w:val="28"/>
        </w:rPr>
      </w:pP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274"/>
      </w:tblGrid>
      <w:tr w:rsidR="004C177A" w:rsidRPr="00A12A79" w14:paraId="7447EC8D" w14:textId="77777777" w:rsidTr="004C177A">
        <w:tc>
          <w:tcPr>
            <w:tcW w:w="4537" w:type="dxa"/>
            <w:shd w:val="clear" w:color="auto" w:fill="auto"/>
            <w:vAlign w:val="center"/>
          </w:tcPr>
          <w:p w14:paraId="5911A163"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Наименование показателя</w:t>
            </w:r>
          </w:p>
        </w:tc>
        <w:tc>
          <w:tcPr>
            <w:tcW w:w="5274" w:type="dxa"/>
            <w:shd w:val="clear" w:color="auto" w:fill="auto"/>
            <w:vAlign w:val="center"/>
          </w:tcPr>
          <w:p w14:paraId="14692A1C"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 xml:space="preserve">Фактическое значение показателя </w:t>
            </w:r>
          </w:p>
          <w:p w14:paraId="2181312A"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за 2016 год, тыс. руб.</w:t>
            </w:r>
          </w:p>
        </w:tc>
      </w:tr>
      <w:tr w:rsidR="004C177A" w:rsidRPr="00A12A79" w14:paraId="13444F16" w14:textId="77777777" w:rsidTr="004C177A">
        <w:tc>
          <w:tcPr>
            <w:tcW w:w="4537" w:type="dxa"/>
            <w:shd w:val="clear" w:color="auto" w:fill="auto"/>
            <w:vAlign w:val="center"/>
          </w:tcPr>
          <w:p w14:paraId="064AC454" w14:textId="77777777" w:rsidR="004C177A" w:rsidRPr="00A12A79" w:rsidRDefault="004C177A" w:rsidP="004C177A">
            <w:pPr>
              <w:jc w:val="center"/>
              <w:rPr>
                <w:bCs/>
                <w:sz w:val="28"/>
                <w:szCs w:val="28"/>
                <w:lang w:eastAsia="en-US"/>
              </w:rPr>
            </w:pPr>
            <w:r w:rsidRPr="00A12A79">
              <w:rPr>
                <w:sz w:val="28"/>
                <w:szCs w:val="28"/>
                <w:lang w:eastAsia="en-US"/>
              </w:rPr>
              <w:t>Горячее водоснабжение</w:t>
            </w:r>
          </w:p>
        </w:tc>
        <w:tc>
          <w:tcPr>
            <w:tcW w:w="5274" w:type="dxa"/>
            <w:shd w:val="clear" w:color="auto" w:fill="auto"/>
            <w:vAlign w:val="center"/>
          </w:tcPr>
          <w:p w14:paraId="7D5A7B97" w14:textId="77777777" w:rsidR="004C177A" w:rsidRPr="00A12A79" w:rsidRDefault="004C177A" w:rsidP="004C177A">
            <w:pPr>
              <w:jc w:val="center"/>
              <w:rPr>
                <w:bCs/>
                <w:sz w:val="28"/>
                <w:szCs w:val="28"/>
                <w:lang w:eastAsia="en-US"/>
              </w:rPr>
            </w:pPr>
            <w:r w:rsidRPr="00A12A79">
              <w:rPr>
                <w:bCs/>
                <w:sz w:val="28"/>
                <w:szCs w:val="28"/>
                <w:lang w:eastAsia="en-US"/>
              </w:rPr>
              <w:t>-</w:t>
            </w:r>
          </w:p>
        </w:tc>
      </w:tr>
    </w:tbl>
    <w:p w14:paraId="3E9AC2F4" w14:textId="77777777" w:rsidR="004C177A" w:rsidRPr="00A12A79" w:rsidRDefault="004C177A" w:rsidP="004C177A">
      <w:pPr>
        <w:ind w:left="-567"/>
        <w:jc w:val="center"/>
        <w:rPr>
          <w:bCs/>
          <w:color w:val="000000"/>
          <w:sz w:val="28"/>
          <w:szCs w:val="28"/>
        </w:rPr>
      </w:pPr>
    </w:p>
    <w:p w14:paraId="5235DAD0" w14:textId="77777777" w:rsidR="004C177A" w:rsidRPr="00A12A79" w:rsidRDefault="004C177A" w:rsidP="004C177A">
      <w:pPr>
        <w:jc w:val="both"/>
        <w:rPr>
          <w:sz w:val="28"/>
          <w:szCs w:val="28"/>
          <w:lang w:eastAsia="en-US"/>
        </w:rPr>
      </w:pPr>
    </w:p>
    <w:p w14:paraId="77184509" w14:textId="77777777" w:rsidR="004C177A" w:rsidRPr="00A12A79" w:rsidRDefault="004C177A" w:rsidP="004C177A">
      <w:pPr>
        <w:jc w:val="both"/>
        <w:rPr>
          <w:sz w:val="28"/>
          <w:szCs w:val="28"/>
          <w:lang w:eastAsia="en-US"/>
        </w:rPr>
      </w:pPr>
    </w:p>
    <w:p w14:paraId="791D648D" w14:textId="77777777" w:rsidR="004C177A" w:rsidRPr="00A12A79" w:rsidRDefault="004C177A" w:rsidP="004C177A">
      <w:pPr>
        <w:jc w:val="both"/>
        <w:rPr>
          <w:sz w:val="28"/>
          <w:szCs w:val="28"/>
          <w:lang w:eastAsia="en-US"/>
        </w:rPr>
      </w:pPr>
    </w:p>
    <w:p w14:paraId="77A75FD8" w14:textId="77777777" w:rsidR="004C177A" w:rsidRPr="00A12A79" w:rsidRDefault="004C177A" w:rsidP="004C177A">
      <w:pPr>
        <w:jc w:val="both"/>
        <w:rPr>
          <w:sz w:val="28"/>
          <w:szCs w:val="28"/>
          <w:lang w:eastAsia="en-US"/>
        </w:rPr>
      </w:pPr>
    </w:p>
    <w:p w14:paraId="6B14CD97" w14:textId="77777777" w:rsidR="004C177A" w:rsidRPr="00A12A79" w:rsidRDefault="004C177A" w:rsidP="004C177A">
      <w:pPr>
        <w:jc w:val="both"/>
        <w:rPr>
          <w:sz w:val="28"/>
          <w:szCs w:val="28"/>
          <w:lang w:eastAsia="en-US"/>
        </w:rPr>
      </w:pPr>
    </w:p>
    <w:p w14:paraId="181FF7E5" w14:textId="77777777" w:rsidR="004C177A" w:rsidRPr="00A12A79" w:rsidRDefault="004C177A" w:rsidP="004C177A">
      <w:pPr>
        <w:jc w:val="both"/>
        <w:rPr>
          <w:sz w:val="28"/>
          <w:szCs w:val="28"/>
          <w:lang w:eastAsia="en-US"/>
        </w:rPr>
      </w:pPr>
    </w:p>
    <w:p w14:paraId="1D75BE2C" w14:textId="77777777" w:rsidR="004C177A" w:rsidRPr="00A12A79" w:rsidRDefault="004C177A" w:rsidP="004C177A">
      <w:pPr>
        <w:jc w:val="both"/>
        <w:rPr>
          <w:sz w:val="28"/>
          <w:szCs w:val="28"/>
          <w:lang w:eastAsia="en-US"/>
        </w:rPr>
      </w:pPr>
    </w:p>
    <w:p w14:paraId="490D5761" w14:textId="77777777" w:rsidR="004C177A" w:rsidRPr="00A12A79" w:rsidRDefault="004C177A" w:rsidP="004C177A">
      <w:pPr>
        <w:jc w:val="both"/>
        <w:rPr>
          <w:sz w:val="28"/>
          <w:szCs w:val="28"/>
          <w:lang w:eastAsia="en-US"/>
        </w:rPr>
      </w:pPr>
    </w:p>
    <w:p w14:paraId="1FDE0353" w14:textId="77777777" w:rsidR="004C177A" w:rsidRPr="00A12A79" w:rsidRDefault="004C177A" w:rsidP="004C177A">
      <w:pPr>
        <w:jc w:val="both"/>
        <w:rPr>
          <w:sz w:val="28"/>
          <w:szCs w:val="28"/>
          <w:lang w:eastAsia="en-US"/>
        </w:rPr>
      </w:pPr>
    </w:p>
    <w:p w14:paraId="23324DE3" w14:textId="77777777" w:rsidR="004C177A" w:rsidRPr="00A12A79" w:rsidRDefault="004C177A" w:rsidP="004C177A">
      <w:pPr>
        <w:jc w:val="both"/>
        <w:rPr>
          <w:sz w:val="28"/>
          <w:szCs w:val="28"/>
          <w:lang w:eastAsia="en-US"/>
        </w:rPr>
      </w:pPr>
    </w:p>
    <w:p w14:paraId="5BE2C2EC" w14:textId="77777777" w:rsidR="004C177A" w:rsidRPr="00A12A79" w:rsidRDefault="004C177A" w:rsidP="004C177A">
      <w:pPr>
        <w:jc w:val="both"/>
        <w:rPr>
          <w:sz w:val="28"/>
          <w:szCs w:val="28"/>
          <w:lang w:eastAsia="en-US"/>
        </w:rPr>
      </w:pPr>
    </w:p>
    <w:p w14:paraId="255CC030" w14:textId="77777777" w:rsidR="004C177A" w:rsidRPr="00A12A79" w:rsidRDefault="004C177A" w:rsidP="004C177A">
      <w:pPr>
        <w:jc w:val="both"/>
        <w:rPr>
          <w:sz w:val="28"/>
          <w:szCs w:val="28"/>
          <w:lang w:eastAsia="en-US"/>
        </w:rPr>
      </w:pPr>
    </w:p>
    <w:p w14:paraId="7245ACDA" w14:textId="77777777" w:rsidR="004C177A" w:rsidRPr="00A12A79" w:rsidRDefault="004C177A" w:rsidP="004C177A">
      <w:pPr>
        <w:jc w:val="both"/>
        <w:rPr>
          <w:sz w:val="28"/>
          <w:szCs w:val="28"/>
          <w:lang w:eastAsia="en-US"/>
        </w:rPr>
      </w:pPr>
    </w:p>
    <w:p w14:paraId="760528F8" w14:textId="77777777" w:rsidR="004C177A" w:rsidRPr="00A12A79" w:rsidRDefault="004C177A" w:rsidP="004C177A">
      <w:pPr>
        <w:jc w:val="both"/>
        <w:rPr>
          <w:sz w:val="28"/>
          <w:szCs w:val="28"/>
          <w:lang w:eastAsia="en-US"/>
        </w:rPr>
      </w:pPr>
    </w:p>
    <w:p w14:paraId="3F01A303" w14:textId="77777777" w:rsidR="004C177A" w:rsidRPr="00A12A79" w:rsidRDefault="004C177A" w:rsidP="004C177A">
      <w:pPr>
        <w:jc w:val="both"/>
        <w:rPr>
          <w:sz w:val="28"/>
          <w:szCs w:val="28"/>
          <w:lang w:eastAsia="en-US"/>
        </w:rPr>
      </w:pPr>
    </w:p>
    <w:p w14:paraId="3CD779BD" w14:textId="77777777" w:rsidR="004C177A" w:rsidRPr="00A12A79" w:rsidRDefault="004C177A" w:rsidP="004C177A">
      <w:pPr>
        <w:jc w:val="both"/>
        <w:rPr>
          <w:sz w:val="28"/>
          <w:szCs w:val="28"/>
          <w:lang w:eastAsia="en-US"/>
        </w:rPr>
      </w:pPr>
    </w:p>
    <w:p w14:paraId="316624B9" w14:textId="77777777" w:rsidR="004C177A" w:rsidRPr="00A12A79" w:rsidRDefault="004C177A" w:rsidP="004C177A">
      <w:pPr>
        <w:jc w:val="both"/>
        <w:rPr>
          <w:sz w:val="28"/>
          <w:szCs w:val="28"/>
          <w:lang w:eastAsia="en-US"/>
        </w:rPr>
      </w:pPr>
    </w:p>
    <w:p w14:paraId="369B979D" w14:textId="77777777" w:rsidR="004C177A" w:rsidRPr="00A12A79" w:rsidRDefault="004C177A" w:rsidP="004C177A">
      <w:pPr>
        <w:jc w:val="both"/>
        <w:rPr>
          <w:sz w:val="28"/>
          <w:szCs w:val="28"/>
          <w:lang w:eastAsia="en-US"/>
        </w:rPr>
      </w:pPr>
    </w:p>
    <w:p w14:paraId="0A1423AD" w14:textId="77777777" w:rsidR="004C177A" w:rsidRPr="00A12A79" w:rsidRDefault="004C177A" w:rsidP="004C177A">
      <w:pPr>
        <w:jc w:val="both"/>
        <w:rPr>
          <w:sz w:val="28"/>
          <w:szCs w:val="28"/>
          <w:lang w:eastAsia="en-US"/>
        </w:rPr>
      </w:pPr>
    </w:p>
    <w:p w14:paraId="41A95BD2" w14:textId="77777777" w:rsidR="004C177A" w:rsidRPr="00A12A79" w:rsidRDefault="004C177A" w:rsidP="004C177A">
      <w:pPr>
        <w:jc w:val="both"/>
        <w:rPr>
          <w:sz w:val="28"/>
          <w:szCs w:val="28"/>
          <w:lang w:eastAsia="en-US"/>
        </w:rPr>
      </w:pPr>
    </w:p>
    <w:p w14:paraId="19345511" w14:textId="77777777" w:rsidR="004C177A" w:rsidRPr="00A12A79" w:rsidRDefault="004C177A" w:rsidP="004C177A">
      <w:pPr>
        <w:jc w:val="both"/>
        <w:rPr>
          <w:sz w:val="28"/>
          <w:szCs w:val="28"/>
          <w:lang w:eastAsia="en-US"/>
        </w:rPr>
      </w:pPr>
    </w:p>
    <w:p w14:paraId="07B0357C" w14:textId="77777777" w:rsidR="004C177A" w:rsidRPr="00A12A79" w:rsidRDefault="004C177A" w:rsidP="004C177A">
      <w:pPr>
        <w:jc w:val="both"/>
        <w:rPr>
          <w:sz w:val="28"/>
          <w:szCs w:val="28"/>
          <w:lang w:eastAsia="en-US"/>
        </w:rPr>
      </w:pPr>
    </w:p>
    <w:p w14:paraId="0E009464" w14:textId="77777777" w:rsidR="004C177A" w:rsidRPr="00A12A79" w:rsidRDefault="004C177A" w:rsidP="004C177A">
      <w:pPr>
        <w:jc w:val="both"/>
        <w:rPr>
          <w:sz w:val="28"/>
          <w:szCs w:val="28"/>
          <w:lang w:eastAsia="en-US"/>
        </w:rPr>
      </w:pPr>
    </w:p>
    <w:p w14:paraId="47497899" w14:textId="77777777" w:rsidR="004C177A" w:rsidRPr="00A12A79" w:rsidRDefault="004C177A" w:rsidP="004C177A">
      <w:pPr>
        <w:jc w:val="both"/>
        <w:rPr>
          <w:sz w:val="28"/>
          <w:szCs w:val="28"/>
          <w:lang w:eastAsia="en-US"/>
        </w:rPr>
      </w:pPr>
    </w:p>
    <w:p w14:paraId="68A46F3B" w14:textId="77777777" w:rsidR="004C177A" w:rsidRPr="00A12A79" w:rsidRDefault="004C177A" w:rsidP="004C177A">
      <w:pPr>
        <w:jc w:val="both"/>
        <w:rPr>
          <w:sz w:val="28"/>
          <w:szCs w:val="28"/>
          <w:lang w:eastAsia="en-US"/>
        </w:rPr>
      </w:pPr>
    </w:p>
    <w:p w14:paraId="074C089F" w14:textId="77777777" w:rsidR="004C177A" w:rsidRPr="00A12A79" w:rsidRDefault="004C177A" w:rsidP="004C177A">
      <w:pPr>
        <w:jc w:val="both"/>
        <w:rPr>
          <w:sz w:val="28"/>
          <w:szCs w:val="28"/>
          <w:lang w:eastAsia="en-US"/>
        </w:rPr>
      </w:pPr>
    </w:p>
    <w:p w14:paraId="0AF37B9B" w14:textId="77777777" w:rsidR="004C177A" w:rsidRPr="00A12A79" w:rsidRDefault="004C177A" w:rsidP="004C177A">
      <w:pPr>
        <w:jc w:val="both"/>
        <w:rPr>
          <w:sz w:val="28"/>
          <w:szCs w:val="28"/>
          <w:lang w:eastAsia="en-US"/>
        </w:rPr>
      </w:pPr>
    </w:p>
    <w:p w14:paraId="39D9937E" w14:textId="77777777" w:rsidR="004C177A" w:rsidRPr="00A12A79" w:rsidRDefault="004C177A" w:rsidP="004C177A">
      <w:pPr>
        <w:jc w:val="both"/>
        <w:rPr>
          <w:sz w:val="28"/>
          <w:szCs w:val="28"/>
          <w:lang w:eastAsia="en-US"/>
        </w:rPr>
      </w:pPr>
    </w:p>
    <w:p w14:paraId="6AFC2CBA" w14:textId="77777777" w:rsidR="004C177A" w:rsidRPr="00A12A79" w:rsidRDefault="004C177A" w:rsidP="004C177A">
      <w:pPr>
        <w:jc w:val="both"/>
        <w:rPr>
          <w:sz w:val="28"/>
          <w:szCs w:val="28"/>
          <w:lang w:eastAsia="en-US"/>
        </w:rPr>
      </w:pPr>
    </w:p>
    <w:p w14:paraId="674CC13F" w14:textId="77777777" w:rsidR="004C177A" w:rsidRPr="00A12A79" w:rsidRDefault="004C177A" w:rsidP="004C177A">
      <w:pPr>
        <w:jc w:val="both"/>
        <w:rPr>
          <w:sz w:val="28"/>
          <w:szCs w:val="28"/>
          <w:lang w:eastAsia="en-US"/>
        </w:rPr>
      </w:pPr>
    </w:p>
    <w:p w14:paraId="069E7A76" w14:textId="77777777" w:rsidR="004C177A" w:rsidRPr="00A12A79" w:rsidRDefault="004C177A" w:rsidP="004C177A">
      <w:pPr>
        <w:jc w:val="both"/>
        <w:rPr>
          <w:sz w:val="28"/>
          <w:szCs w:val="28"/>
          <w:lang w:eastAsia="en-US"/>
        </w:rPr>
      </w:pPr>
    </w:p>
    <w:p w14:paraId="08CCBBEA" w14:textId="77777777" w:rsidR="004C177A" w:rsidRPr="00A12A79" w:rsidRDefault="004C177A" w:rsidP="004C177A">
      <w:pPr>
        <w:jc w:val="both"/>
        <w:rPr>
          <w:sz w:val="28"/>
          <w:szCs w:val="28"/>
          <w:lang w:eastAsia="en-US"/>
        </w:rPr>
      </w:pPr>
    </w:p>
    <w:p w14:paraId="3151B894" w14:textId="77777777" w:rsidR="004C177A" w:rsidRPr="00A12A79" w:rsidRDefault="004C177A" w:rsidP="004C177A">
      <w:pPr>
        <w:jc w:val="both"/>
        <w:rPr>
          <w:sz w:val="28"/>
          <w:szCs w:val="28"/>
          <w:lang w:eastAsia="en-US"/>
        </w:rPr>
      </w:pPr>
    </w:p>
    <w:p w14:paraId="2722E4ED" w14:textId="77777777" w:rsidR="004C177A" w:rsidRPr="00A12A79" w:rsidRDefault="004C177A" w:rsidP="004C177A">
      <w:pPr>
        <w:jc w:val="both"/>
        <w:rPr>
          <w:sz w:val="28"/>
          <w:szCs w:val="28"/>
          <w:lang w:eastAsia="en-US"/>
        </w:rPr>
      </w:pPr>
    </w:p>
    <w:p w14:paraId="00B525CD" w14:textId="77777777" w:rsidR="004C177A" w:rsidRPr="00A12A79" w:rsidRDefault="004C177A" w:rsidP="004C177A">
      <w:pPr>
        <w:jc w:val="both"/>
        <w:rPr>
          <w:sz w:val="28"/>
          <w:szCs w:val="28"/>
          <w:lang w:eastAsia="en-US"/>
        </w:rPr>
      </w:pPr>
    </w:p>
    <w:p w14:paraId="4077EACF" w14:textId="77777777" w:rsidR="004C177A" w:rsidRPr="00A12A79" w:rsidRDefault="004C177A" w:rsidP="004C177A">
      <w:pPr>
        <w:jc w:val="both"/>
        <w:rPr>
          <w:sz w:val="28"/>
          <w:szCs w:val="28"/>
          <w:lang w:eastAsia="en-US"/>
        </w:rPr>
      </w:pPr>
    </w:p>
    <w:p w14:paraId="5377F006" w14:textId="77777777" w:rsidR="004C177A" w:rsidRPr="00A12A79" w:rsidRDefault="004C177A" w:rsidP="004C177A">
      <w:pPr>
        <w:jc w:val="both"/>
        <w:rPr>
          <w:sz w:val="28"/>
          <w:szCs w:val="28"/>
          <w:lang w:eastAsia="en-US"/>
        </w:rPr>
      </w:pPr>
    </w:p>
    <w:p w14:paraId="3B3FFFE7" w14:textId="77777777" w:rsidR="004C177A" w:rsidRPr="00A12A79" w:rsidRDefault="004C177A" w:rsidP="004C177A">
      <w:pPr>
        <w:jc w:val="both"/>
        <w:rPr>
          <w:sz w:val="28"/>
          <w:szCs w:val="28"/>
          <w:lang w:eastAsia="en-US"/>
        </w:rPr>
      </w:pPr>
    </w:p>
    <w:p w14:paraId="21492613" w14:textId="77777777" w:rsidR="004C177A" w:rsidRPr="00A12A79" w:rsidRDefault="004C177A" w:rsidP="004C177A">
      <w:pPr>
        <w:jc w:val="both"/>
        <w:rPr>
          <w:sz w:val="28"/>
          <w:szCs w:val="28"/>
          <w:lang w:eastAsia="en-US"/>
        </w:rPr>
      </w:pPr>
    </w:p>
    <w:p w14:paraId="0E4662A0" w14:textId="77777777" w:rsidR="004C177A" w:rsidRPr="00A12A79" w:rsidRDefault="004C177A" w:rsidP="004C177A">
      <w:pPr>
        <w:ind w:left="-567"/>
        <w:jc w:val="center"/>
        <w:rPr>
          <w:bCs/>
          <w:color w:val="000000"/>
          <w:sz w:val="28"/>
          <w:szCs w:val="28"/>
        </w:rPr>
      </w:pPr>
      <w:r w:rsidRPr="00A12A79">
        <w:rPr>
          <w:bCs/>
          <w:color w:val="000000"/>
          <w:sz w:val="28"/>
          <w:szCs w:val="28"/>
        </w:rPr>
        <w:t>Раздел 9. Мероприятия, направленные на повышение качества                          обслуживания абонентов</w:t>
      </w:r>
    </w:p>
    <w:p w14:paraId="3D423EAF" w14:textId="77777777" w:rsidR="004C177A" w:rsidRPr="00A12A79" w:rsidRDefault="004C177A" w:rsidP="004C177A">
      <w:pPr>
        <w:ind w:left="-567"/>
        <w:jc w:val="center"/>
        <w:rPr>
          <w:bCs/>
          <w:color w:val="000000"/>
          <w:sz w:val="28"/>
          <w:szCs w:val="28"/>
        </w:rPr>
      </w:pP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125"/>
      </w:tblGrid>
      <w:tr w:rsidR="004C177A" w:rsidRPr="00A12A79" w14:paraId="03DDA97C" w14:textId="77777777" w:rsidTr="004C177A">
        <w:trPr>
          <w:trHeight w:val="748"/>
        </w:trPr>
        <w:tc>
          <w:tcPr>
            <w:tcW w:w="5935" w:type="dxa"/>
            <w:shd w:val="clear" w:color="auto" w:fill="auto"/>
            <w:vAlign w:val="center"/>
          </w:tcPr>
          <w:p w14:paraId="316BA002"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Наименование мероприятия</w:t>
            </w:r>
          </w:p>
        </w:tc>
        <w:tc>
          <w:tcPr>
            <w:tcW w:w="4125" w:type="dxa"/>
            <w:shd w:val="clear" w:color="auto" w:fill="auto"/>
            <w:vAlign w:val="center"/>
          </w:tcPr>
          <w:p w14:paraId="08E63DCD" w14:textId="77777777" w:rsidR="004C177A" w:rsidRPr="00A12A79" w:rsidRDefault="004C177A" w:rsidP="004C177A">
            <w:pPr>
              <w:jc w:val="center"/>
              <w:rPr>
                <w:bCs/>
                <w:color w:val="000000"/>
                <w:sz w:val="28"/>
                <w:szCs w:val="28"/>
                <w:lang w:eastAsia="en-US"/>
              </w:rPr>
            </w:pPr>
            <w:r w:rsidRPr="00A12A79">
              <w:rPr>
                <w:bCs/>
                <w:color w:val="000000"/>
                <w:sz w:val="28"/>
                <w:szCs w:val="28"/>
                <w:lang w:eastAsia="en-US"/>
              </w:rPr>
              <w:t>Период проведения мероприятий</w:t>
            </w:r>
          </w:p>
        </w:tc>
      </w:tr>
      <w:tr w:rsidR="004C177A" w:rsidRPr="00A12A79" w14:paraId="35D5D3E8" w14:textId="77777777" w:rsidTr="004C177A">
        <w:trPr>
          <w:trHeight w:val="405"/>
        </w:trPr>
        <w:tc>
          <w:tcPr>
            <w:tcW w:w="5935" w:type="dxa"/>
            <w:shd w:val="clear" w:color="auto" w:fill="auto"/>
            <w:vAlign w:val="center"/>
          </w:tcPr>
          <w:p w14:paraId="69BB9C83" w14:textId="77777777" w:rsidR="004C177A" w:rsidRPr="00A12A79" w:rsidRDefault="004C177A" w:rsidP="004C177A">
            <w:pPr>
              <w:jc w:val="center"/>
              <w:rPr>
                <w:bCs/>
                <w:sz w:val="28"/>
                <w:szCs w:val="28"/>
                <w:lang w:eastAsia="en-US"/>
              </w:rPr>
            </w:pPr>
            <w:r w:rsidRPr="00A12A79">
              <w:rPr>
                <w:bCs/>
                <w:sz w:val="28"/>
                <w:szCs w:val="28"/>
                <w:lang w:eastAsia="en-US"/>
              </w:rPr>
              <w:t>-</w:t>
            </w:r>
          </w:p>
        </w:tc>
        <w:tc>
          <w:tcPr>
            <w:tcW w:w="4125" w:type="dxa"/>
            <w:shd w:val="clear" w:color="auto" w:fill="auto"/>
            <w:vAlign w:val="center"/>
          </w:tcPr>
          <w:p w14:paraId="5D703CB5" w14:textId="77777777" w:rsidR="004C177A" w:rsidRPr="00A12A79" w:rsidRDefault="004C177A" w:rsidP="004C177A">
            <w:pPr>
              <w:jc w:val="center"/>
              <w:rPr>
                <w:bCs/>
                <w:sz w:val="28"/>
                <w:szCs w:val="28"/>
                <w:lang w:eastAsia="en-US"/>
              </w:rPr>
            </w:pPr>
            <w:r w:rsidRPr="00A12A79">
              <w:rPr>
                <w:bCs/>
                <w:sz w:val="28"/>
                <w:szCs w:val="28"/>
                <w:lang w:eastAsia="en-US"/>
              </w:rPr>
              <w:t>-</w:t>
            </w:r>
          </w:p>
        </w:tc>
      </w:tr>
    </w:tbl>
    <w:p w14:paraId="672F3130" w14:textId="77777777" w:rsidR="004C177A" w:rsidRPr="00A12A79" w:rsidRDefault="004C177A" w:rsidP="004C177A">
      <w:pPr>
        <w:jc w:val="both"/>
        <w:rPr>
          <w:sz w:val="28"/>
          <w:szCs w:val="28"/>
          <w:lang w:eastAsia="en-US"/>
        </w:rPr>
      </w:pPr>
    </w:p>
    <w:p w14:paraId="187EEA56" w14:textId="77777777" w:rsidR="004C177A" w:rsidRPr="00A12A79" w:rsidRDefault="004C177A" w:rsidP="004C177A">
      <w:pPr>
        <w:ind w:left="4962"/>
        <w:jc w:val="center"/>
        <w:rPr>
          <w:sz w:val="28"/>
          <w:szCs w:val="28"/>
        </w:rPr>
        <w:sectPr w:rsidR="004C177A" w:rsidRPr="00A12A79" w:rsidSect="004C177A">
          <w:pgSz w:w="11906" w:h="16838" w:code="9"/>
          <w:pgMar w:top="851" w:right="851" w:bottom="851" w:left="1701" w:header="680" w:footer="709" w:gutter="0"/>
          <w:cols w:space="708"/>
          <w:titlePg/>
          <w:docGrid w:linePitch="360"/>
        </w:sectPr>
      </w:pPr>
    </w:p>
    <w:p w14:paraId="57F0AE4C" w14:textId="77777777" w:rsidR="004C177A" w:rsidRPr="00A12A79" w:rsidRDefault="004C177A" w:rsidP="004C177A">
      <w:pPr>
        <w:ind w:left="11057"/>
        <w:jc w:val="center"/>
        <w:rPr>
          <w:sz w:val="28"/>
          <w:szCs w:val="28"/>
        </w:rPr>
      </w:pPr>
      <w:r w:rsidRPr="00A12A79">
        <w:rPr>
          <w:sz w:val="28"/>
          <w:szCs w:val="28"/>
        </w:rPr>
        <w:lastRenderedPageBreak/>
        <w:t>Приложение № 2</w:t>
      </w:r>
      <w:r w:rsidRPr="00A12A79">
        <w:rPr>
          <w:sz w:val="28"/>
          <w:szCs w:val="28"/>
        </w:rPr>
        <w:br/>
        <w:t xml:space="preserve">к постановлению региональной </w:t>
      </w:r>
    </w:p>
    <w:p w14:paraId="475B7745" w14:textId="77777777" w:rsidR="004C177A" w:rsidRPr="00A12A79" w:rsidRDefault="004C177A" w:rsidP="004C177A">
      <w:pPr>
        <w:tabs>
          <w:tab w:val="left" w:pos="0"/>
        </w:tabs>
        <w:ind w:left="11057"/>
        <w:jc w:val="center"/>
        <w:rPr>
          <w:sz w:val="28"/>
          <w:szCs w:val="28"/>
        </w:rPr>
      </w:pPr>
      <w:r w:rsidRPr="00A12A79">
        <w:rPr>
          <w:sz w:val="28"/>
          <w:szCs w:val="28"/>
        </w:rPr>
        <w:t xml:space="preserve">энергетической комиссии </w:t>
      </w:r>
    </w:p>
    <w:p w14:paraId="1AFB6DDB" w14:textId="77777777" w:rsidR="004C177A" w:rsidRPr="00A12A79" w:rsidRDefault="004C177A" w:rsidP="004C177A">
      <w:pPr>
        <w:tabs>
          <w:tab w:val="left" w:pos="0"/>
        </w:tabs>
        <w:ind w:left="11057"/>
        <w:jc w:val="center"/>
        <w:rPr>
          <w:sz w:val="28"/>
          <w:szCs w:val="28"/>
        </w:rPr>
      </w:pPr>
      <w:r w:rsidRPr="00A12A79">
        <w:rPr>
          <w:sz w:val="28"/>
          <w:szCs w:val="28"/>
        </w:rPr>
        <w:t>Кемеровской области</w:t>
      </w:r>
    </w:p>
    <w:p w14:paraId="3AB23197" w14:textId="77777777" w:rsidR="004C177A" w:rsidRPr="00A12A79" w:rsidRDefault="004C177A" w:rsidP="004C177A">
      <w:pPr>
        <w:tabs>
          <w:tab w:val="left" w:pos="0"/>
        </w:tabs>
        <w:ind w:left="11057"/>
        <w:jc w:val="center"/>
        <w:rPr>
          <w:sz w:val="28"/>
          <w:szCs w:val="28"/>
        </w:rPr>
      </w:pPr>
      <w:r w:rsidRPr="00A12A79">
        <w:rPr>
          <w:sz w:val="28"/>
          <w:szCs w:val="28"/>
        </w:rPr>
        <w:t>от «31» декабря 2015 г. № 1044</w:t>
      </w:r>
    </w:p>
    <w:p w14:paraId="61254F30" w14:textId="77777777" w:rsidR="004C177A" w:rsidRPr="00A12A79" w:rsidRDefault="004C177A" w:rsidP="004C177A">
      <w:pPr>
        <w:ind w:left="4962"/>
        <w:rPr>
          <w:b/>
          <w:sz w:val="28"/>
          <w:szCs w:val="28"/>
        </w:rPr>
      </w:pPr>
    </w:p>
    <w:p w14:paraId="6F5BBC67" w14:textId="77777777" w:rsidR="004C177A" w:rsidRPr="00A12A79" w:rsidRDefault="004C177A" w:rsidP="004C177A">
      <w:pPr>
        <w:tabs>
          <w:tab w:val="left" w:pos="0"/>
        </w:tabs>
        <w:jc w:val="center"/>
        <w:rPr>
          <w:b/>
          <w:color w:val="000000"/>
          <w:sz w:val="4"/>
          <w:szCs w:val="4"/>
          <w:lang w:eastAsia="en-US"/>
        </w:rPr>
      </w:pPr>
    </w:p>
    <w:p w14:paraId="2D579EB3" w14:textId="77777777" w:rsidR="004C177A" w:rsidRPr="00A12A79" w:rsidRDefault="004C177A" w:rsidP="004C177A">
      <w:pPr>
        <w:keepNext/>
        <w:jc w:val="center"/>
        <w:outlineLvl w:val="3"/>
        <w:rPr>
          <w:bCs/>
          <w:color w:val="000000"/>
          <w:kern w:val="32"/>
          <w:sz w:val="28"/>
          <w:szCs w:val="28"/>
          <w:lang w:eastAsia="en-US"/>
        </w:rPr>
      </w:pPr>
      <w:r w:rsidRPr="00A12A79">
        <w:rPr>
          <w:bCs/>
          <w:sz w:val="28"/>
          <w:szCs w:val="28"/>
        </w:rPr>
        <w:t xml:space="preserve">Долгосрочные тарифы на горячую воду в </w:t>
      </w:r>
      <w:r w:rsidRPr="00A12A79">
        <w:rPr>
          <w:sz w:val="28"/>
          <w:szCs w:val="28"/>
        </w:rPr>
        <w:t xml:space="preserve">закрытой системе горячего водоснабжения </w:t>
      </w:r>
      <w:r w:rsidRPr="00A12A79">
        <w:rPr>
          <w:bCs/>
          <w:kern w:val="32"/>
          <w:sz w:val="28"/>
          <w:szCs w:val="28"/>
          <w:lang w:eastAsia="en-US"/>
        </w:rPr>
        <w:t>ПАО «Южно-Кузбасская ГРЭС», реализуемую на потребительском рынке г. Осинники,</w:t>
      </w:r>
      <w:r w:rsidRPr="00A12A79">
        <w:rPr>
          <w:bCs/>
          <w:color w:val="000000"/>
          <w:kern w:val="32"/>
          <w:sz w:val="28"/>
          <w:szCs w:val="28"/>
          <w:lang w:eastAsia="en-US"/>
        </w:rPr>
        <w:t xml:space="preserve"> на период с 01.01.2016 по 31.12.2018</w:t>
      </w:r>
    </w:p>
    <w:p w14:paraId="1570066E" w14:textId="77777777" w:rsidR="004C177A" w:rsidRPr="00A12A79" w:rsidRDefault="004C177A" w:rsidP="004C177A">
      <w:pPr>
        <w:keepNext/>
        <w:jc w:val="center"/>
        <w:outlineLvl w:val="3"/>
        <w:rPr>
          <w:bCs/>
          <w:color w:val="000000"/>
          <w:kern w:val="32"/>
          <w:sz w:val="28"/>
          <w:szCs w:val="28"/>
          <w:lang w:eastAsia="en-US"/>
        </w:rPr>
      </w:pPr>
    </w:p>
    <w:tbl>
      <w:tblPr>
        <w:tblW w:w="152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894"/>
        <w:gridCol w:w="36"/>
        <w:gridCol w:w="850"/>
        <w:gridCol w:w="993"/>
        <w:gridCol w:w="921"/>
        <w:gridCol w:w="1134"/>
        <w:gridCol w:w="1134"/>
        <w:gridCol w:w="1276"/>
        <w:gridCol w:w="1134"/>
      </w:tblGrid>
      <w:tr w:rsidR="004C177A" w:rsidRPr="00A12A79" w14:paraId="040821E1" w14:textId="77777777" w:rsidTr="004C177A">
        <w:trPr>
          <w:trHeight w:val="364"/>
        </w:trPr>
        <w:tc>
          <w:tcPr>
            <w:tcW w:w="1591" w:type="dxa"/>
            <w:vMerge w:val="restart"/>
            <w:shd w:val="clear" w:color="auto" w:fill="auto"/>
            <w:vAlign w:val="center"/>
          </w:tcPr>
          <w:p w14:paraId="05B375CB" w14:textId="77777777" w:rsidR="004C177A" w:rsidRPr="00A12A79" w:rsidRDefault="004C177A" w:rsidP="004C177A">
            <w:pPr>
              <w:tabs>
                <w:tab w:val="left" w:pos="3052"/>
              </w:tabs>
              <w:ind w:left="-108" w:right="-108"/>
              <w:jc w:val="center"/>
              <w:rPr>
                <w:lang w:eastAsia="en-US"/>
              </w:rPr>
            </w:pPr>
            <w:r w:rsidRPr="00A12A79">
              <w:t>Наименование регулируемой организации</w:t>
            </w:r>
          </w:p>
        </w:tc>
        <w:tc>
          <w:tcPr>
            <w:tcW w:w="1417" w:type="dxa"/>
            <w:vMerge w:val="restart"/>
            <w:vAlign w:val="center"/>
          </w:tcPr>
          <w:p w14:paraId="50BA9954" w14:textId="77777777" w:rsidR="004C177A" w:rsidRPr="00A12A79" w:rsidRDefault="004C177A" w:rsidP="004C177A">
            <w:pPr>
              <w:ind w:left="-108" w:firstLine="47"/>
              <w:jc w:val="center"/>
            </w:pPr>
            <w:r w:rsidRPr="00A12A79">
              <w:t>Период</w:t>
            </w:r>
          </w:p>
        </w:tc>
        <w:tc>
          <w:tcPr>
            <w:tcW w:w="3825" w:type="dxa"/>
            <w:gridSpan w:val="4"/>
            <w:tcBorders>
              <w:bottom w:val="single" w:sz="4" w:space="0" w:color="auto"/>
            </w:tcBorders>
            <w:vAlign w:val="center"/>
          </w:tcPr>
          <w:p w14:paraId="21990847" w14:textId="77777777" w:rsidR="004C177A" w:rsidRPr="00A12A79" w:rsidRDefault="004C177A" w:rsidP="004C177A">
            <w:pPr>
              <w:ind w:left="-108" w:firstLine="47"/>
              <w:jc w:val="center"/>
            </w:pPr>
            <w:r w:rsidRPr="00A12A79">
              <w:t>Тариф на горячую воду для населения, руб./м</w:t>
            </w:r>
            <w:r w:rsidRPr="00A12A79">
              <w:rPr>
                <w:vertAlign w:val="superscript"/>
              </w:rPr>
              <w:t xml:space="preserve">3 </w:t>
            </w:r>
            <w:r w:rsidRPr="00A12A79">
              <w:t>* (с НДС)</w:t>
            </w:r>
          </w:p>
        </w:tc>
        <w:tc>
          <w:tcPr>
            <w:tcW w:w="3694" w:type="dxa"/>
            <w:gridSpan w:val="5"/>
            <w:tcBorders>
              <w:bottom w:val="single" w:sz="4" w:space="0" w:color="auto"/>
            </w:tcBorders>
            <w:shd w:val="clear" w:color="auto" w:fill="auto"/>
            <w:vAlign w:val="center"/>
          </w:tcPr>
          <w:p w14:paraId="06DF60B1" w14:textId="77777777" w:rsidR="004C177A" w:rsidRPr="00A12A79" w:rsidRDefault="004C177A" w:rsidP="004C177A">
            <w:pPr>
              <w:ind w:left="-108" w:firstLine="47"/>
              <w:jc w:val="center"/>
            </w:pPr>
            <w:r w:rsidRPr="00A12A79">
              <w:t>Тариф на горячую воду для прочих потребителей,</w:t>
            </w:r>
          </w:p>
          <w:p w14:paraId="428D120F" w14:textId="77777777" w:rsidR="004C177A" w:rsidRPr="00A12A79" w:rsidRDefault="004C177A" w:rsidP="004C177A">
            <w:pPr>
              <w:ind w:left="-108" w:firstLine="47"/>
              <w:jc w:val="center"/>
              <w:rPr>
                <w:lang w:eastAsia="en-US"/>
              </w:rPr>
            </w:pPr>
            <w:r w:rsidRPr="00A12A79">
              <w:t>руб./м</w:t>
            </w:r>
            <w:r w:rsidRPr="00A12A79">
              <w:rPr>
                <w:vertAlign w:val="superscript"/>
              </w:rPr>
              <w:t xml:space="preserve">3 </w:t>
            </w:r>
            <w:r w:rsidRPr="00A12A79">
              <w:t>(без НДС)</w:t>
            </w:r>
          </w:p>
        </w:tc>
        <w:tc>
          <w:tcPr>
            <w:tcW w:w="1134" w:type="dxa"/>
            <w:vMerge w:val="restart"/>
            <w:shd w:val="clear" w:color="auto" w:fill="auto"/>
            <w:vAlign w:val="center"/>
          </w:tcPr>
          <w:p w14:paraId="38FAA649" w14:textId="77777777" w:rsidR="004C177A" w:rsidRPr="00A12A79" w:rsidRDefault="004C177A" w:rsidP="004C177A">
            <w:pPr>
              <w:ind w:left="-108" w:right="-104" w:firstLine="3"/>
              <w:jc w:val="center"/>
            </w:pPr>
            <w:proofErr w:type="gramStart"/>
            <w:r w:rsidRPr="00A12A79">
              <w:t>Компо-нент</w:t>
            </w:r>
            <w:proofErr w:type="gramEnd"/>
            <w:r w:rsidRPr="00A12A79">
              <w:t xml:space="preserve"> на холодную воду,</w:t>
            </w:r>
          </w:p>
          <w:p w14:paraId="02CA1A63" w14:textId="77777777" w:rsidR="004C177A" w:rsidRPr="00A12A79" w:rsidRDefault="004C177A" w:rsidP="004C177A">
            <w:pPr>
              <w:ind w:left="-108" w:right="-104" w:firstLine="3"/>
              <w:jc w:val="center"/>
            </w:pPr>
            <w:r w:rsidRPr="00A12A79">
              <w:t>руб./м</w:t>
            </w:r>
            <w:r w:rsidRPr="00A12A79">
              <w:rPr>
                <w:vertAlign w:val="superscript"/>
              </w:rPr>
              <w:t xml:space="preserve">3 </w:t>
            </w:r>
            <w:r w:rsidRPr="00A12A79">
              <w:t>**</w:t>
            </w:r>
          </w:p>
          <w:p w14:paraId="1E62EF9B" w14:textId="77777777" w:rsidR="004C177A" w:rsidRPr="00A12A79" w:rsidRDefault="004C177A" w:rsidP="004C177A">
            <w:pPr>
              <w:tabs>
                <w:tab w:val="left" w:pos="3052"/>
              </w:tabs>
              <w:ind w:left="-108" w:right="-104" w:firstLine="3"/>
              <w:jc w:val="center"/>
              <w:rPr>
                <w:lang w:eastAsia="en-US"/>
              </w:rPr>
            </w:pPr>
            <w:r w:rsidRPr="00A12A79">
              <w:t>(без НДС)</w:t>
            </w:r>
          </w:p>
        </w:tc>
        <w:tc>
          <w:tcPr>
            <w:tcW w:w="3544" w:type="dxa"/>
            <w:gridSpan w:val="3"/>
            <w:shd w:val="clear" w:color="auto" w:fill="auto"/>
            <w:vAlign w:val="center"/>
          </w:tcPr>
          <w:p w14:paraId="548EC428" w14:textId="77777777" w:rsidR="004C177A" w:rsidRPr="00A12A79" w:rsidRDefault="004C177A" w:rsidP="004C177A">
            <w:pPr>
              <w:tabs>
                <w:tab w:val="left" w:pos="3052"/>
              </w:tabs>
              <w:jc w:val="center"/>
              <w:rPr>
                <w:lang w:eastAsia="en-US"/>
              </w:rPr>
            </w:pPr>
            <w:r w:rsidRPr="00A12A79">
              <w:t>Компонент на тепловую энергию</w:t>
            </w:r>
          </w:p>
        </w:tc>
      </w:tr>
      <w:tr w:rsidR="004C177A" w:rsidRPr="00A12A79" w14:paraId="3D3DA423" w14:textId="77777777" w:rsidTr="004C177A">
        <w:trPr>
          <w:trHeight w:val="225"/>
        </w:trPr>
        <w:tc>
          <w:tcPr>
            <w:tcW w:w="1591" w:type="dxa"/>
            <w:vMerge/>
            <w:shd w:val="clear" w:color="auto" w:fill="auto"/>
            <w:vAlign w:val="center"/>
          </w:tcPr>
          <w:p w14:paraId="47086511" w14:textId="77777777" w:rsidR="004C177A" w:rsidRPr="00A12A79" w:rsidRDefault="004C177A" w:rsidP="004C177A">
            <w:pPr>
              <w:tabs>
                <w:tab w:val="left" w:pos="3052"/>
              </w:tabs>
              <w:jc w:val="center"/>
              <w:rPr>
                <w:lang w:eastAsia="en-US"/>
              </w:rPr>
            </w:pPr>
          </w:p>
        </w:tc>
        <w:tc>
          <w:tcPr>
            <w:tcW w:w="1417" w:type="dxa"/>
            <w:vMerge/>
            <w:vAlign w:val="center"/>
          </w:tcPr>
          <w:p w14:paraId="281A1D16" w14:textId="77777777" w:rsidR="004C177A" w:rsidRPr="00A12A79" w:rsidRDefault="004C177A" w:rsidP="004C177A">
            <w:pPr>
              <w:tabs>
                <w:tab w:val="left" w:pos="3052"/>
              </w:tabs>
              <w:jc w:val="center"/>
              <w:rPr>
                <w:lang w:eastAsia="en-US"/>
              </w:rPr>
            </w:pPr>
          </w:p>
        </w:tc>
        <w:tc>
          <w:tcPr>
            <w:tcW w:w="1842" w:type="dxa"/>
            <w:gridSpan w:val="2"/>
            <w:tcBorders>
              <w:top w:val="single" w:sz="4" w:space="0" w:color="auto"/>
            </w:tcBorders>
            <w:vAlign w:val="center"/>
          </w:tcPr>
          <w:p w14:paraId="0CDA9BA7" w14:textId="77777777" w:rsidR="004C177A" w:rsidRPr="00A12A79" w:rsidRDefault="004C177A" w:rsidP="004C177A">
            <w:pPr>
              <w:ind w:left="-108" w:right="-85" w:hanging="55"/>
              <w:jc w:val="center"/>
              <w:rPr>
                <w:lang w:eastAsia="en-US"/>
              </w:rPr>
            </w:pPr>
            <w:r w:rsidRPr="00A12A79">
              <w:rPr>
                <w:lang w:eastAsia="en-US"/>
              </w:rPr>
              <w:t>Изолированные стояки</w:t>
            </w:r>
          </w:p>
        </w:tc>
        <w:tc>
          <w:tcPr>
            <w:tcW w:w="1983" w:type="dxa"/>
            <w:gridSpan w:val="2"/>
            <w:tcBorders>
              <w:top w:val="single" w:sz="4" w:space="0" w:color="auto"/>
            </w:tcBorders>
            <w:vAlign w:val="center"/>
          </w:tcPr>
          <w:p w14:paraId="39921429" w14:textId="77777777" w:rsidR="004C177A" w:rsidRPr="00A12A79" w:rsidRDefault="004C177A" w:rsidP="004C177A">
            <w:pPr>
              <w:ind w:left="-108" w:right="-85" w:hanging="4"/>
              <w:jc w:val="center"/>
              <w:rPr>
                <w:lang w:eastAsia="en-US"/>
              </w:rPr>
            </w:pPr>
            <w:r w:rsidRPr="00A12A79">
              <w:rPr>
                <w:lang w:eastAsia="en-US"/>
              </w:rPr>
              <w:t>Неизолированные стояки</w:t>
            </w:r>
          </w:p>
        </w:tc>
        <w:tc>
          <w:tcPr>
            <w:tcW w:w="1780" w:type="dxa"/>
            <w:gridSpan w:val="3"/>
            <w:tcBorders>
              <w:top w:val="single" w:sz="4" w:space="0" w:color="auto"/>
            </w:tcBorders>
            <w:vAlign w:val="center"/>
          </w:tcPr>
          <w:p w14:paraId="341C2F1A" w14:textId="77777777" w:rsidR="004C177A" w:rsidRPr="00A12A79" w:rsidRDefault="004C177A" w:rsidP="004C177A">
            <w:pPr>
              <w:ind w:left="-108" w:right="-85" w:hanging="55"/>
              <w:jc w:val="center"/>
              <w:rPr>
                <w:lang w:eastAsia="en-US"/>
              </w:rPr>
            </w:pPr>
            <w:r w:rsidRPr="00A12A79">
              <w:rPr>
                <w:lang w:eastAsia="en-US"/>
              </w:rPr>
              <w:t>Изолированные стояки</w:t>
            </w:r>
          </w:p>
        </w:tc>
        <w:tc>
          <w:tcPr>
            <w:tcW w:w="1914" w:type="dxa"/>
            <w:gridSpan w:val="2"/>
            <w:tcBorders>
              <w:top w:val="single" w:sz="4" w:space="0" w:color="auto"/>
            </w:tcBorders>
            <w:vAlign w:val="center"/>
          </w:tcPr>
          <w:p w14:paraId="3847D9DA" w14:textId="77777777" w:rsidR="004C177A" w:rsidRPr="00A12A79" w:rsidRDefault="004C177A" w:rsidP="004C177A">
            <w:pPr>
              <w:ind w:left="-108" w:right="-85" w:hanging="4"/>
              <w:jc w:val="center"/>
              <w:rPr>
                <w:lang w:eastAsia="en-US"/>
              </w:rPr>
            </w:pPr>
            <w:r w:rsidRPr="00A12A79">
              <w:rPr>
                <w:lang w:eastAsia="en-US"/>
              </w:rPr>
              <w:t>Неизолированные стояки</w:t>
            </w:r>
          </w:p>
        </w:tc>
        <w:tc>
          <w:tcPr>
            <w:tcW w:w="1134" w:type="dxa"/>
            <w:vMerge/>
            <w:shd w:val="clear" w:color="auto" w:fill="auto"/>
            <w:vAlign w:val="center"/>
          </w:tcPr>
          <w:p w14:paraId="377D5F21" w14:textId="77777777" w:rsidR="004C177A" w:rsidRPr="00A12A79" w:rsidRDefault="004C177A" w:rsidP="004C177A">
            <w:pPr>
              <w:tabs>
                <w:tab w:val="left" w:pos="3052"/>
              </w:tabs>
              <w:jc w:val="center"/>
              <w:rPr>
                <w:lang w:eastAsia="en-US"/>
              </w:rPr>
            </w:pPr>
          </w:p>
        </w:tc>
        <w:tc>
          <w:tcPr>
            <w:tcW w:w="1134" w:type="dxa"/>
            <w:vMerge w:val="restart"/>
            <w:shd w:val="clear" w:color="auto" w:fill="auto"/>
            <w:vAlign w:val="center"/>
          </w:tcPr>
          <w:p w14:paraId="5FB75425" w14:textId="77777777" w:rsidR="004C177A" w:rsidRPr="00A12A79" w:rsidRDefault="004C177A" w:rsidP="004C177A">
            <w:pPr>
              <w:tabs>
                <w:tab w:val="left" w:pos="3052"/>
              </w:tabs>
              <w:ind w:left="-108" w:right="-151"/>
              <w:jc w:val="center"/>
            </w:pPr>
            <w:r w:rsidRPr="00A12A79">
              <w:t>Односта-вочный, руб./Гкал</w:t>
            </w:r>
          </w:p>
          <w:p w14:paraId="17240382" w14:textId="77777777" w:rsidR="004C177A" w:rsidRPr="00A12A79" w:rsidRDefault="004C177A" w:rsidP="004C177A">
            <w:pPr>
              <w:tabs>
                <w:tab w:val="left" w:pos="3052"/>
              </w:tabs>
              <w:ind w:left="-108" w:right="-151"/>
              <w:jc w:val="center"/>
              <w:rPr>
                <w:lang w:eastAsia="en-US"/>
              </w:rPr>
            </w:pPr>
            <w:r w:rsidRPr="00A12A79">
              <w:t xml:space="preserve">*** (без </w:t>
            </w:r>
            <w:r w:rsidRPr="00A12A79">
              <w:rPr>
                <w:sz w:val="20"/>
                <w:szCs w:val="20"/>
              </w:rPr>
              <w:t>НДС</w:t>
            </w:r>
            <w:r w:rsidRPr="00A12A79">
              <w:t>)</w:t>
            </w:r>
          </w:p>
        </w:tc>
        <w:tc>
          <w:tcPr>
            <w:tcW w:w="2410" w:type="dxa"/>
            <w:gridSpan w:val="2"/>
            <w:shd w:val="clear" w:color="auto" w:fill="auto"/>
            <w:vAlign w:val="center"/>
          </w:tcPr>
          <w:p w14:paraId="5BA75390" w14:textId="77777777" w:rsidR="004C177A" w:rsidRPr="00A12A79" w:rsidRDefault="004C177A" w:rsidP="004C177A">
            <w:pPr>
              <w:tabs>
                <w:tab w:val="left" w:pos="3052"/>
              </w:tabs>
              <w:jc w:val="center"/>
              <w:rPr>
                <w:lang w:eastAsia="en-US"/>
              </w:rPr>
            </w:pPr>
            <w:r w:rsidRPr="00A12A79">
              <w:t>Двухставочный</w:t>
            </w:r>
          </w:p>
        </w:tc>
      </w:tr>
      <w:tr w:rsidR="004C177A" w:rsidRPr="00A12A79" w14:paraId="36E6152C" w14:textId="77777777" w:rsidTr="004C177A">
        <w:trPr>
          <w:trHeight w:val="1444"/>
        </w:trPr>
        <w:tc>
          <w:tcPr>
            <w:tcW w:w="1591" w:type="dxa"/>
            <w:vMerge/>
            <w:shd w:val="clear" w:color="auto" w:fill="auto"/>
            <w:vAlign w:val="center"/>
          </w:tcPr>
          <w:p w14:paraId="00CEB0FB" w14:textId="77777777" w:rsidR="004C177A" w:rsidRPr="00A12A79" w:rsidRDefault="004C177A" w:rsidP="004C177A">
            <w:pPr>
              <w:tabs>
                <w:tab w:val="left" w:pos="3052"/>
              </w:tabs>
              <w:jc w:val="center"/>
              <w:rPr>
                <w:lang w:eastAsia="en-US"/>
              </w:rPr>
            </w:pPr>
          </w:p>
        </w:tc>
        <w:tc>
          <w:tcPr>
            <w:tcW w:w="1417" w:type="dxa"/>
            <w:vMerge/>
            <w:vAlign w:val="center"/>
          </w:tcPr>
          <w:p w14:paraId="14682DA1" w14:textId="77777777" w:rsidR="004C177A" w:rsidRPr="00A12A79" w:rsidRDefault="004C177A" w:rsidP="004C177A">
            <w:pPr>
              <w:tabs>
                <w:tab w:val="left" w:pos="3052"/>
              </w:tabs>
              <w:jc w:val="center"/>
              <w:rPr>
                <w:lang w:eastAsia="en-US"/>
              </w:rPr>
            </w:pPr>
          </w:p>
        </w:tc>
        <w:tc>
          <w:tcPr>
            <w:tcW w:w="921" w:type="dxa"/>
            <w:vAlign w:val="center"/>
          </w:tcPr>
          <w:p w14:paraId="7BAB45EA" w14:textId="77777777" w:rsidR="004C177A" w:rsidRPr="00A12A79" w:rsidRDefault="004C177A" w:rsidP="004C177A">
            <w:pPr>
              <w:tabs>
                <w:tab w:val="left" w:pos="3052"/>
              </w:tabs>
              <w:ind w:right="-35"/>
              <w:jc w:val="center"/>
              <w:rPr>
                <w:lang w:eastAsia="en-US"/>
              </w:rPr>
            </w:pPr>
            <w:r w:rsidRPr="00A12A79">
              <w:rPr>
                <w:lang w:eastAsia="en-US"/>
              </w:rPr>
              <w:t xml:space="preserve">с </w:t>
            </w:r>
            <w:proofErr w:type="gramStart"/>
            <w:r w:rsidRPr="00A12A79">
              <w:rPr>
                <w:lang w:eastAsia="en-US"/>
              </w:rPr>
              <w:t>поло-тенце</w:t>
            </w:r>
            <w:proofErr w:type="gramEnd"/>
            <w:r w:rsidRPr="00A12A79">
              <w:rPr>
                <w:lang w:eastAsia="en-US"/>
              </w:rPr>
              <w:t>-суши-телями</w:t>
            </w:r>
          </w:p>
        </w:tc>
        <w:tc>
          <w:tcPr>
            <w:tcW w:w="921" w:type="dxa"/>
            <w:vAlign w:val="center"/>
          </w:tcPr>
          <w:p w14:paraId="74A611D6" w14:textId="77777777" w:rsidR="004C177A" w:rsidRPr="00A12A79" w:rsidRDefault="004C177A" w:rsidP="004C177A">
            <w:pPr>
              <w:tabs>
                <w:tab w:val="left" w:pos="3052"/>
              </w:tabs>
              <w:ind w:right="-35"/>
              <w:jc w:val="center"/>
              <w:rPr>
                <w:lang w:eastAsia="en-US"/>
              </w:rPr>
            </w:pPr>
            <w:r w:rsidRPr="00A12A79">
              <w:rPr>
                <w:lang w:eastAsia="en-US"/>
              </w:rPr>
              <w:t xml:space="preserve">без </w:t>
            </w:r>
            <w:proofErr w:type="gramStart"/>
            <w:r w:rsidRPr="00A12A79">
              <w:rPr>
                <w:lang w:eastAsia="en-US"/>
              </w:rPr>
              <w:t>поло-тенце</w:t>
            </w:r>
            <w:proofErr w:type="gramEnd"/>
            <w:r w:rsidRPr="00A12A79">
              <w:rPr>
                <w:lang w:eastAsia="en-US"/>
              </w:rPr>
              <w:t>-суши-телей</w:t>
            </w:r>
          </w:p>
        </w:tc>
        <w:tc>
          <w:tcPr>
            <w:tcW w:w="921" w:type="dxa"/>
            <w:vAlign w:val="center"/>
          </w:tcPr>
          <w:p w14:paraId="22072FA9" w14:textId="77777777" w:rsidR="004C177A" w:rsidRPr="00A12A79" w:rsidRDefault="004C177A" w:rsidP="004C177A">
            <w:pPr>
              <w:tabs>
                <w:tab w:val="left" w:pos="3052"/>
              </w:tabs>
              <w:ind w:right="-35"/>
              <w:jc w:val="center"/>
              <w:rPr>
                <w:lang w:eastAsia="en-US"/>
              </w:rPr>
            </w:pPr>
            <w:r w:rsidRPr="00A12A79">
              <w:rPr>
                <w:lang w:eastAsia="en-US"/>
              </w:rPr>
              <w:t xml:space="preserve">с </w:t>
            </w:r>
            <w:proofErr w:type="gramStart"/>
            <w:r w:rsidRPr="00A12A79">
              <w:rPr>
                <w:lang w:eastAsia="en-US"/>
              </w:rPr>
              <w:t>поло-тенце</w:t>
            </w:r>
            <w:proofErr w:type="gramEnd"/>
            <w:r w:rsidRPr="00A12A79">
              <w:rPr>
                <w:lang w:eastAsia="en-US"/>
              </w:rPr>
              <w:t>-суши-телями</w:t>
            </w:r>
          </w:p>
        </w:tc>
        <w:tc>
          <w:tcPr>
            <w:tcW w:w="1062" w:type="dxa"/>
            <w:vAlign w:val="center"/>
          </w:tcPr>
          <w:p w14:paraId="08BC360C" w14:textId="77777777" w:rsidR="004C177A" w:rsidRPr="00A12A79" w:rsidRDefault="004C177A" w:rsidP="004C177A">
            <w:pPr>
              <w:tabs>
                <w:tab w:val="left" w:pos="3052"/>
              </w:tabs>
              <w:ind w:right="-35"/>
              <w:jc w:val="center"/>
              <w:rPr>
                <w:lang w:eastAsia="en-US"/>
              </w:rPr>
            </w:pPr>
            <w:r w:rsidRPr="00A12A79">
              <w:rPr>
                <w:lang w:eastAsia="en-US"/>
              </w:rPr>
              <w:t xml:space="preserve">без </w:t>
            </w:r>
            <w:proofErr w:type="gramStart"/>
            <w:r w:rsidRPr="00A12A79">
              <w:rPr>
                <w:lang w:eastAsia="en-US"/>
              </w:rPr>
              <w:t>поло-тенце</w:t>
            </w:r>
            <w:proofErr w:type="gramEnd"/>
            <w:r w:rsidRPr="00A12A79">
              <w:rPr>
                <w:lang w:eastAsia="en-US"/>
              </w:rPr>
              <w:t>-суши-телей</w:t>
            </w:r>
          </w:p>
        </w:tc>
        <w:tc>
          <w:tcPr>
            <w:tcW w:w="894" w:type="dxa"/>
            <w:vAlign w:val="center"/>
          </w:tcPr>
          <w:p w14:paraId="3772210F" w14:textId="77777777" w:rsidR="004C177A" w:rsidRPr="00A12A79" w:rsidRDefault="004C177A" w:rsidP="004C177A">
            <w:pPr>
              <w:tabs>
                <w:tab w:val="left" w:pos="3052"/>
              </w:tabs>
              <w:ind w:right="-68"/>
              <w:jc w:val="center"/>
              <w:rPr>
                <w:lang w:eastAsia="en-US"/>
              </w:rPr>
            </w:pPr>
            <w:r w:rsidRPr="00A12A79">
              <w:rPr>
                <w:lang w:eastAsia="en-US"/>
              </w:rPr>
              <w:t xml:space="preserve">с </w:t>
            </w:r>
            <w:proofErr w:type="gramStart"/>
            <w:r w:rsidRPr="00A12A79">
              <w:rPr>
                <w:lang w:eastAsia="en-US"/>
              </w:rPr>
              <w:t>поло-тенце</w:t>
            </w:r>
            <w:proofErr w:type="gramEnd"/>
            <w:r w:rsidRPr="00A12A79">
              <w:rPr>
                <w:lang w:eastAsia="en-US"/>
              </w:rPr>
              <w:t>-суши-телями</w:t>
            </w:r>
          </w:p>
        </w:tc>
        <w:tc>
          <w:tcPr>
            <w:tcW w:w="886" w:type="dxa"/>
            <w:gridSpan w:val="2"/>
            <w:vAlign w:val="center"/>
          </w:tcPr>
          <w:p w14:paraId="306B06DB" w14:textId="77777777" w:rsidR="004C177A" w:rsidRPr="00A12A79" w:rsidRDefault="004C177A" w:rsidP="004C177A">
            <w:pPr>
              <w:tabs>
                <w:tab w:val="left" w:pos="3052"/>
              </w:tabs>
              <w:ind w:right="-35"/>
              <w:jc w:val="center"/>
              <w:rPr>
                <w:lang w:eastAsia="en-US"/>
              </w:rPr>
            </w:pPr>
            <w:r w:rsidRPr="00A12A79">
              <w:rPr>
                <w:lang w:eastAsia="en-US"/>
              </w:rPr>
              <w:t xml:space="preserve">без </w:t>
            </w:r>
            <w:proofErr w:type="gramStart"/>
            <w:r w:rsidRPr="00A12A79">
              <w:rPr>
                <w:lang w:eastAsia="en-US"/>
              </w:rPr>
              <w:t>поло-тенце</w:t>
            </w:r>
            <w:proofErr w:type="gramEnd"/>
            <w:r w:rsidRPr="00A12A79">
              <w:rPr>
                <w:lang w:eastAsia="en-US"/>
              </w:rPr>
              <w:t>-суши-телей</w:t>
            </w:r>
          </w:p>
        </w:tc>
        <w:tc>
          <w:tcPr>
            <w:tcW w:w="993" w:type="dxa"/>
            <w:vAlign w:val="center"/>
          </w:tcPr>
          <w:p w14:paraId="14F2C133" w14:textId="77777777" w:rsidR="004C177A" w:rsidRPr="00A12A79" w:rsidRDefault="004C177A" w:rsidP="004C177A">
            <w:pPr>
              <w:tabs>
                <w:tab w:val="left" w:pos="3052"/>
              </w:tabs>
              <w:ind w:left="-177" w:right="-149"/>
              <w:jc w:val="center"/>
              <w:rPr>
                <w:lang w:eastAsia="en-US"/>
              </w:rPr>
            </w:pPr>
            <w:r w:rsidRPr="00A12A79">
              <w:rPr>
                <w:lang w:eastAsia="en-US"/>
              </w:rPr>
              <w:t xml:space="preserve">с </w:t>
            </w:r>
            <w:proofErr w:type="gramStart"/>
            <w:r w:rsidRPr="00A12A79">
              <w:rPr>
                <w:lang w:eastAsia="en-US"/>
              </w:rPr>
              <w:t>поло-тенце</w:t>
            </w:r>
            <w:proofErr w:type="gramEnd"/>
            <w:r w:rsidRPr="00A12A79">
              <w:rPr>
                <w:lang w:eastAsia="en-US"/>
              </w:rPr>
              <w:t>-суши-телями</w:t>
            </w:r>
          </w:p>
        </w:tc>
        <w:tc>
          <w:tcPr>
            <w:tcW w:w="921" w:type="dxa"/>
            <w:vAlign w:val="center"/>
          </w:tcPr>
          <w:p w14:paraId="3FEA7980" w14:textId="77777777" w:rsidR="004C177A" w:rsidRPr="00A12A79" w:rsidRDefault="004C177A" w:rsidP="004C177A">
            <w:pPr>
              <w:tabs>
                <w:tab w:val="left" w:pos="3052"/>
              </w:tabs>
              <w:ind w:right="-35"/>
              <w:jc w:val="center"/>
              <w:rPr>
                <w:lang w:eastAsia="en-US"/>
              </w:rPr>
            </w:pPr>
            <w:r w:rsidRPr="00A12A79">
              <w:rPr>
                <w:lang w:eastAsia="en-US"/>
              </w:rPr>
              <w:t xml:space="preserve">без </w:t>
            </w:r>
            <w:proofErr w:type="gramStart"/>
            <w:r w:rsidRPr="00A12A79">
              <w:rPr>
                <w:lang w:eastAsia="en-US"/>
              </w:rPr>
              <w:t>поло-тенце</w:t>
            </w:r>
            <w:proofErr w:type="gramEnd"/>
            <w:r w:rsidRPr="00A12A79">
              <w:rPr>
                <w:lang w:eastAsia="en-US"/>
              </w:rPr>
              <w:t>-суши-телей</w:t>
            </w:r>
          </w:p>
        </w:tc>
        <w:tc>
          <w:tcPr>
            <w:tcW w:w="1134" w:type="dxa"/>
            <w:vMerge/>
            <w:shd w:val="clear" w:color="auto" w:fill="auto"/>
            <w:vAlign w:val="center"/>
          </w:tcPr>
          <w:p w14:paraId="2143F147" w14:textId="77777777" w:rsidR="004C177A" w:rsidRPr="00A12A79" w:rsidRDefault="004C177A" w:rsidP="004C177A">
            <w:pPr>
              <w:tabs>
                <w:tab w:val="left" w:pos="3052"/>
              </w:tabs>
              <w:jc w:val="center"/>
              <w:rPr>
                <w:lang w:eastAsia="en-US"/>
              </w:rPr>
            </w:pPr>
          </w:p>
        </w:tc>
        <w:tc>
          <w:tcPr>
            <w:tcW w:w="1134" w:type="dxa"/>
            <w:vMerge/>
            <w:shd w:val="clear" w:color="auto" w:fill="auto"/>
            <w:vAlign w:val="center"/>
          </w:tcPr>
          <w:p w14:paraId="468BF919" w14:textId="77777777" w:rsidR="004C177A" w:rsidRPr="00A12A79" w:rsidRDefault="004C177A" w:rsidP="004C177A">
            <w:pPr>
              <w:tabs>
                <w:tab w:val="left" w:pos="3052"/>
              </w:tabs>
              <w:jc w:val="center"/>
              <w:rPr>
                <w:lang w:eastAsia="en-US"/>
              </w:rPr>
            </w:pPr>
          </w:p>
        </w:tc>
        <w:tc>
          <w:tcPr>
            <w:tcW w:w="1276" w:type="dxa"/>
            <w:shd w:val="clear" w:color="auto" w:fill="auto"/>
            <w:vAlign w:val="center"/>
          </w:tcPr>
          <w:p w14:paraId="02E018CA" w14:textId="77777777" w:rsidR="004C177A" w:rsidRPr="00A12A79" w:rsidRDefault="004C177A" w:rsidP="004C177A">
            <w:pPr>
              <w:ind w:left="-95" w:right="-65"/>
              <w:jc w:val="center"/>
            </w:pPr>
            <w:r w:rsidRPr="00A12A79">
              <w:t>Ставка за мощность, тыс. руб./</w:t>
            </w:r>
          </w:p>
          <w:p w14:paraId="6A23B5A7" w14:textId="77777777" w:rsidR="004C177A" w:rsidRPr="00A12A79" w:rsidRDefault="004C177A" w:rsidP="004C177A">
            <w:pPr>
              <w:ind w:left="-95" w:right="-65"/>
              <w:jc w:val="center"/>
            </w:pPr>
            <w:r w:rsidRPr="00A12A79">
              <w:t>Гкал/</w:t>
            </w:r>
          </w:p>
          <w:p w14:paraId="76FCB151" w14:textId="77777777" w:rsidR="004C177A" w:rsidRPr="00A12A79" w:rsidRDefault="004C177A" w:rsidP="004C177A">
            <w:pPr>
              <w:jc w:val="center"/>
            </w:pPr>
            <w:r w:rsidRPr="00A12A79">
              <w:t>час в мес.</w:t>
            </w:r>
          </w:p>
        </w:tc>
        <w:tc>
          <w:tcPr>
            <w:tcW w:w="1134" w:type="dxa"/>
            <w:shd w:val="clear" w:color="auto" w:fill="auto"/>
            <w:vAlign w:val="center"/>
          </w:tcPr>
          <w:p w14:paraId="572B659D" w14:textId="77777777" w:rsidR="004C177A" w:rsidRPr="00A12A79" w:rsidRDefault="004C177A" w:rsidP="004C177A">
            <w:pPr>
              <w:ind w:left="-120" w:right="-112"/>
              <w:jc w:val="center"/>
            </w:pPr>
            <w:r w:rsidRPr="00A12A79">
              <w:t>Ставка за тепловую энергию, руб./Гкал</w:t>
            </w:r>
          </w:p>
        </w:tc>
      </w:tr>
      <w:tr w:rsidR="004C177A" w:rsidRPr="00A12A79" w14:paraId="541A0B56" w14:textId="77777777" w:rsidTr="004C177A">
        <w:trPr>
          <w:trHeight w:val="184"/>
        </w:trPr>
        <w:tc>
          <w:tcPr>
            <w:tcW w:w="1591" w:type="dxa"/>
            <w:vMerge w:val="restart"/>
            <w:shd w:val="clear" w:color="auto" w:fill="auto"/>
            <w:vAlign w:val="center"/>
          </w:tcPr>
          <w:p w14:paraId="33C70A5C" w14:textId="77777777" w:rsidR="004C177A" w:rsidRPr="00A12A79" w:rsidRDefault="004C177A" w:rsidP="004C177A">
            <w:pPr>
              <w:tabs>
                <w:tab w:val="left" w:pos="3052"/>
              </w:tabs>
              <w:jc w:val="center"/>
              <w:rPr>
                <w:bCs/>
                <w:kern w:val="32"/>
                <w:lang w:eastAsia="en-US"/>
              </w:rPr>
            </w:pPr>
            <w:r w:rsidRPr="00A12A79">
              <w:rPr>
                <w:bCs/>
                <w:kern w:val="32"/>
                <w:lang w:eastAsia="en-US"/>
              </w:rPr>
              <w:t>ПАО «Южно-Кузбасская ГРЭС»</w:t>
            </w:r>
          </w:p>
        </w:tc>
        <w:tc>
          <w:tcPr>
            <w:tcW w:w="1417" w:type="dxa"/>
            <w:vAlign w:val="center"/>
          </w:tcPr>
          <w:p w14:paraId="75E528EF" w14:textId="77777777" w:rsidR="004C177A" w:rsidRPr="00A12A79" w:rsidRDefault="004C177A" w:rsidP="004C177A">
            <w:pPr>
              <w:tabs>
                <w:tab w:val="left" w:pos="3052"/>
              </w:tabs>
              <w:ind w:hanging="108"/>
              <w:jc w:val="center"/>
            </w:pPr>
            <w:r w:rsidRPr="00A12A79">
              <w:t>с 01.01.2016</w:t>
            </w:r>
          </w:p>
        </w:tc>
        <w:tc>
          <w:tcPr>
            <w:tcW w:w="3825" w:type="dxa"/>
            <w:gridSpan w:val="4"/>
            <w:shd w:val="clear" w:color="auto" w:fill="auto"/>
            <w:vAlign w:val="center"/>
          </w:tcPr>
          <w:p w14:paraId="73605DE5" w14:textId="77777777" w:rsidR="004C177A" w:rsidRPr="00A12A79" w:rsidRDefault="004C177A" w:rsidP="004C177A">
            <w:pPr>
              <w:jc w:val="center"/>
            </w:pPr>
            <w:r w:rsidRPr="00A12A79">
              <w:rPr>
                <w:lang w:eastAsia="en-US"/>
              </w:rPr>
              <w:t>131,06</w:t>
            </w:r>
          </w:p>
        </w:tc>
        <w:tc>
          <w:tcPr>
            <w:tcW w:w="3694" w:type="dxa"/>
            <w:gridSpan w:val="5"/>
            <w:shd w:val="clear" w:color="auto" w:fill="auto"/>
            <w:vAlign w:val="center"/>
          </w:tcPr>
          <w:p w14:paraId="52FF0ACF" w14:textId="77777777" w:rsidR="004C177A" w:rsidRPr="00A12A79" w:rsidRDefault="004C177A" w:rsidP="004C177A">
            <w:pPr>
              <w:jc w:val="center"/>
              <w:rPr>
                <w:lang w:eastAsia="en-US"/>
              </w:rPr>
            </w:pPr>
            <w:r w:rsidRPr="00A12A79">
              <w:rPr>
                <w:lang w:eastAsia="en-US"/>
              </w:rPr>
              <w:t>111,07</w:t>
            </w:r>
          </w:p>
        </w:tc>
        <w:tc>
          <w:tcPr>
            <w:tcW w:w="1134" w:type="dxa"/>
            <w:shd w:val="clear" w:color="auto" w:fill="auto"/>
            <w:vAlign w:val="center"/>
          </w:tcPr>
          <w:p w14:paraId="1D4E8157" w14:textId="77777777" w:rsidR="004C177A" w:rsidRPr="00A12A79" w:rsidRDefault="004C177A" w:rsidP="004C177A">
            <w:pPr>
              <w:jc w:val="center"/>
              <w:rPr>
                <w:lang w:eastAsia="en-US"/>
              </w:rPr>
            </w:pPr>
            <w:r w:rsidRPr="00A12A79">
              <w:rPr>
                <w:lang w:eastAsia="en-US"/>
              </w:rPr>
              <w:t>29,97</w:t>
            </w:r>
          </w:p>
        </w:tc>
        <w:tc>
          <w:tcPr>
            <w:tcW w:w="1134" w:type="dxa"/>
            <w:shd w:val="clear" w:color="auto" w:fill="auto"/>
            <w:vAlign w:val="center"/>
          </w:tcPr>
          <w:p w14:paraId="67C4ADC9" w14:textId="77777777" w:rsidR="004C177A" w:rsidRPr="00A12A79" w:rsidRDefault="004C177A" w:rsidP="004C177A">
            <w:pPr>
              <w:jc w:val="center"/>
              <w:rPr>
                <w:lang w:eastAsia="en-US"/>
              </w:rPr>
            </w:pPr>
            <w:r w:rsidRPr="00A12A79">
              <w:rPr>
                <w:lang w:eastAsia="en-US"/>
              </w:rPr>
              <w:t>1 269,18</w:t>
            </w:r>
          </w:p>
        </w:tc>
        <w:tc>
          <w:tcPr>
            <w:tcW w:w="1276" w:type="dxa"/>
            <w:shd w:val="clear" w:color="auto" w:fill="auto"/>
            <w:vAlign w:val="center"/>
          </w:tcPr>
          <w:p w14:paraId="7F4BE749" w14:textId="77777777" w:rsidR="004C177A" w:rsidRPr="00A12A79" w:rsidRDefault="004C177A" w:rsidP="004C177A">
            <w:pPr>
              <w:ind w:left="-95" w:right="-35"/>
              <w:jc w:val="center"/>
            </w:pPr>
            <w:r w:rsidRPr="00A12A79">
              <w:t>х</w:t>
            </w:r>
          </w:p>
        </w:tc>
        <w:tc>
          <w:tcPr>
            <w:tcW w:w="1134" w:type="dxa"/>
            <w:shd w:val="clear" w:color="auto" w:fill="auto"/>
            <w:vAlign w:val="center"/>
          </w:tcPr>
          <w:p w14:paraId="1DF4D19C" w14:textId="77777777" w:rsidR="004C177A" w:rsidRPr="00A12A79" w:rsidRDefault="004C177A" w:rsidP="004C177A">
            <w:pPr>
              <w:jc w:val="center"/>
            </w:pPr>
            <w:r w:rsidRPr="00A12A79">
              <w:t>х</w:t>
            </w:r>
          </w:p>
        </w:tc>
      </w:tr>
      <w:tr w:rsidR="004C177A" w:rsidRPr="00A12A79" w14:paraId="1B6614E4" w14:textId="77777777" w:rsidTr="004C177A">
        <w:trPr>
          <w:trHeight w:val="132"/>
        </w:trPr>
        <w:tc>
          <w:tcPr>
            <w:tcW w:w="1591" w:type="dxa"/>
            <w:vMerge/>
            <w:shd w:val="clear" w:color="auto" w:fill="auto"/>
            <w:vAlign w:val="center"/>
          </w:tcPr>
          <w:p w14:paraId="0631CEE4" w14:textId="77777777" w:rsidR="004C177A" w:rsidRPr="00A12A79" w:rsidRDefault="004C177A" w:rsidP="004C177A">
            <w:pPr>
              <w:jc w:val="center"/>
              <w:rPr>
                <w:bCs/>
                <w:kern w:val="32"/>
                <w:lang w:eastAsia="en-US"/>
              </w:rPr>
            </w:pPr>
          </w:p>
        </w:tc>
        <w:tc>
          <w:tcPr>
            <w:tcW w:w="1417" w:type="dxa"/>
            <w:vAlign w:val="center"/>
          </w:tcPr>
          <w:p w14:paraId="3FDAC2D7" w14:textId="77777777" w:rsidR="004C177A" w:rsidRPr="00A12A79" w:rsidRDefault="004C177A" w:rsidP="004C177A">
            <w:pPr>
              <w:tabs>
                <w:tab w:val="left" w:pos="3052"/>
              </w:tabs>
              <w:ind w:hanging="108"/>
              <w:jc w:val="center"/>
            </w:pPr>
            <w:r w:rsidRPr="00A12A79">
              <w:t>с 01.07.2016</w:t>
            </w:r>
          </w:p>
        </w:tc>
        <w:tc>
          <w:tcPr>
            <w:tcW w:w="3825" w:type="dxa"/>
            <w:gridSpan w:val="4"/>
            <w:tcBorders>
              <w:bottom w:val="single" w:sz="2" w:space="0" w:color="auto"/>
            </w:tcBorders>
            <w:shd w:val="clear" w:color="auto" w:fill="auto"/>
            <w:vAlign w:val="center"/>
          </w:tcPr>
          <w:p w14:paraId="46718CEB" w14:textId="77777777" w:rsidR="004C177A" w:rsidRPr="00A12A79" w:rsidRDefault="004C177A" w:rsidP="004C177A">
            <w:pPr>
              <w:jc w:val="center"/>
              <w:rPr>
                <w:lang w:eastAsia="en-US"/>
              </w:rPr>
            </w:pPr>
            <w:r w:rsidRPr="00A12A79">
              <w:rPr>
                <w:lang w:eastAsia="en-US"/>
              </w:rPr>
              <w:t>136,73</w:t>
            </w:r>
          </w:p>
        </w:tc>
        <w:tc>
          <w:tcPr>
            <w:tcW w:w="3694" w:type="dxa"/>
            <w:gridSpan w:val="5"/>
            <w:tcBorders>
              <w:bottom w:val="single" w:sz="2" w:space="0" w:color="auto"/>
            </w:tcBorders>
            <w:shd w:val="clear" w:color="auto" w:fill="auto"/>
            <w:vAlign w:val="center"/>
          </w:tcPr>
          <w:p w14:paraId="0D37F2E8" w14:textId="77777777" w:rsidR="004C177A" w:rsidRPr="00A12A79" w:rsidRDefault="004C177A" w:rsidP="004C177A">
            <w:pPr>
              <w:jc w:val="center"/>
              <w:rPr>
                <w:lang w:eastAsia="en-US"/>
              </w:rPr>
            </w:pPr>
            <w:r w:rsidRPr="00A12A79">
              <w:rPr>
                <w:lang w:eastAsia="en-US"/>
              </w:rPr>
              <w:t>115,87</w:t>
            </w:r>
          </w:p>
        </w:tc>
        <w:tc>
          <w:tcPr>
            <w:tcW w:w="1134" w:type="dxa"/>
            <w:tcBorders>
              <w:bottom w:val="single" w:sz="2" w:space="0" w:color="auto"/>
            </w:tcBorders>
            <w:shd w:val="clear" w:color="auto" w:fill="auto"/>
            <w:vAlign w:val="center"/>
          </w:tcPr>
          <w:p w14:paraId="366E7876" w14:textId="77777777" w:rsidR="004C177A" w:rsidRPr="00A12A79" w:rsidRDefault="004C177A" w:rsidP="004C177A">
            <w:pPr>
              <w:jc w:val="center"/>
              <w:rPr>
                <w:lang w:eastAsia="en-US"/>
              </w:rPr>
            </w:pPr>
            <w:r w:rsidRPr="00A12A79">
              <w:rPr>
                <w:lang w:eastAsia="en-US"/>
              </w:rPr>
              <w:t>31,44</w:t>
            </w:r>
          </w:p>
        </w:tc>
        <w:tc>
          <w:tcPr>
            <w:tcW w:w="1134" w:type="dxa"/>
            <w:tcBorders>
              <w:bottom w:val="single" w:sz="2" w:space="0" w:color="auto"/>
            </w:tcBorders>
            <w:shd w:val="clear" w:color="auto" w:fill="auto"/>
            <w:vAlign w:val="center"/>
          </w:tcPr>
          <w:p w14:paraId="471019F6" w14:textId="77777777" w:rsidR="004C177A" w:rsidRPr="00A12A79" w:rsidRDefault="004C177A" w:rsidP="004C177A">
            <w:pPr>
              <w:jc w:val="center"/>
              <w:rPr>
                <w:lang w:eastAsia="en-US"/>
              </w:rPr>
            </w:pPr>
            <w:r w:rsidRPr="00A12A79">
              <w:rPr>
                <w:lang w:eastAsia="en-US"/>
              </w:rPr>
              <w:t>1 321,22</w:t>
            </w:r>
          </w:p>
        </w:tc>
        <w:tc>
          <w:tcPr>
            <w:tcW w:w="1276" w:type="dxa"/>
            <w:shd w:val="clear" w:color="auto" w:fill="auto"/>
            <w:vAlign w:val="center"/>
          </w:tcPr>
          <w:p w14:paraId="4FC0DD10" w14:textId="77777777" w:rsidR="004C177A" w:rsidRPr="00A12A79" w:rsidRDefault="004C177A" w:rsidP="004C177A">
            <w:pPr>
              <w:jc w:val="center"/>
            </w:pPr>
            <w:r w:rsidRPr="00A12A79">
              <w:t>х</w:t>
            </w:r>
          </w:p>
        </w:tc>
        <w:tc>
          <w:tcPr>
            <w:tcW w:w="1134" w:type="dxa"/>
            <w:shd w:val="clear" w:color="auto" w:fill="auto"/>
            <w:vAlign w:val="center"/>
          </w:tcPr>
          <w:p w14:paraId="34EDA1D4" w14:textId="77777777" w:rsidR="004C177A" w:rsidRPr="00A12A79" w:rsidRDefault="004C177A" w:rsidP="004C177A">
            <w:pPr>
              <w:jc w:val="center"/>
            </w:pPr>
            <w:r w:rsidRPr="00A12A79">
              <w:t>х</w:t>
            </w:r>
          </w:p>
        </w:tc>
      </w:tr>
      <w:tr w:rsidR="004C177A" w:rsidRPr="00A12A79" w14:paraId="0253AE66" w14:textId="77777777" w:rsidTr="004C177A">
        <w:trPr>
          <w:trHeight w:val="210"/>
        </w:trPr>
        <w:tc>
          <w:tcPr>
            <w:tcW w:w="1591" w:type="dxa"/>
            <w:vMerge/>
            <w:shd w:val="clear" w:color="auto" w:fill="auto"/>
            <w:vAlign w:val="center"/>
          </w:tcPr>
          <w:p w14:paraId="363C1E42" w14:textId="77777777" w:rsidR="004C177A" w:rsidRPr="00A12A79" w:rsidRDefault="004C177A" w:rsidP="004C177A">
            <w:pPr>
              <w:jc w:val="center"/>
              <w:rPr>
                <w:bCs/>
                <w:color w:val="000000"/>
                <w:kern w:val="32"/>
                <w:lang w:eastAsia="en-US"/>
              </w:rPr>
            </w:pPr>
          </w:p>
        </w:tc>
        <w:tc>
          <w:tcPr>
            <w:tcW w:w="1417" w:type="dxa"/>
            <w:vAlign w:val="center"/>
          </w:tcPr>
          <w:p w14:paraId="3B61A2FE" w14:textId="77777777" w:rsidR="004C177A" w:rsidRPr="00A12A79" w:rsidRDefault="004C177A" w:rsidP="004C177A">
            <w:pPr>
              <w:tabs>
                <w:tab w:val="left" w:pos="3052"/>
              </w:tabs>
              <w:ind w:hanging="108"/>
              <w:jc w:val="center"/>
            </w:pPr>
            <w:r w:rsidRPr="00A12A79">
              <w:t>с 01.01.2017</w:t>
            </w:r>
          </w:p>
        </w:tc>
        <w:tc>
          <w:tcPr>
            <w:tcW w:w="3825" w:type="dxa"/>
            <w:gridSpan w:val="4"/>
            <w:shd w:val="clear" w:color="auto" w:fill="auto"/>
            <w:vAlign w:val="center"/>
          </w:tcPr>
          <w:p w14:paraId="2BB6BC06" w14:textId="77777777" w:rsidR="004C177A" w:rsidRPr="00A12A79" w:rsidRDefault="004C177A" w:rsidP="004C177A">
            <w:pPr>
              <w:jc w:val="center"/>
              <w:rPr>
                <w:lang w:eastAsia="en-US"/>
              </w:rPr>
            </w:pPr>
            <w:r w:rsidRPr="00A12A79">
              <w:rPr>
                <w:lang w:eastAsia="en-US"/>
              </w:rPr>
              <w:t>136,50</w:t>
            </w:r>
          </w:p>
        </w:tc>
        <w:tc>
          <w:tcPr>
            <w:tcW w:w="3694" w:type="dxa"/>
            <w:gridSpan w:val="5"/>
            <w:shd w:val="clear" w:color="auto" w:fill="auto"/>
            <w:vAlign w:val="center"/>
          </w:tcPr>
          <w:p w14:paraId="1C57EC2D" w14:textId="77777777" w:rsidR="004C177A" w:rsidRPr="00A12A79" w:rsidRDefault="004C177A" w:rsidP="004C177A">
            <w:pPr>
              <w:jc w:val="center"/>
              <w:rPr>
                <w:lang w:eastAsia="en-US"/>
              </w:rPr>
            </w:pPr>
            <w:r w:rsidRPr="00A12A79">
              <w:rPr>
                <w:lang w:eastAsia="en-US"/>
              </w:rPr>
              <w:t>115,68</w:t>
            </w:r>
          </w:p>
        </w:tc>
        <w:tc>
          <w:tcPr>
            <w:tcW w:w="1134" w:type="dxa"/>
            <w:shd w:val="clear" w:color="auto" w:fill="auto"/>
            <w:vAlign w:val="center"/>
          </w:tcPr>
          <w:p w14:paraId="740C4473" w14:textId="77777777" w:rsidR="004C177A" w:rsidRPr="00A12A79" w:rsidRDefault="004C177A" w:rsidP="004C177A">
            <w:pPr>
              <w:jc w:val="center"/>
              <w:rPr>
                <w:lang w:eastAsia="en-US"/>
              </w:rPr>
            </w:pPr>
            <w:r w:rsidRPr="00A12A79">
              <w:rPr>
                <w:lang w:eastAsia="en-US"/>
              </w:rPr>
              <w:t>31,44</w:t>
            </w:r>
          </w:p>
        </w:tc>
        <w:tc>
          <w:tcPr>
            <w:tcW w:w="1134" w:type="dxa"/>
            <w:shd w:val="clear" w:color="auto" w:fill="auto"/>
            <w:vAlign w:val="center"/>
          </w:tcPr>
          <w:p w14:paraId="15AAE245" w14:textId="77777777" w:rsidR="004C177A" w:rsidRPr="00A12A79" w:rsidRDefault="004C177A" w:rsidP="004C177A">
            <w:pPr>
              <w:jc w:val="center"/>
              <w:rPr>
                <w:lang w:eastAsia="en-US"/>
              </w:rPr>
            </w:pPr>
            <w:r w:rsidRPr="00A12A79">
              <w:rPr>
                <w:lang w:eastAsia="en-US"/>
              </w:rPr>
              <w:t>1 318,24</w:t>
            </w:r>
          </w:p>
        </w:tc>
        <w:tc>
          <w:tcPr>
            <w:tcW w:w="1276" w:type="dxa"/>
            <w:shd w:val="clear" w:color="auto" w:fill="auto"/>
            <w:vAlign w:val="center"/>
          </w:tcPr>
          <w:p w14:paraId="57B73985" w14:textId="77777777" w:rsidR="004C177A" w:rsidRPr="00A12A79" w:rsidRDefault="004C177A" w:rsidP="004C177A">
            <w:pPr>
              <w:jc w:val="center"/>
            </w:pPr>
            <w:r w:rsidRPr="00A12A79">
              <w:t>х</w:t>
            </w:r>
          </w:p>
        </w:tc>
        <w:tc>
          <w:tcPr>
            <w:tcW w:w="1134" w:type="dxa"/>
            <w:shd w:val="clear" w:color="auto" w:fill="auto"/>
            <w:vAlign w:val="center"/>
          </w:tcPr>
          <w:p w14:paraId="2B2695F5" w14:textId="77777777" w:rsidR="004C177A" w:rsidRPr="00A12A79" w:rsidRDefault="004C177A" w:rsidP="004C177A">
            <w:pPr>
              <w:jc w:val="center"/>
            </w:pPr>
            <w:r w:rsidRPr="00A12A79">
              <w:t>х</w:t>
            </w:r>
          </w:p>
        </w:tc>
      </w:tr>
      <w:tr w:rsidR="004C177A" w:rsidRPr="00A12A79" w14:paraId="3AD2D6CA" w14:textId="77777777" w:rsidTr="004C177A">
        <w:trPr>
          <w:trHeight w:val="146"/>
        </w:trPr>
        <w:tc>
          <w:tcPr>
            <w:tcW w:w="1591" w:type="dxa"/>
            <w:vMerge/>
            <w:shd w:val="clear" w:color="auto" w:fill="auto"/>
            <w:vAlign w:val="center"/>
          </w:tcPr>
          <w:p w14:paraId="5F564317" w14:textId="77777777" w:rsidR="004C177A" w:rsidRPr="00A12A79" w:rsidRDefault="004C177A" w:rsidP="004C177A">
            <w:pPr>
              <w:jc w:val="center"/>
              <w:rPr>
                <w:bCs/>
                <w:color w:val="000000"/>
                <w:kern w:val="32"/>
                <w:lang w:eastAsia="en-US"/>
              </w:rPr>
            </w:pPr>
          </w:p>
        </w:tc>
        <w:tc>
          <w:tcPr>
            <w:tcW w:w="1417" w:type="dxa"/>
            <w:vAlign w:val="center"/>
          </w:tcPr>
          <w:p w14:paraId="0B58A081" w14:textId="77777777" w:rsidR="004C177A" w:rsidRPr="00A12A79" w:rsidRDefault="004C177A" w:rsidP="004C177A">
            <w:pPr>
              <w:tabs>
                <w:tab w:val="left" w:pos="3052"/>
              </w:tabs>
              <w:ind w:hanging="108"/>
              <w:jc w:val="center"/>
            </w:pPr>
            <w:r w:rsidRPr="00A12A79">
              <w:t>с 01.07.2017</w:t>
            </w:r>
          </w:p>
        </w:tc>
        <w:tc>
          <w:tcPr>
            <w:tcW w:w="3825" w:type="dxa"/>
            <w:gridSpan w:val="4"/>
            <w:shd w:val="clear" w:color="auto" w:fill="auto"/>
            <w:vAlign w:val="center"/>
          </w:tcPr>
          <w:p w14:paraId="6212227E" w14:textId="77777777" w:rsidR="004C177A" w:rsidRPr="00A12A79" w:rsidRDefault="004C177A" w:rsidP="004C177A">
            <w:pPr>
              <w:jc w:val="center"/>
              <w:rPr>
                <w:lang w:eastAsia="en-US"/>
              </w:rPr>
            </w:pPr>
            <w:r w:rsidRPr="00A12A79">
              <w:rPr>
                <w:lang w:eastAsia="en-US"/>
              </w:rPr>
              <w:t>142,04</w:t>
            </w:r>
          </w:p>
        </w:tc>
        <w:tc>
          <w:tcPr>
            <w:tcW w:w="3694" w:type="dxa"/>
            <w:gridSpan w:val="5"/>
            <w:shd w:val="clear" w:color="auto" w:fill="auto"/>
            <w:vAlign w:val="center"/>
          </w:tcPr>
          <w:p w14:paraId="6CC22D5D" w14:textId="77777777" w:rsidR="004C177A" w:rsidRPr="00A12A79" w:rsidRDefault="004C177A" w:rsidP="004C177A">
            <w:pPr>
              <w:jc w:val="center"/>
              <w:rPr>
                <w:lang w:eastAsia="en-US"/>
              </w:rPr>
            </w:pPr>
            <w:r w:rsidRPr="00A12A79">
              <w:rPr>
                <w:lang w:eastAsia="en-US"/>
              </w:rPr>
              <w:t>120,37</w:t>
            </w:r>
          </w:p>
        </w:tc>
        <w:tc>
          <w:tcPr>
            <w:tcW w:w="1134" w:type="dxa"/>
            <w:shd w:val="clear" w:color="auto" w:fill="auto"/>
            <w:vAlign w:val="center"/>
          </w:tcPr>
          <w:p w14:paraId="705330B5" w14:textId="77777777" w:rsidR="004C177A" w:rsidRPr="00A12A79" w:rsidRDefault="004C177A" w:rsidP="004C177A">
            <w:pPr>
              <w:jc w:val="center"/>
              <w:rPr>
                <w:lang w:eastAsia="en-US"/>
              </w:rPr>
            </w:pPr>
            <w:r w:rsidRPr="00A12A79">
              <w:rPr>
                <w:lang w:eastAsia="en-US"/>
              </w:rPr>
              <w:t>32,85</w:t>
            </w:r>
          </w:p>
        </w:tc>
        <w:tc>
          <w:tcPr>
            <w:tcW w:w="1134" w:type="dxa"/>
            <w:shd w:val="clear" w:color="auto" w:fill="auto"/>
            <w:vAlign w:val="center"/>
          </w:tcPr>
          <w:p w14:paraId="42808D8F" w14:textId="77777777" w:rsidR="004C177A" w:rsidRPr="00A12A79" w:rsidRDefault="004C177A" w:rsidP="004C177A">
            <w:pPr>
              <w:jc w:val="center"/>
              <w:rPr>
                <w:lang w:eastAsia="en-US"/>
              </w:rPr>
            </w:pPr>
            <w:r w:rsidRPr="00A12A79">
              <w:rPr>
                <w:lang w:eastAsia="en-US"/>
              </w:rPr>
              <w:t>1 369,65</w:t>
            </w:r>
          </w:p>
        </w:tc>
        <w:tc>
          <w:tcPr>
            <w:tcW w:w="1276" w:type="dxa"/>
            <w:shd w:val="clear" w:color="auto" w:fill="auto"/>
            <w:vAlign w:val="center"/>
          </w:tcPr>
          <w:p w14:paraId="58C37FE3" w14:textId="77777777" w:rsidR="004C177A" w:rsidRPr="00A12A79" w:rsidRDefault="004C177A" w:rsidP="004C177A">
            <w:pPr>
              <w:jc w:val="center"/>
            </w:pPr>
            <w:r w:rsidRPr="00A12A79">
              <w:t>х</w:t>
            </w:r>
          </w:p>
        </w:tc>
        <w:tc>
          <w:tcPr>
            <w:tcW w:w="1134" w:type="dxa"/>
            <w:shd w:val="clear" w:color="auto" w:fill="auto"/>
            <w:vAlign w:val="center"/>
          </w:tcPr>
          <w:p w14:paraId="5F0E189B" w14:textId="77777777" w:rsidR="004C177A" w:rsidRPr="00A12A79" w:rsidRDefault="004C177A" w:rsidP="004C177A">
            <w:pPr>
              <w:jc w:val="center"/>
            </w:pPr>
            <w:r w:rsidRPr="00A12A79">
              <w:t>х</w:t>
            </w:r>
          </w:p>
        </w:tc>
      </w:tr>
      <w:tr w:rsidR="004C177A" w:rsidRPr="00A12A79" w14:paraId="7FE8AF83" w14:textId="77777777" w:rsidTr="004C177A">
        <w:trPr>
          <w:trHeight w:val="224"/>
        </w:trPr>
        <w:tc>
          <w:tcPr>
            <w:tcW w:w="1591" w:type="dxa"/>
            <w:vMerge/>
            <w:shd w:val="clear" w:color="auto" w:fill="auto"/>
            <w:vAlign w:val="center"/>
          </w:tcPr>
          <w:p w14:paraId="4586CD1D" w14:textId="77777777" w:rsidR="004C177A" w:rsidRPr="00A12A79" w:rsidRDefault="004C177A" w:rsidP="004C177A">
            <w:pPr>
              <w:jc w:val="center"/>
              <w:rPr>
                <w:bCs/>
                <w:color w:val="000000"/>
                <w:kern w:val="32"/>
                <w:lang w:eastAsia="en-US"/>
              </w:rPr>
            </w:pPr>
          </w:p>
        </w:tc>
        <w:tc>
          <w:tcPr>
            <w:tcW w:w="1417" w:type="dxa"/>
            <w:vAlign w:val="center"/>
          </w:tcPr>
          <w:p w14:paraId="5F77A12F" w14:textId="77777777" w:rsidR="004C177A" w:rsidRPr="00A12A79" w:rsidRDefault="004C177A" w:rsidP="004C177A">
            <w:pPr>
              <w:tabs>
                <w:tab w:val="left" w:pos="3052"/>
              </w:tabs>
              <w:ind w:hanging="108"/>
              <w:jc w:val="center"/>
            </w:pPr>
            <w:r w:rsidRPr="00A12A79">
              <w:t>с 01.01.2018</w:t>
            </w:r>
          </w:p>
        </w:tc>
        <w:tc>
          <w:tcPr>
            <w:tcW w:w="921" w:type="dxa"/>
            <w:shd w:val="clear" w:color="auto" w:fill="auto"/>
            <w:vAlign w:val="center"/>
          </w:tcPr>
          <w:p w14:paraId="0B6F6524" w14:textId="77777777" w:rsidR="004C177A" w:rsidRPr="00A12A79" w:rsidRDefault="004C177A" w:rsidP="004C177A">
            <w:pPr>
              <w:ind w:left="-173" w:right="-115"/>
              <w:jc w:val="center"/>
              <w:rPr>
                <w:color w:val="000000"/>
              </w:rPr>
            </w:pPr>
            <w:r w:rsidRPr="00A12A79">
              <w:rPr>
                <w:color w:val="000000"/>
                <w:lang w:eastAsia="en-US"/>
              </w:rPr>
              <w:t>126,68</w:t>
            </w:r>
          </w:p>
        </w:tc>
        <w:tc>
          <w:tcPr>
            <w:tcW w:w="921" w:type="dxa"/>
            <w:shd w:val="clear" w:color="auto" w:fill="auto"/>
            <w:vAlign w:val="center"/>
          </w:tcPr>
          <w:p w14:paraId="4B87BA1E" w14:textId="77777777" w:rsidR="004C177A" w:rsidRPr="00A12A79" w:rsidRDefault="004C177A" w:rsidP="004C177A">
            <w:pPr>
              <w:ind w:left="-173" w:right="-115"/>
              <w:jc w:val="center"/>
              <w:rPr>
                <w:color w:val="000000"/>
                <w:lang w:eastAsia="en-US"/>
              </w:rPr>
            </w:pPr>
            <w:r w:rsidRPr="00A12A79">
              <w:rPr>
                <w:color w:val="000000"/>
                <w:lang w:eastAsia="en-US"/>
              </w:rPr>
              <w:t>125,39</w:t>
            </w:r>
          </w:p>
        </w:tc>
        <w:tc>
          <w:tcPr>
            <w:tcW w:w="921" w:type="dxa"/>
            <w:shd w:val="clear" w:color="auto" w:fill="auto"/>
            <w:vAlign w:val="center"/>
          </w:tcPr>
          <w:p w14:paraId="30FBF8E6" w14:textId="77777777" w:rsidR="004C177A" w:rsidRPr="00A12A79" w:rsidRDefault="004C177A" w:rsidP="004C177A">
            <w:pPr>
              <w:ind w:left="-173" w:right="-115"/>
              <w:jc w:val="center"/>
              <w:rPr>
                <w:color w:val="000000"/>
                <w:lang w:eastAsia="en-US"/>
              </w:rPr>
            </w:pPr>
            <w:r w:rsidRPr="00A12A79">
              <w:rPr>
                <w:color w:val="000000"/>
                <w:lang w:eastAsia="en-US"/>
              </w:rPr>
              <w:t>132,50</w:t>
            </w:r>
          </w:p>
        </w:tc>
        <w:tc>
          <w:tcPr>
            <w:tcW w:w="1062" w:type="dxa"/>
            <w:shd w:val="clear" w:color="auto" w:fill="auto"/>
            <w:vAlign w:val="center"/>
          </w:tcPr>
          <w:p w14:paraId="4D886DE4" w14:textId="77777777" w:rsidR="004C177A" w:rsidRPr="00A12A79" w:rsidRDefault="004C177A" w:rsidP="004C177A">
            <w:pPr>
              <w:ind w:left="-173" w:right="-115"/>
              <w:jc w:val="center"/>
              <w:rPr>
                <w:color w:val="000000"/>
                <w:lang w:eastAsia="en-US"/>
              </w:rPr>
            </w:pPr>
            <w:r w:rsidRPr="00A12A79">
              <w:rPr>
                <w:color w:val="000000"/>
                <w:lang w:eastAsia="en-US"/>
              </w:rPr>
              <w:t>127,33</w:t>
            </w:r>
          </w:p>
        </w:tc>
        <w:tc>
          <w:tcPr>
            <w:tcW w:w="930" w:type="dxa"/>
            <w:gridSpan w:val="2"/>
            <w:shd w:val="clear" w:color="auto" w:fill="auto"/>
            <w:vAlign w:val="center"/>
          </w:tcPr>
          <w:p w14:paraId="05EC919C" w14:textId="77777777" w:rsidR="004C177A" w:rsidRPr="00A12A79" w:rsidRDefault="004C177A" w:rsidP="004C177A">
            <w:pPr>
              <w:ind w:left="-173" w:right="-115"/>
              <w:jc w:val="center"/>
              <w:rPr>
                <w:color w:val="000000"/>
                <w:lang w:eastAsia="en-US"/>
              </w:rPr>
            </w:pPr>
            <w:r w:rsidRPr="00A12A79">
              <w:rPr>
                <w:color w:val="000000"/>
                <w:lang w:eastAsia="en-US"/>
              </w:rPr>
              <w:t>107,36</w:t>
            </w:r>
          </w:p>
        </w:tc>
        <w:tc>
          <w:tcPr>
            <w:tcW w:w="850" w:type="dxa"/>
            <w:shd w:val="clear" w:color="auto" w:fill="auto"/>
            <w:vAlign w:val="center"/>
          </w:tcPr>
          <w:p w14:paraId="5F9AAF9D" w14:textId="77777777" w:rsidR="004C177A" w:rsidRPr="00A12A79" w:rsidRDefault="004C177A" w:rsidP="004C177A">
            <w:pPr>
              <w:ind w:left="-173" w:right="-115"/>
              <w:jc w:val="center"/>
              <w:rPr>
                <w:color w:val="000000"/>
                <w:lang w:eastAsia="en-US"/>
              </w:rPr>
            </w:pPr>
            <w:r w:rsidRPr="00A12A79">
              <w:rPr>
                <w:color w:val="000000"/>
                <w:lang w:eastAsia="en-US"/>
              </w:rPr>
              <w:t>106,26</w:t>
            </w:r>
          </w:p>
        </w:tc>
        <w:tc>
          <w:tcPr>
            <w:tcW w:w="993" w:type="dxa"/>
            <w:shd w:val="clear" w:color="auto" w:fill="auto"/>
            <w:vAlign w:val="center"/>
          </w:tcPr>
          <w:p w14:paraId="4C4FFEBD" w14:textId="77777777" w:rsidR="004C177A" w:rsidRPr="00A12A79" w:rsidRDefault="004C177A" w:rsidP="004C177A">
            <w:pPr>
              <w:ind w:left="-173" w:right="-115"/>
              <w:jc w:val="center"/>
              <w:rPr>
                <w:color w:val="000000"/>
                <w:lang w:eastAsia="en-US"/>
              </w:rPr>
            </w:pPr>
            <w:r w:rsidRPr="00A12A79">
              <w:rPr>
                <w:color w:val="000000"/>
                <w:lang w:eastAsia="en-US"/>
              </w:rPr>
              <w:t>112,29</w:t>
            </w:r>
          </w:p>
        </w:tc>
        <w:tc>
          <w:tcPr>
            <w:tcW w:w="921" w:type="dxa"/>
            <w:shd w:val="clear" w:color="auto" w:fill="auto"/>
            <w:vAlign w:val="center"/>
          </w:tcPr>
          <w:p w14:paraId="33EC774C" w14:textId="77777777" w:rsidR="004C177A" w:rsidRPr="00A12A79" w:rsidRDefault="004C177A" w:rsidP="004C177A">
            <w:pPr>
              <w:ind w:left="-173" w:right="-115"/>
              <w:jc w:val="center"/>
              <w:rPr>
                <w:color w:val="000000"/>
                <w:lang w:eastAsia="en-US"/>
              </w:rPr>
            </w:pPr>
            <w:r w:rsidRPr="00A12A79">
              <w:rPr>
                <w:color w:val="000000"/>
                <w:lang w:eastAsia="en-US"/>
              </w:rPr>
              <w:t>107,91</w:t>
            </w:r>
          </w:p>
        </w:tc>
        <w:tc>
          <w:tcPr>
            <w:tcW w:w="1134" w:type="dxa"/>
            <w:shd w:val="clear" w:color="auto" w:fill="auto"/>
            <w:vAlign w:val="center"/>
          </w:tcPr>
          <w:p w14:paraId="11A961E6" w14:textId="77777777" w:rsidR="004C177A" w:rsidRPr="00A12A79" w:rsidRDefault="004C177A" w:rsidP="004C177A">
            <w:pPr>
              <w:jc w:val="center"/>
              <w:rPr>
                <w:lang w:eastAsia="en-US"/>
              </w:rPr>
            </w:pPr>
            <w:r w:rsidRPr="00A12A79">
              <w:rPr>
                <w:lang w:eastAsia="en-US"/>
              </w:rPr>
              <w:t>32,85</w:t>
            </w:r>
          </w:p>
        </w:tc>
        <w:tc>
          <w:tcPr>
            <w:tcW w:w="1134" w:type="dxa"/>
            <w:shd w:val="clear" w:color="auto" w:fill="auto"/>
            <w:vAlign w:val="center"/>
          </w:tcPr>
          <w:p w14:paraId="2A1D6C61" w14:textId="77777777" w:rsidR="004C177A" w:rsidRPr="00A12A79" w:rsidRDefault="004C177A" w:rsidP="004C177A">
            <w:pPr>
              <w:jc w:val="center"/>
              <w:rPr>
                <w:lang w:eastAsia="en-US"/>
              </w:rPr>
            </w:pPr>
            <w:r w:rsidRPr="00A12A79">
              <w:rPr>
                <w:lang w:eastAsia="en-US"/>
              </w:rPr>
              <w:t>1369,65</w:t>
            </w:r>
          </w:p>
        </w:tc>
        <w:tc>
          <w:tcPr>
            <w:tcW w:w="1276" w:type="dxa"/>
            <w:shd w:val="clear" w:color="auto" w:fill="auto"/>
            <w:vAlign w:val="center"/>
          </w:tcPr>
          <w:p w14:paraId="45D38514" w14:textId="77777777" w:rsidR="004C177A" w:rsidRPr="00A12A79" w:rsidRDefault="004C177A" w:rsidP="004C177A">
            <w:pPr>
              <w:jc w:val="center"/>
            </w:pPr>
            <w:r w:rsidRPr="00A12A79">
              <w:t>х</w:t>
            </w:r>
          </w:p>
        </w:tc>
        <w:tc>
          <w:tcPr>
            <w:tcW w:w="1134" w:type="dxa"/>
            <w:shd w:val="clear" w:color="auto" w:fill="auto"/>
            <w:vAlign w:val="center"/>
          </w:tcPr>
          <w:p w14:paraId="5EA520D0" w14:textId="77777777" w:rsidR="004C177A" w:rsidRPr="00A12A79" w:rsidRDefault="004C177A" w:rsidP="004C177A">
            <w:pPr>
              <w:jc w:val="center"/>
            </w:pPr>
            <w:r w:rsidRPr="00A12A79">
              <w:t>х</w:t>
            </w:r>
          </w:p>
        </w:tc>
      </w:tr>
      <w:tr w:rsidR="004C177A" w:rsidRPr="00A12A79" w14:paraId="177B09A8" w14:textId="77777777" w:rsidTr="004C177A">
        <w:trPr>
          <w:trHeight w:val="281"/>
        </w:trPr>
        <w:tc>
          <w:tcPr>
            <w:tcW w:w="1591" w:type="dxa"/>
            <w:vMerge/>
            <w:shd w:val="clear" w:color="auto" w:fill="auto"/>
            <w:vAlign w:val="center"/>
          </w:tcPr>
          <w:p w14:paraId="1CA240A2" w14:textId="77777777" w:rsidR="004C177A" w:rsidRPr="00A12A79" w:rsidRDefault="004C177A" w:rsidP="004C177A">
            <w:pPr>
              <w:jc w:val="center"/>
              <w:rPr>
                <w:bCs/>
                <w:color w:val="000000"/>
                <w:kern w:val="32"/>
                <w:lang w:eastAsia="en-US"/>
              </w:rPr>
            </w:pPr>
          </w:p>
        </w:tc>
        <w:tc>
          <w:tcPr>
            <w:tcW w:w="1417" w:type="dxa"/>
            <w:vAlign w:val="center"/>
          </w:tcPr>
          <w:p w14:paraId="17964D10" w14:textId="77777777" w:rsidR="004C177A" w:rsidRPr="00A12A79" w:rsidRDefault="004C177A" w:rsidP="004C177A">
            <w:pPr>
              <w:tabs>
                <w:tab w:val="left" w:pos="3052"/>
              </w:tabs>
              <w:ind w:hanging="108"/>
              <w:jc w:val="center"/>
            </w:pPr>
            <w:r w:rsidRPr="00A12A79">
              <w:t>с 01.07.2018</w:t>
            </w:r>
          </w:p>
        </w:tc>
        <w:tc>
          <w:tcPr>
            <w:tcW w:w="921" w:type="dxa"/>
            <w:shd w:val="clear" w:color="auto" w:fill="auto"/>
            <w:vAlign w:val="center"/>
          </w:tcPr>
          <w:p w14:paraId="7C1719DA" w14:textId="77777777" w:rsidR="004C177A" w:rsidRPr="00A12A79" w:rsidRDefault="004C177A" w:rsidP="004C177A">
            <w:pPr>
              <w:ind w:left="-173" w:right="-115"/>
              <w:jc w:val="center"/>
              <w:rPr>
                <w:color w:val="000000"/>
                <w:lang w:eastAsia="en-US"/>
              </w:rPr>
            </w:pPr>
            <w:r w:rsidRPr="00A12A79">
              <w:rPr>
                <w:color w:val="000000"/>
                <w:lang w:eastAsia="en-US"/>
              </w:rPr>
              <w:t>132,10</w:t>
            </w:r>
          </w:p>
        </w:tc>
        <w:tc>
          <w:tcPr>
            <w:tcW w:w="921" w:type="dxa"/>
            <w:shd w:val="clear" w:color="auto" w:fill="auto"/>
            <w:vAlign w:val="center"/>
          </w:tcPr>
          <w:p w14:paraId="1D47C57F" w14:textId="77777777" w:rsidR="004C177A" w:rsidRPr="00A12A79" w:rsidRDefault="004C177A" w:rsidP="004C177A">
            <w:pPr>
              <w:ind w:left="-173" w:right="-115"/>
              <w:jc w:val="center"/>
              <w:rPr>
                <w:color w:val="000000"/>
                <w:lang w:eastAsia="en-US"/>
              </w:rPr>
            </w:pPr>
            <w:r w:rsidRPr="00A12A79">
              <w:rPr>
                <w:color w:val="000000"/>
                <w:lang w:eastAsia="en-US"/>
              </w:rPr>
              <w:t>130,74</w:t>
            </w:r>
          </w:p>
        </w:tc>
        <w:tc>
          <w:tcPr>
            <w:tcW w:w="921" w:type="dxa"/>
            <w:shd w:val="clear" w:color="auto" w:fill="auto"/>
            <w:vAlign w:val="center"/>
          </w:tcPr>
          <w:p w14:paraId="65705201" w14:textId="77777777" w:rsidR="004C177A" w:rsidRPr="00A12A79" w:rsidRDefault="004C177A" w:rsidP="004C177A">
            <w:pPr>
              <w:ind w:left="-173" w:right="-115"/>
              <w:jc w:val="center"/>
              <w:rPr>
                <w:color w:val="000000"/>
                <w:lang w:eastAsia="en-US"/>
              </w:rPr>
            </w:pPr>
            <w:r w:rsidRPr="00A12A79">
              <w:rPr>
                <w:color w:val="000000"/>
                <w:lang w:eastAsia="en-US"/>
              </w:rPr>
              <w:t>138,18</w:t>
            </w:r>
          </w:p>
        </w:tc>
        <w:tc>
          <w:tcPr>
            <w:tcW w:w="1062" w:type="dxa"/>
            <w:shd w:val="clear" w:color="auto" w:fill="auto"/>
            <w:vAlign w:val="center"/>
          </w:tcPr>
          <w:p w14:paraId="2106EB66" w14:textId="77777777" w:rsidR="004C177A" w:rsidRPr="00A12A79" w:rsidRDefault="004C177A" w:rsidP="004C177A">
            <w:pPr>
              <w:ind w:left="-173" w:right="-115"/>
              <w:jc w:val="center"/>
              <w:rPr>
                <w:color w:val="000000"/>
                <w:lang w:eastAsia="en-US"/>
              </w:rPr>
            </w:pPr>
            <w:r w:rsidRPr="00A12A79">
              <w:rPr>
                <w:color w:val="000000"/>
                <w:lang w:eastAsia="en-US"/>
              </w:rPr>
              <w:t>132,77</w:t>
            </w:r>
          </w:p>
        </w:tc>
        <w:tc>
          <w:tcPr>
            <w:tcW w:w="930" w:type="dxa"/>
            <w:gridSpan w:val="2"/>
            <w:shd w:val="clear" w:color="auto" w:fill="auto"/>
            <w:vAlign w:val="center"/>
          </w:tcPr>
          <w:p w14:paraId="21816546" w14:textId="77777777" w:rsidR="004C177A" w:rsidRPr="00A12A79" w:rsidRDefault="004C177A" w:rsidP="004C177A">
            <w:pPr>
              <w:ind w:left="-173" w:right="-115"/>
              <w:jc w:val="center"/>
              <w:rPr>
                <w:color w:val="000000"/>
                <w:lang w:eastAsia="en-US"/>
              </w:rPr>
            </w:pPr>
            <w:r w:rsidRPr="00A12A79">
              <w:rPr>
                <w:color w:val="000000"/>
                <w:lang w:eastAsia="en-US"/>
              </w:rPr>
              <w:t>111,95</w:t>
            </w:r>
          </w:p>
        </w:tc>
        <w:tc>
          <w:tcPr>
            <w:tcW w:w="850" w:type="dxa"/>
            <w:shd w:val="clear" w:color="auto" w:fill="auto"/>
            <w:vAlign w:val="center"/>
          </w:tcPr>
          <w:p w14:paraId="7C16F143" w14:textId="77777777" w:rsidR="004C177A" w:rsidRPr="00A12A79" w:rsidRDefault="004C177A" w:rsidP="004C177A">
            <w:pPr>
              <w:ind w:left="-173" w:right="-115"/>
              <w:jc w:val="center"/>
              <w:rPr>
                <w:color w:val="000000"/>
                <w:lang w:eastAsia="en-US"/>
              </w:rPr>
            </w:pPr>
            <w:r w:rsidRPr="00A12A79">
              <w:rPr>
                <w:color w:val="000000"/>
                <w:lang w:eastAsia="en-US"/>
              </w:rPr>
              <w:t>110,80</w:t>
            </w:r>
          </w:p>
        </w:tc>
        <w:tc>
          <w:tcPr>
            <w:tcW w:w="993" w:type="dxa"/>
            <w:shd w:val="clear" w:color="auto" w:fill="auto"/>
            <w:vAlign w:val="center"/>
          </w:tcPr>
          <w:p w14:paraId="17329872" w14:textId="77777777" w:rsidR="004C177A" w:rsidRPr="00A12A79" w:rsidRDefault="004C177A" w:rsidP="004C177A">
            <w:pPr>
              <w:ind w:left="-173" w:right="-115"/>
              <w:jc w:val="center"/>
              <w:rPr>
                <w:color w:val="000000"/>
                <w:lang w:eastAsia="en-US"/>
              </w:rPr>
            </w:pPr>
            <w:r w:rsidRPr="00A12A79">
              <w:rPr>
                <w:color w:val="000000"/>
                <w:lang w:eastAsia="en-US"/>
              </w:rPr>
              <w:t>117,10</w:t>
            </w:r>
          </w:p>
        </w:tc>
        <w:tc>
          <w:tcPr>
            <w:tcW w:w="921" w:type="dxa"/>
            <w:shd w:val="clear" w:color="auto" w:fill="auto"/>
            <w:vAlign w:val="center"/>
          </w:tcPr>
          <w:p w14:paraId="0B0EFFB2" w14:textId="77777777" w:rsidR="004C177A" w:rsidRPr="00A12A79" w:rsidRDefault="004C177A" w:rsidP="004C177A">
            <w:pPr>
              <w:ind w:left="-173" w:right="-115"/>
              <w:jc w:val="center"/>
              <w:rPr>
                <w:color w:val="000000"/>
                <w:lang w:eastAsia="en-US"/>
              </w:rPr>
            </w:pPr>
            <w:r w:rsidRPr="00A12A79">
              <w:rPr>
                <w:color w:val="000000"/>
                <w:lang w:eastAsia="en-US"/>
              </w:rPr>
              <w:t>112,52</w:t>
            </w:r>
          </w:p>
        </w:tc>
        <w:tc>
          <w:tcPr>
            <w:tcW w:w="1134" w:type="dxa"/>
            <w:shd w:val="clear" w:color="auto" w:fill="auto"/>
            <w:vAlign w:val="center"/>
          </w:tcPr>
          <w:p w14:paraId="5973FE91" w14:textId="77777777" w:rsidR="004C177A" w:rsidRPr="00A12A79" w:rsidRDefault="004C177A" w:rsidP="004C177A">
            <w:pPr>
              <w:jc w:val="center"/>
              <w:rPr>
                <w:lang w:eastAsia="en-US"/>
              </w:rPr>
            </w:pPr>
            <w:r w:rsidRPr="00A12A79">
              <w:rPr>
                <w:lang w:eastAsia="en-US"/>
              </w:rPr>
              <w:t>34,16</w:t>
            </w:r>
          </w:p>
        </w:tc>
        <w:tc>
          <w:tcPr>
            <w:tcW w:w="1134" w:type="dxa"/>
            <w:shd w:val="clear" w:color="auto" w:fill="auto"/>
            <w:vAlign w:val="center"/>
          </w:tcPr>
          <w:p w14:paraId="51F9F5A3" w14:textId="77777777" w:rsidR="004C177A" w:rsidRPr="00A12A79" w:rsidRDefault="004C177A" w:rsidP="004C177A">
            <w:pPr>
              <w:jc w:val="center"/>
              <w:rPr>
                <w:lang w:eastAsia="en-US"/>
              </w:rPr>
            </w:pPr>
            <w:r w:rsidRPr="00A12A79">
              <w:rPr>
                <w:lang w:eastAsia="en-US"/>
              </w:rPr>
              <w:t>1429,92</w:t>
            </w:r>
          </w:p>
        </w:tc>
        <w:tc>
          <w:tcPr>
            <w:tcW w:w="1276" w:type="dxa"/>
            <w:shd w:val="clear" w:color="auto" w:fill="auto"/>
            <w:vAlign w:val="center"/>
          </w:tcPr>
          <w:p w14:paraId="7D515CCE" w14:textId="77777777" w:rsidR="004C177A" w:rsidRPr="00A12A79" w:rsidRDefault="004C177A" w:rsidP="004C177A">
            <w:pPr>
              <w:jc w:val="center"/>
            </w:pPr>
            <w:r w:rsidRPr="00A12A79">
              <w:t>х</w:t>
            </w:r>
          </w:p>
        </w:tc>
        <w:tc>
          <w:tcPr>
            <w:tcW w:w="1134" w:type="dxa"/>
            <w:shd w:val="clear" w:color="auto" w:fill="auto"/>
            <w:vAlign w:val="center"/>
          </w:tcPr>
          <w:p w14:paraId="35624EEF" w14:textId="77777777" w:rsidR="004C177A" w:rsidRPr="00A12A79" w:rsidRDefault="004C177A" w:rsidP="004C177A">
            <w:pPr>
              <w:jc w:val="center"/>
            </w:pPr>
            <w:r w:rsidRPr="00A12A79">
              <w:t>х</w:t>
            </w:r>
          </w:p>
        </w:tc>
      </w:tr>
    </w:tbl>
    <w:p w14:paraId="662E3BE9" w14:textId="77777777" w:rsidR="004C177A" w:rsidRPr="00A12A79" w:rsidRDefault="004C177A" w:rsidP="004C177A">
      <w:pPr>
        <w:keepNext/>
        <w:jc w:val="center"/>
        <w:outlineLvl w:val="3"/>
        <w:rPr>
          <w:bCs/>
          <w:color w:val="000000"/>
          <w:kern w:val="32"/>
          <w:sz w:val="28"/>
          <w:szCs w:val="28"/>
          <w:lang w:eastAsia="en-US"/>
        </w:rPr>
        <w:sectPr w:rsidR="004C177A" w:rsidRPr="00A12A79" w:rsidSect="004C177A">
          <w:pgSz w:w="16838" w:h="11906" w:orient="landscape" w:code="9"/>
          <w:pgMar w:top="1701" w:right="851" w:bottom="851" w:left="851" w:header="680" w:footer="709" w:gutter="0"/>
          <w:cols w:space="708"/>
          <w:titlePg/>
          <w:docGrid w:linePitch="360"/>
        </w:sectPr>
      </w:pPr>
    </w:p>
    <w:p w14:paraId="16BD373C" w14:textId="77777777" w:rsidR="004C177A" w:rsidRPr="00A12A79" w:rsidRDefault="004C177A" w:rsidP="004C177A">
      <w:pPr>
        <w:keepNext/>
        <w:jc w:val="center"/>
        <w:outlineLvl w:val="3"/>
        <w:rPr>
          <w:bCs/>
          <w:color w:val="000000"/>
          <w:kern w:val="32"/>
          <w:sz w:val="28"/>
          <w:szCs w:val="28"/>
          <w:lang w:eastAsia="en-US"/>
        </w:rPr>
      </w:pPr>
    </w:p>
    <w:p w14:paraId="73FCA740" w14:textId="77777777" w:rsidR="004C177A" w:rsidRPr="00A12A79" w:rsidRDefault="004C177A" w:rsidP="004C177A">
      <w:pPr>
        <w:ind w:firstLine="540"/>
        <w:jc w:val="both"/>
        <w:rPr>
          <w:sz w:val="28"/>
          <w:szCs w:val="28"/>
        </w:rPr>
      </w:pPr>
      <w:r w:rsidRPr="00A12A79">
        <w:rPr>
          <w:sz w:val="28"/>
          <w:szCs w:val="28"/>
        </w:rPr>
        <w:t xml:space="preserve">* Тариф для населения указывается в целях реализации </w:t>
      </w:r>
      <w:hyperlink r:id="rId185" w:history="1">
        <w:r w:rsidRPr="00A12A79">
          <w:rPr>
            <w:sz w:val="28"/>
            <w:szCs w:val="28"/>
          </w:rPr>
          <w:t>пункта 6 статьи 168</w:t>
        </w:r>
      </w:hyperlink>
      <w:r w:rsidRPr="00A12A79">
        <w:rPr>
          <w:sz w:val="28"/>
          <w:szCs w:val="28"/>
        </w:rPr>
        <w:t xml:space="preserve"> Налогового кодекса Российской Федерации (часть вторая).</w:t>
      </w:r>
    </w:p>
    <w:p w14:paraId="3EA933C4" w14:textId="77777777" w:rsidR="004C177A" w:rsidRPr="00A12A79" w:rsidRDefault="004C177A" w:rsidP="004C177A">
      <w:pPr>
        <w:autoSpaceDE w:val="0"/>
        <w:autoSpaceDN w:val="0"/>
        <w:adjustRightInd w:val="0"/>
        <w:ind w:firstLine="540"/>
        <w:jc w:val="both"/>
        <w:rPr>
          <w:sz w:val="28"/>
          <w:szCs w:val="28"/>
        </w:rPr>
      </w:pPr>
      <w:r w:rsidRPr="00A12A79">
        <w:rPr>
          <w:sz w:val="28"/>
          <w:szCs w:val="28"/>
        </w:rPr>
        <w:t xml:space="preserve">** Компонент на холодную воду установлен </w:t>
      </w:r>
      <w:hyperlink r:id="rId186" w:history="1">
        <w:r w:rsidRPr="00A12A79">
          <w:rPr>
            <w:sz w:val="28"/>
            <w:szCs w:val="28"/>
          </w:rPr>
          <w:t>постановлением</w:t>
        </w:r>
      </w:hyperlink>
      <w:r w:rsidRPr="00A12A79">
        <w:rPr>
          <w:sz w:val="28"/>
          <w:szCs w:val="28"/>
        </w:rPr>
        <w:t xml:space="preserve"> региональной энергетической комиссии Кемеровской области от 26.11.2015 № 591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ОГО «Водоканал» (г. Осинники)» (в редакции постановлений региональной энергетической комиссии Кемеровской области от 29.11.2016 № 341, от 31.10.2017 № 313).</w:t>
      </w:r>
    </w:p>
    <w:p w14:paraId="7C33C73B" w14:textId="77777777" w:rsidR="004C177A" w:rsidRPr="00A12A79" w:rsidRDefault="004C177A" w:rsidP="004C177A">
      <w:pPr>
        <w:autoSpaceDE w:val="0"/>
        <w:autoSpaceDN w:val="0"/>
        <w:adjustRightInd w:val="0"/>
        <w:ind w:firstLine="540"/>
        <w:jc w:val="both"/>
        <w:rPr>
          <w:bCs/>
          <w:color w:val="000000"/>
          <w:kern w:val="32"/>
          <w:sz w:val="28"/>
          <w:szCs w:val="28"/>
          <w:lang w:eastAsia="en-US"/>
        </w:rPr>
      </w:pPr>
      <w:r w:rsidRPr="00A12A79">
        <w:rPr>
          <w:sz w:val="28"/>
          <w:szCs w:val="28"/>
        </w:rPr>
        <w:t xml:space="preserve">*** </w:t>
      </w:r>
      <w:r w:rsidRPr="00A12A79">
        <w:rPr>
          <w:bCs/>
          <w:color w:val="000000"/>
          <w:kern w:val="32"/>
          <w:sz w:val="28"/>
          <w:szCs w:val="28"/>
          <w:lang w:eastAsia="en-US"/>
        </w:rPr>
        <w:t>Компонент на тепловую энергию для ПАО «Южно-Кузбасская ГРЭС», реализуемую на потребительском рынке г. Осинники, установлен постановлением региональной энергетической комиссии Кемеровской области от 31.12.2015 № 1041 (в редакции постановлений региональной энергетической комиссии от 27.10.2016 № 209, от 09.11.2017 № 358,</w:t>
      </w:r>
      <w:r>
        <w:rPr>
          <w:bCs/>
          <w:color w:val="000000"/>
          <w:kern w:val="32"/>
          <w:sz w:val="28"/>
          <w:szCs w:val="28"/>
          <w:lang w:eastAsia="en-US"/>
        </w:rPr>
        <w:t xml:space="preserve"> </w:t>
      </w:r>
      <w:r w:rsidRPr="00A12A79">
        <w:rPr>
          <w:bCs/>
          <w:color w:val="000000"/>
          <w:kern w:val="32"/>
          <w:sz w:val="28"/>
          <w:szCs w:val="28"/>
          <w:lang w:eastAsia="en-US"/>
        </w:rPr>
        <w:t>от 09.11.2017 № 364).</w:t>
      </w:r>
    </w:p>
    <w:p w14:paraId="696F2B40" w14:textId="77777777" w:rsidR="004C177A" w:rsidRPr="00A12A79" w:rsidRDefault="004C177A" w:rsidP="004C177A">
      <w:pPr>
        <w:autoSpaceDE w:val="0"/>
        <w:autoSpaceDN w:val="0"/>
        <w:adjustRightInd w:val="0"/>
        <w:ind w:firstLine="540"/>
        <w:jc w:val="right"/>
        <w:rPr>
          <w:color w:val="000000"/>
          <w:sz w:val="28"/>
          <w:szCs w:val="28"/>
          <w:lang w:eastAsia="en-US"/>
        </w:rPr>
      </w:pPr>
      <w:r w:rsidRPr="00A12A79">
        <w:rPr>
          <w:bCs/>
          <w:color w:val="000000"/>
          <w:kern w:val="32"/>
          <w:sz w:val="28"/>
          <w:szCs w:val="28"/>
          <w:lang w:eastAsia="en-US"/>
        </w:rPr>
        <w:t>».</w:t>
      </w:r>
    </w:p>
    <w:p w14:paraId="68DB2A29" w14:textId="77777777" w:rsidR="004C177A" w:rsidRDefault="004C177A" w:rsidP="004C177A">
      <w:pPr>
        <w:rPr>
          <w:bCs/>
          <w:snapToGrid w:val="0"/>
          <w:szCs w:val="28"/>
        </w:rPr>
      </w:pPr>
    </w:p>
    <w:p w14:paraId="3AED6706" w14:textId="77777777" w:rsidR="004C177A" w:rsidRDefault="004C177A" w:rsidP="004C177A">
      <w:pPr>
        <w:rPr>
          <w:bCs/>
          <w:snapToGrid w:val="0"/>
          <w:szCs w:val="28"/>
        </w:rPr>
        <w:sectPr w:rsidR="004C177A" w:rsidSect="004C177A">
          <w:pgSz w:w="11906" w:h="16838"/>
          <w:pgMar w:top="1134" w:right="707" w:bottom="709" w:left="1418" w:header="708" w:footer="708" w:gutter="0"/>
          <w:cols w:space="708"/>
          <w:titlePg/>
          <w:docGrid w:linePitch="360"/>
        </w:sectPr>
      </w:pPr>
    </w:p>
    <w:p w14:paraId="700B304A" w14:textId="6C0310E4" w:rsidR="004C177A" w:rsidRDefault="004C177A" w:rsidP="004C177A">
      <w:pPr>
        <w:ind w:left="-2946" w:right="-1" w:firstLine="13719"/>
        <w:jc w:val="center"/>
      </w:pPr>
      <w:r>
        <w:lastRenderedPageBreak/>
        <w:t>Приложение № 43 к протоколу</w:t>
      </w:r>
    </w:p>
    <w:p w14:paraId="7848897B" w14:textId="77777777" w:rsidR="004C177A" w:rsidRDefault="004C177A" w:rsidP="004C177A">
      <w:pPr>
        <w:ind w:left="-2946" w:right="-1" w:firstLine="13719"/>
        <w:jc w:val="center"/>
      </w:pPr>
      <w:r>
        <w:t>№ 67 заседания правления</w:t>
      </w:r>
    </w:p>
    <w:p w14:paraId="11CF249B" w14:textId="77777777" w:rsidR="004C177A" w:rsidRDefault="004C177A" w:rsidP="004C177A">
      <w:pPr>
        <w:ind w:left="-2946" w:right="-1" w:firstLine="13719"/>
        <w:jc w:val="center"/>
      </w:pPr>
      <w:r>
        <w:t>региональной энергетической</w:t>
      </w:r>
    </w:p>
    <w:p w14:paraId="52BBF798" w14:textId="77777777" w:rsidR="004C177A" w:rsidRDefault="004C177A" w:rsidP="004C177A">
      <w:pPr>
        <w:ind w:left="-2946" w:right="-1" w:firstLine="13719"/>
        <w:jc w:val="center"/>
      </w:pPr>
      <w:r>
        <w:t>комиссии Кемеровской</w:t>
      </w:r>
    </w:p>
    <w:p w14:paraId="10165F48" w14:textId="77777777" w:rsidR="004C177A" w:rsidRDefault="004C177A" w:rsidP="004C177A">
      <w:pPr>
        <w:ind w:left="-2946" w:right="-1" w:firstLine="13719"/>
        <w:jc w:val="center"/>
      </w:pPr>
      <w:r>
        <w:t>области от 12.12.2017</w:t>
      </w:r>
    </w:p>
    <w:p w14:paraId="17AA76E3" w14:textId="77777777" w:rsidR="004C177A" w:rsidRDefault="004C177A" w:rsidP="004C177A">
      <w:pPr>
        <w:rPr>
          <w:bCs/>
          <w:snapToGrid w:val="0"/>
          <w:szCs w:val="28"/>
        </w:rPr>
      </w:pPr>
    </w:p>
    <w:p w14:paraId="019FB1BE" w14:textId="77777777" w:rsidR="004C177A" w:rsidRDefault="004C177A" w:rsidP="004C177A">
      <w:pPr>
        <w:jc w:val="center"/>
        <w:rPr>
          <w:b/>
          <w:bCs/>
          <w:sz w:val="28"/>
          <w:szCs w:val="28"/>
        </w:rPr>
      </w:pPr>
      <w:r w:rsidRPr="001D758A">
        <w:rPr>
          <w:b/>
          <w:bCs/>
          <w:sz w:val="28"/>
          <w:szCs w:val="28"/>
        </w:rPr>
        <w:t xml:space="preserve">Долгосрочные тарифы </w:t>
      </w:r>
      <w:r>
        <w:rPr>
          <w:b/>
          <w:bCs/>
          <w:color w:val="000000"/>
          <w:kern w:val="32"/>
          <w:sz w:val="28"/>
          <w:szCs w:val="28"/>
        </w:rPr>
        <w:t>ПАО</w:t>
      </w:r>
      <w:r w:rsidRPr="00DC4094">
        <w:rPr>
          <w:b/>
          <w:bCs/>
          <w:color w:val="000000"/>
          <w:kern w:val="32"/>
          <w:sz w:val="28"/>
          <w:szCs w:val="28"/>
        </w:rPr>
        <w:t xml:space="preserve"> «Южно-Кузбасская ГРЭС» (г. Калтан)</w:t>
      </w:r>
      <w:r w:rsidRPr="001D758A">
        <w:rPr>
          <w:b/>
          <w:bCs/>
          <w:sz w:val="28"/>
          <w:szCs w:val="28"/>
        </w:rPr>
        <w:t xml:space="preserve"> </w:t>
      </w:r>
      <w:r w:rsidRPr="001D758A">
        <w:rPr>
          <w:b/>
          <w:bCs/>
          <w:color w:val="000000"/>
          <w:kern w:val="32"/>
          <w:sz w:val="28"/>
          <w:szCs w:val="28"/>
        </w:rPr>
        <w:t>на горячую воду в открытой системе горячего водоснабжения (теплоснабжения)</w:t>
      </w:r>
      <w:r w:rsidRPr="001D758A">
        <w:rPr>
          <w:b/>
          <w:bCs/>
          <w:sz w:val="28"/>
          <w:szCs w:val="28"/>
        </w:rPr>
        <w:t>, реализуемую на потребительском рынке</w:t>
      </w:r>
      <w:r>
        <w:rPr>
          <w:b/>
          <w:bCs/>
          <w:sz w:val="28"/>
          <w:szCs w:val="28"/>
        </w:rPr>
        <w:t xml:space="preserve"> г. Калтан, </w:t>
      </w:r>
      <w:r>
        <w:rPr>
          <w:b/>
          <w:bCs/>
          <w:sz w:val="28"/>
          <w:szCs w:val="28"/>
        </w:rPr>
        <w:br/>
      </w:r>
      <w:r w:rsidRPr="001D758A">
        <w:rPr>
          <w:b/>
          <w:bCs/>
          <w:sz w:val="28"/>
          <w:szCs w:val="28"/>
        </w:rPr>
        <w:t>на период с 01.01.2016 по 31.12.2018</w:t>
      </w:r>
    </w:p>
    <w:p w14:paraId="6672803E" w14:textId="77777777" w:rsidR="004C177A" w:rsidRDefault="004C177A" w:rsidP="004C177A">
      <w:pPr>
        <w:jc w:val="center"/>
        <w:rPr>
          <w:b/>
          <w:bCs/>
          <w:sz w:val="28"/>
          <w:szCs w:val="28"/>
        </w:rPr>
      </w:pPr>
    </w:p>
    <w:tbl>
      <w:tblPr>
        <w:tblW w:w="152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894"/>
        <w:gridCol w:w="36"/>
        <w:gridCol w:w="850"/>
        <w:gridCol w:w="993"/>
        <w:gridCol w:w="921"/>
        <w:gridCol w:w="1134"/>
        <w:gridCol w:w="1134"/>
        <w:gridCol w:w="1276"/>
        <w:gridCol w:w="1134"/>
      </w:tblGrid>
      <w:tr w:rsidR="004C177A" w:rsidRPr="00A13F1C" w14:paraId="0D21F933" w14:textId="77777777" w:rsidTr="004C177A">
        <w:trPr>
          <w:trHeight w:val="364"/>
        </w:trPr>
        <w:tc>
          <w:tcPr>
            <w:tcW w:w="1591" w:type="dxa"/>
            <w:vMerge w:val="restart"/>
            <w:shd w:val="clear" w:color="auto" w:fill="auto"/>
            <w:vAlign w:val="center"/>
          </w:tcPr>
          <w:p w14:paraId="51AEA988" w14:textId="77777777" w:rsidR="004C177A" w:rsidRPr="00A13F1C" w:rsidRDefault="004C177A" w:rsidP="004C177A">
            <w:pPr>
              <w:tabs>
                <w:tab w:val="left" w:pos="3052"/>
              </w:tabs>
              <w:ind w:left="-108" w:right="-108"/>
              <w:jc w:val="center"/>
            </w:pPr>
            <w:r w:rsidRPr="00A13F1C">
              <w:t>Наименование регулируемой организации</w:t>
            </w:r>
          </w:p>
        </w:tc>
        <w:tc>
          <w:tcPr>
            <w:tcW w:w="1417" w:type="dxa"/>
            <w:vMerge w:val="restart"/>
            <w:vAlign w:val="center"/>
          </w:tcPr>
          <w:p w14:paraId="34AAB800" w14:textId="77777777" w:rsidR="004C177A" w:rsidRPr="00A13F1C" w:rsidRDefault="004C177A" w:rsidP="004C177A">
            <w:pPr>
              <w:ind w:left="-108" w:firstLine="47"/>
              <w:jc w:val="center"/>
            </w:pPr>
            <w:r w:rsidRPr="00A13F1C">
              <w:t>Период</w:t>
            </w:r>
          </w:p>
        </w:tc>
        <w:tc>
          <w:tcPr>
            <w:tcW w:w="3825" w:type="dxa"/>
            <w:gridSpan w:val="4"/>
            <w:tcBorders>
              <w:bottom w:val="single" w:sz="4" w:space="0" w:color="auto"/>
            </w:tcBorders>
            <w:vAlign w:val="center"/>
          </w:tcPr>
          <w:p w14:paraId="14619991" w14:textId="77777777" w:rsidR="004C177A" w:rsidRPr="00A13F1C" w:rsidRDefault="004C177A" w:rsidP="004C177A">
            <w:pPr>
              <w:ind w:left="-108" w:firstLine="47"/>
              <w:jc w:val="center"/>
            </w:pPr>
            <w:r w:rsidRPr="00A13F1C">
              <w:t>Тариф на горячую воду для населения, руб./м</w:t>
            </w:r>
            <w:r w:rsidRPr="00A13F1C">
              <w:rPr>
                <w:vertAlign w:val="superscript"/>
              </w:rPr>
              <w:t xml:space="preserve">3 </w:t>
            </w:r>
            <w:r w:rsidRPr="00A13F1C">
              <w:t>* (с НДС)</w:t>
            </w:r>
          </w:p>
        </w:tc>
        <w:tc>
          <w:tcPr>
            <w:tcW w:w="3694" w:type="dxa"/>
            <w:gridSpan w:val="5"/>
            <w:tcBorders>
              <w:bottom w:val="single" w:sz="4" w:space="0" w:color="auto"/>
            </w:tcBorders>
            <w:shd w:val="clear" w:color="auto" w:fill="auto"/>
            <w:vAlign w:val="center"/>
          </w:tcPr>
          <w:p w14:paraId="7F4D00AD" w14:textId="77777777" w:rsidR="004C177A" w:rsidRPr="00A13F1C" w:rsidRDefault="004C177A" w:rsidP="004C177A">
            <w:pPr>
              <w:ind w:left="-108" w:firstLine="47"/>
              <w:jc w:val="center"/>
            </w:pPr>
            <w:r w:rsidRPr="00A13F1C">
              <w:t>Тариф на горячую воду для прочих потребителей,</w:t>
            </w:r>
          </w:p>
          <w:p w14:paraId="481FE51B" w14:textId="77777777" w:rsidR="004C177A" w:rsidRPr="00A13F1C" w:rsidRDefault="004C177A" w:rsidP="004C177A">
            <w:pPr>
              <w:ind w:left="-108" w:firstLine="47"/>
              <w:jc w:val="center"/>
            </w:pPr>
            <w:r w:rsidRPr="00A13F1C">
              <w:t>руб./м</w:t>
            </w:r>
            <w:r w:rsidRPr="00A13F1C">
              <w:rPr>
                <w:vertAlign w:val="superscript"/>
              </w:rPr>
              <w:t xml:space="preserve">3 </w:t>
            </w:r>
            <w:r w:rsidRPr="00A13F1C">
              <w:t>(без НДС)</w:t>
            </w:r>
          </w:p>
        </w:tc>
        <w:tc>
          <w:tcPr>
            <w:tcW w:w="1134" w:type="dxa"/>
            <w:vMerge w:val="restart"/>
            <w:shd w:val="clear" w:color="auto" w:fill="auto"/>
            <w:vAlign w:val="center"/>
          </w:tcPr>
          <w:p w14:paraId="0AA52B2E" w14:textId="77777777" w:rsidR="004C177A" w:rsidRPr="00A13F1C" w:rsidRDefault="004C177A" w:rsidP="004C177A">
            <w:pPr>
              <w:ind w:left="-108" w:right="-104" w:firstLine="3"/>
              <w:jc w:val="center"/>
            </w:pPr>
            <w:proofErr w:type="gramStart"/>
            <w:r w:rsidRPr="00A13F1C">
              <w:t>Компо-нент</w:t>
            </w:r>
            <w:proofErr w:type="gramEnd"/>
            <w:r w:rsidRPr="00A13F1C">
              <w:t xml:space="preserve"> на </w:t>
            </w:r>
            <w:r>
              <w:t>тепло-носитель</w:t>
            </w:r>
            <w:r w:rsidRPr="00A13F1C">
              <w:t>,</w:t>
            </w:r>
          </w:p>
          <w:p w14:paraId="7D764C8A" w14:textId="77777777" w:rsidR="004C177A" w:rsidRPr="00A13F1C" w:rsidRDefault="004C177A" w:rsidP="004C177A">
            <w:pPr>
              <w:ind w:left="-108" w:right="-104" w:firstLine="3"/>
              <w:jc w:val="center"/>
            </w:pPr>
            <w:r w:rsidRPr="00A13F1C">
              <w:t>руб./м</w:t>
            </w:r>
            <w:r w:rsidRPr="00A13F1C">
              <w:rPr>
                <w:vertAlign w:val="superscript"/>
              </w:rPr>
              <w:t xml:space="preserve">3 </w:t>
            </w:r>
            <w:r w:rsidRPr="00A13F1C">
              <w:t>**</w:t>
            </w:r>
          </w:p>
          <w:p w14:paraId="3E633940" w14:textId="77777777" w:rsidR="004C177A" w:rsidRPr="00A13F1C" w:rsidRDefault="004C177A" w:rsidP="004C177A">
            <w:pPr>
              <w:tabs>
                <w:tab w:val="left" w:pos="3052"/>
              </w:tabs>
              <w:ind w:left="-108" w:right="-104" w:firstLine="3"/>
              <w:jc w:val="center"/>
            </w:pPr>
            <w:r w:rsidRPr="00A13F1C">
              <w:t>(без НДС)</w:t>
            </w:r>
          </w:p>
        </w:tc>
        <w:tc>
          <w:tcPr>
            <w:tcW w:w="3544" w:type="dxa"/>
            <w:gridSpan w:val="3"/>
            <w:shd w:val="clear" w:color="auto" w:fill="auto"/>
            <w:vAlign w:val="center"/>
          </w:tcPr>
          <w:p w14:paraId="7F983479" w14:textId="77777777" w:rsidR="004C177A" w:rsidRPr="00A13F1C" w:rsidRDefault="004C177A" w:rsidP="004C177A">
            <w:pPr>
              <w:tabs>
                <w:tab w:val="left" w:pos="3052"/>
              </w:tabs>
              <w:jc w:val="center"/>
            </w:pPr>
            <w:r w:rsidRPr="00A13F1C">
              <w:t>Компонент на тепловую энергию</w:t>
            </w:r>
          </w:p>
        </w:tc>
      </w:tr>
      <w:tr w:rsidR="004C177A" w:rsidRPr="00A13F1C" w14:paraId="275F7C00" w14:textId="77777777" w:rsidTr="004C177A">
        <w:trPr>
          <w:trHeight w:val="225"/>
        </w:trPr>
        <w:tc>
          <w:tcPr>
            <w:tcW w:w="1591" w:type="dxa"/>
            <w:vMerge/>
            <w:shd w:val="clear" w:color="auto" w:fill="auto"/>
            <w:vAlign w:val="center"/>
          </w:tcPr>
          <w:p w14:paraId="6B61DB16" w14:textId="77777777" w:rsidR="004C177A" w:rsidRPr="00A13F1C" w:rsidRDefault="004C177A" w:rsidP="004C177A">
            <w:pPr>
              <w:tabs>
                <w:tab w:val="left" w:pos="3052"/>
              </w:tabs>
              <w:jc w:val="center"/>
            </w:pPr>
          </w:p>
        </w:tc>
        <w:tc>
          <w:tcPr>
            <w:tcW w:w="1417" w:type="dxa"/>
            <w:vMerge/>
            <w:vAlign w:val="center"/>
          </w:tcPr>
          <w:p w14:paraId="241ED8B9" w14:textId="77777777" w:rsidR="004C177A" w:rsidRPr="00A13F1C" w:rsidRDefault="004C177A" w:rsidP="004C177A">
            <w:pPr>
              <w:tabs>
                <w:tab w:val="left" w:pos="3052"/>
              </w:tabs>
              <w:jc w:val="center"/>
            </w:pPr>
          </w:p>
        </w:tc>
        <w:tc>
          <w:tcPr>
            <w:tcW w:w="1842" w:type="dxa"/>
            <w:gridSpan w:val="2"/>
            <w:tcBorders>
              <w:top w:val="single" w:sz="4" w:space="0" w:color="auto"/>
            </w:tcBorders>
            <w:vAlign w:val="center"/>
          </w:tcPr>
          <w:p w14:paraId="4E6D0341" w14:textId="77777777" w:rsidR="004C177A" w:rsidRPr="00A13F1C" w:rsidRDefault="004C177A" w:rsidP="004C177A">
            <w:pPr>
              <w:ind w:left="-108" w:right="-85" w:hanging="55"/>
              <w:jc w:val="center"/>
            </w:pPr>
            <w:r w:rsidRPr="00A13F1C">
              <w:t>Изолированные стояки</w:t>
            </w:r>
          </w:p>
        </w:tc>
        <w:tc>
          <w:tcPr>
            <w:tcW w:w="1983" w:type="dxa"/>
            <w:gridSpan w:val="2"/>
            <w:tcBorders>
              <w:top w:val="single" w:sz="4" w:space="0" w:color="auto"/>
            </w:tcBorders>
            <w:vAlign w:val="center"/>
          </w:tcPr>
          <w:p w14:paraId="4722AA7B" w14:textId="77777777" w:rsidR="004C177A" w:rsidRPr="00A13F1C" w:rsidRDefault="004C177A" w:rsidP="004C177A">
            <w:pPr>
              <w:ind w:left="-108" w:right="-85" w:hanging="4"/>
              <w:jc w:val="center"/>
            </w:pPr>
            <w:r w:rsidRPr="00A13F1C">
              <w:t>Неизолированные стояки</w:t>
            </w:r>
          </w:p>
        </w:tc>
        <w:tc>
          <w:tcPr>
            <w:tcW w:w="1780" w:type="dxa"/>
            <w:gridSpan w:val="3"/>
            <w:tcBorders>
              <w:top w:val="single" w:sz="4" w:space="0" w:color="auto"/>
            </w:tcBorders>
            <w:vAlign w:val="center"/>
          </w:tcPr>
          <w:p w14:paraId="17F310AB" w14:textId="77777777" w:rsidR="004C177A" w:rsidRPr="00A13F1C" w:rsidRDefault="004C177A" w:rsidP="004C177A">
            <w:pPr>
              <w:ind w:left="-108" w:right="-85" w:hanging="55"/>
              <w:jc w:val="center"/>
            </w:pPr>
            <w:r w:rsidRPr="00A13F1C">
              <w:t>Изолированные стояки</w:t>
            </w:r>
          </w:p>
        </w:tc>
        <w:tc>
          <w:tcPr>
            <w:tcW w:w="1914" w:type="dxa"/>
            <w:gridSpan w:val="2"/>
            <w:tcBorders>
              <w:top w:val="single" w:sz="4" w:space="0" w:color="auto"/>
            </w:tcBorders>
            <w:vAlign w:val="center"/>
          </w:tcPr>
          <w:p w14:paraId="62D33DBF" w14:textId="77777777" w:rsidR="004C177A" w:rsidRPr="00A13F1C" w:rsidRDefault="004C177A" w:rsidP="004C177A">
            <w:pPr>
              <w:ind w:left="-108" w:right="-85" w:hanging="4"/>
              <w:jc w:val="center"/>
            </w:pPr>
            <w:r w:rsidRPr="00A13F1C">
              <w:t>Неизолированные стояки</w:t>
            </w:r>
          </w:p>
        </w:tc>
        <w:tc>
          <w:tcPr>
            <w:tcW w:w="1134" w:type="dxa"/>
            <w:vMerge/>
            <w:shd w:val="clear" w:color="auto" w:fill="auto"/>
            <w:vAlign w:val="center"/>
          </w:tcPr>
          <w:p w14:paraId="5CF4A91E" w14:textId="77777777" w:rsidR="004C177A" w:rsidRPr="00A13F1C" w:rsidRDefault="004C177A" w:rsidP="004C177A">
            <w:pPr>
              <w:tabs>
                <w:tab w:val="left" w:pos="3052"/>
              </w:tabs>
              <w:jc w:val="center"/>
            </w:pPr>
          </w:p>
        </w:tc>
        <w:tc>
          <w:tcPr>
            <w:tcW w:w="1134" w:type="dxa"/>
            <w:vMerge w:val="restart"/>
            <w:shd w:val="clear" w:color="auto" w:fill="auto"/>
            <w:vAlign w:val="center"/>
          </w:tcPr>
          <w:p w14:paraId="3108D0D8" w14:textId="77777777" w:rsidR="004C177A" w:rsidRPr="00A13F1C" w:rsidRDefault="004C177A" w:rsidP="004C177A">
            <w:pPr>
              <w:tabs>
                <w:tab w:val="left" w:pos="3052"/>
              </w:tabs>
              <w:ind w:left="-108" w:right="-151"/>
              <w:jc w:val="center"/>
            </w:pPr>
            <w:r w:rsidRPr="00A13F1C">
              <w:t>Односта-вочный, руб./Гкал</w:t>
            </w:r>
          </w:p>
          <w:p w14:paraId="3A40CC5B" w14:textId="77777777" w:rsidR="004C177A" w:rsidRPr="00A13F1C" w:rsidRDefault="004C177A" w:rsidP="004C177A">
            <w:pPr>
              <w:tabs>
                <w:tab w:val="left" w:pos="3052"/>
              </w:tabs>
              <w:ind w:left="-108" w:right="-151"/>
              <w:jc w:val="center"/>
            </w:pPr>
            <w:r w:rsidRPr="00A13F1C">
              <w:t xml:space="preserve">*** (без </w:t>
            </w:r>
            <w:r w:rsidRPr="00A13F1C">
              <w:rPr>
                <w:sz w:val="20"/>
                <w:szCs w:val="20"/>
              </w:rPr>
              <w:t>НДС</w:t>
            </w:r>
            <w:r w:rsidRPr="00A13F1C">
              <w:t>)</w:t>
            </w:r>
          </w:p>
        </w:tc>
        <w:tc>
          <w:tcPr>
            <w:tcW w:w="2410" w:type="dxa"/>
            <w:gridSpan w:val="2"/>
            <w:shd w:val="clear" w:color="auto" w:fill="auto"/>
            <w:vAlign w:val="center"/>
          </w:tcPr>
          <w:p w14:paraId="62EC8963" w14:textId="77777777" w:rsidR="004C177A" w:rsidRPr="00A13F1C" w:rsidRDefault="004C177A" w:rsidP="004C177A">
            <w:pPr>
              <w:tabs>
                <w:tab w:val="left" w:pos="3052"/>
              </w:tabs>
              <w:jc w:val="center"/>
            </w:pPr>
            <w:r w:rsidRPr="00A13F1C">
              <w:t>Двухставочный</w:t>
            </w:r>
          </w:p>
        </w:tc>
      </w:tr>
      <w:tr w:rsidR="004C177A" w:rsidRPr="00A13F1C" w14:paraId="17293E4A" w14:textId="77777777" w:rsidTr="004C177A">
        <w:trPr>
          <w:trHeight w:val="1444"/>
        </w:trPr>
        <w:tc>
          <w:tcPr>
            <w:tcW w:w="1591" w:type="dxa"/>
            <w:vMerge/>
            <w:shd w:val="clear" w:color="auto" w:fill="auto"/>
            <w:vAlign w:val="center"/>
          </w:tcPr>
          <w:p w14:paraId="1524C818" w14:textId="77777777" w:rsidR="004C177A" w:rsidRPr="00A13F1C" w:rsidRDefault="004C177A" w:rsidP="004C177A">
            <w:pPr>
              <w:tabs>
                <w:tab w:val="left" w:pos="3052"/>
              </w:tabs>
              <w:jc w:val="center"/>
            </w:pPr>
          </w:p>
        </w:tc>
        <w:tc>
          <w:tcPr>
            <w:tcW w:w="1417" w:type="dxa"/>
            <w:vMerge/>
            <w:vAlign w:val="center"/>
          </w:tcPr>
          <w:p w14:paraId="3F1D0E1F" w14:textId="77777777" w:rsidR="004C177A" w:rsidRPr="00A13F1C" w:rsidRDefault="004C177A" w:rsidP="004C177A">
            <w:pPr>
              <w:tabs>
                <w:tab w:val="left" w:pos="3052"/>
              </w:tabs>
              <w:jc w:val="center"/>
            </w:pPr>
          </w:p>
        </w:tc>
        <w:tc>
          <w:tcPr>
            <w:tcW w:w="921" w:type="dxa"/>
            <w:vAlign w:val="center"/>
          </w:tcPr>
          <w:p w14:paraId="58B38717" w14:textId="77777777" w:rsidR="004C177A" w:rsidRPr="00A13F1C" w:rsidRDefault="004C177A" w:rsidP="004C177A">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921" w:type="dxa"/>
            <w:vAlign w:val="center"/>
          </w:tcPr>
          <w:p w14:paraId="7A52504C"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21" w:type="dxa"/>
            <w:vAlign w:val="center"/>
          </w:tcPr>
          <w:p w14:paraId="42DF76BC" w14:textId="77777777" w:rsidR="004C177A" w:rsidRPr="00A13F1C" w:rsidRDefault="004C177A" w:rsidP="004C177A">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1062" w:type="dxa"/>
            <w:vAlign w:val="center"/>
          </w:tcPr>
          <w:p w14:paraId="11DADF58"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894" w:type="dxa"/>
            <w:vAlign w:val="center"/>
          </w:tcPr>
          <w:p w14:paraId="14B6ECAB" w14:textId="77777777" w:rsidR="004C177A" w:rsidRPr="00A13F1C" w:rsidRDefault="004C177A" w:rsidP="004C177A">
            <w:pPr>
              <w:tabs>
                <w:tab w:val="left" w:pos="3052"/>
              </w:tabs>
              <w:ind w:right="-68"/>
              <w:jc w:val="center"/>
            </w:pPr>
            <w:r w:rsidRPr="00A13F1C">
              <w:t xml:space="preserve">с </w:t>
            </w:r>
            <w:proofErr w:type="gramStart"/>
            <w:r w:rsidRPr="00A13F1C">
              <w:t>поло-тенце</w:t>
            </w:r>
            <w:proofErr w:type="gramEnd"/>
            <w:r w:rsidRPr="00A13F1C">
              <w:t>-суши-телями</w:t>
            </w:r>
          </w:p>
        </w:tc>
        <w:tc>
          <w:tcPr>
            <w:tcW w:w="886" w:type="dxa"/>
            <w:gridSpan w:val="2"/>
            <w:vAlign w:val="center"/>
          </w:tcPr>
          <w:p w14:paraId="48A20A5A"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3" w:type="dxa"/>
            <w:vAlign w:val="center"/>
          </w:tcPr>
          <w:p w14:paraId="0B73FB4F" w14:textId="77777777" w:rsidR="004C177A" w:rsidRPr="00A13F1C" w:rsidRDefault="004C177A" w:rsidP="004C177A">
            <w:pPr>
              <w:tabs>
                <w:tab w:val="left" w:pos="3052"/>
              </w:tabs>
              <w:ind w:left="-177" w:right="-149"/>
              <w:jc w:val="center"/>
            </w:pPr>
            <w:r w:rsidRPr="00A13F1C">
              <w:t xml:space="preserve">с </w:t>
            </w:r>
            <w:proofErr w:type="gramStart"/>
            <w:r w:rsidRPr="00A13F1C">
              <w:t>поло-тенце</w:t>
            </w:r>
            <w:proofErr w:type="gramEnd"/>
            <w:r w:rsidRPr="00A13F1C">
              <w:t>-суши-телями</w:t>
            </w:r>
          </w:p>
        </w:tc>
        <w:tc>
          <w:tcPr>
            <w:tcW w:w="921" w:type="dxa"/>
            <w:vAlign w:val="center"/>
          </w:tcPr>
          <w:p w14:paraId="7B7CCCA7"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1134" w:type="dxa"/>
            <w:vMerge/>
            <w:shd w:val="clear" w:color="auto" w:fill="auto"/>
            <w:vAlign w:val="center"/>
          </w:tcPr>
          <w:p w14:paraId="7DC42364" w14:textId="77777777" w:rsidR="004C177A" w:rsidRPr="00A13F1C" w:rsidRDefault="004C177A" w:rsidP="004C177A">
            <w:pPr>
              <w:tabs>
                <w:tab w:val="left" w:pos="3052"/>
              </w:tabs>
              <w:jc w:val="center"/>
            </w:pPr>
          </w:p>
        </w:tc>
        <w:tc>
          <w:tcPr>
            <w:tcW w:w="1134" w:type="dxa"/>
            <w:vMerge/>
            <w:shd w:val="clear" w:color="auto" w:fill="auto"/>
            <w:vAlign w:val="center"/>
          </w:tcPr>
          <w:p w14:paraId="688EB5ED" w14:textId="77777777" w:rsidR="004C177A" w:rsidRPr="00A13F1C" w:rsidRDefault="004C177A" w:rsidP="004C177A">
            <w:pPr>
              <w:tabs>
                <w:tab w:val="left" w:pos="3052"/>
              </w:tabs>
              <w:jc w:val="center"/>
            </w:pPr>
          </w:p>
        </w:tc>
        <w:tc>
          <w:tcPr>
            <w:tcW w:w="1276" w:type="dxa"/>
            <w:shd w:val="clear" w:color="auto" w:fill="auto"/>
            <w:vAlign w:val="center"/>
          </w:tcPr>
          <w:p w14:paraId="45E63604" w14:textId="77777777" w:rsidR="004C177A" w:rsidRPr="00A13F1C" w:rsidRDefault="004C177A" w:rsidP="004C177A">
            <w:pPr>
              <w:ind w:left="-95" w:right="-65"/>
              <w:jc w:val="center"/>
            </w:pPr>
            <w:r w:rsidRPr="00A13F1C">
              <w:t>Ставка за мощность, тыс. руб./</w:t>
            </w:r>
          </w:p>
          <w:p w14:paraId="2BB30707" w14:textId="77777777" w:rsidR="004C177A" w:rsidRPr="00A13F1C" w:rsidRDefault="004C177A" w:rsidP="004C177A">
            <w:pPr>
              <w:ind w:left="-95" w:right="-65"/>
              <w:jc w:val="center"/>
            </w:pPr>
            <w:r w:rsidRPr="00A13F1C">
              <w:t>Гкал/</w:t>
            </w:r>
          </w:p>
          <w:p w14:paraId="0E216DA4" w14:textId="77777777" w:rsidR="004C177A" w:rsidRPr="00A13F1C" w:rsidRDefault="004C177A" w:rsidP="004C177A">
            <w:pPr>
              <w:jc w:val="center"/>
            </w:pPr>
            <w:r w:rsidRPr="00A13F1C">
              <w:t>час в мес.</w:t>
            </w:r>
          </w:p>
        </w:tc>
        <w:tc>
          <w:tcPr>
            <w:tcW w:w="1134" w:type="dxa"/>
            <w:shd w:val="clear" w:color="auto" w:fill="auto"/>
            <w:vAlign w:val="center"/>
          </w:tcPr>
          <w:p w14:paraId="3377D4BE" w14:textId="77777777" w:rsidR="004C177A" w:rsidRPr="00A13F1C" w:rsidRDefault="004C177A" w:rsidP="004C177A">
            <w:pPr>
              <w:ind w:left="-120" w:right="-112"/>
              <w:jc w:val="center"/>
            </w:pPr>
            <w:r w:rsidRPr="00A13F1C">
              <w:t>Ставка за тепловую энергию, руб./Гкал</w:t>
            </w:r>
          </w:p>
        </w:tc>
      </w:tr>
      <w:tr w:rsidR="004C177A" w:rsidRPr="00A13F1C" w14:paraId="2D81FAA7" w14:textId="77777777" w:rsidTr="004C177A">
        <w:trPr>
          <w:trHeight w:val="184"/>
        </w:trPr>
        <w:tc>
          <w:tcPr>
            <w:tcW w:w="1591" w:type="dxa"/>
            <w:vMerge w:val="restart"/>
            <w:shd w:val="clear" w:color="auto" w:fill="auto"/>
            <w:vAlign w:val="center"/>
          </w:tcPr>
          <w:p w14:paraId="24475861" w14:textId="77777777" w:rsidR="004C177A" w:rsidRPr="00E64866" w:rsidRDefault="004C177A" w:rsidP="004C177A">
            <w:pPr>
              <w:tabs>
                <w:tab w:val="left" w:pos="3052"/>
              </w:tabs>
              <w:jc w:val="center"/>
              <w:rPr>
                <w:bCs/>
                <w:kern w:val="32"/>
              </w:rPr>
            </w:pPr>
            <w:r>
              <w:rPr>
                <w:bCs/>
                <w:kern w:val="32"/>
              </w:rPr>
              <w:t>ПАО</w:t>
            </w:r>
            <w:r w:rsidRPr="008770AD">
              <w:rPr>
                <w:bCs/>
                <w:kern w:val="32"/>
              </w:rPr>
              <w:t xml:space="preserve"> «Южно-Кузбасская ГРЭС»</w:t>
            </w:r>
          </w:p>
        </w:tc>
        <w:tc>
          <w:tcPr>
            <w:tcW w:w="1417" w:type="dxa"/>
            <w:vAlign w:val="center"/>
          </w:tcPr>
          <w:p w14:paraId="60163D41" w14:textId="77777777" w:rsidR="004C177A" w:rsidRPr="00A13F1C" w:rsidRDefault="004C177A" w:rsidP="004C177A">
            <w:pPr>
              <w:tabs>
                <w:tab w:val="left" w:pos="3052"/>
              </w:tabs>
              <w:ind w:hanging="108"/>
              <w:jc w:val="center"/>
            </w:pPr>
            <w:r w:rsidRPr="00A13F1C">
              <w:t>с 01.01.2016</w:t>
            </w:r>
          </w:p>
        </w:tc>
        <w:tc>
          <w:tcPr>
            <w:tcW w:w="3825" w:type="dxa"/>
            <w:gridSpan w:val="4"/>
            <w:shd w:val="clear" w:color="auto" w:fill="auto"/>
            <w:vAlign w:val="center"/>
          </w:tcPr>
          <w:p w14:paraId="5038D369" w14:textId="77777777" w:rsidR="004C177A" w:rsidRDefault="004C177A" w:rsidP="004C177A">
            <w:pPr>
              <w:jc w:val="center"/>
            </w:pPr>
            <w:r>
              <w:t>90,98</w:t>
            </w:r>
          </w:p>
        </w:tc>
        <w:tc>
          <w:tcPr>
            <w:tcW w:w="3694" w:type="dxa"/>
            <w:gridSpan w:val="5"/>
            <w:shd w:val="clear" w:color="auto" w:fill="auto"/>
            <w:vAlign w:val="center"/>
          </w:tcPr>
          <w:p w14:paraId="2F133318" w14:textId="77777777" w:rsidR="004C177A" w:rsidRDefault="004C177A" w:rsidP="004C177A">
            <w:pPr>
              <w:jc w:val="center"/>
            </w:pPr>
            <w:r>
              <w:t>77,10</w:t>
            </w:r>
          </w:p>
        </w:tc>
        <w:tc>
          <w:tcPr>
            <w:tcW w:w="1134" w:type="dxa"/>
            <w:shd w:val="clear" w:color="auto" w:fill="auto"/>
            <w:vAlign w:val="center"/>
          </w:tcPr>
          <w:p w14:paraId="0E9BF24B" w14:textId="77777777" w:rsidR="004C177A" w:rsidRDefault="004C177A" w:rsidP="004C177A">
            <w:pPr>
              <w:jc w:val="center"/>
            </w:pPr>
            <w:r>
              <w:t>13,03</w:t>
            </w:r>
          </w:p>
        </w:tc>
        <w:tc>
          <w:tcPr>
            <w:tcW w:w="1134" w:type="dxa"/>
            <w:shd w:val="clear" w:color="auto" w:fill="auto"/>
            <w:vAlign w:val="center"/>
          </w:tcPr>
          <w:p w14:paraId="0FAAE12B" w14:textId="77777777" w:rsidR="004C177A" w:rsidRDefault="004C177A" w:rsidP="004C177A">
            <w:pPr>
              <w:jc w:val="center"/>
            </w:pPr>
            <w:r>
              <w:t>1 069,04</w:t>
            </w:r>
          </w:p>
        </w:tc>
        <w:tc>
          <w:tcPr>
            <w:tcW w:w="1276" w:type="dxa"/>
            <w:shd w:val="clear" w:color="auto" w:fill="auto"/>
            <w:vAlign w:val="center"/>
          </w:tcPr>
          <w:p w14:paraId="298CF1C2" w14:textId="77777777" w:rsidR="004C177A" w:rsidRPr="00A13F1C" w:rsidRDefault="004C177A" w:rsidP="004C177A">
            <w:pPr>
              <w:ind w:left="-95" w:right="-35"/>
              <w:jc w:val="center"/>
            </w:pPr>
            <w:r w:rsidRPr="00A13F1C">
              <w:t>х</w:t>
            </w:r>
          </w:p>
        </w:tc>
        <w:tc>
          <w:tcPr>
            <w:tcW w:w="1134" w:type="dxa"/>
            <w:shd w:val="clear" w:color="auto" w:fill="auto"/>
            <w:vAlign w:val="center"/>
          </w:tcPr>
          <w:p w14:paraId="1F236FBA" w14:textId="77777777" w:rsidR="004C177A" w:rsidRPr="00A13F1C" w:rsidRDefault="004C177A" w:rsidP="004C177A">
            <w:pPr>
              <w:jc w:val="center"/>
            </w:pPr>
            <w:r w:rsidRPr="00A13F1C">
              <w:t>х</w:t>
            </w:r>
          </w:p>
        </w:tc>
      </w:tr>
      <w:tr w:rsidR="004C177A" w:rsidRPr="00A13F1C" w14:paraId="3107FDE2" w14:textId="77777777" w:rsidTr="004C177A">
        <w:trPr>
          <w:trHeight w:val="132"/>
        </w:trPr>
        <w:tc>
          <w:tcPr>
            <w:tcW w:w="1591" w:type="dxa"/>
            <w:vMerge/>
            <w:shd w:val="clear" w:color="auto" w:fill="auto"/>
            <w:vAlign w:val="center"/>
          </w:tcPr>
          <w:p w14:paraId="6E79A877" w14:textId="77777777" w:rsidR="004C177A" w:rsidRPr="00A13F1C" w:rsidRDefault="004C177A" w:rsidP="004C177A">
            <w:pPr>
              <w:jc w:val="center"/>
              <w:rPr>
                <w:bCs/>
                <w:kern w:val="32"/>
              </w:rPr>
            </w:pPr>
          </w:p>
        </w:tc>
        <w:tc>
          <w:tcPr>
            <w:tcW w:w="1417" w:type="dxa"/>
            <w:vAlign w:val="center"/>
          </w:tcPr>
          <w:p w14:paraId="4C40C83A" w14:textId="77777777" w:rsidR="004C177A" w:rsidRPr="00A13F1C" w:rsidRDefault="004C177A" w:rsidP="004C177A">
            <w:pPr>
              <w:tabs>
                <w:tab w:val="left" w:pos="3052"/>
              </w:tabs>
              <w:ind w:hanging="108"/>
              <w:jc w:val="center"/>
            </w:pPr>
            <w:r w:rsidRPr="00A13F1C">
              <w:t>с 01.07.2016</w:t>
            </w:r>
          </w:p>
        </w:tc>
        <w:tc>
          <w:tcPr>
            <w:tcW w:w="3825" w:type="dxa"/>
            <w:gridSpan w:val="4"/>
            <w:tcBorders>
              <w:bottom w:val="single" w:sz="2" w:space="0" w:color="auto"/>
            </w:tcBorders>
            <w:shd w:val="clear" w:color="auto" w:fill="auto"/>
            <w:vAlign w:val="center"/>
          </w:tcPr>
          <w:p w14:paraId="6C4E4198" w14:textId="77777777" w:rsidR="004C177A" w:rsidRDefault="004C177A" w:rsidP="004C177A">
            <w:pPr>
              <w:jc w:val="center"/>
            </w:pPr>
            <w:r>
              <w:t>95,25</w:t>
            </w:r>
          </w:p>
        </w:tc>
        <w:tc>
          <w:tcPr>
            <w:tcW w:w="3694" w:type="dxa"/>
            <w:gridSpan w:val="5"/>
            <w:tcBorders>
              <w:bottom w:val="single" w:sz="2" w:space="0" w:color="auto"/>
            </w:tcBorders>
            <w:shd w:val="clear" w:color="auto" w:fill="auto"/>
            <w:vAlign w:val="center"/>
          </w:tcPr>
          <w:p w14:paraId="11374CF9" w14:textId="77777777" w:rsidR="004C177A" w:rsidRDefault="004C177A" w:rsidP="004C177A">
            <w:pPr>
              <w:jc w:val="center"/>
            </w:pPr>
            <w:r>
              <w:t>80,72</w:t>
            </w:r>
          </w:p>
        </w:tc>
        <w:tc>
          <w:tcPr>
            <w:tcW w:w="1134" w:type="dxa"/>
            <w:tcBorders>
              <w:bottom w:val="single" w:sz="2" w:space="0" w:color="auto"/>
            </w:tcBorders>
            <w:shd w:val="clear" w:color="auto" w:fill="auto"/>
            <w:vAlign w:val="center"/>
          </w:tcPr>
          <w:p w14:paraId="11909D8A" w14:textId="77777777" w:rsidR="004C177A" w:rsidRDefault="004C177A" w:rsidP="004C177A">
            <w:pPr>
              <w:jc w:val="center"/>
            </w:pPr>
            <w:r>
              <w:t>14,02</w:t>
            </w:r>
          </w:p>
        </w:tc>
        <w:tc>
          <w:tcPr>
            <w:tcW w:w="1134" w:type="dxa"/>
            <w:tcBorders>
              <w:bottom w:val="single" w:sz="2" w:space="0" w:color="auto"/>
            </w:tcBorders>
            <w:shd w:val="clear" w:color="auto" w:fill="auto"/>
            <w:vAlign w:val="center"/>
          </w:tcPr>
          <w:p w14:paraId="73F869A2" w14:textId="77777777" w:rsidR="004C177A" w:rsidRDefault="004C177A" w:rsidP="004C177A">
            <w:pPr>
              <w:jc w:val="center"/>
            </w:pPr>
            <w:r>
              <w:t>1 112,87</w:t>
            </w:r>
          </w:p>
        </w:tc>
        <w:tc>
          <w:tcPr>
            <w:tcW w:w="1276" w:type="dxa"/>
            <w:shd w:val="clear" w:color="auto" w:fill="auto"/>
            <w:vAlign w:val="center"/>
          </w:tcPr>
          <w:p w14:paraId="1BF95607" w14:textId="77777777" w:rsidR="004C177A" w:rsidRPr="00A13F1C" w:rsidRDefault="004C177A" w:rsidP="004C177A">
            <w:pPr>
              <w:jc w:val="center"/>
            </w:pPr>
            <w:r w:rsidRPr="00A13F1C">
              <w:t>х</w:t>
            </w:r>
          </w:p>
        </w:tc>
        <w:tc>
          <w:tcPr>
            <w:tcW w:w="1134" w:type="dxa"/>
            <w:shd w:val="clear" w:color="auto" w:fill="auto"/>
            <w:vAlign w:val="center"/>
          </w:tcPr>
          <w:p w14:paraId="47660CDB" w14:textId="77777777" w:rsidR="004C177A" w:rsidRPr="00A13F1C" w:rsidRDefault="004C177A" w:rsidP="004C177A">
            <w:pPr>
              <w:jc w:val="center"/>
            </w:pPr>
            <w:r w:rsidRPr="00A13F1C">
              <w:t>х</w:t>
            </w:r>
          </w:p>
        </w:tc>
      </w:tr>
      <w:tr w:rsidR="004C177A" w:rsidRPr="00A13F1C" w14:paraId="2D46111B" w14:textId="77777777" w:rsidTr="004C177A">
        <w:trPr>
          <w:trHeight w:val="210"/>
        </w:trPr>
        <w:tc>
          <w:tcPr>
            <w:tcW w:w="1591" w:type="dxa"/>
            <w:vMerge/>
            <w:shd w:val="clear" w:color="auto" w:fill="auto"/>
            <w:vAlign w:val="center"/>
          </w:tcPr>
          <w:p w14:paraId="1AA39627" w14:textId="77777777" w:rsidR="004C177A" w:rsidRPr="00A13F1C" w:rsidRDefault="004C177A" w:rsidP="004C177A">
            <w:pPr>
              <w:jc w:val="center"/>
              <w:rPr>
                <w:bCs/>
                <w:color w:val="000000"/>
                <w:kern w:val="32"/>
              </w:rPr>
            </w:pPr>
          </w:p>
        </w:tc>
        <w:tc>
          <w:tcPr>
            <w:tcW w:w="1417" w:type="dxa"/>
            <w:vAlign w:val="center"/>
          </w:tcPr>
          <w:p w14:paraId="10C421D9" w14:textId="77777777" w:rsidR="004C177A" w:rsidRPr="00A13F1C" w:rsidRDefault="004C177A" w:rsidP="004C177A">
            <w:pPr>
              <w:tabs>
                <w:tab w:val="left" w:pos="3052"/>
              </w:tabs>
              <w:ind w:hanging="108"/>
              <w:jc w:val="center"/>
            </w:pPr>
            <w:r w:rsidRPr="00A13F1C">
              <w:t>с 01.01.2017</w:t>
            </w:r>
          </w:p>
        </w:tc>
        <w:tc>
          <w:tcPr>
            <w:tcW w:w="3825" w:type="dxa"/>
            <w:gridSpan w:val="4"/>
            <w:shd w:val="clear" w:color="auto" w:fill="auto"/>
            <w:vAlign w:val="center"/>
          </w:tcPr>
          <w:p w14:paraId="4F5346D7" w14:textId="77777777" w:rsidR="004C177A" w:rsidRDefault="004C177A" w:rsidP="004C177A">
            <w:pPr>
              <w:jc w:val="center"/>
            </w:pPr>
            <w:r>
              <w:t>95,25</w:t>
            </w:r>
          </w:p>
        </w:tc>
        <w:tc>
          <w:tcPr>
            <w:tcW w:w="3694" w:type="dxa"/>
            <w:gridSpan w:val="5"/>
            <w:shd w:val="clear" w:color="auto" w:fill="auto"/>
            <w:vAlign w:val="center"/>
          </w:tcPr>
          <w:p w14:paraId="48D18B1C" w14:textId="77777777" w:rsidR="004C177A" w:rsidRDefault="004C177A" w:rsidP="004C177A">
            <w:pPr>
              <w:jc w:val="center"/>
            </w:pPr>
            <w:r>
              <w:t>80,72</w:t>
            </w:r>
          </w:p>
        </w:tc>
        <w:tc>
          <w:tcPr>
            <w:tcW w:w="1134" w:type="dxa"/>
            <w:shd w:val="clear" w:color="auto" w:fill="auto"/>
            <w:vAlign w:val="center"/>
          </w:tcPr>
          <w:p w14:paraId="29D28551" w14:textId="77777777" w:rsidR="004C177A" w:rsidRDefault="004C177A" w:rsidP="004C177A">
            <w:pPr>
              <w:jc w:val="center"/>
            </w:pPr>
            <w:r>
              <w:t>14,02</w:t>
            </w:r>
          </w:p>
        </w:tc>
        <w:tc>
          <w:tcPr>
            <w:tcW w:w="1134" w:type="dxa"/>
            <w:shd w:val="clear" w:color="auto" w:fill="auto"/>
            <w:vAlign w:val="center"/>
          </w:tcPr>
          <w:p w14:paraId="0C514D98" w14:textId="77777777" w:rsidR="004C177A" w:rsidRDefault="004C177A" w:rsidP="004C177A">
            <w:pPr>
              <w:jc w:val="center"/>
            </w:pPr>
            <w:r>
              <w:t>1 112,87</w:t>
            </w:r>
          </w:p>
        </w:tc>
        <w:tc>
          <w:tcPr>
            <w:tcW w:w="1276" w:type="dxa"/>
            <w:shd w:val="clear" w:color="auto" w:fill="auto"/>
            <w:vAlign w:val="center"/>
          </w:tcPr>
          <w:p w14:paraId="261A798A" w14:textId="77777777" w:rsidR="004C177A" w:rsidRPr="00A13F1C" w:rsidRDefault="004C177A" w:rsidP="004C177A">
            <w:pPr>
              <w:jc w:val="center"/>
            </w:pPr>
            <w:r w:rsidRPr="00A13F1C">
              <w:t>х</w:t>
            </w:r>
          </w:p>
        </w:tc>
        <w:tc>
          <w:tcPr>
            <w:tcW w:w="1134" w:type="dxa"/>
            <w:shd w:val="clear" w:color="auto" w:fill="auto"/>
            <w:vAlign w:val="center"/>
          </w:tcPr>
          <w:p w14:paraId="60B57B3F" w14:textId="77777777" w:rsidR="004C177A" w:rsidRPr="00A13F1C" w:rsidRDefault="004C177A" w:rsidP="004C177A">
            <w:pPr>
              <w:jc w:val="center"/>
            </w:pPr>
            <w:r w:rsidRPr="00A13F1C">
              <w:t>х</w:t>
            </w:r>
          </w:p>
        </w:tc>
      </w:tr>
      <w:tr w:rsidR="004C177A" w:rsidRPr="00A13F1C" w14:paraId="750688D9" w14:textId="77777777" w:rsidTr="004C177A">
        <w:trPr>
          <w:trHeight w:val="146"/>
        </w:trPr>
        <w:tc>
          <w:tcPr>
            <w:tcW w:w="1591" w:type="dxa"/>
            <w:vMerge/>
            <w:shd w:val="clear" w:color="auto" w:fill="auto"/>
            <w:vAlign w:val="center"/>
          </w:tcPr>
          <w:p w14:paraId="740AFDE4" w14:textId="77777777" w:rsidR="004C177A" w:rsidRPr="00A13F1C" w:rsidRDefault="004C177A" w:rsidP="004C177A">
            <w:pPr>
              <w:jc w:val="center"/>
              <w:rPr>
                <w:bCs/>
                <w:color w:val="000000"/>
                <w:kern w:val="32"/>
              </w:rPr>
            </w:pPr>
          </w:p>
        </w:tc>
        <w:tc>
          <w:tcPr>
            <w:tcW w:w="1417" w:type="dxa"/>
            <w:vAlign w:val="center"/>
          </w:tcPr>
          <w:p w14:paraId="64BAFFCC" w14:textId="77777777" w:rsidR="004C177A" w:rsidRPr="00A13F1C" w:rsidRDefault="004C177A" w:rsidP="004C177A">
            <w:pPr>
              <w:tabs>
                <w:tab w:val="left" w:pos="3052"/>
              </w:tabs>
              <w:ind w:hanging="108"/>
              <w:jc w:val="center"/>
            </w:pPr>
            <w:r w:rsidRPr="00A13F1C">
              <w:t>с 01.07.2017</w:t>
            </w:r>
          </w:p>
        </w:tc>
        <w:tc>
          <w:tcPr>
            <w:tcW w:w="3825" w:type="dxa"/>
            <w:gridSpan w:val="4"/>
            <w:shd w:val="clear" w:color="auto" w:fill="auto"/>
            <w:vAlign w:val="center"/>
          </w:tcPr>
          <w:p w14:paraId="74F42B91" w14:textId="77777777" w:rsidR="004C177A" w:rsidRDefault="004C177A" w:rsidP="004C177A">
            <w:pPr>
              <w:jc w:val="center"/>
            </w:pPr>
            <w:r>
              <w:t>99,06</w:t>
            </w:r>
          </w:p>
        </w:tc>
        <w:tc>
          <w:tcPr>
            <w:tcW w:w="3694" w:type="dxa"/>
            <w:gridSpan w:val="5"/>
            <w:shd w:val="clear" w:color="auto" w:fill="auto"/>
            <w:vAlign w:val="center"/>
          </w:tcPr>
          <w:p w14:paraId="5638608C" w14:textId="77777777" w:rsidR="004C177A" w:rsidRDefault="004C177A" w:rsidP="004C177A">
            <w:pPr>
              <w:jc w:val="center"/>
            </w:pPr>
            <w:r>
              <w:t>83,95</w:t>
            </w:r>
          </w:p>
        </w:tc>
        <w:tc>
          <w:tcPr>
            <w:tcW w:w="1134" w:type="dxa"/>
            <w:shd w:val="clear" w:color="auto" w:fill="auto"/>
            <w:vAlign w:val="center"/>
          </w:tcPr>
          <w:p w14:paraId="4BDCB2E6" w14:textId="77777777" w:rsidR="004C177A" w:rsidRDefault="004C177A" w:rsidP="004C177A">
            <w:pPr>
              <w:jc w:val="center"/>
            </w:pPr>
            <w:r>
              <w:t>14,65</w:t>
            </w:r>
          </w:p>
        </w:tc>
        <w:tc>
          <w:tcPr>
            <w:tcW w:w="1134" w:type="dxa"/>
            <w:shd w:val="clear" w:color="auto" w:fill="auto"/>
            <w:vAlign w:val="center"/>
          </w:tcPr>
          <w:p w14:paraId="6CC80BCD" w14:textId="77777777" w:rsidR="004C177A" w:rsidRDefault="004C177A" w:rsidP="004C177A">
            <w:pPr>
              <w:jc w:val="center"/>
            </w:pPr>
            <w:r>
              <w:t>1 156,27</w:t>
            </w:r>
          </w:p>
        </w:tc>
        <w:tc>
          <w:tcPr>
            <w:tcW w:w="1276" w:type="dxa"/>
            <w:shd w:val="clear" w:color="auto" w:fill="auto"/>
            <w:vAlign w:val="center"/>
          </w:tcPr>
          <w:p w14:paraId="5179A70A" w14:textId="77777777" w:rsidR="004C177A" w:rsidRPr="00A13F1C" w:rsidRDefault="004C177A" w:rsidP="004C177A">
            <w:pPr>
              <w:jc w:val="center"/>
            </w:pPr>
            <w:r w:rsidRPr="00A13F1C">
              <w:t>х</w:t>
            </w:r>
          </w:p>
        </w:tc>
        <w:tc>
          <w:tcPr>
            <w:tcW w:w="1134" w:type="dxa"/>
            <w:shd w:val="clear" w:color="auto" w:fill="auto"/>
            <w:vAlign w:val="center"/>
          </w:tcPr>
          <w:p w14:paraId="430A164E" w14:textId="77777777" w:rsidR="004C177A" w:rsidRPr="00A13F1C" w:rsidRDefault="004C177A" w:rsidP="004C177A">
            <w:pPr>
              <w:jc w:val="center"/>
            </w:pPr>
            <w:r w:rsidRPr="00A13F1C">
              <w:t>х</w:t>
            </w:r>
          </w:p>
        </w:tc>
      </w:tr>
      <w:tr w:rsidR="004C177A" w:rsidRPr="00A13F1C" w14:paraId="679A4DB9" w14:textId="77777777" w:rsidTr="004C177A">
        <w:trPr>
          <w:trHeight w:val="224"/>
        </w:trPr>
        <w:tc>
          <w:tcPr>
            <w:tcW w:w="1591" w:type="dxa"/>
            <w:vMerge/>
            <w:shd w:val="clear" w:color="auto" w:fill="auto"/>
            <w:vAlign w:val="center"/>
          </w:tcPr>
          <w:p w14:paraId="16BCD6DC" w14:textId="77777777" w:rsidR="004C177A" w:rsidRPr="00A13F1C" w:rsidRDefault="004C177A" w:rsidP="004C177A">
            <w:pPr>
              <w:jc w:val="center"/>
              <w:rPr>
                <w:bCs/>
                <w:color w:val="000000"/>
                <w:kern w:val="32"/>
              </w:rPr>
            </w:pPr>
          </w:p>
        </w:tc>
        <w:tc>
          <w:tcPr>
            <w:tcW w:w="1417" w:type="dxa"/>
            <w:vAlign w:val="center"/>
          </w:tcPr>
          <w:p w14:paraId="658B6A4B" w14:textId="77777777" w:rsidR="004C177A" w:rsidRPr="00A13F1C" w:rsidRDefault="004C177A" w:rsidP="004C177A">
            <w:pPr>
              <w:tabs>
                <w:tab w:val="left" w:pos="3052"/>
              </w:tabs>
              <w:ind w:hanging="108"/>
              <w:jc w:val="center"/>
            </w:pPr>
            <w:r w:rsidRPr="00A13F1C">
              <w:t>с 01.01.2018</w:t>
            </w:r>
          </w:p>
        </w:tc>
        <w:tc>
          <w:tcPr>
            <w:tcW w:w="921" w:type="dxa"/>
            <w:shd w:val="clear" w:color="auto" w:fill="auto"/>
            <w:vAlign w:val="center"/>
          </w:tcPr>
          <w:p w14:paraId="3079BE2D" w14:textId="77777777" w:rsidR="004C177A" w:rsidRDefault="004C177A" w:rsidP="004C177A">
            <w:pPr>
              <w:jc w:val="center"/>
              <w:rPr>
                <w:color w:val="000000"/>
              </w:rPr>
            </w:pPr>
            <w:r>
              <w:rPr>
                <w:color w:val="000000"/>
              </w:rPr>
              <w:t>91,66</w:t>
            </w:r>
          </w:p>
        </w:tc>
        <w:tc>
          <w:tcPr>
            <w:tcW w:w="921" w:type="dxa"/>
            <w:shd w:val="clear" w:color="auto" w:fill="auto"/>
            <w:vAlign w:val="center"/>
          </w:tcPr>
          <w:p w14:paraId="498192A6" w14:textId="77777777" w:rsidR="004C177A" w:rsidRDefault="004C177A" w:rsidP="004C177A">
            <w:pPr>
              <w:jc w:val="center"/>
              <w:rPr>
                <w:color w:val="000000"/>
              </w:rPr>
            </w:pPr>
            <w:r>
              <w:rPr>
                <w:color w:val="000000"/>
              </w:rPr>
              <w:t>90,58</w:t>
            </w:r>
          </w:p>
        </w:tc>
        <w:tc>
          <w:tcPr>
            <w:tcW w:w="921" w:type="dxa"/>
            <w:shd w:val="clear" w:color="auto" w:fill="auto"/>
            <w:vAlign w:val="center"/>
          </w:tcPr>
          <w:p w14:paraId="0AE3BD07" w14:textId="77777777" w:rsidR="004C177A" w:rsidRDefault="004C177A" w:rsidP="004C177A">
            <w:pPr>
              <w:jc w:val="center"/>
              <w:rPr>
                <w:color w:val="000000"/>
              </w:rPr>
            </w:pPr>
            <w:r>
              <w:rPr>
                <w:color w:val="000000"/>
              </w:rPr>
              <w:t>96,57</w:t>
            </w:r>
          </w:p>
        </w:tc>
        <w:tc>
          <w:tcPr>
            <w:tcW w:w="1062" w:type="dxa"/>
            <w:shd w:val="clear" w:color="auto" w:fill="auto"/>
            <w:vAlign w:val="center"/>
          </w:tcPr>
          <w:p w14:paraId="5DD77D66" w14:textId="77777777" w:rsidR="004C177A" w:rsidRDefault="004C177A" w:rsidP="004C177A">
            <w:pPr>
              <w:jc w:val="center"/>
              <w:rPr>
                <w:color w:val="000000"/>
              </w:rPr>
            </w:pPr>
            <w:r>
              <w:rPr>
                <w:color w:val="000000"/>
              </w:rPr>
              <w:t>92,21</w:t>
            </w:r>
          </w:p>
        </w:tc>
        <w:tc>
          <w:tcPr>
            <w:tcW w:w="930" w:type="dxa"/>
            <w:gridSpan w:val="2"/>
            <w:shd w:val="clear" w:color="auto" w:fill="auto"/>
            <w:vAlign w:val="center"/>
          </w:tcPr>
          <w:p w14:paraId="2EF29350" w14:textId="77777777" w:rsidR="004C177A" w:rsidRDefault="004C177A" w:rsidP="004C177A">
            <w:pPr>
              <w:jc w:val="center"/>
              <w:rPr>
                <w:color w:val="000000"/>
              </w:rPr>
            </w:pPr>
            <w:r>
              <w:rPr>
                <w:color w:val="000000"/>
              </w:rPr>
              <w:t>77,68</w:t>
            </w:r>
          </w:p>
        </w:tc>
        <w:tc>
          <w:tcPr>
            <w:tcW w:w="850" w:type="dxa"/>
            <w:shd w:val="clear" w:color="auto" w:fill="auto"/>
            <w:vAlign w:val="center"/>
          </w:tcPr>
          <w:p w14:paraId="2B0A3510" w14:textId="77777777" w:rsidR="004C177A" w:rsidRDefault="004C177A" w:rsidP="004C177A">
            <w:pPr>
              <w:jc w:val="center"/>
              <w:rPr>
                <w:color w:val="000000"/>
              </w:rPr>
            </w:pPr>
            <w:r>
              <w:rPr>
                <w:color w:val="000000"/>
              </w:rPr>
              <w:t>76,76</w:t>
            </w:r>
          </w:p>
        </w:tc>
        <w:tc>
          <w:tcPr>
            <w:tcW w:w="993" w:type="dxa"/>
            <w:shd w:val="clear" w:color="auto" w:fill="auto"/>
            <w:vAlign w:val="center"/>
          </w:tcPr>
          <w:p w14:paraId="41A267DA" w14:textId="77777777" w:rsidR="004C177A" w:rsidRDefault="004C177A" w:rsidP="004C177A">
            <w:pPr>
              <w:jc w:val="center"/>
              <w:rPr>
                <w:color w:val="000000"/>
              </w:rPr>
            </w:pPr>
            <w:r>
              <w:rPr>
                <w:color w:val="000000"/>
              </w:rPr>
              <w:t>81,84</w:t>
            </w:r>
          </w:p>
        </w:tc>
        <w:tc>
          <w:tcPr>
            <w:tcW w:w="921" w:type="dxa"/>
            <w:shd w:val="clear" w:color="auto" w:fill="auto"/>
            <w:vAlign w:val="center"/>
          </w:tcPr>
          <w:p w14:paraId="0E76E326" w14:textId="77777777" w:rsidR="004C177A" w:rsidRDefault="004C177A" w:rsidP="004C177A">
            <w:pPr>
              <w:jc w:val="center"/>
              <w:rPr>
                <w:color w:val="000000"/>
              </w:rPr>
            </w:pPr>
            <w:r>
              <w:rPr>
                <w:color w:val="000000"/>
              </w:rPr>
              <w:t>78,14</w:t>
            </w:r>
          </w:p>
        </w:tc>
        <w:tc>
          <w:tcPr>
            <w:tcW w:w="1134" w:type="dxa"/>
            <w:shd w:val="clear" w:color="auto" w:fill="auto"/>
            <w:vAlign w:val="center"/>
          </w:tcPr>
          <w:p w14:paraId="01F4F131" w14:textId="77777777" w:rsidR="004C177A" w:rsidRDefault="004C177A" w:rsidP="004C177A">
            <w:pPr>
              <w:jc w:val="center"/>
            </w:pPr>
            <w:r>
              <w:t>14,78</w:t>
            </w:r>
          </w:p>
        </w:tc>
        <w:tc>
          <w:tcPr>
            <w:tcW w:w="1134" w:type="dxa"/>
            <w:shd w:val="clear" w:color="auto" w:fill="auto"/>
            <w:vAlign w:val="center"/>
          </w:tcPr>
          <w:p w14:paraId="2CD583BF" w14:textId="77777777" w:rsidR="004C177A" w:rsidRDefault="004C177A" w:rsidP="004C177A">
            <w:pPr>
              <w:jc w:val="center"/>
            </w:pPr>
            <w:r>
              <w:t>1 156,27</w:t>
            </w:r>
          </w:p>
        </w:tc>
        <w:tc>
          <w:tcPr>
            <w:tcW w:w="1276" w:type="dxa"/>
            <w:shd w:val="clear" w:color="auto" w:fill="auto"/>
            <w:vAlign w:val="center"/>
          </w:tcPr>
          <w:p w14:paraId="162C10E8" w14:textId="77777777" w:rsidR="004C177A" w:rsidRPr="00A13F1C" w:rsidRDefault="004C177A" w:rsidP="004C177A">
            <w:pPr>
              <w:jc w:val="center"/>
            </w:pPr>
            <w:r w:rsidRPr="00A13F1C">
              <w:t>х</w:t>
            </w:r>
          </w:p>
        </w:tc>
        <w:tc>
          <w:tcPr>
            <w:tcW w:w="1134" w:type="dxa"/>
            <w:shd w:val="clear" w:color="auto" w:fill="auto"/>
            <w:vAlign w:val="center"/>
          </w:tcPr>
          <w:p w14:paraId="33914895" w14:textId="77777777" w:rsidR="004C177A" w:rsidRPr="00A13F1C" w:rsidRDefault="004C177A" w:rsidP="004C177A">
            <w:pPr>
              <w:jc w:val="center"/>
            </w:pPr>
            <w:r w:rsidRPr="00A13F1C">
              <w:t>х</w:t>
            </w:r>
          </w:p>
        </w:tc>
      </w:tr>
      <w:tr w:rsidR="004C177A" w:rsidRPr="00A13F1C" w14:paraId="1654D663" w14:textId="77777777" w:rsidTr="004C177A">
        <w:trPr>
          <w:trHeight w:val="281"/>
        </w:trPr>
        <w:tc>
          <w:tcPr>
            <w:tcW w:w="1591" w:type="dxa"/>
            <w:vMerge/>
            <w:shd w:val="clear" w:color="auto" w:fill="auto"/>
            <w:vAlign w:val="center"/>
          </w:tcPr>
          <w:p w14:paraId="25A4AAFE" w14:textId="77777777" w:rsidR="004C177A" w:rsidRPr="00A13F1C" w:rsidRDefault="004C177A" w:rsidP="004C177A">
            <w:pPr>
              <w:jc w:val="center"/>
              <w:rPr>
                <w:bCs/>
                <w:color w:val="000000"/>
                <w:kern w:val="32"/>
              </w:rPr>
            </w:pPr>
          </w:p>
        </w:tc>
        <w:tc>
          <w:tcPr>
            <w:tcW w:w="1417" w:type="dxa"/>
            <w:vAlign w:val="center"/>
          </w:tcPr>
          <w:p w14:paraId="3940A49F" w14:textId="77777777" w:rsidR="004C177A" w:rsidRPr="00A13F1C" w:rsidRDefault="004C177A" w:rsidP="004C177A">
            <w:pPr>
              <w:tabs>
                <w:tab w:val="left" w:pos="3052"/>
              </w:tabs>
              <w:ind w:hanging="108"/>
              <w:jc w:val="center"/>
            </w:pPr>
            <w:r w:rsidRPr="00A13F1C">
              <w:t>с 01.07.2018</w:t>
            </w:r>
          </w:p>
        </w:tc>
        <w:tc>
          <w:tcPr>
            <w:tcW w:w="921" w:type="dxa"/>
            <w:shd w:val="clear" w:color="auto" w:fill="auto"/>
            <w:vAlign w:val="center"/>
          </w:tcPr>
          <w:p w14:paraId="7FF83323" w14:textId="77777777" w:rsidR="004C177A" w:rsidRDefault="004C177A" w:rsidP="004C177A">
            <w:pPr>
              <w:jc w:val="center"/>
              <w:rPr>
                <w:color w:val="000000"/>
              </w:rPr>
            </w:pPr>
            <w:r>
              <w:rPr>
                <w:color w:val="000000"/>
              </w:rPr>
              <w:t>95,65</w:t>
            </w:r>
          </w:p>
        </w:tc>
        <w:tc>
          <w:tcPr>
            <w:tcW w:w="921" w:type="dxa"/>
            <w:shd w:val="clear" w:color="auto" w:fill="auto"/>
            <w:vAlign w:val="center"/>
          </w:tcPr>
          <w:p w14:paraId="6FCEBB93" w14:textId="77777777" w:rsidR="004C177A" w:rsidRDefault="004C177A" w:rsidP="004C177A">
            <w:pPr>
              <w:jc w:val="center"/>
              <w:rPr>
                <w:color w:val="000000"/>
              </w:rPr>
            </w:pPr>
            <w:r>
              <w:rPr>
                <w:color w:val="000000"/>
              </w:rPr>
              <w:t>94,51</w:t>
            </w:r>
          </w:p>
        </w:tc>
        <w:tc>
          <w:tcPr>
            <w:tcW w:w="921" w:type="dxa"/>
            <w:shd w:val="clear" w:color="auto" w:fill="auto"/>
            <w:vAlign w:val="center"/>
          </w:tcPr>
          <w:p w14:paraId="68FEEBF6" w14:textId="77777777" w:rsidR="004C177A" w:rsidRDefault="004C177A" w:rsidP="004C177A">
            <w:pPr>
              <w:jc w:val="center"/>
              <w:rPr>
                <w:color w:val="000000"/>
              </w:rPr>
            </w:pPr>
            <w:r>
              <w:rPr>
                <w:color w:val="000000"/>
              </w:rPr>
              <w:t>100,77</w:t>
            </w:r>
          </w:p>
        </w:tc>
        <w:tc>
          <w:tcPr>
            <w:tcW w:w="1062" w:type="dxa"/>
            <w:shd w:val="clear" w:color="auto" w:fill="auto"/>
            <w:vAlign w:val="center"/>
          </w:tcPr>
          <w:p w14:paraId="16AF3C6C" w14:textId="77777777" w:rsidR="004C177A" w:rsidRDefault="004C177A" w:rsidP="004C177A">
            <w:pPr>
              <w:jc w:val="center"/>
              <w:rPr>
                <w:color w:val="000000"/>
              </w:rPr>
            </w:pPr>
            <w:r>
              <w:rPr>
                <w:color w:val="000000"/>
              </w:rPr>
              <w:t>96,22</w:t>
            </w:r>
          </w:p>
        </w:tc>
        <w:tc>
          <w:tcPr>
            <w:tcW w:w="930" w:type="dxa"/>
            <w:gridSpan w:val="2"/>
            <w:shd w:val="clear" w:color="auto" w:fill="auto"/>
            <w:vAlign w:val="center"/>
          </w:tcPr>
          <w:p w14:paraId="5BADBEF8" w14:textId="77777777" w:rsidR="004C177A" w:rsidRDefault="004C177A" w:rsidP="004C177A">
            <w:pPr>
              <w:jc w:val="center"/>
              <w:rPr>
                <w:color w:val="000000"/>
              </w:rPr>
            </w:pPr>
            <w:r>
              <w:rPr>
                <w:color w:val="000000"/>
              </w:rPr>
              <w:t>81,06</w:t>
            </w:r>
          </w:p>
        </w:tc>
        <w:tc>
          <w:tcPr>
            <w:tcW w:w="850" w:type="dxa"/>
            <w:shd w:val="clear" w:color="auto" w:fill="auto"/>
            <w:vAlign w:val="center"/>
          </w:tcPr>
          <w:p w14:paraId="338411BA" w14:textId="77777777" w:rsidR="004C177A" w:rsidRDefault="004C177A" w:rsidP="004C177A">
            <w:pPr>
              <w:jc w:val="center"/>
              <w:rPr>
                <w:color w:val="000000"/>
              </w:rPr>
            </w:pPr>
            <w:r>
              <w:rPr>
                <w:color w:val="000000"/>
              </w:rPr>
              <w:t>80,09</w:t>
            </w:r>
          </w:p>
        </w:tc>
        <w:tc>
          <w:tcPr>
            <w:tcW w:w="993" w:type="dxa"/>
            <w:shd w:val="clear" w:color="auto" w:fill="auto"/>
            <w:vAlign w:val="center"/>
          </w:tcPr>
          <w:p w14:paraId="6CA8DA0B" w14:textId="77777777" w:rsidR="004C177A" w:rsidRDefault="004C177A" w:rsidP="004C177A">
            <w:pPr>
              <w:jc w:val="center"/>
              <w:rPr>
                <w:color w:val="000000"/>
              </w:rPr>
            </w:pPr>
            <w:r>
              <w:rPr>
                <w:color w:val="000000"/>
              </w:rPr>
              <w:t>85,40</w:t>
            </w:r>
          </w:p>
        </w:tc>
        <w:tc>
          <w:tcPr>
            <w:tcW w:w="921" w:type="dxa"/>
            <w:shd w:val="clear" w:color="auto" w:fill="auto"/>
            <w:vAlign w:val="center"/>
          </w:tcPr>
          <w:p w14:paraId="24C1D128" w14:textId="77777777" w:rsidR="004C177A" w:rsidRDefault="004C177A" w:rsidP="004C177A">
            <w:pPr>
              <w:jc w:val="center"/>
              <w:rPr>
                <w:color w:val="000000"/>
              </w:rPr>
            </w:pPr>
            <w:r>
              <w:rPr>
                <w:color w:val="000000"/>
              </w:rPr>
              <w:t>81,54</w:t>
            </w:r>
          </w:p>
        </w:tc>
        <w:tc>
          <w:tcPr>
            <w:tcW w:w="1134" w:type="dxa"/>
            <w:shd w:val="clear" w:color="auto" w:fill="auto"/>
            <w:vAlign w:val="center"/>
          </w:tcPr>
          <w:p w14:paraId="3A81BA6E" w14:textId="77777777" w:rsidR="004C177A" w:rsidRDefault="004C177A" w:rsidP="004C177A">
            <w:pPr>
              <w:jc w:val="center"/>
            </w:pPr>
            <w:r>
              <w:t>15,39</w:t>
            </w:r>
          </w:p>
        </w:tc>
        <w:tc>
          <w:tcPr>
            <w:tcW w:w="1134" w:type="dxa"/>
            <w:shd w:val="clear" w:color="auto" w:fill="auto"/>
            <w:vAlign w:val="center"/>
          </w:tcPr>
          <w:p w14:paraId="1DD9F211" w14:textId="77777777" w:rsidR="004C177A" w:rsidRDefault="004C177A" w:rsidP="004C177A">
            <w:pPr>
              <w:jc w:val="center"/>
            </w:pPr>
            <w:r>
              <w:t>1 207,15</w:t>
            </w:r>
          </w:p>
        </w:tc>
        <w:tc>
          <w:tcPr>
            <w:tcW w:w="1276" w:type="dxa"/>
            <w:shd w:val="clear" w:color="auto" w:fill="auto"/>
            <w:vAlign w:val="center"/>
          </w:tcPr>
          <w:p w14:paraId="4D28436D" w14:textId="77777777" w:rsidR="004C177A" w:rsidRPr="00A13F1C" w:rsidRDefault="004C177A" w:rsidP="004C177A">
            <w:pPr>
              <w:jc w:val="center"/>
            </w:pPr>
            <w:r w:rsidRPr="00A13F1C">
              <w:t>х</w:t>
            </w:r>
          </w:p>
        </w:tc>
        <w:tc>
          <w:tcPr>
            <w:tcW w:w="1134" w:type="dxa"/>
            <w:shd w:val="clear" w:color="auto" w:fill="auto"/>
            <w:vAlign w:val="center"/>
          </w:tcPr>
          <w:p w14:paraId="1CAF90DB" w14:textId="77777777" w:rsidR="004C177A" w:rsidRPr="00A13F1C" w:rsidRDefault="004C177A" w:rsidP="004C177A">
            <w:pPr>
              <w:jc w:val="center"/>
            </w:pPr>
            <w:r w:rsidRPr="00A13F1C">
              <w:t>х</w:t>
            </w:r>
          </w:p>
        </w:tc>
      </w:tr>
    </w:tbl>
    <w:p w14:paraId="4FB1499D" w14:textId="77777777" w:rsidR="004C177A" w:rsidRDefault="004C177A" w:rsidP="004C177A">
      <w:pPr>
        <w:jc w:val="center"/>
        <w:rPr>
          <w:b/>
          <w:bCs/>
          <w:sz w:val="28"/>
          <w:szCs w:val="28"/>
        </w:rPr>
        <w:sectPr w:rsidR="004C177A" w:rsidSect="004C177A">
          <w:pgSz w:w="16838" w:h="11906" w:orient="landscape" w:code="9"/>
          <w:pgMar w:top="1134" w:right="851" w:bottom="851" w:left="851" w:header="680" w:footer="709" w:gutter="0"/>
          <w:cols w:space="708"/>
          <w:titlePg/>
          <w:docGrid w:linePitch="360"/>
        </w:sectPr>
      </w:pPr>
    </w:p>
    <w:p w14:paraId="5F61E7F8" w14:textId="77777777" w:rsidR="004C177A" w:rsidRPr="0055286E" w:rsidRDefault="004C177A" w:rsidP="004C177A">
      <w:pPr>
        <w:ind w:right="-2" w:firstLine="742"/>
        <w:jc w:val="both"/>
        <w:rPr>
          <w:bCs/>
          <w:sz w:val="28"/>
          <w:szCs w:val="28"/>
        </w:rPr>
      </w:pPr>
      <w:r w:rsidRPr="0055286E">
        <w:rPr>
          <w:bCs/>
          <w:sz w:val="28"/>
          <w:szCs w:val="28"/>
        </w:rPr>
        <w:lastRenderedPageBreak/>
        <w:t>*</w:t>
      </w:r>
      <w:r>
        <w:rPr>
          <w:bCs/>
          <w:sz w:val="28"/>
          <w:szCs w:val="28"/>
        </w:rPr>
        <w:t xml:space="preserve"> </w:t>
      </w:r>
      <w:r w:rsidRPr="0055286E">
        <w:rPr>
          <w:bCs/>
          <w:sz w:val="28"/>
          <w:szCs w:val="28"/>
        </w:rPr>
        <w:t>Выделяется в целях реализации пункта 6 статьи 168 Налогового кодекса Российской Федерации (часть вторая).</w:t>
      </w:r>
    </w:p>
    <w:p w14:paraId="4A0D106D" w14:textId="77777777" w:rsidR="004C177A" w:rsidRPr="0055286E" w:rsidRDefault="004C177A" w:rsidP="004C177A">
      <w:pPr>
        <w:ind w:right="-2" w:firstLine="742"/>
        <w:jc w:val="both"/>
        <w:rPr>
          <w:bCs/>
          <w:sz w:val="28"/>
          <w:szCs w:val="28"/>
        </w:rPr>
      </w:pPr>
      <w:r w:rsidRPr="0055286E">
        <w:rPr>
          <w:bCs/>
          <w:sz w:val="28"/>
          <w:szCs w:val="28"/>
        </w:rPr>
        <w:t>** Средневзвешенный компонент на теплоноситель установлен для ПАО «Южно-Кузбасская ГРЭС» постановлением региональной энергетической комиссии Кемеровской области</w:t>
      </w:r>
      <w:r>
        <w:rPr>
          <w:bCs/>
          <w:sz w:val="28"/>
          <w:szCs w:val="28"/>
        </w:rPr>
        <w:t xml:space="preserve"> о</w:t>
      </w:r>
      <w:r w:rsidRPr="0055286E">
        <w:rPr>
          <w:bCs/>
          <w:sz w:val="28"/>
          <w:szCs w:val="28"/>
        </w:rPr>
        <w:t>т 20.11.2015 № 535 (в редакции постановлений региональной энергетической комиссии Кемеровской области от 27.10.2016 № 207,</w:t>
      </w:r>
      <w:r>
        <w:rPr>
          <w:bCs/>
          <w:sz w:val="28"/>
          <w:szCs w:val="28"/>
        </w:rPr>
        <w:t xml:space="preserve"> от 09.11.2017 № 358,</w:t>
      </w:r>
      <w:r w:rsidRPr="0055286E">
        <w:rPr>
          <w:bCs/>
          <w:sz w:val="28"/>
          <w:szCs w:val="28"/>
        </w:rPr>
        <w:t>от 09.11.2017 № 362) и на питьевую воду для МУП КГО «УКВС» постановлением региональной энергетической комиссии Кемеровской области от 04.12.2015 № 751</w:t>
      </w:r>
      <w:r>
        <w:rPr>
          <w:bCs/>
          <w:sz w:val="28"/>
          <w:szCs w:val="28"/>
        </w:rPr>
        <w:t xml:space="preserve"> </w:t>
      </w:r>
      <w:r w:rsidRPr="0055286E">
        <w:rPr>
          <w:bCs/>
          <w:sz w:val="28"/>
          <w:szCs w:val="28"/>
        </w:rPr>
        <w:t>(в редакции постановлений региональной энергетической комиссии Кемеровской области от 16.12.2016 № 519,от 21.02.2017 № 26, от 09.11.2017 № 355).</w:t>
      </w:r>
    </w:p>
    <w:p w14:paraId="723BFEAF" w14:textId="77777777" w:rsidR="004C177A" w:rsidRPr="0055286E" w:rsidRDefault="004C177A" w:rsidP="004C177A">
      <w:pPr>
        <w:ind w:right="-2" w:firstLine="742"/>
        <w:jc w:val="both"/>
        <w:rPr>
          <w:bCs/>
          <w:sz w:val="28"/>
          <w:szCs w:val="28"/>
        </w:rPr>
      </w:pPr>
      <w:r w:rsidRPr="0055286E">
        <w:rPr>
          <w:bCs/>
          <w:sz w:val="28"/>
          <w:szCs w:val="28"/>
        </w:rPr>
        <w:t>*** Компонент на тепловую энергию установлен для ПАО «Южно-Кузбасская ГРЭС» постановлением региональной энергетической комиссии Кемеровской области</w:t>
      </w:r>
      <w:r>
        <w:rPr>
          <w:bCs/>
          <w:sz w:val="28"/>
          <w:szCs w:val="28"/>
        </w:rPr>
        <w:t xml:space="preserve"> </w:t>
      </w:r>
      <w:r w:rsidRPr="0055286E">
        <w:rPr>
          <w:bCs/>
          <w:sz w:val="28"/>
          <w:szCs w:val="28"/>
        </w:rPr>
        <w:t>от 31.12.2016 № 1040 (в редакции постановлений региональной энергетической комиссии от 27.10.2016 № 208,</w:t>
      </w:r>
      <w:r>
        <w:rPr>
          <w:bCs/>
          <w:sz w:val="28"/>
          <w:szCs w:val="28"/>
        </w:rPr>
        <w:t xml:space="preserve"> от 09.11.2017 № 358,</w:t>
      </w:r>
      <w:r w:rsidRPr="0055286E">
        <w:rPr>
          <w:bCs/>
          <w:sz w:val="28"/>
          <w:szCs w:val="28"/>
        </w:rPr>
        <w:t xml:space="preserve"> от 09.11.2017 № 363).</w:t>
      </w:r>
    </w:p>
    <w:p w14:paraId="02A67EA8" w14:textId="77777777" w:rsidR="004C177A" w:rsidRPr="0055286E" w:rsidRDefault="004C177A" w:rsidP="004C177A">
      <w:pPr>
        <w:ind w:right="-2" w:firstLine="742"/>
        <w:jc w:val="right"/>
        <w:rPr>
          <w:bCs/>
          <w:sz w:val="28"/>
          <w:szCs w:val="28"/>
        </w:rPr>
      </w:pPr>
      <w:r w:rsidRPr="0055286E">
        <w:rPr>
          <w:bCs/>
          <w:sz w:val="28"/>
          <w:szCs w:val="28"/>
        </w:rPr>
        <w:t>».</w:t>
      </w:r>
    </w:p>
    <w:p w14:paraId="4855A8E8" w14:textId="77777777" w:rsidR="004C177A" w:rsidRDefault="004C177A" w:rsidP="004C177A">
      <w:pPr>
        <w:rPr>
          <w:bCs/>
          <w:snapToGrid w:val="0"/>
          <w:szCs w:val="28"/>
        </w:rPr>
        <w:sectPr w:rsidR="004C177A" w:rsidSect="004C177A">
          <w:pgSz w:w="11906" w:h="16838"/>
          <w:pgMar w:top="1134" w:right="707" w:bottom="709" w:left="1418" w:header="708" w:footer="708" w:gutter="0"/>
          <w:cols w:space="708"/>
          <w:titlePg/>
          <w:docGrid w:linePitch="360"/>
        </w:sectPr>
      </w:pPr>
    </w:p>
    <w:p w14:paraId="4CABF6D6" w14:textId="1231E6B1" w:rsidR="004C177A" w:rsidRDefault="004C177A" w:rsidP="004C177A">
      <w:pPr>
        <w:ind w:left="-2946" w:right="-1" w:firstLine="8049"/>
        <w:jc w:val="center"/>
      </w:pPr>
      <w:r>
        <w:lastRenderedPageBreak/>
        <w:t>Приложение № 44 к протоколу</w:t>
      </w:r>
    </w:p>
    <w:p w14:paraId="7C293AE4" w14:textId="77777777" w:rsidR="004C177A" w:rsidRDefault="004C177A" w:rsidP="004C177A">
      <w:pPr>
        <w:ind w:left="-2946" w:right="-1" w:firstLine="8049"/>
        <w:jc w:val="center"/>
      </w:pPr>
      <w:r>
        <w:t>№ 67 заседания правления</w:t>
      </w:r>
    </w:p>
    <w:p w14:paraId="54C54426" w14:textId="77777777" w:rsidR="004C177A" w:rsidRDefault="004C177A" w:rsidP="004C177A">
      <w:pPr>
        <w:ind w:left="-2946" w:right="-1" w:firstLine="8049"/>
        <w:jc w:val="center"/>
      </w:pPr>
      <w:r>
        <w:t>региональной энергетической</w:t>
      </w:r>
    </w:p>
    <w:p w14:paraId="2ED44172" w14:textId="77777777" w:rsidR="004C177A" w:rsidRDefault="004C177A" w:rsidP="004C177A">
      <w:pPr>
        <w:ind w:left="-2946" w:right="-1" w:firstLine="8049"/>
        <w:jc w:val="center"/>
      </w:pPr>
      <w:r>
        <w:t>комиссии Кемеровской</w:t>
      </w:r>
    </w:p>
    <w:p w14:paraId="1FDF6B83" w14:textId="77777777" w:rsidR="004C177A" w:rsidRDefault="004C177A" w:rsidP="004C177A">
      <w:pPr>
        <w:ind w:left="-2946" w:right="-1" w:firstLine="8049"/>
        <w:jc w:val="center"/>
      </w:pPr>
      <w:r>
        <w:t>области от 12.12.2017</w:t>
      </w:r>
    </w:p>
    <w:p w14:paraId="6C118AEC" w14:textId="77777777" w:rsidR="004C177A" w:rsidRDefault="004C177A" w:rsidP="004C177A">
      <w:pPr>
        <w:rPr>
          <w:bCs/>
          <w:snapToGrid w:val="0"/>
          <w:szCs w:val="28"/>
        </w:rPr>
      </w:pPr>
    </w:p>
    <w:p w14:paraId="780B7525" w14:textId="77777777" w:rsidR="004C177A" w:rsidRPr="007C52A9" w:rsidRDefault="004C177A" w:rsidP="004C177A">
      <w:pPr>
        <w:tabs>
          <w:tab w:val="left" w:pos="0"/>
        </w:tabs>
        <w:ind w:left="5529"/>
        <w:jc w:val="center"/>
        <w:rPr>
          <w:color w:val="000000"/>
          <w:sz w:val="28"/>
          <w:szCs w:val="28"/>
        </w:rPr>
      </w:pPr>
      <w:r>
        <w:rPr>
          <w:sz w:val="28"/>
          <w:szCs w:val="28"/>
        </w:rPr>
        <w:t>«</w:t>
      </w:r>
      <w:r w:rsidRPr="007C52A9">
        <w:rPr>
          <w:sz w:val="28"/>
          <w:szCs w:val="28"/>
        </w:rPr>
        <w:t>Приложение</w:t>
      </w:r>
      <w:r>
        <w:rPr>
          <w:sz w:val="28"/>
          <w:szCs w:val="28"/>
        </w:rPr>
        <w:t xml:space="preserve"> № 1</w:t>
      </w:r>
      <w:r w:rsidRPr="007C52A9">
        <w:rPr>
          <w:sz w:val="28"/>
          <w:szCs w:val="28"/>
        </w:rPr>
        <w:br/>
        <w:t xml:space="preserve">к постановлению </w:t>
      </w:r>
      <w:r>
        <w:rPr>
          <w:sz w:val="28"/>
          <w:szCs w:val="28"/>
        </w:rPr>
        <w:t xml:space="preserve">региональной                         энергетической комиссии                                </w:t>
      </w:r>
      <w:r w:rsidRPr="007C52A9">
        <w:rPr>
          <w:sz w:val="28"/>
          <w:szCs w:val="28"/>
        </w:rPr>
        <w:t>Кемеровской области</w:t>
      </w:r>
      <w:r w:rsidRPr="007C52A9">
        <w:rPr>
          <w:sz w:val="28"/>
          <w:szCs w:val="28"/>
        </w:rPr>
        <w:br/>
        <w:t>от</w:t>
      </w:r>
      <w:r>
        <w:rPr>
          <w:sz w:val="28"/>
          <w:szCs w:val="28"/>
        </w:rPr>
        <w:t xml:space="preserve"> «31» декабря </w:t>
      </w:r>
      <w:r w:rsidRPr="007C52A9">
        <w:rPr>
          <w:sz w:val="28"/>
          <w:szCs w:val="28"/>
        </w:rPr>
        <w:t>201</w:t>
      </w:r>
      <w:r>
        <w:rPr>
          <w:sz w:val="28"/>
          <w:szCs w:val="28"/>
        </w:rPr>
        <w:t>5</w:t>
      </w:r>
      <w:r w:rsidRPr="007C52A9">
        <w:rPr>
          <w:sz w:val="28"/>
          <w:szCs w:val="28"/>
        </w:rPr>
        <w:t xml:space="preserve"> г. №</w:t>
      </w:r>
      <w:r>
        <w:rPr>
          <w:sz w:val="28"/>
          <w:szCs w:val="28"/>
        </w:rPr>
        <w:t xml:space="preserve"> 1043</w:t>
      </w:r>
      <w:r w:rsidRPr="007C52A9">
        <w:rPr>
          <w:sz w:val="28"/>
          <w:szCs w:val="28"/>
        </w:rPr>
        <w:t xml:space="preserve"> </w:t>
      </w:r>
      <w:r>
        <w:rPr>
          <w:sz w:val="28"/>
          <w:szCs w:val="28"/>
        </w:rPr>
        <w:t xml:space="preserve">  </w:t>
      </w:r>
    </w:p>
    <w:p w14:paraId="6A99FE8E" w14:textId="77777777" w:rsidR="004C177A" w:rsidRPr="007C52A9" w:rsidRDefault="004C177A" w:rsidP="004C177A">
      <w:pPr>
        <w:tabs>
          <w:tab w:val="left" w:pos="0"/>
          <w:tab w:val="left" w:pos="3052"/>
        </w:tabs>
        <w:ind w:left="5387" w:hanging="284"/>
      </w:pPr>
      <w:r w:rsidRPr="007C52A9">
        <w:tab/>
      </w:r>
    </w:p>
    <w:p w14:paraId="30C78001" w14:textId="77777777" w:rsidR="004C177A" w:rsidRPr="007C52A9" w:rsidRDefault="004C177A" w:rsidP="004C177A">
      <w:pPr>
        <w:tabs>
          <w:tab w:val="left" w:pos="3052"/>
        </w:tabs>
      </w:pPr>
    </w:p>
    <w:p w14:paraId="708667D9" w14:textId="77777777" w:rsidR="004C177A" w:rsidRDefault="004C177A" w:rsidP="004C177A">
      <w:pPr>
        <w:tabs>
          <w:tab w:val="left" w:pos="3052"/>
        </w:tabs>
        <w:jc w:val="center"/>
        <w:rPr>
          <w:b/>
          <w:bCs/>
          <w:sz w:val="28"/>
          <w:szCs w:val="28"/>
        </w:rPr>
      </w:pPr>
      <w:r w:rsidRPr="006343C3">
        <w:rPr>
          <w:b/>
          <w:bCs/>
          <w:sz w:val="28"/>
          <w:szCs w:val="28"/>
        </w:rPr>
        <w:t xml:space="preserve">Производственная программа </w:t>
      </w:r>
    </w:p>
    <w:p w14:paraId="6F4AE697" w14:textId="77777777" w:rsidR="004C177A" w:rsidRDefault="004C177A" w:rsidP="004C177A">
      <w:pPr>
        <w:tabs>
          <w:tab w:val="left" w:pos="3052"/>
        </w:tabs>
        <w:jc w:val="center"/>
        <w:rPr>
          <w:b/>
          <w:bCs/>
          <w:sz w:val="28"/>
          <w:szCs w:val="28"/>
        </w:rPr>
      </w:pPr>
      <w:r>
        <w:rPr>
          <w:b/>
          <w:bCs/>
          <w:sz w:val="28"/>
          <w:szCs w:val="28"/>
        </w:rPr>
        <w:t>ПАО</w:t>
      </w:r>
      <w:r w:rsidRPr="003D2774">
        <w:rPr>
          <w:b/>
          <w:bCs/>
          <w:sz w:val="28"/>
          <w:szCs w:val="28"/>
        </w:rPr>
        <w:t xml:space="preserve"> «Южно-Кузбасская ГРЭС» </w:t>
      </w:r>
      <w:r w:rsidRPr="00347C55">
        <w:rPr>
          <w:b/>
          <w:bCs/>
          <w:sz w:val="28"/>
          <w:szCs w:val="28"/>
        </w:rPr>
        <w:t>в сфере горячего водоснабжения</w:t>
      </w:r>
    </w:p>
    <w:p w14:paraId="277D2B50" w14:textId="77777777" w:rsidR="004C177A" w:rsidRPr="00347C55" w:rsidRDefault="004C177A" w:rsidP="004C177A">
      <w:pPr>
        <w:tabs>
          <w:tab w:val="left" w:pos="3052"/>
        </w:tabs>
        <w:jc w:val="center"/>
        <w:rPr>
          <w:b/>
          <w:bCs/>
          <w:sz w:val="28"/>
          <w:szCs w:val="28"/>
        </w:rPr>
      </w:pPr>
      <w:r w:rsidRPr="00347C55">
        <w:rPr>
          <w:b/>
          <w:bCs/>
          <w:sz w:val="28"/>
          <w:szCs w:val="28"/>
        </w:rPr>
        <w:t xml:space="preserve"> в закрытой системе теплоснабжения</w:t>
      </w:r>
      <w:r>
        <w:rPr>
          <w:b/>
          <w:bCs/>
          <w:sz w:val="28"/>
          <w:szCs w:val="28"/>
        </w:rPr>
        <w:t xml:space="preserve"> </w:t>
      </w:r>
      <w:r w:rsidRPr="003643EB">
        <w:rPr>
          <w:b/>
          <w:bCs/>
          <w:kern w:val="32"/>
          <w:sz w:val="28"/>
          <w:szCs w:val="28"/>
        </w:rPr>
        <w:t xml:space="preserve">по узлу теплоснабжения г. </w:t>
      </w:r>
      <w:r>
        <w:rPr>
          <w:b/>
          <w:bCs/>
          <w:kern w:val="32"/>
          <w:sz w:val="28"/>
          <w:szCs w:val="28"/>
        </w:rPr>
        <w:t>Калтан</w:t>
      </w:r>
    </w:p>
    <w:p w14:paraId="07F36AAB" w14:textId="77777777" w:rsidR="004C177A" w:rsidRPr="006343C3" w:rsidRDefault="004C177A" w:rsidP="004C177A">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204FC3FE" w14:textId="77777777" w:rsidR="004C177A" w:rsidRPr="006343C3" w:rsidRDefault="004C177A" w:rsidP="004C177A">
      <w:pPr>
        <w:rPr>
          <w:b/>
        </w:rPr>
      </w:pPr>
    </w:p>
    <w:p w14:paraId="2F1E9EA6" w14:textId="77777777" w:rsidR="004C177A" w:rsidRPr="007C52A9" w:rsidRDefault="004C177A" w:rsidP="004C177A"/>
    <w:p w14:paraId="44B902B2" w14:textId="77777777" w:rsidR="004C177A" w:rsidRDefault="004C177A" w:rsidP="004C177A">
      <w:pPr>
        <w:jc w:val="center"/>
        <w:rPr>
          <w:sz w:val="28"/>
          <w:szCs w:val="28"/>
        </w:rPr>
      </w:pPr>
      <w:r>
        <w:rPr>
          <w:sz w:val="28"/>
          <w:szCs w:val="28"/>
        </w:rPr>
        <w:t>Раздел 1. Паспорт производственной программы</w:t>
      </w:r>
    </w:p>
    <w:p w14:paraId="08A94FF1" w14:textId="77777777" w:rsidR="004C177A" w:rsidRDefault="004C177A" w:rsidP="004C177A">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4C177A" w14:paraId="199BCFE4" w14:textId="77777777" w:rsidTr="004C177A">
        <w:trPr>
          <w:trHeight w:val="1221"/>
        </w:trPr>
        <w:tc>
          <w:tcPr>
            <w:tcW w:w="5103" w:type="dxa"/>
            <w:shd w:val="clear" w:color="auto" w:fill="auto"/>
            <w:vAlign w:val="center"/>
          </w:tcPr>
          <w:p w14:paraId="626C8BE4" w14:textId="77777777" w:rsidR="004C177A" w:rsidRPr="006E2A23" w:rsidRDefault="004C177A" w:rsidP="004C177A">
            <w:pPr>
              <w:jc w:val="center"/>
              <w:rPr>
                <w:sz w:val="28"/>
                <w:szCs w:val="28"/>
              </w:rPr>
            </w:pPr>
            <w:r w:rsidRPr="006E2A23">
              <w:rPr>
                <w:sz w:val="28"/>
                <w:szCs w:val="28"/>
              </w:rPr>
              <w:t>Наименование организации</w:t>
            </w:r>
          </w:p>
        </w:tc>
        <w:tc>
          <w:tcPr>
            <w:tcW w:w="5104" w:type="dxa"/>
            <w:shd w:val="clear" w:color="auto" w:fill="auto"/>
            <w:vAlign w:val="center"/>
          </w:tcPr>
          <w:p w14:paraId="793FA4A2" w14:textId="77777777" w:rsidR="004C177A" w:rsidRPr="006E2A23" w:rsidRDefault="004C177A" w:rsidP="004C177A">
            <w:pPr>
              <w:jc w:val="center"/>
              <w:rPr>
                <w:sz w:val="28"/>
                <w:szCs w:val="28"/>
              </w:rPr>
            </w:pPr>
            <w:r>
              <w:rPr>
                <w:bCs/>
                <w:color w:val="000000"/>
                <w:kern w:val="32"/>
                <w:sz w:val="28"/>
                <w:szCs w:val="28"/>
              </w:rPr>
              <w:t>ПАО</w:t>
            </w:r>
            <w:r w:rsidRPr="006E2A23">
              <w:rPr>
                <w:bCs/>
                <w:color w:val="000000"/>
                <w:kern w:val="32"/>
                <w:sz w:val="28"/>
                <w:szCs w:val="28"/>
              </w:rPr>
              <w:t xml:space="preserve"> «Южно-Кузбасская ГРЭС» </w:t>
            </w:r>
          </w:p>
        </w:tc>
      </w:tr>
      <w:tr w:rsidR="004C177A" w14:paraId="21700D8E" w14:textId="77777777" w:rsidTr="004C177A">
        <w:trPr>
          <w:trHeight w:val="1109"/>
        </w:trPr>
        <w:tc>
          <w:tcPr>
            <w:tcW w:w="5103" w:type="dxa"/>
            <w:shd w:val="clear" w:color="auto" w:fill="auto"/>
            <w:vAlign w:val="center"/>
          </w:tcPr>
          <w:p w14:paraId="09832D2E" w14:textId="77777777" w:rsidR="004C177A" w:rsidRPr="006E2A23" w:rsidRDefault="004C177A" w:rsidP="004C177A">
            <w:pPr>
              <w:jc w:val="center"/>
              <w:rPr>
                <w:sz w:val="28"/>
                <w:szCs w:val="28"/>
              </w:rPr>
            </w:pPr>
            <w:r w:rsidRPr="006E2A23">
              <w:rPr>
                <w:sz w:val="28"/>
                <w:szCs w:val="28"/>
              </w:rPr>
              <w:t>Юридический адрес, почтовый адрес</w:t>
            </w:r>
          </w:p>
        </w:tc>
        <w:tc>
          <w:tcPr>
            <w:tcW w:w="5104" w:type="dxa"/>
            <w:shd w:val="clear" w:color="auto" w:fill="auto"/>
            <w:vAlign w:val="center"/>
          </w:tcPr>
          <w:p w14:paraId="0868FEE7" w14:textId="77777777" w:rsidR="004C177A" w:rsidRPr="006E2A23" w:rsidRDefault="004C177A" w:rsidP="004C177A">
            <w:pPr>
              <w:jc w:val="center"/>
              <w:rPr>
                <w:sz w:val="28"/>
                <w:szCs w:val="28"/>
              </w:rPr>
            </w:pPr>
            <w:r w:rsidRPr="006E2A23">
              <w:rPr>
                <w:sz w:val="28"/>
                <w:szCs w:val="28"/>
              </w:rPr>
              <w:t xml:space="preserve">652740, Кемеровская область, </w:t>
            </w:r>
          </w:p>
          <w:p w14:paraId="3F079871" w14:textId="77777777" w:rsidR="004C177A" w:rsidRPr="006E2A23" w:rsidRDefault="004C177A" w:rsidP="004C177A">
            <w:pPr>
              <w:jc w:val="center"/>
              <w:rPr>
                <w:sz w:val="28"/>
                <w:szCs w:val="28"/>
              </w:rPr>
            </w:pPr>
            <w:r w:rsidRPr="006E2A23">
              <w:rPr>
                <w:sz w:val="28"/>
                <w:szCs w:val="28"/>
              </w:rPr>
              <w:t>г. Калтан, ул. Комсомольская, д. 20</w:t>
            </w:r>
          </w:p>
        </w:tc>
      </w:tr>
      <w:tr w:rsidR="004C177A" w14:paraId="175C5253" w14:textId="77777777" w:rsidTr="004C177A">
        <w:tc>
          <w:tcPr>
            <w:tcW w:w="5103" w:type="dxa"/>
            <w:shd w:val="clear" w:color="auto" w:fill="auto"/>
            <w:vAlign w:val="center"/>
          </w:tcPr>
          <w:p w14:paraId="62C4C6A4" w14:textId="77777777" w:rsidR="004C177A" w:rsidRPr="006E2A23" w:rsidRDefault="004C177A" w:rsidP="004C177A">
            <w:pPr>
              <w:jc w:val="center"/>
              <w:rPr>
                <w:sz w:val="28"/>
                <w:szCs w:val="28"/>
              </w:rPr>
            </w:pPr>
            <w:r w:rsidRPr="006E2A23">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32057B6A" w14:textId="77777777" w:rsidR="004C177A" w:rsidRPr="006E2A23" w:rsidRDefault="004C177A" w:rsidP="004C177A">
            <w:pPr>
              <w:jc w:val="center"/>
              <w:rPr>
                <w:sz w:val="28"/>
                <w:szCs w:val="28"/>
              </w:rPr>
            </w:pPr>
            <w:r w:rsidRPr="006E2A23">
              <w:rPr>
                <w:sz w:val="28"/>
                <w:szCs w:val="28"/>
              </w:rPr>
              <w:t>Региональная энергетическая комиссия Кемеровской области</w:t>
            </w:r>
          </w:p>
        </w:tc>
      </w:tr>
      <w:tr w:rsidR="004C177A" w14:paraId="2BBFC41D" w14:textId="77777777" w:rsidTr="004C177A">
        <w:tc>
          <w:tcPr>
            <w:tcW w:w="5103" w:type="dxa"/>
            <w:shd w:val="clear" w:color="auto" w:fill="auto"/>
            <w:vAlign w:val="center"/>
          </w:tcPr>
          <w:p w14:paraId="4BCEF233" w14:textId="77777777" w:rsidR="004C177A" w:rsidRPr="006E2A23" w:rsidRDefault="004C177A" w:rsidP="004C177A">
            <w:pPr>
              <w:jc w:val="center"/>
              <w:rPr>
                <w:sz w:val="28"/>
                <w:szCs w:val="28"/>
              </w:rPr>
            </w:pPr>
            <w:r w:rsidRPr="006E2A23">
              <w:rPr>
                <w:sz w:val="28"/>
                <w:szCs w:val="28"/>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5D2E6345" w14:textId="77777777" w:rsidR="004C177A" w:rsidRPr="006E2A23" w:rsidRDefault="004C177A" w:rsidP="004C177A">
            <w:pPr>
              <w:jc w:val="center"/>
              <w:rPr>
                <w:sz w:val="28"/>
                <w:szCs w:val="28"/>
              </w:rPr>
            </w:pPr>
            <w:r>
              <w:rPr>
                <w:sz w:val="28"/>
                <w:szCs w:val="28"/>
              </w:rPr>
              <w:t>650993</w:t>
            </w:r>
            <w:r w:rsidRPr="006E2A23">
              <w:rPr>
                <w:sz w:val="28"/>
                <w:szCs w:val="28"/>
              </w:rPr>
              <w:t>, Кемеровская область,</w:t>
            </w:r>
          </w:p>
          <w:p w14:paraId="57A3389D" w14:textId="77777777" w:rsidR="004C177A" w:rsidRPr="006E2A23" w:rsidRDefault="004C177A" w:rsidP="004C177A">
            <w:pPr>
              <w:jc w:val="center"/>
              <w:rPr>
                <w:sz w:val="28"/>
                <w:szCs w:val="28"/>
              </w:rPr>
            </w:pPr>
            <w:r w:rsidRPr="006E2A23">
              <w:rPr>
                <w:sz w:val="28"/>
                <w:szCs w:val="28"/>
              </w:rPr>
              <w:t xml:space="preserve"> г. Кемерово, ул. Н. Островского, д. 32</w:t>
            </w:r>
          </w:p>
        </w:tc>
      </w:tr>
    </w:tbl>
    <w:p w14:paraId="76D367A5" w14:textId="77777777" w:rsidR="004C177A" w:rsidRDefault="004C177A" w:rsidP="004C177A">
      <w:pPr>
        <w:jc w:val="center"/>
        <w:rPr>
          <w:sz w:val="28"/>
          <w:szCs w:val="28"/>
        </w:rPr>
      </w:pPr>
    </w:p>
    <w:p w14:paraId="273C205A" w14:textId="77777777" w:rsidR="004C177A" w:rsidRDefault="004C177A" w:rsidP="004C177A">
      <w:pPr>
        <w:jc w:val="center"/>
        <w:rPr>
          <w:sz w:val="28"/>
          <w:szCs w:val="28"/>
        </w:rPr>
      </w:pPr>
    </w:p>
    <w:p w14:paraId="48B1D677" w14:textId="77777777" w:rsidR="004C177A" w:rsidRDefault="004C177A" w:rsidP="004C177A">
      <w:pPr>
        <w:jc w:val="center"/>
        <w:rPr>
          <w:sz w:val="28"/>
          <w:szCs w:val="28"/>
        </w:rPr>
      </w:pPr>
    </w:p>
    <w:p w14:paraId="697D6ECA" w14:textId="77777777" w:rsidR="004C177A" w:rsidRDefault="004C177A" w:rsidP="004C177A">
      <w:pPr>
        <w:jc w:val="center"/>
        <w:rPr>
          <w:sz w:val="28"/>
          <w:szCs w:val="28"/>
        </w:rPr>
      </w:pPr>
    </w:p>
    <w:p w14:paraId="0C103A3D" w14:textId="77777777" w:rsidR="004C177A" w:rsidRDefault="004C177A" w:rsidP="004C177A">
      <w:pPr>
        <w:jc w:val="center"/>
        <w:rPr>
          <w:sz w:val="28"/>
          <w:szCs w:val="28"/>
        </w:rPr>
      </w:pPr>
    </w:p>
    <w:p w14:paraId="6596FD7D" w14:textId="77777777" w:rsidR="004C177A" w:rsidRDefault="004C177A" w:rsidP="004C177A">
      <w:pPr>
        <w:jc w:val="center"/>
        <w:rPr>
          <w:sz w:val="28"/>
          <w:szCs w:val="28"/>
        </w:rPr>
      </w:pPr>
    </w:p>
    <w:p w14:paraId="6C87A19D" w14:textId="77777777" w:rsidR="004C177A" w:rsidRDefault="004C177A" w:rsidP="004C177A">
      <w:pPr>
        <w:jc w:val="center"/>
        <w:rPr>
          <w:sz w:val="28"/>
          <w:szCs w:val="28"/>
        </w:rPr>
      </w:pPr>
    </w:p>
    <w:p w14:paraId="2A4FF1E2" w14:textId="77777777" w:rsidR="004C177A" w:rsidRDefault="004C177A" w:rsidP="004C177A">
      <w:pPr>
        <w:jc w:val="center"/>
        <w:rPr>
          <w:sz w:val="28"/>
          <w:szCs w:val="28"/>
        </w:rPr>
      </w:pPr>
    </w:p>
    <w:p w14:paraId="57FF29AA" w14:textId="77777777" w:rsidR="004C177A" w:rsidRDefault="004C177A" w:rsidP="004C177A">
      <w:pPr>
        <w:jc w:val="center"/>
        <w:rPr>
          <w:sz w:val="28"/>
          <w:szCs w:val="28"/>
        </w:rPr>
      </w:pPr>
    </w:p>
    <w:p w14:paraId="72EE524B" w14:textId="77777777" w:rsidR="004C177A" w:rsidRDefault="004C177A" w:rsidP="004C177A">
      <w:pPr>
        <w:jc w:val="center"/>
        <w:rPr>
          <w:sz w:val="28"/>
          <w:szCs w:val="28"/>
        </w:rPr>
      </w:pPr>
    </w:p>
    <w:p w14:paraId="3BD80AE5" w14:textId="77777777" w:rsidR="004C177A" w:rsidRDefault="004C177A" w:rsidP="004C177A">
      <w:pPr>
        <w:jc w:val="center"/>
        <w:rPr>
          <w:sz w:val="28"/>
          <w:szCs w:val="28"/>
        </w:rPr>
      </w:pPr>
    </w:p>
    <w:p w14:paraId="6A26D293" w14:textId="77777777" w:rsidR="004C177A" w:rsidRDefault="004C177A" w:rsidP="004C177A">
      <w:pPr>
        <w:jc w:val="center"/>
        <w:rPr>
          <w:bCs/>
          <w:color w:val="000000"/>
          <w:sz w:val="28"/>
          <w:szCs w:val="28"/>
        </w:rPr>
      </w:pPr>
    </w:p>
    <w:p w14:paraId="6E693401" w14:textId="77777777" w:rsidR="004C177A" w:rsidRPr="00875E26" w:rsidRDefault="004C177A" w:rsidP="004C177A">
      <w:pPr>
        <w:jc w:val="center"/>
        <w:rPr>
          <w:sz w:val="28"/>
          <w:szCs w:val="28"/>
        </w:rPr>
      </w:pPr>
      <w:r w:rsidRPr="00875E26">
        <w:rPr>
          <w:bCs/>
          <w:color w:val="000000"/>
          <w:sz w:val="28"/>
          <w:szCs w:val="28"/>
        </w:rPr>
        <w:t xml:space="preserve">Раздел 2. </w:t>
      </w:r>
      <w:r w:rsidRPr="00875E26">
        <w:rPr>
          <w:sz w:val="28"/>
          <w:szCs w:val="28"/>
        </w:rPr>
        <w:t xml:space="preserve">Перечень плановых мероприятий по ремонту объектов централизованных систем горячего водоснабжения </w:t>
      </w:r>
    </w:p>
    <w:p w14:paraId="54FD0C10" w14:textId="77777777" w:rsidR="004C177A" w:rsidRPr="00875E26" w:rsidRDefault="004C177A" w:rsidP="004C177A">
      <w:pPr>
        <w:jc w:val="center"/>
        <w:rPr>
          <w:sz w:val="28"/>
          <w:szCs w:val="28"/>
        </w:rPr>
      </w:pPr>
    </w:p>
    <w:tbl>
      <w:tblPr>
        <w:tblW w:w="10348"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703"/>
        <w:gridCol w:w="708"/>
      </w:tblGrid>
      <w:tr w:rsidR="004C177A" w:rsidRPr="00875E26" w14:paraId="0D8D4ABE" w14:textId="77777777" w:rsidTr="004C177A">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AC4ABD7" w14:textId="77777777" w:rsidR="004C177A" w:rsidRPr="00875E26" w:rsidRDefault="004C177A" w:rsidP="004C177A">
            <w:pPr>
              <w:jc w:val="center"/>
              <w:rPr>
                <w:bCs/>
                <w:color w:val="000000"/>
                <w:sz w:val="28"/>
                <w:szCs w:val="28"/>
              </w:rPr>
            </w:pPr>
            <w:r w:rsidRPr="00875E26">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6010B68" w14:textId="77777777" w:rsidR="004C177A" w:rsidRPr="00875E26" w:rsidRDefault="004C177A" w:rsidP="004C177A">
            <w:pPr>
              <w:jc w:val="center"/>
              <w:rPr>
                <w:bCs/>
                <w:color w:val="000000"/>
                <w:sz w:val="28"/>
                <w:szCs w:val="28"/>
              </w:rPr>
            </w:pPr>
            <w:r w:rsidRPr="00875E26">
              <w:rPr>
                <w:bCs/>
                <w:color w:val="000000"/>
                <w:sz w:val="28"/>
                <w:szCs w:val="28"/>
              </w:rPr>
              <w:t xml:space="preserve">Срок </w:t>
            </w:r>
            <w:proofErr w:type="gramStart"/>
            <w:r w:rsidRPr="00875E26">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11F6660" w14:textId="77777777" w:rsidR="004C177A" w:rsidRPr="00875E26" w:rsidRDefault="004C177A" w:rsidP="004C177A">
            <w:pPr>
              <w:jc w:val="center"/>
              <w:rPr>
                <w:bCs/>
                <w:color w:val="000000"/>
                <w:sz w:val="28"/>
                <w:szCs w:val="28"/>
              </w:rPr>
            </w:pPr>
            <w:r w:rsidRPr="00875E26">
              <w:rPr>
                <w:bCs/>
                <w:color w:val="000000"/>
                <w:sz w:val="28"/>
                <w:szCs w:val="28"/>
              </w:rPr>
              <w:t>Финансовые потребности, тыс. руб., в том числе НДС</w:t>
            </w:r>
          </w:p>
        </w:tc>
        <w:tc>
          <w:tcPr>
            <w:tcW w:w="4961" w:type="dxa"/>
            <w:gridSpan w:val="3"/>
            <w:tcBorders>
              <w:top w:val="single" w:sz="4" w:space="0" w:color="auto"/>
              <w:left w:val="nil"/>
              <w:bottom w:val="single" w:sz="4" w:space="0" w:color="auto"/>
              <w:right w:val="single" w:sz="4" w:space="0" w:color="auto"/>
            </w:tcBorders>
            <w:vAlign w:val="center"/>
            <w:hideMark/>
          </w:tcPr>
          <w:p w14:paraId="0CA769AA" w14:textId="77777777" w:rsidR="004C177A" w:rsidRPr="00875E26" w:rsidRDefault="004C177A" w:rsidP="004C177A">
            <w:pPr>
              <w:jc w:val="center"/>
              <w:rPr>
                <w:bCs/>
                <w:color w:val="000000"/>
                <w:sz w:val="28"/>
                <w:szCs w:val="28"/>
              </w:rPr>
            </w:pPr>
            <w:r w:rsidRPr="00875E26">
              <w:rPr>
                <w:bCs/>
                <w:color w:val="000000"/>
                <w:sz w:val="28"/>
                <w:szCs w:val="28"/>
              </w:rPr>
              <w:t>Ожидаемый эффект</w:t>
            </w:r>
          </w:p>
        </w:tc>
      </w:tr>
      <w:tr w:rsidR="004C177A" w:rsidRPr="00875E26" w14:paraId="0D158966" w14:textId="77777777" w:rsidTr="004C177A">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0792668" w14:textId="77777777" w:rsidR="004C177A" w:rsidRPr="00875E26" w:rsidRDefault="004C177A" w:rsidP="004C177A">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C30CEB" w14:textId="77777777" w:rsidR="004C177A" w:rsidRPr="00875E26" w:rsidRDefault="004C177A" w:rsidP="004C177A">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FD3627F" w14:textId="77777777" w:rsidR="004C177A" w:rsidRPr="00875E26" w:rsidRDefault="004C177A" w:rsidP="004C177A">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7B76803E" w14:textId="77777777" w:rsidR="004C177A" w:rsidRPr="00875E26" w:rsidRDefault="004C177A" w:rsidP="004C177A">
            <w:pPr>
              <w:jc w:val="center"/>
              <w:rPr>
                <w:bCs/>
                <w:color w:val="000000"/>
                <w:sz w:val="28"/>
                <w:szCs w:val="28"/>
              </w:rPr>
            </w:pPr>
            <w:r w:rsidRPr="00875E26">
              <w:rPr>
                <w:bCs/>
                <w:color w:val="000000"/>
                <w:sz w:val="28"/>
                <w:szCs w:val="28"/>
              </w:rPr>
              <w:t xml:space="preserve">Наименование </w:t>
            </w:r>
          </w:p>
          <w:p w14:paraId="0C22D020" w14:textId="77777777" w:rsidR="004C177A" w:rsidRPr="00875E26" w:rsidRDefault="004C177A" w:rsidP="004C177A">
            <w:pPr>
              <w:jc w:val="center"/>
              <w:rPr>
                <w:bCs/>
                <w:color w:val="000000"/>
                <w:sz w:val="28"/>
                <w:szCs w:val="28"/>
              </w:rPr>
            </w:pPr>
            <w:r w:rsidRPr="00875E26">
              <w:rPr>
                <w:bCs/>
                <w:color w:val="000000"/>
                <w:sz w:val="28"/>
                <w:szCs w:val="28"/>
              </w:rPr>
              <w:t>показателя</w:t>
            </w:r>
          </w:p>
        </w:tc>
        <w:tc>
          <w:tcPr>
            <w:tcW w:w="1703" w:type="dxa"/>
            <w:vMerge w:val="restart"/>
            <w:tcBorders>
              <w:top w:val="nil"/>
              <w:left w:val="single" w:sz="4" w:space="0" w:color="auto"/>
              <w:bottom w:val="single" w:sz="4" w:space="0" w:color="auto"/>
              <w:right w:val="single" w:sz="4" w:space="0" w:color="auto"/>
            </w:tcBorders>
            <w:vAlign w:val="center"/>
            <w:hideMark/>
          </w:tcPr>
          <w:p w14:paraId="2E970A02" w14:textId="77777777" w:rsidR="004C177A" w:rsidRDefault="004C177A" w:rsidP="004C177A">
            <w:pPr>
              <w:jc w:val="center"/>
              <w:rPr>
                <w:bCs/>
                <w:color w:val="000000"/>
                <w:sz w:val="28"/>
                <w:szCs w:val="28"/>
              </w:rPr>
            </w:pPr>
            <w:r w:rsidRPr="00875E26">
              <w:rPr>
                <w:bCs/>
                <w:color w:val="000000"/>
                <w:sz w:val="28"/>
                <w:szCs w:val="28"/>
              </w:rPr>
              <w:t>тыс. руб.</w:t>
            </w:r>
          </w:p>
          <w:p w14:paraId="7367B2E9" w14:textId="77777777" w:rsidR="004C177A" w:rsidRPr="00875E26" w:rsidRDefault="004C177A" w:rsidP="004C177A">
            <w:pPr>
              <w:jc w:val="center"/>
              <w:rPr>
                <w:bCs/>
                <w:color w:val="000000"/>
                <w:sz w:val="28"/>
                <w:szCs w:val="28"/>
              </w:rPr>
            </w:pPr>
            <w:r w:rsidRPr="00875E26">
              <w:rPr>
                <w:bCs/>
                <w:color w:val="000000"/>
                <w:sz w:val="28"/>
                <w:szCs w:val="28"/>
              </w:rPr>
              <w:t xml:space="preserve"> в год</w:t>
            </w:r>
          </w:p>
        </w:tc>
        <w:tc>
          <w:tcPr>
            <w:tcW w:w="708" w:type="dxa"/>
            <w:vMerge w:val="restart"/>
            <w:tcBorders>
              <w:top w:val="nil"/>
              <w:left w:val="single" w:sz="4" w:space="0" w:color="auto"/>
              <w:bottom w:val="single" w:sz="4" w:space="0" w:color="auto"/>
              <w:right w:val="single" w:sz="4" w:space="0" w:color="auto"/>
            </w:tcBorders>
            <w:vAlign w:val="center"/>
            <w:hideMark/>
          </w:tcPr>
          <w:p w14:paraId="6C4779B8" w14:textId="77777777" w:rsidR="004C177A" w:rsidRPr="00875E26" w:rsidRDefault="004C177A" w:rsidP="004C177A">
            <w:pPr>
              <w:jc w:val="center"/>
              <w:rPr>
                <w:bCs/>
                <w:color w:val="000000"/>
                <w:sz w:val="28"/>
                <w:szCs w:val="28"/>
              </w:rPr>
            </w:pPr>
            <w:r w:rsidRPr="00875E26">
              <w:rPr>
                <w:bCs/>
                <w:color w:val="000000"/>
                <w:sz w:val="28"/>
                <w:szCs w:val="28"/>
              </w:rPr>
              <w:t>%</w:t>
            </w:r>
          </w:p>
        </w:tc>
      </w:tr>
      <w:tr w:rsidR="004C177A" w:rsidRPr="00875E26" w14:paraId="492B4370" w14:textId="77777777" w:rsidTr="004C177A">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E44C3C8" w14:textId="77777777" w:rsidR="004C177A" w:rsidRPr="00875E26" w:rsidRDefault="004C177A" w:rsidP="004C177A">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178C32" w14:textId="77777777" w:rsidR="004C177A" w:rsidRPr="00875E26" w:rsidRDefault="004C177A" w:rsidP="004C177A">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56A5160" w14:textId="77777777" w:rsidR="004C177A" w:rsidRPr="00875E26" w:rsidRDefault="004C177A" w:rsidP="004C177A">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1AC0A96B" w14:textId="77777777" w:rsidR="004C177A" w:rsidRPr="00875E26" w:rsidRDefault="004C177A" w:rsidP="004C177A">
            <w:pPr>
              <w:rPr>
                <w:bCs/>
                <w:color w:val="000000"/>
                <w:sz w:val="28"/>
                <w:szCs w:val="28"/>
              </w:rPr>
            </w:pPr>
          </w:p>
        </w:tc>
        <w:tc>
          <w:tcPr>
            <w:tcW w:w="1703" w:type="dxa"/>
            <w:vMerge/>
            <w:tcBorders>
              <w:top w:val="nil"/>
              <w:left w:val="single" w:sz="4" w:space="0" w:color="auto"/>
              <w:bottom w:val="single" w:sz="4" w:space="0" w:color="auto"/>
              <w:right w:val="single" w:sz="4" w:space="0" w:color="auto"/>
            </w:tcBorders>
            <w:vAlign w:val="center"/>
            <w:hideMark/>
          </w:tcPr>
          <w:p w14:paraId="6C3023AB" w14:textId="77777777" w:rsidR="004C177A" w:rsidRPr="00875E26" w:rsidRDefault="004C177A" w:rsidP="004C177A">
            <w:pPr>
              <w:rPr>
                <w:bCs/>
                <w:color w:val="000000"/>
                <w:sz w:val="28"/>
                <w:szCs w:val="28"/>
              </w:rPr>
            </w:pPr>
          </w:p>
        </w:tc>
        <w:tc>
          <w:tcPr>
            <w:tcW w:w="708" w:type="dxa"/>
            <w:vMerge/>
            <w:tcBorders>
              <w:top w:val="nil"/>
              <w:left w:val="single" w:sz="4" w:space="0" w:color="auto"/>
              <w:bottom w:val="single" w:sz="4" w:space="0" w:color="auto"/>
              <w:right w:val="single" w:sz="4" w:space="0" w:color="auto"/>
            </w:tcBorders>
            <w:vAlign w:val="center"/>
            <w:hideMark/>
          </w:tcPr>
          <w:p w14:paraId="0DD54100" w14:textId="77777777" w:rsidR="004C177A" w:rsidRPr="00875E26" w:rsidRDefault="004C177A" w:rsidP="004C177A">
            <w:pPr>
              <w:rPr>
                <w:bCs/>
                <w:color w:val="000000"/>
                <w:sz w:val="28"/>
                <w:szCs w:val="28"/>
              </w:rPr>
            </w:pPr>
          </w:p>
        </w:tc>
      </w:tr>
      <w:tr w:rsidR="004C177A" w:rsidRPr="00875E26" w14:paraId="3C6AD5B0" w14:textId="77777777" w:rsidTr="004C177A">
        <w:trPr>
          <w:trHeight w:val="343"/>
        </w:trPr>
        <w:tc>
          <w:tcPr>
            <w:tcW w:w="10348" w:type="dxa"/>
            <w:gridSpan w:val="6"/>
            <w:tcBorders>
              <w:top w:val="single" w:sz="4" w:space="0" w:color="auto"/>
              <w:left w:val="single" w:sz="4" w:space="0" w:color="auto"/>
              <w:bottom w:val="single" w:sz="4" w:space="0" w:color="auto"/>
              <w:right w:val="single" w:sz="4" w:space="0" w:color="auto"/>
            </w:tcBorders>
            <w:vAlign w:val="center"/>
            <w:hideMark/>
          </w:tcPr>
          <w:p w14:paraId="1BC7007F" w14:textId="77777777" w:rsidR="004C177A" w:rsidRPr="00875E26" w:rsidRDefault="004C177A" w:rsidP="004C177A">
            <w:pPr>
              <w:jc w:val="center"/>
              <w:rPr>
                <w:color w:val="000000"/>
                <w:sz w:val="28"/>
                <w:szCs w:val="28"/>
              </w:rPr>
            </w:pPr>
            <w:r w:rsidRPr="00875E26">
              <w:rPr>
                <w:color w:val="000000"/>
                <w:sz w:val="28"/>
                <w:szCs w:val="28"/>
              </w:rPr>
              <w:t xml:space="preserve">Горячее водоснабжение </w:t>
            </w:r>
          </w:p>
        </w:tc>
      </w:tr>
      <w:tr w:rsidR="004C177A" w:rsidRPr="00875E26" w14:paraId="3B66159A" w14:textId="77777777" w:rsidTr="004C177A">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69949AB3" w14:textId="77777777" w:rsidR="004C177A" w:rsidRPr="00875E26" w:rsidRDefault="004C177A" w:rsidP="004C177A">
            <w:pPr>
              <w:jc w:val="center"/>
              <w:rPr>
                <w:color w:val="000000"/>
                <w:sz w:val="28"/>
                <w:szCs w:val="28"/>
              </w:rPr>
            </w:pPr>
            <w:r w:rsidRPr="00875E26">
              <w:rPr>
                <w:color w:val="000000"/>
                <w:sz w:val="28"/>
                <w:szCs w:val="28"/>
              </w:rPr>
              <w:t>-</w:t>
            </w:r>
          </w:p>
        </w:tc>
        <w:tc>
          <w:tcPr>
            <w:tcW w:w="992" w:type="dxa"/>
            <w:tcBorders>
              <w:top w:val="nil"/>
              <w:left w:val="nil"/>
              <w:bottom w:val="single" w:sz="4" w:space="0" w:color="auto"/>
              <w:right w:val="single" w:sz="4" w:space="0" w:color="auto"/>
            </w:tcBorders>
            <w:vAlign w:val="center"/>
            <w:hideMark/>
          </w:tcPr>
          <w:p w14:paraId="04FFB619" w14:textId="77777777" w:rsidR="004C177A" w:rsidRPr="00875E26" w:rsidRDefault="004C177A" w:rsidP="004C177A">
            <w:pPr>
              <w:jc w:val="center"/>
              <w:rPr>
                <w:color w:val="000000"/>
                <w:sz w:val="28"/>
                <w:szCs w:val="28"/>
              </w:rPr>
            </w:pPr>
            <w:r>
              <w:rPr>
                <w:color w:val="000000"/>
                <w:sz w:val="28"/>
                <w:szCs w:val="28"/>
              </w:rPr>
              <w:t>2016</w:t>
            </w:r>
          </w:p>
        </w:tc>
        <w:tc>
          <w:tcPr>
            <w:tcW w:w="2127" w:type="dxa"/>
            <w:tcBorders>
              <w:top w:val="nil"/>
              <w:left w:val="nil"/>
              <w:bottom w:val="single" w:sz="4" w:space="0" w:color="auto"/>
              <w:right w:val="single" w:sz="4" w:space="0" w:color="auto"/>
            </w:tcBorders>
            <w:vAlign w:val="center"/>
            <w:hideMark/>
          </w:tcPr>
          <w:p w14:paraId="60F9943A" w14:textId="77777777" w:rsidR="004C177A" w:rsidRPr="00875E26" w:rsidRDefault="004C177A" w:rsidP="004C177A">
            <w:pPr>
              <w:jc w:val="center"/>
              <w:rPr>
                <w:color w:val="000000"/>
                <w:sz w:val="28"/>
                <w:szCs w:val="28"/>
              </w:rPr>
            </w:pPr>
            <w:r w:rsidRPr="00875E26">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61B86948" w14:textId="77777777" w:rsidR="004C177A" w:rsidRPr="00875E26" w:rsidRDefault="004C177A" w:rsidP="004C177A">
            <w:pPr>
              <w:jc w:val="center"/>
              <w:rPr>
                <w:color w:val="000000"/>
                <w:sz w:val="28"/>
                <w:szCs w:val="28"/>
              </w:rPr>
            </w:pPr>
            <w:r w:rsidRPr="00875E26">
              <w:rPr>
                <w:color w:val="000000"/>
                <w:sz w:val="28"/>
                <w:szCs w:val="28"/>
              </w:rPr>
              <w:t>-</w:t>
            </w:r>
          </w:p>
        </w:tc>
        <w:tc>
          <w:tcPr>
            <w:tcW w:w="1703" w:type="dxa"/>
            <w:tcBorders>
              <w:top w:val="nil"/>
              <w:left w:val="nil"/>
              <w:bottom w:val="single" w:sz="4" w:space="0" w:color="auto"/>
              <w:right w:val="single" w:sz="4" w:space="0" w:color="auto"/>
            </w:tcBorders>
            <w:vAlign w:val="center"/>
            <w:hideMark/>
          </w:tcPr>
          <w:p w14:paraId="7AABE4CA" w14:textId="77777777" w:rsidR="004C177A" w:rsidRPr="00875E26" w:rsidRDefault="004C177A" w:rsidP="004C177A">
            <w:pPr>
              <w:jc w:val="center"/>
              <w:rPr>
                <w:color w:val="000000"/>
                <w:sz w:val="28"/>
                <w:szCs w:val="28"/>
              </w:rPr>
            </w:pPr>
            <w:r w:rsidRPr="00875E26">
              <w:rPr>
                <w:color w:val="000000"/>
                <w:sz w:val="28"/>
                <w:szCs w:val="28"/>
              </w:rPr>
              <w:t>-</w:t>
            </w:r>
          </w:p>
        </w:tc>
        <w:tc>
          <w:tcPr>
            <w:tcW w:w="708" w:type="dxa"/>
            <w:tcBorders>
              <w:top w:val="nil"/>
              <w:left w:val="nil"/>
              <w:bottom w:val="single" w:sz="4" w:space="0" w:color="auto"/>
              <w:right w:val="single" w:sz="4" w:space="0" w:color="auto"/>
            </w:tcBorders>
            <w:vAlign w:val="center"/>
            <w:hideMark/>
          </w:tcPr>
          <w:p w14:paraId="2F752054" w14:textId="77777777" w:rsidR="004C177A" w:rsidRPr="00875E26" w:rsidRDefault="004C177A" w:rsidP="004C177A">
            <w:pPr>
              <w:jc w:val="center"/>
              <w:rPr>
                <w:color w:val="000000"/>
                <w:sz w:val="28"/>
                <w:szCs w:val="28"/>
              </w:rPr>
            </w:pPr>
            <w:r w:rsidRPr="00875E26">
              <w:rPr>
                <w:color w:val="000000"/>
                <w:sz w:val="28"/>
                <w:szCs w:val="28"/>
              </w:rPr>
              <w:t>-</w:t>
            </w:r>
          </w:p>
        </w:tc>
      </w:tr>
      <w:tr w:rsidR="004C177A" w:rsidRPr="00875E26" w14:paraId="05BD82E6" w14:textId="77777777" w:rsidTr="004C177A">
        <w:trPr>
          <w:trHeight w:val="557"/>
        </w:trPr>
        <w:tc>
          <w:tcPr>
            <w:tcW w:w="2268" w:type="dxa"/>
            <w:tcBorders>
              <w:top w:val="single" w:sz="4" w:space="0" w:color="auto"/>
              <w:left w:val="single" w:sz="4" w:space="0" w:color="auto"/>
              <w:bottom w:val="single" w:sz="4" w:space="0" w:color="auto"/>
              <w:right w:val="single" w:sz="4" w:space="0" w:color="auto"/>
            </w:tcBorders>
          </w:tcPr>
          <w:p w14:paraId="56577BAD" w14:textId="77777777" w:rsidR="004C177A" w:rsidRDefault="004C177A" w:rsidP="004C177A">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53087AB" w14:textId="77777777" w:rsidR="004C177A" w:rsidRDefault="004C177A" w:rsidP="004C177A">
            <w:pPr>
              <w:jc w:val="center"/>
              <w:rPr>
                <w:color w:val="000000"/>
                <w:sz w:val="28"/>
                <w:szCs w:val="28"/>
              </w:rPr>
            </w:pPr>
            <w:r>
              <w:rPr>
                <w:color w:val="000000"/>
                <w:sz w:val="28"/>
                <w:szCs w:val="28"/>
              </w:rPr>
              <w:t>2017</w:t>
            </w:r>
          </w:p>
        </w:tc>
        <w:tc>
          <w:tcPr>
            <w:tcW w:w="2127" w:type="dxa"/>
            <w:tcBorders>
              <w:top w:val="single" w:sz="4" w:space="0" w:color="auto"/>
              <w:left w:val="nil"/>
              <w:bottom w:val="single" w:sz="4" w:space="0" w:color="auto"/>
              <w:right w:val="single" w:sz="4" w:space="0" w:color="auto"/>
            </w:tcBorders>
          </w:tcPr>
          <w:p w14:paraId="61D19392" w14:textId="77777777" w:rsidR="004C177A" w:rsidRDefault="004C177A" w:rsidP="004C177A">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401729F8" w14:textId="77777777" w:rsidR="004C177A" w:rsidRDefault="004C177A" w:rsidP="004C177A">
            <w:pPr>
              <w:jc w:val="center"/>
            </w:pPr>
            <w:r w:rsidRPr="00875E26">
              <w:rPr>
                <w:color w:val="000000"/>
                <w:sz w:val="28"/>
                <w:szCs w:val="28"/>
              </w:rPr>
              <w:t>-</w:t>
            </w:r>
          </w:p>
        </w:tc>
        <w:tc>
          <w:tcPr>
            <w:tcW w:w="1703" w:type="dxa"/>
            <w:tcBorders>
              <w:top w:val="single" w:sz="4" w:space="0" w:color="auto"/>
              <w:left w:val="nil"/>
              <w:bottom w:val="single" w:sz="4" w:space="0" w:color="auto"/>
              <w:right w:val="single" w:sz="4" w:space="0" w:color="auto"/>
            </w:tcBorders>
          </w:tcPr>
          <w:p w14:paraId="53B1F871" w14:textId="77777777" w:rsidR="004C177A" w:rsidRDefault="004C177A" w:rsidP="004C177A">
            <w:pPr>
              <w:jc w:val="center"/>
            </w:pPr>
            <w:r w:rsidRPr="00875E26">
              <w:rPr>
                <w:color w:val="000000"/>
                <w:sz w:val="28"/>
                <w:szCs w:val="28"/>
              </w:rPr>
              <w:t>-</w:t>
            </w:r>
          </w:p>
        </w:tc>
        <w:tc>
          <w:tcPr>
            <w:tcW w:w="708" w:type="dxa"/>
            <w:tcBorders>
              <w:top w:val="single" w:sz="4" w:space="0" w:color="auto"/>
              <w:left w:val="nil"/>
              <w:bottom w:val="single" w:sz="4" w:space="0" w:color="auto"/>
              <w:right w:val="single" w:sz="4" w:space="0" w:color="auto"/>
            </w:tcBorders>
          </w:tcPr>
          <w:p w14:paraId="6D94EFB9" w14:textId="77777777" w:rsidR="004C177A" w:rsidRDefault="004C177A" w:rsidP="004C177A">
            <w:pPr>
              <w:jc w:val="center"/>
            </w:pPr>
            <w:r w:rsidRPr="00875E26">
              <w:rPr>
                <w:color w:val="000000"/>
                <w:sz w:val="28"/>
                <w:szCs w:val="28"/>
              </w:rPr>
              <w:t>-</w:t>
            </w:r>
          </w:p>
        </w:tc>
      </w:tr>
      <w:tr w:rsidR="004C177A" w:rsidRPr="00875E26" w14:paraId="198A4FCA" w14:textId="77777777" w:rsidTr="004C177A">
        <w:trPr>
          <w:trHeight w:val="562"/>
        </w:trPr>
        <w:tc>
          <w:tcPr>
            <w:tcW w:w="2268" w:type="dxa"/>
            <w:tcBorders>
              <w:top w:val="single" w:sz="4" w:space="0" w:color="auto"/>
              <w:left w:val="single" w:sz="4" w:space="0" w:color="auto"/>
              <w:bottom w:val="single" w:sz="4" w:space="0" w:color="auto"/>
              <w:right w:val="single" w:sz="4" w:space="0" w:color="auto"/>
            </w:tcBorders>
          </w:tcPr>
          <w:p w14:paraId="52535A3D" w14:textId="77777777" w:rsidR="004C177A" w:rsidRDefault="004C177A" w:rsidP="004C177A">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2B9C833" w14:textId="77777777" w:rsidR="004C177A" w:rsidRDefault="004C177A" w:rsidP="004C177A">
            <w:pPr>
              <w:jc w:val="center"/>
              <w:rPr>
                <w:color w:val="000000"/>
                <w:sz w:val="28"/>
                <w:szCs w:val="28"/>
              </w:rPr>
            </w:pPr>
            <w:r>
              <w:rPr>
                <w:color w:val="000000"/>
                <w:sz w:val="28"/>
                <w:szCs w:val="28"/>
              </w:rPr>
              <w:t>2018</w:t>
            </w:r>
          </w:p>
        </w:tc>
        <w:tc>
          <w:tcPr>
            <w:tcW w:w="2127" w:type="dxa"/>
            <w:tcBorders>
              <w:top w:val="single" w:sz="4" w:space="0" w:color="auto"/>
              <w:left w:val="nil"/>
              <w:bottom w:val="single" w:sz="4" w:space="0" w:color="auto"/>
              <w:right w:val="single" w:sz="4" w:space="0" w:color="auto"/>
            </w:tcBorders>
          </w:tcPr>
          <w:p w14:paraId="0C4237E7" w14:textId="77777777" w:rsidR="004C177A" w:rsidRDefault="004C177A" w:rsidP="004C177A">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6367578E" w14:textId="77777777" w:rsidR="004C177A" w:rsidRDefault="004C177A" w:rsidP="004C177A">
            <w:pPr>
              <w:jc w:val="center"/>
            </w:pPr>
            <w:r w:rsidRPr="00875E26">
              <w:rPr>
                <w:color w:val="000000"/>
                <w:sz w:val="28"/>
                <w:szCs w:val="28"/>
              </w:rPr>
              <w:t>-</w:t>
            </w:r>
          </w:p>
        </w:tc>
        <w:tc>
          <w:tcPr>
            <w:tcW w:w="1703" w:type="dxa"/>
            <w:tcBorders>
              <w:top w:val="single" w:sz="4" w:space="0" w:color="auto"/>
              <w:left w:val="nil"/>
              <w:bottom w:val="single" w:sz="4" w:space="0" w:color="auto"/>
              <w:right w:val="single" w:sz="4" w:space="0" w:color="auto"/>
            </w:tcBorders>
          </w:tcPr>
          <w:p w14:paraId="0E96DD19" w14:textId="77777777" w:rsidR="004C177A" w:rsidRDefault="004C177A" w:rsidP="004C177A">
            <w:pPr>
              <w:jc w:val="center"/>
            </w:pPr>
            <w:r w:rsidRPr="00875E26">
              <w:rPr>
                <w:color w:val="000000"/>
                <w:sz w:val="28"/>
                <w:szCs w:val="28"/>
              </w:rPr>
              <w:t>-</w:t>
            </w:r>
          </w:p>
        </w:tc>
        <w:tc>
          <w:tcPr>
            <w:tcW w:w="708" w:type="dxa"/>
            <w:tcBorders>
              <w:top w:val="single" w:sz="4" w:space="0" w:color="auto"/>
              <w:left w:val="nil"/>
              <w:bottom w:val="single" w:sz="4" w:space="0" w:color="auto"/>
              <w:right w:val="single" w:sz="4" w:space="0" w:color="auto"/>
            </w:tcBorders>
          </w:tcPr>
          <w:p w14:paraId="4CACBAE2" w14:textId="77777777" w:rsidR="004C177A" w:rsidRDefault="004C177A" w:rsidP="004C177A">
            <w:pPr>
              <w:jc w:val="center"/>
            </w:pPr>
            <w:r w:rsidRPr="00875E26">
              <w:rPr>
                <w:color w:val="000000"/>
                <w:sz w:val="28"/>
                <w:szCs w:val="28"/>
              </w:rPr>
              <w:t>-</w:t>
            </w:r>
          </w:p>
        </w:tc>
      </w:tr>
    </w:tbl>
    <w:p w14:paraId="6A23AA22" w14:textId="77777777" w:rsidR="004C177A" w:rsidRDefault="004C177A" w:rsidP="004C177A">
      <w:pPr>
        <w:jc w:val="center"/>
        <w:rPr>
          <w:sz w:val="28"/>
          <w:szCs w:val="28"/>
        </w:rPr>
      </w:pPr>
    </w:p>
    <w:p w14:paraId="7542CB91" w14:textId="77777777" w:rsidR="004C177A" w:rsidRDefault="004C177A" w:rsidP="004C177A">
      <w:pPr>
        <w:jc w:val="center"/>
        <w:rPr>
          <w:sz w:val="28"/>
          <w:szCs w:val="28"/>
        </w:rPr>
      </w:pPr>
    </w:p>
    <w:p w14:paraId="1E886520" w14:textId="77777777" w:rsidR="004C177A" w:rsidRDefault="004C177A" w:rsidP="004C177A">
      <w:pPr>
        <w:tabs>
          <w:tab w:val="left" w:pos="960"/>
        </w:tabs>
        <w:rPr>
          <w:sz w:val="28"/>
          <w:szCs w:val="28"/>
        </w:rPr>
      </w:pPr>
      <w:r>
        <w:rPr>
          <w:sz w:val="28"/>
          <w:szCs w:val="28"/>
        </w:rPr>
        <w:tab/>
      </w:r>
    </w:p>
    <w:p w14:paraId="719C4261" w14:textId="77777777" w:rsidR="004C177A" w:rsidRDefault="004C177A" w:rsidP="004C177A">
      <w:pPr>
        <w:jc w:val="center"/>
        <w:rPr>
          <w:sz w:val="28"/>
          <w:szCs w:val="28"/>
        </w:rPr>
      </w:pPr>
    </w:p>
    <w:p w14:paraId="12AB8791" w14:textId="77777777" w:rsidR="004C177A" w:rsidRDefault="004C177A" w:rsidP="004C177A">
      <w:pPr>
        <w:jc w:val="center"/>
        <w:rPr>
          <w:sz w:val="28"/>
          <w:szCs w:val="28"/>
        </w:rPr>
      </w:pPr>
    </w:p>
    <w:p w14:paraId="597C70C2" w14:textId="77777777" w:rsidR="004C177A" w:rsidRDefault="004C177A" w:rsidP="004C177A">
      <w:pPr>
        <w:jc w:val="center"/>
        <w:rPr>
          <w:sz w:val="28"/>
          <w:szCs w:val="28"/>
        </w:rPr>
      </w:pPr>
    </w:p>
    <w:p w14:paraId="15FEAD54" w14:textId="77777777" w:rsidR="004C177A" w:rsidRDefault="004C177A" w:rsidP="004C177A">
      <w:pPr>
        <w:jc w:val="center"/>
        <w:rPr>
          <w:sz w:val="28"/>
          <w:szCs w:val="28"/>
        </w:rPr>
      </w:pPr>
    </w:p>
    <w:p w14:paraId="664C23BD" w14:textId="77777777" w:rsidR="004C177A" w:rsidRDefault="004C177A" w:rsidP="004C177A">
      <w:pPr>
        <w:jc w:val="center"/>
        <w:rPr>
          <w:sz w:val="28"/>
          <w:szCs w:val="28"/>
        </w:rPr>
      </w:pPr>
    </w:p>
    <w:p w14:paraId="1203FAA8" w14:textId="77777777" w:rsidR="004C177A" w:rsidRDefault="004C177A" w:rsidP="004C177A">
      <w:pPr>
        <w:jc w:val="center"/>
        <w:rPr>
          <w:sz w:val="28"/>
          <w:szCs w:val="28"/>
        </w:rPr>
      </w:pPr>
    </w:p>
    <w:p w14:paraId="3DB3AF36" w14:textId="77777777" w:rsidR="004C177A" w:rsidRDefault="004C177A" w:rsidP="004C177A">
      <w:pPr>
        <w:jc w:val="center"/>
        <w:rPr>
          <w:sz w:val="28"/>
          <w:szCs w:val="28"/>
        </w:rPr>
      </w:pPr>
    </w:p>
    <w:p w14:paraId="31557C97" w14:textId="77777777" w:rsidR="004C177A" w:rsidRDefault="004C177A" w:rsidP="004C177A">
      <w:pPr>
        <w:jc w:val="center"/>
        <w:rPr>
          <w:sz w:val="28"/>
          <w:szCs w:val="28"/>
        </w:rPr>
      </w:pPr>
    </w:p>
    <w:p w14:paraId="37997BC1" w14:textId="77777777" w:rsidR="004C177A" w:rsidRDefault="004C177A" w:rsidP="004C177A">
      <w:pPr>
        <w:jc w:val="center"/>
        <w:rPr>
          <w:sz w:val="28"/>
          <w:szCs w:val="28"/>
        </w:rPr>
      </w:pPr>
    </w:p>
    <w:p w14:paraId="162D7F38" w14:textId="77777777" w:rsidR="004C177A" w:rsidRDefault="004C177A" w:rsidP="004C177A">
      <w:pPr>
        <w:jc w:val="center"/>
        <w:rPr>
          <w:sz w:val="28"/>
          <w:szCs w:val="28"/>
        </w:rPr>
      </w:pPr>
    </w:p>
    <w:p w14:paraId="6A765498" w14:textId="77777777" w:rsidR="004C177A" w:rsidRDefault="004C177A" w:rsidP="004C177A">
      <w:pPr>
        <w:jc w:val="center"/>
        <w:rPr>
          <w:sz w:val="28"/>
          <w:szCs w:val="28"/>
        </w:rPr>
      </w:pPr>
    </w:p>
    <w:p w14:paraId="58982F79" w14:textId="77777777" w:rsidR="004C177A" w:rsidRDefault="004C177A" w:rsidP="004C177A">
      <w:pPr>
        <w:jc w:val="center"/>
        <w:rPr>
          <w:sz w:val="28"/>
          <w:szCs w:val="28"/>
        </w:rPr>
      </w:pPr>
    </w:p>
    <w:p w14:paraId="61621025" w14:textId="77777777" w:rsidR="004C177A" w:rsidRDefault="004C177A" w:rsidP="004C177A">
      <w:pPr>
        <w:jc w:val="center"/>
        <w:rPr>
          <w:sz w:val="28"/>
          <w:szCs w:val="28"/>
        </w:rPr>
      </w:pPr>
    </w:p>
    <w:p w14:paraId="0A123775" w14:textId="77777777" w:rsidR="004C177A" w:rsidRDefault="004C177A" w:rsidP="004C177A">
      <w:pPr>
        <w:jc w:val="center"/>
        <w:rPr>
          <w:sz w:val="28"/>
          <w:szCs w:val="28"/>
        </w:rPr>
      </w:pPr>
    </w:p>
    <w:p w14:paraId="77E63913" w14:textId="77777777" w:rsidR="004C177A" w:rsidRDefault="004C177A" w:rsidP="004C177A">
      <w:pPr>
        <w:jc w:val="center"/>
        <w:rPr>
          <w:sz w:val="28"/>
          <w:szCs w:val="28"/>
        </w:rPr>
      </w:pPr>
    </w:p>
    <w:p w14:paraId="5628893C" w14:textId="77777777" w:rsidR="004C177A" w:rsidRDefault="004C177A" w:rsidP="004C177A">
      <w:pPr>
        <w:jc w:val="center"/>
        <w:rPr>
          <w:sz w:val="28"/>
          <w:szCs w:val="28"/>
        </w:rPr>
      </w:pPr>
    </w:p>
    <w:p w14:paraId="6C259C09" w14:textId="77777777" w:rsidR="004C177A" w:rsidRDefault="004C177A" w:rsidP="004C177A">
      <w:pPr>
        <w:jc w:val="center"/>
        <w:rPr>
          <w:sz w:val="28"/>
          <w:szCs w:val="28"/>
        </w:rPr>
      </w:pPr>
    </w:p>
    <w:p w14:paraId="79DFEBEB" w14:textId="77777777" w:rsidR="004C177A" w:rsidRDefault="004C177A" w:rsidP="004C177A">
      <w:pPr>
        <w:jc w:val="center"/>
        <w:rPr>
          <w:sz w:val="28"/>
          <w:szCs w:val="28"/>
        </w:rPr>
      </w:pPr>
      <w:r>
        <w:rPr>
          <w:sz w:val="28"/>
          <w:szCs w:val="28"/>
        </w:rPr>
        <w:br w:type="page"/>
      </w:r>
    </w:p>
    <w:p w14:paraId="1E6A90E2" w14:textId="77777777" w:rsidR="004C177A" w:rsidRPr="00875E26" w:rsidRDefault="004C177A" w:rsidP="004C177A">
      <w:pPr>
        <w:ind w:left="-142" w:right="-144"/>
        <w:jc w:val="center"/>
        <w:rPr>
          <w:bCs/>
          <w:color w:val="000000"/>
          <w:sz w:val="28"/>
          <w:szCs w:val="28"/>
        </w:rPr>
      </w:pPr>
      <w:r w:rsidRPr="00875E26">
        <w:rPr>
          <w:sz w:val="28"/>
          <w:szCs w:val="28"/>
        </w:rPr>
        <w:lastRenderedPageBreak/>
        <w:t>Раздел 3. Планируемые объемы подач</w:t>
      </w:r>
      <w:r>
        <w:rPr>
          <w:sz w:val="28"/>
          <w:szCs w:val="28"/>
        </w:rPr>
        <w:t>и</w:t>
      </w:r>
      <w:r w:rsidRPr="00875E26">
        <w:rPr>
          <w:sz w:val="28"/>
          <w:szCs w:val="28"/>
        </w:rPr>
        <w:t xml:space="preserve"> горячей воды потребителям</w:t>
      </w:r>
      <w:r w:rsidRPr="00875E26">
        <w:rPr>
          <w:bCs/>
          <w:color w:val="000000"/>
          <w:sz w:val="28"/>
          <w:szCs w:val="28"/>
        </w:rPr>
        <w:t xml:space="preserve"> </w:t>
      </w:r>
    </w:p>
    <w:p w14:paraId="7944E0FA" w14:textId="77777777" w:rsidR="004C177A" w:rsidRPr="00875E26" w:rsidRDefault="004C177A" w:rsidP="004C177A">
      <w:pPr>
        <w:ind w:left="-142" w:right="-144"/>
        <w:jc w:val="center"/>
      </w:pPr>
      <w:r>
        <w:rPr>
          <w:bCs/>
          <w:kern w:val="32"/>
          <w:sz w:val="28"/>
          <w:szCs w:val="28"/>
        </w:rPr>
        <w:t>ПАО</w:t>
      </w:r>
      <w:r w:rsidRPr="00F117F7">
        <w:rPr>
          <w:bCs/>
          <w:kern w:val="32"/>
          <w:sz w:val="28"/>
          <w:szCs w:val="28"/>
        </w:rPr>
        <w:t xml:space="preserve"> «Южно-Кузбасская ГРЭС» </w:t>
      </w:r>
    </w:p>
    <w:p w14:paraId="6277BD78" w14:textId="77777777" w:rsidR="004C177A" w:rsidRPr="00875E26" w:rsidRDefault="004C177A" w:rsidP="004C177A">
      <w:pPr>
        <w:jc w:val="center"/>
        <w:rPr>
          <w:color w:val="FF0000"/>
          <w:sz w:val="28"/>
          <w:szCs w:val="28"/>
        </w:rPr>
      </w:pPr>
    </w:p>
    <w:tbl>
      <w:tblPr>
        <w:tblpPr w:leftFromText="180" w:rightFromText="180" w:vertAnchor="text" w:horzAnchor="margin" w:tblpXSpec="center" w:tblpY="1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gridCol w:w="1134"/>
        <w:gridCol w:w="1134"/>
        <w:gridCol w:w="1134"/>
        <w:gridCol w:w="1134"/>
        <w:gridCol w:w="1134"/>
        <w:gridCol w:w="1134"/>
      </w:tblGrid>
      <w:tr w:rsidR="004C177A" w14:paraId="5C67D46D" w14:textId="77777777" w:rsidTr="004C177A">
        <w:trPr>
          <w:trHeight w:val="681"/>
        </w:trPr>
        <w:tc>
          <w:tcPr>
            <w:tcW w:w="817" w:type="dxa"/>
            <w:vMerge w:val="restart"/>
            <w:shd w:val="clear" w:color="auto" w:fill="auto"/>
            <w:vAlign w:val="center"/>
          </w:tcPr>
          <w:p w14:paraId="26AC9F1A" w14:textId="77777777" w:rsidR="004C177A" w:rsidRPr="00E7372F" w:rsidRDefault="004C177A" w:rsidP="004C177A">
            <w:pPr>
              <w:jc w:val="center"/>
            </w:pPr>
            <w:r w:rsidRPr="00E7372F">
              <w:t>№ п/п</w:t>
            </w:r>
          </w:p>
        </w:tc>
        <w:tc>
          <w:tcPr>
            <w:tcW w:w="1701" w:type="dxa"/>
            <w:vMerge w:val="restart"/>
            <w:shd w:val="clear" w:color="auto" w:fill="auto"/>
            <w:vAlign w:val="center"/>
          </w:tcPr>
          <w:p w14:paraId="4760819C" w14:textId="77777777" w:rsidR="004C177A" w:rsidRPr="00E7372F" w:rsidRDefault="004C177A" w:rsidP="004C177A">
            <w:pPr>
              <w:jc w:val="center"/>
            </w:pPr>
            <w:proofErr w:type="gramStart"/>
            <w:r w:rsidRPr="00E7372F">
              <w:t>Наименова</w:t>
            </w:r>
            <w:r>
              <w:t>-</w:t>
            </w:r>
            <w:r w:rsidRPr="00E7372F">
              <w:t>ние</w:t>
            </w:r>
            <w:proofErr w:type="gramEnd"/>
            <w:r w:rsidRPr="00E7372F">
              <w:t xml:space="preserve"> показателя</w:t>
            </w:r>
          </w:p>
        </w:tc>
        <w:tc>
          <w:tcPr>
            <w:tcW w:w="851" w:type="dxa"/>
            <w:vMerge w:val="restart"/>
            <w:shd w:val="clear" w:color="auto" w:fill="auto"/>
            <w:vAlign w:val="center"/>
          </w:tcPr>
          <w:p w14:paraId="5C591D5B" w14:textId="77777777" w:rsidR="004C177A" w:rsidRPr="00E7372F" w:rsidRDefault="004C177A" w:rsidP="004C177A">
            <w:pPr>
              <w:jc w:val="center"/>
            </w:pPr>
            <w:r w:rsidRPr="00E7372F">
              <w:t>Ед. изм.</w:t>
            </w:r>
          </w:p>
        </w:tc>
        <w:tc>
          <w:tcPr>
            <w:tcW w:w="2268" w:type="dxa"/>
            <w:gridSpan w:val="2"/>
            <w:shd w:val="clear" w:color="auto" w:fill="auto"/>
            <w:vAlign w:val="center"/>
          </w:tcPr>
          <w:p w14:paraId="61C8042C" w14:textId="77777777" w:rsidR="004C177A" w:rsidRPr="00E7372F" w:rsidRDefault="004C177A" w:rsidP="004C177A">
            <w:pPr>
              <w:jc w:val="center"/>
            </w:pPr>
            <w:r w:rsidRPr="00E7372F">
              <w:t>2016 год</w:t>
            </w:r>
          </w:p>
        </w:tc>
        <w:tc>
          <w:tcPr>
            <w:tcW w:w="2268" w:type="dxa"/>
            <w:gridSpan w:val="2"/>
            <w:shd w:val="clear" w:color="auto" w:fill="auto"/>
            <w:vAlign w:val="center"/>
          </w:tcPr>
          <w:p w14:paraId="5154FD33" w14:textId="77777777" w:rsidR="004C177A" w:rsidRPr="00E7372F" w:rsidRDefault="004C177A" w:rsidP="004C177A">
            <w:pPr>
              <w:jc w:val="center"/>
            </w:pPr>
            <w:r w:rsidRPr="00E7372F">
              <w:t>2017 год</w:t>
            </w:r>
          </w:p>
        </w:tc>
        <w:tc>
          <w:tcPr>
            <w:tcW w:w="2268" w:type="dxa"/>
            <w:gridSpan w:val="2"/>
            <w:shd w:val="clear" w:color="auto" w:fill="auto"/>
            <w:vAlign w:val="center"/>
          </w:tcPr>
          <w:p w14:paraId="448278F9" w14:textId="77777777" w:rsidR="004C177A" w:rsidRPr="00E7372F" w:rsidRDefault="004C177A" w:rsidP="004C177A">
            <w:pPr>
              <w:jc w:val="center"/>
            </w:pPr>
            <w:r w:rsidRPr="00E7372F">
              <w:t>2018 год</w:t>
            </w:r>
          </w:p>
        </w:tc>
      </w:tr>
      <w:tr w:rsidR="004C177A" w14:paraId="004A4380" w14:textId="77777777" w:rsidTr="004C177A">
        <w:trPr>
          <w:trHeight w:val="947"/>
        </w:trPr>
        <w:tc>
          <w:tcPr>
            <w:tcW w:w="817" w:type="dxa"/>
            <w:vMerge/>
            <w:shd w:val="clear" w:color="auto" w:fill="auto"/>
          </w:tcPr>
          <w:p w14:paraId="164D4FFD" w14:textId="77777777" w:rsidR="004C177A" w:rsidRPr="00E7372F" w:rsidRDefault="004C177A" w:rsidP="004C177A">
            <w:pPr>
              <w:jc w:val="both"/>
            </w:pPr>
          </w:p>
        </w:tc>
        <w:tc>
          <w:tcPr>
            <w:tcW w:w="1701" w:type="dxa"/>
            <w:vMerge/>
            <w:shd w:val="clear" w:color="auto" w:fill="auto"/>
          </w:tcPr>
          <w:p w14:paraId="2F025016" w14:textId="77777777" w:rsidR="004C177A" w:rsidRPr="00E7372F" w:rsidRDefault="004C177A" w:rsidP="004C177A">
            <w:pPr>
              <w:jc w:val="both"/>
            </w:pPr>
          </w:p>
        </w:tc>
        <w:tc>
          <w:tcPr>
            <w:tcW w:w="851" w:type="dxa"/>
            <w:vMerge/>
            <w:shd w:val="clear" w:color="auto" w:fill="auto"/>
          </w:tcPr>
          <w:p w14:paraId="06C73828" w14:textId="77777777" w:rsidR="004C177A" w:rsidRPr="00E7372F" w:rsidRDefault="004C177A" w:rsidP="004C177A">
            <w:pPr>
              <w:jc w:val="both"/>
            </w:pPr>
          </w:p>
        </w:tc>
        <w:tc>
          <w:tcPr>
            <w:tcW w:w="1134" w:type="dxa"/>
            <w:shd w:val="clear" w:color="auto" w:fill="auto"/>
            <w:vAlign w:val="center"/>
          </w:tcPr>
          <w:p w14:paraId="23C21A0B" w14:textId="77777777" w:rsidR="004C177A" w:rsidRPr="00E7372F" w:rsidRDefault="004C177A" w:rsidP="004C177A">
            <w:pPr>
              <w:jc w:val="center"/>
            </w:pPr>
            <w:r w:rsidRPr="00E7372F">
              <w:t>с 01.01.    по 30.06.</w:t>
            </w:r>
          </w:p>
        </w:tc>
        <w:tc>
          <w:tcPr>
            <w:tcW w:w="1134" w:type="dxa"/>
            <w:shd w:val="clear" w:color="auto" w:fill="auto"/>
            <w:vAlign w:val="center"/>
          </w:tcPr>
          <w:p w14:paraId="686DE4B8" w14:textId="77777777" w:rsidR="004C177A" w:rsidRPr="00E7372F" w:rsidRDefault="004C177A" w:rsidP="004C177A">
            <w:pPr>
              <w:jc w:val="center"/>
            </w:pPr>
            <w:r w:rsidRPr="00E7372F">
              <w:t>с 01.07.     по 31.12.</w:t>
            </w:r>
          </w:p>
        </w:tc>
        <w:tc>
          <w:tcPr>
            <w:tcW w:w="1134" w:type="dxa"/>
            <w:shd w:val="clear" w:color="auto" w:fill="auto"/>
            <w:vAlign w:val="center"/>
          </w:tcPr>
          <w:p w14:paraId="5AEC670B" w14:textId="77777777" w:rsidR="004C177A" w:rsidRPr="00E7372F" w:rsidRDefault="004C177A" w:rsidP="004C177A">
            <w:pPr>
              <w:jc w:val="center"/>
            </w:pPr>
            <w:r w:rsidRPr="00E7372F">
              <w:t>с 01.01.   по 30.06.</w:t>
            </w:r>
          </w:p>
        </w:tc>
        <w:tc>
          <w:tcPr>
            <w:tcW w:w="1134" w:type="dxa"/>
            <w:shd w:val="clear" w:color="auto" w:fill="auto"/>
            <w:vAlign w:val="center"/>
          </w:tcPr>
          <w:p w14:paraId="3A3A0908" w14:textId="77777777" w:rsidR="004C177A" w:rsidRPr="00E7372F" w:rsidRDefault="004C177A" w:rsidP="004C177A">
            <w:pPr>
              <w:jc w:val="center"/>
            </w:pPr>
            <w:r w:rsidRPr="00E7372F">
              <w:t>с 01.07.   по 31.12.</w:t>
            </w:r>
          </w:p>
        </w:tc>
        <w:tc>
          <w:tcPr>
            <w:tcW w:w="1134" w:type="dxa"/>
            <w:shd w:val="clear" w:color="auto" w:fill="auto"/>
            <w:vAlign w:val="center"/>
          </w:tcPr>
          <w:p w14:paraId="5F79514B" w14:textId="77777777" w:rsidR="004C177A" w:rsidRPr="00E7372F" w:rsidRDefault="004C177A" w:rsidP="004C177A">
            <w:pPr>
              <w:jc w:val="center"/>
            </w:pPr>
            <w:r w:rsidRPr="00E7372F">
              <w:t>с 01.01. по 30.06.</w:t>
            </w:r>
          </w:p>
        </w:tc>
        <w:tc>
          <w:tcPr>
            <w:tcW w:w="1134" w:type="dxa"/>
            <w:shd w:val="clear" w:color="auto" w:fill="auto"/>
            <w:vAlign w:val="center"/>
          </w:tcPr>
          <w:p w14:paraId="4C309ED6" w14:textId="77777777" w:rsidR="004C177A" w:rsidRPr="00E7372F" w:rsidRDefault="004C177A" w:rsidP="004C177A">
            <w:pPr>
              <w:jc w:val="center"/>
            </w:pPr>
            <w:r w:rsidRPr="00E7372F">
              <w:t>с 01.07. по 31.12.</w:t>
            </w:r>
          </w:p>
        </w:tc>
      </w:tr>
      <w:tr w:rsidR="004C177A" w14:paraId="39DED86B" w14:textId="77777777" w:rsidTr="004C177A">
        <w:trPr>
          <w:trHeight w:val="543"/>
        </w:trPr>
        <w:tc>
          <w:tcPr>
            <w:tcW w:w="10173" w:type="dxa"/>
            <w:gridSpan w:val="9"/>
            <w:shd w:val="clear" w:color="auto" w:fill="auto"/>
            <w:vAlign w:val="center"/>
          </w:tcPr>
          <w:p w14:paraId="3C0C2B1D" w14:textId="77777777" w:rsidR="004C177A" w:rsidRPr="00E7372F" w:rsidRDefault="004C177A" w:rsidP="004C177A">
            <w:pPr>
              <w:pStyle w:val="aa"/>
              <w:jc w:val="center"/>
            </w:pPr>
            <w:r w:rsidRPr="00E7372F">
              <w:t>Горячее водоснабжение</w:t>
            </w:r>
          </w:p>
        </w:tc>
      </w:tr>
      <w:tr w:rsidR="004C177A" w:rsidRPr="00C1486B" w14:paraId="54795511" w14:textId="77777777" w:rsidTr="004C177A">
        <w:trPr>
          <w:trHeight w:val="1282"/>
        </w:trPr>
        <w:tc>
          <w:tcPr>
            <w:tcW w:w="817" w:type="dxa"/>
            <w:shd w:val="clear" w:color="auto" w:fill="auto"/>
            <w:vAlign w:val="center"/>
          </w:tcPr>
          <w:p w14:paraId="352163C7" w14:textId="77777777" w:rsidR="004C177A" w:rsidRPr="00F9208F" w:rsidRDefault="004C177A" w:rsidP="004C177A">
            <w:pPr>
              <w:jc w:val="center"/>
            </w:pPr>
            <w:r w:rsidRPr="00F9208F">
              <w:t>1.</w:t>
            </w:r>
          </w:p>
        </w:tc>
        <w:tc>
          <w:tcPr>
            <w:tcW w:w="1701" w:type="dxa"/>
            <w:shd w:val="clear" w:color="auto" w:fill="auto"/>
            <w:vAlign w:val="center"/>
          </w:tcPr>
          <w:p w14:paraId="5CFD9A24" w14:textId="77777777" w:rsidR="004C177A" w:rsidRPr="00DF3E37" w:rsidRDefault="004C177A" w:rsidP="004C177A">
            <w:pPr>
              <w:jc w:val="center"/>
            </w:pPr>
            <w:r w:rsidRPr="005462B2">
              <w:t>Отпущено горячей воды по категориям потребителей</w:t>
            </w:r>
          </w:p>
        </w:tc>
        <w:tc>
          <w:tcPr>
            <w:tcW w:w="851" w:type="dxa"/>
            <w:shd w:val="clear" w:color="auto" w:fill="auto"/>
            <w:vAlign w:val="center"/>
          </w:tcPr>
          <w:p w14:paraId="080F308C" w14:textId="77777777" w:rsidR="004C177A" w:rsidRPr="006E2A23" w:rsidRDefault="004C177A" w:rsidP="004C177A">
            <w:pPr>
              <w:jc w:val="center"/>
              <w:rPr>
                <w:vertAlign w:val="superscript"/>
              </w:rPr>
            </w:pPr>
            <w:r w:rsidRPr="00DF3E37">
              <w:t>м</w:t>
            </w:r>
            <w:r w:rsidRPr="006E2A23">
              <w:rPr>
                <w:vertAlign w:val="superscript"/>
              </w:rPr>
              <w:t>3</w:t>
            </w:r>
          </w:p>
        </w:tc>
        <w:tc>
          <w:tcPr>
            <w:tcW w:w="1134" w:type="dxa"/>
            <w:shd w:val="clear" w:color="auto" w:fill="auto"/>
            <w:vAlign w:val="center"/>
          </w:tcPr>
          <w:p w14:paraId="49C619B0" w14:textId="77777777" w:rsidR="004C177A" w:rsidRDefault="004C177A" w:rsidP="004C177A">
            <w:pPr>
              <w:jc w:val="center"/>
            </w:pPr>
            <w:r>
              <w:t>54 562</w:t>
            </w:r>
          </w:p>
        </w:tc>
        <w:tc>
          <w:tcPr>
            <w:tcW w:w="1134" w:type="dxa"/>
            <w:shd w:val="clear" w:color="auto" w:fill="auto"/>
            <w:vAlign w:val="center"/>
          </w:tcPr>
          <w:p w14:paraId="4FD462EE" w14:textId="77777777" w:rsidR="004C177A" w:rsidRDefault="004C177A" w:rsidP="004C177A">
            <w:pPr>
              <w:jc w:val="center"/>
            </w:pPr>
            <w:r>
              <w:t>50 664</w:t>
            </w:r>
          </w:p>
        </w:tc>
        <w:tc>
          <w:tcPr>
            <w:tcW w:w="1134" w:type="dxa"/>
            <w:shd w:val="clear" w:color="auto" w:fill="auto"/>
            <w:vAlign w:val="center"/>
          </w:tcPr>
          <w:p w14:paraId="21E4372E" w14:textId="77777777" w:rsidR="004C177A" w:rsidRDefault="004C177A" w:rsidP="004C177A">
            <w:pPr>
              <w:jc w:val="center"/>
            </w:pPr>
            <w:r>
              <w:t>54 562</w:t>
            </w:r>
          </w:p>
        </w:tc>
        <w:tc>
          <w:tcPr>
            <w:tcW w:w="1134" w:type="dxa"/>
            <w:shd w:val="clear" w:color="auto" w:fill="auto"/>
            <w:vAlign w:val="center"/>
          </w:tcPr>
          <w:p w14:paraId="4B2596B5" w14:textId="77777777" w:rsidR="004C177A" w:rsidRDefault="004C177A" w:rsidP="004C177A">
            <w:pPr>
              <w:jc w:val="center"/>
            </w:pPr>
            <w:r>
              <w:t>50 664</w:t>
            </w:r>
          </w:p>
        </w:tc>
        <w:tc>
          <w:tcPr>
            <w:tcW w:w="1134" w:type="dxa"/>
            <w:shd w:val="clear" w:color="auto" w:fill="auto"/>
            <w:vAlign w:val="center"/>
          </w:tcPr>
          <w:p w14:paraId="7C138407" w14:textId="77777777" w:rsidR="004C177A" w:rsidRDefault="004C177A" w:rsidP="004C177A">
            <w:pPr>
              <w:jc w:val="center"/>
            </w:pPr>
            <w:r>
              <w:t>54 562</w:t>
            </w:r>
          </w:p>
        </w:tc>
        <w:tc>
          <w:tcPr>
            <w:tcW w:w="1134" w:type="dxa"/>
            <w:shd w:val="clear" w:color="auto" w:fill="auto"/>
            <w:vAlign w:val="center"/>
          </w:tcPr>
          <w:p w14:paraId="13BCFE6D" w14:textId="77777777" w:rsidR="004C177A" w:rsidRDefault="004C177A" w:rsidP="004C177A">
            <w:pPr>
              <w:jc w:val="center"/>
            </w:pPr>
            <w:r>
              <w:t>50 664</w:t>
            </w:r>
          </w:p>
        </w:tc>
      </w:tr>
      <w:tr w:rsidR="004C177A" w:rsidRPr="00C1486B" w14:paraId="70C7931E" w14:textId="77777777" w:rsidTr="004C177A">
        <w:trPr>
          <w:trHeight w:val="988"/>
        </w:trPr>
        <w:tc>
          <w:tcPr>
            <w:tcW w:w="817" w:type="dxa"/>
            <w:shd w:val="clear" w:color="auto" w:fill="auto"/>
            <w:vAlign w:val="center"/>
          </w:tcPr>
          <w:p w14:paraId="4DC1533A" w14:textId="77777777" w:rsidR="004C177A" w:rsidRPr="0099047A" w:rsidRDefault="004C177A" w:rsidP="004C177A">
            <w:pPr>
              <w:jc w:val="center"/>
            </w:pPr>
            <w:r w:rsidRPr="0099047A">
              <w:t>1.1.</w:t>
            </w:r>
          </w:p>
        </w:tc>
        <w:tc>
          <w:tcPr>
            <w:tcW w:w="1701" w:type="dxa"/>
            <w:shd w:val="clear" w:color="auto" w:fill="auto"/>
            <w:vAlign w:val="center"/>
          </w:tcPr>
          <w:p w14:paraId="0CA2C10C" w14:textId="77777777" w:rsidR="004C177A" w:rsidRPr="00C07DA7" w:rsidRDefault="004C177A" w:rsidP="004C177A">
            <w:pPr>
              <w:jc w:val="center"/>
            </w:pPr>
            <w:r w:rsidRPr="00C07DA7">
              <w:t xml:space="preserve">На </w:t>
            </w:r>
            <w:proofErr w:type="gramStart"/>
            <w:r w:rsidRPr="00C07DA7">
              <w:t>потребитель</w:t>
            </w:r>
            <w:r>
              <w:t>-</w:t>
            </w:r>
            <w:r w:rsidRPr="00C07DA7">
              <w:t>ский</w:t>
            </w:r>
            <w:proofErr w:type="gramEnd"/>
            <w:r w:rsidRPr="00C07DA7">
              <w:t xml:space="preserve"> рынок</w:t>
            </w:r>
          </w:p>
        </w:tc>
        <w:tc>
          <w:tcPr>
            <w:tcW w:w="851" w:type="dxa"/>
            <w:shd w:val="clear" w:color="auto" w:fill="auto"/>
            <w:vAlign w:val="center"/>
          </w:tcPr>
          <w:p w14:paraId="5AD4AF31" w14:textId="77777777" w:rsidR="004C177A" w:rsidRPr="00DF3E37" w:rsidRDefault="004C177A" w:rsidP="004C177A">
            <w:pPr>
              <w:jc w:val="center"/>
            </w:pPr>
            <w:r w:rsidRPr="00DF3E37">
              <w:t>м</w:t>
            </w:r>
            <w:r w:rsidRPr="006E2A23">
              <w:rPr>
                <w:vertAlign w:val="superscript"/>
              </w:rPr>
              <w:t>3</w:t>
            </w:r>
          </w:p>
        </w:tc>
        <w:tc>
          <w:tcPr>
            <w:tcW w:w="1134" w:type="dxa"/>
            <w:shd w:val="clear" w:color="auto" w:fill="auto"/>
            <w:vAlign w:val="center"/>
          </w:tcPr>
          <w:p w14:paraId="2C51CFBB" w14:textId="77777777" w:rsidR="004C177A" w:rsidRPr="00A735B1" w:rsidRDefault="004C177A" w:rsidP="004C177A">
            <w:pPr>
              <w:jc w:val="center"/>
            </w:pPr>
            <w:r>
              <w:t>54 562</w:t>
            </w:r>
          </w:p>
        </w:tc>
        <w:tc>
          <w:tcPr>
            <w:tcW w:w="1134" w:type="dxa"/>
            <w:shd w:val="clear" w:color="auto" w:fill="auto"/>
            <w:vAlign w:val="center"/>
          </w:tcPr>
          <w:p w14:paraId="599B061C" w14:textId="77777777" w:rsidR="004C177A" w:rsidRPr="00A735B1" w:rsidRDefault="004C177A" w:rsidP="004C177A">
            <w:pPr>
              <w:jc w:val="center"/>
            </w:pPr>
            <w:r>
              <w:t>50 664</w:t>
            </w:r>
          </w:p>
        </w:tc>
        <w:tc>
          <w:tcPr>
            <w:tcW w:w="1134" w:type="dxa"/>
            <w:shd w:val="clear" w:color="auto" w:fill="auto"/>
            <w:vAlign w:val="center"/>
          </w:tcPr>
          <w:p w14:paraId="2B463D76" w14:textId="77777777" w:rsidR="004C177A" w:rsidRPr="00A735B1" w:rsidRDefault="004C177A" w:rsidP="004C177A">
            <w:pPr>
              <w:jc w:val="center"/>
            </w:pPr>
            <w:r>
              <w:t>54 562</w:t>
            </w:r>
          </w:p>
        </w:tc>
        <w:tc>
          <w:tcPr>
            <w:tcW w:w="1134" w:type="dxa"/>
            <w:shd w:val="clear" w:color="auto" w:fill="auto"/>
            <w:vAlign w:val="center"/>
          </w:tcPr>
          <w:p w14:paraId="40B090D0" w14:textId="77777777" w:rsidR="004C177A" w:rsidRPr="00A735B1" w:rsidRDefault="004C177A" w:rsidP="004C177A">
            <w:pPr>
              <w:jc w:val="center"/>
            </w:pPr>
            <w:r>
              <w:t>50 664</w:t>
            </w:r>
          </w:p>
        </w:tc>
        <w:tc>
          <w:tcPr>
            <w:tcW w:w="1134" w:type="dxa"/>
            <w:shd w:val="clear" w:color="auto" w:fill="auto"/>
            <w:vAlign w:val="center"/>
          </w:tcPr>
          <w:p w14:paraId="50B05733" w14:textId="77777777" w:rsidR="004C177A" w:rsidRPr="00A735B1" w:rsidRDefault="004C177A" w:rsidP="004C177A">
            <w:pPr>
              <w:jc w:val="center"/>
            </w:pPr>
            <w:r>
              <w:t>54 562</w:t>
            </w:r>
          </w:p>
        </w:tc>
        <w:tc>
          <w:tcPr>
            <w:tcW w:w="1134" w:type="dxa"/>
            <w:shd w:val="clear" w:color="auto" w:fill="auto"/>
            <w:vAlign w:val="center"/>
          </w:tcPr>
          <w:p w14:paraId="180E1EFD" w14:textId="77777777" w:rsidR="004C177A" w:rsidRPr="00A735B1" w:rsidRDefault="004C177A" w:rsidP="004C177A">
            <w:pPr>
              <w:jc w:val="center"/>
            </w:pPr>
            <w:r>
              <w:t>50 664</w:t>
            </w:r>
          </w:p>
        </w:tc>
      </w:tr>
      <w:tr w:rsidR="004C177A" w:rsidRPr="00C1486B" w14:paraId="70162ABB" w14:textId="77777777" w:rsidTr="004C177A">
        <w:trPr>
          <w:trHeight w:val="835"/>
        </w:trPr>
        <w:tc>
          <w:tcPr>
            <w:tcW w:w="817" w:type="dxa"/>
            <w:shd w:val="clear" w:color="auto" w:fill="auto"/>
            <w:vAlign w:val="center"/>
          </w:tcPr>
          <w:p w14:paraId="3363E37B" w14:textId="77777777" w:rsidR="004C177A" w:rsidRPr="0099047A" w:rsidRDefault="004C177A" w:rsidP="004C177A">
            <w:pPr>
              <w:jc w:val="center"/>
            </w:pPr>
            <w:r w:rsidRPr="0099047A">
              <w:t>1.1.1.</w:t>
            </w:r>
          </w:p>
        </w:tc>
        <w:tc>
          <w:tcPr>
            <w:tcW w:w="1701" w:type="dxa"/>
            <w:shd w:val="clear" w:color="auto" w:fill="auto"/>
            <w:vAlign w:val="center"/>
          </w:tcPr>
          <w:p w14:paraId="1A1AA9A5" w14:textId="77777777" w:rsidR="004C177A" w:rsidRPr="00C07DA7" w:rsidRDefault="004C177A" w:rsidP="004C177A">
            <w:pPr>
              <w:jc w:val="center"/>
            </w:pPr>
            <w:r>
              <w:t>П</w:t>
            </w:r>
            <w:r w:rsidRPr="00C07DA7">
              <w:t>отребителям в жилищном секторе</w:t>
            </w:r>
          </w:p>
        </w:tc>
        <w:tc>
          <w:tcPr>
            <w:tcW w:w="851" w:type="dxa"/>
            <w:shd w:val="clear" w:color="auto" w:fill="auto"/>
            <w:vAlign w:val="center"/>
          </w:tcPr>
          <w:p w14:paraId="0BEAEF1E" w14:textId="77777777" w:rsidR="004C177A" w:rsidRDefault="004C177A" w:rsidP="004C177A">
            <w:pPr>
              <w:jc w:val="center"/>
            </w:pPr>
            <w:r w:rsidRPr="00FD67D0">
              <w:t>м</w:t>
            </w:r>
            <w:r w:rsidRPr="006E2A23">
              <w:rPr>
                <w:vertAlign w:val="superscript"/>
              </w:rPr>
              <w:t>3</w:t>
            </w:r>
          </w:p>
        </w:tc>
        <w:tc>
          <w:tcPr>
            <w:tcW w:w="1134" w:type="dxa"/>
            <w:shd w:val="clear" w:color="auto" w:fill="auto"/>
            <w:vAlign w:val="center"/>
          </w:tcPr>
          <w:p w14:paraId="4EE41303" w14:textId="77777777" w:rsidR="004C177A" w:rsidRPr="00A735B1" w:rsidRDefault="004C177A" w:rsidP="004C177A">
            <w:pPr>
              <w:jc w:val="center"/>
            </w:pPr>
            <w:r>
              <w:t>52 400</w:t>
            </w:r>
          </w:p>
        </w:tc>
        <w:tc>
          <w:tcPr>
            <w:tcW w:w="1134" w:type="dxa"/>
            <w:shd w:val="clear" w:color="auto" w:fill="auto"/>
            <w:vAlign w:val="center"/>
          </w:tcPr>
          <w:p w14:paraId="1EBA2E03" w14:textId="77777777" w:rsidR="004C177A" w:rsidRPr="00A735B1" w:rsidRDefault="004C177A" w:rsidP="004C177A">
            <w:pPr>
              <w:jc w:val="center"/>
            </w:pPr>
            <w:r>
              <w:t>48 600</w:t>
            </w:r>
          </w:p>
        </w:tc>
        <w:tc>
          <w:tcPr>
            <w:tcW w:w="1134" w:type="dxa"/>
            <w:shd w:val="clear" w:color="auto" w:fill="auto"/>
            <w:vAlign w:val="center"/>
          </w:tcPr>
          <w:p w14:paraId="6783ED59" w14:textId="77777777" w:rsidR="004C177A" w:rsidRPr="00A735B1" w:rsidRDefault="004C177A" w:rsidP="004C177A">
            <w:pPr>
              <w:jc w:val="center"/>
            </w:pPr>
            <w:r>
              <w:t>52 400</w:t>
            </w:r>
          </w:p>
        </w:tc>
        <w:tc>
          <w:tcPr>
            <w:tcW w:w="1134" w:type="dxa"/>
            <w:shd w:val="clear" w:color="auto" w:fill="auto"/>
            <w:vAlign w:val="center"/>
          </w:tcPr>
          <w:p w14:paraId="4B355B61" w14:textId="77777777" w:rsidR="004C177A" w:rsidRPr="00A735B1" w:rsidRDefault="004C177A" w:rsidP="004C177A">
            <w:pPr>
              <w:jc w:val="center"/>
            </w:pPr>
            <w:r>
              <w:t>48 600</w:t>
            </w:r>
          </w:p>
        </w:tc>
        <w:tc>
          <w:tcPr>
            <w:tcW w:w="1134" w:type="dxa"/>
            <w:shd w:val="clear" w:color="auto" w:fill="auto"/>
            <w:vAlign w:val="center"/>
          </w:tcPr>
          <w:p w14:paraId="58FF6F3B" w14:textId="77777777" w:rsidR="004C177A" w:rsidRPr="00A735B1" w:rsidRDefault="004C177A" w:rsidP="004C177A">
            <w:pPr>
              <w:jc w:val="center"/>
            </w:pPr>
            <w:r>
              <w:t>52 400</w:t>
            </w:r>
          </w:p>
        </w:tc>
        <w:tc>
          <w:tcPr>
            <w:tcW w:w="1134" w:type="dxa"/>
            <w:shd w:val="clear" w:color="auto" w:fill="auto"/>
            <w:vAlign w:val="center"/>
          </w:tcPr>
          <w:p w14:paraId="5A5AFFDA" w14:textId="77777777" w:rsidR="004C177A" w:rsidRPr="00A735B1" w:rsidRDefault="004C177A" w:rsidP="004C177A">
            <w:pPr>
              <w:jc w:val="center"/>
            </w:pPr>
            <w:r>
              <w:t>48 600</w:t>
            </w:r>
          </w:p>
        </w:tc>
      </w:tr>
      <w:tr w:rsidR="004C177A" w:rsidRPr="00C1486B" w14:paraId="22944500" w14:textId="77777777" w:rsidTr="004C177A">
        <w:trPr>
          <w:trHeight w:val="561"/>
        </w:trPr>
        <w:tc>
          <w:tcPr>
            <w:tcW w:w="817" w:type="dxa"/>
            <w:shd w:val="clear" w:color="auto" w:fill="auto"/>
            <w:vAlign w:val="center"/>
          </w:tcPr>
          <w:p w14:paraId="1D722E4A" w14:textId="77777777" w:rsidR="004C177A" w:rsidRPr="0099047A" w:rsidRDefault="004C177A" w:rsidP="004C177A">
            <w:pPr>
              <w:jc w:val="center"/>
            </w:pPr>
            <w:r w:rsidRPr="0099047A">
              <w:t>1.1.2.</w:t>
            </w:r>
          </w:p>
        </w:tc>
        <w:tc>
          <w:tcPr>
            <w:tcW w:w="1701" w:type="dxa"/>
            <w:shd w:val="clear" w:color="auto" w:fill="auto"/>
            <w:vAlign w:val="center"/>
          </w:tcPr>
          <w:p w14:paraId="40668527" w14:textId="77777777" w:rsidR="004C177A" w:rsidRPr="00C07DA7" w:rsidRDefault="004C177A" w:rsidP="004C177A">
            <w:pPr>
              <w:jc w:val="center"/>
            </w:pPr>
            <w:r>
              <w:t>Б</w:t>
            </w:r>
            <w:r w:rsidRPr="00C07DA7">
              <w:t>юджетным организациям</w:t>
            </w:r>
          </w:p>
        </w:tc>
        <w:tc>
          <w:tcPr>
            <w:tcW w:w="851" w:type="dxa"/>
            <w:shd w:val="clear" w:color="auto" w:fill="auto"/>
            <w:vAlign w:val="center"/>
          </w:tcPr>
          <w:p w14:paraId="380F12D1" w14:textId="77777777" w:rsidR="004C177A" w:rsidRDefault="004C177A" w:rsidP="004C177A">
            <w:pPr>
              <w:jc w:val="center"/>
            </w:pPr>
            <w:r w:rsidRPr="00FD67D0">
              <w:t>м</w:t>
            </w:r>
            <w:r w:rsidRPr="006E2A23">
              <w:rPr>
                <w:vertAlign w:val="superscript"/>
              </w:rPr>
              <w:t>3</w:t>
            </w:r>
          </w:p>
        </w:tc>
        <w:tc>
          <w:tcPr>
            <w:tcW w:w="1134" w:type="dxa"/>
            <w:shd w:val="clear" w:color="auto" w:fill="auto"/>
            <w:vAlign w:val="center"/>
          </w:tcPr>
          <w:p w14:paraId="3551BA1D" w14:textId="77777777" w:rsidR="004C177A" w:rsidRPr="00A735B1" w:rsidRDefault="004C177A" w:rsidP="004C177A">
            <w:pPr>
              <w:jc w:val="center"/>
            </w:pPr>
            <w:r>
              <w:t>1 430</w:t>
            </w:r>
          </w:p>
        </w:tc>
        <w:tc>
          <w:tcPr>
            <w:tcW w:w="1134" w:type="dxa"/>
            <w:shd w:val="clear" w:color="auto" w:fill="auto"/>
            <w:vAlign w:val="center"/>
          </w:tcPr>
          <w:p w14:paraId="1B5DAA60" w14:textId="77777777" w:rsidR="004C177A" w:rsidRPr="00A735B1" w:rsidRDefault="004C177A" w:rsidP="004C177A">
            <w:pPr>
              <w:jc w:val="center"/>
            </w:pPr>
            <w:r>
              <w:t>1 430</w:t>
            </w:r>
          </w:p>
        </w:tc>
        <w:tc>
          <w:tcPr>
            <w:tcW w:w="1134" w:type="dxa"/>
            <w:shd w:val="clear" w:color="auto" w:fill="auto"/>
            <w:vAlign w:val="center"/>
          </w:tcPr>
          <w:p w14:paraId="735DF56C" w14:textId="77777777" w:rsidR="004C177A" w:rsidRPr="00A735B1" w:rsidRDefault="004C177A" w:rsidP="004C177A">
            <w:pPr>
              <w:jc w:val="center"/>
            </w:pPr>
            <w:r>
              <w:t>1 430</w:t>
            </w:r>
          </w:p>
        </w:tc>
        <w:tc>
          <w:tcPr>
            <w:tcW w:w="1134" w:type="dxa"/>
            <w:shd w:val="clear" w:color="auto" w:fill="auto"/>
            <w:vAlign w:val="center"/>
          </w:tcPr>
          <w:p w14:paraId="769D1430" w14:textId="77777777" w:rsidR="004C177A" w:rsidRPr="00A735B1" w:rsidRDefault="004C177A" w:rsidP="004C177A">
            <w:pPr>
              <w:jc w:val="center"/>
            </w:pPr>
            <w:r>
              <w:t>1 430</w:t>
            </w:r>
          </w:p>
        </w:tc>
        <w:tc>
          <w:tcPr>
            <w:tcW w:w="1134" w:type="dxa"/>
            <w:shd w:val="clear" w:color="auto" w:fill="auto"/>
            <w:vAlign w:val="center"/>
          </w:tcPr>
          <w:p w14:paraId="031C5B45" w14:textId="77777777" w:rsidR="004C177A" w:rsidRPr="00A735B1" w:rsidRDefault="004C177A" w:rsidP="004C177A">
            <w:pPr>
              <w:jc w:val="center"/>
            </w:pPr>
            <w:r>
              <w:t>1 430</w:t>
            </w:r>
          </w:p>
        </w:tc>
        <w:tc>
          <w:tcPr>
            <w:tcW w:w="1134" w:type="dxa"/>
            <w:shd w:val="clear" w:color="auto" w:fill="auto"/>
            <w:vAlign w:val="center"/>
          </w:tcPr>
          <w:p w14:paraId="71E613D8" w14:textId="77777777" w:rsidR="004C177A" w:rsidRPr="00A735B1" w:rsidRDefault="004C177A" w:rsidP="004C177A">
            <w:pPr>
              <w:jc w:val="center"/>
            </w:pPr>
            <w:r>
              <w:t>1 430</w:t>
            </w:r>
          </w:p>
        </w:tc>
      </w:tr>
      <w:tr w:rsidR="004C177A" w:rsidRPr="00C1486B" w14:paraId="443D466E" w14:textId="77777777" w:rsidTr="004C177A">
        <w:trPr>
          <w:trHeight w:val="546"/>
        </w:trPr>
        <w:tc>
          <w:tcPr>
            <w:tcW w:w="817" w:type="dxa"/>
            <w:tcBorders>
              <w:bottom w:val="single" w:sz="4" w:space="0" w:color="auto"/>
            </w:tcBorders>
            <w:shd w:val="clear" w:color="auto" w:fill="auto"/>
            <w:vAlign w:val="center"/>
          </w:tcPr>
          <w:p w14:paraId="2D27E166" w14:textId="77777777" w:rsidR="004C177A" w:rsidRPr="0099047A" w:rsidRDefault="004C177A" w:rsidP="004C177A">
            <w:pPr>
              <w:jc w:val="center"/>
            </w:pPr>
            <w:r w:rsidRPr="0099047A">
              <w:t>1.1.3.</w:t>
            </w:r>
          </w:p>
        </w:tc>
        <w:tc>
          <w:tcPr>
            <w:tcW w:w="1701" w:type="dxa"/>
            <w:tcBorders>
              <w:bottom w:val="single" w:sz="4" w:space="0" w:color="auto"/>
            </w:tcBorders>
            <w:shd w:val="clear" w:color="auto" w:fill="auto"/>
            <w:vAlign w:val="center"/>
          </w:tcPr>
          <w:p w14:paraId="6DFEDC12" w14:textId="77777777" w:rsidR="004C177A" w:rsidRPr="00C07DA7" w:rsidRDefault="004C177A" w:rsidP="004C177A">
            <w:pPr>
              <w:jc w:val="center"/>
            </w:pPr>
            <w:r>
              <w:t>П</w:t>
            </w:r>
            <w:r w:rsidRPr="00C07DA7">
              <w:t>рочим потребителям</w:t>
            </w:r>
          </w:p>
        </w:tc>
        <w:tc>
          <w:tcPr>
            <w:tcW w:w="851" w:type="dxa"/>
            <w:tcBorders>
              <w:bottom w:val="single" w:sz="4" w:space="0" w:color="auto"/>
            </w:tcBorders>
            <w:shd w:val="clear" w:color="auto" w:fill="auto"/>
            <w:vAlign w:val="center"/>
          </w:tcPr>
          <w:p w14:paraId="654D8C75" w14:textId="77777777" w:rsidR="004C177A" w:rsidRDefault="004C177A" w:rsidP="004C177A">
            <w:pPr>
              <w:jc w:val="center"/>
            </w:pPr>
            <w:r w:rsidRPr="00FD67D0">
              <w:t>м</w:t>
            </w:r>
            <w:r w:rsidRPr="006E2A23">
              <w:rPr>
                <w:vertAlign w:val="superscript"/>
              </w:rPr>
              <w:t>3</w:t>
            </w:r>
          </w:p>
        </w:tc>
        <w:tc>
          <w:tcPr>
            <w:tcW w:w="1134" w:type="dxa"/>
            <w:tcBorders>
              <w:bottom w:val="single" w:sz="4" w:space="0" w:color="auto"/>
            </w:tcBorders>
            <w:shd w:val="clear" w:color="auto" w:fill="auto"/>
            <w:vAlign w:val="center"/>
          </w:tcPr>
          <w:p w14:paraId="6B125053" w14:textId="77777777" w:rsidR="004C177A" w:rsidRPr="00A735B1" w:rsidRDefault="004C177A" w:rsidP="004C177A">
            <w:pPr>
              <w:jc w:val="center"/>
            </w:pPr>
            <w:r>
              <w:t>732</w:t>
            </w:r>
          </w:p>
        </w:tc>
        <w:tc>
          <w:tcPr>
            <w:tcW w:w="1134" w:type="dxa"/>
            <w:tcBorders>
              <w:bottom w:val="single" w:sz="4" w:space="0" w:color="auto"/>
            </w:tcBorders>
            <w:shd w:val="clear" w:color="auto" w:fill="auto"/>
            <w:vAlign w:val="center"/>
          </w:tcPr>
          <w:p w14:paraId="38A0689A" w14:textId="77777777" w:rsidR="004C177A" w:rsidRPr="00A735B1" w:rsidRDefault="004C177A" w:rsidP="004C177A">
            <w:pPr>
              <w:jc w:val="center"/>
            </w:pPr>
            <w:r>
              <w:t>634</w:t>
            </w:r>
          </w:p>
        </w:tc>
        <w:tc>
          <w:tcPr>
            <w:tcW w:w="1134" w:type="dxa"/>
            <w:tcBorders>
              <w:bottom w:val="single" w:sz="4" w:space="0" w:color="auto"/>
            </w:tcBorders>
            <w:shd w:val="clear" w:color="auto" w:fill="auto"/>
            <w:vAlign w:val="center"/>
          </w:tcPr>
          <w:p w14:paraId="7CD9BDE0" w14:textId="77777777" w:rsidR="004C177A" w:rsidRPr="00A735B1" w:rsidRDefault="004C177A" w:rsidP="004C177A">
            <w:pPr>
              <w:jc w:val="center"/>
            </w:pPr>
            <w:r>
              <w:t>732</w:t>
            </w:r>
          </w:p>
        </w:tc>
        <w:tc>
          <w:tcPr>
            <w:tcW w:w="1134" w:type="dxa"/>
            <w:tcBorders>
              <w:bottom w:val="single" w:sz="4" w:space="0" w:color="auto"/>
            </w:tcBorders>
            <w:shd w:val="clear" w:color="auto" w:fill="auto"/>
            <w:vAlign w:val="center"/>
          </w:tcPr>
          <w:p w14:paraId="485623B9" w14:textId="77777777" w:rsidR="004C177A" w:rsidRPr="00A735B1" w:rsidRDefault="004C177A" w:rsidP="004C177A">
            <w:pPr>
              <w:jc w:val="center"/>
            </w:pPr>
            <w:r>
              <w:t>634</w:t>
            </w:r>
          </w:p>
        </w:tc>
        <w:tc>
          <w:tcPr>
            <w:tcW w:w="1134" w:type="dxa"/>
            <w:tcBorders>
              <w:bottom w:val="single" w:sz="4" w:space="0" w:color="auto"/>
            </w:tcBorders>
            <w:shd w:val="clear" w:color="auto" w:fill="auto"/>
            <w:vAlign w:val="center"/>
          </w:tcPr>
          <w:p w14:paraId="2BA55909" w14:textId="77777777" w:rsidR="004C177A" w:rsidRPr="00A735B1" w:rsidRDefault="004C177A" w:rsidP="004C177A">
            <w:pPr>
              <w:jc w:val="center"/>
            </w:pPr>
            <w:r>
              <w:t>732</w:t>
            </w:r>
          </w:p>
        </w:tc>
        <w:tc>
          <w:tcPr>
            <w:tcW w:w="1134" w:type="dxa"/>
            <w:tcBorders>
              <w:bottom w:val="single" w:sz="4" w:space="0" w:color="auto"/>
            </w:tcBorders>
            <w:shd w:val="clear" w:color="auto" w:fill="auto"/>
            <w:vAlign w:val="center"/>
          </w:tcPr>
          <w:p w14:paraId="0155662C" w14:textId="77777777" w:rsidR="004C177A" w:rsidRPr="00A735B1" w:rsidRDefault="004C177A" w:rsidP="004C177A">
            <w:pPr>
              <w:jc w:val="center"/>
            </w:pPr>
            <w:r>
              <w:t>634</w:t>
            </w:r>
          </w:p>
        </w:tc>
      </w:tr>
      <w:tr w:rsidR="004C177A" w:rsidRPr="00C1486B" w14:paraId="385B05BE" w14:textId="77777777" w:rsidTr="004C177A">
        <w:trPr>
          <w:trHeight w:val="850"/>
        </w:trPr>
        <w:tc>
          <w:tcPr>
            <w:tcW w:w="817" w:type="dxa"/>
            <w:tcBorders>
              <w:bottom w:val="single" w:sz="4" w:space="0" w:color="auto"/>
            </w:tcBorders>
            <w:shd w:val="clear" w:color="auto" w:fill="auto"/>
            <w:vAlign w:val="center"/>
          </w:tcPr>
          <w:p w14:paraId="7DC3B663" w14:textId="77777777" w:rsidR="004C177A" w:rsidRDefault="004C177A" w:rsidP="004C177A">
            <w:pPr>
              <w:jc w:val="center"/>
            </w:pPr>
            <w:r w:rsidRPr="0099047A">
              <w:t>1.2.</w:t>
            </w:r>
          </w:p>
        </w:tc>
        <w:tc>
          <w:tcPr>
            <w:tcW w:w="1701" w:type="dxa"/>
            <w:tcBorders>
              <w:bottom w:val="single" w:sz="4" w:space="0" w:color="auto"/>
            </w:tcBorders>
            <w:shd w:val="clear" w:color="auto" w:fill="auto"/>
            <w:vAlign w:val="center"/>
          </w:tcPr>
          <w:p w14:paraId="5838E3C2" w14:textId="77777777" w:rsidR="004C177A" w:rsidRDefault="004C177A" w:rsidP="004C177A">
            <w:pPr>
              <w:jc w:val="center"/>
            </w:pPr>
            <w:r w:rsidRPr="00C07DA7">
              <w:t>На собственные нужды производства</w:t>
            </w:r>
          </w:p>
        </w:tc>
        <w:tc>
          <w:tcPr>
            <w:tcW w:w="851" w:type="dxa"/>
            <w:tcBorders>
              <w:bottom w:val="single" w:sz="4" w:space="0" w:color="auto"/>
            </w:tcBorders>
            <w:shd w:val="clear" w:color="auto" w:fill="auto"/>
            <w:vAlign w:val="center"/>
          </w:tcPr>
          <w:p w14:paraId="1986639E" w14:textId="77777777" w:rsidR="004C177A" w:rsidRDefault="004C177A" w:rsidP="004C177A">
            <w:pPr>
              <w:jc w:val="center"/>
            </w:pPr>
            <w:r w:rsidRPr="00FD67D0">
              <w:t>м</w:t>
            </w:r>
            <w:r w:rsidRPr="006E2A23">
              <w:rPr>
                <w:vertAlign w:val="superscript"/>
              </w:rPr>
              <w:t>3</w:t>
            </w:r>
          </w:p>
        </w:tc>
        <w:tc>
          <w:tcPr>
            <w:tcW w:w="1134" w:type="dxa"/>
            <w:tcBorders>
              <w:bottom w:val="single" w:sz="4" w:space="0" w:color="auto"/>
            </w:tcBorders>
            <w:shd w:val="clear" w:color="auto" w:fill="auto"/>
            <w:vAlign w:val="center"/>
          </w:tcPr>
          <w:p w14:paraId="53A86B94" w14:textId="77777777" w:rsidR="004C177A" w:rsidRDefault="004C177A" w:rsidP="004C177A">
            <w:pPr>
              <w:jc w:val="center"/>
            </w:pPr>
            <w:r>
              <w:t>-</w:t>
            </w:r>
          </w:p>
        </w:tc>
        <w:tc>
          <w:tcPr>
            <w:tcW w:w="1134" w:type="dxa"/>
            <w:tcBorders>
              <w:bottom w:val="single" w:sz="4" w:space="0" w:color="auto"/>
            </w:tcBorders>
            <w:shd w:val="clear" w:color="auto" w:fill="auto"/>
            <w:vAlign w:val="center"/>
          </w:tcPr>
          <w:p w14:paraId="7F33FC08" w14:textId="77777777" w:rsidR="004C177A" w:rsidRDefault="004C177A" w:rsidP="004C177A">
            <w:pPr>
              <w:jc w:val="center"/>
            </w:pPr>
            <w:r>
              <w:t>-</w:t>
            </w:r>
          </w:p>
        </w:tc>
        <w:tc>
          <w:tcPr>
            <w:tcW w:w="1134" w:type="dxa"/>
            <w:tcBorders>
              <w:bottom w:val="single" w:sz="4" w:space="0" w:color="auto"/>
            </w:tcBorders>
            <w:shd w:val="clear" w:color="auto" w:fill="auto"/>
            <w:vAlign w:val="center"/>
          </w:tcPr>
          <w:p w14:paraId="0858B4FF" w14:textId="77777777" w:rsidR="004C177A" w:rsidRDefault="004C177A" w:rsidP="004C177A">
            <w:pPr>
              <w:jc w:val="center"/>
            </w:pPr>
            <w:r>
              <w:t>-</w:t>
            </w:r>
          </w:p>
        </w:tc>
        <w:tc>
          <w:tcPr>
            <w:tcW w:w="1134" w:type="dxa"/>
            <w:tcBorders>
              <w:bottom w:val="single" w:sz="4" w:space="0" w:color="auto"/>
            </w:tcBorders>
            <w:shd w:val="clear" w:color="auto" w:fill="auto"/>
            <w:vAlign w:val="center"/>
          </w:tcPr>
          <w:p w14:paraId="4E24584D" w14:textId="77777777" w:rsidR="004C177A" w:rsidRDefault="004C177A" w:rsidP="004C177A">
            <w:pPr>
              <w:jc w:val="center"/>
            </w:pPr>
            <w:r>
              <w:t>-</w:t>
            </w:r>
          </w:p>
        </w:tc>
        <w:tc>
          <w:tcPr>
            <w:tcW w:w="1134" w:type="dxa"/>
            <w:tcBorders>
              <w:bottom w:val="single" w:sz="4" w:space="0" w:color="auto"/>
            </w:tcBorders>
            <w:shd w:val="clear" w:color="auto" w:fill="auto"/>
            <w:vAlign w:val="center"/>
          </w:tcPr>
          <w:p w14:paraId="635C6E9E" w14:textId="77777777" w:rsidR="004C177A" w:rsidRDefault="004C177A" w:rsidP="004C177A">
            <w:pPr>
              <w:jc w:val="center"/>
            </w:pPr>
            <w:r>
              <w:t>-</w:t>
            </w:r>
          </w:p>
        </w:tc>
        <w:tc>
          <w:tcPr>
            <w:tcW w:w="1134" w:type="dxa"/>
            <w:tcBorders>
              <w:bottom w:val="single" w:sz="4" w:space="0" w:color="auto"/>
            </w:tcBorders>
            <w:shd w:val="clear" w:color="auto" w:fill="auto"/>
            <w:vAlign w:val="center"/>
          </w:tcPr>
          <w:p w14:paraId="6C0C8BC5" w14:textId="77777777" w:rsidR="004C177A" w:rsidRDefault="004C177A" w:rsidP="004C177A">
            <w:pPr>
              <w:jc w:val="center"/>
            </w:pPr>
            <w:r>
              <w:t>-</w:t>
            </w:r>
          </w:p>
        </w:tc>
      </w:tr>
    </w:tbl>
    <w:p w14:paraId="16F8298F" w14:textId="77777777" w:rsidR="004C177A" w:rsidRPr="00875E26" w:rsidRDefault="004C177A" w:rsidP="004C177A">
      <w:pPr>
        <w:jc w:val="center"/>
        <w:rPr>
          <w:color w:val="FF0000"/>
          <w:sz w:val="28"/>
          <w:szCs w:val="28"/>
        </w:rPr>
      </w:pPr>
    </w:p>
    <w:p w14:paraId="495F1D21" w14:textId="77777777" w:rsidR="004C177A" w:rsidRDefault="004C177A" w:rsidP="004C177A">
      <w:pPr>
        <w:jc w:val="center"/>
        <w:rPr>
          <w:sz w:val="28"/>
          <w:szCs w:val="28"/>
        </w:rPr>
      </w:pPr>
    </w:p>
    <w:p w14:paraId="60ED4E15" w14:textId="77777777" w:rsidR="004C177A" w:rsidRDefault="004C177A" w:rsidP="004C177A">
      <w:pPr>
        <w:jc w:val="center"/>
        <w:rPr>
          <w:sz w:val="28"/>
          <w:szCs w:val="28"/>
        </w:rPr>
      </w:pPr>
    </w:p>
    <w:p w14:paraId="0AD96655" w14:textId="77777777" w:rsidR="004C177A" w:rsidRDefault="004C177A" w:rsidP="004C177A">
      <w:pPr>
        <w:jc w:val="center"/>
        <w:rPr>
          <w:sz w:val="28"/>
          <w:szCs w:val="28"/>
        </w:rPr>
      </w:pPr>
    </w:p>
    <w:p w14:paraId="5137712B" w14:textId="77777777" w:rsidR="004C177A" w:rsidRDefault="004C177A" w:rsidP="004C177A">
      <w:pPr>
        <w:jc w:val="center"/>
        <w:rPr>
          <w:sz w:val="28"/>
          <w:szCs w:val="28"/>
        </w:rPr>
      </w:pPr>
    </w:p>
    <w:p w14:paraId="56FD517E" w14:textId="77777777" w:rsidR="004C177A" w:rsidRDefault="004C177A" w:rsidP="004C177A">
      <w:pPr>
        <w:jc w:val="center"/>
        <w:rPr>
          <w:sz w:val="28"/>
          <w:szCs w:val="28"/>
        </w:rPr>
      </w:pPr>
    </w:p>
    <w:p w14:paraId="4F2C2491" w14:textId="77777777" w:rsidR="004C177A" w:rsidRDefault="004C177A" w:rsidP="004C177A">
      <w:pPr>
        <w:jc w:val="center"/>
        <w:rPr>
          <w:sz w:val="28"/>
          <w:szCs w:val="28"/>
        </w:rPr>
      </w:pPr>
    </w:p>
    <w:p w14:paraId="6B83A7B0" w14:textId="77777777" w:rsidR="004C177A" w:rsidRDefault="004C177A" w:rsidP="004C177A">
      <w:pPr>
        <w:jc w:val="center"/>
        <w:rPr>
          <w:sz w:val="28"/>
          <w:szCs w:val="28"/>
        </w:rPr>
      </w:pPr>
    </w:p>
    <w:p w14:paraId="34C5030C" w14:textId="77777777" w:rsidR="004C177A" w:rsidRDefault="004C177A" w:rsidP="004C177A">
      <w:pPr>
        <w:jc w:val="center"/>
        <w:rPr>
          <w:sz w:val="28"/>
          <w:szCs w:val="28"/>
        </w:rPr>
      </w:pPr>
    </w:p>
    <w:p w14:paraId="0512C3CC" w14:textId="77777777" w:rsidR="004C177A" w:rsidRDefault="004C177A" w:rsidP="004C177A">
      <w:pPr>
        <w:jc w:val="center"/>
        <w:rPr>
          <w:sz w:val="28"/>
          <w:szCs w:val="28"/>
        </w:rPr>
      </w:pPr>
    </w:p>
    <w:p w14:paraId="3BEE13D2" w14:textId="77777777" w:rsidR="004C177A" w:rsidRDefault="004C177A" w:rsidP="004C177A">
      <w:pPr>
        <w:jc w:val="center"/>
        <w:rPr>
          <w:sz w:val="28"/>
          <w:szCs w:val="28"/>
        </w:rPr>
      </w:pPr>
    </w:p>
    <w:p w14:paraId="377B274C" w14:textId="77777777" w:rsidR="004C177A" w:rsidRDefault="004C177A" w:rsidP="004C177A">
      <w:pPr>
        <w:jc w:val="center"/>
        <w:rPr>
          <w:sz w:val="28"/>
          <w:szCs w:val="28"/>
        </w:rPr>
      </w:pPr>
    </w:p>
    <w:p w14:paraId="0A9F5771" w14:textId="77777777" w:rsidR="004C177A" w:rsidRDefault="004C177A" w:rsidP="004C177A">
      <w:pPr>
        <w:jc w:val="center"/>
        <w:rPr>
          <w:sz w:val="28"/>
          <w:szCs w:val="28"/>
        </w:rPr>
      </w:pPr>
    </w:p>
    <w:p w14:paraId="1DEA52CF" w14:textId="77777777" w:rsidR="004C177A" w:rsidRDefault="004C177A" w:rsidP="004C177A">
      <w:pPr>
        <w:jc w:val="center"/>
        <w:rPr>
          <w:sz w:val="28"/>
          <w:szCs w:val="28"/>
        </w:rPr>
      </w:pPr>
    </w:p>
    <w:p w14:paraId="417790FD" w14:textId="77777777" w:rsidR="004C177A" w:rsidRDefault="004C177A" w:rsidP="004C177A">
      <w:pPr>
        <w:jc w:val="center"/>
        <w:rPr>
          <w:sz w:val="28"/>
          <w:szCs w:val="28"/>
        </w:rPr>
      </w:pPr>
    </w:p>
    <w:p w14:paraId="2301FFD2" w14:textId="77777777" w:rsidR="004C177A" w:rsidRDefault="004C177A" w:rsidP="004C177A">
      <w:pPr>
        <w:jc w:val="center"/>
        <w:rPr>
          <w:sz w:val="28"/>
          <w:szCs w:val="28"/>
        </w:rPr>
      </w:pPr>
    </w:p>
    <w:p w14:paraId="1EBFE0D3" w14:textId="77777777" w:rsidR="004C177A" w:rsidRDefault="004C177A" w:rsidP="004C177A">
      <w:pPr>
        <w:jc w:val="center"/>
        <w:rPr>
          <w:sz w:val="28"/>
          <w:szCs w:val="28"/>
        </w:rPr>
        <w:sectPr w:rsidR="004C177A" w:rsidSect="004C177A">
          <w:pgSz w:w="11906" w:h="16838"/>
          <w:pgMar w:top="1134" w:right="707" w:bottom="709" w:left="1418" w:header="708" w:footer="708" w:gutter="0"/>
          <w:cols w:space="708"/>
          <w:titlePg/>
          <w:docGrid w:linePitch="360"/>
        </w:sectPr>
      </w:pPr>
    </w:p>
    <w:p w14:paraId="4220C7B5" w14:textId="77777777" w:rsidR="004C177A" w:rsidRDefault="004C177A" w:rsidP="004C177A">
      <w:pPr>
        <w:jc w:val="center"/>
        <w:rPr>
          <w:sz w:val="28"/>
          <w:szCs w:val="28"/>
        </w:rPr>
      </w:pPr>
    </w:p>
    <w:p w14:paraId="7E9A4869" w14:textId="77777777" w:rsidR="004C177A" w:rsidRDefault="004C177A" w:rsidP="004C177A">
      <w:pPr>
        <w:jc w:val="center"/>
        <w:rPr>
          <w:bCs/>
          <w:color w:val="000000"/>
          <w:sz w:val="28"/>
          <w:szCs w:val="28"/>
        </w:rPr>
      </w:pPr>
      <w:r w:rsidRPr="006A7E42">
        <w:rPr>
          <w:bCs/>
          <w:color w:val="000000"/>
          <w:sz w:val="28"/>
          <w:szCs w:val="28"/>
        </w:rPr>
        <w:t>Раздел 4. Объем финансовых потребностей, необходимых для</w:t>
      </w:r>
    </w:p>
    <w:p w14:paraId="7FD8E64B" w14:textId="77777777" w:rsidR="004C177A" w:rsidRPr="006A7E42" w:rsidRDefault="004C177A" w:rsidP="004C177A">
      <w:pPr>
        <w:jc w:val="center"/>
        <w:rPr>
          <w:bCs/>
          <w:color w:val="000000"/>
          <w:sz w:val="28"/>
          <w:szCs w:val="28"/>
        </w:rPr>
      </w:pPr>
      <w:r w:rsidRPr="006A7E42">
        <w:rPr>
          <w:bCs/>
          <w:color w:val="000000"/>
          <w:sz w:val="28"/>
          <w:szCs w:val="28"/>
        </w:rPr>
        <w:t xml:space="preserve">реализации производственной программы </w:t>
      </w:r>
      <w:r>
        <w:rPr>
          <w:bCs/>
          <w:color w:val="000000"/>
          <w:sz w:val="28"/>
          <w:szCs w:val="28"/>
        </w:rPr>
        <w:br/>
      </w:r>
      <w:r>
        <w:rPr>
          <w:bCs/>
          <w:kern w:val="32"/>
          <w:sz w:val="28"/>
          <w:szCs w:val="28"/>
        </w:rPr>
        <w:t>П</w:t>
      </w:r>
      <w:r w:rsidRPr="00F117F7">
        <w:rPr>
          <w:bCs/>
          <w:kern w:val="32"/>
          <w:sz w:val="28"/>
          <w:szCs w:val="28"/>
        </w:rPr>
        <w:t xml:space="preserve">АО «Южно-Кузбасская ГРЭС» </w:t>
      </w:r>
    </w:p>
    <w:p w14:paraId="3F07B8B7" w14:textId="77777777" w:rsidR="004C177A" w:rsidRPr="006A7E42" w:rsidRDefault="004C177A" w:rsidP="004C177A">
      <w:pPr>
        <w:jc w:val="center"/>
        <w:rPr>
          <w:sz w:val="28"/>
          <w:szCs w:val="28"/>
        </w:rPr>
      </w:pPr>
    </w:p>
    <w:tbl>
      <w:tblPr>
        <w:tblpPr w:leftFromText="180" w:rightFromText="180" w:vertAnchor="text" w:horzAnchor="margin" w:tblpXSpec="center" w:tblpY="33"/>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195"/>
        <w:gridCol w:w="1195"/>
        <w:gridCol w:w="1195"/>
        <w:gridCol w:w="1194"/>
        <w:gridCol w:w="1194"/>
        <w:gridCol w:w="1195"/>
      </w:tblGrid>
      <w:tr w:rsidR="004C177A" w14:paraId="3EEC232D" w14:textId="77777777" w:rsidTr="004C177A">
        <w:trPr>
          <w:trHeight w:val="332"/>
        </w:trPr>
        <w:tc>
          <w:tcPr>
            <w:tcW w:w="2509" w:type="dxa"/>
            <w:vMerge w:val="restart"/>
            <w:shd w:val="clear" w:color="auto" w:fill="auto"/>
            <w:vAlign w:val="center"/>
          </w:tcPr>
          <w:p w14:paraId="26462CDC" w14:textId="77777777" w:rsidR="004C177A" w:rsidRPr="006E2A23" w:rsidRDefault="004C177A" w:rsidP="004C177A">
            <w:pPr>
              <w:jc w:val="center"/>
              <w:rPr>
                <w:bCs/>
                <w:color w:val="000000"/>
                <w:sz w:val="28"/>
                <w:szCs w:val="28"/>
              </w:rPr>
            </w:pPr>
            <w:r w:rsidRPr="006E2A23">
              <w:rPr>
                <w:bCs/>
                <w:color w:val="000000"/>
                <w:sz w:val="28"/>
                <w:szCs w:val="28"/>
              </w:rPr>
              <w:t>Наименование показателя</w:t>
            </w:r>
          </w:p>
        </w:tc>
        <w:tc>
          <w:tcPr>
            <w:tcW w:w="2390" w:type="dxa"/>
            <w:gridSpan w:val="2"/>
            <w:shd w:val="clear" w:color="auto" w:fill="auto"/>
          </w:tcPr>
          <w:p w14:paraId="6D33A85F" w14:textId="77777777" w:rsidR="004C177A" w:rsidRPr="006E2A23" w:rsidRDefault="004C177A" w:rsidP="004C177A">
            <w:pPr>
              <w:jc w:val="center"/>
              <w:rPr>
                <w:bCs/>
                <w:color w:val="000000"/>
                <w:sz w:val="28"/>
                <w:szCs w:val="28"/>
              </w:rPr>
            </w:pPr>
            <w:r w:rsidRPr="006E2A23">
              <w:rPr>
                <w:bCs/>
                <w:color w:val="000000"/>
                <w:sz w:val="28"/>
                <w:szCs w:val="28"/>
              </w:rPr>
              <w:t>2016 год</w:t>
            </w:r>
          </w:p>
        </w:tc>
        <w:tc>
          <w:tcPr>
            <w:tcW w:w="2389" w:type="dxa"/>
            <w:gridSpan w:val="2"/>
            <w:shd w:val="clear" w:color="auto" w:fill="auto"/>
          </w:tcPr>
          <w:p w14:paraId="71CF240B" w14:textId="77777777" w:rsidR="004C177A" w:rsidRPr="006E2A23" w:rsidRDefault="004C177A" w:rsidP="004C177A">
            <w:pPr>
              <w:jc w:val="center"/>
              <w:rPr>
                <w:bCs/>
                <w:color w:val="000000"/>
                <w:sz w:val="28"/>
                <w:szCs w:val="28"/>
              </w:rPr>
            </w:pPr>
            <w:r w:rsidRPr="006E2A23">
              <w:rPr>
                <w:bCs/>
                <w:color w:val="000000"/>
                <w:sz w:val="28"/>
                <w:szCs w:val="28"/>
              </w:rPr>
              <w:t>2017 год</w:t>
            </w:r>
          </w:p>
        </w:tc>
        <w:tc>
          <w:tcPr>
            <w:tcW w:w="2389" w:type="dxa"/>
            <w:gridSpan w:val="2"/>
            <w:shd w:val="clear" w:color="auto" w:fill="auto"/>
          </w:tcPr>
          <w:p w14:paraId="32A6AA9D" w14:textId="77777777" w:rsidR="004C177A" w:rsidRPr="006E2A23" w:rsidRDefault="004C177A" w:rsidP="004C177A">
            <w:pPr>
              <w:jc w:val="center"/>
              <w:rPr>
                <w:bCs/>
                <w:color w:val="000000"/>
                <w:sz w:val="28"/>
                <w:szCs w:val="28"/>
              </w:rPr>
            </w:pPr>
            <w:r w:rsidRPr="006E2A23">
              <w:rPr>
                <w:bCs/>
                <w:color w:val="000000"/>
                <w:sz w:val="28"/>
                <w:szCs w:val="28"/>
              </w:rPr>
              <w:t>2018 год</w:t>
            </w:r>
          </w:p>
        </w:tc>
      </w:tr>
      <w:tr w:rsidR="004C177A" w14:paraId="5F4D4A7D" w14:textId="77777777" w:rsidTr="004C177A">
        <w:trPr>
          <w:trHeight w:val="585"/>
        </w:trPr>
        <w:tc>
          <w:tcPr>
            <w:tcW w:w="2509" w:type="dxa"/>
            <w:vMerge/>
            <w:shd w:val="clear" w:color="auto" w:fill="auto"/>
          </w:tcPr>
          <w:p w14:paraId="040E3C89" w14:textId="77777777" w:rsidR="004C177A" w:rsidRPr="006E2A23" w:rsidRDefault="004C177A" w:rsidP="004C177A">
            <w:pPr>
              <w:jc w:val="center"/>
              <w:rPr>
                <w:bCs/>
                <w:color w:val="000000"/>
                <w:sz w:val="28"/>
                <w:szCs w:val="28"/>
              </w:rPr>
            </w:pPr>
          </w:p>
        </w:tc>
        <w:tc>
          <w:tcPr>
            <w:tcW w:w="1195" w:type="dxa"/>
            <w:shd w:val="clear" w:color="auto" w:fill="auto"/>
            <w:vAlign w:val="center"/>
          </w:tcPr>
          <w:p w14:paraId="3134F650" w14:textId="77777777" w:rsidR="004C177A" w:rsidRPr="001B7E5A" w:rsidRDefault="004C177A" w:rsidP="004C177A">
            <w:pPr>
              <w:jc w:val="center"/>
            </w:pPr>
            <w:r w:rsidRPr="001B7E5A">
              <w:t xml:space="preserve">с 01.01. </w:t>
            </w:r>
            <w:r>
              <w:t xml:space="preserve">   </w:t>
            </w:r>
            <w:r w:rsidRPr="001B7E5A">
              <w:t>по 30.06.</w:t>
            </w:r>
          </w:p>
        </w:tc>
        <w:tc>
          <w:tcPr>
            <w:tcW w:w="1195" w:type="dxa"/>
            <w:shd w:val="clear" w:color="auto" w:fill="auto"/>
          </w:tcPr>
          <w:p w14:paraId="57DA2AC9" w14:textId="77777777" w:rsidR="004C177A" w:rsidRPr="006E2A23" w:rsidRDefault="004C177A" w:rsidP="004C177A">
            <w:pPr>
              <w:jc w:val="center"/>
              <w:rPr>
                <w:bCs/>
                <w:color w:val="000000"/>
                <w:sz w:val="28"/>
                <w:szCs w:val="28"/>
              </w:rPr>
            </w:pPr>
            <w:r w:rsidRPr="001B7E5A">
              <w:t xml:space="preserve">с 01.07. </w:t>
            </w:r>
            <w:r>
              <w:t xml:space="preserve">    </w:t>
            </w:r>
            <w:r w:rsidRPr="001B7E5A">
              <w:t>по 31.12.</w:t>
            </w:r>
          </w:p>
        </w:tc>
        <w:tc>
          <w:tcPr>
            <w:tcW w:w="1195" w:type="dxa"/>
            <w:shd w:val="clear" w:color="auto" w:fill="auto"/>
            <w:vAlign w:val="center"/>
          </w:tcPr>
          <w:p w14:paraId="67A8450C" w14:textId="77777777" w:rsidR="004C177A" w:rsidRPr="001B7E5A" w:rsidRDefault="004C177A" w:rsidP="004C177A">
            <w:pPr>
              <w:jc w:val="center"/>
            </w:pPr>
            <w:r w:rsidRPr="001B7E5A">
              <w:t xml:space="preserve">с 01.01. </w:t>
            </w:r>
            <w:r>
              <w:t xml:space="preserve">   </w:t>
            </w:r>
            <w:r w:rsidRPr="001B7E5A">
              <w:t>по 30.06.</w:t>
            </w:r>
          </w:p>
        </w:tc>
        <w:tc>
          <w:tcPr>
            <w:tcW w:w="1194" w:type="dxa"/>
            <w:shd w:val="clear" w:color="auto" w:fill="auto"/>
          </w:tcPr>
          <w:p w14:paraId="3D6DCA02" w14:textId="77777777" w:rsidR="004C177A" w:rsidRPr="006E2A23" w:rsidRDefault="004C177A" w:rsidP="004C177A">
            <w:pPr>
              <w:jc w:val="center"/>
              <w:rPr>
                <w:bCs/>
                <w:color w:val="000000"/>
                <w:sz w:val="28"/>
                <w:szCs w:val="28"/>
              </w:rPr>
            </w:pPr>
            <w:r w:rsidRPr="001B7E5A">
              <w:t xml:space="preserve">с 01.07. </w:t>
            </w:r>
            <w:r>
              <w:t xml:space="preserve">    </w:t>
            </w:r>
            <w:r w:rsidRPr="001B7E5A">
              <w:t>по 31.12.</w:t>
            </w:r>
          </w:p>
        </w:tc>
        <w:tc>
          <w:tcPr>
            <w:tcW w:w="1194" w:type="dxa"/>
            <w:shd w:val="clear" w:color="auto" w:fill="auto"/>
            <w:vAlign w:val="center"/>
          </w:tcPr>
          <w:p w14:paraId="37EB70BD" w14:textId="77777777" w:rsidR="004C177A" w:rsidRPr="001B7E5A" w:rsidRDefault="004C177A" w:rsidP="004C177A">
            <w:pPr>
              <w:jc w:val="center"/>
            </w:pPr>
            <w:r w:rsidRPr="001B7E5A">
              <w:t xml:space="preserve">с 01.01. </w:t>
            </w:r>
            <w:r>
              <w:t xml:space="preserve">   </w:t>
            </w:r>
            <w:r w:rsidRPr="001B7E5A">
              <w:t>по 30.06.</w:t>
            </w:r>
          </w:p>
        </w:tc>
        <w:tc>
          <w:tcPr>
            <w:tcW w:w="1195" w:type="dxa"/>
            <w:shd w:val="clear" w:color="auto" w:fill="auto"/>
          </w:tcPr>
          <w:p w14:paraId="5E50DD79" w14:textId="77777777" w:rsidR="004C177A" w:rsidRPr="006E2A23" w:rsidRDefault="004C177A" w:rsidP="004C177A">
            <w:pPr>
              <w:jc w:val="center"/>
              <w:rPr>
                <w:bCs/>
                <w:color w:val="000000"/>
                <w:sz w:val="28"/>
                <w:szCs w:val="28"/>
              </w:rPr>
            </w:pPr>
            <w:r w:rsidRPr="001B7E5A">
              <w:t xml:space="preserve">с 01.07. </w:t>
            </w:r>
            <w:r>
              <w:t xml:space="preserve">    </w:t>
            </w:r>
            <w:r w:rsidRPr="001B7E5A">
              <w:t>по 31.12.</w:t>
            </w:r>
          </w:p>
        </w:tc>
      </w:tr>
      <w:tr w:rsidR="004C177A" w14:paraId="6A2F615B" w14:textId="77777777" w:rsidTr="004C177A">
        <w:trPr>
          <w:trHeight w:val="2722"/>
        </w:trPr>
        <w:tc>
          <w:tcPr>
            <w:tcW w:w="2509" w:type="dxa"/>
            <w:shd w:val="clear" w:color="auto" w:fill="auto"/>
            <w:vAlign w:val="center"/>
          </w:tcPr>
          <w:p w14:paraId="332F8DF4" w14:textId="77777777" w:rsidR="004C177A" w:rsidRPr="006E2A23" w:rsidRDefault="004C177A" w:rsidP="004C177A">
            <w:pPr>
              <w:rPr>
                <w:bCs/>
                <w:color w:val="000000"/>
                <w:sz w:val="28"/>
                <w:szCs w:val="28"/>
              </w:rPr>
            </w:pPr>
            <w:r w:rsidRPr="006E2A23">
              <w:rPr>
                <w:sz w:val="28"/>
                <w:szCs w:val="28"/>
              </w:rPr>
              <w:t>Финансовые потребности, необходимые для реализации производственной программы в сфере горячего водоснабжения</w:t>
            </w:r>
          </w:p>
        </w:tc>
        <w:tc>
          <w:tcPr>
            <w:tcW w:w="1195" w:type="dxa"/>
            <w:shd w:val="clear" w:color="auto" w:fill="auto"/>
            <w:vAlign w:val="center"/>
          </w:tcPr>
          <w:p w14:paraId="42659CBC" w14:textId="77777777" w:rsidR="004C177A" w:rsidRPr="006E2A23" w:rsidRDefault="004C177A" w:rsidP="004C177A">
            <w:pPr>
              <w:jc w:val="center"/>
              <w:rPr>
                <w:bCs/>
                <w:color w:val="000000"/>
              </w:rPr>
            </w:pPr>
            <w:r w:rsidRPr="006E2A23">
              <w:rPr>
                <w:bCs/>
                <w:color w:val="000000"/>
              </w:rPr>
              <w:t>-</w:t>
            </w:r>
          </w:p>
        </w:tc>
        <w:tc>
          <w:tcPr>
            <w:tcW w:w="1195" w:type="dxa"/>
            <w:shd w:val="clear" w:color="auto" w:fill="auto"/>
            <w:vAlign w:val="center"/>
          </w:tcPr>
          <w:p w14:paraId="4F3AC2FF" w14:textId="77777777" w:rsidR="004C177A" w:rsidRPr="006E2A23" w:rsidRDefault="004C177A" w:rsidP="004C177A">
            <w:pPr>
              <w:jc w:val="center"/>
              <w:rPr>
                <w:bCs/>
                <w:color w:val="000000"/>
              </w:rPr>
            </w:pPr>
            <w:r w:rsidRPr="006E2A23">
              <w:rPr>
                <w:bCs/>
                <w:color w:val="000000"/>
              </w:rPr>
              <w:t>-</w:t>
            </w:r>
          </w:p>
        </w:tc>
        <w:tc>
          <w:tcPr>
            <w:tcW w:w="1195" w:type="dxa"/>
            <w:shd w:val="clear" w:color="auto" w:fill="auto"/>
            <w:vAlign w:val="center"/>
          </w:tcPr>
          <w:p w14:paraId="1C577D4A" w14:textId="77777777" w:rsidR="004C177A" w:rsidRPr="006E2A23" w:rsidRDefault="004C177A" w:rsidP="004C177A">
            <w:pPr>
              <w:jc w:val="center"/>
              <w:rPr>
                <w:bCs/>
                <w:color w:val="000000"/>
              </w:rPr>
            </w:pPr>
            <w:r w:rsidRPr="006E2A23">
              <w:rPr>
                <w:bCs/>
                <w:color w:val="000000"/>
              </w:rPr>
              <w:t>-</w:t>
            </w:r>
          </w:p>
        </w:tc>
        <w:tc>
          <w:tcPr>
            <w:tcW w:w="1194" w:type="dxa"/>
            <w:shd w:val="clear" w:color="auto" w:fill="auto"/>
            <w:vAlign w:val="center"/>
          </w:tcPr>
          <w:p w14:paraId="636E52C0" w14:textId="77777777" w:rsidR="004C177A" w:rsidRPr="006E2A23" w:rsidRDefault="004C177A" w:rsidP="004C177A">
            <w:pPr>
              <w:jc w:val="center"/>
              <w:rPr>
                <w:bCs/>
                <w:color w:val="000000"/>
              </w:rPr>
            </w:pPr>
            <w:r w:rsidRPr="006E2A23">
              <w:rPr>
                <w:bCs/>
                <w:color w:val="000000"/>
              </w:rPr>
              <w:t>-</w:t>
            </w:r>
          </w:p>
        </w:tc>
        <w:tc>
          <w:tcPr>
            <w:tcW w:w="1194" w:type="dxa"/>
            <w:shd w:val="clear" w:color="auto" w:fill="auto"/>
            <w:vAlign w:val="center"/>
          </w:tcPr>
          <w:p w14:paraId="1A698BE9" w14:textId="77777777" w:rsidR="004C177A" w:rsidRPr="006E2A23" w:rsidRDefault="004C177A" w:rsidP="004C177A">
            <w:pPr>
              <w:jc w:val="center"/>
              <w:rPr>
                <w:bCs/>
                <w:color w:val="000000"/>
              </w:rPr>
            </w:pPr>
            <w:r w:rsidRPr="006E2A23">
              <w:rPr>
                <w:bCs/>
                <w:color w:val="000000"/>
              </w:rPr>
              <w:t>-</w:t>
            </w:r>
          </w:p>
        </w:tc>
        <w:tc>
          <w:tcPr>
            <w:tcW w:w="1195" w:type="dxa"/>
            <w:shd w:val="clear" w:color="auto" w:fill="auto"/>
            <w:vAlign w:val="center"/>
          </w:tcPr>
          <w:p w14:paraId="5E291C4B" w14:textId="77777777" w:rsidR="004C177A" w:rsidRPr="006E2A23" w:rsidRDefault="004C177A" w:rsidP="004C177A">
            <w:pPr>
              <w:jc w:val="center"/>
              <w:rPr>
                <w:bCs/>
                <w:color w:val="000000"/>
              </w:rPr>
            </w:pPr>
            <w:r w:rsidRPr="006E2A23">
              <w:rPr>
                <w:bCs/>
                <w:color w:val="000000"/>
              </w:rPr>
              <w:t>-</w:t>
            </w:r>
          </w:p>
        </w:tc>
      </w:tr>
    </w:tbl>
    <w:p w14:paraId="36B6C06B" w14:textId="77777777" w:rsidR="004C177A" w:rsidRPr="006A7E42" w:rsidRDefault="004C177A" w:rsidP="004C177A">
      <w:pPr>
        <w:jc w:val="center"/>
        <w:rPr>
          <w:sz w:val="28"/>
          <w:szCs w:val="28"/>
        </w:rPr>
      </w:pPr>
    </w:p>
    <w:p w14:paraId="1C0092FA" w14:textId="77777777" w:rsidR="004C177A" w:rsidRPr="006A7E42" w:rsidRDefault="004C177A" w:rsidP="004C177A">
      <w:pPr>
        <w:jc w:val="center"/>
        <w:rPr>
          <w:sz w:val="28"/>
          <w:szCs w:val="28"/>
        </w:rPr>
      </w:pPr>
    </w:p>
    <w:p w14:paraId="5D134CF2" w14:textId="77777777" w:rsidR="004C177A" w:rsidRDefault="004C177A" w:rsidP="004C177A">
      <w:pPr>
        <w:jc w:val="center"/>
        <w:rPr>
          <w:sz w:val="28"/>
          <w:szCs w:val="28"/>
        </w:rPr>
      </w:pPr>
    </w:p>
    <w:p w14:paraId="487BCEBC" w14:textId="77777777" w:rsidR="004C177A" w:rsidRDefault="004C177A" w:rsidP="004C177A">
      <w:pPr>
        <w:jc w:val="center"/>
        <w:rPr>
          <w:sz w:val="28"/>
          <w:szCs w:val="28"/>
        </w:rPr>
      </w:pPr>
    </w:p>
    <w:p w14:paraId="50B6CE93" w14:textId="77777777" w:rsidR="004C177A" w:rsidRDefault="004C177A" w:rsidP="004C177A">
      <w:pPr>
        <w:jc w:val="center"/>
        <w:rPr>
          <w:sz w:val="28"/>
          <w:szCs w:val="28"/>
        </w:rPr>
      </w:pPr>
    </w:p>
    <w:p w14:paraId="101FB3CC" w14:textId="77777777" w:rsidR="004C177A" w:rsidRDefault="004C177A" w:rsidP="004C177A">
      <w:pPr>
        <w:jc w:val="center"/>
        <w:rPr>
          <w:sz w:val="28"/>
          <w:szCs w:val="28"/>
        </w:rPr>
      </w:pPr>
    </w:p>
    <w:p w14:paraId="2B415D25" w14:textId="77777777" w:rsidR="004C177A" w:rsidRDefault="004C177A" w:rsidP="004C177A">
      <w:pPr>
        <w:jc w:val="center"/>
        <w:rPr>
          <w:sz w:val="28"/>
          <w:szCs w:val="28"/>
        </w:rPr>
      </w:pPr>
    </w:p>
    <w:p w14:paraId="059F2B96" w14:textId="77777777" w:rsidR="004C177A" w:rsidRDefault="004C177A" w:rsidP="004C177A">
      <w:pPr>
        <w:jc w:val="center"/>
        <w:rPr>
          <w:sz w:val="28"/>
          <w:szCs w:val="28"/>
        </w:rPr>
      </w:pPr>
    </w:p>
    <w:p w14:paraId="4657D67C" w14:textId="77777777" w:rsidR="004C177A" w:rsidRDefault="004C177A" w:rsidP="004C177A">
      <w:pPr>
        <w:jc w:val="center"/>
        <w:rPr>
          <w:sz w:val="28"/>
          <w:szCs w:val="28"/>
        </w:rPr>
      </w:pPr>
    </w:p>
    <w:p w14:paraId="32CC2758" w14:textId="77777777" w:rsidR="004C177A" w:rsidRDefault="004C177A" w:rsidP="004C177A">
      <w:pPr>
        <w:jc w:val="center"/>
        <w:rPr>
          <w:sz w:val="28"/>
          <w:szCs w:val="28"/>
        </w:rPr>
      </w:pPr>
    </w:p>
    <w:p w14:paraId="5D0E1BB5" w14:textId="77777777" w:rsidR="004C177A" w:rsidRDefault="004C177A" w:rsidP="004C177A">
      <w:pPr>
        <w:jc w:val="center"/>
        <w:rPr>
          <w:sz w:val="28"/>
          <w:szCs w:val="28"/>
        </w:rPr>
      </w:pPr>
    </w:p>
    <w:p w14:paraId="0149C633" w14:textId="77777777" w:rsidR="004C177A" w:rsidRDefault="004C177A" w:rsidP="004C177A">
      <w:pPr>
        <w:jc w:val="center"/>
        <w:rPr>
          <w:sz w:val="28"/>
          <w:szCs w:val="28"/>
        </w:rPr>
      </w:pPr>
    </w:p>
    <w:p w14:paraId="06454508" w14:textId="77777777" w:rsidR="004C177A" w:rsidRDefault="004C177A" w:rsidP="004C177A">
      <w:pPr>
        <w:jc w:val="center"/>
        <w:rPr>
          <w:sz w:val="28"/>
          <w:szCs w:val="28"/>
        </w:rPr>
      </w:pPr>
    </w:p>
    <w:p w14:paraId="2A7607B8" w14:textId="77777777" w:rsidR="004C177A" w:rsidRDefault="004C177A" w:rsidP="004C177A">
      <w:pPr>
        <w:jc w:val="center"/>
        <w:rPr>
          <w:sz w:val="28"/>
          <w:szCs w:val="28"/>
        </w:rPr>
      </w:pPr>
    </w:p>
    <w:p w14:paraId="0D12EB95" w14:textId="77777777" w:rsidR="004C177A" w:rsidRDefault="004C177A" w:rsidP="004C177A">
      <w:pPr>
        <w:jc w:val="center"/>
        <w:rPr>
          <w:sz w:val="28"/>
          <w:szCs w:val="28"/>
        </w:rPr>
      </w:pPr>
    </w:p>
    <w:p w14:paraId="29E45D21" w14:textId="77777777" w:rsidR="004C177A" w:rsidRDefault="004C177A" w:rsidP="004C177A">
      <w:pPr>
        <w:jc w:val="center"/>
        <w:rPr>
          <w:sz w:val="28"/>
          <w:szCs w:val="28"/>
        </w:rPr>
      </w:pPr>
    </w:p>
    <w:p w14:paraId="38D57A57" w14:textId="77777777" w:rsidR="004C177A" w:rsidRDefault="004C177A" w:rsidP="004C177A">
      <w:pPr>
        <w:jc w:val="center"/>
        <w:rPr>
          <w:sz w:val="28"/>
          <w:szCs w:val="28"/>
        </w:rPr>
      </w:pPr>
    </w:p>
    <w:p w14:paraId="70C33867" w14:textId="77777777" w:rsidR="004C177A" w:rsidRDefault="004C177A" w:rsidP="004C177A">
      <w:pPr>
        <w:jc w:val="center"/>
        <w:rPr>
          <w:sz w:val="28"/>
          <w:szCs w:val="28"/>
        </w:rPr>
      </w:pPr>
    </w:p>
    <w:p w14:paraId="0C57B305" w14:textId="77777777" w:rsidR="004C177A" w:rsidRDefault="004C177A" w:rsidP="004C177A">
      <w:pPr>
        <w:jc w:val="center"/>
        <w:rPr>
          <w:sz w:val="28"/>
          <w:szCs w:val="28"/>
        </w:rPr>
      </w:pPr>
    </w:p>
    <w:p w14:paraId="1B7B7400" w14:textId="77777777" w:rsidR="004C177A" w:rsidRDefault="004C177A" w:rsidP="004C177A">
      <w:pPr>
        <w:jc w:val="center"/>
        <w:rPr>
          <w:sz w:val="28"/>
          <w:szCs w:val="28"/>
        </w:rPr>
      </w:pPr>
    </w:p>
    <w:p w14:paraId="6A1DEBC7" w14:textId="77777777" w:rsidR="004C177A" w:rsidRDefault="004C177A" w:rsidP="004C177A">
      <w:pPr>
        <w:jc w:val="center"/>
        <w:rPr>
          <w:sz w:val="28"/>
          <w:szCs w:val="28"/>
        </w:rPr>
      </w:pPr>
    </w:p>
    <w:p w14:paraId="18EB31F3" w14:textId="77777777" w:rsidR="004C177A" w:rsidRDefault="004C177A" w:rsidP="004C177A">
      <w:pPr>
        <w:jc w:val="center"/>
        <w:rPr>
          <w:sz w:val="28"/>
          <w:szCs w:val="28"/>
        </w:rPr>
      </w:pPr>
    </w:p>
    <w:p w14:paraId="11E7E609" w14:textId="77777777" w:rsidR="004C177A" w:rsidRDefault="004C177A" w:rsidP="004C177A">
      <w:pPr>
        <w:jc w:val="center"/>
        <w:rPr>
          <w:sz w:val="28"/>
          <w:szCs w:val="28"/>
        </w:rPr>
      </w:pPr>
    </w:p>
    <w:p w14:paraId="0870A7F0" w14:textId="77777777" w:rsidR="004C177A" w:rsidRDefault="004C177A" w:rsidP="004C177A">
      <w:pPr>
        <w:jc w:val="center"/>
        <w:rPr>
          <w:sz w:val="28"/>
          <w:szCs w:val="28"/>
        </w:rPr>
      </w:pPr>
    </w:p>
    <w:p w14:paraId="64E74C4C" w14:textId="77777777" w:rsidR="004C177A" w:rsidRDefault="004C177A" w:rsidP="004C177A">
      <w:pPr>
        <w:jc w:val="center"/>
        <w:rPr>
          <w:sz w:val="28"/>
          <w:szCs w:val="28"/>
        </w:rPr>
      </w:pPr>
    </w:p>
    <w:p w14:paraId="1866DC99" w14:textId="77777777" w:rsidR="004C177A" w:rsidRDefault="004C177A" w:rsidP="004C177A">
      <w:pPr>
        <w:jc w:val="center"/>
        <w:rPr>
          <w:sz w:val="28"/>
          <w:szCs w:val="28"/>
        </w:rPr>
      </w:pPr>
    </w:p>
    <w:p w14:paraId="3D299D05" w14:textId="77777777" w:rsidR="004C177A" w:rsidRDefault="004C177A" w:rsidP="004C177A">
      <w:pPr>
        <w:jc w:val="center"/>
        <w:rPr>
          <w:sz w:val="28"/>
          <w:szCs w:val="28"/>
        </w:rPr>
      </w:pPr>
    </w:p>
    <w:p w14:paraId="00798E94" w14:textId="77777777" w:rsidR="004C177A" w:rsidRDefault="004C177A" w:rsidP="004C177A">
      <w:pPr>
        <w:ind w:left="-567" w:firstLine="1134"/>
        <w:jc w:val="center"/>
        <w:rPr>
          <w:bCs/>
          <w:color w:val="000000"/>
          <w:sz w:val="28"/>
          <w:szCs w:val="28"/>
        </w:rPr>
        <w:sectPr w:rsidR="004C177A" w:rsidSect="004C177A">
          <w:pgSz w:w="11906" w:h="16838"/>
          <w:pgMar w:top="1134" w:right="707" w:bottom="709" w:left="1418" w:header="708" w:footer="708" w:gutter="0"/>
          <w:cols w:space="708"/>
          <w:titlePg/>
          <w:docGrid w:linePitch="360"/>
        </w:sectPr>
      </w:pPr>
    </w:p>
    <w:p w14:paraId="525F7B5D" w14:textId="77777777" w:rsidR="004C177A" w:rsidRDefault="004C177A" w:rsidP="004C177A">
      <w:pPr>
        <w:ind w:left="-567" w:firstLine="1134"/>
        <w:jc w:val="center"/>
        <w:rPr>
          <w:bCs/>
          <w:color w:val="000000"/>
          <w:sz w:val="28"/>
          <w:szCs w:val="28"/>
        </w:rPr>
      </w:pPr>
    </w:p>
    <w:p w14:paraId="340C7016" w14:textId="77777777" w:rsidR="004C177A" w:rsidRDefault="004C177A" w:rsidP="004C177A">
      <w:pPr>
        <w:ind w:left="-567" w:firstLine="1134"/>
        <w:jc w:val="center"/>
        <w:rPr>
          <w:bCs/>
          <w:color w:val="000000"/>
          <w:sz w:val="28"/>
          <w:szCs w:val="28"/>
        </w:rPr>
      </w:pPr>
      <w:r w:rsidRPr="005462B2">
        <w:rPr>
          <w:bCs/>
          <w:color w:val="000000"/>
          <w:sz w:val="28"/>
          <w:szCs w:val="28"/>
        </w:rPr>
        <w:t>Раздел 5. График реализации мероприятий производственной</w:t>
      </w:r>
    </w:p>
    <w:p w14:paraId="5C34BE01" w14:textId="77777777" w:rsidR="004C177A" w:rsidRPr="005462B2" w:rsidRDefault="004C177A" w:rsidP="004C177A">
      <w:pPr>
        <w:ind w:left="-567" w:firstLine="1134"/>
        <w:jc w:val="center"/>
        <w:rPr>
          <w:bCs/>
          <w:color w:val="000000"/>
          <w:sz w:val="28"/>
          <w:szCs w:val="28"/>
        </w:rPr>
      </w:pPr>
      <w:r w:rsidRPr="005462B2">
        <w:rPr>
          <w:bCs/>
          <w:color w:val="000000"/>
          <w:sz w:val="28"/>
          <w:szCs w:val="28"/>
        </w:rPr>
        <w:t xml:space="preserve"> программы </w:t>
      </w:r>
      <w:r>
        <w:rPr>
          <w:bCs/>
          <w:kern w:val="32"/>
          <w:sz w:val="28"/>
          <w:szCs w:val="28"/>
        </w:rPr>
        <w:t>П</w:t>
      </w:r>
      <w:r w:rsidRPr="00F117F7">
        <w:rPr>
          <w:bCs/>
          <w:kern w:val="32"/>
          <w:sz w:val="28"/>
          <w:szCs w:val="28"/>
        </w:rPr>
        <w:t xml:space="preserve">АО «Южно-Кузбасская ГРЭС» </w:t>
      </w:r>
    </w:p>
    <w:p w14:paraId="6E6A072D" w14:textId="77777777" w:rsidR="004C177A" w:rsidRPr="005462B2" w:rsidRDefault="004C177A" w:rsidP="004C177A">
      <w:pPr>
        <w:ind w:left="-567" w:firstLine="1134"/>
        <w:jc w:val="center"/>
        <w:rPr>
          <w:bCs/>
          <w:color w:val="000000"/>
          <w:sz w:val="28"/>
          <w:szCs w:val="28"/>
        </w:rPr>
      </w:pPr>
    </w:p>
    <w:p w14:paraId="74A228E1" w14:textId="77777777" w:rsidR="004C177A" w:rsidRPr="005462B2" w:rsidRDefault="004C177A" w:rsidP="004C177A">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2366"/>
        <w:gridCol w:w="2142"/>
      </w:tblGrid>
      <w:tr w:rsidR="004C177A" w:rsidRPr="005462B2" w14:paraId="7C2E0305" w14:textId="77777777" w:rsidTr="004C177A">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C07305C" w14:textId="77777777" w:rsidR="004C177A" w:rsidRPr="005462B2" w:rsidRDefault="004C177A" w:rsidP="004C177A">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0AD6ED33" w14:textId="77777777" w:rsidR="004C177A" w:rsidRPr="005462B2" w:rsidRDefault="004C177A" w:rsidP="004C177A">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25684B5" w14:textId="77777777" w:rsidR="004C177A" w:rsidRPr="005462B2" w:rsidRDefault="004C177A" w:rsidP="004C177A">
            <w:pPr>
              <w:jc w:val="center"/>
              <w:rPr>
                <w:sz w:val="28"/>
                <w:szCs w:val="28"/>
              </w:rPr>
            </w:pPr>
            <w:r w:rsidRPr="005462B2">
              <w:rPr>
                <w:sz w:val="28"/>
                <w:szCs w:val="28"/>
              </w:rPr>
              <w:t>Дата окончания реализации мероприятий</w:t>
            </w:r>
          </w:p>
        </w:tc>
      </w:tr>
      <w:tr w:rsidR="004C177A" w:rsidRPr="005462B2" w14:paraId="14AEC56C" w14:textId="77777777" w:rsidTr="004C177A">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C36CCFB" w14:textId="77777777" w:rsidR="004C177A" w:rsidRPr="005462B2" w:rsidRDefault="004C177A" w:rsidP="004C177A">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D627DE5" w14:textId="77777777" w:rsidR="004C177A" w:rsidRPr="005462B2" w:rsidRDefault="004C177A" w:rsidP="004C177A">
            <w:pPr>
              <w:jc w:val="center"/>
              <w:rPr>
                <w:sz w:val="28"/>
                <w:szCs w:val="28"/>
              </w:rPr>
            </w:pPr>
            <w:r>
              <w:rPr>
                <w:sz w:val="28"/>
                <w:szCs w:val="28"/>
              </w:rPr>
              <w:t>01.01.2016</w:t>
            </w:r>
            <w:r w:rsidRPr="005462B2">
              <w:rPr>
                <w:sz w:val="28"/>
                <w:szCs w:val="28"/>
              </w:rPr>
              <w:t>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36848353" w14:textId="77777777" w:rsidR="004C177A" w:rsidRPr="005462B2" w:rsidRDefault="004C177A" w:rsidP="004C177A">
            <w:pPr>
              <w:jc w:val="center"/>
              <w:rPr>
                <w:sz w:val="28"/>
                <w:szCs w:val="28"/>
              </w:rPr>
            </w:pPr>
            <w:r w:rsidRPr="005462B2">
              <w:rPr>
                <w:sz w:val="28"/>
                <w:szCs w:val="28"/>
              </w:rPr>
              <w:t>31.12.201</w:t>
            </w:r>
            <w:r>
              <w:rPr>
                <w:sz w:val="28"/>
                <w:szCs w:val="28"/>
              </w:rPr>
              <w:t>8</w:t>
            </w:r>
          </w:p>
        </w:tc>
      </w:tr>
    </w:tbl>
    <w:p w14:paraId="0FD8718A" w14:textId="77777777" w:rsidR="004C177A" w:rsidRDefault="004C177A" w:rsidP="004C177A">
      <w:pPr>
        <w:jc w:val="both"/>
        <w:rPr>
          <w:sz w:val="28"/>
          <w:szCs w:val="28"/>
        </w:rPr>
      </w:pPr>
    </w:p>
    <w:p w14:paraId="7D888289" w14:textId="77777777" w:rsidR="004C177A" w:rsidRDefault="004C177A" w:rsidP="004C177A">
      <w:pPr>
        <w:jc w:val="both"/>
        <w:rPr>
          <w:sz w:val="28"/>
          <w:szCs w:val="28"/>
        </w:rPr>
      </w:pPr>
    </w:p>
    <w:p w14:paraId="7904C5F1" w14:textId="77777777" w:rsidR="004C177A" w:rsidRDefault="004C177A" w:rsidP="004C177A">
      <w:pPr>
        <w:jc w:val="both"/>
        <w:rPr>
          <w:sz w:val="28"/>
          <w:szCs w:val="28"/>
        </w:rPr>
      </w:pPr>
    </w:p>
    <w:p w14:paraId="472A9846" w14:textId="77777777" w:rsidR="004C177A" w:rsidRDefault="004C177A" w:rsidP="004C177A">
      <w:pPr>
        <w:jc w:val="both"/>
        <w:rPr>
          <w:sz w:val="28"/>
          <w:szCs w:val="28"/>
        </w:rPr>
      </w:pPr>
    </w:p>
    <w:p w14:paraId="48209AA8" w14:textId="77777777" w:rsidR="004C177A" w:rsidRDefault="004C177A" w:rsidP="004C177A">
      <w:pPr>
        <w:jc w:val="both"/>
        <w:rPr>
          <w:sz w:val="28"/>
          <w:szCs w:val="28"/>
        </w:rPr>
      </w:pPr>
    </w:p>
    <w:p w14:paraId="25DA0815" w14:textId="77777777" w:rsidR="004C177A" w:rsidRDefault="004C177A" w:rsidP="004C177A">
      <w:pPr>
        <w:jc w:val="both"/>
        <w:rPr>
          <w:sz w:val="28"/>
          <w:szCs w:val="28"/>
        </w:rPr>
      </w:pPr>
    </w:p>
    <w:p w14:paraId="3874DA6E" w14:textId="77777777" w:rsidR="004C177A" w:rsidRDefault="004C177A" w:rsidP="004C177A">
      <w:pPr>
        <w:jc w:val="both"/>
        <w:rPr>
          <w:sz w:val="28"/>
          <w:szCs w:val="28"/>
        </w:rPr>
      </w:pPr>
    </w:p>
    <w:p w14:paraId="75EC8EC4" w14:textId="77777777" w:rsidR="004C177A" w:rsidRDefault="004C177A" w:rsidP="004C177A">
      <w:pPr>
        <w:jc w:val="both"/>
        <w:rPr>
          <w:sz w:val="28"/>
          <w:szCs w:val="28"/>
        </w:rPr>
      </w:pPr>
    </w:p>
    <w:p w14:paraId="0F2DE91F" w14:textId="77777777" w:rsidR="004C177A" w:rsidRDefault="004C177A" w:rsidP="004C177A">
      <w:pPr>
        <w:jc w:val="both"/>
        <w:rPr>
          <w:sz w:val="28"/>
          <w:szCs w:val="28"/>
        </w:rPr>
      </w:pPr>
    </w:p>
    <w:p w14:paraId="6F54FDBC" w14:textId="77777777" w:rsidR="004C177A" w:rsidRDefault="004C177A" w:rsidP="004C177A">
      <w:pPr>
        <w:jc w:val="both"/>
        <w:rPr>
          <w:sz w:val="28"/>
          <w:szCs w:val="28"/>
        </w:rPr>
      </w:pPr>
    </w:p>
    <w:p w14:paraId="2A970D55" w14:textId="77777777" w:rsidR="004C177A" w:rsidRDefault="004C177A" w:rsidP="004C177A">
      <w:pPr>
        <w:jc w:val="both"/>
        <w:rPr>
          <w:sz w:val="28"/>
          <w:szCs w:val="28"/>
        </w:rPr>
      </w:pPr>
    </w:p>
    <w:p w14:paraId="7FE74F6A" w14:textId="77777777" w:rsidR="004C177A" w:rsidRDefault="004C177A" w:rsidP="004C177A">
      <w:pPr>
        <w:jc w:val="both"/>
        <w:rPr>
          <w:sz w:val="28"/>
          <w:szCs w:val="28"/>
        </w:rPr>
      </w:pPr>
    </w:p>
    <w:p w14:paraId="67DE9808" w14:textId="77777777" w:rsidR="004C177A" w:rsidRDefault="004C177A" w:rsidP="004C177A">
      <w:pPr>
        <w:jc w:val="both"/>
        <w:rPr>
          <w:sz w:val="28"/>
          <w:szCs w:val="28"/>
        </w:rPr>
      </w:pPr>
    </w:p>
    <w:p w14:paraId="617B54EE" w14:textId="77777777" w:rsidR="004C177A" w:rsidRDefault="004C177A" w:rsidP="004C177A">
      <w:pPr>
        <w:jc w:val="both"/>
        <w:rPr>
          <w:sz w:val="28"/>
          <w:szCs w:val="28"/>
        </w:rPr>
      </w:pPr>
    </w:p>
    <w:p w14:paraId="53760920" w14:textId="77777777" w:rsidR="004C177A" w:rsidRDefault="004C177A" w:rsidP="004C177A">
      <w:pPr>
        <w:jc w:val="both"/>
        <w:rPr>
          <w:sz w:val="28"/>
          <w:szCs w:val="28"/>
        </w:rPr>
      </w:pPr>
    </w:p>
    <w:p w14:paraId="7248E238" w14:textId="77777777" w:rsidR="004C177A" w:rsidRDefault="004C177A" w:rsidP="004C177A">
      <w:pPr>
        <w:jc w:val="both"/>
        <w:rPr>
          <w:sz w:val="28"/>
          <w:szCs w:val="28"/>
        </w:rPr>
      </w:pPr>
    </w:p>
    <w:p w14:paraId="711B7720" w14:textId="77777777" w:rsidR="004C177A" w:rsidRDefault="004C177A" w:rsidP="004C177A">
      <w:pPr>
        <w:jc w:val="both"/>
        <w:rPr>
          <w:sz w:val="28"/>
          <w:szCs w:val="28"/>
        </w:rPr>
      </w:pPr>
    </w:p>
    <w:p w14:paraId="45B5FF56" w14:textId="77777777" w:rsidR="004C177A" w:rsidRDefault="004C177A" w:rsidP="004C177A">
      <w:pPr>
        <w:jc w:val="both"/>
        <w:rPr>
          <w:sz w:val="28"/>
          <w:szCs w:val="28"/>
        </w:rPr>
      </w:pPr>
    </w:p>
    <w:p w14:paraId="721151B1" w14:textId="77777777" w:rsidR="004C177A" w:rsidRDefault="004C177A" w:rsidP="004C177A">
      <w:pPr>
        <w:rPr>
          <w:color w:val="000000"/>
        </w:rPr>
      </w:pPr>
    </w:p>
    <w:p w14:paraId="1D77F022" w14:textId="77777777" w:rsidR="004C177A" w:rsidRPr="00270643" w:rsidRDefault="004C177A" w:rsidP="004C177A">
      <w:pPr>
        <w:rPr>
          <w:color w:val="000000"/>
        </w:rPr>
      </w:pPr>
    </w:p>
    <w:p w14:paraId="1D441382" w14:textId="77777777" w:rsidR="004C177A" w:rsidRDefault="004C177A" w:rsidP="004C177A">
      <w:pPr>
        <w:tabs>
          <w:tab w:val="left" w:pos="0"/>
        </w:tabs>
        <w:ind w:left="3544"/>
        <w:jc w:val="center"/>
        <w:rPr>
          <w:sz w:val="28"/>
          <w:szCs w:val="28"/>
        </w:rPr>
      </w:pPr>
    </w:p>
    <w:p w14:paraId="57AD1CD2" w14:textId="77777777" w:rsidR="004C177A" w:rsidRDefault="004C177A" w:rsidP="004C177A">
      <w:pPr>
        <w:ind w:left="-567"/>
        <w:jc w:val="center"/>
        <w:rPr>
          <w:bCs/>
          <w:color w:val="000000"/>
          <w:sz w:val="28"/>
          <w:szCs w:val="28"/>
        </w:rPr>
      </w:pPr>
    </w:p>
    <w:p w14:paraId="27377FC7" w14:textId="77777777" w:rsidR="004C177A" w:rsidRDefault="004C177A" w:rsidP="004C177A">
      <w:pPr>
        <w:ind w:left="-567"/>
        <w:jc w:val="center"/>
        <w:rPr>
          <w:bCs/>
          <w:color w:val="000000"/>
          <w:sz w:val="28"/>
          <w:szCs w:val="28"/>
        </w:rPr>
      </w:pPr>
    </w:p>
    <w:p w14:paraId="172DC6D1" w14:textId="77777777" w:rsidR="004C177A" w:rsidRDefault="004C177A" w:rsidP="004C177A">
      <w:pPr>
        <w:ind w:left="-567"/>
        <w:jc w:val="center"/>
        <w:rPr>
          <w:bCs/>
          <w:color w:val="000000"/>
          <w:sz w:val="28"/>
          <w:szCs w:val="28"/>
        </w:rPr>
      </w:pPr>
    </w:p>
    <w:p w14:paraId="52310B61" w14:textId="77777777" w:rsidR="004C177A" w:rsidRDefault="004C177A" w:rsidP="004C177A">
      <w:pPr>
        <w:ind w:left="-567"/>
        <w:jc w:val="center"/>
        <w:rPr>
          <w:bCs/>
          <w:color w:val="000000"/>
          <w:sz w:val="28"/>
          <w:szCs w:val="28"/>
        </w:rPr>
      </w:pPr>
    </w:p>
    <w:p w14:paraId="3E8E5EB5" w14:textId="77777777" w:rsidR="004C177A" w:rsidRDefault="004C177A" w:rsidP="004C177A">
      <w:pPr>
        <w:ind w:left="-567"/>
        <w:jc w:val="center"/>
        <w:rPr>
          <w:bCs/>
          <w:color w:val="000000"/>
          <w:sz w:val="28"/>
          <w:szCs w:val="28"/>
        </w:rPr>
      </w:pPr>
    </w:p>
    <w:p w14:paraId="76D410C1" w14:textId="77777777" w:rsidR="004C177A" w:rsidRDefault="004C177A" w:rsidP="004C177A">
      <w:pPr>
        <w:ind w:left="-567"/>
        <w:jc w:val="center"/>
        <w:rPr>
          <w:bCs/>
          <w:color w:val="000000"/>
          <w:sz w:val="28"/>
          <w:szCs w:val="28"/>
        </w:rPr>
      </w:pPr>
    </w:p>
    <w:p w14:paraId="4093B57F" w14:textId="77777777" w:rsidR="004C177A" w:rsidRDefault="004C177A" w:rsidP="004C177A">
      <w:pPr>
        <w:ind w:left="-567"/>
        <w:jc w:val="center"/>
        <w:rPr>
          <w:bCs/>
          <w:color w:val="000000"/>
          <w:sz w:val="28"/>
          <w:szCs w:val="28"/>
        </w:rPr>
      </w:pPr>
    </w:p>
    <w:p w14:paraId="7DA6ACDD" w14:textId="77777777" w:rsidR="004C177A" w:rsidRDefault="004C177A" w:rsidP="004C177A">
      <w:pPr>
        <w:ind w:left="-567"/>
        <w:jc w:val="center"/>
        <w:rPr>
          <w:bCs/>
          <w:color w:val="000000"/>
          <w:sz w:val="28"/>
          <w:szCs w:val="28"/>
        </w:rPr>
      </w:pPr>
    </w:p>
    <w:p w14:paraId="7E42916B" w14:textId="77777777" w:rsidR="004C177A" w:rsidRDefault="004C177A" w:rsidP="004C177A">
      <w:pPr>
        <w:ind w:left="-567"/>
        <w:jc w:val="center"/>
        <w:rPr>
          <w:bCs/>
          <w:color w:val="000000"/>
          <w:sz w:val="28"/>
          <w:szCs w:val="28"/>
        </w:rPr>
      </w:pPr>
    </w:p>
    <w:p w14:paraId="5AD1AEE1" w14:textId="77777777" w:rsidR="004C177A" w:rsidRDefault="004C177A" w:rsidP="004C177A">
      <w:pPr>
        <w:ind w:left="-567"/>
        <w:jc w:val="center"/>
        <w:rPr>
          <w:bCs/>
          <w:color w:val="000000"/>
          <w:sz w:val="28"/>
          <w:szCs w:val="28"/>
        </w:rPr>
      </w:pPr>
    </w:p>
    <w:p w14:paraId="392ED511" w14:textId="77777777" w:rsidR="004C177A" w:rsidRDefault="004C177A" w:rsidP="004C177A">
      <w:pPr>
        <w:ind w:left="-567"/>
        <w:jc w:val="center"/>
        <w:rPr>
          <w:bCs/>
          <w:color w:val="000000"/>
          <w:sz w:val="28"/>
          <w:szCs w:val="28"/>
        </w:rPr>
      </w:pPr>
    </w:p>
    <w:p w14:paraId="54B0B328" w14:textId="77777777" w:rsidR="004C177A" w:rsidRDefault="004C177A" w:rsidP="004C177A">
      <w:pPr>
        <w:ind w:left="-567"/>
        <w:jc w:val="center"/>
        <w:rPr>
          <w:bCs/>
          <w:color w:val="000000"/>
          <w:sz w:val="28"/>
          <w:szCs w:val="28"/>
        </w:rPr>
      </w:pPr>
    </w:p>
    <w:p w14:paraId="19D5F866" w14:textId="77777777" w:rsidR="004C177A" w:rsidRDefault="004C177A" w:rsidP="004C177A">
      <w:pPr>
        <w:ind w:left="-567"/>
        <w:jc w:val="center"/>
        <w:rPr>
          <w:bCs/>
          <w:color w:val="000000"/>
          <w:sz w:val="28"/>
          <w:szCs w:val="28"/>
        </w:rPr>
        <w:sectPr w:rsidR="004C177A" w:rsidSect="004C177A">
          <w:pgSz w:w="11906" w:h="16838"/>
          <w:pgMar w:top="1134" w:right="707" w:bottom="709" w:left="1418" w:header="708" w:footer="708" w:gutter="0"/>
          <w:cols w:space="708"/>
          <w:titlePg/>
          <w:docGrid w:linePitch="360"/>
        </w:sectPr>
      </w:pPr>
    </w:p>
    <w:p w14:paraId="40A725FD" w14:textId="77777777" w:rsidR="004C177A" w:rsidRDefault="004C177A" w:rsidP="004C177A">
      <w:pPr>
        <w:ind w:left="-567"/>
        <w:jc w:val="center"/>
        <w:rPr>
          <w:bCs/>
          <w:color w:val="000000"/>
          <w:sz w:val="28"/>
          <w:szCs w:val="28"/>
        </w:rPr>
      </w:pPr>
    </w:p>
    <w:p w14:paraId="676938F1" w14:textId="77777777" w:rsidR="004C177A" w:rsidRPr="004F1CF8" w:rsidRDefault="004C177A" w:rsidP="004C177A">
      <w:pPr>
        <w:ind w:left="-142" w:firstLine="709"/>
        <w:jc w:val="center"/>
        <w:rPr>
          <w:bCs/>
          <w:color w:val="000000"/>
          <w:sz w:val="28"/>
          <w:szCs w:val="28"/>
        </w:rPr>
      </w:pPr>
      <w:r w:rsidRPr="004F1CF8">
        <w:rPr>
          <w:sz w:val="28"/>
          <w:szCs w:val="28"/>
        </w:rPr>
        <w:t xml:space="preserve">Раздел 6. </w:t>
      </w:r>
      <w:r w:rsidRPr="004F1CF8">
        <w:rPr>
          <w:bCs/>
          <w:color w:val="000000"/>
          <w:sz w:val="28"/>
          <w:szCs w:val="28"/>
        </w:rPr>
        <w:t xml:space="preserve">Показатели надежности, качества, </w:t>
      </w:r>
    </w:p>
    <w:p w14:paraId="4ABA742E" w14:textId="77777777" w:rsidR="004C177A" w:rsidRPr="004F1CF8" w:rsidRDefault="004C177A" w:rsidP="004C177A">
      <w:pPr>
        <w:ind w:left="-142" w:firstLine="709"/>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p>
    <w:p w14:paraId="6E07E180" w14:textId="77777777" w:rsidR="004C177A" w:rsidRDefault="004C177A" w:rsidP="004C177A">
      <w:pPr>
        <w:ind w:left="-567"/>
        <w:jc w:val="center"/>
        <w:rPr>
          <w:bCs/>
          <w:color w:val="000000"/>
          <w:sz w:val="28"/>
          <w:szCs w:val="28"/>
        </w:rPr>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793"/>
        <w:gridCol w:w="992"/>
        <w:gridCol w:w="1701"/>
        <w:gridCol w:w="1098"/>
        <w:gridCol w:w="1099"/>
        <w:gridCol w:w="1098"/>
        <w:gridCol w:w="1099"/>
      </w:tblGrid>
      <w:tr w:rsidR="004C177A" w14:paraId="0BD005D5" w14:textId="77777777" w:rsidTr="004C177A">
        <w:trPr>
          <w:cantSplit/>
          <w:trHeight w:val="1134"/>
          <w:jc w:val="center"/>
        </w:trPr>
        <w:tc>
          <w:tcPr>
            <w:tcW w:w="708" w:type="dxa"/>
            <w:shd w:val="clear" w:color="auto" w:fill="auto"/>
            <w:vAlign w:val="center"/>
          </w:tcPr>
          <w:p w14:paraId="3F62CEB5" w14:textId="77777777" w:rsidR="004C177A" w:rsidRPr="00A2327F" w:rsidRDefault="004C177A" w:rsidP="004C177A">
            <w:pPr>
              <w:jc w:val="center"/>
              <w:rPr>
                <w:bCs/>
                <w:color w:val="000000"/>
                <w:sz w:val="28"/>
                <w:szCs w:val="28"/>
              </w:rPr>
            </w:pPr>
            <w:r w:rsidRPr="00A2327F">
              <w:rPr>
                <w:bCs/>
                <w:color w:val="000000"/>
                <w:sz w:val="28"/>
                <w:szCs w:val="28"/>
              </w:rPr>
              <w:t>№ п/п</w:t>
            </w:r>
          </w:p>
        </w:tc>
        <w:tc>
          <w:tcPr>
            <w:tcW w:w="2793" w:type="dxa"/>
            <w:shd w:val="clear" w:color="auto" w:fill="auto"/>
            <w:vAlign w:val="center"/>
          </w:tcPr>
          <w:p w14:paraId="4CA0BC1C" w14:textId="77777777" w:rsidR="004C177A" w:rsidRPr="00A2327F" w:rsidRDefault="004C177A" w:rsidP="004C177A">
            <w:pPr>
              <w:jc w:val="center"/>
              <w:rPr>
                <w:bCs/>
                <w:color w:val="000000"/>
                <w:sz w:val="28"/>
                <w:szCs w:val="28"/>
              </w:rPr>
            </w:pPr>
            <w:r w:rsidRPr="00A2327F">
              <w:rPr>
                <w:bCs/>
                <w:color w:val="000000"/>
                <w:sz w:val="28"/>
                <w:szCs w:val="28"/>
              </w:rPr>
              <w:t>Наименование показателя</w:t>
            </w:r>
          </w:p>
        </w:tc>
        <w:tc>
          <w:tcPr>
            <w:tcW w:w="992" w:type="dxa"/>
            <w:shd w:val="clear" w:color="auto" w:fill="auto"/>
            <w:vAlign w:val="center"/>
          </w:tcPr>
          <w:p w14:paraId="4D5D6D84" w14:textId="77777777" w:rsidR="004C177A" w:rsidRPr="00A2327F" w:rsidRDefault="004C177A" w:rsidP="004C177A">
            <w:pPr>
              <w:jc w:val="center"/>
              <w:rPr>
                <w:bCs/>
                <w:color w:val="000000"/>
                <w:sz w:val="28"/>
                <w:szCs w:val="28"/>
              </w:rPr>
            </w:pPr>
            <w:r w:rsidRPr="00A2327F">
              <w:rPr>
                <w:bCs/>
                <w:color w:val="000000"/>
                <w:sz w:val="28"/>
                <w:szCs w:val="28"/>
              </w:rPr>
              <w:t>Факт 2014 год</w:t>
            </w:r>
          </w:p>
        </w:tc>
        <w:tc>
          <w:tcPr>
            <w:tcW w:w="1701" w:type="dxa"/>
            <w:shd w:val="clear" w:color="auto" w:fill="auto"/>
            <w:vAlign w:val="center"/>
          </w:tcPr>
          <w:p w14:paraId="143F37A6" w14:textId="77777777" w:rsidR="004C177A" w:rsidRPr="00A2327F" w:rsidRDefault="004C177A" w:rsidP="004C177A">
            <w:pPr>
              <w:jc w:val="center"/>
              <w:rPr>
                <w:bCs/>
                <w:color w:val="000000"/>
                <w:sz w:val="28"/>
                <w:szCs w:val="28"/>
              </w:rPr>
            </w:pPr>
            <w:r w:rsidRPr="00A2327F">
              <w:rPr>
                <w:bCs/>
                <w:color w:val="000000"/>
                <w:sz w:val="28"/>
                <w:szCs w:val="28"/>
              </w:rPr>
              <w:t xml:space="preserve">Ожидаемые значения </w:t>
            </w:r>
          </w:p>
          <w:p w14:paraId="584694D9" w14:textId="77777777" w:rsidR="004C177A" w:rsidRPr="00A2327F" w:rsidRDefault="004C177A" w:rsidP="004C177A">
            <w:pPr>
              <w:jc w:val="center"/>
              <w:rPr>
                <w:bCs/>
                <w:color w:val="000000"/>
                <w:sz w:val="28"/>
                <w:szCs w:val="28"/>
              </w:rPr>
            </w:pPr>
            <w:r w:rsidRPr="00A2327F">
              <w:rPr>
                <w:bCs/>
                <w:color w:val="000000"/>
                <w:sz w:val="28"/>
                <w:szCs w:val="28"/>
              </w:rPr>
              <w:t xml:space="preserve"> 2015 года</w:t>
            </w:r>
          </w:p>
        </w:tc>
        <w:tc>
          <w:tcPr>
            <w:tcW w:w="1098" w:type="dxa"/>
            <w:shd w:val="clear" w:color="auto" w:fill="auto"/>
            <w:vAlign w:val="center"/>
          </w:tcPr>
          <w:p w14:paraId="26C935DB" w14:textId="77777777" w:rsidR="004C177A" w:rsidRPr="00A2327F" w:rsidRDefault="004C177A" w:rsidP="004C177A">
            <w:pPr>
              <w:jc w:val="center"/>
              <w:rPr>
                <w:bCs/>
                <w:color w:val="000000"/>
                <w:sz w:val="28"/>
                <w:szCs w:val="28"/>
              </w:rPr>
            </w:pPr>
            <w:r w:rsidRPr="00A2327F">
              <w:rPr>
                <w:bCs/>
                <w:color w:val="000000"/>
                <w:sz w:val="28"/>
                <w:szCs w:val="28"/>
              </w:rPr>
              <w:t>План</w:t>
            </w:r>
          </w:p>
          <w:p w14:paraId="1023D10D" w14:textId="77777777" w:rsidR="004C177A" w:rsidRPr="00A2327F" w:rsidRDefault="004C177A" w:rsidP="004C177A">
            <w:pPr>
              <w:jc w:val="center"/>
              <w:rPr>
                <w:bCs/>
                <w:color w:val="000000"/>
                <w:sz w:val="28"/>
                <w:szCs w:val="28"/>
              </w:rPr>
            </w:pPr>
            <w:r w:rsidRPr="00A2327F">
              <w:rPr>
                <w:bCs/>
                <w:color w:val="000000"/>
                <w:sz w:val="28"/>
                <w:szCs w:val="28"/>
              </w:rPr>
              <w:t>2016</w:t>
            </w:r>
          </w:p>
          <w:p w14:paraId="4917A5EE" w14:textId="77777777" w:rsidR="004C177A" w:rsidRPr="00A2327F" w:rsidRDefault="004C177A" w:rsidP="004C177A">
            <w:pPr>
              <w:jc w:val="center"/>
              <w:rPr>
                <w:bCs/>
                <w:color w:val="000000"/>
                <w:sz w:val="28"/>
                <w:szCs w:val="28"/>
              </w:rPr>
            </w:pPr>
            <w:r w:rsidRPr="00A2327F">
              <w:rPr>
                <w:bCs/>
                <w:color w:val="000000"/>
                <w:sz w:val="28"/>
                <w:szCs w:val="28"/>
              </w:rPr>
              <w:t>год</w:t>
            </w:r>
          </w:p>
        </w:tc>
        <w:tc>
          <w:tcPr>
            <w:tcW w:w="1099" w:type="dxa"/>
            <w:shd w:val="clear" w:color="auto" w:fill="auto"/>
            <w:vAlign w:val="center"/>
          </w:tcPr>
          <w:p w14:paraId="2B457CDF" w14:textId="77777777" w:rsidR="004C177A" w:rsidRPr="00A2327F" w:rsidRDefault="004C177A" w:rsidP="004C177A">
            <w:pPr>
              <w:jc w:val="center"/>
              <w:rPr>
                <w:bCs/>
                <w:color w:val="000000"/>
                <w:sz w:val="28"/>
                <w:szCs w:val="28"/>
              </w:rPr>
            </w:pPr>
            <w:r w:rsidRPr="00A2327F">
              <w:rPr>
                <w:bCs/>
                <w:color w:val="000000"/>
                <w:sz w:val="28"/>
                <w:szCs w:val="28"/>
              </w:rPr>
              <w:t>План</w:t>
            </w:r>
          </w:p>
          <w:p w14:paraId="23D42F96" w14:textId="77777777" w:rsidR="004C177A" w:rsidRPr="00A2327F" w:rsidRDefault="004C177A" w:rsidP="004C177A">
            <w:pPr>
              <w:jc w:val="center"/>
              <w:rPr>
                <w:bCs/>
                <w:color w:val="000000"/>
                <w:sz w:val="28"/>
                <w:szCs w:val="28"/>
              </w:rPr>
            </w:pPr>
            <w:r w:rsidRPr="00A2327F">
              <w:rPr>
                <w:bCs/>
                <w:color w:val="000000"/>
                <w:sz w:val="28"/>
                <w:szCs w:val="28"/>
              </w:rPr>
              <w:t>2017 год</w:t>
            </w:r>
          </w:p>
        </w:tc>
        <w:tc>
          <w:tcPr>
            <w:tcW w:w="1098" w:type="dxa"/>
            <w:shd w:val="clear" w:color="auto" w:fill="auto"/>
            <w:vAlign w:val="center"/>
          </w:tcPr>
          <w:p w14:paraId="1E32464A" w14:textId="77777777" w:rsidR="004C177A" w:rsidRPr="00A2327F" w:rsidRDefault="004C177A" w:rsidP="004C177A">
            <w:pPr>
              <w:jc w:val="center"/>
              <w:rPr>
                <w:bCs/>
                <w:color w:val="000000"/>
                <w:sz w:val="28"/>
                <w:szCs w:val="28"/>
              </w:rPr>
            </w:pPr>
            <w:r w:rsidRPr="00A2327F">
              <w:rPr>
                <w:bCs/>
                <w:color w:val="000000"/>
                <w:sz w:val="28"/>
                <w:szCs w:val="28"/>
              </w:rPr>
              <w:t>План 2018 год</w:t>
            </w:r>
          </w:p>
        </w:tc>
        <w:tc>
          <w:tcPr>
            <w:tcW w:w="1099" w:type="dxa"/>
            <w:shd w:val="clear" w:color="auto" w:fill="auto"/>
            <w:vAlign w:val="center"/>
          </w:tcPr>
          <w:p w14:paraId="09BF5296" w14:textId="77777777" w:rsidR="004C177A" w:rsidRPr="00A2327F" w:rsidRDefault="004C177A" w:rsidP="004C177A">
            <w:pPr>
              <w:ind w:left="-143" w:hanging="1"/>
              <w:jc w:val="center"/>
              <w:rPr>
                <w:bCs/>
                <w:color w:val="000000"/>
                <w:sz w:val="28"/>
                <w:szCs w:val="28"/>
              </w:rPr>
            </w:pPr>
            <w:r w:rsidRPr="00A2327F">
              <w:rPr>
                <w:bCs/>
                <w:color w:val="000000"/>
                <w:sz w:val="28"/>
                <w:szCs w:val="28"/>
              </w:rPr>
              <w:t>План 2019 год</w:t>
            </w:r>
          </w:p>
        </w:tc>
      </w:tr>
      <w:tr w:rsidR="004C177A" w14:paraId="34B0BD00" w14:textId="77777777" w:rsidTr="004C177A">
        <w:trPr>
          <w:jc w:val="center"/>
        </w:trPr>
        <w:tc>
          <w:tcPr>
            <w:tcW w:w="708" w:type="dxa"/>
            <w:shd w:val="clear" w:color="auto" w:fill="auto"/>
            <w:vAlign w:val="center"/>
          </w:tcPr>
          <w:p w14:paraId="467C7ED7" w14:textId="77777777" w:rsidR="004C177A" w:rsidRPr="00A2327F" w:rsidRDefault="004C177A" w:rsidP="004C177A">
            <w:pPr>
              <w:jc w:val="center"/>
              <w:rPr>
                <w:bCs/>
                <w:color w:val="000000"/>
                <w:sz w:val="28"/>
                <w:szCs w:val="28"/>
              </w:rPr>
            </w:pPr>
            <w:r w:rsidRPr="00A2327F">
              <w:rPr>
                <w:bCs/>
                <w:color w:val="000000"/>
                <w:sz w:val="28"/>
                <w:szCs w:val="28"/>
              </w:rPr>
              <w:t>1.</w:t>
            </w:r>
          </w:p>
        </w:tc>
        <w:tc>
          <w:tcPr>
            <w:tcW w:w="2793" w:type="dxa"/>
            <w:shd w:val="clear" w:color="auto" w:fill="auto"/>
            <w:vAlign w:val="center"/>
          </w:tcPr>
          <w:p w14:paraId="311ADC5E" w14:textId="77777777" w:rsidR="004C177A" w:rsidRPr="00A2327F" w:rsidRDefault="004C177A" w:rsidP="004C177A">
            <w:pPr>
              <w:jc w:val="center"/>
              <w:rPr>
                <w:color w:val="000000"/>
                <w:sz w:val="22"/>
                <w:szCs w:val="22"/>
              </w:rPr>
            </w:pPr>
            <w:r w:rsidRPr="00A2327F">
              <w:rPr>
                <w:sz w:val="28"/>
                <w:szCs w:val="28"/>
              </w:rPr>
              <w:t>Показатели качества горячей воды</w:t>
            </w:r>
          </w:p>
        </w:tc>
        <w:tc>
          <w:tcPr>
            <w:tcW w:w="992" w:type="dxa"/>
            <w:shd w:val="clear" w:color="auto" w:fill="auto"/>
            <w:vAlign w:val="center"/>
          </w:tcPr>
          <w:p w14:paraId="6E84C8F4"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701" w:type="dxa"/>
            <w:shd w:val="clear" w:color="auto" w:fill="auto"/>
            <w:vAlign w:val="center"/>
          </w:tcPr>
          <w:p w14:paraId="771E2B6D"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8" w:type="dxa"/>
            <w:shd w:val="clear" w:color="auto" w:fill="auto"/>
            <w:vAlign w:val="center"/>
          </w:tcPr>
          <w:p w14:paraId="5B74FF4A"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9" w:type="dxa"/>
            <w:shd w:val="clear" w:color="auto" w:fill="auto"/>
            <w:vAlign w:val="center"/>
          </w:tcPr>
          <w:p w14:paraId="32729C1D"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8" w:type="dxa"/>
            <w:shd w:val="clear" w:color="auto" w:fill="auto"/>
            <w:vAlign w:val="center"/>
          </w:tcPr>
          <w:p w14:paraId="71DBE364"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9" w:type="dxa"/>
            <w:shd w:val="clear" w:color="auto" w:fill="auto"/>
            <w:vAlign w:val="center"/>
          </w:tcPr>
          <w:p w14:paraId="1BAF71E2" w14:textId="77777777" w:rsidR="004C177A" w:rsidRPr="00A2327F" w:rsidRDefault="004C177A" w:rsidP="004C177A">
            <w:pPr>
              <w:ind w:left="-143" w:right="-108"/>
              <w:jc w:val="center"/>
              <w:rPr>
                <w:bCs/>
                <w:color w:val="000000"/>
                <w:sz w:val="28"/>
                <w:szCs w:val="28"/>
              </w:rPr>
            </w:pPr>
            <w:r w:rsidRPr="00A2327F">
              <w:rPr>
                <w:bCs/>
                <w:color w:val="000000"/>
                <w:sz w:val="28"/>
                <w:szCs w:val="28"/>
              </w:rPr>
              <w:t>-</w:t>
            </w:r>
          </w:p>
        </w:tc>
      </w:tr>
      <w:tr w:rsidR="004C177A" w14:paraId="538AAC1D" w14:textId="77777777" w:rsidTr="004C177A">
        <w:trPr>
          <w:jc w:val="center"/>
        </w:trPr>
        <w:tc>
          <w:tcPr>
            <w:tcW w:w="708" w:type="dxa"/>
            <w:shd w:val="clear" w:color="auto" w:fill="auto"/>
            <w:vAlign w:val="center"/>
          </w:tcPr>
          <w:p w14:paraId="7B4F70EE" w14:textId="77777777" w:rsidR="004C177A" w:rsidRPr="00A2327F" w:rsidRDefault="004C177A" w:rsidP="004C177A">
            <w:pPr>
              <w:jc w:val="center"/>
              <w:rPr>
                <w:bCs/>
                <w:color w:val="000000"/>
                <w:sz w:val="28"/>
                <w:szCs w:val="28"/>
              </w:rPr>
            </w:pPr>
            <w:r w:rsidRPr="00A2327F">
              <w:rPr>
                <w:bCs/>
                <w:color w:val="000000"/>
                <w:sz w:val="28"/>
                <w:szCs w:val="28"/>
              </w:rPr>
              <w:t>2.</w:t>
            </w:r>
          </w:p>
        </w:tc>
        <w:tc>
          <w:tcPr>
            <w:tcW w:w="2793" w:type="dxa"/>
            <w:shd w:val="clear" w:color="auto" w:fill="auto"/>
            <w:vAlign w:val="center"/>
          </w:tcPr>
          <w:p w14:paraId="31AC42B0" w14:textId="77777777" w:rsidR="004C177A" w:rsidRPr="00A2327F" w:rsidRDefault="004C177A" w:rsidP="004C177A">
            <w:pPr>
              <w:jc w:val="center"/>
              <w:rPr>
                <w:bCs/>
                <w:color w:val="000000"/>
                <w:sz w:val="28"/>
                <w:szCs w:val="28"/>
              </w:rPr>
            </w:pPr>
            <w:r w:rsidRPr="00A2327F">
              <w:rPr>
                <w:sz w:val="28"/>
                <w:szCs w:val="28"/>
              </w:rPr>
              <w:t>Показатели надежности и бесперебойности горячего водоснабжения</w:t>
            </w:r>
          </w:p>
        </w:tc>
        <w:tc>
          <w:tcPr>
            <w:tcW w:w="992" w:type="dxa"/>
            <w:shd w:val="clear" w:color="auto" w:fill="auto"/>
            <w:vAlign w:val="center"/>
          </w:tcPr>
          <w:p w14:paraId="388726E4"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701" w:type="dxa"/>
            <w:shd w:val="clear" w:color="auto" w:fill="auto"/>
            <w:vAlign w:val="center"/>
          </w:tcPr>
          <w:p w14:paraId="33EBC136"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8" w:type="dxa"/>
            <w:shd w:val="clear" w:color="auto" w:fill="auto"/>
            <w:vAlign w:val="center"/>
          </w:tcPr>
          <w:p w14:paraId="765FF9EC"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9" w:type="dxa"/>
            <w:shd w:val="clear" w:color="auto" w:fill="auto"/>
            <w:vAlign w:val="center"/>
          </w:tcPr>
          <w:p w14:paraId="5B03D39C"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8" w:type="dxa"/>
            <w:shd w:val="clear" w:color="auto" w:fill="auto"/>
            <w:vAlign w:val="center"/>
          </w:tcPr>
          <w:p w14:paraId="3CD9F1B2"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9" w:type="dxa"/>
            <w:shd w:val="clear" w:color="auto" w:fill="auto"/>
            <w:vAlign w:val="center"/>
          </w:tcPr>
          <w:p w14:paraId="101A1455" w14:textId="77777777" w:rsidR="004C177A" w:rsidRPr="00A2327F" w:rsidRDefault="004C177A" w:rsidP="004C177A">
            <w:pPr>
              <w:ind w:left="-143" w:right="-108"/>
              <w:jc w:val="center"/>
              <w:rPr>
                <w:bCs/>
                <w:color w:val="000000"/>
                <w:sz w:val="28"/>
                <w:szCs w:val="28"/>
              </w:rPr>
            </w:pPr>
            <w:r w:rsidRPr="00A2327F">
              <w:rPr>
                <w:bCs/>
                <w:color w:val="000000"/>
                <w:sz w:val="28"/>
                <w:szCs w:val="28"/>
              </w:rPr>
              <w:t>-</w:t>
            </w:r>
          </w:p>
        </w:tc>
      </w:tr>
      <w:tr w:rsidR="004C177A" w14:paraId="32A590D1" w14:textId="77777777" w:rsidTr="004C177A">
        <w:trPr>
          <w:jc w:val="center"/>
        </w:trPr>
        <w:tc>
          <w:tcPr>
            <w:tcW w:w="708" w:type="dxa"/>
            <w:shd w:val="clear" w:color="auto" w:fill="auto"/>
            <w:vAlign w:val="center"/>
          </w:tcPr>
          <w:p w14:paraId="09F9A6F6" w14:textId="77777777" w:rsidR="004C177A" w:rsidRPr="00A2327F" w:rsidRDefault="004C177A" w:rsidP="004C177A">
            <w:pPr>
              <w:jc w:val="center"/>
              <w:rPr>
                <w:bCs/>
                <w:color w:val="000000"/>
                <w:sz w:val="28"/>
                <w:szCs w:val="28"/>
              </w:rPr>
            </w:pPr>
            <w:r w:rsidRPr="00A2327F">
              <w:rPr>
                <w:bCs/>
                <w:color w:val="000000"/>
                <w:sz w:val="28"/>
                <w:szCs w:val="28"/>
              </w:rPr>
              <w:t>3.</w:t>
            </w:r>
          </w:p>
        </w:tc>
        <w:tc>
          <w:tcPr>
            <w:tcW w:w="2793" w:type="dxa"/>
            <w:shd w:val="clear" w:color="auto" w:fill="auto"/>
            <w:vAlign w:val="center"/>
          </w:tcPr>
          <w:p w14:paraId="4986D75A" w14:textId="77777777" w:rsidR="004C177A" w:rsidRPr="00A2327F" w:rsidRDefault="004C177A" w:rsidP="004C177A">
            <w:pPr>
              <w:jc w:val="center"/>
              <w:rPr>
                <w:bCs/>
                <w:color w:val="000000"/>
                <w:sz w:val="28"/>
                <w:szCs w:val="28"/>
              </w:rPr>
            </w:pPr>
            <w:r w:rsidRPr="00A2327F">
              <w:rPr>
                <w:sz w:val="28"/>
                <w:szCs w:val="28"/>
              </w:rPr>
              <w:t>Показатели энергетической эффективности использования ресурсов</w:t>
            </w:r>
          </w:p>
        </w:tc>
        <w:tc>
          <w:tcPr>
            <w:tcW w:w="992" w:type="dxa"/>
            <w:shd w:val="clear" w:color="auto" w:fill="auto"/>
            <w:vAlign w:val="center"/>
          </w:tcPr>
          <w:p w14:paraId="55006312"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701" w:type="dxa"/>
            <w:shd w:val="clear" w:color="auto" w:fill="auto"/>
            <w:vAlign w:val="center"/>
          </w:tcPr>
          <w:p w14:paraId="0AE59F68"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8" w:type="dxa"/>
            <w:shd w:val="clear" w:color="auto" w:fill="auto"/>
            <w:vAlign w:val="center"/>
          </w:tcPr>
          <w:p w14:paraId="2621018B"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9" w:type="dxa"/>
            <w:shd w:val="clear" w:color="auto" w:fill="auto"/>
            <w:vAlign w:val="center"/>
          </w:tcPr>
          <w:p w14:paraId="5B450424"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8" w:type="dxa"/>
            <w:shd w:val="clear" w:color="auto" w:fill="auto"/>
            <w:vAlign w:val="center"/>
          </w:tcPr>
          <w:p w14:paraId="01BCC055" w14:textId="77777777" w:rsidR="004C177A" w:rsidRPr="00A2327F" w:rsidRDefault="004C177A" w:rsidP="004C177A">
            <w:pPr>
              <w:jc w:val="center"/>
              <w:rPr>
                <w:bCs/>
                <w:color w:val="000000"/>
                <w:sz w:val="28"/>
                <w:szCs w:val="28"/>
              </w:rPr>
            </w:pPr>
            <w:r w:rsidRPr="00A2327F">
              <w:rPr>
                <w:bCs/>
                <w:color w:val="000000"/>
                <w:sz w:val="28"/>
                <w:szCs w:val="28"/>
              </w:rPr>
              <w:t>-</w:t>
            </w:r>
          </w:p>
        </w:tc>
        <w:tc>
          <w:tcPr>
            <w:tcW w:w="1099" w:type="dxa"/>
            <w:shd w:val="clear" w:color="auto" w:fill="auto"/>
            <w:vAlign w:val="center"/>
          </w:tcPr>
          <w:p w14:paraId="412B3BE5" w14:textId="77777777" w:rsidR="004C177A" w:rsidRPr="00A2327F" w:rsidRDefault="004C177A" w:rsidP="004C177A">
            <w:pPr>
              <w:ind w:left="-143" w:right="-108"/>
              <w:jc w:val="center"/>
              <w:rPr>
                <w:bCs/>
                <w:color w:val="000000"/>
                <w:sz w:val="28"/>
                <w:szCs w:val="28"/>
              </w:rPr>
            </w:pPr>
            <w:r w:rsidRPr="00A2327F">
              <w:rPr>
                <w:bCs/>
                <w:color w:val="000000"/>
                <w:sz w:val="28"/>
                <w:szCs w:val="28"/>
              </w:rPr>
              <w:t>-</w:t>
            </w:r>
          </w:p>
        </w:tc>
      </w:tr>
    </w:tbl>
    <w:p w14:paraId="14B17D7E" w14:textId="77777777" w:rsidR="004C177A" w:rsidRDefault="004C177A" w:rsidP="004C177A">
      <w:pPr>
        <w:ind w:left="-567"/>
        <w:jc w:val="center"/>
        <w:rPr>
          <w:bCs/>
          <w:color w:val="000000"/>
          <w:sz w:val="28"/>
          <w:szCs w:val="28"/>
        </w:rPr>
      </w:pPr>
    </w:p>
    <w:p w14:paraId="7827FCE6" w14:textId="77777777" w:rsidR="004C177A" w:rsidRDefault="004C177A" w:rsidP="004C177A">
      <w:pPr>
        <w:ind w:left="-567"/>
        <w:jc w:val="center"/>
        <w:rPr>
          <w:bCs/>
          <w:color w:val="000000"/>
          <w:sz w:val="28"/>
          <w:szCs w:val="28"/>
        </w:rPr>
      </w:pPr>
    </w:p>
    <w:p w14:paraId="311DF140" w14:textId="77777777" w:rsidR="004C177A" w:rsidRDefault="004C177A" w:rsidP="004C177A">
      <w:pPr>
        <w:ind w:left="-567"/>
        <w:jc w:val="center"/>
        <w:rPr>
          <w:bCs/>
          <w:color w:val="000000"/>
          <w:sz w:val="28"/>
          <w:szCs w:val="28"/>
        </w:rPr>
      </w:pPr>
    </w:p>
    <w:p w14:paraId="64BCFB17" w14:textId="77777777" w:rsidR="004C177A" w:rsidRDefault="004C177A" w:rsidP="004C177A">
      <w:pPr>
        <w:ind w:left="-567"/>
        <w:jc w:val="center"/>
        <w:rPr>
          <w:bCs/>
          <w:color w:val="000000"/>
          <w:sz w:val="28"/>
          <w:szCs w:val="28"/>
        </w:rPr>
      </w:pPr>
    </w:p>
    <w:p w14:paraId="40F98F33" w14:textId="77777777" w:rsidR="004C177A" w:rsidRDefault="004C177A" w:rsidP="004C177A">
      <w:pPr>
        <w:ind w:left="-567"/>
        <w:jc w:val="center"/>
        <w:rPr>
          <w:bCs/>
          <w:color w:val="000000"/>
          <w:sz w:val="28"/>
          <w:szCs w:val="28"/>
        </w:rPr>
      </w:pPr>
    </w:p>
    <w:p w14:paraId="40F77C4E" w14:textId="77777777" w:rsidR="004C177A" w:rsidRDefault="004C177A" w:rsidP="004C177A">
      <w:pPr>
        <w:ind w:left="-567"/>
        <w:jc w:val="center"/>
        <w:rPr>
          <w:bCs/>
          <w:color w:val="000000"/>
          <w:sz w:val="28"/>
          <w:szCs w:val="28"/>
        </w:rPr>
      </w:pPr>
    </w:p>
    <w:p w14:paraId="7168A1F0" w14:textId="77777777" w:rsidR="004C177A" w:rsidRDefault="004C177A" w:rsidP="004C177A">
      <w:pPr>
        <w:ind w:left="-567"/>
        <w:jc w:val="center"/>
        <w:rPr>
          <w:bCs/>
          <w:color w:val="000000"/>
          <w:sz w:val="28"/>
          <w:szCs w:val="28"/>
        </w:rPr>
      </w:pPr>
    </w:p>
    <w:p w14:paraId="561959B7" w14:textId="77777777" w:rsidR="004C177A" w:rsidRDefault="004C177A" w:rsidP="004C177A">
      <w:pPr>
        <w:ind w:left="-567"/>
        <w:jc w:val="center"/>
        <w:rPr>
          <w:bCs/>
          <w:color w:val="000000"/>
          <w:sz w:val="28"/>
          <w:szCs w:val="28"/>
        </w:rPr>
      </w:pPr>
    </w:p>
    <w:p w14:paraId="2593A01E" w14:textId="77777777" w:rsidR="004C177A" w:rsidRDefault="004C177A" w:rsidP="004C177A">
      <w:pPr>
        <w:ind w:left="-567"/>
        <w:jc w:val="center"/>
        <w:rPr>
          <w:bCs/>
          <w:color w:val="000000"/>
          <w:sz w:val="28"/>
          <w:szCs w:val="28"/>
        </w:rPr>
      </w:pPr>
    </w:p>
    <w:p w14:paraId="2B726230" w14:textId="77777777" w:rsidR="004C177A" w:rsidRDefault="004C177A" w:rsidP="004C177A">
      <w:pPr>
        <w:ind w:left="-567"/>
        <w:jc w:val="center"/>
        <w:rPr>
          <w:bCs/>
          <w:color w:val="000000"/>
          <w:sz w:val="28"/>
          <w:szCs w:val="28"/>
        </w:rPr>
      </w:pPr>
    </w:p>
    <w:p w14:paraId="5E2D8342" w14:textId="77777777" w:rsidR="004C177A" w:rsidRDefault="004C177A" w:rsidP="004C177A">
      <w:pPr>
        <w:ind w:left="-567"/>
        <w:jc w:val="center"/>
        <w:rPr>
          <w:bCs/>
          <w:color w:val="000000"/>
          <w:sz w:val="28"/>
          <w:szCs w:val="28"/>
        </w:rPr>
      </w:pPr>
    </w:p>
    <w:p w14:paraId="1311612F" w14:textId="77777777" w:rsidR="004C177A" w:rsidRDefault="004C177A" w:rsidP="004C177A">
      <w:pPr>
        <w:ind w:left="-567"/>
        <w:jc w:val="center"/>
        <w:rPr>
          <w:bCs/>
          <w:color w:val="000000"/>
          <w:sz w:val="28"/>
          <w:szCs w:val="28"/>
        </w:rPr>
      </w:pPr>
    </w:p>
    <w:p w14:paraId="1CC9F243" w14:textId="77777777" w:rsidR="004C177A" w:rsidRDefault="004C177A" w:rsidP="004C177A">
      <w:pPr>
        <w:ind w:left="-567"/>
        <w:jc w:val="center"/>
        <w:rPr>
          <w:bCs/>
          <w:color w:val="000000"/>
          <w:sz w:val="28"/>
          <w:szCs w:val="28"/>
        </w:rPr>
      </w:pPr>
    </w:p>
    <w:p w14:paraId="0A5FB1EF" w14:textId="77777777" w:rsidR="004C177A" w:rsidRDefault="004C177A" w:rsidP="004C177A">
      <w:pPr>
        <w:ind w:left="-567"/>
        <w:jc w:val="center"/>
        <w:rPr>
          <w:bCs/>
          <w:color w:val="000000"/>
          <w:sz w:val="28"/>
          <w:szCs w:val="28"/>
        </w:rPr>
      </w:pPr>
    </w:p>
    <w:p w14:paraId="1439DD24" w14:textId="77777777" w:rsidR="004C177A" w:rsidRDefault="004C177A" w:rsidP="004C177A">
      <w:pPr>
        <w:ind w:left="-567"/>
        <w:jc w:val="center"/>
        <w:rPr>
          <w:bCs/>
          <w:color w:val="000000"/>
          <w:sz w:val="28"/>
          <w:szCs w:val="28"/>
        </w:rPr>
      </w:pPr>
    </w:p>
    <w:p w14:paraId="0AE57437" w14:textId="77777777" w:rsidR="004C177A" w:rsidRDefault="004C177A" w:rsidP="004C177A">
      <w:pPr>
        <w:ind w:left="-567"/>
        <w:jc w:val="center"/>
        <w:rPr>
          <w:bCs/>
          <w:color w:val="000000"/>
          <w:sz w:val="28"/>
          <w:szCs w:val="28"/>
        </w:rPr>
      </w:pPr>
    </w:p>
    <w:p w14:paraId="1FA8160F" w14:textId="77777777" w:rsidR="004C177A" w:rsidRDefault="004C177A" w:rsidP="004C177A">
      <w:pPr>
        <w:ind w:left="-567"/>
        <w:jc w:val="center"/>
        <w:rPr>
          <w:bCs/>
          <w:color w:val="000000"/>
          <w:sz w:val="28"/>
          <w:szCs w:val="28"/>
        </w:rPr>
      </w:pPr>
    </w:p>
    <w:p w14:paraId="0E62FA25" w14:textId="77777777" w:rsidR="004C177A" w:rsidRDefault="004C177A" w:rsidP="004C177A">
      <w:pPr>
        <w:ind w:left="-567"/>
        <w:jc w:val="center"/>
        <w:rPr>
          <w:bCs/>
          <w:color w:val="000000"/>
          <w:sz w:val="28"/>
          <w:szCs w:val="28"/>
        </w:rPr>
      </w:pPr>
    </w:p>
    <w:p w14:paraId="062315DE" w14:textId="77777777" w:rsidR="004C177A" w:rsidRDefault="004C177A" w:rsidP="004C177A">
      <w:pPr>
        <w:ind w:left="-567"/>
        <w:jc w:val="center"/>
        <w:rPr>
          <w:bCs/>
          <w:color w:val="000000"/>
          <w:sz w:val="28"/>
          <w:szCs w:val="28"/>
        </w:rPr>
      </w:pPr>
    </w:p>
    <w:p w14:paraId="0B0A9083" w14:textId="77777777" w:rsidR="004C177A" w:rsidRDefault="004C177A" w:rsidP="004C177A">
      <w:pPr>
        <w:ind w:left="-567"/>
        <w:jc w:val="center"/>
        <w:rPr>
          <w:bCs/>
          <w:color w:val="000000"/>
          <w:sz w:val="28"/>
          <w:szCs w:val="28"/>
        </w:rPr>
      </w:pPr>
    </w:p>
    <w:p w14:paraId="2F56A12C" w14:textId="77777777" w:rsidR="004C177A" w:rsidRDefault="004C177A" w:rsidP="004C177A">
      <w:pPr>
        <w:ind w:left="-567"/>
        <w:jc w:val="center"/>
        <w:rPr>
          <w:bCs/>
          <w:color w:val="000000"/>
          <w:sz w:val="28"/>
          <w:szCs w:val="28"/>
        </w:rPr>
      </w:pPr>
    </w:p>
    <w:p w14:paraId="2971D593" w14:textId="77777777" w:rsidR="004C177A" w:rsidRDefault="004C177A" w:rsidP="004C177A">
      <w:pPr>
        <w:ind w:left="-567"/>
        <w:jc w:val="center"/>
        <w:rPr>
          <w:bCs/>
          <w:color w:val="000000"/>
          <w:sz w:val="28"/>
          <w:szCs w:val="28"/>
        </w:rPr>
      </w:pPr>
    </w:p>
    <w:p w14:paraId="0F1B31E9" w14:textId="77777777" w:rsidR="004C177A" w:rsidRDefault="004C177A" w:rsidP="004C177A">
      <w:pPr>
        <w:ind w:left="-567"/>
        <w:jc w:val="center"/>
        <w:rPr>
          <w:bCs/>
          <w:color w:val="000000"/>
          <w:sz w:val="28"/>
          <w:szCs w:val="28"/>
        </w:rPr>
      </w:pPr>
    </w:p>
    <w:p w14:paraId="21567264" w14:textId="77777777" w:rsidR="004C177A" w:rsidRDefault="004C177A" w:rsidP="004C177A">
      <w:pPr>
        <w:ind w:left="-567"/>
        <w:jc w:val="center"/>
        <w:rPr>
          <w:bCs/>
          <w:color w:val="000000"/>
          <w:sz w:val="28"/>
          <w:szCs w:val="28"/>
        </w:rPr>
      </w:pPr>
    </w:p>
    <w:p w14:paraId="0C6F2964" w14:textId="77777777" w:rsidR="004C177A" w:rsidRDefault="004C177A" w:rsidP="004C177A">
      <w:pPr>
        <w:ind w:left="-567"/>
        <w:jc w:val="center"/>
        <w:rPr>
          <w:bCs/>
          <w:color w:val="000000"/>
          <w:sz w:val="28"/>
          <w:szCs w:val="28"/>
        </w:rPr>
        <w:sectPr w:rsidR="004C177A" w:rsidSect="004C177A">
          <w:pgSz w:w="11906" w:h="16838"/>
          <w:pgMar w:top="1134" w:right="707" w:bottom="709" w:left="1418" w:header="708" w:footer="708" w:gutter="0"/>
          <w:cols w:space="708"/>
          <w:titlePg/>
          <w:docGrid w:linePitch="360"/>
        </w:sectPr>
      </w:pPr>
    </w:p>
    <w:p w14:paraId="1F93AA9C" w14:textId="77777777" w:rsidR="004C177A" w:rsidRDefault="004C177A" w:rsidP="004C177A">
      <w:pPr>
        <w:ind w:left="-567"/>
        <w:jc w:val="center"/>
        <w:rPr>
          <w:bCs/>
          <w:color w:val="000000"/>
          <w:sz w:val="28"/>
          <w:szCs w:val="28"/>
        </w:rPr>
      </w:pPr>
    </w:p>
    <w:p w14:paraId="7F04EEDF" w14:textId="77777777" w:rsidR="004C177A" w:rsidRDefault="004C177A" w:rsidP="004C177A">
      <w:pPr>
        <w:ind w:left="-567"/>
        <w:jc w:val="center"/>
        <w:rPr>
          <w:bCs/>
          <w:color w:val="000000"/>
          <w:sz w:val="28"/>
          <w:szCs w:val="28"/>
        </w:rPr>
      </w:pPr>
      <w:r>
        <w:rPr>
          <w:bCs/>
          <w:color w:val="000000"/>
          <w:sz w:val="28"/>
          <w:szCs w:val="28"/>
        </w:rPr>
        <w:t>Раздел 7. Расчет эффективности производственной программы</w:t>
      </w:r>
    </w:p>
    <w:p w14:paraId="7B4CD6CC" w14:textId="77777777" w:rsidR="004C177A" w:rsidRDefault="004C177A" w:rsidP="004C177A">
      <w:pPr>
        <w:ind w:left="-567"/>
        <w:jc w:val="center"/>
        <w:rPr>
          <w:bCs/>
          <w:color w:val="000000"/>
          <w:sz w:val="28"/>
          <w:szCs w:val="28"/>
        </w:rPr>
      </w:pPr>
    </w:p>
    <w:tbl>
      <w:tblPr>
        <w:tblW w:w="105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3"/>
        <w:gridCol w:w="1559"/>
        <w:gridCol w:w="2552"/>
        <w:gridCol w:w="2342"/>
      </w:tblGrid>
      <w:tr w:rsidR="004C177A" w14:paraId="35413884" w14:textId="77777777" w:rsidTr="004C177A">
        <w:trPr>
          <w:trHeight w:val="2286"/>
        </w:trPr>
        <w:tc>
          <w:tcPr>
            <w:tcW w:w="709" w:type="dxa"/>
            <w:shd w:val="clear" w:color="auto" w:fill="auto"/>
            <w:vAlign w:val="center"/>
          </w:tcPr>
          <w:p w14:paraId="4DD93EA1" w14:textId="77777777" w:rsidR="004C177A" w:rsidRPr="006E2A23" w:rsidRDefault="004C177A" w:rsidP="004C177A">
            <w:pPr>
              <w:jc w:val="center"/>
              <w:rPr>
                <w:bCs/>
                <w:color w:val="000000"/>
                <w:sz w:val="28"/>
                <w:szCs w:val="28"/>
              </w:rPr>
            </w:pPr>
            <w:r w:rsidRPr="006E2A23">
              <w:rPr>
                <w:bCs/>
                <w:color w:val="000000"/>
                <w:sz w:val="28"/>
                <w:szCs w:val="28"/>
              </w:rPr>
              <w:t>№ п/п</w:t>
            </w:r>
          </w:p>
        </w:tc>
        <w:tc>
          <w:tcPr>
            <w:tcW w:w="3403" w:type="dxa"/>
            <w:shd w:val="clear" w:color="auto" w:fill="auto"/>
            <w:vAlign w:val="center"/>
          </w:tcPr>
          <w:p w14:paraId="22447D55" w14:textId="77777777" w:rsidR="004C177A" w:rsidRPr="006E2A23" w:rsidRDefault="004C177A" w:rsidP="004C177A">
            <w:pPr>
              <w:jc w:val="center"/>
              <w:rPr>
                <w:bCs/>
                <w:color w:val="000000"/>
                <w:sz w:val="28"/>
                <w:szCs w:val="28"/>
              </w:rPr>
            </w:pPr>
            <w:r w:rsidRPr="006E2A23">
              <w:rPr>
                <w:bCs/>
                <w:color w:val="000000"/>
                <w:sz w:val="28"/>
                <w:szCs w:val="28"/>
              </w:rPr>
              <w:t>Наименование показателя</w:t>
            </w:r>
          </w:p>
        </w:tc>
        <w:tc>
          <w:tcPr>
            <w:tcW w:w="1559" w:type="dxa"/>
            <w:shd w:val="clear" w:color="auto" w:fill="auto"/>
            <w:vAlign w:val="center"/>
          </w:tcPr>
          <w:p w14:paraId="3888ED5C" w14:textId="77777777" w:rsidR="004C177A" w:rsidRPr="006E2A23" w:rsidRDefault="004C177A" w:rsidP="004C177A">
            <w:pPr>
              <w:jc w:val="center"/>
              <w:rPr>
                <w:bCs/>
                <w:color w:val="000000"/>
                <w:sz w:val="28"/>
                <w:szCs w:val="28"/>
              </w:rPr>
            </w:pPr>
            <w:r w:rsidRPr="006E2A23">
              <w:rPr>
                <w:bCs/>
                <w:color w:val="000000"/>
                <w:sz w:val="28"/>
                <w:szCs w:val="28"/>
              </w:rPr>
              <w:t>Значение показателя в базовом периоде    2016 год</w:t>
            </w:r>
          </w:p>
        </w:tc>
        <w:tc>
          <w:tcPr>
            <w:tcW w:w="2552" w:type="dxa"/>
            <w:shd w:val="clear" w:color="auto" w:fill="auto"/>
            <w:vAlign w:val="center"/>
          </w:tcPr>
          <w:p w14:paraId="7806C733" w14:textId="77777777" w:rsidR="004C177A" w:rsidRPr="006E2A23" w:rsidRDefault="004C177A" w:rsidP="004C177A">
            <w:pPr>
              <w:jc w:val="center"/>
              <w:rPr>
                <w:bCs/>
                <w:color w:val="000000"/>
                <w:sz w:val="28"/>
                <w:szCs w:val="28"/>
              </w:rPr>
            </w:pPr>
            <w:r w:rsidRPr="006E2A23">
              <w:rPr>
                <w:bCs/>
                <w:color w:val="000000"/>
                <w:sz w:val="28"/>
                <w:szCs w:val="28"/>
              </w:rPr>
              <w:t>Планируемое значение показателя по итогам реализации производственной программы                  2019 год</w:t>
            </w:r>
          </w:p>
        </w:tc>
        <w:tc>
          <w:tcPr>
            <w:tcW w:w="2342" w:type="dxa"/>
            <w:shd w:val="clear" w:color="auto" w:fill="auto"/>
            <w:vAlign w:val="center"/>
          </w:tcPr>
          <w:p w14:paraId="3714D522" w14:textId="77777777" w:rsidR="004C177A" w:rsidRPr="006E2A23" w:rsidRDefault="004C177A" w:rsidP="004C177A">
            <w:pPr>
              <w:jc w:val="center"/>
              <w:rPr>
                <w:bCs/>
                <w:color w:val="000000"/>
                <w:sz w:val="28"/>
                <w:szCs w:val="28"/>
              </w:rPr>
            </w:pPr>
            <w:r w:rsidRPr="006E2A23">
              <w:rPr>
                <w:bCs/>
                <w:color w:val="000000"/>
                <w:sz w:val="28"/>
                <w:szCs w:val="28"/>
              </w:rPr>
              <w:t xml:space="preserve">Эффективность производствен-ной </w:t>
            </w:r>
            <w:proofErr w:type="gramStart"/>
            <w:r w:rsidRPr="006E2A23">
              <w:rPr>
                <w:bCs/>
                <w:color w:val="000000"/>
                <w:sz w:val="28"/>
                <w:szCs w:val="28"/>
              </w:rPr>
              <w:t xml:space="preserve">программы,   </w:t>
            </w:r>
            <w:proofErr w:type="gramEnd"/>
            <w:r w:rsidRPr="006E2A23">
              <w:rPr>
                <w:bCs/>
                <w:color w:val="000000"/>
                <w:sz w:val="28"/>
                <w:szCs w:val="28"/>
              </w:rPr>
              <w:t xml:space="preserve">            тыс. руб.</w:t>
            </w:r>
          </w:p>
        </w:tc>
      </w:tr>
      <w:tr w:rsidR="004C177A" w14:paraId="0E65C10C" w14:textId="77777777" w:rsidTr="004C177A">
        <w:trPr>
          <w:trHeight w:val="860"/>
        </w:trPr>
        <w:tc>
          <w:tcPr>
            <w:tcW w:w="709" w:type="dxa"/>
            <w:shd w:val="clear" w:color="auto" w:fill="auto"/>
            <w:vAlign w:val="center"/>
          </w:tcPr>
          <w:p w14:paraId="2221FE84" w14:textId="77777777" w:rsidR="004C177A" w:rsidRPr="006E2A23" w:rsidRDefault="004C177A" w:rsidP="004C177A">
            <w:pPr>
              <w:jc w:val="center"/>
              <w:rPr>
                <w:bCs/>
                <w:color w:val="000000"/>
                <w:sz w:val="28"/>
                <w:szCs w:val="28"/>
              </w:rPr>
            </w:pPr>
            <w:r w:rsidRPr="006E2A23">
              <w:rPr>
                <w:bCs/>
                <w:color w:val="000000"/>
                <w:sz w:val="28"/>
                <w:szCs w:val="28"/>
              </w:rPr>
              <w:t>1.</w:t>
            </w:r>
          </w:p>
        </w:tc>
        <w:tc>
          <w:tcPr>
            <w:tcW w:w="3403" w:type="dxa"/>
            <w:shd w:val="clear" w:color="auto" w:fill="auto"/>
            <w:vAlign w:val="center"/>
          </w:tcPr>
          <w:p w14:paraId="0D2DCA46" w14:textId="77777777" w:rsidR="004C177A" w:rsidRPr="006E2A23" w:rsidRDefault="004C177A" w:rsidP="004C177A">
            <w:pPr>
              <w:jc w:val="center"/>
              <w:rPr>
                <w:sz w:val="28"/>
                <w:szCs w:val="28"/>
              </w:rPr>
            </w:pPr>
            <w:r w:rsidRPr="006E2A23">
              <w:rPr>
                <w:sz w:val="28"/>
                <w:szCs w:val="28"/>
              </w:rPr>
              <w:t>Показатели качества горячей воды</w:t>
            </w:r>
          </w:p>
        </w:tc>
        <w:tc>
          <w:tcPr>
            <w:tcW w:w="1559" w:type="dxa"/>
            <w:shd w:val="clear" w:color="auto" w:fill="auto"/>
            <w:vAlign w:val="center"/>
          </w:tcPr>
          <w:p w14:paraId="30B59B60" w14:textId="77777777" w:rsidR="004C177A" w:rsidRPr="006E2A23" w:rsidRDefault="004C177A" w:rsidP="004C177A">
            <w:pPr>
              <w:jc w:val="center"/>
              <w:rPr>
                <w:bCs/>
                <w:color w:val="000000"/>
                <w:sz w:val="28"/>
                <w:szCs w:val="28"/>
              </w:rPr>
            </w:pPr>
            <w:r w:rsidRPr="006E2A23">
              <w:rPr>
                <w:bCs/>
                <w:color w:val="000000"/>
                <w:sz w:val="28"/>
                <w:szCs w:val="28"/>
              </w:rPr>
              <w:t>-</w:t>
            </w:r>
          </w:p>
        </w:tc>
        <w:tc>
          <w:tcPr>
            <w:tcW w:w="2552" w:type="dxa"/>
            <w:shd w:val="clear" w:color="auto" w:fill="auto"/>
            <w:vAlign w:val="center"/>
          </w:tcPr>
          <w:p w14:paraId="42167157" w14:textId="77777777" w:rsidR="004C177A" w:rsidRPr="006E2A23" w:rsidRDefault="004C177A" w:rsidP="004C177A">
            <w:pPr>
              <w:jc w:val="center"/>
              <w:rPr>
                <w:bCs/>
                <w:color w:val="000000"/>
                <w:sz w:val="28"/>
                <w:szCs w:val="28"/>
              </w:rPr>
            </w:pPr>
            <w:r w:rsidRPr="006E2A23">
              <w:rPr>
                <w:bCs/>
                <w:color w:val="000000"/>
                <w:sz w:val="28"/>
                <w:szCs w:val="28"/>
              </w:rPr>
              <w:t>-</w:t>
            </w:r>
          </w:p>
        </w:tc>
        <w:tc>
          <w:tcPr>
            <w:tcW w:w="2342" w:type="dxa"/>
            <w:shd w:val="clear" w:color="auto" w:fill="auto"/>
            <w:vAlign w:val="center"/>
          </w:tcPr>
          <w:p w14:paraId="7206EAAC" w14:textId="77777777" w:rsidR="004C177A" w:rsidRPr="006E2A23" w:rsidRDefault="004C177A" w:rsidP="004C177A">
            <w:pPr>
              <w:jc w:val="center"/>
              <w:rPr>
                <w:bCs/>
                <w:color w:val="000000"/>
                <w:sz w:val="28"/>
                <w:szCs w:val="28"/>
              </w:rPr>
            </w:pPr>
            <w:r w:rsidRPr="006E2A23">
              <w:rPr>
                <w:bCs/>
                <w:color w:val="000000"/>
                <w:sz w:val="28"/>
                <w:szCs w:val="28"/>
              </w:rPr>
              <w:t>-</w:t>
            </w:r>
          </w:p>
        </w:tc>
      </w:tr>
      <w:tr w:rsidR="004C177A" w14:paraId="08645497" w14:textId="77777777" w:rsidTr="004C177A">
        <w:trPr>
          <w:trHeight w:val="1132"/>
        </w:trPr>
        <w:tc>
          <w:tcPr>
            <w:tcW w:w="709" w:type="dxa"/>
            <w:tcBorders>
              <w:bottom w:val="single" w:sz="4" w:space="0" w:color="auto"/>
            </w:tcBorders>
            <w:shd w:val="clear" w:color="auto" w:fill="auto"/>
            <w:vAlign w:val="center"/>
          </w:tcPr>
          <w:p w14:paraId="70ABA6DF" w14:textId="77777777" w:rsidR="004C177A" w:rsidRPr="006E2A23" w:rsidRDefault="004C177A" w:rsidP="004C177A">
            <w:pPr>
              <w:jc w:val="center"/>
              <w:rPr>
                <w:bCs/>
                <w:color w:val="000000"/>
                <w:sz w:val="28"/>
                <w:szCs w:val="28"/>
              </w:rPr>
            </w:pPr>
            <w:r w:rsidRPr="006E2A23">
              <w:rPr>
                <w:bCs/>
                <w:color w:val="000000"/>
                <w:sz w:val="28"/>
                <w:szCs w:val="28"/>
              </w:rPr>
              <w:t>2.</w:t>
            </w:r>
          </w:p>
        </w:tc>
        <w:tc>
          <w:tcPr>
            <w:tcW w:w="3403" w:type="dxa"/>
            <w:tcBorders>
              <w:bottom w:val="single" w:sz="4" w:space="0" w:color="auto"/>
            </w:tcBorders>
            <w:shd w:val="clear" w:color="auto" w:fill="auto"/>
            <w:vAlign w:val="center"/>
          </w:tcPr>
          <w:p w14:paraId="042DBE17" w14:textId="77777777" w:rsidR="004C177A" w:rsidRPr="006E2A23" w:rsidRDefault="004C177A" w:rsidP="004C177A">
            <w:pPr>
              <w:jc w:val="center"/>
              <w:rPr>
                <w:sz w:val="28"/>
                <w:szCs w:val="28"/>
              </w:rPr>
            </w:pPr>
            <w:r w:rsidRPr="006E2A23">
              <w:rPr>
                <w:sz w:val="28"/>
                <w:szCs w:val="28"/>
              </w:rPr>
              <w:t>Показатели надежности и бесперебойности горячего водоснабжения</w:t>
            </w:r>
          </w:p>
        </w:tc>
        <w:tc>
          <w:tcPr>
            <w:tcW w:w="1559" w:type="dxa"/>
            <w:tcBorders>
              <w:bottom w:val="single" w:sz="4" w:space="0" w:color="auto"/>
            </w:tcBorders>
            <w:shd w:val="clear" w:color="auto" w:fill="auto"/>
            <w:vAlign w:val="center"/>
          </w:tcPr>
          <w:p w14:paraId="69E21C3E" w14:textId="77777777" w:rsidR="004C177A" w:rsidRPr="006E2A23" w:rsidRDefault="004C177A" w:rsidP="004C177A">
            <w:pPr>
              <w:jc w:val="center"/>
              <w:rPr>
                <w:bCs/>
                <w:color w:val="000000"/>
                <w:sz w:val="28"/>
                <w:szCs w:val="28"/>
              </w:rPr>
            </w:pPr>
            <w:r w:rsidRPr="006E2A23">
              <w:rPr>
                <w:bCs/>
                <w:color w:val="000000"/>
                <w:sz w:val="28"/>
                <w:szCs w:val="28"/>
              </w:rPr>
              <w:t>-</w:t>
            </w:r>
          </w:p>
        </w:tc>
        <w:tc>
          <w:tcPr>
            <w:tcW w:w="2552" w:type="dxa"/>
            <w:tcBorders>
              <w:bottom w:val="single" w:sz="4" w:space="0" w:color="auto"/>
            </w:tcBorders>
            <w:shd w:val="clear" w:color="auto" w:fill="auto"/>
            <w:vAlign w:val="center"/>
          </w:tcPr>
          <w:p w14:paraId="226276F4" w14:textId="77777777" w:rsidR="004C177A" w:rsidRPr="006E2A23" w:rsidRDefault="004C177A" w:rsidP="004C177A">
            <w:pPr>
              <w:jc w:val="center"/>
              <w:rPr>
                <w:bCs/>
                <w:color w:val="000000"/>
                <w:sz w:val="28"/>
                <w:szCs w:val="28"/>
              </w:rPr>
            </w:pPr>
            <w:r w:rsidRPr="006E2A23">
              <w:rPr>
                <w:bCs/>
                <w:color w:val="000000"/>
                <w:sz w:val="28"/>
                <w:szCs w:val="28"/>
              </w:rPr>
              <w:t>-</w:t>
            </w:r>
          </w:p>
        </w:tc>
        <w:tc>
          <w:tcPr>
            <w:tcW w:w="2342" w:type="dxa"/>
            <w:tcBorders>
              <w:bottom w:val="single" w:sz="4" w:space="0" w:color="auto"/>
            </w:tcBorders>
            <w:shd w:val="clear" w:color="auto" w:fill="auto"/>
            <w:vAlign w:val="center"/>
          </w:tcPr>
          <w:p w14:paraId="367A2EDB" w14:textId="77777777" w:rsidR="004C177A" w:rsidRPr="006E2A23" w:rsidRDefault="004C177A" w:rsidP="004C177A">
            <w:pPr>
              <w:jc w:val="center"/>
              <w:rPr>
                <w:bCs/>
                <w:color w:val="000000"/>
                <w:sz w:val="28"/>
                <w:szCs w:val="28"/>
              </w:rPr>
            </w:pPr>
            <w:r w:rsidRPr="006E2A23">
              <w:rPr>
                <w:bCs/>
                <w:color w:val="000000"/>
                <w:sz w:val="28"/>
                <w:szCs w:val="28"/>
              </w:rPr>
              <w:t>-</w:t>
            </w:r>
          </w:p>
        </w:tc>
      </w:tr>
      <w:tr w:rsidR="004C177A" w14:paraId="37E510CC" w14:textId="77777777" w:rsidTr="004C177A">
        <w:trPr>
          <w:trHeight w:val="968"/>
        </w:trPr>
        <w:tc>
          <w:tcPr>
            <w:tcW w:w="709" w:type="dxa"/>
            <w:tcBorders>
              <w:bottom w:val="single" w:sz="4" w:space="0" w:color="auto"/>
            </w:tcBorders>
            <w:shd w:val="clear" w:color="auto" w:fill="auto"/>
            <w:vAlign w:val="center"/>
          </w:tcPr>
          <w:p w14:paraId="0C0DCDD8" w14:textId="77777777" w:rsidR="004C177A" w:rsidRPr="006E2A23" w:rsidRDefault="004C177A" w:rsidP="004C177A">
            <w:pPr>
              <w:jc w:val="center"/>
              <w:rPr>
                <w:bCs/>
                <w:color w:val="000000"/>
                <w:sz w:val="28"/>
                <w:szCs w:val="28"/>
              </w:rPr>
            </w:pPr>
            <w:r w:rsidRPr="006E2A23">
              <w:rPr>
                <w:bCs/>
                <w:color w:val="000000"/>
                <w:sz w:val="28"/>
                <w:szCs w:val="28"/>
              </w:rPr>
              <w:t>3.</w:t>
            </w:r>
          </w:p>
        </w:tc>
        <w:tc>
          <w:tcPr>
            <w:tcW w:w="3403" w:type="dxa"/>
            <w:tcBorders>
              <w:bottom w:val="single" w:sz="4" w:space="0" w:color="auto"/>
            </w:tcBorders>
            <w:shd w:val="clear" w:color="auto" w:fill="auto"/>
            <w:vAlign w:val="center"/>
          </w:tcPr>
          <w:p w14:paraId="089E98A9" w14:textId="77777777" w:rsidR="004C177A" w:rsidRPr="006E2A23" w:rsidRDefault="004C177A" w:rsidP="004C177A">
            <w:pPr>
              <w:jc w:val="center"/>
              <w:rPr>
                <w:bCs/>
                <w:color w:val="000000"/>
                <w:sz w:val="28"/>
                <w:szCs w:val="28"/>
              </w:rPr>
            </w:pPr>
            <w:r w:rsidRPr="006E2A23">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shd w:val="clear" w:color="auto" w:fill="auto"/>
            <w:vAlign w:val="center"/>
          </w:tcPr>
          <w:p w14:paraId="47533FEB" w14:textId="77777777" w:rsidR="004C177A" w:rsidRPr="006E2A23" w:rsidRDefault="004C177A" w:rsidP="004C177A">
            <w:pPr>
              <w:jc w:val="center"/>
              <w:rPr>
                <w:bCs/>
                <w:color w:val="000000"/>
                <w:sz w:val="28"/>
                <w:szCs w:val="28"/>
              </w:rPr>
            </w:pPr>
            <w:r w:rsidRPr="006E2A23">
              <w:rPr>
                <w:bCs/>
                <w:color w:val="000000"/>
                <w:sz w:val="28"/>
                <w:szCs w:val="28"/>
              </w:rPr>
              <w:t>-</w:t>
            </w:r>
          </w:p>
        </w:tc>
        <w:tc>
          <w:tcPr>
            <w:tcW w:w="2552" w:type="dxa"/>
            <w:tcBorders>
              <w:bottom w:val="single" w:sz="4" w:space="0" w:color="auto"/>
            </w:tcBorders>
            <w:shd w:val="clear" w:color="auto" w:fill="auto"/>
            <w:vAlign w:val="center"/>
          </w:tcPr>
          <w:p w14:paraId="5FC800DF" w14:textId="77777777" w:rsidR="004C177A" w:rsidRPr="006E2A23" w:rsidRDefault="004C177A" w:rsidP="004C177A">
            <w:pPr>
              <w:jc w:val="center"/>
              <w:rPr>
                <w:bCs/>
                <w:color w:val="000000"/>
                <w:sz w:val="28"/>
                <w:szCs w:val="28"/>
              </w:rPr>
            </w:pPr>
            <w:r w:rsidRPr="006E2A23">
              <w:rPr>
                <w:bCs/>
                <w:color w:val="000000"/>
                <w:sz w:val="28"/>
                <w:szCs w:val="28"/>
              </w:rPr>
              <w:t>-</w:t>
            </w:r>
          </w:p>
        </w:tc>
        <w:tc>
          <w:tcPr>
            <w:tcW w:w="2342" w:type="dxa"/>
            <w:tcBorders>
              <w:bottom w:val="single" w:sz="4" w:space="0" w:color="auto"/>
            </w:tcBorders>
            <w:shd w:val="clear" w:color="auto" w:fill="auto"/>
            <w:vAlign w:val="center"/>
          </w:tcPr>
          <w:p w14:paraId="16D65770" w14:textId="77777777" w:rsidR="004C177A" w:rsidRPr="006E2A23" w:rsidRDefault="004C177A" w:rsidP="004C177A">
            <w:pPr>
              <w:jc w:val="center"/>
              <w:rPr>
                <w:bCs/>
                <w:color w:val="000000"/>
                <w:sz w:val="28"/>
                <w:szCs w:val="28"/>
              </w:rPr>
            </w:pPr>
            <w:r w:rsidRPr="006E2A23">
              <w:rPr>
                <w:bCs/>
                <w:color w:val="000000"/>
                <w:sz w:val="28"/>
                <w:szCs w:val="28"/>
              </w:rPr>
              <w:t>-</w:t>
            </w:r>
          </w:p>
        </w:tc>
      </w:tr>
    </w:tbl>
    <w:p w14:paraId="69C222EC" w14:textId="77777777" w:rsidR="004C177A" w:rsidRDefault="004C177A" w:rsidP="004C177A">
      <w:pPr>
        <w:ind w:left="-567"/>
        <w:jc w:val="center"/>
        <w:rPr>
          <w:bCs/>
          <w:color w:val="000000"/>
          <w:sz w:val="28"/>
          <w:szCs w:val="28"/>
        </w:rPr>
      </w:pPr>
    </w:p>
    <w:p w14:paraId="57C29625" w14:textId="77777777" w:rsidR="004C177A" w:rsidRDefault="004C177A" w:rsidP="004C177A">
      <w:pPr>
        <w:ind w:left="-567"/>
        <w:jc w:val="center"/>
        <w:rPr>
          <w:bCs/>
          <w:color w:val="000000"/>
          <w:sz w:val="28"/>
          <w:szCs w:val="28"/>
        </w:rPr>
      </w:pPr>
    </w:p>
    <w:p w14:paraId="5F06DE2F" w14:textId="77777777" w:rsidR="004C177A" w:rsidRDefault="004C177A" w:rsidP="004C177A">
      <w:pPr>
        <w:ind w:left="-567"/>
        <w:jc w:val="center"/>
        <w:rPr>
          <w:bCs/>
          <w:color w:val="000000"/>
          <w:sz w:val="28"/>
          <w:szCs w:val="28"/>
        </w:rPr>
      </w:pPr>
    </w:p>
    <w:p w14:paraId="25869BA0" w14:textId="77777777" w:rsidR="004C177A" w:rsidRDefault="004C177A" w:rsidP="004C177A">
      <w:pPr>
        <w:ind w:left="-567"/>
        <w:jc w:val="center"/>
        <w:rPr>
          <w:bCs/>
          <w:color w:val="000000"/>
          <w:sz w:val="28"/>
          <w:szCs w:val="28"/>
        </w:rPr>
      </w:pPr>
    </w:p>
    <w:p w14:paraId="380D07D7" w14:textId="77777777" w:rsidR="004C177A" w:rsidRDefault="004C177A" w:rsidP="004C177A">
      <w:pPr>
        <w:ind w:left="-567"/>
        <w:jc w:val="center"/>
        <w:rPr>
          <w:bCs/>
          <w:color w:val="000000"/>
          <w:sz w:val="28"/>
          <w:szCs w:val="28"/>
        </w:rPr>
      </w:pPr>
    </w:p>
    <w:p w14:paraId="66F29E37" w14:textId="77777777" w:rsidR="004C177A" w:rsidRDefault="004C177A" w:rsidP="004C177A">
      <w:pPr>
        <w:ind w:left="-567"/>
        <w:jc w:val="center"/>
        <w:rPr>
          <w:bCs/>
          <w:color w:val="000000"/>
          <w:sz w:val="28"/>
          <w:szCs w:val="28"/>
        </w:rPr>
      </w:pPr>
    </w:p>
    <w:p w14:paraId="04AC9F64" w14:textId="77777777" w:rsidR="004C177A" w:rsidRDefault="004C177A" w:rsidP="004C177A">
      <w:pPr>
        <w:ind w:left="-567"/>
        <w:jc w:val="center"/>
        <w:rPr>
          <w:bCs/>
          <w:color w:val="000000"/>
          <w:sz w:val="28"/>
          <w:szCs w:val="28"/>
        </w:rPr>
      </w:pPr>
    </w:p>
    <w:p w14:paraId="6D6B7905" w14:textId="77777777" w:rsidR="004C177A" w:rsidRDefault="004C177A" w:rsidP="004C177A">
      <w:pPr>
        <w:ind w:left="-567"/>
        <w:jc w:val="center"/>
        <w:rPr>
          <w:bCs/>
          <w:color w:val="000000"/>
          <w:sz w:val="28"/>
          <w:szCs w:val="28"/>
        </w:rPr>
      </w:pPr>
    </w:p>
    <w:p w14:paraId="4F0EAFC6" w14:textId="77777777" w:rsidR="004C177A" w:rsidRDefault="004C177A" w:rsidP="004C177A">
      <w:pPr>
        <w:ind w:left="-567"/>
        <w:jc w:val="center"/>
        <w:rPr>
          <w:bCs/>
          <w:color w:val="000000"/>
          <w:sz w:val="28"/>
          <w:szCs w:val="28"/>
        </w:rPr>
      </w:pPr>
    </w:p>
    <w:p w14:paraId="017A1B9F" w14:textId="77777777" w:rsidR="004C177A" w:rsidRDefault="004C177A" w:rsidP="004C177A">
      <w:pPr>
        <w:ind w:left="-567"/>
        <w:jc w:val="center"/>
        <w:rPr>
          <w:bCs/>
          <w:color w:val="000000"/>
          <w:sz w:val="28"/>
          <w:szCs w:val="28"/>
        </w:rPr>
      </w:pPr>
    </w:p>
    <w:p w14:paraId="44824A53" w14:textId="77777777" w:rsidR="004C177A" w:rsidRDefault="004C177A" w:rsidP="004C177A">
      <w:pPr>
        <w:ind w:left="-567"/>
        <w:jc w:val="center"/>
        <w:rPr>
          <w:bCs/>
          <w:color w:val="000000"/>
          <w:sz w:val="28"/>
          <w:szCs w:val="28"/>
        </w:rPr>
      </w:pPr>
    </w:p>
    <w:p w14:paraId="556A2865" w14:textId="77777777" w:rsidR="004C177A" w:rsidRDefault="004C177A" w:rsidP="004C177A">
      <w:pPr>
        <w:ind w:left="-567"/>
        <w:jc w:val="center"/>
        <w:rPr>
          <w:bCs/>
          <w:color w:val="000000"/>
          <w:sz w:val="28"/>
          <w:szCs w:val="28"/>
        </w:rPr>
      </w:pPr>
    </w:p>
    <w:p w14:paraId="649C929D" w14:textId="77777777" w:rsidR="004C177A" w:rsidRDefault="004C177A" w:rsidP="004C177A">
      <w:pPr>
        <w:ind w:left="-567"/>
        <w:jc w:val="center"/>
        <w:rPr>
          <w:bCs/>
          <w:color w:val="000000"/>
          <w:sz w:val="28"/>
          <w:szCs w:val="28"/>
        </w:rPr>
      </w:pPr>
    </w:p>
    <w:p w14:paraId="65B18EC3" w14:textId="77777777" w:rsidR="004C177A" w:rsidRDefault="004C177A" w:rsidP="004C177A">
      <w:pPr>
        <w:ind w:left="-567"/>
        <w:jc w:val="center"/>
        <w:rPr>
          <w:bCs/>
          <w:color w:val="000000"/>
          <w:sz w:val="28"/>
          <w:szCs w:val="28"/>
        </w:rPr>
      </w:pPr>
    </w:p>
    <w:p w14:paraId="67BEC719" w14:textId="77777777" w:rsidR="004C177A" w:rsidRDefault="004C177A" w:rsidP="004C177A">
      <w:pPr>
        <w:ind w:left="-567"/>
        <w:jc w:val="center"/>
        <w:rPr>
          <w:bCs/>
          <w:color w:val="000000"/>
          <w:sz w:val="28"/>
          <w:szCs w:val="28"/>
        </w:rPr>
      </w:pPr>
    </w:p>
    <w:p w14:paraId="1CE8F861" w14:textId="77777777" w:rsidR="004C177A" w:rsidRDefault="004C177A" w:rsidP="004C177A">
      <w:pPr>
        <w:ind w:left="-567"/>
        <w:jc w:val="center"/>
        <w:rPr>
          <w:bCs/>
          <w:color w:val="000000"/>
          <w:sz w:val="28"/>
          <w:szCs w:val="28"/>
        </w:rPr>
      </w:pPr>
    </w:p>
    <w:p w14:paraId="308D631A" w14:textId="77777777" w:rsidR="004C177A" w:rsidRDefault="004C177A" w:rsidP="004C177A">
      <w:pPr>
        <w:ind w:left="-567"/>
        <w:jc w:val="center"/>
        <w:rPr>
          <w:bCs/>
          <w:color w:val="000000"/>
          <w:sz w:val="28"/>
          <w:szCs w:val="28"/>
        </w:rPr>
      </w:pPr>
    </w:p>
    <w:p w14:paraId="3B1FA953" w14:textId="77777777" w:rsidR="004C177A" w:rsidRDefault="004C177A" w:rsidP="004C177A">
      <w:pPr>
        <w:ind w:left="-567"/>
        <w:jc w:val="center"/>
        <w:rPr>
          <w:bCs/>
          <w:color w:val="000000"/>
          <w:sz w:val="28"/>
          <w:szCs w:val="28"/>
        </w:rPr>
      </w:pPr>
    </w:p>
    <w:p w14:paraId="48AF9691" w14:textId="77777777" w:rsidR="004C177A" w:rsidRDefault="004C177A" w:rsidP="004C177A">
      <w:pPr>
        <w:ind w:left="-567"/>
        <w:jc w:val="center"/>
        <w:rPr>
          <w:bCs/>
          <w:color w:val="000000"/>
          <w:sz w:val="28"/>
          <w:szCs w:val="28"/>
        </w:rPr>
      </w:pPr>
    </w:p>
    <w:p w14:paraId="1330021C" w14:textId="77777777" w:rsidR="004C177A" w:rsidRDefault="004C177A" w:rsidP="004C177A">
      <w:pPr>
        <w:ind w:left="-567"/>
        <w:jc w:val="center"/>
        <w:rPr>
          <w:bCs/>
          <w:color w:val="000000"/>
          <w:sz w:val="28"/>
          <w:szCs w:val="28"/>
        </w:rPr>
      </w:pPr>
    </w:p>
    <w:p w14:paraId="33CD9FF3" w14:textId="77777777" w:rsidR="004C177A" w:rsidRDefault="004C177A" w:rsidP="004C177A">
      <w:pPr>
        <w:ind w:left="-567"/>
        <w:jc w:val="center"/>
        <w:rPr>
          <w:bCs/>
          <w:color w:val="000000"/>
          <w:sz w:val="28"/>
          <w:szCs w:val="28"/>
        </w:rPr>
      </w:pPr>
    </w:p>
    <w:p w14:paraId="727DF475" w14:textId="77777777" w:rsidR="004C177A" w:rsidRDefault="004C177A" w:rsidP="004C177A">
      <w:pPr>
        <w:ind w:left="-567"/>
        <w:jc w:val="center"/>
        <w:rPr>
          <w:bCs/>
          <w:color w:val="000000"/>
          <w:sz w:val="28"/>
          <w:szCs w:val="28"/>
        </w:rPr>
      </w:pPr>
    </w:p>
    <w:p w14:paraId="65181BC5" w14:textId="77777777" w:rsidR="004C177A" w:rsidRDefault="004C177A" w:rsidP="004C177A">
      <w:pPr>
        <w:ind w:left="-567"/>
        <w:jc w:val="center"/>
        <w:rPr>
          <w:bCs/>
          <w:color w:val="000000"/>
          <w:sz w:val="28"/>
          <w:szCs w:val="28"/>
        </w:rPr>
      </w:pPr>
    </w:p>
    <w:p w14:paraId="68EE4ABA" w14:textId="77777777" w:rsidR="004C177A" w:rsidRDefault="004C177A" w:rsidP="004C177A">
      <w:pPr>
        <w:ind w:left="-567"/>
        <w:jc w:val="center"/>
        <w:rPr>
          <w:bCs/>
          <w:color w:val="000000"/>
          <w:sz w:val="28"/>
          <w:szCs w:val="28"/>
        </w:rPr>
      </w:pPr>
    </w:p>
    <w:p w14:paraId="18B5AC92" w14:textId="77777777" w:rsidR="004C177A" w:rsidRDefault="004C177A" w:rsidP="004C177A">
      <w:pPr>
        <w:ind w:left="-567"/>
        <w:jc w:val="center"/>
        <w:rPr>
          <w:bCs/>
          <w:color w:val="000000"/>
          <w:sz w:val="28"/>
          <w:szCs w:val="28"/>
        </w:rPr>
        <w:sectPr w:rsidR="004C177A" w:rsidSect="004C177A">
          <w:pgSz w:w="11906" w:h="16838"/>
          <w:pgMar w:top="1134" w:right="707" w:bottom="709" w:left="1418" w:header="708" w:footer="708" w:gutter="0"/>
          <w:cols w:space="708"/>
          <w:titlePg/>
          <w:docGrid w:linePitch="360"/>
        </w:sectPr>
      </w:pPr>
    </w:p>
    <w:p w14:paraId="0CAA1F34" w14:textId="77777777" w:rsidR="004C177A" w:rsidRDefault="004C177A" w:rsidP="004C177A">
      <w:pPr>
        <w:ind w:left="-567"/>
        <w:jc w:val="center"/>
        <w:rPr>
          <w:bCs/>
          <w:color w:val="000000"/>
          <w:sz w:val="28"/>
          <w:szCs w:val="28"/>
        </w:rPr>
      </w:pPr>
    </w:p>
    <w:p w14:paraId="757BD046" w14:textId="77777777" w:rsidR="004C177A" w:rsidRDefault="004C177A" w:rsidP="004C177A">
      <w:pPr>
        <w:ind w:left="-426"/>
        <w:jc w:val="center"/>
        <w:rPr>
          <w:bCs/>
          <w:color w:val="000000"/>
          <w:sz w:val="28"/>
          <w:szCs w:val="28"/>
        </w:rPr>
      </w:pPr>
      <w:r>
        <w:rPr>
          <w:bCs/>
          <w:color w:val="000000"/>
          <w:sz w:val="28"/>
          <w:szCs w:val="28"/>
        </w:rPr>
        <w:t xml:space="preserve">     Раздел 8. Отчет об исполнении производственной программы </w:t>
      </w:r>
    </w:p>
    <w:p w14:paraId="29F20B16" w14:textId="77777777" w:rsidR="004C177A" w:rsidRDefault="004C177A" w:rsidP="004C177A">
      <w:pPr>
        <w:ind w:left="-426"/>
        <w:jc w:val="center"/>
        <w:rPr>
          <w:bCs/>
          <w:color w:val="000000"/>
          <w:sz w:val="28"/>
          <w:szCs w:val="28"/>
        </w:rPr>
      </w:pPr>
      <w:r>
        <w:rPr>
          <w:bCs/>
          <w:color w:val="000000"/>
          <w:sz w:val="28"/>
          <w:szCs w:val="28"/>
        </w:rPr>
        <w:t>за 2014-2016 годы</w:t>
      </w:r>
    </w:p>
    <w:p w14:paraId="45A015FF" w14:textId="77777777" w:rsidR="004C177A" w:rsidRDefault="004C177A" w:rsidP="004C177A">
      <w:pPr>
        <w:ind w:left="-567"/>
        <w:jc w:val="center"/>
        <w:rPr>
          <w:bCs/>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315"/>
        <w:gridCol w:w="2315"/>
        <w:gridCol w:w="2315"/>
      </w:tblGrid>
      <w:tr w:rsidR="004C177A" w14:paraId="0510AA36" w14:textId="77777777" w:rsidTr="004C177A">
        <w:tc>
          <w:tcPr>
            <w:tcW w:w="2802" w:type="dxa"/>
            <w:shd w:val="clear" w:color="auto" w:fill="auto"/>
            <w:vAlign w:val="center"/>
          </w:tcPr>
          <w:p w14:paraId="2978AAA9" w14:textId="77777777" w:rsidR="004C177A" w:rsidRPr="006E2A23" w:rsidRDefault="004C177A" w:rsidP="004C177A">
            <w:pPr>
              <w:jc w:val="center"/>
              <w:rPr>
                <w:bCs/>
                <w:color w:val="000000"/>
                <w:sz w:val="28"/>
                <w:szCs w:val="28"/>
              </w:rPr>
            </w:pPr>
            <w:r w:rsidRPr="006E2A23">
              <w:rPr>
                <w:bCs/>
                <w:color w:val="000000"/>
                <w:sz w:val="28"/>
                <w:szCs w:val="28"/>
              </w:rPr>
              <w:t>Наименование показателя</w:t>
            </w:r>
          </w:p>
        </w:tc>
        <w:tc>
          <w:tcPr>
            <w:tcW w:w="2315" w:type="dxa"/>
            <w:shd w:val="clear" w:color="auto" w:fill="auto"/>
            <w:vAlign w:val="center"/>
          </w:tcPr>
          <w:p w14:paraId="1537D2C4" w14:textId="77777777" w:rsidR="004C177A" w:rsidRDefault="004C177A" w:rsidP="004C177A">
            <w:pPr>
              <w:jc w:val="center"/>
              <w:rPr>
                <w:bCs/>
                <w:color w:val="000000"/>
                <w:sz w:val="28"/>
                <w:szCs w:val="28"/>
              </w:rPr>
            </w:pPr>
            <w:r w:rsidRPr="006E2A23">
              <w:rPr>
                <w:bCs/>
                <w:color w:val="000000"/>
                <w:sz w:val="28"/>
                <w:szCs w:val="28"/>
              </w:rPr>
              <w:t>Фактическое значение показателя</w:t>
            </w:r>
          </w:p>
          <w:p w14:paraId="199D539D" w14:textId="77777777" w:rsidR="004C177A" w:rsidRDefault="004C177A" w:rsidP="004C177A">
            <w:pPr>
              <w:jc w:val="center"/>
              <w:rPr>
                <w:bCs/>
                <w:color w:val="000000"/>
                <w:sz w:val="28"/>
                <w:szCs w:val="28"/>
              </w:rPr>
            </w:pPr>
            <w:r w:rsidRPr="006E2A23">
              <w:rPr>
                <w:bCs/>
                <w:color w:val="000000"/>
                <w:sz w:val="28"/>
                <w:szCs w:val="28"/>
              </w:rPr>
              <w:t>за 201</w:t>
            </w:r>
            <w:r>
              <w:rPr>
                <w:bCs/>
                <w:color w:val="000000"/>
                <w:sz w:val="28"/>
                <w:szCs w:val="28"/>
              </w:rPr>
              <w:t>4</w:t>
            </w:r>
            <w:r w:rsidRPr="006E2A23">
              <w:rPr>
                <w:bCs/>
                <w:color w:val="000000"/>
                <w:sz w:val="28"/>
                <w:szCs w:val="28"/>
              </w:rPr>
              <w:t xml:space="preserve"> год, </w:t>
            </w:r>
          </w:p>
          <w:p w14:paraId="439D8088" w14:textId="77777777" w:rsidR="004C177A" w:rsidRPr="006E2A23" w:rsidRDefault="004C177A" w:rsidP="004C177A">
            <w:pPr>
              <w:jc w:val="center"/>
              <w:rPr>
                <w:bCs/>
                <w:color w:val="000000"/>
                <w:sz w:val="28"/>
                <w:szCs w:val="28"/>
              </w:rPr>
            </w:pPr>
            <w:r w:rsidRPr="006E2A23">
              <w:rPr>
                <w:bCs/>
                <w:color w:val="000000"/>
                <w:sz w:val="28"/>
                <w:szCs w:val="28"/>
              </w:rPr>
              <w:t>тыс. руб.</w:t>
            </w:r>
          </w:p>
        </w:tc>
        <w:tc>
          <w:tcPr>
            <w:tcW w:w="2315" w:type="dxa"/>
            <w:shd w:val="clear" w:color="auto" w:fill="auto"/>
          </w:tcPr>
          <w:p w14:paraId="0C58BAB9" w14:textId="77777777" w:rsidR="004C177A" w:rsidRDefault="004C177A" w:rsidP="004C177A">
            <w:pPr>
              <w:jc w:val="center"/>
              <w:rPr>
                <w:bCs/>
                <w:color w:val="000000"/>
                <w:sz w:val="28"/>
                <w:szCs w:val="28"/>
              </w:rPr>
            </w:pPr>
            <w:r w:rsidRPr="00B500DE">
              <w:rPr>
                <w:bCs/>
                <w:color w:val="000000"/>
                <w:sz w:val="28"/>
                <w:szCs w:val="28"/>
              </w:rPr>
              <w:t>Фактическое значение показателя</w:t>
            </w:r>
          </w:p>
          <w:p w14:paraId="43001277" w14:textId="77777777" w:rsidR="004C177A" w:rsidRDefault="004C177A" w:rsidP="004C177A">
            <w:pPr>
              <w:jc w:val="center"/>
              <w:rPr>
                <w:bCs/>
                <w:color w:val="000000"/>
                <w:sz w:val="28"/>
                <w:szCs w:val="28"/>
              </w:rPr>
            </w:pPr>
            <w:r>
              <w:rPr>
                <w:bCs/>
                <w:color w:val="000000"/>
                <w:sz w:val="28"/>
                <w:szCs w:val="28"/>
              </w:rPr>
              <w:t xml:space="preserve">за 2015 год, </w:t>
            </w:r>
          </w:p>
          <w:p w14:paraId="74D12F1A" w14:textId="77777777" w:rsidR="004C177A" w:rsidRPr="00B500DE" w:rsidRDefault="004C177A" w:rsidP="004C177A">
            <w:pPr>
              <w:jc w:val="center"/>
              <w:rPr>
                <w:bCs/>
                <w:color w:val="000000"/>
                <w:sz w:val="28"/>
                <w:szCs w:val="28"/>
              </w:rPr>
            </w:pPr>
            <w:r>
              <w:rPr>
                <w:bCs/>
                <w:color w:val="000000"/>
                <w:sz w:val="28"/>
                <w:szCs w:val="28"/>
              </w:rPr>
              <w:t>тыс. руб.</w:t>
            </w:r>
          </w:p>
        </w:tc>
        <w:tc>
          <w:tcPr>
            <w:tcW w:w="2315" w:type="dxa"/>
            <w:shd w:val="clear" w:color="auto" w:fill="auto"/>
          </w:tcPr>
          <w:p w14:paraId="1808EA6A" w14:textId="77777777" w:rsidR="004C177A" w:rsidRDefault="004C177A" w:rsidP="004C177A">
            <w:pPr>
              <w:jc w:val="center"/>
              <w:rPr>
                <w:bCs/>
                <w:color w:val="000000"/>
                <w:sz w:val="28"/>
                <w:szCs w:val="28"/>
              </w:rPr>
            </w:pPr>
            <w:r w:rsidRPr="00B500DE">
              <w:rPr>
                <w:bCs/>
                <w:color w:val="000000"/>
                <w:sz w:val="28"/>
                <w:szCs w:val="28"/>
              </w:rPr>
              <w:t>Фактическое значение показателя</w:t>
            </w:r>
          </w:p>
          <w:p w14:paraId="2915A2A0" w14:textId="77777777" w:rsidR="004C177A" w:rsidRDefault="004C177A" w:rsidP="004C177A">
            <w:pPr>
              <w:jc w:val="center"/>
              <w:rPr>
                <w:bCs/>
                <w:color w:val="000000"/>
                <w:sz w:val="28"/>
                <w:szCs w:val="28"/>
              </w:rPr>
            </w:pPr>
            <w:r>
              <w:rPr>
                <w:bCs/>
                <w:color w:val="000000"/>
                <w:sz w:val="28"/>
                <w:szCs w:val="28"/>
              </w:rPr>
              <w:t>за 2016 год</w:t>
            </w:r>
          </w:p>
          <w:p w14:paraId="3E0C9DDB" w14:textId="77777777" w:rsidR="004C177A" w:rsidRPr="00B500DE" w:rsidRDefault="004C177A" w:rsidP="004C177A">
            <w:pPr>
              <w:jc w:val="center"/>
              <w:rPr>
                <w:bCs/>
                <w:color w:val="000000"/>
                <w:sz w:val="28"/>
                <w:szCs w:val="28"/>
              </w:rPr>
            </w:pPr>
            <w:r>
              <w:rPr>
                <w:bCs/>
                <w:color w:val="000000"/>
                <w:sz w:val="28"/>
                <w:szCs w:val="28"/>
              </w:rPr>
              <w:t>тыс. руб.</w:t>
            </w:r>
          </w:p>
        </w:tc>
      </w:tr>
      <w:tr w:rsidR="004C177A" w:rsidRPr="00FB1C58" w14:paraId="4D94BE0C" w14:textId="77777777" w:rsidTr="004C177A">
        <w:tc>
          <w:tcPr>
            <w:tcW w:w="2802" w:type="dxa"/>
            <w:shd w:val="clear" w:color="auto" w:fill="auto"/>
            <w:vAlign w:val="center"/>
          </w:tcPr>
          <w:p w14:paraId="6B5E9050" w14:textId="77777777" w:rsidR="004C177A" w:rsidRPr="006E2A23" w:rsidRDefault="004C177A" w:rsidP="004C177A">
            <w:pPr>
              <w:jc w:val="center"/>
              <w:rPr>
                <w:bCs/>
                <w:sz w:val="28"/>
                <w:szCs w:val="28"/>
              </w:rPr>
            </w:pPr>
            <w:r w:rsidRPr="006E2A23">
              <w:rPr>
                <w:sz w:val="28"/>
                <w:szCs w:val="28"/>
              </w:rPr>
              <w:t>Горячее водоснабжение</w:t>
            </w:r>
          </w:p>
        </w:tc>
        <w:tc>
          <w:tcPr>
            <w:tcW w:w="2315" w:type="dxa"/>
            <w:shd w:val="clear" w:color="auto" w:fill="auto"/>
            <w:vAlign w:val="center"/>
          </w:tcPr>
          <w:p w14:paraId="25D33DD5" w14:textId="77777777" w:rsidR="004C177A" w:rsidRPr="006E2A23" w:rsidRDefault="004C177A" w:rsidP="004C177A">
            <w:pPr>
              <w:jc w:val="center"/>
              <w:rPr>
                <w:bCs/>
                <w:sz w:val="28"/>
                <w:szCs w:val="28"/>
              </w:rPr>
            </w:pPr>
            <w:r w:rsidRPr="006E2A23">
              <w:rPr>
                <w:bCs/>
                <w:sz w:val="28"/>
                <w:szCs w:val="28"/>
              </w:rPr>
              <w:t>-</w:t>
            </w:r>
          </w:p>
        </w:tc>
        <w:tc>
          <w:tcPr>
            <w:tcW w:w="2315" w:type="dxa"/>
            <w:shd w:val="clear" w:color="auto" w:fill="auto"/>
            <w:vAlign w:val="center"/>
          </w:tcPr>
          <w:p w14:paraId="33F7D618" w14:textId="77777777" w:rsidR="004C177A" w:rsidRPr="006E2A23" w:rsidRDefault="004C177A" w:rsidP="004C177A">
            <w:pPr>
              <w:jc w:val="center"/>
              <w:rPr>
                <w:bCs/>
                <w:sz w:val="28"/>
                <w:szCs w:val="28"/>
              </w:rPr>
            </w:pPr>
          </w:p>
        </w:tc>
        <w:tc>
          <w:tcPr>
            <w:tcW w:w="2315" w:type="dxa"/>
            <w:shd w:val="clear" w:color="auto" w:fill="auto"/>
            <w:vAlign w:val="center"/>
          </w:tcPr>
          <w:p w14:paraId="45DD15A9" w14:textId="77777777" w:rsidR="004C177A" w:rsidRPr="006E2A23" w:rsidRDefault="004C177A" w:rsidP="004C177A">
            <w:pPr>
              <w:jc w:val="center"/>
              <w:rPr>
                <w:bCs/>
                <w:sz w:val="28"/>
                <w:szCs w:val="28"/>
              </w:rPr>
            </w:pPr>
          </w:p>
        </w:tc>
      </w:tr>
    </w:tbl>
    <w:p w14:paraId="5E4BC167" w14:textId="77777777" w:rsidR="004C177A" w:rsidRDefault="004C177A" w:rsidP="004C177A">
      <w:pPr>
        <w:ind w:left="-567"/>
        <w:jc w:val="center"/>
        <w:rPr>
          <w:bCs/>
          <w:color w:val="000000"/>
          <w:sz w:val="28"/>
          <w:szCs w:val="28"/>
        </w:rPr>
      </w:pPr>
    </w:p>
    <w:p w14:paraId="1B476D9A" w14:textId="77777777" w:rsidR="004C177A" w:rsidRDefault="004C177A" w:rsidP="004C177A">
      <w:pPr>
        <w:jc w:val="both"/>
        <w:rPr>
          <w:sz w:val="28"/>
          <w:szCs w:val="28"/>
        </w:rPr>
      </w:pPr>
    </w:p>
    <w:p w14:paraId="1E4476FA" w14:textId="77777777" w:rsidR="004C177A" w:rsidRDefault="004C177A" w:rsidP="004C177A">
      <w:pPr>
        <w:jc w:val="both"/>
        <w:rPr>
          <w:sz w:val="28"/>
          <w:szCs w:val="28"/>
        </w:rPr>
      </w:pPr>
    </w:p>
    <w:p w14:paraId="439519FB" w14:textId="77777777" w:rsidR="004C177A" w:rsidRDefault="004C177A" w:rsidP="004C177A">
      <w:pPr>
        <w:jc w:val="both"/>
        <w:rPr>
          <w:sz w:val="28"/>
          <w:szCs w:val="28"/>
        </w:rPr>
      </w:pPr>
    </w:p>
    <w:p w14:paraId="4A127EC3" w14:textId="77777777" w:rsidR="004C177A" w:rsidRDefault="004C177A" w:rsidP="004C177A">
      <w:pPr>
        <w:jc w:val="both"/>
        <w:rPr>
          <w:sz w:val="28"/>
          <w:szCs w:val="28"/>
        </w:rPr>
      </w:pPr>
    </w:p>
    <w:p w14:paraId="4295CABE" w14:textId="77777777" w:rsidR="004C177A" w:rsidRDefault="004C177A" w:rsidP="004C177A">
      <w:pPr>
        <w:jc w:val="both"/>
        <w:rPr>
          <w:sz w:val="28"/>
          <w:szCs w:val="28"/>
        </w:rPr>
      </w:pPr>
    </w:p>
    <w:p w14:paraId="078FB4F1" w14:textId="77777777" w:rsidR="004C177A" w:rsidRDefault="004C177A" w:rsidP="004C177A">
      <w:pPr>
        <w:jc w:val="both"/>
        <w:rPr>
          <w:sz w:val="28"/>
          <w:szCs w:val="28"/>
        </w:rPr>
      </w:pPr>
    </w:p>
    <w:p w14:paraId="2F1D33D4" w14:textId="77777777" w:rsidR="004C177A" w:rsidRDefault="004C177A" w:rsidP="004C177A">
      <w:pPr>
        <w:jc w:val="both"/>
        <w:rPr>
          <w:sz w:val="28"/>
          <w:szCs w:val="28"/>
        </w:rPr>
      </w:pPr>
    </w:p>
    <w:p w14:paraId="0E5A214A" w14:textId="77777777" w:rsidR="004C177A" w:rsidRDefault="004C177A" w:rsidP="004C177A">
      <w:pPr>
        <w:jc w:val="both"/>
        <w:rPr>
          <w:sz w:val="28"/>
          <w:szCs w:val="28"/>
        </w:rPr>
      </w:pPr>
    </w:p>
    <w:p w14:paraId="32BBBC1F" w14:textId="77777777" w:rsidR="004C177A" w:rsidRDefault="004C177A" w:rsidP="004C177A">
      <w:pPr>
        <w:jc w:val="both"/>
        <w:rPr>
          <w:sz w:val="28"/>
          <w:szCs w:val="28"/>
        </w:rPr>
      </w:pPr>
    </w:p>
    <w:p w14:paraId="672CB97E" w14:textId="77777777" w:rsidR="004C177A" w:rsidRDefault="004C177A" w:rsidP="004C177A">
      <w:pPr>
        <w:jc w:val="both"/>
        <w:rPr>
          <w:sz w:val="28"/>
          <w:szCs w:val="28"/>
        </w:rPr>
      </w:pPr>
    </w:p>
    <w:p w14:paraId="39D4F482" w14:textId="77777777" w:rsidR="004C177A" w:rsidRDefault="004C177A" w:rsidP="004C177A">
      <w:pPr>
        <w:jc w:val="both"/>
        <w:rPr>
          <w:sz w:val="28"/>
          <w:szCs w:val="28"/>
        </w:rPr>
      </w:pPr>
    </w:p>
    <w:p w14:paraId="39B501FC" w14:textId="77777777" w:rsidR="004C177A" w:rsidRDefault="004C177A" w:rsidP="004C177A">
      <w:pPr>
        <w:jc w:val="both"/>
        <w:rPr>
          <w:sz w:val="28"/>
          <w:szCs w:val="28"/>
        </w:rPr>
      </w:pPr>
    </w:p>
    <w:p w14:paraId="7019E375" w14:textId="77777777" w:rsidR="004C177A" w:rsidRDefault="004C177A" w:rsidP="004C177A">
      <w:pPr>
        <w:jc w:val="both"/>
        <w:rPr>
          <w:sz w:val="28"/>
          <w:szCs w:val="28"/>
        </w:rPr>
      </w:pPr>
    </w:p>
    <w:p w14:paraId="2C37E136" w14:textId="77777777" w:rsidR="004C177A" w:rsidRDefault="004C177A" w:rsidP="004C177A">
      <w:pPr>
        <w:jc w:val="both"/>
        <w:rPr>
          <w:sz w:val="28"/>
          <w:szCs w:val="28"/>
        </w:rPr>
      </w:pPr>
    </w:p>
    <w:p w14:paraId="76C7A90F" w14:textId="77777777" w:rsidR="004C177A" w:rsidRDefault="004C177A" w:rsidP="004C177A">
      <w:pPr>
        <w:jc w:val="both"/>
        <w:rPr>
          <w:sz w:val="28"/>
          <w:szCs w:val="28"/>
        </w:rPr>
      </w:pPr>
    </w:p>
    <w:p w14:paraId="64AD997C" w14:textId="77777777" w:rsidR="004C177A" w:rsidRDefault="004C177A" w:rsidP="004C177A">
      <w:pPr>
        <w:jc w:val="both"/>
        <w:rPr>
          <w:sz w:val="28"/>
          <w:szCs w:val="28"/>
        </w:rPr>
      </w:pPr>
    </w:p>
    <w:p w14:paraId="72E61FC2" w14:textId="77777777" w:rsidR="004C177A" w:rsidRDefault="004C177A" w:rsidP="004C177A">
      <w:pPr>
        <w:jc w:val="both"/>
        <w:rPr>
          <w:sz w:val="28"/>
          <w:szCs w:val="28"/>
        </w:rPr>
      </w:pPr>
    </w:p>
    <w:p w14:paraId="015D3D08" w14:textId="77777777" w:rsidR="004C177A" w:rsidRDefault="004C177A" w:rsidP="004C177A">
      <w:pPr>
        <w:jc w:val="both"/>
        <w:rPr>
          <w:sz w:val="28"/>
          <w:szCs w:val="28"/>
        </w:rPr>
      </w:pPr>
    </w:p>
    <w:p w14:paraId="70FB1094" w14:textId="77777777" w:rsidR="004C177A" w:rsidRDefault="004C177A" w:rsidP="004C177A">
      <w:pPr>
        <w:jc w:val="both"/>
        <w:rPr>
          <w:sz w:val="28"/>
          <w:szCs w:val="28"/>
        </w:rPr>
      </w:pPr>
    </w:p>
    <w:p w14:paraId="6AB7F234" w14:textId="77777777" w:rsidR="004C177A" w:rsidRDefault="004C177A" w:rsidP="004C177A">
      <w:pPr>
        <w:jc w:val="both"/>
        <w:rPr>
          <w:sz w:val="28"/>
          <w:szCs w:val="28"/>
        </w:rPr>
      </w:pPr>
    </w:p>
    <w:p w14:paraId="2DD3A49C" w14:textId="77777777" w:rsidR="004C177A" w:rsidRDefault="004C177A" w:rsidP="004C177A">
      <w:pPr>
        <w:jc w:val="both"/>
        <w:rPr>
          <w:sz w:val="28"/>
          <w:szCs w:val="28"/>
        </w:rPr>
      </w:pPr>
    </w:p>
    <w:p w14:paraId="2B5EC7D8" w14:textId="77777777" w:rsidR="004C177A" w:rsidRDefault="004C177A" w:rsidP="004C177A">
      <w:pPr>
        <w:jc w:val="both"/>
        <w:rPr>
          <w:sz w:val="28"/>
          <w:szCs w:val="28"/>
        </w:rPr>
      </w:pPr>
    </w:p>
    <w:p w14:paraId="6E2574C5" w14:textId="77777777" w:rsidR="004C177A" w:rsidRDefault="004C177A" w:rsidP="004C177A">
      <w:pPr>
        <w:jc w:val="both"/>
        <w:rPr>
          <w:sz w:val="28"/>
          <w:szCs w:val="28"/>
        </w:rPr>
      </w:pPr>
    </w:p>
    <w:p w14:paraId="2DFD9876" w14:textId="77777777" w:rsidR="004C177A" w:rsidRDefault="004C177A" w:rsidP="004C177A">
      <w:pPr>
        <w:jc w:val="both"/>
        <w:rPr>
          <w:sz w:val="28"/>
          <w:szCs w:val="28"/>
        </w:rPr>
      </w:pPr>
    </w:p>
    <w:p w14:paraId="74CEBA1C" w14:textId="77777777" w:rsidR="004C177A" w:rsidRDefault="004C177A" w:rsidP="004C177A">
      <w:pPr>
        <w:jc w:val="both"/>
        <w:rPr>
          <w:sz w:val="28"/>
          <w:szCs w:val="28"/>
        </w:rPr>
      </w:pPr>
    </w:p>
    <w:p w14:paraId="39C6BCCF" w14:textId="77777777" w:rsidR="004C177A" w:rsidRDefault="004C177A" w:rsidP="004C177A">
      <w:pPr>
        <w:jc w:val="both"/>
        <w:rPr>
          <w:sz w:val="28"/>
          <w:szCs w:val="28"/>
        </w:rPr>
      </w:pPr>
    </w:p>
    <w:p w14:paraId="184615C3" w14:textId="77777777" w:rsidR="004C177A" w:rsidRDefault="004C177A" w:rsidP="004C177A">
      <w:pPr>
        <w:jc w:val="both"/>
        <w:rPr>
          <w:sz w:val="28"/>
          <w:szCs w:val="28"/>
        </w:rPr>
      </w:pPr>
    </w:p>
    <w:p w14:paraId="53BD9508" w14:textId="77777777" w:rsidR="004C177A" w:rsidRDefault="004C177A" w:rsidP="004C177A">
      <w:pPr>
        <w:jc w:val="both"/>
        <w:rPr>
          <w:sz w:val="28"/>
          <w:szCs w:val="28"/>
        </w:rPr>
      </w:pPr>
    </w:p>
    <w:p w14:paraId="2B0B40C7" w14:textId="77777777" w:rsidR="004C177A" w:rsidRDefault="004C177A" w:rsidP="004C177A">
      <w:pPr>
        <w:jc w:val="both"/>
        <w:rPr>
          <w:sz w:val="28"/>
          <w:szCs w:val="28"/>
        </w:rPr>
      </w:pPr>
    </w:p>
    <w:p w14:paraId="69C0E935" w14:textId="77777777" w:rsidR="004C177A" w:rsidRDefault="004C177A" w:rsidP="004C177A">
      <w:pPr>
        <w:jc w:val="both"/>
        <w:rPr>
          <w:sz w:val="28"/>
          <w:szCs w:val="28"/>
        </w:rPr>
      </w:pPr>
    </w:p>
    <w:p w14:paraId="28BF8B12" w14:textId="77777777" w:rsidR="004C177A" w:rsidRDefault="004C177A" w:rsidP="004C177A">
      <w:pPr>
        <w:jc w:val="both"/>
        <w:rPr>
          <w:sz w:val="28"/>
          <w:szCs w:val="28"/>
        </w:rPr>
      </w:pPr>
    </w:p>
    <w:p w14:paraId="5746EBD5" w14:textId="77777777" w:rsidR="004C177A" w:rsidRDefault="004C177A" w:rsidP="004C177A">
      <w:pPr>
        <w:jc w:val="both"/>
        <w:rPr>
          <w:sz w:val="28"/>
          <w:szCs w:val="28"/>
        </w:rPr>
      </w:pPr>
    </w:p>
    <w:p w14:paraId="56D2305B" w14:textId="77777777" w:rsidR="004C177A" w:rsidRDefault="004C177A" w:rsidP="004C177A">
      <w:pPr>
        <w:jc w:val="both"/>
        <w:rPr>
          <w:sz w:val="28"/>
          <w:szCs w:val="28"/>
        </w:rPr>
      </w:pPr>
    </w:p>
    <w:p w14:paraId="5895F510" w14:textId="77777777" w:rsidR="004C177A" w:rsidRDefault="004C177A" w:rsidP="004C177A">
      <w:pPr>
        <w:ind w:left="-567"/>
        <w:jc w:val="center"/>
        <w:rPr>
          <w:bCs/>
          <w:color w:val="000000"/>
          <w:sz w:val="28"/>
          <w:szCs w:val="28"/>
        </w:rPr>
      </w:pPr>
    </w:p>
    <w:p w14:paraId="0BE75722" w14:textId="77777777" w:rsidR="004C177A" w:rsidRDefault="004C177A" w:rsidP="004C177A">
      <w:pPr>
        <w:ind w:left="-567"/>
        <w:jc w:val="center"/>
        <w:rPr>
          <w:bCs/>
          <w:color w:val="000000"/>
          <w:sz w:val="28"/>
          <w:szCs w:val="28"/>
        </w:rPr>
      </w:pPr>
      <w:r>
        <w:rPr>
          <w:bCs/>
          <w:color w:val="000000"/>
          <w:sz w:val="28"/>
          <w:szCs w:val="28"/>
        </w:rPr>
        <w:t>Раздел 9. Мероприятия, направленные на повышение качества обслуживания абонентов</w:t>
      </w:r>
    </w:p>
    <w:p w14:paraId="4506718B" w14:textId="77777777" w:rsidR="004C177A" w:rsidRDefault="004C177A" w:rsidP="004C177A">
      <w:pPr>
        <w:ind w:left="-567"/>
        <w:jc w:val="center"/>
        <w:rPr>
          <w:bCs/>
          <w:color w:val="000000"/>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4C177A" w14:paraId="37FFAABD" w14:textId="77777777" w:rsidTr="004C177A">
        <w:trPr>
          <w:trHeight w:val="748"/>
        </w:trPr>
        <w:tc>
          <w:tcPr>
            <w:tcW w:w="5935" w:type="dxa"/>
            <w:shd w:val="clear" w:color="auto" w:fill="auto"/>
            <w:vAlign w:val="center"/>
          </w:tcPr>
          <w:p w14:paraId="233EB232" w14:textId="77777777" w:rsidR="004C177A" w:rsidRPr="006E2A23" w:rsidRDefault="004C177A" w:rsidP="004C177A">
            <w:pPr>
              <w:jc w:val="center"/>
              <w:rPr>
                <w:bCs/>
                <w:color w:val="000000"/>
                <w:sz w:val="28"/>
                <w:szCs w:val="28"/>
              </w:rPr>
            </w:pPr>
            <w:r w:rsidRPr="006E2A23">
              <w:rPr>
                <w:bCs/>
                <w:color w:val="000000"/>
                <w:sz w:val="28"/>
                <w:szCs w:val="28"/>
              </w:rPr>
              <w:t>Наименование мероприятия</w:t>
            </w:r>
          </w:p>
        </w:tc>
        <w:tc>
          <w:tcPr>
            <w:tcW w:w="3983" w:type="dxa"/>
            <w:shd w:val="clear" w:color="auto" w:fill="auto"/>
            <w:vAlign w:val="center"/>
          </w:tcPr>
          <w:p w14:paraId="3746F3B1" w14:textId="77777777" w:rsidR="004C177A" w:rsidRPr="006E2A23" w:rsidRDefault="004C177A" w:rsidP="004C177A">
            <w:pPr>
              <w:jc w:val="center"/>
              <w:rPr>
                <w:bCs/>
                <w:color w:val="000000"/>
                <w:sz w:val="28"/>
                <w:szCs w:val="28"/>
              </w:rPr>
            </w:pPr>
            <w:r w:rsidRPr="006E2A23">
              <w:rPr>
                <w:bCs/>
                <w:color w:val="000000"/>
                <w:sz w:val="28"/>
                <w:szCs w:val="28"/>
              </w:rPr>
              <w:t>Период проведения мероприятий</w:t>
            </w:r>
          </w:p>
        </w:tc>
      </w:tr>
      <w:tr w:rsidR="004C177A" w14:paraId="39BAA909" w14:textId="77777777" w:rsidTr="004C177A">
        <w:trPr>
          <w:trHeight w:val="405"/>
        </w:trPr>
        <w:tc>
          <w:tcPr>
            <w:tcW w:w="5935" w:type="dxa"/>
            <w:shd w:val="clear" w:color="auto" w:fill="auto"/>
            <w:vAlign w:val="center"/>
          </w:tcPr>
          <w:p w14:paraId="6645DB8A" w14:textId="77777777" w:rsidR="004C177A" w:rsidRPr="006E2A23" w:rsidRDefault="004C177A" w:rsidP="004C177A">
            <w:pPr>
              <w:jc w:val="center"/>
              <w:rPr>
                <w:bCs/>
                <w:sz w:val="28"/>
                <w:szCs w:val="28"/>
              </w:rPr>
            </w:pPr>
            <w:r w:rsidRPr="006E2A23">
              <w:rPr>
                <w:bCs/>
                <w:sz w:val="28"/>
                <w:szCs w:val="28"/>
              </w:rPr>
              <w:t>-</w:t>
            </w:r>
          </w:p>
        </w:tc>
        <w:tc>
          <w:tcPr>
            <w:tcW w:w="3983" w:type="dxa"/>
            <w:shd w:val="clear" w:color="auto" w:fill="auto"/>
            <w:vAlign w:val="center"/>
          </w:tcPr>
          <w:p w14:paraId="210436E5" w14:textId="77777777" w:rsidR="004C177A" w:rsidRPr="006E2A23" w:rsidRDefault="004C177A" w:rsidP="004C177A">
            <w:pPr>
              <w:jc w:val="center"/>
              <w:rPr>
                <w:bCs/>
                <w:sz w:val="28"/>
                <w:szCs w:val="28"/>
              </w:rPr>
            </w:pPr>
            <w:r w:rsidRPr="006E2A23">
              <w:rPr>
                <w:bCs/>
                <w:sz w:val="28"/>
                <w:szCs w:val="28"/>
              </w:rPr>
              <w:t>-</w:t>
            </w:r>
          </w:p>
        </w:tc>
      </w:tr>
    </w:tbl>
    <w:p w14:paraId="48F3A0CD" w14:textId="77777777" w:rsidR="004C177A" w:rsidRDefault="004C177A" w:rsidP="004C177A">
      <w:pPr>
        <w:rPr>
          <w:bCs/>
          <w:snapToGrid w:val="0"/>
          <w:szCs w:val="28"/>
        </w:rPr>
      </w:pPr>
    </w:p>
    <w:p w14:paraId="456CACD8" w14:textId="77777777" w:rsidR="004C177A" w:rsidRDefault="004C177A" w:rsidP="004C177A">
      <w:pPr>
        <w:rPr>
          <w:bCs/>
          <w:snapToGrid w:val="0"/>
          <w:szCs w:val="28"/>
        </w:rPr>
        <w:sectPr w:rsidR="004C177A" w:rsidSect="004C177A">
          <w:pgSz w:w="11906" w:h="16838"/>
          <w:pgMar w:top="1134" w:right="707" w:bottom="709" w:left="1418" w:header="708" w:footer="708" w:gutter="0"/>
          <w:cols w:space="708"/>
          <w:titlePg/>
          <w:docGrid w:linePitch="360"/>
        </w:sectPr>
      </w:pPr>
    </w:p>
    <w:p w14:paraId="752FA22C" w14:textId="77777777" w:rsidR="004C177A" w:rsidRDefault="004C177A" w:rsidP="004C177A">
      <w:pPr>
        <w:ind w:left="11057"/>
        <w:jc w:val="center"/>
        <w:rPr>
          <w:sz w:val="28"/>
          <w:szCs w:val="28"/>
        </w:rPr>
      </w:pPr>
      <w:r w:rsidRPr="008F0D48">
        <w:rPr>
          <w:sz w:val="28"/>
          <w:szCs w:val="28"/>
        </w:rPr>
        <w:lastRenderedPageBreak/>
        <w:t>П</w:t>
      </w:r>
      <w:r>
        <w:rPr>
          <w:sz w:val="28"/>
          <w:szCs w:val="28"/>
        </w:rPr>
        <w:t>риложение № 2</w:t>
      </w:r>
      <w:r w:rsidRPr="008F0D48">
        <w:rPr>
          <w:sz w:val="28"/>
          <w:szCs w:val="28"/>
        </w:rPr>
        <w:br/>
        <w:t xml:space="preserve">к постановлению региональной </w:t>
      </w:r>
    </w:p>
    <w:p w14:paraId="3F6D6BAB" w14:textId="77777777" w:rsidR="004C177A" w:rsidRDefault="004C177A" w:rsidP="004C177A">
      <w:pPr>
        <w:tabs>
          <w:tab w:val="left" w:pos="0"/>
        </w:tabs>
        <w:ind w:left="11057"/>
        <w:jc w:val="center"/>
        <w:rPr>
          <w:sz w:val="28"/>
          <w:szCs w:val="28"/>
        </w:rPr>
      </w:pPr>
      <w:r>
        <w:rPr>
          <w:sz w:val="28"/>
          <w:szCs w:val="28"/>
        </w:rPr>
        <w:t xml:space="preserve">энергетической </w:t>
      </w:r>
      <w:r w:rsidRPr="008F0D48">
        <w:rPr>
          <w:sz w:val="28"/>
          <w:szCs w:val="28"/>
        </w:rPr>
        <w:t xml:space="preserve">комиссии </w:t>
      </w:r>
    </w:p>
    <w:p w14:paraId="63C8585C" w14:textId="77777777" w:rsidR="004C177A" w:rsidRDefault="004C177A" w:rsidP="004C177A">
      <w:pPr>
        <w:tabs>
          <w:tab w:val="left" w:pos="0"/>
        </w:tabs>
        <w:ind w:left="11057"/>
        <w:jc w:val="center"/>
        <w:rPr>
          <w:sz w:val="28"/>
          <w:szCs w:val="28"/>
        </w:rPr>
      </w:pPr>
      <w:r>
        <w:rPr>
          <w:sz w:val="28"/>
          <w:szCs w:val="28"/>
        </w:rPr>
        <w:t>К</w:t>
      </w:r>
      <w:r w:rsidRPr="008F0D48">
        <w:rPr>
          <w:sz w:val="28"/>
          <w:szCs w:val="28"/>
        </w:rPr>
        <w:t>емеровской области</w:t>
      </w:r>
    </w:p>
    <w:p w14:paraId="17F2A814" w14:textId="77777777" w:rsidR="004C177A" w:rsidRDefault="004C177A" w:rsidP="004C177A">
      <w:pPr>
        <w:tabs>
          <w:tab w:val="left" w:pos="0"/>
        </w:tabs>
        <w:ind w:left="11057"/>
        <w:jc w:val="center"/>
        <w:rPr>
          <w:sz w:val="28"/>
          <w:szCs w:val="28"/>
        </w:rPr>
      </w:pPr>
      <w:r>
        <w:rPr>
          <w:sz w:val="28"/>
          <w:szCs w:val="28"/>
        </w:rPr>
        <w:t>о</w:t>
      </w:r>
      <w:r w:rsidRPr="008F0D48">
        <w:rPr>
          <w:sz w:val="28"/>
          <w:szCs w:val="28"/>
        </w:rPr>
        <w:t>т «</w:t>
      </w:r>
      <w:r>
        <w:rPr>
          <w:sz w:val="28"/>
          <w:szCs w:val="28"/>
        </w:rPr>
        <w:t>31</w:t>
      </w:r>
      <w:r w:rsidRPr="008F0D48">
        <w:rPr>
          <w:sz w:val="28"/>
          <w:szCs w:val="28"/>
        </w:rPr>
        <w:t xml:space="preserve">» </w:t>
      </w:r>
      <w:r>
        <w:rPr>
          <w:sz w:val="28"/>
          <w:szCs w:val="28"/>
        </w:rPr>
        <w:t>декабря</w:t>
      </w:r>
      <w:r w:rsidRPr="008F0D48">
        <w:rPr>
          <w:sz w:val="28"/>
          <w:szCs w:val="28"/>
        </w:rPr>
        <w:t xml:space="preserve"> 2015 г. № </w:t>
      </w:r>
      <w:r>
        <w:rPr>
          <w:sz w:val="28"/>
          <w:szCs w:val="28"/>
        </w:rPr>
        <w:t>1043</w:t>
      </w:r>
    </w:p>
    <w:p w14:paraId="5326B4E5" w14:textId="77777777" w:rsidR="004C177A" w:rsidRDefault="004C177A" w:rsidP="004C177A">
      <w:pPr>
        <w:ind w:left="4962"/>
        <w:rPr>
          <w:sz w:val="28"/>
          <w:szCs w:val="28"/>
        </w:rPr>
      </w:pPr>
    </w:p>
    <w:p w14:paraId="0EF6A6C9" w14:textId="77777777" w:rsidR="004C177A" w:rsidRPr="00FD033C" w:rsidRDefault="004C177A" w:rsidP="004C177A">
      <w:pPr>
        <w:tabs>
          <w:tab w:val="left" w:pos="0"/>
        </w:tabs>
        <w:jc w:val="center"/>
        <w:rPr>
          <w:color w:val="000000"/>
          <w:sz w:val="4"/>
          <w:szCs w:val="4"/>
        </w:rPr>
      </w:pPr>
    </w:p>
    <w:p w14:paraId="27692E95" w14:textId="77777777" w:rsidR="004C177A" w:rsidRPr="00314367" w:rsidRDefault="004C177A" w:rsidP="004C177A">
      <w:pPr>
        <w:keepNext/>
        <w:jc w:val="center"/>
        <w:outlineLvl w:val="3"/>
        <w:rPr>
          <w:bCs/>
          <w:color w:val="000000"/>
          <w:kern w:val="32"/>
          <w:sz w:val="28"/>
          <w:szCs w:val="28"/>
        </w:rPr>
      </w:pPr>
      <w:r w:rsidRPr="00314367">
        <w:rPr>
          <w:bCs/>
          <w:sz w:val="28"/>
          <w:szCs w:val="28"/>
        </w:rPr>
        <w:t xml:space="preserve">Долгосрочные тарифы </w:t>
      </w:r>
      <w:r w:rsidRPr="00314367">
        <w:rPr>
          <w:bCs/>
          <w:kern w:val="32"/>
          <w:sz w:val="28"/>
          <w:szCs w:val="28"/>
        </w:rPr>
        <w:t>ПАО «Южно-Кузбасская ГРЭС»</w:t>
      </w:r>
      <w:r w:rsidRPr="00314367">
        <w:rPr>
          <w:bCs/>
          <w:sz w:val="28"/>
          <w:szCs w:val="28"/>
        </w:rPr>
        <w:t xml:space="preserve"> на горячую воду в </w:t>
      </w:r>
      <w:r w:rsidRPr="00314367">
        <w:rPr>
          <w:sz w:val="28"/>
          <w:szCs w:val="28"/>
        </w:rPr>
        <w:t xml:space="preserve">закрытой системе горячего водоснабжения </w:t>
      </w:r>
      <w:r w:rsidRPr="00314367">
        <w:rPr>
          <w:bCs/>
          <w:sz w:val="28"/>
          <w:szCs w:val="28"/>
        </w:rPr>
        <w:t xml:space="preserve">для потребителей </w:t>
      </w:r>
      <w:r w:rsidRPr="00314367">
        <w:rPr>
          <w:bCs/>
          <w:kern w:val="32"/>
          <w:sz w:val="28"/>
          <w:szCs w:val="28"/>
        </w:rPr>
        <w:t>по узлу теплоснабжения г. Калтан,</w:t>
      </w:r>
      <w:r w:rsidRPr="00314367">
        <w:rPr>
          <w:bCs/>
          <w:color w:val="000000"/>
          <w:kern w:val="32"/>
          <w:sz w:val="28"/>
          <w:szCs w:val="28"/>
        </w:rPr>
        <w:t xml:space="preserve"> на период с 01.01.2016 по 31.12.2018</w:t>
      </w:r>
    </w:p>
    <w:p w14:paraId="092CE180" w14:textId="77777777" w:rsidR="004C177A" w:rsidRDefault="004C177A" w:rsidP="004C177A">
      <w:pPr>
        <w:keepNext/>
        <w:jc w:val="center"/>
        <w:outlineLvl w:val="3"/>
        <w:rPr>
          <w:b/>
          <w:bCs/>
          <w:color w:val="000000"/>
          <w:kern w:val="32"/>
          <w:sz w:val="28"/>
          <w:szCs w:val="28"/>
        </w:rPr>
      </w:pPr>
    </w:p>
    <w:tbl>
      <w:tblPr>
        <w:tblW w:w="152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894"/>
        <w:gridCol w:w="36"/>
        <w:gridCol w:w="850"/>
        <w:gridCol w:w="993"/>
        <w:gridCol w:w="921"/>
        <w:gridCol w:w="1134"/>
        <w:gridCol w:w="1134"/>
        <w:gridCol w:w="1276"/>
        <w:gridCol w:w="1134"/>
      </w:tblGrid>
      <w:tr w:rsidR="004C177A" w:rsidRPr="00A13F1C" w14:paraId="52187A18" w14:textId="77777777" w:rsidTr="004C177A">
        <w:trPr>
          <w:trHeight w:val="364"/>
        </w:trPr>
        <w:tc>
          <w:tcPr>
            <w:tcW w:w="1591" w:type="dxa"/>
            <w:vMerge w:val="restart"/>
            <w:shd w:val="clear" w:color="auto" w:fill="auto"/>
            <w:vAlign w:val="center"/>
          </w:tcPr>
          <w:p w14:paraId="19D39709" w14:textId="77777777" w:rsidR="004C177A" w:rsidRPr="00A13F1C" w:rsidRDefault="004C177A" w:rsidP="004C177A">
            <w:pPr>
              <w:tabs>
                <w:tab w:val="left" w:pos="3052"/>
              </w:tabs>
              <w:ind w:left="-108" w:right="-108"/>
              <w:jc w:val="center"/>
            </w:pPr>
            <w:r w:rsidRPr="00A13F1C">
              <w:t>Наименование регулируемой организации</w:t>
            </w:r>
          </w:p>
        </w:tc>
        <w:tc>
          <w:tcPr>
            <w:tcW w:w="1417" w:type="dxa"/>
            <w:vMerge w:val="restart"/>
            <w:vAlign w:val="center"/>
          </w:tcPr>
          <w:p w14:paraId="6555FC33" w14:textId="77777777" w:rsidR="004C177A" w:rsidRPr="00A13F1C" w:rsidRDefault="004C177A" w:rsidP="004C177A">
            <w:pPr>
              <w:ind w:left="-108" w:firstLine="47"/>
              <w:jc w:val="center"/>
            </w:pPr>
            <w:r w:rsidRPr="00A13F1C">
              <w:t>Период</w:t>
            </w:r>
          </w:p>
        </w:tc>
        <w:tc>
          <w:tcPr>
            <w:tcW w:w="3825" w:type="dxa"/>
            <w:gridSpan w:val="4"/>
            <w:tcBorders>
              <w:bottom w:val="single" w:sz="4" w:space="0" w:color="auto"/>
            </w:tcBorders>
            <w:vAlign w:val="center"/>
          </w:tcPr>
          <w:p w14:paraId="2EB918C1" w14:textId="77777777" w:rsidR="004C177A" w:rsidRPr="00A13F1C" w:rsidRDefault="004C177A" w:rsidP="004C177A">
            <w:pPr>
              <w:ind w:left="-108" w:firstLine="47"/>
              <w:jc w:val="center"/>
            </w:pPr>
            <w:r w:rsidRPr="00A13F1C">
              <w:t>Тариф на горячую воду для населения, руб./м</w:t>
            </w:r>
            <w:r w:rsidRPr="00A13F1C">
              <w:rPr>
                <w:vertAlign w:val="superscript"/>
              </w:rPr>
              <w:t xml:space="preserve">3 </w:t>
            </w:r>
            <w:r w:rsidRPr="00A13F1C">
              <w:t>* (с НДС)</w:t>
            </w:r>
          </w:p>
        </w:tc>
        <w:tc>
          <w:tcPr>
            <w:tcW w:w="3694" w:type="dxa"/>
            <w:gridSpan w:val="5"/>
            <w:tcBorders>
              <w:bottom w:val="single" w:sz="4" w:space="0" w:color="auto"/>
            </w:tcBorders>
            <w:shd w:val="clear" w:color="auto" w:fill="auto"/>
            <w:vAlign w:val="center"/>
          </w:tcPr>
          <w:p w14:paraId="0DF770FE" w14:textId="77777777" w:rsidR="004C177A" w:rsidRPr="00A13F1C" w:rsidRDefault="004C177A" w:rsidP="004C177A">
            <w:pPr>
              <w:ind w:left="-108" w:firstLine="47"/>
              <w:jc w:val="center"/>
            </w:pPr>
            <w:r w:rsidRPr="00A13F1C">
              <w:t>Тариф на горячую воду для прочих потребителей,</w:t>
            </w:r>
          </w:p>
          <w:p w14:paraId="68B681AF" w14:textId="77777777" w:rsidR="004C177A" w:rsidRPr="00A13F1C" w:rsidRDefault="004C177A" w:rsidP="004C177A">
            <w:pPr>
              <w:ind w:left="-108" w:firstLine="47"/>
              <w:jc w:val="center"/>
            </w:pPr>
            <w:r w:rsidRPr="00A13F1C">
              <w:t>руб./м</w:t>
            </w:r>
            <w:r w:rsidRPr="00A13F1C">
              <w:rPr>
                <w:vertAlign w:val="superscript"/>
              </w:rPr>
              <w:t xml:space="preserve">3 </w:t>
            </w:r>
            <w:r w:rsidRPr="00A13F1C">
              <w:t>(без НДС)</w:t>
            </w:r>
          </w:p>
        </w:tc>
        <w:tc>
          <w:tcPr>
            <w:tcW w:w="1134" w:type="dxa"/>
            <w:vMerge w:val="restart"/>
            <w:shd w:val="clear" w:color="auto" w:fill="auto"/>
            <w:vAlign w:val="center"/>
          </w:tcPr>
          <w:p w14:paraId="3C9A065E" w14:textId="77777777" w:rsidR="004C177A" w:rsidRPr="00A13F1C" w:rsidRDefault="004C177A" w:rsidP="004C177A">
            <w:pPr>
              <w:ind w:left="-108" w:right="-104" w:firstLine="3"/>
              <w:jc w:val="center"/>
            </w:pPr>
            <w:proofErr w:type="gramStart"/>
            <w:r w:rsidRPr="00A13F1C">
              <w:t>Компо-нент</w:t>
            </w:r>
            <w:proofErr w:type="gramEnd"/>
            <w:r w:rsidRPr="00A13F1C">
              <w:t xml:space="preserve"> на </w:t>
            </w:r>
            <w:r>
              <w:t>холодную воду</w:t>
            </w:r>
            <w:r w:rsidRPr="00A13F1C">
              <w:t>,</w:t>
            </w:r>
          </w:p>
          <w:p w14:paraId="7BF31E49" w14:textId="77777777" w:rsidR="004C177A" w:rsidRPr="00A13F1C" w:rsidRDefault="004C177A" w:rsidP="004C177A">
            <w:pPr>
              <w:ind w:left="-108" w:right="-104" w:firstLine="3"/>
              <w:jc w:val="center"/>
            </w:pPr>
            <w:r w:rsidRPr="00A13F1C">
              <w:t>руб./м</w:t>
            </w:r>
            <w:r w:rsidRPr="00A13F1C">
              <w:rPr>
                <w:vertAlign w:val="superscript"/>
              </w:rPr>
              <w:t xml:space="preserve">3 </w:t>
            </w:r>
            <w:r w:rsidRPr="00A13F1C">
              <w:t>**</w:t>
            </w:r>
          </w:p>
          <w:p w14:paraId="38DDC411" w14:textId="77777777" w:rsidR="004C177A" w:rsidRPr="00A13F1C" w:rsidRDefault="004C177A" w:rsidP="004C177A">
            <w:pPr>
              <w:tabs>
                <w:tab w:val="left" w:pos="3052"/>
              </w:tabs>
              <w:ind w:left="-108" w:right="-104" w:firstLine="3"/>
              <w:jc w:val="center"/>
            </w:pPr>
            <w:r w:rsidRPr="00A13F1C">
              <w:t>(без НДС)</w:t>
            </w:r>
          </w:p>
        </w:tc>
        <w:tc>
          <w:tcPr>
            <w:tcW w:w="3544" w:type="dxa"/>
            <w:gridSpan w:val="3"/>
            <w:shd w:val="clear" w:color="auto" w:fill="auto"/>
            <w:vAlign w:val="center"/>
          </w:tcPr>
          <w:p w14:paraId="2EB7893B" w14:textId="77777777" w:rsidR="004C177A" w:rsidRPr="00A13F1C" w:rsidRDefault="004C177A" w:rsidP="004C177A">
            <w:pPr>
              <w:tabs>
                <w:tab w:val="left" w:pos="3052"/>
              </w:tabs>
              <w:jc w:val="center"/>
            </w:pPr>
            <w:r w:rsidRPr="00A13F1C">
              <w:t>Компонент на тепловую энергию</w:t>
            </w:r>
          </w:p>
        </w:tc>
      </w:tr>
      <w:tr w:rsidR="004C177A" w:rsidRPr="00A13F1C" w14:paraId="1A9CCC77" w14:textId="77777777" w:rsidTr="004C177A">
        <w:trPr>
          <w:trHeight w:val="225"/>
        </w:trPr>
        <w:tc>
          <w:tcPr>
            <w:tcW w:w="1591" w:type="dxa"/>
            <w:vMerge/>
            <w:shd w:val="clear" w:color="auto" w:fill="auto"/>
            <w:vAlign w:val="center"/>
          </w:tcPr>
          <w:p w14:paraId="1010C682" w14:textId="77777777" w:rsidR="004C177A" w:rsidRPr="00A13F1C" w:rsidRDefault="004C177A" w:rsidP="004C177A">
            <w:pPr>
              <w:tabs>
                <w:tab w:val="left" w:pos="3052"/>
              </w:tabs>
              <w:jc w:val="center"/>
            </w:pPr>
          </w:p>
        </w:tc>
        <w:tc>
          <w:tcPr>
            <w:tcW w:w="1417" w:type="dxa"/>
            <w:vMerge/>
            <w:vAlign w:val="center"/>
          </w:tcPr>
          <w:p w14:paraId="6E9C3042" w14:textId="77777777" w:rsidR="004C177A" w:rsidRPr="00A13F1C" w:rsidRDefault="004C177A" w:rsidP="004C177A">
            <w:pPr>
              <w:tabs>
                <w:tab w:val="left" w:pos="3052"/>
              </w:tabs>
              <w:jc w:val="center"/>
            </w:pPr>
          </w:p>
        </w:tc>
        <w:tc>
          <w:tcPr>
            <w:tcW w:w="1842" w:type="dxa"/>
            <w:gridSpan w:val="2"/>
            <w:tcBorders>
              <w:top w:val="single" w:sz="4" w:space="0" w:color="auto"/>
            </w:tcBorders>
            <w:vAlign w:val="center"/>
          </w:tcPr>
          <w:p w14:paraId="78F4354E" w14:textId="77777777" w:rsidR="004C177A" w:rsidRPr="00A13F1C" w:rsidRDefault="004C177A" w:rsidP="004C177A">
            <w:pPr>
              <w:ind w:left="-108" w:right="-85" w:hanging="55"/>
              <w:jc w:val="center"/>
            </w:pPr>
            <w:r w:rsidRPr="00A13F1C">
              <w:t>Изолированные стояки</w:t>
            </w:r>
          </w:p>
        </w:tc>
        <w:tc>
          <w:tcPr>
            <w:tcW w:w="1983" w:type="dxa"/>
            <w:gridSpan w:val="2"/>
            <w:tcBorders>
              <w:top w:val="single" w:sz="4" w:space="0" w:color="auto"/>
            </w:tcBorders>
            <w:vAlign w:val="center"/>
          </w:tcPr>
          <w:p w14:paraId="4BADEFBD" w14:textId="77777777" w:rsidR="004C177A" w:rsidRPr="00A13F1C" w:rsidRDefault="004C177A" w:rsidP="004C177A">
            <w:pPr>
              <w:ind w:left="-108" w:right="-85" w:hanging="4"/>
              <w:jc w:val="center"/>
            </w:pPr>
            <w:r w:rsidRPr="00A13F1C">
              <w:t>Неизолированные стояки</w:t>
            </w:r>
          </w:p>
        </w:tc>
        <w:tc>
          <w:tcPr>
            <w:tcW w:w="1780" w:type="dxa"/>
            <w:gridSpan w:val="3"/>
            <w:tcBorders>
              <w:top w:val="single" w:sz="4" w:space="0" w:color="auto"/>
            </w:tcBorders>
            <w:vAlign w:val="center"/>
          </w:tcPr>
          <w:p w14:paraId="6AD30FFB" w14:textId="77777777" w:rsidR="004C177A" w:rsidRPr="00A13F1C" w:rsidRDefault="004C177A" w:rsidP="004C177A">
            <w:pPr>
              <w:ind w:left="-108" w:right="-85" w:hanging="55"/>
              <w:jc w:val="center"/>
            </w:pPr>
            <w:r w:rsidRPr="00A13F1C">
              <w:t>Изолированные стояки</w:t>
            </w:r>
          </w:p>
        </w:tc>
        <w:tc>
          <w:tcPr>
            <w:tcW w:w="1914" w:type="dxa"/>
            <w:gridSpan w:val="2"/>
            <w:tcBorders>
              <w:top w:val="single" w:sz="4" w:space="0" w:color="auto"/>
            </w:tcBorders>
            <w:vAlign w:val="center"/>
          </w:tcPr>
          <w:p w14:paraId="3E1906B8" w14:textId="77777777" w:rsidR="004C177A" w:rsidRPr="00A13F1C" w:rsidRDefault="004C177A" w:rsidP="004C177A">
            <w:pPr>
              <w:ind w:left="-108" w:right="-85" w:hanging="4"/>
              <w:jc w:val="center"/>
            </w:pPr>
            <w:r w:rsidRPr="00A13F1C">
              <w:t>Неизолированные стояки</w:t>
            </w:r>
          </w:p>
        </w:tc>
        <w:tc>
          <w:tcPr>
            <w:tcW w:w="1134" w:type="dxa"/>
            <w:vMerge/>
            <w:shd w:val="clear" w:color="auto" w:fill="auto"/>
            <w:vAlign w:val="center"/>
          </w:tcPr>
          <w:p w14:paraId="6123A878" w14:textId="77777777" w:rsidR="004C177A" w:rsidRPr="00A13F1C" w:rsidRDefault="004C177A" w:rsidP="004C177A">
            <w:pPr>
              <w:tabs>
                <w:tab w:val="left" w:pos="3052"/>
              </w:tabs>
              <w:jc w:val="center"/>
            </w:pPr>
          </w:p>
        </w:tc>
        <w:tc>
          <w:tcPr>
            <w:tcW w:w="1134" w:type="dxa"/>
            <w:vMerge w:val="restart"/>
            <w:shd w:val="clear" w:color="auto" w:fill="auto"/>
            <w:vAlign w:val="center"/>
          </w:tcPr>
          <w:p w14:paraId="3002E574" w14:textId="77777777" w:rsidR="004C177A" w:rsidRPr="00A13F1C" w:rsidRDefault="004C177A" w:rsidP="004C177A">
            <w:pPr>
              <w:tabs>
                <w:tab w:val="left" w:pos="3052"/>
              </w:tabs>
              <w:ind w:left="-108" w:right="-151"/>
              <w:jc w:val="center"/>
            </w:pPr>
            <w:r w:rsidRPr="00A13F1C">
              <w:t>Односта-вочный, руб./Гкал</w:t>
            </w:r>
          </w:p>
          <w:p w14:paraId="7A294F28" w14:textId="77777777" w:rsidR="004C177A" w:rsidRPr="00A13F1C" w:rsidRDefault="004C177A" w:rsidP="004C177A">
            <w:pPr>
              <w:tabs>
                <w:tab w:val="left" w:pos="3052"/>
              </w:tabs>
              <w:ind w:left="-108" w:right="-151"/>
              <w:jc w:val="center"/>
            </w:pPr>
            <w:r w:rsidRPr="00A13F1C">
              <w:t xml:space="preserve">*** (без </w:t>
            </w:r>
            <w:r w:rsidRPr="00A13F1C">
              <w:rPr>
                <w:sz w:val="20"/>
                <w:szCs w:val="20"/>
              </w:rPr>
              <w:t>НДС</w:t>
            </w:r>
            <w:r w:rsidRPr="00A13F1C">
              <w:t>)</w:t>
            </w:r>
          </w:p>
        </w:tc>
        <w:tc>
          <w:tcPr>
            <w:tcW w:w="2410" w:type="dxa"/>
            <w:gridSpan w:val="2"/>
            <w:shd w:val="clear" w:color="auto" w:fill="auto"/>
            <w:vAlign w:val="center"/>
          </w:tcPr>
          <w:p w14:paraId="1DCE9E54" w14:textId="77777777" w:rsidR="004C177A" w:rsidRPr="00A13F1C" w:rsidRDefault="004C177A" w:rsidP="004C177A">
            <w:pPr>
              <w:tabs>
                <w:tab w:val="left" w:pos="3052"/>
              </w:tabs>
              <w:jc w:val="center"/>
            </w:pPr>
            <w:r w:rsidRPr="00A13F1C">
              <w:t>Двухставочный</w:t>
            </w:r>
          </w:p>
        </w:tc>
      </w:tr>
      <w:tr w:rsidR="004C177A" w:rsidRPr="00A13F1C" w14:paraId="57F05959" w14:textId="77777777" w:rsidTr="004C177A">
        <w:trPr>
          <w:trHeight w:val="1444"/>
        </w:trPr>
        <w:tc>
          <w:tcPr>
            <w:tcW w:w="1591" w:type="dxa"/>
            <w:vMerge/>
            <w:shd w:val="clear" w:color="auto" w:fill="auto"/>
            <w:vAlign w:val="center"/>
          </w:tcPr>
          <w:p w14:paraId="0C5CC3CE" w14:textId="77777777" w:rsidR="004C177A" w:rsidRPr="00A13F1C" w:rsidRDefault="004C177A" w:rsidP="004C177A">
            <w:pPr>
              <w:tabs>
                <w:tab w:val="left" w:pos="3052"/>
              </w:tabs>
              <w:jc w:val="center"/>
            </w:pPr>
          </w:p>
        </w:tc>
        <w:tc>
          <w:tcPr>
            <w:tcW w:w="1417" w:type="dxa"/>
            <w:vMerge/>
            <w:vAlign w:val="center"/>
          </w:tcPr>
          <w:p w14:paraId="5DD06FC1" w14:textId="77777777" w:rsidR="004C177A" w:rsidRPr="00A13F1C" w:rsidRDefault="004C177A" w:rsidP="004C177A">
            <w:pPr>
              <w:tabs>
                <w:tab w:val="left" w:pos="3052"/>
              </w:tabs>
              <w:jc w:val="center"/>
            </w:pPr>
          </w:p>
        </w:tc>
        <w:tc>
          <w:tcPr>
            <w:tcW w:w="921" w:type="dxa"/>
            <w:vAlign w:val="center"/>
          </w:tcPr>
          <w:p w14:paraId="205C289D" w14:textId="77777777" w:rsidR="004C177A" w:rsidRPr="00A13F1C" w:rsidRDefault="004C177A" w:rsidP="004C177A">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921" w:type="dxa"/>
            <w:vAlign w:val="center"/>
          </w:tcPr>
          <w:p w14:paraId="0A8EDF49"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-суши-теля</w:t>
            </w:r>
          </w:p>
        </w:tc>
        <w:tc>
          <w:tcPr>
            <w:tcW w:w="921" w:type="dxa"/>
            <w:vAlign w:val="center"/>
          </w:tcPr>
          <w:p w14:paraId="2618BB9A" w14:textId="77777777" w:rsidR="004C177A" w:rsidRPr="00A13F1C" w:rsidRDefault="004C177A" w:rsidP="004C177A">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1062" w:type="dxa"/>
            <w:vAlign w:val="center"/>
          </w:tcPr>
          <w:p w14:paraId="1DE1D2BF"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-суши-теля</w:t>
            </w:r>
          </w:p>
        </w:tc>
        <w:tc>
          <w:tcPr>
            <w:tcW w:w="894" w:type="dxa"/>
            <w:vAlign w:val="center"/>
          </w:tcPr>
          <w:p w14:paraId="7B5EAE05" w14:textId="77777777" w:rsidR="004C177A" w:rsidRPr="00A13F1C" w:rsidRDefault="004C177A" w:rsidP="004C177A">
            <w:pPr>
              <w:tabs>
                <w:tab w:val="left" w:pos="3052"/>
              </w:tabs>
              <w:ind w:right="-68"/>
              <w:jc w:val="center"/>
            </w:pPr>
            <w:r w:rsidRPr="00A13F1C">
              <w:t xml:space="preserve">с </w:t>
            </w:r>
            <w:proofErr w:type="gramStart"/>
            <w:r w:rsidRPr="00A13F1C">
              <w:t>поло-тенце</w:t>
            </w:r>
            <w:proofErr w:type="gramEnd"/>
            <w:r w:rsidRPr="00A13F1C">
              <w:t>-суши-телями</w:t>
            </w:r>
          </w:p>
        </w:tc>
        <w:tc>
          <w:tcPr>
            <w:tcW w:w="886" w:type="dxa"/>
            <w:gridSpan w:val="2"/>
            <w:vAlign w:val="center"/>
          </w:tcPr>
          <w:p w14:paraId="7A46DE57"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-суши-теля</w:t>
            </w:r>
          </w:p>
        </w:tc>
        <w:tc>
          <w:tcPr>
            <w:tcW w:w="993" w:type="dxa"/>
            <w:vAlign w:val="center"/>
          </w:tcPr>
          <w:p w14:paraId="0BCC986F" w14:textId="77777777" w:rsidR="004C177A" w:rsidRPr="00A13F1C" w:rsidRDefault="004C177A" w:rsidP="004C177A">
            <w:pPr>
              <w:tabs>
                <w:tab w:val="left" w:pos="3052"/>
              </w:tabs>
              <w:ind w:left="-177" w:right="-149"/>
              <w:jc w:val="center"/>
            </w:pPr>
            <w:r w:rsidRPr="00A13F1C">
              <w:t xml:space="preserve">с </w:t>
            </w:r>
            <w:proofErr w:type="gramStart"/>
            <w:r w:rsidRPr="00A13F1C">
              <w:t>поло-тенце</w:t>
            </w:r>
            <w:proofErr w:type="gramEnd"/>
            <w:r w:rsidRPr="00A13F1C">
              <w:t>-суши-телями</w:t>
            </w:r>
          </w:p>
        </w:tc>
        <w:tc>
          <w:tcPr>
            <w:tcW w:w="921" w:type="dxa"/>
            <w:vAlign w:val="center"/>
          </w:tcPr>
          <w:p w14:paraId="4300924C" w14:textId="77777777" w:rsidR="004C177A" w:rsidRPr="00A13F1C" w:rsidRDefault="004C177A" w:rsidP="004C177A">
            <w:pPr>
              <w:tabs>
                <w:tab w:val="left" w:pos="3052"/>
              </w:tabs>
              <w:ind w:right="-35"/>
              <w:jc w:val="center"/>
            </w:pPr>
            <w:r w:rsidRPr="00A13F1C">
              <w:t xml:space="preserve">без </w:t>
            </w:r>
            <w:proofErr w:type="gramStart"/>
            <w:r w:rsidRPr="00A13F1C">
              <w:t>поло-тенце</w:t>
            </w:r>
            <w:proofErr w:type="gramEnd"/>
            <w:r w:rsidRPr="00A13F1C">
              <w:t>-суши-теля</w:t>
            </w:r>
          </w:p>
        </w:tc>
        <w:tc>
          <w:tcPr>
            <w:tcW w:w="1134" w:type="dxa"/>
            <w:vMerge/>
            <w:shd w:val="clear" w:color="auto" w:fill="auto"/>
            <w:vAlign w:val="center"/>
          </w:tcPr>
          <w:p w14:paraId="07F93B64" w14:textId="77777777" w:rsidR="004C177A" w:rsidRPr="00A13F1C" w:rsidRDefault="004C177A" w:rsidP="004C177A">
            <w:pPr>
              <w:tabs>
                <w:tab w:val="left" w:pos="3052"/>
              </w:tabs>
              <w:jc w:val="center"/>
            </w:pPr>
          </w:p>
        </w:tc>
        <w:tc>
          <w:tcPr>
            <w:tcW w:w="1134" w:type="dxa"/>
            <w:vMerge/>
            <w:shd w:val="clear" w:color="auto" w:fill="auto"/>
            <w:vAlign w:val="center"/>
          </w:tcPr>
          <w:p w14:paraId="7F680D44" w14:textId="77777777" w:rsidR="004C177A" w:rsidRPr="00A13F1C" w:rsidRDefault="004C177A" w:rsidP="004C177A">
            <w:pPr>
              <w:tabs>
                <w:tab w:val="left" w:pos="3052"/>
              </w:tabs>
              <w:jc w:val="center"/>
            </w:pPr>
          </w:p>
        </w:tc>
        <w:tc>
          <w:tcPr>
            <w:tcW w:w="1276" w:type="dxa"/>
            <w:shd w:val="clear" w:color="auto" w:fill="auto"/>
            <w:vAlign w:val="center"/>
          </w:tcPr>
          <w:p w14:paraId="55D1F4C5" w14:textId="77777777" w:rsidR="004C177A" w:rsidRPr="00A13F1C" w:rsidRDefault="004C177A" w:rsidP="004C177A">
            <w:pPr>
              <w:ind w:left="-95" w:right="-65"/>
              <w:jc w:val="center"/>
            </w:pPr>
            <w:r w:rsidRPr="00A13F1C">
              <w:t>Ставка за мощность, тыс. руб./</w:t>
            </w:r>
          </w:p>
          <w:p w14:paraId="72A80833" w14:textId="77777777" w:rsidR="004C177A" w:rsidRPr="00A13F1C" w:rsidRDefault="004C177A" w:rsidP="004C177A">
            <w:pPr>
              <w:ind w:left="-95" w:right="-65"/>
              <w:jc w:val="center"/>
            </w:pPr>
            <w:r w:rsidRPr="00A13F1C">
              <w:t>Гкал/</w:t>
            </w:r>
          </w:p>
          <w:p w14:paraId="334F762D" w14:textId="77777777" w:rsidR="004C177A" w:rsidRPr="00A13F1C" w:rsidRDefault="004C177A" w:rsidP="004C177A">
            <w:pPr>
              <w:jc w:val="center"/>
            </w:pPr>
            <w:r w:rsidRPr="00A13F1C">
              <w:t>час в мес.</w:t>
            </w:r>
          </w:p>
        </w:tc>
        <w:tc>
          <w:tcPr>
            <w:tcW w:w="1134" w:type="dxa"/>
            <w:shd w:val="clear" w:color="auto" w:fill="auto"/>
            <w:vAlign w:val="center"/>
          </w:tcPr>
          <w:p w14:paraId="0A757AB0" w14:textId="77777777" w:rsidR="004C177A" w:rsidRPr="00A13F1C" w:rsidRDefault="004C177A" w:rsidP="004C177A">
            <w:pPr>
              <w:ind w:left="-120" w:right="-112"/>
              <w:jc w:val="center"/>
            </w:pPr>
            <w:r w:rsidRPr="00A13F1C">
              <w:t>Ставка за тепловую энергию, руб./Гкал</w:t>
            </w:r>
          </w:p>
        </w:tc>
      </w:tr>
      <w:tr w:rsidR="004C177A" w:rsidRPr="00A13F1C" w14:paraId="528930E4" w14:textId="77777777" w:rsidTr="004C177A">
        <w:trPr>
          <w:trHeight w:val="184"/>
        </w:trPr>
        <w:tc>
          <w:tcPr>
            <w:tcW w:w="1591" w:type="dxa"/>
            <w:vMerge w:val="restart"/>
            <w:shd w:val="clear" w:color="auto" w:fill="auto"/>
            <w:vAlign w:val="center"/>
          </w:tcPr>
          <w:p w14:paraId="3AA09A00" w14:textId="77777777" w:rsidR="004C177A" w:rsidRPr="00E64866" w:rsidRDefault="004C177A" w:rsidP="004C177A">
            <w:pPr>
              <w:tabs>
                <w:tab w:val="left" w:pos="3052"/>
              </w:tabs>
              <w:jc w:val="center"/>
              <w:rPr>
                <w:bCs/>
                <w:kern w:val="32"/>
              </w:rPr>
            </w:pPr>
            <w:r>
              <w:rPr>
                <w:bCs/>
                <w:kern w:val="32"/>
              </w:rPr>
              <w:t>ПАО</w:t>
            </w:r>
            <w:r w:rsidRPr="008770AD">
              <w:rPr>
                <w:bCs/>
                <w:kern w:val="32"/>
              </w:rPr>
              <w:t xml:space="preserve"> «Южно-Кузбасская ГРЭС»</w:t>
            </w:r>
          </w:p>
        </w:tc>
        <w:tc>
          <w:tcPr>
            <w:tcW w:w="1417" w:type="dxa"/>
            <w:vAlign w:val="center"/>
          </w:tcPr>
          <w:p w14:paraId="3E40D6B4" w14:textId="77777777" w:rsidR="004C177A" w:rsidRPr="00A13F1C" w:rsidRDefault="004C177A" w:rsidP="004C177A">
            <w:pPr>
              <w:tabs>
                <w:tab w:val="left" w:pos="3052"/>
              </w:tabs>
              <w:ind w:hanging="108"/>
              <w:jc w:val="center"/>
            </w:pPr>
            <w:r w:rsidRPr="00A13F1C">
              <w:t>с 01.01.2016</w:t>
            </w:r>
          </w:p>
        </w:tc>
        <w:tc>
          <w:tcPr>
            <w:tcW w:w="3825" w:type="dxa"/>
            <w:gridSpan w:val="4"/>
            <w:shd w:val="clear" w:color="auto" w:fill="auto"/>
            <w:vAlign w:val="center"/>
          </w:tcPr>
          <w:p w14:paraId="58799606" w14:textId="77777777" w:rsidR="004C177A" w:rsidRPr="00EE75D8" w:rsidRDefault="004C177A" w:rsidP="004C177A">
            <w:pPr>
              <w:jc w:val="center"/>
            </w:pPr>
            <w:r w:rsidRPr="00EE75D8">
              <w:t>131,38</w:t>
            </w:r>
          </w:p>
        </w:tc>
        <w:tc>
          <w:tcPr>
            <w:tcW w:w="3694" w:type="dxa"/>
            <w:gridSpan w:val="5"/>
            <w:shd w:val="clear" w:color="auto" w:fill="auto"/>
            <w:vAlign w:val="center"/>
          </w:tcPr>
          <w:p w14:paraId="4B7D4DD4" w14:textId="77777777" w:rsidR="004C177A" w:rsidRPr="00EE75D8" w:rsidRDefault="004C177A" w:rsidP="004C177A">
            <w:pPr>
              <w:jc w:val="center"/>
            </w:pPr>
            <w:r w:rsidRPr="00EE75D8">
              <w:t>111,34</w:t>
            </w:r>
          </w:p>
        </w:tc>
        <w:tc>
          <w:tcPr>
            <w:tcW w:w="1134" w:type="dxa"/>
            <w:shd w:val="clear" w:color="auto" w:fill="auto"/>
            <w:vAlign w:val="center"/>
          </w:tcPr>
          <w:p w14:paraId="211F9C34" w14:textId="77777777" w:rsidR="004C177A" w:rsidRPr="00EE75D8" w:rsidRDefault="004C177A" w:rsidP="004C177A">
            <w:pPr>
              <w:jc w:val="center"/>
            </w:pPr>
            <w:r w:rsidRPr="00EE75D8">
              <w:t>43,03</w:t>
            </w:r>
          </w:p>
        </w:tc>
        <w:tc>
          <w:tcPr>
            <w:tcW w:w="1134" w:type="dxa"/>
            <w:shd w:val="clear" w:color="auto" w:fill="auto"/>
            <w:vAlign w:val="center"/>
          </w:tcPr>
          <w:p w14:paraId="54B836BB" w14:textId="77777777" w:rsidR="004C177A" w:rsidRPr="00EE75D8" w:rsidRDefault="004C177A" w:rsidP="004C177A">
            <w:pPr>
              <w:jc w:val="center"/>
            </w:pPr>
            <w:r w:rsidRPr="00EE75D8">
              <w:t>1 069,04</w:t>
            </w:r>
          </w:p>
        </w:tc>
        <w:tc>
          <w:tcPr>
            <w:tcW w:w="1276" w:type="dxa"/>
            <w:shd w:val="clear" w:color="auto" w:fill="auto"/>
            <w:vAlign w:val="center"/>
          </w:tcPr>
          <w:p w14:paraId="3A18747B" w14:textId="77777777" w:rsidR="004C177A" w:rsidRPr="00A13F1C" w:rsidRDefault="004C177A" w:rsidP="004C177A">
            <w:pPr>
              <w:ind w:left="-95" w:right="-35"/>
              <w:jc w:val="center"/>
            </w:pPr>
            <w:r w:rsidRPr="00A13F1C">
              <w:t>х</w:t>
            </w:r>
          </w:p>
        </w:tc>
        <w:tc>
          <w:tcPr>
            <w:tcW w:w="1134" w:type="dxa"/>
            <w:shd w:val="clear" w:color="auto" w:fill="auto"/>
            <w:vAlign w:val="center"/>
          </w:tcPr>
          <w:p w14:paraId="573976A3" w14:textId="77777777" w:rsidR="004C177A" w:rsidRPr="00A13F1C" w:rsidRDefault="004C177A" w:rsidP="004C177A">
            <w:pPr>
              <w:jc w:val="center"/>
            </w:pPr>
            <w:r w:rsidRPr="00A13F1C">
              <w:t>х</w:t>
            </w:r>
          </w:p>
        </w:tc>
      </w:tr>
      <w:tr w:rsidR="004C177A" w:rsidRPr="00A13F1C" w14:paraId="05ECAFC9" w14:textId="77777777" w:rsidTr="004C177A">
        <w:trPr>
          <w:trHeight w:val="132"/>
        </w:trPr>
        <w:tc>
          <w:tcPr>
            <w:tcW w:w="1591" w:type="dxa"/>
            <w:vMerge/>
            <w:shd w:val="clear" w:color="auto" w:fill="auto"/>
            <w:vAlign w:val="center"/>
          </w:tcPr>
          <w:p w14:paraId="74258752" w14:textId="77777777" w:rsidR="004C177A" w:rsidRPr="00A13F1C" w:rsidRDefault="004C177A" w:rsidP="004C177A">
            <w:pPr>
              <w:jc w:val="center"/>
              <w:rPr>
                <w:bCs/>
                <w:kern w:val="32"/>
              </w:rPr>
            </w:pPr>
          </w:p>
        </w:tc>
        <w:tc>
          <w:tcPr>
            <w:tcW w:w="1417" w:type="dxa"/>
            <w:vAlign w:val="center"/>
          </w:tcPr>
          <w:p w14:paraId="5EC55597" w14:textId="77777777" w:rsidR="004C177A" w:rsidRPr="00A13F1C" w:rsidRDefault="004C177A" w:rsidP="004C177A">
            <w:pPr>
              <w:tabs>
                <w:tab w:val="left" w:pos="3052"/>
              </w:tabs>
              <w:ind w:hanging="108"/>
              <w:jc w:val="center"/>
            </w:pPr>
            <w:r w:rsidRPr="00A13F1C">
              <w:t>с 01.07.2016</w:t>
            </w:r>
          </w:p>
        </w:tc>
        <w:tc>
          <w:tcPr>
            <w:tcW w:w="3825" w:type="dxa"/>
            <w:gridSpan w:val="4"/>
            <w:tcBorders>
              <w:bottom w:val="single" w:sz="2" w:space="0" w:color="auto"/>
            </w:tcBorders>
            <w:shd w:val="clear" w:color="auto" w:fill="auto"/>
            <w:vAlign w:val="center"/>
          </w:tcPr>
          <w:p w14:paraId="537164FC" w14:textId="77777777" w:rsidR="004C177A" w:rsidRPr="00EE75D8" w:rsidRDefault="004C177A" w:rsidP="004C177A">
            <w:pPr>
              <w:jc w:val="center"/>
            </w:pPr>
            <w:r w:rsidRPr="00EE75D8">
              <w:t>139,16</w:t>
            </w:r>
          </w:p>
        </w:tc>
        <w:tc>
          <w:tcPr>
            <w:tcW w:w="3694" w:type="dxa"/>
            <w:gridSpan w:val="5"/>
            <w:tcBorders>
              <w:bottom w:val="single" w:sz="2" w:space="0" w:color="auto"/>
            </w:tcBorders>
            <w:shd w:val="clear" w:color="auto" w:fill="auto"/>
            <w:vAlign w:val="center"/>
          </w:tcPr>
          <w:p w14:paraId="403BFD4D" w14:textId="77777777" w:rsidR="004C177A" w:rsidRPr="00EE75D8" w:rsidRDefault="004C177A" w:rsidP="004C177A">
            <w:pPr>
              <w:jc w:val="center"/>
            </w:pPr>
            <w:r w:rsidRPr="00EE75D8">
              <w:t>117,93</w:t>
            </w:r>
          </w:p>
        </w:tc>
        <w:tc>
          <w:tcPr>
            <w:tcW w:w="1134" w:type="dxa"/>
            <w:tcBorders>
              <w:bottom w:val="single" w:sz="2" w:space="0" w:color="auto"/>
            </w:tcBorders>
            <w:shd w:val="clear" w:color="auto" w:fill="auto"/>
            <w:vAlign w:val="center"/>
          </w:tcPr>
          <w:p w14:paraId="58714013" w14:textId="77777777" w:rsidR="004C177A" w:rsidRPr="00EE75D8" w:rsidRDefault="004C177A" w:rsidP="004C177A">
            <w:pPr>
              <w:jc w:val="center"/>
            </w:pPr>
            <w:r w:rsidRPr="00EE75D8">
              <w:t>46,82</w:t>
            </w:r>
          </w:p>
        </w:tc>
        <w:tc>
          <w:tcPr>
            <w:tcW w:w="1134" w:type="dxa"/>
            <w:tcBorders>
              <w:bottom w:val="single" w:sz="2" w:space="0" w:color="auto"/>
            </w:tcBorders>
            <w:shd w:val="clear" w:color="auto" w:fill="auto"/>
            <w:vAlign w:val="center"/>
          </w:tcPr>
          <w:p w14:paraId="0BB3EF39" w14:textId="77777777" w:rsidR="004C177A" w:rsidRPr="00EE75D8" w:rsidRDefault="004C177A" w:rsidP="004C177A">
            <w:pPr>
              <w:jc w:val="center"/>
            </w:pPr>
            <w:r w:rsidRPr="00EE75D8">
              <w:t>1 112,87</w:t>
            </w:r>
          </w:p>
        </w:tc>
        <w:tc>
          <w:tcPr>
            <w:tcW w:w="1276" w:type="dxa"/>
            <w:shd w:val="clear" w:color="auto" w:fill="auto"/>
            <w:vAlign w:val="center"/>
          </w:tcPr>
          <w:p w14:paraId="10ED1AC7" w14:textId="77777777" w:rsidR="004C177A" w:rsidRPr="00A13F1C" w:rsidRDefault="004C177A" w:rsidP="004C177A">
            <w:pPr>
              <w:jc w:val="center"/>
            </w:pPr>
            <w:r w:rsidRPr="00A13F1C">
              <w:t>х</w:t>
            </w:r>
          </w:p>
        </w:tc>
        <w:tc>
          <w:tcPr>
            <w:tcW w:w="1134" w:type="dxa"/>
            <w:shd w:val="clear" w:color="auto" w:fill="auto"/>
            <w:vAlign w:val="center"/>
          </w:tcPr>
          <w:p w14:paraId="7328F931" w14:textId="77777777" w:rsidR="004C177A" w:rsidRPr="00A13F1C" w:rsidRDefault="004C177A" w:rsidP="004C177A">
            <w:pPr>
              <w:jc w:val="center"/>
            </w:pPr>
            <w:r w:rsidRPr="00A13F1C">
              <w:t>х</w:t>
            </w:r>
          </w:p>
        </w:tc>
      </w:tr>
      <w:tr w:rsidR="004C177A" w:rsidRPr="00A13F1C" w14:paraId="6CC56A8D" w14:textId="77777777" w:rsidTr="004C177A">
        <w:trPr>
          <w:trHeight w:val="210"/>
        </w:trPr>
        <w:tc>
          <w:tcPr>
            <w:tcW w:w="1591" w:type="dxa"/>
            <w:vMerge/>
            <w:shd w:val="clear" w:color="auto" w:fill="auto"/>
            <w:vAlign w:val="center"/>
          </w:tcPr>
          <w:p w14:paraId="6420638C" w14:textId="77777777" w:rsidR="004C177A" w:rsidRPr="00A13F1C" w:rsidRDefault="004C177A" w:rsidP="004C177A">
            <w:pPr>
              <w:jc w:val="center"/>
              <w:rPr>
                <w:bCs/>
                <w:color w:val="000000"/>
                <w:kern w:val="32"/>
              </w:rPr>
            </w:pPr>
          </w:p>
        </w:tc>
        <w:tc>
          <w:tcPr>
            <w:tcW w:w="1417" w:type="dxa"/>
            <w:vAlign w:val="center"/>
          </w:tcPr>
          <w:p w14:paraId="4997CE2C" w14:textId="77777777" w:rsidR="004C177A" w:rsidRPr="00A13F1C" w:rsidRDefault="004C177A" w:rsidP="004C177A">
            <w:pPr>
              <w:tabs>
                <w:tab w:val="left" w:pos="3052"/>
              </w:tabs>
              <w:ind w:hanging="108"/>
              <w:jc w:val="center"/>
            </w:pPr>
            <w:r w:rsidRPr="00A13F1C">
              <w:t>с 01.01.2017</w:t>
            </w:r>
          </w:p>
        </w:tc>
        <w:tc>
          <w:tcPr>
            <w:tcW w:w="3825" w:type="dxa"/>
            <w:gridSpan w:val="4"/>
            <w:shd w:val="clear" w:color="auto" w:fill="auto"/>
            <w:vAlign w:val="center"/>
          </w:tcPr>
          <w:p w14:paraId="5FCD3F6E" w14:textId="77777777" w:rsidR="004C177A" w:rsidRPr="00CE59A7" w:rsidRDefault="004C177A" w:rsidP="004C177A">
            <w:pPr>
              <w:jc w:val="center"/>
            </w:pPr>
            <w:r w:rsidRPr="00CE59A7">
              <w:t>139,16</w:t>
            </w:r>
          </w:p>
        </w:tc>
        <w:tc>
          <w:tcPr>
            <w:tcW w:w="3694" w:type="dxa"/>
            <w:gridSpan w:val="5"/>
            <w:shd w:val="clear" w:color="auto" w:fill="auto"/>
            <w:vAlign w:val="center"/>
          </w:tcPr>
          <w:p w14:paraId="600749CF" w14:textId="77777777" w:rsidR="004C177A" w:rsidRPr="00CE59A7" w:rsidRDefault="004C177A" w:rsidP="004C177A">
            <w:pPr>
              <w:jc w:val="center"/>
            </w:pPr>
            <w:r w:rsidRPr="00CE59A7">
              <w:t>117,93</w:t>
            </w:r>
          </w:p>
        </w:tc>
        <w:tc>
          <w:tcPr>
            <w:tcW w:w="1134" w:type="dxa"/>
            <w:shd w:val="clear" w:color="auto" w:fill="auto"/>
            <w:vAlign w:val="center"/>
          </w:tcPr>
          <w:p w14:paraId="12A764CA" w14:textId="77777777" w:rsidR="004C177A" w:rsidRPr="00CE59A7" w:rsidRDefault="004C177A" w:rsidP="004C177A">
            <w:pPr>
              <w:jc w:val="center"/>
            </w:pPr>
            <w:r w:rsidRPr="00CE59A7">
              <w:t>46,82</w:t>
            </w:r>
          </w:p>
        </w:tc>
        <w:tc>
          <w:tcPr>
            <w:tcW w:w="1134" w:type="dxa"/>
            <w:shd w:val="clear" w:color="auto" w:fill="auto"/>
            <w:vAlign w:val="center"/>
          </w:tcPr>
          <w:p w14:paraId="3AD26403" w14:textId="77777777" w:rsidR="004C177A" w:rsidRPr="00CE59A7" w:rsidRDefault="004C177A" w:rsidP="004C177A">
            <w:pPr>
              <w:jc w:val="center"/>
            </w:pPr>
            <w:r w:rsidRPr="00CE59A7">
              <w:t>1 112,87</w:t>
            </w:r>
          </w:p>
        </w:tc>
        <w:tc>
          <w:tcPr>
            <w:tcW w:w="1276" w:type="dxa"/>
            <w:shd w:val="clear" w:color="auto" w:fill="auto"/>
            <w:vAlign w:val="center"/>
          </w:tcPr>
          <w:p w14:paraId="34539DA2" w14:textId="77777777" w:rsidR="004C177A" w:rsidRPr="00A13F1C" w:rsidRDefault="004C177A" w:rsidP="004C177A">
            <w:pPr>
              <w:jc w:val="center"/>
            </w:pPr>
            <w:r w:rsidRPr="00A13F1C">
              <w:t>х</w:t>
            </w:r>
          </w:p>
        </w:tc>
        <w:tc>
          <w:tcPr>
            <w:tcW w:w="1134" w:type="dxa"/>
            <w:shd w:val="clear" w:color="auto" w:fill="auto"/>
            <w:vAlign w:val="center"/>
          </w:tcPr>
          <w:p w14:paraId="06D321D4" w14:textId="77777777" w:rsidR="004C177A" w:rsidRPr="00A13F1C" w:rsidRDefault="004C177A" w:rsidP="004C177A">
            <w:pPr>
              <w:jc w:val="center"/>
            </w:pPr>
            <w:r w:rsidRPr="00A13F1C">
              <w:t>х</w:t>
            </w:r>
          </w:p>
        </w:tc>
      </w:tr>
      <w:tr w:rsidR="004C177A" w:rsidRPr="00A13F1C" w14:paraId="48F285D0" w14:textId="77777777" w:rsidTr="004C177A">
        <w:trPr>
          <w:trHeight w:val="146"/>
        </w:trPr>
        <w:tc>
          <w:tcPr>
            <w:tcW w:w="1591" w:type="dxa"/>
            <w:vMerge/>
            <w:shd w:val="clear" w:color="auto" w:fill="auto"/>
            <w:vAlign w:val="center"/>
          </w:tcPr>
          <w:p w14:paraId="6C958753" w14:textId="77777777" w:rsidR="004C177A" w:rsidRPr="00A13F1C" w:rsidRDefault="004C177A" w:rsidP="004C177A">
            <w:pPr>
              <w:jc w:val="center"/>
              <w:rPr>
                <w:bCs/>
                <w:color w:val="000000"/>
                <w:kern w:val="32"/>
              </w:rPr>
            </w:pPr>
          </w:p>
        </w:tc>
        <w:tc>
          <w:tcPr>
            <w:tcW w:w="1417" w:type="dxa"/>
            <w:vAlign w:val="center"/>
          </w:tcPr>
          <w:p w14:paraId="3F756EC4" w14:textId="77777777" w:rsidR="004C177A" w:rsidRPr="00A13F1C" w:rsidRDefault="004C177A" w:rsidP="004C177A">
            <w:pPr>
              <w:tabs>
                <w:tab w:val="left" w:pos="3052"/>
              </w:tabs>
              <w:ind w:hanging="108"/>
              <w:jc w:val="center"/>
            </w:pPr>
            <w:r w:rsidRPr="00A13F1C">
              <w:t>с 01.07.2017</w:t>
            </w:r>
          </w:p>
        </w:tc>
        <w:tc>
          <w:tcPr>
            <w:tcW w:w="3825" w:type="dxa"/>
            <w:gridSpan w:val="4"/>
            <w:shd w:val="clear" w:color="auto" w:fill="auto"/>
            <w:vAlign w:val="center"/>
          </w:tcPr>
          <w:p w14:paraId="17273989" w14:textId="77777777" w:rsidR="004C177A" w:rsidRPr="00CE59A7" w:rsidRDefault="004C177A" w:rsidP="004C177A">
            <w:pPr>
              <w:jc w:val="center"/>
            </w:pPr>
            <w:r w:rsidRPr="00CE59A7">
              <w:t>144,93</w:t>
            </w:r>
          </w:p>
        </w:tc>
        <w:tc>
          <w:tcPr>
            <w:tcW w:w="3694" w:type="dxa"/>
            <w:gridSpan w:val="5"/>
            <w:shd w:val="clear" w:color="auto" w:fill="auto"/>
            <w:vAlign w:val="center"/>
          </w:tcPr>
          <w:p w14:paraId="56D6F890" w14:textId="77777777" w:rsidR="004C177A" w:rsidRPr="00CE59A7" w:rsidRDefault="004C177A" w:rsidP="004C177A">
            <w:pPr>
              <w:jc w:val="center"/>
            </w:pPr>
            <w:r w:rsidRPr="00CE59A7">
              <w:t>122,82</w:t>
            </w:r>
          </w:p>
        </w:tc>
        <w:tc>
          <w:tcPr>
            <w:tcW w:w="1134" w:type="dxa"/>
            <w:shd w:val="clear" w:color="auto" w:fill="auto"/>
            <w:vAlign w:val="center"/>
          </w:tcPr>
          <w:p w14:paraId="100A8435" w14:textId="77777777" w:rsidR="004C177A" w:rsidRPr="00CE59A7" w:rsidRDefault="004C177A" w:rsidP="004C177A">
            <w:pPr>
              <w:jc w:val="center"/>
            </w:pPr>
            <w:r w:rsidRPr="00CE59A7">
              <w:t>48,93</w:t>
            </w:r>
          </w:p>
        </w:tc>
        <w:tc>
          <w:tcPr>
            <w:tcW w:w="1134" w:type="dxa"/>
            <w:shd w:val="clear" w:color="auto" w:fill="auto"/>
            <w:vAlign w:val="center"/>
          </w:tcPr>
          <w:p w14:paraId="7E7E9B33" w14:textId="77777777" w:rsidR="004C177A" w:rsidRPr="00CE59A7" w:rsidRDefault="004C177A" w:rsidP="004C177A">
            <w:pPr>
              <w:jc w:val="center"/>
            </w:pPr>
            <w:r w:rsidRPr="00CE59A7">
              <w:t>1 156,27</w:t>
            </w:r>
          </w:p>
        </w:tc>
        <w:tc>
          <w:tcPr>
            <w:tcW w:w="1276" w:type="dxa"/>
            <w:shd w:val="clear" w:color="auto" w:fill="auto"/>
            <w:vAlign w:val="center"/>
          </w:tcPr>
          <w:p w14:paraId="5A14EB56" w14:textId="77777777" w:rsidR="004C177A" w:rsidRPr="00A13F1C" w:rsidRDefault="004C177A" w:rsidP="004C177A">
            <w:pPr>
              <w:jc w:val="center"/>
            </w:pPr>
            <w:r w:rsidRPr="00A13F1C">
              <w:t>х</w:t>
            </w:r>
          </w:p>
        </w:tc>
        <w:tc>
          <w:tcPr>
            <w:tcW w:w="1134" w:type="dxa"/>
            <w:shd w:val="clear" w:color="auto" w:fill="auto"/>
            <w:vAlign w:val="center"/>
          </w:tcPr>
          <w:p w14:paraId="6F952D2A" w14:textId="77777777" w:rsidR="004C177A" w:rsidRPr="00A13F1C" w:rsidRDefault="004C177A" w:rsidP="004C177A">
            <w:pPr>
              <w:jc w:val="center"/>
            </w:pPr>
            <w:r w:rsidRPr="00A13F1C">
              <w:t>х</w:t>
            </w:r>
          </w:p>
        </w:tc>
      </w:tr>
      <w:tr w:rsidR="004C177A" w:rsidRPr="00A13F1C" w14:paraId="036CBE09" w14:textId="77777777" w:rsidTr="004C177A">
        <w:trPr>
          <w:trHeight w:val="224"/>
        </w:trPr>
        <w:tc>
          <w:tcPr>
            <w:tcW w:w="1591" w:type="dxa"/>
            <w:vMerge/>
            <w:shd w:val="clear" w:color="auto" w:fill="auto"/>
            <w:vAlign w:val="center"/>
          </w:tcPr>
          <w:p w14:paraId="1B046996" w14:textId="77777777" w:rsidR="004C177A" w:rsidRPr="00A13F1C" w:rsidRDefault="004C177A" w:rsidP="004C177A">
            <w:pPr>
              <w:jc w:val="center"/>
              <w:rPr>
                <w:bCs/>
                <w:color w:val="000000"/>
                <w:kern w:val="32"/>
              </w:rPr>
            </w:pPr>
          </w:p>
        </w:tc>
        <w:tc>
          <w:tcPr>
            <w:tcW w:w="1417" w:type="dxa"/>
            <w:vAlign w:val="center"/>
          </w:tcPr>
          <w:p w14:paraId="13535DFC" w14:textId="77777777" w:rsidR="004C177A" w:rsidRPr="00A13F1C" w:rsidRDefault="004C177A" w:rsidP="004C177A">
            <w:pPr>
              <w:tabs>
                <w:tab w:val="left" w:pos="3052"/>
              </w:tabs>
              <w:ind w:hanging="108"/>
              <w:jc w:val="center"/>
            </w:pPr>
            <w:r w:rsidRPr="00A13F1C">
              <w:t>с 01.01.2018</w:t>
            </w:r>
          </w:p>
        </w:tc>
        <w:tc>
          <w:tcPr>
            <w:tcW w:w="921" w:type="dxa"/>
            <w:shd w:val="clear" w:color="auto" w:fill="auto"/>
            <w:vAlign w:val="center"/>
          </w:tcPr>
          <w:p w14:paraId="004952C2" w14:textId="77777777" w:rsidR="004C177A" w:rsidRPr="00015D89" w:rsidRDefault="004C177A" w:rsidP="004C177A">
            <w:pPr>
              <w:ind w:left="-173" w:right="-115"/>
              <w:jc w:val="center"/>
              <w:rPr>
                <w:color w:val="000000"/>
              </w:rPr>
            </w:pPr>
            <w:r w:rsidRPr="00015D89">
              <w:rPr>
                <w:color w:val="000000"/>
              </w:rPr>
              <w:t>132,73</w:t>
            </w:r>
          </w:p>
        </w:tc>
        <w:tc>
          <w:tcPr>
            <w:tcW w:w="921" w:type="dxa"/>
            <w:shd w:val="clear" w:color="auto" w:fill="auto"/>
            <w:vAlign w:val="center"/>
          </w:tcPr>
          <w:p w14:paraId="17F89786" w14:textId="77777777" w:rsidR="004C177A" w:rsidRPr="00015D89" w:rsidRDefault="004C177A" w:rsidP="004C177A">
            <w:pPr>
              <w:ind w:left="-173" w:right="-115"/>
              <w:jc w:val="center"/>
              <w:rPr>
                <w:color w:val="000000"/>
              </w:rPr>
            </w:pPr>
            <w:r w:rsidRPr="00015D89">
              <w:rPr>
                <w:color w:val="000000"/>
              </w:rPr>
              <w:t>131,64</w:t>
            </w:r>
          </w:p>
        </w:tc>
        <w:tc>
          <w:tcPr>
            <w:tcW w:w="921" w:type="dxa"/>
            <w:shd w:val="clear" w:color="auto" w:fill="auto"/>
            <w:vAlign w:val="center"/>
          </w:tcPr>
          <w:p w14:paraId="36D9A841" w14:textId="77777777" w:rsidR="004C177A" w:rsidRPr="00015D89" w:rsidRDefault="004C177A" w:rsidP="004C177A">
            <w:pPr>
              <w:ind w:left="-173" w:right="-115"/>
              <w:jc w:val="center"/>
              <w:rPr>
                <w:color w:val="000000"/>
              </w:rPr>
            </w:pPr>
            <w:r w:rsidRPr="00015D89">
              <w:rPr>
                <w:color w:val="000000"/>
              </w:rPr>
              <w:t>137,64</w:t>
            </w:r>
          </w:p>
        </w:tc>
        <w:tc>
          <w:tcPr>
            <w:tcW w:w="1062" w:type="dxa"/>
            <w:shd w:val="clear" w:color="auto" w:fill="auto"/>
            <w:vAlign w:val="center"/>
          </w:tcPr>
          <w:p w14:paraId="57188CC6" w14:textId="77777777" w:rsidR="004C177A" w:rsidRPr="00015D89" w:rsidRDefault="004C177A" w:rsidP="004C177A">
            <w:pPr>
              <w:ind w:left="-173" w:right="-115"/>
              <w:jc w:val="center"/>
              <w:rPr>
                <w:color w:val="000000"/>
              </w:rPr>
            </w:pPr>
            <w:r w:rsidRPr="00015D89">
              <w:rPr>
                <w:color w:val="000000"/>
              </w:rPr>
              <w:t>133,27</w:t>
            </w:r>
          </w:p>
        </w:tc>
        <w:tc>
          <w:tcPr>
            <w:tcW w:w="930" w:type="dxa"/>
            <w:gridSpan w:val="2"/>
            <w:shd w:val="clear" w:color="auto" w:fill="auto"/>
            <w:vAlign w:val="center"/>
          </w:tcPr>
          <w:p w14:paraId="63DD7F10" w14:textId="77777777" w:rsidR="004C177A" w:rsidRPr="00015D89" w:rsidRDefault="004C177A" w:rsidP="004C177A">
            <w:pPr>
              <w:ind w:left="-173" w:right="-115"/>
              <w:jc w:val="center"/>
              <w:rPr>
                <w:color w:val="000000"/>
              </w:rPr>
            </w:pPr>
            <w:r w:rsidRPr="00015D89">
              <w:rPr>
                <w:color w:val="000000"/>
              </w:rPr>
              <w:t>112,48</w:t>
            </w:r>
          </w:p>
        </w:tc>
        <w:tc>
          <w:tcPr>
            <w:tcW w:w="850" w:type="dxa"/>
            <w:shd w:val="clear" w:color="auto" w:fill="auto"/>
            <w:vAlign w:val="center"/>
          </w:tcPr>
          <w:p w14:paraId="436081AC" w14:textId="77777777" w:rsidR="004C177A" w:rsidRPr="00015D89" w:rsidRDefault="004C177A" w:rsidP="004C177A">
            <w:pPr>
              <w:ind w:left="-173" w:right="-115"/>
              <w:jc w:val="center"/>
              <w:rPr>
                <w:color w:val="000000"/>
              </w:rPr>
            </w:pPr>
            <w:r w:rsidRPr="00015D89">
              <w:rPr>
                <w:color w:val="000000"/>
              </w:rPr>
              <w:t>111,56</w:t>
            </w:r>
          </w:p>
        </w:tc>
        <w:tc>
          <w:tcPr>
            <w:tcW w:w="993" w:type="dxa"/>
            <w:shd w:val="clear" w:color="auto" w:fill="auto"/>
            <w:vAlign w:val="center"/>
          </w:tcPr>
          <w:p w14:paraId="685B7CCC" w14:textId="77777777" w:rsidR="004C177A" w:rsidRPr="00015D89" w:rsidRDefault="004C177A" w:rsidP="004C177A">
            <w:pPr>
              <w:ind w:left="-173" w:right="-115"/>
              <w:jc w:val="center"/>
              <w:rPr>
                <w:color w:val="000000"/>
              </w:rPr>
            </w:pPr>
            <w:r w:rsidRPr="00015D89">
              <w:rPr>
                <w:color w:val="000000"/>
              </w:rPr>
              <w:t>116,64</w:t>
            </w:r>
          </w:p>
        </w:tc>
        <w:tc>
          <w:tcPr>
            <w:tcW w:w="921" w:type="dxa"/>
            <w:shd w:val="clear" w:color="auto" w:fill="auto"/>
            <w:vAlign w:val="center"/>
          </w:tcPr>
          <w:p w14:paraId="18CF8BBB" w14:textId="77777777" w:rsidR="004C177A" w:rsidRPr="00015D89" w:rsidRDefault="004C177A" w:rsidP="004C177A">
            <w:pPr>
              <w:ind w:left="-173" w:right="-115"/>
              <w:jc w:val="center"/>
              <w:rPr>
                <w:color w:val="000000"/>
              </w:rPr>
            </w:pPr>
            <w:r w:rsidRPr="00015D89">
              <w:rPr>
                <w:color w:val="000000"/>
              </w:rPr>
              <w:t>112,94</w:t>
            </w:r>
          </w:p>
        </w:tc>
        <w:tc>
          <w:tcPr>
            <w:tcW w:w="1134" w:type="dxa"/>
            <w:shd w:val="clear" w:color="auto" w:fill="auto"/>
            <w:vAlign w:val="center"/>
          </w:tcPr>
          <w:p w14:paraId="6D3054CE" w14:textId="77777777" w:rsidR="004C177A" w:rsidRPr="001166DF" w:rsidRDefault="004C177A" w:rsidP="004C177A">
            <w:pPr>
              <w:jc w:val="center"/>
            </w:pPr>
            <w:r w:rsidRPr="001166DF">
              <w:t>49,58</w:t>
            </w:r>
          </w:p>
        </w:tc>
        <w:tc>
          <w:tcPr>
            <w:tcW w:w="1134" w:type="dxa"/>
            <w:shd w:val="clear" w:color="auto" w:fill="auto"/>
            <w:vAlign w:val="center"/>
          </w:tcPr>
          <w:p w14:paraId="723254CD" w14:textId="77777777" w:rsidR="004C177A" w:rsidRPr="001166DF" w:rsidRDefault="004C177A" w:rsidP="004C177A">
            <w:pPr>
              <w:jc w:val="center"/>
            </w:pPr>
            <w:r w:rsidRPr="001166DF">
              <w:t>1 156,27</w:t>
            </w:r>
          </w:p>
        </w:tc>
        <w:tc>
          <w:tcPr>
            <w:tcW w:w="1276" w:type="dxa"/>
            <w:shd w:val="clear" w:color="auto" w:fill="auto"/>
            <w:vAlign w:val="center"/>
          </w:tcPr>
          <w:p w14:paraId="0FEC20F4" w14:textId="77777777" w:rsidR="004C177A" w:rsidRPr="00A13F1C" w:rsidRDefault="004C177A" w:rsidP="004C177A">
            <w:pPr>
              <w:jc w:val="center"/>
            </w:pPr>
            <w:r w:rsidRPr="00A13F1C">
              <w:t>х</w:t>
            </w:r>
          </w:p>
        </w:tc>
        <w:tc>
          <w:tcPr>
            <w:tcW w:w="1134" w:type="dxa"/>
            <w:shd w:val="clear" w:color="auto" w:fill="auto"/>
            <w:vAlign w:val="center"/>
          </w:tcPr>
          <w:p w14:paraId="70B8FA71" w14:textId="77777777" w:rsidR="004C177A" w:rsidRPr="00A13F1C" w:rsidRDefault="004C177A" w:rsidP="004C177A">
            <w:pPr>
              <w:jc w:val="center"/>
            </w:pPr>
            <w:r w:rsidRPr="00A13F1C">
              <w:t>х</w:t>
            </w:r>
          </w:p>
        </w:tc>
      </w:tr>
      <w:tr w:rsidR="004C177A" w:rsidRPr="00A13F1C" w14:paraId="6AA0C44C" w14:textId="77777777" w:rsidTr="004C177A">
        <w:trPr>
          <w:trHeight w:val="281"/>
        </w:trPr>
        <w:tc>
          <w:tcPr>
            <w:tcW w:w="1591" w:type="dxa"/>
            <w:vMerge/>
            <w:shd w:val="clear" w:color="auto" w:fill="auto"/>
            <w:vAlign w:val="center"/>
          </w:tcPr>
          <w:p w14:paraId="7DC311D8" w14:textId="77777777" w:rsidR="004C177A" w:rsidRPr="00A13F1C" w:rsidRDefault="004C177A" w:rsidP="004C177A">
            <w:pPr>
              <w:jc w:val="center"/>
              <w:rPr>
                <w:bCs/>
                <w:color w:val="000000"/>
                <w:kern w:val="32"/>
              </w:rPr>
            </w:pPr>
          </w:p>
        </w:tc>
        <w:tc>
          <w:tcPr>
            <w:tcW w:w="1417" w:type="dxa"/>
            <w:vAlign w:val="center"/>
          </w:tcPr>
          <w:p w14:paraId="3F907C9C" w14:textId="77777777" w:rsidR="004C177A" w:rsidRPr="00A13F1C" w:rsidRDefault="004C177A" w:rsidP="004C177A">
            <w:pPr>
              <w:tabs>
                <w:tab w:val="left" w:pos="3052"/>
              </w:tabs>
              <w:ind w:hanging="108"/>
              <w:jc w:val="center"/>
            </w:pPr>
            <w:r w:rsidRPr="00A13F1C">
              <w:t>с 01.07.2018</w:t>
            </w:r>
          </w:p>
        </w:tc>
        <w:tc>
          <w:tcPr>
            <w:tcW w:w="921" w:type="dxa"/>
            <w:shd w:val="clear" w:color="auto" w:fill="auto"/>
            <w:vAlign w:val="center"/>
          </w:tcPr>
          <w:p w14:paraId="2509514D" w14:textId="77777777" w:rsidR="004C177A" w:rsidRPr="00015D89" w:rsidRDefault="004C177A" w:rsidP="004C177A">
            <w:pPr>
              <w:ind w:left="-173" w:right="-115"/>
              <w:jc w:val="center"/>
              <w:rPr>
                <w:color w:val="000000"/>
              </w:rPr>
            </w:pPr>
            <w:r w:rsidRPr="00015D89">
              <w:rPr>
                <w:color w:val="000000"/>
              </w:rPr>
              <w:t>138,33</w:t>
            </w:r>
          </w:p>
        </w:tc>
        <w:tc>
          <w:tcPr>
            <w:tcW w:w="921" w:type="dxa"/>
            <w:shd w:val="clear" w:color="auto" w:fill="auto"/>
            <w:vAlign w:val="center"/>
          </w:tcPr>
          <w:p w14:paraId="7180CEA3" w14:textId="77777777" w:rsidR="004C177A" w:rsidRPr="00015D89" w:rsidRDefault="004C177A" w:rsidP="004C177A">
            <w:pPr>
              <w:ind w:left="-173" w:right="-115"/>
              <w:jc w:val="center"/>
              <w:rPr>
                <w:color w:val="000000"/>
              </w:rPr>
            </w:pPr>
            <w:r w:rsidRPr="00015D89">
              <w:rPr>
                <w:color w:val="000000"/>
              </w:rPr>
              <w:t>137,19</w:t>
            </w:r>
          </w:p>
        </w:tc>
        <w:tc>
          <w:tcPr>
            <w:tcW w:w="921" w:type="dxa"/>
            <w:shd w:val="clear" w:color="auto" w:fill="auto"/>
            <w:vAlign w:val="center"/>
          </w:tcPr>
          <w:p w14:paraId="758430FB" w14:textId="77777777" w:rsidR="004C177A" w:rsidRPr="00015D89" w:rsidRDefault="004C177A" w:rsidP="004C177A">
            <w:pPr>
              <w:ind w:left="-173" w:right="-115"/>
              <w:jc w:val="center"/>
              <w:rPr>
                <w:color w:val="000000"/>
              </w:rPr>
            </w:pPr>
            <w:r w:rsidRPr="00015D89">
              <w:rPr>
                <w:color w:val="000000"/>
              </w:rPr>
              <w:t>143,45</w:t>
            </w:r>
          </w:p>
        </w:tc>
        <w:tc>
          <w:tcPr>
            <w:tcW w:w="1062" w:type="dxa"/>
            <w:shd w:val="clear" w:color="auto" w:fill="auto"/>
            <w:vAlign w:val="center"/>
          </w:tcPr>
          <w:p w14:paraId="6B58116E" w14:textId="77777777" w:rsidR="004C177A" w:rsidRPr="00015D89" w:rsidRDefault="004C177A" w:rsidP="004C177A">
            <w:pPr>
              <w:ind w:left="-173" w:right="-115"/>
              <w:jc w:val="center"/>
              <w:rPr>
                <w:color w:val="000000"/>
              </w:rPr>
            </w:pPr>
            <w:r w:rsidRPr="00015D89">
              <w:rPr>
                <w:color w:val="000000"/>
              </w:rPr>
              <w:t>138,90</w:t>
            </w:r>
          </w:p>
        </w:tc>
        <w:tc>
          <w:tcPr>
            <w:tcW w:w="930" w:type="dxa"/>
            <w:gridSpan w:val="2"/>
            <w:shd w:val="clear" w:color="auto" w:fill="auto"/>
            <w:vAlign w:val="center"/>
          </w:tcPr>
          <w:p w14:paraId="2CA199BB" w14:textId="77777777" w:rsidR="004C177A" w:rsidRPr="00015D89" w:rsidRDefault="004C177A" w:rsidP="004C177A">
            <w:pPr>
              <w:ind w:left="-173" w:right="-115"/>
              <w:jc w:val="center"/>
              <w:rPr>
                <w:color w:val="000000"/>
              </w:rPr>
            </w:pPr>
            <w:r w:rsidRPr="00015D89">
              <w:rPr>
                <w:color w:val="000000"/>
              </w:rPr>
              <w:t>117,23</w:t>
            </w:r>
          </w:p>
        </w:tc>
        <w:tc>
          <w:tcPr>
            <w:tcW w:w="850" w:type="dxa"/>
            <w:shd w:val="clear" w:color="auto" w:fill="auto"/>
            <w:vAlign w:val="center"/>
          </w:tcPr>
          <w:p w14:paraId="4E935CA5" w14:textId="77777777" w:rsidR="004C177A" w:rsidRPr="00015D89" w:rsidRDefault="004C177A" w:rsidP="004C177A">
            <w:pPr>
              <w:ind w:left="-173" w:right="-115"/>
              <w:jc w:val="center"/>
              <w:rPr>
                <w:color w:val="000000"/>
              </w:rPr>
            </w:pPr>
            <w:r w:rsidRPr="00015D89">
              <w:rPr>
                <w:color w:val="000000"/>
              </w:rPr>
              <w:t>116,26</w:t>
            </w:r>
          </w:p>
        </w:tc>
        <w:tc>
          <w:tcPr>
            <w:tcW w:w="993" w:type="dxa"/>
            <w:shd w:val="clear" w:color="auto" w:fill="auto"/>
            <w:vAlign w:val="center"/>
          </w:tcPr>
          <w:p w14:paraId="06560B40" w14:textId="77777777" w:rsidR="004C177A" w:rsidRPr="00015D89" w:rsidRDefault="004C177A" w:rsidP="004C177A">
            <w:pPr>
              <w:ind w:left="-173" w:right="-115"/>
              <w:jc w:val="center"/>
              <w:rPr>
                <w:color w:val="000000"/>
              </w:rPr>
            </w:pPr>
            <w:r w:rsidRPr="00015D89">
              <w:rPr>
                <w:color w:val="000000"/>
              </w:rPr>
              <w:t>121,57</w:t>
            </w:r>
          </w:p>
        </w:tc>
        <w:tc>
          <w:tcPr>
            <w:tcW w:w="921" w:type="dxa"/>
            <w:shd w:val="clear" w:color="auto" w:fill="auto"/>
            <w:vAlign w:val="center"/>
          </w:tcPr>
          <w:p w14:paraId="2DFA398B" w14:textId="77777777" w:rsidR="004C177A" w:rsidRPr="00015D89" w:rsidRDefault="004C177A" w:rsidP="004C177A">
            <w:pPr>
              <w:ind w:left="-173" w:right="-115"/>
              <w:jc w:val="center"/>
              <w:rPr>
                <w:color w:val="000000"/>
              </w:rPr>
            </w:pPr>
            <w:r w:rsidRPr="00015D89">
              <w:rPr>
                <w:color w:val="000000"/>
              </w:rPr>
              <w:t>117,71</w:t>
            </w:r>
          </w:p>
        </w:tc>
        <w:tc>
          <w:tcPr>
            <w:tcW w:w="1134" w:type="dxa"/>
            <w:shd w:val="clear" w:color="auto" w:fill="auto"/>
            <w:vAlign w:val="center"/>
          </w:tcPr>
          <w:p w14:paraId="737E522C" w14:textId="77777777" w:rsidR="004C177A" w:rsidRPr="001166DF" w:rsidRDefault="004C177A" w:rsidP="004C177A">
            <w:pPr>
              <w:jc w:val="center"/>
            </w:pPr>
            <w:r w:rsidRPr="001166DF">
              <w:t>51,56</w:t>
            </w:r>
          </w:p>
        </w:tc>
        <w:tc>
          <w:tcPr>
            <w:tcW w:w="1134" w:type="dxa"/>
            <w:shd w:val="clear" w:color="auto" w:fill="auto"/>
            <w:vAlign w:val="center"/>
          </w:tcPr>
          <w:p w14:paraId="50236987" w14:textId="77777777" w:rsidR="004C177A" w:rsidRPr="001166DF" w:rsidRDefault="004C177A" w:rsidP="004C177A">
            <w:pPr>
              <w:jc w:val="center"/>
            </w:pPr>
            <w:r w:rsidRPr="001166DF">
              <w:t>1 207,15</w:t>
            </w:r>
          </w:p>
        </w:tc>
        <w:tc>
          <w:tcPr>
            <w:tcW w:w="1276" w:type="dxa"/>
            <w:shd w:val="clear" w:color="auto" w:fill="auto"/>
            <w:vAlign w:val="center"/>
          </w:tcPr>
          <w:p w14:paraId="79945082" w14:textId="77777777" w:rsidR="004C177A" w:rsidRPr="00A13F1C" w:rsidRDefault="004C177A" w:rsidP="004C177A">
            <w:pPr>
              <w:jc w:val="center"/>
            </w:pPr>
            <w:r w:rsidRPr="00A13F1C">
              <w:t>х</w:t>
            </w:r>
          </w:p>
        </w:tc>
        <w:tc>
          <w:tcPr>
            <w:tcW w:w="1134" w:type="dxa"/>
            <w:shd w:val="clear" w:color="auto" w:fill="auto"/>
            <w:vAlign w:val="center"/>
          </w:tcPr>
          <w:p w14:paraId="49E17DB7" w14:textId="77777777" w:rsidR="004C177A" w:rsidRPr="00A13F1C" w:rsidRDefault="004C177A" w:rsidP="004C177A">
            <w:pPr>
              <w:jc w:val="center"/>
            </w:pPr>
            <w:r w:rsidRPr="00A13F1C">
              <w:t>х</w:t>
            </w:r>
          </w:p>
        </w:tc>
      </w:tr>
    </w:tbl>
    <w:p w14:paraId="34978A40" w14:textId="77777777" w:rsidR="004C177A" w:rsidRDefault="004C177A" w:rsidP="004C177A">
      <w:pPr>
        <w:keepNext/>
        <w:jc w:val="center"/>
        <w:outlineLvl w:val="3"/>
        <w:rPr>
          <w:b/>
          <w:bCs/>
          <w:color w:val="000000"/>
          <w:kern w:val="32"/>
          <w:sz w:val="28"/>
          <w:szCs w:val="28"/>
        </w:rPr>
        <w:sectPr w:rsidR="004C177A" w:rsidSect="004C177A">
          <w:pgSz w:w="16838" w:h="11906" w:orient="landscape" w:code="9"/>
          <w:pgMar w:top="1701" w:right="851" w:bottom="851" w:left="851" w:header="680" w:footer="709" w:gutter="0"/>
          <w:cols w:space="708"/>
          <w:titlePg/>
          <w:docGrid w:linePitch="360"/>
        </w:sectPr>
      </w:pPr>
    </w:p>
    <w:p w14:paraId="349F8FA5" w14:textId="77777777" w:rsidR="004C177A" w:rsidRPr="00AE5564" w:rsidRDefault="004C177A" w:rsidP="004C177A">
      <w:pPr>
        <w:ind w:firstLine="540"/>
        <w:jc w:val="both"/>
        <w:rPr>
          <w:sz w:val="28"/>
          <w:szCs w:val="28"/>
        </w:rPr>
      </w:pPr>
      <w:r w:rsidRPr="00AE5564">
        <w:rPr>
          <w:sz w:val="28"/>
          <w:szCs w:val="28"/>
        </w:rPr>
        <w:lastRenderedPageBreak/>
        <w:t xml:space="preserve">* Тариф для населения указывается в целях реализации </w:t>
      </w:r>
      <w:hyperlink r:id="rId187" w:history="1">
        <w:r w:rsidRPr="00AE5564">
          <w:rPr>
            <w:sz w:val="28"/>
            <w:szCs w:val="28"/>
          </w:rPr>
          <w:t>пункта 6 статьи 168</w:t>
        </w:r>
      </w:hyperlink>
      <w:r w:rsidRPr="00AE5564">
        <w:rPr>
          <w:sz w:val="28"/>
          <w:szCs w:val="28"/>
        </w:rPr>
        <w:t xml:space="preserve"> Налогового кодекса Российской Федерации (часть вторая).</w:t>
      </w:r>
    </w:p>
    <w:p w14:paraId="685670F9" w14:textId="384A0B96" w:rsidR="004C177A" w:rsidRPr="00B37DC1" w:rsidRDefault="004C177A" w:rsidP="004C177A">
      <w:pPr>
        <w:autoSpaceDE w:val="0"/>
        <w:autoSpaceDN w:val="0"/>
        <w:adjustRightInd w:val="0"/>
        <w:ind w:firstLine="540"/>
        <w:jc w:val="both"/>
        <w:rPr>
          <w:sz w:val="28"/>
          <w:szCs w:val="28"/>
        </w:rPr>
      </w:pPr>
      <w:r w:rsidRPr="00B37DC1">
        <w:rPr>
          <w:sz w:val="28"/>
          <w:szCs w:val="28"/>
        </w:rPr>
        <w:t xml:space="preserve">** </w:t>
      </w:r>
      <w:r>
        <w:rPr>
          <w:sz w:val="28"/>
          <w:szCs w:val="28"/>
        </w:rPr>
        <w:t xml:space="preserve">Компонент на холодную воду </w:t>
      </w:r>
      <w:r w:rsidRPr="00B37DC1">
        <w:rPr>
          <w:sz w:val="28"/>
          <w:szCs w:val="28"/>
        </w:rPr>
        <w:t xml:space="preserve">установлен </w:t>
      </w:r>
      <w:hyperlink r:id="rId188" w:history="1">
        <w:r w:rsidRPr="00B37DC1">
          <w:rPr>
            <w:sz w:val="28"/>
            <w:szCs w:val="28"/>
          </w:rPr>
          <w:t>постановлением</w:t>
        </w:r>
      </w:hyperlink>
      <w:r w:rsidRPr="00B37DC1">
        <w:rPr>
          <w:sz w:val="28"/>
          <w:szCs w:val="28"/>
        </w:rPr>
        <w:t xml:space="preserve"> региональной энергетическ</w:t>
      </w:r>
      <w:r>
        <w:rPr>
          <w:sz w:val="28"/>
          <w:szCs w:val="28"/>
        </w:rPr>
        <w:t xml:space="preserve">ой комиссии Кемеровской области </w:t>
      </w:r>
      <w:r w:rsidRPr="00314367">
        <w:rPr>
          <w:sz w:val="28"/>
          <w:szCs w:val="28"/>
        </w:rPr>
        <w:t>от 04.12.2015 №</w:t>
      </w:r>
      <w:r>
        <w:rPr>
          <w:sz w:val="28"/>
          <w:szCs w:val="28"/>
        </w:rPr>
        <w:t xml:space="preserve"> </w:t>
      </w:r>
      <w:r w:rsidRPr="00314367">
        <w:rPr>
          <w:sz w:val="28"/>
          <w:szCs w:val="28"/>
        </w:rPr>
        <w:t>751</w:t>
      </w:r>
      <w:r>
        <w:rPr>
          <w:sz w:val="28"/>
          <w:szCs w:val="28"/>
        </w:rPr>
        <w:t xml:space="preserve"> </w:t>
      </w:r>
      <w:r w:rsidRPr="00314367">
        <w:rPr>
          <w:sz w:val="28"/>
          <w:szCs w:val="28"/>
        </w:rPr>
        <w:t>«Об утверждении производственной программы в сфере холодного водоснабжения питьевой водой и об установлении тарифов на питьевую воду МУП КГО «УКВС»</w:t>
      </w:r>
      <w:r>
        <w:rPr>
          <w:sz w:val="28"/>
          <w:szCs w:val="28"/>
        </w:rPr>
        <w:t xml:space="preserve"> </w:t>
      </w:r>
      <w:r w:rsidRPr="00314367">
        <w:rPr>
          <w:sz w:val="28"/>
          <w:szCs w:val="28"/>
        </w:rPr>
        <w:t xml:space="preserve">(г. Калтан)» </w:t>
      </w:r>
      <w:r>
        <w:rPr>
          <w:sz w:val="28"/>
          <w:szCs w:val="28"/>
        </w:rPr>
        <w:t xml:space="preserve">(в редакции постановлений региональной энергетической комиссии Кемеровской области </w:t>
      </w:r>
      <w:r w:rsidRPr="006D19BD">
        <w:rPr>
          <w:sz w:val="28"/>
          <w:szCs w:val="28"/>
        </w:rPr>
        <w:t>от 16.12.2016 № 519</w:t>
      </w:r>
      <w:r>
        <w:rPr>
          <w:sz w:val="28"/>
          <w:szCs w:val="28"/>
        </w:rPr>
        <w:t xml:space="preserve">, от </w:t>
      </w:r>
      <w:r w:rsidRPr="00314367">
        <w:rPr>
          <w:sz w:val="28"/>
          <w:szCs w:val="28"/>
        </w:rPr>
        <w:t>09.11.2017 № 355</w:t>
      </w:r>
      <w:r>
        <w:rPr>
          <w:sz w:val="28"/>
          <w:szCs w:val="28"/>
        </w:rPr>
        <w:t>)</w:t>
      </w:r>
      <w:r w:rsidRPr="00B37DC1">
        <w:rPr>
          <w:sz w:val="28"/>
          <w:szCs w:val="28"/>
        </w:rPr>
        <w:t>.</w:t>
      </w:r>
    </w:p>
    <w:p w14:paraId="5738FDF6" w14:textId="727CC979" w:rsidR="004C177A" w:rsidRDefault="004C177A" w:rsidP="004C177A">
      <w:pPr>
        <w:autoSpaceDE w:val="0"/>
        <w:autoSpaceDN w:val="0"/>
        <w:adjustRightInd w:val="0"/>
        <w:ind w:firstLine="540"/>
        <w:jc w:val="both"/>
        <w:rPr>
          <w:bCs/>
          <w:color w:val="000000"/>
          <w:kern w:val="32"/>
          <w:sz w:val="28"/>
          <w:szCs w:val="28"/>
        </w:rPr>
      </w:pPr>
      <w:r w:rsidRPr="00B37DC1">
        <w:rPr>
          <w:sz w:val="28"/>
          <w:szCs w:val="28"/>
        </w:rPr>
        <w:t xml:space="preserve">*** </w:t>
      </w:r>
      <w:r>
        <w:rPr>
          <w:bCs/>
          <w:color w:val="000000"/>
          <w:kern w:val="32"/>
          <w:sz w:val="28"/>
          <w:szCs w:val="28"/>
        </w:rPr>
        <w:t>Компонент</w:t>
      </w:r>
      <w:r w:rsidRPr="00E91D2A">
        <w:rPr>
          <w:bCs/>
          <w:color w:val="000000"/>
          <w:kern w:val="32"/>
          <w:sz w:val="28"/>
          <w:szCs w:val="28"/>
        </w:rPr>
        <w:t xml:space="preserve"> на тепловую энергию для </w:t>
      </w:r>
      <w:r>
        <w:rPr>
          <w:bCs/>
          <w:color w:val="000000"/>
          <w:kern w:val="32"/>
          <w:sz w:val="28"/>
          <w:szCs w:val="28"/>
        </w:rPr>
        <w:t>ПАО</w:t>
      </w:r>
      <w:r w:rsidRPr="00E91D2A">
        <w:rPr>
          <w:bCs/>
          <w:color w:val="000000"/>
          <w:kern w:val="32"/>
          <w:sz w:val="28"/>
          <w:szCs w:val="28"/>
        </w:rPr>
        <w:t xml:space="preserve"> «Южно-Кузбасская ГРЭС», реализуемую на потребительском рынке г. Калтан, установлен постановлением региональной энергетической комиссии Кемеровской области от </w:t>
      </w:r>
      <w:r>
        <w:rPr>
          <w:bCs/>
          <w:color w:val="000000"/>
          <w:kern w:val="32"/>
          <w:sz w:val="28"/>
          <w:szCs w:val="28"/>
        </w:rPr>
        <w:t xml:space="preserve">31.12.2015 </w:t>
      </w:r>
      <w:r w:rsidRPr="00E91D2A">
        <w:rPr>
          <w:bCs/>
          <w:color w:val="000000"/>
          <w:kern w:val="32"/>
          <w:sz w:val="28"/>
          <w:szCs w:val="28"/>
        </w:rPr>
        <w:t>№ 1040</w:t>
      </w:r>
      <w:r>
        <w:rPr>
          <w:bCs/>
          <w:color w:val="000000"/>
          <w:kern w:val="32"/>
          <w:sz w:val="28"/>
          <w:szCs w:val="28"/>
        </w:rPr>
        <w:t xml:space="preserve"> (в редакции постановлений региональной энергетической комиссии Кемеровской области от 27.10.2016 № 208, от 09.11.2017 № 358, от 09.11.2017 № 363)</w:t>
      </w:r>
      <w:r w:rsidRPr="00E91D2A">
        <w:rPr>
          <w:bCs/>
          <w:color w:val="000000"/>
          <w:kern w:val="32"/>
          <w:sz w:val="28"/>
          <w:szCs w:val="28"/>
        </w:rPr>
        <w:t>.</w:t>
      </w:r>
    </w:p>
    <w:p w14:paraId="4073A9B9" w14:textId="77777777" w:rsidR="004C177A" w:rsidRDefault="004C177A" w:rsidP="004C177A">
      <w:pPr>
        <w:autoSpaceDE w:val="0"/>
        <w:autoSpaceDN w:val="0"/>
        <w:adjustRightInd w:val="0"/>
        <w:ind w:firstLine="540"/>
        <w:jc w:val="right"/>
        <w:rPr>
          <w:sz w:val="28"/>
          <w:szCs w:val="28"/>
        </w:rPr>
      </w:pPr>
      <w:r>
        <w:rPr>
          <w:bCs/>
          <w:color w:val="000000"/>
          <w:kern w:val="32"/>
          <w:sz w:val="28"/>
          <w:szCs w:val="28"/>
        </w:rPr>
        <w:t>».</w:t>
      </w:r>
    </w:p>
    <w:p w14:paraId="3042F281" w14:textId="77777777" w:rsidR="004C177A" w:rsidRPr="00A12A79" w:rsidRDefault="004C177A" w:rsidP="004C177A">
      <w:pPr>
        <w:rPr>
          <w:bCs/>
          <w:snapToGrid w:val="0"/>
          <w:szCs w:val="28"/>
        </w:rPr>
      </w:pPr>
    </w:p>
    <w:p w14:paraId="41FDA881" w14:textId="63ABCCC0" w:rsidR="00B8504C" w:rsidRPr="00C604C4" w:rsidRDefault="00B8504C" w:rsidP="004C177A">
      <w:pPr>
        <w:ind w:left="-2946" w:right="-1" w:firstLine="8049"/>
        <w:jc w:val="both"/>
        <w:rPr>
          <w:bCs/>
          <w:snapToGrid w:val="0"/>
        </w:rPr>
      </w:pPr>
    </w:p>
    <w:sectPr w:rsidR="00B8504C" w:rsidRPr="00C604C4" w:rsidSect="004C177A">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03670" w14:textId="77777777" w:rsidR="00E90AB7" w:rsidRDefault="00E90AB7">
      <w:r>
        <w:separator/>
      </w:r>
    </w:p>
  </w:endnote>
  <w:endnote w:type="continuationSeparator" w:id="0">
    <w:p w14:paraId="1E7B2AC1" w14:textId="77777777" w:rsidR="00E90AB7" w:rsidRDefault="00E90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389A" w14:textId="77777777" w:rsidR="00E90AB7" w:rsidRDefault="00E90AB7" w:rsidP="006423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231159A4" w14:textId="77777777" w:rsidR="00E90AB7" w:rsidRDefault="00E90AB7">
    <w:pPr>
      <w:pStyle w:val="a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33D19" w14:textId="77777777" w:rsidR="00E90AB7" w:rsidRPr="00D11147" w:rsidRDefault="00E90AB7" w:rsidP="008D2583">
    <w:pPr>
      <w:pStyle w:val="af"/>
      <w:ind w:right="36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CAD9D" w14:textId="77777777" w:rsidR="00E90AB7" w:rsidRPr="0069373A" w:rsidRDefault="00E90AB7" w:rsidP="0069373A">
    <w:pPr>
      <w:pStyle w:val="af"/>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6013B" w14:textId="77777777" w:rsidR="00E90AB7" w:rsidRDefault="00E90AB7" w:rsidP="008D2583">
    <w:pPr>
      <w:pStyle w:val="af"/>
      <w:framePr w:wrap="around" w:vAnchor="text" w:hAnchor="margin" w:xAlign="center"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6339FF83" w14:textId="77777777" w:rsidR="00E90AB7" w:rsidRDefault="00E90AB7">
    <w:pPr>
      <w:pStyle w:val="af"/>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F360" w14:textId="77777777" w:rsidR="00E90AB7" w:rsidRPr="009A63AA" w:rsidRDefault="00E90AB7" w:rsidP="008D2583">
    <w:pPr>
      <w:pStyle w:val="af"/>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26427" w14:textId="77777777" w:rsidR="00E90AB7" w:rsidRPr="009A63AA" w:rsidRDefault="00E90AB7" w:rsidP="008D2583">
    <w:pPr>
      <w:pStyle w:val="af"/>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71524" w14:textId="77777777" w:rsidR="00E90AB7" w:rsidRDefault="00E90AB7" w:rsidP="00073FF2">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3882E217" w14:textId="77777777" w:rsidR="00E90AB7" w:rsidRDefault="00E90AB7" w:rsidP="00073FF2">
    <w:pPr>
      <w:pStyle w:val="af"/>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DA36" w14:textId="77777777" w:rsidR="00E90AB7" w:rsidRPr="00D11147" w:rsidRDefault="00E90AB7" w:rsidP="00073FF2">
    <w:pPr>
      <w:pStyle w:val="af"/>
      <w:ind w:right="360"/>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0490" w14:textId="77777777" w:rsidR="00E90AB7" w:rsidRPr="00D11147" w:rsidRDefault="00E90AB7">
    <w:pPr>
      <w:pStyle w:val="af"/>
      <w:jc w:val="center"/>
    </w:pPr>
  </w:p>
  <w:p w14:paraId="7C58F7A7" w14:textId="77777777" w:rsidR="00E90AB7" w:rsidRDefault="00E90AB7">
    <w:pPr>
      <w:pStyle w:val="af"/>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2339E" w14:textId="77777777" w:rsidR="00E90AB7" w:rsidRDefault="00E90AB7" w:rsidP="00FC3B05">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18330F5D" w14:textId="77777777" w:rsidR="00E90AB7" w:rsidRDefault="00E90AB7" w:rsidP="00FC3B05">
    <w:pPr>
      <w:pStyle w:val="af"/>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0F821" w14:textId="77777777" w:rsidR="00E90AB7" w:rsidRPr="00D11147" w:rsidRDefault="00E90AB7" w:rsidP="00FC3B05">
    <w:pPr>
      <w:pStyle w:val="af"/>
      <w:ind w:right="36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459B7" w14:textId="4BCEF9FD" w:rsidR="00E90AB7" w:rsidRDefault="00E90AB7" w:rsidP="00642348">
    <w:pPr>
      <w:pStyle w:val="af"/>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FE56" w14:textId="77777777" w:rsidR="00E90AB7" w:rsidRPr="00D11147" w:rsidRDefault="00E90AB7">
    <w:pPr>
      <w:pStyle w:val="af"/>
      <w:jc w:val="center"/>
    </w:pPr>
  </w:p>
  <w:p w14:paraId="3D8000E9" w14:textId="77777777" w:rsidR="00E90AB7" w:rsidRDefault="00E90AB7">
    <w:pPr>
      <w:pStyle w:val="af"/>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6FCB7" w14:textId="77777777" w:rsidR="00E90AB7" w:rsidRDefault="00E90AB7" w:rsidP="00B8504C">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50E9A9EF" w14:textId="77777777" w:rsidR="00E90AB7" w:rsidRDefault="00E90AB7" w:rsidP="00B8504C">
    <w:pPr>
      <w:pStyle w:val="af"/>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4630" w14:textId="77777777" w:rsidR="00E90AB7" w:rsidRPr="00D11147" w:rsidRDefault="00E90AB7" w:rsidP="00B8504C">
    <w:pPr>
      <w:pStyle w:val="af"/>
      <w:ind w:right="360"/>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49F14" w14:textId="77777777" w:rsidR="00E90AB7" w:rsidRPr="00D11147" w:rsidRDefault="00E90AB7">
    <w:pPr>
      <w:pStyle w:val="af"/>
      <w:jc w:val="center"/>
    </w:pPr>
  </w:p>
  <w:p w14:paraId="66078673" w14:textId="77777777" w:rsidR="00E90AB7" w:rsidRDefault="00E90AB7">
    <w:pPr>
      <w:pStyle w:val="af"/>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87AD" w14:textId="77777777" w:rsidR="00E90AB7" w:rsidRDefault="00E90AB7" w:rsidP="00B8504C">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5D2BC612" w14:textId="77777777" w:rsidR="00E90AB7" w:rsidRDefault="00E90AB7" w:rsidP="00B8504C">
    <w:pPr>
      <w:pStyle w:val="af"/>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90301" w14:textId="77777777" w:rsidR="00E90AB7" w:rsidRPr="00D11147" w:rsidRDefault="00E90AB7" w:rsidP="00B8504C">
    <w:pPr>
      <w:pStyle w:val="af"/>
      <w:ind w:right="360"/>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14A8" w14:textId="77777777" w:rsidR="00E90AB7" w:rsidRPr="00D11147" w:rsidRDefault="00E90AB7">
    <w:pPr>
      <w:pStyle w:val="af"/>
      <w:jc w:val="center"/>
    </w:pPr>
  </w:p>
  <w:p w14:paraId="18946699" w14:textId="77777777" w:rsidR="00E90AB7" w:rsidRDefault="00E90AB7">
    <w:pPr>
      <w:pStyle w:val="af"/>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79E2" w14:textId="77777777" w:rsidR="00E90AB7" w:rsidRDefault="00E90AB7" w:rsidP="004C177A">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03DC8E14" w14:textId="77777777" w:rsidR="00E90AB7" w:rsidRDefault="00E90AB7" w:rsidP="004C177A">
    <w:pPr>
      <w:pStyle w:val="af"/>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5072" w14:textId="77777777" w:rsidR="00E90AB7" w:rsidRPr="00D11147" w:rsidRDefault="00E90AB7" w:rsidP="004C177A">
    <w:pPr>
      <w:pStyle w:val="af"/>
      <w:ind w:right="360"/>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5B86B" w14:textId="77777777" w:rsidR="00E90AB7" w:rsidRPr="00D11147" w:rsidRDefault="00E90AB7">
    <w:pPr>
      <w:pStyle w:val="af"/>
      <w:jc w:val="center"/>
    </w:pPr>
  </w:p>
  <w:p w14:paraId="2290DF47" w14:textId="77777777" w:rsidR="00E90AB7" w:rsidRDefault="00E90AB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6D753" w14:textId="35F2BA93" w:rsidR="00E90AB7" w:rsidRPr="008D2583" w:rsidRDefault="00E90AB7" w:rsidP="008D2583">
    <w:pPr>
      <w:pStyle w:val="af"/>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F7F93" w14:textId="77777777" w:rsidR="00E90AB7" w:rsidRDefault="00E90AB7" w:rsidP="004C177A">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398E140D" w14:textId="77777777" w:rsidR="00E90AB7" w:rsidRDefault="00E90AB7" w:rsidP="004C177A">
    <w:pPr>
      <w:pStyle w:val="af"/>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2EE7C" w14:textId="77777777" w:rsidR="00E90AB7" w:rsidRPr="00D11147" w:rsidRDefault="00E90AB7" w:rsidP="004C177A">
    <w:pPr>
      <w:pStyle w:val="af"/>
      <w:ind w:right="360"/>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432E4" w14:textId="77777777" w:rsidR="00E90AB7" w:rsidRPr="00D11147" w:rsidRDefault="00E90AB7">
    <w:pPr>
      <w:pStyle w:val="af"/>
      <w:jc w:val="center"/>
    </w:pPr>
  </w:p>
  <w:p w14:paraId="50D12F44" w14:textId="77777777" w:rsidR="00E90AB7" w:rsidRDefault="00E90AB7">
    <w:pPr>
      <w:pStyle w:val="af"/>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23E28" w14:textId="77777777" w:rsidR="00E90AB7" w:rsidRDefault="00E90AB7" w:rsidP="004C177A">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6EC756CD" w14:textId="77777777" w:rsidR="00E90AB7" w:rsidRDefault="00E90AB7" w:rsidP="004C177A">
    <w:pPr>
      <w:pStyle w:val="af"/>
      <w:ind w:right="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0195" w14:textId="77777777" w:rsidR="00E90AB7" w:rsidRPr="00D11147" w:rsidRDefault="00E90AB7" w:rsidP="004C177A">
    <w:pPr>
      <w:pStyle w:val="af"/>
      <w:ind w:right="360"/>
    </w:pP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C792" w14:textId="77777777" w:rsidR="00E90AB7" w:rsidRPr="00D11147" w:rsidRDefault="00E90AB7">
    <w:pPr>
      <w:pStyle w:val="af"/>
      <w:jc w:val="center"/>
    </w:pPr>
  </w:p>
  <w:p w14:paraId="0EC4FD31" w14:textId="77777777" w:rsidR="00E90AB7" w:rsidRDefault="00E90AB7">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B63E" w14:textId="77777777" w:rsidR="00E90AB7" w:rsidRDefault="00E90AB7" w:rsidP="00A55931">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6D539D3" w14:textId="77777777" w:rsidR="00E90AB7" w:rsidRDefault="00E90AB7" w:rsidP="00A55931">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295B" w14:textId="77777777" w:rsidR="00E90AB7" w:rsidRDefault="00E90AB7" w:rsidP="00A55931">
    <w:pPr>
      <w:pStyle w:val="af"/>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360F6" w14:textId="77777777" w:rsidR="00E90AB7" w:rsidRDefault="00E90AB7" w:rsidP="008D2583">
    <w:pPr>
      <w:pStyle w:val="af"/>
      <w:framePr w:wrap="around" w:vAnchor="text" w:hAnchor="margin" w:xAlign="center"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46AB7E41" w14:textId="77777777" w:rsidR="00E90AB7" w:rsidRDefault="00E90AB7">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3A8E5" w14:textId="36A37A6B" w:rsidR="00E90AB7" w:rsidRDefault="00E90AB7">
    <w:pPr>
      <w:pStyle w:val="af"/>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D53A" w14:textId="77777777" w:rsidR="00E90AB7" w:rsidRDefault="00E90AB7">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66B8" w14:textId="77777777" w:rsidR="00E90AB7" w:rsidRDefault="00E90AB7" w:rsidP="008D2583">
    <w:pPr>
      <w:pStyle w:val="af"/>
      <w:framePr w:wrap="around" w:vAnchor="text" w:hAnchor="margin" w:xAlign="right" w:y="1"/>
      <w:rPr>
        <w:rStyle w:val="af1"/>
        <w:rFonts w:eastAsiaTheme="minorEastAsia"/>
      </w:rPr>
    </w:pPr>
    <w:r>
      <w:rPr>
        <w:rStyle w:val="af1"/>
        <w:rFonts w:eastAsiaTheme="minorEastAsia"/>
      </w:rPr>
      <w:fldChar w:fldCharType="begin"/>
    </w:r>
    <w:r>
      <w:rPr>
        <w:rStyle w:val="af1"/>
        <w:rFonts w:eastAsiaTheme="minorEastAsia"/>
      </w:rPr>
      <w:instrText xml:space="preserve">PAGE  </w:instrText>
    </w:r>
    <w:r>
      <w:rPr>
        <w:rStyle w:val="af1"/>
        <w:rFonts w:eastAsiaTheme="minorEastAsia"/>
      </w:rPr>
      <w:fldChar w:fldCharType="end"/>
    </w:r>
  </w:p>
  <w:p w14:paraId="1B608F5E" w14:textId="77777777" w:rsidR="00E90AB7" w:rsidRDefault="00E90AB7" w:rsidP="008D2583">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09231" w14:textId="77777777" w:rsidR="00E90AB7" w:rsidRDefault="00E90AB7">
      <w:r>
        <w:separator/>
      </w:r>
    </w:p>
  </w:footnote>
  <w:footnote w:type="continuationSeparator" w:id="0">
    <w:p w14:paraId="52BA68F0" w14:textId="77777777" w:rsidR="00E90AB7" w:rsidRDefault="00E90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208528"/>
      <w:docPartObj>
        <w:docPartGallery w:val="Page Numbers (Top of Page)"/>
        <w:docPartUnique/>
      </w:docPartObj>
    </w:sdtPr>
    <w:sdtContent>
      <w:p w14:paraId="0DDDA160" w14:textId="45E064CE" w:rsidR="00E90AB7" w:rsidRDefault="00E90AB7">
        <w:pPr>
          <w:pStyle w:val="a5"/>
          <w:jc w:val="center"/>
        </w:pPr>
        <w:r>
          <w:fldChar w:fldCharType="begin"/>
        </w:r>
        <w:r>
          <w:instrText>PAGE   \* MERGEFORMAT</w:instrText>
        </w:r>
        <w:r>
          <w:fldChar w:fldCharType="separate"/>
        </w:r>
        <w:r w:rsidR="00204AC2">
          <w:rPr>
            <w:noProof/>
          </w:rPr>
          <w:t>54</w:t>
        </w:r>
        <w:r>
          <w:fldChar w:fldCharType="end"/>
        </w:r>
      </w:p>
    </w:sdtContent>
  </w:sdt>
  <w:p w14:paraId="0A84A0D7" w14:textId="77777777" w:rsidR="00E90AB7" w:rsidRDefault="00E90AB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F4B1" w14:textId="77777777" w:rsidR="00E90AB7" w:rsidRDefault="00E90AB7" w:rsidP="00073FF2">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26811F91" w14:textId="77777777" w:rsidR="00E90AB7" w:rsidRDefault="00E90AB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6C51F" w14:textId="0C8538FF" w:rsidR="00E90AB7" w:rsidRDefault="00E90AB7">
    <w:pPr>
      <w:pStyle w:val="a5"/>
      <w:jc w:val="center"/>
    </w:pPr>
    <w:r>
      <w:fldChar w:fldCharType="begin"/>
    </w:r>
    <w:r>
      <w:instrText>PAGE   \* MERGEFORMAT</w:instrText>
    </w:r>
    <w:r>
      <w:fldChar w:fldCharType="separate"/>
    </w:r>
    <w:r w:rsidR="00204AC2">
      <w:rPr>
        <w:noProof/>
      </w:rPr>
      <w:t>314</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1055" w14:textId="029A52E4" w:rsidR="00E90AB7" w:rsidRDefault="00E90AB7">
    <w:pPr>
      <w:pStyle w:val="a5"/>
      <w:jc w:val="center"/>
    </w:pPr>
    <w:r>
      <w:fldChar w:fldCharType="begin"/>
    </w:r>
    <w:r>
      <w:instrText>PAGE   \* MERGEFORMAT</w:instrText>
    </w:r>
    <w:r>
      <w:fldChar w:fldCharType="separate"/>
    </w:r>
    <w:r w:rsidR="00204AC2">
      <w:rPr>
        <w:noProof/>
      </w:rPr>
      <w:t>264</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E7E3" w14:textId="77777777" w:rsidR="00E90AB7" w:rsidRDefault="00E90AB7" w:rsidP="00FC3B05">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3E63E4CE" w14:textId="77777777" w:rsidR="00E90AB7" w:rsidRDefault="00E90AB7">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BEBB" w14:textId="5F028AEF" w:rsidR="00E90AB7" w:rsidRDefault="00E90AB7">
    <w:pPr>
      <w:pStyle w:val="a5"/>
      <w:jc w:val="center"/>
    </w:pPr>
    <w:r>
      <w:fldChar w:fldCharType="begin"/>
    </w:r>
    <w:r>
      <w:instrText>PAGE   \* MERGEFORMAT</w:instrText>
    </w:r>
    <w:r>
      <w:fldChar w:fldCharType="separate"/>
    </w:r>
    <w:r w:rsidR="00204AC2">
      <w:rPr>
        <w:noProof/>
      </w:rPr>
      <w:t>330</w:t>
    </w:r>
    <w:r>
      <w:fldChar w:fldCharType="end"/>
    </w:r>
  </w:p>
  <w:p w14:paraId="2DA2E852" w14:textId="77777777" w:rsidR="00E90AB7" w:rsidRDefault="00E90AB7">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A1808" w14:textId="70CD43CB" w:rsidR="00E90AB7" w:rsidRDefault="00E90AB7">
    <w:pPr>
      <w:pStyle w:val="a5"/>
      <w:jc w:val="center"/>
    </w:pPr>
    <w:r>
      <w:fldChar w:fldCharType="begin"/>
    </w:r>
    <w:r>
      <w:instrText>PAGE   \* MERGEFORMAT</w:instrText>
    </w:r>
    <w:r>
      <w:fldChar w:fldCharType="separate"/>
    </w:r>
    <w:r w:rsidR="00204AC2">
      <w:rPr>
        <w:noProof/>
      </w:rPr>
      <w:t>328</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AC66" w14:textId="77777777" w:rsidR="00E90AB7" w:rsidRDefault="00E90AB7" w:rsidP="00B8504C">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5E51B346" w14:textId="77777777" w:rsidR="00E90AB7" w:rsidRDefault="00E90AB7">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7C1CE" w14:textId="593D6AE8" w:rsidR="00E90AB7" w:rsidRDefault="00E90AB7">
    <w:pPr>
      <w:pStyle w:val="a5"/>
      <w:jc w:val="center"/>
    </w:pPr>
    <w:r>
      <w:fldChar w:fldCharType="begin"/>
    </w:r>
    <w:r>
      <w:instrText>PAGE   \* MERGEFORMAT</w:instrText>
    </w:r>
    <w:r>
      <w:fldChar w:fldCharType="separate"/>
    </w:r>
    <w:r w:rsidR="00204AC2">
      <w:rPr>
        <w:noProof/>
      </w:rPr>
      <w:t>355</w:t>
    </w:r>
    <w:r>
      <w:fldChar w:fldCharType="end"/>
    </w:r>
  </w:p>
  <w:p w14:paraId="1402DF45" w14:textId="77777777" w:rsidR="00E90AB7" w:rsidRDefault="00E90AB7">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28DC0" w14:textId="5908F398" w:rsidR="00E90AB7" w:rsidRDefault="00E90AB7">
    <w:pPr>
      <w:pStyle w:val="a5"/>
      <w:jc w:val="center"/>
    </w:pPr>
    <w:r>
      <w:fldChar w:fldCharType="begin"/>
    </w:r>
    <w:r>
      <w:instrText>PAGE   \* MERGEFORMAT</w:instrText>
    </w:r>
    <w:r>
      <w:fldChar w:fldCharType="separate"/>
    </w:r>
    <w:r w:rsidR="00204AC2">
      <w:rPr>
        <w:noProof/>
      </w:rPr>
      <w:t>343</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E71F" w14:textId="77777777" w:rsidR="00E90AB7" w:rsidRDefault="00E90AB7" w:rsidP="00B8504C">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22C95B44" w14:textId="77777777" w:rsidR="00E90AB7" w:rsidRDefault="00E90AB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357565"/>
      <w:docPartObj>
        <w:docPartGallery w:val="Page Numbers (Top of Page)"/>
        <w:docPartUnique/>
      </w:docPartObj>
    </w:sdtPr>
    <w:sdtContent>
      <w:p w14:paraId="18DDB24A" w14:textId="4D378E40" w:rsidR="00E90AB7" w:rsidRDefault="00E90AB7">
        <w:pPr>
          <w:pStyle w:val="a5"/>
          <w:jc w:val="center"/>
        </w:pPr>
        <w:r>
          <w:fldChar w:fldCharType="begin"/>
        </w:r>
        <w:r>
          <w:instrText>PAGE   \* MERGEFORMAT</w:instrText>
        </w:r>
        <w:r>
          <w:fldChar w:fldCharType="separate"/>
        </w:r>
        <w:r w:rsidR="00204AC2">
          <w:rPr>
            <w:noProof/>
          </w:rPr>
          <w:t>185</w:t>
        </w:r>
        <w:r>
          <w:fldChar w:fldCharType="end"/>
        </w:r>
      </w:p>
    </w:sdtContent>
  </w:sdt>
  <w:p w14:paraId="0C0D6E4B" w14:textId="77777777" w:rsidR="00E90AB7" w:rsidRDefault="00E90AB7">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26F0" w14:textId="5896BA85" w:rsidR="00E90AB7" w:rsidRDefault="00E90AB7">
    <w:pPr>
      <w:pStyle w:val="a5"/>
      <w:jc w:val="center"/>
    </w:pPr>
    <w:r>
      <w:fldChar w:fldCharType="begin"/>
    </w:r>
    <w:r>
      <w:instrText>PAGE   \* MERGEFORMAT</w:instrText>
    </w:r>
    <w:r>
      <w:fldChar w:fldCharType="separate"/>
    </w:r>
    <w:r w:rsidR="00204AC2">
      <w:rPr>
        <w:noProof/>
      </w:rPr>
      <w:t>357</w:t>
    </w:r>
    <w:r>
      <w:fldChar w:fldCharType="end"/>
    </w:r>
  </w:p>
  <w:p w14:paraId="7D6895F5" w14:textId="77777777" w:rsidR="00E90AB7" w:rsidRDefault="00E90AB7">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BA901" w14:textId="02DB5105" w:rsidR="00E90AB7" w:rsidRDefault="00E90AB7">
    <w:pPr>
      <w:pStyle w:val="a5"/>
      <w:jc w:val="center"/>
    </w:pPr>
    <w:r>
      <w:fldChar w:fldCharType="begin"/>
    </w:r>
    <w:r>
      <w:instrText>PAGE   \* MERGEFORMAT</w:instrText>
    </w:r>
    <w:r>
      <w:fldChar w:fldCharType="separate"/>
    </w:r>
    <w:r w:rsidR="00204AC2">
      <w:rPr>
        <w:noProof/>
      </w:rPr>
      <w:t>358</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5E18" w14:textId="77777777" w:rsidR="00E90AB7" w:rsidRDefault="00E90AB7" w:rsidP="004C177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1D45BA81" w14:textId="77777777" w:rsidR="00E90AB7" w:rsidRDefault="00E90AB7">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489E" w14:textId="24E756A2" w:rsidR="00E90AB7" w:rsidRDefault="00E90AB7">
    <w:pPr>
      <w:pStyle w:val="a5"/>
      <w:jc w:val="center"/>
    </w:pPr>
    <w:r>
      <w:fldChar w:fldCharType="begin"/>
    </w:r>
    <w:r>
      <w:instrText>PAGE   \* MERGEFORMAT</w:instrText>
    </w:r>
    <w:r>
      <w:fldChar w:fldCharType="separate"/>
    </w:r>
    <w:r w:rsidR="00204AC2">
      <w:rPr>
        <w:noProof/>
      </w:rPr>
      <w:t>362</w:t>
    </w:r>
    <w:r>
      <w:fldChar w:fldCharType="end"/>
    </w:r>
  </w:p>
  <w:p w14:paraId="0F9FDA40" w14:textId="77777777" w:rsidR="00E90AB7" w:rsidRDefault="00E90AB7">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08AE" w14:textId="1013627A" w:rsidR="00E90AB7" w:rsidRDefault="00E90AB7">
    <w:pPr>
      <w:pStyle w:val="a5"/>
      <w:jc w:val="center"/>
    </w:pPr>
    <w:r>
      <w:fldChar w:fldCharType="begin"/>
    </w:r>
    <w:r>
      <w:instrText>PAGE   \* MERGEFORMAT</w:instrText>
    </w:r>
    <w:r>
      <w:fldChar w:fldCharType="separate"/>
    </w:r>
    <w:r w:rsidR="00204AC2">
      <w:rPr>
        <w:noProof/>
      </w:rPr>
      <w:t>360</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6DA7" w14:textId="77777777" w:rsidR="00E90AB7" w:rsidRDefault="00E90AB7" w:rsidP="004C177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15AA614F" w14:textId="77777777" w:rsidR="00E90AB7" w:rsidRDefault="00E90AB7">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95343" w14:textId="40F09D41" w:rsidR="00E90AB7" w:rsidRDefault="00E90AB7">
    <w:pPr>
      <w:pStyle w:val="a5"/>
      <w:jc w:val="center"/>
    </w:pPr>
    <w:r>
      <w:fldChar w:fldCharType="begin"/>
    </w:r>
    <w:r>
      <w:instrText>PAGE   \* MERGEFORMAT</w:instrText>
    </w:r>
    <w:r>
      <w:fldChar w:fldCharType="separate"/>
    </w:r>
    <w:r w:rsidR="00204AC2">
      <w:rPr>
        <w:noProof/>
      </w:rPr>
      <w:t>370</w:t>
    </w:r>
    <w:r>
      <w:fldChar w:fldCharType="end"/>
    </w:r>
  </w:p>
  <w:p w14:paraId="064BF9A6" w14:textId="77777777" w:rsidR="00E90AB7" w:rsidRDefault="00E90AB7">
    <w:pPr>
      <w:pStyle w:val="a5"/>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C3A2D" w14:textId="1B01A32D" w:rsidR="00E90AB7" w:rsidRDefault="00E90AB7">
    <w:pPr>
      <w:pStyle w:val="a5"/>
      <w:jc w:val="center"/>
    </w:pPr>
    <w:r>
      <w:fldChar w:fldCharType="begin"/>
    </w:r>
    <w:r>
      <w:instrText>PAGE   \* MERGEFORMAT</w:instrText>
    </w:r>
    <w:r>
      <w:fldChar w:fldCharType="separate"/>
    </w:r>
    <w:r w:rsidR="00204AC2">
      <w:rPr>
        <w:noProof/>
      </w:rPr>
      <w:t>371</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DFF9B" w14:textId="77777777" w:rsidR="00E90AB7" w:rsidRDefault="00E90AB7" w:rsidP="004C177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18238E64" w14:textId="77777777" w:rsidR="00E90AB7" w:rsidRDefault="00E90AB7">
    <w:pPr>
      <w:pStyle w:val="a5"/>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6331" w14:textId="0D5F6D14" w:rsidR="00E90AB7" w:rsidRDefault="00E90AB7">
    <w:pPr>
      <w:pStyle w:val="a5"/>
      <w:jc w:val="center"/>
    </w:pPr>
    <w:r>
      <w:fldChar w:fldCharType="begin"/>
    </w:r>
    <w:r>
      <w:instrText>PAGE   \* MERGEFORMAT</w:instrText>
    </w:r>
    <w:r>
      <w:fldChar w:fldCharType="separate"/>
    </w:r>
    <w:r w:rsidR="00204AC2">
      <w:rPr>
        <w:noProof/>
      </w:rPr>
      <w:t>395</w:t>
    </w:r>
    <w:r>
      <w:fldChar w:fldCharType="end"/>
    </w:r>
  </w:p>
  <w:p w14:paraId="701D1109" w14:textId="77777777" w:rsidR="00E90AB7" w:rsidRDefault="00E90AB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554584"/>
      <w:docPartObj>
        <w:docPartGallery w:val="Page Numbers (Top of Page)"/>
        <w:docPartUnique/>
      </w:docPartObj>
    </w:sdtPr>
    <w:sdtContent>
      <w:p w14:paraId="3054E757" w14:textId="75C81E5A" w:rsidR="00E90AB7" w:rsidRDefault="00E90AB7">
        <w:pPr>
          <w:pStyle w:val="a5"/>
          <w:jc w:val="center"/>
        </w:pPr>
        <w:r>
          <w:fldChar w:fldCharType="begin"/>
        </w:r>
        <w:r>
          <w:instrText>PAGE   \* MERGEFORMAT</w:instrText>
        </w:r>
        <w:r>
          <w:fldChar w:fldCharType="separate"/>
        </w:r>
        <w:r w:rsidR="00204AC2">
          <w:rPr>
            <w:noProof/>
          </w:rPr>
          <w:t>74</w:t>
        </w:r>
        <w:r>
          <w:fldChar w:fldCharType="end"/>
        </w:r>
      </w:p>
    </w:sdtContent>
  </w:sdt>
  <w:p w14:paraId="040AF9B5" w14:textId="77777777" w:rsidR="00E90AB7" w:rsidRDefault="00E90AB7">
    <w:pPr>
      <w:pStyle w:val="a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E4BF" w14:textId="55EC6221" w:rsidR="00E90AB7" w:rsidRDefault="00E90AB7">
    <w:pPr>
      <w:pStyle w:val="a5"/>
      <w:jc w:val="center"/>
    </w:pPr>
    <w:r>
      <w:fldChar w:fldCharType="begin"/>
    </w:r>
    <w:r>
      <w:instrText>PAGE   \* MERGEFORMAT</w:instrText>
    </w:r>
    <w:r>
      <w:fldChar w:fldCharType="separate"/>
    </w:r>
    <w:r w:rsidR="00204AC2">
      <w:rPr>
        <w:noProof/>
      </w:rPr>
      <w:t>394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55CC0" w14:textId="77777777" w:rsidR="00E90AB7" w:rsidRDefault="00E90AB7" w:rsidP="00A55931">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2DE4116F" w14:textId="77777777" w:rsidR="00E90AB7" w:rsidRDefault="00E90AB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64E7" w14:textId="24678E79" w:rsidR="00E90AB7" w:rsidRDefault="00E90AB7">
    <w:pPr>
      <w:pStyle w:val="a5"/>
      <w:jc w:val="center"/>
    </w:pPr>
    <w:r>
      <w:fldChar w:fldCharType="begin"/>
    </w:r>
    <w:r>
      <w:instrText>PAGE   \* MERGEFORMAT</w:instrText>
    </w:r>
    <w:r>
      <w:fldChar w:fldCharType="separate"/>
    </w:r>
    <w:r w:rsidR="00204AC2">
      <w:rPr>
        <w:noProof/>
      </w:rPr>
      <w:t>222</w:t>
    </w:r>
    <w:r>
      <w:fldChar w:fldCharType="end"/>
    </w:r>
  </w:p>
  <w:p w14:paraId="0764DD5E" w14:textId="77777777" w:rsidR="00E90AB7" w:rsidRPr="00AF779D" w:rsidRDefault="00E90AB7" w:rsidP="00A55931">
    <w:pPr>
      <w:pStyle w:val="a5"/>
      <w:jc w:val="cent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FFB5" w14:textId="3FAEF33E" w:rsidR="00E90AB7" w:rsidRDefault="00E90AB7">
    <w:pPr>
      <w:pStyle w:val="a5"/>
      <w:jc w:val="center"/>
    </w:pPr>
    <w:r>
      <w:fldChar w:fldCharType="begin"/>
    </w:r>
    <w:r>
      <w:instrText>PAGE   \* MERGEFORMAT</w:instrText>
    </w:r>
    <w:r>
      <w:fldChar w:fldCharType="separate"/>
    </w:r>
    <w:r w:rsidR="00204AC2">
      <w:rPr>
        <w:noProof/>
      </w:rPr>
      <w:t>219</w:t>
    </w:r>
    <w:r>
      <w:fldChar w:fldCharType="end"/>
    </w:r>
  </w:p>
  <w:p w14:paraId="6838A582" w14:textId="77777777" w:rsidR="00E90AB7" w:rsidRPr="00765B27" w:rsidRDefault="00E90AB7" w:rsidP="00A55931">
    <w:pPr>
      <w:pStyle w:val="a5"/>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5D" w14:textId="77777777" w:rsidR="00E90AB7" w:rsidRDefault="00E90AB7" w:rsidP="008D2583">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731FAA14" w14:textId="77777777" w:rsidR="00E90AB7" w:rsidRDefault="00E90AB7">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8D79A" w14:textId="3374F930" w:rsidR="00E90AB7" w:rsidRDefault="00E90AB7">
    <w:pPr>
      <w:pStyle w:val="a5"/>
      <w:jc w:val="center"/>
    </w:pPr>
    <w:r>
      <w:fldChar w:fldCharType="begin"/>
    </w:r>
    <w:r>
      <w:instrText>PAGE   \* MERGEFORMAT</w:instrText>
    </w:r>
    <w:r>
      <w:fldChar w:fldCharType="separate"/>
    </w:r>
    <w:r w:rsidR="00204AC2">
      <w:rPr>
        <w:noProof/>
      </w:rPr>
      <w:t>246</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126A" w14:textId="3E3D133B" w:rsidR="00E90AB7" w:rsidRDefault="00E90AB7">
    <w:pPr>
      <w:pStyle w:val="a5"/>
      <w:jc w:val="center"/>
    </w:pPr>
    <w:r>
      <w:fldChar w:fldCharType="begin"/>
    </w:r>
    <w:r>
      <w:instrText>PAGE   \* MERGEFORMAT</w:instrText>
    </w:r>
    <w:r>
      <w:fldChar w:fldCharType="separate"/>
    </w:r>
    <w:r w:rsidR="00204AC2">
      <w:rPr>
        <w:noProof/>
      </w:rPr>
      <w:t>245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7E340AF"/>
    <w:multiLevelType w:val="singleLevel"/>
    <w:tmpl w:val="3BE2D3FE"/>
    <w:lvl w:ilvl="0">
      <w:start w:val="2"/>
      <w:numFmt w:val="decimal"/>
      <w:lvlText w:val="%1."/>
      <w:legacy w:legacy="1" w:legacySpace="0" w:legacyIndent="288"/>
      <w:lvlJc w:val="left"/>
      <w:rPr>
        <w:rFonts w:ascii="Times New Roman" w:hAnsi="Times New Roman" w:cs="Times New Roman" w:hint="default"/>
        <w:b/>
        <w:color w:val="auto"/>
      </w:rPr>
    </w:lvl>
  </w:abstractNum>
  <w:abstractNum w:abstractNumId="5"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09268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626F87"/>
    <w:multiLevelType w:val="hybridMultilevel"/>
    <w:tmpl w:val="9DDA1FA8"/>
    <w:lvl w:ilvl="0" w:tplc="8F984020">
      <w:start w:val="1"/>
      <w:numFmt w:val="bullet"/>
      <w:lvlText w:val="–"/>
      <w:lvlJc w:val="left"/>
      <w:pPr>
        <w:ind w:left="928" w:hanging="360"/>
      </w:pPr>
      <w:rPr>
        <w:rFonts w:ascii="SimHei" w:eastAsia="SimHei" w:hAnsi="SimHei" w:hint="eastAsi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0F2654BF"/>
    <w:multiLevelType w:val="hybridMultilevel"/>
    <w:tmpl w:val="57829230"/>
    <w:lvl w:ilvl="0" w:tplc="41FE1816">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9" w15:restartNumberingAfterBreak="0">
    <w:nsid w:val="10A7795C"/>
    <w:multiLevelType w:val="hybridMultilevel"/>
    <w:tmpl w:val="908821C6"/>
    <w:lvl w:ilvl="0" w:tplc="79622580">
      <w:start w:val="1"/>
      <w:numFmt w:val="upperRoman"/>
      <w:lvlText w:val="%1."/>
      <w:lvlJc w:val="left"/>
      <w:pPr>
        <w:ind w:left="199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C71ACD"/>
    <w:multiLevelType w:val="singleLevel"/>
    <w:tmpl w:val="BD0C042C"/>
    <w:lvl w:ilvl="0">
      <w:numFmt w:val="bullet"/>
      <w:lvlText w:val="-"/>
      <w:lvlJc w:val="left"/>
      <w:pPr>
        <w:tabs>
          <w:tab w:val="num" w:pos="1919"/>
        </w:tabs>
        <w:ind w:left="1919" w:hanging="360"/>
      </w:pPr>
      <w:rPr>
        <w:rFonts w:hint="default"/>
      </w:rPr>
    </w:lvl>
  </w:abstractNum>
  <w:abstractNum w:abstractNumId="13" w15:restartNumberingAfterBreak="0">
    <w:nsid w:val="1B302DA0"/>
    <w:multiLevelType w:val="hybridMultilevel"/>
    <w:tmpl w:val="856844E0"/>
    <w:lvl w:ilvl="0" w:tplc="2B8E68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2251658"/>
    <w:multiLevelType w:val="hybridMultilevel"/>
    <w:tmpl w:val="040C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793237"/>
    <w:multiLevelType w:val="hybridMultilevel"/>
    <w:tmpl w:val="5E4CEB7A"/>
    <w:lvl w:ilvl="0" w:tplc="8F984020">
      <w:start w:val="1"/>
      <w:numFmt w:val="bullet"/>
      <w:lvlText w:val="–"/>
      <w:lvlJc w:val="left"/>
      <w:pPr>
        <w:ind w:left="1353" w:hanging="360"/>
      </w:pPr>
      <w:rPr>
        <w:rFonts w:ascii="SimHei" w:eastAsia="SimHei" w:hAnsi="SimHei" w:hint="eastAsia"/>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16" w15:restartNumberingAfterBreak="0">
    <w:nsid w:val="25944BD7"/>
    <w:multiLevelType w:val="hybridMultilevel"/>
    <w:tmpl w:val="8932CDBA"/>
    <w:lvl w:ilvl="0" w:tplc="8F98402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EA30B0"/>
    <w:multiLevelType w:val="hybridMultilevel"/>
    <w:tmpl w:val="C8A29E98"/>
    <w:lvl w:ilvl="0" w:tplc="A6DE162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1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2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23" w15:restartNumberingAfterBreak="0">
    <w:nsid w:val="408F6844"/>
    <w:multiLevelType w:val="hybridMultilevel"/>
    <w:tmpl w:val="FA9866F2"/>
    <w:lvl w:ilvl="0" w:tplc="7962258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6"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41E5189"/>
    <w:multiLevelType w:val="multilevel"/>
    <w:tmpl w:val="439AC74E"/>
    <w:lvl w:ilvl="0">
      <w:start w:val="2"/>
      <w:numFmt w:val="decimal"/>
      <w:lvlText w:val="%1."/>
      <w:lvlJc w:val="left"/>
      <w:pPr>
        <w:ind w:left="450" w:hanging="450"/>
      </w:pPr>
      <w:rPr>
        <w:rFonts w:hint="default"/>
      </w:rPr>
    </w:lvl>
    <w:lvl w:ilvl="1">
      <w:start w:val="1"/>
      <w:numFmt w:val="decimal"/>
      <w:lvlText w:val="5.%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30"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1" w15:restartNumberingAfterBreak="0">
    <w:nsid w:val="5B505B7C"/>
    <w:multiLevelType w:val="hybridMultilevel"/>
    <w:tmpl w:val="F34AFD80"/>
    <w:lvl w:ilvl="0" w:tplc="B2D07D3C">
      <w:start w:val="1"/>
      <w:numFmt w:val="decimal"/>
      <w:pStyle w:val="2"/>
      <w:lvlText w:val="%1)"/>
      <w:lvlJc w:val="left"/>
      <w:pPr>
        <w:ind w:left="1056" w:hanging="360"/>
      </w:pPr>
      <w:rPr>
        <w:rFonts w:hint="default"/>
        <w:color w:val="auto"/>
        <w:sz w:val="24"/>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32" w15:restartNumberingAfterBreak="0">
    <w:nsid w:val="5BB45B5A"/>
    <w:multiLevelType w:val="hybridMultilevel"/>
    <w:tmpl w:val="3A485C1A"/>
    <w:lvl w:ilvl="0" w:tplc="BA524A80">
      <w:start w:val="1"/>
      <w:numFmt w:val="decimal"/>
      <w:lvlText w:val="Таблица %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C4B0386"/>
    <w:multiLevelType w:val="hybridMultilevel"/>
    <w:tmpl w:val="11D0DBC2"/>
    <w:lvl w:ilvl="0" w:tplc="46966140">
      <w:start w:val="1"/>
      <w:numFmt w:val="bullet"/>
      <w:lvlText w:val="‐"/>
      <w:lvlJc w:val="left"/>
      <w:pPr>
        <w:ind w:left="2204" w:hanging="360"/>
      </w:pPr>
      <w:rPr>
        <w:rFonts w:ascii="Times New Roman" w:eastAsia="SimHei" w:hAnsi="Times New Roman" w:cs="Times New Roman" w:hint="default"/>
        <w:sz w:val="28"/>
        <w:szCs w:val="28"/>
        <w:lang w:val="ru-RU"/>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5B5848"/>
    <w:multiLevelType w:val="hybridMultilevel"/>
    <w:tmpl w:val="085AC626"/>
    <w:lvl w:ilvl="0" w:tplc="F3164CE2">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38" w15:restartNumberingAfterBreak="0">
    <w:nsid w:val="691467F6"/>
    <w:multiLevelType w:val="hybridMultilevel"/>
    <w:tmpl w:val="CC127078"/>
    <w:lvl w:ilvl="0" w:tplc="C540A30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C21075"/>
    <w:multiLevelType w:val="hybridMultilevel"/>
    <w:tmpl w:val="AB0ED4DC"/>
    <w:lvl w:ilvl="0" w:tplc="433CCBC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 w15:restartNumberingAfterBreak="0">
    <w:nsid w:val="6CDC0595"/>
    <w:multiLevelType w:val="hybridMultilevel"/>
    <w:tmpl w:val="5712B9AC"/>
    <w:lvl w:ilvl="0" w:tplc="8BEC60D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6E76756C"/>
    <w:multiLevelType w:val="hybridMultilevel"/>
    <w:tmpl w:val="08A4DEE0"/>
    <w:lvl w:ilvl="0" w:tplc="321CA2D2">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5F1372"/>
    <w:multiLevelType w:val="hybridMultilevel"/>
    <w:tmpl w:val="6158F62A"/>
    <w:lvl w:ilvl="0" w:tplc="8F984020">
      <w:start w:val="1"/>
      <w:numFmt w:val="bullet"/>
      <w:lvlText w:val="–"/>
      <w:lvlJc w:val="left"/>
      <w:pPr>
        <w:ind w:left="3763" w:hanging="360"/>
      </w:pPr>
      <w:rPr>
        <w:rFonts w:ascii="SimHei" w:eastAsia="SimHei" w:hAnsi="SimHei" w:hint="eastAsia"/>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4" w15:restartNumberingAfterBreak="0">
    <w:nsid w:val="76100910"/>
    <w:multiLevelType w:val="multilevel"/>
    <w:tmpl w:val="DE9C8B7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F76824"/>
    <w:multiLevelType w:val="hybridMultilevel"/>
    <w:tmpl w:val="908821C6"/>
    <w:lvl w:ilvl="0" w:tplc="7962258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lvlOverride w:ilvl="0">
      <w:lvl w:ilvl="0">
        <w:numFmt w:val="bullet"/>
        <w:lvlText w:val="-"/>
        <w:legacy w:legacy="1" w:legacySpace="0" w:legacyIndent="139"/>
        <w:lvlJc w:val="left"/>
        <w:rPr>
          <w:rFonts w:ascii="Times New Roman" w:hAnsi="Times New Roman" w:hint="default"/>
        </w:rPr>
      </w:lvl>
    </w:lvlOverride>
  </w:num>
  <w:num w:numId="2">
    <w:abstractNumId w:val="31"/>
  </w:num>
  <w:num w:numId="3">
    <w:abstractNumId w:val="11"/>
  </w:num>
  <w:num w:numId="4">
    <w:abstractNumId w:val="19"/>
  </w:num>
  <w:num w:numId="5">
    <w:abstractNumId w:val="24"/>
  </w:num>
  <w:num w:numId="6">
    <w:abstractNumId w:val="4"/>
  </w:num>
  <w:num w:numId="7">
    <w:abstractNumId w:val="5"/>
  </w:num>
  <w:num w:numId="8">
    <w:abstractNumId w:val="21"/>
  </w:num>
  <w:num w:numId="9">
    <w:abstractNumId w:val="27"/>
  </w:num>
  <w:num w:numId="10">
    <w:abstractNumId w:val="39"/>
  </w:num>
  <w:num w:numId="11">
    <w:abstractNumId w:val="6"/>
  </w:num>
  <w:num w:numId="12">
    <w:abstractNumId w:val="1"/>
  </w:num>
  <w:num w:numId="13">
    <w:abstractNumId w:val="0"/>
  </w:num>
  <w:num w:numId="14">
    <w:abstractNumId w:val="29"/>
  </w:num>
  <w:num w:numId="15">
    <w:abstractNumId w:val="32"/>
  </w:num>
  <w:num w:numId="16">
    <w:abstractNumId w:val="33"/>
  </w:num>
  <w:num w:numId="17">
    <w:abstractNumId w:val="7"/>
  </w:num>
  <w:num w:numId="18">
    <w:abstractNumId w:val="15"/>
  </w:num>
  <w:num w:numId="19">
    <w:abstractNumId w:val="43"/>
  </w:num>
  <w:num w:numId="20">
    <w:abstractNumId w:val="16"/>
  </w:num>
  <w:num w:numId="21">
    <w:abstractNumId w:val="35"/>
  </w:num>
  <w:num w:numId="22">
    <w:abstractNumId w:val="42"/>
  </w:num>
  <w:num w:numId="23">
    <w:abstractNumId w:val="13"/>
  </w:num>
  <w:num w:numId="24">
    <w:abstractNumId w:val="36"/>
  </w:num>
  <w:num w:numId="25">
    <w:abstractNumId w:val="44"/>
  </w:num>
  <w:num w:numId="26">
    <w:abstractNumId w:val="14"/>
  </w:num>
  <w:num w:numId="27">
    <w:abstractNumId w:val="22"/>
  </w:num>
  <w:num w:numId="28">
    <w:abstractNumId w:val="20"/>
  </w:num>
  <w:num w:numId="29">
    <w:abstractNumId w:val="18"/>
  </w:num>
  <w:num w:numId="30">
    <w:abstractNumId w:val="10"/>
  </w:num>
  <w:num w:numId="31">
    <w:abstractNumId w:val="37"/>
  </w:num>
  <w:num w:numId="32">
    <w:abstractNumId w:val="12"/>
  </w:num>
  <w:num w:numId="33">
    <w:abstractNumId w:val="25"/>
  </w:num>
  <w:num w:numId="34">
    <w:abstractNumId w:val="3"/>
  </w:num>
  <w:num w:numId="35">
    <w:abstractNumId w:val="28"/>
  </w:num>
  <w:num w:numId="36">
    <w:abstractNumId w:val="26"/>
  </w:num>
  <w:num w:numId="37">
    <w:abstractNumId w:val="34"/>
  </w:num>
  <w:num w:numId="38">
    <w:abstractNumId w:val="30"/>
  </w:num>
  <w:num w:numId="39">
    <w:abstractNumId w:val="45"/>
  </w:num>
  <w:num w:numId="40">
    <w:abstractNumId w:val="40"/>
  </w:num>
  <w:num w:numId="41">
    <w:abstractNumId w:val="38"/>
  </w:num>
  <w:num w:numId="42">
    <w:abstractNumId w:val="46"/>
  </w:num>
  <w:num w:numId="43">
    <w:abstractNumId w:val="23"/>
  </w:num>
  <w:num w:numId="44">
    <w:abstractNumId w:val="8"/>
  </w:num>
  <w:num w:numId="45">
    <w:abstractNumId w:val="41"/>
  </w:num>
  <w:num w:numId="46">
    <w:abstractNumId w:val="17"/>
  </w:num>
  <w:num w:numId="47">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3F"/>
    <w:rsid w:val="00025324"/>
    <w:rsid w:val="000458AA"/>
    <w:rsid w:val="00053E43"/>
    <w:rsid w:val="00054DDB"/>
    <w:rsid w:val="00073FF2"/>
    <w:rsid w:val="00086627"/>
    <w:rsid w:val="000D14BC"/>
    <w:rsid w:val="00100A46"/>
    <w:rsid w:val="0013333A"/>
    <w:rsid w:val="00163706"/>
    <w:rsid w:val="001B7478"/>
    <w:rsid w:val="001F384E"/>
    <w:rsid w:val="0020043F"/>
    <w:rsid w:val="0020474C"/>
    <w:rsid w:val="00204AC2"/>
    <w:rsid w:val="002459AD"/>
    <w:rsid w:val="00260D6F"/>
    <w:rsid w:val="002803CE"/>
    <w:rsid w:val="00284296"/>
    <w:rsid w:val="00284ED8"/>
    <w:rsid w:val="002A50BD"/>
    <w:rsid w:val="002B38BE"/>
    <w:rsid w:val="003223CA"/>
    <w:rsid w:val="0035609C"/>
    <w:rsid w:val="003B0778"/>
    <w:rsid w:val="003B2203"/>
    <w:rsid w:val="003C0D34"/>
    <w:rsid w:val="003E11E5"/>
    <w:rsid w:val="004027D4"/>
    <w:rsid w:val="0040296C"/>
    <w:rsid w:val="00432E64"/>
    <w:rsid w:val="00434154"/>
    <w:rsid w:val="00446BAD"/>
    <w:rsid w:val="004576BE"/>
    <w:rsid w:val="004C177A"/>
    <w:rsid w:val="004C2226"/>
    <w:rsid w:val="004C45FB"/>
    <w:rsid w:val="004C6462"/>
    <w:rsid w:val="004D54C3"/>
    <w:rsid w:val="005109F5"/>
    <w:rsid w:val="00517087"/>
    <w:rsid w:val="005278A0"/>
    <w:rsid w:val="00546B32"/>
    <w:rsid w:val="0059408D"/>
    <w:rsid w:val="005D3EE4"/>
    <w:rsid w:val="005E1A50"/>
    <w:rsid w:val="00621F60"/>
    <w:rsid w:val="00624E5B"/>
    <w:rsid w:val="00642348"/>
    <w:rsid w:val="006576FC"/>
    <w:rsid w:val="006804D9"/>
    <w:rsid w:val="0069373A"/>
    <w:rsid w:val="006947CF"/>
    <w:rsid w:val="006954BE"/>
    <w:rsid w:val="006A79AF"/>
    <w:rsid w:val="006C18A1"/>
    <w:rsid w:val="006C57A5"/>
    <w:rsid w:val="006D4C84"/>
    <w:rsid w:val="006E4DDF"/>
    <w:rsid w:val="00700F4D"/>
    <w:rsid w:val="00734088"/>
    <w:rsid w:val="007949D3"/>
    <w:rsid w:val="007D0BCB"/>
    <w:rsid w:val="00807B5D"/>
    <w:rsid w:val="008221E2"/>
    <w:rsid w:val="00837EB5"/>
    <w:rsid w:val="0085403E"/>
    <w:rsid w:val="00855A15"/>
    <w:rsid w:val="00857D85"/>
    <w:rsid w:val="008632AC"/>
    <w:rsid w:val="00880C9C"/>
    <w:rsid w:val="008844D9"/>
    <w:rsid w:val="008A6BD7"/>
    <w:rsid w:val="008B1248"/>
    <w:rsid w:val="008D10E7"/>
    <w:rsid w:val="008D2583"/>
    <w:rsid w:val="008D4A0A"/>
    <w:rsid w:val="008E003A"/>
    <w:rsid w:val="008E3D6D"/>
    <w:rsid w:val="00920F56"/>
    <w:rsid w:val="00926CBC"/>
    <w:rsid w:val="00937986"/>
    <w:rsid w:val="009A0B1D"/>
    <w:rsid w:val="009C0DA5"/>
    <w:rsid w:val="009C3497"/>
    <w:rsid w:val="009E6981"/>
    <w:rsid w:val="009F2F51"/>
    <w:rsid w:val="009F759B"/>
    <w:rsid w:val="00A308E5"/>
    <w:rsid w:val="00A328ED"/>
    <w:rsid w:val="00A508D7"/>
    <w:rsid w:val="00A55931"/>
    <w:rsid w:val="00A62010"/>
    <w:rsid w:val="00AC2F07"/>
    <w:rsid w:val="00AD3FE3"/>
    <w:rsid w:val="00B029FF"/>
    <w:rsid w:val="00B03D82"/>
    <w:rsid w:val="00B20BD9"/>
    <w:rsid w:val="00B62443"/>
    <w:rsid w:val="00B737FD"/>
    <w:rsid w:val="00B73984"/>
    <w:rsid w:val="00B8504C"/>
    <w:rsid w:val="00B94B52"/>
    <w:rsid w:val="00B97785"/>
    <w:rsid w:val="00BB46B0"/>
    <w:rsid w:val="00BC7C9C"/>
    <w:rsid w:val="00BF2667"/>
    <w:rsid w:val="00C36AF6"/>
    <w:rsid w:val="00C41B21"/>
    <w:rsid w:val="00C51268"/>
    <w:rsid w:val="00C604C4"/>
    <w:rsid w:val="00C66B91"/>
    <w:rsid w:val="00CC0644"/>
    <w:rsid w:val="00CD33CC"/>
    <w:rsid w:val="00CD5917"/>
    <w:rsid w:val="00D238DA"/>
    <w:rsid w:val="00D5248A"/>
    <w:rsid w:val="00D56440"/>
    <w:rsid w:val="00D75D5F"/>
    <w:rsid w:val="00D76BD0"/>
    <w:rsid w:val="00DA1B48"/>
    <w:rsid w:val="00DB5DFD"/>
    <w:rsid w:val="00DD057B"/>
    <w:rsid w:val="00DF76E3"/>
    <w:rsid w:val="00E47363"/>
    <w:rsid w:val="00E53C10"/>
    <w:rsid w:val="00E562AC"/>
    <w:rsid w:val="00E74569"/>
    <w:rsid w:val="00E87119"/>
    <w:rsid w:val="00E90AB7"/>
    <w:rsid w:val="00E969AD"/>
    <w:rsid w:val="00EB28B2"/>
    <w:rsid w:val="00EC6EA0"/>
    <w:rsid w:val="00EE042B"/>
    <w:rsid w:val="00EF2AD1"/>
    <w:rsid w:val="00EF5449"/>
    <w:rsid w:val="00F01363"/>
    <w:rsid w:val="00F048AE"/>
    <w:rsid w:val="00F11561"/>
    <w:rsid w:val="00F26E17"/>
    <w:rsid w:val="00F2793D"/>
    <w:rsid w:val="00F6249F"/>
    <w:rsid w:val="00F648CF"/>
    <w:rsid w:val="00F85164"/>
    <w:rsid w:val="00F95575"/>
    <w:rsid w:val="00FA1508"/>
    <w:rsid w:val="00FB76EE"/>
    <w:rsid w:val="00FC3B05"/>
    <w:rsid w:val="00FD1266"/>
    <w:rsid w:val="00FF7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565FEA"/>
  <w15:chartTrackingRefBased/>
  <w15:docId w15:val="{E18353BB-246C-4B1C-8650-5C3331EC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C2F0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A328ED"/>
    <w:pPr>
      <w:keepNext/>
      <w:outlineLvl w:val="0"/>
    </w:pPr>
    <w:rPr>
      <w:b/>
      <w:szCs w:val="20"/>
    </w:rPr>
  </w:style>
  <w:style w:type="paragraph" w:styleId="20">
    <w:name w:val="heading 2"/>
    <w:basedOn w:val="a1"/>
    <w:next w:val="a1"/>
    <w:link w:val="21"/>
    <w:qFormat/>
    <w:rsid w:val="00A328ED"/>
    <w:pPr>
      <w:keepNext/>
      <w:ind w:left="360"/>
      <w:outlineLvl w:val="1"/>
    </w:pPr>
    <w:rPr>
      <w:b/>
      <w:szCs w:val="20"/>
    </w:rPr>
  </w:style>
  <w:style w:type="paragraph" w:styleId="3">
    <w:name w:val="heading 3"/>
    <w:basedOn w:val="a1"/>
    <w:next w:val="a1"/>
    <w:link w:val="30"/>
    <w:qFormat/>
    <w:rsid w:val="00A328ED"/>
    <w:pPr>
      <w:keepNext/>
      <w:outlineLvl w:val="2"/>
    </w:pPr>
    <w:rPr>
      <w:b/>
      <w:sz w:val="20"/>
      <w:szCs w:val="20"/>
    </w:rPr>
  </w:style>
  <w:style w:type="paragraph" w:styleId="4">
    <w:name w:val="heading 4"/>
    <w:basedOn w:val="a1"/>
    <w:next w:val="a1"/>
    <w:link w:val="40"/>
    <w:qFormat/>
    <w:rsid w:val="00A328ED"/>
    <w:pPr>
      <w:keepNext/>
      <w:spacing w:before="240" w:after="60"/>
      <w:outlineLvl w:val="3"/>
    </w:pPr>
    <w:rPr>
      <w:b/>
      <w:bCs/>
      <w:sz w:val="28"/>
      <w:szCs w:val="28"/>
    </w:rPr>
  </w:style>
  <w:style w:type="paragraph" w:styleId="5">
    <w:name w:val="heading 5"/>
    <w:basedOn w:val="a1"/>
    <w:next w:val="a1"/>
    <w:link w:val="50"/>
    <w:qFormat/>
    <w:rsid w:val="00A328ED"/>
    <w:pPr>
      <w:keepNext/>
      <w:spacing w:before="120"/>
      <w:jc w:val="center"/>
      <w:outlineLvl w:val="4"/>
    </w:pPr>
    <w:rPr>
      <w:b/>
      <w:sz w:val="28"/>
      <w:szCs w:val="20"/>
      <w:lang w:val="en-GB" w:eastAsia="en-US"/>
    </w:rPr>
  </w:style>
  <w:style w:type="paragraph" w:styleId="6">
    <w:name w:val="heading 6"/>
    <w:basedOn w:val="a1"/>
    <w:next w:val="a1"/>
    <w:link w:val="60"/>
    <w:qFormat/>
    <w:rsid w:val="0069373A"/>
    <w:pPr>
      <w:spacing w:before="240" w:after="60"/>
      <w:outlineLvl w:val="5"/>
    </w:pPr>
    <w:rPr>
      <w:rFonts w:ascii="Calibri" w:hAnsi="Calibri"/>
      <w:b/>
      <w:bCs/>
      <w:sz w:val="22"/>
      <w:szCs w:val="22"/>
    </w:rPr>
  </w:style>
  <w:style w:type="paragraph" w:styleId="7">
    <w:name w:val="heading 7"/>
    <w:basedOn w:val="a1"/>
    <w:next w:val="a1"/>
    <w:link w:val="70"/>
    <w:qFormat/>
    <w:rsid w:val="0069373A"/>
    <w:pPr>
      <w:spacing w:before="240" w:after="60"/>
      <w:outlineLvl w:val="6"/>
    </w:pPr>
    <w:rPr>
      <w:rFonts w:ascii="Calibri" w:hAnsi="Calibri"/>
    </w:rPr>
  </w:style>
  <w:style w:type="paragraph" w:styleId="8">
    <w:name w:val="heading 8"/>
    <w:basedOn w:val="a1"/>
    <w:next w:val="a1"/>
    <w:link w:val="80"/>
    <w:qFormat/>
    <w:rsid w:val="0069373A"/>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A328ED"/>
    <w:rPr>
      <w:rFonts w:ascii="Times New Roman" w:eastAsia="Times New Roman" w:hAnsi="Times New Roman" w:cs="Times New Roman"/>
      <w:b/>
      <w:sz w:val="24"/>
      <w:szCs w:val="20"/>
      <w:lang w:eastAsia="ru-RU"/>
    </w:rPr>
  </w:style>
  <w:style w:type="character" w:customStyle="1" w:styleId="21">
    <w:name w:val="Заголовок 2 Знак"/>
    <w:basedOn w:val="a2"/>
    <w:link w:val="20"/>
    <w:uiPriority w:val="99"/>
    <w:rsid w:val="00A328ED"/>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A328ED"/>
    <w:rPr>
      <w:rFonts w:ascii="Times New Roman" w:eastAsia="Times New Roman" w:hAnsi="Times New Roman" w:cs="Times New Roman"/>
      <w:b/>
      <w:sz w:val="20"/>
      <w:szCs w:val="20"/>
      <w:lang w:eastAsia="ru-RU"/>
    </w:rPr>
  </w:style>
  <w:style w:type="character" w:customStyle="1" w:styleId="40">
    <w:name w:val="Заголовок 4 Знак"/>
    <w:basedOn w:val="a2"/>
    <w:link w:val="4"/>
    <w:uiPriority w:val="9"/>
    <w:rsid w:val="00A328ED"/>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A328ED"/>
    <w:rPr>
      <w:rFonts w:ascii="Times New Roman" w:eastAsia="Times New Roman" w:hAnsi="Times New Roman" w:cs="Times New Roman"/>
      <w:b/>
      <w:sz w:val="28"/>
      <w:szCs w:val="20"/>
      <w:lang w:val="en-GB"/>
    </w:rPr>
  </w:style>
  <w:style w:type="paragraph" w:styleId="a5">
    <w:name w:val="header"/>
    <w:basedOn w:val="a1"/>
    <w:link w:val="a6"/>
    <w:uiPriority w:val="99"/>
    <w:unhideWhenUsed/>
    <w:rsid w:val="00AC2F07"/>
    <w:pPr>
      <w:widowControl w:val="0"/>
      <w:tabs>
        <w:tab w:val="center" w:pos="4677"/>
        <w:tab w:val="right" w:pos="9355"/>
      </w:tabs>
      <w:autoSpaceDE w:val="0"/>
      <w:autoSpaceDN w:val="0"/>
      <w:adjustRightInd w:val="0"/>
    </w:pPr>
    <w:rPr>
      <w:rFonts w:eastAsiaTheme="minorEastAsia"/>
    </w:rPr>
  </w:style>
  <w:style w:type="character" w:customStyle="1" w:styleId="a6">
    <w:name w:val="Верхний колонтитул Знак"/>
    <w:basedOn w:val="a2"/>
    <w:link w:val="a5"/>
    <w:uiPriority w:val="99"/>
    <w:rsid w:val="00AC2F07"/>
    <w:rPr>
      <w:rFonts w:ascii="Times New Roman" w:eastAsiaTheme="minorEastAsia" w:hAnsi="Times New Roman" w:cs="Times New Roman"/>
      <w:sz w:val="24"/>
      <w:szCs w:val="24"/>
      <w:lang w:eastAsia="ru-RU"/>
    </w:rPr>
  </w:style>
  <w:style w:type="paragraph" w:styleId="a7">
    <w:name w:val="Body Text"/>
    <w:aliases w:val="Основной текст Знак Знак Знак,Основной текст Знак Знак"/>
    <w:basedOn w:val="a1"/>
    <w:link w:val="a8"/>
    <w:rsid w:val="00AC2F07"/>
    <w:rPr>
      <w:sz w:val="22"/>
      <w:szCs w:val="20"/>
    </w:rPr>
  </w:style>
  <w:style w:type="character" w:customStyle="1" w:styleId="a8">
    <w:name w:val="Основной текст Знак"/>
    <w:aliases w:val="Основной текст Знак Знак Знак Знак,Основной текст Знак Знак Знак1"/>
    <w:basedOn w:val="a2"/>
    <w:link w:val="a7"/>
    <w:rsid w:val="00AC2F07"/>
    <w:rPr>
      <w:rFonts w:ascii="Times New Roman" w:eastAsia="Times New Roman" w:hAnsi="Times New Roman" w:cs="Times New Roman"/>
      <w:szCs w:val="20"/>
      <w:lang w:eastAsia="ru-RU"/>
    </w:rPr>
  </w:style>
  <w:style w:type="paragraph" w:customStyle="1" w:styleId="Style26">
    <w:name w:val="Style26"/>
    <w:basedOn w:val="a1"/>
    <w:uiPriority w:val="99"/>
    <w:rsid w:val="00AC2F07"/>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AC2F07"/>
    <w:rPr>
      <w:rFonts w:ascii="Times New Roman" w:hAnsi="Times New Roman" w:cs="Times New Roman"/>
      <w:sz w:val="22"/>
      <w:szCs w:val="22"/>
    </w:rPr>
  </w:style>
  <w:style w:type="table" w:styleId="a9">
    <w:name w:val="Table Grid"/>
    <w:basedOn w:val="a3"/>
    <w:uiPriority w:val="39"/>
    <w:rsid w:val="00AC2F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1"/>
    <w:uiPriority w:val="99"/>
    <w:rsid w:val="00AC2F07"/>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AC2F07"/>
    <w:pPr>
      <w:widowControl w:val="0"/>
      <w:autoSpaceDE w:val="0"/>
      <w:autoSpaceDN w:val="0"/>
      <w:adjustRightInd w:val="0"/>
      <w:jc w:val="center"/>
    </w:pPr>
    <w:rPr>
      <w:rFonts w:eastAsiaTheme="minorEastAsia"/>
    </w:rPr>
  </w:style>
  <w:style w:type="paragraph" w:customStyle="1" w:styleId="Style59">
    <w:name w:val="Style59"/>
    <w:basedOn w:val="a1"/>
    <w:uiPriority w:val="99"/>
    <w:rsid w:val="00AC2F07"/>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AC2F07"/>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AC2F07"/>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AC2F07"/>
    <w:pPr>
      <w:widowControl w:val="0"/>
      <w:autoSpaceDE w:val="0"/>
      <w:autoSpaceDN w:val="0"/>
      <w:adjustRightInd w:val="0"/>
    </w:pPr>
    <w:rPr>
      <w:rFonts w:eastAsiaTheme="minorEastAsia"/>
    </w:rPr>
  </w:style>
  <w:style w:type="paragraph" w:customStyle="1" w:styleId="Style68">
    <w:name w:val="Style68"/>
    <w:basedOn w:val="a1"/>
    <w:uiPriority w:val="99"/>
    <w:rsid w:val="00AC2F07"/>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AC2F07"/>
    <w:rPr>
      <w:rFonts w:ascii="Times New Roman" w:hAnsi="Times New Roman" w:cs="Times New Roman"/>
      <w:b/>
      <w:bCs/>
      <w:sz w:val="16"/>
      <w:szCs w:val="16"/>
    </w:rPr>
  </w:style>
  <w:style w:type="character" w:customStyle="1" w:styleId="FontStyle193">
    <w:name w:val="Font Style193"/>
    <w:basedOn w:val="a2"/>
    <w:uiPriority w:val="99"/>
    <w:rsid w:val="00AC2F07"/>
    <w:rPr>
      <w:rFonts w:ascii="Times New Roman" w:hAnsi="Times New Roman" w:cs="Times New Roman"/>
      <w:b/>
      <w:bCs/>
      <w:sz w:val="22"/>
      <w:szCs w:val="22"/>
    </w:rPr>
  </w:style>
  <w:style w:type="paragraph" w:customStyle="1" w:styleId="ConsPlusNormal">
    <w:name w:val="ConsPlusNormal"/>
    <w:link w:val="ConsPlusNormal0"/>
    <w:rsid w:val="00AC2F07"/>
    <w:pPr>
      <w:widowControl w:val="0"/>
      <w:autoSpaceDE w:val="0"/>
      <w:autoSpaceDN w:val="0"/>
      <w:spacing w:after="0" w:line="240" w:lineRule="auto"/>
    </w:pPr>
    <w:rPr>
      <w:rFonts w:ascii="Calibri" w:eastAsia="Times New Roman" w:hAnsi="Calibri" w:cs="Calibri"/>
      <w:szCs w:val="20"/>
      <w:lang w:eastAsia="ru-RU"/>
    </w:rPr>
  </w:style>
  <w:style w:type="paragraph" w:styleId="aa">
    <w:name w:val="List Paragraph"/>
    <w:basedOn w:val="a1"/>
    <w:uiPriority w:val="34"/>
    <w:qFormat/>
    <w:rsid w:val="00AC2F07"/>
    <w:pPr>
      <w:ind w:left="720"/>
      <w:contextualSpacing/>
    </w:pPr>
    <w:rPr>
      <w:lang w:eastAsia="en-US"/>
    </w:rPr>
  </w:style>
  <w:style w:type="paragraph" w:styleId="31">
    <w:name w:val="Body Text 3"/>
    <w:basedOn w:val="a1"/>
    <w:link w:val="32"/>
    <w:rsid w:val="00A328ED"/>
    <w:pPr>
      <w:jc w:val="both"/>
    </w:pPr>
    <w:rPr>
      <w:sz w:val="18"/>
      <w:szCs w:val="20"/>
    </w:rPr>
  </w:style>
  <w:style w:type="character" w:customStyle="1" w:styleId="32">
    <w:name w:val="Основной текст 3 Знак"/>
    <w:basedOn w:val="a2"/>
    <w:link w:val="31"/>
    <w:rsid w:val="00A328ED"/>
    <w:rPr>
      <w:rFonts w:ascii="Times New Roman" w:eastAsia="Times New Roman" w:hAnsi="Times New Roman" w:cs="Times New Roman"/>
      <w:sz w:val="18"/>
      <w:szCs w:val="20"/>
      <w:lang w:eastAsia="ru-RU"/>
    </w:rPr>
  </w:style>
  <w:style w:type="paragraph" w:styleId="ab">
    <w:name w:val="Body Text Indent"/>
    <w:basedOn w:val="a1"/>
    <w:link w:val="ac"/>
    <w:rsid w:val="00A328ED"/>
    <w:pPr>
      <w:ind w:left="720"/>
      <w:jc w:val="both"/>
    </w:pPr>
    <w:rPr>
      <w:szCs w:val="20"/>
    </w:rPr>
  </w:style>
  <w:style w:type="character" w:customStyle="1" w:styleId="ac">
    <w:name w:val="Основной текст с отступом Знак"/>
    <w:basedOn w:val="a2"/>
    <w:link w:val="ab"/>
    <w:rsid w:val="00A328ED"/>
    <w:rPr>
      <w:rFonts w:ascii="Times New Roman" w:eastAsia="Times New Roman" w:hAnsi="Times New Roman" w:cs="Times New Roman"/>
      <w:sz w:val="24"/>
      <w:szCs w:val="20"/>
      <w:lang w:eastAsia="ru-RU"/>
    </w:rPr>
  </w:style>
  <w:style w:type="paragraph" w:styleId="22">
    <w:name w:val="Body Text Indent 2"/>
    <w:basedOn w:val="a1"/>
    <w:link w:val="23"/>
    <w:rsid w:val="00A328ED"/>
    <w:pPr>
      <w:ind w:firstLine="720"/>
      <w:jc w:val="both"/>
    </w:pPr>
    <w:rPr>
      <w:szCs w:val="20"/>
    </w:rPr>
  </w:style>
  <w:style w:type="character" w:customStyle="1" w:styleId="23">
    <w:name w:val="Основной текст с отступом 2 Знак"/>
    <w:basedOn w:val="a2"/>
    <w:link w:val="22"/>
    <w:uiPriority w:val="99"/>
    <w:rsid w:val="00A328ED"/>
    <w:rPr>
      <w:rFonts w:ascii="Times New Roman" w:eastAsia="Times New Roman" w:hAnsi="Times New Roman" w:cs="Times New Roman"/>
      <w:sz w:val="24"/>
      <w:szCs w:val="20"/>
      <w:lang w:eastAsia="ru-RU"/>
    </w:rPr>
  </w:style>
  <w:style w:type="paragraph" w:styleId="33">
    <w:name w:val="Body Text Indent 3"/>
    <w:basedOn w:val="a1"/>
    <w:link w:val="34"/>
    <w:rsid w:val="00A328ED"/>
    <w:pPr>
      <w:ind w:firstLine="720"/>
    </w:pPr>
    <w:rPr>
      <w:szCs w:val="20"/>
    </w:rPr>
  </w:style>
  <w:style w:type="character" w:customStyle="1" w:styleId="34">
    <w:name w:val="Основной текст с отступом 3 Знак"/>
    <w:basedOn w:val="a2"/>
    <w:link w:val="33"/>
    <w:rsid w:val="00A328ED"/>
    <w:rPr>
      <w:rFonts w:ascii="Times New Roman" w:eastAsia="Times New Roman" w:hAnsi="Times New Roman" w:cs="Times New Roman"/>
      <w:sz w:val="24"/>
      <w:szCs w:val="20"/>
      <w:lang w:eastAsia="ru-RU"/>
    </w:rPr>
  </w:style>
  <w:style w:type="paragraph" w:styleId="24">
    <w:name w:val="Body Text 2"/>
    <w:basedOn w:val="a1"/>
    <w:link w:val="25"/>
    <w:rsid w:val="00A328ED"/>
    <w:pPr>
      <w:ind w:right="-108"/>
    </w:pPr>
    <w:rPr>
      <w:sz w:val="20"/>
      <w:szCs w:val="20"/>
    </w:rPr>
  </w:style>
  <w:style w:type="character" w:customStyle="1" w:styleId="25">
    <w:name w:val="Основной текст 2 Знак"/>
    <w:basedOn w:val="a2"/>
    <w:link w:val="24"/>
    <w:uiPriority w:val="99"/>
    <w:rsid w:val="00A328ED"/>
    <w:rPr>
      <w:rFonts w:ascii="Times New Roman" w:eastAsia="Times New Roman" w:hAnsi="Times New Roman" w:cs="Times New Roman"/>
      <w:sz w:val="20"/>
      <w:szCs w:val="20"/>
      <w:lang w:eastAsia="ru-RU"/>
    </w:rPr>
  </w:style>
  <w:style w:type="paragraph" w:styleId="ad">
    <w:name w:val="Balloon Text"/>
    <w:basedOn w:val="a1"/>
    <w:link w:val="ae"/>
    <w:rsid w:val="00A328ED"/>
    <w:rPr>
      <w:rFonts w:ascii="Tahoma" w:hAnsi="Tahoma" w:cs="Tahoma"/>
      <w:sz w:val="16"/>
      <w:szCs w:val="16"/>
    </w:rPr>
  </w:style>
  <w:style w:type="character" w:customStyle="1" w:styleId="ae">
    <w:name w:val="Текст выноски Знак"/>
    <w:basedOn w:val="a2"/>
    <w:link w:val="ad"/>
    <w:uiPriority w:val="99"/>
    <w:rsid w:val="00A328ED"/>
    <w:rPr>
      <w:rFonts w:ascii="Tahoma" w:eastAsia="Times New Roman" w:hAnsi="Tahoma" w:cs="Tahoma"/>
      <w:sz w:val="16"/>
      <w:szCs w:val="16"/>
      <w:lang w:eastAsia="ru-RU"/>
    </w:rPr>
  </w:style>
  <w:style w:type="paragraph" w:customStyle="1" w:styleId="11">
    <w:name w:val="Знак Знак Знак1"/>
    <w:basedOn w:val="a1"/>
    <w:rsid w:val="00A328ED"/>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A328ED"/>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2"/>
    <w:rsid w:val="00A328ED"/>
  </w:style>
  <w:style w:type="character" w:customStyle="1" w:styleId="apple-converted-space">
    <w:name w:val="apple-converted-space"/>
    <w:basedOn w:val="a2"/>
    <w:rsid w:val="00A328ED"/>
  </w:style>
  <w:style w:type="paragraph" w:styleId="af">
    <w:name w:val="footer"/>
    <w:basedOn w:val="a1"/>
    <w:link w:val="af0"/>
    <w:rsid w:val="00A328ED"/>
    <w:pPr>
      <w:tabs>
        <w:tab w:val="center" w:pos="4677"/>
        <w:tab w:val="right" w:pos="9355"/>
      </w:tabs>
    </w:pPr>
    <w:rPr>
      <w:szCs w:val="20"/>
    </w:rPr>
  </w:style>
  <w:style w:type="character" w:customStyle="1" w:styleId="af0">
    <w:name w:val="Нижний колонтитул Знак"/>
    <w:basedOn w:val="a2"/>
    <w:link w:val="af"/>
    <w:uiPriority w:val="99"/>
    <w:rsid w:val="00A328ED"/>
    <w:rPr>
      <w:rFonts w:ascii="Times New Roman" w:eastAsia="Times New Roman" w:hAnsi="Times New Roman" w:cs="Times New Roman"/>
      <w:sz w:val="24"/>
      <w:szCs w:val="20"/>
      <w:lang w:eastAsia="ru-RU"/>
    </w:rPr>
  </w:style>
  <w:style w:type="character" w:styleId="af1">
    <w:name w:val="page number"/>
    <w:basedOn w:val="a2"/>
    <w:rsid w:val="00A328ED"/>
  </w:style>
  <w:style w:type="paragraph" w:customStyle="1" w:styleId="Style9">
    <w:name w:val="Style9"/>
    <w:basedOn w:val="a1"/>
    <w:uiPriority w:val="99"/>
    <w:rsid w:val="00A328ED"/>
    <w:pPr>
      <w:widowControl w:val="0"/>
      <w:autoSpaceDE w:val="0"/>
      <w:autoSpaceDN w:val="0"/>
      <w:adjustRightInd w:val="0"/>
      <w:spacing w:line="274" w:lineRule="exact"/>
    </w:pPr>
  </w:style>
  <w:style w:type="paragraph" w:customStyle="1" w:styleId="Style3">
    <w:name w:val="Style3"/>
    <w:basedOn w:val="a1"/>
    <w:uiPriority w:val="99"/>
    <w:rsid w:val="00A328ED"/>
    <w:pPr>
      <w:widowControl w:val="0"/>
      <w:autoSpaceDE w:val="0"/>
      <w:autoSpaceDN w:val="0"/>
      <w:adjustRightInd w:val="0"/>
    </w:pPr>
  </w:style>
  <w:style w:type="paragraph" w:customStyle="1" w:styleId="Style5">
    <w:name w:val="Style5"/>
    <w:basedOn w:val="a1"/>
    <w:uiPriority w:val="99"/>
    <w:rsid w:val="00A328ED"/>
    <w:pPr>
      <w:widowControl w:val="0"/>
      <w:autoSpaceDE w:val="0"/>
      <w:autoSpaceDN w:val="0"/>
      <w:adjustRightInd w:val="0"/>
      <w:spacing w:line="274" w:lineRule="exact"/>
      <w:jc w:val="both"/>
    </w:pPr>
  </w:style>
  <w:style w:type="paragraph" w:customStyle="1" w:styleId="Style20">
    <w:name w:val="Style20"/>
    <w:basedOn w:val="a1"/>
    <w:uiPriority w:val="99"/>
    <w:rsid w:val="00A328ED"/>
    <w:pPr>
      <w:widowControl w:val="0"/>
      <w:autoSpaceDE w:val="0"/>
      <w:autoSpaceDN w:val="0"/>
      <w:adjustRightInd w:val="0"/>
    </w:pPr>
  </w:style>
  <w:style w:type="paragraph" w:customStyle="1" w:styleId="Style47">
    <w:name w:val="Style47"/>
    <w:basedOn w:val="a1"/>
    <w:uiPriority w:val="99"/>
    <w:rsid w:val="00A328ED"/>
    <w:pPr>
      <w:widowControl w:val="0"/>
      <w:autoSpaceDE w:val="0"/>
      <w:autoSpaceDN w:val="0"/>
      <w:adjustRightInd w:val="0"/>
      <w:spacing w:line="230" w:lineRule="exact"/>
      <w:jc w:val="center"/>
    </w:pPr>
  </w:style>
  <w:style w:type="paragraph" w:customStyle="1" w:styleId="Style51">
    <w:name w:val="Style51"/>
    <w:basedOn w:val="a1"/>
    <w:uiPriority w:val="99"/>
    <w:rsid w:val="00A328ED"/>
    <w:pPr>
      <w:widowControl w:val="0"/>
      <w:autoSpaceDE w:val="0"/>
      <w:autoSpaceDN w:val="0"/>
      <w:adjustRightInd w:val="0"/>
    </w:pPr>
  </w:style>
  <w:style w:type="paragraph" w:customStyle="1" w:styleId="Style52">
    <w:name w:val="Style52"/>
    <w:basedOn w:val="a1"/>
    <w:uiPriority w:val="99"/>
    <w:rsid w:val="00A328ED"/>
    <w:pPr>
      <w:widowControl w:val="0"/>
      <w:autoSpaceDE w:val="0"/>
      <w:autoSpaceDN w:val="0"/>
      <w:adjustRightInd w:val="0"/>
    </w:pPr>
  </w:style>
  <w:style w:type="paragraph" w:customStyle="1" w:styleId="Style54">
    <w:name w:val="Style54"/>
    <w:basedOn w:val="a1"/>
    <w:uiPriority w:val="99"/>
    <w:rsid w:val="00A328ED"/>
    <w:pPr>
      <w:widowControl w:val="0"/>
      <w:autoSpaceDE w:val="0"/>
      <w:autoSpaceDN w:val="0"/>
      <w:adjustRightInd w:val="0"/>
    </w:pPr>
  </w:style>
  <w:style w:type="paragraph" w:customStyle="1" w:styleId="Style60">
    <w:name w:val="Style60"/>
    <w:basedOn w:val="a1"/>
    <w:uiPriority w:val="99"/>
    <w:rsid w:val="00A328ED"/>
    <w:pPr>
      <w:widowControl w:val="0"/>
      <w:autoSpaceDE w:val="0"/>
      <w:autoSpaceDN w:val="0"/>
      <w:adjustRightInd w:val="0"/>
    </w:pPr>
  </w:style>
  <w:style w:type="paragraph" w:customStyle="1" w:styleId="Style64">
    <w:name w:val="Style64"/>
    <w:basedOn w:val="a1"/>
    <w:uiPriority w:val="99"/>
    <w:rsid w:val="00A328ED"/>
    <w:pPr>
      <w:widowControl w:val="0"/>
      <w:autoSpaceDE w:val="0"/>
      <w:autoSpaceDN w:val="0"/>
      <w:adjustRightInd w:val="0"/>
      <w:spacing w:line="355" w:lineRule="exact"/>
      <w:ind w:firstLine="2554"/>
    </w:pPr>
  </w:style>
  <w:style w:type="paragraph" w:customStyle="1" w:styleId="Style67">
    <w:name w:val="Style67"/>
    <w:basedOn w:val="a1"/>
    <w:uiPriority w:val="99"/>
    <w:rsid w:val="00A328ED"/>
    <w:pPr>
      <w:widowControl w:val="0"/>
      <w:autoSpaceDE w:val="0"/>
      <w:autoSpaceDN w:val="0"/>
      <w:adjustRightInd w:val="0"/>
      <w:spacing w:line="274" w:lineRule="exact"/>
      <w:ind w:hanging="557"/>
    </w:pPr>
  </w:style>
  <w:style w:type="paragraph" w:customStyle="1" w:styleId="Style69">
    <w:name w:val="Style69"/>
    <w:basedOn w:val="a1"/>
    <w:uiPriority w:val="99"/>
    <w:rsid w:val="00A328ED"/>
    <w:pPr>
      <w:widowControl w:val="0"/>
      <w:autoSpaceDE w:val="0"/>
      <w:autoSpaceDN w:val="0"/>
      <w:adjustRightInd w:val="0"/>
    </w:pPr>
  </w:style>
  <w:style w:type="character" w:customStyle="1" w:styleId="FontStyle165">
    <w:name w:val="Font Style165"/>
    <w:uiPriority w:val="99"/>
    <w:rsid w:val="00A328ED"/>
    <w:rPr>
      <w:rFonts w:ascii="Times New Roman" w:hAnsi="Times New Roman" w:cs="Times New Roman"/>
      <w:b/>
      <w:bCs/>
      <w:sz w:val="26"/>
      <w:szCs w:val="26"/>
    </w:rPr>
  </w:style>
  <w:style w:type="character" w:customStyle="1" w:styleId="FontStyle166">
    <w:name w:val="Font Style166"/>
    <w:uiPriority w:val="99"/>
    <w:rsid w:val="00A328ED"/>
    <w:rPr>
      <w:rFonts w:ascii="Sylfaen" w:hAnsi="Sylfaen" w:cs="Sylfaen"/>
      <w:b/>
      <w:bCs/>
      <w:i/>
      <w:iCs/>
      <w:sz w:val="8"/>
      <w:szCs w:val="8"/>
    </w:rPr>
  </w:style>
  <w:style w:type="character" w:customStyle="1" w:styleId="FontStyle169">
    <w:name w:val="Font Style169"/>
    <w:uiPriority w:val="99"/>
    <w:rsid w:val="00A328ED"/>
    <w:rPr>
      <w:rFonts w:ascii="Times New Roman" w:hAnsi="Times New Roman" w:cs="Times New Roman"/>
      <w:b/>
      <w:bCs/>
      <w:i/>
      <w:iCs/>
      <w:sz w:val="28"/>
      <w:szCs w:val="28"/>
    </w:rPr>
  </w:style>
  <w:style w:type="character" w:customStyle="1" w:styleId="FontStyle173">
    <w:name w:val="Font Style173"/>
    <w:uiPriority w:val="99"/>
    <w:rsid w:val="00A328ED"/>
    <w:rPr>
      <w:rFonts w:ascii="Times New Roman" w:hAnsi="Times New Roman" w:cs="Times New Roman"/>
      <w:smallCaps/>
      <w:sz w:val="30"/>
      <w:szCs w:val="30"/>
    </w:rPr>
  </w:style>
  <w:style w:type="character" w:customStyle="1" w:styleId="FontStyle175">
    <w:name w:val="Font Style175"/>
    <w:uiPriority w:val="99"/>
    <w:rsid w:val="00A328ED"/>
    <w:rPr>
      <w:rFonts w:ascii="Times New Roman" w:hAnsi="Times New Roman" w:cs="Times New Roman"/>
      <w:b/>
      <w:bCs/>
      <w:i/>
      <w:iCs/>
      <w:spacing w:val="40"/>
      <w:sz w:val="42"/>
      <w:szCs w:val="42"/>
    </w:rPr>
  </w:style>
  <w:style w:type="character" w:customStyle="1" w:styleId="FontStyle182">
    <w:name w:val="Font Style182"/>
    <w:uiPriority w:val="99"/>
    <w:rsid w:val="00A328ED"/>
    <w:rPr>
      <w:rFonts w:ascii="Times New Roman" w:hAnsi="Times New Roman" w:cs="Times New Roman"/>
      <w:sz w:val="14"/>
      <w:szCs w:val="14"/>
    </w:rPr>
  </w:style>
  <w:style w:type="character" w:customStyle="1" w:styleId="FontStyle189">
    <w:name w:val="Font Style189"/>
    <w:uiPriority w:val="99"/>
    <w:rsid w:val="00A328ED"/>
    <w:rPr>
      <w:rFonts w:ascii="Times New Roman" w:hAnsi="Times New Roman" w:cs="Times New Roman"/>
      <w:sz w:val="18"/>
      <w:szCs w:val="18"/>
    </w:rPr>
  </w:style>
  <w:style w:type="character" w:customStyle="1" w:styleId="FontStyle191">
    <w:name w:val="Font Style191"/>
    <w:uiPriority w:val="99"/>
    <w:rsid w:val="00A328ED"/>
    <w:rPr>
      <w:rFonts w:ascii="Times New Roman" w:hAnsi="Times New Roman" w:cs="Times New Roman"/>
      <w:sz w:val="26"/>
      <w:szCs w:val="26"/>
    </w:rPr>
  </w:style>
  <w:style w:type="character" w:customStyle="1" w:styleId="FontStyle192">
    <w:name w:val="Font Style192"/>
    <w:uiPriority w:val="99"/>
    <w:rsid w:val="00A328ED"/>
    <w:rPr>
      <w:rFonts w:ascii="Times New Roman" w:hAnsi="Times New Roman" w:cs="Times New Roman"/>
      <w:w w:val="70"/>
      <w:sz w:val="20"/>
      <w:szCs w:val="20"/>
    </w:rPr>
  </w:style>
  <w:style w:type="character" w:customStyle="1" w:styleId="FontStyle194">
    <w:name w:val="Font Style194"/>
    <w:uiPriority w:val="99"/>
    <w:rsid w:val="00A328ED"/>
    <w:rPr>
      <w:rFonts w:ascii="Times New Roman" w:hAnsi="Times New Roman" w:cs="Times New Roman"/>
      <w:spacing w:val="80"/>
      <w:sz w:val="46"/>
      <w:szCs w:val="46"/>
    </w:rPr>
  </w:style>
  <w:style w:type="character" w:customStyle="1" w:styleId="FontStyle195">
    <w:name w:val="Font Style195"/>
    <w:uiPriority w:val="99"/>
    <w:rsid w:val="00A328ED"/>
    <w:rPr>
      <w:rFonts w:ascii="Times New Roman" w:hAnsi="Times New Roman" w:cs="Times New Roman"/>
      <w:sz w:val="16"/>
      <w:szCs w:val="16"/>
    </w:rPr>
  </w:style>
  <w:style w:type="character" w:customStyle="1" w:styleId="FontStyle197">
    <w:name w:val="Font Style197"/>
    <w:uiPriority w:val="99"/>
    <w:rsid w:val="00A328ED"/>
    <w:rPr>
      <w:rFonts w:ascii="Times New Roman" w:hAnsi="Times New Roman" w:cs="Times New Roman"/>
      <w:sz w:val="28"/>
      <w:szCs w:val="28"/>
    </w:rPr>
  </w:style>
  <w:style w:type="paragraph" w:customStyle="1" w:styleId="13">
    <w:name w:val="Обычный1"/>
    <w:rsid w:val="00A328ED"/>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A328ED"/>
    <w:pPr>
      <w:spacing w:before="120"/>
      <w:ind w:firstLine="567"/>
      <w:jc w:val="both"/>
    </w:pPr>
    <w:rPr>
      <w:rFonts w:ascii="TimesDL" w:hAnsi="TimesDL"/>
      <w:szCs w:val="20"/>
    </w:rPr>
  </w:style>
  <w:style w:type="numbering" w:customStyle="1" w:styleId="14">
    <w:name w:val="Нет списка1"/>
    <w:next w:val="a4"/>
    <w:uiPriority w:val="99"/>
    <w:semiHidden/>
    <w:rsid w:val="00642348"/>
  </w:style>
  <w:style w:type="paragraph" w:customStyle="1" w:styleId="15">
    <w:name w:val="1"/>
    <w:basedOn w:val="a1"/>
    <w:rsid w:val="00642348"/>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642348"/>
    <w:pPr>
      <w:widowControl w:val="0"/>
      <w:numPr>
        <w:numId w:val="1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642348"/>
    <w:pPr>
      <w:numPr>
        <w:numId w:val="13"/>
      </w:numPr>
      <w:tabs>
        <w:tab w:val="clear" w:pos="643"/>
        <w:tab w:val="num" w:pos="360"/>
      </w:tabs>
      <w:ind w:left="360"/>
    </w:pPr>
    <w:rPr>
      <w:snapToGrid w:val="0"/>
      <w:sz w:val="28"/>
      <w:szCs w:val="28"/>
    </w:rPr>
  </w:style>
  <w:style w:type="paragraph" w:styleId="2">
    <w:name w:val="List Number 2"/>
    <w:basedOn w:val="a1"/>
    <w:rsid w:val="00642348"/>
    <w:pPr>
      <w:numPr>
        <w:numId w:val="2"/>
      </w:numPr>
    </w:pPr>
    <w:rPr>
      <w:snapToGrid w:val="0"/>
      <w:sz w:val="28"/>
      <w:szCs w:val="28"/>
    </w:rPr>
  </w:style>
  <w:style w:type="paragraph" w:customStyle="1" w:styleId="16">
    <w:name w:val="Абзац списка1"/>
    <w:basedOn w:val="a1"/>
    <w:autoRedefine/>
    <w:rsid w:val="00642348"/>
    <w:pPr>
      <w:jc w:val="center"/>
    </w:pPr>
    <w:rPr>
      <w:snapToGrid w:val="0"/>
      <w:sz w:val="28"/>
      <w:szCs w:val="28"/>
    </w:rPr>
  </w:style>
  <w:style w:type="paragraph" w:styleId="17">
    <w:name w:val="toc 1"/>
    <w:basedOn w:val="a1"/>
    <w:next w:val="a1"/>
    <w:autoRedefine/>
    <w:uiPriority w:val="39"/>
    <w:rsid w:val="00642348"/>
    <w:pPr>
      <w:tabs>
        <w:tab w:val="right" w:leader="dot" w:pos="9921"/>
      </w:tabs>
      <w:spacing w:line="312" w:lineRule="auto"/>
      <w:jc w:val="both"/>
    </w:pPr>
    <w:rPr>
      <w:rFonts w:ascii="Arial" w:hAnsi="Arial" w:cs="Arial"/>
      <w:b/>
      <w:bCs/>
      <w:caps/>
      <w:snapToGrid w:val="0"/>
    </w:rPr>
  </w:style>
  <w:style w:type="paragraph" w:customStyle="1" w:styleId="120">
    <w:name w:val="Осн. текст 12"/>
    <w:basedOn w:val="22"/>
    <w:rsid w:val="00642348"/>
    <w:pPr>
      <w:autoSpaceDE w:val="0"/>
      <w:autoSpaceDN w:val="0"/>
      <w:adjustRightInd w:val="0"/>
      <w:spacing w:line="360" w:lineRule="auto"/>
      <w:ind w:firstLine="709"/>
    </w:pPr>
    <w:rPr>
      <w:szCs w:val="24"/>
    </w:rPr>
  </w:style>
  <w:style w:type="paragraph" w:customStyle="1" w:styleId="ConsTitle">
    <w:name w:val="ConsTitle"/>
    <w:rsid w:val="00642348"/>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8">
    <w:name w:val="Знак1 Знак Знак Знак Знак Знак Знак"/>
    <w:basedOn w:val="a1"/>
    <w:rsid w:val="00642348"/>
    <w:pPr>
      <w:spacing w:after="160" w:line="240" w:lineRule="exact"/>
      <w:ind w:left="1"/>
    </w:pPr>
    <w:rPr>
      <w:rFonts w:ascii="Verdana" w:hAnsi="Verdana"/>
      <w:b/>
      <w:lang w:val="en-US" w:eastAsia="en-US"/>
    </w:rPr>
  </w:style>
  <w:style w:type="table" w:customStyle="1" w:styleId="19">
    <w:name w:val="Сетка таблицы1"/>
    <w:basedOn w:val="a3"/>
    <w:next w:val="a9"/>
    <w:uiPriority w:val="59"/>
    <w:rsid w:val="006423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1"/>
    <w:next w:val="a1"/>
    <w:autoRedefine/>
    <w:uiPriority w:val="39"/>
    <w:rsid w:val="00642348"/>
    <w:pPr>
      <w:tabs>
        <w:tab w:val="right" w:leader="dot" w:pos="9911"/>
      </w:tabs>
      <w:spacing w:line="288" w:lineRule="auto"/>
      <w:ind w:left="278"/>
    </w:pPr>
    <w:rPr>
      <w:snapToGrid w:val="0"/>
      <w:sz w:val="28"/>
      <w:szCs w:val="28"/>
    </w:rPr>
  </w:style>
  <w:style w:type="paragraph" w:styleId="35">
    <w:name w:val="toc 3"/>
    <w:basedOn w:val="a1"/>
    <w:next w:val="a1"/>
    <w:autoRedefine/>
    <w:uiPriority w:val="39"/>
    <w:rsid w:val="00642348"/>
    <w:pPr>
      <w:ind w:left="560"/>
    </w:pPr>
    <w:rPr>
      <w:snapToGrid w:val="0"/>
      <w:sz w:val="28"/>
      <w:szCs w:val="28"/>
    </w:rPr>
  </w:style>
  <w:style w:type="character" w:styleId="af2">
    <w:name w:val="Hyperlink"/>
    <w:uiPriority w:val="99"/>
    <w:rsid w:val="00642348"/>
    <w:rPr>
      <w:color w:val="0000FF"/>
      <w:u w:val="single"/>
    </w:rPr>
  </w:style>
  <w:style w:type="paragraph" w:styleId="9">
    <w:name w:val="toc 9"/>
    <w:basedOn w:val="a1"/>
    <w:next w:val="a1"/>
    <w:autoRedefine/>
    <w:uiPriority w:val="39"/>
    <w:rsid w:val="00642348"/>
    <w:pPr>
      <w:ind w:left="1920"/>
    </w:pPr>
  </w:style>
  <w:style w:type="paragraph" w:styleId="41">
    <w:name w:val="toc 4"/>
    <w:basedOn w:val="a1"/>
    <w:next w:val="a1"/>
    <w:autoRedefine/>
    <w:uiPriority w:val="39"/>
    <w:unhideWhenUsed/>
    <w:rsid w:val="00642348"/>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642348"/>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642348"/>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642348"/>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642348"/>
    <w:pPr>
      <w:spacing w:after="100" w:line="276" w:lineRule="auto"/>
      <w:ind w:left="1540"/>
    </w:pPr>
    <w:rPr>
      <w:rFonts w:ascii="Calibri" w:hAnsi="Calibri"/>
      <w:sz w:val="22"/>
      <w:szCs w:val="22"/>
    </w:rPr>
  </w:style>
  <w:style w:type="paragraph" w:customStyle="1" w:styleId="ConsPlusTitle">
    <w:name w:val="ConsPlusTitle"/>
    <w:uiPriority w:val="99"/>
    <w:rsid w:val="00642348"/>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64234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4234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64234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3">
    <w:name w:val="FollowedHyperlink"/>
    <w:uiPriority w:val="99"/>
    <w:rsid w:val="00642348"/>
    <w:rPr>
      <w:color w:val="800080"/>
      <w:u w:val="single"/>
    </w:rPr>
  </w:style>
  <w:style w:type="character" w:styleId="af4">
    <w:name w:val="annotation reference"/>
    <w:rsid w:val="00642348"/>
    <w:rPr>
      <w:sz w:val="16"/>
      <w:szCs w:val="16"/>
    </w:rPr>
  </w:style>
  <w:style w:type="paragraph" w:styleId="af5">
    <w:name w:val="annotation text"/>
    <w:basedOn w:val="a1"/>
    <w:link w:val="1a"/>
    <w:rsid w:val="00642348"/>
    <w:rPr>
      <w:sz w:val="20"/>
      <w:szCs w:val="20"/>
    </w:rPr>
  </w:style>
  <w:style w:type="character" w:customStyle="1" w:styleId="af6">
    <w:name w:val="Текст примечания Знак"/>
    <w:basedOn w:val="a2"/>
    <w:rsid w:val="00642348"/>
    <w:rPr>
      <w:rFonts w:ascii="Times New Roman" w:eastAsia="Times New Roman" w:hAnsi="Times New Roman" w:cs="Times New Roman"/>
      <w:sz w:val="20"/>
      <w:szCs w:val="20"/>
      <w:lang w:eastAsia="ru-RU"/>
    </w:rPr>
  </w:style>
  <w:style w:type="character" w:customStyle="1" w:styleId="1a">
    <w:name w:val="Текст примечания Знак1"/>
    <w:link w:val="af5"/>
    <w:uiPriority w:val="99"/>
    <w:rsid w:val="00642348"/>
    <w:rPr>
      <w:rFonts w:ascii="Times New Roman" w:eastAsia="Times New Roman" w:hAnsi="Times New Roman" w:cs="Times New Roman"/>
      <w:sz w:val="20"/>
      <w:szCs w:val="20"/>
      <w:lang w:eastAsia="ru-RU"/>
    </w:rPr>
  </w:style>
  <w:style w:type="paragraph" w:styleId="af7">
    <w:name w:val="Document Map"/>
    <w:basedOn w:val="a1"/>
    <w:link w:val="af8"/>
    <w:rsid w:val="00642348"/>
    <w:rPr>
      <w:rFonts w:ascii="Tahoma" w:hAnsi="Tahoma"/>
      <w:sz w:val="16"/>
      <w:szCs w:val="16"/>
      <w:lang w:val="x-none" w:eastAsia="x-none"/>
    </w:rPr>
  </w:style>
  <w:style w:type="character" w:customStyle="1" w:styleId="af8">
    <w:name w:val="Схема документа Знак"/>
    <w:basedOn w:val="a2"/>
    <w:link w:val="af7"/>
    <w:rsid w:val="00642348"/>
    <w:rPr>
      <w:rFonts w:ascii="Tahoma" w:eastAsia="Times New Roman" w:hAnsi="Tahoma" w:cs="Times New Roman"/>
      <w:sz w:val="16"/>
      <w:szCs w:val="16"/>
      <w:lang w:val="x-none" w:eastAsia="x-none"/>
    </w:rPr>
  </w:style>
  <w:style w:type="paragraph" w:styleId="af9">
    <w:name w:val="caption"/>
    <w:basedOn w:val="a1"/>
    <w:next w:val="a1"/>
    <w:uiPriority w:val="99"/>
    <w:qFormat/>
    <w:rsid w:val="00642348"/>
    <w:pPr>
      <w:jc w:val="center"/>
    </w:pPr>
    <w:rPr>
      <w:b/>
      <w:sz w:val="28"/>
      <w:szCs w:val="20"/>
      <w:u w:val="single"/>
    </w:rPr>
  </w:style>
  <w:style w:type="paragraph" w:styleId="afa">
    <w:name w:val="annotation subject"/>
    <w:basedOn w:val="af5"/>
    <w:next w:val="af5"/>
    <w:link w:val="afb"/>
    <w:rsid w:val="00642348"/>
    <w:rPr>
      <w:b/>
      <w:bCs/>
    </w:rPr>
  </w:style>
  <w:style w:type="character" w:customStyle="1" w:styleId="afb">
    <w:name w:val="Тема примечания Знак"/>
    <w:basedOn w:val="af6"/>
    <w:link w:val="afa"/>
    <w:rsid w:val="00642348"/>
    <w:rPr>
      <w:rFonts w:ascii="Times New Roman" w:eastAsia="Times New Roman" w:hAnsi="Times New Roman" w:cs="Times New Roman"/>
      <w:b/>
      <w:bCs/>
      <w:sz w:val="20"/>
      <w:szCs w:val="20"/>
      <w:lang w:eastAsia="ru-RU"/>
    </w:rPr>
  </w:style>
  <w:style w:type="character" w:customStyle="1" w:styleId="36">
    <w:name w:val="Знак Знак3"/>
    <w:uiPriority w:val="99"/>
    <w:rsid w:val="00642348"/>
    <w:rPr>
      <w:rFonts w:cs="Times New Roman"/>
      <w:lang w:val="ru-RU" w:eastAsia="ru-RU" w:bidi="ar-SA"/>
    </w:rPr>
  </w:style>
  <w:style w:type="paragraph" w:customStyle="1" w:styleId="msolistparagraph0">
    <w:name w:val="msolistparagraph"/>
    <w:basedOn w:val="a1"/>
    <w:rsid w:val="00642348"/>
    <w:pPr>
      <w:ind w:left="720"/>
      <w:contextualSpacing/>
    </w:pPr>
    <w:rPr>
      <w:rFonts w:ascii="Arial" w:eastAsia="MS Mincho" w:hAnsi="Arial" w:cs="Arial"/>
      <w:color w:val="000000"/>
    </w:rPr>
  </w:style>
  <w:style w:type="paragraph" w:customStyle="1" w:styleId="textjus">
    <w:name w:val="textjus"/>
    <w:basedOn w:val="a1"/>
    <w:rsid w:val="00642348"/>
    <w:pPr>
      <w:spacing w:before="100" w:beforeAutospacing="1" w:after="100" w:afterAutospacing="1"/>
    </w:pPr>
  </w:style>
  <w:style w:type="paragraph" w:styleId="HTML">
    <w:name w:val="HTML Preformatted"/>
    <w:basedOn w:val="a1"/>
    <w:link w:val="HTML0"/>
    <w:rsid w:val="0064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642348"/>
    <w:rPr>
      <w:rFonts w:ascii="Courier New" w:eastAsia="Times New Roman" w:hAnsi="Courier New" w:cs="Courier New"/>
      <w:sz w:val="20"/>
      <w:szCs w:val="20"/>
      <w:lang w:eastAsia="ru-RU"/>
    </w:rPr>
  </w:style>
  <w:style w:type="paragraph" w:styleId="afc">
    <w:name w:val="Normal (Web)"/>
    <w:basedOn w:val="a1"/>
    <w:rsid w:val="00642348"/>
    <w:pPr>
      <w:spacing w:before="100" w:beforeAutospacing="1" w:after="100" w:afterAutospacing="1"/>
    </w:pPr>
  </w:style>
  <w:style w:type="paragraph" w:customStyle="1" w:styleId="consplusnonformat0">
    <w:name w:val="consplusnonformat"/>
    <w:basedOn w:val="a1"/>
    <w:rsid w:val="00642348"/>
    <w:pPr>
      <w:spacing w:before="100" w:beforeAutospacing="1" w:after="100" w:afterAutospacing="1"/>
    </w:pPr>
  </w:style>
  <w:style w:type="character" w:styleId="afd">
    <w:name w:val="Strong"/>
    <w:uiPriority w:val="22"/>
    <w:qFormat/>
    <w:rsid w:val="00642348"/>
    <w:rPr>
      <w:b/>
      <w:bCs/>
    </w:rPr>
  </w:style>
  <w:style w:type="character" w:styleId="afe">
    <w:name w:val="Emphasis"/>
    <w:uiPriority w:val="20"/>
    <w:qFormat/>
    <w:rsid w:val="00642348"/>
    <w:rPr>
      <w:i/>
      <w:iCs/>
    </w:rPr>
  </w:style>
  <w:style w:type="character" w:customStyle="1" w:styleId="msoins0">
    <w:name w:val="msoins"/>
    <w:rsid w:val="00642348"/>
  </w:style>
  <w:style w:type="paragraph" w:customStyle="1" w:styleId="xl2118">
    <w:name w:val="xl2118"/>
    <w:basedOn w:val="a1"/>
    <w:rsid w:val="006423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642348"/>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642348"/>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642348"/>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642348"/>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642348"/>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642348"/>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64234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642348"/>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642348"/>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642348"/>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642348"/>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642348"/>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642348"/>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6423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642348"/>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642348"/>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642348"/>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642348"/>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642348"/>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642348"/>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642348"/>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642348"/>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642348"/>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642348"/>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642348"/>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642348"/>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642348"/>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642348"/>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642348"/>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642348"/>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642348"/>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642348"/>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642348"/>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642348"/>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642348"/>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642348"/>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642348"/>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642348"/>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642348"/>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642348"/>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642348"/>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642348"/>
    <w:pPr>
      <w:spacing w:before="100" w:beforeAutospacing="1" w:after="100" w:afterAutospacing="1"/>
    </w:pPr>
  </w:style>
  <w:style w:type="paragraph" w:customStyle="1" w:styleId="xl2170">
    <w:name w:val="xl2170"/>
    <w:basedOn w:val="a1"/>
    <w:rsid w:val="006423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6423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6423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6423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
    <w:name w:val="Знак"/>
    <w:basedOn w:val="a1"/>
    <w:rsid w:val="00642348"/>
    <w:pPr>
      <w:spacing w:after="160" w:line="240" w:lineRule="exact"/>
    </w:pPr>
    <w:rPr>
      <w:rFonts w:ascii="Verdana" w:hAnsi="Verdana" w:cs="Verdana"/>
      <w:sz w:val="20"/>
      <w:szCs w:val="20"/>
      <w:lang w:val="en-US" w:eastAsia="en-US"/>
    </w:rPr>
  </w:style>
  <w:style w:type="paragraph" w:customStyle="1" w:styleId="aff0">
    <w:name w:val="Знак"/>
    <w:basedOn w:val="a1"/>
    <w:rsid w:val="00642348"/>
    <w:pPr>
      <w:tabs>
        <w:tab w:val="num" w:pos="360"/>
      </w:tabs>
      <w:spacing w:after="160" w:line="240" w:lineRule="exact"/>
    </w:pPr>
    <w:rPr>
      <w:rFonts w:ascii="Verdana" w:hAnsi="Verdana" w:cs="Verdana"/>
      <w:sz w:val="20"/>
      <w:szCs w:val="20"/>
      <w:lang w:val="en-US" w:eastAsia="en-US"/>
    </w:rPr>
  </w:style>
  <w:style w:type="character" w:styleId="aff1">
    <w:name w:val="line number"/>
    <w:rsid w:val="00642348"/>
  </w:style>
  <w:style w:type="numbering" w:customStyle="1" w:styleId="27">
    <w:name w:val="Нет списка2"/>
    <w:next w:val="a4"/>
    <w:uiPriority w:val="99"/>
    <w:semiHidden/>
    <w:rsid w:val="008D10E7"/>
  </w:style>
  <w:style w:type="table" w:customStyle="1" w:styleId="28">
    <w:name w:val="Сетка таблицы2"/>
    <w:basedOn w:val="a3"/>
    <w:next w:val="a9"/>
    <w:uiPriority w:val="39"/>
    <w:rsid w:val="008D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Subtitle"/>
    <w:basedOn w:val="a1"/>
    <w:next w:val="a1"/>
    <w:link w:val="aff3"/>
    <w:uiPriority w:val="11"/>
    <w:qFormat/>
    <w:rsid w:val="008D10E7"/>
    <w:pPr>
      <w:spacing w:after="60"/>
      <w:jc w:val="center"/>
      <w:outlineLvl w:val="1"/>
    </w:pPr>
    <w:rPr>
      <w:rFonts w:ascii="Calibri Light" w:hAnsi="Calibri Light"/>
      <w:snapToGrid w:val="0"/>
    </w:rPr>
  </w:style>
  <w:style w:type="character" w:customStyle="1" w:styleId="aff3">
    <w:name w:val="Подзаголовок Знак"/>
    <w:basedOn w:val="a2"/>
    <w:link w:val="aff2"/>
    <w:uiPriority w:val="11"/>
    <w:rsid w:val="008D10E7"/>
    <w:rPr>
      <w:rFonts w:ascii="Calibri Light" w:eastAsia="Times New Roman" w:hAnsi="Calibri Light" w:cs="Times New Roman"/>
      <w:snapToGrid w:val="0"/>
      <w:sz w:val="24"/>
      <w:szCs w:val="24"/>
      <w:lang w:eastAsia="ru-RU"/>
    </w:rPr>
  </w:style>
  <w:style w:type="paragraph" w:customStyle="1" w:styleId="aff4">
    <w:name w:val="Знак Знак Знак Знак Знак Знак Знак Знак Знак Знак Знак Знак"/>
    <w:basedOn w:val="a1"/>
    <w:rsid w:val="00EF5449"/>
    <w:pPr>
      <w:tabs>
        <w:tab w:val="num" w:pos="360"/>
      </w:tabs>
      <w:spacing w:after="160" w:line="240" w:lineRule="exact"/>
    </w:pPr>
    <w:rPr>
      <w:rFonts w:ascii="Verdana" w:hAnsi="Verdana" w:cs="Verdana"/>
      <w:sz w:val="20"/>
      <w:szCs w:val="20"/>
      <w:lang w:val="en-US" w:eastAsia="en-US"/>
    </w:rPr>
  </w:style>
  <w:style w:type="character" w:customStyle="1" w:styleId="60">
    <w:name w:val="Заголовок 6 Знак"/>
    <w:basedOn w:val="a2"/>
    <w:link w:val="6"/>
    <w:rsid w:val="0069373A"/>
    <w:rPr>
      <w:rFonts w:ascii="Calibri" w:eastAsia="Times New Roman" w:hAnsi="Calibri" w:cs="Times New Roman"/>
      <w:b/>
      <w:bCs/>
      <w:lang w:eastAsia="ru-RU"/>
    </w:rPr>
  </w:style>
  <w:style w:type="character" w:customStyle="1" w:styleId="70">
    <w:name w:val="Заголовок 7 Знак"/>
    <w:basedOn w:val="a2"/>
    <w:link w:val="7"/>
    <w:rsid w:val="0069373A"/>
    <w:rPr>
      <w:rFonts w:ascii="Calibri" w:eastAsia="Times New Roman" w:hAnsi="Calibri" w:cs="Times New Roman"/>
      <w:sz w:val="24"/>
      <w:szCs w:val="24"/>
      <w:lang w:eastAsia="ru-RU"/>
    </w:rPr>
  </w:style>
  <w:style w:type="character" w:customStyle="1" w:styleId="80">
    <w:name w:val="Заголовок 8 Знак"/>
    <w:basedOn w:val="a2"/>
    <w:link w:val="8"/>
    <w:rsid w:val="0069373A"/>
    <w:rPr>
      <w:rFonts w:ascii="Calibri" w:eastAsia="Times New Roman" w:hAnsi="Calibri" w:cs="Times New Roman"/>
      <w:i/>
      <w:iCs/>
      <w:sz w:val="24"/>
      <w:szCs w:val="24"/>
      <w:lang w:eastAsia="ru-RU"/>
    </w:rPr>
  </w:style>
  <w:style w:type="numbering" w:customStyle="1" w:styleId="37">
    <w:name w:val="Нет списка3"/>
    <w:next w:val="a4"/>
    <w:uiPriority w:val="99"/>
    <w:semiHidden/>
    <w:unhideWhenUsed/>
    <w:rsid w:val="0069373A"/>
  </w:style>
  <w:style w:type="table" w:customStyle="1" w:styleId="38">
    <w:name w:val="Сетка таблицы3"/>
    <w:basedOn w:val="a3"/>
    <w:next w:val="a9"/>
    <w:uiPriority w:val="3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Название"/>
    <w:basedOn w:val="a1"/>
    <w:link w:val="aff6"/>
    <w:qFormat/>
    <w:rsid w:val="0069373A"/>
    <w:pPr>
      <w:jc w:val="center"/>
    </w:pPr>
    <w:rPr>
      <w:b/>
      <w:szCs w:val="20"/>
    </w:rPr>
  </w:style>
  <w:style w:type="paragraph" w:customStyle="1" w:styleId="FR1">
    <w:name w:val="FR1"/>
    <w:rsid w:val="0069373A"/>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numbering" w:customStyle="1" w:styleId="110">
    <w:name w:val="Нет списка11"/>
    <w:next w:val="a4"/>
    <w:semiHidden/>
    <w:unhideWhenUsed/>
    <w:rsid w:val="0069373A"/>
  </w:style>
  <w:style w:type="paragraph" w:customStyle="1" w:styleId="Heading">
    <w:name w:val="Heading"/>
    <w:rsid w:val="0069373A"/>
    <w:pPr>
      <w:autoSpaceDE w:val="0"/>
      <w:autoSpaceDN w:val="0"/>
      <w:adjustRightInd w:val="0"/>
      <w:spacing w:after="0" w:line="240" w:lineRule="auto"/>
    </w:pPr>
    <w:rPr>
      <w:rFonts w:ascii="Arial" w:eastAsia="Times New Roman" w:hAnsi="Arial" w:cs="Arial"/>
      <w:b/>
      <w:bCs/>
      <w:lang w:eastAsia="ru-RU"/>
    </w:rPr>
  </w:style>
  <w:style w:type="paragraph" w:styleId="aff7">
    <w:name w:val="Body Text First Indent"/>
    <w:basedOn w:val="a7"/>
    <w:link w:val="aff8"/>
    <w:rsid w:val="0069373A"/>
    <w:pPr>
      <w:spacing w:after="120"/>
      <w:ind w:firstLine="210"/>
    </w:pPr>
    <w:rPr>
      <w:sz w:val="20"/>
    </w:rPr>
  </w:style>
  <w:style w:type="character" w:customStyle="1" w:styleId="aff8">
    <w:name w:val="Красная строка Знак"/>
    <w:basedOn w:val="a8"/>
    <w:link w:val="aff7"/>
    <w:rsid w:val="0069373A"/>
    <w:rPr>
      <w:rFonts w:ascii="Times New Roman" w:eastAsia="Times New Roman" w:hAnsi="Times New Roman" w:cs="Times New Roman"/>
      <w:sz w:val="20"/>
      <w:szCs w:val="20"/>
      <w:lang w:eastAsia="ru-RU"/>
    </w:rPr>
  </w:style>
  <w:style w:type="paragraph" w:styleId="29">
    <w:name w:val="List 2"/>
    <w:basedOn w:val="a1"/>
    <w:rsid w:val="0069373A"/>
    <w:pPr>
      <w:ind w:left="566" w:hanging="283"/>
      <w:contextualSpacing/>
    </w:pPr>
  </w:style>
  <w:style w:type="paragraph" w:styleId="2a">
    <w:name w:val="Body Text First Indent 2"/>
    <w:basedOn w:val="ab"/>
    <w:link w:val="2b"/>
    <w:rsid w:val="0069373A"/>
    <w:pPr>
      <w:spacing w:after="120"/>
      <w:ind w:left="283" w:firstLine="210"/>
      <w:jc w:val="left"/>
    </w:pPr>
    <w:rPr>
      <w:szCs w:val="24"/>
    </w:rPr>
  </w:style>
  <w:style w:type="character" w:customStyle="1" w:styleId="2b">
    <w:name w:val="Красная строка 2 Знак"/>
    <w:basedOn w:val="ac"/>
    <w:link w:val="2a"/>
    <w:rsid w:val="0069373A"/>
    <w:rPr>
      <w:rFonts w:ascii="Times New Roman" w:eastAsia="Times New Roman" w:hAnsi="Times New Roman" w:cs="Times New Roman"/>
      <w:sz w:val="24"/>
      <w:szCs w:val="24"/>
      <w:lang w:eastAsia="ru-RU"/>
    </w:rPr>
  </w:style>
  <w:style w:type="paragraph" w:customStyle="1" w:styleId="2c">
    <w:name w:val="Знак Знак2"/>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2d">
    <w:name w:val="Знак Знак2 Знак Знак"/>
    <w:basedOn w:val="a1"/>
    <w:rsid w:val="0069373A"/>
    <w:pPr>
      <w:tabs>
        <w:tab w:val="num" w:pos="360"/>
      </w:tabs>
      <w:spacing w:after="160" w:line="240" w:lineRule="exact"/>
    </w:pPr>
    <w:rPr>
      <w:rFonts w:ascii="Verdana" w:hAnsi="Verdana" w:cs="Verdana"/>
      <w:sz w:val="20"/>
      <w:szCs w:val="20"/>
      <w:lang w:val="en-US" w:eastAsia="en-US"/>
    </w:rPr>
  </w:style>
  <w:style w:type="numbering" w:customStyle="1" w:styleId="211">
    <w:name w:val="Нет списка21"/>
    <w:next w:val="a4"/>
    <w:semiHidden/>
    <w:unhideWhenUsed/>
    <w:rsid w:val="0069373A"/>
  </w:style>
  <w:style w:type="numbering" w:customStyle="1" w:styleId="111">
    <w:name w:val="Нет списка111"/>
    <w:next w:val="a4"/>
    <w:uiPriority w:val="99"/>
    <w:semiHidden/>
    <w:rsid w:val="0069373A"/>
  </w:style>
  <w:style w:type="table" w:customStyle="1" w:styleId="112">
    <w:name w:val="Сетка таблицы11"/>
    <w:basedOn w:val="a3"/>
    <w:next w:val="a9"/>
    <w:uiPriority w:val="3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Название Знак"/>
    <w:link w:val="aff5"/>
    <w:rsid w:val="0069373A"/>
    <w:rPr>
      <w:rFonts w:ascii="Times New Roman" w:eastAsia="Times New Roman" w:hAnsi="Times New Roman" w:cs="Times New Roman"/>
      <w:b/>
      <w:sz w:val="24"/>
      <w:szCs w:val="20"/>
      <w:lang w:eastAsia="ru-RU"/>
    </w:rPr>
  </w:style>
  <w:style w:type="numbering" w:customStyle="1" w:styleId="1111">
    <w:name w:val="Нет списка1111"/>
    <w:next w:val="a4"/>
    <w:uiPriority w:val="99"/>
    <w:semiHidden/>
    <w:unhideWhenUsed/>
    <w:rsid w:val="0069373A"/>
  </w:style>
  <w:style w:type="numbering" w:customStyle="1" w:styleId="2110">
    <w:name w:val="Нет списка211"/>
    <w:next w:val="a4"/>
    <w:semiHidden/>
    <w:rsid w:val="0069373A"/>
  </w:style>
  <w:style w:type="numbering" w:customStyle="1" w:styleId="310">
    <w:name w:val="Нет списка31"/>
    <w:next w:val="a4"/>
    <w:uiPriority w:val="99"/>
    <w:semiHidden/>
    <w:rsid w:val="0069373A"/>
  </w:style>
  <w:style w:type="numbering" w:customStyle="1" w:styleId="42">
    <w:name w:val="Нет списка4"/>
    <w:next w:val="a4"/>
    <w:uiPriority w:val="99"/>
    <w:semiHidden/>
    <w:rsid w:val="0069373A"/>
  </w:style>
  <w:style w:type="numbering" w:customStyle="1" w:styleId="52">
    <w:name w:val="Нет списка5"/>
    <w:next w:val="a4"/>
    <w:uiPriority w:val="99"/>
    <w:semiHidden/>
    <w:rsid w:val="0069373A"/>
  </w:style>
  <w:style w:type="table" w:customStyle="1" w:styleId="212">
    <w:name w:val="Сетка таблицы21"/>
    <w:basedOn w:val="a3"/>
    <w:next w:val="a9"/>
    <w:uiPriority w:val="39"/>
    <w:rsid w:val="006937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rsid w:val="0069373A"/>
  </w:style>
  <w:style w:type="table" w:customStyle="1" w:styleId="43">
    <w:name w:val="Сетка таблицы4"/>
    <w:basedOn w:val="a3"/>
    <w:next w:val="a9"/>
    <w:uiPriority w:val="3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9"/>
    <w:uiPriority w:val="3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нак Знак"/>
    <w:basedOn w:val="a1"/>
    <w:rsid w:val="0069373A"/>
    <w:pPr>
      <w:tabs>
        <w:tab w:val="num" w:pos="360"/>
      </w:tabs>
      <w:spacing w:after="160" w:line="240" w:lineRule="exact"/>
    </w:pPr>
    <w:rPr>
      <w:rFonts w:ascii="Verdana" w:hAnsi="Verdana" w:cs="Verdana"/>
      <w:sz w:val="20"/>
      <w:szCs w:val="20"/>
      <w:lang w:val="en-US" w:eastAsia="en-US"/>
    </w:rPr>
  </w:style>
  <w:style w:type="table" w:customStyle="1" w:styleId="63">
    <w:name w:val="Сетка таблицы6"/>
    <w:basedOn w:val="a3"/>
    <w:next w:val="a9"/>
    <w:uiPriority w:val="39"/>
    <w:rsid w:val="006937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9"/>
    <w:uiPriority w:val="59"/>
    <w:rsid w:val="006937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9"/>
    <w:uiPriority w:val="59"/>
    <w:rsid w:val="006937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9"/>
    <w:uiPriority w:val="59"/>
    <w:rsid w:val="006937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affa">
    <w:name w:val="Знак Знак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styleId="affc">
    <w:name w:val="No Spacing"/>
    <w:uiPriority w:val="1"/>
    <w:qFormat/>
    <w:rsid w:val="0069373A"/>
    <w:pPr>
      <w:spacing w:after="0" w:line="240" w:lineRule="auto"/>
    </w:pPr>
    <w:rPr>
      <w:rFonts w:ascii="Calibri" w:eastAsia="Calibri" w:hAnsi="Calibri" w:cs="Times New Roman"/>
    </w:rPr>
  </w:style>
  <w:style w:type="numbering" w:customStyle="1" w:styleId="73">
    <w:name w:val="Нет списка7"/>
    <w:next w:val="a4"/>
    <w:semiHidden/>
    <w:unhideWhenUsed/>
    <w:rsid w:val="0069373A"/>
  </w:style>
  <w:style w:type="paragraph" w:customStyle="1" w:styleId="xl97">
    <w:name w:val="xl97"/>
    <w:basedOn w:val="a1"/>
    <w:rsid w:val="0069373A"/>
    <w:pPr>
      <w:spacing w:before="100" w:beforeAutospacing="1" w:after="100" w:afterAutospacing="1"/>
    </w:pPr>
    <w:rPr>
      <w:color w:val="000000"/>
    </w:rPr>
  </w:style>
  <w:style w:type="paragraph" w:customStyle="1" w:styleId="xl98">
    <w:name w:val="xl98"/>
    <w:basedOn w:val="a1"/>
    <w:rsid w:val="0069373A"/>
    <w:pPr>
      <w:spacing w:before="100" w:beforeAutospacing="1" w:after="100" w:afterAutospacing="1"/>
      <w:jc w:val="center"/>
    </w:pPr>
    <w:rPr>
      <w:b/>
      <w:bCs/>
      <w:color w:val="000000"/>
    </w:rPr>
  </w:style>
  <w:style w:type="paragraph" w:customStyle="1" w:styleId="xl99">
    <w:name w:val="xl99"/>
    <w:basedOn w:val="a1"/>
    <w:rsid w:val="006937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69373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69373A"/>
    <w:pPr>
      <w:pBdr>
        <w:bottom w:val="single" w:sz="4" w:space="0" w:color="auto"/>
      </w:pBdr>
      <w:spacing w:before="100" w:beforeAutospacing="1" w:after="100" w:afterAutospacing="1"/>
    </w:pPr>
    <w:rPr>
      <w:color w:val="000000"/>
    </w:rPr>
  </w:style>
  <w:style w:type="paragraph" w:customStyle="1" w:styleId="xl102">
    <w:name w:val="xl102"/>
    <w:basedOn w:val="a1"/>
    <w:rsid w:val="0069373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69373A"/>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69373A"/>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69373A"/>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69373A"/>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69373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69373A"/>
    <w:pPr>
      <w:pBdr>
        <w:bottom w:val="single" w:sz="4" w:space="0" w:color="auto"/>
      </w:pBdr>
      <w:spacing w:before="100" w:beforeAutospacing="1" w:after="100" w:afterAutospacing="1"/>
      <w:jc w:val="both"/>
    </w:pPr>
  </w:style>
  <w:style w:type="paragraph" w:customStyle="1" w:styleId="xl109">
    <w:name w:val="xl109"/>
    <w:basedOn w:val="a1"/>
    <w:rsid w:val="0069373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69373A"/>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69373A"/>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69373A"/>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69373A"/>
    <w:pPr>
      <w:pBdr>
        <w:bottom w:val="single" w:sz="4" w:space="0" w:color="auto"/>
      </w:pBdr>
      <w:spacing w:before="100" w:beforeAutospacing="1" w:after="100" w:afterAutospacing="1"/>
      <w:jc w:val="both"/>
    </w:pPr>
    <w:rPr>
      <w:b/>
      <w:bCs/>
    </w:rPr>
  </w:style>
  <w:style w:type="paragraph" w:customStyle="1" w:styleId="xl115">
    <w:name w:val="xl115"/>
    <w:basedOn w:val="a1"/>
    <w:rsid w:val="0069373A"/>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69373A"/>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69373A"/>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69373A"/>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69373A"/>
    <w:pPr>
      <w:pBdr>
        <w:bottom w:val="single" w:sz="4" w:space="0" w:color="auto"/>
      </w:pBdr>
      <w:spacing w:before="100" w:beforeAutospacing="1" w:after="100" w:afterAutospacing="1"/>
    </w:pPr>
    <w:rPr>
      <w:color w:val="000000"/>
    </w:rPr>
  </w:style>
  <w:style w:type="paragraph" w:customStyle="1" w:styleId="xl122">
    <w:name w:val="xl122"/>
    <w:basedOn w:val="a1"/>
    <w:rsid w:val="0069373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69373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69373A"/>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69373A"/>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69373A"/>
    <w:pPr>
      <w:pBdr>
        <w:bottom w:val="single" w:sz="4" w:space="0" w:color="auto"/>
      </w:pBdr>
      <w:spacing w:before="100" w:beforeAutospacing="1" w:after="100" w:afterAutospacing="1"/>
    </w:pPr>
    <w:rPr>
      <w:color w:val="000000"/>
    </w:rPr>
  </w:style>
  <w:style w:type="paragraph" w:customStyle="1" w:styleId="xl128">
    <w:name w:val="xl128"/>
    <w:basedOn w:val="a1"/>
    <w:rsid w:val="0069373A"/>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69373A"/>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69373A"/>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69373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69373A"/>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69373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69373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69373A"/>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69373A"/>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69373A"/>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69373A"/>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69373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69373A"/>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69373A"/>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69373A"/>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69373A"/>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69373A"/>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69373A"/>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69373A"/>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69373A"/>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69373A"/>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69373A"/>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69373A"/>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69373A"/>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69373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69373A"/>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69373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69373A"/>
    <w:pPr>
      <w:spacing w:before="100" w:beforeAutospacing="1" w:after="100" w:afterAutospacing="1"/>
    </w:pPr>
    <w:rPr>
      <w:color w:val="000000"/>
    </w:rPr>
  </w:style>
  <w:style w:type="paragraph" w:customStyle="1" w:styleId="xl160">
    <w:name w:val="xl160"/>
    <w:basedOn w:val="a1"/>
    <w:rsid w:val="0069373A"/>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69373A"/>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69373A"/>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69373A"/>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69373A"/>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69373A"/>
    <w:pPr>
      <w:pBdr>
        <w:bottom w:val="double" w:sz="6" w:space="0" w:color="auto"/>
      </w:pBdr>
      <w:spacing w:before="100" w:beforeAutospacing="1" w:after="100" w:afterAutospacing="1"/>
    </w:pPr>
    <w:rPr>
      <w:b/>
      <w:bCs/>
      <w:color w:val="000000"/>
    </w:rPr>
  </w:style>
  <w:style w:type="paragraph" w:customStyle="1" w:styleId="xl166">
    <w:name w:val="xl166"/>
    <w:basedOn w:val="a1"/>
    <w:rsid w:val="0069373A"/>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69373A"/>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69373A"/>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69373A"/>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69373A"/>
    <w:pPr>
      <w:pBdr>
        <w:bottom w:val="single" w:sz="4" w:space="0" w:color="auto"/>
      </w:pBdr>
      <w:spacing w:before="100" w:beforeAutospacing="1" w:after="100" w:afterAutospacing="1"/>
    </w:pPr>
    <w:rPr>
      <w:b/>
      <w:bCs/>
      <w:color w:val="000000"/>
    </w:rPr>
  </w:style>
  <w:style w:type="paragraph" w:customStyle="1" w:styleId="xl171">
    <w:name w:val="xl171"/>
    <w:basedOn w:val="a1"/>
    <w:rsid w:val="0069373A"/>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69373A"/>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69373A"/>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69373A"/>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69373A"/>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69373A"/>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69373A"/>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69373A"/>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69373A"/>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69373A"/>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69373A"/>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69373A"/>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69373A"/>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69373A"/>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69373A"/>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69373A"/>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69373A"/>
    <w:pPr>
      <w:pBdr>
        <w:bottom w:val="double" w:sz="6" w:space="0" w:color="auto"/>
      </w:pBdr>
      <w:spacing w:before="100" w:beforeAutospacing="1" w:after="100" w:afterAutospacing="1"/>
    </w:pPr>
    <w:rPr>
      <w:b/>
      <w:bCs/>
      <w:color w:val="000000"/>
    </w:rPr>
  </w:style>
  <w:style w:type="paragraph" w:customStyle="1" w:styleId="xl189">
    <w:name w:val="xl189"/>
    <w:basedOn w:val="a1"/>
    <w:rsid w:val="0069373A"/>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69373A"/>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69373A"/>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69373A"/>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69373A"/>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69373A"/>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69373A"/>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69373A"/>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69373A"/>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69373A"/>
    <w:pPr>
      <w:pBdr>
        <w:bottom w:val="single" w:sz="4" w:space="0" w:color="auto"/>
      </w:pBdr>
      <w:spacing w:before="100" w:beforeAutospacing="1" w:after="100" w:afterAutospacing="1"/>
    </w:pPr>
    <w:rPr>
      <w:b/>
      <w:bCs/>
    </w:rPr>
  </w:style>
  <w:style w:type="paragraph" w:customStyle="1" w:styleId="xl199">
    <w:name w:val="xl199"/>
    <w:basedOn w:val="a1"/>
    <w:rsid w:val="0069373A"/>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69373A"/>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69373A"/>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69373A"/>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69373A"/>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69373A"/>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69373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69373A"/>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69373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69373A"/>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69373A"/>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69373A"/>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69373A"/>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69373A"/>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69373A"/>
    <w:pPr>
      <w:spacing w:before="100" w:beforeAutospacing="1" w:after="100" w:afterAutospacing="1"/>
      <w:jc w:val="center"/>
      <w:textAlignment w:val="center"/>
    </w:pPr>
    <w:rPr>
      <w:b/>
      <w:bCs/>
      <w:sz w:val="32"/>
      <w:szCs w:val="32"/>
    </w:rPr>
  </w:style>
  <w:style w:type="paragraph" w:customStyle="1" w:styleId="xl215">
    <w:name w:val="xl215"/>
    <w:basedOn w:val="a1"/>
    <w:rsid w:val="0069373A"/>
    <w:pPr>
      <w:spacing w:before="100" w:beforeAutospacing="1" w:after="100" w:afterAutospacing="1"/>
      <w:jc w:val="center"/>
    </w:pPr>
    <w:rPr>
      <w:b/>
      <w:bCs/>
      <w:color w:val="FF0000"/>
      <w:sz w:val="36"/>
      <w:szCs w:val="36"/>
    </w:rPr>
  </w:style>
  <w:style w:type="paragraph" w:customStyle="1" w:styleId="xl216">
    <w:name w:val="xl216"/>
    <w:basedOn w:val="a1"/>
    <w:rsid w:val="0069373A"/>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69373A"/>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69373A"/>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69373A"/>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69373A"/>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69373A"/>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69373A"/>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69373A"/>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69373A"/>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69373A"/>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69373A"/>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69373A"/>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69373A"/>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69373A"/>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69373A"/>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69373A"/>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69373A"/>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69373A"/>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69373A"/>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6937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69373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6937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69373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69373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69373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69373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6937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69373A"/>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69373A"/>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69373A"/>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69373A"/>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69373A"/>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69373A"/>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69373A"/>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69373A"/>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69373A"/>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6937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6937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6937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6">
    <w:name w:val="xl66"/>
    <w:basedOn w:val="a1"/>
    <w:rsid w:val="0069373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69373A"/>
  </w:style>
  <w:style w:type="numbering" w:customStyle="1" w:styleId="91">
    <w:name w:val="Нет списка9"/>
    <w:next w:val="a4"/>
    <w:semiHidden/>
    <w:rsid w:val="0069373A"/>
  </w:style>
  <w:style w:type="numbering" w:customStyle="1" w:styleId="100">
    <w:name w:val="Нет списка10"/>
    <w:next w:val="a4"/>
    <w:semiHidden/>
    <w:rsid w:val="0069373A"/>
  </w:style>
  <w:style w:type="paragraph" w:styleId="affd">
    <w:name w:val="Revision"/>
    <w:hidden/>
    <w:uiPriority w:val="99"/>
    <w:semiHidden/>
    <w:rsid w:val="0069373A"/>
    <w:pPr>
      <w:spacing w:after="0" w:line="240" w:lineRule="auto"/>
    </w:pPr>
    <w:rPr>
      <w:rFonts w:ascii="Times New Roman" w:eastAsia="Times New Roman" w:hAnsi="Times New Roman" w:cs="Times New Roman"/>
      <w:sz w:val="24"/>
      <w:szCs w:val="20"/>
      <w:lang w:eastAsia="ru-RU"/>
    </w:rPr>
  </w:style>
  <w:style w:type="numbering" w:customStyle="1" w:styleId="121">
    <w:name w:val="Нет списка12"/>
    <w:next w:val="a4"/>
    <w:semiHidden/>
    <w:unhideWhenUsed/>
    <w:rsid w:val="0069373A"/>
  </w:style>
  <w:style w:type="character" w:customStyle="1" w:styleId="affe">
    <w:name w:val="Подпись к таблице"/>
    <w:rsid w:val="0069373A"/>
    <w:rPr>
      <w:sz w:val="22"/>
      <w:szCs w:val="22"/>
      <w:lang w:bidi="ar-SA"/>
    </w:rPr>
  </w:style>
  <w:style w:type="numbering" w:customStyle="1" w:styleId="130">
    <w:name w:val="Нет списка13"/>
    <w:next w:val="a4"/>
    <w:semiHidden/>
    <w:unhideWhenUsed/>
    <w:rsid w:val="0069373A"/>
  </w:style>
  <w:style w:type="numbering" w:customStyle="1" w:styleId="140">
    <w:name w:val="Нет списка14"/>
    <w:next w:val="a4"/>
    <w:semiHidden/>
    <w:unhideWhenUsed/>
    <w:rsid w:val="0069373A"/>
  </w:style>
  <w:style w:type="numbering" w:customStyle="1" w:styleId="150">
    <w:name w:val="Нет списка15"/>
    <w:next w:val="a4"/>
    <w:semiHidden/>
    <w:rsid w:val="0069373A"/>
  </w:style>
  <w:style w:type="numbering" w:customStyle="1" w:styleId="160">
    <w:name w:val="Нет списка16"/>
    <w:next w:val="a4"/>
    <w:semiHidden/>
    <w:unhideWhenUsed/>
    <w:rsid w:val="0069373A"/>
  </w:style>
  <w:style w:type="paragraph" w:customStyle="1" w:styleId="xl86">
    <w:name w:val="xl86"/>
    <w:basedOn w:val="a1"/>
    <w:rsid w:val="0069373A"/>
    <w:pPr>
      <w:spacing w:before="100" w:beforeAutospacing="1" w:after="100" w:afterAutospacing="1"/>
      <w:textAlignment w:val="bottom"/>
    </w:pPr>
  </w:style>
  <w:style w:type="paragraph" w:customStyle="1" w:styleId="xl87">
    <w:name w:val="xl87"/>
    <w:basedOn w:val="a1"/>
    <w:rsid w:val="0069373A"/>
    <w:pPr>
      <w:spacing w:before="100" w:beforeAutospacing="1" w:after="100" w:afterAutospacing="1"/>
      <w:textAlignment w:val="center"/>
    </w:pPr>
  </w:style>
  <w:style w:type="paragraph" w:customStyle="1" w:styleId="xl88">
    <w:name w:val="xl88"/>
    <w:basedOn w:val="a1"/>
    <w:rsid w:val="0069373A"/>
    <w:pPr>
      <w:spacing w:before="100" w:beforeAutospacing="1" w:after="100" w:afterAutospacing="1"/>
      <w:textAlignment w:val="center"/>
    </w:pPr>
  </w:style>
  <w:style w:type="paragraph" w:customStyle="1" w:styleId="xl89">
    <w:name w:val="xl89"/>
    <w:basedOn w:val="a1"/>
    <w:rsid w:val="0069373A"/>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69373A"/>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69373A"/>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69373A"/>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69373A"/>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69373A"/>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69373A"/>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69373A"/>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f">
    <w:name w:val="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69373A"/>
    <w:pPr>
      <w:spacing w:before="100" w:beforeAutospacing="1" w:after="100" w:afterAutospacing="1"/>
      <w:textAlignment w:val="bottom"/>
    </w:pPr>
  </w:style>
  <w:style w:type="paragraph" w:customStyle="1" w:styleId="xl84">
    <w:name w:val="xl84"/>
    <w:basedOn w:val="a1"/>
    <w:rsid w:val="0069373A"/>
    <w:pPr>
      <w:spacing w:before="100" w:beforeAutospacing="1" w:after="100" w:afterAutospacing="1"/>
      <w:textAlignment w:val="center"/>
    </w:pPr>
  </w:style>
  <w:style w:type="paragraph" w:customStyle="1" w:styleId="xl85">
    <w:name w:val="xl85"/>
    <w:basedOn w:val="a1"/>
    <w:rsid w:val="0069373A"/>
    <w:pPr>
      <w:spacing w:before="100" w:beforeAutospacing="1" w:after="100" w:afterAutospacing="1"/>
      <w:textAlignment w:val="center"/>
    </w:pPr>
  </w:style>
  <w:style w:type="numbering" w:customStyle="1" w:styleId="170">
    <w:name w:val="Нет списка17"/>
    <w:next w:val="a4"/>
    <w:semiHidden/>
    <w:unhideWhenUsed/>
    <w:rsid w:val="0069373A"/>
  </w:style>
  <w:style w:type="numbering" w:customStyle="1" w:styleId="180">
    <w:name w:val="Нет списка18"/>
    <w:next w:val="a4"/>
    <w:semiHidden/>
    <w:unhideWhenUsed/>
    <w:rsid w:val="0069373A"/>
  </w:style>
  <w:style w:type="numbering" w:customStyle="1" w:styleId="190">
    <w:name w:val="Нет списка19"/>
    <w:next w:val="a4"/>
    <w:semiHidden/>
    <w:unhideWhenUsed/>
    <w:rsid w:val="0069373A"/>
  </w:style>
  <w:style w:type="numbering" w:customStyle="1" w:styleId="200">
    <w:name w:val="Нет списка20"/>
    <w:next w:val="a4"/>
    <w:semiHidden/>
    <w:unhideWhenUsed/>
    <w:rsid w:val="0069373A"/>
  </w:style>
  <w:style w:type="numbering" w:customStyle="1" w:styleId="220">
    <w:name w:val="Нет списка22"/>
    <w:next w:val="a4"/>
    <w:semiHidden/>
    <w:unhideWhenUsed/>
    <w:rsid w:val="0069373A"/>
  </w:style>
  <w:style w:type="numbering" w:customStyle="1" w:styleId="230">
    <w:name w:val="Нет списка23"/>
    <w:next w:val="a4"/>
    <w:semiHidden/>
    <w:rsid w:val="0069373A"/>
  </w:style>
  <w:style w:type="paragraph" w:customStyle="1" w:styleId="formattext">
    <w:name w:val="formattext"/>
    <w:basedOn w:val="a1"/>
    <w:rsid w:val="0069373A"/>
    <w:pPr>
      <w:spacing w:before="100" w:beforeAutospacing="1" w:after="100" w:afterAutospacing="1"/>
    </w:pPr>
  </w:style>
  <w:style w:type="numbering" w:customStyle="1" w:styleId="240">
    <w:name w:val="Нет списка24"/>
    <w:next w:val="a4"/>
    <w:semiHidden/>
    <w:rsid w:val="0069373A"/>
  </w:style>
  <w:style w:type="paragraph" w:styleId="afff0">
    <w:name w:val="Block Text"/>
    <w:basedOn w:val="a1"/>
    <w:rsid w:val="0069373A"/>
    <w:pPr>
      <w:widowControl w:val="0"/>
      <w:snapToGrid w:val="0"/>
      <w:spacing w:before="280"/>
      <w:ind w:left="1440" w:right="2000"/>
      <w:jc w:val="center"/>
    </w:pPr>
    <w:rPr>
      <w:sz w:val="20"/>
      <w:szCs w:val="20"/>
    </w:rPr>
  </w:style>
  <w:style w:type="paragraph" w:customStyle="1" w:styleId="afff1">
    <w:name w:val="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13">
    <w:name w:val="Знак Знак1 Знак Знак1"/>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69373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69373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69373A"/>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1">
    <w:name w:val="Знак Знак1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afff4">
    <w:name w:val="текст примечания"/>
    <w:basedOn w:val="a1"/>
    <w:rsid w:val="0069373A"/>
  </w:style>
  <w:style w:type="paragraph" w:customStyle="1" w:styleId="afff5">
    <w:name w:val="Примечание"/>
    <w:basedOn w:val="a1"/>
    <w:rsid w:val="0069373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f6">
    <w:name w:val="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69373A"/>
    <w:pPr>
      <w:tabs>
        <w:tab w:val="num" w:pos="360"/>
      </w:tabs>
      <w:spacing w:after="160" w:line="240" w:lineRule="exact"/>
    </w:pPr>
    <w:rPr>
      <w:rFonts w:ascii="Verdana" w:hAnsi="Verdana" w:cs="Verdana"/>
      <w:sz w:val="20"/>
      <w:szCs w:val="20"/>
      <w:lang w:val="en-US" w:eastAsia="en-US"/>
    </w:rPr>
  </w:style>
  <w:style w:type="character" w:customStyle="1" w:styleId="afff7">
    <w:name w:val="Основной текст_"/>
    <w:link w:val="2e"/>
    <w:rsid w:val="0069373A"/>
    <w:rPr>
      <w:sz w:val="28"/>
      <w:szCs w:val="28"/>
      <w:shd w:val="clear" w:color="auto" w:fill="FFFFFF"/>
    </w:rPr>
  </w:style>
  <w:style w:type="character" w:customStyle="1" w:styleId="10pt">
    <w:name w:val="Основной текст + 10 pt"/>
    <w:rsid w:val="0069373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f7"/>
    <w:rsid w:val="0069373A"/>
    <w:pPr>
      <w:widowControl w:val="0"/>
      <w:shd w:val="clear" w:color="auto" w:fill="FFFFFF"/>
      <w:spacing w:line="320" w:lineRule="exact"/>
    </w:pPr>
    <w:rPr>
      <w:rFonts w:asciiTheme="minorHAnsi" w:eastAsiaTheme="minorHAnsi" w:hAnsiTheme="minorHAnsi" w:cstheme="minorBidi"/>
      <w:sz w:val="28"/>
      <w:szCs w:val="28"/>
      <w:lang w:eastAsia="en-US"/>
    </w:rPr>
  </w:style>
  <w:style w:type="table" w:customStyle="1" w:styleId="101">
    <w:name w:val="Сетка таблицы10"/>
    <w:basedOn w:val="a3"/>
    <w:next w:val="a9"/>
    <w:uiPriority w:val="39"/>
    <w:rsid w:val="006937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9"/>
    <w:uiPriority w:val="39"/>
    <w:rsid w:val="006937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69373A"/>
  </w:style>
  <w:style w:type="paragraph" w:customStyle="1" w:styleId="msonormal0">
    <w:name w:val="msonormal"/>
    <w:basedOn w:val="a1"/>
    <w:rsid w:val="0069373A"/>
    <w:pPr>
      <w:spacing w:before="100" w:beforeAutospacing="1" w:after="100" w:afterAutospacing="1"/>
    </w:pPr>
  </w:style>
  <w:style w:type="table" w:customStyle="1" w:styleId="122">
    <w:name w:val="Сетка таблицы12"/>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69373A"/>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69373A"/>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69373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69373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69373A"/>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69373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69373A"/>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69373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69373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69373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69373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69373A"/>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69373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69373A"/>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69373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69373A"/>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69373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69373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69373A"/>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69373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69373A"/>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69373A"/>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69373A"/>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69373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69373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69373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69373A"/>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6937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69373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69373A"/>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69373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69373A"/>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69373A"/>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69373A"/>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69373A"/>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69373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69373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69373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6937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69373A"/>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69373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69373A"/>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69373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character" w:customStyle="1" w:styleId="font1781">
    <w:name w:val="font1781"/>
    <w:rsid w:val="0069373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69373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ConsPlusNormal0">
    <w:name w:val="ConsPlusNormal Знак"/>
    <w:link w:val="ConsPlusNormal"/>
    <w:rsid w:val="0069373A"/>
    <w:rPr>
      <w:rFonts w:ascii="Calibri" w:eastAsia="Times New Roman" w:hAnsi="Calibri" w:cs="Calibri"/>
      <w:szCs w:val="20"/>
      <w:lang w:eastAsia="ru-RU"/>
    </w:rPr>
  </w:style>
  <w:style w:type="paragraph" w:customStyle="1" w:styleId="Standard">
    <w:name w:val="Standard"/>
    <w:rsid w:val="0069373A"/>
    <w:pPr>
      <w:suppressAutoHyphens/>
      <w:autoSpaceDN w:val="0"/>
      <w:spacing w:after="200" w:line="276" w:lineRule="auto"/>
      <w:textAlignment w:val="baseline"/>
    </w:pPr>
    <w:rPr>
      <w:rFonts w:ascii="Calibri" w:eastAsia="SimSun" w:hAnsi="Calibri" w:cs="Times New Roman"/>
      <w:kern w:val="3"/>
      <w:lang w:eastAsia="zh-CN"/>
    </w:rPr>
  </w:style>
  <w:style w:type="paragraph" w:customStyle="1" w:styleId="1f3">
    <w:name w:val="Знак Знак Знак Знак Знак Знак Знак Знак1 Знак Знак"/>
    <w:basedOn w:val="a1"/>
    <w:rsid w:val="0069373A"/>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69373A"/>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69373A"/>
    <w:pPr>
      <w:spacing w:before="100" w:beforeAutospacing="1" w:after="100" w:afterAutospacing="1"/>
    </w:pPr>
    <w:rPr>
      <w:rFonts w:ascii="Tahoma" w:hAnsi="Tahoma" w:cs="Tahoma"/>
      <w:color w:val="000000"/>
      <w:sz w:val="18"/>
      <w:szCs w:val="18"/>
    </w:rPr>
  </w:style>
  <w:style w:type="paragraph" w:customStyle="1" w:styleId="xl67">
    <w:name w:val="xl67"/>
    <w:basedOn w:val="a1"/>
    <w:rsid w:val="0069373A"/>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69373A"/>
    <w:pPr>
      <w:shd w:val="clear" w:color="000000" w:fill="FFFFFF"/>
      <w:spacing w:before="100" w:beforeAutospacing="1" w:after="100" w:afterAutospacing="1"/>
    </w:pPr>
  </w:style>
  <w:style w:type="paragraph" w:customStyle="1" w:styleId="xl69">
    <w:name w:val="xl69"/>
    <w:basedOn w:val="a1"/>
    <w:rsid w:val="0069373A"/>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69373A"/>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69373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69373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6937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6937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69373A"/>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69373A"/>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69373A"/>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69373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69373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69373A"/>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69373A"/>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69373A"/>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6937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69373A"/>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69373A"/>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69373A"/>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69373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69373A"/>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69373A"/>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69373A"/>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69373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69373A"/>
    <w:pPr>
      <w:shd w:val="clear" w:color="000000" w:fill="FFFF00"/>
      <w:spacing w:before="100" w:beforeAutospacing="1" w:after="100" w:afterAutospacing="1"/>
    </w:pPr>
  </w:style>
  <w:style w:type="paragraph" w:customStyle="1" w:styleId="xl244">
    <w:name w:val="xl244"/>
    <w:basedOn w:val="a1"/>
    <w:rsid w:val="0069373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6937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69373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69373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69373A"/>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69373A"/>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69373A"/>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69373A"/>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69373A"/>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69373A"/>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6937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69373A"/>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69373A"/>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69373A"/>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69373A"/>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69373A"/>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69373A"/>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69373A"/>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69373A"/>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69373A"/>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69373A"/>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69373A"/>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69373A"/>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69373A"/>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69373A"/>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69373A"/>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69373A"/>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69373A"/>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69373A"/>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69373A"/>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69373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69373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69373A"/>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69373A"/>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6937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69373A"/>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6937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69373A"/>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69373A"/>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69373A"/>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69373A"/>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6937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69373A"/>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69373A"/>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69373A"/>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69373A"/>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69373A"/>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69373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69373A"/>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69373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69373A"/>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69373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69373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69373A"/>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69373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69373A"/>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69373A"/>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69373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69373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69373A"/>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69373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69373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69373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69373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69373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69373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69373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69373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69373A"/>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69373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69373A"/>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69373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69373A"/>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6937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69373A"/>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69373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6937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6937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6937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69373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69373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69373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69373A"/>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69373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69373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69373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69373A"/>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69373A"/>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69373A"/>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69373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69373A"/>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69373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69373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69373A"/>
    <w:pPr>
      <w:shd w:val="clear" w:color="000000" w:fill="FFFFFF"/>
      <w:spacing w:before="100" w:beforeAutospacing="1" w:after="100" w:afterAutospacing="1"/>
    </w:pPr>
    <w:rPr>
      <w:b/>
      <w:bCs/>
      <w:sz w:val="32"/>
      <w:szCs w:val="32"/>
    </w:rPr>
  </w:style>
  <w:style w:type="paragraph" w:customStyle="1" w:styleId="xl338">
    <w:name w:val="xl338"/>
    <w:basedOn w:val="a1"/>
    <w:rsid w:val="0069373A"/>
    <w:pPr>
      <w:shd w:val="clear" w:color="000000" w:fill="FFFFFF"/>
      <w:spacing w:before="100" w:beforeAutospacing="1" w:after="100" w:afterAutospacing="1"/>
      <w:jc w:val="center"/>
    </w:pPr>
    <w:rPr>
      <w:b/>
      <w:bCs/>
      <w:sz w:val="32"/>
      <w:szCs w:val="32"/>
    </w:rPr>
  </w:style>
  <w:style w:type="paragraph" w:customStyle="1" w:styleId="xl339">
    <w:name w:val="xl339"/>
    <w:basedOn w:val="a1"/>
    <w:rsid w:val="0069373A"/>
    <w:pPr>
      <w:shd w:val="clear" w:color="000000" w:fill="FFFFFF"/>
      <w:spacing w:before="100" w:beforeAutospacing="1" w:after="100" w:afterAutospacing="1"/>
    </w:pPr>
    <w:rPr>
      <w:b/>
      <w:bCs/>
      <w:sz w:val="32"/>
      <w:szCs w:val="32"/>
    </w:rPr>
  </w:style>
  <w:style w:type="paragraph" w:customStyle="1" w:styleId="xl340">
    <w:name w:val="xl340"/>
    <w:basedOn w:val="a1"/>
    <w:rsid w:val="0069373A"/>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69373A"/>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69373A"/>
    <w:pPr>
      <w:shd w:val="clear" w:color="000000" w:fill="FFFFFF"/>
      <w:spacing w:before="100" w:beforeAutospacing="1" w:after="100" w:afterAutospacing="1"/>
    </w:pPr>
    <w:rPr>
      <w:sz w:val="32"/>
      <w:szCs w:val="32"/>
    </w:rPr>
  </w:style>
  <w:style w:type="paragraph" w:customStyle="1" w:styleId="xl343">
    <w:name w:val="xl343"/>
    <w:basedOn w:val="a1"/>
    <w:rsid w:val="0069373A"/>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69373A"/>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69373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69373A"/>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69373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69373A"/>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69373A"/>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69373A"/>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69373A"/>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69373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69373A"/>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69373A"/>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69373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69373A"/>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69373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69373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69373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69373A"/>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69373A"/>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2f">
    <w:name w:val="Обычный2"/>
    <w:rsid w:val="0069373A"/>
    <w:pPr>
      <w:spacing w:after="0" w:line="240" w:lineRule="auto"/>
    </w:pPr>
    <w:rPr>
      <w:rFonts w:ascii="Times New Roman" w:eastAsia="Times New Roman" w:hAnsi="Times New Roman" w:cs="Times New Roman"/>
      <w:snapToGrid w:val="0"/>
      <w:sz w:val="24"/>
      <w:szCs w:val="20"/>
      <w:lang w:eastAsia="ru-RU"/>
    </w:rPr>
  </w:style>
  <w:style w:type="paragraph" w:customStyle="1" w:styleId="221">
    <w:name w:val="Основной текст 22"/>
    <w:basedOn w:val="a1"/>
    <w:rsid w:val="0069373A"/>
    <w:pPr>
      <w:spacing w:before="120"/>
      <w:ind w:firstLine="567"/>
      <w:jc w:val="both"/>
    </w:pPr>
    <w:rPr>
      <w:rFonts w:ascii="TimesDL" w:hAnsi="TimesDL"/>
      <w:szCs w:val="20"/>
    </w:rPr>
  </w:style>
  <w:style w:type="paragraph" w:customStyle="1" w:styleId="213">
    <w:name w:val="Основной текст с отступом 21"/>
    <w:basedOn w:val="a1"/>
    <w:rsid w:val="0069373A"/>
    <w:pPr>
      <w:suppressAutoHyphens/>
      <w:ind w:left="360"/>
      <w:jc w:val="both"/>
    </w:pPr>
    <w:rPr>
      <w:rFonts w:ascii="Arial" w:hAnsi="Arial" w:cs="Arial"/>
      <w:sz w:val="22"/>
      <w:lang w:eastAsia="ar-SA"/>
    </w:rPr>
  </w:style>
  <w:style w:type="paragraph" w:styleId="afff8">
    <w:name w:val="footnote text"/>
    <w:basedOn w:val="a1"/>
    <w:link w:val="afff9"/>
    <w:uiPriority w:val="99"/>
    <w:unhideWhenUsed/>
    <w:rsid w:val="0069373A"/>
    <w:pPr>
      <w:suppressAutoHyphens/>
    </w:pPr>
    <w:rPr>
      <w:sz w:val="20"/>
      <w:szCs w:val="20"/>
      <w:lang w:val="x-none" w:eastAsia="ar-SA"/>
    </w:rPr>
  </w:style>
  <w:style w:type="character" w:customStyle="1" w:styleId="afff9">
    <w:name w:val="Текст сноски Знак"/>
    <w:basedOn w:val="a2"/>
    <w:link w:val="afff8"/>
    <w:uiPriority w:val="99"/>
    <w:rsid w:val="0069373A"/>
    <w:rPr>
      <w:rFonts w:ascii="Times New Roman" w:eastAsia="Times New Roman" w:hAnsi="Times New Roman" w:cs="Times New Roman"/>
      <w:sz w:val="20"/>
      <w:szCs w:val="20"/>
      <w:lang w:val="x-none" w:eastAsia="ar-SA"/>
    </w:rPr>
  </w:style>
  <w:style w:type="character" w:styleId="afffa">
    <w:name w:val="footnote reference"/>
    <w:uiPriority w:val="99"/>
    <w:unhideWhenUsed/>
    <w:rsid w:val="0069373A"/>
    <w:rPr>
      <w:vertAlign w:val="superscript"/>
    </w:rPr>
  </w:style>
  <w:style w:type="paragraph" w:customStyle="1" w:styleId="ConsPlusTitlePage">
    <w:name w:val="ConsPlusTitlePage"/>
    <w:uiPriority w:val="99"/>
    <w:rsid w:val="0069373A"/>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69373A"/>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114">
    <w:name w:val="Обычный11"/>
    <w:rsid w:val="0069373A"/>
    <w:pPr>
      <w:spacing w:after="0" w:line="240" w:lineRule="auto"/>
    </w:pPr>
    <w:rPr>
      <w:rFonts w:ascii="Times New Roman" w:eastAsia="Times New Roman" w:hAnsi="Times New Roman" w:cs="Times New Roman"/>
      <w:snapToGrid w:val="0"/>
      <w:sz w:val="24"/>
      <w:szCs w:val="20"/>
      <w:lang w:eastAsia="ru-RU"/>
    </w:rPr>
  </w:style>
  <w:style w:type="table" w:customStyle="1" w:styleId="131">
    <w:name w:val="Сетка таблицы13"/>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Title"/>
    <w:basedOn w:val="a1"/>
    <w:link w:val="afffc"/>
    <w:qFormat/>
    <w:rsid w:val="0069373A"/>
    <w:pPr>
      <w:tabs>
        <w:tab w:val="left" w:pos="1665"/>
      </w:tabs>
      <w:jc w:val="center"/>
    </w:pPr>
    <w:rPr>
      <w:b/>
      <w:bCs/>
    </w:rPr>
  </w:style>
  <w:style w:type="character" w:customStyle="1" w:styleId="afffc">
    <w:name w:val="Заголовок Знак"/>
    <w:basedOn w:val="a2"/>
    <w:link w:val="afffb"/>
    <w:rsid w:val="0069373A"/>
    <w:rPr>
      <w:rFonts w:ascii="Times New Roman" w:eastAsia="Times New Roman" w:hAnsi="Times New Roman" w:cs="Times New Roman"/>
      <w:b/>
      <w:bCs/>
      <w:sz w:val="24"/>
      <w:szCs w:val="24"/>
      <w:lang w:eastAsia="ru-RU"/>
    </w:rPr>
  </w:style>
  <w:style w:type="paragraph" w:customStyle="1" w:styleId="ConsNormal">
    <w:name w:val="ConsNormal"/>
    <w:rsid w:val="006937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f0">
    <w:name w:val="Абзац списка2"/>
    <w:basedOn w:val="a1"/>
    <w:autoRedefine/>
    <w:rsid w:val="0069373A"/>
    <w:pPr>
      <w:jc w:val="center"/>
    </w:pPr>
    <w:rPr>
      <w:snapToGrid w:val="0"/>
      <w:sz w:val="28"/>
      <w:szCs w:val="28"/>
    </w:rPr>
  </w:style>
  <w:style w:type="paragraph" w:customStyle="1" w:styleId="39">
    <w:name w:val="Абзац списка3"/>
    <w:basedOn w:val="a1"/>
    <w:autoRedefine/>
    <w:rsid w:val="0069373A"/>
    <w:pPr>
      <w:jc w:val="center"/>
    </w:pPr>
    <w:rPr>
      <w:snapToGrid w:val="0"/>
      <w:sz w:val="28"/>
      <w:szCs w:val="28"/>
    </w:rPr>
  </w:style>
  <w:style w:type="numbering" w:customStyle="1" w:styleId="260">
    <w:name w:val="Нет списка26"/>
    <w:next w:val="a4"/>
    <w:uiPriority w:val="99"/>
    <w:semiHidden/>
    <w:rsid w:val="0069373A"/>
  </w:style>
  <w:style w:type="character" w:customStyle="1" w:styleId="7pt0pt">
    <w:name w:val="Основной текст + 7 pt;Не полужирный;Интервал 0 pt"/>
    <w:rsid w:val="0069373A"/>
    <w:rPr>
      <w:rFonts w:ascii="Times New Roman" w:eastAsia="Times New Roman" w:hAnsi="Times New Roman" w:cs="Times New Roman"/>
      <w:b/>
      <w:bCs/>
      <w:i w:val="0"/>
      <w:iCs w:val="0"/>
      <w:smallCaps w:val="0"/>
      <w:strike w:val="0"/>
      <w:color w:val="000000"/>
      <w:spacing w:val="1"/>
      <w:w w:val="100"/>
      <w:position w:val="0"/>
      <w:sz w:val="14"/>
      <w:szCs w:val="14"/>
      <w:u w:val="none"/>
      <w:shd w:val="clear" w:color="auto" w:fill="FFFFFF"/>
      <w:lang w:val="ru-RU"/>
    </w:rPr>
  </w:style>
  <w:style w:type="character" w:customStyle="1" w:styleId="7pt0pt0">
    <w:name w:val="Основной текст + 7 pt;Интервал 0 pt"/>
    <w:rsid w:val="0069373A"/>
    <w:rPr>
      <w:rFonts w:ascii="Times New Roman" w:eastAsia="Times New Roman" w:hAnsi="Times New Roman" w:cs="Times New Roman"/>
      <w:b/>
      <w:bCs/>
      <w:i w:val="0"/>
      <w:iCs w:val="0"/>
      <w:smallCaps w:val="0"/>
      <w:strike w:val="0"/>
      <w:color w:val="000000"/>
      <w:spacing w:val="1"/>
      <w:w w:val="100"/>
      <w:position w:val="0"/>
      <w:sz w:val="14"/>
      <w:szCs w:val="14"/>
      <w:u w:val="none"/>
      <w:shd w:val="clear" w:color="auto" w:fill="FFFFFF"/>
      <w:lang w:val="ru-RU"/>
    </w:rPr>
  </w:style>
  <w:style w:type="character" w:customStyle="1" w:styleId="4pt0pt">
    <w:name w:val="Основной текст + 4 pt;Не полужирный;Интервал 0 pt"/>
    <w:rsid w:val="0069373A"/>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rPr>
  </w:style>
  <w:style w:type="character" w:customStyle="1" w:styleId="10pt0pt">
    <w:name w:val="Основной текст + 10 pt;Не полужирный;Интервал 0 pt"/>
    <w:rsid w:val="0069373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numbering" w:customStyle="1" w:styleId="270">
    <w:name w:val="Нет списка27"/>
    <w:next w:val="a4"/>
    <w:semiHidden/>
    <w:rsid w:val="0069373A"/>
  </w:style>
  <w:style w:type="numbering" w:customStyle="1" w:styleId="280">
    <w:name w:val="Нет списка28"/>
    <w:next w:val="a4"/>
    <w:uiPriority w:val="99"/>
    <w:semiHidden/>
    <w:unhideWhenUsed/>
    <w:rsid w:val="0069373A"/>
  </w:style>
  <w:style w:type="table" w:customStyle="1" w:styleId="141">
    <w:name w:val="Сетка таблицы14"/>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69373A"/>
  </w:style>
  <w:style w:type="character" w:customStyle="1" w:styleId="1f4">
    <w:name w:val="Основной текст Знак1"/>
    <w:aliases w:val="Основной текст Знак Знак Знак Знак1,Основной текст Знак Знак Знак2"/>
    <w:basedOn w:val="a2"/>
    <w:semiHidden/>
    <w:rsid w:val="0069373A"/>
    <w:rPr>
      <w:sz w:val="28"/>
      <w:szCs w:val="28"/>
    </w:rPr>
  </w:style>
  <w:style w:type="paragraph" w:customStyle="1" w:styleId="1f5">
    <w:name w:val="Заголовок оглавления1"/>
    <w:basedOn w:val="1"/>
    <w:next w:val="a1"/>
    <w:uiPriority w:val="39"/>
    <w:semiHidden/>
    <w:unhideWhenUsed/>
    <w:qFormat/>
    <w:rsid w:val="0069373A"/>
    <w:pPr>
      <w:keepLines/>
      <w:spacing w:before="240" w:line="256" w:lineRule="auto"/>
      <w:outlineLvl w:val="9"/>
    </w:pPr>
    <w:rPr>
      <w:rFonts w:ascii="Calibri Light" w:hAnsi="Calibri Light"/>
      <w:b w:val="0"/>
      <w:color w:val="2E74B5"/>
      <w:sz w:val="32"/>
      <w:szCs w:val="32"/>
    </w:rPr>
  </w:style>
  <w:style w:type="table" w:customStyle="1" w:styleId="151">
    <w:name w:val="Сетка таблицы15"/>
    <w:basedOn w:val="a3"/>
    <w:uiPriority w:val="39"/>
    <w:rsid w:val="00693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uiPriority w:val="39"/>
    <w:rsid w:val="00693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39"/>
    <w:rsid w:val="00693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693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693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4"/>
    <w:uiPriority w:val="99"/>
    <w:semiHidden/>
    <w:unhideWhenUsed/>
    <w:rsid w:val="0069373A"/>
  </w:style>
  <w:style w:type="numbering" w:customStyle="1" w:styleId="3110">
    <w:name w:val="Нет списка311"/>
    <w:next w:val="a4"/>
    <w:uiPriority w:val="99"/>
    <w:semiHidden/>
    <w:unhideWhenUsed/>
    <w:rsid w:val="0069373A"/>
  </w:style>
  <w:style w:type="table" w:customStyle="1" w:styleId="161">
    <w:name w:val="Сетка таблицы16"/>
    <w:basedOn w:val="a3"/>
    <w:next w:val="a9"/>
    <w:uiPriority w:val="39"/>
    <w:rsid w:val="006937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69373A"/>
  </w:style>
  <w:style w:type="table" w:customStyle="1" w:styleId="171">
    <w:name w:val="Сетка таблицы17"/>
    <w:basedOn w:val="a3"/>
    <w:next w:val="a9"/>
    <w:uiPriority w:val="39"/>
    <w:rsid w:val="006937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4"/>
    <w:uiPriority w:val="99"/>
    <w:semiHidden/>
    <w:unhideWhenUsed/>
    <w:rsid w:val="0069373A"/>
  </w:style>
  <w:style w:type="numbering" w:customStyle="1" w:styleId="320">
    <w:name w:val="Нет списка32"/>
    <w:next w:val="a4"/>
    <w:uiPriority w:val="99"/>
    <w:semiHidden/>
    <w:rsid w:val="0069373A"/>
  </w:style>
  <w:style w:type="paragraph" w:customStyle="1" w:styleId="44">
    <w:name w:val="Абзац списка4"/>
    <w:basedOn w:val="a1"/>
    <w:autoRedefine/>
    <w:rsid w:val="0069373A"/>
    <w:pPr>
      <w:jc w:val="center"/>
    </w:pPr>
    <w:rPr>
      <w:snapToGrid w:val="0"/>
      <w:sz w:val="28"/>
      <w:szCs w:val="28"/>
    </w:rPr>
  </w:style>
  <w:style w:type="numbering" w:customStyle="1" w:styleId="330">
    <w:name w:val="Нет списка33"/>
    <w:next w:val="a4"/>
    <w:uiPriority w:val="99"/>
    <w:semiHidden/>
    <w:unhideWhenUsed/>
    <w:rsid w:val="00073FF2"/>
  </w:style>
  <w:style w:type="table" w:customStyle="1" w:styleId="181">
    <w:name w:val="Сетка таблицы18"/>
    <w:basedOn w:val="a3"/>
    <w:next w:val="a9"/>
    <w:uiPriority w:val="3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073FF2"/>
  </w:style>
  <w:style w:type="numbering" w:customStyle="1" w:styleId="2120">
    <w:name w:val="Нет списка212"/>
    <w:next w:val="a4"/>
    <w:uiPriority w:val="99"/>
    <w:semiHidden/>
    <w:unhideWhenUsed/>
    <w:rsid w:val="00073FF2"/>
  </w:style>
  <w:style w:type="numbering" w:customStyle="1" w:styleId="1130">
    <w:name w:val="Нет списка113"/>
    <w:next w:val="a4"/>
    <w:semiHidden/>
    <w:rsid w:val="00073FF2"/>
  </w:style>
  <w:style w:type="table" w:customStyle="1" w:styleId="191">
    <w:name w:val="Сетка таблицы19"/>
    <w:basedOn w:val="a3"/>
    <w:next w:val="a9"/>
    <w:uiPriority w:val="5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4"/>
    <w:uiPriority w:val="99"/>
    <w:semiHidden/>
    <w:unhideWhenUsed/>
    <w:rsid w:val="00073FF2"/>
  </w:style>
  <w:style w:type="numbering" w:customStyle="1" w:styleId="2130">
    <w:name w:val="Нет списка213"/>
    <w:next w:val="a4"/>
    <w:semiHidden/>
    <w:rsid w:val="00073FF2"/>
  </w:style>
  <w:style w:type="numbering" w:customStyle="1" w:styleId="340">
    <w:name w:val="Нет списка34"/>
    <w:next w:val="a4"/>
    <w:uiPriority w:val="99"/>
    <w:semiHidden/>
    <w:rsid w:val="00073FF2"/>
  </w:style>
  <w:style w:type="numbering" w:customStyle="1" w:styleId="411">
    <w:name w:val="Нет списка41"/>
    <w:next w:val="a4"/>
    <w:uiPriority w:val="99"/>
    <w:semiHidden/>
    <w:rsid w:val="00073FF2"/>
  </w:style>
  <w:style w:type="numbering" w:customStyle="1" w:styleId="511">
    <w:name w:val="Нет списка51"/>
    <w:next w:val="a4"/>
    <w:uiPriority w:val="99"/>
    <w:semiHidden/>
    <w:rsid w:val="00073FF2"/>
  </w:style>
  <w:style w:type="table" w:customStyle="1" w:styleId="222">
    <w:name w:val="Сетка таблицы22"/>
    <w:basedOn w:val="a3"/>
    <w:next w:val="a9"/>
    <w:uiPriority w:val="39"/>
    <w:rsid w:val="00073F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rsid w:val="00073FF2"/>
  </w:style>
  <w:style w:type="table" w:customStyle="1" w:styleId="321">
    <w:name w:val="Сетка таблицы32"/>
    <w:basedOn w:val="a3"/>
    <w:next w:val="a9"/>
    <w:uiPriority w:val="3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9"/>
    <w:uiPriority w:val="3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9"/>
    <w:uiPriority w:val="3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9"/>
    <w:uiPriority w:val="39"/>
    <w:rsid w:val="00073F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9"/>
    <w:uiPriority w:val="59"/>
    <w:rsid w:val="00073F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9"/>
    <w:uiPriority w:val="59"/>
    <w:rsid w:val="00073F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next w:val="a9"/>
    <w:uiPriority w:val="59"/>
    <w:rsid w:val="00073F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4"/>
    <w:semiHidden/>
    <w:unhideWhenUsed/>
    <w:rsid w:val="00073FF2"/>
  </w:style>
  <w:style w:type="numbering" w:customStyle="1" w:styleId="811">
    <w:name w:val="Нет списка81"/>
    <w:next w:val="a4"/>
    <w:semiHidden/>
    <w:unhideWhenUsed/>
    <w:rsid w:val="00073FF2"/>
  </w:style>
  <w:style w:type="numbering" w:customStyle="1" w:styleId="911">
    <w:name w:val="Нет списка91"/>
    <w:next w:val="a4"/>
    <w:semiHidden/>
    <w:rsid w:val="00073FF2"/>
  </w:style>
  <w:style w:type="numbering" w:customStyle="1" w:styleId="1010">
    <w:name w:val="Нет списка101"/>
    <w:next w:val="a4"/>
    <w:semiHidden/>
    <w:rsid w:val="00073FF2"/>
  </w:style>
  <w:style w:type="numbering" w:customStyle="1" w:styleId="1210">
    <w:name w:val="Нет списка121"/>
    <w:next w:val="a4"/>
    <w:semiHidden/>
    <w:unhideWhenUsed/>
    <w:rsid w:val="00073FF2"/>
  </w:style>
  <w:style w:type="numbering" w:customStyle="1" w:styleId="1310">
    <w:name w:val="Нет списка131"/>
    <w:next w:val="a4"/>
    <w:semiHidden/>
    <w:unhideWhenUsed/>
    <w:rsid w:val="00073FF2"/>
  </w:style>
  <w:style w:type="numbering" w:customStyle="1" w:styleId="1410">
    <w:name w:val="Нет списка141"/>
    <w:next w:val="a4"/>
    <w:semiHidden/>
    <w:unhideWhenUsed/>
    <w:rsid w:val="00073FF2"/>
  </w:style>
  <w:style w:type="numbering" w:customStyle="1" w:styleId="1510">
    <w:name w:val="Нет списка151"/>
    <w:next w:val="a4"/>
    <w:semiHidden/>
    <w:rsid w:val="00073FF2"/>
  </w:style>
  <w:style w:type="numbering" w:customStyle="1" w:styleId="1610">
    <w:name w:val="Нет списка161"/>
    <w:next w:val="a4"/>
    <w:semiHidden/>
    <w:unhideWhenUsed/>
    <w:rsid w:val="00073FF2"/>
  </w:style>
  <w:style w:type="numbering" w:customStyle="1" w:styleId="1710">
    <w:name w:val="Нет списка171"/>
    <w:next w:val="a4"/>
    <w:semiHidden/>
    <w:unhideWhenUsed/>
    <w:rsid w:val="00073FF2"/>
  </w:style>
  <w:style w:type="numbering" w:customStyle="1" w:styleId="1810">
    <w:name w:val="Нет списка181"/>
    <w:next w:val="a4"/>
    <w:semiHidden/>
    <w:unhideWhenUsed/>
    <w:rsid w:val="00073FF2"/>
  </w:style>
  <w:style w:type="numbering" w:customStyle="1" w:styleId="1910">
    <w:name w:val="Нет списка191"/>
    <w:next w:val="a4"/>
    <w:semiHidden/>
    <w:unhideWhenUsed/>
    <w:rsid w:val="00073FF2"/>
  </w:style>
  <w:style w:type="numbering" w:customStyle="1" w:styleId="201">
    <w:name w:val="Нет списка201"/>
    <w:next w:val="a4"/>
    <w:semiHidden/>
    <w:unhideWhenUsed/>
    <w:rsid w:val="00073FF2"/>
  </w:style>
  <w:style w:type="numbering" w:customStyle="1" w:styleId="2210">
    <w:name w:val="Нет списка221"/>
    <w:next w:val="a4"/>
    <w:semiHidden/>
    <w:unhideWhenUsed/>
    <w:rsid w:val="00073FF2"/>
  </w:style>
  <w:style w:type="numbering" w:customStyle="1" w:styleId="231">
    <w:name w:val="Нет списка231"/>
    <w:next w:val="a4"/>
    <w:semiHidden/>
    <w:rsid w:val="00073FF2"/>
  </w:style>
  <w:style w:type="numbering" w:customStyle="1" w:styleId="241">
    <w:name w:val="Нет списка241"/>
    <w:next w:val="a4"/>
    <w:semiHidden/>
    <w:rsid w:val="00073FF2"/>
  </w:style>
  <w:style w:type="table" w:customStyle="1" w:styleId="1011">
    <w:name w:val="Сетка таблицы101"/>
    <w:basedOn w:val="a3"/>
    <w:next w:val="a9"/>
    <w:uiPriority w:val="39"/>
    <w:rsid w:val="00073F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9"/>
    <w:uiPriority w:val="39"/>
    <w:rsid w:val="00073F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4"/>
    <w:semiHidden/>
    <w:rsid w:val="00073FF2"/>
  </w:style>
  <w:style w:type="table" w:customStyle="1" w:styleId="1211">
    <w:name w:val="Сетка таблицы12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1"/>
    <w:next w:val="a4"/>
    <w:uiPriority w:val="99"/>
    <w:semiHidden/>
    <w:rsid w:val="00073FF2"/>
  </w:style>
  <w:style w:type="numbering" w:customStyle="1" w:styleId="271">
    <w:name w:val="Нет списка271"/>
    <w:next w:val="a4"/>
    <w:semiHidden/>
    <w:rsid w:val="00073FF2"/>
  </w:style>
  <w:style w:type="numbering" w:customStyle="1" w:styleId="281">
    <w:name w:val="Нет списка281"/>
    <w:next w:val="a4"/>
    <w:uiPriority w:val="99"/>
    <w:semiHidden/>
    <w:unhideWhenUsed/>
    <w:rsid w:val="00073FF2"/>
  </w:style>
  <w:style w:type="table" w:customStyle="1" w:styleId="1411">
    <w:name w:val="Сетка таблицы14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next w:val="a9"/>
    <w:rsid w:val="00073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1"/>
    <w:next w:val="a4"/>
    <w:uiPriority w:val="99"/>
    <w:semiHidden/>
    <w:unhideWhenUsed/>
    <w:rsid w:val="00073FF2"/>
  </w:style>
  <w:style w:type="table" w:customStyle="1" w:styleId="1511">
    <w:name w:val="Сетка таблицы151"/>
    <w:basedOn w:val="a3"/>
    <w:uiPriority w:val="39"/>
    <w:rsid w:val="00073F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3"/>
    <w:uiPriority w:val="39"/>
    <w:rsid w:val="00073F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3"/>
    <w:uiPriority w:val="39"/>
    <w:rsid w:val="00073F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3"/>
    <w:uiPriority w:val="39"/>
    <w:rsid w:val="00073F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3"/>
    <w:uiPriority w:val="39"/>
    <w:rsid w:val="00073F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1"/>
    <w:next w:val="a4"/>
    <w:uiPriority w:val="99"/>
    <w:semiHidden/>
    <w:unhideWhenUsed/>
    <w:rsid w:val="00073FF2"/>
  </w:style>
  <w:style w:type="numbering" w:customStyle="1" w:styleId="312">
    <w:name w:val="Нет списка312"/>
    <w:next w:val="a4"/>
    <w:uiPriority w:val="99"/>
    <w:semiHidden/>
    <w:rsid w:val="00073FF2"/>
  </w:style>
  <w:style w:type="numbering" w:customStyle="1" w:styleId="3210">
    <w:name w:val="Нет списка321"/>
    <w:next w:val="a4"/>
    <w:uiPriority w:val="99"/>
    <w:semiHidden/>
    <w:rsid w:val="00073FF2"/>
  </w:style>
  <w:style w:type="paragraph" w:customStyle="1" w:styleId="54">
    <w:name w:val="Абзац списка5"/>
    <w:basedOn w:val="a1"/>
    <w:autoRedefine/>
    <w:rsid w:val="00073FF2"/>
    <w:pPr>
      <w:jc w:val="center"/>
    </w:pPr>
    <w:rPr>
      <w:snapToGrid w:val="0"/>
      <w:sz w:val="28"/>
      <w:szCs w:val="28"/>
    </w:rPr>
  </w:style>
  <w:style w:type="paragraph" w:customStyle="1" w:styleId="xl493">
    <w:name w:val="xl493"/>
    <w:basedOn w:val="a1"/>
    <w:rsid w:val="00073FF2"/>
    <w:pPr>
      <w:spacing w:before="100" w:beforeAutospacing="1" w:after="100" w:afterAutospacing="1"/>
    </w:pPr>
    <w:rPr>
      <w:rFonts w:ascii="Bookman Old Style" w:hAnsi="Bookman Old Style"/>
      <w:sz w:val="20"/>
      <w:szCs w:val="20"/>
    </w:rPr>
  </w:style>
  <w:style w:type="paragraph" w:customStyle="1" w:styleId="xl494">
    <w:name w:val="xl494"/>
    <w:basedOn w:val="a1"/>
    <w:rsid w:val="00073FF2"/>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95">
    <w:name w:val="xl495"/>
    <w:basedOn w:val="a1"/>
    <w:rsid w:val="00073FF2"/>
    <w:pPr>
      <w:pBdr>
        <w:top w:val="single" w:sz="4" w:space="0" w:color="auto"/>
      </w:pBdr>
      <w:spacing w:before="100" w:beforeAutospacing="1" w:after="100" w:afterAutospacing="1"/>
    </w:pPr>
    <w:rPr>
      <w:rFonts w:ascii="Bookman Old Style" w:hAnsi="Bookman Old Style"/>
      <w:sz w:val="20"/>
      <w:szCs w:val="20"/>
    </w:rPr>
  </w:style>
  <w:style w:type="paragraph" w:customStyle="1" w:styleId="xl496">
    <w:name w:val="xl496"/>
    <w:basedOn w:val="a1"/>
    <w:rsid w:val="00073FF2"/>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97">
    <w:name w:val="xl497"/>
    <w:basedOn w:val="a1"/>
    <w:rsid w:val="00073FF2"/>
    <w:pPr>
      <w:pBdr>
        <w:left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98">
    <w:name w:val="xl498"/>
    <w:basedOn w:val="a1"/>
    <w:rsid w:val="00073F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99">
    <w:name w:val="xl499"/>
    <w:basedOn w:val="a1"/>
    <w:rsid w:val="00073FF2"/>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500">
    <w:name w:val="xl500"/>
    <w:basedOn w:val="a1"/>
    <w:rsid w:val="00073FF2"/>
    <w:pPr>
      <w:pBdr>
        <w:left w:val="single" w:sz="4" w:space="0" w:color="auto"/>
      </w:pBdr>
      <w:spacing w:before="100" w:beforeAutospacing="1" w:after="100" w:afterAutospacing="1"/>
    </w:pPr>
    <w:rPr>
      <w:rFonts w:ascii="Bookman Old Style" w:hAnsi="Bookman Old Style"/>
      <w:b/>
      <w:bCs/>
      <w:sz w:val="20"/>
      <w:szCs w:val="20"/>
    </w:rPr>
  </w:style>
  <w:style w:type="paragraph" w:customStyle="1" w:styleId="xl501">
    <w:name w:val="xl501"/>
    <w:basedOn w:val="a1"/>
    <w:rsid w:val="00073FF2"/>
    <w:pPr>
      <w:spacing w:before="100" w:beforeAutospacing="1" w:after="100" w:afterAutospacing="1"/>
    </w:pPr>
    <w:rPr>
      <w:rFonts w:ascii="Bookman Old Style" w:hAnsi="Bookman Old Style"/>
      <w:b/>
      <w:bCs/>
      <w:sz w:val="20"/>
      <w:szCs w:val="20"/>
    </w:rPr>
  </w:style>
  <w:style w:type="paragraph" w:customStyle="1" w:styleId="xl502">
    <w:name w:val="xl502"/>
    <w:basedOn w:val="a1"/>
    <w:rsid w:val="00073FF2"/>
    <w:pPr>
      <w:pBdr>
        <w:left w:val="single" w:sz="4" w:space="0" w:color="auto"/>
      </w:pBdr>
      <w:spacing w:before="100" w:beforeAutospacing="1" w:after="100" w:afterAutospacing="1"/>
    </w:pPr>
    <w:rPr>
      <w:rFonts w:ascii="Bookman Old Style" w:hAnsi="Bookman Old Style"/>
      <w:sz w:val="20"/>
      <w:szCs w:val="20"/>
    </w:rPr>
  </w:style>
  <w:style w:type="paragraph" w:customStyle="1" w:styleId="xl503">
    <w:name w:val="xl503"/>
    <w:basedOn w:val="a1"/>
    <w:rsid w:val="00073FF2"/>
    <w:pPr>
      <w:spacing w:before="100" w:beforeAutospacing="1" w:after="100" w:afterAutospacing="1"/>
    </w:pPr>
    <w:rPr>
      <w:rFonts w:ascii="Arial CYR" w:hAnsi="Arial CYR" w:cs="Arial CYR"/>
      <w:b/>
      <w:bCs/>
      <w:i/>
      <w:iCs/>
      <w:sz w:val="20"/>
      <w:szCs w:val="20"/>
    </w:rPr>
  </w:style>
  <w:style w:type="paragraph" w:customStyle="1" w:styleId="xl504">
    <w:name w:val="xl504"/>
    <w:basedOn w:val="a1"/>
    <w:rsid w:val="00073FF2"/>
    <w:pPr>
      <w:pBdr>
        <w:right w:val="single" w:sz="4" w:space="0" w:color="auto"/>
      </w:pBdr>
      <w:spacing w:before="100" w:beforeAutospacing="1" w:after="100" w:afterAutospacing="1"/>
    </w:pPr>
    <w:rPr>
      <w:rFonts w:ascii="Bookman Old Style" w:hAnsi="Bookman Old Style"/>
      <w:b/>
      <w:bCs/>
      <w:sz w:val="20"/>
      <w:szCs w:val="20"/>
    </w:rPr>
  </w:style>
  <w:style w:type="paragraph" w:customStyle="1" w:styleId="xl505">
    <w:name w:val="xl505"/>
    <w:basedOn w:val="a1"/>
    <w:rsid w:val="00073FF2"/>
    <w:pPr>
      <w:pBdr>
        <w:right w:val="single" w:sz="4" w:space="0" w:color="auto"/>
      </w:pBdr>
      <w:spacing w:before="100" w:beforeAutospacing="1" w:after="100" w:afterAutospacing="1"/>
    </w:pPr>
    <w:rPr>
      <w:rFonts w:ascii="Bookman Old Style" w:hAnsi="Bookman Old Style"/>
      <w:sz w:val="20"/>
      <w:szCs w:val="20"/>
    </w:rPr>
  </w:style>
  <w:style w:type="paragraph" w:customStyle="1" w:styleId="xl506">
    <w:name w:val="xl506"/>
    <w:basedOn w:val="a1"/>
    <w:rsid w:val="00073FF2"/>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507">
    <w:name w:val="xl507"/>
    <w:basedOn w:val="a1"/>
    <w:rsid w:val="00073FF2"/>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508">
    <w:name w:val="xl508"/>
    <w:basedOn w:val="a1"/>
    <w:rsid w:val="00073FF2"/>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509">
    <w:name w:val="xl509"/>
    <w:basedOn w:val="a1"/>
    <w:rsid w:val="00073FF2"/>
    <w:pPr>
      <w:pBdr>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510">
    <w:name w:val="xl510"/>
    <w:basedOn w:val="a1"/>
    <w:rsid w:val="00073FF2"/>
    <w:pPr>
      <w:pBdr>
        <w:bottom w:val="single" w:sz="4" w:space="0" w:color="auto"/>
      </w:pBdr>
      <w:spacing w:before="100" w:beforeAutospacing="1" w:after="100" w:afterAutospacing="1"/>
    </w:pPr>
    <w:rPr>
      <w:rFonts w:ascii="Bookman Old Style" w:hAnsi="Bookman Old Style"/>
      <w:sz w:val="20"/>
      <w:szCs w:val="20"/>
    </w:rPr>
  </w:style>
  <w:style w:type="paragraph" w:customStyle="1" w:styleId="xl511">
    <w:name w:val="xl511"/>
    <w:basedOn w:val="a1"/>
    <w:rsid w:val="00073FF2"/>
    <w:pPr>
      <w:pBdr>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512">
    <w:name w:val="xl512"/>
    <w:basedOn w:val="a1"/>
    <w:rsid w:val="00073FF2"/>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513">
    <w:name w:val="xl513"/>
    <w:basedOn w:val="a1"/>
    <w:rsid w:val="00073FF2"/>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514">
    <w:name w:val="xl514"/>
    <w:basedOn w:val="a1"/>
    <w:rsid w:val="00073FF2"/>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515">
    <w:name w:val="xl515"/>
    <w:basedOn w:val="a1"/>
    <w:rsid w:val="00073FF2"/>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516">
    <w:name w:val="xl516"/>
    <w:basedOn w:val="a1"/>
    <w:rsid w:val="00073FF2"/>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517">
    <w:name w:val="xl517"/>
    <w:basedOn w:val="a1"/>
    <w:rsid w:val="00073FF2"/>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518">
    <w:name w:val="xl518"/>
    <w:basedOn w:val="a1"/>
    <w:rsid w:val="00073FF2"/>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519">
    <w:name w:val="xl519"/>
    <w:basedOn w:val="a1"/>
    <w:rsid w:val="00073FF2"/>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520">
    <w:name w:val="xl520"/>
    <w:basedOn w:val="a1"/>
    <w:rsid w:val="00073FF2"/>
    <w:pPr>
      <w:pBdr>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21">
    <w:name w:val="xl521"/>
    <w:basedOn w:val="a1"/>
    <w:rsid w:val="00073FF2"/>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2">
    <w:name w:val="xl522"/>
    <w:basedOn w:val="a1"/>
    <w:rsid w:val="00073FF2"/>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3">
    <w:name w:val="xl523"/>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4">
    <w:name w:val="xl524"/>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5">
    <w:name w:val="xl525"/>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6">
    <w:name w:val="xl526"/>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7">
    <w:name w:val="xl527"/>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8">
    <w:name w:val="xl528"/>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29">
    <w:name w:val="xl529"/>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30">
    <w:name w:val="xl530"/>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31">
    <w:name w:val="xl531"/>
    <w:basedOn w:val="a1"/>
    <w:rsid w:val="00073FF2"/>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32">
    <w:name w:val="xl532"/>
    <w:basedOn w:val="a1"/>
    <w:rsid w:val="00073FF2"/>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33">
    <w:name w:val="xl533"/>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34">
    <w:name w:val="xl534"/>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535">
    <w:name w:val="xl535"/>
    <w:basedOn w:val="a1"/>
    <w:rsid w:val="00073FF2"/>
    <w:pPr>
      <w:pBdr>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36">
    <w:name w:val="xl536"/>
    <w:basedOn w:val="a1"/>
    <w:rsid w:val="00073FF2"/>
    <w:pPr>
      <w:pBdr>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37">
    <w:name w:val="xl537"/>
    <w:basedOn w:val="a1"/>
    <w:rsid w:val="00073FF2"/>
    <w:pPr>
      <w:pBdr>
        <w:left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538">
    <w:name w:val="xl538"/>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539">
    <w:name w:val="xl539"/>
    <w:basedOn w:val="a1"/>
    <w:rsid w:val="00073FF2"/>
    <w:pPr>
      <w:spacing w:before="100" w:beforeAutospacing="1" w:after="100" w:afterAutospacing="1"/>
    </w:pPr>
    <w:rPr>
      <w:rFonts w:ascii="Bookman Old Style" w:hAnsi="Bookman Old Style"/>
      <w:sz w:val="20"/>
      <w:szCs w:val="20"/>
    </w:rPr>
  </w:style>
  <w:style w:type="paragraph" w:customStyle="1" w:styleId="xl540">
    <w:name w:val="xl540"/>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541">
    <w:name w:val="xl541"/>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42">
    <w:name w:val="xl542"/>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43">
    <w:name w:val="xl543"/>
    <w:basedOn w:val="a1"/>
    <w:rsid w:val="00073FF2"/>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44">
    <w:name w:val="xl544"/>
    <w:basedOn w:val="a1"/>
    <w:rsid w:val="00073FF2"/>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45">
    <w:name w:val="xl545"/>
    <w:basedOn w:val="a1"/>
    <w:rsid w:val="00073FF2"/>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46">
    <w:name w:val="xl546"/>
    <w:basedOn w:val="a1"/>
    <w:rsid w:val="00073FF2"/>
    <w:pPr>
      <w:pBdr>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47">
    <w:name w:val="xl547"/>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48">
    <w:name w:val="xl548"/>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549">
    <w:name w:val="xl549"/>
    <w:basedOn w:val="a1"/>
    <w:rsid w:val="00073FF2"/>
    <w:pPr>
      <w:pBdr>
        <w:top w:val="single" w:sz="8"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550">
    <w:name w:val="xl550"/>
    <w:basedOn w:val="a1"/>
    <w:rsid w:val="00073FF2"/>
    <w:pPr>
      <w:pBdr>
        <w:top w:val="single" w:sz="8"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556">
    <w:name w:val="xl556"/>
    <w:basedOn w:val="a1"/>
    <w:rsid w:val="00073FF2"/>
    <w:pPr>
      <w:pBdr>
        <w:top w:val="single" w:sz="4" w:space="0" w:color="auto"/>
        <w:left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557">
    <w:name w:val="xl557"/>
    <w:basedOn w:val="a1"/>
    <w:rsid w:val="00073FF2"/>
    <w:pPr>
      <w:pBdr>
        <w:left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565">
    <w:name w:val="xl565"/>
    <w:basedOn w:val="a1"/>
    <w:rsid w:val="00073FF2"/>
    <w:pPr>
      <w:pBdr>
        <w:left w:val="single" w:sz="8" w:space="0" w:color="auto"/>
      </w:pBdr>
      <w:spacing w:before="100" w:beforeAutospacing="1" w:after="100" w:afterAutospacing="1"/>
    </w:pPr>
    <w:rPr>
      <w:rFonts w:ascii="Bookman Old Style" w:hAnsi="Bookman Old Style"/>
      <w:sz w:val="20"/>
      <w:szCs w:val="20"/>
    </w:rPr>
  </w:style>
  <w:style w:type="paragraph" w:customStyle="1" w:styleId="xl566">
    <w:name w:val="xl566"/>
    <w:basedOn w:val="a1"/>
    <w:rsid w:val="00073FF2"/>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67">
    <w:name w:val="xl567"/>
    <w:basedOn w:val="a1"/>
    <w:rsid w:val="00073FF2"/>
    <w:pPr>
      <w:pBdr>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68">
    <w:name w:val="xl568"/>
    <w:basedOn w:val="a1"/>
    <w:rsid w:val="00073FF2"/>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69">
    <w:name w:val="xl569"/>
    <w:basedOn w:val="a1"/>
    <w:rsid w:val="00073FF2"/>
    <w:pPr>
      <w:pBdr>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570">
    <w:name w:val="xl570"/>
    <w:basedOn w:val="a1"/>
    <w:rsid w:val="00073FF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71">
    <w:name w:val="xl571"/>
    <w:basedOn w:val="a1"/>
    <w:rsid w:val="00073FF2"/>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72">
    <w:name w:val="xl572"/>
    <w:basedOn w:val="a1"/>
    <w:rsid w:val="00073FF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73">
    <w:name w:val="xl573"/>
    <w:basedOn w:val="a1"/>
    <w:rsid w:val="00073FF2"/>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574">
    <w:name w:val="xl574"/>
    <w:basedOn w:val="a1"/>
    <w:rsid w:val="00073FF2"/>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575">
    <w:name w:val="xl575"/>
    <w:basedOn w:val="a1"/>
    <w:rsid w:val="00073FF2"/>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576">
    <w:name w:val="xl576"/>
    <w:basedOn w:val="a1"/>
    <w:rsid w:val="00073FF2"/>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577">
    <w:name w:val="xl577"/>
    <w:basedOn w:val="a1"/>
    <w:rsid w:val="00073FF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578">
    <w:name w:val="xl578"/>
    <w:basedOn w:val="a1"/>
    <w:rsid w:val="00073FF2"/>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79">
    <w:name w:val="xl579"/>
    <w:basedOn w:val="a1"/>
    <w:rsid w:val="00073FF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80">
    <w:name w:val="xl580"/>
    <w:basedOn w:val="a1"/>
    <w:rsid w:val="00073FF2"/>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81">
    <w:name w:val="xl581"/>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82">
    <w:name w:val="xl582"/>
    <w:basedOn w:val="a1"/>
    <w:rsid w:val="00073FF2"/>
    <w:pPr>
      <w:pBdr>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83">
    <w:name w:val="xl583"/>
    <w:basedOn w:val="a1"/>
    <w:rsid w:val="00073FF2"/>
    <w:pPr>
      <w:pBdr>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84">
    <w:name w:val="xl584"/>
    <w:basedOn w:val="a1"/>
    <w:rsid w:val="00073FF2"/>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85">
    <w:name w:val="xl585"/>
    <w:basedOn w:val="a1"/>
    <w:rsid w:val="00073FF2"/>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86">
    <w:name w:val="xl586"/>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587">
    <w:name w:val="xl587"/>
    <w:basedOn w:val="a1"/>
    <w:rsid w:val="00073FF2"/>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588">
    <w:name w:val="xl588"/>
    <w:basedOn w:val="a1"/>
    <w:rsid w:val="00073F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589">
    <w:name w:val="xl589"/>
    <w:basedOn w:val="a1"/>
    <w:rsid w:val="00073FF2"/>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590">
    <w:name w:val="xl590"/>
    <w:basedOn w:val="a1"/>
    <w:rsid w:val="00073FF2"/>
    <w:pPr>
      <w:shd w:val="clear" w:color="000000" w:fill="FFFFFF"/>
      <w:spacing w:before="100" w:beforeAutospacing="1" w:after="100" w:afterAutospacing="1"/>
    </w:pPr>
    <w:rPr>
      <w:rFonts w:ascii="Bookman Old Style" w:hAnsi="Bookman Old Style"/>
      <w:sz w:val="20"/>
      <w:szCs w:val="20"/>
    </w:rPr>
  </w:style>
  <w:style w:type="paragraph" w:customStyle="1" w:styleId="xl591">
    <w:name w:val="xl591"/>
    <w:basedOn w:val="a1"/>
    <w:rsid w:val="00073F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592">
    <w:name w:val="xl592"/>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93">
    <w:name w:val="xl593"/>
    <w:basedOn w:val="a1"/>
    <w:rsid w:val="00073FF2"/>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594">
    <w:name w:val="xl594"/>
    <w:basedOn w:val="a1"/>
    <w:rsid w:val="00073FF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595">
    <w:name w:val="xl595"/>
    <w:basedOn w:val="a1"/>
    <w:rsid w:val="00073FF2"/>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596">
    <w:name w:val="xl596"/>
    <w:basedOn w:val="a1"/>
    <w:rsid w:val="00073FF2"/>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597">
    <w:name w:val="xl597"/>
    <w:basedOn w:val="a1"/>
    <w:rsid w:val="00073FF2"/>
    <w:pPr>
      <w:spacing w:before="100" w:beforeAutospacing="1" w:after="100" w:afterAutospacing="1"/>
    </w:pPr>
    <w:rPr>
      <w:b/>
      <w:bCs/>
      <w:sz w:val="28"/>
      <w:szCs w:val="28"/>
    </w:rPr>
  </w:style>
  <w:style w:type="paragraph" w:customStyle="1" w:styleId="xl598">
    <w:name w:val="xl598"/>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599">
    <w:name w:val="xl599"/>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00">
    <w:name w:val="xl600"/>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01">
    <w:name w:val="xl601"/>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02">
    <w:name w:val="xl602"/>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03">
    <w:name w:val="xl603"/>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04">
    <w:name w:val="xl604"/>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05">
    <w:name w:val="xl605"/>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06">
    <w:name w:val="xl606"/>
    <w:basedOn w:val="a1"/>
    <w:rsid w:val="00073FF2"/>
    <w:pPr>
      <w:pBdr>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607">
    <w:name w:val="xl607"/>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608">
    <w:name w:val="xl608"/>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09">
    <w:name w:val="xl609"/>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10">
    <w:name w:val="xl610"/>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11">
    <w:name w:val="xl611"/>
    <w:basedOn w:val="a1"/>
    <w:rsid w:val="00073FF2"/>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12">
    <w:name w:val="xl612"/>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13">
    <w:name w:val="xl613"/>
    <w:basedOn w:val="a1"/>
    <w:rsid w:val="00073FF2"/>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14">
    <w:name w:val="xl614"/>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15">
    <w:name w:val="xl615"/>
    <w:basedOn w:val="a1"/>
    <w:rsid w:val="00073FF2"/>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16">
    <w:name w:val="xl616"/>
    <w:basedOn w:val="a1"/>
    <w:rsid w:val="00073FF2"/>
    <w:pPr>
      <w:pBdr>
        <w:top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17">
    <w:name w:val="xl617"/>
    <w:basedOn w:val="a1"/>
    <w:rsid w:val="00073FF2"/>
    <w:pPr>
      <w:pBdr>
        <w:top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18">
    <w:name w:val="xl618"/>
    <w:basedOn w:val="a1"/>
    <w:rsid w:val="00073FF2"/>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19">
    <w:name w:val="xl619"/>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20">
    <w:name w:val="xl620"/>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21">
    <w:name w:val="xl621"/>
    <w:basedOn w:val="a1"/>
    <w:rsid w:val="00073FF2"/>
    <w:pPr>
      <w:pBdr>
        <w:right w:val="single" w:sz="4" w:space="0" w:color="auto"/>
      </w:pBdr>
      <w:shd w:val="clear" w:color="000000" w:fill="DAEEF3"/>
      <w:spacing w:before="100" w:beforeAutospacing="1" w:after="100" w:afterAutospacing="1"/>
      <w:jc w:val="center"/>
    </w:pPr>
  </w:style>
  <w:style w:type="paragraph" w:customStyle="1" w:styleId="xl622">
    <w:name w:val="xl622"/>
    <w:basedOn w:val="a1"/>
    <w:rsid w:val="00073FF2"/>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23">
    <w:name w:val="xl623"/>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24">
    <w:name w:val="xl624"/>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625">
    <w:name w:val="xl625"/>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26">
    <w:name w:val="xl626"/>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27">
    <w:name w:val="xl627"/>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28">
    <w:name w:val="xl628"/>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629">
    <w:name w:val="xl629"/>
    <w:basedOn w:val="a1"/>
    <w:rsid w:val="00073FF2"/>
    <w:pPr>
      <w:pBdr>
        <w:left w:val="single" w:sz="4" w:space="0" w:color="auto"/>
        <w:right w:val="single" w:sz="4" w:space="0" w:color="auto"/>
      </w:pBdr>
      <w:shd w:val="clear" w:color="000000" w:fill="DAEEF3"/>
      <w:spacing w:before="100" w:beforeAutospacing="1" w:after="100" w:afterAutospacing="1"/>
      <w:jc w:val="center"/>
    </w:pPr>
  </w:style>
  <w:style w:type="paragraph" w:customStyle="1" w:styleId="xl630">
    <w:name w:val="xl630"/>
    <w:basedOn w:val="a1"/>
    <w:rsid w:val="00073FF2"/>
    <w:pPr>
      <w:pBdr>
        <w:right w:val="single" w:sz="4" w:space="0" w:color="auto"/>
      </w:pBdr>
      <w:shd w:val="clear" w:color="000000" w:fill="DAEEF3"/>
      <w:spacing w:before="100" w:beforeAutospacing="1" w:after="100" w:afterAutospacing="1"/>
      <w:jc w:val="center"/>
    </w:pPr>
    <w:rPr>
      <w:b/>
      <w:bCs/>
    </w:rPr>
  </w:style>
  <w:style w:type="paragraph" w:customStyle="1" w:styleId="xl631">
    <w:name w:val="xl631"/>
    <w:basedOn w:val="a1"/>
    <w:rsid w:val="00073FF2"/>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32">
    <w:name w:val="xl632"/>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33">
    <w:name w:val="xl633"/>
    <w:basedOn w:val="a1"/>
    <w:rsid w:val="00073FF2"/>
    <w:pPr>
      <w:pBdr>
        <w:top w:val="single" w:sz="4" w:space="0" w:color="auto"/>
        <w:right w:val="single" w:sz="8" w:space="0" w:color="auto"/>
      </w:pBdr>
      <w:spacing w:before="100" w:beforeAutospacing="1" w:after="100" w:afterAutospacing="1"/>
    </w:pPr>
    <w:rPr>
      <w:rFonts w:ascii="Bookman Old Style" w:hAnsi="Bookman Old Style"/>
      <w:b/>
      <w:bCs/>
      <w:sz w:val="20"/>
      <w:szCs w:val="20"/>
    </w:rPr>
  </w:style>
  <w:style w:type="paragraph" w:customStyle="1" w:styleId="xl634">
    <w:name w:val="xl634"/>
    <w:basedOn w:val="a1"/>
    <w:rsid w:val="00073FF2"/>
    <w:pPr>
      <w:pBdr>
        <w:top w:val="single" w:sz="4" w:space="0" w:color="auto"/>
        <w:bottom w:val="single" w:sz="4" w:space="0" w:color="auto"/>
        <w:right w:val="single" w:sz="8" w:space="0" w:color="auto"/>
      </w:pBdr>
      <w:spacing w:before="100" w:beforeAutospacing="1" w:after="100" w:afterAutospacing="1"/>
    </w:pPr>
    <w:rPr>
      <w:rFonts w:ascii="Bookman Old Style" w:hAnsi="Bookman Old Style"/>
      <w:b/>
      <w:bCs/>
      <w:sz w:val="20"/>
      <w:szCs w:val="20"/>
    </w:rPr>
  </w:style>
  <w:style w:type="paragraph" w:customStyle="1" w:styleId="xl635">
    <w:name w:val="xl635"/>
    <w:basedOn w:val="a1"/>
    <w:rsid w:val="00073FF2"/>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36">
    <w:name w:val="xl636"/>
    <w:basedOn w:val="a1"/>
    <w:rsid w:val="00073FF2"/>
    <w:pPr>
      <w:pBdr>
        <w:left w:val="single" w:sz="4" w:space="0" w:color="auto"/>
        <w:bottom w:val="single" w:sz="4" w:space="0" w:color="auto"/>
        <w:right w:val="single" w:sz="8" w:space="0" w:color="auto"/>
      </w:pBdr>
      <w:spacing w:before="100" w:beforeAutospacing="1" w:after="100" w:afterAutospacing="1"/>
    </w:pPr>
    <w:rPr>
      <w:rFonts w:ascii="Bookman Old Style" w:hAnsi="Bookman Old Style"/>
      <w:b/>
      <w:bCs/>
      <w:sz w:val="20"/>
      <w:szCs w:val="20"/>
    </w:rPr>
  </w:style>
  <w:style w:type="paragraph" w:customStyle="1" w:styleId="xl637">
    <w:name w:val="xl637"/>
    <w:basedOn w:val="a1"/>
    <w:rsid w:val="00073FF2"/>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38">
    <w:name w:val="xl638"/>
    <w:basedOn w:val="a1"/>
    <w:rsid w:val="00073FF2"/>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39">
    <w:name w:val="xl639"/>
    <w:basedOn w:val="a1"/>
    <w:rsid w:val="00073FF2"/>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0">
    <w:name w:val="xl640"/>
    <w:basedOn w:val="a1"/>
    <w:rsid w:val="00073FF2"/>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41">
    <w:name w:val="xl641"/>
    <w:basedOn w:val="a1"/>
    <w:rsid w:val="00073FF2"/>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2">
    <w:name w:val="xl642"/>
    <w:basedOn w:val="a1"/>
    <w:rsid w:val="00073FF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43">
    <w:name w:val="xl643"/>
    <w:basedOn w:val="a1"/>
    <w:rsid w:val="00073FF2"/>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4">
    <w:name w:val="xl644"/>
    <w:basedOn w:val="a1"/>
    <w:rsid w:val="00073FF2"/>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5">
    <w:name w:val="xl645"/>
    <w:basedOn w:val="a1"/>
    <w:rsid w:val="00073FF2"/>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6">
    <w:name w:val="xl646"/>
    <w:basedOn w:val="a1"/>
    <w:rsid w:val="00073FF2"/>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7">
    <w:name w:val="xl647"/>
    <w:basedOn w:val="a1"/>
    <w:rsid w:val="00073FF2"/>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8">
    <w:name w:val="xl648"/>
    <w:basedOn w:val="a1"/>
    <w:rsid w:val="00073FF2"/>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49">
    <w:name w:val="xl649"/>
    <w:basedOn w:val="a1"/>
    <w:rsid w:val="00073FF2"/>
    <w:pPr>
      <w:pBdr>
        <w:top w:val="single" w:sz="8"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50">
    <w:name w:val="xl650"/>
    <w:basedOn w:val="a1"/>
    <w:rsid w:val="00073FF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51">
    <w:name w:val="xl651"/>
    <w:basedOn w:val="a1"/>
    <w:rsid w:val="00073FF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652">
    <w:name w:val="xl652"/>
    <w:basedOn w:val="a1"/>
    <w:rsid w:val="00073FF2"/>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53">
    <w:name w:val="xl653"/>
    <w:basedOn w:val="a1"/>
    <w:rsid w:val="00073FF2"/>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54">
    <w:name w:val="xl654"/>
    <w:basedOn w:val="a1"/>
    <w:rsid w:val="00073FF2"/>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55">
    <w:name w:val="xl655"/>
    <w:basedOn w:val="a1"/>
    <w:rsid w:val="00073FF2"/>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56">
    <w:name w:val="xl656"/>
    <w:basedOn w:val="a1"/>
    <w:rsid w:val="00073FF2"/>
    <w:pPr>
      <w:spacing w:before="100" w:beforeAutospacing="1" w:after="100" w:afterAutospacing="1"/>
    </w:pPr>
  </w:style>
  <w:style w:type="paragraph" w:customStyle="1" w:styleId="xl657">
    <w:name w:val="xl657"/>
    <w:basedOn w:val="a1"/>
    <w:rsid w:val="00073FF2"/>
    <w:pPr>
      <w:shd w:val="clear" w:color="000000" w:fill="FFFFFF"/>
      <w:spacing w:before="100" w:beforeAutospacing="1" w:after="100" w:afterAutospacing="1"/>
    </w:pPr>
  </w:style>
  <w:style w:type="paragraph" w:customStyle="1" w:styleId="xl658">
    <w:name w:val="xl658"/>
    <w:basedOn w:val="a1"/>
    <w:rsid w:val="00073FF2"/>
    <w:pPr>
      <w:spacing w:before="100" w:beforeAutospacing="1" w:after="100" w:afterAutospacing="1"/>
    </w:pPr>
    <w:rPr>
      <w:b/>
      <w:bCs/>
    </w:rPr>
  </w:style>
  <w:style w:type="paragraph" w:customStyle="1" w:styleId="xl659">
    <w:name w:val="xl659"/>
    <w:basedOn w:val="a1"/>
    <w:rsid w:val="00073FF2"/>
    <w:pPr>
      <w:shd w:val="clear" w:color="000000" w:fill="FFFFFF"/>
      <w:spacing w:before="100" w:beforeAutospacing="1" w:after="100" w:afterAutospacing="1"/>
    </w:pPr>
    <w:rPr>
      <w:b/>
      <w:bCs/>
    </w:rPr>
  </w:style>
  <w:style w:type="paragraph" w:customStyle="1" w:styleId="xl660">
    <w:name w:val="xl660"/>
    <w:basedOn w:val="a1"/>
    <w:rsid w:val="00073FF2"/>
    <w:pPr>
      <w:pBdr>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1">
    <w:name w:val="xl661"/>
    <w:basedOn w:val="a1"/>
    <w:rsid w:val="00073FF2"/>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2">
    <w:name w:val="xl662"/>
    <w:basedOn w:val="a1"/>
    <w:rsid w:val="00073FF2"/>
    <w:pPr>
      <w:spacing w:before="100" w:beforeAutospacing="1" w:after="100" w:afterAutospacing="1"/>
    </w:pPr>
  </w:style>
  <w:style w:type="paragraph" w:customStyle="1" w:styleId="xl663">
    <w:name w:val="xl663"/>
    <w:basedOn w:val="a1"/>
    <w:rsid w:val="00073FF2"/>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4">
    <w:name w:val="xl664"/>
    <w:basedOn w:val="a1"/>
    <w:rsid w:val="00073FF2"/>
    <w:pPr>
      <w:pBdr>
        <w:left w:val="single" w:sz="8" w:space="0" w:color="auto"/>
        <w:right w:val="single" w:sz="4" w:space="0" w:color="auto"/>
      </w:pBdr>
      <w:spacing w:before="100" w:beforeAutospacing="1" w:after="100" w:afterAutospacing="1"/>
    </w:pPr>
  </w:style>
  <w:style w:type="paragraph" w:customStyle="1" w:styleId="xl665">
    <w:name w:val="xl665"/>
    <w:basedOn w:val="a1"/>
    <w:rsid w:val="00073FF2"/>
    <w:pPr>
      <w:pBdr>
        <w:right w:val="single" w:sz="4" w:space="0" w:color="auto"/>
      </w:pBdr>
      <w:spacing w:before="100" w:beforeAutospacing="1" w:after="100" w:afterAutospacing="1"/>
    </w:pPr>
  </w:style>
  <w:style w:type="paragraph" w:customStyle="1" w:styleId="xl666">
    <w:name w:val="xl666"/>
    <w:basedOn w:val="a1"/>
    <w:rsid w:val="00073FF2"/>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7">
    <w:name w:val="xl667"/>
    <w:basedOn w:val="a1"/>
    <w:rsid w:val="00073FF2"/>
    <w:pPr>
      <w:pBdr>
        <w:top w:val="single" w:sz="4" w:space="0" w:color="auto"/>
        <w:bottom w:val="single" w:sz="4" w:space="0" w:color="auto"/>
      </w:pBdr>
      <w:spacing w:before="100" w:beforeAutospacing="1" w:after="100" w:afterAutospacing="1"/>
    </w:pPr>
  </w:style>
  <w:style w:type="paragraph" w:customStyle="1" w:styleId="xl668">
    <w:name w:val="xl668"/>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9">
    <w:name w:val="xl669"/>
    <w:basedOn w:val="a1"/>
    <w:rsid w:val="00073FF2"/>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73FF2"/>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73FF2"/>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3">
    <w:name w:val="xl673"/>
    <w:basedOn w:val="a1"/>
    <w:rsid w:val="00073FF2"/>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4">
    <w:name w:val="xl674"/>
    <w:basedOn w:val="a1"/>
    <w:rsid w:val="00073FF2"/>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5">
    <w:name w:val="xl675"/>
    <w:basedOn w:val="a1"/>
    <w:rsid w:val="00073FF2"/>
    <w:pPr>
      <w:pBdr>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73FF2"/>
    <w:pPr>
      <w:pBdr>
        <w:top w:val="single" w:sz="4" w:space="0" w:color="auto"/>
      </w:pBdr>
      <w:spacing w:before="100" w:beforeAutospacing="1" w:after="100" w:afterAutospacing="1"/>
    </w:pPr>
  </w:style>
  <w:style w:type="paragraph" w:customStyle="1" w:styleId="xl677">
    <w:name w:val="xl677"/>
    <w:basedOn w:val="a1"/>
    <w:rsid w:val="00073FF2"/>
    <w:pPr>
      <w:pBdr>
        <w:top w:val="single" w:sz="4" w:space="0" w:color="auto"/>
        <w:right w:val="single" w:sz="4" w:space="0" w:color="auto"/>
      </w:pBdr>
      <w:spacing w:before="100" w:beforeAutospacing="1" w:after="100" w:afterAutospacing="1"/>
    </w:pPr>
  </w:style>
  <w:style w:type="paragraph" w:customStyle="1" w:styleId="xl678">
    <w:name w:val="xl678"/>
    <w:basedOn w:val="a1"/>
    <w:rsid w:val="00073FF2"/>
    <w:pPr>
      <w:pBdr>
        <w:left w:val="single" w:sz="8" w:space="0" w:color="auto"/>
        <w:bottom w:val="single" w:sz="4" w:space="0" w:color="auto"/>
      </w:pBdr>
      <w:spacing w:before="100" w:beforeAutospacing="1" w:after="100" w:afterAutospacing="1"/>
    </w:pPr>
  </w:style>
  <w:style w:type="paragraph" w:customStyle="1" w:styleId="xl679">
    <w:name w:val="xl679"/>
    <w:basedOn w:val="a1"/>
    <w:rsid w:val="00073FF2"/>
    <w:pPr>
      <w:pBdr>
        <w:bottom w:val="single" w:sz="4" w:space="0" w:color="auto"/>
      </w:pBdr>
      <w:spacing w:before="100" w:beforeAutospacing="1" w:after="100" w:afterAutospacing="1"/>
    </w:pPr>
  </w:style>
  <w:style w:type="paragraph" w:customStyle="1" w:styleId="xl680">
    <w:name w:val="xl680"/>
    <w:basedOn w:val="a1"/>
    <w:rsid w:val="00073FF2"/>
    <w:pPr>
      <w:pBdr>
        <w:bottom w:val="single" w:sz="4" w:space="0" w:color="auto"/>
        <w:right w:val="single" w:sz="4" w:space="0" w:color="auto"/>
      </w:pBdr>
      <w:spacing w:before="100" w:beforeAutospacing="1" w:after="100" w:afterAutospacing="1"/>
    </w:pPr>
  </w:style>
  <w:style w:type="paragraph" w:customStyle="1" w:styleId="xl681">
    <w:name w:val="xl681"/>
    <w:basedOn w:val="a1"/>
    <w:rsid w:val="00073FF2"/>
    <w:pPr>
      <w:pBdr>
        <w:left w:val="single" w:sz="4" w:space="0" w:color="auto"/>
        <w:bottom w:val="single" w:sz="4" w:space="0" w:color="auto"/>
        <w:right w:val="single" w:sz="4" w:space="0" w:color="auto"/>
      </w:pBdr>
      <w:spacing w:before="100" w:beforeAutospacing="1" w:after="100" w:afterAutospacing="1"/>
    </w:pPr>
  </w:style>
  <w:style w:type="paragraph" w:customStyle="1" w:styleId="xl682">
    <w:name w:val="xl682"/>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683">
    <w:name w:val="xl683"/>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684">
    <w:name w:val="xl684"/>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1"/>
    <w:rsid w:val="00073FF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87">
    <w:name w:val="xl687"/>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88">
    <w:name w:val="xl688"/>
    <w:basedOn w:val="a1"/>
    <w:rsid w:val="00073FF2"/>
    <w:pPr>
      <w:pBdr>
        <w:top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89">
    <w:name w:val="xl689"/>
    <w:basedOn w:val="a1"/>
    <w:rsid w:val="00073FF2"/>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0">
    <w:name w:val="xl690"/>
    <w:basedOn w:val="a1"/>
    <w:rsid w:val="00073FF2"/>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1">
    <w:name w:val="xl691"/>
    <w:basedOn w:val="a1"/>
    <w:rsid w:val="00073FF2"/>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2">
    <w:name w:val="xl692"/>
    <w:basedOn w:val="a1"/>
    <w:rsid w:val="00073FF2"/>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3">
    <w:name w:val="xl693"/>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4">
    <w:name w:val="xl694"/>
    <w:basedOn w:val="a1"/>
    <w:rsid w:val="00073FF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5">
    <w:name w:val="xl695"/>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6">
    <w:name w:val="xl696"/>
    <w:basedOn w:val="a1"/>
    <w:rsid w:val="00073FF2"/>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1"/>
    <w:rsid w:val="00073FF2"/>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1"/>
    <w:rsid w:val="00073FF2"/>
    <w:pPr>
      <w:pBdr>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00">
    <w:name w:val="xl700"/>
    <w:basedOn w:val="a1"/>
    <w:rsid w:val="00073FF2"/>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1">
    <w:name w:val="xl701"/>
    <w:basedOn w:val="a1"/>
    <w:rsid w:val="00073FF2"/>
    <w:pPr>
      <w:pBdr>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2">
    <w:name w:val="xl702"/>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03">
    <w:name w:val="xl703"/>
    <w:basedOn w:val="a1"/>
    <w:rsid w:val="00073F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1"/>
    <w:rsid w:val="00073FF2"/>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1"/>
    <w:rsid w:val="00073FF2"/>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07">
    <w:name w:val="xl707"/>
    <w:basedOn w:val="a1"/>
    <w:rsid w:val="00073FF2"/>
    <w:pPr>
      <w:pBdr>
        <w:top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08">
    <w:name w:val="xl708"/>
    <w:basedOn w:val="a1"/>
    <w:rsid w:val="00073FF2"/>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1"/>
    <w:rsid w:val="00073FF2"/>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1"/>
    <w:rsid w:val="00073FF2"/>
    <w:pPr>
      <w:pBdr>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12">
    <w:name w:val="xl712"/>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13">
    <w:name w:val="xl713"/>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rPr>
  </w:style>
  <w:style w:type="paragraph" w:customStyle="1" w:styleId="xl714">
    <w:name w:val="xl714"/>
    <w:basedOn w:val="a1"/>
    <w:rsid w:val="00073FF2"/>
    <w:pPr>
      <w:pBdr>
        <w:top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rPr>
  </w:style>
  <w:style w:type="paragraph" w:customStyle="1" w:styleId="xl715">
    <w:name w:val="xl715"/>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16">
    <w:name w:val="xl716"/>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rPr>
  </w:style>
  <w:style w:type="paragraph" w:customStyle="1" w:styleId="xl717">
    <w:name w:val="xl717"/>
    <w:basedOn w:val="a1"/>
    <w:rsid w:val="00073FF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18">
    <w:name w:val="xl718"/>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19">
    <w:name w:val="xl719"/>
    <w:basedOn w:val="a1"/>
    <w:rsid w:val="00073FF2"/>
    <w:pPr>
      <w:spacing w:before="100" w:beforeAutospacing="1" w:after="100" w:afterAutospacing="1"/>
    </w:pPr>
  </w:style>
  <w:style w:type="paragraph" w:customStyle="1" w:styleId="xl720">
    <w:name w:val="xl720"/>
    <w:basedOn w:val="a1"/>
    <w:rsid w:val="00073FF2"/>
    <w:pPr>
      <w:shd w:val="clear" w:color="000000" w:fill="FFFFFF"/>
      <w:spacing w:before="100" w:beforeAutospacing="1" w:after="100" w:afterAutospacing="1"/>
    </w:pPr>
  </w:style>
  <w:style w:type="paragraph" w:customStyle="1" w:styleId="xl721">
    <w:name w:val="xl721"/>
    <w:basedOn w:val="a1"/>
    <w:rsid w:val="00073FF2"/>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2">
    <w:name w:val="xl722"/>
    <w:basedOn w:val="a1"/>
    <w:rsid w:val="00073FF2"/>
    <w:pPr>
      <w:pBdr>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3">
    <w:name w:val="xl723"/>
    <w:basedOn w:val="a1"/>
    <w:rsid w:val="00073FF2"/>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73FF2"/>
    <w:pPr>
      <w:pBdr>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73FF2"/>
    <w:pPr>
      <w:pBdr>
        <w:bottom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26">
    <w:name w:val="xl726"/>
    <w:basedOn w:val="a1"/>
    <w:rsid w:val="00073FF2"/>
    <w:pPr>
      <w:pBdr>
        <w:top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7">
    <w:name w:val="xl727"/>
    <w:basedOn w:val="a1"/>
    <w:rsid w:val="00073FF2"/>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8">
    <w:name w:val="xl728"/>
    <w:basedOn w:val="a1"/>
    <w:rsid w:val="00073FF2"/>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73FF2"/>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0">
    <w:name w:val="xl730"/>
    <w:basedOn w:val="a1"/>
    <w:rsid w:val="00073FF2"/>
    <w:pPr>
      <w:pBdr>
        <w:left w:val="single" w:sz="4" w:space="0" w:color="auto"/>
        <w:bottom w:val="single" w:sz="4" w:space="0" w:color="auto"/>
      </w:pBdr>
      <w:shd w:val="clear" w:color="000000" w:fill="DAEEF3"/>
      <w:spacing w:before="100" w:beforeAutospacing="1" w:after="100" w:afterAutospacing="1"/>
    </w:pPr>
  </w:style>
  <w:style w:type="paragraph" w:customStyle="1" w:styleId="xl731">
    <w:name w:val="xl731"/>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32">
    <w:name w:val="xl732"/>
    <w:basedOn w:val="a1"/>
    <w:rsid w:val="00073FF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73FF2"/>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4">
    <w:name w:val="xl734"/>
    <w:basedOn w:val="a1"/>
    <w:rsid w:val="00073FF2"/>
    <w:pPr>
      <w:pBdr>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5">
    <w:name w:val="xl735"/>
    <w:basedOn w:val="a1"/>
    <w:rsid w:val="00073FF2"/>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36">
    <w:name w:val="xl736"/>
    <w:basedOn w:val="a1"/>
    <w:rsid w:val="00073FF2"/>
    <w:pPr>
      <w:pBdr>
        <w:left w:val="single" w:sz="4" w:space="0" w:color="auto"/>
        <w:right w:val="single" w:sz="8" w:space="0" w:color="auto"/>
      </w:pBdr>
      <w:spacing w:before="100" w:beforeAutospacing="1" w:after="100" w:afterAutospacing="1"/>
    </w:pPr>
    <w:rPr>
      <w:rFonts w:ascii="Bookman Old Style" w:hAnsi="Bookman Old Style"/>
      <w:sz w:val="20"/>
      <w:szCs w:val="20"/>
    </w:rPr>
  </w:style>
  <w:style w:type="paragraph" w:customStyle="1" w:styleId="xl737">
    <w:name w:val="xl737"/>
    <w:basedOn w:val="a1"/>
    <w:rsid w:val="00073FF2"/>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738">
    <w:name w:val="xl738"/>
    <w:basedOn w:val="a1"/>
    <w:rsid w:val="00073FF2"/>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739">
    <w:name w:val="xl739"/>
    <w:basedOn w:val="a1"/>
    <w:rsid w:val="00073FF2"/>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73FF2"/>
    <w:pPr>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73F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42">
    <w:name w:val="xl742"/>
    <w:basedOn w:val="a1"/>
    <w:rsid w:val="00073FF2"/>
    <w:pPr>
      <w:pBdr>
        <w:top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743">
    <w:name w:val="xl743"/>
    <w:basedOn w:val="a1"/>
    <w:rsid w:val="00073FF2"/>
    <w:pPr>
      <w:pBdr>
        <w:top w:val="single" w:sz="8" w:space="0" w:color="auto"/>
        <w:right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744">
    <w:name w:val="xl744"/>
    <w:basedOn w:val="a1"/>
    <w:rsid w:val="00073FF2"/>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745">
    <w:name w:val="xl745"/>
    <w:basedOn w:val="a1"/>
    <w:rsid w:val="00073FF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73FF2"/>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7">
    <w:name w:val="xl747"/>
    <w:basedOn w:val="a1"/>
    <w:rsid w:val="00073FF2"/>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48">
    <w:name w:val="xl748"/>
    <w:basedOn w:val="a1"/>
    <w:rsid w:val="00073FF2"/>
    <w:pPr>
      <w:pBdr>
        <w:top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749">
    <w:name w:val="xl749"/>
    <w:basedOn w:val="a1"/>
    <w:rsid w:val="00073FF2"/>
    <w:pPr>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73FF2"/>
    <w:pPr>
      <w:spacing w:before="100" w:beforeAutospacing="1" w:after="100" w:afterAutospacing="1"/>
    </w:pPr>
    <w:rPr>
      <w:b/>
      <w:bCs/>
    </w:rPr>
  </w:style>
  <w:style w:type="paragraph" w:customStyle="1" w:styleId="xl751">
    <w:name w:val="xl751"/>
    <w:basedOn w:val="a1"/>
    <w:rsid w:val="00073FF2"/>
    <w:pPr>
      <w:spacing w:before="100" w:beforeAutospacing="1" w:after="100" w:afterAutospacing="1"/>
    </w:pPr>
    <w:rPr>
      <w:rFonts w:ascii="Bookman Old Style" w:hAnsi="Bookman Old Style"/>
      <w:b/>
      <w:bCs/>
      <w:sz w:val="20"/>
      <w:szCs w:val="20"/>
    </w:rPr>
  </w:style>
  <w:style w:type="paragraph" w:customStyle="1" w:styleId="xl752">
    <w:name w:val="xl752"/>
    <w:basedOn w:val="a1"/>
    <w:rsid w:val="00073FF2"/>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55">
    <w:name w:val="xl755"/>
    <w:basedOn w:val="a1"/>
    <w:rsid w:val="00073FF2"/>
    <w:pPr>
      <w:pBdr>
        <w:top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56">
    <w:name w:val="xl756"/>
    <w:basedOn w:val="a1"/>
    <w:rsid w:val="00073FF2"/>
    <w:pPr>
      <w:pBdr>
        <w:right w:val="single" w:sz="8"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73FF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73FF2"/>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1"/>
    <w:rsid w:val="00073FF2"/>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73FF2"/>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73FF2"/>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73FF2"/>
    <w:pPr>
      <w:pBdr>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73FF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4">
    <w:name w:val="xl764"/>
    <w:basedOn w:val="a1"/>
    <w:rsid w:val="00073FF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5">
    <w:name w:val="xl765"/>
    <w:basedOn w:val="a1"/>
    <w:rsid w:val="00073FF2"/>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1"/>
    <w:rsid w:val="00073FF2"/>
    <w:pPr>
      <w:spacing w:before="100" w:beforeAutospacing="1" w:after="100" w:afterAutospacing="1"/>
      <w:jc w:val="center"/>
    </w:pPr>
  </w:style>
  <w:style w:type="paragraph" w:customStyle="1" w:styleId="xl767">
    <w:name w:val="xl767"/>
    <w:basedOn w:val="a1"/>
    <w:rsid w:val="00073FF2"/>
    <w:pPr>
      <w:spacing w:before="100" w:beforeAutospacing="1" w:after="100" w:afterAutospacing="1"/>
      <w:jc w:val="center"/>
    </w:pPr>
  </w:style>
  <w:style w:type="paragraph" w:customStyle="1" w:styleId="xl768">
    <w:name w:val="xl768"/>
    <w:basedOn w:val="a1"/>
    <w:rsid w:val="00073FF2"/>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69">
    <w:name w:val="xl769"/>
    <w:basedOn w:val="a1"/>
    <w:rsid w:val="00073FF2"/>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0">
    <w:name w:val="xl770"/>
    <w:basedOn w:val="a1"/>
    <w:rsid w:val="00073FF2"/>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1"/>
    <w:rsid w:val="00073FF2"/>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2">
    <w:name w:val="xl772"/>
    <w:basedOn w:val="a1"/>
    <w:rsid w:val="00073FF2"/>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1"/>
    <w:rsid w:val="00073F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4">
    <w:name w:val="xl774"/>
    <w:basedOn w:val="a1"/>
    <w:rsid w:val="00073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1"/>
    <w:rsid w:val="00073FF2"/>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6">
    <w:name w:val="xl776"/>
    <w:basedOn w:val="a1"/>
    <w:rsid w:val="00073FF2"/>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7">
    <w:name w:val="xl777"/>
    <w:basedOn w:val="a1"/>
    <w:rsid w:val="00073F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8">
    <w:name w:val="xl778"/>
    <w:basedOn w:val="a1"/>
    <w:rsid w:val="00073FF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1"/>
    <w:rsid w:val="00073FF2"/>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80">
    <w:name w:val="xl780"/>
    <w:basedOn w:val="a1"/>
    <w:rsid w:val="00073F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81">
    <w:name w:val="xl781"/>
    <w:basedOn w:val="a1"/>
    <w:rsid w:val="00073FF2"/>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782">
    <w:name w:val="xl782"/>
    <w:basedOn w:val="a1"/>
    <w:rsid w:val="00073FF2"/>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783">
    <w:name w:val="xl783"/>
    <w:basedOn w:val="a1"/>
    <w:rsid w:val="00073FF2"/>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1"/>
    <w:rsid w:val="00073FF2"/>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1"/>
    <w:rsid w:val="00073FF2"/>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1"/>
    <w:rsid w:val="00073FF2"/>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1"/>
    <w:rsid w:val="00073FF2"/>
    <w:pPr>
      <w:pBdr>
        <w:top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788">
    <w:name w:val="xl788"/>
    <w:basedOn w:val="a1"/>
    <w:rsid w:val="00073FF2"/>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73FF2"/>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790">
    <w:name w:val="xl790"/>
    <w:basedOn w:val="a1"/>
    <w:rsid w:val="00073FF2"/>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791">
    <w:name w:val="xl791"/>
    <w:basedOn w:val="a1"/>
    <w:rsid w:val="00073FF2"/>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92">
    <w:name w:val="xl792"/>
    <w:basedOn w:val="a1"/>
    <w:rsid w:val="00073FF2"/>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793">
    <w:name w:val="xl793"/>
    <w:basedOn w:val="a1"/>
    <w:rsid w:val="00073FF2"/>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794">
    <w:name w:val="xl794"/>
    <w:basedOn w:val="a1"/>
    <w:rsid w:val="00073FF2"/>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95">
    <w:name w:val="xl795"/>
    <w:basedOn w:val="a1"/>
    <w:rsid w:val="00073FF2"/>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96">
    <w:name w:val="xl796"/>
    <w:basedOn w:val="a1"/>
    <w:rsid w:val="00073FF2"/>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97">
    <w:name w:val="xl797"/>
    <w:basedOn w:val="a1"/>
    <w:rsid w:val="00073FF2"/>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98">
    <w:name w:val="xl798"/>
    <w:basedOn w:val="a1"/>
    <w:rsid w:val="00073FF2"/>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73FF2"/>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73FF2"/>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73FF2"/>
    <w:pPr>
      <w:pBdr>
        <w:left w:val="single" w:sz="4" w:space="0" w:color="auto"/>
      </w:pBdr>
      <w:spacing w:before="100" w:beforeAutospacing="1" w:after="100" w:afterAutospacing="1"/>
    </w:pPr>
    <w:rPr>
      <w:rFonts w:ascii="Bookman Old Style" w:hAnsi="Bookman Old Style"/>
      <w:sz w:val="20"/>
      <w:szCs w:val="20"/>
    </w:rPr>
  </w:style>
  <w:style w:type="paragraph" w:customStyle="1" w:styleId="xl802">
    <w:name w:val="xl802"/>
    <w:basedOn w:val="a1"/>
    <w:rsid w:val="00073FF2"/>
    <w:pPr>
      <w:spacing w:before="100" w:beforeAutospacing="1" w:after="100" w:afterAutospacing="1"/>
    </w:pPr>
    <w:rPr>
      <w:rFonts w:ascii="Bookman Old Style" w:hAnsi="Bookman Old Style"/>
      <w:sz w:val="20"/>
      <w:szCs w:val="20"/>
    </w:rPr>
  </w:style>
  <w:style w:type="paragraph" w:customStyle="1" w:styleId="xl803">
    <w:name w:val="xl803"/>
    <w:basedOn w:val="a1"/>
    <w:rsid w:val="00073FF2"/>
    <w:pPr>
      <w:pBdr>
        <w:right w:val="single" w:sz="4" w:space="0" w:color="auto"/>
      </w:pBdr>
      <w:spacing w:before="100" w:beforeAutospacing="1" w:after="100" w:afterAutospacing="1"/>
    </w:pPr>
    <w:rPr>
      <w:rFonts w:ascii="Bookman Old Style" w:hAnsi="Bookman Old Style"/>
      <w:sz w:val="20"/>
      <w:szCs w:val="20"/>
    </w:rPr>
  </w:style>
  <w:style w:type="paragraph" w:customStyle="1" w:styleId="xl804">
    <w:name w:val="xl804"/>
    <w:basedOn w:val="a1"/>
    <w:rsid w:val="00073FF2"/>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5">
    <w:name w:val="xl805"/>
    <w:basedOn w:val="a1"/>
    <w:rsid w:val="00073FF2"/>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6">
    <w:name w:val="xl806"/>
    <w:basedOn w:val="a1"/>
    <w:rsid w:val="00073FF2"/>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7">
    <w:name w:val="xl807"/>
    <w:basedOn w:val="a1"/>
    <w:rsid w:val="00073FF2"/>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8">
    <w:name w:val="xl808"/>
    <w:basedOn w:val="a1"/>
    <w:rsid w:val="00073FF2"/>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9">
    <w:name w:val="xl809"/>
    <w:basedOn w:val="a1"/>
    <w:rsid w:val="00073FF2"/>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10">
    <w:name w:val="xl810"/>
    <w:basedOn w:val="a1"/>
    <w:rsid w:val="00073FF2"/>
    <w:pPr>
      <w:spacing w:before="100" w:beforeAutospacing="1" w:after="100" w:afterAutospacing="1"/>
      <w:jc w:val="center"/>
      <w:textAlignment w:val="center"/>
    </w:pPr>
    <w:rPr>
      <w:rFonts w:ascii="Bookman Old Style" w:hAnsi="Bookman Old Style"/>
      <w:sz w:val="20"/>
      <w:szCs w:val="20"/>
    </w:rPr>
  </w:style>
  <w:style w:type="paragraph" w:customStyle="1" w:styleId="xl811">
    <w:name w:val="xl811"/>
    <w:basedOn w:val="a1"/>
    <w:rsid w:val="00073FF2"/>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73FF2"/>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13">
    <w:name w:val="xl813"/>
    <w:basedOn w:val="a1"/>
    <w:rsid w:val="00073FF2"/>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14">
    <w:name w:val="xl814"/>
    <w:basedOn w:val="a1"/>
    <w:rsid w:val="00073FF2"/>
    <w:pPr>
      <w:spacing w:before="100" w:beforeAutospacing="1" w:after="100" w:afterAutospacing="1"/>
      <w:jc w:val="center"/>
    </w:pPr>
    <w:rPr>
      <w:b/>
      <w:bCs/>
      <w:sz w:val="28"/>
      <w:szCs w:val="28"/>
    </w:rPr>
  </w:style>
  <w:style w:type="paragraph" w:customStyle="1" w:styleId="xl815">
    <w:name w:val="xl815"/>
    <w:basedOn w:val="a1"/>
    <w:rsid w:val="00073FF2"/>
    <w:pPr>
      <w:spacing w:before="100" w:beforeAutospacing="1" w:after="100" w:afterAutospacing="1"/>
      <w:jc w:val="center"/>
    </w:pPr>
    <w:rPr>
      <w:sz w:val="32"/>
      <w:szCs w:val="32"/>
    </w:rPr>
  </w:style>
  <w:style w:type="paragraph" w:customStyle="1" w:styleId="xl816">
    <w:name w:val="xl816"/>
    <w:basedOn w:val="a1"/>
    <w:rsid w:val="00073FF2"/>
    <w:pPr>
      <w:spacing w:before="100" w:beforeAutospacing="1" w:after="100" w:afterAutospacing="1"/>
      <w:jc w:val="center"/>
    </w:pPr>
    <w:rPr>
      <w:sz w:val="32"/>
      <w:szCs w:val="32"/>
    </w:rPr>
  </w:style>
  <w:style w:type="paragraph" w:customStyle="1" w:styleId="xl817">
    <w:name w:val="xl817"/>
    <w:basedOn w:val="a1"/>
    <w:rsid w:val="00073FF2"/>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18">
    <w:name w:val="xl818"/>
    <w:basedOn w:val="a1"/>
    <w:rsid w:val="00073FF2"/>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73FF2"/>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0">
    <w:name w:val="xl820"/>
    <w:basedOn w:val="a1"/>
    <w:rsid w:val="00073FF2"/>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1">
    <w:name w:val="xl821"/>
    <w:basedOn w:val="a1"/>
    <w:rsid w:val="00073FF2"/>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2">
    <w:name w:val="xl822"/>
    <w:basedOn w:val="a1"/>
    <w:rsid w:val="00073FF2"/>
    <w:pPr>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73FF2"/>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4">
    <w:name w:val="xl824"/>
    <w:basedOn w:val="a1"/>
    <w:rsid w:val="00073FF2"/>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1"/>
    <w:rsid w:val="00073FF2"/>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6">
    <w:name w:val="xl826"/>
    <w:basedOn w:val="a1"/>
    <w:rsid w:val="00073FF2"/>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27">
    <w:name w:val="xl827"/>
    <w:basedOn w:val="a1"/>
    <w:rsid w:val="00073FF2"/>
    <w:pPr>
      <w:pBdr>
        <w:top w:val="single" w:sz="8" w:space="0" w:color="auto"/>
        <w:left w:val="single" w:sz="4"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28">
    <w:name w:val="xl828"/>
    <w:basedOn w:val="a1"/>
    <w:rsid w:val="00073FF2"/>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29">
    <w:name w:val="xl829"/>
    <w:basedOn w:val="a1"/>
    <w:rsid w:val="00073FF2"/>
    <w:pPr>
      <w:pBdr>
        <w:left w:val="single" w:sz="8"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30">
    <w:name w:val="xl830"/>
    <w:basedOn w:val="a1"/>
    <w:rsid w:val="00073FF2"/>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31">
    <w:name w:val="xl831"/>
    <w:basedOn w:val="a1"/>
    <w:rsid w:val="00073FF2"/>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32">
    <w:name w:val="xl832"/>
    <w:basedOn w:val="a1"/>
    <w:rsid w:val="00073FF2"/>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33">
    <w:name w:val="xl833"/>
    <w:basedOn w:val="a1"/>
    <w:rsid w:val="00073FF2"/>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numbering" w:customStyle="1" w:styleId="350">
    <w:name w:val="Нет списка35"/>
    <w:next w:val="a4"/>
    <w:uiPriority w:val="99"/>
    <w:semiHidden/>
    <w:rsid w:val="00BB46B0"/>
  </w:style>
  <w:style w:type="paragraph" w:customStyle="1" w:styleId="64">
    <w:name w:val="Абзац списка6"/>
    <w:basedOn w:val="a1"/>
    <w:autoRedefine/>
    <w:rsid w:val="00BB46B0"/>
    <w:pPr>
      <w:jc w:val="center"/>
    </w:pPr>
    <w:rPr>
      <w:snapToGrid w:val="0"/>
      <w:sz w:val="28"/>
      <w:szCs w:val="28"/>
    </w:rPr>
  </w:style>
  <w:style w:type="paragraph" w:customStyle="1" w:styleId="1f6">
    <w:name w:val="Знак Знак Знак1"/>
    <w:basedOn w:val="a1"/>
    <w:rsid w:val="00BB46B0"/>
    <w:pPr>
      <w:tabs>
        <w:tab w:val="num" w:pos="360"/>
      </w:tabs>
      <w:spacing w:after="160" w:line="240" w:lineRule="exact"/>
    </w:pPr>
    <w:rPr>
      <w:rFonts w:ascii="Verdana" w:hAnsi="Verdana" w:cs="Verdana"/>
      <w:sz w:val="20"/>
      <w:szCs w:val="20"/>
      <w:lang w:val="en-US" w:eastAsia="en-US"/>
    </w:rPr>
  </w:style>
  <w:style w:type="table" w:customStyle="1" w:styleId="202">
    <w:name w:val="Сетка таблицы20"/>
    <w:basedOn w:val="a3"/>
    <w:next w:val="a9"/>
    <w:uiPriority w:val="39"/>
    <w:rsid w:val="00BB4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Знак"/>
    <w:basedOn w:val="a1"/>
    <w:rsid w:val="00BB46B0"/>
    <w:pPr>
      <w:spacing w:after="160" w:line="240" w:lineRule="exact"/>
    </w:pPr>
    <w:rPr>
      <w:rFonts w:ascii="Verdana" w:hAnsi="Verdana" w:cs="Verdana"/>
      <w:sz w:val="20"/>
      <w:szCs w:val="20"/>
      <w:lang w:val="en-US" w:eastAsia="en-US"/>
    </w:rPr>
  </w:style>
  <w:style w:type="paragraph" w:customStyle="1" w:styleId="74">
    <w:name w:val="Абзац списка7"/>
    <w:basedOn w:val="a1"/>
    <w:autoRedefine/>
    <w:rsid w:val="00053E43"/>
    <w:pPr>
      <w:jc w:val="center"/>
    </w:pPr>
    <w:rPr>
      <w:snapToGrid w:val="0"/>
      <w:sz w:val="28"/>
      <w:szCs w:val="28"/>
    </w:rPr>
  </w:style>
  <w:style w:type="paragraph" w:customStyle="1" w:styleId="1f7">
    <w:name w:val="Знак Знак Знак1"/>
    <w:basedOn w:val="a1"/>
    <w:rsid w:val="00053E43"/>
    <w:pPr>
      <w:tabs>
        <w:tab w:val="num" w:pos="360"/>
      </w:tabs>
      <w:spacing w:after="160" w:line="240" w:lineRule="exact"/>
    </w:pPr>
    <w:rPr>
      <w:rFonts w:ascii="Verdana" w:hAnsi="Verdana" w:cs="Verdana"/>
      <w:sz w:val="20"/>
      <w:szCs w:val="20"/>
      <w:lang w:val="en-US" w:eastAsia="en-US"/>
    </w:rPr>
  </w:style>
  <w:style w:type="paragraph" w:customStyle="1" w:styleId="afffe">
    <w:name w:val="Знак"/>
    <w:basedOn w:val="a1"/>
    <w:rsid w:val="00053E43"/>
    <w:pPr>
      <w:spacing w:after="160" w:line="240" w:lineRule="exact"/>
    </w:pPr>
    <w:rPr>
      <w:rFonts w:ascii="Verdana" w:hAnsi="Verdana" w:cs="Verdana"/>
      <w:sz w:val="20"/>
      <w:szCs w:val="20"/>
      <w:lang w:val="en-US" w:eastAsia="en-US"/>
    </w:rPr>
  </w:style>
  <w:style w:type="numbering" w:customStyle="1" w:styleId="360">
    <w:name w:val="Нет списка36"/>
    <w:next w:val="a4"/>
    <w:semiHidden/>
    <w:rsid w:val="00432E64"/>
  </w:style>
  <w:style w:type="paragraph" w:customStyle="1" w:styleId="1f8">
    <w:name w:val="Знак Знак1 Знак Знак"/>
    <w:basedOn w:val="a1"/>
    <w:rsid w:val="00432E64"/>
    <w:pPr>
      <w:tabs>
        <w:tab w:val="num" w:pos="360"/>
      </w:tabs>
      <w:spacing w:after="160" w:line="240" w:lineRule="exact"/>
    </w:pPr>
    <w:rPr>
      <w:rFonts w:ascii="Verdana" w:hAnsi="Verdana" w:cs="Verdana"/>
      <w:sz w:val="20"/>
      <w:szCs w:val="20"/>
      <w:lang w:val="en-US" w:eastAsia="en-US"/>
    </w:rPr>
  </w:style>
  <w:style w:type="paragraph" w:customStyle="1" w:styleId="font7">
    <w:name w:val="font7"/>
    <w:basedOn w:val="a1"/>
    <w:rsid w:val="00FF7D91"/>
    <w:pPr>
      <w:spacing w:before="100" w:beforeAutospacing="1" w:after="100" w:afterAutospacing="1"/>
    </w:pPr>
    <w:rPr>
      <w:rFonts w:ascii="Bookman Old Style" w:hAnsi="Bookman Old Style"/>
      <w:color w:val="000000"/>
      <w:sz w:val="20"/>
      <w:szCs w:val="20"/>
    </w:rPr>
  </w:style>
  <w:style w:type="paragraph" w:customStyle="1" w:styleId="font8">
    <w:name w:val="font8"/>
    <w:basedOn w:val="a1"/>
    <w:rsid w:val="00FF7D91"/>
    <w:pPr>
      <w:spacing w:before="100" w:beforeAutospacing="1" w:after="100" w:afterAutospacing="1"/>
    </w:pPr>
    <w:rPr>
      <w:rFonts w:ascii="Bookman Old Style" w:hAnsi="Bookman Old Style"/>
      <w:b/>
      <w:bCs/>
      <w:color w:val="000000"/>
      <w:sz w:val="20"/>
      <w:szCs w:val="20"/>
    </w:rPr>
  </w:style>
  <w:style w:type="paragraph" w:customStyle="1" w:styleId="font9">
    <w:name w:val="font9"/>
    <w:basedOn w:val="a1"/>
    <w:rsid w:val="00FF7D91"/>
    <w:pPr>
      <w:spacing w:before="100" w:beforeAutospacing="1" w:after="100" w:afterAutospacing="1"/>
    </w:pPr>
    <w:rPr>
      <w:rFonts w:ascii="Tahoma" w:hAnsi="Tahoma" w:cs="Tahoma"/>
      <w:color w:val="000000"/>
      <w:sz w:val="18"/>
      <w:szCs w:val="18"/>
    </w:rPr>
  </w:style>
  <w:style w:type="paragraph" w:customStyle="1" w:styleId="font10">
    <w:name w:val="font10"/>
    <w:basedOn w:val="a1"/>
    <w:rsid w:val="00FF7D91"/>
    <w:pPr>
      <w:spacing w:before="100" w:beforeAutospacing="1" w:after="100" w:afterAutospacing="1"/>
    </w:pPr>
    <w:rPr>
      <w:rFonts w:ascii="Tahoma" w:hAnsi="Tahoma" w:cs="Tahoma"/>
      <w:b/>
      <w:bCs/>
      <w:color w:val="000000"/>
      <w:sz w:val="18"/>
      <w:szCs w:val="18"/>
    </w:rPr>
  </w:style>
  <w:style w:type="paragraph" w:customStyle="1" w:styleId="xl491">
    <w:name w:val="xl491"/>
    <w:basedOn w:val="a1"/>
    <w:rsid w:val="00FF7D91"/>
    <w:pPr>
      <w:spacing w:before="100" w:beforeAutospacing="1" w:after="100" w:afterAutospacing="1"/>
    </w:pPr>
    <w:rPr>
      <w:rFonts w:ascii="Bookman Old Style" w:hAnsi="Bookman Old Style"/>
      <w:sz w:val="20"/>
      <w:szCs w:val="20"/>
    </w:rPr>
  </w:style>
  <w:style w:type="paragraph" w:customStyle="1" w:styleId="xl492">
    <w:name w:val="xl492"/>
    <w:basedOn w:val="a1"/>
    <w:rsid w:val="00FF7D91"/>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34">
    <w:name w:val="xl834"/>
    <w:basedOn w:val="a1"/>
    <w:rsid w:val="00FF7D91"/>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FF7D91"/>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6">
    <w:name w:val="xl836"/>
    <w:basedOn w:val="a1"/>
    <w:rsid w:val="00FF7D91"/>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37">
    <w:name w:val="xl837"/>
    <w:basedOn w:val="a1"/>
    <w:rsid w:val="00FF7D91"/>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38">
    <w:name w:val="xl838"/>
    <w:basedOn w:val="a1"/>
    <w:rsid w:val="00FF7D91"/>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9">
    <w:name w:val="xl839"/>
    <w:basedOn w:val="a1"/>
    <w:rsid w:val="00FF7D91"/>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40">
    <w:name w:val="xl840"/>
    <w:basedOn w:val="a1"/>
    <w:rsid w:val="00FF7D9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41">
    <w:name w:val="xl841"/>
    <w:basedOn w:val="a1"/>
    <w:rsid w:val="00FF7D91"/>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FF7D91"/>
    <w:pPr>
      <w:pBdr>
        <w:top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43">
    <w:name w:val="xl843"/>
    <w:basedOn w:val="a1"/>
    <w:rsid w:val="00FF7D91"/>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4">
    <w:name w:val="xl844"/>
    <w:basedOn w:val="a1"/>
    <w:rsid w:val="00FF7D91"/>
    <w:pPr>
      <w:pBdr>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45">
    <w:name w:val="xl845"/>
    <w:basedOn w:val="a1"/>
    <w:rsid w:val="00FF7D91"/>
    <w:pPr>
      <w:pBdr>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46">
    <w:name w:val="xl846"/>
    <w:basedOn w:val="a1"/>
    <w:rsid w:val="00FF7D91"/>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47">
    <w:name w:val="xl847"/>
    <w:basedOn w:val="a1"/>
    <w:rsid w:val="00FF7D91"/>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1"/>
    <w:rsid w:val="00FF7D91"/>
    <w:pPr>
      <w:shd w:val="clear" w:color="000000" w:fill="FFFFFF"/>
      <w:spacing w:before="100" w:beforeAutospacing="1" w:after="100" w:afterAutospacing="1"/>
    </w:pPr>
    <w:rPr>
      <w:rFonts w:ascii="Bookman Old Style" w:hAnsi="Bookman Old Style"/>
      <w:sz w:val="20"/>
      <w:szCs w:val="20"/>
    </w:rPr>
  </w:style>
  <w:style w:type="paragraph" w:customStyle="1" w:styleId="xl849">
    <w:name w:val="xl849"/>
    <w:basedOn w:val="a1"/>
    <w:rsid w:val="00FF7D91"/>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50">
    <w:name w:val="xl850"/>
    <w:basedOn w:val="a1"/>
    <w:rsid w:val="00FF7D91"/>
    <w:pPr>
      <w:spacing w:before="100" w:beforeAutospacing="1" w:after="100" w:afterAutospacing="1"/>
    </w:pPr>
    <w:rPr>
      <w:rFonts w:ascii="Bookman Old Style" w:hAnsi="Bookman Old Style"/>
      <w:sz w:val="20"/>
      <w:szCs w:val="20"/>
    </w:rPr>
  </w:style>
  <w:style w:type="paragraph" w:customStyle="1" w:styleId="xl851">
    <w:name w:val="xl851"/>
    <w:basedOn w:val="a1"/>
    <w:rsid w:val="00FF7D91"/>
    <w:pPr>
      <w:pBdr>
        <w:right w:val="single" w:sz="4" w:space="0" w:color="auto"/>
      </w:pBdr>
      <w:spacing w:before="100" w:beforeAutospacing="1" w:after="100" w:afterAutospacing="1"/>
    </w:pPr>
    <w:rPr>
      <w:rFonts w:ascii="Bookman Old Style" w:hAnsi="Bookman Old Style"/>
      <w:sz w:val="20"/>
      <w:szCs w:val="20"/>
    </w:rPr>
  </w:style>
  <w:style w:type="paragraph" w:customStyle="1" w:styleId="xl852">
    <w:name w:val="xl852"/>
    <w:basedOn w:val="a1"/>
    <w:rsid w:val="00FF7D91"/>
    <w:pPr>
      <w:spacing w:before="100" w:beforeAutospacing="1" w:after="100" w:afterAutospacing="1"/>
      <w:jc w:val="center"/>
    </w:pPr>
    <w:rPr>
      <w:b/>
      <w:bCs/>
      <w:sz w:val="28"/>
      <w:szCs w:val="28"/>
    </w:rPr>
  </w:style>
  <w:style w:type="paragraph" w:customStyle="1" w:styleId="xl853">
    <w:name w:val="xl853"/>
    <w:basedOn w:val="a1"/>
    <w:rsid w:val="00FF7D91"/>
    <w:pPr>
      <w:spacing w:before="100" w:beforeAutospacing="1" w:after="100" w:afterAutospacing="1"/>
      <w:jc w:val="center"/>
      <w:textAlignment w:val="center"/>
    </w:pPr>
    <w:rPr>
      <w:b/>
      <w:bCs/>
      <w:sz w:val="28"/>
      <w:szCs w:val="28"/>
    </w:rPr>
  </w:style>
  <w:style w:type="paragraph" w:customStyle="1" w:styleId="xl854">
    <w:name w:val="xl854"/>
    <w:basedOn w:val="a1"/>
    <w:rsid w:val="00FF7D91"/>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5">
    <w:name w:val="xl855"/>
    <w:basedOn w:val="a1"/>
    <w:rsid w:val="00FF7D91"/>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FF7D9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FF7D9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8">
    <w:name w:val="xl858"/>
    <w:basedOn w:val="a1"/>
    <w:rsid w:val="00FF7D9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FF7D91"/>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numbering" w:customStyle="1" w:styleId="370">
    <w:name w:val="Нет списка37"/>
    <w:next w:val="a4"/>
    <w:semiHidden/>
    <w:rsid w:val="00FD1266"/>
  </w:style>
  <w:style w:type="paragraph" w:customStyle="1" w:styleId="1f9">
    <w:name w:val=" Знак Знак Знак1"/>
    <w:basedOn w:val="a1"/>
    <w:rsid w:val="00FD1266"/>
    <w:pPr>
      <w:tabs>
        <w:tab w:val="num"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9"/>
    <w:rsid w:val="00FD12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 Знак Знак1 Знак Знак"/>
    <w:basedOn w:val="a1"/>
    <w:rsid w:val="00FD1266"/>
    <w:pPr>
      <w:tabs>
        <w:tab w:val="num" w:pos="360"/>
      </w:tabs>
      <w:spacing w:after="160" w:line="240" w:lineRule="exact"/>
    </w:pPr>
    <w:rPr>
      <w:rFonts w:ascii="Verdana" w:hAnsi="Verdana" w:cs="Verdana"/>
      <w:sz w:val="20"/>
      <w:szCs w:val="20"/>
      <w:lang w:val="en-US" w:eastAsia="en-US"/>
    </w:rPr>
  </w:style>
  <w:style w:type="paragraph" w:customStyle="1" w:styleId="xl42797">
    <w:name w:val="xl42797"/>
    <w:basedOn w:val="a1"/>
    <w:rsid w:val="00E90AB7"/>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798">
    <w:name w:val="xl42798"/>
    <w:basedOn w:val="a1"/>
    <w:rsid w:val="00E90AB7"/>
    <w:pPr>
      <w:pBdr>
        <w:left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799">
    <w:name w:val="xl42799"/>
    <w:basedOn w:val="a1"/>
    <w:rsid w:val="00E90A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00">
    <w:name w:val="xl42800"/>
    <w:basedOn w:val="a1"/>
    <w:rsid w:val="00E90AB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42801">
    <w:name w:val="xl42801"/>
    <w:basedOn w:val="a1"/>
    <w:rsid w:val="00E90AB7"/>
    <w:pPr>
      <w:pBdr>
        <w:left w:val="single" w:sz="4" w:space="0" w:color="auto"/>
      </w:pBdr>
      <w:spacing w:before="100" w:beforeAutospacing="1" w:after="100" w:afterAutospacing="1"/>
    </w:pPr>
    <w:rPr>
      <w:rFonts w:ascii="Bookman Old Style" w:hAnsi="Bookman Old Style"/>
      <w:b/>
      <w:bCs/>
      <w:sz w:val="20"/>
      <w:szCs w:val="20"/>
    </w:rPr>
  </w:style>
  <w:style w:type="paragraph" w:customStyle="1" w:styleId="xl42802">
    <w:name w:val="xl42802"/>
    <w:basedOn w:val="a1"/>
    <w:rsid w:val="00E90AB7"/>
    <w:pPr>
      <w:spacing w:before="100" w:beforeAutospacing="1" w:after="100" w:afterAutospacing="1"/>
    </w:pPr>
    <w:rPr>
      <w:rFonts w:ascii="Bookman Old Style" w:hAnsi="Bookman Old Style"/>
      <w:sz w:val="20"/>
      <w:szCs w:val="20"/>
    </w:rPr>
  </w:style>
  <w:style w:type="paragraph" w:customStyle="1" w:styleId="xl42803">
    <w:name w:val="xl42803"/>
    <w:basedOn w:val="a1"/>
    <w:rsid w:val="00E90AB7"/>
    <w:pPr>
      <w:spacing w:before="100" w:beforeAutospacing="1" w:after="100" w:afterAutospacing="1"/>
    </w:pPr>
    <w:rPr>
      <w:rFonts w:ascii="Bookman Old Style" w:hAnsi="Bookman Old Style"/>
      <w:b/>
      <w:bCs/>
      <w:sz w:val="20"/>
      <w:szCs w:val="20"/>
    </w:rPr>
  </w:style>
  <w:style w:type="paragraph" w:customStyle="1" w:styleId="xl42804">
    <w:name w:val="xl42804"/>
    <w:basedOn w:val="a1"/>
    <w:rsid w:val="00E90AB7"/>
    <w:pPr>
      <w:pBdr>
        <w:left w:val="single" w:sz="4" w:space="0" w:color="auto"/>
      </w:pBdr>
      <w:spacing w:before="100" w:beforeAutospacing="1" w:after="100" w:afterAutospacing="1"/>
    </w:pPr>
    <w:rPr>
      <w:rFonts w:ascii="Bookman Old Style" w:hAnsi="Bookman Old Style"/>
      <w:sz w:val="20"/>
      <w:szCs w:val="20"/>
    </w:rPr>
  </w:style>
  <w:style w:type="paragraph" w:customStyle="1" w:styleId="xl42805">
    <w:name w:val="xl42805"/>
    <w:basedOn w:val="a1"/>
    <w:rsid w:val="00E90AB7"/>
    <w:pPr>
      <w:spacing w:before="100" w:beforeAutospacing="1" w:after="100" w:afterAutospacing="1"/>
    </w:pPr>
    <w:rPr>
      <w:rFonts w:ascii="Arial CYR" w:hAnsi="Arial CYR" w:cs="Arial CYR"/>
      <w:b/>
      <w:bCs/>
      <w:i/>
      <w:iCs/>
      <w:sz w:val="20"/>
      <w:szCs w:val="20"/>
    </w:rPr>
  </w:style>
  <w:style w:type="paragraph" w:customStyle="1" w:styleId="xl42806">
    <w:name w:val="xl42806"/>
    <w:basedOn w:val="a1"/>
    <w:rsid w:val="00E90AB7"/>
    <w:pPr>
      <w:pBdr>
        <w:right w:val="single" w:sz="4" w:space="0" w:color="auto"/>
      </w:pBdr>
      <w:spacing w:before="100" w:beforeAutospacing="1" w:after="100" w:afterAutospacing="1"/>
    </w:pPr>
    <w:rPr>
      <w:rFonts w:ascii="Bookman Old Style" w:hAnsi="Bookman Old Style"/>
      <w:b/>
      <w:bCs/>
      <w:sz w:val="20"/>
      <w:szCs w:val="20"/>
    </w:rPr>
  </w:style>
  <w:style w:type="paragraph" w:customStyle="1" w:styleId="xl42807">
    <w:name w:val="xl42807"/>
    <w:basedOn w:val="a1"/>
    <w:rsid w:val="00E90AB7"/>
    <w:pPr>
      <w:pBdr>
        <w:right w:val="single" w:sz="4" w:space="0" w:color="auto"/>
      </w:pBdr>
      <w:spacing w:before="100" w:beforeAutospacing="1" w:after="100" w:afterAutospacing="1"/>
    </w:pPr>
    <w:rPr>
      <w:rFonts w:ascii="Bookman Old Style" w:hAnsi="Bookman Old Style"/>
      <w:sz w:val="20"/>
      <w:szCs w:val="20"/>
    </w:rPr>
  </w:style>
  <w:style w:type="paragraph" w:customStyle="1" w:styleId="xl42808">
    <w:name w:val="xl42808"/>
    <w:basedOn w:val="a1"/>
    <w:rsid w:val="00E90AB7"/>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809">
    <w:name w:val="xl42809"/>
    <w:basedOn w:val="a1"/>
    <w:rsid w:val="00E90AB7"/>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810">
    <w:name w:val="xl42810"/>
    <w:basedOn w:val="a1"/>
    <w:rsid w:val="00E90AB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11">
    <w:name w:val="xl42811"/>
    <w:basedOn w:val="a1"/>
    <w:rsid w:val="00E90AB7"/>
    <w:pPr>
      <w:pBdr>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812">
    <w:name w:val="xl42812"/>
    <w:basedOn w:val="a1"/>
    <w:rsid w:val="00E90AB7"/>
    <w:pPr>
      <w:pBdr>
        <w:bottom w:val="single" w:sz="4" w:space="0" w:color="auto"/>
      </w:pBdr>
      <w:spacing w:before="100" w:beforeAutospacing="1" w:after="100" w:afterAutospacing="1"/>
    </w:pPr>
    <w:rPr>
      <w:rFonts w:ascii="Bookman Old Style" w:hAnsi="Bookman Old Style"/>
      <w:sz w:val="20"/>
      <w:szCs w:val="20"/>
    </w:rPr>
  </w:style>
  <w:style w:type="paragraph" w:customStyle="1" w:styleId="xl42813">
    <w:name w:val="xl42813"/>
    <w:basedOn w:val="a1"/>
    <w:rsid w:val="00E90AB7"/>
    <w:pPr>
      <w:pBdr>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14">
    <w:name w:val="xl42814"/>
    <w:basedOn w:val="a1"/>
    <w:rsid w:val="00E90AB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815">
    <w:name w:val="xl42815"/>
    <w:basedOn w:val="a1"/>
    <w:rsid w:val="00E90AB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42816">
    <w:name w:val="xl42816"/>
    <w:basedOn w:val="a1"/>
    <w:rsid w:val="00E90AB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817">
    <w:name w:val="xl42817"/>
    <w:basedOn w:val="a1"/>
    <w:rsid w:val="00E90AB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18">
    <w:name w:val="xl42818"/>
    <w:basedOn w:val="a1"/>
    <w:rsid w:val="00E90AB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819">
    <w:name w:val="xl42819"/>
    <w:basedOn w:val="a1"/>
    <w:rsid w:val="00E90AB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20">
    <w:name w:val="xl42820"/>
    <w:basedOn w:val="a1"/>
    <w:rsid w:val="00E90A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42821">
    <w:name w:val="xl42821"/>
    <w:basedOn w:val="a1"/>
    <w:rsid w:val="00E90A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42822">
    <w:name w:val="xl42822"/>
    <w:basedOn w:val="a1"/>
    <w:rsid w:val="00E90AB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42823">
    <w:name w:val="xl42823"/>
    <w:basedOn w:val="a1"/>
    <w:rsid w:val="00E90AB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42824">
    <w:name w:val="xl42824"/>
    <w:basedOn w:val="a1"/>
    <w:rsid w:val="00E90AB7"/>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25">
    <w:name w:val="xl42825"/>
    <w:basedOn w:val="a1"/>
    <w:rsid w:val="00E90AB7"/>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26">
    <w:name w:val="xl42826"/>
    <w:basedOn w:val="a1"/>
    <w:rsid w:val="00E90AB7"/>
    <w:pPr>
      <w:pBdr>
        <w:top w:val="single" w:sz="8"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42827">
    <w:name w:val="xl42827"/>
    <w:basedOn w:val="a1"/>
    <w:rsid w:val="00E90AB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28">
    <w:name w:val="xl42828"/>
    <w:basedOn w:val="a1"/>
    <w:rsid w:val="00E90AB7"/>
    <w:pPr>
      <w:pBdr>
        <w:top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29">
    <w:name w:val="xl42829"/>
    <w:basedOn w:val="a1"/>
    <w:rsid w:val="00E90A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30">
    <w:name w:val="xl42830"/>
    <w:basedOn w:val="a1"/>
    <w:rsid w:val="00E90A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42831">
    <w:name w:val="xl42831"/>
    <w:basedOn w:val="a1"/>
    <w:rsid w:val="00E90AB7"/>
    <w:pPr>
      <w:pBdr>
        <w:top w:val="single" w:sz="4" w:space="0" w:color="auto"/>
        <w:left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32">
    <w:name w:val="xl42832"/>
    <w:basedOn w:val="a1"/>
    <w:rsid w:val="00E90AB7"/>
    <w:pPr>
      <w:pBdr>
        <w:left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33">
    <w:name w:val="xl42833"/>
    <w:basedOn w:val="a1"/>
    <w:rsid w:val="00E90AB7"/>
    <w:pPr>
      <w:pBdr>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34">
    <w:name w:val="xl42834"/>
    <w:basedOn w:val="a1"/>
    <w:rsid w:val="00E90AB7"/>
    <w:pPr>
      <w:pBdr>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35">
    <w:name w:val="xl42835"/>
    <w:basedOn w:val="a1"/>
    <w:rsid w:val="00E90AB7"/>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36">
    <w:name w:val="xl42836"/>
    <w:basedOn w:val="a1"/>
    <w:rsid w:val="00E90AB7"/>
    <w:pPr>
      <w:pBdr>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42837">
    <w:name w:val="xl42837"/>
    <w:basedOn w:val="a1"/>
    <w:rsid w:val="00E90AB7"/>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42838">
    <w:name w:val="xl42838"/>
    <w:basedOn w:val="a1"/>
    <w:rsid w:val="00E90AB7"/>
    <w:pPr>
      <w:pBdr>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42839">
    <w:name w:val="xl42839"/>
    <w:basedOn w:val="a1"/>
    <w:rsid w:val="00E90AB7"/>
    <w:pPr>
      <w:pBdr>
        <w:left w:val="single" w:sz="8" w:space="0" w:color="auto"/>
      </w:pBdr>
      <w:spacing w:before="100" w:beforeAutospacing="1" w:after="100" w:afterAutospacing="1"/>
    </w:pPr>
    <w:rPr>
      <w:rFonts w:ascii="Bookman Old Style" w:hAnsi="Bookman Old Style"/>
      <w:sz w:val="20"/>
      <w:szCs w:val="20"/>
    </w:rPr>
  </w:style>
  <w:style w:type="paragraph" w:customStyle="1" w:styleId="xl42840">
    <w:name w:val="xl42840"/>
    <w:basedOn w:val="a1"/>
    <w:rsid w:val="00E90AB7"/>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41">
    <w:name w:val="xl42841"/>
    <w:basedOn w:val="a1"/>
    <w:rsid w:val="00E90AB7"/>
    <w:pPr>
      <w:pBdr>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42">
    <w:name w:val="xl42842"/>
    <w:basedOn w:val="a1"/>
    <w:rsid w:val="00E90AB7"/>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43">
    <w:name w:val="xl42843"/>
    <w:basedOn w:val="a1"/>
    <w:rsid w:val="00E90AB7"/>
    <w:pPr>
      <w:pBdr>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42844">
    <w:name w:val="xl42844"/>
    <w:basedOn w:val="a1"/>
    <w:rsid w:val="00E90A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45">
    <w:name w:val="xl42845"/>
    <w:basedOn w:val="a1"/>
    <w:rsid w:val="00E90AB7"/>
    <w:pPr>
      <w:pBdr>
        <w:top w:val="single" w:sz="4" w:space="0" w:color="auto"/>
        <w:left w:val="single" w:sz="4" w:space="0" w:color="auto"/>
        <w:bottom w:val="single" w:sz="4" w:space="0" w:color="auto"/>
        <w:right w:val="single" w:sz="8" w:space="0" w:color="auto"/>
      </w:pBdr>
      <w:spacing w:before="100" w:beforeAutospacing="1" w:after="100" w:afterAutospacing="1"/>
    </w:pPr>
    <w:rPr>
      <w:rFonts w:ascii="Bookman Old Style" w:hAnsi="Bookman Old Style"/>
      <w:sz w:val="20"/>
      <w:szCs w:val="20"/>
    </w:rPr>
  </w:style>
  <w:style w:type="paragraph" w:customStyle="1" w:styleId="xl42846">
    <w:name w:val="xl42846"/>
    <w:basedOn w:val="a1"/>
    <w:rsid w:val="00E90AB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47">
    <w:name w:val="xl42847"/>
    <w:basedOn w:val="a1"/>
    <w:rsid w:val="00E90A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848">
    <w:name w:val="xl42848"/>
    <w:basedOn w:val="a1"/>
    <w:rsid w:val="00E90A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49">
    <w:name w:val="xl42849"/>
    <w:basedOn w:val="a1"/>
    <w:rsid w:val="00E90AB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50">
    <w:name w:val="xl42850"/>
    <w:basedOn w:val="a1"/>
    <w:rsid w:val="00E90AB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51">
    <w:name w:val="xl42851"/>
    <w:basedOn w:val="a1"/>
    <w:rsid w:val="00E90AB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852">
    <w:name w:val="xl42852"/>
    <w:basedOn w:val="a1"/>
    <w:rsid w:val="00E90AB7"/>
    <w:pPr>
      <w:pBdr>
        <w:top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53">
    <w:name w:val="xl42853"/>
    <w:basedOn w:val="a1"/>
    <w:rsid w:val="00E90AB7"/>
    <w:pPr>
      <w:pBdr>
        <w:bottom w:val="single" w:sz="8" w:space="0" w:color="auto"/>
      </w:pBdr>
      <w:spacing w:before="100" w:beforeAutospacing="1" w:after="100" w:afterAutospacing="1"/>
    </w:pPr>
    <w:rPr>
      <w:rFonts w:ascii="Bookman Old Style" w:hAnsi="Bookman Old Style"/>
      <w:b/>
      <w:bCs/>
      <w:sz w:val="20"/>
      <w:szCs w:val="20"/>
    </w:rPr>
  </w:style>
  <w:style w:type="paragraph" w:customStyle="1" w:styleId="xl42854">
    <w:name w:val="xl42854"/>
    <w:basedOn w:val="a1"/>
    <w:rsid w:val="00E90AB7"/>
    <w:pPr>
      <w:pBdr>
        <w:left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5">
    <w:name w:val="xl42855"/>
    <w:basedOn w:val="a1"/>
    <w:rsid w:val="00E90A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56">
    <w:name w:val="xl42856"/>
    <w:basedOn w:val="a1"/>
    <w:rsid w:val="00E90A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57">
    <w:name w:val="xl42857"/>
    <w:basedOn w:val="a1"/>
    <w:rsid w:val="00E90A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58">
    <w:name w:val="xl42858"/>
    <w:basedOn w:val="a1"/>
    <w:rsid w:val="00E90AB7"/>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59">
    <w:name w:val="xl42859"/>
    <w:basedOn w:val="a1"/>
    <w:rsid w:val="00E90AB7"/>
    <w:pPr>
      <w:pBdr>
        <w:left w:val="single" w:sz="8"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0">
    <w:name w:val="xl42860"/>
    <w:basedOn w:val="a1"/>
    <w:rsid w:val="00E90A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61">
    <w:name w:val="xl42861"/>
    <w:basedOn w:val="a1"/>
    <w:rsid w:val="00E90AB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62">
    <w:name w:val="xl42862"/>
    <w:basedOn w:val="a1"/>
    <w:rsid w:val="00E90AB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63">
    <w:name w:val="xl42863"/>
    <w:basedOn w:val="a1"/>
    <w:rsid w:val="00E90AB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64">
    <w:name w:val="xl42864"/>
    <w:basedOn w:val="a1"/>
    <w:rsid w:val="00E90AB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65">
    <w:name w:val="xl42865"/>
    <w:basedOn w:val="a1"/>
    <w:rsid w:val="00E90AB7"/>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66">
    <w:name w:val="xl42866"/>
    <w:basedOn w:val="a1"/>
    <w:rsid w:val="00E90AB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67">
    <w:name w:val="xl42867"/>
    <w:basedOn w:val="a1"/>
    <w:rsid w:val="00E90AB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68">
    <w:name w:val="xl42868"/>
    <w:basedOn w:val="a1"/>
    <w:rsid w:val="00E90AB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69">
    <w:name w:val="xl42869"/>
    <w:basedOn w:val="a1"/>
    <w:rsid w:val="00E90AB7"/>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70">
    <w:name w:val="xl42870"/>
    <w:basedOn w:val="a1"/>
    <w:rsid w:val="00E90AB7"/>
    <w:pPr>
      <w:spacing w:before="100" w:beforeAutospacing="1" w:after="100" w:afterAutospacing="1"/>
      <w:textAlignment w:val="center"/>
    </w:pPr>
    <w:rPr>
      <w:rFonts w:ascii="Bookman Old Style" w:hAnsi="Bookman Old Style"/>
      <w:b/>
      <w:bCs/>
      <w:sz w:val="20"/>
      <w:szCs w:val="20"/>
    </w:rPr>
  </w:style>
  <w:style w:type="paragraph" w:customStyle="1" w:styleId="xl42871">
    <w:name w:val="xl42871"/>
    <w:basedOn w:val="a1"/>
    <w:rsid w:val="00E90AB7"/>
    <w:pPr>
      <w:pBdr>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72">
    <w:name w:val="xl42872"/>
    <w:basedOn w:val="a1"/>
    <w:rsid w:val="00E90AB7"/>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73">
    <w:name w:val="xl42873"/>
    <w:basedOn w:val="a1"/>
    <w:rsid w:val="00E90AB7"/>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74">
    <w:name w:val="xl42874"/>
    <w:basedOn w:val="a1"/>
    <w:rsid w:val="00E90AB7"/>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875">
    <w:name w:val="xl42875"/>
    <w:basedOn w:val="a1"/>
    <w:rsid w:val="00E90A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76">
    <w:name w:val="xl42876"/>
    <w:basedOn w:val="a1"/>
    <w:rsid w:val="00E90AB7"/>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77">
    <w:name w:val="xl42877"/>
    <w:basedOn w:val="a1"/>
    <w:rsid w:val="00E90AB7"/>
    <w:pPr>
      <w:pBdr>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78">
    <w:name w:val="xl42878"/>
    <w:basedOn w:val="a1"/>
    <w:rsid w:val="00E90AB7"/>
    <w:pPr>
      <w:spacing w:before="100" w:beforeAutospacing="1" w:after="100" w:afterAutospacing="1"/>
    </w:pPr>
  </w:style>
  <w:style w:type="paragraph" w:customStyle="1" w:styleId="xl42879">
    <w:name w:val="xl42879"/>
    <w:basedOn w:val="a1"/>
    <w:rsid w:val="00E90AB7"/>
    <w:pPr>
      <w:spacing w:before="100" w:beforeAutospacing="1" w:after="100" w:afterAutospacing="1"/>
    </w:pPr>
    <w:rPr>
      <w:b/>
      <w:bCs/>
    </w:rPr>
  </w:style>
  <w:style w:type="paragraph" w:customStyle="1" w:styleId="xl42880">
    <w:name w:val="xl42880"/>
    <w:basedOn w:val="a1"/>
    <w:rsid w:val="00E90AB7"/>
    <w:pPr>
      <w:pBdr>
        <w:left w:val="single" w:sz="8" w:space="0" w:color="auto"/>
        <w:right w:val="single" w:sz="4" w:space="0" w:color="auto"/>
      </w:pBdr>
      <w:spacing w:before="100" w:beforeAutospacing="1" w:after="100" w:afterAutospacing="1"/>
    </w:pPr>
  </w:style>
  <w:style w:type="paragraph" w:customStyle="1" w:styleId="xl42881">
    <w:name w:val="xl42881"/>
    <w:basedOn w:val="a1"/>
    <w:rsid w:val="00E90AB7"/>
    <w:pPr>
      <w:pBdr>
        <w:right w:val="single" w:sz="4" w:space="0" w:color="auto"/>
      </w:pBdr>
      <w:spacing w:before="100" w:beforeAutospacing="1" w:after="100" w:afterAutospacing="1"/>
    </w:pPr>
  </w:style>
  <w:style w:type="paragraph" w:customStyle="1" w:styleId="xl42882">
    <w:name w:val="xl42882"/>
    <w:basedOn w:val="a1"/>
    <w:rsid w:val="00E90AB7"/>
    <w:pPr>
      <w:pBdr>
        <w:top w:val="single" w:sz="4" w:space="0" w:color="auto"/>
        <w:bottom w:val="single" w:sz="4" w:space="0" w:color="auto"/>
      </w:pBdr>
      <w:spacing w:before="100" w:beforeAutospacing="1" w:after="100" w:afterAutospacing="1"/>
    </w:pPr>
  </w:style>
  <w:style w:type="paragraph" w:customStyle="1" w:styleId="xl42883">
    <w:name w:val="xl42883"/>
    <w:basedOn w:val="a1"/>
    <w:rsid w:val="00E90AB7"/>
    <w:pPr>
      <w:pBdr>
        <w:top w:val="single" w:sz="4" w:space="0" w:color="auto"/>
      </w:pBdr>
      <w:spacing w:before="100" w:beforeAutospacing="1" w:after="100" w:afterAutospacing="1"/>
    </w:pPr>
  </w:style>
  <w:style w:type="paragraph" w:customStyle="1" w:styleId="xl42884">
    <w:name w:val="xl42884"/>
    <w:basedOn w:val="a1"/>
    <w:rsid w:val="00E90AB7"/>
    <w:pPr>
      <w:pBdr>
        <w:top w:val="single" w:sz="4" w:space="0" w:color="auto"/>
        <w:right w:val="single" w:sz="4" w:space="0" w:color="auto"/>
      </w:pBdr>
      <w:spacing w:before="100" w:beforeAutospacing="1" w:after="100" w:afterAutospacing="1"/>
    </w:pPr>
  </w:style>
  <w:style w:type="paragraph" w:customStyle="1" w:styleId="xl42885">
    <w:name w:val="xl42885"/>
    <w:basedOn w:val="a1"/>
    <w:rsid w:val="00E90AB7"/>
    <w:pPr>
      <w:spacing w:before="100" w:beforeAutospacing="1" w:after="100" w:afterAutospacing="1"/>
      <w:textAlignment w:val="center"/>
    </w:pPr>
    <w:rPr>
      <w:b/>
      <w:bCs/>
    </w:rPr>
  </w:style>
  <w:style w:type="paragraph" w:customStyle="1" w:styleId="xl42886">
    <w:name w:val="xl42886"/>
    <w:basedOn w:val="a1"/>
    <w:rsid w:val="00E90AB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87">
    <w:name w:val="xl42887"/>
    <w:basedOn w:val="a1"/>
    <w:rsid w:val="00E90AB7"/>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88">
    <w:name w:val="xl42888"/>
    <w:basedOn w:val="a1"/>
    <w:rsid w:val="00E90AB7"/>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89">
    <w:name w:val="xl42889"/>
    <w:basedOn w:val="a1"/>
    <w:rsid w:val="00E90AB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90">
    <w:name w:val="xl42890"/>
    <w:basedOn w:val="a1"/>
    <w:rsid w:val="00E90AB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891">
    <w:name w:val="xl42891"/>
    <w:basedOn w:val="a1"/>
    <w:rsid w:val="00E90AB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92">
    <w:name w:val="xl42892"/>
    <w:basedOn w:val="a1"/>
    <w:rsid w:val="00E90AB7"/>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93">
    <w:name w:val="xl42893"/>
    <w:basedOn w:val="a1"/>
    <w:rsid w:val="00E90AB7"/>
    <w:pPr>
      <w:pBdr>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94">
    <w:name w:val="xl42894"/>
    <w:basedOn w:val="a1"/>
    <w:rsid w:val="00E90AB7"/>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95">
    <w:name w:val="xl42895"/>
    <w:basedOn w:val="a1"/>
    <w:rsid w:val="00E90AB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896">
    <w:name w:val="xl42896"/>
    <w:basedOn w:val="a1"/>
    <w:rsid w:val="00E90AB7"/>
    <w:pPr>
      <w:pBdr>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897">
    <w:name w:val="xl42897"/>
    <w:basedOn w:val="a1"/>
    <w:rsid w:val="00E90AB7"/>
    <w:pPr>
      <w:spacing w:before="100" w:beforeAutospacing="1" w:after="100" w:afterAutospacing="1"/>
      <w:textAlignment w:val="center"/>
    </w:pPr>
    <w:rPr>
      <w:b/>
      <w:bCs/>
      <w:sz w:val="28"/>
      <w:szCs w:val="28"/>
    </w:rPr>
  </w:style>
  <w:style w:type="paragraph" w:customStyle="1" w:styleId="xl42898">
    <w:name w:val="xl42898"/>
    <w:basedOn w:val="a1"/>
    <w:rsid w:val="00E90AB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899">
    <w:name w:val="xl42899"/>
    <w:basedOn w:val="a1"/>
    <w:rsid w:val="00E90AB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00">
    <w:name w:val="xl42900"/>
    <w:basedOn w:val="a1"/>
    <w:rsid w:val="00E90AB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01">
    <w:name w:val="xl42901"/>
    <w:basedOn w:val="a1"/>
    <w:rsid w:val="00E90AB7"/>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02">
    <w:name w:val="xl42902"/>
    <w:basedOn w:val="a1"/>
    <w:rsid w:val="00E90AB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03">
    <w:name w:val="xl42903"/>
    <w:basedOn w:val="a1"/>
    <w:rsid w:val="00E90AB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04">
    <w:name w:val="xl42904"/>
    <w:basedOn w:val="a1"/>
    <w:rsid w:val="00E90AB7"/>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42905">
    <w:name w:val="xl42905"/>
    <w:basedOn w:val="a1"/>
    <w:rsid w:val="00E90AB7"/>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906">
    <w:name w:val="xl42906"/>
    <w:basedOn w:val="a1"/>
    <w:rsid w:val="00E90AB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907">
    <w:name w:val="xl42907"/>
    <w:basedOn w:val="a1"/>
    <w:rsid w:val="00E90AB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908">
    <w:name w:val="xl42908"/>
    <w:basedOn w:val="a1"/>
    <w:rsid w:val="00E90AB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09">
    <w:name w:val="xl42909"/>
    <w:basedOn w:val="a1"/>
    <w:rsid w:val="00E90AB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10">
    <w:name w:val="xl42910"/>
    <w:basedOn w:val="a1"/>
    <w:rsid w:val="00E90AB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11">
    <w:name w:val="xl42911"/>
    <w:basedOn w:val="a1"/>
    <w:rsid w:val="00E90AB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12">
    <w:name w:val="xl42912"/>
    <w:basedOn w:val="a1"/>
    <w:rsid w:val="00E90AB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13">
    <w:name w:val="xl42913"/>
    <w:basedOn w:val="a1"/>
    <w:rsid w:val="00E90AB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14">
    <w:name w:val="xl42914"/>
    <w:basedOn w:val="a1"/>
    <w:rsid w:val="00E90AB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15">
    <w:name w:val="xl42915"/>
    <w:basedOn w:val="a1"/>
    <w:rsid w:val="00E90AB7"/>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16">
    <w:name w:val="xl42916"/>
    <w:basedOn w:val="a1"/>
    <w:rsid w:val="00E90AB7"/>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17">
    <w:name w:val="xl42917"/>
    <w:basedOn w:val="a1"/>
    <w:rsid w:val="00E90AB7"/>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18">
    <w:name w:val="xl42918"/>
    <w:basedOn w:val="a1"/>
    <w:rsid w:val="00E90AB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19">
    <w:name w:val="xl42919"/>
    <w:basedOn w:val="a1"/>
    <w:rsid w:val="00E90AB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42920">
    <w:name w:val="xl42920"/>
    <w:basedOn w:val="a1"/>
    <w:rsid w:val="00E90AB7"/>
    <w:pPr>
      <w:pBdr>
        <w:top w:val="single" w:sz="8" w:space="0" w:color="auto"/>
        <w:left w:val="single" w:sz="4" w:space="0" w:color="auto"/>
        <w:bottom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21">
    <w:name w:val="xl42921"/>
    <w:basedOn w:val="a1"/>
    <w:rsid w:val="00E90AB7"/>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2">
    <w:name w:val="xl42922"/>
    <w:basedOn w:val="a1"/>
    <w:rsid w:val="00E90AB7"/>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3">
    <w:name w:val="xl42923"/>
    <w:basedOn w:val="a1"/>
    <w:rsid w:val="00E90AB7"/>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4">
    <w:name w:val="xl42924"/>
    <w:basedOn w:val="a1"/>
    <w:rsid w:val="00E90AB7"/>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5">
    <w:name w:val="xl42925"/>
    <w:basedOn w:val="a1"/>
    <w:rsid w:val="00E90AB7"/>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6">
    <w:name w:val="xl42926"/>
    <w:basedOn w:val="a1"/>
    <w:rsid w:val="00E90AB7"/>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7">
    <w:name w:val="xl42927"/>
    <w:basedOn w:val="a1"/>
    <w:rsid w:val="00E90AB7"/>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28">
    <w:name w:val="xl42928"/>
    <w:basedOn w:val="a1"/>
    <w:rsid w:val="00E90AB7"/>
    <w:pPr>
      <w:spacing w:before="100" w:beforeAutospacing="1" w:after="100" w:afterAutospacing="1"/>
      <w:jc w:val="center"/>
      <w:textAlignment w:val="center"/>
    </w:pPr>
    <w:rPr>
      <w:rFonts w:ascii="Bookman Old Style" w:hAnsi="Bookman Old Style"/>
      <w:sz w:val="20"/>
      <w:szCs w:val="20"/>
    </w:rPr>
  </w:style>
  <w:style w:type="paragraph" w:customStyle="1" w:styleId="xl42929">
    <w:name w:val="xl42929"/>
    <w:basedOn w:val="a1"/>
    <w:rsid w:val="00E90AB7"/>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0">
    <w:name w:val="xl42930"/>
    <w:basedOn w:val="a1"/>
    <w:rsid w:val="00E90AB7"/>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1">
    <w:name w:val="xl42931"/>
    <w:basedOn w:val="a1"/>
    <w:rsid w:val="00E90AB7"/>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2">
    <w:name w:val="xl42932"/>
    <w:basedOn w:val="a1"/>
    <w:rsid w:val="00E90AB7"/>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3">
    <w:name w:val="xl42933"/>
    <w:basedOn w:val="a1"/>
    <w:rsid w:val="00E90AB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4">
    <w:name w:val="xl42934"/>
    <w:basedOn w:val="a1"/>
    <w:rsid w:val="00E90AB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5">
    <w:name w:val="xl42935"/>
    <w:basedOn w:val="a1"/>
    <w:rsid w:val="00E90A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6">
    <w:name w:val="xl42936"/>
    <w:basedOn w:val="a1"/>
    <w:rsid w:val="00E90AB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7">
    <w:name w:val="xl42937"/>
    <w:basedOn w:val="a1"/>
    <w:rsid w:val="00E90AB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8">
    <w:name w:val="xl42938"/>
    <w:basedOn w:val="a1"/>
    <w:rsid w:val="00E90A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39">
    <w:name w:val="xl42939"/>
    <w:basedOn w:val="a1"/>
    <w:rsid w:val="00E90AB7"/>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42940">
    <w:name w:val="xl42940"/>
    <w:basedOn w:val="a1"/>
    <w:rsid w:val="00E90AB7"/>
    <w:pPr>
      <w:pBdr>
        <w:left w:val="single" w:sz="4" w:space="0" w:color="auto"/>
      </w:pBdr>
      <w:spacing w:before="100" w:beforeAutospacing="1" w:after="100" w:afterAutospacing="1"/>
    </w:pPr>
    <w:rPr>
      <w:rFonts w:ascii="Bookman Old Style" w:hAnsi="Bookman Old Style"/>
      <w:sz w:val="20"/>
      <w:szCs w:val="20"/>
    </w:rPr>
  </w:style>
  <w:style w:type="paragraph" w:customStyle="1" w:styleId="xl42941">
    <w:name w:val="xl42941"/>
    <w:basedOn w:val="a1"/>
    <w:rsid w:val="00E90AB7"/>
    <w:pPr>
      <w:spacing w:before="100" w:beforeAutospacing="1" w:after="100" w:afterAutospacing="1"/>
    </w:pPr>
    <w:rPr>
      <w:rFonts w:ascii="Bookman Old Style" w:hAnsi="Bookman Old Style"/>
      <w:sz w:val="20"/>
      <w:szCs w:val="20"/>
    </w:rPr>
  </w:style>
  <w:style w:type="paragraph" w:customStyle="1" w:styleId="xl42942">
    <w:name w:val="xl42942"/>
    <w:basedOn w:val="a1"/>
    <w:rsid w:val="00E90AB7"/>
    <w:pPr>
      <w:pBdr>
        <w:right w:val="single" w:sz="4" w:space="0" w:color="auto"/>
      </w:pBdr>
      <w:spacing w:before="100" w:beforeAutospacing="1" w:after="100" w:afterAutospacing="1"/>
    </w:pPr>
    <w:rPr>
      <w:rFonts w:ascii="Bookman Old Style" w:hAnsi="Bookman Old Style"/>
      <w:sz w:val="20"/>
      <w:szCs w:val="20"/>
    </w:rPr>
  </w:style>
  <w:style w:type="paragraph" w:customStyle="1" w:styleId="xl42943">
    <w:name w:val="xl42943"/>
    <w:basedOn w:val="a1"/>
    <w:rsid w:val="00E90AB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4">
    <w:name w:val="xl42944"/>
    <w:basedOn w:val="a1"/>
    <w:rsid w:val="00E90AB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42945">
    <w:name w:val="xl42945"/>
    <w:basedOn w:val="a1"/>
    <w:rsid w:val="00E90AB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6">
    <w:name w:val="xl42946"/>
    <w:basedOn w:val="a1"/>
    <w:rsid w:val="00E90AB7"/>
    <w:pPr>
      <w:spacing w:before="100" w:beforeAutospacing="1" w:after="100" w:afterAutospacing="1"/>
      <w:jc w:val="center"/>
      <w:textAlignment w:val="center"/>
    </w:pPr>
    <w:rPr>
      <w:b/>
      <w:bCs/>
      <w:sz w:val="28"/>
      <w:szCs w:val="28"/>
    </w:rPr>
  </w:style>
  <w:style w:type="paragraph" w:customStyle="1" w:styleId="xl42947">
    <w:name w:val="xl42947"/>
    <w:basedOn w:val="a1"/>
    <w:rsid w:val="00E90AB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48">
    <w:name w:val="xl42948"/>
    <w:basedOn w:val="a1"/>
    <w:rsid w:val="00E90AB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949">
    <w:name w:val="xl42949"/>
    <w:basedOn w:val="a1"/>
    <w:rsid w:val="00E90AB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950">
    <w:name w:val="xl42950"/>
    <w:basedOn w:val="a1"/>
    <w:rsid w:val="00E90AB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951">
    <w:name w:val="xl42951"/>
    <w:basedOn w:val="a1"/>
    <w:rsid w:val="00E90AB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42952">
    <w:name w:val="xl42952"/>
    <w:basedOn w:val="a1"/>
    <w:rsid w:val="00E90AB7"/>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53">
    <w:name w:val="xl42953"/>
    <w:basedOn w:val="a1"/>
    <w:rsid w:val="00E90AB7"/>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54">
    <w:name w:val="xl42954"/>
    <w:basedOn w:val="a1"/>
    <w:rsid w:val="00E90AB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55">
    <w:name w:val="xl42955"/>
    <w:basedOn w:val="a1"/>
    <w:rsid w:val="00E90AB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6">
    <w:name w:val="xl42956"/>
    <w:basedOn w:val="a1"/>
    <w:rsid w:val="00E90AB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7">
    <w:name w:val="xl42957"/>
    <w:basedOn w:val="a1"/>
    <w:rsid w:val="00E90AB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8">
    <w:name w:val="xl42958"/>
    <w:basedOn w:val="a1"/>
    <w:rsid w:val="00E90AB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9">
    <w:name w:val="xl42959"/>
    <w:basedOn w:val="a1"/>
    <w:rsid w:val="00E90AB7"/>
    <w:pPr>
      <w:spacing w:before="100" w:beforeAutospacing="1" w:after="100" w:afterAutospacing="1"/>
      <w:textAlignment w:val="center"/>
    </w:pPr>
    <w:rPr>
      <w:rFonts w:ascii="Bookman Old Style" w:hAnsi="Bookman Old Style"/>
      <w:sz w:val="20"/>
      <w:szCs w:val="20"/>
    </w:rPr>
  </w:style>
  <w:style w:type="paragraph" w:customStyle="1" w:styleId="xl42960">
    <w:name w:val="xl42960"/>
    <w:basedOn w:val="a1"/>
    <w:rsid w:val="00E90AB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1"/>
    <w:rsid w:val="00E90AB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62">
    <w:name w:val="xl42962"/>
    <w:basedOn w:val="a1"/>
    <w:rsid w:val="00E90AB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3">
    <w:name w:val="xl42963"/>
    <w:basedOn w:val="a1"/>
    <w:rsid w:val="00E90AB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1"/>
    <w:rsid w:val="00E90AB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1"/>
    <w:rsid w:val="00E90AB7"/>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1"/>
    <w:rsid w:val="00E90AB7"/>
    <w:pPr>
      <w:spacing w:before="100" w:beforeAutospacing="1" w:after="100" w:afterAutospacing="1"/>
      <w:textAlignment w:val="center"/>
    </w:pPr>
    <w:rPr>
      <w:rFonts w:ascii="Bookman Old Style" w:hAnsi="Bookman Old Style"/>
      <w:b/>
      <w:bCs/>
      <w:sz w:val="20"/>
      <w:szCs w:val="20"/>
    </w:rPr>
  </w:style>
  <w:style w:type="paragraph" w:customStyle="1" w:styleId="xl42967">
    <w:name w:val="xl42967"/>
    <w:basedOn w:val="a1"/>
    <w:rsid w:val="00E90AB7"/>
    <w:pPr>
      <w:pBdr>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8">
    <w:name w:val="xl42968"/>
    <w:basedOn w:val="a1"/>
    <w:rsid w:val="00E90AB7"/>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9">
    <w:name w:val="xl42969"/>
    <w:basedOn w:val="a1"/>
    <w:rsid w:val="00E90AB7"/>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70">
    <w:name w:val="xl42970"/>
    <w:basedOn w:val="a1"/>
    <w:rsid w:val="00E90AB7"/>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71">
    <w:name w:val="xl42971"/>
    <w:basedOn w:val="a1"/>
    <w:rsid w:val="00E90AB7"/>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72">
    <w:name w:val="xl42972"/>
    <w:basedOn w:val="a1"/>
    <w:rsid w:val="00E90A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73">
    <w:name w:val="xl42973"/>
    <w:basedOn w:val="a1"/>
    <w:rsid w:val="00E90AB7"/>
    <w:pPr>
      <w:pBdr>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42974">
    <w:name w:val="xl42974"/>
    <w:basedOn w:val="a1"/>
    <w:rsid w:val="00E90AB7"/>
    <w:pPr>
      <w:spacing w:before="100" w:beforeAutospacing="1" w:after="100" w:afterAutospacing="1"/>
      <w:jc w:val="center"/>
    </w:pPr>
    <w:rPr>
      <w:rFonts w:ascii="Bookman Old Style" w:hAnsi="Bookman Old Style"/>
      <w:sz w:val="20"/>
      <w:szCs w:val="20"/>
    </w:rPr>
  </w:style>
  <w:style w:type="paragraph" w:customStyle="1" w:styleId="xl42975">
    <w:name w:val="xl42975"/>
    <w:basedOn w:val="a1"/>
    <w:rsid w:val="00E90AB7"/>
    <w:pPr>
      <w:pBdr>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976">
    <w:name w:val="xl42976"/>
    <w:basedOn w:val="a1"/>
    <w:rsid w:val="00E90AB7"/>
    <w:pPr>
      <w:pBdr>
        <w:top w:val="single" w:sz="4"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42977">
    <w:name w:val="xl42977"/>
    <w:basedOn w:val="a1"/>
    <w:rsid w:val="00E90AB7"/>
    <w:pPr>
      <w:pBdr>
        <w:top w:val="single" w:sz="4" w:space="0" w:color="auto"/>
      </w:pBdr>
      <w:spacing w:before="100" w:beforeAutospacing="1" w:after="100" w:afterAutospacing="1"/>
      <w:jc w:val="center"/>
    </w:pPr>
    <w:rPr>
      <w:rFonts w:ascii="Bookman Old Style" w:hAnsi="Bookman Old Style"/>
      <w:sz w:val="20"/>
      <w:szCs w:val="20"/>
    </w:rPr>
  </w:style>
  <w:style w:type="paragraph" w:customStyle="1" w:styleId="xl42978">
    <w:name w:val="xl42978"/>
    <w:basedOn w:val="a1"/>
    <w:rsid w:val="00E90AB7"/>
    <w:pPr>
      <w:pBdr>
        <w:top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979">
    <w:name w:val="xl42979"/>
    <w:basedOn w:val="a1"/>
    <w:rsid w:val="00E90AB7"/>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80">
    <w:name w:val="xl42980"/>
    <w:basedOn w:val="a1"/>
    <w:rsid w:val="00E90AB7"/>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981">
    <w:name w:val="xl42981"/>
    <w:basedOn w:val="a1"/>
    <w:rsid w:val="00E90AB7"/>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3130">
      <w:bodyDiv w:val="1"/>
      <w:marLeft w:val="0"/>
      <w:marRight w:val="0"/>
      <w:marTop w:val="0"/>
      <w:marBottom w:val="0"/>
      <w:divBdr>
        <w:top w:val="none" w:sz="0" w:space="0" w:color="auto"/>
        <w:left w:val="none" w:sz="0" w:space="0" w:color="auto"/>
        <w:bottom w:val="none" w:sz="0" w:space="0" w:color="auto"/>
        <w:right w:val="none" w:sz="0" w:space="0" w:color="auto"/>
      </w:divBdr>
    </w:div>
    <w:div w:id="262078706">
      <w:bodyDiv w:val="1"/>
      <w:marLeft w:val="0"/>
      <w:marRight w:val="0"/>
      <w:marTop w:val="0"/>
      <w:marBottom w:val="0"/>
      <w:divBdr>
        <w:top w:val="none" w:sz="0" w:space="0" w:color="auto"/>
        <w:left w:val="none" w:sz="0" w:space="0" w:color="auto"/>
        <w:bottom w:val="none" w:sz="0" w:space="0" w:color="auto"/>
        <w:right w:val="none" w:sz="0" w:space="0" w:color="auto"/>
      </w:divBdr>
    </w:div>
    <w:div w:id="730270074">
      <w:bodyDiv w:val="1"/>
      <w:marLeft w:val="0"/>
      <w:marRight w:val="0"/>
      <w:marTop w:val="0"/>
      <w:marBottom w:val="0"/>
      <w:divBdr>
        <w:top w:val="none" w:sz="0" w:space="0" w:color="auto"/>
        <w:left w:val="none" w:sz="0" w:space="0" w:color="auto"/>
        <w:bottom w:val="none" w:sz="0" w:space="0" w:color="auto"/>
        <w:right w:val="none" w:sz="0" w:space="0" w:color="auto"/>
      </w:divBdr>
    </w:div>
    <w:div w:id="898244352">
      <w:bodyDiv w:val="1"/>
      <w:marLeft w:val="0"/>
      <w:marRight w:val="0"/>
      <w:marTop w:val="0"/>
      <w:marBottom w:val="0"/>
      <w:divBdr>
        <w:top w:val="none" w:sz="0" w:space="0" w:color="auto"/>
        <w:left w:val="none" w:sz="0" w:space="0" w:color="auto"/>
        <w:bottom w:val="none" w:sz="0" w:space="0" w:color="auto"/>
        <w:right w:val="none" w:sz="0" w:space="0" w:color="auto"/>
      </w:divBdr>
    </w:div>
    <w:div w:id="1019504230">
      <w:bodyDiv w:val="1"/>
      <w:marLeft w:val="0"/>
      <w:marRight w:val="0"/>
      <w:marTop w:val="0"/>
      <w:marBottom w:val="0"/>
      <w:divBdr>
        <w:top w:val="none" w:sz="0" w:space="0" w:color="auto"/>
        <w:left w:val="none" w:sz="0" w:space="0" w:color="auto"/>
        <w:bottom w:val="none" w:sz="0" w:space="0" w:color="auto"/>
        <w:right w:val="none" w:sz="0" w:space="0" w:color="auto"/>
      </w:divBdr>
    </w:div>
    <w:div w:id="197856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72.wmf"/><Relationship Id="rId21" Type="http://schemas.openxmlformats.org/officeDocument/2006/relationships/image" Target="media/image12.w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3.wmf"/><Relationship Id="rId68" Type="http://schemas.openxmlformats.org/officeDocument/2006/relationships/image" Target="media/image48.emf"/><Relationship Id="rId84" Type="http://schemas.openxmlformats.org/officeDocument/2006/relationships/header" Target="header5.xml"/><Relationship Id="rId89" Type="http://schemas.openxmlformats.org/officeDocument/2006/relationships/image" Target="media/image62.emf"/><Relationship Id="rId112" Type="http://schemas.openxmlformats.org/officeDocument/2006/relationships/hyperlink" Target="consultantplus://offline/ref=A6F6C00F08FDEBE21734ED0D956265A71CCEE283C6A0E73B47DC0E1155DFE16E3A33CF95B70B3FB0q3iFI" TargetMode="External"/><Relationship Id="rId133" Type="http://schemas.openxmlformats.org/officeDocument/2006/relationships/hyperlink" Target="https://legalacts.ru/doc/postanovlenie-pravitelstva-rf-ot-22102012-n-1075/" TargetMode="External"/><Relationship Id="rId138" Type="http://schemas.openxmlformats.org/officeDocument/2006/relationships/footer" Target="footer18.xml"/><Relationship Id="rId154" Type="http://schemas.openxmlformats.org/officeDocument/2006/relationships/footer" Target="footer22.xml"/><Relationship Id="rId159" Type="http://schemas.openxmlformats.org/officeDocument/2006/relationships/header" Target="header20.xml"/><Relationship Id="rId175" Type="http://schemas.openxmlformats.org/officeDocument/2006/relationships/footer" Target="footer30.xml"/><Relationship Id="rId170" Type="http://schemas.openxmlformats.org/officeDocument/2006/relationships/footer" Target="footer28.xml"/><Relationship Id="rId16" Type="http://schemas.openxmlformats.org/officeDocument/2006/relationships/image" Target="media/image8.wmf"/><Relationship Id="rId107" Type="http://schemas.openxmlformats.org/officeDocument/2006/relationships/hyperlink" Target="consultantplus://offline/ref=F83A3FE3A7548FAE48FC17FC187D2E3C4C7DCF00CD8C6E9BF7DA3C44A7B03D0FD1218E16A7ED5A29T12CI" TargetMode="External"/><Relationship Id="rId11" Type="http://schemas.openxmlformats.org/officeDocument/2006/relationships/image" Target="media/image3.wmf"/><Relationship Id="rId32" Type="http://schemas.openxmlformats.org/officeDocument/2006/relationships/image" Target="media/image22.emf"/><Relationship Id="rId37" Type="http://schemas.openxmlformats.org/officeDocument/2006/relationships/hyperlink" Target="consultantplus://offline/ref=42F9C426EAD6F5CEF38B9459D92829BFC3F1A3A14598CEF7CCB97DB7238B9D6DED17A2C32A214163YDr6F" TargetMode="External"/><Relationship Id="rId53" Type="http://schemas.openxmlformats.org/officeDocument/2006/relationships/header" Target="header2.xml"/><Relationship Id="rId58" Type="http://schemas.openxmlformats.org/officeDocument/2006/relationships/footer" Target="footer2.xml"/><Relationship Id="rId74" Type="http://schemas.openxmlformats.org/officeDocument/2006/relationships/image" Target="media/image52.png"/><Relationship Id="rId79" Type="http://schemas.openxmlformats.org/officeDocument/2006/relationships/image" Target="media/image57.wmf"/><Relationship Id="rId102" Type="http://schemas.openxmlformats.org/officeDocument/2006/relationships/image" Target="media/image66.emf"/><Relationship Id="rId123" Type="http://schemas.openxmlformats.org/officeDocument/2006/relationships/header" Target="header12.xml"/><Relationship Id="rId128" Type="http://schemas.openxmlformats.org/officeDocument/2006/relationships/image" Target="media/image77.emf"/><Relationship Id="rId144" Type="http://schemas.openxmlformats.org/officeDocument/2006/relationships/image" Target="media/image81.emf"/><Relationship Id="rId149" Type="http://schemas.openxmlformats.org/officeDocument/2006/relationships/image" Target="media/image83.wmf"/><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footer" Target="footer8.xml"/><Relationship Id="rId160" Type="http://schemas.openxmlformats.org/officeDocument/2006/relationships/footer" Target="footer24.xml"/><Relationship Id="rId165" Type="http://schemas.openxmlformats.org/officeDocument/2006/relationships/hyperlink" Target="consultantplus://offline/ref=F83A3FE3A7548FAE48FC09F10E117239497F9904CE8E6CCEAA856719F0B93758T926I" TargetMode="External"/><Relationship Id="rId181" Type="http://schemas.openxmlformats.org/officeDocument/2006/relationships/footer" Target="footer33.xml"/><Relationship Id="rId186" Type="http://schemas.openxmlformats.org/officeDocument/2006/relationships/hyperlink" Target="consultantplus://offline/ref=F83A3FE3A7548FAE48FC09F10E117239497F9904CE8E6CCEAA856719F0B93758T926I" TargetMode="External"/><Relationship Id="rId22" Type="http://schemas.openxmlformats.org/officeDocument/2006/relationships/image" Target="media/image13.wmf"/><Relationship Id="rId27" Type="http://schemas.openxmlformats.org/officeDocument/2006/relationships/image" Target="media/image17.w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44.wmf"/><Relationship Id="rId69" Type="http://schemas.openxmlformats.org/officeDocument/2006/relationships/hyperlink" Target="mailto:KimEH@sibgenco.ru" TargetMode="External"/><Relationship Id="rId113" Type="http://schemas.openxmlformats.org/officeDocument/2006/relationships/image" Target="media/image68.wmf"/><Relationship Id="rId118" Type="http://schemas.openxmlformats.org/officeDocument/2006/relationships/image" Target="media/image73.wmf"/><Relationship Id="rId134" Type="http://schemas.openxmlformats.org/officeDocument/2006/relationships/hyperlink" Target="https://legalacts.ru/doc/prikaz-fst-rossii-ot-13062013-n-760-e/" TargetMode="External"/><Relationship Id="rId139" Type="http://schemas.openxmlformats.org/officeDocument/2006/relationships/footer" Target="footer19.xml"/><Relationship Id="rId80" Type="http://schemas.openxmlformats.org/officeDocument/2006/relationships/image" Target="media/image58.wmf"/><Relationship Id="rId85" Type="http://schemas.openxmlformats.org/officeDocument/2006/relationships/footer" Target="footer4.xml"/><Relationship Id="rId150" Type="http://schemas.openxmlformats.org/officeDocument/2006/relationships/hyperlink" Target="consultantplus://offline/ref=7F0EA518CE12F8A7EB82613A28D780904965F6CFE51B3503FE836477F36A49564019CDD9DB6292CEqDo9E" TargetMode="External"/><Relationship Id="rId155" Type="http://schemas.openxmlformats.org/officeDocument/2006/relationships/header" Target="header18.xml"/><Relationship Id="rId171" Type="http://schemas.openxmlformats.org/officeDocument/2006/relationships/header" Target="header24.xml"/><Relationship Id="rId176" Type="http://schemas.openxmlformats.org/officeDocument/2006/relationships/footer" Target="footer31.xml"/><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3.emf"/><Relationship Id="rId38" Type="http://schemas.openxmlformats.org/officeDocument/2006/relationships/hyperlink" Target="consultantplus://offline/ref=42F9C426EAD6F5CEF38B9459D92829BFC3F1A3A14598CEF7CCB97DB7238B9D6DED17A2C32A21426AYDr8F" TargetMode="External"/><Relationship Id="rId59" Type="http://schemas.openxmlformats.org/officeDocument/2006/relationships/footer" Target="footer3.xml"/><Relationship Id="rId103" Type="http://schemas.openxmlformats.org/officeDocument/2006/relationships/image" Target="media/image67.emf"/><Relationship Id="rId108" Type="http://schemas.openxmlformats.org/officeDocument/2006/relationships/hyperlink" Target="consultantplus://offline/ref=F83A3FE3A7548FAE48FC09F10E117239497F9904CE8E6CCEAA856719F0B93758T926I" TargetMode="External"/><Relationship Id="rId124" Type="http://schemas.openxmlformats.org/officeDocument/2006/relationships/footer" Target="footer17.xml"/><Relationship Id="rId129" Type="http://schemas.openxmlformats.org/officeDocument/2006/relationships/image" Target="media/image78.emf"/><Relationship Id="rId54" Type="http://schemas.openxmlformats.org/officeDocument/2006/relationships/header" Target="header3.xml"/><Relationship Id="rId70" Type="http://schemas.openxmlformats.org/officeDocument/2006/relationships/image" Target="media/image49.emf"/><Relationship Id="rId75" Type="http://schemas.openxmlformats.org/officeDocument/2006/relationships/image" Target="media/image53.wmf"/><Relationship Id="rId91" Type="http://schemas.openxmlformats.org/officeDocument/2006/relationships/image" Target="media/image64.emf"/><Relationship Id="rId96" Type="http://schemas.openxmlformats.org/officeDocument/2006/relationships/header" Target="header7.xml"/><Relationship Id="rId140" Type="http://schemas.openxmlformats.org/officeDocument/2006/relationships/header" Target="header15.xml"/><Relationship Id="rId145" Type="http://schemas.openxmlformats.org/officeDocument/2006/relationships/hyperlink" Target="https://legalacts.ru/doc/postanovlenie-pravitelstva-rf-ot-22102012-n-1075/" TargetMode="External"/><Relationship Id="rId161" Type="http://schemas.openxmlformats.org/officeDocument/2006/relationships/footer" Target="footer25.xml"/><Relationship Id="rId166" Type="http://schemas.openxmlformats.org/officeDocument/2006/relationships/hyperlink" Target="consultantplus://offline/ref=F83A3FE3A7548FAE48FC09F10E117239497F9904CE8E62CBAF856719F0B93758T926I" TargetMode="External"/><Relationship Id="rId182" Type="http://schemas.openxmlformats.org/officeDocument/2006/relationships/footer" Target="footer34.xml"/><Relationship Id="rId187" Type="http://schemas.openxmlformats.org/officeDocument/2006/relationships/hyperlink" Target="consultantplus://offline/ref=F83A3FE3A7548FAE48FC17FC187D2E3C4C7DCF00CD8C6E9BF7DA3C44A7B03D0FD1218E16A7ED5A29T12C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8.wmf"/><Relationship Id="rId49" Type="http://schemas.openxmlformats.org/officeDocument/2006/relationships/image" Target="media/image35.png"/><Relationship Id="rId114" Type="http://schemas.openxmlformats.org/officeDocument/2006/relationships/image" Target="media/image69.wmf"/><Relationship Id="rId119" Type="http://schemas.openxmlformats.org/officeDocument/2006/relationships/header" Target="header10.xml"/><Relationship Id="rId44" Type="http://schemas.openxmlformats.org/officeDocument/2006/relationships/image" Target="media/image30.emf"/><Relationship Id="rId60" Type="http://schemas.openxmlformats.org/officeDocument/2006/relationships/image" Target="media/image41.wmf"/><Relationship Id="rId65" Type="http://schemas.openxmlformats.org/officeDocument/2006/relationships/image" Target="media/image45.wmf"/><Relationship Id="rId81" Type="http://schemas.openxmlformats.org/officeDocument/2006/relationships/image" Target="media/image59.wmf"/><Relationship Id="rId86" Type="http://schemas.openxmlformats.org/officeDocument/2006/relationships/footer" Target="footer5.xml"/><Relationship Id="rId130" Type="http://schemas.openxmlformats.org/officeDocument/2006/relationships/hyperlink" Target="https://legalacts.ru/doc/postanovlenie-pravitelstva-rf-ot-22102012-n-1075/" TargetMode="External"/><Relationship Id="rId135" Type="http://schemas.openxmlformats.org/officeDocument/2006/relationships/image" Target="media/image80.emf"/><Relationship Id="rId151" Type="http://schemas.openxmlformats.org/officeDocument/2006/relationships/header" Target="header16.xml"/><Relationship Id="rId156" Type="http://schemas.openxmlformats.org/officeDocument/2006/relationships/footer" Target="footer23.xml"/><Relationship Id="rId177" Type="http://schemas.openxmlformats.org/officeDocument/2006/relationships/header" Target="header27.xml"/><Relationship Id="rId172" Type="http://schemas.openxmlformats.org/officeDocument/2006/relationships/footer" Target="footer29.xml"/><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25.emf"/><Relationship Id="rId109" Type="http://schemas.openxmlformats.org/officeDocument/2006/relationships/hyperlink" Target="consultantplus://offline/ref=F83A3FE3A7548FAE48FC09F10E117239497F9904CE8E62CBAF856719F0B93758T926I" TargetMode="External"/><Relationship Id="rId34" Type="http://schemas.openxmlformats.org/officeDocument/2006/relationships/image" Target="media/image24.emf"/><Relationship Id="rId50" Type="http://schemas.openxmlformats.org/officeDocument/2006/relationships/image" Target="media/image36.emf"/><Relationship Id="rId55" Type="http://schemas.openxmlformats.org/officeDocument/2006/relationships/image" Target="media/image39.wmf"/><Relationship Id="rId76" Type="http://schemas.openxmlformats.org/officeDocument/2006/relationships/image" Target="media/image54.wmf"/><Relationship Id="rId97" Type="http://schemas.openxmlformats.org/officeDocument/2006/relationships/header" Target="header8.xml"/><Relationship Id="rId104" Type="http://schemas.openxmlformats.org/officeDocument/2006/relationships/footer" Target="footer12.xml"/><Relationship Id="rId120" Type="http://schemas.openxmlformats.org/officeDocument/2006/relationships/header" Target="header11.xml"/><Relationship Id="rId125" Type="http://schemas.openxmlformats.org/officeDocument/2006/relationships/image" Target="media/image74.emf"/><Relationship Id="rId141" Type="http://schemas.openxmlformats.org/officeDocument/2006/relationships/footer" Target="footer20.xml"/><Relationship Id="rId146" Type="http://schemas.openxmlformats.org/officeDocument/2006/relationships/hyperlink" Target="https://legalacts.ru/doc/prikaz-fst-rossii-ot-13062013-n-760-e/" TargetMode="External"/><Relationship Id="rId167" Type="http://schemas.openxmlformats.org/officeDocument/2006/relationships/header" Target="header22.xml"/><Relationship Id="rId188" Type="http://schemas.openxmlformats.org/officeDocument/2006/relationships/hyperlink" Target="consultantplus://offline/ref=F83A3FE3A7548FAE48FC09F10E117239497F9904CE8E6CCEAA856719F0B93758T926I" TargetMode="Externa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5.emf"/><Relationship Id="rId162" Type="http://schemas.openxmlformats.org/officeDocument/2006/relationships/header" Target="header21.xml"/><Relationship Id="rId183"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hyperlink" Target="consultantplus://offline/ref=42F9C426EAD6F5CEF38B9459D92829BFC3F1A3A14598CEF7CCB97DB7238B9D6DED17A2C32A21426AYDr8F" TargetMode="Externa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6.wmf"/><Relationship Id="rId87" Type="http://schemas.openxmlformats.org/officeDocument/2006/relationships/header" Target="header6.xml"/><Relationship Id="rId110" Type="http://schemas.openxmlformats.org/officeDocument/2006/relationships/hyperlink" Target="https://legalacts.ru/doc/postanovlenie-pravitelstva-rf-ot-22102012-n-1075/" TargetMode="External"/><Relationship Id="rId115" Type="http://schemas.openxmlformats.org/officeDocument/2006/relationships/image" Target="media/image70.wmf"/><Relationship Id="rId131" Type="http://schemas.openxmlformats.org/officeDocument/2006/relationships/hyperlink" Target="https://legalacts.ru/doc/prikaz-fst-rossii-ot-13062013-n-760-e/" TargetMode="External"/><Relationship Id="rId136" Type="http://schemas.openxmlformats.org/officeDocument/2006/relationships/header" Target="header13.xml"/><Relationship Id="rId157" Type="http://schemas.openxmlformats.org/officeDocument/2006/relationships/image" Target="media/image84.emf"/><Relationship Id="rId178" Type="http://schemas.openxmlformats.org/officeDocument/2006/relationships/footer" Target="footer32.xml"/><Relationship Id="rId61" Type="http://schemas.openxmlformats.org/officeDocument/2006/relationships/image" Target="media/image42.emf"/><Relationship Id="rId82" Type="http://schemas.openxmlformats.org/officeDocument/2006/relationships/image" Target="media/image60.wmf"/><Relationship Id="rId152" Type="http://schemas.openxmlformats.org/officeDocument/2006/relationships/header" Target="header17.xml"/><Relationship Id="rId173" Type="http://schemas.openxmlformats.org/officeDocument/2006/relationships/header" Target="header25.xml"/><Relationship Id="rId19" Type="http://schemas.openxmlformats.org/officeDocument/2006/relationships/hyperlink" Target="consultantplus://offline/ref=42F9C426EAD6F5CEF38B9459D92829BFC3F1A3A14598CEF7CCB97DB7238B9D6DED17A2C32A214163YDr6F" TargetMode="External"/><Relationship Id="rId14" Type="http://schemas.openxmlformats.org/officeDocument/2006/relationships/image" Target="media/image6.wmf"/><Relationship Id="rId30" Type="http://schemas.openxmlformats.org/officeDocument/2006/relationships/image" Target="media/image20.emf"/><Relationship Id="rId35" Type="http://schemas.openxmlformats.org/officeDocument/2006/relationships/hyperlink" Target="consultantplus://offline/ref=42F9C426EAD6F5CEF38B9459D92829BFC3F1A3A14598CEF7CCB97DB7238B9D6DED17A2C32A214163YDr6F" TargetMode="External"/><Relationship Id="rId56" Type="http://schemas.openxmlformats.org/officeDocument/2006/relationships/image" Target="media/image40.wmf"/><Relationship Id="rId77" Type="http://schemas.openxmlformats.org/officeDocument/2006/relationships/image" Target="media/image55.wmf"/><Relationship Id="rId100" Type="http://schemas.openxmlformats.org/officeDocument/2006/relationships/header" Target="header9.xml"/><Relationship Id="rId105" Type="http://schemas.openxmlformats.org/officeDocument/2006/relationships/footer" Target="footer13.xml"/><Relationship Id="rId126" Type="http://schemas.openxmlformats.org/officeDocument/2006/relationships/image" Target="media/image75.emf"/><Relationship Id="rId147" Type="http://schemas.openxmlformats.org/officeDocument/2006/relationships/hyperlink" Target="http://yurgregion.ru/index.php?id=721" TargetMode="External"/><Relationship Id="rId168"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hyperlink" Target="mailto:tgk12@sibgenco.ru" TargetMode="External"/><Relationship Id="rId93" Type="http://schemas.openxmlformats.org/officeDocument/2006/relationships/footer" Target="footer6.xml"/><Relationship Id="rId98" Type="http://schemas.openxmlformats.org/officeDocument/2006/relationships/footer" Target="footer9.xml"/><Relationship Id="rId121" Type="http://schemas.openxmlformats.org/officeDocument/2006/relationships/footer" Target="footer15.xml"/><Relationship Id="rId142" Type="http://schemas.openxmlformats.org/officeDocument/2006/relationships/hyperlink" Target="https://legalacts.ru/doc/postanovlenie-pravitelstva-rf-ot-22102012-n-1075/" TargetMode="External"/><Relationship Id="rId163" Type="http://schemas.openxmlformats.org/officeDocument/2006/relationships/footer" Target="footer26.xml"/><Relationship Id="rId184" Type="http://schemas.openxmlformats.org/officeDocument/2006/relationships/footer" Target="footer35.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32.emf"/><Relationship Id="rId67" Type="http://schemas.openxmlformats.org/officeDocument/2006/relationships/image" Target="media/image47.emf"/><Relationship Id="rId116" Type="http://schemas.openxmlformats.org/officeDocument/2006/relationships/image" Target="media/image71.wmf"/><Relationship Id="rId137" Type="http://schemas.openxmlformats.org/officeDocument/2006/relationships/header" Target="header14.xml"/><Relationship Id="rId158" Type="http://schemas.openxmlformats.org/officeDocument/2006/relationships/header" Target="header19.xml"/><Relationship Id="rId20" Type="http://schemas.openxmlformats.org/officeDocument/2006/relationships/image" Target="media/image11.wmf"/><Relationship Id="rId41" Type="http://schemas.openxmlformats.org/officeDocument/2006/relationships/image" Target="media/image27.emf"/><Relationship Id="rId62" Type="http://schemas.openxmlformats.org/officeDocument/2006/relationships/hyperlink" Target="mailto:tgk12@sibgenco.ru" TargetMode="External"/><Relationship Id="rId83" Type="http://schemas.openxmlformats.org/officeDocument/2006/relationships/header" Target="header4.xml"/><Relationship Id="rId88" Type="http://schemas.openxmlformats.org/officeDocument/2006/relationships/image" Target="media/image61.emf"/><Relationship Id="rId111" Type="http://schemas.openxmlformats.org/officeDocument/2006/relationships/hyperlink" Target="https://legalacts.ru/doc/prikaz-fst-rossii-ot-13062013-n-760-e/" TargetMode="External"/><Relationship Id="rId132" Type="http://schemas.openxmlformats.org/officeDocument/2006/relationships/image" Target="media/image79.emf"/><Relationship Id="rId153" Type="http://schemas.openxmlformats.org/officeDocument/2006/relationships/footer" Target="footer21.xml"/><Relationship Id="rId174" Type="http://schemas.openxmlformats.org/officeDocument/2006/relationships/header" Target="header26.xml"/><Relationship Id="rId179" Type="http://schemas.openxmlformats.org/officeDocument/2006/relationships/header" Target="header28.xml"/><Relationship Id="rId190"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hyperlink" Target="consultantplus://offline/ref=42F9C426EAD6F5CEF38B9459D92829BFC3F1A3A14598CEF7CCB97DB7238B9D6DED17A2C32A21426AYDr8F" TargetMode="External"/><Relationship Id="rId57" Type="http://schemas.openxmlformats.org/officeDocument/2006/relationships/footer" Target="footer1.xml"/><Relationship Id="rId106" Type="http://schemas.openxmlformats.org/officeDocument/2006/relationships/footer" Target="footer14.xml"/><Relationship Id="rId127" Type="http://schemas.openxmlformats.org/officeDocument/2006/relationships/image" Target="media/image76.emf"/><Relationship Id="rId10" Type="http://schemas.openxmlformats.org/officeDocument/2006/relationships/image" Target="media/image2.wmf"/><Relationship Id="rId31" Type="http://schemas.openxmlformats.org/officeDocument/2006/relationships/image" Target="media/image21.emf"/><Relationship Id="rId52" Type="http://schemas.openxmlformats.org/officeDocument/2006/relationships/image" Target="media/image38.emf"/><Relationship Id="rId73" Type="http://schemas.openxmlformats.org/officeDocument/2006/relationships/image" Target="media/image51.wmf"/><Relationship Id="rId78" Type="http://schemas.openxmlformats.org/officeDocument/2006/relationships/image" Target="media/image56.wmf"/><Relationship Id="rId94" Type="http://schemas.openxmlformats.org/officeDocument/2006/relationships/footer" Target="footer7.xml"/><Relationship Id="rId99" Type="http://schemas.openxmlformats.org/officeDocument/2006/relationships/footer" Target="footer10.xml"/><Relationship Id="rId101" Type="http://schemas.openxmlformats.org/officeDocument/2006/relationships/footer" Target="footer11.xml"/><Relationship Id="rId122" Type="http://schemas.openxmlformats.org/officeDocument/2006/relationships/footer" Target="footer16.xml"/><Relationship Id="rId143" Type="http://schemas.openxmlformats.org/officeDocument/2006/relationships/hyperlink" Target="https://legalacts.ru/doc/prikaz-fst-rossii-ot-13062013-n-760-e/" TargetMode="External"/><Relationship Id="rId148" Type="http://schemas.openxmlformats.org/officeDocument/2006/relationships/image" Target="media/image82.wmf"/><Relationship Id="rId164" Type="http://schemas.openxmlformats.org/officeDocument/2006/relationships/hyperlink" Target="consultantplus://offline/ref=F83A3FE3A7548FAE48FC17FC187D2E3C4C7DCF00CD8C6E9BF7DA3C44A7B03D0FD1218E16A7ED5A29T12CI" TargetMode="External"/><Relationship Id="rId169" Type="http://schemas.openxmlformats.org/officeDocument/2006/relationships/footer" Target="footer27.xml"/><Relationship Id="rId185" Type="http://schemas.openxmlformats.org/officeDocument/2006/relationships/hyperlink" Target="consultantplus://offline/ref=F83A3FE3A7548FAE48FC17FC187D2E3C4C7DCF00CD8C6E9BF7DA3C44A7B03D0FD1218E16A7ED5A29T12CI" TargetMode="Externa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eader" Target="header2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71E2-CF97-460D-84B3-84A94669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395</Pages>
  <Words>99785</Words>
  <Characters>568778</Characters>
  <Application>Microsoft Office Word</Application>
  <DocSecurity>0</DocSecurity>
  <Lines>4739</Lines>
  <Paragraphs>1334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Сафина</dc:creator>
  <cp:keywords/>
  <dc:description/>
  <cp:lastModifiedBy>Татьяна Сафина</cp:lastModifiedBy>
  <cp:revision>23</cp:revision>
  <cp:lastPrinted>2017-12-19T02:51:00Z</cp:lastPrinted>
  <dcterms:created xsi:type="dcterms:W3CDTF">2017-12-14T03:39:00Z</dcterms:created>
  <dcterms:modified xsi:type="dcterms:W3CDTF">2017-12-19T03:17:00Z</dcterms:modified>
</cp:coreProperties>
</file>